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tmp" ContentType="image/p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header1.xml" ContentType="application/vnd.openxmlformats-officedocument.wordprocessingml.head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3BA66B9D" w14:textId="77777777" w:rsidR="000A64C1" w:rsidRPr="000168BE" w:rsidRDefault="000A64C1" w:rsidP="00C86D8E">
      <w:pPr>
        <w:pStyle w:val="c2"/>
        <w:rPr>
          <w:i/>
        </w:rPr>
      </w:pPr>
      <w:r w:rsidRPr="000168BE">
        <w:t>МИНИСТЕРСТВО ОБРАЗОВАНИЯ, НАУКИ И МОЛОДЕЖНОЙ ПОЛИТИКИ КРАСНОДАРСКОГО КРАЯ</w:t>
      </w:r>
    </w:p>
    <w:p w14:paraId="7A7B3FB9" w14:textId="77777777" w:rsidR="000A64C1" w:rsidRPr="00C22DCC" w:rsidRDefault="000A64C1" w:rsidP="000A64C1">
      <w:pPr>
        <w:shd w:val="clear" w:color="auto" w:fill="FFFFFF"/>
        <w:autoSpaceDE w:val="0"/>
        <w:autoSpaceDN w:val="0"/>
        <w:adjustRightInd w:val="0"/>
        <w:jc w:val="center"/>
        <w:rPr>
          <w:rFonts w:eastAsia="Calibri"/>
          <w:lang w:eastAsia="en-US"/>
        </w:rPr>
      </w:pPr>
    </w:p>
    <w:p w14:paraId="6548864E" w14:textId="77777777" w:rsidR="000A64C1" w:rsidRDefault="000A64C1" w:rsidP="000A64C1">
      <w:pPr>
        <w:shd w:val="clear" w:color="auto" w:fill="FFFFFF"/>
        <w:autoSpaceDE w:val="0"/>
        <w:autoSpaceDN w:val="0"/>
        <w:adjustRightInd w:val="0"/>
        <w:jc w:val="center"/>
        <w:rPr>
          <w:b/>
          <w:bCs/>
          <w:color w:val="000000"/>
          <w:lang w:eastAsia="en-US"/>
        </w:rPr>
      </w:pPr>
      <w:r w:rsidRPr="00C22DCC">
        <w:rPr>
          <w:b/>
          <w:bCs/>
          <w:color w:val="000000"/>
          <w:lang w:eastAsia="en-US"/>
        </w:rPr>
        <w:t xml:space="preserve">ГОСУДАРСТВЕННОЕ </w:t>
      </w:r>
      <w:r>
        <w:rPr>
          <w:b/>
          <w:bCs/>
          <w:color w:val="000000"/>
          <w:lang w:eastAsia="en-US"/>
        </w:rPr>
        <w:t xml:space="preserve">АВТОНОМНОЕ </w:t>
      </w:r>
      <w:r w:rsidRPr="00C22DCC">
        <w:rPr>
          <w:b/>
          <w:bCs/>
          <w:color w:val="000000"/>
          <w:lang w:eastAsia="en-US"/>
        </w:rPr>
        <w:t xml:space="preserve">ПРОФЕССИОНАЛЬНОЕ </w:t>
      </w:r>
    </w:p>
    <w:p w14:paraId="2A553FF8" w14:textId="77777777" w:rsidR="000A64C1" w:rsidRPr="00C22DCC" w:rsidRDefault="000A64C1" w:rsidP="000A64C1">
      <w:pPr>
        <w:shd w:val="clear" w:color="auto" w:fill="FFFFFF"/>
        <w:autoSpaceDE w:val="0"/>
        <w:autoSpaceDN w:val="0"/>
        <w:adjustRightInd w:val="0"/>
        <w:jc w:val="center"/>
        <w:rPr>
          <w:b/>
          <w:bCs/>
          <w:color w:val="000000"/>
          <w:lang w:eastAsia="en-US"/>
        </w:rPr>
      </w:pPr>
      <w:r w:rsidRPr="00C22DCC">
        <w:rPr>
          <w:b/>
          <w:bCs/>
          <w:color w:val="000000"/>
          <w:lang w:eastAsia="en-US"/>
        </w:rPr>
        <w:t>ОБРАЗОВАТЕЛЬНОЕ УЧРЕЖДЕНИЕ КРАСНОДАРСКОГО КРАЯ</w:t>
      </w:r>
    </w:p>
    <w:p w14:paraId="2383DA92" w14:textId="77777777" w:rsidR="000A64C1" w:rsidRPr="00C22DCC" w:rsidRDefault="000A64C1" w:rsidP="000A64C1">
      <w:pPr>
        <w:shd w:val="clear" w:color="auto" w:fill="FFFFFF"/>
        <w:autoSpaceDE w:val="0"/>
        <w:autoSpaceDN w:val="0"/>
        <w:adjustRightInd w:val="0"/>
        <w:jc w:val="center"/>
        <w:rPr>
          <w:rFonts w:eastAsia="Calibri"/>
          <w:lang w:eastAsia="en-US"/>
        </w:rPr>
      </w:pPr>
      <w:r w:rsidRPr="00C22DCC">
        <w:rPr>
          <w:b/>
          <w:bCs/>
          <w:color w:val="000000"/>
          <w:lang w:eastAsia="en-US"/>
        </w:rPr>
        <w:t xml:space="preserve"> «КРАСНОДАРСКИЙ ГУМАНИТАРНО-ТЕХНОЛОГИЧЕСКИЙ КОЛЛЕДЖ»</w:t>
      </w:r>
    </w:p>
    <w:p w14:paraId="1464E5D6" w14:textId="77777777" w:rsidR="000A64C1" w:rsidRPr="00C22DCC" w:rsidRDefault="000A64C1" w:rsidP="000A64C1">
      <w:pPr>
        <w:jc w:val="center"/>
        <w:rPr>
          <w:color w:val="000000"/>
        </w:rPr>
      </w:pPr>
    </w:p>
    <w:p w14:paraId="7DD21190" w14:textId="77777777" w:rsidR="000A64C1" w:rsidRPr="00C22DCC" w:rsidRDefault="000A64C1" w:rsidP="000A64C1">
      <w:pPr>
        <w:jc w:val="center"/>
        <w:rPr>
          <w:color w:val="000000"/>
        </w:rPr>
      </w:pPr>
    </w:p>
    <w:p w14:paraId="7EF8C4CF" w14:textId="77777777" w:rsidR="000A64C1" w:rsidRPr="00C22DCC" w:rsidRDefault="000A64C1" w:rsidP="000A64C1">
      <w:pPr>
        <w:jc w:val="center"/>
        <w:rPr>
          <w:color w:val="000000"/>
        </w:rPr>
      </w:pPr>
    </w:p>
    <w:p w14:paraId="28A33103" w14:textId="77777777" w:rsidR="000A64C1" w:rsidRPr="00C22DCC" w:rsidRDefault="000A64C1" w:rsidP="000A64C1">
      <w:pPr>
        <w:jc w:val="center"/>
        <w:rPr>
          <w:color w:val="000000"/>
        </w:rPr>
      </w:pPr>
    </w:p>
    <w:p w14:paraId="179C04A7" w14:textId="77777777" w:rsidR="000A64C1" w:rsidRPr="00C22DCC" w:rsidRDefault="000A64C1" w:rsidP="000A64C1">
      <w:pPr>
        <w:jc w:val="center"/>
        <w:rPr>
          <w:color w:val="000000"/>
        </w:rPr>
      </w:pPr>
    </w:p>
    <w:p w14:paraId="576B35DC" w14:textId="77777777" w:rsidR="000A64C1" w:rsidRPr="00C22DCC" w:rsidRDefault="000A64C1" w:rsidP="000A64C1">
      <w:pPr>
        <w:jc w:val="center"/>
        <w:rPr>
          <w:color w:val="000000"/>
        </w:rPr>
      </w:pPr>
    </w:p>
    <w:p w14:paraId="46FE25CB" w14:textId="77777777" w:rsidR="000A64C1" w:rsidRPr="00C22DCC" w:rsidRDefault="000A64C1" w:rsidP="000A64C1">
      <w:pPr>
        <w:jc w:val="center"/>
        <w:rPr>
          <w:color w:val="000000"/>
        </w:rPr>
      </w:pPr>
    </w:p>
    <w:p w14:paraId="1EFCB3AA" w14:textId="77777777" w:rsidR="000A64C1" w:rsidRPr="00C22DCC" w:rsidRDefault="000A64C1" w:rsidP="000A64C1">
      <w:pPr>
        <w:jc w:val="center"/>
        <w:rPr>
          <w:color w:val="000000"/>
        </w:rPr>
      </w:pPr>
    </w:p>
    <w:p w14:paraId="5F854F35" w14:textId="77777777" w:rsidR="000A64C1" w:rsidRPr="00C22DCC" w:rsidRDefault="000A64C1" w:rsidP="000A64C1">
      <w:pPr>
        <w:jc w:val="center"/>
        <w:rPr>
          <w:color w:val="000000"/>
        </w:rPr>
      </w:pPr>
    </w:p>
    <w:p w14:paraId="183C84EA" w14:textId="77777777" w:rsidR="000A64C1" w:rsidRPr="00C22DCC" w:rsidRDefault="000A64C1" w:rsidP="000A64C1">
      <w:pPr>
        <w:widowControl w:val="0"/>
        <w:autoSpaceDE w:val="0"/>
        <w:autoSpaceDN w:val="0"/>
        <w:adjustRightInd w:val="0"/>
        <w:jc w:val="center"/>
        <w:rPr>
          <w:caps/>
        </w:rPr>
      </w:pPr>
    </w:p>
    <w:p w14:paraId="64C3C49F" w14:textId="77777777" w:rsidR="000A64C1" w:rsidRPr="00C22DCC" w:rsidRDefault="000A64C1" w:rsidP="000A64C1">
      <w:pPr>
        <w:widowControl w:val="0"/>
        <w:autoSpaceDE w:val="0"/>
        <w:autoSpaceDN w:val="0"/>
        <w:adjustRightInd w:val="0"/>
        <w:jc w:val="center"/>
        <w:rPr>
          <w:b/>
          <w:caps/>
        </w:rPr>
      </w:pPr>
      <w:r w:rsidRPr="00C22DCC">
        <w:rPr>
          <w:b/>
          <w:caps/>
        </w:rPr>
        <w:t>Основная профессиональная образовательная программа</w:t>
      </w:r>
    </w:p>
    <w:p w14:paraId="455AE9C5" w14:textId="77777777" w:rsidR="000A64C1" w:rsidRPr="00C22DCC" w:rsidRDefault="000A64C1" w:rsidP="000A64C1">
      <w:pPr>
        <w:widowControl w:val="0"/>
        <w:autoSpaceDE w:val="0"/>
        <w:autoSpaceDN w:val="0"/>
        <w:adjustRightInd w:val="0"/>
        <w:jc w:val="center"/>
        <w:rPr>
          <w:b/>
          <w:caps/>
        </w:rPr>
      </w:pPr>
      <w:r w:rsidRPr="00C22DCC">
        <w:rPr>
          <w:b/>
          <w:caps/>
        </w:rPr>
        <w:t xml:space="preserve"> СРЕДНЕГО ПРОФЕССИОНАЛЬНОГО ОБРАЗОВАНИЯ</w:t>
      </w:r>
    </w:p>
    <w:p w14:paraId="4BC6F485" w14:textId="77777777" w:rsidR="000A64C1" w:rsidRPr="00C22DCC" w:rsidRDefault="000A64C1" w:rsidP="000A64C1">
      <w:pPr>
        <w:widowControl w:val="0"/>
        <w:autoSpaceDE w:val="0"/>
        <w:autoSpaceDN w:val="0"/>
        <w:adjustRightInd w:val="0"/>
        <w:jc w:val="center"/>
        <w:rPr>
          <w:b/>
          <w:caps/>
        </w:rPr>
      </w:pPr>
      <w:r w:rsidRPr="00C22DCC">
        <w:rPr>
          <w:b/>
          <w:caps/>
        </w:rPr>
        <w:t xml:space="preserve">программа подготовки специалистов среднего звена </w:t>
      </w:r>
    </w:p>
    <w:p w14:paraId="2A9F76DF" w14:textId="77777777" w:rsidR="000A64C1" w:rsidRPr="00C22DCC" w:rsidRDefault="000A64C1" w:rsidP="000A64C1">
      <w:pPr>
        <w:widowControl w:val="0"/>
        <w:autoSpaceDE w:val="0"/>
        <w:autoSpaceDN w:val="0"/>
        <w:adjustRightInd w:val="0"/>
        <w:jc w:val="center"/>
        <w:rPr>
          <w:b/>
          <w:caps/>
        </w:rPr>
      </w:pPr>
    </w:p>
    <w:p w14:paraId="42A019B6" w14:textId="77777777" w:rsidR="000A64C1" w:rsidRPr="00C22DCC" w:rsidRDefault="000A64C1" w:rsidP="000A64C1">
      <w:pPr>
        <w:jc w:val="center"/>
        <w:rPr>
          <w:bCs/>
          <w:color w:val="000000"/>
        </w:rPr>
      </w:pPr>
    </w:p>
    <w:p w14:paraId="130726A6" w14:textId="77777777" w:rsidR="000A64C1" w:rsidRPr="00C22DCC" w:rsidRDefault="000A64C1" w:rsidP="000A64C1">
      <w:pPr>
        <w:rPr>
          <w:bCs/>
          <w:color w:val="000000"/>
        </w:rPr>
      </w:pPr>
    </w:p>
    <w:p w14:paraId="14626561" w14:textId="77777777" w:rsidR="000A64C1" w:rsidRDefault="000A64C1" w:rsidP="000A64C1">
      <w:pPr>
        <w:jc w:val="center"/>
        <w:rPr>
          <w:b/>
          <w:bCs/>
          <w:sz w:val="28"/>
          <w:u w:val="single"/>
        </w:rPr>
      </w:pPr>
      <w:bookmarkStart w:id="0" w:name="_Hlk131690185"/>
      <w:r w:rsidRPr="005A5014">
        <w:rPr>
          <w:b/>
          <w:bCs/>
          <w:sz w:val="28"/>
          <w:u w:val="single"/>
        </w:rPr>
        <w:t xml:space="preserve">43.02.06 Сервис на транспорте (по видам транспорта) </w:t>
      </w:r>
    </w:p>
    <w:bookmarkEnd w:id="0"/>
    <w:p w14:paraId="1DD8011F" w14:textId="77777777" w:rsidR="000A64C1" w:rsidRPr="00C22DCC" w:rsidRDefault="000A64C1" w:rsidP="000A64C1">
      <w:pPr>
        <w:jc w:val="center"/>
        <w:rPr>
          <w:b/>
          <w:bCs/>
          <w:color w:val="000000"/>
        </w:rPr>
      </w:pPr>
      <w:r w:rsidRPr="00C22DCC">
        <w:rPr>
          <w:vertAlign w:val="superscript"/>
        </w:rPr>
        <w:t xml:space="preserve">КОД И НАИМЕНОВАНИЕ СПЕЦИАЛЬНОСТИ </w:t>
      </w:r>
    </w:p>
    <w:p w14:paraId="02AFD5A9" w14:textId="77777777" w:rsidR="000A64C1" w:rsidRPr="00C22DCC" w:rsidRDefault="000A64C1" w:rsidP="000A64C1">
      <w:pPr>
        <w:ind w:left="4680"/>
        <w:jc w:val="both"/>
      </w:pPr>
    </w:p>
    <w:p w14:paraId="2EA46E3E" w14:textId="77777777" w:rsidR="000A64C1" w:rsidRPr="00C22DCC" w:rsidRDefault="000A64C1" w:rsidP="000A64C1">
      <w:pPr>
        <w:ind w:left="4680"/>
        <w:jc w:val="both"/>
      </w:pPr>
    </w:p>
    <w:p w14:paraId="7525FCB1" w14:textId="77777777" w:rsidR="000A64C1" w:rsidRPr="00C22DCC" w:rsidRDefault="000A64C1" w:rsidP="000A64C1">
      <w:pPr>
        <w:ind w:left="4680"/>
        <w:jc w:val="both"/>
      </w:pPr>
    </w:p>
    <w:p w14:paraId="4D5BFDAC" w14:textId="77777777" w:rsidR="000A64C1" w:rsidRPr="00C22DCC" w:rsidRDefault="000A64C1" w:rsidP="000A64C1">
      <w:pPr>
        <w:ind w:left="4680"/>
        <w:jc w:val="both"/>
      </w:pPr>
    </w:p>
    <w:p w14:paraId="5D1F9490" w14:textId="77777777" w:rsidR="000A64C1" w:rsidRPr="00C22DCC" w:rsidRDefault="000A64C1" w:rsidP="000A64C1">
      <w:pPr>
        <w:ind w:left="4680"/>
        <w:jc w:val="both"/>
      </w:pPr>
    </w:p>
    <w:p w14:paraId="1F93336D" w14:textId="77777777" w:rsidR="000A64C1" w:rsidRPr="00C22DCC" w:rsidRDefault="000A64C1" w:rsidP="000A64C1">
      <w:pPr>
        <w:ind w:left="4680"/>
        <w:jc w:val="both"/>
      </w:pPr>
    </w:p>
    <w:p w14:paraId="6D28B1A4" w14:textId="77777777" w:rsidR="000A64C1" w:rsidRPr="00C22DCC" w:rsidRDefault="000A64C1" w:rsidP="000A64C1">
      <w:pPr>
        <w:ind w:left="4680"/>
        <w:jc w:val="both"/>
      </w:pPr>
    </w:p>
    <w:p w14:paraId="4D33C0A3" w14:textId="77777777" w:rsidR="000A64C1" w:rsidRPr="00C22DCC" w:rsidRDefault="000A64C1" w:rsidP="000A64C1">
      <w:pPr>
        <w:ind w:left="4680"/>
        <w:jc w:val="both"/>
      </w:pPr>
    </w:p>
    <w:p w14:paraId="557201F5" w14:textId="77777777" w:rsidR="000A64C1" w:rsidRPr="00C22DCC" w:rsidRDefault="000A64C1" w:rsidP="000A64C1">
      <w:pPr>
        <w:ind w:left="4680"/>
        <w:jc w:val="both"/>
      </w:pPr>
    </w:p>
    <w:p w14:paraId="11C1FE8E" w14:textId="77777777" w:rsidR="000A64C1" w:rsidRPr="00AC2F1E" w:rsidRDefault="000A64C1" w:rsidP="000A64C1">
      <w:pPr>
        <w:jc w:val="both"/>
        <w:rPr>
          <w:u w:val="single"/>
        </w:rPr>
      </w:pPr>
      <w:r w:rsidRPr="00C22DCC">
        <w:t xml:space="preserve">                                                              Квалификация </w:t>
      </w:r>
      <w:r w:rsidRPr="005A5014">
        <w:rPr>
          <w:u w:val="single"/>
        </w:rPr>
        <w:t xml:space="preserve">Специалист </w:t>
      </w:r>
      <w:bookmarkStart w:id="1" w:name="_Hlk131864090"/>
      <w:r w:rsidRPr="005A5014">
        <w:rPr>
          <w:u w:val="single"/>
        </w:rPr>
        <w:t>по сервису на транспорте</w:t>
      </w:r>
      <w:r w:rsidRPr="006643E8">
        <w:rPr>
          <w:u w:val="single"/>
        </w:rPr>
        <w:t xml:space="preserve"> </w:t>
      </w:r>
      <w:r w:rsidRPr="00AC2F1E">
        <w:rPr>
          <w:u w:val="single"/>
        </w:rPr>
        <w:t xml:space="preserve"> </w:t>
      </w:r>
      <w:bookmarkEnd w:id="1"/>
    </w:p>
    <w:p w14:paraId="5A4F4C4D" w14:textId="77777777" w:rsidR="000A64C1" w:rsidRPr="00C22DCC" w:rsidRDefault="000A64C1" w:rsidP="000A64C1">
      <w:pPr>
        <w:jc w:val="both"/>
        <w:rPr>
          <w:u w:val="single"/>
        </w:rPr>
      </w:pPr>
      <w:r w:rsidRPr="00C22DCC">
        <w:t xml:space="preserve">                                                              Форма обучения - очная</w:t>
      </w:r>
    </w:p>
    <w:p w14:paraId="2F2F0116" w14:textId="77777777" w:rsidR="000A64C1" w:rsidRPr="00C22DCC" w:rsidRDefault="000A64C1" w:rsidP="000A64C1">
      <w:pPr>
        <w:jc w:val="both"/>
      </w:pPr>
      <w:r w:rsidRPr="00C22DCC">
        <w:t xml:space="preserve">                                         </w:t>
      </w:r>
      <w:r>
        <w:t xml:space="preserve">                     </w:t>
      </w:r>
      <w:r w:rsidRPr="00C22DCC">
        <w:t xml:space="preserve">Нормативный срок освоения ОПОП </w:t>
      </w:r>
      <w:r>
        <w:t>1</w:t>
      </w:r>
      <w:r w:rsidRPr="00C22DCC">
        <w:t xml:space="preserve"> год 10 месяцев</w:t>
      </w:r>
    </w:p>
    <w:p w14:paraId="39497E09" w14:textId="77777777" w:rsidR="000A64C1" w:rsidRPr="00C22DCC" w:rsidRDefault="000A64C1" w:rsidP="000A64C1">
      <w:pPr>
        <w:jc w:val="both"/>
        <w:rPr>
          <w:u w:val="single"/>
        </w:rPr>
      </w:pPr>
      <w:r w:rsidRPr="00C22DCC">
        <w:t xml:space="preserve">                                                              на базе </w:t>
      </w:r>
      <w:r w:rsidRPr="005A5014">
        <w:rPr>
          <w:u w:val="single"/>
        </w:rPr>
        <w:t xml:space="preserve">среднего </w:t>
      </w:r>
      <w:r w:rsidRPr="00C22DCC">
        <w:rPr>
          <w:u w:val="single"/>
        </w:rPr>
        <w:t>общего образования</w:t>
      </w:r>
    </w:p>
    <w:p w14:paraId="5374FF54" w14:textId="77777777" w:rsidR="000A64C1" w:rsidRPr="00C22DCC" w:rsidRDefault="000A64C1" w:rsidP="000A64C1">
      <w:pPr>
        <w:jc w:val="center"/>
        <w:rPr>
          <w:b/>
          <w:bCs/>
          <w:color w:val="000000"/>
        </w:rPr>
      </w:pPr>
    </w:p>
    <w:p w14:paraId="4A740E1C" w14:textId="77777777" w:rsidR="000A64C1" w:rsidRPr="00C22DCC" w:rsidRDefault="000A64C1" w:rsidP="000A64C1">
      <w:pPr>
        <w:jc w:val="center"/>
        <w:rPr>
          <w:color w:val="000000"/>
        </w:rPr>
      </w:pPr>
    </w:p>
    <w:p w14:paraId="614E24C8" w14:textId="77777777" w:rsidR="000A64C1" w:rsidRPr="00C22DCC" w:rsidRDefault="000A64C1" w:rsidP="000A64C1">
      <w:pPr>
        <w:jc w:val="center"/>
        <w:rPr>
          <w:color w:val="000000"/>
        </w:rPr>
      </w:pPr>
    </w:p>
    <w:p w14:paraId="0DE5F9FB" w14:textId="77777777" w:rsidR="000A64C1" w:rsidRPr="00C22DCC" w:rsidRDefault="000A64C1" w:rsidP="000A64C1">
      <w:pPr>
        <w:jc w:val="center"/>
        <w:rPr>
          <w:color w:val="000000"/>
        </w:rPr>
      </w:pPr>
    </w:p>
    <w:p w14:paraId="4AB3C62F" w14:textId="77777777" w:rsidR="000A64C1" w:rsidRPr="00C22DCC" w:rsidRDefault="000A64C1" w:rsidP="000A64C1">
      <w:pPr>
        <w:jc w:val="center"/>
        <w:rPr>
          <w:color w:val="000000"/>
        </w:rPr>
      </w:pPr>
    </w:p>
    <w:p w14:paraId="6DC6D529" w14:textId="77777777" w:rsidR="000A64C1" w:rsidRPr="00C22DCC" w:rsidRDefault="000A64C1" w:rsidP="000A64C1">
      <w:pPr>
        <w:jc w:val="center"/>
        <w:rPr>
          <w:color w:val="000000"/>
        </w:rPr>
      </w:pPr>
    </w:p>
    <w:p w14:paraId="7FEC68CC" w14:textId="77777777" w:rsidR="000A64C1" w:rsidRPr="00C22DCC" w:rsidRDefault="000A64C1" w:rsidP="000A64C1">
      <w:pPr>
        <w:jc w:val="center"/>
        <w:rPr>
          <w:color w:val="000000"/>
        </w:rPr>
      </w:pPr>
    </w:p>
    <w:p w14:paraId="2B7D5152" w14:textId="77777777" w:rsidR="000A64C1" w:rsidRPr="00C22DCC" w:rsidRDefault="000A64C1" w:rsidP="000A64C1">
      <w:pPr>
        <w:jc w:val="center"/>
        <w:rPr>
          <w:color w:val="000000"/>
        </w:rPr>
      </w:pPr>
    </w:p>
    <w:p w14:paraId="01A59055" w14:textId="77777777" w:rsidR="000A64C1" w:rsidRDefault="000A64C1" w:rsidP="000A64C1">
      <w:pPr>
        <w:jc w:val="center"/>
        <w:rPr>
          <w:b/>
          <w:color w:val="000000"/>
        </w:rPr>
      </w:pPr>
    </w:p>
    <w:p w14:paraId="479EC2AD" w14:textId="77777777" w:rsidR="000A64C1" w:rsidRDefault="000A64C1" w:rsidP="000A64C1">
      <w:pPr>
        <w:jc w:val="center"/>
        <w:rPr>
          <w:b/>
          <w:color w:val="000000"/>
        </w:rPr>
      </w:pPr>
    </w:p>
    <w:p w14:paraId="309F50B9" w14:textId="77777777" w:rsidR="000A64C1" w:rsidRDefault="000A64C1" w:rsidP="000A64C1">
      <w:pPr>
        <w:jc w:val="center"/>
        <w:rPr>
          <w:b/>
          <w:color w:val="000000"/>
        </w:rPr>
      </w:pPr>
    </w:p>
    <w:p w14:paraId="6AE8A165" w14:textId="77777777" w:rsidR="000A64C1" w:rsidRPr="00C22DCC" w:rsidRDefault="000A64C1" w:rsidP="000A64C1">
      <w:pPr>
        <w:jc w:val="center"/>
        <w:rPr>
          <w:b/>
          <w:color w:val="000000"/>
        </w:rPr>
      </w:pPr>
      <w:r w:rsidRPr="00C22DCC">
        <w:rPr>
          <w:b/>
          <w:color w:val="000000"/>
        </w:rPr>
        <w:t>20</w:t>
      </w:r>
      <w:r>
        <w:rPr>
          <w:b/>
          <w:color w:val="000000"/>
        </w:rPr>
        <w:t>23</w:t>
      </w:r>
      <w:r w:rsidRPr="00C22DCC">
        <w:rPr>
          <w:b/>
          <w:color w:val="000000"/>
        </w:rPr>
        <w:t xml:space="preserve"> год</w:t>
      </w:r>
    </w:p>
    <w:p w14:paraId="798497E0" w14:textId="68E3E899" w:rsidR="000A64C1" w:rsidRDefault="00F758E6" w:rsidP="000A64C1">
      <w:pPr>
        <w:shd w:val="clear" w:color="auto" w:fill="FFFFFF"/>
        <w:tabs>
          <w:tab w:val="left" w:pos="323"/>
        </w:tabs>
        <w:jc w:val="both"/>
        <w:rPr>
          <w:sz w:val="28"/>
          <w:szCs w:val="28"/>
        </w:rPr>
      </w:pPr>
      <w:r>
        <w:rPr>
          <w:noProof/>
        </w:rPr>
        <w:lastRenderedPageBreak/>
        <mc:AlternateContent>
          <mc:Choice Requires="wps">
            <w:drawing>
              <wp:anchor distT="0" distB="0" distL="114300" distR="114300" simplePos="0" relativeHeight="251657728" behindDoc="0" locked="0" layoutInCell="1" allowOverlap="1" wp14:anchorId="15E774DF" wp14:editId="77F40EAD">
                <wp:simplePos x="0" y="0"/>
                <wp:positionH relativeFrom="margin">
                  <wp:posOffset>-168275</wp:posOffset>
                </wp:positionH>
                <wp:positionV relativeFrom="page">
                  <wp:posOffset>670560</wp:posOffset>
                </wp:positionV>
                <wp:extent cx="6605270" cy="3187065"/>
                <wp:effectExtent l="6985" t="3810" r="7620" b="0"/>
                <wp:wrapSquare wrapText="largest"/>
                <wp:docPr id="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05270" cy="318706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5285"/>
                              <w:gridCol w:w="396"/>
                              <w:gridCol w:w="5235"/>
                            </w:tblGrid>
                            <w:tr w:rsidR="000A64C1" w14:paraId="3C02787A" w14:textId="77777777">
                              <w:trPr>
                                <w:trHeight w:val="4820"/>
                              </w:trPr>
                              <w:tc>
                                <w:tcPr>
                                  <w:tcW w:w="5285" w:type="dxa"/>
                                </w:tcPr>
                                <w:p w14:paraId="67B6D61A" w14:textId="77777777" w:rsidR="000A64C1" w:rsidRPr="003F5EB2" w:rsidRDefault="000A64C1" w:rsidP="00E22BF5">
                                  <w:pPr>
                                    <w:rPr>
                                      <w:b/>
                                      <w:sz w:val="28"/>
                                      <w:szCs w:val="28"/>
                                    </w:rPr>
                                  </w:pPr>
                                  <w:r w:rsidRPr="003F5EB2">
                                    <w:rPr>
                                      <w:b/>
                                      <w:sz w:val="28"/>
                                      <w:szCs w:val="28"/>
                                    </w:rPr>
                                    <w:t>СОГЛАСОВАНО</w:t>
                                  </w:r>
                                </w:p>
                                <w:p w14:paraId="6C40987B" w14:textId="77777777" w:rsidR="000A64C1" w:rsidRDefault="000A64C1" w:rsidP="00E22BF5">
                                  <w:pPr>
                                    <w:rPr>
                                      <w:sz w:val="28"/>
                                      <w:szCs w:val="28"/>
                                    </w:rPr>
                                  </w:pPr>
                                </w:p>
                                <w:p w14:paraId="05269C40" w14:textId="77777777" w:rsidR="000A64C1" w:rsidRDefault="000A64C1" w:rsidP="00E22BF5">
                                  <w:pPr>
                                    <w:rPr>
                                      <w:sz w:val="28"/>
                                      <w:szCs w:val="28"/>
                                    </w:rPr>
                                  </w:pPr>
                                  <w:r w:rsidRPr="005A5014">
                                    <w:rPr>
                                      <w:sz w:val="28"/>
                                      <w:szCs w:val="28"/>
                                    </w:rPr>
                                    <w:t xml:space="preserve">Управляющий Директор АО «Международный аэропорт </w:t>
                                  </w:r>
                                </w:p>
                                <w:p w14:paraId="3544F694" w14:textId="77777777" w:rsidR="000A64C1" w:rsidRPr="00E22BF5" w:rsidRDefault="000A64C1" w:rsidP="00E22BF5">
                                  <w:pPr>
                                    <w:rPr>
                                      <w:sz w:val="28"/>
                                      <w:szCs w:val="28"/>
                                    </w:rPr>
                                  </w:pPr>
                                  <w:r w:rsidRPr="005A5014">
                                    <w:rPr>
                                      <w:sz w:val="28"/>
                                      <w:szCs w:val="28"/>
                                    </w:rPr>
                                    <w:t>«Краснодар»</w:t>
                                  </w:r>
                                  <w:r>
                                    <w:rPr>
                                      <w:sz w:val="28"/>
                                      <w:szCs w:val="28"/>
                                    </w:rPr>
                                    <w:t>»</w:t>
                                  </w:r>
                                  <w:r w:rsidRPr="005A5014">
                                    <w:rPr>
                                      <w:sz w:val="28"/>
                                      <w:szCs w:val="28"/>
                                    </w:rPr>
                                    <w:t xml:space="preserve"> </w:t>
                                  </w:r>
                                </w:p>
                                <w:p w14:paraId="31B44F81" w14:textId="77777777" w:rsidR="000A64C1" w:rsidRPr="00E22BF5" w:rsidRDefault="000A64C1" w:rsidP="00E22BF5">
                                  <w:pPr>
                                    <w:rPr>
                                      <w:sz w:val="28"/>
                                      <w:szCs w:val="28"/>
                                    </w:rPr>
                                  </w:pPr>
                                  <w:r w:rsidRPr="00E22BF5">
                                    <w:rPr>
                                      <w:sz w:val="28"/>
                                      <w:szCs w:val="28"/>
                                    </w:rPr>
                                    <w:t xml:space="preserve">______________ </w:t>
                                  </w:r>
                                  <w:r w:rsidRPr="005A5014">
                                    <w:rPr>
                                      <w:sz w:val="28"/>
                                      <w:szCs w:val="28"/>
                                    </w:rPr>
                                    <w:t xml:space="preserve">Д.Н. Кириченко </w:t>
                                  </w:r>
                                </w:p>
                                <w:p w14:paraId="6D5AC321" w14:textId="77777777" w:rsidR="000A64C1" w:rsidRPr="00E22BF5" w:rsidRDefault="000A64C1" w:rsidP="00E22BF5">
                                  <w:pPr>
                                    <w:rPr>
                                      <w:sz w:val="28"/>
                                      <w:szCs w:val="28"/>
                                    </w:rPr>
                                  </w:pPr>
                                  <w:r w:rsidRPr="00E22BF5">
                                    <w:rPr>
                                      <w:sz w:val="28"/>
                                      <w:szCs w:val="28"/>
                                    </w:rPr>
                                    <w:t>«____» __________20</w:t>
                                  </w:r>
                                  <w:r>
                                    <w:rPr>
                                      <w:sz w:val="28"/>
                                      <w:szCs w:val="28"/>
                                    </w:rPr>
                                    <w:t>23</w:t>
                                  </w:r>
                                  <w:r w:rsidRPr="00E22BF5">
                                    <w:rPr>
                                      <w:sz w:val="28"/>
                                      <w:szCs w:val="28"/>
                                    </w:rPr>
                                    <w:t xml:space="preserve"> г.</w:t>
                                  </w:r>
                                </w:p>
                                <w:p w14:paraId="4DFCBCD4" w14:textId="77777777" w:rsidR="000A64C1" w:rsidRPr="00E22BF5" w:rsidRDefault="000A64C1" w:rsidP="00E22BF5">
                                  <w:pPr>
                                    <w:rPr>
                                      <w:sz w:val="28"/>
                                      <w:szCs w:val="28"/>
                                    </w:rPr>
                                  </w:pPr>
                                </w:p>
                                <w:p w14:paraId="73E4E3F5" w14:textId="77777777" w:rsidR="000A64C1" w:rsidRPr="00E22BF5" w:rsidRDefault="000A64C1" w:rsidP="003F5EB2">
                                  <w:pPr>
                                    <w:rPr>
                                      <w:sz w:val="28"/>
                                      <w:szCs w:val="28"/>
                                    </w:rPr>
                                  </w:pPr>
                                </w:p>
                                <w:p w14:paraId="2F0A3121" w14:textId="77777777" w:rsidR="000A64C1" w:rsidRDefault="000A64C1">
                                  <w:pPr>
                                    <w:rPr>
                                      <w:sz w:val="28"/>
                                      <w:szCs w:val="28"/>
                                    </w:rPr>
                                  </w:pPr>
                                </w:p>
                              </w:tc>
                              <w:tc>
                                <w:tcPr>
                                  <w:tcW w:w="396" w:type="dxa"/>
                                </w:tcPr>
                                <w:p w14:paraId="350B9408" w14:textId="77777777" w:rsidR="000A64C1" w:rsidRDefault="000A64C1">
                                  <w:pPr>
                                    <w:snapToGrid w:val="0"/>
                                    <w:jc w:val="right"/>
                                    <w:rPr>
                                      <w:sz w:val="28"/>
                                      <w:szCs w:val="28"/>
                                    </w:rPr>
                                  </w:pPr>
                                  <w:r>
                                    <w:rPr>
                                      <w:sz w:val="28"/>
                                      <w:szCs w:val="28"/>
                                    </w:rPr>
                                    <w:t xml:space="preserve"> </w:t>
                                  </w:r>
                                </w:p>
                              </w:tc>
                              <w:tc>
                                <w:tcPr>
                                  <w:tcW w:w="5235" w:type="dxa"/>
                                </w:tcPr>
                                <w:p w14:paraId="183AD6F8" w14:textId="77777777" w:rsidR="000A64C1" w:rsidRPr="003D7D13" w:rsidRDefault="000A64C1" w:rsidP="003D7D13">
                                  <w:pPr>
                                    <w:suppressAutoHyphens w:val="0"/>
                                    <w:rPr>
                                      <w:rFonts w:cs="Times New Roman"/>
                                      <w:b/>
                                      <w:sz w:val="28"/>
                                      <w:szCs w:val="28"/>
                                      <w:lang w:eastAsia="ru-RU"/>
                                    </w:rPr>
                                  </w:pPr>
                                  <w:r w:rsidRPr="003D7D13">
                                    <w:rPr>
                                      <w:rFonts w:cs="Times New Roman"/>
                                      <w:b/>
                                      <w:sz w:val="28"/>
                                      <w:szCs w:val="28"/>
                                      <w:lang w:eastAsia="ru-RU"/>
                                    </w:rPr>
                                    <w:t>УТВЕРЖДАЮ</w:t>
                                  </w:r>
                                </w:p>
                                <w:p w14:paraId="24559654" w14:textId="77777777" w:rsidR="000A64C1" w:rsidRPr="003D7D13" w:rsidRDefault="000A64C1" w:rsidP="003D7D13">
                                  <w:pPr>
                                    <w:suppressAutoHyphens w:val="0"/>
                                    <w:rPr>
                                      <w:rFonts w:cs="Times New Roman"/>
                                      <w:sz w:val="28"/>
                                      <w:szCs w:val="28"/>
                                      <w:lang w:eastAsia="ru-RU"/>
                                    </w:rPr>
                                  </w:pPr>
                                  <w:r w:rsidRPr="003D7D13">
                                    <w:rPr>
                                      <w:rFonts w:cs="Times New Roman"/>
                                      <w:sz w:val="28"/>
                                      <w:szCs w:val="28"/>
                                      <w:lang w:eastAsia="ru-RU"/>
                                    </w:rPr>
                                    <w:t>Директор Г</w:t>
                                  </w:r>
                                  <w:r>
                                    <w:rPr>
                                      <w:rFonts w:cs="Times New Roman"/>
                                      <w:sz w:val="28"/>
                                      <w:szCs w:val="28"/>
                                      <w:lang w:eastAsia="ru-RU"/>
                                    </w:rPr>
                                    <w:t>А</w:t>
                                  </w:r>
                                  <w:r w:rsidRPr="003D7D13">
                                    <w:rPr>
                                      <w:rFonts w:cs="Times New Roman"/>
                                      <w:sz w:val="28"/>
                                      <w:szCs w:val="28"/>
                                      <w:lang w:eastAsia="ru-RU"/>
                                    </w:rPr>
                                    <w:t>ПОУ КК</w:t>
                                  </w:r>
                                </w:p>
                                <w:p w14:paraId="0274CAC5" w14:textId="77777777" w:rsidR="000A64C1" w:rsidRDefault="000A64C1" w:rsidP="003D7D13">
                                  <w:pPr>
                                    <w:ind w:right="-358"/>
                                    <w:rPr>
                                      <w:sz w:val="28"/>
                                      <w:szCs w:val="28"/>
                                    </w:rPr>
                                  </w:pPr>
                                  <w:r w:rsidRPr="003D7D13">
                                    <w:rPr>
                                      <w:rFonts w:cs="Times New Roman"/>
                                      <w:sz w:val="28"/>
                                      <w:szCs w:val="28"/>
                                      <w:lang w:eastAsia="ru-RU"/>
                                    </w:rPr>
                                    <w:t>«Краснодарский гуманитарно-</w:t>
                                  </w:r>
                                </w:p>
                                <w:p w14:paraId="55938829" w14:textId="77777777" w:rsidR="000A64C1" w:rsidRDefault="000A64C1">
                                  <w:pPr>
                                    <w:ind w:right="-358"/>
                                    <w:rPr>
                                      <w:sz w:val="28"/>
                                      <w:szCs w:val="28"/>
                                    </w:rPr>
                                  </w:pPr>
                                  <w:r>
                                    <w:rPr>
                                      <w:sz w:val="28"/>
                                      <w:szCs w:val="28"/>
                                    </w:rPr>
                                    <w:t>технологический колледж» КК</w:t>
                                  </w:r>
                                </w:p>
                                <w:p w14:paraId="17DB6743" w14:textId="77777777" w:rsidR="000A64C1" w:rsidRDefault="000A64C1">
                                  <w:pPr>
                                    <w:rPr>
                                      <w:sz w:val="28"/>
                                      <w:szCs w:val="28"/>
                                    </w:rPr>
                                  </w:pPr>
                                  <w:r>
                                    <w:rPr>
                                      <w:sz w:val="28"/>
                                      <w:szCs w:val="28"/>
                                    </w:rPr>
                                    <w:t>_____________Ю.В. Юрченко</w:t>
                                  </w:r>
                                </w:p>
                                <w:p w14:paraId="57154211" w14:textId="77777777" w:rsidR="000A64C1" w:rsidRDefault="000A64C1">
                                  <w:pPr>
                                    <w:rPr>
                                      <w:sz w:val="28"/>
                                      <w:szCs w:val="28"/>
                                    </w:rPr>
                                  </w:pPr>
                                  <w:r>
                                    <w:rPr>
                                      <w:sz w:val="28"/>
                                      <w:szCs w:val="28"/>
                                    </w:rPr>
                                    <w:t>«___» _________2023 г.</w:t>
                                  </w:r>
                                </w:p>
                                <w:p w14:paraId="65946003" w14:textId="77777777" w:rsidR="000A64C1" w:rsidRDefault="000A64C1">
                                  <w:pPr>
                                    <w:jc w:val="right"/>
                                    <w:rPr>
                                      <w:sz w:val="28"/>
                                      <w:szCs w:val="28"/>
                                    </w:rPr>
                                  </w:pPr>
                                </w:p>
                                <w:p w14:paraId="08344B21" w14:textId="77777777" w:rsidR="000A64C1" w:rsidRDefault="000A64C1">
                                  <w:pPr>
                                    <w:jc w:val="right"/>
                                    <w:rPr>
                                      <w:sz w:val="28"/>
                                      <w:szCs w:val="28"/>
                                    </w:rPr>
                                  </w:pPr>
                                </w:p>
                                <w:p w14:paraId="5932E403" w14:textId="77777777" w:rsidR="000A64C1" w:rsidRPr="00D12ED8" w:rsidRDefault="000A64C1" w:rsidP="00EC6405">
                                  <w:pPr>
                                    <w:jc w:val="both"/>
                                    <w:rPr>
                                      <w:b/>
                                      <w:color w:val="000000"/>
                                      <w:sz w:val="28"/>
                                      <w:szCs w:val="28"/>
                                    </w:rPr>
                                  </w:pPr>
                                  <w:r w:rsidRPr="00D12ED8">
                                    <w:rPr>
                                      <w:b/>
                                      <w:color w:val="000000"/>
                                      <w:sz w:val="28"/>
                                      <w:szCs w:val="28"/>
                                    </w:rPr>
                                    <w:t>РАССМОТРЕНА</w:t>
                                  </w:r>
                                </w:p>
                                <w:p w14:paraId="10623BAE" w14:textId="77777777" w:rsidR="000A64C1" w:rsidRPr="00D12ED8" w:rsidRDefault="000A64C1" w:rsidP="00EC6405">
                                  <w:pPr>
                                    <w:jc w:val="both"/>
                                    <w:rPr>
                                      <w:color w:val="000000"/>
                                      <w:sz w:val="28"/>
                                      <w:szCs w:val="28"/>
                                    </w:rPr>
                                  </w:pPr>
                                  <w:r w:rsidRPr="00D12ED8">
                                    <w:rPr>
                                      <w:color w:val="000000"/>
                                      <w:sz w:val="28"/>
                                      <w:szCs w:val="28"/>
                                    </w:rPr>
                                    <w:t xml:space="preserve">на заседании педагогического совета </w:t>
                                  </w:r>
                                </w:p>
                                <w:p w14:paraId="23984DF7" w14:textId="77777777" w:rsidR="000A64C1" w:rsidRPr="00D12ED8" w:rsidRDefault="000A64C1" w:rsidP="00EC6405">
                                  <w:pPr>
                                    <w:jc w:val="both"/>
                                    <w:rPr>
                                      <w:color w:val="000000"/>
                                      <w:sz w:val="28"/>
                                      <w:szCs w:val="28"/>
                                    </w:rPr>
                                  </w:pPr>
                                </w:p>
                                <w:p w14:paraId="24F3C8B6" w14:textId="77777777" w:rsidR="000A64C1" w:rsidRPr="00D12ED8" w:rsidRDefault="000A64C1" w:rsidP="00EC6405">
                                  <w:pPr>
                                    <w:jc w:val="both"/>
                                    <w:rPr>
                                      <w:color w:val="000000"/>
                                      <w:sz w:val="28"/>
                                      <w:szCs w:val="28"/>
                                    </w:rPr>
                                  </w:pPr>
                                  <w:r w:rsidRPr="00D12ED8">
                                    <w:rPr>
                                      <w:color w:val="000000"/>
                                      <w:sz w:val="28"/>
                                      <w:szCs w:val="28"/>
                                    </w:rPr>
                                    <w:t>Протокол №___ «___» ______ 202</w:t>
                                  </w:r>
                                  <w:r>
                                    <w:rPr>
                                      <w:color w:val="000000"/>
                                      <w:sz w:val="28"/>
                                      <w:szCs w:val="28"/>
                                    </w:rPr>
                                    <w:t>3</w:t>
                                  </w:r>
                                  <w:r w:rsidRPr="00D12ED8">
                                    <w:rPr>
                                      <w:color w:val="000000"/>
                                      <w:sz w:val="28"/>
                                      <w:szCs w:val="28"/>
                                    </w:rPr>
                                    <w:t xml:space="preserve"> г.</w:t>
                                  </w:r>
                                </w:p>
                                <w:p w14:paraId="3767A8A3" w14:textId="77777777" w:rsidR="000A64C1" w:rsidRPr="00D12ED8" w:rsidRDefault="000A64C1" w:rsidP="00EC6405">
                                  <w:pPr>
                                    <w:jc w:val="both"/>
                                    <w:rPr>
                                      <w:color w:val="000000"/>
                                      <w:sz w:val="28"/>
                                      <w:szCs w:val="28"/>
                                    </w:rPr>
                                  </w:pPr>
                                </w:p>
                                <w:p w14:paraId="1EBD49BC" w14:textId="77777777" w:rsidR="000A64C1" w:rsidRDefault="000A64C1" w:rsidP="00EC6405">
                                  <w:pPr>
                                    <w:jc w:val="both"/>
                                    <w:rPr>
                                      <w:sz w:val="28"/>
                                      <w:szCs w:val="28"/>
                                    </w:rPr>
                                  </w:pPr>
                                  <w:r w:rsidRPr="00D12ED8">
                                    <w:rPr>
                                      <w:color w:val="000000"/>
                                      <w:sz w:val="28"/>
                                      <w:szCs w:val="28"/>
                                    </w:rPr>
                                    <w:t>Секретарь ___________И.А. Руденко</w:t>
                                  </w:r>
                                </w:p>
                                <w:p w14:paraId="5EC286F0" w14:textId="77777777" w:rsidR="000A64C1" w:rsidRDefault="000A64C1">
                                  <w:pPr>
                                    <w:rPr>
                                      <w:sz w:val="28"/>
                                      <w:szCs w:val="28"/>
                                    </w:rPr>
                                  </w:pPr>
                                </w:p>
                                <w:p w14:paraId="67BF96A0" w14:textId="77777777" w:rsidR="000A64C1" w:rsidRDefault="000A64C1">
                                  <w:pPr>
                                    <w:rPr>
                                      <w:sz w:val="28"/>
                                      <w:szCs w:val="28"/>
                                    </w:rPr>
                                  </w:pPr>
                                </w:p>
                              </w:tc>
                            </w:tr>
                          </w:tbl>
                          <w:p w14:paraId="45D4BFEE" w14:textId="77777777" w:rsidR="000A64C1" w:rsidRDefault="000A64C1" w:rsidP="000A64C1">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5E774DF" id="_x0000_t202" coordsize="21600,21600" o:spt="202" path="m,l,21600r21600,l21600,xe">
                <v:stroke joinstyle="miter"/>
                <v:path gradientshapeok="t" o:connecttype="rect"/>
              </v:shapetype>
              <v:shape id="Text Box 3" o:spid="_x0000_s1026" type="#_x0000_t202" style="position:absolute;left:0;text-align:left;margin-left:-13.25pt;margin-top:52.8pt;width:520.1pt;height:250.95pt;z-index:25165772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" stroked="f">
                <v:fill opacity="0"/>
                <v:textbox inset="0,0,0,0">
                  <w:txbxContent>
                    <w:tbl>
                      <w:tblPr>
                        <w:tblW w:w="0" w:type="auto"/>
                        <w:tblInd w:w="108" w:type="dxa"/>
                        <w:tblLayout w:type="fixed"/>
                        <w:tblLook w:val="0000" w:firstRow="0" w:lastRow="0" w:firstColumn="0" w:lastColumn="0" w:noHBand="0" w:noVBand="0"/>
                      </w:tblPr>
                      <w:tblGrid>
                        <w:gridCol w:w="5285"/>
                        <w:gridCol w:w="396"/>
                        <w:gridCol w:w="5235"/>
                      </w:tblGrid>
                      <w:tr w:rsidR="000A64C1" w14:paraId="3C02787A" w14:textId="77777777">
                        <w:trPr>
                          <w:trHeight w:val="4820"/>
                        </w:trPr>
                        <w:tc>
                          <w:tcPr>
                            <w:tcW w:w="5285" w:type="dxa"/>
                          </w:tcPr>
                          <w:p w14:paraId="67B6D61A" w14:textId="77777777" w:rsidR="000A64C1" w:rsidRPr="003F5EB2" w:rsidRDefault="000A64C1" w:rsidP="00E22BF5">
                            <w:pPr>
                              <w:rPr>
                                <w:b/>
                                <w:sz w:val="28"/>
                                <w:szCs w:val="28"/>
                              </w:rPr>
                            </w:pPr>
                            <w:r w:rsidRPr="003F5EB2">
                              <w:rPr>
                                <w:b/>
                                <w:sz w:val="28"/>
                                <w:szCs w:val="28"/>
                              </w:rPr>
                              <w:t>СОГЛАСОВАНО</w:t>
                            </w:r>
                          </w:p>
                          <w:p w14:paraId="6C40987B" w14:textId="77777777" w:rsidR="000A64C1" w:rsidRDefault="000A64C1" w:rsidP="00E22BF5">
                            <w:pPr>
                              <w:rPr>
                                <w:sz w:val="28"/>
                                <w:szCs w:val="28"/>
                              </w:rPr>
                            </w:pPr>
                          </w:p>
                          <w:p w14:paraId="05269C40" w14:textId="77777777" w:rsidR="000A64C1" w:rsidRDefault="000A64C1" w:rsidP="00E22BF5">
                            <w:pPr>
                              <w:rPr>
                                <w:sz w:val="28"/>
                                <w:szCs w:val="28"/>
                              </w:rPr>
                            </w:pPr>
                            <w:r w:rsidRPr="005A5014">
                              <w:rPr>
                                <w:sz w:val="28"/>
                                <w:szCs w:val="28"/>
                              </w:rPr>
                              <w:t xml:space="preserve">Управляющий Директор АО «Международный аэропорт </w:t>
                            </w:r>
                          </w:p>
                          <w:p w14:paraId="3544F694" w14:textId="77777777" w:rsidR="000A64C1" w:rsidRPr="00E22BF5" w:rsidRDefault="000A64C1" w:rsidP="00E22BF5">
                            <w:pPr>
                              <w:rPr>
                                <w:sz w:val="28"/>
                                <w:szCs w:val="28"/>
                              </w:rPr>
                            </w:pPr>
                            <w:r w:rsidRPr="005A5014">
                              <w:rPr>
                                <w:sz w:val="28"/>
                                <w:szCs w:val="28"/>
                              </w:rPr>
                              <w:t>«Краснодар»</w:t>
                            </w:r>
                            <w:r>
                              <w:rPr>
                                <w:sz w:val="28"/>
                                <w:szCs w:val="28"/>
                              </w:rPr>
                              <w:t>»</w:t>
                            </w:r>
                            <w:r w:rsidRPr="005A5014">
                              <w:rPr>
                                <w:sz w:val="28"/>
                                <w:szCs w:val="28"/>
                              </w:rPr>
                              <w:t xml:space="preserve"> </w:t>
                            </w:r>
                          </w:p>
                          <w:p w14:paraId="31B44F81" w14:textId="77777777" w:rsidR="000A64C1" w:rsidRPr="00E22BF5" w:rsidRDefault="000A64C1" w:rsidP="00E22BF5">
                            <w:pPr>
                              <w:rPr>
                                <w:sz w:val="28"/>
                                <w:szCs w:val="28"/>
                              </w:rPr>
                            </w:pPr>
                            <w:r w:rsidRPr="00E22BF5">
                              <w:rPr>
                                <w:sz w:val="28"/>
                                <w:szCs w:val="28"/>
                              </w:rPr>
                              <w:t xml:space="preserve">______________ </w:t>
                            </w:r>
                            <w:r w:rsidRPr="005A5014">
                              <w:rPr>
                                <w:sz w:val="28"/>
                                <w:szCs w:val="28"/>
                              </w:rPr>
                              <w:t xml:space="preserve">Д.Н. Кириченко </w:t>
                            </w:r>
                          </w:p>
                          <w:p w14:paraId="6D5AC321" w14:textId="77777777" w:rsidR="000A64C1" w:rsidRPr="00E22BF5" w:rsidRDefault="000A64C1" w:rsidP="00E22BF5">
                            <w:pPr>
                              <w:rPr>
                                <w:sz w:val="28"/>
                                <w:szCs w:val="28"/>
                              </w:rPr>
                            </w:pPr>
                            <w:r w:rsidRPr="00E22BF5">
                              <w:rPr>
                                <w:sz w:val="28"/>
                                <w:szCs w:val="28"/>
                              </w:rPr>
                              <w:t>«____» __________20</w:t>
                            </w:r>
                            <w:r>
                              <w:rPr>
                                <w:sz w:val="28"/>
                                <w:szCs w:val="28"/>
                              </w:rPr>
                              <w:t>23</w:t>
                            </w:r>
                            <w:r w:rsidRPr="00E22BF5">
                              <w:rPr>
                                <w:sz w:val="28"/>
                                <w:szCs w:val="28"/>
                              </w:rPr>
                              <w:t xml:space="preserve"> г.</w:t>
                            </w:r>
                          </w:p>
                          <w:p w14:paraId="4DFCBCD4" w14:textId="77777777" w:rsidR="000A64C1" w:rsidRPr="00E22BF5" w:rsidRDefault="000A64C1" w:rsidP="00E22BF5">
                            <w:pPr>
                              <w:rPr>
                                <w:sz w:val="28"/>
                                <w:szCs w:val="28"/>
                              </w:rPr>
                            </w:pPr>
                          </w:p>
                          <w:p w14:paraId="73E4E3F5" w14:textId="77777777" w:rsidR="000A64C1" w:rsidRPr="00E22BF5" w:rsidRDefault="000A64C1" w:rsidP="003F5EB2">
                            <w:pPr>
                              <w:rPr>
                                <w:sz w:val="28"/>
                                <w:szCs w:val="28"/>
                              </w:rPr>
                            </w:pPr>
                          </w:p>
                          <w:p w14:paraId="2F0A3121" w14:textId="77777777" w:rsidR="000A64C1" w:rsidRDefault="000A64C1">
                            <w:pPr>
                              <w:rPr>
                                <w:sz w:val="28"/>
                                <w:szCs w:val="28"/>
                              </w:rPr>
                            </w:pPr>
                          </w:p>
                        </w:tc>
                        <w:tc>
                          <w:tcPr>
                            <w:tcW w:w="396" w:type="dxa"/>
                          </w:tcPr>
                          <w:p w14:paraId="350B9408" w14:textId="77777777" w:rsidR="000A64C1" w:rsidRDefault="000A64C1">
                            <w:pPr>
                              <w:snapToGrid w:val="0"/>
                              <w:jc w:val="right"/>
                              <w:rPr>
                                <w:sz w:val="28"/>
                                <w:szCs w:val="28"/>
                              </w:rPr>
                            </w:pPr>
                            <w:r>
                              <w:rPr>
                                <w:sz w:val="28"/>
                                <w:szCs w:val="28"/>
                              </w:rPr>
                              <w:t xml:space="preserve"> </w:t>
                            </w:r>
                          </w:p>
                        </w:tc>
                        <w:tc>
                          <w:tcPr>
                            <w:tcW w:w="5235" w:type="dxa"/>
                          </w:tcPr>
                          <w:p w14:paraId="183AD6F8" w14:textId="77777777" w:rsidR="000A64C1" w:rsidRPr="003D7D13" w:rsidRDefault="000A64C1" w:rsidP="003D7D13">
                            <w:pPr>
                              <w:suppressAutoHyphens w:val="0"/>
                              <w:rPr>
                                <w:rFonts w:cs="Times New Roman"/>
                                <w:b/>
                                <w:sz w:val="28"/>
                                <w:szCs w:val="28"/>
                                <w:lang w:eastAsia="ru-RU"/>
                              </w:rPr>
                            </w:pPr>
                            <w:r w:rsidRPr="003D7D13">
                              <w:rPr>
                                <w:rFonts w:cs="Times New Roman"/>
                                <w:b/>
                                <w:sz w:val="28"/>
                                <w:szCs w:val="28"/>
                                <w:lang w:eastAsia="ru-RU"/>
                              </w:rPr>
                              <w:t>УТВЕРЖДАЮ</w:t>
                            </w:r>
                          </w:p>
                          <w:p w14:paraId="24559654" w14:textId="77777777" w:rsidR="000A64C1" w:rsidRPr="003D7D13" w:rsidRDefault="000A64C1" w:rsidP="003D7D13">
                            <w:pPr>
                              <w:suppressAutoHyphens w:val="0"/>
                              <w:rPr>
                                <w:rFonts w:cs="Times New Roman"/>
                                <w:sz w:val="28"/>
                                <w:szCs w:val="28"/>
                                <w:lang w:eastAsia="ru-RU"/>
                              </w:rPr>
                            </w:pPr>
                            <w:r w:rsidRPr="003D7D13">
                              <w:rPr>
                                <w:rFonts w:cs="Times New Roman"/>
                                <w:sz w:val="28"/>
                                <w:szCs w:val="28"/>
                                <w:lang w:eastAsia="ru-RU"/>
                              </w:rPr>
                              <w:t>Директор Г</w:t>
                            </w:r>
                            <w:r>
                              <w:rPr>
                                <w:rFonts w:cs="Times New Roman"/>
                                <w:sz w:val="28"/>
                                <w:szCs w:val="28"/>
                                <w:lang w:eastAsia="ru-RU"/>
                              </w:rPr>
                              <w:t>А</w:t>
                            </w:r>
                            <w:r w:rsidRPr="003D7D13">
                              <w:rPr>
                                <w:rFonts w:cs="Times New Roman"/>
                                <w:sz w:val="28"/>
                                <w:szCs w:val="28"/>
                                <w:lang w:eastAsia="ru-RU"/>
                              </w:rPr>
                              <w:t>ПОУ КК</w:t>
                            </w:r>
                          </w:p>
                          <w:p w14:paraId="0274CAC5" w14:textId="77777777" w:rsidR="000A64C1" w:rsidRDefault="000A64C1" w:rsidP="003D7D13">
                            <w:pPr>
                              <w:ind w:right="-358"/>
                              <w:rPr>
                                <w:sz w:val="28"/>
                                <w:szCs w:val="28"/>
                              </w:rPr>
                            </w:pPr>
                            <w:r w:rsidRPr="003D7D13">
                              <w:rPr>
                                <w:rFonts w:cs="Times New Roman"/>
                                <w:sz w:val="28"/>
                                <w:szCs w:val="28"/>
                                <w:lang w:eastAsia="ru-RU"/>
                              </w:rPr>
                              <w:t>«Краснодарский гуманитарно-</w:t>
                            </w:r>
                          </w:p>
                          <w:p w14:paraId="55938829" w14:textId="77777777" w:rsidR="000A64C1" w:rsidRDefault="000A64C1">
                            <w:pPr>
                              <w:ind w:right="-358"/>
                              <w:rPr>
                                <w:sz w:val="28"/>
                                <w:szCs w:val="28"/>
                              </w:rPr>
                            </w:pPr>
                            <w:r>
                              <w:rPr>
                                <w:sz w:val="28"/>
                                <w:szCs w:val="28"/>
                              </w:rPr>
                              <w:t>технологический колледж» КК</w:t>
                            </w:r>
                          </w:p>
                          <w:p w14:paraId="17DB6743" w14:textId="77777777" w:rsidR="000A64C1" w:rsidRDefault="000A64C1">
                            <w:pPr>
                              <w:rPr>
                                <w:sz w:val="28"/>
                                <w:szCs w:val="28"/>
                              </w:rPr>
                            </w:pPr>
                            <w:r>
                              <w:rPr>
                                <w:sz w:val="28"/>
                                <w:szCs w:val="28"/>
                              </w:rPr>
                              <w:t>_____________Ю.В. Юрченко</w:t>
                            </w:r>
                          </w:p>
                          <w:p w14:paraId="57154211" w14:textId="77777777" w:rsidR="000A64C1" w:rsidRDefault="000A64C1">
                            <w:pPr>
                              <w:rPr>
                                <w:sz w:val="28"/>
                                <w:szCs w:val="28"/>
                              </w:rPr>
                            </w:pPr>
                            <w:r>
                              <w:rPr>
                                <w:sz w:val="28"/>
                                <w:szCs w:val="28"/>
                              </w:rPr>
                              <w:t>«___» _________2023 г.</w:t>
                            </w:r>
                          </w:p>
                          <w:p w14:paraId="65946003" w14:textId="77777777" w:rsidR="000A64C1" w:rsidRDefault="000A64C1">
                            <w:pPr>
                              <w:jc w:val="right"/>
                              <w:rPr>
                                <w:sz w:val="28"/>
                                <w:szCs w:val="28"/>
                              </w:rPr>
                            </w:pPr>
                          </w:p>
                          <w:p w14:paraId="08344B21" w14:textId="77777777" w:rsidR="000A64C1" w:rsidRDefault="000A64C1">
                            <w:pPr>
                              <w:jc w:val="right"/>
                              <w:rPr>
                                <w:sz w:val="28"/>
                                <w:szCs w:val="28"/>
                              </w:rPr>
                            </w:pPr>
                          </w:p>
                          <w:p w14:paraId="5932E403" w14:textId="77777777" w:rsidR="000A64C1" w:rsidRPr="00D12ED8" w:rsidRDefault="000A64C1" w:rsidP="00EC6405">
                            <w:pPr>
                              <w:jc w:val="both"/>
                              <w:rPr>
                                <w:b/>
                                <w:color w:val="000000"/>
                                <w:sz w:val="28"/>
                                <w:szCs w:val="28"/>
                              </w:rPr>
                            </w:pPr>
                            <w:r w:rsidRPr="00D12ED8">
                              <w:rPr>
                                <w:b/>
                                <w:color w:val="000000"/>
                                <w:sz w:val="28"/>
                                <w:szCs w:val="28"/>
                              </w:rPr>
                              <w:t>РАССМОТРЕНА</w:t>
                            </w:r>
                          </w:p>
                          <w:p w14:paraId="10623BAE" w14:textId="77777777" w:rsidR="000A64C1" w:rsidRPr="00D12ED8" w:rsidRDefault="000A64C1" w:rsidP="00EC6405">
                            <w:pPr>
                              <w:jc w:val="both"/>
                              <w:rPr>
                                <w:color w:val="000000"/>
                                <w:sz w:val="28"/>
                                <w:szCs w:val="28"/>
                              </w:rPr>
                            </w:pPr>
                            <w:r w:rsidRPr="00D12ED8">
                              <w:rPr>
                                <w:color w:val="000000"/>
                                <w:sz w:val="28"/>
                                <w:szCs w:val="28"/>
                              </w:rPr>
                              <w:t xml:space="preserve">на заседании педагогического совета </w:t>
                            </w:r>
                          </w:p>
                          <w:p w14:paraId="23984DF7" w14:textId="77777777" w:rsidR="000A64C1" w:rsidRPr="00D12ED8" w:rsidRDefault="000A64C1" w:rsidP="00EC6405">
                            <w:pPr>
                              <w:jc w:val="both"/>
                              <w:rPr>
                                <w:color w:val="000000"/>
                                <w:sz w:val="28"/>
                                <w:szCs w:val="28"/>
                              </w:rPr>
                            </w:pPr>
                          </w:p>
                          <w:p w14:paraId="24F3C8B6" w14:textId="77777777" w:rsidR="000A64C1" w:rsidRPr="00D12ED8" w:rsidRDefault="000A64C1" w:rsidP="00EC6405">
                            <w:pPr>
                              <w:jc w:val="both"/>
                              <w:rPr>
                                <w:color w:val="000000"/>
                                <w:sz w:val="28"/>
                                <w:szCs w:val="28"/>
                              </w:rPr>
                            </w:pPr>
                            <w:r w:rsidRPr="00D12ED8">
                              <w:rPr>
                                <w:color w:val="000000"/>
                                <w:sz w:val="28"/>
                                <w:szCs w:val="28"/>
                              </w:rPr>
                              <w:t>Протокол №___ «___» ______ 202</w:t>
                            </w:r>
                            <w:r>
                              <w:rPr>
                                <w:color w:val="000000"/>
                                <w:sz w:val="28"/>
                                <w:szCs w:val="28"/>
                              </w:rPr>
                              <w:t>3</w:t>
                            </w:r>
                            <w:r w:rsidRPr="00D12ED8">
                              <w:rPr>
                                <w:color w:val="000000"/>
                                <w:sz w:val="28"/>
                                <w:szCs w:val="28"/>
                              </w:rPr>
                              <w:t xml:space="preserve"> г.</w:t>
                            </w:r>
                          </w:p>
                          <w:p w14:paraId="3767A8A3" w14:textId="77777777" w:rsidR="000A64C1" w:rsidRPr="00D12ED8" w:rsidRDefault="000A64C1" w:rsidP="00EC6405">
                            <w:pPr>
                              <w:jc w:val="both"/>
                              <w:rPr>
                                <w:color w:val="000000"/>
                                <w:sz w:val="28"/>
                                <w:szCs w:val="28"/>
                              </w:rPr>
                            </w:pPr>
                          </w:p>
                          <w:p w14:paraId="1EBD49BC" w14:textId="77777777" w:rsidR="000A64C1" w:rsidRDefault="000A64C1" w:rsidP="00EC6405">
                            <w:pPr>
                              <w:jc w:val="both"/>
                              <w:rPr>
                                <w:sz w:val="28"/>
                                <w:szCs w:val="28"/>
                              </w:rPr>
                            </w:pPr>
                            <w:r w:rsidRPr="00D12ED8">
                              <w:rPr>
                                <w:color w:val="000000"/>
                                <w:sz w:val="28"/>
                                <w:szCs w:val="28"/>
                              </w:rPr>
                              <w:t>Секретарь ___________И.А. Руденко</w:t>
                            </w:r>
                          </w:p>
                          <w:p w14:paraId="5EC286F0" w14:textId="77777777" w:rsidR="000A64C1" w:rsidRDefault="000A64C1">
                            <w:pPr>
                              <w:rPr>
                                <w:sz w:val="28"/>
                                <w:szCs w:val="28"/>
                              </w:rPr>
                            </w:pPr>
                          </w:p>
                          <w:p w14:paraId="67BF96A0" w14:textId="77777777" w:rsidR="000A64C1" w:rsidRDefault="000A64C1">
                            <w:pPr>
                              <w:rPr>
                                <w:sz w:val="28"/>
                                <w:szCs w:val="28"/>
                              </w:rPr>
                            </w:pPr>
                          </w:p>
                        </w:tc>
                      </w:tr>
                    </w:tbl>
                    <w:p w14:paraId="45D4BFEE" w14:textId="77777777" w:rsidR="000A64C1" w:rsidRDefault="000A64C1" w:rsidP="000A64C1">
                      <w:r>
                        <w:t xml:space="preserve"> </w:t>
                      </w:r>
                    </w:p>
                  </w:txbxContent>
                </v:textbox>
                <w10:wrap type="square" side="largest" anchorx="margin" anchory="page"/>
              </v:shape>
            </w:pict>
          </mc:Fallback>
        </mc:AlternateContent>
      </w:r>
      <w:r w:rsidR="000A64C1">
        <w:rPr>
          <w:sz w:val="28"/>
          <w:szCs w:val="28"/>
        </w:rPr>
        <w:t xml:space="preserve">     </w:t>
      </w:r>
      <w:r w:rsidR="000A64C1">
        <w:rPr>
          <w:sz w:val="28"/>
          <w:szCs w:val="28"/>
        </w:rPr>
        <w:tab/>
      </w:r>
    </w:p>
    <w:p w14:paraId="6EC353B3" w14:textId="77777777" w:rsidR="000A64C1" w:rsidRDefault="000A64C1" w:rsidP="000A64C1">
      <w:pPr>
        <w:shd w:val="clear" w:color="auto" w:fill="FFFFFF"/>
        <w:tabs>
          <w:tab w:val="left" w:pos="323"/>
        </w:tabs>
        <w:jc w:val="both"/>
        <w:rPr>
          <w:sz w:val="28"/>
          <w:szCs w:val="28"/>
        </w:rPr>
      </w:pPr>
      <w:r>
        <w:rPr>
          <w:sz w:val="28"/>
          <w:szCs w:val="28"/>
        </w:rPr>
        <w:tab/>
      </w:r>
      <w:r>
        <w:rPr>
          <w:sz w:val="28"/>
          <w:szCs w:val="28"/>
        </w:rPr>
        <w:tab/>
      </w:r>
    </w:p>
    <w:p w14:paraId="566EE673" w14:textId="77777777" w:rsidR="000A64C1" w:rsidRDefault="000A64C1" w:rsidP="000A64C1">
      <w:pPr>
        <w:shd w:val="clear" w:color="auto" w:fill="FFFFFF"/>
        <w:tabs>
          <w:tab w:val="left" w:pos="323"/>
        </w:tabs>
        <w:jc w:val="both"/>
        <w:rPr>
          <w:sz w:val="28"/>
          <w:szCs w:val="28"/>
        </w:rPr>
      </w:pPr>
      <w:r>
        <w:rPr>
          <w:sz w:val="28"/>
          <w:szCs w:val="28"/>
        </w:rPr>
        <w:tab/>
      </w:r>
    </w:p>
    <w:p w14:paraId="778B9D52" w14:textId="77777777" w:rsidR="000A64C1" w:rsidRDefault="000A64C1" w:rsidP="000A64C1">
      <w:pPr>
        <w:shd w:val="clear" w:color="auto" w:fill="FFFFFF"/>
        <w:tabs>
          <w:tab w:val="left" w:pos="323"/>
        </w:tabs>
        <w:jc w:val="both"/>
        <w:rPr>
          <w:color w:val="000000"/>
          <w:sz w:val="28"/>
          <w:szCs w:val="28"/>
        </w:rPr>
      </w:pPr>
      <w:r>
        <w:rPr>
          <w:sz w:val="28"/>
          <w:szCs w:val="28"/>
        </w:rPr>
        <w:tab/>
      </w:r>
      <w:r>
        <w:rPr>
          <w:sz w:val="28"/>
          <w:szCs w:val="28"/>
        </w:rPr>
        <w:tab/>
      </w:r>
      <w:r w:rsidRPr="00D12ED8">
        <w:rPr>
          <w:color w:val="000000"/>
          <w:sz w:val="28"/>
          <w:szCs w:val="28"/>
        </w:rPr>
        <w:t>Основная профессиональная образовательная программа среднего профессионального образования программа подготовки специалистов среднего звена</w:t>
      </w:r>
      <w:r w:rsidRPr="00D12ED8">
        <w:rPr>
          <w:caps/>
          <w:color w:val="000000"/>
          <w:sz w:val="28"/>
          <w:szCs w:val="28"/>
        </w:rPr>
        <w:t xml:space="preserve"> </w:t>
      </w:r>
      <w:r w:rsidRPr="00D12ED8">
        <w:rPr>
          <w:color w:val="000000"/>
          <w:sz w:val="28"/>
          <w:szCs w:val="28"/>
        </w:rPr>
        <w:t>разработана на основе федерального государственного образовательного стандарта по специальности 43.02.06</w:t>
      </w:r>
      <w:r w:rsidRPr="00B97F74">
        <w:rPr>
          <w:color w:val="000000"/>
          <w:sz w:val="28"/>
          <w:szCs w:val="28"/>
        </w:rPr>
        <w:t xml:space="preserve"> Сервис на транспорте (по видам транспорта)</w:t>
      </w:r>
      <w:r w:rsidRPr="00D12ED8">
        <w:rPr>
          <w:bCs/>
          <w:color w:val="000000"/>
          <w:sz w:val="28"/>
          <w:szCs w:val="28"/>
        </w:rPr>
        <w:t>,</w:t>
      </w:r>
      <w:r w:rsidRPr="00D12ED8">
        <w:rPr>
          <w:b/>
          <w:bCs/>
          <w:color w:val="000000"/>
          <w:sz w:val="28"/>
          <w:szCs w:val="28"/>
        </w:rPr>
        <w:t xml:space="preserve"> </w:t>
      </w:r>
      <w:bookmarkStart w:id="2" w:name="_Hlk131750852"/>
      <w:r w:rsidRPr="00D12ED8">
        <w:rPr>
          <w:color w:val="000000"/>
          <w:sz w:val="28"/>
          <w:szCs w:val="28"/>
        </w:rPr>
        <w:t xml:space="preserve">утверждённого приказом </w:t>
      </w:r>
      <w:r w:rsidRPr="00E73F02">
        <w:rPr>
          <w:color w:val="000000"/>
          <w:sz w:val="28"/>
          <w:szCs w:val="28"/>
        </w:rPr>
        <w:t>Министерства просвещения</w:t>
      </w:r>
      <w:r>
        <w:rPr>
          <w:color w:val="000000"/>
          <w:sz w:val="28"/>
          <w:szCs w:val="28"/>
        </w:rPr>
        <w:t xml:space="preserve"> </w:t>
      </w:r>
      <w:r w:rsidRPr="00E73F02">
        <w:rPr>
          <w:color w:val="000000"/>
          <w:sz w:val="28"/>
          <w:szCs w:val="28"/>
        </w:rPr>
        <w:t>Российской Федерации</w:t>
      </w:r>
      <w:r>
        <w:rPr>
          <w:color w:val="000000"/>
          <w:sz w:val="28"/>
          <w:szCs w:val="28"/>
        </w:rPr>
        <w:t xml:space="preserve"> </w:t>
      </w:r>
      <w:r w:rsidRPr="00E73F02">
        <w:rPr>
          <w:color w:val="000000"/>
          <w:sz w:val="28"/>
          <w:szCs w:val="28"/>
        </w:rPr>
        <w:t xml:space="preserve">от 26 августа 2022 г. </w:t>
      </w:r>
      <w:r>
        <w:rPr>
          <w:color w:val="000000"/>
          <w:sz w:val="28"/>
          <w:szCs w:val="28"/>
        </w:rPr>
        <w:t>№</w:t>
      </w:r>
      <w:r w:rsidRPr="00E73F02">
        <w:rPr>
          <w:color w:val="000000"/>
          <w:sz w:val="28"/>
          <w:szCs w:val="28"/>
        </w:rPr>
        <w:t xml:space="preserve"> 777</w:t>
      </w:r>
      <w:r w:rsidRPr="009A0356">
        <w:rPr>
          <w:color w:val="000000"/>
          <w:sz w:val="28"/>
          <w:szCs w:val="28"/>
        </w:rPr>
        <w:t>,</w:t>
      </w:r>
      <w:r w:rsidRPr="00D12ED8">
        <w:rPr>
          <w:color w:val="000000"/>
          <w:sz w:val="28"/>
          <w:szCs w:val="28"/>
        </w:rPr>
        <w:t xml:space="preserve"> зарегистрированного Министерством юстиции России </w:t>
      </w:r>
      <w:r w:rsidRPr="00E73F02">
        <w:rPr>
          <w:color w:val="000000"/>
          <w:sz w:val="28"/>
          <w:szCs w:val="28"/>
        </w:rPr>
        <w:t xml:space="preserve">29 сентября 2022 г. </w:t>
      </w:r>
      <w:r>
        <w:rPr>
          <w:color w:val="000000"/>
          <w:sz w:val="28"/>
          <w:szCs w:val="28"/>
        </w:rPr>
        <w:t>№</w:t>
      </w:r>
      <w:r w:rsidRPr="00E73F02">
        <w:rPr>
          <w:color w:val="000000"/>
          <w:sz w:val="28"/>
          <w:szCs w:val="28"/>
        </w:rPr>
        <w:t xml:space="preserve"> 70278</w:t>
      </w:r>
    </w:p>
    <w:bookmarkEnd w:id="2"/>
    <w:p w14:paraId="421F40EF" w14:textId="77777777" w:rsidR="000A64C1" w:rsidRDefault="000A64C1" w:rsidP="000A64C1">
      <w:pPr>
        <w:shd w:val="clear" w:color="auto" w:fill="FFFFFF"/>
        <w:tabs>
          <w:tab w:val="left" w:pos="323"/>
        </w:tabs>
        <w:jc w:val="both"/>
        <w:rPr>
          <w:color w:val="000000"/>
          <w:sz w:val="28"/>
          <w:szCs w:val="28"/>
        </w:rPr>
      </w:pPr>
      <w:r w:rsidRPr="00412135">
        <w:rPr>
          <w:color w:val="000000"/>
          <w:sz w:val="28"/>
          <w:szCs w:val="28"/>
        </w:rPr>
        <w:tab/>
      </w:r>
      <w:r>
        <w:rPr>
          <w:color w:val="000000"/>
          <w:sz w:val="28"/>
          <w:szCs w:val="28"/>
        </w:rPr>
        <w:t xml:space="preserve"> </w:t>
      </w:r>
    </w:p>
    <w:p w14:paraId="440AEB43" w14:textId="77777777" w:rsidR="000A64C1" w:rsidRPr="00D12ED8" w:rsidRDefault="000A64C1" w:rsidP="000A64C1">
      <w:pPr>
        <w:shd w:val="clear" w:color="auto" w:fill="FFFFFF"/>
        <w:tabs>
          <w:tab w:val="left" w:pos="323"/>
        </w:tabs>
        <w:jc w:val="both"/>
        <w:rPr>
          <w:color w:val="000000"/>
          <w:sz w:val="28"/>
          <w:szCs w:val="28"/>
        </w:rPr>
      </w:pPr>
      <w:r w:rsidRPr="00D12ED8">
        <w:rPr>
          <w:b/>
          <w:bCs/>
          <w:color w:val="000000"/>
          <w:sz w:val="28"/>
          <w:szCs w:val="28"/>
        </w:rPr>
        <w:t>Организация-разработчик</w:t>
      </w:r>
      <w:r w:rsidRPr="00D12ED8">
        <w:rPr>
          <w:color w:val="000000"/>
          <w:sz w:val="28"/>
          <w:szCs w:val="28"/>
        </w:rPr>
        <w:t>: Г</w:t>
      </w:r>
      <w:r>
        <w:rPr>
          <w:color w:val="000000"/>
          <w:sz w:val="28"/>
          <w:szCs w:val="28"/>
        </w:rPr>
        <w:t>А</w:t>
      </w:r>
      <w:r w:rsidRPr="00D12ED8">
        <w:rPr>
          <w:color w:val="000000"/>
          <w:sz w:val="28"/>
          <w:szCs w:val="28"/>
        </w:rPr>
        <w:t xml:space="preserve">ПОУ КК «Краснодарский гуманитарно-технологический колледж» </w:t>
      </w:r>
    </w:p>
    <w:p w14:paraId="71F04C64" w14:textId="77777777" w:rsidR="000A64C1" w:rsidRDefault="000A64C1" w:rsidP="000A64C1">
      <w:pPr>
        <w:widowControl w:val="0"/>
        <w:rPr>
          <w:b/>
          <w:bCs/>
          <w:color w:val="000000"/>
          <w:sz w:val="28"/>
          <w:szCs w:val="28"/>
        </w:rPr>
      </w:pPr>
    </w:p>
    <w:p w14:paraId="2AAF9D7A" w14:textId="77777777" w:rsidR="000A64C1" w:rsidRDefault="000A64C1" w:rsidP="000A64C1">
      <w:pPr>
        <w:widowControl w:val="0"/>
        <w:rPr>
          <w:b/>
          <w:bCs/>
          <w:color w:val="000000"/>
          <w:sz w:val="28"/>
          <w:szCs w:val="28"/>
        </w:rPr>
      </w:pPr>
      <w:r>
        <w:rPr>
          <w:b/>
          <w:bCs/>
          <w:color w:val="000000"/>
          <w:sz w:val="28"/>
          <w:szCs w:val="28"/>
        </w:rPr>
        <w:t>Разработчики:</w:t>
      </w:r>
    </w:p>
    <w:tbl>
      <w:tblPr>
        <w:tblW w:w="9124" w:type="dxa"/>
        <w:tblInd w:w="108" w:type="dxa"/>
        <w:tblLook w:val="00A0" w:firstRow="1" w:lastRow="0" w:firstColumn="1" w:lastColumn="0" w:noHBand="0" w:noVBand="0"/>
      </w:tblPr>
      <w:tblGrid>
        <w:gridCol w:w="5988"/>
        <w:gridCol w:w="3136"/>
      </w:tblGrid>
      <w:tr w:rsidR="000A64C1" w:rsidRPr="003F5EB2" w14:paraId="3B5E221B" w14:textId="77777777" w:rsidTr="00AD153A">
        <w:trPr>
          <w:trHeight w:val="659"/>
        </w:trPr>
        <w:tc>
          <w:tcPr>
            <w:tcW w:w="5988" w:type="dxa"/>
            <w:vMerge w:val="restart"/>
            <w:hideMark/>
          </w:tcPr>
          <w:p w14:paraId="2E39229E" w14:textId="77777777" w:rsidR="000A64C1" w:rsidRPr="003F5EB2" w:rsidRDefault="000A64C1" w:rsidP="00AD153A">
            <w:pPr>
              <w:widowControl w:val="0"/>
              <w:suppressAutoHyphens w:val="0"/>
              <w:rPr>
                <w:rFonts w:cs="Times New Roman"/>
                <w:color w:val="000000"/>
                <w:lang w:eastAsia="ru-RU"/>
              </w:rPr>
            </w:pPr>
            <w:r w:rsidRPr="003F5EB2">
              <w:rPr>
                <w:rFonts w:cs="Times New Roman"/>
                <w:color w:val="000000"/>
                <w:lang w:eastAsia="ru-RU"/>
              </w:rPr>
              <w:t>Словцова Г.А., к.п.н.</w:t>
            </w:r>
          </w:p>
          <w:p w14:paraId="60F1E44F" w14:textId="77777777" w:rsidR="000A64C1" w:rsidRPr="003F5EB2" w:rsidRDefault="000A64C1" w:rsidP="00AD153A">
            <w:pPr>
              <w:widowControl w:val="0"/>
              <w:suppressAutoHyphens w:val="0"/>
              <w:rPr>
                <w:rFonts w:cs="Times New Roman"/>
                <w:color w:val="000000"/>
                <w:lang w:eastAsia="ru-RU"/>
              </w:rPr>
            </w:pPr>
            <w:r w:rsidRPr="003F5EB2">
              <w:rPr>
                <w:rFonts w:cs="Times New Roman"/>
                <w:color w:val="000000"/>
                <w:lang w:eastAsia="ru-RU"/>
              </w:rPr>
              <w:t xml:space="preserve">Заместитель директора по учебной работе </w:t>
            </w:r>
          </w:p>
          <w:p w14:paraId="3AD08D88" w14:textId="77777777" w:rsidR="000A64C1" w:rsidRPr="003F5EB2" w:rsidRDefault="000A64C1" w:rsidP="00AD153A">
            <w:pPr>
              <w:widowControl w:val="0"/>
              <w:suppressAutoHyphens w:val="0"/>
              <w:rPr>
                <w:rFonts w:cs="Times New Roman"/>
                <w:color w:val="000000"/>
                <w:lang w:eastAsia="ru-RU"/>
              </w:rPr>
            </w:pPr>
            <w:r w:rsidRPr="003F5EB2">
              <w:rPr>
                <w:rFonts w:cs="Times New Roman"/>
                <w:color w:val="000000"/>
                <w:lang w:eastAsia="ru-RU"/>
              </w:rPr>
              <w:t>ГАПОУ</w:t>
            </w:r>
            <w:r w:rsidRPr="003F5EB2">
              <w:rPr>
                <w:rFonts w:cs="Times New Roman"/>
                <w:lang w:eastAsia="ru-RU"/>
              </w:rPr>
              <w:t xml:space="preserve"> </w:t>
            </w:r>
            <w:r w:rsidRPr="003F5EB2">
              <w:rPr>
                <w:rFonts w:cs="Times New Roman"/>
                <w:color w:val="000000"/>
                <w:lang w:eastAsia="ru-RU"/>
              </w:rPr>
              <w:t xml:space="preserve">КК КГТК </w:t>
            </w:r>
          </w:p>
        </w:tc>
        <w:tc>
          <w:tcPr>
            <w:tcW w:w="3136" w:type="dxa"/>
            <w:tcBorders>
              <w:bottom w:val="single" w:sz="4" w:space="0" w:color="auto"/>
            </w:tcBorders>
          </w:tcPr>
          <w:p w14:paraId="6DD26448" w14:textId="77777777" w:rsidR="000A64C1" w:rsidRPr="003F5EB2" w:rsidRDefault="000A64C1" w:rsidP="00AD153A">
            <w:pPr>
              <w:widowControl w:val="0"/>
              <w:suppressAutoHyphens w:val="0"/>
              <w:rPr>
                <w:rFonts w:cs="Times New Roman"/>
                <w:b/>
                <w:bCs/>
                <w:color w:val="000000"/>
                <w:lang w:eastAsia="ru-RU"/>
              </w:rPr>
            </w:pPr>
          </w:p>
        </w:tc>
      </w:tr>
      <w:tr w:rsidR="000A64C1" w:rsidRPr="003F5EB2" w14:paraId="6FBDC76C" w14:textId="77777777" w:rsidTr="00AD153A">
        <w:trPr>
          <w:trHeight w:val="98"/>
        </w:trPr>
        <w:tc>
          <w:tcPr>
            <w:tcW w:w="5988" w:type="dxa"/>
            <w:vMerge/>
            <w:hideMark/>
          </w:tcPr>
          <w:p w14:paraId="254F3AB4" w14:textId="77777777" w:rsidR="000A64C1" w:rsidRPr="003F5EB2" w:rsidRDefault="000A64C1" w:rsidP="00AD153A">
            <w:pPr>
              <w:widowControl w:val="0"/>
              <w:suppressAutoHyphens w:val="0"/>
              <w:rPr>
                <w:rFonts w:cs="Times New Roman"/>
                <w:color w:val="000000"/>
                <w:lang w:eastAsia="ru-RU"/>
              </w:rPr>
            </w:pPr>
          </w:p>
        </w:tc>
        <w:tc>
          <w:tcPr>
            <w:tcW w:w="3136" w:type="dxa"/>
            <w:tcBorders>
              <w:top w:val="single" w:sz="4" w:space="0" w:color="auto"/>
            </w:tcBorders>
          </w:tcPr>
          <w:p w14:paraId="6B8BDD82" w14:textId="77777777" w:rsidR="000A64C1" w:rsidRPr="003F5EB2" w:rsidRDefault="000A64C1" w:rsidP="00AD153A">
            <w:pPr>
              <w:widowControl w:val="0"/>
              <w:suppressAutoHyphens w:val="0"/>
              <w:jc w:val="center"/>
              <w:rPr>
                <w:rFonts w:cs="Times New Roman"/>
                <w:b/>
                <w:bCs/>
                <w:color w:val="000000"/>
                <w:lang w:eastAsia="ru-RU"/>
              </w:rPr>
            </w:pPr>
            <w:r w:rsidRPr="003F5EB2">
              <w:rPr>
                <w:rFonts w:cs="Times New Roman"/>
                <w:color w:val="000000"/>
                <w:lang w:eastAsia="ru-RU"/>
              </w:rPr>
              <w:t>(подпись)</w:t>
            </w:r>
          </w:p>
        </w:tc>
      </w:tr>
      <w:tr w:rsidR="000A64C1" w:rsidRPr="003F5EB2" w14:paraId="045FB772" w14:textId="77777777" w:rsidTr="00AD153A">
        <w:trPr>
          <w:trHeight w:val="849"/>
        </w:trPr>
        <w:tc>
          <w:tcPr>
            <w:tcW w:w="5988" w:type="dxa"/>
            <w:hideMark/>
          </w:tcPr>
          <w:p w14:paraId="5E987C88" w14:textId="77777777" w:rsidR="000A64C1" w:rsidRPr="003F5EB2" w:rsidRDefault="000A64C1" w:rsidP="00AD153A">
            <w:pPr>
              <w:widowControl w:val="0"/>
              <w:suppressAutoHyphens w:val="0"/>
              <w:spacing w:line="276" w:lineRule="auto"/>
              <w:rPr>
                <w:rFonts w:cs="Times New Roman"/>
                <w:color w:val="000000"/>
                <w:sz w:val="6"/>
                <w:lang w:eastAsia="ru-RU"/>
              </w:rPr>
            </w:pPr>
          </w:p>
          <w:p w14:paraId="1AEE68D1" w14:textId="77777777" w:rsidR="000A64C1" w:rsidRPr="003F5EB2" w:rsidRDefault="000A64C1" w:rsidP="00AD153A">
            <w:pPr>
              <w:widowControl w:val="0"/>
              <w:suppressAutoHyphens w:val="0"/>
              <w:rPr>
                <w:rFonts w:cs="Times New Roman"/>
                <w:color w:val="000000"/>
                <w:lang w:eastAsia="ru-RU"/>
              </w:rPr>
            </w:pPr>
            <w:r w:rsidRPr="003F5EB2">
              <w:rPr>
                <w:rFonts w:cs="Times New Roman"/>
                <w:color w:val="000000"/>
                <w:lang w:eastAsia="ru-RU"/>
              </w:rPr>
              <w:t>Тутынина Н.И.</w:t>
            </w:r>
          </w:p>
          <w:p w14:paraId="4737D39F" w14:textId="77777777" w:rsidR="000A64C1" w:rsidRPr="003F5EB2" w:rsidRDefault="000A64C1" w:rsidP="00AD153A">
            <w:pPr>
              <w:widowControl w:val="0"/>
              <w:suppressAutoHyphens w:val="0"/>
              <w:rPr>
                <w:rFonts w:cs="Times New Roman"/>
                <w:color w:val="000000"/>
                <w:lang w:eastAsia="ru-RU"/>
              </w:rPr>
            </w:pPr>
            <w:r w:rsidRPr="003F5EB2">
              <w:rPr>
                <w:rFonts w:cs="Times New Roman"/>
                <w:color w:val="000000"/>
                <w:lang w:eastAsia="ru-RU"/>
              </w:rPr>
              <w:t xml:space="preserve">Заместитель директора по научно-методической работе </w:t>
            </w:r>
          </w:p>
          <w:p w14:paraId="43BE4F5B" w14:textId="77777777" w:rsidR="000A64C1" w:rsidRPr="003F5EB2" w:rsidRDefault="000A64C1" w:rsidP="00AD153A">
            <w:pPr>
              <w:widowControl w:val="0"/>
              <w:suppressAutoHyphens w:val="0"/>
              <w:rPr>
                <w:rFonts w:cs="Times New Roman"/>
                <w:color w:val="000000"/>
                <w:lang w:eastAsia="ru-RU"/>
              </w:rPr>
            </w:pPr>
            <w:r w:rsidRPr="003F5EB2">
              <w:rPr>
                <w:rFonts w:cs="Times New Roman"/>
                <w:color w:val="000000"/>
                <w:lang w:eastAsia="ru-RU"/>
              </w:rPr>
              <w:t xml:space="preserve">ГАПОУ КК КГТК </w:t>
            </w:r>
          </w:p>
        </w:tc>
        <w:tc>
          <w:tcPr>
            <w:tcW w:w="3136" w:type="dxa"/>
            <w:tcBorders>
              <w:bottom w:val="single" w:sz="4" w:space="0" w:color="auto"/>
            </w:tcBorders>
            <w:hideMark/>
          </w:tcPr>
          <w:p w14:paraId="76F732AB" w14:textId="77777777" w:rsidR="000A64C1" w:rsidRPr="003F5EB2" w:rsidRDefault="000A64C1" w:rsidP="00AD153A">
            <w:pPr>
              <w:widowControl w:val="0"/>
              <w:suppressAutoHyphens w:val="0"/>
              <w:spacing w:line="276" w:lineRule="auto"/>
              <w:jc w:val="center"/>
              <w:rPr>
                <w:rFonts w:cs="Times New Roman"/>
                <w:b/>
                <w:bCs/>
                <w:color w:val="000000"/>
                <w:lang w:eastAsia="ru-RU"/>
              </w:rPr>
            </w:pPr>
          </w:p>
        </w:tc>
      </w:tr>
      <w:tr w:rsidR="000A64C1" w:rsidRPr="003F5EB2" w14:paraId="521BCEC8" w14:textId="77777777" w:rsidTr="00AD153A">
        <w:trPr>
          <w:trHeight w:val="1083"/>
        </w:trPr>
        <w:tc>
          <w:tcPr>
            <w:tcW w:w="5988" w:type="dxa"/>
            <w:vMerge w:val="restart"/>
            <w:hideMark/>
          </w:tcPr>
          <w:p w14:paraId="670D447D" w14:textId="77777777" w:rsidR="000A64C1" w:rsidRPr="003F5EB2" w:rsidRDefault="000A64C1" w:rsidP="00AD153A">
            <w:pPr>
              <w:widowControl w:val="0"/>
              <w:suppressAutoHyphens w:val="0"/>
              <w:spacing w:line="276" w:lineRule="auto"/>
              <w:rPr>
                <w:rFonts w:cs="Times New Roman"/>
                <w:color w:val="000000"/>
                <w:sz w:val="16"/>
                <w:lang w:eastAsia="ru-RU"/>
              </w:rPr>
            </w:pPr>
          </w:p>
          <w:p w14:paraId="03095278" w14:textId="77777777" w:rsidR="000A64C1" w:rsidRPr="00E73F02" w:rsidRDefault="000A64C1" w:rsidP="00AD153A">
            <w:pPr>
              <w:widowControl w:val="0"/>
              <w:suppressAutoHyphens w:val="0"/>
              <w:rPr>
                <w:rFonts w:cs="Times New Roman"/>
                <w:color w:val="000000"/>
                <w:lang w:eastAsia="ru-RU"/>
              </w:rPr>
            </w:pPr>
            <w:r w:rsidRPr="00E73F02">
              <w:rPr>
                <w:rFonts w:cs="Times New Roman"/>
                <w:color w:val="000000"/>
                <w:lang w:eastAsia="ru-RU"/>
              </w:rPr>
              <w:t>Яценко Т.С.</w:t>
            </w:r>
          </w:p>
          <w:p w14:paraId="17AD7E04" w14:textId="77777777" w:rsidR="000A64C1" w:rsidRPr="003F5EB2" w:rsidRDefault="000A64C1" w:rsidP="00AD153A">
            <w:pPr>
              <w:widowControl w:val="0"/>
              <w:suppressAutoHyphens w:val="0"/>
              <w:rPr>
                <w:rFonts w:cs="Times New Roman"/>
                <w:color w:val="000000"/>
                <w:lang w:eastAsia="ru-RU"/>
              </w:rPr>
            </w:pPr>
            <w:r w:rsidRPr="00E73F02">
              <w:rPr>
                <w:rFonts w:cs="Times New Roman"/>
                <w:color w:val="000000"/>
                <w:lang w:eastAsia="ru-RU"/>
              </w:rPr>
              <w:t xml:space="preserve">Методист по программно-методическому обеспечению ГАПОУ КК КГТК </w:t>
            </w:r>
          </w:p>
          <w:p w14:paraId="75C830AD" w14:textId="77777777" w:rsidR="000A64C1" w:rsidRPr="003F5EB2" w:rsidRDefault="000A64C1" w:rsidP="00AD153A">
            <w:pPr>
              <w:widowControl w:val="0"/>
              <w:suppressAutoHyphens w:val="0"/>
              <w:rPr>
                <w:rFonts w:cs="Times New Roman"/>
                <w:color w:val="000000"/>
                <w:lang w:eastAsia="ru-RU"/>
              </w:rPr>
            </w:pPr>
          </w:p>
        </w:tc>
        <w:tc>
          <w:tcPr>
            <w:tcW w:w="3136" w:type="dxa"/>
            <w:tcBorders>
              <w:top w:val="single" w:sz="4" w:space="0" w:color="auto"/>
              <w:bottom w:val="single" w:sz="4" w:space="0" w:color="auto"/>
            </w:tcBorders>
            <w:hideMark/>
          </w:tcPr>
          <w:p w14:paraId="1C0049CC" w14:textId="77777777" w:rsidR="000A64C1" w:rsidRPr="003F5EB2" w:rsidRDefault="000A64C1" w:rsidP="00AD153A">
            <w:pPr>
              <w:widowControl w:val="0"/>
              <w:suppressAutoHyphens w:val="0"/>
              <w:spacing w:line="276" w:lineRule="auto"/>
              <w:jc w:val="center"/>
              <w:rPr>
                <w:rFonts w:cs="Times New Roman"/>
                <w:color w:val="000000"/>
                <w:lang w:eastAsia="ru-RU"/>
              </w:rPr>
            </w:pPr>
            <w:bookmarkStart w:id="3" w:name="_Hlk131690545"/>
            <w:r w:rsidRPr="003F5EB2">
              <w:rPr>
                <w:rFonts w:cs="Times New Roman"/>
                <w:color w:val="000000"/>
                <w:lang w:eastAsia="ru-RU"/>
              </w:rPr>
              <w:t>(подпись)</w:t>
            </w:r>
            <w:bookmarkEnd w:id="3"/>
          </w:p>
        </w:tc>
      </w:tr>
      <w:tr w:rsidR="000A64C1" w:rsidRPr="003F5EB2" w14:paraId="6150EBE2" w14:textId="77777777" w:rsidTr="00AD153A">
        <w:trPr>
          <w:trHeight w:val="14"/>
        </w:trPr>
        <w:tc>
          <w:tcPr>
            <w:tcW w:w="5988" w:type="dxa"/>
            <w:vMerge/>
            <w:hideMark/>
          </w:tcPr>
          <w:p w14:paraId="0FD8A6ED" w14:textId="77777777" w:rsidR="000A64C1" w:rsidRPr="003F5EB2" w:rsidRDefault="000A64C1" w:rsidP="00AD153A">
            <w:pPr>
              <w:widowControl w:val="0"/>
              <w:suppressAutoHyphens w:val="0"/>
              <w:spacing w:line="276" w:lineRule="auto"/>
              <w:rPr>
                <w:rFonts w:cs="Times New Roman"/>
                <w:color w:val="000000"/>
                <w:lang w:eastAsia="ru-RU"/>
              </w:rPr>
            </w:pPr>
          </w:p>
        </w:tc>
        <w:tc>
          <w:tcPr>
            <w:tcW w:w="3136" w:type="dxa"/>
            <w:tcBorders>
              <w:top w:val="single" w:sz="4" w:space="0" w:color="auto"/>
            </w:tcBorders>
            <w:hideMark/>
          </w:tcPr>
          <w:p w14:paraId="05888487" w14:textId="77777777" w:rsidR="000A64C1" w:rsidRPr="003F5EB2" w:rsidRDefault="000A64C1" w:rsidP="00AD153A">
            <w:pPr>
              <w:widowControl w:val="0"/>
              <w:suppressAutoHyphens w:val="0"/>
              <w:spacing w:line="276" w:lineRule="auto"/>
              <w:jc w:val="center"/>
              <w:rPr>
                <w:rFonts w:cs="Times New Roman"/>
                <w:color w:val="000000"/>
                <w:lang w:eastAsia="ru-RU"/>
              </w:rPr>
            </w:pPr>
          </w:p>
        </w:tc>
      </w:tr>
    </w:tbl>
    <w:p w14:paraId="787629D2" w14:textId="77777777" w:rsidR="000A64C1" w:rsidRDefault="000A64C1" w:rsidP="000A64C1">
      <w:pPr>
        <w:spacing w:line="360" w:lineRule="auto"/>
        <w:jc w:val="center"/>
        <w:rPr>
          <w:b/>
        </w:rPr>
      </w:pPr>
      <w:r>
        <w:rPr>
          <w:b/>
        </w:rPr>
        <w:t xml:space="preserve">                                                                                 </w:t>
      </w:r>
      <w:r w:rsidRPr="003F5EB2">
        <w:rPr>
          <w:rFonts w:cs="Times New Roman"/>
          <w:color w:val="000000"/>
          <w:lang w:eastAsia="ru-RU"/>
        </w:rPr>
        <w:t>(подпись)</w:t>
      </w:r>
    </w:p>
    <w:p w14:paraId="682F4CA1" w14:textId="77777777" w:rsidR="000A64C1" w:rsidRDefault="000A64C1" w:rsidP="000A64C1">
      <w:pPr>
        <w:spacing w:line="360" w:lineRule="auto"/>
        <w:jc w:val="center"/>
        <w:rPr>
          <w:b/>
        </w:rPr>
      </w:pPr>
    </w:p>
    <w:p w14:paraId="799BB9B1" w14:textId="77777777" w:rsidR="000A64C1" w:rsidRDefault="000A64C1" w:rsidP="000A64C1">
      <w:pPr>
        <w:spacing w:line="360" w:lineRule="auto"/>
        <w:jc w:val="center"/>
        <w:rPr>
          <w:b/>
        </w:rPr>
      </w:pPr>
    </w:p>
    <w:p w14:paraId="662FA925" w14:textId="77777777" w:rsidR="000A64C1" w:rsidRDefault="000A64C1" w:rsidP="000A64C1">
      <w:pPr>
        <w:spacing w:line="360" w:lineRule="auto"/>
        <w:jc w:val="center"/>
        <w:rPr>
          <w:b/>
        </w:rPr>
      </w:pPr>
    </w:p>
    <w:p w14:paraId="7EE9F899" w14:textId="77777777" w:rsidR="0066065C" w:rsidRDefault="0066065C" w:rsidP="000A64C1">
      <w:pPr>
        <w:spacing w:line="360" w:lineRule="auto"/>
        <w:jc w:val="center"/>
        <w:rPr>
          <w:b/>
        </w:rPr>
      </w:pPr>
    </w:p>
    <w:p w14:paraId="4D78D55F" w14:textId="77777777" w:rsidR="001B0C0B" w:rsidRPr="009F7C76" w:rsidRDefault="001B0C0B" w:rsidP="001B0C0B">
      <w:pPr>
        <w:spacing w:line="360" w:lineRule="auto"/>
        <w:jc w:val="center"/>
        <w:rPr>
          <w:b/>
        </w:rPr>
      </w:pPr>
      <w:bookmarkStart w:id="4" w:name="_Hlk136070457"/>
      <w:r w:rsidRPr="009F7C76">
        <w:rPr>
          <w:b/>
        </w:rPr>
        <w:lastRenderedPageBreak/>
        <w:t>Содержание</w:t>
      </w:r>
    </w:p>
    <w:p w14:paraId="2F9E6AB0" w14:textId="77777777" w:rsidR="001B0C0B" w:rsidRDefault="001B0C0B" w:rsidP="001B0C0B"/>
    <w:p w14:paraId="6B6FBF39" w14:textId="50F25F57" w:rsidR="001B0C0B" w:rsidRPr="00893F24" w:rsidRDefault="001B0C0B" w:rsidP="001B0C0B">
      <w:pPr>
        <w:spacing w:line="360" w:lineRule="auto"/>
      </w:pPr>
      <w:r w:rsidRPr="00893F24">
        <w:t>1. ОБЩИЕ ПОЛОЖЕНИЯ</w:t>
      </w:r>
      <w:r>
        <w:t xml:space="preserve">………….………………………………………………………… </w:t>
      </w:r>
      <w:r w:rsidRPr="00893F24">
        <w:t>4</w:t>
      </w:r>
    </w:p>
    <w:p w14:paraId="3907CD04" w14:textId="0A0345D9" w:rsidR="001B0C0B" w:rsidRPr="00893F24" w:rsidRDefault="001B0C0B" w:rsidP="001B0C0B">
      <w:pPr>
        <w:spacing w:line="360" w:lineRule="auto"/>
      </w:pPr>
      <w:r w:rsidRPr="00893F24">
        <w:t>2. ОБЩАЯ ХАРАКТЕРИСТИКА ОБРАЗОВАТЕЛЬНОЙ ПРОГРАММЫ</w:t>
      </w:r>
      <w:r>
        <w:t>……</w:t>
      </w:r>
      <w:r w:rsidR="0066065C">
        <w:t>……</w:t>
      </w:r>
      <w:r>
        <w:t>.……</w:t>
      </w:r>
      <w:r w:rsidR="0066065C">
        <w:t>..</w:t>
      </w:r>
      <w:r>
        <w:t xml:space="preserve"> </w:t>
      </w:r>
      <w:r w:rsidR="00E53686">
        <w:t>6</w:t>
      </w:r>
    </w:p>
    <w:p w14:paraId="7B50EE16" w14:textId="265F2DED" w:rsidR="00624EB8" w:rsidRDefault="001B0C0B" w:rsidP="001B0C0B">
      <w:pPr>
        <w:spacing w:line="360" w:lineRule="auto"/>
      </w:pPr>
      <w:r w:rsidRPr="00893F24">
        <w:t>3. ХАРАКТЕРИСТИКА ПРОФЕССИОНАЛЬНОЙ ДЕЯТЕЛЬНОСТИ</w:t>
      </w:r>
      <w:r w:rsidR="00624EB8">
        <w:t xml:space="preserve"> </w:t>
      </w:r>
      <w:r w:rsidRPr="00893F24">
        <w:t>ВЫПУСКНИК</w:t>
      </w:r>
      <w:r w:rsidR="00F92036">
        <w:t>ОВ</w:t>
      </w:r>
      <w:r w:rsidR="0066065C">
        <w:t>..</w:t>
      </w:r>
      <w:r w:rsidR="00E53686">
        <w:t>7</w:t>
      </w:r>
    </w:p>
    <w:p w14:paraId="6ACAC7D0" w14:textId="4EE99051" w:rsidR="001B0C0B" w:rsidRPr="00893F24" w:rsidRDefault="001B0C0B" w:rsidP="00F92036">
      <w:pPr>
        <w:spacing w:line="360" w:lineRule="auto"/>
        <w:jc w:val="both"/>
      </w:pPr>
      <w:r w:rsidRPr="00893F24">
        <w:t xml:space="preserve">4. ПЛАНИРУЕМЫЕ РЕЗУЛЬТАТЫ ОСВОЕНИЯ </w:t>
      </w:r>
      <w:r w:rsidR="00F92036">
        <w:t xml:space="preserve">ОСНОВНОЙ ПРОФЕССИОНАЛЬНОЙ </w:t>
      </w:r>
      <w:r w:rsidRPr="00893F24">
        <w:t>ОБРАЗОВАТЕЛЬНОЙ ПРОГРАММЫ</w:t>
      </w:r>
      <w:r w:rsidR="00F57611">
        <w:t>……………………………………………………… 7</w:t>
      </w:r>
    </w:p>
    <w:p w14:paraId="0060604A" w14:textId="7ABA50A2" w:rsidR="001B0C0B" w:rsidRPr="00893F24" w:rsidRDefault="001B0C0B" w:rsidP="00F92036">
      <w:pPr>
        <w:spacing w:line="360" w:lineRule="auto"/>
        <w:ind w:firstLine="708"/>
      </w:pPr>
      <w:r w:rsidRPr="00893F24">
        <w:t>4.1. Общие компетенции</w:t>
      </w:r>
      <w:r w:rsidR="00F92036">
        <w:t>………………………………………………………………</w:t>
      </w:r>
      <w:r w:rsidR="0066065C">
        <w:t>..</w:t>
      </w:r>
      <w:r w:rsidR="00B605A8">
        <w:t>8</w:t>
      </w:r>
    </w:p>
    <w:p w14:paraId="0C5AB5C0" w14:textId="051AF3C5" w:rsidR="001B0C0B" w:rsidRPr="00893F24" w:rsidRDefault="001B0C0B" w:rsidP="00F92036">
      <w:pPr>
        <w:spacing w:line="360" w:lineRule="auto"/>
        <w:ind w:firstLine="708"/>
      </w:pPr>
      <w:r w:rsidRPr="00893F24">
        <w:t>4.2. Профессиональные компетенции</w:t>
      </w:r>
      <w:r w:rsidR="00F92036">
        <w:t>………………………………………………</w:t>
      </w:r>
      <w:r w:rsidR="0066065C">
        <w:t>..</w:t>
      </w:r>
      <w:r w:rsidR="00F92036">
        <w:t xml:space="preserve">  1</w:t>
      </w:r>
      <w:r w:rsidR="00B605A8">
        <w:t>1</w:t>
      </w:r>
    </w:p>
    <w:p w14:paraId="0EFB4971" w14:textId="70B4DF9A" w:rsidR="001B0C0B" w:rsidRPr="00893F24" w:rsidRDefault="001B0C0B" w:rsidP="001B0C0B">
      <w:pPr>
        <w:spacing w:line="360" w:lineRule="auto"/>
      </w:pPr>
      <w:r w:rsidRPr="00893F24">
        <w:t>5. СТРУКТУРА ОБРАЗОВАТЕЛЬНОЙ ПРОГРАММЫ</w:t>
      </w:r>
      <w:r w:rsidR="00F92036">
        <w:t>…………………………………</w:t>
      </w:r>
      <w:r w:rsidR="0066065C">
        <w:t>...</w:t>
      </w:r>
      <w:r w:rsidR="00F92036">
        <w:t xml:space="preserve"> </w:t>
      </w:r>
      <w:r w:rsidR="00F57611">
        <w:t xml:space="preserve"> </w:t>
      </w:r>
      <w:r w:rsidR="00B605A8">
        <w:t>14</w:t>
      </w:r>
    </w:p>
    <w:p w14:paraId="593D28DD" w14:textId="3B8B6D57" w:rsidR="001B0C0B" w:rsidRPr="00893F24" w:rsidRDefault="001B0C0B" w:rsidP="00F92036">
      <w:pPr>
        <w:spacing w:line="360" w:lineRule="auto"/>
        <w:ind w:firstLine="708"/>
      </w:pPr>
      <w:r w:rsidRPr="00893F24">
        <w:t xml:space="preserve">5.1. </w:t>
      </w:r>
      <w:r w:rsidR="00F92036">
        <w:t>Рабочий</w:t>
      </w:r>
      <w:r w:rsidRPr="00893F24">
        <w:t xml:space="preserve"> учебный план</w:t>
      </w:r>
      <w:r w:rsidRPr="00893F24">
        <w:tab/>
      </w:r>
      <w:r w:rsidR="00F92036">
        <w:t>…………………………………………………………</w:t>
      </w:r>
      <w:r w:rsidR="0066065C">
        <w:t>.</w:t>
      </w:r>
      <w:r w:rsidR="00F92036">
        <w:t xml:space="preserve"> </w:t>
      </w:r>
      <w:r w:rsidR="004D7161">
        <w:t xml:space="preserve"> </w:t>
      </w:r>
      <w:r w:rsidR="00B605A8">
        <w:t>15</w:t>
      </w:r>
    </w:p>
    <w:p w14:paraId="1A55996A" w14:textId="17EB6022" w:rsidR="001B0C0B" w:rsidRDefault="001B0C0B" w:rsidP="00F92036">
      <w:pPr>
        <w:spacing w:line="360" w:lineRule="auto"/>
        <w:ind w:firstLine="708"/>
      </w:pPr>
      <w:r w:rsidRPr="00893F24">
        <w:t xml:space="preserve">5.2. </w:t>
      </w:r>
      <w:r w:rsidR="00F92036">
        <w:t>К</w:t>
      </w:r>
      <w:r w:rsidRPr="00893F24">
        <w:t>алендарный учебный график</w:t>
      </w:r>
      <w:r w:rsidR="00F57611">
        <w:t xml:space="preserve">…………………………………………………   </w:t>
      </w:r>
      <w:r w:rsidR="00B605A8">
        <w:t>17</w:t>
      </w:r>
    </w:p>
    <w:p w14:paraId="60EB41AF" w14:textId="33C05A6E" w:rsidR="00B605A8" w:rsidRDefault="00B605A8" w:rsidP="00F92036">
      <w:pPr>
        <w:spacing w:line="360" w:lineRule="auto"/>
        <w:ind w:firstLine="708"/>
      </w:pPr>
      <w:r>
        <w:t>5.3. Рабочая программа воспитания………………………………………………… 17</w:t>
      </w:r>
    </w:p>
    <w:p w14:paraId="3C43D009" w14:textId="0D205402" w:rsidR="00B605A8" w:rsidRPr="00893F24" w:rsidRDefault="00B605A8" w:rsidP="00F92036">
      <w:pPr>
        <w:spacing w:line="360" w:lineRule="auto"/>
        <w:ind w:firstLine="708"/>
      </w:pPr>
      <w:r>
        <w:t>5.4. Календарный план воспитательной работы…………………………………… 17</w:t>
      </w:r>
    </w:p>
    <w:p w14:paraId="1090AD9B" w14:textId="7A9E92A4" w:rsidR="00F92036" w:rsidRDefault="001B0C0B" w:rsidP="001B0C0B">
      <w:pPr>
        <w:spacing w:line="360" w:lineRule="auto"/>
      </w:pPr>
      <w:r w:rsidRPr="00893F24">
        <w:t xml:space="preserve">6. УСЛОВИЯ </w:t>
      </w:r>
      <w:r w:rsidR="00F92036">
        <w:t xml:space="preserve">РЕАЛИЗАЦИИ </w:t>
      </w:r>
      <w:r w:rsidRPr="00893F24">
        <w:t xml:space="preserve">ОБРАЗОВАТЕЛЬНОЙ </w:t>
      </w:r>
      <w:r w:rsidR="00F92036">
        <w:t xml:space="preserve">ПРОГРАММЫ…………………   </w:t>
      </w:r>
      <w:r w:rsidR="00B605A8">
        <w:t>17</w:t>
      </w:r>
      <w:r w:rsidR="00F92036">
        <w:t xml:space="preserve"> </w:t>
      </w:r>
    </w:p>
    <w:p w14:paraId="1960DFF7" w14:textId="05B21528" w:rsidR="001B0C0B" w:rsidRDefault="001B0C0B" w:rsidP="004D7161">
      <w:pPr>
        <w:spacing w:line="360" w:lineRule="auto"/>
        <w:ind w:firstLine="708"/>
      </w:pPr>
      <w:r w:rsidRPr="00893F24">
        <w:t xml:space="preserve">6.1. </w:t>
      </w:r>
      <w:r w:rsidR="00B605A8">
        <w:t>Требования к м</w:t>
      </w:r>
      <w:r w:rsidRPr="00893F24">
        <w:t>атериально-техническо</w:t>
      </w:r>
      <w:r w:rsidR="00B605A8">
        <w:t>му</w:t>
      </w:r>
      <w:r w:rsidRPr="00893F24">
        <w:t xml:space="preserve"> о</w:t>
      </w:r>
      <w:r w:rsidR="00B605A8">
        <w:t>беспечению</w:t>
      </w:r>
      <w:r w:rsidRPr="00893F24">
        <w:t xml:space="preserve"> образовательной </w:t>
      </w:r>
      <w:r w:rsidR="00B605A8" w:rsidRPr="00893F24">
        <w:t>программ</w:t>
      </w:r>
      <w:r w:rsidR="0066065C">
        <w:t>………………………………………………………………………………………..</w:t>
      </w:r>
      <w:r w:rsidR="00B605A8">
        <w:t>17</w:t>
      </w:r>
    </w:p>
    <w:p w14:paraId="347CB33D" w14:textId="69D4CD98" w:rsidR="00B605A8" w:rsidRDefault="00B605A8" w:rsidP="004D7161">
      <w:pPr>
        <w:spacing w:line="360" w:lineRule="auto"/>
        <w:ind w:firstLine="708"/>
      </w:pPr>
      <w:r>
        <w:t>6.2. Требования к учебно-методическому обеспечению образовательной програм</w:t>
      </w:r>
      <w:r w:rsidR="0066065C">
        <w:t>м……………………………………………………………………………………….</w:t>
      </w:r>
      <w:r>
        <w:t xml:space="preserve"> 18</w:t>
      </w:r>
    </w:p>
    <w:p w14:paraId="2EF500F4" w14:textId="4CE6ADCD" w:rsidR="00B605A8" w:rsidRPr="00893F24" w:rsidRDefault="00B605A8" w:rsidP="004D7161">
      <w:pPr>
        <w:spacing w:line="360" w:lineRule="auto"/>
        <w:ind w:firstLine="708"/>
      </w:pPr>
      <w:r>
        <w:t>6.3. Требования к организации воспитания………………………………………… 19</w:t>
      </w:r>
    </w:p>
    <w:p w14:paraId="083269A9" w14:textId="7E976124" w:rsidR="001B0C0B" w:rsidRPr="00893F24" w:rsidRDefault="001B0C0B" w:rsidP="004D7161">
      <w:pPr>
        <w:spacing w:line="360" w:lineRule="auto"/>
        <w:ind w:firstLine="708"/>
      </w:pPr>
      <w:r w:rsidRPr="00893F24">
        <w:t>6.</w:t>
      </w:r>
      <w:r w:rsidR="00B605A8">
        <w:t>4</w:t>
      </w:r>
      <w:r w:rsidRPr="00893F24">
        <w:t xml:space="preserve">. </w:t>
      </w:r>
      <w:r w:rsidR="00517B20" w:rsidRPr="00517B20">
        <w:t xml:space="preserve">Требования к кадровым условиям реализации образовательной программы </w:t>
      </w:r>
      <w:r w:rsidR="00517B20">
        <w:t>.</w:t>
      </w:r>
      <w:r w:rsidR="004D7161">
        <w:t>.</w:t>
      </w:r>
      <w:r w:rsidR="00B605A8">
        <w:t xml:space="preserve"> 1</w:t>
      </w:r>
      <w:r w:rsidR="00F57611">
        <w:t>9</w:t>
      </w:r>
    </w:p>
    <w:p w14:paraId="110C23C8" w14:textId="6F851A94" w:rsidR="00B605A8" w:rsidRDefault="004D7161" w:rsidP="00B92F9D">
      <w:pPr>
        <w:widowControl w:val="0"/>
        <w:autoSpaceDE w:val="0"/>
        <w:spacing w:line="360" w:lineRule="auto"/>
        <w:jc w:val="both"/>
      </w:pPr>
      <w:r w:rsidRPr="004D7161">
        <w:t>7.</w:t>
      </w:r>
      <w:r>
        <w:t xml:space="preserve"> </w:t>
      </w:r>
      <w:r w:rsidR="00B605A8">
        <w:t>УСЛОВИЯ РЕАЛИЗАЦИИ ОБРАЗОВАТЕЛЬНОЙ ПРОГРАММЫ ОБРАЗОВАТЕЛЬНОЙ ПРОГРАММЫ</w:t>
      </w:r>
      <w:r w:rsidR="00B92F9D">
        <w:t>………………………………………………………………………………… 20</w:t>
      </w:r>
    </w:p>
    <w:p w14:paraId="19C569A7" w14:textId="66E23AB7" w:rsidR="004D7161" w:rsidRDefault="00B605A8" w:rsidP="00B92F9D">
      <w:pPr>
        <w:widowControl w:val="0"/>
        <w:autoSpaceDE w:val="0"/>
        <w:spacing w:line="360" w:lineRule="auto"/>
        <w:ind w:firstLine="708"/>
        <w:jc w:val="both"/>
      </w:pPr>
      <w:r>
        <w:t xml:space="preserve">7.1. </w:t>
      </w:r>
      <w:bookmarkStart w:id="5" w:name="_Hlk132023496"/>
      <w:r>
        <w:t xml:space="preserve">Контроль и оценка освоения </w:t>
      </w:r>
      <w:bookmarkEnd w:id="5"/>
      <w:r>
        <w:t>основных видов профессиональной деятельности, профессиональных и общих компетенций</w:t>
      </w:r>
      <w:r w:rsidR="00B92F9D">
        <w:t xml:space="preserve"> ………………………………………………… 20</w:t>
      </w:r>
    </w:p>
    <w:p w14:paraId="4572F5C6" w14:textId="101EF6CB" w:rsidR="00B92F9D" w:rsidRDefault="00B92F9D" w:rsidP="00B92F9D">
      <w:pPr>
        <w:widowControl w:val="0"/>
        <w:autoSpaceDE w:val="0"/>
        <w:spacing w:line="360" w:lineRule="auto"/>
        <w:ind w:firstLine="708"/>
        <w:jc w:val="both"/>
      </w:pPr>
      <w:r>
        <w:t xml:space="preserve">7.2. </w:t>
      </w:r>
      <w:r w:rsidRPr="00B92F9D">
        <w:t xml:space="preserve">Контроль и оценка </w:t>
      </w:r>
      <w:r>
        <w:t xml:space="preserve">результатов </w:t>
      </w:r>
      <w:r w:rsidRPr="00B92F9D">
        <w:t>освоения</w:t>
      </w:r>
      <w:r>
        <w:t xml:space="preserve"> ОПОП СПО ППССЗ………………  22</w:t>
      </w:r>
    </w:p>
    <w:p w14:paraId="664B790E" w14:textId="044A8748" w:rsidR="004D7161" w:rsidRDefault="004D7161" w:rsidP="004D7161">
      <w:pPr>
        <w:widowControl w:val="0"/>
        <w:autoSpaceDE w:val="0"/>
        <w:spacing w:line="360" w:lineRule="auto"/>
      </w:pPr>
      <w:r>
        <w:t>8. ПЕРЕЧЕНЬ ПРОГРАММ УЧЕБНЫХ ДИСЦИПЛИН, ПРОФЕССИОНАЛЬНЫХ МОДУЛЕЙ, ПРАКТИК И Т.Д…………………………………………………………………</w:t>
      </w:r>
      <w:r w:rsidR="00B92F9D">
        <w:t>23</w:t>
      </w:r>
    </w:p>
    <w:bookmarkEnd w:id="4"/>
    <w:p w14:paraId="786FFCE7" w14:textId="77777777" w:rsidR="004D7161" w:rsidRDefault="004D7161" w:rsidP="001B0C0B">
      <w:pPr>
        <w:widowControl w:val="0"/>
        <w:autoSpaceDE w:val="0"/>
        <w:spacing w:line="360" w:lineRule="auto"/>
        <w:jc w:val="center"/>
      </w:pPr>
    </w:p>
    <w:p w14:paraId="7B461C8E" w14:textId="77777777" w:rsidR="004D7161" w:rsidRDefault="004D7161" w:rsidP="001B0C0B">
      <w:pPr>
        <w:widowControl w:val="0"/>
        <w:autoSpaceDE w:val="0"/>
        <w:spacing w:line="360" w:lineRule="auto"/>
        <w:jc w:val="center"/>
      </w:pPr>
    </w:p>
    <w:p w14:paraId="4BC2707E" w14:textId="77777777" w:rsidR="004D7161" w:rsidRDefault="001B0C0B" w:rsidP="001B0C0B">
      <w:pPr>
        <w:widowControl w:val="0"/>
        <w:autoSpaceDE w:val="0"/>
        <w:spacing w:line="360" w:lineRule="auto"/>
        <w:jc w:val="center"/>
      </w:pPr>
      <w:r w:rsidRPr="00893F24">
        <w:tab/>
      </w:r>
    </w:p>
    <w:p w14:paraId="7D6263D1" w14:textId="77777777" w:rsidR="004D7161" w:rsidRDefault="004D7161" w:rsidP="001B0C0B">
      <w:pPr>
        <w:widowControl w:val="0"/>
        <w:autoSpaceDE w:val="0"/>
        <w:spacing w:line="360" w:lineRule="auto"/>
        <w:jc w:val="center"/>
      </w:pPr>
    </w:p>
    <w:p w14:paraId="429C4528" w14:textId="77777777" w:rsidR="004D7161" w:rsidRDefault="004D7161" w:rsidP="001B0C0B">
      <w:pPr>
        <w:widowControl w:val="0"/>
        <w:autoSpaceDE w:val="0"/>
        <w:spacing w:line="360" w:lineRule="auto"/>
        <w:jc w:val="center"/>
      </w:pPr>
    </w:p>
    <w:p w14:paraId="0015EFAB" w14:textId="77777777" w:rsidR="004D7161" w:rsidRDefault="004D7161" w:rsidP="001B0C0B">
      <w:pPr>
        <w:widowControl w:val="0"/>
        <w:autoSpaceDE w:val="0"/>
        <w:spacing w:line="360" w:lineRule="auto"/>
        <w:jc w:val="center"/>
      </w:pPr>
    </w:p>
    <w:p w14:paraId="64982851" w14:textId="77777777" w:rsidR="004D7161" w:rsidRDefault="004D7161" w:rsidP="001B0C0B">
      <w:pPr>
        <w:widowControl w:val="0"/>
        <w:autoSpaceDE w:val="0"/>
        <w:spacing w:line="360" w:lineRule="auto"/>
        <w:jc w:val="center"/>
      </w:pPr>
    </w:p>
    <w:p w14:paraId="754EE1B6" w14:textId="77777777" w:rsidR="004D7161" w:rsidRPr="00582C69" w:rsidRDefault="004D230F" w:rsidP="00C23366">
      <w:pPr>
        <w:widowControl w:val="0"/>
        <w:autoSpaceDE w:val="0"/>
        <w:jc w:val="center"/>
        <w:rPr>
          <w:b/>
          <w:sz w:val="28"/>
          <w:szCs w:val="28"/>
        </w:rPr>
      </w:pPr>
      <w:r w:rsidRPr="00582C69">
        <w:rPr>
          <w:b/>
          <w:sz w:val="28"/>
          <w:szCs w:val="28"/>
        </w:rPr>
        <w:lastRenderedPageBreak/>
        <w:t>1.</w:t>
      </w:r>
      <w:r w:rsidR="004D7161" w:rsidRPr="00582C69">
        <w:rPr>
          <w:b/>
          <w:sz w:val="28"/>
          <w:szCs w:val="28"/>
        </w:rPr>
        <w:t xml:space="preserve"> </w:t>
      </w:r>
      <w:r w:rsidRPr="00582C69">
        <w:rPr>
          <w:b/>
          <w:sz w:val="28"/>
          <w:szCs w:val="28"/>
        </w:rPr>
        <w:t xml:space="preserve">ОБЩИЕ ПОЛОЖЕНИЯ </w:t>
      </w:r>
    </w:p>
    <w:p w14:paraId="6E360231" w14:textId="77777777" w:rsidR="00582C69" w:rsidRPr="00582C69" w:rsidRDefault="004D230F" w:rsidP="00AC5380">
      <w:pPr>
        <w:widowControl w:val="0"/>
        <w:autoSpaceDE w:val="0"/>
        <w:spacing w:line="276" w:lineRule="auto"/>
        <w:ind w:firstLine="708"/>
        <w:jc w:val="both"/>
        <w:rPr>
          <w:sz w:val="28"/>
          <w:szCs w:val="28"/>
        </w:rPr>
      </w:pPr>
      <w:r>
        <w:t>1.1.</w:t>
      </w:r>
      <w:r w:rsidR="004D7161">
        <w:t xml:space="preserve"> </w:t>
      </w:r>
      <w:r w:rsidR="0006631C" w:rsidRPr="0006631C">
        <w:rPr>
          <w:sz w:val="28"/>
          <w:szCs w:val="28"/>
        </w:rPr>
        <w:t>Основная профессиональная образовательная программа подготовки специалистов среднего звена (далее – ОПОП ППССЗ)</w:t>
      </w:r>
      <w:r w:rsidR="0006631C" w:rsidRPr="0006631C">
        <w:t xml:space="preserve"> </w:t>
      </w:r>
      <w:r w:rsidRPr="00582C69">
        <w:rPr>
          <w:sz w:val="28"/>
          <w:szCs w:val="28"/>
        </w:rPr>
        <w:t xml:space="preserve">определяет объем и содержание образования, планируемые результаты освоения образовательной программы, условия образовательной деятельности по реализации образовательной программы подготовки специалистов среднего звена по специальности </w:t>
      </w:r>
      <w:r w:rsidR="000A64C1" w:rsidRPr="000A64C1">
        <w:rPr>
          <w:sz w:val="28"/>
          <w:szCs w:val="28"/>
        </w:rPr>
        <w:t>43.02.06 Сервис на транспорте (по видам транспорта)</w:t>
      </w:r>
      <w:r w:rsidR="00582C69" w:rsidRPr="00582C69">
        <w:rPr>
          <w:sz w:val="28"/>
          <w:szCs w:val="28"/>
        </w:rPr>
        <w:t xml:space="preserve">. </w:t>
      </w:r>
    </w:p>
    <w:p w14:paraId="28FF1467" w14:textId="77777777" w:rsidR="00582C69" w:rsidRPr="00582C69" w:rsidRDefault="004D230F" w:rsidP="00AC5380">
      <w:pPr>
        <w:widowControl w:val="0"/>
        <w:autoSpaceDE w:val="0"/>
        <w:spacing w:line="276" w:lineRule="auto"/>
        <w:ind w:firstLine="708"/>
        <w:jc w:val="both"/>
        <w:rPr>
          <w:sz w:val="28"/>
          <w:szCs w:val="28"/>
        </w:rPr>
      </w:pPr>
      <w:r w:rsidRPr="00582C69">
        <w:rPr>
          <w:sz w:val="28"/>
          <w:szCs w:val="28"/>
        </w:rPr>
        <w:t>1.2.</w:t>
      </w:r>
      <w:r w:rsidR="00582C69" w:rsidRPr="00582C69">
        <w:rPr>
          <w:sz w:val="28"/>
          <w:szCs w:val="28"/>
        </w:rPr>
        <w:t xml:space="preserve"> </w:t>
      </w:r>
      <w:r w:rsidRPr="00582C69">
        <w:rPr>
          <w:sz w:val="28"/>
          <w:szCs w:val="28"/>
        </w:rPr>
        <w:t>Нормативную правовую основу разработки ОПОП ППССЗ составляют:</w:t>
      </w:r>
    </w:p>
    <w:p w14:paraId="5CBE7DF8" w14:textId="4B733565" w:rsidR="000A64C1" w:rsidRPr="000A64C1" w:rsidRDefault="004D230F" w:rsidP="000A64C1">
      <w:pPr>
        <w:widowControl w:val="0"/>
        <w:ind w:firstLine="708"/>
        <w:rPr>
          <w:sz w:val="28"/>
          <w:szCs w:val="28"/>
        </w:rPr>
      </w:pPr>
      <w:r w:rsidRPr="00582C69">
        <w:rPr>
          <w:sz w:val="28"/>
          <w:szCs w:val="28"/>
        </w:rPr>
        <w:t xml:space="preserve"> </w:t>
      </w:r>
      <w:r w:rsidR="000A64C1" w:rsidRPr="000A64C1">
        <w:rPr>
          <w:sz w:val="28"/>
          <w:szCs w:val="28"/>
        </w:rPr>
        <w:t>- Федеральный закон от 29.12.2012 № 273-ФЗ «Об образовании в</w:t>
      </w:r>
      <w:r w:rsidR="00C23366">
        <w:rPr>
          <w:sz w:val="28"/>
          <w:szCs w:val="28"/>
        </w:rPr>
        <w:t xml:space="preserve"> РФ»;</w:t>
      </w:r>
      <w:r w:rsidR="000A64C1" w:rsidRPr="000A64C1">
        <w:rPr>
          <w:sz w:val="28"/>
          <w:szCs w:val="28"/>
        </w:rPr>
        <w:t xml:space="preserve"> </w:t>
      </w:r>
    </w:p>
    <w:p w14:paraId="12F38909" w14:textId="4A755BA8" w:rsidR="000A64C1" w:rsidRPr="000A64C1" w:rsidRDefault="000A64C1" w:rsidP="000A64C1">
      <w:pPr>
        <w:widowControl w:val="0"/>
        <w:autoSpaceDE w:val="0"/>
        <w:spacing w:line="276" w:lineRule="auto"/>
        <w:ind w:firstLine="708"/>
        <w:jc w:val="both"/>
        <w:rPr>
          <w:sz w:val="28"/>
          <w:szCs w:val="28"/>
        </w:rPr>
      </w:pPr>
      <w:r w:rsidRPr="000A64C1">
        <w:rPr>
          <w:sz w:val="28"/>
          <w:szCs w:val="28"/>
        </w:rPr>
        <w:t>- Закон Краснодарского края от 16 июля 2013 года №</w:t>
      </w:r>
      <w:r w:rsidR="00C23366">
        <w:rPr>
          <w:sz w:val="28"/>
          <w:szCs w:val="28"/>
        </w:rPr>
        <w:t xml:space="preserve"> </w:t>
      </w:r>
      <w:r w:rsidRPr="000A64C1">
        <w:rPr>
          <w:sz w:val="28"/>
          <w:szCs w:val="28"/>
        </w:rPr>
        <w:t>2770-КЗ «Об образовании в Краснодарском крае»;</w:t>
      </w:r>
    </w:p>
    <w:p w14:paraId="23DCCE00" w14:textId="77777777" w:rsidR="000A64C1" w:rsidRPr="000A64C1" w:rsidRDefault="000A64C1" w:rsidP="000A64C1">
      <w:pPr>
        <w:widowControl w:val="0"/>
        <w:autoSpaceDE w:val="0"/>
        <w:spacing w:line="276" w:lineRule="auto"/>
        <w:ind w:firstLine="708"/>
        <w:jc w:val="both"/>
        <w:rPr>
          <w:sz w:val="28"/>
          <w:szCs w:val="28"/>
        </w:rPr>
      </w:pPr>
      <w:r w:rsidRPr="000A64C1">
        <w:rPr>
          <w:sz w:val="28"/>
          <w:szCs w:val="28"/>
        </w:rPr>
        <w:t>- Федеральный государственный образовательный стандарт среднего профессионального образования по специальности 43.02.06 Сервис на транспорте (по видам транспорта), утверждённого приказом Министерства просвещения Российской Федерации от 26 августа 2022 г. № 777, зарегистрированного Министерством юстиции России 29 сентября 2022 г. № 70278;</w:t>
      </w:r>
    </w:p>
    <w:p w14:paraId="68D7A486" w14:textId="77777777" w:rsidR="000A64C1" w:rsidRPr="000A64C1" w:rsidRDefault="000A64C1" w:rsidP="000A64C1">
      <w:pPr>
        <w:widowControl w:val="0"/>
        <w:autoSpaceDE w:val="0"/>
        <w:spacing w:line="276" w:lineRule="auto"/>
        <w:ind w:firstLine="708"/>
        <w:jc w:val="both"/>
        <w:rPr>
          <w:sz w:val="28"/>
          <w:szCs w:val="28"/>
        </w:rPr>
      </w:pPr>
      <w:r w:rsidRPr="000A64C1">
        <w:rPr>
          <w:sz w:val="28"/>
          <w:szCs w:val="28"/>
        </w:rPr>
        <w:t xml:space="preserve">- Приказ </w:t>
      </w:r>
      <w:bookmarkStart w:id="6" w:name="_Hlk131751454"/>
      <w:r w:rsidRPr="000A64C1">
        <w:rPr>
          <w:sz w:val="28"/>
          <w:szCs w:val="28"/>
        </w:rPr>
        <w:t xml:space="preserve">Министерства просвещения Российской Федерации </w:t>
      </w:r>
      <w:bookmarkEnd w:id="6"/>
      <w:r w:rsidRPr="000A64C1">
        <w:rPr>
          <w:sz w:val="28"/>
          <w:szCs w:val="28"/>
        </w:rPr>
        <w:t>от 24.08.2022 № 762 «Об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 зарегистрированного Министерством юстиции 21 сентября 2022 г. № 70167;</w:t>
      </w:r>
    </w:p>
    <w:p w14:paraId="33CF904E" w14:textId="77777777" w:rsidR="000A64C1" w:rsidRPr="000A64C1" w:rsidRDefault="000A64C1" w:rsidP="000A64C1">
      <w:pPr>
        <w:widowControl w:val="0"/>
        <w:autoSpaceDE w:val="0"/>
        <w:spacing w:line="276" w:lineRule="auto"/>
        <w:ind w:firstLine="708"/>
        <w:jc w:val="both"/>
        <w:rPr>
          <w:sz w:val="28"/>
          <w:szCs w:val="28"/>
        </w:rPr>
      </w:pPr>
      <w:r w:rsidRPr="000A64C1">
        <w:rPr>
          <w:sz w:val="28"/>
          <w:szCs w:val="28"/>
        </w:rPr>
        <w:t>- Приказ Министерства просвещения Российской Федерации от 17 мая 2022 г. № 336 «Об утверждении перечней профессий и специальностей среднего профессионального образования и установлении соответствия отдельных профессий и специальностей среднего профессионального образования, указанных в этих перечнях, профессиям и специальностям среднего профессионального образования, перечни которых утверждены приказом министерства образования и науки российской федерации от 29 октября 2013 г. № 1199 «Об утверждении перечней профессий и специальностей среднего профессионального образования»» (зарегистрирован Министерством юстиции Российской Федерации 17 июня 2022 г., регистрационный N 68887);</w:t>
      </w:r>
    </w:p>
    <w:p w14:paraId="3CDFE231" w14:textId="77777777" w:rsidR="000A64C1" w:rsidRPr="000A64C1" w:rsidRDefault="000A64C1" w:rsidP="000A64C1">
      <w:pPr>
        <w:widowControl w:val="0"/>
        <w:autoSpaceDE w:val="0"/>
        <w:spacing w:line="276" w:lineRule="auto"/>
        <w:ind w:firstLine="708"/>
        <w:jc w:val="both"/>
        <w:rPr>
          <w:sz w:val="28"/>
          <w:szCs w:val="28"/>
        </w:rPr>
      </w:pPr>
      <w:r w:rsidRPr="000A64C1">
        <w:rPr>
          <w:sz w:val="28"/>
          <w:szCs w:val="28"/>
        </w:rPr>
        <w:t>- Приказ Министерства просвещения Российской Федерации от 8 ноября 2021 г. № 800 «Об утверждении Порядка проведения государственной итоговой аттестации по образовательным программам среднего профессионального образования»;</w:t>
      </w:r>
    </w:p>
    <w:p w14:paraId="73F5542E" w14:textId="77777777" w:rsidR="000A64C1" w:rsidRPr="000A64C1" w:rsidRDefault="000A64C1" w:rsidP="000A64C1">
      <w:pPr>
        <w:widowControl w:val="0"/>
        <w:autoSpaceDE w:val="0"/>
        <w:spacing w:line="276" w:lineRule="auto"/>
        <w:ind w:firstLine="708"/>
        <w:jc w:val="both"/>
        <w:rPr>
          <w:sz w:val="28"/>
          <w:szCs w:val="28"/>
        </w:rPr>
      </w:pPr>
      <w:r w:rsidRPr="000A64C1">
        <w:rPr>
          <w:sz w:val="28"/>
          <w:szCs w:val="28"/>
        </w:rPr>
        <w:t xml:space="preserve">- Приказ Минобрнауки России, Министерства просвещения Российской Федерации от 5 августа 2020 г. №885/390 «О практической подготовке </w:t>
      </w:r>
      <w:r w:rsidRPr="000A64C1">
        <w:rPr>
          <w:sz w:val="28"/>
          <w:szCs w:val="28"/>
        </w:rPr>
        <w:lastRenderedPageBreak/>
        <w:t>обучающихся» (зарегистрирован Министерством юстиции Российской Федерации 11 сентября 2020 г., регистрационный № 59778);</w:t>
      </w:r>
    </w:p>
    <w:p w14:paraId="25AB5582" w14:textId="77777777" w:rsidR="000A64C1" w:rsidRPr="000A64C1" w:rsidRDefault="000A64C1" w:rsidP="000A64C1">
      <w:pPr>
        <w:widowControl w:val="0"/>
        <w:autoSpaceDE w:val="0"/>
        <w:spacing w:line="276" w:lineRule="auto"/>
        <w:ind w:firstLine="708"/>
        <w:jc w:val="both"/>
        <w:rPr>
          <w:sz w:val="28"/>
          <w:szCs w:val="28"/>
        </w:rPr>
      </w:pPr>
      <w:r w:rsidRPr="000A64C1">
        <w:rPr>
          <w:sz w:val="28"/>
          <w:szCs w:val="28"/>
        </w:rPr>
        <w:t xml:space="preserve">- </w:t>
      </w:r>
      <w:r w:rsidR="00A4617D" w:rsidRPr="00A4617D">
        <w:rPr>
          <w:sz w:val="28"/>
          <w:szCs w:val="28"/>
        </w:rPr>
        <w:t xml:space="preserve">Приказ Минтруда России от 14.09.2022 N 532н "Об утверждении профессионального стандарта </w:t>
      </w:r>
      <w:r w:rsidR="00A4617D">
        <w:rPr>
          <w:sz w:val="28"/>
          <w:szCs w:val="28"/>
        </w:rPr>
        <w:t>«</w:t>
      </w:r>
      <w:r w:rsidR="00A4617D" w:rsidRPr="00A4617D">
        <w:rPr>
          <w:sz w:val="28"/>
          <w:szCs w:val="28"/>
        </w:rPr>
        <w:t>Работник по организации обслуживания пассажирских перевозок воздушным транспортом</w:t>
      </w:r>
      <w:r w:rsidR="00A4617D">
        <w:rPr>
          <w:sz w:val="28"/>
          <w:szCs w:val="28"/>
        </w:rPr>
        <w:t>»</w:t>
      </w:r>
      <w:r w:rsidR="00A4617D" w:rsidRPr="00A4617D">
        <w:rPr>
          <w:sz w:val="28"/>
          <w:szCs w:val="28"/>
        </w:rPr>
        <w:t xml:space="preserve"> (Зарегистрировано в Минюсте России 17.10.2022 </w:t>
      </w:r>
      <w:r w:rsidR="00A4617D">
        <w:rPr>
          <w:sz w:val="28"/>
          <w:szCs w:val="28"/>
        </w:rPr>
        <w:t>№</w:t>
      </w:r>
      <w:r w:rsidR="00A4617D" w:rsidRPr="00A4617D">
        <w:rPr>
          <w:sz w:val="28"/>
          <w:szCs w:val="28"/>
        </w:rPr>
        <w:t xml:space="preserve"> 70557)</w:t>
      </w:r>
      <w:r w:rsidRPr="000A64C1">
        <w:rPr>
          <w:sz w:val="28"/>
          <w:szCs w:val="28"/>
        </w:rPr>
        <w:t>;</w:t>
      </w:r>
    </w:p>
    <w:p w14:paraId="38FC2C2D" w14:textId="77777777" w:rsidR="000A64C1" w:rsidRPr="000A64C1" w:rsidRDefault="000A64C1" w:rsidP="000A64C1">
      <w:pPr>
        <w:widowControl w:val="0"/>
        <w:autoSpaceDE w:val="0"/>
        <w:spacing w:line="276" w:lineRule="auto"/>
        <w:ind w:firstLine="708"/>
        <w:jc w:val="both"/>
        <w:rPr>
          <w:sz w:val="28"/>
          <w:szCs w:val="28"/>
        </w:rPr>
      </w:pPr>
      <w:r w:rsidRPr="000A64C1">
        <w:rPr>
          <w:sz w:val="28"/>
          <w:szCs w:val="28"/>
        </w:rPr>
        <w:t>- Приказ Минтруда России от 2 февраля 2018 г. № 49н «Об утверждении профессионального стандарта «Специалист административно-хозяйственной деятельности» (Зарегистрировано в Минюсте России 11 апреля 2018 г. № 50729);</w:t>
      </w:r>
    </w:p>
    <w:p w14:paraId="3D378CEB" w14:textId="77777777" w:rsidR="000A64C1" w:rsidRPr="000A64C1" w:rsidRDefault="000A64C1" w:rsidP="000A64C1">
      <w:pPr>
        <w:widowControl w:val="0"/>
        <w:autoSpaceDE w:val="0"/>
        <w:spacing w:line="276" w:lineRule="auto"/>
        <w:ind w:firstLine="708"/>
        <w:jc w:val="both"/>
        <w:rPr>
          <w:sz w:val="28"/>
          <w:szCs w:val="28"/>
        </w:rPr>
      </w:pPr>
      <w:r w:rsidRPr="000A64C1">
        <w:rPr>
          <w:sz w:val="28"/>
          <w:szCs w:val="28"/>
        </w:rPr>
        <w:t>- Приказ Минтруда России от 12 апреля 2013 г. № 148н «Об утверждении уровней квалификации в целях разработки проектов профессиональных стандартов». Зарегистрирован в Минюсте 27 мая 2013, № 28534;</w:t>
      </w:r>
    </w:p>
    <w:p w14:paraId="1725F3A8" w14:textId="77777777" w:rsidR="000A64C1" w:rsidRPr="000A64C1" w:rsidRDefault="000A64C1" w:rsidP="000A64C1">
      <w:pPr>
        <w:widowControl w:val="0"/>
        <w:autoSpaceDE w:val="0"/>
        <w:spacing w:line="276" w:lineRule="auto"/>
        <w:ind w:firstLine="708"/>
        <w:jc w:val="both"/>
        <w:rPr>
          <w:sz w:val="28"/>
          <w:szCs w:val="28"/>
        </w:rPr>
      </w:pPr>
      <w:r w:rsidRPr="000A64C1">
        <w:rPr>
          <w:sz w:val="28"/>
          <w:szCs w:val="28"/>
        </w:rPr>
        <w:t>- Приказ Минпросвещения России от 14.10.2022 № 906 «Об утверждении Порядка заполнения, учета и выдачи дипломов о среднем профессиональном образовании и их дубликатов» (Зарегистрировано в Минюсте России 24.11.2022 № 71119);</w:t>
      </w:r>
    </w:p>
    <w:p w14:paraId="2601372B" w14:textId="77777777" w:rsidR="000A64C1" w:rsidRPr="000A64C1" w:rsidRDefault="000A64C1" w:rsidP="000A64C1">
      <w:pPr>
        <w:widowControl w:val="0"/>
        <w:autoSpaceDE w:val="0"/>
        <w:spacing w:line="276" w:lineRule="auto"/>
        <w:ind w:firstLine="708"/>
        <w:jc w:val="both"/>
        <w:rPr>
          <w:sz w:val="28"/>
          <w:szCs w:val="28"/>
        </w:rPr>
      </w:pPr>
      <w:r w:rsidRPr="000A64C1">
        <w:rPr>
          <w:sz w:val="28"/>
          <w:szCs w:val="28"/>
        </w:rPr>
        <w:t>- Приказ Минобрнауки России, Минпросвещения России от 5 августа 2020 года № 882/391 «Об организации и осуществлении образовательной деятельности при сетевой форме реализации образовательных программ»;</w:t>
      </w:r>
    </w:p>
    <w:p w14:paraId="17AE3CDF" w14:textId="72D5FE16" w:rsidR="000A64C1" w:rsidRDefault="000A64C1" w:rsidP="000A64C1">
      <w:pPr>
        <w:widowControl w:val="0"/>
        <w:autoSpaceDE w:val="0"/>
        <w:spacing w:line="276" w:lineRule="auto"/>
        <w:ind w:firstLine="708"/>
        <w:jc w:val="both"/>
        <w:rPr>
          <w:sz w:val="28"/>
          <w:szCs w:val="28"/>
        </w:rPr>
      </w:pPr>
      <w:r w:rsidRPr="000A64C1">
        <w:rPr>
          <w:sz w:val="28"/>
          <w:szCs w:val="28"/>
        </w:rPr>
        <w:t>- Письмо Минобрнауки России от 20 июля 2015 г. № 06-846 «Методические рекомендации по организации выполнения и защиты выпускной квалификационной работы в образовательных организациях, реализующих образовательные программы среднего профессионального образования по программам подготовки специалистов среднего звена»</w:t>
      </w:r>
      <w:r w:rsidR="00502C3D">
        <w:rPr>
          <w:sz w:val="28"/>
          <w:szCs w:val="28"/>
        </w:rPr>
        <w:t>;</w:t>
      </w:r>
    </w:p>
    <w:p w14:paraId="004BC286" w14:textId="6254631E" w:rsidR="00502C3D" w:rsidRPr="000A64C1" w:rsidRDefault="00502C3D" w:rsidP="000A64C1">
      <w:pPr>
        <w:widowControl w:val="0"/>
        <w:autoSpaceDE w:val="0"/>
        <w:spacing w:line="276" w:lineRule="auto"/>
        <w:ind w:firstLine="708"/>
        <w:jc w:val="both"/>
        <w:rPr>
          <w:sz w:val="28"/>
          <w:szCs w:val="28"/>
        </w:rPr>
      </w:pPr>
      <w:r>
        <w:rPr>
          <w:sz w:val="28"/>
          <w:szCs w:val="28"/>
        </w:rPr>
        <w:t xml:space="preserve">- </w:t>
      </w:r>
      <w:bookmarkStart w:id="7" w:name="_Hlk135740775"/>
      <w:r w:rsidR="00EA1048" w:rsidRPr="00EA1048">
        <w:rPr>
          <w:sz w:val="28"/>
          <w:szCs w:val="28"/>
        </w:rPr>
        <w:t>Договор о практической подготовке обучающихся № 168/23-МАКР от 17.04.2023 г., заключенный между ГАПОУ КК «Краснодарский гуманитарно-технологический колледж» и АО «Международный аэропорт «Краснодар»</w:t>
      </w:r>
      <w:bookmarkEnd w:id="7"/>
      <w:r w:rsidR="00EA1048">
        <w:rPr>
          <w:sz w:val="28"/>
          <w:szCs w:val="28"/>
        </w:rPr>
        <w:t>;</w:t>
      </w:r>
    </w:p>
    <w:p w14:paraId="1261FF19" w14:textId="77777777" w:rsidR="00832757" w:rsidRDefault="00832757" w:rsidP="00832757">
      <w:pPr>
        <w:widowControl w:val="0"/>
        <w:autoSpaceDE w:val="0"/>
        <w:spacing w:line="276" w:lineRule="auto"/>
        <w:ind w:firstLine="708"/>
        <w:jc w:val="both"/>
        <w:rPr>
          <w:sz w:val="28"/>
          <w:szCs w:val="28"/>
        </w:rPr>
      </w:pPr>
      <w:r w:rsidRPr="00832757">
        <w:rPr>
          <w:sz w:val="28"/>
          <w:szCs w:val="28"/>
        </w:rPr>
        <w:t xml:space="preserve">- Локальные нормативные акты колледжа. </w:t>
      </w:r>
    </w:p>
    <w:p w14:paraId="54840B84" w14:textId="77777777" w:rsidR="00706D05" w:rsidRDefault="004D230F" w:rsidP="00AC5380">
      <w:pPr>
        <w:widowControl w:val="0"/>
        <w:autoSpaceDE w:val="0"/>
        <w:spacing w:line="276" w:lineRule="auto"/>
        <w:ind w:firstLine="708"/>
        <w:jc w:val="both"/>
        <w:rPr>
          <w:sz w:val="28"/>
          <w:szCs w:val="28"/>
        </w:rPr>
      </w:pPr>
      <w:r w:rsidRPr="00582C69">
        <w:rPr>
          <w:sz w:val="28"/>
          <w:szCs w:val="28"/>
        </w:rPr>
        <w:t>1.3.</w:t>
      </w:r>
      <w:r w:rsidR="00706D05">
        <w:rPr>
          <w:sz w:val="28"/>
          <w:szCs w:val="28"/>
        </w:rPr>
        <w:t xml:space="preserve"> </w:t>
      </w:r>
      <w:r w:rsidRPr="00582C69">
        <w:rPr>
          <w:sz w:val="28"/>
          <w:szCs w:val="28"/>
        </w:rPr>
        <w:t>Перечень сокращений, используемых в тексте ОПОП:</w:t>
      </w:r>
    </w:p>
    <w:p w14:paraId="68BAB1F3" w14:textId="77777777" w:rsidR="000A64C1" w:rsidRPr="000A64C1" w:rsidRDefault="000A64C1" w:rsidP="000A64C1">
      <w:pPr>
        <w:widowControl w:val="0"/>
        <w:autoSpaceDE w:val="0"/>
        <w:spacing w:line="276" w:lineRule="auto"/>
        <w:ind w:firstLine="708"/>
        <w:jc w:val="both"/>
        <w:rPr>
          <w:bCs/>
          <w:sz w:val="28"/>
          <w:szCs w:val="28"/>
        </w:rPr>
      </w:pPr>
      <w:r w:rsidRPr="000A64C1">
        <w:rPr>
          <w:bCs/>
          <w:sz w:val="28"/>
          <w:szCs w:val="28"/>
        </w:rPr>
        <w:t>ФГОС СПО – Федеральный государственный образовательный стандарт среднего профессионального образования;</w:t>
      </w:r>
    </w:p>
    <w:p w14:paraId="5D499FCD" w14:textId="77777777" w:rsidR="000A64C1" w:rsidRPr="000A64C1" w:rsidRDefault="000A64C1" w:rsidP="000A64C1">
      <w:pPr>
        <w:widowControl w:val="0"/>
        <w:autoSpaceDE w:val="0"/>
        <w:spacing w:line="276" w:lineRule="auto"/>
        <w:ind w:firstLine="708"/>
        <w:jc w:val="both"/>
        <w:rPr>
          <w:bCs/>
          <w:sz w:val="28"/>
          <w:szCs w:val="28"/>
        </w:rPr>
      </w:pPr>
      <w:r w:rsidRPr="000A64C1">
        <w:rPr>
          <w:bCs/>
          <w:sz w:val="28"/>
          <w:szCs w:val="28"/>
        </w:rPr>
        <w:t xml:space="preserve">ПООП – примерная основная образовательная программа; </w:t>
      </w:r>
    </w:p>
    <w:p w14:paraId="6C846438" w14:textId="77777777" w:rsidR="000A64C1" w:rsidRPr="000A64C1" w:rsidRDefault="000A64C1" w:rsidP="000A64C1">
      <w:pPr>
        <w:widowControl w:val="0"/>
        <w:autoSpaceDE w:val="0"/>
        <w:spacing w:line="276" w:lineRule="auto"/>
        <w:ind w:firstLine="708"/>
        <w:jc w:val="both"/>
        <w:rPr>
          <w:iCs/>
          <w:sz w:val="28"/>
          <w:szCs w:val="28"/>
        </w:rPr>
      </w:pPr>
      <w:r w:rsidRPr="000A64C1">
        <w:rPr>
          <w:iCs/>
          <w:sz w:val="28"/>
          <w:szCs w:val="28"/>
        </w:rPr>
        <w:t xml:space="preserve">ОК </w:t>
      </w:r>
      <w:r w:rsidRPr="000A64C1">
        <w:rPr>
          <w:bCs/>
          <w:sz w:val="28"/>
          <w:szCs w:val="28"/>
        </w:rPr>
        <w:t xml:space="preserve">– </w:t>
      </w:r>
      <w:r w:rsidRPr="000A64C1">
        <w:rPr>
          <w:iCs/>
          <w:sz w:val="28"/>
          <w:szCs w:val="28"/>
        </w:rPr>
        <w:t>общие компетенции;</w:t>
      </w:r>
    </w:p>
    <w:p w14:paraId="2E05B600" w14:textId="77777777" w:rsidR="000A64C1" w:rsidRPr="000A64C1" w:rsidRDefault="000A64C1" w:rsidP="000A64C1">
      <w:pPr>
        <w:widowControl w:val="0"/>
        <w:autoSpaceDE w:val="0"/>
        <w:spacing w:line="276" w:lineRule="auto"/>
        <w:ind w:firstLine="708"/>
        <w:jc w:val="both"/>
        <w:rPr>
          <w:bCs/>
          <w:sz w:val="28"/>
          <w:szCs w:val="28"/>
        </w:rPr>
      </w:pPr>
      <w:r w:rsidRPr="000A64C1">
        <w:rPr>
          <w:bCs/>
          <w:sz w:val="28"/>
          <w:szCs w:val="28"/>
        </w:rPr>
        <w:t>ПК – профессиональные компетенции;</w:t>
      </w:r>
    </w:p>
    <w:p w14:paraId="2C23E901" w14:textId="77777777" w:rsidR="000A64C1" w:rsidRPr="000A64C1" w:rsidRDefault="000A64C1" w:rsidP="000A64C1">
      <w:pPr>
        <w:widowControl w:val="0"/>
        <w:autoSpaceDE w:val="0"/>
        <w:spacing w:line="276" w:lineRule="auto"/>
        <w:ind w:firstLine="708"/>
        <w:jc w:val="both"/>
        <w:rPr>
          <w:bCs/>
          <w:sz w:val="28"/>
          <w:szCs w:val="28"/>
        </w:rPr>
      </w:pPr>
      <w:r w:rsidRPr="000A64C1">
        <w:rPr>
          <w:bCs/>
          <w:sz w:val="28"/>
          <w:szCs w:val="28"/>
        </w:rPr>
        <w:t>ЛР – личностные результаты;</w:t>
      </w:r>
    </w:p>
    <w:p w14:paraId="78AE9E61" w14:textId="77777777" w:rsidR="000A64C1" w:rsidRPr="000A64C1" w:rsidRDefault="000A64C1" w:rsidP="000A64C1">
      <w:pPr>
        <w:widowControl w:val="0"/>
        <w:autoSpaceDE w:val="0"/>
        <w:spacing w:line="276" w:lineRule="auto"/>
        <w:ind w:firstLine="708"/>
        <w:jc w:val="both"/>
        <w:rPr>
          <w:bCs/>
          <w:sz w:val="28"/>
          <w:szCs w:val="28"/>
        </w:rPr>
      </w:pPr>
      <w:r w:rsidRPr="000A64C1">
        <w:rPr>
          <w:bCs/>
          <w:sz w:val="28"/>
          <w:szCs w:val="28"/>
        </w:rPr>
        <w:t>СГ – социально-гуманитарный цикл;</w:t>
      </w:r>
    </w:p>
    <w:p w14:paraId="5DFEF954" w14:textId="77777777" w:rsidR="000A64C1" w:rsidRPr="000A64C1" w:rsidRDefault="000A64C1" w:rsidP="000A64C1">
      <w:pPr>
        <w:widowControl w:val="0"/>
        <w:autoSpaceDE w:val="0"/>
        <w:spacing w:line="276" w:lineRule="auto"/>
        <w:ind w:firstLine="708"/>
        <w:jc w:val="both"/>
        <w:rPr>
          <w:bCs/>
          <w:iCs/>
          <w:sz w:val="28"/>
          <w:szCs w:val="28"/>
        </w:rPr>
      </w:pPr>
      <w:r w:rsidRPr="000A64C1">
        <w:rPr>
          <w:bCs/>
          <w:iCs/>
          <w:sz w:val="28"/>
          <w:szCs w:val="28"/>
        </w:rPr>
        <w:t>ОП – общепрофессиональный цикл;</w:t>
      </w:r>
    </w:p>
    <w:p w14:paraId="19B002BB" w14:textId="77777777" w:rsidR="000A64C1" w:rsidRPr="000A64C1" w:rsidRDefault="000A64C1" w:rsidP="000A64C1">
      <w:pPr>
        <w:widowControl w:val="0"/>
        <w:autoSpaceDE w:val="0"/>
        <w:spacing w:line="276" w:lineRule="auto"/>
        <w:ind w:firstLine="708"/>
        <w:jc w:val="both"/>
        <w:rPr>
          <w:bCs/>
          <w:iCs/>
          <w:sz w:val="28"/>
          <w:szCs w:val="28"/>
        </w:rPr>
      </w:pPr>
      <w:r w:rsidRPr="000A64C1">
        <w:rPr>
          <w:bCs/>
          <w:iCs/>
          <w:sz w:val="28"/>
          <w:szCs w:val="28"/>
        </w:rPr>
        <w:t>П – профессиональный цикл;</w:t>
      </w:r>
    </w:p>
    <w:p w14:paraId="1065730A" w14:textId="77777777" w:rsidR="000A64C1" w:rsidRPr="000A64C1" w:rsidRDefault="000A64C1" w:rsidP="000A64C1">
      <w:pPr>
        <w:widowControl w:val="0"/>
        <w:autoSpaceDE w:val="0"/>
        <w:spacing w:line="276" w:lineRule="auto"/>
        <w:ind w:firstLine="708"/>
        <w:jc w:val="both"/>
        <w:rPr>
          <w:bCs/>
          <w:sz w:val="28"/>
          <w:szCs w:val="28"/>
        </w:rPr>
      </w:pPr>
      <w:r w:rsidRPr="000A64C1">
        <w:rPr>
          <w:bCs/>
          <w:sz w:val="28"/>
          <w:szCs w:val="28"/>
        </w:rPr>
        <w:t>МДК – междисциплинарный курс;</w:t>
      </w:r>
    </w:p>
    <w:p w14:paraId="1EFAF577" w14:textId="77777777" w:rsidR="000A64C1" w:rsidRPr="000A64C1" w:rsidRDefault="000A64C1" w:rsidP="000A64C1">
      <w:pPr>
        <w:widowControl w:val="0"/>
        <w:autoSpaceDE w:val="0"/>
        <w:spacing w:line="276" w:lineRule="auto"/>
        <w:ind w:firstLine="708"/>
        <w:jc w:val="both"/>
        <w:rPr>
          <w:bCs/>
          <w:sz w:val="28"/>
          <w:szCs w:val="28"/>
        </w:rPr>
      </w:pPr>
      <w:r w:rsidRPr="000A64C1">
        <w:rPr>
          <w:bCs/>
          <w:sz w:val="28"/>
          <w:szCs w:val="28"/>
        </w:rPr>
        <w:lastRenderedPageBreak/>
        <w:t>ПМ – профессиональный модуль;</w:t>
      </w:r>
    </w:p>
    <w:p w14:paraId="1CA79DDD" w14:textId="77777777" w:rsidR="000A64C1" w:rsidRPr="000A64C1" w:rsidRDefault="000A64C1" w:rsidP="000A64C1">
      <w:pPr>
        <w:widowControl w:val="0"/>
        <w:autoSpaceDE w:val="0"/>
        <w:spacing w:line="276" w:lineRule="auto"/>
        <w:ind w:firstLine="708"/>
        <w:jc w:val="both"/>
        <w:rPr>
          <w:bCs/>
          <w:sz w:val="28"/>
          <w:szCs w:val="28"/>
        </w:rPr>
      </w:pPr>
      <w:r w:rsidRPr="000A64C1">
        <w:rPr>
          <w:bCs/>
          <w:sz w:val="28"/>
          <w:szCs w:val="28"/>
        </w:rPr>
        <w:t>ДЭ – демонстрационный экзамен;</w:t>
      </w:r>
    </w:p>
    <w:p w14:paraId="655FF3A3" w14:textId="77777777" w:rsidR="00706D05" w:rsidRDefault="000A64C1" w:rsidP="000A64C1">
      <w:pPr>
        <w:widowControl w:val="0"/>
        <w:autoSpaceDE w:val="0"/>
        <w:spacing w:line="276" w:lineRule="auto"/>
        <w:ind w:firstLine="708"/>
        <w:jc w:val="both"/>
        <w:rPr>
          <w:sz w:val="28"/>
          <w:szCs w:val="28"/>
        </w:rPr>
      </w:pPr>
      <w:r w:rsidRPr="000A64C1">
        <w:rPr>
          <w:bCs/>
          <w:sz w:val="28"/>
          <w:szCs w:val="28"/>
        </w:rPr>
        <w:t>ГИА – государственная итоговая аттестация.</w:t>
      </w:r>
    </w:p>
    <w:p w14:paraId="3C679AAE" w14:textId="4C13F9EC" w:rsidR="004E2946" w:rsidRDefault="004D230F" w:rsidP="00C23366">
      <w:pPr>
        <w:widowControl w:val="0"/>
        <w:autoSpaceDE w:val="0"/>
        <w:spacing w:line="276" w:lineRule="auto"/>
        <w:ind w:firstLine="708"/>
        <w:jc w:val="center"/>
        <w:rPr>
          <w:sz w:val="28"/>
          <w:szCs w:val="28"/>
        </w:rPr>
      </w:pPr>
      <w:r w:rsidRPr="00706D05">
        <w:rPr>
          <w:b/>
          <w:sz w:val="28"/>
          <w:szCs w:val="28"/>
        </w:rPr>
        <w:t>2.</w:t>
      </w:r>
      <w:r w:rsidR="00706D05" w:rsidRPr="00706D05">
        <w:rPr>
          <w:b/>
          <w:sz w:val="28"/>
          <w:szCs w:val="28"/>
        </w:rPr>
        <w:t xml:space="preserve"> </w:t>
      </w:r>
      <w:r w:rsidRPr="00706D05">
        <w:rPr>
          <w:b/>
          <w:sz w:val="28"/>
          <w:szCs w:val="28"/>
        </w:rPr>
        <w:t>ОБЩАЯ ХАРАКТЕРИСТИКА ОБРАЗОВАТЕЛЬНОЙ ПРОГРАММЫ</w:t>
      </w:r>
    </w:p>
    <w:p w14:paraId="6DA5DCBA" w14:textId="77777777" w:rsidR="004E2946" w:rsidRDefault="004D230F" w:rsidP="00AC5380">
      <w:pPr>
        <w:widowControl w:val="0"/>
        <w:autoSpaceDE w:val="0"/>
        <w:spacing w:line="276" w:lineRule="auto"/>
        <w:ind w:firstLine="708"/>
        <w:jc w:val="both"/>
        <w:rPr>
          <w:sz w:val="28"/>
          <w:szCs w:val="28"/>
        </w:rPr>
      </w:pPr>
      <w:r w:rsidRPr="00582C69">
        <w:rPr>
          <w:sz w:val="28"/>
          <w:szCs w:val="28"/>
        </w:rPr>
        <w:t>Квалификация, присваиваемая выпускникам образовательной программы: специалист</w:t>
      </w:r>
      <w:r w:rsidR="00C10E4C" w:rsidRPr="00C10E4C">
        <w:t xml:space="preserve"> </w:t>
      </w:r>
      <w:r w:rsidR="00C10E4C" w:rsidRPr="00C10E4C">
        <w:rPr>
          <w:sz w:val="28"/>
          <w:szCs w:val="28"/>
        </w:rPr>
        <w:t>по сервису на транспорт</w:t>
      </w:r>
      <w:r w:rsidR="004E2946">
        <w:rPr>
          <w:sz w:val="28"/>
          <w:szCs w:val="28"/>
        </w:rPr>
        <w:t>.</w:t>
      </w:r>
    </w:p>
    <w:p w14:paraId="0F11AB68" w14:textId="77777777" w:rsidR="004E2946" w:rsidRDefault="004D230F" w:rsidP="00AC5380">
      <w:pPr>
        <w:widowControl w:val="0"/>
        <w:autoSpaceDE w:val="0"/>
        <w:spacing w:line="276" w:lineRule="auto"/>
        <w:ind w:firstLine="708"/>
        <w:jc w:val="both"/>
        <w:rPr>
          <w:sz w:val="28"/>
          <w:szCs w:val="28"/>
        </w:rPr>
      </w:pPr>
      <w:r w:rsidRPr="00582C69">
        <w:rPr>
          <w:sz w:val="28"/>
          <w:szCs w:val="28"/>
        </w:rPr>
        <w:t xml:space="preserve">Формы получения образования: допускается только в профессиональной образовательной организации. Реализация образовательной программы осуществляется на государственном русском языке. При реализации образовательной программы </w:t>
      </w:r>
      <w:r w:rsidR="004E2946">
        <w:rPr>
          <w:sz w:val="28"/>
          <w:szCs w:val="28"/>
        </w:rPr>
        <w:t>колледж</w:t>
      </w:r>
      <w:r w:rsidRPr="00582C69">
        <w:rPr>
          <w:sz w:val="28"/>
          <w:szCs w:val="28"/>
        </w:rPr>
        <w:t xml:space="preserve"> вправе применять электронное обучение и дистанционные образовательные технологии. </w:t>
      </w:r>
    </w:p>
    <w:p w14:paraId="33E9748C" w14:textId="77777777" w:rsidR="004E2946" w:rsidRDefault="004D230F" w:rsidP="00AC5380">
      <w:pPr>
        <w:widowControl w:val="0"/>
        <w:autoSpaceDE w:val="0"/>
        <w:spacing w:line="276" w:lineRule="auto"/>
        <w:ind w:firstLine="708"/>
        <w:jc w:val="both"/>
        <w:rPr>
          <w:sz w:val="28"/>
          <w:szCs w:val="28"/>
        </w:rPr>
      </w:pPr>
      <w:r w:rsidRPr="00582C69">
        <w:rPr>
          <w:sz w:val="28"/>
          <w:szCs w:val="28"/>
        </w:rPr>
        <w:t xml:space="preserve">При обучении инвалидов и лиц с ограниченными возможностями здоровья электронное обучение и дистанционные образовательные технологии должны предусматривать возможность приема-передачи информации в доступных для них формах. </w:t>
      </w:r>
    </w:p>
    <w:p w14:paraId="1E28E871" w14:textId="77777777" w:rsidR="004E2946" w:rsidRDefault="004D230F" w:rsidP="00AC5380">
      <w:pPr>
        <w:widowControl w:val="0"/>
        <w:autoSpaceDE w:val="0"/>
        <w:spacing w:line="276" w:lineRule="auto"/>
        <w:ind w:firstLine="708"/>
        <w:jc w:val="both"/>
        <w:rPr>
          <w:sz w:val="28"/>
          <w:szCs w:val="28"/>
        </w:rPr>
      </w:pPr>
      <w:r w:rsidRPr="00582C69">
        <w:rPr>
          <w:sz w:val="28"/>
          <w:szCs w:val="28"/>
        </w:rPr>
        <w:t>Обучение по образовательной программе осуществляется в очной форм</w:t>
      </w:r>
      <w:r w:rsidR="00BC3AA8">
        <w:rPr>
          <w:sz w:val="28"/>
          <w:szCs w:val="28"/>
        </w:rPr>
        <w:t>е</w:t>
      </w:r>
      <w:r w:rsidRPr="00582C69">
        <w:rPr>
          <w:sz w:val="28"/>
          <w:szCs w:val="28"/>
        </w:rPr>
        <w:t xml:space="preserve"> обучения. </w:t>
      </w:r>
    </w:p>
    <w:p w14:paraId="2269F8C4" w14:textId="77777777" w:rsidR="004E2946" w:rsidRDefault="004D230F" w:rsidP="00AC5380">
      <w:pPr>
        <w:widowControl w:val="0"/>
        <w:autoSpaceDE w:val="0"/>
        <w:spacing w:line="276" w:lineRule="auto"/>
        <w:ind w:firstLine="708"/>
        <w:jc w:val="both"/>
        <w:rPr>
          <w:sz w:val="28"/>
          <w:szCs w:val="28"/>
        </w:rPr>
      </w:pPr>
      <w:r w:rsidRPr="00582C69">
        <w:rPr>
          <w:sz w:val="28"/>
          <w:szCs w:val="28"/>
        </w:rPr>
        <w:t xml:space="preserve">Объем образовательной программы, реализуемой на базе среднего общего образования: </w:t>
      </w:r>
      <w:r w:rsidR="00F228E3">
        <w:rPr>
          <w:sz w:val="28"/>
          <w:szCs w:val="28"/>
        </w:rPr>
        <w:t>2952</w:t>
      </w:r>
      <w:r w:rsidRPr="00582C69">
        <w:rPr>
          <w:sz w:val="28"/>
          <w:szCs w:val="28"/>
        </w:rPr>
        <w:t xml:space="preserve"> час</w:t>
      </w:r>
      <w:r w:rsidR="008C3BC1">
        <w:rPr>
          <w:sz w:val="28"/>
          <w:szCs w:val="28"/>
        </w:rPr>
        <w:t>а</w:t>
      </w:r>
      <w:r w:rsidRPr="00582C69">
        <w:rPr>
          <w:sz w:val="28"/>
          <w:szCs w:val="28"/>
        </w:rPr>
        <w:t xml:space="preserve">. </w:t>
      </w:r>
    </w:p>
    <w:p w14:paraId="56793624" w14:textId="77777777" w:rsidR="004E2946" w:rsidRDefault="004D230F" w:rsidP="00AC5380">
      <w:pPr>
        <w:widowControl w:val="0"/>
        <w:autoSpaceDE w:val="0"/>
        <w:spacing w:line="276" w:lineRule="auto"/>
        <w:ind w:firstLine="708"/>
        <w:jc w:val="both"/>
        <w:rPr>
          <w:sz w:val="28"/>
          <w:szCs w:val="28"/>
        </w:rPr>
      </w:pPr>
      <w:r w:rsidRPr="00582C69">
        <w:rPr>
          <w:sz w:val="28"/>
          <w:szCs w:val="28"/>
        </w:rPr>
        <w:t>Срок получения образования по образовательной программе, реализуемой на базе среднего общего образования:</w:t>
      </w:r>
    </w:p>
    <w:p w14:paraId="031EF31A" w14:textId="77777777" w:rsidR="004E2946" w:rsidRDefault="004D230F" w:rsidP="00AC5380">
      <w:pPr>
        <w:widowControl w:val="0"/>
        <w:autoSpaceDE w:val="0"/>
        <w:spacing w:line="276" w:lineRule="auto"/>
        <w:ind w:firstLine="708"/>
        <w:jc w:val="both"/>
        <w:rPr>
          <w:sz w:val="28"/>
          <w:szCs w:val="28"/>
        </w:rPr>
      </w:pPr>
      <w:r w:rsidRPr="00582C69">
        <w:rPr>
          <w:sz w:val="28"/>
          <w:szCs w:val="28"/>
        </w:rPr>
        <w:t>- в очной форме –</w:t>
      </w:r>
      <w:r w:rsidR="004E2946">
        <w:rPr>
          <w:sz w:val="28"/>
          <w:szCs w:val="28"/>
        </w:rPr>
        <w:t xml:space="preserve"> </w:t>
      </w:r>
      <w:r w:rsidR="008C3BC1">
        <w:rPr>
          <w:sz w:val="28"/>
          <w:szCs w:val="28"/>
        </w:rPr>
        <w:t>1</w:t>
      </w:r>
      <w:r w:rsidRPr="00582C69">
        <w:rPr>
          <w:sz w:val="28"/>
          <w:szCs w:val="28"/>
        </w:rPr>
        <w:t xml:space="preserve"> год 10 месяцев. </w:t>
      </w:r>
    </w:p>
    <w:p w14:paraId="5560CEC3" w14:textId="77777777" w:rsidR="004E2946" w:rsidRDefault="004D230F" w:rsidP="00AC5380">
      <w:pPr>
        <w:widowControl w:val="0"/>
        <w:autoSpaceDE w:val="0"/>
        <w:spacing w:line="276" w:lineRule="auto"/>
        <w:ind w:firstLine="708"/>
        <w:jc w:val="both"/>
        <w:rPr>
          <w:sz w:val="28"/>
          <w:szCs w:val="28"/>
        </w:rPr>
      </w:pPr>
      <w:r w:rsidRPr="00582C69">
        <w:rPr>
          <w:sz w:val="28"/>
          <w:szCs w:val="28"/>
        </w:rPr>
        <w:t>При обучении по индивидуальному учебному плану срок получения образования по образовательной программе вне зависимости от формы обучения составляет не более срока получения образования, установленного для соответствующей формы обучения.</w:t>
      </w:r>
      <w:r w:rsidR="004E2946">
        <w:rPr>
          <w:sz w:val="28"/>
          <w:szCs w:val="28"/>
        </w:rPr>
        <w:t xml:space="preserve"> </w:t>
      </w:r>
      <w:r w:rsidRPr="00582C69">
        <w:rPr>
          <w:sz w:val="28"/>
          <w:szCs w:val="28"/>
        </w:rPr>
        <w:t>При обучении по индивидуальному учебному плану обучающихся инвалидов и лиц с ограниченными возможностями здоровья срок получения образования может быть увеличен не более чем на 1 год по сравнению со сроком получения образования для соответствующей формы обучения.</w:t>
      </w:r>
    </w:p>
    <w:p w14:paraId="7DE8F005" w14:textId="77777777" w:rsidR="008C3BC1" w:rsidRDefault="008C3BC1" w:rsidP="00AC5380">
      <w:pPr>
        <w:widowControl w:val="0"/>
        <w:autoSpaceDE w:val="0"/>
        <w:spacing w:line="276" w:lineRule="auto"/>
        <w:ind w:firstLine="708"/>
        <w:jc w:val="both"/>
        <w:rPr>
          <w:b/>
          <w:sz w:val="28"/>
          <w:szCs w:val="28"/>
        </w:rPr>
      </w:pPr>
    </w:p>
    <w:p w14:paraId="6C4CF736" w14:textId="77777777" w:rsidR="003E672B" w:rsidRDefault="00966E38" w:rsidP="00AC5380">
      <w:pPr>
        <w:widowControl w:val="0"/>
        <w:autoSpaceDE w:val="0"/>
        <w:spacing w:line="276" w:lineRule="auto"/>
        <w:ind w:firstLine="708"/>
        <w:jc w:val="both"/>
        <w:rPr>
          <w:sz w:val="28"/>
          <w:szCs w:val="28"/>
        </w:rPr>
      </w:pPr>
      <w:r>
        <w:rPr>
          <w:b/>
          <w:sz w:val="28"/>
          <w:szCs w:val="28"/>
        </w:rPr>
        <w:t>П</w:t>
      </w:r>
      <w:r w:rsidR="004D230F" w:rsidRPr="003E672B">
        <w:rPr>
          <w:b/>
          <w:sz w:val="28"/>
          <w:szCs w:val="28"/>
        </w:rPr>
        <w:t>еречень возможных сочетаний профессий рабочих, должностей служащих по Общероссийскому классификатору профессий рабочих, должностей служащих и тарифных разрядов (ОК016-94):</w:t>
      </w:r>
      <w:r w:rsidR="004D230F" w:rsidRPr="004E2946">
        <w:rPr>
          <w:sz w:val="28"/>
          <w:szCs w:val="28"/>
        </w:rPr>
        <w:t xml:space="preserve"> </w:t>
      </w:r>
    </w:p>
    <w:p w14:paraId="5FB4B525" w14:textId="77777777" w:rsidR="00C91CF1" w:rsidRDefault="00C91CF1" w:rsidP="00AC5380">
      <w:pPr>
        <w:widowControl w:val="0"/>
        <w:autoSpaceDE w:val="0"/>
        <w:spacing w:line="276" w:lineRule="auto"/>
        <w:ind w:firstLine="708"/>
        <w:jc w:val="both"/>
        <w:rPr>
          <w:sz w:val="28"/>
          <w:szCs w:val="28"/>
        </w:rPr>
      </w:pPr>
    </w:p>
    <w:p w14:paraId="32964740" w14:textId="77777777" w:rsidR="003E672B" w:rsidRDefault="003E672B" w:rsidP="00AC5380">
      <w:pPr>
        <w:widowControl w:val="0"/>
        <w:autoSpaceDE w:val="0"/>
        <w:spacing w:line="276" w:lineRule="auto"/>
        <w:ind w:firstLine="708"/>
        <w:jc w:val="both"/>
        <w:rPr>
          <w:sz w:val="28"/>
          <w:szCs w:val="28"/>
        </w:rPr>
      </w:pPr>
      <w:r>
        <w:rPr>
          <w:sz w:val="28"/>
          <w:szCs w:val="28"/>
        </w:rPr>
        <w:t xml:space="preserve">- </w:t>
      </w:r>
      <w:r w:rsidR="008C3BC1">
        <w:rPr>
          <w:sz w:val="28"/>
          <w:szCs w:val="28"/>
        </w:rPr>
        <w:t>20019 Агент по организации обслуживания пассажирских авиаперевозок</w:t>
      </w:r>
      <w:r w:rsidR="00C91CF1">
        <w:rPr>
          <w:sz w:val="28"/>
          <w:szCs w:val="28"/>
        </w:rPr>
        <w:t>.</w:t>
      </w:r>
    </w:p>
    <w:p w14:paraId="4A3830ED" w14:textId="77777777" w:rsidR="00BC3AA8" w:rsidRDefault="00BC3AA8" w:rsidP="003E672B">
      <w:pPr>
        <w:widowControl w:val="0"/>
        <w:autoSpaceDE w:val="0"/>
        <w:spacing w:line="360" w:lineRule="auto"/>
        <w:ind w:firstLine="708"/>
        <w:jc w:val="center"/>
        <w:rPr>
          <w:b/>
          <w:sz w:val="28"/>
          <w:szCs w:val="28"/>
        </w:rPr>
      </w:pPr>
    </w:p>
    <w:p w14:paraId="332D447F" w14:textId="77777777" w:rsidR="003E672B" w:rsidRPr="003E672B" w:rsidRDefault="004D230F" w:rsidP="003E672B">
      <w:pPr>
        <w:widowControl w:val="0"/>
        <w:autoSpaceDE w:val="0"/>
        <w:spacing w:line="360" w:lineRule="auto"/>
        <w:ind w:firstLine="708"/>
        <w:jc w:val="center"/>
        <w:rPr>
          <w:b/>
          <w:sz w:val="28"/>
          <w:szCs w:val="28"/>
        </w:rPr>
      </w:pPr>
      <w:r w:rsidRPr="003E672B">
        <w:rPr>
          <w:b/>
          <w:sz w:val="28"/>
          <w:szCs w:val="28"/>
        </w:rPr>
        <w:lastRenderedPageBreak/>
        <w:t>3.</w:t>
      </w:r>
      <w:r w:rsidR="003E672B" w:rsidRPr="003E672B">
        <w:rPr>
          <w:b/>
          <w:sz w:val="28"/>
          <w:szCs w:val="28"/>
        </w:rPr>
        <w:t xml:space="preserve"> </w:t>
      </w:r>
      <w:r w:rsidRPr="003E672B">
        <w:rPr>
          <w:b/>
          <w:sz w:val="28"/>
          <w:szCs w:val="28"/>
        </w:rPr>
        <w:t>ХАРАКТЕРИСТИКА ПРОФЕССИОНАЛЬНОЙ ДЕЯТЕЛЬНОСТИ ВЫПУСКНИКОВ</w:t>
      </w:r>
    </w:p>
    <w:p w14:paraId="6AA9893C" w14:textId="77777777" w:rsidR="008C3BC1" w:rsidRPr="008C3BC1" w:rsidRDefault="008C3BC1" w:rsidP="008C3BC1">
      <w:pPr>
        <w:widowControl w:val="0"/>
        <w:autoSpaceDE w:val="0"/>
        <w:spacing w:line="276" w:lineRule="auto"/>
        <w:ind w:firstLine="708"/>
        <w:jc w:val="both"/>
        <w:rPr>
          <w:sz w:val="28"/>
          <w:szCs w:val="28"/>
        </w:rPr>
      </w:pPr>
      <w:r w:rsidRPr="008C3BC1">
        <w:rPr>
          <w:sz w:val="28"/>
          <w:szCs w:val="28"/>
        </w:rPr>
        <w:t>Область профессиональной деятельности выпускников: организация и управление процессами и службами сервиса на транспорте (по видам транспорта).</w:t>
      </w:r>
    </w:p>
    <w:p w14:paraId="0502BF7B" w14:textId="77777777" w:rsidR="008C3BC1" w:rsidRPr="008C3BC1" w:rsidRDefault="008C3BC1" w:rsidP="008C3BC1">
      <w:pPr>
        <w:widowControl w:val="0"/>
        <w:autoSpaceDE w:val="0"/>
        <w:spacing w:line="276" w:lineRule="auto"/>
        <w:ind w:firstLine="708"/>
        <w:jc w:val="both"/>
        <w:rPr>
          <w:sz w:val="28"/>
          <w:szCs w:val="28"/>
        </w:rPr>
      </w:pPr>
      <w:r w:rsidRPr="008C3BC1">
        <w:rPr>
          <w:sz w:val="28"/>
          <w:szCs w:val="28"/>
        </w:rPr>
        <w:t>Объекты профессиональной деятельности выпускников:</w:t>
      </w:r>
    </w:p>
    <w:p w14:paraId="55788EC0" w14:textId="77777777" w:rsidR="008C3BC1" w:rsidRPr="008C3BC1" w:rsidRDefault="008C3BC1" w:rsidP="008C3BC1">
      <w:pPr>
        <w:widowControl w:val="0"/>
        <w:autoSpaceDE w:val="0"/>
        <w:spacing w:line="276" w:lineRule="auto"/>
        <w:ind w:firstLine="708"/>
        <w:jc w:val="both"/>
        <w:rPr>
          <w:sz w:val="28"/>
          <w:szCs w:val="28"/>
        </w:rPr>
      </w:pPr>
      <w:r w:rsidRPr="008C3BC1">
        <w:rPr>
          <w:sz w:val="28"/>
          <w:szCs w:val="28"/>
        </w:rPr>
        <w:t>- запросы пассажиров и грузоотправителей;</w:t>
      </w:r>
    </w:p>
    <w:p w14:paraId="0D093704" w14:textId="77777777" w:rsidR="008C3BC1" w:rsidRPr="008C3BC1" w:rsidRDefault="008C3BC1" w:rsidP="008C3BC1">
      <w:pPr>
        <w:widowControl w:val="0"/>
        <w:autoSpaceDE w:val="0"/>
        <w:spacing w:line="276" w:lineRule="auto"/>
        <w:ind w:firstLine="708"/>
        <w:jc w:val="both"/>
        <w:rPr>
          <w:sz w:val="28"/>
          <w:szCs w:val="28"/>
        </w:rPr>
      </w:pPr>
      <w:r w:rsidRPr="008C3BC1">
        <w:rPr>
          <w:sz w:val="28"/>
          <w:szCs w:val="28"/>
        </w:rPr>
        <w:t>- процессы сервиса на транспорте, транспортные процессы;</w:t>
      </w:r>
    </w:p>
    <w:p w14:paraId="35905112" w14:textId="77777777" w:rsidR="008C3BC1" w:rsidRPr="008C3BC1" w:rsidRDefault="008C3BC1" w:rsidP="008C3BC1">
      <w:pPr>
        <w:widowControl w:val="0"/>
        <w:autoSpaceDE w:val="0"/>
        <w:spacing w:line="276" w:lineRule="auto"/>
        <w:ind w:firstLine="708"/>
        <w:jc w:val="both"/>
        <w:rPr>
          <w:sz w:val="28"/>
          <w:szCs w:val="28"/>
        </w:rPr>
      </w:pPr>
      <w:r w:rsidRPr="008C3BC1">
        <w:rPr>
          <w:sz w:val="28"/>
          <w:szCs w:val="28"/>
        </w:rPr>
        <w:t>- технологии обслуживания пассажиров, бронирования и продажи перевозок и услуг;</w:t>
      </w:r>
    </w:p>
    <w:p w14:paraId="7C82F75A" w14:textId="77777777" w:rsidR="008C3BC1" w:rsidRPr="008C3BC1" w:rsidRDefault="008C3BC1" w:rsidP="008C3BC1">
      <w:pPr>
        <w:widowControl w:val="0"/>
        <w:autoSpaceDE w:val="0"/>
        <w:spacing w:line="276" w:lineRule="auto"/>
        <w:ind w:firstLine="708"/>
        <w:jc w:val="both"/>
        <w:rPr>
          <w:sz w:val="28"/>
          <w:szCs w:val="28"/>
        </w:rPr>
      </w:pPr>
      <w:r w:rsidRPr="008C3BC1">
        <w:rPr>
          <w:sz w:val="28"/>
          <w:szCs w:val="28"/>
        </w:rPr>
        <w:t>- офисная техника, технические средства связи; автоматизированные системы бронирования; кассовое оборудование, технические средства досмотра, системы видеонаблюдения; видеотерминальное оборудование, технические средства выявления диверсионно-террористических устройств;</w:t>
      </w:r>
    </w:p>
    <w:p w14:paraId="47583367" w14:textId="77777777" w:rsidR="008C3BC1" w:rsidRPr="008C3BC1" w:rsidRDefault="008C3BC1" w:rsidP="008C3BC1">
      <w:pPr>
        <w:widowControl w:val="0"/>
        <w:autoSpaceDE w:val="0"/>
        <w:spacing w:line="276" w:lineRule="auto"/>
        <w:ind w:firstLine="708"/>
        <w:jc w:val="both"/>
        <w:rPr>
          <w:sz w:val="28"/>
          <w:szCs w:val="28"/>
        </w:rPr>
      </w:pPr>
      <w:r w:rsidRPr="008C3BC1">
        <w:rPr>
          <w:sz w:val="28"/>
          <w:szCs w:val="28"/>
        </w:rPr>
        <w:t>- нормативно-правовая и отчетная документация; проездные и перевозочные документы;</w:t>
      </w:r>
    </w:p>
    <w:p w14:paraId="1DB8CC10" w14:textId="77777777" w:rsidR="008C3BC1" w:rsidRPr="008C3BC1" w:rsidRDefault="008C3BC1" w:rsidP="008C3BC1">
      <w:pPr>
        <w:widowControl w:val="0"/>
        <w:autoSpaceDE w:val="0"/>
        <w:spacing w:line="276" w:lineRule="auto"/>
        <w:ind w:firstLine="708"/>
        <w:jc w:val="both"/>
        <w:rPr>
          <w:sz w:val="28"/>
          <w:szCs w:val="28"/>
        </w:rPr>
      </w:pPr>
      <w:r w:rsidRPr="008C3BC1">
        <w:rPr>
          <w:sz w:val="28"/>
          <w:szCs w:val="28"/>
        </w:rPr>
        <w:t>- первичные трудовые коллективы.</w:t>
      </w:r>
    </w:p>
    <w:p w14:paraId="55794CE4" w14:textId="77777777" w:rsidR="008C3BC1" w:rsidRDefault="008C3BC1" w:rsidP="00517B20">
      <w:pPr>
        <w:widowControl w:val="0"/>
        <w:autoSpaceDE w:val="0"/>
        <w:ind w:firstLine="708"/>
        <w:jc w:val="center"/>
        <w:rPr>
          <w:b/>
          <w:sz w:val="28"/>
          <w:szCs w:val="28"/>
        </w:rPr>
      </w:pPr>
    </w:p>
    <w:p w14:paraId="2987A0D2" w14:textId="77777777" w:rsidR="00A74466" w:rsidRDefault="004D230F" w:rsidP="00517B20">
      <w:pPr>
        <w:widowControl w:val="0"/>
        <w:autoSpaceDE w:val="0"/>
        <w:ind w:firstLine="708"/>
        <w:jc w:val="center"/>
        <w:rPr>
          <w:b/>
          <w:sz w:val="28"/>
          <w:szCs w:val="28"/>
        </w:rPr>
      </w:pPr>
      <w:r w:rsidRPr="00A74466">
        <w:rPr>
          <w:b/>
          <w:sz w:val="28"/>
          <w:szCs w:val="28"/>
        </w:rPr>
        <w:t>Соответствие профессиональных модулей присваиваемым</w:t>
      </w:r>
      <w:r w:rsidR="00A74466">
        <w:rPr>
          <w:b/>
          <w:sz w:val="28"/>
          <w:szCs w:val="28"/>
        </w:rPr>
        <w:t xml:space="preserve"> </w:t>
      </w:r>
      <w:r w:rsidRPr="00A74466">
        <w:rPr>
          <w:b/>
          <w:sz w:val="28"/>
          <w:szCs w:val="28"/>
        </w:rPr>
        <w:t>квалификациям</w:t>
      </w:r>
    </w:p>
    <w:p w14:paraId="53315189" w14:textId="77777777" w:rsidR="007B7A99" w:rsidRPr="00A74466" w:rsidRDefault="007B7A99" w:rsidP="00517B20">
      <w:pPr>
        <w:widowControl w:val="0"/>
        <w:autoSpaceDE w:val="0"/>
        <w:ind w:firstLine="708"/>
        <w:jc w:val="center"/>
        <w:rPr>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6"/>
        <w:gridCol w:w="3665"/>
        <w:gridCol w:w="2164"/>
      </w:tblGrid>
      <w:tr w:rsidR="00F57803" w:rsidRPr="00B96CEB" w14:paraId="19EFCD21" w14:textId="77777777" w:rsidTr="00B96CEB">
        <w:tc>
          <w:tcPr>
            <w:tcW w:w="4077" w:type="dxa"/>
            <w:vMerge w:val="restart"/>
            <w:shd w:val="clear" w:color="auto" w:fill="auto"/>
          </w:tcPr>
          <w:p w14:paraId="2611C5EB" w14:textId="77777777" w:rsidR="00F57803" w:rsidRPr="0063495C" w:rsidRDefault="00F57803" w:rsidP="00B96CEB">
            <w:pPr>
              <w:widowControl w:val="0"/>
              <w:autoSpaceDE w:val="0"/>
              <w:jc w:val="center"/>
              <w:rPr>
                <w:b/>
              </w:rPr>
            </w:pPr>
            <w:r w:rsidRPr="0063495C">
              <w:rPr>
                <w:b/>
              </w:rPr>
              <w:t>Наименование основных видов деятельности</w:t>
            </w:r>
          </w:p>
        </w:tc>
        <w:tc>
          <w:tcPr>
            <w:tcW w:w="4111" w:type="dxa"/>
            <w:vMerge w:val="restart"/>
            <w:shd w:val="clear" w:color="auto" w:fill="auto"/>
          </w:tcPr>
          <w:p w14:paraId="12E29759" w14:textId="77777777" w:rsidR="00F57803" w:rsidRPr="0063495C" w:rsidRDefault="00F57803" w:rsidP="00B96CEB">
            <w:pPr>
              <w:widowControl w:val="0"/>
              <w:autoSpaceDE w:val="0"/>
              <w:jc w:val="center"/>
              <w:rPr>
                <w:b/>
              </w:rPr>
            </w:pPr>
            <w:r w:rsidRPr="0063495C">
              <w:rPr>
                <w:b/>
              </w:rPr>
              <w:t>Наименование профессиональных модулей</w:t>
            </w:r>
          </w:p>
        </w:tc>
        <w:tc>
          <w:tcPr>
            <w:tcW w:w="2232" w:type="dxa"/>
            <w:shd w:val="clear" w:color="auto" w:fill="auto"/>
          </w:tcPr>
          <w:p w14:paraId="19D4F60B" w14:textId="77777777" w:rsidR="00F57803" w:rsidRPr="0063495C" w:rsidRDefault="00F57803" w:rsidP="00A12605">
            <w:pPr>
              <w:jc w:val="center"/>
              <w:rPr>
                <w:rFonts w:cs="Times New Roman"/>
                <w:b/>
              </w:rPr>
            </w:pPr>
            <w:r w:rsidRPr="0063495C">
              <w:rPr>
                <w:rFonts w:cs="Times New Roman"/>
                <w:b/>
              </w:rPr>
              <w:t xml:space="preserve">Квалификации/ сочетания квалификаций </w:t>
            </w:r>
          </w:p>
        </w:tc>
      </w:tr>
      <w:tr w:rsidR="00F57803" w:rsidRPr="00B96CEB" w14:paraId="3F0DE933" w14:textId="77777777" w:rsidTr="00B96CEB">
        <w:tc>
          <w:tcPr>
            <w:tcW w:w="4077" w:type="dxa"/>
            <w:vMerge/>
            <w:shd w:val="clear" w:color="auto" w:fill="auto"/>
          </w:tcPr>
          <w:p w14:paraId="1F9D2942" w14:textId="77777777" w:rsidR="00F57803" w:rsidRPr="0063495C" w:rsidRDefault="00F57803" w:rsidP="00B96CEB">
            <w:pPr>
              <w:widowControl w:val="0"/>
              <w:autoSpaceDE w:val="0"/>
              <w:jc w:val="both"/>
              <w:rPr>
                <w:b/>
              </w:rPr>
            </w:pPr>
          </w:p>
        </w:tc>
        <w:tc>
          <w:tcPr>
            <w:tcW w:w="4111" w:type="dxa"/>
            <w:vMerge/>
            <w:shd w:val="clear" w:color="auto" w:fill="auto"/>
          </w:tcPr>
          <w:p w14:paraId="6B447A47" w14:textId="77777777" w:rsidR="00F57803" w:rsidRPr="0063495C" w:rsidRDefault="00F57803" w:rsidP="00B96CEB">
            <w:pPr>
              <w:widowControl w:val="0"/>
              <w:autoSpaceDE w:val="0"/>
              <w:jc w:val="both"/>
              <w:rPr>
                <w:b/>
              </w:rPr>
            </w:pPr>
          </w:p>
        </w:tc>
        <w:tc>
          <w:tcPr>
            <w:tcW w:w="2232" w:type="dxa"/>
            <w:shd w:val="clear" w:color="auto" w:fill="auto"/>
          </w:tcPr>
          <w:p w14:paraId="3D13E390" w14:textId="77777777" w:rsidR="00F57803" w:rsidRPr="0063495C" w:rsidRDefault="00F57803" w:rsidP="00A12605">
            <w:pPr>
              <w:jc w:val="center"/>
              <w:rPr>
                <w:rFonts w:cs="Times New Roman"/>
                <w:b/>
                <w:i/>
              </w:rPr>
            </w:pPr>
            <w:r w:rsidRPr="0063495C">
              <w:rPr>
                <w:rFonts w:cs="Times New Roman"/>
                <w:b/>
                <w:color w:val="333333"/>
                <w:shd w:val="clear" w:color="auto" w:fill="FFFFFF"/>
              </w:rPr>
              <w:t>специалист</w:t>
            </w:r>
          </w:p>
        </w:tc>
      </w:tr>
      <w:tr w:rsidR="00270EFA" w:rsidRPr="00B96CEB" w14:paraId="782C8276" w14:textId="77777777" w:rsidTr="00B96CEB">
        <w:tc>
          <w:tcPr>
            <w:tcW w:w="4077" w:type="dxa"/>
            <w:shd w:val="clear" w:color="auto" w:fill="auto"/>
          </w:tcPr>
          <w:p w14:paraId="13B813DC" w14:textId="77777777" w:rsidR="00270EFA" w:rsidRPr="00BF33F7" w:rsidRDefault="00270EFA" w:rsidP="00270EFA">
            <w:pPr>
              <w:jc w:val="both"/>
              <w:rPr>
                <w:rFonts w:cs="Times New Roman"/>
              </w:rPr>
            </w:pPr>
            <w:r w:rsidRPr="00270EFA">
              <w:rPr>
                <w:rFonts w:cs="Times New Roman"/>
              </w:rPr>
              <w:t>Бронирование и продажа перевозок и услуг</w:t>
            </w:r>
          </w:p>
        </w:tc>
        <w:tc>
          <w:tcPr>
            <w:tcW w:w="4111" w:type="dxa"/>
            <w:shd w:val="clear" w:color="auto" w:fill="auto"/>
          </w:tcPr>
          <w:p w14:paraId="17DE9998" w14:textId="77777777" w:rsidR="00270EFA" w:rsidRPr="00BF33F7" w:rsidRDefault="00270EFA" w:rsidP="00270EFA">
            <w:pPr>
              <w:jc w:val="both"/>
              <w:rPr>
                <w:rFonts w:cs="Times New Roman"/>
              </w:rPr>
            </w:pPr>
            <w:r w:rsidRPr="00270EFA">
              <w:rPr>
                <w:rFonts w:cs="Times New Roman"/>
              </w:rPr>
              <w:t>ПМ.01 Бронирование и продажа перевозок и услуг</w:t>
            </w:r>
          </w:p>
        </w:tc>
        <w:tc>
          <w:tcPr>
            <w:tcW w:w="2232" w:type="dxa"/>
            <w:shd w:val="clear" w:color="auto" w:fill="auto"/>
          </w:tcPr>
          <w:p w14:paraId="51B7184F" w14:textId="77777777" w:rsidR="00270EFA" w:rsidRPr="00BF33F7" w:rsidRDefault="00270EFA" w:rsidP="00270EFA">
            <w:pPr>
              <w:jc w:val="center"/>
            </w:pPr>
            <w:r w:rsidRPr="00BF33F7">
              <w:rPr>
                <w:rFonts w:cs="Times New Roman"/>
              </w:rPr>
              <w:t>осваивается</w:t>
            </w:r>
          </w:p>
        </w:tc>
      </w:tr>
      <w:tr w:rsidR="007B7A99" w:rsidRPr="00B96CEB" w14:paraId="56484309" w14:textId="77777777" w:rsidTr="00B96CEB">
        <w:tc>
          <w:tcPr>
            <w:tcW w:w="4077" w:type="dxa"/>
            <w:shd w:val="clear" w:color="auto" w:fill="auto"/>
          </w:tcPr>
          <w:p w14:paraId="5E95DB0E" w14:textId="77777777" w:rsidR="007B7A99" w:rsidRPr="00270EFA" w:rsidRDefault="007B7A99" w:rsidP="007B7A99">
            <w:pPr>
              <w:jc w:val="both"/>
              <w:rPr>
                <w:rFonts w:cs="Times New Roman"/>
              </w:rPr>
            </w:pPr>
            <w:r w:rsidRPr="007B7A99">
              <w:rPr>
                <w:rFonts w:cs="Times New Roman"/>
              </w:rPr>
              <w:t>Организация сервиса на воздушном транспорте</w:t>
            </w:r>
          </w:p>
        </w:tc>
        <w:tc>
          <w:tcPr>
            <w:tcW w:w="4111" w:type="dxa"/>
            <w:shd w:val="clear" w:color="auto" w:fill="auto"/>
          </w:tcPr>
          <w:p w14:paraId="3601A165" w14:textId="77777777" w:rsidR="007B7A99" w:rsidRPr="00270EFA" w:rsidRDefault="007B7A99" w:rsidP="007B7A99">
            <w:pPr>
              <w:jc w:val="both"/>
              <w:rPr>
                <w:rFonts w:cs="Times New Roman"/>
              </w:rPr>
            </w:pPr>
            <w:r w:rsidRPr="007B7A99">
              <w:rPr>
                <w:rFonts w:cs="Times New Roman"/>
              </w:rPr>
              <w:t>ПМ.02 Организация сервиса на воздушном транспорте</w:t>
            </w:r>
          </w:p>
        </w:tc>
        <w:tc>
          <w:tcPr>
            <w:tcW w:w="2232" w:type="dxa"/>
            <w:shd w:val="clear" w:color="auto" w:fill="auto"/>
          </w:tcPr>
          <w:p w14:paraId="77997C73" w14:textId="77777777" w:rsidR="007B7A99" w:rsidRPr="00BF33F7" w:rsidRDefault="007B7A99" w:rsidP="007B7A99">
            <w:pPr>
              <w:jc w:val="center"/>
              <w:rPr>
                <w:rFonts w:cs="Times New Roman"/>
              </w:rPr>
            </w:pPr>
            <w:r w:rsidRPr="00BF33F7">
              <w:rPr>
                <w:rFonts w:cs="Times New Roman"/>
              </w:rPr>
              <w:t>осваивается</w:t>
            </w:r>
          </w:p>
        </w:tc>
      </w:tr>
      <w:tr w:rsidR="007B7A99" w:rsidRPr="00B96CEB" w14:paraId="7901D976" w14:textId="77777777" w:rsidTr="00B96CEB">
        <w:tc>
          <w:tcPr>
            <w:tcW w:w="4077" w:type="dxa"/>
            <w:shd w:val="clear" w:color="auto" w:fill="auto"/>
          </w:tcPr>
          <w:p w14:paraId="2D408278" w14:textId="77777777" w:rsidR="007B7A99" w:rsidRPr="007B7A99" w:rsidRDefault="007B7A99" w:rsidP="007B7A99">
            <w:pPr>
              <w:jc w:val="both"/>
              <w:rPr>
                <w:rFonts w:cs="Times New Roman"/>
              </w:rPr>
            </w:pPr>
            <w:r w:rsidRPr="007B7A99">
              <w:rPr>
                <w:rFonts w:cs="Times New Roman"/>
              </w:rPr>
              <w:t>Освоение видов работ по одной или нескольким профессиям рабочих, должностям служащих</w:t>
            </w:r>
          </w:p>
        </w:tc>
        <w:tc>
          <w:tcPr>
            <w:tcW w:w="4111" w:type="dxa"/>
            <w:shd w:val="clear" w:color="auto" w:fill="auto"/>
          </w:tcPr>
          <w:p w14:paraId="1ED9F30A" w14:textId="77777777" w:rsidR="007B7A99" w:rsidRPr="007B7A99" w:rsidRDefault="007B7A99" w:rsidP="007B7A99">
            <w:pPr>
              <w:jc w:val="both"/>
              <w:rPr>
                <w:rFonts w:cs="Times New Roman"/>
              </w:rPr>
            </w:pPr>
            <w:r w:rsidRPr="007B7A99">
              <w:rPr>
                <w:rFonts w:cs="Times New Roman"/>
              </w:rPr>
              <w:t>ПМ.03 Освоение видов работ по одной или нескольким профессиям рабочих, должностям служащих</w:t>
            </w:r>
            <w:r>
              <w:rPr>
                <w:rFonts w:cs="Times New Roman"/>
              </w:rPr>
              <w:t xml:space="preserve"> </w:t>
            </w:r>
            <w:r w:rsidRPr="007B7A99">
              <w:rPr>
                <w:rFonts w:cs="Times New Roman"/>
              </w:rPr>
              <w:t>20019 Агент по организации обслуживания пассажирских авиаперевозок</w:t>
            </w:r>
          </w:p>
        </w:tc>
        <w:tc>
          <w:tcPr>
            <w:tcW w:w="2232" w:type="dxa"/>
            <w:shd w:val="clear" w:color="auto" w:fill="auto"/>
          </w:tcPr>
          <w:p w14:paraId="2A4D7803" w14:textId="77777777" w:rsidR="007B7A99" w:rsidRPr="00BF33F7" w:rsidRDefault="007B7A99" w:rsidP="007B7A99">
            <w:pPr>
              <w:jc w:val="center"/>
              <w:rPr>
                <w:rFonts w:cs="Times New Roman"/>
              </w:rPr>
            </w:pPr>
            <w:r w:rsidRPr="00BF33F7">
              <w:rPr>
                <w:rFonts w:cs="Times New Roman"/>
              </w:rPr>
              <w:t>осваивается</w:t>
            </w:r>
          </w:p>
        </w:tc>
      </w:tr>
    </w:tbl>
    <w:p w14:paraId="570083EB" w14:textId="77777777" w:rsidR="00A74466" w:rsidRDefault="00A74466" w:rsidP="004D7161">
      <w:pPr>
        <w:widowControl w:val="0"/>
        <w:autoSpaceDE w:val="0"/>
        <w:spacing w:line="360" w:lineRule="auto"/>
        <w:ind w:firstLine="708"/>
        <w:jc w:val="both"/>
        <w:rPr>
          <w:sz w:val="28"/>
          <w:szCs w:val="28"/>
        </w:rPr>
      </w:pPr>
    </w:p>
    <w:p w14:paraId="49D1B88B" w14:textId="77777777" w:rsidR="007B7A99" w:rsidRDefault="004D230F" w:rsidP="00AC5380">
      <w:pPr>
        <w:widowControl w:val="0"/>
        <w:autoSpaceDE w:val="0"/>
        <w:spacing w:line="276" w:lineRule="auto"/>
        <w:ind w:firstLine="708"/>
        <w:jc w:val="both"/>
        <w:rPr>
          <w:b/>
          <w:sz w:val="28"/>
          <w:szCs w:val="28"/>
        </w:rPr>
      </w:pPr>
      <w:r w:rsidRPr="00AC5380">
        <w:rPr>
          <w:b/>
          <w:sz w:val="28"/>
          <w:szCs w:val="28"/>
        </w:rPr>
        <w:t>4.</w:t>
      </w:r>
      <w:r w:rsidR="00AC5380" w:rsidRPr="00AC5380">
        <w:rPr>
          <w:b/>
          <w:sz w:val="28"/>
          <w:szCs w:val="28"/>
        </w:rPr>
        <w:t xml:space="preserve"> </w:t>
      </w:r>
      <w:r w:rsidRPr="00AC5380">
        <w:rPr>
          <w:b/>
          <w:sz w:val="28"/>
          <w:szCs w:val="28"/>
        </w:rPr>
        <w:t>ПЛАНИРУЕМЫЕ РЕЗУЛЬТАТЫ ОСВОЕНИЯ ОСНОВНОЙ ПРОФЕССИОНАЛЬНОЙ ОБРАЗОВАТЕЛЬНОЙ ПРОГРАММЫ</w:t>
      </w:r>
    </w:p>
    <w:p w14:paraId="0DA19519" w14:textId="77777777" w:rsidR="00AC5380" w:rsidRPr="00AC5380" w:rsidRDefault="004D230F" w:rsidP="00AC5380">
      <w:pPr>
        <w:widowControl w:val="0"/>
        <w:autoSpaceDE w:val="0"/>
        <w:spacing w:line="276" w:lineRule="auto"/>
        <w:ind w:firstLine="708"/>
        <w:jc w:val="both"/>
        <w:rPr>
          <w:b/>
          <w:sz w:val="28"/>
          <w:szCs w:val="28"/>
        </w:rPr>
      </w:pPr>
      <w:r w:rsidRPr="00AC5380">
        <w:rPr>
          <w:b/>
          <w:sz w:val="28"/>
          <w:szCs w:val="28"/>
        </w:rPr>
        <w:t xml:space="preserve"> </w:t>
      </w:r>
    </w:p>
    <w:p w14:paraId="0AE1A971" w14:textId="77777777" w:rsidR="00AC5380" w:rsidRDefault="004D230F" w:rsidP="00AC5380">
      <w:pPr>
        <w:widowControl w:val="0"/>
        <w:autoSpaceDE w:val="0"/>
        <w:spacing w:line="276" w:lineRule="auto"/>
        <w:ind w:firstLine="708"/>
        <w:jc w:val="both"/>
        <w:rPr>
          <w:sz w:val="28"/>
          <w:szCs w:val="28"/>
        </w:rPr>
      </w:pPr>
      <w:r w:rsidRPr="004E2946">
        <w:rPr>
          <w:sz w:val="28"/>
          <w:szCs w:val="28"/>
        </w:rPr>
        <w:t xml:space="preserve">В результате освоения ОПОП ППССЗ обучающиеся должны овладеть следующими основными видами профессиональной деятельности (ВПД), общими (ОК) и профессиональными (ПК) компетенциями. </w:t>
      </w:r>
    </w:p>
    <w:p w14:paraId="15E3C33A" w14:textId="77777777" w:rsidR="002F62CE" w:rsidRDefault="004D230F" w:rsidP="00AC5380">
      <w:pPr>
        <w:widowControl w:val="0"/>
        <w:autoSpaceDE w:val="0"/>
        <w:spacing w:line="276" w:lineRule="auto"/>
        <w:ind w:firstLine="708"/>
        <w:jc w:val="both"/>
        <w:rPr>
          <w:b/>
          <w:sz w:val="28"/>
          <w:szCs w:val="28"/>
        </w:rPr>
      </w:pPr>
      <w:r w:rsidRPr="005954EE">
        <w:rPr>
          <w:b/>
          <w:sz w:val="28"/>
          <w:szCs w:val="28"/>
        </w:rPr>
        <w:lastRenderedPageBreak/>
        <w:t>4.1. Общие компетенции</w:t>
      </w:r>
    </w:p>
    <w:tbl>
      <w:tblPr>
        <w:tblW w:w="1023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3289"/>
        <w:gridCol w:w="5812"/>
      </w:tblGrid>
      <w:tr w:rsidR="00B31A0F" w:rsidRPr="00B96CEB" w14:paraId="2761666D" w14:textId="77777777" w:rsidTr="00C23366">
        <w:tc>
          <w:tcPr>
            <w:tcW w:w="1134" w:type="dxa"/>
            <w:shd w:val="clear" w:color="auto" w:fill="auto"/>
          </w:tcPr>
          <w:p w14:paraId="75B1F730" w14:textId="4C94E7EB" w:rsidR="00B31A0F" w:rsidRPr="00B96CEB" w:rsidRDefault="004D230F" w:rsidP="00B96CEB">
            <w:pPr>
              <w:widowControl w:val="0"/>
              <w:autoSpaceDE w:val="0"/>
              <w:jc w:val="center"/>
              <w:rPr>
                <w:b/>
              </w:rPr>
            </w:pPr>
            <w:r w:rsidRPr="005954EE">
              <w:rPr>
                <w:b/>
                <w:sz w:val="28"/>
                <w:szCs w:val="28"/>
              </w:rPr>
              <w:t xml:space="preserve"> </w:t>
            </w:r>
            <w:r w:rsidR="003F4F80" w:rsidRPr="00B96CEB">
              <w:rPr>
                <w:b/>
              </w:rPr>
              <w:t>Код компетенции</w:t>
            </w:r>
          </w:p>
        </w:tc>
        <w:tc>
          <w:tcPr>
            <w:tcW w:w="3289" w:type="dxa"/>
            <w:shd w:val="clear" w:color="auto" w:fill="auto"/>
          </w:tcPr>
          <w:p w14:paraId="4764E512" w14:textId="77777777" w:rsidR="00B31A0F" w:rsidRPr="00B96CEB" w:rsidRDefault="003F4F80" w:rsidP="00B96CEB">
            <w:pPr>
              <w:widowControl w:val="0"/>
              <w:autoSpaceDE w:val="0"/>
              <w:jc w:val="center"/>
              <w:rPr>
                <w:b/>
              </w:rPr>
            </w:pPr>
            <w:r w:rsidRPr="00B96CEB">
              <w:rPr>
                <w:b/>
              </w:rPr>
              <w:t>Формулировка компетенции</w:t>
            </w:r>
          </w:p>
        </w:tc>
        <w:tc>
          <w:tcPr>
            <w:tcW w:w="5812" w:type="dxa"/>
            <w:shd w:val="clear" w:color="auto" w:fill="auto"/>
          </w:tcPr>
          <w:p w14:paraId="04B4CE77" w14:textId="77777777" w:rsidR="00B31A0F" w:rsidRPr="00B96CEB" w:rsidRDefault="003F4F80" w:rsidP="00B96CEB">
            <w:pPr>
              <w:widowControl w:val="0"/>
              <w:autoSpaceDE w:val="0"/>
              <w:jc w:val="center"/>
              <w:rPr>
                <w:b/>
              </w:rPr>
            </w:pPr>
            <w:r w:rsidRPr="00B96CEB">
              <w:rPr>
                <w:b/>
              </w:rPr>
              <w:t>Знания, умения</w:t>
            </w:r>
          </w:p>
        </w:tc>
      </w:tr>
      <w:tr w:rsidR="00073BC3" w:rsidRPr="00B96CEB" w14:paraId="47C41A79" w14:textId="77777777" w:rsidTr="00C23366">
        <w:trPr>
          <w:trHeight w:val="70"/>
        </w:trPr>
        <w:tc>
          <w:tcPr>
            <w:tcW w:w="1134" w:type="dxa"/>
            <w:shd w:val="clear" w:color="auto" w:fill="auto"/>
          </w:tcPr>
          <w:p w14:paraId="5EA32A1B" w14:textId="77777777" w:rsidR="00073BC3" w:rsidRPr="00073BC3" w:rsidRDefault="00073BC3" w:rsidP="00B96CEB">
            <w:pPr>
              <w:widowControl w:val="0"/>
              <w:autoSpaceDE w:val="0"/>
              <w:jc w:val="center"/>
            </w:pPr>
            <w:r w:rsidRPr="00073BC3">
              <w:t>1</w:t>
            </w:r>
          </w:p>
        </w:tc>
        <w:tc>
          <w:tcPr>
            <w:tcW w:w="3289" w:type="dxa"/>
            <w:shd w:val="clear" w:color="auto" w:fill="auto"/>
          </w:tcPr>
          <w:p w14:paraId="349324BA" w14:textId="77777777" w:rsidR="00073BC3" w:rsidRPr="00073BC3" w:rsidRDefault="00073BC3" w:rsidP="00B96CEB">
            <w:pPr>
              <w:widowControl w:val="0"/>
              <w:autoSpaceDE w:val="0"/>
              <w:jc w:val="center"/>
            </w:pPr>
            <w:r w:rsidRPr="00073BC3">
              <w:t>2</w:t>
            </w:r>
          </w:p>
        </w:tc>
        <w:tc>
          <w:tcPr>
            <w:tcW w:w="5812" w:type="dxa"/>
            <w:shd w:val="clear" w:color="auto" w:fill="auto"/>
          </w:tcPr>
          <w:p w14:paraId="0BF4C206" w14:textId="77777777" w:rsidR="00073BC3" w:rsidRPr="00073BC3" w:rsidRDefault="00073BC3" w:rsidP="00B96CEB">
            <w:pPr>
              <w:widowControl w:val="0"/>
              <w:autoSpaceDE w:val="0"/>
              <w:jc w:val="center"/>
            </w:pPr>
            <w:r w:rsidRPr="00073BC3">
              <w:t>3</w:t>
            </w:r>
          </w:p>
        </w:tc>
      </w:tr>
      <w:tr w:rsidR="003F616E" w:rsidRPr="00B96CEB" w14:paraId="7F7D816E" w14:textId="77777777" w:rsidTr="00C23366">
        <w:tc>
          <w:tcPr>
            <w:tcW w:w="1134" w:type="dxa"/>
            <w:vMerge w:val="restart"/>
            <w:shd w:val="clear" w:color="auto" w:fill="auto"/>
          </w:tcPr>
          <w:p w14:paraId="493879EF" w14:textId="77777777" w:rsidR="003F616E" w:rsidRPr="00D72B1D" w:rsidRDefault="003F616E" w:rsidP="00A75AAA">
            <w:pPr>
              <w:ind w:left="113" w:right="113"/>
              <w:jc w:val="both"/>
              <w:rPr>
                <w:rFonts w:cs="Times New Roman"/>
                <w:b/>
              </w:rPr>
            </w:pPr>
            <w:r w:rsidRPr="00D72B1D">
              <w:rPr>
                <w:rFonts w:cs="Times New Roman"/>
                <w:iCs/>
              </w:rPr>
              <w:t>ОК 01</w:t>
            </w:r>
          </w:p>
        </w:tc>
        <w:tc>
          <w:tcPr>
            <w:tcW w:w="3289" w:type="dxa"/>
            <w:vMerge w:val="restart"/>
            <w:shd w:val="clear" w:color="auto" w:fill="auto"/>
          </w:tcPr>
          <w:p w14:paraId="16AAA7D5" w14:textId="77777777" w:rsidR="003F616E" w:rsidRPr="00D72B1D" w:rsidRDefault="003F616E" w:rsidP="00A75AAA">
            <w:pPr>
              <w:jc w:val="both"/>
              <w:rPr>
                <w:rFonts w:cs="Times New Roman"/>
                <w:b/>
                <w:iCs/>
              </w:rPr>
            </w:pPr>
            <w:r w:rsidRPr="007B7A99">
              <w:rPr>
                <w:rFonts w:cs="Times New Roman"/>
                <w:iCs/>
              </w:rPr>
              <w:t>Выбирать способы решения задач профессиональной деятельности применительно к различным контекстам</w:t>
            </w:r>
          </w:p>
        </w:tc>
        <w:tc>
          <w:tcPr>
            <w:tcW w:w="5812" w:type="dxa"/>
            <w:shd w:val="clear" w:color="auto" w:fill="auto"/>
          </w:tcPr>
          <w:p w14:paraId="2BF56056" w14:textId="77777777" w:rsidR="003F616E" w:rsidRPr="00D72B1D" w:rsidRDefault="003F616E" w:rsidP="003F616E">
            <w:pPr>
              <w:jc w:val="both"/>
              <w:rPr>
                <w:rFonts w:cs="Times New Roman"/>
                <w:b/>
                <w:iCs/>
              </w:rPr>
            </w:pPr>
            <w:r w:rsidRPr="00D72B1D">
              <w:rPr>
                <w:rFonts w:cs="Times New Roman"/>
                <w:b/>
                <w:iCs/>
              </w:rPr>
              <w:t xml:space="preserve">Умения: </w:t>
            </w:r>
            <w:r w:rsidRPr="007B7A99">
              <w:rPr>
                <w:rFonts w:cs="Times New Roman"/>
                <w:bCs/>
                <w:iCs/>
              </w:rPr>
              <w:t>распознавать задачу и/или проблему в профессиональном и/или социальном контексте; анализировать задачу и/или проблему и выделять её составные части; определять этапы решения задачи; выявлять и эффективно искать информацию, необходимую для решения задачи и/или проблемы;</w:t>
            </w:r>
            <w:r>
              <w:rPr>
                <w:rFonts w:cs="Times New Roman"/>
                <w:bCs/>
                <w:iCs/>
              </w:rPr>
              <w:t xml:space="preserve"> </w:t>
            </w:r>
            <w:r w:rsidRPr="007B7A99">
              <w:rPr>
                <w:rFonts w:cs="Times New Roman"/>
                <w:bCs/>
                <w:iCs/>
              </w:rPr>
              <w:t>составлять план действия; определять необходимые ресурсы;</w:t>
            </w:r>
            <w:r>
              <w:rPr>
                <w:rFonts w:cs="Times New Roman"/>
                <w:bCs/>
                <w:iCs/>
              </w:rPr>
              <w:t xml:space="preserve"> </w:t>
            </w:r>
            <w:r w:rsidRPr="007B7A99">
              <w:rPr>
                <w:rFonts w:cs="Times New Roman"/>
                <w:bCs/>
                <w:iCs/>
              </w:rPr>
              <w:t>владеть актуальными методами работы в профессиональной и смежных сферах; реализовывать составленный план; оценивать результат и последствия своих действий (самостоятельно или с помощью наставника)</w:t>
            </w:r>
          </w:p>
        </w:tc>
      </w:tr>
      <w:tr w:rsidR="003F616E" w:rsidRPr="00B96CEB" w14:paraId="45A4FA93" w14:textId="77777777" w:rsidTr="00C23366">
        <w:tc>
          <w:tcPr>
            <w:tcW w:w="1134" w:type="dxa"/>
            <w:vMerge/>
            <w:shd w:val="clear" w:color="auto" w:fill="auto"/>
          </w:tcPr>
          <w:p w14:paraId="0CDB5007" w14:textId="77777777" w:rsidR="003F616E" w:rsidRPr="00D72B1D" w:rsidRDefault="003F616E" w:rsidP="00A75AAA">
            <w:pPr>
              <w:ind w:left="113" w:right="113"/>
              <w:jc w:val="both"/>
              <w:rPr>
                <w:rFonts w:cs="Times New Roman"/>
                <w:iCs/>
              </w:rPr>
            </w:pPr>
          </w:p>
        </w:tc>
        <w:tc>
          <w:tcPr>
            <w:tcW w:w="3289" w:type="dxa"/>
            <w:vMerge/>
            <w:shd w:val="clear" w:color="auto" w:fill="auto"/>
          </w:tcPr>
          <w:p w14:paraId="5499C1C8" w14:textId="77777777" w:rsidR="003F616E" w:rsidRPr="007B7A99" w:rsidRDefault="003F616E" w:rsidP="00A75AAA">
            <w:pPr>
              <w:jc w:val="both"/>
              <w:rPr>
                <w:rFonts w:cs="Times New Roman"/>
                <w:iCs/>
              </w:rPr>
            </w:pPr>
          </w:p>
        </w:tc>
        <w:tc>
          <w:tcPr>
            <w:tcW w:w="5812" w:type="dxa"/>
            <w:shd w:val="clear" w:color="auto" w:fill="auto"/>
          </w:tcPr>
          <w:p w14:paraId="29ABFA10" w14:textId="77777777" w:rsidR="003F616E" w:rsidRPr="00D72B1D" w:rsidRDefault="003F616E" w:rsidP="003F616E">
            <w:pPr>
              <w:jc w:val="both"/>
              <w:rPr>
                <w:rFonts w:cs="Times New Roman"/>
                <w:b/>
                <w:iCs/>
              </w:rPr>
            </w:pPr>
            <w:r w:rsidRPr="003F616E">
              <w:rPr>
                <w:rFonts w:cs="Times New Roman"/>
                <w:b/>
                <w:iCs/>
              </w:rPr>
              <w:t xml:space="preserve">Знания: </w:t>
            </w:r>
            <w:r w:rsidRPr="003F616E">
              <w:rPr>
                <w:rFonts w:cs="Times New Roman"/>
                <w:bCs/>
                <w:iCs/>
              </w:rPr>
              <w:t>актуальный профессиональный и социальный контекст, в котором приходится работать и жить; основные источники информации и ресурсы для решения задач и проблем в профессиональном и/или социальном контексте;</w:t>
            </w:r>
            <w:r>
              <w:rPr>
                <w:rFonts w:cs="Times New Roman"/>
                <w:bCs/>
                <w:iCs/>
              </w:rPr>
              <w:t xml:space="preserve"> </w:t>
            </w:r>
            <w:r w:rsidRPr="003F616E">
              <w:rPr>
                <w:rFonts w:cs="Times New Roman"/>
                <w:bCs/>
                <w:iCs/>
              </w:rPr>
              <w:t>алгоритмы выполнения работ в профессиональной и смежных областях; методы работы в профессиональной и смежных сферах; структуру плана для решения задач; порядок оценки результатов решения задач профессиональной деятельности</w:t>
            </w:r>
          </w:p>
        </w:tc>
      </w:tr>
      <w:tr w:rsidR="00073BC3" w:rsidRPr="00B96CEB" w14:paraId="1D0ECB64" w14:textId="77777777" w:rsidTr="00C23366">
        <w:tc>
          <w:tcPr>
            <w:tcW w:w="1134" w:type="dxa"/>
            <w:vMerge w:val="restart"/>
            <w:shd w:val="clear" w:color="auto" w:fill="auto"/>
          </w:tcPr>
          <w:p w14:paraId="652DAD2C" w14:textId="77777777" w:rsidR="00073BC3" w:rsidRPr="00D72B1D" w:rsidRDefault="00073BC3" w:rsidP="00A75AAA">
            <w:pPr>
              <w:ind w:left="113" w:right="113"/>
              <w:jc w:val="both"/>
              <w:rPr>
                <w:rFonts w:cs="Times New Roman"/>
                <w:iCs/>
              </w:rPr>
            </w:pPr>
            <w:r w:rsidRPr="00D72B1D">
              <w:rPr>
                <w:rFonts w:cs="Times New Roman"/>
                <w:iCs/>
              </w:rPr>
              <w:t>ОК 02</w:t>
            </w:r>
          </w:p>
        </w:tc>
        <w:tc>
          <w:tcPr>
            <w:tcW w:w="3289" w:type="dxa"/>
            <w:vMerge w:val="restart"/>
            <w:shd w:val="clear" w:color="auto" w:fill="auto"/>
          </w:tcPr>
          <w:p w14:paraId="24594DAC" w14:textId="77777777" w:rsidR="00073BC3" w:rsidRPr="00D72B1D" w:rsidRDefault="003F616E" w:rsidP="00A75AAA">
            <w:pPr>
              <w:jc w:val="both"/>
              <w:rPr>
                <w:rFonts w:cs="Times New Roman"/>
                <w:iCs/>
              </w:rPr>
            </w:pPr>
            <w:r w:rsidRPr="003F616E">
              <w:rPr>
                <w:rFonts w:cs="Times New Roman"/>
                <w:iCs/>
              </w:rPr>
              <w:t>Использовать современные средства поиска, анализа и интерпретации информации, и информационные технологии для выполнения задач профессиональной</w:t>
            </w:r>
            <w:r>
              <w:rPr>
                <w:rFonts w:cs="Times New Roman"/>
                <w:iCs/>
              </w:rPr>
              <w:t xml:space="preserve"> </w:t>
            </w:r>
            <w:r w:rsidRPr="003F616E">
              <w:rPr>
                <w:rFonts w:cs="Times New Roman"/>
                <w:iCs/>
              </w:rPr>
              <w:t>деятельности</w:t>
            </w:r>
          </w:p>
        </w:tc>
        <w:tc>
          <w:tcPr>
            <w:tcW w:w="5812" w:type="dxa"/>
            <w:shd w:val="clear" w:color="auto" w:fill="auto"/>
          </w:tcPr>
          <w:p w14:paraId="11058D6A" w14:textId="77777777" w:rsidR="00073BC3" w:rsidRPr="00D72B1D" w:rsidRDefault="00073BC3" w:rsidP="00A75AAA">
            <w:pPr>
              <w:jc w:val="both"/>
              <w:rPr>
                <w:rFonts w:cs="Times New Roman"/>
                <w:iCs/>
              </w:rPr>
            </w:pPr>
            <w:r w:rsidRPr="00D72B1D">
              <w:rPr>
                <w:rFonts w:cs="Times New Roman"/>
                <w:b/>
                <w:iCs/>
              </w:rPr>
              <w:t xml:space="preserve">Умения: </w:t>
            </w:r>
            <w:r w:rsidR="003F616E" w:rsidRPr="003F616E">
              <w:rPr>
                <w:rFonts w:cs="Times New Roman"/>
                <w:bCs/>
                <w:iCs/>
              </w:rPr>
              <w:t>определять задачи для поиска информации; определять необходимые источники информации; планировать процесс поиска; структурировать получаемую информацию; выделять наиболее значимое в перечне информации; оценивать практическую значимость результатов поиска; оформлять результаты поиска, применять средства информационных технологий для решения профессиональных задач; использовать современное программное обеспечение; использовать различные цифровые средства для решения профессиональных задач</w:t>
            </w:r>
          </w:p>
        </w:tc>
      </w:tr>
      <w:tr w:rsidR="00073BC3" w:rsidRPr="00B96CEB" w14:paraId="0E0A4CB9" w14:textId="77777777" w:rsidTr="00C23366">
        <w:tc>
          <w:tcPr>
            <w:tcW w:w="1134" w:type="dxa"/>
            <w:vMerge/>
            <w:shd w:val="clear" w:color="auto" w:fill="auto"/>
          </w:tcPr>
          <w:p w14:paraId="5B9D716D" w14:textId="77777777" w:rsidR="00073BC3" w:rsidRPr="00D72B1D" w:rsidRDefault="00073BC3" w:rsidP="00A75AAA">
            <w:pPr>
              <w:ind w:left="113" w:right="113"/>
              <w:jc w:val="both"/>
              <w:rPr>
                <w:rFonts w:cs="Times New Roman"/>
                <w:iCs/>
              </w:rPr>
            </w:pPr>
          </w:p>
        </w:tc>
        <w:tc>
          <w:tcPr>
            <w:tcW w:w="3289" w:type="dxa"/>
            <w:vMerge/>
            <w:shd w:val="clear" w:color="auto" w:fill="auto"/>
          </w:tcPr>
          <w:p w14:paraId="421541FB" w14:textId="77777777" w:rsidR="00073BC3" w:rsidRPr="00D72B1D" w:rsidRDefault="00073BC3" w:rsidP="00A75AAA">
            <w:pPr>
              <w:jc w:val="both"/>
              <w:rPr>
                <w:rFonts w:cs="Times New Roman"/>
              </w:rPr>
            </w:pPr>
          </w:p>
        </w:tc>
        <w:tc>
          <w:tcPr>
            <w:tcW w:w="5812" w:type="dxa"/>
            <w:shd w:val="clear" w:color="auto" w:fill="auto"/>
          </w:tcPr>
          <w:p w14:paraId="44911CCA" w14:textId="77777777" w:rsidR="00073BC3" w:rsidRPr="00D72B1D" w:rsidRDefault="00073BC3" w:rsidP="00A75AAA">
            <w:pPr>
              <w:jc w:val="both"/>
              <w:rPr>
                <w:rFonts w:cs="Times New Roman"/>
                <w:b/>
                <w:iCs/>
              </w:rPr>
            </w:pPr>
            <w:r w:rsidRPr="00D72B1D">
              <w:rPr>
                <w:rFonts w:cs="Times New Roman"/>
                <w:b/>
                <w:iCs/>
              </w:rPr>
              <w:t>Знания:</w:t>
            </w:r>
            <w:r>
              <w:rPr>
                <w:rFonts w:cs="Times New Roman"/>
                <w:b/>
                <w:iCs/>
              </w:rPr>
              <w:t xml:space="preserve"> </w:t>
            </w:r>
            <w:r w:rsidR="003F616E" w:rsidRPr="003F616E">
              <w:rPr>
                <w:rFonts w:cs="Times New Roman"/>
                <w:bCs/>
                <w:iCs/>
              </w:rPr>
              <w:t>номенклатура информационных источников, применяемых в профессиональной деятельности; приемы структурирования информации; формат оформления результатов поиска информации, современные средства и устройства информатизации; порядок их применения и программное обеспечение в профессиональной деятельности в том числе с использованием цифровых средств</w:t>
            </w:r>
          </w:p>
        </w:tc>
      </w:tr>
      <w:tr w:rsidR="00073BC3" w:rsidRPr="00B96CEB" w14:paraId="1B307A9E" w14:textId="77777777" w:rsidTr="00C23366">
        <w:tc>
          <w:tcPr>
            <w:tcW w:w="1134" w:type="dxa"/>
            <w:shd w:val="clear" w:color="auto" w:fill="auto"/>
          </w:tcPr>
          <w:p w14:paraId="3C2E18CB" w14:textId="77777777" w:rsidR="00073BC3" w:rsidRPr="00D72B1D" w:rsidRDefault="00073BC3" w:rsidP="00A75AAA">
            <w:pPr>
              <w:ind w:left="113" w:right="113"/>
              <w:jc w:val="both"/>
              <w:rPr>
                <w:rFonts w:cs="Times New Roman"/>
                <w:iCs/>
              </w:rPr>
            </w:pPr>
            <w:r w:rsidRPr="00D72B1D">
              <w:rPr>
                <w:rFonts w:cs="Times New Roman"/>
                <w:iCs/>
              </w:rPr>
              <w:t>ОК 03</w:t>
            </w:r>
          </w:p>
        </w:tc>
        <w:tc>
          <w:tcPr>
            <w:tcW w:w="3289" w:type="dxa"/>
            <w:shd w:val="clear" w:color="auto" w:fill="auto"/>
          </w:tcPr>
          <w:p w14:paraId="4F79F771" w14:textId="77777777" w:rsidR="00073BC3" w:rsidRPr="00D72B1D" w:rsidRDefault="00525BF6" w:rsidP="00A75AAA">
            <w:pPr>
              <w:jc w:val="both"/>
              <w:rPr>
                <w:rFonts w:cs="Times New Roman"/>
              </w:rPr>
            </w:pPr>
            <w:r w:rsidRPr="00525BF6">
              <w:rPr>
                <w:rFonts w:cs="Times New Roman"/>
              </w:rPr>
              <w:t xml:space="preserve">Планировать и реализовывать собственное профессиональное и личностное развитие, предпринимательскую деятельность в </w:t>
            </w:r>
          </w:p>
        </w:tc>
        <w:tc>
          <w:tcPr>
            <w:tcW w:w="5812" w:type="dxa"/>
            <w:shd w:val="clear" w:color="auto" w:fill="auto"/>
          </w:tcPr>
          <w:p w14:paraId="15167FC6" w14:textId="77777777" w:rsidR="00073BC3" w:rsidRPr="00D72B1D" w:rsidRDefault="00073BC3" w:rsidP="00A75AAA">
            <w:pPr>
              <w:jc w:val="both"/>
              <w:rPr>
                <w:rFonts w:cs="Times New Roman"/>
                <w:iCs/>
              </w:rPr>
            </w:pPr>
            <w:r w:rsidRPr="00D72B1D">
              <w:rPr>
                <w:rFonts w:cs="Times New Roman"/>
                <w:b/>
                <w:bCs/>
                <w:iCs/>
              </w:rPr>
              <w:t>Умения:</w:t>
            </w:r>
            <w:r>
              <w:rPr>
                <w:rFonts w:cs="Times New Roman"/>
                <w:b/>
                <w:bCs/>
                <w:iCs/>
              </w:rPr>
              <w:t xml:space="preserve"> </w:t>
            </w:r>
            <w:r w:rsidR="00525BF6" w:rsidRPr="00525BF6">
              <w:rPr>
                <w:rFonts w:cs="Times New Roman"/>
                <w:iCs/>
              </w:rPr>
              <w:t xml:space="preserve">определять актуальность нормативно-правовой документации в профессиональной деятельности; применять современную научную профессиональную терминологию; определять и выстраивать траектории профессионального развития и самообразования; </w:t>
            </w:r>
          </w:p>
        </w:tc>
      </w:tr>
      <w:tr w:rsidR="002F62CE" w:rsidRPr="00B96CEB" w14:paraId="670F1F3A" w14:textId="77777777" w:rsidTr="00C23366">
        <w:tc>
          <w:tcPr>
            <w:tcW w:w="1134" w:type="dxa"/>
            <w:shd w:val="clear" w:color="auto" w:fill="auto"/>
          </w:tcPr>
          <w:p w14:paraId="2DDCAEE8" w14:textId="77777777" w:rsidR="002F62CE" w:rsidRPr="00D72B1D" w:rsidRDefault="002F62CE" w:rsidP="002F62CE">
            <w:pPr>
              <w:ind w:left="113" w:right="113"/>
              <w:jc w:val="center"/>
              <w:rPr>
                <w:rFonts w:cs="Times New Roman"/>
                <w:iCs/>
              </w:rPr>
            </w:pPr>
            <w:r w:rsidRPr="00073BC3">
              <w:lastRenderedPageBreak/>
              <w:t>1</w:t>
            </w:r>
          </w:p>
        </w:tc>
        <w:tc>
          <w:tcPr>
            <w:tcW w:w="3289" w:type="dxa"/>
            <w:shd w:val="clear" w:color="auto" w:fill="auto"/>
          </w:tcPr>
          <w:p w14:paraId="062EB3E8" w14:textId="77777777" w:rsidR="002F62CE" w:rsidRPr="00D72B1D" w:rsidRDefault="002F62CE" w:rsidP="002F62CE">
            <w:pPr>
              <w:jc w:val="center"/>
              <w:rPr>
                <w:rFonts w:cs="Times New Roman"/>
              </w:rPr>
            </w:pPr>
            <w:r w:rsidRPr="00073BC3">
              <w:t>2</w:t>
            </w:r>
          </w:p>
        </w:tc>
        <w:tc>
          <w:tcPr>
            <w:tcW w:w="5812" w:type="dxa"/>
            <w:shd w:val="clear" w:color="auto" w:fill="auto"/>
          </w:tcPr>
          <w:p w14:paraId="48B8728B" w14:textId="77777777" w:rsidR="002F62CE" w:rsidRPr="00D72B1D" w:rsidRDefault="002F62CE" w:rsidP="002F62CE">
            <w:pPr>
              <w:jc w:val="center"/>
              <w:rPr>
                <w:rFonts w:cs="Times New Roman"/>
                <w:b/>
                <w:bCs/>
                <w:iCs/>
              </w:rPr>
            </w:pPr>
            <w:r w:rsidRPr="00073BC3">
              <w:t>3</w:t>
            </w:r>
          </w:p>
        </w:tc>
      </w:tr>
      <w:tr w:rsidR="002F62CE" w:rsidRPr="00B96CEB" w14:paraId="7DFF2CDA" w14:textId="77777777" w:rsidTr="00C23366">
        <w:tc>
          <w:tcPr>
            <w:tcW w:w="1134" w:type="dxa"/>
            <w:vMerge w:val="restart"/>
            <w:shd w:val="clear" w:color="auto" w:fill="auto"/>
          </w:tcPr>
          <w:p w14:paraId="4A2DE104" w14:textId="77777777" w:rsidR="002F62CE" w:rsidRPr="00D72B1D" w:rsidRDefault="002F62CE" w:rsidP="002F62CE">
            <w:pPr>
              <w:ind w:left="113" w:right="113"/>
              <w:jc w:val="both"/>
              <w:rPr>
                <w:rFonts w:cs="Times New Roman"/>
                <w:iCs/>
              </w:rPr>
            </w:pPr>
          </w:p>
        </w:tc>
        <w:tc>
          <w:tcPr>
            <w:tcW w:w="3289" w:type="dxa"/>
            <w:vMerge w:val="restart"/>
            <w:shd w:val="clear" w:color="auto" w:fill="auto"/>
          </w:tcPr>
          <w:p w14:paraId="5D1E3456" w14:textId="77777777" w:rsidR="002F62CE" w:rsidRPr="00D72B1D" w:rsidRDefault="002F62CE" w:rsidP="002F62CE">
            <w:pPr>
              <w:jc w:val="both"/>
              <w:rPr>
                <w:rFonts w:cs="Times New Roman"/>
              </w:rPr>
            </w:pPr>
            <w:r w:rsidRPr="002F62CE">
              <w:rPr>
                <w:rFonts w:cs="Times New Roman"/>
              </w:rPr>
              <w:t>профессиональной сфере, использовать знания по финансовой грамотности в различных жизненных ситуациях</w:t>
            </w:r>
          </w:p>
        </w:tc>
        <w:tc>
          <w:tcPr>
            <w:tcW w:w="5812" w:type="dxa"/>
            <w:shd w:val="clear" w:color="auto" w:fill="auto"/>
          </w:tcPr>
          <w:p w14:paraId="6ACAB7EF" w14:textId="77777777" w:rsidR="002F62CE" w:rsidRPr="002F62CE" w:rsidRDefault="002F62CE" w:rsidP="002F62CE">
            <w:pPr>
              <w:jc w:val="both"/>
              <w:rPr>
                <w:rFonts w:cs="Times New Roman"/>
                <w:iCs/>
              </w:rPr>
            </w:pPr>
            <w:r w:rsidRPr="002F62CE">
              <w:rPr>
                <w:rFonts w:cs="Times New Roman"/>
                <w:iCs/>
              </w:rPr>
              <w:t>выявлять достоинства и недостатки коммерческой идеи; презентовать идеи открытия собственного дела в профессиональной деятельности; оформлять бизнес-план; рассчитывать размеры выплат по процентным ставкам кредитования; определять инвестиционную привлекательность коммерческих идей в рамках профессиональной деятельности; презентовать бизнес-идею; определять источники финансирования</w:t>
            </w:r>
          </w:p>
        </w:tc>
      </w:tr>
      <w:tr w:rsidR="002F62CE" w:rsidRPr="00B96CEB" w14:paraId="0DECF202" w14:textId="77777777" w:rsidTr="00C23366">
        <w:tc>
          <w:tcPr>
            <w:tcW w:w="1134" w:type="dxa"/>
            <w:vMerge/>
            <w:shd w:val="clear" w:color="auto" w:fill="auto"/>
          </w:tcPr>
          <w:p w14:paraId="4168B017" w14:textId="77777777" w:rsidR="002F62CE" w:rsidRPr="00D72B1D" w:rsidRDefault="002F62CE" w:rsidP="002F62CE">
            <w:pPr>
              <w:ind w:left="113" w:right="113"/>
              <w:jc w:val="both"/>
              <w:rPr>
                <w:rFonts w:cs="Times New Roman"/>
                <w:iCs/>
              </w:rPr>
            </w:pPr>
          </w:p>
        </w:tc>
        <w:tc>
          <w:tcPr>
            <w:tcW w:w="3289" w:type="dxa"/>
            <w:vMerge/>
            <w:shd w:val="clear" w:color="auto" w:fill="auto"/>
          </w:tcPr>
          <w:p w14:paraId="683836CC" w14:textId="77777777" w:rsidR="002F62CE" w:rsidRPr="002F62CE" w:rsidRDefault="002F62CE" w:rsidP="002F62CE">
            <w:pPr>
              <w:jc w:val="both"/>
              <w:rPr>
                <w:rFonts w:cs="Times New Roman"/>
              </w:rPr>
            </w:pPr>
          </w:p>
        </w:tc>
        <w:tc>
          <w:tcPr>
            <w:tcW w:w="5812" w:type="dxa"/>
            <w:shd w:val="clear" w:color="auto" w:fill="auto"/>
          </w:tcPr>
          <w:p w14:paraId="4F9B2526" w14:textId="77777777" w:rsidR="002F62CE" w:rsidRPr="00D72B1D" w:rsidRDefault="002F62CE" w:rsidP="002F62CE">
            <w:pPr>
              <w:jc w:val="both"/>
              <w:rPr>
                <w:rFonts w:cs="Times New Roman"/>
                <w:b/>
                <w:bCs/>
                <w:iCs/>
              </w:rPr>
            </w:pPr>
            <w:r w:rsidRPr="00D72B1D">
              <w:rPr>
                <w:rFonts w:cs="Times New Roman"/>
                <w:b/>
                <w:bCs/>
                <w:iCs/>
              </w:rPr>
              <w:t>Знания:</w:t>
            </w:r>
            <w:r>
              <w:rPr>
                <w:rFonts w:cs="Times New Roman"/>
                <w:b/>
                <w:bCs/>
                <w:iCs/>
              </w:rPr>
              <w:t xml:space="preserve"> </w:t>
            </w:r>
            <w:r w:rsidRPr="00525BF6">
              <w:rPr>
                <w:rFonts w:cs="Times New Roman"/>
                <w:iCs/>
              </w:rPr>
              <w:t>содержание актуальной нормативно-правовой документации; современная научная и профессиональная терминология; возможные траектории профессионального развития и самообразования; основы предпринимательской деятельности; основы финансовой грамотности; правила разработки бизнес-планов; порядок выстраивания презентации; кредитные банковские продукты</w:t>
            </w:r>
          </w:p>
        </w:tc>
      </w:tr>
      <w:tr w:rsidR="002F62CE" w:rsidRPr="00B96CEB" w14:paraId="0A5D7E03" w14:textId="77777777" w:rsidTr="00C23366">
        <w:tc>
          <w:tcPr>
            <w:tcW w:w="1134" w:type="dxa"/>
            <w:vMerge w:val="restart"/>
            <w:shd w:val="clear" w:color="auto" w:fill="auto"/>
          </w:tcPr>
          <w:p w14:paraId="560CE9FA" w14:textId="77777777" w:rsidR="002F62CE" w:rsidRPr="00D72B1D" w:rsidRDefault="002F62CE" w:rsidP="002F62CE">
            <w:pPr>
              <w:ind w:left="113" w:right="113"/>
              <w:jc w:val="both"/>
              <w:rPr>
                <w:rFonts w:cs="Times New Roman"/>
                <w:iCs/>
              </w:rPr>
            </w:pPr>
            <w:r w:rsidRPr="00D72B1D">
              <w:rPr>
                <w:rFonts w:cs="Times New Roman"/>
                <w:iCs/>
              </w:rPr>
              <w:t>ОК 04</w:t>
            </w:r>
          </w:p>
        </w:tc>
        <w:tc>
          <w:tcPr>
            <w:tcW w:w="3289" w:type="dxa"/>
            <w:vMerge w:val="restart"/>
            <w:shd w:val="clear" w:color="auto" w:fill="auto"/>
          </w:tcPr>
          <w:p w14:paraId="4878FEF3" w14:textId="77777777" w:rsidR="002F62CE" w:rsidRPr="00D72B1D" w:rsidRDefault="002F62CE" w:rsidP="002F62CE">
            <w:pPr>
              <w:jc w:val="both"/>
              <w:rPr>
                <w:rFonts w:cs="Times New Roman"/>
              </w:rPr>
            </w:pPr>
            <w:r w:rsidRPr="00525BF6">
              <w:rPr>
                <w:rFonts w:cs="Times New Roman"/>
              </w:rPr>
              <w:t>Эффективно взаимодействовать и работать в коллективе и команде</w:t>
            </w:r>
          </w:p>
        </w:tc>
        <w:tc>
          <w:tcPr>
            <w:tcW w:w="5812" w:type="dxa"/>
            <w:shd w:val="clear" w:color="auto" w:fill="auto"/>
          </w:tcPr>
          <w:p w14:paraId="64D99607" w14:textId="77777777" w:rsidR="002F62CE" w:rsidRPr="00D72B1D" w:rsidRDefault="002F62CE" w:rsidP="002F62CE">
            <w:pPr>
              <w:jc w:val="both"/>
              <w:rPr>
                <w:rFonts w:cs="Times New Roman"/>
                <w:b/>
                <w:iCs/>
              </w:rPr>
            </w:pPr>
            <w:r w:rsidRPr="00D72B1D">
              <w:rPr>
                <w:rFonts w:cs="Times New Roman"/>
                <w:b/>
                <w:bCs/>
                <w:iCs/>
              </w:rPr>
              <w:t>Умения:</w:t>
            </w:r>
            <w:r>
              <w:rPr>
                <w:rFonts w:cs="Times New Roman"/>
                <w:b/>
                <w:bCs/>
                <w:iCs/>
              </w:rPr>
              <w:t xml:space="preserve"> </w:t>
            </w:r>
            <w:r w:rsidRPr="00525BF6">
              <w:rPr>
                <w:rFonts w:cs="Times New Roman"/>
                <w:iCs/>
              </w:rPr>
              <w:t>организовывать работу коллектива и команды; взаимодействовать с коллегами, руководством, клиентами в ходе профессиональной деятельности</w:t>
            </w:r>
          </w:p>
        </w:tc>
      </w:tr>
      <w:tr w:rsidR="002F62CE" w:rsidRPr="00B96CEB" w14:paraId="721668E6" w14:textId="77777777" w:rsidTr="00C23366">
        <w:tc>
          <w:tcPr>
            <w:tcW w:w="1134" w:type="dxa"/>
            <w:vMerge/>
            <w:shd w:val="clear" w:color="auto" w:fill="auto"/>
          </w:tcPr>
          <w:p w14:paraId="3FB7E90B" w14:textId="77777777" w:rsidR="002F62CE" w:rsidRPr="00D72B1D" w:rsidRDefault="002F62CE" w:rsidP="002F62CE">
            <w:pPr>
              <w:ind w:left="113" w:right="113"/>
              <w:jc w:val="both"/>
              <w:rPr>
                <w:rFonts w:cs="Times New Roman"/>
                <w:iCs/>
              </w:rPr>
            </w:pPr>
          </w:p>
        </w:tc>
        <w:tc>
          <w:tcPr>
            <w:tcW w:w="3289" w:type="dxa"/>
            <w:vMerge/>
            <w:shd w:val="clear" w:color="auto" w:fill="auto"/>
          </w:tcPr>
          <w:p w14:paraId="0D742E6E" w14:textId="77777777" w:rsidR="002F62CE" w:rsidRPr="00D72B1D" w:rsidRDefault="002F62CE" w:rsidP="002F62CE">
            <w:pPr>
              <w:jc w:val="both"/>
              <w:rPr>
                <w:rFonts w:cs="Times New Roman"/>
              </w:rPr>
            </w:pPr>
          </w:p>
        </w:tc>
        <w:tc>
          <w:tcPr>
            <w:tcW w:w="5812" w:type="dxa"/>
            <w:shd w:val="clear" w:color="auto" w:fill="auto"/>
          </w:tcPr>
          <w:p w14:paraId="3D25E6DC" w14:textId="77777777" w:rsidR="002F62CE" w:rsidRPr="00D72B1D" w:rsidRDefault="002F62CE" w:rsidP="002F62CE">
            <w:pPr>
              <w:jc w:val="both"/>
              <w:rPr>
                <w:rFonts w:cs="Times New Roman"/>
                <w:b/>
                <w:iCs/>
              </w:rPr>
            </w:pPr>
            <w:r w:rsidRPr="00D72B1D">
              <w:rPr>
                <w:rFonts w:cs="Times New Roman"/>
                <w:b/>
                <w:bCs/>
                <w:iCs/>
              </w:rPr>
              <w:t>Знания:</w:t>
            </w:r>
            <w:r>
              <w:rPr>
                <w:rFonts w:cs="Times New Roman"/>
                <w:b/>
                <w:bCs/>
                <w:iCs/>
              </w:rPr>
              <w:t xml:space="preserve"> </w:t>
            </w:r>
            <w:r w:rsidRPr="00525BF6">
              <w:rPr>
                <w:rFonts w:cs="Times New Roman"/>
                <w:iCs/>
              </w:rPr>
              <w:t>психологические основы деятельности коллектива, психологические особенности личности; основы проектной деятельности</w:t>
            </w:r>
          </w:p>
        </w:tc>
      </w:tr>
      <w:tr w:rsidR="002F62CE" w:rsidRPr="00B96CEB" w14:paraId="0FA694EB" w14:textId="77777777" w:rsidTr="00C23366">
        <w:tc>
          <w:tcPr>
            <w:tcW w:w="1134" w:type="dxa"/>
            <w:vMerge w:val="restart"/>
            <w:shd w:val="clear" w:color="auto" w:fill="auto"/>
          </w:tcPr>
          <w:p w14:paraId="60C33DBB" w14:textId="77777777" w:rsidR="002F62CE" w:rsidRPr="00D72B1D" w:rsidRDefault="002F62CE" w:rsidP="002F62CE">
            <w:pPr>
              <w:ind w:left="113" w:right="113"/>
              <w:jc w:val="both"/>
              <w:rPr>
                <w:rFonts w:cs="Times New Roman"/>
                <w:iCs/>
              </w:rPr>
            </w:pPr>
            <w:r w:rsidRPr="00D72B1D">
              <w:rPr>
                <w:rFonts w:cs="Times New Roman"/>
                <w:iCs/>
              </w:rPr>
              <w:t>ОК 05</w:t>
            </w:r>
          </w:p>
        </w:tc>
        <w:tc>
          <w:tcPr>
            <w:tcW w:w="3289" w:type="dxa"/>
            <w:vMerge w:val="restart"/>
            <w:shd w:val="clear" w:color="auto" w:fill="auto"/>
          </w:tcPr>
          <w:p w14:paraId="3D242AA4" w14:textId="77777777" w:rsidR="002F62CE" w:rsidRPr="00D72B1D" w:rsidRDefault="002F62CE" w:rsidP="002F62CE">
            <w:pPr>
              <w:jc w:val="both"/>
              <w:rPr>
                <w:rFonts w:cs="Times New Roman"/>
              </w:rPr>
            </w:pPr>
            <w:r w:rsidRPr="00C462C7">
              <w:rPr>
                <w:rFonts w:cs="Times New Roman"/>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5812" w:type="dxa"/>
            <w:shd w:val="clear" w:color="auto" w:fill="auto"/>
          </w:tcPr>
          <w:p w14:paraId="2F84AB26" w14:textId="77777777" w:rsidR="002F62CE" w:rsidRPr="00D72B1D" w:rsidRDefault="002F62CE" w:rsidP="002F62CE">
            <w:pPr>
              <w:jc w:val="both"/>
              <w:rPr>
                <w:rFonts w:cs="Times New Roman"/>
                <w:b/>
                <w:iCs/>
              </w:rPr>
            </w:pPr>
            <w:r w:rsidRPr="00D72B1D">
              <w:rPr>
                <w:rFonts w:cs="Times New Roman"/>
                <w:b/>
                <w:bCs/>
                <w:iCs/>
              </w:rPr>
              <w:t>Умения:</w:t>
            </w:r>
            <w:r w:rsidRPr="00D72B1D">
              <w:rPr>
                <w:rFonts w:cs="Times New Roman"/>
                <w:iCs/>
              </w:rPr>
              <w:t xml:space="preserve"> </w:t>
            </w:r>
            <w:r w:rsidRPr="00C462C7">
              <w:rPr>
                <w:rFonts w:cs="Times New Roman"/>
                <w:iCs/>
              </w:rPr>
              <w:t>грамотно излагать свои мысли и оформлять документы по профессиональной тематике на государственном языке, проявлять толерантность в рабочем коллективе</w:t>
            </w:r>
          </w:p>
        </w:tc>
      </w:tr>
      <w:tr w:rsidR="002F62CE" w:rsidRPr="00B96CEB" w14:paraId="12FA0966" w14:textId="77777777" w:rsidTr="00C23366">
        <w:tc>
          <w:tcPr>
            <w:tcW w:w="1134" w:type="dxa"/>
            <w:vMerge/>
            <w:shd w:val="clear" w:color="auto" w:fill="auto"/>
          </w:tcPr>
          <w:p w14:paraId="04ABB31F" w14:textId="77777777" w:rsidR="002F62CE" w:rsidRPr="00D72B1D" w:rsidRDefault="002F62CE" w:rsidP="002F62CE">
            <w:pPr>
              <w:ind w:left="113" w:right="113"/>
              <w:jc w:val="both"/>
              <w:rPr>
                <w:rFonts w:cs="Times New Roman"/>
                <w:iCs/>
              </w:rPr>
            </w:pPr>
          </w:p>
        </w:tc>
        <w:tc>
          <w:tcPr>
            <w:tcW w:w="3289" w:type="dxa"/>
            <w:vMerge/>
            <w:shd w:val="clear" w:color="auto" w:fill="auto"/>
          </w:tcPr>
          <w:p w14:paraId="4A036522" w14:textId="77777777" w:rsidR="002F62CE" w:rsidRPr="00D72B1D" w:rsidRDefault="002F62CE" w:rsidP="002F62CE">
            <w:pPr>
              <w:jc w:val="both"/>
              <w:rPr>
                <w:rFonts w:cs="Times New Roman"/>
              </w:rPr>
            </w:pPr>
          </w:p>
        </w:tc>
        <w:tc>
          <w:tcPr>
            <w:tcW w:w="5812" w:type="dxa"/>
            <w:shd w:val="clear" w:color="auto" w:fill="auto"/>
          </w:tcPr>
          <w:p w14:paraId="7F4B9E04" w14:textId="77777777" w:rsidR="002F62CE" w:rsidRPr="00D72B1D" w:rsidRDefault="002F62CE" w:rsidP="002F62CE">
            <w:pPr>
              <w:jc w:val="both"/>
              <w:rPr>
                <w:rFonts w:cs="Times New Roman"/>
                <w:bCs/>
              </w:rPr>
            </w:pPr>
            <w:r w:rsidRPr="00D72B1D">
              <w:rPr>
                <w:rFonts w:cs="Times New Roman"/>
                <w:b/>
                <w:bCs/>
                <w:iCs/>
              </w:rPr>
              <w:t>Знания:</w:t>
            </w:r>
            <w:r>
              <w:rPr>
                <w:rFonts w:cs="Times New Roman"/>
                <w:b/>
                <w:bCs/>
                <w:iCs/>
              </w:rPr>
              <w:t xml:space="preserve"> </w:t>
            </w:r>
            <w:r w:rsidRPr="00C462C7">
              <w:rPr>
                <w:rFonts w:cs="Times New Roman"/>
                <w:iCs/>
              </w:rPr>
              <w:t>особенности социального и культурного контекста; правила оформления документов и построения устных сообщений</w:t>
            </w:r>
          </w:p>
        </w:tc>
      </w:tr>
      <w:tr w:rsidR="002F62CE" w:rsidRPr="00B96CEB" w14:paraId="1E444D07" w14:textId="77777777" w:rsidTr="00C23366">
        <w:tc>
          <w:tcPr>
            <w:tcW w:w="1134" w:type="dxa"/>
            <w:vMerge w:val="restart"/>
            <w:shd w:val="clear" w:color="auto" w:fill="auto"/>
          </w:tcPr>
          <w:p w14:paraId="1D4750F8" w14:textId="77777777" w:rsidR="002F62CE" w:rsidRPr="00D72B1D" w:rsidRDefault="002F62CE" w:rsidP="002F62CE">
            <w:pPr>
              <w:ind w:left="113" w:right="113"/>
              <w:jc w:val="both"/>
              <w:rPr>
                <w:rFonts w:cs="Times New Roman"/>
                <w:iCs/>
              </w:rPr>
            </w:pPr>
            <w:r w:rsidRPr="00D72B1D">
              <w:rPr>
                <w:rFonts w:cs="Times New Roman"/>
                <w:iCs/>
              </w:rPr>
              <w:t>ОК 06</w:t>
            </w:r>
          </w:p>
        </w:tc>
        <w:tc>
          <w:tcPr>
            <w:tcW w:w="3289" w:type="dxa"/>
            <w:vMerge w:val="restart"/>
          </w:tcPr>
          <w:p w14:paraId="53F9F570" w14:textId="77777777" w:rsidR="002F62CE" w:rsidRPr="00822037" w:rsidRDefault="002F62CE" w:rsidP="002F62CE">
            <w:pPr>
              <w:jc w:val="both"/>
            </w:pPr>
            <w:r w:rsidRPr="00C462C7">
              <w:t>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w:t>
            </w:r>
          </w:p>
        </w:tc>
        <w:tc>
          <w:tcPr>
            <w:tcW w:w="5812" w:type="dxa"/>
            <w:shd w:val="clear" w:color="auto" w:fill="auto"/>
          </w:tcPr>
          <w:p w14:paraId="37499E22" w14:textId="77777777" w:rsidR="002F62CE" w:rsidRPr="00D72B1D" w:rsidRDefault="002F62CE" w:rsidP="002F62CE">
            <w:pPr>
              <w:jc w:val="both"/>
              <w:rPr>
                <w:rFonts w:cs="Times New Roman"/>
                <w:iCs/>
              </w:rPr>
            </w:pPr>
            <w:r w:rsidRPr="00D72B1D">
              <w:rPr>
                <w:rFonts w:cs="Times New Roman"/>
                <w:b/>
                <w:bCs/>
                <w:iCs/>
              </w:rPr>
              <w:t>Умения:</w:t>
            </w:r>
            <w:r w:rsidRPr="00D72B1D">
              <w:rPr>
                <w:rFonts w:cs="Times New Roman"/>
                <w:bCs/>
                <w:iCs/>
              </w:rPr>
              <w:t xml:space="preserve"> </w:t>
            </w:r>
            <w:r w:rsidRPr="00C462C7">
              <w:rPr>
                <w:rFonts w:cs="Times New Roman"/>
                <w:bCs/>
                <w:iCs/>
              </w:rPr>
              <w:t>описывать значимость своей специальности; демонстрировать гражданско-патриотическую позицию, содействовать волонтерской деятельности, применять стандарты антикоррупционного поведения</w:t>
            </w:r>
          </w:p>
        </w:tc>
      </w:tr>
      <w:tr w:rsidR="002F62CE" w:rsidRPr="00B96CEB" w14:paraId="309EABB9" w14:textId="77777777" w:rsidTr="00C23366">
        <w:tc>
          <w:tcPr>
            <w:tcW w:w="1134" w:type="dxa"/>
            <w:vMerge/>
            <w:shd w:val="clear" w:color="auto" w:fill="auto"/>
          </w:tcPr>
          <w:p w14:paraId="3D4BD4BE" w14:textId="77777777" w:rsidR="002F62CE" w:rsidRPr="00D72B1D" w:rsidRDefault="002F62CE" w:rsidP="002F62CE">
            <w:pPr>
              <w:ind w:left="113" w:right="113"/>
              <w:jc w:val="both"/>
              <w:rPr>
                <w:rFonts w:cs="Times New Roman"/>
                <w:iCs/>
              </w:rPr>
            </w:pPr>
          </w:p>
        </w:tc>
        <w:tc>
          <w:tcPr>
            <w:tcW w:w="3289" w:type="dxa"/>
            <w:vMerge/>
            <w:shd w:val="clear" w:color="auto" w:fill="auto"/>
          </w:tcPr>
          <w:p w14:paraId="212D56A4" w14:textId="77777777" w:rsidR="002F62CE" w:rsidRPr="00D72B1D" w:rsidRDefault="002F62CE" w:rsidP="002F62CE">
            <w:pPr>
              <w:jc w:val="both"/>
              <w:rPr>
                <w:rFonts w:cs="Times New Roman"/>
              </w:rPr>
            </w:pPr>
          </w:p>
        </w:tc>
        <w:tc>
          <w:tcPr>
            <w:tcW w:w="5812" w:type="dxa"/>
            <w:shd w:val="clear" w:color="auto" w:fill="auto"/>
          </w:tcPr>
          <w:p w14:paraId="63618E58" w14:textId="77777777" w:rsidR="002F62CE" w:rsidRPr="00D72B1D" w:rsidRDefault="002F62CE" w:rsidP="002F62CE">
            <w:pPr>
              <w:jc w:val="both"/>
              <w:rPr>
                <w:rFonts w:cs="Times New Roman"/>
                <w:iCs/>
              </w:rPr>
            </w:pPr>
            <w:r w:rsidRPr="00D72B1D">
              <w:rPr>
                <w:rFonts w:cs="Times New Roman"/>
                <w:b/>
                <w:bCs/>
                <w:iCs/>
              </w:rPr>
              <w:t>Знания:</w:t>
            </w:r>
            <w:r>
              <w:rPr>
                <w:rFonts w:cs="Times New Roman"/>
                <w:b/>
                <w:bCs/>
                <w:iCs/>
              </w:rPr>
              <w:t xml:space="preserve"> </w:t>
            </w:r>
            <w:r w:rsidRPr="00C462C7">
              <w:rPr>
                <w:rFonts w:cs="Times New Roman"/>
                <w:iCs/>
              </w:rPr>
              <w:t>сущность гражданско-патриотической позиции, общечеловеческих ценностей; значимость профессиональной деятельности по специальности; стандарты антикоррупционного поведения и последствия его нарушения</w:t>
            </w:r>
          </w:p>
        </w:tc>
      </w:tr>
      <w:tr w:rsidR="002F62CE" w:rsidRPr="00B96CEB" w14:paraId="0B66D35E" w14:textId="77777777" w:rsidTr="00C23366">
        <w:tc>
          <w:tcPr>
            <w:tcW w:w="1134" w:type="dxa"/>
            <w:shd w:val="clear" w:color="auto" w:fill="auto"/>
          </w:tcPr>
          <w:p w14:paraId="522EA54F" w14:textId="77777777" w:rsidR="002F62CE" w:rsidRPr="00D72B1D" w:rsidRDefault="002F62CE" w:rsidP="002F62CE">
            <w:pPr>
              <w:ind w:left="113" w:right="113"/>
              <w:jc w:val="both"/>
              <w:rPr>
                <w:rFonts w:cs="Times New Roman"/>
                <w:iCs/>
              </w:rPr>
            </w:pPr>
            <w:r w:rsidRPr="00D72B1D">
              <w:rPr>
                <w:rFonts w:cs="Times New Roman"/>
                <w:iCs/>
              </w:rPr>
              <w:t>ОК 07</w:t>
            </w:r>
          </w:p>
        </w:tc>
        <w:tc>
          <w:tcPr>
            <w:tcW w:w="3289" w:type="dxa"/>
            <w:shd w:val="clear" w:color="auto" w:fill="auto"/>
          </w:tcPr>
          <w:p w14:paraId="62889E04" w14:textId="77777777" w:rsidR="002F62CE" w:rsidRPr="00D72B1D" w:rsidRDefault="002F62CE" w:rsidP="002F62CE">
            <w:pPr>
              <w:jc w:val="both"/>
              <w:rPr>
                <w:rFonts w:cs="Times New Roman"/>
              </w:rPr>
            </w:pPr>
            <w:r w:rsidRPr="00C462C7">
              <w:rPr>
                <w:rFonts w:cs="Times New Roman"/>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5812" w:type="dxa"/>
            <w:shd w:val="clear" w:color="auto" w:fill="auto"/>
          </w:tcPr>
          <w:p w14:paraId="2E22E2E2" w14:textId="4E3EA6A7" w:rsidR="002F62CE" w:rsidRPr="00D72B1D" w:rsidRDefault="002F62CE" w:rsidP="002F62CE">
            <w:pPr>
              <w:jc w:val="both"/>
              <w:rPr>
                <w:rFonts w:cs="Times New Roman"/>
                <w:iCs/>
              </w:rPr>
            </w:pPr>
            <w:r w:rsidRPr="00D72B1D">
              <w:rPr>
                <w:rFonts w:cs="Times New Roman"/>
                <w:b/>
                <w:bCs/>
                <w:iCs/>
              </w:rPr>
              <w:t xml:space="preserve">Умения: </w:t>
            </w:r>
            <w:r w:rsidRPr="00C462C7">
              <w:rPr>
                <w:rFonts w:cs="Times New Roman"/>
                <w:iCs/>
              </w:rPr>
              <w:t xml:space="preserve">соблюдать нормы экологической безопасности; определять направления ресурсосбережения в рамках профессиональной деятельности по специальности осуществлять работу с соблюдением принципов бережливого производства; организовывать профессиональную деятельность с учетом знаний об изменении климатических условий региона, эффективно организовывать деятельность в </w:t>
            </w:r>
          </w:p>
        </w:tc>
      </w:tr>
      <w:tr w:rsidR="002F62CE" w:rsidRPr="00B96CEB" w14:paraId="1A4DBE78" w14:textId="77777777" w:rsidTr="00C23366">
        <w:tc>
          <w:tcPr>
            <w:tcW w:w="1134" w:type="dxa"/>
            <w:shd w:val="clear" w:color="auto" w:fill="auto"/>
          </w:tcPr>
          <w:p w14:paraId="02C779C5" w14:textId="77777777" w:rsidR="002F62CE" w:rsidRPr="00D72B1D" w:rsidRDefault="002F62CE" w:rsidP="002F62CE">
            <w:pPr>
              <w:ind w:left="113" w:right="113"/>
              <w:jc w:val="center"/>
              <w:rPr>
                <w:rFonts w:cs="Times New Roman"/>
                <w:iCs/>
              </w:rPr>
            </w:pPr>
            <w:r w:rsidRPr="00073BC3">
              <w:lastRenderedPageBreak/>
              <w:t>1</w:t>
            </w:r>
          </w:p>
        </w:tc>
        <w:tc>
          <w:tcPr>
            <w:tcW w:w="3289" w:type="dxa"/>
            <w:shd w:val="clear" w:color="auto" w:fill="auto"/>
          </w:tcPr>
          <w:p w14:paraId="39972C05" w14:textId="77777777" w:rsidR="002F62CE" w:rsidRPr="00D72B1D" w:rsidRDefault="002F62CE" w:rsidP="002F62CE">
            <w:pPr>
              <w:jc w:val="center"/>
              <w:rPr>
                <w:rFonts w:cs="Times New Roman"/>
              </w:rPr>
            </w:pPr>
            <w:r w:rsidRPr="00073BC3">
              <w:t>2</w:t>
            </w:r>
          </w:p>
        </w:tc>
        <w:tc>
          <w:tcPr>
            <w:tcW w:w="5812" w:type="dxa"/>
            <w:shd w:val="clear" w:color="auto" w:fill="auto"/>
          </w:tcPr>
          <w:p w14:paraId="77809129" w14:textId="77777777" w:rsidR="002F62CE" w:rsidRPr="00D72B1D" w:rsidRDefault="002F62CE" w:rsidP="002F62CE">
            <w:pPr>
              <w:jc w:val="center"/>
              <w:rPr>
                <w:rFonts w:cs="Times New Roman"/>
                <w:b/>
                <w:bCs/>
                <w:iCs/>
              </w:rPr>
            </w:pPr>
            <w:r w:rsidRPr="00073BC3">
              <w:t>3</w:t>
            </w:r>
          </w:p>
        </w:tc>
      </w:tr>
      <w:tr w:rsidR="002F62CE" w:rsidRPr="00B96CEB" w14:paraId="4BB4C9A2" w14:textId="77777777" w:rsidTr="00C23366">
        <w:tc>
          <w:tcPr>
            <w:tcW w:w="1134" w:type="dxa"/>
            <w:vMerge w:val="restart"/>
            <w:shd w:val="clear" w:color="auto" w:fill="auto"/>
          </w:tcPr>
          <w:p w14:paraId="3390BCB7" w14:textId="77777777" w:rsidR="002F62CE" w:rsidRPr="00D72B1D" w:rsidRDefault="002F62CE" w:rsidP="002F62CE">
            <w:pPr>
              <w:ind w:left="113" w:right="113"/>
              <w:jc w:val="both"/>
              <w:rPr>
                <w:rFonts w:cs="Times New Roman"/>
                <w:iCs/>
              </w:rPr>
            </w:pPr>
          </w:p>
        </w:tc>
        <w:tc>
          <w:tcPr>
            <w:tcW w:w="3289" w:type="dxa"/>
            <w:vMerge w:val="restart"/>
            <w:shd w:val="clear" w:color="auto" w:fill="auto"/>
          </w:tcPr>
          <w:p w14:paraId="52A47805" w14:textId="77777777" w:rsidR="002F62CE" w:rsidRPr="00D72B1D" w:rsidRDefault="002F62CE" w:rsidP="002F62CE">
            <w:pPr>
              <w:jc w:val="both"/>
              <w:rPr>
                <w:rFonts w:cs="Times New Roman"/>
              </w:rPr>
            </w:pPr>
          </w:p>
        </w:tc>
        <w:tc>
          <w:tcPr>
            <w:tcW w:w="5812" w:type="dxa"/>
            <w:shd w:val="clear" w:color="auto" w:fill="auto"/>
          </w:tcPr>
          <w:p w14:paraId="0A9D32DC" w14:textId="5C85F69E" w:rsidR="002F62CE" w:rsidRPr="002F62CE" w:rsidRDefault="00C23366" w:rsidP="002F62CE">
            <w:pPr>
              <w:jc w:val="both"/>
              <w:rPr>
                <w:rFonts w:cs="Times New Roman"/>
                <w:iCs/>
              </w:rPr>
            </w:pPr>
            <w:r w:rsidRPr="00C23366">
              <w:rPr>
                <w:rFonts w:cs="Times New Roman"/>
                <w:iCs/>
              </w:rPr>
              <w:t xml:space="preserve">чрезвычайных ситуациях, применять основы военных знаний и оказывать </w:t>
            </w:r>
            <w:r w:rsidR="002F62CE" w:rsidRPr="002F62CE">
              <w:rPr>
                <w:rFonts w:cs="Times New Roman"/>
                <w:iCs/>
              </w:rPr>
              <w:t>доврачебную помощь</w:t>
            </w:r>
          </w:p>
        </w:tc>
      </w:tr>
      <w:tr w:rsidR="002F62CE" w:rsidRPr="00B96CEB" w14:paraId="0FEE7C0B" w14:textId="77777777" w:rsidTr="00C23366">
        <w:tc>
          <w:tcPr>
            <w:tcW w:w="1134" w:type="dxa"/>
            <w:vMerge/>
            <w:shd w:val="clear" w:color="auto" w:fill="auto"/>
          </w:tcPr>
          <w:p w14:paraId="71A83007" w14:textId="77777777" w:rsidR="002F62CE" w:rsidRPr="00D72B1D" w:rsidRDefault="002F62CE" w:rsidP="002F62CE">
            <w:pPr>
              <w:ind w:left="113" w:right="113"/>
              <w:jc w:val="both"/>
              <w:rPr>
                <w:rFonts w:cs="Times New Roman"/>
                <w:iCs/>
              </w:rPr>
            </w:pPr>
          </w:p>
        </w:tc>
        <w:tc>
          <w:tcPr>
            <w:tcW w:w="3289" w:type="dxa"/>
            <w:vMerge/>
            <w:shd w:val="clear" w:color="auto" w:fill="auto"/>
          </w:tcPr>
          <w:p w14:paraId="5C477720" w14:textId="77777777" w:rsidR="002F62CE" w:rsidRPr="00D72B1D" w:rsidRDefault="002F62CE" w:rsidP="002F62CE">
            <w:pPr>
              <w:jc w:val="both"/>
              <w:rPr>
                <w:rFonts w:cs="Times New Roman"/>
              </w:rPr>
            </w:pPr>
          </w:p>
        </w:tc>
        <w:tc>
          <w:tcPr>
            <w:tcW w:w="5812" w:type="dxa"/>
            <w:shd w:val="clear" w:color="auto" w:fill="auto"/>
          </w:tcPr>
          <w:p w14:paraId="3CB1E6C2" w14:textId="77777777" w:rsidR="002F62CE" w:rsidRPr="002F62CE" w:rsidRDefault="002F62CE" w:rsidP="002F62CE">
            <w:pPr>
              <w:jc w:val="both"/>
              <w:rPr>
                <w:rFonts w:cs="Times New Roman"/>
                <w:iCs/>
              </w:rPr>
            </w:pPr>
            <w:r w:rsidRPr="00D72B1D">
              <w:rPr>
                <w:rFonts w:cs="Times New Roman"/>
                <w:b/>
                <w:bCs/>
                <w:iCs/>
              </w:rPr>
              <w:t xml:space="preserve">Знания: </w:t>
            </w:r>
            <w:r w:rsidRPr="00C462C7">
              <w:rPr>
                <w:rFonts w:cs="Times New Roman"/>
                <w:iCs/>
              </w:rPr>
              <w:t>правила экологической безопасности при ведении профессиональной деятельности; факторы, влияющие на изменение климата, основные ресурсы, задействованные в профессиональной деятельности; пути обеспечения ресурсосбережения; принципы бережливого производства; основные направления изменения климатических условий региона, порядок действия в чрезвычайных ситуациях, основы военной подготовки и основы медицинских знаний</w:t>
            </w:r>
          </w:p>
        </w:tc>
      </w:tr>
      <w:tr w:rsidR="002F62CE" w:rsidRPr="00B96CEB" w14:paraId="38501B50" w14:textId="77777777" w:rsidTr="00C23366">
        <w:tc>
          <w:tcPr>
            <w:tcW w:w="1134" w:type="dxa"/>
            <w:vMerge w:val="restart"/>
            <w:shd w:val="clear" w:color="auto" w:fill="auto"/>
          </w:tcPr>
          <w:p w14:paraId="4B19641F" w14:textId="77777777" w:rsidR="002F62CE" w:rsidRPr="00D72B1D" w:rsidRDefault="002F62CE" w:rsidP="002F62CE">
            <w:pPr>
              <w:ind w:left="113" w:right="113"/>
              <w:jc w:val="both"/>
              <w:rPr>
                <w:rFonts w:cs="Times New Roman"/>
                <w:iCs/>
              </w:rPr>
            </w:pPr>
            <w:r w:rsidRPr="00D72B1D">
              <w:rPr>
                <w:rFonts w:cs="Times New Roman"/>
                <w:iCs/>
              </w:rPr>
              <w:t>ОК 08</w:t>
            </w:r>
          </w:p>
        </w:tc>
        <w:tc>
          <w:tcPr>
            <w:tcW w:w="3289" w:type="dxa"/>
            <w:vMerge w:val="restart"/>
            <w:shd w:val="clear" w:color="auto" w:fill="auto"/>
          </w:tcPr>
          <w:p w14:paraId="2822E6F5" w14:textId="77777777" w:rsidR="002F62CE" w:rsidRPr="00D72B1D" w:rsidRDefault="002F62CE" w:rsidP="002F62CE">
            <w:pPr>
              <w:jc w:val="both"/>
              <w:rPr>
                <w:rFonts w:cs="Times New Roman"/>
              </w:rPr>
            </w:pPr>
            <w:r w:rsidRPr="00C462C7">
              <w:rPr>
                <w:rFonts w:cs="Times New Roman"/>
              </w:rPr>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c>
          <w:tcPr>
            <w:tcW w:w="5812" w:type="dxa"/>
            <w:shd w:val="clear" w:color="auto" w:fill="auto"/>
          </w:tcPr>
          <w:p w14:paraId="5E031BD8" w14:textId="77777777" w:rsidR="002F62CE" w:rsidRPr="00D72B1D" w:rsidRDefault="002F62CE" w:rsidP="002F62CE">
            <w:pPr>
              <w:jc w:val="both"/>
              <w:rPr>
                <w:rFonts w:cs="Times New Roman"/>
                <w:b/>
                <w:iCs/>
              </w:rPr>
            </w:pPr>
            <w:r w:rsidRPr="00D72B1D">
              <w:rPr>
                <w:rFonts w:cs="Times New Roman"/>
                <w:b/>
                <w:iCs/>
              </w:rPr>
              <w:t xml:space="preserve">Умения: </w:t>
            </w:r>
            <w:r w:rsidRPr="00646435">
              <w:rPr>
                <w:rFonts w:cs="Times New Roman"/>
                <w:bCs/>
                <w:iCs/>
              </w:rPr>
              <w:t>использовать физкультурно-оздоровительную деятельность для укрепления здоровья, достижения жизненных и профессиональных целей; применять рациональные приемы двигательных функций в профессиональной деятельности; пользоваться средствами профилактики перенапряжения, характерными для данной специальности</w:t>
            </w:r>
          </w:p>
        </w:tc>
      </w:tr>
      <w:tr w:rsidR="002F62CE" w:rsidRPr="00B96CEB" w14:paraId="2FBBAEB8" w14:textId="77777777" w:rsidTr="00C23366">
        <w:tc>
          <w:tcPr>
            <w:tcW w:w="1134" w:type="dxa"/>
            <w:vMerge/>
            <w:shd w:val="clear" w:color="auto" w:fill="auto"/>
          </w:tcPr>
          <w:p w14:paraId="7434B0D7" w14:textId="77777777" w:rsidR="002F62CE" w:rsidRPr="00D72B1D" w:rsidRDefault="002F62CE" w:rsidP="002F62CE">
            <w:pPr>
              <w:ind w:left="113" w:right="113"/>
              <w:jc w:val="both"/>
              <w:rPr>
                <w:rFonts w:cs="Times New Roman"/>
                <w:iCs/>
              </w:rPr>
            </w:pPr>
          </w:p>
        </w:tc>
        <w:tc>
          <w:tcPr>
            <w:tcW w:w="3289" w:type="dxa"/>
            <w:vMerge/>
            <w:shd w:val="clear" w:color="auto" w:fill="auto"/>
          </w:tcPr>
          <w:p w14:paraId="24710DB6" w14:textId="77777777" w:rsidR="002F62CE" w:rsidRPr="00D72B1D" w:rsidRDefault="002F62CE" w:rsidP="002F62CE">
            <w:pPr>
              <w:jc w:val="both"/>
              <w:rPr>
                <w:rFonts w:cs="Times New Roman"/>
              </w:rPr>
            </w:pPr>
          </w:p>
        </w:tc>
        <w:tc>
          <w:tcPr>
            <w:tcW w:w="5812" w:type="dxa"/>
            <w:shd w:val="clear" w:color="auto" w:fill="auto"/>
          </w:tcPr>
          <w:p w14:paraId="2027BE49" w14:textId="77777777" w:rsidR="002F62CE" w:rsidRPr="00D72B1D" w:rsidRDefault="002F62CE" w:rsidP="002F62CE">
            <w:pPr>
              <w:jc w:val="both"/>
              <w:rPr>
                <w:rFonts w:cs="Times New Roman"/>
                <w:b/>
                <w:iCs/>
              </w:rPr>
            </w:pPr>
            <w:r w:rsidRPr="00D72B1D">
              <w:rPr>
                <w:rFonts w:cs="Times New Roman"/>
                <w:b/>
                <w:iCs/>
              </w:rPr>
              <w:t xml:space="preserve">Знания: </w:t>
            </w:r>
            <w:r w:rsidRPr="00083828">
              <w:rPr>
                <w:rFonts w:cs="Times New Roman"/>
                <w:bCs/>
                <w:iCs/>
              </w:rPr>
              <w:t>роль физической культуры в общекультурном, профессиональном и социальном развитии человека; основы здорового образа жизни; условия профессиональной деятельности и зоны риска физического здоровья для специальности; средства профилактики перенапряжения</w:t>
            </w:r>
          </w:p>
        </w:tc>
      </w:tr>
      <w:tr w:rsidR="002F62CE" w:rsidRPr="00B96CEB" w14:paraId="62E4B120" w14:textId="77777777" w:rsidTr="00C23366">
        <w:tc>
          <w:tcPr>
            <w:tcW w:w="1134" w:type="dxa"/>
            <w:vMerge w:val="restart"/>
            <w:shd w:val="clear" w:color="auto" w:fill="auto"/>
          </w:tcPr>
          <w:p w14:paraId="4E2A8529" w14:textId="77777777" w:rsidR="002F62CE" w:rsidRPr="00D72B1D" w:rsidRDefault="002F62CE" w:rsidP="002F62CE">
            <w:pPr>
              <w:ind w:left="113" w:right="113"/>
              <w:jc w:val="both"/>
              <w:rPr>
                <w:rFonts w:cs="Times New Roman"/>
                <w:iCs/>
              </w:rPr>
            </w:pPr>
            <w:r w:rsidRPr="00D72B1D">
              <w:rPr>
                <w:rFonts w:cs="Times New Roman"/>
                <w:iCs/>
              </w:rPr>
              <w:t>ОК 09</w:t>
            </w:r>
          </w:p>
        </w:tc>
        <w:tc>
          <w:tcPr>
            <w:tcW w:w="3289" w:type="dxa"/>
            <w:vMerge w:val="restart"/>
            <w:shd w:val="clear" w:color="auto" w:fill="auto"/>
          </w:tcPr>
          <w:p w14:paraId="50435833" w14:textId="77777777" w:rsidR="002F62CE" w:rsidRPr="00D72B1D" w:rsidRDefault="002F62CE" w:rsidP="002F62CE">
            <w:pPr>
              <w:jc w:val="both"/>
              <w:rPr>
                <w:rFonts w:cs="Times New Roman"/>
              </w:rPr>
            </w:pPr>
            <w:r w:rsidRPr="002F62CE">
              <w:rPr>
                <w:rFonts w:cs="Times New Roman"/>
              </w:rPr>
              <w:t>Пользоваться</w:t>
            </w:r>
            <w:r>
              <w:rPr>
                <w:rFonts w:cs="Times New Roman"/>
              </w:rPr>
              <w:t xml:space="preserve"> </w:t>
            </w:r>
            <w:r w:rsidRPr="002F62CE">
              <w:rPr>
                <w:rFonts w:cs="Times New Roman"/>
              </w:rPr>
              <w:t>профессиональной документацией на государственном и иностранном языках</w:t>
            </w:r>
          </w:p>
        </w:tc>
        <w:tc>
          <w:tcPr>
            <w:tcW w:w="5812" w:type="dxa"/>
            <w:shd w:val="clear" w:color="auto" w:fill="auto"/>
          </w:tcPr>
          <w:p w14:paraId="429B825B" w14:textId="77777777" w:rsidR="002F62CE" w:rsidRPr="00D72B1D" w:rsidRDefault="002F62CE" w:rsidP="002F62CE">
            <w:pPr>
              <w:jc w:val="both"/>
              <w:rPr>
                <w:rFonts w:cs="Times New Roman"/>
                <w:iCs/>
              </w:rPr>
            </w:pPr>
            <w:r w:rsidRPr="00D72B1D">
              <w:rPr>
                <w:rFonts w:cs="Times New Roman"/>
                <w:b/>
                <w:bCs/>
                <w:iCs/>
              </w:rPr>
              <w:t xml:space="preserve">Умения: </w:t>
            </w:r>
            <w:r w:rsidRPr="002F62CE">
              <w:rPr>
                <w:rFonts w:cs="Times New Roman"/>
                <w:iCs/>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 участвовать в диалогах на знакомые общие и профессиональные темы; строить простые высказывания о себе и о своей профессиональной деятельности; кратко обосновывать и объяснять свои действия (текущие и планируемые); писать простые связные сообщения на знакомые или интересующие профессиональные темы</w:t>
            </w:r>
          </w:p>
        </w:tc>
      </w:tr>
      <w:tr w:rsidR="002F62CE" w:rsidRPr="00B96CEB" w14:paraId="4403630F" w14:textId="77777777" w:rsidTr="00C23366">
        <w:tc>
          <w:tcPr>
            <w:tcW w:w="1134" w:type="dxa"/>
            <w:vMerge/>
            <w:shd w:val="clear" w:color="auto" w:fill="auto"/>
          </w:tcPr>
          <w:p w14:paraId="7A6C112E" w14:textId="77777777" w:rsidR="002F62CE" w:rsidRPr="00D72B1D" w:rsidRDefault="002F62CE" w:rsidP="002F62CE">
            <w:pPr>
              <w:ind w:left="113" w:right="113"/>
              <w:jc w:val="both"/>
              <w:rPr>
                <w:rFonts w:cs="Times New Roman"/>
                <w:iCs/>
              </w:rPr>
            </w:pPr>
          </w:p>
        </w:tc>
        <w:tc>
          <w:tcPr>
            <w:tcW w:w="3289" w:type="dxa"/>
            <w:vMerge/>
            <w:shd w:val="clear" w:color="auto" w:fill="auto"/>
          </w:tcPr>
          <w:p w14:paraId="1EDC1BE2" w14:textId="77777777" w:rsidR="002F62CE" w:rsidRPr="00D72B1D" w:rsidRDefault="002F62CE" w:rsidP="002F62CE">
            <w:pPr>
              <w:jc w:val="both"/>
              <w:rPr>
                <w:rFonts w:cs="Times New Roman"/>
              </w:rPr>
            </w:pPr>
          </w:p>
        </w:tc>
        <w:tc>
          <w:tcPr>
            <w:tcW w:w="5812" w:type="dxa"/>
            <w:shd w:val="clear" w:color="auto" w:fill="auto"/>
          </w:tcPr>
          <w:p w14:paraId="7D265E7A" w14:textId="77777777" w:rsidR="002F62CE" w:rsidRPr="00D72B1D" w:rsidRDefault="002F62CE" w:rsidP="002F62CE">
            <w:pPr>
              <w:jc w:val="both"/>
              <w:rPr>
                <w:rFonts w:cs="Times New Roman"/>
                <w:iCs/>
              </w:rPr>
            </w:pPr>
            <w:r w:rsidRPr="00D72B1D">
              <w:rPr>
                <w:rFonts w:cs="Times New Roman"/>
                <w:b/>
                <w:bCs/>
                <w:iCs/>
              </w:rPr>
              <w:t xml:space="preserve">Знания: </w:t>
            </w:r>
            <w:r w:rsidRPr="002F62CE">
              <w:rPr>
                <w:rFonts w:cs="Times New Roman"/>
                <w:iCs/>
              </w:rPr>
              <w:t>правила построения простых и сложных предложений на профессиональные темы; основные общеупотребительные глаголы (бытовая и профессиональная лексика); лексический минимум, относящийся к описанию предметов, средств и процессов профессиональной деятельности; особенности произношения; правила чтения текстов профессиональной направленности</w:t>
            </w:r>
          </w:p>
        </w:tc>
      </w:tr>
    </w:tbl>
    <w:p w14:paraId="50FC104A" w14:textId="77777777" w:rsidR="005954EE" w:rsidRDefault="005954EE" w:rsidP="00AC5380">
      <w:pPr>
        <w:widowControl w:val="0"/>
        <w:autoSpaceDE w:val="0"/>
        <w:spacing w:line="276" w:lineRule="auto"/>
        <w:ind w:firstLine="708"/>
        <w:jc w:val="both"/>
        <w:rPr>
          <w:sz w:val="28"/>
          <w:szCs w:val="28"/>
        </w:rPr>
      </w:pPr>
    </w:p>
    <w:p w14:paraId="7109B88D" w14:textId="77777777" w:rsidR="002F62CE" w:rsidRDefault="002F62CE" w:rsidP="00AC5380">
      <w:pPr>
        <w:widowControl w:val="0"/>
        <w:autoSpaceDE w:val="0"/>
        <w:spacing w:line="276" w:lineRule="auto"/>
        <w:ind w:firstLine="708"/>
        <w:jc w:val="both"/>
        <w:rPr>
          <w:b/>
          <w:sz w:val="28"/>
          <w:szCs w:val="28"/>
        </w:rPr>
      </w:pPr>
    </w:p>
    <w:p w14:paraId="1CF9F8FA" w14:textId="77777777" w:rsidR="002F62CE" w:rsidRDefault="002F62CE" w:rsidP="00AC5380">
      <w:pPr>
        <w:widowControl w:val="0"/>
        <w:autoSpaceDE w:val="0"/>
        <w:spacing w:line="276" w:lineRule="auto"/>
        <w:ind w:firstLine="708"/>
        <w:jc w:val="both"/>
        <w:rPr>
          <w:b/>
          <w:sz w:val="28"/>
          <w:szCs w:val="28"/>
        </w:rPr>
      </w:pPr>
    </w:p>
    <w:p w14:paraId="3CD15D1F" w14:textId="77777777" w:rsidR="002F62CE" w:rsidRDefault="002F62CE" w:rsidP="00AC5380">
      <w:pPr>
        <w:widowControl w:val="0"/>
        <w:autoSpaceDE w:val="0"/>
        <w:spacing w:line="276" w:lineRule="auto"/>
        <w:ind w:firstLine="708"/>
        <w:jc w:val="both"/>
        <w:rPr>
          <w:b/>
          <w:sz w:val="28"/>
          <w:szCs w:val="28"/>
        </w:rPr>
      </w:pPr>
    </w:p>
    <w:p w14:paraId="46EE40FC" w14:textId="77777777" w:rsidR="002F62CE" w:rsidRDefault="002F62CE" w:rsidP="00AC5380">
      <w:pPr>
        <w:widowControl w:val="0"/>
        <w:autoSpaceDE w:val="0"/>
        <w:spacing w:line="276" w:lineRule="auto"/>
        <w:ind w:firstLine="708"/>
        <w:jc w:val="both"/>
        <w:rPr>
          <w:b/>
          <w:sz w:val="28"/>
          <w:szCs w:val="28"/>
        </w:rPr>
      </w:pPr>
    </w:p>
    <w:p w14:paraId="3D3FCB67" w14:textId="77777777" w:rsidR="002F62CE" w:rsidRDefault="002F62CE" w:rsidP="00AC5380">
      <w:pPr>
        <w:widowControl w:val="0"/>
        <w:autoSpaceDE w:val="0"/>
        <w:spacing w:line="276" w:lineRule="auto"/>
        <w:ind w:firstLine="708"/>
        <w:jc w:val="both"/>
        <w:rPr>
          <w:b/>
          <w:sz w:val="28"/>
          <w:szCs w:val="28"/>
        </w:rPr>
      </w:pPr>
    </w:p>
    <w:p w14:paraId="536B0FAD" w14:textId="77777777" w:rsidR="002F62CE" w:rsidRDefault="002F62CE" w:rsidP="00AC5380">
      <w:pPr>
        <w:widowControl w:val="0"/>
        <w:autoSpaceDE w:val="0"/>
        <w:spacing w:line="276" w:lineRule="auto"/>
        <w:ind w:firstLine="708"/>
        <w:jc w:val="both"/>
        <w:rPr>
          <w:b/>
          <w:sz w:val="28"/>
          <w:szCs w:val="28"/>
        </w:rPr>
      </w:pPr>
    </w:p>
    <w:p w14:paraId="4D4530D8" w14:textId="77777777" w:rsidR="005954EE" w:rsidRDefault="004D230F" w:rsidP="00AC5380">
      <w:pPr>
        <w:widowControl w:val="0"/>
        <w:autoSpaceDE w:val="0"/>
        <w:spacing w:line="276" w:lineRule="auto"/>
        <w:ind w:firstLine="708"/>
        <w:jc w:val="both"/>
        <w:rPr>
          <w:b/>
          <w:sz w:val="28"/>
          <w:szCs w:val="28"/>
        </w:rPr>
      </w:pPr>
      <w:r w:rsidRPr="005954EE">
        <w:rPr>
          <w:b/>
          <w:sz w:val="28"/>
          <w:szCs w:val="28"/>
        </w:rPr>
        <w:lastRenderedPageBreak/>
        <w:t>4.2.</w:t>
      </w:r>
      <w:r w:rsidR="005954EE" w:rsidRPr="005954EE">
        <w:rPr>
          <w:b/>
          <w:sz w:val="28"/>
          <w:szCs w:val="28"/>
        </w:rPr>
        <w:t xml:space="preserve"> </w:t>
      </w:r>
      <w:r w:rsidRPr="005954EE">
        <w:rPr>
          <w:b/>
          <w:sz w:val="28"/>
          <w:szCs w:val="28"/>
        </w:rPr>
        <w:t xml:space="preserve">Профессиональные компетенции </w:t>
      </w:r>
    </w:p>
    <w:tbl>
      <w:tblPr>
        <w:tblW w:w="1009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977"/>
        <w:gridCol w:w="5415"/>
      </w:tblGrid>
      <w:tr w:rsidR="00073BC3" w:rsidRPr="00B96CEB" w14:paraId="31932FE0" w14:textId="77777777" w:rsidTr="00C23366">
        <w:tc>
          <w:tcPr>
            <w:tcW w:w="1701" w:type="dxa"/>
            <w:shd w:val="clear" w:color="auto" w:fill="auto"/>
          </w:tcPr>
          <w:p w14:paraId="42A0F8F7" w14:textId="77777777" w:rsidR="00073BC3" w:rsidRPr="007F0E15" w:rsidRDefault="00073BC3" w:rsidP="00073BC3">
            <w:pPr>
              <w:pStyle w:val="Standard"/>
              <w:spacing w:before="0" w:after="0"/>
              <w:jc w:val="center"/>
              <w:rPr>
                <w:b/>
              </w:rPr>
            </w:pPr>
            <w:r w:rsidRPr="007F0E15">
              <w:rPr>
                <w:b/>
              </w:rPr>
              <w:t>Основные виды деятельности</w:t>
            </w:r>
          </w:p>
        </w:tc>
        <w:tc>
          <w:tcPr>
            <w:tcW w:w="2977" w:type="dxa"/>
            <w:shd w:val="clear" w:color="auto" w:fill="auto"/>
          </w:tcPr>
          <w:p w14:paraId="347BE430" w14:textId="77777777" w:rsidR="00073BC3" w:rsidRPr="007F0E15" w:rsidRDefault="00073BC3" w:rsidP="00073BC3">
            <w:pPr>
              <w:pStyle w:val="Standard"/>
              <w:spacing w:before="0" w:after="0"/>
              <w:jc w:val="center"/>
              <w:rPr>
                <w:b/>
              </w:rPr>
            </w:pPr>
            <w:r w:rsidRPr="007F0E15">
              <w:rPr>
                <w:b/>
              </w:rPr>
              <w:t xml:space="preserve">Код и </w:t>
            </w:r>
            <w:r>
              <w:rPr>
                <w:b/>
              </w:rPr>
              <w:t>наименование</w:t>
            </w:r>
            <w:r w:rsidRPr="007F0E15">
              <w:rPr>
                <w:b/>
              </w:rPr>
              <w:t xml:space="preserve"> компетенции</w:t>
            </w:r>
          </w:p>
        </w:tc>
        <w:tc>
          <w:tcPr>
            <w:tcW w:w="5415" w:type="dxa"/>
            <w:shd w:val="clear" w:color="auto" w:fill="auto"/>
          </w:tcPr>
          <w:p w14:paraId="0FEDD1B8" w14:textId="77777777" w:rsidR="00073BC3" w:rsidRPr="007F0E15" w:rsidRDefault="00073BC3" w:rsidP="00073BC3">
            <w:pPr>
              <w:pStyle w:val="Standard"/>
              <w:spacing w:before="0" w:after="0"/>
              <w:jc w:val="center"/>
              <w:rPr>
                <w:b/>
              </w:rPr>
            </w:pPr>
            <w:r>
              <w:rPr>
                <w:b/>
              </w:rPr>
              <w:t xml:space="preserve">Показатели освоения </w:t>
            </w:r>
            <w:r w:rsidRPr="007F0E15">
              <w:rPr>
                <w:b/>
              </w:rPr>
              <w:t>компетенции</w:t>
            </w:r>
          </w:p>
        </w:tc>
      </w:tr>
      <w:tr w:rsidR="004C2D98" w:rsidRPr="00B96CEB" w14:paraId="7BF52B1D" w14:textId="77777777" w:rsidTr="00C23366">
        <w:tc>
          <w:tcPr>
            <w:tcW w:w="1701" w:type="dxa"/>
            <w:vMerge w:val="restart"/>
            <w:shd w:val="clear" w:color="auto" w:fill="auto"/>
          </w:tcPr>
          <w:p w14:paraId="76A06868" w14:textId="77777777" w:rsidR="004C2D98" w:rsidRDefault="004C2D98" w:rsidP="002F62CE">
            <w:pPr>
              <w:pStyle w:val="Standard"/>
              <w:spacing w:before="0" w:after="0"/>
              <w:jc w:val="both"/>
            </w:pPr>
            <w:r>
              <w:t xml:space="preserve">Бронирование </w:t>
            </w:r>
          </w:p>
          <w:p w14:paraId="02D25B4A" w14:textId="77777777" w:rsidR="004C2D98" w:rsidRDefault="004C2D98" w:rsidP="002F62CE">
            <w:pPr>
              <w:pStyle w:val="Standard"/>
              <w:spacing w:before="0" w:after="0"/>
              <w:jc w:val="both"/>
            </w:pPr>
            <w:r>
              <w:t>и продажа перевозок и услуг</w:t>
            </w:r>
          </w:p>
        </w:tc>
        <w:tc>
          <w:tcPr>
            <w:tcW w:w="2977" w:type="dxa"/>
            <w:vMerge w:val="restart"/>
            <w:shd w:val="clear" w:color="auto" w:fill="auto"/>
          </w:tcPr>
          <w:p w14:paraId="5B04E2F3" w14:textId="77777777" w:rsidR="004C2D98" w:rsidRDefault="004C2D98" w:rsidP="00A75AAA">
            <w:pPr>
              <w:pStyle w:val="Standard"/>
              <w:spacing w:before="0" w:after="0"/>
              <w:jc w:val="both"/>
            </w:pPr>
            <w:r w:rsidRPr="002F62CE">
              <w:t>ПК 1.1. Бронировать (резервировать) пассажирские, багажные и грузовые перевозки</w:t>
            </w:r>
          </w:p>
        </w:tc>
        <w:tc>
          <w:tcPr>
            <w:tcW w:w="5415" w:type="dxa"/>
            <w:shd w:val="clear" w:color="auto" w:fill="auto"/>
          </w:tcPr>
          <w:p w14:paraId="65835F8A" w14:textId="77777777" w:rsidR="004C2D98" w:rsidRDefault="004C2D98" w:rsidP="0098184F">
            <w:pPr>
              <w:pStyle w:val="Standard"/>
              <w:spacing w:before="0" w:after="0"/>
              <w:jc w:val="both"/>
            </w:pPr>
            <w:r w:rsidRPr="003E0B13">
              <w:rPr>
                <w:b/>
                <w:szCs w:val="28"/>
              </w:rPr>
              <w:t>Практический опыт:</w:t>
            </w:r>
            <w:r>
              <w:rPr>
                <w:szCs w:val="28"/>
              </w:rPr>
              <w:t xml:space="preserve"> </w:t>
            </w:r>
            <w:r w:rsidRPr="0098184F">
              <w:rPr>
                <w:szCs w:val="28"/>
              </w:rPr>
              <w:t>бронирования пассажирских и грузовых перевозок</w:t>
            </w:r>
            <w:r>
              <w:rPr>
                <w:szCs w:val="28"/>
              </w:rPr>
              <w:t xml:space="preserve"> </w:t>
            </w:r>
            <w:r w:rsidRPr="0098184F">
              <w:rPr>
                <w:szCs w:val="28"/>
              </w:rPr>
              <w:t>на транспорте</w:t>
            </w:r>
          </w:p>
        </w:tc>
      </w:tr>
      <w:tr w:rsidR="004C2D98" w:rsidRPr="00B96CEB" w14:paraId="283BC653" w14:textId="77777777" w:rsidTr="00C23366">
        <w:tc>
          <w:tcPr>
            <w:tcW w:w="1701" w:type="dxa"/>
            <w:vMerge/>
            <w:shd w:val="clear" w:color="auto" w:fill="auto"/>
          </w:tcPr>
          <w:p w14:paraId="0783ECA7" w14:textId="77777777" w:rsidR="004C2D98" w:rsidRDefault="004C2D98" w:rsidP="00A75AAA">
            <w:pPr>
              <w:pStyle w:val="Standard"/>
              <w:spacing w:before="0" w:after="0"/>
              <w:jc w:val="both"/>
            </w:pPr>
          </w:p>
        </w:tc>
        <w:tc>
          <w:tcPr>
            <w:tcW w:w="2977" w:type="dxa"/>
            <w:vMerge/>
            <w:shd w:val="clear" w:color="auto" w:fill="auto"/>
          </w:tcPr>
          <w:p w14:paraId="6B1A728B" w14:textId="77777777" w:rsidR="004C2D98" w:rsidRDefault="004C2D98" w:rsidP="00A75AAA">
            <w:pPr>
              <w:pStyle w:val="Standard"/>
              <w:spacing w:before="0" w:after="0"/>
              <w:jc w:val="both"/>
            </w:pPr>
          </w:p>
        </w:tc>
        <w:tc>
          <w:tcPr>
            <w:tcW w:w="5415" w:type="dxa"/>
            <w:shd w:val="clear" w:color="auto" w:fill="auto"/>
          </w:tcPr>
          <w:p w14:paraId="70A94151" w14:textId="77777777" w:rsidR="004C2D98" w:rsidRPr="00F85FCE" w:rsidRDefault="004C2D98" w:rsidP="002F62CE">
            <w:pPr>
              <w:pStyle w:val="Standard"/>
              <w:spacing w:before="0" w:after="0"/>
              <w:jc w:val="both"/>
            </w:pPr>
            <w:r>
              <w:rPr>
                <w:b/>
                <w:szCs w:val="28"/>
              </w:rPr>
              <w:t xml:space="preserve">Умения: </w:t>
            </w:r>
            <w:r w:rsidRPr="004C2D98">
              <w:rPr>
                <w:bCs/>
                <w:szCs w:val="28"/>
              </w:rPr>
              <w:t>бронировать перевозки пассажиров на транспорте, в том числе для пассажиров особых категорий; бронировать (резервировать) багажные и грузовые перевозки; рассчитывать тарифы по оплате перевозок и услуг транспорта; бронировать гостиницу, организовать трансфер по запросу; организовывать аренду машины по запросу заказчика</w:t>
            </w:r>
          </w:p>
        </w:tc>
      </w:tr>
      <w:tr w:rsidR="004C2D98" w:rsidRPr="00B96CEB" w14:paraId="7B499962" w14:textId="77777777" w:rsidTr="00C23366">
        <w:tc>
          <w:tcPr>
            <w:tcW w:w="1701" w:type="dxa"/>
            <w:vMerge/>
            <w:shd w:val="clear" w:color="auto" w:fill="auto"/>
          </w:tcPr>
          <w:p w14:paraId="18342869" w14:textId="77777777" w:rsidR="004C2D98" w:rsidRDefault="004C2D98" w:rsidP="00A75AAA">
            <w:pPr>
              <w:pStyle w:val="Standard"/>
              <w:spacing w:before="0" w:after="0"/>
              <w:jc w:val="both"/>
            </w:pPr>
          </w:p>
        </w:tc>
        <w:tc>
          <w:tcPr>
            <w:tcW w:w="2977" w:type="dxa"/>
            <w:vMerge/>
            <w:shd w:val="clear" w:color="auto" w:fill="auto"/>
          </w:tcPr>
          <w:p w14:paraId="23FEF7D9" w14:textId="77777777" w:rsidR="004C2D98" w:rsidRDefault="004C2D98" w:rsidP="00A75AAA">
            <w:pPr>
              <w:pStyle w:val="Standard"/>
              <w:spacing w:before="0" w:after="0"/>
              <w:jc w:val="both"/>
            </w:pPr>
          </w:p>
        </w:tc>
        <w:tc>
          <w:tcPr>
            <w:tcW w:w="5415" w:type="dxa"/>
            <w:shd w:val="clear" w:color="auto" w:fill="auto"/>
          </w:tcPr>
          <w:p w14:paraId="0777000D" w14:textId="77777777" w:rsidR="004C2D98" w:rsidRDefault="004C2D98" w:rsidP="002F62CE">
            <w:pPr>
              <w:pStyle w:val="Standard"/>
              <w:spacing w:before="0" w:after="0"/>
              <w:jc w:val="both"/>
              <w:rPr>
                <w:b/>
                <w:szCs w:val="28"/>
              </w:rPr>
            </w:pPr>
            <w:r w:rsidRPr="00F85FCE">
              <w:rPr>
                <w:b/>
                <w:szCs w:val="28"/>
              </w:rPr>
              <w:t>Знания:</w:t>
            </w:r>
            <w:r>
              <w:rPr>
                <w:b/>
                <w:szCs w:val="28"/>
              </w:rPr>
              <w:t xml:space="preserve"> </w:t>
            </w:r>
            <w:r w:rsidRPr="004C2D98">
              <w:rPr>
                <w:bCs/>
                <w:szCs w:val="28"/>
              </w:rPr>
              <w:t>технология бронирования перевозок и услуг; тарифное регулирование по виду транспорта; принципы составления расписания движения транспорта; порядок организации трансфера; порядок бронирования аренды машин и гостиничных услуг</w:t>
            </w:r>
          </w:p>
        </w:tc>
      </w:tr>
      <w:tr w:rsidR="004C2D98" w:rsidRPr="00B96CEB" w14:paraId="120A1121" w14:textId="77777777" w:rsidTr="00C23366">
        <w:tc>
          <w:tcPr>
            <w:tcW w:w="1701" w:type="dxa"/>
            <w:vMerge/>
            <w:shd w:val="clear" w:color="auto" w:fill="auto"/>
          </w:tcPr>
          <w:p w14:paraId="518E3A50" w14:textId="77777777" w:rsidR="004C2D98" w:rsidRDefault="004C2D98" w:rsidP="004C2D98">
            <w:pPr>
              <w:pStyle w:val="Standard"/>
              <w:spacing w:before="0" w:after="0"/>
              <w:jc w:val="both"/>
            </w:pPr>
          </w:p>
        </w:tc>
        <w:tc>
          <w:tcPr>
            <w:tcW w:w="2977" w:type="dxa"/>
            <w:vMerge w:val="restart"/>
          </w:tcPr>
          <w:p w14:paraId="585FF6B0" w14:textId="77777777" w:rsidR="004C2D98" w:rsidRDefault="004C2D98" w:rsidP="004C2D98">
            <w:pPr>
              <w:pStyle w:val="Standard"/>
              <w:spacing w:before="0" w:after="0"/>
              <w:jc w:val="both"/>
            </w:pPr>
            <w:r w:rsidRPr="00D33FED">
              <w:rPr>
                <w:iCs/>
              </w:rPr>
              <w:t xml:space="preserve">ПК 1.2. Оформлять </w:t>
            </w:r>
            <w:r w:rsidRPr="00D33FED">
              <w:rPr>
                <w:iCs/>
              </w:rPr>
              <w:br/>
              <w:t xml:space="preserve">и переоформлять документы </w:t>
            </w:r>
            <w:r w:rsidRPr="00D33FED">
              <w:rPr>
                <w:iCs/>
              </w:rPr>
              <w:br/>
              <w:t xml:space="preserve">по пассажирским </w:t>
            </w:r>
            <w:r w:rsidRPr="00D33FED">
              <w:rPr>
                <w:iCs/>
              </w:rPr>
              <w:br/>
              <w:t>и грузовым перевозкам</w:t>
            </w:r>
          </w:p>
        </w:tc>
        <w:tc>
          <w:tcPr>
            <w:tcW w:w="5415" w:type="dxa"/>
          </w:tcPr>
          <w:p w14:paraId="74879FCA" w14:textId="77777777" w:rsidR="004C2D98" w:rsidRDefault="004C2D98" w:rsidP="004C2D98">
            <w:pPr>
              <w:pStyle w:val="Standard"/>
              <w:spacing w:before="0" w:after="0"/>
              <w:jc w:val="both"/>
            </w:pPr>
            <w:r w:rsidRPr="00D33FED">
              <w:rPr>
                <w:b/>
              </w:rPr>
              <w:t xml:space="preserve">Практический опыт: </w:t>
            </w:r>
            <w:r w:rsidRPr="00D33FED">
              <w:t xml:space="preserve">расчета тарифов </w:t>
            </w:r>
            <w:r w:rsidRPr="00D33FED">
              <w:br/>
              <w:t>по оплате грузовых и пассажирских перевозок и дополнительных услуг</w:t>
            </w:r>
          </w:p>
        </w:tc>
      </w:tr>
      <w:tr w:rsidR="004C2D98" w:rsidRPr="00B96CEB" w14:paraId="48A5E36D" w14:textId="77777777" w:rsidTr="00C23366">
        <w:tc>
          <w:tcPr>
            <w:tcW w:w="1701" w:type="dxa"/>
            <w:vMerge/>
            <w:shd w:val="clear" w:color="auto" w:fill="auto"/>
          </w:tcPr>
          <w:p w14:paraId="273FE57F" w14:textId="77777777" w:rsidR="004C2D98" w:rsidRDefault="004C2D98" w:rsidP="004C2D98">
            <w:pPr>
              <w:pStyle w:val="Standard"/>
              <w:spacing w:before="0" w:after="0"/>
              <w:jc w:val="both"/>
            </w:pPr>
          </w:p>
        </w:tc>
        <w:tc>
          <w:tcPr>
            <w:tcW w:w="2977" w:type="dxa"/>
            <w:vMerge/>
            <w:shd w:val="clear" w:color="auto" w:fill="auto"/>
          </w:tcPr>
          <w:p w14:paraId="5954100D" w14:textId="77777777" w:rsidR="004C2D98" w:rsidRDefault="004C2D98" w:rsidP="004C2D98">
            <w:pPr>
              <w:pStyle w:val="Standard"/>
              <w:spacing w:before="0" w:after="0"/>
              <w:jc w:val="both"/>
              <w:rPr>
                <w:color w:val="000000"/>
              </w:rPr>
            </w:pPr>
          </w:p>
        </w:tc>
        <w:tc>
          <w:tcPr>
            <w:tcW w:w="5415" w:type="dxa"/>
          </w:tcPr>
          <w:p w14:paraId="08F8B78A" w14:textId="77777777" w:rsidR="004C2D98" w:rsidRPr="00F85FCE" w:rsidRDefault="004C2D98" w:rsidP="004C2D98">
            <w:pPr>
              <w:pStyle w:val="Standard"/>
              <w:spacing w:before="0" w:after="0"/>
              <w:jc w:val="both"/>
              <w:rPr>
                <w:b/>
              </w:rPr>
            </w:pPr>
            <w:r w:rsidRPr="00D33FED">
              <w:rPr>
                <w:b/>
              </w:rPr>
              <w:t>Умения:</w:t>
            </w:r>
            <w:r w:rsidRPr="00D33FED">
              <w:t xml:space="preserve"> проводить финансовые взаиморасчеты с пассажирами и заказчиками по перевозке грузоотправителями</w:t>
            </w:r>
          </w:p>
        </w:tc>
      </w:tr>
      <w:tr w:rsidR="004C2D98" w:rsidRPr="00B96CEB" w14:paraId="082CBCA4" w14:textId="77777777" w:rsidTr="00C23366">
        <w:tc>
          <w:tcPr>
            <w:tcW w:w="1701" w:type="dxa"/>
            <w:vMerge/>
            <w:shd w:val="clear" w:color="auto" w:fill="auto"/>
          </w:tcPr>
          <w:p w14:paraId="1F12B294" w14:textId="77777777" w:rsidR="004C2D98" w:rsidRDefault="004C2D98" w:rsidP="004C2D98">
            <w:pPr>
              <w:pStyle w:val="Standard"/>
              <w:spacing w:before="0" w:after="0"/>
              <w:jc w:val="both"/>
            </w:pPr>
          </w:p>
        </w:tc>
        <w:tc>
          <w:tcPr>
            <w:tcW w:w="2977" w:type="dxa"/>
            <w:vMerge/>
            <w:shd w:val="clear" w:color="auto" w:fill="auto"/>
          </w:tcPr>
          <w:p w14:paraId="2B599369" w14:textId="77777777" w:rsidR="004C2D98" w:rsidRDefault="004C2D98" w:rsidP="004C2D98">
            <w:pPr>
              <w:pStyle w:val="Standard"/>
              <w:spacing w:before="0" w:after="0"/>
              <w:jc w:val="both"/>
              <w:rPr>
                <w:color w:val="000000"/>
              </w:rPr>
            </w:pPr>
          </w:p>
        </w:tc>
        <w:tc>
          <w:tcPr>
            <w:tcW w:w="5415" w:type="dxa"/>
          </w:tcPr>
          <w:p w14:paraId="2678ED1A" w14:textId="77777777" w:rsidR="004C2D98" w:rsidRPr="00E64819" w:rsidRDefault="004C2D98" w:rsidP="004C2D98">
            <w:pPr>
              <w:pStyle w:val="Standard"/>
              <w:spacing w:before="0" w:after="0"/>
              <w:jc w:val="both"/>
            </w:pPr>
            <w:r w:rsidRPr="00D33FED">
              <w:rPr>
                <w:b/>
              </w:rPr>
              <w:t>Знания:</w:t>
            </w:r>
            <w:r w:rsidRPr="00D33FED">
              <w:t xml:space="preserve"> технология взаиморасчетов; порядок кассового обслуживания; порядок ведения кассовой отчетности; порядок расчета транспортных тарифов на перевозки пассажиров и грузов с учетом структуры транспортной системы России и знаний транспортной географии</w:t>
            </w:r>
          </w:p>
        </w:tc>
      </w:tr>
      <w:tr w:rsidR="004C2D98" w:rsidRPr="00B96CEB" w14:paraId="0CED5C43" w14:textId="77777777" w:rsidTr="00C23366">
        <w:tc>
          <w:tcPr>
            <w:tcW w:w="1701" w:type="dxa"/>
            <w:vMerge/>
            <w:shd w:val="clear" w:color="auto" w:fill="auto"/>
          </w:tcPr>
          <w:p w14:paraId="374D89EA" w14:textId="77777777" w:rsidR="004C2D98" w:rsidRDefault="004C2D98" w:rsidP="004C2D98">
            <w:pPr>
              <w:pStyle w:val="Standard"/>
              <w:spacing w:before="0" w:after="0"/>
              <w:jc w:val="both"/>
            </w:pPr>
          </w:p>
        </w:tc>
        <w:tc>
          <w:tcPr>
            <w:tcW w:w="2977" w:type="dxa"/>
            <w:vMerge w:val="restart"/>
          </w:tcPr>
          <w:p w14:paraId="34B0A189" w14:textId="77777777" w:rsidR="004C2D98" w:rsidRPr="00D33FED" w:rsidRDefault="004C2D98" w:rsidP="004C2D98">
            <w:pPr>
              <w:widowControl w:val="0"/>
              <w:autoSpaceDE w:val="0"/>
              <w:autoSpaceDN w:val="0"/>
              <w:adjustRightInd w:val="0"/>
              <w:jc w:val="both"/>
              <w:rPr>
                <w:iCs/>
              </w:rPr>
            </w:pPr>
            <w:r w:rsidRPr="00D33FED">
              <w:rPr>
                <w:iCs/>
              </w:rPr>
              <w:t xml:space="preserve">ПК 1.3. Проводить финансовые взаиморасчеты </w:t>
            </w:r>
            <w:r w:rsidRPr="00D33FED">
              <w:rPr>
                <w:iCs/>
              </w:rPr>
              <w:br/>
              <w:t>с пассажирами и грузоотправителями</w:t>
            </w:r>
          </w:p>
          <w:p w14:paraId="7731E234" w14:textId="77777777" w:rsidR="004C2D98" w:rsidRDefault="004C2D98" w:rsidP="004C2D98">
            <w:pPr>
              <w:pStyle w:val="Standard"/>
              <w:spacing w:before="0" w:after="0"/>
              <w:jc w:val="both"/>
            </w:pPr>
          </w:p>
        </w:tc>
        <w:tc>
          <w:tcPr>
            <w:tcW w:w="5415" w:type="dxa"/>
          </w:tcPr>
          <w:p w14:paraId="4FBFD223" w14:textId="77777777" w:rsidR="004C2D98" w:rsidRDefault="004C2D98" w:rsidP="004C2D98">
            <w:pPr>
              <w:pStyle w:val="ConsPlusNormal"/>
              <w:ind w:firstLine="0"/>
              <w:jc w:val="both"/>
            </w:pPr>
            <w:r w:rsidRPr="00D33FED">
              <w:rPr>
                <w:rFonts w:ascii="Times New Roman" w:hAnsi="Times New Roman"/>
                <w:b/>
                <w:sz w:val="24"/>
                <w:szCs w:val="24"/>
              </w:rPr>
              <w:t xml:space="preserve">Практический опыт: </w:t>
            </w:r>
            <w:r w:rsidRPr="00D33FED">
              <w:rPr>
                <w:rFonts w:ascii="Times New Roman" w:hAnsi="Times New Roman"/>
                <w:sz w:val="24"/>
                <w:szCs w:val="24"/>
              </w:rPr>
              <w:t xml:space="preserve">расчета тарифов </w:t>
            </w:r>
            <w:r w:rsidRPr="00D33FED">
              <w:rPr>
                <w:rFonts w:ascii="Times New Roman" w:hAnsi="Times New Roman"/>
                <w:sz w:val="24"/>
                <w:szCs w:val="24"/>
              </w:rPr>
              <w:br/>
              <w:t>по оплате грузовых и пассажирских перевозок и дополнительных услуг</w:t>
            </w:r>
          </w:p>
        </w:tc>
      </w:tr>
      <w:tr w:rsidR="004C2D98" w:rsidRPr="00B96CEB" w14:paraId="6CC23BA1" w14:textId="77777777" w:rsidTr="00C23366">
        <w:tc>
          <w:tcPr>
            <w:tcW w:w="1701" w:type="dxa"/>
            <w:vMerge/>
            <w:shd w:val="clear" w:color="auto" w:fill="auto"/>
          </w:tcPr>
          <w:p w14:paraId="08F93E20" w14:textId="77777777" w:rsidR="004C2D98" w:rsidRDefault="004C2D98" w:rsidP="004C2D98">
            <w:pPr>
              <w:pStyle w:val="Standard"/>
              <w:spacing w:before="0" w:after="0"/>
              <w:jc w:val="both"/>
            </w:pPr>
          </w:p>
        </w:tc>
        <w:tc>
          <w:tcPr>
            <w:tcW w:w="2977" w:type="dxa"/>
            <w:vMerge/>
            <w:shd w:val="clear" w:color="auto" w:fill="auto"/>
          </w:tcPr>
          <w:p w14:paraId="5CD1058D" w14:textId="77777777" w:rsidR="004C2D98" w:rsidRDefault="004C2D98" w:rsidP="004C2D98">
            <w:pPr>
              <w:pStyle w:val="Standard"/>
              <w:spacing w:before="0" w:after="0"/>
              <w:jc w:val="both"/>
              <w:rPr>
                <w:color w:val="000000"/>
              </w:rPr>
            </w:pPr>
          </w:p>
        </w:tc>
        <w:tc>
          <w:tcPr>
            <w:tcW w:w="5415" w:type="dxa"/>
          </w:tcPr>
          <w:p w14:paraId="59CEC757" w14:textId="77777777" w:rsidR="004C2D98" w:rsidRDefault="004C2D98" w:rsidP="004C2D98">
            <w:pPr>
              <w:pStyle w:val="Standard"/>
              <w:spacing w:before="0" w:after="0"/>
              <w:jc w:val="both"/>
            </w:pPr>
            <w:r w:rsidRPr="00D33FED">
              <w:rPr>
                <w:b/>
              </w:rPr>
              <w:t>Умения:</w:t>
            </w:r>
            <w:r w:rsidRPr="00D33FED">
              <w:t xml:space="preserve"> проводить финансовые взаиморасчеты с пассажирами и заказчиками по перевозке грузоотправителями</w:t>
            </w:r>
          </w:p>
        </w:tc>
      </w:tr>
      <w:tr w:rsidR="004C2D98" w:rsidRPr="00B96CEB" w14:paraId="2DEFDC5D" w14:textId="77777777" w:rsidTr="00C23366">
        <w:tc>
          <w:tcPr>
            <w:tcW w:w="1701" w:type="dxa"/>
            <w:vMerge/>
            <w:shd w:val="clear" w:color="auto" w:fill="auto"/>
          </w:tcPr>
          <w:p w14:paraId="72768652" w14:textId="77777777" w:rsidR="004C2D98" w:rsidRDefault="004C2D98" w:rsidP="004C2D98">
            <w:pPr>
              <w:pStyle w:val="Standard"/>
              <w:spacing w:before="0" w:after="0"/>
              <w:jc w:val="both"/>
            </w:pPr>
          </w:p>
        </w:tc>
        <w:tc>
          <w:tcPr>
            <w:tcW w:w="2977" w:type="dxa"/>
            <w:vMerge/>
            <w:shd w:val="clear" w:color="auto" w:fill="auto"/>
          </w:tcPr>
          <w:p w14:paraId="480BFB4A" w14:textId="77777777" w:rsidR="004C2D98" w:rsidRDefault="004C2D98" w:rsidP="004C2D98">
            <w:pPr>
              <w:pStyle w:val="Standard"/>
              <w:spacing w:before="0" w:after="0"/>
              <w:jc w:val="both"/>
              <w:rPr>
                <w:color w:val="000000"/>
              </w:rPr>
            </w:pPr>
          </w:p>
        </w:tc>
        <w:tc>
          <w:tcPr>
            <w:tcW w:w="5415" w:type="dxa"/>
          </w:tcPr>
          <w:p w14:paraId="0EB41755" w14:textId="77777777" w:rsidR="004C2D98" w:rsidRDefault="004C2D98" w:rsidP="004C2D98">
            <w:pPr>
              <w:pStyle w:val="Standard"/>
              <w:spacing w:before="0" w:after="0"/>
              <w:jc w:val="both"/>
            </w:pPr>
            <w:r w:rsidRPr="00D33FED">
              <w:rPr>
                <w:b/>
              </w:rPr>
              <w:t>Знания:</w:t>
            </w:r>
            <w:r w:rsidRPr="00D33FED">
              <w:t xml:space="preserve"> технология взаиморасчетов; порядок кассового обслуживания; порядок ведения кассовой отчетности; порядок расчета транспортных тарифов на перевозки пассажиров и грузов с учетом структуры транспортной системы России и знаний транспортной географии</w:t>
            </w:r>
          </w:p>
        </w:tc>
      </w:tr>
      <w:tr w:rsidR="004C2D98" w:rsidRPr="00B96CEB" w14:paraId="03396004" w14:textId="77777777" w:rsidTr="00C23366">
        <w:tc>
          <w:tcPr>
            <w:tcW w:w="1701" w:type="dxa"/>
            <w:vMerge/>
            <w:shd w:val="clear" w:color="auto" w:fill="auto"/>
          </w:tcPr>
          <w:p w14:paraId="65E5B65F" w14:textId="77777777" w:rsidR="004C2D98" w:rsidRDefault="004C2D98" w:rsidP="004C2D98">
            <w:pPr>
              <w:pStyle w:val="Standard"/>
              <w:spacing w:before="0" w:after="0"/>
              <w:jc w:val="both"/>
            </w:pPr>
          </w:p>
        </w:tc>
        <w:tc>
          <w:tcPr>
            <w:tcW w:w="2977" w:type="dxa"/>
            <w:vMerge w:val="restart"/>
          </w:tcPr>
          <w:p w14:paraId="38924B81" w14:textId="77777777" w:rsidR="004C2D98" w:rsidRPr="00D33FED" w:rsidRDefault="004C2D98" w:rsidP="004C2D98">
            <w:pPr>
              <w:widowControl w:val="0"/>
              <w:autoSpaceDE w:val="0"/>
              <w:autoSpaceDN w:val="0"/>
              <w:adjustRightInd w:val="0"/>
              <w:jc w:val="both"/>
              <w:rPr>
                <w:iCs/>
              </w:rPr>
            </w:pPr>
            <w:r w:rsidRPr="00D33FED">
              <w:rPr>
                <w:iCs/>
              </w:rPr>
              <w:t>ПК 1.4. Обеспечивать страховые программы на транспорте</w:t>
            </w:r>
          </w:p>
          <w:p w14:paraId="5F676A67" w14:textId="77777777" w:rsidR="004C2D98" w:rsidRDefault="004C2D98" w:rsidP="004C2D98">
            <w:pPr>
              <w:pStyle w:val="Standard"/>
              <w:spacing w:before="0" w:after="0"/>
              <w:jc w:val="both"/>
              <w:rPr>
                <w:color w:val="000000"/>
              </w:rPr>
            </w:pPr>
          </w:p>
        </w:tc>
        <w:tc>
          <w:tcPr>
            <w:tcW w:w="5415" w:type="dxa"/>
          </w:tcPr>
          <w:p w14:paraId="1D69E9C1" w14:textId="77777777" w:rsidR="004C2D98" w:rsidRPr="00A60FC4" w:rsidRDefault="004C2D98" w:rsidP="004C2D98">
            <w:pPr>
              <w:pStyle w:val="Standard"/>
              <w:spacing w:before="0" w:after="0"/>
              <w:jc w:val="both"/>
              <w:rPr>
                <w:b/>
              </w:rPr>
            </w:pPr>
            <w:r w:rsidRPr="00D33FED">
              <w:rPr>
                <w:b/>
              </w:rPr>
              <w:t xml:space="preserve">Практический опыт: </w:t>
            </w:r>
            <w:r w:rsidRPr="00D33FED">
              <w:t xml:space="preserve">оформления документов по страхованию пассажиров </w:t>
            </w:r>
            <w:r w:rsidRPr="00D33FED">
              <w:br/>
              <w:t>и перевозимых грузов</w:t>
            </w:r>
          </w:p>
        </w:tc>
      </w:tr>
      <w:tr w:rsidR="004C2D98" w:rsidRPr="00B96CEB" w14:paraId="50747066" w14:textId="77777777" w:rsidTr="00C23366">
        <w:tc>
          <w:tcPr>
            <w:tcW w:w="1701" w:type="dxa"/>
            <w:vMerge/>
            <w:shd w:val="clear" w:color="auto" w:fill="auto"/>
          </w:tcPr>
          <w:p w14:paraId="4B253732" w14:textId="77777777" w:rsidR="004C2D98" w:rsidRDefault="004C2D98" w:rsidP="004C2D98">
            <w:pPr>
              <w:pStyle w:val="Standard"/>
              <w:spacing w:before="0" w:after="0"/>
              <w:jc w:val="both"/>
            </w:pPr>
          </w:p>
        </w:tc>
        <w:tc>
          <w:tcPr>
            <w:tcW w:w="2977" w:type="dxa"/>
            <w:vMerge/>
            <w:shd w:val="clear" w:color="auto" w:fill="auto"/>
          </w:tcPr>
          <w:p w14:paraId="6DC3466A" w14:textId="77777777" w:rsidR="004C2D98" w:rsidRDefault="004C2D98" w:rsidP="004C2D98">
            <w:pPr>
              <w:pStyle w:val="Standard"/>
              <w:spacing w:before="0" w:after="0"/>
              <w:jc w:val="both"/>
              <w:rPr>
                <w:color w:val="000000"/>
              </w:rPr>
            </w:pPr>
          </w:p>
        </w:tc>
        <w:tc>
          <w:tcPr>
            <w:tcW w:w="5415" w:type="dxa"/>
          </w:tcPr>
          <w:p w14:paraId="77714BC3" w14:textId="77777777" w:rsidR="004C2D98" w:rsidRPr="00A60FC4" w:rsidRDefault="004C2D98" w:rsidP="004C2D98">
            <w:pPr>
              <w:pStyle w:val="Standard"/>
              <w:spacing w:before="0" w:after="0"/>
              <w:jc w:val="both"/>
              <w:rPr>
                <w:b/>
              </w:rPr>
            </w:pPr>
            <w:r w:rsidRPr="00D33FED">
              <w:rPr>
                <w:b/>
              </w:rPr>
              <w:t xml:space="preserve">Умения: </w:t>
            </w:r>
            <w:r w:rsidRPr="00D33FED">
              <w:t xml:space="preserve">информировать об оказываемых страховых услугах и оформлять документацию по страхованию пассажиров </w:t>
            </w:r>
            <w:r w:rsidRPr="00D33FED">
              <w:br/>
              <w:t>и грузов</w:t>
            </w:r>
          </w:p>
        </w:tc>
      </w:tr>
      <w:tr w:rsidR="004C2D98" w:rsidRPr="00B96CEB" w14:paraId="19CD3D3F" w14:textId="77777777" w:rsidTr="00C23366">
        <w:tc>
          <w:tcPr>
            <w:tcW w:w="1701" w:type="dxa"/>
            <w:vMerge/>
            <w:shd w:val="clear" w:color="auto" w:fill="auto"/>
          </w:tcPr>
          <w:p w14:paraId="1E08DCF0" w14:textId="77777777" w:rsidR="004C2D98" w:rsidRDefault="004C2D98" w:rsidP="004C2D98">
            <w:pPr>
              <w:pStyle w:val="Standard"/>
              <w:spacing w:before="0" w:after="0"/>
              <w:jc w:val="both"/>
            </w:pPr>
          </w:p>
        </w:tc>
        <w:tc>
          <w:tcPr>
            <w:tcW w:w="2977" w:type="dxa"/>
            <w:vMerge/>
            <w:shd w:val="clear" w:color="auto" w:fill="auto"/>
          </w:tcPr>
          <w:p w14:paraId="55109B88" w14:textId="77777777" w:rsidR="004C2D98" w:rsidRDefault="004C2D98" w:rsidP="004C2D98">
            <w:pPr>
              <w:pStyle w:val="Standard"/>
              <w:spacing w:before="0" w:after="0"/>
              <w:jc w:val="both"/>
              <w:rPr>
                <w:color w:val="000000"/>
              </w:rPr>
            </w:pPr>
          </w:p>
        </w:tc>
        <w:tc>
          <w:tcPr>
            <w:tcW w:w="5415" w:type="dxa"/>
          </w:tcPr>
          <w:p w14:paraId="792BA105" w14:textId="77777777" w:rsidR="004C2D98" w:rsidRPr="00A60FC4" w:rsidRDefault="004C2D98" w:rsidP="004C2D98">
            <w:pPr>
              <w:pStyle w:val="Standard"/>
              <w:spacing w:before="0" w:after="0"/>
              <w:jc w:val="both"/>
              <w:rPr>
                <w:b/>
              </w:rPr>
            </w:pPr>
            <w:r w:rsidRPr="00D33FED">
              <w:rPr>
                <w:b/>
              </w:rPr>
              <w:t xml:space="preserve">Знания: </w:t>
            </w:r>
            <w:r w:rsidRPr="00D33FED">
              <w:t>правовое обеспечение, условия оформления страхования на транспорте</w:t>
            </w:r>
          </w:p>
        </w:tc>
      </w:tr>
      <w:tr w:rsidR="004C2D98" w:rsidRPr="00B96CEB" w14:paraId="7A110908" w14:textId="77777777" w:rsidTr="00C23366">
        <w:tc>
          <w:tcPr>
            <w:tcW w:w="1701" w:type="dxa"/>
            <w:vMerge/>
            <w:shd w:val="clear" w:color="auto" w:fill="auto"/>
          </w:tcPr>
          <w:p w14:paraId="71B35A3F" w14:textId="77777777" w:rsidR="004C2D98" w:rsidRDefault="004C2D98" w:rsidP="004C2D98">
            <w:pPr>
              <w:pStyle w:val="Standard"/>
              <w:spacing w:before="0" w:after="0"/>
              <w:jc w:val="both"/>
            </w:pPr>
          </w:p>
        </w:tc>
        <w:tc>
          <w:tcPr>
            <w:tcW w:w="2977" w:type="dxa"/>
            <w:vMerge w:val="restart"/>
            <w:shd w:val="clear" w:color="auto" w:fill="auto"/>
          </w:tcPr>
          <w:p w14:paraId="089A2437" w14:textId="77777777" w:rsidR="004C2D98" w:rsidRDefault="004C2D98" w:rsidP="004C2D98">
            <w:pPr>
              <w:pStyle w:val="Standard"/>
              <w:spacing w:before="0" w:after="0"/>
              <w:jc w:val="both"/>
            </w:pPr>
            <w:r w:rsidRPr="004C2D98">
              <w:t>ПК 1.5. Использовать автоматизированные системы на транспорте</w:t>
            </w:r>
          </w:p>
        </w:tc>
        <w:tc>
          <w:tcPr>
            <w:tcW w:w="5415" w:type="dxa"/>
          </w:tcPr>
          <w:p w14:paraId="1C6C193D" w14:textId="77777777" w:rsidR="004C2D98" w:rsidRDefault="004C2D98" w:rsidP="004C2D98">
            <w:pPr>
              <w:pStyle w:val="Standard"/>
              <w:spacing w:before="0" w:after="0"/>
              <w:jc w:val="both"/>
            </w:pPr>
            <w:r w:rsidRPr="00D33FED">
              <w:rPr>
                <w:b/>
              </w:rPr>
              <w:t>Практический опыт:</w:t>
            </w:r>
            <w:r w:rsidRPr="00D33FED">
              <w:t xml:space="preserve"> применения автоматизированных систем</w:t>
            </w:r>
          </w:p>
        </w:tc>
      </w:tr>
      <w:tr w:rsidR="004C2D98" w:rsidRPr="00B96CEB" w14:paraId="03A33763" w14:textId="77777777" w:rsidTr="00C23366">
        <w:tc>
          <w:tcPr>
            <w:tcW w:w="1701" w:type="dxa"/>
            <w:vMerge/>
            <w:shd w:val="clear" w:color="auto" w:fill="auto"/>
          </w:tcPr>
          <w:p w14:paraId="7A9469DE" w14:textId="77777777" w:rsidR="004C2D98" w:rsidRDefault="004C2D98" w:rsidP="004C2D98">
            <w:pPr>
              <w:pStyle w:val="Standard"/>
              <w:spacing w:before="0" w:after="0"/>
              <w:jc w:val="both"/>
            </w:pPr>
          </w:p>
        </w:tc>
        <w:tc>
          <w:tcPr>
            <w:tcW w:w="2977" w:type="dxa"/>
            <w:vMerge/>
            <w:shd w:val="clear" w:color="auto" w:fill="auto"/>
          </w:tcPr>
          <w:p w14:paraId="2AAE747E" w14:textId="77777777" w:rsidR="004C2D98" w:rsidRDefault="004C2D98" w:rsidP="004C2D98">
            <w:pPr>
              <w:pStyle w:val="Standard"/>
              <w:spacing w:before="0" w:after="0"/>
              <w:jc w:val="both"/>
              <w:rPr>
                <w:szCs w:val="22"/>
              </w:rPr>
            </w:pPr>
          </w:p>
        </w:tc>
        <w:tc>
          <w:tcPr>
            <w:tcW w:w="5415" w:type="dxa"/>
          </w:tcPr>
          <w:p w14:paraId="01B7CF95" w14:textId="77777777" w:rsidR="004C2D98" w:rsidRDefault="004C2D98" w:rsidP="004C2D98">
            <w:pPr>
              <w:pStyle w:val="Standard"/>
              <w:spacing w:before="0" w:after="0"/>
              <w:jc w:val="both"/>
            </w:pPr>
            <w:r w:rsidRPr="00D33FED">
              <w:rPr>
                <w:b/>
              </w:rPr>
              <w:t xml:space="preserve">Умения: </w:t>
            </w:r>
            <w:r w:rsidRPr="00D33FED">
              <w:t>применять автоматизированные системы на транспорте</w:t>
            </w:r>
          </w:p>
        </w:tc>
      </w:tr>
      <w:tr w:rsidR="004C2D98" w:rsidRPr="00B96CEB" w14:paraId="01AFE2AC" w14:textId="77777777" w:rsidTr="00C23366">
        <w:tc>
          <w:tcPr>
            <w:tcW w:w="1701" w:type="dxa"/>
            <w:vMerge/>
            <w:shd w:val="clear" w:color="auto" w:fill="auto"/>
          </w:tcPr>
          <w:p w14:paraId="2790838C" w14:textId="77777777" w:rsidR="004C2D98" w:rsidRDefault="004C2D98" w:rsidP="004C2D98">
            <w:pPr>
              <w:pStyle w:val="Standard"/>
              <w:spacing w:before="0" w:after="0"/>
              <w:jc w:val="both"/>
            </w:pPr>
          </w:p>
        </w:tc>
        <w:tc>
          <w:tcPr>
            <w:tcW w:w="2977" w:type="dxa"/>
            <w:vMerge/>
            <w:shd w:val="clear" w:color="auto" w:fill="auto"/>
          </w:tcPr>
          <w:p w14:paraId="6E134D44" w14:textId="77777777" w:rsidR="004C2D98" w:rsidRDefault="004C2D98" w:rsidP="004C2D98">
            <w:pPr>
              <w:pStyle w:val="Standard"/>
              <w:spacing w:before="0" w:after="0"/>
              <w:jc w:val="both"/>
              <w:rPr>
                <w:szCs w:val="22"/>
              </w:rPr>
            </w:pPr>
          </w:p>
        </w:tc>
        <w:tc>
          <w:tcPr>
            <w:tcW w:w="5415" w:type="dxa"/>
          </w:tcPr>
          <w:p w14:paraId="75881C3A" w14:textId="77777777" w:rsidR="004C2D98" w:rsidRDefault="004C2D98" w:rsidP="004C2D98">
            <w:pPr>
              <w:pStyle w:val="Standard"/>
              <w:spacing w:before="0" w:after="0"/>
              <w:jc w:val="both"/>
            </w:pPr>
            <w:r w:rsidRPr="00D33FED">
              <w:rPr>
                <w:b/>
              </w:rPr>
              <w:t>Знания:</w:t>
            </w:r>
            <w:r w:rsidRPr="00D33FED">
              <w:t xml:space="preserve"> виды автоматизированных систем; технологию применения автоматизированных систем управления на транспорте; назначение и принцип действия</w:t>
            </w:r>
            <w:r w:rsidRPr="00D33FED">
              <w:rPr>
                <w:b/>
              </w:rPr>
              <w:t xml:space="preserve"> </w:t>
            </w:r>
            <w:r w:rsidRPr="00D33FED">
              <w:t>автоматизированных систем бронирования билетов</w:t>
            </w:r>
          </w:p>
        </w:tc>
      </w:tr>
      <w:tr w:rsidR="002A79AD" w:rsidRPr="00B96CEB" w14:paraId="0AFBE11C" w14:textId="77777777" w:rsidTr="00C23366">
        <w:tc>
          <w:tcPr>
            <w:tcW w:w="1701" w:type="dxa"/>
            <w:vMerge w:val="restart"/>
            <w:shd w:val="clear" w:color="auto" w:fill="auto"/>
          </w:tcPr>
          <w:p w14:paraId="53978EDD" w14:textId="77777777" w:rsidR="002A79AD" w:rsidRDefault="002A79AD" w:rsidP="002A79AD">
            <w:pPr>
              <w:pStyle w:val="Standard"/>
              <w:spacing w:before="0" w:after="0"/>
              <w:jc w:val="both"/>
            </w:pPr>
            <w:r w:rsidRPr="002A79AD">
              <w:t>Организация сервиса на воздушном транспорте</w:t>
            </w:r>
          </w:p>
          <w:p w14:paraId="78509ED5" w14:textId="77777777" w:rsidR="002A79AD" w:rsidRDefault="002A79AD" w:rsidP="002A79AD">
            <w:pPr>
              <w:pStyle w:val="Standard"/>
              <w:spacing w:before="0" w:after="0"/>
              <w:jc w:val="both"/>
            </w:pPr>
          </w:p>
          <w:p w14:paraId="47EA4D76" w14:textId="77777777" w:rsidR="002A79AD" w:rsidRDefault="002A79AD" w:rsidP="002A79AD">
            <w:pPr>
              <w:pStyle w:val="Standard"/>
              <w:spacing w:before="0" w:after="0"/>
              <w:jc w:val="both"/>
            </w:pPr>
          </w:p>
          <w:p w14:paraId="02AA79EB" w14:textId="77777777" w:rsidR="002A79AD" w:rsidRDefault="002A79AD" w:rsidP="002A79AD">
            <w:pPr>
              <w:pStyle w:val="Standard"/>
              <w:spacing w:before="0" w:after="0"/>
              <w:jc w:val="both"/>
            </w:pPr>
          </w:p>
          <w:p w14:paraId="6113DBE0" w14:textId="77777777" w:rsidR="002A79AD" w:rsidRDefault="002A79AD" w:rsidP="002A79AD">
            <w:pPr>
              <w:pStyle w:val="Standard"/>
              <w:spacing w:before="0" w:after="0"/>
              <w:jc w:val="both"/>
            </w:pPr>
          </w:p>
          <w:p w14:paraId="51E7005C" w14:textId="77777777" w:rsidR="002A79AD" w:rsidRDefault="002A79AD" w:rsidP="002A79AD">
            <w:pPr>
              <w:pStyle w:val="Standard"/>
              <w:spacing w:before="0" w:after="0"/>
              <w:jc w:val="both"/>
            </w:pPr>
          </w:p>
        </w:tc>
        <w:tc>
          <w:tcPr>
            <w:tcW w:w="2977" w:type="dxa"/>
            <w:vMerge w:val="restart"/>
          </w:tcPr>
          <w:p w14:paraId="2605AE0D" w14:textId="77777777" w:rsidR="002A79AD" w:rsidRDefault="002A79AD" w:rsidP="002A79AD">
            <w:pPr>
              <w:pStyle w:val="Standard"/>
              <w:spacing w:before="0" w:after="0"/>
              <w:jc w:val="both"/>
            </w:pPr>
            <w:r w:rsidRPr="00D33FED">
              <w:t xml:space="preserve">ПК 2.1 </w:t>
            </w:r>
            <w:r w:rsidRPr="00D33FED">
              <w:rPr>
                <w:color w:val="000000"/>
              </w:rPr>
              <w:t xml:space="preserve">Организовывать обслуживание пассажиров, в том числе пассажиров особых и отдельных категорий </w:t>
            </w:r>
            <w:r w:rsidRPr="00D33FED">
              <w:rPr>
                <w:iCs/>
                <w:color w:val="000000"/>
              </w:rPr>
              <w:t xml:space="preserve">(пассажиров с детьми, пассажиров с инвалидностью, пассажиров с животными, </w:t>
            </w:r>
            <w:r w:rsidRPr="00D33FED">
              <w:rPr>
                <w:iCs/>
                <w:color w:val="000000"/>
              </w:rPr>
              <w:br/>
              <w:t>VIP-пассажиров)</w:t>
            </w:r>
            <w:r w:rsidRPr="00D33FED">
              <w:rPr>
                <w:color w:val="000000"/>
              </w:rPr>
              <w:t>, их багажа и ручной клади в аэропортах</w:t>
            </w:r>
          </w:p>
        </w:tc>
        <w:tc>
          <w:tcPr>
            <w:tcW w:w="5415" w:type="dxa"/>
          </w:tcPr>
          <w:p w14:paraId="42F30064" w14:textId="77777777" w:rsidR="002A79AD" w:rsidRPr="00D33FED" w:rsidRDefault="002A79AD" w:rsidP="002A79AD">
            <w:pPr>
              <w:widowControl w:val="0"/>
              <w:autoSpaceDE w:val="0"/>
              <w:autoSpaceDN w:val="0"/>
              <w:adjustRightInd w:val="0"/>
              <w:jc w:val="both"/>
              <w:rPr>
                <w:b/>
              </w:rPr>
            </w:pPr>
            <w:r w:rsidRPr="00D33FED">
              <w:rPr>
                <w:b/>
              </w:rPr>
              <w:t xml:space="preserve">Практический опыт: </w:t>
            </w:r>
          </w:p>
          <w:p w14:paraId="7F62C3BB" w14:textId="77777777" w:rsidR="002A79AD" w:rsidRDefault="002A79AD" w:rsidP="002A79AD">
            <w:pPr>
              <w:pStyle w:val="Standard"/>
              <w:spacing w:before="0" w:after="0"/>
              <w:jc w:val="both"/>
            </w:pPr>
            <w:r w:rsidRPr="00D33FED">
              <w:t>определения оптимальных возможностей и методов оказания услуг транспорта с учетом индивидуальных потребностей особых и отдельных категорий пассажиров;</w:t>
            </w:r>
          </w:p>
        </w:tc>
      </w:tr>
      <w:tr w:rsidR="002A79AD" w:rsidRPr="00B96CEB" w14:paraId="4B1F4392" w14:textId="77777777" w:rsidTr="00C23366">
        <w:tc>
          <w:tcPr>
            <w:tcW w:w="1701" w:type="dxa"/>
            <w:vMerge/>
            <w:shd w:val="clear" w:color="auto" w:fill="auto"/>
          </w:tcPr>
          <w:p w14:paraId="7BF7B287" w14:textId="77777777" w:rsidR="002A79AD" w:rsidRDefault="002A79AD" w:rsidP="002A79AD">
            <w:pPr>
              <w:pStyle w:val="Standard"/>
              <w:spacing w:before="0" w:after="0"/>
              <w:jc w:val="both"/>
            </w:pPr>
          </w:p>
        </w:tc>
        <w:tc>
          <w:tcPr>
            <w:tcW w:w="2977" w:type="dxa"/>
            <w:vMerge/>
          </w:tcPr>
          <w:p w14:paraId="6888F08F" w14:textId="77777777" w:rsidR="002A79AD" w:rsidRDefault="002A79AD" w:rsidP="002A79AD">
            <w:pPr>
              <w:pStyle w:val="Standard"/>
              <w:spacing w:before="0" w:after="0"/>
              <w:jc w:val="both"/>
            </w:pPr>
          </w:p>
        </w:tc>
        <w:tc>
          <w:tcPr>
            <w:tcW w:w="5415" w:type="dxa"/>
          </w:tcPr>
          <w:p w14:paraId="6881802E" w14:textId="77777777" w:rsidR="002A79AD" w:rsidRDefault="002A79AD" w:rsidP="002A79AD">
            <w:pPr>
              <w:pStyle w:val="Standard"/>
              <w:spacing w:before="0" w:after="0"/>
              <w:jc w:val="both"/>
            </w:pPr>
            <w:r w:rsidRPr="00D33FED">
              <w:rPr>
                <w:b/>
              </w:rPr>
              <w:t>Умения:</w:t>
            </w:r>
            <w:r w:rsidRPr="00D33FED">
              <w:t xml:space="preserve"> осуществлять обслуживание особых и отдельных категорий пассажиров в пунктах отправления и прибытия транспорта; определять возможности применения льготных тарифов</w:t>
            </w:r>
          </w:p>
        </w:tc>
      </w:tr>
      <w:tr w:rsidR="002A79AD" w:rsidRPr="00B96CEB" w14:paraId="13397889" w14:textId="77777777" w:rsidTr="00C23366">
        <w:tc>
          <w:tcPr>
            <w:tcW w:w="1701" w:type="dxa"/>
            <w:vMerge/>
            <w:shd w:val="clear" w:color="auto" w:fill="auto"/>
          </w:tcPr>
          <w:p w14:paraId="0970103C" w14:textId="77777777" w:rsidR="002A79AD" w:rsidRDefault="002A79AD" w:rsidP="002A79AD">
            <w:pPr>
              <w:pStyle w:val="Standard"/>
              <w:spacing w:before="0" w:after="0"/>
              <w:jc w:val="both"/>
            </w:pPr>
          </w:p>
        </w:tc>
        <w:tc>
          <w:tcPr>
            <w:tcW w:w="2977" w:type="dxa"/>
            <w:vMerge/>
          </w:tcPr>
          <w:p w14:paraId="2B2B7942" w14:textId="77777777" w:rsidR="002A79AD" w:rsidRDefault="002A79AD" w:rsidP="002A79AD">
            <w:pPr>
              <w:pStyle w:val="Standard"/>
              <w:spacing w:before="0" w:after="0"/>
              <w:jc w:val="both"/>
            </w:pPr>
          </w:p>
        </w:tc>
        <w:tc>
          <w:tcPr>
            <w:tcW w:w="5415" w:type="dxa"/>
          </w:tcPr>
          <w:p w14:paraId="3DD799F1" w14:textId="77777777" w:rsidR="002A79AD" w:rsidRDefault="002A79AD" w:rsidP="002A79AD">
            <w:pPr>
              <w:pStyle w:val="Standard"/>
              <w:spacing w:before="0" w:after="0"/>
              <w:jc w:val="both"/>
            </w:pPr>
            <w:r w:rsidRPr="00D33FED">
              <w:rPr>
                <w:b/>
              </w:rPr>
              <w:t xml:space="preserve">Знания: </w:t>
            </w:r>
            <w:r w:rsidRPr="00D33FED">
              <w:t>порядок определения оптимальных возможностей по оказанию транспортных услуг по пассажирским перевозкам и доставке грузов и багажа; виды дополнительных услуг</w:t>
            </w:r>
          </w:p>
        </w:tc>
      </w:tr>
      <w:tr w:rsidR="002A79AD" w:rsidRPr="00B96CEB" w14:paraId="3BCD37A1" w14:textId="77777777" w:rsidTr="00C23366">
        <w:tc>
          <w:tcPr>
            <w:tcW w:w="1701" w:type="dxa"/>
            <w:vMerge/>
            <w:shd w:val="clear" w:color="auto" w:fill="auto"/>
          </w:tcPr>
          <w:p w14:paraId="1ED1EC46" w14:textId="77777777" w:rsidR="002A79AD" w:rsidRDefault="002A79AD" w:rsidP="002A79AD">
            <w:pPr>
              <w:pStyle w:val="Standard"/>
              <w:spacing w:before="0" w:after="0"/>
              <w:jc w:val="both"/>
            </w:pPr>
          </w:p>
        </w:tc>
        <w:tc>
          <w:tcPr>
            <w:tcW w:w="2977" w:type="dxa"/>
            <w:vMerge w:val="restart"/>
          </w:tcPr>
          <w:p w14:paraId="7661FE5C" w14:textId="77777777" w:rsidR="002A79AD" w:rsidRDefault="002A79AD" w:rsidP="002A79AD">
            <w:pPr>
              <w:pStyle w:val="Standard"/>
              <w:spacing w:before="0" w:after="0"/>
              <w:jc w:val="both"/>
            </w:pPr>
            <w:r w:rsidRPr="00D33FED">
              <w:t>ПК 2.2.</w:t>
            </w:r>
            <w:r w:rsidRPr="00D33FED">
              <w:rPr>
                <w:color w:val="000000"/>
              </w:rPr>
              <w:t xml:space="preserve"> </w:t>
            </w:r>
            <w:r w:rsidRPr="00D33FED">
              <w:rPr>
                <w:iCs/>
                <w:color w:val="000000"/>
              </w:rPr>
              <w:t>Организовывать</w:t>
            </w:r>
            <w:r w:rsidRPr="00D33FED">
              <w:rPr>
                <w:color w:val="000000"/>
              </w:rPr>
              <w:t xml:space="preserve"> сервис на воздушных судах</w:t>
            </w:r>
          </w:p>
        </w:tc>
        <w:tc>
          <w:tcPr>
            <w:tcW w:w="5415" w:type="dxa"/>
          </w:tcPr>
          <w:p w14:paraId="286813D2" w14:textId="77777777" w:rsidR="002A79AD" w:rsidRDefault="002A79AD" w:rsidP="002A79AD">
            <w:pPr>
              <w:pStyle w:val="Standard"/>
              <w:spacing w:before="0" w:after="0"/>
              <w:jc w:val="both"/>
            </w:pPr>
            <w:r w:rsidRPr="00D33FED">
              <w:rPr>
                <w:b/>
              </w:rPr>
              <w:t xml:space="preserve">Практический опыт: </w:t>
            </w:r>
            <w:r w:rsidRPr="00D33FED">
              <w:t xml:space="preserve">организации сервиса </w:t>
            </w:r>
            <w:r w:rsidRPr="00D33FED">
              <w:br/>
              <w:t>на воздушных судах</w:t>
            </w:r>
          </w:p>
        </w:tc>
      </w:tr>
      <w:tr w:rsidR="002A79AD" w:rsidRPr="00B96CEB" w14:paraId="4CEB6642" w14:textId="77777777" w:rsidTr="00C23366">
        <w:tc>
          <w:tcPr>
            <w:tcW w:w="1701" w:type="dxa"/>
            <w:vMerge/>
            <w:shd w:val="clear" w:color="auto" w:fill="auto"/>
          </w:tcPr>
          <w:p w14:paraId="4ADBFB3F" w14:textId="77777777" w:rsidR="002A79AD" w:rsidRDefault="002A79AD" w:rsidP="002A79AD">
            <w:pPr>
              <w:pStyle w:val="Standard"/>
              <w:spacing w:before="0" w:after="0"/>
              <w:jc w:val="both"/>
            </w:pPr>
          </w:p>
        </w:tc>
        <w:tc>
          <w:tcPr>
            <w:tcW w:w="2977" w:type="dxa"/>
            <w:vMerge/>
          </w:tcPr>
          <w:p w14:paraId="74427EF8" w14:textId="77777777" w:rsidR="002A79AD" w:rsidRDefault="002A79AD" w:rsidP="002A79AD">
            <w:pPr>
              <w:pStyle w:val="Standard"/>
              <w:spacing w:before="0" w:after="0"/>
              <w:jc w:val="both"/>
            </w:pPr>
          </w:p>
        </w:tc>
        <w:tc>
          <w:tcPr>
            <w:tcW w:w="5415" w:type="dxa"/>
          </w:tcPr>
          <w:p w14:paraId="360DDD31" w14:textId="77777777" w:rsidR="002A79AD" w:rsidRDefault="002A79AD" w:rsidP="002A79AD">
            <w:pPr>
              <w:pStyle w:val="Standard"/>
              <w:spacing w:before="0" w:after="0"/>
              <w:jc w:val="both"/>
            </w:pPr>
            <w:r w:rsidRPr="00D33FED">
              <w:rPr>
                <w:b/>
              </w:rPr>
              <w:t>Умения:</w:t>
            </w:r>
            <w:r w:rsidRPr="00D33FED">
              <w:t xml:space="preserve"> планировать мероприятия по оказанию сервисных услуг на борту воздушного судна; обеспечения правильности перевозки багажа и ручной клади на борту воздушного судна</w:t>
            </w:r>
          </w:p>
        </w:tc>
      </w:tr>
      <w:tr w:rsidR="002A79AD" w:rsidRPr="00B96CEB" w14:paraId="26897618" w14:textId="77777777" w:rsidTr="00C23366">
        <w:tc>
          <w:tcPr>
            <w:tcW w:w="1701" w:type="dxa"/>
            <w:vMerge/>
            <w:shd w:val="clear" w:color="auto" w:fill="auto"/>
          </w:tcPr>
          <w:p w14:paraId="7DBEDA6C" w14:textId="77777777" w:rsidR="002A79AD" w:rsidRDefault="002A79AD" w:rsidP="002A79AD">
            <w:pPr>
              <w:pStyle w:val="Standard"/>
              <w:spacing w:before="0" w:after="0"/>
              <w:jc w:val="both"/>
            </w:pPr>
          </w:p>
        </w:tc>
        <w:tc>
          <w:tcPr>
            <w:tcW w:w="2977" w:type="dxa"/>
            <w:vMerge/>
          </w:tcPr>
          <w:p w14:paraId="1DCE6962" w14:textId="77777777" w:rsidR="002A79AD" w:rsidRDefault="002A79AD" w:rsidP="002A79AD">
            <w:pPr>
              <w:pStyle w:val="Standard"/>
              <w:spacing w:before="0" w:after="0"/>
              <w:jc w:val="both"/>
            </w:pPr>
          </w:p>
        </w:tc>
        <w:tc>
          <w:tcPr>
            <w:tcW w:w="5415" w:type="dxa"/>
          </w:tcPr>
          <w:p w14:paraId="12AD89BB" w14:textId="77777777" w:rsidR="002A79AD" w:rsidRDefault="002A79AD" w:rsidP="002A79AD">
            <w:pPr>
              <w:pStyle w:val="Standard"/>
              <w:spacing w:before="0" w:after="0"/>
              <w:jc w:val="both"/>
            </w:pPr>
            <w:r w:rsidRPr="00D33FED">
              <w:rPr>
                <w:b/>
              </w:rPr>
              <w:t>Знания:</w:t>
            </w:r>
            <w:r w:rsidRPr="00D33FED">
              <w:t xml:space="preserve"> правила и условия перевозок особых и отдельных категорий пассажиров (пассажиров с детьми, инвалидов </w:t>
            </w:r>
            <w:r w:rsidRPr="00D33FED">
              <w:br/>
              <w:t>и пассажиров с ограниченными возможностями); порядок заказа, хранения продуктов питания; правила обслуживания на борту воздушного судна</w:t>
            </w:r>
          </w:p>
        </w:tc>
      </w:tr>
      <w:tr w:rsidR="002A79AD" w:rsidRPr="00B96CEB" w14:paraId="62537677" w14:textId="77777777" w:rsidTr="00C23366">
        <w:tc>
          <w:tcPr>
            <w:tcW w:w="1701" w:type="dxa"/>
            <w:vMerge/>
            <w:shd w:val="clear" w:color="auto" w:fill="auto"/>
          </w:tcPr>
          <w:p w14:paraId="0284422D" w14:textId="77777777" w:rsidR="002A79AD" w:rsidRDefault="002A79AD" w:rsidP="002A79AD">
            <w:pPr>
              <w:pStyle w:val="Standard"/>
              <w:spacing w:before="0" w:after="0"/>
              <w:jc w:val="both"/>
            </w:pPr>
          </w:p>
        </w:tc>
        <w:tc>
          <w:tcPr>
            <w:tcW w:w="2977" w:type="dxa"/>
            <w:vMerge w:val="restart"/>
          </w:tcPr>
          <w:p w14:paraId="26EB6874" w14:textId="77777777" w:rsidR="002A79AD" w:rsidRDefault="002A79AD" w:rsidP="002A79AD">
            <w:pPr>
              <w:pStyle w:val="Standard"/>
              <w:spacing w:before="0" w:after="0"/>
              <w:jc w:val="both"/>
            </w:pPr>
            <w:r w:rsidRPr="00D33FED">
              <w:rPr>
                <w:iCs/>
                <w:color w:val="000000"/>
              </w:rPr>
              <w:t xml:space="preserve">ПК 2.3. Организовывать </w:t>
            </w:r>
            <w:r w:rsidRPr="00D33FED">
              <w:rPr>
                <w:iCs/>
                <w:color w:val="000000"/>
              </w:rPr>
              <w:br/>
              <w:t xml:space="preserve">и предоставлять пассажирам информационно-справочное обслуживание </w:t>
            </w:r>
            <w:r w:rsidRPr="00D33FED">
              <w:rPr>
                <w:iCs/>
                <w:color w:val="000000"/>
              </w:rPr>
              <w:br/>
              <w:t>в аэропортах</w:t>
            </w:r>
          </w:p>
        </w:tc>
        <w:tc>
          <w:tcPr>
            <w:tcW w:w="5415" w:type="dxa"/>
          </w:tcPr>
          <w:p w14:paraId="3012F526" w14:textId="77777777" w:rsidR="002A79AD" w:rsidRDefault="002A79AD" w:rsidP="002A79AD">
            <w:pPr>
              <w:pStyle w:val="Standard"/>
              <w:spacing w:before="0" w:after="0"/>
              <w:jc w:val="both"/>
            </w:pPr>
            <w:r w:rsidRPr="00D33FED">
              <w:rPr>
                <w:b/>
              </w:rPr>
              <w:t xml:space="preserve">Практический опыт: </w:t>
            </w:r>
            <w:r w:rsidRPr="00D33FED">
              <w:t xml:space="preserve">информационно-справочного обслуживания пассажиров </w:t>
            </w:r>
            <w:r w:rsidRPr="00D33FED">
              <w:br/>
              <w:t>в пунктах отправления и прибытия транспорта</w:t>
            </w:r>
          </w:p>
        </w:tc>
      </w:tr>
      <w:tr w:rsidR="002A79AD" w:rsidRPr="00B96CEB" w14:paraId="39477F2F" w14:textId="77777777" w:rsidTr="00C23366">
        <w:tc>
          <w:tcPr>
            <w:tcW w:w="1701" w:type="dxa"/>
            <w:vMerge/>
            <w:shd w:val="clear" w:color="auto" w:fill="auto"/>
          </w:tcPr>
          <w:p w14:paraId="36F48DE5" w14:textId="77777777" w:rsidR="002A79AD" w:rsidRDefault="002A79AD" w:rsidP="002A79AD">
            <w:pPr>
              <w:pStyle w:val="Standard"/>
              <w:spacing w:before="0" w:after="0"/>
              <w:jc w:val="both"/>
            </w:pPr>
          </w:p>
        </w:tc>
        <w:tc>
          <w:tcPr>
            <w:tcW w:w="2977" w:type="dxa"/>
            <w:vMerge/>
          </w:tcPr>
          <w:p w14:paraId="5EF45BC9" w14:textId="77777777" w:rsidR="002A79AD" w:rsidRDefault="002A79AD" w:rsidP="002A79AD">
            <w:pPr>
              <w:pStyle w:val="Standard"/>
              <w:spacing w:before="0" w:after="0"/>
              <w:jc w:val="both"/>
            </w:pPr>
          </w:p>
        </w:tc>
        <w:tc>
          <w:tcPr>
            <w:tcW w:w="5415" w:type="dxa"/>
          </w:tcPr>
          <w:p w14:paraId="5F7226CD" w14:textId="77777777" w:rsidR="002A79AD" w:rsidRDefault="002A79AD" w:rsidP="002A79AD">
            <w:pPr>
              <w:pStyle w:val="Standard"/>
              <w:spacing w:before="0" w:after="0"/>
              <w:jc w:val="both"/>
            </w:pPr>
            <w:r w:rsidRPr="00D33FED">
              <w:rPr>
                <w:b/>
              </w:rPr>
              <w:t>Умения:</w:t>
            </w:r>
            <w:r w:rsidRPr="00D33FED">
              <w:t xml:space="preserve"> осуществлять справочное обслуживание пассажиров в пунктах отправления и прибытия транспорта; работать с техническими средствами связи; своевременно предоставлять пассажирам информацию о прибытии и отправлении транспорта</w:t>
            </w:r>
          </w:p>
        </w:tc>
      </w:tr>
      <w:tr w:rsidR="002A79AD" w:rsidRPr="00B96CEB" w14:paraId="7834BC09" w14:textId="77777777" w:rsidTr="00C23366">
        <w:tc>
          <w:tcPr>
            <w:tcW w:w="1701" w:type="dxa"/>
            <w:vMerge/>
            <w:shd w:val="clear" w:color="auto" w:fill="auto"/>
          </w:tcPr>
          <w:p w14:paraId="06E6F975" w14:textId="77777777" w:rsidR="002A79AD" w:rsidRDefault="002A79AD" w:rsidP="002A79AD">
            <w:pPr>
              <w:pStyle w:val="Standard"/>
              <w:spacing w:before="0" w:after="0"/>
              <w:jc w:val="both"/>
            </w:pPr>
          </w:p>
        </w:tc>
        <w:tc>
          <w:tcPr>
            <w:tcW w:w="2977" w:type="dxa"/>
            <w:vMerge/>
          </w:tcPr>
          <w:p w14:paraId="65FCA6A3" w14:textId="77777777" w:rsidR="002A79AD" w:rsidRDefault="002A79AD" w:rsidP="002A79AD">
            <w:pPr>
              <w:pStyle w:val="Standard"/>
              <w:spacing w:before="0" w:after="0"/>
              <w:jc w:val="both"/>
            </w:pPr>
          </w:p>
        </w:tc>
        <w:tc>
          <w:tcPr>
            <w:tcW w:w="5415" w:type="dxa"/>
          </w:tcPr>
          <w:p w14:paraId="2891B0B4" w14:textId="77777777" w:rsidR="002A79AD" w:rsidRDefault="002A79AD" w:rsidP="002A79AD">
            <w:pPr>
              <w:pStyle w:val="Standard"/>
              <w:spacing w:before="0" w:after="0"/>
              <w:jc w:val="both"/>
            </w:pPr>
            <w:r w:rsidRPr="00D33FED">
              <w:rPr>
                <w:b/>
              </w:rPr>
              <w:t>Знания:</w:t>
            </w:r>
            <w:r w:rsidRPr="00D33FED">
              <w:t xml:space="preserve"> организация связи на транспорте; технология информационно-справочного обслуживания пассажиров в пунктах отправления и прибытия транспорта</w:t>
            </w:r>
          </w:p>
        </w:tc>
      </w:tr>
      <w:tr w:rsidR="002A79AD" w:rsidRPr="00B96CEB" w14:paraId="6B107F39" w14:textId="77777777" w:rsidTr="00C23366">
        <w:tc>
          <w:tcPr>
            <w:tcW w:w="1701" w:type="dxa"/>
            <w:vMerge/>
            <w:shd w:val="clear" w:color="auto" w:fill="auto"/>
          </w:tcPr>
          <w:p w14:paraId="1A1E8C86" w14:textId="77777777" w:rsidR="002A79AD" w:rsidRDefault="002A79AD" w:rsidP="002A79AD">
            <w:pPr>
              <w:pStyle w:val="Standard"/>
              <w:spacing w:before="0" w:after="0"/>
              <w:jc w:val="both"/>
            </w:pPr>
          </w:p>
        </w:tc>
        <w:tc>
          <w:tcPr>
            <w:tcW w:w="2977" w:type="dxa"/>
            <w:vMerge w:val="restart"/>
          </w:tcPr>
          <w:p w14:paraId="2101AFD9" w14:textId="77777777" w:rsidR="002A79AD" w:rsidRDefault="002A79AD" w:rsidP="002A79AD">
            <w:pPr>
              <w:pStyle w:val="Standard"/>
              <w:spacing w:before="0" w:after="0"/>
              <w:jc w:val="both"/>
            </w:pPr>
            <w:r w:rsidRPr="00D33FED">
              <w:rPr>
                <w:color w:val="000000"/>
              </w:rPr>
              <w:t xml:space="preserve">ПК 2.4. </w:t>
            </w:r>
            <w:r w:rsidRPr="00D33FED">
              <w:rPr>
                <w:iCs/>
                <w:color w:val="000000"/>
              </w:rPr>
              <w:t xml:space="preserve">Выполнять требования </w:t>
            </w:r>
            <w:r w:rsidRPr="00D33FED">
              <w:rPr>
                <w:iCs/>
                <w:color w:val="000000"/>
              </w:rPr>
              <w:br/>
            </w:r>
            <w:r w:rsidRPr="00D33FED">
              <w:rPr>
                <w:color w:val="000000"/>
              </w:rPr>
              <w:t xml:space="preserve">по обеспечению транспортной </w:t>
            </w:r>
            <w:r w:rsidRPr="00D33FED">
              <w:rPr>
                <w:color w:val="000000"/>
              </w:rPr>
              <w:lastRenderedPageBreak/>
              <w:t xml:space="preserve">безопасности </w:t>
            </w:r>
            <w:r w:rsidRPr="00D33FED">
              <w:rPr>
                <w:color w:val="000000"/>
              </w:rPr>
              <w:br/>
              <w:t>в аэропортах</w:t>
            </w:r>
          </w:p>
        </w:tc>
        <w:tc>
          <w:tcPr>
            <w:tcW w:w="5415" w:type="dxa"/>
          </w:tcPr>
          <w:p w14:paraId="58C3D007" w14:textId="77777777" w:rsidR="002A79AD" w:rsidRDefault="002A79AD" w:rsidP="002A79AD">
            <w:pPr>
              <w:pStyle w:val="Standard"/>
              <w:spacing w:before="0" w:after="0"/>
              <w:jc w:val="both"/>
            </w:pPr>
            <w:r w:rsidRPr="00D33FED">
              <w:rPr>
                <w:b/>
              </w:rPr>
              <w:lastRenderedPageBreak/>
              <w:t xml:space="preserve">Практический опыт: </w:t>
            </w:r>
            <w:r w:rsidRPr="00D33FED">
              <w:t>выполнения требований по обеспечению транспортной безопасности в аэропортах</w:t>
            </w:r>
          </w:p>
        </w:tc>
      </w:tr>
      <w:tr w:rsidR="002A79AD" w:rsidRPr="00B96CEB" w14:paraId="63CC881E" w14:textId="77777777" w:rsidTr="00C23366">
        <w:tc>
          <w:tcPr>
            <w:tcW w:w="1701" w:type="dxa"/>
            <w:vMerge/>
            <w:shd w:val="clear" w:color="auto" w:fill="auto"/>
          </w:tcPr>
          <w:p w14:paraId="72ED9003" w14:textId="77777777" w:rsidR="002A79AD" w:rsidRDefault="002A79AD" w:rsidP="002A79AD">
            <w:pPr>
              <w:pStyle w:val="Standard"/>
              <w:spacing w:before="0" w:after="0"/>
              <w:jc w:val="both"/>
            </w:pPr>
          </w:p>
        </w:tc>
        <w:tc>
          <w:tcPr>
            <w:tcW w:w="2977" w:type="dxa"/>
            <w:vMerge/>
          </w:tcPr>
          <w:p w14:paraId="1EBAA8EB" w14:textId="77777777" w:rsidR="002A79AD" w:rsidRDefault="002A79AD" w:rsidP="002A79AD">
            <w:pPr>
              <w:pStyle w:val="Standard"/>
              <w:spacing w:before="0" w:after="0"/>
              <w:jc w:val="both"/>
            </w:pPr>
          </w:p>
        </w:tc>
        <w:tc>
          <w:tcPr>
            <w:tcW w:w="5415" w:type="dxa"/>
          </w:tcPr>
          <w:p w14:paraId="79EF1383" w14:textId="77777777" w:rsidR="002A79AD" w:rsidRDefault="002A79AD" w:rsidP="002A79AD">
            <w:pPr>
              <w:pStyle w:val="Standard"/>
              <w:spacing w:before="0" w:after="0"/>
              <w:jc w:val="both"/>
            </w:pPr>
            <w:r w:rsidRPr="00D33FED">
              <w:rPr>
                <w:b/>
              </w:rPr>
              <w:t xml:space="preserve">Умения: </w:t>
            </w:r>
            <w:r w:rsidRPr="00D33FED">
              <w:t>выполнять установленные мероприятия по обеспечению транспортной безопасности</w:t>
            </w:r>
          </w:p>
        </w:tc>
      </w:tr>
      <w:tr w:rsidR="002A79AD" w:rsidRPr="00B96CEB" w14:paraId="372AB784" w14:textId="77777777" w:rsidTr="00C23366">
        <w:tc>
          <w:tcPr>
            <w:tcW w:w="1701" w:type="dxa"/>
            <w:vMerge/>
            <w:shd w:val="clear" w:color="auto" w:fill="auto"/>
          </w:tcPr>
          <w:p w14:paraId="388EC6BC" w14:textId="77777777" w:rsidR="002A79AD" w:rsidRDefault="002A79AD" w:rsidP="002A79AD">
            <w:pPr>
              <w:pStyle w:val="Standard"/>
              <w:spacing w:before="0" w:after="0"/>
              <w:jc w:val="both"/>
            </w:pPr>
          </w:p>
        </w:tc>
        <w:tc>
          <w:tcPr>
            <w:tcW w:w="2977" w:type="dxa"/>
            <w:vMerge/>
          </w:tcPr>
          <w:p w14:paraId="586AD9FC" w14:textId="77777777" w:rsidR="002A79AD" w:rsidRDefault="002A79AD" w:rsidP="002A79AD">
            <w:pPr>
              <w:pStyle w:val="Standard"/>
              <w:spacing w:before="0" w:after="0"/>
              <w:jc w:val="both"/>
            </w:pPr>
          </w:p>
        </w:tc>
        <w:tc>
          <w:tcPr>
            <w:tcW w:w="5415" w:type="dxa"/>
          </w:tcPr>
          <w:p w14:paraId="16398186" w14:textId="77777777" w:rsidR="002A79AD" w:rsidRDefault="002A79AD" w:rsidP="002A79AD">
            <w:pPr>
              <w:pStyle w:val="Standard"/>
              <w:spacing w:before="0" w:after="0"/>
              <w:jc w:val="both"/>
            </w:pPr>
            <w:r w:rsidRPr="00D33FED">
              <w:rPr>
                <w:b/>
              </w:rPr>
              <w:t>Знания:</w:t>
            </w:r>
            <w:r w:rsidRPr="00D33FED">
              <w:t xml:space="preserve"> понятия надежности и безопасности на транспорте; структура и функции службы безопасности на транспорте; содержание мероприятий по обеспечению безопасности на транспорте; технические средства досмотра, системы видеонаблюдения; видеотерминальное оборудование, инструменты выявления диверсионно-террористических средств</w:t>
            </w:r>
          </w:p>
        </w:tc>
      </w:tr>
      <w:tr w:rsidR="002A79AD" w:rsidRPr="00B96CEB" w14:paraId="238C1980" w14:textId="77777777" w:rsidTr="00C23366">
        <w:tc>
          <w:tcPr>
            <w:tcW w:w="1701" w:type="dxa"/>
            <w:vMerge/>
            <w:shd w:val="clear" w:color="auto" w:fill="auto"/>
          </w:tcPr>
          <w:p w14:paraId="7CCF0184" w14:textId="77777777" w:rsidR="002A79AD" w:rsidRDefault="002A79AD" w:rsidP="002A79AD">
            <w:pPr>
              <w:pStyle w:val="Standard"/>
              <w:spacing w:before="0" w:after="0"/>
              <w:jc w:val="both"/>
            </w:pPr>
          </w:p>
        </w:tc>
        <w:tc>
          <w:tcPr>
            <w:tcW w:w="2977" w:type="dxa"/>
            <w:vMerge w:val="restart"/>
          </w:tcPr>
          <w:p w14:paraId="2C7A187E" w14:textId="77777777" w:rsidR="002A79AD" w:rsidRDefault="002A79AD" w:rsidP="002A79AD">
            <w:pPr>
              <w:pStyle w:val="Standard"/>
              <w:spacing w:before="0" w:after="0"/>
              <w:jc w:val="both"/>
            </w:pPr>
            <w:r w:rsidRPr="00D33FED">
              <w:rPr>
                <w:iCs/>
                <w:color w:val="000000"/>
              </w:rPr>
              <w:t>ПК 2.5. Организовывать деятельность служб сервиса при нарушениях графика движения воздушных судов</w:t>
            </w:r>
          </w:p>
        </w:tc>
        <w:tc>
          <w:tcPr>
            <w:tcW w:w="5415" w:type="dxa"/>
          </w:tcPr>
          <w:p w14:paraId="630A7735" w14:textId="77777777" w:rsidR="002A79AD" w:rsidRDefault="002A79AD" w:rsidP="002A79AD">
            <w:pPr>
              <w:pStyle w:val="Standard"/>
              <w:spacing w:before="0" w:after="0"/>
              <w:jc w:val="both"/>
            </w:pPr>
            <w:r w:rsidRPr="00D33FED">
              <w:rPr>
                <w:b/>
              </w:rPr>
              <w:t xml:space="preserve">Практический опыт: </w:t>
            </w:r>
            <w:r w:rsidRPr="00D33FED">
              <w:t>планирования деятельности служб сервиса при нарушении графика движения воздушных судов</w:t>
            </w:r>
          </w:p>
        </w:tc>
      </w:tr>
      <w:tr w:rsidR="002A79AD" w:rsidRPr="00B96CEB" w14:paraId="3FD2D4DD" w14:textId="77777777" w:rsidTr="00C23366">
        <w:tc>
          <w:tcPr>
            <w:tcW w:w="1701" w:type="dxa"/>
            <w:vMerge/>
            <w:shd w:val="clear" w:color="auto" w:fill="auto"/>
          </w:tcPr>
          <w:p w14:paraId="50BB16E5" w14:textId="77777777" w:rsidR="002A79AD" w:rsidRDefault="002A79AD" w:rsidP="002A79AD">
            <w:pPr>
              <w:pStyle w:val="Standard"/>
              <w:spacing w:before="0" w:after="0"/>
              <w:jc w:val="both"/>
            </w:pPr>
          </w:p>
        </w:tc>
        <w:tc>
          <w:tcPr>
            <w:tcW w:w="2977" w:type="dxa"/>
            <w:vMerge/>
          </w:tcPr>
          <w:p w14:paraId="346A2F66" w14:textId="77777777" w:rsidR="002A79AD" w:rsidRDefault="002A79AD" w:rsidP="002A79AD">
            <w:pPr>
              <w:pStyle w:val="Standard"/>
              <w:spacing w:before="0" w:after="0"/>
              <w:jc w:val="both"/>
            </w:pPr>
          </w:p>
        </w:tc>
        <w:tc>
          <w:tcPr>
            <w:tcW w:w="5415" w:type="dxa"/>
          </w:tcPr>
          <w:p w14:paraId="68A93E95" w14:textId="77777777" w:rsidR="002A79AD" w:rsidRDefault="002A79AD" w:rsidP="002A79AD">
            <w:pPr>
              <w:pStyle w:val="Standard"/>
              <w:spacing w:before="0" w:after="0"/>
              <w:jc w:val="both"/>
            </w:pPr>
            <w:r w:rsidRPr="00D33FED">
              <w:rPr>
                <w:b/>
              </w:rPr>
              <w:t xml:space="preserve">Умения: </w:t>
            </w:r>
            <w:r w:rsidRPr="00D33FED">
              <w:t>определять перечень мероприятий при нарушении графика движения самолетов</w:t>
            </w:r>
          </w:p>
        </w:tc>
      </w:tr>
      <w:tr w:rsidR="002A79AD" w:rsidRPr="00B96CEB" w14:paraId="1A935729" w14:textId="77777777" w:rsidTr="00C23366">
        <w:tc>
          <w:tcPr>
            <w:tcW w:w="1701" w:type="dxa"/>
            <w:vMerge/>
            <w:shd w:val="clear" w:color="auto" w:fill="auto"/>
          </w:tcPr>
          <w:p w14:paraId="163CE9FF" w14:textId="77777777" w:rsidR="002A79AD" w:rsidRDefault="002A79AD" w:rsidP="002A79AD">
            <w:pPr>
              <w:pStyle w:val="Standard"/>
              <w:spacing w:before="0" w:after="0"/>
              <w:jc w:val="both"/>
            </w:pPr>
          </w:p>
        </w:tc>
        <w:tc>
          <w:tcPr>
            <w:tcW w:w="2977" w:type="dxa"/>
            <w:vMerge/>
          </w:tcPr>
          <w:p w14:paraId="39E98898" w14:textId="77777777" w:rsidR="002A79AD" w:rsidRDefault="002A79AD" w:rsidP="002A79AD">
            <w:pPr>
              <w:pStyle w:val="Standard"/>
              <w:spacing w:before="0" w:after="0"/>
              <w:jc w:val="both"/>
            </w:pPr>
          </w:p>
        </w:tc>
        <w:tc>
          <w:tcPr>
            <w:tcW w:w="5415" w:type="dxa"/>
          </w:tcPr>
          <w:p w14:paraId="4F2A0875" w14:textId="77777777" w:rsidR="002A79AD" w:rsidRDefault="002A79AD" w:rsidP="002A79AD">
            <w:pPr>
              <w:pStyle w:val="Standard"/>
              <w:spacing w:before="0" w:after="0"/>
              <w:jc w:val="both"/>
            </w:pPr>
            <w:r w:rsidRPr="00D33FED">
              <w:rPr>
                <w:b/>
              </w:rPr>
              <w:t xml:space="preserve">Знания: </w:t>
            </w:r>
            <w:r w:rsidRPr="00D33FED">
              <w:t>порядок деятельности сервисных служб при задержке и отмене рейсов</w:t>
            </w:r>
            <w:r w:rsidRPr="00D33FED">
              <w:rPr>
                <w:b/>
              </w:rPr>
              <w:t xml:space="preserve"> </w:t>
            </w:r>
          </w:p>
        </w:tc>
      </w:tr>
      <w:tr w:rsidR="002A79AD" w:rsidRPr="00B96CEB" w14:paraId="39ED44A4" w14:textId="77777777" w:rsidTr="00C23366">
        <w:tc>
          <w:tcPr>
            <w:tcW w:w="1701" w:type="dxa"/>
            <w:vMerge/>
            <w:shd w:val="clear" w:color="auto" w:fill="auto"/>
          </w:tcPr>
          <w:p w14:paraId="21836D87" w14:textId="77777777" w:rsidR="002A79AD" w:rsidRDefault="002A79AD" w:rsidP="002A79AD">
            <w:pPr>
              <w:pStyle w:val="Standard"/>
              <w:spacing w:before="0" w:after="0"/>
              <w:jc w:val="both"/>
            </w:pPr>
          </w:p>
        </w:tc>
        <w:tc>
          <w:tcPr>
            <w:tcW w:w="2977" w:type="dxa"/>
            <w:vMerge w:val="restart"/>
          </w:tcPr>
          <w:p w14:paraId="4A0D9F45" w14:textId="77777777" w:rsidR="002A79AD" w:rsidRDefault="002A79AD" w:rsidP="002A79AD">
            <w:pPr>
              <w:pStyle w:val="Standard"/>
              <w:spacing w:before="0" w:after="0"/>
              <w:jc w:val="both"/>
            </w:pPr>
            <w:r w:rsidRPr="00D33FED">
              <w:rPr>
                <w:iCs/>
                <w:color w:val="000000"/>
              </w:rPr>
              <w:t>ПК 2.6. Разрешать конфликтные ситуации</w:t>
            </w:r>
          </w:p>
        </w:tc>
        <w:tc>
          <w:tcPr>
            <w:tcW w:w="5415" w:type="dxa"/>
          </w:tcPr>
          <w:p w14:paraId="07A401FF" w14:textId="77777777" w:rsidR="002A79AD" w:rsidRDefault="002A79AD" w:rsidP="002A79AD">
            <w:pPr>
              <w:pStyle w:val="Standard"/>
              <w:spacing w:before="0" w:after="0"/>
              <w:jc w:val="both"/>
            </w:pPr>
            <w:r w:rsidRPr="00D33FED">
              <w:rPr>
                <w:b/>
              </w:rPr>
              <w:t xml:space="preserve">Практический опыт: </w:t>
            </w:r>
            <w:r w:rsidRPr="00D33FED">
              <w:t>решения стандартных конфликтных ситуаций</w:t>
            </w:r>
          </w:p>
        </w:tc>
      </w:tr>
      <w:tr w:rsidR="002A79AD" w:rsidRPr="00B96CEB" w14:paraId="320C4533" w14:textId="77777777" w:rsidTr="00C23366">
        <w:tc>
          <w:tcPr>
            <w:tcW w:w="1701" w:type="dxa"/>
            <w:vMerge/>
            <w:shd w:val="clear" w:color="auto" w:fill="auto"/>
          </w:tcPr>
          <w:p w14:paraId="5E6F1979" w14:textId="77777777" w:rsidR="002A79AD" w:rsidRDefault="002A79AD" w:rsidP="002A79AD">
            <w:pPr>
              <w:pStyle w:val="Standard"/>
              <w:spacing w:before="0" w:after="0"/>
              <w:jc w:val="both"/>
            </w:pPr>
          </w:p>
        </w:tc>
        <w:tc>
          <w:tcPr>
            <w:tcW w:w="2977" w:type="dxa"/>
            <w:vMerge/>
          </w:tcPr>
          <w:p w14:paraId="67312540" w14:textId="77777777" w:rsidR="002A79AD" w:rsidRDefault="002A79AD" w:rsidP="002A79AD">
            <w:pPr>
              <w:pStyle w:val="Standard"/>
              <w:spacing w:before="0" w:after="0"/>
              <w:jc w:val="both"/>
            </w:pPr>
          </w:p>
        </w:tc>
        <w:tc>
          <w:tcPr>
            <w:tcW w:w="5415" w:type="dxa"/>
          </w:tcPr>
          <w:p w14:paraId="636EF079" w14:textId="77777777" w:rsidR="002A79AD" w:rsidRDefault="002A79AD" w:rsidP="002A79AD">
            <w:pPr>
              <w:pStyle w:val="Standard"/>
              <w:spacing w:before="0" w:after="0"/>
              <w:jc w:val="both"/>
            </w:pPr>
            <w:r w:rsidRPr="00D33FED">
              <w:rPr>
                <w:b/>
              </w:rPr>
              <w:t xml:space="preserve">Умения: </w:t>
            </w:r>
            <w:r w:rsidRPr="00D33FED">
              <w:t>обеспечивать бесконфликтную работу на участке</w:t>
            </w:r>
          </w:p>
        </w:tc>
      </w:tr>
      <w:tr w:rsidR="002A79AD" w:rsidRPr="00B96CEB" w14:paraId="28605656" w14:textId="77777777" w:rsidTr="00C23366">
        <w:tc>
          <w:tcPr>
            <w:tcW w:w="1701" w:type="dxa"/>
            <w:vMerge/>
            <w:shd w:val="clear" w:color="auto" w:fill="auto"/>
          </w:tcPr>
          <w:p w14:paraId="1BC776F1" w14:textId="77777777" w:rsidR="002A79AD" w:rsidRDefault="002A79AD" w:rsidP="002A79AD">
            <w:pPr>
              <w:pStyle w:val="Standard"/>
              <w:spacing w:before="0" w:after="0"/>
              <w:jc w:val="both"/>
            </w:pPr>
          </w:p>
        </w:tc>
        <w:tc>
          <w:tcPr>
            <w:tcW w:w="2977" w:type="dxa"/>
            <w:vMerge/>
          </w:tcPr>
          <w:p w14:paraId="4E2AC4FB" w14:textId="77777777" w:rsidR="002A79AD" w:rsidRDefault="002A79AD" w:rsidP="002A79AD">
            <w:pPr>
              <w:pStyle w:val="Standard"/>
              <w:spacing w:before="0" w:after="0"/>
              <w:jc w:val="both"/>
            </w:pPr>
          </w:p>
        </w:tc>
        <w:tc>
          <w:tcPr>
            <w:tcW w:w="5415" w:type="dxa"/>
          </w:tcPr>
          <w:p w14:paraId="59D3AB52" w14:textId="77777777" w:rsidR="002A79AD" w:rsidRDefault="002A79AD" w:rsidP="002A79AD">
            <w:pPr>
              <w:pStyle w:val="Standard"/>
              <w:spacing w:before="0" w:after="0"/>
              <w:jc w:val="both"/>
            </w:pPr>
            <w:r w:rsidRPr="00D33FED">
              <w:rPr>
                <w:b/>
              </w:rPr>
              <w:t xml:space="preserve">Знания: </w:t>
            </w:r>
            <w:r w:rsidRPr="00D33FED">
              <w:t>основы конфликтологии и делового общения</w:t>
            </w:r>
          </w:p>
        </w:tc>
      </w:tr>
      <w:tr w:rsidR="002A79AD" w:rsidRPr="00B96CEB" w14:paraId="5D96BD2F" w14:textId="77777777" w:rsidTr="00C23366">
        <w:tc>
          <w:tcPr>
            <w:tcW w:w="1701" w:type="dxa"/>
            <w:vMerge/>
            <w:shd w:val="clear" w:color="auto" w:fill="auto"/>
          </w:tcPr>
          <w:p w14:paraId="12DCEA27" w14:textId="77777777" w:rsidR="002A79AD" w:rsidRDefault="002A79AD" w:rsidP="002A79AD">
            <w:pPr>
              <w:pStyle w:val="Standard"/>
              <w:spacing w:before="0" w:after="0"/>
              <w:jc w:val="both"/>
            </w:pPr>
          </w:p>
        </w:tc>
        <w:tc>
          <w:tcPr>
            <w:tcW w:w="2977" w:type="dxa"/>
            <w:vMerge w:val="restart"/>
          </w:tcPr>
          <w:p w14:paraId="400F8387" w14:textId="77777777" w:rsidR="002A79AD" w:rsidRDefault="002A79AD" w:rsidP="002A79AD">
            <w:pPr>
              <w:pStyle w:val="Standard"/>
              <w:spacing w:before="0" w:after="0"/>
              <w:jc w:val="both"/>
            </w:pPr>
            <w:r w:rsidRPr="00D33FED">
              <w:rPr>
                <w:iCs/>
                <w:color w:val="000000"/>
              </w:rPr>
              <w:t xml:space="preserve">ПК 2.7. Оказывать первую помощь до оказания медицинской помощи пострадавшим </w:t>
            </w:r>
            <w:r w:rsidRPr="00D33FED">
              <w:rPr>
                <w:iCs/>
                <w:color w:val="000000"/>
              </w:rPr>
              <w:br/>
              <w:t>и принимать необходимые меры при несчастных случаях</w:t>
            </w:r>
          </w:p>
        </w:tc>
        <w:tc>
          <w:tcPr>
            <w:tcW w:w="5415" w:type="dxa"/>
          </w:tcPr>
          <w:p w14:paraId="2E35B613" w14:textId="77777777" w:rsidR="002A79AD" w:rsidRDefault="002A79AD" w:rsidP="002A79AD">
            <w:pPr>
              <w:pStyle w:val="Standard"/>
              <w:spacing w:before="0" w:after="0"/>
              <w:jc w:val="both"/>
            </w:pPr>
            <w:r w:rsidRPr="00D33FED">
              <w:rPr>
                <w:b/>
              </w:rPr>
              <w:t xml:space="preserve">Практический опыт: </w:t>
            </w:r>
            <w:r w:rsidRPr="00D33FED">
              <w:t>оказания первой доврачебной помощи пострадавшим при несчастных случаях</w:t>
            </w:r>
          </w:p>
        </w:tc>
      </w:tr>
      <w:tr w:rsidR="002A79AD" w:rsidRPr="00B96CEB" w14:paraId="3B359882" w14:textId="77777777" w:rsidTr="00C23366">
        <w:tc>
          <w:tcPr>
            <w:tcW w:w="1701" w:type="dxa"/>
            <w:vMerge/>
            <w:shd w:val="clear" w:color="auto" w:fill="auto"/>
          </w:tcPr>
          <w:p w14:paraId="7AE49C72" w14:textId="77777777" w:rsidR="002A79AD" w:rsidRDefault="002A79AD" w:rsidP="002A79AD">
            <w:pPr>
              <w:pStyle w:val="Standard"/>
              <w:spacing w:before="0" w:after="0"/>
              <w:jc w:val="both"/>
            </w:pPr>
          </w:p>
        </w:tc>
        <w:tc>
          <w:tcPr>
            <w:tcW w:w="2977" w:type="dxa"/>
            <w:vMerge/>
          </w:tcPr>
          <w:p w14:paraId="2F52C297" w14:textId="77777777" w:rsidR="002A79AD" w:rsidRDefault="002A79AD" w:rsidP="002A79AD">
            <w:pPr>
              <w:pStyle w:val="Standard"/>
              <w:spacing w:before="0" w:after="0"/>
              <w:jc w:val="both"/>
            </w:pPr>
          </w:p>
        </w:tc>
        <w:tc>
          <w:tcPr>
            <w:tcW w:w="5415" w:type="dxa"/>
          </w:tcPr>
          <w:p w14:paraId="14FFFA64" w14:textId="77777777" w:rsidR="002A79AD" w:rsidRDefault="002A79AD" w:rsidP="002A79AD">
            <w:pPr>
              <w:pStyle w:val="Standard"/>
              <w:spacing w:before="0" w:after="0"/>
              <w:jc w:val="both"/>
            </w:pPr>
            <w:r w:rsidRPr="00D33FED">
              <w:rPr>
                <w:b/>
              </w:rPr>
              <w:t xml:space="preserve">Умения: </w:t>
            </w:r>
            <w:r w:rsidRPr="00D33FED">
              <w:t>оказывать</w:t>
            </w:r>
            <w:r w:rsidRPr="00D33FED">
              <w:rPr>
                <w:b/>
              </w:rPr>
              <w:t xml:space="preserve"> </w:t>
            </w:r>
            <w:r w:rsidRPr="00D33FED">
              <w:t>первую доврачебную помощь</w:t>
            </w:r>
          </w:p>
        </w:tc>
      </w:tr>
      <w:tr w:rsidR="002A79AD" w:rsidRPr="00B96CEB" w14:paraId="475C12AF" w14:textId="77777777" w:rsidTr="00C23366">
        <w:tc>
          <w:tcPr>
            <w:tcW w:w="1701" w:type="dxa"/>
            <w:vMerge/>
            <w:shd w:val="clear" w:color="auto" w:fill="auto"/>
          </w:tcPr>
          <w:p w14:paraId="12288653" w14:textId="77777777" w:rsidR="002A79AD" w:rsidRDefault="002A79AD" w:rsidP="002A79AD">
            <w:pPr>
              <w:pStyle w:val="Standard"/>
              <w:spacing w:before="0" w:after="0"/>
              <w:jc w:val="both"/>
            </w:pPr>
          </w:p>
        </w:tc>
        <w:tc>
          <w:tcPr>
            <w:tcW w:w="2977" w:type="dxa"/>
            <w:vMerge/>
          </w:tcPr>
          <w:p w14:paraId="37B5E27D" w14:textId="77777777" w:rsidR="002A79AD" w:rsidRDefault="002A79AD" w:rsidP="002A79AD">
            <w:pPr>
              <w:pStyle w:val="Standard"/>
              <w:spacing w:before="0" w:after="0"/>
              <w:jc w:val="both"/>
            </w:pPr>
          </w:p>
        </w:tc>
        <w:tc>
          <w:tcPr>
            <w:tcW w:w="5415" w:type="dxa"/>
          </w:tcPr>
          <w:p w14:paraId="57BEA210" w14:textId="77777777" w:rsidR="002A79AD" w:rsidRDefault="002A79AD" w:rsidP="002A79AD">
            <w:pPr>
              <w:pStyle w:val="Standard"/>
              <w:spacing w:before="0" w:after="0"/>
              <w:jc w:val="both"/>
            </w:pPr>
            <w:r w:rsidRPr="00D33FED">
              <w:rPr>
                <w:b/>
              </w:rPr>
              <w:t>Знания:</w:t>
            </w:r>
            <w:r w:rsidRPr="00D33FED">
              <w:t xml:space="preserve"> виды травм, порядок диагностики состояния и правила оказания первой доврачебной помощи</w:t>
            </w:r>
          </w:p>
        </w:tc>
      </w:tr>
      <w:tr w:rsidR="002A79AD" w:rsidRPr="00B96CEB" w14:paraId="38C933B9" w14:textId="77777777" w:rsidTr="00C23366">
        <w:tc>
          <w:tcPr>
            <w:tcW w:w="1701" w:type="dxa"/>
            <w:vMerge/>
            <w:shd w:val="clear" w:color="auto" w:fill="auto"/>
          </w:tcPr>
          <w:p w14:paraId="3245995E" w14:textId="77777777" w:rsidR="002A79AD" w:rsidRDefault="002A79AD" w:rsidP="002A79AD">
            <w:pPr>
              <w:pStyle w:val="Standard"/>
              <w:spacing w:before="0" w:after="0"/>
              <w:jc w:val="both"/>
            </w:pPr>
          </w:p>
        </w:tc>
        <w:tc>
          <w:tcPr>
            <w:tcW w:w="2977" w:type="dxa"/>
            <w:vMerge w:val="restart"/>
          </w:tcPr>
          <w:p w14:paraId="3319842A" w14:textId="77777777" w:rsidR="002A79AD" w:rsidRDefault="002A79AD" w:rsidP="002A79AD">
            <w:pPr>
              <w:pStyle w:val="Standard"/>
              <w:spacing w:before="0" w:after="0"/>
              <w:jc w:val="both"/>
            </w:pPr>
            <w:r w:rsidRPr="00D33FED">
              <w:rPr>
                <w:iCs/>
                <w:color w:val="000000"/>
              </w:rPr>
              <w:t>ПК 2.8.</w:t>
            </w:r>
            <w:r w:rsidRPr="00D33FED">
              <w:rPr>
                <w:color w:val="000000"/>
              </w:rPr>
              <w:t xml:space="preserve"> Действовать в сбойных и чрезвычайных ситуациях</w:t>
            </w:r>
          </w:p>
        </w:tc>
        <w:tc>
          <w:tcPr>
            <w:tcW w:w="5415" w:type="dxa"/>
          </w:tcPr>
          <w:p w14:paraId="74F01100" w14:textId="77777777" w:rsidR="002A79AD" w:rsidRDefault="002A79AD" w:rsidP="002A79AD">
            <w:pPr>
              <w:pStyle w:val="Standard"/>
              <w:spacing w:before="0" w:after="0"/>
              <w:jc w:val="both"/>
            </w:pPr>
            <w:r w:rsidRPr="00D33FED">
              <w:rPr>
                <w:b/>
              </w:rPr>
              <w:t xml:space="preserve">Практический опыт: </w:t>
            </w:r>
            <w:r w:rsidRPr="00D33FED">
              <w:t>оперативных действий в сбойных и чрезвычайных ситуациях</w:t>
            </w:r>
          </w:p>
        </w:tc>
      </w:tr>
      <w:tr w:rsidR="002A79AD" w:rsidRPr="00B96CEB" w14:paraId="5583F3A8" w14:textId="77777777" w:rsidTr="00C23366">
        <w:tc>
          <w:tcPr>
            <w:tcW w:w="1701" w:type="dxa"/>
            <w:vMerge/>
            <w:shd w:val="clear" w:color="auto" w:fill="auto"/>
          </w:tcPr>
          <w:p w14:paraId="19D20A77" w14:textId="77777777" w:rsidR="002A79AD" w:rsidRDefault="002A79AD" w:rsidP="002A79AD">
            <w:pPr>
              <w:pStyle w:val="Standard"/>
              <w:spacing w:before="0" w:after="0"/>
              <w:jc w:val="both"/>
            </w:pPr>
          </w:p>
        </w:tc>
        <w:tc>
          <w:tcPr>
            <w:tcW w:w="2977" w:type="dxa"/>
            <w:vMerge/>
          </w:tcPr>
          <w:p w14:paraId="29E82AEF" w14:textId="77777777" w:rsidR="002A79AD" w:rsidRDefault="002A79AD" w:rsidP="002A79AD">
            <w:pPr>
              <w:pStyle w:val="Standard"/>
              <w:spacing w:before="0" w:after="0"/>
              <w:jc w:val="both"/>
            </w:pPr>
          </w:p>
        </w:tc>
        <w:tc>
          <w:tcPr>
            <w:tcW w:w="5415" w:type="dxa"/>
          </w:tcPr>
          <w:p w14:paraId="4AC3D30A" w14:textId="77777777" w:rsidR="002A79AD" w:rsidRDefault="002A79AD" w:rsidP="002A79AD">
            <w:pPr>
              <w:pStyle w:val="Standard"/>
              <w:spacing w:before="0" w:after="0"/>
              <w:jc w:val="both"/>
            </w:pPr>
            <w:r w:rsidRPr="00D33FED">
              <w:rPr>
                <w:b/>
              </w:rPr>
              <w:t>Умения:</w:t>
            </w:r>
            <w:r w:rsidRPr="00D33FED">
              <w:t xml:space="preserve"> планировать и организовывать деятельность при возникновении сбойных </w:t>
            </w:r>
            <w:r w:rsidRPr="00D33FED">
              <w:br/>
              <w:t>и чрезвычайных ситуациях</w:t>
            </w:r>
          </w:p>
        </w:tc>
      </w:tr>
      <w:tr w:rsidR="002A79AD" w:rsidRPr="00B96CEB" w14:paraId="43798476" w14:textId="77777777" w:rsidTr="00C23366">
        <w:tc>
          <w:tcPr>
            <w:tcW w:w="1701" w:type="dxa"/>
            <w:vMerge/>
            <w:shd w:val="clear" w:color="auto" w:fill="auto"/>
          </w:tcPr>
          <w:p w14:paraId="422769BE" w14:textId="77777777" w:rsidR="002A79AD" w:rsidRDefault="002A79AD" w:rsidP="002A79AD">
            <w:pPr>
              <w:pStyle w:val="Standard"/>
              <w:spacing w:before="0" w:after="0"/>
              <w:jc w:val="both"/>
            </w:pPr>
          </w:p>
        </w:tc>
        <w:tc>
          <w:tcPr>
            <w:tcW w:w="2977" w:type="dxa"/>
            <w:vMerge/>
          </w:tcPr>
          <w:p w14:paraId="7D108592" w14:textId="77777777" w:rsidR="002A79AD" w:rsidRDefault="002A79AD" w:rsidP="002A79AD">
            <w:pPr>
              <w:pStyle w:val="Standard"/>
              <w:spacing w:before="0" w:after="0"/>
              <w:jc w:val="both"/>
            </w:pPr>
          </w:p>
        </w:tc>
        <w:tc>
          <w:tcPr>
            <w:tcW w:w="5415" w:type="dxa"/>
          </w:tcPr>
          <w:p w14:paraId="7DE13349" w14:textId="77777777" w:rsidR="002A79AD" w:rsidRDefault="002A79AD" w:rsidP="002A79AD">
            <w:pPr>
              <w:pStyle w:val="Standard"/>
              <w:spacing w:before="0" w:after="0"/>
              <w:jc w:val="both"/>
            </w:pPr>
            <w:r w:rsidRPr="00D33FED">
              <w:rPr>
                <w:b/>
              </w:rPr>
              <w:t>Знания:</w:t>
            </w:r>
            <w:r w:rsidRPr="00D33FED">
              <w:t xml:space="preserve"> порядок действий персонала </w:t>
            </w:r>
            <w:r w:rsidRPr="00D33FED">
              <w:br/>
              <w:t xml:space="preserve">в сбойных и чрезвычайных ситуациях </w:t>
            </w:r>
            <w:r w:rsidRPr="00D33FED">
              <w:br/>
              <w:t>на воздушном транспорте</w:t>
            </w:r>
          </w:p>
        </w:tc>
      </w:tr>
      <w:tr w:rsidR="002A79AD" w:rsidRPr="00B96CEB" w14:paraId="2B65D0AB" w14:textId="77777777" w:rsidTr="00C23366">
        <w:tc>
          <w:tcPr>
            <w:tcW w:w="1701" w:type="dxa"/>
            <w:vMerge/>
            <w:shd w:val="clear" w:color="auto" w:fill="auto"/>
          </w:tcPr>
          <w:p w14:paraId="27DB6FF8" w14:textId="77777777" w:rsidR="002A79AD" w:rsidRDefault="002A79AD" w:rsidP="002A79AD">
            <w:pPr>
              <w:pStyle w:val="Standard"/>
              <w:spacing w:before="0" w:after="0"/>
              <w:jc w:val="both"/>
            </w:pPr>
          </w:p>
        </w:tc>
        <w:tc>
          <w:tcPr>
            <w:tcW w:w="2977" w:type="dxa"/>
            <w:vMerge w:val="restart"/>
          </w:tcPr>
          <w:p w14:paraId="2863536A" w14:textId="77777777" w:rsidR="002A79AD" w:rsidRDefault="002A79AD" w:rsidP="002A79AD">
            <w:pPr>
              <w:pStyle w:val="Standard"/>
              <w:spacing w:before="0" w:after="0"/>
              <w:jc w:val="both"/>
            </w:pPr>
            <w:r w:rsidRPr="00D33FED">
              <w:rPr>
                <w:iCs/>
              </w:rPr>
              <w:t>ПК 2.9. Выполнять санитарно-эпидемиологические требования по отдельным видам транспорта и объектам транспортной инфраструктуры</w:t>
            </w:r>
          </w:p>
        </w:tc>
        <w:tc>
          <w:tcPr>
            <w:tcW w:w="5415" w:type="dxa"/>
          </w:tcPr>
          <w:p w14:paraId="0583C694" w14:textId="77777777" w:rsidR="002A79AD" w:rsidRDefault="002A79AD" w:rsidP="002A79AD">
            <w:pPr>
              <w:pStyle w:val="Standard"/>
              <w:spacing w:before="0" w:after="0"/>
              <w:jc w:val="both"/>
            </w:pPr>
            <w:r w:rsidRPr="00D33FED">
              <w:rPr>
                <w:b/>
              </w:rPr>
              <w:t xml:space="preserve">Практический опыт: </w:t>
            </w:r>
            <w:r w:rsidRPr="00D33FED">
              <w:t xml:space="preserve">организация мероприятий по соблюдению </w:t>
            </w:r>
            <w:r w:rsidRPr="00D33FED">
              <w:rPr>
                <w:iCs/>
              </w:rPr>
              <w:t>санитарно-эпидемиологических требований по воздушному транспорту и объектам транспортной инфраструктуры</w:t>
            </w:r>
          </w:p>
        </w:tc>
      </w:tr>
      <w:tr w:rsidR="002A79AD" w:rsidRPr="00B96CEB" w14:paraId="59846E53" w14:textId="77777777" w:rsidTr="00C23366">
        <w:tc>
          <w:tcPr>
            <w:tcW w:w="1701" w:type="dxa"/>
            <w:vMerge/>
            <w:shd w:val="clear" w:color="auto" w:fill="auto"/>
          </w:tcPr>
          <w:p w14:paraId="7C02ECBC" w14:textId="77777777" w:rsidR="002A79AD" w:rsidRDefault="002A79AD" w:rsidP="002A79AD">
            <w:pPr>
              <w:pStyle w:val="Standard"/>
              <w:spacing w:before="0" w:after="0"/>
              <w:jc w:val="both"/>
            </w:pPr>
          </w:p>
        </w:tc>
        <w:tc>
          <w:tcPr>
            <w:tcW w:w="2977" w:type="dxa"/>
            <w:vMerge/>
          </w:tcPr>
          <w:p w14:paraId="1740E67B" w14:textId="77777777" w:rsidR="002A79AD" w:rsidRDefault="002A79AD" w:rsidP="002A79AD">
            <w:pPr>
              <w:pStyle w:val="Standard"/>
              <w:spacing w:before="0" w:after="0"/>
              <w:jc w:val="both"/>
            </w:pPr>
          </w:p>
        </w:tc>
        <w:tc>
          <w:tcPr>
            <w:tcW w:w="5415" w:type="dxa"/>
          </w:tcPr>
          <w:p w14:paraId="2FD6ABAA" w14:textId="77777777" w:rsidR="002A79AD" w:rsidRDefault="002A79AD" w:rsidP="002A79AD">
            <w:pPr>
              <w:pStyle w:val="Standard"/>
              <w:spacing w:before="0" w:after="0"/>
              <w:jc w:val="both"/>
            </w:pPr>
            <w:r w:rsidRPr="00D33FED">
              <w:rPr>
                <w:b/>
              </w:rPr>
              <w:t>Умения</w:t>
            </w:r>
            <w:r w:rsidRPr="00D33FED">
              <w:t xml:space="preserve">: соблюдать </w:t>
            </w:r>
            <w:r w:rsidRPr="00D33FED">
              <w:rPr>
                <w:iCs/>
              </w:rPr>
              <w:t>санитарно-эпидемиологические требования на воздушном транспорте и объектам транспортной инфраструктуры</w:t>
            </w:r>
          </w:p>
        </w:tc>
      </w:tr>
      <w:tr w:rsidR="002A79AD" w:rsidRPr="00B96CEB" w14:paraId="7D617892" w14:textId="77777777" w:rsidTr="00C23366">
        <w:tc>
          <w:tcPr>
            <w:tcW w:w="1701" w:type="dxa"/>
            <w:vMerge/>
            <w:shd w:val="clear" w:color="auto" w:fill="auto"/>
          </w:tcPr>
          <w:p w14:paraId="488950A0" w14:textId="77777777" w:rsidR="002A79AD" w:rsidRDefault="002A79AD" w:rsidP="002A79AD">
            <w:pPr>
              <w:pStyle w:val="Standard"/>
              <w:spacing w:before="0" w:after="0"/>
              <w:jc w:val="both"/>
            </w:pPr>
          </w:p>
        </w:tc>
        <w:tc>
          <w:tcPr>
            <w:tcW w:w="2977" w:type="dxa"/>
            <w:vMerge/>
          </w:tcPr>
          <w:p w14:paraId="56E6E83C" w14:textId="77777777" w:rsidR="002A79AD" w:rsidRDefault="002A79AD" w:rsidP="002A79AD">
            <w:pPr>
              <w:pStyle w:val="Standard"/>
              <w:spacing w:before="0" w:after="0"/>
              <w:jc w:val="both"/>
            </w:pPr>
          </w:p>
        </w:tc>
        <w:tc>
          <w:tcPr>
            <w:tcW w:w="5415" w:type="dxa"/>
          </w:tcPr>
          <w:p w14:paraId="73682507" w14:textId="77777777" w:rsidR="002A79AD" w:rsidRDefault="002A79AD" w:rsidP="002A79AD">
            <w:pPr>
              <w:pStyle w:val="Standard"/>
              <w:spacing w:before="0" w:after="0"/>
              <w:jc w:val="both"/>
            </w:pPr>
            <w:r w:rsidRPr="00D33FED">
              <w:rPr>
                <w:b/>
              </w:rPr>
              <w:t xml:space="preserve">Знания: </w:t>
            </w:r>
            <w:r w:rsidRPr="00D33FED">
              <w:rPr>
                <w:iCs/>
              </w:rPr>
              <w:t>санитарно-эпидемиологические требования по воздушному транспорту и объектам транспортной инфраструктуры</w:t>
            </w:r>
          </w:p>
        </w:tc>
      </w:tr>
      <w:tr w:rsidR="006C3E05" w:rsidRPr="00B96CEB" w14:paraId="6168CE77" w14:textId="77777777" w:rsidTr="00851914">
        <w:trPr>
          <w:trHeight w:val="714"/>
        </w:trPr>
        <w:tc>
          <w:tcPr>
            <w:tcW w:w="1701" w:type="dxa"/>
            <w:vMerge w:val="restart"/>
            <w:shd w:val="clear" w:color="auto" w:fill="auto"/>
          </w:tcPr>
          <w:p w14:paraId="1F5B8322" w14:textId="77777777" w:rsidR="006C3E05" w:rsidRDefault="006C3E05" w:rsidP="006C3E05">
            <w:pPr>
              <w:pStyle w:val="Standard"/>
              <w:spacing w:before="0" w:after="0"/>
              <w:jc w:val="both"/>
            </w:pPr>
            <w:r w:rsidRPr="006C3E05">
              <w:t xml:space="preserve">Освоение видов работ по одной или нескольким </w:t>
            </w:r>
            <w:r w:rsidRPr="006C3E05">
              <w:lastRenderedPageBreak/>
              <w:t>профессиям рабочих, должностям служащих</w:t>
            </w:r>
          </w:p>
        </w:tc>
        <w:tc>
          <w:tcPr>
            <w:tcW w:w="2977" w:type="dxa"/>
            <w:vMerge w:val="restart"/>
            <w:shd w:val="clear" w:color="auto" w:fill="auto"/>
          </w:tcPr>
          <w:p w14:paraId="14C28034" w14:textId="77777777" w:rsidR="006C3E05" w:rsidRPr="004069EC" w:rsidRDefault="006C3E05" w:rsidP="006C3E05">
            <w:pPr>
              <w:pStyle w:val="Standard"/>
              <w:spacing w:before="0" w:after="0"/>
              <w:jc w:val="both"/>
            </w:pPr>
            <w:r w:rsidRPr="006C3E05">
              <w:lastRenderedPageBreak/>
              <w:t xml:space="preserve">Обучающиеся, осваивающие образовательную программу, осваивают </w:t>
            </w:r>
            <w:r w:rsidRPr="006C3E05">
              <w:lastRenderedPageBreak/>
              <w:t>также должност</w:t>
            </w:r>
            <w:r>
              <w:t>ь</w:t>
            </w:r>
            <w:r w:rsidRPr="006C3E05">
              <w:t xml:space="preserve"> служащ</w:t>
            </w:r>
            <w:r>
              <w:t>его 20019 Агент по организации обслуживания пассажирских авиаперевозок</w:t>
            </w:r>
          </w:p>
        </w:tc>
        <w:tc>
          <w:tcPr>
            <w:tcW w:w="5415" w:type="dxa"/>
          </w:tcPr>
          <w:p w14:paraId="04BCFDFF" w14:textId="77777777" w:rsidR="006C3E05" w:rsidRDefault="006C3E05" w:rsidP="006C3E05">
            <w:pPr>
              <w:pStyle w:val="Standard"/>
              <w:spacing w:before="0" w:after="0"/>
              <w:jc w:val="both"/>
            </w:pPr>
            <w:r w:rsidRPr="00D33FED">
              <w:rPr>
                <w:b/>
              </w:rPr>
              <w:lastRenderedPageBreak/>
              <w:t xml:space="preserve">Умения: </w:t>
            </w:r>
            <w:r w:rsidRPr="00D33FED">
              <w:t>оказывать сервисные услуги при транспортном обслуживании в соответствии</w:t>
            </w:r>
            <w:r w:rsidRPr="00D33FED">
              <w:br/>
              <w:t xml:space="preserve"> с выбранной профессией рабочего, должностью служащего</w:t>
            </w:r>
          </w:p>
        </w:tc>
      </w:tr>
      <w:tr w:rsidR="006C3E05" w:rsidRPr="00B96CEB" w14:paraId="63052B7E" w14:textId="77777777" w:rsidTr="00C23366">
        <w:trPr>
          <w:trHeight w:val="2278"/>
        </w:trPr>
        <w:tc>
          <w:tcPr>
            <w:tcW w:w="1701" w:type="dxa"/>
            <w:vMerge/>
            <w:shd w:val="clear" w:color="auto" w:fill="auto"/>
          </w:tcPr>
          <w:p w14:paraId="0CC5993B" w14:textId="77777777" w:rsidR="006C3E05" w:rsidRDefault="006C3E05" w:rsidP="006C3E05">
            <w:pPr>
              <w:pStyle w:val="Standard"/>
              <w:spacing w:before="0" w:after="0"/>
              <w:jc w:val="both"/>
            </w:pPr>
          </w:p>
        </w:tc>
        <w:tc>
          <w:tcPr>
            <w:tcW w:w="2977" w:type="dxa"/>
            <w:vMerge/>
            <w:shd w:val="clear" w:color="auto" w:fill="auto"/>
          </w:tcPr>
          <w:p w14:paraId="1394126D" w14:textId="77777777" w:rsidR="006C3E05" w:rsidRPr="004069EC" w:rsidRDefault="006C3E05" w:rsidP="006C3E05">
            <w:pPr>
              <w:pStyle w:val="Standard"/>
              <w:spacing w:before="0" w:after="0"/>
              <w:jc w:val="both"/>
            </w:pPr>
          </w:p>
        </w:tc>
        <w:tc>
          <w:tcPr>
            <w:tcW w:w="5415" w:type="dxa"/>
          </w:tcPr>
          <w:p w14:paraId="32939699" w14:textId="77777777" w:rsidR="006C3E05" w:rsidRDefault="006C3E05" w:rsidP="006C3E05">
            <w:pPr>
              <w:pStyle w:val="Standard"/>
              <w:spacing w:before="0" w:after="0"/>
              <w:jc w:val="both"/>
            </w:pPr>
            <w:r w:rsidRPr="00D33FED">
              <w:rPr>
                <w:b/>
              </w:rPr>
              <w:t xml:space="preserve">Знания: </w:t>
            </w:r>
            <w:r w:rsidRPr="00D33FED">
              <w:t xml:space="preserve">правил оказания сервисных услуг </w:t>
            </w:r>
            <w:r w:rsidRPr="00D33FED">
              <w:br/>
              <w:t xml:space="preserve">на транспорте по выбранной профессии рабочего, должности служащего; требования </w:t>
            </w:r>
            <w:r w:rsidRPr="00D33FED">
              <w:br/>
              <w:t>к сервисному обслуживанию; порядок выполнения работ</w:t>
            </w:r>
          </w:p>
        </w:tc>
      </w:tr>
    </w:tbl>
    <w:p w14:paraId="58B7E19F" w14:textId="77777777" w:rsidR="00851914" w:rsidRDefault="00851914" w:rsidP="00F87F91">
      <w:pPr>
        <w:widowControl w:val="0"/>
        <w:autoSpaceDE w:val="0"/>
        <w:spacing w:line="276" w:lineRule="auto"/>
        <w:ind w:firstLine="708"/>
        <w:jc w:val="center"/>
        <w:rPr>
          <w:b/>
          <w:sz w:val="28"/>
          <w:szCs w:val="28"/>
        </w:rPr>
      </w:pPr>
    </w:p>
    <w:p w14:paraId="58627EA7" w14:textId="29450AB1" w:rsidR="00F87F91" w:rsidRPr="00F87F91" w:rsidRDefault="004D230F" w:rsidP="00F87F91">
      <w:pPr>
        <w:widowControl w:val="0"/>
        <w:autoSpaceDE w:val="0"/>
        <w:spacing w:line="276" w:lineRule="auto"/>
        <w:ind w:firstLine="708"/>
        <w:jc w:val="center"/>
        <w:rPr>
          <w:b/>
          <w:sz w:val="28"/>
          <w:szCs w:val="28"/>
        </w:rPr>
      </w:pPr>
      <w:r w:rsidRPr="00F87F91">
        <w:rPr>
          <w:b/>
          <w:sz w:val="28"/>
          <w:szCs w:val="28"/>
        </w:rPr>
        <w:t>5.</w:t>
      </w:r>
      <w:r w:rsidR="00F87F91" w:rsidRPr="00F87F91">
        <w:rPr>
          <w:b/>
          <w:sz w:val="28"/>
          <w:szCs w:val="28"/>
        </w:rPr>
        <w:t xml:space="preserve"> </w:t>
      </w:r>
      <w:r w:rsidRPr="00F87F91">
        <w:rPr>
          <w:b/>
          <w:sz w:val="28"/>
          <w:szCs w:val="28"/>
        </w:rPr>
        <w:t>СТРУКТУРА ОБРАЗОВАТЕЛЬНОЙ ПРОГРАММЫ</w:t>
      </w:r>
    </w:p>
    <w:p w14:paraId="3663908E" w14:textId="77777777" w:rsidR="00F87F91" w:rsidRDefault="004D230F" w:rsidP="00AC5380">
      <w:pPr>
        <w:widowControl w:val="0"/>
        <w:autoSpaceDE w:val="0"/>
        <w:spacing w:line="276" w:lineRule="auto"/>
        <w:ind w:firstLine="708"/>
        <w:jc w:val="both"/>
        <w:rPr>
          <w:sz w:val="28"/>
          <w:szCs w:val="28"/>
        </w:rPr>
      </w:pPr>
      <w:r w:rsidRPr="004E2946">
        <w:rPr>
          <w:sz w:val="28"/>
          <w:szCs w:val="28"/>
        </w:rPr>
        <w:t xml:space="preserve">Обязательная часть образовательной программы направлена на формирование общих и профессиональных компетенций, предусмотренных главой III ФГОС СПО по специальности, и составляет </w:t>
      </w:r>
      <w:r w:rsidR="003638B7">
        <w:rPr>
          <w:sz w:val="28"/>
          <w:szCs w:val="28"/>
        </w:rPr>
        <w:t>2124</w:t>
      </w:r>
      <w:r w:rsidRPr="004E2946">
        <w:rPr>
          <w:sz w:val="28"/>
          <w:szCs w:val="28"/>
        </w:rPr>
        <w:t xml:space="preserve"> часов или 70 процентов от общего объема времени, отведенного на ее освоение. </w:t>
      </w:r>
    </w:p>
    <w:p w14:paraId="24AD5A33" w14:textId="3CDD264B" w:rsidR="00F87F91" w:rsidRDefault="004D230F" w:rsidP="00AC5380">
      <w:pPr>
        <w:widowControl w:val="0"/>
        <w:autoSpaceDE w:val="0"/>
        <w:spacing w:line="276" w:lineRule="auto"/>
        <w:ind w:firstLine="708"/>
        <w:jc w:val="both"/>
        <w:rPr>
          <w:sz w:val="28"/>
          <w:szCs w:val="28"/>
        </w:rPr>
      </w:pPr>
      <w:r w:rsidRPr="004E2946">
        <w:rPr>
          <w:sz w:val="28"/>
          <w:szCs w:val="28"/>
        </w:rPr>
        <w:t>Вариативная часть образовательной программы (</w:t>
      </w:r>
      <w:r w:rsidR="003638B7">
        <w:rPr>
          <w:sz w:val="28"/>
          <w:szCs w:val="28"/>
        </w:rPr>
        <w:t>828</w:t>
      </w:r>
      <w:r w:rsidRPr="004E2946">
        <w:rPr>
          <w:sz w:val="28"/>
          <w:szCs w:val="28"/>
        </w:rPr>
        <w:t xml:space="preserve"> часов - 30 процентов) дает возможность расширения основных видов деятельности, к которым должен быть готов выпускник, освоивший образовательную программу, согласно получаемой квалификации, углубления подготовки обучающегося, а также получения дополнительных компетенций, необходимых для обеспечения конкурентоспособности выпускника в соответствии с запросами регионального рынка труда</w:t>
      </w:r>
      <w:r w:rsidR="000576A9">
        <w:rPr>
          <w:sz w:val="28"/>
          <w:szCs w:val="28"/>
        </w:rPr>
        <w:t xml:space="preserve">, а именно </w:t>
      </w:r>
      <w:r w:rsidR="000576A9" w:rsidRPr="000576A9">
        <w:rPr>
          <w:sz w:val="28"/>
          <w:szCs w:val="28"/>
        </w:rPr>
        <w:t>АО «Международный аэропорт «Краснодар»</w:t>
      </w:r>
      <w:r w:rsidR="000576A9">
        <w:rPr>
          <w:sz w:val="28"/>
          <w:szCs w:val="28"/>
        </w:rPr>
        <w:t xml:space="preserve"> (д</w:t>
      </w:r>
      <w:r w:rsidR="000576A9" w:rsidRPr="000576A9">
        <w:rPr>
          <w:sz w:val="28"/>
          <w:szCs w:val="28"/>
        </w:rPr>
        <w:t xml:space="preserve">оговор о практической подготовке обучающихся № 168/23-МАКР от 17.04.2023 г., заключенный между ГАПОУ КК «Краснодарский гуманитарно-технологический колледж» и </w:t>
      </w:r>
      <w:bookmarkStart w:id="8" w:name="_Hlk135740809"/>
      <w:r w:rsidR="000576A9" w:rsidRPr="000576A9">
        <w:rPr>
          <w:sz w:val="28"/>
          <w:szCs w:val="28"/>
        </w:rPr>
        <w:t>АО «Международный аэропорт «Краснодар»</w:t>
      </w:r>
      <w:bookmarkEnd w:id="8"/>
      <w:r w:rsidR="000576A9">
        <w:rPr>
          <w:sz w:val="28"/>
          <w:szCs w:val="28"/>
        </w:rPr>
        <w:t>)</w:t>
      </w:r>
      <w:r w:rsidRPr="004E2946">
        <w:rPr>
          <w:sz w:val="28"/>
          <w:szCs w:val="28"/>
        </w:rPr>
        <w:t xml:space="preserve">. </w:t>
      </w:r>
    </w:p>
    <w:p w14:paraId="296A1C5D" w14:textId="77777777" w:rsidR="00F87F91" w:rsidRDefault="004D230F" w:rsidP="00AC5380">
      <w:pPr>
        <w:widowControl w:val="0"/>
        <w:autoSpaceDE w:val="0"/>
        <w:spacing w:line="276" w:lineRule="auto"/>
        <w:ind w:firstLine="708"/>
        <w:jc w:val="both"/>
        <w:rPr>
          <w:sz w:val="28"/>
          <w:szCs w:val="28"/>
        </w:rPr>
      </w:pPr>
      <w:r w:rsidRPr="004E2946">
        <w:rPr>
          <w:sz w:val="28"/>
          <w:szCs w:val="28"/>
        </w:rPr>
        <w:t xml:space="preserve">При формировании учебного плана по специальности </w:t>
      </w:r>
      <w:r w:rsidR="003638B7" w:rsidRPr="003638B7">
        <w:rPr>
          <w:sz w:val="28"/>
          <w:szCs w:val="28"/>
        </w:rPr>
        <w:t>43.02.06 Сервис на транспорте (по видам транспорта)</w:t>
      </w:r>
      <w:r w:rsidR="003638B7">
        <w:rPr>
          <w:sz w:val="28"/>
          <w:szCs w:val="28"/>
        </w:rPr>
        <w:t xml:space="preserve"> </w:t>
      </w:r>
      <w:r w:rsidRPr="004E2946">
        <w:rPr>
          <w:sz w:val="28"/>
          <w:szCs w:val="28"/>
        </w:rPr>
        <w:t xml:space="preserve">на базе среднего общего образования учитывались следующие нормы: </w:t>
      </w:r>
    </w:p>
    <w:p w14:paraId="66CEDA59" w14:textId="77777777" w:rsidR="00D61E22" w:rsidRDefault="00D61E22" w:rsidP="00AC5380">
      <w:pPr>
        <w:widowControl w:val="0"/>
        <w:autoSpaceDE w:val="0"/>
        <w:spacing w:line="276" w:lineRule="auto"/>
        <w:ind w:firstLine="708"/>
        <w:jc w:val="both"/>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9"/>
        <w:gridCol w:w="3966"/>
      </w:tblGrid>
      <w:tr w:rsidR="00906215" w:rsidRPr="007F41C0" w14:paraId="4A7AFDEB" w14:textId="77777777" w:rsidTr="007F41C0">
        <w:tc>
          <w:tcPr>
            <w:tcW w:w="6062" w:type="dxa"/>
            <w:shd w:val="clear" w:color="auto" w:fill="auto"/>
          </w:tcPr>
          <w:p w14:paraId="289B7BE0" w14:textId="77777777" w:rsidR="00906215" w:rsidRPr="007F41C0" w:rsidRDefault="00906215" w:rsidP="007F41C0">
            <w:pPr>
              <w:widowControl w:val="0"/>
              <w:autoSpaceDE w:val="0"/>
              <w:jc w:val="center"/>
              <w:rPr>
                <w:b/>
              </w:rPr>
            </w:pPr>
            <w:r w:rsidRPr="007F41C0">
              <w:rPr>
                <w:b/>
              </w:rPr>
              <w:t>Структура образовательной программы</w:t>
            </w:r>
          </w:p>
        </w:tc>
        <w:tc>
          <w:tcPr>
            <w:tcW w:w="4358" w:type="dxa"/>
            <w:shd w:val="clear" w:color="auto" w:fill="auto"/>
          </w:tcPr>
          <w:p w14:paraId="6FEBF74B" w14:textId="77777777" w:rsidR="00906215" w:rsidRPr="007F41C0" w:rsidRDefault="00906215" w:rsidP="007F41C0">
            <w:pPr>
              <w:widowControl w:val="0"/>
              <w:autoSpaceDE w:val="0"/>
              <w:jc w:val="center"/>
              <w:rPr>
                <w:b/>
              </w:rPr>
            </w:pPr>
            <w:r w:rsidRPr="007F41C0">
              <w:rPr>
                <w:b/>
              </w:rPr>
              <w:t>Объем образовательной программы в академических часах</w:t>
            </w:r>
          </w:p>
        </w:tc>
      </w:tr>
      <w:tr w:rsidR="00906215" w:rsidRPr="007F41C0" w14:paraId="7839CCCC" w14:textId="77777777" w:rsidTr="007F41C0">
        <w:tc>
          <w:tcPr>
            <w:tcW w:w="6062" w:type="dxa"/>
            <w:shd w:val="clear" w:color="auto" w:fill="auto"/>
          </w:tcPr>
          <w:p w14:paraId="6B6BFC02" w14:textId="77777777" w:rsidR="00906215" w:rsidRPr="00D61E22" w:rsidRDefault="003638B7" w:rsidP="007F41C0">
            <w:pPr>
              <w:widowControl w:val="0"/>
              <w:autoSpaceDE w:val="0"/>
              <w:jc w:val="both"/>
            </w:pPr>
            <w:r>
              <w:t>Дисциплины (модули)</w:t>
            </w:r>
          </w:p>
        </w:tc>
        <w:tc>
          <w:tcPr>
            <w:tcW w:w="4358" w:type="dxa"/>
            <w:shd w:val="clear" w:color="auto" w:fill="auto"/>
          </w:tcPr>
          <w:p w14:paraId="28AFB830" w14:textId="77777777" w:rsidR="00906215" w:rsidRPr="00D61E22" w:rsidRDefault="005567CF" w:rsidP="0088502C">
            <w:pPr>
              <w:widowControl w:val="0"/>
              <w:autoSpaceDE w:val="0"/>
              <w:jc w:val="center"/>
            </w:pPr>
            <w:r>
              <w:t xml:space="preserve">1764 </w:t>
            </w:r>
            <w:r w:rsidR="00906215" w:rsidRPr="00D61E22">
              <w:t xml:space="preserve">(не менее </w:t>
            </w:r>
            <w:r w:rsidR="003638B7">
              <w:t>1476</w:t>
            </w:r>
            <w:r w:rsidR="00906215" w:rsidRPr="00D61E22">
              <w:t xml:space="preserve"> ФГОС)</w:t>
            </w:r>
          </w:p>
        </w:tc>
      </w:tr>
      <w:tr w:rsidR="00906215" w:rsidRPr="007F41C0" w14:paraId="32FAE6E6" w14:textId="77777777" w:rsidTr="007F41C0">
        <w:tc>
          <w:tcPr>
            <w:tcW w:w="6062" w:type="dxa"/>
            <w:shd w:val="clear" w:color="auto" w:fill="auto"/>
          </w:tcPr>
          <w:p w14:paraId="5C729343" w14:textId="77777777" w:rsidR="00906215" w:rsidRPr="00D61E22" w:rsidRDefault="00906215" w:rsidP="007F41C0">
            <w:pPr>
              <w:widowControl w:val="0"/>
              <w:autoSpaceDE w:val="0"/>
              <w:jc w:val="both"/>
            </w:pPr>
            <w:r w:rsidRPr="00D61E22">
              <w:t>Пр</w:t>
            </w:r>
            <w:r w:rsidR="003638B7">
              <w:t>актика</w:t>
            </w:r>
          </w:p>
        </w:tc>
        <w:tc>
          <w:tcPr>
            <w:tcW w:w="4358" w:type="dxa"/>
            <w:shd w:val="clear" w:color="auto" w:fill="auto"/>
          </w:tcPr>
          <w:p w14:paraId="32885392" w14:textId="77777777" w:rsidR="00906215" w:rsidRPr="00D61E22" w:rsidRDefault="005567CF" w:rsidP="00BD135A">
            <w:pPr>
              <w:widowControl w:val="0"/>
              <w:autoSpaceDE w:val="0"/>
              <w:jc w:val="center"/>
            </w:pPr>
            <w:r>
              <w:t>97</w:t>
            </w:r>
            <w:r w:rsidR="00BD135A" w:rsidRPr="005567CF">
              <w:t>2</w:t>
            </w:r>
            <w:r w:rsidR="00BD135A">
              <w:t xml:space="preserve"> </w:t>
            </w:r>
            <w:r w:rsidR="00906215" w:rsidRPr="00D61E22">
              <w:t xml:space="preserve">(не менее </w:t>
            </w:r>
            <w:r w:rsidR="003638B7">
              <w:t>432</w:t>
            </w:r>
            <w:r w:rsidR="00906215" w:rsidRPr="00D61E22">
              <w:t xml:space="preserve"> ФГОС)</w:t>
            </w:r>
          </w:p>
        </w:tc>
      </w:tr>
      <w:tr w:rsidR="00906215" w:rsidRPr="007F41C0" w14:paraId="6AF76A94" w14:textId="77777777" w:rsidTr="007F41C0">
        <w:tc>
          <w:tcPr>
            <w:tcW w:w="6062" w:type="dxa"/>
            <w:shd w:val="clear" w:color="auto" w:fill="auto"/>
          </w:tcPr>
          <w:p w14:paraId="5E78DDBE" w14:textId="77777777" w:rsidR="00906215" w:rsidRPr="00D61E22" w:rsidRDefault="00906215" w:rsidP="007F41C0">
            <w:pPr>
              <w:widowControl w:val="0"/>
              <w:autoSpaceDE w:val="0"/>
              <w:jc w:val="both"/>
            </w:pPr>
            <w:r w:rsidRPr="00D61E22">
              <w:t>Государственная итоговая аттестация</w:t>
            </w:r>
          </w:p>
        </w:tc>
        <w:tc>
          <w:tcPr>
            <w:tcW w:w="4358" w:type="dxa"/>
            <w:shd w:val="clear" w:color="auto" w:fill="auto"/>
          </w:tcPr>
          <w:p w14:paraId="5DDFBA35" w14:textId="77777777" w:rsidR="00906215" w:rsidRPr="00D61E22" w:rsidRDefault="00906215" w:rsidP="007F41C0">
            <w:pPr>
              <w:widowControl w:val="0"/>
              <w:autoSpaceDE w:val="0"/>
              <w:jc w:val="center"/>
            </w:pPr>
            <w:r w:rsidRPr="00D61E22">
              <w:t>216</w:t>
            </w:r>
          </w:p>
        </w:tc>
      </w:tr>
      <w:tr w:rsidR="00906215" w:rsidRPr="007F41C0" w14:paraId="5A32F14F" w14:textId="77777777" w:rsidTr="007F41C0">
        <w:tc>
          <w:tcPr>
            <w:tcW w:w="6062" w:type="dxa"/>
            <w:shd w:val="clear" w:color="auto" w:fill="auto"/>
          </w:tcPr>
          <w:p w14:paraId="30C09C1D" w14:textId="77777777" w:rsidR="00906215" w:rsidRPr="00D61E22" w:rsidRDefault="00906215" w:rsidP="007F41C0">
            <w:pPr>
              <w:widowControl w:val="0"/>
              <w:autoSpaceDE w:val="0"/>
              <w:jc w:val="both"/>
            </w:pPr>
            <w:r w:rsidRPr="00D61E22">
              <w:t>Общий объем образовательной программы:</w:t>
            </w:r>
          </w:p>
        </w:tc>
        <w:tc>
          <w:tcPr>
            <w:tcW w:w="4358" w:type="dxa"/>
            <w:shd w:val="clear" w:color="auto" w:fill="auto"/>
          </w:tcPr>
          <w:p w14:paraId="6831D12F" w14:textId="77777777" w:rsidR="00906215" w:rsidRPr="00D61E22" w:rsidRDefault="00906215" w:rsidP="007F41C0">
            <w:pPr>
              <w:widowControl w:val="0"/>
              <w:autoSpaceDE w:val="0"/>
              <w:jc w:val="center"/>
            </w:pPr>
          </w:p>
        </w:tc>
      </w:tr>
      <w:tr w:rsidR="00906215" w:rsidRPr="007F41C0" w14:paraId="2EEF6A22" w14:textId="77777777" w:rsidTr="007F41C0">
        <w:tc>
          <w:tcPr>
            <w:tcW w:w="6062" w:type="dxa"/>
            <w:shd w:val="clear" w:color="auto" w:fill="auto"/>
          </w:tcPr>
          <w:p w14:paraId="6F60397D" w14:textId="77777777" w:rsidR="00906215" w:rsidRPr="00D61E22" w:rsidRDefault="00906215" w:rsidP="007F41C0">
            <w:pPr>
              <w:widowControl w:val="0"/>
              <w:autoSpaceDE w:val="0"/>
              <w:jc w:val="both"/>
            </w:pPr>
            <w:r w:rsidRPr="00D61E22">
              <w:t xml:space="preserve">на базе </w:t>
            </w:r>
            <w:bookmarkStart w:id="9" w:name="_Hlk131766211"/>
            <w:r w:rsidRPr="00D61E22">
              <w:t>среднего общего образования</w:t>
            </w:r>
            <w:bookmarkEnd w:id="9"/>
          </w:p>
        </w:tc>
        <w:tc>
          <w:tcPr>
            <w:tcW w:w="4358" w:type="dxa"/>
            <w:shd w:val="clear" w:color="auto" w:fill="auto"/>
          </w:tcPr>
          <w:p w14:paraId="598A6FC9" w14:textId="77777777" w:rsidR="00906215" w:rsidRPr="00D61E22" w:rsidRDefault="003638B7" w:rsidP="007F41C0">
            <w:pPr>
              <w:widowControl w:val="0"/>
              <w:autoSpaceDE w:val="0"/>
              <w:jc w:val="center"/>
            </w:pPr>
            <w:r>
              <w:t>2952</w:t>
            </w:r>
          </w:p>
        </w:tc>
      </w:tr>
    </w:tbl>
    <w:p w14:paraId="31C75459" w14:textId="77777777" w:rsidR="00F87F91" w:rsidRDefault="00F87F91" w:rsidP="00AC5380">
      <w:pPr>
        <w:widowControl w:val="0"/>
        <w:autoSpaceDE w:val="0"/>
        <w:spacing w:line="276" w:lineRule="auto"/>
        <w:ind w:firstLine="708"/>
        <w:jc w:val="both"/>
        <w:rPr>
          <w:sz w:val="28"/>
          <w:szCs w:val="28"/>
        </w:rPr>
      </w:pPr>
    </w:p>
    <w:p w14:paraId="46FBA470" w14:textId="77777777" w:rsidR="00F87F91" w:rsidRDefault="00F87F91" w:rsidP="00AC5380">
      <w:pPr>
        <w:widowControl w:val="0"/>
        <w:autoSpaceDE w:val="0"/>
        <w:spacing w:line="276" w:lineRule="auto"/>
        <w:ind w:firstLine="708"/>
        <w:jc w:val="both"/>
        <w:rPr>
          <w:sz w:val="28"/>
          <w:szCs w:val="28"/>
        </w:rPr>
      </w:pPr>
    </w:p>
    <w:p w14:paraId="3EE028D1" w14:textId="77777777" w:rsidR="00D61E22" w:rsidRDefault="004D230F" w:rsidP="00AC5380">
      <w:pPr>
        <w:widowControl w:val="0"/>
        <w:autoSpaceDE w:val="0"/>
        <w:spacing w:line="276" w:lineRule="auto"/>
        <w:ind w:firstLine="708"/>
        <w:jc w:val="both"/>
        <w:rPr>
          <w:sz w:val="28"/>
          <w:szCs w:val="28"/>
        </w:rPr>
      </w:pPr>
      <w:r w:rsidRPr="004E2946">
        <w:rPr>
          <w:sz w:val="28"/>
          <w:szCs w:val="28"/>
        </w:rPr>
        <w:t xml:space="preserve">При формировании индивидуального учебного плана для инвалидов и лиц с ОВЗ предусмотрено включение адаптационных дисциплин, обеспечивающих коррекцию нарушений развития и социальную адаптацию обучающихся инвалидов и лиц с ограниченными возможностями здоровья. </w:t>
      </w:r>
    </w:p>
    <w:p w14:paraId="388AA262" w14:textId="77777777" w:rsidR="00D61E22" w:rsidRDefault="00D61E22" w:rsidP="00AC5380">
      <w:pPr>
        <w:widowControl w:val="0"/>
        <w:autoSpaceDE w:val="0"/>
        <w:spacing w:line="276" w:lineRule="auto"/>
        <w:ind w:firstLine="708"/>
        <w:jc w:val="both"/>
        <w:rPr>
          <w:sz w:val="28"/>
          <w:szCs w:val="28"/>
        </w:rPr>
      </w:pPr>
    </w:p>
    <w:p w14:paraId="080168CE" w14:textId="77777777" w:rsidR="003638B7" w:rsidRDefault="004D230F" w:rsidP="00B258EC">
      <w:pPr>
        <w:widowControl w:val="0"/>
        <w:autoSpaceDE w:val="0"/>
        <w:spacing w:line="276" w:lineRule="auto"/>
        <w:ind w:firstLine="708"/>
        <w:jc w:val="center"/>
        <w:rPr>
          <w:b/>
          <w:sz w:val="28"/>
          <w:szCs w:val="28"/>
        </w:rPr>
      </w:pPr>
      <w:r w:rsidRPr="00B258EC">
        <w:rPr>
          <w:b/>
          <w:sz w:val="28"/>
          <w:szCs w:val="28"/>
        </w:rPr>
        <w:lastRenderedPageBreak/>
        <w:t>5.</w:t>
      </w:r>
      <w:r w:rsidR="002B6469">
        <w:rPr>
          <w:b/>
          <w:sz w:val="28"/>
          <w:szCs w:val="28"/>
        </w:rPr>
        <w:t>1</w:t>
      </w:r>
      <w:r w:rsidRPr="00B258EC">
        <w:rPr>
          <w:b/>
          <w:sz w:val="28"/>
          <w:szCs w:val="28"/>
        </w:rPr>
        <w:t>.</w:t>
      </w:r>
      <w:r w:rsidR="00B258EC" w:rsidRPr="00B258EC">
        <w:rPr>
          <w:b/>
          <w:sz w:val="28"/>
          <w:szCs w:val="28"/>
        </w:rPr>
        <w:t xml:space="preserve"> </w:t>
      </w:r>
      <w:r w:rsidRPr="00B258EC">
        <w:rPr>
          <w:b/>
          <w:sz w:val="28"/>
          <w:szCs w:val="28"/>
        </w:rPr>
        <w:t xml:space="preserve">Рабочий учебный план основной профессиональной образовательной программы среднего профессионального образования программы подготовки специалистов </w:t>
      </w:r>
      <w:r w:rsidR="00B258EC" w:rsidRPr="00B258EC">
        <w:rPr>
          <w:b/>
          <w:sz w:val="28"/>
          <w:szCs w:val="28"/>
        </w:rPr>
        <w:t xml:space="preserve">среднего звена по специальности </w:t>
      </w:r>
      <w:r w:rsidR="003638B7" w:rsidRPr="003638B7">
        <w:rPr>
          <w:b/>
          <w:sz w:val="28"/>
          <w:szCs w:val="28"/>
        </w:rPr>
        <w:t>43.02.06 Сервис на транспорте (по видам транспорта)</w:t>
      </w:r>
      <w:r w:rsidR="003638B7">
        <w:rPr>
          <w:b/>
          <w:sz w:val="28"/>
          <w:szCs w:val="28"/>
        </w:rPr>
        <w:t xml:space="preserve"> </w:t>
      </w:r>
    </w:p>
    <w:p w14:paraId="391E6913" w14:textId="2E748759" w:rsidR="003638B7" w:rsidRDefault="003638B7" w:rsidP="003638B7">
      <w:pPr>
        <w:widowControl w:val="0"/>
        <w:autoSpaceDE w:val="0"/>
        <w:spacing w:line="276" w:lineRule="auto"/>
        <w:rPr>
          <w:sz w:val="28"/>
          <w:szCs w:val="28"/>
        </w:rPr>
      </w:pPr>
      <w:r>
        <w:rPr>
          <w:sz w:val="28"/>
          <w:szCs w:val="28"/>
        </w:rPr>
        <w:t xml:space="preserve">   </w:t>
      </w:r>
      <w:r w:rsidR="004D230F" w:rsidRPr="004E2946">
        <w:rPr>
          <w:sz w:val="28"/>
          <w:szCs w:val="28"/>
        </w:rPr>
        <w:t>Квалификация: специалист</w:t>
      </w:r>
      <w:r w:rsidR="005567CF">
        <w:rPr>
          <w:sz w:val="28"/>
          <w:szCs w:val="28"/>
        </w:rPr>
        <w:t xml:space="preserve"> </w:t>
      </w:r>
      <w:r w:rsidR="005567CF" w:rsidRPr="005567CF">
        <w:rPr>
          <w:sz w:val="28"/>
          <w:szCs w:val="28"/>
        </w:rPr>
        <w:t xml:space="preserve">по сервису на транспорте  </w:t>
      </w:r>
      <w:r w:rsidR="004D230F" w:rsidRPr="004E2946">
        <w:rPr>
          <w:sz w:val="28"/>
          <w:szCs w:val="28"/>
        </w:rPr>
        <w:t xml:space="preserve">  </w:t>
      </w:r>
    </w:p>
    <w:p w14:paraId="600932CD" w14:textId="77777777" w:rsidR="00851914" w:rsidRDefault="004D230F" w:rsidP="003638B7">
      <w:pPr>
        <w:widowControl w:val="0"/>
        <w:autoSpaceDE w:val="0"/>
        <w:spacing w:line="276" w:lineRule="auto"/>
        <w:rPr>
          <w:sz w:val="28"/>
          <w:szCs w:val="28"/>
        </w:rPr>
      </w:pPr>
      <w:r w:rsidRPr="004E2946">
        <w:rPr>
          <w:sz w:val="28"/>
          <w:szCs w:val="28"/>
        </w:rPr>
        <w:t>Форма обучения</w:t>
      </w:r>
      <w:r w:rsidR="00B258EC">
        <w:rPr>
          <w:sz w:val="28"/>
          <w:szCs w:val="28"/>
        </w:rPr>
        <w:t>:</w:t>
      </w:r>
      <w:r w:rsidRPr="004E2946">
        <w:rPr>
          <w:sz w:val="28"/>
          <w:szCs w:val="28"/>
        </w:rPr>
        <w:t xml:space="preserve"> очная </w:t>
      </w:r>
    </w:p>
    <w:p w14:paraId="65360225" w14:textId="55A96EB6" w:rsidR="00B258EC" w:rsidRDefault="004D230F" w:rsidP="003638B7">
      <w:pPr>
        <w:widowControl w:val="0"/>
        <w:autoSpaceDE w:val="0"/>
        <w:spacing w:line="276" w:lineRule="auto"/>
        <w:rPr>
          <w:sz w:val="28"/>
          <w:szCs w:val="28"/>
        </w:rPr>
      </w:pPr>
      <w:r w:rsidRPr="004E2946">
        <w:rPr>
          <w:sz w:val="28"/>
          <w:szCs w:val="28"/>
        </w:rPr>
        <w:t xml:space="preserve">Нормативный срок обучения на </w:t>
      </w:r>
      <w:r w:rsidR="00480B1B">
        <w:rPr>
          <w:sz w:val="28"/>
          <w:szCs w:val="28"/>
        </w:rPr>
        <w:t xml:space="preserve">базе </w:t>
      </w:r>
      <w:r w:rsidR="003638B7" w:rsidRPr="003638B7">
        <w:rPr>
          <w:sz w:val="28"/>
          <w:szCs w:val="28"/>
        </w:rPr>
        <w:t xml:space="preserve">среднего общего образования </w:t>
      </w:r>
      <w:r w:rsidRPr="004E2946">
        <w:rPr>
          <w:sz w:val="28"/>
          <w:szCs w:val="28"/>
        </w:rPr>
        <w:t xml:space="preserve">- </w:t>
      </w:r>
      <w:r w:rsidR="003638B7">
        <w:rPr>
          <w:sz w:val="28"/>
          <w:szCs w:val="28"/>
        </w:rPr>
        <w:t>1</w:t>
      </w:r>
      <w:r w:rsidRPr="004E2946">
        <w:rPr>
          <w:sz w:val="28"/>
          <w:szCs w:val="28"/>
        </w:rPr>
        <w:t xml:space="preserve"> год </w:t>
      </w:r>
      <w:r w:rsidR="00480B1B" w:rsidRPr="004E2946">
        <w:rPr>
          <w:sz w:val="28"/>
          <w:szCs w:val="28"/>
        </w:rPr>
        <w:t>10</w:t>
      </w:r>
      <w:r w:rsidR="00480B1B">
        <w:rPr>
          <w:sz w:val="28"/>
          <w:szCs w:val="28"/>
        </w:rPr>
        <w:t xml:space="preserve"> мес.</w:t>
      </w:r>
      <w:r w:rsidRPr="004E2946">
        <w:rPr>
          <w:sz w:val="28"/>
          <w:szCs w:val="28"/>
        </w:rPr>
        <w:t xml:space="preserve"> </w:t>
      </w:r>
    </w:p>
    <w:tbl>
      <w:tblPr>
        <w:tblW w:w="10774"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3260"/>
        <w:gridCol w:w="709"/>
        <w:gridCol w:w="709"/>
        <w:gridCol w:w="709"/>
        <w:gridCol w:w="708"/>
        <w:gridCol w:w="709"/>
        <w:gridCol w:w="709"/>
        <w:gridCol w:w="709"/>
        <w:gridCol w:w="567"/>
        <w:gridCol w:w="567"/>
      </w:tblGrid>
      <w:tr w:rsidR="00D7501D" w:rsidRPr="00FC25E2" w14:paraId="7006D5E8" w14:textId="77777777" w:rsidTr="00851914">
        <w:tc>
          <w:tcPr>
            <w:tcW w:w="1418" w:type="dxa"/>
            <w:vMerge w:val="restart"/>
            <w:shd w:val="clear" w:color="auto" w:fill="auto"/>
          </w:tcPr>
          <w:p w14:paraId="0437F5B5" w14:textId="77777777" w:rsidR="00FA213E" w:rsidRPr="002D3A99" w:rsidRDefault="00FA213E" w:rsidP="00FC25E2">
            <w:pPr>
              <w:widowControl w:val="0"/>
              <w:autoSpaceDE w:val="0"/>
              <w:spacing w:line="276" w:lineRule="auto"/>
              <w:jc w:val="both"/>
            </w:pPr>
            <w:bookmarkStart w:id="10" w:name="_Hlk132124823"/>
            <w:r w:rsidRPr="002D3A99">
              <w:t>Индекс</w:t>
            </w:r>
          </w:p>
        </w:tc>
        <w:tc>
          <w:tcPr>
            <w:tcW w:w="3260" w:type="dxa"/>
            <w:vMerge w:val="restart"/>
            <w:shd w:val="clear" w:color="auto" w:fill="auto"/>
          </w:tcPr>
          <w:p w14:paraId="71D9CDA2" w14:textId="77777777" w:rsidR="00FA213E" w:rsidRDefault="00FA213E" w:rsidP="00FC25E2">
            <w:pPr>
              <w:widowControl w:val="0"/>
              <w:autoSpaceDE w:val="0"/>
              <w:jc w:val="center"/>
            </w:pPr>
            <w:r>
              <w:t>Элементы учебного</w:t>
            </w:r>
          </w:p>
          <w:p w14:paraId="4BB2B87C" w14:textId="77777777" w:rsidR="00FA213E" w:rsidRDefault="00FA213E" w:rsidP="00FC25E2">
            <w:pPr>
              <w:widowControl w:val="0"/>
              <w:autoSpaceDE w:val="0"/>
              <w:jc w:val="center"/>
            </w:pPr>
            <w:r>
              <w:t>процесса, в т.ч. учебные</w:t>
            </w:r>
          </w:p>
          <w:p w14:paraId="225C57F9" w14:textId="77777777" w:rsidR="00FA213E" w:rsidRDefault="00FA213E" w:rsidP="00FC25E2">
            <w:pPr>
              <w:widowControl w:val="0"/>
              <w:autoSpaceDE w:val="0"/>
              <w:jc w:val="center"/>
            </w:pPr>
            <w:r>
              <w:t>дисциплины,</w:t>
            </w:r>
          </w:p>
          <w:p w14:paraId="4BA7A6A6" w14:textId="77777777" w:rsidR="00FA213E" w:rsidRDefault="00FA213E" w:rsidP="00FC25E2">
            <w:pPr>
              <w:widowControl w:val="0"/>
              <w:autoSpaceDE w:val="0"/>
              <w:jc w:val="center"/>
            </w:pPr>
            <w:r>
              <w:t>профессиональные</w:t>
            </w:r>
          </w:p>
          <w:p w14:paraId="79B11B2C" w14:textId="77777777" w:rsidR="00FA213E" w:rsidRDefault="00FA213E" w:rsidP="00FC25E2">
            <w:pPr>
              <w:widowControl w:val="0"/>
              <w:autoSpaceDE w:val="0"/>
              <w:jc w:val="center"/>
            </w:pPr>
            <w:r>
              <w:t>модули</w:t>
            </w:r>
          </w:p>
          <w:p w14:paraId="1A6C6444" w14:textId="77777777" w:rsidR="00FA213E" w:rsidRDefault="00FA213E" w:rsidP="00FC25E2">
            <w:pPr>
              <w:widowControl w:val="0"/>
              <w:autoSpaceDE w:val="0"/>
              <w:jc w:val="center"/>
            </w:pPr>
            <w:r>
              <w:t>междисциплинарные</w:t>
            </w:r>
          </w:p>
          <w:p w14:paraId="4B4F5327" w14:textId="77777777" w:rsidR="00FA213E" w:rsidRPr="002D3A99" w:rsidRDefault="00FA213E" w:rsidP="00FC25E2">
            <w:pPr>
              <w:widowControl w:val="0"/>
              <w:autoSpaceDE w:val="0"/>
              <w:jc w:val="center"/>
            </w:pPr>
            <w:r>
              <w:t>курсы</w:t>
            </w:r>
          </w:p>
        </w:tc>
        <w:tc>
          <w:tcPr>
            <w:tcW w:w="709" w:type="dxa"/>
            <w:vMerge w:val="restart"/>
            <w:shd w:val="clear" w:color="auto" w:fill="auto"/>
            <w:textDirection w:val="btLr"/>
            <w:vAlign w:val="center"/>
          </w:tcPr>
          <w:p w14:paraId="3D35DFD3" w14:textId="77777777" w:rsidR="00FA213E" w:rsidRPr="002D3A99" w:rsidRDefault="00FA213E" w:rsidP="00FC25E2">
            <w:pPr>
              <w:widowControl w:val="0"/>
              <w:autoSpaceDE w:val="0"/>
              <w:spacing w:line="276" w:lineRule="auto"/>
              <w:jc w:val="center"/>
            </w:pPr>
            <w:r w:rsidRPr="00FA213E">
              <w:rPr>
                <w:rFonts w:cs="Times New Roman"/>
                <w:sz w:val="22"/>
                <w:szCs w:val="22"/>
                <w:lang w:eastAsia="ru-RU"/>
              </w:rPr>
              <w:t>Всего</w:t>
            </w:r>
          </w:p>
        </w:tc>
        <w:tc>
          <w:tcPr>
            <w:tcW w:w="709" w:type="dxa"/>
            <w:vMerge w:val="restart"/>
            <w:shd w:val="clear" w:color="auto" w:fill="auto"/>
            <w:textDirection w:val="btLr"/>
            <w:vAlign w:val="center"/>
          </w:tcPr>
          <w:p w14:paraId="56D887A1" w14:textId="77777777" w:rsidR="00FA213E" w:rsidRPr="002D3A99" w:rsidRDefault="00FA213E" w:rsidP="00FC25E2">
            <w:pPr>
              <w:widowControl w:val="0"/>
              <w:autoSpaceDE w:val="0"/>
              <w:jc w:val="center"/>
            </w:pPr>
            <w:r w:rsidRPr="00FA213E">
              <w:rPr>
                <w:rFonts w:cs="Times New Roman"/>
                <w:sz w:val="22"/>
                <w:szCs w:val="22"/>
                <w:lang w:eastAsia="ru-RU"/>
              </w:rPr>
              <w:t xml:space="preserve">В т.ч. в форме </w:t>
            </w:r>
            <w:r w:rsidRPr="00FA213E">
              <w:rPr>
                <w:rFonts w:cs="Times New Roman"/>
                <w:sz w:val="22"/>
                <w:szCs w:val="22"/>
                <w:lang w:eastAsia="ru-RU"/>
              </w:rPr>
              <w:br/>
              <w:t>практической подготовки</w:t>
            </w:r>
          </w:p>
        </w:tc>
        <w:tc>
          <w:tcPr>
            <w:tcW w:w="4111" w:type="dxa"/>
            <w:gridSpan w:val="6"/>
            <w:shd w:val="clear" w:color="auto" w:fill="auto"/>
          </w:tcPr>
          <w:p w14:paraId="4BD80D7E" w14:textId="77777777" w:rsidR="00FA213E" w:rsidRPr="002D3A99" w:rsidRDefault="00B87EF6" w:rsidP="00FC25E2">
            <w:pPr>
              <w:widowControl w:val="0"/>
              <w:autoSpaceDE w:val="0"/>
              <w:jc w:val="center"/>
            </w:pPr>
            <w:r w:rsidRPr="00B87EF6">
              <w:t>Объем образовательной программы в академических часах</w:t>
            </w:r>
          </w:p>
        </w:tc>
        <w:tc>
          <w:tcPr>
            <w:tcW w:w="567" w:type="dxa"/>
            <w:vMerge w:val="restart"/>
            <w:shd w:val="clear" w:color="auto" w:fill="auto"/>
            <w:textDirection w:val="btLr"/>
          </w:tcPr>
          <w:p w14:paraId="3A8A8B17" w14:textId="77777777" w:rsidR="00FA213E" w:rsidRPr="002D3A99" w:rsidRDefault="00A912C3" w:rsidP="00FC25E2">
            <w:pPr>
              <w:widowControl w:val="0"/>
              <w:autoSpaceDE w:val="0"/>
              <w:spacing w:line="276" w:lineRule="auto"/>
              <w:ind w:left="113" w:right="113"/>
              <w:jc w:val="both"/>
            </w:pPr>
            <w:r w:rsidRPr="00202B2B">
              <w:t>Рекомендуемый курс изучения</w:t>
            </w:r>
          </w:p>
        </w:tc>
      </w:tr>
      <w:tr w:rsidR="00B53C05" w:rsidRPr="00FC25E2" w14:paraId="43617792" w14:textId="77777777" w:rsidTr="00851914">
        <w:trPr>
          <w:trHeight w:val="3495"/>
        </w:trPr>
        <w:tc>
          <w:tcPr>
            <w:tcW w:w="1418" w:type="dxa"/>
            <w:vMerge/>
            <w:shd w:val="clear" w:color="auto" w:fill="auto"/>
          </w:tcPr>
          <w:p w14:paraId="51491C57" w14:textId="77777777" w:rsidR="00FA213E" w:rsidRPr="00FC25E2" w:rsidRDefault="00FA213E" w:rsidP="00FC25E2">
            <w:pPr>
              <w:widowControl w:val="0"/>
              <w:autoSpaceDE w:val="0"/>
              <w:spacing w:line="276" w:lineRule="auto"/>
              <w:jc w:val="both"/>
              <w:rPr>
                <w:sz w:val="28"/>
                <w:szCs w:val="28"/>
              </w:rPr>
            </w:pPr>
          </w:p>
        </w:tc>
        <w:tc>
          <w:tcPr>
            <w:tcW w:w="3260" w:type="dxa"/>
            <w:vMerge/>
            <w:shd w:val="clear" w:color="auto" w:fill="auto"/>
          </w:tcPr>
          <w:p w14:paraId="7CD12791" w14:textId="77777777" w:rsidR="00FA213E" w:rsidRPr="00FC25E2" w:rsidRDefault="00FA213E" w:rsidP="00FC25E2">
            <w:pPr>
              <w:widowControl w:val="0"/>
              <w:autoSpaceDE w:val="0"/>
              <w:spacing w:line="276" w:lineRule="auto"/>
              <w:jc w:val="both"/>
              <w:rPr>
                <w:sz w:val="28"/>
                <w:szCs w:val="28"/>
              </w:rPr>
            </w:pPr>
          </w:p>
        </w:tc>
        <w:tc>
          <w:tcPr>
            <w:tcW w:w="709" w:type="dxa"/>
            <w:vMerge/>
            <w:shd w:val="clear" w:color="auto" w:fill="auto"/>
            <w:vAlign w:val="center"/>
          </w:tcPr>
          <w:p w14:paraId="7EE7F071" w14:textId="77777777" w:rsidR="00FA213E" w:rsidRPr="00FC25E2" w:rsidRDefault="00FA213E" w:rsidP="00FC25E2">
            <w:pPr>
              <w:widowControl w:val="0"/>
              <w:autoSpaceDE w:val="0"/>
              <w:spacing w:line="276" w:lineRule="auto"/>
              <w:jc w:val="both"/>
              <w:rPr>
                <w:sz w:val="28"/>
                <w:szCs w:val="28"/>
              </w:rPr>
            </w:pPr>
          </w:p>
        </w:tc>
        <w:tc>
          <w:tcPr>
            <w:tcW w:w="709" w:type="dxa"/>
            <w:vMerge/>
            <w:shd w:val="clear" w:color="auto" w:fill="auto"/>
            <w:vAlign w:val="center"/>
          </w:tcPr>
          <w:p w14:paraId="2300082D" w14:textId="77777777" w:rsidR="00FA213E" w:rsidRPr="00FC25E2" w:rsidRDefault="00FA213E" w:rsidP="00FC25E2">
            <w:pPr>
              <w:widowControl w:val="0"/>
              <w:autoSpaceDE w:val="0"/>
              <w:spacing w:line="276" w:lineRule="auto"/>
              <w:jc w:val="both"/>
              <w:rPr>
                <w:sz w:val="28"/>
                <w:szCs w:val="28"/>
              </w:rPr>
            </w:pPr>
          </w:p>
        </w:tc>
        <w:tc>
          <w:tcPr>
            <w:tcW w:w="709" w:type="dxa"/>
            <w:shd w:val="clear" w:color="auto" w:fill="auto"/>
            <w:textDirection w:val="btLr"/>
            <w:vAlign w:val="center"/>
          </w:tcPr>
          <w:p w14:paraId="53467A31" w14:textId="77777777" w:rsidR="00FA213E" w:rsidRPr="00FC25E2" w:rsidRDefault="00FA213E" w:rsidP="00FC25E2">
            <w:pPr>
              <w:widowControl w:val="0"/>
              <w:autoSpaceDE w:val="0"/>
              <w:spacing w:line="276" w:lineRule="auto"/>
              <w:jc w:val="both"/>
              <w:rPr>
                <w:sz w:val="28"/>
                <w:szCs w:val="28"/>
              </w:rPr>
            </w:pPr>
            <w:r w:rsidRPr="00FA213E">
              <w:rPr>
                <w:rFonts w:cs="Times New Roman"/>
                <w:sz w:val="20"/>
                <w:szCs w:val="20"/>
                <w:lang w:eastAsia="ru-RU"/>
              </w:rPr>
              <w:t>Теоретические занятия</w:t>
            </w:r>
          </w:p>
        </w:tc>
        <w:tc>
          <w:tcPr>
            <w:tcW w:w="708" w:type="dxa"/>
            <w:shd w:val="clear" w:color="auto" w:fill="auto"/>
            <w:textDirection w:val="btLr"/>
            <w:vAlign w:val="center"/>
          </w:tcPr>
          <w:p w14:paraId="51CA8D74" w14:textId="77777777" w:rsidR="00FA213E" w:rsidRPr="00FC25E2" w:rsidRDefault="00FA213E" w:rsidP="00FC25E2">
            <w:pPr>
              <w:widowControl w:val="0"/>
              <w:autoSpaceDE w:val="0"/>
              <w:spacing w:line="276" w:lineRule="auto"/>
              <w:jc w:val="both"/>
              <w:rPr>
                <w:sz w:val="28"/>
                <w:szCs w:val="28"/>
              </w:rPr>
            </w:pPr>
            <w:r w:rsidRPr="00FA213E">
              <w:rPr>
                <w:rFonts w:cs="Times New Roman"/>
                <w:sz w:val="20"/>
                <w:szCs w:val="20"/>
                <w:lang w:eastAsia="ru-RU"/>
              </w:rPr>
              <w:t>Лабораторные и практические занятия</w:t>
            </w:r>
          </w:p>
        </w:tc>
        <w:tc>
          <w:tcPr>
            <w:tcW w:w="709" w:type="dxa"/>
            <w:shd w:val="clear" w:color="auto" w:fill="auto"/>
            <w:textDirection w:val="btLr"/>
            <w:vAlign w:val="center"/>
          </w:tcPr>
          <w:p w14:paraId="62A18B4E" w14:textId="77777777" w:rsidR="00FA213E" w:rsidRPr="00FC25E2" w:rsidRDefault="00FA213E" w:rsidP="00FC25E2">
            <w:pPr>
              <w:widowControl w:val="0"/>
              <w:autoSpaceDE w:val="0"/>
              <w:spacing w:line="276" w:lineRule="auto"/>
              <w:jc w:val="both"/>
              <w:rPr>
                <w:sz w:val="28"/>
                <w:szCs w:val="28"/>
              </w:rPr>
            </w:pPr>
            <w:r w:rsidRPr="00FA213E">
              <w:rPr>
                <w:rFonts w:cs="Times New Roman"/>
                <w:sz w:val="20"/>
                <w:szCs w:val="20"/>
                <w:lang w:eastAsia="ru-RU"/>
              </w:rPr>
              <w:t>Практики</w:t>
            </w:r>
          </w:p>
        </w:tc>
        <w:tc>
          <w:tcPr>
            <w:tcW w:w="709" w:type="dxa"/>
            <w:shd w:val="clear" w:color="auto" w:fill="auto"/>
            <w:textDirection w:val="btLr"/>
            <w:vAlign w:val="center"/>
          </w:tcPr>
          <w:p w14:paraId="6A6A2C50" w14:textId="77777777" w:rsidR="00FA213E" w:rsidRPr="00FC25E2" w:rsidRDefault="00FA213E" w:rsidP="00FC25E2">
            <w:pPr>
              <w:widowControl w:val="0"/>
              <w:autoSpaceDE w:val="0"/>
              <w:spacing w:line="276" w:lineRule="auto"/>
              <w:jc w:val="both"/>
              <w:rPr>
                <w:sz w:val="28"/>
                <w:szCs w:val="28"/>
              </w:rPr>
            </w:pPr>
            <w:r w:rsidRPr="00FA213E">
              <w:rPr>
                <w:rFonts w:cs="Times New Roman"/>
                <w:sz w:val="20"/>
                <w:szCs w:val="20"/>
                <w:lang w:eastAsia="ru-RU"/>
              </w:rPr>
              <w:t>Курсовая работа (проект)</w:t>
            </w:r>
          </w:p>
        </w:tc>
        <w:tc>
          <w:tcPr>
            <w:tcW w:w="709" w:type="dxa"/>
            <w:shd w:val="clear" w:color="auto" w:fill="auto"/>
            <w:textDirection w:val="btLr"/>
            <w:vAlign w:val="center"/>
          </w:tcPr>
          <w:p w14:paraId="0632F85F" w14:textId="77777777" w:rsidR="00FA213E" w:rsidRPr="00FC25E2" w:rsidRDefault="00FA213E" w:rsidP="00FC25E2">
            <w:pPr>
              <w:widowControl w:val="0"/>
              <w:autoSpaceDE w:val="0"/>
              <w:spacing w:line="276" w:lineRule="auto"/>
              <w:jc w:val="both"/>
              <w:rPr>
                <w:sz w:val="28"/>
                <w:szCs w:val="28"/>
              </w:rPr>
            </w:pPr>
            <w:r w:rsidRPr="00FA213E">
              <w:rPr>
                <w:rFonts w:cs="Times New Roman"/>
                <w:sz w:val="20"/>
                <w:szCs w:val="20"/>
                <w:lang w:eastAsia="ru-RU"/>
              </w:rPr>
              <w:t>Самостоятельная работа</w:t>
            </w:r>
          </w:p>
        </w:tc>
        <w:tc>
          <w:tcPr>
            <w:tcW w:w="567" w:type="dxa"/>
            <w:shd w:val="clear" w:color="auto" w:fill="auto"/>
            <w:textDirection w:val="btLr"/>
            <w:vAlign w:val="center"/>
          </w:tcPr>
          <w:p w14:paraId="6C6EF8ED" w14:textId="77777777" w:rsidR="00FA213E" w:rsidRPr="00FC25E2" w:rsidRDefault="00FA213E" w:rsidP="00FC25E2">
            <w:pPr>
              <w:widowControl w:val="0"/>
              <w:autoSpaceDE w:val="0"/>
              <w:spacing w:line="276" w:lineRule="auto"/>
              <w:jc w:val="both"/>
              <w:rPr>
                <w:sz w:val="28"/>
                <w:szCs w:val="28"/>
              </w:rPr>
            </w:pPr>
            <w:r w:rsidRPr="00FA213E">
              <w:rPr>
                <w:rFonts w:cs="Times New Roman"/>
                <w:sz w:val="20"/>
                <w:szCs w:val="20"/>
                <w:lang w:eastAsia="ru-RU"/>
              </w:rPr>
              <w:t>Промежуточная аттестация</w:t>
            </w:r>
          </w:p>
        </w:tc>
        <w:tc>
          <w:tcPr>
            <w:tcW w:w="567" w:type="dxa"/>
            <w:vMerge/>
            <w:shd w:val="clear" w:color="auto" w:fill="auto"/>
          </w:tcPr>
          <w:p w14:paraId="78508093" w14:textId="77777777" w:rsidR="00FA213E" w:rsidRPr="00FC25E2" w:rsidRDefault="00FA213E" w:rsidP="00FC25E2">
            <w:pPr>
              <w:widowControl w:val="0"/>
              <w:autoSpaceDE w:val="0"/>
              <w:spacing w:line="276" w:lineRule="auto"/>
              <w:jc w:val="both"/>
              <w:rPr>
                <w:sz w:val="28"/>
                <w:szCs w:val="28"/>
              </w:rPr>
            </w:pPr>
          </w:p>
        </w:tc>
      </w:tr>
      <w:tr w:rsidR="00B53C05" w:rsidRPr="00FC25E2" w14:paraId="5562926F" w14:textId="77777777" w:rsidTr="00851914">
        <w:trPr>
          <w:trHeight w:val="55"/>
        </w:trPr>
        <w:tc>
          <w:tcPr>
            <w:tcW w:w="1418" w:type="dxa"/>
            <w:shd w:val="clear" w:color="auto" w:fill="auto"/>
          </w:tcPr>
          <w:p w14:paraId="0D34F2BC" w14:textId="77777777" w:rsidR="00966E38" w:rsidRPr="00827101" w:rsidRDefault="00827101" w:rsidP="00827101">
            <w:pPr>
              <w:widowControl w:val="0"/>
              <w:autoSpaceDE w:val="0"/>
              <w:jc w:val="center"/>
            </w:pPr>
            <w:r>
              <w:t>1</w:t>
            </w:r>
          </w:p>
        </w:tc>
        <w:tc>
          <w:tcPr>
            <w:tcW w:w="3260" w:type="dxa"/>
            <w:shd w:val="clear" w:color="auto" w:fill="auto"/>
          </w:tcPr>
          <w:p w14:paraId="4350CFD8" w14:textId="77777777" w:rsidR="00966E38" w:rsidRPr="00827101" w:rsidRDefault="00827101" w:rsidP="00827101">
            <w:pPr>
              <w:widowControl w:val="0"/>
              <w:autoSpaceDE w:val="0"/>
              <w:jc w:val="center"/>
              <w:rPr>
                <w:sz w:val="22"/>
                <w:szCs w:val="22"/>
              </w:rPr>
            </w:pPr>
            <w:r>
              <w:rPr>
                <w:sz w:val="22"/>
                <w:szCs w:val="22"/>
              </w:rPr>
              <w:t>2</w:t>
            </w:r>
          </w:p>
        </w:tc>
        <w:tc>
          <w:tcPr>
            <w:tcW w:w="709" w:type="dxa"/>
            <w:shd w:val="clear" w:color="auto" w:fill="auto"/>
            <w:vAlign w:val="center"/>
          </w:tcPr>
          <w:p w14:paraId="0E425821" w14:textId="77777777" w:rsidR="00966E38" w:rsidRPr="00827101" w:rsidRDefault="00827101" w:rsidP="00827101">
            <w:pPr>
              <w:widowControl w:val="0"/>
              <w:autoSpaceDE w:val="0"/>
              <w:jc w:val="center"/>
            </w:pPr>
            <w:r>
              <w:t>3</w:t>
            </w:r>
          </w:p>
        </w:tc>
        <w:tc>
          <w:tcPr>
            <w:tcW w:w="709" w:type="dxa"/>
            <w:shd w:val="clear" w:color="auto" w:fill="auto"/>
            <w:vAlign w:val="center"/>
          </w:tcPr>
          <w:p w14:paraId="223BA87B" w14:textId="77777777" w:rsidR="00966E38" w:rsidRPr="00827101" w:rsidRDefault="00827101" w:rsidP="00827101">
            <w:pPr>
              <w:widowControl w:val="0"/>
              <w:autoSpaceDE w:val="0"/>
              <w:jc w:val="center"/>
            </w:pPr>
            <w:r>
              <w:t>4</w:t>
            </w:r>
          </w:p>
        </w:tc>
        <w:tc>
          <w:tcPr>
            <w:tcW w:w="709" w:type="dxa"/>
            <w:shd w:val="clear" w:color="auto" w:fill="auto"/>
            <w:vAlign w:val="center"/>
          </w:tcPr>
          <w:p w14:paraId="65BB3CE4" w14:textId="77777777" w:rsidR="00966E38" w:rsidRPr="00827101" w:rsidRDefault="00827101" w:rsidP="00827101">
            <w:pPr>
              <w:widowControl w:val="0"/>
              <w:autoSpaceDE w:val="0"/>
              <w:jc w:val="center"/>
              <w:rPr>
                <w:rFonts w:cs="Times New Roman"/>
                <w:lang w:eastAsia="ru-RU"/>
              </w:rPr>
            </w:pPr>
            <w:r>
              <w:rPr>
                <w:rFonts w:cs="Times New Roman"/>
                <w:lang w:eastAsia="ru-RU"/>
              </w:rPr>
              <w:t>5</w:t>
            </w:r>
          </w:p>
        </w:tc>
        <w:tc>
          <w:tcPr>
            <w:tcW w:w="708" w:type="dxa"/>
            <w:shd w:val="clear" w:color="auto" w:fill="auto"/>
            <w:vAlign w:val="center"/>
          </w:tcPr>
          <w:p w14:paraId="5B1BD83C" w14:textId="77777777" w:rsidR="00966E38" w:rsidRPr="00827101" w:rsidRDefault="00827101" w:rsidP="00827101">
            <w:pPr>
              <w:widowControl w:val="0"/>
              <w:autoSpaceDE w:val="0"/>
              <w:jc w:val="center"/>
              <w:rPr>
                <w:rFonts w:cs="Times New Roman"/>
                <w:lang w:eastAsia="ru-RU"/>
              </w:rPr>
            </w:pPr>
            <w:r>
              <w:rPr>
                <w:rFonts w:cs="Times New Roman"/>
                <w:lang w:eastAsia="ru-RU"/>
              </w:rPr>
              <w:t>6</w:t>
            </w:r>
          </w:p>
        </w:tc>
        <w:tc>
          <w:tcPr>
            <w:tcW w:w="709" w:type="dxa"/>
            <w:shd w:val="clear" w:color="auto" w:fill="auto"/>
            <w:vAlign w:val="center"/>
          </w:tcPr>
          <w:p w14:paraId="564354BB" w14:textId="77777777" w:rsidR="00966E38" w:rsidRPr="00827101" w:rsidRDefault="00827101" w:rsidP="00827101">
            <w:pPr>
              <w:widowControl w:val="0"/>
              <w:autoSpaceDE w:val="0"/>
              <w:jc w:val="center"/>
              <w:rPr>
                <w:rFonts w:cs="Times New Roman"/>
                <w:lang w:eastAsia="ru-RU"/>
              </w:rPr>
            </w:pPr>
            <w:r>
              <w:rPr>
                <w:rFonts w:cs="Times New Roman"/>
                <w:lang w:eastAsia="ru-RU"/>
              </w:rPr>
              <w:t>7</w:t>
            </w:r>
          </w:p>
        </w:tc>
        <w:tc>
          <w:tcPr>
            <w:tcW w:w="709" w:type="dxa"/>
            <w:shd w:val="clear" w:color="auto" w:fill="auto"/>
            <w:vAlign w:val="center"/>
          </w:tcPr>
          <w:p w14:paraId="70166917" w14:textId="77777777" w:rsidR="00966E38" w:rsidRPr="00827101" w:rsidRDefault="00827101" w:rsidP="00827101">
            <w:pPr>
              <w:widowControl w:val="0"/>
              <w:autoSpaceDE w:val="0"/>
              <w:jc w:val="center"/>
              <w:rPr>
                <w:rFonts w:cs="Times New Roman"/>
                <w:lang w:eastAsia="ru-RU"/>
              </w:rPr>
            </w:pPr>
            <w:r>
              <w:rPr>
                <w:rFonts w:cs="Times New Roman"/>
                <w:lang w:eastAsia="ru-RU"/>
              </w:rPr>
              <w:t>8</w:t>
            </w:r>
          </w:p>
        </w:tc>
        <w:tc>
          <w:tcPr>
            <w:tcW w:w="709" w:type="dxa"/>
            <w:shd w:val="clear" w:color="auto" w:fill="auto"/>
            <w:vAlign w:val="center"/>
          </w:tcPr>
          <w:p w14:paraId="26CA8B6C" w14:textId="77777777" w:rsidR="00966E38" w:rsidRPr="00827101" w:rsidRDefault="00827101" w:rsidP="00827101">
            <w:pPr>
              <w:widowControl w:val="0"/>
              <w:autoSpaceDE w:val="0"/>
              <w:jc w:val="center"/>
              <w:rPr>
                <w:rFonts w:cs="Times New Roman"/>
                <w:lang w:eastAsia="ru-RU"/>
              </w:rPr>
            </w:pPr>
            <w:r>
              <w:rPr>
                <w:rFonts w:cs="Times New Roman"/>
                <w:lang w:eastAsia="ru-RU"/>
              </w:rPr>
              <w:t>9</w:t>
            </w:r>
          </w:p>
        </w:tc>
        <w:tc>
          <w:tcPr>
            <w:tcW w:w="567" w:type="dxa"/>
            <w:shd w:val="clear" w:color="auto" w:fill="auto"/>
            <w:vAlign w:val="center"/>
          </w:tcPr>
          <w:p w14:paraId="43536FA6" w14:textId="77777777" w:rsidR="00966E38" w:rsidRPr="00827101" w:rsidRDefault="00827101" w:rsidP="00827101">
            <w:pPr>
              <w:widowControl w:val="0"/>
              <w:autoSpaceDE w:val="0"/>
              <w:jc w:val="center"/>
              <w:rPr>
                <w:rFonts w:cs="Times New Roman"/>
                <w:lang w:eastAsia="ru-RU"/>
              </w:rPr>
            </w:pPr>
            <w:r>
              <w:rPr>
                <w:rFonts w:cs="Times New Roman"/>
                <w:lang w:eastAsia="ru-RU"/>
              </w:rPr>
              <w:t>10</w:t>
            </w:r>
          </w:p>
        </w:tc>
        <w:tc>
          <w:tcPr>
            <w:tcW w:w="567" w:type="dxa"/>
            <w:shd w:val="clear" w:color="auto" w:fill="auto"/>
          </w:tcPr>
          <w:p w14:paraId="72EEFCBB" w14:textId="77777777" w:rsidR="00966E38" w:rsidRPr="00827101" w:rsidRDefault="00827101" w:rsidP="00827101">
            <w:pPr>
              <w:widowControl w:val="0"/>
              <w:autoSpaceDE w:val="0"/>
              <w:jc w:val="center"/>
            </w:pPr>
            <w:r w:rsidRPr="00827101">
              <w:t>11</w:t>
            </w:r>
          </w:p>
        </w:tc>
      </w:tr>
      <w:tr w:rsidR="00D7501D" w:rsidRPr="00FC25E2" w14:paraId="276FF9B0" w14:textId="77777777" w:rsidTr="00851914">
        <w:trPr>
          <w:trHeight w:val="55"/>
        </w:trPr>
        <w:tc>
          <w:tcPr>
            <w:tcW w:w="4678" w:type="dxa"/>
            <w:gridSpan w:val="2"/>
            <w:shd w:val="clear" w:color="auto" w:fill="auto"/>
          </w:tcPr>
          <w:p w14:paraId="419899F2" w14:textId="77777777" w:rsidR="00841294" w:rsidRPr="00841294" w:rsidRDefault="00841294" w:rsidP="00841294">
            <w:pPr>
              <w:widowControl w:val="0"/>
              <w:autoSpaceDE w:val="0"/>
              <w:jc w:val="both"/>
              <w:rPr>
                <w:b/>
                <w:bCs/>
                <w:sz w:val="22"/>
                <w:szCs w:val="22"/>
              </w:rPr>
            </w:pPr>
            <w:r w:rsidRPr="00841294">
              <w:rPr>
                <w:b/>
                <w:bCs/>
              </w:rPr>
              <w:t>СГ.00</w:t>
            </w:r>
            <w:r>
              <w:rPr>
                <w:b/>
                <w:bCs/>
              </w:rPr>
              <w:t xml:space="preserve"> </w:t>
            </w:r>
            <w:r w:rsidRPr="00841294">
              <w:rPr>
                <w:b/>
                <w:bCs/>
                <w:sz w:val="22"/>
                <w:szCs w:val="22"/>
              </w:rPr>
              <w:t>Социально-гуманитарный цикл</w:t>
            </w:r>
          </w:p>
        </w:tc>
        <w:tc>
          <w:tcPr>
            <w:tcW w:w="709" w:type="dxa"/>
            <w:shd w:val="clear" w:color="auto" w:fill="auto"/>
            <w:vAlign w:val="center"/>
          </w:tcPr>
          <w:p w14:paraId="1656A8CA" w14:textId="77777777" w:rsidR="00841294" w:rsidRPr="00841294" w:rsidRDefault="00841294" w:rsidP="00827101">
            <w:pPr>
              <w:widowControl w:val="0"/>
              <w:autoSpaceDE w:val="0"/>
              <w:jc w:val="center"/>
              <w:rPr>
                <w:b/>
                <w:bCs/>
              </w:rPr>
            </w:pPr>
            <w:r w:rsidRPr="00841294">
              <w:rPr>
                <w:b/>
                <w:bCs/>
              </w:rPr>
              <w:t>396</w:t>
            </w:r>
          </w:p>
        </w:tc>
        <w:tc>
          <w:tcPr>
            <w:tcW w:w="709" w:type="dxa"/>
            <w:shd w:val="clear" w:color="auto" w:fill="auto"/>
            <w:vAlign w:val="center"/>
          </w:tcPr>
          <w:p w14:paraId="159618FD" w14:textId="77777777" w:rsidR="00841294" w:rsidRPr="00841294" w:rsidRDefault="00841294" w:rsidP="00827101">
            <w:pPr>
              <w:widowControl w:val="0"/>
              <w:autoSpaceDE w:val="0"/>
              <w:jc w:val="center"/>
              <w:rPr>
                <w:b/>
                <w:bCs/>
              </w:rPr>
            </w:pPr>
            <w:r w:rsidRPr="00841294">
              <w:rPr>
                <w:b/>
                <w:bCs/>
              </w:rPr>
              <w:t>146</w:t>
            </w:r>
          </w:p>
        </w:tc>
        <w:tc>
          <w:tcPr>
            <w:tcW w:w="709" w:type="dxa"/>
            <w:shd w:val="clear" w:color="auto" w:fill="auto"/>
            <w:vAlign w:val="center"/>
          </w:tcPr>
          <w:p w14:paraId="3A495FF4" w14:textId="77777777" w:rsidR="00841294" w:rsidRPr="00841294" w:rsidRDefault="00841294" w:rsidP="00827101">
            <w:pPr>
              <w:widowControl w:val="0"/>
              <w:autoSpaceDE w:val="0"/>
              <w:jc w:val="center"/>
              <w:rPr>
                <w:rFonts w:cs="Times New Roman"/>
                <w:b/>
                <w:bCs/>
                <w:lang w:eastAsia="ru-RU"/>
              </w:rPr>
            </w:pPr>
            <w:r w:rsidRPr="00841294">
              <w:rPr>
                <w:rFonts w:cs="Times New Roman"/>
                <w:b/>
                <w:bCs/>
                <w:lang w:eastAsia="ru-RU"/>
              </w:rPr>
              <w:t>1</w:t>
            </w:r>
            <w:r w:rsidR="00613E55">
              <w:rPr>
                <w:rFonts w:cs="Times New Roman"/>
                <w:b/>
                <w:bCs/>
                <w:lang w:eastAsia="ru-RU"/>
              </w:rPr>
              <w:t>18</w:t>
            </w:r>
          </w:p>
        </w:tc>
        <w:tc>
          <w:tcPr>
            <w:tcW w:w="708" w:type="dxa"/>
            <w:shd w:val="clear" w:color="auto" w:fill="auto"/>
            <w:vAlign w:val="center"/>
          </w:tcPr>
          <w:p w14:paraId="2BF2D667" w14:textId="77777777" w:rsidR="00841294" w:rsidRPr="00841294" w:rsidRDefault="00841294" w:rsidP="00827101">
            <w:pPr>
              <w:widowControl w:val="0"/>
              <w:autoSpaceDE w:val="0"/>
              <w:jc w:val="center"/>
              <w:rPr>
                <w:rFonts w:cs="Times New Roman"/>
                <w:b/>
                <w:bCs/>
                <w:lang w:eastAsia="ru-RU"/>
              </w:rPr>
            </w:pPr>
            <w:r w:rsidRPr="00841294">
              <w:rPr>
                <w:rFonts w:cs="Times New Roman"/>
                <w:b/>
                <w:bCs/>
                <w:lang w:eastAsia="ru-RU"/>
              </w:rPr>
              <w:t>278</w:t>
            </w:r>
          </w:p>
        </w:tc>
        <w:tc>
          <w:tcPr>
            <w:tcW w:w="709" w:type="dxa"/>
            <w:shd w:val="clear" w:color="auto" w:fill="auto"/>
            <w:vAlign w:val="center"/>
          </w:tcPr>
          <w:p w14:paraId="1E180131" w14:textId="77777777" w:rsidR="00841294" w:rsidRPr="00841294" w:rsidRDefault="00841294" w:rsidP="00827101">
            <w:pPr>
              <w:widowControl w:val="0"/>
              <w:autoSpaceDE w:val="0"/>
              <w:jc w:val="center"/>
              <w:rPr>
                <w:rFonts w:cs="Times New Roman"/>
                <w:b/>
                <w:bCs/>
                <w:lang w:eastAsia="ru-RU"/>
              </w:rPr>
            </w:pPr>
            <w:r w:rsidRPr="00841294">
              <w:rPr>
                <w:rFonts w:cs="Times New Roman"/>
                <w:b/>
                <w:bCs/>
                <w:lang w:eastAsia="ru-RU"/>
              </w:rPr>
              <w:t>0</w:t>
            </w:r>
          </w:p>
        </w:tc>
        <w:tc>
          <w:tcPr>
            <w:tcW w:w="709" w:type="dxa"/>
            <w:shd w:val="clear" w:color="auto" w:fill="auto"/>
            <w:vAlign w:val="center"/>
          </w:tcPr>
          <w:p w14:paraId="19F26B20" w14:textId="77777777" w:rsidR="00841294" w:rsidRPr="00841294" w:rsidRDefault="00841294" w:rsidP="00827101">
            <w:pPr>
              <w:widowControl w:val="0"/>
              <w:autoSpaceDE w:val="0"/>
              <w:jc w:val="center"/>
              <w:rPr>
                <w:rFonts w:cs="Times New Roman"/>
                <w:b/>
                <w:bCs/>
                <w:lang w:eastAsia="ru-RU"/>
              </w:rPr>
            </w:pPr>
            <w:r w:rsidRPr="00841294">
              <w:rPr>
                <w:rFonts w:cs="Times New Roman"/>
                <w:b/>
                <w:bCs/>
                <w:lang w:eastAsia="ru-RU"/>
              </w:rPr>
              <w:t>0</w:t>
            </w:r>
          </w:p>
        </w:tc>
        <w:tc>
          <w:tcPr>
            <w:tcW w:w="709" w:type="dxa"/>
            <w:shd w:val="clear" w:color="auto" w:fill="auto"/>
            <w:vAlign w:val="center"/>
          </w:tcPr>
          <w:p w14:paraId="0404788E" w14:textId="77777777" w:rsidR="00841294" w:rsidRPr="00841294" w:rsidRDefault="00841294" w:rsidP="00827101">
            <w:pPr>
              <w:widowControl w:val="0"/>
              <w:autoSpaceDE w:val="0"/>
              <w:jc w:val="center"/>
              <w:rPr>
                <w:rFonts w:cs="Times New Roman"/>
                <w:b/>
                <w:bCs/>
                <w:lang w:eastAsia="ru-RU"/>
              </w:rPr>
            </w:pPr>
            <w:r w:rsidRPr="00841294">
              <w:rPr>
                <w:rFonts w:cs="Times New Roman"/>
                <w:b/>
                <w:bCs/>
                <w:lang w:eastAsia="ru-RU"/>
              </w:rPr>
              <w:t>0</w:t>
            </w:r>
          </w:p>
        </w:tc>
        <w:tc>
          <w:tcPr>
            <w:tcW w:w="567" w:type="dxa"/>
            <w:shd w:val="clear" w:color="auto" w:fill="auto"/>
            <w:vAlign w:val="center"/>
          </w:tcPr>
          <w:p w14:paraId="3A918F77" w14:textId="77777777" w:rsidR="00841294" w:rsidRPr="00841294" w:rsidRDefault="00841294" w:rsidP="00827101">
            <w:pPr>
              <w:widowControl w:val="0"/>
              <w:autoSpaceDE w:val="0"/>
              <w:jc w:val="center"/>
              <w:rPr>
                <w:rFonts w:cs="Times New Roman"/>
                <w:b/>
                <w:bCs/>
                <w:lang w:eastAsia="ru-RU"/>
              </w:rPr>
            </w:pPr>
            <w:r w:rsidRPr="00841294">
              <w:rPr>
                <w:rFonts w:cs="Times New Roman"/>
                <w:b/>
                <w:bCs/>
                <w:lang w:eastAsia="ru-RU"/>
              </w:rPr>
              <w:t>0</w:t>
            </w:r>
          </w:p>
        </w:tc>
        <w:tc>
          <w:tcPr>
            <w:tcW w:w="567" w:type="dxa"/>
            <w:shd w:val="clear" w:color="auto" w:fill="auto"/>
          </w:tcPr>
          <w:p w14:paraId="7D39A4B0" w14:textId="77777777" w:rsidR="00841294" w:rsidRPr="00827101" w:rsidRDefault="00841294" w:rsidP="00827101">
            <w:pPr>
              <w:widowControl w:val="0"/>
              <w:autoSpaceDE w:val="0"/>
              <w:jc w:val="center"/>
            </w:pPr>
          </w:p>
        </w:tc>
      </w:tr>
      <w:tr w:rsidR="00B53C05" w:rsidRPr="00FC25E2" w14:paraId="412EC42F" w14:textId="77777777" w:rsidTr="00851914">
        <w:trPr>
          <w:trHeight w:val="55"/>
        </w:trPr>
        <w:tc>
          <w:tcPr>
            <w:tcW w:w="1418" w:type="dxa"/>
            <w:tcBorders>
              <w:top w:val="nil"/>
              <w:left w:val="single" w:sz="8" w:space="0" w:color="auto"/>
              <w:bottom w:val="single" w:sz="8" w:space="0" w:color="auto"/>
              <w:right w:val="single" w:sz="8" w:space="0" w:color="auto"/>
            </w:tcBorders>
            <w:vAlign w:val="center"/>
          </w:tcPr>
          <w:p w14:paraId="0DCA9142" w14:textId="77777777" w:rsidR="00827101" w:rsidRPr="00827101" w:rsidRDefault="00827101" w:rsidP="00827101">
            <w:pPr>
              <w:widowControl w:val="0"/>
              <w:autoSpaceDE w:val="0"/>
              <w:jc w:val="both"/>
            </w:pPr>
            <w:r w:rsidRPr="00202B2B">
              <w:rPr>
                <w:color w:val="000000"/>
                <w:lang w:eastAsia="en-US"/>
              </w:rPr>
              <w:t>СГ.01</w:t>
            </w:r>
          </w:p>
        </w:tc>
        <w:tc>
          <w:tcPr>
            <w:tcW w:w="3260" w:type="dxa"/>
            <w:tcBorders>
              <w:top w:val="nil"/>
              <w:left w:val="nil"/>
              <w:bottom w:val="single" w:sz="8" w:space="0" w:color="auto"/>
              <w:right w:val="single" w:sz="8" w:space="0" w:color="auto"/>
            </w:tcBorders>
            <w:vAlign w:val="center"/>
          </w:tcPr>
          <w:p w14:paraId="2F334CEC" w14:textId="77777777" w:rsidR="00827101" w:rsidRPr="00841294" w:rsidRDefault="00827101" w:rsidP="00827101">
            <w:pPr>
              <w:widowControl w:val="0"/>
              <w:autoSpaceDE w:val="0"/>
              <w:jc w:val="both"/>
              <w:rPr>
                <w:sz w:val="22"/>
                <w:szCs w:val="22"/>
              </w:rPr>
            </w:pPr>
            <w:r w:rsidRPr="00841294">
              <w:rPr>
                <w:color w:val="000000"/>
                <w:sz w:val="22"/>
                <w:szCs w:val="22"/>
                <w:lang w:eastAsia="en-US"/>
              </w:rPr>
              <w:t>История России</w:t>
            </w:r>
          </w:p>
        </w:tc>
        <w:tc>
          <w:tcPr>
            <w:tcW w:w="709" w:type="dxa"/>
            <w:tcBorders>
              <w:top w:val="nil"/>
              <w:left w:val="nil"/>
              <w:bottom w:val="single" w:sz="8" w:space="0" w:color="auto"/>
              <w:right w:val="single" w:sz="8" w:space="0" w:color="auto"/>
            </w:tcBorders>
            <w:vAlign w:val="center"/>
          </w:tcPr>
          <w:p w14:paraId="5E1AB932" w14:textId="77777777" w:rsidR="00827101" w:rsidRPr="00827101" w:rsidRDefault="00827101" w:rsidP="00827101">
            <w:pPr>
              <w:widowControl w:val="0"/>
              <w:autoSpaceDE w:val="0"/>
              <w:jc w:val="center"/>
            </w:pPr>
            <w:r w:rsidRPr="00202B2B">
              <w:rPr>
                <w:color w:val="000000"/>
                <w:lang w:eastAsia="en-US"/>
              </w:rPr>
              <w:t>50</w:t>
            </w:r>
          </w:p>
        </w:tc>
        <w:tc>
          <w:tcPr>
            <w:tcW w:w="709" w:type="dxa"/>
            <w:tcBorders>
              <w:top w:val="nil"/>
              <w:left w:val="nil"/>
              <w:bottom w:val="single" w:sz="8" w:space="0" w:color="auto"/>
              <w:right w:val="single" w:sz="8" w:space="0" w:color="auto"/>
            </w:tcBorders>
            <w:vAlign w:val="center"/>
          </w:tcPr>
          <w:p w14:paraId="423FAD99" w14:textId="77777777" w:rsidR="00827101" w:rsidRPr="00827101" w:rsidRDefault="00827101" w:rsidP="00827101">
            <w:pPr>
              <w:widowControl w:val="0"/>
              <w:autoSpaceDE w:val="0"/>
              <w:jc w:val="center"/>
            </w:pPr>
            <w:r w:rsidRPr="00202B2B">
              <w:rPr>
                <w:color w:val="000000"/>
                <w:lang w:eastAsia="en-US"/>
              </w:rPr>
              <w:t>0</w:t>
            </w:r>
          </w:p>
        </w:tc>
        <w:tc>
          <w:tcPr>
            <w:tcW w:w="709" w:type="dxa"/>
            <w:tcBorders>
              <w:top w:val="nil"/>
              <w:left w:val="nil"/>
              <w:bottom w:val="single" w:sz="8" w:space="0" w:color="auto"/>
              <w:right w:val="single" w:sz="8" w:space="0" w:color="auto"/>
            </w:tcBorders>
            <w:vAlign w:val="center"/>
          </w:tcPr>
          <w:p w14:paraId="1FF398C8" w14:textId="77777777" w:rsidR="00827101" w:rsidRPr="00827101" w:rsidRDefault="00827101" w:rsidP="00827101">
            <w:pPr>
              <w:widowControl w:val="0"/>
              <w:autoSpaceDE w:val="0"/>
              <w:jc w:val="center"/>
              <w:rPr>
                <w:rFonts w:cs="Times New Roman"/>
                <w:lang w:eastAsia="ru-RU"/>
              </w:rPr>
            </w:pPr>
            <w:r w:rsidRPr="00202B2B">
              <w:rPr>
                <w:color w:val="000000"/>
                <w:lang w:eastAsia="en-US"/>
              </w:rPr>
              <w:t>30</w:t>
            </w:r>
          </w:p>
        </w:tc>
        <w:tc>
          <w:tcPr>
            <w:tcW w:w="708" w:type="dxa"/>
            <w:tcBorders>
              <w:top w:val="nil"/>
              <w:left w:val="nil"/>
              <w:bottom w:val="single" w:sz="8" w:space="0" w:color="auto"/>
              <w:right w:val="single" w:sz="8" w:space="0" w:color="auto"/>
            </w:tcBorders>
            <w:vAlign w:val="center"/>
          </w:tcPr>
          <w:p w14:paraId="5F38EE19" w14:textId="77777777" w:rsidR="00827101" w:rsidRPr="00827101" w:rsidRDefault="00827101" w:rsidP="00827101">
            <w:pPr>
              <w:widowControl w:val="0"/>
              <w:autoSpaceDE w:val="0"/>
              <w:jc w:val="center"/>
              <w:rPr>
                <w:rFonts w:cs="Times New Roman"/>
                <w:lang w:eastAsia="ru-RU"/>
              </w:rPr>
            </w:pPr>
            <w:r w:rsidRPr="00202B2B">
              <w:rPr>
                <w:color w:val="000000"/>
                <w:lang w:eastAsia="en-US"/>
              </w:rPr>
              <w:t>20</w:t>
            </w:r>
          </w:p>
        </w:tc>
        <w:tc>
          <w:tcPr>
            <w:tcW w:w="709" w:type="dxa"/>
            <w:tcBorders>
              <w:top w:val="nil"/>
              <w:left w:val="nil"/>
              <w:bottom w:val="single" w:sz="8" w:space="0" w:color="auto"/>
              <w:right w:val="single" w:sz="8" w:space="0" w:color="auto"/>
            </w:tcBorders>
            <w:vAlign w:val="center"/>
          </w:tcPr>
          <w:p w14:paraId="26130CD3" w14:textId="77777777" w:rsidR="00827101" w:rsidRPr="00827101" w:rsidRDefault="00827101" w:rsidP="00827101">
            <w:pPr>
              <w:widowControl w:val="0"/>
              <w:autoSpaceDE w:val="0"/>
              <w:jc w:val="center"/>
              <w:rPr>
                <w:rFonts w:cs="Times New Roman"/>
                <w:lang w:eastAsia="ru-RU"/>
              </w:rPr>
            </w:pPr>
            <w:r w:rsidRPr="00202B2B">
              <w:rPr>
                <w:color w:val="000000"/>
                <w:lang w:eastAsia="en-US"/>
              </w:rPr>
              <w:t>0</w:t>
            </w:r>
          </w:p>
        </w:tc>
        <w:tc>
          <w:tcPr>
            <w:tcW w:w="709" w:type="dxa"/>
            <w:tcBorders>
              <w:top w:val="nil"/>
              <w:left w:val="nil"/>
              <w:bottom w:val="single" w:sz="8" w:space="0" w:color="auto"/>
              <w:right w:val="single" w:sz="8" w:space="0" w:color="auto"/>
            </w:tcBorders>
            <w:vAlign w:val="center"/>
          </w:tcPr>
          <w:p w14:paraId="43DFC907" w14:textId="77777777" w:rsidR="00827101" w:rsidRPr="00827101" w:rsidRDefault="00827101" w:rsidP="00827101">
            <w:pPr>
              <w:widowControl w:val="0"/>
              <w:autoSpaceDE w:val="0"/>
              <w:jc w:val="center"/>
              <w:rPr>
                <w:rFonts w:cs="Times New Roman"/>
                <w:lang w:eastAsia="ru-RU"/>
              </w:rPr>
            </w:pPr>
            <w:r w:rsidRPr="00202B2B">
              <w:rPr>
                <w:color w:val="000000"/>
                <w:lang w:eastAsia="en-US"/>
              </w:rPr>
              <w:t>0</w:t>
            </w:r>
          </w:p>
        </w:tc>
        <w:tc>
          <w:tcPr>
            <w:tcW w:w="709" w:type="dxa"/>
            <w:shd w:val="clear" w:color="auto" w:fill="auto"/>
            <w:vAlign w:val="center"/>
          </w:tcPr>
          <w:p w14:paraId="7B2FEB3B" w14:textId="77777777" w:rsidR="00827101" w:rsidRPr="00827101" w:rsidRDefault="00827101" w:rsidP="00827101">
            <w:pPr>
              <w:widowControl w:val="0"/>
              <w:autoSpaceDE w:val="0"/>
              <w:jc w:val="center"/>
              <w:rPr>
                <w:rFonts w:cs="Times New Roman"/>
                <w:lang w:eastAsia="ru-RU"/>
              </w:rPr>
            </w:pPr>
            <w:r w:rsidRPr="00827101">
              <w:rPr>
                <w:rFonts w:cs="Times New Roman"/>
                <w:lang w:eastAsia="ru-RU"/>
              </w:rPr>
              <w:t>0</w:t>
            </w:r>
          </w:p>
        </w:tc>
        <w:tc>
          <w:tcPr>
            <w:tcW w:w="567" w:type="dxa"/>
            <w:shd w:val="clear" w:color="auto" w:fill="auto"/>
            <w:vAlign w:val="center"/>
          </w:tcPr>
          <w:p w14:paraId="78602087" w14:textId="77777777" w:rsidR="00827101" w:rsidRPr="00827101" w:rsidRDefault="00827101" w:rsidP="00827101">
            <w:pPr>
              <w:widowControl w:val="0"/>
              <w:autoSpaceDE w:val="0"/>
              <w:jc w:val="center"/>
              <w:rPr>
                <w:rFonts w:cs="Times New Roman"/>
                <w:lang w:eastAsia="ru-RU"/>
              </w:rPr>
            </w:pPr>
            <w:r w:rsidRPr="00827101">
              <w:rPr>
                <w:rFonts w:cs="Times New Roman"/>
                <w:lang w:eastAsia="ru-RU"/>
              </w:rPr>
              <w:t>0</w:t>
            </w:r>
          </w:p>
        </w:tc>
        <w:tc>
          <w:tcPr>
            <w:tcW w:w="567" w:type="dxa"/>
            <w:vAlign w:val="center"/>
          </w:tcPr>
          <w:p w14:paraId="1ACCE30A" w14:textId="77777777" w:rsidR="00827101" w:rsidRPr="00827101" w:rsidRDefault="00827101" w:rsidP="00827101">
            <w:pPr>
              <w:widowControl w:val="0"/>
              <w:autoSpaceDE w:val="0"/>
              <w:jc w:val="center"/>
            </w:pPr>
            <w:r w:rsidRPr="00202B2B">
              <w:t>1</w:t>
            </w:r>
          </w:p>
        </w:tc>
      </w:tr>
      <w:tr w:rsidR="00B53C05" w:rsidRPr="00FC25E2" w14:paraId="71196DA2" w14:textId="77777777" w:rsidTr="00851914">
        <w:trPr>
          <w:trHeight w:val="55"/>
        </w:trPr>
        <w:tc>
          <w:tcPr>
            <w:tcW w:w="1418" w:type="dxa"/>
            <w:tcBorders>
              <w:top w:val="nil"/>
              <w:left w:val="single" w:sz="8" w:space="0" w:color="auto"/>
              <w:right w:val="single" w:sz="8" w:space="0" w:color="auto"/>
            </w:tcBorders>
            <w:vAlign w:val="center"/>
          </w:tcPr>
          <w:p w14:paraId="3A2918D7" w14:textId="77777777" w:rsidR="00827101" w:rsidRPr="00827101" w:rsidRDefault="00827101" w:rsidP="00827101">
            <w:pPr>
              <w:widowControl w:val="0"/>
              <w:autoSpaceDE w:val="0"/>
              <w:jc w:val="both"/>
            </w:pPr>
            <w:r w:rsidRPr="00202B2B">
              <w:rPr>
                <w:color w:val="000000"/>
                <w:lang w:eastAsia="en-US"/>
              </w:rPr>
              <w:t>СГ.02</w:t>
            </w:r>
          </w:p>
        </w:tc>
        <w:tc>
          <w:tcPr>
            <w:tcW w:w="3260" w:type="dxa"/>
            <w:tcBorders>
              <w:top w:val="nil"/>
              <w:left w:val="nil"/>
              <w:right w:val="single" w:sz="8" w:space="0" w:color="auto"/>
            </w:tcBorders>
            <w:vAlign w:val="center"/>
          </w:tcPr>
          <w:p w14:paraId="55AABACF" w14:textId="77777777" w:rsidR="00827101" w:rsidRPr="00841294" w:rsidRDefault="00827101" w:rsidP="00827101">
            <w:pPr>
              <w:widowControl w:val="0"/>
              <w:autoSpaceDE w:val="0"/>
              <w:jc w:val="both"/>
              <w:rPr>
                <w:sz w:val="22"/>
                <w:szCs w:val="22"/>
              </w:rPr>
            </w:pPr>
            <w:r w:rsidRPr="00841294">
              <w:rPr>
                <w:color w:val="000000"/>
                <w:sz w:val="22"/>
                <w:szCs w:val="22"/>
                <w:lang w:eastAsia="en-US"/>
              </w:rPr>
              <w:t>Иностранный язык в профессиональной деятельности</w:t>
            </w:r>
          </w:p>
        </w:tc>
        <w:tc>
          <w:tcPr>
            <w:tcW w:w="709" w:type="dxa"/>
            <w:tcBorders>
              <w:top w:val="nil"/>
              <w:left w:val="nil"/>
              <w:bottom w:val="single" w:sz="8" w:space="0" w:color="auto"/>
              <w:right w:val="single" w:sz="8" w:space="0" w:color="auto"/>
            </w:tcBorders>
            <w:vAlign w:val="center"/>
          </w:tcPr>
          <w:p w14:paraId="11CD74B6" w14:textId="77777777" w:rsidR="00827101" w:rsidRPr="00827101" w:rsidRDefault="00827101" w:rsidP="00827101">
            <w:pPr>
              <w:widowControl w:val="0"/>
              <w:autoSpaceDE w:val="0"/>
              <w:jc w:val="center"/>
            </w:pPr>
            <w:r w:rsidRPr="00202B2B">
              <w:rPr>
                <w:color w:val="000000"/>
                <w:lang w:eastAsia="en-US"/>
              </w:rPr>
              <w:t>1</w:t>
            </w:r>
            <w:r w:rsidR="00613E55">
              <w:rPr>
                <w:color w:val="000000"/>
                <w:lang w:eastAsia="en-US"/>
              </w:rPr>
              <w:t>48</w:t>
            </w:r>
          </w:p>
        </w:tc>
        <w:tc>
          <w:tcPr>
            <w:tcW w:w="709" w:type="dxa"/>
            <w:tcBorders>
              <w:top w:val="nil"/>
              <w:left w:val="nil"/>
              <w:bottom w:val="single" w:sz="8" w:space="0" w:color="auto"/>
              <w:right w:val="single" w:sz="8" w:space="0" w:color="auto"/>
            </w:tcBorders>
            <w:vAlign w:val="center"/>
          </w:tcPr>
          <w:p w14:paraId="120337F9" w14:textId="77777777" w:rsidR="00827101" w:rsidRPr="00827101" w:rsidRDefault="00827101" w:rsidP="00827101">
            <w:pPr>
              <w:widowControl w:val="0"/>
              <w:autoSpaceDE w:val="0"/>
              <w:jc w:val="center"/>
            </w:pPr>
            <w:r w:rsidRPr="00202B2B">
              <w:rPr>
                <w:color w:val="000000"/>
                <w:lang w:eastAsia="en-US"/>
              </w:rPr>
              <w:t>120</w:t>
            </w:r>
          </w:p>
        </w:tc>
        <w:tc>
          <w:tcPr>
            <w:tcW w:w="709" w:type="dxa"/>
            <w:tcBorders>
              <w:top w:val="nil"/>
              <w:left w:val="nil"/>
              <w:bottom w:val="single" w:sz="8" w:space="0" w:color="auto"/>
              <w:right w:val="single" w:sz="8" w:space="0" w:color="auto"/>
            </w:tcBorders>
            <w:vAlign w:val="center"/>
          </w:tcPr>
          <w:p w14:paraId="2086F45F" w14:textId="77777777" w:rsidR="00827101" w:rsidRPr="00827101" w:rsidRDefault="00613E55" w:rsidP="00827101">
            <w:pPr>
              <w:widowControl w:val="0"/>
              <w:autoSpaceDE w:val="0"/>
              <w:jc w:val="center"/>
              <w:rPr>
                <w:rFonts w:cs="Times New Roman"/>
                <w:lang w:eastAsia="ru-RU"/>
              </w:rPr>
            </w:pPr>
            <w:r>
              <w:rPr>
                <w:rFonts w:cs="Times New Roman"/>
                <w:lang w:eastAsia="ru-RU"/>
              </w:rPr>
              <w:t>28</w:t>
            </w:r>
          </w:p>
        </w:tc>
        <w:tc>
          <w:tcPr>
            <w:tcW w:w="708" w:type="dxa"/>
            <w:tcBorders>
              <w:top w:val="nil"/>
              <w:left w:val="nil"/>
              <w:bottom w:val="single" w:sz="8" w:space="0" w:color="auto"/>
              <w:right w:val="single" w:sz="8" w:space="0" w:color="auto"/>
            </w:tcBorders>
            <w:vAlign w:val="center"/>
          </w:tcPr>
          <w:p w14:paraId="74599ABA" w14:textId="77777777" w:rsidR="00827101" w:rsidRPr="00827101" w:rsidRDefault="00827101" w:rsidP="00827101">
            <w:pPr>
              <w:widowControl w:val="0"/>
              <w:autoSpaceDE w:val="0"/>
              <w:jc w:val="center"/>
              <w:rPr>
                <w:rFonts w:cs="Times New Roman"/>
                <w:lang w:eastAsia="ru-RU"/>
              </w:rPr>
            </w:pPr>
            <w:r w:rsidRPr="00202B2B">
              <w:rPr>
                <w:color w:val="000000"/>
                <w:lang w:eastAsia="en-US"/>
              </w:rPr>
              <w:t>120</w:t>
            </w:r>
          </w:p>
        </w:tc>
        <w:tc>
          <w:tcPr>
            <w:tcW w:w="709" w:type="dxa"/>
            <w:tcBorders>
              <w:top w:val="nil"/>
              <w:left w:val="nil"/>
              <w:bottom w:val="single" w:sz="8" w:space="0" w:color="auto"/>
              <w:right w:val="single" w:sz="8" w:space="0" w:color="auto"/>
            </w:tcBorders>
            <w:vAlign w:val="center"/>
          </w:tcPr>
          <w:p w14:paraId="2C91D6F2" w14:textId="77777777" w:rsidR="00827101" w:rsidRPr="00827101" w:rsidRDefault="00827101" w:rsidP="00827101">
            <w:pPr>
              <w:widowControl w:val="0"/>
              <w:autoSpaceDE w:val="0"/>
              <w:jc w:val="center"/>
              <w:rPr>
                <w:rFonts w:cs="Times New Roman"/>
                <w:lang w:eastAsia="ru-RU"/>
              </w:rPr>
            </w:pPr>
            <w:r w:rsidRPr="00202B2B">
              <w:rPr>
                <w:color w:val="000000"/>
                <w:lang w:eastAsia="en-US"/>
              </w:rPr>
              <w:t>0</w:t>
            </w:r>
          </w:p>
        </w:tc>
        <w:tc>
          <w:tcPr>
            <w:tcW w:w="709" w:type="dxa"/>
            <w:tcBorders>
              <w:top w:val="nil"/>
              <w:left w:val="nil"/>
              <w:bottom w:val="single" w:sz="8" w:space="0" w:color="auto"/>
              <w:right w:val="single" w:sz="8" w:space="0" w:color="auto"/>
            </w:tcBorders>
            <w:vAlign w:val="center"/>
          </w:tcPr>
          <w:p w14:paraId="71EFC1AD" w14:textId="77777777" w:rsidR="00827101" w:rsidRPr="00827101" w:rsidRDefault="00827101" w:rsidP="00827101">
            <w:pPr>
              <w:widowControl w:val="0"/>
              <w:autoSpaceDE w:val="0"/>
              <w:jc w:val="center"/>
              <w:rPr>
                <w:rFonts w:cs="Times New Roman"/>
                <w:lang w:eastAsia="ru-RU"/>
              </w:rPr>
            </w:pPr>
            <w:r w:rsidRPr="00202B2B">
              <w:rPr>
                <w:color w:val="000000"/>
                <w:lang w:eastAsia="en-US"/>
              </w:rPr>
              <w:t>0</w:t>
            </w:r>
          </w:p>
        </w:tc>
        <w:tc>
          <w:tcPr>
            <w:tcW w:w="709" w:type="dxa"/>
            <w:shd w:val="clear" w:color="auto" w:fill="auto"/>
            <w:vAlign w:val="center"/>
          </w:tcPr>
          <w:p w14:paraId="15E5F9CB" w14:textId="77777777" w:rsidR="00827101" w:rsidRPr="00827101" w:rsidRDefault="00827101" w:rsidP="00827101">
            <w:pPr>
              <w:widowControl w:val="0"/>
              <w:autoSpaceDE w:val="0"/>
              <w:jc w:val="center"/>
              <w:rPr>
                <w:rFonts w:cs="Times New Roman"/>
                <w:lang w:eastAsia="ru-RU"/>
              </w:rPr>
            </w:pPr>
            <w:r w:rsidRPr="00827101">
              <w:rPr>
                <w:rFonts w:cs="Times New Roman"/>
                <w:lang w:eastAsia="ru-RU"/>
              </w:rPr>
              <w:t>0</w:t>
            </w:r>
          </w:p>
        </w:tc>
        <w:tc>
          <w:tcPr>
            <w:tcW w:w="567" w:type="dxa"/>
            <w:shd w:val="clear" w:color="auto" w:fill="auto"/>
            <w:vAlign w:val="center"/>
          </w:tcPr>
          <w:p w14:paraId="32ACA29C" w14:textId="77777777" w:rsidR="00827101" w:rsidRPr="00827101" w:rsidRDefault="00827101" w:rsidP="00827101">
            <w:pPr>
              <w:widowControl w:val="0"/>
              <w:autoSpaceDE w:val="0"/>
              <w:jc w:val="center"/>
              <w:rPr>
                <w:rFonts w:cs="Times New Roman"/>
                <w:lang w:eastAsia="ru-RU"/>
              </w:rPr>
            </w:pPr>
            <w:r w:rsidRPr="00827101">
              <w:rPr>
                <w:rFonts w:cs="Times New Roman"/>
                <w:lang w:eastAsia="ru-RU"/>
              </w:rPr>
              <w:t>0</w:t>
            </w:r>
          </w:p>
        </w:tc>
        <w:tc>
          <w:tcPr>
            <w:tcW w:w="567" w:type="dxa"/>
            <w:vAlign w:val="center"/>
          </w:tcPr>
          <w:p w14:paraId="23E7078D" w14:textId="77777777" w:rsidR="00827101" w:rsidRPr="00827101" w:rsidRDefault="00827101" w:rsidP="00827101">
            <w:pPr>
              <w:widowControl w:val="0"/>
              <w:autoSpaceDE w:val="0"/>
              <w:jc w:val="center"/>
            </w:pPr>
            <w:r w:rsidRPr="00202B2B">
              <w:t>1-2</w:t>
            </w:r>
          </w:p>
        </w:tc>
      </w:tr>
      <w:tr w:rsidR="00B53C05" w:rsidRPr="00FC25E2" w14:paraId="06F2DB5F" w14:textId="77777777" w:rsidTr="00851914">
        <w:trPr>
          <w:trHeight w:val="55"/>
        </w:trPr>
        <w:tc>
          <w:tcPr>
            <w:tcW w:w="1418" w:type="dxa"/>
            <w:vAlign w:val="center"/>
          </w:tcPr>
          <w:p w14:paraId="778FCFA4" w14:textId="77777777" w:rsidR="00827101" w:rsidRPr="00827101" w:rsidRDefault="00827101" w:rsidP="00827101">
            <w:pPr>
              <w:widowControl w:val="0"/>
              <w:autoSpaceDE w:val="0"/>
              <w:jc w:val="both"/>
            </w:pPr>
            <w:r w:rsidRPr="00202B2B">
              <w:rPr>
                <w:color w:val="000000"/>
                <w:lang w:eastAsia="en-US"/>
              </w:rPr>
              <w:t>СГ.03</w:t>
            </w:r>
          </w:p>
        </w:tc>
        <w:tc>
          <w:tcPr>
            <w:tcW w:w="3260" w:type="dxa"/>
            <w:vAlign w:val="center"/>
          </w:tcPr>
          <w:p w14:paraId="631DC714" w14:textId="77777777" w:rsidR="00827101" w:rsidRPr="00841294" w:rsidRDefault="00827101" w:rsidP="00827101">
            <w:pPr>
              <w:widowControl w:val="0"/>
              <w:autoSpaceDE w:val="0"/>
              <w:jc w:val="both"/>
              <w:rPr>
                <w:sz w:val="22"/>
                <w:szCs w:val="22"/>
              </w:rPr>
            </w:pPr>
            <w:r w:rsidRPr="00841294">
              <w:rPr>
                <w:color w:val="000000"/>
                <w:sz w:val="22"/>
                <w:szCs w:val="22"/>
                <w:lang w:eastAsia="en-US"/>
              </w:rPr>
              <w:t>Безопасность жизнедеятельности</w:t>
            </w:r>
          </w:p>
        </w:tc>
        <w:tc>
          <w:tcPr>
            <w:tcW w:w="709" w:type="dxa"/>
            <w:tcBorders>
              <w:top w:val="nil"/>
              <w:left w:val="nil"/>
              <w:bottom w:val="single" w:sz="8" w:space="0" w:color="auto"/>
              <w:right w:val="single" w:sz="8" w:space="0" w:color="auto"/>
            </w:tcBorders>
            <w:vAlign w:val="center"/>
          </w:tcPr>
          <w:p w14:paraId="086B37E4" w14:textId="77777777" w:rsidR="00827101" w:rsidRPr="00827101" w:rsidRDefault="00827101" w:rsidP="00827101">
            <w:pPr>
              <w:widowControl w:val="0"/>
              <w:autoSpaceDE w:val="0"/>
              <w:jc w:val="center"/>
            </w:pPr>
            <w:r w:rsidRPr="00202B2B">
              <w:rPr>
                <w:color w:val="000000"/>
                <w:lang w:eastAsia="en-US"/>
              </w:rPr>
              <w:t>68</w:t>
            </w:r>
          </w:p>
        </w:tc>
        <w:tc>
          <w:tcPr>
            <w:tcW w:w="709" w:type="dxa"/>
            <w:tcBorders>
              <w:top w:val="nil"/>
              <w:left w:val="nil"/>
              <w:bottom w:val="single" w:sz="8" w:space="0" w:color="auto"/>
              <w:right w:val="single" w:sz="8" w:space="0" w:color="auto"/>
            </w:tcBorders>
            <w:vAlign w:val="center"/>
          </w:tcPr>
          <w:p w14:paraId="144BCF57" w14:textId="77777777" w:rsidR="00827101" w:rsidRPr="00827101" w:rsidRDefault="00827101" w:rsidP="00827101">
            <w:pPr>
              <w:widowControl w:val="0"/>
              <w:autoSpaceDE w:val="0"/>
              <w:jc w:val="center"/>
            </w:pPr>
            <w:r w:rsidRPr="00202B2B">
              <w:rPr>
                <w:color w:val="000000"/>
                <w:lang w:eastAsia="en-US"/>
              </w:rPr>
              <w:t>20</w:t>
            </w:r>
          </w:p>
        </w:tc>
        <w:tc>
          <w:tcPr>
            <w:tcW w:w="709" w:type="dxa"/>
            <w:tcBorders>
              <w:top w:val="nil"/>
              <w:left w:val="nil"/>
              <w:bottom w:val="single" w:sz="8" w:space="0" w:color="auto"/>
              <w:right w:val="single" w:sz="8" w:space="0" w:color="auto"/>
            </w:tcBorders>
            <w:vAlign w:val="center"/>
          </w:tcPr>
          <w:p w14:paraId="3B5E0835" w14:textId="77777777" w:rsidR="00827101" w:rsidRPr="00827101" w:rsidRDefault="00827101" w:rsidP="00827101">
            <w:pPr>
              <w:widowControl w:val="0"/>
              <w:autoSpaceDE w:val="0"/>
              <w:jc w:val="center"/>
              <w:rPr>
                <w:rFonts w:cs="Times New Roman"/>
                <w:lang w:eastAsia="ru-RU"/>
              </w:rPr>
            </w:pPr>
            <w:r w:rsidRPr="00202B2B">
              <w:rPr>
                <w:color w:val="000000"/>
                <w:lang w:eastAsia="en-US"/>
              </w:rPr>
              <w:t>32</w:t>
            </w:r>
          </w:p>
        </w:tc>
        <w:tc>
          <w:tcPr>
            <w:tcW w:w="708" w:type="dxa"/>
            <w:tcBorders>
              <w:top w:val="nil"/>
              <w:left w:val="nil"/>
              <w:bottom w:val="single" w:sz="8" w:space="0" w:color="auto"/>
              <w:right w:val="single" w:sz="8" w:space="0" w:color="auto"/>
            </w:tcBorders>
            <w:vAlign w:val="center"/>
          </w:tcPr>
          <w:p w14:paraId="216DBDA9" w14:textId="77777777" w:rsidR="00827101" w:rsidRPr="00827101" w:rsidRDefault="00827101" w:rsidP="00827101">
            <w:pPr>
              <w:widowControl w:val="0"/>
              <w:autoSpaceDE w:val="0"/>
              <w:jc w:val="center"/>
              <w:rPr>
                <w:rFonts w:cs="Times New Roman"/>
                <w:lang w:eastAsia="ru-RU"/>
              </w:rPr>
            </w:pPr>
            <w:r w:rsidRPr="00202B2B">
              <w:rPr>
                <w:color w:val="000000"/>
                <w:lang w:eastAsia="en-US"/>
              </w:rPr>
              <w:t>36</w:t>
            </w:r>
          </w:p>
        </w:tc>
        <w:tc>
          <w:tcPr>
            <w:tcW w:w="709" w:type="dxa"/>
            <w:tcBorders>
              <w:top w:val="nil"/>
              <w:left w:val="nil"/>
              <w:bottom w:val="single" w:sz="8" w:space="0" w:color="auto"/>
              <w:right w:val="single" w:sz="8" w:space="0" w:color="auto"/>
            </w:tcBorders>
            <w:vAlign w:val="center"/>
          </w:tcPr>
          <w:p w14:paraId="0A11BF29" w14:textId="77777777" w:rsidR="00827101" w:rsidRPr="00827101" w:rsidRDefault="00827101" w:rsidP="00827101">
            <w:pPr>
              <w:widowControl w:val="0"/>
              <w:autoSpaceDE w:val="0"/>
              <w:jc w:val="center"/>
              <w:rPr>
                <w:rFonts w:cs="Times New Roman"/>
                <w:lang w:eastAsia="ru-RU"/>
              </w:rPr>
            </w:pPr>
            <w:r w:rsidRPr="00202B2B">
              <w:rPr>
                <w:color w:val="000000"/>
                <w:lang w:eastAsia="en-US"/>
              </w:rPr>
              <w:t>0</w:t>
            </w:r>
          </w:p>
        </w:tc>
        <w:tc>
          <w:tcPr>
            <w:tcW w:w="709" w:type="dxa"/>
            <w:tcBorders>
              <w:top w:val="nil"/>
              <w:left w:val="nil"/>
              <w:bottom w:val="single" w:sz="8" w:space="0" w:color="auto"/>
              <w:right w:val="single" w:sz="8" w:space="0" w:color="auto"/>
            </w:tcBorders>
            <w:vAlign w:val="center"/>
          </w:tcPr>
          <w:p w14:paraId="65DF354D" w14:textId="77777777" w:rsidR="00827101" w:rsidRPr="00827101" w:rsidRDefault="00827101" w:rsidP="00827101">
            <w:pPr>
              <w:widowControl w:val="0"/>
              <w:autoSpaceDE w:val="0"/>
              <w:jc w:val="center"/>
              <w:rPr>
                <w:rFonts w:cs="Times New Roman"/>
                <w:lang w:eastAsia="ru-RU"/>
              </w:rPr>
            </w:pPr>
            <w:r w:rsidRPr="00202B2B">
              <w:rPr>
                <w:color w:val="000000"/>
                <w:lang w:eastAsia="en-US"/>
              </w:rPr>
              <w:t>0</w:t>
            </w:r>
          </w:p>
        </w:tc>
        <w:tc>
          <w:tcPr>
            <w:tcW w:w="709" w:type="dxa"/>
            <w:shd w:val="clear" w:color="auto" w:fill="auto"/>
            <w:vAlign w:val="center"/>
          </w:tcPr>
          <w:p w14:paraId="3F0CA7A9" w14:textId="77777777" w:rsidR="00827101" w:rsidRPr="00827101" w:rsidRDefault="00827101" w:rsidP="00827101">
            <w:pPr>
              <w:widowControl w:val="0"/>
              <w:autoSpaceDE w:val="0"/>
              <w:jc w:val="center"/>
              <w:rPr>
                <w:rFonts w:cs="Times New Roman"/>
                <w:lang w:eastAsia="ru-RU"/>
              </w:rPr>
            </w:pPr>
            <w:r w:rsidRPr="00827101">
              <w:rPr>
                <w:rFonts w:cs="Times New Roman"/>
                <w:lang w:eastAsia="ru-RU"/>
              </w:rPr>
              <w:t>0</w:t>
            </w:r>
          </w:p>
        </w:tc>
        <w:tc>
          <w:tcPr>
            <w:tcW w:w="567" w:type="dxa"/>
            <w:shd w:val="clear" w:color="auto" w:fill="auto"/>
            <w:vAlign w:val="center"/>
          </w:tcPr>
          <w:p w14:paraId="6388CC51" w14:textId="77777777" w:rsidR="00827101" w:rsidRPr="00827101" w:rsidRDefault="00827101" w:rsidP="00827101">
            <w:pPr>
              <w:widowControl w:val="0"/>
              <w:autoSpaceDE w:val="0"/>
              <w:jc w:val="center"/>
              <w:rPr>
                <w:rFonts w:cs="Times New Roman"/>
                <w:lang w:eastAsia="ru-RU"/>
              </w:rPr>
            </w:pPr>
            <w:r w:rsidRPr="00827101">
              <w:rPr>
                <w:rFonts w:cs="Times New Roman"/>
                <w:lang w:eastAsia="ru-RU"/>
              </w:rPr>
              <w:t>0</w:t>
            </w:r>
          </w:p>
        </w:tc>
        <w:tc>
          <w:tcPr>
            <w:tcW w:w="567" w:type="dxa"/>
            <w:vAlign w:val="center"/>
          </w:tcPr>
          <w:p w14:paraId="12133C09" w14:textId="77777777" w:rsidR="00827101" w:rsidRPr="00827101" w:rsidRDefault="00827101" w:rsidP="00827101">
            <w:pPr>
              <w:widowControl w:val="0"/>
              <w:autoSpaceDE w:val="0"/>
              <w:jc w:val="center"/>
            </w:pPr>
            <w:r w:rsidRPr="00202B2B">
              <w:t>1</w:t>
            </w:r>
          </w:p>
        </w:tc>
      </w:tr>
      <w:tr w:rsidR="00B53C05" w:rsidRPr="00FC25E2" w14:paraId="14EE2666" w14:textId="77777777" w:rsidTr="00851914">
        <w:trPr>
          <w:trHeight w:val="55"/>
        </w:trPr>
        <w:tc>
          <w:tcPr>
            <w:tcW w:w="1418" w:type="dxa"/>
            <w:tcBorders>
              <w:left w:val="single" w:sz="8" w:space="0" w:color="auto"/>
              <w:bottom w:val="single" w:sz="8" w:space="0" w:color="auto"/>
              <w:right w:val="single" w:sz="8" w:space="0" w:color="auto"/>
            </w:tcBorders>
            <w:vAlign w:val="center"/>
          </w:tcPr>
          <w:p w14:paraId="2DD68489" w14:textId="77777777" w:rsidR="00827101" w:rsidRPr="00827101" w:rsidRDefault="00827101" w:rsidP="00827101">
            <w:pPr>
              <w:widowControl w:val="0"/>
              <w:autoSpaceDE w:val="0"/>
              <w:jc w:val="both"/>
            </w:pPr>
            <w:r w:rsidRPr="00202B2B">
              <w:rPr>
                <w:color w:val="000000"/>
                <w:lang w:eastAsia="en-US"/>
              </w:rPr>
              <w:t>СГ.04</w:t>
            </w:r>
          </w:p>
        </w:tc>
        <w:tc>
          <w:tcPr>
            <w:tcW w:w="3260" w:type="dxa"/>
            <w:tcBorders>
              <w:left w:val="nil"/>
              <w:bottom w:val="single" w:sz="8" w:space="0" w:color="auto"/>
              <w:right w:val="single" w:sz="8" w:space="0" w:color="auto"/>
            </w:tcBorders>
            <w:vAlign w:val="center"/>
          </w:tcPr>
          <w:p w14:paraId="19A73804" w14:textId="77777777" w:rsidR="00827101" w:rsidRPr="00841294" w:rsidRDefault="00827101" w:rsidP="00827101">
            <w:pPr>
              <w:widowControl w:val="0"/>
              <w:autoSpaceDE w:val="0"/>
              <w:jc w:val="both"/>
              <w:rPr>
                <w:sz w:val="22"/>
                <w:szCs w:val="22"/>
              </w:rPr>
            </w:pPr>
            <w:r w:rsidRPr="00841294">
              <w:rPr>
                <w:color w:val="000000"/>
                <w:sz w:val="22"/>
                <w:szCs w:val="22"/>
                <w:lang w:eastAsia="en-US"/>
              </w:rPr>
              <w:t>Физическая культура</w:t>
            </w:r>
          </w:p>
        </w:tc>
        <w:tc>
          <w:tcPr>
            <w:tcW w:w="709" w:type="dxa"/>
            <w:tcBorders>
              <w:top w:val="nil"/>
              <w:left w:val="nil"/>
              <w:bottom w:val="single" w:sz="8" w:space="0" w:color="auto"/>
              <w:right w:val="single" w:sz="8" w:space="0" w:color="auto"/>
            </w:tcBorders>
            <w:vAlign w:val="center"/>
          </w:tcPr>
          <w:p w14:paraId="3F1CA66E" w14:textId="77777777" w:rsidR="00827101" w:rsidRPr="00827101" w:rsidRDefault="00827101" w:rsidP="00827101">
            <w:pPr>
              <w:widowControl w:val="0"/>
              <w:autoSpaceDE w:val="0"/>
              <w:jc w:val="center"/>
            </w:pPr>
            <w:r w:rsidRPr="00202B2B">
              <w:rPr>
                <w:color w:val="000000"/>
                <w:lang w:eastAsia="en-US"/>
              </w:rPr>
              <w:t>82</w:t>
            </w:r>
          </w:p>
        </w:tc>
        <w:tc>
          <w:tcPr>
            <w:tcW w:w="709" w:type="dxa"/>
            <w:tcBorders>
              <w:top w:val="nil"/>
              <w:left w:val="nil"/>
              <w:bottom w:val="single" w:sz="8" w:space="0" w:color="auto"/>
              <w:right w:val="single" w:sz="8" w:space="0" w:color="auto"/>
            </w:tcBorders>
            <w:vAlign w:val="center"/>
          </w:tcPr>
          <w:p w14:paraId="49298D8C" w14:textId="77777777" w:rsidR="00827101" w:rsidRPr="00827101" w:rsidRDefault="00827101" w:rsidP="00827101">
            <w:pPr>
              <w:widowControl w:val="0"/>
              <w:autoSpaceDE w:val="0"/>
              <w:jc w:val="center"/>
            </w:pPr>
            <w:r w:rsidRPr="00202B2B">
              <w:rPr>
                <w:color w:val="000000"/>
                <w:lang w:eastAsia="en-US"/>
              </w:rPr>
              <w:t>4</w:t>
            </w:r>
          </w:p>
        </w:tc>
        <w:tc>
          <w:tcPr>
            <w:tcW w:w="709" w:type="dxa"/>
            <w:tcBorders>
              <w:top w:val="nil"/>
              <w:left w:val="nil"/>
              <w:bottom w:val="single" w:sz="8" w:space="0" w:color="auto"/>
              <w:right w:val="single" w:sz="8" w:space="0" w:color="auto"/>
            </w:tcBorders>
            <w:vAlign w:val="center"/>
          </w:tcPr>
          <w:p w14:paraId="5A28078E" w14:textId="77777777" w:rsidR="00827101" w:rsidRPr="00827101" w:rsidRDefault="00827101" w:rsidP="00827101">
            <w:pPr>
              <w:widowControl w:val="0"/>
              <w:autoSpaceDE w:val="0"/>
              <w:jc w:val="center"/>
              <w:rPr>
                <w:rFonts w:cs="Times New Roman"/>
                <w:lang w:eastAsia="ru-RU"/>
              </w:rPr>
            </w:pPr>
            <w:r w:rsidRPr="00202B2B">
              <w:rPr>
                <w:color w:val="000000"/>
                <w:lang w:eastAsia="en-US"/>
              </w:rPr>
              <w:t>4</w:t>
            </w:r>
          </w:p>
        </w:tc>
        <w:tc>
          <w:tcPr>
            <w:tcW w:w="708" w:type="dxa"/>
            <w:tcBorders>
              <w:top w:val="nil"/>
              <w:left w:val="nil"/>
              <w:bottom w:val="single" w:sz="8" w:space="0" w:color="auto"/>
              <w:right w:val="single" w:sz="8" w:space="0" w:color="auto"/>
            </w:tcBorders>
            <w:vAlign w:val="center"/>
          </w:tcPr>
          <w:p w14:paraId="4CB6A84E" w14:textId="77777777" w:rsidR="00827101" w:rsidRPr="00827101" w:rsidRDefault="00827101" w:rsidP="00827101">
            <w:pPr>
              <w:widowControl w:val="0"/>
              <w:autoSpaceDE w:val="0"/>
              <w:jc w:val="center"/>
              <w:rPr>
                <w:rFonts w:cs="Times New Roman"/>
                <w:lang w:eastAsia="ru-RU"/>
              </w:rPr>
            </w:pPr>
            <w:r w:rsidRPr="00202B2B">
              <w:rPr>
                <w:color w:val="000000"/>
                <w:lang w:eastAsia="en-US"/>
              </w:rPr>
              <w:t>78</w:t>
            </w:r>
          </w:p>
        </w:tc>
        <w:tc>
          <w:tcPr>
            <w:tcW w:w="709" w:type="dxa"/>
            <w:tcBorders>
              <w:top w:val="nil"/>
              <w:left w:val="nil"/>
              <w:bottom w:val="single" w:sz="8" w:space="0" w:color="auto"/>
              <w:right w:val="single" w:sz="8" w:space="0" w:color="auto"/>
            </w:tcBorders>
            <w:vAlign w:val="center"/>
          </w:tcPr>
          <w:p w14:paraId="16638A63" w14:textId="77777777" w:rsidR="00827101" w:rsidRPr="00827101" w:rsidRDefault="00827101" w:rsidP="00827101">
            <w:pPr>
              <w:widowControl w:val="0"/>
              <w:autoSpaceDE w:val="0"/>
              <w:jc w:val="center"/>
              <w:rPr>
                <w:rFonts w:cs="Times New Roman"/>
                <w:lang w:eastAsia="ru-RU"/>
              </w:rPr>
            </w:pPr>
            <w:r w:rsidRPr="00202B2B">
              <w:rPr>
                <w:color w:val="000000"/>
                <w:lang w:eastAsia="en-US"/>
              </w:rPr>
              <w:t>0</w:t>
            </w:r>
          </w:p>
        </w:tc>
        <w:tc>
          <w:tcPr>
            <w:tcW w:w="709" w:type="dxa"/>
            <w:tcBorders>
              <w:top w:val="nil"/>
              <w:left w:val="nil"/>
              <w:bottom w:val="single" w:sz="8" w:space="0" w:color="auto"/>
              <w:right w:val="single" w:sz="8" w:space="0" w:color="auto"/>
            </w:tcBorders>
            <w:vAlign w:val="center"/>
          </w:tcPr>
          <w:p w14:paraId="03C0A779" w14:textId="77777777" w:rsidR="00827101" w:rsidRPr="00827101" w:rsidRDefault="00827101" w:rsidP="00827101">
            <w:pPr>
              <w:widowControl w:val="0"/>
              <w:autoSpaceDE w:val="0"/>
              <w:jc w:val="center"/>
              <w:rPr>
                <w:rFonts w:cs="Times New Roman"/>
                <w:lang w:eastAsia="ru-RU"/>
              </w:rPr>
            </w:pPr>
            <w:r w:rsidRPr="00202B2B">
              <w:rPr>
                <w:color w:val="000000"/>
                <w:lang w:eastAsia="en-US"/>
              </w:rPr>
              <w:t>0</w:t>
            </w:r>
          </w:p>
        </w:tc>
        <w:tc>
          <w:tcPr>
            <w:tcW w:w="709" w:type="dxa"/>
            <w:shd w:val="clear" w:color="auto" w:fill="auto"/>
            <w:vAlign w:val="center"/>
          </w:tcPr>
          <w:p w14:paraId="10E58695" w14:textId="77777777" w:rsidR="00827101" w:rsidRPr="00827101" w:rsidRDefault="00827101" w:rsidP="00827101">
            <w:pPr>
              <w:widowControl w:val="0"/>
              <w:autoSpaceDE w:val="0"/>
              <w:jc w:val="center"/>
              <w:rPr>
                <w:rFonts w:cs="Times New Roman"/>
                <w:lang w:eastAsia="ru-RU"/>
              </w:rPr>
            </w:pPr>
            <w:r w:rsidRPr="00827101">
              <w:rPr>
                <w:rFonts w:cs="Times New Roman"/>
                <w:lang w:eastAsia="ru-RU"/>
              </w:rPr>
              <w:t>0</w:t>
            </w:r>
          </w:p>
        </w:tc>
        <w:tc>
          <w:tcPr>
            <w:tcW w:w="567" w:type="dxa"/>
            <w:shd w:val="clear" w:color="auto" w:fill="auto"/>
            <w:vAlign w:val="center"/>
          </w:tcPr>
          <w:p w14:paraId="5068A964" w14:textId="77777777" w:rsidR="00827101" w:rsidRPr="00827101" w:rsidRDefault="00827101" w:rsidP="00827101">
            <w:pPr>
              <w:widowControl w:val="0"/>
              <w:autoSpaceDE w:val="0"/>
              <w:jc w:val="center"/>
              <w:rPr>
                <w:rFonts w:cs="Times New Roman"/>
                <w:lang w:eastAsia="ru-RU"/>
              </w:rPr>
            </w:pPr>
            <w:r w:rsidRPr="00827101">
              <w:rPr>
                <w:rFonts w:cs="Times New Roman"/>
                <w:lang w:eastAsia="ru-RU"/>
              </w:rPr>
              <w:t>0</w:t>
            </w:r>
          </w:p>
        </w:tc>
        <w:tc>
          <w:tcPr>
            <w:tcW w:w="567" w:type="dxa"/>
            <w:vAlign w:val="center"/>
          </w:tcPr>
          <w:p w14:paraId="5A37420F" w14:textId="77777777" w:rsidR="00827101" w:rsidRPr="00827101" w:rsidRDefault="00827101" w:rsidP="00827101">
            <w:pPr>
              <w:widowControl w:val="0"/>
              <w:autoSpaceDE w:val="0"/>
              <w:jc w:val="center"/>
            </w:pPr>
            <w:r w:rsidRPr="00202B2B">
              <w:t>1-2</w:t>
            </w:r>
          </w:p>
        </w:tc>
      </w:tr>
      <w:tr w:rsidR="00B53C05" w:rsidRPr="00FC25E2" w14:paraId="18F35824" w14:textId="77777777" w:rsidTr="00851914">
        <w:trPr>
          <w:trHeight w:val="55"/>
        </w:trPr>
        <w:tc>
          <w:tcPr>
            <w:tcW w:w="1418" w:type="dxa"/>
            <w:tcBorders>
              <w:top w:val="nil"/>
              <w:left w:val="single" w:sz="8" w:space="0" w:color="auto"/>
              <w:bottom w:val="single" w:sz="8" w:space="0" w:color="auto"/>
              <w:right w:val="single" w:sz="8" w:space="0" w:color="auto"/>
            </w:tcBorders>
            <w:vAlign w:val="center"/>
          </w:tcPr>
          <w:p w14:paraId="0F43CE94" w14:textId="77777777" w:rsidR="00841294" w:rsidRPr="00827101" w:rsidRDefault="00841294" w:rsidP="00841294">
            <w:pPr>
              <w:widowControl w:val="0"/>
              <w:autoSpaceDE w:val="0"/>
              <w:jc w:val="both"/>
            </w:pPr>
            <w:r w:rsidRPr="00202B2B">
              <w:rPr>
                <w:color w:val="000000"/>
                <w:lang w:eastAsia="en-US"/>
              </w:rPr>
              <w:t>СГ 05</w:t>
            </w:r>
          </w:p>
        </w:tc>
        <w:tc>
          <w:tcPr>
            <w:tcW w:w="3260" w:type="dxa"/>
            <w:tcBorders>
              <w:top w:val="nil"/>
              <w:left w:val="nil"/>
              <w:bottom w:val="single" w:sz="8" w:space="0" w:color="auto"/>
              <w:right w:val="single" w:sz="8" w:space="0" w:color="auto"/>
            </w:tcBorders>
            <w:vAlign w:val="center"/>
          </w:tcPr>
          <w:p w14:paraId="3758CE18" w14:textId="77777777" w:rsidR="00841294" w:rsidRPr="00841294" w:rsidRDefault="00841294" w:rsidP="00841294">
            <w:pPr>
              <w:widowControl w:val="0"/>
              <w:autoSpaceDE w:val="0"/>
              <w:jc w:val="both"/>
              <w:rPr>
                <w:sz w:val="22"/>
                <w:szCs w:val="22"/>
              </w:rPr>
            </w:pPr>
            <w:r w:rsidRPr="00841294">
              <w:rPr>
                <w:color w:val="000000"/>
                <w:sz w:val="22"/>
                <w:szCs w:val="22"/>
                <w:lang w:eastAsia="en-US"/>
              </w:rPr>
              <w:t>Основы</w:t>
            </w:r>
            <w:r>
              <w:rPr>
                <w:color w:val="000000"/>
                <w:sz w:val="22"/>
                <w:szCs w:val="22"/>
                <w:lang w:eastAsia="en-US"/>
              </w:rPr>
              <w:t xml:space="preserve"> </w:t>
            </w:r>
            <w:r w:rsidRPr="00841294">
              <w:rPr>
                <w:color w:val="000000"/>
                <w:sz w:val="22"/>
                <w:szCs w:val="22"/>
                <w:lang w:eastAsia="en-US"/>
              </w:rPr>
              <w:t xml:space="preserve">финансовой грамотности </w:t>
            </w:r>
          </w:p>
        </w:tc>
        <w:tc>
          <w:tcPr>
            <w:tcW w:w="709" w:type="dxa"/>
            <w:tcBorders>
              <w:top w:val="nil"/>
              <w:left w:val="single" w:sz="8" w:space="0" w:color="auto"/>
              <w:bottom w:val="single" w:sz="8" w:space="0" w:color="auto"/>
              <w:right w:val="single" w:sz="8" w:space="0" w:color="auto"/>
            </w:tcBorders>
            <w:vAlign w:val="center"/>
          </w:tcPr>
          <w:p w14:paraId="64E74FC0" w14:textId="77777777" w:rsidR="00841294" w:rsidRPr="00827101" w:rsidRDefault="00841294" w:rsidP="00841294">
            <w:pPr>
              <w:widowControl w:val="0"/>
              <w:autoSpaceDE w:val="0"/>
              <w:jc w:val="center"/>
            </w:pPr>
            <w:r w:rsidRPr="00202B2B">
              <w:rPr>
                <w:color w:val="000000"/>
                <w:lang w:eastAsia="en-US"/>
              </w:rPr>
              <w:t>48</w:t>
            </w:r>
          </w:p>
        </w:tc>
        <w:tc>
          <w:tcPr>
            <w:tcW w:w="709" w:type="dxa"/>
            <w:tcBorders>
              <w:top w:val="nil"/>
              <w:left w:val="nil"/>
              <w:bottom w:val="single" w:sz="8" w:space="0" w:color="auto"/>
              <w:right w:val="single" w:sz="8" w:space="0" w:color="auto"/>
            </w:tcBorders>
            <w:vAlign w:val="center"/>
          </w:tcPr>
          <w:p w14:paraId="18EB5B35" w14:textId="77777777" w:rsidR="00841294" w:rsidRPr="00827101" w:rsidRDefault="00841294" w:rsidP="00841294">
            <w:pPr>
              <w:widowControl w:val="0"/>
              <w:autoSpaceDE w:val="0"/>
              <w:jc w:val="center"/>
            </w:pPr>
            <w:r w:rsidRPr="00202B2B">
              <w:rPr>
                <w:color w:val="000000"/>
                <w:lang w:eastAsia="en-US"/>
              </w:rPr>
              <w:t>2</w:t>
            </w:r>
          </w:p>
        </w:tc>
        <w:tc>
          <w:tcPr>
            <w:tcW w:w="709" w:type="dxa"/>
            <w:tcBorders>
              <w:top w:val="nil"/>
              <w:left w:val="nil"/>
              <w:bottom w:val="single" w:sz="8" w:space="0" w:color="auto"/>
              <w:right w:val="single" w:sz="8" w:space="0" w:color="auto"/>
            </w:tcBorders>
            <w:vAlign w:val="center"/>
          </w:tcPr>
          <w:p w14:paraId="1816CDA8" w14:textId="77777777" w:rsidR="00841294" w:rsidRPr="00827101" w:rsidRDefault="00841294" w:rsidP="00841294">
            <w:pPr>
              <w:widowControl w:val="0"/>
              <w:autoSpaceDE w:val="0"/>
              <w:jc w:val="center"/>
              <w:rPr>
                <w:rFonts w:cs="Times New Roman"/>
                <w:lang w:eastAsia="ru-RU"/>
              </w:rPr>
            </w:pPr>
            <w:r w:rsidRPr="00202B2B">
              <w:rPr>
                <w:color w:val="000000"/>
                <w:lang w:eastAsia="en-US"/>
              </w:rPr>
              <w:t>24</w:t>
            </w:r>
          </w:p>
        </w:tc>
        <w:tc>
          <w:tcPr>
            <w:tcW w:w="708" w:type="dxa"/>
            <w:tcBorders>
              <w:top w:val="nil"/>
              <w:left w:val="nil"/>
              <w:bottom w:val="single" w:sz="8" w:space="0" w:color="auto"/>
              <w:right w:val="single" w:sz="8" w:space="0" w:color="auto"/>
            </w:tcBorders>
            <w:vAlign w:val="center"/>
          </w:tcPr>
          <w:p w14:paraId="3DDC71DC" w14:textId="77777777" w:rsidR="00841294" w:rsidRPr="00827101" w:rsidRDefault="00841294" w:rsidP="00841294">
            <w:pPr>
              <w:widowControl w:val="0"/>
              <w:autoSpaceDE w:val="0"/>
              <w:jc w:val="center"/>
              <w:rPr>
                <w:rFonts w:cs="Times New Roman"/>
                <w:lang w:eastAsia="ru-RU"/>
              </w:rPr>
            </w:pPr>
            <w:r w:rsidRPr="00202B2B">
              <w:rPr>
                <w:color w:val="000000"/>
                <w:lang w:eastAsia="en-US"/>
              </w:rPr>
              <w:t>24</w:t>
            </w:r>
          </w:p>
        </w:tc>
        <w:tc>
          <w:tcPr>
            <w:tcW w:w="709" w:type="dxa"/>
            <w:tcBorders>
              <w:top w:val="nil"/>
              <w:left w:val="nil"/>
              <w:bottom w:val="single" w:sz="8" w:space="0" w:color="auto"/>
              <w:right w:val="single" w:sz="8" w:space="0" w:color="auto"/>
            </w:tcBorders>
            <w:vAlign w:val="center"/>
          </w:tcPr>
          <w:p w14:paraId="4D08D7DE" w14:textId="77777777" w:rsidR="00841294" w:rsidRPr="00827101" w:rsidRDefault="00841294" w:rsidP="00841294">
            <w:pPr>
              <w:widowControl w:val="0"/>
              <w:autoSpaceDE w:val="0"/>
              <w:jc w:val="center"/>
              <w:rPr>
                <w:rFonts w:cs="Times New Roman"/>
                <w:lang w:eastAsia="ru-RU"/>
              </w:rPr>
            </w:pPr>
            <w:r w:rsidRPr="00202B2B">
              <w:rPr>
                <w:color w:val="000000"/>
                <w:lang w:eastAsia="en-US"/>
              </w:rPr>
              <w:t>0</w:t>
            </w:r>
          </w:p>
        </w:tc>
        <w:tc>
          <w:tcPr>
            <w:tcW w:w="709" w:type="dxa"/>
            <w:tcBorders>
              <w:top w:val="nil"/>
              <w:left w:val="nil"/>
              <w:bottom w:val="single" w:sz="8" w:space="0" w:color="auto"/>
              <w:right w:val="single" w:sz="8" w:space="0" w:color="auto"/>
            </w:tcBorders>
            <w:vAlign w:val="center"/>
          </w:tcPr>
          <w:p w14:paraId="674E3C68" w14:textId="77777777" w:rsidR="00841294" w:rsidRPr="00827101" w:rsidRDefault="00841294" w:rsidP="00841294">
            <w:pPr>
              <w:widowControl w:val="0"/>
              <w:autoSpaceDE w:val="0"/>
              <w:jc w:val="center"/>
              <w:rPr>
                <w:rFonts w:cs="Times New Roman"/>
                <w:lang w:eastAsia="ru-RU"/>
              </w:rPr>
            </w:pPr>
            <w:r w:rsidRPr="00202B2B">
              <w:rPr>
                <w:color w:val="000000"/>
                <w:lang w:eastAsia="en-US"/>
              </w:rPr>
              <w:t>0</w:t>
            </w:r>
          </w:p>
        </w:tc>
        <w:tc>
          <w:tcPr>
            <w:tcW w:w="709" w:type="dxa"/>
            <w:shd w:val="clear" w:color="auto" w:fill="auto"/>
            <w:vAlign w:val="center"/>
          </w:tcPr>
          <w:p w14:paraId="3F705D0A" w14:textId="77777777" w:rsidR="00841294" w:rsidRPr="00827101" w:rsidRDefault="00841294" w:rsidP="00841294">
            <w:pPr>
              <w:widowControl w:val="0"/>
              <w:autoSpaceDE w:val="0"/>
              <w:jc w:val="center"/>
              <w:rPr>
                <w:rFonts w:cs="Times New Roman"/>
                <w:lang w:eastAsia="ru-RU"/>
              </w:rPr>
            </w:pPr>
            <w:r w:rsidRPr="00827101">
              <w:rPr>
                <w:rFonts w:cs="Times New Roman"/>
                <w:lang w:eastAsia="ru-RU"/>
              </w:rPr>
              <w:t>0</w:t>
            </w:r>
          </w:p>
        </w:tc>
        <w:tc>
          <w:tcPr>
            <w:tcW w:w="567" w:type="dxa"/>
            <w:shd w:val="clear" w:color="auto" w:fill="auto"/>
            <w:vAlign w:val="center"/>
          </w:tcPr>
          <w:p w14:paraId="54AE1AC1" w14:textId="77777777" w:rsidR="00841294" w:rsidRPr="00827101" w:rsidRDefault="00841294" w:rsidP="00841294">
            <w:pPr>
              <w:widowControl w:val="0"/>
              <w:autoSpaceDE w:val="0"/>
              <w:jc w:val="center"/>
              <w:rPr>
                <w:rFonts w:cs="Times New Roman"/>
                <w:lang w:eastAsia="ru-RU"/>
              </w:rPr>
            </w:pPr>
            <w:r w:rsidRPr="00827101">
              <w:rPr>
                <w:rFonts w:cs="Times New Roman"/>
                <w:lang w:eastAsia="ru-RU"/>
              </w:rPr>
              <w:t>0</w:t>
            </w:r>
          </w:p>
        </w:tc>
        <w:tc>
          <w:tcPr>
            <w:tcW w:w="567" w:type="dxa"/>
            <w:vAlign w:val="center"/>
          </w:tcPr>
          <w:p w14:paraId="36453AF3" w14:textId="77777777" w:rsidR="00841294" w:rsidRPr="00827101" w:rsidRDefault="00841294" w:rsidP="00841294">
            <w:pPr>
              <w:widowControl w:val="0"/>
              <w:autoSpaceDE w:val="0"/>
              <w:jc w:val="center"/>
            </w:pPr>
            <w:r w:rsidRPr="00202B2B">
              <w:t>1-2</w:t>
            </w:r>
          </w:p>
        </w:tc>
      </w:tr>
      <w:tr w:rsidR="00B53C05" w:rsidRPr="00FC25E2" w14:paraId="683BAB8E" w14:textId="77777777" w:rsidTr="00851914">
        <w:trPr>
          <w:trHeight w:val="55"/>
        </w:trPr>
        <w:tc>
          <w:tcPr>
            <w:tcW w:w="1418" w:type="dxa"/>
          </w:tcPr>
          <w:p w14:paraId="4A892B14" w14:textId="77777777" w:rsidR="00841294" w:rsidRPr="00827101" w:rsidRDefault="00841294" w:rsidP="00841294">
            <w:pPr>
              <w:widowControl w:val="0"/>
              <w:autoSpaceDE w:val="0"/>
              <w:jc w:val="both"/>
            </w:pPr>
            <w:r w:rsidRPr="00202B2B">
              <w:rPr>
                <w:b/>
                <w:lang w:eastAsia="en-US"/>
              </w:rPr>
              <w:t>ОП.00</w:t>
            </w:r>
          </w:p>
        </w:tc>
        <w:tc>
          <w:tcPr>
            <w:tcW w:w="3260" w:type="dxa"/>
          </w:tcPr>
          <w:p w14:paraId="0B467B7B" w14:textId="77777777" w:rsidR="00841294" w:rsidRPr="00841294" w:rsidRDefault="00841294" w:rsidP="00841294">
            <w:pPr>
              <w:widowControl w:val="0"/>
              <w:autoSpaceDE w:val="0"/>
              <w:jc w:val="both"/>
              <w:rPr>
                <w:sz w:val="22"/>
                <w:szCs w:val="22"/>
              </w:rPr>
            </w:pPr>
            <w:r w:rsidRPr="00841294">
              <w:rPr>
                <w:b/>
                <w:sz w:val="22"/>
                <w:szCs w:val="22"/>
                <w:lang w:eastAsia="en-US"/>
              </w:rPr>
              <w:t>Общепрофессиональный цикл</w:t>
            </w:r>
          </w:p>
        </w:tc>
        <w:tc>
          <w:tcPr>
            <w:tcW w:w="709" w:type="dxa"/>
            <w:tcBorders>
              <w:top w:val="nil"/>
              <w:left w:val="nil"/>
              <w:bottom w:val="single" w:sz="8" w:space="0" w:color="auto"/>
              <w:right w:val="single" w:sz="8" w:space="0" w:color="auto"/>
            </w:tcBorders>
            <w:vAlign w:val="center"/>
          </w:tcPr>
          <w:p w14:paraId="29FBCFAA" w14:textId="77777777" w:rsidR="00841294" w:rsidRPr="00827101" w:rsidRDefault="00841294" w:rsidP="00841294">
            <w:pPr>
              <w:widowControl w:val="0"/>
              <w:autoSpaceDE w:val="0"/>
              <w:jc w:val="center"/>
            </w:pPr>
            <w:r w:rsidRPr="00202B2B">
              <w:rPr>
                <w:b/>
                <w:bCs/>
                <w:color w:val="000000"/>
                <w:lang w:eastAsia="en-US"/>
              </w:rPr>
              <w:t>4</w:t>
            </w:r>
            <w:r w:rsidR="00D218E4">
              <w:rPr>
                <w:b/>
                <w:bCs/>
                <w:color w:val="000000"/>
                <w:lang w:eastAsia="en-US"/>
              </w:rPr>
              <w:t>56</w:t>
            </w:r>
          </w:p>
        </w:tc>
        <w:tc>
          <w:tcPr>
            <w:tcW w:w="709" w:type="dxa"/>
            <w:tcBorders>
              <w:top w:val="nil"/>
              <w:left w:val="nil"/>
              <w:bottom w:val="single" w:sz="8" w:space="0" w:color="auto"/>
              <w:right w:val="single" w:sz="8" w:space="0" w:color="auto"/>
            </w:tcBorders>
            <w:vAlign w:val="center"/>
          </w:tcPr>
          <w:p w14:paraId="3C5A6627" w14:textId="77777777" w:rsidR="00841294" w:rsidRPr="00827101" w:rsidRDefault="00841294" w:rsidP="00841294">
            <w:pPr>
              <w:widowControl w:val="0"/>
              <w:autoSpaceDE w:val="0"/>
              <w:jc w:val="center"/>
            </w:pPr>
            <w:r w:rsidRPr="00202B2B">
              <w:rPr>
                <w:b/>
                <w:bCs/>
                <w:color w:val="000000"/>
                <w:lang w:eastAsia="en-US"/>
              </w:rPr>
              <w:t>186</w:t>
            </w:r>
          </w:p>
        </w:tc>
        <w:tc>
          <w:tcPr>
            <w:tcW w:w="709" w:type="dxa"/>
            <w:tcBorders>
              <w:top w:val="nil"/>
              <w:left w:val="nil"/>
              <w:bottom w:val="single" w:sz="8" w:space="0" w:color="auto"/>
              <w:right w:val="single" w:sz="8" w:space="0" w:color="auto"/>
            </w:tcBorders>
            <w:vAlign w:val="center"/>
          </w:tcPr>
          <w:p w14:paraId="730DC540" w14:textId="77777777" w:rsidR="00841294" w:rsidRPr="00827101" w:rsidRDefault="00841294" w:rsidP="00841294">
            <w:pPr>
              <w:widowControl w:val="0"/>
              <w:autoSpaceDE w:val="0"/>
              <w:jc w:val="center"/>
              <w:rPr>
                <w:rFonts w:cs="Times New Roman"/>
                <w:lang w:eastAsia="ru-RU"/>
              </w:rPr>
            </w:pPr>
            <w:r w:rsidRPr="00202B2B">
              <w:rPr>
                <w:b/>
                <w:bCs/>
                <w:color w:val="000000"/>
                <w:lang w:eastAsia="en-US"/>
              </w:rPr>
              <w:t>202</w:t>
            </w:r>
          </w:p>
        </w:tc>
        <w:tc>
          <w:tcPr>
            <w:tcW w:w="708" w:type="dxa"/>
            <w:tcBorders>
              <w:top w:val="nil"/>
              <w:left w:val="nil"/>
              <w:bottom w:val="single" w:sz="8" w:space="0" w:color="auto"/>
              <w:right w:val="single" w:sz="8" w:space="0" w:color="auto"/>
            </w:tcBorders>
            <w:vAlign w:val="center"/>
          </w:tcPr>
          <w:p w14:paraId="72551558" w14:textId="77777777" w:rsidR="00841294" w:rsidRPr="00827101" w:rsidRDefault="00841294" w:rsidP="00841294">
            <w:pPr>
              <w:widowControl w:val="0"/>
              <w:autoSpaceDE w:val="0"/>
              <w:jc w:val="center"/>
              <w:rPr>
                <w:rFonts w:cs="Times New Roman"/>
                <w:lang w:eastAsia="ru-RU"/>
              </w:rPr>
            </w:pPr>
            <w:r w:rsidRPr="00202B2B">
              <w:rPr>
                <w:b/>
                <w:bCs/>
                <w:color w:val="000000"/>
                <w:lang w:eastAsia="en-US"/>
              </w:rPr>
              <w:t>202</w:t>
            </w:r>
          </w:p>
        </w:tc>
        <w:tc>
          <w:tcPr>
            <w:tcW w:w="709" w:type="dxa"/>
            <w:tcBorders>
              <w:top w:val="nil"/>
              <w:left w:val="nil"/>
              <w:bottom w:val="single" w:sz="8" w:space="0" w:color="auto"/>
              <w:right w:val="single" w:sz="8" w:space="0" w:color="auto"/>
            </w:tcBorders>
            <w:vAlign w:val="center"/>
          </w:tcPr>
          <w:p w14:paraId="4520BCCA" w14:textId="77777777" w:rsidR="00841294" w:rsidRPr="00827101" w:rsidRDefault="00841294" w:rsidP="00841294">
            <w:pPr>
              <w:widowControl w:val="0"/>
              <w:autoSpaceDE w:val="0"/>
              <w:jc w:val="center"/>
              <w:rPr>
                <w:rFonts w:cs="Times New Roman"/>
                <w:lang w:eastAsia="ru-RU"/>
              </w:rPr>
            </w:pPr>
            <w:r w:rsidRPr="00202B2B">
              <w:rPr>
                <w:b/>
                <w:bCs/>
                <w:color w:val="000000"/>
                <w:lang w:eastAsia="en-US"/>
              </w:rPr>
              <w:t>0</w:t>
            </w:r>
          </w:p>
        </w:tc>
        <w:tc>
          <w:tcPr>
            <w:tcW w:w="709" w:type="dxa"/>
            <w:tcBorders>
              <w:top w:val="nil"/>
              <w:left w:val="nil"/>
              <w:bottom w:val="single" w:sz="8" w:space="0" w:color="auto"/>
              <w:right w:val="single" w:sz="8" w:space="0" w:color="auto"/>
            </w:tcBorders>
            <w:vAlign w:val="center"/>
          </w:tcPr>
          <w:p w14:paraId="13F779E9" w14:textId="77777777" w:rsidR="00841294" w:rsidRPr="00827101" w:rsidRDefault="00841294" w:rsidP="00841294">
            <w:pPr>
              <w:widowControl w:val="0"/>
              <w:autoSpaceDE w:val="0"/>
              <w:jc w:val="center"/>
              <w:rPr>
                <w:rFonts w:cs="Times New Roman"/>
                <w:lang w:eastAsia="ru-RU"/>
              </w:rPr>
            </w:pPr>
            <w:r w:rsidRPr="00202B2B">
              <w:rPr>
                <w:b/>
                <w:bCs/>
                <w:color w:val="000000"/>
                <w:lang w:eastAsia="en-US"/>
              </w:rPr>
              <w:t>0</w:t>
            </w:r>
          </w:p>
        </w:tc>
        <w:tc>
          <w:tcPr>
            <w:tcW w:w="709" w:type="dxa"/>
            <w:tcBorders>
              <w:top w:val="nil"/>
              <w:left w:val="nil"/>
              <w:bottom w:val="single" w:sz="8" w:space="0" w:color="auto"/>
              <w:right w:val="single" w:sz="8" w:space="0" w:color="auto"/>
            </w:tcBorders>
            <w:vAlign w:val="center"/>
          </w:tcPr>
          <w:p w14:paraId="180CA209" w14:textId="77777777" w:rsidR="00841294" w:rsidRPr="00D218E4" w:rsidRDefault="00D218E4" w:rsidP="00841294">
            <w:pPr>
              <w:widowControl w:val="0"/>
              <w:autoSpaceDE w:val="0"/>
              <w:jc w:val="center"/>
              <w:rPr>
                <w:rFonts w:cs="Times New Roman"/>
                <w:b/>
                <w:bCs/>
                <w:lang w:eastAsia="ru-RU"/>
              </w:rPr>
            </w:pPr>
            <w:r w:rsidRPr="00D218E4">
              <w:rPr>
                <w:rFonts w:cs="Times New Roman"/>
                <w:b/>
                <w:bCs/>
                <w:lang w:eastAsia="ru-RU"/>
              </w:rPr>
              <w:t>16</w:t>
            </w:r>
          </w:p>
        </w:tc>
        <w:tc>
          <w:tcPr>
            <w:tcW w:w="567" w:type="dxa"/>
            <w:tcBorders>
              <w:top w:val="nil"/>
              <w:left w:val="nil"/>
              <w:bottom w:val="single" w:sz="8" w:space="0" w:color="auto"/>
              <w:right w:val="single" w:sz="8" w:space="0" w:color="auto"/>
            </w:tcBorders>
            <w:vAlign w:val="center"/>
          </w:tcPr>
          <w:p w14:paraId="37B0E433" w14:textId="77777777" w:rsidR="00841294" w:rsidRPr="00841294" w:rsidRDefault="00841294" w:rsidP="00841294">
            <w:pPr>
              <w:widowControl w:val="0"/>
              <w:autoSpaceDE w:val="0"/>
              <w:jc w:val="center"/>
              <w:rPr>
                <w:rFonts w:cs="Times New Roman"/>
                <w:b/>
                <w:bCs/>
                <w:lang w:eastAsia="ru-RU"/>
              </w:rPr>
            </w:pPr>
            <w:r w:rsidRPr="00841294">
              <w:rPr>
                <w:rFonts w:cs="Times New Roman"/>
                <w:b/>
                <w:bCs/>
                <w:lang w:eastAsia="ru-RU"/>
              </w:rPr>
              <w:t>36</w:t>
            </w:r>
          </w:p>
        </w:tc>
        <w:tc>
          <w:tcPr>
            <w:tcW w:w="567" w:type="dxa"/>
            <w:vAlign w:val="center"/>
          </w:tcPr>
          <w:p w14:paraId="182F4375" w14:textId="77777777" w:rsidR="00841294" w:rsidRPr="00827101" w:rsidRDefault="00841294" w:rsidP="00841294">
            <w:pPr>
              <w:widowControl w:val="0"/>
              <w:autoSpaceDE w:val="0"/>
              <w:jc w:val="center"/>
            </w:pPr>
          </w:p>
        </w:tc>
      </w:tr>
      <w:tr w:rsidR="00B53C05" w:rsidRPr="00FC25E2" w14:paraId="213BB560" w14:textId="77777777" w:rsidTr="00851914">
        <w:trPr>
          <w:trHeight w:val="55"/>
        </w:trPr>
        <w:tc>
          <w:tcPr>
            <w:tcW w:w="1418" w:type="dxa"/>
          </w:tcPr>
          <w:p w14:paraId="54314E70" w14:textId="77777777" w:rsidR="00841294" w:rsidRPr="00827101" w:rsidRDefault="00841294" w:rsidP="00841294">
            <w:pPr>
              <w:widowControl w:val="0"/>
              <w:autoSpaceDE w:val="0"/>
              <w:jc w:val="both"/>
            </w:pPr>
            <w:r w:rsidRPr="00202B2B">
              <w:rPr>
                <w:lang w:eastAsia="en-US"/>
              </w:rPr>
              <w:t>ОП.01</w:t>
            </w:r>
          </w:p>
        </w:tc>
        <w:tc>
          <w:tcPr>
            <w:tcW w:w="3260" w:type="dxa"/>
          </w:tcPr>
          <w:p w14:paraId="029AEF17" w14:textId="77777777" w:rsidR="00841294" w:rsidRPr="00841294" w:rsidRDefault="00841294" w:rsidP="00841294">
            <w:pPr>
              <w:widowControl w:val="0"/>
              <w:autoSpaceDE w:val="0"/>
              <w:jc w:val="both"/>
              <w:rPr>
                <w:sz w:val="22"/>
                <w:szCs w:val="22"/>
              </w:rPr>
            </w:pPr>
            <w:r w:rsidRPr="00841294">
              <w:rPr>
                <w:sz w:val="22"/>
                <w:szCs w:val="22"/>
                <w:lang w:eastAsia="en-US"/>
              </w:rPr>
              <w:t>Сервисная деятельность по видам транспорта</w:t>
            </w:r>
          </w:p>
        </w:tc>
        <w:tc>
          <w:tcPr>
            <w:tcW w:w="709" w:type="dxa"/>
            <w:tcBorders>
              <w:top w:val="nil"/>
              <w:left w:val="nil"/>
              <w:bottom w:val="single" w:sz="8" w:space="0" w:color="auto"/>
              <w:right w:val="single" w:sz="8" w:space="0" w:color="auto"/>
            </w:tcBorders>
            <w:vAlign w:val="center"/>
          </w:tcPr>
          <w:p w14:paraId="0CD2F503" w14:textId="77777777" w:rsidR="00841294" w:rsidRPr="00827101" w:rsidRDefault="00D218E4" w:rsidP="00841294">
            <w:pPr>
              <w:widowControl w:val="0"/>
              <w:autoSpaceDE w:val="0"/>
              <w:jc w:val="center"/>
            </w:pPr>
            <w:r>
              <w:t>60</w:t>
            </w:r>
          </w:p>
        </w:tc>
        <w:tc>
          <w:tcPr>
            <w:tcW w:w="709" w:type="dxa"/>
            <w:tcBorders>
              <w:top w:val="nil"/>
              <w:left w:val="nil"/>
              <w:bottom w:val="single" w:sz="8" w:space="0" w:color="auto"/>
              <w:right w:val="single" w:sz="8" w:space="0" w:color="auto"/>
            </w:tcBorders>
            <w:vAlign w:val="center"/>
          </w:tcPr>
          <w:p w14:paraId="140E3BA7" w14:textId="77777777" w:rsidR="00841294" w:rsidRPr="00827101" w:rsidRDefault="00841294" w:rsidP="00841294">
            <w:pPr>
              <w:widowControl w:val="0"/>
              <w:autoSpaceDE w:val="0"/>
              <w:jc w:val="center"/>
            </w:pPr>
            <w:r w:rsidRPr="00202B2B">
              <w:rPr>
                <w:color w:val="000000"/>
                <w:lang w:eastAsia="en-US"/>
              </w:rPr>
              <w:t>40</w:t>
            </w:r>
          </w:p>
        </w:tc>
        <w:tc>
          <w:tcPr>
            <w:tcW w:w="709" w:type="dxa"/>
            <w:tcBorders>
              <w:top w:val="nil"/>
              <w:left w:val="nil"/>
              <w:bottom w:val="single" w:sz="8" w:space="0" w:color="auto"/>
              <w:right w:val="single" w:sz="8" w:space="0" w:color="auto"/>
            </w:tcBorders>
            <w:vAlign w:val="center"/>
          </w:tcPr>
          <w:p w14:paraId="01132BB0" w14:textId="77777777" w:rsidR="00841294" w:rsidRPr="00827101" w:rsidRDefault="00841294" w:rsidP="00841294">
            <w:pPr>
              <w:widowControl w:val="0"/>
              <w:autoSpaceDE w:val="0"/>
              <w:jc w:val="center"/>
              <w:rPr>
                <w:rFonts w:cs="Times New Roman"/>
                <w:lang w:eastAsia="ru-RU"/>
              </w:rPr>
            </w:pPr>
            <w:r w:rsidRPr="00202B2B">
              <w:rPr>
                <w:color w:val="000000"/>
                <w:lang w:eastAsia="en-US"/>
              </w:rPr>
              <w:t>32</w:t>
            </w:r>
          </w:p>
        </w:tc>
        <w:tc>
          <w:tcPr>
            <w:tcW w:w="708" w:type="dxa"/>
            <w:tcBorders>
              <w:top w:val="nil"/>
              <w:left w:val="nil"/>
              <w:bottom w:val="single" w:sz="8" w:space="0" w:color="auto"/>
              <w:right w:val="single" w:sz="8" w:space="0" w:color="auto"/>
            </w:tcBorders>
            <w:vAlign w:val="center"/>
          </w:tcPr>
          <w:p w14:paraId="577FA1BE" w14:textId="77777777" w:rsidR="00841294" w:rsidRPr="00827101" w:rsidRDefault="00841294" w:rsidP="00841294">
            <w:pPr>
              <w:widowControl w:val="0"/>
              <w:autoSpaceDE w:val="0"/>
              <w:jc w:val="center"/>
              <w:rPr>
                <w:rFonts w:cs="Times New Roman"/>
                <w:lang w:eastAsia="ru-RU"/>
              </w:rPr>
            </w:pPr>
            <w:r w:rsidRPr="00202B2B">
              <w:rPr>
                <w:color w:val="000000"/>
                <w:lang w:eastAsia="en-US"/>
              </w:rPr>
              <w:t>26</w:t>
            </w:r>
          </w:p>
        </w:tc>
        <w:tc>
          <w:tcPr>
            <w:tcW w:w="709" w:type="dxa"/>
            <w:tcBorders>
              <w:top w:val="nil"/>
              <w:left w:val="nil"/>
              <w:bottom w:val="single" w:sz="8" w:space="0" w:color="auto"/>
              <w:right w:val="single" w:sz="8" w:space="0" w:color="auto"/>
            </w:tcBorders>
            <w:vAlign w:val="center"/>
          </w:tcPr>
          <w:p w14:paraId="566CCAF4" w14:textId="77777777" w:rsidR="00841294" w:rsidRPr="00827101" w:rsidRDefault="00841294" w:rsidP="00841294">
            <w:pPr>
              <w:widowControl w:val="0"/>
              <w:autoSpaceDE w:val="0"/>
              <w:jc w:val="center"/>
              <w:rPr>
                <w:rFonts w:cs="Times New Roman"/>
                <w:lang w:eastAsia="ru-RU"/>
              </w:rPr>
            </w:pPr>
            <w:r w:rsidRPr="00202B2B">
              <w:rPr>
                <w:color w:val="000000"/>
                <w:lang w:eastAsia="en-US"/>
              </w:rPr>
              <w:t>0</w:t>
            </w:r>
          </w:p>
        </w:tc>
        <w:tc>
          <w:tcPr>
            <w:tcW w:w="709" w:type="dxa"/>
            <w:tcBorders>
              <w:top w:val="nil"/>
              <w:left w:val="nil"/>
              <w:bottom w:val="single" w:sz="8" w:space="0" w:color="auto"/>
              <w:right w:val="single" w:sz="8" w:space="0" w:color="auto"/>
            </w:tcBorders>
            <w:vAlign w:val="center"/>
          </w:tcPr>
          <w:p w14:paraId="26B2E6EE" w14:textId="77777777" w:rsidR="00841294" w:rsidRPr="00827101" w:rsidRDefault="00841294" w:rsidP="00841294">
            <w:pPr>
              <w:widowControl w:val="0"/>
              <w:autoSpaceDE w:val="0"/>
              <w:jc w:val="center"/>
              <w:rPr>
                <w:rFonts w:cs="Times New Roman"/>
                <w:lang w:eastAsia="ru-RU"/>
              </w:rPr>
            </w:pPr>
            <w:r w:rsidRPr="00202B2B">
              <w:rPr>
                <w:color w:val="000000"/>
                <w:lang w:eastAsia="en-US"/>
              </w:rPr>
              <w:t>0</w:t>
            </w:r>
          </w:p>
        </w:tc>
        <w:tc>
          <w:tcPr>
            <w:tcW w:w="709" w:type="dxa"/>
            <w:tcBorders>
              <w:top w:val="nil"/>
              <w:left w:val="nil"/>
              <w:bottom w:val="single" w:sz="8" w:space="0" w:color="auto"/>
              <w:right w:val="single" w:sz="8" w:space="0" w:color="auto"/>
            </w:tcBorders>
            <w:vAlign w:val="center"/>
          </w:tcPr>
          <w:p w14:paraId="38520EB4" w14:textId="77777777" w:rsidR="00841294" w:rsidRPr="00827101" w:rsidRDefault="00841294" w:rsidP="00841294">
            <w:pPr>
              <w:widowControl w:val="0"/>
              <w:autoSpaceDE w:val="0"/>
              <w:jc w:val="center"/>
              <w:rPr>
                <w:rFonts w:cs="Times New Roman"/>
                <w:lang w:eastAsia="ru-RU"/>
              </w:rPr>
            </w:pPr>
            <w:r>
              <w:rPr>
                <w:rFonts w:cs="Times New Roman"/>
                <w:lang w:eastAsia="ru-RU"/>
              </w:rPr>
              <w:t>2</w:t>
            </w:r>
          </w:p>
        </w:tc>
        <w:tc>
          <w:tcPr>
            <w:tcW w:w="567" w:type="dxa"/>
            <w:tcBorders>
              <w:top w:val="nil"/>
              <w:left w:val="nil"/>
              <w:bottom w:val="single" w:sz="8" w:space="0" w:color="auto"/>
              <w:right w:val="single" w:sz="8" w:space="0" w:color="auto"/>
            </w:tcBorders>
            <w:vAlign w:val="center"/>
          </w:tcPr>
          <w:p w14:paraId="3F0AEBDA" w14:textId="77777777" w:rsidR="00841294" w:rsidRPr="00827101" w:rsidRDefault="00841294" w:rsidP="00841294">
            <w:pPr>
              <w:widowControl w:val="0"/>
              <w:autoSpaceDE w:val="0"/>
              <w:jc w:val="center"/>
              <w:rPr>
                <w:rFonts w:cs="Times New Roman"/>
                <w:lang w:eastAsia="ru-RU"/>
              </w:rPr>
            </w:pPr>
            <w:r>
              <w:rPr>
                <w:rFonts w:cs="Times New Roman"/>
                <w:lang w:eastAsia="ru-RU"/>
              </w:rPr>
              <w:t>6</w:t>
            </w:r>
          </w:p>
        </w:tc>
        <w:tc>
          <w:tcPr>
            <w:tcW w:w="567" w:type="dxa"/>
            <w:vAlign w:val="center"/>
          </w:tcPr>
          <w:p w14:paraId="2106E995" w14:textId="77777777" w:rsidR="00841294" w:rsidRPr="00827101" w:rsidRDefault="00841294" w:rsidP="00841294">
            <w:pPr>
              <w:widowControl w:val="0"/>
              <w:autoSpaceDE w:val="0"/>
              <w:jc w:val="center"/>
            </w:pPr>
            <w:r w:rsidRPr="00202B2B">
              <w:t>1</w:t>
            </w:r>
          </w:p>
        </w:tc>
      </w:tr>
      <w:tr w:rsidR="00B53C05" w:rsidRPr="00FC25E2" w14:paraId="61705BB4" w14:textId="77777777" w:rsidTr="00851914">
        <w:trPr>
          <w:trHeight w:val="55"/>
        </w:trPr>
        <w:tc>
          <w:tcPr>
            <w:tcW w:w="1418" w:type="dxa"/>
          </w:tcPr>
          <w:p w14:paraId="0AA9D8DA" w14:textId="77777777" w:rsidR="00841294" w:rsidRPr="00827101" w:rsidRDefault="00841294" w:rsidP="00841294">
            <w:pPr>
              <w:widowControl w:val="0"/>
              <w:autoSpaceDE w:val="0"/>
              <w:jc w:val="both"/>
            </w:pPr>
            <w:r w:rsidRPr="00202B2B">
              <w:rPr>
                <w:lang w:eastAsia="en-US"/>
              </w:rPr>
              <w:t>ОП.02</w:t>
            </w:r>
          </w:p>
        </w:tc>
        <w:tc>
          <w:tcPr>
            <w:tcW w:w="3260" w:type="dxa"/>
          </w:tcPr>
          <w:p w14:paraId="30F0E6C8" w14:textId="77777777" w:rsidR="00841294" w:rsidRPr="00841294" w:rsidRDefault="00841294" w:rsidP="00841294">
            <w:pPr>
              <w:widowControl w:val="0"/>
              <w:autoSpaceDE w:val="0"/>
              <w:jc w:val="both"/>
              <w:rPr>
                <w:sz w:val="22"/>
                <w:szCs w:val="22"/>
              </w:rPr>
            </w:pPr>
            <w:r w:rsidRPr="00841294">
              <w:rPr>
                <w:sz w:val="22"/>
                <w:szCs w:val="22"/>
                <w:lang w:eastAsia="en-US"/>
              </w:rPr>
              <w:t>Транспортная система России и транспортная география</w:t>
            </w:r>
          </w:p>
        </w:tc>
        <w:tc>
          <w:tcPr>
            <w:tcW w:w="709" w:type="dxa"/>
            <w:tcBorders>
              <w:top w:val="nil"/>
              <w:left w:val="nil"/>
              <w:bottom w:val="single" w:sz="8" w:space="0" w:color="auto"/>
              <w:right w:val="single" w:sz="8" w:space="0" w:color="auto"/>
            </w:tcBorders>
            <w:vAlign w:val="center"/>
          </w:tcPr>
          <w:p w14:paraId="24D25A5A" w14:textId="77777777" w:rsidR="00841294" w:rsidRPr="00827101" w:rsidRDefault="00841294" w:rsidP="00841294">
            <w:pPr>
              <w:widowControl w:val="0"/>
              <w:autoSpaceDE w:val="0"/>
              <w:jc w:val="center"/>
            </w:pPr>
            <w:r w:rsidRPr="00202B2B">
              <w:rPr>
                <w:color w:val="000000"/>
                <w:lang w:eastAsia="en-US"/>
              </w:rPr>
              <w:t>3</w:t>
            </w:r>
            <w:r w:rsidR="00D218E4">
              <w:rPr>
                <w:color w:val="000000"/>
                <w:lang w:eastAsia="en-US"/>
              </w:rPr>
              <w:t>6</w:t>
            </w:r>
          </w:p>
        </w:tc>
        <w:tc>
          <w:tcPr>
            <w:tcW w:w="709" w:type="dxa"/>
            <w:tcBorders>
              <w:top w:val="nil"/>
              <w:left w:val="nil"/>
              <w:bottom w:val="single" w:sz="8" w:space="0" w:color="auto"/>
              <w:right w:val="single" w:sz="8" w:space="0" w:color="auto"/>
            </w:tcBorders>
            <w:vAlign w:val="center"/>
          </w:tcPr>
          <w:p w14:paraId="34E1046A" w14:textId="77777777" w:rsidR="00841294" w:rsidRPr="00827101" w:rsidRDefault="00841294" w:rsidP="00841294">
            <w:pPr>
              <w:widowControl w:val="0"/>
              <w:autoSpaceDE w:val="0"/>
              <w:jc w:val="center"/>
            </w:pPr>
            <w:r w:rsidRPr="00202B2B">
              <w:rPr>
                <w:color w:val="000000"/>
                <w:lang w:eastAsia="en-US"/>
              </w:rPr>
              <w:t>14</w:t>
            </w:r>
          </w:p>
        </w:tc>
        <w:tc>
          <w:tcPr>
            <w:tcW w:w="709" w:type="dxa"/>
            <w:tcBorders>
              <w:top w:val="nil"/>
              <w:left w:val="nil"/>
              <w:bottom w:val="single" w:sz="8" w:space="0" w:color="auto"/>
              <w:right w:val="single" w:sz="8" w:space="0" w:color="auto"/>
            </w:tcBorders>
            <w:vAlign w:val="center"/>
          </w:tcPr>
          <w:p w14:paraId="3773288E" w14:textId="77777777" w:rsidR="00841294" w:rsidRPr="00827101" w:rsidRDefault="00841294" w:rsidP="00841294">
            <w:pPr>
              <w:widowControl w:val="0"/>
              <w:autoSpaceDE w:val="0"/>
              <w:jc w:val="center"/>
              <w:rPr>
                <w:rFonts w:cs="Times New Roman"/>
                <w:lang w:eastAsia="ru-RU"/>
              </w:rPr>
            </w:pPr>
            <w:r w:rsidRPr="00202B2B">
              <w:rPr>
                <w:color w:val="000000"/>
                <w:lang w:eastAsia="en-US"/>
              </w:rPr>
              <w:t>20</w:t>
            </w:r>
          </w:p>
        </w:tc>
        <w:tc>
          <w:tcPr>
            <w:tcW w:w="708" w:type="dxa"/>
            <w:tcBorders>
              <w:top w:val="nil"/>
              <w:left w:val="nil"/>
              <w:bottom w:val="single" w:sz="8" w:space="0" w:color="auto"/>
              <w:right w:val="single" w:sz="8" w:space="0" w:color="auto"/>
            </w:tcBorders>
            <w:vAlign w:val="center"/>
          </w:tcPr>
          <w:p w14:paraId="57E7A574" w14:textId="77777777" w:rsidR="00841294" w:rsidRPr="00827101" w:rsidRDefault="00841294" w:rsidP="00841294">
            <w:pPr>
              <w:widowControl w:val="0"/>
              <w:autoSpaceDE w:val="0"/>
              <w:jc w:val="center"/>
              <w:rPr>
                <w:rFonts w:cs="Times New Roman"/>
                <w:lang w:eastAsia="ru-RU"/>
              </w:rPr>
            </w:pPr>
            <w:r w:rsidRPr="00202B2B">
              <w:rPr>
                <w:color w:val="000000"/>
                <w:lang w:eastAsia="en-US"/>
              </w:rPr>
              <w:t>14</w:t>
            </w:r>
          </w:p>
        </w:tc>
        <w:tc>
          <w:tcPr>
            <w:tcW w:w="709" w:type="dxa"/>
            <w:tcBorders>
              <w:top w:val="nil"/>
              <w:left w:val="nil"/>
              <w:bottom w:val="single" w:sz="8" w:space="0" w:color="auto"/>
              <w:right w:val="single" w:sz="8" w:space="0" w:color="auto"/>
            </w:tcBorders>
            <w:vAlign w:val="center"/>
          </w:tcPr>
          <w:p w14:paraId="6CC3331F" w14:textId="77777777" w:rsidR="00841294" w:rsidRPr="00827101" w:rsidRDefault="00841294" w:rsidP="00841294">
            <w:pPr>
              <w:widowControl w:val="0"/>
              <w:autoSpaceDE w:val="0"/>
              <w:jc w:val="center"/>
              <w:rPr>
                <w:rFonts w:cs="Times New Roman"/>
                <w:lang w:eastAsia="ru-RU"/>
              </w:rPr>
            </w:pPr>
            <w:r w:rsidRPr="00202B2B">
              <w:rPr>
                <w:color w:val="000000"/>
                <w:lang w:eastAsia="en-US"/>
              </w:rPr>
              <w:t>0</w:t>
            </w:r>
          </w:p>
        </w:tc>
        <w:tc>
          <w:tcPr>
            <w:tcW w:w="709" w:type="dxa"/>
            <w:tcBorders>
              <w:top w:val="nil"/>
              <w:left w:val="nil"/>
              <w:bottom w:val="single" w:sz="8" w:space="0" w:color="auto"/>
              <w:right w:val="single" w:sz="8" w:space="0" w:color="auto"/>
            </w:tcBorders>
            <w:vAlign w:val="center"/>
          </w:tcPr>
          <w:p w14:paraId="178D2041" w14:textId="77777777" w:rsidR="00841294" w:rsidRPr="00827101" w:rsidRDefault="00841294" w:rsidP="00841294">
            <w:pPr>
              <w:widowControl w:val="0"/>
              <w:autoSpaceDE w:val="0"/>
              <w:jc w:val="center"/>
              <w:rPr>
                <w:rFonts w:cs="Times New Roman"/>
                <w:lang w:eastAsia="ru-RU"/>
              </w:rPr>
            </w:pPr>
            <w:r w:rsidRPr="00202B2B">
              <w:rPr>
                <w:color w:val="000000"/>
                <w:lang w:eastAsia="en-US"/>
              </w:rPr>
              <w:t>0</w:t>
            </w:r>
          </w:p>
        </w:tc>
        <w:tc>
          <w:tcPr>
            <w:tcW w:w="709" w:type="dxa"/>
            <w:tcBorders>
              <w:top w:val="nil"/>
              <w:left w:val="nil"/>
              <w:bottom w:val="single" w:sz="8" w:space="0" w:color="auto"/>
              <w:right w:val="single" w:sz="8" w:space="0" w:color="auto"/>
            </w:tcBorders>
            <w:vAlign w:val="center"/>
          </w:tcPr>
          <w:p w14:paraId="1C1B17FC" w14:textId="77777777" w:rsidR="00841294" w:rsidRPr="00827101" w:rsidRDefault="00841294" w:rsidP="00841294">
            <w:pPr>
              <w:widowControl w:val="0"/>
              <w:autoSpaceDE w:val="0"/>
              <w:jc w:val="center"/>
              <w:rPr>
                <w:rFonts w:cs="Times New Roman"/>
                <w:lang w:eastAsia="ru-RU"/>
              </w:rPr>
            </w:pPr>
            <w:r>
              <w:rPr>
                <w:rFonts w:cs="Times New Roman"/>
                <w:lang w:eastAsia="ru-RU"/>
              </w:rPr>
              <w:t>2</w:t>
            </w:r>
          </w:p>
        </w:tc>
        <w:tc>
          <w:tcPr>
            <w:tcW w:w="567" w:type="dxa"/>
            <w:tcBorders>
              <w:top w:val="nil"/>
              <w:left w:val="nil"/>
              <w:bottom w:val="single" w:sz="8" w:space="0" w:color="auto"/>
              <w:right w:val="single" w:sz="8" w:space="0" w:color="auto"/>
            </w:tcBorders>
            <w:vAlign w:val="center"/>
          </w:tcPr>
          <w:p w14:paraId="5673E521" w14:textId="77777777" w:rsidR="00841294" w:rsidRPr="00827101" w:rsidRDefault="00841294" w:rsidP="00841294">
            <w:pPr>
              <w:widowControl w:val="0"/>
              <w:autoSpaceDE w:val="0"/>
              <w:jc w:val="center"/>
              <w:rPr>
                <w:rFonts w:cs="Times New Roman"/>
                <w:lang w:eastAsia="ru-RU"/>
              </w:rPr>
            </w:pPr>
            <w:r>
              <w:rPr>
                <w:rFonts w:cs="Times New Roman"/>
                <w:lang w:eastAsia="ru-RU"/>
              </w:rPr>
              <w:t>6</w:t>
            </w:r>
          </w:p>
        </w:tc>
        <w:tc>
          <w:tcPr>
            <w:tcW w:w="567" w:type="dxa"/>
            <w:vAlign w:val="center"/>
          </w:tcPr>
          <w:p w14:paraId="372A00E0" w14:textId="77777777" w:rsidR="00841294" w:rsidRPr="00827101" w:rsidRDefault="00841294" w:rsidP="00841294">
            <w:pPr>
              <w:widowControl w:val="0"/>
              <w:autoSpaceDE w:val="0"/>
              <w:jc w:val="center"/>
            </w:pPr>
            <w:r w:rsidRPr="00202B2B">
              <w:t>1-2</w:t>
            </w:r>
          </w:p>
        </w:tc>
      </w:tr>
      <w:tr w:rsidR="00B53C05" w:rsidRPr="00FC25E2" w14:paraId="5ACD3B26" w14:textId="77777777" w:rsidTr="00851914">
        <w:trPr>
          <w:trHeight w:val="55"/>
        </w:trPr>
        <w:tc>
          <w:tcPr>
            <w:tcW w:w="1418" w:type="dxa"/>
          </w:tcPr>
          <w:p w14:paraId="2E7AE96D" w14:textId="77777777" w:rsidR="00841294" w:rsidRPr="00827101" w:rsidRDefault="00841294" w:rsidP="00841294">
            <w:pPr>
              <w:widowControl w:val="0"/>
              <w:autoSpaceDE w:val="0"/>
              <w:jc w:val="both"/>
            </w:pPr>
            <w:r w:rsidRPr="00202B2B">
              <w:rPr>
                <w:lang w:eastAsia="en-US"/>
              </w:rPr>
              <w:t>ОП.03</w:t>
            </w:r>
          </w:p>
        </w:tc>
        <w:tc>
          <w:tcPr>
            <w:tcW w:w="3260" w:type="dxa"/>
          </w:tcPr>
          <w:p w14:paraId="3C59B6B1" w14:textId="77777777" w:rsidR="00841294" w:rsidRPr="00841294" w:rsidRDefault="00841294" w:rsidP="00841294">
            <w:pPr>
              <w:widowControl w:val="0"/>
              <w:autoSpaceDE w:val="0"/>
              <w:jc w:val="both"/>
              <w:rPr>
                <w:sz w:val="22"/>
                <w:szCs w:val="22"/>
              </w:rPr>
            </w:pPr>
            <w:r w:rsidRPr="00841294">
              <w:rPr>
                <w:sz w:val="22"/>
                <w:szCs w:val="22"/>
                <w:lang w:eastAsia="en-US"/>
              </w:rPr>
              <w:t>Правовое обеспечение и страхование по видам транспорта</w:t>
            </w:r>
          </w:p>
        </w:tc>
        <w:tc>
          <w:tcPr>
            <w:tcW w:w="709" w:type="dxa"/>
            <w:tcBorders>
              <w:top w:val="nil"/>
              <w:left w:val="nil"/>
              <w:bottom w:val="single" w:sz="8" w:space="0" w:color="auto"/>
              <w:right w:val="single" w:sz="8" w:space="0" w:color="auto"/>
            </w:tcBorders>
            <w:vAlign w:val="center"/>
          </w:tcPr>
          <w:p w14:paraId="58C271B3" w14:textId="77777777" w:rsidR="00841294" w:rsidRPr="00827101" w:rsidRDefault="00841294" w:rsidP="00841294">
            <w:pPr>
              <w:widowControl w:val="0"/>
              <w:autoSpaceDE w:val="0"/>
              <w:jc w:val="center"/>
            </w:pPr>
            <w:r w:rsidRPr="00202B2B">
              <w:rPr>
                <w:color w:val="000000"/>
                <w:lang w:eastAsia="en-US"/>
              </w:rPr>
              <w:t>6</w:t>
            </w:r>
            <w:r w:rsidR="00D218E4">
              <w:rPr>
                <w:color w:val="000000"/>
                <w:lang w:eastAsia="en-US"/>
              </w:rPr>
              <w:t>4</w:t>
            </w:r>
          </w:p>
        </w:tc>
        <w:tc>
          <w:tcPr>
            <w:tcW w:w="709" w:type="dxa"/>
            <w:tcBorders>
              <w:top w:val="nil"/>
              <w:left w:val="nil"/>
              <w:bottom w:val="single" w:sz="8" w:space="0" w:color="auto"/>
              <w:right w:val="single" w:sz="8" w:space="0" w:color="auto"/>
            </w:tcBorders>
            <w:vAlign w:val="center"/>
          </w:tcPr>
          <w:p w14:paraId="3690D238" w14:textId="77777777" w:rsidR="00841294" w:rsidRPr="00827101" w:rsidRDefault="00841294" w:rsidP="00841294">
            <w:pPr>
              <w:widowControl w:val="0"/>
              <w:autoSpaceDE w:val="0"/>
              <w:jc w:val="center"/>
            </w:pPr>
            <w:r w:rsidRPr="00202B2B">
              <w:rPr>
                <w:color w:val="000000"/>
                <w:lang w:eastAsia="en-US"/>
              </w:rPr>
              <w:t>24</w:t>
            </w:r>
          </w:p>
        </w:tc>
        <w:tc>
          <w:tcPr>
            <w:tcW w:w="709" w:type="dxa"/>
            <w:tcBorders>
              <w:top w:val="nil"/>
              <w:left w:val="nil"/>
              <w:bottom w:val="single" w:sz="8" w:space="0" w:color="auto"/>
              <w:right w:val="single" w:sz="8" w:space="0" w:color="auto"/>
            </w:tcBorders>
            <w:vAlign w:val="center"/>
          </w:tcPr>
          <w:p w14:paraId="6CDD8149" w14:textId="77777777" w:rsidR="00841294" w:rsidRPr="00827101" w:rsidRDefault="00841294" w:rsidP="00841294">
            <w:pPr>
              <w:widowControl w:val="0"/>
              <w:autoSpaceDE w:val="0"/>
              <w:jc w:val="center"/>
              <w:rPr>
                <w:rFonts w:cs="Times New Roman"/>
                <w:lang w:eastAsia="ru-RU"/>
              </w:rPr>
            </w:pPr>
            <w:r w:rsidRPr="00202B2B">
              <w:rPr>
                <w:color w:val="000000"/>
                <w:lang w:eastAsia="en-US"/>
              </w:rPr>
              <w:t>24</w:t>
            </w:r>
          </w:p>
        </w:tc>
        <w:tc>
          <w:tcPr>
            <w:tcW w:w="708" w:type="dxa"/>
            <w:tcBorders>
              <w:top w:val="nil"/>
              <w:left w:val="nil"/>
              <w:bottom w:val="single" w:sz="8" w:space="0" w:color="auto"/>
              <w:right w:val="single" w:sz="8" w:space="0" w:color="auto"/>
            </w:tcBorders>
            <w:vAlign w:val="center"/>
          </w:tcPr>
          <w:p w14:paraId="08B5D0A6" w14:textId="77777777" w:rsidR="00841294" w:rsidRPr="00827101" w:rsidRDefault="00841294" w:rsidP="00841294">
            <w:pPr>
              <w:widowControl w:val="0"/>
              <w:autoSpaceDE w:val="0"/>
              <w:jc w:val="center"/>
              <w:rPr>
                <w:rFonts w:cs="Times New Roman"/>
                <w:lang w:eastAsia="ru-RU"/>
              </w:rPr>
            </w:pPr>
            <w:r w:rsidRPr="00202B2B">
              <w:rPr>
                <w:color w:val="000000"/>
                <w:lang w:eastAsia="en-US"/>
              </w:rPr>
              <w:t>38</w:t>
            </w:r>
          </w:p>
        </w:tc>
        <w:tc>
          <w:tcPr>
            <w:tcW w:w="709" w:type="dxa"/>
            <w:tcBorders>
              <w:top w:val="nil"/>
              <w:left w:val="nil"/>
              <w:bottom w:val="single" w:sz="8" w:space="0" w:color="auto"/>
              <w:right w:val="single" w:sz="8" w:space="0" w:color="auto"/>
            </w:tcBorders>
            <w:vAlign w:val="center"/>
          </w:tcPr>
          <w:p w14:paraId="42121EFC" w14:textId="77777777" w:rsidR="00841294" w:rsidRPr="00827101" w:rsidRDefault="00841294" w:rsidP="00841294">
            <w:pPr>
              <w:widowControl w:val="0"/>
              <w:autoSpaceDE w:val="0"/>
              <w:jc w:val="center"/>
              <w:rPr>
                <w:rFonts w:cs="Times New Roman"/>
                <w:lang w:eastAsia="ru-RU"/>
              </w:rPr>
            </w:pPr>
            <w:r w:rsidRPr="00202B2B">
              <w:rPr>
                <w:color w:val="000000"/>
                <w:lang w:eastAsia="en-US"/>
              </w:rPr>
              <w:t>0</w:t>
            </w:r>
          </w:p>
        </w:tc>
        <w:tc>
          <w:tcPr>
            <w:tcW w:w="709" w:type="dxa"/>
            <w:tcBorders>
              <w:top w:val="nil"/>
              <w:left w:val="nil"/>
              <w:bottom w:val="single" w:sz="8" w:space="0" w:color="auto"/>
              <w:right w:val="single" w:sz="8" w:space="0" w:color="auto"/>
            </w:tcBorders>
            <w:vAlign w:val="center"/>
          </w:tcPr>
          <w:p w14:paraId="4C3B899B" w14:textId="77777777" w:rsidR="00841294" w:rsidRPr="00827101" w:rsidRDefault="00841294" w:rsidP="00841294">
            <w:pPr>
              <w:widowControl w:val="0"/>
              <w:autoSpaceDE w:val="0"/>
              <w:jc w:val="center"/>
              <w:rPr>
                <w:rFonts w:cs="Times New Roman"/>
                <w:lang w:eastAsia="ru-RU"/>
              </w:rPr>
            </w:pPr>
            <w:r w:rsidRPr="00202B2B">
              <w:rPr>
                <w:color w:val="000000"/>
                <w:lang w:eastAsia="en-US"/>
              </w:rPr>
              <w:t>0</w:t>
            </w:r>
          </w:p>
        </w:tc>
        <w:tc>
          <w:tcPr>
            <w:tcW w:w="709" w:type="dxa"/>
            <w:tcBorders>
              <w:top w:val="nil"/>
              <w:left w:val="nil"/>
              <w:bottom w:val="single" w:sz="8" w:space="0" w:color="auto"/>
              <w:right w:val="single" w:sz="8" w:space="0" w:color="auto"/>
            </w:tcBorders>
            <w:vAlign w:val="center"/>
          </w:tcPr>
          <w:p w14:paraId="231AD3E8" w14:textId="77777777" w:rsidR="00841294" w:rsidRPr="00827101" w:rsidRDefault="00841294" w:rsidP="00841294">
            <w:pPr>
              <w:widowControl w:val="0"/>
              <w:autoSpaceDE w:val="0"/>
              <w:jc w:val="center"/>
              <w:rPr>
                <w:rFonts w:cs="Times New Roman"/>
                <w:lang w:eastAsia="ru-RU"/>
              </w:rPr>
            </w:pPr>
            <w:r>
              <w:rPr>
                <w:rFonts w:cs="Times New Roman"/>
                <w:lang w:eastAsia="ru-RU"/>
              </w:rPr>
              <w:t>2</w:t>
            </w:r>
          </w:p>
        </w:tc>
        <w:tc>
          <w:tcPr>
            <w:tcW w:w="567" w:type="dxa"/>
            <w:tcBorders>
              <w:top w:val="nil"/>
              <w:left w:val="nil"/>
              <w:bottom w:val="single" w:sz="8" w:space="0" w:color="auto"/>
              <w:right w:val="single" w:sz="8" w:space="0" w:color="auto"/>
            </w:tcBorders>
            <w:vAlign w:val="center"/>
          </w:tcPr>
          <w:p w14:paraId="57402187" w14:textId="77777777" w:rsidR="00841294" w:rsidRPr="00827101" w:rsidRDefault="00841294" w:rsidP="00841294">
            <w:pPr>
              <w:widowControl w:val="0"/>
              <w:autoSpaceDE w:val="0"/>
              <w:jc w:val="center"/>
              <w:rPr>
                <w:rFonts w:cs="Times New Roman"/>
                <w:lang w:eastAsia="ru-RU"/>
              </w:rPr>
            </w:pPr>
            <w:r>
              <w:rPr>
                <w:rFonts w:cs="Times New Roman"/>
                <w:lang w:eastAsia="ru-RU"/>
              </w:rPr>
              <w:t>0</w:t>
            </w:r>
          </w:p>
        </w:tc>
        <w:tc>
          <w:tcPr>
            <w:tcW w:w="567" w:type="dxa"/>
            <w:vAlign w:val="center"/>
          </w:tcPr>
          <w:p w14:paraId="5253255D" w14:textId="77777777" w:rsidR="00841294" w:rsidRPr="00827101" w:rsidRDefault="00841294" w:rsidP="00841294">
            <w:pPr>
              <w:widowControl w:val="0"/>
              <w:autoSpaceDE w:val="0"/>
              <w:jc w:val="center"/>
            </w:pPr>
            <w:r w:rsidRPr="00202B2B">
              <w:t>1</w:t>
            </w:r>
          </w:p>
        </w:tc>
      </w:tr>
      <w:tr w:rsidR="00B53C05" w:rsidRPr="00FC25E2" w14:paraId="236A03B8" w14:textId="77777777" w:rsidTr="00851914">
        <w:trPr>
          <w:trHeight w:val="55"/>
        </w:trPr>
        <w:tc>
          <w:tcPr>
            <w:tcW w:w="1418" w:type="dxa"/>
          </w:tcPr>
          <w:p w14:paraId="0E62FCE5" w14:textId="77777777" w:rsidR="00841294" w:rsidRPr="00827101" w:rsidRDefault="00841294" w:rsidP="00841294">
            <w:pPr>
              <w:widowControl w:val="0"/>
              <w:autoSpaceDE w:val="0"/>
              <w:jc w:val="both"/>
            </w:pPr>
            <w:r w:rsidRPr="00202B2B">
              <w:rPr>
                <w:lang w:eastAsia="en-US"/>
              </w:rPr>
              <w:t>ОП.04</w:t>
            </w:r>
          </w:p>
        </w:tc>
        <w:tc>
          <w:tcPr>
            <w:tcW w:w="3260" w:type="dxa"/>
          </w:tcPr>
          <w:p w14:paraId="068C99BD" w14:textId="77777777" w:rsidR="00841294" w:rsidRPr="00841294" w:rsidRDefault="00841294" w:rsidP="00841294">
            <w:pPr>
              <w:widowControl w:val="0"/>
              <w:autoSpaceDE w:val="0"/>
              <w:jc w:val="both"/>
              <w:rPr>
                <w:sz w:val="22"/>
                <w:szCs w:val="22"/>
              </w:rPr>
            </w:pPr>
            <w:r w:rsidRPr="00841294">
              <w:rPr>
                <w:sz w:val="22"/>
                <w:szCs w:val="22"/>
                <w:lang w:eastAsia="en-US"/>
              </w:rPr>
              <w:t>Автоматизированные системы управления по видам транспорта</w:t>
            </w:r>
          </w:p>
        </w:tc>
        <w:tc>
          <w:tcPr>
            <w:tcW w:w="709" w:type="dxa"/>
            <w:tcBorders>
              <w:top w:val="nil"/>
              <w:left w:val="nil"/>
              <w:bottom w:val="single" w:sz="8" w:space="0" w:color="auto"/>
              <w:right w:val="single" w:sz="8" w:space="0" w:color="auto"/>
            </w:tcBorders>
            <w:vAlign w:val="center"/>
          </w:tcPr>
          <w:p w14:paraId="5AF29225" w14:textId="77777777" w:rsidR="00841294" w:rsidRPr="00827101" w:rsidRDefault="00841294" w:rsidP="00841294">
            <w:pPr>
              <w:widowControl w:val="0"/>
              <w:autoSpaceDE w:val="0"/>
              <w:jc w:val="center"/>
            </w:pPr>
            <w:r w:rsidRPr="00202B2B">
              <w:rPr>
                <w:color w:val="000000"/>
                <w:lang w:eastAsia="en-US"/>
              </w:rPr>
              <w:t>4</w:t>
            </w:r>
            <w:r w:rsidR="00D218E4">
              <w:rPr>
                <w:color w:val="000000"/>
                <w:lang w:eastAsia="en-US"/>
              </w:rPr>
              <w:t>4</w:t>
            </w:r>
          </w:p>
        </w:tc>
        <w:tc>
          <w:tcPr>
            <w:tcW w:w="709" w:type="dxa"/>
            <w:tcBorders>
              <w:top w:val="nil"/>
              <w:left w:val="nil"/>
              <w:bottom w:val="single" w:sz="8" w:space="0" w:color="auto"/>
              <w:right w:val="single" w:sz="8" w:space="0" w:color="auto"/>
            </w:tcBorders>
            <w:vAlign w:val="center"/>
          </w:tcPr>
          <w:p w14:paraId="26DD6EE8" w14:textId="77777777" w:rsidR="00841294" w:rsidRPr="00827101" w:rsidRDefault="00841294" w:rsidP="00841294">
            <w:pPr>
              <w:widowControl w:val="0"/>
              <w:autoSpaceDE w:val="0"/>
              <w:jc w:val="center"/>
            </w:pPr>
            <w:r w:rsidRPr="00202B2B">
              <w:rPr>
                <w:color w:val="000000"/>
                <w:lang w:eastAsia="en-US"/>
              </w:rPr>
              <w:t>20</w:t>
            </w:r>
          </w:p>
        </w:tc>
        <w:tc>
          <w:tcPr>
            <w:tcW w:w="709" w:type="dxa"/>
            <w:tcBorders>
              <w:top w:val="nil"/>
              <w:left w:val="nil"/>
              <w:bottom w:val="single" w:sz="8" w:space="0" w:color="auto"/>
              <w:right w:val="single" w:sz="8" w:space="0" w:color="auto"/>
            </w:tcBorders>
            <w:vAlign w:val="center"/>
          </w:tcPr>
          <w:p w14:paraId="17F48F7A" w14:textId="77777777" w:rsidR="00841294" w:rsidRPr="00827101" w:rsidRDefault="00841294" w:rsidP="00841294">
            <w:pPr>
              <w:widowControl w:val="0"/>
              <w:autoSpaceDE w:val="0"/>
              <w:jc w:val="center"/>
              <w:rPr>
                <w:rFonts w:cs="Times New Roman"/>
                <w:lang w:eastAsia="ru-RU"/>
              </w:rPr>
            </w:pPr>
            <w:r w:rsidRPr="00202B2B">
              <w:rPr>
                <w:color w:val="000000"/>
                <w:lang w:eastAsia="en-US"/>
              </w:rPr>
              <w:t>22</w:t>
            </w:r>
          </w:p>
        </w:tc>
        <w:tc>
          <w:tcPr>
            <w:tcW w:w="708" w:type="dxa"/>
            <w:tcBorders>
              <w:top w:val="nil"/>
              <w:left w:val="nil"/>
              <w:bottom w:val="single" w:sz="8" w:space="0" w:color="auto"/>
              <w:right w:val="single" w:sz="8" w:space="0" w:color="auto"/>
            </w:tcBorders>
            <w:vAlign w:val="center"/>
          </w:tcPr>
          <w:p w14:paraId="1C3102F4" w14:textId="77777777" w:rsidR="00841294" w:rsidRPr="00827101" w:rsidRDefault="00841294" w:rsidP="00841294">
            <w:pPr>
              <w:widowControl w:val="0"/>
              <w:autoSpaceDE w:val="0"/>
              <w:jc w:val="center"/>
              <w:rPr>
                <w:rFonts w:cs="Times New Roman"/>
                <w:lang w:eastAsia="ru-RU"/>
              </w:rPr>
            </w:pPr>
            <w:r w:rsidRPr="00202B2B">
              <w:rPr>
                <w:color w:val="000000"/>
                <w:lang w:eastAsia="en-US"/>
              </w:rPr>
              <w:t>20</w:t>
            </w:r>
          </w:p>
        </w:tc>
        <w:tc>
          <w:tcPr>
            <w:tcW w:w="709" w:type="dxa"/>
            <w:tcBorders>
              <w:top w:val="nil"/>
              <w:left w:val="nil"/>
              <w:bottom w:val="single" w:sz="8" w:space="0" w:color="auto"/>
              <w:right w:val="single" w:sz="8" w:space="0" w:color="auto"/>
            </w:tcBorders>
            <w:vAlign w:val="center"/>
          </w:tcPr>
          <w:p w14:paraId="1F4B16FF" w14:textId="77777777" w:rsidR="00841294" w:rsidRPr="00827101" w:rsidRDefault="00841294" w:rsidP="00841294">
            <w:pPr>
              <w:widowControl w:val="0"/>
              <w:autoSpaceDE w:val="0"/>
              <w:jc w:val="center"/>
              <w:rPr>
                <w:rFonts w:cs="Times New Roman"/>
                <w:lang w:eastAsia="ru-RU"/>
              </w:rPr>
            </w:pPr>
            <w:r w:rsidRPr="00202B2B">
              <w:rPr>
                <w:color w:val="000000"/>
                <w:lang w:eastAsia="en-US"/>
              </w:rPr>
              <w:t>0</w:t>
            </w:r>
          </w:p>
        </w:tc>
        <w:tc>
          <w:tcPr>
            <w:tcW w:w="709" w:type="dxa"/>
            <w:tcBorders>
              <w:top w:val="nil"/>
              <w:left w:val="nil"/>
              <w:bottom w:val="single" w:sz="8" w:space="0" w:color="auto"/>
              <w:right w:val="single" w:sz="8" w:space="0" w:color="auto"/>
            </w:tcBorders>
            <w:vAlign w:val="center"/>
          </w:tcPr>
          <w:p w14:paraId="1EBDEBA3" w14:textId="77777777" w:rsidR="00841294" w:rsidRPr="00827101" w:rsidRDefault="00841294" w:rsidP="00841294">
            <w:pPr>
              <w:widowControl w:val="0"/>
              <w:autoSpaceDE w:val="0"/>
              <w:jc w:val="center"/>
              <w:rPr>
                <w:rFonts w:cs="Times New Roman"/>
                <w:lang w:eastAsia="ru-RU"/>
              </w:rPr>
            </w:pPr>
            <w:r w:rsidRPr="00202B2B">
              <w:rPr>
                <w:color w:val="000000"/>
                <w:lang w:eastAsia="en-US"/>
              </w:rPr>
              <w:t>0</w:t>
            </w:r>
          </w:p>
        </w:tc>
        <w:tc>
          <w:tcPr>
            <w:tcW w:w="709" w:type="dxa"/>
            <w:tcBorders>
              <w:top w:val="nil"/>
              <w:left w:val="nil"/>
              <w:bottom w:val="single" w:sz="8" w:space="0" w:color="auto"/>
              <w:right w:val="single" w:sz="8" w:space="0" w:color="auto"/>
            </w:tcBorders>
            <w:vAlign w:val="center"/>
          </w:tcPr>
          <w:p w14:paraId="77058C20" w14:textId="77777777" w:rsidR="00841294" w:rsidRPr="00827101" w:rsidRDefault="00841294" w:rsidP="00841294">
            <w:pPr>
              <w:widowControl w:val="0"/>
              <w:autoSpaceDE w:val="0"/>
              <w:jc w:val="center"/>
              <w:rPr>
                <w:rFonts w:cs="Times New Roman"/>
                <w:lang w:eastAsia="ru-RU"/>
              </w:rPr>
            </w:pPr>
            <w:r>
              <w:rPr>
                <w:rFonts w:cs="Times New Roman"/>
                <w:lang w:eastAsia="ru-RU"/>
              </w:rPr>
              <w:t>2</w:t>
            </w:r>
          </w:p>
        </w:tc>
        <w:tc>
          <w:tcPr>
            <w:tcW w:w="567" w:type="dxa"/>
            <w:tcBorders>
              <w:top w:val="nil"/>
              <w:left w:val="nil"/>
              <w:bottom w:val="single" w:sz="8" w:space="0" w:color="auto"/>
              <w:right w:val="single" w:sz="8" w:space="0" w:color="auto"/>
            </w:tcBorders>
            <w:vAlign w:val="center"/>
          </w:tcPr>
          <w:p w14:paraId="2ADDA582" w14:textId="77777777" w:rsidR="00841294" w:rsidRPr="00827101" w:rsidRDefault="00841294" w:rsidP="00841294">
            <w:pPr>
              <w:widowControl w:val="0"/>
              <w:autoSpaceDE w:val="0"/>
              <w:jc w:val="center"/>
              <w:rPr>
                <w:rFonts w:cs="Times New Roman"/>
                <w:lang w:eastAsia="ru-RU"/>
              </w:rPr>
            </w:pPr>
            <w:r>
              <w:rPr>
                <w:rFonts w:cs="Times New Roman"/>
                <w:lang w:eastAsia="ru-RU"/>
              </w:rPr>
              <w:t>6</w:t>
            </w:r>
          </w:p>
        </w:tc>
        <w:tc>
          <w:tcPr>
            <w:tcW w:w="567" w:type="dxa"/>
            <w:vAlign w:val="center"/>
          </w:tcPr>
          <w:p w14:paraId="142325B3" w14:textId="77777777" w:rsidR="00841294" w:rsidRPr="00827101" w:rsidRDefault="00841294" w:rsidP="00841294">
            <w:pPr>
              <w:widowControl w:val="0"/>
              <w:autoSpaceDE w:val="0"/>
              <w:jc w:val="center"/>
            </w:pPr>
            <w:r w:rsidRPr="00202B2B">
              <w:t>2</w:t>
            </w:r>
          </w:p>
        </w:tc>
      </w:tr>
      <w:tr w:rsidR="00B53C05" w:rsidRPr="00FC25E2" w14:paraId="776A2181" w14:textId="77777777" w:rsidTr="00851914">
        <w:trPr>
          <w:trHeight w:val="55"/>
        </w:trPr>
        <w:tc>
          <w:tcPr>
            <w:tcW w:w="1418" w:type="dxa"/>
          </w:tcPr>
          <w:p w14:paraId="351D6C75" w14:textId="77777777" w:rsidR="00841294" w:rsidRPr="00827101" w:rsidRDefault="00841294" w:rsidP="00841294">
            <w:pPr>
              <w:widowControl w:val="0"/>
              <w:autoSpaceDE w:val="0"/>
              <w:jc w:val="both"/>
            </w:pPr>
            <w:r w:rsidRPr="00202B2B">
              <w:rPr>
                <w:lang w:eastAsia="en-US"/>
              </w:rPr>
              <w:t>ОП.05</w:t>
            </w:r>
          </w:p>
        </w:tc>
        <w:tc>
          <w:tcPr>
            <w:tcW w:w="3260" w:type="dxa"/>
          </w:tcPr>
          <w:p w14:paraId="44D68A56" w14:textId="54D241AF" w:rsidR="0060737D" w:rsidRPr="00841294" w:rsidRDefault="00841294" w:rsidP="008F3869">
            <w:pPr>
              <w:widowControl w:val="0"/>
              <w:autoSpaceDE w:val="0"/>
              <w:jc w:val="both"/>
              <w:rPr>
                <w:sz w:val="22"/>
                <w:szCs w:val="22"/>
              </w:rPr>
            </w:pPr>
            <w:r w:rsidRPr="00841294">
              <w:rPr>
                <w:sz w:val="22"/>
                <w:szCs w:val="22"/>
                <w:lang w:eastAsia="en-US"/>
              </w:rPr>
              <w:t>Информационно</w:t>
            </w:r>
            <w:r w:rsidRPr="00841294">
              <w:rPr>
                <w:color w:val="000000"/>
                <w:sz w:val="22"/>
                <w:szCs w:val="22"/>
                <w:lang w:eastAsia="en-US"/>
              </w:rPr>
              <w:t>-коммуникационные технологии по видам транспорта</w:t>
            </w:r>
          </w:p>
        </w:tc>
        <w:tc>
          <w:tcPr>
            <w:tcW w:w="709" w:type="dxa"/>
            <w:tcBorders>
              <w:top w:val="nil"/>
              <w:left w:val="nil"/>
              <w:bottom w:val="single" w:sz="8" w:space="0" w:color="auto"/>
              <w:right w:val="single" w:sz="8" w:space="0" w:color="auto"/>
            </w:tcBorders>
            <w:vAlign w:val="center"/>
          </w:tcPr>
          <w:p w14:paraId="7585EA2B" w14:textId="77777777" w:rsidR="00841294" w:rsidRPr="00827101" w:rsidRDefault="00841294" w:rsidP="00841294">
            <w:pPr>
              <w:widowControl w:val="0"/>
              <w:autoSpaceDE w:val="0"/>
              <w:jc w:val="center"/>
            </w:pPr>
            <w:r w:rsidRPr="00202B2B">
              <w:rPr>
                <w:color w:val="000000"/>
                <w:lang w:eastAsia="en-US"/>
              </w:rPr>
              <w:t>5</w:t>
            </w:r>
            <w:r w:rsidR="00D218E4">
              <w:rPr>
                <w:color w:val="000000"/>
                <w:lang w:eastAsia="en-US"/>
              </w:rPr>
              <w:t>6</w:t>
            </w:r>
          </w:p>
        </w:tc>
        <w:tc>
          <w:tcPr>
            <w:tcW w:w="709" w:type="dxa"/>
            <w:tcBorders>
              <w:top w:val="nil"/>
              <w:left w:val="nil"/>
              <w:bottom w:val="single" w:sz="8" w:space="0" w:color="auto"/>
              <w:right w:val="single" w:sz="8" w:space="0" w:color="auto"/>
            </w:tcBorders>
            <w:vAlign w:val="center"/>
          </w:tcPr>
          <w:p w14:paraId="2D756729" w14:textId="77777777" w:rsidR="00841294" w:rsidRPr="00827101" w:rsidRDefault="00841294" w:rsidP="00841294">
            <w:pPr>
              <w:widowControl w:val="0"/>
              <w:autoSpaceDE w:val="0"/>
              <w:jc w:val="center"/>
            </w:pPr>
            <w:r w:rsidRPr="00202B2B">
              <w:rPr>
                <w:color w:val="000000"/>
                <w:lang w:eastAsia="en-US"/>
              </w:rPr>
              <w:t>34</w:t>
            </w:r>
          </w:p>
        </w:tc>
        <w:tc>
          <w:tcPr>
            <w:tcW w:w="709" w:type="dxa"/>
            <w:tcBorders>
              <w:top w:val="nil"/>
              <w:left w:val="nil"/>
              <w:bottom w:val="single" w:sz="8" w:space="0" w:color="auto"/>
              <w:right w:val="single" w:sz="8" w:space="0" w:color="auto"/>
            </w:tcBorders>
            <w:vAlign w:val="center"/>
          </w:tcPr>
          <w:p w14:paraId="0C036D55" w14:textId="77777777" w:rsidR="00841294" w:rsidRPr="00827101" w:rsidRDefault="00841294" w:rsidP="00841294">
            <w:pPr>
              <w:widowControl w:val="0"/>
              <w:autoSpaceDE w:val="0"/>
              <w:jc w:val="center"/>
              <w:rPr>
                <w:rFonts w:cs="Times New Roman"/>
                <w:lang w:eastAsia="ru-RU"/>
              </w:rPr>
            </w:pPr>
            <w:r w:rsidRPr="00202B2B">
              <w:rPr>
                <w:color w:val="000000"/>
                <w:lang w:eastAsia="en-US"/>
              </w:rPr>
              <w:t>20</w:t>
            </w:r>
          </w:p>
        </w:tc>
        <w:tc>
          <w:tcPr>
            <w:tcW w:w="708" w:type="dxa"/>
            <w:tcBorders>
              <w:top w:val="nil"/>
              <w:left w:val="nil"/>
              <w:bottom w:val="single" w:sz="8" w:space="0" w:color="auto"/>
              <w:right w:val="single" w:sz="8" w:space="0" w:color="auto"/>
            </w:tcBorders>
            <w:vAlign w:val="center"/>
          </w:tcPr>
          <w:p w14:paraId="7A861CC2" w14:textId="77777777" w:rsidR="00841294" w:rsidRPr="00827101" w:rsidRDefault="00841294" w:rsidP="00841294">
            <w:pPr>
              <w:widowControl w:val="0"/>
              <w:autoSpaceDE w:val="0"/>
              <w:jc w:val="center"/>
              <w:rPr>
                <w:rFonts w:cs="Times New Roman"/>
                <w:lang w:eastAsia="ru-RU"/>
              </w:rPr>
            </w:pPr>
            <w:r w:rsidRPr="00202B2B">
              <w:rPr>
                <w:color w:val="000000"/>
                <w:lang w:eastAsia="en-US"/>
              </w:rPr>
              <w:t>34</w:t>
            </w:r>
          </w:p>
        </w:tc>
        <w:tc>
          <w:tcPr>
            <w:tcW w:w="709" w:type="dxa"/>
            <w:tcBorders>
              <w:top w:val="nil"/>
              <w:left w:val="nil"/>
              <w:bottom w:val="single" w:sz="8" w:space="0" w:color="auto"/>
              <w:right w:val="single" w:sz="8" w:space="0" w:color="auto"/>
            </w:tcBorders>
            <w:vAlign w:val="center"/>
          </w:tcPr>
          <w:p w14:paraId="060A383D" w14:textId="77777777" w:rsidR="00841294" w:rsidRPr="00827101" w:rsidRDefault="00841294" w:rsidP="00841294">
            <w:pPr>
              <w:widowControl w:val="0"/>
              <w:autoSpaceDE w:val="0"/>
              <w:jc w:val="center"/>
              <w:rPr>
                <w:rFonts w:cs="Times New Roman"/>
                <w:lang w:eastAsia="ru-RU"/>
              </w:rPr>
            </w:pPr>
            <w:r w:rsidRPr="00202B2B">
              <w:rPr>
                <w:color w:val="000000"/>
                <w:lang w:eastAsia="en-US"/>
              </w:rPr>
              <w:t>0</w:t>
            </w:r>
          </w:p>
        </w:tc>
        <w:tc>
          <w:tcPr>
            <w:tcW w:w="709" w:type="dxa"/>
            <w:tcBorders>
              <w:top w:val="nil"/>
              <w:left w:val="nil"/>
              <w:bottom w:val="single" w:sz="8" w:space="0" w:color="auto"/>
              <w:right w:val="single" w:sz="8" w:space="0" w:color="auto"/>
            </w:tcBorders>
            <w:vAlign w:val="center"/>
          </w:tcPr>
          <w:p w14:paraId="511C3614" w14:textId="77777777" w:rsidR="00841294" w:rsidRPr="00827101" w:rsidRDefault="00841294" w:rsidP="00841294">
            <w:pPr>
              <w:widowControl w:val="0"/>
              <w:autoSpaceDE w:val="0"/>
              <w:jc w:val="center"/>
              <w:rPr>
                <w:rFonts w:cs="Times New Roman"/>
                <w:lang w:eastAsia="ru-RU"/>
              </w:rPr>
            </w:pPr>
            <w:r w:rsidRPr="00202B2B">
              <w:rPr>
                <w:color w:val="000000"/>
                <w:lang w:eastAsia="en-US"/>
              </w:rPr>
              <w:t>0</w:t>
            </w:r>
          </w:p>
        </w:tc>
        <w:tc>
          <w:tcPr>
            <w:tcW w:w="709" w:type="dxa"/>
            <w:tcBorders>
              <w:top w:val="nil"/>
              <w:left w:val="nil"/>
              <w:bottom w:val="single" w:sz="8" w:space="0" w:color="auto"/>
              <w:right w:val="single" w:sz="8" w:space="0" w:color="auto"/>
            </w:tcBorders>
            <w:vAlign w:val="center"/>
          </w:tcPr>
          <w:p w14:paraId="425386C4" w14:textId="77777777" w:rsidR="00841294" w:rsidRPr="00827101" w:rsidRDefault="00841294" w:rsidP="00841294">
            <w:pPr>
              <w:widowControl w:val="0"/>
              <w:autoSpaceDE w:val="0"/>
              <w:jc w:val="center"/>
              <w:rPr>
                <w:rFonts w:cs="Times New Roman"/>
                <w:lang w:eastAsia="ru-RU"/>
              </w:rPr>
            </w:pPr>
            <w:r>
              <w:rPr>
                <w:rFonts w:cs="Times New Roman"/>
                <w:lang w:eastAsia="ru-RU"/>
              </w:rPr>
              <w:t>2</w:t>
            </w:r>
          </w:p>
        </w:tc>
        <w:tc>
          <w:tcPr>
            <w:tcW w:w="567" w:type="dxa"/>
            <w:tcBorders>
              <w:top w:val="nil"/>
              <w:left w:val="nil"/>
              <w:bottom w:val="single" w:sz="8" w:space="0" w:color="auto"/>
              <w:right w:val="single" w:sz="8" w:space="0" w:color="auto"/>
            </w:tcBorders>
            <w:vAlign w:val="center"/>
          </w:tcPr>
          <w:p w14:paraId="1965DD74" w14:textId="77777777" w:rsidR="00841294" w:rsidRPr="00827101" w:rsidRDefault="00841294" w:rsidP="00841294">
            <w:pPr>
              <w:widowControl w:val="0"/>
              <w:autoSpaceDE w:val="0"/>
              <w:jc w:val="center"/>
              <w:rPr>
                <w:rFonts w:cs="Times New Roman"/>
                <w:lang w:eastAsia="ru-RU"/>
              </w:rPr>
            </w:pPr>
            <w:r>
              <w:rPr>
                <w:rFonts w:cs="Times New Roman"/>
                <w:lang w:eastAsia="ru-RU"/>
              </w:rPr>
              <w:t>6</w:t>
            </w:r>
          </w:p>
        </w:tc>
        <w:tc>
          <w:tcPr>
            <w:tcW w:w="567" w:type="dxa"/>
            <w:vAlign w:val="center"/>
          </w:tcPr>
          <w:p w14:paraId="73ED7338" w14:textId="77777777" w:rsidR="00841294" w:rsidRPr="00827101" w:rsidRDefault="00841294" w:rsidP="00841294">
            <w:pPr>
              <w:widowControl w:val="0"/>
              <w:autoSpaceDE w:val="0"/>
              <w:jc w:val="center"/>
            </w:pPr>
            <w:r w:rsidRPr="00202B2B">
              <w:t>2</w:t>
            </w:r>
          </w:p>
        </w:tc>
      </w:tr>
      <w:tr w:rsidR="005567CF" w:rsidRPr="00FC25E2" w14:paraId="3D3DF272" w14:textId="77777777" w:rsidTr="00851914">
        <w:trPr>
          <w:trHeight w:val="55"/>
        </w:trPr>
        <w:tc>
          <w:tcPr>
            <w:tcW w:w="1418" w:type="dxa"/>
          </w:tcPr>
          <w:p w14:paraId="0D1C95EF" w14:textId="77777777" w:rsidR="005567CF" w:rsidRPr="00827101" w:rsidRDefault="005567CF" w:rsidP="005567CF">
            <w:pPr>
              <w:widowControl w:val="0"/>
              <w:autoSpaceDE w:val="0"/>
              <w:jc w:val="both"/>
            </w:pPr>
            <w:r w:rsidRPr="00202B2B">
              <w:rPr>
                <w:lang w:eastAsia="en-US"/>
              </w:rPr>
              <w:t>ОП.06</w:t>
            </w:r>
          </w:p>
        </w:tc>
        <w:tc>
          <w:tcPr>
            <w:tcW w:w="3260" w:type="dxa"/>
          </w:tcPr>
          <w:p w14:paraId="1CB09CC3" w14:textId="77777777" w:rsidR="005567CF" w:rsidRPr="00841294" w:rsidRDefault="005567CF" w:rsidP="005567CF">
            <w:pPr>
              <w:widowControl w:val="0"/>
              <w:autoSpaceDE w:val="0"/>
              <w:jc w:val="both"/>
              <w:rPr>
                <w:sz w:val="22"/>
                <w:szCs w:val="22"/>
              </w:rPr>
            </w:pPr>
            <w:r w:rsidRPr="00841294">
              <w:rPr>
                <w:sz w:val="22"/>
                <w:szCs w:val="22"/>
                <w:lang w:eastAsia="en-US"/>
              </w:rPr>
              <w:t>Математические основы профессиональной деятельности</w:t>
            </w:r>
          </w:p>
        </w:tc>
        <w:tc>
          <w:tcPr>
            <w:tcW w:w="709" w:type="dxa"/>
            <w:tcBorders>
              <w:top w:val="nil"/>
              <w:left w:val="nil"/>
              <w:bottom w:val="single" w:sz="8" w:space="0" w:color="auto"/>
              <w:right w:val="single" w:sz="8" w:space="0" w:color="auto"/>
            </w:tcBorders>
            <w:vAlign w:val="center"/>
          </w:tcPr>
          <w:p w14:paraId="3E7A9B63" w14:textId="77777777" w:rsidR="005567CF" w:rsidRPr="00827101" w:rsidRDefault="005567CF" w:rsidP="005567CF">
            <w:pPr>
              <w:widowControl w:val="0"/>
              <w:autoSpaceDE w:val="0"/>
              <w:jc w:val="center"/>
            </w:pPr>
            <w:r w:rsidRPr="00202B2B">
              <w:rPr>
                <w:color w:val="000000"/>
                <w:lang w:eastAsia="en-US"/>
              </w:rPr>
              <w:t>5</w:t>
            </w:r>
            <w:r>
              <w:rPr>
                <w:color w:val="000000"/>
                <w:lang w:eastAsia="en-US"/>
              </w:rPr>
              <w:t>6</w:t>
            </w:r>
          </w:p>
        </w:tc>
        <w:tc>
          <w:tcPr>
            <w:tcW w:w="709" w:type="dxa"/>
            <w:tcBorders>
              <w:top w:val="nil"/>
              <w:left w:val="nil"/>
              <w:bottom w:val="single" w:sz="8" w:space="0" w:color="auto"/>
              <w:right w:val="single" w:sz="8" w:space="0" w:color="auto"/>
            </w:tcBorders>
            <w:vAlign w:val="center"/>
          </w:tcPr>
          <w:p w14:paraId="00A807CD" w14:textId="77777777" w:rsidR="005567CF" w:rsidRPr="00827101" w:rsidRDefault="005567CF" w:rsidP="005567CF">
            <w:pPr>
              <w:widowControl w:val="0"/>
              <w:autoSpaceDE w:val="0"/>
              <w:jc w:val="center"/>
            </w:pPr>
            <w:r w:rsidRPr="00202B2B">
              <w:rPr>
                <w:color w:val="000000"/>
                <w:lang w:eastAsia="en-US"/>
              </w:rPr>
              <w:t>18</w:t>
            </w:r>
          </w:p>
        </w:tc>
        <w:tc>
          <w:tcPr>
            <w:tcW w:w="709" w:type="dxa"/>
            <w:tcBorders>
              <w:top w:val="nil"/>
              <w:left w:val="nil"/>
              <w:bottom w:val="single" w:sz="8" w:space="0" w:color="auto"/>
              <w:right w:val="single" w:sz="8" w:space="0" w:color="auto"/>
            </w:tcBorders>
            <w:vAlign w:val="center"/>
          </w:tcPr>
          <w:p w14:paraId="493FE6FD" w14:textId="77777777" w:rsidR="005567CF" w:rsidRPr="00827101" w:rsidRDefault="005567CF" w:rsidP="005567CF">
            <w:pPr>
              <w:widowControl w:val="0"/>
              <w:autoSpaceDE w:val="0"/>
              <w:jc w:val="center"/>
              <w:rPr>
                <w:rFonts w:cs="Times New Roman"/>
                <w:lang w:eastAsia="ru-RU"/>
              </w:rPr>
            </w:pPr>
            <w:r w:rsidRPr="00202B2B">
              <w:rPr>
                <w:color w:val="000000"/>
                <w:lang w:eastAsia="en-US"/>
              </w:rPr>
              <w:t>26</w:t>
            </w:r>
          </w:p>
        </w:tc>
        <w:tc>
          <w:tcPr>
            <w:tcW w:w="708" w:type="dxa"/>
            <w:tcBorders>
              <w:top w:val="nil"/>
              <w:left w:val="nil"/>
              <w:bottom w:val="single" w:sz="8" w:space="0" w:color="auto"/>
              <w:right w:val="single" w:sz="8" w:space="0" w:color="auto"/>
            </w:tcBorders>
            <w:vAlign w:val="center"/>
          </w:tcPr>
          <w:p w14:paraId="338D557F" w14:textId="77777777" w:rsidR="005567CF" w:rsidRPr="00827101" w:rsidRDefault="005567CF" w:rsidP="005567CF">
            <w:pPr>
              <w:widowControl w:val="0"/>
              <w:autoSpaceDE w:val="0"/>
              <w:jc w:val="center"/>
              <w:rPr>
                <w:rFonts w:cs="Times New Roman"/>
                <w:lang w:eastAsia="ru-RU"/>
              </w:rPr>
            </w:pPr>
            <w:r w:rsidRPr="00202B2B">
              <w:rPr>
                <w:color w:val="000000"/>
                <w:lang w:eastAsia="en-US"/>
              </w:rPr>
              <w:t>28</w:t>
            </w:r>
          </w:p>
        </w:tc>
        <w:tc>
          <w:tcPr>
            <w:tcW w:w="709" w:type="dxa"/>
            <w:tcBorders>
              <w:top w:val="nil"/>
              <w:left w:val="nil"/>
              <w:bottom w:val="single" w:sz="8" w:space="0" w:color="auto"/>
              <w:right w:val="single" w:sz="8" w:space="0" w:color="auto"/>
            </w:tcBorders>
            <w:vAlign w:val="center"/>
          </w:tcPr>
          <w:p w14:paraId="5015C96B" w14:textId="77777777" w:rsidR="005567CF" w:rsidRPr="00827101" w:rsidRDefault="005567CF" w:rsidP="005567CF">
            <w:pPr>
              <w:widowControl w:val="0"/>
              <w:autoSpaceDE w:val="0"/>
              <w:jc w:val="center"/>
              <w:rPr>
                <w:rFonts w:cs="Times New Roman"/>
                <w:lang w:eastAsia="ru-RU"/>
              </w:rPr>
            </w:pPr>
            <w:r w:rsidRPr="00202B2B">
              <w:rPr>
                <w:color w:val="000000"/>
                <w:lang w:eastAsia="en-US"/>
              </w:rPr>
              <w:t>0</w:t>
            </w:r>
          </w:p>
        </w:tc>
        <w:tc>
          <w:tcPr>
            <w:tcW w:w="709" w:type="dxa"/>
            <w:tcBorders>
              <w:top w:val="nil"/>
              <w:left w:val="nil"/>
              <w:bottom w:val="single" w:sz="8" w:space="0" w:color="auto"/>
              <w:right w:val="single" w:sz="8" w:space="0" w:color="auto"/>
            </w:tcBorders>
            <w:vAlign w:val="center"/>
          </w:tcPr>
          <w:p w14:paraId="6EDCF75E" w14:textId="77777777" w:rsidR="005567CF" w:rsidRPr="00827101" w:rsidRDefault="005567CF" w:rsidP="005567CF">
            <w:pPr>
              <w:widowControl w:val="0"/>
              <w:autoSpaceDE w:val="0"/>
              <w:jc w:val="center"/>
              <w:rPr>
                <w:rFonts w:cs="Times New Roman"/>
                <w:lang w:eastAsia="ru-RU"/>
              </w:rPr>
            </w:pPr>
            <w:r w:rsidRPr="00202B2B">
              <w:rPr>
                <w:color w:val="000000"/>
                <w:lang w:eastAsia="en-US"/>
              </w:rPr>
              <w:t>0</w:t>
            </w:r>
          </w:p>
        </w:tc>
        <w:tc>
          <w:tcPr>
            <w:tcW w:w="709" w:type="dxa"/>
            <w:tcBorders>
              <w:top w:val="nil"/>
              <w:left w:val="nil"/>
              <w:bottom w:val="single" w:sz="8" w:space="0" w:color="auto"/>
              <w:right w:val="single" w:sz="8" w:space="0" w:color="auto"/>
            </w:tcBorders>
            <w:vAlign w:val="center"/>
          </w:tcPr>
          <w:p w14:paraId="2E0AC7C3" w14:textId="77777777" w:rsidR="005567CF" w:rsidRPr="00827101" w:rsidRDefault="005567CF" w:rsidP="005567CF">
            <w:pPr>
              <w:widowControl w:val="0"/>
              <w:autoSpaceDE w:val="0"/>
              <w:jc w:val="center"/>
              <w:rPr>
                <w:rFonts w:cs="Times New Roman"/>
                <w:lang w:eastAsia="ru-RU"/>
              </w:rPr>
            </w:pPr>
            <w:r>
              <w:rPr>
                <w:rFonts w:cs="Times New Roman"/>
                <w:lang w:eastAsia="ru-RU"/>
              </w:rPr>
              <w:t>2</w:t>
            </w:r>
          </w:p>
        </w:tc>
        <w:tc>
          <w:tcPr>
            <w:tcW w:w="567" w:type="dxa"/>
            <w:tcBorders>
              <w:top w:val="nil"/>
              <w:left w:val="nil"/>
              <w:bottom w:val="single" w:sz="8" w:space="0" w:color="auto"/>
              <w:right w:val="single" w:sz="8" w:space="0" w:color="auto"/>
            </w:tcBorders>
            <w:vAlign w:val="center"/>
          </w:tcPr>
          <w:p w14:paraId="6E9E4BFE" w14:textId="77777777" w:rsidR="005567CF" w:rsidRPr="00827101" w:rsidRDefault="005567CF" w:rsidP="005567CF">
            <w:pPr>
              <w:widowControl w:val="0"/>
              <w:autoSpaceDE w:val="0"/>
              <w:jc w:val="center"/>
              <w:rPr>
                <w:rFonts w:cs="Times New Roman"/>
                <w:lang w:eastAsia="ru-RU"/>
              </w:rPr>
            </w:pPr>
            <w:r>
              <w:rPr>
                <w:rFonts w:cs="Times New Roman"/>
                <w:lang w:eastAsia="ru-RU"/>
              </w:rPr>
              <w:t>6</w:t>
            </w:r>
          </w:p>
        </w:tc>
        <w:tc>
          <w:tcPr>
            <w:tcW w:w="567" w:type="dxa"/>
            <w:vAlign w:val="center"/>
          </w:tcPr>
          <w:p w14:paraId="49D64C67" w14:textId="77777777" w:rsidR="005567CF" w:rsidRPr="00827101" w:rsidRDefault="005567CF" w:rsidP="005567CF">
            <w:pPr>
              <w:widowControl w:val="0"/>
              <w:autoSpaceDE w:val="0"/>
              <w:jc w:val="center"/>
            </w:pPr>
            <w:r w:rsidRPr="00202B2B">
              <w:t>1</w:t>
            </w:r>
          </w:p>
        </w:tc>
      </w:tr>
      <w:tr w:rsidR="00C757D8" w:rsidRPr="00FC25E2" w14:paraId="05C8B45F" w14:textId="77777777" w:rsidTr="00342607">
        <w:trPr>
          <w:trHeight w:val="55"/>
        </w:trPr>
        <w:tc>
          <w:tcPr>
            <w:tcW w:w="1418" w:type="dxa"/>
            <w:shd w:val="clear" w:color="auto" w:fill="auto"/>
          </w:tcPr>
          <w:p w14:paraId="335A2C61" w14:textId="1DC54B9E" w:rsidR="00C757D8" w:rsidRPr="00202B2B" w:rsidRDefault="00C757D8" w:rsidP="00C757D8">
            <w:pPr>
              <w:widowControl w:val="0"/>
              <w:autoSpaceDE w:val="0"/>
              <w:jc w:val="center"/>
              <w:rPr>
                <w:lang w:eastAsia="en-US"/>
              </w:rPr>
            </w:pPr>
            <w:r>
              <w:lastRenderedPageBreak/>
              <w:t>1</w:t>
            </w:r>
          </w:p>
        </w:tc>
        <w:tc>
          <w:tcPr>
            <w:tcW w:w="3260" w:type="dxa"/>
            <w:shd w:val="clear" w:color="auto" w:fill="auto"/>
          </w:tcPr>
          <w:p w14:paraId="25654AB3" w14:textId="34F29DC7" w:rsidR="00C757D8" w:rsidRPr="00841294" w:rsidRDefault="00C757D8" w:rsidP="00C757D8">
            <w:pPr>
              <w:widowControl w:val="0"/>
              <w:autoSpaceDE w:val="0"/>
              <w:jc w:val="center"/>
              <w:rPr>
                <w:sz w:val="22"/>
                <w:szCs w:val="22"/>
                <w:lang w:eastAsia="en-US"/>
              </w:rPr>
            </w:pPr>
            <w:r>
              <w:rPr>
                <w:sz w:val="22"/>
                <w:szCs w:val="22"/>
              </w:rPr>
              <w:t>2</w:t>
            </w:r>
          </w:p>
        </w:tc>
        <w:tc>
          <w:tcPr>
            <w:tcW w:w="709" w:type="dxa"/>
            <w:shd w:val="clear" w:color="auto" w:fill="auto"/>
            <w:vAlign w:val="center"/>
          </w:tcPr>
          <w:p w14:paraId="39EF771D" w14:textId="5A9BA9AB" w:rsidR="00C757D8" w:rsidRPr="00202B2B" w:rsidRDefault="00C757D8" w:rsidP="00C757D8">
            <w:pPr>
              <w:widowControl w:val="0"/>
              <w:autoSpaceDE w:val="0"/>
              <w:jc w:val="center"/>
              <w:rPr>
                <w:color w:val="000000"/>
                <w:lang w:eastAsia="en-US"/>
              </w:rPr>
            </w:pPr>
            <w:r>
              <w:t>3</w:t>
            </w:r>
          </w:p>
        </w:tc>
        <w:tc>
          <w:tcPr>
            <w:tcW w:w="709" w:type="dxa"/>
            <w:shd w:val="clear" w:color="auto" w:fill="auto"/>
            <w:vAlign w:val="center"/>
          </w:tcPr>
          <w:p w14:paraId="32B97551" w14:textId="20C8DED0" w:rsidR="00C757D8" w:rsidRPr="00202B2B" w:rsidRDefault="00C757D8" w:rsidP="00C757D8">
            <w:pPr>
              <w:widowControl w:val="0"/>
              <w:autoSpaceDE w:val="0"/>
              <w:jc w:val="center"/>
              <w:rPr>
                <w:color w:val="000000"/>
                <w:lang w:eastAsia="en-US"/>
              </w:rPr>
            </w:pPr>
            <w:r>
              <w:t>4</w:t>
            </w:r>
          </w:p>
        </w:tc>
        <w:tc>
          <w:tcPr>
            <w:tcW w:w="709" w:type="dxa"/>
            <w:shd w:val="clear" w:color="auto" w:fill="auto"/>
            <w:vAlign w:val="center"/>
          </w:tcPr>
          <w:p w14:paraId="0FD67FD7" w14:textId="5518954C" w:rsidR="00C757D8" w:rsidRPr="00202B2B" w:rsidRDefault="00C757D8" w:rsidP="00C757D8">
            <w:pPr>
              <w:widowControl w:val="0"/>
              <w:autoSpaceDE w:val="0"/>
              <w:jc w:val="center"/>
              <w:rPr>
                <w:color w:val="000000"/>
                <w:lang w:eastAsia="en-US"/>
              </w:rPr>
            </w:pPr>
            <w:r>
              <w:rPr>
                <w:rFonts w:cs="Times New Roman"/>
                <w:lang w:eastAsia="ru-RU"/>
              </w:rPr>
              <w:t>5</w:t>
            </w:r>
          </w:p>
        </w:tc>
        <w:tc>
          <w:tcPr>
            <w:tcW w:w="708" w:type="dxa"/>
            <w:shd w:val="clear" w:color="auto" w:fill="auto"/>
            <w:vAlign w:val="center"/>
          </w:tcPr>
          <w:p w14:paraId="32F325A9" w14:textId="2B24663E" w:rsidR="00C757D8" w:rsidRPr="00202B2B" w:rsidRDefault="00C757D8" w:rsidP="00C757D8">
            <w:pPr>
              <w:widowControl w:val="0"/>
              <w:autoSpaceDE w:val="0"/>
              <w:jc w:val="center"/>
              <w:rPr>
                <w:color w:val="000000"/>
                <w:lang w:eastAsia="en-US"/>
              </w:rPr>
            </w:pPr>
            <w:r>
              <w:rPr>
                <w:rFonts w:cs="Times New Roman"/>
                <w:lang w:eastAsia="ru-RU"/>
              </w:rPr>
              <w:t>6</w:t>
            </w:r>
          </w:p>
        </w:tc>
        <w:tc>
          <w:tcPr>
            <w:tcW w:w="709" w:type="dxa"/>
            <w:shd w:val="clear" w:color="auto" w:fill="auto"/>
            <w:vAlign w:val="center"/>
          </w:tcPr>
          <w:p w14:paraId="34F893F8" w14:textId="2E732600" w:rsidR="00C757D8" w:rsidRPr="00202B2B" w:rsidRDefault="00C757D8" w:rsidP="00C757D8">
            <w:pPr>
              <w:widowControl w:val="0"/>
              <w:autoSpaceDE w:val="0"/>
              <w:jc w:val="center"/>
              <w:rPr>
                <w:color w:val="000000"/>
                <w:lang w:eastAsia="en-US"/>
              </w:rPr>
            </w:pPr>
            <w:r>
              <w:rPr>
                <w:rFonts w:cs="Times New Roman"/>
                <w:lang w:eastAsia="ru-RU"/>
              </w:rPr>
              <w:t>7</w:t>
            </w:r>
          </w:p>
        </w:tc>
        <w:tc>
          <w:tcPr>
            <w:tcW w:w="709" w:type="dxa"/>
            <w:shd w:val="clear" w:color="auto" w:fill="auto"/>
            <w:vAlign w:val="center"/>
          </w:tcPr>
          <w:p w14:paraId="3F516730" w14:textId="1285A0CD" w:rsidR="00C757D8" w:rsidRPr="00202B2B" w:rsidRDefault="00C757D8" w:rsidP="00C757D8">
            <w:pPr>
              <w:widowControl w:val="0"/>
              <w:autoSpaceDE w:val="0"/>
              <w:jc w:val="center"/>
              <w:rPr>
                <w:color w:val="000000"/>
                <w:lang w:eastAsia="en-US"/>
              </w:rPr>
            </w:pPr>
            <w:r>
              <w:rPr>
                <w:rFonts w:cs="Times New Roman"/>
                <w:lang w:eastAsia="ru-RU"/>
              </w:rPr>
              <w:t>8</w:t>
            </w:r>
          </w:p>
        </w:tc>
        <w:tc>
          <w:tcPr>
            <w:tcW w:w="709" w:type="dxa"/>
            <w:shd w:val="clear" w:color="auto" w:fill="auto"/>
            <w:vAlign w:val="center"/>
          </w:tcPr>
          <w:p w14:paraId="30F06AF7" w14:textId="2B7680EF" w:rsidR="00C757D8" w:rsidRDefault="00C757D8" w:rsidP="00C757D8">
            <w:pPr>
              <w:widowControl w:val="0"/>
              <w:autoSpaceDE w:val="0"/>
              <w:jc w:val="center"/>
              <w:rPr>
                <w:rFonts w:cs="Times New Roman"/>
                <w:lang w:eastAsia="ru-RU"/>
              </w:rPr>
            </w:pPr>
            <w:r>
              <w:rPr>
                <w:rFonts w:cs="Times New Roman"/>
                <w:lang w:eastAsia="ru-RU"/>
              </w:rPr>
              <w:t>9</w:t>
            </w:r>
          </w:p>
        </w:tc>
        <w:tc>
          <w:tcPr>
            <w:tcW w:w="567" w:type="dxa"/>
            <w:shd w:val="clear" w:color="auto" w:fill="auto"/>
            <w:vAlign w:val="center"/>
          </w:tcPr>
          <w:p w14:paraId="124446FF" w14:textId="7C3D2DF5" w:rsidR="00C757D8" w:rsidRDefault="00C757D8" w:rsidP="00C757D8">
            <w:pPr>
              <w:widowControl w:val="0"/>
              <w:autoSpaceDE w:val="0"/>
              <w:jc w:val="center"/>
              <w:rPr>
                <w:rFonts w:cs="Times New Roman"/>
                <w:lang w:eastAsia="ru-RU"/>
              </w:rPr>
            </w:pPr>
            <w:r>
              <w:rPr>
                <w:rFonts w:cs="Times New Roman"/>
                <w:lang w:eastAsia="ru-RU"/>
              </w:rPr>
              <w:t>10</w:t>
            </w:r>
          </w:p>
        </w:tc>
        <w:tc>
          <w:tcPr>
            <w:tcW w:w="567" w:type="dxa"/>
            <w:shd w:val="clear" w:color="auto" w:fill="auto"/>
          </w:tcPr>
          <w:p w14:paraId="60646021" w14:textId="521907BD" w:rsidR="00C757D8" w:rsidRPr="00202B2B" w:rsidRDefault="00C757D8" w:rsidP="00C757D8">
            <w:pPr>
              <w:widowControl w:val="0"/>
              <w:autoSpaceDE w:val="0"/>
              <w:jc w:val="center"/>
            </w:pPr>
            <w:r w:rsidRPr="00827101">
              <w:t>11</w:t>
            </w:r>
          </w:p>
        </w:tc>
      </w:tr>
      <w:tr w:rsidR="00C757D8" w:rsidRPr="00FC25E2" w14:paraId="0D1CE809" w14:textId="77777777" w:rsidTr="00851914">
        <w:trPr>
          <w:trHeight w:val="55"/>
        </w:trPr>
        <w:tc>
          <w:tcPr>
            <w:tcW w:w="1418" w:type="dxa"/>
          </w:tcPr>
          <w:p w14:paraId="0C8ACFE4" w14:textId="77777777" w:rsidR="00C757D8" w:rsidRPr="00827101" w:rsidRDefault="00C757D8" w:rsidP="00C757D8">
            <w:pPr>
              <w:widowControl w:val="0"/>
              <w:autoSpaceDE w:val="0"/>
              <w:jc w:val="both"/>
            </w:pPr>
            <w:r w:rsidRPr="00202B2B">
              <w:rPr>
                <w:lang w:eastAsia="en-US"/>
              </w:rPr>
              <w:t>ОП.07</w:t>
            </w:r>
          </w:p>
        </w:tc>
        <w:tc>
          <w:tcPr>
            <w:tcW w:w="3260" w:type="dxa"/>
          </w:tcPr>
          <w:p w14:paraId="44561473" w14:textId="77777777" w:rsidR="00C757D8" w:rsidRPr="00841294" w:rsidRDefault="00C757D8" w:rsidP="00C757D8">
            <w:pPr>
              <w:widowControl w:val="0"/>
              <w:autoSpaceDE w:val="0"/>
              <w:jc w:val="both"/>
              <w:rPr>
                <w:sz w:val="22"/>
                <w:szCs w:val="22"/>
              </w:rPr>
            </w:pPr>
            <w:r w:rsidRPr="00841294">
              <w:rPr>
                <w:sz w:val="22"/>
                <w:szCs w:val="22"/>
                <w:lang w:eastAsia="en-US"/>
              </w:rPr>
              <w:t>Менеджмент и основы бережливого производства</w:t>
            </w:r>
          </w:p>
        </w:tc>
        <w:tc>
          <w:tcPr>
            <w:tcW w:w="709" w:type="dxa"/>
            <w:tcBorders>
              <w:top w:val="nil"/>
              <w:left w:val="nil"/>
              <w:bottom w:val="single" w:sz="8" w:space="0" w:color="auto"/>
              <w:right w:val="single" w:sz="8" w:space="0" w:color="auto"/>
            </w:tcBorders>
            <w:vAlign w:val="center"/>
          </w:tcPr>
          <w:p w14:paraId="355B6994" w14:textId="77777777" w:rsidR="00C757D8" w:rsidRPr="00827101" w:rsidRDefault="00C757D8" w:rsidP="00C757D8">
            <w:pPr>
              <w:widowControl w:val="0"/>
              <w:autoSpaceDE w:val="0"/>
              <w:jc w:val="center"/>
            </w:pPr>
            <w:r w:rsidRPr="00202B2B">
              <w:rPr>
                <w:color w:val="000000"/>
                <w:lang w:eastAsia="en-US"/>
              </w:rPr>
              <w:t>6</w:t>
            </w:r>
            <w:r>
              <w:rPr>
                <w:color w:val="000000"/>
                <w:lang w:eastAsia="en-US"/>
              </w:rPr>
              <w:t>2</w:t>
            </w:r>
          </w:p>
        </w:tc>
        <w:tc>
          <w:tcPr>
            <w:tcW w:w="709" w:type="dxa"/>
            <w:tcBorders>
              <w:top w:val="nil"/>
              <w:left w:val="nil"/>
              <w:bottom w:val="single" w:sz="8" w:space="0" w:color="auto"/>
              <w:right w:val="single" w:sz="8" w:space="0" w:color="auto"/>
            </w:tcBorders>
            <w:vAlign w:val="center"/>
          </w:tcPr>
          <w:p w14:paraId="0EEE1887" w14:textId="77777777" w:rsidR="00C757D8" w:rsidRPr="00827101" w:rsidRDefault="00C757D8" w:rsidP="00C757D8">
            <w:pPr>
              <w:widowControl w:val="0"/>
              <w:autoSpaceDE w:val="0"/>
              <w:jc w:val="center"/>
            </w:pPr>
            <w:r w:rsidRPr="00202B2B">
              <w:rPr>
                <w:color w:val="000000"/>
                <w:lang w:eastAsia="en-US"/>
              </w:rPr>
              <w:t>20</w:t>
            </w:r>
          </w:p>
        </w:tc>
        <w:tc>
          <w:tcPr>
            <w:tcW w:w="709" w:type="dxa"/>
            <w:tcBorders>
              <w:top w:val="nil"/>
              <w:left w:val="nil"/>
              <w:bottom w:val="single" w:sz="8" w:space="0" w:color="auto"/>
              <w:right w:val="single" w:sz="8" w:space="0" w:color="auto"/>
            </w:tcBorders>
            <w:vAlign w:val="center"/>
          </w:tcPr>
          <w:p w14:paraId="5F2FAAA3" w14:textId="77777777" w:rsidR="00C757D8" w:rsidRPr="00827101" w:rsidRDefault="00C757D8" w:rsidP="00C757D8">
            <w:pPr>
              <w:widowControl w:val="0"/>
              <w:autoSpaceDE w:val="0"/>
              <w:jc w:val="center"/>
              <w:rPr>
                <w:rFonts w:cs="Times New Roman"/>
                <w:lang w:eastAsia="ru-RU"/>
              </w:rPr>
            </w:pPr>
            <w:r w:rsidRPr="00202B2B">
              <w:rPr>
                <w:color w:val="000000"/>
                <w:lang w:eastAsia="en-US"/>
              </w:rPr>
              <w:t>40</w:t>
            </w:r>
          </w:p>
        </w:tc>
        <w:tc>
          <w:tcPr>
            <w:tcW w:w="708" w:type="dxa"/>
            <w:tcBorders>
              <w:top w:val="nil"/>
              <w:left w:val="nil"/>
              <w:bottom w:val="single" w:sz="8" w:space="0" w:color="auto"/>
              <w:right w:val="single" w:sz="8" w:space="0" w:color="auto"/>
            </w:tcBorders>
            <w:vAlign w:val="center"/>
          </w:tcPr>
          <w:p w14:paraId="42B226E0" w14:textId="77777777" w:rsidR="00C757D8" w:rsidRPr="00827101" w:rsidRDefault="00C757D8" w:rsidP="00C757D8">
            <w:pPr>
              <w:widowControl w:val="0"/>
              <w:autoSpaceDE w:val="0"/>
              <w:jc w:val="center"/>
              <w:rPr>
                <w:rFonts w:cs="Times New Roman"/>
                <w:lang w:eastAsia="ru-RU"/>
              </w:rPr>
            </w:pPr>
            <w:r w:rsidRPr="00202B2B">
              <w:rPr>
                <w:color w:val="000000"/>
                <w:lang w:eastAsia="en-US"/>
              </w:rPr>
              <w:t>20</w:t>
            </w:r>
          </w:p>
        </w:tc>
        <w:tc>
          <w:tcPr>
            <w:tcW w:w="709" w:type="dxa"/>
            <w:tcBorders>
              <w:top w:val="nil"/>
              <w:left w:val="nil"/>
              <w:bottom w:val="single" w:sz="8" w:space="0" w:color="auto"/>
              <w:right w:val="single" w:sz="8" w:space="0" w:color="auto"/>
            </w:tcBorders>
            <w:vAlign w:val="center"/>
          </w:tcPr>
          <w:p w14:paraId="478A3C49" w14:textId="77777777" w:rsidR="00C757D8" w:rsidRPr="00827101" w:rsidRDefault="00C757D8" w:rsidP="00C757D8">
            <w:pPr>
              <w:widowControl w:val="0"/>
              <w:autoSpaceDE w:val="0"/>
              <w:jc w:val="center"/>
              <w:rPr>
                <w:rFonts w:cs="Times New Roman"/>
                <w:lang w:eastAsia="ru-RU"/>
              </w:rPr>
            </w:pPr>
            <w:r w:rsidRPr="00202B2B">
              <w:rPr>
                <w:color w:val="000000"/>
                <w:lang w:eastAsia="en-US"/>
              </w:rPr>
              <w:t>0</w:t>
            </w:r>
          </w:p>
        </w:tc>
        <w:tc>
          <w:tcPr>
            <w:tcW w:w="709" w:type="dxa"/>
            <w:tcBorders>
              <w:top w:val="nil"/>
              <w:left w:val="nil"/>
              <w:bottom w:val="single" w:sz="8" w:space="0" w:color="auto"/>
              <w:right w:val="single" w:sz="8" w:space="0" w:color="auto"/>
            </w:tcBorders>
            <w:vAlign w:val="center"/>
          </w:tcPr>
          <w:p w14:paraId="1D379F5A" w14:textId="77777777" w:rsidR="00C757D8" w:rsidRPr="00827101" w:rsidRDefault="00C757D8" w:rsidP="00C757D8">
            <w:pPr>
              <w:widowControl w:val="0"/>
              <w:autoSpaceDE w:val="0"/>
              <w:jc w:val="center"/>
              <w:rPr>
                <w:rFonts w:cs="Times New Roman"/>
                <w:lang w:eastAsia="ru-RU"/>
              </w:rPr>
            </w:pPr>
            <w:r w:rsidRPr="00202B2B">
              <w:rPr>
                <w:color w:val="000000"/>
                <w:lang w:eastAsia="en-US"/>
              </w:rPr>
              <w:t>0</w:t>
            </w:r>
          </w:p>
        </w:tc>
        <w:tc>
          <w:tcPr>
            <w:tcW w:w="709" w:type="dxa"/>
            <w:tcBorders>
              <w:top w:val="nil"/>
              <w:left w:val="nil"/>
              <w:bottom w:val="single" w:sz="8" w:space="0" w:color="auto"/>
              <w:right w:val="single" w:sz="8" w:space="0" w:color="auto"/>
            </w:tcBorders>
            <w:vAlign w:val="center"/>
          </w:tcPr>
          <w:p w14:paraId="79E90992" w14:textId="77777777" w:rsidR="00C757D8" w:rsidRPr="00827101" w:rsidRDefault="00C757D8" w:rsidP="00C757D8">
            <w:pPr>
              <w:widowControl w:val="0"/>
              <w:autoSpaceDE w:val="0"/>
              <w:jc w:val="center"/>
              <w:rPr>
                <w:rFonts w:cs="Times New Roman"/>
                <w:lang w:eastAsia="ru-RU"/>
              </w:rPr>
            </w:pPr>
            <w:r>
              <w:rPr>
                <w:rFonts w:cs="Times New Roman"/>
                <w:lang w:eastAsia="ru-RU"/>
              </w:rPr>
              <w:t>2</w:t>
            </w:r>
          </w:p>
        </w:tc>
        <w:tc>
          <w:tcPr>
            <w:tcW w:w="567" w:type="dxa"/>
            <w:tcBorders>
              <w:top w:val="nil"/>
              <w:left w:val="nil"/>
              <w:bottom w:val="single" w:sz="8" w:space="0" w:color="auto"/>
              <w:right w:val="single" w:sz="8" w:space="0" w:color="auto"/>
            </w:tcBorders>
            <w:vAlign w:val="center"/>
          </w:tcPr>
          <w:p w14:paraId="7C2129FC" w14:textId="77777777" w:rsidR="00C757D8" w:rsidRPr="00827101" w:rsidRDefault="00C757D8" w:rsidP="00C757D8">
            <w:pPr>
              <w:widowControl w:val="0"/>
              <w:autoSpaceDE w:val="0"/>
              <w:jc w:val="center"/>
              <w:rPr>
                <w:rFonts w:cs="Times New Roman"/>
                <w:lang w:eastAsia="ru-RU"/>
              </w:rPr>
            </w:pPr>
            <w:r>
              <w:rPr>
                <w:rFonts w:cs="Times New Roman"/>
                <w:lang w:eastAsia="ru-RU"/>
              </w:rPr>
              <w:t>6</w:t>
            </w:r>
          </w:p>
        </w:tc>
        <w:tc>
          <w:tcPr>
            <w:tcW w:w="567" w:type="dxa"/>
            <w:vAlign w:val="center"/>
          </w:tcPr>
          <w:p w14:paraId="1F54A3CE" w14:textId="77777777" w:rsidR="00C757D8" w:rsidRPr="00827101" w:rsidRDefault="00C757D8" w:rsidP="00C757D8">
            <w:pPr>
              <w:widowControl w:val="0"/>
              <w:autoSpaceDE w:val="0"/>
              <w:jc w:val="center"/>
            </w:pPr>
            <w:r w:rsidRPr="00202B2B">
              <w:t>1</w:t>
            </w:r>
          </w:p>
        </w:tc>
      </w:tr>
      <w:tr w:rsidR="00C757D8" w:rsidRPr="00FC25E2" w14:paraId="30721F5B" w14:textId="77777777" w:rsidTr="00851914">
        <w:trPr>
          <w:trHeight w:val="55"/>
        </w:trPr>
        <w:tc>
          <w:tcPr>
            <w:tcW w:w="1418" w:type="dxa"/>
          </w:tcPr>
          <w:p w14:paraId="28FE5EB6" w14:textId="77777777" w:rsidR="00C757D8" w:rsidRPr="00827101" w:rsidRDefault="00C757D8" w:rsidP="00C757D8">
            <w:pPr>
              <w:widowControl w:val="0"/>
              <w:autoSpaceDE w:val="0"/>
              <w:jc w:val="both"/>
            </w:pPr>
            <w:r w:rsidRPr="00202B2B">
              <w:rPr>
                <w:lang w:eastAsia="en-US"/>
              </w:rPr>
              <w:t>ОП 08</w:t>
            </w:r>
          </w:p>
        </w:tc>
        <w:tc>
          <w:tcPr>
            <w:tcW w:w="3260" w:type="dxa"/>
          </w:tcPr>
          <w:p w14:paraId="418443DC" w14:textId="77777777" w:rsidR="00C757D8" w:rsidRPr="00841294" w:rsidRDefault="00C757D8" w:rsidP="00C757D8">
            <w:pPr>
              <w:widowControl w:val="0"/>
              <w:autoSpaceDE w:val="0"/>
              <w:jc w:val="both"/>
              <w:rPr>
                <w:sz w:val="22"/>
                <w:szCs w:val="22"/>
              </w:rPr>
            </w:pPr>
            <w:r w:rsidRPr="00841294">
              <w:rPr>
                <w:sz w:val="22"/>
                <w:szCs w:val="22"/>
                <w:lang w:eastAsia="en-US"/>
              </w:rPr>
              <w:t>Психология делового общения и конфликтология</w:t>
            </w:r>
          </w:p>
        </w:tc>
        <w:tc>
          <w:tcPr>
            <w:tcW w:w="709" w:type="dxa"/>
            <w:tcBorders>
              <w:top w:val="nil"/>
              <w:left w:val="nil"/>
              <w:bottom w:val="single" w:sz="8" w:space="0" w:color="auto"/>
              <w:right w:val="single" w:sz="8" w:space="0" w:color="auto"/>
            </w:tcBorders>
            <w:vAlign w:val="center"/>
          </w:tcPr>
          <w:p w14:paraId="0A2C1D4D" w14:textId="77777777" w:rsidR="00C757D8" w:rsidRPr="00827101" w:rsidRDefault="00C757D8" w:rsidP="00C757D8">
            <w:pPr>
              <w:widowControl w:val="0"/>
              <w:autoSpaceDE w:val="0"/>
              <w:jc w:val="center"/>
            </w:pPr>
            <w:r w:rsidRPr="00202B2B">
              <w:rPr>
                <w:color w:val="000000"/>
                <w:lang w:eastAsia="en-US"/>
              </w:rPr>
              <w:t>4</w:t>
            </w:r>
            <w:r>
              <w:rPr>
                <w:color w:val="000000"/>
                <w:lang w:eastAsia="en-US"/>
              </w:rPr>
              <w:t>2</w:t>
            </w:r>
          </w:p>
        </w:tc>
        <w:tc>
          <w:tcPr>
            <w:tcW w:w="709" w:type="dxa"/>
            <w:tcBorders>
              <w:top w:val="nil"/>
              <w:left w:val="nil"/>
              <w:bottom w:val="single" w:sz="8" w:space="0" w:color="auto"/>
              <w:right w:val="single" w:sz="8" w:space="0" w:color="auto"/>
            </w:tcBorders>
            <w:vAlign w:val="center"/>
          </w:tcPr>
          <w:p w14:paraId="596CC64C" w14:textId="77777777" w:rsidR="00C757D8" w:rsidRPr="00827101" w:rsidRDefault="00C757D8" w:rsidP="00C757D8">
            <w:pPr>
              <w:widowControl w:val="0"/>
              <w:autoSpaceDE w:val="0"/>
              <w:jc w:val="center"/>
            </w:pPr>
            <w:r w:rsidRPr="00202B2B">
              <w:rPr>
                <w:color w:val="000000"/>
                <w:lang w:eastAsia="en-US"/>
              </w:rPr>
              <w:t>16</w:t>
            </w:r>
          </w:p>
        </w:tc>
        <w:tc>
          <w:tcPr>
            <w:tcW w:w="709" w:type="dxa"/>
            <w:tcBorders>
              <w:top w:val="nil"/>
              <w:left w:val="nil"/>
              <w:bottom w:val="single" w:sz="8" w:space="0" w:color="auto"/>
              <w:right w:val="single" w:sz="8" w:space="0" w:color="auto"/>
            </w:tcBorders>
            <w:vAlign w:val="center"/>
          </w:tcPr>
          <w:p w14:paraId="3D003BB5" w14:textId="77777777" w:rsidR="00C757D8" w:rsidRPr="00827101" w:rsidRDefault="00C757D8" w:rsidP="00C757D8">
            <w:pPr>
              <w:widowControl w:val="0"/>
              <w:autoSpaceDE w:val="0"/>
              <w:jc w:val="center"/>
              <w:rPr>
                <w:rFonts w:cs="Times New Roman"/>
                <w:lang w:eastAsia="ru-RU"/>
              </w:rPr>
            </w:pPr>
            <w:r w:rsidRPr="00202B2B">
              <w:rPr>
                <w:color w:val="000000"/>
                <w:lang w:eastAsia="en-US"/>
              </w:rPr>
              <w:t>18</w:t>
            </w:r>
          </w:p>
        </w:tc>
        <w:tc>
          <w:tcPr>
            <w:tcW w:w="708" w:type="dxa"/>
            <w:tcBorders>
              <w:top w:val="nil"/>
              <w:left w:val="nil"/>
              <w:bottom w:val="single" w:sz="8" w:space="0" w:color="auto"/>
              <w:right w:val="single" w:sz="8" w:space="0" w:color="auto"/>
            </w:tcBorders>
            <w:vAlign w:val="center"/>
          </w:tcPr>
          <w:p w14:paraId="4CFF7063" w14:textId="77777777" w:rsidR="00C757D8" w:rsidRPr="00827101" w:rsidRDefault="00C757D8" w:rsidP="00C757D8">
            <w:pPr>
              <w:widowControl w:val="0"/>
              <w:autoSpaceDE w:val="0"/>
              <w:jc w:val="center"/>
              <w:rPr>
                <w:rFonts w:cs="Times New Roman"/>
                <w:lang w:eastAsia="ru-RU"/>
              </w:rPr>
            </w:pPr>
            <w:r w:rsidRPr="00202B2B">
              <w:rPr>
                <w:color w:val="000000"/>
                <w:lang w:eastAsia="en-US"/>
              </w:rPr>
              <w:t>22</w:t>
            </w:r>
          </w:p>
        </w:tc>
        <w:tc>
          <w:tcPr>
            <w:tcW w:w="709" w:type="dxa"/>
            <w:tcBorders>
              <w:top w:val="nil"/>
              <w:left w:val="nil"/>
              <w:bottom w:val="single" w:sz="8" w:space="0" w:color="auto"/>
              <w:right w:val="single" w:sz="8" w:space="0" w:color="auto"/>
            </w:tcBorders>
            <w:vAlign w:val="center"/>
          </w:tcPr>
          <w:p w14:paraId="7E875370" w14:textId="77777777" w:rsidR="00C757D8" w:rsidRPr="00827101" w:rsidRDefault="00C757D8" w:rsidP="00C757D8">
            <w:pPr>
              <w:widowControl w:val="0"/>
              <w:autoSpaceDE w:val="0"/>
              <w:jc w:val="center"/>
              <w:rPr>
                <w:rFonts w:cs="Times New Roman"/>
                <w:lang w:eastAsia="ru-RU"/>
              </w:rPr>
            </w:pPr>
            <w:r w:rsidRPr="00202B2B">
              <w:rPr>
                <w:color w:val="000000"/>
                <w:lang w:eastAsia="en-US"/>
              </w:rPr>
              <w:t>0</w:t>
            </w:r>
          </w:p>
        </w:tc>
        <w:tc>
          <w:tcPr>
            <w:tcW w:w="709" w:type="dxa"/>
            <w:tcBorders>
              <w:top w:val="nil"/>
              <w:left w:val="nil"/>
              <w:bottom w:val="single" w:sz="8" w:space="0" w:color="auto"/>
              <w:right w:val="single" w:sz="8" w:space="0" w:color="auto"/>
            </w:tcBorders>
            <w:vAlign w:val="center"/>
          </w:tcPr>
          <w:p w14:paraId="2898E8D9" w14:textId="77777777" w:rsidR="00C757D8" w:rsidRPr="00827101" w:rsidRDefault="00C757D8" w:rsidP="00C757D8">
            <w:pPr>
              <w:widowControl w:val="0"/>
              <w:autoSpaceDE w:val="0"/>
              <w:jc w:val="center"/>
              <w:rPr>
                <w:rFonts w:cs="Times New Roman"/>
                <w:lang w:eastAsia="ru-RU"/>
              </w:rPr>
            </w:pPr>
            <w:r w:rsidRPr="00202B2B">
              <w:rPr>
                <w:color w:val="000000"/>
                <w:lang w:eastAsia="en-US"/>
              </w:rPr>
              <w:t>0</w:t>
            </w:r>
          </w:p>
        </w:tc>
        <w:tc>
          <w:tcPr>
            <w:tcW w:w="709" w:type="dxa"/>
            <w:tcBorders>
              <w:top w:val="nil"/>
              <w:left w:val="nil"/>
              <w:bottom w:val="single" w:sz="8" w:space="0" w:color="auto"/>
              <w:right w:val="single" w:sz="8" w:space="0" w:color="auto"/>
            </w:tcBorders>
            <w:vAlign w:val="center"/>
          </w:tcPr>
          <w:p w14:paraId="0D299BBC" w14:textId="77777777" w:rsidR="00C757D8" w:rsidRPr="00827101" w:rsidRDefault="00C757D8" w:rsidP="00C757D8">
            <w:pPr>
              <w:widowControl w:val="0"/>
              <w:autoSpaceDE w:val="0"/>
              <w:jc w:val="center"/>
              <w:rPr>
                <w:rFonts w:cs="Times New Roman"/>
                <w:lang w:eastAsia="ru-RU"/>
              </w:rPr>
            </w:pPr>
            <w:r>
              <w:rPr>
                <w:rFonts w:cs="Times New Roman"/>
                <w:lang w:eastAsia="ru-RU"/>
              </w:rPr>
              <w:t>2</w:t>
            </w:r>
          </w:p>
        </w:tc>
        <w:tc>
          <w:tcPr>
            <w:tcW w:w="567" w:type="dxa"/>
            <w:tcBorders>
              <w:top w:val="nil"/>
              <w:left w:val="nil"/>
              <w:bottom w:val="single" w:sz="8" w:space="0" w:color="auto"/>
              <w:right w:val="single" w:sz="8" w:space="0" w:color="auto"/>
            </w:tcBorders>
            <w:vAlign w:val="center"/>
          </w:tcPr>
          <w:p w14:paraId="1048390B" w14:textId="77777777" w:rsidR="00C757D8" w:rsidRPr="00827101" w:rsidRDefault="00C757D8" w:rsidP="00C757D8">
            <w:pPr>
              <w:widowControl w:val="0"/>
              <w:autoSpaceDE w:val="0"/>
              <w:jc w:val="center"/>
              <w:rPr>
                <w:rFonts w:cs="Times New Roman"/>
                <w:lang w:eastAsia="ru-RU"/>
              </w:rPr>
            </w:pPr>
            <w:r>
              <w:rPr>
                <w:rFonts w:cs="Times New Roman"/>
                <w:lang w:eastAsia="ru-RU"/>
              </w:rPr>
              <w:t>0</w:t>
            </w:r>
          </w:p>
        </w:tc>
        <w:tc>
          <w:tcPr>
            <w:tcW w:w="567" w:type="dxa"/>
            <w:vAlign w:val="center"/>
          </w:tcPr>
          <w:p w14:paraId="3DC101E2" w14:textId="77777777" w:rsidR="00C757D8" w:rsidRPr="00827101" w:rsidRDefault="00C757D8" w:rsidP="00C757D8">
            <w:pPr>
              <w:widowControl w:val="0"/>
              <w:autoSpaceDE w:val="0"/>
              <w:jc w:val="center"/>
            </w:pPr>
            <w:r w:rsidRPr="00202B2B">
              <w:t>2</w:t>
            </w:r>
          </w:p>
        </w:tc>
      </w:tr>
      <w:tr w:rsidR="00C757D8" w:rsidRPr="00FC25E2" w14:paraId="7543794D" w14:textId="77777777" w:rsidTr="00851914">
        <w:trPr>
          <w:trHeight w:val="55"/>
        </w:trPr>
        <w:tc>
          <w:tcPr>
            <w:tcW w:w="1418" w:type="dxa"/>
          </w:tcPr>
          <w:p w14:paraId="2529C140" w14:textId="77777777" w:rsidR="00C757D8" w:rsidRPr="00D218E4" w:rsidRDefault="00C757D8" w:rsidP="00C757D8">
            <w:pPr>
              <w:widowControl w:val="0"/>
              <w:autoSpaceDE w:val="0"/>
              <w:jc w:val="both"/>
              <w:rPr>
                <w:bCs/>
                <w:sz w:val="20"/>
                <w:szCs w:val="20"/>
              </w:rPr>
            </w:pPr>
            <w:r w:rsidRPr="00D218E4">
              <w:rPr>
                <w:bCs/>
                <w:sz w:val="20"/>
                <w:szCs w:val="20"/>
                <w:lang w:eastAsia="en-US"/>
              </w:rPr>
              <w:t>ПА ОП</w:t>
            </w:r>
          </w:p>
        </w:tc>
        <w:tc>
          <w:tcPr>
            <w:tcW w:w="3260" w:type="dxa"/>
          </w:tcPr>
          <w:p w14:paraId="4DE769E6" w14:textId="77777777" w:rsidR="00C757D8" w:rsidRPr="00D218E4" w:rsidRDefault="00C757D8" w:rsidP="00C757D8">
            <w:pPr>
              <w:widowControl w:val="0"/>
              <w:autoSpaceDE w:val="0"/>
              <w:jc w:val="both"/>
              <w:rPr>
                <w:bCs/>
                <w:sz w:val="20"/>
                <w:szCs w:val="20"/>
              </w:rPr>
            </w:pPr>
            <w:r w:rsidRPr="00D218E4">
              <w:rPr>
                <w:bCs/>
                <w:sz w:val="20"/>
                <w:szCs w:val="20"/>
                <w:lang w:eastAsia="en-US"/>
              </w:rPr>
              <w:t>Промежуточная аттестация общепрофессионального цикла</w:t>
            </w:r>
          </w:p>
        </w:tc>
        <w:tc>
          <w:tcPr>
            <w:tcW w:w="709" w:type="dxa"/>
            <w:tcBorders>
              <w:top w:val="nil"/>
              <w:left w:val="nil"/>
              <w:right w:val="single" w:sz="8" w:space="0" w:color="auto"/>
            </w:tcBorders>
            <w:vAlign w:val="center"/>
          </w:tcPr>
          <w:p w14:paraId="41D6787E" w14:textId="77777777" w:rsidR="00C757D8" w:rsidRPr="00D218E4" w:rsidRDefault="00C757D8" w:rsidP="00C757D8">
            <w:pPr>
              <w:widowControl w:val="0"/>
              <w:autoSpaceDE w:val="0"/>
              <w:jc w:val="center"/>
              <w:rPr>
                <w:bCs/>
              </w:rPr>
            </w:pPr>
            <w:r w:rsidRPr="00D218E4">
              <w:rPr>
                <w:bCs/>
              </w:rPr>
              <w:t>36</w:t>
            </w:r>
          </w:p>
        </w:tc>
        <w:tc>
          <w:tcPr>
            <w:tcW w:w="709" w:type="dxa"/>
            <w:tcBorders>
              <w:top w:val="nil"/>
              <w:left w:val="nil"/>
              <w:right w:val="single" w:sz="8" w:space="0" w:color="auto"/>
            </w:tcBorders>
            <w:vAlign w:val="center"/>
          </w:tcPr>
          <w:p w14:paraId="5BD94EBE" w14:textId="77777777" w:rsidR="00C757D8" w:rsidRPr="00D218E4" w:rsidRDefault="00C757D8" w:rsidP="00C757D8">
            <w:pPr>
              <w:widowControl w:val="0"/>
              <w:autoSpaceDE w:val="0"/>
              <w:jc w:val="center"/>
              <w:rPr>
                <w:bCs/>
              </w:rPr>
            </w:pPr>
          </w:p>
        </w:tc>
        <w:tc>
          <w:tcPr>
            <w:tcW w:w="709" w:type="dxa"/>
            <w:tcBorders>
              <w:top w:val="nil"/>
              <w:left w:val="nil"/>
              <w:right w:val="single" w:sz="8" w:space="0" w:color="auto"/>
            </w:tcBorders>
            <w:vAlign w:val="center"/>
          </w:tcPr>
          <w:p w14:paraId="3AAEA81D" w14:textId="77777777" w:rsidR="00C757D8" w:rsidRPr="00D218E4" w:rsidRDefault="00C757D8" w:rsidP="00C757D8">
            <w:pPr>
              <w:widowControl w:val="0"/>
              <w:autoSpaceDE w:val="0"/>
              <w:jc w:val="center"/>
              <w:rPr>
                <w:rFonts w:cs="Times New Roman"/>
                <w:bCs/>
                <w:lang w:eastAsia="ru-RU"/>
              </w:rPr>
            </w:pPr>
          </w:p>
        </w:tc>
        <w:tc>
          <w:tcPr>
            <w:tcW w:w="708" w:type="dxa"/>
            <w:tcBorders>
              <w:top w:val="nil"/>
              <w:left w:val="nil"/>
              <w:right w:val="single" w:sz="8" w:space="0" w:color="auto"/>
            </w:tcBorders>
            <w:vAlign w:val="center"/>
          </w:tcPr>
          <w:p w14:paraId="59743940" w14:textId="77777777" w:rsidR="00C757D8" w:rsidRPr="00D218E4" w:rsidRDefault="00C757D8" w:rsidP="00C757D8">
            <w:pPr>
              <w:widowControl w:val="0"/>
              <w:autoSpaceDE w:val="0"/>
              <w:jc w:val="center"/>
              <w:rPr>
                <w:rFonts w:cs="Times New Roman"/>
                <w:bCs/>
                <w:lang w:eastAsia="ru-RU"/>
              </w:rPr>
            </w:pPr>
          </w:p>
        </w:tc>
        <w:tc>
          <w:tcPr>
            <w:tcW w:w="709" w:type="dxa"/>
            <w:tcBorders>
              <w:top w:val="nil"/>
              <w:left w:val="nil"/>
              <w:right w:val="single" w:sz="8" w:space="0" w:color="auto"/>
            </w:tcBorders>
            <w:vAlign w:val="center"/>
          </w:tcPr>
          <w:p w14:paraId="5AC5287C" w14:textId="77777777" w:rsidR="00C757D8" w:rsidRPr="00D218E4" w:rsidRDefault="00C757D8" w:rsidP="00C757D8">
            <w:pPr>
              <w:widowControl w:val="0"/>
              <w:autoSpaceDE w:val="0"/>
              <w:jc w:val="center"/>
              <w:rPr>
                <w:rFonts w:cs="Times New Roman"/>
                <w:bCs/>
                <w:lang w:eastAsia="ru-RU"/>
              </w:rPr>
            </w:pPr>
          </w:p>
        </w:tc>
        <w:tc>
          <w:tcPr>
            <w:tcW w:w="709" w:type="dxa"/>
            <w:tcBorders>
              <w:top w:val="nil"/>
              <w:left w:val="nil"/>
              <w:right w:val="single" w:sz="8" w:space="0" w:color="auto"/>
            </w:tcBorders>
            <w:vAlign w:val="center"/>
          </w:tcPr>
          <w:p w14:paraId="58AF0DE3" w14:textId="77777777" w:rsidR="00C757D8" w:rsidRPr="00D218E4" w:rsidRDefault="00C757D8" w:rsidP="00C757D8">
            <w:pPr>
              <w:widowControl w:val="0"/>
              <w:autoSpaceDE w:val="0"/>
              <w:jc w:val="center"/>
              <w:rPr>
                <w:rFonts w:cs="Times New Roman"/>
                <w:bCs/>
                <w:lang w:eastAsia="ru-RU"/>
              </w:rPr>
            </w:pPr>
          </w:p>
        </w:tc>
        <w:tc>
          <w:tcPr>
            <w:tcW w:w="709" w:type="dxa"/>
            <w:tcBorders>
              <w:top w:val="nil"/>
              <w:left w:val="nil"/>
              <w:right w:val="single" w:sz="8" w:space="0" w:color="auto"/>
            </w:tcBorders>
            <w:vAlign w:val="center"/>
          </w:tcPr>
          <w:p w14:paraId="4EB4AC6F" w14:textId="77777777" w:rsidR="00C757D8" w:rsidRPr="00D218E4" w:rsidRDefault="00C757D8" w:rsidP="00C757D8">
            <w:pPr>
              <w:widowControl w:val="0"/>
              <w:autoSpaceDE w:val="0"/>
              <w:jc w:val="center"/>
              <w:rPr>
                <w:rFonts w:cs="Times New Roman"/>
                <w:bCs/>
                <w:lang w:eastAsia="ru-RU"/>
              </w:rPr>
            </w:pPr>
          </w:p>
        </w:tc>
        <w:tc>
          <w:tcPr>
            <w:tcW w:w="567" w:type="dxa"/>
            <w:tcBorders>
              <w:top w:val="nil"/>
              <w:left w:val="nil"/>
              <w:right w:val="single" w:sz="8" w:space="0" w:color="auto"/>
            </w:tcBorders>
            <w:vAlign w:val="center"/>
          </w:tcPr>
          <w:p w14:paraId="0447F88B" w14:textId="77777777" w:rsidR="00C757D8" w:rsidRPr="00D218E4" w:rsidRDefault="00C757D8" w:rsidP="00C757D8">
            <w:pPr>
              <w:widowControl w:val="0"/>
              <w:autoSpaceDE w:val="0"/>
              <w:jc w:val="center"/>
              <w:rPr>
                <w:rFonts w:cs="Times New Roman"/>
                <w:bCs/>
                <w:lang w:eastAsia="ru-RU"/>
              </w:rPr>
            </w:pPr>
            <w:r w:rsidRPr="00D218E4">
              <w:rPr>
                <w:rFonts w:cs="Times New Roman"/>
                <w:bCs/>
                <w:lang w:eastAsia="ru-RU"/>
              </w:rPr>
              <w:t>36</w:t>
            </w:r>
          </w:p>
        </w:tc>
        <w:tc>
          <w:tcPr>
            <w:tcW w:w="567" w:type="dxa"/>
            <w:vAlign w:val="center"/>
          </w:tcPr>
          <w:p w14:paraId="58169448" w14:textId="77777777" w:rsidR="00C757D8" w:rsidRPr="00827101" w:rsidRDefault="00C757D8" w:rsidP="00C757D8">
            <w:pPr>
              <w:widowControl w:val="0"/>
              <w:autoSpaceDE w:val="0"/>
              <w:jc w:val="center"/>
            </w:pPr>
          </w:p>
        </w:tc>
      </w:tr>
      <w:tr w:rsidR="00C757D8" w:rsidRPr="00FC25E2" w14:paraId="0608F68B" w14:textId="77777777" w:rsidTr="00851914">
        <w:trPr>
          <w:trHeight w:val="55"/>
        </w:trPr>
        <w:tc>
          <w:tcPr>
            <w:tcW w:w="1418" w:type="dxa"/>
          </w:tcPr>
          <w:p w14:paraId="3891756F" w14:textId="77777777" w:rsidR="00C757D8" w:rsidRPr="004B53B8" w:rsidRDefault="00C757D8" w:rsidP="00C757D8">
            <w:pPr>
              <w:widowControl w:val="0"/>
              <w:autoSpaceDE w:val="0"/>
              <w:jc w:val="both"/>
              <w:rPr>
                <w:rFonts w:cs="Times New Roman"/>
              </w:rPr>
            </w:pPr>
            <w:r w:rsidRPr="004B53B8">
              <w:rPr>
                <w:rFonts w:cs="Times New Roman"/>
                <w:b/>
                <w:lang w:eastAsia="en-US"/>
              </w:rPr>
              <w:t>П.00</w:t>
            </w:r>
          </w:p>
        </w:tc>
        <w:tc>
          <w:tcPr>
            <w:tcW w:w="3260" w:type="dxa"/>
          </w:tcPr>
          <w:p w14:paraId="3F5303E8" w14:textId="77777777" w:rsidR="00C757D8" w:rsidRPr="004B53B8" w:rsidRDefault="00C757D8" w:rsidP="00C757D8">
            <w:pPr>
              <w:widowControl w:val="0"/>
              <w:autoSpaceDE w:val="0"/>
              <w:jc w:val="both"/>
              <w:rPr>
                <w:rFonts w:cs="Times New Roman"/>
              </w:rPr>
            </w:pPr>
            <w:r w:rsidRPr="004B53B8">
              <w:rPr>
                <w:rFonts w:cs="Times New Roman"/>
                <w:b/>
                <w:lang w:eastAsia="en-US"/>
              </w:rPr>
              <w:t>Профессиональный цикл</w:t>
            </w:r>
          </w:p>
        </w:tc>
        <w:tc>
          <w:tcPr>
            <w:tcW w:w="709" w:type="dxa"/>
            <w:vAlign w:val="center"/>
          </w:tcPr>
          <w:p w14:paraId="6EC9BA4A" w14:textId="77777777" w:rsidR="00C757D8" w:rsidRPr="004B53B8" w:rsidRDefault="00C757D8" w:rsidP="00C757D8">
            <w:pPr>
              <w:widowControl w:val="0"/>
              <w:autoSpaceDE w:val="0"/>
              <w:jc w:val="center"/>
              <w:rPr>
                <w:rFonts w:cs="Times New Roman"/>
              </w:rPr>
            </w:pPr>
            <w:r w:rsidRPr="004B53B8">
              <w:rPr>
                <w:rFonts w:cs="Times New Roman"/>
                <w:b/>
                <w:bCs/>
                <w:color w:val="000000"/>
                <w:lang w:eastAsia="en-US"/>
              </w:rPr>
              <w:t>1</w:t>
            </w:r>
            <w:r>
              <w:rPr>
                <w:rFonts w:cs="Times New Roman"/>
                <w:b/>
                <w:bCs/>
                <w:color w:val="000000"/>
                <w:lang w:eastAsia="en-US"/>
              </w:rPr>
              <w:t>740</w:t>
            </w:r>
          </w:p>
        </w:tc>
        <w:tc>
          <w:tcPr>
            <w:tcW w:w="709" w:type="dxa"/>
            <w:vAlign w:val="center"/>
          </w:tcPr>
          <w:p w14:paraId="4BFC8F02" w14:textId="31FA9846" w:rsidR="00C757D8" w:rsidRPr="00D7501D" w:rsidRDefault="00C757D8" w:rsidP="00C757D8">
            <w:pPr>
              <w:widowControl w:val="0"/>
              <w:autoSpaceDE w:val="0"/>
              <w:jc w:val="center"/>
              <w:rPr>
                <w:rFonts w:cs="Times New Roman"/>
                <w:b/>
                <w:bCs/>
              </w:rPr>
            </w:pPr>
            <w:r w:rsidRPr="00D7501D">
              <w:rPr>
                <w:rFonts w:cs="Times New Roman"/>
                <w:b/>
                <w:bCs/>
              </w:rPr>
              <w:t>14</w:t>
            </w:r>
            <w:r>
              <w:rPr>
                <w:rFonts w:cs="Times New Roman"/>
                <w:b/>
                <w:bCs/>
              </w:rPr>
              <w:t>48</w:t>
            </w:r>
          </w:p>
        </w:tc>
        <w:tc>
          <w:tcPr>
            <w:tcW w:w="709" w:type="dxa"/>
            <w:vAlign w:val="center"/>
          </w:tcPr>
          <w:p w14:paraId="33072FBF" w14:textId="77777777" w:rsidR="00C757D8" w:rsidRPr="004B53B8" w:rsidRDefault="00C757D8" w:rsidP="00C757D8">
            <w:pPr>
              <w:widowControl w:val="0"/>
              <w:autoSpaceDE w:val="0"/>
              <w:jc w:val="center"/>
              <w:rPr>
                <w:rFonts w:cs="Times New Roman"/>
                <w:lang w:eastAsia="ru-RU"/>
              </w:rPr>
            </w:pPr>
            <w:r w:rsidRPr="004B53B8">
              <w:rPr>
                <w:rFonts w:cs="Times New Roman"/>
                <w:b/>
                <w:bCs/>
                <w:color w:val="000000"/>
                <w:lang w:eastAsia="en-US"/>
              </w:rPr>
              <w:t>2</w:t>
            </w:r>
            <w:r>
              <w:rPr>
                <w:rFonts w:cs="Times New Roman"/>
                <w:b/>
                <w:bCs/>
                <w:color w:val="000000"/>
                <w:lang w:eastAsia="en-US"/>
              </w:rPr>
              <w:t>64</w:t>
            </w:r>
          </w:p>
        </w:tc>
        <w:tc>
          <w:tcPr>
            <w:tcW w:w="708" w:type="dxa"/>
            <w:vAlign w:val="center"/>
          </w:tcPr>
          <w:p w14:paraId="35BF7B11" w14:textId="77777777" w:rsidR="00C757D8" w:rsidRPr="004B53B8" w:rsidRDefault="00C757D8" w:rsidP="00C757D8">
            <w:pPr>
              <w:widowControl w:val="0"/>
              <w:autoSpaceDE w:val="0"/>
              <w:jc w:val="center"/>
              <w:rPr>
                <w:rFonts w:cs="Times New Roman"/>
                <w:lang w:eastAsia="ru-RU"/>
              </w:rPr>
            </w:pPr>
            <w:r w:rsidRPr="004B53B8">
              <w:rPr>
                <w:rFonts w:cs="Times New Roman"/>
                <w:b/>
                <w:bCs/>
                <w:color w:val="000000"/>
                <w:lang w:eastAsia="en-US"/>
              </w:rPr>
              <w:t>3</w:t>
            </w:r>
            <w:r>
              <w:rPr>
                <w:rFonts w:cs="Times New Roman"/>
                <w:b/>
                <w:bCs/>
                <w:color w:val="000000"/>
                <w:lang w:eastAsia="en-US"/>
              </w:rPr>
              <w:t>90</w:t>
            </w:r>
          </w:p>
        </w:tc>
        <w:tc>
          <w:tcPr>
            <w:tcW w:w="709" w:type="dxa"/>
            <w:vAlign w:val="center"/>
          </w:tcPr>
          <w:p w14:paraId="0DE11C5C" w14:textId="77777777" w:rsidR="00C757D8" w:rsidRPr="004B53B8" w:rsidRDefault="00C757D8" w:rsidP="00C757D8">
            <w:pPr>
              <w:widowControl w:val="0"/>
              <w:autoSpaceDE w:val="0"/>
              <w:jc w:val="center"/>
              <w:rPr>
                <w:rFonts w:cs="Times New Roman"/>
                <w:lang w:eastAsia="ru-RU"/>
              </w:rPr>
            </w:pPr>
            <w:r>
              <w:rPr>
                <w:rFonts w:cs="Times New Roman"/>
                <w:b/>
                <w:bCs/>
                <w:color w:val="000000"/>
                <w:lang w:eastAsia="en-US"/>
              </w:rPr>
              <w:t>97</w:t>
            </w:r>
            <w:r w:rsidRPr="004B53B8">
              <w:rPr>
                <w:rFonts w:cs="Times New Roman"/>
                <w:b/>
                <w:bCs/>
                <w:color w:val="000000"/>
                <w:lang w:eastAsia="en-US"/>
              </w:rPr>
              <w:t>2</w:t>
            </w:r>
          </w:p>
        </w:tc>
        <w:tc>
          <w:tcPr>
            <w:tcW w:w="709" w:type="dxa"/>
            <w:vAlign w:val="center"/>
          </w:tcPr>
          <w:p w14:paraId="1009BF74" w14:textId="77777777" w:rsidR="00C757D8" w:rsidRPr="004B53B8" w:rsidRDefault="00C757D8" w:rsidP="00C757D8">
            <w:pPr>
              <w:widowControl w:val="0"/>
              <w:autoSpaceDE w:val="0"/>
              <w:jc w:val="center"/>
              <w:rPr>
                <w:rFonts w:cs="Times New Roman"/>
                <w:lang w:eastAsia="ru-RU"/>
              </w:rPr>
            </w:pPr>
            <w:r w:rsidRPr="004B53B8">
              <w:rPr>
                <w:rFonts w:cs="Times New Roman"/>
                <w:b/>
                <w:bCs/>
                <w:color w:val="000000"/>
                <w:lang w:eastAsia="en-US"/>
              </w:rPr>
              <w:t>30</w:t>
            </w:r>
          </w:p>
        </w:tc>
        <w:tc>
          <w:tcPr>
            <w:tcW w:w="709" w:type="dxa"/>
            <w:vAlign w:val="center"/>
          </w:tcPr>
          <w:p w14:paraId="61028A4C" w14:textId="77777777" w:rsidR="00C757D8" w:rsidRPr="00D7501D" w:rsidRDefault="00C757D8" w:rsidP="00C757D8">
            <w:pPr>
              <w:widowControl w:val="0"/>
              <w:autoSpaceDE w:val="0"/>
              <w:jc w:val="center"/>
              <w:rPr>
                <w:rFonts w:cs="Times New Roman"/>
                <w:b/>
                <w:bCs/>
                <w:lang w:eastAsia="ru-RU"/>
              </w:rPr>
            </w:pPr>
            <w:r w:rsidRPr="00D7501D">
              <w:rPr>
                <w:rFonts w:cs="Times New Roman"/>
                <w:b/>
                <w:bCs/>
                <w:lang w:eastAsia="ru-RU"/>
              </w:rPr>
              <w:t>12</w:t>
            </w:r>
          </w:p>
        </w:tc>
        <w:tc>
          <w:tcPr>
            <w:tcW w:w="567" w:type="dxa"/>
            <w:vAlign w:val="center"/>
          </w:tcPr>
          <w:p w14:paraId="3980788D" w14:textId="77777777" w:rsidR="00C757D8" w:rsidRPr="004B53B8" w:rsidRDefault="00C757D8" w:rsidP="00C757D8">
            <w:pPr>
              <w:widowControl w:val="0"/>
              <w:autoSpaceDE w:val="0"/>
              <w:jc w:val="center"/>
              <w:rPr>
                <w:rFonts w:cs="Times New Roman"/>
                <w:b/>
                <w:bCs/>
                <w:lang w:eastAsia="ru-RU"/>
              </w:rPr>
            </w:pPr>
            <w:r w:rsidRPr="004B53B8">
              <w:rPr>
                <w:rFonts w:cs="Times New Roman"/>
                <w:b/>
                <w:bCs/>
                <w:lang w:eastAsia="ru-RU"/>
              </w:rPr>
              <w:t>72</w:t>
            </w:r>
          </w:p>
        </w:tc>
        <w:tc>
          <w:tcPr>
            <w:tcW w:w="567" w:type="dxa"/>
            <w:vAlign w:val="center"/>
          </w:tcPr>
          <w:p w14:paraId="109D8521" w14:textId="77777777" w:rsidR="00C757D8" w:rsidRPr="004B53B8" w:rsidRDefault="00C757D8" w:rsidP="00C757D8">
            <w:pPr>
              <w:widowControl w:val="0"/>
              <w:autoSpaceDE w:val="0"/>
              <w:jc w:val="center"/>
              <w:rPr>
                <w:rFonts w:cs="Times New Roman"/>
              </w:rPr>
            </w:pPr>
          </w:p>
        </w:tc>
      </w:tr>
      <w:tr w:rsidR="00C757D8" w:rsidRPr="00FC25E2" w14:paraId="331B5028" w14:textId="77777777" w:rsidTr="00851914">
        <w:trPr>
          <w:trHeight w:val="55"/>
        </w:trPr>
        <w:tc>
          <w:tcPr>
            <w:tcW w:w="1418" w:type="dxa"/>
          </w:tcPr>
          <w:p w14:paraId="20E6E4C6" w14:textId="2F6BC787" w:rsidR="00C757D8" w:rsidRPr="004B53B8" w:rsidRDefault="00C757D8" w:rsidP="00C757D8">
            <w:pPr>
              <w:widowControl w:val="0"/>
              <w:autoSpaceDE w:val="0"/>
              <w:jc w:val="both"/>
              <w:rPr>
                <w:rFonts w:cs="Times New Roman"/>
              </w:rPr>
            </w:pPr>
            <w:r w:rsidRPr="004B53B8">
              <w:rPr>
                <w:rFonts w:cs="Times New Roman"/>
                <w:b/>
                <w:lang w:eastAsia="en-US"/>
              </w:rPr>
              <w:t>ПМ. 01</w:t>
            </w:r>
            <w:r w:rsidR="008F3869">
              <w:rPr>
                <w:rFonts w:cs="Times New Roman"/>
                <w:b/>
                <w:lang w:eastAsia="en-US"/>
              </w:rPr>
              <w:t>*</w:t>
            </w:r>
          </w:p>
        </w:tc>
        <w:tc>
          <w:tcPr>
            <w:tcW w:w="3260" w:type="dxa"/>
          </w:tcPr>
          <w:p w14:paraId="54E35532" w14:textId="77777777" w:rsidR="00C757D8" w:rsidRPr="004B53B8" w:rsidRDefault="00C757D8" w:rsidP="00C757D8">
            <w:pPr>
              <w:widowControl w:val="0"/>
              <w:autoSpaceDE w:val="0"/>
              <w:jc w:val="both"/>
              <w:rPr>
                <w:rFonts w:cs="Times New Roman"/>
              </w:rPr>
            </w:pPr>
            <w:r w:rsidRPr="004B53B8">
              <w:rPr>
                <w:rFonts w:cs="Times New Roman"/>
                <w:b/>
                <w:lang w:eastAsia="en-US"/>
              </w:rPr>
              <w:t xml:space="preserve">Бронирование и продажа перевозок и услуг </w:t>
            </w:r>
          </w:p>
        </w:tc>
        <w:tc>
          <w:tcPr>
            <w:tcW w:w="709" w:type="dxa"/>
            <w:tcBorders>
              <w:left w:val="nil"/>
              <w:bottom w:val="single" w:sz="8" w:space="0" w:color="auto"/>
              <w:right w:val="single" w:sz="8" w:space="0" w:color="auto"/>
            </w:tcBorders>
            <w:vAlign w:val="center"/>
          </w:tcPr>
          <w:p w14:paraId="30485421" w14:textId="77777777" w:rsidR="00C757D8" w:rsidRPr="004B53B8" w:rsidRDefault="00C757D8" w:rsidP="00C757D8">
            <w:pPr>
              <w:widowControl w:val="0"/>
              <w:autoSpaceDE w:val="0"/>
              <w:jc w:val="center"/>
              <w:rPr>
                <w:rFonts w:cs="Times New Roman"/>
                <w:b/>
                <w:bCs/>
              </w:rPr>
            </w:pPr>
            <w:r>
              <w:rPr>
                <w:rFonts w:cs="Times New Roman"/>
                <w:b/>
                <w:bCs/>
              </w:rPr>
              <w:t>448</w:t>
            </w:r>
          </w:p>
        </w:tc>
        <w:tc>
          <w:tcPr>
            <w:tcW w:w="709" w:type="dxa"/>
            <w:tcBorders>
              <w:left w:val="nil"/>
              <w:bottom w:val="single" w:sz="8" w:space="0" w:color="auto"/>
              <w:right w:val="single" w:sz="8" w:space="0" w:color="auto"/>
            </w:tcBorders>
            <w:vAlign w:val="center"/>
          </w:tcPr>
          <w:p w14:paraId="61D03E38" w14:textId="77777777" w:rsidR="00C757D8" w:rsidRPr="00D7501D" w:rsidRDefault="00C757D8" w:rsidP="00C757D8">
            <w:pPr>
              <w:widowControl w:val="0"/>
              <w:autoSpaceDE w:val="0"/>
              <w:jc w:val="center"/>
              <w:rPr>
                <w:rFonts w:cs="Times New Roman"/>
                <w:b/>
                <w:bCs/>
              </w:rPr>
            </w:pPr>
            <w:r w:rsidRPr="00D7501D">
              <w:rPr>
                <w:rFonts w:cs="Times New Roman"/>
                <w:b/>
                <w:bCs/>
              </w:rPr>
              <w:t>352</w:t>
            </w:r>
          </w:p>
        </w:tc>
        <w:tc>
          <w:tcPr>
            <w:tcW w:w="709" w:type="dxa"/>
            <w:tcBorders>
              <w:left w:val="nil"/>
              <w:bottom w:val="single" w:sz="8" w:space="0" w:color="auto"/>
              <w:right w:val="single" w:sz="8" w:space="0" w:color="auto"/>
            </w:tcBorders>
            <w:vAlign w:val="center"/>
          </w:tcPr>
          <w:p w14:paraId="0CEFC815" w14:textId="77777777" w:rsidR="00C757D8" w:rsidRPr="004B53B8" w:rsidRDefault="00C757D8" w:rsidP="00C757D8">
            <w:pPr>
              <w:widowControl w:val="0"/>
              <w:autoSpaceDE w:val="0"/>
              <w:jc w:val="center"/>
              <w:rPr>
                <w:rFonts w:cs="Times New Roman"/>
                <w:lang w:eastAsia="ru-RU"/>
              </w:rPr>
            </w:pPr>
            <w:r w:rsidRPr="004B53B8">
              <w:rPr>
                <w:rFonts w:cs="Times New Roman"/>
                <w:b/>
                <w:bCs/>
                <w:color w:val="000000"/>
                <w:lang w:eastAsia="en-US"/>
              </w:rPr>
              <w:t>66</w:t>
            </w:r>
          </w:p>
        </w:tc>
        <w:tc>
          <w:tcPr>
            <w:tcW w:w="708" w:type="dxa"/>
            <w:tcBorders>
              <w:left w:val="nil"/>
              <w:bottom w:val="single" w:sz="8" w:space="0" w:color="auto"/>
              <w:right w:val="single" w:sz="8" w:space="0" w:color="auto"/>
            </w:tcBorders>
            <w:vAlign w:val="center"/>
          </w:tcPr>
          <w:p w14:paraId="65DB8A05" w14:textId="77777777" w:rsidR="00C757D8" w:rsidRPr="004B53B8" w:rsidRDefault="00C757D8" w:rsidP="00C757D8">
            <w:pPr>
              <w:widowControl w:val="0"/>
              <w:autoSpaceDE w:val="0"/>
              <w:jc w:val="center"/>
              <w:rPr>
                <w:rFonts w:cs="Times New Roman"/>
                <w:lang w:eastAsia="ru-RU"/>
              </w:rPr>
            </w:pPr>
            <w:r w:rsidRPr="004B53B8">
              <w:rPr>
                <w:rFonts w:cs="Times New Roman"/>
                <w:b/>
                <w:bCs/>
                <w:color w:val="000000"/>
                <w:lang w:eastAsia="en-US"/>
              </w:rPr>
              <w:t>136</w:t>
            </w:r>
          </w:p>
        </w:tc>
        <w:tc>
          <w:tcPr>
            <w:tcW w:w="709" w:type="dxa"/>
            <w:tcBorders>
              <w:left w:val="nil"/>
              <w:bottom w:val="single" w:sz="8" w:space="0" w:color="auto"/>
              <w:right w:val="single" w:sz="8" w:space="0" w:color="auto"/>
            </w:tcBorders>
            <w:vAlign w:val="center"/>
          </w:tcPr>
          <w:p w14:paraId="324ACB18" w14:textId="77777777" w:rsidR="00C757D8" w:rsidRPr="004B53B8" w:rsidRDefault="00C757D8" w:rsidP="00C757D8">
            <w:pPr>
              <w:widowControl w:val="0"/>
              <w:autoSpaceDE w:val="0"/>
              <w:jc w:val="center"/>
              <w:rPr>
                <w:rFonts w:cs="Times New Roman"/>
                <w:b/>
                <w:bCs/>
                <w:lang w:eastAsia="ru-RU"/>
              </w:rPr>
            </w:pPr>
            <w:r>
              <w:rPr>
                <w:rFonts w:cs="Times New Roman"/>
                <w:b/>
                <w:bCs/>
                <w:lang w:eastAsia="ru-RU"/>
              </w:rPr>
              <w:t>216</w:t>
            </w:r>
          </w:p>
        </w:tc>
        <w:tc>
          <w:tcPr>
            <w:tcW w:w="709" w:type="dxa"/>
            <w:tcBorders>
              <w:left w:val="nil"/>
              <w:bottom w:val="single" w:sz="8" w:space="0" w:color="auto"/>
              <w:right w:val="single" w:sz="8" w:space="0" w:color="auto"/>
            </w:tcBorders>
            <w:vAlign w:val="center"/>
          </w:tcPr>
          <w:p w14:paraId="7A5E130F" w14:textId="77777777" w:rsidR="00C757D8" w:rsidRPr="004B53B8" w:rsidRDefault="00C757D8" w:rsidP="00C757D8">
            <w:pPr>
              <w:widowControl w:val="0"/>
              <w:autoSpaceDE w:val="0"/>
              <w:jc w:val="center"/>
              <w:rPr>
                <w:rFonts w:cs="Times New Roman"/>
                <w:lang w:eastAsia="ru-RU"/>
              </w:rPr>
            </w:pPr>
            <w:r w:rsidRPr="004B53B8">
              <w:rPr>
                <w:rFonts w:cs="Times New Roman"/>
                <w:b/>
                <w:bCs/>
                <w:color w:val="000000"/>
                <w:lang w:eastAsia="en-US"/>
              </w:rPr>
              <w:t>0</w:t>
            </w:r>
          </w:p>
        </w:tc>
        <w:tc>
          <w:tcPr>
            <w:tcW w:w="709" w:type="dxa"/>
            <w:tcBorders>
              <w:left w:val="nil"/>
              <w:bottom w:val="single" w:sz="8" w:space="0" w:color="auto"/>
              <w:right w:val="single" w:sz="8" w:space="0" w:color="auto"/>
            </w:tcBorders>
            <w:vAlign w:val="center"/>
          </w:tcPr>
          <w:p w14:paraId="060E2143" w14:textId="77777777" w:rsidR="00C757D8" w:rsidRPr="004B53B8" w:rsidRDefault="00C757D8" w:rsidP="00C757D8">
            <w:pPr>
              <w:widowControl w:val="0"/>
              <w:autoSpaceDE w:val="0"/>
              <w:jc w:val="center"/>
              <w:rPr>
                <w:rFonts w:cs="Times New Roman"/>
                <w:b/>
                <w:bCs/>
                <w:lang w:eastAsia="ru-RU"/>
              </w:rPr>
            </w:pPr>
            <w:r w:rsidRPr="004B53B8">
              <w:rPr>
                <w:rFonts w:cs="Times New Roman"/>
                <w:b/>
                <w:bCs/>
                <w:lang w:eastAsia="ru-RU"/>
              </w:rPr>
              <w:t>6</w:t>
            </w:r>
          </w:p>
        </w:tc>
        <w:tc>
          <w:tcPr>
            <w:tcW w:w="567" w:type="dxa"/>
            <w:tcBorders>
              <w:left w:val="nil"/>
              <w:bottom w:val="single" w:sz="8" w:space="0" w:color="auto"/>
              <w:right w:val="single" w:sz="8" w:space="0" w:color="auto"/>
            </w:tcBorders>
            <w:vAlign w:val="center"/>
          </w:tcPr>
          <w:p w14:paraId="671EAFB9" w14:textId="77777777" w:rsidR="00C757D8" w:rsidRPr="004B53B8" w:rsidRDefault="00C757D8" w:rsidP="00C757D8">
            <w:pPr>
              <w:widowControl w:val="0"/>
              <w:autoSpaceDE w:val="0"/>
              <w:jc w:val="center"/>
              <w:rPr>
                <w:rFonts w:cs="Times New Roman"/>
                <w:b/>
                <w:bCs/>
                <w:lang w:eastAsia="ru-RU"/>
              </w:rPr>
            </w:pPr>
            <w:r w:rsidRPr="004B53B8">
              <w:rPr>
                <w:rFonts w:cs="Times New Roman"/>
                <w:b/>
                <w:bCs/>
                <w:lang w:eastAsia="ru-RU"/>
              </w:rPr>
              <w:t>24</w:t>
            </w:r>
          </w:p>
        </w:tc>
        <w:tc>
          <w:tcPr>
            <w:tcW w:w="567" w:type="dxa"/>
            <w:vAlign w:val="center"/>
          </w:tcPr>
          <w:p w14:paraId="1F4848BD" w14:textId="77777777" w:rsidR="00C757D8" w:rsidRPr="004B53B8" w:rsidRDefault="00C757D8" w:rsidP="00C757D8">
            <w:pPr>
              <w:widowControl w:val="0"/>
              <w:autoSpaceDE w:val="0"/>
              <w:jc w:val="center"/>
              <w:rPr>
                <w:rFonts w:cs="Times New Roman"/>
              </w:rPr>
            </w:pPr>
            <w:r w:rsidRPr="004B53B8">
              <w:rPr>
                <w:rFonts w:cs="Times New Roman"/>
                <w:b/>
              </w:rPr>
              <w:t>1</w:t>
            </w:r>
          </w:p>
        </w:tc>
      </w:tr>
      <w:tr w:rsidR="00C757D8" w:rsidRPr="00FC25E2" w14:paraId="75FD1D90" w14:textId="77777777" w:rsidTr="00851914">
        <w:trPr>
          <w:trHeight w:val="55"/>
        </w:trPr>
        <w:tc>
          <w:tcPr>
            <w:tcW w:w="1418" w:type="dxa"/>
          </w:tcPr>
          <w:p w14:paraId="39DECBAC" w14:textId="77777777" w:rsidR="00C757D8" w:rsidRPr="004B53B8" w:rsidRDefault="00C757D8" w:rsidP="00C757D8">
            <w:pPr>
              <w:widowControl w:val="0"/>
              <w:autoSpaceDE w:val="0"/>
              <w:jc w:val="both"/>
              <w:rPr>
                <w:rFonts w:cs="Times New Roman"/>
              </w:rPr>
            </w:pPr>
            <w:r w:rsidRPr="004B53B8">
              <w:rPr>
                <w:rFonts w:cs="Times New Roman"/>
                <w:lang w:eastAsia="en-US"/>
              </w:rPr>
              <w:t>МДК.01.01</w:t>
            </w:r>
          </w:p>
        </w:tc>
        <w:tc>
          <w:tcPr>
            <w:tcW w:w="3260" w:type="dxa"/>
          </w:tcPr>
          <w:p w14:paraId="333867B7" w14:textId="77777777" w:rsidR="00C757D8" w:rsidRPr="004B53B8" w:rsidRDefault="00C757D8" w:rsidP="00C757D8">
            <w:pPr>
              <w:widowControl w:val="0"/>
              <w:autoSpaceDE w:val="0"/>
              <w:jc w:val="both"/>
              <w:rPr>
                <w:rFonts w:cs="Times New Roman"/>
              </w:rPr>
            </w:pPr>
            <w:r w:rsidRPr="004B53B8">
              <w:rPr>
                <w:rFonts w:cs="Times New Roman"/>
                <w:lang w:eastAsia="en-US"/>
              </w:rPr>
              <w:t>Технология бронирования перевозок и услуг</w:t>
            </w:r>
          </w:p>
        </w:tc>
        <w:tc>
          <w:tcPr>
            <w:tcW w:w="709" w:type="dxa"/>
            <w:tcBorders>
              <w:top w:val="nil"/>
              <w:left w:val="nil"/>
              <w:bottom w:val="single" w:sz="8" w:space="0" w:color="auto"/>
              <w:right w:val="single" w:sz="8" w:space="0" w:color="auto"/>
            </w:tcBorders>
            <w:vAlign w:val="center"/>
          </w:tcPr>
          <w:p w14:paraId="15EFB658" w14:textId="77777777" w:rsidR="00C757D8" w:rsidRPr="004B53B8" w:rsidRDefault="00C757D8" w:rsidP="00C757D8">
            <w:pPr>
              <w:widowControl w:val="0"/>
              <w:autoSpaceDE w:val="0"/>
              <w:jc w:val="center"/>
              <w:rPr>
                <w:rFonts w:cs="Times New Roman"/>
              </w:rPr>
            </w:pPr>
            <w:r w:rsidRPr="004B53B8">
              <w:rPr>
                <w:rFonts w:cs="Times New Roman"/>
                <w:color w:val="000000"/>
                <w:lang w:eastAsia="en-US"/>
              </w:rPr>
              <w:t>6</w:t>
            </w:r>
            <w:r>
              <w:rPr>
                <w:rFonts w:cs="Times New Roman"/>
                <w:color w:val="000000"/>
                <w:lang w:eastAsia="en-US"/>
              </w:rPr>
              <w:t>6</w:t>
            </w:r>
          </w:p>
        </w:tc>
        <w:tc>
          <w:tcPr>
            <w:tcW w:w="709" w:type="dxa"/>
            <w:tcBorders>
              <w:top w:val="nil"/>
              <w:left w:val="nil"/>
              <w:bottom w:val="single" w:sz="8" w:space="0" w:color="auto"/>
              <w:right w:val="single" w:sz="8" w:space="0" w:color="auto"/>
            </w:tcBorders>
            <w:vAlign w:val="center"/>
          </w:tcPr>
          <w:p w14:paraId="2832FFCC" w14:textId="77777777" w:rsidR="00C757D8" w:rsidRPr="004B53B8" w:rsidRDefault="00C757D8" w:rsidP="00C757D8">
            <w:pPr>
              <w:widowControl w:val="0"/>
              <w:autoSpaceDE w:val="0"/>
              <w:jc w:val="center"/>
              <w:rPr>
                <w:rFonts w:cs="Times New Roman"/>
              </w:rPr>
            </w:pPr>
            <w:r w:rsidRPr="004B53B8">
              <w:rPr>
                <w:rFonts w:cs="Times New Roman"/>
                <w:color w:val="000000"/>
                <w:lang w:eastAsia="en-US"/>
              </w:rPr>
              <w:t>42</w:t>
            </w:r>
          </w:p>
        </w:tc>
        <w:tc>
          <w:tcPr>
            <w:tcW w:w="709" w:type="dxa"/>
            <w:tcBorders>
              <w:top w:val="nil"/>
              <w:left w:val="nil"/>
              <w:bottom w:val="single" w:sz="8" w:space="0" w:color="auto"/>
              <w:right w:val="single" w:sz="8" w:space="0" w:color="auto"/>
            </w:tcBorders>
            <w:vAlign w:val="center"/>
          </w:tcPr>
          <w:p w14:paraId="478C06EE" w14:textId="77777777" w:rsidR="00C757D8" w:rsidRPr="004B53B8" w:rsidRDefault="00C757D8" w:rsidP="00C757D8">
            <w:pPr>
              <w:widowControl w:val="0"/>
              <w:autoSpaceDE w:val="0"/>
              <w:jc w:val="center"/>
              <w:rPr>
                <w:rFonts w:cs="Times New Roman"/>
                <w:lang w:eastAsia="ru-RU"/>
              </w:rPr>
            </w:pPr>
            <w:r w:rsidRPr="004B53B8">
              <w:rPr>
                <w:rFonts w:cs="Times New Roman"/>
                <w:color w:val="000000"/>
                <w:lang w:eastAsia="en-US"/>
              </w:rPr>
              <w:t>22</w:t>
            </w:r>
          </w:p>
        </w:tc>
        <w:tc>
          <w:tcPr>
            <w:tcW w:w="708" w:type="dxa"/>
            <w:tcBorders>
              <w:top w:val="nil"/>
              <w:left w:val="nil"/>
              <w:bottom w:val="single" w:sz="8" w:space="0" w:color="auto"/>
              <w:right w:val="single" w:sz="8" w:space="0" w:color="auto"/>
            </w:tcBorders>
            <w:vAlign w:val="center"/>
          </w:tcPr>
          <w:p w14:paraId="61F2BFC9" w14:textId="77777777" w:rsidR="00C757D8" w:rsidRPr="004B53B8" w:rsidRDefault="00C757D8" w:rsidP="00C757D8">
            <w:pPr>
              <w:widowControl w:val="0"/>
              <w:autoSpaceDE w:val="0"/>
              <w:jc w:val="center"/>
              <w:rPr>
                <w:rFonts w:cs="Times New Roman"/>
                <w:lang w:eastAsia="ru-RU"/>
              </w:rPr>
            </w:pPr>
            <w:r w:rsidRPr="004B53B8">
              <w:rPr>
                <w:rFonts w:cs="Times New Roman"/>
                <w:color w:val="000000"/>
                <w:lang w:eastAsia="en-US"/>
              </w:rPr>
              <w:t>42</w:t>
            </w:r>
          </w:p>
        </w:tc>
        <w:tc>
          <w:tcPr>
            <w:tcW w:w="709" w:type="dxa"/>
            <w:tcBorders>
              <w:top w:val="nil"/>
              <w:left w:val="nil"/>
              <w:bottom w:val="single" w:sz="8" w:space="0" w:color="auto"/>
              <w:right w:val="single" w:sz="8" w:space="0" w:color="auto"/>
            </w:tcBorders>
            <w:vAlign w:val="center"/>
          </w:tcPr>
          <w:p w14:paraId="38B46E5E" w14:textId="77777777" w:rsidR="00C757D8" w:rsidRPr="004B53B8" w:rsidRDefault="00C757D8" w:rsidP="00C757D8">
            <w:pPr>
              <w:widowControl w:val="0"/>
              <w:autoSpaceDE w:val="0"/>
              <w:jc w:val="center"/>
              <w:rPr>
                <w:rFonts w:cs="Times New Roman"/>
                <w:lang w:eastAsia="ru-RU"/>
              </w:rPr>
            </w:pPr>
          </w:p>
        </w:tc>
        <w:tc>
          <w:tcPr>
            <w:tcW w:w="709" w:type="dxa"/>
            <w:tcBorders>
              <w:top w:val="nil"/>
              <w:left w:val="nil"/>
              <w:bottom w:val="single" w:sz="8" w:space="0" w:color="auto"/>
              <w:right w:val="single" w:sz="8" w:space="0" w:color="auto"/>
            </w:tcBorders>
            <w:vAlign w:val="center"/>
          </w:tcPr>
          <w:p w14:paraId="7CFAD8A6" w14:textId="77777777" w:rsidR="00C757D8" w:rsidRPr="004B53B8" w:rsidRDefault="00C757D8" w:rsidP="00C757D8">
            <w:pPr>
              <w:widowControl w:val="0"/>
              <w:autoSpaceDE w:val="0"/>
              <w:jc w:val="center"/>
              <w:rPr>
                <w:rFonts w:cs="Times New Roman"/>
                <w:lang w:eastAsia="ru-RU"/>
              </w:rPr>
            </w:pPr>
            <w:r w:rsidRPr="004B53B8">
              <w:rPr>
                <w:rFonts w:cs="Times New Roman"/>
                <w:color w:val="000000"/>
                <w:lang w:eastAsia="en-US"/>
              </w:rPr>
              <w:t>0</w:t>
            </w:r>
          </w:p>
        </w:tc>
        <w:tc>
          <w:tcPr>
            <w:tcW w:w="709" w:type="dxa"/>
            <w:tcBorders>
              <w:top w:val="nil"/>
              <w:left w:val="nil"/>
              <w:bottom w:val="single" w:sz="8" w:space="0" w:color="auto"/>
              <w:right w:val="single" w:sz="8" w:space="0" w:color="auto"/>
            </w:tcBorders>
            <w:vAlign w:val="center"/>
          </w:tcPr>
          <w:p w14:paraId="3E56439A" w14:textId="77777777" w:rsidR="00C757D8" w:rsidRPr="004B53B8" w:rsidRDefault="00C757D8" w:rsidP="00C757D8">
            <w:pPr>
              <w:widowControl w:val="0"/>
              <w:autoSpaceDE w:val="0"/>
              <w:jc w:val="center"/>
              <w:rPr>
                <w:rFonts w:cs="Times New Roman"/>
                <w:lang w:eastAsia="ru-RU"/>
              </w:rPr>
            </w:pPr>
            <w:r>
              <w:rPr>
                <w:rFonts w:cs="Times New Roman"/>
                <w:lang w:eastAsia="ru-RU"/>
              </w:rPr>
              <w:t>2</w:t>
            </w:r>
          </w:p>
        </w:tc>
        <w:tc>
          <w:tcPr>
            <w:tcW w:w="567" w:type="dxa"/>
            <w:tcBorders>
              <w:top w:val="nil"/>
              <w:left w:val="nil"/>
              <w:bottom w:val="single" w:sz="8" w:space="0" w:color="auto"/>
              <w:right w:val="single" w:sz="8" w:space="0" w:color="auto"/>
            </w:tcBorders>
            <w:vAlign w:val="center"/>
          </w:tcPr>
          <w:p w14:paraId="0E6C48FC" w14:textId="77777777" w:rsidR="00C757D8" w:rsidRPr="004B53B8" w:rsidRDefault="00C757D8" w:rsidP="00C757D8">
            <w:pPr>
              <w:widowControl w:val="0"/>
              <w:autoSpaceDE w:val="0"/>
              <w:jc w:val="center"/>
              <w:rPr>
                <w:rFonts w:cs="Times New Roman"/>
                <w:lang w:eastAsia="ru-RU"/>
              </w:rPr>
            </w:pPr>
            <w:r>
              <w:rPr>
                <w:rFonts w:cs="Times New Roman"/>
                <w:lang w:eastAsia="ru-RU"/>
              </w:rPr>
              <w:t>8</w:t>
            </w:r>
          </w:p>
        </w:tc>
        <w:tc>
          <w:tcPr>
            <w:tcW w:w="567" w:type="dxa"/>
            <w:vAlign w:val="center"/>
          </w:tcPr>
          <w:p w14:paraId="6B389D72" w14:textId="77777777" w:rsidR="00C757D8" w:rsidRPr="004B53B8" w:rsidRDefault="00C757D8" w:rsidP="00C757D8">
            <w:pPr>
              <w:widowControl w:val="0"/>
              <w:autoSpaceDE w:val="0"/>
              <w:jc w:val="center"/>
              <w:rPr>
                <w:rFonts w:cs="Times New Roman"/>
              </w:rPr>
            </w:pPr>
            <w:r w:rsidRPr="004B53B8">
              <w:rPr>
                <w:rFonts w:cs="Times New Roman"/>
              </w:rPr>
              <w:t>1</w:t>
            </w:r>
          </w:p>
        </w:tc>
      </w:tr>
      <w:tr w:rsidR="00C757D8" w:rsidRPr="00FC25E2" w14:paraId="5D012F35" w14:textId="77777777" w:rsidTr="00851914">
        <w:trPr>
          <w:trHeight w:val="55"/>
        </w:trPr>
        <w:tc>
          <w:tcPr>
            <w:tcW w:w="1418" w:type="dxa"/>
          </w:tcPr>
          <w:p w14:paraId="0A6426F6" w14:textId="77777777" w:rsidR="00C757D8" w:rsidRPr="004B53B8" w:rsidRDefault="00C757D8" w:rsidP="00C757D8">
            <w:pPr>
              <w:widowControl w:val="0"/>
              <w:autoSpaceDE w:val="0"/>
              <w:jc w:val="both"/>
              <w:rPr>
                <w:rFonts w:cs="Times New Roman"/>
              </w:rPr>
            </w:pPr>
            <w:r w:rsidRPr="004B53B8">
              <w:rPr>
                <w:rFonts w:cs="Times New Roman"/>
                <w:lang w:eastAsia="en-US"/>
              </w:rPr>
              <w:t>МДК.01.02</w:t>
            </w:r>
          </w:p>
        </w:tc>
        <w:tc>
          <w:tcPr>
            <w:tcW w:w="3260" w:type="dxa"/>
          </w:tcPr>
          <w:p w14:paraId="3F375268" w14:textId="77777777" w:rsidR="00C757D8" w:rsidRPr="004B53B8" w:rsidRDefault="00C757D8" w:rsidP="00C757D8">
            <w:pPr>
              <w:widowControl w:val="0"/>
              <w:autoSpaceDE w:val="0"/>
              <w:jc w:val="both"/>
              <w:rPr>
                <w:rFonts w:cs="Times New Roman"/>
              </w:rPr>
            </w:pPr>
            <w:r w:rsidRPr="004B53B8">
              <w:rPr>
                <w:rFonts w:cs="Times New Roman"/>
                <w:lang w:eastAsia="en-US"/>
              </w:rPr>
              <w:t>Тарифное регулирование</w:t>
            </w:r>
          </w:p>
        </w:tc>
        <w:tc>
          <w:tcPr>
            <w:tcW w:w="709" w:type="dxa"/>
            <w:tcBorders>
              <w:top w:val="nil"/>
              <w:left w:val="nil"/>
              <w:bottom w:val="single" w:sz="8" w:space="0" w:color="auto"/>
              <w:right w:val="single" w:sz="8" w:space="0" w:color="auto"/>
            </w:tcBorders>
            <w:vAlign w:val="center"/>
          </w:tcPr>
          <w:p w14:paraId="48612B9C" w14:textId="77777777" w:rsidR="00C757D8" w:rsidRPr="004B53B8" w:rsidRDefault="00C757D8" w:rsidP="00C757D8">
            <w:pPr>
              <w:widowControl w:val="0"/>
              <w:autoSpaceDE w:val="0"/>
              <w:jc w:val="center"/>
              <w:rPr>
                <w:rFonts w:cs="Times New Roman"/>
              </w:rPr>
            </w:pPr>
            <w:r w:rsidRPr="004B53B8">
              <w:rPr>
                <w:rFonts w:cs="Times New Roman"/>
                <w:color w:val="000000"/>
                <w:lang w:eastAsia="en-US"/>
              </w:rPr>
              <w:t>6</w:t>
            </w:r>
            <w:r>
              <w:rPr>
                <w:rFonts w:cs="Times New Roman"/>
                <w:color w:val="000000"/>
                <w:lang w:eastAsia="en-US"/>
              </w:rPr>
              <w:t>8</w:t>
            </w:r>
          </w:p>
        </w:tc>
        <w:tc>
          <w:tcPr>
            <w:tcW w:w="709" w:type="dxa"/>
            <w:tcBorders>
              <w:top w:val="nil"/>
              <w:left w:val="nil"/>
              <w:bottom w:val="single" w:sz="8" w:space="0" w:color="auto"/>
              <w:right w:val="single" w:sz="8" w:space="0" w:color="auto"/>
            </w:tcBorders>
            <w:vAlign w:val="center"/>
          </w:tcPr>
          <w:p w14:paraId="52D2D29E" w14:textId="77777777" w:rsidR="00C757D8" w:rsidRPr="004B53B8" w:rsidRDefault="00C757D8" w:rsidP="00C757D8">
            <w:pPr>
              <w:widowControl w:val="0"/>
              <w:autoSpaceDE w:val="0"/>
              <w:jc w:val="center"/>
              <w:rPr>
                <w:rFonts w:cs="Times New Roman"/>
              </w:rPr>
            </w:pPr>
            <w:r w:rsidRPr="004B53B8">
              <w:rPr>
                <w:rFonts w:cs="Times New Roman"/>
                <w:color w:val="000000"/>
                <w:lang w:eastAsia="en-US"/>
              </w:rPr>
              <w:t>44</w:t>
            </w:r>
          </w:p>
        </w:tc>
        <w:tc>
          <w:tcPr>
            <w:tcW w:w="709" w:type="dxa"/>
            <w:tcBorders>
              <w:top w:val="nil"/>
              <w:left w:val="nil"/>
              <w:bottom w:val="single" w:sz="8" w:space="0" w:color="auto"/>
              <w:right w:val="single" w:sz="8" w:space="0" w:color="auto"/>
            </w:tcBorders>
            <w:vAlign w:val="center"/>
          </w:tcPr>
          <w:p w14:paraId="7CE6D428" w14:textId="77777777" w:rsidR="00C757D8" w:rsidRPr="004B53B8" w:rsidRDefault="00C757D8" w:rsidP="00C757D8">
            <w:pPr>
              <w:widowControl w:val="0"/>
              <w:autoSpaceDE w:val="0"/>
              <w:jc w:val="center"/>
              <w:rPr>
                <w:rFonts w:cs="Times New Roman"/>
                <w:lang w:eastAsia="ru-RU"/>
              </w:rPr>
            </w:pPr>
            <w:r w:rsidRPr="004B53B8">
              <w:rPr>
                <w:rFonts w:cs="Times New Roman"/>
                <w:color w:val="000000"/>
                <w:lang w:eastAsia="en-US"/>
              </w:rPr>
              <w:t>22</w:t>
            </w:r>
          </w:p>
        </w:tc>
        <w:tc>
          <w:tcPr>
            <w:tcW w:w="708" w:type="dxa"/>
            <w:tcBorders>
              <w:top w:val="nil"/>
              <w:left w:val="nil"/>
              <w:bottom w:val="single" w:sz="8" w:space="0" w:color="auto"/>
              <w:right w:val="single" w:sz="8" w:space="0" w:color="auto"/>
            </w:tcBorders>
            <w:vAlign w:val="center"/>
          </w:tcPr>
          <w:p w14:paraId="3E65FDCA" w14:textId="77777777" w:rsidR="00C757D8" w:rsidRPr="004B53B8" w:rsidRDefault="00C757D8" w:rsidP="00C757D8">
            <w:pPr>
              <w:widowControl w:val="0"/>
              <w:autoSpaceDE w:val="0"/>
              <w:jc w:val="center"/>
              <w:rPr>
                <w:rFonts w:cs="Times New Roman"/>
                <w:lang w:eastAsia="ru-RU"/>
              </w:rPr>
            </w:pPr>
            <w:r w:rsidRPr="004B53B8">
              <w:rPr>
                <w:rFonts w:cs="Times New Roman"/>
                <w:color w:val="000000"/>
                <w:lang w:eastAsia="en-US"/>
              </w:rPr>
              <w:t>44</w:t>
            </w:r>
          </w:p>
        </w:tc>
        <w:tc>
          <w:tcPr>
            <w:tcW w:w="709" w:type="dxa"/>
            <w:tcBorders>
              <w:top w:val="nil"/>
              <w:left w:val="nil"/>
              <w:bottom w:val="single" w:sz="8" w:space="0" w:color="auto"/>
              <w:right w:val="single" w:sz="8" w:space="0" w:color="auto"/>
            </w:tcBorders>
            <w:vAlign w:val="center"/>
          </w:tcPr>
          <w:p w14:paraId="69C60094" w14:textId="77777777" w:rsidR="00C757D8" w:rsidRPr="004B53B8" w:rsidRDefault="00C757D8" w:rsidP="00C757D8">
            <w:pPr>
              <w:widowControl w:val="0"/>
              <w:autoSpaceDE w:val="0"/>
              <w:jc w:val="center"/>
              <w:rPr>
                <w:rFonts w:cs="Times New Roman"/>
                <w:lang w:eastAsia="ru-RU"/>
              </w:rPr>
            </w:pPr>
          </w:p>
        </w:tc>
        <w:tc>
          <w:tcPr>
            <w:tcW w:w="709" w:type="dxa"/>
            <w:tcBorders>
              <w:top w:val="nil"/>
              <w:left w:val="nil"/>
              <w:bottom w:val="single" w:sz="8" w:space="0" w:color="auto"/>
              <w:right w:val="single" w:sz="8" w:space="0" w:color="auto"/>
            </w:tcBorders>
            <w:vAlign w:val="center"/>
          </w:tcPr>
          <w:p w14:paraId="6C111191" w14:textId="77777777" w:rsidR="00C757D8" w:rsidRPr="004B53B8" w:rsidRDefault="00C757D8" w:rsidP="00C757D8">
            <w:pPr>
              <w:widowControl w:val="0"/>
              <w:autoSpaceDE w:val="0"/>
              <w:jc w:val="center"/>
              <w:rPr>
                <w:rFonts w:cs="Times New Roman"/>
                <w:lang w:eastAsia="ru-RU"/>
              </w:rPr>
            </w:pPr>
            <w:r w:rsidRPr="004B53B8">
              <w:rPr>
                <w:rFonts w:cs="Times New Roman"/>
                <w:color w:val="000000"/>
                <w:lang w:eastAsia="en-US"/>
              </w:rPr>
              <w:t>0</w:t>
            </w:r>
          </w:p>
        </w:tc>
        <w:tc>
          <w:tcPr>
            <w:tcW w:w="709" w:type="dxa"/>
            <w:tcBorders>
              <w:top w:val="nil"/>
              <w:left w:val="nil"/>
              <w:bottom w:val="single" w:sz="8" w:space="0" w:color="auto"/>
              <w:right w:val="single" w:sz="8" w:space="0" w:color="auto"/>
            </w:tcBorders>
            <w:vAlign w:val="center"/>
          </w:tcPr>
          <w:p w14:paraId="65DBE5C7" w14:textId="77777777" w:rsidR="00C757D8" w:rsidRPr="004B53B8" w:rsidRDefault="00C757D8" w:rsidP="00C757D8">
            <w:pPr>
              <w:widowControl w:val="0"/>
              <w:autoSpaceDE w:val="0"/>
              <w:jc w:val="center"/>
              <w:rPr>
                <w:rFonts w:cs="Times New Roman"/>
                <w:lang w:eastAsia="ru-RU"/>
              </w:rPr>
            </w:pPr>
            <w:r>
              <w:rPr>
                <w:rFonts w:cs="Times New Roman"/>
                <w:lang w:eastAsia="ru-RU"/>
              </w:rPr>
              <w:t>2</w:t>
            </w:r>
          </w:p>
        </w:tc>
        <w:tc>
          <w:tcPr>
            <w:tcW w:w="567" w:type="dxa"/>
            <w:tcBorders>
              <w:top w:val="nil"/>
              <w:left w:val="nil"/>
              <w:bottom w:val="single" w:sz="8" w:space="0" w:color="auto"/>
              <w:right w:val="single" w:sz="8" w:space="0" w:color="auto"/>
            </w:tcBorders>
            <w:vAlign w:val="center"/>
          </w:tcPr>
          <w:p w14:paraId="400AF81B" w14:textId="77777777" w:rsidR="00C757D8" w:rsidRPr="004B53B8" w:rsidRDefault="00C757D8" w:rsidP="00C757D8">
            <w:pPr>
              <w:widowControl w:val="0"/>
              <w:autoSpaceDE w:val="0"/>
              <w:jc w:val="center"/>
              <w:rPr>
                <w:rFonts w:cs="Times New Roman"/>
                <w:lang w:eastAsia="ru-RU"/>
              </w:rPr>
            </w:pPr>
            <w:r>
              <w:rPr>
                <w:rFonts w:cs="Times New Roman"/>
                <w:lang w:eastAsia="ru-RU"/>
              </w:rPr>
              <w:t>8</w:t>
            </w:r>
          </w:p>
        </w:tc>
        <w:tc>
          <w:tcPr>
            <w:tcW w:w="567" w:type="dxa"/>
            <w:vAlign w:val="center"/>
          </w:tcPr>
          <w:p w14:paraId="7FDD0476" w14:textId="77777777" w:rsidR="00C757D8" w:rsidRPr="004B53B8" w:rsidRDefault="00C757D8" w:rsidP="00C757D8">
            <w:pPr>
              <w:widowControl w:val="0"/>
              <w:autoSpaceDE w:val="0"/>
              <w:jc w:val="center"/>
              <w:rPr>
                <w:rFonts w:cs="Times New Roman"/>
              </w:rPr>
            </w:pPr>
            <w:r w:rsidRPr="004B53B8">
              <w:rPr>
                <w:rFonts w:cs="Times New Roman"/>
              </w:rPr>
              <w:t>1</w:t>
            </w:r>
          </w:p>
        </w:tc>
      </w:tr>
      <w:tr w:rsidR="00C757D8" w:rsidRPr="00FC25E2" w14:paraId="55EF5F4C" w14:textId="77777777" w:rsidTr="00851914">
        <w:trPr>
          <w:trHeight w:val="55"/>
        </w:trPr>
        <w:tc>
          <w:tcPr>
            <w:tcW w:w="1418" w:type="dxa"/>
          </w:tcPr>
          <w:p w14:paraId="117CE657" w14:textId="77777777" w:rsidR="00C757D8" w:rsidRPr="004B53B8" w:rsidRDefault="00C757D8" w:rsidP="00C757D8">
            <w:pPr>
              <w:widowControl w:val="0"/>
              <w:autoSpaceDE w:val="0"/>
              <w:jc w:val="both"/>
              <w:rPr>
                <w:rFonts w:cs="Times New Roman"/>
              </w:rPr>
            </w:pPr>
            <w:r w:rsidRPr="004B53B8">
              <w:rPr>
                <w:rFonts w:cs="Times New Roman"/>
                <w:lang w:eastAsia="en-US"/>
              </w:rPr>
              <w:t>МДК.01.03</w:t>
            </w:r>
          </w:p>
        </w:tc>
        <w:tc>
          <w:tcPr>
            <w:tcW w:w="3260" w:type="dxa"/>
          </w:tcPr>
          <w:p w14:paraId="7F9D4229" w14:textId="77777777" w:rsidR="00C757D8" w:rsidRPr="004B53B8" w:rsidRDefault="00C757D8" w:rsidP="00C757D8">
            <w:pPr>
              <w:widowControl w:val="0"/>
              <w:autoSpaceDE w:val="0"/>
              <w:jc w:val="both"/>
              <w:rPr>
                <w:rFonts w:cs="Times New Roman"/>
              </w:rPr>
            </w:pPr>
            <w:r w:rsidRPr="004B53B8">
              <w:rPr>
                <w:rFonts w:cs="Times New Roman"/>
                <w:lang w:eastAsia="en-US"/>
              </w:rPr>
              <w:t>Технология взаиморасчетов</w:t>
            </w:r>
          </w:p>
        </w:tc>
        <w:tc>
          <w:tcPr>
            <w:tcW w:w="709" w:type="dxa"/>
            <w:tcBorders>
              <w:top w:val="nil"/>
              <w:left w:val="nil"/>
              <w:bottom w:val="single" w:sz="8" w:space="0" w:color="auto"/>
              <w:right w:val="single" w:sz="8" w:space="0" w:color="auto"/>
            </w:tcBorders>
            <w:vAlign w:val="center"/>
          </w:tcPr>
          <w:p w14:paraId="4F0025B1" w14:textId="77777777" w:rsidR="00C757D8" w:rsidRPr="004B53B8" w:rsidRDefault="00C757D8" w:rsidP="00C757D8">
            <w:pPr>
              <w:widowControl w:val="0"/>
              <w:autoSpaceDE w:val="0"/>
              <w:jc w:val="center"/>
              <w:rPr>
                <w:rFonts w:cs="Times New Roman"/>
              </w:rPr>
            </w:pPr>
            <w:r w:rsidRPr="004B53B8">
              <w:rPr>
                <w:rFonts w:cs="Times New Roman"/>
                <w:color w:val="000000"/>
                <w:lang w:eastAsia="en-US"/>
              </w:rPr>
              <w:t>7</w:t>
            </w:r>
            <w:r>
              <w:rPr>
                <w:rFonts w:cs="Times New Roman"/>
                <w:color w:val="000000"/>
                <w:lang w:eastAsia="en-US"/>
              </w:rPr>
              <w:t>4</w:t>
            </w:r>
          </w:p>
        </w:tc>
        <w:tc>
          <w:tcPr>
            <w:tcW w:w="709" w:type="dxa"/>
            <w:tcBorders>
              <w:top w:val="nil"/>
              <w:left w:val="nil"/>
              <w:bottom w:val="single" w:sz="8" w:space="0" w:color="auto"/>
              <w:right w:val="single" w:sz="8" w:space="0" w:color="auto"/>
            </w:tcBorders>
            <w:vAlign w:val="center"/>
          </w:tcPr>
          <w:p w14:paraId="53B2C872" w14:textId="77777777" w:rsidR="00C757D8" w:rsidRPr="004B53B8" w:rsidRDefault="00C757D8" w:rsidP="00C757D8">
            <w:pPr>
              <w:widowControl w:val="0"/>
              <w:autoSpaceDE w:val="0"/>
              <w:jc w:val="center"/>
              <w:rPr>
                <w:rFonts w:cs="Times New Roman"/>
              </w:rPr>
            </w:pPr>
            <w:r w:rsidRPr="004B53B8">
              <w:rPr>
                <w:rFonts w:cs="Times New Roman"/>
                <w:color w:val="000000"/>
                <w:lang w:eastAsia="en-US"/>
              </w:rPr>
              <w:t>50</w:t>
            </w:r>
          </w:p>
        </w:tc>
        <w:tc>
          <w:tcPr>
            <w:tcW w:w="709" w:type="dxa"/>
            <w:tcBorders>
              <w:top w:val="nil"/>
              <w:left w:val="nil"/>
              <w:bottom w:val="single" w:sz="8" w:space="0" w:color="auto"/>
              <w:right w:val="single" w:sz="8" w:space="0" w:color="auto"/>
            </w:tcBorders>
            <w:vAlign w:val="center"/>
          </w:tcPr>
          <w:p w14:paraId="0CC0B2C1" w14:textId="77777777" w:rsidR="00C757D8" w:rsidRPr="004B53B8" w:rsidRDefault="00C757D8" w:rsidP="00C757D8">
            <w:pPr>
              <w:widowControl w:val="0"/>
              <w:autoSpaceDE w:val="0"/>
              <w:jc w:val="center"/>
              <w:rPr>
                <w:rFonts w:cs="Times New Roman"/>
                <w:lang w:eastAsia="ru-RU"/>
              </w:rPr>
            </w:pPr>
            <w:r w:rsidRPr="004B53B8">
              <w:rPr>
                <w:rFonts w:cs="Times New Roman"/>
                <w:color w:val="000000"/>
                <w:lang w:eastAsia="en-US"/>
              </w:rPr>
              <w:t>22</w:t>
            </w:r>
          </w:p>
        </w:tc>
        <w:tc>
          <w:tcPr>
            <w:tcW w:w="708" w:type="dxa"/>
            <w:tcBorders>
              <w:top w:val="nil"/>
              <w:left w:val="nil"/>
              <w:bottom w:val="single" w:sz="8" w:space="0" w:color="auto"/>
              <w:right w:val="single" w:sz="8" w:space="0" w:color="auto"/>
            </w:tcBorders>
            <w:vAlign w:val="center"/>
          </w:tcPr>
          <w:p w14:paraId="57965AD2" w14:textId="77777777" w:rsidR="00C757D8" w:rsidRPr="004B53B8" w:rsidRDefault="00C757D8" w:rsidP="00C757D8">
            <w:pPr>
              <w:widowControl w:val="0"/>
              <w:autoSpaceDE w:val="0"/>
              <w:jc w:val="center"/>
              <w:rPr>
                <w:rFonts w:cs="Times New Roman"/>
                <w:lang w:eastAsia="ru-RU"/>
              </w:rPr>
            </w:pPr>
            <w:r w:rsidRPr="004B53B8">
              <w:rPr>
                <w:rFonts w:cs="Times New Roman"/>
                <w:color w:val="000000"/>
                <w:lang w:eastAsia="en-US"/>
              </w:rPr>
              <w:t>50</w:t>
            </w:r>
          </w:p>
        </w:tc>
        <w:tc>
          <w:tcPr>
            <w:tcW w:w="709" w:type="dxa"/>
            <w:tcBorders>
              <w:top w:val="nil"/>
              <w:left w:val="nil"/>
              <w:bottom w:val="single" w:sz="8" w:space="0" w:color="auto"/>
              <w:right w:val="single" w:sz="8" w:space="0" w:color="auto"/>
            </w:tcBorders>
            <w:vAlign w:val="center"/>
          </w:tcPr>
          <w:p w14:paraId="3E2719C8" w14:textId="77777777" w:rsidR="00C757D8" w:rsidRPr="004B53B8" w:rsidRDefault="00C757D8" w:rsidP="00C757D8">
            <w:pPr>
              <w:widowControl w:val="0"/>
              <w:autoSpaceDE w:val="0"/>
              <w:jc w:val="center"/>
              <w:rPr>
                <w:rFonts w:cs="Times New Roman"/>
                <w:lang w:eastAsia="ru-RU"/>
              </w:rPr>
            </w:pPr>
          </w:p>
        </w:tc>
        <w:tc>
          <w:tcPr>
            <w:tcW w:w="709" w:type="dxa"/>
            <w:tcBorders>
              <w:top w:val="nil"/>
              <w:left w:val="nil"/>
              <w:bottom w:val="single" w:sz="8" w:space="0" w:color="auto"/>
              <w:right w:val="single" w:sz="8" w:space="0" w:color="auto"/>
            </w:tcBorders>
            <w:vAlign w:val="center"/>
          </w:tcPr>
          <w:p w14:paraId="7D14F248" w14:textId="77777777" w:rsidR="00C757D8" w:rsidRPr="004B53B8" w:rsidRDefault="00C757D8" w:rsidP="00C757D8">
            <w:pPr>
              <w:widowControl w:val="0"/>
              <w:autoSpaceDE w:val="0"/>
              <w:jc w:val="center"/>
              <w:rPr>
                <w:rFonts w:cs="Times New Roman"/>
                <w:lang w:eastAsia="ru-RU"/>
              </w:rPr>
            </w:pPr>
            <w:r w:rsidRPr="004B53B8">
              <w:rPr>
                <w:rFonts w:cs="Times New Roman"/>
                <w:color w:val="000000"/>
                <w:lang w:eastAsia="en-US"/>
              </w:rPr>
              <w:t>0</w:t>
            </w:r>
          </w:p>
        </w:tc>
        <w:tc>
          <w:tcPr>
            <w:tcW w:w="709" w:type="dxa"/>
            <w:tcBorders>
              <w:top w:val="nil"/>
              <w:left w:val="nil"/>
              <w:bottom w:val="single" w:sz="8" w:space="0" w:color="auto"/>
              <w:right w:val="single" w:sz="8" w:space="0" w:color="auto"/>
            </w:tcBorders>
            <w:vAlign w:val="center"/>
          </w:tcPr>
          <w:p w14:paraId="279FB230" w14:textId="77777777" w:rsidR="00C757D8" w:rsidRPr="004B53B8" w:rsidRDefault="00C757D8" w:rsidP="00C757D8">
            <w:pPr>
              <w:widowControl w:val="0"/>
              <w:autoSpaceDE w:val="0"/>
              <w:jc w:val="center"/>
              <w:rPr>
                <w:rFonts w:cs="Times New Roman"/>
                <w:lang w:eastAsia="ru-RU"/>
              </w:rPr>
            </w:pPr>
            <w:r>
              <w:rPr>
                <w:rFonts w:cs="Times New Roman"/>
                <w:lang w:eastAsia="ru-RU"/>
              </w:rPr>
              <w:t>2</w:t>
            </w:r>
          </w:p>
        </w:tc>
        <w:tc>
          <w:tcPr>
            <w:tcW w:w="567" w:type="dxa"/>
            <w:tcBorders>
              <w:top w:val="nil"/>
              <w:left w:val="nil"/>
              <w:bottom w:val="single" w:sz="8" w:space="0" w:color="auto"/>
              <w:right w:val="single" w:sz="8" w:space="0" w:color="auto"/>
            </w:tcBorders>
            <w:vAlign w:val="center"/>
          </w:tcPr>
          <w:p w14:paraId="3483A2FF" w14:textId="77777777" w:rsidR="00C757D8" w:rsidRPr="004B53B8" w:rsidRDefault="00C757D8" w:rsidP="00C757D8">
            <w:pPr>
              <w:widowControl w:val="0"/>
              <w:autoSpaceDE w:val="0"/>
              <w:jc w:val="center"/>
              <w:rPr>
                <w:rFonts w:cs="Times New Roman"/>
                <w:lang w:eastAsia="ru-RU"/>
              </w:rPr>
            </w:pPr>
            <w:r>
              <w:rPr>
                <w:rFonts w:cs="Times New Roman"/>
                <w:lang w:eastAsia="ru-RU"/>
              </w:rPr>
              <w:t>8</w:t>
            </w:r>
          </w:p>
        </w:tc>
        <w:tc>
          <w:tcPr>
            <w:tcW w:w="567" w:type="dxa"/>
            <w:vAlign w:val="center"/>
          </w:tcPr>
          <w:p w14:paraId="3910D605" w14:textId="77777777" w:rsidR="00C757D8" w:rsidRPr="004B53B8" w:rsidRDefault="00C757D8" w:rsidP="00C757D8">
            <w:pPr>
              <w:widowControl w:val="0"/>
              <w:autoSpaceDE w:val="0"/>
              <w:jc w:val="center"/>
              <w:rPr>
                <w:rFonts w:cs="Times New Roman"/>
              </w:rPr>
            </w:pPr>
            <w:r w:rsidRPr="004B53B8">
              <w:rPr>
                <w:rFonts w:cs="Times New Roman"/>
              </w:rPr>
              <w:t>1</w:t>
            </w:r>
          </w:p>
        </w:tc>
      </w:tr>
      <w:tr w:rsidR="00C757D8" w:rsidRPr="00FC25E2" w14:paraId="5B0998FF" w14:textId="77777777" w:rsidTr="00851914">
        <w:trPr>
          <w:trHeight w:val="55"/>
        </w:trPr>
        <w:tc>
          <w:tcPr>
            <w:tcW w:w="1418" w:type="dxa"/>
          </w:tcPr>
          <w:p w14:paraId="5B27CC83" w14:textId="77777777" w:rsidR="00C757D8" w:rsidRPr="004B53B8" w:rsidRDefault="00C757D8" w:rsidP="00C757D8">
            <w:pPr>
              <w:widowControl w:val="0"/>
              <w:autoSpaceDE w:val="0"/>
              <w:jc w:val="both"/>
              <w:rPr>
                <w:rFonts w:cs="Times New Roman"/>
              </w:rPr>
            </w:pPr>
            <w:r w:rsidRPr="004B53B8">
              <w:rPr>
                <w:rFonts w:cs="Times New Roman"/>
                <w:lang w:eastAsia="en-US"/>
              </w:rPr>
              <w:t>УП. 01</w:t>
            </w:r>
          </w:p>
        </w:tc>
        <w:tc>
          <w:tcPr>
            <w:tcW w:w="3260" w:type="dxa"/>
          </w:tcPr>
          <w:p w14:paraId="20DD98A1" w14:textId="77777777" w:rsidR="00C757D8" w:rsidRPr="004B53B8" w:rsidRDefault="00C757D8" w:rsidP="00C757D8">
            <w:pPr>
              <w:widowControl w:val="0"/>
              <w:autoSpaceDE w:val="0"/>
              <w:jc w:val="both"/>
              <w:rPr>
                <w:rFonts w:cs="Times New Roman"/>
              </w:rPr>
            </w:pPr>
            <w:r w:rsidRPr="004B53B8">
              <w:rPr>
                <w:rFonts w:cs="Times New Roman"/>
                <w:lang w:eastAsia="en-US"/>
              </w:rPr>
              <w:t>Учебная практика</w:t>
            </w:r>
          </w:p>
        </w:tc>
        <w:tc>
          <w:tcPr>
            <w:tcW w:w="709" w:type="dxa"/>
            <w:tcBorders>
              <w:top w:val="nil"/>
              <w:left w:val="nil"/>
              <w:bottom w:val="single" w:sz="8" w:space="0" w:color="auto"/>
              <w:right w:val="single" w:sz="8" w:space="0" w:color="auto"/>
            </w:tcBorders>
            <w:vAlign w:val="center"/>
          </w:tcPr>
          <w:p w14:paraId="70352690" w14:textId="77777777" w:rsidR="00C757D8" w:rsidRPr="004B53B8" w:rsidRDefault="00C757D8" w:rsidP="00C757D8">
            <w:pPr>
              <w:widowControl w:val="0"/>
              <w:autoSpaceDE w:val="0"/>
              <w:jc w:val="center"/>
              <w:rPr>
                <w:rFonts w:cs="Times New Roman"/>
              </w:rPr>
            </w:pPr>
            <w:r>
              <w:rPr>
                <w:rFonts w:cs="Times New Roman"/>
              </w:rPr>
              <w:t>108</w:t>
            </w:r>
          </w:p>
        </w:tc>
        <w:tc>
          <w:tcPr>
            <w:tcW w:w="709" w:type="dxa"/>
            <w:tcBorders>
              <w:top w:val="nil"/>
              <w:left w:val="nil"/>
              <w:bottom w:val="single" w:sz="8" w:space="0" w:color="auto"/>
              <w:right w:val="single" w:sz="8" w:space="0" w:color="auto"/>
            </w:tcBorders>
            <w:vAlign w:val="center"/>
          </w:tcPr>
          <w:p w14:paraId="4215467E" w14:textId="77777777" w:rsidR="00C757D8" w:rsidRPr="004B53B8" w:rsidRDefault="00C757D8" w:rsidP="00C757D8">
            <w:pPr>
              <w:widowControl w:val="0"/>
              <w:autoSpaceDE w:val="0"/>
              <w:jc w:val="center"/>
              <w:rPr>
                <w:rFonts w:cs="Times New Roman"/>
              </w:rPr>
            </w:pPr>
            <w:r>
              <w:rPr>
                <w:rFonts w:cs="Times New Roman"/>
              </w:rPr>
              <w:t>108</w:t>
            </w:r>
          </w:p>
        </w:tc>
        <w:tc>
          <w:tcPr>
            <w:tcW w:w="709" w:type="dxa"/>
            <w:tcBorders>
              <w:top w:val="nil"/>
              <w:left w:val="nil"/>
              <w:bottom w:val="single" w:sz="8" w:space="0" w:color="auto"/>
              <w:right w:val="single" w:sz="8" w:space="0" w:color="auto"/>
            </w:tcBorders>
            <w:vAlign w:val="center"/>
          </w:tcPr>
          <w:p w14:paraId="453E2411" w14:textId="77777777" w:rsidR="00C757D8" w:rsidRPr="004B53B8" w:rsidRDefault="00C757D8" w:rsidP="00C757D8">
            <w:pPr>
              <w:widowControl w:val="0"/>
              <w:autoSpaceDE w:val="0"/>
              <w:jc w:val="center"/>
              <w:rPr>
                <w:rFonts w:cs="Times New Roman"/>
                <w:lang w:eastAsia="ru-RU"/>
              </w:rPr>
            </w:pPr>
            <w:r w:rsidRPr="004B53B8">
              <w:rPr>
                <w:rFonts w:cs="Times New Roman"/>
                <w:b/>
                <w:bCs/>
                <w:color w:val="000000"/>
                <w:lang w:eastAsia="en-US"/>
              </w:rPr>
              <w:t> </w:t>
            </w:r>
          </w:p>
        </w:tc>
        <w:tc>
          <w:tcPr>
            <w:tcW w:w="708" w:type="dxa"/>
            <w:tcBorders>
              <w:top w:val="nil"/>
              <w:left w:val="nil"/>
              <w:bottom w:val="single" w:sz="8" w:space="0" w:color="auto"/>
              <w:right w:val="single" w:sz="8" w:space="0" w:color="auto"/>
            </w:tcBorders>
            <w:vAlign w:val="center"/>
          </w:tcPr>
          <w:p w14:paraId="7BFA8746" w14:textId="77777777" w:rsidR="00C757D8" w:rsidRPr="004B53B8" w:rsidRDefault="00C757D8" w:rsidP="00C757D8">
            <w:pPr>
              <w:widowControl w:val="0"/>
              <w:autoSpaceDE w:val="0"/>
              <w:jc w:val="center"/>
              <w:rPr>
                <w:rFonts w:cs="Times New Roman"/>
                <w:lang w:eastAsia="ru-RU"/>
              </w:rPr>
            </w:pPr>
            <w:r w:rsidRPr="004B53B8">
              <w:rPr>
                <w:rFonts w:cs="Times New Roman"/>
                <w:b/>
                <w:bCs/>
                <w:color w:val="000000"/>
                <w:lang w:eastAsia="en-US"/>
              </w:rPr>
              <w:t> </w:t>
            </w:r>
          </w:p>
        </w:tc>
        <w:tc>
          <w:tcPr>
            <w:tcW w:w="709" w:type="dxa"/>
            <w:tcBorders>
              <w:top w:val="nil"/>
              <w:left w:val="nil"/>
              <w:bottom w:val="single" w:sz="8" w:space="0" w:color="auto"/>
              <w:right w:val="single" w:sz="8" w:space="0" w:color="auto"/>
            </w:tcBorders>
            <w:vAlign w:val="center"/>
          </w:tcPr>
          <w:p w14:paraId="5524863C" w14:textId="77777777" w:rsidR="00C757D8" w:rsidRPr="004B53B8" w:rsidRDefault="00C757D8" w:rsidP="00C757D8">
            <w:pPr>
              <w:widowControl w:val="0"/>
              <w:autoSpaceDE w:val="0"/>
              <w:jc w:val="center"/>
              <w:rPr>
                <w:rFonts w:cs="Times New Roman"/>
                <w:lang w:eastAsia="ru-RU"/>
              </w:rPr>
            </w:pPr>
            <w:r>
              <w:rPr>
                <w:rFonts w:cs="Times New Roman"/>
              </w:rPr>
              <w:t>108</w:t>
            </w:r>
          </w:p>
        </w:tc>
        <w:tc>
          <w:tcPr>
            <w:tcW w:w="709" w:type="dxa"/>
            <w:tcBorders>
              <w:top w:val="nil"/>
              <w:left w:val="nil"/>
              <w:bottom w:val="single" w:sz="8" w:space="0" w:color="auto"/>
              <w:right w:val="single" w:sz="8" w:space="0" w:color="auto"/>
            </w:tcBorders>
            <w:vAlign w:val="center"/>
          </w:tcPr>
          <w:p w14:paraId="753E84BC" w14:textId="77777777" w:rsidR="00C757D8" w:rsidRPr="004B53B8" w:rsidRDefault="00C757D8" w:rsidP="00C757D8">
            <w:pPr>
              <w:widowControl w:val="0"/>
              <w:autoSpaceDE w:val="0"/>
              <w:jc w:val="center"/>
              <w:rPr>
                <w:rFonts w:cs="Times New Roman"/>
                <w:lang w:eastAsia="ru-RU"/>
              </w:rPr>
            </w:pPr>
            <w:r w:rsidRPr="004B53B8">
              <w:rPr>
                <w:rFonts w:cs="Times New Roman"/>
                <w:b/>
                <w:bCs/>
                <w:color w:val="000000"/>
                <w:lang w:eastAsia="en-US"/>
              </w:rPr>
              <w:t> </w:t>
            </w:r>
          </w:p>
        </w:tc>
        <w:tc>
          <w:tcPr>
            <w:tcW w:w="709" w:type="dxa"/>
            <w:tcBorders>
              <w:top w:val="nil"/>
              <w:left w:val="nil"/>
              <w:bottom w:val="single" w:sz="8" w:space="0" w:color="auto"/>
              <w:right w:val="single" w:sz="8" w:space="0" w:color="auto"/>
            </w:tcBorders>
            <w:vAlign w:val="center"/>
          </w:tcPr>
          <w:p w14:paraId="7A77116F" w14:textId="77777777" w:rsidR="00C757D8" w:rsidRPr="004B53B8" w:rsidRDefault="00C757D8" w:rsidP="00C757D8">
            <w:pPr>
              <w:widowControl w:val="0"/>
              <w:autoSpaceDE w:val="0"/>
              <w:jc w:val="center"/>
              <w:rPr>
                <w:rFonts w:cs="Times New Roman"/>
                <w:lang w:eastAsia="ru-RU"/>
              </w:rPr>
            </w:pPr>
          </w:p>
        </w:tc>
        <w:tc>
          <w:tcPr>
            <w:tcW w:w="567" w:type="dxa"/>
            <w:tcBorders>
              <w:top w:val="nil"/>
              <w:left w:val="nil"/>
              <w:bottom w:val="single" w:sz="8" w:space="0" w:color="auto"/>
              <w:right w:val="single" w:sz="8" w:space="0" w:color="auto"/>
            </w:tcBorders>
            <w:vAlign w:val="center"/>
          </w:tcPr>
          <w:p w14:paraId="44E4DA51" w14:textId="77777777" w:rsidR="00C757D8" w:rsidRPr="004B53B8" w:rsidRDefault="00C757D8" w:rsidP="00C757D8">
            <w:pPr>
              <w:widowControl w:val="0"/>
              <w:autoSpaceDE w:val="0"/>
              <w:jc w:val="center"/>
              <w:rPr>
                <w:rFonts w:cs="Times New Roman"/>
                <w:lang w:eastAsia="ru-RU"/>
              </w:rPr>
            </w:pPr>
            <w:r w:rsidRPr="004B53B8">
              <w:rPr>
                <w:rFonts w:cs="Times New Roman"/>
                <w:b/>
                <w:bCs/>
                <w:color w:val="000000"/>
                <w:lang w:eastAsia="en-US"/>
              </w:rPr>
              <w:t> </w:t>
            </w:r>
          </w:p>
        </w:tc>
        <w:tc>
          <w:tcPr>
            <w:tcW w:w="567" w:type="dxa"/>
            <w:vAlign w:val="center"/>
          </w:tcPr>
          <w:p w14:paraId="1A982D2B" w14:textId="77777777" w:rsidR="00C757D8" w:rsidRPr="004B53B8" w:rsidRDefault="00C757D8" w:rsidP="00C757D8">
            <w:pPr>
              <w:widowControl w:val="0"/>
              <w:autoSpaceDE w:val="0"/>
              <w:jc w:val="center"/>
              <w:rPr>
                <w:rFonts w:cs="Times New Roman"/>
                <w:bCs/>
              </w:rPr>
            </w:pPr>
            <w:r w:rsidRPr="004B53B8">
              <w:rPr>
                <w:rFonts w:cs="Times New Roman"/>
                <w:bCs/>
              </w:rPr>
              <w:t>1</w:t>
            </w:r>
          </w:p>
        </w:tc>
      </w:tr>
      <w:tr w:rsidR="00C757D8" w:rsidRPr="00FC25E2" w14:paraId="4F92986C" w14:textId="77777777" w:rsidTr="00851914">
        <w:trPr>
          <w:trHeight w:val="55"/>
        </w:trPr>
        <w:tc>
          <w:tcPr>
            <w:tcW w:w="1418" w:type="dxa"/>
          </w:tcPr>
          <w:p w14:paraId="1A3F4854" w14:textId="77777777" w:rsidR="00C757D8" w:rsidRPr="004B53B8" w:rsidRDefault="00C757D8" w:rsidP="00C757D8">
            <w:pPr>
              <w:widowControl w:val="0"/>
              <w:autoSpaceDE w:val="0"/>
              <w:jc w:val="both"/>
              <w:rPr>
                <w:rFonts w:cs="Times New Roman"/>
              </w:rPr>
            </w:pPr>
            <w:r w:rsidRPr="004B53B8">
              <w:rPr>
                <w:rFonts w:cs="Times New Roman"/>
                <w:lang w:eastAsia="en-US"/>
              </w:rPr>
              <w:t>ПП. 01</w:t>
            </w:r>
          </w:p>
        </w:tc>
        <w:tc>
          <w:tcPr>
            <w:tcW w:w="3260" w:type="dxa"/>
          </w:tcPr>
          <w:p w14:paraId="08C68241" w14:textId="77777777" w:rsidR="00C757D8" w:rsidRPr="004B53B8" w:rsidRDefault="00C757D8" w:rsidP="00C757D8">
            <w:pPr>
              <w:widowControl w:val="0"/>
              <w:autoSpaceDE w:val="0"/>
              <w:jc w:val="both"/>
              <w:rPr>
                <w:rFonts w:cs="Times New Roman"/>
              </w:rPr>
            </w:pPr>
            <w:r w:rsidRPr="004B53B8">
              <w:rPr>
                <w:rFonts w:cs="Times New Roman"/>
                <w:lang w:eastAsia="en-US"/>
              </w:rPr>
              <w:t>Производственная практика</w:t>
            </w:r>
          </w:p>
        </w:tc>
        <w:tc>
          <w:tcPr>
            <w:tcW w:w="709" w:type="dxa"/>
            <w:tcBorders>
              <w:top w:val="nil"/>
              <w:left w:val="nil"/>
              <w:bottom w:val="single" w:sz="8" w:space="0" w:color="auto"/>
              <w:right w:val="single" w:sz="8" w:space="0" w:color="auto"/>
            </w:tcBorders>
            <w:vAlign w:val="center"/>
          </w:tcPr>
          <w:p w14:paraId="427FB2E2" w14:textId="77777777" w:rsidR="00C757D8" w:rsidRPr="004B53B8" w:rsidRDefault="00C757D8" w:rsidP="00C757D8">
            <w:pPr>
              <w:widowControl w:val="0"/>
              <w:autoSpaceDE w:val="0"/>
              <w:jc w:val="center"/>
              <w:rPr>
                <w:rFonts w:cs="Times New Roman"/>
              </w:rPr>
            </w:pPr>
            <w:r>
              <w:rPr>
                <w:rFonts w:cs="Times New Roman"/>
              </w:rPr>
              <w:t>108</w:t>
            </w:r>
          </w:p>
        </w:tc>
        <w:tc>
          <w:tcPr>
            <w:tcW w:w="709" w:type="dxa"/>
            <w:tcBorders>
              <w:top w:val="nil"/>
              <w:left w:val="nil"/>
              <w:bottom w:val="single" w:sz="8" w:space="0" w:color="auto"/>
              <w:right w:val="single" w:sz="8" w:space="0" w:color="auto"/>
            </w:tcBorders>
            <w:vAlign w:val="center"/>
          </w:tcPr>
          <w:p w14:paraId="37FE5594" w14:textId="77777777" w:rsidR="00C757D8" w:rsidRPr="004B53B8" w:rsidRDefault="00C757D8" w:rsidP="00C757D8">
            <w:pPr>
              <w:widowControl w:val="0"/>
              <w:autoSpaceDE w:val="0"/>
              <w:jc w:val="center"/>
              <w:rPr>
                <w:rFonts w:cs="Times New Roman"/>
              </w:rPr>
            </w:pPr>
            <w:r>
              <w:rPr>
                <w:rFonts w:cs="Times New Roman"/>
              </w:rPr>
              <w:t>108</w:t>
            </w:r>
          </w:p>
        </w:tc>
        <w:tc>
          <w:tcPr>
            <w:tcW w:w="709" w:type="dxa"/>
            <w:tcBorders>
              <w:top w:val="nil"/>
              <w:left w:val="nil"/>
              <w:bottom w:val="single" w:sz="8" w:space="0" w:color="auto"/>
              <w:right w:val="single" w:sz="8" w:space="0" w:color="auto"/>
            </w:tcBorders>
            <w:vAlign w:val="center"/>
          </w:tcPr>
          <w:p w14:paraId="3325E190" w14:textId="77777777" w:rsidR="00C757D8" w:rsidRPr="004B53B8" w:rsidRDefault="00C757D8" w:rsidP="00C757D8">
            <w:pPr>
              <w:widowControl w:val="0"/>
              <w:autoSpaceDE w:val="0"/>
              <w:jc w:val="center"/>
              <w:rPr>
                <w:rFonts w:cs="Times New Roman"/>
                <w:lang w:eastAsia="ru-RU"/>
              </w:rPr>
            </w:pPr>
            <w:r w:rsidRPr="004B53B8">
              <w:rPr>
                <w:rFonts w:cs="Times New Roman"/>
                <w:b/>
                <w:bCs/>
                <w:color w:val="000000"/>
                <w:lang w:eastAsia="en-US"/>
              </w:rPr>
              <w:t> </w:t>
            </w:r>
          </w:p>
        </w:tc>
        <w:tc>
          <w:tcPr>
            <w:tcW w:w="708" w:type="dxa"/>
            <w:tcBorders>
              <w:top w:val="nil"/>
              <w:left w:val="nil"/>
              <w:bottom w:val="single" w:sz="8" w:space="0" w:color="auto"/>
              <w:right w:val="single" w:sz="8" w:space="0" w:color="auto"/>
            </w:tcBorders>
            <w:vAlign w:val="center"/>
          </w:tcPr>
          <w:p w14:paraId="4F4B2023" w14:textId="77777777" w:rsidR="00C757D8" w:rsidRPr="004B53B8" w:rsidRDefault="00C757D8" w:rsidP="00C757D8">
            <w:pPr>
              <w:widowControl w:val="0"/>
              <w:autoSpaceDE w:val="0"/>
              <w:jc w:val="center"/>
              <w:rPr>
                <w:rFonts w:cs="Times New Roman"/>
                <w:lang w:eastAsia="ru-RU"/>
              </w:rPr>
            </w:pPr>
            <w:r w:rsidRPr="004B53B8">
              <w:rPr>
                <w:rFonts w:cs="Times New Roman"/>
                <w:b/>
                <w:bCs/>
                <w:color w:val="000000"/>
                <w:lang w:eastAsia="en-US"/>
              </w:rPr>
              <w:t> </w:t>
            </w:r>
          </w:p>
        </w:tc>
        <w:tc>
          <w:tcPr>
            <w:tcW w:w="709" w:type="dxa"/>
            <w:tcBorders>
              <w:top w:val="nil"/>
              <w:left w:val="nil"/>
              <w:bottom w:val="single" w:sz="8" w:space="0" w:color="auto"/>
              <w:right w:val="single" w:sz="8" w:space="0" w:color="auto"/>
            </w:tcBorders>
            <w:vAlign w:val="center"/>
          </w:tcPr>
          <w:p w14:paraId="101CBBDB" w14:textId="77777777" w:rsidR="00C757D8" w:rsidRPr="004B53B8" w:rsidRDefault="00C757D8" w:rsidP="00C757D8">
            <w:pPr>
              <w:widowControl w:val="0"/>
              <w:autoSpaceDE w:val="0"/>
              <w:jc w:val="center"/>
              <w:rPr>
                <w:rFonts w:cs="Times New Roman"/>
                <w:lang w:eastAsia="ru-RU"/>
              </w:rPr>
            </w:pPr>
            <w:r>
              <w:rPr>
                <w:rFonts w:cs="Times New Roman"/>
              </w:rPr>
              <w:t>108</w:t>
            </w:r>
          </w:p>
        </w:tc>
        <w:tc>
          <w:tcPr>
            <w:tcW w:w="709" w:type="dxa"/>
            <w:tcBorders>
              <w:top w:val="nil"/>
              <w:left w:val="nil"/>
              <w:bottom w:val="single" w:sz="8" w:space="0" w:color="auto"/>
              <w:right w:val="single" w:sz="8" w:space="0" w:color="auto"/>
            </w:tcBorders>
            <w:vAlign w:val="center"/>
          </w:tcPr>
          <w:p w14:paraId="395F6B91" w14:textId="77777777" w:rsidR="00C757D8" w:rsidRPr="004B53B8" w:rsidRDefault="00C757D8" w:rsidP="00C757D8">
            <w:pPr>
              <w:widowControl w:val="0"/>
              <w:autoSpaceDE w:val="0"/>
              <w:jc w:val="center"/>
              <w:rPr>
                <w:rFonts w:cs="Times New Roman"/>
                <w:lang w:eastAsia="ru-RU"/>
              </w:rPr>
            </w:pPr>
            <w:r w:rsidRPr="004B53B8">
              <w:rPr>
                <w:rFonts w:cs="Times New Roman"/>
                <w:b/>
                <w:bCs/>
                <w:color w:val="000000"/>
                <w:lang w:eastAsia="en-US"/>
              </w:rPr>
              <w:t> </w:t>
            </w:r>
          </w:p>
        </w:tc>
        <w:tc>
          <w:tcPr>
            <w:tcW w:w="709" w:type="dxa"/>
            <w:tcBorders>
              <w:top w:val="nil"/>
              <w:left w:val="nil"/>
              <w:bottom w:val="single" w:sz="8" w:space="0" w:color="auto"/>
              <w:right w:val="single" w:sz="8" w:space="0" w:color="auto"/>
            </w:tcBorders>
            <w:vAlign w:val="center"/>
          </w:tcPr>
          <w:p w14:paraId="1CAE7D8F" w14:textId="77777777" w:rsidR="00C757D8" w:rsidRPr="004B53B8" w:rsidRDefault="00C757D8" w:rsidP="00C757D8">
            <w:pPr>
              <w:widowControl w:val="0"/>
              <w:autoSpaceDE w:val="0"/>
              <w:jc w:val="center"/>
              <w:rPr>
                <w:rFonts w:cs="Times New Roman"/>
                <w:lang w:eastAsia="ru-RU"/>
              </w:rPr>
            </w:pPr>
          </w:p>
        </w:tc>
        <w:tc>
          <w:tcPr>
            <w:tcW w:w="567" w:type="dxa"/>
            <w:tcBorders>
              <w:top w:val="nil"/>
              <w:left w:val="nil"/>
              <w:bottom w:val="single" w:sz="8" w:space="0" w:color="auto"/>
              <w:right w:val="single" w:sz="8" w:space="0" w:color="auto"/>
            </w:tcBorders>
            <w:vAlign w:val="center"/>
          </w:tcPr>
          <w:p w14:paraId="6D138F4B" w14:textId="77777777" w:rsidR="00C757D8" w:rsidRPr="004B53B8" w:rsidRDefault="00C757D8" w:rsidP="00C757D8">
            <w:pPr>
              <w:widowControl w:val="0"/>
              <w:autoSpaceDE w:val="0"/>
              <w:jc w:val="center"/>
              <w:rPr>
                <w:rFonts w:cs="Times New Roman"/>
                <w:lang w:eastAsia="ru-RU"/>
              </w:rPr>
            </w:pPr>
            <w:r w:rsidRPr="004B53B8">
              <w:rPr>
                <w:rFonts w:cs="Times New Roman"/>
                <w:b/>
                <w:bCs/>
                <w:color w:val="000000"/>
                <w:lang w:eastAsia="en-US"/>
              </w:rPr>
              <w:t> </w:t>
            </w:r>
          </w:p>
        </w:tc>
        <w:tc>
          <w:tcPr>
            <w:tcW w:w="567" w:type="dxa"/>
            <w:vAlign w:val="center"/>
          </w:tcPr>
          <w:p w14:paraId="226D20DE" w14:textId="77777777" w:rsidR="00C757D8" w:rsidRPr="004B53B8" w:rsidRDefault="00C757D8" w:rsidP="00C757D8">
            <w:pPr>
              <w:widowControl w:val="0"/>
              <w:autoSpaceDE w:val="0"/>
              <w:jc w:val="center"/>
              <w:rPr>
                <w:rFonts w:cs="Times New Roman"/>
                <w:bCs/>
              </w:rPr>
            </w:pPr>
            <w:r w:rsidRPr="004B53B8">
              <w:rPr>
                <w:rFonts w:cs="Times New Roman"/>
                <w:bCs/>
              </w:rPr>
              <w:t>1</w:t>
            </w:r>
          </w:p>
        </w:tc>
      </w:tr>
      <w:tr w:rsidR="00C757D8" w:rsidRPr="00FC25E2" w14:paraId="1307ECDE" w14:textId="77777777" w:rsidTr="00851914">
        <w:trPr>
          <w:trHeight w:val="55"/>
        </w:trPr>
        <w:tc>
          <w:tcPr>
            <w:tcW w:w="1418" w:type="dxa"/>
          </w:tcPr>
          <w:p w14:paraId="45EE54C8" w14:textId="77777777" w:rsidR="00C757D8" w:rsidRPr="004B53B8" w:rsidRDefault="00C757D8" w:rsidP="00C757D8">
            <w:pPr>
              <w:widowControl w:val="0"/>
              <w:autoSpaceDE w:val="0"/>
              <w:jc w:val="both"/>
              <w:rPr>
                <w:rFonts w:cs="Times New Roman"/>
              </w:rPr>
            </w:pPr>
            <w:r w:rsidRPr="004B53B8">
              <w:rPr>
                <w:rFonts w:cs="Times New Roman"/>
                <w:lang w:eastAsia="en-US"/>
              </w:rPr>
              <w:t>ПА ПМ 01</w:t>
            </w:r>
          </w:p>
        </w:tc>
        <w:tc>
          <w:tcPr>
            <w:tcW w:w="3260" w:type="dxa"/>
          </w:tcPr>
          <w:p w14:paraId="6337458F" w14:textId="77777777" w:rsidR="00C757D8" w:rsidRPr="004B53B8" w:rsidRDefault="00C757D8" w:rsidP="00C757D8">
            <w:pPr>
              <w:widowControl w:val="0"/>
              <w:autoSpaceDE w:val="0"/>
              <w:jc w:val="both"/>
              <w:rPr>
                <w:rFonts w:cs="Times New Roman"/>
                <w:sz w:val="22"/>
                <w:szCs w:val="22"/>
              </w:rPr>
            </w:pPr>
            <w:r w:rsidRPr="004B53B8">
              <w:rPr>
                <w:rFonts w:cs="Times New Roman"/>
                <w:sz w:val="22"/>
                <w:szCs w:val="22"/>
                <w:lang w:eastAsia="en-US"/>
              </w:rPr>
              <w:t>Промежуточная аттестация по модулю</w:t>
            </w:r>
          </w:p>
        </w:tc>
        <w:tc>
          <w:tcPr>
            <w:tcW w:w="709" w:type="dxa"/>
            <w:tcBorders>
              <w:top w:val="nil"/>
              <w:left w:val="nil"/>
              <w:bottom w:val="single" w:sz="8" w:space="0" w:color="auto"/>
              <w:right w:val="single" w:sz="8" w:space="0" w:color="auto"/>
            </w:tcBorders>
            <w:vAlign w:val="center"/>
          </w:tcPr>
          <w:p w14:paraId="5A747509" w14:textId="77777777" w:rsidR="00C757D8" w:rsidRPr="004B53B8" w:rsidRDefault="00C757D8" w:rsidP="00C757D8">
            <w:pPr>
              <w:widowControl w:val="0"/>
              <w:autoSpaceDE w:val="0"/>
              <w:jc w:val="center"/>
              <w:rPr>
                <w:rFonts w:cs="Times New Roman"/>
              </w:rPr>
            </w:pPr>
            <w:r>
              <w:rPr>
                <w:rFonts w:cs="Times New Roman"/>
                <w:color w:val="000000"/>
                <w:lang w:eastAsia="en-US"/>
              </w:rPr>
              <w:t>2</w:t>
            </w:r>
            <w:r w:rsidRPr="004B53B8">
              <w:rPr>
                <w:rFonts w:cs="Times New Roman"/>
                <w:color w:val="000000"/>
                <w:lang w:eastAsia="en-US"/>
              </w:rPr>
              <w:t>4</w:t>
            </w:r>
          </w:p>
        </w:tc>
        <w:tc>
          <w:tcPr>
            <w:tcW w:w="709" w:type="dxa"/>
            <w:tcBorders>
              <w:top w:val="nil"/>
              <w:left w:val="nil"/>
              <w:bottom w:val="single" w:sz="8" w:space="0" w:color="auto"/>
              <w:right w:val="single" w:sz="8" w:space="0" w:color="auto"/>
            </w:tcBorders>
            <w:vAlign w:val="center"/>
          </w:tcPr>
          <w:p w14:paraId="40BABE4D" w14:textId="77777777" w:rsidR="00C757D8" w:rsidRPr="004B53B8" w:rsidRDefault="00C757D8" w:rsidP="00C757D8">
            <w:pPr>
              <w:widowControl w:val="0"/>
              <w:autoSpaceDE w:val="0"/>
              <w:jc w:val="center"/>
              <w:rPr>
                <w:rFonts w:cs="Times New Roman"/>
              </w:rPr>
            </w:pPr>
          </w:p>
        </w:tc>
        <w:tc>
          <w:tcPr>
            <w:tcW w:w="709" w:type="dxa"/>
            <w:tcBorders>
              <w:top w:val="nil"/>
              <w:left w:val="nil"/>
              <w:bottom w:val="single" w:sz="8" w:space="0" w:color="auto"/>
              <w:right w:val="single" w:sz="8" w:space="0" w:color="auto"/>
            </w:tcBorders>
            <w:vAlign w:val="center"/>
          </w:tcPr>
          <w:p w14:paraId="57235641" w14:textId="77777777" w:rsidR="00C757D8" w:rsidRPr="004B53B8" w:rsidRDefault="00C757D8" w:rsidP="00C757D8">
            <w:pPr>
              <w:widowControl w:val="0"/>
              <w:autoSpaceDE w:val="0"/>
              <w:jc w:val="center"/>
              <w:rPr>
                <w:rFonts w:cs="Times New Roman"/>
                <w:lang w:eastAsia="ru-RU"/>
              </w:rPr>
            </w:pPr>
          </w:p>
        </w:tc>
        <w:tc>
          <w:tcPr>
            <w:tcW w:w="708" w:type="dxa"/>
            <w:tcBorders>
              <w:top w:val="nil"/>
              <w:left w:val="nil"/>
              <w:bottom w:val="single" w:sz="8" w:space="0" w:color="auto"/>
              <w:right w:val="single" w:sz="8" w:space="0" w:color="auto"/>
            </w:tcBorders>
            <w:vAlign w:val="center"/>
          </w:tcPr>
          <w:p w14:paraId="01B0E3FE" w14:textId="77777777" w:rsidR="00C757D8" w:rsidRPr="004B53B8" w:rsidRDefault="00C757D8" w:rsidP="00C757D8">
            <w:pPr>
              <w:widowControl w:val="0"/>
              <w:autoSpaceDE w:val="0"/>
              <w:jc w:val="center"/>
              <w:rPr>
                <w:rFonts w:cs="Times New Roman"/>
                <w:lang w:eastAsia="ru-RU"/>
              </w:rPr>
            </w:pPr>
          </w:p>
        </w:tc>
        <w:tc>
          <w:tcPr>
            <w:tcW w:w="709" w:type="dxa"/>
            <w:tcBorders>
              <w:top w:val="nil"/>
              <w:left w:val="nil"/>
              <w:bottom w:val="single" w:sz="8" w:space="0" w:color="auto"/>
              <w:right w:val="single" w:sz="8" w:space="0" w:color="auto"/>
            </w:tcBorders>
            <w:vAlign w:val="center"/>
          </w:tcPr>
          <w:p w14:paraId="7A273BB8" w14:textId="77777777" w:rsidR="00C757D8" w:rsidRPr="004B53B8" w:rsidRDefault="00C757D8" w:rsidP="00C757D8">
            <w:pPr>
              <w:widowControl w:val="0"/>
              <w:autoSpaceDE w:val="0"/>
              <w:jc w:val="center"/>
              <w:rPr>
                <w:rFonts w:cs="Times New Roman"/>
                <w:lang w:eastAsia="ru-RU"/>
              </w:rPr>
            </w:pPr>
          </w:p>
        </w:tc>
        <w:tc>
          <w:tcPr>
            <w:tcW w:w="709" w:type="dxa"/>
            <w:tcBorders>
              <w:top w:val="nil"/>
              <w:left w:val="nil"/>
              <w:bottom w:val="single" w:sz="8" w:space="0" w:color="auto"/>
              <w:right w:val="single" w:sz="8" w:space="0" w:color="auto"/>
            </w:tcBorders>
            <w:vAlign w:val="center"/>
          </w:tcPr>
          <w:p w14:paraId="4E2B07BE" w14:textId="77777777" w:rsidR="00C757D8" w:rsidRPr="004B53B8" w:rsidRDefault="00C757D8" w:rsidP="00C757D8">
            <w:pPr>
              <w:widowControl w:val="0"/>
              <w:autoSpaceDE w:val="0"/>
              <w:jc w:val="center"/>
              <w:rPr>
                <w:rFonts w:cs="Times New Roman"/>
                <w:lang w:eastAsia="ru-RU"/>
              </w:rPr>
            </w:pPr>
          </w:p>
        </w:tc>
        <w:tc>
          <w:tcPr>
            <w:tcW w:w="709" w:type="dxa"/>
            <w:tcBorders>
              <w:top w:val="nil"/>
              <w:left w:val="nil"/>
              <w:bottom w:val="single" w:sz="8" w:space="0" w:color="auto"/>
              <w:right w:val="single" w:sz="8" w:space="0" w:color="auto"/>
            </w:tcBorders>
            <w:vAlign w:val="center"/>
          </w:tcPr>
          <w:p w14:paraId="63D4E534" w14:textId="77777777" w:rsidR="00C757D8" w:rsidRPr="004B53B8" w:rsidRDefault="00C757D8" w:rsidP="00C757D8">
            <w:pPr>
              <w:widowControl w:val="0"/>
              <w:autoSpaceDE w:val="0"/>
              <w:jc w:val="center"/>
              <w:rPr>
                <w:rFonts w:cs="Times New Roman"/>
                <w:lang w:eastAsia="ru-RU"/>
              </w:rPr>
            </w:pPr>
          </w:p>
        </w:tc>
        <w:tc>
          <w:tcPr>
            <w:tcW w:w="567" w:type="dxa"/>
            <w:tcBorders>
              <w:top w:val="nil"/>
              <w:left w:val="nil"/>
              <w:bottom w:val="single" w:sz="8" w:space="0" w:color="auto"/>
              <w:right w:val="single" w:sz="8" w:space="0" w:color="auto"/>
            </w:tcBorders>
            <w:vAlign w:val="center"/>
          </w:tcPr>
          <w:p w14:paraId="7969EC48" w14:textId="77777777" w:rsidR="00C757D8" w:rsidRPr="004B53B8" w:rsidRDefault="00C757D8" w:rsidP="00C757D8">
            <w:pPr>
              <w:widowControl w:val="0"/>
              <w:autoSpaceDE w:val="0"/>
              <w:jc w:val="center"/>
              <w:rPr>
                <w:rFonts w:cs="Times New Roman"/>
                <w:lang w:eastAsia="ru-RU"/>
              </w:rPr>
            </w:pPr>
            <w:r>
              <w:rPr>
                <w:rFonts w:cs="Times New Roman"/>
                <w:color w:val="000000"/>
                <w:lang w:eastAsia="en-US"/>
              </w:rPr>
              <w:t>2</w:t>
            </w:r>
            <w:r w:rsidRPr="004B53B8">
              <w:rPr>
                <w:rFonts w:cs="Times New Roman"/>
                <w:color w:val="000000"/>
                <w:lang w:eastAsia="en-US"/>
              </w:rPr>
              <w:t>4</w:t>
            </w:r>
          </w:p>
        </w:tc>
        <w:tc>
          <w:tcPr>
            <w:tcW w:w="567" w:type="dxa"/>
            <w:vAlign w:val="center"/>
          </w:tcPr>
          <w:p w14:paraId="6F9A71AD" w14:textId="77777777" w:rsidR="00C757D8" w:rsidRPr="004B53B8" w:rsidRDefault="00C757D8" w:rsidP="00C757D8">
            <w:pPr>
              <w:widowControl w:val="0"/>
              <w:autoSpaceDE w:val="0"/>
              <w:jc w:val="center"/>
              <w:rPr>
                <w:rFonts w:cs="Times New Roman"/>
              </w:rPr>
            </w:pPr>
          </w:p>
        </w:tc>
      </w:tr>
      <w:tr w:rsidR="00C757D8" w:rsidRPr="00FC25E2" w14:paraId="261FDA28" w14:textId="77777777" w:rsidTr="00851914">
        <w:trPr>
          <w:trHeight w:val="55"/>
        </w:trPr>
        <w:tc>
          <w:tcPr>
            <w:tcW w:w="1418" w:type="dxa"/>
            <w:tcBorders>
              <w:top w:val="nil"/>
              <w:left w:val="single" w:sz="8" w:space="0" w:color="auto"/>
              <w:bottom w:val="single" w:sz="8" w:space="0" w:color="auto"/>
              <w:right w:val="single" w:sz="8" w:space="0" w:color="auto"/>
            </w:tcBorders>
            <w:vAlign w:val="center"/>
          </w:tcPr>
          <w:p w14:paraId="3216AD3B" w14:textId="078FB6FD" w:rsidR="00C757D8" w:rsidRPr="004B53B8" w:rsidRDefault="00C757D8" w:rsidP="00C757D8">
            <w:pPr>
              <w:widowControl w:val="0"/>
              <w:autoSpaceDE w:val="0"/>
              <w:jc w:val="both"/>
              <w:rPr>
                <w:rFonts w:cs="Times New Roman"/>
                <w:highlight w:val="yellow"/>
              </w:rPr>
            </w:pPr>
            <w:r w:rsidRPr="00E17B09">
              <w:rPr>
                <w:rFonts w:cs="Times New Roman"/>
                <w:b/>
                <w:bCs/>
                <w:color w:val="000000"/>
                <w:lang w:eastAsia="en-US"/>
              </w:rPr>
              <w:t>ПМ 02</w:t>
            </w:r>
            <w:r w:rsidR="008F3869">
              <w:rPr>
                <w:rFonts w:cs="Times New Roman"/>
                <w:b/>
                <w:bCs/>
                <w:color w:val="000000"/>
                <w:lang w:eastAsia="en-US"/>
              </w:rPr>
              <w:t>*</w:t>
            </w:r>
          </w:p>
        </w:tc>
        <w:tc>
          <w:tcPr>
            <w:tcW w:w="3260" w:type="dxa"/>
            <w:tcBorders>
              <w:top w:val="nil"/>
              <w:left w:val="nil"/>
              <w:bottom w:val="single" w:sz="8" w:space="0" w:color="auto"/>
              <w:right w:val="single" w:sz="8" w:space="0" w:color="auto"/>
            </w:tcBorders>
            <w:vAlign w:val="center"/>
          </w:tcPr>
          <w:p w14:paraId="2B008D32" w14:textId="77777777" w:rsidR="00C757D8" w:rsidRPr="004B53B8" w:rsidRDefault="00C757D8" w:rsidP="00C757D8">
            <w:pPr>
              <w:widowControl w:val="0"/>
              <w:autoSpaceDE w:val="0"/>
              <w:jc w:val="both"/>
              <w:rPr>
                <w:rFonts w:cs="Times New Roman"/>
              </w:rPr>
            </w:pPr>
            <w:r w:rsidRPr="004B53B8">
              <w:rPr>
                <w:rFonts w:cs="Times New Roman"/>
                <w:b/>
                <w:bCs/>
                <w:color w:val="000000"/>
                <w:lang w:eastAsia="en-US"/>
              </w:rPr>
              <w:t>Организация сервиса на воздушном транспорте</w:t>
            </w:r>
          </w:p>
        </w:tc>
        <w:tc>
          <w:tcPr>
            <w:tcW w:w="709" w:type="dxa"/>
            <w:tcBorders>
              <w:top w:val="nil"/>
              <w:left w:val="nil"/>
              <w:bottom w:val="single" w:sz="8" w:space="0" w:color="auto"/>
              <w:right w:val="single" w:sz="8" w:space="0" w:color="auto"/>
            </w:tcBorders>
            <w:vAlign w:val="center"/>
          </w:tcPr>
          <w:p w14:paraId="4F358C0F" w14:textId="77777777" w:rsidR="00C757D8" w:rsidRPr="00E17B09" w:rsidRDefault="00C757D8" w:rsidP="00C757D8">
            <w:pPr>
              <w:widowControl w:val="0"/>
              <w:autoSpaceDE w:val="0"/>
              <w:jc w:val="center"/>
              <w:rPr>
                <w:rFonts w:cs="Times New Roman"/>
                <w:b/>
                <w:bCs/>
              </w:rPr>
            </w:pPr>
            <w:r w:rsidRPr="00E17B09">
              <w:rPr>
                <w:rFonts w:cs="Times New Roman"/>
                <w:b/>
                <w:bCs/>
              </w:rPr>
              <w:t>6</w:t>
            </w:r>
            <w:r>
              <w:rPr>
                <w:rFonts w:cs="Times New Roman"/>
                <w:b/>
                <w:bCs/>
              </w:rPr>
              <w:t>98</w:t>
            </w:r>
          </w:p>
        </w:tc>
        <w:tc>
          <w:tcPr>
            <w:tcW w:w="709" w:type="dxa"/>
            <w:tcBorders>
              <w:top w:val="nil"/>
              <w:left w:val="nil"/>
              <w:bottom w:val="single" w:sz="8" w:space="0" w:color="auto"/>
              <w:right w:val="single" w:sz="8" w:space="0" w:color="auto"/>
            </w:tcBorders>
            <w:vAlign w:val="center"/>
          </w:tcPr>
          <w:p w14:paraId="544AED92" w14:textId="77777777" w:rsidR="00C757D8" w:rsidRPr="004B53B8" w:rsidRDefault="00C757D8" w:rsidP="00C757D8">
            <w:pPr>
              <w:widowControl w:val="0"/>
              <w:autoSpaceDE w:val="0"/>
              <w:jc w:val="center"/>
              <w:rPr>
                <w:rFonts w:cs="Times New Roman"/>
              </w:rPr>
            </w:pPr>
            <w:r>
              <w:rPr>
                <w:rFonts w:cs="Times New Roman"/>
                <w:b/>
                <w:bCs/>
                <w:color w:val="000000"/>
                <w:lang w:eastAsia="en-US"/>
              </w:rPr>
              <w:t>52</w:t>
            </w:r>
            <w:r w:rsidRPr="004B53B8">
              <w:rPr>
                <w:rFonts w:cs="Times New Roman"/>
                <w:b/>
                <w:bCs/>
                <w:color w:val="000000"/>
                <w:lang w:eastAsia="en-US"/>
              </w:rPr>
              <w:t>6</w:t>
            </w:r>
          </w:p>
        </w:tc>
        <w:tc>
          <w:tcPr>
            <w:tcW w:w="709" w:type="dxa"/>
            <w:tcBorders>
              <w:top w:val="nil"/>
              <w:left w:val="nil"/>
              <w:bottom w:val="single" w:sz="8" w:space="0" w:color="auto"/>
              <w:right w:val="single" w:sz="8" w:space="0" w:color="auto"/>
            </w:tcBorders>
            <w:vAlign w:val="center"/>
          </w:tcPr>
          <w:p w14:paraId="5988D6E0" w14:textId="77777777" w:rsidR="00C757D8" w:rsidRPr="004B53B8" w:rsidRDefault="00C757D8" w:rsidP="00C757D8">
            <w:pPr>
              <w:widowControl w:val="0"/>
              <w:autoSpaceDE w:val="0"/>
              <w:jc w:val="center"/>
              <w:rPr>
                <w:rFonts w:cs="Times New Roman"/>
                <w:lang w:eastAsia="ru-RU"/>
              </w:rPr>
            </w:pPr>
            <w:r w:rsidRPr="004B53B8">
              <w:rPr>
                <w:rFonts w:cs="Times New Roman"/>
                <w:b/>
                <w:bCs/>
                <w:color w:val="000000"/>
                <w:lang w:eastAsia="en-US"/>
              </w:rPr>
              <w:t>144</w:t>
            </w:r>
          </w:p>
        </w:tc>
        <w:tc>
          <w:tcPr>
            <w:tcW w:w="708" w:type="dxa"/>
            <w:tcBorders>
              <w:top w:val="nil"/>
              <w:left w:val="nil"/>
              <w:bottom w:val="single" w:sz="8" w:space="0" w:color="auto"/>
              <w:right w:val="single" w:sz="8" w:space="0" w:color="auto"/>
            </w:tcBorders>
            <w:vAlign w:val="center"/>
          </w:tcPr>
          <w:p w14:paraId="71A82B3C" w14:textId="77777777" w:rsidR="00C757D8" w:rsidRPr="004B53B8" w:rsidRDefault="00C757D8" w:rsidP="00C757D8">
            <w:pPr>
              <w:widowControl w:val="0"/>
              <w:autoSpaceDE w:val="0"/>
              <w:jc w:val="center"/>
              <w:rPr>
                <w:rFonts w:cs="Times New Roman"/>
                <w:lang w:eastAsia="ru-RU"/>
              </w:rPr>
            </w:pPr>
            <w:r w:rsidRPr="004B53B8">
              <w:rPr>
                <w:rFonts w:cs="Times New Roman"/>
                <w:b/>
                <w:bCs/>
                <w:color w:val="000000"/>
                <w:lang w:eastAsia="en-US"/>
              </w:rPr>
              <w:t>172</w:t>
            </w:r>
          </w:p>
        </w:tc>
        <w:tc>
          <w:tcPr>
            <w:tcW w:w="709" w:type="dxa"/>
            <w:tcBorders>
              <w:top w:val="nil"/>
              <w:left w:val="nil"/>
              <w:bottom w:val="single" w:sz="8" w:space="0" w:color="auto"/>
              <w:right w:val="single" w:sz="8" w:space="0" w:color="auto"/>
            </w:tcBorders>
            <w:vAlign w:val="center"/>
          </w:tcPr>
          <w:p w14:paraId="5B8F9129" w14:textId="77777777" w:rsidR="00C757D8" w:rsidRPr="00E17B09" w:rsidRDefault="00C757D8" w:rsidP="00C757D8">
            <w:pPr>
              <w:widowControl w:val="0"/>
              <w:autoSpaceDE w:val="0"/>
              <w:jc w:val="center"/>
              <w:rPr>
                <w:rFonts w:cs="Times New Roman"/>
                <w:b/>
                <w:bCs/>
                <w:lang w:eastAsia="ru-RU"/>
              </w:rPr>
            </w:pPr>
            <w:r>
              <w:rPr>
                <w:rFonts w:cs="Times New Roman"/>
                <w:b/>
                <w:bCs/>
                <w:lang w:eastAsia="ru-RU"/>
              </w:rPr>
              <w:t>324</w:t>
            </w:r>
          </w:p>
        </w:tc>
        <w:tc>
          <w:tcPr>
            <w:tcW w:w="709" w:type="dxa"/>
            <w:tcBorders>
              <w:top w:val="nil"/>
              <w:left w:val="nil"/>
              <w:bottom w:val="single" w:sz="8" w:space="0" w:color="auto"/>
              <w:right w:val="single" w:sz="8" w:space="0" w:color="auto"/>
            </w:tcBorders>
            <w:vAlign w:val="center"/>
          </w:tcPr>
          <w:p w14:paraId="2DC0AF2F" w14:textId="77777777" w:rsidR="00C757D8" w:rsidRPr="004B53B8" w:rsidRDefault="00C757D8" w:rsidP="00C757D8">
            <w:pPr>
              <w:widowControl w:val="0"/>
              <w:autoSpaceDE w:val="0"/>
              <w:jc w:val="center"/>
              <w:rPr>
                <w:rFonts w:cs="Times New Roman"/>
                <w:lang w:eastAsia="ru-RU"/>
              </w:rPr>
            </w:pPr>
            <w:r w:rsidRPr="004B53B8">
              <w:rPr>
                <w:rFonts w:cs="Times New Roman"/>
                <w:b/>
                <w:bCs/>
                <w:color w:val="000000"/>
                <w:lang w:eastAsia="en-US"/>
              </w:rPr>
              <w:t>30</w:t>
            </w:r>
          </w:p>
        </w:tc>
        <w:tc>
          <w:tcPr>
            <w:tcW w:w="709" w:type="dxa"/>
            <w:tcBorders>
              <w:top w:val="nil"/>
              <w:left w:val="nil"/>
              <w:bottom w:val="single" w:sz="8" w:space="0" w:color="auto"/>
              <w:right w:val="single" w:sz="8" w:space="0" w:color="auto"/>
            </w:tcBorders>
            <w:vAlign w:val="center"/>
          </w:tcPr>
          <w:p w14:paraId="540D5705" w14:textId="77777777" w:rsidR="00C757D8" w:rsidRPr="00E17B09" w:rsidRDefault="00C757D8" w:rsidP="00C757D8">
            <w:pPr>
              <w:widowControl w:val="0"/>
              <w:autoSpaceDE w:val="0"/>
              <w:jc w:val="center"/>
              <w:rPr>
                <w:rFonts w:cs="Times New Roman"/>
                <w:b/>
                <w:bCs/>
                <w:lang w:eastAsia="ru-RU"/>
              </w:rPr>
            </w:pPr>
            <w:r w:rsidRPr="00E17B09">
              <w:rPr>
                <w:rFonts w:cs="Times New Roman"/>
                <w:b/>
                <w:bCs/>
                <w:lang w:eastAsia="ru-RU"/>
              </w:rPr>
              <w:t>4</w:t>
            </w:r>
          </w:p>
        </w:tc>
        <w:tc>
          <w:tcPr>
            <w:tcW w:w="567" w:type="dxa"/>
            <w:tcBorders>
              <w:top w:val="nil"/>
              <w:left w:val="nil"/>
              <w:bottom w:val="single" w:sz="8" w:space="0" w:color="auto"/>
              <w:right w:val="single" w:sz="8" w:space="0" w:color="auto"/>
            </w:tcBorders>
            <w:vAlign w:val="center"/>
          </w:tcPr>
          <w:p w14:paraId="1ED03675" w14:textId="77777777" w:rsidR="00C757D8" w:rsidRPr="004B53B8" w:rsidRDefault="00C757D8" w:rsidP="00C757D8">
            <w:pPr>
              <w:widowControl w:val="0"/>
              <w:autoSpaceDE w:val="0"/>
              <w:jc w:val="center"/>
              <w:rPr>
                <w:rFonts w:cs="Times New Roman"/>
                <w:lang w:eastAsia="ru-RU"/>
              </w:rPr>
            </w:pPr>
            <w:r>
              <w:rPr>
                <w:rFonts w:cs="Times New Roman"/>
                <w:b/>
                <w:bCs/>
                <w:color w:val="000000"/>
                <w:lang w:eastAsia="en-US"/>
              </w:rPr>
              <w:t>2</w:t>
            </w:r>
            <w:r w:rsidRPr="004B53B8">
              <w:rPr>
                <w:rFonts w:cs="Times New Roman"/>
                <w:b/>
                <w:bCs/>
                <w:color w:val="000000"/>
                <w:lang w:eastAsia="en-US"/>
              </w:rPr>
              <w:t>4</w:t>
            </w:r>
          </w:p>
        </w:tc>
        <w:tc>
          <w:tcPr>
            <w:tcW w:w="567" w:type="dxa"/>
            <w:vAlign w:val="center"/>
          </w:tcPr>
          <w:p w14:paraId="34C5DF9A" w14:textId="77777777" w:rsidR="00C757D8" w:rsidRPr="004B53B8" w:rsidRDefault="00C757D8" w:rsidP="00C757D8">
            <w:pPr>
              <w:widowControl w:val="0"/>
              <w:autoSpaceDE w:val="0"/>
              <w:jc w:val="center"/>
              <w:rPr>
                <w:rFonts w:cs="Times New Roman"/>
              </w:rPr>
            </w:pPr>
          </w:p>
        </w:tc>
      </w:tr>
      <w:tr w:rsidR="00C757D8" w:rsidRPr="00FC25E2" w14:paraId="2B8391FA" w14:textId="77777777" w:rsidTr="00851914">
        <w:trPr>
          <w:trHeight w:val="55"/>
        </w:trPr>
        <w:tc>
          <w:tcPr>
            <w:tcW w:w="1418" w:type="dxa"/>
            <w:tcBorders>
              <w:top w:val="nil"/>
              <w:left w:val="single" w:sz="8" w:space="0" w:color="auto"/>
              <w:bottom w:val="single" w:sz="8" w:space="0" w:color="auto"/>
              <w:right w:val="single" w:sz="8" w:space="0" w:color="auto"/>
            </w:tcBorders>
            <w:vAlign w:val="center"/>
          </w:tcPr>
          <w:p w14:paraId="2F0107C0" w14:textId="77777777" w:rsidR="00C757D8" w:rsidRPr="004B53B8" w:rsidRDefault="00C757D8" w:rsidP="00C757D8">
            <w:pPr>
              <w:widowControl w:val="0"/>
              <w:autoSpaceDE w:val="0"/>
              <w:jc w:val="both"/>
              <w:rPr>
                <w:rFonts w:cs="Times New Roman"/>
              </w:rPr>
            </w:pPr>
            <w:r w:rsidRPr="004B53B8">
              <w:rPr>
                <w:rFonts w:cs="Times New Roman"/>
                <w:color w:val="000000"/>
                <w:lang w:eastAsia="en-US"/>
              </w:rPr>
              <w:t>МДК 02.01</w:t>
            </w:r>
          </w:p>
        </w:tc>
        <w:tc>
          <w:tcPr>
            <w:tcW w:w="3260" w:type="dxa"/>
            <w:tcBorders>
              <w:top w:val="nil"/>
              <w:left w:val="nil"/>
              <w:bottom w:val="single" w:sz="8" w:space="0" w:color="auto"/>
              <w:right w:val="single" w:sz="8" w:space="0" w:color="auto"/>
            </w:tcBorders>
            <w:vAlign w:val="center"/>
          </w:tcPr>
          <w:p w14:paraId="559314B5" w14:textId="77777777" w:rsidR="00C757D8" w:rsidRPr="004B53B8" w:rsidRDefault="00C757D8" w:rsidP="00C757D8">
            <w:pPr>
              <w:widowControl w:val="0"/>
              <w:autoSpaceDE w:val="0"/>
              <w:jc w:val="both"/>
              <w:rPr>
                <w:rFonts w:cs="Times New Roman"/>
              </w:rPr>
            </w:pPr>
            <w:r w:rsidRPr="004B53B8">
              <w:rPr>
                <w:rFonts w:cs="Times New Roman"/>
                <w:color w:val="000000"/>
                <w:lang w:eastAsia="en-US"/>
              </w:rPr>
              <w:t>Организация сервиса на воздушном транспорте</w:t>
            </w:r>
          </w:p>
        </w:tc>
        <w:tc>
          <w:tcPr>
            <w:tcW w:w="709" w:type="dxa"/>
            <w:tcBorders>
              <w:top w:val="nil"/>
              <w:left w:val="nil"/>
              <w:bottom w:val="single" w:sz="8" w:space="0" w:color="auto"/>
              <w:right w:val="single" w:sz="8" w:space="0" w:color="auto"/>
            </w:tcBorders>
            <w:vAlign w:val="center"/>
          </w:tcPr>
          <w:p w14:paraId="068E5A4B" w14:textId="77777777" w:rsidR="00C757D8" w:rsidRPr="004B53B8" w:rsidRDefault="00C757D8" w:rsidP="00C757D8">
            <w:pPr>
              <w:widowControl w:val="0"/>
              <w:autoSpaceDE w:val="0"/>
              <w:jc w:val="center"/>
              <w:rPr>
                <w:rFonts w:cs="Times New Roman"/>
              </w:rPr>
            </w:pPr>
            <w:r w:rsidRPr="004B53B8">
              <w:rPr>
                <w:rFonts w:cs="Times New Roman"/>
                <w:color w:val="000000"/>
                <w:lang w:eastAsia="en-US"/>
              </w:rPr>
              <w:t>10</w:t>
            </w:r>
            <w:r>
              <w:rPr>
                <w:rFonts w:cs="Times New Roman"/>
                <w:color w:val="000000"/>
                <w:lang w:eastAsia="en-US"/>
              </w:rPr>
              <w:t>6</w:t>
            </w:r>
          </w:p>
        </w:tc>
        <w:tc>
          <w:tcPr>
            <w:tcW w:w="709" w:type="dxa"/>
            <w:tcBorders>
              <w:top w:val="nil"/>
              <w:left w:val="nil"/>
              <w:bottom w:val="single" w:sz="8" w:space="0" w:color="auto"/>
              <w:right w:val="single" w:sz="8" w:space="0" w:color="auto"/>
            </w:tcBorders>
            <w:vAlign w:val="center"/>
          </w:tcPr>
          <w:p w14:paraId="1E2AB05C" w14:textId="77777777" w:rsidR="00C757D8" w:rsidRPr="004B53B8" w:rsidRDefault="00C757D8" w:rsidP="00C757D8">
            <w:pPr>
              <w:widowControl w:val="0"/>
              <w:autoSpaceDE w:val="0"/>
              <w:jc w:val="center"/>
              <w:rPr>
                <w:rFonts w:cs="Times New Roman"/>
              </w:rPr>
            </w:pPr>
            <w:r w:rsidRPr="004B53B8">
              <w:rPr>
                <w:rFonts w:cs="Times New Roman"/>
                <w:color w:val="000000"/>
                <w:lang w:eastAsia="en-US"/>
              </w:rPr>
              <w:t>52</w:t>
            </w:r>
          </w:p>
        </w:tc>
        <w:tc>
          <w:tcPr>
            <w:tcW w:w="709" w:type="dxa"/>
            <w:tcBorders>
              <w:top w:val="nil"/>
              <w:left w:val="nil"/>
              <w:bottom w:val="single" w:sz="8" w:space="0" w:color="auto"/>
              <w:right w:val="single" w:sz="8" w:space="0" w:color="auto"/>
            </w:tcBorders>
            <w:vAlign w:val="center"/>
          </w:tcPr>
          <w:p w14:paraId="66BC8D57" w14:textId="77777777" w:rsidR="00C757D8" w:rsidRPr="004B53B8" w:rsidRDefault="00C757D8" w:rsidP="00C757D8">
            <w:pPr>
              <w:widowControl w:val="0"/>
              <w:autoSpaceDE w:val="0"/>
              <w:jc w:val="center"/>
              <w:rPr>
                <w:rFonts w:cs="Times New Roman"/>
                <w:lang w:eastAsia="ru-RU"/>
              </w:rPr>
            </w:pPr>
            <w:r w:rsidRPr="004B53B8">
              <w:rPr>
                <w:rFonts w:cs="Times New Roman"/>
                <w:color w:val="000000"/>
                <w:lang w:eastAsia="en-US"/>
              </w:rPr>
              <w:t>52</w:t>
            </w:r>
          </w:p>
        </w:tc>
        <w:tc>
          <w:tcPr>
            <w:tcW w:w="708" w:type="dxa"/>
            <w:tcBorders>
              <w:top w:val="nil"/>
              <w:left w:val="nil"/>
              <w:bottom w:val="single" w:sz="8" w:space="0" w:color="auto"/>
              <w:right w:val="single" w:sz="8" w:space="0" w:color="auto"/>
            </w:tcBorders>
            <w:vAlign w:val="center"/>
          </w:tcPr>
          <w:p w14:paraId="6A872D3A" w14:textId="77777777" w:rsidR="00C757D8" w:rsidRPr="004B53B8" w:rsidRDefault="00C757D8" w:rsidP="00C757D8">
            <w:pPr>
              <w:widowControl w:val="0"/>
              <w:autoSpaceDE w:val="0"/>
              <w:jc w:val="center"/>
              <w:rPr>
                <w:rFonts w:cs="Times New Roman"/>
                <w:lang w:eastAsia="ru-RU"/>
              </w:rPr>
            </w:pPr>
            <w:r w:rsidRPr="004B53B8">
              <w:rPr>
                <w:rFonts w:cs="Times New Roman"/>
                <w:color w:val="000000"/>
                <w:lang w:eastAsia="en-US"/>
              </w:rPr>
              <w:t>22</w:t>
            </w:r>
          </w:p>
        </w:tc>
        <w:tc>
          <w:tcPr>
            <w:tcW w:w="709" w:type="dxa"/>
            <w:tcBorders>
              <w:top w:val="nil"/>
              <w:left w:val="nil"/>
              <w:bottom w:val="single" w:sz="8" w:space="0" w:color="auto"/>
              <w:right w:val="single" w:sz="8" w:space="0" w:color="auto"/>
            </w:tcBorders>
            <w:vAlign w:val="center"/>
          </w:tcPr>
          <w:p w14:paraId="5EDEF61E" w14:textId="77777777" w:rsidR="00C757D8" w:rsidRPr="004B53B8" w:rsidRDefault="00C757D8" w:rsidP="00C757D8">
            <w:pPr>
              <w:widowControl w:val="0"/>
              <w:autoSpaceDE w:val="0"/>
              <w:jc w:val="center"/>
              <w:rPr>
                <w:rFonts w:cs="Times New Roman"/>
                <w:lang w:eastAsia="ru-RU"/>
              </w:rPr>
            </w:pPr>
          </w:p>
        </w:tc>
        <w:tc>
          <w:tcPr>
            <w:tcW w:w="709" w:type="dxa"/>
            <w:tcBorders>
              <w:top w:val="nil"/>
              <w:left w:val="nil"/>
              <w:bottom w:val="single" w:sz="8" w:space="0" w:color="auto"/>
              <w:right w:val="single" w:sz="8" w:space="0" w:color="auto"/>
            </w:tcBorders>
            <w:vAlign w:val="center"/>
          </w:tcPr>
          <w:p w14:paraId="2A94B3E4" w14:textId="77777777" w:rsidR="00C757D8" w:rsidRPr="004B53B8" w:rsidRDefault="00C757D8" w:rsidP="00C757D8">
            <w:pPr>
              <w:widowControl w:val="0"/>
              <w:autoSpaceDE w:val="0"/>
              <w:jc w:val="center"/>
              <w:rPr>
                <w:rFonts w:cs="Times New Roman"/>
                <w:lang w:eastAsia="ru-RU"/>
              </w:rPr>
            </w:pPr>
            <w:r w:rsidRPr="004B53B8">
              <w:rPr>
                <w:rFonts w:cs="Times New Roman"/>
                <w:color w:val="000000"/>
                <w:lang w:eastAsia="en-US"/>
              </w:rPr>
              <w:t>30</w:t>
            </w:r>
          </w:p>
        </w:tc>
        <w:tc>
          <w:tcPr>
            <w:tcW w:w="709" w:type="dxa"/>
            <w:tcBorders>
              <w:top w:val="nil"/>
              <w:left w:val="nil"/>
              <w:bottom w:val="single" w:sz="8" w:space="0" w:color="auto"/>
              <w:right w:val="single" w:sz="8" w:space="0" w:color="auto"/>
            </w:tcBorders>
            <w:vAlign w:val="center"/>
          </w:tcPr>
          <w:p w14:paraId="25C60740" w14:textId="77777777" w:rsidR="00C757D8" w:rsidRPr="004B53B8" w:rsidRDefault="00C757D8" w:rsidP="00C757D8">
            <w:pPr>
              <w:widowControl w:val="0"/>
              <w:autoSpaceDE w:val="0"/>
              <w:jc w:val="center"/>
              <w:rPr>
                <w:rFonts w:cs="Times New Roman"/>
                <w:lang w:eastAsia="ru-RU"/>
              </w:rPr>
            </w:pPr>
            <w:r>
              <w:rPr>
                <w:rFonts w:cs="Times New Roman"/>
                <w:lang w:eastAsia="ru-RU"/>
              </w:rPr>
              <w:t>2</w:t>
            </w:r>
          </w:p>
        </w:tc>
        <w:tc>
          <w:tcPr>
            <w:tcW w:w="567" w:type="dxa"/>
            <w:tcBorders>
              <w:top w:val="nil"/>
              <w:left w:val="nil"/>
              <w:bottom w:val="single" w:sz="8" w:space="0" w:color="auto"/>
              <w:right w:val="single" w:sz="8" w:space="0" w:color="auto"/>
            </w:tcBorders>
            <w:vAlign w:val="center"/>
          </w:tcPr>
          <w:p w14:paraId="3910D86D" w14:textId="77777777" w:rsidR="00C757D8" w:rsidRPr="004B53B8" w:rsidRDefault="00C757D8" w:rsidP="00C757D8">
            <w:pPr>
              <w:widowControl w:val="0"/>
              <w:autoSpaceDE w:val="0"/>
              <w:jc w:val="center"/>
              <w:rPr>
                <w:rFonts w:cs="Times New Roman"/>
                <w:lang w:eastAsia="ru-RU"/>
              </w:rPr>
            </w:pPr>
            <w:r>
              <w:rPr>
                <w:rFonts w:cs="Times New Roman"/>
                <w:lang w:eastAsia="ru-RU"/>
              </w:rPr>
              <w:t>12</w:t>
            </w:r>
          </w:p>
        </w:tc>
        <w:tc>
          <w:tcPr>
            <w:tcW w:w="567" w:type="dxa"/>
            <w:vAlign w:val="center"/>
          </w:tcPr>
          <w:p w14:paraId="564B8D96" w14:textId="77777777" w:rsidR="00C757D8" w:rsidRPr="004B53B8" w:rsidRDefault="00C757D8" w:rsidP="00C757D8">
            <w:pPr>
              <w:widowControl w:val="0"/>
              <w:autoSpaceDE w:val="0"/>
              <w:jc w:val="center"/>
              <w:rPr>
                <w:rFonts w:cs="Times New Roman"/>
              </w:rPr>
            </w:pPr>
            <w:r w:rsidRPr="004B53B8">
              <w:rPr>
                <w:rFonts w:cs="Times New Roman"/>
                <w:b/>
              </w:rPr>
              <w:t>2</w:t>
            </w:r>
          </w:p>
        </w:tc>
      </w:tr>
      <w:tr w:rsidR="00C757D8" w:rsidRPr="00FC25E2" w14:paraId="6D0EF24A" w14:textId="77777777" w:rsidTr="00851914">
        <w:trPr>
          <w:trHeight w:val="55"/>
        </w:trPr>
        <w:tc>
          <w:tcPr>
            <w:tcW w:w="1418" w:type="dxa"/>
            <w:tcBorders>
              <w:top w:val="nil"/>
              <w:left w:val="single" w:sz="8" w:space="0" w:color="auto"/>
              <w:bottom w:val="nil"/>
              <w:right w:val="single" w:sz="8" w:space="0" w:color="auto"/>
            </w:tcBorders>
            <w:vAlign w:val="center"/>
          </w:tcPr>
          <w:p w14:paraId="7183FF88" w14:textId="77777777" w:rsidR="00C757D8" w:rsidRPr="004B53B8" w:rsidRDefault="00C757D8" w:rsidP="00C757D8">
            <w:pPr>
              <w:widowControl w:val="0"/>
              <w:autoSpaceDE w:val="0"/>
              <w:jc w:val="both"/>
              <w:rPr>
                <w:rFonts w:cs="Times New Roman"/>
              </w:rPr>
            </w:pPr>
            <w:r w:rsidRPr="004B53B8">
              <w:rPr>
                <w:rFonts w:cs="Times New Roman"/>
                <w:color w:val="000000"/>
                <w:lang w:eastAsia="en-US"/>
              </w:rPr>
              <w:t>МДК 02.02</w:t>
            </w:r>
          </w:p>
        </w:tc>
        <w:tc>
          <w:tcPr>
            <w:tcW w:w="3260" w:type="dxa"/>
            <w:tcBorders>
              <w:top w:val="nil"/>
              <w:left w:val="nil"/>
              <w:bottom w:val="nil"/>
              <w:right w:val="single" w:sz="8" w:space="0" w:color="auto"/>
            </w:tcBorders>
            <w:vAlign w:val="center"/>
          </w:tcPr>
          <w:p w14:paraId="6FEEEAD5" w14:textId="77777777" w:rsidR="00C757D8" w:rsidRPr="004B53B8" w:rsidRDefault="00C757D8" w:rsidP="00C757D8">
            <w:pPr>
              <w:widowControl w:val="0"/>
              <w:autoSpaceDE w:val="0"/>
              <w:jc w:val="both"/>
              <w:rPr>
                <w:rFonts w:cs="Times New Roman"/>
              </w:rPr>
            </w:pPr>
            <w:r w:rsidRPr="004B53B8">
              <w:rPr>
                <w:rFonts w:cs="Times New Roman"/>
                <w:color w:val="000000"/>
                <w:lang w:eastAsia="en-US"/>
              </w:rPr>
              <w:t>Организация безопасности на воздушных судах и в аэропортах</w:t>
            </w:r>
          </w:p>
        </w:tc>
        <w:tc>
          <w:tcPr>
            <w:tcW w:w="709" w:type="dxa"/>
            <w:tcBorders>
              <w:top w:val="nil"/>
              <w:left w:val="nil"/>
              <w:bottom w:val="nil"/>
              <w:right w:val="single" w:sz="8" w:space="0" w:color="auto"/>
            </w:tcBorders>
            <w:vAlign w:val="center"/>
          </w:tcPr>
          <w:p w14:paraId="3BB3D2E8" w14:textId="77777777" w:rsidR="00C757D8" w:rsidRPr="004B53B8" w:rsidRDefault="00C757D8" w:rsidP="00C757D8">
            <w:pPr>
              <w:widowControl w:val="0"/>
              <w:autoSpaceDE w:val="0"/>
              <w:jc w:val="center"/>
              <w:rPr>
                <w:rFonts w:cs="Times New Roman"/>
              </w:rPr>
            </w:pPr>
            <w:r w:rsidRPr="004B53B8">
              <w:rPr>
                <w:rFonts w:cs="Times New Roman"/>
                <w:color w:val="000000"/>
                <w:lang w:eastAsia="en-US"/>
              </w:rPr>
              <w:t>24</w:t>
            </w:r>
            <w:r>
              <w:rPr>
                <w:rFonts w:cs="Times New Roman"/>
                <w:color w:val="000000"/>
                <w:lang w:eastAsia="en-US"/>
              </w:rPr>
              <w:t>4</w:t>
            </w:r>
          </w:p>
        </w:tc>
        <w:tc>
          <w:tcPr>
            <w:tcW w:w="709" w:type="dxa"/>
            <w:tcBorders>
              <w:top w:val="nil"/>
              <w:left w:val="nil"/>
              <w:bottom w:val="nil"/>
              <w:right w:val="single" w:sz="8" w:space="0" w:color="auto"/>
            </w:tcBorders>
            <w:vAlign w:val="center"/>
          </w:tcPr>
          <w:p w14:paraId="7CAEECEA" w14:textId="77777777" w:rsidR="00C757D8" w:rsidRPr="004B53B8" w:rsidRDefault="00C757D8" w:rsidP="00C757D8">
            <w:pPr>
              <w:widowControl w:val="0"/>
              <w:autoSpaceDE w:val="0"/>
              <w:jc w:val="center"/>
              <w:rPr>
                <w:rFonts w:cs="Times New Roman"/>
              </w:rPr>
            </w:pPr>
            <w:r w:rsidRPr="004B53B8">
              <w:rPr>
                <w:rFonts w:cs="Times New Roman"/>
                <w:color w:val="000000"/>
                <w:lang w:eastAsia="en-US"/>
              </w:rPr>
              <w:t>150</w:t>
            </w:r>
          </w:p>
        </w:tc>
        <w:tc>
          <w:tcPr>
            <w:tcW w:w="709" w:type="dxa"/>
            <w:tcBorders>
              <w:top w:val="nil"/>
              <w:left w:val="nil"/>
              <w:bottom w:val="nil"/>
              <w:right w:val="single" w:sz="8" w:space="0" w:color="auto"/>
            </w:tcBorders>
            <w:vAlign w:val="center"/>
          </w:tcPr>
          <w:p w14:paraId="5DC3B6A8" w14:textId="77777777" w:rsidR="00C757D8" w:rsidRPr="004B53B8" w:rsidRDefault="00C757D8" w:rsidP="00C757D8">
            <w:pPr>
              <w:widowControl w:val="0"/>
              <w:autoSpaceDE w:val="0"/>
              <w:jc w:val="center"/>
              <w:rPr>
                <w:rFonts w:cs="Times New Roman"/>
                <w:lang w:eastAsia="ru-RU"/>
              </w:rPr>
            </w:pPr>
            <w:r w:rsidRPr="004B53B8">
              <w:rPr>
                <w:rFonts w:cs="Times New Roman"/>
                <w:color w:val="000000"/>
                <w:lang w:eastAsia="en-US"/>
              </w:rPr>
              <w:t>92</w:t>
            </w:r>
          </w:p>
        </w:tc>
        <w:tc>
          <w:tcPr>
            <w:tcW w:w="708" w:type="dxa"/>
            <w:tcBorders>
              <w:top w:val="nil"/>
              <w:left w:val="nil"/>
              <w:bottom w:val="nil"/>
              <w:right w:val="single" w:sz="8" w:space="0" w:color="auto"/>
            </w:tcBorders>
            <w:vAlign w:val="center"/>
          </w:tcPr>
          <w:p w14:paraId="3843295E" w14:textId="77777777" w:rsidR="00C757D8" w:rsidRPr="004B53B8" w:rsidRDefault="00C757D8" w:rsidP="00C757D8">
            <w:pPr>
              <w:widowControl w:val="0"/>
              <w:autoSpaceDE w:val="0"/>
              <w:jc w:val="center"/>
              <w:rPr>
                <w:rFonts w:cs="Times New Roman"/>
                <w:lang w:eastAsia="ru-RU"/>
              </w:rPr>
            </w:pPr>
            <w:r w:rsidRPr="004B53B8">
              <w:rPr>
                <w:rFonts w:cs="Times New Roman"/>
                <w:color w:val="000000"/>
                <w:lang w:eastAsia="en-US"/>
              </w:rPr>
              <w:t>150</w:t>
            </w:r>
          </w:p>
        </w:tc>
        <w:tc>
          <w:tcPr>
            <w:tcW w:w="709" w:type="dxa"/>
            <w:tcBorders>
              <w:top w:val="nil"/>
              <w:left w:val="nil"/>
              <w:bottom w:val="nil"/>
              <w:right w:val="single" w:sz="8" w:space="0" w:color="auto"/>
            </w:tcBorders>
            <w:vAlign w:val="center"/>
          </w:tcPr>
          <w:p w14:paraId="0396C8EE" w14:textId="77777777" w:rsidR="00C757D8" w:rsidRPr="004B53B8" w:rsidRDefault="00C757D8" w:rsidP="00C757D8">
            <w:pPr>
              <w:widowControl w:val="0"/>
              <w:autoSpaceDE w:val="0"/>
              <w:jc w:val="center"/>
              <w:rPr>
                <w:rFonts w:cs="Times New Roman"/>
                <w:lang w:eastAsia="ru-RU"/>
              </w:rPr>
            </w:pPr>
          </w:p>
        </w:tc>
        <w:tc>
          <w:tcPr>
            <w:tcW w:w="709" w:type="dxa"/>
            <w:tcBorders>
              <w:top w:val="nil"/>
              <w:left w:val="nil"/>
              <w:bottom w:val="nil"/>
              <w:right w:val="single" w:sz="8" w:space="0" w:color="auto"/>
            </w:tcBorders>
            <w:vAlign w:val="center"/>
          </w:tcPr>
          <w:p w14:paraId="4AA6F467" w14:textId="77777777" w:rsidR="00C757D8" w:rsidRPr="004B53B8" w:rsidRDefault="00C757D8" w:rsidP="00C757D8">
            <w:pPr>
              <w:widowControl w:val="0"/>
              <w:autoSpaceDE w:val="0"/>
              <w:jc w:val="center"/>
              <w:rPr>
                <w:rFonts w:cs="Times New Roman"/>
                <w:lang w:eastAsia="ru-RU"/>
              </w:rPr>
            </w:pPr>
            <w:r w:rsidRPr="004B53B8">
              <w:rPr>
                <w:rFonts w:cs="Times New Roman"/>
                <w:color w:val="000000"/>
                <w:lang w:eastAsia="en-US"/>
              </w:rPr>
              <w:t> </w:t>
            </w:r>
            <w:r>
              <w:rPr>
                <w:rFonts w:cs="Times New Roman"/>
                <w:color w:val="000000"/>
                <w:lang w:eastAsia="en-US"/>
              </w:rPr>
              <w:t>0</w:t>
            </w:r>
          </w:p>
        </w:tc>
        <w:tc>
          <w:tcPr>
            <w:tcW w:w="709" w:type="dxa"/>
            <w:tcBorders>
              <w:top w:val="nil"/>
              <w:left w:val="nil"/>
              <w:bottom w:val="nil"/>
              <w:right w:val="single" w:sz="8" w:space="0" w:color="auto"/>
            </w:tcBorders>
            <w:vAlign w:val="center"/>
          </w:tcPr>
          <w:p w14:paraId="01FAF820" w14:textId="77777777" w:rsidR="00C757D8" w:rsidRPr="004B53B8" w:rsidRDefault="00C757D8" w:rsidP="00C757D8">
            <w:pPr>
              <w:widowControl w:val="0"/>
              <w:autoSpaceDE w:val="0"/>
              <w:jc w:val="center"/>
              <w:rPr>
                <w:rFonts w:cs="Times New Roman"/>
                <w:lang w:eastAsia="ru-RU"/>
              </w:rPr>
            </w:pPr>
            <w:r>
              <w:rPr>
                <w:rFonts w:cs="Times New Roman"/>
                <w:lang w:eastAsia="ru-RU"/>
              </w:rPr>
              <w:t>2</w:t>
            </w:r>
          </w:p>
        </w:tc>
        <w:tc>
          <w:tcPr>
            <w:tcW w:w="567" w:type="dxa"/>
            <w:tcBorders>
              <w:top w:val="nil"/>
              <w:left w:val="nil"/>
              <w:bottom w:val="nil"/>
              <w:right w:val="single" w:sz="8" w:space="0" w:color="auto"/>
            </w:tcBorders>
            <w:vAlign w:val="center"/>
          </w:tcPr>
          <w:p w14:paraId="140D9BE6" w14:textId="77777777" w:rsidR="00C757D8" w:rsidRPr="004B53B8" w:rsidRDefault="00C757D8" w:rsidP="00C757D8">
            <w:pPr>
              <w:widowControl w:val="0"/>
              <w:autoSpaceDE w:val="0"/>
              <w:jc w:val="center"/>
              <w:rPr>
                <w:rFonts w:cs="Times New Roman"/>
                <w:lang w:eastAsia="ru-RU"/>
              </w:rPr>
            </w:pPr>
            <w:r>
              <w:rPr>
                <w:rFonts w:cs="Times New Roman"/>
                <w:lang w:eastAsia="ru-RU"/>
              </w:rPr>
              <w:t>12</w:t>
            </w:r>
          </w:p>
        </w:tc>
        <w:tc>
          <w:tcPr>
            <w:tcW w:w="567" w:type="dxa"/>
            <w:vAlign w:val="center"/>
          </w:tcPr>
          <w:p w14:paraId="692289D7" w14:textId="77777777" w:rsidR="00C757D8" w:rsidRPr="004B53B8" w:rsidRDefault="00C757D8" w:rsidP="00C757D8">
            <w:pPr>
              <w:widowControl w:val="0"/>
              <w:autoSpaceDE w:val="0"/>
              <w:jc w:val="center"/>
              <w:rPr>
                <w:rFonts w:cs="Times New Roman"/>
              </w:rPr>
            </w:pPr>
            <w:r w:rsidRPr="004B53B8">
              <w:rPr>
                <w:rFonts w:cs="Times New Roman"/>
                <w:b/>
              </w:rPr>
              <w:t>2</w:t>
            </w:r>
          </w:p>
        </w:tc>
      </w:tr>
      <w:tr w:rsidR="00C757D8" w:rsidRPr="00FC25E2" w14:paraId="0B5B444A" w14:textId="77777777" w:rsidTr="00851914">
        <w:trPr>
          <w:trHeight w:val="55"/>
        </w:trPr>
        <w:tc>
          <w:tcPr>
            <w:tcW w:w="1418" w:type="dxa"/>
            <w:vAlign w:val="bottom"/>
          </w:tcPr>
          <w:p w14:paraId="71720461" w14:textId="4A66E2A5" w:rsidR="00C757D8" w:rsidRPr="004B53B8" w:rsidRDefault="00C757D8" w:rsidP="00C757D8">
            <w:pPr>
              <w:widowControl w:val="0"/>
              <w:autoSpaceDE w:val="0"/>
              <w:jc w:val="both"/>
              <w:rPr>
                <w:rFonts w:cs="Times New Roman"/>
              </w:rPr>
            </w:pPr>
            <w:r w:rsidRPr="004B53B8">
              <w:rPr>
                <w:rFonts w:cs="Times New Roman"/>
                <w:color w:val="000000"/>
                <w:lang w:eastAsia="en-US"/>
              </w:rPr>
              <w:t>УП.02</w:t>
            </w:r>
          </w:p>
        </w:tc>
        <w:tc>
          <w:tcPr>
            <w:tcW w:w="3260" w:type="dxa"/>
            <w:tcBorders>
              <w:left w:val="nil"/>
            </w:tcBorders>
            <w:vAlign w:val="bottom"/>
          </w:tcPr>
          <w:p w14:paraId="3E1EF50D" w14:textId="77777777" w:rsidR="00C757D8" w:rsidRPr="004B53B8" w:rsidRDefault="00C757D8" w:rsidP="00C757D8">
            <w:pPr>
              <w:widowControl w:val="0"/>
              <w:autoSpaceDE w:val="0"/>
              <w:jc w:val="both"/>
              <w:rPr>
                <w:rFonts w:cs="Times New Roman"/>
              </w:rPr>
            </w:pPr>
            <w:r w:rsidRPr="004B53B8">
              <w:rPr>
                <w:rFonts w:cs="Times New Roman"/>
                <w:color w:val="000000"/>
                <w:lang w:eastAsia="en-US"/>
              </w:rPr>
              <w:t>Учебная практика</w:t>
            </w:r>
          </w:p>
        </w:tc>
        <w:tc>
          <w:tcPr>
            <w:tcW w:w="709" w:type="dxa"/>
            <w:vAlign w:val="bottom"/>
          </w:tcPr>
          <w:p w14:paraId="44ABB848" w14:textId="77777777" w:rsidR="00C757D8" w:rsidRPr="004B53B8" w:rsidRDefault="00C757D8" w:rsidP="00C757D8">
            <w:pPr>
              <w:widowControl w:val="0"/>
              <w:autoSpaceDE w:val="0"/>
              <w:jc w:val="center"/>
              <w:rPr>
                <w:rFonts w:cs="Times New Roman"/>
              </w:rPr>
            </w:pPr>
            <w:r>
              <w:rPr>
                <w:rFonts w:cs="Times New Roman"/>
              </w:rPr>
              <w:t>144</w:t>
            </w:r>
          </w:p>
        </w:tc>
        <w:tc>
          <w:tcPr>
            <w:tcW w:w="709" w:type="dxa"/>
            <w:vAlign w:val="bottom"/>
          </w:tcPr>
          <w:p w14:paraId="0AC983B7" w14:textId="77777777" w:rsidR="00C757D8" w:rsidRPr="004B53B8" w:rsidRDefault="00C757D8" w:rsidP="00C757D8">
            <w:pPr>
              <w:widowControl w:val="0"/>
              <w:autoSpaceDE w:val="0"/>
              <w:jc w:val="center"/>
              <w:rPr>
                <w:rFonts w:cs="Times New Roman"/>
              </w:rPr>
            </w:pPr>
            <w:r>
              <w:rPr>
                <w:rFonts w:cs="Times New Roman"/>
              </w:rPr>
              <w:t>144</w:t>
            </w:r>
          </w:p>
        </w:tc>
        <w:tc>
          <w:tcPr>
            <w:tcW w:w="709" w:type="dxa"/>
            <w:tcBorders>
              <w:left w:val="nil"/>
            </w:tcBorders>
            <w:vAlign w:val="bottom"/>
          </w:tcPr>
          <w:p w14:paraId="6FCEC9FC" w14:textId="77777777" w:rsidR="00C757D8" w:rsidRPr="004B53B8" w:rsidRDefault="00C757D8" w:rsidP="00C757D8">
            <w:pPr>
              <w:widowControl w:val="0"/>
              <w:autoSpaceDE w:val="0"/>
              <w:jc w:val="center"/>
              <w:rPr>
                <w:rFonts w:cs="Times New Roman"/>
                <w:lang w:eastAsia="ru-RU"/>
              </w:rPr>
            </w:pPr>
            <w:r w:rsidRPr="004B53B8">
              <w:rPr>
                <w:rFonts w:cs="Times New Roman"/>
                <w:color w:val="000000"/>
                <w:lang w:eastAsia="en-US"/>
              </w:rPr>
              <w:t> </w:t>
            </w:r>
          </w:p>
        </w:tc>
        <w:tc>
          <w:tcPr>
            <w:tcW w:w="708" w:type="dxa"/>
            <w:tcBorders>
              <w:left w:val="nil"/>
            </w:tcBorders>
            <w:vAlign w:val="bottom"/>
          </w:tcPr>
          <w:p w14:paraId="6B27C5D3" w14:textId="77777777" w:rsidR="00C757D8" w:rsidRPr="004B53B8" w:rsidRDefault="00C757D8" w:rsidP="00C757D8">
            <w:pPr>
              <w:widowControl w:val="0"/>
              <w:autoSpaceDE w:val="0"/>
              <w:jc w:val="center"/>
              <w:rPr>
                <w:rFonts w:cs="Times New Roman"/>
                <w:lang w:eastAsia="ru-RU"/>
              </w:rPr>
            </w:pPr>
            <w:r w:rsidRPr="004B53B8">
              <w:rPr>
                <w:rFonts w:cs="Times New Roman"/>
                <w:color w:val="000000"/>
                <w:lang w:eastAsia="en-US"/>
              </w:rPr>
              <w:t> </w:t>
            </w:r>
          </w:p>
        </w:tc>
        <w:tc>
          <w:tcPr>
            <w:tcW w:w="709" w:type="dxa"/>
            <w:vAlign w:val="bottom"/>
          </w:tcPr>
          <w:p w14:paraId="6FDD2477" w14:textId="77777777" w:rsidR="00C757D8" w:rsidRPr="004B53B8" w:rsidRDefault="00C757D8" w:rsidP="00C757D8">
            <w:pPr>
              <w:widowControl w:val="0"/>
              <w:autoSpaceDE w:val="0"/>
              <w:jc w:val="center"/>
              <w:rPr>
                <w:rFonts w:cs="Times New Roman"/>
                <w:lang w:eastAsia="ru-RU"/>
              </w:rPr>
            </w:pPr>
            <w:r>
              <w:rPr>
                <w:rFonts w:cs="Times New Roman"/>
              </w:rPr>
              <w:t>144</w:t>
            </w:r>
          </w:p>
        </w:tc>
        <w:tc>
          <w:tcPr>
            <w:tcW w:w="709" w:type="dxa"/>
            <w:tcBorders>
              <w:left w:val="nil"/>
            </w:tcBorders>
            <w:vAlign w:val="bottom"/>
          </w:tcPr>
          <w:p w14:paraId="11CCC9F7" w14:textId="77777777" w:rsidR="00C757D8" w:rsidRPr="004B53B8" w:rsidRDefault="00C757D8" w:rsidP="00C757D8">
            <w:pPr>
              <w:widowControl w:val="0"/>
              <w:autoSpaceDE w:val="0"/>
              <w:jc w:val="center"/>
              <w:rPr>
                <w:rFonts w:cs="Times New Roman"/>
                <w:lang w:eastAsia="ru-RU"/>
              </w:rPr>
            </w:pPr>
          </w:p>
        </w:tc>
        <w:tc>
          <w:tcPr>
            <w:tcW w:w="709" w:type="dxa"/>
            <w:tcBorders>
              <w:left w:val="nil"/>
            </w:tcBorders>
            <w:vAlign w:val="bottom"/>
          </w:tcPr>
          <w:p w14:paraId="786CCF62" w14:textId="77777777" w:rsidR="00C757D8" w:rsidRPr="004B53B8" w:rsidRDefault="00C757D8" w:rsidP="00C757D8">
            <w:pPr>
              <w:widowControl w:val="0"/>
              <w:autoSpaceDE w:val="0"/>
              <w:jc w:val="center"/>
              <w:rPr>
                <w:rFonts w:cs="Times New Roman"/>
                <w:lang w:eastAsia="ru-RU"/>
              </w:rPr>
            </w:pPr>
          </w:p>
        </w:tc>
        <w:tc>
          <w:tcPr>
            <w:tcW w:w="567" w:type="dxa"/>
            <w:tcBorders>
              <w:left w:val="nil"/>
            </w:tcBorders>
            <w:vAlign w:val="bottom"/>
          </w:tcPr>
          <w:p w14:paraId="015CEDD3" w14:textId="77777777" w:rsidR="00C757D8" w:rsidRPr="004B53B8" w:rsidRDefault="00C757D8" w:rsidP="00C757D8">
            <w:pPr>
              <w:widowControl w:val="0"/>
              <w:autoSpaceDE w:val="0"/>
              <w:jc w:val="center"/>
              <w:rPr>
                <w:rFonts w:cs="Times New Roman"/>
                <w:lang w:eastAsia="ru-RU"/>
              </w:rPr>
            </w:pPr>
          </w:p>
        </w:tc>
        <w:tc>
          <w:tcPr>
            <w:tcW w:w="567" w:type="dxa"/>
            <w:vAlign w:val="center"/>
          </w:tcPr>
          <w:p w14:paraId="651C57A5" w14:textId="77777777" w:rsidR="00C757D8" w:rsidRPr="004B53B8" w:rsidRDefault="00C757D8" w:rsidP="00C757D8">
            <w:pPr>
              <w:widowControl w:val="0"/>
              <w:autoSpaceDE w:val="0"/>
              <w:jc w:val="center"/>
              <w:rPr>
                <w:rFonts w:cs="Times New Roman"/>
              </w:rPr>
            </w:pPr>
            <w:r w:rsidRPr="004B53B8">
              <w:rPr>
                <w:rFonts w:cs="Times New Roman"/>
                <w:b/>
              </w:rPr>
              <w:t>2</w:t>
            </w:r>
          </w:p>
        </w:tc>
      </w:tr>
      <w:tr w:rsidR="00C757D8" w:rsidRPr="00FC25E2" w14:paraId="13CEAD2D" w14:textId="77777777" w:rsidTr="00851914">
        <w:trPr>
          <w:trHeight w:val="55"/>
        </w:trPr>
        <w:tc>
          <w:tcPr>
            <w:tcW w:w="1418" w:type="dxa"/>
            <w:tcBorders>
              <w:top w:val="nil"/>
            </w:tcBorders>
            <w:vAlign w:val="bottom"/>
          </w:tcPr>
          <w:p w14:paraId="475786AD" w14:textId="6811A264" w:rsidR="00C757D8" w:rsidRPr="004B53B8" w:rsidRDefault="00C757D8" w:rsidP="00C757D8">
            <w:pPr>
              <w:widowControl w:val="0"/>
              <w:autoSpaceDE w:val="0"/>
              <w:jc w:val="both"/>
              <w:rPr>
                <w:rFonts w:cs="Times New Roman"/>
              </w:rPr>
            </w:pPr>
            <w:r w:rsidRPr="004B53B8">
              <w:rPr>
                <w:rFonts w:cs="Times New Roman"/>
                <w:color w:val="000000"/>
                <w:lang w:eastAsia="en-US"/>
              </w:rPr>
              <w:t>ПП. 02</w:t>
            </w:r>
          </w:p>
        </w:tc>
        <w:tc>
          <w:tcPr>
            <w:tcW w:w="3260" w:type="dxa"/>
            <w:tcBorders>
              <w:top w:val="nil"/>
              <w:left w:val="nil"/>
            </w:tcBorders>
            <w:vAlign w:val="bottom"/>
          </w:tcPr>
          <w:p w14:paraId="03D672BE" w14:textId="77777777" w:rsidR="00C757D8" w:rsidRPr="004B53B8" w:rsidRDefault="00C757D8" w:rsidP="00C757D8">
            <w:pPr>
              <w:widowControl w:val="0"/>
              <w:autoSpaceDE w:val="0"/>
              <w:jc w:val="both"/>
              <w:rPr>
                <w:rFonts w:cs="Times New Roman"/>
              </w:rPr>
            </w:pPr>
            <w:r w:rsidRPr="004B53B8">
              <w:rPr>
                <w:rFonts w:cs="Times New Roman"/>
                <w:color w:val="000000"/>
                <w:lang w:eastAsia="en-US"/>
              </w:rPr>
              <w:t>Производственная практика</w:t>
            </w:r>
          </w:p>
        </w:tc>
        <w:tc>
          <w:tcPr>
            <w:tcW w:w="709" w:type="dxa"/>
            <w:tcBorders>
              <w:top w:val="nil"/>
            </w:tcBorders>
            <w:vAlign w:val="bottom"/>
          </w:tcPr>
          <w:p w14:paraId="54FC98F9" w14:textId="77777777" w:rsidR="00C757D8" w:rsidRPr="004B53B8" w:rsidRDefault="00C757D8" w:rsidP="00C757D8">
            <w:pPr>
              <w:widowControl w:val="0"/>
              <w:autoSpaceDE w:val="0"/>
              <w:jc w:val="center"/>
              <w:rPr>
                <w:rFonts w:cs="Times New Roman"/>
              </w:rPr>
            </w:pPr>
            <w:r>
              <w:rPr>
                <w:rFonts w:cs="Times New Roman"/>
              </w:rPr>
              <w:t>180</w:t>
            </w:r>
          </w:p>
        </w:tc>
        <w:tc>
          <w:tcPr>
            <w:tcW w:w="709" w:type="dxa"/>
            <w:tcBorders>
              <w:top w:val="nil"/>
            </w:tcBorders>
            <w:vAlign w:val="bottom"/>
          </w:tcPr>
          <w:p w14:paraId="798559E7" w14:textId="77777777" w:rsidR="00C757D8" w:rsidRPr="004B53B8" w:rsidRDefault="00C757D8" w:rsidP="00C757D8">
            <w:pPr>
              <w:widowControl w:val="0"/>
              <w:autoSpaceDE w:val="0"/>
              <w:jc w:val="center"/>
              <w:rPr>
                <w:rFonts w:cs="Times New Roman"/>
              </w:rPr>
            </w:pPr>
            <w:r>
              <w:rPr>
                <w:rFonts w:cs="Times New Roman"/>
              </w:rPr>
              <w:t>180</w:t>
            </w:r>
          </w:p>
        </w:tc>
        <w:tc>
          <w:tcPr>
            <w:tcW w:w="709" w:type="dxa"/>
            <w:tcBorders>
              <w:top w:val="nil"/>
              <w:left w:val="nil"/>
            </w:tcBorders>
            <w:vAlign w:val="bottom"/>
          </w:tcPr>
          <w:p w14:paraId="0BD6DDC5" w14:textId="77777777" w:rsidR="00C757D8" w:rsidRPr="004B53B8" w:rsidRDefault="00C757D8" w:rsidP="00C757D8">
            <w:pPr>
              <w:widowControl w:val="0"/>
              <w:autoSpaceDE w:val="0"/>
              <w:jc w:val="center"/>
              <w:rPr>
                <w:rFonts w:cs="Times New Roman"/>
                <w:lang w:eastAsia="ru-RU"/>
              </w:rPr>
            </w:pPr>
            <w:r w:rsidRPr="004B53B8">
              <w:rPr>
                <w:rFonts w:cs="Times New Roman"/>
                <w:color w:val="000000"/>
                <w:lang w:eastAsia="en-US"/>
              </w:rPr>
              <w:t> </w:t>
            </w:r>
          </w:p>
        </w:tc>
        <w:tc>
          <w:tcPr>
            <w:tcW w:w="708" w:type="dxa"/>
            <w:tcBorders>
              <w:top w:val="nil"/>
              <w:left w:val="nil"/>
            </w:tcBorders>
            <w:vAlign w:val="bottom"/>
          </w:tcPr>
          <w:p w14:paraId="4D0682F1" w14:textId="77777777" w:rsidR="00C757D8" w:rsidRPr="004B53B8" w:rsidRDefault="00C757D8" w:rsidP="00C757D8">
            <w:pPr>
              <w:widowControl w:val="0"/>
              <w:autoSpaceDE w:val="0"/>
              <w:jc w:val="center"/>
              <w:rPr>
                <w:rFonts w:cs="Times New Roman"/>
                <w:lang w:eastAsia="ru-RU"/>
              </w:rPr>
            </w:pPr>
            <w:r w:rsidRPr="004B53B8">
              <w:rPr>
                <w:rFonts w:cs="Times New Roman"/>
                <w:color w:val="000000"/>
                <w:lang w:eastAsia="en-US"/>
              </w:rPr>
              <w:t> </w:t>
            </w:r>
          </w:p>
        </w:tc>
        <w:tc>
          <w:tcPr>
            <w:tcW w:w="709" w:type="dxa"/>
            <w:tcBorders>
              <w:top w:val="nil"/>
            </w:tcBorders>
            <w:vAlign w:val="bottom"/>
          </w:tcPr>
          <w:p w14:paraId="0DDA301F" w14:textId="77777777" w:rsidR="00C757D8" w:rsidRPr="004B53B8" w:rsidRDefault="00C757D8" w:rsidP="00C757D8">
            <w:pPr>
              <w:widowControl w:val="0"/>
              <w:autoSpaceDE w:val="0"/>
              <w:jc w:val="center"/>
              <w:rPr>
                <w:rFonts w:cs="Times New Roman"/>
                <w:lang w:eastAsia="ru-RU"/>
              </w:rPr>
            </w:pPr>
            <w:r>
              <w:rPr>
                <w:rFonts w:cs="Times New Roman"/>
              </w:rPr>
              <w:t>180</w:t>
            </w:r>
          </w:p>
        </w:tc>
        <w:tc>
          <w:tcPr>
            <w:tcW w:w="709" w:type="dxa"/>
            <w:tcBorders>
              <w:top w:val="nil"/>
              <w:left w:val="nil"/>
            </w:tcBorders>
            <w:vAlign w:val="bottom"/>
          </w:tcPr>
          <w:p w14:paraId="0674BD34" w14:textId="77777777" w:rsidR="00C757D8" w:rsidRPr="004B53B8" w:rsidRDefault="00C757D8" w:rsidP="00C757D8">
            <w:pPr>
              <w:widowControl w:val="0"/>
              <w:autoSpaceDE w:val="0"/>
              <w:jc w:val="center"/>
              <w:rPr>
                <w:rFonts w:cs="Times New Roman"/>
                <w:lang w:eastAsia="ru-RU"/>
              </w:rPr>
            </w:pPr>
          </w:p>
        </w:tc>
        <w:tc>
          <w:tcPr>
            <w:tcW w:w="709" w:type="dxa"/>
            <w:tcBorders>
              <w:top w:val="nil"/>
              <w:left w:val="nil"/>
            </w:tcBorders>
            <w:vAlign w:val="bottom"/>
          </w:tcPr>
          <w:p w14:paraId="478B203F" w14:textId="77777777" w:rsidR="00C757D8" w:rsidRPr="004B53B8" w:rsidRDefault="00C757D8" w:rsidP="00C757D8">
            <w:pPr>
              <w:widowControl w:val="0"/>
              <w:autoSpaceDE w:val="0"/>
              <w:jc w:val="center"/>
              <w:rPr>
                <w:rFonts w:cs="Times New Roman"/>
                <w:lang w:eastAsia="ru-RU"/>
              </w:rPr>
            </w:pPr>
          </w:p>
        </w:tc>
        <w:tc>
          <w:tcPr>
            <w:tcW w:w="567" w:type="dxa"/>
            <w:tcBorders>
              <w:top w:val="nil"/>
              <w:left w:val="nil"/>
            </w:tcBorders>
            <w:vAlign w:val="bottom"/>
          </w:tcPr>
          <w:p w14:paraId="3F60FF1B" w14:textId="77777777" w:rsidR="00C757D8" w:rsidRPr="004B53B8" w:rsidRDefault="00C757D8" w:rsidP="00C757D8">
            <w:pPr>
              <w:widowControl w:val="0"/>
              <w:autoSpaceDE w:val="0"/>
              <w:jc w:val="center"/>
              <w:rPr>
                <w:rFonts w:cs="Times New Roman"/>
                <w:lang w:eastAsia="ru-RU"/>
              </w:rPr>
            </w:pPr>
          </w:p>
        </w:tc>
        <w:tc>
          <w:tcPr>
            <w:tcW w:w="567" w:type="dxa"/>
            <w:vAlign w:val="center"/>
          </w:tcPr>
          <w:p w14:paraId="07279012" w14:textId="77777777" w:rsidR="00C757D8" w:rsidRPr="004B53B8" w:rsidRDefault="00C757D8" w:rsidP="00C757D8">
            <w:pPr>
              <w:widowControl w:val="0"/>
              <w:autoSpaceDE w:val="0"/>
              <w:jc w:val="center"/>
              <w:rPr>
                <w:rFonts w:cs="Times New Roman"/>
              </w:rPr>
            </w:pPr>
            <w:r w:rsidRPr="004B53B8">
              <w:rPr>
                <w:rFonts w:cs="Times New Roman"/>
                <w:b/>
              </w:rPr>
              <w:t>2</w:t>
            </w:r>
          </w:p>
        </w:tc>
      </w:tr>
      <w:tr w:rsidR="00C757D8" w:rsidRPr="00FC25E2" w14:paraId="288DA7C0" w14:textId="77777777" w:rsidTr="00851914">
        <w:trPr>
          <w:trHeight w:val="55"/>
        </w:trPr>
        <w:tc>
          <w:tcPr>
            <w:tcW w:w="1418" w:type="dxa"/>
            <w:tcBorders>
              <w:top w:val="nil"/>
            </w:tcBorders>
          </w:tcPr>
          <w:p w14:paraId="7AD65862" w14:textId="5BEED7E2" w:rsidR="00C757D8" w:rsidRPr="004B53B8" w:rsidRDefault="00C757D8" w:rsidP="00C757D8">
            <w:pPr>
              <w:widowControl w:val="0"/>
              <w:autoSpaceDE w:val="0"/>
              <w:jc w:val="both"/>
              <w:rPr>
                <w:rFonts w:cs="Times New Roman"/>
              </w:rPr>
            </w:pPr>
            <w:r w:rsidRPr="004B53B8">
              <w:rPr>
                <w:rFonts w:cs="Times New Roman"/>
                <w:lang w:eastAsia="en-US"/>
              </w:rPr>
              <w:t>ПА</w:t>
            </w:r>
            <w:r>
              <w:rPr>
                <w:rFonts w:cs="Times New Roman"/>
                <w:lang w:eastAsia="en-US"/>
              </w:rPr>
              <w:t xml:space="preserve"> </w:t>
            </w:r>
            <w:r w:rsidRPr="004B53B8">
              <w:rPr>
                <w:rFonts w:cs="Times New Roman"/>
                <w:lang w:eastAsia="en-US"/>
              </w:rPr>
              <w:t>ПМ</w:t>
            </w:r>
            <w:r>
              <w:rPr>
                <w:rFonts w:cs="Times New Roman"/>
                <w:lang w:eastAsia="en-US"/>
              </w:rPr>
              <w:t xml:space="preserve"> </w:t>
            </w:r>
            <w:r w:rsidRPr="004B53B8">
              <w:rPr>
                <w:rFonts w:cs="Times New Roman"/>
                <w:lang w:eastAsia="en-US"/>
              </w:rPr>
              <w:t>02</w:t>
            </w:r>
          </w:p>
        </w:tc>
        <w:tc>
          <w:tcPr>
            <w:tcW w:w="3260" w:type="dxa"/>
            <w:tcBorders>
              <w:top w:val="nil"/>
              <w:left w:val="nil"/>
            </w:tcBorders>
          </w:tcPr>
          <w:p w14:paraId="0C099AEB" w14:textId="77777777" w:rsidR="00C757D8" w:rsidRPr="004B53B8" w:rsidRDefault="00C757D8" w:rsidP="00C757D8">
            <w:pPr>
              <w:widowControl w:val="0"/>
              <w:autoSpaceDE w:val="0"/>
              <w:jc w:val="both"/>
              <w:rPr>
                <w:rFonts w:cs="Times New Roman"/>
              </w:rPr>
            </w:pPr>
            <w:r w:rsidRPr="004B53B8">
              <w:rPr>
                <w:rFonts w:cs="Times New Roman"/>
                <w:lang w:eastAsia="en-US"/>
              </w:rPr>
              <w:t>Промежуточная аттестация по модулю</w:t>
            </w:r>
          </w:p>
        </w:tc>
        <w:tc>
          <w:tcPr>
            <w:tcW w:w="709" w:type="dxa"/>
            <w:tcBorders>
              <w:top w:val="nil"/>
            </w:tcBorders>
          </w:tcPr>
          <w:p w14:paraId="6788F1D3" w14:textId="77777777" w:rsidR="00C757D8" w:rsidRPr="004B53B8" w:rsidRDefault="00C757D8" w:rsidP="00C757D8">
            <w:pPr>
              <w:widowControl w:val="0"/>
              <w:autoSpaceDE w:val="0"/>
              <w:jc w:val="center"/>
              <w:rPr>
                <w:rFonts w:cs="Times New Roman"/>
              </w:rPr>
            </w:pPr>
            <w:r>
              <w:rPr>
                <w:rFonts w:cs="Times New Roman"/>
                <w:lang w:eastAsia="en-US"/>
              </w:rPr>
              <w:t>2</w:t>
            </w:r>
            <w:r w:rsidRPr="004B53B8">
              <w:rPr>
                <w:rFonts w:cs="Times New Roman"/>
                <w:lang w:eastAsia="en-US"/>
              </w:rPr>
              <w:t>4</w:t>
            </w:r>
          </w:p>
        </w:tc>
        <w:tc>
          <w:tcPr>
            <w:tcW w:w="709" w:type="dxa"/>
            <w:tcBorders>
              <w:top w:val="nil"/>
              <w:left w:val="nil"/>
            </w:tcBorders>
          </w:tcPr>
          <w:p w14:paraId="0BB21E4C" w14:textId="77777777" w:rsidR="00C757D8" w:rsidRPr="004B53B8" w:rsidRDefault="00C757D8" w:rsidP="00C757D8">
            <w:pPr>
              <w:widowControl w:val="0"/>
              <w:autoSpaceDE w:val="0"/>
              <w:jc w:val="center"/>
              <w:rPr>
                <w:rFonts w:cs="Times New Roman"/>
              </w:rPr>
            </w:pPr>
          </w:p>
        </w:tc>
        <w:tc>
          <w:tcPr>
            <w:tcW w:w="709" w:type="dxa"/>
            <w:tcBorders>
              <w:top w:val="nil"/>
              <w:left w:val="nil"/>
            </w:tcBorders>
          </w:tcPr>
          <w:p w14:paraId="4B40F9A3" w14:textId="77777777" w:rsidR="00C757D8" w:rsidRPr="004B53B8" w:rsidRDefault="00C757D8" w:rsidP="00C757D8">
            <w:pPr>
              <w:widowControl w:val="0"/>
              <w:autoSpaceDE w:val="0"/>
              <w:jc w:val="center"/>
              <w:rPr>
                <w:rFonts w:cs="Times New Roman"/>
                <w:lang w:eastAsia="ru-RU"/>
              </w:rPr>
            </w:pPr>
          </w:p>
        </w:tc>
        <w:tc>
          <w:tcPr>
            <w:tcW w:w="708" w:type="dxa"/>
            <w:tcBorders>
              <w:top w:val="nil"/>
              <w:left w:val="nil"/>
            </w:tcBorders>
          </w:tcPr>
          <w:p w14:paraId="16B5CC9E" w14:textId="77777777" w:rsidR="00C757D8" w:rsidRPr="004B53B8" w:rsidRDefault="00C757D8" w:rsidP="00C757D8">
            <w:pPr>
              <w:widowControl w:val="0"/>
              <w:autoSpaceDE w:val="0"/>
              <w:jc w:val="center"/>
              <w:rPr>
                <w:rFonts w:cs="Times New Roman"/>
                <w:lang w:eastAsia="ru-RU"/>
              </w:rPr>
            </w:pPr>
          </w:p>
        </w:tc>
        <w:tc>
          <w:tcPr>
            <w:tcW w:w="709" w:type="dxa"/>
            <w:tcBorders>
              <w:top w:val="nil"/>
              <w:left w:val="nil"/>
            </w:tcBorders>
          </w:tcPr>
          <w:p w14:paraId="57777A2D" w14:textId="77777777" w:rsidR="00C757D8" w:rsidRPr="004B53B8" w:rsidRDefault="00C757D8" w:rsidP="00C757D8">
            <w:pPr>
              <w:widowControl w:val="0"/>
              <w:autoSpaceDE w:val="0"/>
              <w:jc w:val="center"/>
              <w:rPr>
                <w:rFonts w:cs="Times New Roman"/>
                <w:lang w:eastAsia="ru-RU"/>
              </w:rPr>
            </w:pPr>
          </w:p>
        </w:tc>
        <w:tc>
          <w:tcPr>
            <w:tcW w:w="709" w:type="dxa"/>
            <w:tcBorders>
              <w:top w:val="nil"/>
              <w:left w:val="nil"/>
            </w:tcBorders>
          </w:tcPr>
          <w:p w14:paraId="1D96F3B4" w14:textId="77777777" w:rsidR="00C757D8" w:rsidRPr="004B53B8" w:rsidRDefault="00C757D8" w:rsidP="00C757D8">
            <w:pPr>
              <w:widowControl w:val="0"/>
              <w:autoSpaceDE w:val="0"/>
              <w:jc w:val="center"/>
              <w:rPr>
                <w:rFonts w:cs="Times New Roman"/>
                <w:lang w:eastAsia="ru-RU"/>
              </w:rPr>
            </w:pPr>
          </w:p>
        </w:tc>
        <w:tc>
          <w:tcPr>
            <w:tcW w:w="709" w:type="dxa"/>
            <w:tcBorders>
              <w:top w:val="nil"/>
              <w:left w:val="nil"/>
            </w:tcBorders>
          </w:tcPr>
          <w:p w14:paraId="431014AF" w14:textId="77777777" w:rsidR="00C757D8" w:rsidRPr="004B53B8" w:rsidRDefault="00C757D8" w:rsidP="00C757D8">
            <w:pPr>
              <w:widowControl w:val="0"/>
              <w:autoSpaceDE w:val="0"/>
              <w:jc w:val="center"/>
              <w:rPr>
                <w:rFonts w:cs="Times New Roman"/>
                <w:lang w:eastAsia="ru-RU"/>
              </w:rPr>
            </w:pPr>
          </w:p>
        </w:tc>
        <w:tc>
          <w:tcPr>
            <w:tcW w:w="567" w:type="dxa"/>
            <w:tcBorders>
              <w:top w:val="nil"/>
              <w:left w:val="nil"/>
            </w:tcBorders>
          </w:tcPr>
          <w:p w14:paraId="5AF664AD" w14:textId="77777777" w:rsidR="00C757D8" w:rsidRPr="004B53B8" w:rsidRDefault="00C757D8" w:rsidP="00C757D8">
            <w:pPr>
              <w:widowControl w:val="0"/>
              <w:autoSpaceDE w:val="0"/>
              <w:jc w:val="center"/>
              <w:rPr>
                <w:rFonts w:cs="Times New Roman"/>
                <w:lang w:eastAsia="ru-RU"/>
              </w:rPr>
            </w:pPr>
            <w:r>
              <w:rPr>
                <w:rFonts w:cs="Times New Roman"/>
                <w:lang w:eastAsia="en-US"/>
              </w:rPr>
              <w:t>2</w:t>
            </w:r>
            <w:r w:rsidRPr="004B53B8">
              <w:rPr>
                <w:rFonts w:cs="Times New Roman"/>
                <w:lang w:eastAsia="en-US"/>
              </w:rPr>
              <w:t>4</w:t>
            </w:r>
          </w:p>
        </w:tc>
        <w:tc>
          <w:tcPr>
            <w:tcW w:w="567" w:type="dxa"/>
          </w:tcPr>
          <w:p w14:paraId="3981184A" w14:textId="77777777" w:rsidR="00C757D8" w:rsidRPr="004B53B8" w:rsidRDefault="00C757D8" w:rsidP="00C757D8">
            <w:pPr>
              <w:widowControl w:val="0"/>
              <w:autoSpaceDE w:val="0"/>
              <w:jc w:val="center"/>
              <w:rPr>
                <w:rFonts w:cs="Times New Roman"/>
              </w:rPr>
            </w:pPr>
          </w:p>
        </w:tc>
      </w:tr>
      <w:tr w:rsidR="00C757D8" w:rsidRPr="00FC25E2" w14:paraId="1C1B7CE7" w14:textId="77777777" w:rsidTr="00851914">
        <w:trPr>
          <w:trHeight w:val="55"/>
        </w:trPr>
        <w:tc>
          <w:tcPr>
            <w:tcW w:w="1418" w:type="dxa"/>
            <w:tcBorders>
              <w:top w:val="single" w:sz="8" w:space="0" w:color="auto"/>
              <w:left w:val="single" w:sz="8" w:space="0" w:color="auto"/>
              <w:bottom w:val="single" w:sz="8" w:space="0" w:color="auto"/>
              <w:right w:val="single" w:sz="8" w:space="0" w:color="auto"/>
            </w:tcBorders>
            <w:vAlign w:val="center"/>
          </w:tcPr>
          <w:p w14:paraId="5D69348F" w14:textId="4956CFA5" w:rsidR="00C757D8" w:rsidRPr="004B53B8" w:rsidRDefault="00C757D8" w:rsidP="00C757D8">
            <w:pPr>
              <w:widowControl w:val="0"/>
              <w:autoSpaceDE w:val="0"/>
              <w:jc w:val="both"/>
              <w:rPr>
                <w:rFonts w:cs="Times New Roman"/>
              </w:rPr>
            </w:pPr>
            <w:r w:rsidRPr="004B53B8">
              <w:rPr>
                <w:rFonts w:cs="Times New Roman"/>
                <w:b/>
                <w:bCs/>
                <w:color w:val="000000"/>
                <w:lang w:eastAsia="en-US"/>
              </w:rPr>
              <w:t>ПМ.03</w:t>
            </w:r>
            <w:r w:rsidR="008F3869">
              <w:rPr>
                <w:rFonts w:cs="Times New Roman"/>
                <w:b/>
                <w:bCs/>
                <w:color w:val="000000"/>
                <w:lang w:eastAsia="en-US"/>
              </w:rPr>
              <w:t>*</w:t>
            </w:r>
          </w:p>
        </w:tc>
        <w:tc>
          <w:tcPr>
            <w:tcW w:w="3260" w:type="dxa"/>
            <w:tcBorders>
              <w:top w:val="single" w:sz="8" w:space="0" w:color="auto"/>
              <w:left w:val="nil"/>
              <w:bottom w:val="single" w:sz="8" w:space="0" w:color="auto"/>
            </w:tcBorders>
            <w:vAlign w:val="center"/>
          </w:tcPr>
          <w:p w14:paraId="28123A8D" w14:textId="77777777" w:rsidR="00C757D8" w:rsidRPr="00E17B09" w:rsidRDefault="00C757D8" w:rsidP="00C757D8">
            <w:pPr>
              <w:widowControl w:val="0"/>
              <w:autoSpaceDE w:val="0"/>
              <w:jc w:val="both"/>
              <w:rPr>
                <w:rFonts w:cs="Times New Roman"/>
                <w:sz w:val="22"/>
                <w:szCs w:val="22"/>
              </w:rPr>
            </w:pPr>
            <w:r w:rsidRPr="00E17B09">
              <w:rPr>
                <w:rFonts w:cs="Times New Roman"/>
                <w:b/>
                <w:bCs/>
                <w:color w:val="000000"/>
                <w:sz w:val="22"/>
                <w:szCs w:val="22"/>
                <w:lang w:eastAsia="en-US"/>
              </w:rPr>
              <w:t>Выполнение работ по одной или нескольким профессиям рабочих должностям служащих 20019 Агент по организации обслуживания пассажирских авиаперевозок</w:t>
            </w:r>
          </w:p>
        </w:tc>
        <w:tc>
          <w:tcPr>
            <w:tcW w:w="709" w:type="dxa"/>
            <w:vAlign w:val="center"/>
          </w:tcPr>
          <w:p w14:paraId="5E5CFC93" w14:textId="77777777" w:rsidR="00C757D8" w:rsidRPr="005A353E" w:rsidRDefault="00C757D8" w:rsidP="00C757D8">
            <w:pPr>
              <w:widowControl w:val="0"/>
              <w:autoSpaceDE w:val="0"/>
              <w:jc w:val="center"/>
              <w:rPr>
                <w:rFonts w:cs="Times New Roman"/>
                <w:b/>
                <w:bCs/>
              </w:rPr>
            </w:pPr>
            <w:r>
              <w:rPr>
                <w:rFonts w:cs="Times New Roman"/>
                <w:b/>
                <w:bCs/>
              </w:rPr>
              <w:t>594</w:t>
            </w:r>
          </w:p>
        </w:tc>
        <w:tc>
          <w:tcPr>
            <w:tcW w:w="709" w:type="dxa"/>
            <w:vAlign w:val="center"/>
          </w:tcPr>
          <w:p w14:paraId="30528CF0" w14:textId="7EAE84A3" w:rsidR="00C757D8" w:rsidRPr="004B53B8" w:rsidRDefault="00C757D8" w:rsidP="00C757D8">
            <w:pPr>
              <w:widowControl w:val="0"/>
              <w:autoSpaceDE w:val="0"/>
              <w:jc w:val="center"/>
              <w:rPr>
                <w:rFonts w:cs="Times New Roman"/>
              </w:rPr>
            </w:pPr>
            <w:r>
              <w:rPr>
                <w:rFonts w:cs="Times New Roman"/>
                <w:b/>
                <w:bCs/>
                <w:color w:val="000000"/>
                <w:lang w:eastAsia="en-US"/>
              </w:rPr>
              <w:t>570</w:t>
            </w:r>
          </w:p>
        </w:tc>
        <w:tc>
          <w:tcPr>
            <w:tcW w:w="709" w:type="dxa"/>
            <w:vAlign w:val="center"/>
          </w:tcPr>
          <w:p w14:paraId="69F59E7D" w14:textId="77777777" w:rsidR="00C757D8" w:rsidRPr="00B53C05" w:rsidRDefault="00C757D8" w:rsidP="00C757D8">
            <w:pPr>
              <w:widowControl w:val="0"/>
              <w:autoSpaceDE w:val="0"/>
              <w:jc w:val="center"/>
              <w:rPr>
                <w:rFonts w:cs="Times New Roman"/>
                <w:b/>
                <w:bCs/>
                <w:lang w:eastAsia="ru-RU"/>
              </w:rPr>
            </w:pPr>
            <w:r>
              <w:rPr>
                <w:rFonts w:cs="Times New Roman"/>
                <w:b/>
                <w:bCs/>
                <w:lang w:eastAsia="ru-RU"/>
              </w:rPr>
              <w:t>5</w:t>
            </w:r>
            <w:r w:rsidRPr="00B53C05">
              <w:rPr>
                <w:rFonts w:cs="Times New Roman"/>
                <w:b/>
                <w:bCs/>
                <w:lang w:eastAsia="ru-RU"/>
              </w:rPr>
              <w:t>4</w:t>
            </w:r>
          </w:p>
        </w:tc>
        <w:tc>
          <w:tcPr>
            <w:tcW w:w="708" w:type="dxa"/>
            <w:vAlign w:val="center"/>
          </w:tcPr>
          <w:p w14:paraId="0ECE104F" w14:textId="77777777" w:rsidR="00C757D8" w:rsidRPr="00B53C05" w:rsidRDefault="00C757D8" w:rsidP="00C757D8">
            <w:pPr>
              <w:widowControl w:val="0"/>
              <w:autoSpaceDE w:val="0"/>
              <w:jc w:val="center"/>
              <w:rPr>
                <w:rFonts w:cs="Times New Roman"/>
                <w:b/>
                <w:bCs/>
                <w:lang w:eastAsia="ru-RU"/>
              </w:rPr>
            </w:pPr>
            <w:r>
              <w:rPr>
                <w:rFonts w:cs="Times New Roman"/>
                <w:b/>
                <w:bCs/>
                <w:lang w:eastAsia="ru-RU"/>
              </w:rPr>
              <w:t>8</w:t>
            </w:r>
            <w:r w:rsidRPr="00B53C05">
              <w:rPr>
                <w:rFonts w:cs="Times New Roman"/>
                <w:b/>
                <w:bCs/>
                <w:lang w:eastAsia="ru-RU"/>
              </w:rPr>
              <w:t>2</w:t>
            </w:r>
          </w:p>
        </w:tc>
        <w:tc>
          <w:tcPr>
            <w:tcW w:w="709" w:type="dxa"/>
            <w:vAlign w:val="center"/>
          </w:tcPr>
          <w:p w14:paraId="12545396" w14:textId="77777777" w:rsidR="00C757D8" w:rsidRPr="005A353E" w:rsidRDefault="00C757D8" w:rsidP="00C757D8">
            <w:pPr>
              <w:widowControl w:val="0"/>
              <w:autoSpaceDE w:val="0"/>
              <w:jc w:val="center"/>
              <w:rPr>
                <w:rFonts w:cs="Times New Roman"/>
                <w:b/>
                <w:bCs/>
                <w:lang w:eastAsia="ru-RU"/>
              </w:rPr>
            </w:pPr>
            <w:r>
              <w:rPr>
                <w:rFonts w:cs="Times New Roman"/>
                <w:b/>
                <w:bCs/>
                <w:lang w:eastAsia="ru-RU"/>
              </w:rPr>
              <w:t>432</w:t>
            </w:r>
          </w:p>
        </w:tc>
        <w:tc>
          <w:tcPr>
            <w:tcW w:w="709" w:type="dxa"/>
            <w:vAlign w:val="center"/>
          </w:tcPr>
          <w:p w14:paraId="48174D66" w14:textId="77777777" w:rsidR="00C757D8" w:rsidRPr="004B53B8" w:rsidRDefault="00C757D8" w:rsidP="00C757D8">
            <w:pPr>
              <w:widowControl w:val="0"/>
              <w:autoSpaceDE w:val="0"/>
              <w:jc w:val="center"/>
              <w:rPr>
                <w:rFonts w:cs="Times New Roman"/>
                <w:lang w:eastAsia="ru-RU"/>
              </w:rPr>
            </w:pPr>
            <w:r w:rsidRPr="004B53B8">
              <w:rPr>
                <w:rFonts w:cs="Times New Roman"/>
                <w:b/>
                <w:bCs/>
                <w:color w:val="000000"/>
                <w:lang w:eastAsia="en-US"/>
              </w:rPr>
              <w:t>0</w:t>
            </w:r>
          </w:p>
        </w:tc>
        <w:tc>
          <w:tcPr>
            <w:tcW w:w="709" w:type="dxa"/>
            <w:vAlign w:val="center"/>
          </w:tcPr>
          <w:p w14:paraId="41012CD4" w14:textId="77777777" w:rsidR="00C757D8" w:rsidRPr="005A353E" w:rsidRDefault="00C757D8" w:rsidP="00C757D8">
            <w:pPr>
              <w:widowControl w:val="0"/>
              <w:autoSpaceDE w:val="0"/>
              <w:jc w:val="center"/>
              <w:rPr>
                <w:rFonts w:cs="Times New Roman"/>
                <w:b/>
                <w:bCs/>
                <w:lang w:eastAsia="ru-RU"/>
              </w:rPr>
            </w:pPr>
            <w:r w:rsidRPr="005A353E">
              <w:rPr>
                <w:rFonts w:cs="Times New Roman"/>
                <w:b/>
                <w:bCs/>
                <w:lang w:eastAsia="ru-RU"/>
              </w:rPr>
              <w:t>2</w:t>
            </w:r>
          </w:p>
        </w:tc>
        <w:tc>
          <w:tcPr>
            <w:tcW w:w="567" w:type="dxa"/>
            <w:vAlign w:val="center"/>
          </w:tcPr>
          <w:p w14:paraId="652194A2" w14:textId="77777777" w:rsidR="00C757D8" w:rsidRPr="004B53B8" w:rsidRDefault="00C757D8" w:rsidP="00C757D8">
            <w:pPr>
              <w:widowControl w:val="0"/>
              <w:autoSpaceDE w:val="0"/>
              <w:jc w:val="center"/>
              <w:rPr>
                <w:rFonts w:cs="Times New Roman"/>
                <w:lang w:eastAsia="ru-RU"/>
              </w:rPr>
            </w:pPr>
            <w:r w:rsidRPr="004B53B8">
              <w:rPr>
                <w:rFonts w:cs="Times New Roman"/>
                <w:b/>
                <w:bCs/>
                <w:color w:val="000000"/>
                <w:lang w:eastAsia="en-US"/>
              </w:rPr>
              <w:t>2</w:t>
            </w:r>
            <w:r>
              <w:rPr>
                <w:rFonts w:cs="Times New Roman"/>
                <w:b/>
                <w:bCs/>
                <w:color w:val="000000"/>
                <w:lang w:eastAsia="en-US"/>
              </w:rPr>
              <w:t>4</w:t>
            </w:r>
          </w:p>
        </w:tc>
        <w:tc>
          <w:tcPr>
            <w:tcW w:w="567" w:type="dxa"/>
            <w:vAlign w:val="center"/>
          </w:tcPr>
          <w:p w14:paraId="544FFFF7" w14:textId="77777777" w:rsidR="00C757D8" w:rsidRPr="004B53B8" w:rsidRDefault="00C757D8" w:rsidP="00C757D8">
            <w:pPr>
              <w:widowControl w:val="0"/>
              <w:autoSpaceDE w:val="0"/>
              <w:jc w:val="center"/>
              <w:rPr>
                <w:rFonts w:cs="Times New Roman"/>
              </w:rPr>
            </w:pPr>
          </w:p>
        </w:tc>
      </w:tr>
      <w:tr w:rsidR="00C757D8" w:rsidRPr="00FC25E2" w14:paraId="127F35F5" w14:textId="77777777" w:rsidTr="00851914">
        <w:trPr>
          <w:trHeight w:val="55"/>
        </w:trPr>
        <w:tc>
          <w:tcPr>
            <w:tcW w:w="1418" w:type="dxa"/>
            <w:vAlign w:val="center"/>
          </w:tcPr>
          <w:p w14:paraId="6593590C" w14:textId="18C49A0E" w:rsidR="00C757D8" w:rsidRPr="004B53B8" w:rsidRDefault="00C757D8" w:rsidP="00C757D8">
            <w:pPr>
              <w:widowControl w:val="0"/>
              <w:autoSpaceDE w:val="0"/>
              <w:jc w:val="both"/>
              <w:rPr>
                <w:rFonts w:cs="Times New Roman"/>
              </w:rPr>
            </w:pPr>
            <w:r w:rsidRPr="004B53B8">
              <w:rPr>
                <w:rFonts w:cs="Times New Roman"/>
                <w:color w:val="000000"/>
                <w:lang w:eastAsia="en-US"/>
              </w:rPr>
              <w:t>МДК 03.01</w:t>
            </w:r>
          </w:p>
        </w:tc>
        <w:tc>
          <w:tcPr>
            <w:tcW w:w="3260" w:type="dxa"/>
            <w:tcBorders>
              <w:top w:val="nil"/>
              <w:left w:val="nil"/>
              <w:bottom w:val="single" w:sz="8" w:space="0" w:color="auto"/>
            </w:tcBorders>
            <w:vAlign w:val="center"/>
          </w:tcPr>
          <w:p w14:paraId="60CC04DD" w14:textId="77777777" w:rsidR="00C757D8" w:rsidRPr="00E17B09" w:rsidRDefault="00C757D8" w:rsidP="00C757D8">
            <w:pPr>
              <w:widowControl w:val="0"/>
              <w:autoSpaceDE w:val="0"/>
              <w:jc w:val="both"/>
              <w:rPr>
                <w:rFonts w:cs="Times New Roman"/>
                <w:sz w:val="22"/>
                <w:szCs w:val="22"/>
              </w:rPr>
            </w:pPr>
            <w:r w:rsidRPr="00E17B09">
              <w:rPr>
                <w:rFonts w:cs="Times New Roman"/>
                <w:sz w:val="22"/>
                <w:szCs w:val="22"/>
              </w:rPr>
              <w:t>Технология выполнения работ по должности служащего 20019 Агент по организации обслуживания пассажирских авиаперевозок</w:t>
            </w:r>
          </w:p>
        </w:tc>
        <w:tc>
          <w:tcPr>
            <w:tcW w:w="709" w:type="dxa"/>
            <w:vAlign w:val="center"/>
          </w:tcPr>
          <w:p w14:paraId="0DE37485" w14:textId="77777777" w:rsidR="00C757D8" w:rsidRPr="004B53B8" w:rsidRDefault="00C757D8" w:rsidP="00C757D8">
            <w:pPr>
              <w:widowControl w:val="0"/>
              <w:autoSpaceDE w:val="0"/>
              <w:jc w:val="center"/>
              <w:rPr>
                <w:rFonts w:cs="Times New Roman"/>
              </w:rPr>
            </w:pPr>
            <w:r>
              <w:rPr>
                <w:rFonts w:cs="Times New Roman"/>
              </w:rPr>
              <w:t>138</w:t>
            </w:r>
          </w:p>
        </w:tc>
        <w:tc>
          <w:tcPr>
            <w:tcW w:w="709" w:type="dxa"/>
            <w:vAlign w:val="center"/>
          </w:tcPr>
          <w:p w14:paraId="69F9CACF" w14:textId="352B55F5" w:rsidR="00C757D8" w:rsidRPr="004B53B8" w:rsidRDefault="00C757D8" w:rsidP="00C757D8">
            <w:pPr>
              <w:widowControl w:val="0"/>
              <w:autoSpaceDE w:val="0"/>
              <w:jc w:val="center"/>
              <w:rPr>
                <w:rFonts w:cs="Times New Roman"/>
              </w:rPr>
            </w:pPr>
            <w:r>
              <w:rPr>
                <w:rFonts w:cs="Times New Roman"/>
              </w:rPr>
              <w:t>138</w:t>
            </w:r>
          </w:p>
        </w:tc>
        <w:tc>
          <w:tcPr>
            <w:tcW w:w="709" w:type="dxa"/>
            <w:vAlign w:val="center"/>
          </w:tcPr>
          <w:p w14:paraId="2EE665C1" w14:textId="77777777" w:rsidR="00C757D8" w:rsidRPr="004B53B8" w:rsidRDefault="00C757D8" w:rsidP="00C757D8">
            <w:pPr>
              <w:widowControl w:val="0"/>
              <w:autoSpaceDE w:val="0"/>
              <w:jc w:val="center"/>
              <w:rPr>
                <w:rFonts w:cs="Times New Roman"/>
                <w:lang w:eastAsia="ru-RU"/>
              </w:rPr>
            </w:pPr>
            <w:r>
              <w:rPr>
                <w:rFonts w:cs="Times New Roman"/>
                <w:lang w:eastAsia="ru-RU"/>
              </w:rPr>
              <w:t>54</w:t>
            </w:r>
          </w:p>
        </w:tc>
        <w:tc>
          <w:tcPr>
            <w:tcW w:w="708" w:type="dxa"/>
            <w:vAlign w:val="center"/>
          </w:tcPr>
          <w:p w14:paraId="57DA6EEF" w14:textId="77777777" w:rsidR="00C757D8" w:rsidRPr="004B53B8" w:rsidRDefault="00C757D8" w:rsidP="00C757D8">
            <w:pPr>
              <w:widowControl w:val="0"/>
              <w:autoSpaceDE w:val="0"/>
              <w:jc w:val="center"/>
              <w:rPr>
                <w:rFonts w:cs="Times New Roman"/>
                <w:lang w:eastAsia="ru-RU"/>
              </w:rPr>
            </w:pPr>
            <w:r>
              <w:rPr>
                <w:rFonts w:cs="Times New Roman"/>
                <w:lang w:eastAsia="ru-RU"/>
              </w:rPr>
              <w:t>82</w:t>
            </w:r>
          </w:p>
        </w:tc>
        <w:tc>
          <w:tcPr>
            <w:tcW w:w="709" w:type="dxa"/>
            <w:vAlign w:val="center"/>
          </w:tcPr>
          <w:p w14:paraId="71DEAE26" w14:textId="77777777" w:rsidR="00C757D8" w:rsidRPr="004B53B8" w:rsidRDefault="00C757D8" w:rsidP="00C757D8">
            <w:pPr>
              <w:widowControl w:val="0"/>
              <w:autoSpaceDE w:val="0"/>
              <w:jc w:val="center"/>
              <w:rPr>
                <w:rFonts w:cs="Times New Roman"/>
                <w:lang w:eastAsia="ru-RU"/>
              </w:rPr>
            </w:pPr>
          </w:p>
        </w:tc>
        <w:tc>
          <w:tcPr>
            <w:tcW w:w="709" w:type="dxa"/>
            <w:vAlign w:val="center"/>
          </w:tcPr>
          <w:p w14:paraId="06CBD428" w14:textId="77777777" w:rsidR="00C757D8" w:rsidRPr="004B53B8" w:rsidRDefault="00C757D8" w:rsidP="00C757D8">
            <w:pPr>
              <w:widowControl w:val="0"/>
              <w:autoSpaceDE w:val="0"/>
              <w:jc w:val="center"/>
              <w:rPr>
                <w:rFonts w:cs="Times New Roman"/>
                <w:lang w:eastAsia="ru-RU"/>
              </w:rPr>
            </w:pPr>
            <w:r>
              <w:rPr>
                <w:rFonts w:cs="Times New Roman"/>
                <w:lang w:eastAsia="ru-RU"/>
              </w:rPr>
              <w:t>0</w:t>
            </w:r>
          </w:p>
        </w:tc>
        <w:tc>
          <w:tcPr>
            <w:tcW w:w="709" w:type="dxa"/>
            <w:vAlign w:val="center"/>
          </w:tcPr>
          <w:p w14:paraId="5496A8D2" w14:textId="77777777" w:rsidR="00C757D8" w:rsidRPr="004B53B8" w:rsidRDefault="00C757D8" w:rsidP="00C757D8">
            <w:pPr>
              <w:widowControl w:val="0"/>
              <w:autoSpaceDE w:val="0"/>
              <w:jc w:val="center"/>
              <w:rPr>
                <w:rFonts w:cs="Times New Roman"/>
                <w:lang w:eastAsia="ru-RU"/>
              </w:rPr>
            </w:pPr>
            <w:r>
              <w:rPr>
                <w:rFonts w:cs="Times New Roman"/>
                <w:lang w:eastAsia="ru-RU"/>
              </w:rPr>
              <w:t>2</w:t>
            </w:r>
          </w:p>
        </w:tc>
        <w:tc>
          <w:tcPr>
            <w:tcW w:w="567" w:type="dxa"/>
            <w:vAlign w:val="center"/>
          </w:tcPr>
          <w:p w14:paraId="32D75329" w14:textId="77777777" w:rsidR="00C757D8" w:rsidRPr="004B53B8" w:rsidRDefault="00C757D8" w:rsidP="00C757D8">
            <w:pPr>
              <w:widowControl w:val="0"/>
              <w:autoSpaceDE w:val="0"/>
              <w:jc w:val="center"/>
              <w:rPr>
                <w:rFonts w:cs="Times New Roman"/>
                <w:lang w:eastAsia="ru-RU"/>
              </w:rPr>
            </w:pPr>
            <w:r>
              <w:rPr>
                <w:rFonts w:cs="Times New Roman"/>
                <w:lang w:eastAsia="ru-RU"/>
              </w:rPr>
              <w:t>24</w:t>
            </w:r>
          </w:p>
        </w:tc>
        <w:tc>
          <w:tcPr>
            <w:tcW w:w="567" w:type="dxa"/>
            <w:vAlign w:val="center"/>
          </w:tcPr>
          <w:p w14:paraId="099E21B1" w14:textId="77777777" w:rsidR="00C757D8" w:rsidRPr="004B53B8" w:rsidRDefault="00C757D8" w:rsidP="00C757D8">
            <w:pPr>
              <w:widowControl w:val="0"/>
              <w:autoSpaceDE w:val="0"/>
              <w:jc w:val="center"/>
              <w:rPr>
                <w:rFonts w:cs="Times New Roman"/>
              </w:rPr>
            </w:pPr>
            <w:r w:rsidRPr="004B53B8">
              <w:rPr>
                <w:rFonts w:cs="Times New Roman"/>
              </w:rPr>
              <w:t>1-2</w:t>
            </w:r>
          </w:p>
        </w:tc>
      </w:tr>
      <w:tr w:rsidR="00C757D8" w:rsidRPr="00FC25E2" w14:paraId="01E508A1" w14:textId="77777777" w:rsidTr="00851914">
        <w:trPr>
          <w:trHeight w:val="55"/>
        </w:trPr>
        <w:tc>
          <w:tcPr>
            <w:tcW w:w="1418" w:type="dxa"/>
          </w:tcPr>
          <w:p w14:paraId="3545A363" w14:textId="2268CE80" w:rsidR="00C757D8" w:rsidRPr="00827101" w:rsidRDefault="00C757D8" w:rsidP="00C757D8">
            <w:pPr>
              <w:widowControl w:val="0"/>
              <w:autoSpaceDE w:val="0"/>
              <w:jc w:val="both"/>
            </w:pPr>
            <w:r w:rsidRPr="004B53B8">
              <w:rPr>
                <w:rFonts w:cs="Times New Roman"/>
                <w:lang w:eastAsia="en-US"/>
              </w:rPr>
              <w:t>УП. 0</w:t>
            </w:r>
            <w:r>
              <w:rPr>
                <w:rFonts w:cs="Times New Roman"/>
                <w:lang w:eastAsia="en-US"/>
              </w:rPr>
              <w:t>3</w:t>
            </w:r>
          </w:p>
        </w:tc>
        <w:tc>
          <w:tcPr>
            <w:tcW w:w="3260" w:type="dxa"/>
          </w:tcPr>
          <w:p w14:paraId="4B99ED52" w14:textId="77777777" w:rsidR="00C757D8" w:rsidRPr="00827101" w:rsidRDefault="00C757D8" w:rsidP="00C757D8">
            <w:pPr>
              <w:widowControl w:val="0"/>
              <w:autoSpaceDE w:val="0"/>
              <w:jc w:val="both"/>
              <w:rPr>
                <w:sz w:val="22"/>
                <w:szCs w:val="22"/>
              </w:rPr>
            </w:pPr>
            <w:r w:rsidRPr="004B53B8">
              <w:rPr>
                <w:rFonts w:cs="Times New Roman"/>
                <w:lang w:eastAsia="en-US"/>
              </w:rPr>
              <w:t>Учебная практика</w:t>
            </w:r>
          </w:p>
        </w:tc>
        <w:tc>
          <w:tcPr>
            <w:tcW w:w="709" w:type="dxa"/>
            <w:shd w:val="clear" w:color="auto" w:fill="auto"/>
            <w:vAlign w:val="center"/>
          </w:tcPr>
          <w:p w14:paraId="6B325341" w14:textId="77777777" w:rsidR="00C757D8" w:rsidRPr="00827101" w:rsidRDefault="00C757D8" w:rsidP="00C757D8">
            <w:pPr>
              <w:widowControl w:val="0"/>
              <w:autoSpaceDE w:val="0"/>
              <w:jc w:val="center"/>
            </w:pPr>
            <w:r>
              <w:t>216</w:t>
            </w:r>
          </w:p>
        </w:tc>
        <w:tc>
          <w:tcPr>
            <w:tcW w:w="709" w:type="dxa"/>
            <w:shd w:val="clear" w:color="auto" w:fill="auto"/>
            <w:vAlign w:val="center"/>
          </w:tcPr>
          <w:p w14:paraId="04B0D71C" w14:textId="77777777" w:rsidR="00C757D8" w:rsidRPr="00827101" w:rsidRDefault="00C757D8" w:rsidP="00C757D8">
            <w:pPr>
              <w:widowControl w:val="0"/>
              <w:autoSpaceDE w:val="0"/>
              <w:jc w:val="center"/>
            </w:pPr>
            <w:r>
              <w:t>216</w:t>
            </w:r>
          </w:p>
        </w:tc>
        <w:tc>
          <w:tcPr>
            <w:tcW w:w="709" w:type="dxa"/>
            <w:shd w:val="clear" w:color="auto" w:fill="auto"/>
            <w:vAlign w:val="center"/>
          </w:tcPr>
          <w:p w14:paraId="0F38EF44" w14:textId="77777777" w:rsidR="00C757D8" w:rsidRPr="00827101" w:rsidRDefault="00C757D8" w:rsidP="00C757D8">
            <w:pPr>
              <w:widowControl w:val="0"/>
              <w:autoSpaceDE w:val="0"/>
              <w:jc w:val="center"/>
              <w:rPr>
                <w:rFonts w:cs="Times New Roman"/>
                <w:lang w:eastAsia="ru-RU"/>
              </w:rPr>
            </w:pPr>
          </w:p>
        </w:tc>
        <w:tc>
          <w:tcPr>
            <w:tcW w:w="708" w:type="dxa"/>
            <w:shd w:val="clear" w:color="auto" w:fill="auto"/>
            <w:vAlign w:val="center"/>
          </w:tcPr>
          <w:p w14:paraId="163FCFFC" w14:textId="77777777" w:rsidR="00C757D8" w:rsidRPr="00827101" w:rsidRDefault="00C757D8" w:rsidP="00C757D8">
            <w:pPr>
              <w:widowControl w:val="0"/>
              <w:autoSpaceDE w:val="0"/>
              <w:jc w:val="center"/>
              <w:rPr>
                <w:rFonts w:cs="Times New Roman"/>
                <w:lang w:eastAsia="ru-RU"/>
              </w:rPr>
            </w:pPr>
          </w:p>
        </w:tc>
        <w:tc>
          <w:tcPr>
            <w:tcW w:w="709" w:type="dxa"/>
            <w:shd w:val="clear" w:color="auto" w:fill="auto"/>
            <w:vAlign w:val="center"/>
          </w:tcPr>
          <w:p w14:paraId="291AA694" w14:textId="77777777" w:rsidR="00C757D8" w:rsidRPr="00827101" w:rsidRDefault="00C757D8" w:rsidP="00C757D8">
            <w:pPr>
              <w:widowControl w:val="0"/>
              <w:autoSpaceDE w:val="0"/>
              <w:jc w:val="center"/>
              <w:rPr>
                <w:rFonts w:cs="Times New Roman"/>
                <w:lang w:eastAsia="ru-RU"/>
              </w:rPr>
            </w:pPr>
            <w:r>
              <w:t>216</w:t>
            </w:r>
          </w:p>
        </w:tc>
        <w:tc>
          <w:tcPr>
            <w:tcW w:w="709" w:type="dxa"/>
            <w:shd w:val="clear" w:color="auto" w:fill="auto"/>
            <w:vAlign w:val="center"/>
          </w:tcPr>
          <w:p w14:paraId="7E753FCC" w14:textId="77777777" w:rsidR="00C757D8" w:rsidRPr="00827101" w:rsidRDefault="00C757D8" w:rsidP="00C757D8">
            <w:pPr>
              <w:widowControl w:val="0"/>
              <w:autoSpaceDE w:val="0"/>
              <w:jc w:val="center"/>
              <w:rPr>
                <w:rFonts w:cs="Times New Roman"/>
                <w:lang w:eastAsia="ru-RU"/>
              </w:rPr>
            </w:pPr>
          </w:p>
        </w:tc>
        <w:tc>
          <w:tcPr>
            <w:tcW w:w="709" w:type="dxa"/>
            <w:shd w:val="clear" w:color="auto" w:fill="auto"/>
            <w:vAlign w:val="center"/>
          </w:tcPr>
          <w:p w14:paraId="731D729D" w14:textId="77777777" w:rsidR="00C757D8" w:rsidRPr="00827101" w:rsidRDefault="00C757D8" w:rsidP="00C757D8">
            <w:pPr>
              <w:widowControl w:val="0"/>
              <w:autoSpaceDE w:val="0"/>
              <w:jc w:val="center"/>
              <w:rPr>
                <w:rFonts w:cs="Times New Roman"/>
                <w:lang w:eastAsia="ru-RU"/>
              </w:rPr>
            </w:pPr>
          </w:p>
        </w:tc>
        <w:tc>
          <w:tcPr>
            <w:tcW w:w="567" w:type="dxa"/>
            <w:shd w:val="clear" w:color="auto" w:fill="auto"/>
            <w:vAlign w:val="center"/>
          </w:tcPr>
          <w:p w14:paraId="4BC2D477" w14:textId="77777777" w:rsidR="00C757D8" w:rsidRPr="00827101" w:rsidRDefault="00C757D8" w:rsidP="00C757D8">
            <w:pPr>
              <w:widowControl w:val="0"/>
              <w:autoSpaceDE w:val="0"/>
              <w:jc w:val="center"/>
              <w:rPr>
                <w:rFonts w:cs="Times New Roman"/>
                <w:lang w:eastAsia="ru-RU"/>
              </w:rPr>
            </w:pPr>
          </w:p>
        </w:tc>
        <w:tc>
          <w:tcPr>
            <w:tcW w:w="567" w:type="dxa"/>
            <w:shd w:val="clear" w:color="auto" w:fill="auto"/>
          </w:tcPr>
          <w:p w14:paraId="0C5DB492" w14:textId="77777777" w:rsidR="00C757D8" w:rsidRPr="00827101" w:rsidRDefault="00C757D8" w:rsidP="00C757D8">
            <w:pPr>
              <w:widowControl w:val="0"/>
              <w:autoSpaceDE w:val="0"/>
              <w:jc w:val="center"/>
            </w:pPr>
          </w:p>
        </w:tc>
      </w:tr>
      <w:tr w:rsidR="00C757D8" w:rsidRPr="00FC25E2" w14:paraId="6D875894" w14:textId="77777777" w:rsidTr="00851914">
        <w:trPr>
          <w:trHeight w:val="55"/>
        </w:trPr>
        <w:tc>
          <w:tcPr>
            <w:tcW w:w="1418" w:type="dxa"/>
          </w:tcPr>
          <w:p w14:paraId="4A88B5D2" w14:textId="29C6CB02" w:rsidR="00C757D8" w:rsidRPr="00827101" w:rsidRDefault="00C757D8" w:rsidP="00C757D8">
            <w:pPr>
              <w:widowControl w:val="0"/>
              <w:autoSpaceDE w:val="0"/>
              <w:jc w:val="both"/>
            </w:pPr>
            <w:r w:rsidRPr="004B53B8">
              <w:rPr>
                <w:rFonts w:cs="Times New Roman"/>
                <w:lang w:eastAsia="en-US"/>
              </w:rPr>
              <w:t>ПП. 0</w:t>
            </w:r>
            <w:r>
              <w:rPr>
                <w:rFonts w:cs="Times New Roman"/>
                <w:lang w:eastAsia="en-US"/>
              </w:rPr>
              <w:t>3</w:t>
            </w:r>
          </w:p>
        </w:tc>
        <w:tc>
          <w:tcPr>
            <w:tcW w:w="3260" w:type="dxa"/>
          </w:tcPr>
          <w:p w14:paraId="79B40F02" w14:textId="77777777" w:rsidR="00C757D8" w:rsidRPr="00827101" w:rsidRDefault="00C757D8" w:rsidP="00C757D8">
            <w:pPr>
              <w:widowControl w:val="0"/>
              <w:autoSpaceDE w:val="0"/>
              <w:jc w:val="both"/>
              <w:rPr>
                <w:sz w:val="22"/>
                <w:szCs w:val="22"/>
              </w:rPr>
            </w:pPr>
            <w:r w:rsidRPr="004B53B8">
              <w:rPr>
                <w:rFonts w:cs="Times New Roman"/>
                <w:lang w:eastAsia="en-US"/>
              </w:rPr>
              <w:t>Производственная практика</w:t>
            </w:r>
          </w:p>
        </w:tc>
        <w:tc>
          <w:tcPr>
            <w:tcW w:w="709" w:type="dxa"/>
            <w:shd w:val="clear" w:color="auto" w:fill="auto"/>
            <w:vAlign w:val="center"/>
          </w:tcPr>
          <w:p w14:paraId="0BB0A8C8" w14:textId="77777777" w:rsidR="00C757D8" w:rsidRPr="00827101" w:rsidRDefault="00C757D8" w:rsidP="00C757D8">
            <w:pPr>
              <w:widowControl w:val="0"/>
              <w:autoSpaceDE w:val="0"/>
              <w:jc w:val="center"/>
            </w:pPr>
            <w:r>
              <w:t>216</w:t>
            </w:r>
          </w:p>
        </w:tc>
        <w:tc>
          <w:tcPr>
            <w:tcW w:w="709" w:type="dxa"/>
            <w:shd w:val="clear" w:color="auto" w:fill="auto"/>
            <w:vAlign w:val="center"/>
          </w:tcPr>
          <w:p w14:paraId="1347A73F" w14:textId="77777777" w:rsidR="00C757D8" w:rsidRPr="00827101" w:rsidRDefault="00C757D8" w:rsidP="00C757D8">
            <w:pPr>
              <w:widowControl w:val="0"/>
              <w:autoSpaceDE w:val="0"/>
              <w:jc w:val="center"/>
            </w:pPr>
            <w:r>
              <w:t>216</w:t>
            </w:r>
          </w:p>
        </w:tc>
        <w:tc>
          <w:tcPr>
            <w:tcW w:w="709" w:type="dxa"/>
            <w:shd w:val="clear" w:color="auto" w:fill="auto"/>
            <w:vAlign w:val="center"/>
          </w:tcPr>
          <w:p w14:paraId="3EE7E445" w14:textId="77777777" w:rsidR="00C757D8" w:rsidRPr="00827101" w:rsidRDefault="00C757D8" w:rsidP="00C757D8">
            <w:pPr>
              <w:widowControl w:val="0"/>
              <w:autoSpaceDE w:val="0"/>
              <w:jc w:val="center"/>
              <w:rPr>
                <w:rFonts w:cs="Times New Roman"/>
                <w:lang w:eastAsia="ru-RU"/>
              </w:rPr>
            </w:pPr>
          </w:p>
        </w:tc>
        <w:tc>
          <w:tcPr>
            <w:tcW w:w="708" w:type="dxa"/>
            <w:shd w:val="clear" w:color="auto" w:fill="auto"/>
            <w:vAlign w:val="center"/>
          </w:tcPr>
          <w:p w14:paraId="612CF060" w14:textId="77777777" w:rsidR="00C757D8" w:rsidRPr="00827101" w:rsidRDefault="00C757D8" w:rsidP="00C757D8">
            <w:pPr>
              <w:widowControl w:val="0"/>
              <w:autoSpaceDE w:val="0"/>
              <w:jc w:val="center"/>
              <w:rPr>
                <w:rFonts w:cs="Times New Roman"/>
                <w:lang w:eastAsia="ru-RU"/>
              </w:rPr>
            </w:pPr>
          </w:p>
        </w:tc>
        <w:tc>
          <w:tcPr>
            <w:tcW w:w="709" w:type="dxa"/>
            <w:shd w:val="clear" w:color="auto" w:fill="auto"/>
            <w:vAlign w:val="center"/>
          </w:tcPr>
          <w:p w14:paraId="140E6D64" w14:textId="77777777" w:rsidR="00C757D8" w:rsidRPr="00827101" w:rsidRDefault="00C757D8" w:rsidP="00C757D8">
            <w:pPr>
              <w:widowControl w:val="0"/>
              <w:autoSpaceDE w:val="0"/>
              <w:jc w:val="center"/>
              <w:rPr>
                <w:rFonts w:cs="Times New Roman"/>
                <w:lang w:eastAsia="ru-RU"/>
              </w:rPr>
            </w:pPr>
            <w:r>
              <w:t>216</w:t>
            </w:r>
          </w:p>
        </w:tc>
        <w:tc>
          <w:tcPr>
            <w:tcW w:w="709" w:type="dxa"/>
            <w:shd w:val="clear" w:color="auto" w:fill="auto"/>
            <w:vAlign w:val="center"/>
          </w:tcPr>
          <w:p w14:paraId="088758FE" w14:textId="77777777" w:rsidR="00C757D8" w:rsidRPr="00827101" w:rsidRDefault="00C757D8" w:rsidP="00C757D8">
            <w:pPr>
              <w:widowControl w:val="0"/>
              <w:autoSpaceDE w:val="0"/>
              <w:jc w:val="center"/>
              <w:rPr>
                <w:rFonts w:cs="Times New Roman"/>
                <w:lang w:eastAsia="ru-RU"/>
              </w:rPr>
            </w:pPr>
          </w:p>
        </w:tc>
        <w:tc>
          <w:tcPr>
            <w:tcW w:w="709" w:type="dxa"/>
            <w:shd w:val="clear" w:color="auto" w:fill="auto"/>
            <w:vAlign w:val="center"/>
          </w:tcPr>
          <w:p w14:paraId="4B6DBC93" w14:textId="77777777" w:rsidR="00C757D8" w:rsidRPr="00827101" w:rsidRDefault="00C757D8" w:rsidP="00C757D8">
            <w:pPr>
              <w:widowControl w:val="0"/>
              <w:autoSpaceDE w:val="0"/>
              <w:jc w:val="center"/>
              <w:rPr>
                <w:rFonts w:cs="Times New Roman"/>
                <w:lang w:eastAsia="ru-RU"/>
              </w:rPr>
            </w:pPr>
          </w:p>
        </w:tc>
        <w:tc>
          <w:tcPr>
            <w:tcW w:w="567" w:type="dxa"/>
            <w:shd w:val="clear" w:color="auto" w:fill="auto"/>
            <w:vAlign w:val="center"/>
          </w:tcPr>
          <w:p w14:paraId="4BE82500" w14:textId="77777777" w:rsidR="00C757D8" w:rsidRPr="00827101" w:rsidRDefault="00C757D8" w:rsidP="00C757D8">
            <w:pPr>
              <w:widowControl w:val="0"/>
              <w:autoSpaceDE w:val="0"/>
              <w:jc w:val="center"/>
              <w:rPr>
                <w:rFonts w:cs="Times New Roman"/>
                <w:lang w:eastAsia="ru-RU"/>
              </w:rPr>
            </w:pPr>
          </w:p>
        </w:tc>
        <w:tc>
          <w:tcPr>
            <w:tcW w:w="567" w:type="dxa"/>
            <w:shd w:val="clear" w:color="auto" w:fill="auto"/>
          </w:tcPr>
          <w:p w14:paraId="23E0436C" w14:textId="77777777" w:rsidR="00C757D8" w:rsidRPr="00827101" w:rsidRDefault="00C757D8" w:rsidP="00C757D8">
            <w:pPr>
              <w:widowControl w:val="0"/>
              <w:autoSpaceDE w:val="0"/>
              <w:jc w:val="center"/>
            </w:pPr>
          </w:p>
        </w:tc>
      </w:tr>
      <w:tr w:rsidR="00C757D8" w:rsidRPr="00FC25E2" w14:paraId="2E0F32BF" w14:textId="77777777" w:rsidTr="00851914">
        <w:trPr>
          <w:trHeight w:val="55"/>
        </w:trPr>
        <w:tc>
          <w:tcPr>
            <w:tcW w:w="1418" w:type="dxa"/>
          </w:tcPr>
          <w:p w14:paraId="7C5E1781" w14:textId="77777777" w:rsidR="00C757D8" w:rsidRPr="00827101" w:rsidRDefault="00C757D8" w:rsidP="00C757D8">
            <w:pPr>
              <w:widowControl w:val="0"/>
              <w:autoSpaceDE w:val="0"/>
              <w:jc w:val="both"/>
            </w:pPr>
            <w:r w:rsidRPr="004B53B8">
              <w:rPr>
                <w:rFonts w:cs="Times New Roman"/>
                <w:lang w:eastAsia="en-US"/>
              </w:rPr>
              <w:t>ПА ПМ 0</w:t>
            </w:r>
            <w:r>
              <w:rPr>
                <w:rFonts w:cs="Times New Roman"/>
                <w:lang w:eastAsia="en-US"/>
              </w:rPr>
              <w:t>3</w:t>
            </w:r>
          </w:p>
        </w:tc>
        <w:tc>
          <w:tcPr>
            <w:tcW w:w="3260" w:type="dxa"/>
          </w:tcPr>
          <w:p w14:paraId="40B8A5E0" w14:textId="77777777" w:rsidR="00C757D8" w:rsidRPr="00827101" w:rsidRDefault="00C757D8" w:rsidP="00C757D8">
            <w:pPr>
              <w:widowControl w:val="0"/>
              <w:autoSpaceDE w:val="0"/>
              <w:jc w:val="both"/>
              <w:rPr>
                <w:sz w:val="22"/>
                <w:szCs w:val="22"/>
              </w:rPr>
            </w:pPr>
            <w:r w:rsidRPr="004B53B8">
              <w:rPr>
                <w:rFonts w:cs="Times New Roman"/>
                <w:sz w:val="22"/>
                <w:szCs w:val="22"/>
                <w:lang w:eastAsia="en-US"/>
              </w:rPr>
              <w:t>Промежуточная аттестация по модулю</w:t>
            </w:r>
          </w:p>
        </w:tc>
        <w:tc>
          <w:tcPr>
            <w:tcW w:w="709" w:type="dxa"/>
            <w:shd w:val="clear" w:color="auto" w:fill="auto"/>
            <w:vAlign w:val="center"/>
          </w:tcPr>
          <w:p w14:paraId="06C05F84" w14:textId="77777777" w:rsidR="00C757D8" w:rsidRPr="00827101" w:rsidRDefault="00C757D8" w:rsidP="00C757D8">
            <w:pPr>
              <w:widowControl w:val="0"/>
              <w:autoSpaceDE w:val="0"/>
              <w:jc w:val="center"/>
            </w:pPr>
            <w:r>
              <w:t>24</w:t>
            </w:r>
          </w:p>
        </w:tc>
        <w:tc>
          <w:tcPr>
            <w:tcW w:w="709" w:type="dxa"/>
            <w:shd w:val="clear" w:color="auto" w:fill="auto"/>
            <w:vAlign w:val="center"/>
          </w:tcPr>
          <w:p w14:paraId="1D1CF5F7" w14:textId="77777777" w:rsidR="00C757D8" w:rsidRPr="00827101" w:rsidRDefault="00C757D8" w:rsidP="00C757D8">
            <w:pPr>
              <w:widowControl w:val="0"/>
              <w:autoSpaceDE w:val="0"/>
              <w:jc w:val="center"/>
            </w:pPr>
          </w:p>
        </w:tc>
        <w:tc>
          <w:tcPr>
            <w:tcW w:w="709" w:type="dxa"/>
            <w:shd w:val="clear" w:color="auto" w:fill="auto"/>
            <w:vAlign w:val="center"/>
          </w:tcPr>
          <w:p w14:paraId="7B14C23E" w14:textId="77777777" w:rsidR="00C757D8" w:rsidRPr="00827101" w:rsidRDefault="00C757D8" w:rsidP="00C757D8">
            <w:pPr>
              <w:widowControl w:val="0"/>
              <w:autoSpaceDE w:val="0"/>
              <w:jc w:val="center"/>
              <w:rPr>
                <w:rFonts w:cs="Times New Roman"/>
                <w:lang w:eastAsia="ru-RU"/>
              </w:rPr>
            </w:pPr>
          </w:p>
        </w:tc>
        <w:tc>
          <w:tcPr>
            <w:tcW w:w="708" w:type="dxa"/>
            <w:shd w:val="clear" w:color="auto" w:fill="auto"/>
            <w:vAlign w:val="center"/>
          </w:tcPr>
          <w:p w14:paraId="666CC998" w14:textId="77777777" w:rsidR="00C757D8" w:rsidRPr="00827101" w:rsidRDefault="00C757D8" w:rsidP="00C757D8">
            <w:pPr>
              <w:widowControl w:val="0"/>
              <w:autoSpaceDE w:val="0"/>
              <w:jc w:val="center"/>
              <w:rPr>
                <w:rFonts w:cs="Times New Roman"/>
                <w:lang w:eastAsia="ru-RU"/>
              </w:rPr>
            </w:pPr>
          </w:p>
        </w:tc>
        <w:tc>
          <w:tcPr>
            <w:tcW w:w="709" w:type="dxa"/>
            <w:shd w:val="clear" w:color="auto" w:fill="auto"/>
            <w:vAlign w:val="center"/>
          </w:tcPr>
          <w:p w14:paraId="767EBCD5" w14:textId="77777777" w:rsidR="00C757D8" w:rsidRPr="00827101" w:rsidRDefault="00C757D8" w:rsidP="00C757D8">
            <w:pPr>
              <w:widowControl w:val="0"/>
              <w:autoSpaceDE w:val="0"/>
              <w:jc w:val="center"/>
              <w:rPr>
                <w:rFonts w:cs="Times New Roman"/>
                <w:lang w:eastAsia="ru-RU"/>
              </w:rPr>
            </w:pPr>
          </w:p>
        </w:tc>
        <w:tc>
          <w:tcPr>
            <w:tcW w:w="709" w:type="dxa"/>
            <w:shd w:val="clear" w:color="auto" w:fill="auto"/>
            <w:vAlign w:val="center"/>
          </w:tcPr>
          <w:p w14:paraId="771F37CE" w14:textId="77777777" w:rsidR="00C757D8" w:rsidRPr="00827101" w:rsidRDefault="00C757D8" w:rsidP="00C757D8">
            <w:pPr>
              <w:widowControl w:val="0"/>
              <w:autoSpaceDE w:val="0"/>
              <w:jc w:val="center"/>
              <w:rPr>
                <w:rFonts w:cs="Times New Roman"/>
                <w:lang w:eastAsia="ru-RU"/>
              </w:rPr>
            </w:pPr>
          </w:p>
        </w:tc>
        <w:tc>
          <w:tcPr>
            <w:tcW w:w="709" w:type="dxa"/>
            <w:shd w:val="clear" w:color="auto" w:fill="auto"/>
            <w:vAlign w:val="center"/>
          </w:tcPr>
          <w:p w14:paraId="03ACC091" w14:textId="77777777" w:rsidR="00C757D8" w:rsidRPr="00827101" w:rsidRDefault="00C757D8" w:rsidP="00C757D8">
            <w:pPr>
              <w:widowControl w:val="0"/>
              <w:autoSpaceDE w:val="0"/>
              <w:jc w:val="center"/>
              <w:rPr>
                <w:rFonts w:cs="Times New Roman"/>
                <w:lang w:eastAsia="ru-RU"/>
              </w:rPr>
            </w:pPr>
          </w:p>
        </w:tc>
        <w:tc>
          <w:tcPr>
            <w:tcW w:w="567" w:type="dxa"/>
            <w:shd w:val="clear" w:color="auto" w:fill="auto"/>
            <w:vAlign w:val="center"/>
          </w:tcPr>
          <w:p w14:paraId="15642F5A" w14:textId="77777777" w:rsidR="00C757D8" w:rsidRPr="00827101" w:rsidRDefault="00C757D8" w:rsidP="00C757D8">
            <w:pPr>
              <w:widowControl w:val="0"/>
              <w:autoSpaceDE w:val="0"/>
              <w:jc w:val="center"/>
              <w:rPr>
                <w:rFonts w:cs="Times New Roman"/>
                <w:lang w:eastAsia="ru-RU"/>
              </w:rPr>
            </w:pPr>
            <w:r>
              <w:rPr>
                <w:rFonts w:cs="Times New Roman"/>
                <w:lang w:eastAsia="ru-RU"/>
              </w:rPr>
              <w:t>24</w:t>
            </w:r>
          </w:p>
        </w:tc>
        <w:tc>
          <w:tcPr>
            <w:tcW w:w="567" w:type="dxa"/>
            <w:shd w:val="clear" w:color="auto" w:fill="auto"/>
          </w:tcPr>
          <w:p w14:paraId="3F795DC5" w14:textId="77777777" w:rsidR="00C757D8" w:rsidRPr="00827101" w:rsidRDefault="00C757D8" w:rsidP="00C757D8">
            <w:pPr>
              <w:widowControl w:val="0"/>
              <w:autoSpaceDE w:val="0"/>
              <w:jc w:val="center"/>
            </w:pPr>
          </w:p>
        </w:tc>
      </w:tr>
      <w:tr w:rsidR="00C757D8" w:rsidRPr="00FC25E2" w14:paraId="6CE5382A" w14:textId="77777777" w:rsidTr="00851914">
        <w:trPr>
          <w:trHeight w:val="55"/>
        </w:trPr>
        <w:tc>
          <w:tcPr>
            <w:tcW w:w="4678" w:type="dxa"/>
            <w:gridSpan w:val="2"/>
          </w:tcPr>
          <w:p w14:paraId="181A9D9C" w14:textId="77777777" w:rsidR="00C757D8" w:rsidRPr="00613E55" w:rsidRDefault="00C757D8" w:rsidP="00C757D8">
            <w:pPr>
              <w:widowControl w:val="0"/>
              <w:autoSpaceDE w:val="0"/>
              <w:jc w:val="right"/>
              <w:rPr>
                <w:rFonts w:cs="Times New Roman"/>
                <w:b/>
                <w:bCs/>
                <w:lang w:eastAsia="en-US"/>
              </w:rPr>
            </w:pPr>
            <w:r>
              <w:rPr>
                <w:rFonts w:cs="Times New Roman"/>
                <w:b/>
                <w:bCs/>
                <w:lang w:eastAsia="en-US"/>
              </w:rPr>
              <w:t>Всего:</w:t>
            </w:r>
          </w:p>
        </w:tc>
        <w:tc>
          <w:tcPr>
            <w:tcW w:w="709" w:type="dxa"/>
            <w:shd w:val="clear" w:color="auto" w:fill="auto"/>
            <w:vAlign w:val="center"/>
          </w:tcPr>
          <w:p w14:paraId="501D2371" w14:textId="77777777" w:rsidR="00C757D8" w:rsidRPr="00613E55" w:rsidRDefault="00C757D8" w:rsidP="00C757D8">
            <w:pPr>
              <w:widowControl w:val="0"/>
              <w:autoSpaceDE w:val="0"/>
              <w:jc w:val="center"/>
              <w:rPr>
                <w:b/>
                <w:bCs/>
              </w:rPr>
            </w:pPr>
            <w:r w:rsidRPr="00613E55">
              <w:rPr>
                <w:b/>
                <w:bCs/>
              </w:rPr>
              <w:t>2592</w:t>
            </w:r>
          </w:p>
        </w:tc>
        <w:tc>
          <w:tcPr>
            <w:tcW w:w="709" w:type="dxa"/>
            <w:shd w:val="clear" w:color="auto" w:fill="auto"/>
            <w:vAlign w:val="center"/>
          </w:tcPr>
          <w:p w14:paraId="08E5819E" w14:textId="519F0922" w:rsidR="00C757D8" w:rsidRPr="00613E55" w:rsidRDefault="00C757D8" w:rsidP="00C757D8">
            <w:pPr>
              <w:widowControl w:val="0"/>
              <w:autoSpaceDE w:val="0"/>
              <w:jc w:val="center"/>
              <w:rPr>
                <w:b/>
                <w:bCs/>
              </w:rPr>
            </w:pPr>
            <w:r w:rsidRPr="00613E55">
              <w:rPr>
                <w:b/>
                <w:bCs/>
              </w:rPr>
              <w:t>178</w:t>
            </w:r>
            <w:r>
              <w:rPr>
                <w:b/>
                <w:bCs/>
              </w:rPr>
              <w:t>0</w:t>
            </w:r>
          </w:p>
        </w:tc>
        <w:tc>
          <w:tcPr>
            <w:tcW w:w="709" w:type="dxa"/>
            <w:shd w:val="clear" w:color="auto" w:fill="auto"/>
            <w:vAlign w:val="center"/>
          </w:tcPr>
          <w:p w14:paraId="67AA3C86" w14:textId="77777777" w:rsidR="00C757D8" w:rsidRPr="00613E55" w:rsidRDefault="00C757D8" w:rsidP="00C757D8">
            <w:pPr>
              <w:widowControl w:val="0"/>
              <w:autoSpaceDE w:val="0"/>
              <w:jc w:val="center"/>
              <w:rPr>
                <w:rFonts w:cs="Times New Roman"/>
                <w:b/>
                <w:bCs/>
                <w:lang w:eastAsia="ru-RU"/>
              </w:rPr>
            </w:pPr>
            <w:r w:rsidRPr="00613E55">
              <w:rPr>
                <w:rFonts w:cs="Times New Roman"/>
                <w:b/>
                <w:bCs/>
                <w:lang w:eastAsia="ru-RU"/>
              </w:rPr>
              <w:t>5</w:t>
            </w:r>
            <w:r>
              <w:rPr>
                <w:rFonts w:cs="Times New Roman"/>
                <w:b/>
                <w:bCs/>
                <w:lang w:eastAsia="ru-RU"/>
              </w:rPr>
              <w:t>84</w:t>
            </w:r>
          </w:p>
        </w:tc>
        <w:tc>
          <w:tcPr>
            <w:tcW w:w="708" w:type="dxa"/>
            <w:shd w:val="clear" w:color="auto" w:fill="auto"/>
            <w:vAlign w:val="center"/>
          </w:tcPr>
          <w:p w14:paraId="08E0CE61" w14:textId="77777777" w:rsidR="00C757D8" w:rsidRPr="00613E55" w:rsidRDefault="00C757D8" w:rsidP="00C757D8">
            <w:pPr>
              <w:widowControl w:val="0"/>
              <w:autoSpaceDE w:val="0"/>
              <w:jc w:val="center"/>
              <w:rPr>
                <w:rFonts w:cs="Times New Roman"/>
                <w:b/>
                <w:bCs/>
                <w:lang w:eastAsia="ru-RU"/>
              </w:rPr>
            </w:pPr>
            <w:r w:rsidRPr="00613E55">
              <w:rPr>
                <w:rFonts w:cs="Times New Roman"/>
                <w:b/>
                <w:bCs/>
                <w:lang w:eastAsia="ru-RU"/>
              </w:rPr>
              <w:t>870</w:t>
            </w:r>
          </w:p>
        </w:tc>
        <w:tc>
          <w:tcPr>
            <w:tcW w:w="709" w:type="dxa"/>
            <w:vAlign w:val="center"/>
          </w:tcPr>
          <w:p w14:paraId="335A0FB8" w14:textId="77777777" w:rsidR="00C757D8" w:rsidRPr="00613E55" w:rsidRDefault="00C757D8" w:rsidP="00C757D8">
            <w:pPr>
              <w:widowControl w:val="0"/>
              <w:autoSpaceDE w:val="0"/>
              <w:jc w:val="center"/>
              <w:rPr>
                <w:rFonts w:cs="Times New Roman"/>
                <w:b/>
                <w:bCs/>
                <w:lang w:eastAsia="ru-RU"/>
              </w:rPr>
            </w:pPr>
            <w:r w:rsidRPr="00613E55">
              <w:rPr>
                <w:rFonts w:cs="Times New Roman"/>
                <w:b/>
                <w:bCs/>
                <w:color w:val="000000"/>
                <w:lang w:eastAsia="en-US"/>
              </w:rPr>
              <w:t>972</w:t>
            </w:r>
          </w:p>
        </w:tc>
        <w:tc>
          <w:tcPr>
            <w:tcW w:w="709" w:type="dxa"/>
            <w:vAlign w:val="center"/>
          </w:tcPr>
          <w:p w14:paraId="2119CD54" w14:textId="77777777" w:rsidR="00C757D8" w:rsidRPr="00613E55" w:rsidRDefault="00C757D8" w:rsidP="00C757D8">
            <w:pPr>
              <w:widowControl w:val="0"/>
              <w:autoSpaceDE w:val="0"/>
              <w:jc w:val="center"/>
              <w:rPr>
                <w:rFonts w:cs="Times New Roman"/>
                <w:b/>
                <w:bCs/>
                <w:lang w:eastAsia="ru-RU"/>
              </w:rPr>
            </w:pPr>
            <w:r w:rsidRPr="00613E55">
              <w:rPr>
                <w:rFonts w:cs="Times New Roman"/>
                <w:b/>
                <w:bCs/>
                <w:color w:val="000000"/>
                <w:lang w:eastAsia="en-US"/>
              </w:rPr>
              <w:t>30</w:t>
            </w:r>
          </w:p>
        </w:tc>
        <w:tc>
          <w:tcPr>
            <w:tcW w:w="709" w:type="dxa"/>
            <w:shd w:val="clear" w:color="auto" w:fill="auto"/>
            <w:vAlign w:val="center"/>
          </w:tcPr>
          <w:p w14:paraId="75E6CDEE" w14:textId="77777777" w:rsidR="00C757D8" w:rsidRPr="00613E55" w:rsidRDefault="00C757D8" w:rsidP="00C757D8">
            <w:pPr>
              <w:widowControl w:val="0"/>
              <w:autoSpaceDE w:val="0"/>
              <w:jc w:val="center"/>
              <w:rPr>
                <w:rFonts w:cs="Times New Roman"/>
                <w:b/>
                <w:bCs/>
                <w:lang w:eastAsia="ru-RU"/>
              </w:rPr>
            </w:pPr>
            <w:r w:rsidRPr="00613E55">
              <w:rPr>
                <w:rFonts w:cs="Times New Roman"/>
                <w:b/>
                <w:bCs/>
                <w:lang w:eastAsia="ru-RU"/>
              </w:rPr>
              <w:t>28</w:t>
            </w:r>
          </w:p>
        </w:tc>
        <w:tc>
          <w:tcPr>
            <w:tcW w:w="567" w:type="dxa"/>
            <w:shd w:val="clear" w:color="auto" w:fill="auto"/>
            <w:vAlign w:val="center"/>
          </w:tcPr>
          <w:p w14:paraId="32770911" w14:textId="77777777" w:rsidR="00C757D8" w:rsidRPr="00613E55" w:rsidRDefault="00C757D8" w:rsidP="00C757D8">
            <w:pPr>
              <w:widowControl w:val="0"/>
              <w:autoSpaceDE w:val="0"/>
              <w:jc w:val="center"/>
              <w:rPr>
                <w:rFonts w:cs="Times New Roman"/>
                <w:b/>
                <w:bCs/>
                <w:lang w:eastAsia="ru-RU"/>
              </w:rPr>
            </w:pPr>
            <w:r w:rsidRPr="00613E55">
              <w:rPr>
                <w:rFonts w:cs="Times New Roman"/>
                <w:b/>
                <w:bCs/>
                <w:lang w:eastAsia="ru-RU"/>
              </w:rPr>
              <w:t>108</w:t>
            </w:r>
          </w:p>
        </w:tc>
        <w:tc>
          <w:tcPr>
            <w:tcW w:w="567" w:type="dxa"/>
            <w:shd w:val="clear" w:color="auto" w:fill="auto"/>
          </w:tcPr>
          <w:p w14:paraId="1BA39058" w14:textId="77777777" w:rsidR="00C757D8" w:rsidRPr="00827101" w:rsidRDefault="00C757D8" w:rsidP="00C757D8">
            <w:pPr>
              <w:widowControl w:val="0"/>
              <w:autoSpaceDE w:val="0"/>
              <w:jc w:val="center"/>
            </w:pPr>
          </w:p>
        </w:tc>
      </w:tr>
      <w:tr w:rsidR="00C757D8" w:rsidRPr="00FC25E2" w14:paraId="448F5B30" w14:textId="77777777" w:rsidTr="00851914">
        <w:trPr>
          <w:trHeight w:val="55"/>
        </w:trPr>
        <w:tc>
          <w:tcPr>
            <w:tcW w:w="1418" w:type="dxa"/>
            <w:vAlign w:val="center"/>
          </w:tcPr>
          <w:p w14:paraId="30A885F1" w14:textId="77777777" w:rsidR="00C757D8" w:rsidRPr="00827101" w:rsidRDefault="00C757D8" w:rsidP="00C757D8">
            <w:pPr>
              <w:widowControl w:val="0"/>
              <w:autoSpaceDE w:val="0"/>
              <w:jc w:val="both"/>
            </w:pPr>
            <w:r w:rsidRPr="00202B2B">
              <w:rPr>
                <w:b/>
                <w:bCs/>
                <w:color w:val="000000"/>
                <w:lang w:eastAsia="en-US"/>
              </w:rPr>
              <w:t>ПДП</w:t>
            </w:r>
          </w:p>
        </w:tc>
        <w:tc>
          <w:tcPr>
            <w:tcW w:w="3260" w:type="dxa"/>
            <w:tcBorders>
              <w:left w:val="nil"/>
            </w:tcBorders>
            <w:vAlign w:val="bottom"/>
          </w:tcPr>
          <w:p w14:paraId="4C272A91" w14:textId="77777777" w:rsidR="00C757D8" w:rsidRPr="00827101" w:rsidRDefault="00C757D8" w:rsidP="00C757D8">
            <w:pPr>
              <w:widowControl w:val="0"/>
              <w:autoSpaceDE w:val="0"/>
              <w:jc w:val="both"/>
              <w:rPr>
                <w:sz w:val="22"/>
                <w:szCs w:val="22"/>
              </w:rPr>
            </w:pPr>
            <w:r w:rsidRPr="00202B2B">
              <w:rPr>
                <w:b/>
                <w:color w:val="000000"/>
                <w:lang w:eastAsia="en-US"/>
              </w:rPr>
              <w:t>Преддипломная практика</w:t>
            </w:r>
          </w:p>
        </w:tc>
        <w:tc>
          <w:tcPr>
            <w:tcW w:w="709" w:type="dxa"/>
            <w:shd w:val="clear" w:color="auto" w:fill="auto"/>
            <w:vAlign w:val="center"/>
          </w:tcPr>
          <w:p w14:paraId="1598E979" w14:textId="77777777" w:rsidR="00C757D8" w:rsidRPr="005A353E" w:rsidRDefault="00C757D8" w:rsidP="00C757D8">
            <w:pPr>
              <w:widowControl w:val="0"/>
              <w:autoSpaceDE w:val="0"/>
              <w:jc w:val="center"/>
              <w:rPr>
                <w:b/>
                <w:bCs/>
              </w:rPr>
            </w:pPr>
            <w:r w:rsidRPr="005A353E">
              <w:rPr>
                <w:b/>
                <w:bCs/>
              </w:rPr>
              <w:t>144</w:t>
            </w:r>
          </w:p>
        </w:tc>
        <w:tc>
          <w:tcPr>
            <w:tcW w:w="709" w:type="dxa"/>
            <w:shd w:val="clear" w:color="auto" w:fill="auto"/>
            <w:vAlign w:val="center"/>
          </w:tcPr>
          <w:p w14:paraId="264196E8" w14:textId="77777777" w:rsidR="00C757D8" w:rsidRPr="00827101" w:rsidRDefault="00C757D8" w:rsidP="00C757D8">
            <w:pPr>
              <w:widowControl w:val="0"/>
              <w:autoSpaceDE w:val="0"/>
              <w:jc w:val="center"/>
            </w:pPr>
          </w:p>
        </w:tc>
        <w:tc>
          <w:tcPr>
            <w:tcW w:w="709" w:type="dxa"/>
            <w:shd w:val="clear" w:color="auto" w:fill="auto"/>
            <w:vAlign w:val="center"/>
          </w:tcPr>
          <w:p w14:paraId="3D4714DA" w14:textId="77777777" w:rsidR="00C757D8" w:rsidRPr="00827101" w:rsidRDefault="00C757D8" w:rsidP="00C757D8">
            <w:pPr>
              <w:widowControl w:val="0"/>
              <w:autoSpaceDE w:val="0"/>
              <w:jc w:val="center"/>
              <w:rPr>
                <w:rFonts w:cs="Times New Roman"/>
                <w:lang w:eastAsia="ru-RU"/>
              </w:rPr>
            </w:pPr>
          </w:p>
        </w:tc>
        <w:tc>
          <w:tcPr>
            <w:tcW w:w="708" w:type="dxa"/>
            <w:shd w:val="clear" w:color="auto" w:fill="auto"/>
            <w:vAlign w:val="center"/>
          </w:tcPr>
          <w:p w14:paraId="6AF7CF7A" w14:textId="77777777" w:rsidR="00C757D8" w:rsidRPr="00827101" w:rsidRDefault="00C757D8" w:rsidP="00C757D8">
            <w:pPr>
              <w:widowControl w:val="0"/>
              <w:autoSpaceDE w:val="0"/>
              <w:jc w:val="center"/>
              <w:rPr>
                <w:rFonts w:cs="Times New Roman"/>
                <w:lang w:eastAsia="ru-RU"/>
              </w:rPr>
            </w:pPr>
          </w:p>
        </w:tc>
        <w:tc>
          <w:tcPr>
            <w:tcW w:w="709" w:type="dxa"/>
            <w:shd w:val="clear" w:color="auto" w:fill="auto"/>
            <w:vAlign w:val="center"/>
          </w:tcPr>
          <w:p w14:paraId="3FDF64D2" w14:textId="77777777" w:rsidR="00C757D8" w:rsidRPr="00827101" w:rsidRDefault="00C757D8" w:rsidP="00C757D8">
            <w:pPr>
              <w:widowControl w:val="0"/>
              <w:autoSpaceDE w:val="0"/>
              <w:jc w:val="center"/>
              <w:rPr>
                <w:rFonts w:cs="Times New Roman"/>
                <w:lang w:eastAsia="ru-RU"/>
              </w:rPr>
            </w:pPr>
          </w:p>
        </w:tc>
        <w:tc>
          <w:tcPr>
            <w:tcW w:w="709" w:type="dxa"/>
            <w:shd w:val="clear" w:color="auto" w:fill="auto"/>
            <w:vAlign w:val="center"/>
          </w:tcPr>
          <w:p w14:paraId="782B9C89" w14:textId="77777777" w:rsidR="00C757D8" w:rsidRPr="00827101" w:rsidRDefault="00C757D8" w:rsidP="00C757D8">
            <w:pPr>
              <w:widowControl w:val="0"/>
              <w:autoSpaceDE w:val="0"/>
              <w:jc w:val="center"/>
              <w:rPr>
                <w:rFonts w:cs="Times New Roman"/>
                <w:lang w:eastAsia="ru-RU"/>
              </w:rPr>
            </w:pPr>
          </w:p>
        </w:tc>
        <w:tc>
          <w:tcPr>
            <w:tcW w:w="709" w:type="dxa"/>
            <w:shd w:val="clear" w:color="auto" w:fill="auto"/>
            <w:vAlign w:val="center"/>
          </w:tcPr>
          <w:p w14:paraId="3C212237" w14:textId="77777777" w:rsidR="00C757D8" w:rsidRPr="00827101" w:rsidRDefault="00C757D8" w:rsidP="00C757D8">
            <w:pPr>
              <w:widowControl w:val="0"/>
              <w:autoSpaceDE w:val="0"/>
              <w:jc w:val="center"/>
              <w:rPr>
                <w:rFonts w:cs="Times New Roman"/>
                <w:lang w:eastAsia="ru-RU"/>
              </w:rPr>
            </w:pPr>
          </w:p>
        </w:tc>
        <w:tc>
          <w:tcPr>
            <w:tcW w:w="567" w:type="dxa"/>
            <w:shd w:val="clear" w:color="auto" w:fill="auto"/>
            <w:vAlign w:val="center"/>
          </w:tcPr>
          <w:p w14:paraId="5E2A67ED" w14:textId="77777777" w:rsidR="00C757D8" w:rsidRPr="00827101" w:rsidRDefault="00C757D8" w:rsidP="00C757D8">
            <w:pPr>
              <w:widowControl w:val="0"/>
              <w:autoSpaceDE w:val="0"/>
              <w:jc w:val="center"/>
              <w:rPr>
                <w:rFonts w:cs="Times New Roman"/>
                <w:lang w:eastAsia="ru-RU"/>
              </w:rPr>
            </w:pPr>
          </w:p>
        </w:tc>
        <w:tc>
          <w:tcPr>
            <w:tcW w:w="567" w:type="dxa"/>
            <w:shd w:val="clear" w:color="auto" w:fill="auto"/>
          </w:tcPr>
          <w:p w14:paraId="1BE1E809" w14:textId="77777777" w:rsidR="00C757D8" w:rsidRPr="00827101" w:rsidRDefault="00C757D8" w:rsidP="00C757D8">
            <w:pPr>
              <w:widowControl w:val="0"/>
              <w:autoSpaceDE w:val="0"/>
              <w:jc w:val="center"/>
            </w:pPr>
          </w:p>
        </w:tc>
      </w:tr>
      <w:tr w:rsidR="00C757D8" w:rsidRPr="00FC25E2" w14:paraId="595AE384" w14:textId="77777777" w:rsidTr="00851914">
        <w:trPr>
          <w:trHeight w:val="55"/>
        </w:trPr>
        <w:tc>
          <w:tcPr>
            <w:tcW w:w="1418" w:type="dxa"/>
            <w:vAlign w:val="center"/>
          </w:tcPr>
          <w:p w14:paraId="4AAA29F0" w14:textId="77777777" w:rsidR="00C757D8" w:rsidRPr="00827101" w:rsidRDefault="00C757D8" w:rsidP="00C757D8">
            <w:pPr>
              <w:widowControl w:val="0"/>
              <w:autoSpaceDE w:val="0"/>
              <w:jc w:val="both"/>
            </w:pPr>
            <w:r w:rsidRPr="00202B2B">
              <w:rPr>
                <w:b/>
              </w:rPr>
              <w:t>ГИА.00</w:t>
            </w:r>
          </w:p>
        </w:tc>
        <w:tc>
          <w:tcPr>
            <w:tcW w:w="3260" w:type="dxa"/>
            <w:vAlign w:val="center"/>
          </w:tcPr>
          <w:p w14:paraId="7D17AC6F" w14:textId="77777777" w:rsidR="00C757D8" w:rsidRPr="00827101" w:rsidRDefault="00C757D8" w:rsidP="00C757D8">
            <w:pPr>
              <w:widowControl w:val="0"/>
              <w:autoSpaceDE w:val="0"/>
              <w:jc w:val="both"/>
              <w:rPr>
                <w:sz w:val="22"/>
                <w:szCs w:val="22"/>
              </w:rPr>
            </w:pPr>
            <w:r w:rsidRPr="00202B2B">
              <w:rPr>
                <w:b/>
              </w:rPr>
              <w:t>Государственная итоговая аттестация</w:t>
            </w:r>
          </w:p>
        </w:tc>
        <w:tc>
          <w:tcPr>
            <w:tcW w:w="709" w:type="dxa"/>
            <w:vAlign w:val="center"/>
          </w:tcPr>
          <w:p w14:paraId="103F0CC6" w14:textId="77777777" w:rsidR="00C757D8" w:rsidRPr="005A353E" w:rsidRDefault="00C757D8" w:rsidP="00C757D8">
            <w:pPr>
              <w:widowControl w:val="0"/>
              <w:autoSpaceDE w:val="0"/>
              <w:jc w:val="center"/>
              <w:rPr>
                <w:b/>
                <w:bCs/>
              </w:rPr>
            </w:pPr>
            <w:r w:rsidRPr="005A353E">
              <w:rPr>
                <w:b/>
                <w:bCs/>
              </w:rPr>
              <w:t>216</w:t>
            </w:r>
          </w:p>
        </w:tc>
        <w:tc>
          <w:tcPr>
            <w:tcW w:w="709" w:type="dxa"/>
            <w:shd w:val="clear" w:color="auto" w:fill="auto"/>
            <w:vAlign w:val="center"/>
          </w:tcPr>
          <w:p w14:paraId="5DD9B183" w14:textId="77777777" w:rsidR="00C757D8" w:rsidRPr="00827101" w:rsidRDefault="00C757D8" w:rsidP="00C757D8">
            <w:pPr>
              <w:widowControl w:val="0"/>
              <w:autoSpaceDE w:val="0"/>
              <w:jc w:val="center"/>
            </w:pPr>
          </w:p>
        </w:tc>
        <w:tc>
          <w:tcPr>
            <w:tcW w:w="709" w:type="dxa"/>
            <w:shd w:val="clear" w:color="auto" w:fill="auto"/>
            <w:vAlign w:val="center"/>
          </w:tcPr>
          <w:p w14:paraId="037BE787" w14:textId="77777777" w:rsidR="00C757D8" w:rsidRPr="00827101" w:rsidRDefault="00C757D8" w:rsidP="00C757D8">
            <w:pPr>
              <w:widowControl w:val="0"/>
              <w:autoSpaceDE w:val="0"/>
              <w:jc w:val="center"/>
              <w:rPr>
                <w:rFonts w:cs="Times New Roman"/>
                <w:lang w:eastAsia="ru-RU"/>
              </w:rPr>
            </w:pPr>
          </w:p>
        </w:tc>
        <w:tc>
          <w:tcPr>
            <w:tcW w:w="708" w:type="dxa"/>
            <w:shd w:val="clear" w:color="auto" w:fill="auto"/>
            <w:vAlign w:val="center"/>
          </w:tcPr>
          <w:p w14:paraId="436DDFF6" w14:textId="77777777" w:rsidR="00C757D8" w:rsidRPr="00827101" w:rsidRDefault="00C757D8" w:rsidP="00C757D8">
            <w:pPr>
              <w:widowControl w:val="0"/>
              <w:autoSpaceDE w:val="0"/>
              <w:jc w:val="center"/>
              <w:rPr>
                <w:rFonts w:cs="Times New Roman"/>
                <w:lang w:eastAsia="ru-RU"/>
              </w:rPr>
            </w:pPr>
          </w:p>
        </w:tc>
        <w:tc>
          <w:tcPr>
            <w:tcW w:w="709" w:type="dxa"/>
            <w:shd w:val="clear" w:color="auto" w:fill="auto"/>
            <w:vAlign w:val="center"/>
          </w:tcPr>
          <w:p w14:paraId="6935C9DD" w14:textId="77777777" w:rsidR="00C757D8" w:rsidRPr="00827101" w:rsidRDefault="00C757D8" w:rsidP="00C757D8">
            <w:pPr>
              <w:widowControl w:val="0"/>
              <w:autoSpaceDE w:val="0"/>
              <w:jc w:val="center"/>
              <w:rPr>
                <w:rFonts w:cs="Times New Roman"/>
                <w:lang w:eastAsia="ru-RU"/>
              </w:rPr>
            </w:pPr>
          </w:p>
        </w:tc>
        <w:tc>
          <w:tcPr>
            <w:tcW w:w="709" w:type="dxa"/>
            <w:shd w:val="clear" w:color="auto" w:fill="auto"/>
            <w:vAlign w:val="center"/>
          </w:tcPr>
          <w:p w14:paraId="4F8E19E5" w14:textId="77777777" w:rsidR="00C757D8" w:rsidRPr="00827101" w:rsidRDefault="00C757D8" w:rsidP="00C757D8">
            <w:pPr>
              <w:widowControl w:val="0"/>
              <w:autoSpaceDE w:val="0"/>
              <w:jc w:val="center"/>
              <w:rPr>
                <w:rFonts w:cs="Times New Roman"/>
                <w:lang w:eastAsia="ru-RU"/>
              </w:rPr>
            </w:pPr>
          </w:p>
        </w:tc>
        <w:tc>
          <w:tcPr>
            <w:tcW w:w="709" w:type="dxa"/>
            <w:shd w:val="clear" w:color="auto" w:fill="auto"/>
            <w:vAlign w:val="center"/>
          </w:tcPr>
          <w:p w14:paraId="198454A3" w14:textId="77777777" w:rsidR="00C757D8" w:rsidRPr="00827101" w:rsidRDefault="00C757D8" w:rsidP="00C757D8">
            <w:pPr>
              <w:widowControl w:val="0"/>
              <w:autoSpaceDE w:val="0"/>
              <w:jc w:val="center"/>
              <w:rPr>
                <w:rFonts w:cs="Times New Roman"/>
                <w:lang w:eastAsia="ru-RU"/>
              </w:rPr>
            </w:pPr>
          </w:p>
        </w:tc>
        <w:tc>
          <w:tcPr>
            <w:tcW w:w="567" w:type="dxa"/>
            <w:shd w:val="clear" w:color="auto" w:fill="auto"/>
            <w:vAlign w:val="center"/>
          </w:tcPr>
          <w:p w14:paraId="04AFC104" w14:textId="77777777" w:rsidR="00C757D8" w:rsidRPr="00827101" w:rsidRDefault="00C757D8" w:rsidP="00C757D8">
            <w:pPr>
              <w:widowControl w:val="0"/>
              <w:autoSpaceDE w:val="0"/>
              <w:jc w:val="center"/>
              <w:rPr>
                <w:rFonts w:cs="Times New Roman"/>
                <w:lang w:eastAsia="ru-RU"/>
              </w:rPr>
            </w:pPr>
          </w:p>
        </w:tc>
        <w:tc>
          <w:tcPr>
            <w:tcW w:w="567" w:type="dxa"/>
            <w:shd w:val="clear" w:color="auto" w:fill="auto"/>
          </w:tcPr>
          <w:p w14:paraId="658C7B16" w14:textId="77777777" w:rsidR="00C757D8" w:rsidRPr="00827101" w:rsidRDefault="00C757D8" w:rsidP="00C757D8">
            <w:pPr>
              <w:widowControl w:val="0"/>
              <w:autoSpaceDE w:val="0"/>
              <w:jc w:val="center"/>
            </w:pPr>
          </w:p>
        </w:tc>
      </w:tr>
      <w:tr w:rsidR="00C757D8" w:rsidRPr="00FC25E2" w14:paraId="762DC636" w14:textId="77777777" w:rsidTr="00851914">
        <w:trPr>
          <w:trHeight w:val="55"/>
        </w:trPr>
        <w:tc>
          <w:tcPr>
            <w:tcW w:w="4678" w:type="dxa"/>
            <w:gridSpan w:val="2"/>
          </w:tcPr>
          <w:p w14:paraId="0ED727B5" w14:textId="77777777" w:rsidR="00C757D8" w:rsidRPr="00827101" w:rsidRDefault="00C757D8" w:rsidP="00C757D8">
            <w:pPr>
              <w:widowControl w:val="0"/>
              <w:autoSpaceDE w:val="0"/>
              <w:jc w:val="right"/>
              <w:rPr>
                <w:sz w:val="22"/>
                <w:szCs w:val="22"/>
              </w:rPr>
            </w:pPr>
            <w:r w:rsidRPr="00202B2B">
              <w:rPr>
                <w:b/>
              </w:rPr>
              <w:t>Итого:</w:t>
            </w:r>
          </w:p>
        </w:tc>
        <w:tc>
          <w:tcPr>
            <w:tcW w:w="709" w:type="dxa"/>
            <w:vAlign w:val="center"/>
          </w:tcPr>
          <w:p w14:paraId="6F1AFBAE" w14:textId="77777777" w:rsidR="00C757D8" w:rsidRPr="005A353E" w:rsidRDefault="00C757D8" w:rsidP="00C757D8">
            <w:pPr>
              <w:widowControl w:val="0"/>
              <w:autoSpaceDE w:val="0"/>
              <w:jc w:val="center"/>
              <w:rPr>
                <w:b/>
                <w:bCs/>
              </w:rPr>
            </w:pPr>
            <w:r w:rsidRPr="005A353E">
              <w:rPr>
                <w:b/>
                <w:bCs/>
              </w:rPr>
              <w:t>2952</w:t>
            </w:r>
          </w:p>
        </w:tc>
        <w:tc>
          <w:tcPr>
            <w:tcW w:w="709" w:type="dxa"/>
            <w:shd w:val="clear" w:color="auto" w:fill="auto"/>
            <w:vAlign w:val="center"/>
          </w:tcPr>
          <w:p w14:paraId="79363380" w14:textId="77777777" w:rsidR="00C757D8" w:rsidRPr="00827101" w:rsidRDefault="00C757D8" w:rsidP="00C757D8">
            <w:pPr>
              <w:widowControl w:val="0"/>
              <w:autoSpaceDE w:val="0"/>
              <w:jc w:val="center"/>
            </w:pPr>
          </w:p>
        </w:tc>
        <w:tc>
          <w:tcPr>
            <w:tcW w:w="709" w:type="dxa"/>
            <w:shd w:val="clear" w:color="auto" w:fill="auto"/>
            <w:vAlign w:val="center"/>
          </w:tcPr>
          <w:p w14:paraId="2F62A7EB" w14:textId="77777777" w:rsidR="00C757D8" w:rsidRPr="00827101" w:rsidRDefault="00C757D8" w:rsidP="00C757D8">
            <w:pPr>
              <w:widowControl w:val="0"/>
              <w:autoSpaceDE w:val="0"/>
              <w:jc w:val="center"/>
              <w:rPr>
                <w:rFonts w:cs="Times New Roman"/>
                <w:lang w:eastAsia="ru-RU"/>
              </w:rPr>
            </w:pPr>
          </w:p>
        </w:tc>
        <w:tc>
          <w:tcPr>
            <w:tcW w:w="708" w:type="dxa"/>
            <w:shd w:val="clear" w:color="auto" w:fill="auto"/>
            <w:vAlign w:val="center"/>
          </w:tcPr>
          <w:p w14:paraId="76D0A3EE" w14:textId="77777777" w:rsidR="00C757D8" w:rsidRPr="00827101" w:rsidRDefault="00C757D8" w:rsidP="00C757D8">
            <w:pPr>
              <w:widowControl w:val="0"/>
              <w:autoSpaceDE w:val="0"/>
              <w:jc w:val="center"/>
              <w:rPr>
                <w:rFonts w:cs="Times New Roman"/>
                <w:lang w:eastAsia="ru-RU"/>
              </w:rPr>
            </w:pPr>
          </w:p>
        </w:tc>
        <w:tc>
          <w:tcPr>
            <w:tcW w:w="709" w:type="dxa"/>
            <w:shd w:val="clear" w:color="auto" w:fill="auto"/>
            <w:vAlign w:val="center"/>
          </w:tcPr>
          <w:p w14:paraId="3D2DDF31" w14:textId="77777777" w:rsidR="00C757D8" w:rsidRPr="00827101" w:rsidRDefault="00C757D8" w:rsidP="00C757D8">
            <w:pPr>
              <w:widowControl w:val="0"/>
              <w:autoSpaceDE w:val="0"/>
              <w:jc w:val="center"/>
              <w:rPr>
                <w:rFonts w:cs="Times New Roman"/>
                <w:lang w:eastAsia="ru-RU"/>
              </w:rPr>
            </w:pPr>
          </w:p>
        </w:tc>
        <w:tc>
          <w:tcPr>
            <w:tcW w:w="709" w:type="dxa"/>
            <w:shd w:val="clear" w:color="auto" w:fill="auto"/>
            <w:vAlign w:val="center"/>
          </w:tcPr>
          <w:p w14:paraId="23D82CD9" w14:textId="77777777" w:rsidR="00C757D8" w:rsidRPr="00827101" w:rsidRDefault="00C757D8" w:rsidP="00C757D8">
            <w:pPr>
              <w:widowControl w:val="0"/>
              <w:autoSpaceDE w:val="0"/>
              <w:jc w:val="center"/>
              <w:rPr>
                <w:rFonts w:cs="Times New Roman"/>
                <w:lang w:eastAsia="ru-RU"/>
              </w:rPr>
            </w:pPr>
          </w:p>
        </w:tc>
        <w:tc>
          <w:tcPr>
            <w:tcW w:w="709" w:type="dxa"/>
            <w:shd w:val="clear" w:color="auto" w:fill="auto"/>
            <w:vAlign w:val="center"/>
          </w:tcPr>
          <w:p w14:paraId="373D56B3" w14:textId="77777777" w:rsidR="00C757D8" w:rsidRPr="00827101" w:rsidRDefault="00C757D8" w:rsidP="00C757D8">
            <w:pPr>
              <w:widowControl w:val="0"/>
              <w:autoSpaceDE w:val="0"/>
              <w:jc w:val="center"/>
              <w:rPr>
                <w:rFonts w:cs="Times New Roman"/>
                <w:lang w:eastAsia="ru-RU"/>
              </w:rPr>
            </w:pPr>
          </w:p>
        </w:tc>
        <w:tc>
          <w:tcPr>
            <w:tcW w:w="567" w:type="dxa"/>
            <w:shd w:val="clear" w:color="auto" w:fill="auto"/>
            <w:vAlign w:val="center"/>
          </w:tcPr>
          <w:p w14:paraId="4733F103" w14:textId="77777777" w:rsidR="00C757D8" w:rsidRPr="00827101" w:rsidRDefault="00C757D8" w:rsidP="00C757D8">
            <w:pPr>
              <w:widowControl w:val="0"/>
              <w:autoSpaceDE w:val="0"/>
              <w:jc w:val="center"/>
              <w:rPr>
                <w:rFonts w:cs="Times New Roman"/>
                <w:lang w:eastAsia="ru-RU"/>
              </w:rPr>
            </w:pPr>
          </w:p>
        </w:tc>
        <w:tc>
          <w:tcPr>
            <w:tcW w:w="567" w:type="dxa"/>
            <w:shd w:val="clear" w:color="auto" w:fill="auto"/>
          </w:tcPr>
          <w:p w14:paraId="2EB1CDB8" w14:textId="77777777" w:rsidR="00C757D8" w:rsidRPr="00827101" w:rsidRDefault="00C757D8" w:rsidP="00C757D8">
            <w:pPr>
              <w:widowControl w:val="0"/>
              <w:autoSpaceDE w:val="0"/>
              <w:jc w:val="center"/>
            </w:pPr>
          </w:p>
        </w:tc>
      </w:tr>
      <w:bookmarkEnd w:id="10"/>
    </w:tbl>
    <w:p w14:paraId="5A35AF73" w14:textId="77777777" w:rsidR="00851914" w:rsidRDefault="00851914" w:rsidP="001E5893">
      <w:pPr>
        <w:widowControl w:val="0"/>
        <w:pBdr>
          <w:bottom w:val="single" w:sz="12" w:space="1" w:color="auto"/>
        </w:pBdr>
        <w:autoSpaceDE w:val="0"/>
        <w:ind w:firstLine="708"/>
        <w:jc w:val="both"/>
        <w:rPr>
          <w:b/>
          <w:sz w:val="28"/>
          <w:szCs w:val="28"/>
        </w:rPr>
      </w:pPr>
    </w:p>
    <w:p w14:paraId="03A8E8F7" w14:textId="7C4A0CA5" w:rsidR="00C757D8" w:rsidRPr="00C757D8" w:rsidRDefault="00C757D8" w:rsidP="00C757D8">
      <w:pPr>
        <w:pStyle w:val="af5"/>
        <w:jc w:val="both"/>
        <w:rPr>
          <w:rFonts w:ascii="Times New Roman" w:hAnsi="Times New Roman" w:cs="Times New Roman"/>
          <w:lang w:val="ru-RU"/>
        </w:rPr>
      </w:pPr>
      <w:r w:rsidRPr="00C757D8">
        <w:rPr>
          <w:rStyle w:val="afe"/>
          <w:rFonts w:ascii="Times New Roman" w:hAnsi="Times New Roman"/>
          <w:sz w:val="24"/>
          <w:szCs w:val="24"/>
          <w:lang w:val="ru-RU"/>
        </w:rPr>
        <w:t>*</w:t>
      </w:r>
      <w:r w:rsidRPr="00C757D8">
        <w:rPr>
          <w:rFonts w:ascii="Times New Roman" w:hAnsi="Times New Roman" w:cs="Times New Roman"/>
        </w:rPr>
        <w:t xml:space="preserve"> Практическая подготовка осуществляется в учебных кабинетах, мастерских, лабораториях Г</w:t>
      </w:r>
      <w:r>
        <w:rPr>
          <w:rFonts w:ascii="Times New Roman" w:hAnsi="Times New Roman" w:cs="Times New Roman"/>
          <w:lang w:val="ru-RU"/>
        </w:rPr>
        <w:t>А</w:t>
      </w:r>
      <w:r w:rsidRPr="00C757D8">
        <w:rPr>
          <w:rFonts w:ascii="Times New Roman" w:hAnsi="Times New Roman" w:cs="Times New Roman"/>
        </w:rPr>
        <w:t xml:space="preserve">ПОУ КК  </w:t>
      </w:r>
      <w:r>
        <w:rPr>
          <w:rFonts w:ascii="Times New Roman" w:hAnsi="Times New Roman" w:cs="Times New Roman"/>
          <w:lang w:val="ru-RU"/>
        </w:rPr>
        <w:t>КГТК</w:t>
      </w:r>
      <w:r w:rsidRPr="00C757D8">
        <w:rPr>
          <w:rFonts w:ascii="Times New Roman" w:hAnsi="Times New Roman" w:cs="Times New Roman"/>
        </w:rPr>
        <w:t xml:space="preserve"> и в АО «Международный аэропорт </w:t>
      </w:r>
      <w:r w:rsidR="008F3869" w:rsidRPr="008F3869">
        <w:rPr>
          <w:rFonts w:ascii="Times New Roman" w:hAnsi="Times New Roman" w:cs="Times New Roman"/>
        </w:rPr>
        <w:t>Краснодар</w:t>
      </w:r>
      <w:r w:rsidRPr="00C757D8">
        <w:rPr>
          <w:rFonts w:ascii="Times New Roman" w:hAnsi="Times New Roman" w:cs="Times New Roman"/>
        </w:rPr>
        <w:t xml:space="preserve">» на основании договора </w:t>
      </w:r>
      <w:r w:rsidR="008F3869" w:rsidRPr="008F3869">
        <w:rPr>
          <w:rFonts w:ascii="Times New Roman" w:hAnsi="Times New Roman" w:cs="Times New Roman"/>
        </w:rPr>
        <w:t>о практической подготовке обучающихся № 168/23-МАКР от 17.04.2023 г.</w:t>
      </w:r>
      <w:r w:rsidR="008F3869">
        <w:rPr>
          <w:rFonts w:ascii="Times New Roman" w:hAnsi="Times New Roman" w:cs="Times New Roman"/>
          <w:lang w:val="ru-RU"/>
        </w:rPr>
        <w:t xml:space="preserve"> </w:t>
      </w:r>
    </w:p>
    <w:p w14:paraId="5519F290" w14:textId="3DBFE89F" w:rsidR="0039533C" w:rsidRPr="000576A9" w:rsidRDefault="004D230F" w:rsidP="001E5893">
      <w:pPr>
        <w:widowControl w:val="0"/>
        <w:autoSpaceDE w:val="0"/>
        <w:ind w:firstLine="708"/>
        <w:jc w:val="both"/>
        <w:rPr>
          <w:b/>
          <w:sz w:val="28"/>
          <w:szCs w:val="28"/>
        </w:rPr>
      </w:pPr>
      <w:bookmarkStart w:id="11" w:name="_Hlk136070836"/>
      <w:r w:rsidRPr="001776E2">
        <w:rPr>
          <w:b/>
          <w:sz w:val="28"/>
          <w:szCs w:val="28"/>
        </w:rPr>
        <w:lastRenderedPageBreak/>
        <w:t>5.</w:t>
      </w:r>
      <w:r w:rsidR="002B6469" w:rsidRPr="001776E2">
        <w:rPr>
          <w:b/>
          <w:sz w:val="28"/>
          <w:szCs w:val="28"/>
        </w:rPr>
        <w:t>2</w:t>
      </w:r>
      <w:r w:rsidRPr="001776E2">
        <w:rPr>
          <w:b/>
          <w:sz w:val="28"/>
          <w:szCs w:val="28"/>
        </w:rPr>
        <w:t xml:space="preserve">. </w:t>
      </w:r>
      <w:r w:rsidRPr="000576A9">
        <w:rPr>
          <w:b/>
          <w:sz w:val="28"/>
          <w:szCs w:val="28"/>
        </w:rPr>
        <w:t>Календарный учебный график</w:t>
      </w:r>
    </w:p>
    <w:p w14:paraId="5F7B5C59" w14:textId="77777777" w:rsidR="0039533C" w:rsidRPr="000576A9" w:rsidRDefault="0039533C" w:rsidP="0039533C">
      <w:pPr>
        <w:ind w:firstLine="708"/>
        <w:jc w:val="both"/>
        <w:rPr>
          <w:sz w:val="28"/>
          <w:szCs w:val="28"/>
        </w:rPr>
      </w:pPr>
      <w:r w:rsidRPr="000576A9">
        <w:rPr>
          <w:sz w:val="28"/>
          <w:szCs w:val="28"/>
        </w:rPr>
        <w:t xml:space="preserve">Календарный учебный график составляется по всем курсам обучения и утверждается директором колледжа. </w:t>
      </w:r>
    </w:p>
    <w:p w14:paraId="1A929A9A" w14:textId="77777777" w:rsidR="0039533C" w:rsidRPr="000576A9" w:rsidRDefault="0039533C" w:rsidP="0039533C">
      <w:pPr>
        <w:ind w:firstLine="708"/>
        <w:jc w:val="both"/>
        <w:rPr>
          <w:sz w:val="28"/>
          <w:szCs w:val="28"/>
        </w:rPr>
      </w:pPr>
      <w:r w:rsidRPr="000576A9">
        <w:rPr>
          <w:sz w:val="28"/>
          <w:szCs w:val="28"/>
        </w:rPr>
        <w:t xml:space="preserve">Календарный учебный график устанавливает последовательность и продолжительность теоретического обучения, экзаменационных сессий, практик, государственной итоговой аттестации, каникул студентов. </w:t>
      </w:r>
    </w:p>
    <w:p w14:paraId="0541B860" w14:textId="77777777" w:rsidR="0039533C" w:rsidRPr="000576A9" w:rsidRDefault="0039533C" w:rsidP="0039533C">
      <w:pPr>
        <w:ind w:firstLine="708"/>
        <w:jc w:val="both"/>
        <w:rPr>
          <w:sz w:val="28"/>
          <w:szCs w:val="28"/>
        </w:rPr>
      </w:pPr>
      <w:r w:rsidRPr="000576A9">
        <w:rPr>
          <w:sz w:val="28"/>
          <w:szCs w:val="28"/>
        </w:rPr>
        <w:t xml:space="preserve">Таблица «Календарный график учебного процесса» отражает объемы часов на освоение циклов, разделов, дисциплин, профессиональных модулей, междисциплинарных курсов, практик в строгом соответствии с данными учебного плана. </w:t>
      </w:r>
    </w:p>
    <w:p w14:paraId="454AF7B7" w14:textId="77777777" w:rsidR="0039533C" w:rsidRPr="000576A9" w:rsidRDefault="0039533C" w:rsidP="0039533C">
      <w:pPr>
        <w:ind w:firstLine="708"/>
        <w:jc w:val="both"/>
        <w:rPr>
          <w:sz w:val="28"/>
          <w:szCs w:val="28"/>
        </w:rPr>
      </w:pPr>
      <w:r w:rsidRPr="000576A9">
        <w:rPr>
          <w:sz w:val="28"/>
          <w:szCs w:val="28"/>
        </w:rPr>
        <w:t xml:space="preserve">Для дисциплин и междисциплинарных курсов указываются часы обязательной учебной нагрузки и самостоятельной работы студентов как в расчете на каждую учебную неделю, так и всего по семестру. Для всех видов практик указываются часы обязательной учебной нагрузки. </w:t>
      </w:r>
    </w:p>
    <w:p w14:paraId="680E1433" w14:textId="77777777" w:rsidR="0039533C" w:rsidRPr="000576A9" w:rsidRDefault="0039533C" w:rsidP="0039533C">
      <w:pPr>
        <w:ind w:firstLine="708"/>
        <w:jc w:val="both"/>
        <w:rPr>
          <w:sz w:val="28"/>
          <w:szCs w:val="28"/>
        </w:rPr>
      </w:pPr>
      <w:r w:rsidRPr="000576A9">
        <w:rPr>
          <w:sz w:val="28"/>
          <w:szCs w:val="28"/>
        </w:rPr>
        <w:t xml:space="preserve">Практика проводится в форме практической подготовки. </w:t>
      </w:r>
    </w:p>
    <w:p w14:paraId="7F29D7DE" w14:textId="77777777" w:rsidR="0039533C" w:rsidRPr="000576A9" w:rsidRDefault="0039533C" w:rsidP="0039533C">
      <w:pPr>
        <w:ind w:firstLine="708"/>
        <w:jc w:val="both"/>
        <w:rPr>
          <w:sz w:val="28"/>
          <w:szCs w:val="28"/>
        </w:rPr>
      </w:pPr>
      <w:r w:rsidRPr="000576A9">
        <w:rPr>
          <w:sz w:val="28"/>
          <w:szCs w:val="28"/>
        </w:rPr>
        <w:t>Календарный график представлен в приложении.</w:t>
      </w:r>
    </w:p>
    <w:p w14:paraId="7D30455F" w14:textId="77777777" w:rsidR="0039533C" w:rsidRPr="000576A9" w:rsidRDefault="0039533C">
      <w:pPr>
        <w:pStyle w:val="1"/>
        <w:numPr>
          <w:ilvl w:val="2"/>
          <w:numId w:val="3"/>
        </w:numPr>
        <w:rPr>
          <w:b/>
          <w:caps/>
          <w:sz w:val="28"/>
          <w:szCs w:val="28"/>
        </w:rPr>
      </w:pPr>
      <w:bookmarkStart w:id="12" w:name="_Toc106804791"/>
      <w:r w:rsidRPr="000576A9">
        <w:rPr>
          <w:b/>
          <w:caps/>
          <w:sz w:val="28"/>
          <w:szCs w:val="28"/>
          <w:lang w:val="ru-RU"/>
        </w:rPr>
        <w:t>5</w:t>
      </w:r>
      <w:r w:rsidRPr="000576A9">
        <w:rPr>
          <w:b/>
          <w:caps/>
          <w:sz w:val="28"/>
          <w:szCs w:val="28"/>
        </w:rPr>
        <w:t>.3</w:t>
      </w:r>
      <w:r w:rsidR="008B2EB7" w:rsidRPr="000576A9">
        <w:rPr>
          <w:b/>
          <w:caps/>
          <w:sz w:val="28"/>
          <w:szCs w:val="28"/>
          <w:lang w:val="ru-RU"/>
        </w:rPr>
        <w:t>.</w:t>
      </w:r>
      <w:r w:rsidRPr="000576A9">
        <w:rPr>
          <w:b/>
          <w:caps/>
          <w:sz w:val="28"/>
          <w:szCs w:val="28"/>
        </w:rPr>
        <w:t xml:space="preserve"> </w:t>
      </w:r>
      <w:r w:rsidR="008B2EB7" w:rsidRPr="000576A9">
        <w:rPr>
          <w:b/>
          <w:caps/>
          <w:sz w:val="28"/>
          <w:szCs w:val="28"/>
          <w:lang w:val="ru-RU"/>
        </w:rPr>
        <w:t>Р</w:t>
      </w:r>
      <w:r w:rsidR="008B2EB7" w:rsidRPr="000576A9">
        <w:rPr>
          <w:b/>
          <w:sz w:val="28"/>
          <w:szCs w:val="28"/>
        </w:rPr>
        <w:t>абочая программа воспитания</w:t>
      </w:r>
      <w:bookmarkEnd w:id="12"/>
    </w:p>
    <w:p w14:paraId="3FE24181" w14:textId="77777777" w:rsidR="0039533C" w:rsidRPr="000576A9" w:rsidRDefault="0039533C" w:rsidP="008B2EB7">
      <w:pPr>
        <w:spacing w:line="276" w:lineRule="auto"/>
        <w:ind w:firstLine="708"/>
        <w:jc w:val="both"/>
        <w:rPr>
          <w:color w:val="000000"/>
          <w:spacing w:val="10"/>
          <w:sz w:val="28"/>
          <w:szCs w:val="28"/>
        </w:rPr>
      </w:pPr>
      <w:r w:rsidRPr="000576A9">
        <w:rPr>
          <w:sz w:val="28"/>
          <w:szCs w:val="28"/>
        </w:rPr>
        <w:t>5.3.1. Цели и задачи воспитания обучающихся при освоении ими образовательной программы:</w:t>
      </w:r>
    </w:p>
    <w:p w14:paraId="65F7C34F" w14:textId="77777777" w:rsidR="0039533C" w:rsidRPr="000576A9" w:rsidRDefault="0039533C" w:rsidP="0039533C">
      <w:pPr>
        <w:ind w:firstLine="708"/>
        <w:jc w:val="both"/>
        <w:rPr>
          <w:sz w:val="28"/>
          <w:szCs w:val="28"/>
        </w:rPr>
      </w:pPr>
      <w:r w:rsidRPr="000576A9">
        <w:rPr>
          <w:sz w:val="28"/>
          <w:szCs w:val="28"/>
        </w:rPr>
        <w:t xml:space="preserve">Цель рабочей программы воспитания – личностное развитие обучающихся </w:t>
      </w:r>
      <w:r w:rsidRPr="000576A9">
        <w:rPr>
          <w:sz w:val="28"/>
          <w:szCs w:val="28"/>
        </w:rPr>
        <w:br/>
        <w:t xml:space="preserve">и их социализация, проявляющиеся в развитии их позитивных отношений </w:t>
      </w:r>
      <w:r w:rsidRPr="000576A9">
        <w:rPr>
          <w:sz w:val="28"/>
          <w:szCs w:val="28"/>
        </w:rPr>
        <w:br/>
        <w:t>к общественным ценностям, приобретении опыта поведения и применения сформированных общих компетенций специалистов среднего звена на практике.</w:t>
      </w:r>
    </w:p>
    <w:p w14:paraId="6D0C988B" w14:textId="77777777" w:rsidR="0039533C" w:rsidRPr="000576A9" w:rsidRDefault="0039533C" w:rsidP="0039533C">
      <w:pPr>
        <w:ind w:firstLine="708"/>
        <w:jc w:val="both"/>
        <w:rPr>
          <w:sz w:val="28"/>
          <w:szCs w:val="28"/>
        </w:rPr>
      </w:pPr>
      <w:r w:rsidRPr="000576A9">
        <w:rPr>
          <w:sz w:val="28"/>
          <w:szCs w:val="28"/>
        </w:rPr>
        <w:t xml:space="preserve">Задачи: </w:t>
      </w:r>
    </w:p>
    <w:p w14:paraId="17450D73" w14:textId="77777777" w:rsidR="0039533C" w:rsidRPr="000576A9" w:rsidRDefault="0039533C" w:rsidP="0039533C">
      <w:pPr>
        <w:ind w:firstLine="708"/>
        <w:jc w:val="both"/>
        <w:rPr>
          <w:sz w:val="28"/>
          <w:szCs w:val="28"/>
        </w:rPr>
      </w:pPr>
      <w:r w:rsidRPr="000576A9">
        <w:rPr>
          <w:sz w:val="28"/>
          <w:szCs w:val="28"/>
        </w:rPr>
        <w:t>– формирование единого воспитательного пространства, создающего равные условия для развития обучающихся профессиональной образовательной организации;</w:t>
      </w:r>
    </w:p>
    <w:p w14:paraId="4F21BF7B" w14:textId="77777777" w:rsidR="0039533C" w:rsidRPr="000576A9" w:rsidRDefault="0039533C" w:rsidP="0039533C">
      <w:pPr>
        <w:ind w:firstLine="708"/>
        <w:jc w:val="both"/>
        <w:rPr>
          <w:sz w:val="28"/>
          <w:szCs w:val="28"/>
        </w:rPr>
      </w:pPr>
      <w:r w:rsidRPr="000576A9">
        <w:rPr>
          <w:sz w:val="28"/>
          <w:szCs w:val="28"/>
        </w:rPr>
        <w:t xml:space="preserve"> – организация всех видов деятельности, вовлекающей обучающихся в общественно-ценностные социализирующие отношения;</w:t>
      </w:r>
    </w:p>
    <w:p w14:paraId="5CBBAF31" w14:textId="77777777" w:rsidR="0039533C" w:rsidRPr="000576A9" w:rsidRDefault="0039533C" w:rsidP="0039533C">
      <w:pPr>
        <w:ind w:firstLine="708"/>
        <w:jc w:val="both"/>
        <w:rPr>
          <w:sz w:val="28"/>
          <w:szCs w:val="28"/>
        </w:rPr>
      </w:pPr>
      <w:r w:rsidRPr="000576A9">
        <w:rPr>
          <w:sz w:val="28"/>
          <w:szCs w:val="28"/>
        </w:rPr>
        <w:t xml:space="preserve"> – формирование у обучающихся профессиональной образовательной организации общих ценностей, моральных и нравственных ориентиров, необходимых для устойчивого развития государства;</w:t>
      </w:r>
    </w:p>
    <w:p w14:paraId="273CDF04" w14:textId="77777777" w:rsidR="0039533C" w:rsidRPr="000576A9" w:rsidRDefault="0039533C" w:rsidP="0039533C">
      <w:pPr>
        <w:ind w:firstLine="708"/>
        <w:jc w:val="both"/>
        <w:rPr>
          <w:sz w:val="28"/>
          <w:szCs w:val="28"/>
        </w:rPr>
      </w:pPr>
      <w:r w:rsidRPr="000576A9">
        <w:rPr>
          <w:sz w:val="28"/>
          <w:szCs w:val="28"/>
        </w:rPr>
        <w:t xml:space="preserve"> – усиление воспитательного воздействия благодаря непрерывности процесса воспитания. </w:t>
      </w:r>
    </w:p>
    <w:p w14:paraId="65446BBA" w14:textId="77777777" w:rsidR="0039533C" w:rsidRPr="000576A9" w:rsidRDefault="0039533C" w:rsidP="0039533C">
      <w:pPr>
        <w:ind w:firstLine="708"/>
        <w:jc w:val="both"/>
        <w:rPr>
          <w:sz w:val="28"/>
          <w:szCs w:val="28"/>
        </w:rPr>
      </w:pPr>
      <w:r w:rsidRPr="000576A9">
        <w:rPr>
          <w:sz w:val="28"/>
          <w:szCs w:val="28"/>
        </w:rPr>
        <w:t>Рабочая программа воспитания представлена в приложении.</w:t>
      </w:r>
    </w:p>
    <w:p w14:paraId="60177A2D" w14:textId="77777777" w:rsidR="0039533C" w:rsidRPr="000576A9" w:rsidRDefault="0039533C" w:rsidP="008B2EB7">
      <w:pPr>
        <w:spacing w:line="276" w:lineRule="auto"/>
        <w:ind w:firstLine="708"/>
        <w:rPr>
          <w:color w:val="000000"/>
          <w:spacing w:val="10"/>
          <w:sz w:val="28"/>
          <w:szCs w:val="28"/>
        </w:rPr>
      </w:pPr>
      <w:r w:rsidRPr="000576A9">
        <w:rPr>
          <w:b/>
          <w:caps/>
          <w:sz w:val="28"/>
          <w:szCs w:val="28"/>
        </w:rPr>
        <w:t>5.4</w:t>
      </w:r>
      <w:r w:rsidR="008B2EB7" w:rsidRPr="000576A9">
        <w:rPr>
          <w:b/>
          <w:caps/>
          <w:sz w:val="28"/>
          <w:szCs w:val="28"/>
        </w:rPr>
        <w:t>.</w:t>
      </w:r>
      <w:r w:rsidRPr="000576A9">
        <w:rPr>
          <w:b/>
          <w:caps/>
          <w:sz w:val="28"/>
          <w:szCs w:val="28"/>
        </w:rPr>
        <w:t xml:space="preserve"> </w:t>
      </w:r>
      <w:r w:rsidR="008B2EB7" w:rsidRPr="000576A9">
        <w:rPr>
          <w:b/>
          <w:sz w:val="28"/>
          <w:szCs w:val="28"/>
        </w:rPr>
        <w:t>Календарный план воспитательной работы</w:t>
      </w:r>
    </w:p>
    <w:p w14:paraId="7FB6F679" w14:textId="36ACE321" w:rsidR="0039533C" w:rsidRDefault="00C343A3" w:rsidP="0039533C">
      <w:pPr>
        <w:ind w:firstLine="708"/>
        <w:rPr>
          <w:sz w:val="28"/>
          <w:szCs w:val="28"/>
        </w:rPr>
      </w:pPr>
      <w:r w:rsidRPr="000576A9">
        <w:rPr>
          <w:sz w:val="28"/>
          <w:szCs w:val="28"/>
        </w:rPr>
        <w:t>К</w:t>
      </w:r>
      <w:r w:rsidR="0039533C" w:rsidRPr="000576A9">
        <w:rPr>
          <w:sz w:val="28"/>
          <w:szCs w:val="28"/>
        </w:rPr>
        <w:t>алендарный план воспитательной работы представлен в приложении.</w:t>
      </w:r>
    </w:p>
    <w:p w14:paraId="6844B22E" w14:textId="77777777" w:rsidR="00C757D8" w:rsidRPr="000576A9" w:rsidRDefault="00C757D8" w:rsidP="0039533C">
      <w:pPr>
        <w:ind w:firstLine="708"/>
        <w:rPr>
          <w:color w:val="000000"/>
          <w:spacing w:val="10"/>
          <w:sz w:val="28"/>
          <w:szCs w:val="28"/>
        </w:rPr>
      </w:pPr>
    </w:p>
    <w:p w14:paraId="76799C54" w14:textId="0B3FBE9D" w:rsidR="00485049" w:rsidRPr="00485049" w:rsidRDefault="004D230F" w:rsidP="001E5893">
      <w:pPr>
        <w:widowControl w:val="0"/>
        <w:autoSpaceDE w:val="0"/>
        <w:ind w:firstLine="708"/>
        <w:jc w:val="both"/>
        <w:rPr>
          <w:b/>
          <w:sz w:val="28"/>
          <w:szCs w:val="28"/>
        </w:rPr>
      </w:pPr>
      <w:r w:rsidRPr="001E5893">
        <w:rPr>
          <w:b/>
          <w:sz w:val="28"/>
          <w:szCs w:val="28"/>
        </w:rPr>
        <w:t xml:space="preserve"> </w:t>
      </w:r>
      <w:r w:rsidRPr="00485049">
        <w:rPr>
          <w:b/>
          <w:sz w:val="28"/>
          <w:szCs w:val="28"/>
        </w:rPr>
        <w:t xml:space="preserve">6. УСЛОВИЯ РЕАЛИЗАЦИИ ОБРАЗОВАТЕЛЬНОЙ ПРОГРАММЫ </w:t>
      </w:r>
    </w:p>
    <w:p w14:paraId="0C0506C2" w14:textId="77777777" w:rsidR="00913675" w:rsidRPr="00913675" w:rsidRDefault="00913675" w:rsidP="00913675">
      <w:pPr>
        <w:widowControl w:val="0"/>
        <w:autoSpaceDE w:val="0"/>
        <w:ind w:firstLine="708"/>
        <w:jc w:val="both"/>
        <w:rPr>
          <w:sz w:val="28"/>
          <w:szCs w:val="28"/>
        </w:rPr>
      </w:pPr>
      <w:r w:rsidRPr="00913675">
        <w:rPr>
          <w:sz w:val="28"/>
          <w:szCs w:val="28"/>
        </w:rPr>
        <w:t xml:space="preserve">Распределение вариативной части происходило с участием работодателей с учетом потребностей регионального рынка труда и детального анализа профессиональных стандартов, должностных инструкций ОКВЭД, на основании анкетирования с обсуждением за круглым столом в </w:t>
      </w:r>
      <w:r w:rsidRPr="00913675">
        <w:rPr>
          <w:sz w:val="28"/>
          <w:szCs w:val="28"/>
        </w:rPr>
        <w:lastRenderedPageBreak/>
        <w:t xml:space="preserve">присутствии работодателей: </w:t>
      </w:r>
    </w:p>
    <w:p w14:paraId="37E0EBDC" w14:textId="77777777" w:rsidR="00913675" w:rsidRPr="00913675" w:rsidRDefault="00913675" w:rsidP="00913675">
      <w:pPr>
        <w:widowControl w:val="0"/>
        <w:autoSpaceDE w:val="0"/>
        <w:ind w:firstLine="708"/>
        <w:jc w:val="both"/>
        <w:rPr>
          <w:sz w:val="28"/>
          <w:szCs w:val="28"/>
        </w:rPr>
      </w:pPr>
      <w:r w:rsidRPr="00913675">
        <w:rPr>
          <w:sz w:val="28"/>
          <w:szCs w:val="28"/>
        </w:rPr>
        <w:t>Генеральный директор ООО «Аэродинамика» А.А. Старостин.</w:t>
      </w:r>
    </w:p>
    <w:p w14:paraId="4AC53748" w14:textId="77777777" w:rsidR="00913675" w:rsidRPr="00913675" w:rsidRDefault="00913675" w:rsidP="00913675">
      <w:pPr>
        <w:widowControl w:val="0"/>
        <w:autoSpaceDE w:val="0"/>
        <w:ind w:firstLine="708"/>
        <w:jc w:val="both"/>
        <w:rPr>
          <w:sz w:val="28"/>
          <w:szCs w:val="28"/>
        </w:rPr>
      </w:pPr>
      <w:r w:rsidRPr="00913675">
        <w:rPr>
          <w:sz w:val="28"/>
          <w:szCs w:val="28"/>
        </w:rPr>
        <w:t>Управляющий директор АО «Международный аэропорт «Краснодар» Д.Н. Кириченко,</w:t>
      </w:r>
    </w:p>
    <w:p w14:paraId="0AE68F44" w14:textId="77777777" w:rsidR="00913675" w:rsidRPr="00913675" w:rsidRDefault="00913675" w:rsidP="00913675">
      <w:pPr>
        <w:widowControl w:val="0"/>
        <w:autoSpaceDE w:val="0"/>
        <w:ind w:firstLine="708"/>
        <w:jc w:val="both"/>
        <w:rPr>
          <w:sz w:val="28"/>
          <w:szCs w:val="28"/>
        </w:rPr>
      </w:pPr>
      <w:r w:rsidRPr="00913675">
        <w:rPr>
          <w:sz w:val="28"/>
          <w:szCs w:val="28"/>
        </w:rPr>
        <w:t>Управляющий директор АО «Международный аэропорт «Сочи» А.Н. Комаров,</w:t>
      </w:r>
    </w:p>
    <w:p w14:paraId="4A12C977" w14:textId="77777777" w:rsidR="00913675" w:rsidRPr="00913675" w:rsidRDefault="00913675" w:rsidP="00913675">
      <w:pPr>
        <w:widowControl w:val="0"/>
        <w:autoSpaceDE w:val="0"/>
        <w:ind w:firstLine="708"/>
        <w:jc w:val="both"/>
        <w:rPr>
          <w:sz w:val="28"/>
          <w:szCs w:val="28"/>
        </w:rPr>
      </w:pPr>
      <w:r w:rsidRPr="00913675">
        <w:rPr>
          <w:sz w:val="28"/>
          <w:szCs w:val="28"/>
        </w:rPr>
        <w:t>Управляющий директор ОАО «Аэропорт «Анапа» В.А. Томчаковский.</w:t>
      </w:r>
    </w:p>
    <w:p w14:paraId="4DC7C90D" w14:textId="77777777" w:rsidR="00913675" w:rsidRPr="00913675" w:rsidRDefault="00913675" w:rsidP="00913675">
      <w:pPr>
        <w:widowControl w:val="0"/>
        <w:autoSpaceDE w:val="0"/>
        <w:ind w:firstLine="708"/>
        <w:jc w:val="both"/>
        <w:rPr>
          <w:sz w:val="28"/>
          <w:szCs w:val="28"/>
        </w:rPr>
      </w:pPr>
      <w:r w:rsidRPr="00913675">
        <w:rPr>
          <w:sz w:val="28"/>
          <w:szCs w:val="28"/>
        </w:rPr>
        <w:t xml:space="preserve">ООО «Аэродинамика», ранее «Базэл Аэро», управляет аэропортами </w:t>
      </w:r>
      <w:hyperlink r:id="rId8" w:tooltip="Краснодарский край" w:history="1">
        <w:r w:rsidRPr="00913675">
          <w:rPr>
            <w:rStyle w:val="aff1"/>
            <w:rFonts w:cs="Calibri"/>
            <w:sz w:val="28"/>
            <w:szCs w:val="28"/>
          </w:rPr>
          <w:t>Краснодарского</w:t>
        </w:r>
      </w:hyperlink>
      <w:r w:rsidRPr="00913675">
        <w:rPr>
          <w:sz w:val="28"/>
          <w:szCs w:val="28"/>
        </w:rPr>
        <w:t xml:space="preserve"> края (</w:t>
      </w:r>
      <w:hyperlink r:id="rId9" w:tooltip="Пашковский (аэропорт)" w:history="1">
        <w:r w:rsidRPr="00913675">
          <w:rPr>
            <w:rStyle w:val="aff1"/>
            <w:rFonts w:cs="Calibri"/>
            <w:sz w:val="28"/>
            <w:szCs w:val="28"/>
          </w:rPr>
          <w:t>Краснодар</w:t>
        </w:r>
      </w:hyperlink>
      <w:r w:rsidRPr="00913675">
        <w:rPr>
          <w:sz w:val="28"/>
          <w:szCs w:val="28"/>
        </w:rPr>
        <w:t xml:space="preserve">, </w:t>
      </w:r>
      <w:hyperlink r:id="rId10" w:tooltip="Сочи (аэропорт)" w:history="1">
        <w:r w:rsidRPr="00913675">
          <w:rPr>
            <w:rStyle w:val="aff1"/>
            <w:rFonts w:cs="Calibri"/>
            <w:sz w:val="28"/>
            <w:szCs w:val="28"/>
          </w:rPr>
          <w:t>Сочи</w:t>
        </w:r>
      </w:hyperlink>
      <w:r w:rsidRPr="00913675">
        <w:rPr>
          <w:sz w:val="28"/>
          <w:szCs w:val="28"/>
        </w:rPr>
        <w:t xml:space="preserve">, </w:t>
      </w:r>
      <w:hyperlink r:id="rId11" w:tooltip="Витязево (аэропорт)" w:history="1">
        <w:r w:rsidRPr="00913675">
          <w:rPr>
            <w:rStyle w:val="aff1"/>
            <w:rFonts w:cs="Calibri"/>
            <w:sz w:val="28"/>
            <w:szCs w:val="28"/>
          </w:rPr>
          <w:t>Анапа</w:t>
        </w:r>
      </w:hyperlink>
      <w:r w:rsidRPr="00913675">
        <w:rPr>
          <w:sz w:val="28"/>
          <w:szCs w:val="28"/>
        </w:rPr>
        <w:t>) и Владивостока. На сегодняшний день компания «Аэродинамика» - один из крупнейших аэропортовых холдингов России. Аэропорты обслуживают около 9% общего пассажиропотока и около 3,5% общего грузопотока России.</w:t>
      </w:r>
    </w:p>
    <w:p w14:paraId="0478C401" w14:textId="77777777" w:rsidR="00913675" w:rsidRPr="00913675" w:rsidRDefault="00913675" w:rsidP="00913675">
      <w:pPr>
        <w:widowControl w:val="0"/>
        <w:autoSpaceDE w:val="0"/>
        <w:ind w:firstLine="708"/>
        <w:jc w:val="both"/>
        <w:rPr>
          <w:sz w:val="28"/>
          <w:szCs w:val="28"/>
        </w:rPr>
      </w:pPr>
      <w:r w:rsidRPr="00913675">
        <w:rPr>
          <w:sz w:val="28"/>
          <w:szCs w:val="28"/>
        </w:rPr>
        <w:t>ООО «Аэродинамика» Общество с ограниченной ответственностью создано и действует в соответствии с Гражданским Кодексом РФ и Федеральным законом РФ «Об обществах с ограниченной ответственностью» на основании действующего законодательства.</w:t>
      </w:r>
    </w:p>
    <w:p w14:paraId="28040A65" w14:textId="77777777" w:rsidR="00913675" w:rsidRPr="00913675" w:rsidRDefault="00913675" w:rsidP="00913675">
      <w:pPr>
        <w:widowControl w:val="0"/>
        <w:autoSpaceDE w:val="0"/>
        <w:ind w:firstLine="708"/>
        <w:jc w:val="both"/>
        <w:rPr>
          <w:sz w:val="28"/>
          <w:szCs w:val="28"/>
        </w:rPr>
      </w:pPr>
      <w:r w:rsidRPr="00913675">
        <w:rPr>
          <w:sz w:val="28"/>
          <w:szCs w:val="28"/>
        </w:rPr>
        <w:t>ООО «Аэродинамика» является юридическим лицом и строит свою деятельность на основании Устава и действующего законодательства РФ. Общество является коммерческой организацией.</w:t>
      </w:r>
    </w:p>
    <w:p w14:paraId="3E0F88BA" w14:textId="6B372C0C" w:rsidR="00913675" w:rsidRPr="00913675" w:rsidRDefault="00913675" w:rsidP="00913675">
      <w:pPr>
        <w:widowControl w:val="0"/>
        <w:autoSpaceDE w:val="0"/>
        <w:ind w:firstLine="708"/>
        <w:jc w:val="both"/>
        <w:rPr>
          <w:sz w:val="28"/>
          <w:szCs w:val="28"/>
        </w:rPr>
      </w:pPr>
      <w:r w:rsidRPr="00913675">
        <w:rPr>
          <w:sz w:val="28"/>
          <w:szCs w:val="28"/>
        </w:rPr>
        <w:t>Место нахождения Общества: 350912, Россия, Краснодарский край, г. Краснодар, ул. им. Евдокии Бершанской, 35.</w:t>
      </w:r>
    </w:p>
    <w:p w14:paraId="74FD1EB6" w14:textId="77777777" w:rsidR="00913675" w:rsidRPr="00913675" w:rsidRDefault="00913675" w:rsidP="00913675">
      <w:pPr>
        <w:widowControl w:val="0"/>
        <w:autoSpaceDE w:val="0"/>
        <w:ind w:firstLine="708"/>
        <w:jc w:val="both"/>
        <w:rPr>
          <w:sz w:val="28"/>
          <w:szCs w:val="28"/>
        </w:rPr>
      </w:pPr>
      <w:r w:rsidRPr="00913675">
        <w:rPr>
          <w:sz w:val="28"/>
          <w:szCs w:val="28"/>
        </w:rPr>
        <w:t xml:space="preserve">Общество имеет в собственности обособленное имущество, учитываемое на его самостоятельном балансе, может от своего имени приобретать и осуществлять имущественные и личные неимущественные права, нести ответственность по своим обязательствам всем принадлежащим ему имуществом. </w:t>
      </w:r>
    </w:p>
    <w:p w14:paraId="2D900F79" w14:textId="77777777" w:rsidR="00913675" w:rsidRPr="00913675" w:rsidRDefault="00913675" w:rsidP="00913675">
      <w:pPr>
        <w:widowControl w:val="0"/>
        <w:autoSpaceDE w:val="0"/>
        <w:ind w:firstLine="708"/>
        <w:jc w:val="both"/>
        <w:rPr>
          <w:sz w:val="28"/>
          <w:szCs w:val="28"/>
        </w:rPr>
      </w:pPr>
      <w:r w:rsidRPr="00913675">
        <w:rPr>
          <w:sz w:val="28"/>
          <w:szCs w:val="28"/>
        </w:rPr>
        <w:t xml:space="preserve">Основной вид деятельности в соответствии с ОКВЭД 52.23.11 Деятельность аэропортовая. Дополнительные виды деятельности: </w:t>
      </w:r>
    </w:p>
    <w:p w14:paraId="0AAE6968" w14:textId="77777777" w:rsidR="00913675" w:rsidRPr="00913675" w:rsidRDefault="00913675" w:rsidP="00913675">
      <w:pPr>
        <w:widowControl w:val="0"/>
        <w:autoSpaceDE w:val="0"/>
        <w:ind w:firstLine="708"/>
        <w:jc w:val="both"/>
        <w:rPr>
          <w:sz w:val="28"/>
          <w:szCs w:val="28"/>
        </w:rPr>
      </w:pPr>
      <w:r w:rsidRPr="00913675">
        <w:rPr>
          <w:sz w:val="28"/>
          <w:szCs w:val="28"/>
        </w:rPr>
        <w:t>52.10 Деятельность по складированию и хранению;</w:t>
      </w:r>
    </w:p>
    <w:p w14:paraId="600E6317" w14:textId="77777777" w:rsidR="00913675" w:rsidRPr="00913675" w:rsidRDefault="00913675" w:rsidP="00913675">
      <w:pPr>
        <w:widowControl w:val="0"/>
        <w:autoSpaceDE w:val="0"/>
        <w:ind w:firstLine="708"/>
        <w:jc w:val="both"/>
        <w:rPr>
          <w:sz w:val="28"/>
          <w:szCs w:val="28"/>
        </w:rPr>
      </w:pPr>
      <w:r w:rsidRPr="00913675">
        <w:rPr>
          <w:sz w:val="28"/>
          <w:szCs w:val="28"/>
        </w:rPr>
        <w:t>52.21.23 Деятельность по эксплуатации мостов и тоннелей;</w:t>
      </w:r>
    </w:p>
    <w:p w14:paraId="22FC5EEC" w14:textId="77777777" w:rsidR="00913675" w:rsidRPr="00913675" w:rsidRDefault="00913675" w:rsidP="00913675">
      <w:pPr>
        <w:widowControl w:val="0"/>
        <w:autoSpaceDE w:val="0"/>
        <w:ind w:firstLine="708"/>
        <w:jc w:val="both"/>
        <w:rPr>
          <w:sz w:val="28"/>
          <w:szCs w:val="28"/>
        </w:rPr>
      </w:pPr>
      <w:r w:rsidRPr="00913675">
        <w:rPr>
          <w:sz w:val="28"/>
          <w:szCs w:val="28"/>
        </w:rPr>
        <w:t>52.23.19 Деятельность вспомогательная прочая, связанная с воздушным транспортом;</w:t>
      </w:r>
    </w:p>
    <w:p w14:paraId="46D236FC" w14:textId="77777777" w:rsidR="00913675" w:rsidRPr="00913675" w:rsidRDefault="00913675" w:rsidP="00913675">
      <w:pPr>
        <w:widowControl w:val="0"/>
        <w:autoSpaceDE w:val="0"/>
        <w:ind w:firstLine="708"/>
        <w:jc w:val="both"/>
        <w:rPr>
          <w:sz w:val="28"/>
          <w:szCs w:val="28"/>
        </w:rPr>
      </w:pPr>
      <w:r w:rsidRPr="00913675">
        <w:rPr>
          <w:sz w:val="28"/>
          <w:szCs w:val="28"/>
        </w:rPr>
        <w:t>52.24 Транспортная обработка грузов;</w:t>
      </w:r>
    </w:p>
    <w:p w14:paraId="099444AE" w14:textId="77777777" w:rsidR="00913675" w:rsidRPr="00913675" w:rsidRDefault="00913675" w:rsidP="00913675">
      <w:pPr>
        <w:widowControl w:val="0"/>
        <w:autoSpaceDE w:val="0"/>
        <w:ind w:firstLine="708"/>
        <w:jc w:val="both"/>
        <w:rPr>
          <w:sz w:val="28"/>
          <w:szCs w:val="28"/>
        </w:rPr>
      </w:pPr>
      <w:r w:rsidRPr="00913675">
        <w:rPr>
          <w:sz w:val="28"/>
          <w:szCs w:val="28"/>
        </w:rPr>
        <w:t>52.29 Деятельность вспомогательная прочая, связанная с перевозками;</w:t>
      </w:r>
    </w:p>
    <w:p w14:paraId="181B869A" w14:textId="77777777" w:rsidR="00913675" w:rsidRPr="00913675" w:rsidRDefault="00913675" w:rsidP="00913675">
      <w:pPr>
        <w:widowControl w:val="0"/>
        <w:autoSpaceDE w:val="0"/>
        <w:ind w:firstLine="708"/>
        <w:jc w:val="both"/>
        <w:rPr>
          <w:sz w:val="28"/>
          <w:szCs w:val="28"/>
        </w:rPr>
      </w:pPr>
      <w:r w:rsidRPr="00913675">
        <w:rPr>
          <w:sz w:val="28"/>
          <w:szCs w:val="28"/>
        </w:rPr>
        <w:t>68.31.12 Предоставление посреднических услуг при купле-продаже нежилого недвижимого имущества за вознаграждение или на договорной основе;</w:t>
      </w:r>
    </w:p>
    <w:p w14:paraId="73078F0B" w14:textId="77777777" w:rsidR="00913675" w:rsidRPr="00913675" w:rsidRDefault="00913675" w:rsidP="00913675">
      <w:pPr>
        <w:widowControl w:val="0"/>
        <w:autoSpaceDE w:val="0"/>
        <w:ind w:firstLine="708"/>
        <w:jc w:val="both"/>
        <w:rPr>
          <w:sz w:val="28"/>
          <w:szCs w:val="28"/>
        </w:rPr>
      </w:pPr>
      <w:r w:rsidRPr="00913675">
        <w:rPr>
          <w:sz w:val="28"/>
          <w:szCs w:val="28"/>
        </w:rPr>
        <w:t>68.31.22 Предоставление посреднических услуг по аренде нежилого недвижимого имущества за вознаграждение или на договорной основе;</w:t>
      </w:r>
    </w:p>
    <w:p w14:paraId="040795AE" w14:textId="77777777" w:rsidR="00913675" w:rsidRPr="00913675" w:rsidRDefault="00913675" w:rsidP="00913675">
      <w:pPr>
        <w:widowControl w:val="0"/>
        <w:autoSpaceDE w:val="0"/>
        <w:ind w:firstLine="708"/>
        <w:jc w:val="both"/>
        <w:rPr>
          <w:sz w:val="28"/>
          <w:szCs w:val="28"/>
        </w:rPr>
      </w:pPr>
      <w:r w:rsidRPr="00913675">
        <w:rPr>
          <w:sz w:val="28"/>
          <w:szCs w:val="28"/>
        </w:rPr>
        <w:t>68.31.32 Предоставление консультационных услуг при купле-продаже нежилого недвижимого имущества за вознаграждение или на договорной основе;</w:t>
      </w:r>
    </w:p>
    <w:p w14:paraId="3205F147" w14:textId="77777777" w:rsidR="00913675" w:rsidRPr="00913675" w:rsidRDefault="00913675" w:rsidP="00913675">
      <w:pPr>
        <w:widowControl w:val="0"/>
        <w:autoSpaceDE w:val="0"/>
        <w:ind w:firstLine="708"/>
        <w:jc w:val="both"/>
        <w:rPr>
          <w:sz w:val="28"/>
          <w:szCs w:val="28"/>
        </w:rPr>
      </w:pPr>
      <w:r w:rsidRPr="00913675">
        <w:rPr>
          <w:sz w:val="28"/>
          <w:szCs w:val="28"/>
        </w:rPr>
        <w:t>68.31.42 Предоставление консультационных услуг по аренде нежилого недвижимого имущества за вознаграждение или на договорной основе;</w:t>
      </w:r>
    </w:p>
    <w:p w14:paraId="29060C0F" w14:textId="77777777" w:rsidR="00913675" w:rsidRPr="00913675" w:rsidRDefault="00913675" w:rsidP="00913675">
      <w:pPr>
        <w:widowControl w:val="0"/>
        <w:autoSpaceDE w:val="0"/>
        <w:ind w:firstLine="708"/>
        <w:jc w:val="both"/>
        <w:rPr>
          <w:sz w:val="28"/>
          <w:szCs w:val="28"/>
        </w:rPr>
      </w:pPr>
      <w:r w:rsidRPr="00913675">
        <w:rPr>
          <w:sz w:val="28"/>
          <w:szCs w:val="28"/>
        </w:rPr>
        <w:t>68.31.5 Предоставление посреднических услуг при оценке недвижимого имущества за вознаграждение или на договорной основе;</w:t>
      </w:r>
    </w:p>
    <w:p w14:paraId="68095810" w14:textId="77777777" w:rsidR="00913675" w:rsidRPr="00913675" w:rsidRDefault="00913675" w:rsidP="00913675">
      <w:pPr>
        <w:widowControl w:val="0"/>
        <w:autoSpaceDE w:val="0"/>
        <w:ind w:firstLine="708"/>
        <w:jc w:val="both"/>
        <w:rPr>
          <w:sz w:val="28"/>
          <w:szCs w:val="28"/>
        </w:rPr>
      </w:pPr>
      <w:r w:rsidRPr="00913675">
        <w:rPr>
          <w:sz w:val="28"/>
          <w:szCs w:val="28"/>
        </w:rPr>
        <w:lastRenderedPageBreak/>
        <w:t>68.32 Управление недвижимым имуществом за вознаграждение или на договорной основе;</w:t>
      </w:r>
    </w:p>
    <w:p w14:paraId="49845BFE" w14:textId="77777777" w:rsidR="00913675" w:rsidRPr="00913675" w:rsidRDefault="00913675" w:rsidP="00913675">
      <w:pPr>
        <w:widowControl w:val="0"/>
        <w:autoSpaceDE w:val="0"/>
        <w:ind w:firstLine="708"/>
        <w:jc w:val="both"/>
        <w:rPr>
          <w:sz w:val="28"/>
          <w:szCs w:val="28"/>
        </w:rPr>
      </w:pPr>
      <w:r w:rsidRPr="00913675">
        <w:rPr>
          <w:sz w:val="28"/>
          <w:szCs w:val="28"/>
        </w:rPr>
        <w:t>70.22 Консультирование по вопросам коммерческой деятельности и управления.</w:t>
      </w:r>
    </w:p>
    <w:p w14:paraId="75C9F49D" w14:textId="77777777" w:rsidR="00913675" w:rsidRPr="00913675" w:rsidRDefault="00913675" w:rsidP="00913675">
      <w:pPr>
        <w:widowControl w:val="0"/>
        <w:autoSpaceDE w:val="0"/>
        <w:ind w:firstLine="708"/>
        <w:jc w:val="both"/>
        <w:rPr>
          <w:sz w:val="28"/>
          <w:szCs w:val="28"/>
        </w:rPr>
      </w:pPr>
      <w:r w:rsidRPr="00913675">
        <w:rPr>
          <w:sz w:val="28"/>
          <w:szCs w:val="28"/>
        </w:rPr>
        <w:t>Общество является юридическим лицом, имеет самостоятельный баланс, расчетный, валютный и иные счета в банковских учреждениях, круглую печать, содержащую его полное наименование на русском языке и указание на его место нахождения и угловой штамп с наименованием, фирменный знак, бланки и другие реквизиты. Общество приобретает статус юридического лица с момента государственной регистрации.</w:t>
      </w:r>
    </w:p>
    <w:p w14:paraId="5FBA26F7" w14:textId="77777777" w:rsidR="00913675" w:rsidRPr="00913675" w:rsidRDefault="00913675" w:rsidP="00913675">
      <w:pPr>
        <w:widowControl w:val="0"/>
        <w:autoSpaceDE w:val="0"/>
        <w:ind w:firstLine="708"/>
        <w:jc w:val="both"/>
        <w:rPr>
          <w:sz w:val="28"/>
          <w:szCs w:val="28"/>
        </w:rPr>
      </w:pPr>
      <w:r w:rsidRPr="00913675">
        <w:rPr>
          <w:sz w:val="28"/>
          <w:szCs w:val="28"/>
        </w:rPr>
        <w:t>Общество является собственником принадлежащих ему денежных средств и отвечает по своим обязательствам собственным имуществом. Участники имеют предусмотренные законом и учредительными документами Общества обязательные права по отношению к Обществу. Может от своего имени приобретать и осуществлять имущественные и личные неимущественные права, вести обязанности, быть истцом и ответчиком в суде.</w:t>
      </w:r>
    </w:p>
    <w:p w14:paraId="0375BC5C" w14:textId="77777777" w:rsidR="00913675" w:rsidRPr="00913675" w:rsidRDefault="00913675" w:rsidP="00913675">
      <w:pPr>
        <w:widowControl w:val="0"/>
        <w:autoSpaceDE w:val="0"/>
        <w:ind w:firstLine="708"/>
        <w:jc w:val="both"/>
        <w:rPr>
          <w:sz w:val="28"/>
          <w:szCs w:val="28"/>
        </w:rPr>
      </w:pPr>
      <w:r w:rsidRPr="00913675">
        <w:rPr>
          <w:sz w:val="28"/>
          <w:szCs w:val="28"/>
        </w:rPr>
        <w:t xml:space="preserve">Условия реализации образовательной программы соответствуют назначению программы, характеристике профессиональной деятельности, к которой готовятся выпускники, установленным требованиям к результатам освоения программы. </w:t>
      </w:r>
    </w:p>
    <w:p w14:paraId="56C7B4BE" w14:textId="77777777" w:rsidR="00913675" w:rsidRPr="00913675" w:rsidRDefault="00913675" w:rsidP="00913675">
      <w:pPr>
        <w:widowControl w:val="0"/>
        <w:autoSpaceDE w:val="0"/>
        <w:ind w:firstLine="708"/>
        <w:jc w:val="both"/>
        <w:rPr>
          <w:sz w:val="28"/>
          <w:szCs w:val="28"/>
        </w:rPr>
      </w:pPr>
      <w:r w:rsidRPr="00913675">
        <w:rPr>
          <w:sz w:val="28"/>
          <w:szCs w:val="28"/>
        </w:rPr>
        <w:t xml:space="preserve">Основной целью деятельности Общества получение дохода от оказываемых услуг. </w:t>
      </w:r>
    </w:p>
    <w:p w14:paraId="466DB404" w14:textId="716C4D47" w:rsidR="00913675" w:rsidRPr="00913675" w:rsidRDefault="00913675" w:rsidP="00913675">
      <w:pPr>
        <w:widowControl w:val="0"/>
        <w:autoSpaceDE w:val="0"/>
        <w:ind w:firstLine="708"/>
        <w:jc w:val="both"/>
        <w:rPr>
          <w:sz w:val="28"/>
          <w:szCs w:val="28"/>
        </w:rPr>
      </w:pPr>
      <w:r w:rsidRPr="00913675">
        <w:rPr>
          <w:sz w:val="28"/>
          <w:szCs w:val="28"/>
        </w:rPr>
        <w:t>Часы вариативной части в объеме 828</w:t>
      </w:r>
      <w:r>
        <w:rPr>
          <w:sz w:val="28"/>
          <w:szCs w:val="28"/>
        </w:rPr>
        <w:t xml:space="preserve"> </w:t>
      </w:r>
      <w:r w:rsidRPr="00913675">
        <w:rPr>
          <w:sz w:val="28"/>
          <w:szCs w:val="28"/>
        </w:rPr>
        <w:t xml:space="preserve">ч. распределены на заседании </w:t>
      </w:r>
      <w:r>
        <w:rPr>
          <w:sz w:val="28"/>
          <w:szCs w:val="28"/>
        </w:rPr>
        <w:t>кафедры Сервиса</w:t>
      </w:r>
      <w:r w:rsidRPr="00913675">
        <w:rPr>
          <w:sz w:val="28"/>
          <w:szCs w:val="28"/>
        </w:rPr>
        <w:t xml:space="preserve"> (Протокол № </w:t>
      </w:r>
      <w:r>
        <w:rPr>
          <w:sz w:val="28"/>
          <w:szCs w:val="28"/>
        </w:rPr>
        <w:t>9</w:t>
      </w:r>
      <w:r w:rsidRPr="00913675">
        <w:rPr>
          <w:sz w:val="28"/>
          <w:szCs w:val="28"/>
        </w:rPr>
        <w:t xml:space="preserve"> от «</w:t>
      </w:r>
      <w:r>
        <w:rPr>
          <w:sz w:val="28"/>
          <w:szCs w:val="28"/>
        </w:rPr>
        <w:t>1</w:t>
      </w:r>
      <w:r w:rsidRPr="00913675">
        <w:rPr>
          <w:sz w:val="28"/>
          <w:szCs w:val="28"/>
        </w:rPr>
        <w:t xml:space="preserve">1» апреля 2023г.) с участием работодателей, </w:t>
      </w:r>
      <w:r>
        <w:rPr>
          <w:sz w:val="28"/>
          <w:szCs w:val="28"/>
        </w:rPr>
        <w:t>методистов</w:t>
      </w:r>
      <w:r w:rsidRPr="00913675">
        <w:rPr>
          <w:sz w:val="28"/>
          <w:szCs w:val="28"/>
        </w:rPr>
        <w:t xml:space="preserve"> и использованы с целью расширения, углубления знаний, умений и практического опыта, определяемых содержанием обязательной части ОПОП, с учетом запросов работодателей</w:t>
      </w:r>
      <w:r w:rsidR="00C757D8">
        <w:rPr>
          <w:sz w:val="28"/>
          <w:szCs w:val="28"/>
        </w:rPr>
        <w:t>.</w:t>
      </w:r>
      <w:r w:rsidRPr="00913675">
        <w:rPr>
          <w:sz w:val="28"/>
          <w:szCs w:val="28"/>
        </w:rPr>
        <w:t xml:space="preserve"> </w:t>
      </w:r>
    </w:p>
    <w:p w14:paraId="3BABE0B1" w14:textId="71F1E11E" w:rsidR="00B42ACF" w:rsidRPr="00B42ACF" w:rsidRDefault="00C757D8" w:rsidP="00B42ACF">
      <w:pPr>
        <w:widowControl w:val="0"/>
        <w:autoSpaceDE w:val="0"/>
        <w:ind w:firstLine="708"/>
        <w:jc w:val="both"/>
        <w:rPr>
          <w:b/>
          <w:sz w:val="28"/>
          <w:szCs w:val="28"/>
        </w:rPr>
      </w:pPr>
      <w:r>
        <w:rPr>
          <w:b/>
          <w:sz w:val="28"/>
          <w:szCs w:val="28"/>
        </w:rPr>
        <w:t xml:space="preserve">6.1. </w:t>
      </w:r>
      <w:r w:rsidR="00B42ACF" w:rsidRPr="00B42ACF">
        <w:rPr>
          <w:b/>
          <w:sz w:val="28"/>
          <w:szCs w:val="28"/>
        </w:rPr>
        <w:t>Требования к материально-техническому обеспечению образовательной программы</w:t>
      </w:r>
    </w:p>
    <w:p w14:paraId="4BD7C66F" w14:textId="77777777" w:rsidR="00B42ACF" w:rsidRPr="00B42ACF" w:rsidRDefault="00B42ACF" w:rsidP="00B42ACF">
      <w:pPr>
        <w:widowControl w:val="0"/>
        <w:autoSpaceDE w:val="0"/>
        <w:ind w:firstLine="708"/>
        <w:jc w:val="both"/>
        <w:rPr>
          <w:bCs/>
          <w:sz w:val="28"/>
          <w:szCs w:val="28"/>
        </w:rPr>
      </w:pPr>
      <w:r w:rsidRPr="00B42ACF">
        <w:rPr>
          <w:bCs/>
          <w:sz w:val="28"/>
          <w:szCs w:val="28"/>
        </w:rPr>
        <w:t>Помещения представляют собой учебные аудитории для проведения занятий всех видов, предусмотренных образовательной программой, в том числе групповых и индивидуальных консультаций, текущего контроля и промежуточной аттестации, а также помещения для самостоятельной работы, оснащенные оборудованием, техническими средствами обучения.</w:t>
      </w:r>
    </w:p>
    <w:p w14:paraId="2FE46BE3" w14:textId="77777777" w:rsidR="00B42ACF" w:rsidRPr="00B42ACF" w:rsidRDefault="00B42ACF" w:rsidP="00B42ACF">
      <w:pPr>
        <w:widowControl w:val="0"/>
        <w:autoSpaceDE w:val="0"/>
        <w:ind w:firstLine="708"/>
        <w:jc w:val="both"/>
        <w:rPr>
          <w:bCs/>
          <w:sz w:val="28"/>
          <w:szCs w:val="28"/>
        </w:rPr>
      </w:pPr>
      <w:r w:rsidRPr="00B42ACF">
        <w:rPr>
          <w:bCs/>
          <w:sz w:val="28"/>
          <w:szCs w:val="28"/>
        </w:rPr>
        <w:t>Все помещения и кабинеты удовлетворяют требованиям Санитарно-эпидемиологических правил и норм, требованиям техники безопасности и охраны труда.</w:t>
      </w:r>
    </w:p>
    <w:p w14:paraId="690BBBF4" w14:textId="77777777" w:rsidR="00B42ACF" w:rsidRPr="00B42ACF" w:rsidRDefault="00B42ACF" w:rsidP="00B42ACF">
      <w:pPr>
        <w:widowControl w:val="0"/>
        <w:autoSpaceDE w:val="0"/>
        <w:ind w:firstLine="708"/>
        <w:jc w:val="both"/>
        <w:rPr>
          <w:bCs/>
          <w:sz w:val="28"/>
          <w:szCs w:val="28"/>
        </w:rPr>
      </w:pPr>
      <w:r w:rsidRPr="00B42ACF">
        <w:rPr>
          <w:bCs/>
          <w:sz w:val="28"/>
          <w:szCs w:val="28"/>
        </w:rPr>
        <w:t>Практическая подготовка реализуется в организациях соответствующего профилю, обеспечивающих деятельность обучающегося в профессиональной области.</w:t>
      </w:r>
    </w:p>
    <w:p w14:paraId="02366D57" w14:textId="77777777" w:rsidR="00B42ACF" w:rsidRPr="00B42ACF" w:rsidRDefault="00B42ACF" w:rsidP="00B42ACF">
      <w:pPr>
        <w:widowControl w:val="0"/>
        <w:autoSpaceDE w:val="0"/>
        <w:ind w:firstLine="708"/>
        <w:jc w:val="both"/>
        <w:rPr>
          <w:bCs/>
          <w:sz w:val="28"/>
          <w:szCs w:val="28"/>
        </w:rPr>
      </w:pPr>
      <w:r w:rsidRPr="00B42ACF">
        <w:rPr>
          <w:bCs/>
          <w:sz w:val="28"/>
          <w:szCs w:val="28"/>
        </w:rPr>
        <w:t>Оборудование предприятий и технологическое оснащение рабочих мест практической подготовки соответствует содержанию профессиональной деятельности и дает возможность обучающемуся овладеть профессиональными компетенциями по всем видам деятельности, предусмотренным программой, с использованием современных технологий, материалов и оборудования.</w:t>
      </w:r>
    </w:p>
    <w:p w14:paraId="03393A7B" w14:textId="77777777" w:rsidR="00B42ACF" w:rsidRPr="00B42ACF" w:rsidRDefault="00B42ACF" w:rsidP="00B42ACF">
      <w:pPr>
        <w:widowControl w:val="0"/>
        <w:autoSpaceDE w:val="0"/>
        <w:ind w:firstLine="708"/>
        <w:jc w:val="both"/>
        <w:rPr>
          <w:b/>
        </w:rPr>
      </w:pPr>
      <w:r w:rsidRPr="00B42ACF">
        <w:rPr>
          <w:b/>
        </w:rPr>
        <w:lastRenderedPageBreak/>
        <w:t>ПЕРЕЧЕНЬ КАБИНЕТОВ, ЛАБОРАТОРИЙ, МАСТЕРСКИХ ДЛЯ СПЕЦИАЛЬНОСТИ 43.02.06 СЕРВИС НА ТРАНСПОРТЕ (ПО ВИДАМ ТРАНСПОРТА)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8785"/>
      </w:tblGrid>
      <w:tr w:rsidR="00B42ACF" w:rsidRPr="00B42ACF" w14:paraId="7E8FDF68" w14:textId="77777777" w:rsidTr="008F0ECE">
        <w:trPr>
          <w:trHeight w:val="113"/>
        </w:trPr>
        <w:tc>
          <w:tcPr>
            <w:tcW w:w="551" w:type="dxa"/>
            <w:shd w:val="clear" w:color="auto" w:fill="auto"/>
          </w:tcPr>
          <w:p w14:paraId="45852FD0" w14:textId="77777777" w:rsidR="00B42ACF" w:rsidRPr="008F0ECE" w:rsidRDefault="00B42ACF" w:rsidP="008F0ECE">
            <w:pPr>
              <w:widowControl w:val="0"/>
              <w:autoSpaceDE w:val="0"/>
              <w:jc w:val="center"/>
              <w:rPr>
                <w:b/>
              </w:rPr>
            </w:pPr>
            <w:r w:rsidRPr="008F0ECE">
              <w:rPr>
                <w:b/>
              </w:rPr>
              <w:t>№ п/п</w:t>
            </w:r>
          </w:p>
        </w:tc>
        <w:tc>
          <w:tcPr>
            <w:tcW w:w="9586" w:type="dxa"/>
            <w:shd w:val="clear" w:color="auto" w:fill="auto"/>
          </w:tcPr>
          <w:p w14:paraId="21882212" w14:textId="77777777" w:rsidR="00B42ACF" w:rsidRPr="008F0ECE" w:rsidRDefault="00B42ACF" w:rsidP="008F0ECE">
            <w:pPr>
              <w:widowControl w:val="0"/>
              <w:autoSpaceDE w:val="0"/>
              <w:ind w:firstLine="708"/>
              <w:jc w:val="center"/>
              <w:rPr>
                <w:b/>
              </w:rPr>
            </w:pPr>
            <w:r w:rsidRPr="008F0ECE">
              <w:rPr>
                <w:b/>
              </w:rPr>
              <w:t>Наименование</w:t>
            </w:r>
          </w:p>
        </w:tc>
      </w:tr>
      <w:tr w:rsidR="00B42ACF" w:rsidRPr="00B42ACF" w14:paraId="76354094" w14:textId="77777777" w:rsidTr="008F0ECE">
        <w:trPr>
          <w:trHeight w:val="113"/>
        </w:trPr>
        <w:tc>
          <w:tcPr>
            <w:tcW w:w="551" w:type="dxa"/>
            <w:shd w:val="clear" w:color="auto" w:fill="auto"/>
          </w:tcPr>
          <w:p w14:paraId="707A94EF" w14:textId="77777777" w:rsidR="00B42ACF" w:rsidRPr="008F0ECE" w:rsidRDefault="00B42ACF" w:rsidP="008F0ECE">
            <w:pPr>
              <w:widowControl w:val="0"/>
              <w:autoSpaceDE w:val="0"/>
              <w:ind w:firstLine="708"/>
              <w:jc w:val="both"/>
              <w:rPr>
                <w:bCs/>
              </w:rPr>
            </w:pPr>
          </w:p>
        </w:tc>
        <w:tc>
          <w:tcPr>
            <w:tcW w:w="9586" w:type="dxa"/>
            <w:shd w:val="clear" w:color="auto" w:fill="auto"/>
          </w:tcPr>
          <w:p w14:paraId="29B09447" w14:textId="77777777" w:rsidR="00B42ACF" w:rsidRPr="00B42ACF" w:rsidRDefault="00B42ACF" w:rsidP="008F0ECE">
            <w:pPr>
              <w:widowControl w:val="0"/>
              <w:autoSpaceDE w:val="0"/>
              <w:jc w:val="both"/>
              <w:rPr>
                <w:bCs/>
              </w:rPr>
            </w:pPr>
            <w:r w:rsidRPr="00B42ACF">
              <w:rPr>
                <w:bCs/>
              </w:rPr>
              <w:t>Кабинеты:</w:t>
            </w:r>
          </w:p>
        </w:tc>
      </w:tr>
      <w:tr w:rsidR="00B42ACF" w:rsidRPr="00B42ACF" w14:paraId="42D7B100" w14:textId="77777777" w:rsidTr="008F0ECE">
        <w:trPr>
          <w:trHeight w:val="113"/>
        </w:trPr>
        <w:tc>
          <w:tcPr>
            <w:tcW w:w="551" w:type="dxa"/>
            <w:shd w:val="clear" w:color="auto" w:fill="auto"/>
          </w:tcPr>
          <w:p w14:paraId="73FB7755" w14:textId="77777777" w:rsidR="00B42ACF" w:rsidRPr="008F0ECE" w:rsidRDefault="00B42ACF">
            <w:pPr>
              <w:widowControl w:val="0"/>
              <w:numPr>
                <w:ilvl w:val="0"/>
                <w:numId w:val="5"/>
              </w:numPr>
              <w:autoSpaceDE w:val="0"/>
              <w:rPr>
                <w:bCs/>
              </w:rPr>
            </w:pPr>
          </w:p>
        </w:tc>
        <w:tc>
          <w:tcPr>
            <w:tcW w:w="9586" w:type="dxa"/>
            <w:shd w:val="clear" w:color="auto" w:fill="auto"/>
          </w:tcPr>
          <w:p w14:paraId="111DE49A" w14:textId="77777777" w:rsidR="00B42ACF" w:rsidRPr="00B42ACF" w:rsidRDefault="00B42ACF" w:rsidP="008F0ECE">
            <w:pPr>
              <w:widowControl w:val="0"/>
              <w:autoSpaceDE w:val="0"/>
              <w:jc w:val="both"/>
              <w:rPr>
                <w:bCs/>
              </w:rPr>
            </w:pPr>
            <w:r w:rsidRPr="00B42ACF">
              <w:rPr>
                <w:bCs/>
              </w:rPr>
              <w:t>Гуманитарных и социально-экономических дисциплин</w:t>
            </w:r>
          </w:p>
        </w:tc>
      </w:tr>
      <w:tr w:rsidR="00B42ACF" w:rsidRPr="00B42ACF" w14:paraId="75ADDF1A" w14:textId="77777777" w:rsidTr="008F0ECE">
        <w:trPr>
          <w:trHeight w:val="113"/>
        </w:trPr>
        <w:tc>
          <w:tcPr>
            <w:tcW w:w="551" w:type="dxa"/>
            <w:shd w:val="clear" w:color="auto" w:fill="auto"/>
          </w:tcPr>
          <w:p w14:paraId="67AE2AA9" w14:textId="77777777" w:rsidR="00B42ACF" w:rsidRPr="008F0ECE" w:rsidRDefault="00B42ACF">
            <w:pPr>
              <w:widowControl w:val="0"/>
              <w:numPr>
                <w:ilvl w:val="0"/>
                <w:numId w:val="5"/>
              </w:numPr>
              <w:autoSpaceDE w:val="0"/>
              <w:jc w:val="center"/>
              <w:rPr>
                <w:bCs/>
              </w:rPr>
            </w:pPr>
          </w:p>
        </w:tc>
        <w:tc>
          <w:tcPr>
            <w:tcW w:w="9586" w:type="dxa"/>
            <w:shd w:val="clear" w:color="auto" w:fill="auto"/>
          </w:tcPr>
          <w:p w14:paraId="1FA7712F" w14:textId="77777777" w:rsidR="00B42ACF" w:rsidRPr="00B42ACF" w:rsidRDefault="00B42ACF" w:rsidP="008F0ECE">
            <w:pPr>
              <w:widowControl w:val="0"/>
              <w:autoSpaceDE w:val="0"/>
              <w:jc w:val="both"/>
              <w:rPr>
                <w:bCs/>
              </w:rPr>
            </w:pPr>
            <w:r w:rsidRPr="00B42ACF">
              <w:rPr>
                <w:bCs/>
              </w:rPr>
              <w:t>Иностранного языка</w:t>
            </w:r>
          </w:p>
        </w:tc>
      </w:tr>
      <w:tr w:rsidR="00B42ACF" w:rsidRPr="00B42ACF" w14:paraId="27A00226" w14:textId="77777777" w:rsidTr="008F0ECE">
        <w:trPr>
          <w:trHeight w:val="113"/>
        </w:trPr>
        <w:tc>
          <w:tcPr>
            <w:tcW w:w="551" w:type="dxa"/>
            <w:shd w:val="clear" w:color="auto" w:fill="auto"/>
          </w:tcPr>
          <w:p w14:paraId="2A54F024" w14:textId="77777777" w:rsidR="00B42ACF" w:rsidRPr="008F0ECE" w:rsidRDefault="00B42ACF">
            <w:pPr>
              <w:widowControl w:val="0"/>
              <w:numPr>
                <w:ilvl w:val="0"/>
                <w:numId w:val="5"/>
              </w:numPr>
              <w:autoSpaceDE w:val="0"/>
              <w:jc w:val="center"/>
              <w:rPr>
                <w:bCs/>
              </w:rPr>
            </w:pPr>
          </w:p>
        </w:tc>
        <w:tc>
          <w:tcPr>
            <w:tcW w:w="9586" w:type="dxa"/>
            <w:shd w:val="clear" w:color="auto" w:fill="auto"/>
          </w:tcPr>
          <w:p w14:paraId="178D6D1F" w14:textId="77777777" w:rsidR="00B42ACF" w:rsidRPr="00B42ACF" w:rsidRDefault="00B42ACF" w:rsidP="008F0ECE">
            <w:pPr>
              <w:widowControl w:val="0"/>
              <w:autoSpaceDE w:val="0"/>
              <w:jc w:val="both"/>
              <w:rPr>
                <w:bCs/>
              </w:rPr>
            </w:pPr>
            <w:r w:rsidRPr="00B42ACF">
              <w:rPr>
                <w:bCs/>
              </w:rPr>
              <w:t>Стандартизации, метрологии и подтверждения соответствия</w:t>
            </w:r>
          </w:p>
        </w:tc>
      </w:tr>
      <w:tr w:rsidR="00B42ACF" w:rsidRPr="00B42ACF" w14:paraId="7E3838B2" w14:textId="77777777" w:rsidTr="008F0ECE">
        <w:trPr>
          <w:trHeight w:val="113"/>
        </w:trPr>
        <w:tc>
          <w:tcPr>
            <w:tcW w:w="551" w:type="dxa"/>
            <w:shd w:val="clear" w:color="auto" w:fill="auto"/>
          </w:tcPr>
          <w:p w14:paraId="407F3503" w14:textId="77777777" w:rsidR="00B42ACF" w:rsidRPr="008F0ECE" w:rsidRDefault="00B42ACF">
            <w:pPr>
              <w:widowControl w:val="0"/>
              <w:numPr>
                <w:ilvl w:val="0"/>
                <w:numId w:val="5"/>
              </w:numPr>
              <w:autoSpaceDE w:val="0"/>
              <w:jc w:val="center"/>
              <w:rPr>
                <w:bCs/>
              </w:rPr>
            </w:pPr>
          </w:p>
        </w:tc>
        <w:tc>
          <w:tcPr>
            <w:tcW w:w="9586" w:type="dxa"/>
            <w:shd w:val="clear" w:color="auto" w:fill="auto"/>
            <w:vAlign w:val="center"/>
          </w:tcPr>
          <w:p w14:paraId="6B217952" w14:textId="77777777" w:rsidR="00B42ACF" w:rsidRPr="00B42ACF" w:rsidRDefault="00B42ACF" w:rsidP="008F0ECE">
            <w:pPr>
              <w:widowControl w:val="0"/>
              <w:autoSpaceDE w:val="0"/>
              <w:jc w:val="both"/>
              <w:rPr>
                <w:bCs/>
              </w:rPr>
            </w:pPr>
            <w:r w:rsidRPr="00B42ACF">
              <w:rPr>
                <w:bCs/>
              </w:rPr>
              <w:t>Правового обеспечения профессиональной деятельности</w:t>
            </w:r>
          </w:p>
        </w:tc>
      </w:tr>
      <w:tr w:rsidR="00B42ACF" w:rsidRPr="00B42ACF" w14:paraId="6B15DF4A" w14:textId="77777777" w:rsidTr="008F0ECE">
        <w:trPr>
          <w:trHeight w:val="113"/>
        </w:trPr>
        <w:tc>
          <w:tcPr>
            <w:tcW w:w="551" w:type="dxa"/>
            <w:shd w:val="clear" w:color="auto" w:fill="auto"/>
          </w:tcPr>
          <w:p w14:paraId="4DE3F2E2" w14:textId="77777777" w:rsidR="00B42ACF" w:rsidRPr="008F0ECE" w:rsidRDefault="00B42ACF">
            <w:pPr>
              <w:widowControl w:val="0"/>
              <w:numPr>
                <w:ilvl w:val="0"/>
                <w:numId w:val="5"/>
              </w:numPr>
              <w:autoSpaceDE w:val="0"/>
              <w:jc w:val="center"/>
              <w:rPr>
                <w:bCs/>
              </w:rPr>
            </w:pPr>
          </w:p>
        </w:tc>
        <w:tc>
          <w:tcPr>
            <w:tcW w:w="9586" w:type="dxa"/>
            <w:shd w:val="clear" w:color="auto" w:fill="auto"/>
            <w:vAlign w:val="center"/>
          </w:tcPr>
          <w:p w14:paraId="3CE9A96F" w14:textId="77777777" w:rsidR="00B42ACF" w:rsidRPr="00B42ACF" w:rsidRDefault="00B42ACF" w:rsidP="008F0ECE">
            <w:pPr>
              <w:widowControl w:val="0"/>
              <w:autoSpaceDE w:val="0"/>
              <w:jc w:val="both"/>
              <w:rPr>
                <w:bCs/>
              </w:rPr>
            </w:pPr>
            <w:r w:rsidRPr="00B42ACF">
              <w:rPr>
                <w:bCs/>
              </w:rPr>
              <w:t>Организации и управления деятельностью служб сервиса на транспорте</w:t>
            </w:r>
          </w:p>
        </w:tc>
      </w:tr>
      <w:tr w:rsidR="00B42ACF" w:rsidRPr="00B42ACF" w14:paraId="40B07C39" w14:textId="77777777" w:rsidTr="008F0ECE">
        <w:trPr>
          <w:trHeight w:val="113"/>
        </w:trPr>
        <w:tc>
          <w:tcPr>
            <w:tcW w:w="551" w:type="dxa"/>
            <w:shd w:val="clear" w:color="auto" w:fill="auto"/>
          </w:tcPr>
          <w:p w14:paraId="4123FD2A" w14:textId="77777777" w:rsidR="00B42ACF" w:rsidRPr="008F0ECE" w:rsidRDefault="00B42ACF">
            <w:pPr>
              <w:widowControl w:val="0"/>
              <w:numPr>
                <w:ilvl w:val="0"/>
                <w:numId w:val="5"/>
              </w:numPr>
              <w:autoSpaceDE w:val="0"/>
              <w:jc w:val="center"/>
              <w:rPr>
                <w:bCs/>
              </w:rPr>
            </w:pPr>
          </w:p>
        </w:tc>
        <w:tc>
          <w:tcPr>
            <w:tcW w:w="9586" w:type="dxa"/>
            <w:shd w:val="clear" w:color="auto" w:fill="auto"/>
            <w:vAlign w:val="center"/>
          </w:tcPr>
          <w:p w14:paraId="1CB401A9" w14:textId="77777777" w:rsidR="00B42ACF" w:rsidRPr="00B42ACF" w:rsidRDefault="00B42ACF" w:rsidP="008F0ECE">
            <w:pPr>
              <w:widowControl w:val="0"/>
              <w:autoSpaceDE w:val="0"/>
              <w:jc w:val="both"/>
              <w:rPr>
                <w:bCs/>
              </w:rPr>
            </w:pPr>
            <w:r w:rsidRPr="00B42ACF">
              <w:rPr>
                <w:bCs/>
              </w:rPr>
              <w:t>Безопасности жизнедеятельности</w:t>
            </w:r>
          </w:p>
        </w:tc>
      </w:tr>
      <w:tr w:rsidR="00B42ACF" w:rsidRPr="00B42ACF" w14:paraId="5C5438DA" w14:textId="77777777" w:rsidTr="008F0ECE">
        <w:trPr>
          <w:trHeight w:val="113"/>
        </w:trPr>
        <w:tc>
          <w:tcPr>
            <w:tcW w:w="551" w:type="dxa"/>
            <w:shd w:val="clear" w:color="auto" w:fill="auto"/>
          </w:tcPr>
          <w:p w14:paraId="4D9A69A7" w14:textId="77777777" w:rsidR="00B42ACF" w:rsidRPr="008F0ECE" w:rsidRDefault="00B42ACF" w:rsidP="008F0ECE">
            <w:pPr>
              <w:widowControl w:val="0"/>
              <w:autoSpaceDE w:val="0"/>
              <w:ind w:firstLine="708"/>
              <w:jc w:val="center"/>
              <w:rPr>
                <w:bCs/>
              </w:rPr>
            </w:pPr>
          </w:p>
        </w:tc>
        <w:tc>
          <w:tcPr>
            <w:tcW w:w="9586" w:type="dxa"/>
            <w:shd w:val="clear" w:color="auto" w:fill="auto"/>
            <w:vAlign w:val="center"/>
          </w:tcPr>
          <w:p w14:paraId="37D4086E" w14:textId="77777777" w:rsidR="00B42ACF" w:rsidRPr="00B42ACF" w:rsidRDefault="00B42ACF" w:rsidP="008F0ECE">
            <w:pPr>
              <w:widowControl w:val="0"/>
              <w:autoSpaceDE w:val="0"/>
              <w:jc w:val="both"/>
              <w:rPr>
                <w:bCs/>
              </w:rPr>
            </w:pPr>
            <w:r w:rsidRPr="00B42ACF">
              <w:rPr>
                <w:bCs/>
              </w:rPr>
              <w:t>Лаборатории:</w:t>
            </w:r>
          </w:p>
        </w:tc>
      </w:tr>
      <w:tr w:rsidR="00B42ACF" w:rsidRPr="00B42ACF" w14:paraId="2664EB39" w14:textId="77777777" w:rsidTr="008F0ECE">
        <w:trPr>
          <w:trHeight w:val="113"/>
        </w:trPr>
        <w:tc>
          <w:tcPr>
            <w:tcW w:w="551" w:type="dxa"/>
            <w:shd w:val="clear" w:color="auto" w:fill="auto"/>
          </w:tcPr>
          <w:p w14:paraId="2615FBAF" w14:textId="77777777" w:rsidR="00B42ACF" w:rsidRPr="008F0ECE" w:rsidRDefault="00B42ACF">
            <w:pPr>
              <w:widowControl w:val="0"/>
              <w:numPr>
                <w:ilvl w:val="0"/>
                <w:numId w:val="5"/>
              </w:numPr>
              <w:autoSpaceDE w:val="0"/>
              <w:jc w:val="center"/>
              <w:rPr>
                <w:bCs/>
              </w:rPr>
            </w:pPr>
          </w:p>
        </w:tc>
        <w:tc>
          <w:tcPr>
            <w:tcW w:w="9586" w:type="dxa"/>
            <w:shd w:val="clear" w:color="auto" w:fill="auto"/>
            <w:vAlign w:val="center"/>
          </w:tcPr>
          <w:p w14:paraId="34651F0C" w14:textId="77777777" w:rsidR="00B42ACF" w:rsidRPr="00B42ACF" w:rsidRDefault="00B42ACF" w:rsidP="008F0ECE">
            <w:pPr>
              <w:widowControl w:val="0"/>
              <w:autoSpaceDE w:val="0"/>
              <w:jc w:val="both"/>
              <w:rPr>
                <w:bCs/>
              </w:rPr>
            </w:pPr>
            <w:r w:rsidRPr="00B42ACF">
              <w:rPr>
                <w:bCs/>
              </w:rPr>
              <w:t>Информационных технологий в профессиональной деятельности</w:t>
            </w:r>
          </w:p>
        </w:tc>
      </w:tr>
      <w:tr w:rsidR="00B42ACF" w:rsidRPr="00B42ACF" w14:paraId="5E6B1712" w14:textId="77777777" w:rsidTr="008F0ECE">
        <w:trPr>
          <w:trHeight w:val="113"/>
        </w:trPr>
        <w:tc>
          <w:tcPr>
            <w:tcW w:w="551" w:type="dxa"/>
            <w:shd w:val="clear" w:color="auto" w:fill="auto"/>
          </w:tcPr>
          <w:p w14:paraId="08A0B7B6" w14:textId="77777777" w:rsidR="00B42ACF" w:rsidRPr="008F0ECE" w:rsidRDefault="00B42ACF" w:rsidP="008F0ECE">
            <w:pPr>
              <w:widowControl w:val="0"/>
              <w:autoSpaceDE w:val="0"/>
              <w:ind w:firstLine="708"/>
              <w:jc w:val="center"/>
              <w:rPr>
                <w:bCs/>
              </w:rPr>
            </w:pPr>
          </w:p>
        </w:tc>
        <w:tc>
          <w:tcPr>
            <w:tcW w:w="9586" w:type="dxa"/>
            <w:shd w:val="clear" w:color="auto" w:fill="auto"/>
            <w:vAlign w:val="center"/>
          </w:tcPr>
          <w:p w14:paraId="18B477F8" w14:textId="77777777" w:rsidR="00B42ACF" w:rsidRPr="00B42ACF" w:rsidRDefault="00B42ACF" w:rsidP="008F0ECE">
            <w:pPr>
              <w:widowControl w:val="0"/>
              <w:autoSpaceDE w:val="0"/>
              <w:jc w:val="both"/>
              <w:rPr>
                <w:bCs/>
              </w:rPr>
            </w:pPr>
            <w:r w:rsidRPr="00B42ACF">
              <w:rPr>
                <w:bCs/>
              </w:rPr>
              <w:t>Мастерские:</w:t>
            </w:r>
          </w:p>
        </w:tc>
      </w:tr>
      <w:tr w:rsidR="00B42ACF" w:rsidRPr="00B42ACF" w14:paraId="2FD68266" w14:textId="77777777" w:rsidTr="008F0ECE">
        <w:trPr>
          <w:trHeight w:val="113"/>
        </w:trPr>
        <w:tc>
          <w:tcPr>
            <w:tcW w:w="551" w:type="dxa"/>
            <w:shd w:val="clear" w:color="auto" w:fill="auto"/>
          </w:tcPr>
          <w:p w14:paraId="4D60ED4C" w14:textId="77777777" w:rsidR="00B42ACF" w:rsidRPr="008F0ECE" w:rsidRDefault="00B42ACF">
            <w:pPr>
              <w:widowControl w:val="0"/>
              <w:numPr>
                <w:ilvl w:val="0"/>
                <w:numId w:val="5"/>
              </w:numPr>
              <w:autoSpaceDE w:val="0"/>
              <w:jc w:val="center"/>
              <w:rPr>
                <w:bCs/>
              </w:rPr>
            </w:pPr>
          </w:p>
        </w:tc>
        <w:tc>
          <w:tcPr>
            <w:tcW w:w="9586" w:type="dxa"/>
            <w:shd w:val="clear" w:color="auto" w:fill="auto"/>
            <w:vAlign w:val="center"/>
          </w:tcPr>
          <w:p w14:paraId="1A7C5BB2" w14:textId="77777777" w:rsidR="00B42ACF" w:rsidRPr="00B42ACF" w:rsidRDefault="00B42ACF" w:rsidP="008F0ECE">
            <w:pPr>
              <w:widowControl w:val="0"/>
              <w:autoSpaceDE w:val="0"/>
              <w:jc w:val="both"/>
              <w:rPr>
                <w:bCs/>
              </w:rPr>
            </w:pPr>
            <w:r w:rsidRPr="00B42ACF">
              <w:rPr>
                <w:bCs/>
              </w:rPr>
              <w:t>Бронирования и продажи перевозок и услуг</w:t>
            </w:r>
          </w:p>
        </w:tc>
      </w:tr>
      <w:tr w:rsidR="00B42ACF" w:rsidRPr="00B42ACF" w14:paraId="667A0B6A" w14:textId="77777777" w:rsidTr="008F0ECE">
        <w:trPr>
          <w:trHeight w:val="113"/>
        </w:trPr>
        <w:tc>
          <w:tcPr>
            <w:tcW w:w="551" w:type="dxa"/>
            <w:shd w:val="clear" w:color="auto" w:fill="auto"/>
          </w:tcPr>
          <w:p w14:paraId="53554883" w14:textId="77777777" w:rsidR="00B42ACF" w:rsidRPr="008F0ECE" w:rsidRDefault="00B42ACF">
            <w:pPr>
              <w:widowControl w:val="0"/>
              <w:numPr>
                <w:ilvl w:val="0"/>
                <w:numId w:val="5"/>
              </w:numPr>
              <w:autoSpaceDE w:val="0"/>
              <w:jc w:val="center"/>
              <w:rPr>
                <w:bCs/>
              </w:rPr>
            </w:pPr>
          </w:p>
        </w:tc>
        <w:tc>
          <w:tcPr>
            <w:tcW w:w="9586" w:type="dxa"/>
            <w:shd w:val="clear" w:color="auto" w:fill="auto"/>
            <w:vAlign w:val="center"/>
          </w:tcPr>
          <w:p w14:paraId="09CBB20B" w14:textId="77777777" w:rsidR="00B42ACF" w:rsidRPr="00B42ACF" w:rsidRDefault="00B42ACF" w:rsidP="008F0ECE">
            <w:pPr>
              <w:widowControl w:val="0"/>
              <w:autoSpaceDE w:val="0"/>
              <w:jc w:val="both"/>
              <w:rPr>
                <w:bCs/>
              </w:rPr>
            </w:pPr>
            <w:r w:rsidRPr="00B42ACF">
              <w:rPr>
                <w:bCs/>
              </w:rPr>
              <w:t>Организации сервиса на транспорте</w:t>
            </w:r>
          </w:p>
        </w:tc>
      </w:tr>
      <w:tr w:rsidR="00B42ACF" w:rsidRPr="00B42ACF" w14:paraId="0F9A0A89" w14:textId="77777777" w:rsidTr="008F0ECE">
        <w:trPr>
          <w:trHeight w:val="113"/>
        </w:trPr>
        <w:tc>
          <w:tcPr>
            <w:tcW w:w="551" w:type="dxa"/>
            <w:shd w:val="clear" w:color="auto" w:fill="auto"/>
          </w:tcPr>
          <w:p w14:paraId="7314BCEB" w14:textId="77777777" w:rsidR="00B42ACF" w:rsidRPr="008F0ECE" w:rsidRDefault="00B42ACF" w:rsidP="008F0ECE">
            <w:pPr>
              <w:widowControl w:val="0"/>
              <w:autoSpaceDE w:val="0"/>
              <w:ind w:firstLine="708"/>
              <w:jc w:val="center"/>
              <w:rPr>
                <w:bCs/>
              </w:rPr>
            </w:pPr>
          </w:p>
        </w:tc>
        <w:tc>
          <w:tcPr>
            <w:tcW w:w="9586" w:type="dxa"/>
            <w:shd w:val="clear" w:color="auto" w:fill="auto"/>
            <w:vAlign w:val="center"/>
          </w:tcPr>
          <w:p w14:paraId="7DA07449" w14:textId="77777777" w:rsidR="00B42ACF" w:rsidRPr="00B42ACF" w:rsidRDefault="00B42ACF" w:rsidP="008F0ECE">
            <w:pPr>
              <w:widowControl w:val="0"/>
              <w:autoSpaceDE w:val="0"/>
              <w:jc w:val="both"/>
              <w:rPr>
                <w:bCs/>
              </w:rPr>
            </w:pPr>
            <w:r w:rsidRPr="00B42ACF">
              <w:rPr>
                <w:bCs/>
              </w:rPr>
              <w:t>Полигоны:</w:t>
            </w:r>
          </w:p>
        </w:tc>
      </w:tr>
      <w:tr w:rsidR="00B42ACF" w:rsidRPr="00B42ACF" w14:paraId="7296F986" w14:textId="77777777" w:rsidTr="008F0ECE">
        <w:trPr>
          <w:trHeight w:val="113"/>
        </w:trPr>
        <w:tc>
          <w:tcPr>
            <w:tcW w:w="551" w:type="dxa"/>
            <w:shd w:val="clear" w:color="auto" w:fill="auto"/>
          </w:tcPr>
          <w:p w14:paraId="2392E08B" w14:textId="77777777" w:rsidR="00B42ACF" w:rsidRPr="008F0ECE" w:rsidRDefault="00B42ACF">
            <w:pPr>
              <w:widowControl w:val="0"/>
              <w:numPr>
                <w:ilvl w:val="0"/>
                <w:numId w:val="5"/>
              </w:numPr>
              <w:autoSpaceDE w:val="0"/>
              <w:jc w:val="center"/>
              <w:rPr>
                <w:bCs/>
              </w:rPr>
            </w:pPr>
          </w:p>
        </w:tc>
        <w:tc>
          <w:tcPr>
            <w:tcW w:w="9586" w:type="dxa"/>
            <w:shd w:val="clear" w:color="auto" w:fill="auto"/>
            <w:vAlign w:val="center"/>
          </w:tcPr>
          <w:p w14:paraId="54BD05DE" w14:textId="77777777" w:rsidR="00B42ACF" w:rsidRPr="00B42ACF" w:rsidRDefault="00B42ACF" w:rsidP="008F0ECE">
            <w:pPr>
              <w:widowControl w:val="0"/>
              <w:autoSpaceDE w:val="0"/>
              <w:jc w:val="both"/>
              <w:rPr>
                <w:bCs/>
              </w:rPr>
            </w:pPr>
            <w:r w:rsidRPr="00B42ACF">
              <w:rPr>
                <w:bCs/>
              </w:rPr>
              <w:t>Обеспечения безопасности на транспорте (по видам транспорта)</w:t>
            </w:r>
          </w:p>
        </w:tc>
      </w:tr>
      <w:tr w:rsidR="00B42ACF" w:rsidRPr="00B42ACF" w14:paraId="78328C36" w14:textId="77777777" w:rsidTr="008F0ECE">
        <w:trPr>
          <w:trHeight w:val="113"/>
        </w:trPr>
        <w:tc>
          <w:tcPr>
            <w:tcW w:w="551" w:type="dxa"/>
            <w:shd w:val="clear" w:color="auto" w:fill="auto"/>
          </w:tcPr>
          <w:p w14:paraId="24EF8EC1" w14:textId="77777777" w:rsidR="00B42ACF" w:rsidRPr="008F0ECE" w:rsidRDefault="00B42ACF">
            <w:pPr>
              <w:widowControl w:val="0"/>
              <w:numPr>
                <w:ilvl w:val="0"/>
                <w:numId w:val="5"/>
              </w:numPr>
              <w:autoSpaceDE w:val="0"/>
              <w:jc w:val="center"/>
              <w:rPr>
                <w:bCs/>
              </w:rPr>
            </w:pPr>
          </w:p>
        </w:tc>
        <w:tc>
          <w:tcPr>
            <w:tcW w:w="9586" w:type="dxa"/>
            <w:shd w:val="clear" w:color="auto" w:fill="auto"/>
            <w:vAlign w:val="center"/>
          </w:tcPr>
          <w:p w14:paraId="15444C5F" w14:textId="77777777" w:rsidR="00B42ACF" w:rsidRPr="00B42ACF" w:rsidRDefault="00B42ACF" w:rsidP="008F0ECE">
            <w:pPr>
              <w:widowControl w:val="0"/>
              <w:autoSpaceDE w:val="0"/>
              <w:jc w:val="both"/>
              <w:rPr>
                <w:bCs/>
              </w:rPr>
            </w:pPr>
            <w:r w:rsidRPr="00B42ACF">
              <w:rPr>
                <w:bCs/>
              </w:rPr>
              <w:t>Спортивный комплекс:</w:t>
            </w:r>
          </w:p>
        </w:tc>
      </w:tr>
      <w:tr w:rsidR="00B42ACF" w:rsidRPr="00B42ACF" w14:paraId="73F67005" w14:textId="77777777" w:rsidTr="008F0ECE">
        <w:trPr>
          <w:trHeight w:val="113"/>
        </w:trPr>
        <w:tc>
          <w:tcPr>
            <w:tcW w:w="551" w:type="dxa"/>
            <w:shd w:val="clear" w:color="auto" w:fill="auto"/>
            <w:vAlign w:val="center"/>
          </w:tcPr>
          <w:p w14:paraId="4639DA32" w14:textId="77777777" w:rsidR="00B42ACF" w:rsidRPr="008F0ECE" w:rsidRDefault="00B42ACF">
            <w:pPr>
              <w:widowControl w:val="0"/>
              <w:numPr>
                <w:ilvl w:val="0"/>
                <w:numId w:val="5"/>
              </w:numPr>
              <w:autoSpaceDE w:val="0"/>
              <w:jc w:val="center"/>
              <w:rPr>
                <w:bCs/>
              </w:rPr>
            </w:pPr>
          </w:p>
        </w:tc>
        <w:tc>
          <w:tcPr>
            <w:tcW w:w="9586" w:type="dxa"/>
            <w:shd w:val="clear" w:color="auto" w:fill="auto"/>
            <w:vAlign w:val="center"/>
          </w:tcPr>
          <w:p w14:paraId="34747D44" w14:textId="77777777" w:rsidR="00B42ACF" w:rsidRPr="00B42ACF" w:rsidRDefault="00B42ACF" w:rsidP="008F0ECE">
            <w:pPr>
              <w:widowControl w:val="0"/>
              <w:autoSpaceDE w:val="0"/>
              <w:jc w:val="both"/>
              <w:rPr>
                <w:bCs/>
              </w:rPr>
            </w:pPr>
            <w:r w:rsidRPr="00B42ACF">
              <w:rPr>
                <w:bCs/>
              </w:rPr>
              <w:t>Спортивный зал</w:t>
            </w:r>
          </w:p>
        </w:tc>
      </w:tr>
      <w:tr w:rsidR="00B42ACF" w:rsidRPr="00B42ACF" w14:paraId="48D33BA8" w14:textId="77777777" w:rsidTr="008F0ECE">
        <w:trPr>
          <w:trHeight w:val="113"/>
        </w:trPr>
        <w:tc>
          <w:tcPr>
            <w:tcW w:w="551" w:type="dxa"/>
            <w:shd w:val="clear" w:color="auto" w:fill="auto"/>
          </w:tcPr>
          <w:p w14:paraId="5034533F" w14:textId="77777777" w:rsidR="00B42ACF" w:rsidRPr="008F0ECE" w:rsidRDefault="00B42ACF" w:rsidP="008F0ECE">
            <w:pPr>
              <w:widowControl w:val="0"/>
              <w:autoSpaceDE w:val="0"/>
              <w:ind w:firstLine="708"/>
              <w:jc w:val="center"/>
              <w:rPr>
                <w:bCs/>
              </w:rPr>
            </w:pPr>
          </w:p>
        </w:tc>
        <w:tc>
          <w:tcPr>
            <w:tcW w:w="9586" w:type="dxa"/>
            <w:shd w:val="clear" w:color="auto" w:fill="auto"/>
            <w:vAlign w:val="center"/>
          </w:tcPr>
          <w:p w14:paraId="026A733A" w14:textId="77777777" w:rsidR="00B42ACF" w:rsidRPr="00B42ACF" w:rsidRDefault="00B42ACF" w:rsidP="008F0ECE">
            <w:pPr>
              <w:widowControl w:val="0"/>
              <w:autoSpaceDE w:val="0"/>
              <w:jc w:val="both"/>
              <w:rPr>
                <w:bCs/>
              </w:rPr>
            </w:pPr>
            <w:r w:rsidRPr="00B42ACF">
              <w:rPr>
                <w:bCs/>
              </w:rPr>
              <w:t>Залы:</w:t>
            </w:r>
          </w:p>
        </w:tc>
      </w:tr>
      <w:tr w:rsidR="00B42ACF" w:rsidRPr="00B42ACF" w14:paraId="79404939" w14:textId="77777777" w:rsidTr="008F0ECE">
        <w:trPr>
          <w:trHeight w:val="113"/>
        </w:trPr>
        <w:tc>
          <w:tcPr>
            <w:tcW w:w="551" w:type="dxa"/>
            <w:shd w:val="clear" w:color="auto" w:fill="auto"/>
          </w:tcPr>
          <w:p w14:paraId="6AA46FBA" w14:textId="77777777" w:rsidR="00B42ACF" w:rsidRPr="008F0ECE" w:rsidRDefault="00B42ACF">
            <w:pPr>
              <w:widowControl w:val="0"/>
              <w:numPr>
                <w:ilvl w:val="0"/>
                <w:numId w:val="5"/>
              </w:numPr>
              <w:autoSpaceDE w:val="0"/>
              <w:jc w:val="center"/>
              <w:rPr>
                <w:bCs/>
              </w:rPr>
            </w:pPr>
          </w:p>
        </w:tc>
        <w:tc>
          <w:tcPr>
            <w:tcW w:w="9586" w:type="dxa"/>
            <w:shd w:val="clear" w:color="auto" w:fill="auto"/>
            <w:vAlign w:val="center"/>
          </w:tcPr>
          <w:p w14:paraId="415F1F4B" w14:textId="77777777" w:rsidR="00B42ACF" w:rsidRPr="00B42ACF" w:rsidRDefault="00B42ACF" w:rsidP="008F0ECE">
            <w:pPr>
              <w:widowControl w:val="0"/>
              <w:autoSpaceDE w:val="0"/>
              <w:jc w:val="both"/>
              <w:rPr>
                <w:bCs/>
              </w:rPr>
            </w:pPr>
            <w:r w:rsidRPr="00B42ACF">
              <w:rPr>
                <w:bCs/>
              </w:rPr>
              <w:t>Библиотека, читальный зал с выходом в Интернет</w:t>
            </w:r>
          </w:p>
        </w:tc>
      </w:tr>
      <w:tr w:rsidR="00B42ACF" w:rsidRPr="00B42ACF" w14:paraId="5CE29047" w14:textId="77777777" w:rsidTr="008F0ECE">
        <w:trPr>
          <w:trHeight w:val="113"/>
        </w:trPr>
        <w:tc>
          <w:tcPr>
            <w:tcW w:w="551" w:type="dxa"/>
            <w:shd w:val="clear" w:color="auto" w:fill="auto"/>
          </w:tcPr>
          <w:p w14:paraId="32460CC3" w14:textId="77777777" w:rsidR="00B42ACF" w:rsidRPr="008F0ECE" w:rsidRDefault="00B42ACF">
            <w:pPr>
              <w:widowControl w:val="0"/>
              <w:numPr>
                <w:ilvl w:val="0"/>
                <w:numId w:val="5"/>
              </w:numPr>
              <w:autoSpaceDE w:val="0"/>
              <w:jc w:val="both"/>
              <w:rPr>
                <w:bCs/>
              </w:rPr>
            </w:pPr>
          </w:p>
        </w:tc>
        <w:tc>
          <w:tcPr>
            <w:tcW w:w="9586" w:type="dxa"/>
            <w:shd w:val="clear" w:color="auto" w:fill="auto"/>
            <w:vAlign w:val="center"/>
          </w:tcPr>
          <w:p w14:paraId="446474D3" w14:textId="77777777" w:rsidR="00B42ACF" w:rsidRPr="00B42ACF" w:rsidRDefault="00B42ACF" w:rsidP="008F0ECE">
            <w:pPr>
              <w:widowControl w:val="0"/>
              <w:autoSpaceDE w:val="0"/>
              <w:jc w:val="both"/>
              <w:rPr>
                <w:bCs/>
              </w:rPr>
            </w:pPr>
            <w:r w:rsidRPr="00B42ACF">
              <w:rPr>
                <w:bCs/>
              </w:rPr>
              <w:t>Актовый зал</w:t>
            </w:r>
          </w:p>
        </w:tc>
      </w:tr>
    </w:tbl>
    <w:p w14:paraId="7AC5D486" w14:textId="77777777" w:rsidR="00B42ACF" w:rsidRPr="00B42ACF" w:rsidRDefault="00B42ACF" w:rsidP="00B42ACF">
      <w:pPr>
        <w:widowControl w:val="0"/>
        <w:autoSpaceDE w:val="0"/>
        <w:ind w:firstLine="708"/>
        <w:jc w:val="both"/>
        <w:rPr>
          <w:b/>
          <w:sz w:val="28"/>
          <w:szCs w:val="28"/>
        </w:rPr>
      </w:pPr>
    </w:p>
    <w:p w14:paraId="127705A1" w14:textId="77777777" w:rsidR="00B42ACF" w:rsidRPr="00B42ACF" w:rsidRDefault="005B53B6" w:rsidP="00B42ACF">
      <w:pPr>
        <w:widowControl w:val="0"/>
        <w:autoSpaceDE w:val="0"/>
        <w:ind w:firstLine="708"/>
        <w:jc w:val="both"/>
        <w:rPr>
          <w:b/>
          <w:sz w:val="28"/>
          <w:szCs w:val="28"/>
        </w:rPr>
      </w:pPr>
      <w:r>
        <w:rPr>
          <w:b/>
          <w:sz w:val="28"/>
          <w:szCs w:val="28"/>
        </w:rPr>
        <w:t>6</w:t>
      </w:r>
      <w:r w:rsidR="00B42ACF" w:rsidRPr="00B42ACF">
        <w:rPr>
          <w:b/>
          <w:sz w:val="28"/>
          <w:szCs w:val="28"/>
        </w:rPr>
        <w:t xml:space="preserve">.2. Требования </w:t>
      </w:r>
      <w:r w:rsidR="00470912">
        <w:rPr>
          <w:b/>
          <w:sz w:val="28"/>
          <w:szCs w:val="28"/>
        </w:rPr>
        <w:t xml:space="preserve">к </w:t>
      </w:r>
      <w:r w:rsidR="00B42ACF" w:rsidRPr="00B42ACF">
        <w:rPr>
          <w:b/>
          <w:sz w:val="28"/>
          <w:szCs w:val="28"/>
        </w:rPr>
        <w:t>учебно-методическому обеспечению образовательной программы</w:t>
      </w:r>
    </w:p>
    <w:p w14:paraId="7B1FA928" w14:textId="77777777" w:rsidR="00B42ACF" w:rsidRPr="00B42ACF" w:rsidRDefault="00B42ACF" w:rsidP="00B42ACF">
      <w:pPr>
        <w:widowControl w:val="0"/>
        <w:autoSpaceDE w:val="0"/>
        <w:ind w:firstLine="708"/>
        <w:jc w:val="both"/>
        <w:rPr>
          <w:bCs/>
          <w:sz w:val="28"/>
          <w:szCs w:val="28"/>
        </w:rPr>
      </w:pPr>
      <w:r w:rsidRPr="00B42ACF">
        <w:rPr>
          <w:bCs/>
          <w:sz w:val="28"/>
          <w:szCs w:val="28"/>
        </w:rPr>
        <w:t>Образовательная программа обеспечива</w:t>
      </w:r>
      <w:r>
        <w:rPr>
          <w:bCs/>
          <w:sz w:val="28"/>
          <w:szCs w:val="28"/>
        </w:rPr>
        <w:t>е</w:t>
      </w:r>
      <w:r w:rsidRPr="00B42ACF">
        <w:rPr>
          <w:bCs/>
          <w:sz w:val="28"/>
          <w:szCs w:val="28"/>
        </w:rPr>
        <w:t>тся учебно-методической документацией по всем дисциплинам, междисциплинарным курсам и профессиональным модулям ППССЗ.</w:t>
      </w:r>
    </w:p>
    <w:p w14:paraId="08A9622A" w14:textId="77777777" w:rsidR="00B42ACF" w:rsidRPr="00B42ACF" w:rsidRDefault="00B42ACF" w:rsidP="00B42ACF">
      <w:pPr>
        <w:widowControl w:val="0"/>
        <w:autoSpaceDE w:val="0"/>
        <w:ind w:firstLine="708"/>
        <w:jc w:val="both"/>
        <w:rPr>
          <w:bCs/>
          <w:sz w:val="28"/>
          <w:szCs w:val="28"/>
        </w:rPr>
      </w:pPr>
      <w:r w:rsidRPr="00B42ACF">
        <w:rPr>
          <w:bCs/>
          <w:sz w:val="28"/>
          <w:szCs w:val="28"/>
        </w:rPr>
        <w:t>Внеаудиторная работа сопровожда</w:t>
      </w:r>
      <w:r>
        <w:rPr>
          <w:bCs/>
          <w:sz w:val="28"/>
          <w:szCs w:val="28"/>
        </w:rPr>
        <w:t>ет</w:t>
      </w:r>
      <w:r w:rsidRPr="00B42ACF">
        <w:rPr>
          <w:bCs/>
          <w:sz w:val="28"/>
          <w:szCs w:val="28"/>
        </w:rPr>
        <w:t>ся методическим обеспечением и обоснованием расчета времени, затрачиваемого на ее выполнение.</w:t>
      </w:r>
    </w:p>
    <w:p w14:paraId="652797D5" w14:textId="77777777" w:rsidR="00B42ACF" w:rsidRPr="00B42ACF" w:rsidRDefault="00B42ACF" w:rsidP="00B42ACF">
      <w:pPr>
        <w:widowControl w:val="0"/>
        <w:autoSpaceDE w:val="0"/>
        <w:ind w:firstLine="708"/>
        <w:jc w:val="both"/>
        <w:rPr>
          <w:bCs/>
          <w:sz w:val="28"/>
          <w:szCs w:val="28"/>
        </w:rPr>
      </w:pPr>
      <w:r w:rsidRPr="00B42ACF">
        <w:rPr>
          <w:bCs/>
          <w:sz w:val="28"/>
          <w:szCs w:val="28"/>
        </w:rPr>
        <w:t>Реализация ППССЗ СПО обеспечива</w:t>
      </w:r>
      <w:r>
        <w:rPr>
          <w:bCs/>
          <w:sz w:val="28"/>
          <w:szCs w:val="28"/>
        </w:rPr>
        <w:t>ет</w:t>
      </w:r>
      <w:r w:rsidRPr="00B42ACF">
        <w:rPr>
          <w:bCs/>
          <w:sz w:val="28"/>
          <w:szCs w:val="28"/>
        </w:rPr>
        <w:t xml:space="preserve">ся доступом каждого обучающегося к базам данных и библиотечным фондам, формируемым по полному перечню дисциплин (модулей) ППССЗ. Во время самостоятельной подготовки обучающиеся обеспечены доступом к информационно-коммуникационной сети </w:t>
      </w:r>
      <w:r>
        <w:rPr>
          <w:bCs/>
          <w:sz w:val="28"/>
          <w:szCs w:val="28"/>
        </w:rPr>
        <w:t>«</w:t>
      </w:r>
      <w:r w:rsidRPr="00B42ACF">
        <w:rPr>
          <w:bCs/>
          <w:sz w:val="28"/>
          <w:szCs w:val="28"/>
        </w:rPr>
        <w:t>Интернет</w:t>
      </w:r>
      <w:r>
        <w:rPr>
          <w:bCs/>
          <w:sz w:val="28"/>
          <w:szCs w:val="28"/>
        </w:rPr>
        <w:t>»</w:t>
      </w:r>
      <w:r w:rsidRPr="00B42ACF">
        <w:rPr>
          <w:bCs/>
          <w:sz w:val="28"/>
          <w:szCs w:val="28"/>
        </w:rPr>
        <w:t xml:space="preserve"> (далее - сеть Интернет).</w:t>
      </w:r>
    </w:p>
    <w:p w14:paraId="3AF8B785" w14:textId="77777777" w:rsidR="00B42ACF" w:rsidRPr="00B42ACF" w:rsidRDefault="00B42ACF" w:rsidP="00B42ACF">
      <w:pPr>
        <w:widowControl w:val="0"/>
        <w:autoSpaceDE w:val="0"/>
        <w:ind w:firstLine="708"/>
        <w:jc w:val="both"/>
        <w:rPr>
          <w:bCs/>
          <w:sz w:val="28"/>
          <w:szCs w:val="28"/>
        </w:rPr>
      </w:pPr>
      <w:r w:rsidRPr="00B42ACF">
        <w:rPr>
          <w:bCs/>
          <w:sz w:val="28"/>
          <w:szCs w:val="28"/>
        </w:rPr>
        <w:t>Каждый обучающийся обеспечен не менее чем одним учебным печатным и/или электронным изданием по каждой дисциплине профессионального учебного цикла и одним учебно-методическим печатным и/или электронным изданием по каждому междисциплинарному курсу (включая электронные базы периодических изданий).</w:t>
      </w:r>
    </w:p>
    <w:p w14:paraId="4AA654D7" w14:textId="77777777" w:rsidR="00B42ACF" w:rsidRPr="00B42ACF" w:rsidRDefault="005B53B6" w:rsidP="00B42ACF">
      <w:pPr>
        <w:widowControl w:val="0"/>
        <w:autoSpaceDE w:val="0"/>
        <w:ind w:firstLine="708"/>
        <w:jc w:val="both"/>
        <w:rPr>
          <w:b/>
          <w:sz w:val="28"/>
          <w:szCs w:val="28"/>
        </w:rPr>
      </w:pPr>
      <w:r>
        <w:rPr>
          <w:b/>
          <w:sz w:val="28"/>
          <w:szCs w:val="28"/>
        </w:rPr>
        <w:t>6</w:t>
      </w:r>
      <w:r w:rsidR="00B42ACF" w:rsidRPr="00B42ACF">
        <w:rPr>
          <w:b/>
          <w:sz w:val="28"/>
          <w:szCs w:val="28"/>
        </w:rPr>
        <w:t>.3. Требования к организации воспитания</w:t>
      </w:r>
    </w:p>
    <w:p w14:paraId="6A118BC1" w14:textId="77777777" w:rsidR="00B42ACF" w:rsidRPr="00B42ACF" w:rsidRDefault="005B53B6" w:rsidP="005B53B6">
      <w:pPr>
        <w:widowControl w:val="0"/>
        <w:autoSpaceDE w:val="0"/>
        <w:ind w:firstLine="708"/>
        <w:jc w:val="both"/>
        <w:rPr>
          <w:sz w:val="28"/>
          <w:szCs w:val="28"/>
        </w:rPr>
      </w:pPr>
      <w:r w:rsidRPr="005B53B6">
        <w:rPr>
          <w:sz w:val="28"/>
          <w:szCs w:val="28"/>
        </w:rPr>
        <w:t>6</w:t>
      </w:r>
      <w:r w:rsidR="00B42ACF" w:rsidRPr="00B42ACF">
        <w:rPr>
          <w:sz w:val="28"/>
          <w:szCs w:val="28"/>
        </w:rPr>
        <w:t>.3.1. Условия организации воспитания определяются образовательной организацией.</w:t>
      </w:r>
    </w:p>
    <w:p w14:paraId="3E2B482D" w14:textId="77777777" w:rsidR="00B42ACF" w:rsidRPr="00B42ACF" w:rsidRDefault="00B42ACF" w:rsidP="005B53B6">
      <w:pPr>
        <w:widowControl w:val="0"/>
        <w:autoSpaceDE w:val="0"/>
        <w:ind w:firstLine="708"/>
        <w:jc w:val="both"/>
        <w:rPr>
          <w:sz w:val="28"/>
          <w:szCs w:val="28"/>
        </w:rPr>
      </w:pPr>
      <w:r w:rsidRPr="00B42ACF">
        <w:rPr>
          <w:sz w:val="28"/>
          <w:szCs w:val="28"/>
        </w:rPr>
        <w:t>Выбор форм организации воспитательной работы основывается на анализе эффективности и практическом опыте.</w:t>
      </w:r>
    </w:p>
    <w:p w14:paraId="1D7CB0C1" w14:textId="77777777" w:rsidR="00B42ACF" w:rsidRPr="00B42ACF" w:rsidRDefault="00B42ACF" w:rsidP="005B53B6">
      <w:pPr>
        <w:widowControl w:val="0"/>
        <w:autoSpaceDE w:val="0"/>
        <w:ind w:firstLine="708"/>
        <w:jc w:val="both"/>
        <w:rPr>
          <w:sz w:val="28"/>
          <w:szCs w:val="28"/>
        </w:rPr>
      </w:pPr>
      <w:r w:rsidRPr="00B42ACF">
        <w:rPr>
          <w:sz w:val="28"/>
          <w:szCs w:val="28"/>
        </w:rPr>
        <w:t>Для реализации Программы определены следующие формы воспитательной работы с обучающимися:</w:t>
      </w:r>
    </w:p>
    <w:p w14:paraId="53959DC0" w14:textId="77777777" w:rsidR="00B42ACF" w:rsidRPr="00B42ACF" w:rsidRDefault="005B53B6" w:rsidP="005B53B6">
      <w:pPr>
        <w:widowControl w:val="0"/>
        <w:autoSpaceDE w:val="0"/>
        <w:ind w:firstLine="708"/>
        <w:jc w:val="both"/>
        <w:rPr>
          <w:sz w:val="28"/>
          <w:szCs w:val="28"/>
        </w:rPr>
      </w:pPr>
      <w:r>
        <w:rPr>
          <w:sz w:val="28"/>
          <w:szCs w:val="28"/>
        </w:rPr>
        <w:lastRenderedPageBreak/>
        <w:t>-</w:t>
      </w:r>
      <w:r w:rsidR="00B42ACF" w:rsidRPr="00B42ACF">
        <w:rPr>
          <w:sz w:val="28"/>
          <w:szCs w:val="28"/>
        </w:rPr>
        <w:t xml:space="preserve"> информационно-просветительские занятия (лекции, встречи, совещания, собрания и т.д.)</w:t>
      </w:r>
    </w:p>
    <w:p w14:paraId="2DD1AD16" w14:textId="77777777" w:rsidR="00B42ACF" w:rsidRPr="00B42ACF" w:rsidRDefault="005B53B6" w:rsidP="005B53B6">
      <w:pPr>
        <w:widowControl w:val="0"/>
        <w:autoSpaceDE w:val="0"/>
        <w:ind w:firstLine="708"/>
        <w:jc w:val="both"/>
        <w:rPr>
          <w:sz w:val="28"/>
          <w:szCs w:val="28"/>
        </w:rPr>
      </w:pPr>
      <w:r>
        <w:rPr>
          <w:sz w:val="28"/>
          <w:szCs w:val="28"/>
        </w:rPr>
        <w:t>-</w:t>
      </w:r>
      <w:r w:rsidR="00B42ACF" w:rsidRPr="00B42ACF">
        <w:rPr>
          <w:sz w:val="28"/>
          <w:szCs w:val="28"/>
        </w:rPr>
        <w:t xml:space="preserve"> массовые и социокультурные мероприятия;</w:t>
      </w:r>
    </w:p>
    <w:p w14:paraId="5FE9F2C4" w14:textId="77777777" w:rsidR="00B42ACF" w:rsidRPr="00B42ACF" w:rsidRDefault="005B53B6" w:rsidP="005B53B6">
      <w:pPr>
        <w:widowControl w:val="0"/>
        <w:autoSpaceDE w:val="0"/>
        <w:ind w:firstLine="708"/>
        <w:jc w:val="both"/>
        <w:rPr>
          <w:sz w:val="28"/>
          <w:szCs w:val="28"/>
        </w:rPr>
      </w:pPr>
      <w:r>
        <w:rPr>
          <w:sz w:val="28"/>
          <w:szCs w:val="28"/>
        </w:rPr>
        <w:t>-</w:t>
      </w:r>
      <w:r w:rsidR="00B42ACF" w:rsidRPr="00B42ACF">
        <w:rPr>
          <w:sz w:val="28"/>
          <w:szCs w:val="28"/>
        </w:rPr>
        <w:t xml:space="preserve"> спортивно-массовые и оздоровительные мероприятия;</w:t>
      </w:r>
    </w:p>
    <w:p w14:paraId="2D1337E0" w14:textId="77777777" w:rsidR="00B42ACF" w:rsidRPr="00B42ACF" w:rsidRDefault="005B53B6" w:rsidP="005B53B6">
      <w:pPr>
        <w:widowControl w:val="0"/>
        <w:autoSpaceDE w:val="0"/>
        <w:ind w:firstLine="708"/>
        <w:jc w:val="both"/>
        <w:rPr>
          <w:sz w:val="28"/>
          <w:szCs w:val="28"/>
        </w:rPr>
      </w:pPr>
      <w:r>
        <w:rPr>
          <w:sz w:val="28"/>
          <w:szCs w:val="28"/>
        </w:rPr>
        <w:t xml:space="preserve">- </w:t>
      </w:r>
      <w:r w:rsidR="00B42ACF" w:rsidRPr="00B42ACF">
        <w:rPr>
          <w:sz w:val="28"/>
          <w:szCs w:val="28"/>
        </w:rPr>
        <w:t>деятельность творческих объединений, студенческих организаций;</w:t>
      </w:r>
    </w:p>
    <w:p w14:paraId="55534AB7" w14:textId="77777777" w:rsidR="00B42ACF" w:rsidRPr="00B42ACF" w:rsidRDefault="005B53B6" w:rsidP="005B53B6">
      <w:pPr>
        <w:widowControl w:val="0"/>
        <w:autoSpaceDE w:val="0"/>
        <w:ind w:firstLine="708"/>
        <w:jc w:val="both"/>
        <w:rPr>
          <w:sz w:val="28"/>
          <w:szCs w:val="28"/>
        </w:rPr>
      </w:pPr>
      <w:r>
        <w:rPr>
          <w:sz w:val="28"/>
          <w:szCs w:val="28"/>
        </w:rPr>
        <w:t>-</w:t>
      </w:r>
      <w:r w:rsidR="00B42ACF" w:rsidRPr="00B42ACF">
        <w:rPr>
          <w:sz w:val="28"/>
          <w:szCs w:val="28"/>
        </w:rPr>
        <w:t xml:space="preserve"> психолого-педагогические тренинги и индивидуальные консультации;</w:t>
      </w:r>
    </w:p>
    <w:p w14:paraId="77662D1D" w14:textId="77777777" w:rsidR="00B42ACF" w:rsidRPr="00B42ACF" w:rsidRDefault="005B53B6" w:rsidP="005B53B6">
      <w:pPr>
        <w:widowControl w:val="0"/>
        <w:autoSpaceDE w:val="0"/>
        <w:ind w:firstLine="708"/>
        <w:jc w:val="both"/>
        <w:rPr>
          <w:sz w:val="28"/>
          <w:szCs w:val="28"/>
        </w:rPr>
      </w:pPr>
      <w:r>
        <w:rPr>
          <w:sz w:val="28"/>
          <w:szCs w:val="28"/>
        </w:rPr>
        <w:t>-</w:t>
      </w:r>
      <w:r w:rsidR="00B42ACF" w:rsidRPr="00B42ACF">
        <w:rPr>
          <w:sz w:val="28"/>
          <w:szCs w:val="28"/>
        </w:rPr>
        <w:t xml:space="preserve"> научно-практические мероприятия (конференции, форумы, олимпиады, чемпионаты и др</w:t>
      </w:r>
      <w:r>
        <w:rPr>
          <w:sz w:val="28"/>
          <w:szCs w:val="28"/>
        </w:rPr>
        <w:t>.</w:t>
      </w:r>
      <w:r w:rsidR="00B42ACF" w:rsidRPr="00B42ACF">
        <w:rPr>
          <w:sz w:val="28"/>
          <w:szCs w:val="28"/>
        </w:rPr>
        <w:t>);</w:t>
      </w:r>
    </w:p>
    <w:p w14:paraId="25DD9B30" w14:textId="77777777" w:rsidR="00B42ACF" w:rsidRPr="00B42ACF" w:rsidRDefault="005B53B6" w:rsidP="005B53B6">
      <w:pPr>
        <w:widowControl w:val="0"/>
        <w:autoSpaceDE w:val="0"/>
        <w:ind w:firstLine="708"/>
        <w:jc w:val="both"/>
        <w:rPr>
          <w:sz w:val="28"/>
          <w:szCs w:val="28"/>
        </w:rPr>
      </w:pPr>
      <w:r>
        <w:rPr>
          <w:sz w:val="28"/>
          <w:szCs w:val="28"/>
        </w:rPr>
        <w:t>-</w:t>
      </w:r>
      <w:r w:rsidR="00B42ACF" w:rsidRPr="00B42ACF">
        <w:rPr>
          <w:sz w:val="28"/>
          <w:szCs w:val="28"/>
        </w:rPr>
        <w:t xml:space="preserve"> профориентационные мероприятия (конкурсы, фестивали, мастер-классы, квесты, экскурсии и др.);</w:t>
      </w:r>
    </w:p>
    <w:p w14:paraId="41973869" w14:textId="77777777" w:rsidR="00B42ACF" w:rsidRPr="00B42ACF" w:rsidRDefault="005B53B6" w:rsidP="005B53B6">
      <w:pPr>
        <w:widowControl w:val="0"/>
        <w:autoSpaceDE w:val="0"/>
        <w:ind w:firstLine="708"/>
        <w:jc w:val="both"/>
        <w:rPr>
          <w:sz w:val="28"/>
          <w:szCs w:val="28"/>
        </w:rPr>
      </w:pPr>
      <w:r>
        <w:rPr>
          <w:sz w:val="28"/>
          <w:szCs w:val="28"/>
        </w:rPr>
        <w:t>-</w:t>
      </w:r>
      <w:r w:rsidR="00B42ACF" w:rsidRPr="00B42ACF">
        <w:rPr>
          <w:sz w:val="28"/>
          <w:szCs w:val="28"/>
        </w:rPr>
        <w:t xml:space="preserve"> опросы, анкетирование, социологические исследования среди обучающихся.</w:t>
      </w:r>
    </w:p>
    <w:p w14:paraId="1CF6E30B" w14:textId="77777777" w:rsidR="00B42ACF" w:rsidRPr="00B42ACF" w:rsidRDefault="005B53B6" w:rsidP="00B42ACF">
      <w:pPr>
        <w:widowControl w:val="0"/>
        <w:autoSpaceDE w:val="0"/>
        <w:ind w:firstLine="708"/>
        <w:jc w:val="both"/>
        <w:rPr>
          <w:b/>
          <w:sz w:val="28"/>
          <w:szCs w:val="28"/>
        </w:rPr>
      </w:pPr>
      <w:r>
        <w:rPr>
          <w:b/>
          <w:sz w:val="28"/>
          <w:szCs w:val="28"/>
        </w:rPr>
        <w:t>6</w:t>
      </w:r>
      <w:r w:rsidR="00B42ACF" w:rsidRPr="00B42ACF">
        <w:rPr>
          <w:b/>
          <w:sz w:val="28"/>
          <w:szCs w:val="28"/>
        </w:rPr>
        <w:t>.4. Требования к кадровым условиям реализации образовательной программы</w:t>
      </w:r>
    </w:p>
    <w:p w14:paraId="4670DB56" w14:textId="77777777" w:rsidR="00B42ACF" w:rsidRPr="00B42ACF" w:rsidRDefault="00B42ACF" w:rsidP="00B42ACF">
      <w:pPr>
        <w:widowControl w:val="0"/>
        <w:autoSpaceDE w:val="0"/>
        <w:ind w:firstLine="708"/>
        <w:jc w:val="both"/>
        <w:rPr>
          <w:bCs/>
          <w:sz w:val="28"/>
          <w:szCs w:val="28"/>
        </w:rPr>
      </w:pPr>
      <w:r w:rsidRPr="00B42ACF">
        <w:rPr>
          <w:bCs/>
          <w:sz w:val="28"/>
          <w:szCs w:val="28"/>
        </w:rPr>
        <w:t>Реализация образовательной программы по специальности 43.02.06 Сервис на транспорте (по видам транспорта) обеспечива</w:t>
      </w:r>
      <w:r w:rsidR="005B53B6">
        <w:rPr>
          <w:bCs/>
          <w:sz w:val="28"/>
          <w:szCs w:val="28"/>
        </w:rPr>
        <w:t>ет</w:t>
      </w:r>
      <w:r w:rsidRPr="00B42ACF">
        <w:rPr>
          <w:bCs/>
          <w:sz w:val="28"/>
          <w:szCs w:val="28"/>
        </w:rPr>
        <w:t>ся педагогическими кадрами, имеющими высшее образование, соответствующее профилю преподаваемой дисциплины (модуля). Опыт деятельности в организациях соответствующей профессиональной сферы является обязательным для преподавателей, отвечающих за освоение обучающимся профессионального учебного цикла. Преподаватели получают дополнительное профессиональное образование по программам повышения квалификации, в том числе в форме стажировки в профильных организациях не реже 1 раза в 3 года.</w:t>
      </w:r>
    </w:p>
    <w:p w14:paraId="729B50E0" w14:textId="77777777" w:rsidR="00B42ACF" w:rsidRPr="005B53B6" w:rsidRDefault="00B42ACF" w:rsidP="00B42ACF">
      <w:pPr>
        <w:widowControl w:val="0"/>
        <w:autoSpaceDE w:val="0"/>
        <w:ind w:firstLine="708"/>
        <w:jc w:val="both"/>
        <w:rPr>
          <w:bCs/>
          <w:sz w:val="28"/>
          <w:szCs w:val="28"/>
        </w:rPr>
      </w:pPr>
      <w:r w:rsidRPr="00B42ACF">
        <w:rPr>
          <w:bCs/>
          <w:sz w:val="28"/>
          <w:szCs w:val="28"/>
        </w:rPr>
        <w:t>Квалификация педагогических работников колледжа отвечает квалификационным требованиям, указанным в Едином квалификационном справочнике должностей руководителей, специалистов и служащих (далее - ЕКС), а также профессиональном стандарте (при наличии</w:t>
      </w:r>
      <w:r w:rsidRPr="005B53B6">
        <w:rPr>
          <w:bCs/>
          <w:sz w:val="28"/>
          <w:szCs w:val="28"/>
        </w:rPr>
        <w:t>).</w:t>
      </w:r>
    </w:p>
    <w:p w14:paraId="37344384" w14:textId="77777777" w:rsidR="005B53B6" w:rsidRPr="005B53B6" w:rsidRDefault="00B42ACF" w:rsidP="00851914">
      <w:pPr>
        <w:ind w:left="360"/>
        <w:jc w:val="center"/>
        <w:rPr>
          <w:b/>
          <w:sz w:val="28"/>
          <w:szCs w:val="28"/>
        </w:rPr>
      </w:pPr>
      <w:r w:rsidRPr="00B42ACF">
        <w:rPr>
          <w:b/>
          <w:sz w:val="28"/>
          <w:szCs w:val="28"/>
        </w:rPr>
        <w:br w:type="page"/>
      </w:r>
      <w:r w:rsidR="005B53B6">
        <w:rPr>
          <w:b/>
          <w:sz w:val="28"/>
          <w:szCs w:val="28"/>
        </w:rPr>
        <w:lastRenderedPageBreak/>
        <w:t>7.</w:t>
      </w:r>
      <w:r w:rsidR="00981F0C">
        <w:rPr>
          <w:b/>
          <w:sz w:val="28"/>
          <w:szCs w:val="28"/>
        </w:rPr>
        <w:t xml:space="preserve"> </w:t>
      </w:r>
      <w:r w:rsidR="00981F0C" w:rsidRPr="00981F0C">
        <w:rPr>
          <w:b/>
          <w:sz w:val="28"/>
          <w:szCs w:val="28"/>
        </w:rPr>
        <w:t xml:space="preserve">УСЛОВИЯ РЕАЛИЗАЦИИ ОБРАЗОВАТЕЛЬНОЙ ПРОГРАММЫ </w:t>
      </w:r>
      <w:r w:rsidR="005B53B6" w:rsidRPr="005B53B6">
        <w:rPr>
          <w:b/>
          <w:sz w:val="28"/>
          <w:szCs w:val="28"/>
        </w:rPr>
        <w:t>ОБРАЗОВАТЕЛЬНОЙ ПРОГРАММЫ</w:t>
      </w:r>
    </w:p>
    <w:p w14:paraId="6B0EECBA" w14:textId="77777777" w:rsidR="005B53B6" w:rsidRPr="005B53B6" w:rsidRDefault="005B53B6" w:rsidP="005B53B6">
      <w:pPr>
        <w:widowControl w:val="0"/>
        <w:autoSpaceDE w:val="0"/>
        <w:ind w:firstLine="708"/>
        <w:jc w:val="both"/>
        <w:rPr>
          <w:b/>
          <w:sz w:val="28"/>
          <w:szCs w:val="28"/>
        </w:rPr>
      </w:pPr>
    </w:p>
    <w:p w14:paraId="369C8A3E" w14:textId="77777777" w:rsidR="005B53B6" w:rsidRPr="005B53B6" w:rsidRDefault="005B53B6" w:rsidP="005B53B6">
      <w:pPr>
        <w:widowControl w:val="0"/>
        <w:autoSpaceDE w:val="0"/>
        <w:ind w:firstLine="708"/>
        <w:jc w:val="both"/>
        <w:rPr>
          <w:b/>
          <w:sz w:val="28"/>
          <w:szCs w:val="28"/>
        </w:rPr>
      </w:pPr>
      <w:r>
        <w:rPr>
          <w:b/>
          <w:sz w:val="28"/>
          <w:szCs w:val="28"/>
        </w:rPr>
        <w:t>7</w:t>
      </w:r>
      <w:r w:rsidRPr="005B53B6">
        <w:rPr>
          <w:b/>
          <w:sz w:val="28"/>
          <w:szCs w:val="28"/>
        </w:rPr>
        <w:t>.1. Контроль и оценка освоения основных видов профессиональной деятельности, профессиональных и общих компетенций</w:t>
      </w:r>
    </w:p>
    <w:p w14:paraId="2E702AF1" w14:textId="77777777" w:rsidR="005B53B6" w:rsidRPr="005B53B6" w:rsidRDefault="005B53B6" w:rsidP="005B53B6">
      <w:pPr>
        <w:widowControl w:val="0"/>
        <w:autoSpaceDE w:val="0"/>
        <w:ind w:firstLine="708"/>
        <w:jc w:val="both"/>
        <w:rPr>
          <w:bCs/>
          <w:sz w:val="28"/>
          <w:szCs w:val="28"/>
        </w:rPr>
      </w:pPr>
      <w:r w:rsidRPr="005B53B6">
        <w:rPr>
          <w:bCs/>
          <w:sz w:val="28"/>
          <w:szCs w:val="28"/>
        </w:rPr>
        <w:t xml:space="preserve">Нормативно-методическое обеспечение текущего контроля успеваемости и промежуточной аттестации обучающихся по ОПОП СПО по специальности 43.02.06 Сервис на транспорте (по видам транспорта) осуществляется в соответствии с </w:t>
      </w:r>
      <w:bookmarkStart w:id="13" w:name="_Hlk132016293"/>
      <w:r w:rsidRPr="005B53B6">
        <w:rPr>
          <w:bCs/>
          <w:sz w:val="28"/>
          <w:szCs w:val="28"/>
        </w:rPr>
        <w:t>порядком организации и осуществления образовательной деятельности по образовательным программам среднего профессионального образования</w:t>
      </w:r>
      <w:bookmarkEnd w:id="13"/>
      <w:r w:rsidRPr="005B53B6">
        <w:rPr>
          <w:bCs/>
          <w:sz w:val="28"/>
          <w:szCs w:val="28"/>
        </w:rPr>
        <w:t xml:space="preserve">, утвержденный приказом </w:t>
      </w:r>
      <w:r w:rsidR="00AC2B08" w:rsidRPr="00AC2B08">
        <w:rPr>
          <w:bCs/>
          <w:sz w:val="28"/>
          <w:szCs w:val="28"/>
        </w:rPr>
        <w:t>Министерства просвещения Российской Федерации от 24.08.2022 № 762 «Об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 зарегистрированного Министерством юстиции 21 сентября 2022 г. № 70167</w:t>
      </w:r>
      <w:r w:rsidRPr="005B53B6">
        <w:rPr>
          <w:bCs/>
          <w:sz w:val="28"/>
          <w:szCs w:val="28"/>
        </w:rPr>
        <w:t>.</w:t>
      </w:r>
    </w:p>
    <w:p w14:paraId="202C1ECB" w14:textId="77777777" w:rsidR="005B53B6" w:rsidRPr="005B53B6" w:rsidRDefault="005B53B6" w:rsidP="005B53B6">
      <w:pPr>
        <w:widowControl w:val="0"/>
        <w:autoSpaceDE w:val="0"/>
        <w:ind w:firstLine="708"/>
        <w:jc w:val="both"/>
        <w:rPr>
          <w:bCs/>
          <w:sz w:val="28"/>
          <w:szCs w:val="28"/>
        </w:rPr>
      </w:pPr>
      <w:r w:rsidRPr="005B53B6">
        <w:rPr>
          <w:bCs/>
          <w:sz w:val="28"/>
          <w:szCs w:val="28"/>
        </w:rPr>
        <w:t xml:space="preserve">Форма проведения текущей и промежуточной аттестации для </w:t>
      </w:r>
      <w:bookmarkStart w:id="14" w:name="_Hlk132012369"/>
      <w:r w:rsidRPr="005B53B6">
        <w:rPr>
          <w:bCs/>
          <w:sz w:val="28"/>
          <w:szCs w:val="28"/>
        </w:rPr>
        <w:t>обучающихся</w:t>
      </w:r>
      <w:bookmarkEnd w:id="14"/>
      <w:r w:rsidRPr="005B53B6">
        <w:rPr>
          <w:bCs/>
          <w:sz w:val="28"/>
          <w:szCs w:val="28"/>
        </w:rPr>
        <w:t xml:space="preserve"> с ограниченными возможностями здоровья и инвалидов устанавливается с учетом индивидуальных психофизических особенностей (устно, письменно на бумаге, письменно на компьютере, в форме тестирования и т.п.). При необходимости предоставляется дополнительное время для подготовки ответа при прохождении аттестации.</w:t>
      </w:r>
    </w:p>
    <w:p w14:paraId="57A610E9" w14:textId="77777777" w:rsidR="005B53B6" w:rsidRPr="005B53B6" w:rsidRDefault="005B53B6" w:rsidP="005B53B6">
      <w:pPr>
        <w:widowControl w:val="0"/>
        <w:autoSpaceDE w:val="0"/>
        <w:ind w:firstLine="708"/>
        <w:jc w:val="both"/>
        <w:rPr>
          <w:bCs/>
          <w:sz w:val="28"/>
          <w:szCs w:val="28"/>
        </w:rPr>
      </w:pPr>
      <w:r w:rsidRPr="005B53B6">
        <w:rPr>
          <w:bCs/>
          <w:sz w:val="28"/>
          <w:szCs w:val="28"/>
        </w:rPr>
        <w:t xml:space="preserve">Система текущего и промежуточного контроля качества обучения </w:t>
      </w:r>
      <w:r w:rsidR="00AC2B08" w:rsidRPr="00AC2B08">
        <w:rPr>
          <w:bCs/>
          <w:sz w:val="28"/>
          <w:szCs w:val="28"/>
        </w:rPr>
        <w:t xml:space="preserve">обучающихся </w:t>
      </w:r>
      <w:r w:rsidRPr="005B53B6">
        <w:rPr>
          <w:bCs/>
          <w:sz w:val="28"/>
          <w:szCs w:val="28"/>
        </w:rPr>
        <w:t>предусматривает решение следующих задач:</w:t>
      </w:r>
    </w:p>
    <w:p w14:paraId="18E39935" w14:textId="77777777" w:rsidR="005B53B6" w:rsidRPr="005B53B6" w:rsidRDefault="00AC2B08" w:rsidP="005B53B6">
      <w:pPr>
        <w:widowControl w:val="0"/>
        <w:autoSpaceDE w:val="0"/>
        <w:ind w:firstLine="708"/>
        <w:jc w:val="both"/>
        <w:rPr>
          <w:bCs/>
          <w:sz w:val="28"/>
          <w:szCs w:val="28"/>
        </w:rPr>
      </w:pPr>
      <w:r>
        <w:rPr>
          <w:bCs/>
          <w:sz w:val="28"/>
          <w:szCs w:val="28"/>
        </w:rPr>
        <w:t xml:space="preserve">- </w:t>
      </w:r>
      <w:r w:rsidR="005B53B6" w:rsidRPr="005B53B6">
        <w:rPr>
          <w:bCs/>
          <w:sz w:val="28"/>
          <w:szCs w:val="28"/>
        </w:rPr>
        <w:t xml:space="preserve">обеспечение целостного и полного усвоения </w:t>
      </w:r>
      <w:r w:rsidRPr="00AC2B08">
        <w:rPr>
          <w:bCs/>
          <w:sz w:val="28"/>
          <w:szCs w:val="28"/>
        </w:rPr>
        <w:t>обучающи</w:t>
      </w:r>
      <w:r>
        <w:rPr>
          <w:bCs/>
          <w:sz w:val="28"/>
          <w:szCs w:val="28"/>
        </w:rPr>
        <w:t>ми</w:t>
      </w:r>
      <w:r w:rsidRPr="00AC2B08">
        <w:rPr>
          <w:bCs/>
          <w:sz w:val="28"/>
          <w:szCs w:val="28"/>
        </w:rPr>
        <w:t xml:space="preserve">ся </w:t>
      </w:r>
      <w:r w:rsidR="005B53B6" w:rsidRPr="005B53B6">
        <w:rPr>
          <w:bCs/>
          <w:sz w:val="28"/>
          <w:szCs w:val="28"/>
        </w:rPr>
        <w:t>содержания образовательных программ среднего профессионального образования;</w:t>
      </w:r>
    </w:p>
    <w:p w14:paraId="6E794292" w14:textId="77777777" w:rsidR="005B53B6" w:rsidRPr="005B53B6" w:rsidRDefault="00AC2B08" w:rsidP="005B53B6">
      <w:pPr>
        <w:widowControl w:val="0"/>
        <w:autoSpaceDE w:val="0"/>
        <w:ind w:firstLine="708"/>
        <w:jc w:val="both"/>
        <w:rPr>
          <w:bCs/>
          <w:sz w:val="28"/>
          <w:szCs w:val="28"/>
        </w:rPr>
      </w:pPr>
      <w:r>
        <w:rPr>
          <w:bCs/>
          <w:sz w:val="28"/>
          <w:szCs w:val="28"/>
        </w:rPr>
        <w:t xml:space="preserve">- </w:t>
      </w:r>
      <w:r w:rsidR="005B53B6" w:rsidRPr="005B53B6">
        <w:rPr>
          <w:bCs/>
          <w:sz w:val="28"/>
          <w:szCs w:val="28"/>
        </w:rPr>
        <w:t>широкое использование современных контрольно-оценочных технологий;</w:t>
      </w:r>
    </w:p>
    <w:p w14:paraId="3CFBBD58" w14:textId="77777777" w:rsidR="005B53B6" w:rsidRPr="005B53B6" w:rsidRDefault="00AC2B08" w:rsidP="005B53B6">
      <w:pPr>
        <w:widowControl w:val="0"/>
        <w:autoSpaceDE w:val="0"/>
        <w:ind w:firstLine="708"/>
        <w:jc w:val="both"/>
        <w:rPr>
          <w:bCs/>
          <w:sz w:val="28"/>
          <w:szCs w:val="28"/>
        </w:rPr>
      </w:pPr>
      <w:r>
        <w:rPr>
          <w:bCs/>
          <w:sz w:val="28"/>
          <w:szCs w:val="28"/>
        </w:rPr>
        <w:t xml:space="preserve">- </w:t>
      </w:r>
      <w:r w:rsidR="005B53B6" w:rsidRPr="005B53B6">
        <w:rPr>
          <w:bCs/>
          <w:sz w:val="28"/>
          <w:szCs w:val="28"/>
        </w:rPr>
        <w:t>организацию самостоятельной работы студентов с учетом их индивидуальных способностей;</w:t>
      </w:r>
    </w:p>
    <w:p w14:paraId="209BBECC" w14:textId="77777777" w:rsidR="005B53B6" w:rsidRPr="005B53B6" w:rsidRDefault="00AC2B08" w:rsidP="005B53B6">
      <w:pPr>
        <w:widowControl w:val="0"/>
        <w:autoSpaceDE w:val="0"/>
        <w:ind w:firstLine="708"/>
        <w:jc w:val="both"/>
        <w:rPr>
          <w:bCs/>
          <w:sz w:val="28"/>
          <w:szCs w:val="28"/>
        </w:rPr>
      </w:pPr>
      <w:r>
        <w:rPr>
          <w:bCs/>
          <w:sz w:val="28"/>
          <w:szCs w:val="28"/>
        </w:rPr>
        <w:t xml:space="preserve">- </w:t>
      </w:r>
      <w:r w:rsidR="005B53B6" w:rsidRPr="005B53B6">
        <w:rPr>
          <w:bCs/>
          <w:sz w:val="28"/>
          <w:szCs w:val="28"/>
        </w:rPr>
        <w:t xml:space="preserve">поддержание постоянной обратной связи и принятие оптимальных решений в управлении качеством обучения </w:t>
      </w:r>
      <w:r w:rsidRPr="00AC2B08">
        <w:rPr>
          <w:bCs/>
          <w:sz w:val="28"/>
          <w:szCs w:val="28"/>
        </w:rPr>
        <w:t xml:space="preserve">обучающихся </w:t>
      </w:r>
      <w:r w:rsidR="005B53B6" w:rsidRPr="005B53B6">
        <w:rPr>
          <w:bCs/>
          <w:sz w:val="28"/>
          <w:szCs w:val="28"/>
        </w:rPr>
        <w:t>на уровне преподавателя, методического объединения, отделения колледжа.</w:t>
      </w:r>
    </w:p>
    <w:p w14:paraId="11F36C2F" w14:textId="77777777" w:rsidR="005B53B6" w:rsidRPr="005B53B6" w:rsidRDefault="005B53B6" w:rsidP="005B53B6">
      <w:pPr>
        <w:widowControl w:val="0"/>
        <w:autoSpaceDE w:val="0"/>
        <w:ind w:firstLine="708"/>
        <w:jc w:val="both"/>
        <w:rPr>
          <w:bCs/>
          <w:sz w:val="28"/>
          <w:szCs w:val="28"/>
        </w:rPr>
      </w:pPr>
      <w:r w:rsidRPr="005B53B6">
        <w:rPr>
          <w:bCs/>
          <w:sz w:val="28"/>
          <w:szCs w:val="28"/>
        </w:rPr>
        <w:t>Текущий контроль знаний оценивает результаты учебной деятельности в течение семестра по дисциплинам, профессиональным модулям.</w:t>
      </w:r>
    </w:p>
    <w:p w14:paraId="4289F2E8" w14:textId="77777777" w:rsidR="005B53B6" w:rsidRPr="005B53B6" w:rsidRDefault="005B53B6" w:rsidP="005B53B6">
      <w:pPr>
        <w:widowControl w:val="0"/>
        <w:autoSpaceDE w:val="0"/>
        <w:ind w:firstLine="708"/>
        <w:jc w:val="both"/>
        <w:rPr>
          <w:bCs/>
          <w:sz w:val="28"/>
          <w:szCs w:val="28"/>
        </w:rPr>
      </w:pPr>
      <w:r w:rsidRPr="005B53B6">
        <w:rPr>
          <w:bCs/>
          <w:sz w:val="28"/>
          <w:szCs w:val="28"/>
        </w:rPr>
        <w:t xml:space="preserve">Целью текущего контроля является повышение качества учебного процесса путем систематизации контроля знаний </w:t>
      </w:r>
      <w:r w:rsidR="00AC2B08" w:rsidRPr="00AC2B08">
        <w:rPr>
          <w:bCs/>
          <w:sz w:val="28"/>
          <w:szCs w:val="28"/>
        </w:rPr>
        <w:t xml:space="preserve">обучающихся </w:t>
      </w:r>
      <w:r w:rsidRPr="005B53B6">
        <w:rPr>
          <w:bCs/>
          <w:sz w:val="28"/>
          <w:szCs w:val="28"/>
        </w:rPr>
        <w:t xml:space="preserve">на протяжении всего семестра. Текущий контроль успеваемости предусматривает систематический мониторинг качества получаемых знаний и практических навыков по всем дисциплинам и профессиональным модулям учебного плана, а также самостоятельной работы </w:t>
      </w:r>
      <w:r w:rsidR="00AC2B08" w:rsidRPr="00AC2B08">
        <w:rPr>
          <w:bCs/>
          <w:sz w:val="28"/>
          <w:szCs w:val="28"/>
        </w:rPr>
        <w:t xml:space="preserve">обучающихся </w:t>
      </w:r>
      <w:r w:rsidRPr="005B53B6">
        <w:rPr>
          <w:bCs/>
          <w:sz w:val="28"/>
          <w:szCs w:val="28"/>
        </w:rPr>
        <w:t>над изучаемой дисциплиной.</w:t>
      </w:r>
    </w:p>
    <w:p w14:paraId="41389216" w14:textId="77777777" w:rsidR="005B53B6" w:rsidRPr="005B53B6" w:rsidRDefault="005B53B6" w:rsidP="005B53B6">
      <w:pPr>
        <w:widowControl w:val="0"/>
        <w:autoSpaceDE w:val="0"/>
        <w:ind w:firstLine="708"/>
        <w:jc w:val="both"/>
        <w:rPr>
          <w:bCs/>
          <w:sz w:val="28"/>
          <w:szCs w:val="28"/>
        </w:rPr>
      </w:pPr>
      <w:r w:rsidRPr="005B53B6">
        <w:rPr>
          <w:bCs/>
          <w:sz w:val="28"/>
          <w:szCs w:val="28"/>
        </w:rPr>
        <w:t xml:space="preserve">Текущий контроль знаний (успеваемости) проводится преподавателем на любом из видов учебных занятий. Методы текущего контроля выбираются преподавателем исходя из специфики учебной дисциплины. Преподаватель обеспечивает разработку и формирование блока заданий, используемых для </w:t>
      </w:r>
      <w:r w:rsidRPr="005B53B6">
        <w:rPr>
          <w:bCs/>
          <w:sz w:val="28"/>
          <w:szCs w:val="28"/>
        </w:rPr>
        <w:lastRenderedPageBreak/>
        <w:t>проведения текущего контроля качества обучения</w:t>
      </w:r>
    </w:p>
    <w:p w14:paraId="32492DBC" w14:textId="77777777" w:rsidR="005B53B6" w:rsidRPr="005B53B6" w:rsidRDefault="005B53B6" w:rsidP="005B53B6">
      <w:pPr>
        <w:widowControl w:val="0"/>
        <w:autoSpaceDE w:val="0"/>
        <w:ind w:firstLine="708"/>
        <w:jc w:val="both"/>
        <w:rPr>
          <w:bCs/>
          <w:sz w:val="28"/>
          <w:szCs w:val="28"/>
        </w:rPr>
      </w:pPr>
      <w:r w:rsidRPr="005B53B6">
        <w:rPr>
          <w:bCs/>
          <w:sz w:val="28"/>
          <w:szCs w:val="28"/>
        </w:rPr>
        <w:t>Текущий контроль может включать опрос, выполнение заданий, контрольных работ, тестов и другие формы проверки уровня подготовки.</w:t>
      </w:r>
    </w:p>
    <w:p w14:paraId="3C6C53AC" w14:textId="77777777" w:rsidR="005B53B6" w:rsidRPr="005B53B6" w:rsidRDefault="005B53B6" w:rsidP="005B53B6">
      <w:pPr>
        <w:widowControl w:val="0"/>
        <w:autoSpaceDE w:val="0"/>
        <w:ind w:firstLine="708"/>
        <w:jc w:val="both"/>
        <w:rPr>
          <w:bCs/>
          <w:sz w:val="28"/>
          <w:szCs w:val="28"/>
        </w:rPr>
      </w:pPr>
      <w:r w:rsidRPr="005B53B6">
        <w:rPr>
          <w:bCs/>
          <w:sz w:val="28"/>
          <w:szCs w:val="28"/>
        </w:rPr>
        <w:t xml:space="preserve">Текущая и промежуточная аттестация оценивает результаты учебной деятельности </w:t>
      </w:r>
      <w:r w:rsidR="00863EF3" w:rsidRPr="00863EF3">
        <w:rPr>
          <w:bCs/>
          <w:sz w:val="28"/>
          <w:szCs w:val="28"/>
        </w:rPr>
        <w:t>обучающ</w:t>
      </w:r>
      <w:r w:rsidR="00863EF3">
        <w:rPr>
          <w:bCs/>
          <w:sz w:val="28"/>
          <w:szCs w:val="28"/>
        </w:rPr>
        <w:t xml:space="preserve">егося </w:t>
      </w:r>
      <w:r w:rsidRPr="005B53B6">
        <w:rPr>
          <w:bCs/>
          <w:sz w:val="28"/>
          <w:szCs w:val="28"/>
        </w:rPr>
        <w:t xml:space="preserve">за семестр. Промежуточная аттестация обеспечивает оперативное управление учебной деятельностью </w:t>
      </w:r>
      <w:r w:rsidR="00863EF3" w:rsidRPr="00863EF3">
        <w:rPr>
          <w:bCs/>
          <w:sz w:val="28"/>
          <w:szCs w:val="28"/>
        </w:rPr>
        <w:t>обучающ</w:t>
      </w:r>
      <w:r w:rsidR="00863EF3">
        <w:rPr>
          <w:bCs/>
          <w:sz w:val="28"/>
          <w:szCs w:val="28"/>
        </w:rPr>
        <w:t xml:space="preserve">егося </w:t>
      </w:r>
      <w:r w:rsidRPr="005B53B6">
        <w:rPr>
          <w:bCs/>
          <w:sz w:val="28"/>
          <w:szCs w:val="28"/>
        </w:rPr>
        <w:t>и ее корректировку, и проводиться с целью определения:</w:t>
      </w:r>
    </w:p>
    <w:p w14:paraId="22D2C72D" w14:textId="77777777" w:rsidR="005B53B6" w:rsidRPr="005B53B6" w:rsidRDefault="00863EF3" w:rsidP="005B53B6">
      <w:pPr>
        <w:widowControl w:val="0"/>
        <w:autoSpaceDE w:val="0"/>
        <w:ind w:firstLine="708"/>
        <w:jc w:val="both"/>
        <w:rPr>
          <w:bCs/>
          <w:sz w:val="28"/>
          <w:szCs w:val="28"/>
        </w:rPr>
      </w:pPr>
      <w:r>
        <w:rPr>
          <w:bCs/>
          <w:sz w:val="28"/>
          <w:szCs w:val="28"/>
        </w:rPr>
        <w:t xml:space="preserve">- </w:t>
      </w:r>
      <w:r w:rsidR="005B53B6" w:rsidRPr="005B53B6">
        <w:rPr>
          <w:bCs/>
          <w:sz w:val="28"/>
          <w:szCs w:val="28"/>
        </w:rPr>
        <w:t>соответствия уровня и качества подготовки специалиста Федеральному государственному образовательному стандарту профессионального среднего образования в части требований к результатам освоения основной профессиональной образовательной программы. Полноты и прочности теоретических знаний по дисциплине</w:t>
      </w:r>
      <w:r>
        <w:rPr>
          <w:bCs/>
          <w:sz w:val="28"/>
          <w:szCs w:val="28"/>
        </w:rPr>
        <w:t>;</w:t>
      </w:r>
    </w:p>
    <w:p w14:paraId="0B2FCD16" w14:textId="77777777" w:rsidR="005B53B6" w:rsidRPr="005B53B6" w:rsidRDefault="00863EF3" w:rsidP="005B53B6">
      <w:pPr>
        <w:widowControl w:val="0"/>
        <w:autoSpaceDE w:val="0"/>
        <w:ind w:firstLine="708"/>
        <w:jc w:val="both"/>
        <w:rPr>
          <w:bCs/>
          <w:sz w:val="28"/>
          <w:szCs w:val="28"/>
        </w:rPr>
      </w:pPr>
      <w:r>
        <w:rPr>
          <w:bCs/>
          <w:sz w:val="28"/>
          <w:szCs w:val="28"/>
        </w:rPr>
        <w:t xml:space="preserve">- </w:t>
      </w:r>
      <w:r w:rsidR="005B53B6" w:rsidRPr="005B53B6">
        <w:rPr>
          <w:bCs/>
          <w:sz w:val="28"/>
          <w:szCs w:val="28"/>
        </w:rPr>
        <w:t>сформированности умений применять полученные теоретические знания при решении практических задач</w:t>
      </w:r>
      <w:r>
        <w:rPr>
          <w:bCs/>
          <w:sz w:val="28"/>
          <w:szCs w:val="28"/>
        </w:rPr>
        <w:t>;</w:t>
      </w:r>
    </w:p>
    <w:p w14:paraId="43DB8043" w14:textId="77777777" w:rsidR="005B53B6" w:rsidRPr="005B53B6" w:rsidRDefault="005B53B6" w:rsidP="005B53B6">
      <w:pPr>
        <w:widowControl w:val="0"/>
        <w:autoSpaceDE w:val="0"/>
        <w:ind w:firstLine="708"/>
        <w:jc w:val="both"/>
        <w:rPr>
          <w:bCs/>
          <w:sz w:val="28"/>
          <w:szCs w:val="28"/>
        </w:rPr>
      </w:pPr>
      <w:r w:rsidRPr="005B53B6">
        <w:rPr>
          <w:bCs/>
          <w:sz w:val="28"/>
          <w:szCs w:val="28"/>
        </w:rPr>
        <w:t xml:space="preserve"> </w:t>
      </w:r>
      <w:r w:rsidR="00863EF3">
        <w:rPr>
          <w:bCs/>
          <w:sz w:val="28"/>
          <w:szCs w:val="28"/>
        </w:rPr>
        <w:t xml:space="preserve">- </w:t>
      </w:r>
      <w:r w:rsidRPr="005B53B6">
        <w:rPr>
          <w:bCs/>
          <w:sz w:val="28"/>
          <w:szCs w:val="28"/>
        </w:rPr>
        <w:t>в наличие умений самостоятельной работы с учебной литературой.</w:t>
      </w:r>
    </w:p>
    <w:p w14:paraId="56D457D1" w14:textId="77777777" w:rsidR="005B53B6" w:rsidRPr="005B53B6" w:rsidRDefault="005B53B6" w:rsidP="005B53B6">
      <w:pPr>
        <w:widowControl w:val="0"/>
        <w:autoSpaceDE w:val="0"/>
        <w:ind w:firstLine="708"/>
        <w:jc w:val="both"/>
        <w:rPr>
          <w:bCs/>
          <w:sz w:val="28"/>
          <w:szCs w:val="28"/>
        </w:rPr>
      </w:pPr>
      <w:r w:rsidRPr="005B53B6">
        <w:rPr>
          <w:bCs/>
          <w:sz w:val="28"/>
          <w:szCs w:val="28"/>
        </w:rPr>
        <w:t xml:space="preserve">Предметом оценивания на промежуточной аттестации являются знания, умения, компетенции </w:t>
      </w:r>
      <w:r w:rsidR="00863EF3" w:rsidRPr="00863EF3">
        <w:rPr>
          <w:bCs/>
          <w:sz w:val="28"/>
          <w:szCs w:val="28"/>
        </w:rPr>
        <w:t xml:space="preserve">обучающихся </w:t>
      </w:r>
      <w:r w:rsidRPr="005B53B6">
        <w:rPr>
          <w:bCs/>
          <w:sz w:val="28"/>
          <w:szCs w:val="28"/>
        </w:rPr>
        <w:t xml:space="preserve">колледжа. Промежуточная аттестация </w:t>
      </w:r>
      <w:r w:rsidR="00863EF3" w:rsidRPr="00863EF3">
        <w:rPr>
          <w:bCs/>
          <w:sz w:val="28"/>
          <w:szCs w:val="28"/>
        </w:rPr>
        <w:t xml:space="preserve">обучающихся </w:t>
      </w:r>
      <w:r w:rsidRPr="005B53B6">
        <w:rPr>
          <w:bCs/>
          <w:sz w:val="28"/>
          <w:szCs w:val="28"/>
        </w:rPr>
        <w:t>проводится по предметам и в сроки, предусмотренные учебными планами колледжа.</w:t>
      </w:r>
    </w:p>
    <w:p w14:paraId="2B39BFB9" w14:textId="77777777" w:rsidR="005B53B6" w:rsidRPr="005B53B6" w:rsidRDefault="005B53B6" w:rsidP="005B53B6">
      <w:pPr>
        <w:widowControl w:val="0"/>
        <w:autoSpaceDE w:val="0"/>
        <w:ind w:firstLine="708"/>
        <w:jc w:val="both"/>
        <w:rPr>
          <w:bCs/>
          <w:sz w:val="28"/>
          <w:szCs w:val="28"/>
        </w:rPr>
      </w:pPr>
      <w:r w:rsidRPr="005B53B6">
        <w:rPr>
          <w:bCs/>
          <w:sz w:val="28"/>
          <w:szCs w:val="28"/>
        </w:rPr>
        <w:t>Текущая аттестация проводится в соответствии с учебным планом</w:t>
      </w:r>
    </w:p>
    <w:p w14:paraId="617CEB08" w14:textId="77777777" w:rsidR="005B53B6" w:rsidRPr="005B53B6" w:rsidRDefault="005B53B6" w:rsidP="005B53B6">
      <w:pPr>
        <w:widowControl w:val="0"/>
        <w:autoSpaceDE w:val="0"/>
        <w:ind w:firstLine="708"/>
        <w:jc w:val="both"/>
        <w:rPr>
          <w:bCs/>
          <w:sz w:val="28"/>
          <w:szCs w:val="28"/>
        </w:rPr>
      </w:pPr>
      <w:r w:rsidRPr="005B53B6">
        <w:rPr>
          <w:bCs/>
          <w:sz w:val="28"/>
          <w:szCs w:val="28"/>
        </w:rPr>
        <w:t>Основными формами промежуточной аттестации являются:</w:t>
      </w:r>
    </w:p>
    <w:p w14:paraId="10516F0C" w14:textId="77777777" w:rsidR="005B53B6" w:rsidRPr="005B53B6" w:rsidRDefault="005B53B6" w:rsidP="005B53B6">
      <w:pPr>
        <w:widowControl w:val="0"/>
        <w:autoSpaceDE w:val="0"/>
        <w:ind w:firstLine="708"/>
        <w:jc w:val="both"/>
        <w:rPr>
          <w:bCs/>
          <w:sz w:val="28"/>
          <w:szCs w:val="28"/>
        </w:rPr>
      </w:pPr>
      <w:r w:rsidRPr="005B53B6">
        <w:rPr>
          <w:bCs/>
          <w:sz w:val="28"/>
          <w:szCs w:val="28"/>
        </w:rPr>
        <w:t xml:space="preserve"> </w:t>
      </w:r>
      <w:r w:rsidR="00863EF3">
        <w:rPr>
          <w:bCs/>
          <w:sz w:val="28"/>
          <w:szCs w:val="28"/>
        </w:rPr>
        <w:t xml:space="preserve">- </w:t>
      </w:r>
      <w:r w:rsidRPr="005B53B6">
        <w:rPr>
          <w:bCs/>
          <w:sz w:val="28"/>
          <w:szCs w:val="28"/>
        </w:rPr>
        <w:t>экзамен;</w:t>
      </w:r>
    </w:p>
    <w:p w14:paraId="1F1DCA5F" w14:textId="77777777" w:rsidR="005B53B6" w:rsidRPr="005B53B6" w:rsidRDefault="005B53B6" w:rsidP="005B53B6">
      <w:pPr>
        <w:widowControl w:val="0"/>
        <w:autoSpaceDE w:val="0"/>
        <w:ind w:firstLine="708"/>
        <w:jc w:val="both"/>
        <w:rPr>
          <w:bCs/>
          <w:sz w:val="28"/>
          <w:szCs w:val="28"/>
        </w:rPr>
      </w:pPr>
      <w:r w:rsidRPr="005B53B6">
        <w:rPr>
          <w:bCs/>
          <w:sz w:val="28"/>
          <w:szCs w:val="28"/>
        </w:rPr>
        <w:t xml:space="preserve"> </w:t>
      </w:r>
      <w:r w:rsidR="00863EF3">
        <w:rPr>
          <w:bCs/>
          <w:sz w:val="28"/>
          <w:szCs w:val="28"/>
        </w:rPr>
        <w:t xml:space="preserve">- </w:t>
      </w:r>
      <w:r w:rsidRPr="005B53B6">
        <w:rPr>
          <w:bCs/>
          <w:sz w:val="28"/>
          <w:szCs w:val="28"/>
        </w:rPr>
        <w:t>комплексный экзамен</w:t>
      </w:r>
      <w:r w:rsidR="00863EF3">
        <w:rPr>
          <w:bCs/>
          <w:sz w:val="28"/>
          <w:szCs w:val="28"/>
        </w:rPr>
        <w:t>;</w:t>
      </w:r>
    </w:p>
    <w:p w14:paraId="54E95C07" w14:textId="77777777" w:rsidR="005B53B6" w:rsidRPr="005B53B6" w:rsidRDefault="005B53B6" w:rsidP="005B53B6">
      <w:pPr>
        <w:widowControl w:val="0"/>
        <w:autoSpaceDE w:val="0"/>
        <w:ind w:firstLine="708"/>
        <w:jc w:val="both"/>
        <w:rPr>
          <w:bCs/>
          <w:sz w:val="28"/>
          <w:szCs w:val="28"/>
        </w:rPr>
      </w:pPr>
      <w:r w:rsidRPr="005B53B6">
        <w:rPr>
          <w:bCs/>
          <w:sz w:val="28"/>
          <w:szCs w:val="28"/>
        </w:rPr>
        <w:t xml:space="preserve"> </w:t>
      </w:r>
      <w:r w:rsidR="00863EF3">
        <w:rPr>
          <w:bCs/>
          <w:sz w:val="28"/>
          <w:szCs w:val="28"/>
        </w:rPr>
        <w:t xml:space="preserve">- </w:t>
      </w:r>
      <w:r w:rsidRPr="005B53B6">
        <w:rPr>
          <w:bCs/>
          <w:sz w:val="28"/>
          <w:szCs w:val="28"/>
        </w:rPr>
        <w:t>дифференцированный зачет (зачет с оценкой);</w:t>
      </w:r>
    </w:p>
    <w:p w14:paraId="177C5741" w14:textId="77777777" w:rsidR="005B53B6" w:rsidRPr="005B53B6" w:rsidRDefault="005B53B6" w:rsidP="005B53B6">
      <w:pPr>
        <w:widowControl w:val="0"/>
        <w:autoSpaceDE w:val="0"/>
        <w:ind w:firstLine="708"/>
        <w:jc w:val="both"/>
        <w:rPr>
          <w:bCs/>
          <w:sz w:val="28"/>
          <w:szCs w:val="28"/>
        </w:rPr>
      </w:pPr>
      <w:r w:rsidRPr="005B53B6">
        <w:rPr>
          <w:bCs/>
          <w:sz w:val="28"/>
          <w:szCs w:val="28"/>
        </w:rPr>
        <w:t xml:space="preserve"> </w:t>
      </w:r>
      <w:r w:rsidR="00863EF3">
        <w:rPr>
          <w:bCs/>
          <w:sz w:val="28"/>
          <w:szCs w:val="28"/>
        </w:rPr>
        <w:t xml:space="preserve">- </w:t>
      </w:r>
      <w:r w:rsidRPr="005B53B6">
        <w:rPr>
          <w:bCs/>
          <w:sz w:val="28"/>
          <w:szCs w:val="28"/>
        </w:rPr>
        <w:t>экзамен (квалификационный)</w:t>
      </w:r>
      <w:r w:rsidR="00863EF3">
        <w:rPr>
          <w:bCs/>
          <w:sz w:val="28"/>
          <w:szCs w:val="28"/>
        </w:rPr>
        <w:t>.</w:t>
      </w:r>
    </w:p>
    <w:p w14:paraId="182C22DF" w14:textId="77777777" w:rsidR="005B53B6" w:rsidRPr="005B53B6" w:rsidRDefault="005B53B6" w:rsidP="005B53B6">
      <w:pPr>
        <w:widowControl w:val="0"/>
        <w:autoSpaceDE w:val="0"/>
        <w:ind w:firstLine="708"/>
        <w:jc w:val="both"/>
        <w:rPr>
          <w:bCs/>
          <w:sz w:val="28"/>
          <w:szCs w:val="28"/>
        </w:rPr>
      </w:pPr>
      <w:r w:rsidRPr="005B53B6">
        <w:rPr>
          <w:bCs/>
          <w:sz w:val="28"/>
          <w:szCs w:val="28"/>
        </w:rPr>
        <w:t>Результаты успеваемости по учебным дисциплинам, профессиональным модулям, проставляются в журналах, ведомостях, зачетных книжках.</w:t>
      </w:r>
    </w:p>
    <w:p w14:paraId="704278B6" w14:textId="77777777" w:rsidR="005B53B6" w:rsidRPr="005B53B6" w:rsidRDefault="005B53B6" w:rsidP="005B53B6">
      <w:pPr>
        <w:widowControl w:val="0"/>
        <w:autoSpaceDE w:val="0"/>
        <w:ind w:firstLine="708"/>
        <w:jc w:val="both"/>
        <w:rPr>
          <w:bCs/>
          <w:sz w:val="28"/>
          <w:szCs w:val="28"/>
        </w:rPr>
      </w:pPr>
      <w:r w:rsidRPr="005B53B6">
        <w:rPr>
          <w:bCs/>
          <w:sz w:val="28"/>
          <w:szCs w:val="28"/>
        </w:rPr>
        <w:t>Результаты успеваемости оцениваются по 5-ти бальной шкале:</w:t>
      </w:r>
    </w:p>
    <w:p w14:paraId="411DC4B2" w14:textId="77777777" w:rsidR="005B53B6" w:rsidRPr="005B53B6" w:rsidRDefault="00863EF3" w:rsidP="005B53B6">
      <w:pPr>
        <w:widowControl w:val="0"/>
        <w:autoSpaceDE w:val="0"/>
        <w:ind w:firstLine="708"/>
        <w:jc w:val="both"/>
        <w:rPr>
          <w:bCs/>
          <w:sz w:val="28"/>
          <w:szCs w:val="28"/>
        </w:rPr>
      </w:pPr>
      <w:r>
        <w:rPr>
          <w:bCs/>
          <w:sz w:val="28"/>
          <w:szCs w:val="28"/>
        </w:rPr>
        <w:t xml:space="preserve">- </w:t>
      </w:r>
      <w:r w:rsidR="005B53B6" w:rsidRPr="005B53B6">
        <w:rPr>
          <w:bCs/>
          <w:sz w:val="28"/>
          <w:szCs w:val="28"/>
        </w:rPr>
        <w:t>5 (отлично)</w:t>
      </w:r>
      <w:r>
        <w:rPr>
          <w:bCs/>
          <w:sz w:val="28"/>
          <w:szCs w:val="28"/>
        </w:rPr>
        <w:t>;</w:t>
      </w:r>
    </w:p>
    <w:p w14:paraId="2E0FADC4" w14:textId="77777777" w:rsidR="005B53B6" w:rsidRPr="005B53B6" w:rsidRDefault="00863EF3" w:rsidP="005B53B6">
      <w:pPr>
        <w:widowControl w:val="0"/>
        <w:autoSpaceDE w:val="0"/>
        <w:ind w:firstLine="708"/>
        <w:jc w:val="both"/>
        <w:rPr>
          <w:bCs/>
          <w:sz w:val="28"/>
          <w:szCs w:val="28"/>
        </w:rPr>
      </w:pPr>
      <w:r>
        <w:rPr>
          <w:bCs/>
          <w:sz w:val="28"/>
          <w:szCs w:val="28"/>
        </w:rPr>
        <w:t xml:space="preserve">- </w:t>
      </w:r>
      <w:r w:rsidR="005B53B6" w:rsidRPr="005B53B6">
        <w:rPr>
          <w:bCs/>
          <w:sz w:val="28"/>
          <w:szCs w:val="28"/>
        </w:rPr>
        <w:t>4 (хорошо)</w:t>
      </w:r>
      <w:r>
        <w:rPr>
          <w:bCs/>
          <w:sz w:val="28"/>
          <w:szCs w:val="28"/>
        </w:rPr>
        <w:t>;</w:t>
      </w:r>
    </w:p>
    <w:p w14:paraId="2A8A0E86" w14:textId="77777777" w:rsidR="005B53B6" w:rsidRPr="005B53B6" w:rsidRDefault="00863EF3" w:rsidP="005B53B6">
      <w:pPr>
        <w:widowControl w:val="0"/>
        <w:autoSpaceDE w:val="0"/>
        <w:ind w:firstLine="708"/>
        <w:jc w:val="both"/>
        <w:rPr>
          <w:bCs/>
          <w:sz w:val="28"/>
          <w:szCs w:val="28"/>
        </w:rPr>
      </w:pPr>
      <w:r>
        <w:rPr>
          <w:bCs/>
          <w:sz w:val="28"/>
          <w:szCs w:val="28"/>
        </w:rPr>
        <w:t xml:space="preserve">- </w:t>
      </w:r>
      <w:r w:rsidR="005B53B6" w:rsidRPr="005B53B6">
        <w:rPr>
          <w:bCs/>
          <w:sz w:val="28"/>
          <w:szCs w:val="28"/>
        </w:rPr>
        <w:t>3 (удовлетворительно)</w:t>
      </w:r>
      <w:r>
        <w:rPr>
          <w:bCs/>
          <w:sz w:val="28"/>
          <w:szCs w:val="28"/>
        </w:rPr>
        <w:t>;</w:t>
      </w:r>
    </w:p>
    <w:p w14:paraId="0D5BE7C0" w14:textId="77777777" w:rsidR="005B53B6" w:rsidRPr="005B53B6" w:rsidRDefault="00863EF3" w:rsidP="005B53B6">
      <w:pPr>
        <w:widowControl w:val="0"/>
        <w:autoSpaceDE w:val="0"/>
        <w:ind w:firstLine="708"/>
        <w:jc w:val="both"/>
        <w:rPr>
          <w:bCs/>
          <w:sz w:val="28"/>
          <w:szCs w:val="28"/>
        </w:rPr>
      </w:pPr>
      <w:r>
        <w:rPr>
          <w:bCs/>
          <w:sz w:val="28"/>
          <w:szCs w:val="28"/>
        </w:rPr>
        <w:t xml:space="preserve">- </w:t>
      </w:r>
      <w:r w:rsidR="005B53B6" w:rsidRPr="005B53B6">
        <w:rPr>
          <w:bCs/>
          <w:sz w:val="28"/>
          <w:szCs w:val="28"/>
        </w:rPr>
        <w:t>2 (неудовлетворительно)</w:t>
      </w:r>
      <w:r>
        <w:rPr>
          <w:bCs/>
          <w:sz w:val="28"/>
          <w:szCs w:val="28"/>
        </w:rPr>
        <w:t>.</w:t>
      </w:r>
    </w:p>
    <w:p w14:paraId="19D665A7" w14:textId="77777777" w:rsidR="005B53B6" w:rsidRPr="005B53B6" w:rsidRDefault="005B53B6" w:rsidP="005B53B6">
      <w:pPr>
        <w:widowControl w:val="0"/>
        <w:autoSpaceDE w:val="0"/>
        <w:ind w:firstLine="708"/>
        <w:jc w:val="both"/>
        <w:rPr>
          <w:bCs/>
          <w:sz w:val="28"/>
          <w:szCs w:val="28"/>
        </w:rPr>
      </w:pPr>
      <w:r w:rsidRPr="005B53B6">
        <w:rPr>
          <w:bCs/>
          <w:sz w:val="28"/>
          <w:szCs w:val="28"/>
        </w:rPr>
        <w:t>Формы и порядок промежуточной аттестации выбираются колледжем самостоятельно, периодичность промежуточной аттестации определяется рабочими учебными планами.</w:t>
      </w:r>
    </w:p>
    <w:p w14:paraId="51067449" w14:textId="77777777" w:rsidR="005B53B6" w:rsidRPr="005B53B6" w:rsidRDefault="005B53B6" w:rsidP="005B53B6">
      <w:pPr>
        <w:widowControl w:val="0"/>
        <w:autoSpaceDE w:val="0"/>
        <w:ind w:firstLine="708"/>
        <w:jc w:val="both"/>
        <w:rPr>
          <w:bCs/>
          <w:sz w:val="28"/>
          <w:szCs w:val="28"/>
        </w:rPr>
      </w:pPr>
      <w:r w:rsidRPr="005B53B6">
        <w:rPr>
          <w:bCs/>
          <w:sz w:val="28"/>
          <w:szCs w:val="28"/>
        </w:rPr>
        <w:t xml:space="preserve">Верхний предел числа экзаменов, проводимых, в учебном году, установленный </w:t>
      </w:r>
      <w:r w:rsidR="00863EF3" w:rsidRPr="00863EF3">
        <w:rPr>
          <w:bCs/>
          <w:sz w:val="28"/>
          <w:szCs w:val="28"/>
        </w:rPr>
        <w:t>порядком организации и осуществления образовательной деятельности по образовательным программам среднего профессионального образования</w:t>
      </w:r>
      <w:r w:rsidR="00863EF3">
        <w:rPr>
          <w:bCs/>
          <w:sz w:val="28"/>
          <w:szCs w:val="28"/>
        </w:rPr>
        <w:t xml:space="preserve"> </w:t>
      </w:r>
      <w:r w:rsidRPr="005B53B6">
        <w:rPr>
          <w:bCs/>
          <w:sz w:val="28"/>
          <w:szCs w:val="28"/>
        </w:rPr>
        <w:t xml:space="preserve">– не более 8 экзаменов. Количество зачетов не более 10 в </w:t>
      </w:r>
      <w:r w:rsidR="00863EF3">
        <w:rPr>
          <w:bCs/>
          <w:sz w:val="28"/>
          <w:szCs w:val="28"/>
        </w:rPr>
        <w:t xml:space="preserve">учебном </w:t>
      </w:r>
      <w:r w:rsidRPr="005B53B6">
        <w:rPr>
          <w:bCs/>
          <w:sz w:val="28"/>
          <w:szCs w:val="28"/>
        </w:rPr>
        <w:t>год</w:t>
      </w:r>
      <w:r w:rsidR="00863EF3">
        <w:rPr>
          <w:bCs/>
          <w:sz w:val="28"/>
          <w:szCs w:val="28"/>
        </w:rPr>
        <w:t>у</w:t>
      </w:r>
      <w:r w:rsidRPr="005B53B6">
        <w:rPr>
          <w:bCs/>
          <w:sz w:val="28"/>
          <w:szCs w:val="28"/>
        </w:rPr>
        <w:t>, зачет или дифференцированный зачет по физической культуре в их число не входит.</w:t>
      </w:r>
    </w:p>
    <w:p w14:paraId="7FA7EC55" w14:textId="77777777" w:rsidR="005B53B6" w:rsidRPr="005B53B6" w:rsidRDefault="005B53B6" w:rsidP="005B53B6">
      <w:pPr>
        <w:widowControl w:val="0"/>
        <w:autoSpaceDE w:val="0"/>
        <w:ind w:firstLine="708"/>
        <w:jc w:val="both"/>
        <w:rPr>
          <w:bCs/>
          <w:sz w:val="28"/>
          <w:szCs w:val="28"/>
        </w:rPr>
      </w:pPr>
      <w:r w:rsidRPr="005B53B6">
        <w:rPr>
          <w:bCs/>
          <w:sz w:val="28"/>
          <w:szCs w:val="28"/>
        </w:rPr>
        <w:t>Количество и наименование дисциплин для промежуточной аттестации, а также форма промежуточной аттестации устанавливаются рабочим учебным планом.</w:t>
      </w:r>
    </w:p>
    <w:p w14:paraId="68227495" w14:textId="77777777" w:rsidR="005B53B6" w:rsidRPr="005B53B6" w:rsidRDefault="005B53B6" w:rsidP="005B53B6">
      <w:pPr>
        <w:widowControl w:val="0"/>
        <w:autoSpaceDE w:val="0"/>
        <w:ind w:firstLine="708"/>
        <w:jc w:val="both"/>
        <w:rPr>
          <w:bCs/>
          <w:sz w:val="28"/>
          <w:szCs w:val="28"/>
        </w:rPr>
      </w:pPr>
      <w:r w:rsidRPr="005B53B6">
        <w:rPr>
          <w:bCs/>
          <w:sz w:val="28"/>
          <w:szCs w:val="28"/>
        </w:rPr>
        <w:t xml:space="preserve">Зачет по отдельной дисциплине предусматривается в соответствии с рабочим учебным планом. Промежуточная аттестация в форме зачета или </w:t>
      </w:r>
      <w:r w:rsidRPr="005B53B6">
        <w:rPr>
          <w:bCs/>
          <w:sz w:val="28"/>
          <w:szCs w:val="28"/>
        </w:rPr>
        <w:lastRenderedPageBreak/>
        <w:t>дифференцированного зачета проводится за счет часов, отведенных на освоение соответствующей учебной дисциплины или профессионального модуля. Зачет должен быть выставлен на заключительном занятии, а ведомость с результатами зачета представляет заведующему отделением в тот же день.</w:t>
      </w:r>
    </w:p>
    <w:p w14:paraId="0CDF7424" w14:textId="77777777" w:rsidR="005B53B6" w:rsidRPr="005B53B6" w:rsidRDefault="005B53B6" w:rsidP="005B53B6">
      <w:pPr>
        <w:widowControl w:val="0"/>
        <w:autoSpaceDE w:val="0"/>
        <w:ind w:firstLine="708"/>
        <w:jc w:val="both"/>
        <w:rPr>
          <w:bCs/>
          <w:sz w:val="28"/>
          <w:szCs w:val="28"/>
        </w:rPr>
      </w:pPr>
      <w:r w:rsidRPr="005B53B6">
        <w:rPr>
          <w:bCs/>
          <w:sz w:val="28"/>
          <w:szCs w:val="28"/>
        </w:rPr>
        <w:t>Промежуточная аттестация в условиях реализации модульно-</w:t>
      </w:r>
      <w:r w:rsidR="00863EF3" w:rsidRPr="005B53B6">
        <w:rPr>
          <w:bCs/>
          <w:sz w:val="28"/>
          <w:szCs w:val="28"/>
        </w:rPr>
        <w:t>компетентностного</w:t>
      </w:r>
      <w:r w:rsidRPr="005B53B6">
        <w:rPr>
          <w:bCs/>
          <w:sz w:val="28"/>
          <w:szCs w:val="28"/>
        </w:rPr>
        <w:t xml:space="preserve"> подхода в профессиональном образовании проводится непосредственно после завершения освоения программ профессиональных модулей или учебных дисциплин, а также (по выбору образовательного учреждения) после изучения междисциплинарных курсов и прохождения учебной и производственной практики в составе профессионального модуля.</w:t>
      </w:r>
    </w:p>
    <w:p w14:paraId="73772DCA" w14:textId="77777777" w:rsidR="005B53B6" w:rsidRPr="005B53B6" w:rsidRDefault="005B53B6" w:rsidP="005B53B6">
      <w:pPr>
        <w:widowControl w:val="0"/>
        <w:autoSpaceDE w:val="0"/>
        <w:ind w:firstLine="708"/>
        <w:jc w:val="both"/>
        <w:rPr>
          <w:bCs/>
          <w:sz w:val="28"/>
          <w:szCs w:val="28"/>
        </w:rPr>
      </w:pPr>
      <w:r w:rsidRPr="005B53B6">
        <w:rPr>
          <w:bCs/>
          <w:sz w:val="28"/>
          <w:szCs w:val="28"/>
        </w:rPr>
        <w:t>Промежуточная аттестация в форме экзамена проводится в день, освобожденный от других форм учебной нагрузки.</w:t>
      </w:r>
    </w:p>
    <w:p w14:paraId="3E249EBC" w14:textId="77777777" w:rsidR="005B53B6" w:rsidRPr="005B53B6" w:rsidRDefault="005B53B6" w:rsidP="005B53B6">
      <w:pPr>
        <w:widowControl w:val="0"/>
        <w:autoSpaceDE w:val="0"/>
        <w:ind w:firstLine="708"/>
        <w:jc w:val="both"/>
        <w:rPr>
          <w:bCs/>
          <w:sz w:val="28"/>
          <w:szCs w:val="28"/>
        </w:rPr>
      </w:pPr>
      <w:r w:rsidRPr="005B53B6">
        <w:rPr>
          <w:bCs/>
          <w:sz w:val="28"/>
          <w:szCs w:val="28"/>
        </w:rPr>
        <w:t>Для проведения всех видов промежуточной аттестации колледжа создаются фонды оценочных средств.</w:t>
      </w:r>
    </w:p>
    <w:p w14:paraId="1DEA71FC" w14:textId="77777777" w:rsidR="005B53B6" w:rsidRPr="005B53B6" w:rsidRDefault="005B53B6" w:rsidP="005B53B6">
      <w:pPr>
        <w:widowControl w:val="0"/>
        <w:autoSpaceDE w:val="0"/>
        <w:ind w:firstLine="708"/>
        <w:jc w:val="both"/>
        <w:rPr>
          <w:bCs/>
          <w:sz w:val="28"/>
          <w:szCs w:val="28"/>
        </w:rPr>
      </w:pPr>
      <w:r w:rsidRPr="005B53B6">
        <w:rPr>
          <w:bCs/>
          <w:sz w:val="28"/>
          <w:szCs w:val="28"/>
        </w:rPr>
        <w:t>Экзамен по междисциплинарному курсу проводится после завершения теоретического и лабораторно-практического обучения.</w:t>
      </w:r>
    </w:p>
    <w:p w14:paraId="4623824D" w14:textId="77777777" w:rsidR="005B53B6" w:rsidRPr="005B53B6" w:rsidRDefault="005B53B6" w:rsidP="005B53B6">
      <w:pPr>
        <w:widowControl w:val="0"/>
        <w:autoSpaceDE w:val="0"/>
        <w:ind w:firstLine="708"/>
        <w:jc w:val="both"/>
        <w:rPr>
          <w:bCs/>
          <w:sz w:val="28"/>
          <w:szCs w:val="28"/>
        </w:rPr>
      </w:pPr>
      <w:r w:rsidRPr="005B53B6">
        <w:rPr>
          <w:bCs/>
          <w:sz w:val="28"/>
          <w:szCs w:val="28"/>
        </w:rPr>
        <w:t>Экзамен по профессиональному модулю проводится после изучения всех междисциплинарных курсов и прохождения всех видов практик, предусмотренных учебным планом.</w:t>
      </w:r>
    </w:p>
    <w:p w14:paraId="5B4A8ED3" w14:textId="77777777" w:rsidR="005B53B6" w:rsidRPr="005B53B6" w:rsidRDefault="005B53B6" w:rsidP="005B53B6">
      <w:pPr>
        <w:widowControl w:val="0"/>
        <w:autoSpaceDE w:val="0"/>
        <w:ind w:firstLine="708"/>
        <w:jc w:val="both"/>
        <w:rPr>
          <w:bCs/>
          <w:sz w:val="28"/>
          <w:szCs w:val="28"/>
        </w:rPr>
      </w:pPr>
      <w:r w:rsidRPr="005B53B6">
        <w:rPr>
          <w:bCs/>
          <w:sz w:val="28"/>
          <w:szCs w:val="28"/>
        </w:rPr>
        <w:t>Экзамены могут проходить как концентрированно, так и сосредоточенно в течении семестра после завершения изучения дисциплины, профессионального модуля или междисциплинарного курса</w:t>
      </w:r>
    </w:p>
    <w:p w14:paraId="56562019" w14:textId="77777777" w:rsidR="005B53B6" w:rsidRPr="005B53B6" w:rsidRDefault="005B53B6" w:rsidP="005B53B6">
      <w:pPr>
        <w:widowControl w:val="0"/>
        <w:autoSpaceDE w:val="0"/>
        <w:ind w:firstLine="708"/>
        <w:jc w:val="both"/>
        <w:rPr>
          <w:bCs/>
          <w:sz w:val="28"/>
          <w:szCs w:val="28"/>
        </w:rPr>
      </w:pPr>
    </w:p>
    <w:p w14:paraId="411A4B0E" w14:textId="77777777" w:rsidR="005B53B6" w:rsidRPr="005B53B6" w:rsidRDefault="00863EF3" w:rsidP="005B53B6">
      <w:pPr>
        <w:widowControl w:val="0"/>
        <w:autoSpaceDE w:val="0"/>
        <w:ind w:firstLine="708"/>
        <w:jc w:val="both"/>
        <w:rPr>
          <w:b/>
          <w:sz w:val="28"/>
          <w:szCs w:val="28"/>
        </w:rPr>
      </w:pPr>
      <w:r>
        <w:rPr>
          <w:b/>
          <w:sz w:val="28"/>
          <w:szCs w:val="28"/>
        </w:rPr>
        <w:t>7</w:t>
      </w:r>
      <w:r w:rsidR="005B53B6" w:rsidRPr="005B53B6">
        <w:rPr>
          <w:b/>
          <w:sz w:val="28"/>
          <w:szCs w:val="28"/>
        </w:rPr>
        <w:t>.2. Контроль и оценка результатов освоения ОПОП СПО ППССЗ</w:t>
      </w:r>
    </w:p>
    <w:p w14:paraId="28BE281C" w14:textId="77777777" w:rsidR="005B53B6" w:rsidRPr="005B53B6" w:rsidRDefault="005B53B6" w:rsidP="005B53B6">
      <w:pPr>
        <w:widowControl w:val="0"/>
        <w:autoSpaceDE w:val="0"/>
        <w:ind w:firstLine="708"/>
        <w:jc w:val="both"/>
        <w:rPr>
          <w:bCs/>
          <w:sz w:val="28"/>
          <w:szCs w:val="28"/>
        </w:rPr>
      </w:pPr>
      <w:r w:rsidRPr="005B53B6">
        <w:rPr>
          <w:bCs/>
          <w:sz w:val="28"/>
          <w:szCs w:val="28"/>
        </w:rPr>
        <w:t>Государственная итоговая аттестация (далее – ГИА) является обязательной для образовательных организаций СПО. Она проводится по завершении всего курса обучения по направлению подготовки. В ходе ГИА оценивается степень соответствия сформированных компетенций выпускников требованиям ФГОС.</w:t>
      </w:r>
    </w:p>
    <w:p w14:paraId="221593B7" w14:textId="77777777" w:rsidR="005B53B6" w:rsidRPr="005B53B6" w:rsidRDefault="005B53B6" w:rsidP="005B53B6">
      <w:pPr>
        <w:widowControl w:val="0"/>
        <w:autoSpaceDE w:val="0"/>
        <w:ind w:firstLine="708"/>
        <w:jc w:val="both"/>
        <w:rPr>
          <w:bCs/>
          <w:sz w:val="28"/>
          <w:szCs w:val="28"/>
        </w:rPr>
      </w:pPr>
      <w:r w:rsidRPr="005B53B6">
        <w:rPr>
          <w:bCs/>
          <w:sz w:val="28"/>
          <w:szCs w:val="28"/>
        </w:rPr>
        <w:t xml:space="preserve">Государственная итоговая аттестация выпускника является обязательной и осуществляется после освоения образовательной </w:t>
      </w:r>
      <w:r w:rsidR="00863EF3">
        <w:rPr>
          <w:bCs/>
          <w:sz w:val="28"/>
          <w:szCs w:val="28"/>
        </w:rPr>
        <w:t xml:space="preserve">программы </w:t>
      </w:r>
      <w:r w:rsidRPr="005B53B6">
        <w:rPr>
          <w:bCs/>
          <w:sz w:val="28"/>
          <w:szCs w:val="28"/>
        </w:rPr>
        <w:t>СПО</w:t>
      </w:r>
      <w:r w:rsidR="00863EF3">
        <w:rPr>
          <w:bCs/>
          <w:sz w:val="28"/>
          <w:szCs w:val="28"/>
        </w:rPr>
        <w:t>.</w:t>
      </w:r>
    </w:p>
    <w:p w14:paraId="30D08948" w14:textId="77777777" w:rsidR="005B53B6" w:rsidRPr="005B53B6" w:rsidRDefault="005B53B6" w:rsidP="005B53B6">
      <w:pPr>
        <w:widowControl w:val="0"/>
        <w:autoSpaceDE w:val="0"/>
        <w:ind w:firstLine="708"/>
        <w:jc w:val="both"/>
        <w:rPr>
          <w:bCs/>
          <w:sz w:val="28"/>
          <w:szCs w:val="28"/>
        </w:rPr>
      </w:pPr>
      <w:r w:rsidRPr="005B53B6">
        <w:rPr>
          <w:bCs/>
          <w:sz w:val="28"/>
          <w:szCs w:val="28"/>
        </w:rPr>
        <w:t>ГИА проходить в форме защиты ВКР и виде демонстрационного экзамена. Порядок ее подготовки и проведение определяется Положением о ГИА в Г</w:t>
      </w:r>
      <w:r w:rsidR="00863EF3">
        <w:rPr>
          <w:bCs/>
          <w:sz w:val="28"/>
          <w:szCs w:val="28"/>
        </w:rPr>
        <w:t>А</w:t>
      </w:r>
      <w:r w:rsidRPr="005B53B6">
        <w:rPr>
          <w:bCs/>
          <w:sz w:val="28"/>
          <w:szCs w:val="28"/>
        </w:rPr>
        <w:t>ПОУ КК К</w:t>
      </w:r>
      <w:r w:rsidR="00863EF3">
        <w:rPr>
          <w:bCs/>
          <w:sz w:val="28"/>
          <w:szCs w:val="28"/>
        </w:rPr>
        <w:t>ГТК</w:t>
      </w:r>
      <w:r w:rsidRPr="005B53B6">
        <w:rPr>
          <w:bCs/>
          <w:sz w:val="28"/>
          <w:szCs w:val="28"/>
        </w:rPr>
        <w:t xml:space="preserve">, утвержденным директором колледжа, которое разработано в соответствии с </w:t>
      </w:r>
      <w:r w:rsidR="00863EF3" w:rsidRPr="00863EF3">
        <w:rPr>
          <w:bCs/>
          <w:sz w:val="28"/>
          <w:szCs w:val="28"/>
        </w:rPr>
        <w:t>Приказ</w:t>
      </w:r>
      <w:r w:rsidR="00863EF3">
        <w:rPr>
          <w:bCs/>
          <w:sz w:val="28"/>
          <w:szCs w:val="28"/>
        </w:rPr>
        <w:t>ом</w:t>
      </w:r>
      <w:r w:rsidR="00863EF3" w:rsidRPr="00863EF3">
        <w:rPr>
          <w:bCs/>
          <w:sz w:val="28"/>
          <w:szCs w:val="28"/>
        </w:rPr>
        <w:t xml:space="preserve"> Министерства просвещения Российской Федерации от 8 ноября 2021 г. № 800 «Об утверждении Порядка проведения государственной итоговой аттестации по образовательным программам среднего профессионального образования»</w:t>
      </w:r>
      <w:r w:rsidR="00863EF3">
        <w:rPr>
          <w:bCs/>
          <w:sz w:val="28"/>
          <w:szCs w:val="28"/>
        </w:rPr>
        <w:t xml:space="preserve">. </w:t>
      </w:r>
    </w:p>
    <w:p w14:paraId="4B2F52AB" w14:textId="77777777" w:rsidR="005B53B6" w:rsidRPr="005B53B6" w:rsidRDefault="005B53B6" w:rsidP="005B53B6">
      <w:pPr>
        <w:widowControl w:val="0"/>
        <w:autoSpaceDE w:val="0"/>
        <w:ind w:firstLine="708"/>
        <w:jc w:val="both"/>
        <w:rPr>
          <w:bCs/>
          <w:sz w:val="28"/>
          <w:szCs w:val="28"/>
        </w:rPr>
      </w:pPr>
      <w:r w:rsidRPr="005B53B6">
        <w:rPr>
          <w:bCs/>
          <w:sz w:val="28"/>
          <w:szCs w:val="28"/>
        </w:rPr>
        <w:t>Демонстрационный экзамен направлен на определение уровня освоения выпускником материала, предусмотренного образовательной программой, и степени сформированности профессиональных умений и навыков путем проведения независимой экспертной оценки выполненных выпускником практических заданий в условиях реальных или смоделированных производственных процессов.</w:t>
      </w:r>
    </w:p>
    <w:p w14:paraId="718336D8" w14:textId="77777777" w:rsidR="005B53B6" w:rsidRPr="005B53B6" w:rsidRDefault="005B53B6" w:rsidP="005B53B6">
      <w:pPr>
        <w:widowControl w:val="0"/>
        <w:autoSpaceDE w:val="0"/>
        <w:ind w:firstLine="708"/>
        <w:jc w:val="both"/>
        <w:rPr>
          <w:bCs/>
          <w:sz w:val="28"/>
          <w:szCs w:val="28"/>
        </w:rPr>
      </w:pPr>
      <w:r w:rsidRPr="005B53B6">
        <w:rPr>
          <w:bCs/>
          <w:sz w:val="28"/>
          <w:szCs w:val="28"/>
        </w:rPr>
        <w:lastRenderedPageBreak/>
        <w:t>Дипломный проект (работа) направлен на систематизацию и закрепление знаний выпускника по специальности, а также определение уровня готовности выпускника к самостоятельной профессиональной деятельности. Дипломный проект (работа) предполагает самостоятельную подготовку (написание) выпускником проекта (работы), демонстрирующего уровень знаний выпускника в рамках выбранной темы, а также сформированность его профессиональных умений и навыков.</w:t>
      </w:r>
    </w:p>
    <w:p w14:paraId="51DBFCAC" w14:textId="77777777" w:rsidR="005B53B6" w:rsidRPr="005B53B6" w:rsidRDefault="005B53B6" w:rsidP="005B53B6">
      <w:pPr>
        <w:widowControl w:val="0"/>
        <w:autoSpaceDE w:val="0"/>
        <w:ind w:firstLine="708"/>
        <w:jc w:val="both"/>
        <w:rPr>
          <w:bCs/>
          <w:sz w:val="28"/>
          <w:szCs w:val="28"/>
        </w:rPr>
      </w:pPr>
      <w:r w:rsidRPr="005B53B6">
        <w:rPr>
          <w:bCs/>
          <w:sz w:val="28"/>
          <w:szCs w:val="28"/>
        </w:rPr>
        <w:t xml:space="preserve">Объем времени на подготовку и защиту выпускной квалификационной работы, и проведение демонстрационного экзамена установлен ФГОС и рабочим учебным планом по специальности 43.02.06 Сервис на транспорте (по видам транспорта) </w:t>
      </w:r>
      <w:r w:rsidR="00863EF3">
        <w:rPr>
          <w:bCs/>
          <w:sz w:val="28"/>
          <w:szCs w:val="28"/>
        </w:rPr>
        <w:t xml:space="preserve">и </w:t>
      </w:r>
      <w:r w:rsidRPr="005B53B6">
        <w:rPr>
          <w:bCs/>
          <w:sz w:val="28"/>
          <w:szCs w:val="28"/>
        </w:rPr>
        <w:t>составляет 6 недель.</w:t>
      </w:r>
    </w:p>
    <w:p w14:paraId="7F79243A" w14:textId="77777777" w:rsidR="005B53B6" w:rsidRDefault="005B53B6" w:rsidP="005B53B6">
      <w:pPr>
        <w:widowControl w:val="0"/>
        <w:autoSpaceDE w:val="0"/>
        <w:ind w:firstLine="708"/>
        <w:jc w:val="both"/>
        <w:rPr>
          <w:b/>
          <w:sz w:val="28"/>
          <w:szCs w:val="28"/>
        </w:rPr>
      </w:pPr>
    </w:p>
    <w:p w14:paraId="656FCBCA" w14:textId="77777777" w:rsidR="005B53B6" w:rsidRDefault="005B53B6" w:rsidP="005B53B6">
      <w:pPr>
        <w:widowControl w:val="0"/>
        <w:autoSpaceDE w:val="0"/>
        <w:ind w:firstLine="708"/>
        <w:jc w:val="both"/>
        <w:rPr>
          <w:b/>
          <w:sz w:val="28"/>
          <w:szCs w:val="28"/>
        </w:rPr>
      </w:pPr>
    </w:p>
    <w:p w14:paraId="0CE9F501" w14:textId="77777777" w:rsidR="00393D32" w:rsidRPr="00393D32" w:rsidRDefault="00393D32" w:rsidP="00393D32">
      <w:pPr>
        <w:widowControl w:val="0"/>
        <w:autoSpaceDE w:val="0"/>
        <w:ind w:firstLine="708"/>
        <w:jc w:val="center"/>
        <w:rPr>
          <w:b/>
          <w:sz w:val="28"/>
          <w:szCs w:val="28"/>
        </w:rPr>
      </w:pPr>
      <w:r w:rsidRPr="00AE4F56">
        <w:rPr>
          <w:b/>
          <w:sz w:val="28"/>
          <w:szCs w:val="28"/>
        </w:rPr>
        <w:t>8. ПЕРЕЧЕНЬ ПРОГРАММ УЧЕБНЫХ ДИСЦИПЛИН, ПРОФЕССИОНАЛЬНЫХ МОДУЛЕЙ, ПРАКТИК И Т.Д</w:t>
      </w:r>
    </w:p>
    <w:p w14:paraId="0668DB11" w14:textId="77777777" w:rsidR="00393D32" w:rsidRDefault="00393D32" w:rsidP="001E5893">
      <w:pPr>
        <w:widowControl w:val="0"/>
        <w:autoSpaceDE w:val="0"/>
        <w:ind w:firstLine="708"/>
        <w:jc w:val="both"/>
        <w:rPr>
          <w:sz w:val="28"/>
          <w:szCs w:val="28"/>
        </w:rPr>
      </w:pPr>
    </w:p>
    <w:tbl>
      <w:tblPr>
        <w:tblW w:w="10632"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7"/>
        <w:gridCol w:w="6237"/>
        <w:gridCol w:w="2438"/>
      </w:tblGrid>
      <w:tr w:rsidR="00393D32" w:rsidRPr="007F41C0" w14:paraId="0E3DFF56" w14:textId="77777777" w:rsidTr="00851914">
        <w:tc>
          <w:tcPr>
            <w:tcW w:w="1957" w:type="dxa"/>
            <w:shd w:val="clear" w:color="auto" w:fill="auto"/>
          </w:tcPr>
          <w:p w14:paraId="7FA8DB63" w14:textId="77777777" w:rsidR="00393D32" w:rsidRPr="007F41C0" w:rsidRDefault="00393D32" w:rsidP="007F41C0">
            <w:pPr>
              <w:widowControl w:val="0"/>
              <w:autoSpaceDE w:val="0"/>
              <w:jc w:val="center"/>
              <w:rPr>
                <w:b/>
              </w:rPr>
            </w:pPr>
            <w:r w:rsidRPr="007F41C0">
              <w:rPr>
                <w:b/>
              </w:rPr>
              <w:t>Индекс дисциплины, профессионального модуля, практики</w:t>
            </w:r>
          </w:p>
        </w:tc>
        <w:tc>
          <w:tcPr>
            <w:tcW w:w="6237" w:type="dxa"/>
            <w:shd w:val="clear" w:color="auto" w:fill="auto"/>
          </w:tcPr>
          <w:p w14:paraId="0BF5585C" w14:textId="77777777" w:rsidR="00393D32" w:rsidRPr="007F41C0" w:rsidRDefault="00393D32" w:rsidP="007F41C0">
            <w:pPr>
              <w:widowControl w:val="0"/>
              <w:autoSpaceDE w:val="0"/>
              <w:jc w:val="center"/>
              <w:rPr>
                <w:b/>
              </w:rPr>
            </w:pPr>
            <w:r w:rsidRPr="007F41C0">
              <w:rPr>
                <w:b/>
              </w:rPr>
              <w:t>Наименование циклов и программ</w:t>
            </w:r>
          </w:p>
        </w:tc>
        <w:tc>
          <w:tcPr>
            <w:tcW w:w="2438" w:type="dxa"/>
            <w:shd w:val="clear" w:color="auto" w:fill="auto"/>
          </w:tcPr>
          <w:p w14:paraId="5E4B6A68" w14:textId="77777777" w:rsidR="00393D32" w:rsidRPr="007F41C0" w:rsidRDefault="00393D32" w:rsidP="007F41C0">
            <w:pPr>
              <w:widowControl w:val="0"/>
              <w:autoSpaceDE w:val="0"/>
              <w:jc w:val="center"/>
              <w:rPr>
                <w:b/>
              </w:rPr>
            </w:pPr>
            <w:r w:rsidRPr="007F41C0">
              <w:rPr>
                <w:b/>
              </w:rPr>
              <w:t>Номер приложения, содержащего программу</w:t>
            </w:r>
          </w:p>
        </w:tc>
      </w:tr>
      <w:tr w:rsidR="00863EF3" w:rsidRPr="00393D32" w14:paraId="55777F1B" w14:textId="77777777" w:rsidTr="00851914">
        <w:tc>
          <w:tcPr>
            <w:tcW w:w="1957" w:type="dxa"/>
            <w:shd w:val="clear" w:color="auto" w:fill="auto"/>
          </w:tcPr>
          <w:p w14:paraId="7B793AC3" w14:textId="77777777" w:rsidR="00863EF3" w:rsidRPr="00393D32" w:rsidRDefault="00863EF3" w:rsidP="00863EF3">
            <w:pPr>
              <w:widowControl w:val="0"/>
              <w:autoSpaceDE w:val="0"/>
              <w:jc w:val="both"/>
            </w:pPr>
            <w:r w:rsidRPr="00841294">
              <w:rPr>
                <w:b/>
                <w:bCs/>
              </w:rPr>
              <w:t>СГ.00</w:t>
            </w:r>
            <w:r>
              <w:rPr>
                <w:b/>
                <w:bCs/>
              </w:rPr>
              <w:t xml:space="preserve"> </w:t>
            </w:r>
          </w:p>
        </w:tc>
        <w:tc>
          <w:tcPr>
            <w:tcW w:w="6237" w:type="dxa"/>
            <w:shd w:val="clear" w:color="auto" w:fill="auto"/>
          </w:tcPr>
          <w:p w14:paraId="74D057B4" w14:textId="77777777" w:rsidR="00863EF3" w:rsidRPr="007F41C0" w:rsidRDefault="000A53DB" w:rsidP="00863EF3">
            <w:pPr>
              <w:widowControl w:val="0"/>
              <w:autoSpaceDE w:val="0"/>
              <w:jc w:val="both"/>
              <w:rPr>
                <w:b/>
              </w:rPr>
            </w:pPr>
            <w:r w:rsidRPr="000A53DB">
              <w:rPr>
                <w:b/>
              </w:rPr>
              <w:t>Социально-гуманитарный цикл</w:t>
            </w:r>
          </w:p>
        </w:tc>
        <w:tc>
          <w:tcPr>
            <w:tcW w:w="2438" w:type="dxa"/>
            <w:shd w:val="clear" w:color="auto" w:fill="auto"/>
          </w:tcPr>
          <w:p w14:paraId="77C180CF" w14:textId="77777777" w:rsidR="00863EF3" w:rsidRPr="007F41C0" w:rsidRDefault="00863EF3" w:rsidP="00863EF3">
            <w:pPr>
              <w:widowControl w:val="0"/>
              <w:autoSpaceDE w:val="0"/>
              <w:jc w:val="both"/>
              <w:rPr>
                <w:b/>
              </w:rPr>
            </w:pPr>
            <w:r w:rsidRPr="007F41C0">
              <w:rPr>
                <w:b/>
              </w:rPr>
              <w:t>Приложение 1</w:t>
            </w:r>
          </w:p>
        </w:tc>
      </w:tr>
      <w:tr w:rsidR="00863EF3" w:rsidRPr="00393D32" w14:paraId="5C7A4DFE" w14:textId="77777777" w:rsidTr="00851914">
        <w:tc>
          <w:tcPr>
            <w:tcW w:w="1957" w:type="dxa"/>
            <w:tcBorders>
              <w:top w:val="nil"/>
              <w:left w:val="single" w:sz="8" w:space="0" w:color="auto"/>
              <w:bottom w:val="single" w:sz="8" w:space="0" w:color="auto"/>
              <w:right w:val="single" w:sz="8" w:space="0" w:color="auto"/>
            </w:tcBorders>
            <w:vAlign w:val="center"/>
          </w:tcPr>
          <w:p w14:paraId="64541D07" w14:textId="77777777" w:rsidR="00863EF3" w:rsidRPr="007F41C0" w:rsidRDefault="00863EF3" w:rsidP="00863EF3">
            <w:pPr>
              <w:widowControl w:val="0"/>
              <w:autoSpaceDE w:val="0"/>
              <w:jc w:val="both"/>
              <w:rPr>
                <w:b/>
              </w:rPr>
            </w:pPr>
            <w:r w:rsidRPr="00202B2B">
              <w:rPr>
                <w:color w:val="000000"/>
                <w:lang w:eastAsia="en-US"/>
              </w:rPr>
              <w:t>СГ.01</w:t>
            </w:r>
          </w:p>
        </w:tc>
        <w:tc>
          <w:tcPr>
            <w:tcW w:w="6237" w:type="dxa"/>
            <w:tcBorders>
              <w:top w:val="nil"/>
              <w:left w:val="nil"/>
              <w:bottom w:val="single" w:sz="8" w:space="0" w:color="auto"/>
              <w:right w:val="single" w:sz="8" w:space="0" w:color="auto"/>
            </w:tcBorders>
            <w:vAlign w:val="center"/>
          </w:tcPr>
          <w:p w14:paraId="09EA76CE" w14:textId="77777777" w:rsidR="00863EF3" w:rsidRPr="007F41C0" w:rsidRDefault="00863EF3" w:rsidP="00863EF3">
            <w:pPr>
              <w:widowControl w:val="0"/>
              <w:autoSpaceDE w:val="0"/>
              <w:jc w:val="both"/>
              <w:rPr>
                <w:b/>
              </w:rPr>
            </w:pPr>
            <w:r w:rsidRPr="00841294">
              <w:rPr>
                <w:color w:val="000000"/>
                <w:sz w:val="22"/>
                <w:szCs w:val="22"/>
                <w:lang w:eastAsia="en-US"/>
              </w:rPr>
              <w:t>История России</w:t>
            </w:r>
          </w:p>
        </w:tc>
        <w:tc>
          <w:tcPr>
            <w:tcW w:w="2438" w:type="dxa"/>
            <w:shd w:val="clear" w:color="auto" w:fill="auto"/>
          </w:tcPr>
          <w:p w14:paraId="02DC6779" w14:textId="77777777" w:rsidR="00863EF3" w:rsidRPr="000A53DB" w:rsidRDefault="00863EF3" w:rsidP="00863EF3">
            <w:pPr>
              <w:widowControl w:val="0"/>
              <w:autoSpaceDE w:val="0"/>
              <w:jc w:val="both"/>
              <w:rPr>
                <w:bCs/>
              </w:rPr>
            </w:pPr>
            <w:bookmarkStart w:id="15" w:name="_Hlk133490109"/>
            <w:r w:rsidRPr="000A53DB">
              <w:rPr>
                <w:bCs/>
              </w:rPr>
              <w:t>Приложение 1.1</w:t>
            </w:r>
            <w:bookmarkEnd w:id="15"/>
          </w:p>
        </w:tc>
      </w:tr>
      <w:tr w:rsidR="00863EF3" w:rsidRPr="00393D32" w14:paraId="6B98D48A" w14:textId="77777777" w:rsidTr="00851914">
        <w:tc>
          <w:tcPr>
            <w:tcW w:w="1957" w:type="dxa"/>
            <w:tcBorders>
              <w:top w:val="nil"/>
              <w:left w:val="single" w:sz="8" w:space="0" w:color="auto"/>
              <w:right w:val="single" w:sz="8" w:space="0" w:color="auto"/>
            </w:tcBorders>
            <w:vAlign w:val="center"/>
          </w:tcPr>
          <w:p w14:paraId="5B0EFC97" w14:textId="77777777" w:rsidR="00863EF3" w:rsidRPr="00DC2D22" w:rsidRDefault="00863EF3" w:rsidP="00863EF3">
            <w:r w:rsidRPr="00202B2B">
              <w:rPr>
                <w:color w:val="000000"/>
                <w:lang w:eastAsia="en-US"/>
              </w:rPr>
              <w:t>СГ.02</w:t>
            </w:r>
          </w:p>
        </w:tc>
        <w:tc>
          <w:tcPr>
            <w:tcW w:w="6237" w:type="dxa"/>
            <w:tcBorders>
              <w:top w:val="nil"/>
              <w:left w:val="nil"/>
              <w:right w:val="single" w:sz="8" w:space="0" w:color="auto"/>
            </w:tcBorders>
            <w:vAlign w:val="center"/>
          </w:tcPr>
          <w:p w14:paraId="68FD0C3D" w14:textId="77777777" w:rsidR="00863EF3" w:rsidRPr="00DC2D22" w:rsidRDefault="00863EF3" w:rsidP="00863EF3">
            <w:r w:rsidRPr="00841294">
              <w:rPr>
                <w:color w:val="000000"/>
                <w:sz w:val="22"/>
                <w:szCs w:val="22"/>
                <w:lang w:eastAsia="en-US"/>
              </w:rPr>
              <w:t>Иностранный язык в профессиональной деятельности</w:t>
            </w:r>
          </w:p>
        </w:tc>
        <w:tc>
          <w:tcPr>
            <w:tcW w:w="2438" w:type="dxa"/>
            <w:shd w:val="clear" w:color="auto" w:fill="auto"/>
          </w:tcPr>
          <w:p w14:paraId="4ECB62C4" w14:textId="77777777" w:rsidR="00863EF3" w:rsidRPr="00393D32" w:rsidRDefault="00863EF3" w:rsidP="00863EF3">
            <w:pPr>
              <w:widowControl w:val="0"/>
              <w:autoSpaceDE w:val="0"/>
              <w:jc w:val="both"/>
            </w:pPr>
            <w:r>
              <w:t>Приложение 1.</w:t>
            </w:r>
            <w:r w:rsidR="000A53DB">
              <w:t>2</w:t>
            </w:r>
          </w:p>
        </w:tc>
      </w:tr>
      <w:tr w:rsidR="00863EF3" w:rsidRPr="00393D32" w14:paraId="44FFAEFD" w14:textId="77777777" w:rsidTr="00851914">
        <w:tc>
          <w:tcPr>
            <w:tcW w:w="1957" w:type="dxa"/>
            <w:vAlign w:val="center"/>
          </w:tcPr>
          <w:p w14:paraId="611E9C14" w14:textId="77777777" w:rsidR="00863EF3" w:rsidRPr="00DC2D22" w:rsidRDefault="00863EF3" w:rsidP="00863EF3">
            <w:r w:rsidRPr="00202B2B">
              <w:rPr>
                <w:color w:val="000000"/>
                <w:lang w:eastAsia="en-US"/>
              </w:rPr>
              <w:t>СГ.03</w:t>
            </w:r>
          </w:p>
        </w:tc>
        <w:tc>
          <w:tcPr>
            <w:tcW w:w="6237" w:type="dxa"/>
            <w:vAlign w:val="center"/>
          </w:tcPr>
          <w:p w14:paraId="6E56A579" w14:textId="77777777" w:rsidR="00863EF3" w:rsidRPr="00DC2D22" w:rsidRDefault="00863EF3" w:rsidP="00863EF3">
            <w:r w:rsidRPr="00841294">
              <w:rPr>
                <w:color w:val="000000"/>
                <w:sz w:val="22"/>
                <w:szCs w:val="22"/>
                <w:lang w:eastAsia="en-US"/>
              </w:rPr>
              <w:t>Безопасность жизнедеятельности</w:t>
            </w:r>
          </w:p>
        </w:tc>
        <w:tc>
          <w:tcPr>
            <w:tcW w:w="2438" w:type="dxa"/>
            <w:shd w:val="clear" w:color="auto" w:fill="auto"/>
          </w:tcPr>
          <w:p w14:paraId="0D16F69D" w14:textId="77777777" w:rsidR="00863EF3" w:rsidRPr="00393D32" w:rsidRDefault="00863EF3" w:rsidP="00863EF3">
            <w:pPr>
              <w:widowControl w:val="0"/>
              <w:autoSpaceDE w:val="0"/>
              <w:jc w:val="both"/>
            </w:pPr>
            <w:r>
              <w:t>Приложение 1.</w:t>
            </w:r>
            <w:r w:rsidR="000A53DB">
              <w:t>3</w:t>
            </w:r>
          </w:p>
        </w:tc>
      </w:tr>
      <w:tr w:rsidR="00863EF3" w:rsidRPr="00393D32" w14:paraId="29B8E959" w14:textId="77777777" w:rsidTr="00851914">
        <w:tc>
          <w:tcPr>
            <w:tcW w:w="1957" w:type="dxa"/>
            <w:tcBorders>
              <w:left w:val="single" w:sz="8" w:space="0" w:color="auto"/>
              <w:bottom w:val="single" w:sz="8" w:space="0" w:color="auto"/>
              <w:right w:val="single" w:sz="8" w:space="0" w:color="auto"/>
            </w:tcBorders>
            <w:vAlign w:val="center"/>
          </w:tcPr>
          <w:p w14:paraId="1FE90477" w14:textId="77777777" w:rsidR="00863EF3" w:rsidRPr="00DC2D22" w:rsidRDefault="00863EF3" w:rsidP="00863EF3">
            <w:r w:rsidRPr="00202B2B">
              <w:rPr>
                <w:color w:val="000000"/>
                <w:lang w:eastAsia="en-US"/>
              </w:rPr>
              <w:t>СГ.04</w:t>
            </w:r>
          </w:p>
        </w:tc>
        <w:tc>
          <w:tcPr>
            <w:tcW w:w="6237" w:type="dxa"/>
            <w:tcBorders>
              <w:left w:val="nil"/>
              <w:bottom w:val="single" w:sz="8" w:space="0" w:color="auto"/>
              <w:right w:val="single" w:sz="8" w:space="0" w:color="auto"/>
            </w:tcBorders>
            <w:vAlign w:val="center"/>
          </w:tcPr>
          <w:p w14:paraId="495D19EE" w14:textId="77777777" w:rsidR="00863EF3" w:rsidRPr="00DC2D22" w:rsidRDefault="00863EF3" w:rsidP="00863EF3">
            <w:r w:rsidRPr="00841294">
              <w:rPr>
                <w:color w:val="000000"/>
                <w:sz w:val="22"/>
                <w:szCs w:val="22"/>
                <w:lang w:eastAsia="en-US"/>
              </w:rPr>
              <w:t>Физическая культура</w:t>
            </w:r>
          </w:p>
        </w:tc>
        <w:tc>
          <w:tcPr>
            <w:tcW w:w="2438" w:type="dxa"/>
            <w:shd w:val="clear" w:color="auto" w:fill="auto"/>
          </w:tcPr>
          <w:p w14:paraId="13B88AFE" w14:textId="77777777" w:rsidR="00863EF3" w:rsidRPr="00393D32" w:rsidRDefault="00863EF3" w:rsidP="00863EF3">
            <w:pPr>
              <w:widowControl w:val="0"/>
              <w:autoSpaceDE w:val="0"/>
              <w:jc w:val="both"/>
            </w:pPr>
            <w:r>
              <w:t>Приложение 1.</w:t>
            </w:r>
            <w:r w:rsidR="000A53DB">
              <w:t>4</w:t>
            </w:r>
          </w:p>
        </w:tc>
      </w:tr>
      <w:tr w:rsidR="00863EF3" w:rsidRPr="00393D32" w14:paraId="6AE08228" w14:textId="77777777" w:rsidTr="00851914">
        <w:tc>
          <w:tcPr>
            <w:tcW w:w="1957" w:type="dxa"/>
            <w:tcBorders>
              <w:top w:val="nil"/>
              <w:left w:val="single" w:sz="8" w:space="0" w:color="auto"/>
              <w:bottom w:val="single" w:sz="8" w:space="0" w:color="auto"/>
              <w:right w:val="single" w:sz="8" w:space="0" w:color="auto"/>
            </w:tcBorders>
            <w:vAlign w:val="center"/>
          </w:tcPr>
          <w:p w14:paraId="35DCC237" w14:textId="77777777" w:rsidR="00863EF3" w:rsidRPr="00DC2D22" w:rsidRDefault="00863EF3" w:rsidP="00863EF3">
            <w:r w:rsidRPr="00202B2B">
              <w:rPr>
                <w:color w:val="000000"/>
                <w:lang w:eastAsia="en-US"/>
              </w:rPr>
              <w:t>СГ 05</w:t>
            </w:r>
          </w:p>
        </w:tc>
        <w:tc>
          <w:tcPr>
            <w:tcW w:w="6237" w:type="dxa"/>
            <w:tcBorders>
              <w:top w:val="nil"/>
              <w:left w:val="nil"/>
              <w:bottom w:val="single" w:sz="8" w:space="0" w:color="auto"/>
              <w:right w:val="single" w:sz="8" w:space="0" w:color="auto"/>
            </w:tcBorders>
            <w:vAlign w:val="center"/>
          </w:tcPr>
          <w:p w14:paraId="71138B5F" w14:textId="77777777" w:rsidR="00863EF3" w:rsidRPr="00DC2D22" w:rsidRDefault="00863EF3" w:rsidP="00863EF3">
            <w:r w:rsidRPr="00841294">
              <w:rPr>
                <w:color w:val="000000"/>
                <w:sz w:val="22"/>
                <w:szCs w:val="22"/>
                <w:lang w:eastAsia="en-US"/>
              </w:rPr>
              <w:t>Основы</w:t>
            </w:r>
            <w:r>
              <w:rPr>
                <w:color w:val="000000"/>
                <w:sz w:val="22"/>
                <w:szCs w:val="22"/>
                <w:lang w:eastAsia="en-US"/>
              </w:rPr>
              <w:t xml:space="preserve"> </w:t>
            </w:r>
            <w:r w:rsidRPr="00841294">
              <w:rPr>
                <w:color w:val="000000"/>
                <w:sz w:val="22"/>
                <w:szCs w:val="22"/>
                <w:lang w:eastAsia="en-US"/>
              </w:rPr>
              <w:t xml:space="preserve">финансовой грамотности </w:t>
            </w:r>
          </w:p>
        </w:tc>
        <w:tc>
          <w:tcPr>
            <w:tcW w:w="2438" w:type="dxa"/>
            <w:shd w:val="clear" w:color="auto" w:fill="auto"/>
          </w:tcPr>
          <w:p w14:paraId="15D6C216" w14:textId="77777777" w:rsidR="00863EF3" w:rsidRPr="00393D32" w:rsidRDefault="00863EF3" w:rsidP="00863EF3">
            <w:pPr>
              <w:widowControl w:val="0"/>
              <w:autoSpaceDE w:val="0"/>
              <w:jc w:val="both"/>
            </w:pPr>
            <w:r>
              <w:t>Приложение 1.</w:t>
            </w:r>
            <w:r w:rsidR="000A53DB">
              <w:t>5</w:t>
            </w:r>
          </w:p>
        </w:tc>
      </w:tr>
      <w:tr w:rsidR="000A53DB" w:rsidRPr="00393D32" w14:paraId="3AE52C41" w14:textId="77777777" w:rsidTr="00851914">
        <w:tc>
          <w:tcPr>
            <w:tcW w:w="1957" w:type="dxa"/>
          </w:tcPr>
          <w:p w14:paraId="41EE3344" w14:textId="77777777" w:rsidR="000A53DB" w:rsidRPr="00DC2D22" w:rsidRDefault="000A53DB" w:rsidP="000A53DB">
            <w:r w:rsidRPr="00202B2B">
              <w:rPr>
                <w:b/>
                <w:lang w:eastAsia="en-US"/>
              </w:rPr>
              <w:t>ОП.00</w:t>
            </w:r>
          </w:p>
        </w:tc>
        <w:tc>
          <w:tcPr>
            <w:tcW w:w="6237" w:type="dxa"/>
          </w:tcPr>
          <w:p w14:paraId="6A317F8F" w14:textId="77777777" w:rsidR="000A53DB" w:rsidRPr="00DC2D22" w:rsidRDefault="000A53DB" w:rsidP="000A53DB">
            <w:r w:rsidRPr="00841294">
              <w:rPr>
                <w:b/>
                <w:sz w:val="22"/>
                <w:szCs w:val="22"/>
                <w:lang w:eastAsia="en-US"/>
              </w:rPr>
              <w:t>Общепрофессиональный цикл</w:t>
            </w:r>
          </w:p>
        </w:tc>
        <w:tc>
          <w:tcPr>
            <w:tcW w:w="2438" w:type="dxa"/>
            <w:shd w:val="clear" w:color="auto" w:fill="auto"/>
          </w:tcPr>
          <w:p w14:paraId="07F77236" w14:textId="77777777" w:rsidR="000A53DB" w:rsidRPr="00393D32" w:rsidRDefault="000A53DB" w:rsidP="000A53DB">
            <w:pPr>
              <w:widowControl w:val="0"/>
              <w:autoSpaceDE w:val="0"/>
              <w:jc w:val="both"/>
            </w:pPr>
            <w:r w:rsidRPr="007F41C0">
              <w:rPr>
                <w:b/>
              </w:rPr>
              <w:t>Приложение 2</w:t>
            </w:r>
          </w:p>
        </w:tc>
      </w:tr>
      <w:tr w:rsidR="000A53DB" w:rsidRPr="00393D32" w14:paraId="4EAE09C0" w14:textId="77777777" w:rsidTr="00851914">
        <w:tc>
          <w:tcPr>
            <w:tcW w:w="1957" w:type="dxa"/>
          </w:tcPr>
          <w:p w14:paraId="04DF7AA8" w14:textId="77777777" w:rsidR="000A53DB" w:rsidRPr="00DC2D22" w:rsidRDefault="000A53DB" w:rsidP="000A53DB">
            <w:r w:rsidRPr="00202B2B">
              <w:rPr>
                <w:lang w:eastAsia="en-US"/>
              </w:rPr>
              <w:t>ОП.01</w:t>
            </w:r>
          </w:p>
        </w:tc>
        <w:tc>
          <w:tcPr>
            <w:tcW w:w="6237" w:type="dxa"/>
          </w:tcPr>
          <w:p w14:paraId="0C71259F" w14:textId="77777777" w:rsidR="000A53DB" w:rsidRPr="00DC2D22" w:rsidRDefault="000A53DB" w:rsidP="000A53DB">
            <w:r w:rsidRPr="00841294">
              <w:rPr>
                <w:sz w:val="22"/>
                <w:szCs w:val="22"/>
                <w:lang w:eastAsia="en-US"/>
              </w:rPr>
              <w:t>Сервисная деятельность по видам транспорта</w:t>
            </w:r>
          </w:p>
        </w:tc>
        <w:tc>
          <w:tcPr>
            <w:tcW w:w="2438" w:type="dxa"/>
            <w:shd w:val="clear" w:color="auto" w:fill="auto"/>
          </w:tcPr>
          <w:p w14:paraId="6BBD0D24" w14:textId="77777777" w:rsidR="000A53DB" w:rsidRPr="00393D32" w:rsidRDefault="000A53DB" w:rsidP="000A53DB">
            <w:pPr>
              <w:widowControl w:val="0"/>
              <w:autoSpaceDE w:val="0"/>
              <w:jc w:val="both"/>
            </w:pPr>
            <w:r w:rsidRPr="00507D4B">
              <w:t>Приложение 2</w:t>
            </w:r>
            <w:r>
              <w:t>.1</w:t>
            </w:r>
          </w:p>
        </w:tc>
      </w:tr>
      <w:tr w:rsidR="000A53DB" w:rsidRPr="00393D32" w14:paraId="02CFCC95" w14:textId="77777777" w:rsidTr="00851914">
        <w:tc>
          <w:tcPr>
            <w:tcW w:w="1957" w:type="dxa"/>
          </w:tcPr>
          <w:p w14:paraId="05B8E558" w14:textId="77777777" w:rsidR="000A53DB" w:rsidRPr="00DC2D22" w:rsidRDefault="000A53DB" w:rsidP="000A53DB">
            <w:r w:rsidRPr="00202B2B">
              <w:rPr>
                <w:lang w:eastAsia="en-US"/>
              </w:rPr>
              <w:t>ОП.02</w:t>
            </w:r>
          </w:p>
        </w:tc>
        <w:tc>
          <w:tcPr>
            <w:tcW w:w="6237" w:type="dxa"/>
          </w:tcPr>
          <w:p w14:paraId="2143053C" w14:textId="77777777" w:rsidR="000A53DB" w:rsidRPr="00DC2D22" w:rsidRDefault="000A53DB" w:rsidP="000A53DB">
            <w:r w:rsidRPr="00841294">
              <w:rPr>
                <w:sz w:val="22"/>
                <w:szCs w:val="22"/>
                <w:lang w:eastAsia="en-US"/>
              </w:rPr>
              <w:t>Транспортная система России и транспортная география</w:t>
            </w:r>
          </w:p>
        </w:tc>
        <w:tc>
          <w:tcPr>
            <w:tcW w:w="2438" w:type="dxa"/>
            <w:shd w:val="clear" w:color="auto" w:fill="auto"/>
          </w:tcPr>
          <w:p w14:paraId="232CA557" w14:textId="77777777" w:rsidR="000A53DB" w:rsidRPr="00393D32" w:rsidRDefault="000A53DB" w:rsidP="000A53DB">
            <w:pPr>
              <w:widowControl w:val="0"/>
              <w:autoSpaceDE w:val="0"/>
              <w:jc w:val="both"/>
            </w:pPr>
            <w:r w:rsidRPr="00507D4B">
              <w:t>Приложение 2</w:t>
            </w:r>
            <w:r>
              <w:t>.2</w:t>
            </w:r>
          </w:p>
        </w:tc>
      </w:tr>
      <w:tr w:rsidR="000A53DB" w:rsidRPr="00393D32" w14:paraId="4D37A044" w14:textId="77777777" w:rsidTr="00851914">
        <w:tc>
          <w:tcPr>
            <w:tcW w:w="1957" w:type="dxa"/>
          </w:tcPr>
          <w:p w14:paraId="78E818A9" w14:textId="77777777" w:rsidR="000A53DB" w:rsidRPr="00DC2D22" w:rsidRDefault="000A53DB" w:rsidP="000A53DB">
            <w:r w:rsidRPr="00202B2B">
              <w:rPr>
                <w:lang w:eastAsia="en-US"/>
              </w:rPr>
              <w:t>ОП.03</w:t>
            </w:r>
          </w:p>
        </w:tc>
        <w:tc>
          <w:tcPr>
            <w:tcW w:w="6237" w:type="dxa"/>
          </w:tcPr>
          <w:p w14:paraId="7B0715DC" w14:textId="77777777" w:rsidR="000A53DB" w:rsidRPr="00DC2D22" w:rsidRDefault="000A53DB" w:rsidP="000A53DB">
            <w:r w:rsidRPr="00841294">
              <w:rPr>
                <w:sz w:val="22"/>
                <w:szCs w:val="22"/>
                <w:lang w:eastAsia="en-US"/>
              </w:rPr>
              <w:t>Правовое обеспечение и страхование по видам транспорта</w:t>
            </w:r>
          </w:p>
        </w:tc>
        <w:tc>
          <w:tcPr>
            <w:tcW w:w="2438" w:type="dxa"/>
            <w:shd w:val="clear" w:color="auto" w:fill="auto"/>
          </w:tcPr>
          <w:p w14:paraId="59DEA39D" w14:textId="77777777" w:rsidR="000A53DB" w:rsidRPr="00393D32" w:rsidRDefault="000A53DB" w:rsidP="000A53DB">
            <w:pPr>
              <w:widowControl w:val="0"/>
              <w:autoSpaceDE w:val="0"/>
              <w:jc w:val="both"/>
            </w:pPr>
            <w:r w:rsidRPr="00507D4B">
              <w:t>Приложение 2</w:t>
            </w:r>
            <w:r>
              <w:t>.3</w:t>
            </w:r>
          </w:p>
        </w:tc>
      </w:tr>
      <w:tr w:rsidR="000A53DB" w:rsidRPr="00393D32" w14:paraId="5B30A5E6" w14:textId="77777777" w:rsidTr="00851914">
        <w:tc>
          <w:tcPr>
            <w:tcW w:w="1957" w:type="dxa"/>
          </w:tcPr>
          <w:p w14:paraId="6A0C2F8F" w14:textId="77777777" w:rsidR="000A53DB" w:rsidRPr="00DC2D22" w:rsidRDefault="000A53DB" w:rsidP="000A53DB">
            <w:r w:rsidRPr="00202B2B">
              <w:rPr>
                <w:lang w:eastAsia="en-US"/>
              </w:rPr>
              <w:t>ОП.04</w:t>
            </w:r>
          </w:p>
        </w:tc>
        <w:tc>
          <w:tcPr>
            <w:tcW w:w="6237" w:type="dxa"/>
          </w:tcPr>
          <w:p w14:paraId="70897F80" w14:textId="77777777" w:rsidR="000A53DB" w:rsidRPr="00DC2D22" w:rsidRDefault="000A53DB" w:rsidP="000A53DB">
            <w:r w:rsidRPr="00841294">
              <w:rPr>
                <w:sz w:val="22"/>
                <w:szCs w:val="22"/>
                <w:lang w:eastAsia="en-US"/>
              </w:rPr>
              <w:t>Автоматизированные системы управления по видам транспорта</w:t>
            </w:r>
          </w:p>
        </w:tc>
        <w:tc>
          <w:tcPr>
            <w:tcW w:w="2438" w:type="dxa"/>
            <w:shd w:val="clear" w:color="auto" w:fill="auto"/>
          </w:tcPr>
          <w:p w14:paraId="65ED49AF" w14:textId="77777777" w:rsidR="000A53DB" w:rsidRPr="00393D32" w:rsidRDefault="000A53DB" w:rsidP="000A53DB">
            <w:pPr>
              <w:widowControl w:val="0"/>
              <w:autoSpaceDE w:val="0"/>
              <w:jc w:val="both"/>
            </w:pPr>
            <w:r w:rsidRPr="00507D4B">
              <w:t>Приложение 2</w:t>
            </w:r>
            <w:r>
              <w:t>.4</w:t>
            </w:r>
          </w:p>
        </w:tc>
      </w:tr>
      <w:tr w:rsidR="000A53DB" w:rsidRPr="00393D32" w14:paraId="7BADB186" w14:textId="77777777" w:rsidTr="00851914">
        <w:tc>
          <w:tcPr>
            <w:tcW w:w="1957" w:type="dxa"/>
          </w:tcPr>
          <w:p w14:paraId="745954E6" w14:textId="77777777" w:rsidR="000A53DB" w:rsidRPr="00DC2D22" w:rsidRDefault="000A53DB" w:rsidP="000A53DB">
            <w:r w:rsidRPr="00202B2B">
              <w:rPr>
                <w:lang w:eastAsia="en-US"/>
              </w:rPr>
              <w:t>ОП.05</w:t>
            </w:r>
          </w:p>
        </w:tc>
        <w:tc>
          <w:tcPr>
            <w:tcW w:w="6237" w:type="dxa"/>
          </w:tcPr>
          <w:p w14:paraId="221AEE6C" w14:textId="77777777" w:rsidR="000A53DB" w:rsidRPr="00DC2D22" w:rsidRDefault="000A53DB" w:rsidP="000A53DB">
            <w:r w:rsidRPr="00841294">
              <w:rPr>
                <w:sz w:val="22"/>
                <w:szCs w:val="22"/>
                <w:lang w:eastAsia="en-US"/>
              </w:rPr>
              <w:t>Информационно</w:t>
            </w:r>
            <w:r w:rsidRPr="00841294">
              <w:rPr>
                <w:color w:val="000000"/>
                <w:sz w:val="22"/>
                <w:szCs w:val="22"/>
                <w:lang w:eastAsia="en-US"/>
              </w:rPr>
              <w:t>-коммуникационные технологии по видам транспорта</w:t>
            </w:r>
          </w:p>
        </w:tc>
        <w:tc>
          <w:tcPr>
            <w:tcW w:w="2438" w:type="dxa"/>
            <w:shd w:val="clear" w:color="auto" w:fill="auto"/>
          </w:tcPr>
          <w:p w14:paraId="7E396A3D" w14:textId="77777777" w:rsidR="000A53DB" w:rsidRPr="00393D32" w:rsidRDefault="000A53DB" w:rsidP="000A53DB">
            <w:pPr>
              <w:widowControl w:val="0"/>
              <w:autoSpaceDE w:val="0"/>
              <w:jc w:val="both"/>
            </w:pPr>
            <w:r w:rsidRPr="00507D4B">
              <w:t>Приложение 2</w:t>
            </w:r>
            <w:r>
              <w:t>.5</w:t>
            </w:r>
          </w:p>
        </w:tc>
      </w:tr>
      <w:tr w:rsidR="000A53DB" w:rsidRPr="00393D32" w14:paraId="730C4F7E" w14:textId="77777777" w:rsidTr="00851914">
        <w:tc>
          <w:tcPr>
            <w:tcW w:w="1957" w:type="dxa"/>
          </w:tcPr>
          <w:p w14:paraId="51805C30" w14:textId="77777777" w:rsidR="000A53DB" w:rsidRPr="00DC2D22" w:rsidRDefault="000A53DB" w:rsidP="000A53DB">
            <w:r w:rsidRPr="00202B2B">
              <w:rPr>
                <w:lang w:eastAsia="en-US"/>
              </w:rPr>
              <w:t>ОП.06</w:t>
            </w:r>
          </w:p>
        </w:tc>
        <w:tc>
          <w:tcPr>
            <w:tcW w:w="6237" w:type="dxa"/>
          </w:tcPr>
          <w:p w14:paraId="445D76AD" w14:textId="77777777" w:rsidR="000A53DB" w:rsidRPr="00DC2D22" w:rsidRDefault="000A53DB" w:rsidP="000A53DB">
            <w:r w:rsidRPr="00841294">
              <w:rPr>
                <w:sz w:val="22"/>
                <w:szCs w:val="22"/>
                <w:lang w:eastAsia="en-US"/>
              </w:rPr>
              <w:t>Математические основы профессиональной деятельности</w:t>
            </w:r>
          </w:p>
        </w:tc>
        <w:tc>
          <w:tcPr>
            <w:tcW w:w="2438" w:type="dxa"/>
            <w:shd w:val="clear" w:color="auto" w:fill="auto"/>
          </w:tcPr>
          <w:p w14:paraId="509EB180" w14:textId="77777777" w:rsidR="000A53DB" w:rsidRPr="00393D32" w:rsidRDefault="000A53DB" w:rsidP="000A53DB">
            <w:pPr>
              <w:widowControl w:val="0"/>
              <w:autoSpaceDE w:val="0"/>
              <w:jc w:val="both"/>
            </w:pPr>
            <w:r w:rsidRPr="00507D4B">
              <w:t>Приложение 2</w:t>
            </w:r>
            <w:r>
              <w:t>.6</w:t>
            </w:r>
          </w:p>
        </w:tc>
      </w:tr>
      <w:tr w:rsidR="000A53DB" w:rsidRPr="00393D32" w14:paraId="7D1A5CF1" w14:textId="77777777" w:rsidTr="00851914">
        <w:tc>
          <w:tcPr>
            <w:tcW w:w="1957" w:type="dxa"/>
          </w:tcPr>
          <w:p w14:paraId="3A52865E" w14:textId="77777777" w:rsidR="000A53DB" w:rsidRPr="00DC2D22" w:rsidRDefault="000A53DB" w:rsidP="000A53DB">
            <w:r w:rsidRPr="00202B2B">
              <w:rPr>
                <w:lang w:eastAsia="en-US"/>
              </w:rPr>
              <w:t>ОП.07</w:t>
            </w:r>
          </w:p>
        </w:tc>
        <w:tc>
          <w:tcPr>
            <w:tcW w:w="6237" w:type="dxa"/>
          </w:tcPr>
          <w:p w14:paraId="0AF985B7" w14:textId="77777777" w:rsidR="000A53DB" w:rsidRPr="00DC2D22" w:rsidRDefault="000A53DB" w:rsidP="000A53DB">
            <w:r w:rsidRPr="00841294">
              <w:rPr>
                <w:sz w:val="22"/>
                <w:szCs w:val="22"/>
                <w:lang w:eastAsia="en-US"/>
              </w:rPr>
              <w:t>Менеджмент и основы бережливого производства</w:t>
            </w:r>
          </w:p>
        </w:tc>
        <w:tc>
          <w:tcPr>
            <w:tcW w:w="2438" w:type="dxa"/>
            <w:shd w:val="clear" w:color="auto" w:fill="auto"/>
          </w:tcPr>
          <w:p w14:paraId="218B6E7C" w14:textId="77777777" w:rsidR="000A53DB" w:rsidRPr="00393D32" w:rsidRDefault="000A53DB" w:rsidP="000A53DB">
            <w:pPr>
              <w:widowControl w:val="0"/>
              <w:autoSpaceDE w:val="0"/>
              <w:jc w:val="both"/>
            </w:pPr>
            <w:r>
              <w:t>Приложение 2.7</w:t>
            </w:r>
          </w:p>
        </w:tc>
      </w:tr>
      <w:tr w:rsidR="000A53DB" w:rsidRPr="00393D32" w14:paraId="78C1B3C7" w14:textId="77777777" w:rsidTr="00851914">
        <w:tc>
          <w:tcPr>
            <w:tcW w:w="1957" w:type="dxa"/>
          </w:tcPr>
          <w:p w14:paraId="776C77D8" w14:textId="77777777" w:rsidR="000A53DB" w:rsidRPr="007F41C0" w:rsidRDefault="000A53DB" w:rsidP="000A53DB">
            <w:pPr>
              <w:widowControl w:val="0"/>
              <w:autoSpaceDE w:val="0"/>
              <w:jc w:val="both"/>
              <w:rPr>
                <w:b/>
              </w:rPr>
            </w:pPr>
            <w:r w:rsidRPr="00202B2B">
              <w:rPr>
                <w:lang w:eastAsia="en-US"/>
              </w:rPr>
              <w:t>ОП 08</w:t>
            </w:r>
          </w:p>
        </w:tc>
        <w:tc>
          <w:tcPr>
            <w:tcW w:w="6237" w:type="dxa"/>
          </w:tcPr>
          <w:p w14:paraId="173E81B2" w14:textId="77777777" w:rsidR="000A53DB" w:rsidRPr="007F41C0" w:rsidRDefault="000A53DB" w:rsidP="000A53DB">
            <w:pPr>
              <w:widowControl w:val="0"/>
              <w:autoSpaceDE w:val="0"/>
              <w:jc w:val="both"/>
              <w:rPr>
                <w:b/>
              </w:rPr>
            </w:pPr>
            <w:r w:rsidRPr="00841294">
              <w:rPr>
                <w:sz w:val="22"/>
                <w:szCs w:val="22"/>
                <w:lang w:eastAsia="en-US"/>
              </w:rPr>
              <w:t>Психология делового общения и конфликтология</w:t>
            </w:r>
          </w:p>
        </w:tc>
        <w:tc>
          <w:tcPr>
            <w:tcW w:w="2438" w:type="dxa"/>
            <w:shd w:val="clear" w:color="auto" w:fill="auto"/>
          </w:tcPr>
          <w:p w14:paraId="5402569D" w14:textId="77777777" w:rsidR="000A53DB" w:rsidRPr="000A53DB" w:rsidRDefault="000A53DB" w:rsidP="000A53DB">
            <w:pPr>
              <w:widowControl w:val="0"/>
              <w:autoSpaceDE w:val="0"/>
              <w:jc w:val="both"/>
              <w:rPr>
                <w:bCs/>
              </w:rPr>
            </w:pPr>
            <w:r w:rsidRPr="000A53DB">
              <w:rPr>
                <w:bCs/>
              </w:rPr>
              <w:t xml:space="preserve">Приложение </w:t>
            </w:r>
            <w:r>
              <w:rPr>
                <w:bCs/>
              </w:rPr>
              <w:t>2.8</w:t>
            </w:r>
          </w:p>
        </w:tc>
      </w:tr>
      <w:tr w:rsidR="001457EF" w:rsidRPr="00393D32" w14:paraId="10E4456B" w14:textId="77777777" w:rsidTr="00851914">
        <w:tc>
          <w:tcPr>
            <w:tcW w:w="1957" w:type="dxa"/>
          </w:tcPr>
          <w:p w14:paraId="3A1AC4F7" w14:textId="77777777" w:rsidR="001457EF" w:rsidRPr="00DC2D22" w:rsidRDefault="001457EF" w:rsidP="001457EF">
            <w:r w:rsidRPr="004B53B8">
              <w:rPr>
                <w:rFonts w:cs="Times New Roman"/>
                <w:b/>
                <w:lang w:eastAsia="en-US"/>
              </w:rPr>
              <w:t>П.00</w:t>
            </w:r>
          </w:p>
        </w:tc>
        <w:tc>
          <w:tcPr>
            <w:tcW w:w="6237" w:type="dxa"/>
          </w:tcPr>
          <w:p w14:paraId="30031252" w14:textId="77777777" w:rsidR="001457EF" w:rsidRPr="00DC2D22" w:rsidRDefault="001457EF" w:rsidP="001457EF">
            <w:r w:rsidRPr="004B53B8">
              <w:rPr>
                <w:rFonts w:cs="Times New Roman"/>
                <w:b/>
                <w:lang w:eastAsia="en-US"/>
              </w:rPr>
              <w:t>Профессиональный цикл</w:t>
            </w:r>
          </w:p>
        </w:tc>
        <w:tc>
          <w:tcPr>
            <w:tcW w:w="2438" w:type="dxa"/>
            <w:shd w:val="clear" w:color="auto" w:fill="auto"/>
          </w:tcPr>
          <w:p w14:paraId="00E29E6C" w14:textId="77777777" w:rsidR="001457EF" w:rsidRDefault="001457EF" w:rsidP="001457EF">
            <w:pPr>
              <w:widowControl w:val="0"/>
              <w:autoSpaceDE w:val="0"/>
              <w:jc w:val="both"/>
            </w:pPr>
            <w:r w:rsidRPr="007F41C0">
              <w:rPr>
                <w:b/>
              </w:rPr>
              <w:t xml:space="preserve">Приложение </w:t>
            </w:r>
            <w:r>
              <w:rPr>
                <w:b/>
              </w:rPr>
              <w:t>3</w:t>
            </w:r>
          </w:p>
        </w:tc>
      </w:tr>
      <w:tr w:rsidR="001457EF" w:rsidRPr="00393D32" w14:paraId="41485F4D" w14:textId="77777777" w:rsidTr="00851914">
        <w:tc>
          <w:tcPr>
            <w:tcW w:w="1957" w:type="dxa"/>
          </w:tcPr>
          <w:p w14:paraId="2047C57C" w14:textId="77777777" w:rsidR="001457EF" w:rsidRPr="001457EF" w:rsidRDefault="001457EF" w:rsidP="001457EF">
            <w:pPr>
              <w:rPr>
                <w:bCs/>
              </w:rPr>
            </w:pPr>
            <w:r w:rsidRPr="001457EF">
              <w:rPr>
                <w:rFonts w:cs="Times New Roman"/>
                <w:bCs/>
                <w:lang w:eastAsia="en-US"/>
              </w:rPr>
              <w:t>ПМ. 01</w:t>
            </w:r>
          </w:p>
        </w:tc>
        <w:tc>
          <w:tcPr>
            <w:tcW w:w="6237" w:type="dxa"/>
          </w:tcPr>
          <w:p w14:paraId="7C6FDA15" w14:textId="77777777" w:rsidR="001457EF" w:rsidRPr="001457EF" w:rsidRDefault="001457EF" w:rsidP="001457EF">
            <w:pPr>
              <w:rPr>
                <w:bCs/>
              </w:rPr>
            </w:pPr>
            <w:r w:rsidRPr="001457EF">
              <w:rPr>
                <w:rFonts w:cs="Times New Roman"/>
                <w:bCs/>
                <w:lang w:eastAsia="en-US"/>
              </w:rPr>
              <w:t xml:space="preserve">Бронирование и продажа перевозок и услуг </w:t>
            </w:r>
          </w:p>
        </w:tc>
        <w:tc>
          <w:tcPr>
            <w:tcW w:w="2438" w:type="dxa"/>
            <w:shd w:val="clear" w:color="auto" w:fill="auto"/>
          </w:tcPr>
          <w:p w14:paraId="6A0E4A61" w14:textId="77777777" w:rsidR="001457EF" w:rsidRDefault="001457EF" w:rsidP="001457EF">
            <w:pPr>
              <w:widowControl w:val="0"/>
              <w:autoSpaceDE w:val="0"/>
              <w:jc w:val="both"/>
            </w:pPr>
            <w:r w:rsidRPr="00987B01">
              <w:t xml:space="preserve">Приложение </w:t>
            </w:r>
            <w:r>
              <w:t>3.1</w:t>
            </w:r>
          </w:p>
        </w:tc>
      </w:tr>
      <w:tr w:rsidR="001457EF" w:rsidRPr="00393D32" w14:paraId="1C86332D" w14:textId="77777777" w:rsidTr="00851914">
        <w:tc>
          <w:tcPr>
            <w:tcW w:w="1957" w:type="dxa"/>
            <w:tcBorders>
              <w:top w:val="nil"/>
              <w:left w:val="single" w:sz="8" w:space="0" w:color="auto"/>
              <w:bottom w:val="single" w:sz="8" w:space="0" w:color="auto"/>
              <w:right w:val="single" w:sz="8" w:space="0" w:color="auto"/>
            </w:tcBorders>
            <w:vAlign w:val="center"/>
          </w:tcPr>
          <w:p w14:paraId="107CF4AD" w14:textId="77777777" w:rsidR="001457EF" w:rsidRPr="001457EF" w:rsidRDefault="001457EF" w:rsidP="001457EF">
            <w:pPr>
              <w:rPr>
                <w:bCs/>
              </w:rPr>
            </w:pPr>
            <w:r w:rsidRPr="001457EF">
              <w:rPr>
                <w:rFonts w:cs="Times New Roman"/>
                <w:bCs/>
                <w:color w:val="000000"/>
                <w:lang w:eastAsia="en-US"/>
              </w:rPr>
              <w:t>ПМ 02</w:t>
            </w:r>
          </w:p>
        </w:tc>
        <w:tc>
          <w:tcPr>
            <w:tcW w:w="6237" w:type="dxa"/>
            <w:tcBorders>
              <w:top w:val="nil"/>
              <w:left w:val="nil"/>
              <w:bottom w:val="single" w:sz="8" w:space="0" w:color="auto"/>
              <w:right w:val="single" w:sz="8" w:space="0" w:color="auto"/>
            </w:tcBorders>
            <w:vAlign w:val="center"/>
          </w:tcPr>
          <w:p w14:paraId="24C35350" w14:textId="77777777" w:rsidR="001457EF" w:rsidRPr="001457EF" w:rsidRDefault="001457EF" w:rsidP="001457EF">
            <w:pPr>
              <w:rPr>
                <w:bCs/>
              </w:rPr>
            </w:pPr>
            <w:r w:rsidRPr="001457EF">
              <w:rPr>
                <w:rFonts w:cs="Times New Roman"/>
                <w:bCs/>
                <w:color w:val="000000"/>
                <w:lang w:eastAsia="en-US"/>
              </w:rPr>
              <w:t>Организация сервиса на воздушном транспорте</w:t>
            </w:r>
          </w:p>
        </w:tc>
        <w:tc>
          <w:tcPr>
            <w:tcW w:w="2438" w:type="dxa"/>
            <w:shd w:val="clear" w:color="auto" w:fill="auto"/>
          </w:tcPr>
          <w:p w14:paraId="745FDBF5" w14:textId="77777777" w:rsidR="001457EF" w:rsidRDefault="001457EF" w:rsidP="001457EF">
            <w:pPr>
              <w:widowControl w:val="0"/>
              <w:autoSpaceDE w:val="0"/>
              <w:jc w:val="both"/>
            </w:pPr>
            <w:r w:rsidRPr="00507D4B">
              <w:t xml:space="preserve">Приложение </w:t>
            </w:r>
            <w:r>
              <w:t>3.2</w:t>
            </w:r>
          </w:p>
        </w:tc>
      </w:tr>
      <w:tr w:rsidR="001457EF" w:rsidRPr="00393D32" w14:paraId="39099372" w14:textId="77777777" w:rsidTr="00851914">
        <w:tc>
          <w:tcPr>
            <w:tcW w:w="1957" w:type="dxa"/>
            <w:tcBorders>
              <w:top w:val="single" w:sz="8" w:space="0" w:color="auto"/>
              <w:left w:val="single" w:sz="8" w:space="0" w:color="auto"/>
              <w:bottom w:val="single" w:sz="8" w:space="0" w:color="auto"/>
              <w:right w:val="single" w:sz="8" w:space="0" w:color="auto"/>
            </w:tcBorders>
            <w:vAlign w:val="center"/>
          </w:tcPr>
          <w:p w14:paraId="636611D9" w14:textId="77777777" w:rsidR="001457EF" w:rsidRPr="001457EF" w:rsidRDefault="001457EF" w:rsidP="001457EF">
            <w:pPr>
              <w:widowControl w:val="0"/>
              <w:autoSpaceDE w:val="0"/>
              <w:jc w:val="both"/>
              <w:rPr>
                <w:bCs/>
              </w:rPr>
            </w:pPr>
            <w:r w:rsidRPr="001457EF">
              <w:rPr>
                <w:rFonts w:cs="Times New Roman"/>
                <w:bCs/>
                <w:color w:val="000000"/>
                <w:lang w:eastAsia="en-US"/>
              </w:rPr>
              <w:t>ПМ.03</w:t>
            </w:r>
          </w:p>
        </w:tc>
        <w:tc>
          <w:tcPr>
            <w:tcW w:w="6237" w:type="dxa"/>
            <w:tcBorders>
              <w:top w:val="single" w:sz="8" w:space="0" w:color="auto"/>
              <w:left w:val="nil"/>
              <w:bottom w:val="single" w:sz="8" w:space="0" w:color="auto"/>
            </w:tcBorders>
            <w:vAlign w:val="center"/>
          </w:tcPr>
          <w:p w14:paraId="5DC79D21" w14:textId="77777777" w:rsidR="001457EF" w:rsidRPr="001457EF" w:rsidRDefault="001457EF" w:rsidP="001457EF">
            <w:pPr>
              <w:widowControl w:val="0"/>
              <w:autoSpaceDE w:val="0"/>
              <w:jc w:val="both"/>
              <w:rPr>
                <w:bCs/>
              </w:rPr>
            </w:pPr>
            <w:r w:rsidRPr="001457EF">
              <w:rPr>
                <w:rFonts w:cs="Times New Roman"/>
                <w:bCs/>
                <w:color w:val="000000"/>
                <w:sz w:val="22"/>
                <w:szCs w:val="22"/>
                <w:lang w:eastAsia="en-US"/>
              </w:rPr>
              <w:t>Выполнение работ по одной или нескольким профессиям рабочих должностям служащих 20019 Агент по организации обслуживания пассажирских авиаперевозок</w:t>
            </w:r>
          </w:p>
        </w:tc>
        <w:tc>
          <w:tcPr>
            <w:tcW w:w="2438" w:type="dxa"/>
            <w:shd w:val="clear" w:color="auto" w:fill="auto"/>
          </w:tcPr>
          <w:p w14:paraId="4DE3D906" w14:textId="77777777" w:rsidR="001457EF" w:rsidRPr="001457EF" w:rsidRDefault="001457EF" w:rsidP="001457EF">
            <w:pPr>
              <w:widowControl w:val="0"/>
              <w:autoSpaceDE w:val="0"/>
              <w:jc w:val="both"/>
              <w:rPr>
                <w:bCs/>
              </w:rPr>
            </w:pPr>
            <w:r w:rsidRPr="001457EF">
              <w:rPr>
                <w:bCs/>
              </w:rPr>
              <w:t xml:space="preserve">Приложение </w:t>
            </w:r>
            <w:r>
              <w:rPr>
                <w:bCs/>
              </w:rPr>
              <w:t>3.3</w:t>
            </w:r>
          </w:p>
        </w:tc>
      </w:tr>
      <w:tr w:rsidR="001457EF" w:rsidRPr="00393D32" w14:paraId="1C0A501C" w14:textId="77777777" w:rsidTr="00851914">
        <w:tc>
          <w:tcPr>
            <w:tcW w:w="1957" w:type="dxa"/>
            <w:shd w:val="clear" w:color="auto" w:fill="auto"/>
          </w:tcPr>
          <w:p w14:paraId="3F6A5534" w14:textId="77777777" w:rsidR="001457EF" w:rsidRPr="00507D4B" w:rsidRDefault="001457EF" w:rsidP="001457EF">
            <w:pPr>
              <w:widowControl w:val="0"/>
              <w:autoSpaceDE w:val="0"/>
              <w:jc w:val="both"/>
            </w:pPr>
            <w:r w:rsidRPr="007F3104">
              <w:t>УП</w:t>
            </w:r>
          </w:p>
        </w:tc>
        <w:tc>
          <w:tcPr>
            <w:tcW w:w="6237" w:type="dxa"/>
            <w:shd w:val="clear" w:color="auto" w:fill="auto"/>
          </w:tcPr>
          <w:p w14:paraId="6D538F18" w14:textId="77777777" w:rsidR="001457EF" w:rsidRPr="00507D4B" w:rsidRDefault="001457EF" w:rsidP="001457EF">
            <w:pPr>
              <w:widowControl w:val="0"/>
              <w:autoSpaceDE w:val="0"/>
              <w:jc w:val="both"/>
            </w:pPr>
            <w:r w:rsidRPr="007F3104">
              <w:t>Учебная практика</w:t>
            </w:r>
          </w:p>
        </w:tc>
        <w:tc>
          <w:tcPr>
            <w:tcW w:w="2438" w:type="dxa"/>
            <w:shd w:val="clear" w:color="auto" w:fill="auto"/>
          </w:tcPr>
          <w:p w14:paraId="39A57871" w14:textId="77777777" w:rsidR="001457EF" w:rsidRDefault="001457EF" w:rsidP="001457EF">
            <w:r w:rsidRPr="00A659CC">
              <w:t xml:space="preserve">Приложение </w:t>
            </w:r>
            <w:r>
              <w:t>3.4</w:t>
            </w:r>
          </w:p>
        </w:tc>
      </w:tr>
      <w:tr w:rsidR="001457EF" w:rsidRPr="00393D32" w14:paraId="538CB22F" w14:textId="77777777" w:rsidTr="00851914">
        <w:tc>
          <w:tcPr>
            <w:tcW w:w="1957" w:type="dxa"/>
            <w:shd w:val="clear" w:color="auto" w:fill="auto"/>
          </w:tcPr>
          <w:p w14:paraId="52AFF978" w14:textId="77777777" w:rsidR="001457EF" w:rsidRPr="00507D4B" w:rsidRDefault="001457EF" w:rsidP="001457EF">
            <w:pPr>
              <w:widowControl w:val="0"/>
              <w:autoSpaceDE w:val="0"/>
              <w:jc w:val="both"/>
            </w:pPr>
            <w:r w:rsidRPr="007F3104">
              <w:t>ПП</w:t>
            </w:r>
          </w:p>
        </w:tc>
        <w:tc>
          <w:tcPr>
            <w:tcW w:w="6237" w:type="dxa"/>
            <w:shd w:val="clear" w:color="auto" w:fill="auto"/>
          </w:tcPr>
          <w:p w14:paraId="44024C62" w14:textId="77777777" w:rsidR="001457EF" w:rsidRPr="00507D4B" w:rsidRDefault="001457EF" w:rsidP="001457EF">
            <w:pPr>
              <w:widowControl w:val="0"/>
              <w:autoSpaceDE w:val="0"/>
              <w:jc w:val="both"/>
            </w:pPr>
            <w:r w:rsidRPr="007F3104">
              <w:t>Производственная практика</w:t>
            </w:r>
          </w:p>
        </w:tc>
        <w:tc>
          <w:tcPr>
            <w:tcW w:w="2438" w:type="dxa"/>
            <w:shd w:val="clear" w:color="auto" w:fill="auto"/>
          </w:tcPr>
          <w:p w14:paraId="273912A3" w14:textId="77777777" w:rsidR="001457EF" w:rsidRDefault="001457EF" w:rsidP="001457EF">
            <w:r w:rsidRPr="00A659CC">
              <w:t xml:space="preserve">Приложение </w:t>
            </w:r>
            <w:r>
              <w:t>3.5</w:t>
            </w:r>
          </w:p>
        </w:tc>
      </w:tr>
      <w:tr w:rsidR="001457EF" w:rsidRPr="00393D32" w14:paraId="4C4D011A" w14:textId="77777777" w:rsidTr="00851914">
        <w:tc>
          <w:tcPr>
            <w:tcW w:w="1957" w:type="dxa"/>
            <w:shd w:val="clear" w:color="auto" w:fill="auto"/>
          </w:tcPr>
          <w:p w14:paraId="579C8D0A" w14:textId="77777777" w:rsidR="001457EF" w:rsidRPr="00372A15" w:rsidRDefault="001457EF" w:rsidP="001457EF">
            <w:pPr>
              <w:widowControl w:val="0"/>
              <w:autoSpaceDE w:val="0"/>
              <w:jc w:val="both"/>
              <w:rPr>
                <w:b/>
              </w:rPr>
            </w:pPr>
            <w:r w:rsidRPr="00372A15">
              <w:rPr>
                <w:b/>
              </w:rPr>
              <w:t>ПДП</w:t>
            </w:r>
          </w:p>
        </w:tc>
        <w:tc>
          <w:tcPr>
            <w:tcW w:w="6237" w:type="dxa"/>
            <w:shd w:val="clear" w:color="auto" w:fill="auto"/>
          </w:tcPr>
          <w:p w14:paraId="2BDB9BEA" w14:textId="77777777" w:rsidR="001457EF" w:rsidRPr="00372A15" w:rsidRDefault="001457EF" w:rsidP="001457EF">
            <w:pPr>
              <w:widowControl w:val="0"/>
              <w:autoSpaceDE w:val="0"/>
              <w:jc w:val="both"/>
              <w:rPr>
                <w:b/>
              </w:rPr>
            </w:pPr>
            <w:r w:rsidRPr="00372A15">
              <w:rPr>
                <w:b/>
              </w:rPr>
              <w:t>Производственная практика (преддипломная)</w:t>
            </w:r>
          </w:p>
        </w:tc>
        <w:tc>
          <w:tcPr>
            <w:tcW w:w="2438" w:type="dxa"/>
            <w:shd w:val="clear" w:color="auto" w:fill="auto"/>
          </w:tcPr>
          <w:p w14:paraId="22F92D56" w14:textId="77777777" w:rsidR="001457EF" w:rsidRPr="007F41C0" w:rsidRDefault="001457EF" w:rsidP="001457EF">
            <w:pPr>
              <w:widowControl w:val="0"/>
              <w:autoSpaceDE w:val="0"/>
              <w:jc w:val="both"/>
              <w:rPr>
                <w:b/>
              </w:rPr>
            </w:pPr>
            <w:r w:rsidRPr="007F41C0">
              <w:rPr>
                <w:b/>
              </w:rPr>
              <w:t xml:space="preserve">Приложение </w:t>
            </w:r>
            <w:r>
              <w:rPr>
                <w:b/>
              </w:rPr>
              <w:t>4</w:t>
            </w:r>
          </w:p>
        </w:tc>
      </w:tr>
      <w:tr w:rsidR="001457EF" w:rsidRPr="00393D32" w14:paraId="745A3985" w14:textId="77777777" w:rsidTr="00851914">
        <w:tc>
          <w:tcPr>
            <w:tcW w:w="1957" w:type="dxa"/>
            <w:shd w:val="clear" w:color="auto" w:fill="auto"/>
          </w:tcPr>
          <w:p w14:paraId="41301983" w14:textId="77777777" w:rsidR="001457EF" w:rsidRPr="00372A15" w:rsidRDefault="001457EF" w:rsidP="001457EF">
            <w:pPr>
              <w:widowControl w:val="0"/>
              <w:autoSpaceDE w:val="0"/>
              <w:jc w:val="both"/>
              <w:rPr>
                <w:b/>
              </w:rPr>
            </w:pPr>
            <w:r w:rsidRPr="00372A15">
              <w:rPr>
                <w:b/>
              </w:rPr>
              <w:t>ГИА</w:t>
            </w:r>
          </w:p>
        </w:tc>
        <w:tc>
          <w:tcPr>
            <w:tcW w:w="6237" w:type="dxa"/>
            <w:shd w:val="clear" w:color="auto" w:fill="auto"/>
          </w:tcPr>
          <w:p w14:paraId="6D4F92F9" w14:textId="77777777" w:rsidR="001457EF" w:rsidRPr="00372A15" w:rsidRDefault="001457EF" w:rsidP="001457EF">
            <w:pPr>
              <w:widowControl w:val="0"/>
              <w:autoSpaceDE w:val="0"/>
              <w:jc w:val="both"/>
              <w:rPr>
                <w:b/>
              </w:rPr>
            </w:pPr>
            <w:r w:rsidRPr="00372A15">
              <w:rPr>
                <w:b/>
              </w:rPr>
              <w:t>Государственная итоговая аттестация</w:t>
            </w:r>
          </w:p>
        </w:tc>
        <w:tc>
          <w:tcPr>
            <w:tcW w:w="2438" w:type="dxa"/>
            <w:shd w:val="clear" w:color="auto" w:fill="auto"/>
          </w:tcPr>
          <w:p w14:paraId="20C6593D" w14:textId="77777777" w:rsidR="001457EF" w:rsidRPr="007F41C0" w:rsidRDefault="001457EF" w:rsidP="001457EF">
            <w:pPr>
              <w:widowControl w:val="0"/>
              <w:autoSpaceDE w:val="0"/>
              <w:jc w:val="both"/>
              <w:rPr>
                <w:b/>
              </w:rPr>
            </w:pPr>
            <w:r w:rsidRPr="007F41C0">
              <w:rPr>
                <w:b/>
              </w:rPr>
              <w:t xml:space="preserve">Приложение </w:t>
            </w:r>
            <w:r>
              <w:rPr>
                <w:b/>
              </w:rPr>
              <w:t>5</w:t>
            </w:r>
          </w:p>
        </w:tc>
      </w:tr>
      <w:tr w:rsidR="001457EF" w:rsidRPr="00393D32" w14:paraId="6465DC05" w14:textId="77777777" w:rsidTr="00851914">
        <w:tc>
          <w:tcPr>
            <w:tcW w:w="1957" w:type="dxa"/>
            <w:tcBorders>
              <w:top w:val="single" w:sz="4" w:space="0" w:color="auto"/>
              <w:left w:val="single" w:sz="4" w:space="0" w:color="auto"/>
              <w:bottom w:val="single" w:sz="4" w:space="0" w:color="auto"/>
              <w:right w:val="single" w:sz="4" w:space="0" w:color="auto"/>
            </w:tcBorders>
          </w:tcPr>
          <w:p w14:paraId="445DA4A5" w14:textId="77777777" w:rsidR="001457EF" w:rsidRDefault="001457EF" w:rsidP="001457EF">
            <w:pPr>
              <w:jc w:val="both"/>
              <w:rPr>
                <w:b/>
                <w:lang w:eastAsia="en-US"/>
              </w:rPr>
            </w:pPr>
            <w:r>
              <w:rPr>
                <w:b/>
                <w:lang w:eastAsia="en-US"/>
              </w:rPr>
              <w:t>РПВ</w:t>
            </w:r>
          </w:p>
        </w:tc>
        <w:tc>
          <w:tcPr>
            <w:tcW w:w="6237" w:type="dxa"/>
            <w:tcBorders>
              <w:top w:val="single" w:sz="4" w:space="0" w:color="auto"/>
              <w:left w:val="single" w:sz="4" w:space="0" w:color="auto"/>
              <w:bottom w:val="single" w:sz="4" w:space="0" w:color="auto"/>
              <w:right w:val="single" w:sz="4" w:space="0" w:color="auto"/>
            </w:tcBorders>
          </w:tcPr>
          <w:p w14:paraId="57821532" w14:textId="77777777" w:rsidR="001457EF" w:rsidRDefault="001457EF" w:rsidP="001457EF">
            <w:pPr>
              <w:jc w:val="both"/>
              <w:rPr>
                <w:b/>
                <w:lang w:eastAsia="en-US"/>
              </w:rPr>
            </w:pPr>
            <w:r>
              <w:rPr>
                <w:b/>
                <w:lang w:eastAsia="en-US"/>
              </w:rPr>
              <w:t>Рабочая программа воспитания</w:t>
            </w:r>
          </w:p>
        </w:tc>
        <w:tc>
          <w:tcPr>
            <w:tcW w:w="2438" w:type="dxa"/>
            <w:tcBorders>
              <w:top w:val="single" w:sz="4" w:space="0" w:color="auto"/>
              <w:left w:val="single" w:sz="4" w:space="0" w:color="auto"/>
              <w:bottom w:val="single" w:sz="4" w:space="0" w:color="auto"/>
              <w:right w:val="single" w:sz="4" w:space="0" w:color="auto"/>
            </w:tcBorders>
          </w:tcPr>
          <w:p w14:paraId="34741567" w14:textId="77777777" w:rsidR="001457EF" w:rsidRPr="00027FF3" w:rsidRDefault="001457EF" w:rsidP="001457EF">
            <w:pPr>
              <w:jc w:val="both"/>
              <w:rPr>
                <w:b/>
                <w:lang w:eastAsia="en-US"/>
              </w:rPr>
            </w:pPr>
            <w:r w:rsidRPr="00027FF3">
              <w:rPr>
                <w:b/>
              </w:rPr>
              <w:t xml:space="preserve">Приложение </w:t>
            </w:r>
            <w:r>
              <w:rPr>
                <w:b/>
              </w:rPr>
              <w:t>6</w:t>
            </w:r>
          </w:p>
        </w:tc>
      </w:tr>
      <w:tr w:rsidR="001457EF" w:rsidRPr="00393D32" w14:paraId="46A94479" w14:textId="77777777" w:rsidTr="00851914">
        <w:tc>
          <w:tcPr>
            <w:tcW w:w="1957" w:type="dxa"/>
            <w:tcBorders>
              <w:top w:val="single" w:sz="4" w:space="0" w:color="auto"/>
              <w:left w:val="single" w:sz="4" w:space="0" w:color="auto"/>
              <w:bottom w:val="single" w:sz="4" w:space="0" w:color="auto"/>
              <w:right w:val="single" w:sz="4" w:space="0" w:color="auto"/>
            </w:tcBorders>
          </w:tcPr>
          <w:p w14:paraId="32B69039" w14:textId="77777777" w:rsidR="001457EF" w:rsidRDefault="001457EF" w:rsidP="001457EF">
            <w:pPr>
              <w:jc w:val="both"/>
              <w:rPr>
                <w:b/>
                <w:lang w:eastAsia="en-US"/>
              </w:rPr>
            </w:pPr>
            <w:r>
              <w:rPr>
                <w:b/>
                <w:lang w:eastAsia="en-US"/>
              </w:rPr>
              <w:t>КПВР</w:t>
            </w:r>
          </w:p>
        </w:tc>
        <w:tc>
          <w:tcPr>
            <w:tcW w:w="6237" w:type="dxa"/>
            <w:tcBorders>
              <w:top w:val="single" w:sz="4" w:space="0" w:color="auto"/>
              <w:left w:val="single" w:sz="4" w:space="0" w:color="auto"/>
              <w:bottom w:val="single" w:sz="4" w:space="0" w:color="auto"/>
              <w:right w:val="single" w:sz="4" w:space="0" w:color="auto"/>
            </w:tcBorders>
          </w:tcPr>
          <w:p w14:paraId="20C79D78" w14:textId="77777777" w:rsidR="001457EF" w:rsidRDefault="001457EF" w:rsidP="001457EF">
            <w:pPr>
              <w:jc w:val="both"/>
              <w:rPr>
                <w:b/>
                <w:lang w:eastAsia="en-US"/>
              </w:rPr>
            </w:pPr>
            <w:r>
              <w:rPr>
                <w:b/>
                <w:lang w:eastAsia="en-US"/>
              </w:rPr>
              <w:t>Календарный план воспитательной работы</w:t>
            </w:r>
          </w:p>
        </w:tc>
        <w:tc>
          <w:tcPr>
            <w:tcW w:w="2438" w:type="dxa"/>
            <w:tcBorders>
              <w:top w:val="single" w:sz="4" w:space="0" w:color="auto"/>
              <w:left w:val="single" w:sz="4" w:space="0" w:color="auto"/>
              <w:bottom w:val="single" w:sz="4" w:space="0" w:color="auto"/>
              <w:right w:val="single" w:sz="4" w:space="0" w:color="auto"/>
            </w:tcBorders>
          </w:tcPr>
          <w:p w14:paraId="24F0D85E" w14:textId="77777777" w:rsidR="001457EF" w:rsidRPr="00027FF3" w:rsidRDefault="001457EF" w:rsidP="001457EF">
            <w:pPr>
              <w:jc w:val="both"/>
              <w:rPr>
                <w:b/>
                <w:lang w:eastAsia="en-US"/>
              </w:rPr>
            </w:pPr>
            <w:r w:rsidRPr="00027FF3">
              <w:rPr>
                <w:b/>
              </w:rPr>
              <w:t xml:space="preserve">Приложение </w:t>
            </w:r>
            <w:r>
              <w:rPr>
                <w:b/>
              </w:rPr>
              <w:t>7</w:t>
            </w:r>
          </w:p>
        </w:tc>
      </w:tr>
    </w:tbl>
    <w:p w14:paraId="66B4A3E1" w14:textId="77777777" w:rsidR="001457EF" w:rsidRDefault="001457EF" w:rsidP="003D64C3">
      <w:pPr>
        <w:suppressAutoHyphens w:val="0"/>
        <w:jc w:val="center"/>
        <w:rPr>
          <w:rFonts w:eastAsia="TimesNewRoman" w:cs="Times New Roman"/>
          <w:b/>
          <w:sz w:val="28"/>
          <w:lang w:eastAsia="ru-RU"/>
        </w:rPr>
      </w:pPr>
    </w:p>
    <w:p w14:paraId="3AFFEB58" w14:textId="77777777" w:rsidR="003D64C3" w:rsidRPr="003D64C3" w:rsidRDefault="003D64C3" w:rsidP="003D64C3">
      <w:pPr>
        <w:suppressAutoHyphens w:val="0"/>
        <w:jc w:val="center"/>
        <w:rPr>
          <w:rFonts w:eastAsia="TimesNewRoman" w:cs="Times New Roman"/>
          <w:b/>
          <w:sz w:val="28"/>
          <w:lang w:eastAsia="ru-RU"/>
        </w:rPr>
      </w:pPr>
      <w:r w:rsidRPr="003D64C3">
        <w:rPr>
          <w:rFonts w:eastAsia="TimesNewRoman" w:cs="Times New Roman"/>
          <w:b/>
          <w:sz w:val="28"/>
          <w:lang w:eastAsia="ru-RU"/>
        </w:rPr>
        <w:t>ЛИСТ ИЗМЕНЕНИЙ И ДОПОЛНЕНИЙ, ВНЕСЕННЫХ</w:t>
      </w:r>
    </w:p>
    <w:p w14:paraId="06F46B6F" w14:textId="77777777" w:rsidR="003D64C3" w:rsidRPr="003D64C3" w:rsidRDefault="003D64C3" w:rsidP="003D64C3">
      <w:pPr>
        <w:widowControl w:val="0"/>
        <w:suppressAutoHyphens w:val="0"/>
        <w:autoSpaceDE w:val="0"/>
        <w:autoSpaceDN w:val="0"/>
        <w:adjustRightInd w:val="0"/>
        <w:jc w:val="center"/>
        <w:rPr>
          <w:rFonts w:cs="Times New Roman"/>
          <w:b/>
          <w:caps/>
          <w:sz w:val="28"/>
          <w:szCs w:val="28"/>
          <w:lang w:eastAsia="ru-RU"/>
        </w:rPr>
      </w:pPr>
      <w:r w:rsidRPr="003D64C3">
        <w:rPr>
          <w:rFonts w:eastAsia="TimesNewRoman" w:cs="Times New Roman"/>
          <w:b/>
          <w:sz w:val="28"/>
          <w:lang w:eastAsia="ru-RU"/>
        </w:rPr>
        <w:t>В ОСНОВНУЮ</w:t>
      </w:r>
      <w:r w:rsidRPr="003D64C3">
        <w:rPr>
          <w:rFonts w:cs="Times New Roman"/>
          <w:b/>
          <w:caps/>
          <w:sz w:val="28"/>
          <w:szCs w:val="28"/>
          <w:lang w:eastAsia="ru-RU"/>
        </w:rPr>
        <w:t xml:space="preserve"> профессиональнУЮ образовательнУЮ программУ СРЕДНЕГО ПРОФЕССИОНАЛЬНОГО ОБРАЗОВАНИЯ</w:t>
      </w:r>
    </w:p>
    <w:p w14:paraId="69CA3A58" w14:textId="77777777" w:rsidR="003D64C3" w:rsidRPr="003D64C3" w:rsidRDefault="003D64C3" w:rsidP="003D64C3">
      <w:pPr>
        <w:widowControl w:val="0"/>
        <w:suppressAutoHyphens w:val="0"/>
        <w:autoSpaceDE w:val="0"/>
        <w:autoSpaceDN w:val="0"/>
        <w:adjustRightInd w:val="0"/>
        <w:jc w:val="center"/>
        <w:rPr>
          <w:rFonts w:cs="Times New Roman"/>
          <w:b/>
          <w:caps/>
          <w:sz w:val="28"/>
          <w:szCs w:val="28"/>
          <w:lang w:eastAsia="ru-RU"/>
        </w:rPr>
      </w:pPr>
      <w:r w:rsidRPr="003D64C3">
        <w:rPr>
          <w:rFonts w:cs="Times New Roman"/>
          <w:b/>
          <w:caps/>
          <w:sz w:val="28"/>
          <w:szCs w:val="28"/>
          <w:lang w:eastAsia="ru-RU"/>
        </w:rPr>
        <w:t xml:space="preserve">программУ подготовки специалистов среднего звена </w:t>
      </w:r>
    </w:p>
    <w:p w14:paraId="0E2D2494" w14:textId="77777777" w:rsidR="003D64C3" w:rsidRPr="003D64C3" w:rsidRDefault="003D64C3" w:rsidP="003D64C3">
      <w:pPr>
        <w:suppressAutoHyphens w:val="0"/>
        <w:jc w:val="center"/>
        <w:rPr>
          <w:rFonts w:eastAsia="TimesNewRoman" w:cs="Times New Roman"/>
          <w:sz w:val="28"/>
          <w:lang w:eastAsia="ru-RU"/>
        </w:rPr>
      </w:pPr>
    </w:p>
    <w:p w14:paraId="74E0F6BD" w14:textId="77777777" w:rsidR="003D64C3" w:rsidRPr="003D64C3" w:rsidRDefault="003D64C3" w:rsidP="003D64C3">
      <w:pPr>
        <w:suppressAutoHyphens w:val="0"/>
        <w:jc w:val="center"/>
        <w:rPr>
          <w:rFonts w:eastAsia="TimesNewRoman" w:cs="Times New Roman"/>
          <w:sz w:val="28"/>
          <w:lang w:eastAsia="ru-RU"/>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8"/>
        <w:gridCol w:w="4819"/>
      </w:tblGrid>
      <w:tr w:rsidR="003D64C3" w:rsidRPr="003D64C3" w14:paraId="2A4079AF" w14:textId="77777777" w:rsidTr="00523E32">
        <w:trPr>
          <w:trHeight w:val="20"/>
        </w:trPr>
        <w:tc>
          <w:tcPr>
            <w:tcW w:w="9747" w:type="dxa"/>
            <w:gridSpan w:val="2"/>
          </w:tcPr>
          <w:p w14:paraId="75669A9B" w14:textId="77777777" w:rsidR="003D64C3" w:rsidRPr="003D64C3" w:rsidRDefault="003D64C3" w:rsidP="003D64C3">
            <w:pPr>
              <w:suppressAutoHyphens w:val="0"/>
              <w:rPr>
                <w:rFonts w:cs="Times New Roman"/>
                <w:sz w:val="28"/>
                <w:szCs w:val="28"/>
                <w:u w:val="single"/>
                <w:lang w:eastAsia="ru-RU"/>
              </w:rPr>
            </w:pPr>
            <w:r w:rsidRPr="003D64C3">
              <w:rPr>
                <w:rFonts w:cs="Times New Roman"/>
                <w:sz w:val="28"/>
                <w:szCs w:val="28"/>
                <w:u w:val="single"/>
                <w:lang w:eastAsia="ru-RU"/>
              </w:rPr>
              <w:t>№ изменения, дата внесения изменения; № страницы с изменением</w:t>
            </w:r>
          </w:p>
          <w:p w14:paraId="7C462683" w14:textId="77777777" w:rsidR="003D64C3" w:rsidRPr="003D64C3" w:rsidRDefault="003D64C3" w:rsidP="003D64C3">
            <w:pPr>
              <w:suppressAutoHyphens w:val="0"/>
              <w:rPr>
                <w:rFonts w:cs="Times New Roman"/>
                <w:sz w:val="28"/>
                <w:szCs w:val="28"/>
                <w:lang w:eastAsia="ru-RU"/>
              </w:rPr>
            </w:pPr>
          </w:p>
        </w:tc>
      </w:tr>
      <w:tr w:rsidR="003D64C3" w:rsidRPr="003D64C3" w14:paraId="1D5441F3" w14:textId="77777777" w:rsidTr="00523E32">
        <w:trPr>
          <w:trHeight w:val="20"/>
        </w:trPr>
        <w:tc>
          <w:tcPr>
            <w:tcW w:w="4928" w:type="dxa"/>
          </w:tcPr>
          <w:p w14:paraId="0688FF6D" w14:textId="77777777" w:rsidR="003D64C3" w:rsidRPr="003D64C3" w:rsidRDefault="003D64C3" w:rsidP="003D64C3">
            <w:pPr>
              <w:suppressAutoHyphens w:val="0"/>
              <w:jc w:val="center"/>
              <w:rPr>
                <w:rFonts w:cs="Times New Roman"/>
                <w:sz w:val="28"/>
                <w:u w:val="single"/>
                <w:lang w:eastAsia="ru-RU"/>
              </w:rPr>
            </w:pPr>
            <w:r w:rsidRPr="003D64C3">
              <w:rPr>
                <w:rFonts w:cs="Times New Roman"/>
                <w:sz w:val="28"/>
                <w:u w:val="single"/>
                <w:lang w:eastAsia="ru-RU"/>
              </w:rPr>
              <w:t>БЫЛО</w:t>
            </w:r>
          </w:p>
          <w:p w14:paraId="50BBABB3" w14:textId="77777777" w:rsidR="003D64C3" w:rsidRPr="003D64C3" w:rsidRDefault="003D64C3" w:rsidP="003D64C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autoSpaceDE w:val="0"/>
              <w:autoSpaceDN w:val="0"/>
              <w:adjustRightInd w:val="0"/>
              <w:jc w:val="both"/>
              <w:rPr>
                <w:rFonts w:cs="Times New Roman"/>
                <w:sz w:val="28"/>
                <w:lang w:eastAsia="ru-RU"/>
              </w:rPr>
            </w:pPr>
            <w:r w:rsidRPr="003D64C3">
              <w:rPr>
                <w:rFonts w:cs="Times New Roman"/>
                <w:color w:val="000000"/>
                <w:sz w:val="28"/>
                <w:szCs w:val="28"/>
                <w:lang w:eastAsia="ru-RU"/>
              </w:rPr>
              <w:t xml:space="preserve"> </w:t>
            </w:r>
          </w:p>
        </w:tc>
        <w:tc>
          <w:tcPr>
            <w:tcW w:w="4819" w:type="dxa"/>
          </w:tcPr>
          <w:p w14:paraId="4AB6C738" w14:textId="77777777" w:rsidR="003D64C3" w:rsidRPr="003D64C3" w:rsidRDefault="003D64C3" w:rsidP="003D64C3">
            <w:pPr>
              <w:suppressAutoHyphens w:val="0"/>
              <w:jc w:val="center"/>
              <w:rPr>
                <w:rFonts w:cs="Times New Roman"/>
                <w:sz w:val="28"/>
                <w:szCs w:val="28"/>
                <w:u w:val="single"/>
                <w:lang w:eastAsia="ru-RU"/>
              </w:rPr>
            </w:pPr>
            <w:r w:rsidRPr="003D64C3">
              <w:rPr>
                <w:rFonts w:cs="Times New Roman"/>
                <w:sz w:val="28"/>
                <w:szCs w:val="28"/>
                <w:u w:val="single"/>
                <w:lang w:eastAsia="ru-RU"/>
              </w:rPr>
              <w:t>СТАЛО</w:t>
            </w:r>
          </w:p>
          <w:p w14:paraId="61059D56" w14:textId="77777777" w:rsidR="003D64C3" w:rsidRPr="003D64C3" w:rsidRDefault="003D64C3" w:rsidP="003D64C3">
            <w:pPr>
              <w:suppressAutoHyphens w:val="0"/>
              <w:jc w:val="both"/>
              <w:rPr>
                <w:rFonts w:cs="Times New Roman"/>
                <w:szCs w:val="20"/>
                <w:lang w:eastAsia="ru-RU"/>
              </w:rPr>
            </w:pPr>
          </w:p>
          <w:p w14:paraId="2F71DEF5" w14:textId="77777777" w:rsidR="003D64C3" w:rsidRPr="003D64C3" w:rsidRDefault="003D64C3" w:rsidP="003D64C3">
            <w:pPr>
              <w:suppressAutoHyphens w:val="0"/>
              <w:jc w:val="both"/>
              <w:rPr>
                <w:rFonts w:cs="Times New Roman"/>
                <w:szCs w:val="20"/>
                <w:lang w:eastAsia="ru-RU"/>
              </w:rPr>
            </w:pPr>
          </w:p>
          <w:p w14:paraId="3E833A5D" w14:textId="77777777" w:rsidR="003D64C3" w:rsidRPr="003D64C3" w:rsidRDefault="003D64C3" w:rsidP="003D64C3">
            <w:pPr>
              <w:suppressAutoHyphens w:val="0"/>
              <w:jc w:val="both"/>
              <w:rPr>
                <w:rFonts w:cs="Times New Roman"/>
                <w:szCs w:val="20"/>
                <w:lang w:eastAsia="ru-RU"/>
              </w:rPr>
            </w:pPr>
          </w:p>
          <w:p w14:paraId="4B62E810" w14:textId="77777777" w:rsidR="003D64C3" w:rsidRPr="003D64C3" w:rsidRDefault="003D64C3" w:rsidP="003D64C3">
            <w:pPr>
              <w:suppressAutoHyphens w:val="0"/>
              <w:jc w:val="both"/>
              <w:rPr>
                <w:rFonts w:cs="Times New Roman"/>
                <w:szCs w:val="20"/>
                <w:lang w:eastAsia="ru-RU"/>
              </w:rPr>
            </w:pPr>
          </w:p>
          <w:p w14:paraId="2C6D8555" w14:textId="77777777" w:rsidR="003D64C3" w:rsidRPr="003D64C3" w:rsidRDefault="003D64C3" w:rsidP="003D64C3">
            <w:pPr>
              <w:suppressAutoHyphens w:val="0"/>
              <w:jc w:val="both"/>
              <w:rPr>
                <w:rFonts w:cs="Times New Roman"/>
                <w:szCs w:val="20"/>
                <w:lang w:eastAsia="ru-RU"/>
              </w:rPr>
            </w:pPr>
          </w:p>
          <w:p w14:paraId="00A0C75A" w14:textId="77777777" w:rsidR="003D64C3" w:rsidRPr="003D64C3" w:rsidRDefault="003D64C3" w:rsidP="003D64C3">
            <w:pPr>
              <w:suppressAutoHyphens w:val="0"/>
              <w:jc w:val="both"/>
              <w:rPr>
                <w:rFonts w:cs="Times New Roman"/>
                <w:szCs w:val="20"/>
                <w:lang w:eastAsia="ru-RU"/>
              </w:rPr>
            </w:pPr>
          </w:p>
          <w:p w14:paraId="330C8763" w14:textId="77777777" w:rsidR="003D64C3" w:rsidRPr="003D64C3" w:rsidRDefault="003D64C3" w:rsidP="003D64C3">
            <w:pPr>
              <w:suppressAutoHyphens w:val="0"/>
              <w:jc w:val="both"/>
              <w:rPr>
                <w:rFonts w:cs="Times New Roman"/>
                <w:szCs w:val="20"/>
                <w:lang w:eastAsia="ru-RU"/>
              </w:rPr>
            </w:pPr>
          </w:p>
          <w:p w14:paraId="02B2A395" w14:textId="77777777" w:rsidR="003D64C3" w:rsidRPr="003D64C3" w:rsidRDefault="003D64C3" w:rsidP="003D64C3">
            <w:pPr>
              <w:suppressAutoHyphens w:val="0"/>
              <w:jc w:val="both"/>
              <w:rPr>
                <w:rFonts w:cs="Times New Roman"/>
                <w:szCs w:val="20"/>
                <w:lang w:eastAsia="ru-RU"/>
              </w:rPr>
            </w:pPr>
          </w:p>
          <w:p w14:paraId="1A3A361A" w14:textId="77777777" w:rsidR="003D64C3" w:rsidRPr="003D64C3" w:rsidRDefault="003D64C3" w:rsidP="003D64C3">
            <w:pPr>
              <w:suppressAutoHyphens w:val="0"/>
              <w:jc w:val="both"/>
              <w:rPr>
                <w:rFonts w:cs="Times New Roman"/>
                <w:szCs w:val="20"/>
                <w:lang w:eastAsia="ru-RU"/>
              </w:rPr>
            </w:pPr>
          </w:p>
          <w:p w14:paraId="463A50A9" w14:textId="77777777" w:rsidR="003D64C3" w:rsidRPr="003D64C3" w:rsidRDefault="003D64C3" w:rsidP="003D64C3">
            <w:pPr>
              <w:suppressAutoHyphens w:val="0"/>
              <w:jc w:val="both"/>
              <w:rPr>
                <w:rFonts w:cs="Times New Roman"/>
                <w:szCs w:val="20"/>
                <w:lang w:eastAsia="ru-RU"/>
              </w:rPr>
            </w:pPr>
          </w:p>
          <w:p w14:paraId="463547FC" w14:textId="77777777" w:rsidR="003D64C3" w:rsidRPr="003D64C3" w:rsidRDefault="003D64C3" w:rsidP="003D64C3">
            <w:pPr>
              <w:suppressAutoHyphens w:val="0"/>
              <w:jc w:val="both"/>
              <w:rPr>
                <w:rFonts w:cs="Times New Roman"/>
                <w:szCs w:val="20"/>
                <w:lang w:eastAsia="ru-RU"/>
              </w:rPr>
            </w:pPr>
          </w:p>
          <w:p w14:paraId="051775F4" w14:textId="77777777" w:rsidR="003D64C3" w:rsidRPr="003D64C3" w:rsidRDefault="003D64C3" w:rsidP="003D64C3">
            <w:pPr>
              <w:suppressAutoHyphens w:val="0"/>
              <w:jc w:val="both"/>
              <w:rPr>
                <w:rFonts w:cs="Times New Roman"/>
                <w:szCs w:val="20"/>
                <w:lang w:eastAsia="ru-RU"/>
              </w:rPr>
            </w:pPr>
          </w:p>
          <w:p w14:paraId="7014B83A" w14:textId="77777777" w:rsidR="003D64C3" w:rsidRPr="003D64C3" w:rsidRDefault="003D64C3" w:rsidP="003D64C3">
            <w:pPr>
              <w:suppressAutoHyphens w:val="0"/>
              <w:jc w:val="both"/>
              <w:rPr>
                <w:rFonts w:cs="Times New Roman"/>
                <w:szCs w:val="20"/>
                <w:lang w:eastAsia="ru-RU"/>
              </w:rPr>
            </w:pPr>
          </w:p>
          <w:p w14:paraId="65EC77D0" w14:textId="77777777" w:rsidR="003D64C3" w:rsidRPr="003D64C3" w:rsidRDefault="003D64C3" w:rsidP="003D64C3">
            <w:pPr>
              <w:suppressAutoHyphens w:val="0"/>
              <w:jc w:val="both"/>
              <w:rPr>
                <w:rFonts w:cs="Times New Roman"/>
                <w:szCs w:val="20"/>
                <w:lang w:eastAsia="ru-RU"/>
              </w:rPr>
            </w:pPr>
          </w:p>
          <w:p w14:paraId="3BBD5263" w14:textId="77777777" w:rsidR="003D64C3" w:rsidRPr="003D64C3" w:rsidRDefault="003D64C3" w:rsidP="003D64C3">
            <w:pPr>
              <w:suppressAutoHyphens w:val="0"/>
              <w:jc w:val="both"/>
              <w:rPr>
                <w:rFonts w:cs="Times New Roman"/>
                <w:szCs w:val="20"/>
                <w:lang w:eastAsia="ru-RU"/>
              </w:rPr>
            </w:pPr>
          </w:p>
          <w:p w14:paraId="690E620D" w14:textId="77777777" w:rsidR="003D64C3" w:rsidRPr="003D64C3" w:rsidRDefault="003D64C3" w:rsidP="003D64C3">
            <w:pPr>
              <w:suppressAutoHyphens w:val="0"/>
              <w:jc w:val="both"/>
              <w:rPr>
                <w:rFonts w:cs="Times New Roman"/>
                <w:szCs w:val="20"/>
                <w:lang w:eastAsia="ru-RU"/>
              </w:rPr>
            </w:pPr>
          </w:p>
          <w:p w14:paraId="67D46E81" w14:textId="77777777" w:rsidR="003D64C3" w:rsidRPr="003D64C3" w:rsidRDefault="003D64C3" w:rsidP="003D64C3">
            <w:pPr>
              <w:suppressAutoHyphens w:val="0"/>
              <w:jc w:val="both"/>
              <w:rPr>
                <w:rFonts w:cs="Times New Roman"/>
                <w:szCs w:val="20"/>
                <w:lang w:eastAsia="ru-RU"/>
              </w:rPr>
            </w:pPr>
          </w:p>
          <w:p w14:paraId="5BA02646" w14:textId="77777777" w:rsidR="003D64C3" w:rsidRPr="003D64C3" w:rsidRDefault="003D64C3" w:rsidP="003D64C3">
            <w:pPr>
              <w:suppressAutoHyphens w:val="0"/>
              <w:jc w:val="both"/>
              <w:rPr>
                <w:rFonts w:cs="Times New Roman"/>
                <w:szCs w:val="20"/>
                <w:lang w:eastAsia="ru-RU"/>
              </w:rPr>
            </w:pPr>
          </w:p>
          <w:p w14:paraId="29E93C59" w14:textId="77777777" w:rsidR="003D64C3" w:rsidRPr="003D64C3" w:rsidRDefault="003D64C3" w:rsidP="003D64C3">
            <w:pPr>
              <w:suppressAutoHyphens w:val="0"/>
              <w:jc w:val="both"/>
              <w:rPr>
                <w:rFonts w:cs="Times New Roman"/>
                <w:szCs w:val="20"/>
                <w:lang w:eastAsia="ru-RU"/>
              </w:rPr>
            </w:pPr>
          </w:p>
          <w:p w14:paraId="73BCF1E7" w14:textId="77777777" w:rsidR="003D64C3" w:rsidRPr="003D64C3" w:rsidRDefault="003D64C3" w:rsidP="003D64C3">
            <w:pPr>
              <w:suppressAutoHyphens w:val="0"/>
              <w:jc w:val="both"/>
              <w:rPr>
                <w:rFonts w:cs="Times New Roman"/>
                <w:szCs w:val="20"/>
                <w:lang w:eastAsia="ru-RU"/>
              </w:rPr>
            </w:pPr>
          </w:p>
          <w:p w14:paraId="32992760" w14:textId="77777777" w:rsidR="003D64C3" w:rsidRPr="003D64C3" w:rsidRDefault="003D64C3" w:rsidP="003D64C3">
            <w:pPr>
              <w:suppressAutoHyphens w:val="0"/>
              <w:jc w:val="both"/>
              <w:rPr>
                <w:rFonts w:cs="Times New Roman"/>
                <w:szCs w:val="20"/>
                <w:lang w:eastAsia="ru-RU"/>
              </w:rPr>
            </w:pPr>
          </w:p>
          <w:p w14:paraId="38885C7A" w14:textId="77777777" w:rsidR="003D64C3" w:rsidRPr="003D64C3" w:rsidRDefault="003D64C3" w:rsidP="003D64C3">
            <w:pPr>
              <w:suppressAutoHyphens w:val="0"/>
              <w:jc w:val="both"/>
              <w:rPr>
                <w:rFonts w:cs="Times New Roman"/>
                <w:szCs w:val="20"/>
                <w:lang w:eastAsia="ru-RU"/>
              </w:rPr>
            </w:pPr>
          </w:p>
          <w:p w14:paraId="62507C8D" w14:textId="77777777" w:rsidR="003D64C3" w:rsidRPr="003D64C3" w:rsidRDefault="003D64C3" w:rsidP="003D64C3">
            <w:pPr>
              <w:suppressAutoHyphens w:val="0"/>
              <w:jc w:val="both"/>
              <w:rPr>
                <w:rFonts w:cs="Times New Roman"/>
                <w:szCs w:val="20"/>
                <w:lang w:eastAsia="ru-RU"/>
              </w:rPr>
            </w:pPr>
          </w:p>
          <w:p w14:paraId="44C70AF5" w14:textId="77777777" w:rsidR="003D64C3" w:rsidRPr="003D64C3" w:rsidRDefault="003D64C3" w:rsidP="003D64C3">
            <w:pPr>
              <w:suppressAutoHyphens w:val="0"/>
              <w:jc w:val="both"/>
              <w:rPr>
                <w:rFonts w:cs="Times New Roman"/>
                <w:szCs w:val="20"/>
                <w:lang w:eastAsia="ru-RU"/>
              </w:rPr>
            </w:pPr>
          </w:p>
          <w:p w14:paraId="22FC3BC3" w14:textId="77777777" w:rsidR="003D64C3" w:rsidRPr="003D64C3" w:rsidRDefault="003D64C3" w:rsidP="003D64C3">
            <w:pPr>
              <w:suppressAutoHyphens w:val="0"/>
              <w:jc w:val="both"/>
              <w:rPr>
                <w:rFonts w:cs="Times New Roman"/>
                <w:szCs w:val="20"/>
                <w:lang w:eastAsia="ru-RU"/>
              </w:rPr>
            </w:pPr>
          </w:p>
          <w:p w14:paraId="418D6AC0" w14:textId="77777777" w:rsidR="003D64C3" w:rsidRPr="003D64C3" w:rsidRDefault="003D64C3" w:rsidP="003D64C3">
            <w:pPr>
              <w:suppressAutoHyphens w:val="0"/>
              <w:jc w:val="both"/>
              <w:rPr>
                <w:rFonts w:cs="Times New Roman"/>
                <w:szCs w:val="20"/>
                <w:lang w:eastAsia="ru-RU"/>
              </w:rPr>
            </w:pPr>
          </w:p>
          <w:p w14:paraId="69452974" w14:textId="77777777" w:rsidR="003D64C3" w:rsidRPr="003D64C3" w:rsidRDefault="003D64C3" w:rsidP="003D64C3">
            <w:pPr>
              <w:suppressAutoHyphens w:val="0"/>
              <w:jc w:val="both"/>
              <w:rPr>
                <w:rFonts w:cs="Times New Roman"/>
                <w:szCs w:val="20"/>
                <w:lang w:eastAsia="ru-RU"/>
              </w:rPr>
            </w:pPr>
          </w:p>
        </w:tc>
      </w:tr>
      <w:tr w:rsidR="003D64C3" w:rsidRPr="003D64C3" w14:paraId="749A62F9" w14:textId="77777777" w:rsidTr="00523E32">
        <w:trPr>
          <w:trHeight w:val="20"/>
        </w:trPr>
        <w:tc>
          <w:tcPr>
            <w:tcW w:w="9747" w:type="dxa"/>
            <w:gridSpan w:val="2"/>
          </w:tcPr>
          <w:p w14:paraId="4472D5F4" w14:textId="77777777" w:rsidR="003D64C3" w:rsidRPr="003D64C3" w:rsidRDefault="003D64C3" w:rsidP="003D64C3">
            <w:pPr>
              <w:suppressAutoHyphens w:val="0"/>
              <w:rPr>
                <w:rFonts w:cs="Times New Roman"/>
                <w:sz w:val="28"/>
                <w:szCs w:val="28"/>
                <w:lang w:eastAsia="ru-RU"/>
              </w:rPr>
            </w:pPr>
            <w:r w:rsidRPr="003D64C3">
              <w:rPr>
                <w:rFonts w:cs="Times New Roman"/>
                <w:sz w:val="28"/>
                <w:szCs w:val="28"/>
                <w:lang w:eastAsia="ru-RU"/>
              </w:rPr>
              <w:t xml:space="preserve">Основание: </w:t>
            </w:r>
          </w:p>
          <w:p w14:paraId="0486C0D8" w14:textId="77777777" w:rsidR="003D64C3" w:rsidRPr="003D64C3" w:rsidRDefault="003D64C3" w:rsidP="003D64C3">
            <w:pPr>
              <w:suppressAutoHyphens w:val="0"/>
              <w:rPr>
                <w:rFonts w:cs="Times New Roman"/>
                <w:lang w:eastAsia="ru-RU"/>
              </w:rPr>
            </w:pPr>
          </w:p>
          <w:p w14:paraId="40A0D1B8" w14:textId="77777777" w:rsidR="003D64C3" w:rsidRPr="003D64C3" w:rsidRDefault="003D64C3" w:rsidP="003D64C3">
            <w:pPr>
              <w:suppressAutoHyphens w:val="0"/>
              <w:rPr>
                <w:rFonts w:cs="Times New Roman"/>
                <w:szCs w:val="20"/>
                <w:lang w:eastAsia="ru-RU"/>
              </w:rPr>
            </w:pPr>
            <w:r w:rsidRPr="003D64C3">
              <w:rPr>
                <w:rFonts w:cs="Times New Roman"/>
                <w:sz w:val="28"/>
                <w:szCs w:val="28"/>
                <w:lang w:eastAsia="ru-RU"/>
              </w:rPr>
              <w:t>Подпись лица внесшего изменения:</w:t>
            </w:r>
          </w:p>
        </w:tc>
      </w:tr>
    </w:tbl>
    <w:p w14:paraId="61D3D035" w14:textId="77777777" w:rsidR="00393D32" w:rsidRDefault="00393D32" w:rsidP="00372A15">
      <w:pPr>
        <w:widowControl w:val="0"/>
        <w:autoSpaceDE w:val="0"/>
        <w:ind w:firstLine="708"/>
        <w:jc w:val="both"/>
        <w:rPr>
          <w:sz w:val="28"/>
          <w:szCs w:val="28"/>
        </w:rPr>
      </w:pPr>
    </w:p>
    <w:p w14:paraId="650A989F" w14:textId="77777777" w:rsidR="00B0740E" w:rsidRDefault="00B0740E" w:rsidP="00372A15">
      <w:pPr>
        <w:widowControl w:val="0"/>
        <w:autoSpaceDE w:val="0"/>
        <w:ind w:firstLine="708"/>
        <w:jc w:val="both"/>
        <w:rPr>
          <w:sz w:val="28"/>
          <w:szCs w:val="28"/>
        </w:rPr>
      </w:pPr>
    </w:p>
    <w:p w14:paraId="7C76CB08" w14:textId="77777777" w:rsidR="00B0740E" w:rsidRDefault="00B0740E" w:rsidP="00372A15">
      <w:pPr>
        <w:widowControl w:val="0"/>
        <w:autoSpaceDE w:val="0"/>
        <w:ind w:firstLine="708"/>
        <w:jc w:val="both"/>
        <w:rPr>
          <w:sz w:val="28"/>
          <w:szCs w:val="28"/>
        </w:rPr>
      </w:pPr>
    </w:p>
    <w:p w14:paraId="430F2A34" w14:textId="77777777" w:rsidR="00851914" w:rsidRDefault="00851914" w:rsidP="00372A15">
      <w:pPr>
        <w:widowControl w:val="0"/>
        <w:autoSpaceDE w:val="0"/>
        <w:ind w:firstLine="708"/>
        <w:jc w:val="both"/>
        <w:rPr>
          <w:sz w:val="28"/>
          <w:szCs w:val="28"/>
        </w:rPr>
      </w:pPr>
    </w:p>
    <w:p w14:paraId="32435616" w14:textId="77777777" w:rsidR="00851914" w:rsidRDefault="00851914" w:rsidP="00372A15">
      <w:pPr>
        <w:widowControl w:val="0"/>
        <w:autoSpaceDE w:val="0"/>
        <w:ind w:firstLine="708"/>
        <w:jc w:val="both"/>
        <w:rPr>
          <w:sz w:val="28"/>
          <w:szCs w:val="28"/>
        </w:rPr>
      </w:pPr>
    </w:p>
    <w:p w14:paraId="2D746D96" w14:textId="77777777" w:rsidR="00851914" w:rsidRDefault="00851914" w:rsidP="00372A15">
      <w:pPr>
        <w:widowControl w:val="0"/>
        <w:autoSpaceDE w:val="0"/>
        <w:ind w:firstLine="708"/>
        <w:jc w:val="both"/>
        <w:rPr>
          <w:sz w:val="28"/>
          <w:szCs w:val="28"/>
        </w:rPr>
      </w:pPr>
    </w:p>
    <w:p w14:paraId="2B1640E6" w14:textId="77777777" w:rsidR="00851914" w:rsidRDefault="00851914" w:rsidP="00372A15">
      <w:pPr>
        <w:widowControl w:val="0"/>
        <w:autoSpaceDE w:val="0"/>
        <w:ind w:firstLine="708"/>
        <w:jc w:val="both"/>
        <w:rPr>
          <w:sz w:val="28"/>
          <w:szCs w:val="28"/>
        </w:rPr>
      </w:pPr>
    </w:p>
    <w:p w14:paraId="0349DE86" w14:textId="77777777" w:rsidR="00851914" w:rsidRDefault="00851914" w:rsidP="00372A15">
      <w:pPr>
        <w:widowControl w:val="0"/>
        <w:autoSpaceDE w:val="0"/>
        <w:ind w:firstLine="708"/>
        <w:jc w:val="both"/>
        <w:rPr>
          <w:sz w:val="28"/>
          <w:szCs w:val="28"/>
        </w:rPr>
      </w:pPr>
    </w:p>
    <w:p w14:paraId="1168DF0A" w14:textId="77777777" w:rsidR="00851914" w:rsidRDefault="00851914" w:rsidP="00372A15">
      <w:pPr>
        <w:widowControl w:val="0"/>
        <w:autoSpaceDE w:val="0"/>
        <w:ind w:firstLine="708"/>
        <w:jc w:val="both"/>
        <w:rPr>
          <w:sz w:val="28"/>
          <w:szCs w:val="28"/>
        </w:rPr>
      </w:pPr>
    </w:p>
    <w:p w14:paraId="6BB69C16" w14:textId="77777777" w:rsidR="00B0740E" w:rsidRDefault="00B0740E" w:rsidP="00372A15">
      <w:pPr>
        <w:widowControl w:val="0"/>
        <w:autoSpaceDE w:val="0"/>
        <w:ind w:firstLine="708"/>
        <w:jc w:val="both"/>
        <w:rPr>
          <w:sz w:val="28"/>
          <w:szCs w:val="28"/>
        </w:rPr>
      </w:pPr>
    </w:p>
    <w:p w14:paraId="15B6CBBD" w14:textId="690F1FC0" w:rsidR="00B0740E" w:rsidRDefault="00B0740E" w:rsidP="00B0740E">
      <w:pPr>
        <w:widowControl w:val="0"/>
        <w:autoSpaceDE w:val="0"/>
        <w:ind w:firstLine="708"/>
        <w:jc w:val="right"/>
        <w:rPr>
          <w:sz w:val="28"/>
          <w:szCs w:val="28"/>
        </w:rPr>
      </w:pPr>
      <w:bookmarkStart w:id="16" w:name="_Hlk133491400"/>
      <w:r w:rsidRPr="00B0740E">
        <w:rPr>
          <w:sz w:val="28"/>
          <w:szCs w:val="28"/>
        </w:rPr>
        <w:lastRenderedPageBreak/>
        <w:t>Приложение 1.1</w:t>
      </w:r>
    </w:p>
    <w:bookmarkEnd w:id="11"/>
    <w:p w14:paraId="4FBAE364" w14:textId="77777777" w:rsidR="00B0740E" w:rsidRDefault="00B0740E" w:rsidP="00B0740E">
      <w:pPr>
        <w:widowControl w:val="0"/>
        <w:autoSpaceDE w:val="0"/>
        <w:ind w:firstLine="708"/>
        <w:jc w:val="right"/>
        <w:rPr>
          <w:sz w:val="28"/>
          <w:szCs w:val="28"/>
        </w:rPr>
      </w:pPr>
    </w:p>
    <w:p w14:paraId="6D25020D" w14:textId="77777777" w:rsidR="00B0740E" w:rsidRPr="00B0740E" w:rsidRDefault="00B0740E" w:rsidP="00B0740E">
      <w:pPr>
        <w:suppressAutoHyphens w:val="0"/>
        <w:jc w:val="center"/>
        <w:rPr>
          <w:rFonts w:cs="Times New Roman"/>
          <w:bCs/>
          <w:lang w:eastAsia="ru-RU"/>
        </w:rPr>
      </w:pPr>
      <w:bookmarkStart w:id="17" w:name="_Hlk134273436"/>
      <w:r w:rsidRPr="00B0740E">
        <w:rPr>
          <w:rFonts w:cs="Times New Roman"/>
          <w:bCs/>
          <w:lang w:eastAsia="ru-RU"/>
        </w:rPr>
        <w:t xml:space="preserve">МИНИСТЕРСТВО ОБРАЗОВАНИЯ, НАУКИ И МОЛОДЕЖНОЙ ПОЛИТИКИ </w:t>
      </w:r>
    </w:p>
    <w:p w14:paraId="3FCC8DE8" w14:textId="77777777" w:rsidR="00B0740E" w:rsidRPr="00B0740E" w:rsidRDefault="00B0740E" w:rsidP="00B0740E">
      <w:pPr>
        <w:suppressAutoHyphens w:val="0"/>
        <w:jc w:val="center"/>
        <w:rPr>
          <w:rFonts w:cs="Times New Roman"/>
          <w:bCs/>
          <w:lang w:eastAsia="ru-RU"/>
        </w:rPr>
      </w:pPr>
      <w:r w:rsidRPr="00B0740E">
        <w:rPr>
          <w:rFonts w:cs="Times New Roman"/>
          <w:bCs/>
          <w:lang w:eastAsia="ru-RU"/>
        </w:rPr>
        <w:t xml:space="preserve"> КРАСНОДАРСКОГО КРАЯ</w:t>
      </w:r>
    </w:p>
    <w:p w14:paraId="256CC763" w14:textId="77777777" w:rsidR="00B0740E" w:rsidRPr="00B0740E" w:rsidRDefault="00B0740E" w:rsidP="00B0740E">
      <w:pPr>
        <w:suppressAutoHyphens w:val="0"/>
        <w:jc w:val="center"/>
        <w:rPr>
          <w:rFonts w:cs="Times New Roman"/>
          <w:b/>
          <w:bCs/>
          <w:lang w:eastAsia="ru-RU"/>
        </w:rPr>
      </w:pPr>
    </w:p>
    <w:p w14:paraId="5929ED17" w14:textId="37085DA5" w:rsidR="00B0740E" w:rsidRPr="00B0740E" w:rsidRDefault="00B0740E" w:rsidP="00B0740E">
      <w:pPr>
        <w:keepNext/>
        <w:suppressAutoHyphens w:val="0"/>
        <w:jc w:val="center"/>
        <w:outlineLvl w:val="1"/>
        <w:rPr>
          <w:rFonts w:cs="Times New Roman"/>
          <w:b/>
          <w:bCs/>
          <w:lang w:eastAsia="ru-RU"/>
        </w:rPr>
      </w:pPr>
      <w:r w:rsidRPr="00B0740E">
        <w:rPr>
          <w:rFonts w:cs="Times New Roman"/>
          <w:b/>
          <w:bCs/>
          <w:lang w:eastAsia="ru-RU"/>
        </w:rPr>
        <w:t>ГОСУДАРСТВЕННОЕ АВТОНОМНОЕ ПРОФЕССИОНАЛЬНОЕ ОБРАЗОВАТЕЛЬНОЕ УЧРЕЖДЕНИЕ КРАСНОДАРСКОГО КРАЯ</w:t>
      </w:r>
    </w:p>
    <w:p w14:paraId="38797A2D" w14:textId="77777777" w:rsidR="00B0740E" w:rsidRPr="00B0740E" w:rsidRDefault="00B0740E" w:rsidP="00B0740E">
      <w:pPr>
        <w:suppressAutoHyphens w:val="0"/>
        <w:jc w:val="center"/>
        <w:rPr>
          <w:rFonts w:cs="Times New Roman"/>
          <w:b/>
          <w:bCs/>
          <w:lang w:eastAsia="ru-RU"/>
        </w:rPr>
      </w:pPr>
      <w:r w:rsidRPr="00B0740E">
        <w:rPr>
          <w:rFonts w:cs="Times New Roman"/>
          <w:b/>
          <w:bCs/>
          <w:lang w:eastAsia="ru-RU"/>
        </w:rPr>
        <w:t xml:space="preserve"> «КРАСНОДАРСКИЙ ГУМАНИТАРНО-ТЕХНОЛОГИЧЕСКИЙ КОЛЛЕДЖ»</w:t>
      </w:r>
    </w:p>
    <w:p w14:paraId="2750DCA0" w14:textId="77777777" w:rsidR="00B0740E" w:rsidRPr="00B0740E" w:rsidRDefault="00B0740E" w:rsidP="00B0740E">
      <w:pPr>
        <w:suppressAutoHyphens w:val="0"/>
        <w:ind w:left="-240" w:firstLine="240"/>
        <w:jc w:val="center"/>
        <w:rPr>
          <w:rFonts w:cs="Times New Roman"/>
          <w:b/>
          <w:spacing w:val="-12"/>
          <w:sz w:val="28"/>
          <w:szCs w:val="28"/>
          <w:highlight w:val="yellow"/>
        </w:rPr>
      </w:pPr>
    </w:p>
    <w:p w14:paraId="642CBC84" w14:textId="77777777" w:rsidR="00B0740E" w:rsidRPr="00B0740E" w:rsidRDefault="00B0740E" w:rsidP="00B0740E">
      <w:pPr>
        <w:suppressAutoHyphens w:val="0"/>
        <w:jc w:val="right"/>
        <w:rPr>
          <w:rFonts w:cs="Times New Roman"/>
          <w:sz w:val="28"/>
          <w:szCs w:val="28"/>
          <w:highlight w:val="yellow"/>
        </w:rPr>
      </w:pPr>
    </w:p>
    <w:p w14:paraId="2348FE5A" w14:textId="77777777" w:rsidR="00B0740E" w:rsidRPr="00B0740E" w:rsidRDefault="00B0740E" w:rsidP="00B0740E">
      <w:pPr>
        <w:suppressAutoHyphens w:val="0"/>
        <w:jc w:val="right"/>
        <w:rPr>
          <w:rFonts w:cs="Times New Roman"/>
          <w:sz w:val="28"/>
          <w:szCs w:val="28"/>
          <w:highlight w:val="yellow"/>
        </w:rPr>
      </w:pPr>
    </w:p>
    <w:p w14:paraId="425299D6" w14:textId="77777777" w:rsidR="00B0740E" w:rsidRPr="00B0740E" w:rsidRDefault="00B0740E" w:rsidP="00B0740E">
      <w:pPr>
        <w:suppressAutoHyphens w:val="0"/>
        <w:jc w:val="right"/>
        <w:rPr>
          <w:rFonts w:cs="Times New Roman"/>
          <w:sz w:val="28"/>
          <w:szCs w:val="28"/>
        </w:rPr>
      </w:pPr>
    </w:p>
    <w:p w14:paraId="75E48A18" w14:textId="77777777" w:rsidR="00B0740E" w:rsidRPr="00B0740E" w:rsidRDefault="00B0740E" w:rsidP="00B0740E">
      <w:pPr>
        <w:suppressAutoHyphens w:val="0"/>
        <w:rPr>
          <w:rFonts w:cs="Times New Roman"/>
          <w:sz w:val="28"/>
          <w:szCs w:val="28"/>
        </w:rPr>
      </w:pPr>
    </w:p>
    <w:p w14:paraId="5B92B560" w14:textId="77777777" w:rsidR="00B0740E" w:rsidRPr="00B0740E" w:rsidRDefault="00B0740E" w:rsidP="00B0740E">
      <w:pPr>
        <w:suppressAutoHyphens w:val="0"/>
        <w:jc w:val="center"/>
        <w:rPr>
          <w:rFonts w:cs="Times New Roman"/>
          <w:b/>
          <w:sz w:val="28"/>
          <w:szCs w:val="28"/>
        </w:rPr>
      </w:pPr>
    </w:p>
    <w:p w14:paraId="26450B0E" w14:textId="77777777" w:rsidR="00B0740E" w:rsidRPr="00B0740E" w:rsidRDefault="00B0740E" w:rsidP="00B0740E">
      <w:pPr>
        <w:suppressAutoHyphens w:val="0"/>
        <w:jc w:val="center"/>
        <w:rPr>
          <w:rFonts w:cs="Times New Roman"/>
          <w:b/>
          <w:sz w:val="28"/>
          <w:szCs w:val="28"/>
        </w:rPr>
      </w:pPr>
    </w:p>
    <w:p w14:paraId="41C5D022" w14:textId="77777777" w:rsidR="00B0740E" w:rsidRPr="00B0740E" w:rsidRDefault="00B0740E" w:rsidP="00B0740E">
      <w:pPr>
        <w:suppressAutoHyphens w:val="0"/>
        <w:jc w:val="center"/>
        <w:rPr>
          <w:rFonts w:cs="Times New Roman"/>
          <w:b/>
          <w:sz w:val="28"/>
          <w:szCs w:val="28"/>
        </w:rPr>
      </w:pPr>
      <w:r w:rsidRPr="00B0740E">
        <w:rPr>
          <w:rFonts w:cs="Times New Roman"/>
          <w:b/>
          <w:sz w:val="28"/>
          <w:szCs w:val="28"/>
        </w:rPr>
        <w:t>РАБОЧАЯ ПРОГРАММА УЧЕБНОЙ ДИСЦИПЛИНЫ</w:t>
      </w:r>
    </w:p>
    <w:p w14:paraId="5CCE7D18" w14:textId="6067AAD4" w:rsidR="00B0740E" w:rsidRPr="00B0740E" w:rsidRDefault="00B0740E" w:rsidP="00B0740E">
      <w:pPr>
        <w:suppressAutoHyphens w:val="0"/>
        <w:spacing w:before="120"/>
        <w:jc w:val="center"/>
        <w:rPr>
          <w:rFonts w:cs="Times New Roman"/>
          <w:b/>
          <w:sz w:val="28"/>
          <w:szCs w:val="28"/>
        </w:rPr>
      </w:pPr>
      <w:r w:rsidRPr="00B0740E">
        <w:rPr>
          <w:rFonts w:cs="Times New Roman"/>
          <w:b/>
          <w:sz w:val="28"/>
          <w:szCs w:val="28"/>
        </w:rPr>
        <w:t>СГ.01</w:t>
      </w:r>
      <w:r>
        <w:rPr>
          <w:rFonts w:cs="Times New Roman"/>
          <w:b/>
          <w:sz w:val="28"/>
          <w:szCs w:val="28"/>
        </w:rPr>
        <w:t xml:space="preserve"> «</w:t>
      </w:r>
      <w:bookmarkStart w:id="18" w:name="_Hlk133490492"/>
      <w:r w:rsidRPr="00B0740E">
        <w:rPr>
          <w:rFonts w:cs="Times New Roman"/>
          <w:b/>
          <w:sz w:val="28"/>
          <w:szCs w:val="28"/>
        </w:rPr>
        <w:t>История России</w:t>
      </w:r>
      <w:bookmarkEnd w:id="18"/>
      <w:r>
        <w:rPr>
          <w:rFonts w:cs="Times New Roman"/>
          <w:b/>
          <w:sz w:val="28"/>
          <w:szCs w:val="28"/>
        </w:rPr>
        <w:t xml:space="preserve">» </w:t>
      </w:r>
    </w:p>
    <w:p w14:paraId="78A1EC43" w14:textId="77777777" w:rsidR="00B0740E" w:rsidRPr="00B0740E" w:rsidRDefault="00B0740E" w:rsidP="00B0740E">
      <w:pPr>
        <w:suppressAutoHyphens w:val="0"/>
        <w:rPr>
          <w:rFonts w:cs="Times New Roman"/>
          <w:b/>
          <w:i/>
          <w:sz w:val="28"/>
          <w:szCs w:val="28"/>
        </w:rPr>
      </w:pPr>
    </w:p>
    <w:p w14:paraId="76F1D1C7" w14:textId="65E68913" w:rsidR="00B0740E" w:rsidRPr="00B0740E" w:rsidRDefault="00B0740E" w:rsidP="00B0740E">
      <w:pPr>
        <w:suppressAutoHyphens w:val="0"/>
        <w:jc w:val="center"/>
        <w:rPr>
          <w:rFonts w:cs="Times New Roman"/>
          <w:b/>
          <w:i/>
          <w:sz w:val="28"/>
          <w:szCs w:val="28"/>
        </w:rPr>
      </w:pPr>
      <w:r w:rsidRPr="00B0740E">
        <w:rPr>
          <w:rFonts w:cs="Times New Roman"/>
          <w:b/>
          <w:i/>
          <w:sz w:val="28"/>
          <w:szCs w:val="28"/>
        </w:rPr>
        <w:t>«Социально-гуманитарный цикл»</w:t>
      </w:r>
    </w:p>
    <w:p w14:paraId="3609C0D8" w14:textId="77777777" w:rsidR="00B0740E" w:rsidRPr="00B0740E" w:rsidRDefault="00B0740E" w:rsidP="00B0740E">
      <w:pPr>
        <w:suppressAutoHyphens w:val="0"/>
        <w:jc w:val="center"/>
        <w:rPr>
          <w:rFonts w:cs="Times New Roman"/>
          <w:b/>
          <w:i/>
          <w:sz w:val="28"/>
          <w:szCs w:val="28"/>
        </w:rPr>
      </w:pPr>
      <w:r w:rsidRPr="00B0740E">
        <w:rPr>
          <w:rFonts w:cs="Times New Roman"/>
          <w:b/>
          <w:i/>
          <w:sz w:val="28"/>
          <w:szCs w:val="28"/>
        </w:rPr>
        <w:t xml:space="preserve">образовательной программы среднего профессионального образования </w:t>
      </w:r>
    </w:p>
    <w:p w14:paraId="2F37FA8F" w14:textId="77777777" w:rsidR="00B0740E" w:rsidRPr="00B0740E" w:rsidRDefault="00B0740E" w:rsidP="00B0740E">
      <w:pPr>
        <w:suppressAutoHyphens w:val="0"/>
        <w:jc w:val="center"/>
        <w:rPr>
          <w:rFonts w:cs="Times New Roman"/>
          <w:b/>
          <w:i/>
          <w:sz w:val="28"/>
          <w:szCs w:val="28"/>
        </w:rPr>
      </w:pPr>
      <w:r w:rsidRPr="00B0740E">
        <w:rPr>
          <w:rFonts w:cs="Times New Roman"/>
          <w:b/>
          <w:i/>
          <w:sz w:val="28"/>
          <w:szCs w:val="28"/>
        </w:rPr>
        <w:t xml:space="preserve">по программе подготовки специалистов среднего звена </w:t>
      </w:r>
    </w:p>
    <w:p w14:paraId="1193FC7F" w14:textId="77777777" w:rsidR="00B0740E" w:rsidRPr="00B0740E" w:rsidRDefault="00B0740E" w:rsidP="00B0740E">
      <w:pPr>
        <w:suppressAutoHyphens w:val="0"/>
        <w:jc w:val="center"/>
        <w:rPr>
          <w:rFonts w:cs="Times New Roman"/>
          <w:b/>
          <w:i/>
          <w:sz w:val="28"/>
          <w:szCs w:val="28"/>
        </w:rPr>
      </w:pPr>
      <w:r w:rsidRPr="00B0740E">
        <w:rPr>
          <w:rFonts w:cs="Times New Roman"/>
          <w:b/>
          <w:i/>
          <w:sz w:val="28"/>
          <w:szCs w:val="28"/>
        </w:rPr>
        <w:t>по специальности:</w:t>
      </w:r>
    </w:p>
    <w:p w14:paraId="754A3E9E" w14:textId="79286AD8" w:rsidR="00B0740E" w:rsidRPr="00B0740E" w:rsidRDefault="00B0740E" w:rsidP="00B0740E">
      <w:pPr>
        <w:suppressAutoHyphens w:val="0"/>
        <w:jc w:val="center"/>
        <w:rPr>
          <w:rFonts w:cs="Times New Roman"/>
          <w:b/>
          <w:i/>
          <w:sz w:val="28"/>
          <w:szCs w:val="28"/>
        </w:rPr>
      </w:pPr>
      <w:r w:rsidRPr="00B0740E">
        <w:rPr>
          <w:rFonts w:cs="Times New Roman"/>
          <w:b/>
          <w:i/>
          <w:sz w:val="28"/>
          <w:szCs w:val="28"/>
        </w:rPr>
        <w:t xml:space="preserve">43.02.06 Сервис на транспорте (по видам транспорта) </w:t>
      </w:r>
    </w:p>
    <w:p w14:paraId="0010D061" w14:textId="77777777" w:rsidR="00B0740E" w:rsidRPr="00B0740E" w:rsidRDefault="00B0740E" w:rsidP="00B0740E">
      <w:pPr>
        <w:suppressAutoHyphens w:val="0"/>
        <w:jc w:val="center"/>
        <w:rPr>
          <w:rFonts w:cs="Times New Roman"/>
          <w:sz w:val="28"/>
          <w:szCs w:val="28"/>
        </w:rPr>
      </w:pPr>
    </w:p>
    <w:p w14:paraId="2016D110" w14:textId="77777777" w:rsidR="00B0740E" w:rsidRPr="00B0740E" w:rsidRDefault="00B0740E" w:rsidP="00B0740E">
      <w:pPr>
        <w:suppressAutoHyphens w:val="0"/>
        <w:jc w:val="center"/>
        <w:rPr>
          <w:rFonts w:cs="Times New Roman"/>
          <w:sz w:val="28"/>
          <w:szCs w:val="28"/>
        </w:rPr>
      </w:pPr>
    </w:p>
    <w:p w14:paraId="265F12A8" w14:textId="77777777" w:rsidR="00B0740E" w:rsidRPr="00B0740E" w:rsidRDefault="00B0740E" w:rsidP="00B0740E">
      <w:pPr>
        <w:suppressAutoHyphens w:val="0"/>
        <w:jc w:val="center"/>
        <w:rPr>
          <w:rFonts w:cs="Times New Roman"/>
          <w:sz w:val="28"/>
          <w:szCs w:val="28"/>
        </w:rPr>
      </w:pPr>
    </w:p>
    <w:p w14:paraId="285B6EDB" w14:textId="77777777" w:rsidR="00B0740E" w:rsidRPr="00B0740E" w:rsidRDefault="00B0740E" w:rsidP="00B0740E">
      <w:pPr>
        <w:suppressAutoHyphens w:val="0"/>
        <w:jc w:val="center"/>
        <w:rPr>
          <w:rFonts w:cs="Times New Roman"/>
          <w:sz w:val="28"/>
          <w:szCs w:val="28"/>
        </w:rPr>
      </w:pPr>
    </w:p>
    <w:p w14:paraId="56B88765" w14:textId="77777777" w:rsidR="00B0740E" w:rsidRPr="00B0740E" w:rsidRDefault="00B0740E" w:rsidP="00B0740E">
      <w:pPr>
        <w:suppressAutoHyphens w:val="0"/>
        <w:jc w:val="center"/>
        <w:rPr>
          <w:rFonts w:cs="Times New Roman"/>
          <w:sz w:val="28"/>
          <w:szCs w:val="28"/>
        </w:rPr>
      </w:pPr>
    </w:p>
    <w:p w14:paraId="002F249B" w14:textId="77777777" w:rsidR="00B0740E" w:rsidRPr="00B0740E" w:rsidRDefault="00B0740E" w:rsidP="00B0740E">
      <w:pPr>
        <w:suppressAutoHyphens w:val="0"/>
        <w:jc w:val="center"/>
        <w:rPr>
          <w:rFonts w:cs="Times New Roman"/>
          <w:sz w:val="28"/>
          <w:szCs w:val="28"/>
        </w:rPr>
      </w:pPr>
    </w:p>
    <w:p w14:paraId="2B9C0BE7" w14:textId="77777777" w:rsidR="00B0740E" w:rsidRPr="00B0740E" w:rsidRDefault="00B0740E" w:rsidP="00B0740E">
      <w:pPr>
        <w:suppressAutoHyphens w:val="0"/>
        <w:jc w:val="center"/>
        <w:rPr>
          <w:rFonts w:cs="Times New Roman"/>
          <w:sz w:val="28"/>
          <w:szCs w:val="28"/>
        </w:rPr>
      </w:pPr>
    </w:p>
    <w:p w14:paraId="1C815C3D" w14:textId="77777777" w:rsidR="00B0740E" w:rsidRPr="00B0740E" w:rsidRDefault="00B0740E" w:rsidP="00B0740E">
      <w:pPr>
        <w:suppressAutoHyphens w:val="0"/>
        <w:jc w:val="center"/>
        <w:rPr>
          <w:rFonts w:cs="Times New Roman"/>
          <w:sz w:val="28"/>
          <w:szCs w:val="28"/>
        </w:rPr>
      </w:pPr>
    </w:p>
    <w:p w14:paraId="29BC3E51" w14:textId="77777777" w:rsidR="00B0740E" w:rsidRPr="00B0740E" w:rsidRDefault="00B0740E" w:rsidP="00B0740E">
      <w:pPr>
        <w:suppressAutoHyphens w:val="0"/>
        <w:jc w:val="center"/>
        <w:rPr>
          <w:rFonts w:cs="Times New Roman"/>
          <w:sz w:val="28"/>
          <w:szCs w:val="28"/>
        </w:rPr>
      </w:pPr>
    </w:p>
    <w:p w14:paraId="35AF7F12" w14:textId="77777777" w:rsidR="00B0740E" w:rsidRPr="00B0740E" w:rsidRDefault="00B0740E" w:rsidP="00B0740E">
      <w:pPr>
        <w:suppressAutoHyphens w:val="0"/>
        <w:jc w:val="center"/>
        <w:rPr>
          <w:rFonts w:cs="Times New Roman"/>
          <w:sz w:val="28"/>
          <w:szCs w:val="28"/>
        </w:rPr>
      </w:pPr>
    </w:p>
    <w:p w14:paraId="28AAA09E" w14:textId="77777777" w:rsidR="00B0740E" w:rsidRPr="00B0740E" w:rsidRDefault="00B0740E" w:rsidP="00B0740E">
      <w:pPr>
        <w:suppressAutoHyphens w:val="0"/>
        <w:jc w:val="center"/>
        <w:rPr>
          <w:rFonts w:cs="Times New Roman"/>
          <w:sz w:val="28"/>
          <w:szCs w:val="28"/>
        </w:rPr>
      </w:pPr>
    </w:p>
    <w:p w14:paraId="34E0A763" w14:textId="77777777" w:rsidR="00B0740E" w:rsidRPr="00B0740E" w:rsidRDefault="00B0740E" w:rsidP="00B0740E">
      <w:pPr>
        <w:suppressAutoHyphens w:val="0"/>
        <w:jc w:val="center"/>
        <w:rPr>
          <w:rFonts w:cs="Times New Roman"/>
          <w:sz w:val="28"/>
          <w:szCs w:val="28"/>
        </w:rPr>
      </w:pPr>
    </w:p>
    <w:p w14:paraId="29826093" w14:textId="77777777" w:rsidR="00B0740E" w:rsidRPr="00B0740E" w:rsidRDefault="00B0740E" w:rsidP="00B0740E">
      <w:pPr>
        <w:suppressAutoHyphens w:val="0"/>
        <w:jc w:val="center"/>
        <w:rPr>
          <w:rFonts w:cs="Times New Roman"/>
          <w:sz w:val="28"/>
          <w:szCs w:val="28"/>
        </w:rPr>
      </w:pPr>
    </w:p>
    <w:p w14:paraId="09BFB88E" w14:textId="77777777" w:rsidR="00B0740E" w:rsidRPr="00B0740E" w:rsidRDefault="00B0740E" w:rsidP="00B0740E">
      <w:pPr>
        <w:suppressAutoHyphens w:val="0"/>
        <w:jc w:val="center"/>
        <w:rPr>
          <w:rFonts w:cs="Times New Roman"/>
          <w:sz w:val="28"/>
          <w:szCs w:val="28"/>
        </w:rPr>
      </w:pPr>
    </w:p>
    <w:p w14:paraId="1B17C833" w14:textId="77777777" w:rsidR="00B0740E" w:rsidRPr="00B0740E" w:rsidRDefault="00B0740E" w:rsidP="00B0740E">
      <w:pPr>
        <w:suppressAutoHyphens w:val="0"/>
        <w:jc w:val="center"/>
        <w:rPr>
          <w:rFonts w:cs="Times New Roman"/>
          <w:b/>
          <w:sz w:val="28"/>
          <w:szCs w:val="28"/>
        </w:rPr>
      </w:pPr>
    </w:p>
    <w:p w14:paraId="7A68113C" w14:textId="77777777" w:rsidR="00B0740E" w:rsidRPr="00B0740E" w:rsidRDefault="00B0740E" w:rsidP="00B0740E">
      <w:pPr>
        <w:suppressAutoHyphens w:val="0"/>
        <w:jc w:val="center"/>
        <w:rPr>
          <w:rFonts w:cs="Times New Roman"/>
          <w:b/>
          <w:sz w:val="28"/>
          <w:szCs w:val="28"/>
        </w:rPr>
      </w:pPr>
    </w:p>
    <w:p w14:paraId="056A1A4B" w14:textId="77777777" w:rsidR="00B0740E" w:rsidRPr="00B0740E" w:rsidRDefault="00B0740E" w:rsidP="00B0740E">
      <w:pPr>
        <w:suppressAutoHyphens w:val="0"/>
        <w:jc w:val="center"/>
        <w:rPr>
          <w:rFonts w:cs="Times New Roman"/>
          <w:b/>
          <w:sz w:val="28"/>
          <w:szCs w:val="28"/>
        </w:rPr>
      </w:pPr>
    </w:p>
    <w:p w14:paraId="527F6D83" w14:textId="77777777" w:rsidR="00B0740E" w:rsidRPr="00B0740E" w:rsidRDefault="00B0740E" w:rsidP="00B0740E">
      <w:pPr>
        <w:suppressAutoHyphens w:val="0"/>
        <w:jc w:val="center"/>
        <w:rPr>
          <w:rFonts w:cs="Times New Roman"/>
          <w:b/>
          <w:sz w:val="28"/>
          <w:szCs w:val="28"/>
        </w:rPr>
      </w:pPr>
    </w:p>
    <w:p w14:paraId="7D991241" w14:textId="77777777" w:rsidR="00B0740E" w:rsidRPr="00B0740E" w:rsidRDefault="00B0740E" w:rsidP="00B0740E">
      <w:pPr>
        <w:suppressAutoHyphens w:val="0"/>
        <w:jc w:val="center"/>
        <w:rPr>
          <w:rFonts w:cs="Times New Roman"/>
          <w:b/>
          <w:sz w:val="28"/>
          <w:szCs w:val="28"/>
        </w:rPr>
      </w:pPr>
    </w:p>
    <w:p w14:paraId="745E3561" w14:textId="77777777" w:rsidR="00B0740E" w:rsidRPr="00B0740E" w:rsidRDefault="00B0740E" w:rsidP="00B0740E">
      <w:pPr>
        <w:suppressAutoHyphens w:val="0"/>
        <w:jc w:val="center"/>
        <w:rPr>
          <w:rFonts w:cs="Times New Roman"/>
          <w:b/>
          <w:sz w:val="28"/>
          <w:szCs w:val="28"/>
        </w:rPr>
      </w:pPr>
    </w:p>
    <w:p w14:paraId="5D32CE7C" w14:textId="40909AE4" w:rsidR="00B0740E" w:rsidRPr="00B0740E" w:rsidRDefault="00B0740E" w:rsidP="00B0740E">
      <w:pPr>
        <w:suppressAutoHyphens w:val="0"/>
        <w:jc w:val="center"/>
        <w:rPr>
          <w:rFonts w:cs="Times New Roman"/>
          <w:b/>
          <w:sz w:val="28"/>
          <w:szCs w:val="28"/>
        </w:rPr>
      </w:pPr>
      <w:r w:rsidRPr="00B0740E">
        <w:rPr>
          <w:rFonts w:cs="Times New Roman"/>
          <w:b/>
          <w:sz w:val="28"/>
          <w:szCs w:val="28"/>
        </w:rPr>
        <w:t>г. Краснодар, 202</w:t>
      </w:r>
      <w:r>
        <w:rPr>
          <w:rFonts w:cs="Times New Roman"/>
          <w:b/>
          <w:sz w:val="28"/>
          <w:szCs w:val="28"/>
        </w:rPr>
        <w:t>3</w:t>
      </w:r>
      <w:r w:rsidRPr="00B0740E">
        <w:rPr>
          <w:rFonts w:cs="Times New Roman"/>
          <w:b/>
          <w:sz w:val="28"/>
          <w:szCs w:val="28"/>
        </w:rPr>
        <w:t xml:space="preserve"> г.</w:t>
      </w:r>
    </w:p>
    <w:p w14:paraId="01285BD1" w14:textId="77777777" w:rsidR="00B0740E" w:rsidRPr="00B0740E" w:rsidRDefault="00B0740E" w:rsidP="00B0740E">
      <w:pPr>
        <w:suppressAutoHyphens w:val="0"/>
        <w:rPr>
          <w:rFonts w:cs="Times New Roman"/>
          <w:sz w:val="28"/>
          <w:szCs w:val="28"/>
        </w:rPr>
      </w:pPr>
    </w:p>
    <w:p w14:paraId="04572291" w14:textId="77777777" w:rsidR="00B0740E" w:rsidRPr="00B0740E" w:rsidRDefault="00B0740E" w:rsidP="00B0740E">
      <w:pPr>
        <w:suppressAutoHyphens w:val="0"/>
        <w:rPr>
          <w:rFonts w:cs="Times New Roman"/>
          <w:sz w:val="28"/>
          <w:szCs w:val="28"/>
        </w:rPr>
      </w:pPr>
    </w:p>
    <w:tbl>
      <w:tblPr>
        <w:tblpPr w:leftFromText="180" w:rightFromText="180" w:vertAnchor="text" w:horzAnchor="margin" w:tblpY="172"/>
        <w:tblW w:w="0" w:type="auto"/>
        <w:tblLook w:val="04A0" w:firstRow="1" w:lastRow="0" w:firstColumn="1" w:lastColumn="0" w:noHBand="0" w:noVBand="1"/>
      </w:tblPr>
      <w:tblGrid>
        <w:gridCol w:w="4861"/>
        <w:gridCol w:w="4494"/>
      </w:tblGrid>
      <w:tr w:rsidR="00B0740E" w:rsidRPr="00B0740E" w14:paraId="04EEAF9E" w14:textId="77777777" w:rsidTr="005E55D4">
        <w:trPr>
          <w:trHeight w:val="1985"/>
        </w:trPr>
        <w:tc>
          <w:tcPr>
            <w:tcW w:w="5353" w:type="dxa"/>
          </w:tcPr>
          <w:p w14:paraId="1DD5CCA7" w14:textId="77777777" w:rsidR="00B0740E" w:rsidRPr="00B0740E" w:rsidRDefault="00B0740E" w:rsidP="00B0740E">
            <w:pPr>
              <w:suppressAutoHyphens w:val="0"/>
              <w:rPr>
                <w:rFonts w:cs="Times New Roman"/>
                <w:b/>
                <w:sz w:val="28"/>
                <w:szCs w:val="28"/>
              </w:rPr>
            </w:pPr>
            <w:r w:rsidRPr="00B0740E">
              <w:rPr>
                <w:rFonts w:cs="Times New Roman"/>
                <w:b/>
                <w:sz w:val="28"/>
                <w:szCs w:val="28"/>
              </w:rPr>
              <w:lastRenderedPageBreak/>
              <w:t>СОГЛАСОВАНО</w:t>
            </w:r>
          </w:p>
          <w:p w14:paraId="2E18D594" w14:textId="77777777" w:rsidR="00B0740E" w:rsidRPr="00B0740E" w:rsidRDefault="00B0740E" w:rsidP="00B0740E">
            <w:pPr>
              <w:suppressAutoHyphens w:val="0"/>
              <w:rPr>
                <w:rFonts w:cs="Times New Roman"/>
                <w:sz w:val="28"/>
                <w:szCs w:val="28"/>
              </w:rPr>
            </w:pPr>
            <w:r w:rsidRPr="00B0740E">
              <w:rPr>
                <w:rFonts w:cs="Times New Roman"/>
                <w:sz w:val="28"/>
                <w:szCs w:val="28"/>
              </w:rPr>
              <w:t>Заместитель директора по НМР</w:t>
            </w:r>
          </w:p>
          <w:p w14:paraId="09C65E15" w14:textId="77777777" w:rsidR="00B0740E" w:rsidRPr="00B0740E" w:rsidRDefault="00B0740E" w:rsidP="00B0740E">
            <w:pPr>
              <w:suppressAutoHyphens w:val="0"/>
              <w:rPr>
                <w:rFonts w:cs="Times New Roman"/>
                <w:i/>
                <w:sz w:val="28"/>
                <w:szCs w:val="28"/>
              </w:rPr>
            </w:pPr>
            <w:r w:rsidRPr="00B0740E">
              <w:rPr>
                <w:rFonts w:cs="Times New Roman"/>
                <w:sz w:val="28"/>
                <w:szCs w:val="28"/>
              </w:rPr>
              <w:t xml:space="preserve">ГАПОУ КК КГТК </w:t>
            </w:r>
          </w:p>
          <w:p w14:paraId="1A13F627" w14:textId="77777777" w:rsidR="00B0740E" w:rsidRPr="00B0740E" w:rsidRDefault="00B0740E" w:rsidP="00B0740E">
            <w:pPr>
              <w:suppressAutoHyphens w:val="0"/>
              <w:rPr>
                <w:rFonts w:cs="Times New Roman"/>
                <w:sz w:val="28"/>
                <w:szCs w:val="28"/>
              </w:rPr>
            </w:pPr>
            <w:r w:rsidRPr="00B0740E">
              <w:rPr>
                <w:rFonts w:cs="Times New Roman"/>
                <w:sz w:val="28"/>
                <w:szCs w:val="28"/>
              </w:rPr>
              <w:t>______________ Н.И. Тутынина</w:t>
            </w:r>
          </w:p>
          <w:p w14:paraId="0AD6FFF0" w14:textId="4ED17282" w:rsidR="00B0740E" w:rsidRPr="00B0740E" w:rsidRDefault="00B0740E" w:rsidP="00B0740E">
            <w:pPr>
              <w:suppressAutoHyphens w:val="0"/>
              <w:rPr>
                <w:rFonts w:cs="Times New Roman"/>
                <w:sz w:val="28"/>
                <w:szCs w:val="28"/>
              </w:rPr>
            </w:pPr>
            <w:r w:rsidRPr="00B0740E">
              <w:rPr>
                <w:rFonts w:cs="Times New Roman"/>
                <w:sz w:val="28"/>
                <w:szCs w:val="28"/>
              </w:rPr>
              <w:t>«___» _____________ 202</w:t>
            </w:r>
            <w:r>
              <w:rPr>
                <w:rFonts w:cs="Times New Roman"/>
                <w:sz w:val="28"/>
                <w:szCs w:val="28"/>
              </w:rPr>
              <w:t>3</w:t>
            </w:r>
            <w:r w:rsidRPr="00B0740E">
              <w:rPr>
                <w:rFonts w:cs="Times New Roman"/>
                <w:sz w:val="28"/>
                <w:szCs w:val="28"/>
              </w:rPr>
              <w:t xml:space="preserve"> г.</w:t>
            </w:r>
          </w:p>
        </w:tc>
        <w:tc>
          <w:tcPr>
            <w:tcW w:w="4961" w:type="dxa"/>
          </w:tcPr>
          <w:p w14:paraId="75255A23" w14:textId="77777777" w:rsidR="00B0740E" w:rsidRPr="00B0740E" w:rsidRDefault="00B0740E" w:rsidP="005D3395">
            <w:pPr>
              <w:suppressAutoHyphens w:val="0"/>
              <w:rPr>
                <w:rFonts w:cs="Times New Roman"/>
                <w:b/>
                <w:sz w:val="28"/>
                <w:szCs w:val="28"/>
              </w:rPr>
            </w:pPr>
            <w:r w:rsidRPr="00B0740E">
              <w:rPr>
                <w:rFonts w:cs="Times New Roman"/>
                <w:b/>
                <w:sz w:val="28"/>
                <w:szCs w:val="28"/>
              </w:rPr>
              <w:t>УТВЕРЖДАЮ</w:t>
            </w:r>
          </w:p>
          <w:p w14:paraId="5716E842" w14:textId="6CF0BCCC" w:rsidR="00B0740E" w:rsidRPr="00B0740E" w:rsidRDefault="00B0740E" w:rsidP="00840921">
            <w:pPr>
              <w:suppressAutoHyphens w:val="0"/>
              <w:rPr>
                <w:rFonts w:cs="Times New Roman"/>
                <w:sz w:val="28"/>
                <w:szCs w:val="28"/>
              </w:rPr>
            </w:pPr>
            <w:r w:rsidRPr="00B0740E">
              <w:rPr>
                <w:rFonts w:cs="Times New Roman"/>
                <w:sz w:val="28"/>
                <w:szCs w:val="28"/>
              </w:rPr>
              <w:t xml:space="preserve">Заместитель директора по УР ГАПОУ КК КГТК </w:t>
            </w:r>
          </w:p>
          <w:p w14:paraId="24D9097D" w14:textId="77777777" w:rsidR="00B0740E" w:rsidRPr="00B0740E" w:rsidRDefault="00B0740E" w:rsidP="00840921">
            <w:pPr>
              <w:suppressAutoHyphens w:val="0"/>
              <w:rPr>
                <w:rFonts w:cs="Times New Roman"/>
                <w:sz w:val="28"/>
                <w:szCs w:val="28"/>
              </w:rPr>
            </w:pPr>
            <w:r w:rsidRPr="00B0740E">
              <w:rPr>
                <w:rFonts w:cs="Times New Roman"/>
                <w:sz w:val="28"/>
                <w:szCs w:val="28"/>
              </w:rPr>
              <w:t>_______________ Г.А. Словцова</w:t>
            </w:r>
          </w:p>
          <w:p w14:paraId="354DCE43" w14:textId="03666848" w:rsidR="00B0740E" w:rsidRPr="00B0740E" w:rsidRDefault="00B0740E" w:rsidP="00840921">
            <w:pPr>
              <w:suppressAutoHyphens w:val="0"/>
              <w:rPr>
                <w:rFonts w:cs="Times New Roman"/>
                <w:sz w:val="28"/>
                <w:szCs w:val="28"/>
              </w:rPr>
            </w:pPr>
            <w:r w:rsidRPr="00B0740E">
              <w:rPr>
                <w:rFonts w:cs="Times New Roman"/>
                <w:sz w:val="28"/>
                <w:szCs w:val="28"/>
              </w:rPr>
              <w:t>«_____» _______________202</w:t>
            </w:r>
            <w:r>
              <w:rPr>
                <w:rFonts w:cs="Times New Roman"/>
                <w:sz w:val="28"/>
                <w:szCs w:val="28"/>
              </w:rPr>
              <w:t>3</w:t>
            </w:r>
            <w:r w:rsidRPr="00B0740E">
              <w:rPr>
                <w:rFonts w:cs="Times New Roman"/>
                <w:sz w:val="28"/>
                <w:szCs w:val="28"/>
              </w:rPr>
              <w:t xml:space="preserve"> г.</w:t>
            </w:r>
          </w:p>
        </w:tc>
      </w:tr>
      <w:tr w:rsidR="00B0740E" w:rsidRPr="00B0740E" w14:paraId="241D3C44" w14:textId="77777777" w:rsidTr="005E55D4">
        <w:trPr>
          <w:trHeight w:val="1414"/>
        </w:trPr>
        <w:tc>
          <w:tcPr>
            <w:tcW w:w="5353" w:type="dxa"/>
            <w:hideMark/>
          </w:tcPr>
          <w:p w14:paraId="53D3FA9E" w14:textId="00FFCC29" w:rsidR="00B0740E" w:rsidRPr="00B0740E" w:rsidRDefault="00B0740E" w:rsidP="00B0740E">
            <w:pPr>
              <w:suppressAutoHyphens w:val="0"/>
              <w:rPr>
                <w:rFonts w:cs="Times New Roman"/>
                <w:b/>
                <w:sz w:val="28"/>
                <w:szCs w:val="28"/>
              </w:rPr>
            </w:pPr>
            <w:r w:rsidRPr="00B0740E">
              <w:rPr>
                <w:rFonts w:cs="Times New Roman"/>
                <w:b/>
                <w:sz w:val="28"/>
                <w:szCs w:val="28"/>
              </w:rPr>
              <w:t>РАС</w:t>
            </w:r>
            <w:r>
              <w:rPr>
                <w:rFonts w:cs="Times New Roman"/>
                <w:b/>
                <w:sz w:val="28"/>
                <w:szCs w:val="28"/>
              </w:rPr>
              <w:t>С</w:t>
            </w:r>
            <w:r w:rsidRPr="00B0740E">
              <w:rPr>
                <w:rFonts w:cs="Times New Roman"/>
                <w:b/>
                <w:sz w:val="28"/>
                <w:szCs w:val="28"/>
              </w:rPr>
              <w:t>МОТРЕНО</w:t>
            </w:r>
          </w:p>
          <w:p w14:paraId="06425E69" w14:textId="089CC35F" w:rsidR="00B0740E" w:rsidRPr="00B0740E" w:rsidRDefault="00B0740E" w:rsidP="00B0740E">
            <w:pPr>
              <w:suppressAutoHyphens w:val="0"/>
              <w:rPr>
                <w:rFonts w:cs="Times New Roman"/>
                <w:sz w:val="28"/>
                <w:szCs w:val="28"/>
              </w:rPr>
            </w:pPr>
            <w:r w:rsidRPr="00B0740E">
              <w:rPr>
                <w:rFonts w:cs="Times New Roman"/>
                <w:sz w:val="28"/>
                <w:szCs w:val="28"/>
              </w:rPr>
              <w:t xml:space="preserve">на заседании предметной цикловой комиссии </w:t>
            </w:r>
            <w:r>
              <w:rPr>
                <w:rFonts w:cs="Times New Roman"/>
                <w:sz w:val="28"/>
                <w:szCs w:val="28"/>
              </w:rPr>
              <w:t>_____________________</w:t>
            </w:r>
          </w:p>
          <w:p w14:paraId="3B2CA1E9" w14:textId="77777777" w:rsidR="00B0740E" w:rsidRPr="00B0740E" w:rsidRDefault="00B0740E" w:rsidP="00B0740E">
            <w:pPr>
              <w:suppressAutoHyphens w:val="0"/>
              <w:rPr>
                <w:rFonts w:cs="Times New Roman"/>
                <w:sz w:val="28"/>
                <w:szCs w:val="28"/>
              </w:rPr>
            </w:pPr>
            <w:r w:rsidRPr="00B0740E">
              <w:rPr>
                <w:rFonts w:cs="Times New Roman"/>
                <w:sz w:val="28"/>
                <w:szCs w:val="28"/>
              </w:rPr>
              <w:t xml:space="preserve">Председатель ПЦК </w:t>
            </w:r>
          </w:p>
          <w:p w14:paraId="3A4C313A" w14:textId="61E78830" w:rsidR="00B0740E" w:rsidRPr="00B0740E" w:rsidRDefault="00B0740E" w:rsidP="00B0740E">
            <w:pPr>
              <w:suppressAutoHyphens w:val="0"/>
              <w:rPr>
                <w:rFonts w:cs="Times New Roman"/>
                <w:bCs/>
                <w:sz w:val="28"/>
                <w:szCs w:val="28"/>
              </w:rPr>
            </w:pPr>
            <w:r w:rsidRPr="00B0740E">
              <w:rPr>
                <w:rFonts w:cs="Times New Roman"/>
                <w:bCs/>
                <w:sz w:val="28"/>
                <w:szCs w:val="28"/>
              </w:rPr>
              <w:t xml:space="preserve">_______________   </w:t>
            </w:r>
          </w:p>
          <w:p w14:paraId="18093FC9" w14:textId="557010AE" w:rsidR="00B0740E" w:rsidRPr="00B0740E" w:rsidRDefault="00B0740E" w:rsidP="00B0740E">
            <w:pPr>
              <w:suppressAutoHyphens w:val="0"/>
              <w:rPr>
                <w:rFonts w:cs="Times New Roman"/>
                <w:b/>
                <w:sz w:val="28"/>
                <w:szCs w:val="28"/>
              </w:rPr>
            </w:pPr>
            <w:r w:rsidRPr="00B0740E">
              <w:rPr>
                <w:rFonts w:cs="Times New Roman"/>
                <w:sz w:val="28"/>
                <w:szCs w:val="28"/>
              </w:rPr>
              <w:t xml:space="preserve"> «___» _____________ 202</w:t>
            </w:r>
            <w:r>
              <w:rPr>
                <w:rFonts w:cs="Times New Roman"/>
                <w:sz w:val="28"/>
                <w:szCs w:val="28"/>
              </w:rPr>
              <w:t>3</w:t>
            </w:r>
            <w:r w:rsidRPr="00B0740E">
              <w:rPr>
                <w:rFonts w:cs="Times New Roman"/>
                <w:sz w:val="28"/>
                <w:szCs w:val="28"/>
              </w:rPr>
              <w:t xml:space="preserve"> г.</w:t>
            </w:r>
          </w:p>
        </w:tc>
        <w:tc>
          <w:tcPr>
            <w:tcW w:w="4961" w:type="dxa"/>
          </w:tcPr>
          <w:p w14:paraId="35E0C0F6" w14:textId="77777777" w:rsidR="00B0740E" w:rsidRPr="00B0740E" w:rsidRDefault="00B0740E" w:rsidP="005D3395">
            <w:pPr>
              <w:suppressAutoHyphens w:val="0"/>
              <w:rPr>
                <w:rFonts w:cs="Times New Roman"/>
                <w:b/>
                <w:sz w:val="28"/>
                <w:szCs w:val="28"/>
              </w:rPr>
            </w:pPr>
            <w:r w:rsidRPr="00B0740E">
              <w:rPr>
                <w:rFonts w:cs="Times New Roman"/>
                <w:b/>
                <w:sz w:val="28"/>
                <w:szCs w:val="28"/>
              </w:rPr>
              <w:t>ОДОБРЕНО</w:t>
            </w:r>
          </w:p>
          <w:p w14:paraId="561819DC" w14:textId="5693BC6F" w:rsidR="00B0740E" w:rsidRPr="00B0740E" w:rsidRDefault="00B0740E" w:rsidP="005D3395">
            <w:pPr>
              <w:suppressAutoHyphens w:val="0"/>
              <w:rPr>
                <w:rFonts w:cs="Times New Roman"/>
                <w:sz w:val="28"/>
                <w:szCs w:val="28"/>
              </w:rPr>
            </w:pPr>
            <w:r w:rsidRPr="00B0740E">
              <w:rPr>
                <w:rFonts w:cs="Times New Roman"/>
                <w:sz w:val="28"/>
                <w:szCs w:val="28"/>
              </w:rPr>
              <w:t xml:space="preserve">на заседании педагогического </w:t>
            </w:r>
            <w:r w:rsidR="005D3395" w:rsidRPr="00B0740E">
              <w:rPr>
                <w:rFonts w:cs="Times New Roman"/>
                <w:sz w:val="28"/>
                <w:szCs w:val="28"/>
              </w:rPr>
              <w:t>совета протокол</w:t>
            </w:r>
            <w:r w:rsidRPr="00B0740E">
              <w:rPr>
                <w:rFonts w:cs="Times New Roman"/>
                <w:sz w:val="28"/>
                <w:szCs w:val="28"/>
              </w:rPr>
              <w:t xml:space="preserve"> № ___ </w:t>
            </w:r>
          </w:p>
          <w:p w14:paraId="75A4EE1A" w14:textId="4E53FF0C" w:rsidR="00B0740E" w:rsidRPr="00B0740E" w:rsidRDefault="00B0740E" w:rsidP="005D3395">
            <w:pPr>
              <w:suppressAutoHyphens w:val="0"/>
              <w:rPr>
                <w:rFonts w:cs="Times New Roman"/>
                <w:sz w:val="28"/>
                <w:szCs w:val="28"/>
              </w:rPr>
            </w:pPr>
            <w:r w:rsidRPr="00B0740E">
              <w:rPr>
                <w:rFonts w:cs="Times New Roman"/>
                <w:sz w:val="28"/>
                <w:szCs w:val="28"/>
              </w:rPr>
              <w:t>от «___» _____________ 202</w:t>
            </w:r>
            <w:r>
              <w:rPr>
                <w:rFonts w:cs="Times New Roman"/>
                <w:sz w:val="28"/>
                <w:szCs w:val="28"/>
              </w:rPr>
              <w:t>3</w:t>
            </w:r>
            <w:r w:rsidRPr="00B0740E">
              <w:rPr>
                <w:rFonts w:cs="Times New Roman"/>
                <w:sz w:val="28"/>
                <w:szCs w:val="28"/>
              </w:rPr>
              <w:t xml:space="preserve"> г.</w:t>
            </w:r>
          </w:p>
          <w:p w14:paraId="534F4BD6" w14:textId="7F413E46" w:rsidR="00B0740E" w:rsidRPr="00B0740E" w:rsidRDefault="00B0740E" w:rsidP="00851914">
            <w:pPr>
              <w:suppressAutoHyphens w:val="0"/>
              <w:rPr>
                <w:rFonts w:cs="Times New Roman"/>
                <w:sz w:val="28"/>
                <w:szCs w:val="28"/>
              </w:rPr>
            </w:pPr>
            <w:r w:rsidRPr="00B0740E">
              <w:rPr>
                <w:rFonts w:cs="Times New Roman"/>
                <w:sz w:val="28"/>
                <w:szCs w:val="28"/>
              </w:rPr>
              <w:t>Секретарь_________ И.А. Руденко</w:t>
            </w:r>
          </w:p>
        </w:tc>
      </w:tr>
    </w:tbl>
    <w:p w14:paraId="109DC948" w14:textId="77777777" w:rsidR="00B0740E" w:rsidRPr="00B0740E" w:rsidRDefault="00B0740E" w:rsidP="00B0740E">
      <w:pPr>
        <w:suppressAutoHyphens w:val="0"/>
        <w:rPr>
          <w:rFonts w:cs="Times New Roman"/>
          <w:sz w:val="28"/>
          <w:szCs w:val="28"/>
        </w:rPr>
      </w:pPr>
    </w:p>
    <w:p w14:paraId="103F9B10" w14:textId="77777777" w:rsidR="00B0740E" w:rsidRPr="00B0740E" w:rsidRDefault="00B0740E" w:rsidP="00B0740E">
      <w:pPr>
        <w:suppressAutoHyphens w:val="0"/>
        <w:jc w:val="center"/>
        <w:rPr>
          <w:rFonts w:cs="Times New Roman"/>
          <w:sz w:val="28"/>
          <w:szCs w:val="28"/>
        </w:rPr>
      </w:pPr>
    </w:p>
    <w:p w14:paraId="732C685C" w14:textId="7FE16B6F" w:rsidR="00B0740E" w:rsidRDefault="00B0740E" w:rsidP="00B0740E">
      <w:pPr>
        <w:suppressAutoHyphens w:val="0"/>
        <w:spacing w:after="200" w:line="276" w:lineRule="auto"/>
        <w:ind w:firstLine="708"/>
        <w:jc w:val="both"/>
        <w:rPr>
          <w:rFonts w:eastAsia="Calibri" w:cs="Times New Roman"/>
          <w:sz w:val="28"/>
          <w:szCs w:val="28"/>
          <w:lang w:eastAsia="en-US"/>
        </w:rPr>
      </w:pPr>
      <w:r w:rsidRPr="00B0740E">
        <w:rPr>
          <w:rFonts w:eastAsia="Calibri" w:cs="Times New Roman"/>
          <w:sz w:val="28"/>
          <w:szCs w:val="28"/>
          <w:lang w:eastAsia="en-US"/>
        </w:rPr>
        <w:t>Рабочая программа учебной дисциплины «История России» разработана на основе федерального государственного образовательного стандарта по специальности 43.02.06 Сервис на транспорте (по видам транспорта)</w:t>
      </w:r>
      <w:r>
        <w:rPr>
          <w:rFonts w:eastAsia="Calibri" w:cs="Times New Roman"/>
          <w:sz w:val="28"/>
          <w:szCs w:val="28"/>
          <w:lang w:eastAsia="en-US"/>
        </w:rPr>
        <w:t xml:space="preserve">, </w:t>
      </w:r>
      <w:r w:rsidRPr="00B0740E">
        <w:rPr>
          <w:rFonts w:eastAsia="Calibri" w:cs="Times New Roman"/>
          <w:sz w:val="28"/>
          <w:szCs w:val="28"/>
          <w:lang w:eastAsia="en-US"/>
        </w:rPr>
        <w:t>утверждённого приказом Министерства просвещения Российской Федерации от 26 августа 2022 г. № 777, зарегистрированного Министерством юстиции России 29 сентября 2022 г. № 70278</w:t>
      </w:r>
      <w:r>
        <w:rPr>
          <w:rFonts w:eastAsia="Calibri" w:cs="Times New Roman"/>
          <w:sz w:val="28"/>
          <w:szCs w:val="28"/>
          <w:lang w:eastAsia="en-US"/>
        </w:rPr>
        <w:t>,</w:t>
      </w:r>
      <w:r w:rsidRPr="00B0740E">
        <w:t xml:space="preserve"> </w:t>
      </w:r>
      <w:r w:rsidRPr="00B0740E">
        <w:rPr>
          <w:rFonts w:eastAsia="Calibri" w:cs="Times New Roman"/>
          <w:sz w:val="28"/>
          <w:szCs w:val="28"/>
          <w:lang w:eastAsia="en-US"/>
        </w:rPr>
        <w:t>входящей в состав укрупненной группы специальностей 43.00.00 Сервис и туризм</w:t>
      </w:r>
      <w:r>
        <w:rPr>
          <w:rFonts w:eastAsia="Calibri" w:cs="Times New Roman"/>
          <w:sz w:val="28"/>
          <w:szCs w:val="28"/>
          <w:lang w:eastAsia="en-US"/>
        </w:rPr>
        <w:t xml:space="preserve"> </w:t>
      </w:r>
      <w:r w:rsidRPr="00B0740E">
        <w:rPr>
          <w:rFonts w:eastAsia="Calibri" w:cs="Times New Roman"/>
          <w:sz w:val="28"/>
          <w:szCs w:val="28"/>
          <w:lang w:eastAsia="en-US"/>
        </w:rPr>
        <w:t xml:space="preserve"> </w:t>
      </w:r>
    </w:p>
    <w:p w14:paraId="77946809" w14:textId="77777777" w:rsidR="00B0740E" w:rsidRPr="00B0740E" w:rsidRDefault="00B0740E" w:rsidP="00B0740E">
      <w:pPr>
        <w:suppressAutoHyphens w:val="0"/>
        <w:spacing w:after="200" w:line="276" w:lineRule="auto"/>
        <w:ind w:firstLine="708"/>
        <w:jc w:val="both"/>
        <w:rPr>
          <w:rFonts w:eastAsia="Calibri" w:cs="Times New Roman"/>
          <w:sz w:val="28"/>
          <w:szCs w:val="28"/>
          <w:lang w:eastAsia="en-US"/>
        </w:rPr>
      </w:pPr>
    </w:p>
    <w:p w14:paraId="09AC906E" w14:textId="77777777" w:rsidR="00B0740E" w:rsidRPr="00B0740E" w:rsidRDefault="00B0740E" w:rsidP="00B0740E">
      <w:pPr>
        <w:suppressAutoHyphens w:val="0"/>
        <w:rPr>
          <w:rFonts w:cs="Times New Roman"/>
          <w:sz w:val="28"/>
          <w:szCs w:val="28"/>
        </w:rPr>
      </w:pPr>
      <w:r w:rsidRPr="00B0740E">
        <w:rPr>
          <w:rFonts w:cs="Times New Roman"/>
          <w:sz w:val="28"/>
          <w:szCs w:val="28"/>
        </w:rPr>
        <w:t xml:space="preserve">Организация-разработчик: ГАПОУ КК КГТК </w:t>
      </w:r>
    </w:p>
    <w:p w14:paraId="3C2D7AF1" w14:textId="77777777" w:rsidR="00B0740E" w:rsidRPr="00B0740E" w:rsidRDefault="00B0740E" w:rsidP="00B0740E">
      <w:pPr>
        <w:suppressAutoHyphens w:val="0"/>
        <w:rPr>
          <w:rFonts w:cs="Times New Roman"/>
          <w:sz w:val="28"/>
          <w:szCs w:val="28"/>
        </w:rPr>
      </w:pPr>
    </w:p>
    <w:tbl>
      <w:tblPr>
        <w:tblW w:w="10314" w:type="dxa"/>
        <w:tblLook w:val="04A0" w:firstRow="1" w:lastRow="0" w:firstColumn="1" w:lastColumn="0" w:noHBand="0" w:noVBand="1"/>
      </w:tblPr>
      <w:tblGrid>
        <w:gridCol w:w="6629"/>
        <w:gridCol w:w="3685"/>
      </w:tblGrid>
      <w:tr w:rsidR="00B0740E" w:rsidRPr="00B0740E" w14:paraId="202270EB" w14:textId="77777777" w:rsidTr="005D3395">
        <w:tc>
          <w:tcPr>
            <w:tcW w:w="6629" w:type="dxa"/>
            <w:shd w:val="clear" w:color="auto" w:fill="auto"/>
          </w:tcPr>
          <w:p w14:paraId="37D2451F" w14:textId="431193E8" w:rsidR="00B0740E" w:rsidRPr="00B0740E" w:rsidRDefault="00B0740E" w:rsidP="00B0740E">
            <w:pPr>
              <w:suppressAutoHyphens w:val="0"/>
              <w:rPr>
                <w:rFonts w:cs="Times New Roman"/>
                <w:sz w:val="28"/>
                <w:szCs w:val="28"/>
              </w:rPr>
            </w:pPr>
            <w:r w:rsidRPr="00B0740E">
              <w:rPr>
                <w:rFonts w:cs="Times New Roman"/>
                <w:sz w:val="28"/>
                <w:szCs w:val="28"/>
              </w:rPr>
              <w:t xml:space="preserve">Разработчик: </w:t>
            </w:r>
            <w:r>
              <w:rPr>
                <w:rFonts w:cs="Times New Roman"/>
                <w:sz w:val="28"/>
                <w:szCs w:val="28"/>
              </w:rPr>
              <w:t>Кузьминова Л.В.</w:t>
            </w:r>
            <w:r w:rsidRPr="00B0740E">
              <w:rPr>
                <w:rFonts w:cs="Times New Roman"/>
                <w:sz w:val="28"/>
                <w:szCs w:val="28"/>
              </w:rPr>
              <w:t xml:space="preserve"> преподаватель </w:t>
            </w:r>
          </w:p>
          <w:p w14:paraId="18B27A60" w14:textId="77777777" w:rsidR="00B0740E" w:rsidRPr="00B0740E" w:rsidRDefault="00B0740E" w:rsidP="00B0740E">
            <w:pPr>
              <w:suppressAutoHyphens w:val="0"/>
              <w:rPr>
                <w:rFonts w:cs="Times New Roman"/>
                <w:sz w:val="28"/>
                <w:szCs w:val="28"/>
              </w:rPr>
            </w:pPr>
            <w:r w:rsidRPr="00B0740E">
              <w:rPr>
                <w:rFonts w:cs="Times New Roman"/>
                <w:sz w:val="28"/>
                <w:szCs w:val="28"/>
              </w:rPr>
              <w:t>ГАПОУ КК КГТК</w:t>
            </w:r>
          </w:p>
        </w:tc>
        <w:tc>
          <w:tcPr>
            <w:tcW w:w="3685" w:type="dxa"/>
            <w:shd w:val="clear" w:color="auto" w:fill="auto"/>
          </w:tcPr>
          <w:p w14:paraId="120D6CA0" w14:textId="77777777" w:rsidR="00B0740E" w:rsidRPr="00B0740E" w:rsidRDefault="00B0740E" w:rsidP="00B0740E">
            <w:pPr>
              <w:suppressAutoHyphens w:val="0"/>
              <w:jc w:val="center"/>
              <w:rPr>
                <w:rFonts w:cs="Times New Roman"/>
                <w:sz w:val="28"/>
                <w:szCs w:val="28"/>
              </w:rPr>
            </w:pPr>
          </w:p>
          <w:p w14:paraId="280CEEFF" w14:textId="77777777" w:rsidR="00B0740E" w:rsidRPr="00B0740E" w:rsidRDefault="00B0740E" w:rsidP="00B0740E">
            <w:pPr>
              <w:suppressAutoHyphens w:val="0"/>
              <w:jc w:val="center"/>
              <w:rPr>
                <w:rFonts w:cs="Times New Roman"/>
                <w:sz w:val="28"/>
                <w:szCs w:val="28"/>
              </w:rPr>
            </w:pPr>
            <w:r w:rsidRPr="00B0740E">
              <w:rPr>
                <w:rFonts w:cs="Times New Roman"/>
                <w:sz w:val="28"/>
                <w:szCs w:val="28"/>
              </w:rPr>
              <w:t>____________</w:t>
            </w:r>
          </w:p>
          <w:p w14:paraId="1339814F" w14:textId="77777777" w:rsidR="00B0740E" w:rsidRPr="00B0740E" w:rsidRDefault="00B0740E" w:rsidP="00B0740E">
            <w:pPr>
              <w:suppressAutoHyphens w:val="0"/>
              <w:jc w:val="center"/>
              <w:rPr>
                <w:rFonts w:cs="Times New Roman"/>
                <w:sz w:val="28"/>
                <w:szCs w:val="28"/>
              </w:rPr>
            </w:pPr>
            <w:r w:rsidRPr="00B0740E">
              <w:rPr>
                <w:rFonts w:cs="Times New Roman"/>
                <w:sz w:val="20"/>
                <w:szCs w:val="20"/>
              </w:rPr>
              <w:t>(подпись)</w:t>
            </w:r>
          </w:p>
        </w:tc>
      </w:tr>
      <w:tr w:rsidR="00B0740E" w:rsidRPr="00B0740E" w14:paraId="1BF68E4D" w14:textId="77777777" w:rsidTr="005D3395">
        <w:trPr>
          <w:trHeight w:val="1919"/>
        </w:trPr>
        <w:tc>
          <w:tcPr>
            <w:tcW w:w="6629" w:type="dxa"/>
            <w:shd w:val="clear" w:color="auto" w:fill="auto"/>
          </w:tcPr>
          <w:p w14:paraId="6452AA35" w14:textId="77777777" w:rsidR="00B0740E" w:rsidRPr="00B0740E" w:rsidRDefault="00B0740E" w:rsidP="00B0740E">
            <w:pPr>
              <w:suppressAutoHyphens w:val="0"/>
              <w:ind w:firstLine="709"/>
              <w:rPr>
                <w:rFonts w:cs="Times New Roman"/>
                <w:sz w:val="28"/>
                <w:szCs w:val="28"/>
              </w:rPr>
            </w:pPr>
            <w:r w:rsidRPr="00B0740E">
              <w:rPr>
                <w:rFonts w:cs="Times New Roman"/>
                <w:b/>
                <w:sz w:val="28"/>
                <w:szCs w:val="28"/>
              </w:rPr>
              <w:t>Рецензенты</w:t>
            </w:r>
            <w:r w:rsidRPr="00B0740E">
              <w:rPr>
                <w:rFonts w:cs="Times New Roman"/>
                <w:sz w:val="28"/>
                <w:szCs w:val="28"/>
              </w:rPr>
              <w:t>:</w:t>
            </w:r>
          </w:p>
          <w:p w14:paraId="52588DFE" w14:textId="77777777" w:rsidR="00B0740E" w:rsidRPr="00B0740E" w:rsidRDefault="00B0740E" w:rsidP="00B0740E">
            <w:pPr>
              <w:suppressAutoHyphens w:val="0"/>
              <w:ind w:firstLine="709"/>
              <w:rPr>
                <w:rFonts w:cs="Times New Roman"/>
                <w:sz w:val="28"/>
                <w:szCs w:val="28"/>
              </w:rPr>
            </w:pPr>
          </w:p>
          <w:p w14:paraId="2A4C21D7" w14:textId="77777777" w:rsidR="00B0740E" w:rsidRPr="00B0740E" w:rsidRDefault="00B0740E" w:rsidP="00B0740E">
            <w:pPr>
              <w:suppressAutoHyphens w:val="0"/>
              <w:ind w:firstLine="709"/>
              <w:rPr>
                <w:rFonts w:cs="Times New Roman"/>
                <w:sz w:val="28"/>
                <w:szCs w:val="28"/>
              </w:rPr>
            </w:pPr>
          </w:p>
          <w:p w14:paraId="39EE3FB8" w14:textId="77777777" w:rsidR="00B0740E" w:rsidRPr="00B0740E" w:rsidRDefault="00B0740E" w:rsidP="00B0740E">
            <w:pPr>
              <w:suppressAutoHyphens w:val="0"/>
              <w:rPr>
                <w:rFonts w:cs="Times New Roman"/>
                <w:sz w:val="28"/>
                <w:szCs w:val="28"/>
              </w:rPr>
            </w:pPr>
          </w:p>
          <w:p w14:paraId="040F571B" w14:textId="77777777" w:rsidR="00B0740E" w:rsidRPr="00B0740E" w:rsidRDefault="00B0740E" w:rsidP="00B0740E">
            <w:pPr>
              <w:suppressAutoHyphens w:val="0"/>
              <w:rPr>
                <w:rFonts w:cs="Times New Roman"/>
                <w:sz w:val="28"/>
                <w:szCs w:val="28"/>
              </w:rPr>
            </w:pPr>
          </w:p>
          <w:p w14:paraId="5B8D5171" w14:textId="77777777" w:rsidR="00B0740E" w:rsidRPr="00B0740E" w:rsidRDefault="00B0740E" w:rsidP="00B0740E">
            <w:pPr>
              <w:suppressAutoHyphens w:val="0"/>
              <w:rPr>
                <w:rFonts w:cs="Times New Roman"/>
                <w:sz w:val="28"/>
                <w:szCs w:val="28"/>
              </w:rPr>
            </w:pPr>
          </w:p>
          <w:p w14:paraId="5F770F19" w14:textId="77777777" w:rsidR="00B0740E" w:rsidRPr="00B0740E" w:rsidRDefault="00B0740E" w:rsidP="00B0740E">
            <w:pPr>
              <w:suppressAutoHyphens w:val="0"/>
              <w:rPr>
                <w:rFonts w:cs="Times New Roman"/>
                <w:sz w:val="28"/>
                <w:szCs w:val="28"/>
              </w:rPr>
            </w:pPr>
          </w:p>
          <w:p w14:paraId="758B1DC0" w14:textId="77777777" w:rsidR="00B0740E" w:rsidRPr="00B0740E" w:rsidRDefault="00B0740E" w:rsidP="00B0740E">
            <w:pPr>
              <w:suppressAutoHyphens w:val="0"/>
              <w:ind w:firstLine="709"/>
              <w:rPr>
                <w:rFonts w:cs="Times New Roman"/>
                <w:sz w:val="28"/>
                <w:szCs w:val="28"/>
              </w:rPr>
            </w:pPr>
          </w:p>
        </w:tc>
        <w:tc>
          <w:tcPr>
            <w:tcW w:w="3685" w:type="dxa"/>
            <w:shd w:val="clear" w:color="auto" w:fill="auto"/>
          </w:tcPr>
          <w:p w14:paraId="75014FA0" w14:textId="77777777" w:rsidR="00B0740E" w:rsidRPr="00B0740E" w:rsidRDefault="00B0740E" w:rsidP="00B0740E">
            <w:pPr>
              <w:suppressAutoHyphens w:val="0"/>
              <w:jc w:val="center"/>
              <w:rPr>
                <w:rFonts w:cs="Times New Roman"/>
                <w:sz w:val="28"/>
                <w:szCs w:val="28"/>
              </w:rPr>
            </w:pPr>
          </w:p>
          <w:p w14:paraId="4E589726" w14:textId="77777777" w:rsidR="00B0740E" w:rsidRPr="00B0740E" w:rsidRDefault="00B0740E" w:rsidP="00B0740E">
            <w:pPr>
              <w:suppressAutoHyphens w:val="0"/>
              <w:jc w:val="center"/>
              <w:rPr>
                <w:rFonts w:cs="Times New Roman"/>
                <w:sz w:val="28"/>
                <w:szCs w:val="28"/>
              </w:rPr>
            </w:pPr>
          </w:p>
          <w:p w14:paraId="37AB678B" w14:textId="77777777" w:rsidR="00B0740E" w:rsidRPr="00B0740E" w:rsidRDefault="00B0740E" w:rsidP="00B0740E">
            <w:pPr>
              <w:suppressAutoHyphens w:val="0"/>
              <w:jc w:val="center"/>
              <w:rPr>
                <w:rFonts w:cs="Times New Roman"/>
                <w:sz w:val="28"/>
                <w:szCs w:val="28"/>
              </w:rPr>
            </w:pPr>
          </w:p>
          <w:p w14:paraId="45B01810" w14:textId="77777777" w:rsidR="00B0740E" w:rsidRPr="00B0740E" w:rsidRDefault="00B0740E" w:rsidP="00B0740E">
            <w:pPr>
              <w:suppressAutoHyphens w:val="0"/>
              <w:jc w:val="center"/>
              <w:rPr>
                <w:rFonts w:cs="Times New Roman"/>
                <w:sz w:val="28"/>
                <w:szCs w:val="28"/>
              </w:rPr>
            </w:pPr>
          </w:p>
          <w:p w14:paraId="0F97EC1E" w14:textId="77777777" w:rsidR="00B0740E" w:rsidRPr="00B0740E" w:rsidRDefault="00B0740E" w:rsidP="00B0740E">
            <w:pPr>
              <w:suppressAutoHyphens w:val="0"/>
              <w:jc w:val="center"/>
              <w:rPr>
                <w:rFonts w:cs="Times New Roman"/>
                <w:sz w:val="28"/>
                <w:szCs w:val="28"/>
              </w:rPr>
            </w:pPr>
            <w:r w:rsidRPr="00B0740E">
              <w:rPr>
                <w:rFonts w:cs="Times New Roman"/>
                <w:sz w:val="28"/>
                <w:szCs w:val="28"/>
              </w:rPr>
              <w:t>___________</w:t>
            </w:r>
          </w:p>
          <w:p w14:paraId="5249E741" w14:textId="77777777" w:rsidR="00B0740E" w:rsidRPr="00B0740E" w:rsidRDefault="00B0740E" w:rsidP="00B0740E">
            <w:pPr>
              <w:suppressAutoHyphens w:val="0"/>
              <w:jc w:val="center"/>
              <w:rPr>
                <w:rFonts w:cs="Times New Roman"/>
                <w:sz w:val="28"/>
                <w:szCs w:val="28"/>
                <w:vertAlign w:val="superscript"/>
              </w:rPr>
            </w:pPr>
            <w:r w:rsidRPr="00B0740E">
              <w:rPr>
                <w:rFonts w:cs="Times New Roman"/>
                <w:sz w:val="28"/>
                <w:szCs w:val="28"/>
                <w:vertAlign w:val="superscript"/>
              </w:rPr>
              <w:t>(подпись)</w:t>
            </w:r>
          </w:p>
          <w:p w14:paraId="783996D4" w14:textId="77777777" w:rsidR="00B0740E" w:rsidRPr="00B0740E" w:rsidRDefault="00B0740E" w:rsidP="00B0740E">
            <w:pPr>
              <w:suppressAutoHyphens w:val="0"/>
              <w:jc w:val="center"/>
              <w:rPr>
                <w:rFonts w:cs="Times New Roman"/>
                <w:sz w:val="28"/>
                <w:szCs w:val="28"/>
                <w:vertAlign w:val="superscript"/>
              </w:rPr>
            </w:pPr>
          </w:p>
          <w:p w14:paraId="545C4AA3" w14:textId="77777777" w:rsidR="00B0740E" w:rsidRPr="00B0740E" w:rsidRDefault="00B0740E" w:rsidP="00B0740E">
            <w:pPr>
              <w:suppressAutoHyphens w:val="0"/>
              <w:jc w:val="center"/>
              <w:rPr>
                <w:rFonts w:cs="Times New Roman"/>
                <w:sz w:val="28"/>
                <w:szCs w:val="28"/>
                <w:vertAlign w:val="superscript"/>
              </w:rPr>
            </w:pPr>
          </w:p>
          <w:p w14:paraId="73A8205C" w14:textId="77777777" w:rsidR="00B0740E" w:rsidRPr="00B0740E" w:rsidRDefault="00B0740E" w:rsidP="00B0740E">
            <w:pPr>
              <w:suppressAutoHyphens w:val="0"/>
              <w:jc w:val="center"/>
              <w:rPr>
                <w:rFonts w:cs="Times New Roman"/>
                <w:sz w:val="28"/>
                <w:szCs w:val="28"/>
                <w:vertAlign w:val="superscript"/>
              </w:rPr>
            </w:pPr>
          </w:p>
          <w:p w14:paraId="13EE5EC3" w14:textId="77777777" w:rsidR="00B0740E" w:rsidRPr="00B0740E" w:rsidRDefault="00B0740E" w:rsidP="00B0740E">
            <w:pPr>
              <w:suppressAutoHyphens w:val="0"/>
              <w:jc w:val="center"/>
              <w:rPr>
                <w:rFonts w:cs="Times New Roman"/>
                <w:sz w:val="28"/>
                <w:szCs w:val="28"/>
                <w:vertAlign w:val="superscript"/>
              </w:rPr>
            </w:pPr>
          </w:p>
          <w:p w14:paraId="3AB623B3" w14:textId="77777777" w:rsidR="00B0740E" w:rsidRPr="00B0740E" w:rsidRDefault="00B0740E" w:rsidP="00B0740E">
            <w:pPr>
              <w:suppressAutoHyphens w:val="0"/>
              <w:jc w:val="center"/>
              <w:rPr>
                <w:rFonts w:cs="Times New Roman"/>
                <w:sz w:val="28"/>
                <w:szCs w:val="28"/>
                <w:vertAlign w:val="superscript"/>
              </w:rPr>
            </w:pPr>
          </w:p>
          <w:p w14:paraId="78846117" w14:textId="77777777" w:rsidR="00B0740E" w:rsidRPr="00B0740E" w:rsidRDefault="00B0740E" w:rsidP="00B0740E">
            <w:pPr>
              <w:suppressAutoHyphens w:val="0"/>
              <w:jc w:val="center"/>
              <w:rPr>
                <w:rFonts w:cs="Times New Roman"/>
                <w:sz w:val="28"/>
                <w:szCs w:val="28"/>
                <w:vertAlign w:val="superscript"/>
              </w:rPr>
            </w:pPr>
            <w:r w:rsidRPr="00B0740E">
              <w:rPr>
                <w:rFonts w:cs="Times New Roman"/>
                <w:sz w:val="28"/>
                <w:szCs w:val="28"/>
                <w:vertAlign w:val="superscript"/>
              </w:rPr>
              <w:t>________________</w:t>
            </w:r>
          </w:p>
          <w:p w14:paraId="098DB21C" w14:textId="77777777" w:rsidR="00B0740E" w:rsidRPr="00B0740E" w:rsidRDefault="00B0740E" w:rsidP="00B0740E">
            <w:pPr>
              <w:suppressAutoHyphens w:val="0"/>
              <w:jc w:val="center"/>
              <w:rPr>
                <w:rFonts w:cs="Times New Roman"/>
                <w:sz w:val="28"/>
                <w:szCs w:val="28"/>
                <w:vertAlign w:val="superscript"/>
              </w:rPr>
            </w:pPr>
            <w:r w:rsidRPr="00B0740E">
              <w:rPr>
                <w:rFonts w:cs="Times New Roman"/>
                <w:sz w:val="28"/>
                <w:szCs w:val="28"/>
                <w:vertAlign w:val="superscript"/>
              </w:rPr>
              <w:t>(подпись)</w:t>
            </w:r>
          </w:p>
        </w:tc>
      </w:tr>
      <w:bookmarkEnd w:id="17"/>
    </w:tbl>
    <w:p w14:paraId="23DC51DD" w14:textId="77777777" w:rsidR="005D3395" w:rsidRDefault="005D3395" w:rsidP="005D3395">
      <w:pPr>
        <w:suppressAutoHyphens w:val="0"/>
        <w:spacing w:after="200" w:line="276" w:lineRule="auto"/>
        <w:jc w:val="center"/>
        <w:rPr>
          <w:rFonts w:cs="Times New Roman"/>
          <w:b/>
          <w:lang w:eastAsia="ru-RU"/>
        </w:rPr>
      </w:pPr>
    </w:p>
    <w:p w14:paraId="754C6424" w14:textId="77777777" w:rsidR="00840921" w:rsidRDefault="00840921" w:rsidP="005D3395">
      <w:pPr>
        <w:suppressAutoHyphens w:val="0"/>
        <w:spacing w:after="200" w:line="276" w:lineRule="auto"/>
        <w:jc w:val="center"/>
        <w:rPr>
          <w:rFonts w:cs="Times New Roman"/>
          <w:b/>
          <w:lang w:eastAsia="ru-RU"/>
        </w:rPr>
      </w:pPr>
    </w:p>
    <w:bookmarkEnd w:id="16"/>
    <w:p w14:paraId="709565D2" w14:textId="7CB0C0AB" w:rsidR="005D3395" w:rsidRPr="005D3395" w:rsidRDefault="005D3395" w:rsidP="005D3395">
      <w:pPr>
        <w:suppressAutoHyphens w:val="0"/>
        <w:spacing w:after="200" w:line="276" w:lineRule="auto"/>
        <w:jc w:val="center"/>
        <w:rPr>
          <w:rFonts w:cs="Times New Roman"/>
          <w:b/>
          <w:lang w:eastAsia="ru-RU"/>
        </w:rPr>
      </w:pPr>
      <w:r w:rsidRPr="005D3395">
        <w:rPr>
          <w:rFonts w:cs="Times New Roman"/>
          <w:b/>
          <w:lang w:eastAsia="ru-RU"/>
        </w:rPr>
        <w:lastRenderedPageBreak/>
        <w:t>СОДЕРЖАНИЕ</w:t>
      </w:r>
    </w:p>
    <w:p w14:paraId="2E701E1B" w14:textId="77777777" w:rsidR="005D3395" w:rsidRPr="005D3395" w:rsidRDefault="005D3395" w:rsidP="005D3395">
      <w:pPr>
        <w:suppressAutoHyphens w:val="0"/>
        <w:spacing w:after="200" w:line="276" w:lineRule="auto"/>
        <w:rPr>
          <w:rFonts w:cs="Times New Roman"/>
          <w:b/>
          <w:i/>
          <w:lang w:eastAsia="ru-RU"/>
        </w:rPr>
      </w:pPr>
    </w:p>
    <w:tbl>
      <w:tblPr>
        <w:tblW w:w="0" w:type="auto"/>
        <w:tblLook w:val="01E0" w:firstRow="1" w:lastRow="1" w:firstColumn="1" w:lastColumn="1" w:noHBand="0" w:noVBand="0"/>
      </w:tblPr>
      <w:tblGrid>
        <w:gridCol w:w="7501"/>
        <w:gridCol w:w="1854"/>
      </w:tblGrid>
      <w:tr w:rsidR="005D3395" w:rsidRPr="005D3395" w14:paraId="72994621" w14:textId="77777777" w:rsidTr="005E55D4">
        <w:tc>
          <w:tcPr>
            <w:tcW w:w="7501" w:type="dxa"/>
          </w:tcPr>
          <w:p w14:paraId="1E3FAC2E" w14:textId="1D223B41" w:rsidR="005D3395" w:rsidRPr="005D3395" w:rsidRDefault="005D3395">
            <w:pPr>
              <w:numPr>
                <w:ilvl w:val="0"/>
                <w:numId w:val="6"/>
              </w:numPr>
              <w:suppressAutoHyphens w:val="0"/>
              <w:spacing w:after="200" w:line="276" w:lineRule="auto"/>
              <w:rPr>
                <w:rFonts w:cs="Times New Roman"/>
                <w:b/>
                <w:lang w:eastAsia="ru-RU"/>
              </w:rPr>
            </w:pPr>
            <w:r w:rsidRPr="005D3395">
              <w:rPr>
                <w:rFonts w:cs="Times New Roman"/>
                <w:b/>
                <w:lang w:eastAsia="ru-RU"/>
              </w:rPr>
              <w:t xml:space="preserve">ОБЩАЯ ХАРАКТЕРИСТИКА </w:t>
            </w:r>
            <w:r w:rsidRPr="005D3395">
              <w:rPr>
                <w:rFonts w:cs="Times New Roman"/>
                <w:b/>
                <w:color w:val="000000"/>
                <w:lang w:eastAsia="ru-RU"/>
              </w:rPr>
              <w:t>РАБОЧЕЙ ПРОГРАММЫ</w:t>
            </w:r>
            <w:r w:rsidRPr="005D3395">
              <w:rPr>
                <w:rFonts w:cs="Times New Roman"/>
                <w:b/>
                <w:lang w:eastAsia="ru-RU"/>
              </w:rPr>
              <w:t xml:space="preserve"> УЧЕБНОЙ ДИСЦИПЛИНЫ</w:t>
            </w:r>
          </w:p>
        </w:tc>
        <w:tc>
          <w:tcPr>
            <w:tcW w:w="1854" w:type="dxa"/>
          </w:tcPr>
          <w:p w14:paraId="0BBD274C" w14:textId="77777777" w:rsidR="005D3395" w:rsidRPr="005D3395" w:rsidRDefault="005D3395" w:rsidP="005D3395">
            <w:pPr>
              <w:suppressAutoHyphens w:val="0"/>
              <w:spacing w:after="200" w:line="276" w:lineRule="auto"/>
              <w:jc w:val="center"/>
              <w:rPr>
                <w:rFonts w:cs="Times New Roman"/>
                <w:b/>
                <w:lang w:eastAsia="ru-RU"/>
              </w:rPr>
            </w:pPr>
          </w:p>
        </w:tc>
      </w:tr>
      <w:tr w:rsidR="005D3395" w:rsidRPr="005D3395" w14:paraId="1CBA6A88" w14:textId="77777777" w:rsidTr="005E55D4">
        <w:tc>
          <w:tcPr>
            <w:tcW w:w="7501" w:type="dxa"/>
          </w:tcPr>
          <w:p w14:paraId="7D2450AD" w14:textId="77777777" w:rsidR="005D3395" w:rsidRPr="005D3395" w:rsidRDefault="005D3395">
            <w:pPr>
              <w:numPr>
                <w:ilvl w:val="0"/>
                <w:numId w:val="6"/>
              </w:numPr>
              <w:suppressAutoHyphens w:val="0"/>
              <w:spacing w:after="200" w:line="276" w:lineRule="auto"/>
              <w:rPr>
                <w:rFonts w:cs="Times New Roman"/>
                <w:b/>
                <w:lang w:eastAsia="ru-RU"/>
              </w:rPr>
            </w:pPr>
            <w:r w:rsidRPr="005D3395">
              <w:rPr>
                <w:rFonts w:cs="Times New Roman"/>
                <w:b/>
                <w:lang w:eastAsia="ru-RU"/>
              </w:rPr>
              <w:t>СТРУКТУРА И СОДЕРЖАНИЕ УЧЕБНОЙ ДИСЦИПЛИНЫ</w:t>
            </w:r>
          </w:p>
          <w:p w14:paraId="7538043D" w14:textId="77777777" w:rsidR="005D3395" w:rsidRPr="005D3395" w:rsidRDefault="005D3395">
            <w:pPr>
              <w:numPr>
                <w:ilvl w:val="0"/>
                <w:numId w:val="6"/>
              </w:numPr>
              <w:suppressAutoHyphens w:val="0"/>
              <w:spacing w:after="200" w:line="276" w:lineRule="auto"/>
              <w:rPr>
                <w:rFonts w:cs="Times New Roman"/>
                <w:b/>
                <w:lang w:eastAsia="ru-RU"/>
              </w:rPr>
            </w:pPr>
            <w:r w:rsidRPr="005D3395">
              <w:rPr>
                <w:rFonts w:cs="Times New Roman"/>
                <w:b/>
                <w:lang w:eastAsia="ru-RU"/>
              </w:rPr>
              <w:t>УСЛОВИЯ РЕАЛИЗАЦИИ УЧЕБНОЙ ДИСЦИПЛИНЫ</w:t>
            </w:r>
          </w:p>
        </w:tc>
        <w:tc>
          <w:tcPr>
            <w:tcW w:w="1854" w:type="dxa"/>
          </w:tcPr>
          <w:p w14:paraId="0107A10F" w14:textId="77777777" w:rsidR="005D3395" w:rsidRPr="005D3395" w:rsidRDefault="005D3395" w:rsidP="005D3395">
            <w:pPr>
              <w:suppressAutoHyphens w:val="0"/>
              <w:spacing w:after="200" w:line="276" w:lineRule="auto"/>
              <w:jc w:val="center"/>
              <w:rPr>
                <w:rFonts w:cs="Times New Roman"/>
                <w:b/>
                <w:lang w:eastAsia="ru-RU"/>
              </w:rPr>
            </w:pPr>
          </w:p>
        </w:tc>
      </w:tr>
      <w:tr w:rsidR="005D3395" w:rsidRPr="005D3395" w14:paraId="05AF65C6" w14:textId="77777777" w:rsidTr="005E55D4">
        <w:tc>
          <w:tcPr>
            <w:tcW w:w="7501" w:type="dxa"/>
          </w:tcPr>
          <w:p w14:paraId="3695B215" w14:textId="77777777" w:rsidR="005D3395" w:rsidRPr="005D3395" w:rsidRDefault="005D3395">
            <w:pPr>
              <w:numPr>
                <w:ilvl w:val="0"/>
                <w:numId w:val="6"/>
              </w:numPr>
              <w:suppressAutoHyphens w:val="0"/>
              <w:spacing w:after="200" w:line="276" w:lineRule="auto"/>
              <w:rPr>
                <w:rFonts w:cs="Times New Roman"/>
                <w:b/>
                <w:lang w:eastAsia="ru-RU"/>
              </w:rPr>
            </w:pPr>
            <w:r w:rsidRPr="005D3395">
              <w:rPr>
                <w:rFonts w:cs="Times New Roman"/>
                <w:b/>
                <w:lang w:eastAsia="ru-RU"/>
              </w:rPr>
              <w:t>КОНТРОЛЬ И ОЦЕНКА РЕЗУЛЬТАТОВ ОСВОЕНИЯ УЧЕБНОЙ ДИСЦИПЛИНЫ</w:t>
            </w:r>
          </w:p>
          <w:p w14:paraId="27DDAA55" w14:textId="77777777" w:rsidR="005D3395" w:rsidRPr="005D3395" w:rsidRDefault="005D3395" w:rsidP="005D3395">
            <w:pPr>
              <w:spacing w:after="200" w:line="276" w:lineRule="auto"/>
              <w:rPr>
                <w:rFonts w:cs="Times New Roman"/>
                <w:b/>
                <w:lang w:eastAsia="ru-RU"/>
              </w:rPr>
            </w:pPr>
          </w:p>
        </w:tc>
        <w:tc>
          <w:tcPr>
            <w:tcW w:w="1854" w:type="dxa"/>
          </w:tcPr>
          <w:p w14:paraId="7DDC40D0" w14:textId="77777777" w:rsidR="005D3395" w:rsidRPr="005D3395" w:rsidRDefault="005D3395" w:rsidP="005D3395">
            <w:pPr>
              <w:suppressAutoHyphens w:val="0"/>
              <w:spacing w:after="200" w:line="276" w:lineRule="auto"/>
              <w:jc w:val="center"/>
              <w:rPr>
                <w:rFonts w:cs="Times New Roman"/>
                <w:b/>
                <w:lang w:eastAsia="ru-RU"/>
              </w:rPr>
            </w:pPr>
          </w:p>
        </w:tc>
      </w:tr>
    </w:tbl>
    <w:p w14:paraId="34E01A4C" w14:textId="219233C5" w:rsidR="005D3395" w:rsidRPr="005D3395" w:rsidRDefault="005D3395">
      <w:pPr>
        <w:numPr>
          <w:ilvl w:val="0"/>
          <w:numId w:val="7"/>
        </w:numPr>
        <w:suppressAutoHyphens w:val="0"/>
        <w:spacing w:after="200" w:line="276" w:lineRule="auto"/>
        <w:jc w:val="center"/>
        <w:rPr>
          <w:rFonts w:cs="Times New Roman"/>
          <w:b/>
          <w:lang w:eastAsia="ru-RU"/>
        </w:rPr>
      </w:pPr>
      <w:r w:rsidRPr="005D3395">
        <w:rPr>
          <w:rFonts w:cs="Times New Roman"/>
          <w:b/>
          <w:i/>
          <w:sz w:val="22"/>
          <w:szCs w:val="22"/>
          <w:u w:val="single"/>
          <w:lang w:eastAsia="ru-RU"/>
        </w:rPr>
        <w:br w:type="page"/>
      </w:r>
      <w:r w:rsidRPr="005D3395">
        <w:rPr>
          <w:rFonts w:cs="Times New Roman"/>
          <w:b/>
          <w:lang w:eastAsia="ru-RU"/>
        </w:rPr>
        <w:lastRenderedPageBreak/>
        <w:t xml:space="preserve">ОБЩАЯ ХАРАКТЕРИСТИКА </w:t>
      </w:r>
      <w:r w:rsidRPr="005D3395">
        <w:rPr>
          <w:rFonts w:cs="Times New Roman"/>
          <w:b/>
          <w:color w:val="000000"/>
          <w:lang w:eastAsia="ru-RU"/>
        </w:rPr>
        <w:t>РАБОЧЕЙ ПРОГРАММЫ</w:t>
      </w:r>
      <w:r w:rsidRPr="005D3395">
        <w:rPr>
          <w:rFonts w:cs="Times New Roman"/>
          <w:b/>
          <w:lang w:eastAsia="ru-RU"/>
        </w:rPr>
        <w:t xml:space="preserve"> УЧЕБНОЙ ДИСЦИПЛИНЫ</w:t>
      </w:r>
    </w:p>
    <w:p w14:paraId="145DA663" w14:textId="77777777" w:rsidR="005D3395" w:rsidRPr="005D3395" w:rsidRDefault="005D3395" w:rsidP="005D3395">
      <w:pPr>
        <w:ind w:left="720"/>
        <w:jc w:val="center"/>
        <w:rPr>
          <w:rFonts w:cs="Times New Roman"/>
          <w:b/>
          <w:lang w:eastAsia="ru-RU"/>
        </w:rPr>
      </w:pPr>
      <w:r w:rsidRPr="005D3395">
        <w:rPr>
          <w:rFonts w:cs="Times New Roman"/>
          <w:b/>
          <w:lang w:eastAsia="ru-RU"/>
        </w:rPr>
        <w:t>«СГ.01 ИСТОРИЯ РОССИИ»</w:t>
      </w:r>
    </w:p>
    <w:p w14:paraId="67C4D018" w14:textId="77777777" w:rsidR="005D3395" w:rsidRPr="005D3395" w:rsidRDefault="005D3395" w:rsidP="005D3395">
      <w:pPr>
        <w:ind w:left="720"/>
        <w:jc w:val="center"/>
        <w:rPr>
          <w:rFonts w:cs="Times New Roman"/>
          <w:vertAlign w:val="superscript"/>
          <w:lang w:eastAsia="ru-RU"/>
        </w:rPr>
      </w:pPr>
    </w:p>
    <w:p w14:paraId="04702867" w14:textId="77777777" w:rsidR="005D3395" w:rsidRPr="005D3395" w:rsidRDefault="005D3395" w:rsidP="005D33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line="276" w:lineRule="auto"/>
        <w:ind w:firstLine="709"/>
        <w:jc w:val="both"/>
        <w:rPr>
          <w:rFonts w:cs="Times New Roman"/>
          <w:color w:val="000000"/>
          <w:lang w:eastAsia="ru-RU"/>
        </w:rPr>
      </w:pPr>
      <w:r w:rsidRPr="005D3395">
        <w:rPr>
          <w:rFonts w:cs="Times New Roman"/>
          <w:b/>
          <w:lang w:eastAsia="ru-RU"/>
        </w:rPr>
        <w:t xml:space="preserve">1.1. Место дисциплины в структуре основной образовательной программы: </w:t>
      </w:r>
    </w:p>
    <w:p w14:paraId="5DCA984F" w14:textId="563D5AEF" w:rsidR="005D3395" w:rsidRPr="005D3395" w:rsidRDefault="005D3395" w:rsidP="005D3395">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709"/>
        <w:jc w:val="both"/>
        <w:rPr>
          <w:rFonts w:cs="Times New Roman"/>
          <w:lang w:eastAsia="ru-RU"/>
        </w:rPr>
      </w:pPr>
      <w:r w:rsidRPr="005D3395">
        <w:rPr>
          <w:rFonts w:cs="Times New Roman"/>
          <w:lang w:eastAsia="ru-RU"/>
        </w:rPr>
        <w:t xml:space="preserve">Учебная дисциплина «СГ.01 История России» является обязательной частью социально-гуманитарного цикла образовательной программы </w:t>
      </w:r>
      <w:r w:rsidRPr="005D3395">
        <w:rPr>
          <w:rFonts w:cs="Times New Roman"/>
          <w:lang w:eastAsia="ru-RU"/>
        </w:rPr>
        <w:br/>
        <w:t xml:space="preserve">в соответствии с ФГОС СПО по специальности. </w:t>
      </w:r>
    </w:p>
    <w:p w14:paraId="404204F0" w14:textId="77777777" w:rsidR="005D3395" w:rsidRPr="005D3395" w:rsidRDefault="005D3395" w:rsidP="005D3395">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709"/>
        <w:jc w:val="both"/>
        <w:rPr>
          <w:rFonts w:cs="Times New Roman"/>
          <w:lang w:eastAsia="ru-RU"/>
        </w:rPr>
      </w:pPr>
      <w:r w:rsidRPr="005D3395">
        <w:rPr>
          <w:rFonts w:cs="Times New Roman"/>
          <w:lang w:eastAsia="ru-RU"/>
        </w:rPr>
        <w:t>Особое значение дисциплина имеет при формировании и развитии ОК 02, ОК 03, ОК 05, ОК 06, ОК 09.</w:t>
      </w:r>
    </w:p>
    <w:p w14:paraId="3FC436CA" w14:textId="77777777" w:rsidR="005D3395" w:rsidRPr="005D3395" w:rsidRDefault="005D3395" w:rsidP="005D33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line="276" w:lineRule="auto"/>
        <w:ind w:firstLine="709"/>
        <w:jc w:val="both"/>
        <w:rPr>
          <w:rFonts w:cs="Times New Roman"/>
          <w:b/>
          <w:lang w:eastAsia="ru-RU"/>
        </w:rPr>
      </w:pPr>
    </w:p>
    <w:p w14:paraId="6576C7C9" w14:textId="77777777" w:rsidR="005D3395" w:rsidRPr="005D3395" w:rsidRDefault="005D3395" w:rsidP="005D3395">
      <w:pPr>
        <w:suppressAutoHyphens w:val="0"/>
        <w:spacing w:line="276" w:lineRule="auto"/>
        <w:ind w:firstLine="709"/>
        <w:rPr>
          <w:rFonts w:cs="Times New Roman"/>
          <w:b/>
          <w:lang w:eastAsia="ru-RU"/>
        </w:rPr>
      </w:pPr>
      <w:r w:rsidRPr="005D3395">
        <w:rPr>
          <w:rFonts w:cs="Times New Roman"/>
          <w:b/>
          <w:lang w:eastAsia="ru-RU"/>
        </w:rPr>
        <w:t>1.2. Цель и планируемые результаты освоения дисциплины:</w:t>
      </w:r>
    </w:p>
    <w:p w14:paraId="18DB5326" w14:textId="77777777" w:rsidR="005D3395" w:rsidRPr="005D3395" w:rsidRDefault="005D3395" w:rsidP="005D3395">
      <w:pPr>
        <w:ind w:firstLine="709"/>
        <w:jc w:val="both"/>
        <w:rPr>
          <w:rFonts w:cs="Times New Roman"/>
          <w:lang w:eastAsia="en-US"/>
        </w:rPr>
      </w:pPr>
      <w:r w:rsidRPr="005D3395">
        <w:rPr>
          <w:rFonts w:cs="Times New Roman"/>
          <w:lang w:eastAsia="ru-RU"/>
        </w:rPr>
        <w:t>В рамках программы учебной дисциплины обучающимися осваиваются умения и знания</w:t>
      </w:r>
    </w:p>
    <w:tbl>
      <w:tblPr>
        <w:tblW w:w="9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4082"/>
        <w:gridCol w:w="4037"/>
      </w:tblGrid>
      <w:tr w:rsidR="005D3395" w:rsidRPr="005D3395" w14:paraId="1334A8AB" w14:textId="77777777" w:rsidTr="005E55D4">
        <w:trPr>
          <w:trHeight w:val="444"/>
        </w:trPr>
        <w:tc>
          <w:tcPr>
            <w:tcW w:w="1129" w:type="dxa"/>
            <w:hideMark/>
          </w:tcPr>
          <w:p w14:paraId="31118636" w14:textId="46630070" w:rsidR="005D3395" w:rsidRPr="005D3395" w:rsidRDefault="005D3395" w:rsidP="005D3395">
            <w:pPr>
              <w:jc w:val="center"/>
              <w:rPr>
                <w:rFonts w:cs="Times New Roman"/>
                <w:b/>
                <w:lang w:eastAsia="ru-RU"/>
              </w:rPr>
            </w:pPr>
            <w:r w:rsidRPr="005D3395">
              <w:rPr>
                <w:rFonts w:cs="Times New Roman"/>
                <w:b/>
                <w:lang w:eastAsia="ru-RU"/>
              </w:rPr>
              <w:t>Код</w:t>
            </w:r>
          </w:p>
          <w:p w14:paraId="0856A24F" w14:textId="77777777" w:rsidR="005D3395" w:rsidRPr="005D3395" w:rsidRDefault="005D3395" w:rsidP="005D3395">
            <w:pPr>
              <w:jc w:val="center"/>
              <w:rPr>
                <w:rFonts w:cs="Times New Roman"/>
                <w:b/>
                <w:lang w:eastAsia="ru-RU"/>
              </w:rPr>
            </w:pPr>
            <w:r w:rsidRPr="005D3395">
              <w:rPr>
                <w:rFonts w:cs="Times New Roman"/>
                <w:b/>
                <w:lang w:eastAsia="ru-RU"/>
              </w:rPr>
              <w:t>ПК, ОК</w:t>
            </w:r>
          </w:p>
        </w:tc>
        <w:tc>
          <w:tcPr>
            <w:tcW w:w="4082" w:type="dxa"/>
            <w:hideMark/>
          </w:tcPr>
          <w:p w14:paraId="7E9D5842" w14:textId="77777777" w:rsidR="005D3395" w:rsidRPr="005D3395" w:rsidRDefault="005D3395" w:rsidP="005D3395">
            <w:pPr>
              <w:jc w:val="center"/>
              <w:rPr>
                <w:rFonts w:cs="Times New Roman"/>
                <w:b/>
                <w:lang w:eastAsia="ru-RU"/>
              </w:rPr>
            </w:pPr>
            <w:r w:rsidRPr="005D3395">
              <w:rPr>
                <w:rFonts w:cs="Times New Roman"/>
                <w:b/>
                <w:lang w:eastAsia="ru-RU"/>
              </w:rPr>
              <w:t>Умения</w:t>
            </w:r>
          </w:p>
        </w:tc>
        <w:tc>
          <w:tcPr>
            <w:tcW w:w="4037" w:type="dxa"/>
            <w:hideMark/>
          </w:tcPr>
          <w:p w14:paraId="754FD894" w14:textId="77777777" w:rsidR="005D3395" w:rsidRPr="005D3395" w:rsidRDefault="005D3395" w:rsidP="005D3395">
            <w:pPr>
              <w:jc w:val="center"/>
              <w:rPr>
                <w:rFonts w:cs="Times New Roman"/>
                <w:b/>
                <w:lang w:eastAsia="ru-RU"/>
              </w:rPr>
            </w:pPr>
            <w:r w:rsidRPr="005D3395">
              <w:rPr>
                <w:rFonts w:cs="Times New Roman"/>
                <w:b/>
                <w:lang w:eastAsia="ru-RU"/>
              </w:rPr>
              <w:t>Знания</w:t>
            </w:r>
          </w:p>
        </w:tc>
      </w:tr>
      <w:tr w:rsidR="005D3395" w:rsidRPr="005D3395" w14:paraId="32406FD3" w14:textId="77777777" w:rsidTr="005E55D4">
        <w:trPr>
          <w:trHeight w:val="212"/>
        </w:trPr>
        <w:tc>
          <w:tcPr>
            <w:tcW w:w="1129" w:type="dxa"/>
          </w:tcPr>
          <w:p w14:paraId="6637682F" w14:textId="77777777" w:rsidR="005D3395" w:rsidRPr="005D3395" w:rsidRDefault="005D3395" w:rsidP="005D3395">
            <w:pPr>
              <w:jc w:val="center"/>
              <w:rPr>
                <w:rFonts w:cs="Times New Roman"/>
                <w:sz w:val="22"/>
                <w:szCs w:val="22"/>
                <w:lang w:eastAsia="ru-RU"/>
              </w:rPr>
            </w:pPr>
            <w:r w:rsidRPr="005D3395">
              <w:rPr>
                <w:rFonts w:cs="Times New Roman"/>
                <w:sz w:val="22"/>
                <w:szCs w:val="22"/>
                <w:lang w:eastAsia="ru-RU"/>
              </w:rPr>
              <w:t>ОК 02, ОК 03,</w:t>
            </w:r>
          </w:p>
          <w:p w14:paraId="76A4B886" w14:textId="77777777" w:rsidR="005D3395" w:rsidRPr="005D3395" w:rsidRDefault="005D3395" w:rsidP="005D3395">
            <w:pPr>
              <w:jc w:val="center"/>
              <w:rPr>
                <w:rFonts w:cs="Times New Roman"/>
                <w:sz w:val="22"/>
                <w:szCs w:val="22"/>
                <w:lang w:eastAsia="ru-RU"/>
              </w:rPr>
            </w:pPr>
            <w:r w:rsidRPr="005D3395">
              <w:rPr>
                <w:rFonts w:cs="Times New Roman"/>
                <w:sz w:val="22"/>
                <w:szCs w:val="22"/>
                <w:lang w:eastAsia="ru-RU"/>
              </w:rPr>
              <w:t>ОК 05, ОК 06,</w:t>
            </w:r>
          </w:p>
          <w:p w14:paraId="2847EAA3" w14:textId="77777777" w:rsidR="005D3395" w:rsidRPr="005D3395" w:rsidRDefault="005D3395" w:rsidP="005D3395">
            <w:pPr>
              <w:jc w:val="center"/>
              <w:rPr>
                <w:rFonts w:cs="Times New Roman"/>
                <w:sz w:val="22"/>
                <w:szCs w:val="22"/>
                <w:lang w:eastAsia="ru-RU"/>
              </w:rPr>
            </w:pPr>
            <w:r w:rsidRPr="005D3395">
              <w:rPr>
                <w:rFonts w:cs="Times New Roman"/>
                <w:sz w:val="22"/>
                <w:szCs w:val="22"/>
                <w:lang w:eastAsia="ru-RU"/>
              </w:rPr>
              <w:t>ОК 09</w:t>
            </w:r>
          </w:p>
        </w:tc>
        <w:tc>
          <w:tcPr>
            <w:tcW w:w="4082" w:type="dxa"/>
          </w:tcPr>
          <w:p w14:paraId="6A012FBA" w14:textId="77777777" w:rsidR="005D3395" w:rsidRPr="005D3395" w:rsidRDefault="005D3395" w:rsidP="005D3395">
            <w:pPr>
              <w:jc w:val="both"/>
              <w:rPr>
                <w:rFonts w:cs="Times New Roman"/>
                <w:i/>
                <w:lang w:eastAsia="ru-RU"/>
              </w:rPr>
            </w:pPr>
            <w:r w:rsidRPr="005D3395">
              <w:rPr>
                <w:rFonts w:cs="Times New Roman"/>
                <w:lang w:eastAsia="ru-RU"/>
              </w:rPr>
              <w:t xml:space="preserve">определять причину того или иного явления, отличать причину </w:t>
            </w:r>
            <w:r w:rsidRPr="005D3395">
              <w:rPr>
                <w:rFonts w:cs="Times New Roman"/>
                <w:lang w:eastAsia="ru-RU"/>
              </w:rPr>
              <w:br/>
              <w:t xml:space="preserve">от предпосылки, выделять как общие черты, так и специфику, анализировать то или иное явление, выбирать и использовать методы научного исследования, формулировать собственную научную концепцию, видеть взаимосвязь между причиной </w:t>
            </w:r>
            <w:r w:rsidRPr="005D3395">
              <w:rPr>
                <w:rFonts w:cs="Times New Roman"/>
                <w:lang w:eastAsia="ru-RU"/>
              </w:rPr>
              <w:br/>
              <w:t xml:space="preserve">и следствием, использовать полученные знания </w:t>
            </w:r>
            <w:r w:rsidRPr="005D3395">
              <w:rPr>
                <w:rFonts w:cs="Times New Roman"/>
                <w:lang w:eastAsia="ru-RU"/>
              </w:rPr>
              <w:br/>
              <w:t>в педагогической деятельности</w:t>
            </w:r>
          </w:p>
        </w:tc>
        <w:tc>
          <w:tcPr>
            <w:tcW w:w="4037" w:type="dxa"/>
          </w:tcPr>
          <w:p w14:paraId="4A90DB78" w14:textId="77777777" w:rsidR="005D3395" w:rsidRPr="005D3395" w:rsidRDefault="005D3395" w:rsidP="005D3395">
            <w:pPr>
              <w:jc w:val="both"/>
              <w:rPr>
                <w:rFonts w:cs="Times New Roman"/>
                <w:lang w:eastAsia="ru-RU"/>
              </w:rPr>
            </w:pPr>
            <w:r w:rsidRPr="005D3395">
              <w:rPr>
                <w:rFonts w:cs="Times New Roman"/>
                <w:lang w:eastAsia="ru-RU"/>
              </w:rPr>
              <w:t xml:space="preserve">основные этапы исторического развития человеческого общества </w:t>
            </w:r>
            <w:r w:rsidRPr="005D3395">
              <w:rPr>
                <w:rFonts w:cs="Times New Roman"/>
                <w:lang w:eastAsia="ru-RU"/>
              </w:rPr>
              <w:br/>
              <w:t xml:space="preserve">и основные их черты, периоды </w:t>
            </w:r>
            <w:r w:rsidRPr="005D3395">
              <w:rPr>
                <w:rFonts w:cs="Times New Roman"/>
                <w:lang w:eastAsia="ru-RU"/>
              </w:rPr>
              <w:br/>
              <w:t xml:space="preserve">в истории России и их специфику, основные исторические подходы </w:t>
            </w:r>
            <w:r w:rsidRPr="005D3395">
              <w:rPr>
                <w:rFonts w:cs="Times New Roman"/>
                <w:lang w:eastAsia="ru-RU"/>
              </w:rPr>
              <w:br/>
              <w:t>и концепции к изучаемой дисциплине, знаковые исторические события и их влияние на исторический процесс, хронологический ряд по изучаемому курсу, исторических деятелей, сыгравших важную роль в истории</w:t>
            </w:r>
          </w:p>
        </w:tc>
      </w:tr>
    </w:tbl>
    <w:p w14:paraId="6D0EB456" w14:textId="77777777" w:rsidR="005D3395" w:rsidRPr="005D3395" w:rsidRDefault="005D3395" w:rsidP="005D3395">
      <w:pPr>
        <w:ind w:firstLine="709"/>
        <w:rPr>
          <w:rFonts w:cs="Times New Roman"/>
          <w:b/>
          <w:sz w:val="22"/>
          <w:szCs w:val="22"/>
          <w:lang w:eastAsia="ru-RU"/>
        </w:rPr>
      </w:pPr>
    </w:p>
    <w:p w14:paraId="68293A68" w14:textId="77777777" w:rsidR="005D3395" w:rsidRPr="005D3395" w:rsidRDefault="005D3395" w:rsidP="005D3395">
      <w:pPr>
        <w:spacing w:after="240"/>
        <w:jc w:val="center"/>
        <w:rPr>
          <w:rFonts w:cs="Times New Roman"/>
          <w:b/>
          <w:lang w:eastAsia="ru-RU"/>
        </w:rPr>
      </w:pPr>
      <w:r w:rsidRPr="005D3395">
        <w:rPr>
          <w:rFonts w:cs="Times New Roman"/>
          <w:b/>
          <w:lang w:eastAsia="ru-RU"/>
        </w:rPr>
        <w:t>2. СТРУКТУРА И СОДЕРЖАНИЕ УЧЕБНОЙ ДИСЦИПЛИНЫ</w:t>
      </w:r>
    </w:p>
    <w:p w14:paraId="10B288AB" w14:textId="77777777" w:rsidR="005D3395" w:rsidRPr="005D3395" w:rsidRDefault="005D3395" w:rsidP="005D3395">
      <w:pPr>
        <w:spacing w:after="240"/>
        <w:ind w:firstLine="709"/>
        <w:rPr>
          <w:rFonts w:cs="Times New Roman"/>
          <w:b/>
          <w:lang w:eastAsia="ru-RU"/>
        </w:rPr>
      </w:pPr>
      <w:r w:rsidRPr="005D3395">
        <w:rPr>
          <w:rFonts w:cs="Times New Roman"/>
          <w:b/>
          <w:lang w:eastAsia="ru-RU"/>
        </w:rPr>
        <w:t>2.1. Объем учебной дисциплины и виды учебной работы</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6883"/>
        <w:gridCol w:w="2456"/>
      </w:tblGrid>
      <w:tr w:rsidR="005D3395" w:rsidRPr="005D3395" w14:paraId="1F006EC5" w14:textId="77777777" w:rsidTr="005E55D4">
        <w:trPr>
          <w:trHeight w:val="490"/>
        </w:trPr>
        <w:tc>
          <w:tcPr>
            <w:tcW w:w="3685" w:type="pct"/>
            <w:vAlign w:val="center"/>
          </w:tcPr>
          <w:p w14:paraId="2C31B647" w14:textId="77777777" w:rsidR="005D3395" w:rsidRPr="005D3395" w:rsidRDefault="005D3395" w:rsidP="005D3395">
            <w:pPr>
              <w:spacing w:line="276" w:lineRule="auto"/>
              <w:jc w:val="center"/>
              <w:rPr>
                <w:rFonts w:cs="Times New Roman"/>
                <w:b/>
                <w:szCs w:val="22"/>
                <w:lang w:eastAsia="ru-RU"/>
              </w:rPr>
            </w:pPr>
            <w:r w:rsidRPr="005D3395">
              <w:rPr>
                <w:rFonts w:cs="Times New Roman"/>
                <w:b/>
                <w:szCs w:val="22"/>
                <w:lang w:eastAsia="ru-RU"/>
              </w:rPr>
              <w:t>Вид учебной работы</w:t>
            </w:r>
          </w:p>
        </w:tc>
        <w:tc>
          <w:tcPr>
            <w:tcW w:w="1315" w:type="pct"/>
            <w:vAlign w:val="center"/>
          </w:tcPr>
          <w:p w14:paraId="0A2A9771" w14:textId="77777777" w:rsidR="005D3395" w:rsidRPr="005D3395" w:rsidRDefault="005D3395" w:rsidP="005D3395">
            <w:pPr>
              <w:spacing w:line="276" w:lineRule="auto"/>
              <w:jc w:val="center"/>
              <w:rPr>
                <w:rFonts w:cs="Times New Roman"/>
                <w:b/>
                <w:iCs/>
                <w:szCs w:val="22"/>
                <w:lang w:eastAsia="ru-RU"/>
              </w:rPr>
            </w:pPr>
            <w:r w:rsidRPr="005D3395">
              <w:rPr>
                <w:rFonts w:cs="Times New Roman"/>
                <w:b/>
                <w:iCs/>
                <w:szCs w:val="22"/>
                <w:lang w:eastAsia="ru-RU"/>
              </w:rPr>
              <w:t>Объем в часах</w:t>
            </w:r>
          </w:p>
        </w:tc>
      </w:tr>
      <w:tr w:rsidR="005D3395" w:rsidRPr="005D3395" w14:paraId="13CC6F4B" w14:textId="77777777" w:rsidTr="005E55D4">
        <w:trPr>
          <w:trHeight w:val="490"/>
        </w:trPr>
        <w:tc>
          <w:tcPr>
            <w:tcW w:w="3685" w:type="pct"/>
            <w:vAlign w:val="center"/>
          </w:tcPr>
          <w:p w14:paraId="6EA62F31" w14:textId="77777777" w:rsidR="005D3395" w:rsidRPr="005D3395" w:rsidRDefault="005D3395" w:rsidP="005D3395">
            <w:pPr>
              <w:spacing w:line="276" w:lineRule="auto"/>
              <w:rPr>
                <w:rFonts w:cs="Times New Roman"/>
                <w:b/>
                <w:szCs w:val="22"/>
                <w:lang w:eastAsia="ru-RU"/>
              </w:rPr>
            </w:pPr>
            <w:r w:rsidRPr="005D3395">
              <w:rPr>
                <w:rFonts w:cs="Times New Roman"/>
                <w:b/>
                <w:szCs w:val="22"/>
                <w:lang w:eastAsia="ru-RU"/>
              </w:rPr>
              <w:t>Объем образовательной программы учебной дисциплины</w:t>
            </w:r>
          </w:p>
        </w:tc>
        <w:tc>
          <w:tcPr>
            <w:tcW w:w="1315" w:type="pct"/>
            <w:vAlign w:val="center"/>
          </w:tcPr>
          <w:p w14:paraId="786D4A68" w14:textId="77777777" w:rsidR="005D3395" w:rsidRPr="005D3395" w:rsidRDefault="005D3395" w:rsidP="005D3395">
            <w:pPr>
              <w:spacing w:line="276" w:lineRule="auto"/>
              <w:jc w:val="center"/>
              <w:rPr>
                <w:rFonts w:cs="Times New Roman"/>
                <w:iCs/>
                <w:szCs w:val="22"/>
                <w:lang w:eastAsia="ru-RU"/>
              </w:rPr>
            </w:pPr>
            <w:r w:rsidRPr="005D3395">
              <w:rPr>
                <w:rFonts w:cs="Times New Roman"/>
                <w:iCs/>
                <w:szCs w:val="22"/>
                <w:lang w:eastAsia="ru-RU"/>
              </w:rPr>
              <w:t>50</w:t>
            </w:r>
          </w:p>
        </w:tc>
      </w:tr>
      <w:tr w:rsidR="005D3395" w:rsidRPr="005D3395" w14:paraId="4F12B249" w14:textId="77777777" w:rsidTr="005E55D4">
        <w:trPr>
          <w:trHeight w:val="336"/>
        </w:trPr>
        <w:tc>
          <w:tcPr>
            <w:tcW w:w="5000" w:type="pct"/>
            <w:gridSpan w:val="2"/>
            <w:vAlign w:val="center"/>
          </w:tcPr>
          <w:p w14:paraId="24D65F4C" w14:textId="77777777" w:rsidR="005D3395" w:rsidRPr="005D3395" w:rsidRDefault="005D3395" w:rsidP="005D3395">
            <w:pPr>
              <w:spacing w:line="276" w:lineRule="auto"/>
              <w:rPr>
                <w:rFonts w:cs="Times New Roman"/>
                <w:iCs/>
                <w:szCs w:val="22"/>
                <w:lang w:eastAsia="ru-RU"/>
              </w:rPr>
            </w:pPr>
            <w:r w:rsidRPr="005D3395">
              <w:rPr>
                <w:rFonts w:cs="Times New Roman"/>
                <w:szCs w:val="22"/>
                <w:lang w:eastAsia="ru-RU"/>
              </w:rPr>
              <w:t>в т. ч.:</w:t>
            </w:r>
          </w:p>
        </w:tc>
      </w:tr>
      <w:tr w:rsidR="005D3395" w:rsidRPr="005D3395" w14:paraId="1B569F87" w14:textId="77777777" w:rsidTr="005E55D4">
        <w:trPr>
          <w:trHeight w:val="490"/>
        </w:trPr>
        <w:tc>
          <w:tcPr>
            <w:tcW w:w="3685" w:type="pct"/>
            <w:vAlign w:val="center"/>
          </w:tcPr>
          <w:p w14:paraId="1B4E85E5" w14:textId="77777777" w:rsidR="005D3395" w:rsidRPr="005D3395" w:rsidRDefault="005D3395" w:rsidP="005D3395">
            <w:pPr>
              <w:spacing w:line="276" w:lineRule="auto"/>
              <w:rPr>
                <w:rFonts w:cs="Times New Roman"/>
                <w:szCs w:val="22"/>
                <w:lang w:eastAsia="ru-RU"/>
              </w:rPr>
            </w:pPr>
            <w:r w:rsidRPr="005D3395">
              <w:rPr>
                <w:rFonts w:cs="Times New Roman"/>
                <w:szCs w:val="22"/>
                <w:lang w:eastAsia="ru-RU"/>
              </w:rPr>
              <w:t>теоретическое обучение</w:t>
            </w:r>
          </w:p>
        </w:tc>
        <w:tc>
          <w:tcPr>
            <w:tcW w:w="1315" w:type="pct"/>
            <w:vAlign w:val="center"/>
          </w:tcPr>
          <w:p w14:paraId="2E7360D5" w14:textId="4052DAEB" w:rsidR="005D3395" w:rsidRPr="005D3395" w:rsidRDefault="005D3395" w:rsidP="005D3395">
            <w:pPr>
              <w:spacing w:line="276" w:lineRule="auto"/>
              <w:jc w:val="center"/>
              <w:rPr>
                <w:rFonts w:cs="Times New Roman"/>
                <w:iCs/>
                <w:szCs w:val="22"/>
                <w:lang w:eastAsia="ru-RU"/>
              </w:rPr>
            </w:pPr>
            <w:r>
              <w:rPr>
                <w:rFonts w:cs="Times New Roman"/>
                <w:iCs/>
                <w:szCs w:val="22"/>
                <w:lang w:eastAsia="ru-RU"/>
              </w:rPr>
              <w:t>28</w:t>
            </w:r>
          </w:p>
        </w:tc>
      </w:tr>
      <w:tr w:rsidR="005D3395" w:rsidRPr="005D3395" w14:paraId="62726648" w14:textId="77777777" w:rsidTr="005E55D4">
        <w:trPr>
          <w:trHeight w:val="490"/>
        </w:trPr>
        <w:tc>
          <w:tcPr>
            <w:tcW w:w="3685" w:type="pct"/>
            <w:vAlign w:val="center"/>
          </w:tcPr>
          <w:p w14:paraId="6532B0D8" w14:textId="77777777" w:rsidR="005D3395" w:rsidRPr="005D3395" w:rsidRDefault="005D3395" w:rsidP="005D3395">
            <w:pPr>
              <w:spacing w:line="276" w:lineRule="auto"/>
              <w:rPr>
                <w:rFonts w:cs="Times New Roman"/>
                <w:szCs w:val="22"/>
                <w:lang w:eastAsia="ru-RU"/>
              </w:rPr>
            </w:pPr>
            <w:r w:rsidRPr="005D3395">
              <w:rPr>
                <w:rFonts w:cs="Times New Roman"/>
                <w:szCs w:val="22"/>
                <w:lang w:eastAsia="ru-RU"/>
              </w:rPr>
              <w:t>практические занятия</w:t>
            </w:r>
          </w:p>
        </w:tc>
        <w:tc>
          <w:tcPr>
            <w:tcW w:w="1315" w:type="pct"/>
            <w:vAlign w:val="center"/>
          </w:tcPr>
          <w:p w14:paraId="64B72E26" w14:textId="77777777" w:rsidR="005D3395" w:rsidRPr="005D3395" w:rsidRDefault="005D3395" w:rsidP="005D3395">
            <w:pPr>
              <w:spacing w:line="276" w:lineRule="auto"/>
              <w:jc w:val="center"/>
              <w:rPr>
                <w:rFonts w:cs="Times New Roman"/>
                <w:iCs/>
                <w:szCs w:val="22"/>
                <w:lang w:eastAsia="ru-RU"/>
              </w:rPr>
            </w:pPr>
            <w:r w:rsidRPr="005D3395">
              <w:rPr>
                <w:rFonts w:cs="Times New Roman"/>
                <w:iCs/>
                <w:szCs w:val="22"/>
                <w:lang w:eastAsia="ru-RU"/>
              </w:rPr>
              <w:t>20</w:t>
            </w:r>
          </w:p>
        </w:tc>
      </w:tr>
      <w:tr w:rsidR="005D3395" w:rsidRPr="005D3395" w14:paraId="29759EFA" w14:textId="77777777" w:rsidTr="005E55D4">
        <w:trPr>
          <w:trHeight w:val="267"/>
        </w:trPr>
        <w:tc>
          <w:tcPr>
            <w:tcW w:w="3685" w:type="pct"/>
            <w:vAlign w:val="center"/>
          </w:tcPr>
          <w:p w14:paraId="59CAC95F" w14:textId="0AD65FE4" w:rsidR="005D3395" w:rsidRPr="005D3395" w:rsidRDefault="005D3395" w:rsidP="005D3395">
            <w:pPr>
              <w:spacing w:line="276" w:lineRule="auto"/>
              <w:rPr>
                <w:rFonts w:cs="Times New Roman"/>
                <w:szCs w:val="22"/>
                <w:lang w:eastAsia="ru-RU"/>
              </w:rPr>
            </w:pPr>
            <w:r w:rsidRPr="005D3395">
              <w:rPr>
                <w:rFonts w:cs="Times New Roman"/>
                <w:szCs w:val="22"/>
                <w:lang w:eastAsia="ru-RU"/>
              </w:rPr>
              <w:t xml:space="preserve">Самостоятельная работа </w:t>
            </w:r>
          </w:p>
        </w:tc>
        <w:tc>
          <w:tcPr>
            <w:tcW w:w="1315" w:type="pct"/>
            <w:vAlign w:val="center"/>
          </w:tcPr>
          <w:p w14:paraId="539C2CF5" w14:textId="153699A7" w:rsidR="005D3395" w:rsidRPr="005D3395" w:rsidRDefault="005D3395" w:rsidP="005D3395">
            <w:pPr>
              <w:spacing w:line="276" w:lineRule="auto"/>
              <w:jc w:val="center"/>
              <w:rPr>
                <w:rFonts w:cs="Times New Roman"/>
                <w:iCs/>
                <w:szCs w:val="22"/>
                <w:lang w:eastAsia="ru-RU"/>
              </w:rPr>
            </w:pPr>
            <w:r>
              <w:rPr>
                <w:rFonts w:cs="Times New Roman"/>
                <w:iCs/>
                <w:szCs w:val="22"/>
                <w:lang w:eastAsia="ru-RU"/>
              </w:rPr>
              <w:t>0</w:t>
            </w:r>
          </w:p>
        </w:tc>
      </w:tr>
      <w:tr w:rsidR="005D3395" w:rsidRPr="005D3395" w14:paraId="4FAD8CE3" w14:textId="77777777" w:rsidTr="005E55D4">
        <w:trPr>
          <w:trHeight w:val="331"/>
        </w:trPr>
        <w:tc>
          <w:tcPr>
            <w:tcW w:w="3685" w:type="pct"/>
            <w:vAlign w:val="center"/>
          </w:tcPr>
          <w:p w14:paraId="2060ACD9" w14:textId="057F1827" w:rsidR="005D3395" w:rsidRPr="005D3395" w:rsidRDefault="005D3395" w:rsidP="005D3395">
            <w:pPr>
              <w:spacing w:line="276" w:lineRule="auto"/>
              <w:rPr>
                <w:rFonts w:cs="Times New Roman"/>
                <w:i/>
                <w:szCs w:val="22"/>
                <w:lang w:eastAsia="ru-RU"/>
              </w:rPr>
            </w:pPr>
            <w:r w:rsidRPr="005D3395">
              <w:rPr>
                <w:rFonts w:cs="Times New Roman"/>
                <w:b/>
                <w:iCs/>
                <w:szCs w:val="22"/>
                <w:lang w:eastAsia="ru-RU"/>
              </w:rPr>
              <w:t xml:space="preserve">Промежуточная аттестация в виде </w:t>
            </w:r>
            <w:r>
              <w:rPr>
                <w:rFonts w:cs="Times New Roman"/>
                <w:b/>
                <w:iCs/>
                <w:szCs w:val="22"/>
                <w:lang w:eastAsia="ru-RU"/>
              </w:rPr>
              <w:t xml:space="preserve">дифференцированного </w:t>
            </w:r>
            <w:r w:rsidRPr="005D3395">
              <w:rPr>
                <w:rFonts w:cs="Times New Roman"/>
                <w:b/>
                <w:iCs/>
                <w:szCs w:val="22"/>
                <w:lang w:eastAsia="ru-RU"/>
              </w:rPr>
              <w:t>зачета</w:t>
            </w:r>
          </w:p>
        </w:tc>
        <w:tc>
          <w:tcPr>
            <w:tcW w:w="1315" w:type="pct"/>
            <w:vAlign w:val="center"/>
          </w:tcPr>
          <w:p w14:paraId="37D3B402" w14:textId="3FBDDA56" w:rsidR="005D3395" w:rsidRPr="005D3395" w:rsidRDefault="005D3395" w:rsidP="005D3395">
            <w:pPr>
              <w:spacing w:line="276" w:lineRule="auto"/>
              <w:jc w:val="center"/>
              <w:rPr>
                <w:rFonts w:cs="Times New Roman"/>
                <w:iCs/>
                <w:szCs w:val="22"/>
                <w:lang w:eastAsia="ru-RU"/>
              </w:rPr>
            </w:pPr>
            <w:r>
              <w:rPr>
                <w:rFonts w:cs="Times New Roman"/>
                <w:iCs/>
                <w:szCs w:val="22"/>
                <w:lang w:eastAsia="ru-RU"/>
              </w:rPr>
              <w:t>2</w:t>
            </w:r>
          </w:p>
        </w:tc>
      </w:tr>
    </w:tbl>
    <w:p w14:paraId="5002CA56" w14:textId="77777777" w:rsidR="005D3395" w:rsidRPr="005D3395" w:rsidRDefault="005D3395" w:rsidP="005D3395">
      <w:pPr>
        <w:suppressAutoHyphens w:val="0"/>
        <w:spacing w:after="200" w:line="276" w:lineRule="auto"/>
        <w:rPr>
          <w:rFonts w:cs="Times New Roman"/>
          <w:b/>
          <w:i/>
          <w:sz w:val="22"/>
          <w:szCs w:val="22"/>
          <w:lang w:eastAsia="ru-RU"/>
        </w:rPr>
        <w:sectPr w:rsidR="005D3395" w:rsidRPr="005D3395" w:rsidSect="00977FF5">
          <w:footerReference w:type="even" r:id="rId12"/>
          <w:footerReference w:type="default" r:id="rId13"/>
          <w:pgSz w:w="11906" w:h="16838"/>
          <w:pgMar w:top="851" w:right="850" w:bottom="142" w:left="1701" w:header="708" w:footer="708" w:gutter="0"/>
          <w:cols w:space="720"/>
          <w:docGrid w:linePitch="299"/>
        </w:sectPr>
      </w:pPr>
    </w:p>
    <w:p w14:paraId="16193856" w14:textId="77777777" w:rsidR="005D3395" w:rsidRPr="005D3395" w:rsidRDefault="005D3395" w:rsidP="005D3395">
      <w:pPr>
        <w:suppressAutoHyphens w:val="0"/>
        <w:spacing w:after="200" w:line="276" w:lineRule="auto"/>
        <w:ind w:firstLine="709"/>
        <w:rPr>
          <w:rFonts w:cs="Times New Roman"/>
          <w:b/>
          <w:bCs/>
          <w:sz w:val="22"/>
          <w:szCs w:val="22"/>
          <w:lang w:eastAsia="ru-RU"/>
        </w:rPr>
      </w:pPr>
      <w:r w:rsidRPr="005D3395">
        <w:rPr>
          <w:rFonts w:cs="Times New Roman"/>
          <w:b/>
          <w:sz w:val="22"/>
          <w:szCs w:val="22"/>
          <w:lang w:eastAsia="ru-RU"/>
        </w:rPr>
        <w:lastRenderedPageBreak/>
        <w:t xml:space="preserve">2.2. Тематический план и содержание учебной дисциплины </w:t>
      </w:r>
    </w:p>
    <w:tbl>
      <w:tblPr>
        <w:tblW w:w="51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4"/>
        <w:gridCol w:w="8646"/>
        <w:gridCol w:w="2361"/>
        <w:gridCol w:w="2181"/>
      </w:tblGrid>
      <w:tr w:rsidR="005D3395" w:rsidRPr="005D3395" w14:paraId="09581ACA" w14:textId="77777777" w:rsidTr="005D3395">
        <w:trPr>
          <w:trHeight w:val="20"/>
        </w:trPr>
        <w:tc>
          <w:tcPr>
            <w:tcW w:w="630" w:type="pct"/>
            <w:vAlign w:val="center"/>
          </w:tcPr>
          <w:p w14:paraId="6092EEB7" w14:textId="77777777" w:rsidR="005D3395" w:rsidRPr="005D3395" w:rsidRDefault="005D3395" w:rsidP="005D3395">
            <w:pPr>
              <w:jc w:val="center"/>
              <w:rPr>
                <w:rFonts w:cs="Times New Roman"/>
                <w:b/>
                <w:bCs/>
                <w:sz w:val="22"/>
                <w:szCs w:val="22"/>
                <w:lang w:eastAsia="ru-RU"/>
              </w:rPr>
            </w:pPr>
            <w:r w:rsidRPr="005D3395">
              <w:rPr>
                <w:rFonts w:cs="Times New Roman"/>
                <w:b/>
                <w:bCs/>
                <w:sz w:val="22"/>
                <w:szCs w:val="22"/>
                <w:lang w:eastAsia="ru-RU"/>
              </w:rPr>
              <w:t>Наименование разделов и тем</w:t>
            </w:r>
          </w:p>
        </w:tc>
        <w:tc>
          <w:tcPr>
            <w:tcW w:w="2862" w:type="pct"/>
            <w:vAlign w:val="center"/>
          </w:tcPr>
          <w:p w14:paraId="7FDCDA83" w14:textId="77777777" w:rsidR="005D3395" w:rsidRPr="005D3395" w:rsidRDefault="005D3395" w:rsidP="005D3395">
            <w:pPr>
              <w:jc w:val="center"/>
              <w:rPr>
                <w:rFonts w:cs="Times New Roman"/>
                <w:b/>
                <w:bCs/>
                <w:sz w:val="22"/>
                <w:szCs w:val="22"/>
                <w:lang w:eastAsia="ru-RU"/>
              </w:rPr>
            </w:pPr>
            <w:r w:rsidRPr="005D3395">
              <w:rPr>
                <w:rFonts w:cs="Times New Roman"/>
                <w:b/>
                <w:bCs/>
                <w:sz w:val="22"/>
                <w:szCs w:val="22"/>
                <w:lang w:eastAsia="ru-RU"/>
              </w:rPr>
              <w:t>Содержание учебного материала и формы организации деятельности обучающихся</w:t>
            </w:r>
          </w:p>
        </w:tc>
        <w:tc>
          <w:tcPr>
            <w:tcW w:w="784" w:type="pct"/>
            <w:vAlign w:val="center"/>
          </w:tcPr>
          <w:p w14:paraId="56B7D357" w14:textId="5B2714AE" w:rsidR="005D3395" w:rsidRPr="005D3395" w:rsidRDefault="005D3395" w:rsidP="005D3395">
            <w:pPr>
              <w:jc w:val="center"/>
              <w:rPr>
                <w:rFonts w:cs="Times New Roman"/>
                <w:b/>
                <w:bCs/>
                <w:sz w:val="22"/>
                <w:szCs w:val="22"/>
                <w:lang w:eastAsia="ru-RU"/>
              </w:rPr>
            </w:pPr>
            <w:r w:rsidRPr="005D3395">
              <w:rPr>
                <w:rFonts w:cs="Times New Roman"/>
                <w:b/>
                <w:bCs/>
                <w:sz w:val="22"/>
                <w:szCs w:val="22"/>
                <w:lang w:eastAsia="ru-RU"/>
              </w:rPr>
              <w:t>Объем, акад. ч, в том числе в форме практической подготовки, акад. ч</w:t>
            </w:r>
          </w:p>
        </w:tc>
        <w:tc>
          <w:tcPr>
            <w:tcW w:w="724" w:type="pct"/>
            <w:vAlign w:val="center"/>
          </w:tcPr>
          <w:p w14:paraId="6533A544" w14:textId="05513A32" w:rsidR="005D3395" w:rsidRPr="005D3395" w:rsidRDefault="005D3395" w:rsidP="005D3395">
            <w:pPr>
              <w:jc w:val="center"/>
              <w:rPr>
                <w:rFonts w:cs="Times New Roman"/>
                <w:b/>
                <w:bCs/>
                <w:sz w:val="22"/>
                <w:szCs w:val="22"/>
                <w:lang w:eastAsia="ru-RU"/>
              </w:rPr>
            </w:pPr>
            <w:r w:rsidRPr="005D3395">
              <w:rPr>
                <w:rFonts w:cs="Times New Roman"/>
                <w:b/>
                <w:bCs/>
                <w:sz w:val="22"/>
                <w:szCs w:val="22"/>
                <w:lang w:eastAsia="ru-RU"/>
              </w:rPr>
              <w:t xml:space="preserve">Коды компетенций </w:t>
            </w:r>
            <w:r w:rsidRPr="005D3395">
              <w:rPr>
                <w:rFonts w:cs="Times New Roman"/>
                <w:b/>
                <w:bCs/>
                <w:sz w:val="22"/>
                <w:szCs w:val="22"/>
                <w:lang w:eastAsia="ru-RU"/>
              </w:rPr>
              <w:br/>
              <w:t>и личностных результатов, формированию которых способствует элемент программы</w:t>
            </w:r>
          </w:p>
        </w:tc>
      </w:tr>
      <w:tr w:rsidR="005D3395" w:rsidRPr="005D3395" w14:paraId="4EAFD8CC" w14:textId="77777777" w:rsidTr="005D3395">
        <w:trPr>
          <w:trHeight w:val="371"/>
        </w:trPr>
        <w:tc>
          <w:tcPr>
            <w:tcW w:w="3492" w:type="pct"/>
            <w:gridSpan w:val="2"/>
          </w:tcPr>
          <w:p w14:paraId="01CF893C" w14:textId="77777777" w:rsidR="005D3395" w:rsidRPr="005D3395" w:rsidRDefault="005D3395" w:rsidP="005D3395">
            <w:pPr>
              <w:suppressAutoHyphens w:val="0"/>
              <w:rPr>
                <w:rFonts w:cs="Times New Roman"/>
                <w:b/>
                <w:bCs/>
                <w:lang w:eastAsia="ru-RU"/>
              </w:rPr>
            </w:pPr>
            <w:r w:rsidRPr="005D3395">
              <w:rPr>
                <w:rFonts w:cs="Times New Roman"/>
                <w:b/>
                <w:bCs/>
                <w:lang w:eastAsia="ru-RU"/>
              </w:rPr>
              <w:t>Раздел 1. История России в системе мировой истории</w:t>
            </w:r>
          </w:p>
        </w:tc>
        <w:tc>
          <w:tcPr>
            <w:tcW w:w="784" w:type="pct"/>
            <w:vAlign w:val="center"/>
          </w:tcPr>
          <w:p w14:paraId="11D061BF" w14:textId="77777777" w:rsidR="005D3395" w:rsidRPr="005D3395" w:rsidRDefault="005D3395" w:rsidP="005D3395">
            <w:pPr>
              <w:suppressAutoHyphens w:val="0"/>
              <w:jc w:val="center"/>
              <w:rPr>
                <w:rFonts w:cs="Times New Roman"/>
                <w:b/>
                <w:bCs/>
                <w:iCs/>
                <w:lang w:eastAsia="ru-RU"/>
              </w:rPr>
            </w:pPr>
            <w:r w:rsidRPr="005D3395">
              <w:rPr>
                <w:rFonts w:cs="Times New Roman"/>
                <w:b/>
                <w:iCs/>
                <w:lang w:eastAsia="ru-RU"/>
              </w:rPr>
              <w:t>4</w:t>
            </w:r>
          </w:p>
        </w:tc>
        <w:tc>
          <w:tcPr>
            <w:tcW w:w="724" w:type="pct"/>
          </w:tcPr>
          <w:p w14:paraId="0242908B" w14:textId="77777777" w:rsidR="005D3395" w:rsidRPr="005D3395" w:rsidRDefault="005D3395" w:rsidP="005D3395">
            <w:pPr>
              <w:suppressAutoHyphens w:val="0"/>
              <w:jc w:val="center"/>
              <w:rPr>
                <w:rFonts w:cs="Times New Roman"/>
                <w:b/>
                <w:bCs/>
                <w:i/>
                <w:iCs/>
                <w:lang w:eastAsia="ru-RU"/>
              </w:rPr>
            </w:pPr>
          </w:p>
        </w:tc>
      </w:tr>
      <w:tr w:rsidR="005D3395" w:rsidRPr="005D3395" w14:paraId="322E33EC" w14:textId="77777777" w:rsidTr="005D3395">
        <w:trPr>
          <w:trHeight w:val="20"/>
        </w:trPr>
        <w:tc>
          <w:tcPr>
            <w:tcW w:w="630" w:type="pct"/>
            <w:vMerge w:val="restart"/>
          </w:tcPr>
          <w:p w14:paraId="4B1CDBB5" w14:textId="77777777" w:rsidR="005D3395" w:rsidRPr="005D3395" w:rsidRDefault="005D3395" w:rsidP="005D3395">
            <w:pPr>
              <w:suppressAutoHyphens w:val="0"/>
              <w:rPr>
                <w:rFonts w:cs="Times New Roman"/>
                <w:b/>
                <w:bCs/>
                <w:lang w:eastAsia="ru-RU"/>
              </w:rPr>
            </w:pPr>
            <w:r w:rsidRPr="005D3395">
              <w:rPr>
                <w:rFonts w:cs="Times New Roman"/>
                <w:b/>
                <w:bCs/>
                <w:lang w:eastAsia="ru-RU"/>
              </w:rPr>
              <w:t>Тема 1.1. Отечественная история в системе научных дисциплин</w:t>
            </w:r>
          </w:p>
          <w:p w14:paraId="2D25982E" w14:textId="77777777" w:rsidR="005D3395" w:rsidRPr="005D3395" w:rsidRDefault="005D3395" w:rsidP="005D3395">
            <w:pPr>
              <w:suppressAutoHyphens w:val="0"/>
              <w:jc w:val="both"/>
              <w:rPr>
                <w:rFonts w:cs="Times New Roman"/>
                <w:b/>
                <w:bCs/>
                <w:lang w:eastAsia="ru-RU"/>
              </w:rPr>
            </w:pPr>
          </w:p>
        </w:tc>
        <w:tc>
          <w:tcPr>
            <w:tcW w:w="2862" w:type="pct"/>
          </w:tcPr>
          <w:p w14:paraId="164BE5FE" w14:textId="77777777" w:rsidR="005D3395" w:rsidRPr="005D3395" w:rsidRDefault="005D3395" w:rsidP="005D3395">
            <w:pPr>
              <w:suppressAutoHyphens w:val="0"/>
              <w:jc w:val="both"/>
              <w:rPr>
                <w:rFonts w:cs="Times New Roman"/>
                <w:b/>
                <w:bCs/>
                <w:lang w:eastAsia="ru-RU"/>
              </w:rPr>
            </w:pPr>
            <w:r w:rsidRPr="005D3395">
              <w:rPr>
                <w:rFonts w:cs="Times New Roman"/>
                <w:b/>
                <w:bCs/>
                <w:lang w:eastAsia="ru-RU"/>
              </w:rPr>
              <w:t>Содержание учебного материала</w:t>
            </w:r>
          </w:p>
        </w:tc>
        <w:tc>
          <w:tcPr>
            <w:tcW w:w="784" w:type="pct"/>
            <w:vAlign w:val="center"/>
          </w:tcPr>
          <w:p w14:paraId="78C30D79" w14:textId="77777777" w:rsidR="005D3395" w:rsidRPr="005D3395" w:rsidRDefault="005D3395" w:rsidP="005D3395">
            <w:pPr>
              <w:jc w:val="center"/>
              <w:rPr>
                <w:rFonts w:cs="Times New Roman"/>
                <w:b/>
                <w:iCs/>
                <w:lang w:eastAsia="ru-RU"/>
              </w:rPr>
            </w:pPr>
            <w:r w:rsidRPr="005D3395">
              <w:rPr>
                <w:rFonts w:cs="Times New Roman"/>
                <w:b/>
                <w:iCs/>
                <w:lang w:eastAsia="ru-RU"/>
              </w:rPr>
              <w:t>4</w:t>
            </w:r>
          </w:p>
        </w:tc>
        <w:tc>
          <w:tcPr>
            <w:tcW w:w="724" w:type="pct"/>
            <w:vMerge w:val="restart"/>
          </w:tcPr>
          <w:p w14:paraId="6DE8D0BE" w14:textId="77777777" w:rsidR="005D3395" w:rsidRPr="005D3395" w:rsidRDefault="005D3395" w:rsidP="005D3395">
            <w:pPr>
              <w:jc w:val="center"/>
              <w:rPr>
                <w:rFonts w:cs="Times New Roman"/>
                <w:lang w:eastAsia="ru-RU"/>
              </w:rPr>
            </w:pPr>
            <w:r w:rsidRPr="005D3395">
              <w:rPr>
                <w:rFonts w:cs="Times New Roman"/>
                <w:lang w:eastAsia="ru-RU"/>
              </w:rPr>
              <w:t>ОК 02-03</w:t>
            </w:r>
          </w:p>
          <w:p w14:paraId="179CF78C" w14:textId="77777777" w:rsidR="005D3395" w:rsidRPr="005D3395" w:rsidRDefault="005D3395" w:rsidP="005D3395">
            <w:pPr>
              <w:jc w:val="center"/>
              <w:rPr>
                <w:rFonts w:cs="Times New Roman"/>
                <w:lang w:eastAsia="ru-RU"/>
              </w:rPr>
            </w:pPr>
            <w:r w:rsidRPr="005D3395">
              <w:rPr>
                <w:rFonts w:cs="Times New Roman"/>
                <w:lang w:eastAsia="ru-RU"/>
              </w:rPr>
              <w:t>ОК 05-06</w:t>
            </w:r>
          </w:p>
          <w:p w14:paraId="7BD16656" w14:textId="77777777" w:rsidR="005D3395" w:rsidRPr="005D3395" w:rsidRDefault="005D3395" w:rsidP="005D3395">
            <w:pPr>
              <w:suppressAutoHyphens w:val="0"/>
              <w:jc w:val="center"/>
              <w:rPr>
                <w:rFonts w:cs="Times New Roman"/>
                <w:lang w:eastAsia="ru-RU"/>
              </w:rPr>
            </w:pPr>
            <w:r w:rsidRPr="005D3395">
              <w:rPr>
                <w:rFonts w:cs="Times New Roman"/>
                <w:lang w:eastAsia="ru-RU"/>
              </w:rPr>
              <w:t>ОК 09</w:t>
            </w:r>
          </w:p>
          <w:p w14:paraId="2B4FDF17" w14:textId="77777777" w:rsidR="005D3395" w:rsidRPr="005D3395" w:rsidRDefault="005D3395" w:rsidP="005D3395">
            <w:pPr>
              <w:suppressAutoHyphens w:val="0"/>
              <w:jc w:val="center"/>
              <w:rPr>
                <w:rFonts w:cs="Times New Roman"/>
                <w:lang w:eastAsia="ru-RU"/>
              </w:rPr>
            </w:pPr>
          </w:p>
        </w:tc>
      </w:tr>
      <w:tr w:rsidR="005D3395" w:rsidRPr="005D3395" w14:paraId="2E2D0BDA" w14:textId="77777777" w:rsidTr="005D3395">
        <w:trPr>
          <w:trHeight w:val="20"/>
        </w:trPr>
        <w:tc>
          <w:tcPr>
            <w:tcW w:w="630" w:type="pct"/>
            <w:vMerge/>
          </w:tcPr>
          <w:p w14:paraId="318AB1E9" w14:textId="77777777" w:rsidR="005D3395" w:rsidRPr="005D3395" w:rsidRDefault="005D3395" w:rsidP="005D3395">
            <w:pPr>
              <w:suppressAutoHyphens w:val="0"/>
              <w:jc w:val="both"/>
              <w:rPr>
                <w:rFonts w:cs="Times New Roman"/>
                <w:b/>
                <w:bCs/>
                <w:i/>
                <w:lang w:eastAsia="ru-RU"/>
              </w:rPr>
            </w:pPr>
          </w:p>
        </w:tc>
        <w:tc>
          <w:tcPr>
            <w:tcW w:w="2862" w:type="pct"/>
          </w:tcPr>
          <w:p w14:paraId="30D814EE" w14:textId="77777777" w:rsidR="005D3395" w:rsidRPr="005D3395" w:rsidRDefault="005D3395" w:rsidP="005D3395">
            <w:pPr>
              <w:suppressAutoHyphens w:val="0"/>
              <w:jc w:val="both"/>
              <w:rPr>
                <w:rFonts w:cs="Times New Roman"/>
                <w:bCs/>
                <w:lang w:eastAsia="ru-RU"/>
              </w:rPr>
            </w:pPr>
            <w:r w:rsidRPr="005D3395">
              <w:rPr>
                <w:rFonts w:cs="Times New Roman"/>
                <w:bCs/>
                <w:lang w:eastAsia="ru-RU"/>
              </w:rPr>
              <w:t xml:space="preserve">1. Сущность, формы, функции исторического знания. Методы и источники изучения истории. Понятие и классификация исторического источника. Отечественная историография в прошлом и настоящем: общее и особенное. Периодизации Отечественной истории. Спорные вопросы в курсе Отечественной истории. Место и роль истории в системе общественных дисциплин. История России - неотъемлемая часть всемирной истории. </w:t>
            </w:r>
          </w:p>
          <w:p w14:paraId="6CA7CDC4" w14:textId="77777777" w:rsidR="005D3395" w:rsidRPr="005D3395" w:rsidRDefault="005D3395" w:rsidP="005D3395">
            <w:pPr>
              <w:suppressAutoHyphens w:val="0"/>
              <w:jc w:val="both"/>
              <w:rPr>
                <w:rFonts w:cs="Times New Roman"/>
                <w:b/>
                <w:bCs/>
                <w:lang w:eastAsia="ru-RU"/>
              </w:rPr>
            </w:pPr>
            <w:r w:rsidRPr="005D3395">
              <w:rPr>
                <w:rFonts w:cs="Times New Roman"/>
                <w:lang w:eastAsia="ru-RU"/>
              </w:rPr>
              <w:t>2. Основные этапы исторического развития человеческого общества и основные их черты, периоды в истории России и их специфика, основные исторические подходы и концепции к изучаемой дисциплине</w:t>
            </w:r>
          </w:p>
        </w:tc>
        <w:tc>
          <w:tcPr>
            <w:tcW w:w="784" w:type="pct"/>
            <w:vAlign w:val="center"/>
          </w:tcPr>
          <w:p w14:paraId="7C8DDA33" w14:textId="77777777" w:rsidR="005D3395" w:rsidRPr="005D3395" w:rsidRDefault="005D3395" w:rsidP="005D3395">
            <w:pPr>
              <w:jc w:val="center"/>
              <w:rPr>
                <w:rFonts w:cs="Times New Roman"/>
                <w:bCs/>
                <w:iCs/>
                <w:lang w:eastAsia="ru-RU"/>
              </w:rPr>
            </w:pPr>
            <w:r w:rsidRPr="005D3395">
              <w:rPr>
                <w:rFonts w:cs="Times New Roman"/>
                <w:bCs/>
                <w:iCs/>
                <w:lang w:eastAsia="ru-RU"/>
              </w:rPr>
              <w:t>2</w:t>
            </w:r>
          </w:p>
        </w:tc>
        <w:tc>
          <w:tcPr>
            <w:tcW w:w="724" w:type="pct"/>
            <w:vMerge/>
          </w:tcPr>
          <w:p w14:paraId="68F8DC6C" w14:textId="77777777" w:rsidR="005D3395" w:rsidRPr="005D3395" w:rsidRDefault="005D3395" w:rsidP="005D3395">
            <w:pPr>
              <w:suppressAutoHyphens w:val="0"/>
              <w:rPr>
                <w:rFonts w:cs="Times New Roman"/>
                <w:b/>
                <w:bCs/>
                <w:i/>
                <w:lang w:eastAsia="ru-RU"/>
              </w:rPr>
            </w:pPr>
          </w:p>
        </w:tc>
      </w:tr>
      <w:tr w:rsidR="005D3395" w:rsidRPr="005D3395" w14:paraId="004E3F28" w14:textId="77777777" w:rsidTr="005D3395">
        <w:trPr>
          <w:trHeight w:val="20"/>
        </w:trPr>
        <w:tc>
          <w:tcPr>
            <w:tcW w:w="630" w:type="pct"/>
            <w:vMerge/>
          </w:tcPr>
          <w:p w14:paraId="112C8443" w14:textId="77777777" w:rsidR="005D3395" w:rsidRPr="005D3395" w:rsidRDefault="005D3395" w:rsidP="005D3395">
            <w:pPr>
              <w:suppressAutoHyphens w:val="0"/>
              <w:jc w:val="both"/>
              <w:rPr>
                <w:rFonts w:cs="Times New Roman"/>
                <w:b/>
                <w:bCs/>
                <w:i/>
                <w:lang w:eastAsia="ru-RU"/>
              </w:rPr>
            </w:pPr>
          </w:p>
        </w:tc>
        <w:tc>
          <w:tcPr>
            <w:tcW w:w="2862" w:type="pct"/>
          </w:tcPr>
          <w:p w14:paraId="73DABE8D" w14:textId="77777777" w:rsidR="005D3395" w:rsidRPr="005D3395" w:rsidRDefault="005D3395" w:rsidP="005D3395">
            <w:pPr>
              <w:suppressAutoHyphens w:val="0"/>
              <w:jc w:val="both"/>
              <w:rPr>
                <w:rFonts w:cs="Times New Roman"/>
                <w:b/>
                <w:lang w:eastAsia="ru-RU"/>
              </w:rPr>
            </w:pPr>
            <w:r w:rsidRPr="005D3395">
              <w:rPr>
                <w:rFonts w:cs="Times New Roman"/>
                <w:b/>
                <w:bCs/>
                <w:lang w:eastAsia="ru-RU"/>
              </w:rPr>
              <w:t>В том числе практических и лабораторных занятий</w:t>
            </w:r>
          </w:p>
        </w:tc>
        <w:tc>
          <w:tcPr>
            <w:tcW w:w="784" w:type="pct"/>
            <w:vAlign w:val="center"/>
          </w:tcPr>
          <w:p w14:paraId="29CD1A9D" w14:textId="77777777" w:rsidR="005D3395" w:rsidRPr="005D3395" w:rsidRDefault="005D3395" w:rsidP="005D3395">
            <w:pPr>
              <w:jc w:val="center"/>
              <w:rPr>
                <w:rFonts w:cs="Times New Roman"/>
                <w:b/>
                <w:iCs/>
                <w:lang w:eastAsia="ru-RU"/>
              </w:rPr>
            </w:pPr>
            <w:r w:rsidRPr="005D3395">
              <w:rPr>
                <w:rFonts w:cs="Times New Roman"/>
                <w:b/>
                <w:iCs/>
                <w:lang w:eastAsia="ru-RU"/>
              </w:rPr>
              <w:t>2</w:t>
            </w:r>
          </w:p>
        </w:tc>
        <w:tc>
          <w:tcPr>
            <w:tcW w:w="724" w:type="pct"/>
            <w:vMerge/>
          </w:tcPr>
          <w:p w14:paraId="3C82C862" w14:textId="77777777" w:rsidR="005D3395" w:rsidRPr="005D3395" w:rsidRDefault="005D3395" w:rsidP="005D3395">
            <w:pPr>
              <w:suppressAutoHyphens w:val="0"/>
              <w:rPr>
                <w:rFonts w:cs="Times New Roman"/>
                <w:b/>
                <w:i/>
                <w:lang w:eastAsia="ru-RU"/>
              </w:rPr>
            </w:pPr>
          </w:p>
        </w:tc>
      </w:tr>
      <w:tr w:rsidR="005D3395" w:rsidRPr="005D3395" w14:paraId="53C5F581" w14:textId="77777777" w:rsidTr="005D3395">
        <w:trPr>
          <w:trHeight w:val="20"/>
        </w:trPr>
        <w:tc>
          <w:tcPr>
            <w:tcW w:w="630" w:type="pct"/>
            <w:vMerge/>
          </w:tcPr>
          <w:p w14:paraId="54D9960E" w14:textId="77777777" w:rsidR="005D3395" w:rsidRPr="005D3395" w:rsidRDefault="005D3395" w:rsidP="005D3395">
            <w:pPr>
              <w:suppressAutoHyphens w:val="0"/>
              <w:jc w:val="both"/>
              <w:rPr>
                <w:rFonts w:cs="Times New Roman"/>
                <w:b/>
                <w:bCs/>
                <w:i/>
                <w:lang w:eastAsia="ru-RU"/>
              </w:rPr>
            </w:pPr>
          </w:p>
        </w:tc>
        <w:tc>
          <w:tcPr>
            <w:tcW w:w="2862" w:type="pct"/>
          </w:tcPr>
          <w:p w14:paraId="3A5E7D97" w14:textId="77777777" w:rsidR="005D3395" w:rsidRPr="005D3395" w:rsidRDefault="005D3395" w:rsidP="005D3395">
            <w:pPr>
              <w:suppressAutoHyphens w:val="0"/>
              <w:jc w:val="both"/>
              <w:rPr>
                <w:rFonts w:cs="Times New Roman"/>
                <w:lang w:eastAsia="ru-RU"/>
              </w:rPr>
            </w:pPr>
            <w:r w:rsidRPr="005D3395">
              <w:rPr>
                <w:rFonts w:cs="Times New Roman"/>
                <w:lang w:eastAsia="ru-RU"/>
              </w:rPr>
              <w:t>Практическое занятие 1. Выделить задачи и функции истории</w:t>
            </w:r>
          </w:p>
        </w:tc>
        <w:tc>
          <w:tcPr>
            <w:tcW w:w="784" w:type="pct"/>
            <w:vAlign w:val="center"/>
          </w:tcPr>
          <w:p w14:paraId="5604DE4C" w14:textId="77777777" w:rsidR="005D3395" w:rsidRPr="005D3395" w:rsidRDefault="005D3395" w:rsidP="005D3395">
            <w:pPr>
              <w:jc w:val="center"/>
              <w:rPr>
                <w:rFonts w:cs="Times New Roman"/>
                <w:iCs/>
                <w:lang w:eastAsia="ru-RU"/>
              </w:rPr>
            </w:pPr>
            <w:r w:rsidRPr="005D3395">
              <w:rPr>
                <w:rFonts w:cs="Times New Roman"/>
                <w:iCs/>
                <w:lang w:eastAsia="ru-RU"/>
              </w:rPr>
              <w:t>2</w:t>
            </w:r>
          </w:p>
        </w:tc>
        <w:tc>
          <w:tcPr>
            <w:tcW w:w="724" w:type="pct"/>
            <w:vMerge/>
          </w:tcPr>
          <w:p w14:paraId="13D0FEA6" w14:textId="77777777" w:rsidR="005D3395" w:rsidRPr="005D3395" w:rsidRDefault="005D3395" w:rsidP="005D3395">
            <w:pPr>
              <w:suppressAutoHyphens w:val="0"/>
              <w:rPr>
                <w:rFonts w:cs="Times New Roman"/>
                <w:b/>
                <w:i/>
                <w:lang w:eastAsia="ru-RU"/>
              </w:rPr>
            </w:pPr>
          </w:p>
        </w:tc>
      </w:tr>
      <w:tr w:rsidR="005D3395" w:rsidRPr="005D3395" w14:paraId="177B704F" w14:textId="77777777" w:rsidTr="005D3395">
        <w:trPr>
          <w:trHeight w:val="20"/>
        </w:trPr>
        <w:tc>
          <w:tcPr>
            <w:tcW w:w="630" w:type="pct"/>
            <w:vMerge/>
          </w:tcPr>
          <w:p w14:paraId="6C682F7A" w14:textId="77777777" w:rsidR="005D3395" w:rsidRPr="005D3395" w:rsidRDefault="005D3395" w:rsidP="005D3395">
            <w:pPr>
              <w:suppressAutoHyphens w:val="0"/>
              <w:jc w:val="both"/>
              <w:rPr>
                <w:rFonts w:cs="Times New Roman"/>
                <w:b/>
                <w:bCs/>
                <w:lang w:eastAsia="ru-RU"/>
              </w:rPr>
            </w:pPr>
          </w:p>
        </w:tc>
        <w:tc>
          <w:tcPr>
            <w:tcW w:w="2862" w:type="pct"/>
          </w:tcPr>
          <w:p w14:paraId="73F23E73" w14:textId="77777777" w:rsidR="005D3395" w:rsidRPr="005D3395" w:rsidRDefault="005D3395" w:rsidP="005D3395">
            <w:pPr>
              <w:suppressAutoHyphens w:val="0"/>
              <w:jc w:val="both"/>
              <w:rPr>
                <w:rFonts w:cs="Times New Roman"/>
                <w:b/>
                <w:bCs/>
                <w:lang w:eastAsia="ru-RU"/>
              </w:rPr>
            </w:pPr>
            <w:r w:rsidRPr="005D3395">
              <w:rPr>
                <w:rFonts w:cs="Times New Roman"/>
                <w:b/>
                <w:bCs/>
                <w:lang w:eastAsia="ru-RU"/>
              </w:rPr>
              <w:t>Самостоятельная работа обучающихся</w:t>
            </w:r>
          </w:p>
        </w:tc>
        <w:tc>
          <w:tcPr>
            <w:tcW w:w="784" w:type="pct"/>
            <w:vAlign w:val="center"/>
          </w:tcPr>
          <w:p w14:paraId="2F52A79B" w14:textId="77777777" w:rsidR="005D3395" w:rsidRPr="005D3395" w:rsidRDefault="005D3395" w:rsidP="005D3395">
            <w:pPr>
              <w:jc w:val="center"/>
              <w:rPr>
                <w:rFonts w:cs="Times New Roman"/>
                <w:bCs/>
                <w:iCs/>
                <w:lang w:eastAsia="ru-RU"/>
              </w:rPr>
            </w:pPr>
            <w:r w:rsidRPr="005D3395">
              <w:rPr>
                <w:rFonts w:cs="Times New Roman"/>
                <w:iCs/>
                <w:lang w:eastAsia="ru-RU"/>
              </w:rPr>
              <w:t>-</w:t>
            </w:r>
          </w:p>
        </w:tc>
        <w:tc>
          <w:tcPr>
            <w:tcW w:w="724" w:type="pct"/>
            <w:vMerge/>
          </w:tcPr>
          <w:p w14:paraId="10F4B975" w14:textId="77777777" w:rsidR="005D3395" w:rsidRPr="005D3395" w:rsidRDefault="005D3395" w:rsidP="005D3395">
            <w:pPr>
              <w:suppressAutoHyphens w:val="0"/>
              <w:rPr>
                <w:rFonts w:cs="Times New Roman"/>
                <w:b/>
                <w:lang w:eastAsia="ru-RU"/>
              </w:rPr>
            </w:pPr>
          </w:p>
        </w:tc>
      </w:tr>
      <w:tr w:rsidR="005D3395" w:rsidRPr="005D3395" w14:paraId="5FC8F64B" w14:textId="77777777" w:rsidTr="005D3395">
        <w:trPr>
          <w:trHeight w:val="20"/>
        </w:trPr>
        <w:tc>
          <w:tcPr>
            <w:tcW w:w="3492" w:type="pct"/>
            <w:gridSpan w:val="2"/>
          </w:tcPr>
          <w:p w14:paraId="75904004" w14:textId="77777777" w:rsidR="005D3395" w:rsidRPr="005D3395" w:rsidRDefault="005D3395" w:rsidP="005D3395">
            <w:pPr>
              <w:suppressAutoHyphens w:val="0"/>
              <w:jc w:val="both"/>
              <w:rPr>
                <w:rFonts w:cs="Times New Roman"/>
                <w:b/>
                <w:bCs/>
                <w:lang w:eastAsia="ru-RU"/>
              </w:rPr>
            </w:pPr>
            <w:r w:rsidRPr="005D3395">
              <w:rPr>
                <w:rFonts w:cs="Times New Roman"/>
                <w:b/>
                <w:bCs/>
                <w:lang w:eastAsia="ru-RU"/>
              </w:rPr>
              <w:t>Раздел 2. Эпоха Древней Руси. (IХ – ХIV вв.)</w:t>
            </w:r>
          </w:p>
        </w:tc>
        <w:tc>
          <w:tcPr>
            <w:tcW w:w="784" w:type="pct"/>
            <w:vAlign w:val="center"/>
          </w:tcPr>
          <w:p w14:paraId="39F4D7EF" w14:textId="77777777" w:rsidR="005D3395" w:rsidRPr="005D3395" w:rsidRDefault="005D3395" w:rsidP="005D3395">
            <w:pPr>
              <w:jc w:val="center"/>
              <w:rPr>
                <w:rFonts w:cs="Times New Roman"/>
                <w:b/>
                <w:iCs/>
                <w:lang w:eastAsia="ru-RU"/>
              </w:rPr>
            </w:pPr>
            <w:r w:rsidRPr="005D3395">
              <w:rPr>
                <w:rFonts w:cs="Times New Roman"/>
                <w:b/>
                <w:iCs/>
                <w:lang w:eastAsia="ru-RU"/>
              </w:rPr>
              <w:t>8</w:t>
            </w:r>
          </w:p>
        </w:tc>
        <w:tc>
          <w:tcPr>
            <w:tcW w:w="724" w:type="pct"/>
          </w:tcPr>
          <w:p w14:paraId="010CB6AF" w14:textId="77777777" w:rsidR="005D3395" w:rsidRPr="005D3395" w:rsidRDefault="005D3395" w:rsidP="005D3395">
            <w:pPr>
              <w:suppressAutoHyphens w:val="0"/>
              <w:rPr>
                <w:rFonts w:cs="Times New Roman"/>
                <w:b/>
                <w:lang w:eastAsia="ru-RU"/>
              </w:rPr>
            </w:pPr>
          </w:p>
        </w:tc>
      </w:tr>
      <w:tr w:rsidR="005D3395" w:rsidRPr="005D3395" w14:paraId="6D81316F" w14:textId="77777777" w:rsidTr="005D3395">
        <w:trPr>
          <w:trHeight w:val="20"/>
        </w:trPr>
        <w:tc>
          <w:tcPr>
            <w:tcW w:w="630" w:type="pct"/>
            <w:vMerge w:val="restart"/>
          </w:tcPr>
          <w:p w14:paraId="3B9D8738" w14:textId="77777777" w:rsidR="005D3395" w:rsidRPr="005D3395" w:rsidRDefault="005D3395" w:rsidP="005D3395">
            <w:pPr>
              <w:suppressAutoHyphens w:val="0"/>
              <w:jc w:val="both"/>
              <w:rPr>
                <w:rFonts w:cs="Times New Roman"/>
                <w:b/>
                <w:bCs/>
                <w:lang w:eastAsia="ru-RU"/>
              </w:rPr>
            </w:pPr>
            <w:r w:rsidRPr="005D3395">
              <w:rPr>
                <w:rFonts w:cs="Times New Roman"/>
                <w:b/>
                <w:bCs/>
                <w:lang w:eastAsia="ru-RU"/>
              </w:rPr>
              <w:t>Тема 2.1. Эпоха Древней Руси IХ – ХIV</w:t>
            </w:r>
          </w:p>
        </w:tc>
        <w:tc>
          <w:tcPr>
            <w:tcW w:w="2862" w:type="pct"/>
          </w:tcPr>
          <w:p w14:paraId="25594AD5" w14:textId="77777777" w:rsidR="005D3395" w:rsidRPr="005D3395" w:rsidRDefault="005D3395" w:rsidP="005D3395">
            <w:pPr>
              <w:suppressAutoHyphens w:val="0"/>
              <w:jc w:val="both"/>
              <w:rPr>
                <w:rFonts w:cs="Times New Roman"/>
                <w:b/>
                <w:bCs/>
                <w:lang w:eastAsia="ru-RU"/>
              </w:rPr>
            </w:pPr>
            <w:r w:rsidRPr="005D3395">
              <w:rPr>
                <w:rFonts w:cs="Times New Roman"/>
                <w:b/>
                <w:bCs/>
                <w:lang w:eastAsia="ru-RU"/>
              </w:rPr>
              <w:t xml:space="preserve">Содержание учебного материала </w:t>
            </w:r>
          </w:p>
        </w:tc>
        <w:tc>
          <w:tcPr>
            <w:tcW w:w="784" w:type="pct"/>
            <w:vAlign w:val="center"/>
          </w:tcPr>
          <w:p w14:paraId="6D989EE6" w14:textId="77777777" w:rsidR="005D3395" w:rsidRPr="005D3395" w:rsidRDefault="005D3395" w:rsidP="005D3395">
            <w:pPr>
              <w:suppressAutoHyphens w:val="0"/>
              <w:jc w:val="center"/>
              <w:rPr>
                <w:rFonts w:cs="Times New Roman"/>
                <w:b/>
                <w:bCs/>
                <w:lang w:eastAsia="ru-RU"/>
              </w:rPr>
            </w:pPr>
            <w:r w:rsidRPr="005D3395">
              <w:rPr>
                <w:rFonts w:cs="Times New Roman"/>
                <w:b/>
                <w:iCs/>
                <w:lang w:eastAsia="ru-RU"/>
              </w:rPr>
              <w:t>8</w:t>
            </w:r>
          </w:p>
        </w:tc>
        <w:tc>
          <w:tcPr>
            <w:tcW w:w="724" w:type="pct"/>
            <w:vMerge w:val="restart"/>
          </w:tcPr>
          <w:p w14:paraId="1314CF60" w14:textId="77777777" w:rsidR="005D3395" w:rsidRPr="005D3395" w:rsidRDefault="005D3395" w:rsidP="005D3395">
            <w:pPr>
              <w:jc w:val="center"/>
              <w:rPr>
                <w:rFonts w:cs="Times New Roman"/>
                <w:lang w:eastAsia="ru-RU"/>
              </w:rPr>
            </w:pPr>
            <w:r w:rsidRPr="005D3395">
              <w:rPr>
                <w:rFonts w:cs="Times New Roman"/>
                <w:lang w:eastAsia="ru-RU"/>
              </w:rPr>
              <w:t>ОК 02-03</w:t>
            </w:r>
          </w:p>
          <w:p w14:paraId="2064460E" w14:textId="77777777" w:rsidR="005D3395" w:rsidRPr="005D3395" w:rsidRDefault="005D3395" w:rsidP="005D3395">
            <w:pPr>
              <w:jc w:val="center"/>
              <w:rPr>
                <w:rFonts w:cs="Times New Roman"/>
                <w:lang w:eastAsia="ru-RU"/>
              </w:rPr>
            </w:pPr>
            <w:r w:rsidRPr="005D3395">
              <w:rPr>
                <w:rFonts w:cs="Times New Roman"/>
                <w:lang w:eastAsia="ru-RU"/>
              </w:rPr>
              <w:t>ОК 05-06</w:t>
            </w:r>
          </w:p>
          <w:p w14:paraId="41E0590F" w14:textId="77777777" w:rsidR="005D3395" w:rsidRPr="005D3395" w:rsidRDefault="005D3395" w:rsidP="005D3395">
            <w:pPr>
              <w:suppressAutoHyphens w:val="0"/>
              <w:jc w:val="center"/>
              <w:rPr>
                <w:rFonts w:cs="Times New Roman"/>
                <w:lang w:eastAsia="ru-RU"/>
              </w:rPr>
            </w:pPr>
            <w:r w:rsidRPr="005D3395">
              <w:rPr>
                <w:rFonts w:cs="Times New Roman"/>
                <w:lang w:eastAsia="ru-RU"/>
              </w:rPr>
              <w:t>ОК 09</w:t>
            </w:r>
          </w:p>
          <w:p w14:paraId="56C56359" w14:textId="77777777" w:rsidR="005D3395" w:rsidRPr="005D3395" w:rsidRDefault="005D3395" w:rsidP="005D3395">
            <w:pPr>
              <w:suppressAutoHyphens w:val="0"/>
              <w:jc w:val="center"/>
              <w:rPr>
                <w:rFonts w:cs="Times New Roman"/>
                <w:b/>
                <w:lang w:eastAsia="ru-RU"/>
              </w:rPr>
            </w:pPr>
          </w:p>
        </w:tc>
      </w:tr>
      <w:tr w:rsidR="005D3395" w:rsidRPr="005D3395" w14:paraId="249FA733" w14:textId="77777777" w:rsidTr="005D3395">
        <w:trPr>
          <w:trHeight w:val="20"/>
        </w:trPr>
        <w:tc>
          <w:tcPr>
            <w:tcW w:w="630" w:type="pct"/>
            <w:vMerge/>
          </w:tcPr>
          <w:p w14:paraId="105262F1" w14:textId="77777777" w:rsidR="005D3395" w:rsidRPr="005D3395" w:rsidRDefault="005D3395" w:rsidP="005D3395">
            <w:pPr>
              <w:suppressAutoHyphens w:val="0"/>
              <w:jc w:val="both"/>
              <w:rPr>
                <w:rFonts w:cs="Times New Roman"/>
                <w:b/>
                <w:bCs/>
                <w:lang w:eastAsia="ru-RU"/>
              </w:rPr>
            </w:pPr>
          </w:p>
        </w:tc>
        <w:tc>
          <w:tcPr>
            <w:tcW w:w="2862" w:type="pct"/>
          </w:tcPr>
          <w:p w14:paraId="43AA7584" w14:textId="77777777" w:rsidR="005D3395" w:rsidRPr="005D3395" w:rsidRDefault="005D3395" w:rsidP="005D3395">
            <w:pPr>
              <w:suppressAutoHyphens w:val="0"/>
              <w:jc w:val="both"/>
              <w:rPr>
                <w:rFonts w:cs="Times New Roman"/>
                <w:bCs/>
                <w:lang w:eastAsia="ru-RU"/>
              </w:rPr>
            </w:pPr>
            <w:r w:rsidRPr="005D3395">
              <w:rPr>
                <w:rFonts w:cs="Times New Roman"/>
                <w:lang w:eastAsia="ru-RU"/>
              </w:rPr>
              <w:t xml:space="preserve">Античное наследие в эпоху Великого переселения народов. Проблема этногенеза восточных славян. Древние авторы о быте и нравах восточных славян. Повесть временных лет как основной исторический источник по древнейшей истории Руси. Основные этапы становления государственности. Образование древнерусского государства: спорные вопросы. Норманнская теория и антинорманизм. Варяжские походы на Византию и договоры с греками. Княжение Игоря, св. Ольги </w:t>
            </w:r>
            <w:r w:rsidRPr="005D3395">
              <w:rPr>
                <w:rFonts w:cs="Times New Roman"/>
                <w:lang w:eastAsia="ru-RU"/>
              </w:rPr>
              <w:br/>
              <w:t xml:space="preserve">и Святослава. Владимир и его реформы. Крещения Руси и его значение. Древняя Русь и кочевники. Византийско-древнерусские связи. Особенности социального строя Древней Руси. Этнокультурные и социально-политические процессы становления русской государственности Деятельность Ярослава Мудрого. Русская </w:t>
            </w:r>
            <w:r w:rsidRPr="005D3395">
              <w:rPr>
                <w:rFonts w:cs="Times New Roman"/>
                <w:lang w:eastAsia="ru-RU"/>
              </w:rPr>
              <w:lastRenderedPageBreak/>
              <w:t xml:space="preserve">Правда. Русь в эпоху политической раздробленности. Причины и последствия междоусобицы. Борьба с половцами. Владимир Мономах. Борьба с шведско-немецкой интервенцией. Деятельность Александра Невского. Монголо-татарское иго и борьба с ним. Куликовская битва и ее историческое значение. Русь и Орда: проблемы взаимовлияния. Россия и средневековые государства Европы и Азии. </w:t>
            </w:r>
            <w:r w:rsidRPr="005D3395">
              <w:rPr>
                <w:rFonts w:cs="Times New Roman"/>
                <w:bCs/>
                <w:lang w:eastAsia="ru-RU"/>
              </w:rPr>
              <w:t>Знаковые исторические события и их влияние на исторический процесс, хронологический ряд по изучаемому курсу, исторических деятелей, сыгравших важную роль в истории</w:t>
            </w:r>
          </w:p>
        </w:tc>
        <w:tc>
          <w:tcPr>
            <w:tcW w:w="784" w:type="pct"/>
            <w:vAlign w:val="center"/>
          </w:tcPr>
          <w:p w14:paraId="7D6B2B1B" w14:textId="77777777" w:rsidR="005D3395" w:rsidRPr="005D3395" w:rsidRDefault="005D3395" w:rsidP="005D3395">
            <w:pPr>
              <w:suppressAutoHyphens w:val="0"/>
              <w:jc w:val="center"/>
              <w:rPr>
                <w:rFonts w:cs="Times New Roman"/>
                <w:bCs/>
                <w:lang w:eastAsia="ru-RU"/>
              </w:rPr>
            </w:pPr>
            <w:r w:rsidRPr="005D3395">
              <w:rPr>
                <w:rFonts w:cs="Times New Roman"/>
                <w:bCs/>
                <w:lang w:eastAsia="ru-RU"/>
              </w:rPr>
              <w:lastRenderedPageBreak/>
              <w:t>4</w:t>
            </w:r>
          </w:p>
        </w:tc>
        <w:tc>
          <w:tcPr>
            <w:tcW w:w="724" w:type="pct"/>
            <w:vMerge/>
          </w:tcPr>
          <w:p w14:paraId="1361A911" w14:textId="77777777" w:rsidR="005D3395" w:rsidRPr="005D3395" w:rsidRDefault="005D3395" w:rsidP="005D3395">
            <w:pPr>
              <w:suppressAutoHyphens w:val="0"/>
              <w:rPr>
                <w:rFonts w:cs="Times New Roman"/>
                <w:b/>
                <w:bCs/>
                <w:lang w:eastAsia="ru-RU"/>
              </w:rPr>
            </w:pPr>
          </w:p>
        </w:tc>
      </w:tr>
      <w:tr w:rsidR="005D3395" w:rsidRPr="005D3395" w14:paraId="7028EA6D" w14:textId="77777777" w:rsidTr="005D3395">
        <w:trPr>
          <w:trHeight w:val="20"/>
        </w:trPr>
        <w:tc>
          <w:tcPr>
            <w:tcW w:w="630" w:type="pct"/>
            <w:vMerge/>
          </w:tcPr>
          <w:p w14:paraId="1BDE27F2" w14:textId="77777777" w:rsidR="005D3395" w:rsidRPr="005D3395" w:rsidRDefault="005D3395" w:rsidP="005D3395">
            <w:pPr>
              <w:suppressAutoHyphens w:val="0"/>
              <w:jc w:val="both"/>
              <w:rPr>
                <w:rFonts w:cs="Times New Roman"/>
                <w:b/>
                <w:bCs/>
                <w:lang w:eastAsia="ru-RU"/>
              </w:rPr>
            </w:pPr>
          </w:p>
        </w:tc>
        <w:tc>
          <w:tcPr>
            <w:tcW w:w="2862" w:type="pct"/>
          </w:tcPr>
          <w:p w14:paraId="34AF2F47" w14:textId="77777777" w:rsidR="005D3395" w:rsidRPr="005D3395" w:rsidRDefault="005D3395" w:rsidP="005D3395">
            <w:pPr>
              <w:suppressAutoHyphens w:val="0"/>
              <w:jc w:val="both"/>
              <w:rPr>
                <w:rFonts w:cs="Times New Roman"/>
                <w:b/>
                <w:lang w:eastAsia="ru-RU"/>
              </w:rPr>
            </w:pPr>
            <w:r w:rsidRPr="005D3395">
              <w:rPr>
                <w:rFonts w:cs="Times New Roman"/>
                <w:b/>
                <w:bCs/>
                <w:lang w:eastAsia="ru-RU"/>
              </w:rPr>
              <w:t>В том числе практических и лабораторных занятий</w:t>
            </w:r>
          </w:p>
        </w:tc>
        <w:tc>
          <w:tcPr>
            <w:tcW w:w="784" w:type="pct"/>
            <w:vAlign w:val="center"/>
          </w:tcPr>
          <w:p w14:paraId="3FB591C2" w14:textId="77777777" w:rsidR="005D3395" w:rsidRPr="005D3395" w:rsidRDefault="005D3395" w:rsidP="005D3395">
            <w:pPr>
              <w:suppressAutoHyphens w:val="0"/>
              <w:jc w:val="center"/>
              <w:rPr>
                <w:rFonts w:cs="Times New Roman"/>
                <w:bCs/>
                <w:lang w:eastAsia="ru-RU"/>
              </w:rPr>
            </w:pPr>
            <w:r w:rsidRPr="005D3395">
              <w:rPr>
                <w:rFonts w:cs="Times New Roman"/>
                <w:bCs/>
                <w:lang w:eastAsia="ru-RU"/>
              </w:rPr>
              <w:t>4</w:t>
            </w:r>
          </w:p>
        </w:tc>
        <w:tc>
          <w:tcPr>
            <w:tcW w:w="724" w:type="pct"/>
            <w:vMerge/>
          </w:tcPr>
          <w:p w14:paraId="33A58696" w14:textId="77777777" w:rsidR="005D3395" w:rsidRPr="005D3395" w:rsidRDefault="005D3395" w:rsidP="005D3395">
            <w:pPr>
              <w:suppressAutoHyphens w:val="0"/>
              <w:rPr>
                <w:rFonts w:cs="Times New Roman"/>
                <w:b/>
                <w:bCs/>
                <w:lang w:eastAsia="ru-RU"/>
              </w:rPr>
            </w:pPr>
          </w:p>
        </w:tc>
      </w:tr>
      <w:tr w:rsidR="005D3395" w:rsidRPr="005D3395" w14:paraId="35F4E4A3" w14:textId="77777777" w:rsidTr="005D3395">
        <w:trPr>
          <w:trHeight w:val="20"/>
        </w:trPr>
        <w:tc>
          <w:tcPr>
            <w:tcW w:w="630" w:type="pct"/>
            <w:vMerge/>
          </w:tcPr>
          <w:p w14:paraId="6CB651CE" w14:textId="77777777" w:rsidR="005D3395" w:rsidRPr="005D3395" w:rsidRDefault="005D3395" w:rsidP="005D3395">
            <w:pPr>
              <w:suppressAutoHyphens w:val="0"/>
              <w:jc w:val="both"/>
              <w:rPr>
                <w:rFonts w:cs="Times New Roman"/>
                <w:b/>
                <w:bCs/>
                <w:lang w:eastAsia="ru-RU"/>
              </w:rPr>
            </w:pPr>
          </w:p>
        </w:tc>
        <w:tc>
          <w:tcPr>
            <w:tcW w:w="2862" w:type="pct"/>
          </w:tcPr>
          <w:p w14:paraId="296D2F91" w14:textId="5B0C1FBE" w:rsidR="005D3395" w:rsidRPr="005D3395" w:rsidRDefault="005D3395" w:rsidP="005D3395">
            <w:pPr>
              <w:suppressAutoHyphens w:val="0"/>
              <w:jc w:val="both"/>
              <w:rPr>
                <w:rFonts w:cs="Times New Roman"/>
                <w:b/>
                <w:lang w:eastAsia="ru-RU"/>
              </w:rPr>
            </w:pPr>
            <w:r w:rsidRPr="005D3395">
              <w:rPr>
                <w:rFonts w:cs="Times New Roman"/>
                <w:bCs/>
                <w:lang w:eastAsia="ru-RU"/>
              </w:rPr>
              <w:t>Практическое занятие 2: Сравнение развития Руси и Западной Европы в ХI –ХIII в.</w:t>
            </w:r>
          </w:p>
        </w:tc>
        <w:tc>
          <w:tcPr>
            <w:tcW w:w="784" w:type="pct"/>
            <w:vAlign w:val="center"/>
          </w:tcPr>
          <w:p w14:paraId="5CC69E86" w14:textId="77777777" w:rsidR="005D3395" w:rsidRPr="005D3395" w:rsidRDefault="005D3395" w:rsidP="005D3395">
            <w:pPr>
              <w:suppressAutoHyphens w:val="0"/>
              <w:jc w:val="center"/>
              <w:rPr>
                <w:rFonts w:cs="Times New Roman"/>
                <w:bCs/>
                <w:lang w:eastAsia="ru-RU"/>
              </w:rPr>
            </w:pPr>
            <w:r w:rsidRPr="005D3395">
              <w:rPr>
                <w:rFonts w:cs="Times New Roman"/>
                <w:bCs/>
                <w:lang w:eastAsia="ru-RU"/>
              </w:rPr>
              <w:t>4</w:t>
            </w:r>
          </w:p>
        </w:tc>
        <w:tc>
          <w:tcPr>
            <w:tcW w:w="724" w:type="pct"/>
            <w:vMerge/>
          </w:tcPr>
          <w:p w14:paraId="4ABC5425" w14:textId="77777777" w:rsidR="005D3395" w:rsidRPr="005D3395" w:rsidRDefault="005D3395" w:rsidP="005D3395">
            <w:pPr>
              <w:suppressAutoHyphens w:val="0"/>
              <w:rPr>
                <w:rFonts w:cs="Times New Roman"/>
                <w:b/>
                <w:bCs/>
                <w:lang w:eastAsia="ru-RU"/>
              </w:rPr>
            </w:pPr>
          </w:p>
        </w:tc>
      </w:tr>
      <w:tr w:rsidR="005D3395" w:rsidRPr="005D3395" w14:paraId="7A949875" w14:textId="77777777" w:rsidTr="005D3395">
        <w:trPr>
          <w:trHeight w:val="20"/>
        </w:trPr>
        <w:tc>
          <w:tcPr>
            <w:tcW w:w="630" w:type="pct"/>
            <w:vMerge/>
          </w:tcPr>
          <w:p w14:paraId="0EF408DA" w14:textId="77777777" w:rsidR="005D3395" w:rsidRPr="005D3395" w:rsidRDefault="005D3395" w:rsidP="005D3395">
            <w:pPr>
              <w:suppressAutoHyphens w:val="0"/>
              <w:jc w:val="both"/>
              <w:rPr>
                <w:rFonts w:cs="Times New Roman"/>
                <w:b/>
                <w:bCs/>
                <w:lang w:eastAsia="ru-RU"/>
              </w:rPr>
            </w:pPr>
          </w:p>
        </w:tc>
        <w:tc>
          <w:tcPr>
            <w:tcW w:w="2862" w:type="pct"/>
          </w:tcPr>
          <w:p w14:paraId="4304392F" w14:textId="77777777" w:rsidR="005D3395" w:rsidRPr="005D3395" w:rsidRDefault="005D3395" w:rsidP="005D3395">
            <w:pPr>
              <w:suppressAutoHyphens w:val="0"/>
              <w:jc w:val="both"/>
              <w:rPr>
                <w:rFonts w:cs="Times New Roman"/>
                <w:b/>
                <w:bCs/>
                <w:lang w:eastAsia="ru-RU"/>
              </w:rPr>
            </w:pPr>
            <w:r w:rsidRPr="005D3395">
              <w:rPr>
                <w:rFonts w:cs="Times New Roman"/>
                <w:b/>
                <w:bCs/>
                <w:lang w:eastAsia="ru-RU"/>
              </w:rPr>
              <w:t xml:space="preserve">Самостоятельная работа обучающихся </w:t>
            </w:r>
          </w:p>
        </w:tc>
        <w:tc>
          <w:tcPr>
            <w:tcW w:w="784" w:type="pct"/>
            <w:vAlign w:val="center"/>
          </w:tcPr>
          <w:p w14:paraId="14129D70" w14:textId="77777777" w:rsidR="005D3395" w:rsidRPr="005D3395" w:rsidRDefault="005D3395" w:rsidP="005D3395">
            <w:pPr>
              <w:suppressAutoHyphens w:val="0"/>
              <w:jc w:val="center"/>
              <w:rPr>
                <w:rFonts w:cs="Times New Roman"/>
                <w:bCs/>
                <w:lang w:eastAsia="ru-RU"/>
              </w:rPr>
            </w:pPr>
            <w:r w:rsidRPr="005D3395">
              <w:rPr>
                <w:rFonts w:cs="Times New Roman"/>
                <w:bCs/>
                <w:lang w:eastAsia="ru-RU"/>
              </w:rPr>
              <w:t>-</w:t>
            </w:r>
          </w:p>
        </w:tc>
        <w:tc>
          <w:tcPr>
            <w:tcW w:w="724" w:type="pct"/>
            <w:vMerge/>
          </w:tcPr>
          <w:p w14:paraId="292E919A" w14:textId="77777777" w:rsidR="005D3395" w:rsidRPr="005D3395" w:rsidRDefault="005D3395" w:rsidP="005D3395">
            <w:pPr>
              <w:suppressAutoHyphens w:val="0"/>
              <w:rPr>
                <w:rFonts w:cs="Times New Roman"/>
                <w:b/>
                <w:bCs/>
                <w:lang w:eastAsia="ru-RU"/>
              </w:rPr>
            </w:pPr>
          </w:p>
        </w:tc>
      </w:tr>
      <w:tr w:rsidR="005D3395" w:rsidRPr="005D3395" w14:paraId="3459E140" w14:textId="77777777" w:rsidTr="005D3395">
        <w:tc>
          <w:tcPr>
            <w:tcW w:w="3492" w:type="pct"/>
            <w:gridSpan w:val="2"/>
          </w:tcPr>
          <w:p w14:paraId="31A9C6B4" w14:textId="77777777" w:rsidR="005D3395" w:rsidRPr="005D3395" w:rsidRDefault="005D3395" w:rsidP="005D3395">
            <w:pPr>
              <w:rPr>
                <w:rFonts w:cs="Times New Roman"/>
                <w:b/>
                <w:lang w:eastAsia="ru-RU"/>
              </w:rPr>
            </w:pPr>
            <w:r w:rsidRPr="005D3395">
              <w:rPr>
                <w:rFonts w:cs="Times New Roman"/>
                <w:b/>
                <w:lang w:eastAsia="ru-RU"/>
              </w:rPr>
              <w:t>Раздел 3. Формирование и развитие Московского государства ХV – ХVI вв.</w:t>
            </w:r>
          </w:p>
        </w:tc>
        <w:tc>
          <w:tcPr>
            <w:tcW w:w="784" w:type="pct"/>
            <w:vAlign w:val="center"/>
          </w:tcPr>
          <w:p w14:paraId="5938A727" w14:textId="77777777" w:rsidR="005D3395" w:rsidRPr="005D3395" w:rsidRDefault="005D3395" w:rsidP="005D3395">
            <w:pPr>
              <w:suppressAutoHyphens w:val="0"/>
              <w:jc w:val="center"/>
              <w:rPr>
                <w:rFonts w:cs="Times New Roman"/>
                <w:b/>
                <w:lang w:eastAsia="ru-RU"/>
              </w:rPr>
            </w:pPr>
            <w:r w:rsidRPr="005D3395">
              <w:rPr>
                <w:rFonts w:cs="Times New Roman"/>
                <w:b/>
                <w:iCs/>
                <w:lang w:eastAsia="ru-RU"/>
              </w:rPr>
              <w:t>6</w:t>
            </w:r>
          </w:p>
        </w:tc>
        <w:tc>
          <w:tcPr>
            <w:tcW w:w="724" w:type="pct"/>
          </w:tcPr>
          <w:p w14:paraId="6D71731C" w14:textId="77777777" w:rsidR="005D3395" w:rsidRPr="005D3395" w:rsidRDefault="005D3395" w:rsidP="005D3395">
            <w:pPr>
              <w:suppressAutoHyphens w:val="0"/>
              <w:rPr>
                <w:rFonts w:cs="Times New Roman"/>
                <w:b/>
                <w:i/>
                <w:lang w:eastAsia="ru-RU"/>
              </w:rPr>
            </w:pPr>
          </w:p>
        </w:tc>
      </w:tr>
      <w:tr w:rsidR="005D3395" w:rsidRPr="005D3395" w14:paraId="4438DC3A" w14:textId="77777777" w:rsidTr="005D3395">
        <w:trPr>
          <w:trHeight w:val="58"/>
        </w:trPr>
        <w:tc>
          <w:tcPr>
            <w:tcW w:w="630" w:type="pct"/>
            <w:vMerge w:val="restart"/>
          </w:tcPr>
          <w:p w14:paraId="77231343" w14:textId="77777777" w:rsidR="005D3395" w:rsidRPr="005D3395" w:rsidRDefault="005D3395" w:rsidP="005D3395">
            <w:pPr>
              <w:suppressAutoHyphens w:val="0"/>
              <w:rPr>
                <w:rFonts w:cs="Times New Roman"/>
                <w:b/>
                <w:bCs/>
                <w:lang w:eastAsia="ru-RU"/>
              </w:rPr>
            </w:pPr>
            <w:r w:rsidRPr="005D3395">
              <w:rPr>
                <w:rFonts w:cs="Times New Roman"/>
                <w:b/>
                <w:bCs/>
                <w:lang w:eastAsia="ru-RU"/>
              </w:rPr>
              <w:t>Тема 3.1. Московское государство: основные вехи исторического пути</w:t>
            </w:r>
          </w:p>
        </w:tc>
        <w:tc>
          <w:tcPr>
            <w:tcW w:w="2862" w:type="pct"/>
          </w:tcPr>
          <w:p w14:paraId="17A6E854" w14:textId="77777777" w:rsidR="005D3395" w:rsidRPr="005D3395" w:rsidRDefault="005D3395" w:rsidP="005D3395">
            <w:pPr>
              <w:suppressAutoHyphens w:val="0"/>
              <w:jc w:val="both"/>
              <w:rPr>
                <w:rFonts w:cs="Times New Roman"/>
                <w:b/>
                <w:bCs/>
                <w:lang w:eastAsia="ru-RU"/>
              </w:rPr>
            </w:pPr>
            <w:r w:rsidRPr="005D3395">
              <w:rPr>
                <w:rFonts w:cs="Times New Roman"/>
                <w:b/>
                <w:bCs/>
                <w:lang w:eastAsia="ru-RU"/>
              </w:rPr>
              <w:t>Содержание учебного материала</w:t>
            </w:r>
          </w:p>
        </w:tc>
        <w:tc>
          <w:tcPr>
            <w:tcW w:w="784" w:type="pct"/>
            <w:vAlign w:val="center"/>
          </w:tcPr>
          <w:p w14:paraId="792BA312" w14:textId="77777777" w:rsidR="005D3395" w:rsidRPr="005D3395" w:rsidRDefault="005D3395" w:rsidP="005D3395">
            <w:pPr>
              <w:suppressAutoHyphens w:val="0"/>
              <w:jc w:val="center"/>
              <w:rPr>
                <w:rFonts w:cs="Times New Roman"/>
                <w:b/>
                <w:bCs/>
                <w:lang w:eastAsia="ru-RU"/>
              </w:rPr>
            </w:pPr>
            <w:r w:rsidRPr="005D3395">
              <w:rPr>
                <w:rFonts w:cs="Times New Roman"/>
                <w:b/>
                <w:iCs/>
                <w:lang w:eastAsia="ru-RU"/>
              </w:rPr>
              <w:t>6</w:t>
            </w:r>
          </w:p>
        </w:tc>
        <w:tc>
          <w:tcPr>
            <w:tcW w:w="724" w:type="pct"/>
            <w:vMerge w:val="restart"/>
          </w:tcPr>
          <w:p w14:paraId="1A1BF176" w14:textId="77777777" w:rsidR="005D3395" w:rsidRPr="005D3395" w:rsidRDefault="005D3395" w:rsidP="005D3395">
            <w:pPr>
              <w:jc w:val="center"/>
              <w:rPr>
                <w:rFonts w:cs="Times New Roman"/>
                <w:lang w:eastAsia="ru-RU"/>
              </w:rPr>
            </w:pPr>
            <w:r w:rsidRPr="005D3395">
              <w:rPr>
                <w:rFonts w:cs="Times New Roman"/>
                <w:lang w:eastAsia="ru-RU"/>
              </w:rPr>
              <w:t>ОК 02-03</w:t>
            </w:r>
          </w:p>
          <w:p w14:paraId="3D0B0286" w14:textId="77777777" w:rsidR="005D3395" w:rsidRPr="005D3395" w:rsidRDefault="005D3395" w:rsidP="005D3395">
            <w:pPr>
              <w:jc w:val="center"/>
              <w:rPr>
                <w:rFonts w:cs="Times New Roman"/>
                <w:lang w:eastAsia="ru-RU"/>
              </w:rPr>
            </w:pPr>
            <w:r w:rsidRPr="005D3395">
              <w:rPr>
                <w:rFonts w:cs="Times New Roman"/>
                <w:lang w:eastAsia="ru-RU"/>
              </w:rPr>
              <w:t>ОК 05-06</w:t>
            </w:r>
          </w:p>
          <w:p w14:paraId="6A6CB388" w14:textId="77777777" w:rsidR="005D3395" w:rsidRPr="005D3395" w:rsidRDefault="005D3395" w:rsidP="005D3395">
            <w:pPr>
              <w:suppressAutoHyphens w:val="0"/>
              <w:jc w:val="center"/>
              <w:rPr>
                <w:rFonts w:cs="Times New Roman"/>
                <w:b/>
                <w:lang w:eastAsia="ru-RU"/>
              </w:rPr>
            </w:pPr>
            <w:r w:rsidRPr="005D3395">
              <w:rPr>
                <w:rFonts w:cs="Times New Roman"/>
                <w:lang w:eastAsia="ru-RU"/>
              </w:rPr>
              <w:t xml:space="preserve">ОК 09 </w:t>
            </w:r>
          </w:p>
          <w:p w14:paraId="673054FA" w14:textId="77777777" w:rsidR="005D3395" w:rsidRPr="005D3395" w:rsidRDefault="005D3395" w:rsidP="005D3395">
            <w:pPr>
              <w:suppressAutoHyphens w:val="0"/>
              <w:jc w:val="center"/>
              <w:rPr>
                <w:rFonts w:cs="Times New Roman"/>
                <w:b/>
                <w:lang w:eastAsia="ru-RU"/>
              </w:rPr>
            </w:pPr>
          </w:p>
        </w:tc>
      </w:tr>
      <w:tr w:rsidR="005D3395" w:rsidRPr="005D3395" w14:paraId="465B5703" w14:textId="77777777" w:rsidTr="005D3395">
        <w:trPr>
          <w:trHeight w:val="2354"/>
        </w:trPr>
        <w:tc>
          <w:tcPr>
            <w:tcW w:w="630" w:type="pct"/>
            <w:vMerge/>
          </w:tcPr>
          <w:p w14:paraId="54657C01" w14:textId="77777777" w:rsidR="005D3395" w:rsidRPr="005D3395" w:rsidRDefault="005D3395" w:rsidP="005D3395">
            <w:pPr>
              <w:suppressAutoHyphens w:val="0"/>
              <w:rPr>
                <w:rFonts w:cs="Times New Roman"/>
                <w:b/>
                <w:bCs/>
                <w:lang w:eastAsia="ru-RU"/>
              </w:rPr>
            </w:pPr>
          </w:p>
        </w:tc>
        <w:tc>
          <w:tcPr>
            <w:tcW w:w="2862" w:type="pct"/>
          </w:tcPr>
          <w:p w14:paraId="54531185" w14:textId="77777777" w:rsidR="005D3395" w:rsidRPr="005D3395" w:rsidRDefault="005D3395" w:rsidP="005D3395">
            <w:pPr>
              <w:suppressAutoHyphens w:val="0"/>
              <w:jc w:val="both"/>
              <w:rPr>
                <w:rFonts w:cs="Times New Roman"/>
                <w:b/>
                <w:bCs/>
                <w:lang w:eastAsia="ru-RU"/>
              </w:rPr>
            </w:pPr>
            <w:r w:rsidRPr="005D3395">
              <w:rPr>
                <w:rFonts w:cs="Times New Roman"/>
                <w:lang w:eastAsia="ru-RU"/>
              </w:rPr>
              <w:t xml:space="preserve">Специфика формирования единого российского государства. Борьба Москвы </w:t>
            </w:r>
            <w:r w:rsidRPr="005D3395">
              <w:rPr>
                <w:rFonts w:cs="Times New Roman"/>
                <w:lang w:eastAsia="ru-RU"/>
              </w:rPr>
              <w:br/>
              <w:t>с Тверью за великое княжение. Причины и последствия усиление Московского княжества. Иван Калита. Правления Ивана III. Судебник 1496 и начало закрепощения крестьян, зарождение сословно-представительной монархии. Формирование идеологии «Москва-третий Рим». Политическая и духовная жизнь России в к. ХV – к. ХVI в. Внутренняя политика Ивана Грозного и основные реформы. Опричнина и ее последствия. Внешняя политика Московского государства во времена Ивана Грозного.</w:t>
            </w:r>
            <w:r w:rsidRPr="005D3395">
              <w:rPr>
                <w:rFonts w:cs="Times New Roman"/>
                <w:bCs/>
                <w:lang w:eastAsia="ru-RU"/>
              </w:rPr>
              <w:t xml:space="preserve"> Знаковые исторические события и их влияние на исторический процесс, хронологический ряд по изучаемому курсу, исторических деятелей, сыгравших важную роль в истории</w:t>
            </w:r>
          </w:p>
        </w:tc>
        <w:tc>
          <w:tcPr>
            <w:tcW w:w="784" w:type="pct"/>
            <w:vAlign w:val="center"/>
          </w:tcPr>
          <w:p w14:paraId="11D40F62" w14:textId="77777777" w:rsidR="005D3395" w:rsidRPr="005D3395" w:rsidRDefault="005D3395" w:rsidP="005D3395">
            <w:pPr>
              <w:suppressAutoHyphens w:val="0"/>
              <w:jc w:val="center"/>
              <w:rPr>
                <w:rFonts w:cs="Times New Roman"/>
                <w:iCs/>
                <w:lang w:eastAsia="ru-RU"/>
              </w:rPr>
            </w:pPr>
            <w:r w:rsidRPr="005D3395">
              <w:rPr>
                <w:rFonts w:cs="Times New Roman"/>
                <w:iCs/>
                <w:lang w:eastAsia="ru-RU"/>
              </w:rPr>
              <w:t>2</w:t>
            </w:r>
          </w:p>
        </w:tc>
        <w:tc>
          <w:tcPr>
            <w:tcW w:w="724" w:type="pct"/>
            <w:vMerge/>
          </w:tcPr>
          <w:p w14:paraId="0F5EE3F1" w14:textId="77777777" w:rsidR="005D3395" w:rsidRPr="005D3395" w:rsidRDefault="005D3395" w:rsidP="005D3395">
            <w:pPr>
              <w:jc w:val="center"/>
              <w:rPr>
                <w:rFonts w:cs="Times New Roman"/>
                <w:lang w:eastAsia="ru-RU"/>
              </w:rPr>
            </w:pPr>
          </w:p>
        </w:tc>
      </w:tr>
      <w:tr w:rsidR="005D3395" w:rsidRPr="005D3395" w14:paraId="54690CC6" w14:textId="77777777" w:rsidTr="005D3395">
        <w:trPr>
          <w:trHeight w:val="20"/>
        </w:trPr>
        <w:tc>
          <w:tcPr>
            <w:tcW w:w="630" w:type="pct"/>
            <w:vMerge/>
          </w:tcPr>
          <w:p w14:paraId="3925EC5A" w14:textId="77777777" w:rsidR="005D3395" w:rsidRPr="005D3395" w:rsidRDefault="005D3395" w:rsidP="005D3395">
            <w:pPr>
              <w:suppressAutoHyphens w:val="0"/>
              <w:rPr>
                <w:rFonts w:cs="Times New Roman"/>
                <w:b/>
                <w:bCs/>
                <w:lang w:eastAsia="ru-RU"/>
              </w:rPr>
            </w:pPr>
          </w:p>
        </w:tc>
        <w:tc>
          <w:tcPr>
            <w:tcW w:w="2862" w:type="pct"/>
          </w:tcPr>
          <w:p w14:paraId="7EE8FF80" w14:textId="77777777" w:rsidR="005D3395" w:rsidRPr="005D3395" w:rsidRDefault="005D3395" w:rsidP="005D3395">
            <w:pPr>
              <w:suppressAutoHyphens w:val="0"/>
              <w:jc w:val="both"/>
              <w:rPr>
                <w:rFonts w:cs="Times New Roman"/>
                <w:b/>
                <w:lang w:eastAsia="ru-RU"/>
              </w:rPr>
            </w:pPr>
            <w:r w:rsidRPr="005D3395">
              <w:rPr>
                <w:rFonts w:cs="Times New Roman"/>
                <w:b/>
                <w:bCs/>
                <w:lang w:eastAsia="ru-RU"/>
              </w:rPr>
              <w:t>В том числе практических и лабораторных занятий</w:t>
            </w:r>
          </w:p>
        </w:tc>
        <w:tc>
          <w:tcPr>
            <w:tcW w:w="784" w:type="pct"/>
            <w:vAlign w:val="center"/>
          </w:tcPr>
          <w:p w14:paraId="4B9EC44A" w14:textId="77777777" w:rsidR="005D3395" w:rsidRPr="005D3395" w:rsidRDefault="005D3395" w:rsidP="005D3395">
            <w:pPr>
              <w:suppressAutoHyphens w:val="0"/>
              <w:jc w:val="center"/>
              <w:rPr>
                <w:rFonts w:cs="Times New Roman"/>
                <w:b/>
                <w:bCs/>
                <w:lang w:eastAsia="ru-RU"/>
              </w:rPr>
            </w:pPr>
            <w:r w:rsidRPr="005D3395">
              <w:rPr>
                <w:rFonts w:cs="Times New Roman"/>
                <w:b/>
                <w:bCs/>
                <w:lang w:eastAsia="ru-RU"/>
              </w:rPr>
              <w:t>4</w:t>
            </w:r>
          </w:p>
        </w:tc>
        <w:tc>
          <w:tcPr>
            <w:tcW w:w="724" w:type="pct"/>
            <w:vMerge/>
          </w:tcPr>
          <w:p w14:paraId="24DD2F37" w14:textId="77777777" w:rsidR="005D3395" w:rsidRPr="005D3395" w:rsidRDefault="005D3395" w:rsidP="005D3395">
            <w:pPr>
              <w:suppressAutoHyphens w:val="0"/>
              <w:rPr>
                <w:rFonts w:cs="Times New Roman"/>
                <w:b/>
                <w:bCs/>
                <w:lang w:eastAsia="ru-RU"/>
              </w:rPr>
            </w:pPr>
          </w:p>
        </w:tc>
      </w:tr>
      <w:tr w:rsidR="005D3395" w:rsidRPr="005D3395" w14:paraId="42B803F0" w14:textId="77777777" w:rsidTr="005D3395">
        <w:trPr>
          <w:trHeight w:val="20"/>
        </w:trPr>
        <w:tc>
          <w:tcPr>
            <w:tcW w:w="630" w:type="pct"/>
            <w:vMerge/>
          </w:tcPr>
          <w:p w14:paraId="5D1BDFD2" w14:textId="77777777" w:rsidR="005D3395" w:rsidRPr="005D3395" w:rsidRDefault="005D3395" w:rsidP="005D3395">
            <w:pPr>
              <w:suppressAutoHyphens w:val="0"/>
              <w:rPr>
                <w:rFonts w:cs="Times New Roman"/>
                <w:b/>
                <w:bCs/>
                <w:lang w:eastAsia="ru-RU"/>
              </w:rPr>
            </w:pPr>
          </w:p>
        </w:tc>
        <w:tc>
          <w:tcPr>
            <w:tcW w:w="2862" w:type="pct"/>
          </w:tcPr>
          <w:p w14:paraId="1166579B" w14:textId="77777777" w:rsidR="005D3395" w:rsidRPr="005D3395" w:rsidRDefault="005D3395" w:rsidP="005D3395">
            <w:pPr>
              <w:suppressAutoHyphens w:val="0"/>
              <w:jc w:val="both"/>
              <w:rPr>
                <w:rFonts w:cs="Times New Roman"/>
                <w:bCs/>
                <w:lang w:eastAsia="ru-RU"/>
              </w:rPr>
            </w:pPr>
            <w:r w:rsidRPr="005D3395">
              <w:rPr>
                <w:rFonts w:cs="Times New Roman"/>
                <w:bCs/>
                <w:lang w:eastAsia="ru-RU"/>
              </w:rPr>
              <w:t>Практическое занятие 3. Заполнение таблицы «Реформы в эпоху Ивана Грозного» (название реформы, время проведения, основные мероприятия, цель реформы, итоги)</w:t>
            </w:r>
          </w:p>
        </w:tc>
        <w:tc>
          <w:tcPr>
            <w:tcW w:w="784" w:type="pct"/>
            <w:vAlign w:val="center"/>
          </w:tcPr>
          <w:p w14:paraId="1E3B8065" w14:textId="77777777" w:rsidR="005D3395" w:rsidRPr="005D3395" w:rsidRDefault="005D3395" w:rsidP="005D3395">
            <w:pPr>
              <w:suppressAutoHyphens w:val="0"/>
              <w:jc w:val="center"/>
              <w:rPr>
                <w:rFonts w:cs="Times New Roman"/>
                <w:bCs/>
                <w:lang w:eastAsia="ru-RU"/>
              </w:rPr>
            </w:pPr>
            <w:r w:rsidRPr="005D3395">
              <w:rPr>
                <w:rFonts w:cs="Times New Roman"/>
                <w:bCs/>
                <w:lang w:eastAsia="ru-RU"/>
              </w:rPr>
              <w:t>2</w:t>
            </w:r>
          </w:p>
        </w:tc>
        <w:tc>
          <w:tcPr>
            <w:tcW w:w="724" w:type="pct"/>
            <w:vMerge/>
          </w:tcPr>
          <w:p w14:paraId="6BB9672C" w14:textId="77777777" w:rsidR="005D3395" w:rsidRPr="005D3395" w:rsidRDefault="005D3395" w:rsidP="005D3395">
            <w:pPr>
              <w:suppressAutoHyphens w:val="0"/>
              <w:rPr>
                <w:rFonts w:cs="Times New Roman"/>
                <w:b/>
                <w:bCs/>
                <w:lang w:eastAsia="ru-RU"/>
              </w:rPr>
            </w:pPr>
          </w:p>
        </w:tc>
      </w:tr>
      <w:tr w:rsidR="005D3395" w:rsidRPr="005D3395" w14:paraId="794D9CDF" w14:textId="77777777" w:rsidTr="005D3395">
        <w:trPr>
          <w:trHeight w:val="20"/>
        </w:trPr>
        <w:tc>
          <w:tcPr>
            <w:tcW w:w="630" w:type="pct"/>
            <w:vMerge/>
          </w:tcPr>
          <w:p w14:paraId="287BD8E5" w14:textId="77777777" w:rsidR="005D3395" w:rsidRPr="005D3395" w:rsidRDefault="005D3395" w:rsidP="005D3395">
            <w:pPr>
              <w:suppressAutoHyphens w:val="0"/>
              <w:rPr>
                <w:rFonts w:cs="Times New Roman"/>
                <w:b/>
                <w:bCs/>
                <w:lang w:eastAsia="ru-RU"/>
              </w:rPr>
            </w:pPr>
          </w:p>
        </w:tc>
        <w:tc>
          <w:tcPr>
            <w:tcW w:w="2862" w:type="pct"/>
          </w:tcPr>
          <w:p w14:paraId="323C8057" w14:textId="77777777" w:rsidR="005D3395" w:rsidRPr="005D3395" w:rsidRDefault="005D3395" w:rsidP="005D3395">
            <w:pPr>
              <w:suppressAutoHyphens w:val="0"/>
              <w:jc w:val="both"/>
              <w:rPr>
                <w:rFonts w:cs="Times New Roman"/>
                <w:bCs/>
                <w:lang w:eastAsia="ru-RU"/>
              </w:rPr>
            </w:pPr>
            <w:r w:rsidRPr="005D3395">
              <w:rPr>
                <w:rFonts w:cs="Times New Roman"/>
                <w:bCs/>
                <w:lang w:eastAsia="ru-RU"/>
              </w:rPr>
              <w:t>Практическое занятие 4. Составление таблицы о внешней политики России при Иване Грозном (даты, главные внешнеполитические события)</w:t>
            </w:r>
          </w:p>
        </w:tc>
        <w:tc>
          <w:tcPr>
            <w:tcW w:w="784" w:type="pct"/>
            <w:vAlign w:val="center"/>
          </w:tcPr>
          <w:p w14:paraId="56145774" w14:textId="77777777" w:rsidR="005D3395" w:rsidRPr="005D3395" w:rsidRDefault="005D3395" w:rsidP="005D3395">
            <w:pPr>
              <w:suppressAutoHyphens w:val="0"/>
              <w:jc w:val="center"/>
              <w:rPr>
                <w:rFonts w:cs="Times New Roman"/>
                <w:bCs/>
                <w:lang w:eastAsia="ru-RU"/>
              </w:rPr>
            </w:pPr>
            <w:r w:rsidRPr="005D3395">
              <w:rPr>
                <w:rFonts w:cs="Times New Roman"/>
                <w:bCs/>
                <w:lang w:eastAsia="ru-RU"/>
              </w:rPr>
              <w:t>2</w:t>
            </w:r>
          </w:p>
        </w:tc>
        <w:tc>
          <w:tcPr>
            <w:tcW w:w="724" w:type="pct"/>
            <w:vMerge/>
          </w:tcPr>
          <w:p w14:paraId="656BF2C7" w14:textId="77777777" w:rsidR="005D3395" w:rsidRPr="005D3395" w:rsidRDefault="005D3395" w:rsidP="005D3395">
            <w:pPr>
              <w:suppressAutoHyphens w:val="0"/>
              <w:rPr>
                <w:rFonts w:cs="Times New Roman"/>
                <w:b/>
                <w:bCs/>
                <w:lang w:eastAsia="ru-RU"/>
              </w:rPr>
            </w:pPr>
          </w:p>
        </w:tc>
      </w:tr>
      <w:tr w:rsidR="005D3395" w:rsidRPr="005D3395" w14:paraId="45807010" w14:textId="77777777" w:rsidTr="005D3395">
        <w:trPr>
          <w:trHeight w:val="20"/>
        </w:trPr>
        <w:tc>
          <w:tcPr>
            <w:tcW w:w="630" w:type="pct"/>
            <w:vMerge/>
          </w:tcPr>
          <w:p w14:paraId="31881C63" w14:textId="77777777" w:rsidR="005D3395" w:rsidRPr="005D3395" w:rsidRDefault="005D3395" w:rsidP="005D3395">
            <w:pPr>
              <w:suppressAutoHyphens w:val="0"/>
              <w:rPr>
                <w:rFonts w:cs="Times New Roman"/>
                <w:b/>
                <w:bCs/>
                <w:lang w:eastAsia="ru-RU"/>
              </w:rPr>
            </w:pPr>
          </w:p>
        </w:tc>
        <w:tc>
          <w:tcPr>
            <w:tcW w:w="2862" w:type="pct"/>
          </w:tcPr>
          <w:p w14:paraId="4DB5C1BA" w14:textId="77777777" w:rsidR="005D3395" w:rsidRPr="005D3395" w:rsidRDefault="005D3395" w:rsidP="005D3395">
            <w:pPr>
              <w:suppressAutoHyphens w:val="0"/>
              <w:jc w:val="both"/>
              <w:rPr>
                <w:rFonts w:cs="Times New Roman"/>
                <w:b/>
                <w:bCs/>
                <w:lang w:eastAsia="ru-RU"/>
              </w:rPr>
            </w:pPr>
            <w:r w:rsidRPr="005D3395">
              <w:rPr>
                <w:rFonts w:cs="Times New Roman"/>
                <w:b/>
                <w:bCs/>
                <w:lang w:eastAsia="ru-RU"/>
              </w:rPr>
              <w:t xml:space="preserve">Самостоятельная работа обучающихся </w:t>
            </w:r>
          </w:p>
        </w:tc>
        <w:tc>
          <w:tcPr>
            <w:tcW w:w="784" w:type="pct"/>
            <w:vAlign w:val="center"/>
          </w:tcPr>
          <w:p w14:paraId="50D5EC83" w14:textId="07946924" w:rsidR="005D3395" w:rsidRPr="005D3395" w:rsidRDefault="005D3395" w:rsidP="005D3395">
            <w:pPr>
              <w:suppressAutoHyphens w:val="0"/>
              <w:jc w:val="center"/>
              <w:rPr>
                <w:rFonts w:cs="Times New Roman"/>
                <w:bCs/>
                <w:lang w:eastAsia="ru-RU"/>
              </w:rPr>
            </w:pPr>
            <w:r>
              <w:rPr>
                <w:rFonts w:cs="Times New Roman"/>
                <w:bCs/>
                <w:lang w:eastAsia="ru-RU"/>
              </w:rPr>
              <w:t>-</w:t>
            </w:r>
          </w:p>
        </w:tc>
        <w:tc>
          <w:tcPr>
            <w:tcW w:w="724" w:type="pct"/>
            <w:vMerge/>
          </w:tcPr>
          <w:p w14:paraId="39DF45AA" w14:textId="77777777" w:rsidR="005D3395" w:rsidRPr="005D3395" w:rsidRDefault="005D3395" w:rsidP="005D3395">
            <w:pPr>
              <w:suppressAutoHyphens w:val="0"/>
              <w:rPr>
                <w:rFonts w:cs="Times New Roman"/>
                <w:b/>
                <w:bCs/>
                <w:lang w:eastAsia="ru-RU"/>
              </w:rPr>
            </w:pPr>
          </w:p>
        </w:tc>
      </w:tr>
      <w:tr w:rsidR="005D3395" w:rsidRPr="005D3395" w14:paraId="346675CF" w14:textId="77777777" w:rsidTr="005D3395">
        <w:tc>
          <w:tcPr>
            <w:tcW w:w="3492" w:type="pct"/>
            <w:gridSpan w:val="2"/>
          </w:tcPr>
          <w:p w14:paraId="6B57DF77" w14:textId="77777777" w:rsidR="005D3395" w:rsidRPr="005D3395" w:rsidRDefault="005D3395" w:rsidP="005D3395">
            <w:pPr>
              <w:jc w:val="both"/>
              <w:rPr>
                <w:rFonts w:cs="Times New Roman"/>
                <w:b/>
                <w:lang w:eastAsia="ru-RU"/>
              </w:rPr>
            </w:pPr>
            <w:r w:rsidRPr="005D3395">
              <w:rPr>
                <w:rFonts w:cs="Times New Roman"/>
                <w:b/>
                <w:lang w:eastAsia="ru-RU"/>
              </w:rPr>
              <w:t>Раздел 4. Российское государство в эпоху Нового времени</w:t>
            </w:r>
          </w:p>
        </w:tc>
        <w:tc>
          <w:tcPr>
            <w:tcW w:w="784" w:type="pct"/>
            <w:vAlign w:val="center"/>
          </w:tcPr>
          <w:p w14:paraId="2524C747" w14:textId="08EA3AD4" w:rsidR="005D3395" w:rsidRPr="005D3395" w:rsidRDefault="005D3395" w:rsidP="005D3395">
            <w:pPr>
              <w:suppressAutoHyphens w:val="0"/>
              <w:jc w:val="center"/>
              <w:rPr>
                <w:rFonts w:cs="Times New Roman"/>
                <w:b/>
                <w:lang w:eastAsia="ru-RU"/>
              </w:rPr>
            </w:pPr>
            <w:r>
              <w:rPr>
                <w:rFonts w:cs="Times New Roman"/>
                <w:b/>
                <w:lang w:eastAsia="ru-RU"/>
              </w:rPr>
              <w:t>4</w:t>
            </w:r>
          </w:p>
        </w:tc>
        <w:tc>
          <w:tcPr>
            <w:tcW w:w="724" w:type="pct"/>
          </w:tcPr>
          <w:p w14:paraId="0EFDA9C4" w14:textId="77777777" w:rsidR="005D3395" w:rsidRPr="005D3395" w:rsidRDefault="005D3395" w:rsidP="005D3395">
            <w:pPr>
              <w:suppressAutoHyphens w:val="0"/>
              <w:rPr>
                <w:rFonts w:cs="Times New Roman"/>
                <w:b/>
                <w:i/>
                <w:lang w:eastAsia="ru-RU"/>
              </w:rPr>
            </w:pPr>
          </w:p>
        </w:tc>
      </w:tr>
      <w:tr w:rsidR="005D3395" w:rsidRPr="005D3395" w14:paraId="1464006F" w14:textId="77777777" w:rsidTr="005D3395">
        <w:trPr>
          <w:trHeight w:val="418"/>
        </w:trPr>
        <w:tc>
          <w:tcPr>
            <w:tcW w:w="630" w:type="pct"/>
            <w:vMerge w:val="restart"/>
          </w:tcPr>
          <w:p w14:paraId="59C2431D" w14:textId="77777777" w:rsidR="005D3395" w:rsidRPr="005D3395" w:rsidRDefault="005D3395" w:rsidP="005D3395">
            <w:pPr>
              <w:rPr>
                <w:rFonts w:cs="Times New Roman"/>
                <w:b/>
                <w:lang w:eastAsia="ru-RU"/>
              </w:rPr>
            </w:pPr>
            <w:r w:rsidRPr="005D3395">
              <w:rPr>
                <w:rFonts w:cs="Times New Roman"/>
                <w:b/>
                <w:bCs/>
                <w:lang w:eastAsia="ru-RU"/>
              </w:rPr>
              <w:t xml:space="preserve">Тема 4.1. Российское государство </w:t>
            </w:r>
            <w:r w:rsidRPr="005D3395">
              <w:rPr>
                <w:rFonts w:cs="Times New Roman"/>
                <w:b/>
                <w:bCs/>
                <w:lang w:eastAsia="ru-RU"/>
              </w:rPr>
              <w:br/>
              <w:t>в эпоху Нового времени</w:t>
            </w:r>
          </w:p>
        </w:tc>
        <w:tc>
          <w:tcPr>
            <w:tcW w:w="2862" w:type="pct"/>
          </w:tcPr>
          <w:p w14:paraId="0C95A33A" w14:textId="77777777" w:rsidR="005D3395" w:rsidRPr="005D3395" w:rsidRDefault="005D3395" w:rsidP="005D3395">
            <w:pPr>
              <w:jc w:val="both"/>
              <w:rPr>
                <w:rFonts w:cs="Times New Roman"/>
                <w:b/>
                <w:lang w:eastAsia="ru-RU"/>
              </w:rPr>
            </w:pPr>
            <w:r w:rsidRPr="005D3395">
              <w:rPr>
                <w:rFonts w:cs="Times New Roman"/>
                <w:b/>
                <w:lang w:eastAsia="ru-RU"/>
              </w:rPr>
              <w:t>Содержание учебного материала</w:t>
            </w:r>
          </w:p>
        </w:tc>
        <w:tc>
          <w:tcPr>
            <w:tcW w:w="784" w:type="pct"/>
            <w:vAlign w:val="center"/>
          </w:tcPr>
          <w:p w14:paraId="63A3ACED" w14:textId="47B83B09" w:rsidR="005D3395" w:rsidRPr="005D3395" w:rsidRDefault="005D3395" w:rsidP="005D3395">
            <w:pPr>
              <w:suppressAutoHyphens w:val="0"/>
              <w:jc w:val="center"/>
              <w:rPr>
                <w:rFonts w:cs="Times New Roman"/>
                <w:b/>
                <w:iCs/>
                <w:lang w:eastAsia="ru-RU"/>
              </w:rPr>
            </w:pPr>
            <w:r>
              <w:rPr>
                <w:rFonts w:cs="Times New Roman"/>
                <w:b/>
                <w:iCs/>
                <w:lang w:eastAsia="ru-RU"/>
              </w:rPr>
              <w:t>4</w:t>
            </w:r>
          </w:p>
        </w:tc>
        <w:tc>
          <w:tcPr>
            <w:tcW w:w="724" w:type="pct"/>
          </w:tcPr>
          <w:p w14:paraId="192DFD88" w14:textId="77777777" w:rsidR="005D3395" w:rsidRPr="005D3395" w:rsidRDefault="005D3395" w:rsidP="005D3395">
            <w:pPr>
              <w:suppressAutoHyphens w:val="0"/>
              <w:rPr>
                <w:rFonts w:cs="Times New Roman"/>
                <w:b/>
                <w:i/>
                <w:lang w:eastAsia="ru-RU"/>
              </w:rPr>
            </w:pPr>
          </w:p>
        </w:tc>
      </w:tr>
      <w:tr w:rsidR="005D3395" w:rsidRPr="005D3395" w14:paraId="7D0CA4AE" w14:textId="77777777" w:rsidTr="005D3395">
        <w:trPr>
          <w:trHeight w:val="4048"/>
        </w:trPr>
        <w:tc>
          <w:tcPr>
            <w:tcW w:w="630" w:type="pct"/>
            <w:vMerge/>
          </w:tcPr>
          <w:p w14:paraId="5B715460" w14:textId="77777777" w:rsidR="005D3395" w:rsidRPr="005D3395" w:rsidRDefault="005D3395" w:rsidP="005D3395">
            <w:pPr>
              <w:suppressAutoHyphens w:val="0"/>
              <w:rPr>
                <w:rFonts w:cs="Times New Roman"/>
                <w:b/>
                <w:bCs/>
                <w:lang w:eastAsia="ru-RU"/>
              </w:rPr>
            </w:pPr>
          </w:p>
        </w:tc>
        <w:tc>
          <w:tcPr>
            <w:tcW w:w="2862" w:type="pct"/>
          </w:tcPr>
          <w:p w14:paraId="25BECD9B" w14:textId="77777777" w:rsidR="005D3395" w:rsidRPr="005D3395" w:rsidRDefault="005D3395" w:rsidP="005D3395">
            <w:pPr>
              <w:suppressAutoHyphens w:val="0"/>
              <w:jc w:val="both"/>
              <w:rPr>
                <w:rFonts w:cs="Times New Roman"/>
                <w:b/>
                <w:bCs/>
                <w:lang w:eastAsia="ru-RU"/>
              </w:rPr>
            </w:pPr>
            <w:r w:rsidRPr="005D3395">
              <w:rPr>
                <w:rFonts w:cs="Times New Roman"/>
                <w:lang w:eastAsia="ru-RU"/>
              </w:rPr>
              <w:t xml:space="preserve">Период Нового времени в истории России и его критерии: основные подходы. Политическая жизнь России в начале ХVII. Усиление закрепощения крестьян. Духовная и политическая жизнь России в Смутное время. Истоки и сущность русского самозванства. Причины, этапы и последствия Смуты. Земский Собор </w:t>
            </w:r>
            <w:r w:rsidRPr="005D3395">
              <w:rPr>
                <w:rFonts w:cs="Times New Roman"/>
                <w:lang w:eastAsia="ru-RU"/>
              </w:rPr>
              <w:br/>
              <w:t xml:space="preserve">и формирование новой династии. Внешняя и внутренняя политика России </w:t>
            </w:r>
            <w:r w:rsidRPr="005D3395">
              <w:rPr>
                <w:rFonts w:cs="Times New Roman"/>
                <w:lang w:eastAsia="ru-RU"/>
              </w:rPr>
              <w:br/>
              <w:t xml:space="preserve">в ХVII в. Церковный раскол и его последствия. Формирование сословной системы организации общества. Реформы Петра 1. и их последствия. Предпосылки </w:t>
            </w:r>
            <w:r w:rsidRPr="005D3395">
              <w:rPr>
                <w:rFonts w:cs="Times New Roman"/>
                <w:lang w:eastAsia="ru-RU"/>
              </w:rPr>
              <w:br/>
              <w:t>и особенности складывания российского абсолютизма. Дискуссии о генезисе самодержавия. Северная война. Формирование Российской империи. Основные направления внешней политики в первой половине ХVIII в. Борьба за власть между различными группировками после смерти Петра I Царствование Петра II. Кондиции 1730 г. Бироновщина. Дворцовые перевороты средины века. Правление Елизаветы Петровны.</w:t>
            </w:r>
            <w:r w:rsidRPr="005D3395">
              <w:rPr>
                <w:rFonts w:cs="Times New Roman"/>
                <w:bCs/>
                <w:lang w:eastAsia="ru-RU"/>
              </w:rPr>
              <w:t xml:space="preserve"> Знаковые исторические события и их влияние </w:t>
            </w:r>
            <w:r w:rsidRPr="005D3395">
              <w:rPr>
                <w:rFonts w:cs="Times New Roman"/>
                <w:bCs/>
                <w:lang w:eastAsia="ru-RU"/>
              </w:rPr>
              <w:br/>
              <w:t>на исторический процесс, хронологический ряд по изучаемому курсу, исторических деятелей, сыгравших важную роль в истории</w:t>
            </w:r>
          </w:p>
        </w:tc>
        <w:tc>
          <w:tcPr>
            <w:tcW w:w="784" w:type="pct"/>
            <w:vAlign w:val="center"/>
          </w:tcPr>
          <w:p w14:paraId="23E267E9" w14:textId="62169858" w:rsidR="005D3395" w:rsidRPr="005D3395" w:rsidRDefault="005D3395" w:rsidP="005D3395">
            <w:pPr>
              <w:suppressAutoHyphens w:val="0"/>
              <w:jc w:val="center"/>
              <w:rPr>
                <w:rFonts w:cs="Times New Roman"/>
                <w:bCs/>
                <w:lang w:eastAsia="ru-RU"/>
              </w:rPr>
            </w:pPr>
            <w:r>
              <w:rPr>
                <w:rFonts w:cs="Times New Roman"/>
                <w:bCs/>
                <w:lang w:eastAsia="ru-RU"/>
              </w:rPr>
              <w:t>2</w:t>
            </w:r>
          </w:p>
        </w:tc>
        <w:tc>
          <w:tcPr>
            <w:tcW w:w="724" w:type="pct"/>
            <w:vMerge w:val="restart"/>
          </w:tcPr>
          <w:p w14:paraId="3FB91CC0" w14:textId="77777777" w:rsidR="005D3395" w:rsidRPr="005D3395" w:rsidRDefault="005D3395" w:rsidP="005D3395">
            <w:pPr>
              <w:jc w:val="center"/>
              <w:rPr>
                <w:rFonts w:cs="Times New Roman"/>
                <w:lang w:eastAsia="ru-RU"/>
              </w:rPr>
            </w:pPr>
            <w:r w:rsidRPr="005D3395">
              <w:rPr>
                <w:rFonts w:cs="Times New Roman"/>
                <w:lang w:eastAsia="ru-RU"/>
              </w:rPr>
              <w:t>ОК 02-03</w:t>
            </w:r>
          </w:p>
          <w:p w14:paraId="3B90DA0D" w14:textId="77777777" w:rsidR="005D3395" w:rsidRPr="005D3395" w:rsidRDefault="005D3395" w:rsidP="005D3395">
            <w:pPr>
              <w:jc w:val="center"/>
              <w:rPr>
                <w:rFonts w:cs="Times New Roman"/>
                <w:lang w:eastAsia="ru-RU"/>
              </w:rPr>
            </w:pPr>
            <w:r w:rsidRPr="005D3395">
              <w:rPr>
                <w:rFonts w:cs="Times New Roman"/>
                <w:lang w:eastAsia="ru-RU"/>
              </w:rPr>
              <w:t>ОК 05-06</w:t>
            </w:r>
          </w:p>
          <w:p w14:paraId="3F09F891" w14:textId="77777777" w:rsidR="005D3395" w:rsidRPr="005D3395" w:rsidRDefault="005D3395" w:rsidP="005D3395">
            <w:pPr>
              <w:suppressAutoHyphens w:val="0"/>
              <w:jc w:val="center"/>
              <w:rPr>
                <w:rFonts w:cs="Times New Roman"/>
                <w:b/>
                <w:lang w:eastAsia="ru-RU"/>
              </w:rPr>
            </w:pPr>
            <w:r w:rsidRPr="005D3395">
              <w:rPr>
                <w:rFonts w:cs="Times New Roman"/>
                <w:lang w:eastAsia="ru-RU"/>
              </w:rPr>
              <w:t xml:space="preserve">ОК 09 </w:t>
            </w:r>
          </w:p>
          <w:p w14:paraId="7C91B654" w14:textId="77777777" w:rsidR="005D3395" w:rsidRPr="005D3395" w:rsidRDefault="005D3395" w:rsidP="005D3395">
            <w:pPr>
              <w:suppressAutoHyphens w:val="0"/>
              <w:jc w:val="center"/>
              <w:rPr>
                <w:rFonts w:cs="Times New Roman"/>
                <w:b/>
                <w:lang w:eastAsia="ru-RU"/>
              </w:rPr>
            </w:pPr>
          </w:p>
        </w:tc>
      </w:tr>
      <w:tr w:rsidR="005D3395" w:rsidRPr="005D3395" w14:paraId="08579D05" w14:textId="77777777" w:rsidTr="005D3395">
        <w:trPr>
          <w:trHeight w:val="58"/>
        </w:trPr>
        <w:tc>
          <w:tcPr>
            <w:tcW w:w="630" w:type="pct"/>
            <w:vMerge/>
          </w:tcPr>
          <w:p w14:paraId="6916A444" w14:textId="77777777" w:rsidR="005D3395" w:rsidRPr="005D3395" w:rsidRDefault="005D3395" w:rsidP="005D3395">
            <w:pPr>
              <w:suppressAutoHyphens w:val="0"/>
              <w:rPr>
                <w:rFonts w:cs="Times New Roman"/>
                <w:b/>
                <w:bCs/>
                <w:lang w:eastAsia="ru-RU"/>
              </w:rPr>
            </w:pPr>
          </w:p>
        </w:tc>
        <w:tc>
          <w:tcPr>
            <w:tcW w:w="2862" w:type="pct"/>
          </w:tcPr>
          <w:p w14:paraId="24A8A4B0" w14:textId="77777777" w:rsidR="005D3395" w:rsidRPr="005D3395" w:rsidRDefault="005D3395" w:rsidP="005D3395">
            <w:pPr>
              <w:suppressAutoHyphens w:val="0"/>
              <w:jc w:val="both"/>
              <w:rPr>
                <w:rFonts w:cs="Times New Roman"/>
                <w:b/>
                <w:lang w:eastAsia="ru-RU"/>
              </w:rPr>
            </w:pPr>
            <w:r w:rsidRPr="005D3395">
              <w:rPr>
                <w:rFonts w:cs="Times New Roman"/>
                <w:b/>
                <w:bCs/>
                <w:lang w:eastAsia="ru-RU"/>
              </w:rPr>
              <w:t>В том числе практических и лабораторных занятий</w:t>
            </w:r>
          </w:p>
        </w:tc>
        <w:tc>
          <w:tcPr>
            <w:tcW w:w="784" w:type="pct"/>
            <w:vAlign w:val="center"/>
          </w:tcPr>
          <w:p w14:paraId="74C2C18F" w14:textId="77777777" w:rsidR="005D3395" w:rsidRPr="005D3395" w:rsidRDefault="005D3395" w:rsidP="005D3395">
            <w:pPr>
              <w:suppressAutoHyphens w:val="0"/>
              <w:jc w:val="center"/>
              <w:rPr>
                <w:rFonts w:cs="Times New Roman"/>
                <w:b/>
                <w:bCs/>
                <w:lang w:eastAsia="ru-RU"/>
              </w:rPr>
            </w:pPr>
            <w:r w:rsidRPr="005D3395">
              <w:rPr>
                <w:rFonts w:cs="Times New Roman"/>
                <w:b/>
                <w:bCs/>
                <w:lang w:eastAsia="ru-RU"/>
              </w:rPr>
              <w:t>2</w:t>
            </w:r>
          </w:p>
        </w:tc>
        <w:tc>
          <w:tcPr>
            <w:tcW w:w="724" w:type="pct"/>
            <w:vMerge/>
          </w:tcPr>
          <w:p w14:paraId="6E88920B" w14:textId="77777777" w:rsidR="005D3395" w:rsidRPr="005D3395" w:rsidRDefault="005D3395" w:rsidP="005D3395">
            <w:pPr>
              <w:suppressAutoHyphens w:val="0"/>
              <w:rPr>
                <w:rFonts w:cs="Times New Roman"/>
                <w:b/>
                <w:bCs/>
                <w:lang w:eastAsia="ru-RU"/>
              </w:rPr>
            </w:pPr>
          </w:p>
        </w:tc>
      </w:tr>
      <w:tr w:rsidR="005D3395" w:rsidRPr="005D3395" w14:paraId="51F7778A" w14:textId="77777777" w:rsidTr="005D3395">
        <w:trPr>
          <w:trHeight w:val="20"/>
        </w:trPr>
        <w:tc>
          <w:tcPr>
            <w:tcW w:w="630" w:type="pct"/>
            <w:vMerge/>
          </w:tcPr>
          <w:p w14:paraId="242F8762" w14:textId="77777777" w:rsidR="005D3395" w:rsidRPr="005D3395" w:rsidRDefault="005D3395" w:rsidP="005D3395">
            <w:pPr>
              <w:suppressAutoHyphens w:val="0"/>
              <w:rPr>
                <w:rFonts w:cs="Times New Roman"/>
                <w:b/>
                <w:bCs/>
                <w:lang w:eastAsia="ru-RU"/>
              </w:rPr>
            </w:pPr>
          </w:p>
        </w:tc>
        <w:tc>
          <w:tcPr>
            <w:tcW w:w="2862" w:type="pct"/>
          </w:tcPr>
          <w:p w14:paraId="4E6987C7" w14:textId="77777777" w:rsidR="005D3395" w:rsidRPr="005D3395" w:rsidRDefault="005D3395" w:rsidP="005D3395">
            <w:pPr>
              <w:suppressAutoHyphens w:val="0"/>
              <w:jc w:val="both"/>
              <w:rPr>
                <w:rFonts w:cs="Times New Roman"/>
                <w:b/>
                <w:lang w:eastAsia="ru-RU"/>
              </w:rPr>
            </w:pPr>
            <w:r w:rsidRPr="005D3395">
              <w:rPr>
                <w:rFonts w:cs="Times New Roman"/>
                <w:bCs/>
                <w:lang w:eastAsia="ru-RU"/>
              </w:rPr>
              <w:t xml:space="preserve">Практическое занятие 5. Заполнение таблицы «Реформы эпохи Петра </w:t>
            </w:r>
            <w:r w:rsidRPr="005D3395">
              <w:rPr>
                <w:rFonts w:cs="Times New Roman"/>
                <w:bCs/>
                <w:lang w:val="en-US" w:eastAsia="ru-RU"/>
              </w:rPr>
              <w:t>I</w:t>
            </w:r>
            <w:r w:rsidRPr="005D3395">
              <w:rPr>
                <w:rFonts w:cs="Times New Roman"/>
                <w:bCs/>
                <w:lang w:eastAsia="ru-RU"/>
              </w:rPr>
              <w:t>» (название реформы, время проведения, основные мероприятия, цель реформы, итоги)</w:t>
            </w:r>
          </w:p>
        </w:tc>
        <w:tc>
          <w:tcPr>
            <w:tcW w:w="784" w:type="pct"/>
            <w:vAlign w:val="center"/>
          </w:tcPr>
          <w:p w14:paraId="418ABA94" w14:textId="77777777" w:rsidR="005D3395" w:rsidRPr="005D3395" w:rsidRDefault="005D3395" w:rsidP="005D3395">
            <w:pPr>
              <w:suppressAutoHyphens w:val="0"/>
              <w:jc w:val="center"/>
              <w:rPr>
                <w:rFonts w:cs="Times New Roman"/>
                <w:bCs/>
                <w:lang w:eastAsia="ru-RU"/>
              </w:rPr>
            </w:pPr>
            <w:r w:rsidRPr="005D3395">
              <w:rPr>
                <w:rFonts w:cs="Times New Roman"/>
                <w:bCs/>
                <w:lang w:eastAsia="ru-RU"/>
              </w:rPr>
              <w:t>2</w:t>
            </w:r>
          </w:p>
        </w:tc>
        <w:tc>
          <w:tcPr>
            <w:tcW w:w="724" w:type="pct"/>
            <w:vMerge/>
          </w:tcPr>
          <w:p w14:paraId="02249F14" w14:textId="77777777" w:rsidR="005D3395" w:rsidRPr="005D3395" w:rsidRDefault="005D3395" w:rsidP="005D3395">
            <w:pPr>
              <w:suppressAutoHyphens w:val="0"/>
              <w:rPr>
                <w:rFonts w:cs="Times New Roman"/>
                <w:b/>
                <w:bCs/>
                <w:lang w:eastAsia="ru-RU"/>
              </w:rPr>
            </w:pPr>
          </w:p>
        </w:tc>
      </w:tr>
      <w:tr w:rsidR="005D3395" w:rsidRPr="005D3395" w14:paraId="7D29F1E7" w14:textId="77777777" w:rsidTr="005D3395">
        <w:trPr>
          <w:trHeight w:val="20"/>
        </w:trPr>
        <w:tc>
          <w:tcPr>
            <w:tcW w:w="630" w:type="pct"/>
            <w:vMerge/>
          </w:tcPr>
          <w:p w14:paraId="1DB1C899" w14:textId="77777777" w:rsidR="005D3395" w:rsidRPr="005D3395" w:rsidRDefault="005D3395" w:rsidP="005D3395">
            <w:pPr>
              <w:suppressAutoHyphens w:val="0"/>
              <w:rPr>
                <w:rFonts w:cs="Times New Roman"/>
                <w:b/>
                <w:bCs/>
                <w:lang w:eastAsia="ru-RU"/>
              </w:rPr>
            </w:pPr>
          </w:p>
        </w:tc>
        <w:tc>
          <w:tcPr>
            <w:tcW w:w="2862" w:type="pct"/>
          </w:tcPr>
          <w:p w14:paraId="4869496F" w14:textId="77777777" w:rsidR="005D3395" w:rsidRPr="005D3395" w:rsidRDefault="005D3395" w:rsidP="005D3395">
            <w:pPr>
              <w:suppressAutoHyphens w:val="0"/>
              <w:jc w:val="both"/>
              <w:rPr>
                <w:rFonts w:cs="Times New Roman"/>
                <w:b/>
                <w:bCs/>
                <w:lang w:eastAsia="ru-RU"/>
              </w:rPr>
            </w:pPr>
            <w:r w:rsidRPr="005D3395">
              <w:rPr>
                <w:rFonts w:cs="Times New Roman"/>
                <w:b/>
                <w:bCs/>
                <w:lang w:eastAsia="ru-RU"/>
              </w:rPr>
              <w:t xml:space="preserve">Самостоятельная работа обучающихся </w:t>
            </w:r>
          </w:p>
        </w:tc>
        <w:tc>
          <w:tcPr>
            <w:tcW w:w="784" w:type="pct"/>
            <w:vAlign w:val="center"/>
          </w:tcPr>
          <w:p w14:paraId="0A32F57A" w14:textId="7E166DD2" w:rsidR="005D3395" w:rsidRPr="005D3395" w:rsidRDefault="005D3395" w:rsidP="005D3395">
            <w:pPr>
              <w:suppressAutoHyphens w:val="0"/>
              <w:jc w:val="center"/>
              <w:rPr>
                <w:rFonts w:cs="Times New Roman"/>
                <w:bCs/>
                <w:lang w:eastAsia="ru-RU"/>
              </w:rPr>
            </w:pPr>
            <w:r>
              <w:rPr>
                <w:rFonts w:cs="Times New Roman"/>
                <w:bCs/>
                <w:lang w:eastAsia="ru-RU"/>
              </w:rPr>
              <w:t>-</w:t>
            </w:r>
          </w:p>
        </w:tc>
        <w:tc>
          <w:tcPr>
            <w:tcW w:w="724" w:type="pct"/>
            <w:vMerge/>
          </w:tcPr>
          <w:p w14:paraId="60000E1A" w14:textId="77777777" w:rsidR="005D3395" w:rsidRPr="005D3395" w:rsidRDefault="005D3395" w:rsidP="005D3395">
            <w:pPr>
              <w:suppressAutoHyphens w:val="0"/>
              <w:rPr>
                <w:rFonts w:cs="Times New Roman"/>
                <w:b/>
                <w:bCs/>
                <w:lang w:eastAsia="ru-RU"/>
              </w:rPr>
            </w:pPr>
          </w:p>
        </w:tc>
      </w:tr>
      <w:tr w:rsidR="005D3395" w:rsidRPr="005D3395" w14:paraId="2DED2D41" w14:textId="77777777" w:rsidTr="005D3395">
        <w:tc>
          <w:tcPr>
            <w:tcW w:w="3492" w:type="pct"/>
            <w:gridSpan w:val="2"/>
          </w:tcPr>
          <w:p w14:paraId="4D3231CA" w14:textId="77777777" w:rsidR="005D3395" w:rsidRPr="005D3395" w:rsidRDefault="005D3395" w:rsidP="005D3395">
            <w:pPr>
              <w:jc w:val="both"/>
              <w:rPr>
                <w:rFonts w:cs="Times New Roman"/>
                <w:b/>
                <w:lang w:eastAsia="ru-RU"/>
              </w:rPr>
            </w:pPr>
            <w:r w:rsidRPr="005D3395">
              <w:rPr>
                <w:rFonts w:cs="Times New Roman"/>
                <w:b/>
                <w:lang w:eastAsia="ru-RU"/>
              </w:rPr>
              <w:t>Раздел 5. Россия в период Просвещенного абсолютизма</w:t>
            </w:r>
          </w:p>
        </w:tc>
        <w:tc>
          <w:tcPr>
            <w:tcW w:w="784" w:type="pct"/>
            <w:vAlign w:val="center"/>
          </w:tcPr>
          <w:p w14:paraId="19ACEA6D" w14:textId="77777777" w:rsidR="005D3395" w:rsidRPr="005D3395" w:rsidRDefault="005D3395" w:rsidP="005D3395">
            <w:pPr>
              <w:suppressAutoHyphens w:val="0"/>
              <w:jc w:val="center"/>
              <w:rPr>
                <w:rFonts w:cs="Times New Roman"/>
                <w:b/>
                <w:bCs/>
                <w:lang w:eastAsia="ru-RU"/>
              </w:rPr>
            </w:pPr>
            <w:r w:rsidRPr="005D3395">
              <w:rPr>
                <w:rFonts w:cs="Times New Roman"/>
                <w:b/>
                <w:bCs/>
                <w:iCs/>
                <w:lang w:eastAsia="ru-RU"/>
              </w:rPr>
              <w:t>5</w:t>
            </w:r>
          </w:p>
        </w:tc>
        <w:tc>
          <w:tcPr>
            <w:tcW w:w="724" w:type="pct"/>
          </w:tcPr>
          <w:p w14:paraId="19AA1B7C" w14:textId="77777777" w:rsidR="005D3395" w:rsidRPr="005D3395" w:rsidRDefault="005D3395" w:rsidP="005D3395">
            <w:pPr>
              <w:suppressAutoHyphens w:val="0"/>
              <w:rPr>
                <w:rFonts w:cs="Times New Roman"/>
                <w:b/>
                <w:i/>
                <w:lang w:eastAsia="ru-RU"/>
              </w:rPr>
            </w:pPr>
          </w:p>
        </w:tc>
      </w:tr>
      <w:tr w:rsidR="005D3395" w:rsidRPr="005D3395" w14:paraId="253833FA" w14:textId="77777777" w:rsidTr="005D3395">
        <w:trPr>
          <w:trHeight w:val="20"/>
        </w:trPr>
        <w:tc>
          <w:tcPr>
            <w:tcW w:w="630" w:type="pct"/>
            <w:vMerge w:val="restart"/>
          </w:tcPr>
          <w:p w14:paraId="7EEDDBD8" w14:textId="77777777" w:rsidR="005D3395" w:rsidRPr="005D3395" w:rsidRDefault="005D3395" w:rsidP="005D3395">
            <w:pPr>
              <w:suppressAutoHyphens w:val="0"/>
              <w:rPr>
                <w:rFonts w:cs="Times New Roman"/>
                <w:b/>
                <w:bCs/>
                <w:lang w:eastAsia="ru-RU"/>
              </w:rPr>
            </w:pPr>
            <w:r w:rsidRPr="005D3395">
              <w:rPr>
                <w:rFonts w:cs="Times New Roman"/>
                <w:b/>
                <w:bCs/>
                <w:lang w:eastAsia="ru-RU"/>
              </w:rPr>
              <w:t>Тема 5.1. Россия в эпоху Просвещенного абсолютизма</w:t>
            </w:r>
          </w:p>
        </w:tc>
        <w:tc>
          <w:tcPr>
            <w:tcW w:w="2862" w:type="pct"/>
          </w:tcPr>
          <w:p w14:paraId="0617E762" w14:textId="77777777" w:rsidR="005D3395" w:rsidRPr="005D3395" w:rsidRDefault="005D3395" w:rsidP="005D3395">
            <w:pPr>
              <w:suppressAutoHyphens w:val="0"/>
              <w:jc w:val="both"/>
              <w:rPr>
                <w:rFonts w:cs="Times New Roman"/>
                <w:b/>
                <w:bCs/>
                <w:lang w:eastAsia="ru-RU"/>
              </w:rPr>
            </w:pPr>
            <w:r w:rsidRPr="005D3395">
              <w:rPr>
                <w:rFonts w:cs="Times New Roman"/>
                <w:b/>
                <w:bCs/>
                <w:lang w:eastAsia="ru-RU"/>
              </w:rPr>
              <w:t>Содержание учебного материала</w:t>
            </w:r>
          </w:p>
        </w:tc>
        <w:tc>
          <w:tcPr>
            <w:tcW w:w="784" w:type="pct"/>
            <w:vAlign w:val="center"/>
          </w:tcPr>
          <w:p w14:paraId="5E143C18" w14:textId="77777777" w:rsidR="005D3395" w:rsidRPr="005D3395" w:rsidRDefault="005D3395" w:rsidP="005D3395">
            <w:pPr>
              <w:suppressAutoHyphens w:val="0"/>
              <w:jc w:val="center"/>
              <w:rPr>
                <w:rFonts w:cs="Times New Roman"/>
                <w:bCs/>
                <w:lang w:eastAsia="ru-RU"/>
              </w:rPr>
            </w:pPr>
            <w:r w:rsidRPr="005D3395">
              <w:rPr>
                <w:rFonts w:cs="Times New Roman"/>
                <w:iCs/>
                <w:lang w:eastAsia="ru-RU"/>
              </w:rPr>
              <w:t>5</w:t>
            </w:r>
          </w:p>
        </w:tc>
        <w:tc>
          <w:tcPr>
            <w:tcW w:w="724" w:type="pct"/>
            <w:vMerge w:val="restart"/>
          </w:tcPr>
          <w:p w14:paraId="495245FA" w14:textId="77777777" w:rsidR="005D3395" w:rsidRPr="005D3395" w:rsidRDefault="005D3395" w:rsidP="005D3395">
            <w:pPr>
              <w:jc w:val="center"/>
              <w:rPr>
                <w:rFonts w:cs="Times New Roman"/>
                <w:lang w:eastAsia="ru-RU"/>
              </w:rPr>
            </w:pPr>
            <w:r w:rsidRPr="005D3395">
              <w:rPr>
                <w:rFonts w:cs="Times New Roman"/>
                <w:lang w:eastAsia="ru-RU"/>
              </w:rPr>
              <w:t>ОК 02-03</w:t>
            </w:r>
          </w:p>
          <w:p w14:paraId="745358D1" w14:textId="77777777" w:rsidR="005D3395" w:rsidRPr="005D3395" w:rsidRDefault="005D3395" w:rsidP="005D3395">
            <w:pPr>
              <w:jc w:val="center"/>
              <w:rPr>
                <w:rFonts w:cs="Times New Roman"/>
                <w:lang w:eastAsia="ru-RU"/>
              </w:rPr>
            </w:pPr>
            <w:r w:rsidRPr="005D3395">
              <w:rPr>
                <w:rFonts w:cs="Times New Roman"/>
                <w:lang w:eastAsia="ru-RU"/>
              </w:rPr>
              <w:t>ОК 05-06</w:t>
            </w:r>
          </w:p>
          <w:p w14:paraId="3C833154" w14:textId="77777777" w:rsidR="005D3395" w:rsidRPr="005D3395" w:rsidRDefault="005D3395" w:rsidP="005D3395">
            <w:pPr>
              <w:suppressAutoHyphens w:val="0"/>
              <w:jc w:val="center"/>
              <w:rPr>
                <w:rFonts w:cs="Times New Roman"/>
                <w:b/>
                <w:lang w:eastAsia="ru-RU"/>
              </w:rPr>
            </w:pPr>
            <w:r w:rsidRPr="005D3395">
              <w:rPr>
                <w:rFonts w:cs="Times New Roman"/>
                <w:lang w:eastAsia="ru-RU"/>
              </w:rPr>
              <w:t xml:space="preserve">ОК 09 </w:t>
            </w:r>
          </w:p>
          <w:p w14:paraId="10083078" w14:textId="77777777" w:rsidR="005D3395" w:rsidRPr="005D3395" w:rsidRDefault="005D3395" w:rsidP="005D3395">
            <w:pPr>
              <w:suppressAutoHyphens w:val="0"/>
              <w:jc w:val="center"/>
              <w:rPr>
                <w:rFonts w:cs="Times New Roman"/>
                <w:b/>
                <w:lang w:eastAsia="ru-RU"/>
              </w:rPr>
            </w:pPr>
          </w:p>
        </w:tc>
      </w:tr>
      <w:tr w:rsidR="005D3395" w:rsidRPr="005D3395" w14:paraId="20D0DBB8" w14:textId="77777777" w:rsidTr="005D3395">
        <w:trPr>
          <w:trHeight w:val="20"/>
        </w:trPr>
        <w:tc>
          <w:tcPr>
            <w:tcW w:w="630" w:type="pct"/>
            <w:vMerge/>
          </w:tcPr>
          <w:p w14:paraId="782EC320" w14:textId="77777777" w:rsidR="005D3395" w:rsidRPr="005D3395" w:rsidRDefault="005D3395" w:rsidP="005D3395">
            <w:pPr>
              <w:suppressAutoHyphens w:val="0"/>
              <w:rPr>
                <w:rFonts w:cs="Times New Roman"/>
                <w:b/>
                <w:bCs/>
                <w:lang w:eastAsia="ru-RU"/>
              </w:rPr>
            </w:pPr>
          </w:p>
        </w:tc>
        <w:tc>
          <w:tcPr>
            <w:tcW w:w="2862" w:type="pct"/>
          </w:tcPr>
          <w:p w14:paraId="3500A381" w14:textId="72DAEEB9" w:rsidR="005D3395" w:rsidRPr="005D3395" w:rsidRDefault="005D3395" w:rsidP="005D3395">
            <w:pPr>
              <w:suppressAutoHyphens w:val="0"/>
              <w:jc w:val="both"/>
              <w:rPr>
                <w:rFonts w:cs="Times New Roman"/>
                <w:b/>
                <w:bCs/>
                <w:lang w:eastAsia="ru-RU"/>
              </w:rPr>
            </w:pPr>
            <w:r w:rsidRPr="005D3395">
              <w:rPr>
                <w:rFonts w:cs="Times New Roman"/>
                <w:lang w:eastAsia="ru-RU"/>
              </w:rPr>
              <w:t>Социально-политическое развитие России в екатерининское время. Политика Просвещенного абсолютизма: суть, цели, основные направления. Екатерининские реформы и их последствия. Формирование и развитие движения русских просветителей. Влияние Великой Французской революции на общественную мысль России к ХVIII в. Причины и основные этапы Крестьянской войны 1773 – 1775 гг. Основные направления внешней политики России в эпоху Екатерины II. Присоединение Кубани и Крыма. Политика Российской империи на С. Кавказе. Внутренняя и внешняя политика России при Павле I. (1796-1801 г.).</w:t>
            </w:r>
            <w:r w:rsidRPr="005D3395">
              <w:rPr>
                <w:rFonts w:cs="Times New Roman"/>
                <w:bCs/>
                <w:lang w:eastAsia="ru-RU"/>
              </w:rPr>
              <w:t xml:space="preserve"> Знаковые исторические события и их влияние на исторический процесс, хронологический ряд по изучаемому курсу, исторических деятелей, сыгравших важную роль </w:t>
            </w:r>
            <w:r w:rsidRPr="005D3395">
              <w:rPr>
                <w:rFonts w:cs="Times New Roman"/>
                <w:bCs/>
                <w:lang w:eastAsia="ru-RU"/>
              </w:rPr>
              <w:br/>
              <w:t>в истории</w:t>
            </w:r>
          </w:p>
        </w:tc>
        <w:tc>
          <w:tcPr>
            <w:tcW w:w="784" w:type="pct"/>
            <w:vAlign w:val="center"/>
          </w:tcPr>
          <w:p w14:paraId="748D4F85" w14:textId="77777777" w:rsidR="005D3395" w:rsidRPr="005D3395" w:rsidRDefault="005D3395" w:rsidP="005D3395">
            <w:pPr>
              <w:suppressAutoHyphens w:val="0"/>
              <w:jc w:val="center"/>
              <w:rPr>
                <w:rFonts w:cs="Times New Roman"/>
                <w:bCs/>
                <w:lang w:eastAsia="ru-RU"/>
              </w:rPr>
            </w:pPr>
            <w:r w:rsidRPr="005D3395">
              <w:rPr>
                <w:rFonts w:cs="Times New Roman"/>
                <w:bCs/>
                <w:lang w:eastAsia="ru-RU"/>
              </w:rPr>
              <w:t>4</w:t>
            </w:r>
          </w:p>
        </w:tc>
        <w:tc>
          <w:tcPr>
            <w:tcW w:w="724" w:type="pct"/>
            <w:vMerge/>
          </w:tcPr>
          <w:p w14:paraId="6C30A257" w14:textId="77777777" w:rsidR="005D3395" w:rsidRPr="005D3395" w:rsidRDefault="005D3395" w:rsidP="005D3395">
            <w:pPr>
              <w:suppressAutoHyphens w:val="0"/>
              <w:rPr>
                <w:rFonts w:cs="Times New Roman"/>
                <w:b/>
                <w:bCs/>
                <w:lang w:eastAsia="ru-RU"/>
              </w:rPr>
            </w:pPr>
          </w:p>
        </w:tc>
      </w:tr>
      <w:tr w:rsidR="005D3395" w:rsidRPr="005D3395" w14:paraId="07397D1E" w14:textId="77777777" w:rsidTr="005D3395">
        <w:trPr>
          <w:trHeight w:val="20"/>
        </w:trPr>
        <w:tc>
          <w:tcPr>
            <w:tcW w:w="630" w:type="pct"/>
            <w:vMerge/>
          </w:tcPr>
          <w:p w14:paraId="0789DBEB" w14:textId="77777777" w:rsidR="005D3395" w:rsidRPr="005D3395" w:rsidRDefault="005D3395" w:rsidP="005D3395">
            <w:pPr>
              <w:suppressAutoHyphens w:val="0"/>
              <w:rPr>
                <w:rFonts w:cs="Times New Roman"/>
                <w:b/>
                <w:bCs/>
                <w:lang w:eastAsia="ru-RU"/>
              </w:rPr>
            </w:pPr>
          </w:p>
        </w:tc>
        <w:tc>
          <w:tcPr>
            <w:tcW w:w="2862" w:type="pct"/>
          </w:tcPr>
          <w:p w14:paraId="4EC67114" w14:textId="77777777" w:rsidR="005D3395" w:rsidRPr="005D3395" w:rsidRDefault="005D3395" w:rsidP="005D3395">
            <w:pPr>
              <w:suppressAutoHyphens w:val="0"/>
              <w:jc w:val="both"/>
              <w:rPr>
                <w:rFonts w:cs="Times New Roman"/>
                <w:b/>
                <w:lang w:eastAsia="ru-RU"/>
              </w:rPr>
            </w:pPr>
            <w:r w:rsidRPr="005D3395">
              <w:rPr>
                <w:rFonts w:cs="Times New Roman"/>
                <w:b/>
                <w:bCs/>
                <w:lang w:eastAsia="ru-RU"/>
              </w:rPr>
              <w:t>В том числе практических и лабораторных занятий</w:t>
            </w:r>
          </w:p>
        </w:tc>
        <w:tc>
          <w:tcPr>
            <w:tcW w:w="784" w:type="pct"/>
            <w:vAlign w:val="center"/>
          </w:tcPr>
          <w:p w14:paraId="2DECFAA3" w14:textId="77777777" w:rsidR="005D3395" w:rsidRPr="005D3395" w:rsidRDefault="005D3395" w:rsidP="005D3395">
            <w:pPr>
              <w:suppressAutoHyphens w:val="0"/>
              <w:jc w:val="center"/>
              <w:rPr>
                <w:rFonts w:cs="Times New Roman"/>
                <w:bCs/>
                <w:lang w:eastAsia="ru-RU"/>
              </w:rPr>
            </w:pPr>
            <w:r w:rsidRPr="005D3395">
              <w:rPr>
                <w:rFonts w:cs="Times New Roman"/>
                <w:bCs/>
                <w:lang w:eastAsia="ru-RU"/>
              </w:rPr>
              <w:t>1</w:t>
            </w:r>
          </w:p>
        </w:tc>
        <w:tc>
          <w:tcPr>
            <w:tcW w:w="724" w:type="pct"/>
            <w:vMerge/>
          </w:tcPr>
          <w:p w14:paraId="7758080B" w14:textId="77777777" w:rsidR="005D3395" w:rsidRPr="005D3395" w:rsidRDefault="005D3395" w:rsidP="005D3395">
            <w:pPr>
              <w:suppressAutoHyphens w:val="0"/>
              <w:rPr>
                <w:rFonts w:cs="Times New Roman"/>
                <w:b/>
                <w:bCs/>
                <w:lang w:eastAsia="ru-RU"/>
              </w:rPr>
            </w:pPr>
          </w:p>
        </w:tc>
      </w:tr>
      <w:tr w:rsidR="005D3395" w:rsidRPr="005D3395" w14:paraId="77494EEB" w14:textId="77777777" w:rsidTr="005D3395">
        <w:trPr>
          <w:trHeight w:val="20"/>
        </w:trPr>
        <w:tc>
          <w:tcPr>
            <w:tcW w:w="630" w:type="pct"/>
            <w:vMerge/>
          </w:tcPr>
          <w:p w14:paraId="4381A9C3" w14:textId="77777777" w:rsidR="005D3395" w:rsidRPr="005D3395" w:rsidRDefault="005D3395" w:rsidP="005D3395">
            <w:pPr>
              <w:suppressAutoHyphens w:val="0"/>
              <w:rPr>
                <w:rFonts w:cs="Times New Roman"/>
                <w:b/>
                <w:bCs/>
                <w:lang w:eastAsia="ru-RU"/>
              </w:rPr>
            </w:pPr>
          </w:p>
        </w:tc>
        <w:tc>
          <w:tcPr>
            <w:tcW w:w="2862" w:type="pct"/>
          </w:tcPr>
          <w:p w14:paraId="605A6AB7" w14:textId="77777777" w:rsidR="005D3395" w:rsidRPr="005D3395" w:rsidRDefault="005D3395" w:rsidP="005D3395">
            <w:pPr>
              <w:suppressAutoHyphens w:val="0"/>
              <w:jc w:val="both"/>
              <w:rPr>
                <w:rFonts w:cs="Times New Roman"/>
                <w:b/>
                <w:lang w:eastAsia="ru-RU"/>
              </w:rPr>
            </w:pPr>
            <w:r w:rsidRPr="005D3395">
              <w:rPr>
                <w:rFonts w:cs="Times New Roman"/>
                <w:bCs/>
                <w:lang w:eastAsia="ru-RU"/>
              </w:rPr>
              <w:t>Практическое занятие 6. Заполнение таблицы «Внешняя политика России в ХVIII в.» (даты, основные внешнеполитические события, участники, итоги).</w:t>
            </w:r>
          </w:p>
        </w:tc>
        <w:tc>
          <w:tcPr>
            <w:tcW w:w="784" w:type="pct"/>
            <w:vAlign w:val="center"/>
          </w:tcPr>
          <w:p w14:paraId="07BCD643" w14:textId="77777777" w:rsidR="005D3395" w:rsidRPr="005D3395" w:rsidRDefault="005D3395" w:rsidP="005D3395">
            <w:pPr>
              <w:suppressAutoHyphens w:val="0"/>
              <w:jc w:val="center"/>
              <w:rPr>
                <w:rFonts w:cs="Times New Roman"/>
                <w:bCs/>
                <w:lang w:eastAsia="ru-RU"/>
              </w:rPr>
            </w:pPr>
            <w:r w:rsidRPr="005D3395">
              <w:rPr>
                <w:rFonts w:cs="Times New Roman"/>
                <w:bCs/>
                <w:lang w:eastAsia="ru-RU"/>
              </w:rPr>
              <w:t>1</w:t>
            </w:r>
          </w:p>
        </w:tc>
        <w:tc>
          <w:tcPr>
            <w:tcW w:w="724" w:type="pct"/>
            <w:vMerge/>
          </w:tcPr>
          <w:p w14:paraId="72746B67" w14:textId="77777777" w:rsidR="005D3395" w:rsidRPr="005D3395" w:rsidRDefault="005D3395" w:rsidP="005D3395">
            <w:pPr>
              <w:suppressAutoHyphens w:val="0"/>
              <w:rPr>
                <w:rFonts w:cs="Times New Roman"/>
                <w:b/>
                <w:bCs/>
                <w:lang w:eastAsia="ru-RU"/>
              </w:rPr>
            </w:pPr>
          </w:p>
        </w:tc>
      </w:tr>
      <w:tr w:rsidR="005D3395" w:rsidRPr="005D3395" w14:paraId="1C8EB567" w14:textId="77777777" w:rsidTr="005D3395">
        <w:trPr>
          <w:trHeight w:val="20"/>
        </w:trPr>
        <w:tc>
          <w:tcPr>
            <w:tcW w:w="630" w:type="pct"/>
            <w:vMerge/>
          </w:tcPr>
          <w:p w14:paraId="52657AFE" w14:textId="77777777" w:rsidR="005D3395" w:rsidRPr="005D3395" w:rsidRDefault="005D3395" w:rsidP="005D3395">
            <w:pPr>
              <w:suppressAutoHyphens w:val="0"/>
              <w:rPr>
                <w:rFonts w:cs="Times New Roman"/>
                <w:b/>
                <w:bCs/>
                <w:lang w:eastAsia="ru-RU"/>
              </w:rPr>
            </w:pPr>
          </w:p>
        </w:tc>
        <w:tc>
          <w:tcPr>
            <w:tcW w:w="2862" w:type="pct"/>
          </w:tcPr>
          <w:p w14:paraId="1A2C3239" w14:textId="77777777" w:rsidR="005D3395" w:rsidRPr="005D3395" w:rsidRDefault="005D3395" w:rsidP="005D3395">
            <w:pPr>
              <w:suppressAutoHyphens w:val="0"/>
              <w:jc w:val="both"/>
              <w:rPr>
                <w:rFonts w:cs="Times New Roman"/>
                <w:b/>
                <w:bCs/>
                <w:lang w:eastAsia="ru-RU"/>
              </w:rPr>
            </w:pPr>
            <w:r w:rsidRPr="005D3395">
              <w:rPr>
                <w:rFonts w:cs="Times New Roman"/>
                <w:b/>
                <w:bCs/>
                <w:lang w:eastAsia="ru-RU"/>
              </w:rPr>
              <w:t xml:space="preserve">Самостоятельная работа обучающихся </w:t>
            </w:r>
          </w:p>
        </w:tc>
        <w:tc>
          <w:tcPr>
            <w:tcW w:w="784" w:type="pct"/>
            <w:vAlign w:val="center"/>
          </w:tcPr>
          <w:p w14:paraId="2C8F8748" w14:textId="61C87134" w:rsidR="005D3395" w:rsidRPr="005D3395" w:rsidRDefault="005D3395" w:rsidP="005D3395">
            <w:pPr>
              <w:suppressAutoHyphens w:val="0"/>
              <w:jc w:val="center"/>
              <w:rPr>
                <w:rFonts w:cs="Times New Roman"/>
                <w:bCs/>
                <w:lang w:eastAsia="ru-RU"/>
              </w:rPr>
            </w:pPr>
            <w:r>
              <w:rPr>
                <w:rFonts w:cs="Times New Roman"/>
                <w:bCs/>
                <w:lang w:eastAsia="ru-RU"/>
              </w:rPr>
              <w:t>-</w:t>
            </w:r>
          </w:p>
        </w:tc>
        <w:tc>
          <w:tcPr>
            <w:tcW w:w="724" w:type="pct"/>
            <w:vMerge/>
          </w:tcPr>
          <w:p w14:paraId="19458F14" w14:textId="77777777" w:rsidR="005D3395" w:rsidRPr="005D3395" w:rsidRDefault="005D3395" w:rsidP="005D3395">
            <w:pPr>
              <w:suppressAutoHyphens w:val="0"/>
              <w:rPr>
                <w:rFonts w:cs="Times New Roman"/>
                <w:b/>
                <w:bCs/>
                <w:lang w:eastAsia="ru-RU"/>
              </w:rPr>
            </w:pPr>
          </w:p>
        </w:tc>
      </w:tr>
      <w:tr w:rsidR="005D3395" w:rsidRPr="005D3395" w14:paraId="2588E503" w14:textId="77777777" w:rsidTr="005D3395">
        <w:tc>
          <w:tcPr>
            <w:tcW w:w="3492" w:type="pct"/>
            <w:gridSpan w:val="2"/>
          </w:tcPr>
          <w:p w14:paraId="29D200AB" w14:textId="77777777" w:rsidR="005D3395" w:rsidRPr="005D3395" w:rsidRDefault="005D3395" w:rsidP="005D3395">
            <w:pPr>
              <w:jc w:val="both"/>
              <w:rPr>
                <w:rFonts w:cs="Times New Roman"/>
                <w:b/>
                <w:lang w:eastAsia="ru-RU"/>
              </w:rPr>
            </w:pPr>
            <w:r w:rsidRPr="005D3395">
              <w:rPr>
                <w:rFonts w:cs="Times New Roman"/>
                <w:b/>
                <w:lang w:eastAsia="ru-RU"/>
              </w:rPr>
              <w:lastRenderedPageBreak/>
              <w:t>Раздел 6. Социально-политическое и экономическое развитие Российской империи в первой половине ХIХ в.</w:t>
            </w:r>
          </w:p>
        </w:tc>
        <w:tc>
          <w:tcPr>
            <w:tcW w:w="784" w:type="pct"/>
            <w:vAlign w:val="center"/>
          </w:tcPr>
          <w:p w14:paraId="78706833" w14:textId="77777777" w:rsidR="005D3395" w:rsidRPr="005D3395" w:rsidRDefault="005D3395" w:rsidP="005D3395">
            <w:pPr>
              <w:suppressAutoHyphens w:val="0"/>
              <w:jc w:val="center"/>
              <w:rPr>
                <w:rFonts w:cs="Times New Roman"/>
                <w:b/>
                <w:lang w:eastAsia="ru-RU"/>
              </w:rPr>
            </w:pPr>
            <w:r w:rsidRPr="005D3395">
              <w:rPr>
                <w:rFonts w:cs="Times New Roman"/>
                <w:b/>
                <w:iCs/>
                <w:lang w:eastAsia="ru-RU"/>
              </w:rPr>
              <w:t>5</w:t>
            </w:r>
          </w:p>
        </w:tc>
        <w:tc>
          <w:tcPr>
            <w:tcW w:w="724" w:type="pct"/>
          </w:tcPr>
          <w:p w14:paraId="0B5A62B1" w14:textId="77777777" w:rsidR="005D3395" w:rsidRPr="005D3395" w:rsidRDefault="005D3395" w:rsidP="005D3395">
            <w:pPr>
              <w:suppressAutoHyphens w:val="0"/>
              <w:rPr>
                <w:rFonts w:cs="Times New Roman"/>
                <w:b/>
                <w:i/>
                <w:lang w:eastAsia="ru-RU"/>
              </w:rPr>
            </w:pPr>
          </w:p>
        </w:tc>
      </w:tr>
      <w:tr w:rsidR="005D3395" w:rsidRPr="005D3395" w14:paraId="34F29A30" w14:textId="77777777" w:rsidTr="005D3395">
        <w:trPr>
          <w:trHeight w:val="20"/>
        </w:trPr>
        <w:tc>
          <w:tcPr>
            <w:tcW w:w="630" w:type="pct"/>
            <w:vMerge w:val="restart"/>
          </w:tcPr>
          <w:p w14:paraId="0FC66D39" w14:textId="77777777" w:rsidR="005D3395" w:rsidRPr="005D3395" w:rsidRDefault="005D3395" w:rsidP="005D3395">
            <w:pPr>
              <w:suppressAutoHyphens w:val="0"/>
              <w:rPr>
                <w:rFonts w:cs="Times New Roman"/>
                <w:b/>
                <w:bCs/>
                <w:lang w:eastAsia="ru-RU"/>
              </w:rPr>
            </w:pPr>
            <w:r w:rsidRPr="005D3395">
              <w:rPr>
                <w:rFonts w:cs="Times New Roman"/>
                <w:b/>
                <w:bCs/>
                <w:lang w:eastAsia="ru-RU"/>
              </w:rPr>
              <w:t>Тема 6.1. Социально-политическое и экономическое развитие Российской</w:t>
            </w:r>
          </w:p>
          <w:p w14:paraId="4A58E1F9" w14:textId="77777777" w:rsidR="005D3395" w:rsidRPr="005D3395" w:rsidRDefault="005D3395" w:rsidP="005D3395">
            <w:pPr>
              <w:suppressAutoHyphens w:val="0"/>
              <w:rPr>
                <w:rFonts w:cs="Times New Roman"/>
                <w:b/>
                <w:bCs/>
                <w:lang w:eastAsia="ru-RU"/>
              </w:rPr>
            </w:pPr>
            <w:r w:rsidRPr="005D3395">
              <w:rPr>
                <w:rFonts w:cs="Times New Roman"/>
                <w:b/>
                <w:bCs/>
                <w:lang w:eastAsia="ru-RU"/>
              </w:rPr>
              <w:t xml:space="preserve">империи </w:t>
            </w:r>
            <w:r w:rsidRPr="005D3395">
              <w:rPr>
                <w:rFonts w:cs="Times New Roman"/>
                <w:b/>
                <w:bCs/>
                <w:lang w:eastAsia="ru-RU"/>
              </w:rPr>
              <w:br/>
              <w:t xml:space="preserve">в половине </w:t>
            </w:r>
            <w:r w:rsidRPr="005D3395">
              <w:rPr>
                <w:rFonts w:cs="Times New Roman"/>
                <w:b/>
                <w:bCs/>
                <w:lang w:eastAsia="ru-RU"/>
              </w:rPr>
              <w:br/>
              <w:t>ХIХ в.</w:t>
            </w:r>
          </w:p>
        </w:tc>
        <w:tc>
          <w:tcPr>
            <w:tcW w:w="2862" w:type="pct"/>
          </w:tcPr>
          <w:p w14:paraId="4EE1E51F" w14:textId="77777777" w:rsidR="005D3395" w:rsidRPr="005D3395" w:rsidRDefault="005D3395" w:rsidP="005D3395">
            <w:pPr>
              <w:suppressAutoHyphens w:val="0"/>
              <w:jc w:val="both"/>
              <w:rPr>
                <w:rFonts w:cs="Times New Roman"/>
                <w:b/>
                <w:bCs/>
                <w:lang w:eastAsia="ru-RU"/>
              </w:rPr>
            </w:pPr>
            <w:r w:rsidRPr="005D3395">
              <w:rPr>
                <w:rFonts w:cs="Times New Roman"/>
                <w:b/>
                <w:bCs/>
                <w:lang w:eastAsia="ru-RU"/>
              </w:rPr>
              <w:t>Содержание учебного материала</w:t>
            </w:r>
          </w:p>
        </w:tc>
        <w:tc>
          <w:tcPr>
            <w:tcW w:w="784" w:type="pct"/>
            <w:vAlign w:val="center"/>
          </w:tcPr>
          <w:p w14:paraId="4B1FC408" w14:textId="77777777" w:rsidR="005D3395" w:rsidRPr="005D3395" w:rsidRDefault="005D3395" w:rsidP="005D3395">
            <w:pPr>
              <w:suppressAutoHyphens w:val="0"/>
              <w:jc w:val="center"/>
              <w:rPr>
                <w:rFonts w:cs="Times New Roman"/>
                <w:b/>
                <w:bCs/>
                <w:lang w:eastAsia="ru-RU"/>
              </w:rPr>
            </w:pPr>
            <w:r w:rsidRPr="005D3395">
              <w:rPr>
                <w:rFonts w:cs="Times New Roman"/>
                <w:b/>
                <w:bCs/>
                <w:lang w:eastAsia="ru-RU"/>
              </w:rPr>
              <w:t>5</w:t>
            </w:r>
          </w:p>
        </w:tc>
        <w:tc>
          <w:tcPr>
            <w:tcW w:w="724" w:type="pct"/>
            <w:vMerge w:val="restart"/>
          </w:tcPr>
          <w:p w14:paraId="1CB044B8" w14:textId="77777777" w:rsidR="005D3395" w:rsidRPr="005D3395" w:rsidRDefault="005D3395" w:rsidP="005D3395">
            <w:pPr>
              <w:jc w:val="center"/>
              <w:rPr>
                <w:rFonts w:cs="Times New Roman"/>
                <w:lang w:eastAsia="ru-RU"/>
              </w:rPr>
            </w:pPr>
            <w:r w:rsidRPr="005D3395">
              <w:rPr>
                <w:rFonts w:cs="Times New Roman"/>
                <w:lang w:eastAsia="ru-RU"/>
              </w:rPr>
              <w:t>ОК 02-03</w:t>
            </w:r>
          </w:p>
          <w:p w14:paraId="31490A35" w14:textId="77777777" w:rsidR="005D3395" w:rsidRPr="005D3395" w:rsidRDefault="005D3395" w:rsidP="005D3395">
            <w:pPr>
              <w:jc w:val="center"/>
              <w:rPr>
                <w:rFonts w:cs="Times New Roman"/>
                <w:lang w:eastAsia="ru-RU"/>
              </w:rPr>
            </w:pPr>
            <w:r w:rsidRPr="005D3395">
              <w:rPr>
                <w:rFonts w:cs="Times New Roman"/>
                <w:lang w:eastAsia="ru-RU"/>
              </w:rPr>
              <w:t>ОК 05-06</w:t>
            </w:r>
          </w:p>
          <w:p w14:paraId="5A19520B" w14:textId="77777777" w:rsidR="005D3395" w:rsidRPr="005D3395" w:rsidRDefault="005D3395" w:rsidP="005D3395">
            <w:pPr>
              <w:suppressAutoHyphens w:val="0"/>
              <w:jc w:val="center"/>
              <w:rPr>
                <w:rFonts w:cs="Times New Roman"/>
                <w:b/>
                <w:lang w:eastAsia="ru-RU"/>
              </w:rPr>
            </w:pPr>
            <w:r w:rsidRPr="005D3395">
              <w:rPr>
                <w:rFonts w:cs="Times New Roman"/>
                <w:lang w:eastAsia="ru-RU"/>
              </w:rPr>
              <w:t xml:space="preserve">ОК 09 </w:t>
            </w:r>
          </w:p>
          <w:p w14:paraId="186D5214" w14:textId="77777777" w:rsidR="005D3395" w:rsidRPr="005D3395" w:rsidRDefault="005D3395" w:rsidP="005D3395">
            <w:pPr>
              <w:suppressAutoHyphens w:val="0"/>
              <w:jc w:val="center"/>
              <w:rPr>
                <w:rFonts w:cs="Times New Roman"/>
                <w:b/>
                <w:lang w:eastAsia="ru-RU"/>
              </w:rPr>
            </w:pPr>
          </w:p>
        </w:tc>
      </w:tr>
      <w:tr w:rsidR="005D3395" w:rsidRPr="005D3395" w14:paraId="2195BD81" w14:textId="77777777" w:rsidTr="005D3395">
        <w:trPr>
          <w:trHeight w:val="20"/>
        </w:trPr>
        <w:tc>
          <w:tcPr>
            <w:tcW w:w="630" w:type="pct"/>
            <w:vMerge/>
          </w:tcPr>
          <w:p w14:paraId="5A1203DE" w14:textId="77777777" w:rsidR="005D3395" w:rsidRPr="005D3395" w:rsidRDefault="005D3395" w:rsidP="005D3395">
            <w:pPr>
              <w:suppressAutoHyphens w:val="0"/>
              <w:rPr>
                <w:rFonts w:cs="Times New Roman"/>
                <w:b/>
                <w:bCs/>
                <w:lang w:eastAsia="ru-RU"/>
              </w:rPr>
            </w:pPr>
          </w:p>
        </w:tc>
        <w:tc>
          <w:tcPr>
            <w:tcW w:w="2862" w:type="pct"/>
          </w:tcPr>
          <w:p w14:paraId="002B5317" w14:textId="77777777" w:rsidR="005D3395" w:rsidRPr="005D3395" w:rsidRDefault="005D3395" w:rsidP="005D3395">
            <w:pPr>
              <w:suppressAutoHyphens w:val="0"/>
              <w:jc w:val="both"/>
              <w:rPr>
                <w:rFonts w:cs="Times New Roman"/>
                <w:b/>
                <w:bCs/>
                <w:lang w:eastAsia="ru-RU"/>
              </w:rPr>
            </w:pPr>
            <w:r w:rsidRPr="005D3395">
              <w:rPr>
                <w:rFonts w:cs="Times New Roman"/>
                <w:lang w:eastAsia="ru-RU"/>
              </w:rPr>
              <w:t>Особенности экономического развития России в дореформенный период. Реформы Александра I. Эволюция форм собственности на землю. Крепостное право в России. Мануфактурно-промышленное производство. Становление индустриального общества в России: общее и особенное. Отечественная война 1812 г. в отечественной и западной историографии. Причины, суть, последствия восстания декабристов. Правление Николая I.: внутренняя и внешняя политика. Общественная мысль и особенности общественного движения России Х1Х в. Реформы и реформаторы в России. Русская культура Х1Х века и ее вклад в мировую культуру</w:t>
            </w:r>
            <w:r w:rsidRPr="005D3395">
              <w:rPr>
                <w:rFonts w:cs="Times New Roman"/>
                <w:bCs/>
                <w:lang w:eastAsia="ru-RU"/>
              </w:rPr>
              <w:t xml:space="preserve"> Знаковые исторические события и их влияние на исторический процесс, хронологический ряд по изучаемому курсу, исторических деятелей, сыгравших важную роль в истории</w:t>
            </w:r>
          </w:p>
        </w:tc>
        <w:tc>
          <w:tcPr>
            <w:tcW w:w="784" w:type="pct"/>
            <w:vAlign w:val="center"/>
          </w:tcPr>
          <w:p w14:paraId="191F3B00" w14:textId="77777777" w:rsidR="005D3395" w:rsidRPr="005D3395" w:rsidRDefault="005D3395" w:rsidP="005D3395">
            <w:pPr>
              <w:suppressAutoHyphens w:val="0"/>
              <w:jc w:val="center"/>
              <w:rPr>
                <w:rFonts w:cs="Times New Roman"/>
                <w:bCs/>
                <w:lang w:eastAsia="ru-RU"/>
              </w:rPr>
            </w:pPr>
            <w:r w:rsidRPr="005D3395">
              <w:rPr>
                <w:rFonts w:cs="Times New Roman"/>
                <w:bCs/>
                <w:lang w:eastAsia="ru-RU"/>
              </w:rPr>
              <w:t>4</w:t>
            </w:r>
          </w:p>
        </w:tc>
        <w:tc>
          <w:tcPr>
            <w:tcW w:w="724" w:type="pct"/>
            <w:vMerge/>
          </w:tcPr>
          <w:p w14:paraId="5E2737D5" w14:textId="77777777" w:rsidR="005D3395" w:rsidRPr="005D3395" w:rsidRDefault="005D3395" w:rsidP="005D3395">
            <w:pPr>
              <w:suppressAutoHyphens w:val="0"/>
              <w:rPr>
                <w:rFonts w:cs="Times New Roman"/>
                <w:b/>
                <w:bCs/>
                <w:lang w:eastAsia="ru-RU"/>
              </w:rPr>
            </w:pPr>
          </w:p>
        </w:tc>
      </w:tr>
      <w:tr w:rsidR="005D3395" w:rsidRPr="005D3395" w14:paraId="0D654556" w14:textId="77777777" w:rsidTr="005D3395">
        <w:trPr>
          <w:trHeight w:val="20"/>
        </w:trPr>
        <w:tc>
          <w:tcPr>
            <w:tcW w:w="630" w:type="pct"/>
            <w:vMerge/>
          </w:tcPr>
          <w:p w14:paraId="0893C2BA" w14:textId="77777777" w:rsidR="005D3395" w:rsidRPr="005D3395" w:rsidRDefault="005D3395" w:rsidP="005D3395">
            <w:pPr>
              <w:suppressAutoHyphens w:val="0"/>
              <w:rPr>
                <w:rFonts w:cs="Times New Roman"/>
                <w:b/>
                <w:bCs/>
                <w:lang w:eastAsia="ru-RU"/>
              </w:rPr>
            </w:pPr>
          </w:p>
        </w:tc>
        <w:tc>
          <w:tcPr>
            <w:tcW w:w="2862" w:type="pct"/>
          </w:tcPr>
          <w:p w14:paraId="27A20A47" w14:textId="77777777" w:rsidR="005D3395" w:rsidRPr="005D3395" w:rsidRDefault="005D3395" w:rsidP="005D3395">
            <w:pPr>
              <w:suppressAutoHyphens w:val="0"/>
              <w:jc w:val="both"/>
              <w:rPr>
                <w:rFonts w:cs="Times New Roman"/>
                <w:b/>
                <w:lang w:eastAsia="ru-RU"/>
              </w:rPr>
            </w:pPr>
            <w:r w:rsidRPr="005D3395">
              <w:rPr>
                <w:rFonts w:cs="Times New Roman"/>
                <w:b/>
                <w:bCs/>
                <w:lang w:eastAsia="ru-RU"/>
              </w:rPr>
              <w:t>В том числе практических и лабораторных занятий</w:t>
            </w:r>
          </w:p>
        </w:tc>
        <w:tc>
          <w:tcPr>
            <w:tcW w:w="784" w:type="pct"/>
            <w:vAlign w:val="center"/>
          </w:tcPr>
          <w:p w14:paraId="0E70FBD2" w14:textId="77777777" w:rsidR="005D3395" w:rsidRPr="005D3395" w:rsidRDefault="005D3395" w:rsidP="005D3395">
            <w:pPr>
              <w:suppressAutoHyphens w:val="0"/>
              <w:jc w:val="center"/>
              <w:rPr>
                <w:rFonts w:cs="Times New Roman"/>
                <w:b/>
                <w:bCs/>
                <w:lang w:eastAsia="ru-RU"/>
              </w:rPr>
            </w:pPr>
            <w:r w:rsidRPr="005D3395">
              <w:rPr>
                <w:rFonts w:cs="Times New Roman"/>
                <w:b/>
                <w:bCs/>
                <w:lang w:eastAsia="ru-RU"/>
              </w:rPr>
              <w:t>1</w:t>
            </w:r>
          </w:p>
        </w:tc>
        <w:tc>
          <w:tcPr>
            <w:tcW w:w="724" w:type="pct"/>
            <w:vMerge/>
          </w:tcPr>
          <w:p w14:paraId="1F795958" w14:textId="77777777" w:rsidR="005D3395" w:rsidRPr="005D3395" w:rsidRDefault="005D3395" w:rsidP="005D3395">
            <w:pPr>
              <w:suppressAutoHyphens w:val="0"/>
              <w:rPr>
                <w:rFonts w:cs="Times New Roman"/>
                <w:b/>
                <w:bCs/>
                <w:lang w:eastAsia="ru-RU"/>
              </w:rPr>
            </w:pPr>
          </w:p>
        </w:tc>
      </w:tr>
      <w:tr w:rsidR="005D3395" w:rsidRPr="005D3395" w14:paraId="0F6EF0A3" w14:textId="77777777" w:rsidTr="005D3395">
        <w:trPr>
          <w:trHeight w:val="20"/>
        </w:trPr>
        <w:tc>
          <w:tcPr>
            <w:tcW w:w="630" w:type="pct"/>
            <w:vMerge/>
          </w:tcPr>
          <w:p w14:paraId="0121A8D9" w14:textId="77777777" w:rsidR="005D3395" w:rsidRPr="005D3395" w:rsidRDefault="005D3395" w:rsidP="005D3395">
            <w:pPr>
              <w:suppressAutoHyphens w:val="0"/>
              <w:rPr>
                <w:rFonts w:cs="Times New Roman"/>
                <w:b/>
                <w:bCs/>
                <w:lang w:eastAsia="ru-RU"/>
              </w:rPr>
            </w:pPr>
          </w:p>
        </w:tc>
        <w:tc>
          <w:tcPr>
            <w:tcW w:w="2862" w:type="pct"/>
          </w:tcPr>
          <w:p w14:paraId="03572D94" w14:textId="77777777" w:rsidR="005D3395" w:rsidRPr="005D3395" w:rsidRDefault="005D3395" w:rsidP="005D3395">
            <w:pPr>
              <w:suppressAutoHyphens w:val="0"/>
              <w:jc w:val="both"/>
              <w:rPr>
                <w:rFonts w:cs="Times New Roman"/>
                <w:bCs/>
                <w:lang w:eastAsia="ru-RU"/>
              </w:rPr>
            </w:pPr>
            <w:r w:rsidRPr="005D3395">
              <w:rPr>
                <w:rFonts w:cs="Times New Roman"/>
                <w:bCs/>
                <w:lang w:eastAsia="ru-RU"/>
              </w:rPr>
              <w:t>Практическое занятие 7. Составление сравнительного анализа реформ Александра I и Александра II.</w:t>
            </w:r>
          </w:p>
        </w:tc>
        <w:tc>
          <w:tcPr>
            <w:tcW w:w="784" w:type="pct"/>
            <w:vAlign w:val="center"/>
          </w:tcPr>
          <w:p w14:paraId="427C48B4" w14:textId="77777777" w:rsidR="005D3395" w:rsidRPr="005D3395" w:rsidRDefault="005D3395" w:rsidP="005D3395">
            <w:pPr>
              <w:suppressAutoHyphens w:val="0"/>
              <w:jc w:val="center"/>
              <w:rPr>
                <w:rFonts w:cs="Times New Roman"/>
                <w:bCs/>
                <w:lang w:eastAsia="ru-RU"/>
              </w:rPr>
            </w:pPr>
            <w:r w:rsidRPr="005D3395">
              <w:rPr>
                <w:rFonts w:cs="Times New Roman"/>
                <w:bCs/>
                <w:lang w:eastAsia="ru-RU"/>
              </w:rPr>
              <w:t>1</w:t>
            </w:r>
          </w:p>
        </w:tc>
        <w:tc>
          <w:tcPr>
            <w:tcW w:w="724" w:type="pct"/>
            <w:vMerge/>
          </w:tcPr>
          <w:p w14:paraId="34FE00BC" w14:textId="77777777" w:rsidR="005D3395" w:rsidRPr="005D3395" w:rsidRDefault="005D3395" w:rsidP="005D3395">
            <w:pPr>
              <w:suppressAutoHyphens w:val="0"/>
              <w:rPr>
                <w:rFonts w:cs="Times New Roman"/>
                <w:b/>
                <w:bCs/>
                <w:lang w:eastAsia="ru-RU"/>
              </w:rPr>
            </w:pPr>
          </w:p>
        </w:tc>
      </w:tr>
      <w:tr w:rsidR="005D3395" w:rsidRPr="005D3395" w14:paraId="13CB5543" w14:textId="77777777" w:rsidTr="005D3395">
        <w:trPr>
          <w:trHeight w:val="20"/>
        </w:trPr>
        <w:tc>
          <w:tcPr>
            <w:tcW w:w="630" w:type="pct"/>
            <w:vMerge/>
          </w:tcPr>
          <w:p w14:paraId="2E124381" w14:textId="77777777" w:rsidR="005D3395" w:rsidRPr="005D3395" w:rsidRDefault="005D3395" w:rsidP="005D3395">
            <w:pPr>
              <w:suppressAutoHyphens w:val="0"/>
              <w:rPr>
                <w:rFonts w:cs="Times New Roman"/>
                <w:b/>
                <w:bCs/>
                <w:lang w:eastAsia="ru-RU"/>
              </w:rPr>
            </w:pPr>
          </w:p>
        </w:tc>
        <w:tc>
          <w:tcPr>
            <w:tcW w:w="2862" w:type="pct"/>
          </w:tcPr>
          <w:p w14:paraId="0DB47EBD" w14:textId="77777777" w:rsidR="005D3395" w:rsidRPr="005D3395" w:rsidRDefault="005D3395" w:rsidP="005D3395">
            <w:pPr>
              <w:suppressAutoHyphens w:val="0"/>
              <w:jc w:val="both"/>
              <w:rPr>
                <w:rFonts w:cs="Times New Roman"/>
                <w:b/>
                <w:bCs/>
                <w:lang w:eastAsia="ru-RU"/>
              </w:rPr>
            </w:pPr>
            <w:r w:rsidRPr="005D3395">
              <w:rPr>
                <w:rFonts w:cs="Times New Roman"/>
                <w:b/>
                <w:bCs/>
                <w:lang w:eastAsia="ru-RU"/>
              </w:rPr>
              <w:t xml:space="preserve">Самостоятельная работа обучающихся </w:t>
            </w:r>
          </w:p>
        </w:tc>
        <w:tc>
          <w:tcPr>
            <w:tcW w:w="784" w:type="pct"/>
            <w:vAlign w:val="center"/>
          </w:tcPr>
          <w:p w14:paraId="606EC817" w14:textId="77777777" w:rsidR="005D3395" w:rsidRPr="005D3395" w:rsidRDefault="005D3395" w:rsidP="005D3395">
            <w:pPr>
              <w:suppressAutoHyphens w:val="0"/>
              <w:jc w:val="center"/>
              <w:rPr>
                <w:rFonts w:cs="Times New Roman"/>
                <w:bCs/>
                <w:lang w:eastAsia="ru-RU"/>
              </w:rPr>
            </w:pPr>
            <w:r w:rsidRPr="005D3395">
              <w:rPr>
                <w:rFonts w:cs="Times New Roman"/>
                <w:bCs/>
                <w:lang w:eastAsia="ru-RU"/>
              </w:rPr>
              <w:t>-</w:t>
            </w:r>
          </w:p>
        </w:tc>
        <w:tc>
          <w:tcPr>
            <w:tcW w:w="724" w:type="pct"/>
            <w:vMerge/>
          </w:tcPr>
          <w:p w14:paraId="14FEF360" w14:textId="77777777" w:rsidR="005D3395" w:rsidRPr="005D3395" w:rsidRDefault="005D3395" w:rsidP="005D3395">
            <w:pPr>
              <w:suppressAutoHyphens w:val="0"/>
              <w:rPr>
                <w:rFonts w:cs="Times New Roman"/>
                <w:b/>
                <w:bCs/>
                <w:lang w:eastAsia="ru-RU"/>
              </w:rPr>
            </w:pPr>
          </w:p>
        </w:tc>
      </w:tr>
      <w:tr w:rsidR="005D3395" w:rsidRPr="005D3395" w14:paraId="1852BF32" w14:textId="77777777" w:rsidTr="005D3395">
        <w:tc>
          <w:tcPr>
            <w:tcW w:w="3492" w:type="pct"/>
            <w:gridSpan w:val="2"/>
          </w:tcPr>
          <w:p w14:paraId="7A92A555" w14:textId="77777777" w:rsidR="005D3395" w:rsidRPr="005D3395" w:rsidRDefault="005D3395" w:rsidP="005D3395">
            <w:pPr>
              <w:jc w:val="both"/>
              <w:rPr>
                <w:rFonts w:cs="Times New Roman"/>
                <w:b/>
                <w:lang w:eastAsia="ru-RU"/>
              </w:rPr>
            </w:pPr>
            <w:r w:rsidRPr="005D3395">
              <w:rPr>
                <w:rFonts w:cs="Times New Roman"/>
                <w:b/>
                <w:lang w:eastAsia="ru-RU"/>
              </w:rPr>
              <w:t>Раздел 7. Российская империя в эпоху буржуазных реформ и контрреформ ХIХ в.</w:t>
            </w:r>
          </w:p>
        </w:tc>
        <w:tc>
          <w:tcPr>
            <w:tcW w:w="784" w:type="pct"/>
            <w:vAlign w:val="center"/>
          </w:tcPr>
          <w:p w14:paraId="66DD9E58" w14:textId="77777777" w:rsidR="005D3395" w:rsidRPr="005D3395" w:rsidRDefault="005D3395" w:rsidP="005D3395">
            <w:pPr>
              <w:suppressAutoHyphens w:val="0"/>
              <w:jc w:val="center"/>
              <w:rPr>
                <w:rFonts w:cs="Times New Roman"/>
                <w:b/>
                <w:lang w:eastAsia="ru-RU"/>
              </w:rPr>
            </w:pPr>
            <w:r w:rsidRPr="005D3395">
              <w:rPr>
                <w:rFonts w:cs="Times New Roman"/>
                <w:b/>
                <w:iCs/>
                <w:lang w:eastAsia="ru-RU"/>
              </w:rPr>
              <w:t>5</w:t>
            </w:r>
          </w:p>
        </w:tc>
        <w:tc>
          <w:tcPr>
            <w:tcW w:w="724" w:type="pct"/>
          </w:tcPr>
          <w:p w14:paraId="5F108888" w14:textId="77777777" w:rsidR="005D3395" w:rsidRPr="005D3395" w:rsidRDefault="005D3395" w:rsidP="005D3395">
            <w:pPr>
              <w:suppressAutoHyphens w:val="0"/>
              <w:rPr>
                <w:rFonts w:cs="Times New Roman"/>
                <w:b/>
                <w:i/>
                <w:lang w:eastAsia="ru-RU"/>
              </w:rPr>
            </w:pPr>
          </w:p>
        </w:tc>
      </w:tr>
      <w:tr w:rsidR="005D3395" w:rsidRPr="005D3395" w14:paraId="550280A1" w14:textId="77777777" w:rsidTr="005D3395">
        <w:trPr>
          <w:trHeight w:val="20"/>
        </w:trPr>
        <w:tc>
          <w:tcPr>
            <w:tcW w:w="630" w:type="pct"/>
            <w:vMerge w:val="restart"/>
          </w:tcPr>
          <w:p w14:paraId="397DA952" w14:textId="77777777" w:rsidR="005D3395" w:rsidRPr="005D3395" w:rsidRDefault="005D3395" w:rsidP="005D3395">
            <w:pPr>
              <w:suppressAutoHyphens w:val="0"/>
              <w:rPr>
                <w:rFonts w:cs="Times New Roman"/>
                <w:b/>
                <w:bCs/>
                <w:lang w:eastAsia="ru-RU"/>
              </w:rPr>
            </w:pPr>
            <w:r w:rsidRPr="005D3395">
              <w:rPr>
                <w:rFonts w:cs="Times New Roman"/>
                <w:b/>
                <w:bCs/>
                <w:lang w:eastAsia="ru-RU"/>
              </w:rPr>
              <w:t xml:space="preserve">Тема 7.1. Россия в эпоху буржуазных реформ </w:t>
            </w:r>
            <w:r w:rsidRPr="005D3395">
              <w:rPr>
                <w:rFonts w:cs="Times New Roman"/>
                <w:b/>
                <w:bCs/>
                <w:lang w:eastAsia="ru-RU"/>
              </w:rPr>
              <w:br/>
              <w:t>(2-я половина ХIХ в.)</w:t>
            </w:r>
          </w:p>
        </w:tc>
        <w:tc>
          <w:tcPr>
            <w:tcW w:w="2862" w:type="pct"/>
          </w:tcPr>
          <w:p w14:paraId="24D5858F" w14:textId="77777777" w:rsidR="005D3395" w:rsidRPr="005D3395" w:rsidRDefault="005D3395" w:rsidP="005D3395">
            <w:pPr>
              <w:suppressAutoHyphens w:val="0"/>
              <w:jc w:val="both"/>
              <w:rPr>
                <w:rFonts w:cs="Times New Roman"/>
                <w:b/>
                <w:bCs/>
                <w:lang w:eastAsia="ru-RU"/>
              </w:rPr>
            </w:pPr>
            <w:r w:rsidRPr="005D3395">
              <w:rPr>
                <w:rFonts w:cs="Times New Roman"/>
                <w:b/>
                <w:bCs/>
                <w:lang w:eastAsia="ru-RU"/>
              </w:rPr>
              <w:t>Содержание учебного материала</w:t>
            </w:r>
          </w:p>
        </w:tc>
        <w:tc>
          <w:tcPr>
            <w:tcW w:w="784" w:type="pct"/>
            <w:vAlign w:val="center"/>
          </w:tcPr>
          <w:p w14:paraId="2E717F77" w14:textId="77777777" w:rsidR="005D3395" w:rsidRPr="005D3395" w:rsidRDefault="005D3395" w:rsidP="005D3395">
            <w:pPr>
              <w:suppressAutoHyphens w:val="0"/>
              <w:jc w:val="center"/>
              <w:rPr>
                <w:rFonts w:cs="Times New Roman"/>
                <w:b/>
                <w:bCs/>
                <w:lang w:eastAsia="ru-RU"/>
              </w:rPr>
            </w:pPr>
            <w:r w:rsidRPr="005D3395">
              <w:rPr>
                <w:rFonts w:cs="Times New Roman"/>
                <w:b/>
                <w:iCs/>
                <w:lang w:eastAsia="ru-RU"/>
              </w:rPr>
              <w:t>5</w:t>
            </w:r>
          </w:p>
        </w:tc>
        <w:tc>
          <w:tcPr>
            <w:tcW w:w="724" w:type="pct"/>
            <w:vMerge w:val="restart"/>
          </w:tcPr>
          <w:p w14:paraId="5333BAC4" w14:textId="77777777" w:rsidR="005D3395" w:rsidRPr="005D3395" w:rsidRDefault="005D3395" w:rsidP="005D3395">
            <w:pPr>
              <w:jc w:val="center"/>
              <w:rPr>
                <w:rFonts w:cs="Times New Roman"/>
                <w:lang w:eastAsia="ru-RU"/>
              </w:rPr>
            </w:pPr>
            <w:r w:rsidRPr="005D3395">
              <w:rPr>
                <w:rFonts w:cs="Times New Roman"/>
                <w:lang w:eastAsia="ru-RU"/>
              </w:rPr>
              <w:t>ОК 02-03</w:t>
            </w:r>
          </w:p>
          <w:p w14:paraId="0290D66F" w14:textId="77777777" w:rsidR="005D3395" w:rsidRPr="005D3395" w:rsidRDefault="005D3395" w:rsidP="005D3395">
            <w:pPr>
              <w:jc w:val="center"/>
              <w:rPr>
                <w:rFonts w:cs="Times New Roman"/>
                <w:lang w:eastAsia="ru-RU"/>
              </w:rPr>
            </w:pPr>
            <w:r w:rsidRPr="005D3395">
              <w:rPr>
                <w:rFonts w:cs="Times New Roman"/>
                <w:lang w:eastAsia="ru-RU"/>
              </w:rPr>
              <w:t>ОК 05-06</w:t>
            </w:r>
          </w:p>
          <w:p w14:paraId="097F2304" w14:textId="77777777" w:rsidR="005D3395" w:rsidRPr="005D3395" w:rsidRDefault="005D3395" w:rsidP="005D3395">
            <w:pPr>
              <w:suppressAutoHyphens w:val="0"/>
              <w:jc w:val="center"/>
              <w:rPr>
                <w:rFonts w:cs="Times New Roman"/>
                <w:b/>
                <w:lang w:eastAsia="ru-RU"/>
              </w:rPr>
            </w:pPr>
            <w:r w:rsidRPr="005D3395">
              <w:rPr>
                <w:rFonts w:cs="Times New Roman"/>
                <w:lang w:eastAsia="ru-RU"/>
              </w:rPr>
              <w:t xml:space="preserve">ОК 09 </w:t>
            </w:r>
          </w:p>
          <w:p w14:paraId="6D6EF6E4" w14:textId="77777777" w:rsidR="005D3395" w:rsidRPr="005D3395" w:rsidRDefault="005D3395" w:rsidP="005D3395">
            <w:pPr>
              <w:suppressAutoHyphens w:val="0"/>
              <w:jc w:val="center"/>
              <w:rPr>
                <w:rFonts w:cs="Times New Roman"/>
                <w:b/>
                <w:lang w:eastAsia="ru-RU"/>
              </w:rPr>
            </w:pPr>
          </w:p>
        </w:tc>
      </w:tr>
      <w:tr w:rsidR="005D3395" w:rsidRPr="005D3395" w14:paraId="27212A22" w14:textId="77777777" w:rsidTr="005D3395">
        <w:trPr>
          <w:trHeight w:val="20"/>
        </w:trPr>
        <w:tc>
          <w:tcPr>
            <w:tcW w:w="630" w:type="pct"/>
            <w:vMerge/>
          </w:tcPr>
          <w:p w14:paraId="5C0D7C20" w14:textId="77777777" w:rsidR="005D3395" w:rsidRPr="005D3395" w:rsidRDefault="005D3395" w:rsidP="005D3395">
            <w:pPr>
              <w:suppressAutoHyphens w:val="0"/>
              <w:rPr>
                <w:rFonts w:cs="Times New Roman"/>
                <w:b/>
                <w:bCs/>
                <w:lang w:eastAsia="ru-RU"/>
              </w:rPr>
            </w:pPr>
          </w:p>
        </w:tc>
        <w:tc>
          <w:tcPr>
            <w:tcW w:w="2862" w:type="pct"/>
          </w:tcPr>
          <w:p w14:paraId="0C5FB716" w14:textId="77777777" w:rsidR="005D3395" w:rsidRPr="005D3395" w:rsidRDefault="005D3395" w:rsidP="005D3395">
            <w:pPr>
              <w:suppressAutoHyphens w:val="0"/>
              <w:jc w:val="both"/>
              <w:rPr>
                <w:rFonts w:cs="Times New Roman"/>
                <w:b/>
                <w:bCs/>
                <w:lang w:eastAsia="ru-RU"/>
              </w:rPr>
            </w:pPr>
            <w:r w:rsidRPr="005D3395">
              <w:rPr>
                <w:rFonts w:cs="Times New Roman"/>
                <w:lang w:eastAsia="ru-RU"/>
              </w:rPr>
              <w:t xml:space="preserve">Политическое и социальное развитие России накануне Крымской войне. Крымская война и ее последствия. Причины буржуазных реформ. Основные положения реформы 19 февраля 1861 г. Земская реформа (1864 г.) Судебная реформа (1864 г.) Реформа городского самоуправления (1870 г.) Ликвидация рекрутчины и введение всеобщей воинской повинности (1874 г.) Университетские и академические (духовных школ) уставы. Итоги либеральных реформ 60-70 –х гг. ХIХ в и их недостатки. Формирование народнического движения. Контрреформы Александра III. </w:t>
            </w:r>
            <w:r w:rsidRPr="005D3395">
              <w:rPr>
                <w:rFonts w:cs="Times New Roman"/>
                <w:bCs/>
                <w:lang w:eastAsia="ru-RU"/>
              </w:rPr>
              <w:t>Знаковые исторические события и их влияние на исторический процесс, хронологический ряд по изучаемому курсу, исторических деятелей, сыгравших важную роль в истории</w:t>
            </w:r>
          </w:p>
        </w:tc>
        <w:tc>
          <w:tcPr>
            <w:tcW w:w="784" w:type="pct"/>
            <w:vAlign w:val="center"/>
          </w:tcPr>
          <w:p w14:paraId="4EFF8A34" w14:textId="77777777" w:rsidR="005D3395" w:rsidRPr="005D3395" w:rsidRDefault="005D3395" w:rsidP="005D3395">
            <w:pPr>
              <w:suppressAutoHyphens w:val="0"/>
              <w:jc w:val="center"/>
              <w:rPr>
                <w:rFonts w:cs="Times New Roman"/>
                <w:bCs/>
                <w:lang w:eastAsia="ru-RU"/>
              </w:rPr>
            </w:pPr>
            <w:r w:rsidRPr="005D3395">
              <w:rPr>
                <w:rFonts w:cs="Times New Roman"/>
                <w:bCs/>
                <w:lang w:eastAsia="ru-RU"/>
              </w:rPr>
              <w:t>4</w:t>
            </w:r>
          </w:p>
        </w:tc>
        <w:tc>
          <w:tcPr>
            <w:tcW w:w="724" w:type="pct"/>
            <w:vMerge/>
          </w:tcPr>
          <w:p w14:paraId="3C65C41C" w14:textId="77777777" w:rsidR="005D3395" w:rsidRPr="005D3395" w:rsidRDefault="005D3395" w:rsidP="005D3395">
            <w:pPr>
              <w:suppressAutoHyphens w:val="0"/>
              <w:rPr>
                <w:rFonts w:cs="Times New Roman"/>
                <w:b/>
                <w:bCs/>
                <w:lang w:eastAsia="ru-RU"/>
              </w:rPr>
            </w:pPr>
          </w:p>
        </w:tc>
      </w:tr>
      <w:tr w:rsidR="005D3395" w:rsidRPr="005D3395" w14:paraId="328C1B1A" w14:textId="77777777" w:rsidTr="005D3395">
        <w:trPr>
          <w:trHeight w:val="20"/>
        </w:trPr>
        <w:tc>
          <w:tcPr>
            <w:tcW w:w="630" w:type="pct"/>
            <w:vMerge/>
          </w:tcPr>
          <w:p w14:paraId="3E5A2A86" w14:textId="77777777" w:rsidR="005D3395" w:rsidRPr="005D3395" w:rsidRDefault="005D3395" w:rsidP="005D3395">
            <w:pPr>
              <w:suppressAutoHyphens w:val="0"/>
              <w:rPr>
                <w:rFonts w:cs="Times New Roman"/>
                <w:b/>
                <w:bCs/>
                <w:lang w:eastAsia="ru-RU"/>
              </w:rPr>
            </w:pPr>
          </w:p>
        </w:tc>
        <w:tc>
          <w:tcPr>
            <w:tcW w:w="2862" w:type="pct"/>
          </w:tcPr>
          <w:p w14:paraId="241E3E28" w14:textId="77777777" w:rsidR="005D3395" w:rsidRPr="005D3395" w:rsidRDefault="005D3395" w:rsidP="005D3395">
            <w:pPr>
              <w:suppressAutoHyphens w:val="0"/>
              <w:jc w:val="both"/>
              <w:rPr>
                <w:rFonts w:cs="Times New Roman"/>
                <w:b/>
                <w:lang w:eastAsia="ru-RU"/>
              </w:rPr>
            </w:pPr>
            <w:r w:rsidRPr="005D3395">
              <w:rPr>
                <w:rFonts w:cs="Times New Roman"/>
                <w:b/>
                <w:bCs/>
                <w:lang w:eastAsia="ru-RU"/>
              </w:rPr>
              <w:t>В том числе практических и лабораторных занятий</w:t>
            </w:r>
          </w:p>
        </w:tc>
        <w:tc>
          <w:tcPr>
            <w:tcW w:w="784" w:type="pct"/>
            <w:vAlign w:val="center"/>
          </w:tcPr>
          <w:p w14:paraId="37435874" w14:textId="77777777" w:rsidR="005D3395" w:rsidRPr="005D3395" w:rsidRDefault="005D3395" w:rsidP="005D3395">
            <w:pPr>
              <w:suppressAutoHyphens w:val="0"/>
              <w:jc w:val="center"/>
              <w:rPr>
                <w:rFonts w:cs="Times New Roman"/>
                <w:bCs/>
                <w:lang w:eastAsia="ru-RU"/>
              </w:rPr>
            </w:pPr>
            <w:r w:rsidRPr="005D3395">
              <w:rPr>
                <w:rFonts w:cs="Times New Roman"/>
                <w:bCs/>
                <w:lang w:eastAsia="ru-RU"/>
              </w:rPr>
              <w:t>1</w:t>
            </w:r>
          </w:p>
        </w:tc>
        <w:tc>
          <w:tcPr>
            <w:tcW w:w="724" w:type="pct"/>
            <w:vMerge/>
          </w:tcPr>
          <w:p w14:paraId="2DA51E67" w14:textId="77777777" w:rsidR="005D3395" w:rsidRPr="005D3395" w:rsidRDefault="005D3395" w:rsidP="005D3395">
            <w:pPr>
              <w:suppressAutoHyphens w:val="0"/>
              <w:rPr>
                <w:rFonts w:cs="Times New Roman"/>
                <w:b/>
                <w:bCs/>
                <w:lang w:eastAsia="ru-RU"/>
              </w:rPr>
            </w:pPr>
          </w:p>
        </w:tc>
      </w:tr>
      <w:tr w:rsidR="005D3395" w:rsidRPr="005D3395" w14:paraId="693FDF6C" w14:textId="77777777" w:rsidTr="005D3395">
        <w:trPr>
          <w:trHeight w:val="20"/>
        </w:trPr>
        <w:tc>
          <w:tcPr>
            <w:tcW w:w="630" w:type="pct"/>
            <w:vMerge/>
          </w:tcPr>
          <w:p w14:paraId="43F88B70" w14:textId="77777777" w:rsidR="005D3395" w:rsidRPr="005D3395" w:rsidRDefault="005D3395" w:rsidP="005D3395">
            <w:pPr>
              <w:suppressAutoHyphens w:val="0"/>
              <w:rPr>
                <w:rFonts w:cs="Times New Roman"/>
                <w:b/>
                <w:bCs/>
                <w:lang w:eastAsia="ru-RU"/>
              </w:rPr>
            </w:pPr>
          </w:p>
        </w:tc>
        <w:tc>
          <w:tcPr>
            <w:tcW w:w="2862" w:type="pct"/>
          </w:tcPr>
          <w:p w14:paraId="310A1D1B" w14:textId="77777777" w:rsidR="005D3395" w:rsidRPr="005D3395" w:rsidRDefault="005D3395" w:rsidP="005D3395">
            <w:pPr>
              <w:suppressAutoHyphens w:val="0"/>
              <w:jc w:val="both"/>
              <w:rPr>
                <w:rFonts w:cs="Times New Roman"/>
                <w:b/>
                <w:lang w:eastAsia="ru-RU"/>
              </w:rPr>
            </w:pPr>
            <w:r w:rsidRPr="005D3395">
              <w:rPr>
                <w:rFonts w:cs="Times New Roman"/>
                <w:bCs/>
                <w:lang w:eastAsia="ru-RU"/>
              </w:rPr>
              <w:t>Практическое занятие 8. Заполните Таблицу «Буржуазные реформы второй половины ХIХ в» (название реформы, время проведения, основные мероприятия, цель реформы, итоги)</w:t>
            </w:r>
          </w:p>
        </w:tc>
        <w:tc>
          <w:tcPr>
            <w:tcW w:w="784" w:type="pct"/>
            <w:vAlign w:val="center"/>
          </w:tcPr>
          <w:p w14:paraId="6C0B7158" w14:textId="77777777" w:rsidR="005D3395" w:rsidRPr="005D3395" w:rsidRDefault="005D3395" w:rsidP="005D3395">
            <w:pPr>
              <w:suppressAutoHyphens w:val="0"/>
              <w:jc w:val="center"/>
              <w:rPr>
                <w:rFonts w:cs="Times New Roman"/>
                <w:bCs/>
                <w:lang w:eastAsia="ru-RU"/>
              </w:rPr>
            </w:pPr>
            <w:r w:rsidRPr="005D3395">
              <w:rPr>
                <w:rFonts w:cs="Times New Roman"/>
                <w:bCs/>
                <w:lang w:eastAsia="ru-RU"/>
              </w:rPr>
              <w:t>1</w:t>
            </w:r>
          </w:p>
        </w:tc>
        <w:tc>
          <w:tcPr>
            <w:tcW w:w="724" w:type="pct"/>
            <w:vMerge/>
          </w:tcPr>
          <w:p w14:paraId="0E082353" w14:textId="77777777" w:rsidR="005D3395" w:rsidRPr="005D3395" w:rsidRDefault="005D3395" w:rsidP="005D3395">
            <w:pPr>
              <w:suppressAutoHyphens w:val="0"/>
              <w:rPr>
                <w:rFonts w:cs="Times New Roman"/>
                <w:b/>
                <w:bCs/>
                <w:lang w:eastAsia="ru-RU"/>
              </w:rPr>
            </w:pPr>
          </w:p>
        </w:tc>
      </w:tr>
      <w:tr w:rsidR="005D3395" w:rsidRPr="005D3395" w14:paraId="46065211" w14:textId="77777777" w:rsidTr="005D3395">
        <w:trPr>
          <w:trHeight w:val="20"/>
        </w:trPr>
        <w:tc>
          <w:tcPr>
            <w:tcW w:w="630" w:type="pct"/>
            <w:vMerge/>
          </w:tcPr>
          <w:p w14:paraId="526B1BE2" w14:textId="77777777" w:rsidR="005D3395" w:rsidRPr="005D3395" w:rsidRDefault="005D3395" w:rsidP="005D3395">
            <w:pPr>
              <w:suppressAutoHyphens w:val="0"/>
              <w:rPr>
                <w:rFonts w:cs="Times New Roman"/>
                <w:b/>
                <w:bCs/>
                <w:lang w:eastAsia="ru-RU"/>
              </w:rPr>
            </w:pPr>
          </w:p>
        </w:tc>
        <w:tc>
          <w:tcPr>
            <w:tcW w:w="2862" w:type="pct"/>
          </w:tcPr>
          <w:p w14:paraId="72198B49" w14:textId="153828CE" w:rsidR="005D3395" w:rsidRPr="005D3395" w:rsidRDefault="005D3395" w:rsidP="005D3395">
            <w:pPr>
              <w:suppressAutoHyphens w:val="0"/>
              <w:jc w:val="both"/>
              <w:rPr>
                <w:rFonts w:cs="Times New Roman"/>
                <w:b/>
                <w:bCs/>
                <w:lang w:eastAsia="ru-RU"/>
              </w:rPr>
            </w:pPr>
            <w:r w:rsidRPr="005D3395">
              <w:rPr>
                <w:rFonts w:cs="Times New Roman"/>
                <w:b/>
                <w:bCs/>
                <w:lang w:eastAsia="ru-RU"/>
              </w:rPr>
              <w:t>Самостоятельная работа обучающихся</w:t>
            </w:r>
          </w:p>
        </w:tc>
        <w:tc>
          <w:tcPr>
            <w:tcW w:w="784" w:type="pct"/>
            <w:vAlign w:val="center"/>
          </w:tcPr>
          <w:p w14:paraId="590155B8" w14:textId="77777777" w:rsidR="005D3395" w:rsidRPr="005D3395" w:rsidRDefault="005D3395" w:rsidP="005D3395">
            <w:pPr>
              <w:suppressAutoHyphens w:val="0"/>
              <w:jc w:val="center"/>
              <w:rPr>
                <w:rFonts w:cs="Times New Roman"/>
                <w:bCs/>
                <w:lang w:eastAsia="ru-RU"/>
              </w:rPr>
            </w:pPr>
            <w:r w:rsidRPr="005D3395">
              <w:rPr>
                <w:rFonts w:cs="Times New Roman"/>
                <w:bCs/>
                <w:lang w:eastAsia="ru-RU"/>
              </w:rPr>
              <w:t>-</w:t>
            </w:r>
          </w:p>
        </w:tc>
        <w:tc>
          <w:tcPr>
            <w:tcW w:w="724" w:type="pct"/>
            <w:vMerge/>
          </w:tcPr>
          <w:p w14:paraId="23426AC2" w14:textId="77777777" w:rsidR="005D3395" w:rsidRPr="005D3395" w:rsidRDefault="005D3395" w:rsidP="005D3395">
            <w:pPr>
              <w:suppressAutoHyphens w:val="0"/>
              <w:rPr>
                <w:rFonts w:cs="Times New Roman"/>
                <w:b/>
                <w:bCs/>
                <w:lang w:eastAsia="ru-RU"/>
              </w:rPr>
            </w:pPr>
          </w:p>
        </w:tc>
      </w:tr>
      <w:tr w:rsidR="005D3395" w:rsidRPr="005D3395" w14:paraId="29B9CBB8" w14:textId="77777777" w:rsidTr="005D3395">
        <w:tc>
          <w:tcPr>
            <w:tcW w:w="3492" w:type="pct"/>
            <w:gridSpan w:val="2"/>
          </w:tcPr>
          <w:p w14:paraId="7B873BDA" w14:textId="77777777" w:rsidR="005D3395" w:rsidRPr="005D3395" w:rsidRDefault="005D3395" w:rsidP="005D3395">
            <w:pPr>
              <w:jc w:val="both"/>
              <w:rPr>
                <w:rFonts w:cs="Times New Roman"/>
                <w:b/>
                <w:lang w:eastAsia="ru-RU"/>
              </w:rPr>
            </w:pPr>
            <w:r w:rsidRPr="005D3395">
              <w:rPr>
                <w:rFonts w:cs="Times New Roman"/>
                <w:b/>
                <w:lang w:eastAsia="ru-RU"/>
              </w:rPr>
              <w:lastRenderedPageBreak/>
              <w:t>Раздел 8. Российская империя в эпоху империализма и русских революций</w:t>
            </w:r>
          </w:p>
        </w:tc>
        <w:tc>
          <w:tcPr>
            <w:tcW w:w="784" w:type="pct"/>
            <w:vAlign w:val="center"/>
          </w:tcPr>
          <w:p w14:paraId="0E1006B2" w14:textId="77777777" w:rsidR="005D3395" w:rsidRPr="005D3395" w:rsidRDefault="005D3395" w:rsidP="005D3395">
            <w:pPr>
              <w:suppressAutoHyphens w:val="0"/>
              <w:jc w:val="center"/>
              <w:rPr>
                <w:rFonts w:cs="Times New Roman"/>
                <w:b/>
                <w:lang w:eastAsia="ru-RU"/>
              </w:rPr>
            </w:pPr>
            <w:r w:rsidRPr="005D3395">
              <w:rPr>
                <w:rFonts w:cs="Times New Roman"/>
                <w:b/>
                <w:lang w:eastAsia="ru-RU"/>
              </w:rPr>
              <w:t>5</w:t>
            </w:r>
          </w:p>
        </w:tc>
        <w:tc>
          <w:tcPr>
            <w:tcW w:w="724" w:type="pct"/>
          </w:tcPr>
          <w:p w14:paraId="17DD8EBE" w14:textId="77777777" w:rsidR="005D3395" w:rsidRPr="005D3395" w:rsidRDefault="005D3395" w:rsidP="005D3395">
            <w:pPr>
              <w:suppressAutoHyphens w:val="0"/>
              <w:rPr>
                <w:rFonts w:cs="Times New Roman"/>
                <w:b/>
                <w:i/>
                <w:lang w:eastAsia="ru-RU"/>
              </w:rPr>
            </w:pPr>
          </w:p>
        </w:tc>
      </w:tr>
      <w:tr w:rsidR="005D3395" w:rsidRPr="005D3395" w14:paraId="4F698BA7" w14:textId="77777777" w:rsidTr="005D3395">
        <w:trPr>
          <w:trHeight w:val="20"/>
        </w:trPr>
        <w:tc>
          <w:tcPr>
            <w:tcW w:w="630" w:type="pct"/>
            <w:vMerge w:val="restart"/>
          </w:tcPr>
          <w:p w14:paraId="57C90A43" w14:textId="77777777" w:rsidR="005D3395" w:rsidRPr="005D3395" w:rsidRDefault="005D3395" w:rsidP="005D3395">
            <w:pPr>
              <w:suppressAutoHyphens w:val="0"/>
              <w:rPr>
                <w:rFonts w:cs="Times New Roman"/>
                <w:b/>
                <w:bCs/>
                <w:lang w:eastAsia="ru-RU"/>
              </w:rPr>
            </w:pPr>
            <w:r w:rsidRPr="005D3395">
              <w:rPr>
                <w:rFonts w:cs="Times New Roman"/>
                <w:b/>
                <w:bCs/>
                <w:lang w:eastAsia="ru-RU"/>
              </w:rPr>
              <w:t xml:space="preserve">Тема 8.1. Российская империя </w:t>
            </w:r>
            <w:r w:rsidRPr="005D3395">
              <w:rPr>
                <w:rFonts w:cs="Times New Roman"/>
                <w:b/>
                <w:bCs/>
                <w:lang w:eastAsia="ru-RU"/>
              </w:rPr>
              <w:br/>
              <w:t>в эпоху империализма и русских</w:t>
            </w:r>
          </w:p>
          <w:p w14:paraId="569BA3ED" w14:textId="77777777" w:rsidR="005D3395" w:rsidRPr="005D3395" w:rsidRDefault="005D3395" w:rsidP="005D3395">
            <w:pPr>
              <w:suppressAutoHyphens w:val="0"/>
              <w:rPr>
                <w:rFonts w:cs="Times New Roman"/>
                <w:b/>
                <w:bCs/>
                <w:lang w:eastAsia="ru-RU"/>
              </w:rPr>
            </w:pPr>
            <w:r w:rsidRPr="005D3395">
              <w:rPr>
                <w:rFonts w:cs="Times New Roman"/>
                <w:b/>
                <w:bCs/>
                <w:lang w:eastAsia="ru-RU"/>
              </w:rPr>
              <w:t>революций</w:t>
            </w:r>
          </w:p>
        </w:tc>
        <w:tc>
          <w:tcPr>
            <w:tcW w:w="2862" w:type="pct"/>
          </w:tcPr>
          <w:p w14:paraId="2BEC910B" w14:textId="77777777" w:rsidR="005D3395" w:rsidRPr="005D3395" w:rsidRDefault="005D3395" w:rsidP="005D3395">
            <w:pPr>
              <w:suppressAutoHyphens w:val="0"/>
              <w:jc w:val="both"/>
              <w:rPr>
                <w:rFonts w:cs="Times New Roman"/>
                <w:b/>
                <w:bCs/>
                <w:lang w:eastAsia="ru-RU"/>
              </w:rPr>
            </w:pPr>
            <w:r w:rsidRPr="005D3395">
              <w:rPr>
                <w:rFonts w:cs="Times New Roman"/>
                <w:b/>
                <w:bCs/>
                <w:lang w:eastAsia="ru-RU"/>
              </w:rPr>
              <w:t>Содержание учебного материала</w:t>
            </w:r>
          </w:p>
        </w:tc>
        <w:tc>
          <w:tcPr>
            <w:tcW w:w="784" w:type="pct"/>
            <w:vAlign w:val="center"/>
          </w:tcPr>
          <w:p w14:paraId="2D851396" w14:textId="77777777" w:rsidR="005D3395" w:rsidRPr="005D3395" w:rsidRDefault="005D3395" w:rsidP="005D3395">
            <w:pPr>
              <w:suppressAutoHyphens w:val="0"/>
              <w:jc w:val="center"/>
              <w:rPr>
                <w:rFonts w:cs="Times New Roman"/>
                <w:b/>
                <w:bCs/>
                <w:lang w:eastAsia="ru-RU"/>
              </w:rPr>
            </w:pPr>
            <w:r w:rsidRPr="005D3395">
              <w:rPr>
                <w:rFonts w:cs="Times New Roman"/>
                <w:b/>
                <w:iCs/>
                <w:lang w:eastAsia="ru-RU"/>
              </w:rPr>
              <w:t>5</w:t>
            </w:r>
          </w:p>
        </w:tc>
        <w:tc>
          <w:tcPr>
            <w:tcW w:w="724" w:type="pct"/>
            <w:vMerge w:val="restart"/>
          </w:tcPr>
          <w:p w14:paraId="654D2AFF" w14:textId="77777777" w:rsidR="005D3395" w:rsidRPr="005D3395" w:rsidRDefault="005D3395" w:rsidP="005D3395">
            <w:pPr>
              <w:jc w:val="center"/>
              <w:rPr>
                <w:rFonts w:cs="Times New Roman"/>
                <w:lang w:eastAsia="ru-RU"/>
              </w:rPr>
            </w:pPr>
            <w:r w:rsidRPr="005D3395">
              <w:rPr>
                <w:rFonts w:cs="Times New Roman"/>
                <w:lang w:eastAsia="ru-RU"/>
              </w:rPr>
              <w:t>ОК 02-03</w:t>
            </w:r>
          </w:p>
          <w:p w14:paraId="5C7759BE" w14:textId="77777777" w:rsidR="005D3395" w:rsidRPr="005D3395" w:rsidRDefault="005D3395" w:rsidP="005D3395">
            <w:pPr>
              <w:jc w:val="center"/>
              <w:rPr>
                <w:rFonts w:cs="Times New Roman"/>
                <w:lang w:eastAsia="ru-RU"/>
              </w:rPr>
            </w:pPr>
            <w:r w:rsidRPr="005D3395">
              <w:rPr>
                <w:rFonts w:cs="Times New Roman"/>
                <w:lang w:eastAsia="ru-RU"/>
              </w:rPr>
              <w:t>ОК 05-06</w:t>
            </w:r>
          </w:p>
          <w:p w14:paraId="69BAB772" w14:textId="77777777" w:rsidR="005D3395" w:rsidRPr="005D3395" w:rsidRDefault="005D3395" w:rsidP="005D3395">
            <w:pPr>
              <w:suppressAutoHyphens w:val="0"/>
              <w:jc w:val="center"/>
              <w:rPr>
                <w:rFonts w:cs="Times New Roman"/>
                <w:b/>
                <w:lang w:eastAsia="ru-RU"/>
              </w:rPr>
            </w:pPr>
            <w:r w:rsidRPr="005D3395">
              <w:rPr>
                <w:rFonts w:cs="Times New Roman"/>
                <w:lang w:eastAsia="ru-RU"/>
              </w:rPr>
              <w:t xml:space="preserve">ОК 09 </w:t>
            </w:r>
          </w:p>
          <w:p w14:paraId="3B1C800F" w14:textId="77777777" w:rsidR="005D3395" w:rsidRPr="005D3395" w:rsidRDefault="005D3395" w:rsidP="005D3395">
            <w:pPr>
              <w:suppressAutoHyphens w:val="0"/>
              <w:jc w:val="center"/>
              <w:rPr>
                <w:rFonts w:cs="Times New Roman"/>
                <w:b/>
                <w:lang w:eastAsia="ru-RU"/>
              </w:rPr>
            </w:pPr>
          </w:p>
        </w:tc>
      </w:tr>
      <w:tr w:rsidR="005D3395" w:rsidRPr="005D3395" w14:paraId="7049A58A" w14:textId="77777777" w:rsidTr="005D3395">
        <w:trPr>
          <w:trHeight w:val="20"/>
        </w:trPr>
        <w:tc>
          <w:tcPr>
            <w:tcW w:w="630" w:type="pct"/>
            <w:vMerge/>
          </w:tcPr>
          <w:p w14:paraId="1F1F5518" w14:textId="77777777" w:rsidR="005D3395" w:rsidRPr="005D3395" w:rsidRDefault="005D3395" w:rsidP="005D3395">
            <w:pPr>
              <w:suppressAutoHyphens w:val="0"/>
              <w:rPr>
                <w:rFonts w:cs="Times New Roman"/>
                <w:b/>
                <w:bCs/>
                <w:lang w:eastAsia="ru-RU"/>
              </w:rPr>
            </w:pPr>
          </w:p>
        </w:tc>
        <w:tc>
          <w:tcPr>
            <w:tcW w:w="2862" w:type="pct"/>
          </w:tcPr>
          <w:p w14:paraId="101041E1" w14:textId="77777777" w:rsidR="005D3395" w:rsidRPr="005D3395" w:rsidRDefault="005D3395" w:rsidP="005D3395">
            <w:pPr>
              <w:suppressAutoHyphens w:val="0"/>
              <w:jc w:val="both"/>
              <w:rPr>
                <w:rFonts w:cs="Times New Roman"/>
                <w:b/>
                <w:bCs/>
                <w:lang w:eastAsia="ru-RU"/>
              </w:rPr>
            </w:pPr>
            <w:r w:rsidRPr="005D3395">
              <w:rPr>
                <w:rFonts w:cs="Times New Roman"/>
                <w:lang w:eastAsia="ru-RU"/>
              </w:rPr>
              <w:t xml:space="preserve">Политическая и экономическая жизнь России в конце ХIХ в. Общероссийская перепись 1897 г. как исторический источник. Формирование пролетариата и развитие рабочего класса. Распространение марксизма в России. С.Ю. Витте и начало хозяйственной модернизации. Место России в мировом сообществе. Русско-японская война итоги и последствия. Причины первой русской революции 1905-1907 гг. Образование политических партий. Манифест 17 октября 1905 г. Первая и вторая государственные думы. Реформы П.А. Столыпина. Третья и четвертая государственная дума. Первая мировая война. Февральская революция. </w:t>
            </w:r>
            <w:r w:rsidRPr="005D3395">
              <w:rPr>
                <w:rFonts w:cs="Times New Roman"/>
                <w:bCs/>
                <w:lang w:eastAsia="ru-RU"/>
              </w:rPr>
              <w:t>Знаковые исторические события и их влияние на исторический процесс, хронологический ряд по изучаемому курсу, исторических деятелей, сыгравших важную роль в истории</w:t>
            </w:r>
          </w:p>
        </w:tc>
        <w:tc>
          <w:tcPr>
            <w:tcW w:w="784" w:type="pct"/>
            <w:vAlign w:val="center"/>
          </w:tcPr>
          <w:p w14:paraId="5ABC0524" w14:textId="77777777" w:rsidR="005D3395" w:rsidRPr="005D3395" w:rsidRDefault="005D3395" w:rsidP="005D3395">
            <w:pPr>
              <w:suppressAutoHyphens w:val="0"/>
              <w:jc w:val="center"/>
              <w:rPr>
                <w:rFonts w:cs="Times New Roman"/>
                <w:bCs/>
                <w:lang w:eastAsia="ru-RU"/>
              </w:rPr>
            </w:pPr>
            <w:r w:rsidRPr="005D3395">
              <w:rPr>
                <w:rFonts w:cs="Times New Roman"/>
                <w:bCs/>
                <w:lang w:eastAsia="ru-RU"/>
              </w:rPr>
              <w:t>4</w:t>
            </w:r>
          </w:p>
        </w:tc>
        <w:tc>
          <w:tcPr>
            <w:tcW w:w="724" w:type="pct"/>
            <w:vMerge/>
          </w:tcPr>
          <w:p w14:paraId="7A1E1CF4" w14:textId="77777777" w:rsidR="005D3395" w:rsidRPr="005D3395" w:rsidRDefault="005D3395" w:rsidP="005D3395">
            <w:pPr>
              <w:suppressAutoHyphens w:val="0"/>
              <w:rPr>
                <w:rFonts w:cs="Times New Roman"/>
                <w:b/>
                <w:bCs/>
                <w:lang w:eastAsia="ru-RU"/>
              </w:rPr>
            </w:pPr>
          </w:p>
        </w:tc>
      </w:tr>
      <w:tr w:rsidR="005D3395" w:rsidRPr="005D3395" w14:paraId="3A2F7146" w14:textId="77777777" w:rsidTr="005D3395">
        <w:trPr>
          <w:trHeight w:val="20"/>
        </w:trPr>
        <w:tc>
          <w:tcPr>
            <w:tcW w:w="630" w:type="pct"/>
            <w:vMerge/>
          </w:tcPr>
          <w:p w14:paraId="5460845C" w14:textId="77777777" w:rsidR="005D3395" w:rsidRPr="005D3395" w:rsidRDefault="005D3395" w:rsidP="005D3395">
            <w:pPr>
              <w:suppressAutoHyphens w:val="0"/>
              <w:rPr>
                <w:rFonts w:cs="Times New Roman"/>
                <w:b/>
                <w:bCs/>
                <w:lang w:eastAsia="ru-RU"/>
              </w:rPr>
            </w:pPr>
          </w:p>
        </w:tc>
        <w:tc>
          <w:tcPr>
            <w:tcW w:w="2862" w:type="pct"/>
          </w:tcPr>
          <w:p w14:paraId="15C2A68D" w14:textId="77777777" w:rsidR="005D3395" w:rsidRPr="005D3395" w:rsidRDefault="005D3395" w:rsidP="005D3395">
            <w:pPr>
              <w:suppressAutoHyphens w:val="0"/>
              <w:jc w:val="both"/>
              <w:rPr>
                <w:rFonts w:cs="Times New Roman"/>
                <w:b/>
                <w:lang w:eastAsia="ru-RU"/>
              </w:rPr>
            </w:pPr>
            <w:r w:rsidRPr="005D3395">
              <w:rPr>
                <w:rFonts w:cs="Times New Roman"/>
                <w:b/>
                <w:bCs/>
                <w:lang w:eastAsia="ru-RU"/>
              </w:rPr>
              <w:t>В том числе практических и лабораторных занятий</w:t>
            </w:r>
          </w:p>
        </w:tc>
        <w:tc>
          <w:tcPr>
            <w:tcW w:w="784" w:type="pct"/>
            <w:vAlign w:val="center"/>
          </w:tcPr>
          <w:p w14:paraId="677C1CA1" w14:textId="77777777" w:rsidR="005D3395" w:rsidRPr="005D3395" w:rsidRDefault="005D3395" w:rsidP="005D3395">
            <w:pPr>
              <w:suppressAutoHyphens w:val="0"/>
              <w:jc w:val="center"/>
              <w:rPr>
                <w:rFonts w:cs="Times New Roman"/>
                <w:b/>
                <w:bCs/>
                <w:lang w:eastAsia="ru-RU"/>
              </w:rPr>
            </w:pPr>
            <w:r w:rsidRPr="005D3395">
              <w:rPr>
                <w:rFonts w:cs="Times New Roman"/>
                <w:b/>
                <w:bCs/>
                <w:lang w:eastAsia="ru-RU"/>
              </w:rPr>
              <w:t>1</w:t>
            </w:r>
          </w:p>
        </w:tc>
        <w:tc>
          <w:tcPr>
            <w:tcW w:w="724" w:type="pct"/>
            <w:vMerge/>
          </w:tcPr>
          <w:p w14:paraId="1F63292D" w14:textId="77777777" w:rsidR="005D3395" w:rsidRPr="005D3395" w:rsidRDefault="005D3395" w:rsidP="005D3395">
            <w:pPr>
              <w:suppressAutoHyphens w:val="0"/>
              <w:rPr>
                <w:rFonts w:cs="Times New Roman"/>
                <w:b/>
                <w:bCs/>
                <w:lang w:eastAsia="ru-RU"/>
              </w:rPr>
            </w:pPr>
          </w:p>
        </w:tc>
      </w:tr>
      <w:tr w:rsidR="005D3395" w:rsidRPr="005D3395" w14:paraId="6A616C43" w14:textId="77777777" w:rsidTr="005D3395">
        <w:trPr>
          <w:trHeight w:val="20"/>
        </w:trPr>
        <w:tc>
          <w:tcPr>
            <w:tcW w:w="630" w:type="pct"/>
            <w:vMerge/>
          </w:tcPr>
          <w:p w14:paraId="491960AC" w14:textId="77777777" w:rsidR="005D3395" w:rsidRPr="005D3395" w:rsidRDefault="005D3395" w:rsidP="005D3395">
            <w:pPr>
              <w:suppressAutoHyphens w:val="0"/>
              <w:rPr>
                <w:rFonts w:cs="Times New Roman"/>
                <w:b/>
                <w:bCs/>
                <w:lang w:eastAsia="ru-RU"/>
              </w:rPr>
            </w:pPr>
          </w:p>
        </w:tc>
        <w:tc>
          <w:tcPr>
            <w:tcW w:w="2862" w:type="pct"/>
          </w:tcPr>
          <w:p w14:paraId="6D9E82F2" w14:textId="77777777" w:rsidR="005D3395" w:rsidRPr="005D3395" w:rsidRDefault="005D3395" w:rsidP="005D3395">
            <w:pPr>
              <w:suppressAutoHyphens w:val="0"/>
              <w:jc w:val="both"/>
              <w:rPr>
                <w:rFonts w:cs="Times New Roman"/>
                <w:b/>
                <w:lang w:eastAsia="ru-RU"/>
              </w:rPr>
            </w:pPr>
            <w:r w:rsidRPr="005D3395">
              <w:rPr>
                <w:rFonts w:cs="Times New Roman"/>
                <w:bCs/>
                <w:lang w:eastAsia="ru-RU"/>
              </w:rPr>
              <w:t>Практическое занятие 9. Сравнительный анализ Февральской и Октябрьской революций (дата, цель, движущая сила, участвующие партии, итоги)</w:t>
            </w:r>
          </w:p>
        </w:tc>
        <w:tc>
          <w:tcPr>
            <w:tcW w:w="784" w:type="pct"/>
            <w:vAlign w:val="center"/>
          </w:tcPr>
          <w:p w14:paraId="75125D4B" w14:textId="77777777" w:rsidR="005D3395" w:rsidRPr="005D3395" w:rsidRDefault="005D3395" w:rsidP="005D3395">
            <w:pPr>
              <w:suppressAutoHyphens w:val="0"/>
              <w:jc w:val="center"/>
              <w:rPr>
                <w:rFonts w:cs="Times New Roman"/>
                <w:bCs/>
                <w:lang w:eastAsia="ru-RU"/>
              </w:rPr>
            </w:pPr>
            <w:r w:rsidRPr="005D3395">
              <w:rPr>
                <w:rFonts w:cs="Times New Roman"/>
                <w:bCs/>
                <w:lang w:eastAsia="ru-RU"/>
              </w:rPr>
              <w:t>1</w:t>
            </w:r>
          </w:p>
        </w:tc>
        <w:tc>
          <w:tcPr>
            <w:tcW w:w="724" w:type="pct"/>
            <w:vMerge/>
          </w:tcPr>
          <w:p w14:paraId="5C920F4A" w14:textId="77777777" w:rsidR="005D3395" w:rsidRPr="005D3395" w:rsidRDefault="005D3395" w:rsidP="005D3395">
            <w:pPr>
              <w:suppressAutoHyphens w:val="0"/>
              <w:rPr>
                <w:rFonts w:cs="Times New Roman"/>
                <w:b/>
                <w:bCs/>
                <w:lang w:eastAsia="ru-RU"/>
              </w:rPr>
            </w:pPr>
          </w:p>
        </w:tc>
      </w:tr>
      <w:tr w:rsidR="005D3395" w:rsidRPr="005D3395" w14:paraId="5D08EE9B" w14:textId="77777777" w:rsidTr="005D3395">
        <w:trPr>
          <w:trHeight w:val="20"/>
        </w:trPr>
        <w:tc>
          <w:tcPr>
            <w:tcW w:w="630" w:type="pct"/>
            <w:vMerge/>
          </w:tcPr>
          <w:p w14:paraId="36833323" w14:textId="77777777" w:rsidR="005D3395" w:rsidRPr="005D3395" w:rsidRDefault="005D3395" w:rsidP="005D3395">
            <w:pPr>
              <w:suppressAutoHyphens w:val="0"/>
              <w:rPr>
                <w:rFonts w:cs="Times New Roman"/>
                <w:b/>
                <w:bCs/>
                <w:lang w:eastAsia="ru-RU"/>
              </w:rPr>
            </w:pPr>
          </w:p>
        </w:tc>
        <w:tc>
          <w:tcPr>
            <w:tcW w:w="2862" w:type="pct"/>
          </w:tcPr>
          <w:p w14:paraId="624D95A9" w14:textId="77777777" w:rsidR="005D3395" w:rsidRPr="005D3395" w:rsidRDefault="005D3395" w:rsidP="005D3395">
            <w:pPr>
              <w:suppressAutoHyphens w:val="0"/>
              <w:jc w:val="both"/>
              <w:rPr>
                <w:rFonts w:cs="Times New Roman"/>
                <w:b/>
                <w:bCs/>
                <w:lang w:eastAsia="ru-RU"/>
              </w:rPr>
            </w:pPr>
            <w:r w:rsidRPr="005D3395">
              <w:rPr>
                <w:rFonts w:cs="Times New Roman"/>
                <w:b/>
                <w:bCs/>
                <w:lang w:eastAsia="ru-RU"/>
              </w:rPr>
              <w:t xml:space="preserve">Самостоятельная работа обучающихся </w:t>
            </w:r>
          </w:p>
        </w:tc>
        <w:tc>
          <w:tcPr>
            <w:tcW w:w="784" w:type="pct"/>
            <w:vAlign w:val="center"/>
          </w:tcPr>
          <w:p w14:paraId="55736D54" w14:textId="77777777" w:rsidR="005D3395" w:rsidRPr="005D3395" w:rsidRDefault="005D3395" w:rsidP="005D3395">
            <w:pPr>
              <w:suppressAutoHyphens w:val="0"/>
              <w:jc w:val="center"/>
              <w:rPr>
                <w:rFonts w:cs="Times New Roman"/>
                <w:bCs/>
                <w:lang w:eastAsia="ru-RU"/>
              </w:rPr>
            </w:pPr>
            <w:r w:rsidRPr="005D3395">
              <w:rPr>
                <w:rFonts w:cs="Times New Roman"/>
                <w:bCs/>
                <w:lang w:eastAsia="ru-RU"/>
              </w:rPr>
              <w:t>-</w:t>
            </w:r>
          </w:p>
        </w:tc>
        <w:tc>
          <w:tcPr>
            <w:tcW w:w="724" w:type="pct"/>
            <w:vMerge/>
          </w:tcPr>
          <w:p w14:paraId="48360FCC" w14:textId="77777777" w:rsidR="005D3395" w:rsidRPr="005D3395" w:rsidRDefault="005D3395" w:rsidP="005D3395">
            <w:pPr>
              <w:suppressAutoHyphens w:val="0"/>
              <w:rPr>
                <w:rFonts w:cs="Times New Roman"/>
                <w:b/>
                <w:bCs/>
                <w:lang w:eastAsia="ru-RU"/>
              </w:rPr>
            </w:pPr>
          </w:p>
        </w:tc>
      </w:tr>
      <w:tr w:rsidR="005D3395" w:rsidRPr="005D3395" w14:paraId="2F75EC35" w14:textId="77777777" w:rsidTr="005D3395">
        <w:tc>
          <w:tcPr>
            <w:tcW w:w="3492" w:type="pct"/>
            <w:gridSpan w:val="2"/>
          </w:tcPr>
          <w:p w14:paraId="3AB6A6EC" w14:textId="77777777" w:rsidR="005D3395" w:rsidRPr="005D3395" w:rsidRDefault="005D3395" w:rsidP="005D3395">
            <w:pPr>
              <w:jc w:val="both"/>
              <w:rPr>
                <w:rFonts w:cs="Times New Roman"/>
                <w:b/>
                <w:lang w:eastAsia="ru-RU"/>
              </w:rPr>
            </w:pPr>
            <w:r w:rsidRPr="005D3395">
              <w:rPr>
                <w:rFonts w:cs="Times New Roman"/>
                <w:b/>
                <w:lang w:eastAsia="ru-RU"/>
              </w:rPr>
              <w:t>Раздел 9. Советский и современный период в истории России</w:t>
            </w:r>
          </w:p>
        </w:tc>
        <w:tc>
          <w:tcPr>
            <w:tcW w:w="784" w:type="pct"/>
            <w:vAlign w:val="center"/>
          </w:tcPr>
          <w:p w14:paraId="0C2E73D2" w14:textId="77777777" w:rsidR="005D3395" w:rsidRPr="005D3395" w:rsidRDefault="005D3395" w:rsidP="005D3395">
            <w:pPr>
              <w:suppressAutoHyphens w:val="0"/>
              <w:jc w:val="center"/>
              <w:rPr>
                <w:rFonts w:cs="Times New Roman"/>
                <w:b/>
                <w:lang w:eastAsia="ru-RU"/>
              </w:rPr>
            </w:pPr>
            <w:r w:rsidRPr="005D3395">
              <w:rPr>
                <w:rFonts w:cs="Times New Roman"/>
                <w:b/>
                <w:iCs/>
                <w:lang w:eastAsia="ru-RU"/>
              </w:rPr>
              <w:t>6</w:t>
            </w:r>
          </w:p>
        </w:tc>
        <w:tc>
          <w:tcPr>
            <w:tcW w:w="724" w:type="pct"/>
          </w:tcPr>
          <w:p w14:paraId="6D1DE8B9" w14:textId="77777777" w:rsidR="005D3395" w:rsidRPr="005D3395" w:rsidRDefault="005D3395" w:rsidP="005D3395">
            <w:pPr>
              <w:suppressAutoHyphens w:val="0"/>
              <w:rPr>
                <w:rFonts w:cs="Times New Roman"/>
                <w:b/>
                <w:i/>
                <w:lang w:eastAsia="ru-RU"/>
              </w:rPr>
            </w:pPr>
          </w:p>
        </w:tc>
      </w:tr>
      <w:tr w:rsidR="005D3395" w:rsidRPr="005D3395" w14:paraId="24E20E32" w14:textId="77777777" w:rsidTr="005D3395">
        <w:trPr>
          <w:trHeight w:val="20"/>
        </w:trPr>
        <w:tc>
          <w:tcPr>
            <w:tcW w:w="630" w:type="pct"/>
            <w:vMerge w:val="restart"/>
          </w:tcPr>
          <w:p w14:paraId="59F36F6A" w14:textId="77777777" w:rsidR="005D3395" w:rsidRPr="005D3395" w:rsidRDefault="005D3395" w:rsidP="005D3395">
            <w:pPr>
              <w:suppressAutoHyphens w:val="0"/>
              <w:rPr>
                <w:rFonts w:cs="Times New Roman"/>
                <w:b/>
                <w:bCs/>
                <w:lang w:eastAsia="ru-RU"/>
              </w:rPr>
            </w:pPr>
            <w:r w:rsidRPr="005D3395">
              <w:rPr>
                <w:rFonts w:cs="Times New Roman"/>
                <w:b/>
                <w:bCs/>
                <w:lang w:eastAsia="ru-RU"/>
              </w:rPr>
              <w:t xml:space="preserve">Тема 9.1. Советский </w:t>
            </w:r>
            <w:r w:rsidRPr="005D3395">
              <w:rPr>
                <w:rFonts w:cs="Times New Roman"/>
                <w:b/>
                <w:bCs/>
                <w:lang w:eastAsia="ru-RU"/>
              </w:rPr>
              <w:br/>
              <w:t>и современный период</w:t>
            </w:r>
            <w:r w:rsidRPr="005D3395">
              <w:rPr>
                <w:rFonts w:cs="Times New Roman"/>
                <w:b/>
                <w:bCs/>
                <w:lang w:eastAsia="ru-RU"/>
              </w:rPr>
              <w:br/>
              <w:t>в истории России</w:t>
            </w:r>
          </w:p>
        </w:tc>
        <w:tc>
          <w:tcPr>
            <w:tcW w:w="2862" w:type="pct"/>
          </w:tcPr>
          <w:p w14:paraId="6B061E41" w14:textId="77777777" w:rsidR="005D3395" w:rsidRPr="005D3395" w:rsidRDefault="005D3395" w:rsidP="005D3395">
            <w:pPr>
              <w:suppressAutoHyphens w:val="0"/>
              <w:jc w:val="both"/>
              <w:rPr>
                <w:rFonts w:cs="Times New Roman"/>
                <w:b/>
                <w:bCs/>
                <w:lang w:eastAsia="ru-RU"/>
              </w:rPr>
            </w:pPr>
            <w:r w:rsidRPr="005D3395">
              <w:rPr>
                <w:rFonts w:cs="Times New Roman"/>
                <w:b/>
                <w:bCs/>
                <w:lang w:eastAsia="ru-RU"/>
              </w:rPr>
              <w:t>Содержание учебного материала</w:t>
            </w:r>
          </w:p>
        </w:tc>
        <w:tc>
          <w:tcPr>
            <w:tcW w:w="784" w:type="pct"/>
            <w:vAlign w:val="center"/>
          </w:tcPr>
          <w:p w14:paraId="64C3A144" w14:textId="77777777" w:rsidR="005D3395" w:rsidRPr="005D3395" w:rsidRDefault="005D3395" w:rsidP="005D3395">
            <w:pPr>
              <w:suppressAutoHyphens w:val="0"/>
              <w:jc w:val="center"/>
              <w:rPr>
                <w:rFonts w:cs="Times New Roman"/>
                <w:b/>
                <w:bCs/>
                <w:lang w:eastAsia="ru-RU"/>
              </w:rPr>
            </w:pPr>
            <w:r w:rsidRPr="005D3395">
              <w:rPr>
                <w:rFonts w:cs="Times New Roman"/>
                <w:b/>
                <w:iCs/>
                <w:lang w:eastAsia="ru-RU"/>
              </w:rPr>
              <w:t>6</w:t>
            </w:r>
          </w:p>
        </w:tc>
        <w:tc>
          <w:tcPr>
            <w:tcW w:w="724" w:type="pct"/>
            <w:vMerge w:val="restart"/>
          </w:tcPr>
          <w:p w14:paraId="400E9F12" w14:textId="77777777" w:rsidR="005D3395" w:rsidRPr="005D3395" w:rsidRDefault="005D3395" w:rsidP="005D3395">
            <w:pPr>
              <w:jc w:val="center"/>
              <w:rPr>
                <w:rFonts w:cs="Times New Roman"/>
                <w:lang w:eastAsia="ru-RU"/>
              </w:rPr>
            </w:pPr>
            <w:r w:rsidRPr="005D3395">
              <w:rPr>
                <w:rFonts w:cs="Times New Roman"/>
                <w:lang w:eastAsia="ru-RU"/>
              </w:rPr>
              <w:t>ОК 02-03</w:t>
            </w:r>
          </w:p>
          <w:p w14:paraId="0BF94890" w14:textId="77777777" w:rsidR="005D3395" w:rsidRPr="005D3395" w:rsidRDefault="005D3395" w:rsidP="005D3395">
            <w:pPr>
              <w:jc w:val="center"/>
              <w:rPr>
                <w:rFonts w:cs="Times New Roman"/>
                <w:lang w:eastAsia="ru-RU"/>
              </w:rPr>
            </w:pPr>
            <w:r w:rsidRPr="005D3395">
              <w:rPr>
                <w:rFonts w:cs="Times New Roman"/>
                <w:lang w:eastAsia="ru-RU"/>
              </w:rPr>
              <w:t>ОК 05-06</w:t>
            </w:r>
          </w:p>
          <w:p w14:paraId="756179AD" w14:textId="77777777" w:rsidR="005D3395" w:rsidRPr="005D3395" w:rsidRDefault="005D3395" w:rsidP="005D3395">
            <w:pPr>
              <w:suppressAutoHyphens w:val="0"/>
              <w:jc w:val="center"/>
              <w:rPr>
                <w:rFonts w:cs="Times New Roman"/>
                <w:b/>
                <w:lang w:eastAsia="ru-RU"/>
              </w:rPr>
            </w:pPr>
            <w:r w:rsidRPr="005D3395">
              <w:rPr>
                <w:rFonts w:cs="Times New Roman"/>
                <w:lang w:eastAsia="ru-RU"/>
              </w:rPr>
              <w:t xml:space="preserve">ОК 09 </w:t>
            </w:r>
          </w:p>
          <w:p w14:paraId="3785D8FC" w14:textId="77777777" w:rsidR="005D3395" w:rsidRPr="005D3395" w:rsidRDefault="005D3395" w:rsidP="005D3395">
            <w:pPr>
              <w:suppressAutoHyphens w:val="0"/>
              <w:jc w:val="center"/>
              <w:rPr>
                <w:rFonts w:cs="Times New Roman"/>
                <w:b/>
                <w:lang w:eastAsia="ru-RU"/>
              </w:rPr>
            </w:pPr>
          </w:p>
        </w:tc>
      </w:tr>
      <w:tr w:rsidR="005D3395" w:rsidRPr="005D3395" w14:paraId="104F5EA4" w14:textId="77777777" w:rsidTr="005D3395">
        <w:trPr>
          <w:trHeight w:val="20"/>
        </w:trPr>
        <w:tc>
          <w:tcPr>
            <w:tcW w:w="630" w:type="pct"/>
            <w:vMerge/>
          </w:tcPr>
          <w:p w14:paraId="0F47550E" w14:textId="77777777" w:rsidR="005D3395" w:rsidRPr="005D3395" w:rsidRDefault="005D3395" w:rsidP="005D3395">
            <w:pPr>
              <w:suppressAutoHyphens w:val="0"/>
              <w:rPr>
                <w:rFonts w:cs="Times New Roman"/>
                <w:b/>
                <w:bCs/>
                <w:lang w:eastAsia="ru-RU"/>
              </w:rPr>
            </w:pPr>
          </w:p>
        </w:tc>
        <w:tc>
          <w:tcPr>
            <w:tcW w:w="2862" w:type="pct"/>
          </w:tcPr>
          <w:p w14:paraId="3E96B91A" w14:textId="77777777" w:rsidR="005D3395" w:rsidRPr="005D3395" w:rsidRDefault="005D3395" w:rsidP="005D3395">
            <w:pPr>
              <w:suppressAutoHyphens w:val="0"/>
              <w:jc w:val="both"/>
              <w:rPr>
                <w:rFonts w:cs="Times New Roman"/>
                <w:b/>
                <w:bCs/>
                <w:lang w:eastAsia="ru-RU"/>
              </w:rPr>
            </w:pPr>
            <w:r w:rsidRPr="005D3395">
              <w:rPr>
                <w:rFonts w:cs="Times New Roman"/>
                <w:lang w:eastAsia="ru-RU"/>
              </w:rPr>
              <w:t xml:space="preserve">Причины и последствия событий 25 октября 1917 г. Первые декреты Советской власти. Гражданская война и интервенция, их результаты и последствия. Российская эмиграция. Социально-экономическое развитие страны в 20-е гг. НЭП. Формирование однопартийного политического режима. Образование СССР. Культурная жизнь страны в 20-е гг. Внешняя политика. Курс на строительство социализма в одной стране и его последствия. Социально-экономические преобразования в 30-е гг. Усиление режима личной власти Сталина. Сопротивление сталинизму. СССР накануне и в начальный период второй мировой войны. Великая Отечественная война. Социально-экономическое развитие, общественно-политическая жизнь, культура, внешняя политика СССР </w:t>
            </w:r>
            <w:r w:rsidRPr="005D3395">
              <w:rPr>
                <w:rFonts w:cs="Times New Roman"/>
                <w:lang w:eastAsia="ru-RU"/>
              </w:rPr>
              <w:br/>
              <w:t xml:space="preserve">в послевоенные годы. Холодная война. Попытки осуществления политических </w:t>
            </w:r>
            <w:r w:rsidRPr="005D3395">
              <w:rPr>
                <w:rFonts w:cs="Times New Roman"/>
                <w:lang w:eastAsia="ru-RU"/>
              </w:rPr>
              <w:br/>
              <w:t>и экономических реформ. НТР и ее влияние на ход общественного развития. СССР в середине 60-80-х гг.: нарастание кризисных явлений. Советский Союз в 1985-1991 гг. Постсоветский период в истории России. Перестройка. Попытка государственного переворота 1991 г. и ее провал. Распад СССР. Беловежские соглашения. Октябрьские события 1993 г. Становление новой российской государственности (1993-1999 гг.). Россия на пути радикальной социально-</w:t>
            </w:r>
            <w:r w:rsidRPr="005D3395">
              <w:rPr>
                <w:rFonts w:cs="Times New Roman"/>
                <w:lang w:eastAsia="ru-RU"/>
              </w:rPr>
              <w:lastRenderedPageBreak/>
              <w:t xml:space="preserve">экономической модернизации. Культура в современной России. Внешнеполитическая деятельность в условиях новой геополитической ситуации. Россия в условиях современной модернизации. </w:t>
            </w:r>
            <w:r w:rsidRPr="005D3395">
              <w:rPr>
                <w:rFonts w:cs="Times New Roman"/>
                <w:bCs/>
                <w:lang w:eastAsia="ru-RU"/>
              </w:rPr>
              <w:t>Знаковые исторические события и их влияние на исторический процесс, хронологический ряд по изучаемому курсу, исторических деятелей, сыгравших важную роль в истории</w:t>
            </w:r>
          </w:p>
        </w:tc>
        <w:tc>
          <w:tcPr>
            <w:tcW w:w="784" w:type="pct"/>
            <w:vAlign w:val="center"/>
          </w:tcPr>
          <w:p w14:paraId="3747EB12" w14:textId="77777777" w:rsidR="005D3395" w:rsidRPr="005D3395" w:rsidRDefault="005D3395" w:rsidP="005D3395">
            <w:pPr>
              <w:suppressAutoHyphens w:val="0"/>
              <w:jc w:val="center"/>
              <w:rPr>
                <w:rFonts w:cs="Times New Roman"/>
                <w:bCs/>
                <w:lang w:eastAsia="ru-RU"/>
              </w:rPr>
            </w:pPr>
            <w:r w:rsidRPr="005D3395">
              <w:rPr>
                <w:rFonts w:cs="Times New Roman"/>
                <w:bCs/>
                <w:lang w:eastAsia="ru-RU"/>
              </w:rPr>
              <w:lastRenderedPageBreak/>
              <w:t>2</w:t>
            </w:r>
          </w:p>
        </w:tc>
        <w:tc>
          <w:tcPr>
            <w:tcW w:w="724" w:type="pct"/>
            <w:vMerge/>
          </w:tcPr>
          <w:p w14:paraId="5D11D619" w14:textId="77777777" w:rsidR="005D3395" w:rsidRPr="005D3395" w:rsidRDefault="005D3395" w:rsidP="005D3395">
            <w:pPr>
              <w:suppressAutoHyphens w:val="0"/>
              <w:rPr>
                <w:rFonts w:cs="Times New Roman"/>
                <w:b/>
                <w:bCs/>
                <w:lang w:eastAsia="ru-RU"/>
              </w:rPr>
            </w:pPr>
          </w:p>
        </w:tc>
      </w:tr>
      <w:tr w:rsidR="005D3395" w:rsidRPr="005D3395" w14:paraId="5C31A8DA" w14:textId="77777777" w:rsidTr="005D3395">
        <w:trPr>
          <w:trHeight w:val="20"/>
        </w:trPr>
        <w:tc>
          <w:tcPr>
            <w:tcW w:w="630" w:type="pct"/>
            <w:vMerge/>
          </w:tcPr>
          <w:p w14:paraId="4FEE8016" w14:textId="77777777" w:rsidR="005D3395" w:rsidRPr="005D3395" w:rsidRDefault="005D3395" w:rsidP="005D3395">
            <w:pPr>
              <w:suppressAutoHyphens w:val="0"/>
              <w:rPr>
                <w:rFonts w:cs="Times New Roman"/>
                <w:b/>
                <w:bCs/>
                <w:lang w:eastAsia="ru-RU"/>
              </w:rPr>
            </w:pPr>
          </w:p>
        </w:tc>
        <w:tc>
          <w:tcPr>
            <w:tcW w:w="2862" w:type="pct"/>
          </w:tcPr>
          <w:p w14:paraId="0BB4A2EA" w14:textId="77777777" w:rsidR="005D3395" w:rsidRPr="005D3395" w:rsidRDefault="005D3395" w:rsidP="005D3395">
            <w:pPr>
              <w:suppressAutoHyphens w:val="0"/>
              <w:jc w:val="both"/>
              <w:rPr>
                <w:rFonts w:cs="Times New Roman"/>
                <w:b/>
                <w:lang w:eastAsia="ru-RU"/>
              </w:rPr>
            </w:pPr>
            <w:r w:rsidRPr="005D3395">
              <w:rPr>
                <w:rFonts w:cs="Times New Roman"/>
                <w:b/>
                <w:bCs/>
                <w:lang w:eastAsia="ru-RU"/>
              </w:rPr>
              <w:t>В том числе практических и лабораторных занятий</w:t>
            </w:r>
          </w:p>
        </w:tc>
        <w:tc>
          <w:tcPr>
            <w:tcW w:w="784" w:type="pct"/>
            <w:vAlign w:val="center"/>
          </w:tcPr>
          <w:p w14:paraId="2BDA9319" w14:textId="77777777" w:rsidR="005D3395" w:rsidRPr="005D3395" w:rsidRDefault="005D3395" w:rsidP="005D3395">
            <w:pPr>
              <w:suppressAutoHyphens w:val="0"/>
              <w:jc w:val="center"/>
              <w:rPr>
                <w:rFonts w:cs="Times New Roman"/>
                <w:b/>
                <w:bCs/>
                <w:lang w:eastAsia="ru-RU"/>
              </w:rPr>
            </w:pPr>
            <w:r w:rsidRPr="005D3395">
              <w:rPr>
                <w:rFonts w:cs="Times New Roman"/>
                <w:b/>
                <w:bCs/>
                <w:lang w:eastAsia="ru-RU"/>
              </w:rPr>
              <w:t>4</w:t>
            </w:r>
          </w:p>
        </w:tc>
        <w:tc>
          <w:tcPr>
            <w:tcW w:w="724" w:type="pct"/>
            <w:vMerge/>
          </w:tcPr>
          <w:p w14:paraId="7B49E05F" w14:textId="77777777" w:rsidR="005D3395" w:rsidRPr="005D3395" w:rsidRDefault="005D3395" w:rsidP="005D3395">
            <w:pPr>
              <w:suppressAutoHyphens w:val="0"/>
              <w:rPr>
                <w:rFonts w:cs="Times New Roman"/>
                <w:b/>
                <w:bCs/>
                <w:lang w:eastAsia="ru-RU"/>
              </w:rPr>
            </w:pPr>
          </w:p>
        </w:tc>
      </w:tr>
      <w:tr w:rsidR="005D3395" w:rsidRPr="005D3395" w14:paraId="79199CA2" w14:textId="77777777" w:rsidTr="005D3395">
        <w:trPr>
          <w:trHeight w:val="20"/>
        </w:trPr>
        <w:tc>
          <w:tcPr>
            <w:tcW w:w="630" w:type="pct"/>
            <w:vMerge/>
          </w:tcPr>
          <w:p w14:paraId="78279546" w14:textId="77777777" w:rsidR="005D3395" w:rsidRPr="005D3395" w:rsidRDefault="005D3395" w:rsidP="005D3395">
            <w:pPr>
              <w:suppressAutoHyphens w:val="0"/>
              <w:rPr>
                <w:rFonts w:cs="Times New Roman"/>
                <w:b/>
                <w:bCs/>
                <w:lang w:eastAsia="ru-RU"/>
              </w:rPr>
            </w:pPr>
          </w:p>
        </w:tc>
        <w:tc>
          <w:tcPr>
            <w:tcW w:w="2862" w:type="pct"/>
          </w:tcPr>
          <w:p w14:paraId="219695B8" w14:textId="77777777" w:rsidR="005D3395" w:rsidRPr="005D3395" w:rsidRDefault="005D3395" w:rsidP="005D3395">
            <w:pPr>
              <w:suppressAutoHyphens w:val="0"/>
              <w:jc w:val="both"/>
              <w:rPr>
                <w:rFonts w:cs="Times New Roman"/>
                <w:lang w:eastAsia="ru-RU"/>
              </w:rPr>
            </w:pPr>
            <w:r w:rsidRPr="005D3395">
              <w:rPr>
                <w:rFonts w:cs="Times New Roman"/>
                <w:lang w:eastAsia="ru-RU"/>
              </w:rPr>
              <w:t>Практическое занятие 10. Февральская и Октябрьская революция: сравнительный анализ</w:t>
            </w:r>
          </w:p>
        </w:tc>
        <w:tc>
          <w:tcPr>
            <w:tcW w:w="784" w:type="pct"/>
            <w:vAlign w:val="center"/>
          </w:tcPr>
          <w:p w14:paraId="28FA6DEA" w14:textId="77777777" w:rsidR="005D3395" w:rsidRPr="005D3395" w:rsidRDefault="005D3395" w:rsidP="005D3395">
            <w:pPr>
              <w:suppressAutoHyphens w:val="0"/>
              <w:jc w:val="center"/>
              <w:rPr>
                <w:rFonts w:cs="Times New Roman"/>
                <w:bCs/>
                <w:lang w:eastAsia="ru-RU"/>
              </w:rPr>
            </w:pPr>
            <w:r w:rsidRPr="005D3395">
              <w:rPr>
                <w:rFonts w:cs="Times New Roman"/>
                <w:bCs/>
                <w:lang w:eastAsia="ru-RU"/>
              </w:rPr>
              <w:t>2</w:t>
            </w:r>
          </w:p>
        </w:tc>
        <w:tc>
          <w:tcPr>
            <w:tcW w:w="724" w:type="pct"/>
            <w:vMerge/>
          </w:tcPr>
          <w:p w14:paraId="2A577B15" w14:textId="77777777" w:rsidR="005D3395" w:rsidRPr="005D3395" w:rsidRDefault="005D3395" w:rsidP="005D3395">
            <w:pPr>
              <w:suppressAutoHyphens w:val="0"/>
              <w:rPr>
                <w:rFonts w:cs="Times New Roman"/>
                <w:b/>
                <w:bCs/>
                <w:lang w:eastAsia="ru-RU"/>
              </w:rPr>
            </w:pPr>
          </w:p>
        </w:tc>
      </w:tr>
      <w:tr w:rsidR="005D3395" w:rsidRPr="005D3395" w14:paraId="14C0665E" w14:textId="77777777" w:rsidTr="005D3395">
        <w:trPr>
          <w:trHeight w:val="20"/>
        </w:trPr>
        <w:tc>
          <w:tcPr>
            <w:tcW w:w="630" w:type="pct"/>
            <w:vMerge/>
          </w:tcPr>
          <w:p w14:paraId="669AE20B" w14:textId="77777777" w:rsidR="005D3395" w:rsidRPr="005D3395" w:rsidRDefault="005D3395" w:rsidP="005D3395">
            <w:pPr>
              <w:suppressAutoHyphens w:val="0"/>
              <w:rPr>
                <w:rFonts w:cs="Times New Roman"/>
                <w:b/>
                <w:bCs/>
                <w:lang w:eastAsia="ru-RU"/>
              </w:rPr>
            </w:pPr>
          </w:p>
        </w:tc>
        <w:tc>
          <w:tcPr>
            <w:tcW w:w="2862" w:type="pct"/>
          </w:tcPr>
          <w:p w14:paraId="5EDEAF1D" w14:textId="77777777" w:rsidR="005D3395" w:rsidRPr="005D3395" w:rsidRDefault="005D3395" w:rsidP="005D3395">
            <w:pPr>
              <w:suppressAutoHyphens w:val="0"/>
              <w:jc w:val="both"/>
              <w:rPr>
                <w:rFonts w:cs="Times New Roman"/>
                <w:bCs/>
                <w:lang w:eastAsia="ru-RU"/>
              </w:rPr>
            </w:pPr>
            <w:r w:rsidRPr="005D3395">
              <w:rPr>
                <w:rFonts w:cs="Times New Roman"/>
                <w:bCs/>
                <w:lang w:eastAsia="ru-RU"/>
              </w:rPr>
              <w:t>Практическое занятие 11. Сравнение целей и задач красного и белого движения. Почему большевикам удалось победить в гражданской войне</w:t>
            </w:r>
          </w:p>
        </w:tc>
        <w:tc>
          <w:tcPr>
            <w:tcW w:w="784" w:type="pct"/>
            <w:vAlign w:val="center"/>
          </w:tcPr>
          <w:p w14:paraId="1FF0D3B0" w14:textId="77777777" w:rsidR="005D3395" w:rsidRPr="005D3395" w:rsidRDefault="005D3395" w:rsidP="005D3395">
            <w:pPr>
              <w:suppressAutoHyphens w:val="0"/>
              <w:jc w:val="center"/>
              <w:rPr>
                <w:rFonts w:cs="Times New Roman"/>
                <w:bCs/>
                <w:lang w:eastAsia="ru-RU"/>
              </w:rPr>
            </w:pPr>
            <w:r w:rsidRPr="005D3395">
              <w:rPr>
                <w:rFonts w:cs="Times New Roman"/>
                <w:bCs/>
                <w:lang w:eastAsia="ru-RU"/>
              </w:rPr>
              <w:t>2</w:t>
            </w:r>
          </w:p>
        </w:tc>
        <w:tc>
          <w:tcPr>
            <w:tcW w:w="724" w:type="pct"/>
            <w:vMerge/>
          </w:tcPr>
          <w:p w14:paraId="74F5CCD8" w14:textId="77777777" w:rsidR="005D3395" w:rsidRPr="005D3395" w:rsidRDefault="005D3395" w:rsidP="005D3395">
            <w:pPr>
              <w:suppressAutoHyphens w:val="0"/>
              <w:rPr>
                <w:rFonts w:cs="Times New Roman"/>
                <w:b/>
                <w:bCs/>
                <w:lang w:eastAsia="ru-RU"/>
              </w:rPr>
            </w:pPr>
          </w:p>
        </w:tc>
      </w:tr>
      <w:tr w:rsidR="005D3395" w:rsidRPr="005D3395" w14:paraId="564B0298" w14:textId="77777777" w:rsidTr="005D3395">
        <w:trPr>
          <w:trHeight w:val="20"/>
        </w:trPr>
        <w:tc>
          <w:tcPr>
            <w:tcW w:w="630" w:type="pct"/>
            <w:vMerge/>
          </w:tcPr>
          <w:p w14:paraId="3423ED34" w14:textId="77777777" w:rsidR="005D3395" w:rsidRPr="005D3395" w:rsidRDefault="005D3395" w:rsidP="005D3395">
            <w:pPr>
              <w:suppressAutoHyphens w:val="0"/>
              <w:rPr>
                <w:rFonts w:cs="Times New Roman"/>
                <w:b/>
                <w:bCs/>
                <w:lang w:eastAsia="ru-RU"/>
              </w:rPr>
            </w:pPr>
          </w:p>
        </w:tc>
        <w:tc>
          <w:tcPr>
            <w:tcW w:w="2862" w:type="pct"/>
          </w:tcPr>
          <w:p w14:paraId="614FC18D" w14:textId="77777777" w:rsidR="005D3395" w:rsidRPr="005D3395" w:rsidRDefault="005D3395" w:rsidP="005D3395">
            <w:pPr>
              <w:suppressAutoHyphens w:val="0"/>
              <w:jc w:val="both"/>
              <w:rPr>
                <w:rFonts w:cs="Times New Roman"/>
                <w:b/>
                <w:bCs/>
                <w:lang w:eastAsia="ru-RU"/>
              </w:rPr>
            </w:pPr>
            <w:r w:rsidRPr="005D3395">
              <w:rPr>
                <w:rFonts w:cs="Times New Roman"/>
                <w:b/>
                <w:bCs/>
                <w:lang w:eastAsia="ru-RU"/>
              </w:rPr>
              <w:t xml:space="preserve">Самостоятельная работа обучающихся </w:t>
            </w:r>
          </w:p>
        </w:tc>
        <w:tc>
          <w:tcPr>
            <w:tcW w:w="784" w:type="pct"/>
            <w:vAlign w:val="center"/>
          </w:tcPr>
          <w:p w14:paraId="4BC11A02" w14:textId="77777777" w:rsidR="005D3395" w:rsidRPr="005D3395" w:rsidRDefault="005D3395" w:rsidP="005D3395">
            <w:pPr>
              <w:suppressAutoHyphens w:val="0"/>
              <w:jc w:val="center"/>
              <w:rPr>
                <w:rFonts w:cs="Times New Roman"/>
                <w:bCs/>
                <w:lang w:eastAsia="ru-RU"/>
              </w:rPr>
            </w:pPr>
            <w:r w:rsidRPr="005D3395">
              <w:rPr>
                <w:rFonts w:cs="Times New Roman"/>
                <w:bCs/>
                <w:lang w:eastAsia="ru-RU"/>
              </w:rPr>
              <w:t>-</w:t>
            </w:r>
          </w:p>
        </w:tc>
        <w:tc>
          <w:tcPr>
            <w:tcW w:w="724" w:type="pct"/>
            <w:vMerge/>
          </w:tcPr>
          <w:p w14:paraId="4A0FAC1F" w14:textId="77777777" w:rsidR="005D3395" w:rsidRPr="005D3395" w:rsidRDefault="005D3395" w:rsidP="005D3395">
            <w:pPr>
              <w:suppressAutoHyphens w:val="0"/>
              <w:rPr>
                <w:rFonts w:cs="Times New Roman"/>
                <w:b/>
                <w:bCs/>
                <w:lang w:eastAsia="ru-RU"/>
              </w:rPr>
            </w:pPr>
          </w:p>
        </w:tc>
      </w:tr>
      <w:tr w:rsidR="005D3395" w:rsidRPr="005D3395" w14:paraId="35A6E5D3" w14:textId="77777777" w:rsidTr="005D3395">
        <w:trPr>
          <w:trHeight w:val="20"/>
        </w:trPr>
        <w:tc>
          <w:tcPr>
            <w:tcW w:w="3492" w:type="pct"/>
            <w:gridSpan w:val="2"/>
          </w:tcPr>
          <w:p w14:paraId="16AF5930" w14:textId="77777777" w:rsidR="005D3395" w:rsidRPr="005D3395" w:rsidRDefault="005D3395" w:rsidP="005D3395">
            <w:pPr>
              <w:suppressAutoHyphens w:val="0"/>
              <w:jc w:val="right"/>
              <w:rPr>
                <w:rFonts w:cs="Times New Roman"/>
                <w:b/>
                <w:bCs/>
                <w:lang w:eastAsia="ru-RU"/>
              </w:rPr>
            </w:pPr>
            <w:r w:rsidRPr="005D3395">
              <w:rPr>
                <w:rFonts w:cs="Times New Roman"/>
                <w:b/>
                <w:bCs/>
                <w:lang w:eastAsia="ru-RU"/>
              </w:rPr>
              <w:t>Всего:</w:t>
            </w:r>
          </w:p>
        </w:tc>
        <w:tc>
          <w:tcPr>
            <w:tcW w:w="784" w:type="pct"/>
          </w:tcPr>
          <w:p w14:paraId="5FFD435A" w14:textId="012C8BBB" w:rsidR="005D3395" w:rsidRPr="005D3395" w:rsidRDefault="005D3395" w:rsidP="005D3395">
            <w:pPr>
              <w:suppressAutoHyphens w:val="0"/>
              <w:jc w:val="center"/>
              <w:rPr>
                <w:rFonts w:cs="Times New Roman"/>
                <w:b/>
                <w:bCs/>
                <w:lang w:eastAsia="ru-RU"/>
              </w:rPr>
            </w:pPr>
            <w:r>
              <w:rPr>
                <w:rFonts w:cs="Times New Roman"/>
                <w:b/>
                <w:bCs/>
                <w:lang w:eastAsia="ru-RU"/>
              </w:rPr>
              <w:t>48</w:t>
            </w:r>
          </w:p>
        </w:tc>
        <w:tc>
          <w:tcPr>
            <w:tcW w:w="724" w:type="pct"/>
          </w:tcPr>
          <w:p w14:paraId="120DC763" w14:textId="77777777" w:rsidR="005D3395" w:rsidRPr="005D3395" w:rsidRDefault="005D3395" w:rsidP="005D3395">
            <w:pPr>
              <w:suppressAutoHyphens w:val="0"/>
              <w:rPr>
                <w:rFonts w:cs="Times New Roman"/>
                <w:b/>
                <w:bCs/>
                <w:lang w:eastAsia="ru-RU"/>
              </w:rPr>
            </w:pPr>
          </w:p>
        </w:tc>
      </w:tr>
      <w:tr w:rsidR="005D3395" w:rsidRPr="005D3395" w14:paraId="6D64638E" w14:textId="77777777" w:rsidTr="005D3395">
        <w:tc>
          <w:tcPr>
            <w:tcW w:w="3492" w:type="pct"/>
            <w:gridSpan w:val="2"/>
          </w:tcPr>
          <w:p w14:paraId="5ECBA6B8" w14:textId="5125D3FF" w:rsidR="005D3395" w:rsidRPr="005D3395" w:rsidRDefault="005D3395" w:rsidP="005D3395">
            <w:pPr>
              <w:jc w:val="right"/>
              <w:rPr>
                <w:rFonts w:cs="Times New Roman"/>
                <w:b/>
                <w:lang w:eastAsia="ru-RU"/>
              </w:rPr>
            </w:pPr>
            <w:r>
              <w:rPr>
                <w:rFonts w:cs="Times New Roman"/>
                <w:b/>
                <w:bCs/>
                <w:lang w:eastAsia="ru-RU"/>
              </w:rPr>
              <w:t>Дифференцированный зачет</w:t>
            </w:r>
          </w:p>
        </w:tc>
        <w:tc>
          <w:tcPr>
            <w:tcW w:w="784" w:type="pct"/>
            <w:vAlign w:val="center"/>
          </w:tcPr>
          <w:p w14:paraId="45C7BD3B" w14:textId="3342D0A7" w:rsidR="005D3395" w:rsidRPr="005D3395" w:rsidRDefault="005D3395" w:rsidP="005D3395">
            <w:pPr>
              <w:suppressAutoHyphens w:val="0"/>
              <w:jc w:val="center"/>
              <w:rPr>
                <w:rFonts w:cs="Times New Roman"/>
                <w:b/>
                <w:bCs/>
                <w:lang w:eastAsia="ru-RU"/>
              </w:rPr>
            </w:pPr>
            <w:r w:rsidRPr="005D3395">
              <w:rPr>
                <w:rFonts w:cs="Times New Roman"/>
                <w:b/>
                <w:bCs/>
                <w:lang w:eastAsia="ru-RU"/>
              </w:rPr>
              <w:t>2</w:t>
            </w:r>
          </w:p>
        </w:tc>
        <w:tc>
          <w:tcPr>
            <w:tcW w:w="724" w:type="pct"/>
          </w:tcPr>
          <w:p w14:paraId="1AB358DA" w14:textId="77777777" w:rsidR="005D3395" w:rsidRPr="005D3395" w:rsidRDefault="005D3395" w:rsidP="005D3395">
            <w:pPr>
              <w:suppressAutoHyphens w:val="0"/>
              <w:rPr>
                <w:rFonts w:cs="Times New Roman"/>
                <w:b/>
                <w:i/>
                <w:lang w:eastAsia="ru-RU"/>
              </w:rPr>
            </w:pPr>
          </w:p>
        </w:tc>
      </w:tr>
      <w:tr w:rsidR="005D3395" w:rsidRPr="005D3395" w14:paraId="6E7ABF8D" w14:textId="77777777" w:rsidTr="005D3395">
        <w:tc>
          <w:tcPr>
            <w:tcW w:w="3492" w:type="pct"/>
            <w:gridSpan w:val="2"/>
          </w:tcPr>
          <w:p w14:paraId="311252D4" w14:textId="7808470E" w:rsidR="005D3395" w:rsidRPr="005D3395" w:rsidRDefault="005D3395" w:rsidP="005D3395">
            <w:pPr>
              <w:jc w:val="right"/>
              <w:rPr>
                <w:rFonts w:cs="Times New Roman"/>
                <w:b/>
                <w:lang w:eastAsia="ru-RU"/>
              </w:rPr>
            </w:pPr>
            <w:r>
              <w:rPr>
                <w:rFonts w:cs="Times New Roman"/>
                <w:b/>
                <w:lang w:eastAsia="ru-RU"/>
              </w:rPr>
              <w:t>Итого:</w:t>
            </w:r>
          </w:p>
        </w:tc>
        <w:tc>
          <w:tcPr>
            <w:tcW w:w="784" w:type="pct"/>
            <w:vAlign w:val="center"/>
          </w:tcPr>
          <w:p w14:paraId="27006230" w14:textId="7F26B438" w:rsidR="005D3395" w:rsidRPr="005D3395" w:rsidRDefault="005D3395" w:rsidP="005D3395">
            <w:pPr>
              <w:suppressAutoHyphens w:val="0"/>
              <w:jc w:val="center"/>
              <w:rPr>
                <w:rFonts w:cs="Times New Roman"/>
                <w:b/>
                <w:bCs/>
                <w:lang w:eastAsia="ru-RU"/>
              </w:rPr>
            </w:pPr>
            <w:r w:rsidRPr="005D3395">
              <w:rPr>
                <w:rFonts w:cs="Times New Roman"/>
                <w:b/>
                <w:bCs/>
                <w:lang w:eastAsia="ru-RU"/>
              </w:rPr>
              <w:t>50</w:t>
            </w:r>
          </w:p>
        </w:tc>
        <w:tc>
          <w:tcPr>
            <w:tcW w:w="724" w:type="pct"/>
          </w:tcPr>
          <w:p w14:paraId="54C396BD" w14:textId="77777777" w:rsidR="005D3395" w:rsidRPr="005D3395" w:rsidRDefault="005D3395" w:rsidP="005D3395">
            <w:pPr>
              <w:suppressAutoHyphens w:val="0"/>
              <w:rPr>
                <w:rFonts w:cs="Times New Roman"/>
                <w:b/>
                <w:i/>
                <w:lang w:eastAsia="ru-RU"/>
              </w:rPr>
            </w:pPr>
          </w:p>
        </w:tc>
      </w:tr>
    </w:tbl>
    <w:p w14:paraId="3F4C3FEA" w14:textId="77777777" w:rsidR="005D3395" w:rsidRPr="005D3395" w:rsidRDefault="005D3395" w:rsidP="005D3395">
      <w:pPr>
        <w:spacing w:after="200" w:line="276" w:lineRule="auto"/>
        <w:jc w:val="both"/>
        <w:rPr>
          <w:rFonts w:cs="Times New Roman"/>
          <w:bCs/>
          <w:i/>
          <w:sz w:val="22"/>
          <w:szCs w:val="22"/>
          <w:lang w:eastAsia="ru-RU"/>
        </w:rPr>
      </w:pPr>
    </w:p>
    <w:p w14:paraId="6B3CBB43" w14:textId="77777777" w:rsidR="005D3395" w:rsidRPr="005D3395" w:rsidRDefault="005D3395" w:rsidP="005D3395">
      <w:pPr>
        <w:suppressAutoHyphens w:val="0"/>
        <w:spacing w:before="120" w:after="120"/>
        <w:rPr>
          <w:rFonts w:cs="Times New Roman"/>
          <w:i/>
          <w:lang w:val="x-none" w:eastAsia="x-none"/>
        </w:rPr>
        <w:sectPr w:rsidR="005D3395" w:rsidRPr="005D3395" w:rsidSect="00BF7BF1">
          <w:pgSz w:w="16840" w:h="11907" w:orient="landscape"/>
          <w:pgMar w:top="851" w:right="1134" w:bottom="851" w:left="992" w:header="709" w:footer="709" w:gutter="0"/>
          <w:cols w:space="720"/>
        </w:sectPr>
      </w:pPr>
    </w:p>
    <w:p w14:paraId="13E8EF94" w14:textId="77777777" w:rsidR="005D3395" w:rsidRPr="005D3395" w:rsidRDefault="005D3395" w:rsidP="005D3395">
      <w:pPr>
        <w:suppressAutoHyphens w:val="0"/>
        <w:spacing w:after="200" w:line="276" w:lineRule="auto"/>
        <w:ind w:left="1353"/>
        <w:rPr>
          <w:rFonts w:cs="Times New Roman"/>
          <w:b/>
          <w:bCs/>
          <w:sz w:val="22"/>
          <w:szCs w:val="22"/>
          <w:lang w:eastAsia="ru-RU"/>
        </w:rPr>
      </w:pPr>
      <w:r w:rsidRPr="005D3395">
        <w:rPr>
          <w:rFonts w:cs="Times New Roman"/>
          <w:b/>
          <w:bCs/>
          <w:sz w:val="22"/>
          <w:szCs w:val="22"/>
          <w:lang w:eastAsia="ru-RU"/>
        </w:rPr>
        <w:lastRenderedPageBreak/>
        <w:t>3. УСЛОВИЯ РЕАЛИЗАЦИИ УЧЕБНОЙ ДИСЦИПЛИНЫ</w:t>
      </w:r>
    </w:p>
    <w:p w14:paraId="6A3BCC84" w14:textId="77777777" w:rsidR="005D3395" w:rsidRPr="005D3395" w:rsidRDefault="005D3395" w:rsidP="005D3395">
      <w:pPr>
        <w:spacing w:line="276" w:lineRule="auto"/>
        <w:ind w:firstLine="709"/>
        <w:jc w:val="both"/>
        <w:rPr>
          <w:rFonts w:cs="Times New Roman"/>
          <w:b/>
          <w:bCs/>
          <w:lang w:eastAsia="ru-RU"/>
        </w:rPr>
      </w:pPr>
      <w:r w:rsidRPr="005D3395">
        <w:rPr>
          <w:rFonts w:cs="Times New Roman"/>
          <w:b/>
          <w:bCs/>
          <w:lang w:eastAsia="ru-RU"/>
        </w:rPr>
        <w:t>3.1. Для реализации программы учебной дисциплины должны быть предусмотрены следующие специальные помещения:</w:t>
      </w:r>
    </w:p>
    <w:p w14:paraId="1321D64C" w14:textId="3CF5DCD5" w:rsidR="005D3395" w:rsidRPr="005D3395" w:rsidRDefault="005D3395" w:rsidP="005D3395">
      <w:pPr>
        <w:autoSpaceDE w:val="0"/>
        <w:autoSpaceDN w:val="0"/>
        <w:adjustRightInd w:val="0"/>
        <w:spacing w:line="276" w:lineRule="auto"/>
        <w:ind w:firstLine="709"/>
        <w:jc w:val="both"/>
        <w:rPr>
          <w:rFonts w:cs="Times New Roman"/>
          <w:lang w:eastAsia="en-US"/>
        </w:rPr>
      </w:pPr>
      <w:r w:rsidRPr="005D3395">
        <w:rPr>
          <w:rFonts w:cs="Times New Roman"/>
          <w:bCs/>
          <w:lang w:eastAsia="ru-RU"/>
        </w:rPr>
        <w:t>Кабинет социально-гуманитарных и математических дисциплин</w:t>
      </w:r>
      <w:r w:rsidRPr="005D3395">
        <w:rPr>
          <w:rFonts w:cs="Times New Roman"/>
          <w:lang w:eastAsia="en-US"/>
        </w:rPr>
        <w:t>, оснащенный о</w:t>
      </w:r>
      <w:r w:rsidRPr="005D3395">
        <w:rPr>
          <w:rFonts w:cs="Times New Roman"/>
          <w:bCs/>
          <w:lang w:eastAsia="en-US"/>
        </w:rPr>
        <w:t xml:space="preserve">борудованием: посадочными местами по количеству обучающихся; </w:t>
      </w:r>
      <w:r w:rsidRPr="005D3395">
        <w:rPr>
          <w:rFonts w:cs="Times New Roman"/>
          <w:lang w:eastAsia="en-US"/>
        </w:rPr>
        <w:t>рабочим местом преподавателя, доской учебной, дидактическими пособиями; программным обеспечением; видеофильмами; техническими средствами: видеооборудование (мультимедийный проектор с экраном</w:t>
      </w:r>
      <w:r w:rsidR="00851914">
        <w:rPr>
          <w:rFonts w:cs="Times New Roman"/>
          <w:lang w:eastAsia="en-US"/>
        </w:rPr>
        <w:t>,</w:t>
      </w:r>
      <w:r w:rsidRPr="005D3395">
        <w:rPr>
          <w:rFonts w:cs="Times New Roman"/>
          <w:lang w:eastAsia="en-US"/>
        </w:rPr>
        <w:t xml:space="preserve"> телевизор, интерактивная доска); экран, проектор.</w:t>
      </w:r>
    </w:p>
    <w:p w14:paraId="1426DC22" w14:textId="77777777" w:rsidR="005D3395" w:rsidRPr="005D3395" w:rsidRDefault="005D3395" w:rsidP="005D3395">
      <w:pPr>
        <w:spacing w:line="276" w:lineRule="auto"/>
        <w:ind w:firstLine="709"/>
        <w:jc w:val="both"/>
        <w:rPr>
          <w:rFonts w:cs="Times New Roman"/>
          <w:bCs/>
          <w:lang w:eastAsia="ru-RU"/>
        </w:rPr>
      </w:pPr>
    </w:p>
    <w:p w14:paraId="31D7B282" w14:textId="77777777" w:rsidR="005D3395" w:rsidRPr="005D3395" w:rsidRDefault="005D3395" w:rsidP="005D3395">
      <w:pPr>
        <w:spacing w:line="276" w:lineRule="auto"/>
        <w:ind w:firstLine="709"/>
        <w:jc w:val="both"/>
        <w:rPr>
          <w:rFonts w:cs="Times New Roman"/>
          <w:b/>
          <w:bCs/>
          <w:lang w:eastAsia="ru-RU"/>
        </w:rPr>
      </w:pPr>
      <w:r w:rsidRPr="005D3395">
        <w:rPr>
          <w:rFonts w:cs="Times New Roman"/>
          <w:b/>
          <w:bCs/>
          <w:lang w:eastAsia="ru-RU"/>
        </w:rPr>
        <w:t>3.2. Информационное обеспечение реализации программы</w:t>
      </w:r>
    </w:p>
    <w:p w14:paraId="3AE7FADF" w14:textId="4C717999" w:rsidR="005D3395" w:rsidRPr="005D3395" w:rsidRDefault="006C15C0" w:rsidP="005D3395">
      <w:pPr>
        <w:spacing w:line="276" w:lineRule="auto"/>
        <w:ind w:firstLine="709"/>
        <w:jc w:val="both"/>
        <w:rPr>
          <w:rFonts w:cs="Times New Roman"/>
          <w:bCs/>
          <w:lang w:eastAsia="ru-RU"/>
        </w:rPr>
      </w:pPr>
      <w:r w:rsidRPr="006C15C0">
        <w:rPr>
          <w:rFonts w:cs="Times New Roman"/>
          <w:bCs/>
          <w:lang w:eastAsia="ru-RU"/>
        </w:rPr>
        <w:t xml:space="preserve">Для реализации программы библиотечный фонд колледжа имеет печатные и/или электронные образовательные и информационные ресурсы для использования в образовательном процессе. </w:t>
      </w:r>
    </w:p>
    <w:p w14:paraId="60933458" w14:textId="77777777" w:rsidR="005D3395" w:rsidRPr="005D3395" w:rsidRDefault="005D3395" w:rsidP="005D3395">
      <w:pPr>
        <w:spacing w:line="276" w:lineRule="auto"/>
        <w:ind w:firstLine="709"/>
        <w:jc w:val="both"/>
        <w:rPr>
          <w:rFonts w:cs="Times New Roman"/>
          <w:b/>
          <w:lang w:eastAsia="ru-RU"/>
        </w:rPr>
      </w:pPr>
      <w:r w:rsidRPr="005D3395">
        <w:rPr>
          <w:rFonts w:cs="Times New Roman"/>
          <w:b/>
          <w:lang w:eastAsia="ru-RU"/>
        </w:rPr>
        <w:t>3.2.1. Обязательные печатные и электронные издания</w:t>
      </w:r>
    </w:p>
    <w:p w14:paraId="0A4BF3A8" w14:textId="79EF2A53" w:rsidR="005D3395" w:rsidRPr="005D3395" w:rsidRDefault="005D3395" w:rsidP="005D3395">
      <w:pPr>
        <w:suppressAutoHyphens w:val="0"/>
        <w:spacing w:line="276" w:lineRule="auto"/>
        <w:ind w:firstLine="709"/>
        <w:contextualSpacing/>
        <w:jc w:val="both"/>
        <w:rPr>
          <w:rFonts w:cs="Times New Roman"/>
          <w:lang w:eastAsia="ru-RU"/>
        </w:rPr>
      </w:pPr>
      <w:r w:rsidRPr="005D3395">
        <w:rPr>
          <w:rFonts w:cs="Times New Roman"/>
          <w:lang w:eastAsia="ru-RU"/>
        </w:rPr>
        <w:t>1.</w:t>
      </w:r>
      <w:r w:rsidRPr="005D3395">
        <w:rPr>
          <w:rFonts w:ascii="Calibri" w:hAnsi="Calibri" w:cs="Times New Roman"/>
          <w:sz w:val="22"/>
          <w:szCs w:val="22"/>
          <w:lang w:eastAsia="ru-RU"/>
        </w:rPr>
        <w:t xml:space="preserve"> </w:t>
      </w:r>
      <w:r w:rsidRPr="005D3395">
        <w:rPr>
          <w:rFonts w:cs="Times New Roman"/>
          <w:lang w:eastAsia="ru-RU"/>
        </w:rPr>
        <w:t xml:space="preserve">Бугров, К. Д. История России: учебное пособие для СПО / К. Д. Бугров, </w:t>
      </w:r>
      <w:r w:rsidRPr="005D3395">
        <w:rPr>
          <w:rFonts w:cs="Times New Roman"/>
          <w:lang w:eastAsia="ru-RU"/>
        </w:rPr>
        <w:br/>
        <w:t>С. В. Соколов. – 2-е изд. – Саратов: Профобразование, 2021. – 125 c. – ISBN 978-5-4488-1105-0. – Текст: электронный // Электронный ресурс цифровой образовательной среды СПО PROFобразование: [сайт]. – URL: https://profspo.ru/books/104903</w:t>
      </w:r>
    </w:p>
    <w:p w14:paraId="1ECF25C9" w14:textId="27613C88" w:rsidR="005D3395" w:rsidRPr="005D3395" w:rsidRDefault="005D3395" w:rsidP="005D3395">
      <w:pPr>
        <w:suppressAutoHyphens w:val="0"/>
        <w:spacing w:line="276" w:lineRule="auto"/>
        <w:ind w:firstLine="709"/>
        <w:contextualSpacing/>
        <w:jc w:val="both"/>
        <w:rPr>
          <w:rFonts w:cs="Times New Roman"/>
          <w:lang w:eastAsia="ru-RU"/>
        </w:rPr>
      </w:pPr>
      <w:r w:rsidRPr="005D3395">
        <w:rPr>
          <w:rFonts w:cs="Times New Roman"/>
          <w:lang w:eastAsia="ru-RU"/>
        </w:rPr>
        <w:t xml:space="preserve">2. История России: учебник и практикум для среднего профессионального образования / Д. О. Чураков [и др.]; под редакцией Д. О. Чуракова, С. А. Саркисяна. – </w:t>
      </w:r>
      <w:r w:rsidRPr="005D3395">
        <w:rPr>
          <w:rFonts w:cs="Times New Roman"/>
          <w:lang w:eastAsia="ru-RU"/>
        </w:rPr>
        <w:br/>
        <w:t>2-е изд., испр. и доп. – Москва: Издательство Юрайт, 2021. – 462 с. – (Профессиональное образование). – ISBN 978-5-534-10034-1. – Текст: электронный // ЭБС Юрайт [сайт]. – URL: https://urait.ru/bcode/469768</w:t>
      </w:r>
    </w:p>
    <w:p w14:paraId="0BE95AE0" w14:textId="58A985F2" w:rsidR="005D3395" w:rsidRPr="005D3395" w:rsidRDefault="005D3395" w:rsidP="005D3395">
      <w:pPr>
        <w:suppressAutoHyphens w:val="0"/>
        <w:spacing w:line="276" w:lineRule="auto"/>
        <w:ind w:firstLine="709"/>
        <w:contextualSpacing/>
        <w:jc w:val="both"/>
        <w:rPr>
          <w:rFonts w:cs="Times New Roman"/>
          <w:lang w:eastAsia="ru-RU"/>
        </w:rPr>
      </w:pPr>
      <w:r w:rsidRPr="005D3395">
        <w:rPr>
          <w:rFonts w:cs="Times New Roman"/>
          <w:lang w:eastAsia="ru-RU"/>
        </w:rPr>
        <w:t>3. Крамаренко, Р. А.  История России: учебное пособие для среднего профессионального образования / Р. А. Крамаренко. – 2-е изд., испр. и доп. – Москва: Издательство Юрайт, 2021. – 197 с. – (Профессиональное образование). – ISBN 978-5-534-09199-1. – Текст: электронный // ЭБС Юрайт [сайт]. – URL: https://urait.ru/bcode/472455</w:t>
      </w:r>
    </w:p>
    <w:p w14:paraId="12500876" w14:textId="6FD1C53F" w:rsidR="005D3395" w:rsidRPr="005D3395" w:rsidRDefault="005D3395" w:rsidP="005D3395">
      <w:pPr>
        <w:suppressAutoHyphens w:val="0"/>
        <w:spacing w:line="276" w:lineRule="auto"/>
        <w:ind w:firstLine="709"/>
        <w:contextualSpacing/>
        <w:jc w:val="both"/>
        <w:rPr>
          <w:rFonts w:cs="Times New Roman"/>
          <w:lang w:eastAsia="ru-RU"/>
        </w:rPr>
      </w:pPr>
      <w:r w:rsidRPr="005D3395">
        <w:rPr>
          <w:rFonts w:cs="Times New Roman"/>
          <w:lang w:eastAsia="ru-RU"/>
        </w:rPr>
        <w:t>4. Кириллов, В. В.  История России в 2 ч. Часть 1. До ХХ века: учебник для среднего профессионального образования / В. В. Кириллов. – 8-е изд., перераб. и доп. – Москва: Издательство Юрайт, 2021. – 352 с. – (Профессиональное образование). – ISBN 978-5-534-08565-5. – Текст: электронный // ЭБС Юрайт [сайт]. – URL: https://urait.ru/bcode/471503</w:t>
      </w:r>
    </w:p>
    <w:p w14:paraId="23615C7A" w14:textId="6B16AA34" w:rsidR="005D3395" w:rsidRPr="005D3395" w:rsidRDefault="005D3395" w:rsidP="005D3395">
      <w:pPr>
        <w:suppressAutoHyphens w:val="0"/>
        <w:spacing w:line="276" w:lineRule="auto"/>
        <w:ind w:firstLine="709"/>
        <w:contextualSpacing/>
        <w:jc w:val="both"/>
        <w:rPr>
          <w:rFonts w:cs="Times New Roman"/>
          <w:lang w:eastAsia="ru-RU"/>
        </w:rPr>
      </w:pPr>
      <w:r w:rsidRPr="005D3395">
        <w:rPr>
          <w:rFonts w:cs="Times New Roman"/>
          <w:lang w:eastAsia="ru-RU"/>
        </w:rPr>
        <w:t>5. Кириллов, В. В.  История России в 2 ч. Часть 2. ХХ век – начало ХХI века : учебник для среднего профессионального образования / В. В. Кириллов. – 8-е изд., перераб. и доп. – Москва: Издательство Юрайт, 2021. – 257 с. – (Профессиональное образование). – ISBN 978-5-534-08561-7. – Текст: электронный // ЭБС Юрайт [сайт]. – URL: https://urait.ru/bcode/471504</w:t>
      </w:r>
    </w:p>
    <w:p w14:paraId="5F52FD82" w14:textId="77777777" w:rsidR="005D3395" w:rsidRPr="005D3395" w:rsidRDefault="005D3395" w:rsidP="005D3395">
      <w:pPr>
        <w:suppressAutoHyphens w:val="0"/>
        <w:spacing w:line="276" w:lineRule="auto"/>
        <w:ind w:firstLine="709"/>
        <w:contextualSpacing/>
        <w:jc w:val="both"/>
        <w:rPr>
          <w:rFonts w:cs="Times New Roman"/>
          <w:bCs/>
          <w:i/>
          <w:lang w:eastAsia="ru-RU"/>
        </w:rPr>
      </w:pPr>
      <w:r w:rsidRPr="005D3395">
        <w:rPr>
          <w:rFonts w:cs="Times New Roman"/>
          <w:b/>
          <w:bCs/>
          <w:lang w:eastAsia="ru-RU"/>
        </w:rPr>
        <w:t xml:space="preserve">3.2.2. Дополнительные источники </w:t>
      </w:r>
    </w:p>
    <w:p w14:paraId="0DD44064" w14:textId="3196674F" w:rsidR="005D3395" w:rsidRPr="005D3395" w:rsidRDefault="005D3395" w:rsidP="005D3395">
      <w:pPr>
        <w:suppressAutoHyphens w:val="0"/>
        <w:spacing w:line="276" w:lineRule="auto"/>
        <w:ind w:firstLine="709"/>
        <w:contextualSpacing/>
        <w:jc w:val="both"/>
        <w:rPr>
          <w:rFonts w:cs="Times New Roman"/>
          <w:lang w:eastAsia="ru-RU"/>
        </w:rPr>
      </w:pPr>
      <w:r w:rsidRPr="005D3395">
        <w:rPr>
          <w:rFonts w:cs="Times New Roman"/>
          <w:lang w:eastAsia="ru-RU"/>
        </w:rPr>
        <w:t>2. Пленков, О. Ю.  Новейшая история: учебник для среднего профессионального образования / О. Ю. Пленков. – 2-е изд., перераб. и доп. – Москва: Издательство Юрайт, 2021. – 399 с. – (Профессиональное образование). – ISBN 978-5-534-00824-1. – Текст: электронный // ЭБС Юрайт [сайт]. – URL: https://urait.ru/bcode/471295</w:t>
      </w:r>
    </w:p>
    <w:p w14:paraId="5A5AFE29" w14:textId="77777777" w:rsidR="006C15C0" w:rsidRDefault="006C15C0" w:rsidP="005D3395">
      <w:pPr>
        <w:suppressAutoHyphens w:val="0"/>
        <w:spacing w:after="200" w:line="276" w:lineRule="auto"/>
        <w:contextualSpacing/>
        <w:jc w:val="center"/>
        <w:rPr>
          <w:rFonts w:cs="Times New Roman"/>
          <w:b/>
          <w:lang w:eastAsia="ru-RU"/>
        </w:rPr>
      </w:pPr>
    </w:p>
    <w:p w14:paraId="67FF00D3" w14:textId="77777777" w:rsidR="006C15C0" w:rsidRDefault="006C15C0" w:rsidP="005D3395">
      <w:pPr>
        <w:suppressAutoHyphens w:val="0"/>
        <w:spacing w:after="200" w:line="276" w:lineRule="auto"/>
        <w:contextualSpacing/>
        <w:jc w:val="center"/>
        <w:rPr>
          <w:rFonts w:cs="Times New Roman"/>
          <w:b/>
          <w:lang w:eastAsia="ru-RU"/>
        </w:rPr>
      </w:pPr>
    </w:p>
    <w:p w14:paraId="7F4B4010" w14:textId="77777777" w:rsidR="006C15C0" w:rsidRDefault="006C15C0" w:rsidP="005D3395">
      <w:pPr>
        <w:suppressAutoHyphens w:val="0"/>
        <w:spacing w:after="200" w:line="276" w:lineRule="auto"/>
        <w:contextualSpacing/>
        <w:jc w:val="center"/>
        <w:rPr>
          <w:rFonts w:cs="Times New Roman"/>
          <w:b/>
          <w:lang w:eastAsia="ru-RU"/>
        </w:rPr>
      </w:pPr>
    </w:p>
    <w:p w14:paraId="23CD45DD" w14:textId="77777777" w:rsidR="00851914" w:rsidRDefault="00851914" w:rsidP="005D3395">
      <w:pPr>
        <w:suppressAutoHyphens w:val="0"/>
        <w:spacing w:after="200" w:line="276" w:lineRule="auto"/>
        <w:contextualSpacing/>
        <w:jc w:val="center"/>
        <w:rPr>
          <w:rFonts w:cs="Times New Roman"/>
          <w:b/>
          <w:lang w:eastAsia="ru-RU"/>
        </w:rPr>
      </w:pPr>
    </w:p>
    <w:p w14:paraId="6181A7D5" w14:textId="3CCF7F16" w:rsidR="005D3395" w:rsidRPr="005D3395" w:rsidRDefault="005D3395" w:rsidP="005D3395">
      <w:pPr>
        <w:suppressAutoHyphens w:val="0"/>
        <w:spacing w:after="200" w:line="276" w:lineRule="auto"/>
        <w:contextualSpacing/>
        <w:jc w:val="center"/>
        <w:rPr>
          <w:rFonts w:cs="Times New Roman"/>
          <w:b/>
          <w:lang w:eastAsia="ru-RU"/>
        </w:rPr>
      </w:pPr>
      <w:r w:rsidRPr="005D3395">
        <w:rPr>
          <w:rFonts w:cs="Times New Roman"/>
          <w:b/>
          <w:lang w:eastAsia="ru-RU"/>
        </w:rPr>
        <w:lastRenderedPageBreak/>
        <w:t xml:space="preserve">4. КОНТРОЛЬ И ОЦЕНКА РЕЗУЛЬТАТОВ ОСВОЕНИЯ  </w:t>
      </w:r>
    </w:p>
    <w:p w14:paraId="46107038" w14:textId="77777777" w:rsidR="005D3395" w:rsidRPr="005D3395" w:rsidRDefault="005D3395" w:rsidP="005D3395">
      <w:pPr>
        <w:suppressAutoHyphens w:val="0"/>
        <w:spacing w:after="200" w:line="276" w:lineRule="auto"/>
        <w:contextualSpacing/>
        <w:jc w:val="center"/>
        <w:rPr>
          <w:rFonts w:cs="Times New Roman"/>
          <w:b/>
          <w:lang w:eastAsia="ru-RU"/>
        </w:rPr>
      </w:pPr>
      <w:r w:rsidRPr="005D3395">
        <w:rPr>
          <w:rFonts w:cs="Times New Roman"/>
          <w:b/>
          <w:lang w:eastAsia="ru-RU"/>
        </w:rPr>
        <w:t>УЧЕБНОЙ ДИСЦИПЛИНЫ</w:t>
      </w:r>
    </w:p>
    <w:p w14:paraId="7FADE603" w14:textId="77777777" w:rsidR="005D3395" w:rsidRPr="005D3395" w:rsidRDefault="005D3395" w:rsidP="005D3395">
      <w:pPr>
        <w:suppressAutoHyphens w:val="0"/>
        <w:spacing w:after="200" w:line="276" w:lineRule="auto"/>
        <w:contextualSpacing/>
        <w:jc w:val="center"/>
        <w:rPr>
          <w:rFonts w:cs="Times New Roman"/>
          <w:b/>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1"/>
        <w:gridCol w:w="2925"/>
        <w:gridCol w:w="3149"/>
      </w:tblGrid>
      <w:tr w:rsidR="005D3395" w:rsidRPr="005D3395" w14:paraId="395362BD" w14:textId="77777777" w:rsidTr="005E55D4">
        <w:tc>
          <w:tcPr>
            <w:tcW w:w="1750" w:type="pct"/>
          </w:tcPr>
          <w:p w14:paraId="4D5E00D8" w14:textId="77777777" w:rsidR="005D3395" w:rsidRPr="005D3395" w:rsidRDefault="005D3395" w:rsidP="005D3395">
            <w:pPr>
              <w:suppressAutoHyphens w:val="0"/>
              <w:spacing w:after="200"/>
              <w:contextualSpacing/>
              <w:jc w:val="center"/>
              <w:rPr>
                <w:rFonts w:cs="Times New Roman"/>
                <w:b/>
                <w:bCs/>
                <w:szCs w:val="22"/>
                <w:lang w:eastAsia="ru-RU"/>
              </w:rPr>
            </w:pPr>
            <w:r w:rsidRPr="005D3395">
              <w:rPr>
                <w:rFonts w:cs="Times New Roman"/>
                <w:b/>
                <w:bCs/>
                <w:szCs w:val="22"/>
                <w:lang w:eastAsia="ru-RU"/>
              </w:rPr>
              <w:t>Результаты обучения</w:t>
            </w:r>
          </w:p>
        </w:tc>
        <w:tc>
          <w:tcPr>
            <w:tcW w:w="1565" w:type="pct"/>
          </w:tcPr>
          <w:p w14:paraId="2A532CC5" w14:textId="77777777" w:rsidR="005D3395" w:rsidRPr="005D3395" w:rsidRDefault="005D3395" w:rsidP="005D3395">
            <w:pPr>
              <w:suppressAutoHyphens w:val="0"/>
              <w:spacing w:after="200"/>
              <w:jc w:val="center"/>
              <w:rPr>
                <w:rFonts w:cs="Times New Roman"/>
                <w:b/>
                <w:bCs/>
                <w:szCs w:val="22"/>
                <w:lang w:eastAsia="ru-RU"/>
              </w:rPr>
            </w:pPr>
            <w:r w:rsidRPr="005D3395">
              <w:rPr>
                <w:rFonts w:cs="Times New Roman"/>
                <w:b/>
                <w:bCs/>
                <w:szCs w:val="22"/>
                <w:lang w:eastAsia="ru-RU"/>
              </w:rPr>
              <w:t>Критерии оценки</w:t>
            </w:r>
          </w:p>
        </w:tc>
        <w:tc>
          <w:tcPr>
            <w:tcW w:w="1685" w:type="pct"/>
          </w:tcPr>
          <w:p w14:paraId="53E95449" w14:textId="77777777" w:rsidR="005D3395" w:rsidRPr="005D3395" w:rsidRDefault="005D3395" w:rsidP="005D3395">
            <w:pPr>
              <w:suppressAutoHyphens w:val="0"/>
              <w:spacing w:after="200"/>
              <w:jc w:val="center"/>
              <w:rPr>
                <w:rFonts w:cs="Times New Roman"/>
                <w:b/>
                <w:bCs/>
                <w:szCs w:val="22"/>
                <w:lang w:eastAsia="ru-RU"/>
              </w:rPr>
            </w:pPr>
            <w:r w:rsidRPr="005D3395">
              <w:rPr>
                <w:rFonts w:cs="Times New Roman"/>
                <w:b/>
                <w:bCs/>
                <w:szCs w:val="22"/>
                <w:lang w:eastAsia="ru-RU"/>
              </w:rPr>
              <w:t>Методы оценки</w:t>
            </w:r>
          </w:p>
        </w:tc>
      </w:tr>
      <w:tr w:rsidR="005D3395" w:rsidRPr="005D3395" w14:paraId="3C0C5984" w14:textId="77777777" w:rsidTr="005E55D4">
        <w:trPr>
          <w:trHeight w:val="3666"/>
        </w:trPr>
        <w:tc>
          <w:tcPr>
            <w:tcW w:w="1750" w:type="pct"/>
          </w:tcPr>
          <w:p w14:paraId="4EFFCDEB" w14:textId="77777777" w:rsidR="005D3395" w:rsidRPr="005D3395" w:rsidRDefault="005D3395" w:rsidP="005D3395">
            <w:pPr>
              <w:suppressAutoHyphens w:val="0"/>
              <w:jc w:val="both"/>
              <w:rPr>
                <w:rFonts w:cs="Times New Roman"/>
                <w:bCs/>
                <w:szCs w:val="22"/>
                <w:lang w:eastAsia="ru-RU"/>
              </w:rPr>
            </w:pPr>
            <w:r w:rsidRPr="005D3395">
              <w:rPr>
                <w:rFonts w:cs="Times New Roman"/>
                <w:bCs/>
                <w:i/>
                <w:sz w:val="22"/>
                <w:szCs w:val="22"/>
                <w:lang w:eastAsia="ru-RU"/>
              </w:rPr>
              <w:t xml:space="preserve">Перечень знаний, осваиваемых </w:t>
            </w:r>
            <w:r w:rsidRPr="005D3395">
              <w:rPr>
                <w:rFonts w:cs="Times New Roman"/>
                <w:bCs/>
                <w:i/>
                <w:sz w:val="22"/>
                <w:szCs w:val="22"/>
                <w:lang w:eastAsia="ru-RU"/>
              </w:rPr>
              <w:br/>
              <w:t>в рамках дисциплины</w:t>
            </w:r>
          </w:p>
          <w:p w14:paraId="468B815E" w14:textId="77777777" w:rsidR="005D3395" w:rsidRPr="005D3395" w:rsidRDefault="005D3395" w:rsidP="005D3395">
            <w:pPr>
              <w:suppressAutoHyphens w:val="0"/>
              <w:jc w:val="both"/>
              <w:rPr>
                <w:rFonts w:cs="Times New Roman"/>
                <w:bCs/>
                <w:szCs w:val="22"/>
                <w:lang w:eastAsia="ru-RU"/>
              </w:rPr>
            </w:pPr>
            <w:r w:rsidRPr="005D3395">
              <w:rPr>
                <w:rFonts w:cs="Times New Roman"/>
                <w:bCs/>
                <w:szCs w:val="22"/>
                <w:lang w:eastAsia="ru-RU"/>
              </w:rPr>
              <w:t>Основные этапы исторического развития человеческого общества и основные их черты, периоды в истории России и их специфику, основные исторические подходы и концепции к изучаемой дисциплине, знаковые исторические события и их влияние на исторический процесс, хронологический ряд по изучаемому курсу, исторических деятелей, сыгравших важную роль в истории</w:t>
            </w:r>
          </w:p>
        </w:tc>
        <w:tc>
          <w:tcPr>
            <w:tcW w:w="1565" w:type="pct"/>
          </w:tcPr>
          <w:p w14:paraId="70EEDA8C" w14:textId="77777777" w:rsidR="005D3395" w:rsidRPr="005D3395" w:rsidRDefault="005D3395" w:rsidP="005D3395">
            <w:pPr>
              <w:suppressAutoHyphens w:val="0"/>
              <w:jc w:val="both"/>
              <w:rPr>
                <w:rFonts w:cs="Times New Roman"/>
                <w:bCs/>
                <w:szCs w:val="22"/>
                <w:lang w:eastAsia="ru-RU"/>
              </w:rPr>
            </w:pPr>
            <w:r w:rsidRPr="005D3395">
              <w:rPr>
                <w:rFonts w:cs="Times New Roman"/>
                <w:bCs/>
                <w:szCs w:val="22"/>
                <w:lang w:eastAsia="ru-RU"/>
              </w:rPr>
              <w:t>Знание основных этапов исторического развития человеческого общества и основные их черты, периоды в истории России и их специфику, основные исторические подходы и концепции к изучаемой дисциплине, знаковые исторические события и их влияние на исторический процесс, хронологический ряд по изучаемому курсу, исторических деятелей, сыгравших важную роль в истории</w:t>
            </w:r>
          </w:p>
        </w:tc>
        <w:tc>
          <w:tcPr>
            <w:tcW w:w="1685" w:type="pct"/>
          </w:tcPr>
          <w:p w14:paraId="1643202D" w14:textId="77777777" w:rsidR="005D3395" w:rsidRPr="005D3395" w:rsidRDefault="005D3395" w:rsidP="005D3395">
            <w:pPr>
              <w:suppressAutoHyphens w:val="0"/>
              <w:jc w:val="both"/>
              <w:rPr>
                <w:rFonts w:cs="Times New Roman"/>
                <w:bCs/>
                <w:szCs w:val="22"/>
                <w:lang w:eastAsia="ru-RU"/>
              </w:rPr>
            </w:pPr>
            <w:r w:rsidRPr="005D3395">
              <w:rPr>
                <w:rFonts w:cs="Times New Roman"/>
                <w:bCs/>
                <w:szCs w:val="22"/>
                <w:lang w:eastAsia="ru-RU"/>
              </w:rPr>
              <w:t>Текущий контроль:</w:t>
            </w:r>
          </w:p>
          <w:p w14:paraId="283626CE" w14:textId="77777777" w:rsidR="005D3395" w:rsidRPr="005D3395" w:rsidRDefault="005D3395" w:rsidP="005D3395">
            <w:pPr>
              <w:suppressAutoHyphens w:val="0"/>
              <w:jc w:val="both"/>
              <w:rPr>
                <w:rFonts w:cs="Times New Roman"/>
                <w:bCs/>
                <w:szCs w:val="22"/>
                <w:lang w:eastAsia="ru-RU"/>
              </w:rPr>
            </w:pPr>
            <w:r w:rsidRPr="005D3395">
              <w:rPr>
                <w:rFonts w:cs="Times New Roman"/>
                <w:bCs/>
                <w:szCs w:val="22"/>
                <w:lang w:eastAsia="ru-RU"/>
              </w:rPr>
              <w:t>- тестирование;</w:t>
            </w:r>
          </w:p>
          <w:p w14:paraId="407B791D" w14:textId="77777777" w:rsidR="005D3395" w:rsidRPr="005D3395" w:rsidRDefault="005D3395" w:rsidP="005D3395">
            <w:pPr>
              <w:suppressAutoHyphens w:val="0"/>
              <w:jc w:val="both"/>
              <w:rPr>
                <w:rFonts w:cs="Times New Roman"/>
                <w:bCs/>
                <w:szCs w:val="22"/>
                <w:lang w:eastAsia="ru-RU"/>
              </w:rPr>
            </w:pPr>
            <w:r w:rsidRPr="005D3395">
              <w:rPr>
                <w:rFonts w:cs="Times New Roman"/>
                <w:bCs/>
                <w:szCs w:val="22"/>
                <w:lang w:eastAsia="ru-RU"/>
              </w:rPr>
              <w:t>- устный опрос;</w:t>
            </w:r>
          </w:p>
          <w:p w14:paraId="5BE223ED" w14:textId="77777777" w:rsidR="005D3395" w:rsidRPr="005D3395" w:rsidRDefault="005D3395" w:rsidP="005D3395">
            <w:pPr>
              <w:suppressAutoHyphens w:val="0"/>
              <w:jc w:val="both"/>
              <w:rPr>
                <w:rFonts w:cs="Times New Roman"/>
                <w:bCs/>
                <w:szCs w:val="22"/>
                <w:lang w:eastAsia="ru-RU"/>
              </w:rPr>
            </w:pPr>
            <w:r w:rsidRPr="005D3395">
              <w:rPr>
                <w:rFonts w:cs="Times New Roman"/>
                <w:bCs/>
                <w:szCs w:val="22"/>
                <w:lang w:eastAsia="ru-RU"/>
              </w:rPr>
              <w:t>-</w:t>
            </w:r>
            <w:r w:rsidRPr="005D3395">
              <w:rPr>
                <w:rFonts w:ascii="Calibri" w:hAnsi="Calibri" w:cs="Times New Roman"/>
                <w:szCs w:val="22"/>
                <w:lang w:eastAsia="ru-RU"/>
              </w:rPr>
              <w:t xml:space="preserve"> </w:t>
            </w:r>
            <w:r w:rsidRPr="005D3395">
              <w:rPr>
                <w:rFonts w:cs="Times New Roman"/>
                <w:bCs/>
                <w:szCs w:val="22"/>
                <w:lang w:eastAsia="ru-RU"/>
              </w:rPr>
              <w:t xml:space="preserve">оценка подготовленных </w:t>
            </w:r>
          </w:p>
          <w:p w14:paraId="0D892580" w14:textId="77777777" w:rsidR="005D3395" w:rsidRPr="005D3395" w:rsidRDefault="005D3395" w:rsidP="005D3395">
            <w:pPr>
              <w:suppressAutoHyphens w:val="0"/>
              <w:jc w:val="both"/>
              <w:rPr>
                <w:rFonts w:cs="Times New Roman"/>
                <w:bCs/>
                <w:szCs w:val="22"/>
                <w:lang w:eastAsia="ru-RU"/>
              </w:rPr>
            </w:pPr>
            <w:r w:rsidRPr="005D3395">
              <w:rPr>
                <w:rFonts w:cs="Times New Roman"/>
                <w:bCs/>
                <w:szCs w:val="22"/>
                <w:lang w:eastAsia="ru-RU"/>
              </w:rPr>
              <w:t>обучающимися сообщений, докладов, эссе, мультимедийных презентаций.</w:t>
            </w:r>
          </w:p>
          <w:p w14:paraId="61705047" w14:textId="77777777" w:rsidR="005D3395" w:rsidRPr="005D3395" w:rsidRDefault="005D3395" w:rsidP="005D3395">
            <w:pPr>
              <w:suppressAutoHyphens w:val="0"/>
              <w:jc w:val="both"/>
              <w:rPr>
                <w:rFonts w:cs="Times New Roman"/>
                <w:bCs/>
                <w:szCs w:val="22"/>
                <w:lang w:eastAsia="ru-RU"/>
              </w:rPr>
            </w:pPr>
          </w:p>
          <w:p w14:paraId="2CC49726" w14:textId="77777777" w:rsidR="005D3395" w:rsidRPr="005D3395" w:rsidRDefault="005D3395" w:rsidP="005D3395">
            <w:pPr>
              <w:suppressAutoHyphens w:val="0"/>
              <w:jc w:val="both"/>
              <w:rPr>
                <w:rFonts w:cs="Times New Roman"/>
                <w:bCs/>
                <w:szCs w:val="22"/>
                <w:lang w:eastAsia="ru-RU"/>
              </w:rPr>
            </w:pPr>
            <w:r w:rsidRPr="005D3395">
              <w:rPr>
                <w:rFonts w:cs="Times New Roman"/>
                <w:bCs/>
                <w:szCs w:val="22"/>
                <w:lang w:eastAsia="ru-RU"/>
              </w:rPr>
              <w:t>Итоговый контроль:</w:t>
            </w:r>
          </w:p>
          <w:p w14:paraId="0CE7611A" w14:textId="77777777" w:rsidR="005D3395" w:rsidRPr="005D3395" w:rsidRDefault="005D3395" w:rsidP="005D3395">
            <w:pPr>
              <w:suppressAutoHyphens w:val="0"/>
              <w:jc w:val="both"/>
              <w:rPr>
                <w:rFonts w:cs="Times New Roman"/>
                <w:bCs/>
                <w:szCs w:val="22"/>
                <w:lang w:eastAsia="ru-RU"/>
              </w:rPr>
            </w:pPr>
            <w:r w:rsidRPr="005D3395">
              <w:rPr>
                <w:rFonts w:cs="Times New Roman"/>
                <w:bCs/>
                <w:szCs w:val="22"/>
                <w:lang w:eastAsia="ru-RU"/>
              </w:rPr>
              <w:t xml:space="preserve">- защита подготовленных обучающимися мультимедийных презентаций по одной из предложенных тем; </w:t>
            </w:r>
          </w:p>
          <w:p w14:paraId="2384E32F" w14:textId="77777777" w:rsidR="005D3395" w:rsidRPr="005D3395" w:rsidRDefault="005D3395" w:rsidP="005D3395">
            <w:pPr>
              <w:suppressAutoHyphens w:val="0"/>
              <w:jc w:val="both"/>
              <w:rPr>
                <w:rFonts w:cs="Times New Roman"/>
                <w:bCs/>
                <w:i/>
                <w:szCs w:val="22"/>
                <w:lang w:eastAsia="ru-RU"/>
              </w:rPr>
            </w:pPr>
            <w:r w:rsidRPr="005D3395">
              <w:rPr>
                <w:rFonts w:cs="Times New Roman"/>
                <w:bCs/>
                <w:szCs w:val="22"/>
                <w:lang w:eastAsia="ru-RU"/>
              </w:rPr>
              <w:t>- компьютерный тест на знание терминологии.</w:t>
            </w:r>
          </w:p>
        </w:tc>
      </w:tr>
      <w:tr w:rsidR="005D3395" w:rsidRPr="005D3395" w14:paraId="12A1B9F5" w14:textId="77777777" w:rsidTr="005E55D4">
        <w:trPr>
          <w:trHeight w:val="896"/>
        </w:trPr>
        <w:tc>
          <w:tcPr>
            <w:tcW w:w="1750" w:type="pct"/>
          </w:tcPr>
          <w:p w14:paraId="40D2F5D1" w14:textId="77777777" w:rsidR="005D3395" w:rsidRPr="005D3395" w:rsidRDefault="005D3395" w:rsidP="005D3395">
            <w:pPr>
              <w:suppressAutoHyphens w:val="0"/>
              <w:jc w:val="both"/>
              <w:rPr>
                <w:rFonts w:cs="Times New Roman"/>
                <w:bCs/>
                <w:szCs w:val="22"/>
                <w:lang w:eastAsia="ru-RU"/>
              </w:rPr>
            </w:pPr>
            <w:r w:rsidRPr="005D3395">
              <w:rPr>
                <w:rFonts w:cs="Times New Roman"/>
                <w:bCs/>
                <w:i/>
                <w:sz w:val="22"/>
                <w:szCs w:val="22"/>
                <w:lang w:eastAsia="ru-RU"/>
              </w:rPr>
              <w:t xml:space="preserve">Перечень умений, осваиваемых </w:t>
            </w:r>
            <w:r w:rsidRPr="005D3395">
              <w:rPr>
                <w:rFonts w:cs="Times New Roman"/>
                <w:bCs/>
                <w:i/>
                <w:sz w:val="22"/>
                <w:szCs w:val="22"/>
                <w:lang w:eastAsia="ru-RU"/>
              </w:rPr>
              <w:br/>
              <w:t>в рамках дисциплины</w:t>
            </w:r>
          </w:p>
          <w:p w14:paraId="782D3D19" w14:textId="77777777" w:rsidR="005D3395" w:rsidRPr="005D3395" w:rsidRDefault="005D3395" w:rsidP="005D3395">
            <w:pPr>
              <w:suppressAutoHyphens w:val="0"/>
              <w:jc w:val="both"/>
              <w:rPr>
                <w:rFonts w:cs="Times New Roman"/>
                <w:bCs/>
                <w:szCs w:val="22"/>
                <w:lang w:eastAsia="ru-RU"/>
              </w:rPr>
            </w:pPr>
            <w:r w:rsidRPr="005D3395">
              <w:rPr>
                <w:rFonts w:cs="Times New Roman"/>
                <w:bCs/>
                <w:szCs w:val="22"/>
                <w:lang w:eastAsia="ru-RU"/>
              </w:rPr>
              <w:t>Определять причину того или иного явления, отличать причину от предпосылки, выделять как общие черты, так и специфику, анализировать то или иное явление, выбирать и использовать методы научного исследования, формулировать собственную научную концепцию, видеть взаимосвязь между причиной и следствием, использовать полученные знания в педагогической деятельности</w:t>
            </w:r>
          </w:p>
        </w:tc>
        <w:tc>
          <w:tcPr>
            <w:tcW w:w="1565" w:type="pct"/>
          </w:tcPr>
          <w:p w14:paraId="7A8DD0AE" w14:textId="77777777" w:rsidR="005D3395" w:rsidRPr="005D3395" w:rsidRDefault="005D3395" w:rsidP="005D3395">
            <w:pPr>
              <w:suppressAutoHyphens w:val="0"/>
              <w:jc w:val="both"/>
              <w:rPr>
                <w:rFonts w:cs="Times New Roman"/>
                <w:bCs/>
                <w:szCs w:val="22"/>
                <w:lang w:eastAsia="ru-RU"/>
              </w:rPr>
            </w:pPr>
            <w:r w:rsidRPr="005D3395">
              <w:rPr>
                <w:rFonts w:cs="Times New Roman"/>
                <w:bCs/>
                <w:szCs w:val="22"/>
                <w:lang w:eastAsia="ru-RU"/>
              </w:rPr>
              <w:t>Умение определять причину того или иного явления, отличать причину от предпосылки, выделять как общие черты, так и специфику, анализировать то или иное явление, выбирать и использовать методы научного исследования, формулировать собственную научную концепцию, видеть взаимосвязь между причиной и следствием, использовать полученные знания в педагогической деятельности</w:t>
            </w:r>
          </w:p>
        </w:tc>
        <w:tc>
          <w:tcPr>
            <w:tcW w:w="1685" w:type="pct"/>
          </w:tcPr>
          <w:p w14:paraId="2D8B92EE" w14:textId="77777777" w:rsidR="005D3395" w:rsidRPr="005D3395" w:rsidRDefault="005D3395" w:rsidP="005D3395">
            <w:pPr>
              <w:suppressAutoHyphens w:val="0"/>
              <w:jc w:val="both"/>
              <w:rPr>
                <w:rFonts w:cs="Times New Roman"/>
                <w:bCs/>
                <w:szCs w:val="22"/>
                <w:lang w:eastAsia="ru-RU"/>
              </w:rPr>
            </w:pPr>
            <w:r w:rsidRPr="005D3395">
              <w:rPr>
                <w:rFonts w:cs="Times New Roman"/>
                <w:bCs/>
                <w:szCs w:val="22"/>
                <w:lang w:eastAsia="ru-RU"/>
              </w:rPr>
              <w:t>Оценка результатов выполнения практической работы</w:t>
            </w:r>
          </w:p>
          <w:p w14:paraId="5E9087B4" w14:textId="77777777" w:rsidR="005D3395" w:rsidRPr="005D3395" w:rsidRDefault="005D3395" w:rsidP="005D3395">
            <w:pPr>
              <w:suppressAutoHyphens w:val="0"/>
              <w:jc w:val="both"/>
              <w:rPr>
                <w:rFonts w:cs="Times New Roman"/>
                <w:bCs/>
                <w:szCs w:val="22"/>
                <w:lang w:eastAsia="ru-RU"/>
              </w:rPr>
            </w:pPr>
          </w:p>
          <w:p w14:paraId="69B2FD06" w14:textId="77777777" w:rsidR="005D3395" w:rsidRPr="005D3395" w:rsidRDefault="005D3395" w:rsidP="005D3395">
            <w:pPr>
              <w:suppressAutoHyphens w:val="0"/>
              <w:jc w:val="both"/>
              <w:rPr>
                <w:rFonts w:cs="Times New Roman"/>
                <w:bCs/>
                <w:i/>
                <w:szCs w:val="22"/>
                <w:lang w:eastAsia="ru-RU"/>
              </w:rPr>
            </w:pPr>
            <w:r w:rsidRPr="005D3395">
              <w:rPr>
                <w:rFonts w:cs="Times New Roman"/>
                <w:bCs/>
                <w:szCs w:val="22"/>
                <w:lang w:eastAsia="ru-RU"/>
              </w:rPr>
              <w:t>Экспертное наблюдение за ходом выполнения практической работы и оценка результатов.</w:t>
            </w:r>
          </w:p>
        </w:tc>
      </w:tr>
    </w:tbl>
    <w:p w14:paraId="61679942" w14:textId="77777777" w:rsidR="005D3395" w:rsidRPr="005D3395" w:rsidRDefault="005D3395" w:rsidP="005D3395">
      <w:pPr>
        <w:suppressAutoHyphens w:val="0"/>
        <w:spacing w:line="276" w:lineRule="auto"/>
        <w:jc w:val="both"/>
        <w:rPr>
          <w:rFonts w:cs="Times New Roman"/>
          <w:b/>
          <w:sz w:val="22"/>
          <w:szCs w:val="52"/>
          <w:lang w:eastAsia="ru-RU"/>
        </w:rPr>
      </w:pPr>
    </w:p>
    <w:p w14:paraId="0030AC5B" w14:textId="77777777" w:rsidR="00B0740E" w:rsidRDefault="00B0740E" w:rsidP="00372A15">
      <w:pPr>
        <w:widowControl w:val="0"/>
        <w:autoSpaceDE w:val="0"/>
        <w:ind w:firstLine="708"/>
        <w:jc w:val="both"/>
        <w:rPr>
          <w:sz w:val="28"/>
          <w:szCs w:val="28"/>
        </w:rPr>
      </w:pPr>
    </w:p>
    <w:p w14:paraId="6AB54458" w14:textId="77777777" w:rsidR="005D3395" w:rsidRDefault="005D3395" w:rsidP="00372A15">
      <w:pPr>
        <w:widowControl w:val="0"/>
        <w:autoSpaceDE w:val="0"/>
        <w:ind w:firstLine="708"/>
        <w:jc w:val="both"/>
        <w:rPr>
          <w:sz w:val="28"/>
          <w:szCs w:val="28"/>
        </w:rPr>
      </w:pPr>
    </w:p>
    <w:p w14:paraId="2B23E15A" w14:textId="77777777" w:rsidR="005D3395" w:rsidRDefault="005D3395" w:rsidP="00372A15">
      <w:pPr>
        <w:widowControl w:val="0"/>
        <w:autoSpaceDE w:val="0"/>
        <w:ind w:firstLine="708"/>
        <w:jc w:val="both"/>
        <w:rPr>
          <w:sz w:val="28"/>
          <w:szCs w:val="28"/>
        </w:rPr>
      </w:pPr>
    </w:p>
    <w:p w14:paraId="15A89880" w14:textId="77777777" w:rsidR="005D3395" w:rsidRDefault="005D3395" w:rsidP="00372A15">
      <w:pPr>
        <w:widowControl w:val="0"/>
        <w:autoSpaceDE w:val="0"/>
        <w:ind w:firstLine="708"/>
        <w:jc w:val="both"/>
        <w:rPr>
          <w:sz w:val="28"/>
          <w:szCs w:val="28"/>
        </w:rPr>
      </w:pPr>
    </w:p>
    <w:p w14:paraId="12965F91" w14:textId="77777777" w:rsidR="005D3395" w:rsidRDefault="005D3395" w:rsidP="00372A15">
      <w:pPr>
        <w:widowControl w:val="0"/>
        <w:autoSpaceDE w:val="0"/>
        <w:ind w:firstLine="708"/>
        <w:jc w:val="both"/>
        <w:rPr>
          <w:sz w:val="28"/>
          <w:szCs w:val="28"/>
        </w:rPr>
      </w:pPr>
    </w:p>
    <w:p w14:paraId="7327501C" w14:textId="77777777" w:rsidR="00FE69CE" w:rsidRDefault="00FE69CE" w:rsidP="00372A15">
      <w:pPr>
        <w:widowControl w:val="0"/>
        <w:autoSpaceDE w:val="0"/>
        <w:ind w:firstLine="708"/>
        <w:jc w:val="both"/>
        <w:rPr>
          <w:sz w:val="28"/>
          <w:szCs w:val="28"/>
        </w:rPr>
      </w:pPr>
    </w:p>
    <w:p w14:paraId="1A83D35A" w14:textId="77777777" w:rsidR="00FE69CE" w:rsidRDefault="00FE69CE" w:rsidP="00372A15">
      <w:pPr>
        <w:widowControl w:val="0"/>
        <w:autoSpaceDE w:val="0"/>
        <w:ind w:firstLine="708"/>
        <w:jc w:val="both"/>
        <w:rPr>
          <w:sz w:val="28"/>
          <w:szCs w:val="28"/>
        </w:rPr>
      </w:pPr>
    </w:p>
    <w:p w14:paraId="0E72C9FC" w14:textId="77777777" w:rsidR="005D3395" w:rsidRDefault="005D3395" w:rsidP="00372A15">
      <w:pPr>
        <w:widowControl w:val="0"/>
        <w:autoSpaceDE w:val="0"/>
        <w:ind w:firstLine="708"/>
        <w:jc w:val="both"/>
        <w:rPr>
          <w:sz w:val="28"/>
          <w:szCs w:val="28"/>
        </w:rPr>
      </w:pPr>
    </w:p>
    <w:p w14:paraId="3D7E97B8" w14:textId="77777777" w:rsidR="00840921" w:rsidRDefault="00840921" w:rsidP="00372A15">
      <w:pPr>
        <w:widowControl w:val="0"/>
        <w:autoSpaceDE w:val="0"/>
        <w:ind w:firstLine="708"/>
        <w:jc w:val="both"/>
        <w:rPr>
          <w:sz w:val="28"/>
          <w:szCs w:val="28"/>
        </w:rPr>
      </w:pPr>
    </w:p>
    <w:p w14:paraId="45C0F3FD" w14:textId="35A3BC72" w:rsidR="00840921" w:rsidRDefault="00840921" w:rsidP="00840921">
      <w:pPr>
        <w:widowControl w:val="0"/>
        <w:autoSpaceDE w:val="0"/>
        <w:ind w:firstLine="708"/>
        <w:jc w:val="right"/>
        <w:rPr>
          <w:sz w:val="28"/>
          <w:szCs w:val="28"/>
        </w:rPr>
      </w:pPr>
      <w:r w:rsidRPr="00B0740E">
        <w:rPr>
          <w:sz w:val="28"/>
          <w:szCs w:val="28"/>
        </w:rPr>
        <w:lastRenderedPageBreak/>
        <w:t>Приложение 1.</w:t>
      </w:r>
      <w:r w:rsidR="00586E18">
        <w:rPr>
          <w:sz w:val="28"/>
          <w:szCs w:val="28"/>
        </w:rPr>
        <w:t>2</w:t>
      </w:r>
    </w:p>
    <w:p w14:paraId="165D0176" w14:textId="77777777" w:rsidR="00840921" w:rsidRDefault="00840921" w:rsidP="00840921">
      <w:pPr>
        <w:widowControl w:val="0"/>
        <w:autoSpaceDE w:val="0"/>
        <w:ind w:firstLine="708"/>
        <w:jc w:val="right"/>
        <w:rPr>
          <w:sz w:val="28"/>
          <w:szCs w:val="28"/>
        </w:rPr>
      </w:pPr>
    </w:p>
    <w:p w14:paraId="090DC976" w14:textId="77777777" w:rsidR="00840921" w:rsidRPr="00B0740E" w:rsidRDefault="00840921" w:rsidP="00840921">
      <w:pPr>
        <w:suppressAutoHyphens w:val="0"/>
        <w:jc w:val="center"/>
        <w:rPr>
          <w:rFonts w:cs="Times New Roman"/>
          <w:bCs/>
          <w:lang w:eastAsia="ru-RU"/>
        </w:rPr>
      </w:pPr>
      <w:r w:rsidRPr="00B0740E">
        <w:rPr>
          <w:rFonts w:cs="Times New Roman"/>
          <w:bCs/>
          <w:lang w:eastAsia="ru-RU"/>
        </w:rPr>
        <w:t xml:space="preserve">МИНИСТЕРСТВО ОБРАЗОВАНИЯ, НАУКИ И МОЛОДЕЖНОЙ ПОЛИТИКИ </w:t>
      </w:r>
    </w:p>
    <w:p w14:paraId="70F6732E" w14:textId="77777777" w:rsidR="00840921" w:rsidRPr="00B0740E" w:rsidRDefault="00840921" w:rsidP="00840921">
      <w:pPr>
        <w:suppressAutoHyphens w:val="0"/>
        <w:jc w:val="center"/>
        <w:rPr>
          <w:rFonts w:cs="Times New Roman"/>
          <w:bCs/>
          <w:lang w:eastAsia="ru-RU"/>
        </w:rPr>
      </w:pPr>
      <w:r w:rsidRPr="00B0740E">
        <w:rPr>
          <w:rFonts w:cs="Times New Roman"/>
          <w:bCs/>
          <w:lang w:eastAsia="ru-RU"/>
        </w:rPr>
        <w:t xml:space="preserve"> КРАСНОДАРСКОГО КРАЯ</w:t>
      </w:r>
    </w:p>
    <w:p w14:paraId="39AD9835" w14:textId="77777777" w:rsidR="00840921" w:rsidRPr="00B0740E" w:rsidRDefault="00840921" w:rsidP="00840921">
      <w:pPr>
        <w:suppressAutoHyphens w:val="0"/>
        <w:jc w:val="center"/>
        <w:rPr>
          <w:rFonts w:cs="Times New Roman"/>
          <w:b/>
          <w:bCs/>
          <w:lang w:eastAsia="ru-RU"/>
        </w:rPr>
      </w:pPr>
    </w:p>
    <w:p w14:paraId="53B503B1" w14:textId="77777777" w:rsidR="00840921" w:rsidRPr="00B0740E" w:rsidRDefault="00840921" w:rsidP="00840921">
      <w:pPr>
        <w:keepNext/>
        <w:suppressAutoHyphens w:val="0"/>
        <w:jc w:val="center"/>
        <w:outlineLvl w:val="1"/>
        <w:rPr>
          <w:rFonts w:cs="Times New Roman"/>
          <w:b/>
          <w:bCs/>
          <w:lang w:eastAsia="ru-RU"/>
        </w:rPr>
      </w:pPr>
      <w:r w:rsidRPr="00B0740E">
        <w:rPr>
          <w:rFonts w:cs="Times New Roman"/>
          <w:b/>
          <w:bCs/>
          <w:lang w:eastAsia="ru-RU"/>
        </w:rPr>
        <w:t>ГОСУДАРСТВЕННОЕ АВТОНОМНОЕ ПРОФЕССИОНАЛЬНОЕ ОБРАЗОВАТЕЛЬНОЕ УЧРЕЖДЕНИЕ КРАСНОДАРСКОГО КРАЯ</w:t>
      </w:r>
    </w:p>
    <w:p w14:paraId="625B805B" w14:textId="77777777" w:rsidR="00840921" w:rsidRPr="00B0740E" w:rsidRDefault="00840921" w:rsidP="00840921">
      <w:pPr>
        <w:suppressAutoHyphens w:val="0"/>
        <w:jc w:val="center"/>
        <w:rPr>
          <w:rFonts w:cs="Times New Roman"/>
          <w:b/>
          <w:bCs/>
          <w:lang w:eastAsia="ru-RU"/>
        </w:rPr>
      </w:pPr>
      <w:r w:rsidRPr="00B0740E">
        <w:rPr>
          <w:rFonts w:cs="Times New Roman"/>
          <w:b/>
          <w:bCs/>
          <w:lang w:eastAsia="ru-RU"/>
        </w:rPr>
        <w:t xml:space="preserve"> «КРАСНОДАРСКИЙ ГУМАНИТАРНО-ТЕХНОЛОГИЧЕСКИЙ КОЛЛЕДЖ»</w:t>
      </w:r>
    </w:p>
    <w:p w14:paraId="6B5801D7" w14:textId="77777777" w:rsidR="00840921" w:rsidRPr="00B0740E" w:rsidRDefault="00840921" w:rsidP="00840921">
      <w:pPr>
        <w:suppressAutoHyphens w:val="0"/>
        <w:ind w:left="-240" w:firstLine="240"/>
        <w:jc w:val="center"/>
        <w:rPr>
          <w:rFonts w:cs="Times New Roman"/>
          <w:b/>
          <w:spacing w:val="-12"/>
          <w:sz w:val="28"/>
          <w:szCs w:val="28"/>
          <w:highlight w:val="yellow"/>
        </w:rPr>
      </w:pPr>
    </w:p>
    <w:p w14:paraId="2A4B8CB1" w14:textId="77777777" w:rsidR="00840921" w:rsidRPr="00B0740E" w:rsidRDefault="00840921" w:rsidP="00840921">
      <w:pPr>
        <w:suppressAutoHyphens w:val="0"/>
        <w:jc w:val="right"/>
        <w:rPr>
          <w:rFonts w:cs="Times New Roman"/>
          <w:sz w:val="28"/>
          <w:szCs w:val="28"/>
          <w:highlight w:val="yellow"/>
        </w:rPr>
      </w:pPr>
    </w:p>
    <w:p w14:paraId="2F61383F" w14:textId="77777777" w:rsidR="00840921" w:rsidRPr="00B0740E" w:rsidRDefault="00840921" w:rsidP="00840921">
      <w:pPr>
        <w:suppressAutoHyphens w:val="0"/>
        <w:jc w:val="right"/>
        <w:rPr>
          <w:rFonts w:cs="Times New Roman"/>
          <w:sz w:val="28"/>
          <w:szCs w:val="28"/>
          <w:highlight w:val="yellow"/>
        </w:rPr>
      </w:pPr>
    </w:p>
    <w:p w14:paraId="3FB7897A" w14:textId="77777777" w:rsidR="00840921" w:rsidRPr="00B0740E" w:rsidRDefault="00840921" w:rsidP="00840921">
      <w:pPr>
        <w:suppressAutoHyphens w:val="0"/>
        <w:jc w:val="right"/>
        <w:rPr>
          <w:rFonts w:cs="Times New Roman"/>
          <w:sz w:val="28"/>
          <w:szCs w:val="28"/>
        </w:rPr>
      </w:pPr>
    </w:p>
    <w:p w14:paraId="7F21D6D2" w14:textId="77777777" w:rsidR="00840921" w:rsidRPr="00B0740E" w:rsidRDefault="00840921" w:rsidP="00840921">
      <w:pPr>
        <w:suppressAutoHyphens w:val="0"/>
        <w:rPr>
          <w:rFonts w:cs="Times New Roman"/>
          <w:sz w:val="28"/>
          <w:szCs w:val="28"/>
        </w:rPr>
      </w:pPr>
    </w:p>
    <w:p w14:paraId="503B3DC2" w14:textId="77777777" w:rsidR="00840921" w:rsidRPr="00B0740E" w:rsidRDefault="00840921" w:rsidP="00840921">
      <w:pPr>
        <w:suppressAutoHyphens w:val="0"/>
        <w:jc w:val="center"/>
        <w:rPr>
          <w:rFonts w:cs="Times New Roman"/>
          <w:b/>
          <w:sz w:val="28"/>
          <w:szCs w:val="28"/>
        </w:rPr>
      </w:pPr>
    </w:p>
    <w:p w14:paraId="0BBD24E7" w14:textId="77777777" w:rsidR="00840921" w:rsidRPr="00B0740E" w:rsidRDefault="00840921" w:rsidP="00840921">
      <w:pPr>
        <w:suppressAutoHyphens w:val="0"/>
        <w:jc w:val="center"/>
        <w:rPr>
          <w:rFonts w:cs="Times New Roman"/>
          <w:b/>
          <w:sz w:val="28"/>
          <w:szCs w:val="28"/>
        </w:rPr>
      </w:pPr>
    </w:p>
    <w:p w14:paraId="723D7B32" w14:textId="77777777" w:rsidR="00840921" w:rsidRPr="00B0740E" w:rsidRDefault="00840921" w:rsidP="00840921">
      <w:pPr>
        <w:suppressAutoHyphens w:val="0"/>
        <w:jc w:val="center"/>
        <w:rPr>
          <w:rFonts w:cs="Times New Roman"/>
          <w:b/>
          <w:sz w:val="28"/>
          <w:szCs w:val="28"/>
        </w:rPr>
      </w:pPr>
      <w:r w:rsidRPr="00B0740E">
        <w:rPr>
          <w:rFonts w:cs="Times New Roman"/>
          <w:b/>
          <w:sz w:val="28"/>
          <w:szCs w:val="28"/>
        </w:rPr>
        <w:t>РАБОЧАЯ ПРОГРАММА УЧЕБНОЙ ДИСЦИПЛИНЫ</w:t>
      </w:r>
    </w:p>
    <w:p w14:paraId="3BAC1FBB" w14:textId="7691B4E9" w:rsidR="00840921" w:rsidRPr="00B0740E" w:rsidRDefault="002977B8" w:rsidP="00840921">
      <w:pPr>
        <w:suppressAutoHyphens w:val="0"/>
        <w:spacing w:before="120"/>
        <w:jc w:val="center"/>
        <w:rPr>
          <w:rFonts w:cs="Times New Roman"/>
          <w:b/>
          <w:sz w:val="28"/>
          <w:szCs w:val="28"/>
        </w:rPr>
      </w:pPr>
      <w:r w:rsidRPr="002977B8">
        <w:rPr>
          <w:rFonts w:cs="Times New Roman"/>
          <w:b/>
          <w:sz w:val="28"/>
          <w:szCs w:val="28"/>
        </w:rPr>
        <w:t xml:space="preserve">СГ.02 </w:t>
      </w:r>
      <w:r>
        <w:rPr>
          <w:rFonts w:cs="Times New Roman"/>
          <w:b/>
          <w:sz w:val="28"/>
          <w:szCs w:val="28"/>
        </w:rPr>
        <w:t>«</w:t>
      </w:r>
      <w:r w:rsidRPr="002977B8">
        <w:rPr>
          <w:rFonts w:cs="Times New Roman"/>
          <w:b/>
          <w:sz w:val="28"/>
          <w:szCs w:val="28"/>
        </w:rPr>
        <w:t>Иностранный язык в профессиональной деятельности</w:t>
      </w:r>
      <w:r>
        <w:rPr>
          <w:rFonts w:cs="Times New Roman"/>
          <w:b/>
          <w:sz w:val="28"/>
          <w:szCs w:val="28"/>
        </w:rPr>
        <w:t>»</w:t>
      </w:r>
      <w:r w:rsidRPr="002977B8">
        <w:rPr>
          <w:rFonts w:cs="Times New Roman"/>
          <w:b/>
          <w:sz w:val="28"/>
          <w:szCs w:val="28"/>
        </w:rPr>
        <w:t xml:space="preserve"> </w:t>
      </w:r>
    </w:p>
    <w:p w14:paraId="554A186E" w14:textId="77777777" w:rsidR="00840921" w:rsidRPr="00B0740E" w:rsidRDefault="00840921" w:rsidP="00840921">
      <w:pPr>
        <w:suppressAutoHyphens w:val="0"/>
        <w:rPr>
          <w:rFonts w:cs="Times New Roman"/>
          <w:b/>
          <w:i/>
          <w:sz w:val="28"/>
          <w:szCs w:val="28"/>
        </w:rPr>
      </w:pPr>
    </w:p>
    <w:p w14:paraId="16982974" w14:textId="77777777" w:rsidR="00840921" w:rsidRPr="00B0740E" w:rsidRDefault="00840921" w:rsidP="00840921">
      <w:pPr>
        <w:suppressAutoHyphens w:val="0"/>
        <w:jc w:val="center"/>
        <w:rPr>
          <w:rFonts w:cs="Times New Roman"/>
          <w:b/>
          <w:i/>
          <w:sz w:val="28"/>
          <w:szCs w:val="28"/>
        </w:rPr>
      </w:pPr>
      <w:r w:rsidRPr="00B0740E">
        <w:rPr>
          <w:rFonts w:cs="Times New Roman"/>
          <w:b/>
          <w:i/>
          <w:sz w:val="28"/>
          <w:szCs w:val="28"/>
        </w:rPr>
        <w:t>«Социально-гуманитарный цикл»</w:t>
      </w:r>
    </w:p>
    <w:p w14:paraId="667AF36C" w14:textId="77777777" w:rsidR="00840921" w:rsidRPr="00B0740E" w:rsidRDefault="00840921" w:rsidP="00840921">
      <w:pPr>
        <w:suppressAutoHyphens w:val="0"/>
        <w:jc w:val="center"/>
        <w:rPr>
          <w:rFonts w:cs="Times New Roman"/>
          <w:b/>
          <w:i/>
          <w:sz w:val="28"/>
          <w:szCs w:val="28"/>
        </w:rPr>
      </w:pPr>
      <w:r w:rsidRPr="00B0740E">
        <w:rPr>
          <w:rFonts w:cs="Times New Roman"/>
          <w:b/>
          <w:i/>
          <w:sz w:val="28"/>
          <w:szCs w:val="28"/>
        </w:rPr>
        <w:t xml:space="preserve">образовательной программы среднего профессионального образования </w:t>
      </w:r>
    </w:p>
    <w:p w14:paraId="15D95D7D" w14:textId="77777777" w:rsidR="00840921" w:rsidRPr="00B0740E" w:rsidRDefault="00840921" w:rsidP="00840921">
      <w:pPr>
        <w:suppressAutoHyphens w:val="0"/>
        <w:jc w:val="center"/>
        <w:rPr>
          <w:rFonts w:cs="Times New Roman"/>
          <w:b/>
          <w:i/>
          <w:sz w:val="28"/>
          <w:szCs w:val="28"/>
        </w:rPr>
      </w:pPr>
      <w:r w:rsidRPr="00B0740E">
        <w:rPr>
          <w:rFonts w:cs="Times New Roman"/>
          <w:b/>
          <w:i/>
          <w:sz w:val="28"/>
          <w:szCs w:val="28"/>
        </w:rPr>
        <w:t xml:space="preserve">по программе подготовки специалистов среднего звена </w:t>
      </w:r>
    </w:p>
    <w:p w14:paraId="4EE4436D" w14:textId="77777777" w:rsidR="00840921" w:rsidRPr="00B0740E" w:rsidRDefault="00840921" w:rsidP="00840921">
      <w:pPr>
        <w:suppressAutoHyphens w:val="0"/>
        <w:jc w:val="center"/>
        <w:rPr>
          <w:rFonts w:cs="Times New Roman"/>
          <w:b/>
          <w:i/>
          <w:sz w:val="28"/>
          <w:szCs w:val="28"/>
        </w:rPr>
      </w:pPr>
      <w:r w:rsidRPr="00B0740E">
        <w:rPr>
          <w:rFonts w:cs="Times New Roman"/>
          <w:b/>
          <w:i/>
          <w:sz w:val="28"/>
          <w:szCs w:val="28"/>
        </w:rPr>
        <w:t>по специальности:</w:t>
      </w:r>
    </w:p>
    <w:p w14:paraId="25FB7D39" w14:textId="77777777" w:rsidR="00840921" w:rsidRPr="00B0740E" w:rsidRDefault="00840921" w:rsidP="00840921">
      <w:pPr>
        <w:suppressAutoHyphens w:val="0"/>
        <w:jc w:val="center"/>
        <w:rPr>
          <w:rFonts w:cs="Times New Roman"/>
          <w:b/>
          <w:i/>
          <w:sz w:val="28"/>
          <w:szCs w:val="28"/>
        </w:rPr>
      </w:pPr>
      <w:r w:rsidRPr="00B0740E">
        <w:rPr>
          <w:rFonts w:cs="Times New Roman"/>
          <w:b/>
          <w:i/>
          <w:sz w:val="28"/>
          <w:szCs w:val="28"/>
        </w:rPr>
        <w:t xml:space="preserve">43.02.06 Сервис на транспорте (по видам транспорта) </w:t>
      </w:r>
    </w:p>
    <w:p w14:paraId="3BFFB844" w14:textId="77777777" w:rsidR="00840921" w:rsidRPr="00B0740E" w:rsidRDefault="00840921" w:rsidP="00840921">
      <w:pPr>
        <w:suppressAutoHyphens w:val="0"/>
        <w:jc w:val="center"/>
        <w:rPr>
          <w:rFonts w:cs="Times New Roman"/>
          <w:sz w:val="28"/>
          <w:szCs w:val="28"/>
        </w:rPr>
      </w:pPr>
    </w:p>
    <w:p w14:paraId="5C4CEA42" w14:textId="77777777" w:rsidR="00840921" w:rsidRPr="00B0740E" w:rsidRDefault="00840921" w:rsidP="00840921">
      <w:pPr>
        <w:suppressAutoHyphens w:val="0"/>
        <w:jc w:val="center"/>
        <w:rPr>
          <w:rFonts w:cs="Times New Roman"/>
          <w:sz w:val="28"/>
          <w:szCs w:val="28"/>
        </w:rPr>
      </w:pPr>
    </w:p>
    <w:p w14:paraId="0DC3D2DA" w14:textId="77777777" w:rsidR="00840921" w:rsidRPr="00B0740E" w:rsidRDefault="00840921" w:rsidP="00840921">
      <w:pPr>
        <w:suppressAutoHyphens w:val="0"/>
        <w:jc w:val="center"/>
        <w:rPr>
          <w:rFonts w:cs="Times New Roman"/>
          <w:sz w:val="28"/>
          <w:szCs w:val="28"/>
        </w:rPr>
      </w:pPr>
    </w:p>
    <w:p w14:paraId="2C7CA5C0" w14:textId="77777777" w:rsidR="00840921" w:rsidRPr="00B0740E" w:rsidRDefault="00840921" w:rsidP="00840921">
      <w:pPr>
        <w:suppressAutoHyphens w:val="0"/>
        <w:jc w:val="center"/>
        <w:rPr>
          <w:rFonts w:cs="Times New Roman"/>
          <w:sz w:val="28"/>
          <w:szCs w:val="28"/>
        </w:rPr>
      </w:pPr>
    </w:p>
    <w:p w14:paraId="44EF8533" w14:textId="77777777" w:rsidR="00840921" w:rsidRPr="00B0740E" w:rsidRDefault="00840921" w:rsidP="00840921">
      <w:pPr>
        <w:suppressAutoHyphens w:val="0"/>
        <w:jc w:val="center"/>
        <w:rPr>
          <w:rFonts w:cs="Times New Roman"/>
          <w:sz w:val="28"/>
          <w:szCs w:val="28"/>
        </w:rPr>
      </w:pPr>
    </w:p>
    <w:p w14:paraId="33D5D630" w14:textId="77777777" w:rsidR="00840921" w:rsidRPr="00B0740E" w:rsidRDefault="00840921" w:rsidP="00840921">
      <w:pPr>
        <w:suppressAutoHyphens w:val="0"/>
        <w:jc w:val="center"/>
        <w:rPr>
          <w:rFonts w:cs="Times New Roman"/>
          <w:sz w:val="28"/>
          <w:szCs w:val="28"/>
        </w:rPr>
      </w:pPr>
    </w:p>
    <w:p w14:paraId="2D86AF0E" w14:textId="77777777" w:rsidR="00840921" w:rsidRPr="00B0740E" w:rsidRDefault="00840921" w:rsidP="00840921">
      <w:pPr>
        <w:suppressAutoHyphens w:val="0"/>
        <w:jc w:val="center"/>
        <w:rPr>
          <w:rFonts w:cs="Times New Roman"/>
          <w:sz w:val="28"/>
          <w:szCs w:val="28"/>
        </w:rPr>
      </w:pPr>
    </w:p>
    <w:p w14:paraId="22F667BB" w14:textId="77777777" w:rsidR="00840921" w:rsidRPr="00B0740E" w:rsidRDefault="00840921" w:rsidP="00840921">
      <w:pPr>
        <w:suppressAutoHyphens w:val="0"/>
        <w:jc w:val="center"/>
        <w:rPr>
          <w:rFonts w:cs="Times New Roman"/>
          <w:sz w:val="28"/>
          <w:szCs w:val="28"/>
        </w:rPr>
      </w:pPr>
    </w:p>
    <w:p w14:paraId="61F63AE3" w14:textId="77777777" w:rsidR="00840921" w:rsidRPr="00B0740E" w:rsidRDefault="00840921" w:rsidP="00840921">
      <w:pPr>
        <w:suppressAutoHyphens w:val="0"/>
        <w:jc w:val="center"/>
        <w:rPr>
          <w:rFonts w:cs="Times New Roman"/>
          <w:sz w:val="28"/>
          <w:szCs w:val="28"/>
        </w:rPr>
      </w:pPr>
    </w:p>
    <w:p w14:paraId="3E3DFB05" w14:textId="77777777" w:rsidR="00840921" w:rsidRPr="00B0740E" w:rsidRDefault="00840921" w:rsidP="00840921">
      <w:pPr>
        <w:suppressAutoHyphens w:val="0"/>
        <w:jc w:val="center"/>
        <w:rPr>
          <w:rFonts w:cs="Times New Roman"/>
          <w:sz w:val="28"/>
          <w:szCs w:val="28"/>
        </w:rPr>
      </w:pPr>
    </w:p>
    <w:p w14:paraId="6AD3BF83" w14:textId="77777777" w:rsidR="00840921" w:rsidRPr="00B0740E" w:rsidRDefault="00840921" w:rsidP="00840921">
      <w:pPr>
        <w:suppressAutoHyphens w:val="0"/>
        <w:jc w:val="center"/>
        <w:rPr>
          <w:rFonts w:cs="Times New Roman"/>
          <w:sz w:val="28"/>
          <w:szCs w:val="28"/>
        </w:rPr>
      </w:pPr>
    </w:p>
    <w:p w14:paraId="5866F67B" w14:textId="77777777" w:rsidR="00840921" w:rsidRPr="00B0740E" w:rsidRDefault="00840921" w:rsidP="00840921">
      <w:pPr>
        <w:suppressAutoHyphens w:val="0"/>
        <w:jc w:val="center"/>
        <w:rPr>
          <w:rFonts w:cs="Times New Roman"/>
          <w:sz w:val="28"/>
          <w:szCs w:val="28"/>
        </w:rPr>
      </w:pPr>
    </w:p>
    <w:p w14:paraId="010AAA20" w14:textId="77777777" w:rsidR="00840921" w:rsidRPr="00B0740E" w:rsidRDefault="00840921" w:rsidP="00840921">
      <w:pPr>
        <w:suppressAutoHyphens w:val="0"/>
        <w:jc w:val="center"/>
        <w:rPr>
          <w:rFonts w:cs="Times New Roman"/>
          <w:sz w:val="28"/>
          <w:szCs w:val="28"/>
        </w:rPr>
      </w:pPr>
    </w:p>
    <w:p w14:paraId="112D2E26" w14:textId="77777777" w:rsidR="00840921" w:rsidRPr="00B0740E" w:rsidRDefault="00840921" w:rsidP="00840921">
      <w:pPr>
        <w:suppressAutoHyphens w:val="0"/>
        <w:jc w:val="center"/>
        <w:rPr>
          <w:rFonts w:cs="Times New Roman"/>
          <w:sz w:val="28"/>
          <w:szCs w:val="28"/>
        </w:rPr>
      </w:pPr>
    </w:p>
    <w:p w14:paraId="0D5014D7" w14:textId="77777777" w:rsidR="00840921" w:rsidRPr="00B0740E" w:rsidRDefault="00840921" w:rsidP="00840921">
      <w:pPr>
        <w:suppressAutoHyphens w:val="0"/>
        <w:jc w:val="center"/>
        <w:rPr>
          <w:rFonts w:cs="Times New Roman"/>
          <w:b/>
          <w:sz w:val="28"/>
          <w:szCs w:val="28"/>
        </w:rPr>
      </w:pPr>
    </w:p>
    <w:p w14:paraId="543C4173" w14:textId="77777777" w:rsidR="00840921" w:rsidRPr="00B0740E" w:rsidRDefault="00840921" w:rsidP="00840921">
      <w:pPr>
        <w:suppressAutoHyphens w:val="0"/>
        <w:jc w:val="center"/>
        <w:rPr>
          <w:rFonts w:cs="Times New Roman"/>
          <w:b/>
          <w:sz w:val="28"/>
          <w:szCs w:val="28"/>
        </w:rPr>
      </w:pPr>
    </w:p>
    <w:p w14:paraId="26A7C9F5" w14:textId="77777777" w:rsidR="00840921" w:rsidRPr="00B0740E" w:rsidRDefault="00840921" w:rsidP="00840921">
      <w:pPr>
        <w:suppressAutoHyphens w:val="0"/>
        <w:jc w:val="center"/>
        <w:rPr>
          <w:rFonts w:cs="Times New Roman"/>
          <w:b/>
          <w:sz w:val="28"/>
          <w:szCs w:val="28"/>
        </w:rPr>
      </w:pPr>
    </w:p>
    <w:p w14:paraId="0DFB90D3" w14:textId="77777777" w:rsidR="00840921" w:rsidRPr="00B0740E" w:rsidRDefault="00840921" w:rsidP="00840921">
      <w:pPr>
        <w:suppressAutoHyphens w:val="0"/>
        <w:jc w:val="center"/>
        <w:rPr>
          <w:rFonts w:cs="Times New Roman"/>
          <w:b/>
          <w:sz w:val="28"/>
          <w:szCs w:val="28"/>
        </w:rPr>
      </w:pPr>
    </w:p>
    <w:p w14:paraId="06EFB9CF" w14:textId="77777777" w:rsidR="00840921" w:rsidRPr="00B0740E" w:rsidRDefault="00840921" w:rsidP="00840921">
      <w:pPr>
        <w:suppressAutoHyphens w:val="0"/>
        <w:jc w:val="center"/>
        <w:rPr>
          <w:rFonts w:cs="Times New Roman"/>
          <w:b/>
          <w:sz w:val="28"/>
          <w:szCs w:val="28"/>
        </w:rPr>
      </w:pPr>
    </w:p>
    <w:p w14:paraId="35B7F4CB" w14:textId="77777777" w:rsidR="00840921" w:rsidRPr="00B0740E" w:rsidRDefault="00840921" w:rsidP="00840921">
      <w:pPr>
        <w:suppressAutoHyphens w:val="0"/>
        <w:jc w:val="center"/>
        <w:rPr>
          <w:rFonts w:cs="Times New Roman"/>
          <w:b/>
          <w:sz w:val="28"/>
          <w:szCs w:val="28"/>
        </w:rPr>
      </w:pPr>
    </w:p>
    <w:p w14:paraId="6D36EB3B" w14:textId="77777777" w:rsidR="00840921" w:rsidRPr="00B0740E" w:rsidRDefault="00840921" w:rsidP="00840921">
      <w:pPr>
        <w:suppressAutoHyphens w:val="0"/>
        <w:jc w:val="center"/>
        <w:rPr>
          <w:rFonts w:cs="Times New Roman"/>
          <w:b/>
          <w:sz w:val="28"/>
          <w:szCs w:val="28"/>
        </w:rPr>
      </w:pPr>
      <w:r w:rsidRPr="00B0740E">
        <w:rPr>
          <w:rFonts w:cs="Times New Roman"/>
          <w:b/>
          <w:sz w:val="28"/>
          <w:szCs w:val="28"/>
        </w:rPr>
        <w:t>г. Краснодар, 202</w:t>
      </w:r>
      <w:r>
        <w:rPr>
          <w:rFonts w:cs="Times New Roman"/>
          <w:b/>
          <w:sz w:val="28"/>
          <w:szCs w:val="28"/>
        </w:rPr>
        <w:t>3</w:t>
      </w:r>
      <w:r w:rsidRPr="00B0740E">
        <w:rPr>
          <w:rFonts w:cs="Times New Roman"/>
          <w:b/>
          <w:sz w:val="28"/>
          <w:szCs w:val="28"/>
        </w:rPr>
        <w:t xml:space="preserve"> г.</w:t>
      </w:r>
    </w:p>
    <w:p w14:paraId="6EEB2E51" w14:textId="77777777" w:rsidR="00840921" w:rsidRPr="00B0740E" w:rsidRDefault="00840921" w:rsidP="00840921">
      <w:pPr>
        <w:suppressAutoHyphens w:val="0"/>
        <w:rPr>
          <w:rFonts w:cs="Times New Roman"/>
          <w:sz w:val="28"/>
          <w:szCs w:val="28"/>
        </w:rPr>
      </w:pPr>
    </w:p>
    <w:p w14:paraId="4F5CCB3E" w14:textId="77777777" w:rsidR="00840921" w:rsidRPr="00B0740E" w:rsidRDefault="00840921" w:rsidP="00840921">
      <w:pPr>
        <w:suppressAutoHyphens w:val="0"/>
        <w:rPr>
          <w:rFonts w:cs="Times New Roman"/>
          <w:sz w:val="28"/>
          <w:szCs w:val="28"/>
        </w:rPr>
      </w:pPr>
    </w:p>
    <w:tbl>
      <w:tblPr>
        <w:tblpPr w:leftFromText="180" w:rightFromText="180" w:vertAnchor="text" w:horzAnchor="margin" w:tblpY="172"/>
        <w:tblW w:w="0" w:type="auto"/>
        <w:tblLook w:val="04A0" w:firstRow="1" w:lastRow="0" w:firstColumn="1" w:lastColumn="0" w:noHBand="0" w:noVBand="1"/>
      </w:tblPr>
      <w:tblGrid>
        <w:gridCol w:w="4861"/>
        <w:gridCol w:w="4494"/>
      </w:tblGrid>
      <w:tr w:rsidR="00840921" w:rsidRPr="00B0740E" w14:paraId="7821572E" w14:textId="77777777" w:rsidTr="005E55D4">
        <w:trPr>
          <w:trHeight w:val="1985"/>
        </w:trPr>
        <w:tc>
          <w:tcPr>
            <w:tcW w:w="5353" w:type="dxa"/>
          </w:tcPr>
          <w:p w14:paraId="35EDE011" w14:textId="77777777" w:rsidR="00840921" w:rsidRPr="00B0740E" w:rsidRDefault="00840921" w:rsidP="005E55D4">
            <w:pPr>
              <w:suppressAutoHyphens w:val="0"/>
              <w:rPr>
                <w:rFonts w:cs="Times New Roman"/>
                <w:b/>
                <w:sz w:val="28"/>
                <w:szCs w:val="28"/>
              </w:rPr>
            </w:pPr>
            <w:r w:rsidRPr="00B0740E">
              <w:rPr>
                <w:rFonts w:cs="Times New Roman"/>
                <w:b/>
                <w:sz w:val="28"/>
                <w:szCs w:val="28"/>
              </w:rPr>
              <w:lastRenderedPageBreak/>
              <w:t>СОГЛАСОВАНО</w:t>
            </w:r>
          </w:p>
          <w:p w14:paraId="01B9BE27" w14:textId="77777777" w:rsidR="00840921" w:rsidRPr="00B0740E" w:rsidRDefault="00840921" w:rsidP="005E55D4">
            <w:pPr>
              <w:suppressAutoHyphens w:val="0"/>
              <w:rPr>
                <w:rFonts w:cs="Times New Roman"/>
                <w:sz w:val="28"/>
                <w:szCs w:val="28"/>
              </w:rPr>
            </w:pPr>
            <w:r w:rsidRPr="00B0740E">
              <w:rPr>
                <w:rFonts w:cs="Times New Roman"/>
                <w:sz w:val="28"/>
                <w:szCs w:val="28"/>
              </w:rPr>
              <w:t>Заместитель директора по НМР</w:t>
            </w:r>
          </w:p>
          <w:p w14:paraId="4DC086B4" w14:textId="77777777" w:rsidR="00840921" w:rsidRPr="00B0740E" w:rsidRDefault="00840921" w:rsidP="005E55D4">
            <w:pPr>
              <w:suppressAutoHyphens w:val="0"/>
              <w:rPr>
                <w:rFonts w:cs="Times New Roman"/>
                <w:i/>
                <w:sz w:val="28"/>
                <w:szCs w:val="28"/>
              </w:rPr>
            </w:pPr>
            <w:r w:rsidRPr="00B0740E">
              <w:rPr>
                <w:rFonts w:cs="Times New Roman"/>
                <w:sz w:val="28"/>
                <w:szCs w:val="28"/>
              </w:rPr>
              <w:t xml:space="preserve">ГАПОУ КК КГТК </w:t>
            </w:r>
          </w:p>
          <w:p w14:paraId="6DFC8B7F" w14:textId="77777777" w:rsidR="00840921" w:rsidRPr="00B0740E" w:rsidRDefault="00840921" w:rsidP="005E55D4">
            <w:pPr>
              <w:suppressAutoHyphens w:val="0"/>
              <w:rPr>
                <w:rFonts w:cs="Times New Roman"/>
                <w:sz w:val="28"/>
                <w:szCs w:val="28"/>
              </w:rPr>
            </w:pPr>
            <w:r w:rsidRPr="00B0740E">
              <w:rPr>
                <w:rFonts w:cs="Times New Roman"/>
                <w:sz w:val="28"/>
                <w:szCs w:val="28"/>
              </w:rPr>
              <w:t>______________ Н.И. Тутынина</w:t>
            </w:r>
          </w:p>
          <w:p w14:paraId="0C806B65" w14:textId="77777777" w:rsidR="00840921" w:rsidRPr="00B0740E" w:rsidRDefault="00840921" w:rsidP="005E55D4">
            <w:pPr>
              <w:suppressAutoHyphens w:val="0"/>
              <w:rPr>
                <w:rFonts w:cs="Times New Roman"/>
                <w:sz w:val="28"/>
                <w:szCs w:val="28"/>
              </w:rPr>
            </w:pPr>
            <w:r w:rsidRPr="00B0740E">
              <w:rPr>
                <w:rFonts w:cs="Times New Roman"/>
                <w:sz w:val="28"/>
                <w:szCs w:val="28"/>
              </w:rPr>
              <w:t>«___» _____________ 202</w:t>
            </w:r>
            <w:r>
              <w:rPr>
                <w:rFonts w:cs="Times New Roman"/>
                <w:sz w:val="28"/>
                <w:szCs w:val="28"/>
              </w:rPr>
              <w:t>3</w:t>
            </w:r>
            <w:r w:rsidRPr="00B0740E">
              <w:rPr>
                <w:rFonts w:cs="Times New Roman"/>
                <w:sz w:val="28"/>
                <w:szCs w:val="28"/>
              </w:rPr>
              <w:t xml:space="preserve"> г.</w:t>
            </w:r>
          </w:p>
        </w:tc>
        <w:tc>
          <w:tcPr>
            <w:tcW w:w="4961" w:type="dxa"/>
          </w:tcPr>
          <w:p w14:paraId="35A4B6AB" w14:textId="77777777" w:rsidR="00840921" w:rsidRPr="00B0740E" w:rsidRDefault="00840921" w:rsidP="005E55D4">
            <w:pPr>
              <w:suppressAutoHyphens w:val="0"/>
              <w:rPr>
                <w:rFonts w:cs="Times New Roman"/>
                <w:b/>
                <w:sz w:val="28"/>
                <w:szCs w:val="28"/>
              </w:rPr>
            </w:pPr>
            <w:r w:rsidRPr="00B0740E">
              <w:rPr>
                <w:rFonts w:cs="Times New Roman"/>
                <w:b/>
                <w:sz w:val="28"/>
                <w:szCs w:val="28"/>
              </w:rPr>
              <w:t>УТВЕРЖДАЮ</w:t>
            </w:r>
          </w:p>
          <w:p w14:paraId="0B0081B6" w14:textId="77777777" w:rsidR="00840921" w:rsidRPr="00B0740E" w:rsidRDefault="00840921" w:rsidP="005E55D4">
            <w:pPr>
              <w:suppressAutoHyphens w:val="0"/>
              <w:rPr>
                <w:rFonts w:cs="Times New Roman"/>
                <w:sz w:val="28"/>
                <w:szCs w:val="28"/>
              </w:rPr>
            </w:pPr>
            <w:r w:rsidRPr="00B0740E">
              <w:rPr>
                <w:rFonts w:cs="Times New Roman"/>
                <w:sz w:val="28"/>
                <w:szCs w:val="28"/>
              </w:rPr>
              <w:t xml:space="preserve">Заместитель директора по УР ГАПОУ КК КГТК </w:t>
            </w:r>
          </w:p>
          <w:p w14:paraId="2D7CD073" w14:textId="77777777" w:rsidR="00840921" w:rsidRPr="00B0740E" w:rsidRDefault="00840921" w:rsidP="005E55D4">
            <w:pPr>
              <w:suppressAutoHyphens w:val="0"/>
              <w:rPr>
                <w:rFonts w:cs="Times New Roman"/>
                <w:sz w:val="28"/>
                <w:szCs w:val="28"/>
              </w:rPr>
            </w:pPr>
            <w:r w:rsidRPr="00B0740E">
              <w:rPr>
                <w:rFonts w:cs="Times New Roman"/>
                <w:sz w:val="28"/>
                <w:szCs w:val="28"/>
              </w:rPr>
              <w:t>_______________ Г.А. Словцова</w:t>
            </w:r>
          </w:p>
          <w:p w14:paraId="2855A17F" w14:textId="77777777" w:rsidR="00840921" w:rsidRPr="00B0740E" w:rsidRDefault="00840921" w:rsidP="005E55D4">
            <w:pPr>
              <w:suppressAutoHyphens w:val="0"/>
              <w:rPr>
                <w:rFonts w:cs="Times New Roman"/>
                <w:sz w:val="28"/>
                <w:szCs w:val="28"/>
              </w:rPr>
            </w:pPr>
            <w:r w:rsidRPr="00B0740E">
              <w:rPr>
                <w:rFonts w:cs="Times New Roman"/>
                <w:sz w:val="28"/>
                <w:szCs w:val="28"/>
              </w:rPr>
              <w:t>«_____» _______________202</w:t>
            </w:r>
            <w:r>
              <w:rPr>
                <w:rFonts w:cs="Times New Roman"/>
                <w:sz w:val="28"/>
                <w:szCs w:val="28"/>
              </w:rPr>
              <w:t>3</w:t>
            </w:r>
            <w:r w:rsidRPr="00B0740E">
              <w:rPr>
                <w:rFonts w:cs="Times New Roman"/>
                <w:sz w:val="28"/>
                <w:szCs w:val="28"/>
              </w:rPr>
              <w:t xml:space="preserve"> г.</w:t>
            </w:r>
          </w:p>
        </w:tc>
      </w:tr>
      <w:tr w:rsidR="00840921" w:rsidRPr="00B0740E" w14:paraId="2DC83055" w14:textId="77777777" w:rsidTr="005E55D4">
        <w:trPr>
          <w:trHeight w:val="1414"/>
        </w:trPr>
        <w:tc>
          <w:tcPr>
            <w:tcW w:w="5353" w:type="dxa"/>
            <w:hideMark/>
          </w:tcPr>
          <w:p w14:paraId="321A7BF1" w14:textId="77777777" w:rsidR="00840921" w:rsidRPr="00B0740E" w:rsidRDefault="00840921" w:rsidP="005E55D4">
            <w:pPr>
              <w:suppressAutoHyphens w:val="0"/>
              <w:rPr>
                <w:rFonts w:cs="Times New Roman"/>
                <w:b/>
                <w:sz w:val="28"/>
                <w:szCs w:val="28"/>
              </w:rPr>
            </w:pPr>
            <w:r w:rsidRPr="00B0740E">
              <w:rPr>
                <w:rFonts w:cs="Times New Roman"/>
                <w:b/>
                <w:sz w:val="28"/>
                <w:szCs w:val="28"/>
              </w:rPr>
              <w:t>РАС</w:t>
            </w:r>
            <w:r>
              <w:rPr>
                <w:rFonts w:cs="Times New Roman"/>
                <w:b/>
                <w:sz w:val="28"/>
                <w:szCs w:val="28"/>
              </w:rPr>
              <w:t>С</w:t>
            </w:r>
            <w:r w:rsidRPr="00B0740E">
              <w:rPr>
                <w:rFonts w:cs="Times New Roman"/>
                <w:b/>
                <w:sz w:val="28"/>
                <w:szCs w:val="28"/>
              </w:rPr>
              <w:t>МОТРЕНО</w:t>
            </w:r>
          </w:p>
          <w:p w14:paraId="3D11ACAF" w14:textId="77777777" w:rsidR="00840921" w:rsidRPr="00B0740E" w:rsidRDefault="00840921" w:rsidP="005E55D4">
            <w:pPr>
              <w:suppressAutoHyphens w:val="0"/>
              <w:rPr>
                <w:rFonts w:cs="Times New Roman"/>
                <w:sz w:val="28"/>
                <w:szCs w:val="28"/>
              </w:rPr>
            </w:pPr>
            <w:r w:rsidRPr="00B0740E">
              <w:rPr>
                <w:rFonts w:cs="Times New Roman"/>
                <w:sz w:val="28"/>
                <w:szCs w:val="28"/>
              </w:rPr>
              <w:t xml:space="preserve">на заседании предметной цикловой комиссии </w:t>
            </w:r>
            <w:r>
              <w:rPr>
                <w:rFonts w:cs="Times New Roman"/>
                <w:sz w:val="28"/>
                <w:szCs w:val="28"/>
              </w:rPr>
              <w:t>_____________________</w:t>
            </w:r>
          </w:p>
          <w:p w14:paraId="6A1A9122" w14:textId="77777777" w:rsidR="00840921" w:rsidRPr="00B0740E" w:rsidRDefault="00840921" w:rsidP="005E55D4">
            <w:pPr>
              <w:suppressAutoHyphens w:val="0"/>
              <w:rPr>
                <w:rFonts w:cs="Times New Roman"/>
                <w:sz w:val="28"/>
                <w:szCs w:val="28"/>
              </w:rPr>
            </w:pPr>
            <w:r w:rsidRPr="00B0740E">
              <w:rPr>
                <w:rFonts w:cs="Times New Roman"/>
                <w:sz w:val="28"/>
                <w:szCs w:val="28"/>
              </w:rPr>
              <w:t xml:space="preserve">Председатель ПЦК </w:t>
            </w:r>
          </w:p>
          <w:p w14:paraId="183EC435" w14:textId="77777777" w:rsidR="00840921" w:rsidRPr="00B0740E" w:rsidRDefault="00840921" w:rsidP="005E55D4">
            <w:pPr>
              <w:suppressAutoHyphens w:val="0"/>
              <w:rPr>
                <w:rFonts w:cs="Times New Roman"/>
                <w:bCs/>
                <w:sz w:val="28"/>
                <w:szCs w:val="28"/>
              </w:rPr>
            </w:pPr>
            <w:r w:rsidRPr="00B0740E">
              <w:rPr>
                <w:rFonts w:cs="Times New Roman"/>
                <w:bCs/>
                <w:sz w:val="28"/>
                <w:szCs w:val="28"/>
              </w:rPr>
              <w:t xml:space="preserve">_______________   </w:t>
            </w:r>
          </w:p>
          <w:p w14:paraId="3AF9EC96" w14:textId="77777777" w:rsidR="00840921" w:rsidRPr="00B0740E" w:rsidRDefault="00840921" w:rsidP="005E55D4">
            <w:pPr>
              <w:suppressAutoHyphens w:val="0"/>
              <w:rPr>
                <w:rFonts w:cs="Times New Roman"/>
                <w:b/>
                <w:sz w:val="28"/>
                <w:szCs w:val="28"/>
              </w:rPr>
            </w:pPr>
            <w:r w:rsidRPr="00B0740E">
              <w:rPr>
                <w:rFonts w:cs="Times New Roman"/>
                <w:sz w:val="28"/>
                <w:szCs w:val="28"/>
              </w:rPr>
              <w:t xml:space="preserve"> «___» _____________ 202</w:t>
            </w:r>
            <w:r>
              <w:rPr>
                <w:rFonts w:cs="Times New Roman"/>
                <w:sz w:val="28"/>
                <w:szCs w:val="28"/>
              </w:rPr>
              <w:t>3</w:t>
            </w:r>
            <w:r w:rsidRPr="00B0740E">
              <w:rPr>
                <w:rFonts w:cs="Times New Roman"/>
                <w:sz w:val="28"/>
                <w:szCs w:val="28"/>
              </w:rPr>
              <w:t xml:space="preserve"> г.</w:t>
            </w:r>
          </w:p>
        </w:tc>
        <w:tc>
          <w:tcPr>
            <w:tcW w:w="4961" w:type="dxa"/>
          </w:tcPr>
          <w:p w14:paraId="20F60D56" w14:textId="77777777" w:rsidR="00840921" w:rsidRPr="00B0740E" w:rsidRDefault="00840921" w:rsidP="005E55D4">
            <w:pPr>
              <w:suppressAutoHyphens w:val="0"/>
              <w:rPr>
                <w:rFonts w:cs="Times New Roman"/>
                <w:b/>
                <w:sz w:val="28"/>
                <w:szCs w:val="28"/>
              </w:rPr>
            </w:pPr>
            <w:r w:rsidRPr="00B0740E">
              <w:rPr>
                <w:rFonts w:cs="Times New Roman"/>
                <w:b/>
                <w:sz w:val="28"/>
                <w:szCs w:val="28"/>
              </w:rPr>
              <w:t>ОДОБРЕНО</w:t>
            </w:r>
          </w:p>
          <w:p w14:paraId="1A6A63BA" w14:textId="77777777" w:rsidR="00840921" w:rsidRPr="00B0740E" w:rsidRDefault="00840921" w:rsidP="005E55D4">
            <w:pPr>
              <w:suppressAutoHyphens w:val="0"/>
              <w:rPr>
                <w:rFonts w:cs="Times New Roman"/>
                <w:sz w:val="28"/>
                <w:szCs w:val="28"/>
              </w:rPr>
            </w:pPr>
            <w:r w:rsidRPr="00B0740E">
              <w:rPr>
                <w:rFonts w:cs="Times New Roman"/>
                <w:sz w:val="28"/>
                <w:szCs w:val="28"/>
              </w:rPr>
              <w:t xml:space="preserve">на заседании педагогического совета протокол № ___ </w:t>
            </w:r>
          </w:p>
          <w:p w14:paraId="7E8094FB" w14:textId="77777777" w:rsidR="00840921" w:rsidRPr="00B0740E" w:rsidRDefault="00840921" w:rsidP="005E55D4">
            <w:pPr>
              <w:suppressAutoHyphens w:val="0"/>
              <w:rPr>
                <w:rFonts w:cs="Times New Roman"/>
                <w:sz w:val="28"/>
                <w:szCs w:val="28"/>
              </w:rPr>
            </w:pPr>
            <w:r w:rsidRPr="00B0740E">
              <w:rPr>
                <w:rFonts w:cs="Times New Roman"/>
                <w:sz w:val="28"/>
                <w:szCs w:val="28"/>
              </w:rPr>
              <w:t>от «___» _____________ 202</w:t>
            </w:r>
            <w:r>
              <w:rPr>
                <w:rFonts w:cs="Times New Roman"/>
                <w:sz w:val="28"/>
                <w:szCs w:val="28"/>
              </w:rPr>
              <w:t>3</w:t>
            </w:r>
            <w:r w:rsidRPr="00B0740E">
              <w:rPr>
                <w:rFonts w:cs="Times New Roman"/>
                <w:sz w:val="28"/>
                <w:szCs w:val="28"/>
              </w:rPr>
              <w:t xml:space="preserve"> г.</w:t>
            </w:r>
          </w:p>
          <w:p w14:paraId="25E06D27" w14:textId="14FDF040" w:rsidR="00840921" w:rsidRPr="00B0740E" w:rsidRDefault="00840921" w:rsidP="00851914">
            <w:pPr>
              <w:suppressAutoHyphens w:val="0"/>
              <w:rPr>
                <w:rFonts w:cs="Times New Roman"/>
                <w:sz w:val="28"/>
                <w:szCs w:val="28"/>
              </w:rPr>
            </w:pPr>
            <w:r w:rsidRPr="00B0740E">
              <w:rPr>
                <w:rFonts w:cs="Times New Roman"/>
                <w:sz w:val="28"/>
                <w:szCs w:val="28"/>
              </w:rPr>
              <w:t>Секретарь_________ И.А. Руденко</w:t>
            </w:r>
          </w:p>
        </w:tc>
      </w:tr>
    </w:tbl>
    <w:p w14:paraId="73F30B70" w14:textId="77777777" w:rsidR="00840921" w:rsidRPr="00B0740E" w:rsidRDefault="00840921" w:rsidP="00840921">
      <w:pPr>
        <w:suppressAutoHyphens w:val="0"/>
        <w:rPr>
          <w:rFonts w:cs="Times New Roman"/>
          <w:sz w:val="28"/>
          <w:szCs w:val="28"/>
        </w:rPr>
      </w:pPr>
    </w:p>
    <w:p w14:paraId="4E0AAA5E" w14:textId="77777777" w:rsidR="00840921" w:rsidRPr="00B0740E" w:rsidRDefault="00840921" w:rsidP="00840921">
      <w:pPr>
        <w:suppressAutoHyphens w:val="0"/>
        <w:jc w:val="center"/>
        <w:rPr>
          <w:rFonts w:cs="Times New Roman"/>
          <w:sz w:val="28"/>
          <w:szCs w:val="28"/>
        </w:rPr>
      </w:pPr>
    </w:p>
    <w:p w14:paraId="0A36BA88" w14:textId="495581AF" w:rsidR="00840921" w:rsidRDefault="00840921" w:rsidP="00840921">
      <w:pPr>
        <w:suppressAutoHyphens w:val="0"/>
        <w:spacing w:after="200" w:line="276" w:lineRule="auto"/>
        <w:ind w:firstLine="708"/>
        <w:jc w:val="both"/>
        <w:rPr>
          <w:rFonts w:eastAsia="Calibri" w:cs="Times New Roman"/>
          <w:sz w:val="28"/>
          <w:szCs w:val="28"/>
          <w:lang w:eastAsia="en-US"/>
        </w:rPr>
      </w:pPr>
      <w:r w:rsidRPr="00B0740E">
        <w:rPr>
          <w:rFonts w:eastAsia="Calibri" w:cs="Times New Roman"/>
          <w:sz w:val="28"/>
          <w:szCs w:val="28"/>
          <w:lang w:eastAsia="en-US"/>
        </w:rPr>
        <w:t>Рабочая программа учебной дисциплины «</w:t>
      </w:r>
      <w:r w:rsidR="002977B8" w:rsidRPr="002977B8">
        <w:rPr>
          <w:rFonts w:eastAsia="Calibri" w:cs="Times New Roman"/>
          <w:sz w:val="28"/>
          <w:szCs w:val="28"/>
          <w:lang w:eastAsia="en-US"/>
        </w:rPr>
        <w:t>Иностранный язык в профессиональной деятельности</w:t>
      </w:r>
      <w:r w:rsidRPr="00B0740E">
        <w:rPr>
          <w:rFonts w:eastAsia="Calibri" w:cs="Times New Roman"/>
          <w:sz w:val="28"/>
          <w:szCs w:val="28"/>
          <w:lang w:eastAsia="en-US"/>
        </w:rPr>
        <w:t>» разработана на основе федерального государственного образовательного стандарта по специальности 43.02.06 Сервис на транспорте (по видам транспорта)</w:t>
      </w:r>
      <w:r>
        <w:rPr>
          <w:rFonts w:eastAsia="Calibri" w:cs="Times New Roman"/>
          <w:sz w:val="28"/>
          <w:szCs w:val="28"/>
          <w:lang w:eastAsia="en-US"/>
        </w:rPr>
        <w:t xml:space="preserve">, </w:t>
      </w:r>
      <w:r w:rsidRPr="00B0740E">
        <w:rPr>
          <w:rFonts w:eastAsia="Calibri" w:cs="Times New Roman"/>
          <w:sz w:val="28"/>
          <w:szCs w:val="28"/>
          <w:lang w:eastAsia="en-US"/>
        </w:rPr>
        <w:t>утверждённого приказом Министерства просвещения Российской Федерации от 26 августа 2022 г. № 777, зарегистрированного Министерством юстиции России 29 сентября 2022 г. № 70278</w:t>
      </w:r>
      <w:r>
        <w:rPr>
          <w:rFonts w:eastAsia="Calibri" w:cs="Times New Roman"/>
          <w:sz w:val="28"/>
          <w:szCs w:val="28"/>
          <w:lang w:eastAsia="en-US"/>
        </w:rPr>
        <w:t>,</w:t>
      </w:r>
      <w:r w:rsidRPr="00B0740E">
        <w:t xml:space="preserve"> </w:t>
      </w:r>
      <w:r w:rsidRPr="00B0740E">
        <w:rPr>
          <w:rFonts w:eastAsia="Calibri" w:cs="Times New Roman"/>
          <w:sz w:val="28"/>
          <w:szCs w:val="28"/>
          <w:lang w:eastAsia="en-US"/>
        </w:rPr>
        <w:t>входящей в состав укрупненной группы специальностей 43.00.00 Сервис и туризм</w:t>
      </w:r>
      <w:r>
        <w:rPr>
          <w:rFonts w:eastAsia="Calibri" w:cs="Times New Roman"/>
          <w:sz w:val="28"/>
          <w:szCs w:val="28"/>
          <w:lang w:eastAsia="en-US"/>
        </w:rPr>
        <w:t xml:space="preserve"> </w:t>
      </w:r>
      <w:r w:rsidRPr="00B0740E">
        <w:rPr>
          <w:rFonts w:eastAsia="Calibri" w:cs="Times New Roman"/>
          <w:sz w:val="28"/>
          <w:szCs w:val="28"/>
          <w:lang w:eastAsia="en-US"/>
        </w:rPr>
        <w:t xml:space="preserve"> </w:t>
      </w:r>
    </w:p>
    <w:p w14:paraId="144C3D0F" w14:textId="77777777" w:rsidR="00840921" w:rsidRPr="00B0740E" w:rsidRDefault="00840921" w:rsidP="00840921">
      <w:pPr>
        <w:suppressAutoHyphens w:val="0"/>
        <w:rPr>
          <w:rFonts w:cs="Times New Roman"/>
          <w:sz w:val="28"/>
          <w:szCs w:val="28"/>
        </w:rPr>
      </w:pPr>
      <w:r w:rsidRPr="00B0740E">
        <w:rPr>
          <w:rFonts w:cs="Times New Roman"/>
          <w:sz w:val="28"/>
          <w:szCs w:val="28"/>
        </w:rPr>
        <w:t xml:space="preserve">Организация-разработчик: ГАПОУ КК КГТК </w:t>
      </w:r>
    </w:p>
    <w:p w14:paraId="4BCF14BB" w14:textId="77777777" w:rsidR="00840921" w:rsidRPr="00B0740E" w:rsidRDefault="00840921" w:rsidP="00840921">
      <w:pPr>
        <w:suppressAutoHyphens w:val="0"/>
        <w:rPr>
          <w:rFonts w:cs="Times New Roman"/>
          <w:sz w:val="28"/>
          <w:szCs w:val="28"/>
        </w:rPr>
      </w:pPr>
    </w:p>
    <w:tbl>
      <w:tblPr>
        <w:tblW w:w="10314" w:type="dxa"/>
        <w:tblLook w:val="04A0" w:firstRow="1" w:lastRow="0" w:firstColumn="1" w:lastColumn="0" w:noHBand="0" w:noVBand="1"/>
      </w:tblPr>
      <w:tblGrid>
        <w:gridCol w:w="6629"/>
        <w:gridCol w:w="3685"/>
      </w:tblGrid>
      <w:tr w:rsidR="00840921" w:rsidRPr="00B0740E" w14:paraId="10165A8F" w14:textId="77777777" w:rsidTr="005E55D4">
        <w:tc>
          <w:tcPr>
            <w:tcW w:w="6629" w:type="dxa"/>
            <w:shd w:val="clear" w:color="auto" w:fill="auto"/>
          </w:tcPr>
          <w:p w14:paraId="625B312F" w14:textId="18C57DFF" w:rsidR="00840921" w:rsidRPr="00B0740E" w:rsidRDefault="00840921" w:rsidP="005E55D4">
            <w:pPr>
              <w:suppressAutoHyphens w:val="0"/>
              <w:rPr>
                <w:rFonts w:cs="Times New Roman"/>
                <w:sz w:val="28"/>
                <w:szCs w:val="28"/>
              </w:rPr>
            </w:pPr>
            <w:r w:rsidRPr="00B0740E">
              <w:rPr>
                <w:rFonts w:cs="Times New Roman"/>
                <w:sz w:val="28"/>
                <w:szCs w:val="28"/>
              </w:rPr>
              <w:t xml:space="preserve">Разработчик: </w:t>
            </w:r>
            <w:r w:rsidR="002977B8">
              <w:rPr>
                <w:rFonts w:cs="Times New Roman"/>
                <w:sz w:val="28"/>
                <w:szCs w:val="28"/>
              </w:rPr>
              <w:t xml:space="preserve">Путылина В.Г. </w:t>
            </w:r>
            <w:r w:rsidRPr="00B0740E">
              <w:rPr>
                <w:rFonts w:cs="Times New Roman"/>
                <w:sz w:val="28"/>
                <w:szCs w:val="28"/>
              </w:rPr>
              <w:t xml:space="preserve">преподаватель </w:t>
            </w:r>
          </w:p>
          <w:p w14:paraId="5F7ABD73" w14:textId="77777777" w:rsidR="00840921" w:rsidRPr="00B0740E" w:rsidRDefault="00840921" w:rsidP="005E55D4">
            <w:pPr>
              <w:suppressAutoHyphens w:val="0"/>
              <w:rPr>
                <w:rFonts w:cs="Times New Roman"/>
                <w:sz w:val="28"/>
                <w:szCs w:val="28"/>
              </w:rPr>
            </w:pPr>
            <w:r w:rsidRPr="00B0740E">
              <w:rPr>
                <w:rFonts w:cs="Times New Roman"/>
                <w:sz w:val="28"/>
                <w:szCs w:val="28"/>
              </w:rPr>
              <w:t>ГАПОУ КК КГТК</w:t>
            </w:r>
          </w:p>
        </w:tc>
        <w:tc>
          <w:tcPr>
            <w:tcW w:w="3685" w:type="dxa"/>
            <w:shd w:val="clear" w:color="auto" w:fill="auto"/>
          </w:tcPr>
          <w:p w14:paraId="02C2DBC4" w14:textId="77777777" w:rsidR="00840921" w:rsidRPr="00B0740E" w:rsidRDefault="00840921" w:rsidP="005E55D4">
            <w:pPr>
              <w:suppressAutoHyphens w:val="0"/>
              <w:jc w:val="center"/>
              <w:rPr>
                <w:rFonts w:cs="Times New Roman"/>
                <w:sz w:val="28"/>
                <w:szCs w:val="28"/>
              </w:rPr>
            </w:pPr>
          </w:p>
          <w:p w14:paraId="0875B2C4" w14:textId="77777777" w:rsidR="00840921" w:rsidRPr="00B0740E" w:rsidRDefault="00840921" w:rsidP="005E55D4">
            <w:pPr>
              <w:suppressAutoHyphens w:val="0"/>
              <w:jc w:val="center"/>
              <w:rPr>
                <w:rFonts w:cs="Times New Roman"/>
                <w:sz w:val="28"/>
                <w:szCs w:val="28"/>
              </w:rPr>
            </w:pPr>
            <w:r w:rsidRPr="00B0740E">
              <w:rPr>
                <w:rFonts w:cs="Times New Roman"/>
                <w:sz w:val="28"/>
                <w:szCs w:val="28"/>
              </w:rPr>
              <w:t>____________</w:t>
            </w:r>
          </w:p>
          <w:p w14:paraId="2657C467" w14:textId="77777777" w:rsidR="00840921" w:rsidRPr="00B0740E" w:rsidRDefault="00840921" w:rsidP="005E55D4">
            <w:pPr>
              <w:suppressAutoHyphens w:val="0"/>
              <w:jc w:val="center"/>
              <w:rPr>
                <w:rFonts w:cs="Times New Roman"/>
                <w:sz w:val="28"/>
                <w:szCs w:val="28"/>
              </w:rPr>
            </w:pPr>
            <w:r w:rsidRPr="00B0740E">
              <w:rPr>
                <w:rFonts w:cs="Times New Roman"/>
                <w:sz w:val="20"/>
                <w:szCs w:val="20"/>
              </w:rPr>
              <w:t>(подпись)</w:t>
            </w:r>
          </w:p>
        </w:tc>
      </w:tr>
      <w:tr w:rsidR="00840921" w:rsidRPr="00B0740E" w14:paraId="0463CD60" w14:textId="77777777" w:rsidTr="005E55D4">
        <w:trPr>
          <w:trHeight w:val="1919"/>
        </w:trPr>
        <w:tc>
          <w:tcPr>
            <w:tcW w:w="6629" w:type="dxa"/>
            <w:shd w:val="clear" w:color="auto" w:fill="auto"/>
          </w:tcPr>
          <w:p w14:paraId="449CDE8D" w14:textId="77777777" w:rsidR="00840921" w:rsidRPr="00B0740E" w:rsidRDefault="00840921" w:rsidP="005E55D4">
            <w:pPr>
              <w:suppressAutoHyphens w:val="0"/>
              <w:ind w:firstLine="709"/>
              <w:rPr>
                <w:rFonts w:cs="Times New Roman"/>
                <w:sz w:val="28"/>
                <w:szCs w:val="28"/>
              </w:rPr>
            </w:pPr>
            <w:r w:rsidRPr="00B0740E">
              <w:rPr>
                <w:rFonts w:cs="Times New Roman"/>
                <w:b/>
                <w:sz w:val="28"/>
                <w:szCs w:val="28"/>
              </w:rPr>
              <w:t>Рецензенты</w:t>
            </w:r>
            <w:r w:rsidRPr="00B0740E">
              <w:rPr>
                <w:rFonts w:cs="Times New Roman"/>
                <w:sz w:val="28"/>
                <w:szCs w:val="28"/>
              </w:rPr>
              <w:t>:</w:t>
            </w:r>
          </w:p>
          <w:p w14:paraId="5112AB10" w14:textId="77777777" w:rsidR="00840921" w:rsidRPr="00B0740E" w:rsidRDefault="00840921" w:rsidP="005E55D4">
            <w:pPr>
              <w:suppressAutoHyphens w:val="0"/>
              <w:ind w:firstLine="709"/>
              <w:rPr>
                <w:rFonts w:cs="Times New Roman"/>
                <w:sz w:val="28"/>
                <w:szCs w:val="28"/>
              </w:rPr>
            </w:pPr>
          </w:p>
          <w:p w14:paraId="54397342" w14:textId="77777777" w:rsidR="00840921" w:rsidRPr="00B0740E" w:rsidRDefault="00840921" w:rsidP="005E55D4">
            <w:pPr>
              <w:suppressAutoHyphens w:val="0"/>
              <w:ind w:firstLine="709"/>
              <w:rPr>
                <w:rFonts w:cs="Times New Roman"/>
                <w:sz w:val="28"/>
                <w:szCs w:val="28"/>
              </w:rPr>
            </w:pPr>
          </w:p>
          <w:p w14:paraId="3B077AC7" w14:textId="77777777" w:rsidR="00840921" w:rsidRPr="00B0740E" w:rsidRDefault="00840921" w:rsidP="005E55D4">
            <w:pPr>
              <w:suppressAutoHyphens w:val="0"/>
              <w:rPr>
                <w:rFonts w:cs="Times New Roman"/>
                <w:sz w:val="28"/>
                <w:szCs w:val="28"/>
              </w:rPr>
            </w:pPr>
          </w:p>
          <w:p w14:paraId="28FDE8EE" w14:textId="77777777" w:rsidR="00840921" w:rsidRPr="00B0740E" w:rsidRDefault="00840921" w:rsidP="005E55D4">
            <w:pPr>
              <w:suppressAutoHyphens w:val="0"/>
              <w:rPr>
                <w:rFonts w:cs="Times New Roman"/>
                <w:sz w:val="28"/>
                <w:szCs w:val="28"/>
              </w:rPr>
            </w:pPr>
          </w:p>
          <w:p w14:paraId="2FDDB4A0" w14:textId="77777777" w:rsidR="00840921" w:rsidRPr="00B0740E" w:rsidRDefault="00840921" w:rsidP="005E55D4">
            <w:pPr>
              <w:suppressAutoHyphens w:val="0"/>
              <w:rPr>
                <w:rFonts w:cs="Times New Roman"/>
                <w:sz w:val="28"/>
                <w:szCs w:val="28"/>
              </w:rPr>
            </w:pPr>
          </w:p>
          <w:p w14:paraId="67672082" w14:textId="77777777" w:rsidR="00840921" w:rsidRPr="00B0740E" w:rsidRDefault="00840921" w:rsidP="005E55D4">
            <w:pPr>
              <w:suppressAutoHyphens w:val="0"/>
              <w:rPr>
                <w:rFonts w:cs="Times New Roman"/>
                <w:sz w:val="28"/>
                <w:szCs w:val="28"/>
              </w:rPr>
            </w:pPr>
          </w:p>
          <w:p w14:paraId="7A5718E1" w14:textId="77777777" w:rsidR="00840921" w:rsidRPr="00B0740E" w:rsidRDefault="00840921" w:rsidP="005E55D4">
            <w:pPr>
              <w:suppressAutoHyphens w:val="0"/>
              <w:ind w:firstLine="709"/>
              <w:rPr>
                <w:rFonts w:cs="Times New Roman"/>
                <w:sz w:val="28"/>
                <w:szCs w:val="28"/>
              </w:rPr>
            </w:pPr>
          </w:p>
        </w:tc>
        <w:tc>
          <w:tcPr>
            <w:tcW w:w="3685" w:type="dxa"/>
            <w:shd w:val="clear" w:color="auto" w:fill="auto"/>
          </w:tcPr>
          <w:p w14:paraId="7A626107" w14:textId="77777777" w:rsidR="00840921" w:rsidRPr="00B0740E" w:rsidRDefault="00840921" w:rsidP="005E55D4">
            <w:pPr>
              <w:suppressAutoHyphens w:val="0"/>
              <w:jc w:val="center"/>
              <w:rPr>
                <w:rFonts w:cs="Times New Roman"/>
                <w:sz w:val="28"/>
                <w:szCs w:val="28"/>
              </w:rPr>
            </w:pPr>
          </w:p>
          <w:p w14:paraId="2B313BF6" w14:textId="77777777" w:rsidR="00840921" w:rsidRPr="00B0740E" w:rsidRDefault="00840921" w:rsidP="005E55D4">
            <w:pPr>
              <w:suppressAutoHyphens w:val="0"/>
              <w:jc w:val="center"/>
              <w:rPr>
                <w:rFonts w:cs="Times New Roman"/>
                <w:sz w:val="28"/>
                <w:szCs w:val="28"/>
              </w:rPr>
            </w:pPr>
          </w:p>
          <w:p w14:paraId="1AD60DEF" w14:textId="77777777" w:rsidR="00840921" w:rsidRPr="00B0740E" w:rsidRDefault="00840921" w:rsidP="005E55D4">
            <w:pPr>
              <w:suppressAutoHyphens w:val="0"/>
              <w:jc w:val="center"/>
              <w:rPr>
                <w:rFonts w:cs="Times New Roman"/>
                <w:sz w:val="28"/>
                <w:szCs w:val="28"/>
              </w:rPr>
            </w:pPr>
          </w:p>
          <w:p w14:paraId="20E13AD4" w14:textId="77777777" w:rsidR="00840921" w:rsidRPr="00B0740E" w:rsidRDefault="00840921" w:rsidP="005E55D4">
            <w:pPr>
              <w:suppressAutoHyphens w:val="0"/>
              <w:jc w:val="center"/>
              <w:rPr>
                <w:rFonts w:cs="Times New Roman"/>
                <w:sz w:val="28"/>
                <w:szCs w:val="28"/>
              </w:rPr>
            </w:pPr>
          </w:p>
          <w:p w14:paraId="7B9AA8E9" w14:textId="77777777" w:rsidR="00840921" w:rsidRPr="00B0740E" w:rsidRDefault="00840921" w:rsidP="005E55D4">
            <w:pPr>
              <w:suppressAutoHyphens w:val="0"/>
              <w:jc w:val="center"/>
              <w:rPr>
                <w:rFonts w:cs="Times New Roman"/>
                <w:sz w:val="28"/>
                <w:szCs w:val="28"/>
              </w:rPr>
            </w:pPr>
            <w:r w:rsidRPr="00B0740E">
              <w:rPr>
                <w:rFonts w:cs="Times New Roman"/>
                <w:sz w:val="28"/>
                <w:szCs w:val="28"/>
              </w:rPr>
              <w:t>___________</w:t>
            </w:r>
          </w:p>
          <w:p w14:paraId="774EE0F0" w14:textId="77777777" w:rsidR="00840921" w:rsidRPr="00B0740E" w:rsidRDefault="00840921" w:rsidP="005E55D4">
            <w:pPr>
              <w:suppressAutoHyphens w:val="0"/>
              <w:jc w:val="center"/>
              <w:rPr>
                <w:rFonts w:cs="Times New Roman"/>
                <w:sz w:val="28"/>
                <w:szCs w:val="28"/>
                <w:vertAlign w:val="superscript"/>
              </w:rPr>
            </w:pPr>
            <w:r w:rsidRPr="00B0740E">
              <w:rPr>
                <w:rFonts w:cs="Times New Roman"/>
                <w:sz w:val="28"/>
                <w:szCs w:val="28"/>
                <w:vertAlign w:val="superscript"/>
              </w:rPr>
              <w:t>(подпись)</w:t>
            </w:r>
          </w:p>
          <w:p w14:paraId="28183F6A" w14:textId="77777777" w:rsidR="00840921" w:rsidRPr="00B0740E" w:rsidRDefault="00840921" w:rsidP="005E55D4">
            <w:pPr>
              <w:suppressAutoHyphens w:val="0"/>
              <w:jc w:val="center"/>
              <w:rPr>
                <w:rFonts w:cs="Times New Roman"/>
                <w:sz w:val="28"/>
                <w:szCs w:val="28"/>
                <w:vertAlign w:val="superscript"/>
              </w:rPr>
            </w:pPr>
          </w:p>
          <w:p w14:paraId="45459276" w14:textId="77777777" w:rsidR="00840921" w:rsidRPr="00B0740E" w:rsidRDefault="00840921" w:rsidP="005E55D4">
            <w:pPr>
              <w:suppressAutoHyphens w:val="0"/>
              <w:jc w:val="center"/>
              <w:rPr>
                <w:rFonts w:cs="Times New Roman"/>
                <w:sz w:val="28"/>
                <w:szCs w:val="28"/>
                <w:vertAlign w:val="superscript"/>
              </w:rPr>
            </w:pPr>
          </w:p>
          <w:p w14:paraId="19108140" w14:textId="77777777" w:rsidR="00840921" w:rsidRPr="00B0740E" w:rsidRDefault="00840921" w:rsidP="005E55D4">
            <w:pPr>
              <w:suppressAutoHyphens w:val="0"/>
              <w:jc w:val="center"/>
              <w:rPr>
                <w:rFonts w:cs="Times New Roman"/>
                <w:sz w:val="28"/>
                <w:szCs w:val="28"/>
                <w:vertAlign w:val="superscript"/>
              </w:rPr>
            </w:pPr>
          </w:p>
          <w:p w14:paraId="293B398F" w14:textId="77777777" w:rsidR="00840921" w:rsidRPr="00B0740E" w:rsidRDefault="00840921" w:rsidP="005E55D4">
            <w:pPr>
              <w:suppressAutoHyphens w:val="0"/>
              <w:jc w:val="center"/>
              <w:rPr>
                <w:rFonts w:cs="Times New Roman"/>
                <w:sz w:val="28"/>
                <w:szCs w:val="28"/>
                <w:vertAlign w:val="superscript"/>
              </w:rPr>
            </w:pPr>
          </w:p>
          <w:p w14:paraId="601BFD76" w14:textId="77777777" w:rsidR="00840921" w:rsidRPr="00B0740E" w:rsidRDefault="00840921" w:rsidP="005E55D4">
            <w:pPr>
              <w:suppressAutoHyphens w:val="0"/>
              <w:jc w:val="center"/>
              <w:rPr>
                <w:rFonts w:cs="Times New Roman"/>
                <w:sz w:val="28"/>
                <w:szCs w:val="28"/>
                <w:vertAlign w:val="superscript"/>
              </w:rPr>
            </w:pPr>
          </w:p>
          <w:p w14:paraId="2CD781E4" w14:textId="77777777" w:rsidR="00840921" w:rsidRPr="00B0740E" w:rsidRDefault="00840921" w:rsidP="005E55D4">
            <w:pPr>
              <w:suppressAutoHyphens w:val="0"/>
              <w:jc w:val="center"/>
              <w:rPr>
                <w:rFonts w:cs="Times New Roman"/>
                <w:sz w:val="28"/>
                <w:szCs w:val="28"/>
                <w:vertAlign w:val="superscript"/>
              </w:rPr>
            </w:pPr>
            <w:r w:rsidRPr="00B0740E">
              <w:rPr>
                <w:rFonts w:cs="Times New Roman"/>
                <w:sz w:val="28"/>
                <w:szCs w:val="28"/>
                <w:vertAlign w:val="superscript"/>
              </w:rPr>
              <w:t>________________</w:t>
            </w:r>
          </w:p>
          <w:p w14:paraId="629EE27D" w14:textId="77777777" w:rsidR="00840921" w:rsidRPr="00B0740E" w:rsidRDefault="00840921" w:rsidP="005E55D4">
            <w:pPr>
              <w:suppressAutoHyphens w:val="0"/>
              <w:jc w:val="center"/>
              <w:rPr>
                <w:rFonts w:cs="Times New Roman"/>
                <w:sz w:val="28"/>
                <w:szCs w:val="28"/>
                <w:vertAlign w:val="superscript"/>
              </w:rPr>
            </w:pPr>
            <w:r w:rsidRPr="00B0740E">
              <w:rPr>
                <w:rFonts w:cs="Times New Roman"/>
                <w:sz w:val="28"/>
                <w:szCs w:val="28"/>
                <w:vertAlign w:val="superscript"/>
              </w:rPr>
              <w:t>(подпись)</w:t>
            </w:r>
          </w:p>
        </w:tc>
      </w:tr>
    </w:tbl>
    <w:p w14:paraId="03CA87F0" w14:textId="77777777" w:rsidR="00840921" w:rsidRDefault="00840921" w:rsidP="00840921">
      <w:pPr>
        <w:suppressAutoHyphens w:val="0"/>
        <w:spacing w:after="200" w:line="276" w:lineRule="auto"/>
        <w:jc w:val="center"/>
        <w:rPr>
          <w:rFonts w:cs="Times New Roman"/>
          <w:b/>
          <w:lang w:eastAsia="ru-RU"/>
        </w:rPr>
      </w:pPr>
    </w:p>
    <w:p w14:paraId="2A607790" w14:textId="77777777" w:rsidR="00586E18" w:rsidRDefault="00586E18" w:rsidP="00840921">
      <w:pPr>
        <w:suppressAutoHyphens w:val="0"/>
        <w:spacing w:after="200" w:line="276" w:lineRule="auto"/>
        <w:jc w:val="center"/>
        <w:rPr>
          <w:rFonts w:cs="Times New Roman"/>
          <w:b/>
          <w:lang w:eastAsia="ru-RU"/>
        </w:rPr>
      </w:pPr>
    </w:p>
    <w:p w14:paraId="111164A2" w14:textId="77777777" w:rsidR="002977B8" w:rsidRPr="002977B8" w:rsidRDefault="002977B8" w:rsidP="002977B8">
      <w:pPr>
        <w:suppressAutoHyphens w:val="0"/>
        <w:spacing w:after="200" w:line="276" w:lineRule="auto"/>
        <w:jc w:val="center"/>
        <w:rPr>
          <w:rFonts w:cs="Times New Roman"/>
          <w:b/>
          <w:lang w:eastAsia="ru-RU"/>
        </w:rPr>
      </w:pPr>
      <w:r w:rsidRPr="002977B8">
        <w:rPr>
          <w:rFonts w:cs="Times New Roman"/>
          <w:b/>
          <w:lang w:eastAsia="ru-RU"/>
        </w:rPr>
        <w:lastRenderedPageBreak/>
        <w:t>СОДЕРЖАНИЕ</w:t>
      </w:r>
    </w:p>
    <w:p w14:paraId="634E5811" w14:textId="77777777" w:rsidR="002977B8" w:rsidRPr="002977B8" w:rsidRDefault="002977B8" w:rsidP="002977B8">
      <w:pPr>
        <w:suppressAutoHyphens w:val="0"/>
        <w:spacing w:after="200" w:line="276" w:lineRule="auto"/>
        <w:rPr>
          <w:rFonts w:cs="Times New Roman"/>
          <w:b/>
          <w:i/>
          <w:lang w:eastAsia="ru-RU"/>
        </w:rPr>
      </w:pPr>
    </w:p>
    <w:tbl>
      <w:tblPr>
        <w:tblW w:w="0" w:type="auto"/>
        <w:tblLook w:val="01E0" w:firstRow="1" w:lastRow="1" w:firstColumn="1" w:lastColumn="1" w:noHBand="0" w:noVBand="0"/>
      </w:tblPr>
      <w:tblGrid>
        <w:gridCol w:w="7501"/>
        <w:gridCol w:w="1854"/>
      </w:tblGrid>
      <w:tr w:rsidR="002977B8" w:rsidRPr="002977B8" w14:paraId="1FE31D9A" w14:textId="77777777" w:rsidTr="005E55D4">
        <w:tc>
          <w:tcPr>
            <w:tcW w:w="7501" w:type="dxa"/>
          </w:tcPr>
          <w:p w14:paraId="4F956D60" w14:textId="4E4FF12C" w:rsidR="002977B8" w:rsidRPr="002977B8" w:rsidRDefault="002977B8">
            <w:pPr>
              <w:numPr>
                <w:ilvl w:val="0"/>
                <w:numId w:val="8"/>
              </w:numPr>
              <w:suppressAutoHyphens w:val="0"/>
              <w:spacing w:after="200" w:line="276" w:lineRule="auto"/>
              <w:rPr>
                <w:rFonts w:cs="Times New Roman"/>
                <w:b/>
                <w:lang w:eastAsia="ru-RU"/>
              </w:rPr>
            </w:pPr>
            <w:r w:rsidRPr="002977B8">
              <w:rPr>
                <w:rFonts w:cs="Times New Roman"/>
                <w:b/>
                <w:lang w:eastAsia="ru-RU"/>
              </w:rPr>
              <w:t xml:space="preserve">ОБЩАЯ ХАРАКТЕРИСТИКА </w:t>
            </w:r>
            <w:r w:rsidRPr="002977B8">
              <w:rPr>
                <w:rFonts w:cs="Times New Roman"/>
                <w:b/>
                <w:color w:val="000000"/>
                <w:lang w:eastAsia="ru-RU"/>
              </w:rPr>
              <w:t>РАБОЧЕЙ ПРОГРАММЫ</w:t>
            </w:r>
            <w:r w:rsidRPr="002977B8">
              <w:rPr>
                <w:rFonts w:cs="Times New Roman"/>
                <w:b/>
                <w:lang w:eastAsia="ru-RU"/>
              </w:rPr>
              <w:t xml:space="preserve"> УЧЕБНОЙ ДИСЦИПЛИНЫ</w:t>
            </w:r>
          </w:p>
        </w:tc>
        <w:tc>
          <w:tcPr>
            <w:tcW w:w="1854" w:type="dxa"/>
          </w:tcPr>
          <w:p w14:paraId="3291D69D" w14:textId="77777777" w:rsidR="002977B8" w:rsidRPr="002977B8" w:rsidRDefault="002977B8" w:rsidP="002977B8">
            <w:pPr>
              <w:suppressAutoHyphens w:val="0"/>
              <w:spacing w:after="200" w:line="276" w:lineRule="auto"/>
              <w:jc w:val="center"/>
              <w:rPr>
                <w:rFonts w:cs="Times New Roman"/>
                <w:b/>
                <w:lang w:eastAsia="ru-RU"/>
              </w:rPr>
            </w:pPr>
          </w:p>
        </w:tc>
      </w:tr>
      <w:tr w:rsidR="002977B8" w:rsidRPr="002977B8" w14:paraId="657E564C" w14:textId="77777777" w:rsidTr="005E55D4">
        <w:tc>
          <w:tcPr>
            <w:tcW w:w="7501" w:type="dxa"/>
          </w:tcPr>
          <w:p w14:paraId="66F36B3E" w14:textId="77777777" w:rsidR="002977B8" w:rsidRPr="002977B8" w:rsidRDefault="002977B8">
            <w:pPr>
              <w:numPr>
                <w:ilvl w:val="0"/>
                <w:numId w:val="8"/>
              </w:numPr>
              <w:suppressAutoHyphens w:val="0"/>
              <w:spacing w:after="200" w:line="276" w:lineRule="auto"/>
              <w:rPr>
                <w:rFonts w:cs="Times New Roman"/>
                <w:b/>
                <w:lang w:eastAsia="ru-RU"/>
              </w:rPr>
            </w:pPr>
            <w:r w:rsidRPr="002977B8">
              <w:rPr>
                <w:rFonts w:cs="Times New Roman"/>
                <w:b/>
                <w:lang w:eastAsia="ru-RU"/>
              </w:rPr>
              <w:t>СТРУКТУРА И СОДЕРЖАНИЕ УЧЕБНОЙ ДИСЦИПЛИНЫ</w:t>
            </w:r>
          </w:p>
          <w:p w14:paraId="2366229C" w14:textId="77777777" w:rsidR="002977B8" w:rsidRPr="002977B8" w:rsidRDefault="002977B8">
            <w:pPr>
              <w:numPr>
                <w:ilvl w:val="0"/>
                <w:numId w:val="8"/>
              </w:numPr>
              <w:suppressAutoHyphens w:val="0"/>
              <w:spacing w:after="200" w:line="276" w:lineRule="auto"/>
              <w:rPr>
                <w:rFonts w:cs="Times New Roman"/>
                <w:b/>
                <w:lang w:eastAsia="ru-RU"/>
              </w:rPr>
            </w:pPr>
            <w:r w:rsidRPr="002977B8">
              <w:rPr>
                <w:rFonts w:cs="Times New Roman"/>
                <w:b/>
                <w:lang w:eastAsia="ru-RU"/>
              </w:rPr>
              <w:t>УСЛОВИЯ РЕАЛИЗАЦИИ УЧЕБНОЙ ДИСЦИПЛИНЫ</w:t>
            </w:r>
          </w:p>
        </w:tc>
        <w:tc>
          <w:tcPr>
            <w:tcW w:w="1854" w:type="dxa"/>
          </w:tcPr>
          <w:p w14:paraId="204A8288" w14:textId="77777777" w:rsidR="002977B8" w:rsidRPr="002977B8" w:rsidRDefault="002977B8" w:rsidP="002977B8">
            <w:pPr>
              <w:suppressAutoHyphens w:val="0"/>
              <w:spacing w:after="200" w:line="276" w:lineRule="auto"/>
              <w:jc w:val="center"/>
              <w:rPr>
                <w:rFonts w:cs="Times New Roman"/>
                <w:b/>
                <w:lang w:eastAsia="ru-RU"/>
              </w:rPr>
            </w:pPr>
          </w:p>
        </w:tc>
      </w:tr>
      <w:tr w:rsidR="002977B8" w:rsidRPr="002977B8" w14:paraId="5BA2ECBC" w14:textId="77777777" w:rsidTr="005E55D4">
        <w:tc>
          <w:tcPr>
            <w:tcW w:w="7501" w:type="dxa"/>
          </w:tcPr>
          <w:p w14:paraId="3AC198F9" w14:textId="77777777" w:rsidR="002977B8" w:rsidRPr="002977B8" w:rsidRDefault="002977B8">
            <w:pPr>
              <w:numPr>
                <w:ilvl w:val="0"/>
                <w:numId w:val="8"/>
              </w:numPr>
              <w:suppressAutoHyphens w:val="0"/>
              <w:spacing w:after="200" w:line="276" w:lineRule="auto"/>
              <w:rPr>
                <w:rFonts w:cs="Times New Roman"/>
                <w:b/>
                <w:lang w:eastAsia="ru-RU"/>
              </w:rPr>
            </w:pPr>
            <w:r w:rsidRPr="002977B8">
              <w:rPr>
                <w:rFonts w:cs="Times New Roman"/>
                <w:b/>
                <w:lang w:eastAsia="ru-RU"/>
              </w:rPr>
              <w:t>КОНТРОЛЬ И ОЦЕНКА РЕЗУЛЬТАТОВ ОСВОЕНИЯ УЧЕБНОЙ ДИСЦИПЛИНЫ</w:t>
            </w:r>
          </w:p>
          <w:p w14:paraId="3016497F" w14:textId="77777777" w:rsidR="002977B8" w:rsidRPr="002977B8" w:rsidRDefault="002977B8" w:rsidP="002977B8">
            <w:pPr>
              <w:spacing w:after="200" w:line="276" w:lineRule="auto"/>
              <w:rPr>
                <w:rFonts w:cs="Times New Roman"/>
                <w:b/>
                <w:lang w:eastAsia="ru-RU"/>
              </w:rPr>
            </w:pPr>
          </w:p>
        </w:tc>
        <w:tc>
          <w:tcPr>
            <w:tcW w:w="1854" w:type="dxa"/>
          </w:tcPr>
          <w:p w14:paraId="620E5A16" w14:textId="77777777" w:rsidR="002977B8" w:rsidRPr="002977B8" w:rsidRDefault="002977B8" w:rsidP="002977B8">
            <w:pPr>
              <w:suppressAutoHyphens w:val="0"/>
              <w:spacing w:after="200" w:line="276" w:lineRule="auto"/>
              <w:jc w:val="center"/>
              <w:rPr>
                <w:rFonts w:cs="Times New Roman"/>
                <w:b/>
                <w:lang w:eastAsia="ru-RU"/>
              </w:rPr>
            </w:pPr>
          </w:p>
        </w:tc>
      </w:tr>
    </w:tbl>
    <w:p w14:paraId="1460D3F9" w14:textId="00D8CAB0" w:rsidR="002977B8" w:rsidRPr="002977B8" w:rsidRDefault="002977B8">
      <w:pPr>
        <w:numPr>
          <w:ilvl w:val="0"/>
          <w:numId w:val="9"/>
        </w:numPr>
        <w:suppressAutoHyphens w:val="0"/>
        <w:spacing w:after="200" w:line="276" w:lineRule="auto"/>
        <w:jc w:val="center"/>
        <w:rPr>
          <w:rFonts w:cs="Times New Roman"/>
          <w:b/>
          <w:lang w:eastAsia="ru-RU"/>
        </w:rPr>
      </w:pPr>
      <w:r w:rsidRPr="002977B8">
        <w:rPr>
          <w:rFonts w:cs="Times New Roman"/>
          <w:b/>
          <w:i/>
          <w:sz w:val="22"/>
          <w:szCs w:val="22"/>
          <w:u w:val="single"/>
          <w:lang w:eastAsia="ru-RU"/>
        </w:rPr>
        <w:br w:type="page"/>
      </w:r>
      <w:r w:rsidRPr="002977B8">
        <w:rPr>
          <w:rFonts w:cs="Times New Roman"/>
          <w:b/>
          <w:lang w:eastAsia="ru-RU"/>
        </w:rPr>
        <w:lastRenderedPageBreak/>
        <w:t xml:space="preserve">ОБЩАЯ ХАРАКТЕРИСТИКА </w:t>
      </w:r>
      <w:r w:rsidRPr="002977B8">
        <w:rPr>
          <w:rFonts w:cs="Times New Roman"/>
          <w:b/>
          <w:color w:val="000000"/>
          <w:lang w:eastAsia="ru-RU"/>
        </w:rPr>
        <w:t>РАБОЧЕЙ ПРОГРАММЫ</w:t>
      </w:r>
      <w:r w:rsidRPr="002977B8">
        <w:rPr>
          <w:rFonts w:cs="Times New Roman"/>
          <w:b/>
          <w:lang w:eastAsia="ru-RU"/>
        </w:rPr>
        <w:t xml:space="preserve"> УЧЕБНОЙ ДИСЦИПЛИНЫ</w:t>
      </w:r>
    </w:p>
    <w:p w14:paraId="61B0AB9B" w14:textId="77777777" w:rsidR="002977B8" w:rsidRPr="002977B8" w:rsidRDefault="002977B8" w:rsidP="002977B8">
      <w:pPr>
        <w:spacing w:line="276" w:lineRule="auto"/>
        <w:ind w:left="720"/>
        <w:jc w:val="center"/>
        <w:rPr>
          <w:rFonts w:cs="Times New Roman"/>
          <w:b/>
          <w:lang w:eastAsia="ru-RU"/>
        </w:rPr>
      </w:pPr>
      <w:r w:rsidRPr="002977B8">
        <w:rPr>
          <w:rFonts w:cs="Times New Roman"/>
          <w:b/>
          <w:lang w:eastAsia="ru-RU"/>
        </w:rPr>
        <w:t>«СГ.02 Иностранный язык в профессиональной деятельности»</w:t>
      </w:r>
    </w:p>
    <w:p w14:paraId="51B44355" w14:textId="77777777" w:rsidR="002977B8" w:rsidRPr="002977B8" w:rsidRDefault="002977B8" w:rsidP="002977B8">
      <w:pPr>
        <w:ind w:left="720"/>
        <w:jc w:val="center"/>
        <w:rPr>
          <w:rFonts w:cs="Times New Roman"/>
          <w:sz w:val="20"/>
          <w:szCs w:val="20"/>
          <w:vertAlign w:val="superscript"/>
          <w:lang w:eastAsia="ru-RU"/>
        </w:rPr>
      </w:pPr>
    </w:p>
    <w:p w14:paraId="0B87EE8C" w14:textId="77777777" w:rsidR="002977B8" w:rsidRPr="002977B8" w:rsidRDefault="002977B8" w:rsidP="002977B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line="276" w:lineRule="auto"/>
        <w:ind w:firstLine="709"/>
        <w:jc w:val="both"/>
        <w:rPr>
          <w:rFonts w:cs="Times New Roman"/>
          <w:color w:val="000000"/>
          <w:lang w:eastAsia="ru-RU"/>
        </w:rPr>
      </w:pPr>
      <w:r w:rsidRPr="002977B8">
        <w:rPr>
          <w:rFonts w:cs="Times New Roman"/>
          <w:b/>
          <w:lang w:eastAsia="ru-RU"/>
        </w:rPr>
        <w:t xml:space="preserve">1.1. Место дисциплины в структуре основной образовательной программы: </w:t>
      </w:r>
    </w:p>
    <w:p w14:paraId="78D71C17" w14:textId="2F1D45EE" w:rsidR="002977B8" w:rsidRPr="002977B8" w:rsidRDefault="002977B8" w:rsidP="002977B8">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709"/>
        <w:jc w:val="both"/>
        <w:rPr>
          <w:rFonts w:cs="Times New Roman"/>
          <w:lang w:eastAsia="ru-RU"/>
        </w:rPr>
      </w:pPr>
      <w:r w:rsidRPr="002977B8">
        <w:rPr>
          <w:rFonts w:cs="Times New Roman"/>
          <w:lang w:eastAsia="ru-RU"/>
        </w:rPr>
        <w:t>Учебная дисциплина «</w:t>
      </w:r>
      <w:r w:rsidRPr="002977B8">
        <w:rPr>
          <w:rFonts w:cs="Times New Roman"/>
          <w:sz w:val="22"/>
          <w:szCs w:val="22"/>
          <w:lang w:eastAsia="ru-RU"/>
        </w:rPr>
        <w:t>СГ.02 Иностранный язык в профессиональной деятельности</w:t>
      </w:r>
      <w:r w:rsidRPr="002977B8">
        <w:rPr>
          <w:rFonts w:cs="Times New Roman"/>
          <w:lang w:eastAsia="ru-RU"/>
        </w:rPr>
        <w:t>» является обязательной частью социально-гуманитарного цикла</w:t>
      </w:r>
      <w:r>
        <w:rPr>
          <w:rFonts w:cs="Times New Roman"/>
          <w:lang w:eastAsia="ru-RU"/>
        </w:rPr>
        <w:t xml:space="preserve"> </w:t>
      </w:r>
      <w:r w:rsidRPr="002977B8">
        <w:rPr>
          <w:rFonts w:cs="Times New Roman"/>
          <w:lang w:eastAsia="ru-RU"/>
        </w:rPr>
        <w:t xml:space="preserve">образовательной программы в соответствии с ФГОС СПО по специальности. </w:t>
      </w:r>
    </w:p>
    <w:p w14:paraId="6F5D9723" w14:textId="77777777" w:rsidR="002977B8" w:rsidRPr="002977B8" w:rsidRDefault="002977B8" w:rsidP="002977B8">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709"/>
        <w:jc w:val="both"/>
        <w:rPr>
          <w:rFonts w:cs="Times New Roman"/>
          <w:lang w:eastAsia="ru-RU"/>
        </w:rPr>
      </w:pPr>
      <w:r w:rsidRPr="002977B8">
        <w:rPr>
          <w:rFonts w:cs="Times New Roman"/>
          <w:lang w:eastAsia="ru-RU"/>
        </w:rPr>
        <w:t>Особое значение дисциплина имеет при формировании и развитии ОК 09.</w:t>
      </w:r>
    </w:p>
    <w:p w14:paraId="747C126C" w14:textId="77777777" w:rsidR="002977B8" w:rsidRPr="002977B8" w:rsidRDefault="002977B8" w:rsidP="002977B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line="276" w:lineRule="auto"/>
        <w:ind w:firstLine="709"/>
        <w:jc w:val="both"/>
        <w:rPr>
          <w:rFonts w:cs="Times New Roman"/>
          <w:b/>
          <w:lang w:eastAsia="ru-RU"/>
        </w:rPr>
      </w:pPr>
    </w:p>
    <w:p w14:paraId="56DBAB0D" w14:textId="77777777" w:rsidR="002977B8" w:rsidRPr="002977B8" w:rsidRDefault="002977B8" w:rsidP="002977B8">
      <w:pPr>
        <w:suppressAutoHyphens w:val="0"/>
        <w:spacing w:line="276" w:lineRule="auto"/>
        <w:ind w:firstLine="709"/>
        <w:rPr>
          <w:rFonts w:cs="Times New Roman"/>
          <w:b/>
          <w:lang w:eastAsia="ru-RU"/>
        </w:rPr>
      </w:pPr>
      <w:r w:rsidRPr="002977B8">
        <w:rPr>
          <w:rFonts w:cs="Times New Roman"/>
          <w:b/>
          <w:lang w:eastAsia="ru-RU"/>
        </w:rPr>
        <w:t>1.2. Цель и планируемые результаты освоения дисциплины:</w:t>
      </w:r>
    </w:p>
    <w:p w14:paraId="443DE844" w14:textId="77777777" w:rsidR="002977B8" w:rsidRPr="002977B8" w:rsidRDefault="002977B8" w:rsidP="002977B8">
      <w:pPr>
        <w:ind w:firstLine="709"/>
        <w:jc w:val="both"/>
        <w:rPr>
          <w:rFonts w:cs="Times New Roman"/>
          <w:lang w:eastAsia="en-US"/>
        </w:rPr>
      </w:pPr>
      <w:r w:rsidRPr="002977B8">
        <w:rPr>
          <w:rFonts w:cs="Times New Roman"/>
          <w:lang w:eastAsia="ru-RU"/>
        </w:rPr>
        <w:t>В рамках программы учебной дисциплины обучающимися осваиваются умения и знания</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4791"/>
        <w:gridCol w:w="3686"/>
      </w:tblGrid>
      <w:tr w:rsidR="002977B8" w:rsidRPr="002977B8" w14:paraId="3DF9496F" w14:textId="77777777" w:rsidTr="005E55D4">
        <w:trPr>
          <w:trHeight w:val="444"/>
        </w:trPr>
        <w:tc>
          <w:tcPr>
            <w:tcW w:w="1129" w:type="dxa"/>
            <w:hideMark/>
          </w:tcPr>
          <w:p w14:paraId="16044AAD" w14:textId="111099CD" w:rsidR="002977B8" w:rsidRPr="002977B8" w:rsidRDefault="002977B8" w:rsidP="002977B8">
            <w:pPr>
              <w:jc w:val="center"/>
              <w:rPr>
                <w:rFonts w:cs="Times New Roman"/>
                <w:b/>
                <w:lang w:eastAsia="ru-RU"/>
              </w:rPr>
            </w:pPr>
            <w:r w:rsidRPr="002977B8">
              <w:rPr>
                <w:rFonts w:cs="Times New Roman"/>
                <w:b/>
                <w:lang w:eastAsia="ru-RU"/>
              </w:rPr>
              <w:t>Код</w:t>
            </w:r>
          </w:p>
          <w:p w14:paraId="3DB19DBF" w14:textId="77777777" w:rsidR="002977B8" w:rsidRPr="002977B8" w:rsidRDefault="002977B8" w:rsidP="002977B8">
            <w:pPr>
              <w:jc w:val="center"/>
              <w:rPr>
                <w:rFonts w:cs="Times New Roman"/>
                <w:b/>
                <w:lang w:eastAsia="ru-RU"/>
              </w:rPr>
            </w:pPr>
            <w:r w:rsidRPr="002977B8">
              <w:rPr>
                <w:rFonts w:cs="Times New Roman"/>
                <w:b/>
                <w:lang w:eastAsia="ru-RU"/>
              </w:rPr>
              <w:t>ПК, ОК</w:t>
            </w:r>
          </w:p>
        </w:tc>
        <w:tc>
          <w:tcPr>
            <w:tcW w:w="4791" w:type="dxa"/>
            <w:hideMark/>
          </w:tcPr>
          <w:p w14:paraId="61FD8C7D" w14:textId="77777777" w:rsidR="002977B8" w:rsidRPr="002977B8" w:rsidRDefault="002977B8" w:rsidP="002977B8">
            <w:pPr>
              <w:jc w:val="center"/>
              <w:rPr>
                <w:rFonts w:cs="Times New Roman"/>
                <w:b/>
                <w:lang w:eastAsia="ru-RU"/>
              </w:rPr>
            </w:pPr>
            <w:r w:rsidRPr="002977B8">
              <w:rPr>
                <w:rFonts w:cs="Times New Roman"/>
                <w:b/>
                <w:lang w:eastAsia="ru-RU"/>
              </w:rPr>
              <w:t>Умения</w:t>
            </w:r>
          </w:p>
        </w:tc>
        <w:tc>
          <w:tcPr>
            <w:tcW w:w="3686" w:type="dxa"/>
            <w:hideMark/>
          </w:tcPr>
          <w:p w14:paraId="57038B06" w14:textId="77777777" w:rsidR="002977B8" w:rsidRPr="002977B8" w:rsidRDefault="002977B8" w:rsidP="002977B8">
            <w:pPr>
              <w:jc w:val="center"/>
              <w:rPr>
                <w:rFonts w:cs="Times New Roman"/>
                <w:b/>
                <w:lang w:eastAsia="ru-RU"/>
              </w:rPr>
            </w:pPr>
            <w:r w:rsidRPr="002977B8">
              <w:rPr>
                <w:rFonts w:cs="Times New Roman"/>
                <w:b/>
                <w:lang w:eastAsia="ru-RU"/>
              </w:rPr>
              <w:t>Знания</w:t>
            </w:r>
          </w:p>
        </w:tc>
      </w:tr>
      <w:tr w:rsidR="002977B8" w:rsidRPr="002977B8" w14:paraId="1BC00DA5" w14:textId="77777777" w:rsidTr="005E55D4">
        <w:trPr>
          <w:trHeight w:val="2318"/>
        </w:trPr>
        <w:tc>
          <w:tcPr>
            <w:tcW w:w="1129" w:type="dxa"/>
          </w:tcPr>
          <w:p w14:paraId="1F830284" w14:textId="77777777" w:rsidR="002977B8" w:rsidRPr="002977B8" w:rsidRDefault="002977B8" w:rsidP="002977B8">
            <w:pPr>
              <w:jc w:val="center"/>
              <w:rPr>
                <w:rFonts w:cs="Times New Roman"/>
                <w:lang w:eastAsia="ru-RU"/>
              </w:rPr>
            </w:pPr>
            <w:r w:rsidRPr="002977B8">
              <w:rPr>
                <w:rFonts w:cs="Times New Roman"/>
                <w:lang w:eastAsia="ru-RU"/>
              </w:rPr>
              <w:t>ОК 01,</w:t>
            </w:r>
          </w:p>
          <w:p w14:paraId="0004379B" w14:textId="77777777" w:rsidR="002977B8" w:rsidRPr="002977B8" w:rsidRDefault="002977B8" w:rsidP="002977B8">
            <w:pPr>
              <w:jc w:val="center"/>
              <w:rPr>
                <w:rFonts w:cs="Times New Roman"/>
                <w:lang w:eastAsia="ru-RU"/>
              </w:rPr>
            </w:pPr>
            <w:r w:rsidRPr="002977B8">
              <w:rPr>
                <w:rFonts w:cs="Times New Roman"/>
                <w:lang w:eastAsia="ru-RU"/>
              </w:rPr>
              <w:t>ОК 02, ОК 05, ОК 09</w:t>
            </w:r>
          </w:p>
        </w:tc>
        <w:tc>
          <w:tcPr>
            <w:tcW w:w="4791" w:type="dxa"/>
          </w:tcPr>
          <w:p w14:paraId="3CD5EAE2" w14:textId="77777777" w:rsidR="002977B8" w:rsidRPr="002977B8" w:rsidRDefault="002977B8" w:rsidP="002977B8">
            <w:pPr>
              <w:suppressAutoHyphens w:val="0"/>
              <w:autoSpaceDE w:val="0"/>
              <w:autoSpaceDN w:val="0"/>
              <w:adjustRightInd w:val="0"/>
              <w:rPr>
                <w:rFonts w:cs="Times New Roman"/>
                <w:lang w:eastAsia="ru-RU"/>
              </w:rPr>
            </w:pPr>
            <w:r w:rsidRPr="002977B8">
              <w:rPr>
                <w:rFonts w:cs="Times New Roman"/>
                <w:lang w:eastAsia="ru-RU"/>
              </w:rPr>
              <w:t>- общаться (устно и письменно) на иностранном языке на профессиональные темы;</w:t>
            </w:r>
          </w:p>
          <w:p w14:paraId="75A0B512" w14:textId="77777777" w:rsidR="002977B8" w:rsidRPr="002977B8" w:rsidRDefault="002977B8" w:rsidP="002977B8">
            <w:pPr>
              <w:suppressAutoHyphens w:val="0"/>
              <w:autoSpaceDE w:val="0"/>
              <w:autoSpaceDN w:val="0"/>
              <w:adjustRightInd w:val="0"/>
              <w:rPr>
                <w:rFonts w:cs="Times New Roman"/>
                <w:lang w:eastAsia="ru-RU"/>
              </w:rPr>
            </w:pPr>
            <w:r w:rsidRPr="002977B8">
              <w:rPr>
                <w:rFonts w:cs="Times New Roman"/>
                <w:lang w:eastAsia="ru-RU"/>
              </w:rPr>
              <w:t>- переводить (со словарем) иностранные тексты профессиональной направленности;</w:t>
            </w:r>
          </w:p>
          <w:p w14:paraId="314F5A7E" w14:textId="77777777" w:rsidR="002977B8" w:rsidRPr="002977B8" w:rsidRDefault="002977B8" w:rsidP="002977B8">
            <w:pPr>
              <w:tabs>
                <w:tab w:val="left" w:pos="708"/>
              </w:tabs>
              <w:suppressAutoHyphens w:val="0"/>
              <w:spacing w:line="276" w:lineRule="auto"/>
              <w:rPr>
                <w:rFonts w:ascii="Calibri" w:hAnsi="Calibri" w:cs="Times New Roman"/>
                <w:i/>
                <w:color w:val="C00000"/>
                <w:lang w:eastAsia="ru-RU"/>
              </w:rPr>
            </w:pPr>
            <w:r w:rsidRPr="002977B8">
              <w:rPr>
                <w:rFonts w:cs="Times New Roman"/>
                <w:lang w:eastAsia="ru-RU"/>
              </w:rPr>
              <w:t>- самостоятельно совершенствовать устную и письменную речь, пополнять словарный запас</w:t>
            </w:r>
          </w:p>
        </w:tc>
        <w:tc>
          <w:tcPr>
            <w:tcW w:w="3686" w:type="dxa"/>
          </w:tcPr>
          <w:p w14:paraId="4C4F5D6D" w14:textId="77777777" w:rsidR="002977B8" w:rsidRPr="002977B8" w:rsidRDefault="002977B8" w:rsidP="002977B8">
            <w:pPr>
              <w:jc w:val="both"/>
              <w:rPr>
                <w:rFonts w:cs="Times New Roman"/>
                <w:color w:val="C00000"/>
                <w:lang w:eastAsia="ru-RU"/>
              </w:rPr>
            </w:pPr>
            <w:r w:rsidRPr="002977B8">
              <w:rPr>
                <w:rFonts w:cs="Times New Roman"/>
                <w:lang w:eastAsia="ru-RU"/>
              </w:rPr>
              <w:t>- 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направленности.</w:t>
            </w:r>
          </w:p>
        </w:tc>
      </w:tr>
    </w:tbl>
    <w:p w14:paraId="31D82DC3" w14:textId="77777777" w:rsidR="002977B8" w:rsidRPr="002977B8" w:rsidRDefault="002977B8" w:rsidP="002977B8">
      <w:pPr>
        <w:spacing w:after="240"/>
        <w:ind w:firstLine="709"/>
        <w:rPr>
          <w:rFonts w:cs="Times New Roman"/>
          <w:b/>
          <w:sz w:val="22"/>
          <w:szCs w:val="22"/>
          <w:lang w:eastAsia="ru-RU"/>
        </w:rPr>
      </w:pPr>
    </w:p>
    <w:p w14:paraId="4D605BDE" w14:textId="77777777" w:rsidR="002977B8" w:rsidRPr="002977B8" w:rsidRDefault="002977B8" w:rsidP="002977B8">
      <w:pPr>
        <w:spacing w:after="240"/>
        <w:jc w:val="center"/>
        <w:rPr>
          <w:rFonts w:cs="Times New Roman"/>
          <w:b/>
          <w:lang w:eastAsia="ru-RU"/>
        </w:rPr>
      </w:pPr>
      <w:r w:rsidRPr="002977B8">
        <w:rPr>
          <w:rFonts w:cs="Times New Roman"/>
          <w:b/>
          <w:lang w:eastAsia="ru-RU"/>
        </w:rPr>
        <w:t>2. СТРУКТУРА И СОДЕРЖАНИЕ УЧЕБНОЙ ДИСЦИПЛИНЫ</w:t>
      </w:r>
    </w:p>
    <w:p w14:paraId="04B13F2D" w14:textId="77777777" w:rsidR="002977B8" w:rsidRPr="002977B8" w:rsidRDefault="002977B8" w:rsidP="002977B8">
      <w:pPr>
        <w:spacing w:after="240"/>
        <w:ind w:firstLine="709"/>
        <w:rPr>
          <w:rFonts w:cs="Times New Roman"/>
          <w:b/>
          <w:lang w:eastAsia="ru-RU"/>
        </w:rPr>
      </w:pPr>
      <w:r w:rsidRPr="002977B8">
        <w:rPr>
          <w:rFonts w:cs="Times New Roman"/>
          <w:b/>
          <w:lang w:eastAsia="ru-RU"/>
        </w:rPr>
        <w:t>2.1. Объем учебной дисциплины и виды учебной работы</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6883"/>
        <w:gridCol w:w="2456"/>
      </w:tblGrid>
      <w:tr w:rsidR="002977B8" w:rsidRPr="002977B8" w14:paraId="3D8DB6E5" w14:textId="77777777" w:rsidTr="005E55D4">
        <w:trPr>
          <w:trHeight w:val="490"/>
        </w:trPr>
        <w:tc>
          <w:tcPr>
            <w:tcW w:w="3685" w:type="pct"/>
            <w:vAlign w:val="center"/>
          </w:tcPr>
          <w:p w14:paraId="1ED14790" w14:textId="77777777" w:rsidR="002977B8" w:rsidRPr="002977B8" w:rsidRDefault="002977B8" w:rsidP="002977B8">
            <w:pPr>
              <w:spacing w:line="276" w:lineRule="auto"/>
              <w:jc w:val="center"/>
              <w:rPr>
                <w:rFonts w:cs="Times New Roman"/>
                <w:b/>
                <w:szCs w:val="22"/>
                <w:lang w:eastAsia="ru-RU"/>
              </w:rPr>
            </w:pPr>
            <w:r w:rsidRPr="002977B8">
              <w:rPr>
                <w:rFonts w:cs="Times New Roman"/>
                <w:b/>
                <w:szCs w:val="22"/>
                <w:lang w:eastAsia="ru-RU"/>
              </w:rPr>
              <w:t>Вид учебной работы</w:t>
            </w:r>
          </w:p>
        </w:tc>
        <w:tc>
          <w:tcPr>
            <w:tcW w:w="1315" w:type="pct"/>
            <w:vAlign w:val="center"/>
          </w:tcPr>
          <w:p w14:paraId="5DB32B37" w14:textId="77777777" w:rsidR="002977B8" w:rsidRPr="002977B8" w:rsidRDefault="002977B8" w:rsidP="002977B8">
            <w:pPr>
              <w:spacing w:line="276" w:lineRule="auto"/>
              <w:jc w:val="center"/>
              <w:rPr>
                <w:rFonts w:cs="Times New Roman"/>
                <w:b/>
                <w:iCs/>
                <w:szCs w:val="22"/>
                <w:lang w:eastAsia="ru-RU"/>
              </w:rPr>
            </w:pPr>
            <w:r w:rsidRPr="002977B8">
              <w:rPr>
                <w:rFonts w:cs="Times New Roman"/>
                <w:b/>
                <w:iCs/>
                <w:szCs w:val="22"/>
                <w:lang w:eastAsia="ru-RU"/>
              </w:rPr>
              <w:t>Объем в часах</w:t>
            </w:r>
          </w:p>
        </w:tc>
      </w:tr>
      <w:tr w:rsidR="002977B8" w:rsidRPr="002977B8" w14:paraId="4B282DE8" w14:textId="77777777" w:rsidTr="005E55D4">
        <w:trPr>
          <w:trHeight w:val="490"/>
        </w:trPr>
        <w:tc>
          <w:tcPr>
            <w:tcW w:w="3685" w:type="pct"/>
            <w:vAlign w:val="center"/>
          </w:tcPr>
          <w:p w14:paraId="00AE47D6" w14:textId="77777777" w:rsidR="002977B8" w:rsidRPr="002977B8" w:rsidRDefault="002977B8" w:rsidP="002977B8">
            <w:pPr>
              <w:spacing w:line="276" w:lineRule="auto"/>
              <w:rPr>
                <w:rFonts w:cs="Times New Roman"/>
                <w:b/>
                <w:szCs w:val="22"/>
                <w:lang w:eastAsia="ru-RU"/>
              </w:rPr>
            </w:pPr>
            <w:r w:rsidRPr="002977B8">
              <w:rPr>
                <w:rFonts w:cs="Times New Roman"/>
                <w:b/>
                <w:szCs w:val="22"/>
                <w:lang w:eastAsia="ru-RU"/>
              </w:rPr>
              <w:t>Объем образовательной программы учебной дисциплины</w:t>
            </w:r>
          </w:p>
        </w:tc>
        <w:tc>
          <w:tcPr>
            <w:tcW w:w="1315" w:type="pct"/>
            <w:vAlign w:val="center"/>
          </w:tcPr>
          <w:p w14:paraId="39068BA6" w14:textId="56A867AD" w:rsidR="002977B8" w:rsidRPr="002977B8" w:rsidRDefault="002977B8" w:rsidP="002977B8">
            <w:pPr>
              <w:spacing w:line="276" w:lineRule="auto"/>
              <w:jc w:val="center"/>
              <w:rPr>
                <w:rFonts w:cs="Times New Roman"/>
                <w:iCs/>
                <w:szCs w:val="22"/>
                <w:lang w:eastAsia="ru-RU"/>
              </w:rPr>
            </w:pPr>
            <w:r w:rsidRPr="002977B8">
              <w:rPr>
                <w:rFonts w:cs="Times New Roman"/>
                <w:iCs/>
                <w:szCs w:val="22"/>
                <w:lang w:eastAsia="ru-RU"/>
              </w:rPr>
              <w:t>1</w:t>
            </w:r>
            <w:r>
              <w:rPr>
                <w:rFonts w:cs="Times New Roman"/>
                <w:iCs/>
                <w:szCs w:val="22"/>
                <w:lang w:eastAsia="ru-RU"/>
              </w:rPr>
              <w:t>48</w:t>
            </w:r>
          </w:p>
        </w:tc>
      </w:tr>
      <w:tr w:rsidR="002977B8" w:rsidRPr="002977B8" w14:paraId="09788C2F" w14:textId="77777777" w:rsidTr="005E55D4">
        <w:trPr>
          <w:trHeight w:val="490"/>
        </w:trPr>
        <w:tc>
          <w:tcPr>
            <w:tcW w:w="3685" w:type="pct"/>
            <w:vAlign w:val="center"/>
          </w:tcPr>
          <w:p w14:paraId="5F75F0F9" w14:textId="77777777" w:rsidR="002977B8" w:rsidRPr="002977B8" w:rsidRDefault="002977B8" w:rsidP="002977B8">
            <w:pPr>
              <w:spacing w:line="276" w:lineRule="auto"/>
              <w:rPr>
                <w:rFonts w:cs="Times New Roman"/>
                <w:b/>
                <w:szCs w:val="22"/>
                <w:lang w:eastAsia="ru-RU"/>
              </w:rPr>
            </w:pPr>
            <w:r w:rsidRPr="002977B8">
              <w:rPr>
                <w:rFonts w:cs="Times New Roman"/>
                <w:b/>
                <w:szCs w:val="22"/>
                <w:lang w:eastAsia="ru-RU"/>
              </w:rPr>
              <w:t>в т.ч. в форме практической подготовки</w:t>
            </w:r>
          </w:p>
        </w:tc>
        <w:tc>
          <w:tcPr>
            <w:tcW w:w="1315" w:type="pct"/>
            <w:vAlign w:val="center"/>
          </w:tcPr>
          <w:p w14:paraId="4AAA7C8A" w14:textId="77777777" w:rsidR="002977B8" w:rsidRPr="002977B8" w:rsidRDefault="002977B8" w:rsidP="002977B8">
            <w:pPr>
              <w:spacing w:line="276" w:lineRule="auto"/>
              <w:jc w:val="center"/>
              <w:rPr>
                <w:rFonts w:cs="Times New Roman"/>
                <w:iCs/>
                <w:szCs w:val="22"/>
                <w:lang w:eastAsia="ru-RU"/>
              </w:rPr>
            </w:pPr>
            <w:r w:rsidRPr="002977B8">
              <w:rPr>
                <w:rFonts w:cs="Times New Roman"/>
                <w:iCs/>
                <w:szCs w:val="22"/>
                <w:lang w:eastAsia="ru-RU"/>
              </w:rPr>
              <w:t>120</w:t>
            </w:r>
          </w:p>
        </w:tc>
      </w:tr>
      <w:tr w:rsidR="002977B8" w:rsidRPr="002977B8" w14:paraId="41EB8BC0" w14:textId="77777777" w:rsidTr="005E55D4">
        <w:trPr>
          <w:trHeight w:val="336"/>
        </w:trPr>
        <w:tc>
          <w:tcPr>
            <w:tcW w:w="5000" w:type="pct"/>
            <w:gridSpan w:val="2"/>
            <w:vAlign w:val="center"/>
          </w:tcPr>
          <w:p w14:paraId="70A69693" w14:textId="77777777" w:rsidR="002977B8" w:rsidRPr="002977B8" w:rsidRDefault="002977B8" w:rsidP="002977B8">
            <w:pPr>
              <w:spacing w:line="276" w:lineRule="auto"/>
              <w:rPr>
                <w:rFonts w:cs="Times New Roman"/>
                <w:iCs/>
                <w:szCs w:val="22"/>
                <w:lang w:eastAsia="ru-RU"/>
              </w:rPr>
            </w:pPr>
            <w:r w:rsidRPr="002977B8">
              <w:rPr>
                <w:rFonts w:cs="Times New Roman"/>
                <w:szCs w:val="22"/>
                <w:lang w:eastAsia="ru-RU"/>
              </w:rPr>
              <w:t>в т. ч.:</w:t>
            </w:r>
          </w:p>
        </w:tc>
      </w:tr>
      <w:tr w:rsidR="002977B8" w:rsidRPr="002977B8" w14:paraId="7FA10A24" w14:textId="77777777" w:rsidTr="005E55D4">
        <w:trPr>
          <w:trHeight w:val="490"/>
        </w:trPr>
        <w:tc>
          <w:tcPr>
            <w:tcW w:w="3685" w:type="pct"/>
            <w:vAlign w:val="center"/>
          </w:tcPr>
          <w:p w14:paraId="045D1274" w14:textId="77777777" w:rsidR="002977B8" w:rsidRPr="002977B8" w:rsidRDefault="002977B8" w:rsidP="002977B8">
            <w:pPr>
              <w:spacing w:line="276" w:lineRule="auto"/>
              <w:rPr>
                <w:rFonts w:cs="Times New Roman"/>
                <w:szCs w:val="22"/>
                <w:lang w:eastAsia="ru-RU"/>
              </w:rPr>
            </w:pPr>
            <w:r w:rsidRPr="002977B8">
              <w:rPr>
                <w:rFonts w:cs="Times New Roman"/>
                <w:szCs w:val="22"/>
                <w:lang w:eastAsia="ru-RU"/>
              </w:rPr>
              <w:t>теоретическое обучение</w:t>
            </w:r>
          </w:p>
        </w:tc>
        <w:tc>
          <w:tcPr>
            <w:tcW w:w="1315" w:type="pct"/>
            <w:vAlign w:val="center"/>
          </w:tcPr>
          <w:p w14:paraId="0199AD7B" w14:textId="21C00E15" w:rsidR="002977B8" w:rsidRPr="002977B8" w:rsidRDefault="002977B8" w:rsidP="002977B8">
            <w:pPr>
              <w:spacing w:line="276" w:lineRule="auto"/>
              <w:jc w:val="center"/>
              <w:rPr>
                <w:rFonts w:cs="Times New Roman"/>
                <w:iCs/>
                <w:szCs w:val="22"/>
                <w:lang w:eastAsia="ru-RU"/>
              </w:rPr>
            </w:pPr>
            <w:r>
              <w:rPr>
                <w:rFonts w:cs="Times New Roman"/>
                <w:iCs/>
                <w:szCs w:val="22"/>
                <w:lang w:eastAsia="ru-RU"/>
              </w:rPr>
              <w:t>26</w:t>
            </w:r>
          </w:p>
        </w:tc>
      </w:tr>
      <w:tr w:rsidR="002977B8" w:rsidRPr="002977B8" w14:paraId="1CAE800A" w14:textId="77777777" w:rsidTr="005E55D4">
        <w:trPr>
          <w:trHeight w:val="490"/>
        </w:trPr>
        <w:tc>
          <w:tcPr>
            <w:tcW w:w="3685" w:type="pct"/>
            <w:vAlign w:val="center"/>
          </w:tcPr>
          <w:p w14:paraId="600F0BB3" w14:textId="77777777" w:rsidR="002977B8" w:rsidRPr="002977B8" w:rsidRDefault="002977B8" w:rsidP="002977B8">
            <w:pPr>
              <w:spacing w:line="276" w:lineRule="auto"/>
              <w:rPr>
                <w:rFonts w:cs="Times New Roman"/>
                <w:szCs w:val="22"/>
                <w:lang w:eastAsia="ru-RU"/>
              </w:rPr>
            </w:pPr>
            <w:r w:rsidRPr="002977B8">
              <w:rPr>
                <w:rFonts w:cs="Times New Roman"/>
                <w:szCs w:val="22"/>
                <w:lang w:eastAsia="ru-RU"/>
              </w:rPr>
              <w:t>практические занятия</w:t>
            </w:r>
          </w:p>
        </w:tc>
        <w:tc>
          <w:tcPr>
            <w:tcW w:w="1315" w:type="pct"/>
            <w:vAlign w:val="center"/>
          </w:tcPr>
          <w:p w14:paraId="3C40CABD" w14:textId="77777777" w:rsidR="002977B8" w:rsidRPr="002977B8" w:rsidRDefault="002977B8" w:rsidP="002977B8">
            <w:pPr>
              <w:spacing w:line="276" w:lineRule="auto"/>
              <w:jc w:val="center"/>
              <w:rPr>
                <w:rFonts w:cs="Times New Roman"/>
                <w:iCs/>
                <w:szCs w:val="22"/>
                <w:lang w:eastAsia="ru-RU"/>
              </w:rPr>
            </w:pPr>
            <w:r w:rsidRPr="002977B8">
              <w:rPr>
                <w:rFonts w:cs="Times New Roman"/>
                <w:iCs/>
                <w:szCs w:val="22"/>
                <w:lang w:eastAsia="ru-RU"/>
              </w:rPr>
              <w:t>120</w:t>
            </w:r>
          </w:p>
        </w:tc>
      </w:tr>
      <w:tr w:rsidR="002977B8" w:rsidRPr="002977B8" w14:paraId="3BE18CF7" w14:textId="77777777" w:rsidTr="005E55D4">
        <w:trPr>
          <w:trHeight w:val="267"/>
        </w:trPr>
        <w:tc>
          <w:tcPr>
            <w:tcW w:w="3685" w:type="pct"/>
            <w:vAlign w:val="center"/>
          </w:tcPr>
          <w:p w14:paraId="6D72CF21" w14:textId="44E8F4E3" w:rsidR="002977B8" w:rsidRPr="002977B8" w:rsidRDefault="002977B8" w:rsidP="002977B8">
            <w:pPr>
              <w:spacing w:line="276" w:lineRule="auto"/>
              <w:rPr>
                <w:rFonts w:cs="Times New Roman"/>
                <w:szCs w:val="22"/>
                <w:lang w:eastAsia="ru-RU"/>
              </w:rPr>
            </w:pPr>
            <w:r w:rsidRPr="002977B8">
              <w:rPr>
                <w:rFonts w:cs="Times New Roman"/>
                <w:szCs w:val="22"/>
                <w:lang w:eastAsia="ru-RU"/>
              </w:rPr>
              <w:t xml:space="preserve">Самостоятельная работа </w:t>
            </w:r>
          </w:p>
        </w:tc>
        <w:tc>
          <w:tcPr>
            <w:tcW w:w="1315" w:type="pct"/>
            <w:vAlign w:val="center"/>
          </w:tcPr>
          <w:p w14:paraId="68811A79" w14:textId="7AEC5AA8" w:rsidR="002977B8" w:rsidRPr="002977B8" w:rsidRDefault="002977B8" w:rsidP="002977B8">
            <w:pPr>
              <w:spacing w:line="276" w:lineRule="auto"/>
              <w:jc w:val="center"/>
              <w:rPr>
                <w:rFonts w:cs="Times New Roman"/>
                <w:iCs/>
                <w:szCs w:val="22"/>
                <w:lang w:eastAsia="ru-RU"/>
              </w:rPr>
            </w:pPr>
          </w:p>
        </w:tc>
      </w:tr>
      <w:tr w:rsidR="002977B8" w:rsidRPr="002977B8" w14:paraId="0A8214F0" w14:textId="77777777" w:rsidTr="005E55D4">
        <w:trPr>
          <w:trHeight w:val="331"/>
        </w:trPr>
        <w:tc>
          <w:tcPr>
            <w:tcW w:w="3685" w:type="pct"/>
            <w:vAlign w:val="center"/>
          </w:tcPr>
          <w:p w14:paraId="56E9C6FB" w14:textId="3D94780E" w:rsidR="002977B8" w:rsidRPr="002977B8" w:rsidRDefault="002977B8" w:rsidP="002977B8">
            <w:pPr>
              <w:spacing w:line="276" w:lineRule="auto"/>
              <w:rPr>
                <w:rFonts w:cs="Times New Roman"/>
                <w:i/>
                <w:szCs w:val="22"/>
                <w:lang w:eastAsia="ru-RU"/>
              </w:rPr>
            </w:pPr>
            <w:r w:rsidRPr="002977B8">
              <w:rPr>
                <w:rFonts w:cs="Times New Roman"/>
                <w:b/>
                <w:iCs/>
                <w:szCs w:val="22"/>
                <w:lang w:eastAsia="ru-RU"/>
              </w:rPr>
              <w:t xml:space="preserve">Промежуточная аттестация в виде </w:t>
            </w:r>
            <w:r>
              <w:rPr>
                <w:rFonts w:cs="Times New Roman"/>
                <w:b/>
                <w:iCs/>
                <w:szCs w:val="22"/>
                <w:lang w:eastAsia="ru-RU"/>
              </w:rPr>
              <w:t xml:space="preserve">дифференцируемого </w:t>
            </w:r>
            <w:r w:rsidRPr="002977B8">
              <w:rPr>
                <w:rFonts w:cs="Times New Roman"/>
                <w:b/>
                <w:iCs/>
                <w:szCs w:val="22"/>
                <w:lang w:eastAsia="ru-RU"/>
              </w:rPr>
              <w:t>зачета</w:t>
            </w:r>
          </w:p>
        </w:tc>
        <w:tc>
          <w:tcPr>
            <w:tcW w:w="1315" w:type="pct"/>
            <w:vAlign w:val="center"/>
          </w:tcPr>
          <w:p w14:paraId="6183708F" w14:textId="25EB1550" w:rsidR="002977B8" w:rsidRPr="002977B8" w:rsidRDefault="002977B8" w:rsidP="002977B8">
            <w:pPr>
              <w:spacing w:line="276" w:lineRule="auto"/>
              <w:jc w:val="center"/>
              <w:rPr>
                <w:rFonts w:cs="Times New Roman"/>
                <w:iCs/>
                <w:szCs w:val="22"/>
                <w:lang w:eastAsia="ru-RU"/>
              </w:rPr>
            </w:pPr>
            <w:r>
              <w:rPr>
                <w:rFonts w:cs="Times New Roman"/>
                <w:iCs/>
                <w:szCs w:val="22"/>
                <w:lang w:eastAsia="ru-RU"/>
              </w:rPr>
              <w:t>2</w:t>
            </w:r>
          </w:p>
        </w:tc>
      </w:tr>
    </w:tbl>
    <w:p w14:paraId="3B69FFBF" w14:textId="77777777" w:rsidR="002977B8" w:rsidRPr="002977B8" w:rsidRDefault="002977B8" w:rsidP="002977B8">
      <w:pPr>
        <w:suppressAutoHyphens w:val="0"/>
        <w:spacing w:after="200" w:line="276" w:lineRule="auto"/>
        <w:rPr>
          <w:rFonts w:cs="Times New Roman"/>
          <w:b/>
          <w:i/>
          <w:sz w:val="22"/>
          <w:szCs w:val="22"/>
          <w:lang w:eastAsia="ru-RU"/>
        </w:rPr>
        <w:sectPr w:rsidR="002977B8" w:rsidRPr="002977B8" w:rsidSect="00BF7BF1">
          <w:footerReference w:type="even" r:id="rId14"/>
          <w:footerReference w:type="default" r:id="rId15"/>
          <w:pgSz w:w="11906" w:h="16838"/>
          <w:pgMar w:top="1134" w:right="850" w:bottom="284" w:left="1701" w:header="708" w:footer="708" w:gutter="0"/>
          <w:cols w:space="720"/>
          <w:docGrid w:linePitch="299"/>
        </w:sectPr>
      </w:pPr>
    </w:p>
    <w:p w14:paraId="6C8523F1" w14:textId="77777777" w:rsidR="002977B8" w:rsidRPr="002977B8" w:rsidRDefault="002977B8" w:rsidP="002977B8">
      <w:pPr>
        <w:suppressAutoHyphens w:val="0"/>
        <w:spacing w:after="200" w:line="276" w:lineRule="auto"/>
        <w:ind w:firstLine="709"/>
        <w:rPr>
          <w:rFonts w:cs="Times New Roman"/>
          <w:b/>
          <w:bCs/>
          <w:sz w:val="22"/>
          <w:szCs w:val="22"/>
          <w:lang w:eastAsia="ru-RU"/>
        </w:rPr>
      </w:pPr>
      <w:r w:rsidRPr="002977B8">
        <w:rPr>
          <w:rFonts w:cs="Times New Roman"/>
          <w:b/>
          <w:sz w:val="22"/>
          <w:szCs w:val="22"/>
          <w:lang w:eastAsia="ru-RU"/>
        </w:rPr>
        <w:lastRenderedPageBreak/>
        <w:t xml:space="preserve">2.2. Тематический план и содержание учебной дисциплины </w:t>
      </w:r>
    </w:p>
    <w:tbl>
      <w:tblPr>
        <w:tblW w:w="51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2"/>
        <w:gridCol w:w="8580"/>
        <w:gridCol w:w="2296"/>
        <w:gridCol w:w="2114"/>
      </w:tblGrid>
      <w:tr w:rsidR="002977B8" w:rsidRPr="002977B8" w14:paraId="232EEA45" w14:textId="77777777" w:rsidTr="005E55D4">
        <w:trPr>
          <w:trHeight w:val="20"/>
        </w:trPr>
        <w:tc>
          <w:tcPr>
            <w:tcW w:w="705" w:type="pct"/>
            <w:vAlign w:val="center"/>
          </w:tcPr>
          <w:p w14:paraId="4AC0C16C" w14:textId="77777777" w:rsidR="002977B8" w:rsidRPr="002977B8" w:rsidRDefault="002977B8" w:rsidP="002977B8">
            <w:pPr>
              <w:jc w:val="center"/>
              <w:rPr>
                <w:rFonts w:cs="Times New Roman"/>
                <w:b/>
                <w:bCs/>
                <w:sz w:val="22"/>
                <w:szCs w:val="22"/>
                <w:lang w:eastAsia="ru-RU"/>
              </w:rPr>
            </w:pPr>
            <w:r w:rsidRPr="002977B8">
              <w:rPr>
                <w:rFonts w:cs="Times New Roman"/>
                <w:b/>
                <w:bCs/>
                <w:sz w:val="22"/>
                <w:szCs w:val="22"/>
                <w:lang w:eastAsia="ru-RU"/>
              </w:rPr>
              <w:t>Наименование разделов и тем</w:t>
            </w:r>
          </w:p>
        </w:tc>
        <w:tc>
          <w:tcPr>
            <w:tcW w:w="2837" w:type="pct"/>
            <w:vAlign w:val="center"/>
          </w:tcPr>
          <w:p w14:paraId="5FC92339" w14:textId="77777777" w:rsidR="002977B8" w:rsidRPr="002977B8" w:rsidRDefault="002977B8" w:rsidP="002977B8">
            <w:pPr>
              <w:jc w:val="center"/>
              <w:rPr>
                <w:rFonts w:cs="Times New Roman"/>
                <w:b/>
                <w:bCs/>
                <w:sz w:val="22"/>
                <w:szCs w:val="22"/>
                <w:lang w:eastAsia="ru-RU"/>
              </w:rPr>
            </w:pPr>
            <w:r w:rsidRPr="002977B8">
              <w:rPr>
                <w:rFonts w:cs="Times New Roman"/>
                <w:b/>
                <w:bCs/>
                <w:sz w:val="22"/>
                <w:szCs w:val="22"/>
                <w:lang w:eastAsia="ru-RU"/>
              </w:rPr>
              <w:t>Содержание учебного материала и формы организации деятельности обучающихся</w:t>
            </w:r>
          </w:p>
        </w:tc>
        <w:tc>
          <w:tcPr>
            <w:tcW w:w="759" w:type="pct"/>
            <w:vAlign w:val="center"/>
          </w:tcPr>
          <w:p w14:paraId="42593D7D" w14:textId="0B4595A4" w:rsidR="002977B8" w:rsidRPr="002977B8" w:rsidRDefault="002977B8" w:rsidP="002977B8">
            <w:pPr>
              <w:jc w:val="center"/>
              <w:rPr>
                <w:rFonts w:cs="Times New Roman"/>
                <w:b/>
                <w:bCs/>
                <w:sz w:val="22"/>
                <w:szCs w:val="22"/>
                <w:lang w:eastAsia="ru-RU"/>
              </w:rPr>
            </w:pPr>
            <w:r w:rsidRPr="002977B8">
              <w:rPr>
                <w:rFonts w:cs="Times New Roman"/>
                <w:b/>
                <w:bCs/>
                <w:sz w:val="22"/>
                <w:szCs w:val="22"/>
                <w:lang w:eastAsia="ru-RU"/>
              </w:rPr>
              <w:t>Объем, акад. ч, в том числе в форме практической подготовки, акад. ч</w:t>
            </w:r>
          </w:p>
        </w:tc>
        <w:tc>
          <w:tcPr>
            <w:tcW w:w="699" w:type="pct"/>
            <w:vAlign w:val="center"/>
          </w:tcPr>
          <w:p w14:paraId="7498C0F2" w14:textId="078A6C54" w:rsidR="002977B8" w:rsidRPr="002977B8" w:rsidRDefault="002977B8" w:rsidP="002977B8">
            <w:pPr>
              <w:jc w:val="center"/>
              <w:rPr>
                <w:rFonts w:cs="Times New Roman"/>
                <w:b/>
                <w:bCs/>
                <w:sz w:val="22"/>
                <w:szCs w:val="22"/>
                <w:lang w:eastAsia="ru-RU"/>
              </w:rPr>
            </w:pPr>
            <w:r w:rsidRPr="002977B8">
              <w:rPr>
                <w:rFonts w:cs="Times New Roman"/>
                <w:b/>
                <w:bCs/>
                <w:sz w:val="22"/>
                <w:szCs w:val="22"/>
                <w:lang w:eastAsia="ru-RU"/>
              </w:rPr>
              <w:t xml:space="preserve">Коды компетенций </w:t>
            </w:r>
            <w:r w:rsidRPr="002977B8">
              <w:rPr>
                <w:rFonts w:cs="Times New Roman"/>
                <w:b/>
                <w:bCs/>
                <w:sz w:val="22"/>
                <w:szCs w:val="22"/>
                <w:lang w:eastAsia="ru-RU"/>
              </w:rPr>
              <w:br/>
              <w:t>и личностных результатов, формированию которых способствует элемент программы</w:t>
            </w:r>
          </w:p>
        </w:tc>
      </w:tr>
      <w:tr w:rsidR="002977B8" w:rsidRPr="002977B8" w14:paraId="68C298BE" w14:textId="77777777" w:rsidTr="005E55D4">
        <w:trPr>
          <w:trHeight w:val="20"/>
        </w:trPr>
        <w:tc>
          <w:tcPr>
            <w:tcW w:w="705" w:type="pct"/>
            <w:vMerge w:val="restart"/>
          </w:tcPr>
          <w:p w14:paraId="0C2E5FB4" w14:textId="77777777" w:rsidR="002977B8" w:rsidRPr="002977B8" w:rsidRDefault="002977B8" w:rsidP="002977B8">
            <w:pPr>
              <w:suppressAutoHyphens w:val="0"/>
              <w:rPr>
                <w:rFonts w:cs="Times New Roman"/>
                <w:b/>
                <w:bCs/>
                <w:lang w:eastAsia="ru-RU"/>
              </w:rPr>
            </w:pPr>
            <w:r w:rsidRPr="002977B8">
              <w:rPr>
                <w:rFonts w:cs="Times New Roman"/>
                <w:b/>
                <w:bCs/>
                <w:lang w:eastAsia="ru-RU"/>
              </w:rPr>
              <w:t>Тема 1.1. Бронирование и оформление билетов на перевозки пассажиров и провоз багажа</w:t>
            </w:r>
          </w:p>
          <w:p w14:paraId="6A1A3BB4" w14:textId="77777777" w:rsidR="002977B8" w:rsidRPr="002977B8" w:rsidRDefault="002977B8" w:rsidP="002977B8">
            <w:pPr>
              <w:suppressAutoHyphens w:val="0"/>
              <w:jc w:val="both"/>
              <w:rPr>
                <w:rFonts w:cs="Times New Roman"/>
                <w:b/>
                <w:bCs/>
                <w:lang w:eastAsia="ru-RU"/>
              </w:rPr>
            </w:pPr>
          </w:p>
        </w:tc>
        <w:tc>
          <w:tcPr>
            <w:tcW w:w="2837" w:type="pct"/>
          </w:tcPr>
          <w:p w14:paraId="0B7154E4" w14:textId="77777777" w:rsidR="002977B8" w:rsidRPr="002977B8" w:rsidRDefault="002977B8" w:rsidP="002977B8">
            <w:pPr>
              <w:suppressAutoHyphens w:val="0"/>
              <w:jc w:val="both"/>
              <w:rPr>
                <w:rFonts w:cs="Times New Roman"/>
                <w:b/>
                <w:bCs/>
                <w:lang w:eastAsia="ru-RU"/>
              </w:rPr>
            </w:pPr>
            <w:r w:rsidRPr="002977B8">
              <w:rPr>
                <w:rFonts w:cs="Times New Roman"/>
                <w:b/>
                <w:bCs/>
                <w:lang w:eastAsia="ru-RU"/>
              </w:rPr>
              <w:t>Содержание учебного материала</w:t>
            </w:r>
          </w:p>
        </w:tc>
        <w:tc>
          <w:tcPr>
            <w:tcW w:w="759" w:type="pct"/>
            <w:vAlign w:val="center"/>
          </w:tcPr>
          <w:p w14:paraId="15D262E8" w14:textId="496F3C12" w:rsidR="002977B8" w:rsidRPr="002977B8" w:rsidRDefault="002977B8" w:rsidP="002977B8">
            <w:pPr>
              <w:jc w:val="center"/>
              <w:rPr>
                <w:rFonts w:cs="Times New Roman"/>
                <w:b/>
                <w:iCs/>
                <w:lang w:eastAsia="ru-RU"/>
              </w:rPr>
            </w:pPr>
            <w:r>
              <w:rPr>
                <w:rFonts w:cs="Times New Roman"/>
                <w:b/>
                <w:iCs/>
                <w:lang w:eastAsia="ru-RU"/>
              </w:rPr>
              <w:t>20</w:t>
            </w:r>
            <w:r w:rsidRPr="002977B8">
              <w:rPr>
                <w:rFonts w:cs="Times New Roman"/>
                <w:b/>
                <w:iCs/>
                <w:lang w:eastAsia="ru-RU"/>
              </w:rPr>
              <w:t>/16</w:t>
            </w:r>
          </w:p>
        </w:tc>
        <w:tc>
          <w:tcPr>
            <w:tcW w:w="699" w:type="pct"/>
            <w:vMerge w:val="restart"/>
          </w:tcPr>
          <w:p w14:paraId="43291AF9" w14:textId="77777777" w:rsidR="002977B8" w:rsidRPr="002977B8" w:rsidRDefault="002977B8" w:rsidP="002977B8">
            <w:pPr>
              <w:suppressAutoHyphens w:val="0"/>
              <w:jc w:val="center"/>
              <w:rPr>
                <w:rFonts w:cs="Times New Roman"/>
                <w:b/>
                <w:i/>
                <w:lang w:eastAsia="ru-RU"/>
              </w:rPr>
            </w:pPr>
            <w:r w:rsidRPr="002977B8">
              <w:rPr>
                <w:rFonts w:cs="Times New Roman"/>
                <w:lang w:eastAsia="ru-RU"/>
              </w:rPr>
              <w:t xml:space="preserve">ОК 09 ПК 1.1. </w:t>
            </w:r>
          </w:p>
          <w:p w14:paraId="1AFCA13E" w14:textId="77777777" w:rsidR="002977B8" w:rsidRPr="002977B8" w:rsidRDefault="002977B8" w:rsidP="002977B8">
            <w:pPr>
              <w:suppressAutoHyphens w:val="0"/>
              <w:jc w:val="center"/>
              <w:rPr>
                <w:rFonts w:cs="Times New Roman"/>
                <w:b/>
                <w:i/>
                <w:lang w:eastAsia="ru-RU"/>
              </w:rPr>
            </w:pPr>
          </w:p>
        </w:tc>
      </w:tr>
      <w:tr w:rsidR="002977B8" w:rsidRPr="002977B8" w14:paraId="0C5475BC" w14:textId="77777777" w:rsidTr="005E55D4">
        <w:trPr>
          <w:trHeight w:val="20"/>
        </w:trPr>
        <w:tc>
          <w:tcPr>
            <w:tcW w:w="705" w:type="pct"/>
            <w:vMerge/>
          </w:tcPr>
          <w:p w14:paraId="0C6AAD55" w14:textId="77777777" w:rsidR="002977B8" w:rsidRPr="002977B8" w:rsidRDefault="002977B8" w:rsidP="002977B8">
            <w:pPr>
              <w:suppressAutoHyphens w:val="0"/>
              <w:jc w:val="both"/>
              <w:rPr>
                <w:rFonts w:cs="Times New Roman"/>
                <w:b/>
                <w:bCs/>
                <w:i/>
                <w:lang w:eastAsia="ru-RU"/>
              </w:rPr>
            </w:pPr>
          </w:p>
        </w:tc>
        <w:tc>
          <w:tcPr>
            <w:tcW w:w="2837" w:type="pct"/>
          </w:tcPr>
          <w:p w14:paraId="73885677" w14:textId="77777777" w:rsidR="002977B8" w:rsidRPr="002977B8" w:rsidRDefault="002977B8" w:rsidP="002977B8">
            <w:pPr>
              <w:shd w:val="clear" w:color="auto" w:fill="FFFFFF"/>
              <w:suppressAutoHyphens w:val="0"/>
              <w:spacing w:before="120"/>
              <w:rPr>
                <w:rFonts w:cs="Times New Roman"/>
                <w:lang w:eastAsia="ru-RU"/>
              </w:rPr>
            </w:pPr>
            <w:r w:rsidRPr="002977B8">
              <w:rPr>
                <w:rFonts w:cs="Times New Roman"/>
                <w:lang w:eastAsia="ru-RU"/>
              </w:rPr>
              <w:t>Грамматические основы построения диалогов</w:t>
            </w:r>
          </w:p>
        </w:tc>
        <w:tc>
          <w:tcPr>
            <w:tcW w:w="759" w:type="pct"/>
            <w:vAlign w:val="center"/>
          </w:tcPr>
          <w:p w14:paraId="506A0319" w14:textId="2B35167C" w:rsidR="002977B8" w:rsidRPr="002977B8" w:rsidRDefault="002977B8" w:rsidP="002977B8">
            <w:pPr>
              <w:jc w:val="center"/>
              <w:rPr>
                <w:rFonts w:cs="Times New Roman"/>
                <w:bCs/>
                <w:iCs/>
                <w:lang w:eastAsia="ru-RU"/>
              </w:rPr>
            </w:pPr>
            <w:r>
              <w:rPr>
                <w:rFonts w:cs="Times New Roman"/>
                <w:bCs/>
                <w:iCs/>
                <w:lang w:eastAsia="ru-RU"/>
              </w:rPr>
              <w:t>4</w:t>
            </w:r>
          </w:p>
        </w:tc>
        <w:tc>
          <w:tcPr>
            <w:tcW w:w="699" w:type="pct"/>
            <w:vMerge/>
          </w:tcPr>
          <w:p w14:paraId="0E05B744" w14:textId="77777777" w:rsidR="002977B8" w:rsidRPr="002977B8" w:rsidRDefault="002977B8" w:rsidP="002977B8">
            <w:pPr>
              <w:suppressAutoHyphens w:val="0"/>
              <w:rPr>
                <w:rFonts w:cs="Times New Roman"/>
                <w:b/>
                <w:bCs/>
                <w:i/>
                <w:lang w:eastAsia="ru-RU"/>
              </w:rPr>
            </w:pPr>
          </w:p>
        </w:tc>
      </w:tr>
      <w:tr w:rsidR="002977B8" w:rsidRPr="002977B8" w14:paraId="3CDE856E" w14:textId="77777777" w:rsidTr="005E55D4">
        <w:trPr>
          <w:trHeight w:val="20"/>
        </w:trPr>
        <w:tc>
          <w:tcPr>
            <w:tcW w:w="705" w:type="pct"/>
            <w:vMerge/>
          </w:tcPr>
          <w:p w14:paraId="1F357275" w14:textId="77777777" w:rsidR="002977B8" w:rsidRPr="002977B8" w:rsidRDefault="002977B8" w:rsidP="002977B8">
            <w:pPr>
              <w:suppressAutoHyphens w:val="0"/>
              <w:jc w:val="both"/>
              <w:rPr>
                <w:rFonts w:cs="Times New Roman"/>
                <w:b/>
                <w:bCs/>
                <w:i/>
                <w:lang w:eastAsia="ru-RU"/>
              </w:rPr>
            </w:pPr>
          </w:p>
        </w:tc>
        <w:tc>
          <w:tcPr>
            <w:tcW w:w="2837" w:type="pct"/>
          </w:tcPr>
          <w:p w14:paraId="6074BF14" w14:textId="77777777" w:rsidR="002977B8" w:rsidRPr="002977B8" w:rsidRDefault="002977B8" w:rsidP="002977B8">
            <w:pPr>
              <w:suppressAutoHyphens w:val="0"/>
              <w:jc w:val="both"/>
              <w:rPr>
                <w:rFonts w:cs="Times New Roman"/>
                <w:b/>
                <w:lang w:eastAsia="ru-RU"/>
              </w:rPr>
            </w:pPr>
            <w:r w:rsidRPr="002977B8">
              <w:rPr>
                <w:rFonts w:cs="Times New Roman"/>
                <w:b/>
                <w:bCs/>
                <w:lang w:eastAsia="ru-RU"/>
              </w:rPr>
              <w:t>В том числе практических и лабораторных занятий</w:t>
            </w:r>
          </w:p>
        </w:tc>
        <w:tc>
          <w:tcPr>
            <w:tcW w:w="759" w:type="pct"/>
            <w:vAlign w:val="center"/>
          </w:tcPr>
          <w:p w14:paraId="79D35487" w14:textId="77777777" w:rsidR="002977B8" w:rsidRPr="002977B8" w:rsidRDefault="002977B8" w:rsidP="002977B8">
            <w:pPr>
              <w:jc w:val="center"/>
              <w:rPr>
                <w:rFonts w:cs="Times New Roman"/>
                <w:b/>
                <w:iCs/>
                <w:lang w:eastAsia="ru-RU"/>
              </w:rPr>
            </w:pPr>
            <w:r w:rsidRPr="002977B8">
              <w:rPr>
                <w:rFonts w:cs="Times New Roman"/>
                <w:b/>
                <w:iCs/>
                <w:lang w:eastAsia="ru-RU"/>
              </w:rPr>
              <w:t>16</w:t>
            </w:r>
          </w:p>
        </w:tc>
        <w:tc>
          <w:tcPr>
            <w:tcW w:w="699" w:type="pct"/>
            <w:vMerge/>
          </w:tcPr>
          <w:p w14:paraId="3B5EBF52" w14:textId="77777777" w:rsidR="002977B8" w:rsidRPr="002977B8" w:rsidRDefault="002977B8" w:rsidP="002977B8">
            <w:pPr>
              <w:suppressAutoHyphens w:val="0"/>
              <w:rPr>
                <w:rFonts w:cs="Times New Roman"/>
                <w:b/>
                <w:i/>
                <w:lang w:eastAsia="ru-RU"/>
              </w:rPr>
            </w:pPr>
          </w:p>
        </w:tc>
      </w:tr>
      <w:tr w:rsidR="002977B8" w:rsidRPr="002977B8" w14:paraId="7E46A58D" w14:textId="77777777" w:rsidTr="005E55D4">
        <w:trPr>
          <w:trHeight w:val="20"/>
        </w:trPr>
        <w:tc>
          <w:tcPr>
            <w:tcW w:w="705" w:type="pct"/>
            <w:vMerge/>
          </w:tcPr>
          <w:p w14:paraId="3FB1A23B" w14:textId="77777777" w:rsidR="002977B8" w:rsidRPr="002977B8" w:rsidRDefault="002977B8" w:rsidP="002977B8">
            <w:pPr>
              <w:suppressAutoHyphens w:val="0"/>
              <w:jc w:val="both"/>
              <w:rPr>
                <w:rFonts w:cs="Times New Roman"/>
                <w:b/>
                <w:bCs/>
                <w:i/>
                <w:lang w:eastAsia="ru-RU"/>
              </w:rPr>
            </w:pPr>
          </w:p>
        </w:tc>
        <w:tc>
          <w:tcPr>
            <w:tcW w:w="2837" w:type="pct"/>
          </w:tcPr>
          <w:p w14:paraId="1CA98009" w14:textId="77777777" w:rsidR="002977B8" w:rsidRPr="002977B8" w:rsidRDefault="002977B8" w:rsidP="002977B8">
            <w:pPr>
              <w:suppressAutoHyphens w:val="0"/>
              <w:jc w:val="both"/>
              <w:rPr>
                <w:rFonts w:cs="Times New Roman"/>
                <w:lang w:eastAsia="ru-RU"/>
              </w:rPr>
            </w:pPr>
            <w:r w:rsidRPr="002977B8">
              <w:rPr>
                <w:rFonts w:cs="Times New Roman"/>
                <w:lang w:eastAsia="ru-RU"/>
              </w:rPr>
              <w:t>Практическое занятие 1. Обслуживание иностранного клиента при бронировании и оформлении билета (ситуационная задача)</w:t>
            </w:r>
          </w:p>
        </w:tc>
        <w:tc>
          <w:tcPr>
            <w:tcW w:w="759" w:type="pct"/>
            <w:vAlign w:val="center"/>
          </w:tcPr>
          <w:p w14:paraId="2DA1A180" w14:textId="77777777" w:rsidR="002977B8" w:rsidRPr="002977B8" w:rsidRDefault="002977B8" w:rsidP="002977B8">
            <w:pPr>
              <w:jc w:val="center"/>
              <w:rPr>
                <w:rFonts w:cs="Times New Roman"/>
                <w:iCs/>
                <w:lang w:eastAsia="ru-RU"/>
              </w:rPr>
            </w:pPr>
            <w:r w:rsidRPr="002977B8">
              <w:rPr>
                <w:rFonts w:cs="Times New Roman"/>
                <w:iCs/>
                <w:lang w:eastAsia="ru-RU"/>
              </w:rPr>
              <w:t>4</w:t>
            </w:r>
          </w:p>
        </w:tc>
        <w:tc>
          <w:tcPr>
            <w:tcW w:w="699" w:type="pct"/>
            <w:vMerge/>
          </w:tcPr>
          <w:p w14:paraId="2CBD893D" w14:textId="77777777" w:rsidR="002977B8" w:rsidRPr="002977B8" w:rsidRDefault="002977B8" w:rsidP="002977B8">
            <w:pPr>
              <w:suppressAutoHyphens w:val="0"/>
              <w:rPr>
                <w:rFonts w:cs="Times New Roman"/>
                <w:b/>
                <w:i/>
                <w:lang w:eastAsia="ru-RU"/>
              </w:rPr>
            </w:pPr>
          </w:p>
        </w:tc>
      </w:tr>
      <w:tr w:rsidR="002977B8" w:rsidRPr="002977B8" w14:paraId="12AB5FBE" w14:textId="77777777" w:rsidTr="005E55D4">
        <w:trPr>
          <w:trHeight w:val="20"/>
        </w:trPr>
        <w:tc>
          <w:tcPr>
            <w:tcW w:w="705" w:type="pct"/>
            <w:vMerge/>
          </w:tcPr>
          <w:p w14:paraId="7749FB7E" w14:textId="77777777" w:rsidR="002977B8" w:rsidRPr="002977B8" w:rsidRDefault="002977B8" w:rsidP="002977B8">
            <w:pPr>
              <w:suppressAutoHyphens w:val="0"/>
              <w:jc w:val="both"/>
              <w:rPr>
                <w:rFonts w:cs="Times New Roman"/>
                <w:b/>
                <w:bCs/>
                <w:i/>
                <w:lang w:eastAsia="ru-RU"/>
              </w:rPr>
            </w:pPr>
          </w:p>
        </w:tc>
        <w:tc>
          <w:tcPr>
            <w:tcW w:w="2837" w:type="pct"/>
          </w:tcPr>
          <w:p w14:paraId="6C4218EA" w14:textId="77777777" w:rsidR="002977B8" w:rsidRPr="002977B8" w:rsidRDefault="002977B8" w:rsidP="002977B8">
            <w:pPr>
              <w:suppressAutoHyphens w:val="0"/>
              <w:jc w:val="both"/>
              <w:rPr>
                <w:rFonts w:cs="Times New Roman"/>
                <w:lang w:eastAsia="ru-RU"/>
              </w:rPr>
            </w:pPr>
            <w:r w:rsidRPr="002977B8">
              <w:rPr>
                <w:rFonts w:cs="Times New Roman"/>
                <w:lang w:eastAsia="ru-RU"/>
              </w:rPr>
              <w:t>Практическое занятие 2. Обслуживание иностранного клиента при организации взаиморасчетов с клиентом</w:t>
            </w:r>
          </w:p>
        </w:tc>
        <w:tc>
          <w:tcPr>
            <w:tcW w:w="759" w:type="pct"/>
            <w:vAlign w:val="center"/>
          </w:tcPr>
          <w:p w14:paraId="3EC2CADC" w14:textId="77777777" w:rsidR="002977B8" w:rsidRPr="002977B8" w:rsidRDefault="002977B8" w:rsidP="002977B8">
            <w:pPr>
              <w:jc w:val="center"/>
              <w:rPr>
                <w:rFonts w:cs="Times New Roman"/>
                <w:iCs/>
                <w:lang w:eastAsia="ru-RU"/>
              </w:rPr>
            </w:pPr>
            <w:r w:rsidRPr="002977B8">
              <w:rPr>
                <w:rFonts w:cs="Times New Roman"/>
                <w:iCs/>
                <w:lang w:eastAsia="ru-RU"/>
              </w:rPr>
              <w:t>4</w:t>
            </w:r>
          </w:p>
        </w:tc>
        <w:tc>
          <w:tcPr>
            <w:tcW w:w="699" w:type="pct"/>
            <w:vMerge/>
          </w:tcPr>
          <w:p w14:paraId="51ED2B85" w14:textId="77777777" w:rsidR="002977B8" w:rsidRPr="002977B8" w:rsidRDefault="002977B8" w:rsidP="002977B8">
            <w:pPr>
              <w:suppressAutoHyphens w:val="0"/>
              <w:rPr>
                <w:rFonts w:cs="Times New Roman"/>
                <w:b/>
                <w:i/>
                <w:lang w:eastAsia="ru-RU"/>
              </w:rPr>
            </w:pPr>
          </w:p>
        </w:tc>
      </w:tr>
      <w:tr w:rsidR="002977B8" w:rsidRPr="002977B8" w14:paraId="4B6FF54C" w14:textId="77777777" w:rsidTr="005E55D4">
        <w:trPr>
          <w:trHeight w:val="20"/>
        </w:trPr>
        <w:tc>
          <w:tcPr>
            <w:tcW w:w="705" w:type="pct"/>
            <w:vMerge/>
          </w:tcPr>
          <w:p w14:paraId="5384A801" w14:textId="77777777" w:rsidR="002977B8" w:rsidRPr="002977B8" w:rsidRDefault="002977B8" w:rsidP="002977B8">
            <w:pPr>
              <w:suppressAutoHyphens w:val="0"/>
              <w:jc w:val="both"/>
              <w:rPr>
                <w:rFonts w:cs="Times New Roman"/>
                <w:b/>
                <w:bCs/>
                <w:i/>
                <w:lang w:eastAsia="ru-RU"/>
              </w:rPr>
            </w:pPr>
          </w:p>
        </w:tc>
        <w:tc>
          <w:tcPr>
            <w:tcW w:w="2837" w:type="pct"/>
          </w:tcPr>
          <w:p w14:paraId="232E201B" w14:textId="77777777" w:rsidR="002977B8" w:rsidRPr="002977B8" w:rsidRDefault="002977B8" w:rsidP="002977B8">
            <w:pPr>
              <w:suppressAutoHyphens w:val="0"/>
              <w:jc w:val="both"/>
              <w:rPr>
                <w:rFonts w:cs="Times New Roman"/>
                <w:lang w:eastAsia="ru-RU"/>
              </w:rPr>
            </w:pPr>
            <w:r w:rsidRPr="002977B8">
              <w:rPr>
                <w:rFonts w:cs="Times New Roman"/>
                <w:lang w:eastAsia="ru-RU"/>
              </w:rPr>
              <w:t>Практическое занятие 3. Предоставление информации особым категориям пассажиров о дополнительных возможностях, информирование на иностранном языке</w:t>
            </w:r>
          </w:p>
        </w:tc>
        <w:tc>
          <w:tcPr>
            <w:tcW w:w="759" w:type="pct"/>
            <w:vAlign w:val="center"/>
          </w:tcPr>
          <w:p w14:paraId="3B927B4F" w14:textId="77777777" w:rsidR="002977B8" w:rsidRPr="002977B8" w:rsidRDefault="002977B8" w:rsidP="002977B8">
            <w:pPr>
              <w:jc w:val="center"/>
              <w:rPr>
                <w:rFonts w:cs="Times New Roman"/>
                <w:iCs/>
                <w:lang w:eastAsia="ru-RU"/>
              </w:rPr>
            </w:pPr>
            <w:r w:rsidRPr="002977B8">
              <w:rPr>
                <w:rFonts w:cs="Times New Roman"/>
                <w:iCs/>
                <w:lang w:eastAsia="ru-RU"/>
              </w:rPr>
              <w:t>4</w:t>
            </w:r>
          </w:p>
        </w:tc>
        <w:tc>
          <w:tcPr>
            <w:tcW w:w="699" w:type="pct"/>
            <w:vMerge/>
          </w:tcPr>
          <w:p w14:paraId="7D9154D2" w14:textId="77777777" w:rsidR="002977B8" w:rsidRPr="002977B8" w:rsidRDefault="002977B8" w:rsidP="002977B8">
            <w:pPr>
              <w:suppressAutoHyphens w:val="0"/>
              <w:rPr>
                <w:rFonts w:cs="Times New Roman"/>
                <w:b/>
                <w:i/>
                <w:lang w:eastAsia="ru-RU"/>
              </w:rPr>
            </w:pPr>
          </w:p>
        </w:tc>
      </w:tr>
      <w:tr w:rsidR="002977B8" w:rsidRPr="002977B8" w14:paraId="6D60FE01" w14:textId="77777777" w:rsidTr="005E55D4">
        <w:trPr>
          <w:trHeight w:val="20"/>
        </w:trPr>
        <w:tc>
          <w:tcPr>
            <w:tcW w:w="705" w:type="pct"/>
            <w:vMerge/>
          </w:tcPr>
          <w:p w14:paraId="21224BF0" w14:textId="77777777" w:rsidR="002977B8" w:rsidRPr="002977B8" w:rsidRDefault="002977B8" w:rsidP="002977B8">
            <w:pPr>
              <w:suppressAutoHyphens w:val="0"/>
              <w:jc w:val="both"/>
              <w:rPr>
                <w:rFonts w:cs="Times New Roman"/>
                <w:b/>
                <w:bCs/>
                <w:i/>
                <w:lang w:eastAsia="ru-RU"/>
              </w:rPr>
            </w:pPr>
          </w:p>
        </w:tc>
        <w:tc>
          <w:tcPr>
            <w:tcW w:w="2837" w:type="pct"/>
          </w:tcPr>
          <w:p w14:paraId="3BC7FC2C" w14:textId="77777777" w:rsidR="002977B8" w:rsidRPr="002977B8" w:rsidRDefault="002977B8" w:rsidP="002977B8">
            <w:pPr>
              <w:suppressAutoHyphens w:val="0"/>
              <w:jc w:val="both"/>
              <w:rPr>
                <w:rFonts w:cs="Times New Roman"/>
                <w:lang w:eastAsia="ru-RU"/>
              </w:rPr>
            </w:pPr>
            <w:r w:rsidRPr="002977B8">
              <w:rPr>
                <w:rFonts w:cs="Times New Roman"/>
                <w:lang w:eastAsia="ru-RU"/>
              </w:rPr>
              <w:t>Практическая работа 4. Информирование пассажиров об имеющихся скидках</w:t>
            </w:r>
          </w:p>
        </w:tc>
        <w:tc>
          <w:tcPr>
            <w:tcW w:w="759" w:type="pct"/>
            <w:vAlign w:val="center"/>
          </w:tcPr>
          <w:p w14:paraId="0221F07E" w14:textId="77777777" w:rsidR="002977B8" w:rsidRPr="002977B8" w:rsidRDefault="002977B8" w:rsidP="002977B8">
            <w:pPr>
              <w:jc w:val="center"/>
              <w:rPr>
                <w:rFonts w:cs="Times New Roman"/>
                <w:iCs/>
                <w:lang w:eastAsia="ru-RU"/>
              </w:rPr>
            </w:pPr>
            <w:r w:rsidRPr="002977B8">
              <w:rPr>
                <w:rFonts w:cs="Times New Roman"/>
                <w:iCs/>
                <w:lang w:eastAsia="ru-RU"/>
              </w:rPr>
              <w:t>4</w:t>
            </w:r>
          </w:p>
        </w:tc>
        <w:tc>
          <w:tcPr>
            <w:tcW w:w="699" w:type="pct"/>
            <w:vMerge/>
          </w:tcPr>
          <w:p w14:paraId="6B13B058" w14:textId="77777777" w:rsidR="002977B8" w:rsidRPr="002977B8" w:rsidRDefault="002977B8" w:rsidP="002977B8">
            <w:pPr>
              <w:suppressAutoHyphens w:val="0"/>
              <w:rPr>
                <w:rFonts w:cs="Times New Roman"/>
                <w:b/>
                <w:i/>
                <w:lang w:eastAsia="ru-RU"/>
              </w:rPr>
            </w:pPr>
          </w:p>
        </w:tc>
      </w:tr>
      <w:tr w:rsidR="002977B8" w:rsidRPr="002977B8" w14:paraId="7DD676E2" w14:textId="77777777" w:rsidTr="005E55D4">
        <w:trPr>
          <w:trHeight w:val="20"/>
        </w:trPr>
        <w:tc>
          <w:tcPr>
            <w:tcW w:w="705" w:type="pct"/>
            <w:vMerge/>
          </w:tcPr>
          <w:p w14:paraId="3CFD5BA2" w14:textId="77777777" w:rsidR="002977B8" w:rsidRPr="002977B8" w:rsidRDefault="002977B8" w:rsidP="002977B8">
            <w:pPr>
              <w:suppressAutoHyphens w:val="0"/>
              <w:jc w:val="both"/>
              <w:rPr>
                <w:rFonts w:cs="Times New Roman"/>
                <w:b/>
                <w:bCs/>
                <w:lang w:eastAsia="ru-RU"/>
              </w:rPr>
            </w:pPr>
          </w:p>
        </w:tc>
        <w:tc>
          <w:tcPr>
            <w:tcW w:w="2837" w:type="pct"/>
          </w:tcPr>
          <w:p w14:paraId="5EB125A6" w14:textId="77777777" w:rsidR="002977B8" w:rsidRPr="002977B8" w:rsidRDefault="002977B8" w:rsidP="002977B8">
            <w:pPr>
              <w:suppressAutoHyphens w:val="0"/>
              <w:jc w:val="both"/>
              <w:rPr>
                <w:rFonts w:cs="Times New Roman"/>
                <w:b/>
                <w:bCs/>
                <w:lang w:eastAsia="ru-RU"/>
              </w:rPr>
            </w:pPr>
            <w:r w:rsidRPr="002977B8">
              <w:rPr>
                <w:rFonts w:cs="Times New Roman"/>
                <w:b/>
                <w:bCs/>
                <w:lang w:eastAsia="ru-RU"/>
              </w:rPr>
              <w:t>Самостоятельная работа обучающихся</w:t>
            </w:r>
          </w:p>
        </w:tc>
        <w:tc>
          <w:tcPr>
            <w:tcW w:w="759" w:type="pct"/>
            <w:vAlign w:val="center"/>
          </w:tcPr>
          <w:p w14:paraId="4CFE3C4D" w14:textId="77777777" w:rsidR="002977B8" w:rsidRPr="002977B8" w:rsidRDefault="002977B8" w:rsidP="002977B8">
            <w:pPr>
              <w:jc w:val="center"/>
              <w:rPr>
                <w:rFonts w:cs="Times New Roman"/>
                <w:bCs/>
                <w:iCs/>
                <w:lang w:eastAsia="ru-RU"/>
              </w:rPr>
            </w:pPr>
            <w:r w:rsidRPr="002977B8">
              <w:rPr>
                <w:rFonts w:cs="Times New Roman"/>
                <w:iCs/>
                <w:lang w:eastAsia="ru-RU"/>
              </w:rPr>
              <w:t>-</w:t>
            </w:r>
          </w:p>
        </w:tc>
        <w:tc>
          <w:tcPr>
            <w:tcW w:w="699" w:type="pct"/>
            <w:vMerge/>
          </w:tcPr>
          <w:p w14:paraId="505C3E7F" w14:textId="77777777" w:rsidR="002977B8" w:rsidRPr="002977B8" w:rsidRDefault="002977B8" w:rsidP="002977B8">
            <w:pPr>
              <w:suppressAutoHyphens w:val="0"/>
              <w:rPr>
                <w:rFonts w:cs="Times New Roman"/>
                <w:b/>
                <w:lang w:eastAsia="ru-RU"/>
              </w:rPr>
            </w:pPr>
          </w:p>
        </w:tc>
      </w:tr>
      <w:tr w:rsidR="002977B8" w:rsidRPr="002977B8" w14:paraId="35B5295A" w14:textId="77777777" w:rsidTr="005E55D4">
        <w:trPr>
          <w:trHeight w:val="20"/>
        </w:trPr>
        <w:tc>
          <w:tcPr>
            <w:tcW w:w="705" w:type="pct"/>
            <w:vMerge w:val="restart"/>
          </w:tcPr>
          <w:p w14:paraId="279BB9C2" w14:textId="77777777" w:rsidR="002977B8" w:rsidRPr="002977B8" w:rsidRDefault="002977B8" w:rsidP="002977B8">
            <w:pPr>
              <w:shd w:val="clear" w:color="auto" w:fill="FFFFFF"/>
              <w:suppressAutoHyphens w:val="0"/>
              <w:rPr>
                <w:rFonts w:cs="Times New Roman"/>
                <w:b/>
                <w:lang w:eastAsia="ru-RU"/>
              </w:rPr>
            </w:pPr>
            <w:r w:rsidRPr="002977B8">
              <w:rPr>
                <w:rFonts w:cs="Times New Roman"/>
                <w:b/>
                <w:bCs/>
                <w:lang w:eastAsia="ru-RU"/>
              </w:rPr>
              <w:t xml:space="preserve">Тема 1.2. </w:t>
            </w:r>
            <w:r w:rsidRPr="002977B8">
              <w:rPr>
                <w:rFonts w:cs="Times New Roman"/>
                <w:b/>
                <w:lang w:eastAsia="ru-RU"/>
              </w:rPr>
              <w:t>Досмотр вещей для обеспечения транспортной безопасности</w:t>
            </w:r>
          </w:p>
          <w:p w14:paraId="1C32127B" w14:textId="77777777" w:rsidR="002977B8" w:rsidRPr="002977B8" w:rsidRDefault="002977B8" w:rsidP="002977B8">
            <w:pPr>
              <w:suppressAutoHyphens w:val="0"/>
              <w:jc w:val="both"/>
              <w:rPr>
                <w:rFonts w:cs="Times New Roman"/>
                <w:b/>
                <w:bCs/>
                <w:lang w:eastAsia="ru-RU"/>
              </w:rPr>
            </w:pPr>
          </w:p>
        </w:tc>
        <w:tc>
          <w:tcPr>
            <w:tcW w:w="2837" w:type="pct"/>
          </w:tcPr>
          <w:p w14:paraId="47FBCBB4" w14:textId="77777777" w:rsidR="002977B8" w:rsidRPr="002977B8" w:rsidRDefault="002977B8" w:rsidP="002977B8">
            <w:pPr>
              <w:suppressAutoHyphens w:val="0"/>
              <w:jc w:val="both"/>
              <w:rPr>
                <w:rFonts w:cs="Times New Roman"/>
                <w:b/>
                <w:bCs/>
                <w:lang w:eastAsia="ru-RU"/>
              </w:rPr>
            </w:pPr>
            <w:r w:rsidRPr="002977B8">
              <w:rPr>
                <w:rFonts w:cs="Times New Roman"/>
                <w:b/>
                <w:bCs/>
                <w:lang w:eastAsia="ru-RU"/>
              </w:rPr>
              <w:t xml:space="preserve">Содержание учебного материала </w:t>
            </w:r>
          </w:p>
        </w:tc>
        <w:tc>
          <w:tcPr>
            <w:tcW w:w="759" w:type="pct"/>
            <w:vAlign w:val="center"/>
          </w:tcPr>
          <w:p w14:paraId="21C29C1F" w14:textId="4348BA40" w:rsidR="002977B8" w:rsidRPr="002977B8" w:rsidRDefault="002977B8" w:rsidP="002977B8">
            <w:pPr>
              <w:suppressAutoHyphens w:val="0"/>
              <w:jc w:val="center"/>
              <w:rPr>
                <w:rFonts w:cs="Times New Roman"/>
                <w:b/>
                <w:bCs/>
                <w:lang w:eastAsia="ru-RU"/>
              </w:rPr>
            </w:pPr>
            <w:r>
              <w:rPr>
                <w:rFonts w:cs="Times New Roman"/>
                <w:b/>
                <w:iCs/>
                <w:lang w:eastAsia="ru-RU"/>
              </w:rPr>
              <w:t>20</w:t>
            </w:r>
            <w:r w:rsidRPr="002977B8">
              <w:rPr>
                <w:rFonts w:cs="Times New Roman"/>
                <w:b/>
                <w:iCs/>
                <w:lang w:eastAsia="ru-RU"/>
              </w:rPr>
              <w:t>/16</w:t>
            </w:r>
          </w:p>
        </w:tc>
        <w:tc>
          <w:tcPr>
            <w:tcW w:w="699" w:type="pct"/>
            <w:vMerge w:val="restart"/>
          </w:tcPr>
          <w:p w14:paraId="41EC2209" w14:textId="77777777" w:rsidR="002977B8" w:rsidRPr="002977B8" w:rsidRDefault="002977B8" w:rsidP="002977B8">
            <w:pPr>
              <w:jc w:val="center"/>
              <w:rPr>
                <w:rFonts w:cs="Times New Roman"/>
                <w:lang w:eastAsia="ru-RU"/>
              </w:rPr>
            </w:pPr>
            <w:r w:rsidRPr="002977B8">
              <w:rPr>
                <w:rFonts w:cs="Times New Roman"/>
                <w:lang w:eastAsia="ru-RU"/>
              </w:rPr>
              <w:t>ОК 01-02</w:t>
            </w:r>
          </w:p>
          <w:p w14:paraId="1AE285C5" w14:textId="77777777" w:rsidR="002977B8" w:rsidRPr="002977B8" w:rsidRDefault="002977B8" w:rsidP="002977B8">
            <w:pPr>
              <w:jc w:val="center"/>
              <w:rPr>
                <w:rFonts w:cs="Times New Roman"/>
                <w:lang w:eastAsia="ru-RU"/>
              </w:rPr>
            </w:pPr>
            <w:r w:rsidRPr="002977B8">
              <w:rPr>
                <w:rFonts w:cs="Times New Roman"/>
                <w:lang w:eastAsia="ru-RU"/>
              </w:rPr>
              <w:t>ОК 05</w:t>
            </w:r>
          </w:p>
          <w:p w14:paraId="7F328984" w14:textId="77777777" w:rsidR="002977B8" w:rsidRPr="002977B8" w:rsidRDefault="002977B8" w:rsidP="002977B8">
            <w:pPr>
              <w:suppressAutoHyphens w:val="0"/>
              <w:jc w:val="center"/>
              <w:rPr>
                <w:rFonts w:cs="Times New Roman"/>
                <w:b/>
                <w:lang w:eastAsia="ru-RU"/>
              </w:rPr>
            </w:pPr>
            <w:r w:rsidRPr="002977B8">
              <w:rPr>
                <w:rFonts w:cs="Times New Roman"/>
                <w:lang w:eastAsia="ru-RU"/>
              </w:rPr>
              <w:t xml:space="preserve">ОК 09 </w:t>
            </w:r>
          </w:p>
          <w:p w14:paraId="50D27A93" w14:textId="77777777" w:rsidR="002977B8" w:rsidRPr="002977B8" w:rsidRDefault="002977B8" w:rsidP="002977B8">
            <w:pPr>
              <w:suppressAutoHyphens w:val="0"/>
              <w:jc w:val="center"/>
              <w:rPr>
                <w:rFonts w:cs="Times New Roman"/>
                <w:b/>
                <w:lang w:eastAsia="ru-RU"/>
              </w:rPr>
            </w:pPr>
          </w:p>
        </w:tc>
      </w:tr>
      <w:tr w:rsidR="002977B8" w:rsidRPr="002977B8" w14:paraId="6899E60C" w14:textId="77777777" w:rsidTr="005E55D4">
        <w:trPr>
          <w:trHeight w:val="20"/>
        </w:trPr>
        <w:tc>
          <w:tcPr>
            <w:tcW w:w="705" w:type="pct"/>
            <w:vMerge/>
          </w:tcPr>
          <w:p w14:paraId="02003445" w14:textId="77777777" w:rsidR="002977B8" w:rsidRPr="002977B8" w:rsidRDefault="002977B8" w:rsidP="002977B8">
            <w:pPr>
              <w:suppressAutoHyphens w:val="0"/>
              <w:jc w:val="both"/>
              <w:rPr>
                <w:rFonts w:cs="Times New Roman"/>
                <w:b/>
                <w:bCs/>
                <w:lang w:eastAsia="ru-RU"/>
              </w:rPr>
            </w:pPr>
          </w:p>
        </w:tc>
        <w:tc>
          <w:tcPr>
            <w:tcW w:w="2837" w:type="pct"/>
          </w:tcPr>
          <w:p w14:paraId="5CE1F4FC" w14:textId="77777777" w:rsidR="002977B8" w:rsidRPr="002977B8" w:rsidRDefault="002977B8" w:rsidP="002977B8">
            <w:pPr>
              <w:shd w:val="clear" w:color="auto" w:fill="FFFFFF"/>
              <w:suppressAutoHyphens w:val="0"/>
              <w:jc w:val="both"/>
              <w:rPr>
                <w:rFonts w:cs="Times New Roman"/>
                <w:lang w:eastAsia="ru-RU"/>
              </w:rPr>
            </w:pPr>
            <w:r w:rsidRPr="002977B8">
              <w:rPr>
                <w:rFonts w:cs="Times New Roman"/>
                <w:lang w:eastAsia="ru-RU"/>
              </w:rPr>
              <w:t>Основные термины и определения. Грамматические и лексические особенности.</w:t>
            </w:r>
          </w:p>
        </w:tc>
        <w:tc>
          <w:tcPr>
            <w:tcW w:w="759" w:type="pct"/>
            <w:vAlign w:val="center"/>
          </w:tcPr>
          <w:p w14:paraId="6380510C" w14:textId="12FED44E" w:rsidR="002977B8" w:rsidRPr="002977B8" w:rsidRDefault="002977B8" w:rsidP="002977B8">
            <w:pPr>
              <w:suppressAutoHyphens w:val="0"/>
              <w:jc w:val="center"/>
              <w:rPr>
                <w:rFonts w:cs="Times New Roman"/>
                <w:bCs/>
                <w:lang w:eastAsia="ru-RU"/>
              </w:rPr>
            </w:pPr>
            <w:r>
              <w:rPr>
                <w:rFonts w:cs="Times New Roman"/>
                <w:bCs/>
                <w:lang w:eastAsia="ru-RU"/>
              </w:rPr>
              <w:t>4</w:t>
            </w:r>
          </w:p>
        </w:tc>
        <w:tc>
          <w:tcPr>
            <w:tcW w:w="699" w:type="pct"/>
            <w:vMerge/>
          </w:tcPr>
          <w:p w14:paraId="4CB2209C" w14:textId="77777777" w:rsidR="002977B8" w:rsidRPr="002977B8" w:rsidRDefault="002977B8" w:rsidP="002977B8">
            <w:pPr>
              <w:suppressAutoHyphens w:val="0"/>
              <w:rPr>
                <w:rFonts w:cs="Times New Roman"/>
                <w:b/>
                <w:bCs/>
                <w:lang w:eastAsia="ru-RU"/>
              </w:rPr>
            </w:pPr>
          </w:p>
        </w:tc>
      </w:tr>
      <w:tr w:rsidR="002977B8" w:rsidRPr="002977B8" w14:paraId="741AFDA2" w14:textId="77777777" w:rsidTr="005E55D4">
        <w:trPr>
          <w:trHeight w:val="20"/>
        </w:trPr>
        <w:tc>
          <w:tcPr>
            <w:tcW w:w="705" w:type="pct"/>
            <w:vMerge/>
          </w:tcPr>
          <w:p w14:paraId="731B5158" w14:textId="77777777" w:rsidR="002977B8" w:rsidRPr="002977B8" w:rsidRDefault="002977B8" w:rsidP="002977B8">
            <w:pPr>
              <w:suppressAutoHyphens w:val="0"/>
              <w:jc w:val="both"/>
              <w:rPr>
                <w:rFonts w:cs="Times New Roman"/>
                <w:b/>
                <w:bCs/>
                <w:lang w:eastAsia="ru-RU"/>
              </w:rPr>
            </w:pPr>
          </w:p>
        </w:tc>
        <w:tc>
          <w:tcPr>
            <w:tcW w:w="2837" w:type="pct"/>
          </w:tcPr>
          <w:p w14:paraId="7A0C87E3" w14:textId="77777777" w:rsidR="002977B8" w:rsidRPr="002977B8" w:rsidRDefault="002977B8" w:rsidP="002977B8">
            <w:pPr>
              <w:suppressAutoHyphens w:val="0"/>
              <w:jc w:val="both"/>
              <w:rPr>
                <w:rFonts w:cs="Times New Roman"/>
                <w:b/>
                <w:lang w:eastAsia="ru-RU"/>
              </w:rPr>
            </w:pPr>
            <w:r w:rsidRPr="002977B8">
              <w:rPr>
                <w:rFonts w:cs="Times New Roman"/>
                <w:b/>
                <w:bCs/>
                <w:lang w:eastAsia="ru-RU"/>
              </w:rPr>
              <w:t>В том числе практических и лабораторных занятий</w:t>
            </w:r>
          </w:p>
        </w:tc>
        <w:tc>
          <w:tcPr>
            <w:tcW w:w="759" w:type="pct"/>
            <w:vAlign w:val="center"/>
          </w:tcPr>
          <w:p w14:paraId="4DC61776" w14:textId="77777777" w:rsidR="002977B8" w:rsidRPr="002977B8" w:rsidRDefault="002977B8" w:rsidP="002977B8">
            <w:pPr>
              <w:suppressAutoHyphens w:val="0"/>
              <w:jc w:val="center"/>
              <w:rPr>
                <w:rFonts w:cs="Times New Roman"/>
                <w:b/>
                <w:bCs/>
                <w:lang w:eastAsia="ru-RU"/>
              </w:rPr>
            </w:pPr>
            <w:r w:rsidRPr="002977B8">
              <w:rPr>
                <w:rFonts w:cs="Times New Roman"/>
                <w:b/>
                <w:bCs/>
                <w:lang w:eastAsia="ru-RU"/>
              </w:rPr>
              <w:t>16</w:t>
            </w:r>
          </w:p>
        </w:tc>
        <w:tc>
          <w:tcPr>
            <w:tcW w:w="699" w:type="pct"/>
            <w:vMerge/>
          </w:tcPr>
          <w:p w14:paraId="437ED76B" w14:textId="77777777" w:rsidR="002977B8" w:rsidRPr="002977B8" w:rsidRDefault="002977B8" w:rsidP="002977B8">
            <w:pPr>
              <w:suppressAutoHyphens w:val="0"/>
              <w:rPr>
                <w:rFonts w:cs="Times New Roman"/>
                <w:b/>
                <w:bCs/>
                <w:lang w:eastAsia="ru-RU"/>
              </w:rPr>
            </w:pPr>
          </w:p>
        </w:tc>
      </w:tr>
      <w:tr w:rsidR="002977B8" w:rsidRPr="002977B8" w14:paraId="0F448BCC" w14:textId="77777777" w:rsidTr="005E55D4">
        <w:trPr>
          <w:trHeight w:val="20"/>
        </w:trPr>
        <w:tc>
          <w:tcPr>
            <w:tcW w:w="705" w:type="pct"/>
            <w:vMerge/>
          </w:tcPr>
          <w:p w14:paraId="4A8120EB" w14:textId="77777777" w:rsidR="002977B8" w:rsidRPr="002977B8" w:rsidRDefault="002977B8" w:rsidP="002977B8">
            <w:pPr>
              <w:suppressAutoHyphens w:val="0"/>
              <w:jc w:val="both"/>
              <w:rPr>
                <w:rFonts w:cs="Times New Roman"/>
                <w:b/>
                <w:bCs/>
                <w:lang w:eastAsia="ru-RU"/>
              </w:rPr>
            </w:pPr>
          </w:p>
        </w:tc>
        <w:tc>
          <w:tcPr>
            <w:tcW w:w="2837" w:type="pct"/>
          </w:tcPr>
          <w:p w14:paraId="56D8B4F5" w14:textId="77777777" w:rsidR="002977B8" w:rsidRPr="002977B8" w:rsidRDefault="002977B8" w:rsidP="002977B8">
            <w:pPr>
              <w:suppressAutoHyphens w:val="0"/>
              <w:jc w:val="both"/>
              <w:rPr>
                <w:rFonts w:cs="Times New Roman"/>
                <w:b/>
                <w:bCs/>
                <w:lang w:eastAsia="ru-RU"/>
              </w:rPr>
            </w:pPr>
            <w:r w:rsidRPr="002977B8">
              <w:rPr>
                <w:rFonts w:cs="Times New Roman"/>
                <w:bCs/>
                <w:color w:val="000000"/>
                <w:lang w:eastAsia="ru-RU"/>
              </w:rPr>
              <w:t>Практическое занятие 5. Личный досмотр и досмотр багажа – штатная ситуация (ситуационная задача). Составление словаря шаблонных обращений.</w:t>
            </w:r>
          </w:p>
        </w:tc>
        <w:tc>
          <w:tcPr>
            <w:tcW w:w="759" w:type="pct"/>
            <w:vAlign w:val="center"/>
          </w:tcPr>
          <w:p w14:paraId="52A2EFD2" w14:textId="77777777" w:rsidR="002977B8" w:rsidRPr="002977B8" w:rsidRDefault="002977B8" w:rsidP="002977B8">
            <w:pPr>
              <w:suppressAutoHyphens w:val="0"/>
              <w:jc w:val="center"/>
              <w:rPr>
                <w:rFonts w:cs="Times New Roman"/>
                <w:bCs/>
                <w:lang w:eastAsia="ru-RU"/>
              </w:rPr>
            </w:pPr>
            <w:r w:rsidRPr="002977B8">
              <w:rPr>
                <w:rFonts w:cs="Times New Roman"/>
                <w:bCs/>
                <w:lang w:eastAsia="ru-RU"/>
              </w:rPr>
              <w:t>4</w:t>
            </w:r>
          </w:p>
        </w:tc>
        <w:tc>
          <w:tcPr>
            <w:tcW w:w="699" w:type="pct"/>
            <w:vMerge/>
          </w:tcPr>
          <w:p w14:paraId="4FD73CCE" w14:textId="77777777" w:rsidR="002977B8" w:rsidRPr="002977B8" w:rsidRDefault="002977B8" w:rsidP="002977B8">
            <w:pPr>
              <w:suppressAutoHyphens w:val="0"/>
              <w:rPr>
                <w:rFonts w:cs="Times New Roman"/>
                <w:b/>
                <w:bCs/>
                <w:lang w:eastAsia="ru-RU"/>
              </w:rPr>
            </w:pPr>
          </w:p>
        </w:tc>
      </w:tr>
      <w:tr w:rsidR="002977B8" w:rsidRPr="002977B8" w14:paraId="49C2A947" w14:textId="77777777" w:rsidTr="005E55D4">
        <w:trPr>
          <w:trHeight w:val="20"/>
        </w:trPr>
        <w:tc>
          <w:tcPr>
            <w:tcW w:w="705" w:type="pct"/>
            <w:vMerge/>
          </w:tcPr>
          <w:p w14:paraId="53B3C63C" w14:textId="77777777" w:rsidR="002977B8" w:rsidRPr="002977B8" w:rsidRDefault="002977B8" w:rsidP="002977B8">
            <w:pPr>
              <w:suppressAutoHyphens w:val="0"/>
              <w:jc w:val="both"/>
              <w:rPr>
                <w:rFonts w:cs="Times New Roman"/>
                <w:b/>
                <w:bCs/>
                <w:lang w:eastAsia="ru-RU"/>
              </w:rPr>
            </w:pPr>
          </w:p>
        </w:tc>
        <w:tc>
          <w:tcPr>
            <w:tcW w:w="2837" w:type="pct"/>
          </w:tcPr>
          <w:p w14:paraId="32C8BD52" w14:textId="77777777" w:rsidR="002977B8" w:rsidRPr="002977B8" w:rsidRDefault="002977B8" w:rsidP="002977B8">
            <w:pPr>
              <w:suppressAutoHyphens w:val="0"/>
              <w:jc w:val="both"/>
              <w:rPr>
                <w:rFonts w:cs="Times New Roman"/>
                <w:b/>
                <w:color w:val="000000"/>
                <w:lang w:eastAsia="ru-RU"/>
              </w:rPr>
            </w:pPr>
            <w:r w:rsidRPr="002977B8">
              <w:rPr>
                <w:rFonts w:cs="Times New Roman"/>
                <w:bCs/>
                <w:color w:val="000000"/>
                <w:lang w:eastAsia="ru-RU"/>
              </w:rPr>
              <w:t>Практическое занятие 6 Личный досмотр и досмотр багажа – нештатная ситуация (ситуационная задача). Составление словаря стандартных фраз</w:t>
            </w:r>
          </w:p>
        </w:tc>
        <w:tc>
          <w:tcPr>
            <w:tcW w:w="759" w:type="pct"/>
            <w:vAlign w:val="center"/>
          </w:tcPr>
          <w:p w14:paraId="5A13BE3E" w14:textId="77777777" w:rsidR="002977B8" w:rsidRPr="002977B8" w:rsidRDefault="002977B8" w:rsidP="002977B8">
            <w:pPr>
              <w:suppressAutoHyphens w:val="0"/>
              <w:jc w:val="center"/>
              <w:rPr>
                <w:rFonts w:cs="Times New Roman"/>
                <w:bCs/>
                <w:lang w:eastAsia="ru-RU"/>
              </w:rPr>
            </w:pPr>
            <w:r w:rsidRPr="002977B8">
              <w:rPr>
                <w:rFonts w:cs="Times New Roman"/>
                <w:bCs/>
                <w:lang w:eastAsia="ru-RU"/>
              </w:rPr>
              <w:t>4</w:t>
            </w:r>
          </w:p>
        </w:tc>
        <w:tc>
          <w:tcPr>
            <w:tcW w:w="699" w:type="pct"/>
            <w:vMerge/>
          </w:tcPr>
          <w:p w14:paraId="427626FE" w14:textId="77777777" w:rsidR="002977B8" w:rsidRPr="002977B8" w:rsidRDefault="002977B8" w:rsidP="002977B8">
            <w:pPr>
              <w:suppressAutoHyphens w:val="0"/>
              <w:rPr>
                <w:rFonts w:cs="Times New Roman"/>
                <w:b/>
                <w:bCs/>
                <w:lang w:eastAsia="ru-RU"/>
              </w:rPr>
            </w:pPr>
          </w:p>
        </w:tc>
      </w:tr>
      <w:tr w:rsidR="002977B8" w:rsidRPr="002977B8" w14:paraId="2773F474" w14:textId="77777777" w:rsidTr="005E55D4">
        <w:trPr>
          <w:trHeight w:val="20"/>
        </w:trPr>
        <w:tc>
          <w:tcPr>
            <w:tcW w:w="705" w:type="pct"/>
            <w:vMerge/>
          </w:tcPr>
          <w:p w14:paraId="4BE4DBD0" w14:textId="77777777" w:rsidR="002977B8" w:rsidRPr="002977B8" w:rsidRDefault="002977B8" w:rsidP="002977B8">
            <w:pPr>
              <w:suppressAutoHyphens w:val="0"/>
              <w:jc w:val="both"/>
              <w:rPr>
                <w:rFonts w:cs="Times New Roman"/>
                <w:b/>
                <w:bCs/>
                <w:lang w:eastAsia="ru-RU"/>
              </w:rPr>
            </w:pPr>
          </w:p>
        </w:tc>
        <w:tc>
          <w:tcPr>
            <w:tcW w:w="2837" w:type="pct"/>
          </w:tcPr>
          <w:p w14:paraId="25D19E4B" w14:textId="77777777" w:rsidR="002977B8" w:rsidRPr="002977B8" w:rsidRDefault="002977B8" w:rsidP="002977B8">
            <w:pPr>
              <w:suppressAutoHyphens w:val="0"/>
              <w:jc w:val="both"/>
              <w:rPr>
                <w:rFonts w:cs="Times New Roman"/>
                <w:bCs/>
                <w:color w:val="000000"/>
                <w:lang w:eastAsia="ru-RU"/>
              </w:rPr>
            </w:pPr>
            <w:r w:rsidRPr="002977B8">
              <w:rPr>
                <w:rFonts w:cs="Times New Roman"/>
                <w:bCs/>
                <w:color w:val="000000"/>
                <w:lang w:eastAsia="ru-RU"/>
              </w:rPr>
              <w:t>Практическое занятие 7.  Составление словаря наименований веществ и предметов, запрещенных к проводу в транспорте</w:t>
            </w:r>
          </w:p>
        </w:tc>
        <w:tc>
          <w:tcPr>
            <w:tcW w:w="759" w:type="pct"/>
            <w:vAlign w:val="center"/>
          </w:tcPr>
          <w:p w14:paraId="75B27404" w14:textId="77777777" w:rsidR="002977B8" w:rsidRPr="002977B8" w:rsidRDefault="002977B8" w:rsidP="002977B8">
            <w:pPr>
              <w:suppressAutoHyphens w:val="0"/>
              <w:jc w:val="center"/>
              <w:rPr>
                <w:rFonts w:cs="Times New Roman"/>
                <w:bCs/>
                <w:lang w:eastAsia="ru-RU"/>
              </w:rPr>
            </w:pPr>
            <w:r w:rsidRPr="002977B8">
              <w:rPr>
                <w:rFonts w:cs="Times New Roman"/>
                <w:bCs/>
                <w:lang w:eastAsia="ru-RU"/>
              </w:rPr>
              <w:t>4</w:t>
            </w:r>
          </w:p>
        </w:tc>
        <w:tc>
          <w:tcPr>
            <w:tcW w:w="699" w:type="pct"/>
            <w:vMerge/>
          </w:tcPr>
          <w:p w14:paraId="5A19B650" w14:textId="77777777" w:rsidR="002977B8" w:rsidRPr="002977B8" w:rsidRDefault="002977B8" w:rsidP="002977B8">
            <w:pPr>
              <w:suppressAutoHyphens w:val="0"/>
              <w:rPr>
                <w:rFonts w:cs="Times New Roman"/>
                <w:b/>
                <w:bCs/>
                <w:lang w:eastAsia="ru-RU"/>
              </w:rPr>
            </w:pPr>
          </w:p>
        </w:tc>
      </w:tr>
      <w:tr w:rsidR="002977B8" w:rsidRPr="002977B8" w14:paraId="752BC16B" w14:textId="77777777" w:rsidTr="005E55D4">
        <w:trPr>
          <w:trHeight w:val="20"/>
        </w:trPr>
        <w:tc>
          <w:tcPr>
            <w:tcW w:w="705" w:type="pct"/>
            <w:vMerge/>
          </w:tcPr>
          <w:p w14:paraId="2675D45E" w14:textId="77777777" w:rsidR="002977B8" w:rsidRPr="002977B8" w:rsidRDefault="002977B8" w:rsidP="002977B8">
            <w:pPr>
              <w:suppressAutoHyphens w:val="0"/>
              <w:jc w:val="both"/>
              <w:rPr>
                <w:rFonts w:cs="Times New Roman"/>
                <w:b/>
                <w:bCs/>
                <w:lang w:eastAsia="ru-RU"/>
              </w:rPr>
            </w:pPr>
          </w:p>
        </w:tc>
        <w:tc>
          <w:tcPr>
            <w:tcW w:w="2837" w:type="pct"/>
          </w:tcPr>
          <w:p w14:paraId="1160E5E7" w14:textId="77777777" w:rsidR="002977B8" w:rsidRPr="002977B8" w:rsidRDefault="002977B8" w:rsidP="002977B8">
            <w:pPr>
              <w:suppressAutoHyphens w:val="0"/>
              <w:jc w:val="both"/>
              <w:rPr>
                <w:rFonts w:cs="Times New Roman"/>
                <w:bCs/>
                <w:color w:val="000000"/>
                <w:lang w:eastAsia="ru-RU"/>
              </w:rPr>
            </w:pPr>
            <w:r w:rsidRPr="002977B8">
              <w:rPr>
                <w:rFonts w:cs="Times New Roman"/>
                <w:bCs/>
                <w:color w:val="000000"/>
                <w:lang w:eastAsia="ru-RU"/>
              </w:rPr>
              <w:t>Практическое занятие 8. Чтение документов на иностранном языке (инструкций по использованию оборудования, сведений о наличии у пассажира металлических протезов и др.). Чтение сопроводительных документов о провозе опасных грузов. Составление словаря по тематике занятия</w:t>
            </w:r>
          </w:p>
        </w:tc>
        <w:tc>
          <w:tcPr>
            <w:tcW w:w="759" w:type="pct"/>
            <w:vAlign w:val="center"/>
          </w:tcPr>
          <w:p w14:paraId="4D609AE5" w14:textId="77777777" w:rsidR="002977B8" w:rsidRPr="002977B8" w:rsidRDefault="002977B8" w:rsidP="002977B8">
            <w:pPr>
              <w:suppressAutoHyphens w:val="0"/>
              <w:jc w:val="center"/>
              <w:rPr>
                <w:rFonts w:cs="Times New Roman"/>
                <w:bCs/>
                <w:lang w:eastAsia="ru-RU"/>
              </w:rPr>
            </w:pPr>
            <w:r w:rsidRPr="002977B8">
              <w:rPr>
                <w:rFonts w:cs="Times New Roman"/>
                <w:bCs/>
                <w:lang w:eastAsia="ru-RU"/>
              </w:rPr>
              <w:t>4</w:t>
            </w:r>
          </w:p>
        </w:tc>
        <w:tc>
          <w:tcPr>
            <w:tcW w:w="699" w:type="pct"/>
            <w:vMerge/>
          </w:tcPr>
          <w:p w14:paraId="0E232414" w14:textId="77777777" w:rsidR="002977B8" w:rsidRPr="002977B8" w:rsidRDefault="002977B8" w:rsidP="002977B8">
            <w:pPr>
              <w:suppressAutoHyphens w:val="0"/>
              <w:rPr>
                <w:rFonts w:cs="Times New Roman"/>
                <w:b/>
                <w:bCs/>
                <w:lang w:eastAsia="ru-RU"/>
              </w:rPr>
            </w:pPr>
          </w:p>
        </w:tc>
      </w:tr>
      <w:tr w:rsidR="002977B8" w:rsidRPr="002977B8" w14:paraId="3EEA3CC0" w14:textId="77777777" w:rsidTr="005E55D4">
        <w:trPr>
          <w:trHeight w:val="20"/>
        </w:trPr>
        <w:tc>
          <w:tcPr>
            <w:tcW w:w="705" w:type="pct"/>
            <w:vMerge/>
          </w:tcPr>
          <w:p w14:paraId="2AA821E1" w14:textId="77777777" w:rsidR="002977B8" w:rsidRPr="002977B8" w:rsidRDefault="002977B8" w:rsidP="002977B8">
            <w:pPr>
              <w:suppressAutoHyphens w:val="0"/>
              <w:jc w:val="both"/>
              <w:rPr>
                <w:rFonts w:cs="Times New Roman"/>
                <w:b/>
                <w:bCs/>
                <w:lang w:eastAsia="ru-RU"/>
              </w:rPr>
            </w:pPr>
          </w:p>
        </w:tc>
        <w:tc>
          <w:tcPr>
            <w:tcW w:w="2837" w:type="pct"/>
          </w:tcPr>
          <w:p w14:paraId="0F287FE5" w14:textId="77777777" w:rsidR="002977B8" w:rsidRPr="002977B8" w:rsidRDefault="002977B8" w:rsidP="002977B8">
            <w:pPr>
              <w:suppressAutoHyphens w:val="0"/>
              <w:jc w:val="both"/>
              <w:rPr>
                <w:rFonts w:cs="Times New Roman"/>
                <w:b/>
                <w:bCs/>
                <w:lang w:eastAsia="ru-RU"/>
              </w:rPr>
            </w:pPr>
            <w:r w:rsidRPr="002977B8">
              <w:rPr>
                <w:rFonts w:cs="Times New Roman"/>
                <w:b/>
                <w:bCs/>
                <w:lang w:eastAsia="ru-RU"/>
              </w:rPr>
              <w:t xml:space="preserve">Самостоятельная работа обучающихся </w:t>
            </w:r>
          </w:p>
        </w:tc>
        <w:tc>
          <w:tcPr>
            <w:tcW w:w="759" w:type="pct"/>
            <w:vAlign w:val="center"/>
          </w:tcPr>
          <w:p w14:paraId="1FBF2ECA" w14:textId="77777777" w:rsidR="002977B8" w:rsidRPr="002977B8" w:rsidRDefault="002977B8" w:rsidP="002977B8">
            <w:pPr>
              <w:suppressAutoHyphens w:val="0"/>
              <w:jc w:val="center"/>
              <w:rPr>
                <w:rFonts w:cs="Times New Roman"/>
                <w:bCs/>
                <w:lang w:eastAsia="ru-RU"/>
              </w:rPr>
            </w:pPr>
            <w:r w:rsidRPr="002977B8">
              <w:rPr>
                <w:rFonts w:cs="Times New Roman"/>
                <w:bCs/>
                <w:lang w:eastAsia="ru-RU"/>
              </w:rPr>
              <w:t>-</w:t>
            </w:r>
          </w:p>
        </w:tc>
        <w:tc>
          <w:tcPr>
            <w:tcW w:w="699" w:type="pct"/>
            <w:vMerge/>
          </w:tcPr>
          <w:p w14:paraId="0472B083" w14:textId="77777777" w:rsidR="002977B8" w:rsidRPr="002977B8" w:rsidRDefault="002977B8" w:rsidP="002977B8">
            <w:pPr>
              <w:suppressAutoHyphens w:val="0"/>
              <w:rPr>
                <w:rFonts w:cs="Times New Roman"/>
                <w:b/>
                <w:bCs/>
                <w:lang w:eastAsia="ru-RU"/>
              </w:rPr>
            </w:pPr>
          </w:p>
        </w:tc>
      </w:tr>
      <w:tr w:rsidR="002977B8" w:rsidRPr="002977B8" w14:paraId="042C1C57" w14:textId="77777777" w:rsidTr="005E55D4">
        <w:trPr>
          <w:trHeight w:val="559"/>
        </w:trPr>
        <w:tc>
          <w:tcPr>
            <w:tcW w:w="705" w:type="pct"/>
            <w:vMerge w:val="restart"/>
          </w:tcPr>
          <w:p w14:paraId="3B295D34" w14:textId="77777777" w:rsidR="002977B8" w:rsidRPr="002977B8" w:rsidRDefault="002977B8" w:rsidP="002977B8">
            <w:pPr>
              <w:shd w:val="clear" w:color="auto" w:fill="FFFFFF"/>
              <w:suppressAutoHyphens w:val="0"/>
              <w:rPr>
                <w:rFonts w:cs="Times New Roman"/>
                <w:b/>
                <w:bCs/>
                <w:lang w:eastAsia="ru-RU"/>
              </w:rPr>
            </w:pPr>
            <w:r w:rsidRPr="002977B8">
              <w:rPr>
                <w:rFonts w:cs="Times New Roman"/>
                <w:b/>
                <w:bCs/>
                <w:lang w:eastAsia="ru-RU"/>
              </w:rPr>
              <w:t>Тема 1.3. Регистрация на рейс (посадка</w:t>
            </w:r>
            <w:r w:rsidRPr="002977B8">
              <w:rPr>
                <w:rFonts w:cs="Times New Roman"/>
                <w:b/>
                <w:bCs/>
                <w:lang w:eastAsia="ru-RU"/>
              </w:rPr>
              <w:br/>
              <w:t xml:space="preserve"> в транспортное средство), прием багажа</w:t>
            </w:r>
          </w:p>
        </w:tc>
        <w:tc>
          <w:tcPr>
            <w:tcW w:w="2837" w:type="pct"/>
          </w:tcPr>
          <w:p w14:paraId="3CE96A5C" w14:textId="77777777" w:rsidR="002977B8" w:rsidRPr="002977B8" w:rsidRDefault="002977B8" w:rsidP="002977B8">
            <w:pPr>
              <w:suppressAutoHyphens w:val="0"/>
              <w:jc w:val="both"/>
              <w:rPr>
                <w:rFonts w:cs="Times New Roman"/>
                <w:b/>
                <w:bCs/>
                <w:lang w:eastAsia="ru-RU"/>
              </w:rPr>
            </w:pPr>
            <w:r w:rsidRPr="002977B8">
              <w:rPr>
                <w:rFonts w:cs="Times New Roman"/>
                <w:b/>
                <w:bCs/>
                <w:lang w:eastAsia="ru-RU"/>
              </w:rPr>
              <w:t>Содержание учебного материала</w:t>
            </w:r>
          </w:p>
        </w:tc>
        <w:tc>
          <w:tcPr>
            <w:tcW w:w="759" w:type="pct"/>
            <w:vAlign w:val="center"/>
          </w:tcPr>
          <w:p w14:paraId="61A2166C" w14:textId="20D14C6F" w:rsidR="002977B8" w:rsidRPr="002977B8" w:rsidRDefault="002977B8" w:rsidP="002977B8">
            <w:pPr>
              <w:suppressAutoHyphens w:val="0"/>
              <w:jc w:val="center"/>
              <w:rPr>
                <w:rFonts w:cs="Times New Roman"/>
                <w:b/>
                <w:bCs/>
                <w:lang w:eastAsia="ru-RU"/>
              </w:rPr>
            </w:pPr>
            <w:r>
              <w:rPr>
                <w:rFonts w:cs="Times New Roman"/>
                <w:b/>
                <w:iCs/>
                <w:lang w:eastAsia="ru-RU"/>
              </w:rPr>
              <w:t>20</w:t>
            </w:r>
            <w:r w:rsidRPr="002977B8">
              <w:rPr>
                <w:rFonts w:cs="Times New Roman"/>
                <w:b/>
                <w:iCs/>
                <w:lang w:eastAsia="ru-RU"/>
              </w:rPr>
              <w:t>/16</w:t>
            </w:r>
          </w:p>
        </w:tc>
        <w:tc>
          <w:tcPr>
            <w:tcW w:w="699" w:type="pct"/>
            <w:vMerge w:val="restart"/>
          </w:tcPr>
          <w:p w14:paraId="2243269F" w14:textId="77777777" w:rsidR="002977B8" w:rsidRPr="002977B8" w:rsidRDefault="002977B8" w:rsidP="002977B8">
            <w:pPr>
              <w:jc w:val="center"/>
              <w:rPr>
                <w:rFonts w:cs="Times New Roman"/>
                <w:lang w:eastAsia="ru-RU"/>
              </w:rPr>
            </w:pPr>
            <w:r w:rsidRPr="002977B8">
              <w:rPr>
                <w:rFonts w:cs="Times New Roman"/>
                <w:lang w:eastAsia="ru-RU"/>
              </w:rPr>
              <w:t>ОК 01, ОК 02</w:t>
            </w:r>
          </w:p>
          <w:p w14:paraId="052D5F22" w14:textId="77777777" w:rsidR="002977B8" w:rsidRPr="002977B8" w:rsidRDefault="002977B8" w:rsidP="002977B8">
            <w:pPr>
              <w:suppressAutoHyphens w:val="0"/>
              <w:jc w:val="center"/>
              <w:rPr>
                <w:rFonts w:cs="Times New Roman"/>
                <w:b/>
                <w:lang w:eastAsia="ru-RU"/>
              </w:rPr>
            </w:pPr>
            <w:r w:rsidRPr="002977B8">
              <w:rPr>
                <w:rFonts w:cs="Times New Roman"/>
                <w:lang w:eastAsia="ru-RU"/>
              </w:rPr>
              <w:t xml:space="preserve">ОК 05, ОК 09 </w:t>
            </w:r>
          </w:p>
          <w:p w14:paraId="38A745C3" w14:textId="77777777" w:rsidR="002977B8" w:rsidRPr="002977B8" w:rsidRDefault="002977B8" w:rsidP="002977B8">
            <w:pPr>
              <w:jc w:val="center"/>
              <w:rPr>
                <w:rFonts w:cs="Times New Roman"/>
                <w:b/>
                <w:lang w:eastAsia="ru-RU"/>
              </w:rPr>
            </w:pPr>
          </w:p>
        </w:tc>
      </w:tr>
      <w:tr w:rsidR="002977B8" w:rsidRPr="002977B8" w14:paraId="5B8B33C2" w14:textId="77777777" w:rsidTr="005E55D4">
        <w:trPr>
          <w:trHeight w:val="559"/>
        </w:trPr>
        <w:tc>
          <w:tcPr>
            <w:tcW w:w="705" w:type="pct"/>
            <w:vMerge/>
          </w:tcPr>
          <w:p w14:paraId="2B47E88F" w14:textId="77777777" w:rsidR="002977B8" w:rsidRPr="002977B8" w:rsidRDefault="002977B8" w:rsidP="002977B8">
            <w:pPr>
              <w:shd w:val="clear" w:color="auto" w:fill="FFFFFF"/>
              <w:suppressAutoHyphens w:val="0"/>
              <w:rPr>
                <w:rFonts w:cs="Times New Roman"/>
                <w:b/>
                <w:bCs/>
                <w:lang w:eastAsia="ru-RU"/>
              </w:rPr>
            </w:pPr>
          </w:p>
        </w:tc>
        <w:tc>
          <w:tcPr>
            <w:tcW w:w="2837" w:type="pct"/>
          </w:tcPr>
          <w:p w14:paraId="00B17D36" w14:textId="77777777" w:rsidR="002977B8" w:rsidRPr="002977B8" w:rsidRDefault="002977B8" w:rsidP="002977B8">
            <w:pPr>
              <w:suppressAutoHyphens w:val="0"/>
              <w:jc w:val="both"/>
              <w:rPr>
                <w:rFonts w:cs="Times New Roman"/>
                <w:b/>
                <w:bCs/>
                <w:lang w:eastAsia="ru-RU"/>
              </w:rPr>
            </w:pPr>
            <w:r w:rsidRPr="002977B8">
              <w:rPr>
                <w:rFonts w:cs="Times New Roman"/>
                <w:lang w:eastAsia="ru-RU"/>
              </w:rPr>
              <w:t>Грамматические основы и словарный запас</w:t>
            </w:r>
          </w:p>
        </w:tc>
        <w:tc>
          <w:tcPr>
            <w:tcW w:w="759" w:type="pct"/>
            <w:vAlign w:val="center"/>
          </w:tcPr>
          <w:p w14:paraId="341D2A21" w14:textId="5109A74B" w:rsidR="002977B8" w:rsidRPr="002977B8" w:rsidRDefault="002977B8" w:rsidP="002977B8">
            <w:pPr>
              <w:suppressAutoHyphens w:val="0"/>
              <w:jc w:val="center"/>
              <w:rPr>
                <w:rFonts w:cs="Times New Roman"/>
                <w:b/>
                <w:iCs/>
                <w:lang w:eastAsia="ru-RU"/>
              </w:rPr>
            </w:pPr>
            <w:r>
              <w:rPr>
                <w:rFonts w:cs="Times New Roman"/>
                <w:b/>
                <w:iCs/>
                <w:lang w:eastAsia="ru-RU"/>
              </w:rPr>
              <w:t>4</w:t>
            </w:r>
          </w:p>
        </w:tc>
        <w:tc>
          <w:tcPr>
            <w:tcW w:w="699" w:type="pct"/>
            <w:vMerge/>
          </w:tcPr>
          <w:p w14:paraId="5DE5FF97" w14:textId="77777777" w:rsidR="002977B8" w:rsidRPr="002977B8" w:rsidRDefault="002977B8" w:rsidP="002977B8">
            <w:pPr>
              <w:jc w:val="center"/>
              <w:rPr>
                <w:rFonts w:cs="Times New Roman"/>
                <w:lang w:eastAsia="ru-RU"/>
              </w:rPr>
            </w:pPr>
          </w:p>
        </w:tc>
      </w:tr>
      <w:tr w:rsidR="002977B8" w:rsidRPr="002977B8" w14:paraId="6E44B721" w14:textId="77777777" w:rsidTr="005E55D4">
        <w:trPr>
          <w:trHeight w:val="20"/>
        </w:trPr>
        <w:tc>
          <w:tcPr>
            <w:tcW w:w="705" w:type="pct"/>
            <w:vMerge/>
          </w:tcPr>
          <w:p w14:paraId="064D9137" w14:textId="77777777" w:rsidR="002977B8" w:rsidRPr="002977B8" w:rsidRDefault="002977B8" w:rsidP="002977B8">
            <w:pPr>
              <w:suppressAutoHyphens w:val="0"/>
              <w:rPr>
                <w:rFonts w:cs="Times New Roman"/>
                <w:b/>
                <w:bCs/>
                <w:lang w:eastAsia="ru-RU"/>
              </w:rPr>
            </w:pPr>
          </w:p>
        </w:tc>
        <w:tc>
          <w:tcPr>
            <w:tcW w:w="2837" w:type="pct"/>
          </w:tcPr>
          <w:p w14:paraId="68C8A87F" w14:textId="77777777" w:rsidR="002977B8" w:rsidRPr="002977B8" w:rsidRDefault="002977B8" w:rsidP="002977B8">
            <w:pPr>
              <w:suppressAutoHyphens w:val="0"/>
              <w:jc w:val="both"/>
              <w:rPr>
                <w:rFonts w:cs="Times New Roman"/>
                <w:b/>
                <w:color w:val="000000"/>
                <w:lang w:eastAsia="ru-RU"/>
              </w:rPr>
            </w:pPr>
            <w:r w:rsidRPr="002977B8">
              <w:rPr>
                <w:rFonts w:cs="Times New Roman"/>
                <w:b/>
                <w:bCs/>
                <w:color w:val="000000"/>
                <w:lang w:eastAsia="ru-RU"/>
              </w:rPr>
              <w:t>В том числе практических и лабораторных занятий</w:t>
            </w:r>
          </w:p>
        </w:tc>
        <w:tc>
          <w:tcPr>
            <w:tcW w:w="759" w:type="pct"/>
            <w:vAlign w:val="center"/>
          </w:tcPr>
          <w:p w14:paraId="74F4EED8" w14:textId="77777777" w:rsidR="002977B8" w:rsidRPr="002977B8" w:rsidRDefault="002977B8" w:rsidP="002977B8">
            <w:pPr>
              <w:suppressAutoHyphens w:val="0"/>
              <w:jc w:val="center"/>
              <w:rPr>
                <w:rFonts w:cs="Times New Roman"/>
                <w:b/>
                <w:bCs/>
                <w:lang w:eastAsia="ru-RU"/>
              </w:rPr>
            </w:pPr>
            <w:r w:rsidRPr="002977B8">
              <w:rPr>
                <w:rFonts w:cs="Times New Roman"/>
                <w:b/>
                <w:bCs/>
                <w:lang w:eastAsia="ru-RU"/>
              </w:rPr>
              <w:t>16</w:t>
            </w:r>
          </w:p>
        </w:tc>
        <w:tc>
          <w:tcPr>
            <w:tcW w:w="699" w:type="pct"/>
            <w:vMerge/>
          </w:tcPr>
          <w:p w14:paraId="737BC515" w14:textId="77777777" w:rsidR="002977B8" w:rsidRPr="002977B8" w:rsidRDefault="002977B8" w:rsidP="002977B8">
            <w:pPr>
              <w:suppressAutoHyphens w:val="0"/>
              <w:rPr>
                <w:rFonts w:cs="Times New Roman"/>
                <w:b/>
                <w:bCs/>
                <w:lang w:eastAsia="ru-RU"/>
              </w:rPr>
            </w:pPr>
          </w:p>
        </w:tc>
      </w:tr>
      <w:tr w:rsidR="002977B8" w:rsidRPr="002977B8" w14:paraId="6E8F9722" w14:textId="77777777" w:rsidTr="005E55D4">
        <w:trPr>
          <w:trHeight w:val="417"/>
        </w:trPr>
        <w:tc>
          <w:tcPr>
            <w:tcW w:w="705" w:type="pct"/>
            <w:vMerge/>
          </w:tcPr>
          <w:p w14:paraId="5D325A9B" w14:textId="77777777" w:rsidR="002977B8" w:rsidRPr="002977B8" w:rsidRDefault="002977B8" w:rsidP="002977B8">
            <w:pPr>
              <w:suppressAutoHyphens w:val="0"/>
              <w:rPr>
                <w:rFonts w:cs="Times New Roman"/>
                <w:b/>
                <w:bCs/>
                <w:lang w:eastAsia="ru-RU"/>
              </w:rPr>
            </w:pPr>
          </w:p>
        </w:tc>
        <w:tc>
          <w:tcPr>
            <w:tcW w:w="2837" w:type="pct"/>
          </w:tcPr>
          <w:p w14:paraId="6FCAE29E" w14:textId="77777777" w:rsidR="002977B8" w:rsidRPr="002977B8" w:rsidRDefault="002977B8" w:rsidP="002977B8">
            <w:pPr>
              <w:suppressAutoHyphens w:val="0"/>
              <w:jc w:val="both"/>
              <w:rPr>
                <w:rFonts w:cs="Times New Roman"/>
                <w:bCs/>
                <w:color w:val="000000"/>
                <w:lang w:eastAsia="ru-RU"/>
              </w:rPr>
            </w:pPr>
            <w:r w:rsidRPr="002977B8">
              <w:rPr>
                <w:rFonts w:cs="Times New Roman"/>
                <w:bCs/>
                <w:color w:val="000000"/>
                <w:lang w:eastAsia="ru-RU"/>
              </w:rPr>
              <w:t>Практическое занятие 9. Регистрация на рейс (посадка в транспортное средство) (ситуационная задача) Отработка штатных и нештатных ситуаций</w:t>
            </w:r>
          </w:p>
        </w:tc>
        <w:tc>
          <w:tcPr>
            <w:tcW w:w="759" w:type="pct"/>
            <w:vAlign w:val="center"/>
          </w:tcPr>
          <w:p w14:paraId="5564C055" w14:textId="77777777" w:rsidR="002977B8" w:rsidRPr="002977B8" w:rsidRDefault="002977B8" w:rsidP="002977B8">
            <w:pPr>
              <w:suppressAutoHyphens w:val="0"/>
              <w:jc w:val="center"/>
              <w:rPr>
                <w:rFonts w:cs="Times New Roman"/>
                <w:bCs/>
                <w:lang w:eastAsia="ru-RU"/>
              </w:rPr>
            </w:pPr>
            <w:r w:rsidRPr="002977B8">
              <w:rPr>
                <w:rFonts w:cs="Times New Roman"/>
                <w:bCs/>
                <w:lang w:eastAsia="ru-RU"/>
              </w:rPr>
              <w:t>8</w:t>
            </w:r>
          </w:p>
        </w:tc>
        <w:tc>
          <w:tcPr>
            <w:tcW w:w="699" w:type="pct"/>
            <w:vMerge/>
          </w:tcPr>
          <w:p w14:paraId="15335D51" w14:textId="77777777" w:rsidR="002977B8" w:rsidRPr="002977B8" w:rsidRDefault="002977B8" w:rsidP="002977B8">
            <w:pPr>
              <w:suppressAutoHyphens w:val="0"/>
              <w:rPr>
                <w:rFonts w:cs="Times New Roman"/>
                <w:b/>
                <w:bCs/>
                <w:lang w:eastAsia="ru-RU"/>
              </w:rPr>
            </w:pPr>
          </w:p>
        </w:tc>
      </w:tr>
      <w:tr w:rsidR="002977B8" w:rsidRPr="002977B8" w14:paraId="74525E02" w14:textId="77777777" w:rsidTr="005E55D4">
        <w:trPr>
          <w:trHeight w:val="417"/>
        </w:trPr>
        <w:tc>
          <w:tcPr>
            <w:tcW w:w="705" w:type="pct"/>
            <w:vMerge/>
          </w:tcPr>
          <w:p w14:paraId="15A5E1B9" w14:textId="77777777" w:rsidR="002977B8" w:rsidRPr="002977B8" w:rsidRDefault="002977B8" w:rsidP="002977B8">
            <w:pPr>
              <w:suppressAutoHyphens w:val="0"/>
              <w:rPr>
                <w:rFonts w:cs="Times New Roman"/>
                <w:b/>
                <w:bCs/>
                <w:lang w:eastAsia="ru-RU"/>
              </w:rPr>
            </w:pPr>
          </w:p>
        </w:tc>
        <w:tc>
          <w:tcPr>
            <w:tcW w:w="2837" w:type="pct"/>
          </w:tcPr>
          <w:p w14:paraId="17D13F1D" w14:textId="77777777" w:rsidR="002977B8" w:rsidRPr="002977B8" w:rsidRDefault="002977B8" w:rsidP="002977B8">
            <w:pPr>
              <w:suppressAutoHyphens w:val="0"/>
              <w:jc w:val="both"/>
              <w:rPr>
                <w:rFonts w:cs="Times New Roman"/>
                <w:bCs/>
                <w:color w:val="000000"/>
                <w:lang w:eastAsia="ru-RU"/>
              </w:rPr>
            </w:pPr>
            <w:r w:rsidRPr="002977B8">
              <w:rPr>
                <w:rFonts w:cs="Times New Roman"/>
                <w:bCs/>
                <w:color w:val="000000"/>
                <w:lang w:eastAsia="ru-RU"/>
              </w:rPr>
              <w:t>Практическое занятие 10. Прием багажа и ручной клади к перевозке – информирование о правилах перевозки (ситуационная задача</w:t>
            </w:r>
          </w:p>
        </w:tc>
        <w:tc>
          <w:tcPr>
            <w:tcW w:w="759" w:type="pct"/>
            <w:vAlign w:val="center"/>
          </w:tcPr>
          <w:p w14:paraId="516F0B42" w14:textId="77777777" w:rsidR="002977B8" w:rsidRPr="002977B8" w:rsidRDefault="002977B8" w:rsidP="002977B8">
            <w:pPr>
              <w:suppressAutoHyphens w:val="0"/>
              <w:jc w:val="center"/>
              <w:rPr>
                <w:rFonts w:cs="Times New Roman"/>
                <w:bCs/>
                <w:lang w:eastAsia="ru-RU"/>
              </w:rPr>
            </w:pPr>
            <w:r w:rsidRPr="002977B8">
              <w:rPr>
                <w:rFonts w:cs="Times New Roman"/>
                <w:bCs/>
                <w:lang w:eastAsia="ru-RU"/>
              </w:rPr>
              <w:t>8</w:t>
            </w:r>
          </w:p>
        </w:tc>
        <w:tc>
          <w:tcPr>
            <w:tcW w:w="699" w:type="pct"/>
            <w:vMerge/>
          </w:tcPr>
          <w:p w14:paraId="2C0FC702" w14:textId="77777777" w:rsidR="002977B8" w:rsidRPr="002977B8" w:rsidRDefault="002977B8" w:rsidP="002977B8">
            <w:pPr>
              <w:suppressAutoHyphens w:val="0"/>
              <w:rPr>
                <w:rFonts w:cs="Times New Roman"/>
                <w:b/>
                <w:bCs/>
                <w:lang w:eastAsia="ru-RU"/>
              </w:rPr>
            </w:pPr>
          </w:p>
        </w:tc>
      </w:tr>
      <w:tr w:rsidR="002977B8" w:rsidRPr="002977B8" w14:paraId="4DADADDD" w14:textId="77777777" w:rsidTr="005E55D4">
        <w:trPr>
          <w:trHeight w:val="20"/>
        </w:trPr>
        <w:tc>
          <w:tcPr>
            <w:tcW w:w="705" w:type="pct"/>
            <w:vMerge/>
          </w:tcPr>
          <w:p w14:paraId="16ED5B1B" w14:textId="77777777" w:rsidR="002977B8" w:rsidRPr="002977B8" w:rsidRDefault="002977B8" w:rsidP="002977B8">
            <w:pPr>
              <w:suppressAutoHyphens w:val="0"/>
              <w:rPr>
                <w:rFonts w:cs="Times New Roman"/>
                <w:b/>
                <w:bCs/>
                <w:lang w:eastAsia="ru-RU"/>
              </w:rPr>
            </w:pPr>
          </w:p>
        </w:tc>
        <w:tc>
          <w:tcPr>
            <w:tcW w:w="2837" w:type="pct"/>
          </w:tcPr>
          <w:p w14:paraId="2ACCCF56" w14:textId="77777777" w:rsidR="002977B8" w:rsidRPr="002977B8" w:rsidRDefault="002977B8" w:rsidP="002977B8">
            <w:pPr>
              <w:suppressAutoHyphens w:val="0"/>
              <w:jc w:val="both"/>
              <w:rPr>
                <w:rFonts w:cs="Times New Roman"/>
                <w:b/>
                <w:bCs/>
                <w:lang w:eastAsia="ru-RU"/>
              </w:rPr>
            </w:pPr>
            <w:r w:rsidRPr="002977B8">
              <w:rPr>
                <w:rFonts w:cs="Times New Roman"/>
                <w:b/>
                <w:bCs/>
                <w:lang w:eastAsia="ru-RU"/>
              </w:rPr>
              <w:t xml:space="preserve">Самостоятельная работа обучающихся </w:t>
            </w:r>
          </w:p>
        </w:tc>
        <w:tc>
          <w:tcPr>
            <w:tcW w:w="759" w:type="pct"/>
            <w:vAlign w:val="center"/>
          </w:tcPr>
          <w:p w14:paraId="0E3AD662" w14:textId="77777777" w:rsidR="002977B8" w:rsidRPr="002977B8" w:rsidRDefault="002977B8" w:rsidP="002977B8">
            <w:pPr>
              <w:suppressAutoHyphens w:val="0"/>
              <w:jc w:val="center"/>
              <w:rPr>
                <w:rFonts w:cs="Times New Roman"/>
                <w:bCs/>
                <w:lang w:eastAsia="ru-RU"/>
              </w:rPr>
            </w:pPr>
            <w:r w:rsidRPr="002977B8">
              <w:rPr>
                <w:rFonts w:cs="Times New Roman"/>
                <w:bCs/>
                <w:lang w:eastAsia="ru-RU"/>
              </w:rPr>
              <w:t>-</w:t>
            </w:r>
          </w:p>
        </w:tc>
        <w:tc>
          <w:tcPr>
            <w:tcW w:w="699" w:type="pct"/>
            <w:vMerge/>
          </w:tcPr>
          <w:p w14:paraId="023F33AA" w14:textId="77777777" w:rsidR="002977B8" w:rsidRPr="002977B8" w:rsidRDefault="002977B8" w:rsidP="002977B8">
            <w:pPr>
              <w:suppressAutoHyphens w:val="0"/>
              <w:rPr>
                <w:rFonts w:cs="Times New Roman"/>
                <w:b/>
                <w:bCs/>
                <w:lang w:eastAsia="ru-RU"/>
              </w:rPr>
            </w:pPr>
          </w:p>
        </w:tc>
      </w:tr>
      <w:tr w:rsidR="002977B8" w:rsidRPr="002977B8" w14:paraId="7EDFD7C0" w14:textId="77777777" w:rsidTr="005E55D4">
        <w:tc>
          <w:tcPr>
            <w:tcW w:w="705" w:type="pct"/>
            <w:vMerge w:val="restart"/>
          </w:tcPr>
          <w:p w14:paraId="1AF3DE77" w14:textId="77777777" w:rsidR="002977B8" w:rsidRPr="002977B8" w:rsidRDefault="002977B8" w:rsidP="002977B8">
            <w:pPr>
              <w:rPr>
                <w:rFonts w:cs="Times New Roman"/>
                <w:b/>
                <w:lang w:eastAsia="ru-RU"/>
              </w:rPr>
            </w:pPr>
            <w:r w:rsidRPr="002977B8">
              <w:rPr>
                <w:rFonts w:cs="Times New Roman"/>
                <w:b/>
                <w:bCs/>
                <w:lang w:eastAsia="ru-RU"/>
              </w:rPr>
              <w:t>Тема 1.4. Перевозка грузов на транспорте (по видам)</w:t>
            </w:r>
          </w:p>
        </w:tc>
        <w:tc>
          <w:tcPr>
            <w:tcW w:w="2837" w:type="pct"/>
          </w:tcPr>
          <w:p w14:paraId="18AA4A48" w14:textId="77777777" w:rsidR="002977B8" w:rsidRPr="002977B8" w:rsidRDefault="002977B8" w:rsidP="002977B8">
            <w:pPr>
              <w:jc w:val="both"/>
              <w:rPr>
                <w:rFonts w:cs="Times New Roman"/>
                <w:b/>
                <w:lang w:eastAsia="ru-RU"/>
              </w:rPr>
            </w:pPr>
            <w:r w:rsidRPr="002977B8">
              <w:rPr>
                <w:rFonts w:cs="Times New Roman"/>
                <w:b/>
                <w:lang w:eastAsia="ru-RU"/>
              </w:rPr>
              <w:t>Содержание учебного материала</w:t>
            </w:r>
          </w:p>
        </w:tc>
        <w:tc>
          <w:tcPr>
            <w:tcW w:w="759" w:type="pct"/>
            <w:vAlign w:val="center"/>
          </w:tcPr>
          <w:p w14:paraId="57F077D5" w14:textId="617E07A0" w:rsidR="002977B8" w:rsidRPr="002977B8" w:rsidRDefault="002977B8" w:rsidP="002977B8">
            <w:pPr>
              <w:suppressAutoHyphens w:val="0"/>
              <w:jc w:val="center"/>
              <w:rPr>
                <w:rFonts w:cs="Times New Roman"/>
                <w:b/>
                <w:iCs/>
                <w:lang w:eastAsia="ru-RU"/>
              </w:rPr>
            </w:pPr>
            <w:r w:rsidRPr="002977B8">
              <w:rPr>
                <w:rFonts w:cs="Times New Roman"/>
                <w:b/>
                <w:iCs/>
                <w:lang w:eastAsia="ru-RU"/>
              </w:rPr>
              <w:t>2</w:t>
            </w:r>
            <w:r>
              <w:rPr>
                <w:rFonts w:cs="Times New Roman"/>
                <w:b/>
                <w:iCs/>
                <w:lang w:eastAsia="ru-RU"/>
              </w:rPr>
              <w:t>4</w:t>
            </w:r>
            <w:r w:rsidRPr="002977B8">
              <w:rPr>
                <w:rFonts w:cs="Times New Roman"/>
                <w:b/>
                <w:iCs/>
                <w:lang w:eastAsia="ru-RU"/>
              </w:rPr>
              <w:t>/20</w:t>
            </w:r>
          </w:p>
        </w:tc>
        <w:tc>
          <w:tcPr>
            <w:tcW w:w="699" w:type="pct"/>
          </w:tcPr>
          <w:p w14:paraId="3F3211C0" w14:textId="77777777" w:rsidR="002977B8" w:rsidRPr="002977B8" w:rsidRDefault="002977B8" w:rsidP="002977B8">
            <w:pPr>
              <w:suppressAutoHyphens w:val="0"/>
              <w:rPr>
                <w:rFonts w:cs="Times New Roman"/>
                <w:b/>
                <w:i/>
                <w:lang w:eastAsia="ru-RU"/>
              </w:rPr>
            </w:pPr>
          </w:p>
        </w:tc>
      </w:tr>
      <w:tr w:rsidR="002977B8" w:rsidRPr="002977B8" w14:paraId="4F619ED0" w14:textId="77777777" w:rsidTr="005E55D4">
        <w:trPr>
          <w:trHeight w:val="245"/>
        </w:trPr>
        <w:tc>
          <w:tcPr>
            <w:tcW w:w="705" w:type="pct"/>
            <w:vMerge/>
          </w:tcPr>
          <w:p w14:paraId="6C64DB41" w14:textId="77777777" w:rsidR="002977B8" w:rsidRPr="002977B8" w:rsidRDefault="002977B8" w:rsidP="002977B8">
            <w:pPr>
              <w:suppressAutoHyphens w:val="0"/>
              <w:rPr>
                <w:rFonts w:cs="Times New Roman"/>
                <w:b/>
                <w:bCs/>
                <w:lang w:eastAsia="ru-RU"/>
              </w:rPr>
            </w:pPr>
          </w:p>
        </w:tc>
        <w:tc>
          <w:tcPr>
            <w:tcW w:w="2837" w:type="pct"/>
          </w:tcPr>
          <w:p w14:paraId="743C4C37" w14:textId="77777777" w:rsidR="002977B8" w:rsidRPr="002977B8" w:rsidRDefault="002977B8" w:rsidP="002977B8">
            <w:pPr>
              <w:shd w:val="clear" w:color="auto" w:fill="FFFFFF"/>
              <w:suppressAutoHyphens w:val="0"/>
              <w:rPr>
                <w:rFonts w:cs="Times New Roman"/>
                <w:lang w:eastAsia="ru-RU"/>
              </w:rPr>
            </w:pPr>
            <w:r w:rsidRPr="002977B8">
              <w:rPr>
                <w:rFonts w:cs="Times New Roman"/>
                <w:lang w:eastAsia="ru-RU"/>
              </w:rPr>
              <w:t>Грамматические основы и словарный запас</w:t>
            </w:r>
          </w:p>
        </w:tc>
        <w:tc>
          <w:tcPr>
            <w:tcW w:w="759" w:type="pct"/>
            <w:vAlign w:val="center"/>
          </w:tcPr>
          <w:p w14:paraId="4844C0B5" w14:textId="42DFCEEA" w:rsidR="002977B8" w:rsidRPr="002977B8" w:rsidRDefault="002977B8" w:rsidP="002977B8">
            <w:pPr>
              <w:suppressAutoHyphens w:val="0"/>
              <w:jc w:val="center"/>
              <w:rPr>
                <w:rFonts w:cs="Times New Roman"/>
                <w:bCs/>
                <w:lang w:eastAsia="ru-RU"/>
              </w:rPr>
            </w:pPr>
            <w:r>
              <w:rPr>
                <w:rFonts w:cs="Times New Roman"/>
                <w:bCs/>
                <w:lang w:eastAsia="ru-RU"/>
              </w:rPr>
              <w:t>4</w:t>
            </w:r>
          </w:p>
        </w:tc>
        <w:tc>
          <w:tcPr>
            <w:tcW w:w="699" w:type="pct"/>
            <w:vMerge w:val="restart"/>
          </w:tcPr>
          <w:p w14:paraId="10A1BACC" w14:textId="77777777" w:rsidR="002977B8" w:rsidRPr="002977B8" w:rsidRDefault="002977B8" w:rsidP="002977B8">
            <w:pPr>
              <w:jc w:val="center"/>
              <w:rPr>
                <w:rFonts w:cs="Times New Roman"/>
                <w:lang w:eastAsia="ru-RU"/>
              </w:rPr>
            </w:pPr>
            <w:r w:rsidRPr="002977B8">
              <w:rPr>
                <w:rFonts w:cs="Times New Roman"/>
                <w:lang w:eastAsia="ru-RU"/>
              </w:rPr>
              <w:t>ОК 01, ОК 02</w:t>
            </w:r>
          </w:p>
          <w:p w14:paraId="2787CBD3" w14:textId="77777777" w:rsidR="002977B8" w:rsidRPr="002977B8" w:rsidRDefault="002977B8" w:rsidP="002977B8">
            <w:pPr>
              <w:suppressAutoHyphens w:val="0"/>
              <w:jc w:val="center"/>
              <w:rPr>
                <w:rFonts w:cs="Times New Roman"/>
                <w:b/>
                <w:lang w:eastAsia="ru-RU"/>
              </w:rPr>
            </w:pPr>
            <w:r w:rsidRPr="002977B8">
              <w:rPr>
                <w:rFonts w:cs="Times New Roman"/>
                <w:lang w:eastAsia="ru-RU"/>
              </w:rPr>
              <w:t xml:space="preserve">ОК 05, ОК 09 </w:t>
            </w:r>
          </w:p>
          <w:p w14:paraId="1FA31B78" w14:textId="77777777" w:rsidR="002977B8" w:rsidRPr="002977B8" w:rsidRDefault="002977B8" w:rsidP="002977B8">
            <w:pPr>
              <w:suppressAutoHyphens w:val="0"/>
              <w:jc w:val="center"/>
              <w:rPr>
                <w:rFonts w:cs="Times New Roman"/>
                <w:b/>
                <w:lang w:eastAsia="ru-RU"/>
              </w:rPr>
            </w:pPr>
          </w:p>
        </w:tc>
      </w:tr>
      <w:tr w:rsidR="002977B8" w:rsidRPr="002977B8" w14:paraId="288BEDB7" w14:textId="77777777" w:rsidTr="005E55D4">
        <w:trPr>
          <w:trHeight w:val="20"/>
        </w:trPr>
        <w:tc>
          <w:tcPr>
            <w:tcW w:w="705" w:type="pct"/>
            <w:vMerge/>
          </w:tcPr>
          <w:p w14:paraId="6F1671B1" w14:textId="77777777" w:rsidR="002977B8" w:rsidRPr="002977B8" w:rsidRDefault="002977B8" w:rsidP="002977B8">
            <w:pPr>
              <w:suppressAutoHyphens w:val="0"/>
              <w:rPr>
                <w:rFonts w:cs="Times New Roman"/>
                <w:b/>
                <w:bCs/>
                <w:lang w:eastAsia="ru-RU"/>
              </w:rPr>
            </w:pPr>
          </w:p>
        </w:tc>
        <w:tc>
          <w:tcPr>
            <w:tcW w:w="2837" w:type="pct"/>
          </w:tcPr>
          <w:p w14:paraId="4B14953A" w14:textId="77777777" w:rsidR="002977B8" w:rsidRPr="002977B8" w:rsidRDefault="002977B8" w:rsidP="002977B8">
            <w:pPr>
              <w:suppressAutoHyphens w:val="0"/>
              <w:jc w:val="both"/>
              <w:rPr>
                <w:rFonts w:cs="Times New Roman"/>
                <w:b/>
                <w:lang w:eastAsia="ru-RU"/>
              </w:rPr>
            </w:pPr>
            <w:r w:rsidRPr="002977B8">
              <w:rPr>
                <w:rFonts w:cs="Times New Roman"/>
                <w:b/>
                <w:bCs/>
                <w:lang w:eastAsia="ru-RU"/>
              </w:rPr>
              <w:t>В том числе практических и лабораторных занятий</w:t>
            </w:r>
          </w:p>
        </w:tc>
        <w:tc>
          <w:tcPr>
            <w:tcW w:w="759" w:type="pct"/>
            <w:vAlign w:val="center"/>
          </w:tcPr>
          <w:p w14:paraId="6FADAAB5" w14:textId="77777777" w:rsidR="002977B8" w:rsidRPr="002977B8" w:rsidRDefault="002977B8" w:rsidP="002977B8">
            <w:pPr>
              <w:suppressAutoHyphens w:val="0"/>
              <w:jc w:val="center"/>
              <w:rPr>
                <w:rFonts w:cs="Times New Roman"/>
                <w:b/>
                <w:bCs/>
                <w:lang w:eastAsia="ru-RU"/>
              </w:rPr>
            </w:pPr>
            <w:r w:rsidRPr="002977B8">
              <w:rPr>
                <w:rFonts w:cs="Times New Roman"/>
                <w:b/>
                <w:bCs/>
                <w:lang w:eastAsia="ru-RU"/>
              </w:rPr>
              <w:t>20</w:t>
            </w:r>
          </w:p>
        </w:tc>
        <w:tc>
          <w:tcPr>
            <w:tcW w:w="699" w:type="pct"/>
            <w:vMerge/>
          </w:tcPr>
          <w:p w14:paraId="747ADD62" w14:textId="77777777" w:rsidR="002977B8" w:rsidRPr="002977B8" w:rsidRDefault="002977B8" w:rsidP="002977B8">
            <w:pPr>
              <w:suppressAutoHyphens w:val="0"/>
              <w:rPr>
                <w:rFonts w:cs="Times New Roman"/>
                <w:b/>
                <w:bCs/>
                <w:lang w:eastAsia="ru-RU"/>
              </w:rPr>
            </w:pPr>
          </w:p>
        </w:tc>
      </w:tr>
      <w:tr w:rsidR="002977B8" w:rsidRPr="002977B8" w14:paraId="472EBCEE" w14:textId="77777777" w:rsidTr="005E55D4">
        <w:trPr>
          <w:trHeight w:val="20"/>
        </w:trPr>
        <w:tc>
          <w:tcPr>
            <w:tcW w:w="705" w:type="pct"/>
            <w:vMerge/>
          </w:tcPr>
          <w:p w14:paraId="1B2B5BBA" w14:textId="77777777" w:rsidR="002977B8" w:rsidRPr="002977B8" w:rsidRDefault="002977B8" w:rsidP="002977B8">
            <w:pPr>
              <w:suppressAutoHyphens w:val="0"/>
              <w:rPr>
                <w:rFonts w:cs="Times New Roman"/>
                <w:b/>
                <w:bCs/>
                <w:lang w:eastAsia="ru-RU"/>
              </w:rPr>
            </w:pPr>
          </w:p>
        </w:tc>
        <w:tc>
          <w:tcPr>
            <w:tcW w:w="2837" w:type="pct"/>
          </w:tcPr>
          <w:p w14:paraId="696AA4AB" w14:textId="77777777" w:rsidR="002977B8" w:rsidRPr="002977B8" w:rsidRDefault="002977B8" w:rsidP="002977B8">
            <w:pPr>
              <w:suppressAutoHyphens w:val="0"/>
              <w:jc w:val="both"/>
              <w:rPr>
                <w:rFonts w:cs="Times New Roman"/>
                <w:b/>
                <w:lang w:eastAsia="ru-RU"/>
              </w:rPr>
            </w:pPr>
            <w:r w:rsidRPr="002977B8">
              <w:rPr>
                <w:rFonts w:cs="Times New Roman"/>
                <w:bCs/>
                <w:lang w:eastAsia="ru-RU"/>
              </w:rPr>
              <w:t>Практическое занятие 11. Ведение переговоров о предоставлении услуг по доставки грузов (ситуационная задача)</w:t>
            </w:r>
          </w:p>
        </w:tc>
        <w:tc>
          <w:tcPr>
            <w:tcW w:w="759" w:type="pct"/>
            <w:vAlign w:val="center"/>
          </w:tcPr>
          <w:p w14:paraId="3B3C1381" w14:textId="77777777" w:rsidR="002977B8" w:rsidRPr="002977B8" w:rsidRDefault="002977B8" w:rsidP="002977B8">
            <w:pPr>
              <w:suppressAutoHyphens w:val="0"/>
              <w:jc w:val="center"/>
              <w:rPr>
                <w:rFonts w:cs="Times New Roman"/>
                <w:bCs/>
                <w:lang w:eastAsia="ru-RU"/>
              </w:rPr>
            </w:pPr>
            <w:r w:rsidRPr="002977B8">
              <w:rPr>
                <w:rFonts w:cs="Times New Roman"/>
                <w:bCs/>
                <w:lang w:eastAsia="ru-RU"/>
              </w:rPr>
              <w:t>4</w:t>
            </w:r>
          </w:p>
        </w:tc>
        <w:tc>
          <w:tcPr>
            <w:tcW w:w="699" w:type="pct"/>
            <w:vMerge/>
          </w:tcPr>
          <w:p w14:paraId="0AC51E79" w14:textId="77777777" w:rsidR="002977B8" w:rsidRPr="002977B8" w:rsidRDefault="002977B8" w:rsidP="002977B8">
            <w:pPr>
              <w:suppressAutoHyphens w:val="0"/>
              <w:rPr>
                <w:rFonts w:cs="Times New Roman"/>
                <w:b/>
                <w:bCs/>
                <w:lang w:eastAsia="ru-RU"/>
              </w:rPr>
            </w:pPr>
          </w:p>
        </w:tc>
      </w:tr>
      <w:tr w:rsidR="002977B8" w:rsidRPr="002977B8" w14:paraId="51B438E5" w14:textId="77777777" w:rsidTr="005E55D4">
        <w:trPr>
          <w:trHeight w:val="20"/>
        </w:trPr>
        <w:tc>
          <w:tcPr>
            <w:tcW w:w="705" w:type="pct"/>
            <w:vMerge/>
          </w:tcPr>
          <w:p w14:paraId="6712E068" w14:textId="77777777" w:rsidR="002977B8" w:rsidRPr="002977B8" w:rsidRDefault="002977B8" w:rsidP="002977B8">
            <w:pPr>
              <w:suppressAutoHyphens w:val="0"/>
              <w:rPr>
                <w:rFonts w:cs="Times New Roman"/>
                <w:b/>
                <w:bCs/>
                <w:lang w:eastAsia="ru-RU"/>
              </w:rPr>
            </w:pPr>
          </w:p>
        </w:tc>
        <w:tc>
          <w:tcPr>
            <w:tcW w:w="2837" w:type="pct"/>
          </w:tcPr>
          <w:p w14:paraId="5A37EFD7" w14:textId="77777777" w:rsidR="002977B8" w:rsidRPr="002977B8" w:rsidRDefault="002977B8" w:rsidP="002977B8">
            <w:pPr>
              <w:suppressAutoHyphens w:val="0"/>
              <w:jc w:val="both"/>
              <w:rPr>
                <w:rFonts w:cs="Times New Roman"/>
                <w:bCs/>
                <w:lang w:eastAsia="ru-RU"/>
              </w:rPr>
            </w:pPr>
            <w:r w:rsidRPr="002977B8">
              <w:rPr>
                <w:rFonts w:cs="Times New Roman"/>
                <w:bCs/>
                <w:lang w:eastAsia="ru-RU"/>
              </w:rPr>
              <w:t>Практическое занятие 12. Оформление договора на доставку груза</w:t>
            </w:r>
          </w:p>
        </w:tc>
        <w:tc>
          <w:tcPr>
            <w:tcW w:w="759" w:type="pct"/>
            <w:vAlign w:val="center"/>
          </w:tcPr>
          <w:p w14:paraId="2EF8E0D3" w14:textId="77777777" w:rsidR="002977B8" w:rsidRPr="002977B8" w:rsidRDefault="002977B8" w:rsidP="002977B8">
            <w:pPr>
              <w:suppressAutoHyphens w:val="0"/>
              <w:jc w:val="center"/>
              <w:rPr>
                <w:rFonts w:cs="Times New Roman"/>
                <w:bCs/>
                <w:lang w:eastAsia="ru-RU"/>
              </w:rPr>
            </w:pPr>
            <w:r w:rsidRPr="002977B8">
              <w:rPr>
                <w:rFonts w:cs="Times New Roman"/>
                <w:bCs/>
                <w:lang w:eastAsia="ru-RU"/>
              </w:rPr>
              <w:t>4</w:t>
            </w:r>
          </w:p>
        </w:tc>
        <w:tc>
          <w:tcPr>
            <w:tcW w:w="699" w:type="pct"/>
            <w:vMerge/>
          </w:tcPr>
          <w:p w14:paraId="1CD5D0B4" w14:textId="77777777" w:rsidR="002977B8" w:rsidRPr="002977B8" w:rsidRDefault="002977B8" w:rsidP="002977B8">
            <w:pPr>
              <w:suppressAutoHyphens w:val="0"/>
              <w:rPr>
                <w:rFonts w:cs="Times New Roman"/>
                <w:b/>
                <w:bCs/>
                <w:lang w:eastAsia="ru-RU"/>
              </w:rPr>
            </w:pPr>
          </w:p>
        </w:tc>
      </w:tr>
      <w:tr w:rsidR="002977B8" w:rsidRPr="002977B8" w14:paraId="1DA65C5C" w14:textId="77777777" w:rsidTr="005E55D4">
        <w:trPr>
          <w:trHeight w:val="20"/>
        </w:trPr>
        <w:tc>
          <w:tcPr>
            <w:tcW w:w="705" w:type="pct"/>
            <w:vMerge/>
          </w:tcPr>
          <w:p w14:paraId="09F7892E" w14:textId="77777777" w:rsidR="002977B8" w:rsidRPr="002977B8" w:rsidRDefault="002977B8" w:rsidP="002977B8">
            <w:pPr>
              <w:suppressAutoHyphens w:val="0"/>
              <w:rPr>
                <w:rFonts w:cs="Times New Roman"/>
                <w:b/>
                <w:bCs/>
                <w:lang w:eastAsia="ru-RU"/>
              </w:rPr>
            </w:pPr>
          </w:p>
        </w:tc>
        <w:tc>
          <w:tcPr>
            <w:tcW w:w="2837" w:type="pct"/>
          </w:tcPr>
          <w:p w14:paraId="785650F8" w14:textId="77777777" w:rsidR="002977B8" w:rsidRPr="002977B8" w:rsidRDefault="002977B8" w:rsidP="002977B8">
            <w:pPr>
              <w:suppressAutoHyphens w:val="0"/>
              <w:jc w:val="both"/>
              <w:rPr>
                <w:rFonts w:cs="Times New Roman"/>
                <w:bCs/>
                <w:lang w:eastAsia="ru-RU"/>
              </w:rPr>
            </w:pPr>
            <w:r w:rsidRPr="002977B8">
              <w:rPr>
                <w:rFonts w:cs="Times New Roman"/>
                <w:bCs/>
                <w:lang w:eastAsia="ru-RU"/>
              </w:rPr>
              <w:t>Практическое занятие 13. Составление словаря терминов по грузоперевозкам</w:t>
            </w:r>
          </w:p>
        </w:tc>
        <w:tc>
          <w:tcPr>
            <w:tcW w:w="759" w:type="pct"/>
            <w:vAlign w:val="center"/>
          </w:tcPr>
          <w:p w14:paraId="226D4131" w14:textId="77777777" w:rsidR="002977B8" w:rsidRPr="002977B8" w:rsidRDefault="002977B8" w:rsidP="002977B8">
            <w:pPr>
              <w:suppressAutoHyphens w:val="0"/>
              <w:jc w:val="center"/>
              <w:rPr>
                <w:rFonts w:cs="Times New Roman"/>
                <w:bCs/>
                <w:lang w:eastAsia="ru-RU"/>
              </w:rPr>
            </w:pPr>
            <w:r w:rsidRPr="002977B8">
              <w:rPr>
                <w:rFonts w:cs="Times New Roman"/>
                <w:bCs/>
                <w:lang w:eastAsia="ru-RU"/>
              </w:rPr>
              <w:t>4</w:t>
            </w:r>
          </w:p>
        </w:tc>
        <w:tc>
          <w:tcPr>
            <w:tcW w:w="699" w:type="pct"/>
            <w:vMerge/>
          </w:tcPr>
          <w:p w14:paraId="546ABB75" w14:textId="77777777" w:rsidR="002977B8" w:rsidRPr="002977B8" w:rsidRDefault="002977B8" w:rsidP="002977B8">
            <w:pPr>
              <w:suppressAutoHyphens w:val="0"/>
              <w:rPr>
                <w:rFonts w:cs="Times New Roman"/>
                <w:b/>
                <w:bCs/>
                <w:lang w:eastAsia="ru-RU"/>
              </w:rPr>
            </w:pPr>
          </w:p>
        </w:tc>
      </w:tr>
      <w:tr w:rsidR="002977B8" w:rsidRPr="002977B8" w14:paraId="289A4EB9" w14:textId="77777777" w:rsidTr="005E55D4">
        <w:trPr>
          <w:trHeight w:val="20"/>
        </w:trPr>
        <w:tc>
          <w:tcPr>
            <w:tcW w:w="705" w:type="pct"/>
            <w:vMerge/>
          </w:tcPr>
          <w:p w14:paraId="1231FBA2" w14:textId="77777777" w:rsidR="002977B8" w:rsidRPr="002977B8" w:rsidRDefault="002977B8" w:rsidP="002977B8">
            <w:pPr>
              <w:suppressAutoHyphens w:val="0"/>
              <w:rPr>
                <w:rFonts w:cs="Times New Roman"/>
                <w:b/>
                <w:bCs/>
                <w:lang w:eastAsia="ru-RU"/>
              </w:rPr>
            </w:pPr>
          </w:p>
        </w:tc>
        <w:tc>
          <w:tcPr>
            <w:tcW w:w="2837" w:type="pct"/>
          </w:tcPr>
          <w:p w14:paraId="228F30E6" w14:textId="77777777" w:rsidR="002977B8" w:rsidRPr="002977B8" w:rsidRDefault="002977B8" w:rsidP="002977B8">
            <w:pPr>
              <w:suppressAutoHyphens w:val="0"/>
              <w:jc w:val="both"/>
              <w:rPr>
                <w:rFonts w:cs="Times New Roman"/>
                <w:bCs/>
                <w:lang w:eastAsia="ru-RU"/>
              </w:rPr>
            </w:pPr>
            <w:r w:rsidRPr="002977B8">
              <w:rPr>
                <w:rFonts w:cs="Times New Roman"/>
                <w:bCs/>
                <w:lang w:eastAsia="ru-RU"/>
              </w:rPr>
              <w:t>Практическое занятие 14. Оформление договора на доставку опасного груза</w:t>
            </w:r>
          </w:p>
        </w:tc>
        <w:tc>
          <w:tcPr>
            <w:tcW w:w="759" w:type="pct"/>
            <w:vAlign w:val="center"/>
          </w:tcPr>
          <w:p w14:paraId="6A53A020" w14:textId="77777777" w:rsidR="002977B8" w:rsidRPr="002977B8" w:rsidRDefault="002977B8" w:rsidP="002977B8">
            <w:pPr>
              <w:suppressAutoHyphens w:val="0"/>
              <w:jc w:val="center"/>
              <w:rPr>
                <w:rFonts w:cs="Times New Roman"/>
                <w:bCs/>
                <w:lang w:eastAsia="ru-RU"/>
              </w:rPr>
            </w:pPr>
            <w:r w:rsidRPr="002977B8">
              <w:rPr>
                <w:rFonts w:cs="Times New Roman"/>
                <w:bCs/>
                <w:lang w:eastAsia="ru-RU"/>
              </w:rPr>
              <w:t>4</w:t>
            </w:r>
          </w:p>
        </w:tc>
        <w:tc>
          <w:tcPr>
            <w:tcW w:w="699" w:type="pct"/>
            <w:vMerge/>
          </w:tcPr>
          <w:p w14:paraId="2532CAC9" w14:textId="77777777" w:rsidR="002977B8" w:rsidRPr="002977B8" w:rsidRDefault="002977B8" w:rsidP="002977B8">
            <w:pPr>
              <w:suppressAutoHyphens w:val="0"/>
              <w:rPr>
                <w:rFonts w:cs="Times New Roman"/>
                <w:b/>
                <w:bCs/>
                <w:lang w:eastAsia="ru-RU"/>
              </w:rPr>
            </w:pPr>
          </w:p>
        </w:tc>
      </w:tr>
      <w:tr w:rsidR="002977B8" w:rsidRPr="002977B8" w14:paraId="1BD30B94" w14:textId="77777777" w:rsidTr="005E55D4">
        <w:trPr>
          <w:trHeight w:val="20"/>
        </w:trPr>
        <w:tc>
          <w:tcPr>
            <w:tcW w:w="705" w:type="pct"/>
            <w:vMerge/>
          </w:tcPr>
          <w:p w14:paraId="42CAD08B" w14:textId="77777777" w:rsidR="002977B8" w:rsidRPr="002977B8" w:rsidRDefault="002977B8" w:rsidP="002977B8">
            <w:pPr>
              <w:suppressAutoHyphens w:val="0"/>
              <w:rPr>
                <w:rFonts w:cs="Times New Roman"/>
                <w:b/>
                <w:bCs/>
                <w:lang w:eastAsia="ru-RU"/>
              </w:rPr>
            </w:pPr>
          </w:p>
        </w:tc>
        <w:tc>
          <w:tcPr>
            <w:tcW w:w="2837" w:type="pct"/>
          </w:tcPr>
          <w:p w14:paraId="79AF4D51" w14:textId="77777777" w:rsidR="002977B8" w:rsidRPr="002977B8" w:rsidRDefault="002977B8" w:rsidP="002977B8">
            <w:pPr>
              <w:suppressAutoHyphens w:val="0"/>
              <w:jc w:val="both"/>
              <w:rPr>
                <w:rFonts w:cs="Times New Roman"/>
                <w:bCs/>
                <w:lang w:eastAsia="ru-RU"/>
              </w:rPr>
            </w:pPr>
            <w:r w:rsidRPr="002977B8">
              <w:rPr>
                <w:rFonts w:cs="Times New Roman"/>
                <w:bCs/>
                <w:lang w:eastAsia="ru-RU"/>
              </w:rPr>
              <w:t>Практическое занятие 15. Описание маршрута перевозки груза и сроков его доставки. Информация о порядке сдачи груза и получения в месте доставки</w:t>
            </w:r>
          </w:p>
        </w:tc>
        <w:tc>
          <w:tcPr>
            <w:tcW w:w="759" w:type="pct"/>
            <w:vAlign w:val="center"/>
          </w:tcPr>
          <w:p w14:paraId="5536210C" w14:textId="77777777" w:rsidR="002977B8" w:rsidRPr="002977B8" w:rsidRDefault="002977B8" w:rsidP="002977B8">
            <w:pPr>
              <w:suppressAutoHyphens w:val="0"/>
              <w:jc w:val="center"/>
              <w:rPr>
                <w:rFonts w:cs="Times New Roman"/>
                <w:bCs/>
                <w:lang w:eastAsia="ru-RU"/>
              </w:rPr>
            </w:pPr>
            <w:r w:rsidRPr="002977B8">
              <w:rPr>
                <w:rFonts w:cs="Times New Roman"/>
                <w:bCs/>
                <w:lang w:eastAsia="ru-RU"/>
              </w:rPr>
              <w:t>4</w:t>
            </w:r>
          </w:p>
        </w:tc>
        <w:tc>
          <w:tcPr>
            <w:tcW w:w="699" w:type="pct"/>
            <w:vMerge/>
          </w:tcPr>
          <w:p w14:paraId="189EB6AF" w14:textId="77777777" w:rsidR="002977B8" w:rsidRPr="002977B8" w:rsidRDefault="002977B8" w:rsidP="002977B8">
            <w:pPr>
              <w:suppressAutoHyphens w:val="0"/>
              <w:rPr>
                <w:rFonts w:cs="Times New Roman"/>
                <w:b/>
                <w:bCs/>
                <w:lang w:eastAsia="ru-RU"/>
              </w:rPr>
            </w:pPr>
          </w:p>
        </w:tc>
      </w:tr>
      <w:tr w:rsidR="002977B8" w:rsidRPr="002977B8" w14:paraId="667C9BE2" w14:textId="77777777" w:rsidTr="005E55D4">
        <w:trPr>
          <w:trHeight w:val="20"/>
        </w:trPr>
        <w:tc>
          <w:tcPr>
            <w:tcW w:w="705" w:type="pct"/>
            <w:vMerge/>
          </w:tcPr>
          <w:p w14:paraId="0A6FE27E" w14:textId="77777777" w:rsidR="002977B8" w:rsidRPr="002977B8" w:rsidRDefault="002977B8" w:rsidP="002977B8">
            <w:pPr>
              <w:suppressAutoHyphens w:val="0"/>
              <w:rPr>
                <w:rFonts w:cs="Times New Roman"/>
                <w:b/>
                <w:bCs/>
                <w:lang w:eastAsia="ru-RU"/>
              </w:rPr>
            </w:pPr>
          </w:p>
        </w:tc>
        <w:tc>
          <w:tcPr>
            <w:tcW w:w="2837" w:type="pct"/>
          </w:tcPr>
          <w:p w14:paraId="0150B852" w14:textId="77777777" w:rsidR="002977B8" w:rsidRPr="002977B8" w:rsidRDefault="002977B8" w:rsidP="002977B8">
            <w:pPr>
              <w:suppressAutoHyphens w:val="0"/>
              <w:jc w:val="both"/>
              <w:rPr>
                <w:rFonts w:cs="Times New Roman"/>
                <w:b/>
                <w:bCs/>
                <w:lang w:eastAsia="ru-RU"/>
              </w:rPr>
            </w:pPr>
            <w:r w:rsidRPr="002977B8">
              <w:rPr>
                <w:rFonts w:cs="Times New Roman"/>
                <w:b/>
                <w:bCs/>
                <w:lang w:eastAsia="ru-RU"/>
              </w:rPr>
              <w:t xml:space="preserve">Самостоятельная работа обучающихся </w:t>
            </w:r>
          </w:p>
        </w:tc>
        <w:tc>
          <w:tcPr>
            <w:tcW w:w="759" w:type="pct"/>
            <w:vAlign w:val="center"/>
          </w:tcPr>
          <w:p w14:paraId="10BBCC47" w14:textId="77777777" w:rsidR="002977B8" w:rsidRPr="002977B8" w:rsidRDefault="002977B8" w:rsidP="002977B8">
            <w:pPr>
              <w:suppressAutoHyphens w:val="0"/>
              <w:jc w:val="center"/>
              <w:rPr>
                <w:rFonts w:cs="Times New Roman"/>
                <w:bCs/>
                <w:lang w:eastAsia="ru-RU"/>
              </w:rPr>
            </w:pPr>
            <w:r w:rsidRPr="002977B8">
              <w:rPr>
                <w:rFonts w:cs="Times New Roman"/>
                <w:bCs/>
                <w:lang w:eastAsia="ru-RU"/>
              </w:rPr>
              <w:t>-</w:t>
            </w:r>
          </w:p>
        </w:tc>
        <w:tc>
          <w:tcPr>
            <w:tcW w:w="699" w:type="pct"/>
            <w:vMerge/>
          </w:tcPr>
          <w:p w14:paraId="0F9872E6" w14:textId="77777777" w:rsidR="002977B8" w:rsidRPr="002977B8" w:rsidRDefault="002977B8" w:rsidP="002977B8">
            <w:pPr>
              <w:suppressAutoHyphens w:val="0"/>
              <w:rPr>
                <w:rFonts w:cs="Times New Roman"/>
                <w:b/>
                <w:bCs/>
                <w:lang w:eastAsia="ru-RU"/>
              </w:rPr>
            </w:pPr>
          </w:p>
        </w:tc>
      </w:tr>
      <w:tr w:rsidR="002977B8" w:rsidRPr="002977B8" w14:paraId="2E7A8F40" w14:textId="77777777" w:rsidTr="005E55D4">
        <w:tc>
          <w:tcPr>
            <w:tcW w:w="705" w:type="pct"/>
            <w:vMerge w:val="restart"/>
          </w:tcPr>
          <w:p w14:paraId="557529BE" w14:textId="77777777" w:rsidR="002977B8" w:rsidRPr="002977B8" w:rsidRDefault="002977B8" w:rsidP="002977B8">
            <w:pPr>
              <w:rPr>
                <w:rFonts w:cs="Times New Roman"/>
                <w:b/>
                <w:lang w:eastAsia="ru-RU"/>
              </w:rPr>
            </w:pPr>
            <w:r w:rsidRPr="002977B8">
              <w:rPr>
                <w:rFonts w:cs="Times New Roman"/>
                <w:b/>
                <w:bCs/>
                <w:lang w:eastAsia="ru-RU"/>
              </w:rPr>
              <w:t>Тема 1.5. Бронирование сопутствующих услуг (аренды автомобиля, заказа гостиниц)</w:t>
            </w:r>
          </w:p>
        </w:tc>
        <w:tc>
          <w:tcPr>
            <w:tcW w:w="2837" w:type="pct"/>
          </w:tcPr>
          <w:p w14:paraId="0ACF511E" w14:textId="77777777" w:rsidR="002977B8" w:rsidRPr="002977B8" w:rsidRDefault="002977B8" w:rsidP="002977B8">
            <w:pPr>
              <w:jc w:val="both"/>
              <w:rPr>
                <w:rFonts w:cs="Times New Roman"/>
                <w:b/>
                <w:lang w:eastAsia="ru-RU"/>
              </w:rPr>
            </w:pPr>
            <w:r w:rsidRPr="002977B8">
              <w:rPr>
                <w:rFonts w:cs="Times New Roman"/>
                <w:b/>
                <w:lang w:eastAsia="ru-RU"/>
              </w:rPr>
              <w:t>Содержание учебного материала</w:t>
            </w:r>
          </w:p>
        </w:tc>
        <w:tc>
          <w:tcPr>
            <w:tcW w:w="759" w:type="pct"/>
            <w:vAlign w:val="center"/>
          </w:tcPr>
          <w:p w14:paraId="4E679F60" w14:textId="15182115" w:rsidR="002977B8" w:rsidRPr="002977B8" w:rsidRDefault="00586E18" w:rsidP="002977B8">
            <w:pPr>
              <w:suppressAutoHyphens w:val="0"/>
              <w:jc w:val="center"/>
              <w:rPr>
                <w:rFonts w:cs="Times New Roman"/>
                <w:b/>
                <w:iCs/>
                <w:lang w:eastAsia="ru-RU"/>
              </w:rPr>
            </w:pPr>
            <w:r>
              <w:rPr>
                <w:rFonts w:cs="Times New Roman"/>
                <w:b/>
                <w:iCs/>
                <w:lang w:eastAsia="ru-RU"/>
              </w:rPr>
              <w:t>20</w:t>
            </w:r>
            <w:r w:rsidR="002977B8" w:rsidRPr="002977B8">
              <w:rPr>
                <w:rFonts w:cs="Times New Roman"/>
                <w:b/>
                <w:iCs/>
                <w:lang w:eastAsia="ru-RU"/>
              </w:rPr>
              <w:t>/16</w:t>
            </w:r>
          </w:p>
        </w:tc>
        <w:tc>
          <w:tcPr>
            <w:tcW w:w="699" w:type="pct"/>
          </w:tcPr>
          <w:p w14:paraId="7859F78B" w14:textId="77777777" w:rsidR="002977B8" w:rsidRPr="002977B8" w:rsidRDefault="002977B8" w:rsidP="002977B8">
            <w:pPr>
              <w:suppressAutoHyphens w:val="0"/>
              <w:rPr>
                <w:rFonts w:cs="Times New Roman"/>
                <w:b/>
                <w:i/>
                <w:lang w:eastAsia="ru-RU"/>
              </w:rPr>
            </w:pPr>
          </w:p>
        </w:tc>
      </w:tr>
      <w:tr w:rsidR="002977B8" w:rsidRPr="002977B8" w14:paraId="3CD936E9" w14:textId="77777777" w:rsidTr="005E55D4">
        <w:trPr>
          <w:trHeight w:val="245"/>
        </w:trPr>
        <w:tc>
          <w:tcPr>
            <w:tcW w:w="705" w:type="pct"/>
            <w:vMerge/>
          </w:tcPr>
          <w:p w14:paraId="2ED6588D" w14:textId="77777777" w:rsidR="002977B8" w:rsidRPr="002977B8" w:rsidRDefault="002977B8" w:rsidP="002977B8">
            <w:pPr>
              <w:suppressAutoHyphens w:val="0"/>
              <w:rPr>
                <w:rFonts w:cs="Times New Roman"/>
                <w:b/>
                <w:bCs/>
                <w:lang w:eastAsia="ru-RU"/>
              </w:rPr>
            </w:pPr>
          </w:p>
        </w:tc>
        <w:tc>
          <w:tcPr>
            <w:tcW w:w="2837" w:type="pct"/>
          </w:tcPr>
          <w:p w14:paraId="700FEBF1" w14:textId="77777777" w:rsidR="002977B8" w:rsidRPr="002977B8" w:rsidRDefault="002977B8" w:rsidP="002977B8">
            <w:pPr>
              <w:shd w:val="clear" w:color="auto" w:fill="FFFFFF"/>
              <w:suppressAutoHyphens w:val="0"/>
              <w:rPr>
                <w:rFonts w:cs="Times New Roman"/>
                <w:lang w:eastAsia="ru-RU"/>
              </w:rPr>
            </w:pPr>
            <w:r w:rsidRPr="002977B8">
              <w:rPr>
                <w:rFonts w:cs="Times New Roman"/>
                <w:lang w:eastAsia="ru-RU"/>
              </w:rPr>
              <w:t>Грамматические основы и словарный запас</w:t>
            </w:r>
          </w:p>
        </w:tc>
        <w:tc>
          <w:tcPr>
            <w:tcW w:w="759" w:type="pct"/>
            <w:vAlign w:val="center"/>
          </w:tcPr>
          <w:p w14:paraId="2DDB6AC6" w14:textId="4D682CAA" w:rsidR="002977B8" w:rsidRPr="002977B8" w:rsidRDefault="00586E18" w:rsidP="002977B8">
            <w:pPr>
              <w:suppressAutoHyphens w:val="0"/>
              <w:jc w:val="center"/>
              <w:rPr>
                <w:rFonts w:cs="Times New Roman"/>
                <w:bCs/>
                <w:lang w:eastAsia="ru-RU"/>
              </w:rPr>
            </w:pPr>
            <w:r>
              <w:rPr>
                <w:rFonts w:cs="Times New Roman"/>
                <w:bCs/>
                <w:lang w:eastAsia="ru-RU"/>
              </w:rPr>
              <w:t>4</w:t>
            </w:r>
          </w:p>
        </w:tc>
        <w:tc>
          <w:tcPr>
            <w:tcW w:w="699" w:type="pct"/>
            <w:vMerge w:val="restart"/>
          </w:tcPr>
          <w:p w14:paraId="559BE8E6" w14:textId="77777777" w:rsidR="002977B8" w:rsidRPr="002977B8" w:rsidRDefault="002977B8" w:rsidP="002977B8">
            <w:pPr>
              <w:jc w:val="center"/>
              <w:rPr>
                <w:rFonts w:cs="Times New Roman"/>
                <w:lang w:eastAsia="ru-RU"/>
              </w:rPr>
            </w:pPr>
            <w:r w:rsidRPr="002977B8">
              <w:rPr>
                <w:rFonts w:cs="Times New Roman"/>
                <w:lang w:eastAsia="ru-RU"/>
              </w:rPr>
              <w:t>ОК 01, ОК 02</w:t>
            </w:r>
          </w:p>
          <w:p w14:paraId="59429785" w14:textId="77777777" w:rsidR="002977B8" w:rsidRPr="002977B8" w:rsidRDefault="002977B8" w:rsidP="002977B8">
            <w:pPr>
              <w:suppressAutoHyphens w:val="0"/>
              <w:jc w:val="center"/>
              <w:rPr>
                <w:rFonts w:cs="Times New Roman"/>
                <w:lang w:eastAsia="ru-RU"/>
              </w:rPr>
            </w:pPr>
            <w:r w:rsidRPr="002977B8">
              <w:rPr>
                <w:rFonts w:cs="Times New Roman"/>
                <w:lang w:eastAsia="ru-RU"/>
              </w:rPr>
              <w:t>ОК 05, ОК 09</w:t>
            </w:r>
          </w:p>
          <w:p w14:paraId="6ABBAC98" w14:textId="77777777" w:rsidR="002977B8" w:rsidRPr="002977B8" w:rsidRDefault="002977B8" w:rsidP="002977B8">
            <w:pPr>
              <w:suppressAutoHyphens w:val="0"/>
              <w:jc w:val="center"/>
              <w:rPr>
                <w:rFonts w:cs="Times New Roman"/>
                <w:b/>
                <w:lang w:eastAsia="ru-RU"/>
              </w:rPr>
            </w:pPr>
          </w:p>
        </w:tc>
      </w:tr>
      <w:tr w:rsidR="002977B8" w:rsidRPr="002977B8" w14:paraId="2144BE45" w14:textId="77777777" w:rsidTr="005E55D4">
        <w:trPr>
          <w:trHeight w:val="20"/>
        </w:trPr>
        <w:tc>
          <w:tcPr>
            <w:tcW w:w="705" w:type="pct"/>
            <w:vMerge/>
          </w:tcPr>
          <w:p w14:paraId="741C4D80" w14:textId="77777777" w:rsidR="002977B8" w:rsidRPr="002977B8" w:rsidRDefault="002977B8" w:rsidP="002977B8">
            <w:pPr>
              <w:suppressAutoHyphens w:val="0"/>
              <w:rPr>
                <w:rFonts w:cs="Times New Roman"/>
                <w:b/>
                <w:bCs/>
                <w:lang w:eastAsia="ru-RU"/>
              </w:rPr>
            </w:pPr>
          </w:p>
        </w:tc>
        <w:tc>
          <w:tcPr>
            <w:tcW w:w="2837" w:type="pct"/>
          </w:tcPr>
          <w:p w14:paraId="7CD624ED" w14:textId="77777777" w:rsidR="002977B8" w:rsidRPr="002977B8" w:rsidRDefault="002977B8" w:rsidP="002977B8">
            <w:pPr>
              <w:suppressAutoHyphens w:val="0"/>
              <w:jc w:val="both"/>
              <w:rPr>
                <w:rFonts w:cs="Times New Roman"/>
                <w:b/>
                <w:lang w:eastAsia="ru-RU"/>
              </w:rPr>
            </w:pPr>
            <w:r w:rsidRPr="002977B8">
              <w:rPr>
                <w:rFonts w:cs="Times New Roman"/>
                <w:b/>
                <w:bCs/>
                <w:lang w:eastAsia="ru-RU"/>
              </w:rPr>
              <w:t>В том числе практических и лабораторных занятий</w:t>
            </w:r>
          </w:p>
        </w:tc>
        <w:tc>
          <w:tcPr>
            <w:tcW w:w="759" w:type="pct"/>
            <w:vAlign w:val="center"/>
          </w:tcPr>
          <w:p w14:paraId="3E539AFF" w14:textId="77777777" w:rsidR="002977B8" w:rsidRPr="002977B8" w:rsidRDefault="002977B8" w:rsidP="002977B8">
            <w:pPr>
              <w:suppressAutoHyphens w:val="0"/>
              <w:jc w:val="center"/>
              <w:rPr>
                <w:rFonts w:cs="Times New Roman"/>
                <w:b/>
                <w:bCs/>
                <w:lang w:eastAsia="ru-RU"/>
              </w:rPr>
            </w:pPr>
            <w:r w:rsidRPr="002977B8">
              <w:rPr>
                <w:rFonts w:cs="Times New Roman"/>
                <w:b/>
                <w:bCs/>
                <w:lang w:eastAsia="ru-RU"/>
              </w:rPr>
              <w:t>16</w:t>
            </w:r>
          </w:p>
        </w:tc>
        <w:tc>
          <w:tcPr>
            <w:tcW w:w="699" w:type="pct"/>
            <w:vMerge/>
          </w:tcPr>
          <w:p w14:paraId="286E0F11" w14:textId="77777777" w:rsidR="002977B8" w:rsidRPr="002977B8" w:rsidRDefault="002977B8" w:rsidP="002977B8">
            <w:pPr>
              <w:suppressAutoHyphens w:val="0"/>
              <w:rPr>
                <w:rFonts w:cs="Times New Roman"/>
                <w:b/>
                <w:bCs/>
                <w:lang w:eastAsia="ru-RU"/>
              </w:rPr>
            </w:pPr>
          </w:p>
        </w:tc>
      </w:tr>
      <w:tr w:rsidR="002977B8" w:rsidRPr="002977B8" w14:paraId="47975FFB" w14:textId="77777777" w:rsidTr="005E55D4">
        <w:trPr>
          <w:trHeight w:val="20"/>
        </w:trPr>
        <w:tc>
          <w:tcPr>
            <w:tcW w:w="705" w:type="pct"/>
            <w:vMerge/>
          </w:tcPr>
          <w:p w14:paraId="65440E4B" w14:textId="77777777" w:rsidR="002977B8" w:rsidRPr="002977B8" w:rsidRDefault="002977B8" w:rsidP="002977B8">
            <w:pPr>
              <w:suppressAutoHyphens w:val="0"/>
              <w:rPr>
                <w:rFonts w:cs="Times New Roman"/>
                <w:b/>
                <w:bCs/>
                <w:lang w:eastAsia="ru-RU"/>
              </w:rPr>
            </w:pPr>
          </w:p>
        </w:tc>
        <w:tc>
          <w:tcPr>
            <w:tcW w:w="2837" w:type="pct"/>
          </w:tcPr>
          <w:p w14:paraId="7EE53A0B" w14:textId="77777777" w:rsidR="002977B8" w:rsidRPr="002977B8" w:rsidRDefault="002977B8" w:rsidP="002977B8">
            <w:pPr>
              <w:suppressAutoHyphens w:val="0"/>
              <w:jc w:val="both"/>
              <w:rPr>
                <w:rFonts w:cs="Times New Roman"/>
                <w:b/>
                <w:lang w:eastAsia="ru-RU"/>
              </w:rPr>
            </w:pPr>
            <w:r w:rsidRPr="002977B8">
              <w:rPr>
                <w:rFonts w:cs="Times New Roman"/>
                <w:bCs/>
                <w:lang w:eastAsia="ru-RU"/>
              </w:rPr>
              <w:t>Практическое занятие 16. Решение ситуационной задачи по бронированию гостиницы и передаче информации клиенту</w:t>
            </w:r>
          </w:p>
        </w:tc>
        <w:tc>
          <w:tcPr>
            <w:tcW w:w="759" w:type="pct"/>
            <w:vAlign w:val="center"/>
          </w:tcPr>
          <w:p w14:paraId="3AF0C04B" w14:textId="77777777" w:rsidR="002977B8" w:rsidRPr="002977B8" w:rsidRDefault="002977B8" w:rsidP="002977B8">
            <w:pPr>
              <w:suppressAutoHyphens w:val="0"/>
              <w:jc w:val="center"/>
              <w:rPr>
                <w:rFonts w:cs="Times New Roman"/>
                <w:bCs/>
                <w:lang w:eastAsia="ru-RU"/>
              </w:rPr>
            </w:pPr>
            <w:r w:rsidRPr="002977B8">
              <w:rPr>
                <w:rFonts w:cs="Times New Roman"/>
                <w:bCs/>
                <w:lang w:eastAsia="ru-RU"/>
              </w:rPr>
              <w:t>8</w:t>
            </w:r>
          </w:p>
        </w:tc>
        <w:tc>
          <w:tcPr>
            <w:tcW w:w="699" w:type="pct"/>
            <w:vMerge/>
          </w:tcPr>
          <w:p w14:paraId="410DC04F" w14:textId="77777777" w:rsidR="002977B8" w:rsidRPr="002977B8" w:rsidRDefault="002977B8" w:rsidP="002977B8">
            <w:pPr>
              <w:suppressAutoHyphens w:val="0"/>
              <w:rPr>
                <w:rFonts w:cs="Times New Roman"/>
                <w:b/>
                <w:bCs/>
                <w:lang w:eastAsia="ru-RU"/>
              </w:rPr>
            </w:pPr>
          </w:p>
        </w:tc>
      </w:tr>
      <w:tr w:rsidR="002977B8" w:rsidRPr="002977B8" w14:paraId="62B8BA96" w14:textId="77777777" w:rsidTr="005E55D4">
        <w:trPr>
          <w:trHeight w:val="20"/>
        </w:trPr>
        <w:tc>
          <w:tcPr>
            <w:tcW w:w="705" w:type="pct"/>
            <w:vMerge/>
          </w:tcPr>
          <w:p w14:paraId="1549EC63" w14:textId="77777777" w:rsidR="002977B8" w:rsidRPr="002977B8" w:rsidRDefault="002977B8" w:rsidP="002977B8">
            <w:pPr>
              <w:suppressAutoHyphens w:val="0"/>
              <w:rPr>
                <w:rFonts w:cs="Times New Roman"/>
                <w:b/>
                <w:bCs/>
                <w:lang w:eastAsia="ru-RU"/>
              </w:rPr>
            </w:pPr>
          </w:p>
        </w:tc>
        <w:tc>
          <w:tcPr>
            <w:tcW w:w="2837" w:type="pct"/>
          </w:tcPr>
          <w:p w14:paraId="4FFE6163" w14:textId="77777777" w:rsidR="002977B8" w:rsidRPr="002977B8" w:rsidRDefault="002977B8" w:rsidP="002977B8">
            <w:pPr>
              <w:suppressAutoHyphens w:val="0"/>
              <w:jc w:val="both"/>
              <w:rPr>
                <w:rFonts w:cs="Times New Roman"/>
                <w:bCs/>
                <w:lang w:eastAsia="ru-RU"/>
              </w:rPr>
            </w:pPr>
            <w:r w:rsidRPr="002977B8">
              <w:rPr>
                <w:rFonts w:cs="Times New Roman"/>
                <w:bCs/>
                <w:lang w:eastAsia="ru-RU"/>
              </w:rPr>
              <w:t>Практическое занятие 17. Решение ситуационной задачи по аренде автомобиля и передачи информации клиенту. Предоставление информации о каршеринге (при наличии). Запрос необходимой информации у клиента</w:t>
            </w:r>
          </w:p>
        </w:tc>
        <w:tc>
          <w:tcPr>
            <w:tcW w:w="759" w:type="pct"/>
            <w:vAlign w:val="center"/>
          </w:tcPr>
          <w:p w14:paraId="6CEB017B" w14:textId="77777777" w:rsidR="002977B8" w:rsidRPr="002977B8" w:rsidRDefault="002977B8" w:rsidP="002977B8">
            <w:pPr>
              <w:suppressAutoHyphens w:val="0"/>
              <w:jc w:val="center"/>
              <w:rPr>
                <w:rFonts w:cs="Times New Roman"/>
                <w:bCs/>
                <w:lang w:eastAsia="ru-RU"/>
              </w:rPr>
            </w:pPr>
            <w:r w:rsidRPr="002977B8">
              <w:rPr>
                <w:rFonts w:cs="Times New Roman"/>
                <w:bCs/>
                <w:lang w:eastAsia="ru-RU"/>
              </w:rPr>
              <w:t>8</w:t>
            </w:r>
          </w:p>
        </w:tc>
        <w:tc>
          <w:tcPr>
            <w:tcW w:w="699" w:type="pct"/>
            <w:vMerge/>
          </w:tcPr>
          <w:p w14:paraId="0EA4C8D1" w14:textId="77777777" w:rsidR="002977B8" w:rsidRPr="002977B8" w:rsidRDefault="002977B8" w:rsidP="002977B8">
            <w:pPr>
              <w:suppressAutoHyphens w:val="0"/>
              <w:rPr>
                <w:rFonts w:cs="Times New Roman"/>
                <w:b/>
                <w:bCs/>
                <w:lang w:eastAsia="ru-RU"/>
              </w:rPr>
            </w:pPr>
          </w:p>
        </w:tc>
      </w:tr>
      <w:tr w:rsidR="002977B8" w:rsidRPr="002977B8" w14:paraId="2AFC20E5" w14:textId="77777777" w:rsidTr="005E55D4">
        <w:trPr>
          <w:trHeight w:val="20"/>
        </w:trPr>
        <w:tc>
          <w:tcPr>
            <w:tcW w:w="705" w:type="pct"/>
            <w:vMerge/>
          </w:tcPr>
          <w:p w14:paraId="63DB0354" w14:textId="77777777" w:rsidR="002977B8" w:rsidRPr="002977B8" w:rsidRDefault="002977B8" w:rsidP="002977B8">
            <w:pPr>
              <w:suppressAutoHyphens w:val="0"/>
              <w:rPr>
                <w:rFonts w:cs="Times New Roman"/>
                <w:b/>
                <w:bCs/>
                <w:lang w:eastAsia="ru-RU"/>
              </w:rPr>
            </w:pPr>
          </w:p>
        </w:tc>
        <w:tc>
          <w:tcPr>
            <w:tcW w:w="2837" w:type="pct"/>
          </w:tcPr>
          <w:p w14:paraId="641B8A80" w14:textId="77777777" w:rsidR="002977B8" w:rsidRPr="002977B8" w:rsidRDefault="002977B8" w:rsidP="002977B8">
            <w:pPr>
              <w:suppressAutoHyphens w:val="0"/>
              <w:jc w:val="both"/>
              <w:rPr>
                <w:rFonts w:cs="Times New Roman"/>
                <w:b/>
                <w:bCs/>
                <w:lang w:eastAsia="ru-RU"/>
              </w:rPr>
            </w:pPr>
            <w:r w:rsidRPr="002977B8">
              <w:rPr>
                <w:rFonts w:cs="Times New Roman"/>
                <w:b/>
                <w:bCs/>
                <w:lang w:eastAsia="ru-RU"/>
              </w:rPr>
              <w:t xml:space="preserve">Самостоятельная работа обучающихся </w:t>
            </w:r>
          </w:p>
        </w:tc>
        <w:tc>
          <w:tcPr>
            <w:tcW w:w="759" w:type="pct"/>
            <w:vAlign w:val="center"/>
          </w:tcPr>
          <w:p w14:paraId="0F9D3A4D" w14:textId="77777777" w:rsidR="002977B8" w:rsidRPr="002977B8" w:rsidRDefault="002977B8" w:rsidP="002977B8">
            <w:pPr>
              <w:suppressAutoHyphens w:val="0"/>
              <w:jc w:val="center"/>
              <w:rPr>
                <w:rFonts w:cs="Times New Roman"/>
                <w:bCs/>
                <w:lang w:eastAsia="ru-RU"/>
              </w:rPr>
            </w:pPr>
            <w:r w:rsidRPr="002977B8">
              <w:rPr>
                <w:rFonts w:cs="Times New Roman"/>
                <w:bCs/>
                <w:lang w:eastAsia="ru-RU"/>
              </w:rPr>
              <w:t>-</w:t>
            </w:r>
          </w:p>
        </w:tc>
        <w:tc>
          <w:tcPr>
            <w:tcW w:w="699" w:type="pct"/>
            <w:vMerge/>
          </w:tcPr>
          <w:p w14:paraId="1DD261BC" w14:textId="77777777" w:rsidR="002977B8" w:rsidRPr="002977B8" w:rsidRDefault="002977B8" w:rsidP="002977B8">
            <w:pPr>
              <w:suppressAutoHyphens w:val="0"/>
              <w:rPr>
                <w:rFonts w:cs="Times New Roman"/>
                <w:b/>
                <w:bCs/>
                <w:lang w:eastAsia="ru-RU"/>
              </w:rPr>
            </w:pPr>
          </w:p>
        </w:tc>
      </w:tr>
      <w:tr w:rsidR="002977B8" w:rsidRPr="002977B8" w14:paraId="3070602A" w14:textId="77777777" w:rsidTr="005E55D4">
        <w:tc>
          <w:tcPr>
            <w:tcW w:w="705" w:type="pct"/>
            <w:vMerge w:val="restart"/>
          </w:tcPr>
          <w:p w14:paraId="2586C27E" w14:textId="77777777" w:rsidR="002977B8" w:rsidRPr="002977B8" w:rsidRDefault="002977B8" w:rsidP="002977B8">
            <w:pPr>
              <w:rPr>
                <w:rFonts w:cs="Times New Roman"/>
                <w:b/>
                <w:lang w:eastAsia="ru-RU"/>
              </w:rPr>
            </w:pPr>
            <w:r w:rsidRPr="002977B8">
              <w:rPr>
                <w:rFonts w:cs="Times New Roman"/>
                <w:b/>
                <w:bCs/>
                <w:lang w:eastAsia="ru-RU"/>
              </w:rPr>
              <w:t xml:space="preserve">Тема 1.6. Обслуживание пассажиров </w:t>
            </w:r>
            <w:r w:rsidRPr="002977B8">
              <w:rPr>
                <w:rFonts w:cs="Times New Roman"/>
                <w:b/>
                <w:bCs/>
                <w:lang w:eastAsia="ru-RU"/>
              </w:rPr>
              <w:br/>
              <w:t>на борту транспортного средства</w:t>
            </w:r>
          </w:p>
        </w:tc>
        <w:tc>
          <w:tcPr>
            <w:tcW w:w="2837" w:type="pct"/>
          </w:tcPr>
          <w:p w14:paraId="3DE01252" w14:textId="77777777" w:rsidR="002977B8" w:rsidRPr="002977B8" w:rsidRDefault="002977B8" w:rsidP="002977B8">
            <w:pPr>
              <w:jc w:val="both"/>
              <w:rPr>
                <w:rFonts w:cs="Times New Roman"/>
                <w:b/>
                <w:lang w:eastAsia="ru-RU"/>
              </w:rPr>
            </w:pPr>
            <w:r w:rsidRPr="002977B8">
              <w:rPr>
                <w:rFonts w:cs="Times New Roman"/>
                <w:b/>
                <w:lang w:eastAsia="ru-RU"/>
              </w:rPr>
              <w:t>Содержание учебного материала</w:t>
            </w:r>
          </w:p>
        </w:tc>
        <w:tc>
          <w:tcPr>
            <w:tcW w:w="759" w:type="pct"/>
            <w:vAlign w:val="center"/>
          </w:tcPr>
          <w:p w14:paraId="582BB69E" w14:textId="2C3DEB88" w:rsidR="002977B8" w:rsidRPr="002977B8" w:rsidRDefault="002977B8" w:rsidP="002977B8">
            <w:pPr>
              <w:suppressAutoHyphens w:val="0"/>
              <w:jc w:val="center"/>
              <w:rPr>
                <w:rFonts w:cs="Times New Roman"/>
                <w:b/>
                <w:iCs/>
                <w:lang w:eastAsia="ru-RU"/>
              </w:rPr>
            </w:pPr>
            <w:r w:rsidRPr="002977B8">
              <w:rPr>
                <w:rFonts w:cs="Times New Roman"/>
                <w:b/>
                <w:iCs/>
                <w:lang w:eastAsia="ru-RU"/>
              </w:rPr>
              <w:t>2</w:t>
            </w:r>
            <w:r w:rsidR="00586E18">
              <w:rPr>
                <w:rFonts w:cs="Times New Roman"/>
                <w:b/>
                <w:iCs/>
                <w:lang w:eastAsia="ru-RU"/>
              </w:rPr>
              <w:t>4</w:t>
            </w:r>
            <w:r w:rsidRPr="002977B8">
              <w:rPr>
                <w:rFonts w:cs="Times New Roman"/>
                <w:b/>
                <w:iCs/>
                <w:lang w:eastAsia="ru-RU"/>
              </w:rPr>
              <w:t>/20</w:t>
            </w:r>
          </w:p>
        </w:tc>
        <w:tc>
          <w:tcPr>
            <w:tcW w:w="699" w:type="pct"/>
          </w:tcPr>
          <w:p w14:paraId="2009BBA5" w14:textId="77777777" w:rsidR="002977B8" w:rsidRPr="002977B8" w:rsidRDefault="002977B8" w:rsidP="002977B8">
            <w:pPr>
              <w:suppressAutoHyphens w:val="0"/>
              <w:rPr>
                <w:rFonts w:cs="Times New Roman"/>
                <w:b/>
                <w:i/>
                <w:lang w:eastAsia="ru-RU"/>
              </w:rPr>
            </w:pPr>
          </w:p>
        </w:tc>
      </w:tr>
      <w:tr w:rsidR="002977B8" w:rsidRPr="002977B8" w14:paraId="013C8D58" w14:textId="77777777" w:rsidTr="005E55D4">
        <w:trPr>
          <w:trHeight w:val="245"/>
        </w:trPr>
        <w:tc>
          <w:tcPr>
            <w:tcW w:w="705" w:type="pct"/>
            <w:vMerge/>
          </w:tcPr>
          <w:p w14:paraId="62260013" w14:textId="77777777" w:rsidR="002977B8" w:rsidRPr="002977B8" w:rsidRDefault="002977B8" w:rsidP="002977B8">
            <w:pPr>
              <w:suppressAutoHyphens w:val="0"/>
              <w:rPr>
                <w:rFonts w:cs="Times New Roman"/>
                <w:b/>
                <w:bCs/>
                <w:lang w:eastAsia="ru-RU"/>
              </w:rPr>
            </w:pPr>
          </w:p>
        </w:tc>
        <w:tc>
          <w:tcPr>
            <w:tcW w:w="2837" w:type="pct"/>
          </w:tcPr>
          <w:p w14:paraId="66DDCA6B" w14:textId="77777777" w:rsidR="002977B8" w:rsidRPr="002977B8" w:rsidRDefault="002977B8" w:rsidP="002977B8">
            <w:pPr>
              <w:shd w:val="clear" w:color="auto" w:fill="FFFFFF"/>
              <w:suppressAutoHyphens w:val="0"/>
              <w:rPr>
                <w:rFonts w:cs="Times New Roman"/>
                <w:lang w:eastAsia="ru-RU"/>
              </w:rPr>
            </w:pPr>
            <w:r w:rsidRPr="002977B8">
              <w:rPr>
                <w:rFonts w:cs="Times New Roman"/>
                <w:lang w:eastAsia="ru-RU"/>
              </w:rPr>
              <w:t>Грамматические основы и словарный запас</w:t>
            </w:r>
          </w:p>
        </w:tc>
        <w:tc>
          <w:tcPr>
            <w:tcW w:w="759" w:type="pct"/>
            <w:vAlign w:val="center"/>
          </w:tcPr>
          <w:p w14:paraId="65AB4BD4" w14:textId="29979C22" w:rsidR="002977B8" w:rsidRPr="002977B8" w:rsidRDefault="00586E18" w:rsidP="002977B8">
            <w:pPr>
              <w:suppressAutoHyphens w:val="0"/>
              <w:jc w:val="center"/>
              <w:rPr>
                <w:rFonts w:cs="Times New Roman"/>
                <w:bCs/>
                <w:lang w:eastAsia="ru-RU"/>
              </w:rPr>
            </w:pPr>
            <w:r>
              <w:rPr>
                <w:rFonts w:cs="Times New Roman"/>
                <w:bCs/>
                <w:lang w:eastAsia="ru-RU"/>
              </w:rPr>
              <w:t>4</w:t>
            </w:r>
          </w:p>
        </w:tc>
        <w:tc>
          <w:tcPr>
            <w:tcW w:w="699" w:type="pct"/>
            <w:vMerge w:val="restart"/>
          </w:tcPr>
          <w:p w14:paraId="7788DF80" w14:textId="77777777" w:rsidR="002977B8" w:rsidRPr="002977B8" w:rsidRDefault="002977B8" w:rsidP="002977B8">
            <w:pPr>
              <w:jc w:val="center"/>
              <w:rPr>
                <w:rFonts w:cs="Times New Roman"/>
                <w:lang w:eastAsia="ru-RU"/>
              </w:rPr>
            </w:pPr>
            <w:r w:rsidRPr="002977B8">
              <w:rPr>
                <w:rFonts w:cs="Times New Roman"/>
                <w:lang w:eastAsia="ru-RU"/>
              </w:rPr>
              <w:t>ОК 01, ОК 02</w:t>
            </w:r>
          </w:p>
          <w:p w14:paraId="58F32962" w14:textId="77777777" w:rsidR="002977B8" w:rsidRPr="002977B8" w:rsidRDefault="002977B8" w:rsidP="002977B8">
            <w:pPr>
              <w:suppressAutoHyphens w:val="0"/>
              <w:jc w:val="center"/>
              <w:rPr>
                <w:rFonts w:cs="Times New Roman"/>
                <w:lang w:eastAsia="ru-RU"/>
              </w:rPr>
            </w:pPr>
            <w:r w:rsidRPr="002977B8">
              <w:rPr>
                <w:rFonts w:cs="Times New Roman"/>
                <w:lang w:eastAsia="ru-RU"/>
              </w:rPr>
              <w:t>ОК 05, ОК 09</w:t>
            </w:r>
          </w:p>
          <w:p w14:paraId="0387866C" w14:textId="77777777" w:rsidR="002977B8" w:rsidRPr="002977B8" w:rsidRDefault="002977B8" w:rsidP="002977B8">
            <w:pPr>
              <w:suppressAutoHyphens w:val="0"/>
              <w:jc w:val="center"/>
              <w:rPr>
                <w:rFonts w:cs="Times New Roman"/>
                <w:b/>
                <w:lang w:eastAsia="ru-RU"/>
              </w:rPr>
            </w:pPr>
          </w:p>
        </w:tc>
      </w:tr>
      <w:tr w:rsidR="002977B8" w:rsidRPr="002977B8" w14:paraId="73A650E2" w14:textId="77777777" w:rsidTr="005E55D4">
        <w:trPr>
          <w:trHeight w:val="20"/>
        </w:trPr>
        <w:tc>
          <w:tcPr>
            <w:tcW w:w="705" w:type="pct"/>
            <w:vMerge/>
          </w:tcPr>
          <w:p w14:paraId="0B070D9D" w14:textId="77777777" w:rsidR="002977B8" w:rsidRPr="002977B8" w:rsidRDefault="002977B8" w:rsidP="002977B8">
            <w:pPr>
              <w:suppressAutoHyphens w:val="0"/>
              <w:rPr>
                <w:rFonts w:cs="Times New Roman"/>
                <w:b/>
                <w:bCs/>
                <w:lang w:eastAsia="ru-RU"/>
              </w:rPr>
            </w:pPr>
          </w:p>
        </w:tc>
        <w:tc>
          <w:tcPr>
            <w:tcW w:w="2837" w:type="pct"/>
          </w:tcPr>
          <w:p w14:paraId="28A1ECB2" w14:textId="77777777" w:rsidR="002977B8" w:rsidRPr="002977B8" w:rsidRDefault="002977B8" w:rsidP="002977B8">
            <w:pPr>
              <w:suppressAutoHyphens w:val="0"/>
              <w:jc w:val="both"/>
              <w:rPr>
                <w:rFonts w:cs="Times New Roman"/>
                <w:b/>
                <w:lang w:eastAsia="ru-RU"/>
              </w:rPr>
            </w:pPr>
            <w:r w:rsidRPr="002977B8">
              <w:rPr>
                <w:rFonts w:cs="Times New Roman"/>
                <w:b/>
                <w:bCs/>
                <w:lang w:eastAsia="ru-RU"/>
              </w:rPr>
              <w:t>В том числе практических и лабораторных занятий</w:t>
            </w:r>
          </w:p>
        </w:tc>
        <w:tc>
          <w:tcPr>
            <w:tcW w:w="759" w:type="pct"/>
            <w:vAlign w:val="center"/>
          </w:tcPr>
          <w:p w14:paraId="67023188" w14:textId="77777777" w:rsidR="002977B8" w:rsidRPr="002977B8" w:rsidRDefault="002977B8" w:rsidP="002977B8">
            <w:pPr>
              <w:suppressAutoHyphens w:val="0"/>
              <w:jc w:val="center"/>
              <w:rPr>
                <w:rFonts w:cs="Times New Roman"/>
                <w:b/>
                <w:bCs/>
                <w:lang w:eastAsia="ru-RU"/>
              </w:rPr>
            </w:pPr>
            <w:r w:rsidRPr="002977B8">
              <w:rPr>
                <w:rFonts w:cs="Times New Roman"/>
                <w:b/>
                <w:bCs/>
                <w:lang w:eastAsia="ru-RU"/>
              </w:rPr>
              <w:t>20</w:t>
            </w:r>
          </w:p>
        </w:tc>
        <w:tc>
          <w:tcPr>
            <w:tcW w:w="699" w:type="pct"/>
            <w:vMerge/>
          </w:tcPr>
          <w:p w14:paraId="5A330DD3" w14:textId="77777777" w:rsidR="002977B8" w:rsidRPr="002977B8" w:rsidRDefault="002977B8" w:rsidP="002977B8">
            <w:pPr>
              <w:suppressAutoHyphens w:val="0"/>
              <w:rPr>
                <w:rFonts w:cs="Times New Roman"/>
                <w:b/>
                <w:bCs/>
                <w:lang w:eastAsia="ru-RU"/>
              </w:rPr>
            </w:pPr>
          </w:p>
        </w:tc>
      </w:tr>
      <w:tr w:rsidR="002977B8" w:rsidRPr="002977B8" w14:paraId="1EE020A8" w14:textId="77777777" w:rsidTr="005E55D4">
        <w:trPr>
          <w:trHeight w:val="20"/>
        </w:trPr>
        <w:tc>
          <w:tcPr>
            <w:tcW w:w="705" w:type="pct"/>
            <w:vMerge/>
          </w:tcPr>
          <w:p w14:paraId="4E79EA42" w14:textId="77777777" w:rsidR="002977B8" w:rsidRPr="002977B8" w:rsidRDefault="002977B8" w:rsidP="002977B8">
            <w:pPr>
              <w:suppressAutoHyphens w:val="0"/>
              <w:rPr>
                <w:rFonts w:cs="Times New Roman"/>
                <w:b/>
                <w:bCs/>
                <w:lang w:eastAsia="ru-RU"/>
              </w:rPr>
            </w:pPr>
          </w:p>
        </w:tc>
        <w:tc>
          <w:tcPr>
            <w:tcW w:w="2837" w:type="pct"/>
          </w:tcPr>
          <w:p w14:paraId="361CBF11" w14:textId="77777777" w:rsidR="002977B8" w:rsidRPr="002977B8" w:rsidRDefault="002977B8" w:rsidP="002977B8">
            <w:pPr>
              <w:suppressAutoHyphens w:val="0"/>
              <w:jc w:val="both"/>
              <w:rPr>
                <w:rFonts w:cs="Times New Roman"/>
                <w:b/>
                <w:lang w:eastAsia="ru-RU"/>
              </w:rPr>
            </w:pPr>
            <w:r w:rsidRPr="002977B8">
              <w:rPr>
                <w:rFonts w:cs="Times New Roman"/>
                <w:bCs/>
                <w:lang w:eastAsia="ru-RU"/>
              </w:rPr>
              <w:t>Практическое занятие 18. Предоставление питания (ситуационные задачи)</w:t>
            </w:r>
          </w:p>
        </w:tc>
        <w:tc>
          <w:tcPr>
            <w:tcW w:w="759" w:type="pct"/>
            <w:vAlign w:val="center"/>
          </w:tcPr>
          <w:p w14:paraId="07DAC7E5" w14:textId="77777777" w:rsidR="002977B8" w:rsidRPr="002977B8" w:rsidRDefault="002977B8" w:rsidP="002977B8">
            <w:pPr>
              <w:suppressAutoHyphens w:val="0"/>
              <w:jc w:val="center"/>
              <w:rPr>
                <w:rFonts w:cs="Times New Roman"/>
                <w:bCs/>
                <w:lang w:eastAsia="ru-RU"/>
              </w:rPr>
            </w:pPr>
            <w:r w:rsidRPr="002977B8">
              <w:rPr>
                <w:rFonts w:cs="Times New Roman"/>
                <w:bCs/>
                <w:lang w:eastAsia="ru-RU"/>
              </w:rPr>
              <w:t>4</w:t>
            </w:r>
          </w:p>
        </w:tc>
        <w:tc>
          <w:tcPr>
            <w:tcW w:w="699" w:type="pct"/>
            <w:vMerge/>
          </w:tcPr>
          <w:p w14:paraId="6F335210" w14:textId="77777777" w:rsidR="002977B8" w:rsidRPr="002977B8" w:rsidRDefault="002977B8" w:rsidP="002977B8">
            <w:pPr>
              <w:suppressAutoHyphens w:val="0"/>
              <w:rPr>
                <w:rFonts w:cs="Times New Roman"/>
                <w:b/>
                <w:bCs/>
                <w:lang w:eastAsia="ru-RU"/>
              </w:rPr>
            </w:pPr>
          </w:p>
        </w:tc>
      </w:tr>
      <w:tr w:rsidR="002977B8" w:rsidRPr="002977B8" w14:paraId="504173A0" w14:textId="77777777" w:rsidTr="005E55D4">
        <w:trPr>
          <w:trHeight w:val="20"/>
        </w:trPr>
        <w:tc>
          <w:tcPr>
            <w:tcW w:w="705" w:type="pct"/>
            <w:vMerge/>
          </w:tcPr>
          <w:p w14:paraId="175195CA" w14:textId="77777777" w:rsidR="002977B8" w:rsidRPr="002977B8" w:rsidRDefault="002977B8" w:rsidP="002977B8">
            <w:pPr>
              <w:suppressAutoHyphens w:val="0"/>
              <w:rPr>
                <w:rFonts w:cs="Times New Roman"/>
                <w:b/>
                <w:bCs/>
                <w:lang w:eastAsia="ru-RU"/>
              </w:rPr>
            </w:pPr>
          </w:p>
        </w:tc>
        <w:tc>
          <w:tcPr>
            <w:tcW w:w="2837" w:type="pct"/>
          </w:tcPr>
          <w:p w14:paraId="2FEC282C" w14:textId="77777777" w:rsidR="002977B8" w:rsidRPr="002977B8" w:rsidRDefault="002977B8" w:rsidP="002977B8">
            <w:pPr>
              <w:suppressAutoHyphens w:val="0"/>
              <w:jc w:val="both"/>
              <w:rPr>
                <w:rFonts w:cs="Times New Roman"/>
                <w:bCs/>
                <w:lang w:eastAsia="ru-RU"/>
              </w:rPr>
            </w:pPr>
            <w:r w:rsidRPr="002977B8">
              <w:rPr>
                <w:rFonts w:cs="Times New Roman"/>
                <w:bCs/>
                <w:lang w:eastAsia="ru-RU"/>
              </w:rPr>
              <w:t>Практическое занятие 19. Продажа товаров в пути следования (ситуационные задачи)</w:t>
            </w:r>
          </w:p>
        </w:tc>
        <w:tc>
          <w:tcPr>
            <w:tcW w:w="759" w:type="pct"/>
            <w:vAlign w:val="center"/>
          </w:tcPr>
          <w:p w14:paraId="11CDE5E5" w14:textId="77777777" w:rsidR="002977B8" w:rsidRPr="002977B8" w:rsidRDefault="002977B8" w:rsidP="002977B8">
            <w:pPr>
              <w:suppressAutoHyphens w:val="0"/>
              <w:jc w:val="center"/>
              <w:rPr>
                <w:rFonts w:cs="Times New Roman"/>
                <w:bCs/>
                <w:lang w:eastAsia="ru-RU"/>
              </w:rPr>
            </w:pPr>
            <w:r w:rsidRPr="002977B8">
              <w:rPr>
                <w:rFonts w:cs="Times New Roman"/>
                <w:bCs/>
                <w:lang w:eastAsia="ru-RU"/>
              </w:rPr>
              <w:t>4</w:t>
            </w:r>
          </w:p>
        </w:tc>
        <w:tc>
          <w:tcPr>
            <w:tcW w:w="699" w:type="pct"/>
            <w:vMerge/>
          </w:tcPr>
          <w:p w14:paraId="22F947BA" w14:textId="77777777" w:rsidR="002977B8" w:rsidRPr="002977B8" w:rsidRDefault="002977B8" w:rsidP="002977B8">
            <w:pPr>
              <w:suppressAutoHyphens w:val="0"/>
              <w:rPr>
                <w:rFonts w:cs="Times New Roman"/>
                <w:b/>
                <w:bCs/>
                <w:lang w:eastAsia="ru-RU"/>
              </w:rPr>
            </w:pPr>
          </w:p>
        </w:tc>
      </w:tr>
      <w:tr w:rsidR="002977B8" w:rsidRPr="002977B8" w14:paraId="046A8510" w14:textId="77777777" w:rsidTr="005E55D4">
        <w:trPr>
          <w:trHeight w:val="20"/>
        </w:trPr>
        <w:tc>
          <w:tcPr>
            <w:tcW w:w="705" w:type="pct"/>
            <w:vMerge/>
          </w:tcPr>
          <w:p w14:paraId="79FD9EC8" w14:textId="77777777" w:rsidR="002977B8" w:rsidRPr="002977B8" w:rsidRDefault="002977B8" w:rsidP="002977B8">
            <w:pPr>
              <w:suppressAutoHyphens w:val="0"/>
              <w:rPr>
                <w:rFonts w:cs="Times New Roman"/>
                <w:b/>
                <w:bCs/>
                <w:lang w:eastAsia="ru-RU"/>
              </w:rPr>
            </w:pPr>
          </w:p>
        </w:tc>
        <w:tc>
          <w:tcPr>
            <w:tcW w:w="2837" w:type="pct"/>
          </w:tcPr>
          <w:p w14:paraId="11C160CF" w14:textId="77777777" w:rsidR="002977B8" w:rsidRPr="002977B8" w:rsidRDefault="002977B8" w:rsidP="002977B8">
            <w:pPr>
              <w:suppressAutoHyphens w:val="0"/>
              <w:jc w:val="both"/>
              <w:rPr>
                <w:rFonts w:cs="Times New Roman"/>
                <w:bCs/>
                <w:lang w:eastAsia="ru-RU"/>
              </w:rPr>
            </w:pPr>
            <w:r w:rsidRPr="002977B8">
              <w:rPr>
                <w:rFonts w:cs="Times New Roman"/>
                <w:bCs/>
                <w:lang w:eastAsia="ru-RU"/>
              </w:rPr>
              <w:t>Практическое занятие 20. Обеспечение транспортной безопасности (ситуационные задачи)</w:t>
            </w:r>
          </w:p>
        </w:tc>
        <w:tc>
          <w:tcPr>
            <w:tcW w:w="759" w:type="pct"/>
            <w:vAlign w:val="center"/>
          </w:tcPr>
          <w:p w14:paraId="42ABAC4E" w14:textId="77777777" w:rsidR="002977B8" w:rsidRPr="002977B8" w:rsidRDefault="002977B8" w:rsidP="002977B8">
            <w:pPr>
              <w:suppressAutoHyphens w:val="0"/>
              <w:jc w:val="center"/>
              <w:rPr>
                <w:rFonts w:cs="Times New Roman"/>
                <w:bCs/>
                <w:lang w:eastAsia="ru-RU"/>
              </w:rPr>
            </w:pPr>
            <w:r w:rsidRPr="002977B8">
              <w:rPr>
                <w:rFonts w:cs="Times New Roman"/>
                <w:bCs/>
                <w:lang w:eastAsia="ru-RU"/>
              </w:rPr>
              <w:t>4</w:t>
            </w:r>
          </w:p>
        </w:tc>
        <w:tc>
          <w:tcPr>
            <w:tcW w:w="699" w:type="pct"/>
            <w:vMerge/>
          </w:tcPr>
          <w:p w14:paraId="4EFE14A3" w14:textId="77777777" w:rsidR="002977B8" w:rsidRPr="002977B8" w:rsidRDefault="002977B8" w:rsidP="002977B8">
            <w:pPr>
              <w:suppressAutoHyphens w:val="0"/>
              <w:rPr>
                <w:rFonts w:cs="Times New Roman"/>
                <w:b/>
                <w:bCs/>
                <w:lang w:eastAsia="ru-RU"/>
              </w:rPr>
            </w:pPr>
          </w:p>
        </w:tc>
      </w:tr>
      <w:tr w:rsidR="002977B8" w:rsidRPr="002977B8" w14:paraId="23AC1074" w14:textId="77777777" w:rsidTr="005E55D4">
        <w:trPr>
          <w:trHeight w:val="20"/>
        </w:trPr>
        <w:tc>
          <w:tcPr>
            <w:tcW w:w="705" w:type="pct"/>
            <w:vMerge/>
          </w:tcPr>
          <w:p w14:paraId="057F741C" w14:textId="77777777" w:rsidR="002977B8" w:rsidRPr="002977B8" w:rsidRDefault="002977B8" w:rsidP="002977B8">
            <w:pPr>
              <w:suppressAutoHyphens w:val="0"/>
              <w:rPr>
                <w:rFonts w:cs="Times New Roman"/>
                <w:b/>
                <w:bCs/>
                <w:lang w:eastAsia="ru-RU"/>
              </w:rPr>
            </w:pPr>
          </w:p>
        </w:tc>
        <w:tc>
          <w:tcPr>
            <w:tcW w:w="2837" w:type="pct"/>
          </w:tcPr>
          <w:p w14:paraId="0595F99E" w14:textId="77777777" w:rsidR="002977B8" w:rsidRPr="002977B8" w:rsidRDefault="002977B8" w:rsidP="002977B8">
            <w:pPr>
              <w:suppressAutoHyphens w:val="0"/>
              <w:jc w:val="both"/>
              <w:rPr>
                <w:rFonts w:cs="Times New Roman"/>
                <w:bCs/>
                <w:lang w:eastAsia="ru-RU"/>
              </w:rPr>
            </w:pPr>
            <w:r w:rsidRPr="002977B8">
              <w:rPr>
                <w:rFonts w:cs="Times New Roman"/>
                <w:bCs/>
                <w:lang w:eastAsia="ru-RU"/>
              </w:rPr>
              <w:t>Практическое занятие 21. Экскурсионное обслуживание (ситуационные задачи)</w:t>
            </w:r>
          </w:p>
        </w:tc>
        <w:tc>
          <w:tcPr>
            <w:tcW w:w="759" w:type="pct"/>
            <w:vAlign w:val="center"/>
          </w:tcPr>
          <w:p w14:paraId="6595D2A6" w14:textId="77777777" w:rsidR="002977B8" w:rsidRPr="002977B8" w:rsidRDefault="002977B8" w:rsidP="002977B8">
            <w:pPr>
              <w:suppressAutoHyphens w:val="0"/>
              <w:jc w:val="center"/>
              <w:rPr>
                <w:rFonts w:cs="Times New Roman"/>
                <w:bCs/>
                <w:lang w:eastAsia="ru-RU"/>
              </w:rPr>
            </w:pPr>
            <w:r w:rsidRPr="002977B8">
              <w:rPr>
                <w:rFonts w:cs="Times New Roman"/>
                <w:bCs/>
                <w:lang w:eastAsia="ru-RU"/>
              </w:rPr>
              <w:t>4</w:t>
            </w:r>
          </w:p>
        </w:tc>
        <w:tc>
          <w:tcPr>
            <w:tcW w:w="699" w:type="pct"/>
            <w:vMerge/>
          </w:tcPr>
          <w:p w14:paraId="3FBF299C" w14:textId="77777777" w:rsidR="002977B8" w:rsidRPr="002977B8" w:rsidRDefault="002977B8" w:rsidP="002977B8">
            <w:pPr>
              <w:suppressAutoHyphens w:val="0"/>
              <w:rPr>
                <w:rFonts w:cs="Times New Roman"/>
                <w:b/>
                <w:bCs/>
                <w:lang w:eastAsia="ru-RU"/>
              </w:rPr>
            </w:pPr>
          </w:p>
        </w:tc>
      </w:tr>
      <w:tr w:rsidR="002977B8" w:rsidRPr="002977B8" w14:paraId="2098CD17" w14:textId="77777777" w:rsidTr="005E55D4">
        <w:trPr>
          <w:trHeight w:val="20"/>
        </w:trPr>
        <w:tc>
          <w:tcPr>
            <w:tcW w:w="705" w:type="pct"/>
            <w:vMerge/>
          </w:tcPr>
          <w:p w14:paraId="1AFFF042" w14:textId="77777777" w:rsidR="002977B8" w:rsidRPr="002977B8" w:rsidRDefault="002977B8" w:rsidP="002977B8">
            <w:pPr>
              <w:suppressAutoHyphens w:val="0"/>
              <w:rPr>
                <w:rFonts w:cs="Times New Roman"/>
                <w:b/>
                <w:bCs/>
                <w:lang w:eastAsia="ru-RU"/>
              </w:rPr>
            </w:pPr>
          </w:p>
        </w:tc>
        <w:tc>
          <w:tcPr>
            <w:tcW w:w="2837" w:type="pct"/>
          </w:tcPr>
          <w:p w14:paraId="67B0DDB4" w14:textId="77777777" w:rsidR="002977B8" w:rsidRPr="002977B8" w:rsidRDefault="002977B8" w:rsidP="002977B8">
            <w:pPr>
              <w:suppressAutoHyphens w:val="0"/>
              <w:jc w:val="both"/>
              <w:rPr>
                <w:rFonts w:cs="Times New Roman"/>
                <w:b/>
                <w:bCs/>
                <w:lang w:eastAsia="ru-RU"/>
              </w:rPr>
            </w:pPr>
            <w:r w:rsidRPr="002977B8">
              <w:rPr>
                <w:rFonts w:cs="Times New Roman"/>
                <w:b/>
                <w:bCs/>
                <w:lang w:eastAsia="ru-RU"/>
              </w:rPr>
              <w:t xml:space="preserve">Самостоятельная работа обучающихся </w:t>
            </w:r>
          </w:p>
        </w:tc>
        <w:tc>
          <w:tcPr>
            <w:tcW w:w="759" w:type="pct"/>
            <w:vAlign w:val="center"/>
          </w:tcPr>
          <w:p w14:paraId="07363868" w14:textId="77777777" w:rsidR="002977B8" w:rsidRPr="002977B8" w:rsidRDefault="002977B8" w:rsidP="002977B8">
            <w:pPr>
              <w:suppressAutoHyphens w:val="0"/>
              <w:jc w:val="center"/>
              <w:rPr>
                <w:rFonts w:cs="Times New Roman"/>
                <w:bCs/>
                <w:lang w:eastAsia="ru-RU"/>
              </w:rPr>
            </w:pPr>
            <w:r w:rsidRPr="002977B8">
              <w:rPr>
                <w:rFonts w:cs="Times New Roman"/>
                <w:bCs/>
                <w:lang w:eastAsia="ru-RU"/>
              </w:rPr>
              <w:t>-</w:t>
            </w:r>
          </w:p>
        </w:tc>
        <w:tc>
          <w:tcPr>
            <w:tcW w:w="699" w:type="pct"/>
            <w:vMerge/>
          </w:tcPr>
          <w:p w14:paraId="461EA47B" w14:textId="77777777" w:rsidR="002977B8" w:rsidRPr="002977B8" w:rsidRDefault="002977B8" w:rsidP="002977B8">
            <w:pPr>
              <w:suppressAutoHyphens w:val="0"/>
              <w:rPr>
                <w:rFonts w:cs="Times New Roman"/>
                <w:b/>
                <w:bCs/>
                <w:lang w:eastAsia="ru-RU"/>
              </w:rPr>
            </w:pPr>
          </w:p>
        </w:tc>
      </w:tr>
      <w:tr w:rsidR="002977B8" w:rsidRPr="002977B8" w14:paraId="235B7210" w14:textId="77777777" w:rsidTr="005E55D4">
        <w:trPr>
          <w:trHeight w:val="20"/>
        </w:trPr>
        <w:tc>
          <w:tcPr>
            <w:tcW w:w="705" w:type="pct"/>
            <w:vMerge w:val="restart"/>
          </w:tcPr>
          <w:p w14:paraId="2100ACFF" w14:textId="77777777" w:rsidR="002977B8" w:rsidRPr="002977B8" w:rsidRDefault="002977B8" w:rsidP="002977B8">
            <w:pPr>
              <w:suppressAutoHyphens w:val="0"/>
              <w:autoSpaceDE w:val="0"/>
              <w:autoSpaceDN w:val="0"/>
              <w:adjustRightInd w:val="0"/>
              <w:rPr>
                <w:rFonts w:cs="Times New Roman"/>
                <w:b/>
                <w:bCs/>
                <w:lang w:eastAsia="en-US"/>
              </w:rPr>
            </w:pPr>
            <w:r w:rsidRPr="002977B8">
              <w:rPr>
                <w:rFonts w:cs="Times New Roman"/>
                <w:b/>
                <w:bCs/>
                <w:lang w:eastAsia="ru-RU"/>
              </w:rPr>
              <w:t xml:space="preserve">Тема 1.7. </w:t>
            </w:r>
            <w:r w:rsidRPr="002977B8">
              <w:rPr>
                <w:rFonts w:cs="Times New Roman"/>
                <w:b/>
                <w:bCs/>
                <w:lang w:eastAsia="en-US"/>
              </w:rPr>
              <w:t>Предоставление справочной информации пассажирам</w:t>
            </w:r>
          </w:p>
          <w:p w14:paraId="31F96A9C" w14:textId="77777777" w:rsidR="002977B8" w:rsidRPr="002977B8" w:rsidRDefault="002977B8" w:rsidP="002977B8">
            <w:pPr>
              <w:suppressAutoHyphens w:val="0"/>
              <w:autoSpaceDE w:val="0"/>
              <w:autoSpaceDN w:val="0"/>
              <w:adjustRightInd w:val="0"/>
              <w:rPr>
                <w:rFonts w:cs="Times New Roman"/>
                <w:b/>
                <w:bCs/>
                <w:lang w:eastAsia="en-US"/>
              </w:rPr>
            </w:pPr>
            <w:r w:rsidRPr="002977B8">
              <w:rPr>
                <w:rFonts w:cs="Times New Roman"/>
                <w:b/>
                <w:bCs/>
                <w:lang w:eastAsia="en-US"/>
              </w:rPr>
              <w:t xml:space="preserve">грузовых </w:t>
            </w:r>
            <w:r w:rsidRPr="002977B8">
              <w:rPr>
                <w:rFonts w:cs="Times New Roman"/>
                <w:b/>
                <w:bCs/>
                <w:lang w:eastAsia="en-US"/>
              </w:rPr>
              <w:br/>
              <w:t>и пассажирских</w:t>
            </w:r>
          </w:p>
          <w:p w14:paraId="487BB072" w14:textId="77777777" w:rsidR="002977B8" w:rsidRPr="002977B8" w:rsidRDefault="002977B8" w:rsidP="002977B8">
            <w:pPr>
              <w:suppressAutoHyphens w:val="0"/>
              <w:rPr>
                <w:rFonts w:cs="Times New Roman"/>
                <w:b/>
                <w:bCs/>
                <w:lang w:eastAsia="ru-RU"/>
              </w:rPr>
            </w:pPr>
            <w:r w:rsidRPr="002977B8">
              <w:rPr>
                <w:rFonts w:cs="Times New Roman"/>
                <w:b/>
                <w:bCs/>
                <w:lang w:eastAsia="en-US"/>
              </w:rPr>
              <w:t>потоков</w:t>
            </w:r>
          </w:p>
        </w:tc>
        <w:tc>
          <w:tcPr>
            <w:tcW w:w="2837" w:type="pct"/>
          </w:tcPr>
          <w:p w14:paraId="4C2CF415" w14:textId="77777777" w:rsidR="002977B8" w:rsidRPr="002977B8" w:rsidRDefault="002977B8" w:rsidP="002977B8">
            <w:pPr>
              <w:suppressAutoHyphens w:val="0"/>
              <w:jc w:val="both"/>
              <w:rPr>
                <w:rFonts w:cs="Times New Roman"/>
                <w:b/>
                <w:bCs/>
                <w:lang w:eastAsia="ru-RU"/>
              </w:rPr>
            </w:pPr>
            <w:r w:rsidRPr="002977B8">
              <w:rPr>
                <w:rFonts w:cs="Times New Roman"/>
                <w:b/>
                <w:bCs/>
                <w:lang w:eastAsia="ru-RU"/>
              </w:rPr>
              <w:t>Содержание учебного материала</w:t>
            </w:r>
          </w:p>
        </w:tc>
        <w:tc>
          <w:tcPr>
            <w:tcW w:w="759" w:type="pct"/>
            <w:vAlign w:val="center"/>
          </w:tcPr>
          <w:p w14:paraId="739CAE54" w14:textId="77777777" w:rsidR="002977B8" w:rsidRPr="002977B8" w:rsidRDefault="002977B8" w:rsidP="002977B8">
            <w:pPr>
              <w:suppressAutoHyphens w:val="0"/>
              <w:jc w:val="center"/>
              <w:rPr>
                <w:rFonts w:cs="Times New Roman"/>
                <w:b/>
                <w:bCs/>
                <w:lang w:eastAsia="ru-RU"/>
              </w:rPr>
            </w:pPr>
            <w:r w:rsidRPr="002977B8">
              <w:rPr>
                <w:rFonts w:cs="Times New Roman"/>
                <w:b/>
                <w:iCs/>
                <w:lang w:eastAsia="ru-RU"/>
              </w:rPr>
              <w:t>18/16</w:t>
            </w:r>
          </w:p>
        </w:tc>
        <w:tc>
          <w:tcPr>
            <w:tcW w:w="699" w:type="pct"/>
            <w:vMerge w:val="restart"/>
          </w:tcPr>
          <w:p w14:paraId="5CD8D183" w14:textId="77777777" w:rsidR="002977B8" w:rsidRPr="002977B8" w:rsidRDefault="002977B8" w:rsidP="002977B8">
            <w:pPr>
              <w:jc w:val="center"/>
              <w:rPr>
                <w:rFonts w:cs="Times New Roman"/>
                <w:lang w:eastAsia="ru-RU"/>
              </w:rPr>
            </w:pPr>
            <w:r w:rsidRPr="002977B8">
              <w:rPr>
                <w:rFonts w:cs="Times New Roman"/>
                <w:lang w:eastAsia="ru-RU"/>
              </w:rPr>
              <w:t>ОК 01, ОК 02</w:t>
            </w:r>
          </w:p>
          <w:p w14:paraId="04EA7851" w14:textId="77777777" w:rsidR="002977B8" w:rsidRPr="002977B8" w:rsidRDefault="002977B8" w:rsidP="002977B8">
            <w:pPr>
              <w:suppressAutoHyphens w:val="0"/>
              <w:jc w:val="center"/>
              <w:rPr>
                <w:rFonts w:cs="Times New Roman"/>
                <w:lang w:eastAsia="ru-RU"/>
              </w:rPr>
            </w:pPr>
            <w:r w:rsidRPr="002977B8">
              <w:rPr>
                <w:rFonts w:cs="Times New Roman"/>
                <w:lang w:eastAsia="ru-RU"/>
              </w:rPr>
              <w:t>ОК 05, ОК 09</w:t>
            </w:r>
          </w:p>
          <w:p w14:paraId="32167A38" w14:textId="77777777" w:rsidR="002977B8" w:rsidRPr="002977B8" w:rsidRDefault="002977B8" w:rsidP="002977B8">
            <w:pPr>
              <w:suppressAutoHyphens w:val="0"/>
              <w:jc w:val="center"/>
              <w:rPr>
                <w:rFonts w:cs="Times New Roman"/>
                <w:b/>
                <w:lang w:eastAsia="ru-RU"/>
              </w:rPr>
            </w:pPr>
          </w:p>
        </w:tc>
      </w:tr>
      <w:tr w:rsidR="002977B8" w:rsidRPr="002977B8" w14:paraId="155FE434" w14:textId="77777777" w:rsidTr="005E55D4">
        <w:trPr>
          <w:trHeight w:val="20"/>
        </w:trPr>
        <w:tc>
          <w:tcPr>
            <w:tcW w:w="705" w:type="pct"/>
            <w:vMerge/>
          </w:tcPr>
          <w:p w14:paraId="0633A0BD" w14:textId="77777777" w:rsidR="002977B8" w:rsidRPr="002977B8" w:rsidRDefault="002977B8" w:rsidP="002977B8">
            <w:pPr>
              <w:suppressAutoHyphens w:val="0"/>
              <w:rPr>
                <w:rFonts w:cs="Times New Roman"/>
                <w:b/>
                <w:bCs/>
                <w:lang w:eastAsia="ru-RU"/>
              </w:rPr>
            </w:pPr>
          </w:p>
        </w:tc>
        <w:tc>
          <w:tcPr>
            <w:tcW w:w="2837" w:type="pct"/>
          </w:tcPr>
          <w:p w14:paraId="05AA2CBC" w14:textId="77777777" w:rsidR="002977B8" w:rsidRPr="002977B8" w:rsidRDefault="002977B8" w:rsidP="002977B8">
            <w:pPr>
              <w:suppressAutoHyphens w:val="0"/>
              <w:autoSpaceDE w:val="0"/>
              <w:autoSpaceDN w:val="0"/>
              <w:adjustRightInd w:val="0"/>
              <w:rPr>
                <w:rFonts w:cs="Times New Roman"/>
                <w:lang w:eastAsia="en-US"/>
              </w:rPr>
            </w:pPr>
            <w:r w:rsidRPr="002977B8">
              <w:rPr>
                <w:rFonts w:cs="Times New Roman"/>
                <w:lang w:eastAsia="ru-RU"/>
              </w:rPr>
              <w:t>Грамматические основы и словарный запас</w:t>
            </w:r>
          </w:p>
        </w:tc>
        <w:tc>
          <w:tcPr>
            <w:tcW w:w="759" w:type="pct"/>
            <w:vAlign w:val="center"/>
          </w:tcPr>
          <w:p w14:paraId="6C82D301" w14:textId="77777777" w:rsidR="002977B8" w:rsidRPr="002977B8" w:rsidRDefault="002977B8" w:rsidP="002977B8">
            <w:pPr>
              <w:suppressAutoHyphens w:val="0"/>
              <w:jc w:val="center"/>
              <w:rPr>
                <w:rFonts w:cs="Times New Roman"/>
                <w:bCs/>
                <w:lang w:eastAsia="ru-RU"/>
              </w:rPr>
            </w:pPr>
            <w:r w:rsidRPr="002977B8">
              <w:rPr>
                <w:rFonts w:cs="Times New Roman"/>
                <w:bCs/>
                <w:lang w:eastAsia="ru-RU"/>
              </w:rPr>
              <w:t>2</w:t>
            </w:r>
          </w:p>
        </w:tc>
        <w:tc>
          <w:tcPr>
            <w:tcW w:w="699" w:type="pct"/>
            <w:vMerge/>
          </w:tcPr>
          <w:p w14:paraId="71E5BBBB" w14:textId="77777777" w:rsidR="002977B8" w:rsidRPr="002977B8" w:rsidRDefault="002977B8" w:rsidP="002977B8">
            <w:pPr>
              <w:suppressAutoHyphens w:val="0"/>
              <w:rPr>
                <w:rFonts w:cs="Times New Roman"/>
                <w:b/>
                <w:bCs/>
                <w:lang w:eastAsia="ru-RU"/>
              </w:rPr>
            </w:pPr>
          </w:p>
        </w:tc>
      </w:tr>
      <w:tr w:rsidR="002977B8" w:rsidRPr="002977B8" w14:paraId="3C5B6112" w14:textId="77777777" w:rsidTr="005E55D4">
        <w:trPr>
          <w:trHeight w:val="20"/>
        </w:trPr>
        <w:tc>
          <w:tcPr>
            <w:tcW w:w="705" w:type="pct"/>
            <w:vMerge/>
          </w:tcPr>
          <w:p w14:paraId="1AC26EB1" w14:textId="77777777" w:rsidR="002977B8" w:rsidRPr="002977B8" w:rsidRDefault="002977B8" w:rsidP="002977B8">
            <w:pPr>
              <w:suppressAutoHyphens w:val="0"/>
              <w:rPr>
                <w:rFonts w:cs="Times New Roman"/>
                <w:b/>
                <w:bCs/>
                <w:lang w:eastAsia="ru-RU"/>
              </w:rPr>
            </w:pPr>
          </w:p>
        </w:tc>
        <w:tc>
          <w:tcPr>
            <w:tcW w:w="2837" w:type="pct"/>
          </w:tcPr>
          <w:p w14:paraId="301D40F0" w14:textId="77777777" w:rsidR="002977B8" w:rsidRPr="002977B8" w:rsidRDefault="002977B8" w:rsidP="002977B8">
            <w:pPr>
              <w:suppressAutoHyphens w:val="0"/>
              <w:jc w:val="both"/>
              <w:rPr>
                <w:rFonts w:cs="Times New Roman"/>
                <w:b/>
                <w:lang w:eastAsia="ru-RU"/>
              </w:rPr>
            </w:pPr>
            <w:r w:rsidRPr="002977B8">
              <w:rPr>
                <w:rFonts w:cs="Times New Roman"/>
                <w:b/>
                <w:bCs/>
                <w:lang w:eastAsia="ru-RU"/>
              </w:rPr>
              <w:t>В том числе практических и лабораторных занятий</w:t>
            </w:r>
          </w:p>
        </w:tc>
        <w:tc>
          <w:tcPr>
            <w:tcW w:w="759" w:type="pct"/>
            <w:vAlign w:val="center"/>
          </w:tcPr>
          <w:p w14:paraId="6D50F959" w14:textId="77777777" w:rsidR="002977B8" w:rsidRPr="002977B8" w:rsidRDefault="002977B8" w:rsidP="002977B8">
            <w:pPr>
              <w:suppressAutoHyphens w:val="0"/>
              <w:jc w:val="center"/>
              <w:rPr>
                <w:rFonts w:cs="Times New Roman"/>
                <w:bCs/>
                <w:lang w:eastAsia="ru-RU"/>
              </w:rPr>
            </w:pPr>
            <w:r w:rsidRPr="002977B8">
              <w:rPr>
                <w:rFonts w:cs="Times New Roman"/>
                <w:bCs/>
                <w:lang w:eastAsia="ru-RU"/>
              </w:rPr>
              <w:t>16</w:t>
            </w:r>
          </w:p>
        </w:tc>
        <w:tc>
          <w:tcPr>
            <w:tcW w:w="699" w:type="pct"/>
            <w:vMerge/>
          </w:tcPr>
          <w:p w14:paraId="567AB415" w14:textId="77777777" w:rsidR="002977B8" w:rsidRPr="002977B8" w:rsidRDefault="002977B8" w:rsidP="002977B8">
            <w:pPr>
              <w:suppressAutoHyphens w:val="0"/>
              <w:rPr>
                <w:rFonts w:cs="Times New Roman"/>
                <w:b/>
                <w:bCs/>
                <w:lang w:eastAsia="ru-RU"/>
              </w:rPr>
            </w:pPr>
          </w:p>
        </w:tc>
      </w:tr>
      <w:tr w:rsidR="002977B8" w:rsidRPr="002977B8" w14:paraId="61CACE17" w14:textId="77777777" w:rsidTr="005E55D4">
        <w:trPr>
          <w:trHeight w:val="20"/>
        </w:trPr>
        <w:tc>
          <w:tcPr>
            <w:tcW w:w="705" w:type="pct"/>
            <w:vMerge/>
          </w:tcPr>
          <w:p w14:paraId="18A7C868" w14:textId="77777777" w:rsidR="002977B8" w:rsidRPr="002977B8" w:rsidRDefault="002977B8" w:rsidP="002977B8">
            <w:pPr>
              <w:suppressAutoHyphens w:val="0"/>
              <w:rPr>
                <w:rFonts w:cs="Times New Roman"/>
                <w:b/>
                <w:bCs/>
                <w:lang w:eastAsia="ru-RU"/>
              </w:rPr>
            </w:pPr>
          </w:p>
        </w:tc>
        <w:tc>
          <w:tcPr>
            <w:tcW w:w="2837" w:type="pct"/>
          </w:tcPr>
          <w:p w14:paraId="77C00197" w14:textId="77777777" w:rsidR="002977B8" w:rsidRPr="002977B8" w:rsidRDefault="002977B8" w:rsidP="002977B8">
            <w:pPr>
              <w:suppressAutoHyphens w:val="0"/>
              <w:jc w:val="both"/>
              <w:rPr>
                <w:rFonts w:cs="Times New Roman"/>
                <w:b/>
                <w:bCs/>
                <w:lang w:eastAsia="ru-RU"/>
              </w:rPr>
            </w:pPr>
            <w:r w:rsidRPr="002977B8">
              <w:rPr>
                <w:rFonts w:cs="Times New Roman"/>
                <w:bCs/>
                <w:lang w:eastAsia="ru-RU"/>
              </w:rPr>
              <w:t xml:space="preserve">Практическое занятие 22. Информирование пассажиров о прибытии </w:t>
            </w:r>
            <w:r w:rsidRPr="002977B8">
              <w:rPr>
                <w:rFonts w:cs="Times New Roman"/>
                <w:bCs/>
                <w:lang w:eastAsia="ru-RU"/>
              </w:rPr>
              <w:br/>
              <w:t>и отправлении транспортных средств. Информирование о сбойных ситуациях</w:t>
            </w:r>
          </w:p>
        </w:tc>
        <w:tc>
          <w:tcPr>
            <w:tcW w:w="759" w:type="pct"/>
            <w:vAlign w:val="center"/>
          </w:tcPr>
          <w:p w14:paraId="1C09E675" w14:textId="77777777" w:rsidR="002977B8" w:rsidRPr="002977B8" w:rsidRDefault="002977B8" w:rsidP="002977B8">
            <w:pPr>
              <w:suppressAutoHyphens w:val="0"/>
              <w:jc w:val="center"/>
              <w:rPr>
                <w:rFonts w:cs="Times New Roman"/>
                <w:bCs/>
                <w:lang w:eastAsia="ru-RU"/>
              </w:rPr>
            </w:pPr>
            <w:r w:rsidRPr="002977B8">
              <w:rPr>
                <w:rFonts w:cs="Times New Roman"/>
                <w:bCs/>
                <w:lang w:eastAsia="ru-RU"/>
              </w:rPr>
              <w:t>4</w:t>
            </w:r>
          </w:p>
        </w:tc>
        <w:tc>
          <w:tcPr>
            <w:tcW w:w="699" w:type="pct"/>
            <w:vMerge/>
          </w:tcPr>
          <w:p w14:paraId="42DADFDC" w14:textId="77777777" w:rsidR="002977B8" w:rsidRPr="002977B8" w:rsidRDefault="002977B8" w:rsidP="002977B8">
            <w:pPr>
              <w:suppressAutoHyphens w:val="0"/>
              <w:rPr>
                <w:rFonts w:cs="Times New Roman"/>
                <w:b/>
                <w:bCs/>
                <w:lang w:eastAsia="ru-RU"/>
              </w:rPr>
            </w:pPr>
          </w:p>
        </w:tc>
      </w:tr>
      <w:tr w:rsidR="002977B8" w:rsidRPr="002977B8" w14:paraId="4E5EDEDC" w14:textId="77777777" w:rsidTr="005E55D4">
        <w:trPr>
          <w:trHeight w:val="20"/>
        </w:trPr>
        <w:tc>
          <w:tcPr>
            <w:tcW w:w="705" w:type="pct"/>
            <w:vMerge/>
          </w:tcPr>
          <w:p w14:paraId="3C513A06" w14:textId="77777777" w:rsidR="002977B8" w:rsidRPr="002977B8" w:rsidRDefault="002977B8" w:rsidP="002977B8">
            <w:pPr>
              <w:suppressAutoHyphens w:val="0"/>
              <w:rPr>
                <w:rFonts w:cs="Times New Roman"/>
                <w:b/>
                <w:bCs/>
                <w:lang w:eastAsia="ru-RU"/>
              </w:rPr>
            </w:pPr>
          </w:p>
        </w:tc>
        <w:tc>
          <w:tcPr>
            <w:tcW w:w="2837" w:type="pct"/>
          </w:tcPr>
          <w:p w14:paraId="132BC0B7" w14:textId="77777777" w:rsidR="002977B8" w:rsidRPr="002977B8" w:rsidRDefault="002977B8" w:rsidP="002977B8">
            <w:pPr>
              <w:suppressAutoHyphens w:val="0"/>
              <w:jc w:val="both"/>
              <w:rPr>
                <w:rFonts w:cs="Times New Roman"/>
                <w:b/>
                <w:lang w:eastAsia="ru-RU"/>
              </w:rPr>
            </w:pPr>
            <w:r w:rsidRPr="002977B8">
              <w:rPr>
                <w:rFonts w:cs="Times New Roman"/>
                <w:lang w:eastAsia="ru-RU"/>
              </w:rPr>
              <w:t>Практическое занятие 23. Информирование о порядке оплаты сверхнормативного багажа (ситуационные задачи)</w:t>
            </w:r>
          </w:p>
        </w:tc>
        <w:tc>
          <w:tcPr>
            <w:tcW w:w="759" w:type="pct"/>
            <w:vAlign w:val="center"/>
          </w:tcPr>
          <w:p w14:paraId="108CD95E" w14:textId="77777777" w:rsidR="002977B8" w:rsidRPr="002977B8" w:rsidRDefault="002977B8" w:rsidP="002977B8">
            <w:pPr>
              <w:suppressAutoHyphens w:val="0"/>
              <w:jc w:val="center"/>
              <w:rPr>
                <w:rFonts w:cs="Times New Roman"/>
                <w:bCs/>
                <w:lang w:eastAsia="ru-RU"/>
              </w:rPr>
            </w:pPr>
            <w:r w:rsidRPr="002977B8">
              <w:rPr>
                <w:rFonts w:cs="Times New Roman"/>
                <w:bCs/>
                <w:lang w:eastAsia="ru-RU"/>
              </w:rPr>
              <w:t>4</w:t>
            </w:r>
          </w:p>
        </w:tc>
        <w:tc>
          <w:tcPr>
            <w:tcW w:w="699" w:type="pct"/>
            <w:vMerge/>
          </w:tcPr>
          <w:p w14:paraId="067B970F" w14:textId="77777777" w:rsidR="002977B8" w:rsidRPr="002977B8" w:rsidRDefault="002977B8" w:rsidP="002977B8">
            <w:pPr>
              <w:suppressAutoHyphens w:val="0"/>
              <w:rPr>
                <w:rFonts w:cs="Times New Roman"/>
                <w:b/>
                <w:bCs/>
                <w:lang w:eastAsia="ru-RU"/>
              </w:rPr>
            </w:pPr>
          </w:p>
        </w:tc>
      </w:tr>
      <w:tr w:rsidR="002977B8" w:rsidRPr="002977B8" w14:paraId="18BD7604" w14:textId="77777777" w:rsidTr="005E55D4">
        <w:trPr>
          <w:trHeight w:val="20"/>
        </w:trPr>
        <w:tc>
          <w:tcPr>
            <w:tcW w:w="705" w:type="pct"/>
            <w:vMerge/>
          </w:tcPr>
          <w:p w14:paraId="2898718B" w14:textId="77777777" w:rsidR="002977B8" w:rsidRPr="002977B8" w:rsidRDefault="002977B8" w:rsidP="002977B8">
            <w:pPr>
              <w:suppressAutoHyphens w:val="0"/>
              <w:rPr>
                <w:rFonts w:cs="Times New Roman"/>
                <w:b/>
                <w:bCs/>
                <w:lang w:eastAsia="ru-RU"/>
              </w:rPr>
            </w:pPr>
          </w:p>
        </w:tc>
        <w:tc>
          <w:tcPr>
            <w:tcW w:w="2837" w:type="pct"/>
          </w:tcPr>
          <w:p w14:paraId="7B48B03E" w14:textId="77777777" w:rsidR="002977B8" w:rsidRPr="002977B8" w:rsidRDefault="002977B8" w:rsidP="002977B8">
            <w:pPr>
              <w:suppressAutoHyphens w:val="0"/>
              <w:jc w:val="both"/>
              <w:rPr>
                <w:rFonts w:cs="Times New Roman"/>
                <w:lang w:eastAsia="ru-RU"/>
              </w:rPr>
            </w:pPr>
            <w:r w:rsidRPr="002977B8">
              <w:rPr>
                <w:rFonts w:cs="Times New Roman"/>
                <w:lang w:eastAsia="ru-RU"/>
              </w:rPr>
              <w:t>Практическое занятие 24. Решение конфликтных ситуация (ситуационные задачи)</w:t>
            </w:r>
          </w:p>
        </w:tc>
        <w:tc>
          <w:tcPr>
            <w:tcW w:w="759" w:type="pct"/>
            <w:vAlign w:val="center"/>
          </w:tcPr>
          <w:p w14:paraId="2E9E370E" w14:textId="77777777" w:rsidR="002977B8" w:rsidRPr="002977B8" w:rsidRDefault="002977B8" w:rsidP="002977B8">
            <w:pPr>
              <w:suppressAutoHyphens w:val="0"/>
              <w:jc w:val="center"/>
              <w:rPr>
                <w:rFonts w:cs="Times New Roman"/>
                <w:bCs/>
                <w:lang w:eastAsia="ru-RU"/>
              </w:rPr>
            </w:pPr>
            <w:r w:rsidRPr="002977B8">
              <w:rPr>
                <w:rFonts w:cs="Times New Roman"/>
                <w:bCs/>
                <w:lang w:eastAsia="ru-RU"/>
              </w:rPr>
              <w:t>8</w:t>
            </w:r>
          </w:p>
        </w:tc>
        <w:tc>
          <w:tcPr>
            <w:tcW w:w="699" w:type="pct"/>
            <w:vMerge/>
          </w:tcPr>
          <w:p w14:paraId="06B2E9BC" w14:textId="77777777" w:rsidR="002977B8" w:rsidRPr="002977B8" w:rsidRDefault="002977B8" w:rsidP="002977B8">
            <w:pPr>
              <w:suppressAutoHyphens w:val="0"/>
              <w:rPr>
                <w:rFonts w:cs="Times New Roman"/>
                <w:b/>
                <w:bCs/>
                <w:lang w:eastAsia="ru-RU"/>
              </w:rPr>
            </w:pPr>
          </w:p>
        </w:tc>
      </w:tr>
      <w:tr w:rsidR="002977B8" w:rsidRPr="002977B8" w14:paraId="4033CBBE" w14:textId="77777777" w:rsidTr="005E55D4">
        <w:trPr>
          <w:trHeight w:val="375"/>
        </w:trPr>
        <w:tc>
          <w:tcPr>
            <w:tcW w:w="705" w:type="pct"/>
            <w:vMerge/>
          </w:tcPr>
          <w:p w14:paraId="37652B14" w14:textId="77777777" w:rsidR="002977B8" w:rsidRPr="002977B8" w:rsidRDefault="002977B8" w:rsidP="002977B8">
            <w:pPr>
              <w:suppressAutoHyphens w:val="0"/>
              <w:rPr>
                <w:rFonts w:cs="Times New Roman"/>
                <w:b/>
                <w:bCs/>
                <w:lang w:eastAsia="ru-RU"/>
              </w:rPr>
            </w:pPr>
          </w:p>
        </w:tc>
        <w:tc>
          <w:tcPr>
            <w:tcW w:w="2837" w:type="pct"/>
          </w:tcPr>
          <w:p w14:paraId="3F327DE0" w14:textId="77777777" w:rsidR="002977B8" w:rsidRPr="002977B8" w:rsidRDefault="002977B8" w:rsidP="002977B8">
            <w:pPr>
              <w:suppressAutoHyphens w:val="0"/>
              <w:jc w:val="both"/>
              <w:rPr>
                <w:rFonts w:cs="Times New Roman"/>
                <w:bCs/>
                <w:lang w:eastAsia="ru-RU"/>
              </w:rPr>
            </w:pPr>
            <w:r w:rsidRPr="002977B8">
              <w:rPr>
                <w:rFonts w:cs="Times New Roman"/>
                <w:b/>
                <w:bCs/>
                <w:lang w:eastAsia="ru-RU"/>
              </w:rPr>
              <w:t xml:space="preserve">Самостоятельная работа обучающихся </w:t>
            </w:r>
          </w:p>
        </w:tc>
        <w:tc>
          <w:tcPr>
            <w:tcW w:w="759" w:type="pct"/>
            <w:vAlign w:val="center"/>
          </w:tcPr>
          <w:p w14:paraId="0F13CB87" w14:textId="77777777" w:rsidR="002977B8" w:rsidRPr="002977B8" w:rsidRDefault="002977B8" w:rsidP="002977B8">
            <w:pPr>
              <w:suppressAutoHyphens w:val="0"/>
              <w:jc w:val="center"/>
              <w:rPr>
                <w:rFonts w:cs="Times New Roman"/>
                <w:bCs/>
                <w:lang w:eastAsia="ru-RU"/>
              </w:rPr>
            </w:pPr>
            <w:r w:rsidRPr="002977B8">
              <w:rPr>
                <w:rFonts w:cs="Times New Roman"/>
                <w:bCs/>
                <w:lang w:eastAsia="ru-RU"/>
              </w:rPr>
              <w:t>-</w:t>
            </w:r>
          </w:p>
        </w:tc>
        <w:tc>
          <w:tcPr>
            <w:tcW w:w="699" w:type="pct"/>
            <w:vMerge/>
          </w:tcPr>
          <w:p w14:paraId="0573A2A8" w14:textId="77777777" w:rsidR="002977B8" w:rsidRPr="002977B8" w:rsidRDefault="002977B8" w:rsidP="002977B8">
            <w:pPr>
              <w:suppressAutoHyphens w:val="0"/>
              <w:rPr>
                <w:rFonts w:cs="Times New Roman"/>
                <w:b/>
                <w:bCs/>
                <w:lang w:eastAsia="ru-RU"/>
              </w:rPr>
            </w:pPr>
          </w:p>
        </w:tc>
      </w:tr>
      <w:tr w:rsidR="002977B8" w:rsidRPr="002977B8" w14:paraId="105B5FB4" w14:textId="77777777" w:rsidTr="005E55D4">
        <w:trPr>
          <w:trHeight w:val="20"/>
        </w:trPr>
        <w:tc>
          <w:tcPr>
            <w:tcW w:w="3542" w:type="pct"/>
            <w:gridSpan w:val="2"/>
          </w:tcPr>
          <w:p w14:paraId="1E1C0128" w14:textId="77777777" w:rsidR="002977B8" w:rsidRPr="002977B8" w:rsidRDefault="002977B8" w:rsidP="00586E18">
            <w:pPr>
              <w:suppressAutoHyphens w:val="0"/>
              <w:jc w:val="right"/>
              <w:rPr>
                <w:rFonts w:cs="Times New Roman"/>
                <w:b/>
                <w:bCs/>
                <w:lang w:eastAsia="ru-RU"/>
              </w:rPr>
            </w:pPr>
            <w:r w:rsidRPr="002977B8">
              <w:rPr>
                <w:rFonts w:cs="Times New Roman"/>
                <w:b/>
                <w:bCs/>
                <w:lang w:eastAsia="ru-RU"/>
              </w:rPr>
              <w:t>Всего:</w:t>
            </w:r>
          </w:p>
        </w:tc>
        <w:tc>
          <w:tcPr>
            <w:tcW w:w="759" w:type="pct"/>
          </w:tcPr>
          <w:p w14:paraId="336519CC" w14:textId="1C8A563C" w:rsidR="002977B8" w:rsidRPr="002977B8" w:rsidRDefault="002977B8" w:rsidP="002977B8">
            <w:pPr>
              <w:suppressAutoHyphens w:val="0"/>
              <w:jc w:val="center"/>
              <w:rPr>
                <w:rFonts w:cs="Times New Roman"/>
                <w:b/>
                <w:lang w:eastAsia="ru-RU"/>
              </w:rPr>
            </w:pPr>
            <w:r w:rsidRPr="002977B8">
              <w:rPr>
                <w:rFonts w:cs="Times New Roman"/>
                <w:b/>
                <w:lang w:eastAsia="ru-RU"/>
              </w:rPr>
              <w:t>1</w:t>
            </w:r>
            <w:r w:rsidR="00586E18" w:rsidRPr="00586E18">
              <w:rPr>
                <w:rFonts w:cs="Times New Roman"/>
                <w:b/>
                <w:lang w:eastAsia="ru-RU"/>
              </w:rPr>
              <w:t>46</w:t>
            </w:r>
          </w:p>
        </w:tc>
        <w:tc>
          <w:tcPr>
            <w:tcW w:w="699" w:type="pct"/>
          </w:tcPr>
          <w:p w14:paraId="489B7EC6" w14:textId="77777777" w:rsidR="002977B8" w:rsidRPr="002977B8" w:rsidRDefault="002977B8" w:rsidP="002977B8">
            <w:pPr>
              <w:suppressAutoHyphens w:val="0"/>
              <w:rPr>
                <w:rFonts w:cs="Times New Roman"/>
                <w:b/>
                <w:bCs/>
                <w:lang w:eastAsia="ru-RU"/>
              </w:rPr>
            </w:pPr>
          </w:p>
        </w:tc>
      </w:tr>
      <w:tr w:rsidR="002977B8" w:rsidRPr="002977B8" w14:paraId="6C9935AE" w14:textId="77777777" w:rsidTr="005E55D4">
        <w:tc>
          <w:tcPr>
            <w:tcW w:w="3542" w:type="pct"/>
            <w:gridSpan w:val="2"/>
          </w:tcPr>
          <w:p w14:paraId="1C7333D7" w14:textId="638DAE6F" w:rsidR="002977B8" w:rsidRPr="002977B8" w:rsidRDefault="00586E18" w:rsidP="00586E18">
            <w:pPr>
              <w:jc w:val="right"/>
              <w:rPr>
                <w:rFonts w:cs="Times New Roman"/>
                <w:b/>
                <w:lang w:eastAsia="ru-RU"/>
              </w:rPr>
            </w:pPr>
            <w:r>
              <w:rPr>
                <w:rFonts w:cs="Times New Roman"/>
                <w:b/>
                <w:lang w:eastAsia="ru-RU"/>
              </w:rPr>
              <w:t>Дифференцированный зачет</w:t>
            </w:r>
          </w:p>
        </w:tc>
        <w:tc>
          <w:tcPr>
            <w:tcW w:w="759" w:type="pct"/>
            <w:vAlign w:val="center"/>
          </w:tcPr>
          <w:p w14:paraId="0A988278" w14:textId="5D9F4A82" w:rsidR="002977B8" w:rsidRPr="002977B8" w:rsidRDefault="00586E18" w:rsidP="002977B8">
            <w:pPr>
              <w:suppressAutoHyphens w:val="0"/>
              <w:jc w:val="center"/>
              <w:rPr>
                <w:rFonts w:cs="Times New Roman"/>
                <w:b/>
                <w:lang w:eastAsia="ru-RU"/>
              </w:rPr>
            </w:pPr>
            <w:r w:rsidRPr="00586E18">
              <w:rPr>
                <w:rFonts w:cs="Times New Roman"/>
                <w:b/>
                <w:lang w:eastAsia="ru-RU"/>
              </w:rPr>
              <w:t>2</w:t>
            </w:r>
          </w:p>
        </w:tc>
        <w:tc>
          <w:tcPr>
            <w:tcW w:w="699" w:type="pct"/>
          </w:tcPr>
          <w:p w14:paraId="17D1F463" w14:textId="77777777" w:rsidR="002977B8" w:rsidRPr="002977B8" w:rsidRDefault="002977B8" w:rsidP="002977B8">
            <w:pPr>
              <w:suppressAutoHyphens w:val="0"/>
              <w:rPr>
                <w:rFonts w:cs="Times New Roman"/>
                <w:b/>
                <w:i/>
                <w:lang w:eastAsia="ru-RU"/>
              </w:rPr>
            </w:pPr>
          </w:p>
        </w:tc>
      </w:tr>
      <w:tr w:rsidR="00586E18" w:rsidRPr="002977B8" w14:paraId="598E400F" w14:textId="77777777" w:rsidTr="005E55D4">
        <w:tc>
          <w:tcPr>
            <w:tcW w:w="3542" w:type="pct"/>
            <w:gridSpan w:val="2"/>
          </w:tcPr>
          <w:p w14:paraId="54340BF5" w14:textId="13C4D001" w:rsidR="00586E18" w:rsidRPr="002977B8" w:rsidRDefault="00586E18" w:rsidP="00586E18">
            <w:pPr>
              <w:jc w:val="right"/>
              <w:rPr>
                <w:rFonts w:cs="Times New Roman"/>
                <w:b/>
                <w:lang w:eastAsia="ru-RU"/>
              </w:rPr>
            </w:pPr>
            <w:r>
              <w:rPr>
                <w:rFonts w:cs="Times New Roman"/>
                <w:b/>
                <w:lang w:eastAsia="ru-RU"/>
              </w:rPr>
              <w:t>Итого:</w:t>
            </w:r>
          </w:p>
        </w:tc>
        <w:tc>
          <w:tcPr>
            <w:tcW w:w="759" w:type="pct"/>
            <w:vAlign w:val="center"/>
          </w:tcPr>
          <w:p w14:paraId="6BBB9922" w14:textId="1EF29A29" w:rsidR="00586E18" w:rsidRPr="00586E18" w:rsidRDefault="00586E18" w:rsidP="002977B8">
            <w:pPr>
              <w:suppressAutoHyphens w:val="0"/>
              <w:jc w:val="center"/>
              <w:rPr>
                <w:rFonts w:cs="Times New Roman"/>
                <w:b/>
                <w:lang w:eastAsia="ru-RU"/>
              </w:rPr>
            </w:pPr>
            <w:r w:rsidRPr="00586E18">
              <w:rPr>
                <w:rFonts w:cs="Times New Roman"/>
                <w:b/>
                <w:lang w:eastAsia="ru-RU"/>
              </w:rPr>
              <w:t>148</w:t>
            </w:r>
          </w:p>
        </w:tc>
        <w:tc>
          <w:tcPr>
            <w:tcW w:w="699" w:type="pct"/>
          </w:tcPr>
          <w:p w14:paraId="16EE931B" w14:textId="77777777" w:rsidR="00586E18" w:rsidRPr="002977B8" w:rsidRDefault="00586E18" w:rsidP="002977B8">
            <w:pPr>
              <w:suppressAutoHyphens w:val="0"/>
              <w:rPr>
                <w:rFonts w:cs="Times New Roman"/>
                <w:b/>
                <w:i/>
                <w:lang w:eastAsia="ru-RU"/>
              </w:rPr>
            </w:pPr>
          </w:p>
        </w:tc>
      </w:tr>
    </w:tbl>
    <w:p w14:paraId="4CAD4B7F" w14:textId="77777777" w:rsidR="002977B8" w:rsidRPr="002977B8" w:rsidRDefault="002977B8" w:rsidP="002977B8">
      <w:pPr>
        <w:spacing w:after="200" w:line="276" w:lineRule="auto"/>
        <w:jc w:val="both"/>
        <w:rPr>
          <w:rFonts w:cs="Times New Roman"/>
          <w:bCs/>
          <w:i/>
          <w:sz w:val="22"/>
          <w:szCs w:val="22"/>
          <w:lang w:eastAsia="ru-RU"/>
        </w:rPr>
      </w:pPr>
    </w:p>
    <w:p w14:paraId="2F362792" w14:textId="77777777" w:rsidR="002977B8" w:rsidRPr="002977B8" w:rsidRDefault="002977B8" w:rsidP="002977B8">
      <w:pPr>
        <w:suppressAutoHyphens w:val="0"/>
        <w:spacing w:before="120" w:after="120"/>
        <w:rPr>
          <w:rFonts w:cs="Times New Roman"/>
          <w:i/>
          <w:lang w:val="x-none" w:eastAsia="x-none"/>
        </w:rPr>
        <w:sectPr w:rsidR="002977B8" w:rsidRPr="002977B8" w:rsidSect="00BF7BF1">
          <w:pgSz w:w="16840" w:h="11907" w:orient="landscape"/>
          <w:pgMar w:top="851" w:right="1134" w:bottom="851" w:left="992" w:header="709" w:footer="709" w:gutter="0"/>
          <w:cols w:space="720"/>
        </w:sectPr>
      </w:pPr>
    </w:p>
    <w:p w14:paraId="4B98DD1C" w14:textId="77777777" w:rsidR="002977B8" w:rsidRPr="002977B8" w:rsidRDefault="002977B8" w:rsidP="002977B8">
      <w:pPr>
        <w:suppressAutoHyphens w:val="0"/>
        <w:spacing w:after="200" w:line="276" w:lineRule="auto"/>
        <w:jc w:val="center"/>
        <w:rPr>
          <w:rFonts w:cs="Times New Roman"/>
          <w:b/>
          <w:bCs/>
          <w:lang w:eastAsia="ru-RU"/>
        </w:rPr>
      </w:pPr>
      <w:r w:rsidRPr="002977B8">
        <w:rPr>
          <w:rFonts w:cs="Times New Roman"/>
          <w:b/>
          <w:bCs/>
          <w:lang w:eastAsia="ru-RU"/>
        </w:rPr>
        <w:t>3. УСЛОВИЯ РЕАЛИЗАЦИИ УЧЕБНОЙ ДИСЦИПЛИНЫ</w:t>
      </w:r>
    </w:p>
    <w:p w14:paraId="4267698B" w14:textId="77777777" w:rsidR="002977B8" w:rsidRPr="002977B8" w:rsidRDefault="002977B8" w:rsidP="002977B8">
      <w:pPr>
        <w:spacing w:line="276" w:lineRule="auto"/>
        <w:ind w:firstLine="709"/>
        <w:jc w:val="both"/>
        <w:rPr>
          <w:rFonts w:cs="Times New Roman"/>
          <w:b/>
          <w:bCs/>
          <w:lang w:eastAsia="ru-RU"/>
        </w:rPr>
      </w:pPr>
      <w:r w:rsidRPr="002977B8">
        <w:rPr>
          <w:rFonts w:cs="Times New Roman"/>
          <w:b/>
          <w:bCs/>
          <w:lang w:eastAsia="ru-RU"/>
        </w:rPr>
        <w:t>3.1. Для реализации программы учебной дисциплины должны быть предусмотрены следующие специальные помещения:</w:t>
      </w:r>
    </w:p>
    <w:p w14:paraId="1448C254" w14:textId="6CF68D3B" w:rsidR="002977B8" w:rsidRPr="002977B8" w:rsidRDefault="002977B8" w:rsidP="002977B8">
      <w:pPr>
        <w:autoSpaceDE w:val="0"/>
        <w:autoSpaceDN w:val="0"/>
        <w:adjustRightInd w:val="0"/>
        <w:spacing w:line="276" w:lineRule="auto"/>
        <w:ind w:firstLine="709"/>
        <w:jc w:val="both"/>
        <w:rPr>
          <w:rFonts w:cs="Times New Roman"/>
          <w:bCs/>
          <w:lang w:eastAsia="ru-RU"/>
        </w:rPr>
      </w:pPr>
      <w:r w:rsidRPr="002977B8">
        <w:rPr>
          <w:rFonts w:cs="Times New Roman"/>
          <w:bCs/>
          <w:lang w:eastAsia="ru-RU"/>
        </w:rPr>
        <w:t>Кабинет «</w:t>
      </w:r>
      <w:r w:rsidRPr="002977B8">
        <w:rPr>
          <w:rFonts w:cs="Times New Roman"/>
          <w:lang w:eastAsia="ru-RU"/>
        </w:rPr>
        <w:t>Иностранного языка в профессиональной деятельности»</w:t>
      </w:r>
      <w:r w:rsidRPr="002977B8">
        <w:rPr>
          <w:rFonts w:cs="Times New Roman"/>
          <w:lang w:eastAsia="en-US"/>
        </w:rPr>
        <w:t xml:space="preserve">, </w:t>
      </w:r>
      <w:r w:rsidRPr="002977B8">
        <w:rPr>
          <w:rFonts w:cs="Times New Roman"/>
          <w:bCs/>
          <w:lang w:eastAsia="ru-RU"/>
        </w:rPr>
        <w:t>оснащенный оборудованием: рабочее место преподавателя; рабочие места для обучающихся; комплект нормативных документов; комплект учебно-наглядных пособий «Английский язык в профессиональной деятельности»; учебно-методический комплекс дисциплины; электронные образовательные ресурсы по английскому языку; инструкции к оборудованию, правила и регламенты профессиональной деятельности; техническими средствами: переносное мультимедийное оборудование, проектор; персональные компьютеры с подключением в сеть.</w:t>
      </w:r>
    </w:p>
    <w:p w14:paraId="4653D945" w14:textId="77777777" w:rsidR="002977B8" w:rsidRPr="002977B8" w:rsidRDefault="002977B8" w:rsidP="002977B8">
      <w:pPr>
        <w:spacing w:line="276" w:lineRule="auto"/>
        <w:ind w:firstLine="709"/>
        <w:jc w:val="both"/>
        <w:rPr>
          <w:rFonts w:cs="Times New Roman"/>
          <w:bCs/>
          <w:lang w:eastAsia="ru-RU"/>
        </w:rPr>
      </w:pPr>
    </w:p>
    <w:p w14:paraId="19C31438" w14:textId="77777777" w:rsidR="002977B8" w:rsidRPr="002977B8" w:rsidRDefault="002977B8" w:rsidP="002977B8">
      <w:pPr>
        <w:spacing w:line="276" w:lineRule="auto"/>
        <w:ind w:firstLine="709"/>
        <w:jc w:val="both"/>
        <w:rPr>
          <w:rFonts w:cs="Times New Roman"/>
          <w:b/>
          <w:bCs/>
          <w:lang w:eastAsia="ru-RU"/>
        </w:rPr>
      </w:pPr>
      <w:r w:rsidRPr="002977B8">
        <w:rPr>
          <w:rFonts w:cs="Times New Roman"/>
          <w:b/>
          <w:bCs/>
          <w:lang w:eastAsia="ru-RU"/>
        </w:rPr>
        <w:t>3.2. Информационное обеспечение реализации программы</w:t>
      </w:r>
    </w:p>
    <w:p w14:paraId="6BEB6E40" w14:textId="22140E47" w:rsidR="002977B8" w:rsidRPr="002977B8" w:rsidRDefault="006C15C0" w:rsidP="002977B8">
      <w:pPr>
        <w:spacing w:line="276" w:lineRule="auto"/>
        <w:ind w:firstLine="709"/>
        <w:jc w:val="both"/>
        <w:rPr>
          <w:rFonts w:cs="Times New Roman"/>
          <w:bCs/>
          <w:lang w:eastAsia="ru-RU"/>
        </w:rPr>
      </w:pPr>
      <w:r w:rsidRPr="006C15C0">
        <w:rPr>
          <w:rFonts w:cs="Times New Roman"/>
          <w:bCs/>
          <w:lang w:eastAsia="ru-RU"/>
        </w:rPr>
        <w:t xml:space="preserve">Для реализации программы библиотечный фонд колледжа имеет печатные и/или электронные образовательные и информационные ресурсы для использования в образовательном процессе. </w:t>
      </w:r>
    </w:p>
    <w:p w14:paraId="41F17926" w14:textId="77777777" w:rsidR="002977B8" w:rsidRPr="002977B8" w:rsidRDefault="002977B8" w:rsidP="002977B8">
      <w:pPr>
        <w:spacing w:line="276" w:lineRule="auto"/>
        <w:ind w:firstLine="709"/>
        <w:jc w:val="both"/>
        <w:rPr>
          <w:rFonts w:cs="Times New Roman"/>
          <w:b/>
          <w:lang w:eastAsia="ru-RU"/>
        </w:rPr>
      </w:pPr>
      <w:r w:rsidRPr="002977B8">
        <w:rPr>
          <w:rFonts w:cs="Times New Roman"/>
          <w:b/>
          <w:lang w:eastAsia="ru-RU"/>
        </w:rPr>
        <w:t>3.2.1. Обязательные печатные и электронные издания</w:t>
      </w:r>
    </w:p>
    <w:p w14:paraId="67C16FDC" w14:textId="77777777" w:rsidR="002977B8" w:rsidRPr="002977B8" w:rsidRDefault="002977B8" w:rsidP="002977B8">
      <w:pPr>
        <w:spacing w:line="276" w:lineRule="auto"/>
        <w:ind w:firstLine="709"/>
        <w:jc w:val="both"/>
        <w:rPr>
          <w:rFonts w:cs="Times New Roman"/>
          <w:shd w:val="clear" w:color="auto" w:fill="FFFFFF"/>
          <w:lang w:eastAsia="ru-RU"/>
        </w:rPr>
      </w:pPr>
      <w:r w:rsidRPr="002977B8">
        <w:rPr>
          <w:rFonts w:cs="Times New Roman"/>
          <w:shd w:val="clear" w:color="auto" w:fill="FFFFFF"/>
          <w:lang w:eastAsia="ru-RU"/>
        </w:rPr>
        <w:t>1. Английский язык в профессиональной деятельности для автотранспортных специальностей. (СПО). Учебное пособие. / Радовель В.А. - Москва: КноРус, 2021. - 328 с. ISBN: 978-5-406-03101-8</w:t>
      </w:r>
    </w:p>
    <w:p w14:paraId="02ED2896" w14:textId="7442C25B" w:rsidR="002977B8" w:rsidRPr="002977B8" w:rsidRDefault="002977B8" w:rsidP="002977B8">
      <w:pPr>
        <w:suppressAutoHyphens w:val="0"/>
        <w:spacing w:line="276" w:lineRule="auto"/>
        <w:ind w:firstLine="709"/>
        <w:contextualSpacing/>
        <w:jc w:val="both"/>
        <w:rPr>
          <w:rFonts w:cs="Times New Roman"/>
          <w:lang w:eastAsia="ru-RU"/>
        </w:rPr>
      </w:pPr>
      <w:r w:rsidRPr="002977B8">
        <w:rPr>
          <w:rFonts w:cs="Times New Roman"/>
          <w:lang w:eastAsia="ru-RU"/>
        </w:rPr>
        <w:t xml:space="preserve">2. Изволенская, А. С. Английский язык для колледжей (A2-B2) [Электронный ресурс]: учебное пособие для студентов образовательных учреждений среднего профессионального образования / А. С. Изволенская, Е. Э. Кожарская; ред. Л. В. Полубиченко. - Москва: Юрайт, 2019. - 184 с. </w:t>
      </w:r>
      <w:hyperlink r:id="rId16" w:history="1">
        <w:r w:rsidRPr="002977B8">
          <w:rPr>
            <w:rFonts w:cs="Times New Roman"/>
            <w:u w:val="single"/>
            <w:lang w:eastAsia="ru-RU"/>
          </w:rPr>
          <w:t>https://www.biblio-online.ru/bcode/427572</w:t>
        </w:r>
      </w:hyperlink>
      <w:r w:rsidRPr="002977B8">
        <w:rPr>
          <w:rFonts w:cs="Times New Roman"/>
          <w:lang w:eastAsia="ru-RU"/>
        </w:rPr>
        <w:t xml:space="preserve"> </w:t>
      </w:r>
    </w:p>
    <w:p w14:paraId="5F3AB7EA" w14:textId="402720DC" w:rsidR="002977B8" w:rsidRPr="002977B8" w:rsidRDefault="002977B8" w:rsidP="002977B8">
      <w:pPr>
        <w:suppressAutoHyphens w:val="0"/>
        <w:spacing w:line="276" w:lineRule="auto"/>
        <w:ind w:firstLine="709"/>
        <w:contextualSpacing/>
        <w:jc w:val="both"/>
        <w:rPr>
          <w:rFonts w:cs="Times New Roman"/>
          <w:lang w:eastAsia="ru-RU"/>
        </w:rPr>
      </w:pPr>
      <w:r w:rsidRPr="002977B8">
        <w:rPr>
          <w:rFonts w:cs="Times New Roman"/>
          <w:lang w:eastAsia="ru-RU"/>
        </w:rPr>
        <w:t xml:space="preserve">3. Кабанова, К. В. Английский язык для индустрии гостеприимства [Электронный ресурс] : учебное пособие для использования в учебном процессе образовательных учреждений, реализующих программу СПО / К. В. Кабанова, Е. Н. Мотинова, В. В. Темякова ; М-во образования и науки Рос. Федерации, Федер. ин-т развития образования. - 2-е изд., перераб. и доп. - Москва: ИНФРА-М, 2019. - 190 с. </w:t>
      </w:r>
      <w:hyperlink r:id="rId17" w:history="1">
        <w:r w:rsidRPr="002977B8">
          <w:rPr>
            <w:rFonts w:cs="Times New Roman"/>
            <w:u w:val="single"/>
            <w:lang w:eastAsia="ru-RU"/>
          </w:rPr>
          <w:t>https://new.znanium.com/catalog/product/989446</w:t>
        </w:r>
      </w:hyperlink>
    </w:p>
    <w:p w14:paraId="6AAE7967" w14:textId="19B26D85" w:rsidR="002977B8" w:rsidRPr="002977B8" w:rsidRDefault="002977B8" w:rsidP="002977B8">
      <w:pPr>
        <w:suppressAutoHyphens w:val="0"/>
        <w:spacing w:line="276" w:lineRule="auto"/>
        <w:ind w:firstLine="709"/>
        <w:contextualSpacing/>
        <w:jc w:val="both"/>
        <w:rPr>
          <w:rFonts w:cs="Times New Roman"/>
          <w:b/>
          <w:lang w:eastAsia="ru-RU"/>
        </w:rPr>
      </w:pPr>
      <w:r w:rsidRPr="002977B8">
        <w:rPr>
          <w:rFonts w:cs="Times New Roman"/>
          <w:lang w:eastAsia="ru-RU"/>
        </w:rPr>
        <w:t>4. Купцова, А. К. Английский язык для менеджеров и логистов (B1-B2) [Электронный ресурс]: Учебник и практикум Для СПО / Купцова А. К., Козлова Л. А., Волынец Ю. П.; под общ. ред. Купцовой А.К. - 2-е изд. - Москва: Издательство Юрайт, 2019. - 355 с. https://www.biblio-online.ru/bcode/433549</w:t>
      </w:r>
    </w:p>
    <w:p w14:paraId="42745CC1" w14:textId="77777777" w:rsidR="002977B8" w:rsidRPr="002977B8" w:rsidRDefault="002977B8" w:rsidP="002977B8">
      <w:pPr>
        <w:suppressAutoHyphens w:val="0"/>
        <w:spacing w:line="276" w:lineRule="auto"/>
        <w:ind w:firstLine="709"/>
        <w:contextualSpacing/>
        <w:jc w:val="both"/>
        <w:rPr>
          <w:rFonts w:cs="Times New Roman"/>
          <w:bCs/>
          <w:i/>
          <w:lang w:eastAsia="ru-RU"/>
        </w:rPr>
      </w:pPr>
      <w:r w:rsidRPr="002977B8">
        <w:rPr>
          <w:rFonts w:cs="Times New Roman"/>
          <w:b/>
          <w:bCs/>
          <w:lang w:eastAsia="ru-RU"/>
        </w:rPr>
        <w:t xml:space="preserve">3.2.2. Дополнительные источники </w:t>
      </w:r>
    </w:p>
    <w:p w14:paraId="05172704" w14:textId="74E0E179" w:rsidR="002977B8" w:rsidRPr="002977B8" w:rsidRDefault="002977B8" w:rsidP="002977B8">
      <w:pPr>
        <w:spacing w:line="276" w:lineRule="auto"/>
        <w:ind w:firstLine="709"/>
        <w:jc w:val="both"/>
        <w:rPr>
          <w:rFonts w:cs="Times New Roman"/>
          <w:lang w:eastAsia="ru-RU"/>
        </w:rPr>
      </w:pPr>
      <w:r w:rsidRPr="002977B8">
        <w:rPr>
          <w:rFonts w:cs="Times New Roman"/>
          <w:shd w:val="clear" w:color="auto" w:fill="FFFFFF"/>
          <w:lang w:eastAsia="ru-RU"/>
        </w:rPr>
        <w:t xml:space="preserve">1. </w:t>
      </w:r>
      <w:r w:rsidRPr="002977B8">
        <w:rPr>
          <w:rFonts w:cs="Times New Roman"/>
          <w:lang w:eastAsia="ru-RU"/>
        </w:rPr>
        <w:t>Губина, Г. Г. Английский язык в профессиональной деятельности для специальности «Реклама»</w:t>
      </w:r>
      <w:r w:rsidR="00586E18">
        <w:rPr>
          <w:rFonts w:cs="Times New Roman"/>
          <w:lang w:eastAsia="ru-RU"/>
        </w:rPr>
        <w:t xml:space="preserve"> </w:t>
      </w:r>
      <w:r w:rsidRPr="002977B8">
        <w:rPr>
          <w:rFonts w:cs="Times New Roman"/>
          <w:lang w:eastAsia="ru-RU"/>
        </w:rPr>
        <w:t>English in Professional Activities for the Specialty ‘Advertising’: учебное пособие: [12+] / Г. Г. Губина. – Москва; Берлин: Директ-Медиа, 2019. – 63 с. – Режим доступа: по подписке. – URL: </w:t>
      </w:r>
      <w:hyperlink r:id="rId18" w:history="1">
        <w:r w:rsidRPr="002977B8">
          <w:rPr>
            <w:rFonts w:cs="Times New Roman"/>
            <w:u w:val="single"/>
            <w:lang w:eastAsia="ru-RU"/>
          </w:rPr>
          <w:t>https://biblioclub.ru/index.php?page=book&amp;id=571257</w:t>
        </w:r>
      </w:hyperlink>
      <w:r w:rsidRPr="002977B8">
        <w:rPr>
          <w:rFonts w:cs="Times New Roman"/>
          <w:lang w:eastAsia="ru-RU"/>
        </w:rPr>
        <w:t> (дата обращения: 31.10.2021). – ISBN 978-5-4499-0465-2. – DOI 10.23681/571257. – Текст: электронный.</w:t>
      </w:r>
    </w:p>
    <w:p w14:paraId="64408231" w14:textId="77777777" w:rsidR="002977B8" w:rsidRPr="002977B8" w:rsidRDefault="002977B8" w:rsidP="002977B8">
      <w:pPr>
        <w:suppressAutoHyphens w:val="0"/>
        <w:spacing w:after="200" w:line="276" w:lineRule="auto"/>
        <w:contextualSpacing/>
        <w:jc w:val="center"/>
        <w:rPr>
          <w:rFonts w:cs="Times New Roman"/>
          <w:b/>
          <w:lang w:eastAsia="ru-RU"/>
        </w:rPr>
      </w:pPr>
      <w:r w:rsidRPr="002977B8">
        <w:rPr>
          <w:rFonts w:cs="Times New Roman"/>
          <w:b/>
          <w:lang w:eastAsia="ru-RU"/>
        </w:rPr>
        <w:br w:type="page"/>
        <w:t xml:space="preserve">4. КОНТРОЛЬ И ОЦЕНКА РЕЗУЛЬТАТОВ ОСВОЕНИЯ  </w:t>
      </w:r>
    </w:p>
    <w:p w14:paraId="19CF856B" w14:textId="77777777" w:rsidR="002977B8" w:rsidRPr="002977B8" w:rsidRDefault="002977B8" w:rsidP="002977B8">
      <w:pPr>
        <w:suppressAutoHyphens w:val="0"/>
        <w:spacing w:after="200" w:line="276" w:lineRule="auto"/>
        <w:contextualSpacing/>
        <w:jc w:val="center"/>
        <w:rPr>
          <w:rFonts w:cs="Times New Roman"/>
          <w:b/>
          <w:lang w:eastAsia="ru-RU"/>
        </w:rPr>
      </w:pPr>
      <w:r w:rsidRPr="002977B8">
        <w:rPr>
          <w:rFonts w:cs="Times New Roman"/>
          <w:b/>
          <w:lang w:eastAsia="ru-RU"/>
        </w:rPr>
        <w:t>УЧЕБНОЙ ДИСЦИПЛИНЫ</w:t>
      </w:r>
    </w:p>
    <w:p w14:paraId="493E17C3" w14:textId="77777777" w:rsidR="002977B8" w:rsidRPr="002977B8" w:rsidRDefault="002977B8" w:rsidP="002977B8">
      <w:pPr>
        <w:suppressAutoHyphens w:val="0"/>
        <w:spacing w:after="200" w:line="276" w:lineRule="auto"/>
        <w:contextualSpacing/>
        <w:jc w:val="center"/>
        <w:rPr>
          <w:rFonts w:cs="Times New Roman"/>
          <w:b/>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0"/>
        <w:gridCol w:w="2817"/>
        <w:gridCol w:w="3258"/>
      </w:tblGrid>
      <w:tr w:rsidR="002977B8" w:rsidRPr="002977B8" w14:paraId="2C50F3A6" w14:textId="77777777" w:rsidTr="005E55D4">
        <w:tc>
          <w:tcPr>
            <w:tcW w:w="1750" w:type="pct"/>
          </w:tcPr>
          <w:p w14:paraId="6E226F06" w14:textId="77777777" w:rsidR="002977B8" w:rsidRPr="002977B8" w:rsidRDefault="002977B8" w:rsidP="002977B8">
            <w:pPr>
              <w:suppressAutoHyphens w:val="0"/>
              <w:spacing w:after="200"/>
              <w:jc w:val="center"/>
              <w:rPr>
                <w:rFonts w:cs="Times New Roman"/>
                <w:b/>
                <w:bCs/>
                <w:i/>
                <w:lang w:eastAsia="ru-RU"/>
              </w:rPr>
            </w:pPr>
            <w:r w:rsidRPr="002977B8">
              <w:rPr>
                <w:rFonts w:cs="Times New Roman"/>
                <w:b/>
                <w:bCs/>
                <w:i/>
                <w:lang w:eastAsia="ru-RU"/>
              </w:rPr>
              <w:t>Результаты обучения</w:t>
            </w:r>
          </w:p>
        </w:tc>
        <w:tc>
          <w:tcPr>
            <w:tcW w:w="1507" w:type="pct"/>
          </w:tcPr>
          <w:p w14:paraId="3A0A3B8E" w14:textId="77777777" w:rsidR="002977B8" w:rsidRPr="002977B8" w:rsidRDefault="002977B8" w:rsidP="002977B8">
            <w:pPr>
              <w:suppressAutoHyphens w:val="0"/>
              <w:spacing w:after="200"/>
              <w:jc w:val="center"/>
              <w:rPr>
                <w:rFonts w:cs="Times New Roman"/>
                <w:b/>
                <w:bCs/>
                <w:i/>
                <w:lang w:eastAsia="ru-RU"/>
              </w:rPr>
            </w:pPr>
            <w:r w:rsidRPr="002977B8">
              <w:rPr>
                <w:rFonts w:cs="Times New Roman"/>
                <w:b/>
                <w:bCs/>
                <w:i/>
                <w:lang w:eastAsia="ru-RU"/>
              </w:rPr>
              <w:t>Критерии оценки</w:t>
            </w:r>
          </w:p>
        </w:tc>
        <w:tc>
          <w:tcPr>
            <w:tcW w:w="1743" w:type="pct"/>
          </w:tcPr>
          <w:p w14:paraId="359B9286" w14:textId="77777777" w:rsidR="002977B8" w:rsidRPr="002977B8" w:rsidRDefault="002977B8" w:rsidP="002977B8">
            <w:pPr>
              <w:suppressAutoHyphens w:val="0"/>
              <w:spacing w:after="200"/>
              <w:jc w:val="center"/>
              <w:rPr>
                <w:rFonts w:cs="Times New Roman"/>
                <w:b/>
                <w:bCs/>
                <w:i/>
                <w:lang w:eastAsia="ru-RU"/>
              </w:rPr>
            </w:pPr>
            <w:r w:rsidRPr="002977B8">
              <w:rPr>
                <w:rFonts w:cs="Times New Roman"/>
                <w:b/>
                <w:bCs/>
                <w:i/>
                <w:lang w:eastAsia="ru-RU"/>
              </w:rPr>
              <w:t>Методы оценки</w:t>
            </w:r>
          </w:p>
        </w:tc>
      </w:tr>
      <w:tr w:rsidR="002977B8" w:rsidRPr="002977B8" w14:paraId="47DD9E1A" w14:textId="77777777" w:rsidTr="005E55D4">
        <w:trPr>
          <w:trHeight w:val="3666"/>
        </w:trPr>
        <w:tc>
          <w:tcPr>
            <w:tcW w:w="1750" w:type="pct"/>
          </w:tcPr>
          <w:p w14:paraId="38A00065" w14:textId="77777777" w:rsidR="002977B8" w:rsidRPr="002977B8" w:rsidRDefault="002977B8" w:rsidP="00586E18">
            <w:pPr>
              <w:suppressAutoHyphens w:val="0"/>
              <w:jc w:val="both"/>
              <w:rPr>
                <w:rFonts w:cs="Times New Roman"/>
                <w:lang w:eastAsia="ru-RU"/>
              </w:rPr>
            </w:pPr>
            <w:r w:rsidRPr="002977B8">
              <w:rPr>
                <w:rFonts w:cs="Times New Roman"/>
                <w:bCs/>
                <w:i/>
                <w:sz w:val="22"/>
                <w:szCs w:val="22"/>
                <w:lang w:eastAsia="ru-RU"/>
              </w:rPr>
              <w:t xml:space="preserve">Перечень знаний, осваиваемых </w:t>
            </w:r>
            <w:r w:rsidRPr="002977B8">
              <w:rPr>
                <w:rFonts w:cs="Times New Roman"/>
                <w:bCs/>
                <w:i/>
                <w:sz w:val="22"/>
                <w:szCs w:val="22"/>
                <w:lang w:eastAsia="ru-RU"/>
              </w:rPr>
              <w:br/>
              <w:t>в рамках дисциплины</w:t>
            </w:r>
          </w:p>
          <w:p w14:paraId="6D3BFB67" w14:textId="77777777" w:rsidR="002977B8" w:rsidRPr="002977B8" w:rsidRDefault="002977B8" w:rsidP="00586E18">
            <w:pPr>
              <w:suppressAutoHyphens w:val="0"/>
              <w:jc w:val="both"/>
              <w:rPr>
                <w:rFonts w:cs="Times New Roman"/>
                <w:bCs/>
                <w:color w:val="000000"/>
                <w:lang w:eastAsia="ru-RU"/>
              </w:rPr>
            </w:pPr>
            <w:r w:rsidRPr="002977B8">
              <w:rPr>
                <w:rFonts w:cs="Times New Roman"/>
                <w:lang w:eastAsia="ru-RU"/>
              </w:rPr>
              <w:t>- 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направленности</w:t>
            </w:r>
          </w:p>
        </w:tc>
        <w:tc>
          <w:tcPr>
            <w:tcW w:w="1507" w:type="pct"/>
            <w:vMerge w:val="restart"/>
          </w:tcPr>
          <w:p w14:paraId="3128A105" w14:textId="77777777" w:rsidR="002977B8" w:rsidRPr="002977B8" w:rsidRDefault="002977B8" w:rsidP="00586E18">
            <w:pPr>
              <w:suppressAutoHyphens w:val="0"/>
              <w:jc w:val="both"/>
              <w:rPr>
                <w:rFonts w:cs="Times New Roman"/>
                <w:bCs/>
                <w:color w:val="000000"/>
                <w:lang w:eastAsia="ru-RU"/>
              </w:rPr>
            </w:pPr>
            <w:r w:rsidRPr="002977B8">
              <w:rPr>
                <w:rFonts w:cs="Times New Roman"/>
                <w:bCs/>
                <w:color w:val="000000"/>
                <w:lang w:eastAsia="ru-RU"/>
              </w:rPr>
              <w:t>Применять иностранный язык при обеспечении сервисного обслуживания в рамках профессиональной деятельности</w:t>
            </w:r>
          </w:p>
        </w:tc>
        <w:tc>
          <w:tcPr>
            <w:tcW w:w="1743" w:type="pct"/>
          </w:tcPr>
          <w:p w14:paraId="7EB6075E" w14:textId="77777777" w:rsidR="002977B8" w:rsidRPr="002977B8" w:rsidRDefault="002977B8" w:rsidP="00586E18">
            <w:pPr>
              <w:suppressAutoHyphens w:val="0"/>
              <w:jc w:val="both"/>
              <w:rPr>
                <w:rFonts w:cs="Times New Roman"/>
                <w:bCs/>
                <w:lang w:eastAsia="ru-RU"/>
              </w:rPr>
            </w:pPr>
            <w:r w:rsidRPr="002977B8">
              <w:rPr>
                <w:rFonts w:cs="Times New Roman"/>
                <w:bCs/>
                <w:lang w:eastAsia="ru-RU"/>
              </w:rPr>
              <w:t>Текущий контроль:</w:t>
            </w:r>
          </w:p>
          <w:p w14:paraId="28459716" w14:textId="77777777" w:rsidR="002977B8" w:rsidRPr="002977B8" w:rsidRDefault="002977B8" w:rsidP="00586E18">
            <w:pPr>
              <w:suppressAutoHyphens w:val="0"/>
              <w:jc w:val="both"/>
              <w:rPr>
                <w:rFonts w:cs="Times New Roman"/>
                <w:bCs/>
                <w:lang w:eastAsia="ru-RU"/>
              </w:rPr>
            </w:pPr>
            <w:r w:rsidRPr="002977B8">
              <w:rPr>
                <w:rFonts w:cs="Times New Roman"/>
                <w:bCs/>
                <w:lang w:eastAsia="ru-RU"/>
              </w:rPr>
              <w:t>- тестирование;</w:t>
            </w:r>
          </w:p>
          <w:p w14:paraId="10C1FD3D" w14:textId="77777777" w:rsidR="002977B8" w:rsidRPr="002977B8" w:rsidRDefault="002977B8" w:rsidP="00586E18">
            <w:pPr>
              <w:suppressAutoHyphens w:val="0"/>
              <w:jc w:val="both"/>
              <w:rPr>
                <w:rFonts w:cs="Times New Roman"/>
                <w:bCs/>
                <w:lang w:eastAsia="ru-RU"/>
              </w:rPr>
            </w:pPr>
            <w:r w:rsidRPr="002977B8">
              <w:rPr>
                <w:rFonts w:cs="Times New Roman"/>
                <w:bCs/>
                <w:lang w:eastAsia="ru-RU"/>
              </w:rPr>
              <w:t>- устный опрос;</w:t>
            </w:r>
          </w:p>
          <w:p w14:paraId="7D1CC341" w14:textId="77777777" w:rsidR="002977B8" w:rsidRPr="002977B8" w:rsidRDefault="002977B8" w:rsidP="00586E18">
            <w:pPr>
              <w:suppressAutoHyphens w:val="0"/>
              <w:jc w:val="both"/>
              <w:rPr>
                <w:rFonts w:cs="Times New Roman"/>
                <w:bCs/>
                <w:lang w:eastAsia="ru-RU"/>
              </w:rPr>
            </w:pPr>
            <w:r w:rsidRPr="002977B8">
              <w:rPr>
                <w:rFonts w:cs="Times New Roman"/>
                <w:bCs/>
                <w:lang w:eastAsia="ru-RU"/>
              </w:rPr>
              <w:t>-</w:t>
            </w:r>
            <w:r w:rsidRPr="002977B8">
              <w:rPr>
                <w:rFonts w:cs="Times New Roman"/>
                <w:lang w:eastAsia="ru-RU"/>
              </w:rPr>
              <w:t xml:space="preserve"> </w:t>
            </w:r>
            <w:r w:rsidRPr="002977B8">
              <w:rPr>
                <w:rFonts w:cs="Times New Roman"/>
                <w:bCs/>
                <w:lang w:eastAsia="ru-RU"/>
              </w:rPr>
              <w:t xml:space="preserve">оценка подготовленных </w:t>
            </w:r>
          </w:p>
          <w:p w14:paraId="537B9A5C" w14:textId="77777777" w:rsidR="002977B8" w:rsidRPr="002977B8" w:rsidRDefault="002977B8" w:rsidP="00586E18">
            <w:pPr>
              <w:suppressAutoHyphens w:val="0"/>
              <w:jc w:val="both"/>
              <w:rPr>
                <w:rFonts w:cs="Times New Roman"/>
                <w:bCs/>
                <w:i/>
                <w:lang w:eastAsia="ru-RU"/>
              </w:rPr>
            </w:pPr>
            <w:r w:rsidRPr="002977B8">
              <w:rPr>
                <w:rFonts w:cs="Times New Roman"/>
                <w:bCs/>
                <w:lang w:eastAsia="ru-RU"/>
              </w:rPr>
              <w:t>обучающимися сообщений, докладов, эссе, мультимедийных презентаций</w:t>
            </w:r>
          </w:p>
        </w:tc>
      </w:tr>
      <w:tr w:rsidR="002977B8" w:rsidRPr="002977B8" w14:paraId="5275F793" w14:textId="77777777" w:rsidTr="005E55D4">
        <w:trPr>
          <w:trHeight w:val="896"/>
        </w:trPr>
        <w:tc>
          <w:tcPr>
            <w:tcW w:w="1750" w:type="pct"/>
          </w:tcPr>
          <w:p w14:paraId="1C072DC1" w14:textId="77777777" w:rsidR="002977B8" w:rsidRPr="002977B8" w:rsidRDefault="002977B8" w:rsidP="00586E18">
            <w:pPr>
              <w:suppressAutoHyphens w:val="0"/>
              <w:autoSpaceDE w:val="0"/>
              <w:autoSpaceDN w:val="0"/>
              <w:adjustRightInd w:val="0"/>
              <w:jc w:val="both"/>
              <w:rPr>
                <w:rFonts w:cs="Times New Roman"/>
                <w:lang w:eastAsia="ru-RU"/>
              </w:rPr>
            </w:pPr>
            <w:r w:rsidRPr="002977B8">
              <w:rPr>
                <w:rFonts w:cs="Times New Roman"/>
                <w:bCs/>
                <w:i/>
                <w:sz w:val="22"/>
                <w:szCs w:val="22"/>
                <w:lang w:eastAsia="ru-RU"/>
              </w:rPr>
              <w:t xml:space="preserve">Перечень умений, осваиваемых </w:t>
            </w:r>
            <w:r w:rsidRPr="002977B8">
              <w:rPr>
                <w:rFonts w:cs="Times New Roman"/>
                <w:bCs/>
                <w:i/>
                <w:sz w:val="22"/>
                <w:szCs w:val="22"/>
                <w:lang w:eastAsia="ru-RU"/>
              </w:rPr>
              <w:br/>
              <w:t>в рамках дисциплины</w:t>
            </w:r>
          </w:p>
          <w:p w14:paraId="5A730494" w14:textId="77777777" w:rsidR="002977B8" w:rsidRPr="002977B8" w:rsidRDefault="002977B8" w:rsidP="00586E18">
            <w:pPr>
              <w:suppressAutoHyphens w:val="0"/>
              <w:autoSpaceDE w:val="0"/>
              <w:autoSpaceDN w:val="0"/>
              <w:adjustRightInd w:val="0"/>
              <w:jc w:val="both"/>
              <w:rPr>
                <w:rFonts w:cs="Times New Roman"/>
                <w:lang w:eastAsia="ru-RU"/>
              </w:rPr>
            </w:pPr>
            <w:r w:rsidRPr="002977B8">
              <w:rPr>
                <w:rFonts w:cs="Times New Roman"/>
                <w:lang w:eastAsia="ru-RU"/>
              </w:rPr>
              <w:t xml:space="preserve">- общаться (устно </w:t>
            </w:r>
            <w:r w:rsidRPr="002977B8">
              <w:rPr>
                <w:rFonts w:cs="Times New Roman"/>
                <w:lang w:eastAsia="ru-RU"/>
              </w:rPr>
              <w:br/>
              <w:t>и письменно) на иностранном языке на профессиональные темы;</w:t>
            </w:r>
          </w:p>
          <w:p w14:paraId="098375D7" w14:textId="77777777" w:rsidR="002977B8" w:rsidRPr="002977B8" w:rsidRDefault="002977B8" w:rsidP="00586E18">
            <w:pPr>
              <w:suppressAutoHyphens w:val="0"/>
              <w:autoSpaceDE w:val="0"/>
              <w:autoSpaceDN w:val="0"/>
              <w:adjustRightInd w:val="0"/>
              <w:jc w:val="both"/>
              <w:rPr>
                <w:rFonts w:cs="Times New Roman"/>
                <w:lang w:eastAsia="ru-RU"/>
              </w:rPr>
            </w:pPr>
            <w:r w:rsidRPr="002977B8">
              <w:rPr>
                <w:rFonts w:cs="Times New Roman"/>
                <w:lang w:eastAsia="ru-RU"/>
              </w:rPr>
              <w:t>- переводить (со словарем) иностранные тексты профессиональной направленности;</w:t>
            </w:r>
          </w:p>
          <w:p w14:paraId="134C64F1" w14:textId="77777777" w:rsidR="002977B8" w:rsidRPr="002977B8" w:rsidRDefault="002977B8" w:rsidP="00586E18">
            <w:pPr>
              <w:tabs>
                <w:tab w:val="left" w:pos="708"/>
              </w:tabs>
              <w:suppressAutoHyphens w:val="0"/>
              <w:spacing w:after="200"/>
              <w:jc w:val="both"/>
              <w:rPr>
                <w:rFonts w:cs="Times New Roman"/>
                <w:bCs/>
                <w:color w:val="000000"/>
                <w:lang w:eastAsia="ru-RU"/>
              </w:rPr>
            </w:pPr>
            <w:r w:rsidRPr="002977B8">
              <w:rPr>
                <w:rFonts w:cs="Times New Roman"/>
                <w:lang w:eastAsia="ru-RU"/>
              </w:rPr>
              <w:t>- самостоятельно совершенствовать устную и письменную речь, пополнять словарный запас</w:t>
            </w:r>
          </w:p>
        </w:tc>
        <w:tc>
          <w:tcPr>
            <w:tcW w:w="1507" w:type="pct"/>
            <w:vMerge/>
          </w:tcPr>
          <w:p w14:paraId="74C92EFD" w14:textId="77777777" w:rsidR="002977B8" w:rsidRPr="002977B8" w:rsidRDefault="002977B8" w:rsidP="00586E18">
            <w:pPr>
              <w:suppressAutoHyphens w:val="0"/>
              <w:jc w:val="both"/>
              <w:rPr>
                <w:rFonts w:cs="Times New Roman"/>
                <w:bCs/>
                <w:color w:val="000000"/>
                <w:lang w:eastAsia="ru-RU"/>
              </w:rPr>
            </w:pPr>
          </w:p>
        </w:tc>
        <w:tc>
          <w:tcPr>
            <w:tcW w:w="1743" w:type="pct"/>
          </w:tcPr>
          <w:p w14:paraId="651C9E03" w14:textId="77777777" w:rsidR="002977B8" w:rsidRPr="002977B8" w:rsidRDefault="002977B8" w:rsidP="00586E18">
            <w:pPr>
              <w:suppressAutoHyphens w:val="0"/>
              <w:jc w:val="both"/>
              <w:rPr>
                <w:rFonts w:cs="Times New Roman"/>
                <w:bCs/>
                <w:lang w:eastAsia="ru-RU"/>
              </w:rPr>
            </w:pPr>
            <w:r w:rsidRPr="002977B8">
              <w:rPr>
                <w:rFonts w:cs="Times New Roman"/>
                <w:bCs/>
                <w:lang w:eastAsia="ru-RU"/>
              </w:rPr>
              <w:t>Оценка результатов выполнения практической работы</w:t>
            </w:r>
          </w:p>
          <w:p w14:paraId="15E6CDE8" w14:textId="77777777" w:rsidR="002977B8" w:rsidRPr="002977B8" w:rsidRDefault="002977B8" w:rsidP="00586E18">
            <w:pPr>
              <w:suppressAutoHyphens w:val="0"/>
              <w:jc w:val="both"/>
              <w:rPr>
                <w:rFonts w:cs="Times New Roman"/>
                <w:bCs/>
                <w:i/>
                <w:lang w:eastAsia="ru-RU"/>
              </w:rPr>
            </w:pPr>
            <w:r w:rsidRPr="002977B8">
              <w:rPr>
                <w:rFonts w:cs="Times New Roman"/>
                <w:bCs/>
                <w:lang w:eastAsia="ru-RU"/>
              </w:rPr>
              <w:t>Экспертное наблюдение за ходом выполнения практической работы и оценка результатов.</w:t>
            </w:r>
          </w:p>
        </w:tc>
      </w:tr>
    </w:tbl>
    <w:p w14:paraId="12A7A862" w14:textId="77777777" w:rsidR="002977B8" w:rsidRPr="002977B8" w:rsidRDefault="002977B8" w:rsidP="002977B8">
      <w:pPr>
        <w:suppressAutoHyphens w:val="0"/>
        <w:spacing w:line="276" w:lineRule="auto"/>
        <w:jc w:val="both"/>
        <w:rPr>
          <w:rFonts w:cs="Times New Roman"/>
          <w:b/>
          <w:sz w:val="22"/>
          <w:szCs w:val="52"/>
          <w:lang w:eastAsia="ru-RU"/>
        </w:rPr>
      </w:pPr>
    </w:p>
    <w:p w14:paraId="44F3733F" w14:textId="77777777" w:rsidR="002977B8" w:rsidRPr="002977B8" w:rsidRDefault="002977B8" w:rsidP="002977B8">
      <w:pPr>
        <w:suppressAutoHyphens w:val="0"/>
        <w:spacing w:line="276" w:lineRule="auto"/>
        <w:jc w:val="both"/>
        <w:rPr>
          <w:rFonts w:cs="Times New Roman"/>
          <w:b/>
          <w:sz w:val="22"/>
          <w:szCs w:val="52"/>
          <w:lang w:eastAsia="ru-RU"/>
        </w:rPr>
      </w:pPr>
    </w:p>
    <w:p w14:paraId="4A9901D7" w14:textId="77777777" w:rsidR="002977B8" w:rsidRPr="002977B8" w:rsidRDefault="002977B8" w:rsidP="002977B8">
      <w:pPr>
        <w:suppressAutoHyphens w:val="0"/>
        <w:spacing w:line="276" w:lineRule="auto"/>
        <w:jc w:val="both"/>
        <w:rPr>
          <w:rFonts w:cs="Times New Roman"/>
          <w:b/>
          <w:sz w:val="22"/>
          <w:szCs w:val="52"/>
          <w:lang w:eastAsia="ru-RU"/>
        </w:rPr>
      </w:pPr>
    </w:p>
    <w:p w14:paraId="7BB07418" w14:textId="5611766A" w:rsidR="00586E18" w:rsidRPr="00586E18" w:rsidRDefault="002977B8" w:rsidP="00586E18">
      <w:pPr>
        <w:widowControl w:val="0"/>
        <w:autoSpaceDE w:val="0"/>
        <w:ind w:firstLine="708"/>
        <w:jc w:val="right"/>
        <w:rPr>
          <w:sz w:val="28"/>
          <w:szCs w:val="28"/>
        </w:rPr>
      </w:pPr>
      <w:r w:rsidRPr="002977B8">
        <w:rPr>
          <w:rFonts w:ascii="Calibri Light" w:hAnsi="Calibri Light" w:cs="Times New Roman"/>
          <w:szCs w:val="52"/>
          <w:lang w:eastAsia="ru-RU"/>
        </w:rPr>
        <w:br w:type="page"/>
      </w:r>
      <w:r w:rsidR="00586E18" w:rsidRPr="00586E18">
        <w:rPr>
          <w:sz w:val="28"/>
          <w:szCs w:val="28"/>
        </w:rPr>
        <w:t>Приложение 1.</w:t>
      </w:r>
      <w:r w:rsidR="00586E18">
        <w:rPr>
          <w:sz w:val="28"/>
          <w:szCs w:val="28"/>
        </w:rPr>
        <w:t>3</w:t>
      </w:r>
    </w:p>
    <w:p w14:paraId="3B62AE50" w14:textId="77777777" w:rsidR="00586E18" w:rsidRPr="00586E18" w:rsidRDefault="00586E18" w:rsidP="00586E18">
      <w:pPr>
        <w:widowControl w:val="0"/>
        <w:autoSpaceDE w:val="0"/>
        <w:ind w:firstLine="708"/>
        <w:jc w:val="right"/>
        <w:rPr>
          <w:sz w:val="28"/>
          <w:szCs w:val="28"/>
        </w:rPr>
      </w:pPr>
    </w:p>
    <w:p w14:paraId="53C5F4A0" w14:textId="77777777" w:rsidR="00586E18" w:rsidRPr="00586E18" w:rsidRDefault="00586E18" w:rsidP="00586E18">
      <w:pPr>
        <w:suppressAutoHyphens w:val="0"/>
        <w:jc w:val="center"/>
        <w:rPr>
          <w:rFonts w:cs="Times New Roman"/>
          <w:bCs/>
          <w:lang w:eastAsia="ru-RU"/>
        </w:rPr>
      </w:pPr>
      <w:r w:rsidRPr="00586E18">
        <w:rPr>
          <w:rFonts w:cs="Times New Roman"/>
          <w:bCs/>
          <w:lang w:eastAsia="ru-RU"/>
        </w:rPr>
        <w:t xml:space="preserve">МИНИСТЕРСТВО ОБРАЗОВАНИЯ, НАУКИ И МОЛОДЕЖНОЙ ПОЛИТИКИ </w:t>
      </w:r>
    </w:p>
    <w:p w14:paraId="6C46757D" w14:textId="77777777" w:rsidR="00586E18" w:rsidRPr="00586E18" w:rsidRDefault="00586E18" w:rsidP="00586E18">
      <w:pPr>
        <w:suppressAutoHyphens w:val="0"/>
        <w:jc w:val="center"/>
        <w:rPr>
          <w:rFonts w:cs="Times New Roman"/>
          <w:bCs/>
          <w:lang w:eastAsia="ru-RU"/>
        </w:rPr>
      </w:pPr>
      <w:r w:rsidRPr="00586E18">
        <w:rPr>
          <w:rFonts w:cs="Times New Roman"/>
          <w:bCs/>
          <w:lang w:eastAsia="ru-RU"/>
        </w:rPr>
        <w:t xml:space="preserve"> КРАСНОДАРСКОГО КРАЯ</w:t>
      </w:r>
    </w:p>
    <w:p w14:paraId="661634AB" w14:textId="77777777" w:rsidR="00586E18" w:rsidRPr="00586E18" w:rsidRDefault="00586E18" w:rsidP="00586E18">
      <w:pPr>
        <w:suppressAutoHyphens w:val="0"/>
        <w:jc w:val="center"/>
        <w:rPr>
          <w:rFonts w:cs="Times New Roman"/>
          <w:b/>
          <w:bCs/>
          <w:lang w:eastAsia="ru-RU"/>
        </w:rPr>
      </w:pPr>
    </w:p>
    <w:p w14:paraId="7CEF727D" w14:textId="77777777" w:rsidR="00586E18" w:rsidRPr="00586E18" w:rsidRDefault="00586E18" w:rsidP="00586E18">
      <w:pPr>
        <w:keepNext/>
        <w:suppressAutoHyphens w:val="0"/>
        <w:jc w:val="center"/>
        <w:outlineLvl w:val="1"/>
        <w:rPr>
          <w:rFonts w:cs="Times New Roman"/>
          <w:b/>
          <w:bCs/>
          <w:lang w:eastAsia="ru-RU"/>
        </w:rPr>
      </w:pPr>
      <w:r w:rsidRPr="00586E18">
        <w:rPr>
          <w:rFonts w:cs="Times New Roman"/>
          <w:b/>
          <w:bCs/>
          <w:lang w:eastAsia="ru-RU"/>
        </w:rPr>
        <w:t>ГОСУДАРСТВЕННОЕ АВТОНОМНОЕ ПРОФЕССИОНАЛЬНОЕ ОБРАЗОВАТЕЛЬНОЕ УЧРЕЖДЕНИЕ КРАСНОДАРСКОГО КРАЯ</w:t>
      </w:r>
    </w:p>
    <w:p w14:paraId="0908149B" w14:textId="77777777" w:rsidR="00586E18" w:rsidRPr="00586E18" w:rsidRDefault="00586E18" w:rsidP="00586E18">
      <w:pPr>
        <w:suppressAutoHyphens w:val="0"/>
        <w:jc w:val="center"/>
        <w:rPr>
          <w:rFonts w:cs="Times New Roman"/>
          <w:b/>
          <w:bCs/>
          <w:lang w:eastAsia="ru-RU"/>
        </w:rPr>
      </w:pPr>
      <w:r w:rsidRPr="00586E18">
        <w:rPr>
          <w:rFonts w:cs="Times New Roman"/>
          <w:b/>
          <w:bCs/>
          <w:lang w:eastAsia="ru-RU"/>
        </w:rPr>
        <w:t xml:space="preserve"> «КРАСНОДАРСКИЙ ГУМАНИТАРНО-ТЕХНОЛОГИЧЕСКИЙ КОЛЛЕДЖ»</w:t>
      </w:r>
    </w:p>
    <w:p w14:paraId="160B4711" w14:textId="77777777" w:rsidR="00586E18" w:rsidRPr="00586E18" w:rsidRDefault="00586E18" w:rsidP="00586E18">
      <w:pPr>
        <w:suppressAutoHyphens w:val="0"/>
        <w:ind w:left="-240" w:firstLine="240"/>
        <w:jc w:val="center"/>
        <w:rPr>
          <w:rFonts w:cs="Times New Roman"/>
          <w:b/>
          <w:spacing w:val="-12"/>
          <w:sz w:val="28"/>
          <w:szCs w:val="28"/>
          <w:highlight w:val="yellow"/>
        </w:rPr>
      </w:pPr>
    </w:p>
    <w:p w14:paraId="49B218F6" w14:textId="77777777" w:rsidR="00586E18" w:rsidRPr="00586E18" w:rsidRDefault="00586E18" w:rsidP="00586E18">
      <w:pPr>
        <w:suppressAutoHyphens w:val="0"/>
        <w:jc w:val="right"/>
        <w:rPr>
          <w:rFonts w:cs="Times New Roman"/>
          <w:sz w:val="28"/>
          <w:szCs w:val="28"/>
          <w:highlight w:val="yellow"/>
        </w:rPr>
      </w:pPr>
    </w:p>
    <w:p w14:paraId="507481A3" w14:textId="77777777" w:rsidR="00586E18" w:rsidRPr="00586E18" w:rsidRDefault="00586E18" w:rsidP="00586E18">
      <w:pPr>
        <w:suppressAutoHyphens w:val="0"/>
        <w:jc w:val="right"/>
        <w:rPr>
          <w:rFonts w:cs="Times New Roman"/>
          <w:sz w:val="28"/>
          <w:szCs w:val="28"/>
          <w:highlight w:val="yellow"/>
        </w:rPr>
      </w:pPr>
    </w:p>
    <w:p w14:paraId="209E361D" w14:textId="77777777" w:rsidR="00586E18" w:rsidRPr="00586E18" w:rsidRDefault="00586E18" w:rsidP="00586E18">
      <w:pPr>
        <w:suppressAutoHyphens w:val="0"/>
        <w:jc w:val="right"/>
        <w:rPr>
          <w:rFonts w:cs="Times New Roman"/>
          <w:sz w:val="28"/>
          <w:szCs w:val="28"/>
        </w:rPr>
      </w:pPr>
    </w:p>
    <w:p w14:paraId="708EBF96" w14:textId="77777777" w:rsidR="00586E18" w:rsidRPr="00586E18" w:rsidRDefault="00586E18" w:rsidP="00586E18">
      <w:pPr>
        <w:suppressAutoHyphens w:val="0"/>
        <w:rPr>
          <w:rFonts w:cs="Times New Roman"/>
          <w:sz w:val="28"/>
          <w:szCs w:val="28"/>
        </w:rPr>
      </w:pPr>
    </w:p>
    <w:p w14:paraId="2F58E184" w14:textId="77777777" w:rsidR="00586E18" w:rsidRPr="00586E18" w:rsidRDefault="00586E18" w:rsidP="00586E18">
      <w:pPr>
        <w:suppressAutoHyphens w:val="0"/>
        <w:jc w:val="center"/>
        <w:rPr>
          <w:rFonts w:cs="Times New Roman"/>
          <w:b/>
          <w:sz w:val="28"/>
          <w:szCs w:val="28"/>
        </w:rPr>
      </w:pPr>
    </w:p>
    <w:p w14:paraId="7FD060E3" w14:textId="77777777" w:rsidR="00586E18" w:rsidRPr="00586E18" w:rsidRDefault="00586E18" w:rsidP="00586E18">
      <w:pPr>
        <w:suppressAutoHyphens w:val="0"/>
        <w:jc w:val="center"/>
        <w:rPr>
          <w:rFonts w:cs="Times New Roman"/>
          <w:b/>
          <w:sz w:val="28"/>
          <w:szCs w:val="28"/>
        </w:rPr>
      </w:pPr>
    </w:p>
    <w:p w14:paraId="7821DFCB" w14:textId="77777777" w:rsidR="00586E18" w:rsidRPr="00586E18" w:rsidRDefault="00586E18" w:rsidP="00586E18">
      <w:pPr>
        <w:suppressAutoHyphens w:val="0"/>
        <w:jc w:val="center"/>
        <w:rPr>
          <w:rFonts w:cs="Times New Roman"/>
          <w:b/>
          <w:sz w:val="28"/>
          <w:szCs w:val="28"/>
        </w:rPr>
      </w:pPr>
      <w:r w:rsidRPr="00586E18">
        <w:rPr>
          <w:rFonts w:cs="Times New Roman"/>
          <w:b/>
          <w:sz w:val="28"/>
          <w:szCs w:val="28"/>
        </w:rPr>
        <w:t>РАБОЧАЯ ПРОГРАММА УЧЕБНОЙ ДИСЦИПЛИНЫ</w:t>
      </w:r>
    </w:p>
    <w:p w14:paraId="46936E59" w14:textId="0C80E753" w:rsidR="00586E18" w:rsidRPr="00586E18" w:rsidRDefault="00586E18" w:rsidP="00586E18">
      <w:pPr>
        <w:suppressAutoHyphens w:val="0"/>
        <w:spacing w:before="120"/>
        <w:jc w:val="center"/>
        <w:rPr>
          <w:rFonts w:cs="Times New Roman"/>
          <w:b/>
          <w:sz w:val="28"/>
          <w:szCs w:val="28"/>
        </w:rPr>
      </w:pPr>
      <w:r w:rsidRPr="00586E18">
        <w:rPr>
          <w:rFonts w:cs="Times New Roman"/>
          <w:b/>
          <w:sz w:val="28"/>
          <w:szCs w:val="28"/>
        </w:rPr>
        <w:t>СГ.0</w:t>
      </w:r>
      <w:r>
        <w:rPr>
          <w:rFonts w:cs="Times New Roman"/>
          <w:b/>
          <w:sz w:val="28"/>
          <w:szCs w:val="28"/>
        </w:rPr>
        <w:t>3</w:t>
      </w:r>
      <w:r w:rsidRPr="00586E18">
        <w:rPr>
          <w:rFonts w:cs="Times New Roman"/>
          <w:b/>
          <w:sz w:val="28"/>
          <w:szCs w:val="28"/>
        </w:rPr>
        <w:t xml:space="preserve"> «Безопасность жизнедеятельности» </w:t>
      </w:r>
    </w:p>
    <w:p w14:paraId="20FD3310" w14:textId="77777777" w:rsidR="00586E18" w:rsidRPr="00586E18" w:rsidRDefault="00586E18" w:rsidP="00586E18">
      <w:pPr>
        <w:suppressAutoHyphens w:val="0"/>
        <w:rPr>
          <w:rFonts w:cs="Times New Roman"/>
          <w:b/>
          <w:i/>
          <w:sz w:val="28"/>
          <w:szCs w:val="28"/>
        </w:rPr>
      </w:pPr>
    </w:p>
    <w:p w14:paraId="2C9CA16A" w14:textId="77777777" w:rsidR="00586E18" w:rsidRPr="00586E18" w:rsidRDefault="00586E18" w:rsidP="00586E18">
      <w:pPr>
        <w:suppressAutoHyphens w:val="0"/>
        <w:jc w:val="center"/>
        <w:rPr>
          <w:rFonts w:cs="Times New Roman"/>
          <w:b/>
          <w:i/>
          <w:sz w:val="28"/>
          <w:szCs w:val="28"/>
        </w:rPr>
      </w:pPr>
      <w:r w:rsidRPr="00586E18">
        <w:rPr>
          <w:rFonts w:cs="Times New Roman"/>
          <w:b/>
          <w:i/>
          <w:sz w:val="28"/>
          <w:szCs w:val="28"/>
        </w:rPr>
        <w:t>«Социально-гуманитарный цикл»</w:t>
      </w:r>
    </w:p>
    <w:p w14:paraId="0FE9269E" w14:textId="77777777" w:rsidR="00586E18" w:rsidRPr="00586E18" w:rsidRDefault="00586E18" w:rsidP="00586E18">
      <w:pPr>
        <w:suppressAutoHyphens w:val="0"/>
        <w:jc w:val="center"/>
        <w:rPr>
          <w:rFonts w:cs="Times New Roman"/>
          <w:b/>
          <w:i/>
          <w:sz w:val="28"/>
          <w:szCs w:val="28"/>
        </w:rPr>
      </w:pPr>
      <w:r w:rsidRPr="00586E18">
        <w:rPr>
          <w:rFonts w:cs="Times New Roman"/>
          <w:b/>
          <w:i/>
          <w:sz w:val="28"/>
          <w:szCs w:val="28"/>
        </w:rPr>
        <w:t xml:space="preserve">образовательной программы среднего профессионального образования </w:t>
      </w:r>
    </w:p>
    <w:p w14:paraId="7E7B3D55" w14:textId="77777777" w:rsidR="00586E18" w:rsidRPr="00586E18" w:rsidRDefault="00586E18" w:rsidP="00586E18">
      <w:pPr>
        <w:suppressAutoHyphens w:val="0"/>
        <w:jc w:val="center"/>
        <w:rPr>
          <w:rFonts w:cs="Times New Roman"/>
          <w:b/>
          <w:i/>
          <w:sz w:val="28"/>
          <w:szCs w:val="28"/>
        </w:rPr>
      </w:pPr>
      <w:r w:rsidRPr="00586E18">
        <w:rPr>
          <w:rFonts w:cs="Times New Roman"/>
          <w:b/>
          <w:i/>
          <w:sz w:val="28"/>
          <w:szCs w:val="28"/>
        </w:rPr>
        <w:t xml:space="preserve">по программе подготовки специалистов среднего звена </w:t>
      </w:r>
    </w:p>
    <w:p w14:paraId="58ECE016" w14:textId="77777777" w:rsidR="00586E18" w:rsidRPr="00586E18" w:rsidRDefault="00586E18" w:rsidP="00586E18">
      <w:pPr>
        <w:suppressAutoHyphens w:val="0"/>
        <w:jc w:val="center"/>
        <w:rPr>
          <w:rFonts w:cs="Times New Roman"/>
          <w:b/>
          <w:i/>
          <w:sz w:val="28"/>
          <w:szCs w:val="28"/>
        </w:rPr>
      </w:pPr>
      <w:r w:rsidRPr="00586E18">
        <w:rPr>
          <w:rFonts w:cs="Times New Roman"/>
          <w:b/>
          <w:i/>
          <w:sz w:val="28"/>
          <w:szCs w:val="28"/>
        </w:rPr>
        <w:t>по специальности:</w:t>
      </w:r>
    </w:p>
    <w:p w14:paraId="125D8FBA" w14:textId="77777777" w:rsidR="00586E18" w:rsidRPr="00586E18" w:rsidRDefault="00586E18" w:rsidP="00586E18">
      <w:pPr>
        <w:suppressAutoHyphens w:val="0"/>
        <w:jc w:val="center"/>
        <w:rPr>
          <w:rFonts w:cs="Times New Roman"/>
          <w:b/>
          <w:i/>
          <w:sz w:val="28"/>
          <w:szCs w:val="28"/>
        </w:rPr>
      </w:pPr>
      <w:r w:rsidRPr="00586E18">
        <w:rPr>
          <w:rFonts w:cs="Times New Roman"/>
          <w:b/>
          <w:i/>
          <w:sz w:val="28"/>
          <w:szCs w:val="28"/>
        </w:rPr>
        <w:t xml:space="preserve">43.02.06 Сервис на транспорте (по видам транспорта) </w:t>
      </w:r>
    </w:p>
    <w:p w14:paraId="2A5F7CFB" w14:textId="77777777" w:rsidR="00586E18" w:rsidRPr="00586E18" w:rsidRDefault="00586E18" w:rsidP="00586E18">
      <w:pPr>
        <w:suppressAutoHyphens w:val="0"/>
        <w:jc w:val="center"/>
        <w:rPr>
          <w:rFonts w:cs="Times New Roman"/>
          <w:sz w:val="28"/>
          <w:szCs w:val="28"/>
        </w:rPr>
      </w:pPr>
    </w:p>
    <w:p w14:paraId="2C4A7BAE" w14:textId="77777777" w:rsidR="00586E18" w:rsidRPr="00586E18" w:rsidRDefault="00586E18" w:rsidP="00586E18">
      <w:pPr>
        <w:suppressAutoHyphens w:val="0"/>
        <w:jc w:val="center"/>
        <w:rPr>
          <w:rFonts w:cs="Times New Roman"/>
          <w:sz w:val="28"/>
          <w:szCs w:val="28"/>
        </w:rPr>
      </w:pPr>
    </w:p>
    <w:p w14:paraId="40779B87" w14:textId="77777777" w:rsidR="00586E18" w:rsidRPr="00586E18" w:rsidRDefault="00586E18" w:rsidP="00586E18">
      <w:pPr>
        <w:suppressAutoHyphens w:val="0"/>
        <w:jc w:val="center"/>
        <w:rPr>
          <w:rFonts w:cs="Times New Roman"/>
          <w:sz w:val="28"/>
          <w:szCs w:val="28"/>
        </w:rPr>
      </w:pPr>
    </w:p>
    <w:p w14:paraId="4796514D" w14:textId="77777777" w:rsidR="00586E18" w:rsidRPr="00586E18" w:rsidRDefault="00586E18" w:rsidP="00586E18">
      <w:pPr>
        <w:suppressAutoHyphens w:val="0"/>
        <w:jc w:val="center"/>
        <w:rPr>
          <w:rFonts w:cs="Times New Roman"/>
          <w:sz w:val="28"/>
          <w:szCs w:val="28"/>
        </w:rPr>
      </w:pPr>
    </w:p>
    <w:p w14:paraId="6CB9C6D8" w14:textId="77777777" w:rsidR="00586E18" w:rsidRPr="00586E18" w:rsidRDefault="00586E18" w:rsidP="00586E18">
      <w:pPr>
        <w:suppressAutoHyphens w:val="0"/>
        <w:jc w:val="center"/>
        <w:rPr>
          <w:rFonts w:cs="Times New Roman"/>
          <w:sz w:val="28"/>
          <w:szCs w:val="28"/>
        </w:rPr>
      </w:pPr>
    </w:p>
    <w:p w14:paraId="2E0E3E70" w14:textId="77777777" w:rsidR="00586E18" w:rsidRPr="00586E18" w:rsidRDefault="00586E18" w:rsidP="00586E18">
      <w:pPr>
        <w:suppressAutoHyphens w:val="0"/>
        <w:jc w:val="center"/>
        <w:rPr>
          <w:rFonts w:cs="Times New Roman"/>
          <w:sz w:val="28"/>
          <w:szCs w:val="28"/>
        </w:rPr>
      </w:pPr>
    </w:p>
    <w:p w14:paraId="737E0CCD" w14:textId="77777777" w:rsidR="00586E18" w:rsidRPr="00586E18" w:rsidRDefault="00586E18" w:rsidP="00586E18">
      <w:pPr>
        <w:suppressAutoHyphens w:val="0"/>
        <w:jc w:val="center"/>
        <w:rPr>
          <w:rFonts w:cs="Times New Roman"/>
          <w:sz w:val="28"/>
          <w:szCs w:val="28"/>
        </w:rPr>
      </w:pPr>
    </w:p>
    <w:p w14:paraId="45BE0491" w14:textId="77777777" w:rsidR="00586E18" w:rsidRPr="00586E18" w:rsidRDefault="00586E18" w:rsidP="00586E18">
      <w:pPr>
        <w:suppressAutoHyphens w:val="0"/>
        <w:jc w:val="center"/>
        <w:rPr>
          <w:rFonts w:cs="Times New Roman"/>
          <w:sz w:val="28"/>
          <w:szCs w:val="28"/>
        </w:rPr>
      </w:pPr>
    </w:p>
    <w:p w14:paraId="25C1FE54" w14:textId="77777777" w:rsidR="00586E18" w:rsidRPr="00586E18" w:rsidRDefault="00586E18" w:rsidP="00586E18">
      <w:pPr>
        <w:suppressAutoHyphens w:val="0"/>
        <w:jc w:val="center"/>
        <w:rPr>
          <w:rFonts w:cs="Times New Roman"/>
          <w:sz w:val="28"/>
          <w:szCs w:val="28"/>
        </w:rPr>
      </w:pPr>
    </w:p>
    <w:p w14:paraId="1E469337" w14:textId="77777777" w:rsidR="00586E18" w:rsidRPr="00586E18" w:rsidRDefault="00586E18" w:rsidP="00586E18">
      <w:pPr>
        <w:suppressAutoHyphens w:val="0"/>
        <w:jc w:val="center"/>
        <w:rPr>
          <w:rFonts w:cs="Times New Roman"/>
          <w:sz w:val="28"/>
          <w:szCs w:val="28"/>
        </w:rPr>
      </w:pPr>
    </w:p>
    <w:p w14:paraId="148A6F63" w14:textId="77777777" w:rsidR="00586E18" w:rsidRPr="00586E18" w:rsidRDefault="00586E18" w:rsidP="00586E18">
      <w:pPr>
        <w:suppressAutoHyphens w:val="0"/>
        <w:jc w:val="center"/>
        <w:rPr>
          <w:rFonts w:cs="Times New Roman"/>
          <w:sz w:val="28"/>
          <w:szCs w:val="28"/>
        </w:rPr>
      </w:pPr>
    </w:p>
    <w:p w14:paraId="1DDFEA9B" w14:textId="77777777" w:rsidR="00586E18" w:rsidRPr="00586E18" w:rsidRDefault="00586E18" w:rsidP="00586E18">
      <w:pPr>
        <w:suppressAutoHyphens w:val="0"/>
        <w:jc w:val="center"/>
        <w:rPr>
          <w:rFonts w:cs="Times New Roman"/>
          <w:sz w:val="28"/>
          <w:szCs w:val="28"/>
        </w:rPr>
      </w:pPr>
    </w:p>
    <w:p w14:paraId="3237F448" w14:textId="77777777" w:rsidR="00586E18" w:rsidRPr="00586E18" w:rsidRDefault="00586E18" w:rsidP="00586E18">
      <w:pPr>
        <w:suppressAutoHyphens w:val="0"/>
        <w:jc w:val="center"/>
        <w:rPr>
          <w:rFonts w:cs="Times New Roman"/>
          <w:sz w:val="28"/>
          <w:szCs w:val="28"/>
        </w:rPr>
      </w:pPr>
    </w:p>
    <w:p w14:paraId="27A33BEF" w14:textId="77777777" w:rsidR="00586E18" w:rsidRPr="00586E18" w:rsidRDefault="00586E18" w:rsidP="00586E18">
      <w:pPr>
        <w:suppressAutoHyphens w:val="0"/>
        <w:jc w:val="center"/>
        <w:rPr>
          <w:rFonts w:cs="Times New Roman"/>
          <w:sz w:val="28"/>
          <w:szCs w:val="28"/>
        </w:rPr>
      </w:pPr>
    </w:p>
    <w:p w14:paraId="3C3F0821" w14:textId="77777777" w:rsidR="00586E18" w:rsidRPr="00586E18" w:rsidRDefault="00586E18" w:rsidP="00586E18">
      <w:pPr>
        <w:suppressAutoHyphens w:val="0"/>
        <w:jc w:val="center"/>
        <w:rPr>
          <w:rFonts w:cs="Times New Roman"/>
          <w:b/>
          <w:sz w:val="28"/>
          <w:szCs w:val="28"/>
        </w:rPr>
      </w:pPr>
    </w:p>
    <w:p w14:paraId="5927BEB1" w14:textId="77777777" w:rsidR="00586E18" w:rsidRPr="00586E18" w:rsidRDefault="00586E18" w:rsidP="00586E18">
      <w:pPr>
        <w:suppressAutoHyphens w:val="0"/>
        <w:jc w:val="center"/>
        <w:rPr>
          <w:rFonts w:cs="Times New Roman"/>
          <w:b/>
          <w:sz w:val="28"/>
          <w:szCs w:val="28"/>
        </w:rPr>
      </w:pPr>
    </w:p>
    <w:p w14:paraId="64CB6AEF" w14:textId="77777777" w:rsidR="00586E18" w:rsidRPr="00586E18" w:rsidRDefault="00586E18" w:rsidP="00586E18">
      <w:pPr>
        <w:suppressAutoHyphens w:val="0"/>
        <w:jc w:val="center"/>
        <w:rPr>
          <w:rFonts w:cs="Times New Roman"/>
          <w:b/>
          <w:sz w:val="28"/>
          <w:szCs w:val="28"/>
        </w:rPr>
      </w:pPr>
    </w:p>
    <w:p w14:paraId="6AD23C79" w14:textId="77777777" w:rsidR="00586E18" w:rsidRPr="00586E18" w:rsidRDefault="00586E18" w:rsidP="00586E18">
      <w:pPr>
        <w:suppressAutoHyphens w:val="0"/>
        <w:jc w:val="center"/>
        <w:rPr>
          <w:rFonts w:cs="Times New Roman"/>
          <w:b/>
          <w:sz w:val="28"/>
          <w:szCs w:val="28"/>
        </w:rPr>
      </w:pPr>
    </w:p>
    <w:p w14:paraId="1E66CC25" w14:textId="77777777" w:rsidR="00586E18" w:rsidRPr="00586E18" w:rsidRDefault="00586E18" w:rsidP="00586E18">
      <w:pPr>
        <w:suppressAutoHyphens w:val="0"/>
        <w:jc w:val="center"/>
        <w:rPr>
          <w:rFonts w:cs="Times New Roman"/>
          <w:b/>
          <w:sz w:val="28"/>
          <w:szCs w:val="28"/>
        </w:rPr>
      </w:pPr>
    </w:p>
    <w:p w14:paraId="68B2675A" w14:textId="77777777" w:rsidR="00586E18" w:rsidRPr="00586E18" w:rsidRDefault="00586E18" w:rsidP="00586E18">
      <w:pPr>
        <w:suppressAutoHyphens w:val="0"/>
        <w:jc w:val="center"/>
        <w:rPr>
          <w:rFonts w:cs="Times New Roman"/>
          <w:b/>
          <w:sz w:val="28"/>
          <w:szCs w:val="28"/>
        </w:rPr>
      </w:pPr>
    </w:p>
    <w:p w14:paraId="1F33E594" w14:textId="77777777" w:rsidR="00586E18" w:rsidRPr="00586E18" w:rsidRDefault="00586E18" w:rsidP="00586E18">
      <w:pPr>
        <w:suppressAutoHyphens w:val="0"/>
        <w:jc w:val="center"/>
        <w:rPr>
          <w:rFonts w:cs="Times New Roman"/>
          <w:b/>
          <w:sz w:val="28"/>
          <w:szCs w:val="28"/>
        </w:rPr>
      </w:pPr>
      <w:r w:rsidRPr="00586E18">
        <w:rPr>
          <w:rFonts w:cs="Times New Roman"/>
          <w:b/>
          <w:sz w:val="28"/>
          <w:szCs w:val="28"/>
        </w:rPr>
        <w:t>г. Краснодар, 2023 г.</w:t>
      </w:r>
    </w:p>
    <w:p w14:paraId="24FB183D" w14:textId="77777777" w:rsidR="00586E18" w:rsidRPr="00586E18" w:rsidRDefault="00586E18" w:rsidP="00586E18">
      <w:pPr>
        <w:suppressAutoHyphens w:val="0"/>
        <w:rPr>
          <w:rFonts w:cs="Times New Roman"/>
          <w:sz w:val="28"/>
          <w:szCs w:val="28"/>
        </w:rPr>
      </w:pPr>
    </w:p>
    <w:p w14:paraId="4FDD9BD9" w14:textId="77777777" w:rsidR="00586E18" w:rsidRPr="00586E18" w:rsidRDefault="00586E18" w:rsidP="00586E18">
      <w:pPr>
        <w:suppressAutoHyphens w:val="0"/>
        <w:rPr>
          <w:rFonts w:cs="Times New Roman"/>
          <w:sz w:val="28"/>
          <w:szCs w:val="28"/>
        </w:rPr>
      </w:pPr>
    </w:p>
    <w:tbl>
      <w:tblPr>
        <w:tblpPr w:leftFromText="180" w:rightFromText="180" w:vertAnchor="text" w:horzAnchor="margin" w:tblpY="172"/>
        <w:tblW w:w="0" w:type="auto"/>
        <w:tblLook w:val="04A0" w:firstRow="1" w:lastRow="0" w:firstColumn="1" w:lastColumn="0" w:noHBand="0" w:noVBand="1"/>
      </w:tblPr>
      <w:tblGrid>
        <w:gridCol w:w="4861"/>
        <w:gridCol w:w="4494"/>
      </w:tblGrid>
      <w:tr w:rsidR="00586E18" w:rsidRPr="00586E18" w14:paraId="315A5970" w14:textId="77777777" w:rsidTr="005E55D4">
        <w:trPr>
          <w:trHeight w:val="1985"/>
        </w:trPr>
        <w:tc>
          <w:tcPr>
            <w:tcW w:w="5353" w:type="dxa"/>
          </w:tcPr>
          <w:p w14:paraId="03B0BCD0" w14:textId="77777777" w:rsidR="00586E18" w:rsidRPr="00586E18" w:rsidRDefault="00586E18" w:rsidP="00586E18">
            <w:pPr>
              <w:suppressAutoHyphens w:val="0"/>
              <w:rPr>
                <w:rFonts w:cs="Times New Roman"/>
                <w:b/>
                <w:sz w:val="28"/>
                <w:szCs w:val="28"/>
              </w:rPr>
            </w:pPr>
            <w:r w:rsidRPr="00586E18">
              <w:rPr>
                <w:rFonts w:cs="Times New Roman"/>
                <w:b/>
                <w:sz w:val="28"/>
                <w:szCs w:val="28"/>
              </w:rPr>
              <w:t>СОГЛАСОВАНО</w:t>
            </w:r>
          </w:p>
          <w:p w14:paraId="2E481709" w14:textId="77777777" w:rsidR="00586E18" w:rsidRPr="00586E18" w:rsidRDefault="00586E18" w:rsidP="00586E18">
            <w:pPr>
              <w:suppressAutoHyphens w:val="0"/>
              <w:rPr>
                <w:rFonts w:cs="Times New Roman"/>
                <w:sz w:val="28"/>
                <w:szCs w:val="28"/>
              </w:rPr>
            </w:pPr>
            <w:r w:rsidRPr="00586E18">
              <w:rPr>
                <w:rFonts w:cs="Times New Roman"/>
                <w:sz w:val="28"/>
                <w:szCs w:val="28"/>
              </w:rPr>
              <w:t>Заместитель директора по НМР</w:t>
            </w:r>
          </w:p>
          <w:p w14:paraId="1EA872D6" w14:textId="77777777" w:rsidR="00586E18" w:rsidRPr="00586E18" w:rsidRDefault="00586E18" w:rsidP="00586E18">
            <w:pPr>
              <w:suppressAutoHyphens w:val="0"/>
              <w:rPr>
                <w:rFonts w:cs="Times New Roman"/>
                <w:i/>
                <w:sz w:val="28"/>
                <w:szCs w:val="28"/>
              </w:rPr>
            </w:pPr>
            <w:r w:rsidRPr="00586E18">
              <w:rPr>
                <w:rFonts w:cs="Times New Roman"/>
                <w:sz w:val="28"/>
                <w:szCs w:val="28"/>
              </w:rPr>
              <w:t xml:space="preserve">ГАПОУ КК КГТК </w:t>
            </w:r>
          </w:p>
          <w:p w14:paraId="3F4A48EB" w14:textId="77777777" w:rsidR="00586E18" w:rsidRPr="00586E18" w:rsidRDefault="00586E18" w:rsidP="00586E18">
            <w:pPr>
              <w:suppressAutoHyphens w:val="0"/>
              <w:rPr>
                <w:rFonts w:cs="Times New Roman"/>
                <w:sz w:val="28"/>
                <w:szCs w:val="28"/>
              </w:rPr>
            </w:pPr>
            <w:r w:rsidRPr="00586E18">
              <w:rPr>
                <w:rFonts w:cs="Times New Roman"/>
                <w:sz w:val="28"/>
                <w:szCs w:val="28"/>
              </w:rPr>
              <w:t>______________ Н.И. Тутынина</w:t>
            </w:r>
          </w:p>
          <w:p w14:paraId="1FDC3CA9" w14:textId="77777777" w:rsidR="00586E18" w:rsidRPr="00586E18" w:rsidRDefault="00586E18" w:rsidP="00586E18">
            <w:pPr>
              <w:suppressAutoHyphens w:val="0"/>
              <w:rPr>
                <w:rFonts w:cs="Times New Roman"/>
                <w:sz w:val="28"/>
                <w:szCs w:val="28"/>
              </w:rPr>
            </w:pPr>
            <w:r w:rsidRPr="00586E18">
              <w:rPr>
                <w:rFonts w:cs="Times New Roman"/>
                <w:sz w:val="28"/>
                <w:szCs w:val="28"/>
              </w:rPr>
              <w:t>«___» _____________ 2023 г.</w:t>
            </w:r>
          </w:p>
        </w:tc>
        <w:tc>
          <w:tcPr>
            <w:tcW w:w="4961" w:type="dxa"/>
          </w:tcPr>
          <w:p w14:paraId="5F0FD857" w14:textId="77777777" w:rsidR="00586E18" w:rsidRPr="00586E18" w:rsidRDefault="00586E18" w:rsidP="00586E18">
            <w:pPr>
              <w:suppressAutoHyphens w:val="0"/>
              <w:rPr>
                <w:rFonts w:cs="Times New Roman"/>
                <w:b/>
                <w:sz w:val="28"/>
                <w:szCs w:val="28"/>
              </w:rPr>
            </w:pPr>
            <w:r w:rsidRPr="00586E18">
              <w:rPr>
                <w:rFonts w:cs="Times New Roman"/>
                <w:b/>
                <w:sz w:val="28"/>
                <w:szCs w:val="28"/>
              </w:rPr>
              <w:t>УТВЕРЖДАЮ</w:t>
            </w:r>
          </w:p>
          <w:p w14:paraId="7DEB5D3D" w14:textId="77777777" w:rsidR="00586E18" w:rsidRPr="00586E18" w:rsidRDefault="00586E18" w:rsidP="00586E18">
            <w:pPr>
              <w:suppressAutoHyphens w:val="0"/>
              <w:rPr>
                <w:rFonts w:cs="Times New Roman"/>
                <w:sz w:val="28"/>
                <w:szCs w:val="28"/>
              </w:rPr>
            </w:pPr>
            <w:r w:rsidRPr="00586E18">
              <w:rPr>
                <w:rFonts w:cs="Times New Roman"/>
                <w:sz w:val="28"/>
                <w:szCs w:val="28"/>
              </w:rPr>
              <w:t xml:space="preserve">Заместитель директора по УР ГАПОУ КК КГТК </w:t>
            </w:r>
          </w:p>
          <w:p w14:paraId="4964F2FB" w14:textId="77777777" w:rsidR="00586E18" w:rsidRPr="00586E18" w:rsidRDefault="00586E18" w:rsidP="00586E18">
            <w:pPr>
              <w:suppressAutoHyphens w:val="0"/>
              <w:rPr>
                <w:rFonts w:cs="Times New Roman"/>
                <w:sz w:val="28"/>
                <w:szCs w:val="28"/>
              </w:rPr>
            </w:pPr>
            <w:r w:rsidRPr="00586E18">
              <w:rPr>
                <w:rFonts w:cs="Times New Roman"/>
                <w:sz w:val="28"/>
                <w:szCs w:val="28"/>
              </w:rPr>
              <w:t>_______________ Г.А. Словцова</w:t>
            </w:r>
          </w:p>
          <w:p w14:paraId="40CA70E8" w14:textId="77777777" w:rsidR="00586E18" w:rsidRPr="00586E18" w:rsidRDefault="00586E18" w:rsidP="00586E18">
            <w:pPr>
              <w:suppressAutoHyphens w:val="0"/>
              <w:rPr>
                <w:rFonts w:cs="Times New Roman"/>
                <w:sz w:val="28"/>
                <w:szCs w:val="28"/>
              </w:rPr>
            </w:pPr>
            <w:r w:rsidRPr="00586E18">
              <w:rPr>
                <w:rFonts w:cs="Times New Roman"/>
                <w:sz w:val="28"/>
                <w:szCs w:val="28"/>
              </w:rPr>
              <w:t>«_____» _______________2023 г.</w:t>
            </w:r>
          </w:p>
        </w:tc>
      </w:tr>
      <w:tr w:rsidR="00586E18" w:rsidRPr="00586E18" w14:paraId="7D86428D" w14:textId="77777777" w:rsidTr="005E55D4">
        <w:trPr>
          <w:trHeight w:val="1414"/>
        </w:trPr>
        <w:tc>
          <w:tcPr>
            <w:tcW w:w="5353" w:type="dxa"/>
            <w:hideMark/>
          </w:tcPr>
          <w:p w14:paraId="7225D967" w14:textId="77777777" w:rsidR="00586E18" w:rsidRPr="00586E18" w:rsidRDefault="00586E18" w:rsidP="00586E18">
            <w:pPr>
              <w:suppressAutoHyphens w:val="0"/>
              <w:rPr>
                <w:rFonts w:cs="Times New Roman"/>
                <w:b/>
                <w:sz w:val="28"/>
                <w:szCs w:val="28"/>
              </w:rPr>
            </w:pPr>
            <w:r w:rsidRPr="00586E18">
              <w:rPr>
                <w:rFonts w:cs="Times New Roman"/>
                <w:b/>
                <w:sz w:val="28"/>
                <w:szCs w:val="28"/>
              </w:rPr>
              <w:t>РАССМОТРЕНО</w:t>
            </w:r>
          </w:p>
          <w:p w14:paraId="31123BB4" w14:textId="77777777" w:rsidR="00586E18" w:rsidRPr="00586E18" w:rsidRDefault="00586E18" w:rsidP="00586E18">
            <w:pPr>
              <w:suppressAutoHyphens w:val="0"/>
              <w:rPr>
                <w:rFonts w:cs="Times New Roman"/>
                <w:sz w:val="28"/>
                <w:szCs w:val="28"/>
              </w:rPr>
            </w:pPr>
            <w:r w:rsidRPr="00586E18">
              <w:rPr>
                <w:rFonts w:cs="Times New Roman"/>
                <w:sz w:val="28"/>
                <w:szCs w:val="28"/>
              </w:rPr>
              <w:t>на заседании предметной цикловой комиссии _____________________</w:t>
            </w:r>
          </w:p>
          <w:p w14:paraId="238948D3" w14:textId="77777777" w:rsidR="00586E18" w:rsidRPr="00586E18" w:rsidRDefault="00586E18" w:rsidP="00586E18">
            <w:pPr>
              <w:suppressAutoHyphens w:val="0"/>
              <w:rPr>
                <w:rFonts w:cs="Times New Roman"/>
                <w:sz w:val="28"/>
                <w:szCs w:val="28"/>
              </w:rPr>
            </w:pPr>
            <w:r w:rsidRPr="00586E18">
              <w:rPr>
                <w:rFonts w:cs="Times New Roman"/>
                <w:sz w:val="28"/>
                <w:szCs w:val="28"/>
              </w:rPr>
              <w:t xml:space="preserve">Председатель ПЦК </w:t>
            </w:r>
          </w:p>
          <w:p w14:paraId="64BB97B9" w14:textId="77777777" w:rsidR="00586E18" w:rsidRPr="00586E18" w:rsidRDefault="00586E18" w:rsidP="00586E18">
            <w:pPr>
              <w:suppressAutoHyphens w:val="0"/>
              <w:rPr>
                <w:rFonts w:cs="Times New Roman"/>
                <w:bCs/>
                <w:sz w:val="28"/>
                <w:szCs w:val="28"/>
              </w:rPr>
            </w:pPr>
            <w:r w:rsidRPr="00586E18">
              <w:rPr>
                <w:rFonts w:cs="Times New Roman"/>
                <w:bCs/>
                <w:sz w:val="28"/>
                <w:szCs w:val="28"/>
              </w:rPr>
              <w:t xml:space="preserve">_______________   </w:t>
            </w:r>
          </w:p>
          <w:p w14:paraId="0BB88294" w14:textId="77777777" w:rsidR="00586E18" w:rsidRPr="00586E18" w:rsidRDefault="00586E18" w:rsidP="00586E18">
            <w:pPr>
              <w:suppressAutoHyphens w:val="0"/>
              <w:rPr>
                <w:rFonts w:cs="Times New Roman"/>
                <w:b/>
                <w:sz w:val="28"/>
                <w:szCs w:val="28"/>
              </w:rPr>
            </w:pPr>
            <w:r w:rsidRPr="00586E18">
              <w:rPr>
                <w:rFonts w:cs="Times New Roman"/>
                <w:sz w:val="28"/>
                <w:szCs w:val="28"/>
              </w:rPr>
              <w:t xml:space="preserve"> «___» _____________ 2023 г.</w:t>
            </w:r>
          </w:p>
        </w:tc>
        <w:tc>
          <w:tcPr>
            <w:tcW w:w="4961" w:type="dxa"/>
          </w:tcPr>
          <w:p w14:paraId="40763099" w14:textId="77777777" w:rsidR="00586E18" w:rsidRPr="00586E18" w:rsidRDefault="00586E18" w:rsidP="00586E18">
            <w:pPr>
              <w:suppressAutoHyphens w:val="0"/>
              <w:rPr>
                <w:rFonts w:cs="Times New Roman"/>
                <w:b/>
                <w:sz w:val="28"/>
                <w:szCs w:val="28"/>
              </w:rPr>
            </w:pPr>
            <w:r w:rsidRPr="00586E18">
              <w:rPr>
                <w:rFonts w:cs="Times New Roman"/>
                <w:b/>
                <w:sz w:val="28"/>
                <w:szCs w:val="28"/>
              </w:rPr>
              <w:t>ОДОБРЕНО</w:t>
            </w:r>
          </w:p>
          <w:p w14:paraId="11332657" w14:textId="77777777" w:rsidR="00586E18" w:rsidRPr="00586E18" w:rsidRDefault="00586E18" w:rsidP="00586E18">
            <w:pPr>
              <w:suppressAutoHyphens w:val="0"/>
              <w:rPr>
                <w:rFonts w:cs="Times New Roman"/>
                <w:sz w:val="28"/>
                <w:szCs w:val="28"/>
              </w:rPr>
            </w:pPr>
            <w:r w:rsidRPr="00586E18">
              <w:rPr>
                <w:rFonts w:cs="Times New Roman"/>
                <w:sz w:val="28"/>
                <w:szCs w:val="28"/>
              </w:rPr>
              <w:t xml:space="preserve">на заседании педагогического совета протокол № ___ </w:t>
            </w:r>
          </w:p>
          <w:p w14:paraId="72529964" w14:textId="77777777" w:rsidR="00586E18" w:rsidRPr="00586E18" w:rsidRDefault="00586E18" w:rsidP="00586E18">
            <w:pPr>
              <w:suppressAutoHyphens w:val="0"/>
              <w:rPr>
                <w:rFonts w:cs="Times New Roman"/>
                <w:sz w:val="28"/>
                <w:szCs w:val="28"/>
              </w:rPr>
            </w:pPr>
            <w:r w:rsidRPr="00586E18">
              <w:rPr>
                <w:rFonts w:cs="Times New Roman"/>
                <w:sz w:val="28"/>
                <w:szCs w:val="28"/>
              </w:rPr>
              <w:t>от «___» _____________ 2023 г.</w:t>
            </w:r>
          </w:p>
          <w:p w14:paraId="65D37D99" w14:textId="566FB2AD" w:rsidR="00586E18" w:rsidRPr="00586E18" w:rsidRDefault="00586E18" w:rsidP="00C51DCC">
            <w:pPr>
              <w:suppressAutoHyphens w:val="0"/>
              <w:rPr>
                <w:rFonts w:cs="Times New Roman"/>
                <w:sz w:val="28"/>
                <w:szCs w:val="28"/>
              </w:rPr>
            </w:pPr>
            <w:r w:rsidRPr="00586E18">
              <w:rPr>
                <w:rFonts w:cs="Times New Roman"/>
                <w:sz w:val="28"/>
                <w:szCs w:val="28"/>
              </w:rPr>
              <w:t>Секретарь_________ И.А. Руденко</w:t>
            </w:r>
          </w:p>
        </w:tc>
      </w:tr>
    </w:tbl>
    <w:p w14:paraId="22B4119D" w14:textId="77777777" w:rsidR="00586E18" w:rsidRPr="00586E18" w:rsidRDefault="00586E18" w:rsidP="00586E18">
      <w:pPr>
        <w:suppressAutoHyphens w:val="0"/>
        <w:rPr>
          <w:rFonts w:cs="Times New Roman"/>
          <w:sz w:val="28"/>
          <w:szCs w:val="28"/>
        </w:rPr>
      </w:pPr>
    </w:p>
    <w:p w14:paraId="71146735" w14:textId="77777777" w:rsidR="00586E18" w:rsidRPr="00586E18" w:rsidRDefault="00586E18" w:rsidP="00586E18">
      <w:pPr>
        <w:suppressAutoHyphens w:val="0"/>
        <w:jc w:val="center"/>
        <w:rPr>
          <w:rFonts w:cs="Times New Roman"/>
          <w:sz w:val="28"/>
          <w:szCs w:val="28"/>
        </w:rPr>
      </w:pPr>
    </w:p>
    <w:p w14:paraId="36C85EC8" w14:textId="3CA9635B" w:rsidR="00586E18" w:rsidRPr="00586E18" w:rsidRDefault="00586E18" w:rsidP="00586E18">
      <w:pPr>
        <w:suppressAutoHyphens w:val="0"/>
        <w:spacing w:after="200" w:line="276" w:lineRule="auto"/>
        <w:ind w:firstLine="708"/>
        <w:jc w:val="both"/>
        <w:rPr>
          <w:rFonts w:eastAsia="Calibri" w:cs="Times New Roman"/>
          <w:sz w:val="28"/>
          <w:szCs w:val="28"/>
          <w:lang w:eastAsia="en-US"/>
        </w:rPr>
      </w:pPr>
      <w:r w:rsidRPr="00586E18">
        <w:rPr>
          <w:rFonts w:eastAsia="Calibri" w:cs="Times New Roman"/>
          <w:sz w:val="28"/>
          <w:szCs w:val="28"/>
          <w:lang w:eastAsia="en-US"/>
        </w:rPr>
        <w:t>Рабочая программа учебной дисциплины «</w:t>
      </w:r>
      <w:r w:rsidR="00F737F2" w:rsidRPr="00F737F2">
        <w:rPr>
          <w:rFonts w:eastAsia="Calibri" w:cs="Times New Roman"/>
          <w:sz w:val="28"/>
          <w:szCs w:val="28"/>
          <w:lang w:eastAsia="en-US"/>
        </w:rPr>
        <w:t>Безопасность жизнедеятельности</w:t>
      </w:r>
      <w:r w:rsidRPr="00586E18">
        <w:rPr>
          <w:rFonts w:eastAsia="Calibri" w:cs="Times New Roman"/>
          <w:sz w:val="28"/>
          <w:szCs w:val="28"/>
          <w:lang w:eastAsia="en-US"/>
        </w:rPr>
        <w:t>» разработана на основе федерального государственного образовательного стандарта по специальности 43.02.06 Сервис на транспорте (по видам транспорта), утверждённого приказом Министерства просвещения Российской Федерации от 26 августа 2022 г. № 777, зарегистрированного Министерством юстиции России 29 сентября 2022 г. № 70278,</w:t>
      </w:r>
      <w:r w:rsidRPr="00586E18">
        <w:t xml:space="preserve"> </w:t>
      </w:r>
      <w:r w:rsidRPr="00586E18">
        <w:rPr>
          <w:rFonts w:eastAsia="Calibri" w:cs="Times New Roman"/>
          <w:sz w:val="28"/>
          <w:szCs w:val="28"/>
          <w:lang w:eastAsia="en-US"/>
        </w:rPr>
        <w:t xml:space="preserve">входящей в состав укрупненной группы специальностей 43.00.00 Сервис и туризм  </w:t>
      </w:r>
    </w:p>
    <w:p w14:paraId="3FE8E251" w14:textId="77777777" w:rsidR="00586E18" w:rsidRPr="00586E18" w:rsidRDefault="00586E18" w:rsidP="00586E18">
      <w:pPr>
        <w:suppressAutoHyphens w:val="0"/>
        <w:spacing w:after="200" w:line="276" w:lineRule="auto"/>
        <w:ind w:firstLine="708"/>
        <w:jc w:val="both"/>
        <w:rPr>
          <w:rFonts w:eastAsia="Calibri" w:cs="Times New Roman"/>
          <w:sz w:val="28"/>
          <w:szCs w:val="28"/>
          <w:lang w:eastAsia="en-US"/>
        </w:rPr>
      </w:pPr>
    </w:p>
    <w:p w14:paraId="643F1816" w14:textId="77777777" w:rsidR="00586E18" w:rsidRPr="00586E18" w:rsidRDefault="00586E18" w:rsidP="00586E18">
      <w:pPr>
        <w:suppressAutoHyphens w:val="0"/>
        <w:rPr>
          <w:rFonts w:cs="Times New Roman"/>
          <w:sz w:val="28"/>
          <w:szCs w:val="28"/>
        </w:rPr>
      </w:pPr>
      <w:r w:rsidRPr="00586E18">
        <w:rPr>
          <w:rFonts w:cs="Times New Roman"/>
          <w:sz w:val="28"/>
          <w:szCs w:val="28"/>
        </w:rPr>
        <w:t xml:space="preserve">Организация-разработчик: ГАПОУ КК КГТК </w:t>
      </w:r>
    </w:p>
    <w:p w14:paraId="638BFBF3" w14:textId="77777777" w:rsidR="00586E18" w:rsidRPr="00586E18" w:rsidRDefault="00586E18" w:rsidP="00586E18">
      <w:pPr>
        <w:suppressAutoHyphens w:val="0"/>
        <w:rPr>
          <w:rFonts w:cs="Times New Roman"/>
          <w:sz w:val="28"/>
          <w:szCs w:val="28"/>
        </w:rPr>
      </w:pPr>
    </w:p>
    <w:tbl>
      <w:tblPr>
        <w:tblW w:w="10314" w:type="dxa"/>
        <w:tblLook w:val="04A0" w:firstRow="1" w:lastRow="0" w:firstColumn="1" w:lastColumn="0" w:noHBand="0" w:noVBand="1"/>
      </w:tblPr>
      <w:tblGrid>
        <w:gridCol w:w="6629"/>
        <w:gridCol w:w="3685"/>
      </w:tblGrid>
      <w:tr w:rsidR="00586E18" w:rsidRPr="00586E18" w14:paraId="4AF78023" w14:textId="77777777" w:rsidTr="005E55D4">
        <w:tc>
          <w:tcPr>
            <w:tcW w:w="6629" w:type="dxa"/>
            <w:shd w:val="clear" w:color="auto" w:fill="auto"/>
          </w:tcPr>
          <w:p w14:paraId="0C4D9211" w14:textId="6AEFE54C" w:rsidR="00586E18" w:rsidRPr="00586E18" w:rsidRDefault="00586E18" w:rsidP="00586E18">
            <w:pPr>
              <w:suppressAutoHyphens w:val="0"/>
              <w:rPr>
                <w:rFonts w:cs="Times New Roman"/>
                <w:sz w:val="28"/>
                <w:szCs w:val="28"/>
              </w:rPr>
            </w:pPr>
            <w:r w:rsidRPr="00586E18">
              <w:rPr>
                <w:rFonts w:cs="Times New Roman"/>
                <w:sz w:val="28"/>
                <w:szCs w:val="28"/>
              </w:rPr>
              <w:t>Разработчик: К</w:t>
            </w:r>
            <w:r>
              <w:rPr>
                <w:rFonts w:cs="Times New Roman"/>
                <w:sz w:val="28"/>
                <w:szCs w:val="28"/>
              </w:rPr>
              <w:t>ривенцов А.Е.</w:t>
            </w:r>
            <w:r w:rsidRPr="00586E18">
              <w:rPr>
                <w:rFonts w:cs="Times New Roman"/>
                <w:sz w:val="28"/>
                <w:szCs w:val="28"/>
              </w:rPr>
              <w:t xml:space="preserve"> преподаватель </w:t>
            </w:r>
          </w:p>
          <w:p w14:paraId="16E94229" w14:textId="77777777" w:rsidR="00586E18" w:rsidRPr="00586E18" w:rsidRDefault="00586E18" w:rsidP="00586E18">
            <w:pPr>
              <w:suppressAutoHyphens w:val="0"/>
              <w:rPr>
                <w:rFonts w:cs="Times New Roman"/>
                <w:sz w:val="28"/>
                <w:szCs w:val="28"/>
              </w:rPr>
            </w:pPr>
            <w:r w:rsidRPr="00586E18">
              <w:rPr>
                <w:rFonts w:cs="Times New Roman"/>
                <w:sz w:val="28"/>
                <w:szCs w:val="28"/>
              </w:rPr>
              <w:t>ГАПОУ КК КГТК</w:t>
            </w:r>
          </w:p>
        </w:tc>
        <w:tc>
          <w:tcPr>
            <w:tcW w:w="3685" w:type="dxa"/>
            <w:shd w:val="clear" w:color="auto" w:fill="auto"/>
          </w:tcPr>
          <w:p w14:paraId="0D9BEA47" w14:textId="77777777" w:rsidR="00586E18" w:rsidRPr="00586E18" w:rsidRDefault="00586E18" w:rsidP="00586E18">
            <w:pPr>
              <w:suppressAutoHyphens w:val="0"/>
              <w:jc w:val="center"/>
              <w:rPr>
                <w:rFonts w:cs="Times New Roman"/>
                <w:sz w:val="28"/>
                <w:szCs w:val="28"/>
              </w:rPr>
            </w:pPr>
          </w:p>
          <w:p w14:paraId="31774EEE" w14:textId="77777777" w:rsidR="00586E18" w:rsidRPr="00586E18" w:rsidRDefault="00586E18" w:rsidP="00586E18">
            <w:pPr>
              <w:suppressAutoHyphens w:val="0"/>
              <w:jc w:val="center"/>
              <w:rPr>
                <w:rFonts w:cs="Times New Roman"/>
                <w:sz w:val="28"/>
                <w:szCs w:val="28"/>
              </w:rPr>
            </w:pPr>
            <w:r w:rsidRPr="00586E18">
              <w:rPr>
                <w:rFonts w:cs="Times New Roman"/>
                <w:sz w:val="28"/>
                <w:szCs w:val="28"/>
              </w:rPr>
              <w:t>____________</w:t>
            </w:r>
          </w:p>
          <w:p w14:paraId="491BCF96" w14:textId="77777777" w:rsidR="00586E18" w:rsidRPr="00586E18" w:rsidRDefault="00586E18" w:rsidP="00586E18">
            <w:pPr>
              <w:suppressAutoHyphens w:val="0"/>
              <w:jc w:val="center"/>
              <w:rPr>
                <w:rFonts w:cs="Times New Roman"/>
                <w:sz w:val="28"/>
                <w:szCs w:val="28"/>
              </w:rPr>
            </w:pPr>
            <w:r w:rsidRPr="00586E18">
              <w:rPr>
                <w:rFonts w:cs="Times New Roman"/>
                <w:sz w:val="20"/>
                <w:szCs w:val="20"/>
              </w:rPr>
              <w:t>(подпись)</w:t>
            </w:r>
          </w:p>
        </w:tc>
      </w:tr>
      <w:tr w:rsidR="00586E18" w:rsidRPr="00586E18" w14:paraId="66839F88" w14:textId="77777777" w:rsidTr="005E55D4">
        <w:trPr>
          <w:trHeight w:val="1919"/>
        </w:trPr>
        <w:tc>
          <w:tcPr>
            <w:tcW w:w="6629" w:type="dxa"/>
            <w:shd w:val="clear" w:color="auto" w:fill="auto"/>
          </w:tcPr>
          <w:p w14:paraId="13FBA5F8" w14:textId="77777777" w:rsidR="00586E18" w:rsidRPr="00586E18" w:rsidRDefault="00586E18" w:rsidP="00586E18">
            <w:pPr>
              <w:suppressAutoHyphens w:val="0"/>
              <w:ind w:firstLine="709"/>
              <w:rPr>
                <w:rFonts w:cs="Times New Roman"/>
                <w:sz w:val="28"/>
                <w:szCs w:val="28"/>
              </w:rPr>
            </w:pPr>
            <w:r w:rsidRPr="00586E18">
              <w:rPr>
                <w:rFonts w:cs="Times New Roman"/>
                <w:b/>
                <w:sz w:val="28"/>
                <w:szCs w:val="28"/>
              </w:rPr>
              <w:t>Рецензенты</w:t>
            </w:r>
            <w:r w:rsidRPr="00586E18">
              <w:rPr>
                <w:rFonts w:cs="Times New Roman"/>
                <w:sz w:val="28"/>
                <w:szCs w:val="28"/>
              </w:rPr>
              <w:t>:</w:t>
            </w:r>
          </w:p>
          <w:p w14:paraId="381ADA1C" w14:textId="77777777" w:rsidR="00586E18" w:rsidRPr="00586E18" w:rsidRDefault="00586E18" w:rsidP="00586E18">
            <w:pPr>
              <w:suppressAutoHyphens w:val="0"/>
              <w:ind w:firstLine="709"/>
              <w:rPr>
                <w:rFonts w:cs="Times New Roman"/>
                <w:sz w:val="28"/>
                <w:szCs w:val="28"/>
              </w:rPr>
            </w:pPr>
          </w:p>
          <w:p w14:paraId="792E34CB" w14:textId="77777777" w:rsidR="00586E18" w:rsidRPr="00586E18" w:rsidRDefault="00586E18" w:rsidP="00586E18">
            <w:pPr>
              <w:suppressAutoHyphens w:val="0"/>
              <w:ind w:firstLine="709"/>
              <w:rPr>
                <w:rFonts w:cs="Times New Roman"/>
                <w:sz w:val="28"/>
                <w:szCs w:val="28"/>
              </w:rPr>
            </w:pPr>
          </w:p>
          <w:p w14:paraId="7CAC3AAA" w14:textId="77777777" w:rsidR="00586E18" w:rsidRPr="00586E18" w:rsidRDefault="00586E18" w:rsidP="00586E18">
            <w:pPr>
              <w:suppressAutoHyphens w:val="0"/>
              <w:rPr>
                <w:rFonts w:cs="Times New Roman"/>
                <w:sz w:val="28"/>
                <w:szCs w:val="28"/>
              </w:rPr>
            </w:pPr>
          </w:p>
          <w:p w14:paraId="765393C0" w14:textId="77777777" w:rsidR="00586E18" w:rsidRPr="00586E18" w:rsidRDefault="00586E18" w:rsidP="00586E18">
            <w:pPr>
              <w:suppressAutoHyphens w:val="0"/>
              <w:rPr>
                <w:rFonts w:cs="Times New Roman"/>
                <w:sz w:val="28"/>
                <w:szCs w:val="28"/>
              </w:rPr>
            </w:pPr>
          </w:p>
          <w:p w14:paraId="7F5820A9" w14:textId="77777777" w:rsidR="00586E18" w:rsidRPr="00586E18" w:rsidRDefault="00586E18" w:rsidP="00586E18">
            <w:pPr>
              <w:suppressAutoHyphens w:val="0"/>
              <w:rPr>
                <w:rFonts w:cs="Times New Roman"/>
                <w:sz w:val="28"/>
                <w:szCs w:val="28"/>
              </w:rPr>
            </w:pPr>
          </w:p>
          <w:p w14:paraId="72E9F398" w14:textId="77777777" w:rsidR="00586E18" w:rsidRPr="00586E18" w:rsidRDefault="00586E18" w:rsidP="00586E18">
            <w:pPr>
              <w:suppressAutoHyphens w:val="0"/>
              <w:rPr>
                <w:rFonts w:cs="Times New Roman"/>
                <w:sz w:val="28"/>
                <w:szCs w:val="28"/>
              </w:rPr>
            </w:pPr>
          </w:p>
          <w:p w14:paraId="14330655" w14:textId="77777777" w:rsidR="00586E18" w:rsidRPr="00586E18" w:rsidRDefault="00586E18" w:rsidP="00586E18">
            <w:pPr>
              <w:suppressAutoHyphens w:val="0"/>
              <w:ind w:firstLine="709"/>
              <w:rPr>
                <w:rFonts w:cs="Times New Roman"/>
                <w:sz w:val="28"/>
                <w:szCs w:val="28"/>
              </w:rPr>
            </w:pPr>
          </w:p>
        </w:tc>
        <w:tc>
          <w:tcPr>
            <w:tcW w:w="3685" w:type="dxa"/>
            <w:shd w:val="clear" w:color="auto" w:fill="auto"/>
          </w:tcPr>
          <w:p w14:paraId="0486A4F4" w14:textId="77777777" w:rsidR="00586E18" w:rsidRPr="00586E18" w:rsidRDefault="00586E18" w:rsidP="00586E18">
            <w:pPr>
              <w:suppressAutoHyphens w:val="0"/>
              <w:jc w:val="center"/>
              <w:rPr>
                <w:rFonts w:cs="Times New Roman"/>
                <w:sz w:val="28"/>
                <w:szCs w:val="28"/>
              </w:rPr>
            </w:pPr>
          </w:p>
          <w:p w14:paraId="3C72CF5A" w14:textId="77777777" w:rsidR="00586E18" w:rsidRPr="00586E18" w:rsidRDefault="00586E18" w:rsidP="00586E18">
            <w:pPr>
              <w:suppressAutoHyphens w:val="0"/>
              <w:jc w:val="center"/>
              <w:rPr>
                <w:rFonts w:cs="Times New Roman"/>
                <w:sz w:val="28"/>
                <w:szCs w:val="28"/>
              </w:rPr>
            </w:pPr>
          </w:p>
          <w:p w14:paraId="1B8977B4" w14:textId="77777777" w:rsidR="00586E18" w:rsidRPr="00586E18" w:rsidRDefault="00586E18" w:rsidP="00586E18">
            <w:pPr>
              <w:suppressAutoHyphens w:val="0"/>
              <w:jc w:val="center"/>
              <w:rPr>
                <w:rFonts w:cs="Times New Roman"/>
                <w:sz w:val="28"/>
                <w:szCs w:val="28"/>
              </w:rPr>
            </w:pPr>
          </w:p>
          <w:p w14:paraId="03C1FD3A" w14:textId="77777777" w:rsidR="00586E18" w:rsidRPr="00586E18" w:rsidRDefault="00586E18" w:rsidP="00586E18">
            <w:pPr>
              <w:suppressAutoHyphens w:val="0"/>
              <w:jc w:val="center"/>
              <w:rPr>
                <w:rFonts w:cs="Times New Roman"/>
                <w:sz w:val="28"/>
                <w:szCs w:val="28"/>
              </w:rPr>
            </w:pPr>
          </w:p>
          <w:p w14:paraId="441C3C76" w14:textId="77777777" w:rsidR="00586E18" w:rsidRPr="00586E18" w:rsidRDefault="00586E18" w:rsidP="00586E18">
            <w:pPr>
              <w:suppressAutoHyphens w:val="0"/>
              <w:jc w:val="center"/>
              <w:rPr>
                <w:rFonts w:cs="Times New Roman"/>
                <w:sz w:val="28"/>
                <w:szCs w:val="28"/>
              </w:rPr>
            </w:pPr>
            <w:r w:rsidRPr="00586E18">
              <w:rPr>
                <w:rFonts w:cs="Times New Roman"/>
                <w:sz w:val="28"/>
                <w:szCs w:val="28"/>
              </w:rPr>
              <w:t>___________</w:t>
            </w:r>
          </w:p>
          <w:p w14:paraId="0A486305" w14:textId="77777777" w:rsidR="00586E18" w:rsidRPr="00586E18" w:rsidRDefault="00586E18" w:rsidP="00586E18">
            <w:pPr>
              <w:suppressAutoHyphens w:val="0"/>
              <w:jc w:val="center"/>
              <w:rPr>
                <w:rFonts w:cs="Times New Roman"/>
                <w:sz w:val="28"/>
                <w:szCs w:val="28"/>
                <w:vertAlign w:val="superscript"/>
              </w:rPr>
            </w:pPr>
            <w:r w:rsidRPr="00586E18">
              <w:rPr>
                <w:rFonts w:cs="Times New Roman"/>
                <w:sz w:val="28"/>
                <w:szCs w:val="28"/>
                <w:vertAlign w:val="superscript"/>
              </w:rPr>
              <w:t>(подпись)</w:t>
            </w:r>
          </w:p>
          <w:p w14:paraId="160B7CBA" w14:textId="77777777" w:rsidR="00586E18" w:rsidRPr="00586E18" w:rsidRDefault="00586E18" w:rsidP="00586E18">
            <w:pPr>
              <w:suppressAutoHyphens w:val="0"/>
              <w:jc w:val="center"/>
              <w:rPr>
                <w:rFonts w:cs="Times New Roman"/>
                <w:sz w:val="28"/>
                <w:szCs w:val="28"/>
                <w:vertAlign w:val="superscript"/>
              </w:rPr>
            </w:pPr>
          </w:p>
          <w:p w14:paraId="51BCB11A" w14:textId="77777777" w:rsidR="00586E18" w:rsidRPr="00586E18" w:rsidRDefault="00586E18" w:rsidP="00586E18">
            <w:pPr>
              <w:suppressAutoHyphens w:val="0"/>
              <w:jc w:val="center"/>
              <w:rPr>
                <w:rFonts w:cs="Times New Roman"/>
                <w:sz w:val="28"/>
                <w:szCs w:val="28"/>
                <w:vertAlign w:val="superscript"/>
              </w:rPr>
            </w:pPr>
          </w:p>
          <w:p w14:paraId="4EE321DD" w14:textId="77777777" w:rsidR="00586E18" w:rsidRPr="00586E18" w:rsidRDefault="00586E18" w:rsidP="00586E18">
            <w:pPr>
              <w:suppressAutoHyphens w:val="0"/>
              <w:jc w:val="center"/>
              <w:rPr>
                <w:rFonts w:cs="Times New Roman"/>
                <w:sz w:val="28"/>
                <w:szCs w:val="28"/>
                <w:vertAlign w:val="superscript"/>
              </w:rPr>
            </w:pPr>
          </w:p>
          <w:p w14:paraId="7A96F8F1" w14:textId="77777777" w:rsidR="00586E18" w:rsidRPr="00586E18" w:rsidRDefault="00586E18" w:rsidP="00586E18">
            <w:pPr>
              <w:suppressAutoHyphens w:val="0"/>
              <w:jc w:val="center"/>
              <w:rPr>
                <w:rFonts w:cs="Times New Roman"/>
                <w:sz w:val="28"/>
                <w:szCs w:val="28"/>
                <w:vertAlign w:val="superscript"/>
              </w:rPr>
            </w:pPr>
          </w:p>
          <w:p w14:paraId="0CD937B4" w14:textId="77777777" w:rsidR="00586E18" w:rsidRPr="00586E18" w:rsidRDefault="00586E18" w:rsidP="00586E18">
            <w:pPr>
              <w:suppressAutoHyphens w:val="0"/>
              <w:jc w:val="center"/>
              <w:rPr>
                <w:rFonts w:cs="Times New Roman"/>
                <w:sz w:val="28"/>
                <w:szCs w:val="28"/>
                <w:vertAlign w:val="superscript"/>
              </w:rPr>
            </w:pPr>
          </w:p>
          <w:p w14:paraId="043ABB80" w14:textId="77777777" w:rsidR="00586E18" w:rsidRPr="00586E18" w:rsidRDefault="00586E18" w:rsidP="00586E18">
            <w:pPr>
              <w:suppressAutoHyphens w:val="0"/>
              <w:jc w:val="center"/>
              <w:rPr>
                <w:rFonts w:cs="Times New Roman"/>
                <w:sz w:val="28"/>
                <w:szCs w:val="28"/>
                <w:vertAlign w:val="superscript"/>
              </w:rPr>
            </w:pPr>
            <w:r w:rsidRPr="00586E18">
              <w:rPr>
                <w:rFonts w:cs="Times New Roman"/>
                <w:sz w:val="28"/>
                <w:szCs w:val="28"/>
                <w:vertAlign w:val="superscript"/>
              </w:rPr>
              <w:t>________________</w:t>
            </w:r>
          </w:p>
          <w:p w14:paraId="5C37DF6F" w14:textId="77777777" w:rsidR="00586E18" w:rsidRPr="00586E18" w:rsidRDefault="00586E18" w:rsidP="00586E18">
            <w:pPr>
              <w:suppressAutoHyphens w:val="0"/>
              <w:jc w:val="center"/>
              <w:rPr>
                <w:rFonts w:cs="Times New Roman"/>
                <w:sz w:val="28"/>
                <w:szCs w:val="28"/>
                <w:vertAlign w:val="superscript"/>
              </w:rPr>
            </w:pPr>
            <w:r w:rsidRPr="00586E18">
              <w:rPr>
                <w:rFonts w:cs="Times New Roman"/>
                <w:sz w:val="28"/>
                <w:szCs w:val="28"/>
                <w:vertAlign w:val="superscript"/>
              </w:rPr>
              <w:t>(подпись)</w:t>
            </w:r>
          </w:p>
        </w:tc>
      </w:tr>
    </w:tbl>
    <w:p w14:paraId="0BCDAE2D" w14:textId="628C080F" w:rsidR="00840921" w:rsidRDefault="00840921" w:rsidP="002977B8">
      <w:pPr>
        <w:suppressAutoHyphens w:val="0"/>
        <w:spacing w:after="200" w:line="276" w:lineRule="auto"/>
        <w:jc w:val="center"/>
        <w:rPr>
          <w:rFonts w:cs="Times New Roman"/>
          <w:b/>
          <w:lang w:eastAsia="ru-RU"/>
        </w:rPr>
      </w:pPr>
    </w:p>
    <w:p w14:paraId="22703C76" w14:textId="77777777" w:rsidR="00610B3E" w:rsidRDefault="00610B3E" w:rsidP="00586E18">
      <w:pPr>
        <w:suppressAutoHyphens w:val="0"/>
        <w:spacing w:after="200" w:line="276" w:lineRule="auto"/>
        <w:jc w:val="center"/>
        <w:rPr>
          <w:rFonts w:cs="Times New Roman"/>
          <w:b/>
          <w:lang w:eastAsia="ru-RU"/>
        </w:rPr>
      </w:pPr>
    </w:p>
    <w:p w14:paraId="44ED7248" w14:textId="05798858" w:rsidR="00586E18" w:rsidRPr="00586E18" w:rsidRDefault="00586E18" w:rsidP="00586E18">
      <w:pPr>
        <w:suppressAutoHyphens w:val="0"/>
        <w:spacing w:after="200" w:line="276" w:lineRule="auto"/>
        <w:jc w:val="center"/>
        <w:rPr>
          <w:rFonts w:cs="Times New Roman"/>
          <w:b/>
          <w:lang w:eastAsia="ru-RU"/>
        </w:rPr>
      </w:pPr>
      <w:r w:rsidRPr="00586E18">
        <w:rPr>
          <w:rFonts w:cs="Times New Roman"/>
          <w:b/>
          <w:lang w:eastAsia="ru-RU"/>
        </w:rPr>
        <w:t>СОДЕРЖАНИЕ</w:t>
      </w:r>
    </w:p>
    <w:p w14:paraId="64461DBA" w14:textId="77777777" w:rsidR="00586E18" w:rsidRPr="00586E18" w:rsidRDefault="00586E18" w:rsidP="00586E18">
      <w:pPr>
        <w:suppressAutoHyphens w:val="0"/>
        <w:spacing w:after="200" w:line="276" w:lineRule="auto"/>
        <w:rPr>
          <w:rFonts w:cs="Times New Roman"/>
          <w:b/>
          <w:i/>
          <w:lang w:eastAsia="ru-RU"/>
        </w:rPr>
      </w:pPr>
    </w:p>
    <w:tbl>
      <w:tblPr>
        <w:tblW w:w="0" w:type="auto"/>
        <w:tblLook w:val="01E0" w:firstRow="1" w:lastRow="1" w:firstColumn="1" w:lastColumn="1" w:noHBand="0" w:noVBand="0"/>
      </w:tblPr>
      <w:tblGrid>
        <w:gridCol w:w="7501"/>
        <w:gridCol w:w="1854"/>
      </w:tblGrid>
      <w:tr w:rsidR="00586E18" w:rsidRPr="00586E18" w14:paraId="3841843D" w14:textId="77777777" w:rsidTr="005E55D4">
        <w:tc>
          <w:tcPr>
            <w:tcW w:w="7501" w:type="dxa"/>
          </w:tcPr>
          <w:p w14:paraId="70EF6626" w14:textId="6BE3F7C7" w:rsidR="00586E18" w:rsidRPr="00586E18" w:rsidRDefault="00586E18">
            <w:pPr>
              <w:numPr>
                <w:ilvl w:val="0"/>
                <w:numId w:val="10"/>
              </w:numPr>
              <w:suppressAutoHyphens w:val="0"/>
              <w:spacing w:after="200" w:line="276" w:lineRule="auto"/>
              <w:rPr>
                <w:rFonts w:cs="Times New Roman"/>
                <w:b/>
                <w:lang w:eastAsia="ru-RU"/>
              </w:rPr>
            </w:pPr>
            <w:r w:rsidRPr="00586E18">
              <w:rPr>
                <w:rFonts w:cs="Times New Roman"/>
                <w:b/>
                <w:lang w:eastAsia="ru-RU"/>
              </w:rPr>
              <w:t>ОБЩАЯ ХАРАКТЕРИСТИКА РАБОЧЕЙ ПРОГРАММЫ УЧЕБНОЙ ДИСЦИПЛИНЫ</w:t>
            </w:r>
          </w:p>
        </w:tc>
        <w:tc>
          <w:tcPr>
            <w:tcW w:w="1854" w:type="dxa"/>
          </w:tcPr>
          <w:p w14:paraId="2B2EAA21" w14:textId="77777777" w:rsidR="00586E18" w:rsidRPr="00586E18" w:rsidRDefault="00586E18" w:rsidP="00586E18">
            <w:pPr>
              <w:suppressAutoHyphens w:val="0"/>
              <w:spacing w:after="200" w:line="276" w:lineRule="auto"/>
              <w:jc w:val="center"/>
              <w:rPr>
                <w:rFonts w:cs="Times New Roman"/>
                <w:b/>
                <w:lang w:eastAsia="ru-RU"/>
              </w:rPr>
            </w:pPr>
          </w:p>
        </w:tc>
      </w:tr>
      <w:tr w:rsidR="00586E18" w:rsidRPr="00586E18" w14:paraId="21FDB58C" w14:textId="77777777" w:rsidTr="005E55D4">
        <w:tc>
          <w:tcPr>
            <w:tcW w:w="7501" w:type="dxa"/>
          </w:tcPr>
          <w:p w14:paraId="447AE03E" w14:textId="77777777" w:rsidR="00586E18" w:rsidRPr="00586E18" w:rsidRDefault="00586E18">
            <w:pPr>
              <w:numPr>
                <w:ilvl w:val="0"/>
                <w:numId w:val="10"/>
              </w:numPr>
              <w:suppressAutoHyphens w:val="0"/>
              <w:spacing w:after="200" w:line="276" w:lineRule="auto"/>
              <w:rPr>
                <w:rFonts w:cs="Times New Roman"/>
                <w:b/>
                <w:lang w:eastAsia="ru-RU"/>
              </w:rPr>
            </w:pPr>
            <w:r w:rsidRPr="00586E18">
              <w:rPr>
                <w:rFonts w:cs="Times New Roman"/>
                <w:b/>
                <w:lang w:eastAsia="ru-RU"/>
              </w:rPr>
              <w:t>СТРУКТУРА И СОДЕРЖАНИЕ УЧЕБНОЙ ДИСЦИПЛИНЫ</w:t>
            </w:r>
          </w:p>
          <w:p w14:paraId="38F97A53" w14:textId="77777777" w:rsidR="00586E18" w:rsidRPr="00586E18" w:rsidRDefault="00586E18">
            <w:pPr>
              <w:numPr>
                <w:ilvl w:val="0"/>
                <w:numId w:val="10"/>
              </w:numPr>
              <w:suppressAutoHyphens w:val="0"/>
              <w:spacing w:after="200" w:line="276" w:lineRule="auto"/>
              <w:rPr>
                <w:rFonts w:cs="Times New Roman"/>
                <w:b/>
                <w:lang w:eastAsia="ru-RU"/>
              </w:rPr>
            </w:pPr>
            <w:r w:rsidRPr="00586E18">
              <w:rPr>
                <w:rFonts w:cs="Times New Roman"/>
                <w:b/>
                <w:lang w:eastAsia="ru-RU"/>
              </w:rPr>
              <w:t>УСЛОВИЯ РЕАЛИЗАЦИИ УЧЕБНОЙ ДИСЦИПЛИНЫ</w:t>
            </w:r>
          </w:p>
        </w:tc>
        <w:tc>
          <w:tcPr>
            <w:tcW w:w="1854" w:type="dxa"/>
          </w:tcPr>
          <w:p w14:paraId="55D686C9" w14:textId="77777777" w:rsidR="00586E18" w:rsidRPr="00586E18" w:rsidRDefault="00586E18" w:rsidP="00586E18">
            <w:pPr>
              <w:suppressAutoHyphens w:val="0"/>
              <w:spacing w:after="200" w:line="276" w:lineRule="auto"/>
              <w:jc w:val="center"/>
              <w:rPr>
                <w:rFonts w:cs="Times New Roman"/>
                <w:b/>
                <w:lang w:eastAsia="ru-RU"/>
              </w:rPr>
            </w:pPr>
          </w:p>
        </w:tc>
      </w:tr>
      <w:tr w:rsidR="00586E18" w:rsidRPr="00586E18" w14:paraId="6B30F0A1" w14:textId="77777777" w:rsidTr="005E55D4">
        <w:tc>
          <w:tcPr>
            <w:tcW w:w="7501" w:type="dxa"/>
          </w:tcPr>
          <w:p w14:paraId="1D2A7E40" w14:textId="77777777" w:rsidR="00586E18" w:rsidRPr="00586E18" w:rsidRDefault="00586E18">
            <w:pPr>
              <w:numPr>
                <w:ilvl w:val="0"/>
                <w:numId w:val="10"/>
              </w:numPr>
              <w:suppressAutoHyphens w:val="0"/>
              <w:spacing w:after="200" w:line="276" w:lineRule="auto"/>
              <w:rPr>
                <w:rFonts w:cs="Times New Roman"/>
                <w:b/>
                <w:lang w:eastAsia="ru-RU"/>
              </w:rPr>
            </w:pPr>
            <w:r w:rsidRPr="00586E18">
              <w:rPr>
                <w:rFonts w:cs="Times New Roman"/>
                <w:b/>
                <w:lang w:eastAsia="ru-RU"/>
              </w:rPr>
              <w:t>КОНТРОЛЬ И ОЦЕНКА РЕЗУЛЬТАТОВ ОСВОЕНИЯ УЧЕБНОЙ ДИСЦИПЛИНЫ</w:t>
            </w:r>
          </w:p>
          <w:p w14:paraId="023A0E2F" w14:textId="77777777" w:rsidR="00586E18" w:rsidRPr="00586E18" w:rsidRDefault="00586E18" w:rsidP="00586E18">
            <w:pPr>
              <w:spacing w:after="200" w:line="276" w:lineRule="auto"/>
              <w:rPr>
                <w:rFonts w:cs="Times New Roman"/>
                <w:b/>
                <w:lang w:eastAsia="ru-RU"/>
              </w:rPr>
            </w:pPr>
          </w:p>
        </w:tc>
        <w:tc>
          <w:tcPr>
            <w:tcW w:w="1854" w:type="dxa"/>
          </w:tcPr>
          <w:p w14:paraId="083EC5A5" w14:textId="77777777" w:rsidR="00586E18" w:rsidRPr="00586E18" w:rsidRDefault="00586E18" w:rsidP="00586E18">
            <w:pPr>
              <w:suppressAutoHyphens w:val="0"/>
              <w:spacing w:after="200" w:line="276" w:lineRule="auto"/>
              <w:jc w:val="center"/>
              <w:rPr>
                <w:rFonts w:cs="Times New Roman"/>
                <w:b/>
                <w:lang w:eastAsia="ru-RU"/>
              </w:rPr>
            </w:pPr>
          </w:p>
        </w:tc>
      </w:tr>
    </w:tbl>
    <w:p w14:paraId="4F8C4F55" w14:textId="17E4654E" w:rsidR="00586E18" w:rsidRPr="00586E18" w:rsidRDefault="00586E18">
      <w:pPr>
        <w:numPr>
          <w:ilvl w:val="0"/>
          <w:numId w:val="11"/>
        </w:numPr>
        <w:suppressAutoHyphens w:val="0"/>
        <w:jc w:val="center"/>
        <w:rPr>
          <w:rFonts w:cs="Times New Roman"/>
          <w:b/>
          <w:lang w:eastAsia="ru-RU"/>
        </w:rPr>
      </w:pPr>
      <w:r w:rsidRPr="00586E18">
        <w:rPr>
          <w:rFonts w:cs="Times New Roman"/>
          <w:b/>
          <w:i/>
          <w:sz w:val="22"/>
          <w:szCs w:val="22"/>
          <w:u w:val="single"/>
          <w:lang w:eastAsia="ru-RU"/>
        </w:rPr>
        <w:br w:type="page"/>
      </w:r>
      <w:r w:rsidRPr="00586E18">
        <w:rPr>
          <w:rFonts w:cs="Times New Roman"/>
          <w:b/>
          <w:lang w:eastAsia="ru-RU"/>
        </w:rPr>
        <w:t>ОБЩАЯ ХАРАКТЕРИСТИКА РАБОЧЕЙ ПРОГРАММЫ УЧЕБНОЙ ДИСЦИПЛИНЫ</w:t>
      </w:r>
    </w:p>
    <w:p w14:paraId="54CC4E5D" w14:textId="77777777" w:rsidR="00586E18" w:rsidRPr="00586E18" w:rsidRDefault="00586E18" w:rsidP="00586E18">
      <w:pPr>
        <w:ind w:left="720"/>
        <w:jc w:val="center"/>
        <w:rPr>
          <w:rFonts w:cs="Times New Roman"/>
          <w:b/>
          <w:lang w:eastAsia="ru-RU"/>
        </w:rPr>
      </w:pPr>
      <w:r w:rsidRPr="00586E18">
        <w:rPr>
          <w:rFonts w:cs="Times New Roman"/>
          <w:b/>
          <w:lang w:eastAsia="ru-RU"/>
        </w:rPr>
        <w:t>«СГ.03 Безопасность жизнедеятельности»</w:t>
      </w:r>
    </w:p>
    <w:p w14:paraId="09FCEB91" w14:textId="77777777" w:rsidR="00586E18" w:rsidRPr="00586E18" w:rsidRDefault="00586E18" w:rsidP="00586E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line="276" w:lineRule="auto"/>
        <w:ind w:firstLine="709"/>
        <w:jc w:val="both"/>
        <w:rPr>
          <w:rFonts w:cs="Times New Roman"/>
          <w:lang w:eastAsia="ru-RU"/>
        </w:rPr>
      </w:pPr>
      <w:r w:rsidRPr="00586E18">
        <w:rPr>
          <w:rFonts w:cs="Times New Roman"/>
          <w:b/>
          <w:lang w:eastAsia="ru-RU"/>
        </w:rPr>
        <w:t xml:space="preserve">1.1. Место дисциплины в структуре основной образовательной программы: </w:t>
      </w:r>
    </w:p>
    <w:p w14:paraId="46E5D8C4" w14:textId="1B4F2FBD" w:rsidR="00586E18" w:rsidRPr="00586E18" w:rsidRDefault="00586E18" w:rsidP="00586E18">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709"/>
        <w:jc w:val="both"/>
        <w:rPr>
          <w:rFonts w:cs="Times New Roman"/>
          <w:lang w:eastAsia="ru-RU"/>
        </w:rPr>
      </w:pPr>
      <w:r w:rsidRPr="00586E18">
        <w:rPr>
          <w:rFonts w:cs="Times New Roman"/>
          <w:lang w:eastAsia="ru-RU"/>
        </w:rPr>
        <w:t xml:space="preserve">Учебная дисциплина «СГ.03 Безопасность жизнедеятельности» является обязательной частью социально-гуманитарного цикла образовательной программы в соответствии с ФГОС СПО по специальности. </w:t>
      </w:r>
    </w:p>
    <w:p w14:paraId="7AB9AECB" w14:textId="77777777" w:rsidR="00586E18" w:rsidRPr="00586E18" w:rsidRDefault="00586E18" w:rsidP="00586E18">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709"/>
        <w:jc w:val="both"/>
        <w:rPr>
          <w:rFonts w:cs="Times New Roman"/>
          <w:lang w:eastAsia="ru-RU"/>
        </w:rPr>
      </w:pPr>
      <w:r w:rsidRPr="00586E18">
        <w:rPr>
          <w:rFonts w:cs="Times New Roman"/>
          <w:lang w:eastAsia="ru-RU"/>
        </w:rPr>
        <w:t xml:space="preserve">Особое значение дисциплина имеет при формировании и развитии ОК 01-04, </w:t>
      </w:r>
      <w:r w:rsidRPr="00586E18">
        <w:rPr>
          <w:rFonts w:cs="Times New Roman"/>
          <w:lang w:eastAsia="ru-RU"/>
        </w:rPr>
        <w:br/>
        <w:t>ОК 06, ОК 07, ОК 09.</w:t>
      </w:r>
    </w:p>
    <w:p w14:paraId="2B4A44CB" w14:textId="77777777" w:rsidR="00586E18" w:rsidRPr="00586E18" w:rsidRDefault="00586E18" w:rsidP="00586E18">
      <w:pPr>
        <w:suppressAutoHyphens w:val="0"/>
        <w:spacing w:line="276" w:lineRule="auto"/>
        <w:ind w:firstLine="709"/>
        <w:rPr>
          <w:rFonts w:cs="Times New Roman"/>
          <w:b/>
          <w:lang w:eastAsia="ru-RU"/>
        </w:rPr>
      </w:pPr>
      <w:r w:rsidRPr="00586E18">
        <w:rPr>
          <w:rFonts w:cs="Times New Roman"/>
          <w:b/>
          <w:lang w:eastAsia="ru-RU"/>
        </w:rPr>
        <w:t>1.2. Цель и планируемые результаты освоения дисциплины:</w:t>
      </w:r>
    </w:p>
    <w:p w14:paraId="5B3DE2BB" w14:textId="77777777" w:rsidR="00586E18" w:rsidRPr="00586E18" w:rsidRDefault="00586E18" w:rsidP="00586E18">
      <w:pPr>
        <w:ind w:firstLine="709"/>
        <w:jc w:val="both"/>
        <w:rPr>
          <w:rFonts w:cs="Times New Roman"/>
          <w:lang w:eastAsia="en-US"/>
        </w:rPr>
      </w:pPr>
      <w:r w:rsidRPr="00586E18">
        <w:rPr>
          <w:rFonts w:cs="Times New Roman"/>
          <w:lang w:eastAsia="ru-RU"/>
        </w:rPr>
        <w:t>В рамках программы учебной дисциплины обучающимися осваиваются умения и знания</w:t>
      </w:r>
    </w:p>
    <w:tbl>
      <w:tblPr>
        <w:tblW w:w="9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3544"/>
        <w:gridCol w:w="4462"/>
      </w:tblGrid>
      <w:tr w:rsidR="00586E18" w:rsidRPr="00586E18" w14:paraId="51275647" w14:textId="77777777" w:rsidTr="005E55D4">
        <w:trPr>
          <w:trHeight w:val="444"/>
        </w:trPr>
        <w:tc>
          <w:tcPr>
            <w:tcW w:w="1242" w:type="dxa"/>
            <w:hideMark/>
          </w:tcPr>
          <w:p w14:paraId="7030089B" w14:textId="47E72F9D" w:rsidR="00586E18" w:rsidRPr="00586E18" w:rsidRDefault="00586E18" w:rsidP="00586E18">
            <w:pPr>
              <w:jc w:val="center"/>
              <w:rPr>
                <w:rFonts w:cs="Times New Roman"/>
                <w:b/>
                <w:lang w:eastAsia="ru-RU"/>
              </w:rPr>
            </w:pPr>
            <w:r w:rsidRPr="00586E18">
              <w:rPr>
                <w:rFonts w:cs="Times New Roman"/>
                <w:b/>
                <w:lang w:eastAsia="ru-RU"/>
              </w:rPr>
              <w:t>Код</w:t>
            </w:r>
          </w:p>
          <w:p w14:paraId="7DC718FE" w14:textId="77777777" w:rsidR="00586E18" w:rsidRPr="00586E18" w:rsidRDefault="00586E18" w:rsidP="00586E18">
            <w:pPr>
              <w:jc w:val="center"/>
              <w:rPr>
                <w:rFonts w:cs="Times New Roman"/>
                <w:b/>
                <w:lang w:eastAsia="ru-RU"/>
              </w:rPr>
            </w:pPr>
            <w:r w:rsidRPr="00586E18">
              <w:rPr>
                <w:rFonts w:cs="Times New Roman"/>
                <w:b/>
                <w:lang w:eastAsia="ru-RU"/>
              </w:rPr>
              <w:t>ПК, ОК</w:t>
            </w:r>
          </w:p>
        </w:tc>
        <w:tc>
          <w:tcPr>
            <w:tcW w:w="3544" w:type="dxa"/>
            <w:hideMark/>
          </w:tcPr>
          <w:p w14:paraId="5A16BDAF" w14:textId="77777777" w:rsidR="00586E18" w:rsidRPr="00586E18" w:rsidRDefault="00586E18" w:rsidP="00586E18">
            <w:pPr>
              <w:jc w:val="center"/>
              <w:rPr>
                <w:rFonts w:cs="Times New Roman"/>
                <w:b/>
                <w:lang w:eastAsia="ru-RU"/>
              </w:rPr>
            </w:pPr>
            <w:r w:rsidRPr="00586E18">
              <w:rPr>
                <w:rFonts w:cs="Times New Roman"/>
                <w:b/>
                <w:lang w:eastAsia="ru-RU"/>
              </w:rPr>
              <w:t>Умения</w:t>
            </w:r>
          </w:p>
        </w:tc>
        <w:tc>
          <w:tcPr>
            <w:tcW w:w="4462" w:type="dxa"/>
            <w:hideMark/>
          </w:tcPr>
          <w:p w14:paraId="3577D4B1" w14:textId="77777777" w:rsidR="00586E18" w:rsidRPr="00586E18" w:rsidRDefault="00586E18" w:rsidP="00586E18">
            <w:pPr>
              <w:jc w:val="center"/>
              <w:rPr>
                <w:rFonts w:cs="Times New Roman"/>
                <w:b/>
                <w:lang w:eastAsia="ru-RU"/>
              </w:rPr>
            </w:pPr>
            <w:r w:rsidRPr="00586E18">
              <w:rPr>
                <w:rFonts w:cs="Times New Roman"/>
                <w:b/>
                <w:lang w:eastAsia="ru-RU"/>
              </w:rPr>
              <w:t>Знания</w:t>
            </w:r>
          </w:p>
        </w:tc>
      </w:tr>
      <w:tr w:rsidR="00586E18" w:rsidRPr="00586E18" w14:paraId="108A5A66" w14:textId="77777777" w:rsidTr="005E55D4">
        <w:trPr>
          <w:trHeight w:val="1407"/>
        </w:trPr>
        <w:tc>
          <w:tcPr>
            <w:tcW w:w="1242" w:type="dxa"/>
          </w:tcPr>
          <w:p w14:paraId="6D25C2AC" w14:textId="77777777" w:rsidR="00586E18" w:rsidRPr="00586E18" w:rsidRDefault="00586E18" w:rsidP="00586E18">
            <w:pPr>
              <w:jc w:val="center"/>
              <w:rPr>
                <w:rFonts w:cs="Times New Roman"/>
                <w:lang w:eastAsia="ru-RU"/>
              </w:rPr>
            </w:pPr>
            <w:r w:rsidRPr="00586E18">
              <w:rPr>
                <w:rFonts w:cs="Times New Roman"/>
                <w:lang w:eastAsia="ru-RU"/>
              </w:rPr>
              <w:t>ОК 01-04,</w:t>
            </w:r>
          </w:p>
          <w:p w14:paraId="5CAA3B5E" w14:textId="77777777" w:rsidR="00586E18" w:rsidRPr="00586E18" w:rsidRDefault="00586E18" w:rsidP="00586E18">
            <w:pPr>
              <w:jc w:val="center"/>
              <w:rPr>
                <w:rFonts w:cs="Times New Roman"/>
                <w:lang w:eastAsia="ru-RU"/>
              </w:rPr>
            </w:pPr>
            <w:r w:rsidRPr="00586E18">
              <w:rPr>
                <w:rFonts w:cs="Times New Roman"/>
                <w:lang w:eastAsia="ru-RU"/>
              </w:rPr>
              <w:t>ОК 06, ОК 07,</w:t>
            </w:r>
          </w:p>
          <w:p w14:paraId="09B45ACC" w14:textId="77777777" w:rsidR="00586E18" w:rsidRPr="00586E18" w:rsidRDefault="00586E18" w:rsidP="00586E18">
            <w:pPr>
              <w:jc w:val="center"/>
              <w:rPr>
                <w:rFonts w:cs="Times New Roman"/>
                <w:lang w:eastAsia="ru-RU"/>
              </w:rPr>
            </w:pPr>
            <w:r w:rsidRPr="00586E18">
              <w:rPr>
                <w:rFonts w:cs="Times New Roman"/>
                <w:lang w:eastAsia="ru-RU"/>
              </w:rPr>
              <w:t>ОК 09</w:t>
            </w:r>
          </w:p>
        </w:tc>
        <w:tc>
          <w:tcPr>
            <w:tcW w:w="3544" w:type="dxa"/>
          </w:tcPr>
          <w:p w14:paraId="670BE8D2" w14:textId="77777777" w:rsidR="00586E18" w:rsidRPr="00586E18" w:rsidRDefault="00586E18" w:rsidP="00586E18">
            <w:pPr>
              <w:jc w:val="both"/>
              <w:rPr>
                <w:rFonts w:cs="Times New Roman"/>
                <w:lang w:eastAsia="ru-RU"/>
              </w:rPr>
            </w:pPr>
            <w:r w:rsidRPr="00586E18">
              <w:rPr>
                <w:rFonts w:cs="Times New Roman"/>
                <w:lang w:eastAsia="ru-RU"/>
              </w:rPr>
              <w:t xml:space="preserve">организовывать и проводить мероприятия по защите населения от негативных воздействий чрезвычайных ситуаций; предпринимать профилактические меры для снижения уровня опасностей различного вида и их последствий в профессиональной деятельности и быту; использовать средства индивидуальной </w:t>
            </w:r>
            <w:r w:rsidRPr="00586E18">
              <w:rPr>
                <w:rFonts w:cs="Times New Roman"/>
                <w:lang w:eastAsia="ru-RU"/>
              </w:rPr>
              <w:br/>
              <w:t>и коллективной защиты от оружия массового поражения;</w:t>
            </w:r>
          </w:p>
          <w:p w14:paraId="4EEFC0A4" w14:textId="77777777" w:rsidR="00586E18" w:rsidRPr="00586E18" w:rsidRDefault="00586E18" w:rsidP="00586E18">
            <w:pPr>
              <w:jc w:val="both"/>
              <w:rPr>
                <w:rFonts w:cs="Times New Roman"/>
                <w:lang w:eastAsia="ru-RU"/>
              </w:rPr>
            </w:pPr>
            <w:r w:rsidRPr="00586E18">
              <w:rPr>
                <w:rFonts w:cs="Times New Roman"/>
                <w:lang w:eastAsia="ru-RU"/>
              </w:rPr>
              <w:t>применять первичные средства пожаротушения; ориентироваться в перечне</w:t>
            </w:r>
          </w:p>
          <w:p w14:paraId="5EBE332F" w14:textId="77777777" w:rsidR="00586E18" w:rsidRPr="00586E18" w:rsidRDefault="00586E18" w:rsidP="00586E18">
            <w:pPr>
              <w:jc w:val="both"/>
              <w:rPr>
                <w:rFonts w:cs="Times New Roman"/>
                <w:lang w:eastAsia="ru-RU"/>
              </w:rPr>
            </w:pPr>
            <w:r w:rsidRPr="00586E18">
              <w:rPr>
                <w:rFonts w:cs="Times New Roman"/>
                <w:lang w:eastAsia="ru-RU"/>
              </w:rPr>
              <w:t xml:space="preserve">военно-учетных специальностей </w:t>
            </w:r>
            <w:r w:rsidRPr="00586E18">
              <w:rPr>
                <w:rFonts w:cs="Times New Roman"/>
                <w:lang w:eastAsia="ru-RU"/>
              </w:rPr>
              <w:br/>
              <w:t>и самостоятельно определять среди них родственные полученной специальности;</w:t>
            </w:r>
          </w:p>
          <w:p w14:paraId="41BE8996" w14:textId="77777777" w:rsidR="00586E18" w:rsidRPr="00586E18" w:rsidRDefault="00586E18" w:rsidP="00586E18">
            <w:pPr>
              <w:jc w:val="both"/>
              <w:rPr>
                <w:rFonts w:cs="Times New Roman"/>
                <w:lang w:eastAsia="ru-RU"/>
              </w:rPr>
            </w:pPr>
            <w:r w:rsidRPr="00586E18">
              <w:rPr>
                <w:rFonts w:cs="Times New Roman"/>
                <w:lang w:eastAsia="ru-RU"/>
              </w:rPr>
              <w:t xml:space="preserve">применять профессиональные знания в ходе исполнения обязанностей военной службы на воинских должностях </w:t>
            </w:r>
            <w:r w:rsidRPr="00586E18">
              <w:rPr>
                <w:rFonts w:cs="Times New Roman"/>
                <w:lang w:eastAsia="ru-RU"/>
              </w:rPr>
              <w:br/>
              <w:t>в соответствии с полученной специальностью;</w:t>
            </w:r>
          </w:p>
          <w:p w14:paraId="45B10E77" w14:textId="77777777" w:rsidR="00586E18" w:rsidRPr="00586E18" w:rsidRDefault="00586E18" w:rsidP="00586E18">
            <w:pPr>
              <w:jc w:val="both"/>
              <w:rPr>
                <w:rFonts w:cs="Times New Roman"/>
                <w:lang w:eastAsia="ru-RU"/>
              </w:rPr>
            </w:pPr>
            <w:r w:rsidRPr="00586E18">
              <w:rPr>
                <w:rFonts w:cs="Times New Roman"/>
                <w:lang w:eastAsia="ru-RU"/>
              </w:rPr>
              <w:t xml:space="preserve">владеть способами бесконфликтного общения </w:t>
            </w:r>
            <w:r w:rsidRPr="00586E18">
              <w:rPr>
                <w:rFonts w:cs="Times New Roman"/>
                <w:lang w:eastAsia="ru-RU"/>
              </w:rPr>
              <w:br/>
              <w:t>и саморегуляции в повседневной деятельности и экстремальных условиях военной службы; оказывать первую помощь пострадавшим</w:t>
            </w:r>
          </w:p>
        </w:tc>
        <w:tc>
          <w:tcPr>
            <w:tcW w:w="4462" w:type="dxa"/>
          </w:tcPr>
          <w:p w14:paraId="3484D64E" w14:textId="77777777" w:rsidR="00586E18" w:rsidRPr="00586E18" w:rsidRDefault="00586E18" w:rsidP="00586E18">
            <w:pPr>
              <w:jc w:val="both"/>
              <w:rPr>
                <w:rFonts w:cs="Times New Roman"/>
                <w:lang w:eastAsia="ru-RU"/>
              </w:rPr>
            </w:pPr>
            <w:r w:rsidRPr="00586E18">
              <w:rPr>
                <w:rFonts w:cs="Times New Roman"/>
                <w:lang w:eastAsia="ru-RU"/>
              </w:rPr>
              <w:t xml:space="preserve">принципы обеспечения устойчивости объектов экономики, прогнозирования развития событий </w:t>
            </w:r>
            <w:r w:rsidRPr="00586E18">
              <w:rPr>
                <w:rFonts w:cs="Times New Roman"/>
                <w:lang w:eastAsia="ru-RU"/>
              </w:rPr>
              <w:br/>
              <w:t xml:space="preserve">и оценки последствий при техногенных чрезвычайных ситуациях и стихийных явлениях, </w:t>
            </w:r>
            <w:r w:rsidRPr="00586E18">
              <w:rPr>
                <w:rFonts w:cs="Times New Roman"/>
                <w:lang w:eastAsia="ru-RU"/>
              </w:rPr>
              <w:br/>
              <w:t>в том числе в условиях противодействия терроризму как серьезной угрозе национальной безопасности России;</w:t>
            </w:r>
          </w:p>
          <w:p w14:paraId="671E3777" w14:textId="77777777" w:rsidR="00586E18" w:rsidRPr="00586E18" w:rsidRDefault="00586E18" w:rsidP="00586E18">
            <w:pPr>
              <w:jc w:val="both"/>
              <w:rPr>
                <w:rFonts w:cs="Times New Roman"/>
                <w:lang w:eastAsia="ru-RU"/>
              </w:rPr>
            </w:pPr>
            <w:r w:rsidRPr="00586E18">
              <w:rPr>
                <w:rFonts w:cs="Times New Roman"/>
                <w:lang w:eastAsia="ru-RU"/>
              </w:rPr>
              <w:t xml:space="preserve">основные виды потенциальных опасностей и их последствия </w:t>
            </w:r>
            <w:r w:rsidRPr="00586E18">
              <w:rPr>
                <w:rFonts w:cs="Times New Roman"/>
                <w:lang w:eastAsia="ru-RU"/>
              </w:rPr>
              <w:br/>
              <w:t xml:space="preserve">в профессиональной деятельности </w:t>
            </w:r>
            <w:r w:rsidRPr="00586E18">
              <w:rPr>
                <w:rFonts w:cs="Times New Roman"/>
                <w:lang w:eastAsia="ru-RU"/>
              </w:rPr>
              <w:br/>
              <w:t>и быту, принципы снижения вероятности их реализации;</w:t>
            </w:r>
          </w:p>
          <w:p w14:paraId="0D42B4DD" w14:textId="77777777" w:rsidR="00586E18" w:rsidRPr="00586E18" w:rsidRDefault="00586E18" w:rsidP="00586E18">
            <w:pPr>
              <w:jc w:val="both"/>
              <w:rPr>
                <w:rFonts w:cs="Times New Roman"/>
                <w:lang w:eastAsia="ru-RU"/>
              </w:rPr>
            </w:pPr>
            <w:r w:rsidRPr="00586E18">
              <w:rPr>
                <w:rFonts w:cs="Times New Roman"/>
                <w:lang w:eastAsia="ru-RU"/>
              </w:rPr>
              <w:t>основы военной службы и обороны государства;</w:t>
            </w:r>
          </w:p>
          <w:p w14:paraId="53213396" w14:textId="77777777" w:rsidR="00586E18" w:rsidRPr="00586E18" w:rsidRDefault="00586E18" w:rsidP="00586E18">
            <w:pPr>
              <w:jc w:val="both"/>
              <w:rPr>
                <w:rFonts w:cs="Times New Roman"/>
                <w:lang w:eastAsia="ru-RU"/>
              </w:rPr>
            </w:pPr>
            <w:r w:rsidRPr="00586E18">
              <w:rPr>
                <w:rFonts w:cs="Times New Roman"/>
                <w:lang w:eastAsia="ru-RU"/>
              </w:rPr>
              <w:t>задачи и основные мероприятия гражданской обороны;</w:t>
            </w:r>
          </w:p>
          <w:p w14:paraId="3BC4EF43" w14:textId="77777777" w:rsidR="00586E18" w:rsidRPr="00586E18" w:rsidRDefault="00586E18" w:rsidP="00586E18">
            <w:pPr>
              <w:jc w:val="both"/>
              <w:rPr>
                <w:rFonts w:cs="Times New Roman"/>
                <w:lang w:eastAsia="ru-RU"/>
              </w:rPr>
            </w:pPr>
            <w:r w:rsidRPr="00586E18">
              <w:rPr>
                <w:rFonts w:cs="Times New Roman"/>
                <w:lang w:eastAsia="ru-RU"/>
              </w:rPr>
              <w:t>способы защиты населения от оружия массового поражения;</w:t>
            </w:r>
          </w:p>
          <w:p w14:paraId="0D1BBB27" w14:textId="77777777" w:rsidR="00586E18" w:rsidRPr="00586E18" w:rsidRDefault="00586E18" w:rsidP="00586E18">
            <w:pPr>
              <w:jc w:val="both"/>
              <w:rPr>
                <w:rFonts w:cs="Times New Roman"/>
                <w:lang w:eastAsia="ru-RU"/>
              </w:rPr>
            </w:pPr>
            <w:r w:rsidRPr="00586E18">
              <w:rPr>
                <w:rFonts w:cs="Times New Roman"/>
                <w:lang w:eastAsia="ru-RU"/>
              </w:rPr>
              <w:t xml:space="preserve">меры пожарной безопасности </w:t>
            </w:r>
            <w:r w:rsidRPr="00586E18">
              <w:rPr>
                <w:rFonts w:cs="Times New Roman"/>
                <w:lang w:eastAsia="ru-RU"/>
              </w:rPr>
              <w:br/>
              <w:t>и правила безопасного поведения при пожарах; организацию и порядок призыва граждан на военную службу и поступления на неё в добровольном порядке;</w:t>
            </w:r>
          </w:p>
          <w:p w14:paraId="7BE78A86" w14:textId="77777777" w:rsidR="00586E18" w:rsidRPr="00586E18" w:rsidRDefault="00586E18" w:rsidP="00586E18">
            <w:pPr>
              <w:jc w:val="both"/>
              <w:rPr>
                <w:rFonts w:cs="Times New Roman"/>
                <w:lang w:eastAsia="ru-RU"/>
              </w:rPr>
            </w:pPr>
            <w:r w:rsidRPr="00586E18">
              <w:rPr>
                <w:rFonts w:cs="Times New Roman"/>
                <w:lang w:eastAsia="ru-RU"/>
              </w:rPr>
              <w:t>основные виды вооружения, военной техники и специального снаряжения, состоящих на вооружении (оснащении) воинских подразделений, в которых имеются военно-учетные специальности, родственные специальностям СПО; область применения получаемых профессиональных знаний при исполнении обязанностей военной службы;</w:t>
            </w:r>
          </w:p>
          <w:p w14:paraId="7CBA4231" w14:textId="77777777" w:rsidR="00586E18" w:rsidRPr="00586E18" w:rsidRDefault="00586E18" w:rsidP="00586E18">
            <w:pPr>
              <w:suppressAutoHyphens w:val="0"/>
              <w:rPr>
                <w:rFonts w:cs="Times New Roman"/>
                <w:lang w:eastAsia="ru-RU"/>
              </w:rPr>
            </w:pPr>
            <w:r w:rsidRPr="00586E18">
              <w:rPr>
                <w:rFonts w:cs="Times New Roman"/>
                <w:lang w:eastAsia="ru-RU"/>
              </w:rPr>
              <w:t>порядок и правила оказания первой помощи пострадавшим</w:t>
            </w:r>
          </w:p>
        </w:tc>
      </w:tr>
    </w:tbl>
    <w:p w14:paraId="26BAB3A1" w14:textId="77777777" w:rsidR="00586E18" w:rsidRPr="00586E18" w:rsidRDefault="00586E18" w:rsidP="00586E18">
      <w:pPr>
        <w:spacing w:after="240"/>
        <w:ind w:firstLine="709"/>
        <w:rPr>
          <w:rFonts w:cs="Times New Roman"/>
          <w:b/>
          <w:sz w:val="22"/>
          <w:szCs w:val="22"/>
          <w:lang w:eastAsia="ru-RU"/>
        </w:rPr>
      </w:pPr>
    </w:p>
    <w:p w14:paraId="6389E048" w14:textId="77777777" w:rsidR="00586E18" w:rsidRPr="00586E18" w:rsidRDefault="00586E18" w:rsidP="00586E18">
      <w:pPr>
        <w:spacing w:after="240"/>
        <w:jc w:val="center"/>
        <w:rPr>
          <w:rFonts w:cs="Times New Roman"/>
          <w:b/>
          <w:lang w:eastAsia="ru-RU"/>
        </w:rPr>
      </w:pPr>
      <w:r w:rsidRPr="00586E18">
        <w:rPr>
          <w:rFonts w:cs="Times New Roman"/>
          <w:b/>
          <w:lang w:eastAsia="ru-RU"/>
        </w:rPr>
        <w:t>2. СТРУКТУРА И СОДЕРЖАНИЕ УЧЕБНОЙ ДИСЦИПЛИНЫ</w:t>
      </w:r>
    </w:p>
    <w:p w14:paraId="3B6E1E39" w14:textId="77777777" w:rsidR="00586E18" w:rsidRPr="00586E18" w:rsidRDefault="00586E18" w:rsidP="00586E18">
      <w:pPr>
        <w:spacing w:after="240"/>
        <w:ind w:firstLine="709"/>
        <w:rPr>
          <w:rFonts w:cs="Times New Roman"/>
          <w:b/>
          <w:lang w:eastAsia="ru-RU"/>
        </w:rPr>
      </w:pPr>
      <w:r w:rsidRPr="00586E18">
        <w:rPr>
          <w:rFonts w:cs="Times New Roman"/>
          <w:b/>
          <w:lang w:eastAsia="ru-RU"/>
        </w:rPr>
        <w:t>2.1. Объем учебной дисциплины и виды учебной работы</w:t>
      </w:r>
    </w:p>
    <w:tbl>
      <w:tblPr>
        <w:tblW w:w="5092" w:type="pct"/>
        <w:tblInd w:w="-17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331"/>
        <w:gridCol w:w="2180"/>
      </w:tblGrid>
      <w:tr w:rsidR="00586E18" w:rsidRPr="00586E18" w14:paraId="33F52E8D" w14:textId="77777777" w:rsidTr="00226558">
        <w:trPr>
          <w:trHeight w:val="490"/>
        </w:trPr>
        <w:tc>
          <w:tcPr>
            <w:tcW w:w="3854" w:type="pct"/>
            <w:vAlign w:val="center"/>
          </w:tcPr>
          <w:p w14:paraId="0A8A320C" w14:textId="77777777" w:rsidR="00586E18" w:rsidRPr="00586E18" w:rsidRDefault="00586E18" w:rsidP="00586E18">
            <w:pPr>
              <w:spacing w:line="276" w:lineRule="auto"/>
              <w:jc w:val="center"/>
              <w:rPr>
                <w:rFonts w:cs="Times New Roman"/>
                <w:b/>
                <w:szCs w:val="22"/>
                <w:lang w:eastAsia="ru-RU"/>
              </w:rPr>
            </w:pPr>
            <w:r w:rsidRPr="00586E18">
              <w:rPr>
                <w:rFonts w:cs="Times New Roman"/>
                <w:b/>
                <w:szCs w:val="22"/>
                <w:lang w:eastAsia="ru-RU"/>
              </w:rPr>
              <w:t>Вид учебной работы</w:t>
            </w:r>
          </w:p>
        </w:tc>
        <w:tc>
          <w:tcPr>
            <w:tcW w:w="1146" w:type="pct"/>
            <w:vAlign w:val="center"/>
          </w:tcPr>
          <w:p w14:paraId="72AEB8D1" w14:textId="77777777" w:rsidR="00586E18" w:rsidRPr="00586E18" w:rsidRDefault="00586E18" w:rsidP="00586E18">
            <w:pPr>
              <w:spacing w:line="276" w:lineRule="auto"/>
              <w:jc w:val="center"/>
              <w:rPr>
                <w:rFonts w:cs="Times New Roman"/>
                <w:b/>
                <w:iCs/>
                <w:szCs w:val="22"/>
                <w:lang w:eastAsia="ru-RU"/>
              </w:rPr>
            </w:pPr>
            <w:r w:rsidRPr="00586E18">
              <w:rPr>
                <w:rFonts w:cs="Times New Roman"/>
                <w:b/>
                <w:iCs/>
                <w:szCs w:val="22"/>
                <w:lang w:eastAsia="ru-RU"/>
              </w:rPr>
              <w:t>Объем в часах</w:t>
            </w:r>
          </w:p>
        </w:tc>
      </w:tr>
      <w:tr w:rsidR="00586E18" w:rsidRPr="00586E18" w14:paraId="473725FD" w14:textId="77777777" w:rsidTr="00226558">
        <w:trPr>
          <w:trHeight w:val="490"/>
        </w:trPr>
        <w:tc>
          <w:tcPr>
            <w:tcW w:w="3854" w:type="pct"/>
            <w:vAlign w:val="center"/>
          </w:tcPr>
          <w:p w14:paraId="60079E2E" w14:textId="77777777" w:rsidR="00586E18" w:rsidRPr="00586E18" w:rsidRDefault="00586E18" w:rsidP="00586E18">
            <w:pPr>
              <w:spacing w:line="276" w:lineRule="auto"/>
              <w:rPr>
                <w:rFonts w:cs="Times New Roman"/>
                <w:b/>
                <w:szCs w:val="22"/>
                <w:lang w:eastAsia="ru-RU"/>
              </w:rPr>
            </w:pPr>
            <w:r w:rsidRPr="00586E18">
              <w:rPr>
                <w:rFonts w:cs="Times New Roman"/>
                <w:b/>
                <w:szCs w:val="22"/>
                <w:lang w:eastAsia="ru-RU"/>
              </w:rPr>
              <w:t>Объем образовательной программы учебной дисциплины</w:t>
            </w:r>
          </w:p>
        </w:tc>
        <w:tc>
          <w:tcPr>
            <w:tcW w:w="1146" w:type="pct"/>
            <w:vAlign w:val="center"/>
          </w:tcPr>
          <w:p w14:paraId="1F4C2514" w14:textId="77777777" w:rsidR="00586E18" w:rsidRPr="00586E18" w:rsidRDefault="00586E18" w:rsidP="00586E18">
            <w:pPr>
              <w:spacing w:line="276" w:lineRule="auto"/>
              <w:jc w:val="center"/>
              <w:rPr>
                <w:rFonts w:cs="Times New Roman"/>
                <w:iCs/>
                <w:szCs w:val="22"/>
                <w:lang w:eastAsia="ru-RU"/>
              </w:rPr>
            </w:pPr>
            <w:r w:rsidRPr="00586E18">
              <w:rPr>
                <w:rFonts w:cs="Times New Roman"/>
                <w:iCs/>
                <w:szCs w:val="22"/>
                <w:lang w:eastAsia="ru-RU"/>
              </w:rPr>
              <w:t>68</w:t>
            </w:r>
          </w:p>
        </w:tc>
      </w:tr>
      <w:tr w:rsidR="00586E18" w:rsidRPr="00586E18" w14:paraId="0EB8C466" w14:textId="77777777" w:rsidTr="00226558">
        <w:trPr>
          <w:trHeight w:val="490"/>
        </w:trPr>
        <w:tc>
          <w:tcPr>
            <w:tcW w:w="3854" w:type="pct"/>
            <w:vAlign w:val="center"/>
          </w:tcPr>
          <w:p w14:paraId="29B93DD1" w14:textId="77777777" w:rsidR="00586E18" w:rsidRPr="00586E18" w:rsidRDefault="00586E18" w:rsidP="00586E18">
            <w:pPr>
              <w:spacing w:line="276" w:lineRule="auto"/>
              <w:rPr>
                <w:rFonts w:cs="Times New Roman"/>
                <w:b/>
                <w:szCs w:val="22"/>
                <w:lang w:eastAsia="ru-RU"/>
              </w:rPr>
            </w:pPr>
            <w:r w:rsidRPr="00586E18">
              <w:rPr>
                <w:rFonts w:cs="Times New Roman"/>
                <w:b/>
                <w:szCs w:val="22"/>
                <w:lang w:eastAsia="ru-RU"/>
              </w:rPr>
              <w:t>В т.ч. в форме практической подготовки</w:t>
            </w:r>
          </w:p>
        </w:tc>
        <w:tc>
          <w:tcPr>
            <w:tcW w:w="1146" w:type="pct"/>
            <w:vAlign w:val="center"/>
          </w:tcPr>
          <w:p w14:paraId="42854BC6" w14:textId="77777777" w:rsidR="00586E18" w:rsidRPr="00586E18" w:rsidRDefault="00586E18" w:rsidP="00586E18">
            <w:pPr>
              <w:spacing w:line="276" w:lineRule="auto"/>
              <w:jc w:val="center"/>
              <w:rPr>
                <w:rFonts w:cs="Times New Roman"/>
                <w:iCs/>
                <w:szCs w:val="22"/>
                <w:lang w:eastAsia="ru-RU"/>
              </w:rPr>
            </w:pPr>
            <w:r w:rsidRPr="00586E18">
              <w:rPr>
                <w:rFonts w:cs="Times New Roman"/>
                <w:iCs/>
                <w:szCs w:val="22"/>
                <w:lang w:eastAsia="ru-RU"/>
              </w:rPr>
              <w:t>20</w:t>
            </w:r>
          </w:p>
        </w:tc>
      </w:tr>
      <w:tr w:rsidR="00586E18" w:rsidRPr="00586E18" w14:paraId="4EC76B19" w14:textId="77777777" w:rsidTr="00226558">
        <w:trPr>
          <w:trHeight w:val="336"/>
        </w:trPr>
        <w:tc>
          <w:tcPr>
            <w:tcW w:w="5000" w:type="pct"/>
            <w:gridSpan w:val="2"/>
            <w:vAlign w:val="center"/>
          </w:tcPr>
          <w:p w14:paraId="61532BE2" w14:textId="77777777" w:rsidR="00586E18" w:rsidRPr="00586E18" w:rsidRDefault="00586E18" w:rsidP="00586E18">
            <w:pPr>
              <w:spacing w:line="276" w:lineRule="auto"/>
              <w:rPr>
                <w:rFonts w:cs="Times New Roman"/>
                <w:iCs/>
                <w:szCs w:val="22"/>
                <w:lang w:eastAsia="ru-RU"/>
              </w:rPr>
            </w:pPr>
            <w:r w:rsidRPr="00586E18">
              <w:rPr>
                <w:rFonts w:cs="Times New Roman"/>
                <w:szCs w:val="22"/>
                <w:lang w:eastAsia="ru-RU"/>
              </w:rPr>
              <w:t>в т. ч.:</w:t>
            </w:r>
          </w:p>
        </w:tc>
      </w:tr>
      <w:tr w:rsidR="00586E18" w:rsidRPr="00586E18" w14:paraId="07D17CDB" w14:textId="77777777" w:rsidTr="00226558">
        <w:trPr>
          <w:trHeight w:val="490"/>
        </w:trPr>
        <w:tc>
          <w:tcPr>
            <w:tcW w:w="3854" w:type="pct"/>
            <w:vAlign w:val="center"/>
          </w:tcPr>
          <w:p w14:paraId="53646A6F" w14:textId="77777777" w:rsidR="00586E18" w:rsidRPr="00586E18" w:rsidRDefault="00586E18" w:rsidP="00586E18">
            <w:pPr>
              <w:spacing w:line="276" w:lineRule="auto"/>
              <w:rPr>
                <w:rFonts w:cs="Times New Roman"/>
                <w:szCs w:val="22"/>
                <w:lang w:eastAsia="ru-RU"/>
              </w:rPr>
            </w:pPr>
            <w:r w:rsidRPr="00586E18">
              <w:rPr>
                <w:rFonts w:cs="Times New Roman"/>
                <w:szCs w:val="22"/>
                <w:lang w:eastAsia="ru-RU"/>
              </w:rPr>
              <w:t>теоретическое обучение</w:t>
            </w:r>
          </w:p>
        </w:tc>
        <w:tc>
          <w:tcPr>
            <w:tcW w:w="1146" w:type="pct"/>
            <w:vAlign w:val="center"/>
          </w:tcPr>
          <w:p w14:paraId="4E5401AF" w14:textId="3130EFEC" w:rsidR="00586E18" w:rsidRPr="00586E18" w:rsidRDefault="00586E18" w:rsidP="00586E18">
            <w:pPr>
              <w:spacing w:line="276" w:lineRule="auto"/>
              <w:jc w:val="center"/>
              <w:rPr>
                <w:rFonts w:cs="Times New Roman"/>
                <w:iCs/>
                <w:szCs w:val="22"/>
                <w:lang w:eastAsia="ru-RU"/>
              </w:rPr>
            </w:pPr>
            <w:r w:rsidRPr="00586E18">
              <w:rPr>
                <w:rFonts w:cs="Times New Roman"/>
                <w:iCs/>
                <w:szCs w:val="22"/>
                <w:lang w:eastAsia="ru-RU"/>
              </w:rPr>
              <w:t>3</w:t>
            </w:r>
            <w:r w:rsidR="00226558">
              <w:rPr>
                <w:rFonts w:cs="Times New Roman"/>
                <w:iCs/>
                <w:szCs w:val="22"/>
                <w:lang w:eastAsia="ru-RU"/>
              </w:rPr>
              <w:t>0</w:t>
            </w:r>
          </w:p>
        </w:tc>
      </w:tr>
      <w:tr w:rsidR="00586E18" w:rsidRPr="00586E18" w14:paraId="5FF13F54" w14:textId="77777777" w:rsidTr="00226558">
        <w:trPr>
          <w:trHeight w:val="490"/>
        </w:trPr>
        <w:tc>
          <w:tcPr>
            <w:tcW w:w="3854" w:type="pct"/>
            <w:vAlign w:val="center"/>
          </w:tcPr>
          <w:p w14:paraId="0AAF8EB7" w14:textId="77777777" w:rsidR="00586E18" w:rsidRPr="00586E18" w:rsidRDefault="00586E18" w:rsidP="00586E18">
            <w:pPr>
              <w:spacing w:line="276" w:lineRule="auto"/>
              <w:rPr>
                <w:rFonts w:cs="Times New Roman"/>
                <w:szCs w:val="22"/>
                <w:lang w:eastAsia="ru-RU"/>
              </w:rPr>
            </w:pPr>
            <w:r w:rsidRPr="00586E18">
              <w:rPr>
                <w:rFonts w:cs="Times New Roman"/>
                <w:szCs w:val="22"/>
                <w:lang w:eastAsia="ru-RU"/>
              </w:rPr>
              <w:t>лабораторные работы</w:t>
            </w:r>
          </w:p>
        </w:tc>
        <w:tc>
          <w:tcPr>
            <w:tcW w:w="1146" w:type="pct"/>
            <w:vAlign w:val="center"/>
          </w:tcPr>
          <w:p w14:paraId="0C02BBF4" w14:textId="77777777" w:rsidR="00586E18" w:rsidRPr="00586E18" w:rsidRDefault="00586E18" w:rsidP="00586E18">
            <w:pPr>
              <w:spacing w:line="276" w:lineRule="auto"/>
              <w:jc w:val="center"/>
              <w:rPr>
                <w:rFonts w:cs="Times New Roman"/>
                <w:iCs/>
                <w:szCs w:val="22"/>
                <w:lang w:eastAsia="ru-RU"/>
              </w:rPr>
            </w:pPr>
            <w:r w:rsidRPr="00586E18">
              <w:rPr>
                <w:rFonts w:cs="Times New Roman"/>
                <w:iCs/>
                <w:szCs w:val="22"/>
                <w:lang w:eastAsia="ru-RU"/>
              </w:rPr>
              <w:t>36</w:t>
            </w:r>
          </w:p>
        </w:tc>
      </w:tr>
      <w:tr w:rsidR="00586E18" w:rsidRPr="00586E18" w14:paraId="4923BC3D" w14:textId="77777777" w:rsidTr="00226558">
        <w:trPr>
          <w:trHeight w:val="267"/>
        </w:trPr>
        <w:tc>
          <w:tcPr>
            <w:tcW w:w="3854" w:type="pct"/>
            <w:vAlign w:val="center"/>
          </w:tcPr>
          <w:p w14:paraId="4517627D" w14:textId="3D7107E0" w:rsidR="00586E18" w:rsidRPr="00586E18" w:rsidRDefault="00586E18" w:rsidP="00586E18">
            <w:pPr>
              <w:spacing w:line="276" w:lineRule="auto"/>
              <w:rPr>
                <w:rFonts w:cs="Times New Roman"/>
                <w:szCs w:val="22"/>
                <w:lang w:eastAsia="ru-RU"/>
              </w:rPr>
            </w:pPr>
            <w:r w:rsidRPr="00586E18">
              <w:rPr>
                <w:rFonts w:cs="Times New Roman"/>
                <w:szCs w:val="22"/>
                <w:lang w:eastAsia="ru-RU"/>
              </w:rPr>
              <w:t xml:space="preserve">Самостоятельная работа </w:t>
            </w:r>
          </w:p>
        </w:tc>
        <w:tc>
          <w:tcPr>
            <w:tcW w:w="1146" w:type="pct"/>
            <w:vAlign w:val="center"/>
          </w:tcPr>
          <w:p w14:paraId="2D2A419C" w14:textId="492A7D3A" w:rsidR="00586E18" w:rsidRPr="00586E18" w:rsidRDefault="00226558" w:rsidP="00586E18">
            <w:pPr>
              <w:spacing w:line="276" w:lineRule="auto"/>
              <w:jc w:val="center"/>
              <w:rPr>
                <w:rFonts w:cs="Times New Roman"/>
                <w:iCs/>
                <w:szCs w:val="22"/>
                <w:lang w:eastAsia="ru-RU"/>
              </w:rPr>
            </w:pPr>
            <w:r>
              <w:rPr>
                <w:rFonts w:cs="Times New Roman"/>
                <w:iCs/>
                <w:szCs w:val="22"/>
                <w:lang w:eastAsia="ru-RU"/>
              </w:rPr>
              <w:t>-</w:t>
            </w:r>
          </w:p>
        </w:tc>
      </w:tr>
      <w:tr w:rsidR="00586E18" w:rsidRPr="00586E18" w14:paraId="58B5BF6D" w14:textId="77777777" w:rsidTr="00226558">
        <w:trPr>
          <w:trHeight w:val="331"/>
        </w:trPr>
        <w:tc>
          <w:tcPr>
            <w:tcW w:w="3854" w:type="pct"/>
            <w:vAlign w:val="center"/>
          </w:tcPr>
          <w:p w14:paraId="7AF93D55" w14:textId="2F318701" w:rsidR="00586E18" w:rsidRPr="00586E18" w:rsidRDefault="00586E18" w:rsidP="00586E18">
            <w:pPr>
              <w:spacing w:line="276" w:lineRule="auto"/>
              <w:rPr>
                <w:rFonts w:cs="Times New Roman"/>
                <w:i/>
                <w:szCs w:val="22"/>
                <w:lang w:eastAsia="ru-RU"/>
              </w:rPr>
            </w:pPr>
            <w:r w:rsidRPr="00586E18">
              <w:rPr>
                <w:rFonts w:cs="Times New Roman"/>
                <w:b/>
                <w:iCs/>
                <w:szCs w:val="22"/>
                <w:lang w:eastAsia="ru-RU"/>
              </w:rPr>
              <w:t>Промежуточная аттестация</w:t>
            </w:r>
            <w:r w:rsidR="00226558">
              <w:rPr>
                <w:rFonts w:cs="Times New Roman"/>
                <w:b/>
                <w:iCs/>
                <w:szCs w:val="22"/>
                <w:lang w:eastAsia="ru-RU"/>
              </w:rPr>
              <w:t xml:space="preserve"> в форме дифференцированного зачета</w:t>
            </w:r>
          </w:p>
        </w:tc>
        <w:tc>
          <w:tcPr>
            <w:tcW w:w="1146" w:type="pct"/>
            <w:vAlign w:val="center"/>
          </w:tcPr>
          <w:p w14:paraId="46B2E987" w14:textId="3A20CC6D" w:rsidR="00586E18" w:rsidRPr="00586E18" w:rsidRDefault="00226558" w:rsidP="00586E18">
            <w:pPr>
              <w:spacing w:line="276" w:lineRule="auto"/>
              <w:jc w:val="center"/>
              <w:rPr>
                <w:rFonts w:cs="Times New Roman"/>
                <w:iCs/>
                <w:szCs w:val="22"/>
                <w:lang w:eastAsia="ru-RU"/>
              </w:rPr>
            </w:pPr>
            <w:r>
              <w:rPr>
                <w:rFonts w:cs="Times New Roman"/>
                <w:iCs/>
                <w:szCs w:val="22"/>
                <w:lang w:eastAsia="ru-RU"/>
              </w:rPr>
              <w:t>2</w:t>
            </w:r>
          </w:p>
        </w:tc>
      </w:tr>
    </w:tbl>
    <w:p w14:paraId="4F7D9B34" w14:textId="77777777" w:rsidR="00586E18" w:rsidRPr="00586E18" w:rsidRDefault="00586E18" w:rsidP="00586E18">
      <w:pPr>
        <w:suppressAutoHyphens w:val="0"/>
        <w:spacing w:after="200" w:line="276" w:lineRule="auto"/>
        <w:rPr>
          <w:rFonts w:cs="Times New Roman"/>
          <w:b/>
          <w:i/>
          <w:sz w:val="22"/>
          <w:szCs w:val="22"/>
          <w:lang w:eastAsia="ru-RU"/>
        </w:rPr>
        <w:sectPr w:rsidR="00586E18" w:rsidRPr="00586E18" w:rsidSect="00BF7BF1">
          <w:footerReference w:type="even" r:id="rId19"/>
          <w:footerReference w:type="default" r:id="rId20"/>
          <w:pgSz w:w="11906" w:h="16838"/>
          <w:pgMar w:top="1134" w:right="850" w:bottom="284" w:left="1701" w:header="708" w:footer="708" w:gutter="0"/>
          <w:cols w:space="720"/>
          <w:docGrid w:linePitch="299"/>
        </w:sectPr>
      </w:pPr>
    </w:p>
    <w:p w14:paraId="20B7F53B" w14:textId="77777777" w:rsidR="00586E18" w:rsidRPr="00586E18" w:rsidRDefault="00586E18" w:rsidP="00586E18">
      <w:pPr>
        <w:suppressAutoHyphens w:val="0"/>
        <w:spacing w:after="200" w:line="276" w:lineRule="auto"/>
        <w:ind w:firstLine="709"/>
        <w:rPr>
          <w:rFonts w:cs="Times New Roman"/>
          <w:b/>
          <w:bCs/>
          <w:sz w:val="22"/>
          <w:szCs w:val="22"/>
          <w:lang w:eastAsia="ru-RU"/>
        </w:rPr>
      </w:pPr>
      <w:r w:rsidRPr="00586E18">
        <w:rPr>
          <w:rFonts w:cs="Times New Roman"/>
          <w:b/>
          <w:sz w:val="22"/>
          <w:szCs w:val="22"/>
          <w:lang w:eastAsia="ru-RU"/>
        </w:rPr>
        <w:t xml:space="preserve">2.2. Тематический план и содержание учебной дисциплины </w:t>
      </w:r>
    </w:p>
    <w:tbl>
      <w:tblPr>
        <w:tblW w:w="51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9"/>
        <w:gridCol w:w="8039"/>
        <w:gridCol w:w="2513"/>
        <w:gridCol w:w="2311"/>
      </w:tblGrid>
      <w:tr w:rsidR="00586E18" w:rsidRPr="00586E18" w14:paraId="0ABD2742" w14:textId="77777777" w:rsidTr="005E55D4">
        <w:trPr>
          <w:trHeight w:val="20"/>
        </w:trPr>
        <w:tc>
          <w:tcPr>
            <w:tcW w:w="747" w:type="pct"/>
            <w:vAlign w:val="center"/>
          </w:tcPr>
          <w:p w14:paraId="4C479C05" w14:textId="77777777" w:rsidR="00586E18" w:rsidRPr="00586E18" w:rsidRDefault="00586E18" w:rsidP="00586E18">
            <w:pPr>
              <w:jc w:val="center"/>
              <w:rPr>
                <w:rFonts w:cs="Times New Roman"/>
                <w:b/>
                <w:bCs/>
                <w:sz w:val="22"/>
                <w:szCs w:val="22"/>
                <w:lang w:eastAsia="ru-RU"/>
              </w:rPr>
            </w:pPr>
            <w:r w:rsidRPr="00586E18">
              <w:rPr>
                <w:rFonts w:cs="Times New Roman"/>
                <w:b/>
                <w:bCs/>
                <w:sz w:val="22"/>
                <w:szCs w:val="22"/>
                <w:lang w:eastAsia="ru-RU"/>
              </w:rPr>
              <w:t>Наименование разделов и тем</w:t>
            </w:r>
          </w:p>
        </w:tc>
        <w:tc>
          <w:tcPr>
            <w:tcW w:w="2658" w:type="pct"/>
            <w:vAlign w:val="center"/>
          </w:tcPr>
          <w:p w14:paraId="72393F82" w14:textId="77777777" w:rsidR="00586E18" w:rsidRPr="00586E18" w:rsidRDefault="00586E18" w:rsidP="00586E18">
            <w:pPr>
              <w:jc w:val="center"/>
              <w:rPr>
                <w:rFonts w:cs="Times New Roman"/>
                <w:b/>
                <w:bCs/>
                <w:sz w:val="22"/>
                <w:szCs w:val="22"/>
                <w:lang w:eastAsia="ru-RU"/>
              </w:rPr>
            </w:pPr>
            <w:r w:rsidRPr="00586E18">
              <w:rPr>
                <w:rFonts w:cs="Times New Roman"/>
                <w:b/>
                <w:bCs/>
                <w:sz w:val="22"/>
                <w:szCs w:val="22"/>
                <w:lang w:eastAsia="ru-RU"/>
              </w:rPr>
              <w:t>Содержание учебного материала и формы организации деятельности обучающихся</w:t>
            </w:r>
          </w:p>
        </w:tc>
        <w:tc>
          <w:tcPr>
            <w:tcW w:w="831" w:type="pct"/>
            <w:vAlign w:val="center"/>
          </w:tcPr>
          <w:p w14:paraId="19465A4F" w14:textId="668C2D1C" w:rsidR="00586E18" w:rsidRPr="00586E18" w:rsidRDefault="00586E18" w:rsidP="00586E18">
            <w:pPr>
              <w:jc w:val="center"/>
              <w:rPr>
                <w:rFonts w:cs="Times New Roman"/>
                <w:b/>
                <w:bCs/>
                <w:sz w:val="22"/>
                <w:szCs w:val="22"/>
                <w:lang w:eastAsia="ru-RU"/>
              </w:rPr>
            </w:pPr>
            <w:r w:rsidRPr="00586E18">
              <w:rPr>
                <w:rFonts w:cs="Times New Roman"/>
                <w:b/>
                <w:bCs/>
                <w:sz w:val="22"/>
                <w:szCs w:val="22"/>
                <w:lang w:eastAsia="ru-RU"/>
              </w:rPr>
              <w:t xml:space="preserve">Объем, акад. </w:t>
            </w:r>
            <w:r w:rsidR="00226558" w:rsidRPr="00586E18">
              <w:rPr>
                <w:rFonts w:cs="Times New Roman"/>
                <w:b/>
                <w:bCs/>
                <w:sz w:val="22"/>
                <w:szCs w:val="22"/>
                <w:lang w:eastAsia="ru-RU"/>
              </w:rPr>
              <w:t>ч, в</w:t>
            </w:r>
            <w:r w:rsidRPr="00586E18">
              <w:rPr>
                <w:rFonts w:cs="Times New Roman"/>
                <w:b/>
                <w:bCs/>
                <w:sz w:val="22"/>
                <w:szCs w:val="22"/>
                <w:lang w:eastAsia="ru-RU"/>
              </w:rPr>
              <w:t xml:space="preserve"> том числе в форме практической подготовки, акад. ч</w:t>
            </w:r>
          </w:p>
        </w:tc>
        <w:tc>
          <w:tcPr>
            <w:tcW w:w="764" w:type="pct"/>
            <w:vAlign w:val="center"/>
          </w:tcPr>
          <w:p w14:paraId="3B035ABF" w14:textId="2AAB7918" w:rsidR="00586E18" w:rsidRPr="00586E18" w:rsidRDefault="00586E18" w:rsidP="00586E18">
            <w:pPr>
              <w:jc w:val="center"/>
              <w:rPr>
                <w:rFonts w:cs="Times New Roman"/>
                <w:b/>
                <w:bCs/>
                <w:sz w:val="22"/>
                <w:szCs w:val="22"/>
                <w:lang w:eastAsia="ru-RU"/>
              </w:rPr>
            </w:pPr>
            <w:r w:rsidRPr="00586E18">
              <w:rPr>
                <w:rFonts w:cs="Times New Roman"/>
                <w:b/>
                <w:bCs/>
                <w:sz w:val="22"/>
                <w:szCs w:val="22"/>
                <w:lang w:eastAsia="ru-RU"/>
              </w:rPr>
              <w:t xml:space="preserve">Коды компетенций </w:t>
            </w:r>
            <w:r w:rsidRPr="00586E18">
              <w:rPr>
                <w:rFonts w:cs="Times New Roman"/>
                <w:b/>
                <w:bCs/>
                <w:sz w:val="22"/>
                <w:szCs w:val="22"/>
                <w:lang w:eastAsia="ru-RU"/>
              </w:rPr>
              <w:br/>
              <w:t>и личностных результатов, формированию которых способствует элемент программы</w:t>
            </w:r>
          </w:p>
        </w:tc>
      </w:tr>
      <w:tr w:rsidR="00586E18" w:rsidRPr="00586E18" w14:paraId="51AAA513" w14:textId="77777777" w:rsidTr="005E55D4">
        <w:trPr>
          <w:trHeight w:val="96"/>
        </w:trPr>
        <w:tc>
          <w:tcPr>
            <w:tcW w:w="3405" w:type="pct"/>
            <w:gridSpan w:val="2"/>
          </w:tcPr>
          <w:p w14:paraId="0B8AE27D" w14:textId="77777777" w:rsidR="00586E18" w:rsidRPr="00586E18" w:rsidRDefault="00586E18" w:rsidP="00586E18">
            <w:pPr>
              <w:suppressAutoHyphens w:val="0"/>
              <w:rPr>
                <w:rFonts w:cs="Times New Roman"/>
                <w:b/>
                <w:bCs/>
                <w:lang w:eastAsia="ru-RU"/>
              </w:rPr>
            </w:pPr>
            <w:r w:rsidRPr="00586E18">
              <w:rPr>
                <w:rFonts w:cs="Times New Roman"/>
                <w:b/>
                <w:bCs/>
                <w:lang w:eastAsia="ru-RU"/>
              </w:rPr>
              <w:t>Раздел 1. Гражданская оборона</w:t>
            </w:r>
          </w:p>
        </w:tc>
        <w:tc>
          <w:tcPr>
            <w:tcW w:w="831" w:type="pct"/>
            <w:vAlign w:val="center"/>
          </w:tcPr>
          <w:p w14:paraId="6A1F8C55" w14:textId="77777777" w:rsidR="00586E18" w:rsidRPr="00586E18" w:rsidRDefault="00586E18" w:rsidP="00586E18">
            <w:pPr>
              <w:suppressAutoHyphens w:val="0"/>
              <w:jc w:val="center"/>
              <w:rPr>
                <w:rFonts w:cs="Times New Roman"/>
                <w:b/>
                <w:bCs/>
                <w:iCs/>
                <w:lang w:eastAsia="ru-RU"/>
              </w:rPr>
            </w:pPr>
            <w:r w:rsidRPr="00586E18">
              <w:rPr>
                <w:rFonts w:cs="Times New Roman"/>
                <w:b/>
                <w:iCs/>
                <w:lang w:eastAsia="ru-RU"/>
              </w:rPr>
              <w:t>20</w:t>
            </w:r>
            <w:r w:rsidRPr="00586E18">
              <w:rPr>
                <w:rFonts w:cs="Times New Roman"/>
                <w:b/>
                <w:iCs/>
                <w:lang w:val="en-US" w:eastAsia="ru-RU"/>
              </w:rPr>
              <w:t>/</w:t>
            </w:r>
            <w:r w:rsidRPr="00586E18">
              <w:rPr>
                <w:rFonts w:cs="Times New Roman"/>
                <w:b/>
                <w:iCs/>
                <w:lang w:eastAsia="ru-RU"/>
              </w:rPr>
              <w:t>4</w:t>
            </w:r>
          </w:p>
        </w:tc>
        <w:tc>
          <w:tcPr>
            <w:tcW w:w="764" w:type="pct"/>
          </w:tcPr>
          <w:p w14:paraId="57577830" w14:textId="77777777" w:rsidR="00586E18" w:rsidRPr="00586E18" w:rsidRDefault="00586E18" w:rsidP="00586E18">
            <w:pPr>
              <w:suppressAutoHyphens w:val="0"/>
              <w:jc w:val="center"/>
              <w:rPr>
                <w:rFonts w:cs="Times New Roman"/>
                <w:b/>
                <w:bCs/>
                <w:i/>
                <w:iCs/>
                <w:lang w:eastAsia="ru-RU"/>
              </w:rPr>
            </w:pPr>
          </w:p>
        </w:tc>
      </w:tr>
      <w:tr w:rsidR="00586E18" w:rsidRPr="00586E18" w14:paraId="0AEB3920" w14:textId="77777777" w:rsidTr="005E55D4">
        <w:trPr>
          <w:trHeight w:val="20"/>
        </w:trPr>
        <w:tc>
          <w:tcPr>
            <w:tcW w:w="747" w:type="pct"/>
            <w:vMerge w:val="restart"/>
          </w:tcPr>
          <w:p w14:paraId="1A8BA95D" w14:textId="77777777" w:rsidR="00586E18" w:rsidRPr="00586E18" w:rsidRDefault="00586E18" w:rsidP="00586E18">
            <w:pPr>
              <w:suppressAutoHyphens w:val="0"/>
              <w:jc w:val="both"/>
              <w:rPr>
                <w:rFonts w:cs="Times New Roman"/>
                <w:b/>
                <w:bCs/>
                <w:lang w:eastAsia="ru-RU"/>
              </w:rPr>
            </w:pPr>
            <w:r w:rsidRPr="00586E18">
              <w:rPr>
                <w:rFonts w:cs="Times New Roman"/>
                <w:b/>
                <w:bCs/>
                <w:lang w:eastAsia="ru-RU"/>
              </w:rPr>
              <w:t>Тема 1.1. Единая государственная система предупреждения и ликвидации чрезвычайных ситуаций</w:t>
            </w:r>
          </w:p>
          <w:p w14:paraId="7AED17FE" w14:textId="77777777" w:rsidR="00586E18" w:rsidRPr="00586E18" w:rsidRDefault="00586E18" w:rsidP="00586E18">
            <w:pPr>
              <w:suppressAutoHyphens w:val="0"/>
              <w:jc w:val="both"/>
              <w:rPr>
                <w:rFonts w:cs="Times New Roman"/>
                <w:b/>
                <w:bCs/>
                <w:lang w:eastAsia="ru-RU"/>
              </w:rPr>
            </w:pPr>
          </w:p>
        </w:tc>
        <w:tc>
          <w:tcPr>
            <w:tcW w:w="2658" w:type="pct"/>
          </w:tcPr>
          <w:p w14:paraId="74BE68DA" w14:textId="77777777" w:rsidR="00586E18" w:rsidRPr="00586E18" w:rsidRDefault="00586E18" w:rsidP="00586E18">
            <w:pPr>
              <w:suppressAutoHyphens w:val="0"/>
              <w:jc w:val="both"/>
              <w:rPr>
                <w:rFonts w:cs="Times New Roman"/>
                <w:b/>
                <w:bCs/>
                <w:lang w:eastAsia="ru-RU"/>
              </w:rPr>
            </w:pPr>
            <w:r w:rsidRPr="00586E18">
              <w:rPr>
                <w:rFonts w:cs="Times New Roman"/>
                <w:b/>
                <w:bCs/>
                <w:lang w:eastAsia="ru-RU"/>
              </w:rPr>
              <w:t>Содержание учебного материала</w:t>
            </w:r>
          </w:p>
        </w:tc>
        <w:tc>
          <w:tcPr>
            <w:tcW w:w="831" w:type="pct"/>
            <w:vAlign w:val="center"/>
          </w:tcPr>
          <w:p w14:paraId="47C95D85" w14:textId="77777777" w:rsidR="00586E18" w:rsidRPr="00586E18" w:rsidRDefault="00586E18" w:rsidP="00586E18">
            <w:pPr>
              <w:jc w:val="center"/>
              <w:rPr>
                <w:rFonts w:cs="Times New Roman"/>
                <w:b/>
                <w:iCs/>
                <w:lang w:eastAsia="ru-RU"/>
              </w:rPr>
            </w:pPr>
            <w:r w:rsidRPr="00586E18">
              <w:rPr>
                <w:rFonts w:cs="Times New Roman"/>
                <w:b/>
                <w:iCs/>
                <w:lang w:eastAsia="ru-RU"/>
              </w:rPr>
              <w:t>2</w:t>
            </w:r>
          </w:p>
        </w:tc>
        <w:tc>
          <w:tcPr>
            <w:tcW w:w="764" w:type="pct"/>
            <w:vMerge w:val="restart"/>
          </w:tcPr>
          <w:p w14:paraId="13158791" w14:textId="77777777" w:rsidR="00586E18" w:rsidRPr="00586E18" w:rsidRDefault="00586E18" w:rsidP="00586E18">
            <w:pPr>
              <w:jc w:val="center"/>
              <w:rPr>
                <w:rFonts w:cs="Times New Roman"/>
                <w:lang w:eastAsia="ru-RU"/>
              </w:rPr>
            </w:pPr>
            <w:r w:rsidRPr="00586E18">
              <w:rPr>
                <w:rFonts w:cs="Times New Roman"/>
                <w:lang w:eastAsia="ru-RU"/>
              </w:rPr>
              <w:t>ОК 01-04</w:t>
            </w:r>
          </w:p>
          <w:p w14:paraId="3BFE8DC2" w14:textId="77777777" w:rsidR="00586E18" w:rsidRPr="00586E18" w:rsidRDefault="00586E18" w:rsidP="00586E18">
            <w:pPr>
              <w:jc w:val="center"/>
              <w:rPr>
                <w:rFonts w:cs="Times New Roman"/>
                <w:lang w:eastAsia="ru-RU"/>
              </w:rPr>
            </w:pPr>
            <w:r w:rsidRPr="00586E18">
              <w:rPr>
                <w:rFonts w:cs="Times New Roman"/>
                <w:lang w:eastAsia="ru-RU"/>
              </w:rPr>
              <w:t>ОК 06-07</w:t>
            </w:r>
          </w:p>
          <w:p w14:paraId="2F911B47" w14:textId="77777777" w:rsidR="00586E18" w:rsidRPr="00586E18" w:rsidRDefault="00586E18" w:rsidP="00586E18">
            <w:pPr>
              <w:suppressAutoHyphens w:val="0"/>
              <w:jc w:val="center"/>
              <w:rPr>
                <w:rFonts w:cs="Times New Roman"/>
                <w:b/>
                <w:i/>
                <w:lang w:eastAsia="ru-RU"/>
              </w:rPr>
            </w:pPr>
            <w:r w:rsidRPr="00586E18">
              <w:rPr>
                <w:rFonts w:cs="Times New Roman"/>
                <w:lang w:eastAsia="ru-RU"/>
              </w:rPr>
              <w:t xml:space="preserve">ОК 09 </w:t>
            </w:r>
          </w:p>
          <w:p w14:paraId="6CD0376D" w14:textId="77777777" w:rsidR="00586E18" w:rsidRPr="00586E18" w:rsidRDefault="00586E18" w:rsidP="00586E18">
            <w:pPr>
              <w:suppressAutoHyphens w:val="0"/>
              <w:jc w:val="center"/>
              <w:rPr>
                <w:rFonts w:cs="Times New Roman"/>
                <w:b/>
                <w:i/>
                <w:lang w:eastAsia="ru-RU"/>
              </w:rPr>
            </w:pPr>
          </w:p>
        </w:tc>
      </w:tr>
      <w:tr w:rsidR="00586E18" w:rsidRPr="00586E18" w14:paraId="5636E032" w14:textId="77777777" w:rsidTr="005E55D4">
        <w:trPr>
          <w:trHeight w:val="20"/>
        </w:trPr>
        <w:tc>
          <w:tcPr>
            <w:tcW w:w="747" w:type="pct"/>
            <w:vMerge/>
          </w:tcPr>
          <w:p w14:paraId="7CFB4315" w14:textId="77777777" w:rsidR="00586E18" w:rsidRPr="00586E18" w:rsidRDefault="00586E18" w:rsidP="00586E18">
            <w:pPr>
              <w:suppressAutoHyphens w:val="0"/>
              <w:jc w:val="both"/>
              <w:rPr>
                <w:rFonts w:cs="Times New Roman"/>
                <w:b/>
                <w:bCs/>
                <w:i/>
                <w:lang w:eastAsia="ru-RU"/>
              </w:rPr>
            </w:pPr>
          </w:p>
        </w:tc>
        <w:tc>
          <w:tcPr>
            <w:tcW w:w="2658" w:type="pct"/>
          </w:tcPr>
          <w:p w14:paraId="4E498140" w14:textId="77777777" w:rsidR="00586E18" w:rsidRPr="00586E18" w:rsidRDefault="00586E18" w:rsidP="00586E18">
            <w:pPr>
              <w:jc w:val="both"/>
              <w:rPr>
                <w:rFonts w:cs="Times New Roman"/>
                <w:lang w:eastAsia="ru-RU"/>
              </w:rPr>
            </w:pPr>
            <w:r w:rsidRPr="00586E18">
              <w:rPr>
                <w:rFonts w:cs="Times New Roman"/>
                <w:bCs/>
                <w:lang w:eastAsia="ru-RU"/>
              </w:rPr>
              <w:t>Единая государственная система предупреждения и ликвидации чрезвычайных ситуаций</w:t>
            </w:r>
            <w:r w:rsidRPr="00586E18">
              <w:rPr>
                <w:rFonts w:cs="Times New Roman"/>
                <w:lang w:eastAsia="ru-RU"/>
              </w:rPr>
              <w:t xml:space="preserve"> Принципы обеспечения устойчивости объектов экономики, прогнозирования развития событий и оценки последствий при техногенных чрезвычайных ситуациях и стихийных явлениях, в том числе в условиях противодействия терроризму как серьезной угрозе национальной безопасности России;</w:t>
            </w:r>
          </w:p>
          <w:p w14:paraId="74F06191" w14:textId="77777777" w:rsidR="00586E18" w:rsidRPr="00586E18" w:rsidRDefault="00586E18" w:rsidP="00586E18">
            <w:pPr>
              <w:jc w:val="both"/>
              <w:rPr>
                <w:rFonts w:cs="Times New Roman"/>
                <w:lang w:eastAsia="ru-RU"/>
              </w:rPr>
            </w:pPr>
            <w:r w:rsidRPr="00586E18">
              <w:rPr>
                <w:rFonts w:cs="Times New Roman"/>
                <w:lang w:eastAsia="ru-RU"/>
              </w:rPr>
              <w:t>основные виды потенциальных опасностей и их последствия в профессиональной деятельности и быту, принципы снижения вероятности их реализации;</w:t>
            </w:r>
          </w:p>
          <w:p w14:paraId="44DBF867" w14:textId="77777777" w:rsidR="00586E18" w:rsidRPr="00586E18" w:rsidRDefault="00586E18" w:rsidP="00586E18">
            <w:pPr>
              <w:suppressAutoHyphens w:val="0"/>
              <w:jc w:val="both"/>
              <w:rPr>
                <w:rFonts w:cs="Times New Roman"/>
                <w:bCs/>
                <w:lang w:eastAsia="ru-RU"/>
              </w:rPr>
            </w:pPr>
            <w:r w:rsidRPr="00586E18">
              <w:rPr>
                <w:rFonts w:cs="Times New Roman"/>
                <w:lang w:eastAsia="ru-RU"/>
              </w:rPr>
              <w:t>порядок и правила оказания первой помощи пострадавшим</w:t>
            </w:r>
          </w:p>
        </w:tc>
        <w:tc>
          <w:tcPr>
            <w:tcW w:w="831" w:type="pct"/>
            <w:vAlign w:val="center"/>
          </w:tcPr>
          <w:p w14:paraId="45D563A8" w14:textId="77777777" w:rsidR="00586E18" w:rsidRPr="00586E18" w:rsidRDefault="00586E18" w:rsidP="00586E18">
            <w:pPr>
              <w:jc w:val="center"/>
              <w:rPr>
                <w:rFonts w:cs="Times New Roman"/>
                <w:bCs/>
                <w:iCs/>
                <w:lang w:eastAsia="ru-RU"/>
              </w:rPr>
            </w:pPr>
            <w:r w:rsidRPr="00586E18">
              <w:rPr>
                <w:rFonts w:cs="Times New Roman"/>
                <w:bCs/>
                <w:iCs/>
                <w:lang w:eastAsia="ru-RU"/>
              </w:rPr>
              <w:t>2</w:t>
            </w:r>
          </w:p>
        </w:tc>
        <w:tc>
          <w:tcPr>
            <w:tcW w:w="764" w:type="pct"/>
            <w:vMerge/>
          </w:tcPr>
          <w:p w14:paraId="265CEE83" w14:textId="77777777" w:rsidR="00586E18" w:rsidRPr="00586E18" w:rsidRDefault="00586E18" w:rsidP="00586E18">
            <w:pPr>
              <w:suppressAutoHyphens w:val="0"/>
              <w:rPr>
                <w:rFonts w:cs="Times New Roman"/>
                <w:b/>
                <w:bCs/>
                <w:i/>
                <w:lang w:eastAsia="ru-RU"/>
              </w:rPr>
            </w:pPr>
          </w:p>
        </w:tc>
      </w:tr>
      <w:tr w:rsidR="00586E18" w:rsidRPr="00586E18" w14:paraId="45DD911E" w14:textId="77777777" w:rsidTr="005E55D4">
        <w:trPr>
          <w:trHeight w:val="20"/>
        </w:trPr>
        <w:tc>
          <w:tcPr>
            <w:tcW w:w="747" w:type="pct"/>
            <w:vMerge w:val="restart"/>
          </w:tcPr>
          <w:p w14:paraId="1243B861" w14:textId="77777777" w:rsidR="00586E18" w:rsidRPr="00586E18" w:rsidRDefault="00586E18" w:rsidP="00586E18">
            <w:pPr>
              <w:suppressAutoHyphens w:val="0"/>
              <w:jc w:val="both"/>
              <w:rPr>
                <w:rFonts w:cs="Times New Roman"/>
                <w:b/>
                <w:bCs/>
                <w:lang w:eastAsia="ru-RU"/>
              </w:rPr>
            </w:pPr>
            <w:r w:rsidRPr="00586E18">
              <w:rPr>
                <w:rFonts w:cs="Times New Roman"/>
                <w:b/>
                <w:bCs/>
                <w:lang w:eastAsia="ru-RU"/>
              </w:rPr>
              <w:t>Тема 1.2. Организация гражданской обороны</w:t>
            </w:r>
          </w:p>
          <w:p w14:paraId="4B052F63" w14:textId="77777777" w:rsidR="00586E18" w:rsidRPr="00586E18" w:rsidRDefault="00586E18" w:rsidP="00586E18">
            <w:pPr>
              <w:suppressAutoHyphens w:val="0"/>
              <w:jc w:val="both"/>
              <w:rPr>
                <w:rFonts w:cs="Times New Roman"/>
                <w:b/>
                <w:bCs/>
                <w:lang w:eastAsia="ru-RU"/>
              </w:rPr>
            </w:pPr>
          </w:p>
          <w:p w14:paraId="20F7D41D" w14:textId="77777777" w:rsidR="00586E18" w:rsidRPr="00586E18" w:rsidRDefault="00586E18" w:rsidP="00586E18">
            <w:pPr>
              <w:suppressAutoHyphens w:val="0"/>
              <w:jc w:val="both"/>
              <w:rPr>
                <w:rFonts w:cs="Times New Roman"/>
                <w:b/>
                <w:bCs/>
                <w:i/>
                <w:lang w:eastAsia="ru-RU"/>
              </w:rPr>
            </w:pPr>
            <w:r w:rsidRPr="00586E18">
              <w:rPr>
                <w:rFonts w:cs="Times New Roman"/>
                <w:b/>
                <w:bCs/>
                <w:lang w:eastAsia="ru-RU"/>
              </w:rPr>
              <w:t xml:space="preserve"> </w:t>
            </w:r>
          </w:p>
        </w:tc>
        <w:tc>
          <w:tcPr>
            <w:tcW w:w="2658" w:type="pct"/>
          </w:tcPr>
          <w:p w14:paraId="5E912CA2" w14:textId="77777777" w:rsidR="00586E18" w:rsidRPr="00586E18" w:rsidRDefault="00586E18" w:rsidP="00586E18">
            <w:pPr>
              <w:suppressAutoHyphens w:val="0"/>
              <w:jc w:val="both"/>
              <w:rPr>
                <w:rFonts w:cs="Times New Roman"/>
                <w:b/>
                <w:bCs/>
                <w:lang w:eastAsia="ru-RU"/>
              </w:rPr>
            </w:pPr>
            <w:r w:rsidRPr="00586E18">
              <w:rPr>
                <w:rFonts w:cs="Times New Roman"/>
                <w:b/>
                <w:bCs/>
                <w:lang w:eastAsia="ru-RU"/>
              </w:rPr>
              <w:t>Содержание учебного материала</w:t>
            </w:r>
          </w:p>
        </w:tc>
        <w:tc>
          <w:tcPr>
            <w:tcW w:w="831" w:type="pct"/>
            <w:vAlign w:val="center"/>
          </w:tcPr>
          <w:p w14:paraId="026A235D" w14:textId="77777777" w:rsidR="00586E18" w:rsidRPr="00586E18" w:rsidRDefault="00586E18" w:rsidP="00586E18">
            <w:pPr>
              <w:jc w:val="center"/>
              <w:rPr>
                <w:rFonts w:cs="Times New Roman"/>
                <w:b/>
                <w:bCs/>
                <w:iCs/>
                <w:lang w:eastAsia="ru-RU"/>
              </w:rPr>
            </w:pPr>
            <w:r w:rsidRPr="00586E18">
              <w:rPr>
                <w:rFonts w:cs="Times New Roman"/>
                <w:b/>
                <w:iCs/>
                <w:lang w:eastAsia="ru-RU"/>
              </w:rPr>
              <w:t>6</w:t>
            </w:r>
          </w:p>
        </w:tc>
        <w:tc>
          <w:tcPr>
            <w:tcW w:w="764" w:type="pct"/>
          </w:tcPr>
          <w:p w14:paraId="3CDB5877" w14:textId="77777777" w:rsidR="00586E18" w:rsidRPr="00586E18" w:rsidRDefault="00586E18" w:rsidP="00586E18">
            <w:pPr>
              <w:suppressAutoHyphens w:val="0"/>
              <w:rPr>
                <w:rFonts w:cs="Times New Roman"/>
                <w:b/>
                <w:bCs/>
                <w:i/>
                <w:lang w:eastAsia="ru-RU"/>
              </w:rPr>
            </w:pPr>
          </w:p>
        </w:tc>
      </w:tr>
      <w:tr w:rsidR="00586E18" w:rsidRPr="00586E18" w14:paraId="1DA43E60" w14:textId="77777777" w:rsidTr="005E55D4">
        <w:trPr>
          <w:trHeight w:val="20"/>
        </w:trPr>
        <w:tc>
          <w:tcPr>
            <w:tcW w:w="747" w:type="pct"/>
            <w:vMerge/>
          </w:tcPr>
          <w:p w14:paraId="60150C1B" w14:textId="77777777" w:rsidR="00586E18" w:rsidRPr="00586E18" w:rsidRDefault="00586E18" w:rsidP="00586E18">
            <w:pPr>
              <w:suppressAutoHyphens w:val="0"/>
              <w:jc w:val="both"/>
              <w:rPr>
                <w:rFonts w:cs="Times New Roman"/>
                <w:b/>
                <w:bCs/>
                <w:lang w:eastAsia="ru-RU"/>
              </w:rPr>
            </w:pPr>
          </w:p>
        </w:tc>
        <w:tc>
          <w:tcPr>
            <w:tcW w:w="2658" w:type="pct"/>
          </w:tcPr>
          <w:p w14:paraId="227E4A57" w14:textId="77777777" w:rsidR="00586E18" w:rsidRPr="00586E18" w:rsidRDefault="00586E18" w:rsidP="00586E18">
            <w:pPr>
              <w:suppressAutoHyphens w:val="0"/>
              <w:jc w:val="both"/>
              <w:rPr>
                <w:rFonts w:cs="Times New Roman"/>
                <w:bCs/>
                <w:lang w:eastAsia="ru-RU"/>
              </w:rPr>
            </w:pPr>
            <w:r w:rsidRPr="00586E18">
              <w:rPr>
                <w:rFonts w:cs="Times New Roman"/>
                <w:bCs/>
                <w:lang w:eastAsia="ru-RU"/>
              </w:rPr>
              <w:t>Ядерное, химическое и биологическое оружие. Средства индивидуальной защиты от оружия массового поражения. Средства коллективной защиты от оружия массового поражения.</w:t>
            </w:r>
          </w:p>
          <w:p w14:paraId="61F6BFF9" w14:textId="77777777" w:rsidR="00586E18" w:rsidRPr="00586E18" w:rsidRDefault="00586E18" w:rsidP="00586E18">
            <w:pPr>
              <w:suppressAutoHyphens w:val="0"/>
              <w:jc w:val="both"/>
              <w:rPr>
                <w:rFonts w:cs="Times New Roman"/>
                <w:bCs/>
                <w:lang w:eastAsia="ru-RU"/>
              </w:rPr>
            </w:pPr>
            <w:r w:rsidRPr="00586E18">
              <w:rPr>
                <w:rFonts w:cs="Times New Roman"/>
                <w:bCs/>
                <w:lang w:eastAsia="ru-RU"/>
              </w:rPr>
              <w:t>Приборы радиационной и химической разведки и контроля</w:t>
            </w:r>
          </w:p>
          <w:p w14:paraId="522FA187" w14:textId="77777777" w:rsidR="00586E18" w:rsidRPr="00586E18" w:rsidRDefault="00586E18" w:rsidP="00586E18">
            <w:pPr>
              <w:suppressAutoHyphens w:val="0"/>
              <w:jc w:val="both"/>
              <w:rPr>
                <w:rFonts w:cs="Times New Roman"/>
                <w:bCs/>
                <w:lang w:eastAsia="ru-RU"/>
              </w:rPr>
            </w:pPr>
            <w:r w:rsidRPr="00586E18">
              <w:rPr>
                <w:rFonts w:cs="Times New Roman"/>
                <w:bCs/>
                <w:lang w:eastAsia="ru-RU"/>
              </w:rPr>
              <w:t>Правила поведения и действия людей в зонах радиоактивного, химического заражения и в очаге биологического поражения</w:t>
            </w:r>
          </w:p>
        </w:tc>
        <w:tc>
          <w:tcPr>
            <w:tcW w:w="831" w:type="pct"/>
            <w:vMerge w:val="restart"/>
            <w:vAlign w:val="center"/>
          </w:tcPr>
          <w:p w14:paraId="08548B5E" w14:textId="77777777" w:rsidR="00586E18" w:rsidRPr="00586E18" w:rsidRDefault="00586E18" w:rsidP="00586E18">
            <w:pPr>
              <w:jc w:val="center"/>
              <w:rPr>
                <w:rFonts w:cs="Times New Roman"/>
                <w:iCs/>
                <w:lang w:eastAsia="ru-RU"/>
              </w:rPr>
            </w:pPr>
            <w:r w:rsidRPr="00586E18">
              <w:rPr>
                <w:rFonts w:cs="Times New Roman"/>
                <w:iCs/>
                <w:lang w:eastAsia="ru-RU"/>
              </w:rPr>
              <w:t>2</w:t>
            </w:r>
          </w:p>
        </w:tc>
        <w:tc>
          <w:tcPr>
            <w:tcW w:w="764" w:type="pct"/>
            <w:vMerge w:val="restart"/>
          </w:tcPr>
          <w:p w14:paraId="2E734807" w14:textId="77777777" w:rsidR="00586E18" w:rsidRPr="00586E18" w:rsidRDefault="00586E18" w:rsidP="00586E18">
            <w:pPr>
              <w:jc w:val="center"/>
              <w:rPr>
                <w:rFonts w:cs="Times New Roman"/>
                <w:lang w:eastAsia="ru-RU"/>
              </w:rPr>
            </w:pPr>
            <w:r w:rsidRPr="00586E18">
              <w:rPr>
                <w:rFonts w:cs="Times New Roman"/>
                <w:lang w:eastAsia="ru-RU"/>
              </w:rPr>
              <w:t>ОК 01-04</w:t>
            </w:r>
          </w:p>
          <w:p w14:paraId="179EF4D6" w14:textId="77777777" w:rsidR="00586E18" w:rsidRPr="00586E18" w:rsidRDefault="00586E18" w:rsidP="00586E18">
            <w:pPr>
              <w:jc w:val="center"/>
              <w:rPr>
                <w:rFonts w:cs="Times New Roman"/>
                <w:lang w:eastAsia="ru-RU"/>
              </w:rPr>
            </w:pPr>
            <w:r w:rsidRPr="00586E18">
              <w:rPr>
                <w:rFonts w:cs="Times New Roman"/>
                <w:lang w:eastAsia="ru-RU"/>
              </w:rPr>
              <w:t>ОК 06-07</w:t>
            </w:r>
          </w:p>
          <w:p w14:paraId="48236360" w14:textId="77777777" w:rsidR="00586E18" w:rsidRPr="00586E18" w:rsidRDefault="00586E18" w:rsidP="00586E18">
            <w:pPr>
              <w:suppressAutoHyphens w:val="0"/>
              <w:jc w:val="center"/>
              <w:rPr>
                <w:rFonts w:cs="Times New Roman"/>
                <w:b/>
                <w:i/>
                <w:lang w:eastAsia="ru-RU"/>
              </w:rPr>
            </w:pPr>
            <w:r w:rsidRPr="00586E18">
              <w:rPr>
                <w:rFonts w:cs="Times New Roman"/>
                <w:lang w:eastAsia="ru-RU"/>
              </w:rPr>
              <w:t xml:space="preserve">ОК 09 </w:t>
            </w:r>
          </w:p>
          <w:p w14:paraId="10A8251B" w14:textId="77777777" w:rsidR="00586E18" w:rsidRPr="00586E18" w:rsidRDefault="00586E18" w:rsidP="00586E18">
            <w:pPr>
              <w:suppressAutoHyphens w:val="0"/>
              <w:jc w:val="center"/>
              <w:rPr>
                <w:rFonts w:cs="Times New Roman"/>
                <w:b/>
                <w:i/>
                <w:lang w:eastAsia="ru-RU"/>
              </w:rPr>
            </w:pPr>
          </w:p>
        </w:tc>
      </w:tr>
      <w:tr w:rsidR="00586E18" w:rsidRPr="00586E18" w14:paraId="1D412C6A" w14:textId="77777777" w:rsidTr="005E55D4">
        <w:trPr>
          <w:trHeight w:val="20"/>
        </w:trPr>
        <w:tc>
          <w:tcPr>
            <w:tcW w:w="747" w:type="pct"/>
            <w:vMerge/>
          </w:tcPr>
          <w:p w14:paraId="40F999E1" w14:textId="77777777" w:rsidR="00586E18" w:rsidRPr="00586E18" w:rsidRDefault="00586E18" w:rsidP="00586E18">
            <w:pPr>
              <w:suppressAutoHyphens w:val="0"/>
              <w:jc w:val="both"/>
              <w:rPr>
                <w:rFonts w:cs="Times New Roman"/>
                <w:b/>
                <w:bCs/>
                <w:i/>
                <w:lang w:eastAsia="ru-RU"/>
              </w:rPr>
            </w:pPr>
          </w:p>
        </w:tc>
        <w:tc>
          <w:tcPr>
            <w:tcW w:w="2658" w:type="pct"/>
          </w:tcPr>
          <w:p w14:paraId="42911EA3" w14:textId="77777777" w:rsidR="00586E18" w:rsidRPr="00586E18" w:rsidRDefault="00586E18" w:rsidP="00586E18">
            <w:pPr>
              <w:jc w:val="both"/>
              <w:rPr>
                <w:rFonts w:cs="Times New Roman"/>
                <w:lang w:eastAsia="ru-RU"/>
              </w:rPr>
            </w:pPr>
            <w:r w:rsidRPr="00586E18">
              <w:rPr>
                <w:rFonts w:cs="Times New Roman"/>
                <w:lang w:eastAsia="ru-RU"/>
              </w:rPr>
              <w:t>Способы защиты населения от оружия массового поражения;</w:t>
            </w:r>
          </w:p>
          <w:p w14:paraId="54511B25" w14:textId="77777777" w:rsidR="00586E18" w:rsidRPr="00586E18" w:rsidRDefault="00586E18" w:rsidP="00586E18">
            <w:pPr>
              <w:jc w:val="both"/>
              <w:rPr>
                <w:rFonts w:cs="Times New Roman"/>
                <w:lang w:eastAsia="ru-RU"/>
              </w:rPr>
            </w:pPr>
            <w:r w:rsidRPr="00586E18">
              <w:rPr>
                <w:rFonts w:cs="Times New Roman"/>
                <w:lang w:eastAsia="ru-RU"/>
              </w:rPr>
              <w:t>порядок и правила оказания первой помощи пострадавшим.</w:t>
            </w:r>
          </w:p>
        </w:tc>
        <w:tc>
          <w:tcPr>
            <w:tcW w:w="831" w:type="pct"/>
            <w:vMerge/>
            <w:vAlign w:val="center"/>
          </w:tcPr>
          <w:p w14:paraId="468B42AB" w14:textId="77777777" w:rsidR="00586E18" w:rsidRPr="00586E18" w:rsidRDefault="00586E18" w:rsidP="00586E18">
            <w:pPr>
              <w:jc w:val="center"/>
              <w:rPr>
                <w:rFonts w:cs="Times New Roman"/>
                <w:bCs/>
                <w:iCs/>
                <w:lang w:eastAsia="ru-RU"/>
              </w:rPr>
            </w:pPr>
          </w:p>
        </w:tc>
        <w:tc>
          <w:tcPr>
            <w:tcW w:w="764" w:type="pct"/>
            <w:vMerge/>
          </w:tcPr>
          <w:p w14:paraId="678966FF" w14:textId="77777777" w:rsidR="00586E18" w:rsidRPr="00586E18" w:rsidRDefault="00586E18" w:rsidP="00586E18">
            <w:pPr>
              <w:suppressAutoHyphens w:val="0"/>
              <w:rPr>
                <w:rFonts w:cs="Times New Roman"/>
                <w:b/>
                <w:bCs/>
                <w:i/>
                <w:lang w:eastAsia="ru-RU"/>
              </w:rPr>
            </w:pPr>
          </w:p>
        </w:tc>
      </w:tr>
      <w:tr w:rsidR="00586E18" w:rsidRPr="00586E18" w14:paraId="103F608D" w14:textId="77777777" w:rsidTr="005E55D4">
        <w:trPr>
          <w:trHeight w:val="20"/>
        </w:trPr>
        <w:tc>
          <w:tcPr>
            <w:tcW w:w="747" w:type="pct"/>
            <w:vMerge/>
          </w:tcPr>
          <w:p w14:paraId="6851A7EF" w14:textId="77777777" w:rsidR="00586E18" w:rsidRPr="00586E18" w:rsidRDefault="00586E18" w:rsidP="00586E18">
            <w:pPr>
              <w:suppressAutoHyphens w:val="0"/>
              <w:jc w:val="both"/>
              <w:rPr>
                <w:rFonts w:cs="Times New Roman"/>
                <w:b/>
                <w:bCs/>
                <w:i/>
                <w:lang w:eastAsia="ru-RU"/>
              </w:rPr>
            </w:pPr>
          </w:p>
        </w:tc>
        <w:tc>
          <w:tcPr>
            <w:tcW w:w="2658" w:type="pct"/>
          </w:tcPr>
          <w:p w14:paraId="1FA47C54" w14:textId="77777777" w:rsidR="00586E18" w:rsidRPr="00586E18" w:rsidRDefault="00586E18" w:rsidP="00586E18">
            <w:pPr>
              <w:suppressAutoHyphens w:val="0"/>
              <w:jc w:val="both"/>
              <w:rPr>
                <w:rFonts w:cs="Times New Roman"/>
                <w:b/>
                <w:lang w:eastAsia="ru-RU"/>
              </w:rPr>
            </w:pPr>
            <w:r w:rsidRPr="00586E18">
              <w:rPr>
                <w:rFonts w:cs="Times New Roman"/>
                <w:b/>
                <w:bCs/>
                <w:lang w:eastAsia="ru-RU"/>
              </w:rPr>
              <w:t>В том числе практических и лабораторных занятий</w:t>
            </w:r>
          </w:p>
        </w:tc>
        <w:tc>
          <w:tcPr>
            <w:tcW w:w="831" w:type="pct"/>
            <w:vAlign w:val="center"/>
          </w:tcPr>
          <w:p w14:paraId="044269B4" w14:textId="77777777" w:rsidR="00586E18" w:rsidRPr="00586E18" w:rsidRDefault="00586E18" w:rsidP="00586E18">
            <w:pPr>
              <w:jc w:val="center"/>
              <w:rPr>
                <w:rFonts w:cs="Times New Roman"/>
                <w:b/>
                <w:iCs/>
                <w:lang w:eastAsia="ru-RU"/>
              </w:rPr>
            </w:pPr>
            <w:r w:rsidRPr="00586E18">
              <w:rPr>
                <w:rFonts w:cs="Times New Roman"/>
                <w:b/>
                <w:iCs/>
                <w:lang w:eastAsia="ru-RU"/>
              </w:rPr>
              <w:t>4</w:t>
            </w:r>
          </w:p>
        </w:tc>
        <w:tc>
          <w:tcPr>
            <w:tcW w:w="764" w:type="pct"/>
            <w:vMerge/>
          </w:tcPr>
          <w:p w14:paraId="02DDC0F0" w14:textId="77777777" w:rsidR="00586E18" w:rsidRPr="00586E18" w:rsidRDefault="00586E18" w:rsidP="00586E18">
            <w:pPr>
              <w:suppressAutoHyphens w:val="0"/>
              <w:rPr>
                <w:rFonts w:cs="Times New Roman"/>
                <w:b/>
                <w:i/>
                <w:lang w:eastAsia="ru-RU"/>
              </w:rPr>
            </w:pPr>
          </w:p>
        </w:tc>
      </w:tr>
      <w:tr w:rsidR="00586E18" w:rsidRPr="00586E18" w14:paraId="6A897244" w14:textId="77777777" w:rsidTr="005E55D4">
        <w:trPr>
          <w:trHeight w:val="20"/>
        </w:trPr>
        <w:tc>
          <w:tcPr>
            <w:tcW w:w="747" w:type="pct"/>
            <w:vMerge/>
          </w:tcPr>
          <w:p w14:paraId="6A67BEE4" w14:textId="77777777" w:rsidR="00586E18" w:rsidRPr="00586E18" w:rsidRDefault="00586E18" w:rsidP="00586E18">
            <w:pPr>
              <w:suppressAutoHyphens w:val="0"/>
              <w:jc w:val="both"/>
              <w:rPr>
                <w:rFonts w:cs="Times New Roman"/>
                <w:b/>
                <w:bCs/>
                <w:i/>
                <w:lang w:eastAsia="ru-RU"/>
              </w:rPr>
            </w:pPr>
          </w:p>
        </w:tc>
        <w:tc>
          <w:tcPr>
            <w:tcW w:w="2658" w:type="pct"/>
          </w:tcPr>
          <w:p w14:paraId="29130E1E" w14:textId="77777777" w:rsidR="00586E18" w:rsidRPr="00586E18" w:rsidRDefault="00586E18" w:rsidP="00586E18">
            <w:pPr>
              <w:suppressAutoHyphens w:val="0"/>
              <w:jc w:val="both"/>
              <w:rPr>
                <w:rFonts w:cs="Times New Roman"/>
                <w:lang w:eastAsia="ru-RU"/>
              </w:rPr>
            </w:pPr>
            <w:r w:rsidRPr="00586E18">
              <w:rPr>
                <w:rFonts w:cs="Times New Roman"/>
                <w:lang w:eastAsia="ru-RU"/>
              </w:rPr>
              <w:t>Средства индивидуальной защиты от оружия массового поражения. Отработка нормативов по надеванию противогаза и ОЗК</w:t>
            </w:r>
          </w:p>
        </w:tc>
        <w:tc>
          <w:tcPr>
            <w:tcW w:w="831" w:type="pct"/>
            <w:vAlign w:val="center"/>
          </w:tcPr>
          <w:p w14:paraId="5B114DD8" w14:textId="77777777" w:rsidR="00586E18" w:rsidRPr="00586E18" w:rsidRDefault="00586E18" w:rsidP="00586E18">
            <w:pPr>
              <w:jc w:val="center"/>
              <w:rPr>
                <w:rFonts w:cs="Times New Roman"/>
                <w:iCs/>
                <w:lang w:eastAsia="ru-RU"/>
              </w:rPr>
            </w:pPr>
            <w:r w:rsidRPr="00586E18">
              <w:rPr>
                <w:rFonts w:cs="Times New Roman"/>
                <w:iCs/>
                <w:lang w:eastAsia="ru-RU"/>
              </w:rPr>
              <w:t>4</w:t>
            </w:r>
          </w:p>
        </w:tc>
        <w:tc>
          <w:tcPr>
            <w:tcW w:w="764" w:type="pct"/>
            <w:vMerge/>
          </w:tcPr>
          <w:p w14:paraId="41E4331B" w14:textId="77777777" w:rsidR="00586E18" w:rsidRPr="00586E18" w:rsidRDefault="00586E18" w:rsidP="00586E18">
            <w:pPr>
              <w:suppressAutoHyphens w:val="0"/>
              <w:rPr>
                <w:rFonts w:cs="Times New Roman"/>
                <w:b/>
                <w:i/>
                <w:lang w:eastAsia="ru-RU"/>
              </w:rPr>
            </w:pPr>
          </w:p>
        </w:tc>
      </w:tr>
      <w:tr w:rsidR="00586E18" w:rsidRPr="00586E18" w14:paraId="65117BA8" w14:textId="77777777" w:rsidTr="005E55D4">
        <w:trPr>
          <w:trHeight w:val="20"/>
        </w:trPr>
        <w:tc>
          <w:tcPr>
            <w:tcW w:w="747" w:type="pct"/>
            <w:vMerge w:val="restart"/>
          </w:tcPr>
          <w:p w14:paraId="35F18447" w14:textId="77777777" w:rsidR="00586E18" w:rsidRPr="00586E18" w:rsidRDefault="00586E18" w:rsidP="00586E18">
            <w:pPr>
              <w:suppressAutoHyphens w:val="0"/>
              <w:rPr>
                <w:rFonts w:cs="Times New Roman"/>
                <w:b/>
                <w:bCs/>
                <w:lang w:eastAsia="ru-RU"/>
              </w:rPr>
            </w:pPr>
            <w:r w:rsidRPr="00586E18">
              <w:rPr>
                <w:rFonts w:cs="Times New Roman"/>
                <w:b/>
                <w:bCs/>
                <w:lang w:eastAsia="ru-RU"/>
              </w:rPr>
              <w:t>Тема 1.3. Защита населения и территорий при стихийных бедствиях, при авариях (катастрофах) на транспорте, производственных</w:t>
            </w:r>
          </w:p>
          <w:p w14:paraId="0D6C6F03" w14:textId="77777777" w:rsidR="00586E18" w:rsidRPr="00586E18" w:rsidRDefault="00586E18" w:rsidP="00586E18">
            <w:pPr>
              <w:suppressAutoHyphens w:val="0"/>
              <w:jc w:val="both"/>
              <w:rPr>
                <w:rFonts w:cs="Times New Roman"/>
                <w:b/>
                <w:bCs/>
                <w:lang w:eastAsia="ru-RU"/>
              </w:rPr>
            </w:pPr>
            <w:r w:rsidRPr="00586E18">
              <w:rPr>
                <w:rFonts w:cs="Times New Roman"/>
                <w:b/>
                <w:bCs/>
                <w:lang w:eastAsia="ru-RU"/>
              </w:rPr>
              <w:t>объектах</w:t>
            </w:r>
          </w:p>
        </w:tc>
        <w:tc>
          <w:tcPr>
            <w:tcW w:w="2658" w:type="pct"/>
          </w:tcPr>
          <w:p w14:paraId="13EB8A0E" w14:textId="77777777" w:rsidR="00586E18" w:rsidRPr="00586E18" w:rsidRDefault="00586E18" w:rsidP="00586E18">
            <w:pPr>
              <w:suppressAutoHyphens w:val="0"/>
              <w:jc w:val="both"/>
              <w:rPr>
                <w:rFonts w:cs="Times New Roman"/>
                <w:b/>
                <w:bCs/>
                <w:lang w:eastAsia="ru-RU"/>
              </w:rPr>
            </w:pPr>
            <w:r w:rsidRPr="00586E18">
              <w:rPr>
                <w:rFonts w:cs="Times New Roman"/>
                <w:b/>
                <w:bCs/>
                <w:lang w:eastAsia="ru-RU"/>
              </w:rPr>
              <w:t>Содержание учебного материала</w:t>
            </w:r>
          </w:p>
        </w:tc>
        <w:tc>
          <w:tcPr>
            <w:tcW w:w="831" w:type="pct"/>
            <w:vAlign w:val="center"/>
          </w:tcPr>
          <w:p w14:paraId="4E1BE4E5" w14:textId="77777777" w:rsidR="00586E18" w:rsidRPr="00586E18" w:rsidRDefault="00586E18" w:rsidP="00586E18">
            <w:pPr>
              <w:jc w:val="center"/>
              <w:rPr>
                <w:rFonts w:cs="Times New Roman"/>
                <w:b/>
                <w:iCs/>
                <w:lang w:eastAsia="ru-RU"/>
              </w:rPr>
            </w:pPr>
            <w:r w:rsidRPr="00586E18">
              <w:rPr>
                <w:rFonts w:cs="Times New Roman"/>
                <w:b/>
                <w:iCs/>
                <w:lang w:eastAsia="ru-RU"/>
              </w:rPr>
              <w:t>6</w:t>
            </w:r>
            <w:r w:rsidRPr="00586E18">
              <w:rPr>
                <w:rFonts w:cs="Times New Roman"/>
                <w:b/>
                <w:iCs/>
                <w:lang w:val="en-US" w:eastAsia="ru-RU"/>
              </w:rPr>
              <w:t>/</w:t>
            </w:r>
            <w:r w:rsidRPr="00586E18">
              <w:rPr>
                <w:rFonts w:cs="Times New Roman"/>
                <w:b/>
                <w:iCs/>
                <w:lang w:eastAsia="ru-RU"/>
              </w:rPr>
              <w:t>4</w:t>
            </w:r>
          </w:p>
        </w:tc>
        <w:tc>
          <w:tcPr>
            <w:tcW w:w="764" w:type="pct"/>
            <w:vMerge w:val="restart"/>
          </w:tcPr>
          <w:p w14:paraId="1F290CAB" w14:textId="77777777" w:rsidR="00586E18" w:rsidRPr="00586E18" w:rsidRDefault="00586E18" w:rsidP="00586E18">
            <w:pPr>
              <w:jc w:val="center"/>
              <w:rPr>
                <w:rFonts w:cs="Times New Roman"/>
                <w:lang w:eastAsia="ru-RU"/>
              </w:rPr>
            </w:pPr>
            <w:r w:rsidRPr="00586E18">
              <w:rPr>
                <w:rFonts w:cs="Times New Roman"/>
                <w:lang w:eastAsia="ru-RU"/>
              </w:rPr>
              <w:t>ОК 01-04</w:t>
            </w:r>
          </w:p>
          <w:p w14:paraId="04D7D00B" w14:textId="77777777" w:rsidR="00586E18" w:rsidRPr="00586E18" w:rsidRDefault="00586E18" w:rsidP="00586E18">
            <w:pPr>
              <w:jc w:val="center"/>
              <w:rPr>
                <w:rFonts w:cs="Times New Roman"/>
                <w:lang w:eastAsia="ru-RU"/>
              </w:rPr>
            </w:pPr>
            <w:r w:rsidRPr="00586E18">
              <w:rPr>
                <w:rFonts w:cs="Times New Roman"/>
                <w:lang w:eastAsia="ru-RU"/>
              </w:rPr>
              <w:t>ОК 06-07</w:t>
            </w:r>
          </w:p>
          <w:p w14:paraId="6654FA41" w14:textId="77777777" w:rsidR="00586E18" w:rsidRPr="00586E18" w:rsidRDefault="00586E18" w:rsidP="00586E18">
            <w:pPr>
              <w:suppressAutoHyphens w:val="0"/>
              <w:jc w:val="center"/>
              <w:rPr>
                <w:rFonts w:cs="Times New Roman"/>
                <w:b/>
                <w:i/>
                <w:lang w:eastAsia="ru-RU"/>
              </w:rPr>
            </w:pPr>
            <w:r w:rsidRPr="00586E18">
              <w:rPr>
                <w:rFonts w:cs="Times New Roman"/>
                <w:lang w:eastAsia="ru-RU"/>
              </w:rPr>
              <w:t>ОК 09</w:t>
            </w:r>
          </w:p>
        </w:tc>
      </w:tr>
      <w:tr w:rsidR="00586E18" w:rsidRPr="00586E18" w14:paraId="3E2AFA1B" w14:textId="77777777" w:rsidTr="005E55D4">
        <w:trPr>
          <w:trHeight w:val="20"/>
        </w:trPr>
        <w:tc>
          <w:tcPr>
            <w:tcW w:w="747" w:type="pct"/>
            <w:vMerge/>
          </w:tcPr>
          <w:p w14:paraId="6AC1D962" w14:textId="77777777" w:rsidR="00586E18" w:rsidRPr="00586E18" w:rsidRDefault="00586E18" w:rsidP="00586E18">
            <w:pPr>
              <w:suppressAutoHyphens w:val="0"/>
              <w:jc w:val="both"/>
              <w:rPr>
                <w:rFonts w:cs="Times New Roman"/>
                <w:b/>
                <w:bCs/>
                <w:i/>
                <w:lang w:eastAsia="ru-RU"/>
              </w:rPr>
            </w:pPr>
          </w:p>
        </w:tc>
        <w:tc>
          <w:tcPr>
            <w:tcW w:w="2658" w:type="pct"/>
          </w:tcPr>
          <w:p w14:paraId="29BD8063" w14:textId="77777777" w:rsidR="00586E18" w:rsidRPr="00586E18" w:rsidRDefault="00586E18" w:rsidP="00586E18">
            <w:pPr>
              <w:suppressAutoHyphens w:val="0"/>
              <w:jc w:val="both"/>
              <w:rPr>
                <w:rFonts w:cs="Times New Roman"/>
                <w:bCs/>
                <w:lang w:eastAsia="ru-RU"/>
              </w:rPr>
            </w:pPr>
            <w:r w:rsidRPr="00586E18">
              <w:rPr>
                <w:rFonts w:cs="Times New Roman"/>
                <w:bCs/>
                <w:lang w:eastAsia="ru-RU"/>
              </w:rPr>
              <w:t>Защита населения и территорий при стихийных бедствиях</w:t>
            </w:r>
          </w:p>
          <w:p w14:paraId="65F30C23" w14:textId="77777777" w:rsidR="00586E18" w:rsidRPr="00586E18" w:rsidRDefault="00586E18" w:rsidP="00586E18">
            <w:pPr>
              <w:suppressAutoHyphens w:val="0"/>
              <w:jc w:val="both"/>
              <w:rPr>
                <w:rFonts w:cs="Times New Roman"/>
                <w:bCs/>
                <w:lang w:eastAsia="ru-RU"/>
              </w:rPr>
            </w:pPr>
            <w:r w:rsidRPr="00586E18">
              <w:rPr>
                <w:rFonts w:cs="Times New Roman"/>
                <w:bCs/>
                <w:lang w:eastAsia="ru-RU"/>
              </w:rPr>
              <w:t>Защита населения и территорий при авариях (катастрофах) на транспорте, производственных объектах</w:t>
            </w:r>
          </w:p>
        </w:tc>
        <w:tc>
          <w:tcPr>
            <w:tcW w:w="831" w:type="pct"/>
            <w:vAlign w:val="center"/>
          </w:tcPr>
          <w:p w14:paraId="38258111" w14:textId="77777777" w:rsidR="00586E18" w:rsidRPr="00586E18" w:rsidRDefault="00586E18" w:rsidP="00586E18">
            <w:pPr>
              <w:jc w:val="center"/>
              <w:rPr>
                <w:rFonts w:cs="Times New Roman"/>
                <w:bCs/>
                <w:iCs/>
                <w:lang w:eastAsia="ru-RU"/>
              </w:rPr>
            </w:pPr>
            <w:r w:rsidRPr="00586E18">
              <w:rPr>
                <w:rFonts w:cs="Times New Roman"/>
                <w:bCs/>
                <w:iCs/>
                <w:lang w:eastAsia="ru-RU"/>
              </w:rPr>
              <w:t>2</w:t>
            </w:r>
          </w:p>
        </w:tc>
        <w:tc>
          <w:tcPr>
            <w:tcW w:w="764" w:type="pct"/>
            <w:vMerge/>
          </w:tcPr>
          <w:p w14:paraId="11D547AA" w14:textId="77777777" w:rsidR="00586E18" w:rsidRPr="00586E18" w:rsidRDefault="00586E18" w:rsidP="00586E18">
            <w:pPr>
              <w:suppressAutoHyphens w:val="0"/>
              <w:rPr>
                <w:rFonts w:cs="Times New Roman"/>
                <w:b/>
                <w:bCs/>
                <w:i/>
                <w:lang w:eastAsia="ru-RU"/>
              </w:rPr>
            </w:pPr>
          </w:p>
        </w:tc>
      </w:tr>
      <w:tr w:rsidR="00586E18" w:rsidRPr="00586E18" w14:paraId="00345D37" w14:textId="77777777" w:rsidTr="005E55D4">
        <w:trPr>
          <w:trHeight w:val="20"/>
        </w:trPr>
        <w:tc>
          <w:tcPr>
            <w:tcW w:w="747" w:type="pct"/>
            <w:vMerge/>
          </w:tcPr>
          <w:p w14:paraId="11C9C43D" w14:textId="77777777" w:rsidR="00586E18" w:rsidRPr="00586E18" w:rsidRDefault="00586E18" w:rsidP="00586E18">
            <w:pPr>
              <w:suppressAutoHyphens w:val="0"/>
              <w:jc w:val="both"/>
              <w:rPr>
                <w:rFonts w:cs="Times New Roman"/>
                <w:b/>
                <w:bCs/>
                <w:i/>
                <w:lang w:eastAsia="ru-RU"/>
              </w:rPr>
            </w:pPr>
          </w:p>
        </w:tc>
        <w:tc>
          <w:tcPr>
            <w:tcW w:w="2658" w:type="pct"/>
          </w:tcPr>
          <w:p w14:paraId="047A1741" w14:textId="77777777" w:rsidR="00586E18" w:rsidRPr="00586E18" w:rsidRDefault="00586E18" w:rsidP="00586E18">
            <w:pPr>
              <w:suppressAutoHyphens w:val="0"/>
              <w:jc w:val="both"/>
              <w:rPr>
                <w:rFonts w:cs="Times New Roman"/>
                <w:b/>
                <w:lang w:eastAsia="ru-RU"/>
              </w:rPr>
            </w:pPr>
            <w:r w:rsidRPr="00586E18">
              <w:rPr>
                <w:rFonts w:cs="Times New Roman"/>
                <w:b/>
                <w:bCs/>
                <w:lang w:eastAsia="ru-RU"/>
              </w:rPr>
              <w:t>В том числе практических и лабораторных занятий</w:t>
            </w:r>
          </w:p>
        </w:tc>
        <w:tc>
          <w:tcPr>
            <w:tcW w:w="831" w:type="pct"/>
            <w:vAlign w:val="center"/>
          </w:tcPr>
          <w:p w14:paraId="5ADAC9D7" w14:textId="77777777" w:rsidR="00586E18" w:rsidRPr="00586E18" w:rsidRDefault="00586E18" w:rsidP="00586E18">
            <w:pPr>
              <w:jc w:val="center"/>
              <w:rPr>
                <w:rFonts w:cs="Times New Roman"/>
                <w:b/>
                <w:iCs/>
                <w:lang w:eastAsia="ru-RU"/>
              </w:rPr>
            </w:pPr>
            <w:r w:rsidRPr="00586E18">
              <w:rPr>
                <w:rFonts w:cs="Times New Roman"/>
                <w:b/>
                <w:iCs/>
                <w:lang w:eastAsia="ru-RU"/>
              </w:rPr>
              <w:t>4</w:t>
            </w:r>
          </w:p>
        </w:tc>
        <w:tc>
          <w:tcPr>
            <w:tcW w:w="764" w:type="pct"/>
            <w:vMerge/>
          </w:tcPr>
          <w:p w14:paraId="167E23E9" w14:textId="77777777" w:rsidR="00586E18" w:rsidRPr="00586E18" w:rsidRDefault="00586E18" w:rsidP="00586E18">
            <w:pPr>
              <w:suppressAutoHyphens w:val="0"/>
              <w:rPr>
                <w:rFonts w:cs="Times New Roman"/>
                <w:b/>
                <w:i/>
                <w:lang w:eastAsia="ru-RU"/>
              </w:rPr>
            </w:pPr>
          </w:p>
        </w:tc>
      </w:tr>
      <w:tr w:rsidR="00586E18" w:rsidRPr="00586E18" w14:paraId="649D957F" w14:textId="77777777" w:rsidTr="005E55D4">
        <w:trPr>
          <w:trHeight w:val="20"/>
        </w:trPr>
        <w:tc>
          <w:tcPr>
            <w:tcW w:w="747" w:type="pct"/>
            <w:vMerge/>
          </w:tcPr>
          <w:p w14:paraId="73E8C9F7" w14:textId="77777777" w:rsidR="00586E18" w:rsidRPr="00586E18" w:rsidRDefault="00586E18" w:rsidP="00586E18">
            <w:pPr>
              <w:suppressAutoHyphens w:val="0"/>
              <w:jc w:val="both"/>
              <w:rPr>
                <w:rFonts w:cs="Times New Roman"/>
                <w:b/>
                <w:bCs/>
                <w:i/>
                <w:lang w:eastAsia="ru-RU"/>
              </w:rPr>
            </w:pPr>
          </w:p>
        </w:tc>
        <w:tc>
          <w:tcPr>
            <w:tcW w:w="2658" w:type="pct"/>
          </w:tcPr>
          <w:p w14:paraId="4498F168" w14:textId="77777777" w:rsidR="00586E18" w:rsidRPr="00586E18" w:rsidRDefault="00586E18" w:rsidP="00586E18">
            <w:pPr>
              <w:suppressAutoHyphens w:val="0"/>
              <w:jc w:val="both"/>
              <w:rPr>
                <w:rFonts w:cs="Times New Roman"/>
                <w:lang w:eastAsia="ru-RU"/>
              </w:rPr>
            </w:pPr>
            <w:r w:rsidRPr="00586E18">
              <w:rPr>
                <w:rFonts w:cs="Times New Roman"/>
                <w:lang w:eastAsia="ru-RU"/>
              </w:rPr>
              <w:t>Отработка порядка и правил действий при возникновении пожара, пользовании средствами пожаротушения</w:t>
            </w:r>
          </w:p>
        </w:tc>
        <w:tc>
          <w:tcPr>
            <w:tcW w:w="831" w:type="pct"/>
            <w:vAlign w:val="center"/>
          </w:tcPr>
          <w:p w14:paraId="3A720191" w14:textId="77777777" w:rsidR="00586E18" w:rsidRPr="00586E18" w:rsidRDefault="00586E18" w:rsidP="00586E18">
            <w:pPr>
              <w:jc w:val="center"/>
              <w:rPr>
                <w:rFonts w:cs="Times New Roman"/>
                <w:iCs/>
                <w:lang w:eastAsia="ru-RU"/>
              </w:rPr>
            </w:pPr>
            <w:r w:rsidRPr="00586E18">
              <w:rPr>
                <w:rFonts w:cs="Times New Roman"/>
                <w:iCs/>
                <w:lang w:eastAsia="ru-RU"/>
              </w:rPr>
              <w:t>4</w:t>
            </w:r>
          </w:p>
        </w:tc>
        <w:tc>
          <w:tcPr>
            <w:tcW w:w="764" w:type="pct"/>
            <w:vMerge/>
          </w:tcPr>
          <w:p w14:paraId="42B2E8E6" w14:textId="77777777" w:rsidR="00586E18" w:rsidRPr="00586E18" w:rsidRDefault="00586E18" w:rsidP="00586E18">
            <w:pPr>
              <w:suppressAutoHyphens w:val="0"/>
              <w:rPr>
                <w:rFonts w:cs="Times New Roman"/>
                <w:b/>
                <w:i/>
                <w:lang w:eastAsia="ru-RU"/>
              </w:rPr>
            </w:pPr>
          </w:p>
        </w:tc>
      </w:tr>
      <w:tr w:rsidR="00586E18" w:rsidRPr="00586E18" w14:paraId="391DEAF3" w14:textId="77777777" w:rsidTr="005E55D4">
        <w:trPr>
          <w:trHeight w:val="20"/>
        </w:trPr>
        <w:tc>
          <w:tcPr>
            <w:tcW w:w="747" w:type="pct"/>
            <w:vMerge/>
          </w:tcPr>
          <w:p w14:paraId="0C7D1017" w14:textId="77777777" w:rsidR="00586E18" w:rsidRPr="00586E18" w:rsidRDefault="00586E18" w:rsidP="00586E18">
            <w:pPr>
              <w:suppressAutoHyphens w:val="0"/>
              <w:jc w:val="both"/>
              <w:rPr>
                <w:rFonts w:cs="Times New Roman"/>
                <w:b/>
                <w:bCs/>
                <w:i/>
                <w:lang w:eastAsia="ru-RU"/>
              </w:rPr>
            </w:pPr>
          </w:p>
        </w:tc>
        <w:tc>
          <w:tcPr>
            <w:tcW w:w="2658" w:type="pct"/>
          </w:tcPr>
          <w:p w14:paraId="34DF0BDC" w14:textId="77777777" w:rsidR="00586E18" w:rsidRPr="00586E18" w:rsidRDefault="00586E18" w:rsidP="00586E18">
            <w:pPr>
              <w:suppressAutoHyphens w:val="0"/>
              <w:jc w:val="both"/>
              <w:rPr>
                <w:rFonts w:cs="Times New Roman"/>
                <w:b/>
                <w:lang w:eastAsia="ru-RU"/>
              </w:rPr>
            </w:pPr>
            <w:r w:rsidRPr="00586E18">
              <w:rPr>
                <w:rFonts w:cs="Times New Roman"/>
                <w:b/>
                <w:lang w:eastAsia="ru-RU"/>
              </w:rPr>
              <w:t>Самостоятельная работа обучающихся</w:t>
            </w:r>
          </w:p>
          <w:p w14:paraId="6BD6D807" w14:textId="77777777" w:rsidR="00586E18" w:rsidRPr="00586E18" w:rsidRDefault="00586E18" w:rsidP="00586E18">
            <w:pPr>
              <w:suppressAutoHyphens w:val="0"/>
              <w:jc w:val="both"/>
              <w:rPr>
                <w:rFonts w:cs="Times New Roman"/>
                <w:lang w:eastAsia="ru-RU"/>
              </w:rPr>
            </w:pPr>
            <w:r w:rsidRPr="00586E18">
              <w:rPr>
                <w:rFonts w:cs="Times New Roman"/>
                <w:lang w:eastAsia="ru-RU"/>
              </w:rPr>
              <w:t>Подготовка доклада на тему «Защита</w:t>
            </w:r>
            <w:r w:rsidRPr="00586E18">
              <w:rPr>
                <w:rFonts w:cs="Times New Roman"/>
                <w:spacing w:val="-5"/>
                <w:lang w:eastAsia="ru-RU"/>
              </w:rPr>
              <w:t xml:space="preserve"> </w:t>
            </w:r>
            <w:r w:rsidRPr="00586E18">
              <w:rPr>
                <w:rFonts w:cs="Times New Roman"/>
                <w:lang w:eastAsia="ru-RU"/>
              </w:rPr>
              <w:t>населения</w:t>
            </w:r>
            <w:r w:rsidRPr="00586E18">
              <w:rPr>
                <w:rFonts w:cs="Times New Roman"/>
                <w:spacing w:val="-3"/>
                <w:lang w:eastAsia="ru-RU"/>
              </w:rPr>
              <w:t xml:space="preserve"> </w:t>
            </w:r>
            <w:r w:rsidRPr="00586E18">
              <w:rPr>
                <w:rFonts w:cs="Times New Roman"/>
                <w:lang w:eastAsia="ru-RU"/>
              </w:rPr>
              <w:t>и</w:t>
            </w:r>
            <w:r w:rsidRPr="00586E18">
              <w:rPr>
                <w:rFonts w:cs="Times New Roman"/>
                <w:spacing w:val="-3"/>
                <w:lang w:eastAsia="ru-RU"/>
              </w:rPr>
              <w:t xml:space="preserve"> </w:t>
            </w:r>
            <w:r w:rsidRPr="00586E18">
              <w:rPr>
                <w:rFonts w:cs="Times New Roman"/>
                <w:lang w:eastAsia="ru-RU"/>
              </w:rPr>
              <w:t>территорий</w:t>
            </w:r>
            <w:r w:rsidRPr="00586E18">
              <w:rPr>
                <w:rFonts w:cs="Times New Roman"/>
                <w:spacing w:val="-5"/>
                <w:lang w:eastAsia="ru-RU"/>
              </w:rPr>
              <w:t xml:space="preserve"> </w:t>
            </w:r>
            <w:r w:rsidRPr="00586E18">
              <w:rPr>
                <w:rFonts w:cs="Times New Roman"/>
                <w:lang w:eastAsia="ru-RU"/>
              </w:rPr>
              <w:t>при</w:t>
            </w:r>
            <w:r w:rsidRPr="00586E18">
              <w:rPr>
                <w:rFonts w:cs="Times New Roman"/>
                <w:spacing w:val="-3"/>
                <w:lang w:eastAsia="ru-RU"/>
              </w:rPr>
              <w:t xml:space="preserve"> </w:t>
            </w:r>
            <w:r w:rsidRPr="00586E18">
              <w:rPr>
                <w:rFonts w:cs="Times New Roman"/>
                <w:lang w:eastAsia="ru-RU"/>
              </w:rPr>
              <w:t>авариях</w:t>
            </w:r>
            <w:r w:rsidRPr="00586E18">
              <w:rPr>
                <w:rFonts w:cs="Times New Roman"/>
                <w:spacing w:val="-4"/>
                <w:lang w:eastAsia="ru-RU"/>
              </w:rPr>
              <w:t xml:space="preserve"> </w:t>
            </w:r>
            <w:r w:rsidRPr="00586E18">
              <w:rPr>
                <w:rFonts w:cs="Times New Roman"/>
                <w:lang w:eastAsia="ru-RU"/>
              </w:rPr>
              <w:t>(катастрофах)</w:t>
            </w:r>
            <w:r w:rsidRPr="00586E18">
              <w:rPr>
                <w:rFonts w:cs="Times New Roman"/>
                <w:spacing w:val="-3"/>
                <w:lang w:eastAsia="ru-RU"/>
              </w:rPr>
              <w:t xml:space="preserve"> </w:t>
            </w:r>
            <w:r w:rsidRPr="00586E18">
              <w:rPr>
                <w:rFonts w:cs="Times New Roman"/>
                <w:lang w:eastAsia="ru-RU"/>
              </w:rPr>
              <w:t>на</w:t>
            </w:r>
            <w:r w:rsidRPr="00586E18">
              <w:rPr>
                <w:rFonts w:cs="Times New Roman"/>
                <w:spacing w:val="-4"/>
                <w:lang w:eastAsia="ru-RU"/>
              </w:rPr>
              <w:t xml:space="preserve"> </w:t>
            </w:r>
            <w:r w:rsidRPr="00586E18">
              <w:rPr>
                <w:rFonts w:cs="Times New Roman"/>
                <w:lang w:eastAsia="ru-RU"/>
              </w:rPr>
              <w:t>транспорте,</w:t>
            </w:r>
            <w:r w:rsidRPr="00586E18">
              <w:rPr>
                <w:rFonts w:cs="Times New Roman"/>
                <w:spacing w:val="-3"/>
                <w:lang w:eastAsia="ru-RU"/>
              </w:rPr>
              <w:t xml:space="preserve"> </w:t>
            </w:r>
            <w:r w:rsidRPr="00586E18">
              <w:rPr>
                <w:rFonts w:cs="Times New Roman"/>
                <w:lang w:eastAsia="ru-RU"/>
              </w:rPr>
              <w:t>производственных</w:t>
            </w:r>
            <w:r w:rsidRPr="00586E18">
              <w:rPr>
                <w:rFonts w:cs="Times New Roman"/>
                <w:spacing w:val="-2"/>
                <w:lang w:eastAsia="ru-RU"/>
              </w:rPr>
              <w:t xml:space="preserve"> </w:t>
            </w:r>
            <w:r w:rsidRPr="00586E18">
              <w:rPr>
                <w:rFonts w:cs="Times New Roman"/>
                <w:lang w:eastAsia="ru-RU"/>
              </w:rPr>
              <w:t>объектах»</w:t>
            </w:r>
          </w:p>
        </w:tc>
        <w:tc>
          <w:tcPr>
            <w:tcW w:w="831" w:type="pct"/>
            <w:vAlign w:val="center"/>
          </w:tcPr>
          <w:p w14:paraId="2C2A6DF8" w14:textId="77777777" w:rsidR="00586E18" w:rsidRPr="00586E18" w:rsidRDefault="00586E18" w:rsidP="00586E18">
            <w:pPr>
              <w:jc w:val="center"/>
              <w:rPr>
                <w:rFonts w:cs="Times New Roman"/>
                <w:iCs/>
                <w:lang w:eastAsia="ru-RU"/>
              </w:rPr>
            </w:pPr>
            <w:r w:rsidRPr="00586E18">
              <w:rPr>
                <w:rFonts w:cs="Times New Roman"/>
                <w:iCs/>
                <w:lang w:eastAsia="ru-RU"/>
              </w:rPr>
              <w:t>-</w:t>
            </w:r>
          </w:p>
        </w:tc>
        <w:tc>
          <w:tcPr>
            <w:tcW w:w="764" w:type="pct"/>
            <w:vMerge/>
          </w:tcPr>
          <w:p w14:paraId="72C98C72" w14:textId="77777777" w:rsidR="00586E18" w:rsidRPr="00586E18" w:rsidRDefault="00586E18" w:rsidP="00586E18">
            <w:pPr>
              <w:suppressAutoHyphens w:val="0"/>
              <w:rPr>
                <w:rFonts w:cs="Times New Roman"/>
                <w:b/>
                <w:i/>
                <w:lang w:eastAsia="ru-RU"/>
              </w:rPr>
            </w:pPr>
          </w:p>
        </w:tc>
      </w:tr>
      <w:tr w:rsidR="00586E18" w:rsidRPr="00586E18" w14:paraId="5D843E5F" w14:textId="77777777" w:rsidTr="005E55D4">
        <w:trPr>
          <w:trHeight w:val="20"/>
        </w:trPr>
        <w:tc>
          <w:tcPr>
            <w:tcW w:w="747" w:type="pct"/>
            <w:vMerge w:val="restart"/>
          </w:tcPr>
          <w:p w14:paraId="4BCB37BB" w14:textId="77777777" w:rsidR="00586E18" w:rsidRPr="00586E18" w:rsidRDefault="00586E18" w:rsidP="00586E18">
            <w:pPr>
              <w:suppressAutoHyphens w:val="0"/>
              <w:rPr>
                <w:rFonts w:cs="Times New Roman"/>
                <w:b/>
                <w:bCs/>
                <w:lang w:eastAsia="ru-RU"/>
              </w:rPr>
            </w:pPr>
            <w:r w:rsidRPr="00586E18">
              <w:rPr>
                <w:rFonts w:cs="Times New Roman"/>
                <w:b/>
                <w:bCs/>
                <w:lang w:eastAsia="ru-RU"/>
              </w:rPr>
              <w:t>Тема 1.4. Обеспечение безопасности при неблагоприятной экологической и социальной обстановке</w:t>
            </w:r>
          </w:p>
          <w:p w14:paraId="4E25D766" w14:textId="77777777" w:rsidR="00586E18" w:rsidRPr="00586E18" w:rsidRDefault="00586E18" w:rsidP="00586E18">
            <w:pPr>
              <w:suppressAutoHyphens w:val="0"/>
              <w:jc w:val="both"/>
              <w:rPr>
                <w:rFonts w:cs="Times New Roman"/>
                <w:b/>
                <w:bCs/>
                <w:lang w:eastAsia="ru-RU"/>
              </w:rPr>
            </w:pPr>
          </w:p>
        </w:tc>
        <w:tc>
          <w:tcPr>
            <w:tcW w:w="2658" w:type="pct"/>
          </w:tcPr>
          <w:p w14:paraId="1CC5556C" w14:textId="77777777" w:rsidR="00586E18" w:rsidRPr="00586E18" w:rsidRDefault="00586E18" w:rsidP="00586E18">
            <w:pPr>
              <w:suppressAutoHyphens w:val="0"/>
              <w:jc w:val="both"/>
              <w:rPr>
                <w:rFonts w:cs="Times New Roman"/>
                <w:b/>
                <w:bCs/>
                <w:lang w:eastAsia="ru-RU"/>
              </w:rPr>
            </w:pPr>
            <w:r w:rsidRPr="00586E18">
              <w:rPr>
                <w:rFonts w:cs="Times New Roman"/>
                <w:b/>
                <w:bCs/>
                <w:lang w:eastAsia="ru-RU"/>
              </w:rPr>
              <w:t>Содержание учебного материала</w:t>
            </w:r>
          </w:p>
        </w:tc>
        <w:tc>
          <w:tcPr>
            <w:tcW w:w="831" w:type="pct"/>
            <w:vAlign w:val="center"/>
          </w:tcPr>
          <w:p w14:paraId="596AE341" w14:textId="77777777" w:rsidR="00586E18" w:rsidRPr="00586E18" w:rsidRDefault="00586E18" w:rsidP="00586E18">
            <w:pPr>
              <w:jc w:val="center"/>
              <w:rPr>
                <w:rFonts w:cs="Times New Roman"/>
                <w:b/>
                <w:iCs/>
                <w:lang w:eastAsia="ru-RU"/>
              </w:rPr>
            </w:pPr>
            <w:r w:rsidRPr="00586E18">
              <w:rPr>
                <w:rFonts w:cs="Times New Roman"/>
                <w:b/>
                <w:iCs/>
                <w:lang w:eastAsia="ru-RU"/>
              </w:rPr>
              <w:t>2</w:t>
            </w:r>
          </w:p>
        </w:tc>
        <w:tc>
          <w:tcPr>
            <w:tcW w:w="764" w:type="pct"/>
            <w:vMerge w:val="restart"/>
          </w:tcPr>
          <w:p w14:paraId="749D1857" w14:textId="77777777" w:rsidR="00586E18" w:rsidRPr="00586E18" w:rsidRDefault="00586E18" w:rsidP="00586E18">
            <w:pPr>
              <w:jc w:val="center"/>
              <w:rPr>
                <w:rFonts w:cs="Times New Roman"/>
                <w:lang w:eastAsia="ru-RU"/>
              </w:rPr>
            </w:pPr>
            <w:r w:rsidRPr="00586E18">
              <w:rPr>
                <w:rFonts w:cs="Times New Roman"/>
                <w:lang w:eastAsia="ru-RU"/>
              </w:rPr>
              <w:t>ОК 01-04</w:t>
            </w:r>
          </w:p>
          <w:p w14:paraId="49BBB8BE" w14:textId="77777777" w:rsidR="00586E18" w:rsidRPr="00586E18" w:rsidRDefault="00586E18" w:rsidP="00586E18">
            <w:pPr>
              <w:jc w:val="center"/>
              <w:rPr>
                <w:rFonts w:cs="Times New Roman"/>
                <w:lang w:eastAsia="ru-RU"/>
              </w:rPr>
            </w:pPr>
            <w:r w:rsidRPr="00586E18">
              <w:rPr>
                <w:rFonts w:cs="Times New Roman"/>
                <w:lang w:eastAsia="ru-RU"/>
              </w:rPr>
              <w:t>ОК 06-07</w:t>
            </w:r>
          </w:p>
          <w:p w14:paraId="41AB23AB" w14:textId="77777777" w:rsidR="00586E18" w:rsidRPr="00586E18" w:rsidRDefault="00586E18" w:rsidP="00586E18">
            <w:pPr>
              <w:suppressAutoHyphens w:val="0"/>
              <w:jc w:val="center"/>
              <w:rPr>
                <w:rFonts w:cs="Times New Roman"/>
                <w:b/>
                <w:i/>
                <w:lang w:eastAsia="ru-RU"/>
              </w:rPr>
            </w:pPr>
            <w:r w:rsidRPr="00586E18">
              <w:rPr>
                <w:rFonts w:cs="Times New Roman"/>
                <w:lang w:eastAsia="ru-RU"/>
              </w:rPr>
              <w:t>ОК 09</w:t>
            </w:r>
          </w:p>
        </w:tc>
      </w:tr>
      <w:tr w:rsidR="00586E18" w:rsidRPr="00586E18" w14:paraId="3CD40BFE" w14:textId="77777777" w:rsidTr="005E55D4">
        <w:trPr>
          <w:trHeight w:val="20"/>
        </w:trPr>
        <w:tc>
          <w:tcPr>
            <w:tcW w:w="747" w:type="pct"/>
            <w:vMerge/>
          </w:tcPr>
          <w:p w14:paraId="3559A7E4" w14:textId="77777777" w:rsidR="00586E18" w:rsidRPr="00586E18" w:rsidRDefault="00586E18" w:rsidP="00586E18">
            <w:pPr>
              <w:suppressAutoHyphens w:val="0"/>
              <w:jc w:val="both"/>
              <w:rPr>
                <w:rFonts w:cs="Times New Roman"/>
                <w:b/>
                <w:bCs/>
                <w:i/>
                <w:lang w:eastAsia="ru-RU"/>
              </w:rPr>
            </w:pPr>
          </w:p>
        </w:tc>
        <w:tc>
          <w:tcPr>
            <w:tcW w:w="2658" w:type="pct"/>
          </w:tcPr>
          <w:p w14:paraId="4B8AA673" w14:textId="77777777" w:rsidR="00586E18" w:rsidRPr="00586E18" w:rsidRDefault="00586E18" w:rsidP="00586E18">
            <w:pPr>
              <w:suppressAutoHyphens w:val="0"/>
              <w:jc w:val="both"/>
              <w:rPr>
                <w:rFonts w:cs="Times New Roman"/>
                <w:bCs/>
                <w:lang w:eastAsia="ru-RU"/>
              </w:rPr>
            </w:pPr>
            <w:r w:rsidRPr="00586E18">
              <w:rPr>
                <w:rFonts w:cs="Times New Roman"/>
                <w:bCs/>
                <w:lang w:eastAsia="ru-RU"/>
              </w:rPr>
              <w:t>Обеспечение безопасности при неблагоприятной экологической обстановке, при эпидемии.</w:t>
            </w:r>
          </w:p>
          <w:p w14:paraId="212074B4" w14:textId="77777777" w:rsidR="00586E18" w:rsidRPr="00586E18" w:rsidRDefault="00586E18" w:rsidP="00586E18">
            <w:pPr>
              <w:jc w:val="both"/>
              <w:rPr>
                <w:rFonts w:cs="Times New Roman"/>
                <w:bCs/>
                <w:lang w:eastAsia="ru-RU"/>
              </w:rPr>
            </w:pPr>
            <w:r w:rsidRPr="00586E18">
              <w:rPr>
                <w:rFonts w:cs="Times New Roman"/>
                <w:lang w:eastAsia="ru-RU"/>
              </w:rPr>
              <w:t>Обеспечение</w:t>
            </w:r>
            <w:r w:rsidRPr="00586E18">
              <w:rPr>
                <w:rFonts w:cs="Times New Roman"/>
                <w:spacing w:val="21"/>
                <w:lang w:eastAsia="ru-RU"/>
              </w:rPr>
              <w:t xml:space="preserve"> </w:t>
            </w:r>
            <w:r w:rsidRPr="00586E18">
              <w:rPr>
                <w:rFonts w:cs="Times New Roman"/>
                <w:lang w:eastAsia="ru-RU"/>
              </w:rPr>
              <w:t>безопасности</w:t>
            </w:r>
            <w:r w:rsidRPr="00586E18">
              <w:rPr>
                <w:rFonts w:cs="Times New Roman"/>
                <w:spacing w:val="24"/>
                <w:lang w:eastAsia="ru-RU"/>
              </w:rPr>
              <w:t xml:space="preserve"> </w:t>
            </w:r>
            <w:r w:rsidRPr="00586E18">
              <w:rPr>
                <w:rFonts w:cs="Times New Roman"/>
                <w:lang w:eastAsia="ru-RU"/>
              </w:rPr>
              <w:t>при</w:t>
            </w:r>
            <w:r w:rsidRPr="00586E18">
              <w:rPr>
                <w:rFonts w:cs="Times New Roman"/>
                <w:spacing w:val="24"/>
                <w:lang w:eastAsia="ru-RU"/>
              </w:rPr>
              <w:t xml:space="preserve"> </w:t>
            </w:r>
            <w:r w:rsidRPr="00586E18">
              <w:rPr>
                <w:rFonts w:cs="Times New Roman"/>
                <w:lang w:eastAsia="ru-RU"/>
              </w:rPr>
              <w:t>нахождении</w:t>
            </w:r>
            <w:r w:rsidRPr="00586E18">
              <w:rPr>
                <w:rFonts w:cs="Times New Roman"/>
                <w:spacing w:val="24"/>
                <w:lang w:eastAsia="ru-RU"/>
              </w:rPr>
              <w:t xml:space="preserve"> </w:t>
            </w:r>
            <w:r w:rsidRPr="00586E18">
              <w:rPr>
                <w:rFonts w:cs="Times New Roman"/>
                <w:lang w:eastAsia="ru-RU"/>
              </w:rPr>
              <w:t>на</w:t>
            </w:r>
            <w:r w:rsidRPr="00586E18">
              <w:rPr>
                <w:rFonts w:cs="Times New Roman"/>
                <w:spacing w:val="22"/>
                <w:lang w:eastAsia="ru-RU"/>
              </w:rPr>
              <w:t xml:space="preserve"> </w:t>
            </w:r>
            <w:r w:rsidRPr="00586E18">
              <w:rPr>
                <w:rFonts w:cs="Times New Roman"/>
                <w:lang w:eastAsia="ru-RU"/>
              </w:rPr>
              <w:t>территории</w:t>
            </w:r>
            <w:r w:rsidRPr="00586E18">
              <w:rPr>
                <w:rFonts w:cs="Times New Roman"/>
                <w:spacing w:val="23"/>
                <w:lang w:eastAsia="ru-RU"/>
              </w:rPr>
              <w:t xml:space="preserve"> </w:t>
            </w:r>
            <w:r w:rsidRPr="00586E18">
              <w:rPr>
                <w:rFonts w:cs="Times New Roman"/>
                <w:lang w:eastAsia="ru-RU"/>
              </w:rPr>
              <w:t>ведения</w:t>
            </w:r>
            <w:r w:rsidRPr="00586E18">
              <w:rPr>
                <w:rFonts w:cs="Times New Roman"/>
                <w:spacing w:val="23"/>
                <w:lang w:eastAsia="ru-RU"/>
              </w:rPr>
              <w:t xml:space="preserve"> </w:t>
            </w:r>
            <w:r w:rsidRPr="00586E18">
              <w:rPr>
                <w:rFonts w:cs="Times New Roman"/>
                <w:lang w:eastAsia="ru-RU"/>
              </w:rPr>
              <w:t>боевых</w:t>
            </w:r>
            <w:r w:rsidRPr="00586E18">
              <w:rPr>
                <w:rFonts w:cs="Times New Roman"/>
                <w:spacing w:val="25"/>
                <w:lang w:eastAsia="ru-RU"/>
              </w:rPr>
              <w:t xml:space="preserve"> </w:t>
            </w:r>
            <w:r w:rsidRPr="00586E18">
              <w:rPr>
                <w:rFonts w:cs="Times New Roman"/>
                <w:lang w:eastAsia="ru-RU"/>
              </w:rPr>
              <w:t>действий</w:t>
            </w:r>
            <w:r w:rsidRPr="00586E18">
              <w:rPr>
                <w:rFonts w:cs="Times New Roman"/>
                <w:spacing w:val="24"/>
                <w:lang w:eastAsia="ru-RU"/>
              </w:rPr>
              <w:t xml:space="preserve"> </w:t>
            </w:r>
            <w:r w:rsidRPr="00586E18">
              <w:rPr>
                <w:rFonts w:cs="Times New Roman"/>
                <w:lang w:eastAsia="ru-RU"/>
              </w:rPr>
              <w:t>и</w:t>
            </w:r>
            <w:r w:rsidRPr="00586E18">
              <w:rPr>
                <w:rFonts w:cs="Times New Roman"/>
                <w:spacing w:val="24"/>
                <w:lang w:eastAsia="ru-RU"/>
              </w:rPr>
              <w:t xml:space="preserve"> </w:t>
            </w:r>
            <w:r w:rsidRPr="00586E18">
              <w:rPr>
                <w:rFonts w:cs="Times New Roman"/>
                <w:lang w:eastAsia="ru-RU"/>
              </w:rPr>
              <w:t>при</w:t>
            </w:r>
            <w:r w:rsidRPr="00586E18">
              <w:rPr>
                <w:rFonts w:cs="Times New Roman"/>
                <w:spacing w:val="-57"/>
                <w:lang w:eastAsia="ru-RU"/>
              </w:rPr>
              <w:t xml:space="preserve"> </w:t>
            </w:r>
            <w:r w:rsidRPr="00586E18">
              <w:rPr>
                <w:rFonts w:cs="Times New Roman"/>
                <w:lang w:eastAsia="ru-RU"/>
              </w:rPr>
              <w:t>неблагоприятной</w:t>
            </w:r>
            <w:r w:rsidRPr="00586E18">
              <w:rPr>
                <w:rFonts w:cs="Times New Roman"/>
                <w:spacing w:val="-1"/>
                <w:lang w:eastAsia="ru-RU"/>
              </w:rPr>
              <w:t xml:space="preserve"> </w:t>
            </w:r>
            <w:r w:rsidRPr="00586E18">
              <w:rPr>
                <w:rFonts w:cs="Times New Roman"/>
                <w:lang w:eastAsia="ru-RU"/>
              </w:rPr>
              <w:t>социальной обстановке. Принципы обеспечения устойчивости объектов экономики, прогнозирования развития событий и оценки последствий при техногенных чрезвычайных ситуациях и стихийных явлениях, в том числе в условиях противодействия терроризму как серьезной угрозе национальной безопасности России; основные виды потенциальных опасностей и их последствия в профессиональной деятельности и быту, принципы снижения вероятности их реализации; порядок и правила оказания первой помощи пострадавшим</w:t>
            </w:r>
          </w:p>
        </w:tc>
        <w:tc>
          <w:tcPr>
            <w:tcW w:w="831" w:type="pct"/>
            <w:vAlign w:val="center"/>
          </w:tcPr>
          <w:p w14:paraId="7529D895" w14:textId="77777777" w:rsidR="00586E18" w:rsidRPr="00586E18" w:rsidRDefault="00586E18" w:rsidP="00586E18">
            <w:pPr>
              <w:jc w:val="center"/>
              <w:rPr>
                <w:rFonts w:cs="Times New Roman"/>
                <w:bCs/>
                <w:iCs/>
                <w:lang w:eastAsia="ru-RU"/>
              </w:rPr>
            </w:pPr>
            <w:r w:rsidRPr="00586E18">
              <w:rPr>
                <w:rFonts w:cs="Times New Roman"/>
                <w:bCs/>
                <w:iCs/>
                <w:lang w:eastAsia="ru-RU"/>
              </w:rPr>
              <w:t>2</w:t>
            </w:r>
          </w:p>
        </w:tc>
        <w:tc>
          <w:tcPr>
            <w:tcW w:w="764" w:type="pct"/>
            <w:vMerge/>
          </w:tcPr>
          <w:p w14:paraId="6166B8FF" w14:textId="77777777" w:rsidR="00586E18" w:rsidRPr="00586E18" w:rsidRDefault="00586E18" w:rsidP="00586E18">
            <w:pPr>
              <w:suppressAutoHyphens w:val="0"/>
              <w:rPr>
                <w:rFonts w:cs="Times New Roman"/>
                <w:b/>
                <w:bCs/>
                <w:i/>
                <w:lang w:eastAsia="ru-RU"/>
              </w:rPr>
            </w:pPr>
          </w:p>
        </w:tc>
      </w:tr>
      <w:tr w:rsidR="00586E18" w:rsidRPr="00586E18" w14:paraId="0DECF535" w14:textId="77777777" w:rsidTr="005E55D4">
        <w:trPr>
          <w:trHeight w:val="20"/>
        </w:trPr>
        <w:tc>
          <w:tcPr>
            <w:tcW w:w="3405" w:type="pct"/>
            <w:gridSpan w:val="2"/>
          </w:tcPr>
          <w:p w14:paraId="2DDCE4B1" w14:textId="77777777" w:rsidR="00586E18" w:rsidRPr="00586E18" w:rsidRDefault="00586E18" w:rsidP="00586E18">
            <w:pPr>
              <w:suppressAutoHyphens w:val="0"/>
              <w:jc w:val="both"/>
              <w:rPr>
                <w:rFonts w:cs="Times New Roman"/>
                <w:b/>
                <w:bCs/>
                <w:lang w:eastAsia="ru-RU"/>
              </w:rPr>
            </w:pPr>
            <w:r w:rsidRPr="00586E18">
              <w:rPr>
                <w:rFonts w:cs="Times New Roman"/>
                <w:b/>
                <w:bCs/>
                <w:lang w:eastAsia="ru-RU"/>
              </w:rPr>
              <w:t>Раздел 2. Основы медицинских знаний и здорового образа жизни</w:t>
            </w:r>
            <w:r w:rsidRPr="00586E18">
              <w:rPr>
                <w:rFonts w:cs="Times New Roman"/>
                <w:b/>
                <w:bCs/>
                <w:vertAlign w:val="superscript"/>
                <w:lang w:eastAsia="ru-RU"/>
              </w:rPr>
              <w:footnoteReference w:id="1"/>
            </w:r>
          </w:p>
        </w:tc>
        <w:tc>
          <w:tcPr>
            <w:tcW w:w="831" w:type="pct"/>
            <w:vAlign w:val="center"/>
          </w:tcPr>
          <w:p w14:paraId="0E3E36D7" w14:textId="41606639" w:rsidR="00586E18" w:rsidRPr="00586E18" w:rsidRDefault="00586E18" w:rsidP="00586E18">
            <w:pPr>
              <w:jc w:val="center"/>
              <w:rPr>
                <w:rFonts w:cs="Times New Roman"/>
                <w:b/>
                <w:bCs/>
                <w:iCs/>
                <w:lang w:eastAsia="ru-RU"/>
              </w:rPr>
            </w:pPr>
            <w:r w:rsidRPr="00586E18">
              <w:rPr>
                <w:rFonts w:cs="Times New Roman"/>
                <w:b/>
                <w:bCs/>
                <w:iCs/>
                <w:lang w:eastAsia="ru-RU"/>
              </w:rPr>
              <w:t>4</w:t>
            </w:r>
            <w:r w:rsidR="00226558" w:rsidRPr="00226558">
              <w:rPr>
                <w:rFonts w:cs="Times New Roman"/>
                <w:b/>
                <w:bCs/>
                <w:iCs/>
                <w:lang w:eastAsia="ru-RU"/>
              </w:rPr>
              <w:t>6</w:t>
            </w:r>
            <w:r w:rsidRPr="00586E18">
              <w:rPr>
                <w:rFonts w:cs="Times New Roman"/>
                <w:b/>
                <w:bCs/>
                <w:iCs/>
                <w:lang w:eastAsia="ru-RU"/>
              </w:rPr>
              <w:t>/28</w:t>
            </w:r>
          </w:p>
        </w:tc>
        <w:tc>
          <w:tcPr>
            <w:tcW w:w="764" w:type="pct"/>
          </w:tcPr>
          <w:p w14:paraId="03CA9619" w14:textId="77777777" w:rsidR="00586E18" w:rsidRPr="00586E18" w:rsidRDefault="00586E18" w:rsidP="00586E18">
            <w:pPr>
              <w:suppressAutoHyphens w:val="0"/>
              <w:rPr>
                <w:rFonts w:cs="Times New Roman"/>
                <w:b/>
                <w:lang w:eastAsia="ru-RU"/>
              </w:rPr>
            </w:pPr>
          </w:p>
        </w:tc>
      </w:tr>
      <w:tr w:rsidR="00586E18" w:rsidRPr="00586E18" w14:paraId="672E5542" w14:textId="77777777" w:rsidTr="005E55D4">
        <w:trPr>
          <w:trHeight w:val="20"/>
        </w:trPr>
        <w:tc>
          <w:tcPr>
            <w:tcW w:w="747" w:type="pct"/>
            <w:vMerge w:val="restart"/>
          </w:tcPr>
          <w:p w14:paraId="5687A79A" w14:textId="77777777" w:rsidR="00586E18" w:rsidRPr="00586E18" w:rsidRDefault="00586E18" w:rsidP="00586E18">
            <w:pPr>
              <w:suppressAutoHyphens w:val="0"/>
              <w:jc w:val="both"/>
              <w:rPr>
                <w:rFonts w:cs="Times New Roman"/>
                <w:b/>
                <w:bCs/>
                <w:lang w:eastAsia="ru-RU"/>
              </w:rPr>
            </w:pPr>
            <w:r w:rsidRPr="00586E18">
              <w:rPr>
                <w:rFonts w:cs="Times New Roman"/>
                <w:b/>
                <w:bCs/>
                <w:lang w:eastAsia="ru-RU"/>
              </w:rPr>
              <w:t>Тема 2.1. Основы медицинских знаний. Здоровый образ жизни и его составляющие</w:t>
            </w:r>
          </w:p>
        </w:tc>
        <w:tc>
          <w:tcPr>
            <w:tcW w:w="2658" w:type="pct"/>
          </w:tcPr>
          <w:p w14:paraId="2D35A560" w14:textId="77777777" w:rsidR="00586E18" w:rsidRPr="00586E18" w:rsidRDefault="00586E18" w:rsidP="00586E18">
            <w:pPr>
              <w:suppressAutoHyphens w:val="0"/>
              <w:jc w:val="both"/>
              <w:rPr>
                <w:rFonts w:cs="Times New Roman"/>
                <w:b/>
                <w:bCs/>
                <w:lang w:eastAsia="ru-RU"/>
              </w:rPr>
            </w:pPr>
            <w:r w:rsidRPr="00586E18">
              <w:rPr>
                <w:rFonts w:cs="Times New Roman"/>
                <w:b/>
                <w:bCs/>
                <w:lang w:eastAsia="ru-RU"/>
              </w:rPr>
              <w:t xml:space="preserve">Содержание учебного материала </w:t>
            </w:r>
          </w:p>
        </w:tc>
        <w:tc>
          <w:tcPr>
            <w:tcW w:w="831" w:type="pct"/>
            <w:vAlign w:val="center"/>
          </w:tcPr>
          <w:p w14:paraId="7E1612F6" w14:textId="3AABA04A" w:rsidR="00586E18" w:rsidRPr="00586E18" w:rsidRDefault="00586E18" w:rsidP="00586E18">
            <w:pPr>
              <w:suppressAutoHyphens w:val="0"/>
              <w:jc w:val="center"/>
              <w:rPr>
                <w:rFonts w:cs="Times New Roman"/>
                <w:b/>
                <w:bCs/>
                <w:lang w:eastAsia="ru-RU"/>
              </w:rPr>
            </w:pPr>
            <w:r w:rsidRPr="00586E18">
              <w:rPr>
                <w:rFonts w:cs="Times New Roman"/>
                <w:b/>
                <w:bCs/>
                <w:iCs/>
                <w:lang w:eastAsia="ru-RU"/>
              </w:rPr>
              <w:t>4</w:t>
            </w:r>
            <w:r w:rsidR="00226558" w:rsidRPr="00226558">
              <w:rPr>
                <w:rFonts w:cs="Times New Roman"/>
                <w:b/>
                <w:bCs/>
                <w:iCs/>
                <w:lang w:eastAsia="ru-RU"/>
              </w:rPr>
              <w:t>6</w:t>
            </w:r>
            <w:r w:rsidRPr="00586E18">
              <w:rPr>
                <w:rFonts w:cs="Times New Roman"/>
                <w:b/>
                <w:bCs/>
                <w:iCs/>
                <w:lang w:eastAsia="ru-RU"/>
              </w:rPr>
              <w:t>/28</w:t>
            </w:r>
          </w:p>
        </w:tc>
        <w:tc>
          <w:tcPr>
            <w:tcW w:w="764" w:type="pct"/>
            <w:vMerge w:val="restart"/>
          </w:tcPr>
          <w:p w14:paraId="2FE26553" w14:textId="77777777" w:rsidR="00586E18" w:rsidRPr="00586E18" w:rsidRDefault="00586E18" w:rsidP="00586E18">
            <w:pPr>
              <w:jc w:val="center"/>
              <w:rPr>
                <w:rFonts w:cs="Times New Roman"/>
                <w:lang w:eastAsia="ru-RU"/>
              </w:rPr>
            </w:pPr>
            <w:r w:rsidRPr="00586E18">
              <w:rPr>
                <w:rFonts w:cs="Times New Roman"/>
                <w:lang w:eastAsia="ru-RU"/>
              </w:rPr>
              <w:t>ОК 01-04</w:t>
            </w:r>
          </w:p>
          <w:p w14:paraId="1B55E1AB" w14:textId="77777777" w:rsidR="00586E18" w:rsidRPr="00586E18" w:rsidRDefault="00586E18" w:rsidP="00586E18">
            <w:pPr>
              <w:jc w:val="center"/>
              <w:rPr>
                <w:rFonts w:cs="Times New Roman"/>
                <w:lang w:eastAsia="ru-RU"/>
              </w:rPr>
            </w:pPr>
            <w:r w:rsidRPr="00586E18">
              <w:rPr>
                <w:rFonts w:cs="Times New Roman"/>
                <w:lang w:eastAsia="ru-RU"/>
              </w:rPr>
              <w:t>ОК 06-07</w:t>
            </w:r>
          </w:p>
          <w:p w14:paraId="48BF1FA8" w14:textId="77777777" w:rsidR="00586E18" w:rsidRPr="00586E18" w:rsidRDefault="00586E18" w:rsidP="00586E18">
            <w:pPr>
              <w:suppressAutoHyphens w:val="0"/>
              <w:jc w:val="center"/>
              <w:rPr>
                <w:rFonts w:cs="Times New Roman"/>
                <w:b/>
                <w:lang w:eastAsia="ru-RU"/>
              </w:rPr>
            </w:pPr>
            <w:r w:rsidRPr="00586E18">
              <w:rPr>
                <w:rFonts w:cs="Times New Roman"/>
                <w:lang w:eastAsia="ru-RU"/>
              </w:rPr>
              <w:t>ОК 09</w:t>
            </w:r>
          </w:p>
        </w:tc>
      </w:tr>
      <w:tr w:rsidR="00586E18" w:rsidRPr="00586E18" w14:paraId="546BF9A0" w14:textId="77777777" w:rsidTr="005E55D4">
        <w:trPr>
          <w:trHeight w:val="20"/>
        </w:trPr>
        <w:tc>
          <w:tcPr>
            <w:tcW w:w="747" w:type="pct"/>
            <w:vMerge/>
          </w:tcPr>
          <w:p w14:paraId="7789AE06" w14:textId="77777777" w:rsidR="00586E18" w:rsidRPr="00586E18" w:rsidRDefault="00586E18" w:rsidP="00586E18">
            <w:pPr>
              <w:suppressAutoHyphens w:val="0"/>
              <w:jc w:val="both"/>
              <w:rPr>
                <w:rFonts w:cs="Times New Roman"/>
                <w:b/>
                <w:bCs/>
                <w:lang w:eastAsia="ru-RU"/>
              </w:rPr>
            </w:pPr>
          </w:p>
        </w:tc>
        <w:tc>
          <w:tcPr>
            <w:tcW w:w="2658" w:type="pct"/>
          </w:tcPr>
          <w:p w14:paraId="77E60F57" w14:textId="77777777" w:rsidR="00586E18" w:rsidRPr="00586E18" w:rsidRDefault="00586E18" w:rsidP="00586E18">
            <w:pPr>
              <w:suppressAutoHyphens w:val="0"/>
              <w:jc w:val="both"/>
              <w:rPr>
                <w:rFonts w:cs="Times New Roman"/>
                <w:bCs/>
                <w:lang w:eastAsia="ru-RU"/>
              </w:rPr>
            </w:pPr>
            <w:r w:rsidRPr="00586E18">
              <w:rPr>
                <w:rFonts w:cs="Times New Roman"/>
                <w:bCs/>
                <w:lang w:eastAsia="ru-RU"/>
              </w:rPr>
              <w:t>Здоровье человека и здоровый образ жизни. Здоровье – одна из основных ценностей человека. Здоровье физическое и духовное, их взаимосвязь и влияние на жизнедеятельность человека. Общественное здоровье.</w:t>
            </w:r>
          </w:p>
          <w:p w14:paraId="4FE783DA" w14:textId="77777777" w:rsidR="00586E18" w:rsidRPr="00586E18" w:rsidRDefault="00586E18" w:rsidP="00586E18">
            <w:pPr>
              <w:suppressAutoHyphens w:val="0"/>
              <w:jc w:val="both"/>
              <w:rPr>
                <w:rFonts w:cs="Times New Roman"/>
                <w:bCs/>
                <w:lang w:eastAsia="ru-RU"/>
              </w:rPr>
            </w:pPr>
            <w:r w:rsidRPr="00586E18">
              <w:rPr>
                <w:rFonts w:cs="Times New Roman"/>
                <w:bCs/>
                <w:lang w:eastAsia="ru-RU"/>
              </w:rPr>
              <w:t>Правильное чередование физических и умственных нагрузок. Рациональный режим дня. Факторы, формирующие здоровье, и факторы, разрушающие здоровье. Вредные привычки и их влияние на здоровье, профилактика злоупотребления психоактивными веществами.</w:t>
            </w:r>
          </w:p>
          <w:p w14:paraId="7FBA16C9" w14:textId="77777777" w:rsidR="00586E18" w:rsidRPr="00586E18" w:rsidRDefault="00586E18" w:rsidP="00586E18">
            <w:pPr>
              <w:suppressAutoHyphens w:val="0"/>
              <w:jc w:val="both"/>
              <w:rPr>
                <w:rFonts w:cs="Times New Roman"/>
                <w:bCs/>
                <w:lang w:eastAsia="ru-RU"/>
              </w:rPr>
            </w:pPr>
            <w:r w:rsidRPr="00586E18">
              <w:rPr>
                <w:rFonts w:cs="Times New Roman"/>
                <w:bCs/>
                <w:lang w:eastAsia="ru-RU"/>
              </w:rPr>
              <w:t>Правовые основы оказания первой медицинской помощи. Первая медицинская помощь при ранениях. И при дорожно-транспортных происшествиях.</w:t>
            </w:r>
          </w:p>
          <w:p w14:paraId="21091FFF" w14:textId="77777777" w:rsidR="00586E18" w:rsidRPr="00586E18" w:rsidRDefault="00586E18" w:rsidP="00586E18">
            <w:pPr>
              <w:suppressAutoHyphens w:val="0"/>
              <w:jc w:val="both"/>
              <w:rPr>
                <w:rFonts w:cs="Times New Roman"/>
                <w:bCs/>
                <w:lang w:eastAsia="ru-RU"/>
              </w:rPr>
            </w:pPr>
            <w:r w:rsidRPr="00586E18">
              <w:rPr>
                <w:rFonts w:cs="Times New Roman"/>
                <w:bCs/>
                <w:lang w:eastAsia="ru-RU"/>
              </w:rPr>
              <w:t>Первая (доврачебная) помощь при травмах, ожогах, поражении электрическим током, утоплении, перегревании, переохлаждении, обморожении, общем замерзании.</w:t>
            </w:r>
          </w:p>
          <w:p w14:paraId="761D4097" w14:textId="77777777" w:rsidR="00586E18" w:rsidRPr="00586E18" w:rsidRDefault="00586E18" w:rsidP="00586E18">
            <w:pPr>
              <w:suppressAutoHyphens w:val="0"/>
              <w:jc w:val="both"/>
              <w:rPr>
                <w:rFonts w:cs="Times New Roman"/>
                <w:b/>
                <w:bCs/>
                <w:lang w:eastAsia="ru-RU"/>
              </w:rPr>
            </w:pPr>
            <w:r w:rsidRPr="00586E18">
              <w:rPr>
                <w:rFonts w:cs="Times New Roman"/>
                <w:bCs/>
                <w:lang w:eastAsia="ru-RU"/>
              </w:rPr>
              <w:t>Первая (доврачебная) помощь при отравлениях</w:t>
            </w:r>
          </w:p>
        </w:tc>
        <w:tc>
          <w:tcPr>
            <w:tcW w:w="831" w:type="pct"/>
            <w:vMerge w:val="restart"/>
            <w:vAlign w:val="center"/>
          </w:tcPr>
          <w:p w14:paraId="5B43E195" w14:textId="77777777" w:rsidR="00586E18" w:rsidRPr="00586E18" w:rsidRDefault="00586E18" w:rsidP="00586E18">
            <w:pPr>
              <w:suppressAutoHyphens w:val="0"/>
              <w:jc w:val="center"/>
              <w:rPr>
                <w:rFonts w:cs="Times New Roman"/>
                <w:iCs/>
                <w:lang w:eastAsia="ru-RU"/>
              </w:rPr>
            </w:pPr>
            <w:r w:rsidRPr="00586E18">
              <w:rPr>
                <w:rFonts w:cs="Times New Roman"/>
                <w:iCs/>
                <w:lang w:eastAsia="ru-RU"/>
              </w:rPr>
              <w:t>20</w:t>
            </w:r>
          </w:p>
        </w:tc>
        <w:tc>
          <w:tcPr>
            <w:tcW w:w="764" w:type="pct"/>
            <w:vMerge/>
          </w:tcPr>
          <w:p w14:paraId="5631ED5D" w14:textId="77777777" w:rsidR="00586E18" w:rsidRPr="00586E18" w:rsidRDefault="00586E18" w:rsidP="00586E18">
            <w:pPr>
              <w:jc w:val="center"/>
              <w:rPr>
                <w:rFonts w:cs="Times New Roman"/>
                <w:lang w:eastAsia="ru-RU"/>
              </w:rPr>
            </w:pPr>
          </w:p>
        </w:tc>
      </w:tr>
      <w:tr w:rsidR="00586E18" w:rsidRPr="00586E18" w14:paraId="69809949" w14:textId="77777777" w:rsidTr="005E55D4">
        <w:trPr>
          <w:trHeight w:val="20"/>
        </w:trPr>
        <w:tc>
          <w:tcPr>
            <w:tcW w:w="747" w:type="pct"/>
            <w:vMerge/>
          </w:tcPr>
          <w:p w14:paraId="4D545E18" w14:textId="77777777" w:rsidR="00586E18" w:rsidRPr="00586E18" w:rsidRDefault="00586E18" w:rsidP="00586E18">
            <w:pPr>
              <w:suppressAutoHyphens w:val="0"/>
              <w:jc w:val="both"/>
              <w:rPr>
                <w:rFonts w:cs="Times New Roman"/>
                <w:b/>
                <w:bCs/>
                <w:lang w:eastAsia="ru-RU"/>
              </w:rPr>
            </w:pPr>
          </w:p>
        </w:tc>
        <w:tc>
          <w:tcPr>
            <w:tcW w:w="2658" w:type="pct"/>
          </w:tcPr>
          <w:p w14:paraId="38AA98EF" w14:textId="77777777" w:rsidR="00586E18" w:rsidRPr="00586E18" w:rsidRDefault="00586E18" w:rsidP="00586E18">
            <w:pPr>
              <w:jc w:val="both"/>
              <w:rPr>
                <w:rFonts w:cs="Times New Roman"/>
                <w:lang w:eastAsia="ru-RU"/>
              </w:rPr>
            </w:pPr>
            <w:r w:rsidRPr="00586E18">
              <w:rPr>
                <w:rFonts w:cs="Times New Roman"/>
                <w:lang w:eastAsia="ru-RU"/>
              </w:rPr>
              <w:t xml:space="preserve">Основные виды потенциальных опасностей и их последствия </w:t>
            </w:r>
            <w:r w:rsidRPr="00586E18">
              <w:rPr>
                <w:rFonts w:cs="Times New Roman"/>
                <w:lang w:eastAsia="ru-RU"/>
              </w:rPr>
              <w:br/>
              <w:t>в профессиональной деятельности и быту, принципы снижения вероятности их реализации;</w:t>
            </w:r>
          </w:p>
          <w:p w14:paraId="03B9D6FA" w14:textId="77777777" w:rsidR="00586E18" w:rsidRPr="00586E18" w:rsidRDefault="00586E18" w:rsidP="00586E18">
            <w:pPr>
              <w:jc w:val="both"/>
              <w:rPr>
                <w:rFonts w:cs="Times New Roman"/>
                <w:bCs/>
                <w:lang w:eastAsia="ru-RU"/>
              </w:rPr>
            </w:pPr>
            <w:r w:rsidRPr="00586E18">
              <w:rPr>
                <w:rFonts w:cs="Times New Roman"/>
                <w:lang w:eastAsia="ru-RU"/>
              </w:rPr>
              <w:t>меры пожарной безопасности и правила безопасного поведения при пожарах; порядок и правила оказания первой помощи пострадавшим</w:t>
            </w:r>
          </w:p>
        </w:tc>
        <w:tc>
          <w:tcPr>
            <w:tcW w:w="831" w:type="pct"/>
            <w:vMerge/>
            <w:vAlign w:val="center"/>
          </w:tcPr>
          <w:p w14:paraId="0B78F99C" w14:textId="77777777" w:rsidR="00586E18" w:rsidRPr="00586E18" w:rsidRDefault="00586E18" w:rsidP="00586E18">
            <w:pPr>
              <w:suppressAutoHyphens w:val="0"/>
              <w:jc w:val="center"/>
              <w:rPr>
                <w:rFonts w:cs="Times New Roman"/>
                <w:bCs/>
                <w:lang w:eastAsia="ru-RU"/>
              </w:rPr>
            </w:pPr>
          </w:p>
        </w:tc>
        <w:tc>
          <w:tcPr>
            <w:tcW w:w="764" w:type="pct"/>
            <w:vMerge/>
          </w:tcPr>
          <w:p w14:paraId="3B0C7F68" w14:textId="77777777" w:rsidR="00586E18" w:rsidRPr="00586E18" w:rsidRDefault="00586E18" w:rsidP="00586E18">
            <w:pPr>
              <w:suppressAutoHyphens w:val="0"/>
              <w:rPr>
                <w:rFonts w:cs="Times New Roman"/>
                <w:b/>
                <w:bCs/>
                <w:lang w:eastAsia="ru-RU"/>
              </w:rPr>
            </w:pPr>
          </w:p>
        </w:tc>
      </w:tr>
      <w:tr w:rsidR="00586E18" w:rsidRPr="00586E18" w14:paraId="27B298C0" w14:textId="77777777" w:rsidTr="005E55D4">
        <w:trPr>
          <w:trHeight w:val="20"/>
        </w:trPr>
        <w:tc>
          <w:tcPr>
            <w:tcW w:w="747" w:type="pct"/>
            <w:vMerge/>
          </w:tcPr>
          <w:p w14:paraId="058583ED" w14:textId="77777777" w:rsidR="00586E18" w:rsidRPr="00586E18" w:rsidRDefault="00586E18" w:rsidP="00586E18">
            <w:pPr>
              <w:suppressAutoHyphens w:val="0"/>
              <w:jc w:val="both"/>
              <w:rPr>
                <w:rFonts w:cs="Times New Roman"/>
                <w:b/>
                <w:bCs/>
                <w:lang w:eastAsia="ru-RU"/>
              </w:rPr>
            </w:pPr>
          </w:p>
        </w:tc>
        <w:tc>
          <w:tcPr>
            <w:tcW w:w="2658" w:type="pct"/>
          </w:tcPr>
          <w:p w14:paraId="6E22DEFB" w14:textId="77777777" w:rsidR="00586E18" w:rsidRPr="00586E18" w:rsidRDefault="00586E18" w:rsidP="00586E18">
            <w:pPr>
              <w:suppressAutoHyphens w:val="0"/>
              <w:jc w:val="both"/>
              <w:rPr>
                <w:rFonts w:cs="Times New Roman"/>
                <w:b/>
                <w:lang w:eastAsia="ru-RU"/>
              </w:rPr>
            </w:pPr>
            <w:r w:rsidRPr="00586E18">
              <w:rPr>
                <w:rFonts w:cs="Times New Roman"/>
                <w:b/>
                <w:bCs/>
                <w:lang w:eastAsia="ru-RU"/>
              </w:rPr>
              <w:t>В том числе практических и лабораторных занятий</w:t>
            </w:r>
          </w:p>
        </w:tc>
        <w:tc>
          <w:tcPr>
            <w:tcW w:w="831" w:type="pct"/>
            <w:vAlign w:val="center"/>
          </w:tcPr>
          <w:p w14:paraId="4AD132C0" w14:textId="77777777" w:rsidR="00586E18" w:rsidRPr="00586E18" w:rsidRDefault="00586E18" w:rsidP="00586E18">
            <w:pPr>
              <w:suppressAutoHyphens w:val="0"/>
              <w:jc w:val="center"/>
              <w:rPr>
                <w:rFonts w:cs="Times New Roman"/>
                <w:bCs/>
                <w:lang w:eastAsia="ru-RU"/>
              </w:rPr>
            </w:pPr>
            <w:r w:rsidRPr="00586E18">
              <w:rPr>
                <w:rFonts w:cs="Times New Roman"/>
                <w:bCs/>
                <w:lang w:eastAsia="ru-RU"/>
              </w:rPr>
              <w:t>28</w:t>
            </w:r>
          </w:p>
        </w:tc>
        <w:tc>
          <w:tcPr>
            <w:tcW w:w="764" w:type="pct"/>
            <w:vMerge/>
          </w:tcPr>
          <w:p w14:paraId="5694DB6C" w14:textId="77777777" w:rsidR="00586E18" w:rsidRPr="00586E18" w:rsidRDefault="00586E18" w:rsidP="00586E18">
            <w:pPr>
              <w:suppressAutoHyphens w:val="0"/>
              <w:rPr>
                <w:rFonts w:cs="Times New Roman"/>
                <w:b/>
                <w:bCs/>
                <w:lang w:eastAsia="ru-RU"/>
              </w:rPr>
            </w:pPr>
          </w:p>
        </w:tc>
      </w:tr>
      <w:tr w:rsidR="00586E18" w:rsidRPr="00586E18" w14:paraId="00E30CC2" w14:textId="77777777" w:rsidTr="005E55D4">
        <w:trPr>
          <w:trHeight w:val="20"/>
        </w:trPr>
        <w:tc>
          <w:tcPr>
            <w:tcW w:w="747" w:type="pct"/>
            <w:vMerge/>
          </w:tcPr>
          <w:p w14:paraId="099AC16A" w14:textId="77777777" w:rsidR="00586E18" w:rsidRPr="00586E18" w:rsidRDefault="00586E18" w:rsidP="00586E18">
            <w:pPr>
              <w:suppressAutoHyphens w:val="0"/>
              <w:jc w:val="both"/>
              <w:rPr>
                <w:rFonts w:cs="Times New Roman"/>
                <w:b/>
                <w:bCs/>
                <w:lang w:eastAsia="ru-RU"/>
              </w:rPr>
            </w:pPr>
          </w:p>
        </w:tc>
        <w:tc>
          <w:tcPr>
            <w:tcW w:w="2658" w:type="pct"/>
          </w:tcPr>
          <w:p w14:paraId="10FAB3D0" w14:textId="77777777" w:rsidR="00586E18" w:rsidRPr="00586E18" w:rsidRDefault="00586E18" w:rsidP="00586E18">
            <w:pPr>
              <w:widowControl w:val="0"/>
              <w:tabs>
                <w:tab w:val="left" w:pos="1395"/>
                <w:tab w:val="left" w:pos="2368"/>
                <w:tab w:val="left" w:pos="3692"/>
                <w:tab w:val="left" w:pos="6434"/>
                <w:tab w:val="left" w:pos="7242"/>
                <w:tab w:val="left" w:pos="8577"/>
              </w:tabs>
              <w:suppressAutoHyphens w:val="0"/>
              <w:autoSpaceDE w:val="0"/>
              <w:autoSpaceDN w:val="0"/>
              <w:spacing w:line="268" w:lineRule="exact"/>
              <w:ind w:left="9"/>
              <w:rPr>
                <w:rFonts w:cs="Times New Roman"/>
                <w:lang w:eastAsia="en-US"/>
              </w:rPr>
            </w:pPr>
            <w:r w:rsidRPr="00586E18">
              <w:rPr>
                <w:rFonts w:cs="Times New Roman"/>
                <w:lang w:eastAsia="en-US"/>
              </w:rPr>
              <w:t>Отработка умений наложения кровоостанавливающего жгута (закрутки), пальцевого прижатия</w:t>
            </w:r>
            <w:r w:rsidRPr="00586E18">
              <w:rPr>
                <w:rFonts w:cs="Times New Roman"/>
                <w:spacing w:val="-3"/>
                <w:lang w:eastAsia="en-US"/>
              </w:rPr>
              <w:t xml:space="preserve"> </w:t>
            </w:r>
            <w:r w:rsidRPr="00586E18">
              <w:rPr>
                <w:rFonts w:cs="Times New Roman"/>
                <w:lang w:eastAsia="en-US"/>
              </w:rPr>
              <w:t>артерий</w:t>
            </w:r>
          </w:p>
        </w:tc>
        <w:tc>
          <w:tcPr>
            <w:tcW w:w="831" w:type="pct"/>
            <w:vAlign w:val="center"/>
          </w:tcPr>
          <w:p w14:paraId="7CD0DDCB" w14:textId="77777777" w:rsidR="00586E18" w:rsidRPr="00586E18" w:rsidRDefault="00586E18" w:rsidP="00586E18">
            <w:pPr>
              <w:suppressAutoHyphens w:val="0"/>
              <w:jc w:val="center"/>
              <w:rPr>
                <w:rFonts w:cs="Times New Roman"/>
                <w:bCs/>
                <w:lang w:eastAsia="ru-RU"/>
              </w:rPr>
            </w:pPr>
            <w:r w:rsidRPr="00586E18">
              <w:rPr>
                <w:rFonts w:cs="Times New Roman"/>
                <w:bCs/>
                <w:lang w:eastAsia="ru-RU"/>
              </w:rPr>
              <w:t>8</w:t>
            </w:r>
          </w:p>
        </w:tc>
        <w:tc>
          <w:tcPr>
            <w:tcW w:w="764" w:type="pct"/>
            <w:vMerge/>
          </w:tcPr>
          <w:p w14:paraId="73D9AD87" w14:textId="77777777" w:rsidR="00586E18" w:rsidRPr="00586E18" w:rsidRDefault="00586E18" w:rsidP="00586E18">
            <w:pPr>
              <w:suppressAutoHyphens w:val="0"/>
              <w:rPr>
                <w:rFonts w:cs="Times New Roman"/>
                <w:b/>
                <w:bCs/>
                <w:lang w:eastAsia="ru-RU"/>
              </w:rPr>
            </w:pPr>
          </w:p>
        </w:tc>
      </w:tr>
      <w:tr w:rsidR="00586E18" w:rsidRPr="00586E18" w14:paraId="12317A14" w14:textId="77777777" w:rsidTr="005E55D4">
        <w:trPr>
          <w:trHeight w:val="20"/>
        </w:trPr>
        <w:tc>
          <w:tcPr>
            <w:tcW w:w="747" w:type="pct"/>
            <w:vMerge/>
          </w:tcPr>
          <w:p w14:paraId="216D1391" w14:textId="77777777" w:rsidR="00586E18" w:rsidRPr="00586E18" w:rsidRDefault="00586E18" w:rsidP="00586E18">
            <w:pPr>
              <w:suppressAutoHyphens w:val="0"/>
              <w:jc w:val="both"/>
              <w:rPr>
                <w:rFonts w:cs="Times New Roman"/>
                <w:b/>
                <w:bCs/>
                <w:lang w:eastAsia="ru-RU"/>
              </w:rPr>
            </w:pPr>
          </w:p>
        </w:tc>
        <w:tc>
          <w:tcPr>
            <w:tcW w:w="2658" w:type="pct"/>
          </w:tcPr>
          <w:p w14:paraId="70947824" w14:textId="77777777" w:rsidR="00586E18" w:rsidRPr="00586E18" w:rsidRDefault="00586E18" w:rsidP="00586E18">
            <w:pPr>
              <w:suppressAutoHyphens w:val="0"/>
              <w:jc w:val="both"/>
              <w:rPr>
                <w:rFonts w:cs="Times New Roman"/>
                <w:lang w:eastAsia="ru-RU"/>
              </w:rPr>
            </w:pPr>
            <w:r w:rsidRPr="00586E18">
              <w:rPr>
                <w:rFonts w:cs="Times New Roman"/>
                <w:lang w:eastAsia="ru-RU"/>
              </w:rPr>
              <w:t>Отработка</w:t>
            </w:r>
            <w:r w:rsidRPr="00586E18">
              <w:rPr>
                <w:rFonts w:cs="Times New Roman"/>
                <w:spacing w:val="-3"/>
                <w:lang w:eastAsia="ru-RU"/>
              </w:rPr>
              <w:t xml:space="preserve"> </w:t>
            </w:r>
            <w:r w:rsidRPr="00586E18">
              <w:rPr>
                <w:rFonts w:cs="Times New Roman"/>
                <w:lang w:eastAsia="ru-RU"/>
              </w:rPr>
              <w:t>умений</w:t>
            </w:r>
            <w:r w:rsidRPr="00586E18">
              <w:rPr>
                <w:rFonts w:cs="Times New Roman"/>
                <w:spacing w:val="-3"/>
                <w:lang w:eastAsia="ru-RU"/>
              </w:rPr>
              <w:t xml:space="preserve"> </w:t>
            </w:r>
            <w:r w:rsidRPr="00586E18">
              <w:rPr>
                <w:rFonts w:cs="Times New Roman"/>
                <w:lang w:eastAsia="ru-RU"/>
              </w:rPr>
              <w:t>наложения</w:t>
            </w:r>
            <w:r w:rsidRPr="00586E18">
              <w:rPr>
                <w:rFonts w:cs="Times New Roman"/>
                <w:spacing w:val="-4"/>
                <w:lang w:eastAsia="ru-RU"/>
              </w:rPr>
              <w:t xml:space="preserve"> </w:t>
            </w:r>
            <w:r w:rsidRPr="00586E18">
              <w:rPr>
                <w:rFonts w:cs="Times New Roman"/>
                <w:lang w:eastAsia="ru-RU"/>
              </w:rPr>
              <w:t>повязок</w:t>
            </w:r>
            <w:r w:rsidRPr="00586E18">
              <w:rPr>
                <w:rFonts w:cs="Times New Roman"/>
                <w:spacing w:val="-3"/>
                <w:lang w:eastAsia="ru-RU"/>
              </w:rPr>
              <w:t xml:space="preserve"> </w:t>
            </w:r>
            <w:r w:rsidRPr="00586E18">
              <w:rPr>
                <w:rFonts w:cs="Times New Roman"/>
                <w:lang w:eastAsia="ru-RU"/>
              </w:rPr>
              <w:t>на</w:t>
            </w:r>
            <w:r w:rsidRPr="00586E18">
              <w:rPr>
                <w:rFonts w:cs="Times New Roman"/>
                <w:spacing w:val="-4"/>
                <w:lang w:eastAsia="ru-RU"/>
              </w:rPr>
              <w:t xml:space="preserve"> </w:t>
            </w:r>
            <w:r w:rsidRPr="00586E18">
              <w:rPr>
                <w:rFonts w:cs="Times New Roman"/>
                <w:lang w:eastAsia="ru-RU"/>
              </w:rPr>
              <w:t>голову,</w:t>
            </w:r>
            <w:r w:rsidRPr="00586E18">
              <w:rPr>
                <w:rFonts w:cs="Times New Roman"/>
                <w:spacing w:val="-2"/>
                <w:lang w:eastAsia="ru-RU"/>
              </w:rPr>
              <w:t xml:space="preserve"> </w:t>
            </w:r>
            <w:r w:rsidRPr="00586E18">
              <w:rPr>
                <w:rFonts w:cs="Times New Roman"/>
                <w:lang w:eastAsia="ru-RU"/>
              </w:rPr>
              <w:t>туловище,</w:t>
            </w:r>
            <w:r w:rsidRPr="00586E18">
              <w:rPr>
                <w:rFonts w:cs="Times New Roman"/>
                <w:spacing w:val="-3"/>
                <w:lang w:eastAsia="ru-RU"/>
              </w:rPr>
              <w:t xml:space="preserve"> </w:t>
            </w:r>
            <w:r w:rsidRPr="00586E18">
              <w:rPr>
                <w:rFonts w:cs="Times New Roman"/>
                <w:lang w:eastAsia="ru-RU"/>
              </w:rPr>
              <w:t>верхние</w:t>
            </w:r>
            <w:r w:rsidRPr="00586E18">
              <w:rPr>
                <w:rFonts w:cs="Times New Roman"/>
                <w:spacing w:val="-4"/>
                <w:lang w:eastAsia="ru-RU"/>
              </w:rPr>
              <w:t xml:space="preserve"> </w:t>
            </w:r>
            <w:r w:rsidRPr="00586E18">
              <w:rPr>
                <w:rFonts w:cs="Times New Roman"/>
                <w:spacing w:val="-4"/>
                <w:lang w:eastAsia="ru-RU"/>
              </w:rPr>
              <w:br/>
            </w:r>
            <w:r w:rsidRPr="00586E18">
              <w:rPr>
                <w:rFonts w:cs="Times New Roman"/>
                <w:lang w:eastAsia="ru-RU"/>
              </w:rPr>
              <w:t>и</w:t>
            </w:r>
            <w:r w:rsidRPr="00586E18">
              <w:rPr>
                <w:rFonts w:cs="Times New Roman"/>
                <w:spacing w:val="-6"/>
                <w:lang w:eastAsia="ru-RU"/>
              </w:rPr>
              <w:t xml:space="preserve"> </w:t>
            </w:r>
            <w:r w:rsidRPr="00586E18">
              <w:rPr>
                <w:rFonts w:cs="Times New Roman"/>
                <w:lang w:eastAsia="ru-RU"/>
              </w:rPr>
              <w:t>нижние</w:t>
            </w:r>
            <w:r w:rsidRPr="00586E18">
              <w:rPr>
                <w:rFonts w:cs="Times New Roman"/>
                <w:spacing w:val="-4"/>
                <w:lang w:eastAsia="ru-RU"/>
              </w:rPr>
              <w:t xml:space="preserve"> </w:t>
            </w:r>
            <w:r w:rsidRPr="00586E18">
              <w:rPr>
                <w:rFonts w:cs="Times New Roman"/>
                <w:lang w:eastAsia="ru-RU"/>
              </w:rPr>
              <w:t>конечности</w:t>
            </w:r>
          </w:p>
        </w:tc>
        <w:tc>
          <w:tcPr>
            <w:tcW w:w="831" w:type="pct"/>
            <w:vAlign w:val="center"/>
          </w:tcPr>
          <w:p w14:paraId="0AD1F9F3" w14:textId="77777777" w:rsidR="00586E18" w:rsidRPr="00586E18" w:rsidRDefault="00586E18" w:rsidP="00586E18">
            <w:pPr>
              <w:suppressAutoHyphens w:val="0"/>
              <w:jc w:val="center"/>
              <w:rPr>
                <w:rFonts w:cs="Times New Roman"/>
                <w:bCs/>
                <w:lang w:eastAsia="ru-RU"/>
              </w:rPr>
            </w:pPr>
            <w:r w:rsidRPr="00586E18">
              <w:rPr>
                <w:rFonts w:cs="Times New Roman"/>
                <w:bCs/>
                <w:lang w:eastAsia="ru-RU"/>
              </w:rPr>
              <w:t>8</w:t>
            </w:r>
          </w:p>
        </w:tc>
        <w:tc>
          <w:tcPr>
            <w:tcW w:w="764" w:type="pct"/>
            <w:vMerge/>
          </w:tcPr>
          <w:p w14:paraId="346E9AB2" w14:textId="77777777" w:rsidR="00586E18" w:rsidRPr="00586E18" w:rsidRDefault="00586E18" w:rsidP="00586E18">
            <w:pPr>
              <w:suppressAutoHyphens w:val="0"/>
              <w:rPr>
                <w:rFonts w:cs="Times New Roman"/>
                <w:b/>
                <w:bCs/>
                <w:lang w:eastAsia="ru-RU"/>
              </w:rPr>
            </w:pPr>
          </w:p>
        </w:tc>
      </w:tr>
      <w:tr w:rsidR="00586E18" w:rsidRPr="00586E18" w14:paraId="22B8BD78" w14:textId="77777777" w:rsidTr="005E55D4">
        <w:trPr>
          <w:trHeight w:val="20"/>
        </w:trPr>
        <w:tc>
          <w:tcPr>
            <w:tcW w:w="747" w:type="pct"/>
            <w:vMerge/>
          </w:tcPr>
          <w:p w14:paraId="0F251BD3" w14:textId="77777777" w:rsidR="00586E18" w:rsidRPr="00586E18" w:rsidRDefault="00586E18" w:rsidP="00586E18">
            <w:pPr>
              <w:suppressAutoHyphens w:val="0"/>
              <w:jc w:val="both"/>
              <w:rPr>
                <w:rFonts w:cs="Times New Roman"/>
                <w:b/>
                <w:bCs/>
                <w:lang w:eastAsia="ru-RU"/>
              </w:rPr>
            </w:pPr>
          </w:p>
        </w:tc>
        <w:tc>
          <w:tcPr>
            <w:tcW w:w="2658" w:type="pct"/>
          </w:tcPr>
          <w:p w14:paraId="1DA916DE" w14:textId="77777777" w:rsidR="00586E18" w:rsidRPr="00586E18" w:rsidRDefault="00586E18" w:rsidP="00586E18">
            <w:pPr>
              <w:suppressAutoHyphens w:val="0"/>
              <w:jc w:val="both"/>
              <w:rPr>
                <w:rFonts w:cs="Times New Roman"/>
                <w:lang w:eastAsia="ru-RU"/>
              </w:rPr>
            </w:pPr>
            <w:r w:rsidRPr="00586E18">
              <w:rPr>
                <w:rFonts w:cs="Times New Roman"/>
                <w:lang w:eastAsia="ru-RU"/>
              </w:rPr>
              <w:t>Отработка</w:t>
            </w:r>
            <w:r w:rsidRPr="00586E18">
              <w:rPr>
                <w:rFonts w:cs="Times New Roman"/>
                <w:spacing w:val="-2"/>
                <w:lang w:eastAsia="ru-RU"/>
              </w:rPr>
              <w:t xml:space="preserve"> </w:t>
            </w:r>
            <w:r w:rsidRPr="00586E18">
              <w:rPr>
                <w:rFonts w:cs="Times New Roman"/>
                <w:lang w:eastAsia="ru-RU"/>
              </w:rPr>
              <w:t>умений</w:t>
            </w:r>
            <w:r w:rsidRPr="00586E18">
              <w:rPr>
                <w:rFonts w:cs="Times New Roman"/>
                <w:spacing w:val="-3"/>
                <w:lang w:eastAsia="ru-RU"/>
              </w:rPr>
              <w:t xml:space="preserve"> </w:t>
            </w:r>
            <w:r w:rsidRPr="00586E18">
              <w:rPr>
                <w:rFonts w:cs="Times New Roman"/>
                <w:lang w:eastAsia="ru-RU"/>
              </w:rPr>
              <w:t>наложения</w:t>
            </w:r>
            <w:r w:rsidRPr="00586E18">
              <w:rPr>
                <w:rFonts w:cs="Times New Roman"/>
                <w:spacing w:val="-3"/>
                <w:lang w:eastAsia="ru-RU"/>
              </w:rPr>
              <w:t xml:space="preserve"> </w:t>
            </w:r>
            <w:r w:rsidRPr="00586E18">
              <w:rPr>
                <w:rFonts w:cs="Times New Roman"/>
                <w:lang w:eastAsia="ru-RU"/>
              </w:rPr>
              <w:t>шины</w:t>
            </w:r>
            <w:r w:rsidRPr="00586E18">
              <w:rPr>
                <w:rFonts w:cs="Times New Roman"/>
                <w:spacing w:val="-6"/>
                <w:lang w:eastAsia="ru-RU"/>
              </w:rPr>
              <w:t xml:space="preserve"> </w:t>
            </w:r>
            <w:r w:rsidRPr="00586E18">
              <w:rPr>
                <w:rFonts w:cs="Times New Roman"/>
                <w:lang w:eastAsia="ru-RU"/>
              </w:rPr>
              <w:t>на</w:t>
            </w:r>
            <w:r w:rsidRPr="00586E18">
              <w:rPr>
                <w:rFonts w:cs="Times New Roman"/>
                <w:spacing w:val="-4"/>
                <w:lang w:eastAsia="ru-RU"/>
              </w:rPr>
              <w:t xml:space="preserve"> </w:t>
            </w:r>
            <w:r w:rsidRPr="00586E18">
              <w:rPr>
                <w:rFonts w:cs="Times New Roman"/>
                <w:lang w:eastAsia="ru-RU"/>
              </w:rPr>
              <w:t>место</w:t>
            </w:r>
            <w:r w:rsidRPr="00586E18">
              <w:rPr>
                <w:rFonts w:cs="Times New Roman"/>
                <w:spacing w:val="-3"/>
                <w:lang w:eastAsia="ru-RU"/>
              </w:rPr>
              <w:t xml:space="preserve"> </w:t>
            </w:r>
            <w:r w:rsidRPr="00586E18">
              <w:rPr>
                <w:rFonts w:cs="Times New Roman"/>
                <w:lang w:eastAsia="ru-RU"/>
              </w:rPr>
              <w:t>перелома,</w:t>
            </w:r>
            <w:r w:rsidRPr="00586E18">
              <w:rPr>
                <w:rFonts w:cs="Times New Roman"/>
                <w:spacing w:val="-3"/>
                <w:lang w:eastAsia="ru-RU"/>
              </w:rPr>
              <w:t xml:space="preserve"> </w:t>
            </w:r>
            <w:r w:rsidRPr="00586E18">
              <w:rPr>
                <w:rFonts w:cs="Times New Roman"/>
                <w:lang w:eastAsia="ru-RU"/>
              </w:rPr>
              <w:t>транспортировка</w:t>
            </w:r>
            <w:r w:rsidRPr="00586E18">
              <w:rPr>
                <w:rFonts w:cs="Times New Roman"/>
                <w:spacing w:val="-3"/>
                <w:lang w:eastAsia="ru-RU"/>
              </w:rPr>
              <w:t xml:space="preserve"> </w:t>
            </w:r>
            <w:r w:rsidRPr="00586E18">
              <w:rPr>
                <w:rFonts w:cs="Times New Roman"/>
                <w:lang w:eastAsia="ru-RU"/>
              </w:rPr>
              <w:t>поражённого</w:t>
            </w:r>
          </w:p>
        </w:tc>
        <w:tc>
          <w:tcPr>
            <w:tcW w:w="831" w:type="pct"/>
            <w:vAlign w:val="center"/>
          </w:tcPr>
          <w:p w14:paraId="7ADEF260" w14:textId="77777777" w:rsidR="00586E18" w:rsidRPr="00586E18" w:rsidRDefault="00586E18" w:rsidP="00586E18">
            <w:pPr>
              <w:suppressAutoHyphens w:val="0"/>
              <w:jc w:val="center"/>
              <w:rPr>
                <w:rFonts w:cs="Times New Roman"/>
                <w:bCs/>
                <w:lang w:eastAsia="ru-RU"/>
              </w:rPr>
            </w:pPr>
            <w:r w:rsidRPr="00586E18">
              <w:rPr>
                <w:rFonts w:cs="Times New Roman"/>
                <w:bCs/>
                <w:lang w:eastAsia="ru-RU"/>
              </w:rPr>
              <w:t>8</w:t>
            </w:r>
          </w:p>
        </w:tc>
        <w:tc>
          <w:tcPr>
            <w:tcW w:w="764" w:type="pct"/>
            <w:vMerge/>
          </w:tcPr>
          <w:p w14:paraId="560541C3" w14:textId="77777777" w:rsidR="00586E18" w:rsidRPr="00586E18" w:rsidRDefault="00586E18" w:rsidP="00586E18">
            <w:pPr>
              <w:suppressAutoHyphens w:val="0"/>
              <w:rPr>
                <w:rFonts w:cs="Times New Roman"/>
                <w:b/>
                <w:bCs/>
                <w:lang w:eastAsia="ru-RU"/>
              </w:rPr>
            </w:pPr>
          </w:p>
        </w:tc>
      </w:tr>
      <w:tr w:rsidR="00586E18" w:rsidRPr="00586E18" w14:paraId="431E77E0" w14:textId="77777777" w:rsidTr="005E55D4">
        <w:trPr>
          <w:trHeight w:val="20"/>
        </w:trPr>
        <w:tc>
          <w:tcPr>
            <w:tcW w:w="747" w:type="pct"/>
            <w:vMerge/>
          </w:tcPr>
          <w:p w14:paraId="24496017" w14:textId="77777777" w:rsidR="00586E18" w:rsidRPr="00586E18" w:rsidRDefault="00586E18" w:rsidP="00586E18">
            <w:pPr>
              <w:suppressAutoHyphens w:val="0"/>
              <w:jc w:val="both"/>
              <w:rPr>
                <w:rFonts w:cs="Times New Roman"/>
                <w:b/>
                <w:bCs/>
                <w:lang w:eastAsia="ru-RU"/>
              </w:rPr>
            </w:pPr>
          </w:p>
        </w:tc>
        <w:tc>
          <w:tcPr>
            <w:tcW w:w="2658" w:type="pct"/>
          </w:tcPr>
          <w:p w14:paraId="2DF80E60" w14:textId="77777777" w:rsidR="00586E18" w:rsidRPr="00586E18" w:rsidRDefault="00586E18" w:rsidP="00586E18">
            <w:pPr>
              <w:widowControl w:val="0"/>
              <w:suppressAutoHyphens w:val="0"/>
              <w:autoSpaceDE w:val="0"/>
              <w:autoSpaceDN w:val="0"/>
              <w:spacing w:line="268" w:lineRule="exact"/>
              <w:ind w:left="9"/>
              <w:rPr>
                <w:rFonts w:cs="Times New Roman"/>
                <w:lang w:eastAsia="en-US"/>
              </w:rPr>
            </w:pPr>
            <w:r w:rsidRPr="00586E18">
              <w:rPr>
                <w:rFonts w:cs="Times New Roman"/>
                <w:lang w:eastAsia="en-US"/>
              </w:rPr>
              <w:t>Отработка</w:t>
            </w:r>
            <w:r w:rsidRPr="00586E18">
              <w:rPr>
                <w:rFonts w:cs="Times New Roman"/>
                <w:spacing w:val="41"/>
                <w:lang w:eastAsia="en-US"/>
              </w:rPr>
              <w:t xml:space="preserve"> </w:t>
            </w:r>
            <w:r w:rsidRPr="00586E18">
              <w:rPr>
                <w:rFonts w:cs="Times New Roman"/>
                <w:lang w:eastAsia="en-US"/>
              </w:rPr>
              <w:t>на</w:t>
            </w:r>
            <w:r w:rsidRPr="00586E18">
              <w:rPr>
                <w:rFonts w:cs="Times New Roman"/>
                <w:spacing w:val="41"/>
                <w:lang w:eastAsia="en-US"/>
              </w:rPr>
              <w:t xml:space="preserve"> </w:t>
            </w:r>
            <w:r w:rsidRPr="00586E18">
              <w:rPr>
                <w:rFonts w:cs="Times New Roman"/>
                <w:lang w:eastAsia="en-US"/>
              </w:rPr>
              <w:t>тренажёре</w:t>
            </w:r>
            <w:r w:rsidRPr="00586E18">
              <w:rPr>
                <w:rFonts w:cs="Times New Roman"/>
                <w:spacing w:val="41"/>
                <w:lang w:eastAsia="en-US"/>
              </w:rPr>
              <w:t xml:space="preserve"> </w:t>
            </w:r>
            <w:r w:rsidRPr="00586E18">
              <w:rPr>
                <w:rFonts w:cs="Times New Roman"/>
                <w:lang w:eastAsia="en-US"/>
              </w:rPr>
              <w:t>прекардиального</w:t>
            </w:r>
            <w:r w:rsidRPr="00586E18">
              <w:rPr>
                <w:rFonts w:cs="Times New Roman"/>
                <w:spacing w:val="44"/>
                <w:lang w:eastAsia="en-US"/>
              </w:rPr>
              <w:t xml:space="preserve"> </w:t>
            </w:r>
            <w:r w:rsidRPr="00586E18">
              <w:rPr>
                <w:rFonts w:cs="Times New Roman"/>
                <w:lang w:eastAsia="en-US"/>
              </w:rPr>
              <w:t>удара</w:t>
            </w:r>
            <w:r w:rsidRPr="00586E18">
              <w:rPr>
                <w:rFonts w:cs="Times New Roman"/>
                <w:spacing w:val="41"/>
                <w:lang w:eastAsia="en-US"/>
              </w:rPr>
              <w:t xml:space="preserve"> </w:t>
            </w:r>
            <w:r w:rsidRPr="00586E18">
              <w:rPr>
                <w:rFonts w:cs="Times New Roman"/>
                <w:lang w:eastAsia="en-US"/>
              </w:rPr>
              <w:t>и</w:t>
            </w:r>
            <w:r w:rsidRPr="00586E18">
              <w:rPr>
                <w:rFonts w:cs="Times New Roman"/>
                <w:spacing w:val="43"/>
                <w:lang w:eastAsia="en-US"/>
              </w:rPr>
              <w:t xml:space="preserve"> </w:t>
            </w:r>
            <w:r w:rsidRPr="00586E18">
              <w:rPr>
                <w:rFonts w:cs="Times New Roman"/>
                <w:lang w:eastAsia="en-US"/>
              </w:rPr>
              <w:t>искусственного</w:t>
            </w:r>
            <w:r w:rsidRPr="00586E18">
              <w:rPr>
                <w:rFonts w:cs="Times New Roman"/>
                <w:spacing w:val="43"/>
                <w:lang w:eastAsia="en-US"/>
              </w:rPr>
              <w:t xml:space="preserve"> </w:t>
            </w:r>
            <w:r w:rsidRPr="00586E18">
              <w:rPr>
                <w:rFonts w:cs="Times New Roman"/>
                <w:lang w:eastAsia="en-US"/>
              </w:rPr>
              <w:t>дыхания.</w:t>
            </w:r>
            <w:r w:rsidRPr="00586E18">
              <w:rPr>
                <w:rFonts w:cs="Times New Roman"/>
                <w:spacing w:val="48"/>
                <w:lang w:eastAsia="en-US"/>
              </w:rPr>
              <w:t xml:space="preserve"> </w:t>
            </w:r>
            <w:r w:rsidRPr="00586E18">
              <w:rPr>
                <w:rFonts w:cs="Times New Roman"/>
                <w:lang w:eastAsia="en-US"/>
              </w:rPr>
              <w:t>Отработка</w:t>
            </w:r>
            <w:r w:rsidRPr="00586E18">
              <w:rPr>
                <w:rFonts w:cs="Times New Roman"/>
                <w:spacing w:val="41"/>
                <w:lang w:eastAsia="en-US"/>
              </w:rPr>
              <w:t xml:space="preserve"> </w:t>
            </w:r>
            <w:r w:rsidRPr="00586E18">
              <w:rPr>
                <w:rFonts w:cs="Times New Roman"/>
                <w:lang w:eastAsia="en-US"/>
              </w:rPr>
              <w:t>на тренажёре</w:t>
            </w:r>
            <w:r w:rsidRPr="00586E18">
              <w:rPr>
                <w:rFonts w:cs="Times New Roman"/>
                <w:spacing w:val="-3"/>
                <w:lang w:eastAsia="en-US"/>
              </w:rPr>
              <w:t xml:space="preserve"> </w:t>
            </w:r>
            <w:r w:rsidRPr="00586E18">
              <w:rPr>
                <w:rFonts w:cs="Times New Roman"/>
                <w:lang w:eastAsia="en-US"/>
              </w:rPr>
              <w:t>непрямого</w:t>
            </w:r>
            <w:r w:rsidRPr="00586E18">
              <w:rPr>
                <w:rFonts w:cs="Times New Roman"/>
                <w:spacing w:val="-1"/>
                <w:lang w:eastAsia="en-US"/>
              </w:rPr>
              <w:t xml:space="preserve"> </w:t>
            </w:r>
            <w:r w:rsidRPr="00586E18">
              <w:rPr>
                <w:rFonts w:cs="Times New Roman"/>
                <w:lang w:eastAsia="en-US"/>
              </w:rPr>
              <w:t>массажа</w:t>
            </w:r>
            <w:r w:rsidRPr="00586E18">
              <w:rPr>
                <w:rFonts w:cs="Times New Roman"/>
                <w:spacing w:val="-4"/>
                <w:lang w:eastAsia="en-US"/>
              </w:rPr>
              <w:t xml:space="preserve"> </w:t>
            </w:r>
            <w:r w:rsidRPr="00586E18">
              <w:rPr>
                <w:rFonts w:cs="Times New Roman"/>
                <w:lang w:eastAsia="en-US"/>
              </w:rPr>
              <w:t>сердца</w:t>
            </w:r>
          </w:p>
        </w:tc>
        <w:tc>
          <w:tcPr>
            <w:tcW w:w="831" w:type="pct"/>
            <w:vAlign w:val="center"/>
          </w:tcPr>
          <w:p w14:paraId="204C3F4F" w14:textId="77777777" w:rsidR="00586E18" w:rsidRPr="00586E18" w:rsidRDefault="00586E18" w:rsidP="00586E18">
            <w:pPr>
              <w:suppressAutoHyphens w:val="0"/>
              <w:jc w:val="center"/>
              <w:rPr>
                <w:rFonts w:cs="Times New Roman"/>
                <w:bCs/>
                <w:lang w:eastAsia="ru-RU"/>
              </w:rPr>
            </w:pPr>
            <w:r w:rsidRPr="00586E18">
              <w:rPr>
                <w:rFonts w:cs="Times New Roman"/>
                <w:bCs/>
                <w:lang w:eastAsia="ru-RU"/>
              </w:rPr>
              <w:t>4</w:t>
            </w:r>
          </w:p>
        </w:tc>
        <w:tc>
          <w:tcPr>
            <w:tcW w:w="764" w:type="pct"/>
            <w:vMerge/>
          </w:tcPr>
          <w:p w14:paraId="282589A6" w14:textId="77777777" w:rsidR="00586E18" w:rsidRPr="00586E18" w:rsidRDefault="00586E18" w:rsidP="00586E18">
            <w:pPr>
              <w:suppressAutoHyphens w:val="0"/>
              <w:rPr>
                <w:rFonts w:cs="Times New Roman"/>
                <w:b/>
                <w:bCs/>
                <w:lang w:eastAsia="ru-RU"/>
              </w:rPr>
            </w:pPr>
          </w:p>
        </w:tc>
      </w:tr>
      <w:tr w:rsidR="00586E18" w:rsidRPr="00586E18" w14:paraId="26E8B050" w14:textId="77777777" w:rsidTr="005E55D4">
        <w:trPr>
          <w:trHeight w:val="20"/>
        </w:trPr>
        <w:tc>
          <w:tcPr>
            <w:tcW w:w="747" w:type="pct"/>
            <w:vMerge/>
          </w:tcPr>
          <w:p w14:paraId="02E9ACA9" w14:textId="77777777" w:rsidR="00586E18" w:rsidRPr="00586E18" w:rsidRDefault="00586E18" w:rsidP="00586E18">
            <w:pPr>
              <w:suppressAutoHyphens w:val="0"/>
              <w:jc w:val="both"/>
              <w:rPr>
                <w:rFonts w:cs="Times New Roman"/>
                <w:b/>
                <w:bCs/>
                <w:lang w:eastAsia="ru-RU"/>
              </w:rPr>
            </w:pPr>
          </w:p>
        </w:tc>
        <w:tc>
          <w:tcPr>
            <w:tcW w:w="2658" w:type="pct"/>
          </w:tcPr>
          <w:p w14:paraId="40AF3BA8" w14:textId="2951D371" w:rsidR="00586E18" w:rsidRPr="00586E18" w:rsidRDefault="00586E18" w:rsidP="00226558">
            <w:pPr>
              <w:suppressAutoHyphens w:val="0"/>
              <w:jc w:val="both"/>
              <w:rPr>
                <w:rFonts w:cs="Times New Roman"/>
                <w:lang w:eastAsia="en-US"/>
              </w:rPr>
            </w:pPr>
            <w:r w:rsidRPr="00586E18">
              <w:rPr>
                <w:rFonts w:cs="Times New Roman"/>
                <w:b/>
                <w:lang w:eastAsia="ru-RU"/>
              </w:rPr>
              <w:t>Самостоятельная работа обучающихся</w:t>
            </w:r>
          </w:p>
        </w:tc>
        <w:tc>
          <w:tcPr>
            <w:tcW w:w="831" w:type="pct"/>
            <w:vAlign w:val="center"/>
          </w:tcPr>
          <w:p w14:paraId="1D907B1E" w14:textId="22A5E9D4" w:rsidR="00586E18" w:rsidRPr="00586E18" w:rsidRDefault="00226558" w:rsidP="00586E18">
            <w:pPr>
              <w:suppressAutoHyphens w:val="0"/>
              <w:jc w:val="center"/>
              <w:rPr>
                <w:rFonts w:cs="Times New Roman"/>
                <w:bCs/>
                <w:lang w:eastAsia="ru-RU"/>
              </w:rPr>
            </w:pPr>
            <w:r>
              <w:rPr>
                <w:rFonts w:cs="Times New Roman"/>
                <w:bCs/>
                <w:lang w:eastAsia="ru-RU"/>
              </w:rPr>
              <w:t>-</w:t>
            </w:r>
          </w:p>
        </w:tc>
        <w:tc>
          <w:tcPr>
            <w:tcW w:w="764" w:type="pct"/>
            <w:vMerge/>
          </w:tcPr>
          <w:p w14:paraId="4ACFF4A1" w14:textId="77777777" w:rsidR="00586E18" w:rsidRPr="00586E18" w:rsidRDefault="00586E18" w:rsidP="00586E18">
            <w:pPr>
              <w:suppressAutoHyphens w:val="0"/>
              <w:rPr>
                <w:rFonts w:cs="Times New Roman"/>
                <w:b/>
                <w:bCs/>
                <w:lang w:eastAsia="ru-RU"/>
              </w:rPr>
            </w:pPr>
          </w:p>
        </w:tc>
      </w:tr>
      <w:tr w:rsidR="00586E18" w:rsidRPr="00586E18" w14:paraId="073B45D7" w14:textId="77777777" w:rsidTr="005E55D4">
        <w:tc>
          <w:tcPr>
            <w:tcW w:w="3405" w:type="pct"/>
            <w:gridSpan w:val="2"/>
          </w:tcPr>
          <w:p w14:paraId="47C0AF26" w14:textId="77777777" w:rsidR="00586E18" w:rsidRPr="00586E18" w:rsidRDefault="00586E18" w:rsidP="00586E18">
            <w:pPr>
              <w:rPr>
                <w:rFonts w:cs="Times New Roman"/>
                <w:b/>
                <w:lang w:eastAsia="ru-RU"/>
              </w:rPr>
            </w:pPr>
            <w:r w:rsidRPr="00586E18">
              <w:rPr>
                <w:rFonts w:cs="Times New Roman"/>
                <w:b/>
                <w:lang w:eastAsia="ru-RU"/>
              </w:rPr>
              <w:t>Раздел 2</w:t>
            </w:r>
            <w:r w:rsidRPr="00586E18">
              <w:rPr>
                <w:rFonts w:cs="Times New Roman"/>
                <w:b/>
                <w:vertAlign w:val="superscript"/>
                <w:lang w:eastAsia="ru-RU"/>
              </w:rPr>
              <w:footnoteReference w:id="2"/>
            </w:r>
            <w:r w:rsidRPr="00586E18">
              <w:rPr>
                <w:rFonts w:cs="Times New Roman"/>
                <w:b/>
                <w:lang w:eastAsia="ru-RU"/>
              </w:rPr>
              <w:t>. Основы военной службы</w:t>
            </w:r>
          </w:p>
        </w:tc>
        <w:tc>
          <w:tcPr>
            <w:tcW w:w="831" w:type="pct"/>
            <w:vAlign w:val="center"/>
          </w:tcPr>
          <w:p w14:paraId="460C2696" w14:textId="238CBB36" w:rsidR="00586E18" w:rsidRPr="00586E18" w:rsidRDefault="00586E18" w:rsidP="00586E18">
            <w:pPr>
              <w:suppressAutoHyphens w:val="0"/>
              <w:jc w:val="center"/>
              <w:rPr>
                <w:rFonts w:cs="Times New Roman"/>
                <w:b/>
                <w:lang w:eastAsia="ru-RU"/>
              </w:rPr>
            </w:pPr>
            <w:r w:rsidRPr="00586E18">
              <w:rPr>
                <w:rFonts w:cs="Times New Roman"/>
                <w:b/>
                <w:iCs/>
                <w:lang w:eastAsia="ru-RU"/>
              </w:rPr>
              <w:t>4</w:t>
            </w:r>
            <w:r w:rsidR="00226558">
              <w:rPr>
                <w:rFonts w:cs="Times New Roman"/>
                <w:b/>
                <w:iCs/>
                <w:lang w:eastAsia="ru-RU"/>
              </w:rPr>
              <w:t>6</w:t>
            </w:r>
            <w:r w:rsidRPr="00586E18">
              <w:rPr>
                <w:rFonts w:cs="Times New Roman"/>
                <w:b/>
                <w:iCs/>
                <w:lang w:eastAsia="ru-RU"/>
              </w:rPr>
              <w:t xml:space="preserve"> /28</w:t>
            </w:r>
          </w:p>
        </w:tc>
        <w:tc>
          <w:tcPr>
            <w:tcW w:w="764" w:type="pct"/>
          </w:tcPr>
          <w:p w14:paraId="5B3123E7" w14:textId="77777777" w:rsidR="00586E18" w:rsidRPr="00586E18" w:rsidRDefault="00586E18" w:rsidP="00586E18">
            <w:pPr>
              <w:suppressAutoHyphens w:val="0"/>
              <w:rPr>
                <w:rFonts w:cs="Times New Roman"/>
                <w:b/>
                <w:i/>
                <w:lang w:eastAsia="ru-RU"/>
              </w:rPr>
            </w:pPr>
          </w:p>
        </w:tc>
      </w:tr>
      <w:tr w:rsidR="00586E18" w:rsidRPr="00586E18" w14:paraId="7714EDA2" w14:textId="77777777" w:rsidTr="005E55D4">
        <w:trPr>
          <w:trHeight w:val="20"/>
        </w:trPr>
        <w:tc>
          <w:tcPr>
            <w:tcW w:w="747" w:type="pct"/>
            <w:vMerge w:val="restart"/>
          </w:tcPr>
          <w:p w14:paraId="07F2F252" w14:textId="77777777" w:rsidR="00586E18" w:rsidRPr="00586E18" w:rsidRDefault="00586E18" w:rsidP="00586E18">
            <w:pPr>
              <w:suppressAutoHyphens w:val="0"/>
              <w:rPr>
                <w:rFonts w:cs="Times New Roman"/>
                <w:b/>
                <w:bCs/>
                <w:lang w:eastAsia="ru-RU"/>
              </w:rPr>
            </w:pPr>
            <w:r w:rsidRPr="00586E18">
              <w:rPr>
                <w:rFonts w:cs="Times New Roman"/>
                <w:b/>
                <w:bCs/>
                <w:lang w:eastAsia="ru-RU"/>
              </w:rPr>
              <w:t>Тема 2.1. Основы обороны государства. Военная доктрина Российской Федерации</w:t>
            </w:r>
          </w:p>
        </w:tc>
        <w:tc>
          <w:tcPr>
            <w:tcW w:w="2658" w:type="pct"/>
          </w:tcPr>
          <w:p w14:paraId="0E46E386" w14:textId="77777777" w:rsidR="00586E18" w:rsidRPr="00586E18" w:rsidRDefault="00586E18" w:rsidP="00586E18">
            <w:pPr>
              <w:suppressAutoHyphens w:val="0"/>
              <w:jc w:val="both"/>
              <w:rPr>
                <w:rFonts w:cs="Times New Roman"/>
                <w:b/>
                <w:bCs/>
                <w:lang w:eastAsia="ru-RU"/>
              </w:rPr>
            </w:pPr>
            <w:r w:rsidRPr="00586E18">
              <w:rPr>
                <w:rFonts w:cs="Times New Roman"/>
                <w:b/>
                <w:bCs/>
                <w:lang w:eastAsia="ru-RU"/>
              </w:rPr>
              <w:t>Содержание учебного материала</w:t>
            </w:r>
          </w:p>
        </w:tc>
        <w:tc>
          <w:tcPr>
            <w:tcW w:w="831" w:type="pct"/>
            <w:vAlign w:val="center"/>
          </w:tcPr>
          <w:p w14:paraId="509333D7" w14:textId="6127C485" w:rsidR="00586E18" w:rsidRPr="00586E18" w:rsidRDefault="00586E18" w:rsidP="00586E18">
            <w:pPr>
              <w:suppressAutoHyphens w:val="0"/>
              <w:jc w:val="center"/>
              <w:rPr>
                <w:rFonts w:cs="Times New Roman"/>
                <w:b/>
                <w:bCs/>
                <w:lang w:eastAsia="ru-RU"/>
              </w:rPr>
            </w:pPr>
            <w:r w:rsidRPr="00586E18">
              <w:rPr>
                <w:rFonts w:cs="Times New Roman"/>
                <w:b/>
                <w:iCs/>
                <w:lang w:eastAsia="ru-RU"/>
              </w:rPr>
              <w:t>4</w:t>
            </w:r>
            <w:r w:rsidR="00226558">
              <w:rPr>
                <w:rFonts w:cs="Times New Roman"/>
                <w:b/>
                <w:iCs/>
                <w:lang w:eastAsia="ru-RU"/>
              </w:rPr>
              <w:t>6</w:t>
            </w:r>
          </w:p>
        </w:tc>
        <w:tc>
          <w:tcPr>
            <w:tcW w:w="764" w:type="pct"/>
            <w:vMerge w:val="restart"/>
          </w:tcPr>
          <w:p w14:paraId="3A38A6BB" w14:textId="77777777" w:rsidR="00586E18" w:rsidRPr="00586E18" w:rsidRDefault="00586E18" w:rsidP="00586E18">
            <w:pPr>
              <w:jc w:val="center"/>
              <w:rPr>
                <w:rFonts w:cs="Times New Roman"/>
                <w:lang w:eastAsia="ru-RU"/>
              </w:rPr>
            </w:pPr>
            <w:r w:rsidRPr="00586E18">
              <w:rPr>
                <w:rFonts w:cs="Times New Roman"/>
                <w:lang w:eastAsia="ru-RU"/>
              </w:rPr>
              <w:t>ОК 01-04</w:t>
            </w:r>
          </w:p>
          <w:p w14:paraId="2A6135CB" w14:textId="77777777" w:rsidR="00586E18" w:rsidRPr="00586E18" w:rsidRDefault="00586E18" w:rsidP="00586E18">
            <w:pPr>
              <w:jc w:val="center"/>
              <w:rPr>
                <w:rFonts w:cs="Times New Roman"/>
                <w:lang w:eastAsia="ru-RU"/>
              </w:rPr>
            </w:pPr>
            <w:r w:rsidRPr="00586E18">
              <w:rPr>
                <w:rFonts w:cs="Times New Roman"/>
                <w:lang w:eastAsia="ru-RU"/>
              </w:rPr>
              <w:t>ОК 06-07</w:t>
            </w:r>
          </w:p>
          <w:p w14:paraId="6E5968C3" w14:textId="77777777" w:rsidR="00586E18" w:rsidRPr="00586E18" w:rsidRDefault="00586E18" w:rsidP="00586E18">
            <w:pPr>
              <w:suppressAutoHyphens w:val="0"/>
              <w:jc w:val="center"/>
              <w:rPr>
                <w:rFonts w:cs="Times New Roman"/>
                <w:b/>
                <w:lang w:eastAsia="ru-RU"/>
              </w:rPr>
            </w:pPr>
            <w:r w:rsidRPr="00586E18">
              <w:rPr>
                <w:rFonts w:cs="Times New Roman"/>
                <w:lang w:eastAsia="ru-RU"/>
              </w:rPr>
              <w:t xml:space="preserve">ОК 09 </w:t>
            </w:r>
          </w:p>
        </w:tc>
      </w:tr>
      <w:tr w:rsidR="00586E18" w:rsidRPr="00586E18" w14:paraId="583BC80A" w14:textId="77777777" w:rsidTr="005E55D4">
        <w:trPr>
          <w:trHeight w:val="20"/>
        </w:trPr>
        <w:tc>
          <w:tcPr>
            <w:tcW w:w="747" w:type="pct"/>
            <w:vMerge/>
          </w:tcPr>
          <w:p w14:paraId="78ED5629" w14:textId="77777777" w:rsidR="00586E18" w:rsidRPr="00586E18" w:rsidRDefault="00586E18" w:rsidP="00586E18">
            <w:pPr>
              <w:suppressAutoHyphens w:val="0"/>
              <w:rPr>
                <w:rFonts w:cs="Times New Roman"/>
                <w:b/>
                <w:bCs/>
                <w:lang w:eastAsia="ru-RU"/>
              </w:rPr>
            </w:pPr>
          </w:p>
        </w:tc>
        <w:tc>
          <w:tcPr>
            <w:tcW w:w="2658" w:type="pct"/>
          </w:tcPr>
          <w:p w14:paraId="440F5BE7" w14:textId="77777777" w:rsidR="00586E18" w:rsidRPr="00586E18" w:rsidRDefault="00586E18" w:rsidP="00586E18">
            <w:pPr>
              <w:widowControl w:val="0"/>
              <w:suppressAutoHyphens w:val="0"/>
              <w:autoSpaceDE w:val="0"/>
              <w:autoSpaceDN w:val="0"/>
              <w:ind w:left="9"/>
              <w:rPr>
                <w:rFonts w:cs="Times New Roman"/>
                <w:lang w:eastAsia="en-US"/>
              </w:rPr>
            </w:pPr>
            <w:r w:rsidRPr="00586E18">
              <w:rPr>
                <w:rFonts w:cs="Times New Roman"/>
                <w:lang w:eastAsia="en-US"/>
              </w:rPr>
              <w:t>Гражданская</w:t>
            </w:r>
            <w:r w:rsidRPr="00586E18">
              <w:rPr>
                <w:rFonts w:cs="Times New Roman"/>
                <w:spacing w:val="-3"/>
                <w:lang w:eastAsia="en-US"/>
              </w:rPr>
              <w:t xml:space="preserve"> </w:t>
            </w:r>
            <w:r w:rsidRPr="00586E18">
              <w:rPr>
                <w:rFonts w:cs="Times New Roman"/>
                <w:lang w:eastAsia="en-US"/>
              </w:rPr>
              <w:t>оборона</w:t>
            </w:r>
            <w:r w:rsidRPr="00586E18">
              <w:rPr>
                <w:rFonts w:cs="Times New Roman"/>
                <w:spacing w:val="-2"/>
                <w:lang w:eastAsia="en-US"/>
              </w:rPr>
              <w:t xml:space="preserve"> </w:t>
            </w:r>
            <w:r w:rsidRPr="00586E18">
              <w:rPr>
                <w:rFonts w:cs="Times New Roman"/>
                <w:lang w:eastAsia="en-US"/>
              </w:rPr>
              <w:t>–</w:t>
            </w:r>
            <w:r w:rsidRPr="00586E18">
              <w:rPr>
                <w:rFonts w:cs="Times New Roman"/>
                <w:spacing w:val="-3"/>
                <w:lang w:eastAsia="en-US"/>
              </w:rPr>
              <w:t xml:space="preserve"> </w:t>
            </w:r>
            <w:r w:rsidRPr="00586E18">
              <w:rPr>
                <w:rFonts w:cs="Times New Roman"/>
                <w:lang w:eastAsia="en-US"/>
              </w:rPr>
              <w:t>составная</w:t>
            </w:r>
            <w:r w:rsidRPr="00586E18">
              <w:rPr>
                <w:rFonts w:cs="Times New Roman"/>
                <w:spacing w:val="-2"/>
                <w:lang w:eastAsia="en-US"/>
              </w:rPr>
              <w:t xml:space="preserve"> </w:t>
            </w:r>
            <w:r w:rsidRPr="00586E18">
              <w:rPr>
                <w:rFonts w:cs="Times New Roman"/>
                <w:lang w:eastAsia="en-US"/>
              </w:rPr>
              <w:t>часть</w:t>
            </w:r>
            <w:r w:rsidRPr="00586E18">
              <w:rPr>
                <w:rFonts w:cs="Times New Roman"/>
                <w:spacing w:val="-3"/>
                <w:lang w:eastAsia="en-US"/>
              </w:rPr>
              <w:t xml:space="preserve"> </w:t>
            </w:r>
            <w:r w:rsidRPr="00586E18">
              <w:rPr>
                <w:rFonts w:cs="Times New Roman"/>
                <w:lang w:eastAsia="en-US"/>
              </w:rPr>
              <w:t>обороноспособности</w:t>
            </w:r>
            <w:r w:rsidRPr="00586E18">
              <w:rPr>
                <w:rFonts w:cs="Times New Roman"/>
                <w:spacing w:val="-2"/>
                <w:lang w:eastAsia="en-US"/>
              </w:rPr>
              <w:t xml:space="preserve"> </w:t>
            </w:r>
            <w:r w:rsidRPr="00586E18">
              <w:rPr>
                <w:rFonts w:cs="Times New Roman"/>
                <w:lang w:eastAsia="en-US"/>
              </w:rPr>
              <w:t>страны.</w:t>
            </w:r>
          </w:p>
          <w:p w14:paraId="1C45943F" w14:textId="77777777" w:rsidR="00586E18" w:rsidRPr="00586E18" w:rsidRDefault="00586E18" w:rsidP="00586E18">
            <w:pPr>
              <w:suppressAutoHyphens w:val="0"/>
              <w:jc w:val="both"/>
              <w:rPr>
                <w:rFonts w:cs="Times New Roman"/>
                <w:lang w:eastAsia="ru-RU"/>
              </w:rPr>
            </w:pPr>
            <w:r w:rsidRPr="00586E18">
              <w:rPr>
                <w:rFonts w:cs="Times New Roman"/>
                <w:lang w:eastAsia="ru-RU"/>
              </w:rPr>
              <w:t>Гражданская</w:t>
            </w:r>
            <w:r w:rsidRPr="00586E18">
              <w:rPr>
                <w:rFonts w:cs="Times New Roman"/>
                <w:spacing w:val="45"/>
                <w:lang w:eastAsia="ru-RU"/>
              </w:rPr>
              <w:t xml:space="preserve"> </w:t>
            </w:r>
            <w:r w:rsidRPr="00586E18">
              <w:rPr>
                <w:rFonts w:cs="Times New Roman"/>
                <w:lang w:eastAsia="ru-RU"/>
              </w:rPr>
              <w:t>оборона,</w:t>
            </w:r>
            <w:r w:rsidRPr="00586E18">
              <w:rPr>
                <w:rFonts w:cs="Times New Roman"/>
                <w:spacing w:val="45"/>
                <w:lang w:eastAsia="ru-RU"/>
              </w:rPr>
              <w:t xml:space="preserve"> </w:t>
            </w:r>
            <w:r w:rsidRPr="00586E18">
              <w:rPr>
                <w:rFonts w:cs="Times New Roman"/>
                <w:lang w:eastAsia="ru-RU"/>
              </w:rPr>
              <w:t>ее</w:t>
            </w:r>
            <w:r w:rsidRPr="00586E18">
              <w:rPr>
                <w:rFonts w:cs="Times New Roman"/>
                <w:spacing w:val="44"/>
                <w:lang w:eastAsia="ru-RU"/>
              </w:rPr>
              <w:t xml:space="preserve"> </w:t>
            </w:r>
            <w:r w:rsidRPr="00586E18">
              <w:rPr>
                <w:rFonts w:cs="Times New Roman"/>
                <w:lang w:eastAsia="ru-RU"/>
              </w:rPr>
              <w:t>структура</w:t>
            </w:r>
            <w:r w:rsidRPr="00586E18">
              <w:rPr>
                <w:rFonts w:cs="Times New Roman"/>
                <w:spacing w:val="44"/>
                <w:lang w:eastAsia="ru-RU"/>
              </w:rPr>
              <w:t xml:space="preserve"> </w:t>
            </w:r>
            <w:r w:rsidRPr="00586E18">
              <w:rPr>
                <w:rFonts w:cs="Times New Roman"/>
                <w:lang w:eastAsia="ru-RU"/>
              </w:rPr>
              <w:t>и</w:t>
            </w:r>
            <w:r w:rsidRPr="00586E18">
              <w:rPr>
                <w:rFonts w:cs="Times New Roman"/>
                <w:spacing w:val="46"/>
                <w:lang w:eastAsia="ru-RU"/>
              </w:rPr>
              <w:t xml:space="preserve"> </w:t>
            </w:r>
            <w:r w:rsidRPr="00586E18">
              <w:rPr>
                <w:rFonts w:cs="Times New Roman"/>
                <w:lang w:eastAsia="ru-RU"/>
              </w:rPr>
              <w:t>цели</w:t>
            </w:r>
            <w:r w:rsidRPr="00586E18">
              <w:rPr>
                <w:rFonts w:cs="Times New Roman"/>
                <w:spacing w:val="46"/>
                <w:lang w:eastAsia="ru-RU"/>
              </w:rPr>
              <w:t xml:space="preserve"> </w:t>
            </w:r>
            <w:r w:rsidRPr="00586E18">
              <w:rPr>
                <w:rFonts w:cs="Times New Roman"/>
                <w:lang w:eastAsia="ru-RU"/>
              </w:rPr>
              <w:t>и</w:t>
            </w:r>
            <w:r w:rsidRPr="00586E18">
              <w:rPr>
                <w:rFonts w:cs="Times New Roman"/>
                <w:spacing w:val="44"/>
                <w:lang w:eastAsia="ru-RU"/>
              </w:rPr>
              <w:t xml:space="preserve"> </w:t>
            </w:r>
            <w:r w:rsidRPr="00586E18">
              <w:rPr>
                <w:rFonts w:cs="Times New Roman"/>
                <w:lang w:eastAsia="ru-RU"/>
              </w:rPr>
              <w:t>задачи</w:t>
            </w:r>
            <w:r w:rsidRPr="00586E18">
              <w:rPr>
                <w:rFonts w:cs="Times New Roman"/>
                <w:spacing w:val="46"/>
                <w:lang w:eastAsia="ru-RU"/>
              </w:rPr>
              <w:t xml:space="preserve"> </w:t>
            </w:r>
            <w:r w:rsidRPr="00586E18">
              <w:rPr>
                <w:rFonts w:cs="Times New Roman"/>
                <w:lang w:eastAsia="ru-RU"/>
              </w:rPr>
              <w:t>по</w:t>
            </w:r>
            <w:r w:rsidRPr="00586E18">
              <w:rPr>
                <w:rFonts w:cs="Times New Roman"/>
                <w:spacing w:val="45"/>
                <w:lang w:eastAsia="ru-RU"/>
              </w:rPr>
              <w:t xml:space="preserve"> </w:t>
            </w:r>
            <w:r w:rsidRPr="00586E18">
              <w:rPr>
                <w:rFonts w:cs="Times New Roman"/>
                <w:lang w:eastAsia="ru-RU"/>
              </w:rPr>
              <w:t>защите</w:t>
            </w:r>
            <w:r w:rsidRPr="00586E18">
              <w:rPr>
                <w:rFonts w:cs="Times New Roman"/>
                <w:spacing w:val="42"/>
                <w:lang w:eastAsia="ru-RU"/>
              </w:rPr>
              <w:t xml:space="preserve"> </w:t>
            </w:r>
            <w:r w:rsidRPr="00586E18">
              <w:rPr>
                <w:rFonts w:cs="Times New Roman"/>
                <w:lang w:eastAsia="ru-RU"/>
              </w:rPr>
              <w:t>населения</w:t>
            </w:r>
            <w:r w:rsidRPr="00586E18">
              <w:rPr>
                <w:rFonts w:cs="Times New Roman"/>
                <w:spacing w:val="45"/>
                <w:lang w:eastAsia="ru-RU"/>
              </w:rPr>
              <w:t xml:space="preserve"> </w:t>
            </w:r>
            <w:r w:rsidRPr="00586E18">
              <w:rPr>
                <w:rFonts w:cs="Times New Roman"/>
                <w:lang w:eastAsia="ru-RU"/>
              </w:rPr>
              <w:t>от</w:t>
            </w:r>
            <w:r w:rsidRPr="00586E18">
              <w:rPr>
                <w:rFonts w:cs="Times New Roman"/>
                <w:spacing w:val="46"/>
                <w:lang w:eastAsia="ru-RU"/>
              </w:rPr>
              <w:t xml:space="preserve"> </w:t>
            </w:r>
            <w:r w:rsidRPr="00586E18">
              <w:rPr>
                <w:rFonts w:cs="Times New Roman"/>
                <w:lang w:eastAsia="ru-RU"/>
              </w:rPr>
              <w:t>опасностей,</w:t>
            </w:r>
            <w:r w:rsidRPr="00586E18">
              <w:rPr>
                <w:rFonts w:cs="Times New Roman"/>
                <w:spacing w:val="-57"/>
                <w:lang w:eastAsia="ru-RU"/>
              </w:rPr>
              <w:t xml:space="preserve"> </w:t>
            </w:r>
            <w:r w:rsidRPr="00586E18">
              <w:rPr>
                <w:rFonts w:cs="Times New Roman"/>
                <w:lang w:eastAsia="ru-RU"/>
              </w:rPr>
              <w:t>возникающих при</w:t>
            </w:r>
            <w:r w:rsidRPr="00586E18">
              <w:rPr>
                <w:rFonts w:cs="Times New Roman"/>
                <w:spacing w:val="-1"/>
                <w:lang w:eastAsia="ru-RU"/>
              </w:rPr>
              <w:t xml:space="preserve"> </w:t>
            </w:r>
            <w:r w:rsidRPr="00586E18">
              <w:rPr>
                <w:rFonts w:cs="Times New Roman"/>
                <w:lang w:eastAsia="ru-RU"/>
              </w:rPr>
              <w:t>ведении</w:t>
            </w:r>
            <w:r w:rsidRPr="00586E18">
              <w:rPr>
                <w:rFonts w:cs="Times New Roman"/>
                <w:spacing w:val="-1"/>
                <w:lang w:eastAsia="ru-RU"/>
              </w:rPr>
              <w:t xml:space="preserve"> </w:t>
            </w:r>
            <w:r w:rsidRPr="00586E18">
              <w:rPr>
                <w:rFonts w:cs="Times New Roman"/>
                <w:lang w:eastAsia="ru-RU"/>
              </w:rPr>
              <w:t>военных</w:t>
            </w:r>
            <w:r w:rsidRPr="00586E18">
              <w:rPr>
                <w:rFonts w:cs="Times New Roman"/>
                <w:spacing w:val="1"/>
                <w:lang w:eastAsia="ru-RU"/>
              </w:rPr>
              <w:t xml:space="preserve"> </w:t>
            </w:r>
            <w:r w:rsidRPr="00586E18">
              <w:rPr>
                <w:rFonts w:cs="Times New Roman"/>
                <w:lang w:eastAsia="ru-RU"/>
              </w:rPr>
              <w:t>действий</w:t>
            </w:r>
            <w:r w:rsidRPr="00586E18">
              <w:rPr>
                <w:rFonts w:cs="Times New Roman"/>
                <w:spacing w:val="-3"/>
                <w:lang w:eastAsia="ru-RU"/>
              </w:rPr>
              <w:t xml:space="preserve"> </w:t>
            </w:r>
            <w:r w:rsidRPr="00586E18">
              <w:rPr>
                <w:rFonts w:cs="Times New Roman"/>
                <w:lang w:eastAsia="ru-RU"/>
              </w:rPr>
              <w:t>или вследствие</w:t>
            </w:r>
            <w:r w:rsidRPr="00586E18">
              <w:rPr>
                <w:rFonts w:cs="Times New Roman"/>
                <w:spacing w:val="-2"/>
                <w:lang w:eastAsia="ru-RU"/>
              </w:rPr>
              <w:t xml:space="preserve"> </w:t>
            </w:r>
            <w:r w:rsidRPr="00586E18">
              <w:rPr>
                <w:rFonts w:cs="Times New Roman"/>
                <w:lang w:eastAsia="ru-RU"/>
              </w:rPr>
              <w:t>этих</w:t>
            </w:r>
            <w:r w:rsidRPr="00586E18">
              <w:rPr>
                <w:rFonts w:cs="Times New Roman"/>
                <w:spacing w:val="1"/>
                <w:lang w:eastAsia="ru-RU"/>
              </w:rPr>
              <w:t xml:space="preserve"> </w:t>
            </w:r>
            <w:r w:rsidRPr="00586E18">
              <w:rPr>
                <w:rFonts w:cs="Times New Roman"/>
                <w:lang w:eastAsia="ru-RU"/>
              </w:rPr>
              <w:t>действий.</w:t>
            </w:r>
          </w:p>
          <w:p w14:paraId="3454FADF" w14:textId="77777777" w:rsidR="00586E18" w:rsidRPr="00586E18" w:rsidRDefault="00586E18" w:rsidP="00586E18">
            <w:pPr>
              <w:tabs>
                <w:tab w:val="left" w:pos="1763"/>
              </w:tabs>
              <w:suppressAutoHyphens w:val="0"/>
              <w:jc w:val="both"/>
              <w:rPr>
                <w:rFonts w:cs="Times New Roman"/>
                <w:bCs/>
                <w:lang w:eastAsia="ru-RU"/>
              </w:rPr>
            </w:pPr>
            <w:r w:rsidRPr="00586E18">
              <w:rPr>
                <w:rFonts w:cs="Times New Roman"/>
                <w:bCs/>
                <w:lang w:eastAsia="ru-RU"/>
              </w:rPr>
              <w:t>Вооруженные Силы РФ - основа обороны РФ</w:t>
            </w:r>
          </w:p>
          <w:p w14:paraId="3B290984" w14:textId="77777777" w:rsidR="00586E18" w:rsidRPr="00586E18" w:rsidRDefault="00586E18" w:rsidP="00586E18">
            <w:pPr>
              <w:tabs>
                <w:tab w:val="left" w:pos="1763"/>
              </w:tabs>
              <w:suppressAutoHyphens w:val="0"/>
              <w:jc w:val="both"/>
              <w:rPr>
                <w:rFonts w:cs="Times New Roman"/>
                <w:bCs/>
                <w:lang w:eastAsia="ru-RU"/>
              </w:rPr>
            </w:pPr>
            <w:r w:rsidRPr="00586E18">
              <w:rPr>
                <w:rFonts w:cs="Times New Roman"/>
                <w:bCs/>
                <w:lang w:eastAsia="ru-RU"/>
              </w:rPr>
              <w:t>Функции и основные задачи современных Вооруженных Сил России, их роль в системе обеспечения национальной безопасности страны. Состав и структура Вооруженных сил России.</w:t>
            </w:r>
          </w:p>
          <w:p w14:paraId="305ED1E3" w14:textId="77777777" w:rsidR="00586E18" w:rsidRPr="00586E18" w:rsidRDefault="00586E18" w:rsidP="00586E18">
            <w:pPr>
              <w:tabs>
                <w:tab w:val="left" w:pos="1763"/>
              </w:tabs>
              <w:suppressAutoHyphens w:val="0"/>
              <w:jc w:val="both"/>
              <w:rPr>
                <w:rFonts w:cs="Times New Roman"/>
                <w:bCs/>
                <w:lang w:eastAsia="ru-RU"/>
              </w:rPr>
            </w:pPr>
            <w:r w:rsidRPr="00586E18">
              <w:rPr>
                <w:rFonts w:cs="Times New Roman"/>
                <w:bCs/>
                <w:lang w:eastAsia="ru-RU"/>
              </w:rPr>
              <w:t>Организация и порядок призыва граждан на военную службу, и поступление на нее в добровольном порядке.</w:t>
            </w:r>
          </w:p>
          <w:p w14:paraId="40A6CF80" w14:textId="77777777" w:rsidR="00586E18" w:rsidRPr="00586E18" w:rsidRDefault="00586E18" w:rsidP="00586E18">
            <w:pPr>
              <w:tabs>
                <w:tab w:val="left" w:pos="1763"/>
              </w:tabs>
              <w:suppressAutoHyphens w:val="0"/>
              <w:jc w:val="both"/>
              <w:rPr>
                <w:rFonts w:cs="Times New Roman"/>
                <w:bCs/>
                <w:lang w:eastAsia="ru-RU"/>
              </w:rPr>
            </w:pPr>
            <w:r w:rsidRPr="00586E18">
              <w:rPr>
                <w:rFonts w:cs="Times New Roman"/>
                <w:bCs/>
                <w:lang w:eastAsia="ru-RU"/>
              </w:rPr>
              <w:t>Терроризм как серьезная угроза национальной безопасности России</w:t>
            </w:r>
          </w:p>
          <w:p w14:paraId="5A7339C4" w14:textId="77777777" w:rsidR="00586E18" w:rsidRPr="00586E18" w:rsidRDefault="00586E18" w:rsidP="00586E18">
            <w:pPr>
              <w:jc w:val="both"/>
              <w:rPr>
                <w:rFonts w:cs="Times New Roman"/>
                <w:b/>
                <w:bCs/>
                <w:lang w:eastAsia="ru-RU"/>
              </w:rPr>
            </w:pPr>
            <w:r w:rsidRPr="00586E18">
              <w:rPr>
                <w:rFonts w:cs="Times New Roman"/>
                <w:bCs/>
                <w:lang w:eastAsia="ru-RU"/>
              </w:rPr>
              <w:t>Проявление терроризма в России. Виды терроризма. Борьба с терроризмом. Террористические организации. П</w:t>
            </w:r>
            <w:r w:rsidRPr="00586E18">
              <w:rPr>
                <w:rFonts w:cs="Times New Roman"/>
                <w:lang w:eastAsia="ru-RU"/>
              </w:rPr>
              <w:t>ринципы обеспечения устойчивости объектов экономики, прогнозирования развития событий и оценки последствий при техногенных чрезвычайных ситуациях и стихийных явлениях, в том числе в условиях противодействия терроризму как серьезной угрозе национальной безопасности России; основы военной службы и обороны государства; задачи и основные мероприятия гражданской обороны; способы защиты населения от оружия массового поражения; организация и порядок призыва граждан на военную службу и поступления на неё в добровольном порядке; основные виды вооружения, военной техники и специального снаряжения, состоящих на вооружении (оснащении) воинских подразделений, в которых имеются военно-учетные специальности, родственные специальностям СПО; область применения получаемых профессиональных знаний при исполнении обязанностей военной службы; порядок и правила оказания первой помощи пострадавшим.</w:t>
            </w:r>
          </w:p>
        </w:tc>
        <w:tc>
          <w:tcPr>
            <w:tcW w:w="831" w:type="pct"/>
            <w:vAlign w:val="center"/>
          </w:tcPr>
          <w:p w14:paraId="117BECFF" w14:textId="77777777" w:rsidR="00586E18" w:rsidRPr="00586E18" w:rsidRDefault="00586E18" w:rsidP="00586E18">
            <w:pPr>
              <w:suppressAutoHyphens w:val="0"/>
              <w:jc w:val="center"/>
              <w:rPr>
                <w:rFonts w:cs="Times New Roman"/>
                <w:bCs/>
                <w:lang w:eastAsia="ru-RU"/>
              </w:rPr>
            </w:pPr>
            <w:r w:rsidRPr="00586E18">
              <w:rPr>
                <w:rFonts w:cs="Times New Roman"/>
                <w:bCs/>
                <w:lang w:eastAsia="ru-RU"/>
              </w:rPr>
              <w:t>20</w:t>
            </w:r>
          </w:p>
        </w:tc>
        <w:tc>
          <w:tcPr>
            <w:tcW w:w="764" w:type="pct"/>
            <w:vMerge/>
          </w:tcPr>
          <w:p w14:paraId="5A3FAF7A" w14:textId="77777777" w:rsidR="00586E18" w:rsidRPr="00586E18" w:rsidRDefault="00586E18" w:rsidP="00586E18">
            <w:pPr>
              <w:suppressAutoHyphens w:val="0"/>
              <w:rPr>
                <w:rFonts w:cs="Times New Roman"/>
                <w:b/>
                <w:bCs/>
                <w:lang w:eastAsia="ru-RU"/>
              </w:rPr>
            </w:pPr>
          </w:p>
        </w:tc>
      </w:tr>
      <w:tr w:rsidR="00586E18" w:rsidRPr="00586E18" w14:paraId="3534A463" w14:textId="77777777" w:rsidTr="005E55D4">
        <w:trPr>
          <w:trHeight w:val="20"/>
        </w:trPr>
        <w:tc>
          <w:tcPr>
            <w:tcW w:w="747" w:type="pct"/>
            <w:vMerge/>
          </w:tcPr>
          <w:p w14:paraId="087616FB" w14:textId="77777777" w:rsidR="00586E18" w:rsidRPr="00586E18" w:rsidRDefault="00586E18" w:rsidP="00586E18">
            <w:pPr>
              <w:suppressAutoHyphens w:val="0"/>
              <w:rPr>
                <w:rFonts w:cs="Times New Roman"/>
                <w:b/>
                <w:bCs/>
                <w:lang w:eastAsia="ru-RU"/>
              </w:rPr>
            </w:pPr>
          </w:p>
        </w:tc>
        <w:tc>
          <w:tcPr>
            <w:tcW w:w="2658" w:type="pct"/>
          </w:tcPr>
          <w:p w14:paraId="355C4B83" w14:textId="77777777" w:rsidR="00586E18" w:rsidRPr="00586E18" w:rsidRDefault="00586E18" w:rsidP="00586E18">
            <w:pPr>
              <w:suppressAutoHyphens w:val="0"/>
              <w:jc w:val="both"/>
              <w:rPr>
                <w:rFonts w:cs="Times New Roman"/>
                <w:b/>
                <w:lang w:eastAsia="ru-RU"/>
              </w:rPr>
            </w:pPr>
            <w:r w:rsidRPr="00586E18">
              <w:rPr>
                <w:rFonts w:cs="Times New Roman"/>
                <w:b/>
                <w:bCs/>
                <w:lang w:eastAsia="ru-RU"/>
              </w:rPr>
              <w:t>В том числе практических и лабораторных занятий</w:t>
            </w:r>
          </w:p>
        </w:tc>
        <w:tc>
          <w:tcPr>
            <w:tcW w:w="831" w:type="pct"/>
            <w:vAlign w:val="center"/>
          </w:tcPr>
          <w:p w14:paraId="30C9C080" w14:textId="77777777" w:rsidR="00586E18" w:rsidRPr="00586E18" w:rsidRDefault="00586E18" w:rsidP="00586E18">
            <w:pPr>
              <w:suppressAutoHyphens w:val="0"/>
              <w:jc w:val="center"/>
              <w:rPr>
                <w:rFonts w:cs="Times New Roman"/>
                <w:bCs/>
                <w:lang w:eastAsia="ru-RU"/>
              </w:rPr>
            </w:pPr>
            <w:r w:rsidRPr="00586E18">
              <w:rPr>
                <w:rFonts w:cs="Times New Roman"/>
                <w:bCs/>
                <w:lang w:eastAsia="ru-RU"/>
              </w:rPr>
              <w:t>28</w:t>
            </w:r>
          </w:p>
        </w:tc>
        <w:tc>
          <w:tcPr>
            <w:tcW w:w="764" w:type="pct"/>
            <w:vMerge/>
          </w:tcPr>
          <w:p w14:paraId="46EAB528" w14:textId="77777777" w:rsidR="00586E18" w:rsidRPr="00586E18" w:rsidRDefault="00586E18" w:rsidP="00586E18">
            <w:pPr>
              <w:suppressAutoHyphens w:val="0"/>
              <w:rPr>
                <w:rFonts w:cs="Times New Roman"/>
                <w:b/>
                <w:bCs/>
                <w:lang w:eastAsia="ru-RU"/>
              </w:rPr>
            </w:pPr>
          </w:p>
        </w:tc>
      </w:tr>
      <w:tr w:rsidR="00586E18" w:rsidRPr="00586E18" w14:paraId="2FFA2134" w14:textId="77777777" w:rsidTr="005E55D4">
        <w:trPr>
          <w:trHeight w:val="20"/>
        </w:trPr>
        <w:tc>
          <w:tcPr>
            <w:tcW w:w="747" w:type="pct"/>
            <w:vMerge/>
          </w:tcPr>
          <w:p w14:paraId="3F93302C" w14:textId="77777777" w:rsidR="00586E18" w:rsidRPr="00586E18" w:rsidRDefault="00586E18" w:rsidP="00586E18">
            <w:pPr>
              <w:suppressAutoHyphens w:val="0"/>
              <w:rPr>
                <w:rFonts w:cs="Times New Roman"/>
                <w:b/>
                <w:bCs/>
                <w:lang w:eastAsia="ru-RU"/>
              </w:rPr>
            </w:pPr>
          </w:p>
        </w:tc>
        <w:tc>
          <w:tcPr>
            <w:tcW w:w="2658" w:type="pct"/>
          </w:tcPr>
          <w:p w14:paraId="0CABE965" w14:textId="77777777" w:rsidR="00586E18" w:rsidRPr="00586E18" w:rsidRDefault="00586E18" w:rsidP="00586E18">
            <w:pPr>
              <w:widowControl w:val="0"/>
              <w:suppressAutoHyphens w:val="0"/>
              <w:autoSpaceDE w:val="0"/>
              <w:autoSpaceDN w:val="0"/>
              <w:spacing w:line="268" w:lineRule="exact"/>
              <w:ind w:left="9"/>
              <w:rPr>
                <w:rFonts w:cs="Times New Roman"/>
                <w:lang w:eastAsia="en-US"/>
              </w:rPr>
            </w:pPr>
            <w:r w:rsidRPr="00586E18">
              <w:rPr>
                <w:rFonts w:cs="Times New Roman"/>
                <w:lang w:eastAsia="en-US"/>
              </w:rPr>
              <w:t>Подготовка</w:t>
            </w:r>
            <w:r w:rsidRPr="00586E18">
              <w:rPr>
                <w:rFonts w:cs="Times New Roman"/>
                <w:spacing w:val="8"/>
                <w:lang w:eastAsia="en-US"/>
              </w:rPr>
              <w:t xml:space="preserve"> </w:t>
            </w:r>
            <w:r w:rsidRPr="00586E18">
              <w:rPr>
                <w:rFonts w:cs="Times New Roman"/>
                <w:lang w:eastAsia="en-US"/>
              </w:rPr>
              <w:t>данных</w:t>
            </w:r>
            <w:r w:rsidRPr="00586E18">
              <w:rPr>
                <w:rFonts w:cs="Times New Roman"/>
                <w:spacing w:val="69"/>
                <w:lang w:eastAsia="en-US"/>
              </w:rPr>
              <w:t xml:space="preserve"> </w:t>
            </w:r>
            <w:r w:rsidRPr="00586E18">
              <w:rPr>
                <w:rFonts w:cs="Times New Roman"/>
                <w:lang w:eastAsia="en-US"/>
              </w:rPr>
              <w:t>использования</w:t>
            </w:r>
            <w:r w:rsidRPr="00586E18">
              <w:rPr>
                <w:rFonts w:cs="Times New Roman"/>
                <w:spacing w:val="65"/>
                <w:lang w:eastAsia="en-US"/>
              </w:rPr>
              <w:t xml:space="preserve"> </w:t>
            </w:r>
            <w:r w:rsidRPr="00586E18">
              <w:rPr>
                <w:rFonts w:cs="Times New Roman"/>
                <w:lang w:eastAsia="en-US"/>
              </w:rPr>
              <w:t>инженерных</w:t>
            </w:r>
            <w:r w:rsidRPr="00586E18">
              <w:rPr>
                <w:rFonts w:cs="Times New Roman"/>
                <w:spacing w:val="75"/>
                <w:lang w:eastAsia="en-US"/>
              </w:rPr>
              <w:t xml:space="preserve"> </w:t>
            </w:r>
            <w:r w:rsidRPr="00586E18">
              <w:rPr>
                <w:rFonts w:cs="Times New Roman"/>
                <w:lang w:eastAsia="en-US"/>
              </w:rPr>
              <w:t>сооружений</w:t>
            </w:r>
            <w:r w:rsidRPr="00586E18">
              <w:rPr>
                <w:rFonts w:cs="Times New Roman"/>
                <w:spacing w:val="69"/>
                <w:lang w:eastAsia="en-US"/>
              </w:rPr>
              <w:t xml:space="preserve"> </w:t>
            </w:r>
            <w:r w:rsidRPr="00586E18">
              <w:rPr>
                <w:rFonts w:cs="Times New Roman"/>
                <w:lang w:eastAsia="en-US"/>
              </w:rPr>
              <w:t>для</w:t>
            </w:r>
            <w:r w:rsidRPr="00586E18">
              <w:rPr>
                <w:rFonts w:cs="Times New Roman"/>
                <w:spacing w:val="68"/>
                <w:lang w:eastAsia="en-US"/>
              </w:rPr>
              <w:t xml:space="preserve"> </w:t>
            </w:r>
            <w:r w:rsidRPr="00586E18">
              <w:rPr>
                <w:rFonts w:cs="Times New Roman"/>
                <w:lang w:eastAsia="en-US"/>
              </w:rPr>
              <w:t>защиты</w:t>
            </w:r>
            <w:r w:rsidRPr="00586E18">
              <w:rPr>
                <w:rFonts w:cs="Times New Roman"/>
                <w:spacing w:val="67"/>
                <w:lang w:eastAsia="en-US"/>
              </w:rPr>
              <w:t xml:space="preserve"> </w:t>
            </w:r>
            <w:r w:rsidRPr="00586E18">
              <w:rPr>
                <w:rFonts w:cs="Times New Roman"/>
                <w:lang w:eastAsia="en-US"/>
              </w:rPr>
              <w:t>работающих</w:t>
            </w:r>
            <w:r w:rsidRPr="00586E18">
              <w:rPr>
                <w:rFonts w:cs="Times New Roman"/>
                <w:spacing w:val="67"/>
                <w:lang w:eastAsia="en-US"/>
              </w:rPr>
              <w:t xml:space="preserve"> </w:t>
            </w:r>
            <w:r w:rsidRPr="00586E18">
              <w:rPr>
                <w:rFonts w:cs="Times New Roman"/>
                <w:lang w:eastAsia="en-US"/>
              </w:rPr>
              <w:t>и населения</w:t>
            </w:r>
            <w:r w:rsidRPr="00586E18">
              <w:rPr>
                <w:rFonts w:cs="Times New Roman"/>
                <w:spacing w:val="-5"/>
                <w:lang w:eastAsia="en-US"/>
              </w:rPr>
              <w:t xml:space="preserve"> </w:t>
            </w:r>
            <w:r w:rsidRPr="00586E18">
              <w:rPr>
                <w:rFonts w:cs="Times New Roman"/>
                <w:lang w:eastAsia="en-US"/>
              </w:rPr>
              <w:t>от</w:t>
            </w:r>
            <w:r w:rsidRPr="00586E18">
              <w:rPr>
                <w:rFonts w:cs="Times New Roman"/>
                <w:spacing w:val="-4"/>
                <w:lang w:eastAsia="en-US"/>
              </w:rPr>
              <w:t xml:space="preserve"> </w:t>
            </w:r>
            <w:r w:rsidRPr="00586E18">
              <w:rPr>
                <w:rFonts w:cs="Times New Roman"/>
                <w:lang w:eastAsia="en-US"/>
              </w:rPr>
              <w:t>чрезвычайных</w:t>
            </w:r>
            <w:r w:rsidRPr="00586E18">
              <w:rPr>
                <w:rFonts w:cs="Times New Roman"/>
                <w:spacing w:val="-3"/>
                <w:lang w:eastAsia="en-US"/>
              </w:rPr>
              <w:t xml:space="preserve"> </w:t>
            </w:r>
            <w:r w:rsidRPr="00586E18">
              <w:rPr>
                <w:rFonts w:cs="Times New Roman"/>
                <w:lang w:eastAsia="en-US"/>
              </w:rPr>
              <w:t>ситуаций</w:t>
            </w:r>
          </w:p>
        </w:tc>
        <w:tc>
          <w:tcPr>
            <w:tcW w:w="831" w:type="pct"/>
            <w:vAlign w:val="center"/>
          </w:tcPr>
          <w:p w14:paraId="3A258043" w14:textId="77777777" w:rsidR="00586E18" w:rsidRPr="00586E18" w:rsidRDefault="00586E18" w:rsidP="00586E18">
            <w:pPr>
              <w:suppressAutoHyphens w:val="0"/>
              <w:jc w:val="center"/>
              <w:rPr>
                <w:rFonts w:cs="Times New Roman"/>
                <w:bCs/>
                <w:lang w:eastAsia="ru-RU"/>
              </w:rPr>
            </w:pPr>
            <w:r w:rsidRPr="00586E18">
              <w:rPr>
                <w:rFonts w:cs="Times New Roman"/>
                <w:bCs/>
                <w:lang w:eastAsia="ru-RU"/>
              </w:rPr>
              <w:t>6</w:t>
            </w:r>
          </w:p>
        </w:tc>
        <w:tc>
          <w:tcPr>
            <w:tcW w:w="764" w:type="pct"/>
            <w:vMerge/>
          </w:tcPr>
          <w:p w14:paraId="4BB66980" w14:textId="77777777" w:rsidR="00586E18" w:rsidRPr="00586E18" w:rsidRDefault="00586E18" w:rsidP="00586E18">
            <w:pPr>
              <w:suppressAutoHyphens w:val="0"/>
              <w:rPr>
                <w:rFonts w:cs="Times New Roman"/>
                <w:b/>
                <w:bCs/>
                <w:lang w:eastAsia="ru-RU"/>
              </w:rPr>
            </w:pPr>
          </w:p>
        </w:tc>
      </w:tr>
      <w:tr w:rsidR="00586E18" w:rsidRPr="00586E18" w14:paraId="18B53B73" w14:textId="77777777" w:rsidTr="005E55D4">
        <w:trPr>
          <w:trHeight w:val="20"/>
        </w:trPr>
        <w:tc>
          <w:tcPr>
            <w:tcW w:w="747" w:type="pct"/>
            <w:vMerge/>
          </w:tcPr>
          <w:p w14:paraId="29D8893B" w14:textId="77777777" w:rsidR="00586E18" w:rsidRPr="00586E18" w:rsidRDefault="00586E18" w:rsidP="00586E18">
            <w:pPr>
              <w:suppressAutoHyphens w:val="0"/>
              <w:rPr>
                <w:rFonts w:cs="Times New Roman"/>
                <w:b/>
                <w:bCs/>
                <w:lang w:eastAsia="ru-RU"/>
              </w:rPr>
            </w:pPr>
          </w:p>
        </w:tc>
        <w:tc>
          <w:tcPr>
            <w:tcW w:w="2658" w:type="pct"/>
          </w:tcPr>
          <w:p w14:paraId="73155EE4" w14:textId="77777777" w:rsidR="00586E18" w:rsidRPr="00586E18" w:rsidRDefault="00586E18" w:rsidP="00586E18">
            <w:pPr>
              <w:suppressAutoHyphens w:val="0"/>
              <w:jc w:val="both"/>
              <w:rPr>
                <w:rFonts w:cs="Times New Roman"/>
                <w:bCs/>
                <w:lang w:eastAsia="ru-RU"/>
              </w:rPr>
            </w:pPr>
            <w:r w:rsidRPr="00586E18">
              <w:rPr>
                <w:rFonts w:cs="Times New Roman"/>
                <w:lang w:eastAsia="ru-RU"/>
              </w:rPr>
              <w:t>Организация</w:t>
            </w:r>
            <w:r w:rsidRPr="00586E18">
              <w:rPr>
                <w:rFonts w:cs="Times New Roman"/>
                <w:spacing w:val="-8"/>
                <w:lang w:eastAsia="ru-RU"/>
              </w:rPr>
              <w:t xml:space="preserve"> </w:t>
            </w:r>
            <w:r w:rsidRPr="00586E18">
              <w:rPr>
                <w:rFonts w:cs="Times New Roman"/>
                <w:lang w:eastAsia="ru-RU"/>
              </w:rPr>
              <w:t>получения</w:t>
            </w:r>
            <w:r w:rsidRPr="00586E18">
              <w:rPr>
                <w:rFonts w:cs="Times New Roman"/>
                <w:spacing w:val="-4"/>
                <w:lang w:eastAsia="ru-RU"/>
              </w:rPr>
              <w:t xml:space="preserve"> </w:t>
            </w:r>
            <w:r w:rsidRPr="00586E18">
              <w:rPr>
                <w:rFonts w:cs="Times New Roman"/>
                <w:lang w:eastAsia="ru-RU"/>
              </w:rPr>
              <w:t>средств</w:t>
            </w:r>
            <w:r w:rsidRPr="00586E18">
              <w:rPr>
                <w:rFonts w:cs="Times New Roman"/>
                <w:spacing w:val="-6"/>
                <w:lang w:eastAsia="ru-RU"/>
              </w:rPr>
              <w:t xml:space="preserve"> </w:t>
            </w:r>
            <w:r w:rsidRPr="00586E18">
              <w:rPr>
                <w:rFonts w:cs="Times New Roman"/>
                <w:lang w:eastAsia="ru-RU"/>
              </w:rPr>
              <w:t>индивидуальной</w:t>
            </w:r>
            <w:r w:rsidRPr="00586E18">
              <w:rPr>
                <w:rFonts w:cs="Times New Roman"/>
                <w:spacing w:val="-5"/>
                <w:lang w:eastAsia="ru-RU"/>
              </w:rPr>
              <w:t xml:space="preserve"> </w:t>
            </w:r>
            <w:r w:rsidRPr="00586E18">
              <w:rPr>
                <w:rFonts w:cs="Times New Roman"/>
                <w:lang w:eastAsia="ru-RU"/>
              </w:rPr>
              <w:t>защиты</w:t>
            </w:r>
            <w:r w:rsidRPr="00586E18">
              <w:rPr>
                <w:rFonts w:cs="Times New Roman"/>
                <w:spacing w:val="-4"/>
                <w:lang w:eastAsia="ru-RU"/>
              </w:rPr>
              <w:t xml:space="preserve"> </w:t>
            </w:r>
            <w:r w:rsidRPr="00586E18">
              <w:rPr>
                <w:rFonts w:cs="Times New Roman"/>
                <w:lang w:eastAsia="ru-RU"/>
              </w:rPr>
              <w:t>в</w:t>
            </w:r>
            <w:r w:rsidRPr="00586E18">
              <w:rPr>
                <w:rFonts w:cs="Times New Roman"/>
                <w:spacing w:val="-6"/>
                <w:lang w:eastAsia="ru-RU"/>
              </w:rPr>
              <w:t xml:space="preserve"> </w:t>
            </w:r>
            <w:r w:rsidRPr="00586E18">
              <w:rPr>
                <w:rFonts w:cs="Times New Roman"/>
                <w:lang w:eastAsia="ru-RU"/>
              </w:rPr>
              <w:t>чрезвычайных</w:t>
            </w:r>
            <w:r w:rsidRPr="00586E18">
              <w:rPr>
                <w:rFonts w:cs="Times New Roman"/>
                <w:spacing w:val="-2"/>
                <w:lang w:eastAsia="ru-RU"/>
              </w:rPr>
              <w:t xml:space="preserve"> </w:t>
            </w:r>
            <w:r w:rsidRPr="00586E18">
              <w:rPr>
                <w:rFonts w:cs="Times New Roman"/>
                <w:lang w:eastAsia="ru-RU"/>
              </w:rPr>
              <w:t>ситуациях</w:t>
            </w:r>
          </w:p>
        </w:tc>
        <w:tc>
          <w:tcPr>
            <w:tcW w:w="831" w:type="pct"/>
            <w:vAlign w:val="center"/>
          </w:tcPr>
          <w:p w14:paraId="15E65574" w14:textId="77777777" w:rsidR="00586E18" w:rsidRPr="00586E18" w:rsidRDefault="00586E18" w:rsidP="00586E18">
            <w:pPr>
              <w:suppressAutoHyphens w:val="0"/>
              <w:jc w:val="center"/>
              <w:rPr>
                <w:rFonts w:cs="Times New Roman"/>
                <w:bCs/>
                <w:lang w:eastAsia="ru-RU"/>
              </w:rPr>
            </w:pPr>
            <w:r w:rsidRPr="00586E18">
              <w:rPr>
                <w:rFonts w:cs="Times New Roman"/>
                <w:bCs/>
                <w:lang w:eastAsia="ru-RU"/>
              </w:rPr>
              <w:t>6</w:t>
            </w:r>
          </w:p>
        </w:tc>
        <w:tc>
          <w:tcPr>
            <w:tcW w:w="764" w:type="pct"/>
            <w:vMerge/>
          </w:tcPr>
          <w:p w14:paraId="40690A19" w14:textId="77777777" w:rsidR="00586E18" w:rsidRPr="00586E18" w:rsidRDefault="00586E18" w:rsidP="00586E18">
            <w:pPr>
              <w:suppressAutoHyphens w:val="0"/>
              <w:rPr>
                <w:rFonts w:cs="Times New Roman"/>
                <w:b/>
                <w:bCs/>
                <w:lang w:eastAsia="ru-RU"/>
              </w:rPr>
            </w:pPr>
          </w:p>
        </w:tc>
      </w:tr>
      <w:tr w:rsidR="00586E18" w:rsidRPr="00586E18" w14:paraId="479CA5D5" w14:textId="77777777" w:rsidTr="005E55D4">
        <w:trPr>
          <w:trHeight w:val="20"/>
        </w:trPr>
        <w:tc>
          <w:tcPr>
            <w:tcW w:w="747" w:type="pct"/>
            <w:vMerge/>
          </w:tcPr>
          <w:p w14:paraId="7BB6607F" w14:textId="77777777" w:rsidR="00586E18" w:rsidRPr="00586E18" w:rsidRDefault="00586E18" w:rsidP="00586E18">
            <w:pPr>
              <w:suppressAutoHyphens w:val="0"/>
              <w:rPr>
                <w:rFonts w:cs="Times New Roman"/>
                <w:b/>
                <w:bCs/>
                <w:lang w:eastAsia="ru-RU"/>
              </w:rPr>
            </w:pPr>
          </w:p>
        </w:tc>
        <w:tc>
          <w:tcPr>
            <w:tcW w:w="2658" w:type="pct"/>
          </w:tcPr>
          <w:p w14:paraId="1EA0F168" w14:textId="77777777" w:rsidR="00586E18" w:rsidRPr="00586E18" w:rsidRDefault="00586E18" w:rsidP="00586E18">
            <w:pPr>
              <w:suppressAutoHyphens w:val="0"/>
              <w:jc w:val="both"/>
              <w:rPr>
                <w:rFonts w:cs="Times New Roman"/>
                <w:bCs/>
                <w:lang w:eastAsia="ru-RU"/>
              </w:rPr>
            </w:pPr>
            <w:r w:rsidRPr="00586E18">
              <w:rPr>
                <w:rFonts w:cs="Times New Roman"/>
                <w:lang w:eastAsia="ru-RU"/>
              </w:rPr>
              <w:t>Изучение</w:t>
            </w:r>
            <w:r w:rsidRPr="00586E18">
              <w:rPr>
                <w:rFonts w:cs="Times New Roman"/>
                <w:spacing w:val="-4"/>
                <w:lang w:eastAsia="ru-RU"/>
              </w:rPr>
              <w:t xml:space="preserve"> </w:t>
            </w:r>
            <w:r w:rsidRPr="00586E18">
              <w:rPr>
                <w:rFonts w:cs="Times New Roman"/>
                <w:lang w:eastAsia="ru-RU"/>
              </w:rPr>
              <w:t>материальной</w:t>
            </w:r>
            <w:r w:rsidRPr="00586E18">
              <w:rPr>
                <w:rFonts w:cs="Times New Roman"/>
                <w:spacing w:val="-3"/>
                <w:lang w:eastAsia="ru-RU"/>
              </w:rPr>
              <w:t xml:space="preserve"> </w:t>
            </w:r>
            <w:r w:rsidRPr="00586E18">
              <w:rPr>
                <w:rFonts w:cs="Times New Roman"/>
                <w:lang w:eastAsia="ru-RU"/>
              </w:rPr>
              <w:t>части,</w:t>
            </w:r>
            <w:r w:rsidRPr="00586E18">
              <w:rPr>
                <w:rFonts w:cs="Times New Roman"/>
                <w:spacing w:val="-3"/>
                <w:lang w:eastAsia="ru-RU"/>
              </w:rPr>
              <w:t xml:space="preserve"> </w:t>
            </w:r>
            <w:r w:rsidRPr="00586E18">
              <w:rPr>
                <w:rFonts w:cs="Times New Roman"/>
                <w:lang w:eastAsia="ru-RU"/>
              </w:rPr>
              <w:t>сборка,</w:t>
            </w:r>
            <w:r w:rsidRPr="00586E18">
              <w:rPr>
                <w:rFonts w:cs="Times New Roman"/>
                <w:spacing w:val="-4"/>
                <w:lang w:eastAsia="ru-RU"/>
              </w:rPr>
              <w:t xml:space="preserve"> </w:t>
            </w:r>
            <w:r w:rsidRPr="00586E18">
              <w:rPr>
                <w:rFonts w:cs="Times New Roman"/>
                <w:lang w:eastAsia="ru-RU"/>
              </w:rPr>
              <w:t>разборка</w:t>
            </w:r>
            <w:r w:rsidRPr="00586E18">
              <w:rPr>
                <w:rFonts w:cs="Times New Roman"/>
                <w:spacing w:val="-3"/>
                <w:lang w:eastAsia="ru-RU"/>
              </w:rPr>
              <w:t xml:space="preserve"> </w:t>
            </w:r>
            <w:r w:rsidRPr="00586E18">
              <w:rPr>
                <w:rFonts w:cs="Times New Roman"/>
                <w:lang w:eastAsia="ru-RU"/>
              </w:rPr>
              <w:t>автомата</w:t>
            </w:r>
          </w:p>
        </w:tc>
        <w:tc>
          <w:tcPr>
            <w:tcW w:w="831" w:type="pct"/>
            <w:vAlign w:val="center"/>
          </w:tcPr>
          <w:p w14:paraId="1F59F3A2" w14:textId="77777777" w:rsidR="00586E18" w:rsidRPr="00586E18" w:rsidRDefault="00586E18" w:rsidP="00586E18">
            <w:pPr>
              <w:suppressAutoHyphens w:val="0"/>
              <w:jc w:val="center"/>
              <w:rPr>
                <w:rFonts w:cs="Times New Roman"/>
                <w:bCs/>
                <w:lang w:eastAsia="ru-RU"/>
              </w:rPr>
            </w:pPr>
            <w:r w:rsidRPr="00586E18">
              <w:rPr>
                <w:rFonts w:cs="Times New Roman"/>
                <w:bCs/>
                <w:lang w:eastAsia="ru-RU"/>
              </w:rPr>
              <w:t>6</w:t>
            </w:r>
          </w:p>
        </w:tc>
        <w:tc>
          <w:tcPr>
            <w:tcW w:w="764" w:type="pct"/>
            <w:vMerge/>
          </w:tcPr>
          <w:p w14:paraId="58E440F4" w14:textId="77777777" w:rsidR="00586E18" w:rsidRPr="00586E18" w:rsidRDefault="00586E18" w:rsidP="00586E18">
            <w:pPr>
              <w:suppressAutoHyphens w:val="0"/>
              <w:rPr>
                <w:rFonts w:cs="Times New Roman"/>
                <w:b/>
                <w:bCs/>
                <w:lang w:eastAsia="ru-RU"/>
              </w:rPr>
            </w:pPr>
          </w:p>
        </w:tc>
      </w:tr>
      <w:tr w:rsidR="00586E18" w:rsidRPr="00586E18" w14:paraId="486DE8AD" w14:textId="77777777" w:rsidTr="005E55D4">
        <w:trPr>
          <w:trHeight w:val="20"/>
        </w:trPr>
        <w:tc>
          <w:tcPr>
            <w:tcW w:w="747" w:type="pct"/>
            <w:vMerge/>
          </w:tcPr>
          <w:p w14:paraId="5F92CA5F" w14:textId="77777777" w:rsidR="00586E18" w:rsidRPr="00586E18" w:rsidRDefault="00586E18" w:rsidP="00586E18">
            <w:pPr>
              <w:suppressAutoHyphens w:val="0"/>
              <w:rPr>
                <w:rFonts w:cs="Times New Roman"/>
                <w:b/>
                <w:bCs/>
                <w:lang w:eastAsia="ru-RU"/>
              </w:rPr>
            </w:pPr>
          </w:p>
        </w:tc>
        <w:tc>
          <w:tcPr>
            <w:tcW w:w="2658" w:type="pct"/>
          </w:tcPr>
          <w:p w14:paraId="1D6A913B" w14:textId="77777777" w:rsidR="00586E18" w:rsidRPr="00586E18" w:rsidRDefault="00586E18" w:rsidP="00586E18">
            <w:pPr>
              <w:suppressAutoHyphens w:val="0"/>
              <w:jc w:val="both"/>
              <w:rPr>
                <w:rFonts w:cs="Times New Roman"/>
                <w:bCs/>
                <w:lang w:eastAsia="ru-RU"/>
              </w:rPr>
            </w:pPr>
            <w:r w:rsidRPr="00586E18">
              <w:rPr>
                <w:rFonts w:cs="Times New Roman"/>
                <w:lang w:eastAsia="ru-RU"/>
              </w:rPr>
              <w:t>Отработка</w:t>
            </w:r>
            <w:r w:rsidRPr="00586E18">
              <w:rPr>
                <w:rFonts w:cs="Times New Roman"/>
                <w:spacing w:val="-3"/>
                <w:lang w:eastAsia="ru-RU"/>
              </w:rPr>
              <w:t xml:space="preserve"> </w:t>
            </w:r>
            <w:r w:rsidRPr="00586E18">
              <w:rPr>
                <w:rFonts w:cs="Times New Roman"/>
                <w:lang w:eastAsia="ru-RU"/>
              </w:rPr>
              <w:t>строевой</w:t>
            </w:r>
            <w:r w:rsidRPr="00586E18">
              <w:rPr>
                <w:rFonts w:cs="Times New Roman"/>
                <w:spacing w:val="-2"/>
                <w:lang w:eastAsia="ru-RU"/>
              </w:rPr>
              <w:t xml:space="preserve"> </w:t>
            </w:r>
            <w:r w:rsidRPr="00586E18">
              <w:rPr>
                <w:rFonts w:cs="Times New Roman"/>
                <w:lang w:eastAsia="ru-RU"/>
              </w:rPr>
              <w:t>стойки</w:t>
            </w:r>
            <w:r w:rsidRPr="00586E18">
              <w:rPr>
                <w:rFonts w:cs="Times New Roman"/>
                <w:spacing w:val="-3"/>
                <w:lang w:eastAsia="ru-RU"/>
              </w:rPr>
              <w:t xml:space="preserve"> </w:t>
            </w:r>
            <w:r w:rsidRPr="00586E18">
              <w:rPr>
                <w:rFonts w:cs="Times New Roman"/>
                <w:lang w:eastAsia="ru-RU"/>
              </w:rPr>
              <w:t>и</w:t>
            </w:r>
            <w:r w:rsidRPr="00586E18">
              <w:rPr>
                <w:rFonts w:cs="Times New Roman"/>
                <w:spacing w:val="-2"/>
                <w:lang w:eastAsia="ru-RU"/>
              </w:rPr>
              <w:t xml:space="preserve"> </w:t>
            </w:r>
            <w:r w:rsidRPr="00586E18">
              <w:rPr>
                <w:rFonts w:cs="Times New Roman"/>
                <w:lang w:eastAsia="ru-RU"/>
              </w:rPr>
              <w:t>поворотов</w:t>
            </w:r>
            <w:r w:rsidRPr="00586E18">
              <w:rPr>
                <w:rFonts w:cs="Times New Roman"/>
                <w:spacing w:val="-4"/>
                <w:lang w:eastAsia="ru-RU"/>
              </w:rPr>
              <w:t xml:space="preserve"> </w:t>
            </w:r>
            <w:r w:rsidRPr="00586E18">
              <w:rPr>
                <w:rFonts w:cs="Times New Roman"/>
                <w:lang w:eastAsia="ru-RU"/>
              </w:rPr>
              <w:t>на месте.</w:t>
            </w:r>
            <w:r w:rsidRPr="00586E18">
              <w:rPr>
                <w:rFonts w:cs="Times New Roman"/>
                <w:spacing w:val="-1"/>
                <w:lang w:eastAsia="ru-RU"/>
              </w:rPr>
              <w:t xml:space="preserve"> </w:t>
            </w:r>
            <w:r w:rsidRPr="00586E18">
              <w:rPr>
                <w:rFonts w:cs="Times New Roman"/>
                <w:lang w:eastAsia="ru-RU"/>
              </w:rPr>
              <w:t>Повороты</w:t>
            </w:r>
            <w:r w:rsidRPr="00586E18">
              <w:rPr>
                <w:rFonts w:cs="Times New Roman"/>
                <w:spacing w:val="-2"/>
                <w:lang w:eastAsia="ru-RU"/>
              </w:rPr>
              <w:t xml:space="preserve"> </w:t>
            </w:r>
            <w:r w:rsidRPr="00586E18">
              <w:rPr>
                <w:rFonts w:cs="Times New Roman"/>
                <w:lang w:eastAsia="ru-RU"/>
              </w:rPr>
              <w:t>в</w:t>
            </w:r>
            <w:r w:rsidRPr="00586E18">
              <w:rPr>
                <w:rFonts w:cs="Times New Roman"/>
                <w:spacing w:val="-2"/>
                <w:lang w:eastAsia="ru-RU"/>
              </w:rPr>
              <w:t xml:space="preserve"> </w:t>
            </w:r>
            <w:r w:rsidRPr="00586E18">
              <w:rPr>
                <w:rFonts w:cs="Times New Roman"/>
                <w:lang w:eastAsia="ru-RU"/>
              </w:rPr>
              <w:t>движении.</w:t>
            </w:r>
          </w:p>
        </w:tc>
        <w:tc>
          <w:tcPr>
            <w:tcW w:w="831" w:type="pct"/>
            <w:vAlign w:val="center"/>
          </w:tcPr>
          <w:p w14:paraId="1C523B6F" w14:textId="77777777" w:rsidR="00586E18" w:rsidRPr="00586E18" w:rsidRDefault="00586E18" w:rsidP="00586E18">
            <w:pPr>
              <w:suppressAutoHyphens w:val="0"/>
              <w:jc w:val="center"/>
              <w:rPr>
                <w:rFonts w:cs="Times New Roman"/>
                <w:bCs/>
                <w:lang w:eastAsia="ru-RU"/>
              </w:rPr>
            </w:pPr>
            <w:r w:rsidRPr="00586E18">
              <w:rPr>
                <w:rFonts w:cs="Times New Roman"/>
                <w:bCs/>
                <w:lang w:eastAsia="ru-RU"/>
              </w:rPr>
              <w:t>6</w:t>
            </w:r>
          </w:p>
        </w:tc>
        <w:tc>
          <w:tcPr>
            <w:tcW w:w="764" w:type="pct"/>
            <w:vMerge/>
          </w:tcPr>
          <w:p w14:paraId="19BED13E" w14:textId="77777777" w:rsidR="00586E18" w:rsidRPr="00586E18" w:rsidRDefault="00586E18" w:rsidP="00586E18">
            <w:pPr>
              <w:suppressAutoHyphens w:val="0"/>
              <w:rPr>
                <w:rFonts w:cs="Times New Roman"/>
                <w:b/>
                <w:bCs/>
                <w:lang w:eastAsia="ru-RU"/>
              </w:rPr>
            </w:pPr>
          </w:p>
        </w:tc>
      </w:tr>
      <w:tr w:rsidR="00586E18" w:rsidRPr="00586E18" w14:paraId="195069E8" w14:textId="77777777" w:rsidTr="005E55D4">
        <w:trPr>
          <w:trHeight w:val="516"/>
        </w:trPr>
        <w:tc>
          <w:tcPr>
            <w:tcW w:w="747" w:type="pct"/>
            <w:vMerge/>
          </w:tcPr>
          <w:p w14:paraId="3B8414AE" w14:textId="77777777" w:rsidR="00586E18" w:rsidRPr="00586E18" w:rsidRDefault="00586E18" w:rsidP="00586E18">
            <w:pPr>
              <w:suppressAutoHyphens w:val="0"/>
              <w:rPr>
                <w:rFonts w:cs="Times New Roman"/>
                <w:b/>
                <w:bCs/>
                <w:lang w:eastAsia="ru-RU"/>
              </w:rPr>
            </w:pPr>
          </w:p>
        </w:tc>
        <w:tc>
          <w:tcPr>
            <w:tcW w:w="2658" w:type="pct"/>
          </w:tcPr>
          <w:p w14:paraId="551A3D43" w14:textId="77777777" w:rsidR="00586E18" w:rsidRPr="00586E18" w:rsidRDefault="00586E18" w:rsidP="00586E18">
            <w:pPr>
              <w:suppressAutoHyphens w:val="0"/>
              <w:jc w:val="both"/>
              <w:rPr>
                <w:rFonts w:cs="Times New Roman"/>
                <w:bCs/>
                <w:lang w:eastAsia="ru-RU"/>
              </w:rPr>
            </w:pPr>
            <w:r w:rsidRPr="00586E18">
              <w:rPr>
                <w:rFonts w:cs="Times New Roman"/>
                <w:lang w:eastAsia="ru-RU"/>
              </w:rPr>
              <w:t>Построение</w:t>
            </w:r>
            <w:r w:rsidRPr="00586E18">
              <w:rPr>
                <w:rFonts w:cs="Times New Roman"/>
                <w:spacing w:val="-4"/>
                <w:lang w:eastAsia="ru-RU"/>
              </w:rPr>
              <w:t xml:space="preserve"> </w:t>
            </w:r>
            <w:r w:rsidRPr="00586E18">
              <w:rPr>
                <w:rFonts w:cs="Times New Roman"/>
                <w:lang w:eastAsia="ru-RU"/>
              </w:rPr>
              <w:t>и</w:t>
            </w:r>
            <w:r w:rsidRPr="00586E18">
              <w:rPr>
                <w:rFonts w:cs="Times New Roman"/>
                <w:spacing w:val="-3"/>
                <w:lang w:eastAsia="ru-RU"/>
              </w:rPr>
              <w:t xml:space="preserve"> </w:t>
            </w:r>
            <w:r w:rsidRPr="00586E18">
              <w:rPr>
                <w:rFonts w:cs="Times New Roman"/>
                <w:lang w:eastAsia="ru-RU"/>
              </w:rPr>
              <w:t>отработка</w:t>
            </w:r>
            <w:r w:rsidRPr="00586E18">
              <w:rPr>
                <w:rFonts w:cs="Times New Roman"/>
                <w:spacing w:val="-3"/>
                <w:lang w:eastAsia="ru-RU"/>
              </w:rPr>
              <w:t xml:space="preserve"> </w:t>
            </w:r>
            <w:r w:rsidRPr="00586E18">
              <w:rPr>
                <w:rFonts w:cs="Times New Roman"/>
                <w:lang w:eastAsia="ru-RU"/>
              </w:rPr>
              <w:t>движения</w:t>
            </w:r>
            <w:r w:rsidRPr="00586E18">
              <w:rPr>
                <w:rFonts w:cs="Times New Roman"/>
                <w:spacing w:val="-3"/>
                <w:lang w:eastAsia="ru-RU"/>
              </w:rPr>
              <w:t xml:space="preserve"> </w:t>
            </w:r>
            <w:r w:rsidRPr="00586E18">
              <w:rPr>
                <w:rFonts w:cs="Times New Roman"/>
                <w:lang w:eastAsia="ru-RU"/>
              </w:rPr>
              <w:t>походным</w:t>
            </w:r>
            <w:r w:rsidRPr="00586E18">
              <w:rPr>
                <w:rFonts w:cs="Times New Roman"/>
                <w:spacing w:val="-4"/>
                <w:lang w:eastAsia="ru-RU"/>
              </w:rPr>
              <w:t xml:space="preserve"> </w:t>
            </w:r>
            <w:r w:rsidRPr="00586E18">
              <w:rPr>
                <w:rFonts w:cs="Times New Roman"/>
                <w:lang w:eastAsia="ru-RU"/>
              </w:rPr>
              <w:t>строем. Отработка</w:t>
            </w:r>
            <w:r w:rsidRPr="00586E18">
              <w:rPr>
                <w:rFonts w:cs="Times New Roman"/>
                <w:spacing w:val="-4"/>
                <w:lang w:eastAsia="ru-RU"/>
              </w:rPr>
              <w:t xml:space="preserve"> </w:t>
            </w:r>
            <w:r w:rsidRPr="00586E18">
              <w:rPr>
                <w:rFonts w:cs="Times New Roman"/>
                <w:lang w:eastAsia="ru-RU"/>
              </w:rPr>
              <w:t>движений</w:t>
            </w:r>
            <w:r w:rsidRPr="00586E18">
              <w:rPr>
                <w:rFonts w:cs="Times New Roman"/>
                <w:spacing w:val="-2"/>
                <w:lang w:eastAsia="ru-RU"/>
              </w:rPr>
              <w:t xml:space="preserve"> </w:t>
            </w:r>
            <w:r w:rsidRPr="00586E18">
              <w:rPr>
                <w:rFonts w:cs="Times New Roman"/>
                <w:lang w:eastAsia="ru-RU"/>
              </w:rPr>
              <w:t>строевым</w:t>
            </w:r>
            <w:r w:rsidRPr="00586E18">
              <w:rPr>
                <w:rFonts w:cs="Times New Roman"/>
                <w:spacing w:val="-3"/>
                <w:lang w:eastAsia="ru-RU"/>
              </w:rPr>
              <w:t xml:space="preserve"> </w:t>
            </w:r>
            <w:r w:rsidRPr="00586E18">
              <w:rPr>
                <w:rFonts w:cs="Times New Roman"/>
                <w:lang w:eastAsia="ru-RU"/>
              </w:rPr>
              <w:t>и</w:t>
            </w:r>
            <w:r w:rsidRPr="00586E18">
              <w:rPr>
                <w:rFonts w:cs="Times New Roman"/>
                <w:spacing w:val="-2"/>
                <w:lang w:eastAsia="ru-RU"/>
              </w:rPr>
              <w:t xml:space="preserve"> </w:t>
            </w:r>
            <w:r w:rsidRPr="00586E18">
              <w:rPr>
                <w:rFonts w:cs="Times New Roman"/>
                <w:lang w:eastAsia="ru-RU"/>
              </w:rPr>
              <w:t>походным</w:t>
            </w:r>
            <w:r w:rsidRPr="00586E18">
              <w:rPr>
                <w:rFonts w:cs="Times New Roman"/>
                <w:spacing w:val="-4"/>
                <w:lang w:eastAsia="ru-RU"/>
              </w:rPr>
              <w:t xml:space="preserve"> </w:t>
            </w:r>
            <w:r w:rsidRPr="00586E18">
              <w:rPr>
                <w:rFonts w:cs="Times New Roman"/>
                <w:lang w:eastAsia="ru-RU"/>
              </w:rPr>
              <w:t>шагом,</w:t>
            </w:r>
            <w:r w:rsidRPr="00586E18">
              <w:rPr>
                <w:rFonts w:cs="Times New Roman"/>
                <w:spacing w:val="-2"/>
                <w:lang w:eastAsia="ru-RU"/>
              </w:rPr>
              <w:t xml:space="preserve"> </w:t>
            </w:r>
            <w:r w:rsidRPr="00586E18">
              <w:rPr>
                <w:rFonts w:cs="Times New Roman"/>
                <w:lang w:eastAsia="ru-RU"/>
              </w:rPr>
              <w:t>бегом,</w:t>
            </w:r>
            <w:r w:rsidRPr="00586E18">
              <w:rPr>
                <w:rFonts w:cs="Times New Roman"/>
                <w:spacing w:val="-2"/>
                <w:lang w:eastAsia="ru-RU"/>
              </w:rPr>
              <w:t xml:space="preserve"> </w:t>
            </w:r>
            <w:r w:rsidRPr="00586E18">
              <w:rPr>
                <w:rFonts w:cs="Times New Roman"/>
                <w:lang w:eastAsia="ru-RU"/>
              </w:rPr>
              <w:t>шагом</w:t>
            </w:r>
            <w:r w:rsidRPr="00586E18">
              <w:rPr>
                <w:rFonts w:cs="Times New Roman"/>
                <w:spacing w:val="-3"/>
                <w:lang w:eastAsia="ru-RU"/>
              </w:rPr>
              <w:t xml:space="preserve"> </w:t>
            </w:r>
            <w:r w:rsidRPr="00586E18">
              <w:rPr>
                <w:rFonts w:cs="Times New Roman"/>
                <w:lang w:eastAsia="ru-RU"/>
              </w:rPr>
              <w:t>на месте</w:t>
            </w:r>
          </w:p>
        </w:tc>
        <w:tc>
          <w:tcPr>
            <w:tcW w:w="831" w:type="pct"/>
            <w:vAlign w:val="center"/>
          </w:tcPr>
          <w:p w14:paraId="6AAD1C50" w14:textId="77777777" w:rsidR="00586E18" w:rsidRPr="00586E18" w:rsidRDefault="00586E18" w:rsidP="00586E18">
            <w:pPr>
              <w:suppressAutoHyphens w:val="0"/>
              <w:jc w:val="center"/>
              <w:rPr>
                <w:rFonts w:cs="Times New Roman"/>
                <w:bCs/>
                <w:lang w:eastAsia="ru-RU"/>
              </w:rPr>
            </w:pPr>
            <w:r w:rsidRPr="00586E18">
              <w:rPr>
                <w:rFonts w:cs="Times New Roman"/>
                <w:bCs/>
                <w:lang w:eastAsia="ru-RU"/>
              </w:rPr>
              <w:t>4</w:t>
            </w:r>
          </w:p>
        </w:tc>
        <w:tc>
          <w:tcPr>
            <w:tcW w:w="764" w:type="pct"/>
            <w:vMerge/>
          </w:tcPr>
          <w:p w14:paraId="0E241543" w14:textId="77777777" w:rsidR="00586E18" w:rsidRPr="00586E18" w:rsidRDefault="00586E18" w:rsidP="00586E18">
            <w:pPr>
              <w:suppressAutoHyphens w:val="0"/>
              <w:rPr>
                <w:rFonts w:cs="Times New Roman"/>
                <w:b/>
                <w:bCs/>
                <w:lang w:eastAsia="ru-RU"/>
              </w:rPr>
            </w:pPr>
          </w:p>
        </w:tc>
      </w:tr>
      <w:tr w:rsidR="00226558" w:rsidRPr="00586E18" w14:paraId="50B450F0" w14:textId="77777777" w:rsidTr="005E55D4">
        <w:tc>
          <w:tcPr>
            <w:tcW w:w="3405" w:type="pct"/>
            <w:gridSpan w:val="2"/>
          </w:tcPr>
          <w:p w14:paraId="3CFBB675" w14:textId="388FDC30" w:rsidR="00226558" w:rsidRPr="00586E18" w:rsidRDefault="00226558" w:rsidP="00226558">
            <w:pPr>
              <w:jc w:val="right"/>
              <w:rPr>
                <w:rFonts w:cs="Times New Roman"/>
                <w:b/>
                <w:lang w:eastAsia="ru-RU"/>
              </w:rPr>
            </w:pPr>
            <w:r w:rsidRPr="00586E18">
              <w:rPr>
                <w:rFonts w:cs="Times New Roman"/>
                <w:b/>
                <w:bCs/>
                <w:sz w:val="22"/>
                <w:szCs w:val="22"/>
                <w:lang w:eastAsia="ru-RU"/>
              </w:rPr>
              <w:t>Всего:</w:t>
            </w:r>
          </w:p>
        </w:tc>
        <w:tc>
          <w:tcPr>
            <w:tcW w:w="831" w:type="pct"/>
            <w:vAlign w:val="center"/>
          </w:tcPr>
          <w:p w14:paraId="1F9383CB" w14:textId="4F360BE0" w:rsidR="00226558" w:rsidRPr="00586E18" w:rsidRDefault="00226558" w:rsidP="00226558">
            <w:pPr>
              <w:suppressAutoHyphens w:val="0"/>
              <w:jc w:val="center"/>
              <w:rPr>
                <w:rFonts w:cs="Times New Roman"/>
                <w:lang w:eastAsia="ru-RU"/>
              </w:rPr>
            </w:pPr>
            <w:r w:rsidRPr="00586E18">
              <w:rPr>
                <w:rFonts w:cs="Times New Roman"/>
                <w:b/>
                <w:bCs/>
                <w:sz w:val="22"/>
                <w:szCs w:val="22"/>
                <w:lang w:eastAsia="ru-RU"/>
              </w:rPr>
              <w:t>6</w:t>
            </w:r>
            <w:r>
              <w:rPr>
                <w:rFonts w:cs="Times New Roman"/>
                <w:b/>
                <w:bCs/>
                <w:sz w:val="22"/>
                <w:szCs w:val="22"/>
                <w:lang w:eastAsia="ru-RU"/>
              </w:rPr>
              <w:t>6</w:t>
            </w:r>
            <w:r w:rsidRPr="00586E18">
              <w:rPr>
                <w:rFonts w:cs="Times New Roman"/>
                <w:b/>
                <w:bCs/>
                <w:sz w:val="22"/>
                <w:szCs w:val="22"/>
                <w:lang w:eastAsia="ru-RU"/>
              </w:rPr>
              <w:t>/20</w:t>
            </w:r>
          </w:p>
        </w:tc>
        <w:tc>
          <w:tcPr>
            <w:tcW w:w="764" w:type="pct"/>
          </w:tcPr>
          <w:p w14:paraId="7933BBB0" w14:textId="77777777" w:rsidR="00226558" w:rsidRPr="00586E18" w:rsidRDefault="00226558" w:rsidP="00226558">
            <w:pPr>
              <w:suppressAutoHyphens w:val="0"/>
              <w:rPr>
                <w:rFonts w:cs="Times New Roman"/>
                <w:b/>
                <w:i/>
                <w:lang w:eastAsia="ru-RU"/>
              </w:rPr>
            </w:pPr>
          </w:p>
        </w:tc>
      </w:tr>
      <w:tr w:rsidR="00226558" w:rsidRPr="00586E18" w14:paraId="0840E827" w14:textId="77777777" w:rsidTr="005E55D4">
        <w:trPr>
          <w:trHeight w:val="20"/>
        </w:trPr>
        <w:tc>
          <w:tcPr>
            <w:tcW w:w="3405" w:type="pct"/>
            <w:gridSpan w:val="2"/>
          </w:tcPr>
          <w:p w14:paraId="3091E6B9" w14:textId="13589917" w:rsidR="00226558" w:rsidRPr="00586E18" w:rsidRDefault="00226558" w:rsidP="00226558">
            <w:pPr>
              <w:suppressAutoHyphens w:val="0"/>
              <w:jc w:val="right"/>
              <w:rPr>
                <w:rFonts w:cs="Times New Roman"/>
                <w:b/>
                <w:bCs/>
                <w:sz w:val="22"/>
                <w:szCs w:val="22"/>
                <w:lang w:eastAsia="ru-RU"/>
              </w:rPr>
            </w:pPr>
            <w:r>
              <w:rPr>
                <w:rFonts w:cs="Times New Roman"/>
                <w:b/>
                <w:bCs/>
                <w:sz w:val="22"/>
                <w:szCs w:val="22"/>
                <w:lang w:eastAsia="ru-RU"/>
              </w:rPr>
              <w:t>Дифференцированный зачет</w:t>
            </w:r>
          </w:p>
        </w:tc>
        <w:tc>
          <w:tcPr>
            <w:tcW w:w="831" w:type="pct"/>
            <w:vAlign w:val="center"/>
          </w:tcPr>
          <w:p w14:paraId="684D1162" w14:textId="48F5D535" w:rsidR="00226558" w:rsidRPr="00586E18" w:rsidRDefault="00226558" w:rsidP="00226558">
            <w:pPr>
              <w:suppressAutoHyphens w:val="0"/>
              <w:jc w:val="center"/>
              <w:rPr>
                <w:rFonts w:cs="Times New Roman"/>
                <w:b/>
                <w:bCs/>
                <w:sz w:val="22"/>
                <w:szCs w:val="22"/>
                <w:lang w:eastAsia="ru-RU"/>
              </w:rPr>
            </w:pPr>
            <w:r>
              <w:rPr>
                <w:rFonts w:cs="Times New Roman"/>
                <w:b/>
                <w:bCs/>
                <w:sz w:val="22"/>
                <w:szCs w:val="22"/>
                <w:lang w:eastAsia="ru-RU"/>
              </w:rPr>
              <w:t>2</w:t>
            </w:r>
          </w:p>
        </w:tc>
        <w:tc>
          <w:tcPr>
            <w:tcW w:w="764" w:type="pct"/>
          </w:tcPr>
          <w:p w14:paraId="6FA0D60F" w14:textId="77777777" w:rsidR="00226558" w:rsidRPr="00586E18" w:rsidRDefault="00226558" w:rsidP="00226558">
            <w:pPr>
              <w:suppressAutoHyphens w:val="0"/>
              <w:rPr>
                <w:rFonts w:cs="Times New Roman"/>
                <w:b/>
                <w:bCs/>
                <w:i/>
                <w:sz w:val="22"/>
                <w:szCs w:val="22"/>
                <w:lang w:eastAsia="ru-RU"/>
              </w:rPr>
            </w:pPr>
          </w:p>
        </w:tc>
      </w:tr>
      <w:tr w:rsidR="00226558" w:rsidRPr="00586E18" w14:paraId="5FEC3CAF" w14:textId="77777777" w:rsidTr="005E55D4">
        <w:trPr>
          <w:trHeight w:val="20"/>
        </w:trPr>
        <w:tc>
          <w:tcPr>
            <w:tcW w:w="3405" w:type="pct"/>
            <w:gridSpan w:val="2"/>
          </w:tcPr>
          <w:p w14:paraId="29CBD933" w14:textId="7CD08D69" w:rsidR="00226558" w:rsidRPr="00586E18" w:rsidRDefault="00226558" w:rsidP="00226558">
            <w:pPr>
              <w:suppressAutoHyphens w:val="0"/>
              <w:jc w:val="right"/>
              <w:rPr>
                <w:rFonts w:cs="Times New Roman"/>
                <w:b/>
                <w:bCs/>
                <w:sz w:val="22"/>
                <w:szCs w:val="22"/>
                <w:lang w:eastAsia="ru-RU"/>
              </w:rPr>
            </w:pPr>
            <w:r>
              <w:rPr>
                <w:rFonts w:cs="Times New Roman"/>
                <w:b/>
                <w:bCs/>
                <w:sz w:val="22"/>
                <w:szCs w:val="22"/>
                <w:lang w:eastAsia="ru-RU"/>
              </w:rPr>
              <w:t>Итого:</w:t>
            </w:r>
          </w:p>
        </w:tc>
        <w:tc>
          <w:tcPr>
            <w:tcW w:w="831" w:type="pct"/>
            <w:vAlign w:val="center"/>
          </w:tcPr>
          <w:p w14:paraId="0C5840DD" w14:textId="33D1306C" w:rsidR="00226558" w:rsidRPr="00586E18" w:rsidRDefault="00226558" w:rsidP="00226558">
            <w:pPr>
              <w:suppressAutoHyphens w:val="0"/>
              <w:jc w:val="center"/>
              <w:rPr>
                <w:rFonts w:cs="Times New Roman"/>
                <w:b/>
                <w:bCs/>
                <w:sz w:val="22"/>
                <w:szCs w:val="22"/>
                <w:lang w:eastAsia="ru-RU"/>
              </w:rPr>
            </w:pPr>
            <w:r w:rsidRPr="00586E18">
              <w:rPr>
                <w:rFonts w:cs="Times New Roman"/>
                <w:b/>
                <w:bCs/>
                <w:sz w:val="22"/>
                <w:szCs w:val="22"/>
                <w:lang w:eastAsia="ru-RU"/>
              </w:rPr>
              <w:t>6</w:t>
            </w:r>
            <w:r>
              <w:rPr>
                <w:rFonts w:cs="Times New Roman"/>
                <w:b/>
                <w:bCs/>
                <w:sz w:val="22"/>
                <w:szCs w:val="22"/>
                <w:lang w:eastAsia="ru-RU"/>
              </w:rPr>
              <w:t>8</w:t>
            </w:r>
            <w:r w:rsidRPr="00586E18">
              <w:rPr>
                <w:rFonts w:cs="Times New Roman"/>
                <w:b/>
                <w:bCs/>
                <w:sz w:val="22"/>
                <w:szCs w:val="22"/>
                <w:lang w:eastAsia="ru-RU"/>
              </w:rPr>
              <w:t>/20</w:t>
            </w:r>
          </w:p>
        </w:tc>
        <w:tc>
          <w:tcPr>
            <w:tcW w:w="764" w:type="pct"/>
          </w:tcPr>
          <w:p w14:paraId="30BD0EC4" w14:textId="77777777" w:rsidR="00226558" w:rsidRPr="00586E18" w:rsidRDefault="00226558" w:rsidP="00226558">
            <w:pPr>
              <w:suppressAutoHyphens w:val="0"/>
              <w:rPr>
                <w:rFonts w:cs="Times New Roman"/>
                <w:b/>
                <w:bCs/>
                <w:i/>
                <w:sz w:val="22"/>
                <w:szCs w:val="22"/>
                <w:lang w:eastAsia="ru-RU"/>
              </w:rPr>
            </w:pPr>
          </w:p>
        </w:tc>
      </w:tr>
    </w:tbl>
    <w:p w14:paraId="3D16C675" w14:textId="77777777" w:rsidR="00586E18" w:rsidRPr="00586E18" w:rsidRDefault="00586E18" w:rsidP="00586E18">
      <w:pPr>
        <w:spacing w:after="200" w:line="276" w:lineRule="auto"/>
        <w:jc w:val="both"/>
        <w:rPr>
          <w:rFonts w:cs="Times New Roman"/>
          <w:bCs/>
          <w:i/>
          <w:sz w:val="22"/>
          <w:szCs w:val="22"/>
          <w:lang w:eastAsia="ru-RU"/>
        </w:rPr>
      </w:pPr>
    </w:p>
    <w:p w14:paraId="2DC84960" w14:textId="77777777" w:rsidR="00586E18" w:rsidRPr="00586E18" w:rsidRDefault="00586E18" w:rsidP="00586E18">
      <w:pPr>
        <w:suppressAutoHyphens w:val="0"/>
        <w:spacing w:before="120" w:after="120"/>
        <w:rPr>
          <w:rFonts w:cs="Times New Roman"/>
          <w:i/>
          <w:lang w:val="x-none" w:eastAsia="x-none"/>
        </w:rPr>
        <w:sectPr w:rsidR="00586E18" w:rsidRPr="00586E18" w:rsidSect="00BF7BF1">
          <w:pgSz w:w="16840" w:h="11907" w:orient="landscape"/>
          <w:pgMar w:top="851" w:right="1134" w:bottom="851" w:left="992" w:header="709" w:footer="709" w:gutter="0"/>
          <w:cols w:space="720"/>
        </w:sectPr>
      </w:pPr>
    </w:p>
    <w:p w14:paraId="77B3BDAA" w14:textId="77777777" w:rsidR="00586E18" w:rsidRPr="00586E18" w:rsidRDefault="00586E18" w:rsidP="00253672">
      <w:pPr>
        <w:suppressAutoHyphens w:val="0"/>
        <w:jc w:val="center"/>
        <w:rPr>
          <w:rFonts w:cs="Times New Roman"/>
          <w:b/>
          <w:bCs/>
          <w:szCs w:val="22"/>
          <w:lang w:eastAsia="ru-RU"/>
        </w:rPr>
      </w:pPr>
      <w:r w:rsidRPr="00586E18">
        <w:rPr>
          <w:rFonts w:cs="Times New Roman"/>
          <w:b/>
          <w:bCs/>
          <w:szCs w:val="22"/>
          <w:lang w:eastAsia="ru-RU"/>
        </w:rPr>
        <w:t>3. УСЛОВИЯ РЕАЛИЗАЦИИ УЧЕБНОЙ ДИСЦИПЛИНЫ</w:t>
      </w:r>
    </w:p>
    <w:p w14:paraId="45802223" w14:textId="77777777" w:rsidR="00586E18" w:rsidRPr="00586E18" w:rsidRDefault="00586E18" w:rsidP="00253672">
      <w:pPr>
        <w:ind w:firstLine="709"/>
        <w:jc w:val="both"/>
        <w:rPr>
          <w:rFonts w:cs="Times New Roman"/>
          <w:b/>
          <w:bCs/>
          <w:lang w:eastAsia="ru-RU"/>
        </w:rPr>
      </w:pPr>
      <w:r w:rsidRPr="00586E18">
        <w:rPr>
          <w:rFonts w:cs="Times New Roman"/>
          <w:b/>
          <w:bCs/>
          <w:lang w:eastAsia="ru-RU"/>
        </w:rPr>
        <w:t>3.1. Для реализации программы учебной дисциплины должны быть предусмотрены следующие специальные помещения:</w:t>
      </w:r>
    </w:p>
    <w:p w14:paraId="5FAA6A76" w14:textId="1F8B85D2" w:rsidR="00586E18" w:rsidRPr="00586E18" w:rsidRDefault="00586E18" w:rsidP="00253672">
      <w:pPr>
        <w:ind w:firstLine="709"/>
        <w:jc w:val="both"/>
        <w:rPr>
          <w:rFonts w:cs="Times New Roman"/>
          <w:lang w:eastAsia="en-US"/>
        </w:rPr>
      </w:pPr>
      <w:r w:rsidRPr="00586E18">
        <w:rPr>
          <w:rFonts w:cs="Times New Roman"/>
          <w:bCs/>
          <w:lang w:eastAsia="ru-RU"/>
        </w:rPr>
        <w:t xml:space="preserve">Кабинет «Безопасности жизнедеятельности», оснащенный оборудованием: </w:t>
      </w:r>
      <w:r w:rsidRPr="00586E18">
        <w:rPr>
          <w:rFonts w:cs="Times New Roman"/>
          <w:bCs/>
          <w:lang w:eastAsia="en-US"/>
        </w:rPr>
        <w:t xml:space="preserve">посадочными местами по количеству обучающихся; </w:t>
      </w:r>
      <w:r w:rsidRPr="00586E18">
        <w:rPr>
          <w:rFonts w:cs="Times New Roman"/>
          <w:lang w:eastAsia="en-US"/>
        </w:rPr>
        <w:t xml:space="preserve">рабочим местом преподавателя, доской учебной, дидактическими пособиями; программным обеспечением; видеофильмами; техническими средствами: </w:t>
      </w:r>
      <w:r w:rsidR="00226558" w:rsidRPr="00586E18">
        <w:rPr>
          <w:rFonts w:cs="Times New Roman"/>
          <w:lang w:eastAsia="en-US"/>
        </w:rPr>
        <w:t>видеооборудование</w:t>
      </w:r>
      <w:r w:rsidRPr="00586E18">
        <w:rPr>
          <w:rFonts w:cs="Times New Roman"/>
          <w:lang w:eastAsia="en-US"/>
        </w:rPr>
        <w:t xml:space="preserve"> (мультимедийный проектор с экраном); магнитной доской; компьютерами по количеству посадочных мест; профессиональными компьютерными программами.</w:t>
      </w:r>
    </w:p>
    <w:p w14:paraId="0178A82E" w14:textId="77777777" w:rsidR="00586E18" w:rsidRPr="00586E18" w:rsidRDefault="00586E18" w:rsidP="00253672">
      <w:pPr>
        <w:ind w:firstLine="709"/>
        <w:jc w:val="both"/>
        <w:rPr>
          <w:rFonts w:cs="Times New Roman"/>
          <w:b/>
          <w:bCs/>
          <w:lang w:eastAsia="ru-RU"/>
        </w:rPr>
      </w:pPr>
      <w:r w:rsidRPr="00586E18">
        <w:rPr>
          <w:rFonts w:cs="Times New Roman"/>
          <w:b/>
          <w:bCs/>
          <w:lang w:eastAsia="ru-RU"/>
        </w:rPr>
        <w:t>3.2. Информационное обеспечение реализации программы</w:t>
      </w:r>
    </w:p>
    <w:p w14:paraId="0CD8927A" w14:textId="6BC090B4" w:rsidR="00586E18" w:rsidRPr="00586E18" w:rsidRDefault="006C15C0" w:rsidP="00253672">
      <w:pPr>
        <w:ind w:firstLine="709"/>
        <w:jc w:val="both"/>
        <w:rPr>
          <w:rFonts w:cs="Times New Roman"/>
          <w:bCs/>
          <w:lang w:eastAsia="ru-RU"/>
        </w:rPr>
      </w:pPr>
      <w:r w:rsidRPr="006C15C0">
        <w:rPr>
          <w:rFonts w:cs="Times New Roman"/>
          <w:bCs/>
          <w:lang w:eastAsia="ru-RU"/>
        </w:rPr>
        <w:t xml:space="preserve">Для реализации программы библиотечный фонд колледжа имеет печатные и/или электронные образовательные и информационные ресурсы для использования в образовательном процессе. </w:t>
      </w:r>
    </w:p>
    <w:p w14:paraId="79A81C11" w14:textId="77777777" w:rsidR="00586E18" w:rsidRPr="00586E18" w:rsidRDefault="00586E18" w:rsidP="00253672">
      <w:pPr>
        <w:ind w:firstLine="709"/>
        <w:jc w:val="both"/>
        <w:rPr>
          <w:rFonts w:cs="Times New Roman"/>
          <w:b/>
          <w:lang w:eastAsia="ru-RU"/>
        </w:rPr>
      </w:pPr>
      <w:r w:rsidRPr="00586E18">
        <w:rPr>
          <w:rFonts w:cs="Times New Roman"/>
          <w:b/>
          <w:lang w:eastAsia="ru-RU"/>
        </w:rPr>
        <w:t>3.2.1. Основные печатные и электронные издания</w:t>
      </w:r>
    </w:p>
    <w:p w14:paraId="4149C39E" w14:textId="74E2EB7B" w:rsidR="00586E18" w:rsidRPr="00586E18" w:rsidRDefault="00586E18" w:rsidP="00253672">
      <w:pPr>
        <w:suppressAutoHyphens w:val="0"/>
        <w:ind w:firstLine="709"/>
        <w:contextualSpacing/>
        <w:jc w:val="both"/>
        <w:rPr>
          <w:rFonts w:cs="Times New Roman"/>
          <w:lang w:eastAsia="ru-RU"/>
        </w:rPr>
      </w:pPr>
      <w:r w:rsidRPr="00586E18">
        <w:rPr>
          <w:rFonts w:cs="Times New Roman"/>
          <w:lang w:eastAsia="ru-RU"/>
        </w:rPr>
        <w:t xml:space="preserve">1. Резчиков, Е. А. Безопасность жизнедеятельности: учебник для среднего профессионального образования / Е. А. Резчиков, А. В. Рязанцева. – 2-е изд., перераб. </w:t>
      </w:r>
      <w:r w:rsidRPr="00586E18">
        <w:rPr>
          <w:rFonts w:cs="Times New Roman"/>
          <w:lang w:eastAsia="ru-RU"/>
        </w:rPr>
        <w:br/>
        <w:t>и доп. – Москва: Издательство Юрайт, 2021. – 639 с. – (Профессиональное образование). – ISBN 978-5-534-13550-3. – Текст: электронный // ЭБС Юрайт [сайт]. – URL: https://urait.ru/bcode/476255</w:t>
      </w:r>
    </w:p>
    <w:p w14:paraId="45E25F96" w14:textId="12ABEC2A" w:rsidR="00586E18" w:rsidRPr="00586E18" w:rsidRDefault="00586E18" w:rsidP="00253672">
      <w:pPr>
        <w:suppressAutoHyphens w:val="0"/>
        <w:ind w:firstLine="709"/>
        <w:contextualSpacing/>
        <w:jc w:val="both"/>
        <w:rPr>
          <w:rFonts w:cs="Times New Roman"/>
          <w:lang w:eastAsia="ru-RU"/>
        </w:rPr>
      </w:pPr>
      <w:r w:rsidRPr="00586E18">
        <w:rPr>
          <w:rFonts w:cs="Times New Roman"/>
          <w:lang w:eastAsia="ru-RU"/>
        </w:rPr>
        <w:t>2. Беляков, Г. И.  Охрана труда и техника безопасности: учебник для среднего профессионального образования / Г. И. Беляков. – 3-е изд., перераб. и доп. – Москва: Издательство Юрайт, 2021. – 404 с. – (Профессиональное образование). – ISBN 978-5-534-00376-5. – Текст: электронный // ЭБС Юрайт [сайт]. – URL: https://urait.ru/bcode/469913</w:t>
      </w:r>
    </w:p>
    <w:p w14:paraId="1879D982" w14:textId="5EA5C96B" w:rsidR="00586E18" w:rsidRPr="00586E18" w:rsidRDefault="00586E18" w:rsidP="00253672">
      <w:pPr>
        <w:suppressAutoHyphens w:val="0"/>
        <w:ind w:firstLine="709"/>
        <w:contextualSpacing/>
        <w:jc w:val="both"/>
        <w:rPr>
          <w:rFonts w:cs="Times New Roman"/>
          <w:lang w:eastAsia="ru-RU"/>
        </w:rPr>
      </w:pPr>
      <w:r w:rsidRPr="00586E18">
        <w:rPr>
          <w:rFonts w:cs="Times New Roman"/>
          <w:lang w:eastAsia="ru-RU"/>
        </w:rPr>
        <w:t>3. Курбатов, В. А. Безопасность жизнедеятельности. Основы чрезвычайных ситуаций: учебное пособие для СПО / В. А. Курбатов, Ю. С. Рысин, С. Л. Яблочников. – Саратов: Профобразование, 2020. – 121 c. – ISBN 978-5-4488-0820-3. – Текст: электронный // Электронный ресурс цифровой образовательной среды СПО PROFобразование: [сайт]. – URL: https://profspo.ru/books/93574</w:t>
      </w:r>
    </w:p>
    <w:p w14:paraId="159A05CE" w14:textId="32EE2B6C" w:rsidR="00586E18" w:rsidRPr="00586E18" w:rsidRDefault="00586E18" w:rsidP="00253672">
      <w:pPr>
        <w:suppressAutoHyphens w:val="0"/>
        <w:ind w:firstLine="709"/>
        <w:contextualSpacing/>
        <w:jc w:val="both"/>
        <w:rPr>
          <w:rFonts w:cs="Times New Roman"/>
          <w:lang w:eastAsia="ru-RU"/>
        </w:rPr>
      </w:pPr>
      <w:r w:rsidRPr="00586E18">
        <w:rPr>
          <w:rFonts w:cs="Times New Roman"/>
          <w:lang w:eastAsia="ru-RU"/>
        </w:rPr>
        <w:t>4. Михаилиди А. М. Безопасность жизнедеятельности и охрана труда на производстве: учебное пособие для СПО / А. М. Михаилиди. – Саратов, Москва: Профобразование, Ай Пи Ар Медиа, 2021. – 111 c. – ISBN 978-5-4488-0964-4, 978-5-4497-0809-0. – Текст: электронный // Электронный ресурс цифровой образовательной среды СПО PROFобразование: [сайт]. – URL: https://profspo.ru/books/100492</w:t>
      </w:r>
    </w:p>
    <w:p w14:paraId="50DD5E71" w14:textId="3F2D2CF8" w:rsidR="00586E18" w:rsidRPr="00586E18" w:rsidRDefault="00586E18" w:rsidP="00253672">
      <w:pPr>
        <w:suppressAutoHyphens w:val="0"/>
        <w:ind w:firstLine="709"/>
        <w:contextualSpacing/>
        <w:jc w:val="both"/>
        <w:rPr>
          <w:rFonts w:cs="Times New Roman"/>
          <w:lang w:eastAsia="ru-RU"/>
        </w:rPr>
      </w:pPr>
      <w:r w:rsidRPr="00586E18">
        <w:rPr>
          <w:rFonts w:cs="Times New Roman"/>
          <w:lang w:eastAsia="ru-RU"/>
        </w:rPr>
        <w:t xml:space="preserve">5. Безопасность жизнедеятельности: учебник и практикум для среднего профессионального образования / С. В. Абрамова [и др.]; под общей редакцией </w:t>
      </w:r>
      <w:r w:rsidRPr="00586E18">
        <w:rPr>
          <w:rFonts w:cs="Times New Roman"/>
          <w:lang w:eastAsia="ru-RU"/>
        </w:rPr>
        <w:br/>
        <w:t>В. П. Соломина. – Москва: Издательство Юрайт, 2021. – 399 с. – (Профессиональное образование). – ISBN 978-5-534-02041-0. – Текст: электронный // ЭБС Юрайт [сайт]. – URL: https://urait.ru/bcode/469524</w:t>
      </w:r>
    </w:p>
    <w:p w14:paraId="577CEE24" w14:textId="1F66792C" w:rsidR="00586E18" w:rsidRPr="00586E18" w:rsidRDefault="00586E18" w:rsidP="00253672">
      <w:pPr>
        <w:suppressAutoHyphens w:val="0"/>
        <w:ind w:firstLine="709"/>
        <w:contextualSpacing/>
        <w:jc w:val="both"/>
        <w:rPr>
          <w:rFonts w:cs="Times New Roman"/>
          <w:lang w:eastAsia="ru-RU"/>
        </w:rPr>
      </w:pPr>
      <w:r w:rsidRPr="00586E18">
        <w:rPr>
          <w:rFonts w:cs="Times New Roman"/>
          <w:bCs/>
          <w:lang w:eastAsia="ru-RU"/>
        </w:rPr>
        <w:t xml:space="preserve">6. </w:t>
      </w:r>
      <w:r w:rsidRPr="00586E18">
        <w:rPr>
          <w:rFonts w:cs="Times New Roman"/>
          <w:lang w:eastAsia="ru-RU"/>
        </w:rPr>
        <w:t>Каракеян, В. И.  Безопасность жизнедеятельности: учебник и практикум для среднего профессионального образования / В. И. Каракеян, И. М. Никулина. – 3-е изд., перераб. и доп. – Москва: Издательство Юрайт, 2021. – 313 с. – (Профессиональное образование). – ISBN 978-5-534-04629-8. – Текст: электронный // ЭБС Юрайт [сайт]. – URL: https://urait.ru/bcode/469496</w:t>
      </w:r>
    </w:p>
    <w:p w14:paraId="24A64EFC" w14:textId="51349D0A" w:rsidR="00586E18" w:rsidRPr="00586E18" w:rsidRDefault="00586E18" w:rsidP="00253672">
      <w:pPr>
        <w:suppressAutoHyphens w:val="0"/>
        <w:ind w:firstLine="709"/>
        <w:contextualSpacing/>
        <w:jc w:val="both"/>
        <w:rPr>
          <w:rFonts w:cs="Times New Roman"/>
          <w:bCs/>
          <w:i/>
          <w:lang w:eastAsia="ru-RU"/>
        </w:rPr>
      </w:pPr>
      <w:r w:rsidRPr="00586E18">
        <w:rPr>
          <w:rFonts w:cs="Times New Roman"/>
          <w:b/>
          <w:bCs/>
          <w:lang w:eastAsia="ru-RU"/>
        </w:rPr>
        <w:t>3.2.3. Дополнительные источники</w:t>
      </w:r>
    </w:p>
    <w:p w14:paraId="1B30E41A" w14:textId="77777777" w:rsidR="00586E18" w:rsidRPr="00586E18" w:rsidRDefault="00586E18" w:rsidP="00253672">
      <w:pPr>
        <w:suppressAutoHyphens w:val="0"/>
        <w:ind w:firstLine="709"/>
        <w:contextualSpacing/>
        <w:jc w:val="both"/>
        <w:rPr>
          <w:rFonts w:cs="Times New Roman"/>
          <w:bCs/>
          <w:lang w:eastAsia="ru-RU"/>
        </w:rPr>
      </w:pPr>
      <w:r w:rsidRPr="00586E18">
        <w:rPr>
          <w:rFonts w:cs="Times New Roman"/>
          <w:bCs/>
          <w:lang w:eastAsia="ru-RU"/>
        </w:rPr>
        <w:t>1. Постановление Правительства РФ от 30 декабря 2003 г. N 794 «О единой государственной системе предупреждения и ликвидации чрезвычайных ситуаций»</w:t>
      </w:r>
    </w:p>
    <w:p w14:paraId="3DAB8905" w14:textId="77777777" w:rsidR="00586E18" w:rsidRPr="00586E18" w:rsidRDefault="00586E18" w:rsidP="00253672">
      <w:pPr>
        <w:suppressAutoHyphens w:val="0"/>
        <w:ind w:firstLine="709"/>
        <w:contextualSpacing/>
        <w:jc w:val="both"/>
        <w:rPr>
          <w:rFonts w:cs="Times New Roman"/>
          <w:bCs/>
          <w:lang w:eastAsia="ru-RU"/>
        </w:rPr>
      </w:pPr>
      <w:r w:rsidRPr="00586E18">
        <w:rPr>
          <w:rFonts w:cs="Times New Roman"/>
          <w:bCs/>
          <w:lang w:eastAsia="ru-RU"/>
        </w:rPr>
        <w:t>2. Постановление Правительства РФ от 11 ноября 2006 г. N 663 «Об утверждении Положения о призыве на военную службу граждан Российской Федерации»</w:t>
      </w:r>
    </w:p>
    <w:p w14:paraId="78B45AE8" w14:textId="77777777" w:rsidR="00586E18" w:rsidRPr="00586E18" w:rsidRDefault="00586E18" w:rsidP="00253672">
      <w:pPr>
        <w:suppressAutoHyphens w:val="0"/>
        <w:ind w:firstLine="709"/>
        <w:contextualSpacing/>
        <w:jc w:val="both"/>
        <w:rPr>
          <w:rFonts w:cs="Times New Roman"/>
          <w:bCs/>
          <w:lang w:eastAsia="ru-RU"/>
        </w:rPr>
      </w:pPr>
      <w:r w:rsidRPr="00586E18">
        <w:rPr>
          <w:rFonts w:cs="Times New Roman"/>
          <w:bCs/>
          <w:lang w:eastAsia="ru-RU"/>
        </w:rPr>
        <w:t>3. Постановление Правительства РФ от 31 декабря 1999 г. N 1441 «Об утверждении Положения о подготовке граждан Российской Федерации к военной службе»</w:t>
      </w:r>
    </w:p>
    <w:p w14:paraId="3A106B2C" w14:textId="77777777" w:rsidR="00586E18" w:rsidRPr="00586E18" w:rsidRDefault="00586E18" w:rsidP="00253672">
      <w:pPr>
        <w:suppressAutoHyphens w:val="0"/>
        <w:ind w:firstLine="709"/>
        <w:contextualSpacing/>
        <w:jc w:val="both"/>
        <w:rPr>
          <w:rFonts w:cs="Times New Roman"/>
          <w:bCs/>
          <w:lang w:val="x-none" w:eastAsia="ru-RU"/>
        </w:rPr>
      </w:pPr>
      <w:r w:rsidRPr="00586E18">
        <w:rPr>
          <w:rFonts w:cs="Times New Roman"/>
          <w:bCs/>
          <w:lang w:eastAsia="ru-RU"/>
        </w:rPr>
        <w:t>4. Федеральный закон «О защите населения и территорий от чрезвычайных ситуаций природного и техногенного характера» от 21.12.1994 г. N 68-ФЗ</w:t>
      </w:r>
    </w:p>
    <w:p w14:paraId="22EC3840" w14:textId="77777777" w:rsidR="00586E18" w:rsidRPr="00586E18" w:rsidRDefault="00586E18" w:rsidP="00253672">
      <w:pPr>
        <w:suppressAutoHyphens w:val="0"/>
        <w:ind w:firstLine="709"/>
        <w:contextualSpacing/>
        <w:jc w:val="both"/>
        <w:rPr>
          <w:rFonts w:cs="Times New Roman"/>
          <w:bCs/>
          <w:lang w:val="x-none" w:eastAsia="ru-RU"/>
        </w:rPr>
      </w:pPr>
      <w:r w:rsidRPr="00586E18">
        <w:rPr>
          <w:rFonts w:cs="Times New Roman"/>
          <w:bCs/>
          <w:lang w:eastAsia="ru-RU"/>
        </w:rPr>
        <w:t>5. Федеральный закон «Об охране окружающей среды» от 10.01.2002 г. N 7-ФЗ</w:t>
      </w:r>
    </w:p>
    <w:p w14:paraId="5B36AABE" w14:textId="77777777" w:rsidR="00586E18" w:rsidRPr="00586E18" w:rsidRDefault="00586E18" w:rsidP="00253672">
      <w:pPr>
        <w:suppressAutoHyphens w:val="0"/>
        <w:ind w:firstLine="709"/>
        <w:contextualSpacing/>
        <w:jc w:val="both"/>
        <w:rPr>
          <w:rFonts w:cs="Times New Roman"/>
          <w:bCs/>
          <w:lang w:eastAsia="ru-RU"/>
        </w:rPr>
      </w:pPr>
      <w:r w:rsidRPr="00586E18">
        <w:rPr>
          <w:rFonts w:cs="Times New Roman"/>
          <w:bCs/>
          <w:lang w:eastAsia="ru-RU"/>
        </w:rPr>
        <w:t>6. Федеральный закон «Технический регламент о требованиях пожарной безопасности» от 22.07.2008 г. N 123-ФЗ</w:t>
      </w:r>
    </w:p>
    <w:p w14:paraId="5B411D67" w14:textId="77777777" w:rsidR="00586E18" w:rsidRPr="00586E18" w:rsidRDefault="00586E18" w:rsidP="00253672">
      <w:pPr>
        <w:suppressAutoHyphens w:val="0"/>
        <w:ind w:firstLine="709"/>
        <w:contextualSpacing/>
        <w:jc w:val="both"/>
        <w:rPr>
          <w:rFonts w:cs="Times New Roman"/>
          <w:b/>
          <w:lang w:eastAsia="ru-RU"/>
        </w:rPr>
      </w:pPr>
      <w:r w:rsidRPr="00586E18">
        <w:rPr>
          <w:rFonts w:cs="Times New Roman"/>
          <w:bCs/>
          <w:lang w:eastAsia="ru-RU"/>
        </w:rPr>
        <w:t>7. Федеральный закон «О воинской обязанности и воинской службе» от 28.03.1998 г. N 53-Ф3</w:t>
      </w:r>
    </w:p>
    <w:p w14:paraId="05933EEF" w14:textId="77777777" w:rsidR="00586E18" w:rsidRPr="00586E18" w:rsidRDefault="00586E18" w:rsidP="00586E18">
      <w:pPr>
        <w:suppressAutoHyphens w:val="0"/>
        <w:spacing w:after="200" w:line="276" w:lineRule="auto"/>
        <w:contextualSpacing/>
        <w:jc w:val="center"/>
        <w:rPr>
          <w:rFonts w:cs="Times New Roman"/>
          <w:b/>
          <w:lang w:eastAsia="ru-RU"/>
        </w:rPr>
      </w:pPr>
      <w:r w:rsidRPr="00586E18">
        <w:rPr>
          <w:rFonts w:cs="Times New Roman"/>
          <w:b/>
          <w:lang w:eastAsia="ru-RU"/>
        </w:rPr>
        <w:t xml:space="preserve">4. КОНТРОЛЬ И ОЦЕНКА РЕЗУЛЬТАТОВ ОСВОЕНИЯ  </w:t>
      </w:r>
    </w:p>
    <w:p w14:paraId="7CE2031A" w14:textId="77777777" w:rsidR="00586E18" w:rsidRPr="00586E18" w:rsidRDefault="00586E18" w:rsidP="00586E18">
      <w:pPr>
        <w:suppressAutoHyphens w:val="0"/>
        <w:spacing w:after="200" w:line="276" w:lineRule="auto"/>
        <w:contextualSpacing/>
        <w:jc w:val="center"/>
        <w:rPr>
          <w:rFonts w:cs="Times New Roman"/>
          <w:b/>
          <w:lang w:eastAsia="ru-RU"/>
        </w:rPr>
      </w:pPr>
      <w:r w:rsidRPr="00586E18">
        <w:rPr>
          <w:rFonts w:cs="Times New Roman"/>
          <w:b/>
          <w:lang w:eastAsia="ru-RU"/>
        </w:rPr>
        <w:t>УЧЕБНОЙ ДИСЦИПЛИНЫ</w:t>
      </w:r>
    </w:p>
    <w:tbl>
      <w:tblPr>
        <w:tblW w:w="5158"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1"/>
        <w:gridCol w:w="2798"/>
        <w:gridCol w:w="2381"/>
      </w:tblGrid>
      <w:tr w:rsidR="008836B7" w:rsidRPr="00586E18" w14:paraId="67C593AD" w14:textId="77777777" w:rsidTr="00253672">
        <w:tc>
          <w:tcPr>
            <w:tcW w:w="2314" w:type="pct"/>
          </w:tcPr>
          <w:p w14:paraId="1AF4C6FB" w14:textId="6A7965FE" w:rsidR="00586E18" w:rsidRPr="00586E18" w:rsidRDefault="00586E18" w:rsidP="008836B7">
            <w:pPr>
              <w:suppressAutoHyphens w:val="0"/>
              <w:jc w:val="center"/>
              <w:rPr>
                <w:rFonts w:cs="Times New Roman"/>
                <w:b/>
                <w:bCs/>
                <w:i/>
                <w:lang w:eastAsia="ru-RU"/>
              </w:rPr>
            </w:pPr>
            <w:r w:rsidRPr="00586E18">
              <w:rPr>
                <w:rFonts w:cs="Times New Roman"/>
                <w:b/>
                <w:bCs/>
                <w:i/>
                <w:lang w:eastAsia="ru-RU"/>
              </w:rPr>
              <w:t>Результаты обучения</w:t>
            </w:r>
          </w:p>
        </w:tc>
        <w:tc>
          <w:tcPr>
            <w:tcW w:w="1451" w:type="pct"/>
          </w:tcPr>
          <w:p w14:paraId="3B824361" w14:textId="77777777" w:rsidR="00586E18" w:rsidRPr="00586E18" w:rsidRDefault="00586E18" w:rsidP="008836B7">
            <w:pPr>
              <w:suppressAutoHyphens w:val="0"/>
              <w:jc w:val="center"/>
              <w:rPr>
                <w:rFonts w:cs="Times New Roman"/>
                <w:b/>
                <w:bCs/>
                <w:i/>
                <w:lang w:eastAsia="ru-RU"/>
              </w:rPr>
            </w:pPr>
            <w:r w:rsidRPr="00586E18">
              <w:rPr>
                <w:rFonts w:cs="Times New Roman"/>
                <w:b/>
                <w:bCs/>
                <w:i/>
                <w:lang w:eastAsia="ru-RU"/>
              </w:rPr>
              <w:t>Критерии оценки</w:t>
            </w:r>
          </w:p>
        </w:tc>
        <w:tc>
          <w:tcPr>
            <w:tcW w:w="1235" w:type="pct"/>
          </w:tcPr>
          <w:p w14:paraId="0F5FC2EC" w14:textId="77777777" w:rsidR="00586E18" w:rsidRPr="00586E18" w:rsidRDefault="00586E18" w:rsidP="008836B7">
            <w:pPr>
              <w:suppressAutoHyphens w:val="0"/>
              <w:jc w:val="center"/>
              <w:rPr>
                <w:rFonts w:cs="Times New Roman"/>
                <w:b/>
                <w:bCs/>
                <w:i/>
                <w:lang w:eastAsia="ru-RU"/>
              </w:rPr>
            </w:pPr>
            <w:r w:rsidRPr="00586E18">
              <w:rPr>
                <w:rFonts w:cs="Times New Roman"/>
                <w:b/>
                <w:bCs/>
                <w:i/>
                <w:lang w:eastAsia="ru-RU"/>
              </w:rPr>
              <w:t>Методы оценки</w:t>
            </w:r>
          </w:p>
        </w:tc>
      </w:tr>
      <w:tr w:rsidR="008836B7" w:rsidRPr="00586E18" w14:paraId="3F8A3AE7" w14:textId="77777777" w:rsidTr="00253672">
        <w:trPr>
          <w:trHeight w:val="274"/>
        </w:trPr>
        <w:tc>
          <w:tcPr>
            <w:tcW w:w="2314" w:type="pct"/>
          </w:tcPr>
          <w:p w14:paraId="21BF39AD" w14:textId="77777777" w:rsidR="00586E18" w:rsidRPr="00586E18" w:rsidRDefault="00586E18" w:rsidP="008836B7">
            <w:pPr>
              <w:jc w:val="both"/>
              <w:rPr>
                <w:rFonts w:cs="Times New Roman"/>
                <w:lang w:eastAsia="ru-RU"/>
              </w:rPr>
            </w:pPr>
            <w:r w:rsidRPr="00586E18">
              <w:rPr>
                <w:rFonts w:cs="Times New Roman"/>
                <w:bCs/>
                <w:i/>
                <w:sz w:val="22"/>
                <w:szCs w:val="22"/>
                <w:lang w:eastAsia="ru-RU"/>
              </w:rPr>
              <w:t xml:space="preserve">Перечень знаний, осваиваемых </w:t>
            </w:r>
            <w:r w:rsidRPr="00586E18">
              <w:rPr>
                <w:rFonts w:cs="Times New Roman"/>
                <w:bCs/>
                <w:i/>
                <w:sz w:val="22"/>
                <w:szCs w:val="22"/>
                <w:lang w:eastAsia="ru-RU"/>
              </w:rPr>
              <w:br/>
              <w:t>в рамках дисциплины</w:t>
            </w:r>
          </w:p>
          <w:p w14:paraId="401475EB" w14:textId="2DCDD3D9" w:rsidR="00586E18" w:rsidRPr="00586E18" w:rsidRDefault="00586E18" w:rsidP="008836B7">
            <w:pPr>
              <w:jc w:val="both"/>
              <w:rPr>
                <w:rFonts w:cs="Times New Roman"/>
                <w:lang w:eastAsia="ru-RU"/>
              </w:rPr>
            </w:pPr>
            <w:r w:rsidRPr="00586E18">
              <w:rPr>
                <w:rFonts w:cs="Times New Roman"/>
                <w:lang w:eastAsia="ru-RU"/>
              </w:rPr>
              <w:t>принципы обеспечения устойчивости объектов экономики, прогнозирования развития событий и оценки последствий при техногенных чрезвычайных ситуациях и стихийных явлениях, в том числе в условиях противодействия терроризму как серьезной угрозе национальной безопасности России;</w:t>
            </w:r>
          </w:p>
          <w:p w14:paraId="6BFC8A91" w14:textId="77777777" w:rsidR="00586E18" w:rsidRPr="00586E18" w:rsidRDefault="00586E18" w:rsidP="008836B7">
            <w:pPr>
              <w:jc w:val="both"/>
              <w:rPr>
                <w:rFonts w:cs="Times New Roman"/>
                <w:lang w:eastAsia="ru-RU"/>
              </w:rPr>
            </w:pPr>
            <w:r w:rsidRPr="00586E18">
              <w:rPr>
                <w:rFonts w:cs="Times New Roman"/>
                <w:lang w:eastAsia="ru-RU"/>
              </w:rPr>
              <w:t xml:space="preserve">основные виды потенциальных опасностей и их последствия </w:t>
            </w:r>
            <w:r w:rsidRPr="00586E18">
              <w:rPr>
                <w:rFonts w:cs="Times New Roman"/>
                <w:lang w:eastAsia="ru-RU"/>
              </w:rPr>
              <w:br/>
              <w:t>в профессиональной деятельности и быту, принципы снижения вероятности их реализации;</w:t>
            </w:r>
          </w:p>
          <w:p w14:paraId="525CC07B" w14:textId="77777777" w:rsidR="00586E18" w:rsidRPr="00586E18" w:rsidRDefault="00586E18" w:rsidP="008836B7">
            <w:pPr>
              <w:jc w:val="both"/>
              <w:rPr>
                <w:rFonts w:cs="Times New Roman"/>
                <w:lang w:eastAsia="ru-RU"/>
              </w:rPr>
            </w:pPr>
            <w:r w:rsidRPr="00586E18">
              <w:rPr>
                <w:rFonts w:cs="Times New Roman"/>
                <w:lang w:eastAsia="ru-RU"/>
              </w:rPr>
              <w:t xml:space="preserve">основы военной службы </w:t>
            </w:r>
            <w:r w:rsidRPr="00586E18">
              <w:rPr>
                <w:rFonts w:cs="Times New Roman"/>
                <w:lang w:eastAsia="ru-RU"/>
              </w:rPr>
              <w:br/>
              <w:t>и обороны государства;</w:t>
            </w:r>
          </w:p>
          <w:p w14:paraId="4B51066D" w14:textId="77777777" w:rsidR="00586E18" w:rsidRPr="00586E18" w:rsidRDefault="00586E18" w:rsidP="008836B7">
            <w:pPr>
              <w:jc w:val="both"/>
              <w:rPr>
                <w:rFonts w:cs="Times New Roman"/>
                <w:lang w:eastAsia="ru-RU"/>
              </w:rPr>
            </w:pPr>
            <w:r w:rsidRPr="00586E18">
              <w:rPr>
                <w:rFonts w:cs="Times New Roman"/>
                <w:lang w:eastAsia="ru-RU"/>
              </w:rPr>
              <w:t>задачи и основные мероприятия гражданской обороны;</w:t>
            </w:r>
          </w:p>
          <w:p w14:paraId="7E7051F8" w14:textId="77777777" w:rsidR="00586E18" w:rsidRPr="00586E18" w:rsidRDefault="00586E18" w:rsidP="008836B7">
            <w:pPr>
              <w:jc w:val="both"/>
              <w:rPr>
                <w:rFonts w:cs="Times New Roman"/>
                <w:lang w:eastAsia="ru-RU"/>
              </w:rPr>
            </w:pPr>
            <w:r w:rsidRPr="00586E18">
              <w:rPr>
                <w:rFonts w:cs="Times New Roman"/>
                <w:lang w:eastAsia="ru-RU"/>
              </w:rPr>
              <w:t>способы защиты населения от оружия массового поражения;</w:t>
            </w:r>
          </w:p>
          <w:p w14:paraId="36059726" w14:textId="77777777" w:rsidR="00586E18" w:rsidRPr="00586E18" w:rsidRDefault="00586E18" w:rsidP="008836B7">
            <w:pPr>
              <w:jc w:val="both"/>
              <w:rPr>
                <w:rFonts w:cs="Times New Roman"/>
                <w:lang w:eastAsia="ru-RU"/>
              </w:rPr>
            </w:pPr>
            <w:r w:rsidRPr="00586E18">
              <w:rPr>
                <w:rFonts w:cs="Times New Roman"/>
                <w:lang w:eastAsia="ru-RU"/>
              </w:rPr>
              <w:t xml:space="preserve">меры пожарной безопасности </w:t>
            </w:r>
            <w:r w:rsidRPr="00586E18">
              <w:rPr>
                <w:rFonts w:cs="Times New Roman"/>
                <w:lang w:eastAsia="ru-RU"/>
              </w:rPr>
              <w:br/>
              <w:t xml:space="preserve">и правила безопасного поведения при пожарах; организацию и порядок призыва граждан на военную службу и поступления на неё </w:t>
            </w:r>
            <w:r w:rsidRPr="00586E18">
              <w:rPr>
                <w:rFonts w:cs="Times New Roman"/>
                <w:lang w:eastAsia="ru-RU"/>
              </w:rPr>
              <w:br/>
              <w:t>в добровольном порядке;</w:t>
            </w:r>
          </w:p>
          <w:p w14:paraId="0F84509E" w14:textId="4C44E71A" w:rsidR="00586E18" w:rsidRPr="00586E18" w:rsidRDefault="00586E18" w:rsidP="008836B7">
            <w:pPr>
              <w:jc w:val="both"/>
              <w:rPr>
                <w:rFonts w:cs="Times New Roman"/>
                <w:lang w:eastAsia="ru-RU"/>
              </w:rPr>
            </w:pPr>
            <w:r w:rsidRPr="00586E18">
              <w:rPr>
                <w:rFonts w:cs="Times New Roman"/>
                <w:lang w:eastAsia="ru-RU"/>
              </w:rPr>
              <w:t>основные виды вооружения, военной техники и специального снаряжения, состоящих на вооружении (оснащении) воинских подразделений, в которых имеются военно-учетные специальности, родственные специальностям СПО; область применения получаемых профессиональных знаний при исполнении обязанностей военной службы;</w:t>
            </w:r>
          </w:p>
          <w:p w14:paraId="62157FA2" w14:textId="77777777" w:rsidR="00586E18" w:rsidRPr="00586E18" w:rsidRDefault="00586E18" w:rsidP="008836B7">
            <w:pPr>
              <w:widowControl w:val="0"/>
              <w:suppressAutoHyphens w:val="0"/>
              <w:autoSpaceDE w:val="0"/>
              <w:autoSpaceDN w:val="0"/>
              <w:ind w:left="9" w:right="97"/>
              <w:jc w:val="both"/>
              <w:rPr>
                <w:rFonts w:cs="Times New Roman"/>
                <w:bCs/>
                <w:lang w:eastAsia="en-US"/>
              </w:rPr>
            </w:pPr>
            <w:r w:rsidRPr="00586E18">
              <w:rPr>
                <w:rFonts w:cs="Times New Roman"/>
                <w:lang w:eastAsia="en-US"/>
              </w:rPr>
              <w:t>порядок и правила оказания первой помощи пострадавшим.</w:t>
            </w:r>
          </w:p>
        </w:tc>
        <w:tc>
          <w:tcPr>
            <w:tcW w:w="1451" w:type="pct"/>
          </w:tcPr>
          <w:p w14:paraId="6DCE5991" w14:textId="77777777" w:rsidR="00586E18" w:rsidRPr="00586E18" w:rsidRDefault="00586E18" w:rsidP="008836B7">
            <w:pPr>
              <w:suppressAutoHyphens w:val="0"/>
              <w:jc w:val="both"/>
              <w:rPr>
                <w:rFonts w:cs="Times New Roman"/>
                <w:bCs/>
                <w:lang w:eastAsia="ru-RU"/>
              </w:rPr>
            </w:pPr>
            <w:r w:rsidRPr="00586E18">
              <w:rPr>
                <w:rFonts w:cs="Times New Roman"/>
                <w:bCs/>
                <w:lang w:eastAsia="ru-RU"/>
              </w:rPr>
              <w:t xml:space="preserve">Знание принципов обеспечения устойчивости объектов экономики, прогнозирования развития событий и оценки последствий при техногенных чрезвычайных ситуациях и стихийных явлениях, в том числе </w:t>
            </w:r>
            <w:r w:rsidRPr="00586E18">
              <w:rPr>
                <w:rFonts w:cs="Times New Roman"/>
                <w:bCs/>
                <w:lang w:eastAsia="ru-RU"/>
              </w:rPr>
              <w:br/>
              <w:t>в условиях противодействия терроризму как серьезной угрозе национальной безопасности России;</w:t>
            </w:r>
          </w:p>
          <w:p w14:paraId="204F0936" w14:textId="77777777" w:rsidR="00586E18" w:rsidRPr="00586E18" w:rsidRDefault="00586E18" w:rsidP="008836B7">
            <w:pPr>
              <w:suppressAutoHyphens w:val="0"/>
              <w:jc w:val="both"/>
              <w:rPr>
                <w:rFonts w:cs="Times New Roman"/>
                <w:bCs/>
                <w:lang w:eastAsia="ru-RU"/>
              </w:rPr>
            </w:pPr>
            <w:r w:rsidRPr="00586E18">
              <w:rPr>
                <w:rFonts w:cs="Times New Roman"/>
                <w:bCs/>
                <w:lang w:eastAsia="ru-RU"/>
              </w:rPr>
              <w:t xml:space="preserve">основных видов потенциальных опасностей и их последствия </w:t>
            </w:r>
            <w:r w:rsidRPr="00586E18">
              <w:rPr>
                <w:rFonts w:cs="Times New Roman"/>
                <w:bCs/>
                <w:lang w:eastAsia="ru-RU"/>
              </w:rPr>
              <w:br/>
              <w:t>в профессиональной деятельности и быту, принципы снижения вероятности их реализации;</w:t>
            </w:r>
          </w:p>
          <w:p w14:paraId="13212813" w14:textId="77777777" w:rsidR="00586E18" w:rsidRPr="00586E18" w:rsidRDefault="00586E18" w:rsidP="008836B7">
            <w:pPr>
              <w:suppressAutoHyphens w:val="0"/>
              <w:jc w:val="both"/>
              <w:rPr>
                <w:rFonts w:cs="Times New Roman"/>
                <w:bCs/>
                <w:lang w:eastAsia="ru-RU"/>
              </w:rPr>
            </w:pPr>
            <w:r w:rsidRPr="00586E18">
              <w:rPr>
                <w:rFonts w:cs="Times New Roman"/>
                <w:bCs/>
                <w:lang w:eastAsia="ru-RU"/>
              </w:rPr>
              <w:t xml:space="preserve">основ военной службы </w:t>
            </w:r>
            <w:r w:rsidRPr="00586E18">
              <w:rPr>
                <w:rFonts w:cs="Times New Roman"/>
                <w:bCs/>
                <w:lang w:eastAsia="ru-RU"/>
              </w:rPr>
              <w:br/>
              <w:t>и обороны государства;</w:t>
            </w:r>
          </w:p>
          <w:p w14:paraId="7A0B1101" w14:textId="77777777" w:rsidR="00586E18" w:rsidRPr="00586E18" w:rsidRDefault="00586E18" w:rsidP="008836B7">
            <w:pPr>
              <w:suppressAutoHyphens w:val="0"/>
              <w:jc w:val="both"/>
              <w:rPr>
                <w:rFonts w:cs="Times New Roman"/>
                <w:bCs/>
                <w:lang w:eastAsia="ru-RU"/>
              </w:rPr>
            </w:pPr>
            <w:r w:rsidRPr="00586E18">
              <w:rPr>
                <w:rFonts w:cs="Times New Roman"/>
                <w:bCs/>
                <w:lang w:eastAsia="ru-RU"/>
              </w:rPr>
              <w:t>задач и основных мероприятий гражданской обороны;</w:t>
            </w:r>
          </w:p>
          <w:p w14:paraId="159844BC" w14:textId="77777777" w:rsidR="00586E18" w:rsidRPr="00586E18" w:rsidRDefault="00586E18" w:rsidP="008836B7">
            <w:pPr>
              <w:suppressAutoHyphens w:val="0"/>
              <w:jc w:val="both"/>
              <w:rPr>
                <w:rFonts w:cs="Times New Roman"/>
                <w:bCs/>
                <w:lang w:eastAsia="ru-RU"/>
              </w:rPr>
            </w:pPr>
            <w:r w:rsidRPr="00586E18">
              <w:rPr>
                <w:rFonts w:cs="Times New Roman"/>
                <w:bCs/>
                <w:lang w:eastAsia="ru-RU"/>
              </w:rPr>
              <w:t>способов защиты населения от оружия массового поражения;</w:t>
            </w:r>
          </w:p>
          <w:p w14:paraId="0D918D08" w14:textId="77777777" w:rsidR="00586E18" w:rsidRPr="00586E18" w:rsidRDefault="00586E18" w:rsidP="008836B7">
            <w:pPr>
              <w:suppressAutoHyphens w:val="0"/>
              <w:jc w:val="both"/>
              <w:rPr>
                <w:rFonts w:cs="Times New Roman"/>
                <w:bCs/>
                <w:lang w:eastAsia="ru-RU"/>
              </w:rPr>
            </w:pPr>
            <w:r w:rsidRPr="00586E18">
              <w:rPr>
                <w:rFonts w:cs="Times New Roman"/>
                <w:bCs/>
                <w:lang w:eastAsia="ru-RU"/>
              </w:rPr>
              <w:t xml:space="preserve">меры пожарной безопасности и правила безопасного поведения при пожарах; организации </w:t>
            </w:r>
            <w:r w:rsidRPr="00586E18">
              <w:rPr>
                <w:rFonts w:cs="Times New Roman"/>
                <w:bCs/>
                <w:lang w:eastAsia="ru-RU"/>
              </w:rPr>
              <w:br/>
              <w:t xml:space="preserve">и порядка призыва граждан на военную службу </w:t>
            </w:r>
            <w:r w:rsidRPr="00586E18">
              <w:rPr>
                <w:rFonts w:cs="Times New Roman"/>
                <w:bCs/>
                <w:lang w:eastAsia="ru-RU"/>
              </w:rPr>
              <w:br/>
              <w:t xml:space="preserve">и поступления на неё </w:t>
            </w:r>
            <w:r w:rsidRPr="00586E18">
              <w:rPr>
                <w:rFonts w:cs="Times New Roman"/>
                <w:bCs/>
                <w:lang w:eastAsia="ru-RU"/>
              </w:rPr>
              <w:br/>
              <w:t>в добровольном порядке;</w:t>
            </w:r>
          </w:p>
          <w:p w14:paraId="23DC303E" w14:textId="77777777" w:rsidR="00586E18" w:rsidRPr="00586E18" w:rsidRDefault="00586E18" w:rsidP="008836B7">
            <w:pPr>
              <w:suppressAutoHyphens w:val="0"/>
              <w:jc w:val="both"/>
              <w:rPr>
                <w:rFonts w:cs="Times New Roman"/>
                <w:bCs/>
                <w:lang w:eastAsia="ru-RU"/>
              </w:rPr>
            </w:pPr>
            <w:r w:rsidRPr="00586E18">
              <w:rPr>
                <w:rFonts w:cs="Times New Roman"/>
                <w:bCs/>
                <w:lang w:eastAsia="ru-RU"/>
              </w:rPr>
              <w:t xml:space="preserve">основных видов вооружения, военной техники и специального снаряжения, состоящих </w:t>
            </w:r>
            <w:r w:rsidRPr="00586E18">
              <w:rPr>
                <w:rFonts w:cs="Times New Roman"/>
                <w:bCs/>
                <w:lang w:eastAsia="ru-RU"/>
              </w:rPr>
              <w:br/>
              <w:t>на вооружении (оснащении) воинских подразделений, в которых имеются военно-учетные специальности, родственные специальностям СПО;</w:t>
            </w:r>
          </w:p>
          <w:p w14:paraId="5133872D" w14:textId="77777777" w:rsidR="00586E18" w:rsidRPr="00586E18" w:rsidRDefault="00586E18" w:rsidP="008836B7">
            <w:pPr>
              <w:suppressAutoHyphens w:val="0"/>
              <w:jc w:val="both"/>
              <w:rPr>
                <w:rFonts w:cs="Times New Roman"/>
                <w:bCs/>
                <w:lang w:eastAsia="ru-RU"/>
              </w:rPr>
            </w:pPr>
            <w:r w:rsidRPr="00586E18">
              <w:rPr>
                <w:rFonts w:cs="Times New Roman"/>
                <w:bCs/>
                <w:lang w:eastAsia="ru-RU"/>
              </w:rPr>
              <w:t>области применения получаемых профессиональных знаний при исполнении обязанностей военной службы;</w:t>
            </w:r>
          </w:p>
          <w:p w14:paraId="40D59C38" w14:textId="77777777" w:rsidR="00586E18" w:rsidRPr="00586E18" w:rsidRDefault="00586E18" w:rsidP="008836B7">
            <w:pPr>
              <w:suppressAutoHyphens w:val="0"/>
              <w:jc w:val="both"/>
              <w:rPr>
                <w:rFonts w:cs="Times New Roman"/>
                <w:bCs/>
                <w:lang w:eastAsia="ru-RU"/>
              </w:rPr>
            </w:pPr>
            <w:r w:rsidRPr="00586E18">
              <w:rPr>
                <w:rFonts w:cs="Times New Roman"/>
                <w:bCs/>
                <w:lang w:eastAsia="ru-RU"/>
              </w:rPr>
              <w:t>порядка и правил оказания первой помощи пострадавшим.</w:t>
            </w:r>
          </w:p>
        </w:tc>
        <w:tc>
          <w:tcPr>
            <w:tcW w:w="1235" w:type="pct"/>
            <w:vMerge w:val="restart"/>
          </w:tcPr>
          <w:p w14:paraId="5DD6E623" w14:textId="77777777" w:rsidR="00586E18" w:rsidRPr="00586E18" w:rsidRDefault="00586E18" w:rsidP="008836B7">
            <w:pPr>
              <w:widowControl w:val="0"/>
              <w:suppressAutoHyphens w:val="0"/>
              <w:autoSpaceDE w:val="0"/>
              <w:autoSpaceDN w:val="0"/>
              <w:ind w:left="9"/>
              <w:jc w:val="both"/>
              <w:rPr>
                <w:rFonts w:cs="Times New Roman"/>
                <w:lang w:eastAsia="en-US"/>
              </w:rPr>
            </w:pPr>
            <w:r w:rsidRPr="00586E18">
              <w:rPr>
                <w:rFonts w:cs="Times New Roman"/>
                <w:lang w:eastAsia="en-US"/>
              </w:rPr>
              <w:t>Промежуточная</w:t>
            </w:r>
            <w:r w:rsidRPr="00586E18">
              <w:rPr>
                <w:rFonts w:cs="Times New Roman"/>
                <w:spacing w:val="13"/>
                <w:lang w:eastAsia="en-US"/>
              </w:rPr>
              <w:t xml:space="preserve"> </w:t>
            </w:r>
            <w:r w:rsidRPr="00586E18">
              <w:rPr>
                <w:rFonts w:cs="Times New Roman"/>
                <w:lang w:eastAsia="en-US"/>
              </w:rPr>
              <w:t>аттестация</w:t>
            </w:r>
            <w:r w:rsidRPr="00586E18">
              <w:rPr>
                <w:rFonts w:cs="Times New Roman"/>
                <w:spacing w:val="13"/>
                <w:lang w:eastAsia="en-US"/>
              </w:rPr>
              <w:t xml:space="preserve"> </w:t>
            </w:r>
            <w:r w:rsidRPr="00586E18">
              <w:rPr>
                <w:rFonts w:cs="Times New Roman"/>
                <w:lang w:eastAsia="en-US"/>
              </w:rPr>
              <w:t>в</w:t>
            </w:r>
            <w:r w:rsidRPr="00586E18">
              <w:rPr>
                <w:rFonts w:cs="Times New Roman"/>
                <w:spacing w:val="13"/>
                <w:lang w:eastAsia="en-US"/>
              </w:rPr>
              <w:t xml:space="preserve"> </w:t>
            </w:r>
            <w:r w:rsidRPr="00586E18">
              <w:rPr>
                <w:rFonts w:cs="Times New Roman"/>
                <w:lang w:eastAsia="en-US"/>
              </w:rPr>
              <w:t>форме</w:t>
            </w:r>
            <w:r w:rsidRPr="00586E18">
              <w:rPr>
                <w:rFonts w:cs="Times New Roman"/>
                <w:spacing w:val="-57"/>
                <w:lang w:eastAsia="en-US"/>
              </w:rPr>
              <w:t xml:space="preserve"> </w:t>
            </w:r>
            <w:r w:rsidRPr="00586E18">
              <w:rPr>
                <w:rFonts w:cs="Times New Roman"/>
                <w:lang w:eastAsia="en-US"/>
              </w:rPr>
              <w:t>дифференцированного</w:t>
            </w:r>
            <w:r w:rsidRPr="00586E18">
              <w:rPr>
                <w:rFonts w:cs="Times New Roman"/>
                <w:spacing w:val="-4"/>
                <w:lang w:eastAsia="en-US"/>
              </w:rPr>
              <w:t xml:space="preserve"> </w:t>
            </w:r>
            <w:r w:rsidRPr="00586E18">
              <w:rPr>
                <w:rFonts w:cs="Times New Roman"/>
                <w:lang w:eastAsia="en-US"/>
              </w:rPr>
              <w:t>зачета.</w:t>
            </w:r>
          </w:p>
          <w:p w14:paraId="1847A5BB" w14:textId="77777777" w:rsidR="00586E18" w:rsidRPr="00586E18" w:rsidRDefault="00586E18" w:rsidP="008836B7">
            <w:pPr>
              <w:widowControl w:val="0"/>
              <w:tabs>
                <w:tab w:val="left" w:pos="2859"/>
              </w:tabs>
              <w:suppressAutoHyphens w:val="0"/>
              <w:autoSpaceDE w:val="0"/>
              <w:autoSpaceDN w:val="0"/>
              <w:ind w:left="9"/>
              <w:jc w:val="both"/>
              <w:rPr>
                <w:rFonts w:cs="Times New Roman"/>
                <w:lang w:eastAsia="en-US"/>
              </w:rPr>
            </w:pPr>
          </w:p>
          <w:p w14:paraId="0FADC8AF" w14:textId="77777777" w:rsidR="00586E18" w:rsidRPr="00586E18" w:rsidRDefault="00586E18" w:rsidP="008836B7">
            <w:pPr>
              <w:widowControl w:val="0"/>
              <w:tabs>
                <w:tab w:val="left" w:pos="2859"/>
              </w:tabs>
              <w:suppressAutoHyphens w:val="0"/>
              <w:autoSpaceDE w:val="0"/>
              <w:autoSpaceDN w:val="0"/>
              <w:ind w:left="9"/>
              <w:jc w:val="both"/>
              <w:rPr>
                <w:rFonts w:cs="Times New Roman"/>
                <w:lang w:eastAsia="en-US"/>
              </w:rPr>
            </w:pPr>
            <w:r w:rsidRPr="00586E18">
              <w:rPr>
                <w:rFonts w:cs="Times New Roman"/>
                <w:lang w:eastAsia="en-US"/>
              </w:rPr>
              <w:t>Текущий контроль:</w:t>
            </w:r>
          </w:p>
          <w:p w14:paraId="18F89B92" w14:textId="77777777" w:rsidR="00586E18" w:rsidRPr="00586E18" w:rsidRDefault="00586E18" w:rsidP="008836B7">
            <w:pPr>
              <w:widowControl w:val="0"/>
              <w:tabs>
                <w:tab w:val="left" w:pos="2859"/>
              </w:tabs>
              <w:suppressAutoHyphens w:val="0"/>
              <w:autoSpaceDE w:val="0"/>
              <w:autoSpaceDN w:val="0"/>
              <w:ind w:left="9"/>
              <w:jc w:val="both"/>
              <w:rPr>
                <w:rFonts w:cs="Times New Roman"/>
                <w:lang w:eastAsia="en-US"/>
              </w:rPr>
            </w:pPr>
            <w:r w:rsidRPr="00586E18">
              <w:rPr>
                <w:rFonts w:cs="Times New Roman"/>
                <w:lang w:eastAsia="en-US"/>
              </w:rPr>
              <w:t>- письменного/устного опроса;</w:t>
            </w:r>
          </w:p>
          <w:p w14:paraId="1474FA25" w14:textId="77777777" w:rsidR="00586E18" w:rsidRPr="00586E18" w:rsidRDefault="00586E18" w:rsidP="008836B7">
            <w:pPr>
              <w:widowControl w:val="0"/>
              <w:tabs>
                <w:tab w:val="left" w:pos="2859"/>
              </w:tabs>
              <w:suppressAutoHyphens w:val="0"/>
              <w:autoSpaceDE w:val="0"/>
              <w:autoSpaceDN w:val="0"/>
              <w:ind w:left="9"/>
              <w:jc w:val="both"/>
              <w:rPr>
                <w:rFonts w:cs="Times New Roman"/>
                <w:lang w:eastAsia="en-US"/>
              </w:rPr>
            </w:pPr>
            <w:r w:rsidRPr="00586E18">
              <w:rPr>
                <w:rFonts w:cs="Times New Roman"/>
                <w:lang w:eastAsia="en-US"/>
              </w:rPr>
              <w:t>- тестирования;</w:t>
            </w:r>
          </w:p>
          <w:p w14:paraId="66AD2991" w14:textId="77777777" w:rsidR="00586E18" w:rsidRPr="00586E18" w:rsidRDefault="00586E18" w:rsidP="008836B7">
            <w:pPr>
              <w:widowControl w:val="0"/>
              <w:tabs>
                <w:tab w:val="left" w:pos="2859"/>
              </w:tabs>
              <w:suppressAutoHyphens w:val="0"/>
              <w:autoSpaceDE w:val="0"/>
              <w:autoSpaceDN w:val="0"/>
              <w:ind w:left="9"/>
              <w:jc w:val="both"/>
              <w:rPr>
                <w:rFonts w:cs="Times New Roman"/>
                <w:lang w:eastAsia="en-US"/>
              </w:rPr>
            </w:pPr>
            <w:r w:rsidRPr="00586E18">
              <w:rPr>
                <w:rFonts w:cs="Times New Roman"/>
                <w:lang w:eastAsia="en-US"/>
              </w:rPr>
              <w:t xml:space="preserve">- оценки результатов самостоятельной работы (докладов, рефератов, учебных исследований </w:t>
            </w:r>
            <w:r w:rsidRPr="00586E18">
              <w:rPr>
                <w:rFonts w:cs="Times New Roman"/>
                <w:lang w:eastAsia="en-US"/>
              </w:rPr>
              <w:br/>
              <w:t>и т.д.)</w:t>
            </w:r>
          </w:p>
          <w:p w14:paraId="1C208E7F" w14:textId="77777777" w:rsidR="00586E18" w:rsidRPr="00586E18" w:rsidRDefault="00586E18" w:rsidP="008836B7">
            <w:pPr>
              <w:widowControl w:val="0"/>
              <w:tabs>
                <w:tab w:val="left" w:pos="2859"/>
              </w:tabs>
              <w:suppressAutoHyphens w:val="0"/>
              <w:autoSpaceDE w:val="0"/>
              <w:autoSpaceDN w:val="0"/>
              <w:ind w:left="9"/>
              <w:jc w:val="both"/>
              <w:rPr>
                <w:rFonts w:cs="Times New Roman"/>
                <w:lang w:eastAsia="en-US"/>
              </w:rPr>
            </w:pPr>
          </w:p>
          <w:p w14:paraId="28076A6A" w14:textId="77777777" w:rsidR="00586E18" w:rsidRPr="00586E18" w:rsidRDefault="00586E18" w:rsidP="008836B7">
            <w:pPr>
              <w:widowControl w:val="0"/>
              <w:tabs>
                <w:tab w:val="left" w:pos="2859"/>
              </w:tabs>
              <w:suppressAutoHyphens w:val="0"/>
              <w:autoSpaceDE w:val="0"/>
              <w:autoSpaceDN w:val="0"/>
              <w:ind w:left="9"/>
              <w:jc w:val="both"/>
              <w:rPr>
                <w:rFonts w:cs="Times New Roman"/>
                <w:lang w:eastAsia="en-US"/>
              </w:rPr>
            </w:pPr>
            <w:r w:rsidRPr="00586E18">
              <w:rPr>
                <w:rFonts w:cs="Times New Roman"/>
                <w:lang w:eastAsia="en-US"/>
              </w:rPr>
              <w:t xml:space="preserve">Экспертное наблюдение за выполнением практических работ </w:t>
            </w:r>
            <w:r w:rsidRPr="00586E18">
              <w:rPr>
                <w:rFonts w:cs="Times New Roman"/>
                <w:lang w:eastAsia="en-US"/>
              </w:rPr>
              <w:br/>
              <w:t>и оценка результатов их выполнения.</w:t>
            </w:r>
          </w:p>
        </w:tc>
      </w:tr>
      <w:tr w:rsidR="008836B7" w:rsidRPr="00586E18" w14:paraId="19B7E044" w14:textId="77777777" w:rsidTr="00253672">
        <w:trPr>
          <w:trHeight w:val="130"/>
        </w:trPr>
        <w:tc>
          <w:tcPr>
            <w:tcW w:w="2314" w:type="pct"/>
          </w:tcPr>
          <w:p w14:paraId="350273F4" w14:textId="77777777" w:rsidR="00586E18" w:rsidRPr="00586E18" w:rsidRDefault="00586E18" w:rsidP="008836B7">
            <w:pPr>
              <w:jc w:val="both"/>
              <w:rPr>
                <w:rFonts w:cs="Times New Roman"/>
                <w:lang w:eastAsia="ru-RU"/>
              </w:rPr>
            </w:pPr>
            <w:r w:rsidRPr="00586E18">
              <w:rPr>
                <w:rFonts w:cs="Times New Roman"/>
                <w:bCs/>
                <w:i/>
                <w:sz w:val="22"/>
                <w:szCs w:val="22"/>
                <w:lang w:eastAsia="ru-RU"/>
              </w:rPr>
              <w:t xml:space="preserve">Перечень умений, осваиваемых </w:t>
            </w:r>
            <w:r w:rsidRPr="00586E18">
              <w:rPr>
                <w:rFonts w:cs="Times New Roman"/>
                <w:bCs/>
                <w:i/>
                <w:sz w:val="22"/>
                <w:szCs w:val="22"/>
                <w:lang w:eastAsia="ru-RU"/>
              </w:rPr>
              <w:br/>
              <w:t>в рамках дисциплины</w:t>
            </w:r>
          </w:p>
          <w:p w14:paraId="3A272EC8" w14:textId="0A629DED" w:rsidR="00586E18" w:rsidRPr="00586E18" w:rsidRDefault="00586E18" w:rsidP="008836B7">
            <w:pPr>
              <w:jc w:val="both"/>
              <w:rPr>
                <w:rFonts w:cs="Times New Roman"/>
                <w:lang w:eastAsia="ru-RU"/>
              </w:rPr>
            </w:pPr>
            <w:r w:rsidRPr="00586E18">
              <w:rPr>
                <w:rFonts w:cs="Times New Roman"/>
                <w:lang w:eastAsia="ru-RU"/>
              </w:rPr>
              <w:t xml:space="preserve">организовывать и проводить мероприятия по защите населения от негативных воздействий чрезвычайных ситуаций; предпринимать профилактические меры для снижения уровня опасностей различного вида и их последствий </w:t>
            </w:r>
            <w:r w:rsidRPr="00586E18">
              <w:rPr>
                <w:rFonts w:cs="Times New Roman"/>
                <w:lang w:eastAsia="ru-RU"/>
              </w:rPr>
              <w:br/>
              <w:t xml:space="preserve">в профессиональной деятельности и быту; использовать средства индивидуальной и коллективной защиты </w:t>
            </w:r>
            <w:r w:rsidRPr="00586E18">
              <w:rPr>
                <w:rFonts w:cs="Times New Roman"/>
                <w:lang w:eastAsia="ru-RU"/>
              </w:rPr>
              <w:br/>
              <w:t>от оружия массового поражения;</w:t>
            </w:r>
          </w:p>
          <w:p w14:paraId="3E005162" w14:textId="3B18E53B" w:rsidR="00586E18" w:rsidRPr="00586E18" w:rsidRDefault="00586E18" w:rsidP="008836B7">
            <w:pPr>
              <w:jc w:val="both"/>
              <w:rPr>
                <w:rFonts w:cs="Times New Roman"/>
                <w:lang w:eastAsia="ru-RU"/>
              </w:rPr>
            </w:pPr>
            <w:r w:rsidRPr="00586E18">
              <w:rPr>
                <w:rFonts w:cs="Times New Roman"/>
                <w:lang w:eastAsia="ru-RU"/>
              </w:rPr>
              <w:t>применять первичные средства пожаротушения; ориентироваться в перечне</w:t>
            </w:r>
            <w:r w:rsidR="00253672">
              <w:rPr>
                <w:rFonts w:cs="Times New Roman"/>
                <w:lang w:eastAsia="ru-RU"/>
              </w:rPr>
              <w:t xml:space="preserve"> </w:t>
            </w:r>
            <w:r w:rsidRPr="00586E18">
              <w:rPr>
                <w:rFonts w:cs="Times New Roman"/>
                <w:lang w:eastAsia="ru-RU"/>
              </w:rPr>
              <w:t xml:space="preserve">военно-учетных специальностей </w:t>
            </w:r>
            <w:r w:rsidRPr="00586E18">
              <w:rPr>
                <w:rFonts w:cs="Times New Roman"/>
                <w:lang w:eastAsia="ru-RU"/>
              </w:rPr>
              <w:br/>
              <w:t>и самостоятельно определять среди них родственные полученной специальности;</w:t>
            </w:r>
          </w:p>
          <w:p w14:paraId="2D3F03B4" w14:textId="4CEDFBF2" w:rsidR="00586E18" w:rsidRPr="00586E18" w:rsidRDefault="00586E18" w:rsidP="008836B7">
            <w:pPr>
              <w:jc w:val="both"/>
              <w:rPr>
                <w:rFonts w:cs="Times New Roman"/>
                <w:lang w:eastAsia="ru-RU"/>
              </w:rPr>
            </w:pPr>
            <w:r w:rsidRPr="00586E18">
              <w:rPr>
                <w:rFonts w:cs="Times New Roman"/>
                <w:lang w:eastAsia="ru-RU"/>
              </w:rPr>
              <w:t>применять профессиональные знания в ходе исполнения обязанностей военной службы на воинских</w:t>
            </w:r>
            <w:r w:rsidR="008836B7">
              <w:rPr>
                <w:rFonts w:cs="Times New Roman"/>
                <w:lang w:eastAsia="ru-RU"/>
              </w:rPr>
              <w:t xml:space="preserve"> </w:t>
            </w:r>
            <w:r w:rsidRPr="00586E18">
              <w:rPr>
                <w:rFonts w:cs="Times New Roman"/>
                <w:lang w:eastAsia="ru-RU"/>
              </w:rPr>
              <w:t>должностях</w:t>
            </w:r>
            <w:r w:rsidR="008836B7">
              <w:rPr>
                <w:rFonts w:cs="Times New Roman"/>
                <w:lang w:eastAsia="ru-RU"/>
              </w:rPr>
              <w:t xml:space="preserve"> </w:t>
            </w:r>
            <w:r w:rsidRPr="00586E18">
              <w:rPr>
                <w:rFonts w:cs="Times New Roman"/>
                <w:lang w:eastAsia="ru-RU"/>
              </w:rPr>
              <w:t>в соответствии с полученной специальностью;</w:t>
            </w:r>
          </w:p>
          <w:p w14:paraId="657DE7D4" w14:textId="3DE72488" w:rsidR="00586E18" w:rsidRPr="00586E18" w:rsidRDefault="00586E18" w:rsidP="008836B7">
            <w:pPr>
              <w:widowControl w:val="0"/>
              <w:tabs>
                <w:tab w:val="left" w:pos="2473"/>
              </w:tabs>
              <w:suppressAutoHyphens w:val="0"/>
              <w:autoSpaceDE w:val="0"/>
              <w:autoSpaceDN w:val="0"/>
              <w:ind w:left="9" w:right="101"/>
              <w:jc w:val="both"/>
              <w:rPr>
                <w:rFonts w:cs="Times New Roman"/>
                <w:lang w:eastAsia="en-US"/>
              </w:rPr>
            </w:pPr>
            <w:r w:rsidRPr="00586E18">
              <w:rPr>
                <w:rFonts w:cs="Times New Roman"/>
                <w:lang w:eastAsia="en-US"/>
              </w:rPr>
              <w:t>владеть способами бесконфликтного общения и</w:t>
            </w:r>
            <w:r w:rsidR="008836B7">
              <w:rPr>
                <w:rFonts w:cs="Times New Roman"/>
                <w:lang w:eastAsia="en-US"/>
              </w:rPr>
              <w:t xml:space="preserve"> </w:t>
            </w:r>
            <w:r w:rsidRPr="00586E18">
              <w:rPr>
                <w:rFonts w:cs="Times New Roman"/>
                <w:lang w:eastAsia="en-US"/>
              </w:rPr>
              <w:t>саморегуляции в повседневной деятельности и экстремальных условиях военной службы; оказывать первую помощь пострадавшим</w:t>
            </w:r>
          </w:p>
        </w:tc>
        <w:tc>
          <w:tcPr>
            <w:tcW w:w="1451" w:type="pct"/>
          </w:tcPr>
          <w:p w14:paraId="2A33AF3F" w14:textId="77777777" w:rsidR="00586E18" w:rsidRPr="00586E18" w:rsidRDefault="00586E18" w:rsidP="008836B7">
            <w:pPr>
              <w:widowControl w:val="0"/>
              <w:tabs>
                <w:tab w:val="left" w:pos="551"/>
                <w:tab w:val="left" w:pos="678"/>
                <w:tab w:val="left" w:pos="1504"/>
                <w:tab w:val="left" w:pos="1598"/>
                <w:tab w:val="left" w:pos="1833"/>
                <w:tab w:val="left" w:pos="2052"/>
                <w:tab w:val="left" w:pos="2155"/>
                <w:tab w:val="left" w:pos="2228"/>
              </w:tabs>
              <w:suppressAutoHyphens w:val="0"/>
              <w:autoSpaceDE w:val="0"/>
              <w:autoSpaceDN w:val="0"/>
              <w:ind w:left="9" w:right="95"/>
              <w:jc w:val="both"/>
              <w:rPr>
                <w:rFonts w:cs="Times New Roman"/>
                <w:lang w:eastAsia="en-US"/>
              </w:rPr>
            </w:pPr>
            <w:r w:rsidRPr="00586E18">
              <w:rPr>
                <w:rFonts w:cs="Times New Roman"/>
                <w:lang w:eastAsia="en-US"/>
              </w:rPr>
              <w:t xml:space="preserve">Демонстрация </w:t>
            </w:r>
            <w:r w:rsidRPr="00586E18">
              <w:rPr>
                <w:rFonts w:cs="Times New Roman"/>
                <w:lang w:eastAsia="en-US"/>
              </w:rPr>
              <w:br/>
              <w:t xml:space="preserve">на практических занятиях отработанных умений по снижению мер безопасности  </w:t>
            </w:r>
            <w:r w:rsidRPr="00586E18">
              <w:rPr>
                <w:rFonts w:cs="Times New Roman"/>
                <w:lang w:eastAsia="en-US"/>
              </w:rPr>
              <w:br/>
              <w:t>в профессиональной деятельности и в быту</w:t>
            </w:r>
          </w:p>
        </w:tc>
        <w:tc>
          <w:tcPr>
            <w:tcW w:w="1235" w:type="pct"/>
            <w:vMerge/>
          </w:tcPr>
          <w:p w14:paraId="1BD6C7B3" w14:textId="77777777" w:rsidR="00586E18" w:rsidRPr="00586E18" w:rsidRDefault="00586E18" w:rsidP="00586E18">
            <w:pPr>
              <w:suppressAutoHyphens w:val="0"/>
              <w:jc w:val="both"/>
              <w:rPr>
                <w:rFonts w:cs="Times New Roman"/>
                <w:bCs/>
                <w:lang w:eastAsia="ru-RU"/>
              </w:rPr>
            </w:pPr>
          </w:p>
        </w:tc>
      </w:tr>
    </w:tbl>
    <w:p w14:paraId="0DCF2947" w14:textId="77777777" w:rsidR="00FE69CE" w:rsidRDefault="00FE69CE" w:rsidP="00262CE4">
      <w:pPr>
        <w:widowControl w:val="0"/>
        <w:autoSpaceDE w:val="0"/>
        <w:ind w:firstLine="708"/>
        <w:jc w:val="right"/>
        <w:rPr>
          <w:sz w:val="28"/>
          <w:szCs w:val="28"/>
        </w:rPr>
      </w:pPr>
    </w:p>
    <w:p w14:paraId="4A22CC55" w14:textId="77777777" w:rsidR="00FE69CE" w:rsidRDefault="00FE69CE" w:rsidP="00262CE4">
      <w:pPr>
        <w:widowControl w:val="0"/>
        <w:autoSpaceDE w:val="0"/>
        <w:ind w:firstLine="708"/>
        <w:jc w:val="right"/>
        <w:rPr>
          <w:sz w:val="28"/>
          <w:szCs w:val="28"/>
        </w:rPr>
      </w:pPr>
    </w:p>
    <w:p w14:paraId="7ABAED0F" w14:textId="3B364AF9" w:rsidR="00262CE4" w:rsidRPr="00262CE4" w:rsidRDefault="00262CE4" w:rsidP="00262CE4">
      <w:pPr>
        <w:widowControl w:val="0"/>
        <w:autoSpaceDE w:val="0"/>
        <w:ind w:firstLine="708"/>
        <w:jc w:val="right"/>
        <w:rPr>
          <w:sz w:val="28"/>
          <w:szCs w:val="28"/>
        </w:rPr>
      </w:pPr>
      <w:r w:rsidRPr="00262CE4">
        <w:rPr>
          <w:sz w:val="28"/>
          <w:szCs w:val="28"/>
        </w:rPr>
        <w:t>Приложение 1.</w:t>
      </w:r>
      <w:r>
        <w:rPr>
          <w:sz w:val="28"/>
          <w:szCs w:val="28"/>
        </w:rPr>
        <w:t>4</w:t>
      </w:r>
    </w:p>
    <w:p w14:paraId="7025526E" w14:textId="77777777" w:rsidR="00262CE4" w:rsidRPr="00262CE4" w:rsidRDefault="00262CE4" w:rsidP="00262CE4">
      <w:pPr>
        <w:widowControl w:val="0"/>
        <w:autoSpaceDE w:val="0"/>
        <w:ind w:firstLine="708"/>
        <w:jc w:val="right"/>
        <w:rPr>
          <w:sz w:val="28"/>
          <w:szCs w:val="28"/>
        </w:rPr>
      </w:pPr>
    </w:p>
    <w:p w14:paraId="62D83B12" w14:textId="77777777" w:rsidR="00262CE4" w:rsidRPr="00262CE4" w:rsidRDefault="00262CE4" w:rsidP="00262CE4">
      <w:pPr>
        <w:suppressAutoHyphens w:val="0"/>
        <w:jc w:val="center"/>
        <w:rPr>
          <w:rFonts w:cs="Times New Roman"/>
          <w:bCs/>
          <w:lang w:eastAsia="ru-RU"/>
        </w:rPr>
      </w:pPr>
      <w:r w:rsidRPr="00262CE4">
        <w:rPr>
          <w:rFonts w:cs="Times New Roman"/>
          <w:bCs/>
          <w:lang w:eastAsia="ru-RU"/>
        </w:rPr>
        <w:t xml:space="preserve">МИНИСТЕРСТВО ОБРАЗОВАНИЯ, НАУКИ И МОЛОДЕЖНОЙ ПОЛИТИКИ </w:t>
      </w:r>
    </w:p>
    <w:p w14:paraId="1C5F1E26" w14:textId="77777777" w:rsidR="00262CE4" w:rsidRPr="00262CE4" w:rsidRDefault="00262CE4" w:rsidP="00262CE4">
      <w:pPr>
        <w:suppressAutoHyphens w:val="0"/>
        <w:jc w:val="center"/>
        <w:rPr>
          <w:rFonts w:cs="Times New Roman"/>
          <w:bCs/>
          <w:lang w:eastAsia="ru-RU"/>
        </w:rPr>
      </w:pPr>
      <w:r w:rsidRPr="00262CE4">
        <w:rPr>
          <w:rFonts w:cs="Times New Roman"/>
          <w:bCs/>
          <w:lang w:eastAsia="ru-RU"/>
        </w:rPr>
        <w:t xml:space="preserve"> КРАСНОДАРСКОГО КРАЯ</w:t>
      </w:r>
    </w:p>
    <w:p w14:paraId="08144DE8" w14:textId="77777777" w:rsidR="00262CE4" w:rsidRPr="00262CE4" w:rsidRDefault="00262CE4" w:rsidP="00262CE4">
      <w:pPr>
        <w:suppressAutoHyphens w:val="0"/>
        <w:jc w:val="center"/>
        <w:rPr>
          <w:rFonts w:cs="Times New Roman"/>
          <w:b/>
          <w:bCs/>
          <w:lang w:eastAsia="ru-RU"/>
        </w:rPr>
      </w:pPr>
    </w:p>
    <w:p w14:paraId="0DFD764E" w14:textId="77777777" w:rsidR="00262CE4" w:rsidRPr="00262CE4" w:rsidRDefault="00262CE4" w:rsidP="00262CE4">
      <w:pPr>
        <w:keepNext/>
        <w:suppressAutoHyphens w:val="0"/>
        <w:jc w:val="center"/>
        <w:outlineLvl w:val="1"/>
        <w:rPr>
          <w:rFonts w:cs="Times New Roman"/>
          <w:b/>
          <w:bCs/>
          <w:lang w:eastAsia="ru-RU"/>
        </w:rPr>
      </w:pPr>
      <w:r w:rsidRPr="00262CE4">
        <w:rPr>
          <w:rFonts w:cs="Times New Roman"/>
          <w:b/>
          <w:bCs/>
          <w:lang w:eastAsia="ru-RU"/>
        </w:rPr>
        <w:t>ГОСУДАРСТВЕННОЕ АВТОНОМНОЕ ПРОФЕССИОНАЛЬНОЕ ОБРАЗОВАТЕЛЬНОЕ УЧРЕЖДЕНИЕ КРАСНОДАРСКОГО КРАЯ</w:t>
      </w:r>
    </w:p>
    <w:p w14:paraId="4FB04A94" w14:textId="77777777" w:rsidR="00262CE4" w:rsidRPr="00262CE4" w:rsidRDefault="00262CE4" w:rsidP="00262CE4">
      <w:pPr>
        <w:suppressAutoHyphens w:val="0"/>
        <w:jc w:val="center"/>
        <w:rPr>
          <w:rFonts w:cs="Times New Roman"/>
          <w:b/>
          <w:bCs/>
          <w:lang w:eastAsia="ru-RU"/>
        </w:rPr>
      </w:pPr>
      <w:r w:rsidRPr="00262CE4">
        <w:rPr>
          <w:rFonts w:cs="Times New Roman"/>
          <w:b/>
          <w:bCs/>
          <w:lang w:eastAsia="ru-RU"/>
        </w:rPr>
        <w:t xml:space="preserve"> «КРАСНОДАРСКИЙ ГУМАНИТАРНО-ТЕХНОЛОГИЧЕСКИЙ КОЛЛЕДЖ»</w:t>
      </w:r>
    </w:p>
    <w:p w14:paraId="3929EB1B" w14:textId="77777777" w:rsidR="00262CE4" w:rsidRPr="00262CE4" w:rsidRDefault="00262CE4" w:rsidP="00262CE4">
      <w:pPr>
        <w:suppressAutoHyphens w:val="0"/>
        <w:ind w:left="-240" w:firstLine="240"/>
        <w:jc w:val="center"/>
        <w:rPr>
          <w:rFonts w:cs="Times New Roman"/>
          <w:b/>
          <w:spacing w:val="-12"/>
          <w:sz w:val="28"/>
          <w:szCs w:val="28"/>
          <w:highlight w:val="yellow"/>
        </w:rPr>
      </w:pPr>
    </w:p>
    <w:p w14:paraId="182D2E66" w14:textId="77777777" w:rsidR="00262CE4" w:rsidRPr="00262CE4" w:rsidRDefault="00262CE4" w:rsidP="00262CE4">
      <w:pPr>
        <w:suppressAutoHyphens w:val="0"/>
        <w:jc w:val="right"/>
        <w:rPr>
          <w:rFonts w:cs="Times New Roman"/>
          <w:sz w:val="28"/>
          <w:szCs w:val="28"/>
          <w:highlight w:val="yellow"/>
        </w:rPr>
      </w:pPr>
    </w:p>
    <w:p w14:paraId="1859AC64" w14:textId="77777777" w:rsidR="00262CE4" w:rsidRPr="00262CE4" w:rsidRDefault="00262CE4" w:rsidP="00262CE4">
      <w:pPr>
        <w:suppressAutoHyphens w:val="0"/>
        <w:jc w:val="right"/>
        <w:rPr>
          <w:rFonts w:cs="Times New Roman"/>
          <w:sz w:val="28"/>
          <w:szCs w:val="28"/>
          <w:highlight w:val="yellow"/>
        </w:rPr>
      </w:pPr>
    </w:p>
    <w:p w14:paraId="433727AF" w14:textId="77777777" w:rsidR="00262CE4" w:rsidRPr="00262CE4" w:rsidRDefault="00262CE4" w:rsidP="00262CE4">
      <w:pPr>
        <w:suppressAutoHyphens w:val="0"/>
        <w:jc w:val="right"/>
        <w:rPr>
          <w:rFonts w:cs="Times New Roman"/>
          <w:sz w:val="28"/>
          <w:szCs w:val="28"/>
        </w:rPr>
      </w:pPr>
    </w:p>
    <w:p w14:paraId="35FA369F" w14:textId="77777777" w:rsidR="00262CE4" w:rsidRPr="00262CE4" w:rsidRDefault="00262CE4" w:rsidP="00262CE4">
      <w:pPr>
        <w:suppressAutoHyphens w:val="0"/>
        <w:rPr>
          <w:rFonts w:cs="Times New Roman"/>
          <w:sz w:val="28"/>
          <w:szCs w:val="28"/>
        </w:rPr>
      </w:pPr>
    </w:p>
    <w:p w14:paraId="5B0E47A1" w14:textId="77777777" w:rsidR="00262CE4" w:rsidRPr="00262CE4" w:rsidRDefault="00262CE4" w:rsidP="00262CE4">
      <w:pPr>
        <w:suppressAutoHyphens w:val="0"/>
        <w:jc w:val="center"/>
        <w:rPr>
          <w:rFonts w:cs="Times New Roman"/>
          <w:b/>
          <w:sz w:val="28"/>
          <w:szCs w:val="28"/>
        </w:rPr>
      </w:pPr>
    </w:p>
    <w:p w14:paraId="4DDECB79" w14:textId="77777777" w:rsidR="00262CE4" w:rsidRPr="00262CE4" w:rsidRDefault="00262CE4" w:rsidP="00262CE4">
      <w:pPr>
        <w:suppressAutoHyphens w:val="0"/>
        <w:jc w:val="center"/>
        <w:rPr>
          <w:rFonts w:cs="Times New Roman"/>
          <w:b/>
          <w:sz w:val="28"/>
          <w:szCs w:val="28"/>
        </w:rPr>
      </w:pPr>
    </w:p>
    <w:p w14:paraId="7730AE94" w14:textId="77777777" w:rsidR="00262CE4" w:rsidRPr="00262CE4" w:rsidRDefault="00262CE4" w:rsidP="00262CE4">
      <w:pPr>
        <w:suppressAutoHyphens w:val="0"/>
        <w:jc w:val="center"/>
        <w:rPr>
          <w:rFonts w:cs="Times New Roman"/>
          <w:b/>
          <w:sz w:val="28"/>
          <w:szCs w:val="28"/>
        </w:rPr>
      </w:pPr>
      <w:r w:rsidRPr="00262CE4">
        <w:rPr>
          <w:rFonts w:cs="Times New Roman"/>
          <w:b/>
          <w:sz w:val="28"/>
          <w:szCs w:val="28"/>
        </w:rPr>
        <w:t>РАБОЧАЯ ПРОГРАММА УЧЕБНОЙ ДИСЦИПЛИНЫ</w:t>
      </w:r>
    </w:p>
    <w:p w14:paraId="21A66ADD" w14:textId="24DF9C3A" w:rsidR="00262CE4" w:rsidRPr="00262CE4" w:rsidRDefault="00262CE4" w:rsidP="00262CE4">
      <w:pPr>
        <w:suppressAutoHyphens w:val="0"/>
        <w:spacing w:before="120"/>
        <w:jc w:val="center"/>
        <w:rPr>
          <w:rFonts w:cs="Times New Roman"/>
          <w:b/>
          <w:sz w:val="28"/>
          <w:szCs w:val="28"/>
        </w:rPr>
      </w:pPr>
      <w:r w:rsidRPr="00262CE4">
        <w:rPr>
          <w:rFonts w:cs="Times New Roman"/>
          <w:b/>
          <w:sz w:val="28"/>
          <w:szCs w:val="28"/>
        </w:rPr>
        <w:t>СГ.0</w:t>
      </w:r>
      <w:r>
        <w:rPr>
          <w:rFonts w:cs="Times New Roman"/>
          <w:b/>
          <w:sz w:val="28"/>
          <w:szCs w:val="28"/>
        </w:rPr>
        <w:t>4</w:t>
      </w:r>
      <w:r w:rsidRPr="00262CE4">
        <w:rPr>
          <w:rFonts w:cs="Times New Roman"/>
          <w:b/>
          <w:sz w:val="28"/>
          <w:szCs w:val="28"/>
        </w:rPr>
        <w:t xml:space="preserve"> «Физическая культура» </w:t>
      </w:r>
    </w:p>
    <w:p w14:paraId="085E66F2" w14:textId="77777777" w:rsidR="00262CE4" w:rsidRPr="00262CE4" w:rsidRDefault="00262CE4" w:rsidP="00262CE4">
      <w:pPr>
        <w:suppressAutoHyphens w:val="0"/>
        <w:rPr>
          <w:rFonts w:cs="Times New Roman"/>
          <w:b/>
          <w:i/>
          <w:sz w:val="28"/>
          <w:szCs w:val="28"/>
        </w:rPr>
      </w:pPr>
    </w:p>
    <w:p w14:paraId="28A01068" w14:textId="77777777" w:rsidR="00262CE4" w:rsidRPr="00262CE4" w:rsidRDefault="00262CE4" w:rsidP="00262CE4">
      <w:pPr>
        <w:suppressAutoHyphens w:val="0"/>
        <w:jc w:val="center"/>
        <w:rPr>
          <w:rFonts w:cs="Times New Roman"/>
          <w:b/>
          <w:i/>
          <w:sz w:val="28"/>
          <w:szCs w:val="28"/>
        </w:rPr>
      </w:pPr>
      <w:r w:rsidRPr="00262CE4">
        <w:rPr>
          <w:rFonts w:cs="Times New Roman"/>
          <w:b/>
          <w:i/>
          <w:sz w:val="28"/>
          <w:szCs w:val="28"/>
        </w:rPr>
        <w:t>«Социально-гуманитарный цикл»</w:t>
      </w:r>
    </w:p>
    <w:p w14:paraId="1FA22BFE" w14:textId="77777777" w:rsidR="00262CE4" w:rsidRPr="00262CE4" w:rsidRDefault="00262CE4" w:rsidP="00262CE4">
      <w:pPr>
        <w:suppressAutoHyphens w:val="0"/>
        <w:jc w:val="center"/>
        <w:rPr>
          <w:rFonts w:cs="Times New Roman"/>
          <w:b/>
          <w:i/>
          <w:sz w:val="28"/>
          <w:szCs w:val="28"/>
        </w:rPr>
      </w:pPr>
      <w:r w:rsidRPr="00262CE4">
        <w:rPr>
          <w:rFonts w:cs="Times New Roman"/>
          <w:b/>
          <w:i/>
          <w:sz w:val="28"/>
          <w:szCs w:val="28"/>
        </w:rPr>
        <w:t xml:space="preserve">образовательной программы среднего профессионального образования </w:t>
      </w:r>
    </w:p>
    <w:p w14:paraId="2B7E6A52" w14:textId="77777777" w:rsidR="00262CE4" w:rsidRPr="00262CE4" w:rsidRDefault="00262CE4" w:rsidP="00262CE4">
      <w:pPr>
        <w:suppressAutoHyphens w:val="0"/>
        <w:jc w:val="center"/>
        <w:rPr>
          <w:rFonts w:cs="Times New Roman"/>
          <w:b/>
          <w:i/>
          <w:sz w:val="28"/>
          <w:szCs w:val="28"/>
        </w:rPr>
      </w:pPr>
      <w:r w:rsidRPr="00262CE4">
        <w:rPr>
          <w:rFonts w:cs="Times New Roman"/>
          <w:b/>
          <w:i/>
          <w:sz w:val="28"/>
          <w:szCs w:val="28"/>
        </w:rPr>
        <w:t xml:space="preserve">по программе подготовки специалистов среднего звена </w:t>
      </w:r>
    </w:p>
    <w:p w14:paraId="2BC1845D" w14:textId="77777777" w:rsidR="00262CE4" w:rsidRPr="00262CE4" w:rsidRDefault="00262CE4" w:rsidP="00262CE4">
      <w:pPr>
        <w:suppressAutoHyphens w:val="0"/>
        <w:jc w:val="center"/>
        <w:rPr>
          <w:rFonts w:cs="Times New Roman"/>
          <w:b/>
          <w:i/>
          <w:sz w:val="28"/>
          <w:szCs w:val="28"/>
        </w:rPr>
      </w:pPr>
      <w:r w:rsidRPr="00262CE4">
        <w:rPr>
          <w:rFonts w:cs="Times New Roman"/>
          <w:b/>
          <w:i/>
          <w:sz w:val="28"/>
          <w:szCs w:val="28"/>
        </w:rPr>
        <w:t>по специальности:</w:t>
      </w:r>
    </w:p>
    <w:p w14:paraId="39FF9C95" w14:textId="77777777" w:rsidR="00262CE4" w:rsidRPr="00262CE4" w:rsidRDefault="00262CE4" w:rsidP="00262CE4">
      <w:pPr>
        <w:suppressAutoHyphens w:val="0"/>
        <w:jc w:val="center"/>
        <w:rPr>
          <w:rFonts w:cs="Times New Roman"/>
          <w:b/>
          <w:i/>
          <w:sz w:val="28"/>
          <w:szCs w:val="28"/>
        </w:rPr>
      </w:pPr>
      <w:r w:rsidRPr="00262CE4">
        <w:rPr>
          <w:rFonts w:cs="Times New Roman"/>
          <w:b/>
          <w:i/>
          <w:sz w:val="28"/>
          <w:szCs w:val="28"/>
        </w:rPr>
        <w:t xml:space="preserve">43.02.06 Сервис на транспорте (по видам транспорта) </w:t>
      </w:r>
    </w:p>
    <w:p w14:paraId="1E26CDD5" w14:textId="77777777" w:rsidR="00262CE4" w:rsidRPr="00262CE4" w:rsidRDefault="00262CE4" w:rsidP="00262CE4">
      <w:pPr>
        <w:suppressAutoHyphens w:val="0"/>
        <w:jc w:val="center"/>
        <w:rPr>
          <w:rFonts w:cs="Times New Roman"/>
          <w:sz w:val="28"/>
          <w:szCs w:val="28"/>
        </w:rPr>
      </w:pPr>
    </w:p>
    <w:p w14:paraId="51B325B7" w14:textId="77777777" w:rsidR="00262CE4" w:rsidRPr="00262CE4" w:rsidRDefault="00262CE4" w:rsidP="00262CE4">
      <w:pPr>
        <w:suppressAutoHyphens w:val="0"/>
        <w:jc w:val="center"/>
        <w:rPr>
          <w:rFonts w:cs="Times New Roman"/>
          <w:sz w:val="28"/>
          <w:szCs w:val="28"/>
        </w:rPr>
      </w:pPr>
    </w:p>
    <w:p w14:paraId="60BAC64E" w14:textId="77777777" w:rsidR="00262CE4" w:rsidRPr="00262CE4" w:rsidRDefault="00262CE4" w:rsidP="00262CE4">
      <w:pPr>
        <w:suppressAutoHyphens w:val="0"/>
        <w:jc w:val="center"/>
        <w:rPr>
          <w:rFonts w:cs="Times New Roman"/>
          <w:sz w:val="28"/>
          <w:szCs w:val="28"/>
        </w:rPr>
      </w:pPr>
    </w:p>
    <w:p w14:paraId="78567C98" w14:textId="77777777" w:rsidR="00262CE4" w:rsidRPr="00262CE4" w:rsidRDefault="00262CE4" w:rsidP="00262CE4">
      <w:pPr>
        <w:suppressAutoHyphens w:val="0"/>
        <w:jc w:val="center"/>
        <w:rPr>
          <w:rFonts w:cs="Times New Roman"/>
          <w:sz w:val="28"/>
          <w:szCs w:val="28"/>
        </w:rPr>
      </w:pPr>
    </w:p>
    <w:p w14:paraId="28F6C064" w14:textId="77777777" w:rsidR="00262CE4" w:rsidRPr="00262CE4" w:rsidRDefault="00262CE4" w:rsidP="00262CE4">
      <w:pPr>
        <w:suppressAutoHyphens w:val="0"/>
        <w:jc w:val="center"/>
        <w:rPr>
          <w:rFonts w:cs="Times New Roman"/>
          <w:sz w:val="28"/>
          <w:szCs w:val="28"/>
        </w:rPr>
      </w:pPr>
    </w:p>
    <w:p w14:paraId="1D3F88D5" w14:textId="77777777" w:rsidR="00262CE4" w:rsidRPr="00262CE4" w:rsidRDefault="00262CE4" w:rsidP="00262CE4">
      <w:pPr>
        <w:suppressAutoHyphens w:val="0"/>
        <w:jc w:val="center"/>
        <w:rPr>
          <w:rFonts w:cs="Times New Roman"/>
          <w:sz w:val="28"/>
          <w:szCs w:val="28"/>
        </w:rPr>
      </w:pPr>
    </w:p>
    <w:p w14:paraId="29711851" w14:textId="77777777" w:rsidR="00262CE4" w:rsidRPr="00262CE4" w:rsidRDefault="00262CE4" w:rsidP="00262CE4">
      <w:pPr>
        <w:suppressAutoHyphens w:val="0"/>
        <w:jc w:val="center"/>
        <w:rPr>
          <w:rFonts w:cs="Times New Roman"/>
          <w:sz w:val="28"/>
          <w:szCs w:val="28"/>
        </w:rPr>
      </w:pPr>
    </w:p>
    <w:p w14:paraId="72BE9318" w14:textId="77777777" w:rsidR="00262CE4" w:rsidRPr="00262CE4" w:rsidRDefault="00262CE4" w:rsidP="00262CE4">
      <w:pPr>
        <w:suppressAutoHyphens w:val="0"/>
        <w:jc w:val="center"/>
        <w:rPr>
          <w:rFonts w:cs="Times New Roman"/>
          <w:sz w:val="28"/>
          <w:szCs w:val="28"/>
        </w:rPr>
      </w:pPr>
    </w:p>
    <w:p w14:paraId="141DFE5A" w14:textId="77777777" w:rsidR="00262CE4" w:rsidRPr="00262CE4" w:rsidRDefault="00262CE4" w:rsidP="00262CE4">
      <w:pPr>
        <w:suppressAutoHyphens w:val="0"/>
        <w:jc w:val="center"/>
        <w:rPr>
          <w:rFonts w:cs="Times New Roman"/>
          <w:sz w:val="28"/>
          <w:szCs w:val="28"/>
        </w:rPr>
      </w:pPr>
    </w:p>
    <w:p w14:paraId="5DB37545" w14:textId="77777777" w:rsidR="00262CE4" w:rsidRPr="00262CE4" w:rsidRDefault="00262CE4" w:rsidP="00262CE4">
      <w:pPr>
        <w:suppressAutoHyphens w:val="0"/>
        <w:jc w:val="center"/>
        <w:rPr>
          <w:rFonts w:cs="Times New Roman"/>
          <w:sz w:val="28"/>
          <w:szCs w:val="28"/>
        </w:rPr>
      </w:pPr>
    </w:p>
    <w:p w14:paraId="48A6C935" w14:textId="77777777" w:rsidR="00262CE4" w:rsidRPr="00262CE4" w:rsidRDefault="00262CE4" w:rsidP="00262CE4">
      <w:pPr>
        <w:suppressAutoHyphens w:val="0"/>
        <w:jc w:val="center"/>
        <w:rPr>
          <w:rFonts w:cs="Times New Roman"/>
          <w:sz w:val="28"/>
          <w:szCs w:val="28"/>
        </w:rPr>
      </w:pPr>
    </w:p>
    <w:p w14:paraId="4181DABC" w14:textId="77777777" w:rsidR="00262CE4" w:rsidRPr="00262CE4" w:rsidRDefault="00262CE4" w:rsidP="00262CE4">
      <w:pPr>
        <w:suppressAutoHyphens w:val="0"/>
        <w:jc w:val="center"/>
        <w:rPr>
          <w:rFonts w:cs="Times New Roman"/>
          <w:sz w:val="28"/>
          <w:szCs w:val="28"/>
        </w:rPr>
      </w:pPr>
    </w:p>
    <w:p w14:paraId="2DB12807" w14:textId="77777777" w:rsidR="00262CE4" w:rsidRPr="00262CE4" w:rsidRDefault="00262CE4" w:rsidP="00262CE4">
      <w:pPr>
        <w:suppressAutoHyphens w:val="0"/>
        <w:jc w:val="center"/>
        <w:rPr>
          <w:rFonts w:cs="Times New Roman"/>
          <w:sz w:val="28"/>
          <w:szCs w:val="28"/>
        </w:rPr>
      </w:pPr>
    </w:p>
    <w:p w14:paraId="00596432" w14:textId="77777777" w:rsidR="00262CE4" w:rsidRPr="00262CE4" w:rsidRDefault="00262CE4" w:rsidP="00262CE4">
      <w:pPr>
        <w:suppressAutoHyphens w:val="0"/>
        <w:jc w:val="center"/>
        <w:rPr>
          <w:rFonts w:cs="Times New Roman"/>
          <w:sz w:val="28"/>
          <w:szCs w:val="28"/>
        </w:rPr>
      </w:pPr>
    </w:p>
    <w:p w14:paraId="006588DE" w14:textId="77777777" w:rsidR="00262CE4" w:rsidRPr="00262CE4" w:rsidRDefault="00262CE4" w:rsidP="00262CE4">
      <w:pPr>
        <w:suppressAutoHyphens w:val="0"/>
        <w:jc w:val="center"/>
        <w:rPr>
          <w:rFonts w:cs="Times New Roman"/>
          <w:b/>
          <w:sz w:val="28"/>
          <w:szCs w:val="28"/>
        </w:rPr>
      </w:pPr>
    </w:p>
    <w:p w14:paraId="524050B1" w14:textId="77777777" w:rsidR="00262CE4" w:rsidRPr="00262CE4" w:rsidRDefault="00262CE4" w:rsidP="00262CE4">
      <w:pPr>
        <w:suppressAutoHyphens w:val="0"/>
        <w:jc w:val="center"/>
        <w:rPr>
          <w:rFonts w:cs="Times New Roman"/>
          <w:b/>
          <w:sz w:val="28"/>
          <w:szCs w:val="28"/>
        </w:rPr>
      </w:pPr>
    </w:p>
    <w:p w14:paraId="08646651" w14:textId="77777777" w:rsidR="00262CE4" w:rsidRPr="00262CE4" w:rsidRDefault="00262CE4" w:rsidP="00262CE4">
      <w:pPr>
        <w:suppressAutoHyphens w:val="0"/>
        <w:jc w:val="center"/>
        <w:rPr>
          <w:rFonts w:cs="Times New Roman"/>
          <w:b/>
          <w:sz w:val="28"/>
          <w:szCs w:val="28"/>
        </w:rPr>
      </w:pPr>
    </w:p>
    <w:p w14:paraId="0EB5DEFC" w14:textId="77777777" w:rsidR="00262CE4" w:rsidRPr="00262CE4" w:rsidRDefault="00262CE4" w:rsidP="00262CE4">
      <w:pPr>
        <w:suppressAutoHyphens w:val="0"/>
        <w:jc w:val="center"/>
        <w:rPr>
          <w:rFonts w:cs="Times New Roman"/>
          <w:b/>
          <w:sz w:val="28"/>
          <w:szCs w:val="28"/>
        </w:rPr>
      </w:pPr>
    </w:p>
    <w:p w14:paraId="72382DCE" w14:textId="77777777" w:rsidR="00262CE4" w:rsidRPr="00262CE4" w:rsidRDefault="00262CE4" w:rsidP="00262CE4">
      <w:pPr>
        <w:suppressAutoHyphens w:val="0"/>
        <w:jc w:val="center"/>
        <w:rPr>
          <w:rFonts w:cs="Times New Roman"/>
          <w:b/>
          <w:sz w:val="28"/>
          <w:szCs w:val="28"/>
        </w:rPr>
      </w:pPr>
    </w:p>
    <w:p w14:paraId="704223E1" w14:textId="77777777" w:rsidR="00262CE4" w:rsidRPr="00262CE4" w:rsidRDefault="00262CE4" w:rsidP="00262CE4">
      <w:pPr>
        <w:suppressAutoHyphens w:val="0"/>
        <w:jc w:val="center"/>
        <w:rPr>
          <w:rFonts w:cs="Times New Roman"/>
          <w:b/>
          <w:sz w:val="28"/>
          <w:szCs w:val="28"/>
        </w:rPr>
      </w:pPr>
    </w:p>
    <w:p w14:paraId="34676C3F" w14:textId="77777777" w:rsidR="00262CE4" w:rsidRPr="00262CE4" w:rsidRDefault="00262CE4" w:rsidP="00262CE4">
      <w:pPr>
        <w:suppressAutoHyphens w:val="0"/>
        <w:jc w:val="center"/>
        <w:rPr>
          <w:rFonts w:cs="Times New Roman"/>
          <w:b/>
          <w:sz w:val="28"/>
          <w:szCs w:val="28"/>
        </w:rPr>
      </w:pPr>
      <w:r w:rsidRPr="00262CE4">
        <w:rPr>
          <w:rFonts w:cs="Times New Roman"/>
          <w:b/>
          <w:sz w:val="28"/>
          <w:szCs w:val="28"/>
        </w:rPr>
        <w:t>г. Краснодар, 2023 г.</w:t>
      </w:r>
    </w:p>
    <w:p w14:paraId="7EB069F3" w14:textId="77777777" w:rsidR="00262CE4" w:rsidRPr="00262CE4" w:rsidRDefault="00262CE4" w:rsidP="00262CE4">
      <w:pPr>
        <w:suppressAutoHyphens w:val="0"/>
        <w:rPr>
          <w:rFonts w:cs="Times New Roman"/>
          <w:sz w:val="28"/>
          <w:szCs w:val="28"/>
        </w:rPr>
      </w:pPr>
    </w:p>
    <w:p w14:paraId="50DD90E7" w14:textId="77777777" w:rsidR="00262CE4" w:rsidRPr="00262CE4" w:rsidRDefault="00262CE4" w:rsidP="00262CE4">
      <w:pPr>
        <w:suppressAutoHyphens w:val="0"/>
        <w:rPr>
          <w:rFonts w:cs="Times New Roman"/>
          <w:sz w:val="28"/>
          <w:szCs w:val="28"/>
        </w:rPr>
      </w:pPr>
    </w:p>
    <w:tbl>
      <w:tblPr>
        <w:tblpPr w:leftFromText="180" w:rightFromText="180" w:vertAnchor="text" w:horzAnchor="margin" w:tblpY="172"/>
        <w:tblW w:w="0" w:type="auto"/>
        <w:tblLook w:val="04A0" w:firstRow="1" w:lastRow="0" w:firstColumn="1" w:lastColumn="0" w:noHBand="0" w:noVBand="1"/>
      </w:tblPr>
      <w:tblGrid>
        <w:gridCol w:w="4861"/>
        <w:gridCol w:w="4494"/>
      </w:tblGrid>
      <w:tr w:rsidR="00262CE4" w:rsidRPr="00262CE4" w14:paraId="2544195B" w14:textId="77777777" w:rsidTr="005E55D4">
        <w:trPr>
          <w:trHeight w:val="1985"/>
        </w:trPr>
        <w:tc>
          <w:tcPr>
            <w:tcW w:w="5353" w:type="dxa"/>
          </w:tcPr>
          <w:p w14:paraId="5F0CD10C" w14:textId="77777777" w:rsidR="00262CE4" w:rsidRPr="00262CE4" w:rsidRDefault="00262CE4" w:rsidP="00262CE4">
            <w:pPr>
              <w:suppressAutoHyphens w:val="0"/>
              <w:rPr>
                <w:rFonts w:cs="Times New Roman"/>
                <w:b/>
                <w:sz w:val="28"/>
                <w:szCs w:val="28"/>
              </w:rPr>
            </w:pPr>
            <w:r w:rsidRPr="00262CE4">
              <w:rPr>
                <w:rFonts w:cs="Times New Roman"/>
                <w:b/>
                <w:sz w:val="28"/>
                <w:szCs w:val="28"/>
              </w:rPr>
              <w:t>СОГЛАСОВАНО</w:t>
            </w:r>
          </w:p>
          <w:p w14:paraId="09BC9F1E" w14:textId="77777777" w:rsidR="00262CE4" w:rsidRPr="00262CE4" w:rsidRDefault="00262CE4" w:rsidP="00262CE4">
            <w:pPr>
              <w:suppressAutoHyphens w:val="0"/>
              <w:rPr>
                <w:rFonts w:cs="Times New Roman"/>
                <w:sz w:val="28"/>
                <w:szCs w:val="28"/>
              </w:rPr>
            </w:pPr>
            <w:r w:rsidRPr="00262CE4">
              <w:rPr>
                <w:rFonts w:cs="Times New Roman"/>
                <w:sz w:val="28"/>
                <w:szCs w:val="28"/>
              </w:rPr>
              <w:t>Заместитель директора по НМР</w:t>
            </w:r>
          </w:p>
          <w:p w14:paraId="2430E8A3" w14:textId="77777777" w:rsidR="00262CE4" w:rsidRPr="00262CE4" w:rsidRDefault="00262CE4" w:rsidP="00262CE4">
            <w:pPr>
              <w:suppressAutoHyphens w:val="0"/>
              <w:rPr>
                <w:rFonts w:cs="Times New Roman"/>
                <w:i/>
                <w:sz w:val="28"/>
                <w:szCs w:val="28"/>
              </w:rPr>
            </w:pPr>
            <w:r w:rsidRPr="00262CE4">
              <w:rPr>
                <w:rFonts w:cs="Times New Roman"/>
                <w:sz w:val="28"/>
                <w:szCs w:val="28"/>
              </w:rPr>
              <w:t xml:space="preserve">ГАПОУ КК КГТК </w:t>
            </w:r>
          </w:p>
          <w:p w14:paraId="03598B89" w14:textId="77777777" w:rsidR="00262CE4" w:rsidRPr="00262CE4" w:rsidRDefault="00262CE4" w:rsidP="00262CE4">
            <w:pPr>
              <w:suppressAutoHyphens w:val="0"/>
              <w:rPr>
                <w:rFonts w:cs="Times New Roman"/>
                <w:sz w:val="28"/>
                <w:szCs w:val="28"/>
              </w:rPr>
            </w:pPr>
            <w:r w:rsidRPr="00262CE4">
              <w:rPr>
                <w:rFonts w:cs="Times New Roman"/>
                <w:sz w:val="28"/>
                <w:szCs w:val="28"/>
              </w:rPr>
              <w:t>______________ Н.И. Тутынина</w:t>
            </w:r>
          </w:p>
          <w:p w14:paraId="1D4AC3D7" w14:textId="77777777" w:rsidR="00262CE4" w:rsidRPr="00262CE4" w:rsidRDefault="00262CE4" w:rsidP="00262CE4">
            <w:pPr>
              <w:suppressAutoHyphens w:val="0"/>
              <w:rPr>
                <w:rFonts w:cs="Times New Roman"/>
                <w:sz w:val="28"/>
                <w:szCs w:val="28"/>
              </w:rPr>
            </w:pPr>
            <w:r w:rsidRPr="00262CE4">
              <w:rPr>
                <w:rFonts w:cs="Times New Roman"/>
                <w:sz w:val="28"/>
                <w:szCs w:val="28"/>
              </w:rPr>
              <w:t>«___» _____________ 2023 г.</w:t>
            </w:r>
          </w:p>
        </w:tc>
        <w:tc>
          <w:tcPr>
            <w:tcW w:w="4961" w:type="dxa"/>
          </w:tcPr>
          <w:p w14:paraId="5847C401" w14:textId="77777777" w:rsidR="00262CE4" w:rsidRPr="00262CE4" w:rsidRDefault="00262CE4" w:rsidP="00262CE4">
            <w:pPr>
              <w:suppressAutoHyphens w:val="0"/>
              <w:rPr>
                <w:rFonts w:cs="Times New Roman"/>
                <w:b/>
                <w:sz w:val="28"/>
                <w:szCs w:val="28"/>
              </w:rPr>
            </w:pPr>
            <w:r w:rsidRPr="00262CE4">
              <w:rPr>
                <w:rFonts w:cs="Times New Roman"/>
                <w:b/>
                <w:sz w:val="28"/>
                <w:szCs w:val="28"/>
              </w:rPr>
              <w:t>УТВЕРЖДАЮ</w:t>
            </w:r>
          </w:p>
          <w:p w14:paraId="54373D58" w14:textId="77777777" w:rsidR="00262CE4" w:rsidRPr="00262CE4" w:rsidRDefault="00262CE4" w:rsidP="00262CE4">
            <w:pPr>
              <w:suppressAutoHyphens w:val="0"/>
              <w:rPr>
                <w:rFonts w:cs="Times New Roman"/>
                <w:sz w:val="28"/>
                <w:szCs w:val="28"/>
              </w:rPr>
            </w:pPr>
            <w:r w:rsidRPr="00262CE4">
              <w:rPr>
                <w:rFonts w:cs="Times New Roman"/>
                <w:sz w:val="28"/>
                <w:szCs w:val="28"/>
              </w:rPr>
              <w:t xml:space="preserve">Заместитель директора по УР ГАПОУ КК КГТК </w:t>
            </w:r>
          </w:p>
          <w:p w14:paraId="663930C8" w14:textId="77777777" w:rsidR="00262CE4" w:rsidRPr="00262CE4" w:rsidRDefault="00262CE4" w:rsidP="00262CE4">
            <w:pPr>
              <w:suppressAutoHyphens w:val="0"/>
              <w:rPr>
                <w:rFonts w:cs="Times New Roman"/>
                <w:sz w:val="28"/>
                <w:szCs w:val="28"/>
              </w:rPr>
            </w:pPr>
            <w:r w:rsidRPr="00262CE4">
              <w:rPr>
                <w:rFonts w:cs="Times New Roman"/>
                <w:sz w:val="28"/>
                <w:szCs w:val="28"/>
              </w:rPr>
              <w:t>_______________ Г.А. Словцова</w:t>
            </w:r>
          </w:p>
          <w:p w14:paraId="3B11645D" w14:textId="77777777" w:rsidR="00262CE4" w:rsidRPr="00262CE4" w:rsidRDefault="00262CE4" w:rsidP="00262CE4">
            <w:pPr>
              <w:suppressAutoHyphens w:val="0"/>
              <w:rPr>
                <w:rFonts w:cs="Times New Roman"/>
                <w:sz w:val="28"/>
                <w:szCs w:val="28"/>
              </w:rPr>
            </w:pPr>
            <w:r w:rsidRPr="00262CE4">
              <w:rPr>
                <w:rFonts w:cs="Times New Roman"/>
                <w:sz w:val="28"/>
                <w:szCs w:val="28"/>
              </w:rPr>
              <w:t>«_____» _______________2023 г.</w:t>
            </w:r>
          </w:p>
        </w:tc>
      </w:tr>
      <w:tr w:rsidR="00262CE4" w:rsidRPr="00262CE4" w14:paraId="21B0DD4C" w14:textId="77777777" w:rsidTr="005E55D4">
        <w:trPr>
          <w:trHeight w:val="1414"/>
        </w:trPr>
        <w:tc>
          <w:tcPr>
            <w:tcW w:w="5353" w:type="dxa"/>
            <w:hideMark/>
          </w:tcPr>
          <w:p w14:paraId="408D7C2B" w14:textId="77777777" w:rsidR="00262CE4" w:rsidRPr="00262CE4" w:rsidRDefault="00262CE4" w:rsidP="00262CE4">
            <w:pPr>
              <w:suppressAutoHyphens w:val="0"/>
              <w:rPr>
                <w:rFonts w:cs="Times New Roman"/>
                <w:b/>
                <w:sz w:val="28"/>
                <w:szCs w:val="28"/>
              </w:rPr>
            </w:pPr>
            <w:r w:rsidRPr="00262CE4">
              <w:rPr>
                <w:rFonts w:cs="Times New Roman"/>
                <w:b/>
                <w:sz w:val="28"/>
                <w:szCs w:val="28"/>
              </w:rPr>
              <w:t>РАССМОТРЕНО</w:t>
            </w:r>
          </w:p>
          <w:p w14:paraId="0EE15BBC" w14:textId="77777777" w:rsidR="00262CE4" w:rsidRPr="00262CE4" w:rsidRDefault="00262CE4" w:rsidP="00262CE4">
            <w:pPr>
              <w:suppressAutoHyphens w:val="0"/>
              <w:rPr>
                <w:rFonts w:cs="Times New Roman"/>
                <w:sz w:val="28"/>
                <w:szCs w:val="28"/>
              </w:rPr>
            </w:pPr>
            <w:r w:rsidRPr="00262CE4">
              <w:rPr>
                <w:rFonts w:cs="Times New Roman"/>
                <w:sz w:val="28"/>
                <w:szCs w:val="28"/>
              </w:rPr>
              <w:t>на заседании предметной цикловой комиссии _____________________</w:t>
            </w:r>
          </w:p>
          <w:p w14:paraId="7688F42A" w14:textId="77777777" w:rsidR="00262CE4" w:rsidRPr="00262CE4" w:rsidRDefault="00262CE4" w:rsidP="00262CE4">
            <w:pPr>
              <w:suppressAutoHyphens w:val="0"/>
              <w:rPr>
                <w:rFonts w:cs="Times New Roman"/>
                <w:sz w:val="28"/>
                <w:szCs w:val="28"/>
              </w:rPr>
            </w:pPr>
            <w:r w:rsidRPr="00262CE4">
              <w:rPr>
                <w:rFonts w:cs="Times New Roman"/>
                <w:sz w:val="28"/>
                <w:szCs w:val="28"/>
              </w:rPr>
              <w:t xml:space="preserve">Председатель ПЦК </w:t>
            </w:r>
          </w:p>
          <w:p w14:paraId="7F0BEA49" w14:textId="77777777" w:rsidR="00262CE4" w:rsidRPr="00262CE4" w:rsidRDefault="00262CE4" w:rsidP="00262CE4">
            <w:pPr>
              <w:suppressAutoHyphens w:val="0"/>
              <w:rPr>
                <w:rFonts w:cs="Times New Roman"/>
                <w:bCs/>
                <w:sz w:val="28"/>
                <w:szCs w:val="28"/>
              </w:rPr>
            </w:pPr>
            <w:r w:rsidRPr="00262CE4">
              <w:rPr>
                <w:rFonts w:cs="Times New Roman"/>
                <w:bCs/>
                <w:sz w:val="28"/>
                <w:szCs w:val="28"/>
              </w:rPr>
              <w:t xml:space="preserve">_______________   </w:t>
            </w:r>
          </w:p>
          <w:p w14:paraId="0727FC9E" w14:textId="77777777" w:rsidR="00262CE4" w:rsidRPr="00262CE4" w:rsidRDefault="00262CE4" w:rsidP="00262CE4">
            <w:pPr>
              <w:suppressAutoHyphens w:val="0"/>
              <w:rPr>
                <w:rFonts w:cs="Times New Roman"/>
                <w:b/>
                <w:sz w:val="28"/>
                <w:szCs w:val="28"/>
              </w:rPr>
            </w:pPr>
            <w:r w:rsidRPr="00262CE4">
              <w:rPr>
                <w:rFonts w:cs="Times New Roman"/>
                <w:sz w:val="28"/>
                <w:szCs w:val="28"/>
              </w:rPr>
              <w:t xml:space="preserve"> «___» _____________ 2023 г.</w:t>
            </w:r>
          </w:p>
        </w:tc>
        <w:tc>
          <w:tcPr>
            <w:tcW w:w="4961" w:type="dxa"/>
          </w:tcPr>
          <w:p w14:paraId="2412E3E3" w14:textId="77777777" w:rsidR="00262CE4" w:rsidRPr="00262CE4" w:rsidRDefault="00262CE4" w:rsidP="00262CE4">
            <w:pPr>
              <w:suppressAutoHyphens w:val="0"/>
              <w:rPr>
                <w:rFonts w:cs="Times New Roman"/>
                <w:b/>
                <w:sz w:val="28"/>
                <w:szCs w:val="28"/>
              </w:rPr>
            </w:pPr>
            <w:r w:rsidRPr="00262CE4">
              <w:rPr>
                <w:rFonts w:cs="Times New Roman"/>
                <w:b/>
                <w:sz w:val="28"/>
                <w:szCs w:val="28"/>
              </w:rPr>
              <w:t>ОДОБРЕНО</w:t>
            </w:r>
          </w:p>
          <w:p w14:paraId="03BD2E92" w14:textId="77777777" w:rsidR="00262CE4" w:rsidRPr="00262CE4" w:rsidRDefault="00262CE4" w:rsidP="00262CE4">
            <w:pPr>
              <w:suppressAutoHyphens w:val="0"/>
              <w:rPr>
                <w:rFonts w:cs="Times New Roman"/>
                <w:sz w:val="28"/>
                <w:szCs w:val="28"/>
              </w:rPr>
            </w:pPr>
            <w:r w:rsidRPr="00262CE4">
              <w:rPr>
                <w:rFonts w:cs="Times New Roman"/>
                <w:sz w:val="28"/>
                <w:szCs w:val="28"/>
              </w:rPr>
              <w:t xml:space="preserve">на заседании педагогического совета протокол № ___ </w:t>
            </w:r>
          </w:p>
          <w:p w14:paraId="0BB045DF" w14:textId="77777777" w:rsidR="00262CE4" w:rsidRPr="00262CE4" w:rsidRDefault="00262CE4" w:rsidP="00262CE4">
            <w:pPr>
              <w:suppressAutoHyphens w:val="0"/>
              <w:rPr>
                <w:rFonts w:cs="Times New Roman"/>
                <w:sz w:val="28"/>
                <w:szCs w:val="28"/>
              </w:rPr>
            </w:pPr>
            <w:r w:rsidRPr="00262CE4">
              <w:rPr>
                <w:rFonts w:cs="Times New Roman"/>
                <w:sz w:val="28"/>
                <w:szCs w:val="28"/>
              </w:rPr>
              <w:t>от «___» _____________ 2023 г.</w:t>
            </w:r>
          </w:p>
          <w:p w14:paraId="047543A6" w14:textId="633A179A" w:rsidR="00262CE4" w:rsidRPr="00262CE4" w:rsidRDefault="00262CE4" w:rsidP="006E00A5">
            <w:pPr>
              <w:suppressAutoHyphens w:val="0"/>
              <w:rPr>
                <w:rFonts w:cs="Times New Roman"/>
                <w:sz w:val="28"/>
                <w:szCs w:val="28"/>
              </w:rPr>
            </w:pPr>
            <w:r w:rsidRPr="00262CE4">
              <w:rPr>
                <w:rFonts w:cs="Times New Roman"/>
                <w:sz w:val="28"/>
                <w:szCs w:val="28"/>
              </w:rPr>
              <w:t>Секретарь_________ И.А. Руденко</w:t>
            </w:r>
          </w:p>
        </w:tc>
      </w:tr>
    </w:tbl>
    <w:p w14:paraId="1926639C" w14:textId="77777777" w:rsidR="00262CE4" w:rsidRPr="00262CE4" w:rsidRDefault="00262CE4" w:rsidP="00262CE4">
      <w:pPr>
        <w:suppressAutoHyphens w:val="0"/>
        <w:rPr>
          <w:rFonts w:cs="Times New Roman"/>
          <w:sz w:val="28"/>
          <w:szCs w:val="28"/>
        </w:rPr>
      </w:pPr>
    </w:p>
    <w:p w14:paraId="70C81795" w14:textId="77777777" w:rsidR="00262CE4" w:rsidRPr="00262CE4" w:rsidRDefault="00262CE4" w:rsidP="00262CE4">
      <w:pPr>
        <w:suppressAutoHyphens w:val="0"/>
        <w:jc w:val="center"/>
        <w:rPr>
          <w:rFonts w:cs="Times New Roman"/>
          <w:sz w:val="28"/>
          <w:szCs w:val="28"/>
        </w:rPr>
      </w:pPr>
    </w:p>
    <w:p w14:paraId="473DAD02" w14:textId="4CDDB3AC" w:rsidR="00262CE4" w:rsidRPr="00262CE4" w:rsidRDefault="00262CE4" w:rsidP="00262CE4">
      <w:pPr>
        <w:suppressAutoHyphens w:val="0"/>
        <w:spacing w:after="200" w:line="276" w:lineRule="auto"/>
        <w:ind w:firstLine="708"/>
        <w:jc w:val="both"/>
        <w:rPr>
          <w:rFonts w:eastAsia="Calibri" w:cs="Times New Roman"/>
          <w:sz w:val="28"/>
          <w:szCs w:val="28"/>
          <w:lang w:eastAsia="en-US"/>
        </w:rPr>
      </w:pPr>
      <w:r w:rsidRPr="00262CE4">
        <w:rPr>
          <w:rFonts w:eastAsia="Calibri" w:cs="Times New Roman"/>
          <w:sz w:val="28"/>
          <w:szCs w:val="28"/>
          <w:lang w:eastAsia="en-US"/>
        </w:rPr>
        <w:t>Рабочая программа учебной дисциплины «Физическая культура» разработана на основе федерального государственного образовательного стандарта по специальности 43.02.06 Сервис на транспорте (по видам транспорта), утверждённого приказом Министерства просвещения Российской Федерации от 26 августа 2022 г. № 777, зарегистрированного Министерством юстиции России 29 сентября 2022 г. № 70278,</w:t>
      </w:r>
      <w:r w:rsidRPr="00262CE4">
        <w:t xml:space="preserve"> </w:t>
      </w:r>
      <w:r w:rsidRPr="00262CE4">
        <w:rPr>
          <w:rFonts w:eastAsia="Calibri" w:cs="Times New Roman"/>
          <w:sz w:val="28"/>
          <w:szCs w:val="28"/>
          <w:lang w:eastAsia="en-US"/>
        </w:rPr>
        <w:t xml:space="preserve">входящей в состав укрупненной группы специальностей 43.00.00 Сервис и туризм  </w:t>
      </w:r>
    </w:p>
    <w:p w14:paraId="24230590" w14:textId="77777777" w:rsidR="00262CE4" w:rsidRPr="00262CE4" w:rsidRDefault="00262CE4" w:rsidP="00262CE4">
      <w:pPr>
        <w:suppressAutoHyphens w:val="0"/>
        <w:spacing w:after="200" w:line="276" w:lineRule="auto"/>
        <w:ind w:firstLine="708"/>
        <w:jc w:val="both"/>
        <w:rPr>
          <w:rFonts w:eastAsia="Calibri" w:cs="Times New Roman"/>
          <w:sz w:val="28"/>
          <w:szCs w:val="28"/>
          <w:lang w:eastAsia="en-US"/>
        </w:rPr>
      </w:pPr>
    </w:p>
    <w:p w14:paraId="6E992500" w14:textId="77777777" w:rsidR="00262CE4" w:rsidRPr="00262CE4" w:rsidRDefault="00262CE4" w:rsidP="00262CE4">
      <w:pPr>
        <w:suppressAutoHyphens w:val="0"/>
        <w:rPr>
          <w:rFonts w:cs="Times New Roman"/>
          <w:sz w:val="28"/>
          <w:szCs w:val="28"/>
        </w:rPr>
      </w:pPr>
      <w:r w:rsidRPr="00262CE4">
        <w:rPr>
          <w:rFonts w:cs="Times New Roman"/>
          <w:sz w:val="28"/>
          <w:szCs w:val="28"/>
        </w:rPr>
        <w:t xml:space="preserve">Организация-разработчик: ГАПОУ КК КГТК </w:t>
      </w:r>
    </w:p>
    <w:p w14:paraId="042D59FB" w14:textId="77777777" w:rsidR="00262CE4" w:rsidRPr="00262CE4" w:rsidRDefault="00262CE4" w:rsidP="00262CE4">
      <w:pPr>
        <w:suppressAutoHyphens w:val="0"/>
        <w:rPr>
          <w:rFonts w:cs="Times New Roman"/>
          <w:sz w:val="28"/>
          <w:szCs w:val="28"/>
        </w:rPr>
      </w:pPr>
    </w:p>
    <w:tbl>
      <w:tblPr>
        <w:tblW w:w="10314" w:type="dxa"/>
        <w:tblLook w:val="04A0" w:firstRow="1" w:lastRow="0" w:firstColumn="1" w:lastColumn="0" w:noHBand="0" w:noVBand="1"/>
      </w:tblPr>
      <w:tblGrid>
        <w:gridCol w:w="6629"/>
        <w:gridCol w:w="3685"/>
      </w:tblGrid>
      <w:tr w:rsidR="00262CE4" w:rsidRPr="00262CE4" w14:paraId="7D86E96C" w14:textId="77777777" w:rsidTr="005E55D4">
        <w:tc>
          <w:tcPr>
            <w:tcW w:w="6629" w:type="dxa"/>
            <w:shd w:val="clear" w:color="auto" w:fill="auto"/>
          </w:tcPr>
          <w:p w14:paraId="5AE191BA" w14:textId="2EDC8A31" w:rsidR="00262CE4" w:rsidRPr="00262CE4" w:rsidRDefault="00262CE4" w:rsidP="00262CE4">
            <w:pPr>
              <w:suppressAutoHyphens w:val="0"/>
              <w:rPr>
                <w:rFonts w:cs="Times New Roman"/>
                <w:sz w:val="28"/>
                <w:szCs w:val="28"/>
              </w:rPr>
            </w:pPr>
            <w:r w:rsidRPr="00262CE4">
              <w:rPr>
                <w:rFonts w:cs="Times New Roman"/>
                <w:sz w:val="28"/>
                <w:szCs w:val="28"/>
              </w:rPr>
              <w:t xml:space="preserve">Разработчик: </w:t>
            </w:r>
            <w:r>
              <w:rPr>
                <w:rFonts w:cs="Times New Roman"/>
                <w:sz w:val="28"/>
                <w:szCs w:val="28"/>
              </w:rPr>
              <w:t>Руденко Е</w:t>
            </w:r>
            <w:r w:rsidRPr="00262CE4">
              <w:rPr>
                <w:rFonts w:cs="Times New Roman"/>
                <w:sz w:val="28"/>
                <w:szCs w:val="28"/>
              </w:rPr>
              <w:t xml:space="preserve">.В. преподаватель </w:t>
            </w:r>
          </w:p>
          <w:p w14:paraId="1AA07878" w14:textId="77777777" w:rsidR="00262CE4" w:rsidRPr="00262CE4" w:rsidRDefault="00262CE4" w:rsidP="00262CE4">
            <w:pPr>
              <w:suppressAutoHyphens w:val="0"/>
              <w:rPr>
                <w:rFonts w:cs="Times New Roman"/>
                <w:sz w:val="28"/>
                <w:szCs w:val="28"/>
              </w:rPr>
            </w:pPr>
            <w:r w:rsidRPr="00262CE4">
              <w:rPr>
                <w:rFonts w:cs="Times New Roman"/>
                <w:sz w:val="28"/>
                <w:szCs w:val="28"/>
              </w:rPr>
              <w:t>ГАПОУ КК КГТК</w:t>
            </w:r>
          </w:p>
        </w:tc>
        <w:tc>
          <w:tcPr>
            <w:tcW w:w="3685" w:type="dxa"/>
            <w:shd w:val="clear" w:color="auto" w:fill="auto"/>
          </w:tcPr>
          <w:p w14:paraId="193A5CA7" w14:textId="77777777" w:rsidR="00262CE4" w:rsidRPr="00262CE4" w:rsidRDefault="00262CE4" w:rsidP="00262CE4">
            <w:pPr>
              <w:suppressAutoHyphens w:val="0"/>
              <w:jc w:val="center"/>
              <w:rPr>
                <w:rFonts w:cs="Times New Roman"/>
                <w:sz w:val="28"/>
                <w:szCs w:val="28"/>
              </w:rPr>
            </w:pPr>
          </w:p>
          <w:p w14:paraId="6F0129F6" w14:textId="77777777" w:rsidR="00262CE4" w:rsidRPr="00262CE4" w:rsidRDefault="00262CE4" w:rsidP="00262CE4">
            <w:pPr>
              <w:suppressAutoHyphens w:val="0"/>
              <w:jc w:val="center"/>
              <w:rPr>
                <w:rFonts w:cs="Times New Roman"/>
                <w:sz w:val="28"/>
                <w:szCs w:val="28"/>
              </w:rPr>
            </w:pPr>
            <w:r w:rsidRPr="00262CE4">
              <w:rPr>
                <w:rFonts w:cs="Times New Roman"/>
                <w:sz w:val="28"/>
                <w:szCs w:val="28"/>
              </w:rPr>
              <w:t>____________</w:t>
            </w:r>
          </w:p>
          <w:p w14:paraId="1AB3C485" w14:textId="77777777" w:rsidR="00262CE4" w:rsidRPr="00262CE4" w:rsidRDefault="00262CE4" w:rsidP="00262CE4">
            <w:pPr>
              <w:suppressAutoHyphens w:val="0"/>
              <w:jc w:val="center"/>
              <w:rPr>
                <w:rFonts w:cs="Times New Roman"/>
                <w:sz w:val="28"/>
                <w:szCs w:val="28"/>
              </w:rPr>
            </w:pPr>
            <w:r w:rsidRPr="00262CE4">
              <w:rPr>
                <w:rFonts w:cs="Times New Roman"/>
                <w:sz w:val="20"/>
                <w:szCs w:val="20"/>
              </w:rPr>
              <w:t>(подпись)</w:t>
            </w:r>
          </w:p>
        </w:tc>
      </w:tr>
      <w:tr w:rsidR="00262CE4" w:rsidRPr="00262CE4" w14:paraId="6CB03B4E" w14:textId="77777777" w:rsidTr="005E55D4">
        <w:trPr>
          <w:trHeight w:val="1919"/>
        </w:trPr>
        <w:tc>
          <w:tcPr>
            <w:tcW w:w="6629" w:type="dxa"/>
            <w:shd w:val="clear" w:color="auto" w:fill="auto"/>
          </w:tcPr>
          <w:p w14:paraId="3BB5BC89" w14:textId="77777777" w:rsidR="00262CE4" w:rsidRPr="00262CE4" w:rsidRDefault="00262CE4" w:rsidP="00262CE4">
            <w:pPr>
              <w:suppressAutoHyphens w:val="0"/>
              <w:ind w:firstLine="709"/>
              <w:rPr>
                <w:rFonts w:cs="Times New Roman"/>
                <w:sz w:val="28"/>
                <w:szCs w:val="28"/>
              </w:rPr>
            </w:pPr>
            <w:r w:rsidRPr="00262CE4">
              <w:rPr>
                <w:rFonts w:cs="Times New Roman"/>
                <w:b/>
                <w:sz w:val="28"/>
                <w:szCs w:val="28"/>
              </w:rPr>
              <w:t>Рецензенты</w:t>
            </w:r>
            <w:r w:rsidRPr="00262CE4">
              <w:rPr>
                <w:rFonts w:cs="Times New Roman"/>
                <w:sz w:val="28"/>
                <w:szCs w:val="28"/>
              </w:rPr>
              <w:t>:</w:t>
            </w:r>
          </w:p>
          <w:p w14:paraId="460EA79D" w14:textId="77777777" w:rsidR="00262CE4" w:rsidRPr="00262CE4" w:rsidRDefault="00262CE4" w:rsidP="00262CE4">
            <w:pPr>
              <w:suppressAutoHyphens w:val="0"/>
              <w:ind w:firstLine="709"/>
              <w:rPr>
                <w:rFonts w:cs="Times New Roman"/>
                <w:sz w:val="28"/>
                <w:szCs w:val="28"/>
              </w:rPr>
            </w:pPr>
          </w:p>
          <w:p w14:paraId="3B4115B1" w14:textId="77777777" w:rsidR="00262CE4" w:rsidRPr="00262CE4" w:rsidRDefault="00262CE4" w:rsidP="00262CE4">
            <w:pPr>
              <w:suppressAutoHyphens w:val="0"/>
              <w:ind w:firstLine="709"/>
              <w:rPr>
                <w:rFonts w:cs="Times New Roman"/>
                <w:sz w:val="28"/>
                <w:szCs w:val="28"/>
              </w:rPr>
            </w:pPr>
          </w:p>
          <w:p w14:paraId="4AE9F11B" w14:textId="77777777" w:rsidR="00262CE4" w:rsidRPr="00262CE4" w:rsidRDefault="00262CE4" w:rsidP="00262CE4">
            <w:pPr>
              <w:suppressAutoHyphens w:val="0"/>
              <w:rPr>
                <w:rFonts w:cs="Times New Roman"/>
                <w:sz w:val="28"/>
                <w:szCs w:val="28"/>
              </w:rPr>
            </w:pPr>
          </w:p>
          <w:p w14:paraId="0BD36F6E" w14:textId="77777777" w:rsidR="00262CE4" w:rsidRPr="00262CE4" w:rsidRDefault="00262CE4" w:rsidP="00262CE4">
            <w:pPr>
              <w:suppressAutoHyphens w:val="0"/>
              <w:rPr>
                <w:rFonts w:cs="Times New Roman"/>
                <w:sz w:val="28"/>
                <w:szCs w:val="28"/>
              </w:rPr>
            </w:pPr>
          </w:p>
          <w:p w14:paraId="4966818A" w14:textId="77777777" w:rsidR="00262CE4" w:rsidRPr="00262CE4" w:rsidRDefault="00262CE4" w:rsidP="00262CE4">
            <w:pPr>
              <w:suppressAutoHyphens w:val="0"/>
              <w:rPr>
                <w:rFonts w:cs="Times New Roman"/>
                <w:sz w:val="28"/>
                <w:szCs w:val="28"/>
              </w:rPr>
            </w:pPr>
          </w:p>
          <w:p w14:paraId="7C8455E8" w14:textId="77777777" w:rsidR="00262CE4" w:rsidRPr="00262CE4" w:rsidRDefault="00262CE4" w:rsidP="00262CE4">
            <w:pPr>
              <w:suppressAutoHyphens w:val="0"/>
              <w:rPr>
                <w:rFonts w:cs="Times New Roman"/>
                <w:sz w:val="28"/>
                <w:szCs w:val="28"/>
              </w:rPr>
            </w:pPr>
          </w:p>
          <w:p w14:paraId="7BE0B01F" w14:textId="77777777" w:rsidR="00262CE4" w:rsidRPr="00262CE4" w:rsidRDefault="00262CE4" w:rsidP="00262CE4">
            <w:pPr>
              <w:suppressAutoHyphens w:val="0"/>
              <w:ind w:firstLine="709"/>
              <w:rPr>
                <w:rFonts w:cs="Times New Roman"/>
                <w:sz w:val="28"/>
                <w:szCs w:val="28"/>
              </w:rPr>
            </w:pPr>
          </w:p>
        </w:tc>
        <w:tc>
          <w:tcPr>
            <w:tcW w:w="3685" w:type="dxa"/>
            <w:shd w:val="clear" w:color="auto" w:fill="auto"/>
          </w:tcPr>
          <w:p w14:paraId="75D1856D" w14:textId="77777777" w:rsidR="00262CE4" w:rsidRPr="00262CE4" w:rsidRDefault="00262CE4" w:rsidP="00262CE4">
            <w:pPr>
              <w:suppressAutoHyphens w:val="0"/>
              <w:jc w:val="center"/>
              <w:rPr>
                <w:rFonts w:cs="Times New Roman"/>
                <w:sz w:val="28"/>
                <w:szCs w:val="28"/>
              </w:rPr>
            </w:pPr>
          </w:p>
          <w:p w14:paraId="01F8A3A8" w14:textId="77777777" w:rsidR="00262CE4" w:rsidRPr="00262CE4" w:rsidRDefault="00262CE4" w:rsidP="00262CE4">
            <w:pPr>
              <w:suppressAutoHyphens w:val="0"/>
              <w:jc w:val="center"/>
              <w:rPr>
                <w:rFonts w:cs="Times New Roman"/>
                <w:sz w:val="28"/>
                <w:szCs w:val="28"/>
              </w:rPr>
            </w:pPr>
          </w:p>
          <w:p w14:paraId="3AAB1DA7" w14:textId="77777777" w:rsidR="00262CE4" w:rsidRPr="00262CE4" w:rsidRDefault="00262CE4" w:rsidP="00262CE4">
            <w:pPr>
              <w:suppressAutoHyphens w:val="0"/>
              <w:jc w:val="center"/>
              <w:rPr>
                <w:rFonts w:cs="Times New Roman"/>
                <w:sz w:val="28"/>
                <w:szCs w:val="28"/>
              </w:rPr>
            </w:pPr>
          </w:p>
          <w:p w14:paraId="519D5D4C" w14:textId="77777777" w:rsidR="00262CE4" w:rsidRPr="00262CE4" w:rsidRDefault="00262CE4" w:rsidP="00262CE4">
            <w:pPr>
              <w:suppressAutoHyphens w:val="0"/>
              <w:jc w:val="center"/>
              <w:rPr>
                <w:rFonts w:cs="Times New Roman"/>
                <w:sz w:val="28"/>
                <w:szCs w:val="28"/>
              </w:rPr>
            </w:pPr>
          </w:p>
          <w:p w14:paraId="1D10FDFC" w14:textId="77777777" w:rsidR="00262CE4" w:rsidRPr="00262CE4" w:rsidRDefault="00262CE4" w:rsidP="00262CE4">
            <w:pPr>
              <w:suppressAutoHyphens w:val="0"/>
              <w:jc w:val="center"/>
              <w:rPr>
                <w:rFonts w:cs="Times New Roman"/>
                <w:sz w:val="28"/>
                <w:szCs w:val="28"/>
              </w:rPr>
            </w:pPr>
            <w:r w:rsidRPr="00262CE4">
              <w:rPr>
                <w:rFonts w:cs="Times New Roman"/>
                <w:sz w:val="28"/>
                <w:szCs w:val="28"/>
              </w:rPr>
              <w:t>___________</w:t>
            </w:r>
          </w:p>
          <w:p w14:paraId="2FEC6A10" w14:textId="77777777" w:rsidR="00262CE4" w:rsidRPr="00262CE4" w:rsidRDefault="00262CE4" w:rsidP="00262CE4">
            <w:pPr>
              <w:suppressAutoHyphens w:val="0"/>
              <w:jc w:val="center"/>
              <w:rPr>
                <w:rFonts w:cs="Times New Roman"/>
                <w:sz w:val="28"/>
                <w:szCs w:val="28"/>
                <w:vertAlign w:val="superscript"/>
              </w:rPr>
            </w:pPr>
            <w:r w:rsidRPr="00262CE4">
              <w:rPr>
                <w:rFonts w:cs="Times New Roman"/>
                <w:sz w:val="28"/>
                <w:szCs w:val="28"/>
                <w:vertAlign w:val="superscript"/>
              </w:rPr>
              <w:t>(подпись)</w:t>
            </w:r>
          </w:p>
          <w:p w14:paraId="1BADC686" w14:textId="77777777" w:rsidR="00262CE4" w:rsidRPr="00262CE4" w:rsidRDefault="00262CE4" w:rsidP="00262CE4">
            <w:pPr>
              <w:suppressAutoHyphens w:val="0"/>
              <w:jc w:val="center"/>
              <w:rPr>
                <w:rFonts w:cs="Times New Roman"/>
                <w:sz w:val="28"/>
                <w:szCs w:val="28"/>
                <w:vertAlign w:val="superscript"/>
              </w:rPr>
            </w:pPr>
          </w:p>
          <w:p w14:paraId="74A5CCEE" w14:textId="77777777" w:rsidR="00262CE4" w:rsidRPr="00262CE4" w:rsidRDefault="00262CE4" w:rsidP="00262CE4">
            <w:pPr>
              <w:suppressAutoHyphens w:val="0"/>
              <w:jc w:val="center"/>
              <w:rPr>
                <w:rFonts w:cs="Times New Roman"/>
                <w:sz w:val="28"/>
                <w:szCs w:val="28"/>
                <w:vertAlign w:val="superscript"/>
              </w:rPr>
            </w:pPr>
          </w:p>
          <w:p w14:paraId="17B3C6E4" w14:textId="77777777" w:rsidR="00262CE4" w:rsidRPr="00262CE4" w:rsidRDefault="00262CE4" w:rsidP="00262CE4">
            <w:pPr>
              <w:suppressAutoHyphens w:val="0"/>
              <w:jc w:val="center"/>
              <w:rPr>
                <w:rFonts w:cs="Times New Roman"/>
                <w:sz w:val="28"/>
                <w:szCs w:val="28"/>
                <w:vertAlign w:val="superscript"/>
              </w:rPr>
            </w:pPr>
          </w:p>
          <w:p w14:paraId="66E1D931" w14:textId="77777777" w:rsidR="00262CE4" w:rsidRPr="00262CE4" w:rsidRDefault="00262CE4" w:rsidP="00262CE4">
            <w:pPr>
              <w:suppressAutoHyphens w:val="0"/>
              <w:jc w:val="center"/>
              <w:rPr>
                <w:rFonts w:cs="Times New Roman"/>
                <w:sz w:val="28"/>
                <w:szCs w:val="28"/>
                <w:vertAlign w:val="superscript"/>
              </w:rPr>
            </w:pPr>
          </w:p>
          <w:p w14:paraId="015607C5" w14:textId="77777777" w:rsidR="00262CE4" w:rsidRPr="00262CE4" w:rsidRDefault="00262CE4" w:rsidP="00262CE4">
            <w:pPr>
              <w:suppressAutoHyphens w:val="0"/>
              <w:jc w:val="center"/>
              <w:rPr>
                <w:rFonts w:cs="Times New Roman"/>
                <w:sz w:val="28"/>
                <w:szCs w:val="28"/>
                <w:vertAlign w:val="superscript"/>
              </w:rPr>
            </w:pPr>
          </w:p>
          <w:p w14:paraId="5C74B14F" w14:textId="77777777" w:rsidR="00262CE4" w:rsidRPr="00262CE4" w:rsidRDefault="00262CE4" w:rsidP="00262CE4">
            <w:pPr>
              <w:suppressAutoHyphens w:val="0"/>
              <w:jc w:val="center"/>
              <w:rPr>
                <w:rFonts w:cs="Times New Roman"/>
                <w:sz w:val="28"/>
                <w:szCs w:val="28"/>
                <w:vertAlign w:val="superscript"/>
              </w:rPr>
            </w:pPr>
            <w:r w:rsidRPr="00262CE4">
              <w:rPr>
                <w:rFonts w:cs="Times New Roman"/>
                <w:sz w:val="28"/>
                <w:szCs w:val="28"/>
                <w:vertAlign w:val="superscript"/>
              </w:rPr>
              <w:t>________________</w:t>
            </w:r>
          </w:p>
          <w:p w14:paraId="03C30C01" w14:textId="77777777" w:rsidR="00262CE4" w:rsidRPr="00262CE4" w:rsidRDefault="00262CE4" w:rsidP="00262CE4">
            <w:pPr>
              <w:suppressAutoHyphens w:val="0"/>
              <w:jc w:val="center"/>
              <w:rPr>
                <w:rFonts w:cs="Times New Roman"/>
                <w:sz w:val="28"/>
                <w:szCs w:val="28"/>
                <w:vertAlign w:val="superscript"/>
              </w:rPr>
            </w:pPr>
            <w:r w:rsidRPr="00262CE4">
              <w:rPr>
                <w:rFonts w:cs="Times New Roman"/>
                <w:sz w:val="28"/>
                <w:szCs w:val="28"/>
                <w:vertAlign w:val="superscript"/>
              </w:rPr>
              <w:t>(подпись)</w:t>
            </w:r>
          </w:p>
        </w:tc>
      </w:tr>
    </w:tbl>
    <w:p w14:paraId="4D59E369" w14:textId="77777777" w:rsidR="00253672" w:rsidRDefault="00253672" w:rsidP="00253672">
      <w:pPr>
        <w:suppressAutoHyphens w:val="0"/>
        <w:spacing w:after="200" w:line="276" w:lineRule="auto"/>
        <w:jc w:val="center"/>
        <w:rPr>
          <w:rFonts w:cs="Times New Roman"/>
          <w:b/>
          <w:iCs/>
          <w:lang w:eastAsia="ru-RU"/>
        </w:rPr>
      </w:pPr>
    </w:p>
    <w:p w14:paraId="295E1FE4" w14:textId="77777777" w:rsidR="00253672" w:rsidRDefault="00253672" w:rsidP="00253672">
      <w:pPr>
        <w:suppressAutoHyphens w:val="0"/>
        <w:spacing w:after="200" w:line="276" w:lineRule="auto"/>
        <w:jc w:val="center"/>
        <w:rPr>
          <w:rFonts w:cs="Times New Roman"/>
          <w:b/>
          <w:iCs/>
          <w:lang w:eastAsia="ru-RU"/>
        </w:rPr>
      </w:pPr>
    </w:p>
    <w:p w14:paraId="6DFA7EBB" w14:textId="0C761707" w:rsidR="00253672" w:rsidRPr="00253672" w:rsidRDefault="00253672" w:rsidP="00253672">
      <w:pPr>
        <w:suppressAutoHyphens w:val="0"/>
        <w:spacing w:after="200" w:line="276" w:lineRule="auto"/>
        <w:jc w:val="center"/>
        <w:rPr>
          <w:rFonts w:cs="Times New Roman"/>
          <w:b/>
          <w:iCs/>
          <w:lang w:eastAsia="ru-RU"/>
        </w:rPr>
      </w:pPr>
      <w:r w:rsidRPr="00253672">
        <w:rPr>
          <w:rFonts w:cs="Times New Roman"/>
          <w:b/>
          <w:iCs/>
          <w:lang w:eastAsia="ru-RU"/>
        </w:rPr>
        <w:t>СОДЕРЖАНИЕ</w:t>
      </w:r>
    </w:p>
    <w:p w14:paraId="3DDCC1F2" w14:textId="77777777" w:rsidR="00253672" w:rsidRPr="00253672" w:rsidRDefault="00253672" w:rsidP="00253672">
      <w:pPr>
        <w:suppressAutoHyphens w:val="0"/>
        <w:spacing w:after="200" w:line="276" w:lineRule="auto"/>
        <w:rPr>
          <w:rFonts w:cs="Times New Roman"/>
          <w:b/>
          <w:i/>
          <w:lang w:eastAsia="ru-RU"/>
        </w:rPr>
      </w:pPr>
    </w:p>
    <w:tbl>
      <w:tblPr>
        <w:tblW w:w="0" w:type="auto"/>
        <w:tblLook w:val="01E0" w:firstRow="1" w:lastRow="1" w:firstColumn="1" w:lastColumn="1" w:noHBand="0" w:noVBand="0"/>
      </w:tblPr>
      <w:tblGrid>
        <w:gridCol w:w="7501"/>
        <w:gridCol w:w="1854"/>
      </w:tblGrid>
      <w:tr w:rsidR="00253672" w:rsidRPr="00253672" w14:paraId="1D8D5E9A" w14:textId="77777777" w:rsidTr="005E55D4">
        <w:tc>
          <w:tcPr>
            <w:tcW w:w="7501" w:type="dxa"/>
          </w:tcPr>
          <w:p w14:paraId="59093E0C" w14:textId="3405B2F2" w:rsidR="00253672" w:rsidRPr="00253672" w:rsidRDefault="00253672">
            <w:pPr>
              <w:numPr>
                <w:ilvl w:val="0"/>
                <w:numId w:val="36"/>
              </w:numPr>
              <w:suppressAutoHyphens w:val="0"/>
              <w:spacing w:after="200" w:line="276" w:lineRule="auto"/>
              <w:rPr>
                <w:rFonts w:cs="Times New Roman"/>
                <w:b/>
                <w:lang w:eastAsia="ru-RU"/>
              </w:rPr>
            </w:pPr>
            <w:r w:rsidRPr="00253672">
              <w:rPr>
                <w:rFonts w:cs="Times New Roman"/>
                <w:b/>
                <w:lang w:eastAsia="ru-RU"/>
              </w:rPr>
              <w:t>ОБЩАЯ ХАРАКТЕРИСТИКА РАБОЧЕЙ ПРОГРАММЫ УЧЕБНОЙ ДИСЦИПЛИНЫ</w:t>
            </w:r>
          </w:p>
        </w:tc>
        <w:tc>
          <w:tcPr>
            <w:tcW w:w="1854" w:type="dxa"/>
          </w:tcPr>
          <w:p w14:paraId="529E4A18" w14:textId="77777777" w:rsidR="00253672" w:rsidRPr="00253672" w:rsidRDefault="00253672" w:rsidP="00253672">
            <w:pPr>
              <w:suppressAutoHyphens w:val="0"/>
              <w:spacing w:after="200" w:line="276" w:lineRule="auto"/>
              <w:jc w:val="center"/>
              <w:rPr>
                <w:rFonts w:cs="Times New Roman"/>
                <w:b/>
                <w:lang w:eastAsia="ru-RU"/>
              </w:rPr>
            </w:pPr>
          </w:p>
        </w:tc>
      </w:tr>
      <w:tr w:rsidR="00253672" w:rsidRPr="00253672" w14:paraId="574C9C0A" w14:textId="77777777" w:rsidTr="005E55D4">
        <w:tc>
          <w:tcPr>
            <w:tcW w:w="7501" w:type="dxa"/>
          </w:tcPr>
          <w:p w14:paraId="5372F24A" w14:textId="77777777" w:rsidR="00253672" w:rsidRPr="00253672" w:rsidRDefault="00253672">
            <w:pPr>
              <w:numPr>
                <w:ilvl w:val="0"/>
                <w:numId w:val="36"/>
              </w:numPr>
              <w:suppressAutoHyphens w:val="0"/>
              <w:spacing w:after="200" w:line="276" w:lineRule="auto"/>
              <w:rPr>
                <w:rFonts w:cs="Times New Roman"/>
                <w:b/>
                <w:lang w:eastAsia="ru-RU"/>
              </w:rPr>
            </w:pPr>
            <w:r w:rsidRPr="00253672">
              <w:rPr>
                <w:rFonts w:cs="Times New Roman"/>
                <w:b/>
                <w:lang w:eastAsia="ru-RU"/>
              </w:rPr>
              <w:t>СТРУКТУРА И СОДЕРЖАНИЕ УЧЕБНОЙ ДИСЦИПЛИНЫ</w:t>
            </w:r>
          </w:p>
          <w:p w14:paraId="7BC5F17F" w14:textId="77777777" w:rsidR="00253672" w:rsidRPr="00253672" w:rsidRDefault="00253672">
            <w:pPr>
              <w:numPr>
                <w:ilvl w:val="0"/>
                <w:numId w:val="36"/>
              </w:numPr>
              <w:suppressAutoHyphens w:val="0"/>
              <w:spacing w:after="200" w:line="276" w:lineRule="auto"/>
              <w:rPr>
                <w:rFonts w:cs="Times New Roman"/>
                <w:b/>
                <w:lang w:eastAsia="ru-RU"/>
              </w:rPr>
            </w:pPr>
            <w:r w:rsidRPr="00253672">
              <w:rPr>
                <w:rFonts w:cs="Times New Roman"/>
                <w:b/>
                <w:lang w:eastAsia="ru-RU"/>
              </w:rPr>
              <w:t>УСЛОВИЯ РЕАЛИЗАЦИИ УЧЕБНОЙ ДИСЦИПЛИНЫ</w:t>
            </w:r>
          </w:p>
        </w:tc>
        <w:tc>
          <w:tcPr>
            <w:tcW w:w="1854" w:type="dxa"/>
          </w:tcPr>
          <w:p w14:paraId="73CE9590" w14:textId="77777777" w:rsidR="00253672" w:rsidRPr="00253672" w:rsidRDefault="00253672" w:rsidP="00253672">
            <w:pPr>
              <w:suppressAutoHyphens w:val="0"/>
              <w:spacing w:after="200" w:line="276" w:lineRule="auto"/>
              <w:jc w:val="center"/>
              <w:rPr>
                <w:rFonts w:cs="Times New Roman"/>
                <w:b/>
                <w:lang w:eastAsia="ru-RU"/>
              </w:rPr>
            </w:pPr>
          </w:p>
        </w:tc>
      </w:tr>
      <w:tr w:rsidR="00253672" w:rsidRPr="00253672" w14:paraId="4B2AE235" w14:textId="77777777" w:rsidTr="005E55D4">
        <w:tc>
          <w:tcPr>
            <w:tcW w:w="7501" w:type="dxa"/>
          </w:tcPr>
          <w:p w14:paraId="310B06AC" w14:textId="77777777" w:rsidR="00253672" w:rsidRPr="00253672" w:rsidRDefault="00253672">
            <w:pPr>
              <w:numPr>
                <w:ilvl w:val="0"/>
                <w:numId w:val="36"/>
              </w:numPr>
              <w:suppressAutoHyphens w:val="0"/>
              <w:spacing w:after="200" w:line="276" w:lineRule="auto"/>
              <w:rPr>
                <w:rFonts w:cs="Times New Roman"/>
                <w:b/>
                <w:lang w:eastAsia="ru-RU"/>
              </w:rPr>
            </w:pPr>
            <w:r w:rsidRPr="00253672">
              <w:rPr>
                <w:rFonts w:cs="Times New Roman"/>
                <w:b/>
                <w:lang w:eastAsia="ru-RU"/>
              </w:rPr>
              <w:t>КОНТРОЛЬ И ОЦЕНКА РЕЗУЛЬТАТОВ ОСВОЕНИЯ УЧЕБНОЙ ДИСЦИПЛИНЫ</w:t>
            </w:r>
          </w:p>
          <w:p w14:paraId="0F0BC290" w14:textId="77777777" w:rsidR="00253672" w:rsidRPr="00253672" w:rsidRDefault="00253672" w:rsidP="00253672">
            <w:pPr>
              <w:spacing w:after="200" w:line="276" w:lineRule="auto"/>
              <w:rPr>
                <w:rFonts w:cs="Times New Roman"/>
                <w:b/>
                <w:lang w:eastAsia="ru-RU"/>
              </w:rPr>
            </w:pPr>
          </w:p>
        </w:tc>
        <w:tc>
          <w:tcPr>
            <w:tcW w:w="1854" w:type="dxa"/>
          </w:tcPr>
          <w:p w14:paraId="5133CC21" w14:textId="77777777" w:rsidR="00253672" w:rsidRPr="00253672" w:rsidRDefault="00253672" w:rsidP="00253672">
            <w:pPr>
              <w:suppressAutoHyphens w:val="0"/>
              <w:spacing w:after="200" w:line="276" w:lineRule="auto"/>
              <w:jc w:val="center"/>
              <w:rPr>
                <w:rFonts w:cs="Times New Roman"/>
                <w:b/>
                <w:lang w:eastAsia="ru-RU"/>
              </w:rPr>
            </w:pPr>
          </w:p>
        </w:tc>
      </w:tr>
    </w:tbl>
    <w:p w14:paraId="2BFBD89B" w14:textId="77777777" w:rsidR="00C343A3" w:rsidRDefault="00253672">
      <w:pPr>
        <w:numPr>
          <w:ilvl w:val="0"/>
          <w:numId w:val="37"/>
        </w:numPr>
        <w:suppressAutoHyphens w:val="0"/>
        <w:spacing w:after="200" w:line="276" w:lineRule="auto"/>
        <w:jc w:val="center"/>
        <w:rPr>
          <w:rFonts w:cs="Times New Roman"/>
          <w:b/>
          <w:lang w:eastAsia="ru-RU"/>
        </w:rPr>
      </w:pPr>
      <w:r w:rsidRPr="00253672">
        <w:rPr>
          <w:rFonts w:cs="Times New Roman"/>
          <w:b/>
          <w:i/>
          <w:sz w:val="22"/>
          <w:szCs w:val="22"/>
          <w:u w:val="single"/>
          <w:lang w:eastAsia="ru-RU"/>
        </w:rPr>
        <w:br w:type="page"/>
      </w:r>
      <w:r w:rsidRPr="00253672">
        <w:rPr>
          <w:rFonts w:cs="Times New Roman"/>
          <w:b/>
          <w:lang w:eastAsia="ru-RU"/>
        </w:rPr>
        <w:t xml:space="preserve">ОБЩАЯ ХАРАКТЕРИСТИКА РАБОЧЕЙ ПРОГРАММЫ </w:t>
      </w:r>
    </w:p>
    <w:p w14:paraId="4734EB63" w14:textId="202E5191" w:rsidR="00253672" w:rsidRPr="00253672" w:rsidRDefault="00253672" w:rsidP="00C343A3">
      <w:pPr>
        <w:suppressAutoHyphens w:val="0"/>
        <w:spacing w:after="200" w:line="276" w:lineRule="auto"/>
        <w:ind w:left="360"/>
        <w:jc w:val="center"/>
        <w:rPr>
          <w:rFonts w:cs="Times New Roman"/>
          <w:b/>
          <w:lang w:eastAsia="ru-RU"/>
        </w:rPr>
      </w:pPr>
      <w:r w:rsidRPr="00253672">
        <w:rPr>
          <w:rFonts w:cs="Times New Roman"/>
          <w:b/>
          <w:lang w:eastAsia="ru-RU"/>
        </w:rPr>
        <w:t>УЧЕБНОЙ ДИСЦИПЛИНЫ</w:t>
      </w:r>
    </w:p>
    <w:p w14:paraId="54371087" w14:textId="77777777" w:rsidR="00253672" w:rsidRPr="00253672" w:rsidRDefault="00253672" w:rsidP="00253672">
      <w:pPr>
        <w:ind w:left="720"/>
        <w:jc w:val="center"/>
        <w:rPr>
          <w:rFonts w:cs="Times New Roman"/>
          <w:b/>
          <w:lang w:eastAsia="ru-RU"/>
        </w:rPr>
      </w:pPr>
      <w:r w:rsidRPr="00253672">
        <w:rPr>
          <w:rFonts w:cs="Times New Roman"/>
          <w:b/>
          <w:lang w:eastAsia="ru-RU"/>
        </w:rPr>
        <w:t>«СГ.04 Физическая культура»</w:t>
      </w:r>
    </w:p>
    <w:p w14:paraId="5F81E388" w14:textId="77777777" w:rsidR="00253672" w:rsidRPr="00253672" w:rsidRDefault="00253672" w:rsidP="00253672">
      <w:pPr>
        <w:ind w:left="720"/>
        <w:jc w:val="center"/>
        <w:rPr>
          <w:rFonts w:cs="Times New Roman"/>
          <w:vertAlign w:val="superscript"/>
          <w:lang w:eastAsia="ru-RU"/>
        </w:rPr>
      </w:pPr>
    </w:p>
    <w:p w14:paraId="1502C61B" w14:textId="77777777" w:rsidR="00253672" w:rsidRPr="00253672" w:rsidRDefault="00253672" w:rsidP="002536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line="276" w:lineRule="auto"/>
        <w:ind w:firstLine="709"/>
        <w:jc w:val="both"/>
        <w:rPr>
          <w:rFonts w:cs="Times New Roman"/>
          <w:lang w:eastAsia="ru-RU"/>
        </w:rPr>
      </w:pPr>
      <w:r w:rsidRPr="00253672">
        <w:rPr>
          <w:rFonts w:cs="Times New Roman"/>
          <w:b/>
          <w:lang w:eastAsia="ru-RU"/>
        </w:rPr>
        <w:t xml:space="preserve">1.1. Место дисциплины в структуре основной образовательной программы: </w:t>
      </w:r>
    </w:p>
    <w:p w14:paraId="2676AA4A" w14:textId="019F07E2" w:rsidR="00253672" w:rsidRPr="00253672" w:rsidRDefault="00253672" w:rsidP="0025367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709"/>
        <w:jc w:val="both"/>
        <w:rPr>
          <w:rFonts w:cs="Times New Roman"/>
          <w:lang w:eastAsia="ru-RU"/>
        </w:rPr>
      </w:pPr>
      <w:r w:rsidRPr="00253672">
        <w:rPr>
          <w:rFonts w:cs="Times New Roman"/>
          <w:lang w:eastAsia="ru-RU"/>
        </w:rPr>
        <w:t>Учебная дисциплина «СГ.04 Физическая культура» является обязательной частью социально-гуманитарного цикла</w:t>
      </w:r>
      <w:r>
        <w:rPr>
          <w:rFonts w:cs="Times New Roman"/>
          <w:lang w:eastAsia="ru-RU"/>
        </w:rPr>
        <w:t xml:space="preserve"> </w:t>
      </w:r>
      <w:r w:rsidRPr="00253672">
        <w:rPr>
          <w:rFonts w:cs="Times New Roman"/>
          <w:lang w:eastAsia="ru-RU"/>
        </w:rPr>
        <w:t xml:space="preserve">образовательной программы </w:t>
      </w:r>
      <w:r w:rsidRPr="00253672">
        <w:rPr>
          <w:rFonts w:cs="Times New Roman"/>
          <w:lang w:eastAsia="ru-RU"/>
        </w:rPr>
        <w:br/>
        <w:t xml:space="preserve">в соответствии с ФГОС СПО по специальности. </w:t>
      </w:r>
    </w:p>
    <w:p w14:paraId="316FA05E" w14:textId="77777777" w:rsidR="00253672" w:rsidRPr="00253672" w:rsidRDefault="00253672" w:rsidP="0025367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709"/>
        <w:jc w:val="both"/>
        <w:rPr>
          <w:rFonts w:cs="Times New Roman"/>
          <w:lang w:eastAsia="ru-RU"/>
        </w:rPr>
      </w:pPr>
      <w:r w:rsidRPr="00253672">
        <w:rPr>
          <w:rFonts w:cs="Times New Roman"/>
          <w:lang w:eastAsia="ru-RU"/>
        </w:rPr>
        <w:t>Особое значение дисциплина имеет при формировании и развитии ОК 08.</w:t>
      </w:r>
    </w:p>
    <w:p w14:paraId="2267F491" w14:textId="77777777" w:rsidR="00253672" w:rsidRPr="00253672" w:rsidRDefault="00253672" w:rsidP="002536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line="276" w:lineRule="auto"/>
        <w:ind w:firstLine="709"/>
        <w:jc w:val="both"/>
        <w:rPr>
          <w:rFonts w:cs="Times New Roman"/>
          <w:b/>
          <w:lang w:eastAsia="ru-RU"/>
        </w:rPr>
      </w:pPr>
    </w:p>
    <w:p w14:paraId="091E1DEB" w14:textId="77777777" w:rsidR="00253672" w:rsidRPr="00253672" w:rsidRDefault="00253672" w:rsidP="00253672">
      <w:pPr>
        <w:suppressAutoHyphens w:val="0"/>
        <w:spacing w:line="276" w:lineRule="auto"/>
        <w:ind w:firstLine="709"/>
        <w:rPr>
          <w:rFonts w:cs="Times New Roman"/>
          <w:b/>
          <w:lang w:eastAsia="ru-RU"/>
        </w:rPr>
      </w:pPr>
      <w:r w:rsidRPr="00253672">
        <w:rPr>
          <w:rFonts w:cs="Times New Roman"/>
          <w:b/>
          <w:lang w:eastAsia="ru-RU"/>
        </w:rPr>
        <w:t>1.2. Цель и планируемые результаты освоения дисциплины:</w:t>
      </w:r>
    </w:p>
    <w:p w14:paraId="636E7F89" w14:textId="77777777" w:rsidR="00253672" w:rsidRPr="00253672" w:rsidRDefault="00253672" w:rsidP="00253672">
      <w:pPr>
        <w:ind w:firstLine="709"/>
        <w:jc w:val="both"/>
        <w:rPr>
          <w:rFonts w:cs="Times New Roman"/>
          <w:lang w:eastAsia="en-US"/>
        </w:rPr>
      </w:pPr>
      <w:r w:rsidRPr="00253672">
        <w:rPr>
          <w:rFonts w:cs="Times New Roman"/>
          <w:lang w:eastAsia="ru-RU"/>
        </w:rPr>
        <w:t>В рамках программы учебной дисциплины обучающимися осваиваются умения и знания</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4366"/>
        <w:gridCol w:w="4111"/>
      </w:tblGrid>
      <w:tr w:rsidR="00253672" w:rsidRPr="00253672" w14:paraId="7C7F564D" w14:textId="77777777" w:rsidTr="005E55D4">
        <w:trPr>
          <w:trHeight w:val="444"/>
        </w:trPr>
        <w:tc>
          <w:tcPr>
            <w:tcW w:w="1129" w:type="dxa"/>
            <w:hideMark/>
          </w:tcPr>
          <w:p w14:paraId="211F8955" w14:textId="2991F4E1" w:rsidR="00253672" w:rsidRPr="00253672" w:rsidRDefault="00253672" w:rsidP="00253672">
            <w:pPr>
              <w:jc w:val="center"/>
              <w:rPr>
                <w:rFonts w:cs="Times New Roman"/>
                <w:b/>
                <w:bCs/>
                <w:lang w:eastAsia="ru-RU"/>
              </w:rPr>
            </w:pPr>
            <w:r w:rsidRPr="00253672">
              <w:rPr>
                <w:rFonts w:cs="Times New Roman"/>
                <w:b/>
                <w:bCs/>
                <w:lang w:eastAsia="ru-RU"/>
              </w:rPr>
              <w:t>Код</w:t>
            </w:r>
          </w:p>
          <w:p w14:paraId="51E43E32" w14:textId="77777777" w:rsidR="00253672" w:rsidRPr="00253672" w:rsidRDefault="00253672" w:rsidP="00253672">
            <w:pPr>
              <w:jc w:val="center"/>
              <w:rPr>
                <w:rFonts w:cs="Times New Roman"/>
                <w:b/>
                <w:bCs/>
                <w:lang w:eastAsia="ru-RU"/>
              </w:rPr>
            </w:pPr>
            <w:r w:rsidRPr="00253672">
              <w:rPr>
                <w:rFonts w:cs="Times New Roman"/>
                <w:b/>
                <w:bCs/>
                <w:lang w:eastAsia="ru-RU"/>
              </w:rPr>
              <w:t>ПК, ОК</w:t>
            </w:r>
          </w:p>
        </w:tc>
        <w:tc>
          <w:tcPr>
            <w:tcW w:w="4366" w:type="dxa"/>
            <w:hideMark/>
          </w:tcPr>
          <w:p w14:paraId="3C32E678" w14:textId="77777777" w:rsidR="00253672" w:rsidRPr="00253672" w:rsidRDefault="00253672" w:rsidP="00253672">
            <w:pPr>
              <w:jc w:val="center"/>
              <w:rPr>
                <w:rFonts w:cs="Times New Roman"/>
                <w:b/>
                <w:bCs/>
                <w:lang w:eastAsia="ru-RU"/>
              </w:rPr>
            </w:pPr>
            <w:r w:rsidRPr="00253672">
              <w:rPr>
                <w:rFonts w:cs="Times New Roman"/>
                <w:b/>
                <w:bCs/>
                <w:lang w:eastAsia="ru-RU"/>
              </w:rPr>
              <w:t>Умения</w:t>
            </w:r>
          </w:p>
        </w:tc>
        <w:tc>
          <w:tcPr>
            <w:tcW w:w="4111" w:type="dxa"/>
            <w:hideMark/>
          </w:tcPr>
          <w:p w14:paraId="07C06F6D" w14:textId="77777777" w:rsidR="00253672" w:rsidRPr="00253672" w:rsidRDefault="00253672" w:rsidP="00253672">
            <w:pPr>
              <w:jc w:val="center"/>
              <w:rPr>
                <w:rFonts w:cs="Times New Roman"/>
                <w:b/>
                <w:bCs/>
                <w:lang w:eastAsia="ru-RU"/>
              </w:rPr>
            </w:pPr>
            <w:r w:rsidRPr="00253672">
              <w:rPr>
                <w:rFonts w:cs="Times New Roman"/>
                <w:b/>
                <w:bCs/>
                <w:lang w:eastAsia="ru-RU"/>
              </w:rPr>
              <w:t>Знания</w:t>
            </w:r>
          </w:p>
        </w:tc>
      </w:tr>
      <w:tr w:rsidR="00253672" w:rsidRPr="00253672" w14:paraId="49E0048D" w14:textId="77777777" w:rsidTr="005E55D4">
        <w:trPr>
          <w:trHeight w:val="2276"/>
        </w:trPr>
        <w:tc>
          <w:tcPr>
            <w:tcW w:w="1129" w:type="dxa"/>
          </w:tcPr>
          <w:p w14:paraId="3C1EC088" w14:textId="77777777" w:rsidR="00253672" w:rsidRPr="00253672" w:rsidRDefault="00253672" w:rsidP="00253672">
            <w:pPr>
              <w:jc w:val="center"/>
              <w:rPr>
                <w:rFonts w:cs="Times New Roman"/>
                <w:lang w:eastAsia="ru-RU"/>
              </w:rPr>
            </w:pPr>
            <w:r w:rsidRPr="00253672">
              <w:rPr>
                <w:rFonts w:cs="Times New Roman"/>
                <w:lang w:eastAsia="ru-RU"/>
              </w:rPr>
              <w:t>ОК 08</w:t>
            </w:r>
          </w:p>
        </w:tc>
        <w:tc>
          <w:tcPr>
            <w:tcW w:w="4366" w:type="dxa"/>
          </w:tcPr>
          <w:p w14:paraId="02CD054A" w14:textId="77777777" w:rsidR="00253672" w:rsidRPr="00253672" w:rsidRDefault="00253672" w:rsidP="00253672">
            <w:pPr>
              <w:spacing w:line="276" w:lineRule="auto"/>
              <w:jc w:val="both"/>
              <w:rPr>
                <w:rFonts w:cs="Times New Roman"/>
                <w:lang w:eastAsia="ru-RU"/>
              </w:rPr>
            </w:pPr>
            <w:r w:rsidRPr="00253672">
              <w:rPr>
                <w:rFonts w:cs="Times New Roman"/>
                <w:lang w:eastAsia="ru-RU"/>
              </w:rPr>
              <w:t>использовать физкультурно-оздоровительную деятельность для укрепления здоровья, достижения жизненных и профессиональных целей;</w:t>
            </w:r>
          </w:p>
          <w:p w14:paraId="0E50A03B" w14:textId="77777777" w:rsidR="00253672" w:rsidRPr="00253672" w:rsidRDefault="00253672" w:rsidP="00253672">
            <w:pPr>
              <w:spacing w:line="276" w:lineRule="auto"/>
              <w:jc w:val="both"/>
              <w:rPr>
                <w:rFonts w:cs="Times New Roman"/>
                <w:lang w:eastAsia="ru-RU"/>
              </w:rPr>
            </w:pPr>
            <w:r w:rsidRPr="00253672">
              <w:rPr>
                <w:rFonts w:cs="Times New Roman"/>
                <w:lang w:eastAsia="ru-RU"/>
              </w:rPr>
              <w:t xml:space="preserve">применять рациональные приемы двигательных функций </w:t>
            </w:r>
            <w:r w:rsidRPr="00253672">
              <w:rPr>
                <w:rFonts w:cs="Times New Roman"/>
                <w:lang w:eastAsia="ru-RU"/>
              </w:rPr>
              <w:br/>
              <w:t>в профессиональной деятельности;</w:t>
            </w:r>
          </w:p>
          <w:p w14:paraId="461FC1B1" w14:textId="77777777" w:rsidR="00253672" w:rsidRPr="00253672" w:rsidRDefault="00253672" w:rsidP="00253672">
            <w:pPr>
              <w:spacing w:line="276" w:lineRule="auto"/>
              <w:jc w:val="both"/>
              <w:rPr>
                <w:rFonts w:cs="Times New Roman"/>
                <w:lang w:eastAsia="ru-RU"/>
              </w:rPr>
            </w:pPr>
            <w:r w:rsidRPr="00253672">
              <w:rPr>
                <w:rFonts w:cs="Times New Roman"/>
                <w:lang w:eastAsia="ru-RU"/>
              </w:rPr>
              <w:t>пользоваться средствами профилактики перенапряжения характерными для данной</w:t>
            </w:r>
            <w:r w:rsidRPr="00253672">
              <w:rPr>
                <w:rFonts w:cs="Times New Roman"/>
                <w:lang w:eastAsia="x-none"/>
              </w:rPr>
              <w:t xml:space="preserve"> специальности</w:t>
            </w:r>
          </w:p>
        </w:tc>
        <w:tc>
          <w:tcPr>
            <w:tcW w:w="4111" w:type="dxa"/>
          </w:tcPr>
          <w:p w14:paraId="4B566E01" w14:textId="77777777" w:rsidR="00253672" w:rsidRPr="00253672" w:rsidRDefault="00253672" w:rsidP="00253672">
            <w:pPr>
              <w:spacing w:line="276" w:lineRule="auto"/>
              <w:jc w:val="both"/>
              <w:rPr>
                <w:rFonts w:cs="Times New Roman"/>
                <w:lang w:eastAsia="ru-RU"/>
              </w:rPr>
            </w:pPr>
            <w:r w:rsidRPr="00253672">
              <w:rPr>
                <w:rFonts w:cs="Times New Roman"/>
                <w:lang w:eastAsia="ru-RU"/>
              </w:rPr>
              <w:t>роль физической культуры в общекультурном, профессиональном и социальном развитии человека;</w:t>
            </w:r>
          </w:p>
          <w:p w14:paraId="4DC6F9E0" w14:textId="77777777" w:rsidR="00253672" w:rsidRPr="00253672" w:rsidRDefault="00253672" w:rsidP="00253672">
            <w:pPr>
              <w:spacing w:line="276" w:lineRule="auto"/>
              <w:jc w:val="both"/>
              <w:rPr>
                <w:rFonts w:cs="Times New Roman"/>
                <w:lang w:eastAsia="ru-RU"/>
              </w:rPr>
            </w:pPr>
            <w:r w:rsidRPr="00253672">
              <w:rPr>
                <w:rFonts w:cs="Times New Roman"/>
                <w:lang w:eastAsia="ru-RU"/>
              </w:rPr>
              <w:t>основы здорового образа жизни;</w:t>
            </w:r>
          </w:p>
          <w:p w14:paraId="656CD439" w14:textId="77777777" w:rsidR="00253672" w:rsidRPr="00253672" w:rsidRDefault="00253672" w:rsidP="00253672">
            <w:pPr>
              <w:spacing w:line="276" w:lineRule="auto"/>
              <w:jc w:val="both"/>
              <w:rPr>
                <w:rFonts w:cs="Times New Roman"/>
                <w:lang w:eastAsia="ru-RU"/>
              </w:rPr>
            </w:pPr>
            <w:r w:rsidRPr="00253672">
              <w:rPr>
                <w:rFonts w:cs="Times New Roman"/>
                <w:lang w:eastAsia="ru-RU"/>
              </w:rPr>
              <w:t>условия профессиональной деятельности и зоны риска физического здоровья для специальности;</w:t>
            </w:r>
          </w:p>
          <w:p w14:paraId="1B168459" w14:textId="77777777" w:rsidR="00253672" w:rsidRPr="00253672" w:rsidRDefault="00253672" w:rsidP="00253672">
            <w:pPr>
              <w:spacing w:line="276" w:lineRule="auto"/>
              <w:jc w:val="both"/>
              <w:rPr>
                <w:rFonts w:cs="Times New Roman"/>
                <w:lang w:eastAsia="ru-RU"/>
              </w:rPr>
            </w:pPr>
            <w:r w:rsidRPr="00253672">
              <w:rPr>
                <w:rFonts w:cs="Times New Roman"/>
                <w:lang w:eastAsia="ru-RU"/>
              </w:rPr>
              <w:t>средства профилактики перенапряжения</w:t>
            </w:r>
          </w:p>
        </w:tc>
      </w:tr>
    </w:tbl>
    <w:p w14:paraId="321B743C" w14:textId="77777777" w:rsidR="00253672" w:rsidRPr="00253672" w:rsidRDefault="00253672" w:rsidP="00253672">
      <w:pPr>
        <w:spacing w:after="240"/>
        <w:ind w:firstLine="709"/>
        <w:rPr>
          <w:rFonts w:cs="Times New Roman"/>
          <w:b/>
          <w:sz w:val="22"/>
          <w:szCs w:val="22"/>
          <w:lang w:eastAsia="ru-RU"/>
        </w:rPr>
      </w:pPr>
    </w:p>
    <w:p w14:paraId="6246E18F" w14:textId="77777777" w:rsidR="00253672" w:rsidRPr="00253672" w:rsidRDefault="00253672" w:rsidP="00253672">
      <w:pPr>
        <w:spacing w:after="240"/>
        <w:jc w:val="center"/>
        <w:rPr>
          <w:rFonts w:cs="Times New Roman"/>
          <w:b/>
          <w:lang w:eastAsia="ru-RU"/>
        </w:rPr>
      </w:pPr>
      <w:r w:rsidRPr="00253672">
        <w:rPr>
          <w:rFonts w:cs="Times New Roman"/>
          <w:b/>
          <w:lang w:eastAsia="ru-RU"/>
        </w:rPr>
        <w:t>2. СТРУКТУРА И СОДЕРЖАНИЕ УЧЕБНОЙ ДИСЦИПЛИНЫ</w:t>
      </w:r>
    </w:p>
    <w:p w14:paraId="54481AE4" w14:textId="77777777" w:rsidR="00253672" w:rsidRPr="00253672" w:rsidRDefault="00253672" w:rsidP="00253672">
      <w:pPr>
        <w:spacing w:after="240"/>
        <w:ind w:firstLine="709"/>
        <w:rPr>
          <w:rFonts w:cs="Times New Roman"/>
          <w:b/>
          <w:lang w:eastAsia="ru-RU"/>
        </w:rPr>
      </w:pPr>
      <w:r w:rsidRPr="00253672">
        <w:rPr>
          <w:rFonts w:cs="Times New Roman"/>
          <w:b/>
          <w:lang w:eastAsia="ru-RU"/>
        </w:rPr>
        <w:t>2.1. Объем учебной дисциплины и виды учебной работы</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6883"/>
        <w:gridCol w:w="2456"/>
      </w:tblGrid>
      <w:tr w:rsidR="00253672" w:rsidRPr="00253672" w14:paraId="76C18F5C" w14:textId="77777777" w:rsidTr="005E55D4">
        <w:trPr>
          <w:trHeight w:val="490"/>
        </w:trPr>
        <w:tc>
          <w:tcPr>
            <w:tcW w:w="3685" w:type="pct"/>
            <w:vAlign w:val="center"/>
          </w:tcPr>
          <w:p w14:paraId="6D3C84E7" w14:textId="77777777" w:rsidR="00253672" w:rsidRPr="00253672" w:rsidRDefault="00253672" w:rsidP="00253672">
            <w:pPr>
              <w:spacing w:line="276" w:lineRule="auto"/>
              <w:jc w:val="center"/>
              <w:rPr>
                <w:rFonts w:cs="Times New Roman"/>
                <w:b/>
                <w:lang w:eastAsia="ru-RU"/>
              </w:rPr>
            </w:pPr>
            <w:r w:rsidRPr="00253672">
              <w:rPr>
                <w:rFonts w:cs="Times New Roman"/>
                <w:b/>
                <w:lang w:eastAsia="ru-RU"/>
              </w:rPr>
              <w:t>Вид учебной работы</w:t>
            </w:r>
          </w:p>
        </w:tc>
        <w:tc>
          <w:tcPr>
            <w:tcW w:w="1315" w:type="pct"/>
            <w:vAlign w:val="center"/>
          </w:tcPr>
          <w:p w14:paraId="45C37739" w14:textId="77777777" w:rsidR="00253672" w:rsidRPr="00253672" w:rsidRDefault="00253672" w:rsidP="00253672">
            <w:pPr>
              <w:spacing w:line="276" w:lineRule="auto"/>
              <w:jc w:val="center"/>
              <w:rPr>
                <w:rFonts w:cs="Times New Roman"/>
                <w:b/>
                <w:iCs/>
                <w:lang w:eastAsia="ru-RU"/>
              </w:rPr>
            </w:pPr>
            <w:r w:rsidRPr="00253672">
              <w:rPr>
                <w:rFonts w:cs="Times New Roman"/>
                <w:b/>
                <w:iCs/>
                <w:lang w:eastAsia="ru-RU"/>
              </w:rPr>
              <w:t>Объем в часах</w:t>
            </w:r>
          </w:p>
        </w:tc>
      </w:tr>
      <w:tr w:rsidR="00253672" w:rsidRPr="00253672" w14:paraId="34A0CD5B" w14:textId="77777777" w:rsidTr="005E55D4">
        <w:trPr>
          <w:trHeight w:val="490"/>
        </w:trPr>
        <w:tc>
          <w:tcPr>
            <w:tcW w:w="3685" w:type="pct"/>
            <w:vAlign w:val="center"/>
          </w:tcPr>
          <w:p w14:paraId="7AA5AB76" w14:textId="77777777" w:rsidR="00253672" w:rsidRPr="00253672" w:rsidRDefault="00253672" w:rsidP="00253672">
            <w:pPr>
              <w:spacing w:line="276" w:lineRule="auto"/>
              <w:rPr>
                <w:rFonts w:cs="Times New Roman"/>
                <w:b/>
                <w:lang w:eastAsia="ru-RU"/>
              </w:rPr>
            </w:pPr>
            <w:r w:rsidRPr="00253672">
              <w:rPr>
                <w:rFonts w:cs="Times New Roman"/>
                <w:b/>
                <w:lang w:eastAsia="ru-RU"/>
              </w:rPr>
              <w:t>Объем образовательной программы учебной дисциплины</w:t>
            </w:r>
          </w:p>
        </w:tc>
        <w:tc>
          <w:tcPr>
            <w:tcW w:w="1315" w:type="pct"/>
            <w:vAlign w:val="center"/>
          </w:tcPr>
          <w:p w14:paraId="40AFD590" w14:textId="77777777" w:rsidR="00253672" w:rsidRPr="00253672" w:rsidRDefault="00253672" w:rsidP="00253672">
            <w:pPr>
              <w:spacing w:line="276" w:lineRule="auto"/>
              <w:jc w:val="center"/>
              <w:rPr>
                <w:rFonts w:cs="Times New Roman"/>
                <w:iCs/>
                <w:lang w:eastAsia="ru-RU"/>
              </w:rPr>
            </w:pPr>
            <w:r w:rsidRPr="00253672">
              <w:rPr>
                <w:rFonts w:cs="Times New Roman"/>
                <w:iCs/>
                <w:lang w:eastAsia="ru-RU"/>
              </w:rPr>
              <w:t>82</w:t>
            </w:r>
          </w:p>
        </w:tc>
      </w:tr>
      <w:tr w:rsidR="00253672" w:rsidRPr="00253672" w14:paraId="41253A7F" w14:textId="77777777" w:rsidTr="005E55D4">
        <w:trPr>
          <w:trHeight w:val="490"/>
        </w:trPr>
        <w:tc>
          <w:tcPr>
            <w:tcW w:w="3685" w:type="pct"/>
            <w:vAlign w:val="center"/>
          </w:tcPr>
          <w:p w14:paraId="17F2DFF2" w14:textId="77777777" w:rsidR="00253672" w:rsidRPr="00253672" w:rsidRDefault="00253672" w:rsidP="00253672">
            <w:pPr>
              <w:spacing w:line="276" w:lineRule="auto"/>
              <w:rPr>
                <w:rFonts w:cs="Times New Roman"/>
                <w:b/>
                <w:lang w:eastAsia="ru-RU"/>
              </w:rPr>
            </w:pPr>
            <w:r w:rsidRPr="00253672">
              <w:rPr>
                <w:rFonts w:cs="Times New Roman"/>
                <w:b/>
                <w:lang w:eastAsia="ru-RU"/>
              </w:rPr>
              <w:t>В т. ч. в форме практической подготовки</w:t>
            </w:r>
          </w:p>
        </w:tc>
        <w:tc>
          <w:tcPr>
            <w:tcW w:w="1315" w:type="pct"/>
            <w:vAlign w:val="center"/>
          </w:tcPr>
          <w:p w14:paraId="5B86101E" w14:textId="77777777" w:rsidR="00253672" w:rsidRPr="00253672" w:rsidRDefault="00253672" w:rsidP="00253672">
            <w:pPr>
              <w:spacing w:line="276" w:lineRule="auto"/>
              <w:jc w:val="center"/>
              <w:rPr>
                <w:rFonts w:cs="Times New Roman"/>
                <w:iCs/>
                <w:lang w:eastAsia="ru-RU"/>
              </w:rPr>
            </w:pPr>
            <w:r w:rsidRPr="00253672">
              <w:rPr>
                <w:rFonts w:cs="Times New Roman"/>
                <w:iCs/>
                <w:lang w:eastAsia="ru-RU"/>
              </w:rPr>
              <w:t>4</w:t>
            </w:r>
          </w:p>
        </w:tc>
      </w:tr>
      <w:tr w:rsidR="00253672" w:rsidRPr="00253672" w14:paraId="18481A5C" w14:textId="77777777" w:rsidTr="005E55D4">
        <w:trPr>
          <w:trHeight w:val="336"/>
        </w:trPr>
        <w:tc>
          <w:tcPr>
            <w:tcW w:w="5000" w:type="pct"/>
            <w:gridSpan w:val="2"/>
            <w:vAlign w:val="center"/>
          </w:tcPr>
          <w:p w14:paraId="4C41EDAE" w14:textId="77777777" w:rsidR="00253672" w:rsidRPr="00253672" w:rsidRDefault="00253672" w:rsidP="00253672">
            <w:pPr>
              <w:spacing w:line="276" w:lineRule="auto"/>
              <w:rPr>
                <w:rFonts w:cs="Times New Roman"/>
                <w:iCs/>
                <w:lang w:eastAsia="ru-RU"/>
              </w:rPr>
            </w:pPr>
            <w:r w:rsidRPr="00253672">
              <w:rPr>
                <w:rFonts w:cs="Times New Roman"/>
                <w:lang w:eastAsia="ru-RU"/>
              </w:rPr>
              <w:t>в т. ч.:</w:t>
            </w:r>
          </w:p>
        </w:tc>
      </w:tr>
      <w:tr w:rsidR="00253672" w:rsidRPr="00253672" w14:paraId="2ACF68CE" w14:textId="77777777" w:rsidTr="005E55D4">
        <w:trPr>
          <w:trHeight w:val="490"/>
        </w:trPr>
        <w:tc>
          <w:tcPr>
            <w:tcW w:w="3685" w:type="pct"/>
            <w:vAlign w:val="center"/>
          </w:tcPr>
          <w:p w14:paraId="2127EF59" w14:textId="77777777" w:rsidR="00253672" w:rsidRPr="00253672" w:rsidRDefault="00253672" w:rsidP="00253672">
            <w:pPr>
              <w:spacing w:line="276" w:lineRule="auto"/>
              <w:rPr>
                <w:rFonts w:cs="Times New Roman"/>
                <w:lang w:eastAsia="ru-RU"/>
              </w:rPr>
            </w:pPr>
            <w:r w:rsidRPr="00253672">
              <w:rPr>
                <w:rFonts w:cs="Times New Roman"/>
                <w:lang w:eastAsia="ru-RU"/>
              </w:rPr>
              <w:t>теоретическое обучение</w:t>
            </w:r>
          </w:p>
        </w:tc>
        <w:tc>
          <w:tcPr>
            <w:tcW w:w="1315" w:type="pct"/>
            <w:vAlign w:val="center"/>
          </w:tcPr>
          <w:p w14:paraId="1415FE74" w14:textId="5E8417C8" w:rsidR="00253672" w:rsidRPr="00253672" w:rsidRDefault="00253672" w:rsidP="00253672">
            <w:pPr>
              <w:spacing w:line="276" w:lineRule="auto"/>
              <w:jc w:val="center"/>
              <w:rPr>
                <w:rFonts w:cs="Times New Roman"/>
                <w:iCs/>
                <w:lang w:eastAsia="ru-RU"/>
              </w:rPr>
            </w:pPr>
            <w:r>
              <w:rPr>
                <w:rFonts w:cs="Times New Roman"/>
                <w:iCs/>
                <w:lang w:eastAsia="ru-RU"/>
              </w:rPr>
              <w:t>2</w:t>
            </w:r>
          </w:p>
        </w:tc>
      </w:tr>
      <w:tr w:rsidR="00253672" w:rsidRPr="00253672" w14:paraId="5B7E9972" w14:textId="77777777" w:rsidTr="005E55D4">
        <w:trPr>
          <w:trHeight w:val="490"/>
        </w:trPr>
        <w:tc>
          <w:tcPr>
            <w:tcW w:w="3685" w:type="pct"/>
            <w:vAlign w:val="center"/>
          </w:tcPr>
          <w:p w14:paraId="71F4774E" w14:textId="77777777" w:rsidR="00253672" w:rsidRPr="00253672" w:rsidRDefault="00253672" w:rsidP="00253672">
            <w:pPr>
              <w:spacing w:line="276" w:lineRule="auto"/>
              <w:rPr>
                <w:rFonts w:cs="Times New Roman"/>
                <w:lang w:eastAsia="ru-RU"/>
              </w:rPr>
            </w:pPr>
            <w:r w:rsidRPr="00253672">
              <w:rPr>
                <w:rFonts w:cs="Times New Roman"/>
                <w:lang w:eastAsia="ru-RU"/>
              </w:rPr>
              <w:t>практические занятия</w:t>
            </w:r>
          </w:p>
        </w:tc>
        <w:tc>
          <w:tcPr>
            <w:tcW w:w="1315" w:type="pct"/>
            <w:vAlign w:val="center"/>
          </w:tcPr>
          <w:p w14:paraId="4A91EEAF" w14:textId="77777777" w:rsidR="00253672" w:rsidRPr="00253672" w:rsidRDefault="00253672" w:rsidP="00253672">
            <w:pPr>
              <w:spacing w:line="276" w:lineRule="auto"/>
              <w:jc w:val="center"/>
              <w:rPr>
                <w:rFonts w:cs="Times New Roman"/>
                <w:iCs/>
                <w:lang w:eastAsia="ru-RU"/>
              </w:rPr>
            </w:pPr>
            <w:r w:rsidRPr="00253672">
              <w:rPr>
                <w:rFonts w:cs="Times New Roman"/>
                <w:iCs/>
                <w:lang w:eastAsia="ru-RU"/>
              </w:rPr>
              <w:t>78</w:t>
            </w:r>
          </w:p>
        </w:tc>
      </w:tr>
      <w:tr w:rsidR="00253672" w:rsidRPr="00253672" w14:paraId="7729C60F" w14:textId="77777777" w:rsidTr="005E55D4">
        <w:trPr>
          <w:trHeight w:val="267"/>
        </w:trPr>
        <w:tc>
          <w:tcPr>
            <w:tcW w:w="3685" w:type="pct"/>
            <w:vAlign w:val="center"/>
          </w:tcPr>
          <w:p w14:paraId="22D19D82" w14:textId="4CFE0FC4" w:rsidR="00253672" w:rsidRPr="00253672" w:rsidRDefault="00253672" w:rsidP="00253672">
            <w:pPr>
              <w:spacing w:line="276" w:lineRule="auto"/>
              <w:rPr>
                <w:rFonts w:cs="Times New Roman"/>
                <w:lang w:eastAsia="ru-RU"/>
              </w:rPr>
            </w:pPr>
            <w:r w:rsidRPr="00253672">
              <w:rPr>
                <w:rFonts w:cs="Times New Roman"/>
                <w:lang w:eastAsia="ru-RU"/>
              </w:rPr>
              <w:t xml:space="preserve">Самостоятельная работа </w:t>
            </w:r>
          </w:p>
        </w:tc>
        <w:tc>
          <w:tcPr>
            <w:tcW w:w="1315" w:type="pct"/>
            <w:vAlign w:val="center"/>
          </w:tcPr>
          <w:p w14:paraId="5E9437B3" w14:textId="71D5913C" w:rsidR="00253672" w:rsidRPr="00253672" w:rsidRDefault="00253672" w:rsidP="00253672">
            <w:pPr>
              <w:spacing w:line="276" w:lineRule="auto"/>
              <w:jc w:val="center"/>
              <w:rPr>
                <w:rFonts w:cs="Times New Roman"/>
                <w:iCs/>
                <w:lang w:eastAsia="ru-RU"/>
              </w:rPr>
            </w:pPr>
            <w:r>
              <w:rPr>
                <w:rFonts w:cs="Times New Roman"/>
                <w:iCs/>
                <w:lang w:eastAsia="ru-RU"/>
              </w:rPr>
              <w:t>-</w:t>
            </w:r>
          </w:p>
        </w:tc>
      </w:tr>
      <w:tr w:rsidR="00253672" w:rsidRPr="00253672" w14:paraId="2A421486" w14:textId="77777777" w:rsidTr="005E55D4">
        <w:trPr>
          <w:trHeight w:val="331"/>
        </w:trPr>
        <w:tc>
          <w:tcPr>
            <w:tcW w:w="3685" w:type="pct"/>
            <w:vAlign w:val="center"/>
          </w:tcPr>
          <w:p w14:paraId="18A02D34" w14:textId="7124BDCA" w:rsidR="00253672" w:rsidRPr="00253672" w:rsidRDefault="00253672" w:rsidP="00253672">
            <w:pPr>
              <w:spacing w:line="276" w:lineRule="auto"/>
              <w:rPr>
                <w:rFonts w:cs="Times New Roman"/>
                <w:i/>
                <w:lang w:eastAsia="ru-RU"/>
              </w:rPr>
            </w:pPr>
            <w:r w:rsidRPr="00253672">
              <w:rPr>
                <w:rFonts w:cs="Times New Roman"/>
                <w:b/>
                <w:iCs/>
                <w:lang w:eastAsia="ru-RU"/>
              </w:rPr>
              <w:t xml:space="preserve">Промежуточная аттестация </w:t>
            </w:r>
            <w:r>
              <w:rPr>
                <w:rFonts w:cs="Times New Roman"/>
                <w:b/>
                <w:iCs/>
                <w:lang w:eastAsia="ru-RU"/>
              </w:rPr>
              <w:t>в форме дифференцированного зачета</w:t>
            </w:r>
          </w:p>
        </w:tc>
        <w:tc>
          <w:tcPr>
            <w:tcW w:w="1315" w:type="pct"/>
            <w:vAlign w:val="center"/>
          </w:tcPr>
          <w:p w14:paraId="53F2F231" w14:textId="3BDE0C87" w:rsidR="00253672" w:rsidRPr="00253672" w:rsidRDefault="00253672" w:rsidP="00253672">
            <w:pPr>
              <w:spacing w:line="276" w:lineRule="auto"/>
              <w:jc w:val="center"/>
              <w:rPr>
                <w:rFonts w:cs="Times New Roman"/>
                <w:iCs/>
                <w:lang w:eastAsia="ru-RU"/>
              </w:rPr>
            </w:pPr>
            <w:r>
              <w:rPr>
                <w:rFonts w:cs="Times New Roman"/>
                <w:iCs/>
                <w:lang w:eastAsia="ru-RU"/>
              </w:rPr>
              <w:t>2</w:t>
            </w:r>
          </w:p>
        </w:tc>
      </w:tr>
    </w:tbl>
    <w:p w14:paraId="441A2089" w14:textId="77777777" w:rsidR="00253672" w:rsidRPr="00253672" w:rsidRDefault="00253672" w:rsidP="00253672">
      <w:pPr>
        <w:suppressAutoHyphens w:val="0"/>
        <w:spacing w:after="200" w:line="276" w:lineRule="auto"/>
        <w:rPr>
          <w:rFonts w:cs="Times New Roman"/>
          <w:b/>
          <w:i/>
          <w:sz w:val="22"/>
          <w:szCs w:val="22"/>
          <w:lang w:eastAsia="ru-RU"/>
        </w:rPr>
        <w:sectPr w:rsidR="00253672" w:rsidRPr="00253672" w:rsidSect="00BF7BF1">
          <w:footerReference w:type="even" r:id="rId21"/>
          <w:footerReference w:type="default" r:id="rId22"/>
          <w:pgSz w:w="11906" w:h="16838"/>
          <w:pgMar w:top="1134" w:right="850" w:bottom="284" w:left="1701" w:header="708" w:footer="708" w:gutter="0"/>
          <w:cols w:space="720"/>
          <w:docGrid w:linePitch="299"/>
        </w:sectPr>
      </w:pPr>
    </w:p>
    <w:p w14:paraId="395F0907" w14:textId="77777777" w:rsidR="00253672" w:rsidRPr="00253672" w:rsidRDefault="00253672" w:rsidP="005B13CC">
      <w:pPr>
        <w:suppressAutoHyphens w:val="0"/>
        <w:ind w:firstLine="709"/>
        <w:rPr>
          <w:rFonts w:cs="Times New Roman"/>
          <w:b/>
          <w:bCs/>
          <w:sz w:val="28"/>
          <w:szCs w:val="28"/>
          <w:lang w:eastAsia="ru-RU"/>
        </w:rPr>
      </w:pPr>
      <w:r w:rsidRPr="00253672">
        <w:rPr>
          <w:rFonts w:cs="Times New Roman"/>
          <w:b/>
          <w:sz w:val="28"/>
          <w:szCs w:val="28"/>
          <w:lang w:eastAsia="ru-RU"/>
        </w:rPr>
        <w:t xml:space="preserve">2.2. Тематический план и содержание учебной дисциплины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8"/>
        <w:gridCol w:w="8592"/>
        <w:gridCol w:w="1703"/>
        <w:gridCol w:w="2091"/>
      </w:tblGrid>
      <w:tr w:rsidR="00253672" w:rsidRPr="00253672" w14:paraId="7312E229" w14:textId="77777777" w:rsidTr="00CF5F23">
        <w:trPr>
          <w:trHeight w:val="20"/>
        </w:trPr>
        <w:tc>
          <w:tcPr>
            <w:tcW w:w="788" w:type="pct"/>
            <w:vAlign w:val="center"/>
          </w:tcPr>
          <w:p w14:paraId="0DEA228B" w14:textId="77777777" w:rsidR="00253672" w:rsidRPr="00253672" w:rsidRDefault="00253672" w:rsidP="00253672">
            <w:pPr>
              <w:jc w:val="center"/>
              <w:rPr>
                <w:rFonts w:cs="Times New Roman"/>
                <w:b/>
                <w:bCs/>
                <w:sz w:val="22"/>
                <w:szCs w:val="22"/>
                <w:lang w:eastAsia="ru-RU"/>
              </w:rPr>
            </w:pPr>
            <w:r w:rsidRPr="00253672">
              <w:rPr>
                <w:rFonts w:cs="Times New Roman"/>
                <w:b/>
                <w:bCs/>
                <w:sz w:val="22"/>
                <w:szCs w:val="22"/>
                <w:lang w:eastAsia="ru-RU"/>
              </w:rPr>
              <w:t>Наименование разделов и тем</w:t>
            </w:r>
          </w:p>
        </w:tc>
        <w:tc>
          <w:tcPr>
            <w:tcW w:w="2922" w:type="pct"/>
            <w:vAlign w:val="center"/>
          </w:tcPr>
          <w:p w14:paraId="6A3BEF88" w14:textId="77777777" w:rsidR="00253672" w:rsidRPr="00253672" w:rsidRDefault="00253672" w:rsidP="00253672">
            <w:pPr>
              <w:jc w:val="center"/>
              <w:rPr>
                <w:rFonts w:cs="Times New Roman"/>
                <w:b/>
                <w:bCs/>
                <w:sz w:val="22"/>
                <w:szCs w:val="22"/>
                <w:lang w:eastAsia="ru-RU"/>
              </w:rPr>
            </w:pPr>
            <w:r w:rsidRPr="00253672">
              <w:rPr>
                <w:rFonts w:cs="Times New Roman"/>
                <w:b/>
                <w:bCs/>
                <w:sz w:val="22"/>
                <w:szCs w:val="22"/>
                <w:lang w:eastAsia="ru-RU"/>
              </w:rPr>
              <w:t>Содержание учебного материала и формы организации деятельности обучающихся</w:t>
            </w:r>
          </w:p>
        </w:tc>
        <w:tc>
          <w:tcPr>
            <w:tcW w:w="579" w:type="pct"/>
            <w:vAlign w:val="center"/>
          </w:tcPr>
          <w:p w14:paraId="186127B9" w14:textId="77777777" w:rsidR="00253672" w:rsidRPr="00253672" w:rsidRDefault="00253672" w:rsidP="00253672">
            <w:pPr>
              <w:jc w:val="center"/>
              <w:rPr>
                <w:rFonts w:cs="Times New Roman"/>
                <w:b/>
                <w:bCs/>
                <w:sz w:val="22"/>
                <w:szCs w:val="22"/>
                <w:lang w:eastAsia="ru-RU"/>
              </w:rPr>
            </w:pPr>
            <w:r w:rsidRPr="00253672">
              <w:rPr>
                <w:rFonts w:cs="Times New Roman"/>
                <w:b/>
                <w:bCs/>
                <w:sz w:val="22"/>
                <w:szCs w:val="22"/>
                <w:lang w:eastAsia="ru-RU"/>
              </w:rPr>
              <w:t>Объем, акад. ч, в том числе в форме практической подготовки, акад. ч</w:t>
            </w:r>
          </w:p>
        </w:tc>
        <w:tc>
          <w:tcPr>
            <w:tcW w:w="711" w:type="pct"/>
            <w:vAlign w:val="center"/>
          </w:tcPr>
          <w:p w14:paraId="623DAC96" w14:textId="5F6C3760" w:rsidR="00253672" w:rsidRPr="00253672" w:rsidRDefault="00253672" w:rsidP="00253672">
            <w:pPr>
              <w:jc w:val="center"/>
              <w:rPr>
                <w:rFonts w:cs="Times New Roman"/>
                <w:b/>
                <w:bCs/>
                <w:sz w:val="22"/>
                <w:szCs w:val="22"/>
                <w:lang w:eastAsia="ru-RU"/>
              </w:rPr>
            </w:pPr>
            <w:r w:rsidRPr="00253672">
              <w:rPr>
                <w:rFonts w:cs="Times New Roman"/>
                <w:b/>
                <w:bCs/>
                <w:sz w:val="22"/>
                <w:szCs w:val="22"/>
                <w:lang w:eastAsia="ru-RU"/>
              </w:rPr>
              <w:t xml:space="preserve">Коды компетенций </w:t>
            </w:r>
            <w:r w:rsidRPr="00253672">
              <w:rPr>
                <w:rFonts w:cs="Times New Roman"/>
                <w:b/>
                <w:bCs/>
                <w:sz w:val="22"/>
                <w:szCs w:val="22"/>
                <w:lang w:eastAsia="ru-RU"/>
              </w:rPr>
              <w:br/>
              <w:t>и личностных результатов, формированию которых способствует элемент программы</w:t>
            </w:r>
          </w:p>
        </w:tc>
      </w:tr>
      <w:tr w:rsidR="00253672" w:rsidRPr="00253672" w14:paraId="00BF9F55" w14:textId="77777777" w:rsidTr="00CF5F23">
        <w:trPr>
          <w:trHeight w:val="96"/>
        </w:trPr>
        <w:tc>
          <w:tcPr>
            <w:tcW w:w="3710" w:type="pct"/>
            <w:gridSpan w:val="2"/>
          </w:tcPr>
          <w:p w14:paraId="1762154F" w14:textId="77777777" w:rsidR="00253672" w:rsidRPr="00253672" w:rsidRDefault="00253672" w:rsidP="00253672">
            <w:pPr>
              <w:suppressAutoHyphens w:val="0"/>
              <w:rPr>
                <w:rFonts w:cs="Times New Roman"/>
                <w:b/>
                <w:bCs/>
                <w:lang w:eastAsia="ru-RU"/>
              </w:rPr>
            </w:pPr>
            <w:r w:rsidRPr="00253672">
              <w:rPr>
                <w:rFonts w:cs="Times New Roman"/>
                <w:b/>
                <w:bCs/>
                <w:lang w:eastAsia="ru-RU"/>
              </w:rPr>
              <w:t xml:space="preserve">Раздел 1. </w:t>
            </w:r>
            <w:r w:rsidRPr="00253672">
              <w:rPr>
                <w:rFonts w:cs="Times New Roman"/>
                <w:b/>
                <w:lang w:eastAsia="ru-RU"/>
              </w:rPr>
              <w:t>Научно-методические основы формирования физической культуры личности</w:t>
            </w:r>
          </w:p>
        </w:tc>
        <w:tc>
          <w:tcPr>
            <w:tcW w:w="579" w:type="pct"/>
            <w:vAlign w:val="center"/>
          </w:tcPr>
          <w:p w14:paraId="28D84314" w14:textId="77777777" w:rsidR="00253672" w:rsidRPr="00253672" w:rsidRDefault="00253672" w:rsidP="00253672">
            <w:pPr>
              <w:suppressAutoHyphens w:val="0"/>
              <w:jc w:val="center"/>
              <w:rPr>
                <w:rFonts w:cs="Times New Roman"/>
                <w:b/>
                <w:bCs/>
                <w:iCs/>
                <w:lang w:eastAsia="ru-RU"/>
              </w:rPr>
            </w:pPr>
            <w:r w:rsidRPr="00253672">
              <w:rPr>
                <w:rFonts w:cs="Times New Roman"/>
                <w:b/>
                <w:bCs/>
                <w:iCs/>
                <w:lang w:eastAsia="ru-RU"/>
              </w:rPr>
              <w:t>20</w:t>
            </w:r>
          </w:p>
        </w:tc>
        <w:tc>
          <w:tcPr>
            <w:tcW w:w="711" w:type="pct"/>
          </w:tcPr>
          <w:p w14:paraId="0B9225C5" w14:textId="77777777" w:rsidR="00253672" w:rsidRPr="00253672" w:rsidRDefault="00253672" w:rsidP="00253672">
            <w:pPr>
              <w:suppressAutoHyphens w:val="0"/>
              <w:jc w:val="center"/>
              <w:rPr>
                <w:rFonts w:cs="Times New Roman"/>
                <w:b/>
                <w:bCs/>
                <w:iCs/>
                <w:lang w:eastAsia="ru-RU"/>
              </w:rPr>
            </w:pPr>
          </w:p>
        </w:tc>
      </w:tr>
      <w:tr w:rsidR="00253672" w:rsidRPr="00253672" w14:paraId="4C6F2C41" w14:textId="77777777" w:rsidTr="00CF5F23">
        <w:trPr>
          <w:trHeight w:val="20"/>
        </w:trPr>
        <w:tc>
          <w:tcPr>
            <w:tcW w:w="788" w:type="pct"/>
            <w:vMerge w:val="restart"/>
          </w:tcPr>
          <w:p w14:paraId="52502C29" w14:textId="77777777" w:rsidR="00253672" w:rsidRPr="00253672" w:rsidRDefault="00253672" w:rsidP="00253672">
            <w:pPr>
              <w:suppressAutoHyphens w:val="0"/>
              <w:rPr>
                <w:rFonts w:cs="Times New Roman"/>
                <w:b/>
                <w:bCs/>
                <w:lang w:eastAsia="ru-RU"/>
              </w:rPr>
            </w:pPr>
            <w:r w:rsidRPr="00253672">
              <w:rPr>
                <w:rFonts w:cs="Times New Roman"/>
                <w:b/>
                <w:bCs/>
                <w:lang w:eastAsia="ru-RU"/>
              </w:rPr>
              <w:t xml:space="preserve">Тема 1.1. Общекультурное </w:t>
            </w:r>
            <w:r w:rsidRPr="00253672">
              <w:rPr>
                <w:rFonts w:cs="Times New Roman"/>
                <w:b/>
                <w:bCs/>
                <w:lang w:eastAsia="ru-RU"/>
              </w:rPr>
              <w:br/>
              <w:t>и социальное значение физической культуры. Здоровый образ жизни</w:t>
            </w:r>
          </w:p>
        </w:tc>
        <w:tc>
          <w:tcPr>
            <w:tcW w:w="2922" w:type="pct"/>
          </w:tcPr>
          <w:p w14:paraId="68BB0825" w14:textId="77777777" w:rsidR="00253672" w:rsidRPr="00253672" w:rsidRDefault="00253672" w:rsidP="00253672">
            <w:pPr>
              <w:suppressAutoHyphens w:val="0"/>
              <w:jc w:val="both"/>
              <w:rPr>
                <w:rFonts w:cs="Times New Roman"/>
                <w:b/>
                <w:bCs/>
                <w:lang w:eastAsia="ru-RU"/>
              </w:rPr>
            </w:pPr>
            <w:r w:rsidRPr="00253672">
              <w:rPr>
                <w:rFonts w:cs="Times New Roman"/>
                <w:b/>
                <w:bCs/>
                <w:lang w:eastAsia="ru-RU"/>
              </w:rPr>
              <w:t>Содержание учебного материала</w:t>
            </w:r>
          </w:p>
        </w:tc>
        <w:tc>
          <w:tcPr>
            <w:tcW w:w="579" w:type="pct"/>
            <w:vAlign w:val="center"/>
          </w:tcPr>
          <w:p w14:paraId="6A346448" w14:textId="77777777" w:rsidR="00253672" w:rsidRPr="00253672" w:rsidRDefault="00253672" w:rsidP="00253672">
            <w:pPr>
              <w:jc w:val="center"/>
              <w:rPr>
                <w:rFonts w:cs="Times New Roman"/>
                <w:b/>
                <w:bCs/>
                <w:iCs/>
                <w:lang w:eastAsia="ru-RU"/>
              </w:rPr>
            </w:pPr>
            <w:r w:rsidRPr="00253672">
              <w:rPr>
                <w:rFonts w:cs="Times New Roman"/>
                <w:b/>
                <w:bCs/>
                <w:iCs/>
                <w:lang w:eastAsia="ru-RU"/>
              </w:rPr>
              <w:t>20</w:t>
            </w:r>
          </w:p>
        </w:tc>
        <w:tc>
          <w:tcPr>
            <w:tcW w:w="711" w:type="pct"/>
            <w:vMerge w:val="restart"/>
          </w:tcPr>
          <w:p w14:paraId="76F80D1F" w14:textId="77777777" w:rsidR="00253672" w:rsidRPr="00253672" w:rsidRDefault="00253672" w:rsidP="00253672">
            <w:pPr>
              <w:suppressAutoHyphens w:val="0"/>
              <w:jc w:val="center"/>
              <w:rPr>
                <w:rFonts w:cs="Times New Roman"/>
                <w:lang w:eastAsia="ru-RU"/>
              </w:rPr>
            </w:pPr>
            <w:r w:rsidRPr="00253672">
              <w:rPr>
                <w:rFonts w:cs="Times New Roman"/>
                <w:lang w:eastAsia="ru-RU"/>
              </w:rPr>
              <w:t xml:space="preserve">ОК 08, </w:t>
            </w:r>
          </w:p>
          <w:p w14:paraId="251C5ED7" w14:textId="77777777" w:rsidR="00253672" w:rsidRPr="00253672" w:rsidRDefault="00253672" w:rsidP="00253672">
            <w:pPr>
              <w:suppressAutoHyphens w:val="0"/>
              <w:jc w:val="center"/>
              <w:rPr>
                <w:rFonts w:cs="Times New Roman"/>
                <w:lang w:eastAsia="ru-RU"/>
              </w:rPr>
            </w:pPr>
            <w:r w:rsidRPr="00253672">
              <w:rPr>
                <w:rFonts w:cs="Times New Roman"/>
                <w:lang w:eastAsia="ru-RU"/>
              </w:rPr>
              <w:t>ЛР 9</w:t>
            </w:r>
          </w:p>
        </w:tc>
      </w:tr>
      <w:tr w:rsidR="00253672" w:rsidRPr="00253672" w14:paraId="1AC49602" w14:textId="77777777" w:rsidTr="00CF5F23">
        <w:trPr>
          <w:trHeight w:val="20"/>
        </w:trPr>
        <w:tc>
          <w:tcPr>
            <w:tcW w:w="788" w:type="pct"/>
            <w:vMerge/>
          </w:tcPr>
          <w:p w14:paraId="6001A4C2" w14:textId="77777777" w:rsidR="00253672" w:rsidRPr="00253672" w:rsidRDefault="00253672" w:rsidP="00253672">
            <w:pPr>
              <w:suppressAutoHyphens w:val="0"/>
              <w:jc w:val="both"/>
              <w:rPr>
                <w:rFonts w:cs="Times New Roman"/>
                <w:b/>
                <w:bCs/>
                <w:lang w:eastAsia="ru-RU"/>
              </w:rPr>
            </w:pPr>
          </w:p>
        </w:tc>
        <w:tc>
          <w:tcPr>
            <w:tcW w:w="2922" w:type="pct"/>
          </w:tcPr>
          <w:p w14:paraId="3A1A9CF0" w14:textId="77777777" w:rsidR="00253672" w:rsidRPr="00253672" w:rsidRDefault="00253672" w:rsidP="00253672">
            <w:pPr>
              <w:widowControl w:val="0"/>
              <w:suppressAutoHyphens w:val="0"/>
              <w:autoSpaceDE w:val="0"/>
              <w:autoSpaceDN w:val="0"/>
              <w:ind w:left="9"/>
              <w:jc w:val="both"/>
              <w:rPr>
                <w:rFonts w:cs="Times New Roman"/>
                <w:lang w:eastAsia="en-US"/>
              </w:rPr>
            </w:pPr>
            <w:r w:rsidRPr="00253672">
              <w:rPr>
                <w:rFonts w:cs="Times New Roman"/>
                <w:w w:val="105"/>
                <w:lang w:eastAsia="en-US"/>
              </w:rPr>
              <w:t>Физическая</w:t>
            </w:r>
            <w:r w:rsidRPr="00253672">
              <w:rPr>
                <w:rFonts w:cs="Times New Roman"/>
                <w:spacing w:val="12"/>
                <w:w w:val="105"/>
                <w:lang w:eastAsia="en-US"/>
              </w:rPr>
              <w:t xml:space="preserve"> </w:t>
            </w:r>
            <w:r w:rsidRPr="00253672">
              <w:rPr>
                <w:rFonts w:cs="Times New Roman"/>
                <w:w w:val="105"/>
                <w:lang w:eastAsia="en-US"/>
              </w:rPr>
              <w:t>культура</w:t>
            </w:r>
            <w:r w:rsidRPr="00253672">
              <w:rPr>
                <w:rFonts w:cs="Times New Roman"/>
                <w:spacing w:val="9"/>
                <w:w w:val="105"/>
                <w:lang w:eastAsia="en-US"/>
              </w:rPr>
              <w:t xml:space="preserve"> </w:t>
            </w:r>
            <w:r w:rsidRPr="00253672">
              <w:rPr>
                <w:rFonts w:cs="Times New Roman"/>
                <w:w w:val="105"/>
                <w:lang w:eastAsia="en-US"/>
              </w:rPr>
              <w:t>и</w:t>
            </w:r>
            <w:r w:rsidRPr="00253672">
              <w:rPr>
                <w:rFonts w:cs="Times New Roman"/>
                <w:spacing w:val="14"/>
                <w:w w:val="105"/>
                <w:lang w:eastAsia="en-US"/>
              </w:rPr>
              <w:t xml:space="preserve"> </w:t>
            </w:r>
            <w:r w:rsidRPr="00253672">
              <w:rPr>
                <w:rFonts w:cs="Times New Roman"/>
                <w:w w:val="105"/>
                <w:lang w:eastAsia="en-US"/>
              </w:rPr>
              <w:t>спорт</w:t>
            </w:r>
            <w:r w:rsidRPr="00253672">
              <w:rPr>
                <w:rFonts w:cs="Times New Roman"/>
                <w:spacing w:val="12"/>
                <w:w w:val="105"/>
                <w:lang w:eastAsia="en-US"/>
              </w:rPr>
              <w:t xml:space="preserve"> </w:t>
            </w:r>
            <w:r w:rsidRPr="00253672">
              <w:rPr>
                <w:rFonts w:cs="Times New Roman"/>
                <w:w w:val="105"/>
                <w:lang w:eastAsia="en-US"/>
              </w:rPr>
              <w:t>как</w:t>
            </w:r>
            <w:r w:rsidRPr="00253672">
              <w:rPr>
                <w:rFonts w:cs="Times New Roman"/>
                <w:spacing w:val="13"/>
                <w:w w:val="105"/>
                <w:lang w:eastAsia="en-US"/>
              </w:rPr>
              <w:t xml:space="preserve"> </w:t>
            </w:r>
            <w:r w:rsidRPr="00253672">
              <w:rPr>
                <w:rFonts w:cs="Times New Roman"/>
                <w:w w:val="105"/>
                <w:lang w:eastAsia="en-US"/>
              </w:rPr>
              <w:t>социальные</w:t>
            </w:r>
            <w:r w:rsidRPr="00253672">
              <w:rPr>
                <w:rFonts w:cs="Times New Roman"/>
                <w:spacing w:val="12"/>
                <w:w w:val="105"/>
                <w:lang w:eastAsia="en-US"/>
              </w:rPr>
              <w:t xml:space="preserve"> </w:t>
            </w:r>
            <w:r w:rsidRPr="00253672">
              <w:rPr>
                <w:rFonts w:cs="Times New Roman"/>
                <w:w w:val="105"/>
                <w:lang w:eastAsia="en-US"/>
              </w:rPr>
              <w:t>явления</w:t>
            </w:r>
            <w:r w:rsidRPr="00253672">
              <w:rPr>
                <w:rFonts w:cs="Times New Roman"/>
                <w:b/>
                <w:w w:val="105"/>
                <w:lang w:eastAsia="en-US"/>
              </w:rPr>
              <w:t>,</w:t>
            </w:r>
            <w:r w:rsidRPr="00253672">
              <w:rPr>
                <w:rFonts w:cs="Times New Roman"/>
                <w:b/>
                <w:spacing w:val="13"/>
                <w:w w:val="105"/>
                <w:lang w:eastAsia="en-US"/>
              </w:rPr>
              <w:t xml:space="preserve"> </w:t>
            </w:r>
            <w:r w:rsidRPr="00253672">
              <w:rPr>
                <w:rFonts w:cs="Times New Roman"/>
                <w:w w:val="105"/>
                <w:lang w:eastAsia="en-US"/>
              </w:rPr>
              <w:t>как</w:t>
            </w:r>
            <w:r w:rsidRPr="00253672">
              <w:rPr>
                <w:rFonts w:cs="Times New Roman"/>
                <w:spacing w:val="13"/>
                <w:w w:val="105"/>
                <w:lang w:eastAsia="en-US"/>
              </w:rPr>
              <w:t xml:space="preserve"> </w:t>
            </w:r>
            <w:r w:rsidRPr="00253672">
              <w:rPr>
                <w:rFonts w:cs="Times New Roman"/>
                <w:w w:val="105"/>
                <w:lang w:eastAsia="en-US"/>
              </w:rPr>
              <w:t>явления</w:t>
            </w:r>
            <w:r w:rsidRPr="00253672">
              <w:rPr>
                <w:rFonts w:cs="Times New Roman"/>
                <w:spacing w:val="1"/>
                <w:w w:val="105"/>
                <w:lang w:eastAsia="en-US"/>
              </w:rPr>
              <w:t xml:space="preserve"> </w:t>
            </w:r>
            <w:r w:rsidRPr="00253672">
              <w:rPr>
                <w:rFonts w:cs="Times New Roman"/>
                <w:lang w:eastAsia="en-US"/>
              </w:rPr>
              <w:t>культуры</w:t>
            </w:r>
            <w:r w:rsidRPr="00253672">
              <w:rPr>
                <w:rFonts w:cs="Times New Roman"/>
                <w:b/>
                <w:lang w:eastAsia="en-US"/>
              </w:rPr>
              <w:t>.</w:t>
            </w:r>
            <w:r w:rsidRPr="00253672">
              <w:rPr>
                <w:rFonts w:cs="Times New Roman"/>
                <w:b/>
                <w:spacing w:val="5"/>
                <w:lang w:eastAsia="en-US"/>
              </w:rPr>
              <w:t xml:space="preserve"> </w:t>
            </w:r>
            <w:r w:rsidRPr="00253672">
              <w:rPr>
                <w:rFonts w:cs="Times New Roman"/>
                <w:lang w:eastAsia="en-US"/>
              </w:rPr>
              <w:t>Физическая</w:t>
            </w:r>
            <w:r w:rsidRPr="00253672">
              <w:rPr>
                <w:rFonts w:cs="Times New Roman"/>
                <w:spacing w:val="5"/>
                <w:lang w:eastAsia="en-US"/>
              </w:rPr>
              <w:t xml:space="preserve"> </w:t>
            </w:r>
            <w:r w:rsidRPr="00253672">
              <w:rPr>
                <w:rFonts w:cs="Times New Roman"/>
                <w:lang w:eastAsia="en-US"/>
              </w:rPr>
              <w:t>культура</w:t>
            </w:r>
            <w:r w:rsidRPr="00253672">
              <w:rPr>
                <w:rFonts w:cs="Times New Roman"/>
                <w:spacing w:val="6"/>
                <w:lang w:eastAsia="en-US"/>
              </w:rPr>
              <w:t xml:space="preserve"> </w:t>
            </w:r>
            <w:r w:rsidRPr="00253672">
              <w:rPr>
                <w:rFonts w:cs="Times New Roman"/>
                <w:lang w:eastAsia="en-US"/>
              </w:rPr>
              <w:t>личности</w:t>
            </w:r>
            <w:r w:rsidRPr="00253672">
              <w:rPr>
                <w:rFonts w:cs="Times New Roman"/>
                <w:spacing w:val="5"/>
                <w:lang w:eastAsia="en-US"/>
              </w:rPr>
              <w:t xml:space="preserve"> </w:t>
            </w:r>
            <w:r w:rsidRPr="00253672">
              <w:rPr>
                <w:rFonts w:cs="Times New Roman"/>
                <w:lang w:eastAsia="en-US"/>
              </w:rPr>
              <w:t>человека,</w:t>
            </w:r>
            <w:r w:rsidRPr="00253672">
              <w:rPr>
                <w:rFonts w:cs="Times New Roman"/>
                <w:spacing w:val="5"/>
                <w:lang w:eastAsia="en-US"/>
              </w:rPr>
              <w:t xml:space="preserve"> </w:t>
            </w:r>
            <w:r w:rsidRPr="00253672">
              <w:rPr>
                <w:rFonts w:cs="Times New Roman"/>
                <w:lang w:eastAsia="en-US"/>
              </w:rPr>
              <w:t>физическое</w:t>
            </w:r>
            <w:r w:rsidRPr="00253672">
              <w:rPr>
                <w:rFonts w:cs="Times New Roman"/>
                <w:spacing w:val="6"/>
                <w:lang w:eastAsia="en-US"/>
              </w:rPr>
              <w:t xml:space="preserve"> </w:t>
            </w:r>
            <w:r w:rsidRPr="00253672">
              <w:rPr>
                <w:rFonts w:cs="Times New Roman"/>
                <w:lang w:eastAsia="en-US"/>
              </w:rPr>
              <w:t>развитие,</w:t>
            </w:r>
            <w:r w:rsidRPr="00253672">
              <w:rPr>
                <w:rFonts w:cs="Times New Roman"/>
                <w:spacing w:val="1"/>
                <w:lang w:eastAsia="en-US"/>
              </w:rPr>
              <w:t xml:space="preserve"> </w:t>
            </w:r>
            <w:r w:rsidRPr="00253672">
              <w:rPr>
                <w:rFonts w:cs="Times New Roman"/>
                <w:lang w:eastAsia="en-US"/>
              </w:rPr>
              <w:t xml:space="preserve">физическое воспитание, физическая подготовка </w:t>
            </w:r>
            <w:r w:rsidRPr="00253672">
              <w:rPr>
                <w:rFonts w:cs="Times New Roman"/>
                <w:lang w:eastAsia="en-US"/>
              </w:rPr>
              <w:br/>
              <w:t>и подготовленность,</w:t>
            </w:r>
            <w:r w:rsidRPr="00253672">
              <w:rPr>
                <w:rFonts w:cs="Times New Roman"/>
                <w:spacing w:val="1"/>
                <w:lang w:eastAsia="en-US"/>
              </w:rPr>
              <w:t xml:space="preserve"> </w:t>
            </w:r>
            <w:r w:rsidRPr="00253672">
              <w:rPr>
                <w:rFonts w:cs="Times New Roman"/>
                <w:lang w:eastAsia="en-US"/>
              </w:rPr>
              <w:t>самовоспитание. Сущность и ценности физической культуры. Влияние занятий</w:t>
            </w:r>
            <w:r w:rsidRPr="00253672">
              <w:rPr>
                <w:rFonts w:cs="Times New Roman"/>
                <w:spacing w:val="-57"/>
                <w:lang w:eastAsia="en-US"/>
              </w:rPr>
              <w:t xml:space="preserve"> </w:t>
            </w:r>
            <w:r w:rsidRPr="00253672">
              <w:rPr>
                <w:rFonts w:cs="Times New Roman"/>
                <w:lang w:eastAsia="en-US"/>
              </w:rPr>
              <w:t>физическими упражнениями</w:t>
            </w:r>
            <w:r w:rsidRPr="00253672">
              <w:rPr>
                <w:rFonts w:cs="Times New Roman"/>
                <w:spacing w:val="-3"/>
                <w:lang w:eastAsia="en-US"/>
              </w:rPr>
              <w:t xml:space="preserve"> </w:t>
            </w:r>
            <w:r w:rsidRPr="00253672">
              <w:rPr>
                <w:rFonts w:cs="Times New Roman"/>
                <w:lang w:eastAsia="en-US"/>
              </w:rPr>
              <w:t>на</w:t>
            </w:r>
            <w:r w:rsidRPr="00253672">
              <w:rPr>
                <w:rFonts w:cs="Times New Roman"/>
                <w:spacing w:val="-3"/>
                <w:lang w:eastAsia="en-US"/>
              </w:rPr>
              <w:t xml:space="preserve"> </w:t>
            </w:r>
            <w:r w:rsidRPr="00253672">
              <w:rPr>
                <w:rFonts w:cs="Times New Roman"/>
                <w:lang w:eastAsia="en-US"/>
              </w:rPr>
              <w:t>достижение</w:t>
            </w:r>
            <w:r w:rsidRPr="00253672">
              <w:rPr>
                <w:rFonts w:cs="Times New Roman"/>
                <w:spacing w:val="-2"/>
                <w:lang w:eastAsia="en-US"/>
              </w:rPr>
              <w:t xml:space="preserve"> </w:t>
            </w:r>
            <w:r w:rsidRPr="00253672">
              <w:rPr>
                <w:rFonts w:cs="Times New Roman"/>
                <w:lang w:eastAsia="en-US"/>
              </w:rPr>
              <w:t>человеком</w:t>
            </w:r>
            <w:r w:rsidRPr="00253672">
              <w:rPr>
                <w:rFonts w:cs="Times New Roman"/>
                <w:spacing w:val="-3"/>
                <w:lang w:eastAsia="en-US"/>
              </w:rPr>
              <w:t xml:space="preserve"> </w:t>
            </w:r>
            <w:r w:rsidRPr="00253672">
              <w:rPr>
                <w:rFonts w:cs="Times New Roman"/>
                <w:lang w:eastAsia="en-US"/>
              </w:rPr>
              <w:t>жизненного</w:t>
            </w:r>
            <w:r w:rsidRPr="00253672">
              <w:rPr>
                <w:rFonts w:cs="Times New Roman"/>
                <w:spacing w:val="-1"/>
                <w:lang w:eastAsia="en-US"/>
              </w:rPr>
              <w:t xml:space="preserve"> </w:t>
            </w:r>
            <w:r w:rsidRPr="00253672">
              <w:rPr>
                <w:rFonts w:cs="Times New Roman"/>
                <w:lang w:eastAsia="en-US"/>
              </w:rPr>
              <w:t>успеха.</w:t>
            </w:r>
          </w:p>
          <w:p w14:paraId="2A0383B2" w14:textId="77777777" w:rsidR="00253672" w:rsidRPr="00253672" w:rsidRDefault="00253672" w:rsidP="00253672">
            <w:pPr>
              <w:widowControl w:val="0"/>
              <w:suppressAutoHyphens w:val="0"/>
              <w:autoSpaceDE w:val="0"/>
              <w:autoSpaceDN w:val="0"/>
              <w:ind w:left="9"/>
              <w:jc w:val="both"/>
              <w:rPr>
                <w:rFonts w:cs="Times New Roman"/>
                <w:lang w:eastAsia="en-US"/>
              </w:rPr>
            </w:pPr>
            <w:r w:rsidRPr="00253672">
              <w:rPr>
                <w:rFonts w:cs="Times New Roman"/>
                <w:lang w:eastAsia="en-US"/>
              </w:rPr>
              <w:t>Дисциплина</w:t>
            </w:r>
            <w:r w:rsidRPr="00253672">
              <w:rPr>
                <w:rFonts w:cs="Times New Roman"/>
                <w:spacing w:val="-2"/>
                <w:lang w:eastAsia="en-US"/>
              </w:rPr>
              <w:t xml:space="preserve"> </w:t>
            </w:r>
            <w:r w:rsidRPr="00253672">
              <w:rPr>
                <w:rFonts w:cs="Times New Roman"/>
                <w:lang w:eastAsia="en-US"/>
              </w:rPr>
              <w:t>«Физическая</w:t>
            </w:r>
            <w:r w:rsidRPr="00253672">
              <w:rPr>
                <w:rFonts w:cs="Times New Roman"/>
                <w:spacing w:val="-4"/>
                <w:lang w:eastAsia="en-US"/>
              </w:rPr>
              <w:t xml:space="preserve"> </w:t>
            </w:r>
            <w:r w:rsidRPr="00253672">
              <w:rPr>
                <w:rFonts w:cs="Times New Roman"/>
                <w:lang w:eastAsia="en-US"/>
              </w:rPr>
              <w:t>культура»</w:t>
            </w:r>
            <w:r w:rsidRPr="00253672">
              <w:rPr>
                <w:rFonts w:cs="Times New Roman"/>
                <w:spacing w:val="-8"/>
                <w:lang w:eastAsia="en-US"/>
              </w:rPr>
              <w:t xml:space="preserve"> </w:t>
            </w:r>
            <w:r w:rsidRPr="00253672">
              <w:rPr>
                <w:rFonts w:cs="Times New Roman"/>
                <w:lang w:eastAsia="en-US"/>
              </w:rPr>
              <w:t>в</w:t>
            </w:r>
            <w:r w:rsidRPr="00253672">
              <w:rPr>
                <w:rFonts w:cs="Times New Roman"/>
                <w:spacing w:val="-2"/>
                <w:lang w:eastAsia="en-US"/>
              </w:rPr>
              <w:t xml:space="preserve"> </w:t>
            </w:r>
            <w:r w:rsidRPr="00253672">
              <w:rPr>
                <w:rFonts w:cs="Times New Roman"/>
                <w:lang w:eastAsia="en-US"/>
              </w:rPr>
              <w:t>системе</w:t>
            </w:r>
            <w:r w:rsidRPr="00253672">
              <w:rPr>
                <w:rFonts w:cs="Times New Roman"/>
                <w:spacing w:val="-1"/>
                <w:lang w:eastAsia="en-US"/>
              </w:rPr>
              <w:t xml:space="preserve"> </w:t>
            </w:r>
            <w:r w:rsidRPr="00253672">
              <w:rPr>
                <w:rFonts w:cs="Times New Roman"/>
                <w:lang w:eastAsia="en-US"/>
              </w:rPr>
              <w:t>среднего</w:t>
            </w:r>
            <w:r w:rsidRPr="00253672">
              <w:rPr>
                <w:rFonts w:cs="Times New Roman"/>
                <w:spacing w:val="-4"/>
                <w:lang w:eastAsia="en-US"/>
              </w:rPr>
              <w:t xml:space="preserve"> </w:t>
            </w:r>
            <w:r w:rsidRPr="00253672">
              <w:rPr>
                <w:rFonts w:cs="Times New Roman"/>
                <w:lang w:eastAsia="en-US"/>
              </w:rPr>
              <w:t>профессионального образования.</w:t>
            </w:r>
          </w:p>
          <w:p w14:paraId="63E01BB4" w14:textId="77777777" w:rsidR="00253672" w:rsidRPr="00253672" w:rsidRDefault="00253672" w:rsidP="00253672">
            <w:pPr>
              <w:widowControl w:val="0"/>
              <w:suppressAutoHyphens w:val="0"/>
              <w:autoSpaceDE w:val="0"/>
              <w:autoSpaceDN w:val="0"/>
              <w:ind w:left="9"/>
              <w:jc w:val="both"/>
              <w:rPr>
                <w:rFonts w:cs="Times New Roman"/>
                <w:lang w:eastAsia="en-US"/>
              </w:rPr>
            </w:pPr>
            <w:r w:rsidRPr="00253672">
              <w:rPr>
                <w:rFonts w:cs="Times New Roman"/>
                <w:lang w:eastAsia="en-US"/>
              </w:rPr>
              <w:t>Характеристика изменений, происходящих в организме человека под воздействием выполнения физических упражнений, в процессе регулярных занятий. Эффекты физических упражнений. Нагрузка и отдых в процессе выполнения упражнений. Характеристика основных состояний организма: разминка, врабатывание, утомление, восстановление. Влияние занятий физическими упражнениями на функциональные возможности человека, умственную и физическую работоспособность, адаптационные возможности человека.</w:t>
            </w:r>
          </w:p>
          <w:p w14:paraId="2793B2A4" w14:textId="77777777" w:rsidR="00253672" w:rsidRPr="00253672" w:rsidRDefault="00253672" w:rsidP="00253672">
            <w:pPr>
              <w:widowControl w:val="0"/>
              <w:suppressAutoHyphens w:val="0"/>
              <w:autoSpaceDE w:val="0"/>
              <w:autoSpaceDN w:val="0"/>
              <w:ind w:left="9"/>
              <w:jc w:val="both"/>
              <w:rPr>
                <w:rFonts w:cs="Times New Roman"/>
                <w:lang w:eastAsia="en-US"/>
              </w:rPr>
            </w:pPr>
            <w:r w:rsidRPr="00253672">
              <w:rPr>
                <w:rFonts w:cs="Times New Roman"/>
                <w:lang w:eastAsia="en-US"/>
              </w:rPr>
              <w:t xml:space="preserve">Основы здорового образа и стиля жизни. Здоровье человека как ценность и как фактор достижения жизненного успеха. Совокупность факторов, определяющих состояние здоровья. Роль регулярных занятий физическими упражнениями в формировании и поддержании здоровья. Компоненты здорового образа жизни. Роль и место физической культуры и спорта в формировании здорового образа </w:t>
            </w:r>
            <w:r w:rsidRPr="00253672">
              <w:rPr>
                <w:rFonts w:cs="Times New Roman"/>
                <w:lang w:eastAsia="en-US"/>
              </w:rPr>
              <w:br/>
              <w:t>и стиля жизни. Двигательная активность человека, её влияние на основные органы и системы организма.</w:t>
            </w:r>
          </w:p>
          <w:p w14:paraId="683906C8" w14:textId="77777777" w:rsidR="00253672" w:rsidRPr="00253672" w:rsidRDefault="00253672" w:rsidP="00253672">
            <w:pPr>
              <w:widowControl w:val="0"/>
              <w:suppressAutoHyphens w:val="0"/>
              <w:autoSpaceDE w:val="0"/>
              <w:autoSpaceDN w:val="0"/>
              <w:ind w:left="9"/>
              <w:jc w:val="both"/>
              <w:rPr>
                <w:rFonts w:cs="Times New Roman"/>
                <w:lang w:eastAsia="en-US"/>
              </w:rPr>
            </w:pPr>
            <w:r w:rsidRPr="00253672">
              <w:rPr>
                <w:rFonts w:cs="Times New Roman"/>
                <w:lang w:eastAsia="en-US"/>
              </w:rPr>
              <w:t>Норма двигательной активности, гиподинамия и гипокинезия. Оценка двигательной активности человека и формирование оптимальной двигательной активности в зависимости от образа жизни человека. Формы занятий физическими упражнениями в режиме дня и их влияние на здоровье. Коррекция индивидуальных нарушений здоровья, в том числе, возникающих в процессе профессиональной деятельности, средствами физического воспитания.</w:t>
            </w:r>
          </w:p>
          <w:p w14:paraId="6EC61240" w14:textId="77777777" w:rsidR="00253672" w:rsidRPr="00253672" w:rsidRDefault="00253672" w:rsidP="00253672">
            <w:pPr>
              <w:widowControl w:val="0"/>
              <w:suppressAutoHyphens w:val="0"/>
              <w:autoSpaceDE w:val="0"/>
              <w:autoSpaceDN w:val="0"/>
              <w:ind w:left="9"/>
              <w:jc w:val="both"/>
              <w:rPr>
                <w:rFonts w:cs="Times New Roman"/>
                <w:lang w:eastAsia="en-US"/>
              </w:rPr>
            </w:pPr>
            <w:r w:rsidRPr="00253672">
              <w:rPr>
                <w:rFonts w:cs="Times New Roman"/>
                <w:lang w:eastAsia="en-US"/>
              </w:rPr>
              <w:t>Пропорции тела, коррекция массы тела средствами физического воспитания.</w:t>
            </w:r>
          </w:p>
        </w:tc>
        <w:tc>
          <w:tcPr>
            <w:tcW w:w="579" w:type="pct"/>
            <w:tcBorders>
              <w:bottom w:val="nil"/>
            </w:tcBorders>
            <w:vAlign w:val="center"/>
          </w:tcPr>
          <w:p w14:paraId="3FB71B29" w14:textId="77777777" w:rsidR="00253672" w:rsidRPr="00253672" w:rsidRDefault="00253672" w:rsidP="00253672">
            <w:pPr>
              <w:jc w:val="center"/>
              <w:rPr>
                <w:rFonts w:cs="Times New Roman"/>
                <w:iCs/>
                <w:lang w:eastAsia="ru-RU"/>
              </w:rPr>
            </w:pPr>
            <w:r w:rsidRPr="00253672">
              <w:rPr>
                <w:rFonts w:cs="Times New Roman"/>
                <w:iCs/>
                <w:lang w:eastAsia="ru-RU"/>
              </w:rPr>
              <w:t>2</w:t>
            </w:r>
          </w:p>
        </w:tc>
        <w:tc>
          <w:tcPr>
            <w:tcW w:w="711" w:type="pct"/>
            <w:vMerge/>
          </w:tcPr>
          <w:p w14:paraId="6E99BBC0" w14:textId="77777777" w:rsidR="00253672" w:rsidRPr="00253672" w:rsidRDefault="00253672" w:rsidP="00253672">
            <w:pPr>
              <w:suppressAutoHyphens w:val="0"/>
              <w:jc w:val="center"/>
              <w:rPr>
                <w:rFonts w:cs="Times New Roman"/>
                <w:b/>
                <w:lang w:eastAsia="ru-RU"/>
              </w:rPr>
            </w:pPr>
          </w:p>
        </w:tc>
      </w:tr>
      <w:tr w:rsidR="00253672" w:rsidRPr="00253672" w14:paraId="48F22B48" w14:textId="77777777" w:rsidTr="00CF5F23">
        <w:trPr>
          <w:trHeight w:val="20"/>
        </w:trPr>
        <w:tc>
          <w:tcPr>
            <w:tcW w:w="788" w:type="pct"/>
            <w:vMerge/>
          </w:tcPr>
          <w:p w14:paraId="02BB9BE1" w14:textId="77777777" w:rsidR="00253672" w:rsidRPr="00253672" w:rsidRDefault="00253672" w:rsidP="00253672">
            <w:pPr>
              <w:suppressAutoHyphens w:val="0"/>
              <w:jc w:val="both"/>
              <w:rPr>
                <w:rFonts w:cs="Times New Roman"/>
                <w:b/>
                <w:bCs/>
                <w:lang w:eastAsia="ru-RU"/>
              </w:rPr>
            </w:pPr>
          </w:p>
        </w:tc>
        <w:tc>
          <w:tcPr>
            <w:tcW w:w="2922" w:type="pct"/>
          </w:tcPr>
          <w:p w14:paraId="7257AF59" w14:textId="77777777" w:rsidR="00253672" w:rsidRPr="00253672" w:rsidRDefault="00253672" w:rsidP="00253672">
            <w:pPr>
              <w:suppressAutoHyphens w:val="0"/>
              <w:jc w:val="both"/>
              <w:rPr>
                <w:rFonts w:cs="Times New Roman"/>
                <w:bCs/>
                <w:lang w:eastAsia="ru-RU"/>
              </w:rPr>
            </w:pPr>
            <w:r w:rsidRPr="00253672">
              <w:rPr>
                <w:rFonts w:cs="Times New Roman"/>
                <w:bCs/>
                <w:lang w:eastAsia="ru-RU"/>
              </w:rPr>
              <w:t xml:space="preserve">Роль физической культуры в общекультурном, профессиональном </w:t>
            </w:r>
            <w:r w:rsidRPr="00253672">
              <w:rPr>
                <w:rFonts w:cs="Times New Roman"/>
                <w:bCs/>
                <w:lang w:eastAsia="ru-RU"/>
              </w:rPr>
              <w:br/>
              <w:t>и социальном развитии человека;</w:t>
            </w:r>
          </w:p>
          <w:p w14:paraId="28EED469" w14:textId="77777777" w:rsidR="00253672" w:rsidRPr="00253672" w:rsidRDefault="00253672" w:rsidP="00253672">
            <w:pPr>
              <w:suppressAutoHyphens w:val="0"/>
              <w:jc w:val="both"/>
              <w:rPr>
                <w:rFonts w:cs="Times New Roman"/>
                <w:bCs/>
                <w:lang w:eastAsia="ru-RU"/>
              </w:rPr>
            </w:pPr>
            <w:r w:rsidRPr="00253672">
              <w:rPr>
                <w:rFonts w:cs="Times New Roman"/>
                <w:bCs/>
                <w:lang w:eastAsia="ru-RU"/>
              </w:rPr>
              <w:t>основы здорового образа жизни;</w:t>
            </w:r>
          </w:p>
          <w:p w14:paraId="6D5779E9" w14:textId="77777777" w:rsidR="00253672" w:rsidRPr="00253672" w:rsidRDefault="00253672" w:rsidP="00253672">
            <w:pPr>
              <w:suppressAutoHyphens w:val="0"/>
              <w:jc w:val="both"/>
              <w:rPr>
                <w:rFonts w:cs="Times New Roman"/>
                <w:bCs/>
                <w:lang w:eastAsia="ru-RU"/>
              </w:rPr>
            </w:pPr>
            <w:r w:rsidRPr="00253672">
              <w:rPr>
                <w:rFonts w:cs="Times New Roman"/>
                <w:bCs/>
                <w:lang w:eastAsia="ru-RU"/>
              </w:rPr>
              <w:t>условия профессиональной деятельности и зоны риска физического здоровья для специальности;</w:t>
            </w:r>
          </w:p>
          <w:p w14:paraId="4FECE192" w14:textId="77777777" w:rsidR="00253672" w:rsidRPr="00253672" w:rsidRDefault="00253672" w:rsidP="00253672">
            <w:pPr>
              <w:suppressAutoHyphens w:val="0"/>
              <w:jc w:val="both"/>
              <w:rPr>
                <w:rFonts w:cs="Times New Roman"/>
                <w:bCs/>
                <w:lang w:eastAsia="ru-RU"/>
              </w:rPr>
            </w:pPr>
            <w:r w:rsidRPr="00253672">
              <w:rPr>
                <w:rFonts w:cs="Times New Roman"/>
                <w:bCs/>
                <w:lang w:eastAsia="ru-RU"/>
              </w:rPr>
              <w:t>средства профилактики перенапряжения</w:t>
            </w:r>
          </w:p>
        </w:tc>
        <w:tc>
          <w:tcPr>
            <w:tcW w:w="579" w:type="pct"/>
            <w:tcBorders>
              <w:top w:val="nil"/>
            </w:tcBorders>
            <w:vAlign w:val="center"/>
          </w:tcPr>
          <w:p w14:paraId="4D9676AE" w14:textId="77777777" w:rsidR="00253672" w:rsidRPr="00253672" w:rsidRDefault="00253672" w:rsidP="00253672">
            <w:pPr>
              <w:jc w:val="center"/>
              <w:rPr>
                <w:rFonts w:cs="Times New Roman"/>
                <w:bCs/>
                <w:iCs/>
                <w:lang w:eastAsia="ru-RU"/>
              </w:rPr>
            </w:pPr>
          </w:p>
        </w:tc>
        <w:tc>
          <w:tcPr>
            <w:tcW w:w="711" w:type="pct"/>
            <w:vMerge/>
          </w:tcPr>
          <w:p w14:paraId="2053C67B" w14:textId="77777777" w:rsidR="00253672" w:rsidRPr="00253672" w:rsidRDefault="00253672" w:rsidP="00253672">
            <w:pPr>
              <w:suppressAutoHyphens w:val="0"/>
              <w:rPr>
                <w:rFonts w:cs="Times New Roman"/>
                <w:b/>
                <w:bCs/>
                <w:lang w:eastAsia="ru-RU"/>
              </w:rPr>
            </w:pPr>
          </w:p>
        </w:tc>
      </w:tr>
      <w:tr w:rsidR="00253672" w:rsidRPr="00253672" w14:paraId="6ECBA317" w14:textId="77777777" w:rsidTr="00CF5F23">
        <w:trPr>
          <w:trHeight w:val="20"/>
        </w:trPr>
        <w:tc>
          <w:tcPr>
            <w:tcW w:w="788" w:type="pct"/>
            <w:vMerge/>
          </w:tcPr>
          <w:p w14:paraId="0D7357C1" w14:textId="77777777" w:rsidR="00253672" w:rsidRPr="00253672" w:rsidRDefault="00253672" w:rsidP="00253672">
            <w:pPr>
              <w:suppressAutoHyphens w:val="0"/>
              <w:jc w:val="both"/>
              <w:rPr>
                <w:rFonts w:cs="Times New Roman"/>
                <w:b/>
                <w:bCs/>
                <w:lang w:eastAsia="ru-RU"/>
              </w:rPr>
            </w:pPr>
          </w:p>
        </w:tc>
        <w:tc>
          <w:tcPr>
            <w:tcW w:w="2922" w:type="pct"/>
          </w:tcPr>
          <w:p w14:paraId="1CFA3E7D" w14:textId="77777777" w:rsidR="00253672" w:rsidRPr="00253672" w:rsidRDefault="00253672" w:rsidP="00253672">
            <w:pPr>
              <w:suppressAutoHyphens w:val="0"/>
              <w:jc w:val="both"/>
              <w:rPr>
                <w:rFonts w:cs="Times New Roman"/>
                <w:b/>
                <w:lang w:eastAsia="ru-RU"/>
              </w:rPr>
            </w:pPr>
            <w:r w:rsidRPr="00253672">
              <w:rPr>
                <w:rFonts w:cs="Times New Roman"/>
                <w:b/>
                <w:bCs/>
                <w:lang w:eastAsia="ru-RU"/>
              </w:rPr>
              <w:t>В том числе практических и лабораторных занятий</w:t>
            </w:r>
          </w:p>
        </w:tc>
        <w:tc>
          <w:tcPr>
            <w:tcW w:w="579" w:type="pct"/>
            <w:vAlign w:val="center"/>
          </w:tcPr>
          <w:p w14:paraId="473BFDCD" w14:textId="595ECF74" w:rsidR="00253672" w:rsidRPr="00253672" w:rsidRDefault="00253672" w:rsidP="00253672">
            <w:pPr>
              <w:jc w:val="center"/>
              <w:rPr>
                <w:rFonts w:cs="Times New Roman"/>
                <w:b/>
                <w:bCs/>
                <w:iCs/>
                <w:lang w:eastAsia="ru-RU"/>
              </w:rPr>
            </w:pPr>
            <w:r w:rsidRPr="00253672">
              <w:rPr>
                <w:rFonts w:cs="Times New Roman"/>
                <w:b/>
                <w:bCs/>
                <w:iCs/>
                <w:lang w:eastAsia="ru-RU"/>
              </w:rPr>
              <w:t>1</w:t>
            </w:r>
            <w:r>
              <w:rPr>
                <w:rFonts w:cs="Times New Roman"/>
                <w:b/>
                <w:bCs/>
                <w:iCs/>
                <w:lang w:eastAsia="ru-RU"/>
              </w:rPr>
              <w:t>8</w:t>
            </w:r>
          </w:p>
        </w:tc>
        <w:tc>
          <w:tcPr>
            <w:tcW w:w="711" w:type="pct"/>
            <w:vMerge/>
          </w:tcPr>
          <w:p w14:paraId="63848ABF" w14:textId="77777777" w:rsidR="00253672" w:rsidRPr="00253672" w:rsidRDefault="00253672" w:rsidP="00253672">
            <w:pPr>
              <w:suppressAutoHyphens w:val="0"/>
              <w:rPr>
                <w:rFonts w:cs="Times New Roman"/>
                <w:b/>
                <w:lang w:eastAsia="ru-RU"/>
              </w:rPr>
            </w:pPr>
          </w:p>
        </w:tc>
      </w:tr>
      <w:tr w:rsidR="00253672" w:rsidRPr="00253672" w14:paraId="66830314" w14:textId="77777777" w:rsidTr="00CF5F23">
        <w:trPr>
          <w:trHeight w:val="20"/>
        </w:trPr>
        <w:tc>
          <w:tcPr>
            <w:tcW w:w="788" w:type="pct"/>
            <w:vMerge/>
          </w:tcPr>
          <w:p w14:paraId="153CA42A" w14:textId="77777777" w:rsidR="00253672" w:rsidRPr="00253672" w:rsidRDefault="00253672" w:rsidP="00253672">
            <w:pPr>
              <w:suppressAutoHyphens w:val="0"/>
              <w:jc w:val="both"/>
              <w:rPr>
                <w:rFonts w:cs="Times New Roman"/>
                <w:b/>
                <w:bCs/>
                <w:lang w:eastAsia="ru-RU"/>
              </w:rPr>
            </w:pPr>
          </w:p>
        </w:tc>
        <w:tc>
          <w:tcPr>
            <w:tcW w:w="2922" w:type="pct"/>
          </w:tcPr>
          <w:p w14:paraId="5272AE02" w14:textId="77777777" w:rsidR="00253672" w:rsidRPr="00253672" w:rsidRDefault="00253672" w:rsidP="00253672">
            <w:pPr>
              <w:suppressAutoHyphens w:val="0"/>
              <w:jc w:val="both"/>
              <w:rPr>
                <w:rFonts w:cs="Times New Roman"/>
                <w:bCs/>
                <w:lang w:eastAsia="ru-RU"/>
              </w:rPr>
            </w:pPr>
            <w:r w:rsidRPr="00253672">
              <w:rPr>
                <w:rFonts w:cs="Times New Roman"/>
                <w:bCs/>
                <w:lang w:eastAsia="ru-RU"/>
              </w:rPr>
              <w:t>Практическое занятие 1. Выполнение комплексов дыхательных упражнений</w:t>
            </w:r>
          </w:p>
        </w:tc>
        <w:tc>
          <w:tcPr>
            <w:tcW w:w="579" w:type="pct"/>
            <w:vAlign w:val="center"/>
          </w:tcPr>
          <w:p w14:paraId="148A58E6" w14:textId="77777777" w:rsidR="00253672" w:rsidRPr="00253672" w:rsidRDefault="00253672" w:rsidP="00253672">
            <w:pPr>
              <w:jc w:val="center"/>
              <w:rPr>
                <w:rFonts w:cs="Times New Roman"/>
                <w:iCs/>
                <w:lang w:eastAsia="ru-RU"/>
              </w:rPr>
            </w:pPr>
            <w:r w:rsidRPr="00253672">
              <w:rPr>
                <w:rFonts w:cs="Times New Roman"/>
                <w:iCs/>
                <w:lang w:eastAsia="ru-RU"/>
              </w:rPr>
              <w:t>2</w:t>
            </w:r>
          </w:p>
        </w:tc>
        <w:tc>
          <w:tcPr>
            <w:tcW w:w="711" w:type="pct"/>
            <w:vMerge/>
          </w:tcPr>
          <w:p w14:paraId="1A811EB0" w14:textId="77777777" w:rsidR="00253672" w:rsidRPr="00253672" w:rsidRDefault="00253672" w:rsidP="00253672">
            <w:pPr>
              <w:suppressAutoHyphens w:val="0"/>
              <w:rPr>
                <w:rFonts w:cs="Times New Roman"/>
                <w:b/>
                <w:lang w:eastAsia="ru-RU"/>
              </w:rPr>
            </w:pPr>
          </w:p>
        </w:tc>
      </w:tr>
      <w:tr w:rsidR="00253672" w:rsidRPr="00253672" w14:paraId="5F5A6B11" w14:textId="77777777" w:rsidTr="00CF5F23">
        <w:trPr>
          <w:trHeight w:val="20"/>
        </w:trPr>
        <w:tc>
          <w:tcPr>
            <w:tcW w:w="788" w:type="pct"/>
            <w:vMerge/>
          </w:tcPr>
          <w:p w14:paraId="4B19F87F" w14:textId="77777777" w:rsidR="00253672" w:rsidRPr="00253672" w:rsidRDefault="00253672" w:rsidP="00253672">
            <w:pPr>
              <w:suppressAutoHyphens w:val="0"/>
              <w:jc w:val="both"/>
              <w:rPr>
                <w:rFonts w:cs="Times New Roman"/>
                <w:b/>
                <w:bCs/>
                <w:lang w:eastAsia="ru-RU"/>
              </w:rPr>
            </w:pPr>
          </w:p>
        </w:tc>
        <w:tc>
          <w:tcPr>
            <w:tcW w:w="2922" w:type="pct"/>
          </w:tcPr>
          <w:p w14:paraId="3E5EFEFF" w14:textId="77777777" w:rsidR="00253672" w:rsidRPr="00253672" w:rsidRDefault="00253672" w:rsidP="00253672">
            <w:pPr>
              <w:tabs>
                <w:tab w:val="left" w:pos="1167"/>
              </w:tabs>
              <w:suppressAutoHyphens w:val="0"/>
              <w:jc w:val="both"/>
              <w:rPr>
                <w:rFonts w:cs="Times New Roman"/>
                <w:bCs/>
                <w:lang w:eastAsia="ru-RU"/>
              </w:rPr>
            </w:pPr>
            <w:r w:rsidRPr="00253672">
              <w:rPr>
                <w:rFonts w:cs="Times New Roman"/>
                <w:bCs/>
                <w:lang w:eastAsia="ru-RU"/>
              </w:rPr>
              <w:t>Практическое занятие 2. Выполнение комплексов утренней гимнастики</w:t>
            </w:r>
          </w:p>
        </w:tc>
        <w:tc>
          <w:tcPr>
            <w:tcW w:w="579" w:type="pct"/>
            <w:vAlign w:val="center"/>
          </w:tcPr>
          <w:p w14:paraId="5D6954D3" w14:textId="77777777" w:rsidR="00253672" w:rsidRPr="00253672" w:rsidRDefault="00253672" w:rsidP="00253672">
            <w:pPr>
              <w:jc w:val="center"/>
              <w:rPr>
                <w:rFonts w:cs="Times New Roman"/>
                <w:iCs/>
                <w:lang w:eastAsia="ru-RU"/>
              </w:rPr>
            </w:pPr>
            <w:r w:rsidRPr="00253672">
              <w:rPr>
                <w:rFonts w:cs="Times New Roman"/>
                <w:iCs/>
                <w:lang w:eastAsia="ru-RU"/>
              </w:rPr>
              <w:t>2</w:t>
            </w:r>
          </w:p>
        </w:tc>
        <w:tc>
          <w:tcPr>
            <w:tcW w:w="711" w:type="pct"/>
            <w:vMerge/>
          </w:tcPr>
          <w:p w14:paraId="2CE81AD7" w14:textId="77777777" w:rsidR="00253672" w:rsidRPr="00253672" w:rsidRDefault="00253672" w:rsidP="00253672">
            <w:pPr>
              <w:suppressAutoHyphens w:val="0"/>
              <w:rPr>
                <w:rFonts w:cs="Times New Roman"/>
                <w:b/>
                <w:lang w:eastAsia="ru-RU"/>
              </w:rPr>
            </w:pPr>
          </w:p>
        </w:tc>
      </w:tr>
      <w:tr w:rsidR="00253672" w:rsidRPr="00253672" w14:paraId="58EB0F1B" w14:textId="77777777" w:rsidTr="00CF5F23">
        <w:trPr>
          <w:trHeight w:val="20"/>
        </w:trPr>
        <w:tc>
          <w:tcPr>
            <w:tcW w:w="788" w:type="pct"/>
            <w:vMerge/>
          </w:tcPr>
          <w:p w14:paraId="2ACA5786" w14:textId="77777777" w:rsidR="00253672" w:rsidRPr="00253672" w:rsidRDefault="00253672" w:rsidP="00253672">
            <w:pPr>
              <w:suppressAutoHyphens w:val="0"/>
              <w:jc w:val="both"/>
              <w:rPr>
                <w:rFonts w:cs="Times New Roman"/>
                <w:b/>
                <w:bCs/>
                <w:lang w:eastAsia="ru-RU"/>
              </w:rPr>
            </w:pPr>
          </w:p>
        </w:tc>
        <w:tc>
          <w:tcPr>
            <w:tcW w:w="2922" w:type="pct"/>
          </w:tcPr>
          <w:p w14:paraId="2F8C7C2F" w14:textId="77777777" w:rsidR="00253672" w:rsidRPr="00253672" w:rsidRDefault="00253672" w:rsidP="00253672">
            <w:pPr>
              <w:tabs>
                <w:tab w:val="left" w:pos="1167"/>
              </w:tabs>
              <w:suppressAutoHyphens w:val="0"/>
              <w:jc w:val="both"/>
              <w:rPr>
                <w:rFonts w:cs="Times New Roman"/>
                <w:bCs/>
                <w:lang w:eastAsia="ru-RU"/>
              </w:rPr>
            </w:pPr>
            <w:r w:rsidRPr="00253672">
              <w:rPr>
                <w:rFonts w:cs="Times New Roman"/>
                <w:bCs/>
                <w:lang w:eastAsia="ru-RU"/>
              </w:rPr>
              <w:t>Практическое занятие 3. Выполнение комплексов упражнений для глаз</w:t>
            </w:r>
          </w:p>
        </w:tc>
        <w:tc>
          <w:tcPr>
            <w:tcW w:w="579" w:type="pct"/>
            <w:vAlign w:val="center"/>
          </w:tcPr>
          <w:p w14:paraId="3B84DC02" w14:textId="77777777" w:rsidR="00253672" w:rsidRPr="00253672" w:rsidRDefault="00253672" w:rsidP="00253672">
            <w:pPr>
              <w:jc w:val="center"/>
              <w:rPr>
                <w:rFonts w:cs="Times New Roman"/>
                <w:iCs/>
                <w:lang w:eastAsia="ru-RU"/>
              </w:rPr>
            </w:pPr>
            <w:r w:rsidRPr="00253672">
              <w:rPr>
                <w:rFonts w:cs="Times New Roman"/>
                <w:iCs/>
                <w:lang w:eastAsia="ru-RU"/>
              </w:rPr>
              <w:t>2</w:t>
            </w:r>
          </w:p>
        </w:tc>
        <w:tc>
          <w:tcPr>
            <w:tcW w:w="711" w:type="pct"/>
            <w:vMerge/>
          </w:tcPr>
          <w:p w14:paraId="72F916C2" w14:textId="77777777" w:rsidR="00253672" w:rsidRPr="00253672" w:rsidRDefault="00253672" w:rsidP="00253672">
            <w:pPr>
              <w:suppressAutoHyphens w:val="0"/>
              <w:rPr>
                <w:rFonts w:cs="Times New Roman"/>
                <w:b/>
                <w:lang w:eastAsia="ru-RU"/>
              </w:rPr>
            </w:pPr>
          </w:p>
        </w:tc>
      </w:tr>
      <w:tr w:rsidR="00253672" w:rsidRPr="00253672" w14:paraId="705F3FA9" w14:textId="77777777" w:rsidTr="00CF5F23">
        <w:trPr>
          <w:trHeight w:val="20"/>
        </w:trPr>
        <w:tc>
          <w:tcPr>
            <w:tcW w:w="788" w:type="pct"/>
            <w:vMerge/>
          </w:tcPr>
          <w:p w14:paraId="4CAF57BF" w14:textId="77777777" w:rsidR="00253672" w:rsidRPr="00253672" w:rsidRDefault="00253672" w:rsidP="00253672">
            <w:pPr>
              <w:suppressAutoHyphens w:val="0"/>
              <w:jc w:val="both"/>
              <w:rPr>
                <w:rFonts w:cs="Times New Roman"/>
                <w:b/>
                <w:bCs/>
                <w:lang w:eastAsia="ru-RU"/>
              </w:rPr>
            </w:pPr>
          </w:p>
        </w:tc>
        <w:tc>
          <w:tcPr>
            <w:tcW w:w="2922" w:type="pct"/>
          </w:tcPr>
          <w:p w14:paraId="7DC62B86" w14:textId="77777777" w:rsidR="00253672" w:rsidRPr="00253672" w:rsidRDefault="00253672" w:rsidP="00253672">
            <w:pPr>
              <w:tabs>
                <w:tab w:val="left" w:pos="1167"/>
              </w:tabs>
              <w:suppressAutoHyphens w:val="0"/>
              <w:jc w:val="both"/>
              <w:rPr>
                <w:rFonts w:cs="Times New Roman"/>
                <w:bCs/>
                <w:lang w:eastAsia="ru-RU"/>
              </w:rPr>
            </w:pPr>
            <w:r w:rsidRPr="00253672">
              <w:rPr>
                <w:rFonts w:cs="Times New Roman"/>
                <w:bCs/>
                <w:lang w:eastAsia="ru-RU"/>
              </w:rPr>
              <w:t xml:space="preserve">Практическое занятие 4. Выполнение комплексов упражнений </w:t>
            </w:r>
            <w:r w:rsidRPr="00253672">
              <w:rPr>
                <w:rFonts w:cs="Times New Roman"/>
                <w:bCs/>
                <w:lang w:eastAsia="ru-RU"/>
              </w:rPr>
              <w:br/>
              <w:t>по формированию осанки</w:t>
            </w:r>
          </w:p>
        </w:tc>
        <w:tc>
          <w:tcPr>
            <w:tcW w:w="579" w:type="pct"/>
            <w:vAlign w:val="center"/>
          </w:tcPr>
          <w:p w14:paraId="3680BE86" w14:textId="77777777" w:rsidR="00253672" w:rsidRPr="00253672" w:rsidRDefault="00253672" w:rsidP="00253672">
            <w:pPr>
              <w:jc w:val="center"/>
              <w:rPr>
                <w:rFonts w:cs="Times New Roman"/>
                <w:iCs/>
                <w:lang w:eastAsia="ru-RU"/>
              </w:rPr>
            </w:pPr>
            <w:r w:rsidRPr="00253672">
              <w:rPr>
                <w:rFonts w:cs="Times New Roman"/>
                <w:iCs/>
                <w:lang w:eastAsia="ru-RU"/>
              </w:rPr>
              <w:t>2</w:t>
            </w:r>
          </w:p>
        </w:tc>
        <w:tc>
          <w:tcPr>
            <w:tcW w:w="711" w:type="pct"/>
            <w:vMerge/>
          </w:tcPr>
          <w:p w14:paraId="0419E47D" w14:textId="77777777" w:rsidR="00253672" w:rsidRPr="00253672" w:rsidRDefault="00253672" w:rsidP="00253672">
            <w:pPr>
              <w:suppressAutoHyphens w:val="0"/>
              <w:rPr>
                <w:rFonts w:cs="Times New Roman"/>
                <w:b/>
                <w:lang w:eastAsia="ru-RU"/>
              </w:rPr>
            </w:pPr>
          </w:p>
        </w:tc>
      </w:tr>
      <w:tr w:rsidR="00253672" w:rsidRPr="00253672" w14:paraId="4E14A862" w14:textId="77777777" w:rsidTr="00CF5F23">
        <w:trPr>
          <w:trHeight w:val="20"/>
        </w:trPr>
        <w:tc>
          <w:tcPr>
            <w:tcW w:w="788" w:type="pct"/>
            <w:vMerge/>
          </w:tcPr>
          <w:p w14:paraId="111A35B3" w14:textId="77777777" w:rsidR="00253672" w:rsidRPr="00253672" w:rsidRDefault="00253672" w:rsidP="00253672">
            <w:pPr>
              <w:suppressAutoHyphens w:val="0"/>
              <w:jc w:val="both"/>
              <w:rPr>
                <w:rFonts w:cs="Times New Roman"/>
                <w:b/>
                <w:bCs/>
                <w:lang w:eastAsia="ru-RU"/>
              </w:rPr>
            </w:pPr>
          </w:p>
        </w:tc>
        <w:tc>
          <w:tcPr>
            <w:tcW w:w="2922" w:type="pct"/>
          </w:tcPr>
          <w:p w14:paraId="358ADEE2" w14:textId="77777777" w:rsidR="00253672" w:rsidRPr="00253672" w:rsidRDefault="00253672" w:rsidP="00253672">
            <w:pPr>
              <w:suppressAutoHyphens w:val="0"/>
              <w:jc w:val="both"/>
              <w:rPr>
                <w:rFonts w:cs="Times New Roman"/>
                <w:bCs/>
                <w:lang w:eastAsia="ru-RU"/>
              </w:rPr>
            </w:pPr>
            <w:r w:rsidRPr="00253672">
              <w:rPr>
                <w:rFonts w:cs="Times New Roman"/>
                <w:bCs/>
                <w:lang w:eastAsia="ru-RU"/>
              </w:rPr>
              <w:t>Практическое занятие 5. Выполнение комплексов упражнений для снижения массы тела</w:t>
            </w:r>
          </w:p>
        </w:tc>
        <w:tc>
          <w:tcPr>
            <w:tcW w:w="579" w:type="pct"/>
            <w:vAlign w:val="center"/>
          </w:tcPr>
          <w:p w14:paraId="2B954930" w14:textId="77777777" w:rsidR="00253672" w:rsidRPr="00253672" w:rsidRDefault="00253672" w:rsidP="00253672">
            <w:pPr>
              <w:jc w:val="center"/>
              <w:rPr>
                <w:rFonts w:cs="Times New Roman"/>
                <w:iCs/>
                <w:lang w:eastAsia="ru-RU"/>
              </w:rPr>
            </w:pPr>
            <w:r w:rsidRPr="00253672">
              <w:rPr>
                <w:rFonts w:cs="Times New Roman"/>
                <w:iCs/>
                <w:lang w:eastAsia="ru-RU"/>
              </w:rPr>
              <w:t>2</w:t>
            </w:r>
          </w:p>
        </w:tc>
        <w:tc>
          <w:tcPr>
            <w:tcW w:w="711" w:type="pct"/>
            <w:vMerge/>
          </w:tcPr>
          <w:p w14:paraId="19257C0C" w14:textId="77777777" w:rsidR="00253672" w:rsidRPr="00253672" w:rsidRDefault="00253672" w:rsidP="00253672">
            <w:pPr>
              <w:suppressAutoHyphens w:val="0"/>
              <w:rPr>
                <w:rFonts w:cs="Times New Roman"/>
                <w:b/>
                <w:lang w:eastAsia="ru-RU"/>
              </w:rPr>
            </w:pPr>
          </w:p>
        </w:tc>
      </w:tr>
      <w:tr w:rsidR="00253672" w:rsidRPr="00253672" w14:paraId="5EBB0558" w14:textId="77777777" w:rsidTr="00CF5F23">
        <w:trPr>
          <w:trHeight w:val="20"/>
        </w:trPr>
        <w:tc>
          <w:tcPr>
            <w:tcW w:w="788" w:type="pct"/>
            <w:vMerge/>
          </w:tcPr>
          <w:p w14:paraId="098C9125" w14:textId="77777777" w:rsidR="00253672" w:rsidRPr="00253672" w:rsidRDefault="00253672" w:rsidP="00253672">
            <w:pPr>
              <w:suppressAutoHyphens w:val="0"/>
              <w:jc w:val="both"/>
              <w:rPr>
                <w:rFonts w:cs="Times New Roman"/>
                <w:b/>
                <w:bCs/>
                <w:lang w:eastAsia="ru-RU"/>
              </w:rPr>
            </w:pPr>
          </w:p>
        </w:tc>
        <w:tc>
          <w:tcPr>
            <w:tcW w:w="2922" w:type="pct"/>
          </w:tcPr>
          <w:p w14:paraId="70A8EE3D" w14:textId="77777777" w:rsidR="00253672" w:rsidRPr="00253672" w:rsidRDefault="00253672" w:rsidP="00253672">
            <w:pPr>
              <w:suppressAutoHyphens w:val="0"/>
              <w:jc w:val="both"/>
              <w:rPr>
                <w:rFonts w:cs="Times New Roman"/>
                <w:bCs/>
                <w:lang w:eastAsia="ru-RU"/>
              </w:rPr>
            </w:pPr>
            <w:r w:rsidRPr="00253672">
              <w:rPr>
                <w:rFonts w:cs="Times New Roman"/>
                <w:bCs/>
                <w:lang w:eastAsia="ru-RU"/>
              </w:rPr>
              <w:t xml:space="preserve">Практическое занятие 6. Выполнение комплексов упражнений </w:t>
            </w:r>
            <w:r w:rsidRPr="00253672">
              <w:rPr>
                <w:rFonts w:cs="Times New Roman"/>
                <w:bCs/>
                <w:lang w:eastAsia="ru-RU"/>
              </w:rPr>
              <w:br/>
              <w:t>по профилактике плоскостопия</w:t>
            </w:r>
          </w:p>
        </w:tc>
        <w:tc>
          <w:tcPr>
            <w:tcW w:w="579" w:type="pct"/>
            <w:vAlign w:val="center"/>
          </w:tcPr>
          <w:p w14:paraId="1BC88409" w14:textId="77777777" w:rsidR="00253672" w:rsidRPr="00253672" w:rsidRDefault="00253672" w:rsidP="00253672">
            <w:pPr>
              <w:jc w:val="center"/>
              <w:rPr>
                <w:rFonts w:cs="Times New Roman"/>
                <w:iCs/>
                <w:lang w:eastAsia="ru-RU"/>
              </w:rPr>
            </w:pPr>
            <w:r w:rsidRPr="00253672">
              <w:rPr>
                <w:rFonts w:cs="Times New Roman"/>
                <w:iCs/>
                <w:lang w:eastAsia="ru-RU"/>
              </w:rPr>
              <w:t>2</w:t>
            </w:r>
          </w:p>
        </w:tc>
        <w:tc>
          <w:tcPr>
            <w:tcW w:w="711" w:type="pct"/>
            <w:vMerge/>
          </w:tcPr>
          <w:p w14:paraId="767E1A11" w14:textId="77777777" w:rsidR="00253672" w:rsidRPr="00253672" w:rsidRDefault="00253672" w:rsidP="00253672">
            <w:pPr>
              <w:suppressAutoHyphens w:val="0"/>
              <w:rPr>
                <w:rFonts w:cs="Times New Roman"/>
                <w:b/>
                <w:lang w:eastAsia="ru-RU"/>
              </w:rPr>
            </w:pPr>
          </w:p>
        </w:tc>
      </w:tr>
      <w:tr w:rsidR="00253672" w:rsidRPr="00253672" w14:paraId="375CFF1B" w14:textId="77777777" w:rsidTr="00CF5F23">
        <w:trPr>
          <w:trHeight w:val="20"/>
        </w:trPr>
        <w:tc>
          <w:tcPr>
            <w:tcW w:w="788" w:type="pct"/>
            <w:vMerge/>
          </w:tcPr>
          <w:p w14:paraId="47C8F4E2" w14:textId="77777777" w:rsidR="00253672" w:rsidRPr="00253672" w:rsidRDefault="00253672" w:rsidP="00253672">
            <w:pPr>
              <w:suppressAutoHyphens w:val="0"/>
              <w:jc w:val="both"/>
              <w:rPr>
                <w:rFonts w:cs="Times New Roman"/>
                <w:b/>
                <w:bCs/>
                <w:lang w:eastAsia="ru-RU"/>
              </w:rPr>
            </w:pPr>
          </w:p>
        </w:tc>
        <w:tc>
          <w:tcPr>
            <w:tcW w:w="2922" w:type="pct"/>
          </w:tcPr>
          <w:p w14:paraId="03675BDF" w14:textId="77777777" w:rsidR="00253672" w:rsidRPr="00253672" w:rsidRDefault="00253672" w:rsidP="00253672">
            <w:pPr>
              <w:suppressAutoHyphens w:val="0"/>
              <w:jc w:val="both"/>
              <w:rPr>
                <w:rFonts w:cs="Times New Roman"/>
                <w:bCs/>
                <w:lang w:eastAsia="ru-RU"/>
              </w:rPr>
            </w:pPr>
            <w:r w:rsidRPr="00253672">
              <w:rPr>
                <w:rFonts w:cs="Times New Roman"/>
                <w:bCs/>
                <w:lang w:eastAsia="ru-RU"/>
              </w:rPr>
              <w:t>Практическое занятие 7. Выполнение комплексов упражнений при сутулости, нарушением осанки в грудном и поясничном отделах, упражнений для укрепления мышечного корсета, для укрепления мышц брюшного пресса</w:t>
            </w:r>
          </w:p>
        </w:tc>
        <w:tc>
          <w:tcPr>
            <w:tcW w:w="579" w:type="pct"/>
            <w:vAlign w:val="center"/>
          </w:tcPr>
          <w:p w14:paraId="2F3C1E5A" w14:textId="77777777" w:rsidR="00253672" w:rsidRPr="00253672" w:rsidRDefault="00253672" w:rsidP="00253672">
            <w:pPr>
              <w:jc w:val="center"/>
              <w:rPr>
                <w:rFonts w:cs="Times New Roman"/>
                <w:iCs/>
                <w:lang w:eastAsia="ru-RU"/>
              </w:rPr>
            </w:pPr>
            <w:r w:rsidRPr="00253672">
              <w:rPr>
                <w:rFonts w:cs="Times New Roman"/>
                <w:iCs/>
                <w:lang w:eastAsia="ru-RU"/>
              </w:rPr>
              <w:t>4</w:t>
            </w:r>
          </w:p>
        </w:tc>
        <w:tc>
          <w:tcPr>
            <w:tcW w:w="711" w:type="pct"/>
            <w:vMerge/>
          </w:tcPr>
          <w:p w14:paraId="30654035" w14:textId="77777777" w:rsidR="00253672" w:rsidRPr="00253672" w:rsidRDefault="00253672" w:rsidP="00253672">
            <w:pPr>
              <w:suppressAutoHyphens w:val="0"/>
              <w:rPr>
                <w:rFonts w:cs="Times New Roman"/>
                <w:b/>
                <w:lang w:eastAsia="ru-RU"/>
              </w:rPr>
            </w:pPr>
          </w:p>
        </w:tc>
      </w:tr>
      <w:tr w:rsidR="00253672" w:rsidRPr="00253672" w14:paraId="550B0931" w14:textId="77777777" w:rsidTr="00CF5F23">
        <w:trPr>
          <w:trHeight w:val="20"/>
        </w:trPr>
        <w:tc>
          <w:tcPr>
            <w:tcW w:w="788" w:type="pct"/>
            <w:vMerge/>
          </w:tcPr>
          <w:p w14:paraId="05B37E16" w14:textId="77777777" w:rsidR="00253672" w:rsidRPr="00253672" w:rsidRDefault="00253672" w:rsidP="00253672">
            <w:pPr>
              <w:suppressAutoHyphens w:val="0"/>
              <w:jc w:val="both"/>
              <w:rPr>
                <w:rFonts w:cs="Times New Roman"/>
                <w:b/>
                <w:bCs/>
                <w:lang w:eastAsia="ru-RU"/>
              </w:rPr>
            </w:pPr>
          </w:p>
        </w:tc>
        <w:tc>
          <w:tcPr>
            <w:tcW w:w="2922" w:type="pct"/>
          </w:tcPr>
          <w:p w14:paraId="51F8CC36" w14:textId="77777777" w:rsidR="00253672" w:rsidRPr="00253672" w:rsidRDefault="00253672" w:rsidP="00253672">
            <w:pPr>
              <w:suppressAutoHyphens w:val="0"/>
              <w:jc w:val="both"/>
              <w:rPr>
                <w:rFonts w:cs="Times New Roman"/>
                <w:bCs/>
                <w:lang w:eastAsia="ru-RU"/>
              </w:rPr>
            </w:pPr>
            <w:r w:rsidRPr="00253672">
              <w:rPr>
                <w:rFonts w:cs="Times New Roman"/>
                <w:bCs/>
                <w:lang w:eastAsia="ru-RU"/>
              </w:rPr>
              <w:t xml:space="preserve">Практическое занятие 8. Проведение студентами самостоятельно подготовленных комплексов упражнений, направленных </w:t>
            </w:r>
            <w:r w:rsidRPr="00253672">
              <w:rPr>
                <w:rFonts w:cs="Times New Roman"/>
                <w:bCs/>
                <w:lang w:eastAsia="ru-RU"/>
              </w:rPr>
              <w:br/>
              <w:t xml:space="preserve">на укрепление здоровья и профилактику нарушений работы органов </w:t>
            </w:r>
            <w:r w:rsidRPr="00253672">
              <w:rPr>
                <w:rFonts w:cs="Times New Roman"/>
                <w:bCs/>
                <w:lang w:eastAsia="ru-RU"/>
              </w:rPr>
              <w:br/>
              <w:t>и систем организма</w:t>
            </w:r>
          </w:p>
        </w:tc>
        <w:tc>
          <w:tcPr>
            <w:tcW w:w="579" w:type="pct"/>
            <w:vAlign w:val="center"/>
          </w:tcPr>
          <w:p w14:paraId="50BF12A0" w14:textId="77777777" w:rsidR="00253672" w:rsidRPr="00253672" w:rsidRDefault="00253672" w:rsidP="00253672">
            <w:pPr>
              <w:jc w:val="center"/>
              <w:rPr>
                <w:rFonts w:cs="Times New Roman"/>
                <w:iCs/>
                <w:lang w:eastAsia="ru-RU"/>
              </w:rPr>
            </w:pPr>
            <w:r w:rsidRPr="00253672">
              <w:rPr>
                <w:rFonts w:cs="Times New Roman"/>
                <w:iCs/>
                <w:lang w:eastAsia="ru-RU"/>
              </w:rPr>
              <w:t>2</w:t>
            </w:r>
          </w:p>
        </w:tc>
        <w:tc>
          <w:tcPr>
            <w:tcW w:w="711" w:type="pct"/>
            <w:vMerge/>
          </w:tcPr>
          <w:p w14:paraId="4D3A6A40" w14:textId="77777777" w:rsidR="00253672" w:rsidRPr="00253672" w:rsidRDefault="00253672" w:rsidP="00253672">
            <w:pPr>
              <w:suppressAutoHyphens w:val="0"/>
              <w:rPr>
                <w:rFonts w:cs="Times New Roman"/>
                <w:b/>
                <w:lang w:eastAsia="ru-RU"/>
              </w:rPr>
            </w:pPr>
          </w:p>
        </w:tc>
      </w:tr>
      <w:tr w:rsidR="00253672" w:rsidRPr="00253672" w14:paraId="217CFEB3" w14:textId="77777777" w:rsidTr="00CF5F23">
        <w:trPr>
          <w:trHeight w:val="20"/>
        </w:trPr>
        <w:tc>
          <w:tcPr>
            <w:tcW w:w="788" w:type="pct"/>
            <w:vMerge/>
          </w:tcPr>
          <w:p w14:paraId="236C84E1" w14:textId="77777777" w:rsidR="00253672" w:rsidRPr="00253672" w:rsidRDefault="00253672" w:rsidP="00253672">
            <w:pPr>
              <w:suppressAutoHyphens w:val="0"/>
              <w:jc w:val="both"/>
              <w:rPr>
                <w:rFonts w:cs="Times New Roman"/>
                <w:b/>
                <w:bCs/>
                <w:lang w:eastAsia="ru-RU"/>
              </w:rPr>
            </w:pPr>
          </w:p>
        </w:tc>
        <w:tc>
          <w:tcPr>
            <w:tcW w:w="2922" w:type="pct"/>
          </w:tcPr>
          <w:p w14:paraId="15326AAE" w14:textId="77777777" w:rsidR="00253672" w:rsidRPr="00253672" w:rsidRDefault="00253672" w:rsidP="00253672">
            <w:pPr>
              <w:suppressAutoHyphens w:val="0"/>
              <w:jc w:val="both"/>
              <w:rPr>
                <w:rFonts w:cs="Times New Roman"/>
                <w:b/>
                <w:bCs/>
                <w:lang w:eastAsia="ru-RU"/>
              </w:rPr>
            </w:pPr>
            <w:r w:rsidRPr="00253672">
              <w:rPr>
                <w:rFonts w:cs="Times New Roman"/>
                <w:b/>
                <w:bCs/>
                <w:lang w:eastAsia="ru-RU"/>
              </w:rPr>
              <w:t>Самостоятельная работа обучающихся</w:t>
            </w:r>
          </w:p>
        </w:tc>
        <w:tc>
          <w:tcPr>
            <w:tcW w:w="579" w:type="pct"/>
            <w:vAlign w:val="center"/>
          </w:tcPr>
          <w:p w14:paraId="4A335EDD" w14:textId="77777777" w:rsidR="00253672" w:rsidRPr="00253672" w:rsidRDefault="00253672" w:rsidP="00253672">
            <w:pPr>
              <w:jc w:val="center"/>
              <w:rPr>
                <w:rFonts w:cs="Times New Roman"/>
                <w:bCs/>
                <w:iCs/>
                <w:lang w:eastAsia="ru-RU"/>
              </w:rPr>
            </w:pPr>
            <w:r w:rsidRPr="00253672">
              <w:rPr>
                <w:rFonts w:cs="Times New Roman"/>
                <w:iCs/>
                <w:lang w:eastAsia="ru-RU"/>
              </w:rPr>
              <w:t>-</w:t>
            </w:r>
          </w:p>
        </w:tc>
        <w:tc>
          <w:tcPr>
            <w:tcW w:w="711" w:type="pct"/>
            <w:vMerge/>
          </w:tcPr>
          <w:p w14:paraId="2FCB3355" w14:textId="77777777" w:rsidR="00253672" w:rsidRPr="00253672" w:rsidRDefault="00253672" w:rsidP="00253672">
            <w:pPr>
              <w:suppressAutoHyphens w:val="0"/>
              <w:rPr>
                <w:rFonts w:cs="Times New Roman"/>
                <w:b/>
                <w:lang w:eastAsia="ru-RU"/>
              </w:rPr>
            </w:pPr>
          </w:p>
        </w:tc>
      </w:tr>
      <w:tr w:rsidR="00253672" w:rsidRPr="00253672" w14:paraId="69524F4D" w14:textId="77777777" w:rsidTr="00CF5F23">
        <w:trPr>
          <w:trHeight w:val="20"/>
        </w:trPr>
        <w:tc>
          <w:tcPr>
            <w:tcW w:w="3710" w:type="pct"/>
            <w:gridSpan w:val="2"/>
          </w:tcPr>
          <w:p w14:paraId="5343E30E" w14:textId="77777777" w:rsidR="00253672" w:rsidRPr="00253672" w:rsidRDefault="00253672" w:rsidP="00253672">
            <w:pPr>
              <w:suppressAutoHyphens w:val="0"/>
              <w:rPr>
                <w:rFonts w:cs="Times New Roman"/>
                <w:b/>
                <w:bCs/>
                <w:lang w:eastAsia="ru-RU"/>
              </w:rPr>
            </w:pPr>
            <w:r w:rsidRPr="00253672">
              <w:rPr>
                <w:rFonts w:cs="Times New Roman"/>
                <w:b/>
                <w:bCs/>
                <w:color w:val="000000"/>
                <w:lang w:eastAsia="ru-RU"/>
              </w:rPr>
              <w:t>Раздел 2. Легкая атлетика</w:t>
            </w:r>
          </w:p>
        </w:tc>
        <w:tc>
          <w:tcPr>
            <w:tcW w:w="579" w:type="pct"/>
          </w:tcPr>
          <w:p w14:paraId="6E6A7B9B" w14:textId="77777777" w:rsidR="00253672" w:rsidRPr="00253672" w:rsidRDefault="00253672" w:rsidP="00253672">
            <w:pPr>
              <w:suppressAutoHyphens w:val="0"/>
              <w:jc w:val="center"/>
              <w:rPr>
                <w:rFonts w:cs="Times New Roman"/>
                <w:b/>
                <w:lang w:eastAsia="ru-RU"/>
              </w:rPr>
            </w:pPr>
            <w:r w:rsidRPr="00253672">
              <w:rPr>
                <w:rFonts w:cs="Times New Roman"/>
                <w:b/>
                <w:lang w:eastAsia="ru-RU"/>
              </w:rPr>
              <w:t>18</w:t>
            </w:r>
          </w:p>
        </w:tc>
        <w:tc>
          <w:tcPr>
            <w:tcW w:w="711" w:type="pct"/>
          </w:tcPr>
          <w:p w14:paraId="0614DC41" w14:textId="77777777" w:rsidR="00253672" w:rsidRPr="00253672" w:rsidRDefault="00253672" w:rsidP="00253672">
            <w:pPr>
              <w:suppressAutoHyphens w:val="0"/>
              <w:rPr>
                <w:rFonts w:cs="Times New Roman"/>
                <w:lang w:eastAsia="ru-RU"/>
              </w:rPr>
            </w:pPr>
          </w:p>
        </w:tc>
      </w:tr>
      <w:tr w:rsidR="00253672" w:rsidRPr="00253672" w14:paraId="1A89B313" w14:textId="77777777" w:rsidTr="00CF5F23">
        <w:trPr>
          <w:trHeight w:val="20"/>
        </w:trPr>
        <w:tc>
          <w:tcPr>
            <w:tcW w:w="788" w:type="pct"/>
            <w:vMerge w:val="restart"/>
          </w:tcPr>
          <w:p w14:paraId="15B924D4" w14:textId="77777777" w:rsidR="00253672" w:rsidRPr="00253672" w:rsidRDefault="00253672" w:rsidP="00253672">
            <w:pPr>
              <w:suppressAutoHyphens w:val="0"/>
              <w:rPr>
                <w:rFonts w:cs="Times New Roman"/>
                <w:b/>
                <w:bCs/>
                <w:lang w:eastAsia="ru-RU"/>
              </w:rPr>
            </w:pPr>
            <w:r w:rsidRPr="00253672">
              <w:rPr>
                <w:rFonts w:cs="Times New Roman"/>
                <w:b/>
                <w:bCs/>
                <w:color w:val="000000"/>
                <w:lang w:eastAsia="ru-RU"/>
              </w:rPr>
              <w:t xml:space="preserve">Тема 2.1. Техника бега на короткие дистанции </w:t>
            </w:r>
            <w:r w:rsidRPr="00253672">
              <w:rPr>
                <w:rFonts w:cs="Times New Roman"/>
                <w:b/>
                <w:bCs/>
                <w:color w:val="000000"/>
                <w:lang w:eastAsia="ru-RU"/>
              </w:rPr>
              <w:br/>
              <w:t xml:space="preserve">и прыжок в длину </w:t>
            </w:r>
            <w:r w:rsidRPr="00253672">
              <w:rPr>
                <w:rFonts w:cs="Times New Roman"/>
                <w:b/>
                <w:bCs/>
                <w:color w:val="000000"/>
                <w:lang w:eastAsia="ru-RU"/>
              </w:rPr>
              <w:br/>
              <w:t>с места</w:t>
            </w:r>
          </w:p>
        </w:tc>
        <w:tc>
          <w:tcPr>
            <w:tcW w:w="2922" w:type="pct"/>
          </w:tcPr>
          <w:p w14:paraId="7AC6830C" w14:textId="77777777" w:rsidR="00253672" w:rsidRPr="00253672" w:rsidRDefault="00253672" w:rsidP="00253672">
            <w:pPr>
              <w:suppressAutoHyphens w:val="0"/>
              <w:rPr>
                <w:rFonts w:cs="Times New Roman"/>
                <w:b/>
                <w:bCs/>
                <w:lang w:eastAsia="ru-RU"/>
              </w:rPr>
            </w:pPr>
            <w:r w:rsidRPr="00253672">
              <w:rPr>
                <w:rFonts w:cs="Times New Roman"/>
                <w:b/>
                <w:bCs/>
                <w:lang w:eastAsia="ru-RU"/>
              </w:rPr>
              <w:t xml:space="preserve">Содержание учебного материала </w:t>
            </w:r>
          </w:p>
        </w:tc>
        <w:tc>
          <w:tcPr>
            <w:tcW w:w="579" w:type="pct"/>
            <w:vMerge w:val="restart"/>
          </w:tcPr>
          <w:p w14:paraId="2C9E5FBE" w14:textId="0CCEC963" w:rsidR="00253672" w:rsidRPr="00253672" w:rsidRDefault="00253672" w:rsidP="00253672">
            <w:pPr>
              <w:suppressAutoHyphens w:val="0"/>
              <w:jc w:val="center"/>
              <w:rPr>
                <w:rFonts w:cs="Times New Roman"/>
                <w:b/>
                <w:bCs/>
                <w:lang w:eastAsia="ru-RU"/>
              </w:rPr>
            </w:pPr>
            <w:r>
              <w:rPr>
                <w:rFonts w:cs="Times New Roman"/>
                <w:b/>
                <w:bCs/>
                <w:lang w:eastAsia="ru-RU"/>
              </w:rPr>
              <w:t>-</w:t>
            </w:r>
          </w:p>
        </w:tc>
        <w:tc>
          <w:tcPr>
            <w:tcW w:w="711" w:type="pct"/>
            <w:vMerge w:val="restart"/>
          </w:tcPr>
          <w:p w14:paraId="52CBC394" w14:textId="77777777" w:rsidR="00253672" w:rsidRPr="00253672" w:rsidRDefault="00253672" w:rsidP="00253672">
            <w:pPr>
              <w:suppressAutoHyphens w:val="0"/>
              <w:rPr>
                <w:rFonts w:cs="Times New Roman"/>
                <w:lang w:eastAsia="ru-RU"/>
              </w:rPr>
            </w:pPr>
            <w:r w:rsidRPr="00253672">
              <w:rPr>
                <w:rFonts w:cs="Times New Roman"/>
                <w:lang w:eastAsia="ru-RU"/>
              </w:rPr>
              <w:t xml:space="preserve">ОК 08 </w:t>
            </w:r>
          </w:p>
          <w:p w14:paraId="6E1AF083" w14:textId="77777777" w:rsidR="00253672" w:rsidRPr="00253672" w:rsidRDefault="00253672" w:rsidP="00253672">
            <w:pPr>
              <w:suppressAutoHyphens w:val="0"/>
              <w:rPr>
                <w:rFonts w:cs="Times New Roman"/>
                <w:lang w:eastAsia="ru-RU"/>
              </w:rPr>
            </w:pPr>
            <w:r w:rsidRPr="00253672">
              <w:rPr>
                <w:rFonts w:cs="Times New Roman"/>
                <w:lang w:eastAsia="ru-RU"/>
              </w:rPr>
              <w:t>ЛР 9</w:t>
            </w:r>
          </w:p>
        </w:tc>
      </w:tr>
      <w:tr w:rsidR="00253672" w:rsidRPr="00253672" w14:paraId="5AD7F1AA" w14:textId="77777777" w:rsidTr="00CF5F23">
        <w:trPr>
          <w:trHeight w:val="20"/>
        </w:trPr>
        <w:tc>
          <w:tcPr>
            <w:tcW w:w="788" w:type="pct"/>
            <w:vMerge/>
          </w:tcPr>
          <w:p w14:paraId="2FA79F85" w14:textId="77777777" w:rsidR="00253672" w:rsidRPr="00253672" w:rsidRDefault="00253672" w:rsidP="00253672">
            <w:pPr>
              <w:suppressAutoHyphens w:val="0"/>
              <w:rPr>
                <w:rFonts w:cs="Times New Roman"/>
                <w:b/>
                <w:bCs/>
                <w:lang w:eastAsia="ru-RU"/>
              </w:rPr>
            </w:pPr>
          </w:p>
        </w:tc>
        <w:tc>
          <w:tcPr>
            <w:tcW w:w="2922" w:type="pct"/>
          </w:tcPr>
          <w:p w14:paraId="4C9F6CF5" w14:textId="77777777" w:rsidR="00253672" w:rsidRPr="00253672" w:rsidRDefault="00253672" w:rsidP="00253672">
            <w:pPr>
              <w:suppressAutoHyphens w:val="0"/>
              <w:rPr>
                <w:rFonts w:cs="Times New Roman"/>
                <w:bCs/>
                <w:lang w:eastAsia="ru-RU"/>
              </w:rPr>
            </w:pPr>
            <w:r w:rsidRPr="00253672">
              <w:rPr>
                <w:rFonts w:cs="Times New Roman"/>
                <w:color w:val="000000"/>
                <w:lang w:eastAsia="ru-RU"/>
              </w:rPr>
              <w:t>Не предусмотрено</w:t>
            </w:r>
          </w:p>
        </w:tc>
        <w:tc>
          <w:tcPr>
            <w:tcW w:w="579" w:type="pct"/>
            <w:vMerge/>
          </w:tcPr>
          <w:p w14:paraId="1B23E353" w14:textId="77777777" w:rsidR="00253672" w:rsidRPr="00253672" w:rsidRDefault="00253672" w:rsidP="00253672">
            <w:pPr>
              <w:suppressAutoHyphens w:val="0"/>
              <w:jc w:val="center"/>
              <w:rPr>
                <w:rFonts w:cs="Times New Roman"/>
                <w:b/>
                <w:bCs/>
                <w:lang w:eastAsia="ru-RU"/>
              </w:rPr>
            </w:pPr>
          </w:p>
        </w:tc>
        <w:tc>
          <w:tcPr>
            <w:tcW w:w="711" w:type="pct"/>
            <w:vMerge/>
          </w:tcPr>
          <w:p w14:paraId="4AD4A558" w14:textId="77777777" w:rsidR="00253672" w:rsidRPr="00253672" w:rsidRDefault="00253672" w:rsidP="00253672">
            <w:pPr>
              <w:suppressAutoHyphens w:val="0"/>
              <w:rPr>
                <w:rFonts w:cs="Times New Roman"/>
                <w:b/>
                <w:bCs/>
                <w:lang w:eastAsia="ru-RU"/>
              </w:rPr>
            </w:pPr>
          </w:p>
        </w:tc>
      </w:tr>
      <w:tr w:rsidR="00253672" w:rsidRPr="00253672" w14:paraId="1A75480F" w14:textId="77777777" w:rsidTr="00CF5F23">
        <w:trPr>
          <w:trHeight w:val="20"/>
        </w:trPr>
        <w:tc>
          <w:tcPr>
            <w:tcW w:w="788" w:type="pct"/>
            <w:vMerge/>
          </w:tcPr>
          <w:p w14:paraId="295EF8A7" w14:textId="77777777" w:rsidR="00253672" w:rsidRPr="00253672" w:rsidRDefault="00253672" w:rsidP="00253672">
            <w:pPr>
              <w:suppressAutoHyphens w:val="0"/>
              <w:rPr>
                <w:rFonts w:cs="Times New Roman"/>
                <w:b/>
                <w:bCs/>
                <w:lang w:eastAsia="ru-RU"/>
              </w:rPr>
            </w:pPr>
          </w:p>
        </w:tc>
        <w:tc>
          <w:tcPr>
            <w:tcW w:w="2922" w:type="pct"/>
          </w:tcPr>
          <w:p w14:paraId="3B75D5BE" w14:textId="77777777" w:rsidR="00253672" w:rsidRPr="00253672" w:rsidRDefault="00253672" w:rsidP="00253672">
            <w:pPr>
              <w:suppressAutoHyphens w:val="0"/>
              <w:rPr>
                <w:rFonts w:cs="Times New Roman"/>
                <w:b/>
                <w:lang w:eastAsia="ru-RU"/>
              </w:rPr>
            </w:pPr>
            <w:r w:rsidRPr="00253672">
              <w:rPr>
                <w:rFonts w:cs="Times New Roman"/>
                <w:b/>
                <w:bCs/>
                <w:lang w:eastAsia="ru-RU"/>
              </w:rPr>
              <w:t>В том числе практических и лабораторных занятий</w:t>
            </w:r>
          </w:p>
        </w:tc>
        <w:tc>
          <w:tcPr>
            <w:tcW w:w="579" w:type="pct"/>
          </w:tcPr>
          <w:p w14:paraId="3295A0E8" w14:textId="77777777" w:rsidR="00253672" w:rsidRPr="00253672" w:rsidRDefault="00253672" w:rsidP="00253672">
            <w:pPr>
              <w:suppressAutoHyphens w:val="0"/>
              <w:jc w:val="center"/>
              <w:rPr>
                <w:rFonts w:cs="Times New Roman"/>
                <w:b/>
                <w:bCs/>
                <w:lang w:eastAsia="ru-RU"/>
              </w:rPr>
            </w:pPr>
            <w:r w:rsidRPr="00253672">
              <w:rPr>
                <w:rFonts w:cs="Times New Roman"/>
                <w:b/>
                <w:bCs/>
                <w:lang w:eastAsia="ru-RU"/>
              </w:rPr>
              <w:t>4</w:t>
            </w:r>
          </w:p>
        </w:tc>
        <w:tc>
          <w:tcPr>
            <w:tcW w:w="711" w:type="pct"/>
            <w:vMerge/>
          </w:tcPr>
          <w:p w14:paraId="314AB7AD" w14:textId="77777777" w:rsidR="00253672" w:rsidRPr="00253672" w:rsidRDefault="00253672" w:rsidP="00253672">
            <w:pPr>
              <w:suppressAutoHyphens w:val="0"/>
              <w:rPr>
                <w:rFonts w:cs="Times New Roman"/>
                <w:b/>
                <w:bCs/>
                <w:lang w:eastAsia="ru-RU"/>
              </w:rPr>
            </w:pPr>
          </w:p>
        </w:tc>
      </w:tr>
      <w:tr w:rsidR="00253672" w:rsidRPr="00253672" w14:paraId="57BB3BFD" w14:textId="77777777" w:rsidTr="00CF5F23">
        <w:trPr>
          <w:trHeight w:val="20"/>
        </w:trPr>
        <w:tc>
          <w:tcPr>
            <w:tcW w:w="788" w:type="pct"/>
            <w:vMerge/>
          </w:tcPr>
          <w:p w14:paraId="205A239E" w14:textId="77777777" w:rsidR="00253672" w:rsidRPr="00253672" w:rsidRDefault="00253672" w:rsidP="00253672">
            <w:pPr>
              <w:suppressAutoHyphens w:val="0"/>
              <w:rPr>
                <w:rFonts w:cs="Times New Roman"/>
                <w:b/>
                <w:bCs/>
                <w:lang w:eastAsia="ru-RU"/>
              </w:rPr>
            </w:pPr>
          </w:p>
        </w:tc>
        <w:tc>
          <w:tcPr>
            <w:tcW w:w="2922" w:type="pct"/>
          </w:tcPr>
          <w:p w14:paraId="3D1538C5" w14:textId="77777777" w:rsidR="00253672" w:rsidRPr="00253672" w:rsidRDefault="00253672" w:rsidP="00253672">
            <w:pPr>
              <w:suppressAutoHyphens w:val="0"/>
              <w:autoSpaceDE w:val="0"/>
              <w:autoSpaceDN w:val="0"/>
              <w:adjustRightInd w:val="0"/>
              <w:jc w:val="both"/>
              <w:rPr>
                <w:rFonts w:cs="Times New Roman"/>
                <w:bCs/>
                <w:lang w:eastAsia="ru-RU"/>
              </w:rPr>
            </w:pPr>
            <w:r w:rsidRPr="00253672">
              <w:rPr>
                <w:rFonts w:cs="Times New Roman"/>
                <w:bCs/>
                <w:lang w:eastAsia="ru-RU"/>
              </w:rPr>
              <w:t xml:space="preserve">Практическое занятие 9. </w:t>
            </w:r>
            <w:r w:rsidRPr="00253672">
              <w:rPr>
                <w:rFonts w:cs="Times New Roman"/>
                <w:bCs/>
                <w:color w:val="000000"/>
                <w:lang w:eastAsia="ru-RU"/>
              </w:rPr>
              <w:t xml:space="preserve">Овладение и закрепление техники бега </w:t>
            </w:r>
            <w:r w:rsidRPr="00253672">
              <w:rPr>
                <w:rFonts w:cs="Times New Roman"/>
                <w:bCs/>
                <w:color w:val="000000"/>
                <w:lang w:eastAsia="ru-RU"/>
              </w:rPr>
              <w:br/>
              <w:t xml:space="preserve">на короткие дистанции </w:t>
            </w:r>
          </w:p>
        </w:tc>
        <w:tc>
          <w:tcPr>
            <w:tcW w:w="579" w:type="pct"/>
          </w:tcPr>
          <w:p w14:paraId="722FA545" w14:textId="77777777" w:rsidR="00253672" w:rsidRPr="00253672" w:rsidRDefault="00253672" w:rsidP="00253672">
            <w:pPr>
              <w:suppressAutoHyphens w:val="0"/>
              <w:jc w:val="center"/>
              <w:rPr>
                <w:rFonts w:cs="Times New Roman"/>
                <w:lang w:eastAsia="ru-RU"/>
              </w:rPr>
            </w:pPr>
            <w:r w:rsidRPr="00253672">
              <w:rPr>
                <w:rFonts w:cs="Times New Roman"/>
                <w:lang w:eastAsia="ru-RU"/>
              </w:rPr>
              <w:t>2</w:t>
            </w:r>
          </w:p>
        </w:tc>
        <w:tc>
          <w:tcPr>
            <w:tcW w:w="711" w:type="pct"/>
            <w:vMerge/>
          </w:tcPr>
          <w:p w14:paraId="28E441C0" w14:textId="77777777" w:rsidR="00253672" w:rsidRPr="00253672" w:rsidRDefault="00253672" w:rsidP="00253672">
            <w:pPr>
              <w:suppressAutoHyphens w:val="0"/>
              <w:rPr>
                <w:rFonts w:cs="Times New Roman"/>
                <w:b/>
                <w:bCs/>
                <w:lang w:eastAsia="ru-RU"/>
              </w:rPr>
            </w:pPr>
          </w:p>
        </w:tc>
      </w:tr>
      <w:tr w:rsidR="00253672" w:rsidRPr="00253672" w14:paraId="58A1D98B" w14:textId="77777777" w:rsidTr="00CF5F23">
        <w:trPr>
          <w:trHeight w:val="20"/>
        </w:trPr>
        <w:tc>
          <w:tcPr>
            <w:tcW w:w="788" w:type="pct"/>
            <w:vMerge/>
          </w:tcPr>
          <w:p w14:paraId="44F93F90" w14:textId="77777777" w:rsidR="00253672" w:rsidRPr="00253672" w:rsidRDefault="00253672" w:rsidP="00253672">
            <w:pPr>
              <w:suppressAutoHyphens w:val="0"/>
              <w:rPr>
                <w:rFonts w:cs="Times New Roman"/>
                <w:b/>
                <w:bCs/>
                <w:lang w:eastAsia="ru-RU"/>
              </w:rPr>
            </w:pPr>
          </w:p>
        </w:tc>
        <w:tc>
          <w:tcPr>
            <w:tcW w:w="2922" w:type="pct"/>
          </w:tcPr>
          <w:p w14:paraId="29084B4F" w14:textId="77777777" w:rsidR="00253672" w:rsidRPr="00253672" w:rsidRDefault="00253672" w:rsidP="00253672">
            <w:pPr>
              <w:suppressAutoHyphens w:val="0"/>
              <w:autoSpaceDE w:val="0"/>
              <w:autoSpaceDN w:val="0"/>
              <w:adjustRightInd w:val="0"/>
              <w:rPr>
                <w:rFonts w:cs="Times New Roman"/>
                <w:bCs/>
                <w:lang w:eastAsia="ru-RU"/>
              </w:rPr>
            </w:pPr>
            <w:r w:rsidRPr="00253672">
              <w:rPr>
                <w:rFonts w:cs="Times New Roman"/>
                <w:bCs/>
                <w:lang w:eastAsia="ru-RU"/>
              </w:rPr>
              <w:t xml:space="preserve">Практическое занятие 10. </w:t>
            </w:r>
            <w:r w:rsidRPr="00253672">
              <w:rPr>
                <w:rFonts w:cs="Times New Roman"/>
                <w:bCs/>
                <w:color w:val="000000"/>
                <w:lang w:eastAsia="ru-RU"/>
              </w:rPr>
              <w:t>Совершенствование техники прыжка в длину с места</w:t>
            </w:r>
          </w:p>
        </w:tc>
        <w:tc>
          <w:tcPr>
            <w:tcW w:w="579" w:type="pct"/>
          </w:tcPr>
          <w:p w14:paraId="3E3DE0ED" w14:textId="77777777" w:rsidR="00253672" w:rsidRPr="00253672" w:rsidRDefault="00253672" w:rsidP="00253672">
            <w:pPr>
              <w:suppressAutoHyphens w:val="0"/>
              <w:jc w:val="center"/>
              <w:rPr>
                <w:rFonts w:cs="Times New Roman"/>
                <w:lang w:eastAsia="ru-RU"/>
              </w:rPr>
            </w:pPr>
            <w:r w:rsidRPr="00253672">
              <w:rPr>
                <w:rFonts w:cs="Times New Roman"/>
                <w:lang w:eastAsia="ru-RU"/>
              </w:rPr>
              <w:t>2</w:t>
            </w:r>
          </w:p>
        </w:tc>
        <w:tc>
          <w:tcPr>
            <w:tcW w:w="711" w:type="pct"/>
            <w:vMerge/>
          </w:tcPr>
          <w:p w14:paraId="66EACC05" w14:textId="77777777" w:rsidR="00253672" w:rsidRPr="00253672" w:rsidRDefault="00253672" w:rsidP="00253672">
            <w:pPr>
              <w:suppressAutoHyphens w:val="0"/>
              <w:rPr>
                <w:rFonts w:cs="Times New Roman"/>
                <w:b/>
                <w:bCs/>
                <w:lang w:eastAsia="ru-RU"/>
              </w:rPr>
            </w:pPr>
          </w:p>
        </w:tc>
      </w:tr>
      <w:tr w:rsidR="00253672" w:rsidRPr="00253672" w14:paraId="44029197" w14:textId="77777777" w:rsidTr="00CF5F23">
        <w:trPr>
          <w:trHeight w:val="20"/>
        </w:trPr>
        <w:tc>
          <w:tcPr>
            <w:tcW w:w="788" w:type="pct"/>
            <w:vMerge/>
          </w:tcPr>
          <w:p w14:paraId="5423A1C1" w14:textId="77777777" w:rsidR="00253672" w:rsidRPr="00253672" w:rsidRDefault="00253672" w:rsidP="00253672">
            <w:pPr>
              <w:suppressAutoHyphens w:val="0"/>
              <w:rPr>
                <w:rFonts w:cs="Times New Roman"/>
                <w:b/>
                <w:bCs/>
                <w:lang w:eastAsia="ru-RU"/>
              </w:rPr>
            </w:pPr>
          </w:p>
        </w:tc>
        <w:tc>
          <w:tcPr>
            <w:tcW w:w="2922" w:type="pct"/>
          </w:tcPr>
          <w:p w14:paraId="76015768" w14:textId="77777777" w:rsidR="00253672" w:rsidRPr="00253672" w:rsidRDefault="00253672" w:rsidP="00253672">
            <w:pPr>
              <w:suppressAutoHyphens w:val="0"/>
              <w:rPr>
                <w:rFonts w:cs="Times New Roman"/>
                <w:b/>
                <w:bCs/>
                <w:lang w:eastAsia="ru-RU"/>
              </w:rPr>
            </w:pPr>
            <w:r w:rsidRPr="00253672">
              <w:rPr>
                <w:rFonts w:cs="Times New Roman"/>
                <w:b/>
                <w:bCs/>
                <w:lang w:eastAsia="ru-RU"/>
              </w:rPr>
              <w:t xml:space="preserve">Самостоятельная работа обучающихся </w:t>
            </w:r>
          </w:p>
        </w:tc>
        <w:tc>
          <w:tcPr>
            <w:tcW w:w="579" w:type="pct"/>
          </w:tcPr>
          <w:p w14:paraId="2C831902" w14:textId="77777777" w:rsidR="00253672" w:rsidRPr="00253672" w:rsidRDefault="00253672" w:rsidP="00253672">
            <w:pPr>
              <w:suppressAutoHyphens w:val="0"/>
              <w:jc w:val="center"/>
              <w:rPr>
                <w:rFonts w:cs="Times New Roman"/>
                <w:b/>
                <w:bCs/>
                <w:lang w:eastAsia="ru-RU"/>
              </w:rPr>
            </w:pPr>
            <w:r w:rsidRPr="00253672">
              <w:rPr>
                <w:rFonts w:cs="Times New Roman"/>
                <w:b/>
                <w:bCs/>
                <w:lang w:eastAsia="ru-RU"/>
              </w:rPr>
              <w:t>-</w:t>
            </w:r>
          </w:p>
        </w:tc>
        <w:tc>
          <w:tcPr>
            <w:tcW w:w="711" w:type="pct"/>
            <w:vMerge/>
          </w:tcPr>
          <w:p w14:paraId="3C632EAE" w14:textId="77777777" w:rsidR="00253672" w:rsidRPr="00253672" w:rsidRDefault="00253672" w:rsidP="00253672">
            <w:pPr>
              <w:suppressAutoHyphens w:val="0"/>
              <w:rPr>
                <w:rFonts w:cs="Times New Roman"/>
                <w:b/>
                <w:bCs/>
                <w:lang w:eastAsia="ru-RU"/>
              </w:rPr>
            </w:pPr>
          </w:p>
        </w:tc>
      </w:tr>
      <w:tr w:rsidR="00253672" w:rsidRPr="00253672" w14:paraId="006DA088" w14:textId="77777777" w:rsidTr="00CF5F23">
        <w:trPr>
          <w:trHeight w:val="20"/>
        </w:trPr>
        <w:tc>
          <w:tcPr>
            <w:tcW w:w="788" w:type="pct"/>
            <w:vMerge w:val="restart"/>
          </w:tcPr>
          <w:p w14:paraId="31983987" w14:textId="77777777" w:rsidR="00253672" w:rsidRPr="00253672" w:rsidRDefault="00253672" w:rsidP="00253672">
            <w:pPr>
              <w:suppressAutoHyphens w:val="0"/>
              <w:rPr>
                <w:rFonts w:cs="Times New Roman"/>
                <w:b/>
                <w:bCs/>
                <w:lang w:eastAsia="ru-RU"/>
              </w:rPr>
            </w:pPr>
            <w:r w:rsidRPr="00253672">
              <w:rPr>
                <w:rFonts w:cs="Times New Roman"/>
                <w:b/>
                <w:bCs/>
                <w:color w:val="000000"/>
                <w:lang w:eastAsia="ru-RU"/>
              </w:rPr>
              <w:t>Тема 2.2. Техника бега на длинные дистанции</w:t>
            </w:r>
          </w:p>
        </w:tc>
        <w:tc>
          <w:tcPr>
            <w:tcW w:w="2922" w:type="pct"/>
          </w:tcPr>
          <w:p w14:paraId="37E3CA8F" w14:textId="77777777" w:rsidR="00253672" w:rsidRPr="00253672" w:rsidRDefault="00253672" w:rsidP="00253672">
            <w:pPr>
              <w:suppressAutoHyphens w:val="0"/>
              <w:rPr>
                <w:rFonts w:cs="Times New Roman"/>
                <w:b/>
                <w:bCs/>
                <w:lang w:eastAsia="ru-RU"/>
              </w:rPr>
            </w:pPr>
            <w:r w:rsidRPr="00253672">
              <w:rPr>
                <w:rFonts w:cs="Times New Roman"/>
                <w:b/>
                <w:bCs/>
                <w:lang w:eastAsia="ru-RU"/>
              </w:rPr>
              <w:t xml:space="preserve">Содержание учебного материала </w:t>
            </w:r>
          </w:p>
        </w:tc>
        <w:tc>
          <w:tcPr>
            <w:tcW w:w="579" w:type="pct"/>
            <w:vMerge w:val="restart"/>
          </w:tcPr>
          <w:p w14:paraId="38DE939C" w14:textId="77777777" w:rsidR="00253672" w:rsidRPr="00253672" w:rsidRDefault="00253672" w:rsidP="00253672">
            <w:pPr>
              <w:suppressAutoHyphens w:val="0"/>
              <w:jc w:val="center"/>
              <w:rPr>
                <w:rFonts w:cs="Times New Roman"/>
                <w:b/>
                <w:bCs/>
                <w:lang w:eastAsia="ru-RU"/>
              </w:rPr>
            </w:pPr>
            <w:r w:rsidRPr="00253672">
              <w:rPr>
                <w:rFonts w:cs="Times New Roman"/>
                <w:b/>
                <w:bCs/>
                <w:lang w:eastAsia="ru-RU"/>
              </w:rPr>
              <w:t>4</w:t>
            </w:r>
          </w:p>
        </w:tc>
        <w:tc>
          <w:tcPr>
            <w:tcW w:w="711" w:type="pct"/>
            <w:vMerge w:val="restart"/>
          </w:tcPr>
          <w:p w14:paraId="4DD1A256" w14:textId="77777777" w:rsidR="00253672" w:rsidRPr="00253672" w:rsidRDefault="00253672" w:rsidP="00253672">
            <w:pPr>
              <w:suppressAutoHyphens w:val="0"/>
              <w:rPr>
                <w:rFonts w:cs="Times New Roman"/>
                <w:lang w:eastAsia="ru-RU"/>
              </w:rPr>
            </w:pPr>
            <w:r w:rsidRPr="00253672">
              <w:rPr>
                <w:rFonts w:cs="Times New Roman"/>
                <w:lang w:eastAsia="ru-RU"/>
              </w:rPr>
              <w:t xml:space="preserve">ОК 08, </w:t>
            </w:r>
          </w:p>
          <w:p w14:paraId="7E4D8ED6" w14:textId="77777777" w:rsidR="00253672" w:rsidRPr="00253672" w:rsidRDefault="00253672" w:rsidP="00253672">
            <w:pPr>
              <w:suppressAutoHyphens w:val="0"/>
              <w:rPr>
                <w:rFonts w:cs="Times New Roman"/>
                <w:b/>
                <w:lang w:eastAsia="ru-RU"/>
              </w:rPr>
            </w:pPr>
            <w:r w:rsidRPr="00253672">
              <w:rPr>
                <w:rFonts w:cs="Times New Roman"/>
                <w:lang w:eastAsia="ru-RU"/>
              </w:rPr>
              <w:t>ЛР 9</w:t>
            </w:r>
          </w:p>
        </w:tc>
      </w:tr>
      <w:tr w:rsidR="00253672" w:rsidRPr="00253672" w14:paraId="025EDD86" w14:textId="77777777" w:rsidTr="00CF5F23">
        <w:trPr>
          <w:trHeight w:val="20"/>
        </w:trPr>
        <w:tc>
          <w:tcPr>
            <w:tcW w:w="788" w:type="pct"/>
            <w:vMerge/>
          </w:tcPr>
          <w:p w14:paraId="08B42D65" w14:textId="77777777" w:rsidR="00253672" w:rsidRPr="00253672" w:rsidRDefault="00253672" w:rsidP="00253672">
            <w:pPr>
              <w:suppressAutoHyphens w:val="0"/>
              <w:rPr>
                <w:rFonts w:cs="Times New Roman"/>
                <w:b/>
                <w:bCs/>
                <w:lang w:eastAsia="ru-RU"/>
              </w:rPr>
            </w:pPr>
          </w:p>
        </w:tc>
        <w:tc>
          <w:tcPr>
            <w:tcW w:w="2922" w:type="pct"/>
          </w:tcPr>
          <w:p w14:paraId="033E20B6" w14:textId="77777777" w:rsidR="00253672" w:rsidRPr="00253672" w:rsidRDefault="00253672" w:rsidP="00253672">
            <w:pPr>
              <w:suppressAutoHyphens w:val="0"/>
              <w:rPr>
                <w:rFonts w:cs="Times New Roman"/>
                <w:bCs/>
                <w:lang w:eastAsia="ru-RU"/>
              </w:rPr>
            </w:pPr>
            <w:r w:rsidRPr="00253672">
              <w:rPr>
                <w:rFonts w:cs="Times New Roman"/>
                <w:color w:val="000000"/>
                <w:lang w:eastAsia="ru-RU"/>
              </w:rPr>
              <w:t>Не предусмотрено</w:t>
            </w:r>
          </w:p>
        </w:tc>
        <w:tc>
          <w:tcPr>
            <w:tcW w:w="579" w:type="pct"/>
            <w:vMerge/>
          </w:tcPr>
          <w:p w14:paraId="01799AC2" w14:textId="77777777" w:rsidR="00253672" w:rsidRPr="00253672" w:rsidRDefault="00253672" w:rsidP="00253672">
            <w:pPr>
              <w:suppressAutoHyphens w:val="0"/>
              <w:jc w:val="center"/>
              <w:rPr>
                <w:rFonts w:cs="Times New Roman"/>
                <w:b/>
                <w:bCs/>
                <w:lang w:eastAsia="ru-RU"/>
              </w:rPr>
            </w:pPr>
          </w:p>
        </w:tc>
        <w:tc>
          <w:tcPr>
            <w:tcW w:w="711" w:type="pct"/>
            <w:vMerge/>
          </w:tcPr>
          <w:p w14:paraId="3132BBE4" w14:textId="77777777" w:rsidR="00253672" w:rsidRPr="00253672" w:rsidRDefault="00253672" w:rsidP="00253672">
            <w:pPr>
              <w:suppressAutoHyphens w:val="0"/>
              <w:rPr>
                <w:rFonts w:cs="Times New Roman"/>
                <w:b/>
                <w:bCs/>
                <w:lang w:eastAsia="ru-RU"/>
              </w:rPr>
            </w:pPr>
          </w:p>
        </w:tc>
      </w:tr>
      <w:tr w:rsidR="00253672" w:rsidRPr="00253672" w14:paraId="12D7BEE7" w14:textId="77777777" w:rsidTr="00CF5F23">
        <w:trPr>
          <w:trHeight w:val="20"/>
        </w:trPr>
        <w:tc>
          <w:tcPr>
            <w:tcW w:w="788" w:type="pct"/>
            <w:vMerge/>
          </w:tcPr>
          <w:p w14:paraId="0C651581" w14:textId="77777777" w:rsidR="00253672" w:rsidRPr="00253672" w:rsidRDefault="00253672" w:rsidP="00253672">
            <w:pPr>
              <w:suppressAutoHyphens w:val="0"/>
              <w:autoSpaceDE w:val="0"/>
              <w:autoSpaceDN w:val="0"/>
              <w:adjustRightInd w:val="0"/>
              <w:rPr>
                <w:rFonts w:cs="Times New Roman"/>
                <w:b/>
                <w:bCs/>
                <w:lang w:eastAsia="ru-RU"/>
              </w:rPr>
            </w:pPr>
          </w:p>
        </w:tc>
        <w:tc>
          <w:tcPr>
            <w:tcW w:w="2922" w:type="pct"/>
          </w:tcPr>
          <w:p w14:paraId="1CF6B5B5" w14:textId="77777777" w:rsidR="00253672" w:rsidRPr="00253672" w:rsidRDefault="00253672" w:rsidP="00253672">
            <w:pPr>
              <w:suppressAutoHyphens w:val="0"/>
              <w:rPr>
                <w:rFonts w:cs="Times New Roman"/>
                <w:b/>
                <w:bCs/>
                <w:lang w:eastAsia="ru-RU"/>
              </w:rPr>
            </w:pPr>
            <w:r w:rsidRPr="00253672">
              <w:rPr>
                <w:rFonts w:cs="Times New Roman"/>
                <w:b/>
                <w:bCs/>
                <w:lang w:eastAsia="ru-RU"/>
              </w:rPr>
              <w:t>В том числе практических и лабораторных занятий</w:t>
            </w:r>
          </w:p>
        </w:tc>
        <w:tc>
          <w:tcPr>
            <w:tcW w:w="579" w:type="pct"/>
          </w:tcPr>
          <w:p w14:paraId="3FA5A1EF" w14:textId="77777777" w:rsidR="00253672" w:rsidRPr="00253672" w:rsidRDefault="00253672" w:rsidP="00253672">
            <w:pPr>
              <w:suppressAutoHyphens w:val="0"/>
              <w:jc w:val="center"/>
              <w:rPr>
                <w:rFonts w:cs="Times New Roman"/>
                <w:bCs/>
                <w:lang w:eastAsia="ru-RU"/>
              </w:rPr>
            </w:pPr>
            <w:r w:rsidRPr="00253672">
              <w:rPr>
                <w:rFonts w:cs="Times New Roman"/>
                <w:bCs/>
                <w:lang w:eastAsia="ru-RU"/>
              </w:rPr>
              <w:t>4</w:t>
            </w:r>
          </w:p>
        </w:tc>
        <w:tc>
          <w:tcPr>
            <w:tcW w:w="711" w:type="pct"/>
            <w:vMerge/>
          </w:tcPr>
          <w:p w14:paraId="50421977" w14:textId="77777777" w:rsidR="00253672" w:rsidRPr="00253672" w:rsidRDefault="00253672" w:rsidP="00253672">
            <w:pPr>
              <w:suppressAutoHyphens w:val="0"/>
              <w:rPr>
                <w:rFonts w:cs="Times New Roman"/>
                <w:b/>
                <w:bCs/>
                <w:lang w:eastAsia="ru-RU"/>
              </w:rPr>
            </w:pPr>
          </w:p>
        </w:tc>
      </w:tr>
      <w:tr w:rsidR="00253672" w:rsidRPr="00253672" w14:paraId="15C5A921" w14:textId="77777777" w:rsidTr="00CF5F23">
        <w:trPr>
          <w:trHeight w:val="20"/>
        </w:trPr>
        <w:tc>
          <w:tcPr>
            <w:tcW w:w="788" w:type="pct"/>
            <w:vMerge/>
          </w:tcPr>
          <w:p w14:paraId="79C36122" w14:textId="77777777" w:rsidR="00253672" w:rsidRPr="00253672" w:rsidRDefault="00253672" w:rsidP="00253672">
            <w:pPr>
              <w:suppressAutoHyphens w:val="0"/>
              <w:autoSpaceDE w:val="0"/>
              <w:autoSpaceDN w:val="0"/>
              <w:adjustRightInd w:val="0"/>
              <w:rPr>
                <w:rFonts w:cs="Times New Roman"/>
                <w:b/>
                <w:bCs/>
                <w:lang w:eastAsia="ru-RU"/>
              </w:rPr>
            </w:pPr>
          </w:p>
        </w:tc>
        <w:tc>
          <w:tcPr>
            <w:tcW w:w="2922" w:type="pct"/>
          </w:tcPr>
          <w:p w14:paraId="57723E8D" w14:textId="77777777" w:rsidR="00253672" w:rsidRPr="00253672" w:rsidRDefault="00253672" w:rsidP="00253672">
            <w:pPr>
              <w:tabs>
                <w:tab w:val="left" w:pos="3535"/>
              </w:tabs>
              <w:suppressAutoHyphens w:val="0"/>
              <w:rPr>
                <w:rFonts w:cs="Times New Roman"/>
                <w:bCs/>
                <w:lang w:eastAsia="ru-RU"/>
              </w:rPr>
            </w:pPr>
            <w:r w:rsidRPr="00253672">
              <w:rPr>
                <w:rFonts w:cs="Times New Roman"/>
                <w:bCs/>
                <w:lang w:eastAsia="ru-RU"/>
              </w:rPr>
              <w:t xml:space="preserve">Практическое занятие 11. </w:t>
            </w:r>
            <w:r w:rsidRPr="00253672">
              <w:rPr>
                <w:rFonts w:cs="Times New Roman"/>
                <w:bCs/>
                <w:color w:val="000000"/>
                <w:lang w:eastAsia="ru-RU"/>
              </w:rPr>
              <w:t>Овладение техникой старта, стартового разбега, финиширования</w:t>
            </w:r>
          </w:p>
        </w:tc>
        <w:tc>
          <w:tcPr>
            <w:tcW w:w="579" w:type="pct"/>
          </w:tcPr>
          <w:p w14:paraId="54D681F6" w14:textId="77777777" w:rsidR="00253672" w:rsidRPr="00253672" w:rsidRDefault="00253672" w:rsidP="00253672">
            <w:pPr>
              <w:suppressAutoHyphens w:val="0"/>
              <w:jc w:val="center"/>
              <w:rPr>
                <w:rFonts w:cs="Times New Roman"/>
                <w:bCs/>
                <w:lang w:eastAsia="ru-RU"/>
              </w:rPr>
            </w:pPr>
            <w:r w:rsidRPr="00253672">
              <w:rPr>
                <w:rFonts w:cs="Times New Roman"/>
                <w:bCs/>
                <w:lang w:eastAsia="ru-RU"/>
              </w:rPr>
              <w:t>2</w:t>
            </w:r>
          </w:p>
        </w:tc>
        <w:tc>
          <w:tcPr>
            <w:tcW w:w="711" w:type="pct"/>
            <w:vMerge/>
          </w:tcPr>
          <w:p w14:paraId="444492EF" w14:textId="77777777" w:rsidR="00253672" w:rsidRPr="00253672" w:rsidRDefault="00253672" w:rsidP="00253672">
            <w:pPr>
              <w:suppressAutoHyphens w:val="0"/>
              <w:rPr>
                <w:rFonts w:cs="Times New Roman"/>
                <w:b/>
                <w:bCs/>
                <w:lang w:eastAsia="ru-RU"/>
              </w:rPr>
            </w:pPr>
          </w:p>
        </w:tc>
      </w:tr>
      <w:tr w:rsidR="00253672" w:rsidRPr="00253672" w14:paraId="1E18CECC" w14:textId="77777777" w:rsidTr="00CF5F23">
        <w:trPr>
          <w:trHeight w:val="20"/>
        </w:trPr>
        <w:tc>
          <w:tcPr>
            <w:tcW w:w="788" w:type="pct"/>
            <w:vMerge/>
          </w:tcPr>
          <w:p w14:paraId="5AF60358" w14:textId="77777777" w:rsidR="00253672" w:rsidRPr="00253672" w:rsidRDefault="00253672" w:rsidP="00253672">
            <w:pPr>
              <w:suppressAutoHyphens w:val="0"/>
              <w:autoSpaceDE w:val="0"/>
              <w:autoSpaceDN w:val="0"/>
              <w:adjustRightInd w:val="0"/>
              <w:rPr>
                <w:rFonts w:cs="Times New Roman"/>
                <w:b/>
                <w:bCs/>
                <w:lang w:eastAsia="ru-RU"/>
              </w:rPr>
            </w:pPr>
          </w:p>
        </w:tc>
        <w:tc>
          <w:tcPr>
            <w:tcW w:w="2922" w:type="pct"/>
          </w:tcPr>
          <w:p w14:paraId="2AEB3531" w14:textId="77777777" w:rsidR="00253672" w:rsidRPr="00253672" w:rsidRDefault="00253672" w:rsidP="00253672">
            <w:pPr>
              <w:suppressAutoHyphens w:val="0"/>
              <w:rPr>
                <w:rFonts w:cs="Times New Roman"/>
                <w:bCs/>
                <w:color w:val="000000"/>
                <w:lang w:eastAsia="ru-RU"/>
              </w:rPr>
            </w:pPr>
            <w:r w:rsidRPr="00253672">
              <w:rPr>
                <w:rFonts w:cs="Times New Roman"/>
                <w:bCs/>
                <w:lang w:eastAsia="ru-RU"/>
              </w:rPr>
              <w:t xml:space="preserve">Практическое занятие 12. </w:t>
            </w:r>
            <w:r w:rsidRPr="00253672">
              <w:rPr>
                <w:rFonts w:cs="Times New Roman"/>
                <w:bCs/>
                <w:color w:val="000000"/>
                <w:lang w:eastAsia="ru-RU"/>
              </w:rPr>
              <w:t>Разучивание комплексов специальных упражнений для подготовки к бегу</w:t>
            </w:r>
          </w:p>
        </w:tc>
        <w:tc>
          <w:tcPr>
            <w:tcW w:w="579" w:type="pct"/>
          </w:tcPr>
          <w:p w14:paraId="1C6453B2" w14:textId="77777777" w:rsidR="00253672" w:rsidRPr="00253672" w:rsidRDefault="00253672" w:rsidP="00253672">
            <w:pPr>
              <w:suppressAutoHyphens w:val="0"/>
              <w:jc w:val="center"/>
              <w:rPr>
                <w:rFonts w:cs="Times New Roman"/>
                <w:bCs/>
                <w:lang w:eastAsia="ru-RU"/>
              </w:rPr>
            </w:pPr>
            <w:r w:rsidRPr="00253672">
              <w:rPr>
                <w:rFonts w:cs="Times New Roman"/>
                <w:bCs/>
                <w:lang w:eastAsia="ru-RU"/>
              </w:rPr>
              <w:t>2</w:t>
            </w:r>
          </w:p>
        </w:tc>
        <w:tc>
          <w:tcPr>
            <w:tcW w:w="711" w:type="pct"/>
            <w:vMerge/>
          </w:tcPr>
          <w:p w14:paraId="4FEBA4A9" w14:textId="77777777" w:rsidR="00253672" w:rsidRPr="00253672" w:rsidRDefault="00253672" w:rsidP="00253672">
            <w:pPr>
              <w:suppressAutoHyphens w:val="0"/>
              <w:rPr>
                <w:rFonts w:cs="Times New Roman"/>
                <w:b/>
                <w:bCs/>
                <w:lang w:eastAsia="ru-RU"/>
              </w:rPr>
            </w:pPr>
          </w:p>
        </w:tc>
      </w:tr>
      <w:tr w:rsidR="00253672" w:rsidRPr="00253672" w14:paraId="2B44379E" w14:textId="77777777" w:rsidTr="00CF5F23">
        <w:trPr>
          <w:trHeight w:val="20"/>
        </w:trPr>
        <w:tc>
          <w:tcPr>
            <w:tcW w:w="788" w:type="pct"/>
            <w:vMerge/>
          </w:tcPr>
          <w:p w14:paraId="38C23510" w14:textId="77777777" w:rsidR="00253672" w:rsidRPr="00253672" w:rsidRDefault="00253672" w:rsidP="00253672">
            <w:pPr>
              <w:suppressAutoHyphens w:val="0"/>
              <w:autoSpaceDE w:val="0"/>
              <w:autoSpaceDN w:val="0"/>
              <w:adjustRightInd w:val="0"/>
              <w:rPr>
                <w:rFonts w:cs="Times New Roman"/>
                <w:b/>
                <w:bCs/>
                <w:lang w:eastAsia="ru-RU"/>
              </w:rPr>
            </w:pPr>
          </w:p>
        </w:tc>
        <w:tc>
          <w:tcPr>
            <w:tcW w:w="2922" w:type="pct"/>
          </w:tcPr>
          <w:p w14:paraId="0D7A6F32" w14:textId="77777777" w:rsidR="00253672" w:rsidRPr="00253672" w:rsidRDefault="00253672" w:rsidP="00253672">
            <w:pPr>
              <w:suppressAutoHyphens w:val="0"/>
              <w:rPr>
                <w:rFonts w:cs="Times New Roman"/>
                <w:b/>
                <w:bCs/>
                <w:lang w:eastAsia="ru-RU"/>
              </w:rPr>
            </w:pPr>
            <w:r w:rsidRPr="00253672">
              <w:rPr>
                <w:rFonts w:cs="Times New Roman"/>
                <w:b/>
                <w:bCs/>
                <w:lang w:eastAsia="ru-RU"/>
              </w:rPr>
              <w:t xml:space="preserve">Самостоятельная работа обучающихся </w:t>
            </w:r>
          </w:p>
        </w:tc>
        <w:tc>
          <w:tcPr>
            <w:tcW w:w="579" w:type="pct"/>
          </w:tcPr>
          <w:p w14:paraId="2D089679" w14:textId="77777777" w:rsidR="00253672" w:rsidRPr="00253672" w:rsidRDefault="00253672" w:rsidP="00253672">
            <w:pPr>
              <w:suppressAutoHyphens w:val="0"/>
              <w:jc w:val="center"/>
              <w:rPr>
                <w:rFonts w:cs="Times New Roman"/>
                <w:b/>
                <w:bCs/>
                <w:lang w:eastAsia="ru-RU"/>
              </w:rPr>
            </w:pPr>
            <w:r w:rsidRPr="00253672">
              <w:rPr>
                <w:rFonts w:cs="Times New Roman"/>
                <w:b/>
                <w:bCs/>
                <w:lang w:eastAsia="ru-RU"/>
              </w:rPr>
              <w:t>-</w:t>
            </w:r>
          </w:p>
        </w:tc>
        <w:tc>
          <w:tcPr>
            <w:tcW w:w="711" w:type="pct"/>
            <w:vMerge/>
          </w:tcPr>
          <w:p w14:paraId="3D817A79" w14:textId="77777777" w:rsidR="00253672" w:rsidRPr="00253672" w:rsidRDefault="00253672" w:rsidP="00253672">
            <w:pPr>
              <w:suppressAutoHyphens w:val="0"/>
              <w:rPr>
                <w:rFonts w:cs="Times New Roman"/>
                <w:b/>
                <w:bCs/>
                <w:lang w:eastAsia="ru-RU"/>
              </w:rPr>
            </w:pPr>
          </w:p>
        </w:tc>
      </w:tr>
      <w:tr w:rsidR="00253672" w:rsidRPr="00253672" w14:paraId="12FE83A7" w14:textId="77777777" w:rsidTr="00CF5F23">
        <w:trPr>
          <w:trHeight w:val="20"/>
        </w:trPr>
        <w:tc>
          <w:tcPr>
            <w:tcW w:w="788" w:type="pct"/>
            <w:vMerge w:val="restart"/>
          </w:tcPr>
          <w:p w14:paraId="7316830F" w14:textId="77777777" w:rsidR="00253672" w:rsidRPr="00253672" w:rsidRDefault="00253672" w:rsidP="00253672">
            <w:pPr>
              <w:suppressAutoHyphens w:val="0"/>
              <w:rPr>
                <w:rFonts w:cs="Times New Roman"/>
                <w:b/>
                <w:bCs/>
                <w:lang w:eastAsia="ru-RU"/>
              </w:rPr>
            </w:pPr>
            <w:r w:rsidRPr="00253672">
              <w:rPr>
                <w:rFonts w:cs="Times New Roman"/>
                <w:b/>
                <w:bCs/>
                <w:color w:val="000000"/>
                <w:lang w:eastAsia="ru-RU"/>
              </w:rPr>
              <w:t>Тема 2.3. Техника бега на средние дистанции</w:t>
            </w:r>
          </w:p>
        </w:tc>
        <w:tc>
          <w:tcPr>
            <w:tcW w:w="2922" w:type="pct"/>
          </w:tcPr>
          <w:p w14:paraId="41AECE69" w14:textId="77777777" w:rsidR="00253672" w:rsidRPr="00253672" w:rsidRDefault="00253672" w:rsidP="00253672">
            <w:pPr>
              <w:suppressAutoHyphens w:val="0"/>
              <w:rPr>
                <w:rFonts w:cs="Times New Roman"/>
                <w:b/>
                <w:bCs/>
                <w:lang w:eastAsia="ru-RU"/>
              </w:rPr>
            </w:pPr>
            <w:r w:rsidRPr="00253672">
              <w:rPr>
                <w:rFonts w:cs="Times New Roman"/>
                <w:b/>
                <w:bCs/>
                <w:lang w:eastAsia="ru-RU"/>
              </w:rPr>
              <w:t xml:space="preserve">Содержание учебного материала </w:t>
            </w:r>
          </w:p>
        </w:tc>
        <w:tc>
          <w:tcPr>
            <w:tcW w:w="579" w:type="pct"/>
          </w:tcPr>
          <w:p w14:paraId="6A3164A3" w14:textId="77777777" w:rsidR="00253672" w:rsidRPr="00253672" w:rsidRDefault="00253672" w:rsidP="00253672">
            <w:pPr>
              <w:suppressAutoHyphens w:val="0"/>
              <w:jc w:val="center"/>
              <w:rPr>
                <w:rFonts w:cs="Times New Roman"/>
                <w:b/>
                <w:bCs/>
                <w:lang w:eastAsia="ru-RU"/>
              </w:rPr>
            </w:pPr>
            <w:r w:rsidRPr="00253672">
              <w:rPr>
                <w:rFonts w:cs="Times New Roman"/>
                <w:b/>
                <w:bCs/>
                <w:lang w:eastAsia="ru-RU"/>
              </w:rPr>
              <w:t>4</w:t>
            </w:r>
          </w:p>
        </w:tc>
        <w:tc>
          <w:tcPr>
            <w:tcW w:w="711" w:type="pct"/>
            <w:vMerge w:val="restart"/>
          </w:tcPr>
          <w:p w14:paraId="03EEC0E6" w14:textId="77777777" w:rsidR="00253672" w:rsidRPr="00253672" w:rsidRDefault="00253672" w:rsidP="00253672">
            <w:pPr>
              <w:suppressAutoHyphens w:val="0"/>
              <w:rPr>
                <w:rFonts w:cs="Times New Roman"/>
                <w:lang w:eastAsia="ru-RU"/>
              </w:rPr>
            </w:pPr>
            <w:r w:rsidRPr="00253672">
              <w:rPr>
                <w:rFonts w:cs="Times New Roman"/>
                <w:lang w:eastAsia="ru-RU"/>
              </w:rPr>
              <w:t xml:space="preserve">ОК 08 </w:t>
            </w:r>
          </w:p>
          <w:p w14:paraId="796AD872" w14:textId="77777777" w:rsidR="00253672" w:rsidRPr="00253672" w:rsidRDefault="00253672" w:rsidP="00253672">
            <w:pPr>
              <w:suppressAutoHyphens w:val="0"/>
              <w:rPr>
                <w:rFonts w:cs="Times New Roman"/>
                <w:bCs/>
                <w:lang w:eastAsia="ru-RU"/>
              </w:rPr>
            </w:pPr>
            <w:r w:rsidRPr="00253672">
              <w:rPr>
                <w:rFonts w:cs="Times New Roman"/>
                <w:lang w:eastAsia="ru-RU"/>
              </w:rPr>
              <w:t>ЛР 9</w:t>
            </w:r>
          </w:p>
        </w:tc>
      </w:tr>
      <w:tr w:rsidR="00253672" w:rsidRPr="00253672" w14:paraId="328A0476" w14:textId="77777777" w:rsidTr="00CF5F23">
        <w:trPr>
          <w:trHeight w:val="20"/>
        </w:trPr>
        <w:tc>
          <w:tcPr>
            <w:tcW w:w="788" w:type="pct"/>
            <w:vMerge/>
          </w:tcPr>
          <w:p w14:paraId="490D696C" w14:textId="77777777" w:rsidR="00253672" w:rsidRPr="00253672" w:rsidRDefault="00253672" w:rsidP="00253672">
            <w:pPr>
              <w:suppressAutoHyphens w:val="0"/>
              <w:rPr>
                <w:rFonts w:cs="Times New Roman"/>
                <w:b/>
                <w:bCs/>
                <w:lang w:eastAsia="ru-RU"/>
              </w:rPr>
            </w:pPr>
          </w:p>
        </w:tc>
        <w:tc>
          <w:tcPr>
            <w:tcW w:w="2922" w:type="pct"/>
          </w:tcPr>
          <w:p w14:paraId="22922037" w14:textId="77777777" w:rsidR="00253672" w:rsidRPr="00253672" w:rsidRDefault="00253672" w:rsidP="00253672">
            <w:pPr>
              <w:suppressAutoHyphens w:val="0"/>
              <w:rPr>
                <w:rFonts w:cs="Times New Roman"/>
                <w:b/>
                <w:bCs/>
                <w:lang w:eastAsia="ru-RU"/>
              </w:rPr>
            </w:pPr>
            <w:r w:rsidRPr="00253672">
              <w:rPr>
                <w:rFonts w:cs="Times New Roman"/>
                <w:color w:val="000000"/>
                <w:lang w:eastAsia="ru-RU"/>
              </w:rPr>
              <w:t>Не предусмотрено</w:t>
            </w:r>
          </w:p>
        </w:tc>
        <w:tc>
          <w:tcPr>
            <w:tcW w:w="579" w:type="pct"/>
          </w:tcPr>
          <w:p w14:paraId="5AEA9880" w14:textId="77777777" w:rsidR="00253672" w:rsidRPr="00253672" w:rsidRDefault="00253672" w:rsidP="00253672">
            <w:pPr>
              <w:suppressAutoHyphens w:val="0"/>
              <w:jc w:val="center"/>
              <w:rPr>
                <w:rFonts w:cs="Times New Roman"/>
                <w:b/>
                <w:bCs/>
                <w:lang w:eastAsia="ru-RU"/>
              </w:rPr>
            </w:pPr>
          </w:p>
        </w:tc>
        <w:tc>
          <w:tcPr>
            <w:tcW w:w="711" w:type="pct"/>
            <w:vMerge/>
          </w:tcPr>
          <w:p w14:paraId="74E93B04" w14:textId="77777777" w:rsidR="00253672" w:rsidRPr="00253672" w:rsidRDefault="00253672" w:rsidP="00253672">
            <w:pPr>
              <w:suppressAutoHyphens w:val="0"/>
              <w:rPr>
                <w:rFonts w:cs="Times New Roman"/>
                <w:bCs/>
                <w:lang w:eastAsia="ru-RU"/>
              </w:rPr>
            </w:pPr>
          </w:p>
        </w:tc>
      </w:tr>
      <w:tr w:rsidR="00253672" w:rsidRPr="00253672" w14:paraId="1C8060EE" w14:textId="77777777" w:rsidTr="00CF5F23">
        <w:trPr>
          <w:trHeight w:val="20"/>
        </w:trPr>
        <w:tc>
          <w:tcPr>
            <w:tcW w:w="788" w:type="pct"/>
            <w:vMerge/>
          </w:tcPr>
          <w:p w14:paraId="73D9EE04" w14:textId="77777777" w:rsidR="00253672" w:rsidRPr="00253672" w:rsidRDefault="00253672" w:rsidP="00253672">
            <w:pPr>
              <w:suppressAutoHyphens w:val="0"/>
              <w:autoSpaceDE w:val="0"/>
              <w:autoSpaceDN w:val="0"/>
              <w:adjustRightInd w:val="0"/>
              <w:rPr>
                <w:rFonts w:cs="Times New Roman"/>
                <w:lang w:eastAsia="ru-RU"/>
              </w:rPr>
            </w:pPr>
          </w:p>
        </w:tc>
        <w:tc>
          <w:tcPr>
            <w:tcW w:w="2922" w:type="pct"/>
          </w:tcPr>
          <w:p w14:paraId="0A8D16C7" w14:textId="77777777" w:rsidR="00253672" w:rsidRPr="00253672" w:rsidRDefault="00253672" w:rsidP="00253672">
            <w:pPr>
              <w:suppressAutoHyphens w:val="0"/>
              <w:rPr>
                <w:rFonts w:cs="Times New Roman"/>
                <w:lang w:eastAsia="ru-RU"/>
              </w:rPr>
            </w:pPr>
            <w:r w:rsidRPr="00253672">
              <w:rPr>
                <w:rFonts w:cs="Times New Roman"/>
                <w:b/>
                <w:bCs/>
                <w:lang w:eastAsia="ru-RU"/>
              </w:rPr>
              <w:t>В том числе практических и лабораторных занятий</w:t>
            </w:r>
          </w:p>
        </w:tc>
        <w:tc>
          <w:tcPr>
            <w:tcW w:w="579" w:type="pct"/>
          </w:tcPr>
          <w:p w14:paraId="61AF8591" w14:textId="77777777" w:rsidR="00253672" w:rsidRPr="00253672" w:rsidRDefault="00253672" w:rsidP="00253672">
            <w:pPr>
              <w:suppressAutoHyphens w:val="0"/>
              <w:jc w:val="center"/>
              <w:rPr>
                <w:rFonts w:cs="Times New Roman"/>
                <w:bCs/>
                <w:lang w:eastAsia="ru-RU"/>
              </w:rPr>
            </w:pPr>
            <w:r w:rsidRPr="00253672">
              <w:rPr>
                <w:rFonts w:cs="Times New Roman"/>
                <w:bCs/>
                <w:lang w:eastAsia="ru-RU"/>
              </w:rPr>
              <w:t>4</w:t>
            </w:r>
          </w:p>
        </w:tc>
        <w:tc>
          <w:tcPr>
            <w:tcW w:w="711" w:type="pct"/>
            <w:vMerge/>
          </w:tcPr>
          <w:p w14:paraId="25A3EB23" w14:textId="77777777" w:rsidR="00253672" w:rsidRPr="00253672" w:rsidRDefault="00253672" w:rsidP="00253672">
            <w:pPr>
              <w:suppressAutoHyphens w:val="0"/>
              <w:rPr>
                <w:rFonts w:cs="Times New Roman"/>
                <w:bCs/>
                <w:lang w:eastAsia="ru-RU"/>
              </w:rPr>
            </w:pPr>
          </w:p>
        </w:tc>
      </w:tr>
      <w:tr w:rsidR="00253672" w:rsidRPr="00253672" w14:paraId="7FFDBD75" w14:textId="77777777" w:rsidTr="00CF5F23">
        <w:trPr>
          <w:trHeight w:val="20"/>
        </w:trPr>
        <w:tc>
          <w:tcPr>
            <w:tcW w:w="788" w:type="pct"/>
            <w:vMerge/>
          </w:tcPr>
          <w:p w14:paraId="04133B51" w14:textId="77777777" w:rsidR="00253672" w:rsidRPr="00253672" w:rsidRDefault="00253672" w:rsidP="00253672">
            <w:pPr>
              <w:suppressAutoHyphens w:val="0"/>
              <w:autoSpaceDE w:val="0"/>
              <w:autoSpaceDN w:val="0"/>
              <w:adjustRightInd w:val="0"/>
              <w:rPr>
                <w:rFonts w:cs="Times New Roman"/>
                <w:lang w:eastAsia="ru-RU"/>
              </w:rPr>
            </w:pPr>
          </w:p>
        </w:tc>
        <w:tc>
          <w:tcPr>
            <w:tcW w:w="2922" w:type="pct"/>
          </w:tcPr>
          <w:p w14:paraId="70D75662" w14:textId="77777777" w:rsidR="00253672" w:rsidRPr="00253672" w:rsidRDefault="00253672" w:rsidP="00253672">
            <w:pPr>
              <w:suppressAutoHyphens w:val="0"/>
              <w:rPr>
                <w:rFonts w:cs="Times New Roman"/>
                <w:color w:val="000000"/>
                <w:lang w:eastAsia="ru-RU"/>
              </w:rPr>
            </w:pPr>
            <w:r w:rsidRPr="00253672">
              <w:rPr>
                <w:rFonts w:cs="Times New Roman"/>
                <w:b/>
                <w:lang w:eastAsia="ru-RU"/>
              </w:rPr>
              <w:t>Практическое занятие 13</w:t>
            </w:r>
            <w:r w:rsidRPr="00253672">
              <w:rPr>
                <w:rFonts w:cs="Times New Roman"/>
                <w:lang w:eastAsia="ru-RU"/>
              </w:rPr>
              <w:t xml:space="preserve">. </w:t>
            </w:r>
            <w:r w:rsidRPr="00253672">
              <w:rPr>
                <w:rFonts w:cs="Times New Roman"/>
                <w:color w:val="000000"/>
                <w:lang w:eastAsia="ru-RU"/>
              </w:rPr>
              <w:t xml:space="preserve">Выполнение контрольного норматива: </w:t>
            </w:r>
            <w:r w:rsidRPr="00253672">
              <w:rPr>
                <w:rFonts w:cs="Times New Roman"/>
                <w:color w:val="000000"/>
                <w:lang w:eastAsia="ru-RU"/>
              </w:rPr>
              <w:br/>
              <w:t xml:space="preserve">бег 100 метров на время. </w:t>
            </w:r>
          </w:p>
        </w:tc>
        <w:tc>
          <w:tcPr>
            <w:tcW w:w="579" w:type="pct"/>
          </w:tcPr>
          <w:p w14:paraId="1019E424" w14:textId="77777777" w:rsidR="00253672" w:rsidRPr="00253672" w:rsidRDefault="00253672" w:rsidP="00253672">
            <w:pPr>
              <w:suppressAutoHyphens w:val="0"/>
              <w:jc w:val="center"/>
              <w:rPr>
                <w:rFonts w:cs="Times New Roman"/>
                <w:bCs/>
                <w:lang w:eastAsia="ru-RU"/>
              </w:rPr>
            </w:pPr>
            <w:r w:rsidRPr="00253672">
              <w:rPr>
                <w:rFonts w:cs="Times New Roman"/>
                <w:bCs/>
                <w:lang w:eastAsia="ru-RU"/>
              </w:rPr>
              <w:t>2</w:t>
            </w:r>
          </w:p>
        </w:tc>
        <w:tc>
          <w:tcPr>
            <w:tcW w:w="711" w:type="pct"/>
            <w:vMerge/>
          </w:tcPr>
          <w:p w14:paraId="4C51FA57" w14:textId="77777777" w:rsidR="00253672" w:rsidRPr="00253672" w:rsidRDefault="00253672" w:rsidP="00253672">
            <w:pPr>
              <w:suppressAutoHyphens w:val="0"/>
              <w:rPr>
                <w:rFonts w:cs="Times New Roman"/>
                <w:bCs/>
                <w:lang w:eastAsia="ru-RU"/>
              </w:rPr>
            </w:pPr>
          </w:p>
        </w:tc>
      </w:tr>
      <w:tr w:rsidR="00253672" w:rsidRPr="00253672" w14:paraId="3802EEBD" w14:textId="77777777" w:rsidTr="00CF5F23">
        <w:trPr>
          <w:trHeight w:val="20"/>
        </w:trPr>
        <w:tc>
          <w:tcPr>
            <w:tcW w:w="788" w:type="pct"/>
            <w:vMerge/>
          </w:tcPr>
          <w:p w14:paraId="445A3A40" w14:textId="77777777" w:rsidR="00253672" w:rsidRPr="00253672" w:rsidRDefault="00253672" w:rsidP="00253672">
            <w:pPr>
              <w:suppressAutoHyphens w:val="0"/>
              <w:autoSpaceDE w:val="0"/>
              <w:autoSpaceDN w:val="0"/>
              <w:adjustRightInd w:val="0"/>
              <w:rPr>
                <w:rFonts w:cs="Times New Roman"/>
                <w:lang w:eastAsia="ru-RU"/>
              </w:rPr>
            </w:pPr>
          </w:p>
        </w:tc>
        <w:tc>
          <w:tcPr>
            <w:tcW w:w="2922" w:type="pct"/>
          </w:tcPr>
          <w:p w14:paraId="54796FC2" w14:textId="77777777" w:rsidR="00253672" w:rsidRPr="00253672" w:rsidRDefault="00253672" w:rsidP="00253672">
            <w:pPr>
              <w:suppressAutoHyphens w:val="0"/>
              <w:rPr>
                <w:rFonts w:cs="Times New Roman"/>
                <w:color w:val="000000"/>
                <w:lang w:eastAsia="ru-RU"/>
              </w:rPr>
            </w:pPr>
            <w:r w:rsidRPr="00253672">
              <w:rPr>
                <w:rFonts w:cs="Times New Roman"/>
                <w:color w:val="000000"/>
                <w:lang w:eastAsia="ru-RU"/>
              </w:rPr>
              <w:t>Выполнение К.Н.: 500 метров – девушки, 1000 метров – юноши</w:t>
            </w:r>
          </w:p>
        </w:tc>
        <w:tc>
          <w:tcPr>
            <w:tcW w:w="579" w:type="pct"/>
          </w:tcPr>
          <w:p w14:paraId="51C13C65" w14:textId="77777777" w:rsidR="00253672" w:rsidRPr="00253672" w:rsidRDefault="00253672" w:rsidP="00253672">
            <w:pPr>
              <w:suppressAutoHyphens w:val="0"/>
              <w:jc w:val="center"/>
              <w:rPr>
                <w:rFonts w:cs="Times New Roman"/>
                <w:bCs/>
                <w:lang w:eastAsia="ru-RU"/>
              </w:rPr>
            </w:pPr>
            <w:r w:rsidRPr="00253672">
              <w:rPr>
                <w:rFonts w:cs="Times New Roman"/>
                <w:bCs/>
                <w:lang w:eastAsia="ru-RU"/>
              </w:rPr>
              <w:t>2</w:t>
            </w:r>
          </w:p>
        </w:tc>
        <w:tc>
          <w:tcPr>
            <w:tcW w:w="711" w:type="pct"/>
            <w:vMerge/>
          </w:tcPr>
          <w:p w14:paraId="7D36BD23" w14:textId="77777777" w:rsidR="00253672" w:rsidRPr="00253672" w:rsidRDefault="00253672" w:rsidP="00253672">
            <w:pPr>
              <w:suppressAutoHyphens w:val="0"/>
              <w:rPr>
                <w:rFonts w:cs="Times New Roman"/>
                <w:bCs/>
                <w:lang w:eastAsia="ru-RU"/>
              </w:rPr>
            </w:pPr>
          </w:p>
        </w:tc>
      </w:tr>
      <w:tr w:rsidR="00253672" w:rsidRPr="00253672" w14:paraId="70B2B4C9" w14:textId="77777777" w:rsidTr="00CF5F23">
        <w:trPr>
          <w:trHeight w:val="20"/>
        </w:trPr>
        <w:tc>
          <w:tcPr>
            <w:tcW w:w="788" w:type="pct"/>
            <w:vMerge/>
          </w:tcPr>
          <w:p w14:paraId="638D886C" w14:textId="77777777" w:rsidR="00253672" w:rsidRPr="00253672" w:rsidRDefault="00253672" w:rsidP="00253672">
            <w:pPr>
              <w:suppressAutoHyphens w:val="0"/>
              <w:autoSpaceDE w:val="0"/>
              <w:autoSpaceDN w:val="0"/>
              <w:adjustRightInd w:val="0"/>
              <w:rPr>
                <w:rFonts w:cs="Times New Roman"/>
                <w:lang w:eastAsia="ru-RU"/>
              </w:rPr>
            </w:pPr>
          </w:p>
        </w:tc>
        <w:tc>
          <w:tcPr>
            <w:tcW w:w="2922" w:type="pct"/>
          </w:tcPr>
          <w:p w14:paraId="47B7872D" w14:textId="77777777" w:rsidR="00253672" w:rsidRPr="00253672" w:rsidRDefault="00253672" w:rsidP="00253672">
            <w:pPr>
              <w:suppressAutoHyphens w:val="0"/>
              <w:rPr>
                <w:rFonts w:cs="Times New Roman"/>
                <w:b/>
                <w:bCs/>
                <w:lang w:eastAsia="ru-RU"/>
              </w:rPr>
            </w:pPr>
            <w:r w:rsidRPr="00253672">
              <w:rPr>
                <w:rFonts w:cs="Times New Roman"/>
                <w:b/>
                <w:bCs/>
                <w:lang w:eastAsia="ru-RU"/>
              </w:rPr>
              <w:t xml:space="preserve">Самостоятельная работа обучающихся </w:t>
            </w:r>
          </w:p>
        </w:tc>
        <w:tc>
          <w:tcPr>
            <w:tcW w:w="579" w:type="pct"/>
          </w:tcPr>
          <w:p w14:paraId="66C9B16C" w14:textId="77777777" w:rsidR="00253672" w:rsidRPr="00253672" w:rsidRDefault="00253672" w:rsidP="00253672">
            <w:pPr>
              <w:suppressAutoHyphens w:val="0"/>
              <w:jc w:val="center"/>
              <w:rPr>
                <w:rFonts w:cs="Times New Roman"/>
                <w:b/>
                <w:bCs/>
                <w:lang w:eastAsia="ru-RU"/>
              </w:rPr>
            </w:pPr>
            <w:r w:rsidRPr="00253672">
              <w:rPr>
                <w:rFonts w:cs="Times New Roman"/>
                <w:b/>
                <w:bCs/>
                <w:lang w:eastAsia="ru-RU"/>
              </w:rPr>
              <w:t>-</w:t>
            </w:r>
          </w:p>
        </w:tc>
        <w:tc>
          <w:tcPr>
            <w:tcW w:w="711" w:type="pct"/>
            <w:vMerge/>
          </w:tcPr>
          <w:p w14:paraId="62A86189" w14:textId="77777777" w:rsidR="00253672" w:rsidRPr="00253672" w:rsidRDefault="00253672" w:rsidP="00253672">
            <w:pPr>
              <w:suppressAutoHyphens w:val="0"/>
              <w:rPr>
                <w:rFonts w:cs="Times New Roman"/>
                <w:bCs/>
                <w:lang w:eastAsia="ru-RU"/>
              </w:rPr>
            </w:pPr>
          </w:p>
        </w:tc>
      </w:tr>
      <w:tr w:rsidR="00253672" w:rsidRPr="00253672" w14:paraId="627201CE" w14:textId="77777777" w:rsidTr="00CF5F23">
        <w:trPr>
          <w:trHeight w:val="20"/>
        </w:trPr>
        <w:tc>
          <w:tcPr>
            <w:tcW w:w="788" w:type="pct"/>
            <w:vMerge w:val="restart"/>
          </w:tcPr>
          <w:p w14:paraId="12CE7211" w14:textId="77777777" w:rsidR="00253672" w:rsidRPr="00253672" w:rsidRDefault="00253672" w:rsidP="00253672">
            <w:pPr>
              <w:suppressAutoHyphens w:val="0"/>
              <w:autoSpaceDE w:val="0"/>
              <w:autoSpaceDN w:val="0"/>
              <w:adjustRightInd w:val="0"/>
              <w:rPr>
                <w:rFonts w:cs="Times New Roman"/>
                <w:b/>
                <w:lang w:eastAsia="ru-RU"/>
              </w:rPr>
            </w:pPr>
            <w:r w:rsidRPr="00253672">
              <w:rPr>
                <w:rFonts w:cs="Times New Roman"/>
                <w:b/>
                <w:lang w:eastAsia="ru-RU"/>
              </w:rPr>
              <w:t xml:space="preserve">Тема 2.4. Техника прыжков в длину </w:t>
            </w:r>
            <w:r w:rsidRPr="00253672">
              <w:rPr>
                <w:rFonts w:cs="Times New Roman"/>
                <w:b/>
                <w:lang w:eastAsia="ru-RU"/>
              </w:rPr>
              <w:br/>
              <w:t>с разбега и метание снаряда</w:t>
            </w:r>
          </w:p>
        </w:tc>
        <w:tc>
          <w:tcPr>
            <w:tcW w:w="2922" w:type="pct"/>
          </w:tcPr>
          <w:p w14:paraId="14FAB126" w14:textId="77777777" w:rsidR="00253672" w:rsidRPr="00253672" w:rsidRDefault="00253672" w:rsidP="00253672">
            <w:pPr>
              <w:suppressAutoHyphens w:val="0"/>
              <w:rPr>
                <w:rFonts w:cs="Times New Roman"/>
                <w:b/>
                <w:bCs/>
                <w:lang w:eastAsia="ru-RU"/>
              </w:rPr>
            </w:pPr>
            <w:r w:rsidRPr="00253672">
              <w:rPr>
                <w:rFonts w:cs="Times New Roman"/>
                <w:b/>
                <w:bCs/>
                <w:lang w:eastAsia="ru-RU"/>
              </w:rPr>
              <w:t xml:space="preserve">Содержание учебного материала </w:t>
            </w:r>
          </w:p>
        </w:tc>
        <w:tc>
          <w:tcPr>
            <w:tcW w:w="579" w:type="pct"/>
          </w:tcPr>
          <w:p w14:paraId="706AB068" w14:textId="77777777" w:rsidR="00253672" w:rsidRPr="00253672" w:rsidRDefault="00253672" w:rsidP="00253672">
            <w:pPr>
              <w:suppressAutoHyphens w:val="0"/>
              <w:jc w:val="center"/>
              <w:rPr>
                <w:rFonts w:cs="Times New Roman"/>
                <w:b/>
                <w:bCs/>
                <w:lang w:eastAsia="ru-RU"/>
              </w:rPr>
            </w:pPr>
            <w:r w:rsidRPr="00253672">
              <w:rPr>
                <w:rFonts w:cs="Times New Roman"/>
                <w:b/>
                <w:bCs/>
                <w:lang w:eastAsia="ru-RU"/>
              </w:rPr>
              <w:t>6</w:t>
            </w:r>
          </w:p>
        </w:tc>
        <w:tc>
          <w:tcPr>
            <w:tcW w:w="711" w:type="pct"/>
            <w:vMerge w:val="restart"/>
          </w:tcPr>
          <w:p w14:paraId="47FE6910" w14:textId="77777777" w:rsidR="00253672" w:rsidRPr="00253672" w:rsidRDefault="00253672" w:rsidP="00253672">
            <w:pPr>
              <w:suppressAutoHyphens w:val="0"/>
              <w:rPr>
                <w:rFonts w:cs="Times New Roman"/>
                <w:bCs/>
                <w:lang w:eastAsia="ru-RU"/>
              </w:rPr>
            </w:pPr>
            <w:r w:rsidRPr="00253672">
              <w:rPr>
                <w:rFonts w:cs="Times New Roman"/>
                <w:bCs/>
                <w:lang w:eastAsia="ru-RU"/>
              </w:rPr>
              <w:t>ОК 08,</w:t>
            </w:r>
          </w:p>
          <w:p w14:paraId="06115838" w14:textId="77777777" w:rsidR="00253672" w:rsidRPr="00253672" w:rsidRDefault="00253672" w:rsidP="00253672">
            <w:pPr>
              <w:suppressAutoHyphens w:val="0"/>
              <w:rPr>
                <w:rFonts w:cs="Times New Roman"/>
                <w:bCs/>
                <w:lang w:eastAsia="ru-RU"/>
              </w:rPr>
            </w:pPr>
            <w:r w:rsidRPr="00253672">
              <w:rPr>
                <w:rFonts w:cs="Times New Roman"/>
                <w:bCs/>
                <w:lang w:eastAsia="ru-RU"/>
              </w:rPr>
              <w:t>ЛР 9</w:t>
            </w:r>
          </w:p>
        </w:tc>
      </w:tr>
      <w:tr w:rsidR="00253672" w:rsidRPr="00253672" w14:paraId="749BF2E9" w14:textId="77777777" w:rsidTr="00CF5F23">
        <w:trPr>
          <w:trHeight w:val="20"/>
        </w:trPr>
        <w:tc>
          <w:tcPr>
            <w:tcW w:w="788" w:type="pct"/>
            <w:vMerge/>
          </w:tcPr>
          <w:p w14:paraId="4ABC3525" w14:textId="77777777" w:rsidR="00253672" w:rsidRPr="00253672" w:rsidRDefault="00253672" w:rsidP="00253672">
            <w:pPr>
              <w:suppressAutoHyphens w:val="0"/>
              <w:autoSpaceDE w:val="0"/>
              <w:autoSpaceDN w:val="0"/>
              <w:adjustRightInd w:val="0"/>
              <w:rPr>
                <w:rFonts w:cs="Times New Roman"/>
                <w:lang w:eastAsia="ru-RU"/>
              </w:rPr>
            </w:pPr>
          </w:p>
        </w:tc>
        <w:tc>
          <w:tcPr>
            <w:tcW w:w="2922" w:type="pct"/>
          </w:tcPr>
          <w:p w14:paraId="314FA934" w14:textId="77777777" w:rsidR="00253672" w:rsidRPr="00253672" w:rsidRDefault="00253672" w:rsidP="00253672">
            <w:pPr>
              <w:suppressAutoHyphens w:val="0"/>
              <w:rPr>
                <w:rFonts w:cs="Times New Roman"/>
                <w:b/>
                <w:bCs/>
                <w:lang w:eastAsia="ru-RU"/>
              </w:rPr>
            </w:pPr>
            <w:r w:rsidRPr="00253672">
              <w:rPr>
                <w:rFonts w:cs="Times New Roman"/>
                <w:color w:val="000000"/>
                <w:lang w:eastAsia="ru-RU"/>
              </w:rPr>
              <w:t>Не предусмотрено</w:t>
            </w:r>
          </w:p>
        </w:tc>
        <w:tc>
          <w:tcPr>
            <w:tcW w:w="579" w:type="pct"/>
          </w:tcPr>
          <w:p w14:paraId="581B04C9" w14:textId="77777777" w:rsidR="00253672" w:rsidRPr="00253672" w:rsidRDefault="00253672" w:rsidP="00253672">
            <w:pPr>
              <w:suppressAutoHyphens w:val="0"/>
              <w:jc w:val="center"/>
              <w:rPr>
                <w:rFonts w:cs="Times New Roman"/>
                <w:b/>
                <w:bCs/>
                <w:lang w:eastAsia="ru-RU"/>
              </w:rPr>
            </w:pPr>
          </w:p>
        </w:tc>
        <w:tc>
          <w:tcPr>
            <w:tcW w:w="711" w:type="pct"/>
            <w:vMerge/>
          </w:tcPr>
          <w:p w14:paraId="1F936525" w14:textId="77777777" w:rsidR="00253672" w:rsidRPr="00253672" w:rsidRDefault="00253672" w:rsidP="00253672">
            <w:pPr>
              <w:suppressAutoHyphens w:val="0"/>
              <w:rPr>
                <w:rFonts w:cs="Times New Roman"/>
                <w:bCs/>
                <w:lang w:eastAsia="ru-RU"/>
              </w:rPr>
            </w:pPr>
          </w:p>
        </w:tc>
      </w:tr>
      <w:tr w:rsidR="00253672" w:rsidRPr="00253672" w14:paraId="6936BA39" w14:textId="77777777" w:rsidTr="00CF5F23">
        <w:trPr>
          <w:trHeight w:val="20"/>
        </w:trPr>
        <w:tc>
          <w:tcPr>
            <w:tcW w:w="788" w:type="pct"/>
            <w:vMerge/>
          </w:tcPr>
          <w:p w14:paraId="1DC2D6DF" w14:textId="77777777" w:rsidR="00253672" w:rsidRPr="00253672" w:rsidRDefault="00253672" w:rsidP="00253672">
            <w:pPr>
              <w:suppressAutoHyphens w:val="0"/>
              <w:autoSpaceDE w:val="0"/>
              <w:autoSpaceDN w:val="0"/>
              <w:adjustRightInd w:val="0"/>
              <w:rPr>
                <w:rFonts w:cs="Times New Roman"/>
                <w:lang w:eastAsia="ru-RU"/>
              </w:rPr>
            </w:pPr>
          </w:p>
        </w:tc>
        <w:tc>
          <w:tcPr>
            <w:tcW w:w="2922" w:type="pct"/>
          </w:tcPr>
          <w:p w14:paraId="56B9F729" w14:textId="77777777" w:rsidR="00253672" w:rsidRPr="00253672" w:rsidRDefault="00253672" w:rsidP="00253672">
            <w:pPr>
              <w:suppressAutoHyphens w:val="0"/>
              <w:rPr>
                <w:rFonts w:cs="Times New Roman"/>
                <w:color w:val="000000"/>
                <w:lang w:eastAsia="ru-RU"/>
              </w:rPr>
            </w:pPr>
            <w:r w:rsidRPr="00253672">
              <w:rPr>
                <w:rFonts w:cs="Times New Roman"/>
                <w:b/>
                <w:bCs/>
                <w:lang w:eastAsia="ru-RU"/>
              </w:rPr>
              <w:t>В том числе практических и лабораторных занятий</w:t>
            </w:r>
          </w:p>
        </w:tc>
        <w:tc>
          <w:tcPr>
            <w:tcW w:w="579" w:type="pct"/>
          </w:tcPr>
          <w:p w14:paraId="374BCB0B" w14:textId="77777777" w:rsidR="00253672" w:rsidRPr="00253672" w:rsidRDefault="00253672" w:rsidP="00253672">
            <w:pPr>
              <w:suppressAutoHyphens w:val="0"/>
              <w:jc w:val="center"/>
              <w:rPr>
                <w:rFonts w:cs="Times New Roman"/>
                <w:b/>
                <w:bCs/>
                <w:lang w:eastAsia="ru-RU"/>
              </w:rPr>
            </w:pPr>
            <w:r w:rsidRPr="00253672">
              <w:rPr>
                <w:rFonts w:cs="Times New Roman"/>
                <w:b/>
                <w:bCs/>
                <w:lang w:eastAsia="ru-RU"/>
              </w:rPr>
              <w:t>6</w:t>
            </w:r>
          </w:p>
        </w:tc>
        <w:tc>
          <w:tcPr>
            <w:tcW w:w="711" w:type="pct"/>
            <w:vMerge/>
          </w:tcPr>
          <w:p w14:paraId="71B93517" w14:textId="77777777" w:rsidR="00253672" w:rsidRPr="00253672" w:rsidRDefault="00253672" w:rsidP="00253672">
            <w:pPr>
              <w:suppressAutoHyphens w:val="0"/>
              <w:rPr>
                <w:rFonts w:cs="Times New Roman"/>
                <w:bCs/>
                <w:lang w:eastAsia="ru-RU"/>
              </w:rPr>
            </w:pPr>
          </w:p>
        </w:tc>
      </w:tr>
      <w:tr w:rsidR="00253672" w:rsidRPr="00253672" w14:paraId="532C2ACA" w14:textId="77777777" w:rsidTr="00CF5F23">
        <w:trPr>
          <w:trHeight w:val="20"/>
        </w:trPr>
        <w:tc>
          <w:tcPr>
            <w:tcW w:w="788" w:type="pct"/>
            <w:vMerge/>
          </w:tcPr>
          <w:p w14:paraId="73931B1C" w14:textId="77777777" w:rsidR="00253672" w:rsidRPr="00253672" w:rsidRDefault="00253672" w:rsidP="00253672">
            <w:pPr>
              <w:suppressAutoHyphens w:val="0"/>
              <w:autoSpaceDE w:val="0"/>
              <w:autoSpaceDN w:val="0"/>
              <w:adjustRightInd w:val="0"/>
              <w:rPr>
                <w:rFonts w:cs="Times New Roman"/>
                <w:lang w:eastAsia="ru-RU"/>
              </w:rPr>
            </w:pPr>
          </w:p>
        </w:tc>
        <w:tc>
          <w:tcPr>
            <w:tcW w:w="2922" w:type="pct"/>
          </w:tcPr>
          <w:p w14:paraId="6D83EB6B" w14:textId="77777777" w:rsidR="00253672" w:rsidRPr="00253672" w:rsidRDefault="00253672" w:rsidP="00253672">
            <w:pPr>
              <w:suppressAutoHyphens w:val="0"/>
              <w:rPr>
                <w:rFonts w:cs="Times New Roman"/>
                <w:bCs/>
                <w:color w:val="000000"/>
                <w:lang w:eastAsia="ru-RU"/>
              </w:rPr>
            </w:pPr>
            <w:r w:rsidRPr="00253672">
              <w:rPr>
                <w:rFonts w:cs="Times New Roman"/>
                <w:bCs/>
                <w:color w:val="000000"/>
                <w:lang w:eastAsia="ru-RU"/>
              </w:rPr>
              <w:t>Практическое занятие 14. Совершенствование техники прыжка в длину с разбега способом «согнув ноги»,</w:t>
            </w:r>
            <w:r w:rsidRPr="00253672">
              <w:rPr>
                <w:rFonts w:cs="Times New Roman"/>
                <w:bCs/>
                <w:lang w:eastAsia="ru-RU"/>
              </w:rPr>
              <w:t xml:space="preserve"> с 3, 5, 7 шагов</w:t>
            </w:r>
          </w:p>
        </w:tc>
        <w:tc>
          <w:tcPr>
            <w:tcW w:w="579" w:type="pct"/>
          </w:tcPr>
          <w:p w14:paraId="78EB5796" w14:textId="77777777" w:rsidR="00253672" w:rsidRPr="00253672" w:rsidRDefault="00253672" w:rsidP="00253672">
            <w:pPr>
              <w:suppressAutoHyphens w:val="0"/>
              <w:jc w:val="center"/>
              <w:rPr>
                <w:rFonts w:cs="Times New Roman"/>
                <w:bCs/>
                <w:lang w:eastAsia="ru-RU"/>
              </w:rPr>
            </w:pPr>
            <w:r w:rsidRPr="00253672">
              <w:rPr>
                <w:rFonts w:cs="Times New Roman"/>
                <w:bCs/>
                <w:lang w:eastAsia="ru-RU"/>
              </w:rPr>
              <w:t>2</w:t>
            </w:r>
          </w:p>
        </w:tc>
        <w:tc>
          <w:tcPr>
            <w:tcW w:w="711" w:type="pct"/>
            <w:vMerge/>
          </w:tcPr>
          <w:p w14:paraId="778C0F19" w14:textId="77777777" w:rsidR="00253672" w:rsidRPr="00253672" w:rsidRDefault="00253672" w:rsidP="00253672">
            <w:pPr>
              <w:suppressAutoHyphens w:val="0"/>
              <w:rPr>
                <w:rFonts w:cs="Times New Roman"/>
                <w:bCs/>
                <w:lang w:eastAsia="ru-RU"/>
              </w:rPr>
            </w:pPr>
          </w:p>
        </w:tc>
      </w:tr>
      <w:tr w:rsidR="00253672" w:rsidRPr="00253672" w14:paraId="4780D350" w14:textId="77777777" w:rsidTr="00CF5F23">
        <w:trPr>
          <w:trHeight w:val="20"/>
        </w:trPr>
        <w:tc>
          <w:tcPr>
            <w:tcW w:w="788" w:type="pct"/>
            <w:vMerge/>
            <w:tcBorders>
              <w:bottom w:val="nil"/>
            </w:tcBorders>
          </w:tcPr>
          <w:p w14:paraId="60727932" w14:textId="77777777" w:rsidR="00253672" w:rsidRPr="00253672" w:rsidRDefault="00253672" w:rsidP="00253672">
            <w:pPr>
              <w:suppressAutoHyphens w:val="0"/>
              <w:autoSpaceDE w:val="0"/>
              <w:autoSpaceDN w:val="0"/>
              <w:adjustRightInd w:val="0"/>
              <w:rPr>
                <w:rFonts w:cs="Times New Roman"/>
                <w:lang w:eastAsia="ru-RU"/>
              </w:rPr>
            </w:pPr>
          </w:p>
        </w:tc>
        <w:tc>
          <w:tcPr>
            <w:tcW w:w="2922" w:type="pct"/>
          </w:tcPr>
          <w:p w14:paraId="22A06FFF" w14:textId="77777777" w:rsidR="00253672" w:rsidRPr="00253672" w:rsidRDefault="00253672" w:rsidP="00253672">
            <w:pPr>
              <w:suppressAutoHyphens w:val="0"/>
              <w:rPr>
                <w:rFonts w:cs="Times New Roman"/>
                <w:bCs/>
                <w:color w:val="000000"/>
                <w:lang w:eastAsia="ru-RU"/>
              </w:rPr>
            </w:pPr>
            <w:r w:rsidRPr="00253672">
              <w:rPr>
                <w:rFonts w:cs="Times New Roman"/>
                <w:bCs/>
                <w:lang w:eastAsia="ru-RU"/>
              </w:rPr>
              <w:t xml:space="preserve">Практическое занятие 15. </w:t>
            </w:r>
            <w:r w:rsidRPr="00253672">
              <w:rPr>
                <w:rFonts w:cs="Times New Roman"/>
                <w:bCs/>
                <w:color w:val="000000"/>
                <w:lang w:eastAsia="ru-RU"/>
              </w:rPr>
              <w:t>Выполнение контрольного норматива: прыжка в длину с разбега способом «согнув ноги»</w:t>
            </w:r>
          </w:p>
        </w:tc>
        <w:tc>
          <w:tcPr>
            <w:tcW w:w="579" w:type="pct"/>
          </w:tcPr>
          <w:p w14:paraId="7FF554A3" w14:textId="77777777" w:rsidR="00253672" w:rsidRPr="00253672" w:rsidRDefault="00253672" w:rsidP="00253672">
            <w:pPr>
              <w:suppressAutoHyphens w:val="0"/>
              <w:jc w:val="center"/>
              <w:rPr>
                <w:rFonts w:cs="Times New Roman"/>
                <w:bCs/>
                <w:lang w:eastAsia="ru-RU"/>
              </w:rPr>
            </w:pPr>
            <w:r w:rsidRPr="00253672">
              <w:rPr>
                <w:rFonts w:cs="Times New Roman"/>
                <w:bCs/>
                <w:lang w:eastAsia="ru-RU"/>
              </w:rPr>
              <w:t>2</w:t>
            </w:r>
          </w:p>
        </w:tc>
        <w:tc>
          <w:tcPr>
            <w:tcW w:w="711" w:type="pct"/>
            <w:vMerge/>
          </w:tcPr>
          <w:p w14:paraId="01BCEA9A" w14:textId="77777777" w:rsidR="00253672" w:rsidRPr="00253672" w:rsidRDefault="00253672" w:rsidP="00253672">
            <w:pPr>
              <w:suppressAutoHyphens w:val="0"/>
              <w:rPr>
                <w:rFonts w:cs="Times New Roman"/>
                <w:bCs/>
                <w:lang w:eastAsia="ru-RU"/>
              </w:rPr>
            </w:pPr>
          </w:p>
        </w:tc>
      </w:tr>
      <w:tr w:rsidR="00253672" w:rsidRPr="00253672" w14:paraId="40286BE4" w14:textId="77777777" w:rsidTr="00CF5F23">
        <w:trPr>
          <w:trHeight w:val="20"/>
        </w:trPr>
        <w:tc>
          <w:tcPr>
            <w:tcW w:w="788" w:type="pct"/>
            <w:tcBorders>
              <w:top w:val="nil"/>
            </w:tcBorders>
          </w:tcPr>
          <w:p w14:paraId="343774D7" w14:textId="77777777" w:rsidR="00253672" w:rsidRPr="00253672" w:rsidRDefault="00253672" w:rsidP="00253672">
            <w:pPr>
              <w:suppressAutoHyphens w:val="0"/>
              <w:autoSpaceDE w:val="0"/>
              <w:autoSpaceDN w:val="0"/>
              <w:adjustRightInd w:val="0"/>
              <w:rPr>
                <w:rFonts w:cs="Times New Roman"/>
                <w:lang w:eastAsia="ru-RU"/>
              </w:rPr>
            </w:pPr>
          </w:p>
        </w:tc>
        <w:tc>
          <w:tcPr>
            <w:tcW w:w="2922" w:type="pct"/>
          </w:tcPr>
          <w:p w14:paraId="4E8A1F3E" w14:textId="77777777" w:rsidR="00253672" w:rsidRPr="00253672" w:rsidRDefault="00253672" w:rsidP="00253672">
            <w:pPr>
              <w:suppressAutoHyphens w:val="0"/>
              <w:rPr>
                <w:rFonts w:cs="Times New Roman"/>
                <w:bCs/>
                <w:lang w:eastAsia="ru-RU"/>
              </w:rPr>
            </w:pPr>
            <w:r w:rsidRPr="00253672">
              <w:rPr>
                <w:rFonts w:cs="Times New Roman"/>
                <w:bCs/>
                <w:lang w:eastAsia="ru-RU"/>
              </w:rPr>
              <w:t>Практическое занятие 16. Отработка техники метания снаряда</w:t>
            </w:r>
          </w:p>
        </w:tc>
        <w:tc>
          <w:tcPr>
            <w:tcW w:w="579" w:type="pct"/>
          </w:tcPr>
          <w:p w14:paraId="23DD5DC6" w14:textId="77777777" w:rsidR="00253672" w:rsidRPr="00253672" w:rsidRDefault="00253672" w:rsidP="00253672">
            <w:pPr>
              <w:suppressAutoHyphens w:val="0"/>
              <w:jc w:val="center"/>
              <w:rPr>
                <w:rFonts w:cs="Times New Roman"/>
                <w:bCs/>
                <w:lang w:eastAsia="ru-RU"/>
              </w:rPr>
            </w:pPr>
            <w:r w:rsidRPr="00253672">
              <w:rPr>
                <w:rFonts w:cs="Times New Roman"/>
                <w:bCs/>
                <w:lang w:eastAsia="ru-RU"/>
              </w:rPr>
              <w:t>2</w:t>
            </w:r>
          </w:p>
        </w:tc>
        <w:tc>
          <w:tcPr>
            <w:tcW w:w="711" w:type="pct"/>
            <w:vMerge/>
          </w:tcPr>
          <w:p w14:paraId="7E633D02" w14:textId="77777777" w:rsidR="00253672" w:rsidRPr="00253672" w:rsidRDefault="00253672" w:rsidP="00253672">
            <w:pPr>
              <w:suppressAutoHyphens w:val="0"/>
              <w:rPr>
                <w:rFonts w:cs="Times New Roman"/>
                <w:bCs/>
                <w:lang w:eastAsia="ru-RU"/>
              </w:rPr>
            </w:pPr>
          </w:p>
        </w:tc>
      </w:tr>
      <w:tr w:rsidR="00253672" w:rsidRPr="00253672" w14:paraId="58AAECD5" w14:textId="77777777" w:rsidTr="00CF5F23">
        <w:trPr>
          <w:trHeight w:val="70"/>
        </w:trPr>
        <w:tc>
          <w:tcPr>
            <w:tcW w:w="3710" w:type="pct"/>
            <w:gridSpan w:val="2"/>
          </w:tcPr>
          <w:p w14:paraId="69BFCE89" w14:textId="741084C6" w:rsidR="00253672" w:rsidRPr="00253672" w:rsidRDefault="00253672" w:rsidP="00253672">
            <w:pPr>
              <w:suppressAutoHyphens w:val="0"/>
              <w:rPr>
                <w:rFonts w:cs="Times New Roman"/>
                <w:b/>
                <w:bCs/>
                <w:lang w:eastAsia="ru-RU"/>
              </w:rPr>
            </w:pPr>
            <w:r w:rsidRPr="00253672">
              <w:rPr>
                <w:rFonts w:cs="Times New Roman"/>
                <w:b/>
                <w:bCs/>
                <w:color w:val="000000"/>
                <w:lang w:eastAsia="ru-RU"/>
              </w:rPr>
              <w:t>Раздел 3. Игровые виды спорта</w:t>
            </w:r>
          </w:p>
        </w:tc>
        <w:tc>
          <w:tcPr>
            <w:tcW w:w="579" w:type="pct"/>
          </w:tcPr>
          <w:p w14:paraId="7E634D42" w14:textId="77777777" w:rsidR="00253672" w:rsidRPr="00253672" w:rsidRDefault="00253672" w:rsidP="00253672">
            <w:pPr>
              <w:suppressAutoHyphens w:val="0"/>
              <w:jc w:val="center"/>
              <w:rPr>
                <w:rFonts w:cs="Times New Roman"/>
                <w:b/>
                <w:bCs/>
                <w:lang w:eastAsia="ru-RU"/>
              </w:rPr>
            </w:pPr>
            <w:r w:rsidRPr="00253672">
              <w:rPr>
                <w:rFonts w:cs="Times New Roman"/>
                <w:b/>
                <w:bCs/>
                <w:lang w:eastAsia="ru-RU"/>
              </w:rPr>
              <w:t>36</w:t>
            </w:r>
          </w:p>
        </w:tc>
        <w:tc>
          <w:tcPr>
            <w:tcW w:w="711" w:type="pct"/>
          </w:tcPr>
          <w:p w14:paraId="4297E7F8" w14:textId="77777777" w:rsidR="00253672" w:rsidRPr="00253672" w:rsidRDefault="00253672" w:rsidP="00253672">
            <w:pPr>
              <w:suppressAutoHyphens w:val="0"/>
              <w:rPr>
                <w:rFonts w:cs="Times New Roman"/>
                <w:lang w:eastAsia="ru-RU"/>
              </w:rPr>
            </w:pPr>
          </w:p>
        </w:tc>
      </w:tr>
      <w:tr w:rsidR="00253672" w:rsidRPr="00253672" w14:paraId="43128E65" w14:textId="77777777" w:rsidTr="00CF5F23">
        <w:trPr>
          <w:trHeight w:val="70"/>
        </w:trPr>
        <w:tc>
          <w:tcPr>
            <w:tcW w:w="788" w:type="pct"/>
            <w:vMerge w:val="restart"/>
          </w:tcPr>
          <w:p w14:paraId="304C9C1E" w14:textId="77777777" w:rsidR="00253672" w:rsidRPr="00253672" w:rsidRDefault="00253672" w:rsidP="00253672">
            <w:pPr>
              <w:suppressAutoHyphens w:val="0"/>
              <w:rPr>
                <w:rFonts w:cs="Times New Roman"/>
                <w:b/>
                <w:lang w:eastAsia="ru-RU"/>
              </w:rPr>
            </w:pPr>
            <w:r w:rsidRPr="00253672">
              <w:rPr>
                <w:rFonts w:cs="Times New Roman"/>
                <w:b/>
                <w:bCs/>
                <w:color w:val="000000"/>
                <w:lang w:eastAsia="ru-RU"/>
              </w:rPr>
              <w:t>Тема 3.1.</w:t>
            </w:r>
            <w:r w:rsidRPr="00253672">
              <w:rPr>
                <w:rFonts w:cs="Times New Roman"/>
                <w:b/>
                <w:bCs/>
                <w:iCs/>
                <w:color w:val="000000"/>
                <w:lang w:eastAsia="ru-RU"/>
              </w:rPr>
              <w:t xml:space="preserve"> Техника игры в баскетбол</w:t>
            </w:r>
          </w:p>
          <w:p w14:paraId="060E0497" w14:textId="77777777" w:rsidR="00253672" w:rsidRPr="00253672" w:rsidRDefault="00253672" w:rsidP="00253672">
            <w:pPr>
              <w:suppressAutoHyphens w:val="0"/>
              <w:rPr>
                <w:rFonts w:cs="Times New Roman"/>
                <w:b/>
                <w:lang w:eastAsia="ru-RU"/>
              </w:rPr>
            </w:pPr>
          </w:p>
          <w:p w14:paraId="62D2D897" w14:textId="77777777" w:rsidR="00253672" w:rsidRPr="00253672" w:rsidRDefault="00253672" w:rsidP="00253672">
            <w:pPr>
              <w:suppressAutoHyphens w:val="0"/>
              <w:rPr>
                <w:rFonts w:cs="Times New Roman"/>
                <w:b/>
                <w:bCs/>
                <w:lang w:eastAsia="ru-RU"/>
              </w:rPr>
            </w:pPr>
          </w:p>
        </w:tc>
        <w:tc>
          <w:tcPr>
            <w:tcW w:w="2922" w:type="pct"/>
          </w:tcPr>
          <w:p w14:paraId="4DCBFA7D" w14:textId="77777777" w:rsidR="00253672" w:rsidRPr="00253672" w:rsidRDefault="00253672" w:rsidP="00253672">
            <w:pPr>
              <w:suppressAutoHyphens w:val="0"/>
              <w:rPr>
                <w:rFonts w:cs="Times New Roman"/>
                <w:b/>
                <w:bCs/>
                <w:lang w:eastAsia="ru-RU"/>
              </w:rPr>
            </w:pPr>
            <w:r w:rsidRPr="00253672">
              <w:rPr>
                <w:rFonts w:cs="Times New Roman"/>
                <w:b/>
                <w:bCs/>
                <w:lang w:eastAsia="ru-RU"/>
              </w:rPr>
              <w:t xml:space="preserve">Содержание учебного материала </w:t>
            </w:r>
          </w:p>
        </w:tc>
        <w:tc>
          <w:tcPr>
            <w:tcW w:w="579" w:type="pct"/>
            <w:vMerge w:val="restart"/>
          </w:tcPr>
          <w:p w14:paraId="25555AE3" w14:textId="77777777" w:rsidR="00253672" w:rsidRPr="00253672" w:rsidRDefault="00253672" w:rsidP="00253672">
            <w:pPr>
              <w:suppressAutoHyphens w:val="0"/>
              <w:jc w:val="center"/>
              <w:rPr>
                <w:rFonts w:cs="Times New Roman"/>
                <w:b/>
                <w:bCs/>
                <w:lang w:eastAsia="ru-RU"/>
              </w:rPr>
            </w:pPr>
            <w:r w:rsidRPr="00253672">
              <w:rPr>
                <w:rFonts w:cs="Times New Roman"/>
                <w:b/>
                <w:bCs/>
                <w:lang w:eastAsia="ru-RU"/>
              </w:rPr>
              <w:t>12</w:t>
            </w:r>
          </w:p>
        </w:tc>
        <w:tc>
          <w:tcPr>
            <w:tcW w:w="711" w:type="pct"/>
            <w:vMerge w:val="restart"/>
          </w:tcPr>
          <w:p w14:paraId="568C8942" w14:textId="77777777" w:rsidR="00253672" w:rsidRPr="00253672" w:rsidRDefault="00253672" w:rsidP="00253672">
            <w:pPr>
              <w:suppressAutoHyphens w:val="0"/>
              <w:jc w:val="center"/>
              <w:rPr>
                <w:rFonts w:cs="Times New Roman"/>
                <w:lang w:eastAsia="ru-RU"/>
              </w:rPr>
            </w:pPr>
            <w:r w:rsidRPr="00253672">
              <w:rPr>
                <w:rFonts w:cs="Times New Roman"/>
                <w:lang w:eastAsia="ru-RU"/>
              </w:rPr>
              <w:t>ОК 08</w:t>
            </w:r>
          </w:p>
          <w:p w14:paraId="687A9E2A" w14:textId="77777777" w:rsidR="00253672" w:rsidRPr="00253672" w:rsidRDefault="00253672" w:rsidP="00253672">
            <w:pPr>
              <w:suppressAutoHyphens w:val="0"/>
              <w:jc w:val="center"/>
              <w:rPr>
                <w:rFonts w:cs="Times New Roman"/>
                <w:bCs/>
                <w:lang w:eastAsia="ru-RU"/>
              </w:rPr>
            </w:pPr>
            <w:r w:rsidRPr="00253672">
              <w:rPr>
                <w:rFonts w:cs="Times New Roman"/>
                <w:lang w:eastAsia="ru-RU"/>
              </w:rPr>
              <w:t>ЛР 9</w:t>
            </w:r>
          </w:p>
        </w:tc>
      </w:tr>
      <w:tr w:rsidR="00253672" w:rsidRPr="00253672" w14:paraId="693E9708" w14:textId="77777777" w:rsidTr="00CF5F23">
        <w:trPr>
          <w:trHeight w:val="20"/>
        </w:trPr>
        <w:tc>
          <w:tcPr>
            <w:tcW w:w="788" w:type="pct"/>
            <w:vMerge/>
          </w:tcPr>
          <w:p w14:paraId="39ED8A10" w14:textId="77777777" w:rsidR="00253672" w:rsidRPr="00253672" w:rsidRDefault="00253672" w:rsidP="00253672">
            <w:pPr>
              <w:suppressAutoHyphens w:val="0"/>
              <w:rPr>
                <w:rFonts w:cs="Times New Roman"/>
                <w:b/>
                <w:bCs/>
                <w:lang w:eastAsia="ru-RU"/>
              </w:rPr>
            </w:pPr>
          </w:p>
        </w:tc>
        <w:tc>
          <w:tcPr>
            <w:tcW w:w="2922" w:type="pct"/>
          </w:tcPr>
          <w:p w14:paraId="68D66BB1" w14:textId="77777777" w:rsidR="00253672" w:rsidRPr="00253672" w:rsidRDefault="00253672" w:rsidP="00253672">
            <w:pPr>
              <w:suppressAutoHyphens w:val="0"/>
              <w:rPr>
                <w:rFonts w:cs="Times New Roman"/>
                <w:b/>
                <w:bCs/>
                <w:lang w:eastAsia="ru-RU"/>
              </w:rPr>
            </w:pPr>
            <w:r w:rsidRPr="00253672">
              <w:rPr>
                <w:rFonts w:cs="Times New Roman"/>
                <w:color w:val="000000"/>
                <w:lang w:eastAsia="ru-RU"/>
              </w:rPr>
              <w:t>Не предусмотрено</w:t>
            </w:r>
          </w:p>
        </w:tc>
        <w:tc>
          <w:tcPr>
            <w:tcW w:w="579" w:type="pct"/>
            <w:vMerge/>
          </w:tcPr>
          <w:p w14:paraId="04EE4404" w14:textId="77777777" w:rsidR="00253672" w:rsidRPr="00253672" w:rsidRDefault="00253672" w:rsidP="00253672">
            <w:pPr>
              <w:suppressAutoHyphens w:val="0"/>
              <w:jc w:val="center"/>
              <w:rPr>
                <w:rFonts w:cs="Times New Roman"/>
                <w:b/>
                <w:bCs/>
                <w:lang w:eastAsia="ru-RU"/>
              </w:rPr>
            </w:pPr>
          </w:p>
        </w:tc>
        <w:tc>
          <w:tcPr>
            <w:tcW w:w="711" w:type="pct"/>
            <w:vMerge/>
          </w:tcPr>
          <w:p w14:paraId="43B3F158" w14:textId="77777777" w:rsidR="00253672" w:rsidRPr="00253672" w:rsidRDefault="00253672" w:rsidP="00253672">
            <w:pPr>
              <w:suppressAutoHyphens w:val="0"/>
              <w:rPr>
                <w:rFonts w:cs="Times New Roman"/>
                <w:bCs/>
                <w:lang w:eastAsia="ru-RU"/>
              </w:rPr>
            </w:pPr>
          </w:p>
        </w:tc>
      </w:tr>
      <w:tr w:rsidR="00253672" w:rsidRPr="00253672" w14:paraId="2BF25F5D" w14:textId="77777777" w:rsidTr="00CF5F23">
        <w:trPr>
          <w:trHeight w:val="20"/>
        </w:trPr>
        <w:tc>
          <w:tcPr>
            <w:tcW w:w="788" w:type="pct"/>
            <w:vMerge/>
          </w:tcPr>
          <w:p w14:paraId="2134F47C" w14:textId="77777777" w:rsidR="00253672" w:rsidRPr="00253672" w:rsidRDefault="00253672" w:rsidP="00253672">
            <w:pPr>
              <w:suppressAutoHyphens w:val="0"/>
              <w:rPr>
                <w:rFonts w:cs="Times New Roman"/>
                <w:b/>
                <w:bCs/>
                <w:lang w:eastAsia="ru-RU"/>
              </w:rPr>
            </w:pPr>
          </w:p>
        </w:tc>
        <w:tc>
          <w:tcPr>
            <w:tcW w:w="2922" w:type="pct"/>
          </w:tcPr>
          <w:p w14:paraId="07940614" w14:textId="77777777" w:rsidR="00253672" w:rsidRPr="00253672" w:rsidRDefault="00253672" w:rsidP="00253672">
            <w:pPr>
              <w:suppressAutoHyphens w:val="0"/>
              <w:rPr>
                <w:rFonts w:cs="Times New Roman"/>
                <w:b/>
                <w:bCs/>
                <w:lang w:eastAsia="ru-RU"/>
              </w:rPr>
            </w:pPr>
            <w:r w:rsidRPr="00253672">
              <w:rPr>
                <w:rFonts w:cs="Times New Roman"/>
                <w:b/>
                <w:bCs/>
                <w:lang w:eastAsia="ru-RU"/>
              </w:rPr>
              <w:t>В том числе практических и лабораторных занятий</w:t>
            </w:r>
          </w:p>
        </w:tc>
        <w:tc>
          <w:tcPr>
            <w:tcW w:w="579" w:type="pct"/>
          </w:tcPr>
          <w:p w14:paraId="54B9D640" w14:textId="77777777" w:rsidR="00253672" w:rsidRPr="00253672" w:rsidRDefault="00253672" w:rsidP="00253672">
            <w:pPr>
              <w:suppressAutoHyphens w:val="0"/>
              <w:jc w:val="center"/>
              <w:rPr>
                <w:rFonts w:cs="Times New Roman"/>
                <w:b/>
                <w:lang w:eastAsia="ru-RU"/>
              </w:rPr>
            </w:pPr>
            <w:r w:rsidRPr="00253672">
              <w:rPr>
                <w:rFonts w:cs="Times New Roman"/>
                <w:b/>
                <w:lang w:eastAsia="ru-RU"/>
              </w:rPr>
              <w:t>12</w:t>
            </w:r>
          </w:p>
        </w:tc>
        <w:tc>
          <w:tcPr>
            <w:tcW w:w="711" w:type="pct"/>
            <w:vMerge/>
          </w:tcPr>
          <w:p w14:paraId="785D3CCC" w14:textId="77777777" w:rsidR="00253672" w:rsidRPr="00253672" w:rsidRDefault="00253672" w:rsidP="00253672">
            <w:pPr>
              <w:suppressAutoHyphens w:val="0"/>
              <w:rPr>
                <w:rFonts w:cs="Times New Roman"/>
                <w:bCs/>
                <w:lang w:eastAsia="ru-RU"/>
              </w:rPr>
            </w:pPr>
          </w:p>
        </w:tc>
      </w:tr>
      <w:tr w:rsidR="00253672" w:rsidRPr="00253672" w14:paraId="70988520" w14:textId="77777777" w:rsidTr="00CF5F23">
        <w:trPr>
          <w:trHeight w:val="20"/>
        </w:trPr>
        <w:tc>
          <w:tcPr>
            <w:tcW w:w="788" w:type="pct"/>
            <w:vMerge/>
          </w:tcPr>
          <w:p w14:paraId="0C413301" w14:textId="77777777" w:rsidR="00253672" w:rsidRPr="00253672" w:rsidRDefault="00253672" w:rsidP="00253672">
            <w:pPr>
              <w:suppressAutoHyphens w:val="0"/>
              <w:rPr>
                <w:rFonts w:cs="Times New Roman"/>
                <w:b/>
                <w:bCs/>
                <w:lang w:eastAsia="ru-RU"/>
              </w:rPr>
            </w:pPr>
          </w:p>
        </w:tc>
        <w:tc>
          <w:tcPr>
            <w:tcW w:w="2922" w:type="pct"/>
          </w:tcPr>
          <w:p w14:paraId="3C4E5407" w14:textId="77777777" w:rsidR="00253672" w:rsidRPr="00253672" w:rsidRDefault="00253672" w:rsidP="00253672">
            <w:pPr>
              <w:suppressAutoHyphens w:val="0"/>
              <w:rPr>
                <w:rFonts w:cs="Times New Roman"/>
                <w:bCs/>
                <w:iCs/>
                <w:color w:val="000000"/>
                <w:lang w:eastAsia="ru-RU"/>
              </w:rPr>
            </w:pPr>
            <w:r w:rsidRPr="00253672">
              <w:rPr>
                <w:rFonts w:cs="Times New Roman"/>
                <w:bCs/>
                <w:lang w:eastAsia="ru-RU"/>
              </w:rPr>
              <w:t xml:space="preserve">Практическое занятие17. </w:t>
            </w:r>
            <w:r w:rsidRPr="00253672">
              <w:rPr>
                <w:rFonts w:cs="Times New Roman"/>
                <w:bCs/>
                <w:iCs/>
                <w:color w:val="000000"/>
                <w:lang w:eastAsia="ru-RU"/>
              </w:rPr>
              <w:t>Овладение техникой выполнения ведения мяча, передачи и броска мяча с места и в движении</w:t>
            </w:r>
          </w:p>
        </w:tc>
        <w:tc>
          <w:tcPr>
            <w:tcW w:w="579" w:type="pct"/>
          </w:tcPr>
          <w:p w14:paraId="23FA5FE5" w14:textId="77777777" w:rsidR="00253672" w:rsidRPr="00253672" w:rsidRDefault="00253672" w:rsidP="00253672">
            <w:pPr>
              <w:suppressAutoHyphens w:val="0"/>
              <w:jc w:val="center"/>
              <w:rPr>
                <w:rFonts w:cs="Times New Roman"/>
                <w:bCs/>
                <w:lang w:eastAsia="ru-RU"/>
              </w:rPr>
            </w:pPr>
            <w:r w:rsidRPr="00253672">
              <w:rPr>
                <w:rFonts w:cs="Times New Roman"/>
                <w:bCs/>
                <w:lang w:eastAsia="ru-RU"/>
              </w:rPr>
              <w:t>2</w:t>
            </w:r>
          </w:p>
        </w:tc>
        <w:tc>
          <w:tcPr>
            <w:tcW w:w="711" w:type="pct"/>
            <w:vMerge/>
          </w:tcPr>
          <w:p w14:paraId="573D9561" w14:textId="77777777" w:rsidR="00253672" w:rsidRPr="00253672" w:rsidRDefault="00253672" w:rsidP="00253672">
            <w:pPr>
              <w:suppressAutoHyphens w:val="0"/>
              <w:rPr>
                <w:rFonts w:cs="Times New Roman"/>
                <w:bCs/>
                <w:lang w:eastAsia="ru-RU"/>
              </w:rPr>
            </w:pPr>
          </w:p>
        </w:tc>
      </w:tr>
      <w:tr w:rsidR="00253672" w:rsidRPr="00253672" w14:paraId="6ABC9435" w14:textId="77777777" w:rsidTr="00CF5F23">
        <w:trPr>
          <w:trHeight w:val="20"/>
        </w:trPr>
        <w:tc>
          <w:tcPr>
            <w:tcW w:w="788" w:type="pct"/>
            <w:vMerge/>
          </w:tcPr>
          <w:p w14:paraId="26380321" w14:textId="77777777" w:rsidR="00253672" w:rsidRPr="00253672" w:rsidRDefault="00253672" w:rsidP="00253672">
            <w:pPr>
              <w:suppressAutoHyphens w:val="0"/>
              <w:rPr>
                <w:rFonts w:cs="Times New Roman"/>
                <w:b/>
                <w:bCs/>
                <w:lang w:eastAsia="ru-RU"/>
              </w:rPr>
            </w:pPr>
          </w:p>
        </w:tc>
        <w:tc>
          <w:tcPr>
            <w:tcW w:w="2922" w:type="pct"/>
          </w:tcPr>
          <w:p w14:paraId="4DDCCF0C" w14:textId="77777777" w:rsidR="00253672" w:rsidRPr="00253672" w:rsidRDefault="00253672" w:rsidP="00253672">
            <w:pPr>
              <w:suppressAutoHyphens w:val="0"/>
              <w:rPr>
                <w:rFonts w:cs="Times New Roman"/>
                <w:bCs/>
                <w:color w:val="000000"/>
                <w:lang w:eastAsia="ru-RU"/>
              </w:rPr>
            </w:pPr>
            <w:r w:rsidRPr="00253672">
              <w:rPr>
                <w:rFonts w:cs="Times New Roman"/>
                <w:bCs/>
                <w:lang w:eastAsia="ru-RU"/>
              </w:rPr>
              <w:t>Практическое занятие 18.</w:t>
            </w:r>
            <w:r w:rsidRPr="00253672">
              <w:rPr>
                <w:rFonts w:cs="Times New Roman"/>
                <w:bCs/>
                <w:iCs/>
                <w:color w:val="000000"/>
                <w:lang w:eastAsia="ru-RU"/>
              </w:rPr>
              <w:t xml:space="preserve"> Совершенствование техники выполнения ведения мяча, передачи и броска мяча в кольцо с места и выполнения упражнения «ведения-2 шага-бросок</w:t>
            </w:r>
          </w:p>
        </w:tc>
        <w:tc>
          <w:tcPr>
            <w:tcW w:w="579" w:type="pct"/>
          </w:tcPr>
          <w:p w14:paraId="2AFFD2D5" w14:textId="77777777" w:rsidR="00253672" w:rsidRPr="00253672" w:rsidRDefault="00253672" w:rsidP="00253672">
            <w:pPr>
              <w:suppressAutoHyphens w:val="0"/>
              <w:jc w:val="center"/>
              <w:rPr>
                <w:rFonts w:cs="Times New Roman"/>
                <w:bCs/>
                <w:lang w:eastAsia="ru-RU"/>
              </w:rPr>
            </w:pPr>
            <w:r w:rsidRPr="00253672">
              <w:rPr>
                <w:rFonts w:cs="Times New Roman"/>
                <w:bCs/>
                <w:lang w:eastAsia="ru-RU"/>
              </w:rPr>
              <w:t>2</w:t>
            </w:r>
          </w:p>
        </w:tc>
        <w:tc>
          <w:tcPr>
            <w:tcW w:w="711" w:type="pct"/>
            <w:vMerge/>
          </w:tcPr>
          <w:p w14:paraId="3347F631" w14:textId="77777777" w:rsidR="00253672" w:rsidRPr="00253672" w:rsidRDefault="00253672" w:rsidP="00253672">
            <w:pPr>
              <w:suppressAutoHyphens w:val="0"/>
              <w:rPr>
                <w:rFonts w:cs="Times New Roman"/>
                <w:bCs/>
                <w:lang w:eastAsia="ru-RU"/>
              </w:rPr>
            </w:pPr>
          </w:p>
        </w:tc>
      </w:tr>
      <w:tr w:rsidR="00253672" w:rsidRPr="00253672" w14:paraId="2D3F5EC8" w14:textId="77777777" w:rsidTr="00CF5F23">
        <w:trPr>
          <w:trHeight w:val="20"/>
        </w:trPr>
        <w:tc>
          <w:tcPr>
            <w:tcW w:w="788" w:type="pct"/>
            <w:vMerge/>
          </w:tcPr>
          <w:p w14:paraId="5F8EB05C" w14:textId="77777777" w:rsidR="00253672" w:rsidRPr="00253672" w:rsidRDefault="00253672" w:rsidP="00253672">
            <w:pPr>
              <w:suppressAutoHyphens w:val="0"/>
              <w:rPr>
                <w:rFonts w:cs="Times New Roman"/>
                <w:b/>
                <w:bCs/>
                <w:lang w:eastAsia="ru-RU"/>
              </w:rPr>
            </w:pPr>
          </w:p>
        </w:tc>
        <w:tc>
          <w:tcPr>
            <w:tcW w:w="2922" w:type="pct"/>
          </w:tcPr>
          <w:p w14:paraId="0010A3F9" w14:textId="77777777" w:rsidR="00253672" w:rsidRPr="00253672" w:rsidRDefault="00253672" w:rsidP="00253672">
            <w:pPr>
              <w:suppressAutoHyphens w:val="0"/>
              <w:rPr>
                <w:rFonts w:cs="Times New Roman"/>
                <w:bCs/>
                <w:lang w:eastAsia="ru-RU"/>
              </w:rPr>
            </w:pPr>
            <w:r w:rsidRPr="00253672">
              <w:rPr>
                <w:rFonts w:cs="Times New Roman"/>
                <w:bCs/>
                <w:lang w:eastAsia="ru-RU"/>
              </w:rPr>
              <w:t xml:space="preserve">Практическое занятие 19. </w:t>
            </w:r>
            <w:r w:rsidRPr="00253672">
              <w:rPr>
                <w:rFonts w:cs="Times New Roman"/>
                <w:bCs/>
                <w:iCs/>
                <w:color w:val="000000"/>
                <w:lang w:eastAsia="ru-RU"/>
              </w:rPr>
              <w:t>Совершенствование техники выполнения штрафного броска, ведение, ловля и передача мяча в колоне и кругу, перемещения в защитной стойке баскетболиста</w:t>
            </w:r>
          </w:p>
        </w:tc>
        <w:tc>
          <w:tcPr>
            <w:tcW w:w="579" w:type="pct"/>
          </w:tcPr>
          <w:p w14:paraId="196F462D" w14:textId="77777777" w:rsidR="00253672" w:rsidRPr="00253672" w:rsidRDefault="00253672" w:rsidP="00253672">
            <w:pPr>
              <w:suppressAutoHyphens w:val="0"/>
              <w:jc w:val="center"/>
              <w:rPr>
                <w:rFonts w:cs="Times New Roman"/>
                <w:bCs/>
                <w:lang w:eastAsia="ru-RU"/>
              </w:rPr>
            </w:pPr>
            <w:r w:rsidRPr="00253672">
              <w:rPr>
                <w:rFonts w:cs="Times New Roman"/>
                <w:bCs/>
                <w:lang w:eastAsia="ru-RU"/>
              </w:rPr>
              <w:t>2</w:t>
            </w:r>
          </w:p>
        </w:tc>
        <w:tc>
          <w:tcPr>
            <w:tcW w:w="711" w:type="pct"/>
            <w:vMerge/>
          </w:tcPr>
          <w:p w14:paraId="5CE3E119" w14:textId="77777777" w:rsidR="00253672" w:rsidRPr="00253672" w:rsidRDefault="00253672" w:rsidP="00253672">
            <w:pPr>
              <w:suppressAutoHyphens w:val="0"/>
              <w:rPr>
                <w:rFonts w:cs="Times New Roman"/>
                <w:bCs/>
                <w:lang w:eastAsia="ru-RU"/>
              </w:rPr>
            </w:pPr>
          </w:p>
        </w:tc>
      </w:tr>
      <w:tr w:rsidR="00253672" w:rsidRPr="00253672" w14:paraId="62A0D61D" w14:textId="77777777" w:rsidTr="00CF5F23">
        <w:trPr>
          <w:trHeight w:val="20"/>
        </w:trPr>
        <w:tc>
          <w:tcPr>
            <w:tcW w:w="788" w:type="pct"/>
            <w:vMerge/>
          </w:tcPr>
          <w:p w14:paraId="7323F918" w14:textId="77777777" w:rsidR="00253672" w:rsidRPr="00253672" w:rsidRDefault="00253672" w:rsidP="00253672">
            <w:pPr>
              <w:suppressAutoHyphens w:val="0"/>
              <w:rPr>
                <w:rFonts w:cs="Times New Roman"/>
                <w:b/>
                <w:bCs/>
                <w:lang w:eastAsia="ru-RU"/>
              </w:rPr>
            </w:pPr>
          </w:p>
        </w:tc>
        <w:tc>
          <w:tcPr>
            <w:tcW w:w="2922" w:type="pct"/>
          </w:tcPr>
          <w:p w14:paraId="4617F0C6" w14:textId="77777777" w:rsidR="00253672" w:rsidRPr="00253672" w:rsidRDefault="00253672" w:rsidP="00253672">
            <w:pPr>
              <w:suppressAutoHyphens w:val="0"/>
              <w:rPr>
                <w:rFonts w:cs="Times New Roman"/>
                <w:bCs/>
                <w:lang w:eastAsia="ru-RU"/>
              </w:rPr>
            </w:pPr>
            <w:r w:rsidRPr="00253672">
              <w:rPr>
                <w:rFonts w:cs="Times New Roman"/>
                <w:bCs/>
                <w:lang w:eastAsia="ru-RU"/>
              </w:rPr>
              <w:t xml:space="preserve">Практическое занятие 20. </w:t>
            </w:r>
            <w:r w:rsidRPr="00253672">
              <w:rPr>
                <w:rFonts w:cs="Times New Roman"/>
                <w:bCs/>
                <w:iCs/>
                <w:color w:val="000000"/>
                <w:lang w:eastAsia="ru-RU"/>
              </w:rPr>
              <w:t>Совершенствование технических элементов баскетбола в учебной игре. Отработка тактики игры</w:t>
            </w:r>
          </w:p>
        </w:tc>
        <w:tc>
          <w:tcPr>
            <w:tcW w:w="579" w:type="pct"/>
          </w:tcPr>
          <w:p w14:paraId="1F7CBADE" w14:textId="77777777" w:rsidR="00253672" w:rsidRPr="00253672" w:rsidRDefault="00253672" w:rsidP="00253672">
            <w:pPr>
              <w:suppressAutoHyphens w:val="0"/>
              <w:jc w:val="center"/>
              <w:rPr>
                <w:rFonts w:cs="Times New Roman"/>
                <w:bCs/>
                <w:lang w:eastAsia="ru-RU"/>
              </w:rPr>
            </w:pPr>
            <w:r w:rsidRPr="00253672">
              <w:rPr>
                <w:rFonts w:cs="Times New Roman"/>
                <w:bCs/>
                <w:lang w:eastAsia="ru-RU"/>
              </w:rPr>
              <w:t>6</w:t>
            </w:r>
          </w:p>
        </w:tc>
        <w:tc>
          <w:tcPr>
            <w:tcW w:w="711" w:type="pct"/>
            <w:vMerge/>
          </w:tcPr>
          <w:p w14:paraId="0F198F73" w14:textId="77777777" w:rsidR="00253672" w:rsidRPr="00253672" w:rsidRDefault="00253672" w:rsidP="00253672">
            <w:pPr>
              <w:suppressAutoHyphens w:val="0"/>
              <w:rPr>
                <w:rFonts w:cs="Times New Roman"/>
                <w:bCs/>
                <w:lang w:eastAsia="ru-RU"/>
              </w:rPr>
            </w:pPr>
          </w:p>
        </w:tc>
      </w:tr>
      <w:tr w:rsidR="00253672" w:rsidRPr="00253672" w14:paraId="4AECD056" w14:textId="77777777" w:rsidTr="00CF5F23">
        <w:trPr>
          <w:trHeight w:val="214"/>
        </w:trPr>
        <w:tc>
          <w:tcPr>
            <w:tcW w:w="788" w:type="pct"/>
            <w:vMerge/>
          </w:tcPr>
          <w:p w14:paraId="4F42FE3C" w14:textId="77777777" w:rsidR="00253672" w:rsidRPr="00253672" w:rsidRDefault="00253672" w:rsidP="00253672">
            <w:pPr>
              <w:suppressAutoHyphens w:val="0"/>
              <w:rPr>
                <w:rFonts w:cs="Times New Roman"/>
                <w:b/>
                <w:bCs/>
                <w:lang w:eastAsia="ru-RU"/>
              </w:rPr>
            </w:pPr>
          </w:p>
        </w:tc>
        <w:tc>
          <w:tcPr>
            <w:tcW w:w="2922" w:type="pct"/>
          </w:tcPr>
          <w:p w14:paraId="58202C9F" w14:textId="77777777" w:rsidR="00253672" w:rsidRPr="00253672" w:rsidRDefault="00253672" w:rsidP="00253672">
            <w:pPr>
              <w:suppressAutoHyphens w:val="0"/>
              <w:autoSpaceDE w:val="0"/>
              <w:autoSpaceDN w:val="0"/>
              <w:adjustRightInd w:val="0"/>
              <w:rPr>
                <w:rFonts w:cs="Times New Roman"/>
                <w:b/>
                <w:bCs/>
                <w:lang w:eastAsia="ru-RU"/>
              </w:rPr>
            </w:pPr>
            <w:r w:rsidRPr="00253672">
              <w:rPr>
                <w:rFonts w:cs="Times New Roman"/>
                <w:b/>
                <w:bCs/>
                <w:lang w:eastAsia="ru-RU"/>
              </w:rPr>
              <w:t xml:space="preserve">Самостоятельная работа обучающихся </w:t>
            </w:r>
          </w:p>
        </w:tc>
        <w:tc>
          <w:tcPr>
            <w:tcW w:w="579" w:type="pct"/>
          </w:tcPr>
          <w:p w14:paraId="655CAE05" w14:textId="77777777" w:rsidR="00253672" w:rsidRPr="00253672" w:rsidRDefault="00253672" w:rsidP="00253672">
            <w:pPr>
              <w:suppressAutoHyphens w:val="0"/>
              <w:jc w:val="center"/>
              <w:rPr>
                <w:rFonts w:cs="Times New Roman"/>
                <w:b/>
                <w:bCs/>
                <w:lang w:eastAsia="ru-RU"/>
              </w:rPr>
            </w:pPr>
            <w:r w:rsidRPr="00253672">
              <w:rPr>
                <w:rFonts w:cs="Times New Roman"/>
                <w:b/>
                <w:bCs/>
                <w:lang w:eastAsia="ru-RU"/>
              </w:rPr>
              <w:t>-</w:t>
            </w:r>
          </w:p>
        </w:tc>
        <w:tc>
          <w:tcPr>
            <w:tcW w:w="711" w:type="pct"/>
            <w:vMerge/>
          </w:tcPr>
          <w:p w14:paraId="2F8CE2FD" w14:textId="77777777" w:rsidR="00253672" w:rsidRPr="00253672" w:rsidRDefault="00253672" w:rsidP="00253672">
            <w:pPr>
              <w:suppressAutoHyphens w:val="0"/>
              <w:rPr>
                <w:rFonts w:cs="Times New Roman"/>
                <w:bCs/>
                <w:lang w:eastAsia="ru-RU"/>
              </w:rPr>
            </w:pPr>
          </w:p>
        </w:tc>
      </w:tr>
      <w:tr w:rsidR="00253672" w:rsidRPr="00253672" w14:paraId="630A4B48" w14:textId="77777777" w:rsidTr="00CF5F23">
        <w:trPr>
          <w:trHeight w:val="20"/>
        </w:trPr>
        <w:tc>
          <w:tcPr>
            <w:tcW w:w="788" w:type="pct"/>
            <w:vMerge w:val="restart"/>
          </w:tcPr>
          <w:p w14:paraId="7A015791" w14:textId="77777777" w:rsidR="00253672" w:rsidRPr="00253672" w:rsidRDefault="00253672" w:rsidP="00253672">
            <w:pPr>
              <w:suppressAutoHyphens w:val="0"/>
              <w:autoSpaceDE w:val="0"/>
              <w:autoSpaceDN w:val="0"/>
              <w:adjustRightInd w:val="0"/>
              <w:rPr>
                <w:rFonts w:cs="Times New Roman"/>
                <w:lang w:eastAsia="ru-RU"/>
              </w:rPr>
            </w:pPr>
            <w:r w:rsidRPr="00253672">
              <w:rPr>
                <w:rFonts w:cs="Times New Roman"/>
                <w:b/>
                <w:color w:val="000000"/>
                <w:lang w:eastAsia="ru-RU"/>
              </w:rPr>
              <w:t>Тема 3.2. Техника игры в волейбол</w:t>
            </w:r>
          </w:p>
        </w:tc>
        <w:tc>
          <w:tcPr>
            <w:tcW w:w="2922" w:type="pct"/>
          </w:tcPr>
          <w:p w14:paraId="20895E33" w14:textId="77777777" w:rsidR="00253672" w:rsidRPr="00253672" w:rsidRDefault="00253672" w:rsidP="00253672">
            <w:pPr>
              <w:suppressAutoHyphens w:val="0"/>
              <w:rPr>
                <w:rFonts w:cs="Times New Roman"/>
                <w:b/>
                <w:bCs/>
                <w:lang w:eastAsia="ru-RU"/>
              </w:rPr>
            </w:pPr>
            <w:r w:rsidRPr="00253672">
              <w:rPr>
                <w:rFonts w:cs="Times New Roman"/>
                <w:b/>
                <w:bCs/>
                <w:lang w:eastAsia="ru-RU"/>
              </w:rPr>
              <w:t>Содержание учебного материала</w:t>
            </w:r>
          </w:p>
        </w:tc>
        <w:tc>
          <w:tcPr>
            <w:tcW w:w="579" w:type="pct"/>
            <w:vMerge w:val="restart"/>
          </w:tcPr>
          <w:p w14:paraId="50EF7C34" w14:textId="77777777" w:rsidR="00253672" w:rsidRPr="00253672" w:rsidRDefault="00253672" w:rsidP="00253672">
            <w:pPr>
              <w:suppressAutoHyphens w:val="0"/>
              <w:jc w:val="center"/>
              <w:rPr>
                <w:rFonts w:cs="Times New Roman"/>
                <w:b/>
                <w:bCs/>
                <w:lang w:eastAsia="ru-RU"/>
              </w:rPr>
            </w:pPr>
            <w:r w:rsidRPr="00253672">
              <w:rPr>
                <w:rFonts w:cs="Times New Roman"/>
                <w:b/>
                <w:bCs/>
                <w:lang w:eastAsia="ru-RU"/>
              </w:rPr>
              <w:t>14</w:t>
            </w:r>
          </w:p>
        </w:tc>
        <w:tc>
          <w:tcPr>
            <w:tcW w:w="711" w:type="pct"/>
            <w:vMerge/>
          </w:tcPr>
          <w:p w14:paraId="0E7CC124" w14:textId="77777777" w:rsidR="00253672" w:rsidRPr="00253672" w:rsidRDefault="00253672" w:rsidP="00253672">
            <w:pPr>
              <w:suppressAutoHyphens w:val="0"/>
              <w:rPr>
                <w:rFonts w:cs="Times New Roman"/>
                <w:b/>
                <w:bCs/>
                <w:lang w:eastAsia="ru-RU"/>
              </w:rPr>
            </w:pPr>
          </w:p>
        </w:tc>
      </w:tr>
      <w:tr w:rsidR="00253672" w:rsidRPr="00253672" w14:paraId="057F9C56" w14:textId="77777777" w:rsidTr="00CF5F23">
        <w:trPr>
          <w:trHeight w:val="20"/>
        </w:trPr>
        <w:tc>
          <w:tcPr>
            <w:tcW w:w="788" w:type="pct"/>
            <w:vMerge/>
          </w:tcPr>
          <w:p w14:paraId="1CF6F4C1" w14:textId="77777777" w:rsidR="00253672" w:rsidRPr="00253672" w:rsidRDefault="00253672" w:rsidP="00253672">
            <w:pPr>
              <w:suppressAutoHyphens w:val="0"/>
              <w:autoSpaceDE w:val="0"/>
              <w:autoSpaceDN w:val="0"/>
              <w:adjustRightInd w:val="0"/>
              <w:rPr>
                <w:rFonts w:cs="Times New Roman"/>
                <w:lang w:eastAsia="ru-RU"/>
              </w:rPr>
            </w:pPr>
          </w:p>
        </w:tc>
        <w:tc>
          <w:tcPr>
            <w:tcW w:w="2922" w:type="pct"/>
          </w:tcPr>
          <w:p w14:paraId="491863A8" w14:textId="77777777" w:rsidR="00253672" w:rsidRPr="00253672" w:rsidRDefault="00253672" w:rsidP="00253672">
            <w:pPr>
              <w:suppressAutoHyphens w:val="0"/>
              <w:rPr>
                <w:rFonts w:cs="Times New Roman"/>
                <w:bCs/>
                <w:lang w:eastAsia="ru-RU"/>
              </w:rPr>
            </w:pPr>
            <w:r w:rsidRPr="00253672">
              <w:rPr>
                <w:rFonts w:cs="Times New Roman"/>
                <w:color w:val="000000"/>
                <w:lang w:eastAsia="ru-RU"/>
              </w:rPr>
              <w:t>Не предусмотрено</w:t>
            </w:r>
          </w:p>
        </w:tc>
        <w:tc>
          <w:tcPr>
            <w:tcW w:w="579" w:type="pct"/>
            <w:vMerge/>
          </w:tcPr>
          <w:p w14:paraId="47B4122D" w14:textId="77777777" w:rsidR="00253672" w:rsidRPr="00253672" w:rsidRDefault="00253672" w:rsidP="00253672">
            <w:pPr>
              <w:suppressAutoHyphens w:val="0"/>
              <w:jc w:val="center"/>
              <w:rPr>
                <w:rFonts w:cs="Times New Roman"/>
                <w:b/>
                <w:bCs/>
                <w:lang w:eastAsia="ru-RU"/>
              </w:rPr>
            </w:pPr>
          </w:p>
        </w:tc>
        <w:tc>
          <w:tcPr>
            <w:tcW w:w="711" w:type="pct"/>
            <w:vMerge/>
          </w:tcPr>
          <w:p w14:paraId="622A22A2" w14:textId="77777777" w:rsidR="00253672" w:rsidRPr="00253672" w:rsidRDefault="00253672" w:rsidP="00253672">
            <w:pPr>
              <w:suppressAutoHyphens w:val="0"/>
              <w:rPr>
                <w:rFonts w:cs="Times New Roman"/>
                <w:b/>
                <w:bCs/>
                <w:lang w:eastAsia="ru-RU"/>
              </w:rPr>
            </w:pPr>
          </w:p>
        </w:tc>
      </w:tr>
      <w:tr w:rsidR="00253672" w:rsidRPr="00253672" w14:paraId="6323DFDC" w14:textId="77777777" w:rsidTr="00CF5F23">
        <w:trPr>
          <w:trHeight w:val="20"/>
        </w:trPr>
        <w:tc>
          <w:tcPr>
            <w:tcW w:w="788" w:type="pct"/>
            <w:vMerge/>
          </w:tcPr>
          <w:p w14:paraId="0B9D4FE9" w14:textId="77777777" w:rsidR="00253672" w:rsidRPr="00253672" w:rsidRDefault="00253672" w:rsidP="00253672">
            <w:pPr>
              <w:suppressAutoHyphens w:val="0"/>
              <w:autoSpaceDE w:val="0"/>
              <w:autoSpaceDN w:val="0"/>
              <w:adjustRightInd w:val="0"/>
              <w:rPr>
                <w:rFonts w:cs="Times New Roman"/>
                <w:lang w:eastAsia="ru-RU"/>
              </w:rPr>
            </w:pPr>
          </w:p>
        </w:tc>
        <w:tc>
          <w:tcPr>
            <w:tcW w:w="2922" w:type="pct"/>
          </w:tcPr>
          <w:p w14:paraId="2D0F47C1" w14:textId="77777777" w:rsidR="00253672" w:rsidRPr="00253672" w:rsidRDefault="00253672" w:rsidP="00253672">
            <w:pPr>
              <w:suppressAutoHyphens w:val="0"/>
              <w:rPr>
                <w:rFonts w:cs="Times New Roman"/>
                <w:b/>
                <w:bCs/>
                <w:lang w:eastAsia="ru-RU"/>
              </w:rPr>
            </w:pPr>
            <w:r w:rsidRPr="00253672">
              <w:rPr>
                <w:rFonts w:cs="Times New Roman"/>
                <w:b/>
                <w:bCs/>
                <w:lang w:eastAsia="ru-RU"/>
              </w:rPr>
              <w:t>В том числе практических и лабораторных занятий</w:t>
            </w:r>
          </w:p>
        </w:tc>
        <w:tc>
          <w:tcPr>
            <w:tcW w:w="579" w:type="pct"/>
          </w:tcPr>
          <w:p w14:paraId="3E40941A" w14:textId="77777777" w:rsidR="00253672" w:rsidRPr="00253672" w:rsidRDefault="00253672" w:rsidP="00253672">
            <w:pPr>
              <w:suppressAutoHyphens w:val="0"/>
              <w:jc w:val="center"/>
              <w:rPr>
                <w:rFonts w:cs="Times New Roman"/>
                <w:b/>
                <w:lang w:eastAsia="ru-RU"/>
              </w:rPr>
            </w:pPr>
            <w:r w:rsidRPr="00253672">
              <w:rPr>
                <w:rFonts w:cs="Times New Roman"/>
                <w:b/>
                <w:lang w:eastAsia="ru-RU"/>
              </w:rPr>
              <w:t>14</w:t>
            </w:r>
          </w:p>
        </w:tc>
        <w:tc>
          <w:tcPr>
            <w:tcW w:w="711" w:type="pct"/>
            <w:vMerge/>
          </w:tcPr>
          <w:p w14:paraId="4E7E6CE1" w14:textId="77777777" w:rsidR="00253672" w:rsidRPr="00253672" w:rsidRDefault="00253672" w:rsidP="00253672">
            <w:pPr>
              <w:suppressAutoHyphens w:val="0"/>
              <w:rPr>
                <w:rFonts w:cs="Times New Roman"/>
                <w:b/>
                <w:bCs/>
                <w:lang w:eastAsia="ru-RU"/>
              </w:rPr>
            </w:pPr>
          </w:p>
        </w:tc>
      </w:tr>
      <w:tr w:rsidR="00253672" w:rsidRPr="00253672" w14:paraId="2ED305F4" w14:textId="77777777" w:rsidTr="00CF5F23">
        <w:trPr>
          <w:trHeight w:val="20"/>
        </w:trPr>
        <w:tc>
          <w:tcPr>
            <w:tcW w:w="788" w:type="pct"/>
            <w:vMerge/>
          </w:tcPr>
          <w:p w14:paraId="724FD8E1" w14:textId="77777777" w:rsidR="00253672" w:rsidRPr="00253672" w:rsidRDefault="00253672" w:rsidP="00253672">
            <w:pPr>
              <w:suppressAutoHyphens w:val="0"/>
              <w:autoSpaceDE w:val="0"/>
              <w:autoSpaceDN w:val="0"/>
              <w:adjustRightInd w:val="0"/>
              <w:rPr>
                <w:rFonts w:cs="Times New Roman"/>
                <w:lang w:eastAsia="ru-RU"/>
              </w:rPr>
            </w:pPr>
          </w:p>
        </w:tc>
        <w:tc>
          <w:tcPr>
            <w:tcW w:w="2922" w:type="pct"/>
          </w:tcPr>
          <w:p w14:paraId="7C402765" w14:textId="77777777" w:rsidR="00253672" w:rsidRPr="00253672" w:rsidRDefault="00253672" w:rsidP="00253672">
            <w:pPr>
              <w:suppressAutoHyphens w:val="0"/>
              <w:jc w:val="both"/>
              <w:rPr>
                <w:rFonts w:cs="Times New Roman"/>
                <w:bCs/>
                <w:lang w:eastAsia="ru-RU"/>
              </w:rPr>
            </w:pPr>
            <w:r w:rsidRPr="00253672">
              <w:rPr>
                <w:rFonts w:cs="Times New Roman"/>
                <w:bCs/>
                <w:lang w:eastAsia="ru-RU"/>
              </w:rPr>
              <w:t>Практическое занятие 21. Отработка действий: стойки в волейболе, перемещения по площадке: Подача мяча: нижняя прямая, нижняя боковая, верхняя прямая, верхняя боковая. Прием мяча. Передача мяча. Нападающие удары. Блокирование нападающего удара. Страховка у сетки.</w:t>
            </w:r>
            <w:r w:rsidRPr="00253672">
              <w:rPr>
                <w:rFonts w:cs="Times New Roman"/>
                <w:bCs/>
                <w:color w:val="000000"/>
                <w:lang w:eastAsia="ru-RU"/>
              </w:rPr>
              <w:t xml:space="preserve"> Обучение технике передачи мяча двумя руками сверху и снизу на месте и после перемещения</w:t>
            </w:r>
          </w:p>
        </w:tc>
        <w:tc>
          <w:tcPr>
            <w:tcW w:w="579" w:type="pct"/>
          </w:tcPr>
          <w:p w14:paraId="4434510A" w14:textId="77777777" w:rsidR="00253672" w:rsidRPr="00253672" w:rsidRDefault="00253672" w:rsidP="00253672">
            <w:pPr>
              <w:suppressAutoHyphens w:val="0"/>
              <w:jc w:val="center"/>
              <w:rPr>
                <w:rFonts w:cs="Times New Roman"/>
                <w:bCs/>
                <w:lang w:eastAsia="ru-RU"/>
              </w:rPr>
            </w:pPr>
            <w:r w:rsidRPr="00253672">
              <w:rPr>
                <w:rFonts w:cs="Times New Roman"/>
                <w:bCs/>
                <w:lang w:eastAsia="ru-RU"/>
              </w:rPr>
              <w:t>2</w:t>
            </w:r>
          </w:p>
        </w:tc>
        <w:tc>
          <w:tcPr>
            <w:tcW w:w="711" w:type="pct"/>
            <w:vMerge/>
          </w:tcPr>
          <w:p w14:paraId="2615D682" w14:textId="77777777" w:rsidR="00253672" w:rsidRPr="00253672" w:rsidRDefault="00253672" w:rsidP="00253672">
            <w:pPr>
              <w:suppressAutoHyphens w:val="0"/>
              <w:rPr>
                <w:rFonts w:cs="Times New Roman"/>
                <w:b/>
                <w:bCs/>
                <w:lang w:eastAsia="ru-RU"/>
              </w:rPr>
            </w:pPr>
          </w:p>
        </w:tc>
      </w:tr>
      <w:tr w:rsidR="00253672" w:rsidRPr="00253672" w14:paraId="5DF82EE5" w14:textId="77777777" w:rsidTr="00CF5F23">
        <w:trPr>
          <w:trHeight w:val="20"/>
        </w:trPr>
        <w:tc>
          <w:tcPr>
            <w:tcW w:w="788" w:type="pct"/>
            <w:vMerge/>
          </w:tcPr>
          <w:p w14:paraId="70983B7A" w14:textId="77777777" w:rsidR="00253672" w:rsidRPr="00253672" w:rsidRDefault="00253672" w:rsidP="00253672">
            <w:pPr>
              <w:suppressAutoHyphens w:val="0"/>
              <w:autoSpaceDE w:val="0"/>
              <w:autoSpaceDN w:val="0"/>
              <w:adjustRightInd w:val="0"/>
              <w:rPr>
                <w:rFonts w:cs="Times New Roman"/>
                <w:lang w:eastAsia="ru-RU"/>
              </w:rPr>
            </w:pPr>
          </w:p>
        </w:tc>
        <w:tc>
          <w:tcPr>
            <w:tcW w:w="2922" w:type="pct"/>
          </w:tcPr>
          <w:p w14:paraId="1B2EAF5C" w14:textId="77777777" w:rsidR="00253672" w:rsidRPr="00253672" w:rsidRDefault="00253672" w:rsidP="00253672">
            <w:pPr>
              <w:suppressAutoHyphens w:val="0"/>
              <w:jc w:val="both"/>
              <w:rPr>
                <w:rFonts w:cs="Times New Roman"/>
                <w:bCs/>
                <w:lang w:eastAsia="ru-RU"/>
              </w:rPr>
            </w:pPr>
            <w:r w:rsidRPr="00253672">
              <w:rPr>
                <w:rFonts w:cs="Times New Roman"/>
                <w:bCs/>
                <w:lang w:eastAsia="ru-RU"/>
              </w:rPr>
              <w:t>Практическое занятие 22. Отработка тактики игры: расстановка игроков, тактика игры в защите, в нападении, индивидуальные действия игроков с мячом, без мяча, групповые и командные действия игроков, взаимодействие игроков на площадке.</w:t>
            </w:r>
          </w:p>
        </w:tc>
        <w:tc>
          <w:tcPr>
            <w:tcW w:w="579" w:type="pct"/>
          </w:tcPr>
          <w:p w14:paraId="690A0F99" w14:textId="77777777" w:rsidR="00253672" w:rsidRPr="00253672" w:rsidRDefault="00253672" w:rsidP="00253672">
            <w:pPr>
              <w:suppressAutoHyphens w:val="0"/>
              <w:jc w:val="center"/>
              <w:rPr>
                <w:rFonts w:cs="Times New Roman"/>
                <w:bCs/>
                <w:lang w:eastAsia="ru-RU"/>
              </w:rPr>
            </w:pPr>
            <w:r w:rsidRPr="00253672">
              <w:rPr>
                <w:rFonts w:cs="Times New Roman"/>
                <w:bCs/>
                <w:lang w:eastAsia="ru-RU"/>
              </w:rPr>
              <w:t>2</w:t>
            </w:r>
          </w:p>
        </w:tc>
        <w:tc>
          <w:tcPr>
            <w:tcW w:w="711" w:type="pct"/>
            <w:vMerge/>
          </w:tcPr>
          <w:p w14:paraId="42053CBE" w14:textId="77777777" w:rsidR="00253672" w:rsidRPr="00253672" w:rsidRDefault="00253672" w:rsidP="00253672">
            <w:pPr>
              <w:suppressAutoHyphens w:val="0"/>
              <w:rPr>
                <w:rFonts w:cs="Times New Roman"/>
                <w:b/>
                <w:bCs/>
                <w:lang w:eastAsia="ru-RU"/>
              </w:rPr>
            </w:pPr>
          </w:p>
        </w:tc>
      </w:tr>
      <w:tr w:rsidR="00253672" w:rsidRPr="00253672" w14:paraId="2F6CC195" w14:textId="77777777" w:rsidTr="00CF5F23">
        <w:trPr>
          <w:trHeight w:val="20"/>
        </w:trPr>
        <w:tc>
          <w:tcPr>
            <w:tcW w:w="788" w:type="pct"/>
            <w:vMerge/>
          </w:tcPr>
          <w:p w14:paraId="152BFA49" w14:textId="77777777" w:rsidR="00253672" w:rsidRPr="00253672" w:rsidRDefault="00253672" w:rsidP="00253672">
            <w:pPr>
              <w:suppressAutoHyphens w:val="0"/>
              <w:autoSpaceDE w:val="0"/>
              <w:autoSpaceDN w:val="0"/>
              <w:adjustRightInd w:val="0"/>
              <w:rPr>
                <w:rFonts w:cs="Times New Roman"/>
                <w:lang w:eastAsia="ru-RU"/>
              </w:rPr>
            </w:pPr>
          </w:p>
        </w:tc>
        <w:tc>
          <w:tcPr>
            <w:tcW w:w="2922" w:type="pct"/>
          </w:tcPr>
          <w:p w14:paraId="532D75FF" w14:textId="77777777" w:rsidR="00253672" w:rsidRPr="00253672" w:rsidRDefault="00253672" w:rsidP="00253672">
            <w:pPr>
              <w:suppressAutoHyphens w:val="0"/>
              <w:jc w:val="both"/>
              <w:rPr>
                <w:rFonts w:cs="Times New Roman"/>
                <w:bCs/>
                <w:lang w:eastAsia="ru-RU"/>
              </w:rPr>
            </w:pPr>
            <w:r w:rsidRPr="00253672">
              <w:rPr>
                <w:rFonts w:cs="Times New Roman"/>
                <w:bCs/>
                <w:lang w:eastAsia="ru-RU"/>
              </w:rPr>
              <w:t xml:space="preserve">Практическое занятие 23. Отработка техники </w:t>
            </w:r>
            <w:r w:rsidRPr="00253672">
              <w:rPr>
                <w:rFonts w:cs="Times New Roman"/>
                <w:bCs/>
                <w:color w:val="000000"/>
                <w:lang w:eastAsia="ru-RU"/>
              </w:rPr>
              <w:t>нижней подачи и приёма после неё.</w:t>
            </w:r>
            <w:r w:rsidRPr="00253672">
              <w:rPr>
                <w:rFonts w:cs="Times New Roman"/>
                <w:bCs/>
                <w:lang w:eastAsia="ru-RU"/>
              </w:rPr>
              <w:t xml:space="preserve"> Отработка техники</w:t>
            </w:r>
            <w:r w:rsidRPr="00253672">
              <w:rPr>
                <w:rFonts w:cs="Times New Roman"/>
                <w:bCs/>
                <w:color w:val="000000"/>
                <w:lang w:eastAsia="ru-RU"/>
              </w:rPr>
              <w:t xml:space="preserve"> прямого нападающего удара</w:t>
            </w:r>
          </w:p>
        </w:tc>
        <w:tc>
          <w:tcPr>
            <w:tcW w:w="579" w:type="pct"/>
          </w:tcPr>
          <w:p w14:paraId="12148950" w14:textId="77777777" w:rsidR="00253672" w:rsidRPr="00253672" w:rsidRDefault="00253672" w:rsidP="00253672">
            <w:pPr>
              <w:suppressAutoHyphens w:val="0"/>
              <w:jc w:val="center"/>
              <w:rPr>
                <w:rFonts w:cs="Times New Roman"/>
                <w:bCs/>
                <w:lang w:eastAsia="ru-RU"/>
              </w:rPr>
            </w:pPr>
            <w:r w:rsidRPr="00253672">
              <w:rPr>
                <w:rFonts w:cs="Times New Roman"/>
                <w:bCs/>
                <w:lang w:eastAsia="ru-RU"/>
              </w:rPr>
              <w:t>2</w:t>
            </w:r>
          </w:p>
        </w:tc>
        <w:tc>
          <w:tcPr>
            <w:tcW w:w="711" w:type="pct"/>
            <w:vMerge/>
          </w:tcPr>
          <w:p w14:paraId="38E47517" w14:textId="77777777" w:rsidR="00253672" w:rsidRPr="00253672" w:rsidRDefault="00253672" w:rsidP="00253672">
            <w:pPr>
              <w:suppressAutoHyphens w:val="0"/>
              <w:rPr>
                <w:rFonts w:cs="Times New Roman"/>
                <w:b/>
                <w:bCs/>
                <w:lang w:eastAsia="ru-RU"/>
              </w:rPr>
            </w:pPr>
          </w:p>
        </w:tc>
      </w:tr>
      <w:tr w:rsidR="00253672" w:rsidRPr="00253672" w14:paraId="5C64F593" w14:textId="77777777" w:rsidTr="00CF5F23">
        <w:trPr>
          <w:trHeight w:val="20"/>
        </w:trPr>
        <w:tc>
          <w:tcPr>
            <w:tcW w:w="788" w:type="pct"/>
            <w:vMerge/>
          </w:tcPr>
          <w:p w14:paraId="7A4B3CE1" w14:textId="77777777" w:rsidR="00253672" w:rsidRPr="00253672" w:rsidRDefault="00253672" w:rsidP="00253672">
            <w:pPr>
              <w:suppressAutoHyphens w:val="0"/>
              <w:autoSpaceDE w:val="0"/>
              <w:autoSpaceDN w:val="0"/>
              <w:adjustRightInd w:val="0"/>
              <w:rPr>
                <w:rFonts w:cs="Times New Roman"/>
                <w:lang w:eastAsia="ru-RU"/>
              </w:rPr>
            </w:pPr>
          </w:p>
        </w:tc>
        <w:tc>
          <w:tcPr>
            <w:tcW w:w="2922" w:type="pct"/>
          </w:tcPr>
          <w:p w14:paraId="336B7614" w14:textId="77777777" w:rsidR="00253672" w:rsidRPr="00253672" w:rsidRDefault="00253672" w:rsidP="00253672">
            <w:pPr>
              <w:suppressAutoHyphens w:val="0"/>
              <w:jc w:val="both"/>
              <w:rPr>
                <w:rFonts w:cs="Times New Roman"/>
                <w:bCs/>
                <w:lang w:eastAsia="ru-RU"/>
              </w:rPr>
            </w:pPr>
            <w:r w:rsidRPr="00253672">
              <w:rPr>
                <w:rFonts w:cs="Times New Roman"/>
                <w:bCs/>
                <w:lang w:eastAsia="ru-RU"/>
              </w:rPr>
              <w:t xml:space="preserve">Практическое занятие 24. </w:t>
            </w:r>
            <w:r w:rsidRPr="00253672">
              <w:rPr>
                <w:rFonts w:cs="Times New Roman"/>
                <w:bCs/>
                <w:color w:val="000000"/>
                <w:lang w:eastAsia="ru-RU"/>
              </w:rPr>
              <w:t>Сдача контрольных нормативов: передачи мяча над собой снизу, сверху; подача мяча на точность по ориентирам на площадке</w:t>
            </w:r>
          </w:p>
        </w:tc>
        <w:tc>
          <w:tcPr>
            <w:tcW w:w="579" w:type="pct"/>
          </w:tcPr>
          <w:p w14:paraId="3C9DBE4C" w14:textId="77777777" w:rsidR="00253672" w:rsidRPr="00253672" w:rsidRDefault="00253672" w:rsidP="00253672">
            <w:pPr>
              <w:suppressAutoHyphens w:val="0"/>
              <w:jc w:val="center"/>
              <w:rPr>
                <w:rFonts w:cs="Times New Roman"/>
                <w:bCs/>
                <w:lang w:eastAsia="ru-RU"/>
              </w:rPr>
            </w:pPr>
            <w:r w:rsidRPr="00253672">
              <w:rPr>
                <w:rFonts w:cs="Times New Roman"/>
                <w:bCs/>
                <w:lang w:eastAsia="ru-RU"/>
              </w:rPr>
              <w:t>2</w:t>
            </w:r>
          </w:p>
        </w:tc>
        <w:tc>
          <w:tcPr>
            <w:tcW w:w="711" w:type="pct"/>
            <w:vMerge/>
          </w:tcPr>
          <w:p w14:paraId="0A9A4C12" w14:textId="77777777" w:rsidR="00253672" w:rsidRPr="00253672" w:rsidRDefault="00253672" w:rsidP="00253672">
            <w:pPr>
              <w:suppressAutoHyphens w:val="0"/>
              <w:rPr>
                <w:rFonts w:cs="Times New Roman"/>
                <w:b/>
                <w:bCs/>
                <w:lang w:eastAsia="ru-RU"/>
              </w:rPr>
            </w:pPr>
          </w:p>
        </w:tc>
      </w:tr>
      <w:tr w:rsidR="00253672" w:rsidRPr="00253672" w14:paraId="04C2603E" w14:textId="77777777" w:rsidTr="00CF5F23">
        <w:trPr>
          <w:trHeight w:val="20"/>
        </w:trPr>
        <w:tc>
          <w:tcPr>
            <w:tcW w:w="788" w:type="pct"/>
            <w:vMerge/>
          </w:tcPr>
          <w:p w14:paraId="282DFA98" w14:textId="77777777" w:rsidR="00253672" w:rsidRPr="00253672" w:rsidRDefault="00253672" w:rsidP="00253672">
            <w:pPr>
              <w:suppressAutoHyphens w:val="0"/>
              <w:autoSpaceDE w:val="0"/>
              <w:autoSpaceDN w:val="0"/>
              <w:adjustRightInd w:val="0"/>
              <w:rPr>
                <w:rFonts w:cs="Times New Roman"/>
                <w:lang w:eastAsia="ru-RU"/>
              </w:rPr>
            </w:pPr>
          </w:p>
        </w:tc>
        <w:tc>
          <w:tcPr>
            <w:tcW w:w="2922" w:type="pct"/>
          </w:tcPr>
          <w:p w14:paraId="06F36C2B" w14:textId="77777777" w:rsidR="00253672" w:rsidRPr="00253672" w:rsidRDefault="00253672" w:rsidP="00253672">
            <w:pPr>
              <w:suppressAutoHyphens w:val="0"/>
              <w:jc w:val="both"/>
              <w:rPr>
                <w:rFonts w:cs="Times New Roman"/>
                <w:bCs/>
                <w:lang w:eastAsia="ru-RU"/>
              </w:rPr>
            </w:pPr>
            <w:r w:rsidRPr="00253672">
              <w:rPr>
                <w:rFonts w:cs="Times New Roman"/>
                <w:bCs/>
                <w:lang w:eastAsia="ru-RU"/>
              </w:rPr>
              <w:t xml:space="preserve">Практическое занятие 25. </w:t>
            </w:r>
            <w:r w:rsidRPr="00253672">
              <w:rPr>
                <w:rFonts w:cs="Times New Roman"/>
                <w:bCs/>
                <w:color w:val="000000"/>
                <w:lang w:eastAsia="ru-RU"/>
              </w:rPr>
              <w:t>Учебная игра с применением изученных положений. Отработка техники владения техническими элементами волейбола на учебной игре</w:t>
            </w:r>
          </w:p>
        </w:tc>
        <w:tc>
          <w:tcPr>
            <w:tcW w:w="579" w:type="pct"/>
          </w:tcPr>
          <w:p w14:paraId="43896405" w14:textId="77777777" w:rsidR="00253672" w:rsidRPr="00253672" w:rsidRDefault="00253672" w:rsidP="00253672">
            <w:pPr>
              <w:suppressAutoHyphens w:val="0"/>
              <w:jc w:val="center"/>
              <w:rPr>
                <w:rFonts w:cs="Times New Roman"/>
                <w:bCs/>
                <w:lang w:eastAsia="ru-RU"/>
              </w:rPr>
            </w:pPr>
            <w:r w:rsidRPr="00253672">
              <w:rPr>
                <w:rFonts w:cs="Times New Roman"/>
                <w:bCs/>
                <w:lang w:eastAsia="ru-RU"/>
              </w:rPr>
              <w:t>6</w:t>
            </w:r>
          </w:p>
        </w:tc>
        <w:tc>
          <w:tcPr>
            <w:tcW w:w="711" w:type="pct"/>
            <w:vMerge/>
          </w:tcPr>
          <w:p w14:paraId="08CEE8B7" w14:textId="77777777" w:rsidR="00253672" w:rsidRPr="00253672" w:rsidRDefault="00253672" w:rsidP="00253672">
            <w:pPr>
              <w:suppressAutoHyphens w:val="0"/>
              <w:rPr>
                <w:rFonts w:cs="Times New Roman"/>
                <w:b/>
                <w:bCs/>
                <w:lang w:eastAsia="ru-RU"/>
              </w:rPr>
            </w:pPr>
          </w:p>
        </w:tc>
      </w:tr>
      <w:tr w:rsidR="00253672" w:rsidRPr="00253672" w14:paraId="460F3375" w14:textId="77777777" w:rsidTr="00CF5F23">
        <w:trPr>
          <w:trHeight w:val="395"/>
        </w:trPr>
        <w:tc>
          <w:tcPr>
            <w:tcW w:w="788" w:type="pct"/>
            <w:vMerge/>
          </w:tcPr>
          <w:p w14:paraId="2FF2E0FF" w14:textId="77777777" w:rsidR="00253672" w:rsidRPr="00253672" w:rsidRDefault="00253672" w:rsidP="00253672">
            <w:pPr>
              <w:suppressAutoHyphens w:val="0"/>
              <w:autoSpaceDE w:val="0"/>
              <w:autoSpaceDN w:val="0"/>
              <w:adjustRightInd w:val="0"/>
              <w:rPr>
                <w:rFonts w:cs="Times New Roman"/>
                <w:lang w:eastAsia="ru-RU"/>
              </w:rPr>
            </w:pPr>
          </w:p>
        </w:tc>
        <w:tc>
          <w:tcPr>
            <w:tcW w:w="2922" w:type="pct"/>
          </w:tcPr>
          <w:p w14:paraId="13AE7280" w14:textId="77777777" w:rsidR="00253672" w:rsidRPr="00253672" w:rsidRDefault="00253672" w:rsidP="00253672">
            <w:pPr>
              <w:suppressAutoHyphens w:val="0"/>
              <w:rPr>
                <w:rFonts w:cs="Times New Roman"/>
                <w:lang w:eastAsia="ru-RU"/>
              </w:rPr>
            </w:pPr>
            <w:r w:rsidRPr="00253672">
              <w:rPr>
                <w:rFonts w:cs="Times New Roman"/>
                <w:b/>
                <w:bCs/>
                <w:lang w:eastAsia="ru-RU"/>
              </w:rPr>
              <w:t xml:space="preserve">Самостоятельная работа обучающихся </w:t>
            </w:r>
          </w:p>
        </w:tc>
        <w:tc>
          <w:tcPr>
            <w:tcW w:w="579" w:type="pct"/>
          </w:tcPr>
          <w:p w14:paraId="266B6681" w14:textId="77777777" w:rsidR="00253672" w:rsidRPr="00253672" w:rsidRDefault="00253672" w:rsidP="00253672">
            <w:pPr>
              <w:suppressAutoHyphens w:val="0"/>
              <w:jc w:val="center"/>
              <w:rPr>
                <w:rFonts w:cs="Times New Roman"/>
                <w:bCs/>
                <w:lang w:eastAsia="ru-RU"/>
              </w:rPr>
            </w:pPr>
            <w:r w:rsidRPr="00253672">
              <w:rPr>
                <w:rFonts w:cs="Times New Roman"/>
                <w:b/>
                <w:bCs/>
                <w:lang w:eastAsia="ru-RU"/>
              </w:rPr>
              <w:t>-</w:t>
            </w:r>
          </w:p>
        </w:tc>
        <w:tc>
          <w:tcPr>
            <w:tcW w:w="711" w:type="pct"/>
            <w:vMerge/>
          </w:tcPr>
          <w:p w14:paraId="014819B7" w14:textId="77777777" w:rsidR="00253672" w:rsidRPr="00253672" w:rsidRDefault="00253672" w:rsidP="00253672">
            <w:pPr>
              <w:suppressAutoHyphens w:val="0"/>
              <w:rPr>
                <w:rFonts w:cs="Times New Roman"/>
                <w:b/>
                <w:bCs/>
                <w:lang w:eastAsia="ru-RU"/>
              </w:rPr>
            </w:pPr>
          </w:p>
        </w:tc>
      </w:tr>
      <w:tr w:rsidR="00253672" w:rsidRPr="00253672" w14:paraId="7620F889" w14:textId="77777777" w:rsidTr="00CF5F23">
        <w:trPr>
          <w:trHeight w:val="245"/>
        </w:trPr>
        <w:tc>
          <w:tcPr>
            <w:tcW w:w="788" w:type="pct"/>
            <w:vMerge w:val="restart"/>
          </w:tcPr>
          <w:p w14:paraId="5035EF43" w14:textId="38C28768" w:rsidR="00253672" w:rsidRPr="00253672" w:rsidRDefault="00253672" w:rsidP="00253672">
            <w:pPr>
              <w:suppressAutoHyphens w:val="0"/>
              <w:autoSpaceDE w:val="0"/>
              <w:autoSpaceDN w:val="0"/>
              <w:adjustRightInd w:val="0"/>
              <w:rPr>
                <w:rFonts w:cs="Times New Roman"/>
                <w:b/>
                <w:lang w:eastAsia="ru-RU"/>
              </w:rPr>
            </w:pPr>
            <w:r w:rsidRPr="00253672">
              <w:rPr>
                <w:rFonts w:cs="Times New Roman"/>
                <w:b/>
                <w:lang w:eastAsia="ru-RU"/>
              </w:rPr>
              <w:t>Тема 3.3. Техника игры в футбол</w:t>
            </w:r>
          </w:p>
        </w:tc>
        <w:tc>
          <w:tcPr>
            <w:tcW w:w="2922" w:type="pct"/>
          </w:tcPr>
          <w:p w14:paraId="4028C7E3" w14:textId="77777777" w:rsidR="00253672" w:rsidRPr="00253672" w:rsidRDefault="00253672" w:rsidP="00253672">
            <w:pPr>
              <w:suppressAutoHyphens w:val="0"/>
              <w:rPr>
                <w:rFonts w:cs="Times New Roman"/>
                <w:b/>
                <w:bCs/>
                <w:lang w:eastAsia="ru-RU"/>
              </w:rPr>
            </w:pPr>
            <w:r w:rsidRPr="00253672">
              <w:rPr>
                <w:rFonts w:cs="Times New Roman"/>
                <w:b/>
                <w:bCs/>
                <w:lang w:eastAsia="ru-RU"/>
              </w:rPr>
              <w:t>Содержание учебного материала</w:t>
            </w:r>
          </w:p>
        </w:tc>
        <w:tc>
          <w:tcPr>
            <w:tcW w:w="579" w:type="pct"/>
          </w:tcPr>
          <w:p w14:paraId="7789348A" w14:textId="77777777" w:rsidR="00253672" w:rsidRPr="00253672" w:rsidRDefault="00253672" w:rsidP="00253672">
            <w:pPr>
              <w:suppressAutoHyphens w:val="0"/>
              <w:jc w:val="center"/>
              <w:rPr>
                <w:rFonts w:cs="Times New Roman"/>
                <w:b/>
                <w:bCs/>
                <w:lang w:eastAsia="ru-RU"/>
              </w:rPr>
            </w:pPr>
            <w:r w:rsidRPr="00253672">
              <w:rPr>
                <w:rFonts w:cs="Times New Roman"/>
                <w:b/>
                <w:bCs/>
                <w:lang w:eastAsia="ru-RU"/>
              </w:rPr>
              <w:t>10</w:t>
            </w:r>
          </w:p>
        </w:tc>
        <w:tc>
          <w:tcPr>
            <w:tcW w:w="711" w:type="pct"/>
            <w:vMerge w:val="restart"/>
          </w:tcPr>
          <w:p w14:paraId="65B1939B" w14:textId="77777777" w:rsidR="00253672" w:rsidRPr="00253672" w:rsidRDefault="00253672" w:rsidP="00253672">
            <w:pPr>
              <w:suppressAutoHyphens w:val="0"/>
              <w:jc w:val="center"/>
              <w:rPr>
                <w:rFonts w:cs="Times New Roman"/>
                <w:lang w:eastAsia="ru-RU"/>
              </w:rPr>
            </w:pPr>
            <w:r w:rsidRPr="00253672">
              <w:rPr>
                <w:rFonts w:cs="Times New Roman"/>
                <w:lang w:eastAsia="ru-RU"/>
              </w:rPr>
              <w:t xml:space="preserve">ОК 08 </w:t>
            </w:r>
          </w:p>
          <w:p w14:paraId="68789CB7" w14:textId="77777777" w:rsidR="00253672" w:rsidRPr="00253672" w:rsidRDefault="00253672" w:rsidP="00253672">
            <w:pPr>
              <w:suppressAutoHyphens w:val="0"/>
              <w:jc w:val="center"/>
              <w:rPr>
                <w:rFonts w:cs="Times New Roman"/>
                <w:b/>
                <w:bCs/>
                <w:lang w:eastAsia="ru-RU"/>
              </w:rPr>
            </w:pPr>
            <w:r w:rsidRPr="00253672">
              <w:rPr>
                <w:rFonts w:cs="Times New Roman"/>
                <w:lang w:eastAsia="ru-RU"/>
              </w:rPr>
              <w:t>ЛР9</w:t>
            </w:r>
          </w:p>
        </w:tc>
      </w:tr>
      <w:tr w:rsidR="00253672" w:rsidRPr="00253672" w14:paraId="6E00845B" w14:textId="77777777" w:rsidTr="00CF5F23">
        <w:trPr>
          <w:trHeight w:val="245"/>
        </w:trPr>
        <w:tc>
          <w:tcPr>
            <w:tcW w:w="788" w:type="pct"/>
            <w:vMerge/>
          </w:tcPr>
          <w:p w14:paraId="69EB9ABA" w14:textId="77777777" w:rsidR="00253672" w:rsidRPr="00253672" w:rsidRDefault="00253672" w:rsidP="00253672">
            <w:pPr>
              <w:suppressAutoHyphens w:val="0"/>
              <w:autoSpaceDE w:val="0"/>
              <w:autoSpaceDN w:val="0"/>
              <w:adjustRightInd w:val="0"/>
              <w:rPr>
                <w:rFonts w:cs="Times New Roman"/>
                <w:lang w:eastAsia="ru-RU"/>
              </w:rPr>
            </w:pPr>
          </w:p>
        </w:tc>
        <w:tc>
          <w:tcPr>
            <w:tcW w:w="2922" w:type="pct"/>
          </w:tcPr>
          <w:p w14:paraId="0E9BAE43" w14:textId="77777777" w:rsidR="00253672" w:rsidRPr="00253672" w:rsidRDefault="00253672" w:rsidP="00253672">
            <w:pPr>
              <w:suppressAutoHyphens w:val="0"/>
              <w:rPr>
                <w:rFonts w:cs="Times New Roman"/>
                <w:b/>
                <w:bCs/>
                <w:lang w:eastAsia="ru-RU"/>
              </w:rPr>
            </w:pPr>
            <w:r w:rsidRPr="00253672">
              <w:rPr>
                <w:rFonts w:cs="Times New Roman"/>
                <w:color w:val="000000"/>
                <w:lang w:eastAsia="ru-RU"/>
              </w:rPr>
              <w:t>Не предусмотрено</w:t>
            </w:r>
          </w:p>
        </w:tc>
        <w:tc>
          <w:tcPr>
            <w:tcW w:w="579" w:type="pct"/>
          </w:tcPr>
          <w:p w14:paraId="0578E7E8" w14:textId="77777777" w:rsidR="00253672" w:rsidRPr="00253672" w:rsidRDefault="00253672" w:rsidP="00253672">
            <w:pPr>
              <w:suppressAutoHyphens w:val="0"/>
              <w:jc w:val="center"/>
              <w:rPr>
                <w:rFonts w:cs="Times New Roman"/>
                <w:b/>
                <w:bCs/>
                <w:lang w:eastAsia="ru-RU"/>
              </w:rPr>
            </w:pPr>
          </w:p>
        </w:tc>
        <w:tc>
          <w:tcPr>
            <w:tcW w:w="711" w:type="pct"/>
            <w:vMerge/>
          </w:tcPr>
          <w:p w14:paraId="0A655F2A" w14:textId="77777777" w:rsidR="00253672" w:rsidRPr="00253672" w:rsidRDefault="00253672" w:rsidP="00253672">
            <w:pPr>
              <w:suppressAutoHyphens w:val="0"/>
              <w:rPr>
                <w:rFonts w:cs="Times New Roman"/>
                <w:b/>
                <w:bCs/>
                <w:lang w:eastAsia="ru-RU"/>
              </w:rPr>
            </w:pPr>
          </w:p>
        </w:tc>
      </w:tr>
      <w:tr w:rsidR="00253672" w:rsidRPr="00253672" w14:paraId="662995FA" w14:textId="77777777" w:rsidTr="00CF5F23">
        <w:trPr>
          <w:trHeight w:val="245"/>
        </w:trPr>
        <w:tc>
          <w:tcPr>
            <w:tcW w:w="788" w:type="pct"/>
            <w:vMerge/>
          </w:tcPr>
          <w:p w14:paraId="24E27672" w14:textId="77777777" w:rsidR="00253672" w:rsidRPr="00253672" w:rsidRDefault="00253672" w:rsidP="00253672">
            <w:pPr>
              <w:suppressAutoHyphens w:val="0"/>
              <w:autoSpaceDE w:val="0"/>
              <w:autoSpaceDN w:val="0"/>
              <w:adjustRightInd w:val="0"/>
              <w:rPr>
                <w:rFonts w:cs="Times New Roman"/>
                <w:lang w:eastAsia="ru-RU"/>
              </w:rPr>
            </w:pPr>
          </w:p>
        </w:tc>
        <w:tc>
          <w:tcPr>
            <w:tcW w:w="2922" w:type="pct"/>
          </w:tcPr>
          <w:p w14:paraId="1EE6AFBC" w14:textId="77777777" w:rsidR="00253672" w:rsidRPr="00253672" w:rsidRDefault="00253672" w:rsidP="00253672">
            <w:pPr>
              <w:suppressAutoHyphens w:val="0"/>
              <w:rPr>
                <w:rFonts w:cs="Times New Roman"/>
                <w:b/>
                <w:bCs/>
                <w:lang w:eastAsia="ru-RU"/>
              </w:rPr>
            </w:pPr>
            <w:r w:rsidRPr="00253672">
              <w:rPr>
                <w:rFonts w:cs="Times New Roman"/>
                <w:b/>
                <w:bCs/>
                <w:lang w:eastAsia="ru-RU"/>
              </w:rPr>
              <w:t>В том числе практических и лабораторных занятий</w:t>
            </w:r>
          </w:p>
        </w:tc>
        <w:tc>
          <w:tcPr>
            <w:tcW w:w="579" w:type="pct"/>
          </w:tcPr>
          <w:p w14:paraId="12F07B3E" w14:textId="77777777" w:rsidR="00253672" w:rsidRPr="00253672" w:rsidRDefault="00253672" w:rsidP="00253672">
            <w:pPr>
              <w:suppressAutoHyphens w:val="0"/>
              <w:jc w:val="center"/>
              <w:rPr>
                <w:rFonts w:cs="Times New Roman"/>
                <w:b/>
                <w:bCs/>
                <w:lang w:eastAsia="ru-RU"/>
              </w:rPr>
            </w:pPr>
            <w:r w:rsidRPr="00253672">
              <w:rPr>
                <w:rFonts w:cs="Times New Roman"/>
                <w:b/>
                <w:bCs/>
                <w:lang w:eastAsia="ru-RU"/>
              </w:rPr>
              <w:t>10</w:t>
            </w:r>
          </w:p>
        </w:tc>
        <w:tc>
          <w:tcPr>
            <w:tcW w:w="711" w:type="pct"/>
            <w:vMerge/>
          </w:tcPr>
          <w:p w14:paraId="2EB4B8FD" w14:textId="77777777" w:rsidR="00253672" w:rsidRPr="00253672" w:rsidRDefault="00253672" w:rsidP="00253672">
            <w:pPr>
              <w:suppressAutoHyphens w:val="0"/>
              <w:rPr>
                <w:rFonts w:cs="Times New Roman"/>
                <w:b/>
                <w:bCs/>
                <w:lang w:eastAsia="ru-RU"/>
              </w:rPr>
            </w:pPr>
          </w:p>
        </w:tc>
      </w:tr>
      <w:tr w:rsidR="00253672" w:rsidRPr="00253672" w14:paraId="560005F5" w14:textId="77777777" w:rsidTr="00CF5F23">
        <w:trPr>
          <w:trHeight w:val="245"/>
        </w:trPr>
        <w:tc>
          <w:tcPr>
            <w:tcW w:w="788" w:type="pct"/>
            <w:vMerge/>
          </w:tcPr>
          <w:p w14:paraId="646B9061" w14:textId="77777777" w:rsidR="00253672" w:rsidRPr="00253672" w:rsidRDefault="00253672" w:rsidP="00253672">
            <w:pPr>
              <w:suppressAutoHyphens w:val="0"/>
              <w:autoSpaceDE w:val="0"/>
              <w:autoSpaceDN w:val="0"/>
              <w:adjustRightInd w:val="0"/>
              <w:rPr>
                <w:rFonts w:cs="Times New Roman"/>
                <w:lang w:eastAsia="ru-RU"/>
              </w:rPr>
            </w:pPr>
          </w:p>
        </w:tc>
        <w:tc>
          <w:tcPr>
            <w:tcW w:w="2922" w:type="pct"/>
          </w:tcPr>
          <w:p w14:paraId="0D8EBD0C" w14:textId="77777777" w:rsidR="00253672" w:rsidRPr="00253672" w:rsidRDefault="00253672" w:rsidP="00253672">
            <w:pPr>
              <w:suppressAutoHyphens w:val="0"/>
              <w:rPr>
                <w:rFonts w:cs="Times New Roman"/>
                <w:color w:val="000000"/>
                <w:lang w:eastAsia="ru-RU"/>
              </w:rPr>
            </w:pPr>
            <w:r w:rsidRPr="00253672">
              <w:rPr>
                <w:rFonts w:cs="Times New Roman"/>
                <w:lang w:eastAsia="ru-RU"/>
              </w:rPr>
              <w:t>Практическое занятие 26. Отработка техники п</w:t>
            </w:r>
            <w:r w:rsidRPr="00253672">
              <w:rPr>
                <w:rFonts w:cs="Times New Roman"/>
                <w:color w:val="000000"/>
                <w:lang w:eastAsia="ru-RU"/>
              </w:rPr>
              <w:t>еремещения мяча по полю, его ведения, передачи. Отработка ударов по мячу ногой, головой. Остановка мяча ногой. Приём мяча: ногой, головой. Освоение техники ударов по воротам; Обманных движений; обводки соперника, отбора мяча</w:t>
            </w:r>
          </w:p>
        </w:tc>
        <w:tc>
          <w:tcPr>
            <w:tcW w:w="579" w:type="pct"/>
          </w:tcPr>
          <w:p w14:paraId="37F726BD" w14:textId="77777777" w:rsidR="00253672" w:rsidRPr="00253672" w:rsidRDefault="00253672" w:rsidP="00253672">
            <w:pPr>
              <w:suppressAutoHyphens w:val="0"/>
              <w:jc w:val="center"/>
              <w:rPr>
                <w:rFonts w:cs="Times New Roman"/>
                <w:lang w:eastAsia="ru-RU"/>
              </w:rPr>
            </w:pPr>
            <w:r w:rsidRPr="00253672">
              <w:rPr>
                <w:rFonts w:cs="Times New Roman"/>
                <w:lang w:eastAsia="ru-RU"/>
              </w:rPr>
              <w:t>2</w:t>
            </w:r>
          </w:p>
        </w:tc>
        <w:tc>
          <w:tcPr>
            <w:tcW w:w="711" w:type="pct"/>
            <w:vMerge/>
          </w:tcPr>
          <w:p w14:paraId="1F95EF0A" w14:textId="77777777" w:rsidR="00253672" w:rsidRPr="00253672" w:rsidRDefault="00253672" w:rsidP="00253672">
            <w:pPr>
              <w:suppressAutoHyphens w:val="0"/>
              <w:rPr>
                <w:rFonts w:cs="Times New Roman"/>
                <w:b/>
                <w:bCs/>
                <w:lang w:eastAsia="ru-RU"/>
              </w:rPr>
            </w:pPr>
          </w:p>
        </w:tc>
      </w:tr>
      <w:tr w:rsidR="00253672" w:rsidRPr="00253672" w14:paraId="3219A71D" w14:textId="77777777" w:rsidTr="00CF5F23">
        <w:trPr>
          <w:trHeight w:val="245"/>
        </w:trPr>
        <w:tc>
          <w:tcPr>
            <w:tcW w:w="788" w:type="pct"/>
            <w:vMerge/>
          </w:tcPr>
          <w:p w14:paraId="59F1721A" w14:textId="77777777" w:rsidR="00253672" w:rsidRPr="00253672" w:rsidRDefault="00253672" w:rsidP="00253672">
            <w:pPr>
              <w:suppressAutoHyphens w:val="0"/>
              <w:autoSpaceDE w:val="0"/>
              <w:autoSpaceDN w:val="0"/>
              <w:adjustRightInd w:val="0"/>
              <w:rPr>
                <w:rFonts w:cs="Times New Roman"/>
                <w:lang w:eastAsia="ru-RU"/>
              </w:rPr>
            </w:pPr>
          </w:p>
        </w:tc>
        <w:tc>
          <w:tcPr>
            <w:tcW w:w="2922" w:type="pct"/>
          </w:tcPr>
          <w:p w14:paraId="1EB33114" w14:textId="77777777" w:rsidR="00253672" w:rsidRPr="00253672" w:rsidRDefault="00253672" w:rsidP="00253672">
            <w:pPr>
              <w:suppressAutoHyphens w:val="0"/>
              <w:rPr>
                <w:rFonts w:cs="Times New Roman"/>
                <w:lang w:eastAsia="ru-RU"/>
              </w:rPr>
            </w:pPr>
            <w:r w:rsidRPr="00253672">
              <w:rPr>
                <w:rFonts w:cs="Times New Roman"/>
                <w:color w:val="000000"/>
                <w:lang w:eastAsia="ru-RU"/>
              </w:rPr>
              <w:t>Практическое занятие 27. Выстраивание тактики игры в защите, в нападении (индивидуальные, групповые, командные действия). Техника и тактика игры вратаря. Взаимодействие игроков</w:t>
            </w:r>
          </w:p>
        </w:tc>
        <w:tc>
          <w:tcPr>
            <w:tcW w:w="579" w:type="pct"/>
          </w:tcPr>
          <w:p w14:paraId="5B6E99BD" w14:textId="77777777" w:rsidR="00253672" w:rsidRPr="00253672" w:rsidRDefault="00253672" w:rsidP="00253672">
            <w:pPr>
              <w:suppressAutoHyphens w:val="0"/>
              <w:jc w:val="center"/>
              <w:rPr>
                <w:rFonts w:cs="Times New Roman"/>
                <w:lang w:eastAsia="ru-RU"/>
              </w:rPr>
            </w:pPr>
            <w:r w:rsidRPr="00253672">
              <w:rPr>
                <w:rFonts w:cs="Times New Roman"/>
                <w:lang w:eastAsia="ru-RU"/>
              </w:rPr>
              <w:t>2</w:t>
            </w:r>
          </w:p>
        </w:tc>
        <w:tc>
          <w:tcPr>
            <w:tcW w:w="711" w:type="pct"/>
            <w:vMerge/>
          </w:tcPr>
          <w:p w14:paraId="3D0CE0D2" w14:textId="77777777" w:rsidR="00253672" w:rsidRPr="00253672" w:rsidRDefault="00253672" w:rsidP="00253672">
            <w:pPr>
              <w:suppressAutoHyphens w:val="0"/>
              <w:rPr>
                <w:rFonts w:cs="Times New Roman"/>
                <w:b/>
                <w:bCs/>
                <w:lang w:eastAsia="ru-RU"/>
              </w:rPr>
            </w:pPr>
          </w:p>
        </w:tc>
      </w:tr>
      <w:tr w:rsidR="00253672" w:rsidRPr="00253672" w14:paraId="7EABAE4E" w14:textId="77777777" w:rsidTr="00CF5F23">
        <w:trPr>
          <w:trHeight w:val="500"/>
        </w:trPr>
        <w:tc>
          <w:tcPr>
            <w:tcW w:w="788" w:type="pct"/>
            <w:vMerge/>
          </w:tcPr>
          <w:p w14:paraId="1D2CE0AC" w14:textId="77777777" w:rsidR="00253672" w:rsidRPr="00253672" w:rsidRDefault="00253672" w:rsidP="00253672">
            <w:pPr>
              <w:suppressAutoHyphens w:val="0"/>
              <w:autoSpaceDE w:val="0"/>
              <w:autoSpaceDN w:val="0"/>
              <w:adjustRightInd w:val="0"/>
              <w:rPr>
                <w:rFonts w:cs="Times New Roman"/>
                <w:lang w:eastAsia="ru-RU"/>
              </w:rPr>
            </w:pPr>
          </w:p>
        </w:tc>
        <w:tc>
          <w:tcPr>
            <w:tcW w:w="2922" w:type="pct"/>
          </w:tcPr>
          <w:p w14:paraId="5DB3F7DB" w14:textId="77777777" w:rsidR="00253672" w:rsidRPr="00253672" w:rsidRDefault="00253672" w:rsidP="00253672">
            <w:pPr>
              <w:suppressAutoHyphens w:val="0"/>
              <w:rPr>
                <w:rFonts w:cs="Times New Roman"/>
                <w:color w:val="000000"/>
                <w:lang w:eastAsia="ru-RU"/>
              </w:rPr>
            </w:pPr>
            <w:r w:rsidRPr="00253672">
              <w:rPr>
                <w:rFonts w:cs="Times New Roman"/>
                <w:color w:val="000000"/>
                <w:lang w:eastAsia="ru-RU"/>
              </w:rPr>
              <w:t>Практическая занятие 28. Учебная игр. с применением изученных положений. Отработка техники владения техническими элементами</w:t>
            </w:r>
          </w:p>
        </w:tc>
        <w:tc>
          <w:tcPr>
            <w:tcW w:w="579" w:type="pct"/>
          </w:tcPr>
          <w:p w14:paraId="5C387070" w14:textId="77777777" w:rsidR="00253672" w:rsidRPr="00253672" w:rsidRDefault="00253672" w:rsidP="00253672">
            <w:pPr>
              <w:suppressAutoHyphens w:val="0"/>
              <w:jc w:val="center"/>
              <w:rPr>
                <w:rFonts w:cs="Times New Roman"/>
                <w:lang w:eastAsia="ru-RU"/>
              </w:rPr>
            </w:pPr>
            <w:r w:rsidRPr="00253672">
              <w:rPr>
                <w:rFonts w:cs="Times New Roman"/>
                <w:lang w:eastAsia="ru-RU"/>
              </w:rPr>
              <w:t>6</w:t>
            </w:r>
          </w:p>
        </w:tc>
        <w:tc>
          <w:tcPr>
            <w:tcW w:w="711" w:type="pct"/>
            <w:vMerge/>
          </w:tcPr>
          <w:p w14:paraId="7C3E5765" w14:textId="77777777" w:rsidR="00253672" w:rsidRPr="00253672" w:rsidRDefault="00253672" w:rsidP="00253672">
            <w:pPr>
              <w:suppressAutoHyphens w:val="0"/>
              <w:rPr>
                <w:rFonts w:cs="Times New Roman"/>
                <w:b/>
                <w:bCs/>
                <w:lang w:eastAsia="ru-RU"/>
              </w:rPr>
            </w:pPr>
          </w:p>
        </w:tc>
      </w:tr>
      <w:tr w:rsidR="00253672" w:rsidRPr="00253672" w14:paraId="2F4BB91E" w14:textId="77777777" w:rsidTr="00CF5F23">
        <w:trPr>
          <w:trHeight w:val="215"/>
        </w:trPr>
        <w:tc>
          <w:tcPr>
            <w:tcW w:w="788" w:type="pct"/>
          </w:tcPr>
          <w:p w14:paraId="1B4AE6D7" w14:textId="77777777" w:rsidR="00253672" w:rsidRPr="00253672" w:rsidRDefault="00253672" w:rsidP="00253672">
            <w:pPr>
              <w:suppressAutoHyphens w:val="0"/>
              <w:autoSpaceDE w:val="0"/>
              <w:autoSpaceDN w:val="0"/>
              <w:adjustRightInd w:val="0"/>
              <w:rPr>
                <w:rFonts w:cs="Times New Roman"/>
                <w:lang w:eastAsia="ru-RU"/>
              </w:rPr>
            </w:pPr>
          </w:p>
        </w:tc>
        <w:tc>
          <w:tcPr>
            <w:tcW w:w="2922" w:type="pct"/>
          </w:tcPr>
          <w:p w14:paraId="23868D5D" w14:textId="77777777" w:rsidR="00253672" w:rsidRPr="00253672" w:rsidRDefault="00253672" w:rsidP="00253672">
            <w:pPr>
              <w:suppressAutoHyphens w:val="0"/>
              <w:rPr>
                <w:rFonts w:cs="Times New Roman"/>
                <w:b/>
                <w:color w:val="000000"/>
                <w:lang w:eastAsia="ru-RU"/>
              </w:rPr>
            </w:pPr>
            <w:r w:rsidRPr="00253672">
              <w:rPr>
                <w:rFonts w:cs="Times New Roman"/>
                <w:b/>
                <w:color w:val="000000"/>
                <w:lang w:eastAsia="ru-RU"/>
              </w:rPr>
              <w:t>Самостоятельная работа обучающихся</w:t>
            </w:r>
          </w:p>
        </w:tc>
        <w:tc>
          <w:tcPr>
            <w:tcW w:w="579" w:type="pct"/>
          </w:tcPr>
          <w:p w14:paraId="7BE9F8A8" w14:textId="77777777" w:rsidR="00253672" w:rsidRPr="00253672" w:rsidRDefault="00253672" w:rsidP="00253672">
            <w:pPr>
              <w:suppressAutoHyphens w:val="0"/>
              <w:jc w:val="center"/>
              <w:rPr>
                <w:rFonts w:cs="Times New Roman"/>
                <w:b/>
                <w:bCs/>
                <w:lang w:eastAsia="ru-RU"/>
              </w:rPr>
            </w:pPr>
            <w:r w:rsidRPr="00253672">
              <w:rPr>
                <w:rFonts w:cs="Times New Roman"/>
                <w:b/>
                <w:bCs/>
                <w:lang w:eastAsia="ru-RU"/>
              </w:rPr>
              <w:t>-</w:t>
            </w:r>
          </w:p>
        </w:tc>
        <w:tc>
          <w:tcPr>
            <w:tcW w:w="711" w:type="pct"/>
          </w:tcPr>
          <w:p w14:paraId="59F536FF" w14:textId="77777777" w:rsidR="00253672" w:rsidRPr="00253672" w:rsidRDefault="00253672" w:rsidP="00253672">
            <w:pPr>
              <w:suppressAutoHyphens w:val="0"/>
              <w:rPr>
                <w:rFonts w:cs="Times New Roman"/>
                <w:b/>
                <w:bCs/>
                <w:lang w:eastAsia="ru-RU"/>
              </w:rPr>
            </w:pPr>
          </w:p>
        </w:tc>
      </w:tr>
      <w:tr w:rsidR="00253672" w:rsidRPr="00253672" w14:paraId="59C84CB2" w14:textId="77777777" w:rsidTr="00CF5F23">
        <w:tc>
          <w:tcPr>
            <w:tcW w:w="3710" w:type="pct"/>
            <w:gridSpan w:val="2"/>
          </w:tcPr>
          <w:p w14:paraId="07097DA2" w14:textId="77777777" w:rsidR="00253672" w:rsidRPr="00253672" w:rsidRDefault="00253672" w:rsidP="00253672">
            <w:pPr>
              <w:rPr>
                <w:rFonts w:cs="Times New Roman"/>
                <w:b/>
                <w:lang w:eastAsia="ru-RU"/>
              </w:rPr>
            </w:pPr>
            <w:r w:rsidRPr="00253672">
              <w:rPr>
                <w:rFonts w:cs="Times New Roman"/>
                <w:b/>
                <w:lang w:eastAsia="ru-RU"/>
              </w:rPr>
              <w:t>Раздел 4. Профессионально-прикладная физическая подготовка (ППФП)</w:t>
            </w:r>
          </w:p>
        </w:tc>
        <w:tc>
          <w:tcPr>
            <w:tcW w:w="579" w:type="pct"/>
            <w:vAlign w:val="center"/>
          </w:tcPr>
          <w:p w14:paraId="12255924" w14:textId="77777777" w:rsidR="00253672" w:rsidRPr="00253672" w:rsidRDefault="00253672" w:rsidP="00253672">
            <w:pPr>
              <w:suppressAutoHyphens w:val="0"/>
              <w:jc w:val="center"/>
              <w:rPr>
                <w:rFonts w:cs="Times New Roman"/>
                <w:b/>
                <w:bCs/>
                <w:lang w:eastAsia="ru-RU"/>
              </w:rPr>
            </w:pPr>
            <w:r w:rsidRPr="00253672">
              <w:rPr>
                <w:rFonts w:cs="Times New Roman"/>
                <w:b/>
                <w:bCs/>
                <w:iCs/>
                <w:lang w:eastAsia="ru-RU"/>
              </w:rPr>
              <w:t>6/4</w:t>
            </w:r>
          </w:p>
        </w:tc>
        <w:tc>
          <w:tcPr>
            <w:tcW w:w="711" w:type="pct"/>
          </w:tcPr>
          <w:p w14:paraId="3DD970C7" w14:textId="77777777" w:rsidR="00253672" w:rsidRPr="00253672" w:rsidRDefault="00253672" w:rsidP="00253672">
            <w:pPr>
              <w:suppressAutoHyphens w:val="0"/>
              <w:rPr>
                <w:rFonts w:cs="Times New Roman"/>
                <w:b/>
                <w:lang w:eastAsia="ru-RU"/>
              </w:rPr>
            </w:pPr>
          </w:p>
        </w:tc>
      </w:tr>
      <w:tr w:rsidR="00253672" w:rsidRPr="00253672" w14:paraId="2067855F" w14:textId="77777777" w:rsidTr="00CF5F23">
        <w:trPr>
          <w:trHeight w:val="20"/>
        </w:trPr>
        <w:tc>
          <w:tcPr>
            <w:tcW w:w="788" w:type="pct"/>
            <w:vMerge w:val="restart"/>
          </w:tcPr>
          <w:p w14:paraId="743330A9" w14:textId="77777777" w:rsidR="00253672" w:rsidRPr="00253672" w:rsidRDefault="00253672" w:rsidP="00253672">
            <w:pPr>
              <w:suppressAutoHyphens w:val="0"/>
              <w:rPr>
                <w:rFonts w:cs="Times New Roman"/>
                <w:b/>
                <w:bCs/>
                <w:lang w:eastAsia="ru-RU"/>
              </w:rPr>
            </w:pPr>
            <w:r w:rsidRPr="00253672">
              <w:rPr>
                <w:rFonts w:cs="Times New Roman"/>
                <w:b/>
                <w:bCs/>
                <w:lang w:eastAsia="ru-RU"/>
              </w:rPr>
              <w:t xml:space="preserve">Тема 4.1. Сущность и содержание ППФП </w:t>
            </w:r>
            <w:r w:rsidRPr="00253672">
              <w:rPr>
                <w:rFonts w:cs="Times New Roman"/>
                <w:b/>
                <w:bCs/>
                <w:lang w:eastAsia="ru-RU"/>
              </w:rPr>
              <w:br/>
              <w:t>в достижении высоких</w:t>
            </w:r>
          </w:p>
          <w:p w14:paraId="6ADEC817" w14:textId="77777777" w:rsidR="00253672" w:rsidRPr="00253672" w:rsidRDefault="00253672" w:rsidP="00253672">
            <w:pPr>
              <w:suppressAutoHyphens w:val="0"/>
              <w:rPr>
                <w:rFonts w:cs="Times New Roman"/>
                <w:b/>
                <w:bCs/>
                <w:lang w:eastAsia="ru-RU"/>
              </w:rPr>
            </w:pPr>
            <w:r w:rsidRPr="00253672">
              <w:rPr>
                <w:rFonts w:cs="Times New Roman"/>
                <w:b/>
                <w:bCs/>
                <w:lang w:eastAsia="ru-RU"/>
              </w:rPr>
              <w:t>профессиональных</w:t>
            </w:r>
          </w:p>
          <w:p w14:paraId="7FAF0E91" w14:textId="77777777" w:rsidR="00253672" w:rsidRPr="00253672" w:rsidRDefault="00253672" w:rsidP="00253672">
            <w:pPr>
              <w:suppressAutoHyphens w:val="0"/>
              <w:rPr>
                <w:rFonts w:cs="Times New Roman"/>
                <w:b/>
                <w:bCs/>
                <w:lang w:eastAsia="ru-RU"/>
              </w:rPr>
            </w:pPr>
            <w:r w:rsidRPr="00253672">
              <w:rPr>
                <w:rFonts w:cs="Times New Roman"/>
                <w:b/>
                <w:bCs/>
                <w:lang w:eastAsia="ru-RU"/>
              </w:rPr>
              <w:t>результатов</w:t>
            </w:r>
          </w:p>
        </w:tc>
        <w:tc>
          <w:tcPr>
            <w:tcW w:w="2922" w:type="pct"/>
          </w:tcPr>
          <w:p w14:paraId="79CEC663" w14:textId="77777777" w:rsidR="00253672" w:rsidRPr="00253672" w:rsidRDefault="00253672" w:rsidP="00253672">
            <w:pPr>
              <w:suppressAutoHyphens w:val="0"/>
              <w:jc w:val="both"/>
              <w:rPr>
                <w:rFonts w:cs="Times New Roman"/>
                <w:b/>
                <w:bCs/>
                <w:lang w:eastAsia="ru-RU"/>
              </w:rPr>
            </w:pPr>
            <w:r w:rsidRPr="00253672">
              <w:rPr>
                <w:rFonts w:cs="Times New Roman"/>
                <w:b/>
                <w:bCs/>
                <w:lang w:eastAsia="ru-RU"/>
              </w:rPr>
              <w:t>Содержание учебного материала</w:t>
            </w:r>
          </w:p>
        </w:tc>
        <w:tc>
          <w:tcPr>
            <w:tcW w:w="579" w:type="pct"/>
            <w:vAlign w:val="center"/>
          </w:tcPr>
          <w:p w14:paraId="0C9DAB98" w14:textId="77777777" w:rsidR="00253672" w:rsidRPr="00253672" w:rsidRDefault="00253672" w:rsidP="00253672">
            <w:pPr>
              <w:suppressAutoHyphens w:val="0"/>
              <w:jc w:val="center"/>
              <w:rPr>
                <w:rFonts w:cs="Times New Roman"/>
                <w:b/>
                <w:bCs/>
                <w:iCs/>
                <w:lang w:eastAsia="ru-RU"/>
              </w:rPr>
            </w:pPr>
            <w:r w:rsidRPr="00253672">
              <w:rPr>
                <w:rFonts w:cs="Times New Roman"/>
                <w:b/>
                <w:bCs/>
                <w:iCs/>
                <w:lang w:eastAsia="ru-RU"/>
              </w:rPr>
              <w:t>6/4</w:t>
            </w:r>
          </w:p>
        </w:tc>
        <w:tc>
          <w:tcPr>
            <w:tcW w:w="711" w:type="pct"/>
          </w:tcPr>
          <w:p w14:paraId="17CCA1CA" w14:textId="77777777" w:rsidR="00253672" w:rsidRPr="00253672" w:rsidRDefault="00253672" w:rsidP="00253672">
            <w:pPr>
              <w:suppressAutoHyphens w:val="0"/>
              <w:jc w:val="center"/>
              <w:rPr>
                <w:rFonts w:cs="Times New Roman"/>
                <w:lang w:eastAsia="ru-RU"/>
              </w:rPr>
            </w:pPr>
          </w:p>
        </w:tc>
      </w:tr>
      <w:tr w:rsidR="00253672" w:rsidRPr="00253672" w14:paraId="4C2A5E0C" w14:textId="77777777" w:rsidTr="00CF5F23">
        <w:tc>
          <w:tcPr>
            <w:tcW w:w="788" w:type="pct"/>
            <w:vMerge/>
          </w:tcPr>
          <w:p w14:paraId="3E744FD3" w14:textId="77777777" w:rsidR="00253672" w:rsidRPr="00253672" w:rsidRDefault="00253672" w:rsidP="00253672">
            <w:pPr>
              <w:suppressAutoHyphens w:val="0"/>
              <w:rPr>
                <w:rFonts w:cs="Times New Roman"/>
                <w:b/>
                <w:bCs/>
                <w:lang w:eastAsia="ru-RU"/>
              </w:rPr>
            </w:pPr>
          </w:p>
        </w:tc>
        <w:tc>
          <w:tcPr>
            <w:tcW w:w="2922" w:type="pct"/>
          </w:tcPr>
          <w:p w14:paraId="0F2721FB" w14:textId="77777777" w:rsidR="00253672" w:rsidRPr="00253672" w:rsidRDefault="00253672" w:rsidP="00253672">
            <w:pPr>
              <w:widowControl w:val="0"/>
              <w:suppressAutoHyphens w:val="0"/>
              <w:autoSpaceDE w:val="0"/>
              <w:autoSpaceDN w:val="0"/>
              <w:jc w:val="both"/>
              <w:rPr>
                <w:rFonts w:cs="Times New Roman"/>
                <w:lang w:eastAsia="en-US"/>
              </w:rPr>
            </w:pPr>
            <w:r w:rsidRPr="00253672">
              <w:rPr>
                <w:rFonts w:cs="Times New Roman"/>
                <w:lang w:eastAsia="en-US"/>
              </w:rPr>
              <w:t>Значение</w:t>
            </w:r>
            <w:r w:rsidRPr="00253672">
              <w:rPr>
                <w:rFonts w:cs="Times New Roman"/>
                <w:spacing w:val="1"/>
                <w:lang w:eastAsia="en-US"/>
              </w:rPr>
              <w:t xml:space="preserve"> </w:t>
            </w:r>
            <w:r w:rsidRPr="00253672">
              <w:rPr>
                <w:rFonts w:cs="Times New Roman"/>
                <w:lang w:eastAsia="en-US"/>
              </w:rPr>
              <w:t>психофизической</w:t>
            </w:r>
            <w:r w:rsidRPr="00253672">
              <w:rPr>
                <w:rFonts w:cs="Times New Roman"/>
                <w:spacing w:val="1"/>
                <w:lang w:eastAsia="en-US"/>
              </w:rPr>
              <w:t xml:space="preserve"> </w:t>
            </w:r>
            <w:r w:rsidRPr="00253672">
              <w:rPr>
                <w:rFonts w:cs="Times New Roman"/>
                <w:lang w:eastAsia="en-US"/>
              </w:rPr>
              <w:t>подготовки</w:t>
            </w:r>
            <w:r w:rsidRPr="00253672">
              <w:rPr>
                <w:rFonts w:cs="Times New Roman"/>
                <w:spacing w:val="1"/>
                <w:lang w:eastAsia="en-US"/>
              </w:rPr>
              <w:t xml:space="preserve"> </w:t>
            </w:r>
            <w:r w:rsidRPr="00253672">
              <w:rPr>
                <w:rFonts w:cs="Times New Roman"/>
                <w:lang w:eastAsia="en-US"/>
              </w:rPr>
              <w:t>человека</w:t>
            </w:r>
            <w:r w:rsidRPr="00253672">
              <w:rPr>
                <w:rFonts w:cs="Times New Roman"/>
                <w:spacing w:val="1"/>
                <w:lang w:eastAsia="en-US"/>
              </w:rPr>
              <w:t xml:space="preserve"> </w:t>
            </w:r>
            <w:r w:rsidRPr="00253672">
              <w:rPr>
                <w:rFonts w:cs="Times New Roman"/>
                <w:lang w:eastAsia="en-US"/>
              </w:rPr>
              <w:t>к</w:t>
            </w:r>
            <w:r w:rsidRPr="00253672">
              <w:rPr>
                <w:rFonts w:cs="Times New Roman"/>
                <w:spacing w:val="1"/>
                <w:lang w:eastAsia="en-US"/>
              </w:rPr>
              <w:t xml:space="preserve"> </w:t>
            </w:r>
            <w:r w:rsidRPr="00253672">
              <w:rPr>
                <w:rFonts w:cs="Times New Roman"/>
                <w:lang w:eastAsia="en-US"/>
              </w:rPr>
              <w:t>профессиональной</w:t>
            </w:r>
            <w:r w:rsidRPr="00253672">
              <w:rPr>
                <w:rFonts w:cs="Times New Roman"/>
                <w:spacing w:val="-57"/>
                <w:lang w:eastAsia="en-US"/>
              </w:rPr>
              <w:t xml:space="preserve"> </w:t>
            </w:r>
            <w:r w:rsidRPr="00253672">
              <w:rPr>
                <w:rFonts w:cs="Times New Roman"/>
                <w:lang w:eastAsia="en-US"/>
              </w:rPr>
              <w:t>деятельности.</w:t>
            </w:r>
            <w:r w:rsidRPr="00253672">
              <w:rPr>
                <w:rFonts w:cs="Times New Roman"/>
                <w:spacing w:val="1"/>
                <w:lang w:eastAsia="en-US"/>
              </w:rPr>
              <w:t xml:space="preserve"> </w:t>
            </w:r>
            <w:r w:rsidRPr="00253672">
              <w:rPr>
                <w:rFonts w:cs="Times New Roman"/>
                <w:lang w:eastAsia="en-US"/>
              </w:rPr>
              <w:t>Социально-экономическая</w:t>
            </w:r>
            <w:r w:rsidRPr="00253672">
              <w:rPr>
                <w:rFonts w:cs="Times New Roman"/>
                <w:spacing w:val="1"/>
                <w:lang w:eastAsia="en-US"/>
              </w:rPr>
              <w:t xml:space="preserve"> </w:t>
            </w:r>
            <w:r w:rsidRPr="00253672">
              <w:rPr>
                <w:rFonts w:cs="Times New Roman"/>
                <w:lang w:eastAsia="en-US"/>
              </w:rPr>
              <w:t>обусловленность</w:t>
            </w:r>
            <w:r w:rsidRPr="00253672">
              <w:rPr>
                <w:rFonts w:cs="Times New Roman"/>
                <w:spacing w:val="1"/>
                <w:lang w:eastAsia="en-US"/>
              </w:rPr>
              <w:t xml:space="preserve"> </w:t>
            </w:r>
            <w:r w:rsidRPr="00253672">
              <w:rPr>
                <w:rFonts w:cs="Times New Roman"/>
                <w:lang w:eastAsia="en-US"/>
              </w:rPr>
              <w:t>необходимости</w:t>
            </w:r>
            <w:r w:rsidRPr="00253672">
              <w:rPr>
                <w:rFonts w:cs="Times New Roman"/>
                <w:spacing w:val="1"/>
                <w:lang w:eastAsia="en-US"/>
              </w:rPr>
              <w:t xml:space="preserve"> </w:t>
            </w:r>
            <w:r w:rsidRPr="00253672">
              <w:rPr>
                <w:rFonts w:cs="Times New Roman"/>
                <w:lang w:eastAsia="en-US"/>
              </w:rPr>
              <w:t>подготовки человека к профессиональной деятельности. Основные</w:t>
            </w:r>
            <w:r w:rsidRPr="00253672">
              <w:rPr>
                <w:rFonts w:cs="Times New Roman"/>
                <w:spacing w:val="1"/>
                <w:lang w:eastAsia="en-US"/>
              </w:rPr>
              <w:t xml:space="preserve"> </w:t>
            </w:r>
            <w:r w:rsidRPr="00253672">
              <w:rPr>
                <w:rFonts w:cs="Times New Roman"/>
                <w:lang w:eastAsia="en-US"/>
              </w:rPr>
              <w:t>факторы</w:t>
            </w:r>
            <w:r w:rsidRPr="00253672">
              <w:rPr>
                <w:rFonts w:cs="Times New Roman"/>
                <w:spacing w:val="1"/>
                <w:lang w:eastAsia="en-US"/>
              </w:rPr>
              <w:t xml:space="preserve"> </w:t>
            </w:r>
            <w:r w:rsidRPr="00253672">
              <w:rPr>
                <w:rFonts w:cs="Times New Roman"/>
                <w:lang w:eastAsia="en-US"/>
              </w:rPr>
              <w:t>и</w:t>
            </w:r>
            <w:r w:rsidRPr="00253672">
              <w:rPr>
                <w:rFonts w:cs="Times New Roman"/>
                <w:spacing w:val="1"/>
                <w:lang w:eastAsia="en-US"/>
              </w:rPr>
              <w:t xml:space="preserve"> </w:t>
            </w:r>
            <w:r w:rsidRPr="00253672">
              <w:rPr>
                <w:rFonts w:cs="Times New Roman"/>
                <w:lang w:eastAsia="en-US"/>
              </w:rPr>
              <w:t>дополнительные</w:t>
            </w:r>
            <w:r w:rsidRPr="00253672">
              <w:rPr>
                <w:rFonts w:cs="Times New Roman"/>
                <w:spacing w:val="1"/>
                <w:lang w:eastAsia="en-US"/>
              </w:rPr>
              <w:t xml:space="preserve"> </w:t>
            </w:r>
            <w:r w:rsidRPr="00253672">
              <w:rPr>
                <w:rFonts w:cs="Times New Roman"/>
                <w:lang w:eastAsia="en-US"/>
              </w:rPr>
              <w:t>факторы,</w:t>
            </w:r>
            <w:r w:rsidRPr="00253672">
              <w:rPr>
                <w:rFonts w:cs="Times New Roman"/>
                <w:spacing w:val="1"/>
                <w:lang w:eastAsia="en-US"/>
              </w:rPr>
              <w:t xml:space="preserve"> </w:t>
            </w:r>
            <w:r w:rsidRPr="00253672">
              <w:rPr>
                <w:rFonts w:cs="Times New Roman"/>
                <w:lang w:eastAsia="en-US"/>
              </w:rPr>
              <w:t>определяющие</w:t>
            </w:r>
            <w:r w:rsidRPr="00253672">
              <w:rPr>
                <w:rFonts w:cs="Times New Roman"/>
                <w:spacing w:val="1"/>
                <w:lang w:eastAsia="en-US"/>
              </w:rPr>
              <w:t xml:space="preserve"> </w:t>
            </w:r>
            <w:r w:rsidRPr="00253672">
              <w:rPr>
                <w:rFonts w:cs="Times New Roman"/>
                <w:lang w:eastAsia="en-US"/>
              </w:rPr>
              <w:t>конкретное</w:t>
            </w:r>
            <w:r w:rsidRPr="00253672">
              <w:rPr>
                <w:rFonts w:cs="Times New Roman"/>
                <w:spacing w:val="1"/>
                <w:lang w:eastAsia="en-US"/>
              </w:rPr>
              <w:t xml:space="preserve"> </w:t>
            </w:r>
            <w:r w:rsidRPr="00253672">
              <w:rPr>
                <w:rFonts w:cs="Times New Roman"/>
                <w:lang w:eastAsia="en-US"/>
              </w:rPr>
              <w:t>содержание</w:t>
            </w:r>
            <w:r w:rsidRPr="00253672">
              <w:rPr>
                <w:rFonts w:cs="Times New Roman"/>
                <w:spacing w:val="1"/>
                <w:lang w:eastAsia="en-US"/>
              </w:rPr>
              <w:t xml:space="preserve"> </w:t>
            </w:r>
            <w:r w:rsidRPr="00253672">
              <w:rPr>
                <w:rFonts w:cs="Times New Roman"/>
                <w:lang w:eastAsia="en-US"/>
              </w:rPr>
              <w:t>ППФП</w:t>
            </w:r>
            <w:r w:rsidRPr="00253672">
              <w:rPr>
                <w:rFonts w:cs="Times New Roman"/>
                <w:spacing w:val="1"/>
                <w:lang w:eastAsia="en-US"/>
              </w:rPr>
              <w:t xml:space="preserve"> </w:t>
            </w:r>
            <w:r w:rsidRPr="00253672">
              <w:rPr>
                <w:rFonts w:cs="Times New Roman"/>
                <w:lang w:eastAsia="en-US"/>
              </w:rPr>
              <w:t>студентов с учётом специфики будущей профессиональной деятельности. Цели</w:t>
            </w:r>
            <w:r w:rsidRPr="00253672">
              <w:rPr>
                <w:rFonts w:cs="Times New Roman"/>
                <w:spacing w:val="1"/>
                <w:lang w:eastAsia="en-US"/>
              </w:rPr>
              <w:t xml:space="preserve"> </w:t>
            </w:r>
            <w:r w:rsidRPr="00253672">
              <w:rPr>
                <w:rFonts w:cs="Times New Roman"/>
                <w:lang w:eastAsia="en-US"/>
              </w:rPr>
              <w:t>и задачи ППФП с учётом специфики будущей профессиональной деятельности.</w:t>
            </w:r>
            <w:r w:rsidRPr="00253672">
              <w:rPr>
                <w:rFonts w:cs="Times New Roman"/>
                <w:spacing w:val="1"/>
                <w:lang w:eastAsia="en-US"/>
              </w:rPr>
              <w:t xml:space="preserve"> </w:t>
            </w:r>
            <w:r w:rsidRPr="00253672">
              <w:rPr>
                <w:rFonts w:cs="Times New Roman"/>
                <w:lang w:eastAsia="en-US"/>
              </w:rPr>
              <w:t>Профессиональные</w:t>
            </w:r>
            <w:r w:rsidRPr="00253672">
              <w:rPr>
                <w:rFonts w:cs="Times New Roman"/>
                <w:spacing w:val="1"/>
                <w:lang w:eastAsia="en-US"/>
              </w:rPr>
              <w:t xml:space="preserve"> </w:t>
            </w:r>
            <w:r w:rsidRPr="00253672">
              <w:rPr>
                <w:rFonts w:cs="Times New Roman"/>
                <w:lang w:eastAsia="en-US"/>
              </w:rPr>
              <w:t>риски,</w:t>
            </w:r>
            <w:r w:rsidRPr="00253672">
              <w:rPr>
                <w:rFonts w:cs="Times New Roman"/>
                <w:spacing w:val="1"/>
                <w:lang w:eastAsia="en-US"/>
              </w:rPr>
              <w:t xml:space="preserve"> </w:t>
            </w:r>
            <w:r w:rsidRPr="00253672">
              <w:rPr>
                <w:rFonts w:cs="Times New Roman"/>
                <w:lang w:eastAsia="en-US"/>
              </w:rPr>
              <w:t>обусловленные</w:t>
            </w:r>
            <w:r w:rsidRPr="00253672">
              <w:rPr>
                <w:rFonts w:cs="Times New Roman"/>
                <w:spacing w:val="1"/>
                <w:lang w:eastAsia="en-US"/>
              </w:rPr>
              <w:t xml:space="preserve"> </w:t>
            </w:r>
            <w:r w:rsidRPr="00253672">
              <w:rPr>
                <w:rFonts w:cs="Times New Roman"/>
                <w:lang w:eastAsia="en-US"/>
              </w:rPr>
              <w:t>спецификой</w:t>
            </w:r>
            <w:r w:rsidRPr="00253672">
              <w:rPr>
                <w:rFonts w:cs="Times New Roman"/>
                <w:spacing w:val="1"/>
                <w:lang w:eastAsia="en-US"/>
              </w:rPr>
              <w:t xml:space="preserve"> </w:t>
            </w:r>
            <w:r w:rsidRPr="00253672">
              <w:rPr>
                <w:rFonts w:cs="Times New Roman"/>
                <w:lang w:eastAsia="en-US"/>
              </w:rPr>
              <w:t>труда по специальности</w:t>
            </w:r>
          </w:p>
          <w:p w14:paraId="6B4F42DE" w14:textId="77777777" w:rsidR="00253672" w:rsidRPr="00253672" w:rsidRDefault="00253672" w:rsidP="00253672">
            <w:pPr>
              <w:widowControl w:val="0"/>
              <w:suppressAutoHyphens w:val="0"/>
              <w:autoSpaceDE w:val="0"/>
              <w:autoSpaceDN w:val="0"/>
              <w:jc w:val="both"/>
              <w:rPr>
                <w:rFonts w:cs="Times New Roman"/>
                <w:lang w:eastAsia="en-US"/>
              </w:rPr>
            </w:pPr>
            <w:r w:rsidRPr="00253672">
              <w:rPr>
                <w:rFonts w:cs="Times New Roman"/>
                <w:lang w:eastAsia="en-US"/>
              </w:rPr>
              <w:t>Средства,</w:t>
            </w:r>
            <w:r w:rsidRPr="00253672">
              <w:rPr>
                <w:rFonts w:cs="Times New Roman"/>
                <w:spacing w:val="1"/>
                <w:lang w:eastAsia="en-US"/>
              </w:rPr>
              <w:t xml:space="preserve"> </w:t>
            </w:r>
            <w:r w:rsidRPr="00253672">
              <w:rPr>
                <w:rFonts w:cs="Times New Roman"/>
                <w:lang w:eastAsia="en-US"/>
              </w:rPr>
              <w:t>методы</w:t>
            </w:r>
            <w:r w:rsidRPr="00253672">
              <w:rPr>
                <w:rFonts w:cs="Times New Roman"/>
                <w:spacing w:val="1"/>
                <w:lang w:eastAsia="en-US"/>
              </w:rPr>
              <w:t xml:space="preserve"> </w:t>
            </w:r>
            <w:r w:rsidRPr="00253672">
              <w:rPr>
                <w:rFonts w:cs="Times New Roman"/>
                <w:lang w:eastAsia="en-US"/>
              </w:rPr>
              <w:t>и</w:t>
            </w:r>
            <w:r w:rsidRPr="00253672">
              <w:rPr>
                <w:rFonts w:cs="Times New Roman"/>
                <w:spacing w:val="1"/>
                <w:lang w:eastAsia="en-US"/>
              </w:rPr>
              <w:t xml:space="preserve"> </w:t>
            </w:r>
            <w:r w:rsidRPr="00253672">
              <w:rPr>
                <w:rFonts w:cs="Times New Roman"/>
                <w:lang w:eastAsia="en-US"/>
              </w:rPr>
              <w:t>методика</w:t>
            </w:r>
            <w:r w:rsidRPr="00253672">
              <w:rPr>
                <w:rFonts w:cs="Times New Roman"/>
                <w:spacing w:val="1"/>
                <w:lang w:eastAsia="en-US"/>
              </w:rPr>
              <w:t xml:space="preserve"> </w:t>
            </w:r>
            <w:r w:rsidRPr="00253672">
              <w:rPr>
                <w:rFonts w:cs="Times New Roman"/>
                <w:lang w:eastAsia="en-US"/>
              </w:rPr>
              <w:t>формирования</w:t>
            </w:r>
            <w:r w:rsidRPr="00253672">
              <w:rPr>
                <w:rFonts w:cs="Times New Roman"/>
                <w:spacing w:val="1"/>
                <w:lang w:eastAsia="en-US"/>
              </w:rPr>
              <w:t xml:space="preserve"> </w:t>
            </w:r>
            <w:r w:rsidRPr="00253672">
              <w:rPr>
                <w:rFonts w:cs="Times New Roman"/>
                <w:lang w:eastAsia="en-US"/>
              </w:rPr>
              <w:t>профессионально</w:t>
            </w:r>
            <w:r w:rsidRPr="00253672">
              <w:rPr>
                <w:rFonts w:cs="Times New Roman"/>
                <w:spacing w:val="1"/>
                <w:lang w:eastAsia="en-US"/>
              </w:rPr>
              <w:t xml:space="preserve"> </w:t>
            </w:r>
            <w:r w:rsidRPr="00253672">
              <w:rPr>
                <w:rFonts w:cs="Times New Roman"/>
                <w:lang w:eastAsia="en-US"/>
              </w:rPr>
              <w:t>значимых</w:t>
            </w:r>
            <w:r w:rsidRPr="00253672">
              <w:rPr>
                <w:rFonts w:cs="Times New Roman"/>
                <w:spacing w:val="1"/>
                <w:lang w:eastAsia="en-US"/>
              </w:rPr>
              <w:t xml:space="preserve"> </w:t>
            </w:r>
            <w:r w:rsidRPr="00253672">
              <w:rPr>
                <w:rFonts w:cs="Times New Roman"/>
                <w:lang w:eastAsia="en-US"/>
              </w:rPr>
              <w:t>двигательных умений</w:t>
            </w:r>
            <w:r w:rsidRPr="00253672">
              <w:rPr>
                <w:rFonts w:cs="Times New Roman"/>
                <w:spacing w:val="-1"/>
                <w:lang w:eastAsia="en-US"/>
              </w:rPr>
              <w:t xml:space="preserve"> </w:t>
            </w:r>
            <w:r w:rsidRPr="00253672">
              <w:rPr>
                <w:rFonts w:cs="Times New Roman"/>
                <w:lang w:eastAsia="en-US"/>
              </w:rPr>
              <w:t>и</w:t>
            </w:r>
            <w:r w:rsidRPr="00253672">
              <w:rPr>
                <w:rFonts w:cs="Times New Roman"/>
                <w:spacing w:val="-3"/>
                <w:lang w:eastAsia="en-US"/>
              </w:rPr>
              <w:t xml:space="preserve"> </w:t>
            </w:r>
            <w:r w:rsidRPr="00253672">
              <w:rPr>
                <w:rFonts w:cs="Times New Roman"/>
                <w:lang w:eastAsia="en-US"/>
              </w:rPr>
              <w:t>навыков.</w:t>
            </w:r>
          </w:p>
          <w:p w14:paraId="5AC530B0" w14:textId="77777777" w:rsidR="00253672" w:rsidRPr="00253672" w:rsidRDefault="00253672" w:rsidP="00253672">
            <w:pPr>
              <w:widowControl w:val="0"/>
              <w:suppressAutoHyphens w:val="0"/>
              <w:autoSpaceDE w:val="0"/>
              <w:autoSpaceDN w:val="0"/>
              <w:jc w:val="both"/>
              <w:rPr>
                <w:rFonts w:cs="Times New Roman"/>
                <w:lang w:eastAsia="en-US"/>
              </w:rPr>
            </w:pPr>
            <w:r w:rsidRPr="00253672">
              <w:rPr>
                <w:rFonts w:cs="Times New Roman"/>
                <w:lang w:eastAsia="en-US"/>
              </w:rPr>
              <w:t>Средства, методы и</w:t>
            </w:r>
            <w:r w:rsidRPr="00253672">
              <w:rPr>
                <w:rFonts w:cs="Times New Roman"/>
                <w:spacing w:val="1"/>
                <w:lang w:eastAsia="en-US"/>
              </w:rPr>
              <w:t xml:space="preserve"> </w:t>
            </w:r>
            <w:r w:rsidRPr="00253672">
              <w:rPr>
                <w:rFonts w:cs="Times New Roman"/>
                <w:lang w:eastAsia="en-US"/>
              </w:rPr>
              <w:t xml:space="preserve">методика формирования устойчивости </w:t>
            </w:r>
            <w:r w:rsidRPr="00253672">
              <w:rPr>
                <w:rFonts w:cs="Times New Roman"/>
                <w:lang w:eastAsia="en-US"/>
              </w:rPr>
              <w:br/>
              <w:t>к профессиональным</w:t>
            </w:r>
            <w:r w:rsidRPr="00253672">
              <w:rPr>
                <w:rFonts w:cs="Times New Roman"/>
                <w:spacing w:val="1"/>
                <w:lang w:eastAsia="en-US"/>
              </w:rPr>
              <w:t xml:space="preserve"> </w:t>
            </w:r>
            <w:r w:rsidRPr="00253672">
              <w:rPr>
                <w:rFonts w:cs="Times New Roman"/>
                <w:lang w:eastAsia="en-US"/>
              </w:rPr>
              <w:t>заболеваниям.</w:t>
            </w:r>
          </w:p>
          <w:p w14:paraId="59E9BB75" w14:textId="77777777" w:rsidR="00253672" w:rsidRPr="00253672" w:rsidRDefault="00253672" w:rsidP="00253672">
            <w:pPr>
              <w:suppressAutoHyphens w:val="0"/>
              <w:jc w:val="both"/>
              <w:rPr>
                <w:rFonts w:cs="Times New Roman"/>
                <w:bCs/>
                <w:lang w:eastAsia="ru-RU"/>
              </w:rPr>
            </w:pPr>
            <w:r w:rsidRPr="00253672">
              <w:rPr>
                <w:rFonts w:cs="Times New Roman"/>
                <w:lang w:eastAsia="ru-RU"/>
              </w:rPr>
              <w:t>Прикладные виды спорта. Прикладные умения и навыки. Оценка эффективности</w:t>
            </w:r>
            <w:r w:rsidRPr="00253672">
              <w:rPr>
                <w:rFonts w:cs="Times New Roman"/>
                <w:spacing w:val="1"/>
                <w:lang w:eastAsia="ru-RU"/>
              </w:rPr>
              <w:t xml:space="preserve"> </w:t>
            </w:r>
            <w:r w:rsidRPr="00253672">
              <w:rPr>
                <w:rFonts w:cs="Times New Roman"/>
                <w:lang w:eastAsia="ru-RU"/>
              </w:rPr>
              <w:t>ППФП.</w:t>
            </w:r>
          </w:p>
          <w:p w14:paraId="76C96A71" w14:textId="77777777" w:rsidR="00253672" w:rsidRPr="00253672" w:rsidRDefault="00253672" w:rsidP="00253672">
            <w:pPr>
              <w:suppressAutoHyphens w:val="0"/>
              <w:jc w:val="both"/>
              <w:rPr>
                <w:rFonts w:cs="Times New Roman"/>
                <w:bCs/>
                <w:lang w:eastAsia="ru-RU"/>
              </w:rPr>
            </w:pPr>
            <w:r w:rsidRPr="00253672">
              <w:rPr>
                <w:rFonts w:cs="Times New Roman"/>
                <w:bCs/>
                <w:lang w:eastAsia="ru-RU"/>
              </w:rPr>
              <w:t xml:space="preserve">Роль физической культуры в общекультурном, профессиональном </w:t>
            </w:r>
            <w:r w:rsidRPr="00253672">
              <w:rPr>
                <w:rFonts w:cs="Times New Roman"/>
                <w:bCs/>
                <w:lang w:eastAsia="ru-RU"/>
              </w:rPr>
              <w:br/>
              <w:t>и социальном развитии человека; основы здорового образа жизни; условия профессиональной деятельности и зоны риска физического здоровья для специальности; средства профилактики перенапряжения</w:t>
            </w:r>
          </w:p>
        </w:tc>
        <w:tc>
          <w:tcPr>
            <w:tcW w:w="579" w:type="pct"/>
            <w:vAlign w:val="center"/>
          </w:tcPr>
          <w:p w14:paraId="28056351" w14:textId="77777777" w:rsidR="00253672" w:rsidRPr="00253672" w:rsidRDefault="00253672" w:rsidP="00253672">
            <w:pPr>
              <w:suppressAutoHyphens w:val="0"/>
              <w:jc w:val="center"/>
              <w:rPr>
                <w:rFonts w:cs="Times New Roman"/>
                <w:bCs/>
                <w:lang w:eastAsia="ru-RU"/>
              </w:rPr>
            </w:pPr>
            <w:r w:rsidRPr="00253672">
              <w:rPr>
                <w:rFonts w:cs="Times New Roman"/>
                <w:bCs/>
                <w:lang w:eastAsia="ru-RU"/>
              </w:rPr>
              <w:t>2</w:t>
            </w:r>
          </w:p>
        </w:tc>
        <w:tc>
          <w:tcPr>
            <w:tcW w:w="711" w:type="pct"/>
            <w:vMerge w:val="restart"/>
          </w:tcPr>
          <w:p w14:paraId="71BFF469" w14:textId="77777777" w:rsidR="00253672" w:rsidRPr="00253672" w:rsidRDefault="00253672" w:rsidP="00253672">
            <w:pPr>
              <w:suppressAutoHyphens w:val="0"/>
              <w:jc w:val="center"/>
              <w:rPr>
                <w:rFonts w:cs="Times New Roman"/>
                <w:lang w:eastAsia="ru-RU"/>
              </w:rPr>
            </w:pPr>
            <w:r w:rsidRPr="00253672">
              <w:rPr>
                <w:rFonts w:cs="Times New Roman"/>
                <w:lang w:eastAsia="ru-RU"/>
              </w:rPr>
              <w:t xml:space="preserve">ОК 08 </w:t>
            </w:r>
          </w:p>
          <w:p w14:paraId="6C10661D" w14:textId="77777777" w:rsidR="00253672" w:rsidRPr="00253672" w:rsidRDefault="00253672" w:rsidP="00253672">
            <w:pPr>
              <w:suppressAutoHyphens w:val="0"/>
              <w:jc w:val="center"/>
              <w:rPr>
                <w:rFonts w:cs="Times New Roman"/>
                <w:b/>
                <w:lang w:eastAsia="ru-RU"/>
              </w:rPr>
            </w:pPr>
            <w:r w:rsidRPr="00253672">
              <w:rPr>
                <w:rFonts w:cs="Times New Roman"/>
                <w:lang w:eastAsia="ru-RU"/>
              </w:rPr>
              <w:t>ЛР9</w:t>
            </w:r>
          </w:p>
        </w:tc>
      </w:tr>
      <w:tr w:rsidR="00253672" w:rsidRPr="00253672" w14:paraId="0DD06434" w14:textId="77777777" w:rsidTr="00CF5F23">
        <w:trPr>
          <w:trHeight w:val="20"/>
        </w:trPr>
        <w:tc>
          <w:tcPr>
            <w:tcW w:w="788" w:type="pct"/>
            <w:vMerge/>
          </w:tcPr>
          <w:p w14:paraId="1066C169" w14:textId="77777777" w:rsidR="00253672" w:rsidRPr="00253672" w:rsidRDefault="00253672" w:rsidP="00253672">
            <w:pPr>
              <w:suppressAutoHyphens w:val="0"/>
              <w:rPr>
                <w:rFonts w:cs="Times New Roman"/>
                <w:b/>
                <w:bCs/>
                <w:lang w:eastAsia="ru-RU"/>
              </w:rPr>
            </w:pPr>
          </w:p>
        </w:tc>
        <w:tc>
          <w:tcPr>
            <w:tcW w:w="2922" w:type="pct"/>
          </w:tcPr>
          <w:p w14:paraId="5116A4D2" w14:textId="77777777" w:rsidR="00253672" w:rsidRPr="00253672" w:rsidRDefault="00253672" w:rsidP="00253672">
            <w:pPr>
              <w:suppressAutoHyphens w:val="0"/>
              <w:jc w:val="both"/>
              <w:rPr>
                <w:rFonts w:cs="Times New Roman"/>
                <w:b/>
                <w:lang w:eastAsia="ru-RU"/>
              </w:rPr>
            </w:pPr>
            <w:r w:rsidRPr="00253672">
              <w:rPr>
                <w:rFonts w:cs="Times New Roman"/>
                <w:b/>
                <w:bCs/>
                <w:lang w:eastAsia="ru-RU"/>
              </w:rPr>
              <w:t>В том числе практических и лабораторных занятий</w:t>
            </w:r>
          </w:p>
        </w:tc>
        <w:tc>
          <w:tcPr>
            <w:tcW w:w="579" w:type="pct"/>
            <w:vAlign w:val="center"/>
          </w:tcPr>
          <w:p w14:paraId="6CBDF7A9" w14:textId="77777777" w:rsidR="00253672" w:rsidRPr="00253672" w:rsidRDefault="00253672" w:rsidP="00253672">
            <w:pPr>
              <w:suppressAutoHyphens w:val="0"/>
              <w:jc w:val="center"/>
              <w:rPr>
                <w:rFonts w:cs="Times New Roman"/>
                <w:b/>
                <w:lang w:eastAsia="ru-RU"/>
              </w:rPr>
            </w:pPr>
            <w:r w:rsidRPr="00253672">
              <w:rPr>
                <w:rFonts w:cs="Times New Roman"/>
                <w:b/>
                <w:lang w:eastAsia="ru-RU"/>
              </w:rPr>
              <w:t>4/4</w:t>
            </w:r>
          </w:p>
        </w:tc>
        <w:tc>
          <w:tcPr>
            <w:tcW w:w="711" w:type="pct"/>
            <w:vMerge/>
          </w:tcPr>
          <w:p w14:paraId="4ED2F366" w14:textId="77777777" w:rsidR="00253672" w:rsidRPr="00253672" w:rsidRDefault="00253672" w:rsidP="00253672">
            <w:pPr>
              <w:suppressAutoHyphens w:val="0"/>
              <w:rPr>
                <w:rFonts w:cs="Times New Roman"/>
                <w:b/>
                <w:bCs/>
                <w:lang w:eastAsia="ru-RU"/>
              </w:rPr>
            </w:pPr>
          </w:p>
        </w:tc>
      </w:tr>
      <w:tr w:rsidR="00253672" w:rsidRPr="00253672" w14:paraId="555C4D31" w14:textId="77777777" w:rsidTr="00CF5F23">
        <w:trPr>
          <w:trHeight w:val="20"/>
        </w:trPr>
        <w:tc>
          <w:tcPr>
            <w:tcW w:w="788" w:type="pct"/>
            <w:vMerge/>
          </w:tcPr>
          <w:p w14:paraId="0EA0D1B2" w14:textId="77777777" w:rsidR="00253672" w:rsidRPr="00253672" w:rsidRDefault="00253672" w:rsidP="00253672">
            <w:pPr>
              <w:suppressAutoHyphens w:val="0"/>
              <w:rPr>
                <w:rFonts w:cs="Times New Roman"/>
                <w:b/>
                <w:bCs/>
                <w:lang w:eastAsia="ru-RU"/>
              </w:rPr>
            </w:pPr>
          </w:p>
        </w:tc>
        <w:tc>
          <w:tcPr>
            <w:tcW w:w="2922" w:type="pct"/>
          </w:tcPr>
          <w:p w14:paraId="4A9952FC" w14:textId="77777777" w:rsidR="00253672" w:rsidRPr="00253672" w:rsidRDefault="00253672" w:rsidP="00253672">
            <w:pPr>
              <w:suppressAutoHyphens w:val="0"/>
              <w:jc w:val="both"/>
              <w:rPr>
                <w:rFonts w:cs="Times New Roman"/>
                <w:bCs/>
                <w:lang w:eastAsia="ru-RU"/>
              </w:rPr>
            </w:pPr>
            <w:r w:rsidRPr="00253672">
              <w:rPr>
                <w:rFonts w:cs="Times New Roman"/>
                <w:bCs/>
                <w:lang w:eastAsia="ru-RU"/>
              </w:rPr>
              <w:t>Практическое занятие 26. Разучивание, закрепление и совершенствование профессионально</w:t>
            </w:r>
            <w:r w:rsidRPr="00253672">
              <w:rPr>
                <w:rFonts w:cs="Times New Roman"/>
                <w:bCs/>
                <w:spacing w:val="-57"/>
                <w:lang w:eastAsia="ru-RU"/>
              </w:rPr>
              <w:t xml:space="preserve"> </w:t>
            </w:r>
            <w:r w:rsidRPr="00253672">
              <w:rPr>
                <w:rFonts w:cs="Times New Roman"/>
                <w:bCs/>
                <w:lang w:eastAsia="ru-RU"/>
              </w:rPr>
              <w:t>значимых</w:t>
            </w:r>
            <w:r w:rsidRPr="00253672">
              <w:rPr>
                <w:rFonts w:cs="Times New Roman"/>
                <w:bCs/>
                <w:spacing w:val="-2"/>
                <w:lang w:eastAsia="ru-RU"/>
              </w:rPr>
              <w:t xml:space="preserve"> </w:t>
            </w:r>
            <w:r w:rsidRPr="00253672">
              <w:rPr>
                <w:rFonts w:cs="Times New Roman"/>
                <w:bCs/>
                <w:lang w:eastAsia="ru-RU"/>
              </w:rPr>
              <w:t>двигательных</w:t>
            </w:r>
            <w:r w:rsidRPr="00253672">
              <w:rPr>
                <w:rFonts w:cs="Times New Roman"/>
                <w:bCs/>
                <w:spacing w:val="59"/>
                <w:lang w:eastAsia="ru-RU"/>
              </w:rPr>
              <w:t xml:space="preserve"> </w:t>
            </w:r>
            <w:r w:rsidRPr="00253672">
              <w:rPr>
                <w:rFonts w:cs="Times New Roman"/>
                <w:bCs/>
                <w:lang w:eastAsia="ru-RU"/>
              </w:rPr>
              <w:t>упражнений</w:t>
            </w:r>
          </w:p>
        </w:tc>
        <w:tc>
          <w:tcPr>
            <w:tcW w:w="579" w:type="pct"/>
            <w:vAlign w:val="center"/>
          </w:tcPr>
          <w:p w14:paraId="771165A9" w14:textId="77777777" w:rsidR="00253672" w:rsidRPr="00253672" w:rsidRDefault="00253672" w:rsidP="00253672">
            <w:pPr>
              <w:suppressAutoHyphens w:val="0"/>
              <w:jc w:val="center"/>
              <w:rPr>
                <w:rFonts w:cs="Times New Roman"/>
                <w:bCs/>
                <w:lang w:eastAsia="ru-RU"/>
              </w:rPr>
            </w:pPr>
            <w:r w:rsidRPr="00253672">
              <w:rPr>
                <w:rFonts w:cs="Times New Roman"/>
                <w:bCs/>
                <w:lang w:eastAsia="ru-RU"/>
              </w:rPr>
              <w:t>2 2</w:t>
            </w:r>
          </w:p>
        </w:tc>
        <w:tc>
          <w:tcPr>
            <w:tcW w:w="711" w:type="pct"/>
            <w:vMerge/>
          </w:tcPr>
          <w:p w14:paraId="7175F59C" w14:textId="77777777" w:rsidR="00253672" w:rsidRPr="00253672" w:rsidRDefault="00253672" w:rsidP="00253672">
            <w:pPr>
              <w:suppressAutoHyphens w:val="0"/>
              <w:rPr>
                <w:rFonts w:cs="Times New Roman"/>
                <w:b/>
                <w:bCs/>
                <w:lang w:eastAsia="ru-RU"/>
              </w:rPr>
            </w:pPr>
          </w:p>
        </w:tc>
      </w:tr>
      <w:tr w:rsidR="00253672" w:rsidRPr="00253672" w14:paraId="1A63C693" w14:textId="77777777" w:rsidTr="00CF5F23">
        <w:trPr>
          <w:trHeight w:val="20"/>
        </w:trPr>
        <w:tc>
          <w:tcPr>
            <w:tcW w:w="788" w:type="pct"/>
            <w:vMerge/>
          </w:tcPr>
          <w:p w14:paraId="510A43D1" w14:textId="77777777" w:rsidR="00253672" w:rsidRPr="00253672" w:rsidRDefault="00253672" w:rsidP="00253672">
            <w:pPr>
              <w:suppressAutoHyphens w:val="0"/>
              <w:rPr>
                <w:rFonts w:cs="Times New Roman"/>
                <w:b/>
                <w:bCs/>
                <w:lang w:eastAsia="ru-RU"/>
              </w:rPr>
            </w:pPr>
          </w:p>
        </w:tc>
        <w:tc>
          <w:tcPr>
            <w:tcW w:w="2922" w:type="pct"/>
          </w:tcPr>
          <w:p w14:paraId="11D87BCD" w14:textId="77777777" w:rsidR="00253672" w:rsidRPr="00253672" w:rsidRDefault="00253672" w:rsidP="00253672">
            <w:pPr>
              <w:suppressAutoHyphens w:val="0"/>
              <w:jc w:val="both"/>
              <w:rPr>
                <w:rFonts w:cs="Times New Roman"/>
                <w:bCs/>
                <w:lang w:eastAsia="ru-RU"/>
              </w:rPr>
            </w:pPr>
            <w:r w:rsidRPr="00253672">
              <w:rPr>
                <w:rFonts w:cs="Times New Roman"/>
                <w:bCs/>
                <w:lang w:eastAsia="ru-RU"/>
              </w:rPr>
              <w:t>Практическое занятие 27. Формирование</w:t>
            </w:r>
            <w:r w:rsidRPr="00253672">
              <w:rPr>
                <w:rFonts w:cs="Times New Roman"/>
                <w:bCs/>
                <w:spacing w:val="-6"/>
                <w:lang w:eastAsia="ru-RU"/>
              </w:rPr>
              <w:t xml:space="preserve"> </w:t>
            </w:r>
            <w:r w:rsidRPr="00253672">
              <w:rPr>
                <w:rFonts w:cs="Times New Roman"/>
                <w:bCs/>
                <w:lang w:eastAsia="ru-RU"/>
              </w:rPr>
              <w:t>профессионально</w:t>
            </w:r>
            <w:r w:rsidRPr="00253672">
              <w:rPr>
                <w:rFonts w:cs="Times New Roman"/>
                <w:bCs/>
                <w:spacing w:val="-4"/>
                <w:lang w:eastAsia="ru-RU"/>
              </w:rPr>
              <w:t xml:space="preserve"> </w:t>
            </w:r>
            <w:r w:rsidRPr="00253672">
              <w:rPr>
                <w:rFonts w:cs="Times New Roman"/>
                <w:bCs/>
                <w:lang w:eastAsia="ru-RU"/>
              </w:rPr>
              <w:t>значимых</w:t>
            </w:r>
            <w:r w:rsidRPr="00253672">
              <w:rPr>
                <w:rFonts w:cs="Times New Roman"/>
                <w:bCs/>
                <w:spacing w:val="-5"/>
                <w:lang w:eastAsia="ru-RU"/>
              </w:rPr>
              <w:t xml:space="preserve"> </w:t>
            </w:r>
            <w:r w:rsidRPr="00253672">
              <w:rPr>
                <w:rFonts w:cs="Times New Roman"/>
                <w:bCs/>
                <w:lang w:eastAsia="ru-RU"/>
              </w:rPr>
              <w:t>физических</w:t>
            </w:r>
            <w:r w:rsidRPr="00253672">
              <w:rPr>
                <w:rFonts w:cs="Times New Roman"/>
                <w:bCs/>
                <w:spacing w:val="-4"/>
                <w:lang w:eastAsia="ru-RU"/>
              </w:rPr>
              <w:t xml:space="preserve"> </w:t>
            </w:r>
            <w:r w:rsidRPr="00253672">
              <w:rPr>
                <w:rFonts w:cs="Times New Roman"/>
                <w:bCs/>
                <w:lang w:eastAsia="ru-RU"/>
              </w:rPr>
              <w:t>качеств</w:t>
            </w:r>
          </w:p>
        </w:tc>
        <w:tc>
          <w:tcPr>
            <w:tcW w:w="579" w:type="pct"/>
            <w:vAlign w:val="center"/>
          </w:tcPr>
          <w:p w14:paraId="391216E7" w14:textId="77777777" w:rsidR="00253672" w:rsidRPr="00253672" w:rsidRDefault="00253672" w:rsidP="00253672">
            <w:pPr>
              <w:suppressAutoHyphens w:val="0"/>
              <w:jc w:val="center"/>
              <w:rPr>
                <w:rFonts w:cs="Times New Roman"/>
                <w:bCs/>
                <w:lang w:eastAsia="ru-RU"/>
              </w:rPr>
            </w:pPr>
            <w:r w:rsidRPr="00253672">
              <w:rPr>
                <w:rFonts w:cs="Times New Roman"/>
                <w:bCs/>
                <w:lang w:eastAsia="ru-RU"/>
              </w:rPr>
              <w:t>2/ 2</w:t>
            </w:r>
          </w:p>
        </w:tc>
        <w:tc>
          <w:tcPr>
            <w:tcW w:w="711" w:type="pct"/>
            <w:vMerge/>
          </w:tcPr>
          <w:p w14:paraId="060574F0" w14:textId="77777777" w:rsidR="00253672" w:rsidRPr="00253672" w:rsidRDefault="00253672" w:rsidP="00253672">
            <w:pPr>
              <w:suppressAutoHyphens w:val="0"/>
              <w:rPr>
                <w:rFonts w:cs="Times New Roman"/>
                <w:b/>
                <w:bCs/>
                <w:lang w:eastAsia="ru-RU"/>
              </w:rPr>
            </w:pPr>
          </w:p>
        </w:tc>
      </w:tr>
      <w:tr w:rsidR="00253672" w:rsidRPr="00253672" w14:paraId="2FA6B2B5" w14:textId="77777777" w:rsidTr="00CF5F23">
        <w:trPr>
          <w:trHeight w:val="20"/>
        </w:trPr>
        <w:tc>
          <w:tcPr>
            <w:tcW w:w="788" w:type="pct"/>
            <w:vMerge/>
          </w:tcPr>
          <w:p w14:paraId="00C5AF67" w14:textId="77777777" w:rsidR="00253672" w:rsidRPr="00253672" w:rsidRDefault="00253672" w:rsidP="00253672">
            <w:pPr>
              <w:suppressAutoHyphens w:val="0"/>
              <w:rPr>
                <w:rFonts w:cs="Times New Roman"/>
                <w:b/>
                <w:bCs/>
                <w:lang w:eastAsia="ru-RU"/>
              </w:rPr>
            </w:pPr>
          </w:p>
        </w:tc>
        <w:tc>
          <w:tcPr>
            <w:tcW w:w="2922" w:type="pct"/>
          </w:tcPr>
          <w:p w14:paraId="3AE6A629" w14:textId="77777777" w:rsidR="00253672" w:rsidRPr="00253672" w:rsidRDefault="00253672" w:rsidP="00253672">
            <w:pPr>
              <w:suppressAutoHyphens w:val="0"/>
              <w:jc w:val="both"/>
              <w:rPr>
                <w:rFonts w:cs="Times New Roman"/>
                <w:bCs/>
                <w:lang w:eastAsia="ru-RU"/>
              </w:rPr>
            </w:pPr>
            <w:r w:rsidRPr="00253672">
              <w:rPr>
                <w:rFonts w:cs="Times New Roman"/>
                <w:b/>
                <w:bCs/>
                <w:lang w:eastAsia="ru-RU"/>
              </w:rPr>
              <w:t xml:space="preserve">Самостоятельная работа обучающихся </w:t>
            </w:r>
          </w:p>
        </w:tc>
        <w:tc>
          <w:tcPr>
            <w:tcW w:w="579" w:type="pct"/>
            <w:vAlign w:val="center"/>
          </w:tcPr>
          <w:p w14:paraId="3D813F06" w14:textId="77777777" w:rsidR="00253672" w:rsidRPr="00253672" w:rsidRDefault="00253672" w:rsidP="00253672">
            <w:pPr>
              <w:suppressAutoHyphens w:val="0"/>
              <w:jc w:val="center"/>
              <w:rPr>
                <w:rFonts w:cs="Times New Roman"/>
                <w:bCs/>
                <w:lang w:eastAsia="ru-RU"/>
              </w:rPr>
            </w:pPr>
            <w:r w:rsidRPr="00253672">
              <w:rPr>
                <w:rFonts w:cs="Times New Roman"/>
                <w:bCs/>
                <w:lang w:eastAsia="ru-RU"/>
              </w:rPr>
              <w:t>-</w:t>
            </w:r>
          </w:p>
        </w:tc>
        <w:tc>
          <w:tcPr>
            <w:tcW w:w="711" w:type="pct"/>
            <w:vMerge/>
          </w:tcPr>
          <w:p w14:paraId="225B9D1A" w14:textId="77777777" w:rsidR="00253672" w:rsidRPr="00253672" w:rsidRDefault="00253672" w:rsidP="00253672">
            <w:pPr>
              <w:suppressAutoHyphens w:val="0"/>
              <w:rPr>
                <w:rFonts w:cs="Times New Roman"/>
                <w:b/>
                <w:bCs/>
                <w:lang w:eastAsia="ru-RU"/>
              </w:rPr>
            </w:pPr>
          </w:p>
        </w:tc>
      </w:tr>
      <w:tr w:rsidR="00253672" w:rsidRPr="00253672" w14:paraId="32C0E707" w14:textId="77777777" w:rsidTr="00CF5F23">
        <w:trPr>
          <w:trHeight w:val="20"/>
        </w:trPr>
        <w:tc>
          <w:tcPr>
            <w:tcW w:w="3710" w:type="pct"/>
            <w:gridSpan w:val="2"/>
          </w:tcPr>
          <w:p w14:paraId="29228F70" w14:textId="19D174C7" w:rsidR="00253672" w:rsidRPr="00253672" w:rsidRDefault="00253672" w:rsidP="00253672">
            <w:pPr>
              <w:suppressAutoHyphens w:val="0"/>
              <w:jc w:val="right"/>
              <w:rPr>
                <w:rFonts w:cs="Times New Roman"/>
                <w:b/>
                <w:bCs/>
                <w:lang w:eastAsia="ru-RU"/>
              </w:rPr>
            </w:pPr>
            <w:r w:rsidRPr="00253672">
              <w:rPr>
                <w:rFonts w:cs="Times New Roman"/>
                <w:b/>
                <w:bCs/>
                <w:lang w:eastAsia="ru-RU"/>
              </w:rPr>
              <w:t>Дифференцированный зачет</w:t>
            </w:r>
          </w:p>
        </w:tc>
        <w:tc>
          <w:tcPr>
            <w:tcW w:w="579" w:type="pct"/>
          </w:tcPr>
          <w:p w14:paraId="2DE592AE" w14:textId="77777777" w:rsidR="00253672" w:rsidRPr="00253672" w:rsidRDefault="00253672" w:rsidP="00253672">
            <w:pPr>
              <w:suppressAutoHyphens w:val="0"/>
              <w:jc w:val="center"/>
              <w:rPr>
                <w:rFonts w:cs="Times New Roman"/>
                <w:b/>
                <w:bCs/>
                <w:lang w:eastAsia="ru-RU"/>
              </w:rPr>
            </w:pPr>
            <w:r w:rsidRPr="00253672">
              <w:rPr>
                <w:rFonts w:cs="Times New Roman"/>
                <w:b/>
                <w:bCs/>
                <w:lang w:eastAsia="ru-RU"/>
              </w:rPr>
              <w:t>2</w:t>
            </w:r>
          </w:p>
        </w:tc>
        <w:tc>
          <w:tcPr>
            <w:tcW w:w="711" w:type="pct"/>
          </w:tcPr>
          <w:p w14:paraId="5B38F2A1" w14:textId="77777777" w:rsidR="00253672" w:rsidRPr="00253672" w:rsidRDefault="00253672" w:rsidP="00253672">
            <w:pPr>
              <w:suppressAutoHyphens w:val="0"/>
              <w:rPr>
                <w:rFonts w:cs="Times New Roman"/>
                <w:b/>
                <w:bCs/>
                <w:lang w:eastAsia="ru-RU"/>
              </w:rPr>
            </w:pPr>
          </w:p>
        </w:tc>
      </w:tr>
      <w:tr w:rsidR="00253672" w:rsidRPr="00253672" w14:paraId="2ECACC90" w14:textId="77777777" w:rsidTr="00CF5F23">
        <w:trPr>
          <w:trHeight w:val="20"/>
        </w:trPr>
        <w:tc>
          <w:tcPr>
            <w:tcW w:w="3710" w:type="pct"/>
            <w:gridSpan w:val="2"/>
          </w:tcPr>
          <w:p w14:paraId="2D6BB788" w14:textId="77777777" w:rsidR="00253672" w:rsidRPr="00253672" w:rsidRDefault="00253672" w:rsidP="00253672">
            <w:pPr>
              <w:suppressAutoHyphens w:val="0"/>
              <w:jc w:val="right"/>
              <w:rPr>
                <w:rFonts w:cs="Times New Roman"/>
                <w:b/>
                <w:bCs/>
                <w:lang w:eastAsia="ru-RU"/>
              </w:rPr>
            </w:pPr>
            <w:r w:rsidRPr="00253672">
              <w:rPr>
                <w:rFonts w:cs="Times New Roman"/>
                <w:b/>
                <w:bCs/>
                <w:lang w:eastAsia="ru-RU"/>
              </w:rPr>
              <w:t>Всего:</w:t>
            </w:r>
          </w:p>
        </w:tc>
        <w:tc>
          <w:tcPr>
            <w:tcW w:w="579" w:type="pct"/>
          </w:tcPr>
          <w:p w14:paraId="186CBAE5" w14:textId="77777777" w:rsidR="00253672" w:rsidRPr="00253672" w:rsidRDefault="00253672" w:rsidP="00253672">
            <w:pPr>
              <w:suppressAutoHyphens w:val="0"/>
              <w:jc w:val="center"/>
              <w:rPr>
                <w:rFonts w:cs="Times New Roman"/>
                <w:b/>
                <w:bCs/>
                <w:lang w:eastAsia="ru-RU"/>
              </w:rPr>
            </w:pPr>
            <w:r w:rsidRPr="00253672">
              <w:rPr>
                <w:rFonts w:cs="Times New Roman"/>
                <w:b/>
                <w:bCs/>
                <w:lang w:eastAsia="ru-RU"/>
              </w:rPr>
              <w:t>82/4</w:t>
            </w:r>
          </w:p>
        </w:tc>
        <w:tc>
          <w:tcPr>
            <w:tcW w:w="711" w:type="pct"/>
          </w:tcPr>
          <w:p w14:paraId="1E4A988B" w14:textId="77777777" w:rsidR="00253672" w:rsidRPr="00253672" w:rsidRDefault="00253672" w:rsidP="00253672">
            <w:pPr>
              <w:suppressAutoHyphens w:val="0"/>
              <w:rPr>
                <w:rFonts w:cs="Times New Roman"/>
                <w:b/>
                <w:bCs/>
                <w:lang w:eastAsia="ru-RU"/>
              </w:rPr>
            </w:pPr>
          </w:p>
        </w:tc>
      </w:tr>
    </w:tbl>
    <w:p w14:paraId="35166F67" w14:textId="77777777" w:rsidR="00253672" w:rsidRPr="00253672" w:rsidRDefault="00253672" w:rsidP="00253672">
      <w:pPr>
        <w:suppressAutoHyphens w:val="0"/>
        <w:spacing w:after="200" w:line="276" w:lineRule="auto"/>
        <w:rPr>
          <w:rFonts w:ascii="Calibri" w:hAnsi="Calibri" w:cs="Times New Roman"/>
          <w:sz w:val="22"/>
          <w:szCs w:val="22"/>
          <w:lang w:eastAsia="ru-RU"/>
        </w:rPr>
        <w:sectPr w:rsidR="00253672" w:rsidRPr="00253672" w:rsidSect="00BF7BF1">
          <w:pgSz w:w="16840" w:h="11907" w:orient="landscape"/>
          <w:pgMar w:top="851" w:right="1134" w:bottom="851" w:left="992" w:header="709" w:footer="709" w:gutter="0"/>
          <w:cols w:space="720"/>
        </w:sectPr>
      </w:pPr>
    </w:p>
    <w:p w14:paraId="38BC9A03" w14:textId="77777777" w:rsidR="00253672" w:rsidRPr="00253672" w:rsidRDefault="00253672" w:rsidP="00253672">
      <w:pPr>
        <w:suppressAutoHyphens w:val="0"/>
        <w:spacing w:after="200" w:line="276" w:lineRule="auto"/>
        <w:jc w:val="center"/>
        <w:rPr>
          <w:rFonts w:cs="Times New Roman"/>
          <w:b/>
          <w:bCs/>
          <w:sz w:val="22"/>
          <w:szCs w:val="22"/>
          <w:lang w:eastAsia="ru-RU"/>
        </w:rPr>
      </w:pPr>
      <w:r w:rsidRPr="00253672">
        <w:rPr>
          <w:rFonts w:cs="Times New Roman"/>
          <w:b/>
          <w:bCs/>
          <w:sz w:val="22"/>
          <w:szCs w:val="22"/>
          <w:lang w:eastAsia="ru-RU"/>
        </w:rPr>
        <w:t>3. УСЛОВИЯ РЕАЛИЗАЦИИ УЧЕБНОЙ ДИСЦИПЛИНЫ</w:t>
      </w:r>
    </w:p>
    <w:p w14:paraId="366D2587" w14:textId="77777777" w:rsidR="00253672" w:rsidRPr="00253672" w:rsidRDefault="00253672" w:rsidP="00253672">
      <w:pPr>
        <w:spacing w:line="276" w:lineRule="auto"/>
        <w:ind w:firstLine="709"/>
        <w:jc w:val="both"/>
        <w:rPr>
          <w:rFonts w:cs="Times New Roman"/>
          <w:b/>
          <w:lang w:eastAsia="ru-RU"/>
        </w:rPr>
      </w:pPr>
      <w:r w:rsidRPr="00253672">
        <w:rPr>
          <w:rFonts w:cs="Times New Roman"/>
          <w:b/>
          <w:lang w:eastAsia="ru-RU"/>
        </w:rPr>
        <w:t>3.1. Для реализации программы учебной дисциплины должны быть предусмотрены следующие специальные помещения:</w:t>
      </w:r>
    </w:p>
    <w:p w14:paraId="14458DFA" w14:textId="77777777" w:rsidR="00253672" w:rsidRPr="00253672" w:rsidRDefault="00253672" w:rsidP="00253672">
      <w:pPr>
        <w:spacing w:line="276" w:lineRule="auto"/>
        <w:ind w:firstLine="709"/>
        <w:jc w:val="both"/>
        <w:rPr>
          <w:rFonts w:cs="Times New Roman"/>
          <w:lang w:eastAsia="en-US"/>
        </w:rPr>
      </w:pPr>
      <w:r w:rsidRPr="00253672">
        <w:rPr>
          <w:rFonts w:cs="Times New Roman"/>
          <w:bCs/>
          <w:lang w:eastAsia="ru-RU"/>
        </w:rPr>
        <w:t>Спортивный зал и/или спортивный стадион.</w:t>
      </w:r>
    </w:p>
    <w:p w14:paraId="67953182" w14:textId="77777777" w:rsidR="00253672" w:rsidRPr="00253672" w:rsidRDefault="00253672" w:rsidP="00253672">
      <w:pPr>
        <w:spacing w:line="276" w:lineRule="auto"/>
        <w:ind w:firstLine="709"/>
        <w:jc w:val="both"/>
        <w:rPr>
          <w:rFonts w:cs="Times New Roman"/>
          <w:b/>
          <w:bCs/>
          <w:lang w:eastAsia="ru-RU"/>
        </w:rPr>
      </w:pPr>
      <w:r w:rsidRPr="00253672">
        <w:rPr>
          <w:rFonts w:cs="Times New Roman"/>
          <w:b/>
          <w:bCs/>
          <w:lang w:eastAsia="ru-RU"/>
        </w:rPr>
        <w:t>3.2. Информационное обеспечение реализации программы</w:t>
      </w:r>
    </w:p>
    <w:p w14:paraId="61993EE9" w14:textId="48816560" w:rsidR="00253672" w:rsidRPr="00253672" w:rsidRDefault="00253672" w:rsidP="00253672">
      <w:pPr>
        <w:spacing w:line="276" w:lineRule="auto"/>
        <w:ind w:firstLine="709"/>
        <w:jc w:val="both"/>
        <w:rPr>
          <w:rFonts w:cs="Times New Roman"/>
          <w:bCs/>
          <w:lang w:eastAsia="ru-RU"/>
        </w:rPr>
      </w:pPr>
      <w:bookmarkStart w:id="19" w:name="_Hlk133498970"/>
      <w:r w:rsidRPr="00253672">
        <w:rPr>
          <w:rFonts w:cs="Times New Roman"/>
          <w:bCs/>
          <w:lang w:eastAsia="ru-RU"/>
        </w:rPr>
        <w:t xml:space="preserve">Для реализации программы библиотечный фонд </w:t>
      </w:r>
      <w:r w:rsidR="006C15C0">
        <w:rPr>
          <w:rFonts w:cs="Times New Roman"/>
          <w:bCs/>
          <w:lang w:eastAsia="ru-RU"/>
        </w:rPr>
        <w:t xml:space="preserve">колледжа </w:t>
      </w:r>
      <w:r w:rsidRPr="00253672">
        <w:rPr>
          <w:rFonts w:cs="Times New Roman"/>
          <w:bCs/>
          <w:lang w:eastAsia="ru-RU"/>
        </w:rPr>
        <w:t>име</w:t>
      </w:r>
      <w:r w:rsidR="006C15C0">
        <w:rPr>
          <w:rFonts w:cs="Times New Roman"/>
          <w:bCs/>
          <w:lang w:eastAsia="ru-RU"/>
        </w:rPr>
        <w:t>ет</w:t>
      </w:r>
      <w:r w:rsidRPr="00253672">
        <w:rPr>
          <w:rFonts w:cs="Times New Roman"/>
          <w:bCs/>
          <w:lang w:eastAsia="ru-RU"/>
        </w:rPr>
        <w:t xml:space="preserve"> п</w:t>
      </w:r>
      <w:r w:rsidRPr="00253672">
        <w:rPr>
          <w:rFonts w:cs="Times New Roman"/>
          <w:lang w:eastAsia="ru-RU"/>
        </w:rPr>
        <w:t xml:space="preserve">ечатные и/или электронные образовательные и информационные ресурсы для использования в образовательном процессе. </w:t>
      </w:r>
    </w:p>
    <w:bookmarkEnd w:id="19"/>
    <w:p w14:paraId="4F0F660E" w14:textId="77777777" w:rsidR="00253672" w:rsidRPr="00253672" w:rsidRDefault="00253672" w:rsidP="00253672">
      <w:pPr>
        <w:spacing w:line="276" w:lineRule="auto"/>
        <w:ind w:firstLine="709"/>
        <w:jc w:val="both"/>
        <w:rPr>
          <w:rFonts w:cs="Times New Roman"/>
          <w:b/>
          <w:lang w:eastAsia="ru-RU"/>
        </w:rPr>
      </w:pPr>
      <w:r w:rsidRPr="00253672">
        <w:rPr>
          <w:rFonts w:cs="Times New Roman"/>
          <w:b/>
          <w:lang w:eastAsia="ru-RU"/>
        </w:rPr>
        <w:t>3.2.1. Основные печатные и электронные издания</w:t>
      </w:r>
    </w:p>
    <w:p w14:paraId="1CCB1921" w14:textId="05823900" w:rsidR="00253672" w:rsidRPr="00253672" w:rsidRDefault="00253672" w:rsidP="00253672">
      <w:pPr>
        <w:suppressAutoHyphens w:val="0"/>
        <w:spacing w:line="276" w:lineRule="auto"/>
        <w:ind w:firstLine="709"/>
        <w:contextualSpacing/>
        <w:jc w:val="both"/>
        <w:rPr>
          <w:rFonts w:cs="Times New Roman"/>
          <w:lang w:eastAsia="ru-RU"/>
        </w:rPr>
      </w:pPr>
      <w:r w:rsidRPr="00253672">
        <w:rPr>
          <w:rFonts w:cs="Times New Roman"/>
          <w:lang w:eastAsia="ru-RU"/>
        </w:rPr>
        <w:t xml:space="preserve">1. Физическая культура: учебное пособие для среднего профессионального образования / Е. В. Конеева [и др.]; под редакцией Е. В. Конеевой. – 2-е изд., перераб. </w:t>
      </w:r>
      <w:r w:rsidRPr="00253672">
        <w:rPr>
          <w:rFonts w:cs="Times New Roman"/>
          <w:lang w:eastAsia="ru-RU"/>
        </w:rPr>
        <w:br/>
        <w:t>и доп. – Москва: Издательство Юрайт, 2021. – 599 с. – (Профессиональное образование). – ISBN 978-5-534-13554-1. – Текст: электронный // ЭБС Юрайт [сайт]. – URL: https://urait.ru/bcode/475342</w:t>
      </w:r>
    </w:p>
    <w:p w14:paraId="368FCC00" w14:textId="416949B1" w:rsidR="00253672" w:rsidRPr="00253672" w:rsidRDefault="00253672" w:rsidP="00253672">
      <w:pPr>
        <w:suppressAutoHyphens w:val="0"/>
        <w:spacing w:line="276" w:lineRule="auto"/>
        <w:ind w:firstLine="709"/>
        <w:contextualSpacing/>
        <w:jc w:val="both"/>
        <w:rPr>
          <w:rFonts w:cs="Times New Roman"/>
          <w:lang w:eastAsia="ru-RU"/>
        </w:rPr>
      </w:pPr>
      <w:r w:rsidRPr="00253672">
        <w:rPr>
          <w:rFonts w:cs="Times New Roman"/>
          <w:lang w:eastAsia="ru-RU"/>
        </w:rPr>
        <w:t xml:space="preserve">2. Элективные курсы по физической культуре. Практическая подготовка: учебное пособие для среднего профессионального образования / А. А. Зайцев, В. Ф. Зайцева, </w:t>
      </w:r>
      <w:r w:rsidRPr="00253672">
        <w:rPr>
          <w:rFonts w:cs="Times New Roman"/>
          <w:lang w:eastAsia="ru-RU"/>
        </w:rPr>
        <w:br/>
        <w:t>С. Я. Луценко, Э. В. Мануйленко. – 2-е изд., перераб. и доп. – Москва: Издательство Юрайт, 2021. – 227 с. – (Профессиональное образование). – ISBN 978-5-534-13379-0. – Текст: электронный // ЭБС Юрайт [сайт]. – URL: https://urait.ru/bcode/476678</w:t>
      </w:r>
    </w:p>
    <w:p w14:paraId="4591DAA4" w14:textId="1E674335" w:rsidR="00253672" w:rsidRPr="00253672" w:rsidRDefault="00253672" w:rsidP="00253672">
      <w:pPr>
        <w:suppressAutoHyphens w:val="0"/>
        <w:spacing w:line="276" w:lineRule="auto"/>
        <w:ind w:firstLine="709"/>
        <w:contextualSpacing/>
        <w:jc w:val="both"/>
        <w:rPr>
          <w:rFonts w:cs="Times New Roman"/>
          <w:lang w:eastAsia="ru-RU"/>
        </w:rPr>
      </w:pPr>
      <w:r w:rsidRPr="00253672">
        <w:rPr>
          <w:rFonts w:cs="Times New Roman"/>
          <w:lang w:eastAsia="ru-RU"/>
        </w:rPr>
        <w:t>3. Быченков, С. В. Физическая культура: учебное пособие для СПО / С. В. Быченков, О. В. Везеницын. – 2-е изд. – Саратов: Профобразование, Ай Пи Эр Медиа, 2018. – 122 c. – ISBN 978-5-4486-0374-7, 978-5-4488-0195-2. – Текст: электронный // Электронный ресурс цифровой образовательной среды СПО PROFобразование: [сайт]. – URL: https://profspo.ru/books/77006</w:t>
      </w:r>
    </w:p>
    <w:p w14:paraId="077D99BA" w14:textId="77777777" w:rsidR="00253672" w:rsidRPr="00253672" w:rsidRDefault="00253672" w:rsidP="00253672">
      <w:pPr>
        <w:suppressAutoHyphens w:val="0"/>
        <w:spacing w:line="276" w:lineRule="auto"/>
        <w:ind w:firstLine="709"/>
        <w:contextualSpacing/>
        <w:jc w:val="both"/>
        <w:rPr>
          <w:rFonts w:cs="Times New Roman"/>
          <w:bCs/>
          <w:i/>
          <w:lang w:eastAsia="ru-RU"/>
        </w:rPr>
      </w:pPr>
      <w:r w:rsidRPr="00253672">
        <w:rPr>
          <w:rFonts w:cs="Times New Roman"/>
          <w:b/>
          <w:bCs/>
          <w:lang w:eastAsia="ru-RU"/>
        </w:rPr>
        <w:t xml:space="preserve">3.2.3. Дополнительные источники </w:t>
      </w:r>
    </w:p>
    <w:p w14:paraId="787F275E" w14:textId="6E4FF179" w:rsidR="00253672" w:rsidRPr="00253672" w:rsidRDefault="00253672" w:rsidP="00253672">
      <w:pPr>
        <w:suppressAutoHyphens w:val="0"/>
        <w:spacing w:line="276" w:lineRule="auto"/>
        <w:ind w:firstLine="709"/>
        <w:contextualSpacing/>
        <w:jc w:val="both"/>
        <w:rPr>
          <w:rFonts w:cs="Times New Roman"/>
          <w:lang w:eastAsia="ru-RU"/>
        </w:rPr>
      </w:pPr>
      <w:r w:rsidRPr="00253672">
        <w:rPr>
          <w:rFonts w:cs="Times New Roman"/>
          <w:lang w:eastAsia="ru-RU"/>
        </w:rPr>
        <w:t>1. Муллер, А. Б.  Физическая культура: учебник и практикум для среднего профессионального образования / А. Б. Муллер, Н. С. Дядичкина, Ю. А. Богащенко. – Москва: Издательство Юрайт, 2021. – 424 с. – (Профессиональное образование). – ISBN 978-5-534-02612-2. – Текст: электронный // ЭБС Юрайт [сайт]. – URL: https://urait.ru/bcode/469681</w:t>
      </w:r>
    </w:p>
    <w:p w14:paraId="41164732" w14:textId="77777777" w:rsidR="00253672" w:rsidRPr="00253672" w:rsidRDefault="00253672" w:rsidP="00253672">
      <w:pPr>
        <w:suppressAutoHyphens w:val="0"/>
        <w:spacing w:after="200" w:line="276" w:lineRule="auto"/>
        <w:contextualSpacing/>
        <w:jc w:val="center"/>
        <w:rPr>
          <w:rFonts w:cs="Times New Roman"/>
          <w:b/>
          <w:lang w:eastAsia="ru-RU"/>
        </w:rPr>
      </w:pPr>
      <w:r w:rsidRPr="00253672">
        <w:rPr>
          <w:rFonts w:cs="Times New Roman"/>
          <w:b/>
          <w:lang w:eastAsia="ru-RU"/>
        </w:rPr>
        <w:br w:type="page"/>
        <w:t xml:space="preserve">4. КОНТРОЛЬ И ОЦЕНКА РЕЗУЛЬТАТОВ ОСВОЕНИЯ  </w:t>
      </w:r>
    </w:p>
    <w:p w14:paraId="0EB6215C" w14:textId="77777777" w:rsidR="00253672" w:rsidRPr="00253672" w:rsidRDefault="00253672" w:rsidP="00253672">
      <w:pPr>
        <w:suppressAutoHyphens w:val="0"/>
        <w:spacing w:after="200" w:line="276" w:lineRule="auto"/>
        <w:contextualSpacing/>
        <w:jc w:val="center"/>
        <w:rPr>
          <w:rFonts w:cs="Times New Roman"/>
          <w:b/>
          <w:lang w:eastAsia="ru-RU"/>
        </w:rPr>
      </w:pPr>
      <w:r w:rsidRPr="00253672">
        <w:rPr>
          <w:rFonts w:cs="Times New Roman"/>
          <w:b/>
          <w:lang w:eastAsia="ru-RU"/>
        </w:rPr>
        <w:t>УЧЕБНОЙ ДИСЦИПЛИНЫ</w:t>
      </w:r>
    </w:p>
    <w:p w14:paraId="7C2A71E0" w14:textId="77777777" w:rsidR="00253672" w:rsidRPr="00253672" w:rsidRDefault="00253672" w:rsidP="00253672">
      <w:pPr>
        <w:suppressAutoHyphens w:val="0"/>
        <w:spacing w:after="200" w:line="276" w:lineRule="auto"/>
        <w:contextualSpacing/>
        <w:jc w:val="center"/>
        <w:rPr>
          <w:rFonts w:cs="Times New Roman"/>
          <w:b/>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4"/>
        <w:gridCol w:w="2805"/>
        <w:gridCol w:w="3426"/>
      </w:tblGrid>
      <w:tr w:rsidR="00253672" w:rsidRPr="00253672" w14:paraId="7ED9C2E0" w14:textId="77777777" w:rsidTr="005E55D4">
        <w:tc>
          <w:tcPr>
            <w:tcW w:w="1666" w:type="pct"/>
          </w:tcPr>
          <w:p w14:paraId="035FAC12" w14:textId="0BEFB263" w:rsidR="00253672" w:rsidRPr="00253672" w:rsidRDefault="00253672" w:rsidP="00253672">
            <w:pPr>
              <w:suppressAutoHyphens w:val="0"/>
              <w:spacing w:after="200"/>
              <w:jc w:val="center"/>
              <w:rPr>
                <w:rFonts w:cs="Times New Roman"/>
                <w:b/>
                <w:bCs/>
                <w:i/>
                <w:sz w:val="22"/>
                <w:szCs w:val="22"/>
                <w:lang w:eastAsia="ru-RU"/>
              </w:rPr>
            </w:pPr>
            <w:r w:rsidRPr="00253672">
              <w:rPr>
                <w:rFonts w:cs="Times New Roman"/>
                <w:b/>
                <w:bCs/>
                <w:i/>
                <w:sz w:val="22"/>
                <w:szCs w:val="22"/>
                <w:lang w:eastAsia="ru-RU"/>
              </w:rPr>
              <w:t>Результаты обучения</w:t>
            </w:r>
          </w:p>
        </w:tc>
        <w:tc>
          <w:tcPr>
            <w:tcW w:w="1501" w:type="pct"/>
          </w:tcPr>
          <w:p w14:paraId="0858CE3D" w14:textId="77777777" w:rsidR="00253672" w:rsidRPr="00253672" w:rsidRDefault="00253672" w:rsidP="00253672">
            <w:pPr>
              <w:suppressAutoHyphens w:val="0"/>
              <w:spacing w:after="200"/>
              <w:jc w:val="center"/>
              <w:rPr>
                <w:rFonts w:cs="Times New Roman"/>
                <w:b/>
                <w:bCs/>
                <w:i/>
                <w:sz w:val="22"/>
                <w:szCs w:val="22"/>
                <w:lang w:eastAsia="ru-RU"/>
              </w:rPr>
            </w:pPr>
            <w:r w:rsidRPr="00253672">
              <w:rPr>
                <w:rFonts w:cs="Times New Roman"/>
                <w:b/>
                <w:bCs/>
                <w:i/>
                <w:sz w:val="22"/>
                <w:szCs w:val="22"/>
                <w:lang w:eastAsia="ru-RU"/>
              </w:rPr>
              <w:t>Критерии оценки</w:t>
            </w:r>
          </w:p>
        </w:tc>
        <w:tc>
          <w:tcPr>
            <w:tcW w:w="1833" w:type="pct"/>
          </w:tcPr>
          <w:p w14:paraId="51ECA744" w14:textId="77777777" w:rsidR="00253672" w:rsidRPr="00253672" w:rsidRDefault="00253672" w:rsidP="00253672">
            <w:pPr>
              <w:suppressAutoHyphens w:val="0"/>
              <w:spacing w:after="200"/>
              <w:jc w:val="center"/>
              <w:rPr>
                <w:rFonts w:cs="Times New Roman"/>
                <w:b/>
                <w:bCs/>
                <w:i/>
                <w:sz w:val="22"/>
                <w:szCs w:val="22"/>
                <w:lang w:eastAsia="ru-RU"/>
              </w:rPr>
            </w:pPr>
            <w:r w:rsidRPr="00253672">
              <w:rPr>
                <w:rFonts w:cs="Times New Roman"/>
                <w:b/>
                <w:bCs/>
                <w:i/>
                <w:sz w:val="22"/>
                <w:szCs w:val="22"/>
                <w:lang w:eastAsia="ru-RU"/>
              </w:rPr>
              <w:t>Методы оценки</w:t>
            </w:r>
          </w:p>
        </w:tc>
      </w:tr>
      <w:tr w:rsidR="00253672" w:rsidRPr="00253672" w14:paraId="49CBEE95" w14:textId="77777777" w:rsidTr="005E55D4">
        <w:trPr>
          <w:trHeight w:val="547"/>
        </w:trPr>
        <w:tc>
          <w:tcPr>
            <w:tcW w:w="1666" w:type="pct"/>
          </w:tcPr>
          <w:p w14:paraId="03161027" w14:textId="77777777" w:rsidR="00253672" w:rsidRPr="00253672" w:rsidRDefault="00253672" w:rsidP="005B13CC">
            <w:pPr>
              <w:widowControl w:val="0"/>
              <w:tabs>
                <w:tab w:val="left" w:pos="2523"/>
              </w:tabs>
              <w:suppressAutoHyphens w:val="0"/>
              <w:autoSpaceDE w:val="0"/>
              <w:autoSpaceDN w:val="0"/>
              <w:ind w:left="9" w:right="96"/>
              <w:jc w:val="both"/>
              <w:rPr>
                <w:rFonts w:cs="Times New Roman"/>
                <w:szCs w:val="22"/>
                <w:lang w:eastAsia="en-US"/>
              </w:rPr>
            </w:pPr>
            <w:r w:rsidRPr="00253672">
              <w:rPr>
                <w:rFonts w:cs="Times New Roman"/>
                <w:szCs w:val="22"/>
                <w:lang w:eastAsia="en-US"/>
              </w:rPr>
              <w:t xml:space="preserve">Перечень </w:t>
            </w:r>
            <w:r w:rsidRPr="00253672">
              <w:rPr>
                <w:rFonts w:cs="Times New Roman"/>
                <w:spacing w:val="-1"/>
                <w:szCs w:val="22"/>
                <w:lang w:eastAsia="en-US"/>
              </w:rPr>
              <w:t>знаний,</w:t>
            </w:r>
            <w:r w:rsidRPr="00253672">
              <w:rPr>
                <w:rFonts w:cs="Times New Roman"/>
                <w:spacing w:val="-58"/>
                <w:szCs w:val="22"/>
                <w:lang w:eastAsia="en-US"/>
              </w:rPr>
              <w:t xml:space="preserve"> </w:t>
            </w:r>
            <w:r w:rsidRPr="00253672">
              <w:rPr>
                <w:rFonts w:cs="Times New Roman"/>
                <w:szCs w:val="22"/>
                <w:lang w:eastAsia="en-US"/>
              </w:rPr>
              <w:t>осваиваемых</w:t>
            </w:r>
            <w:r w:rsidRPr="00253672">
              <w:rPr>
                <w:rFonts w:cs="Times New Roman"/>
                <w:spacing w:val="1"/>
                <w:szCs w:val="22"/>
                <w:lang w:eastAsia="en-US"/>
              </w:rPr>
              <w:t xml:space="preserve"> </w:t>
            </w:r>
            <w:r w:rsidRPr="00253672">
              <w:rPr>
                <w:rFonts w:cs="Times New Roman"/>
                <w:szCs w:val="22"/>
                <w:lang w:eastAsia="en-US"/>
              </w:rPr>
              <w:t>в</w:t>
            </w:r>
            <w:r w:rsidRPr="00253672">
              <w:rPr>
                <w:rFonts w:cs="Times New Roman"/>
                <w:spacing w:val="1"/>
                <w:szCs w:val="22"/>
                <w:lang w:eastAsia="en-US"/>
              </w:rPr>
              <w:t xml:space="preserve"> </w:t>
            </w:r>
            <w:r w:rsidRPr="00253672">
              <w:rPr>
                <w:rFonts w:cs="Times New Roman"/>
                <w:szCs w:val="22"/>
                <w:lang w:eastAsia="en-US"/>
              </w:rPr>
              <w:t>рамках</w:t>
            </w:r>
            <w:r w:rsidRPr="00253672">
              <w:rPr>
                <w:rFonts w:cs="Times New Roman"/>
                <w:spacing w:val="1"/>
                <w:szCs w:val="22"/>
                <w:lang w:eastAsia="en-US"/>
              </w:rPr>
              <w:t xml:space="preserve"> </w:t>
            </w:r>
            <w:r w:rsidRPr="00253672">
              <w:rPr>
                <w:rFonts w:cs="Times New Roman"/>
                <w:szCs w:val="22"/>
                <w:lang w:eastAsia="en-US"/>
              </w:rPr>
              <w:t>дисциплины</w:t>
            </w:r>
          </w:p>
          <w:p w14:paraId="0076568E" w14:textId="77777777" w:rsidR="00253672" w:rsidRPr="00253672" w:rsidRDefault="00253672" w:rsidP="005B13CC">
            <w:pPr>
              <w:widowControl w:val="0"/>
              <w:tabs>
                <w:tab w:val="left" w:pos="2523"/>
              </w:tabs>
              <w:suppressAutoHyphens w:val="0"/>
              <w:autoSpaceDE w:val="0"/>
              <w:autoSpaceDN w:val="0"/>
              <w:ind w:left="9" w:right="96"/>
              <w:jc w:val="both"/>
              <w:rPr>
                <w:rFonts w:cs="Times New Roman"/>
                <w:szCs w:val="22"/>
                <w:lang w:eastAsia="en-US"/>
              </w:rPr>
            </w:pPr>
            <w:r w:rsidRPr="00253672">
              <w:rPr>
                <w:rFonts w:cs="Times New Roman"/>
                <w:szCs w:val="22"/>
                <w:lang w:eastAsia="en-US"/>
              </w:rPr>
              <w:t>Роль</w:t>
            </w:r>
            <w:r w:rsidRPr="00253672">
              <w:rPr>
                <w:rFonts w:cs="Times New Roman"/>
                <w:spacing w:val="16"/>
                <w:szCs w:val="22"/>
                <w:lang w:eastAsia="en-US"/>
              </w:rPr>
              <w:t xml:space="preserve"> </w:t>
            </w:r>
            <w:r w:rsidRPr="00253672">
              <w:rPr>
                <w:rFonts w:cs="Times New Roman"/>
                <w:szCs w:val="22"/>
                <w:lang w:eastAsia="en-US"/>
              </w:rPr>
              <w:t>физической</w:t>
            </w:r>
            <w:r w:rsidRPr="00253672">
              <w:rPr>
                <w:rFonts w:cs="Times New Roman"/>
                <w:spacing w:val="16"/>
                <w:szCs w:val="22"/>
                <w:lang w:eastAsia="en-US"/>
              </w:rPr>
              <w:t xml:space="preserve"> </w:t>
            </w:r>
            <w:r w:rsidRPr="00253672">
              <w:rPr>
                <w:rFonts w:cs="Times New Roman"/>
                <w:szCs w:val="22"/>
                <w:lang w:eastAsia="en-US"/>
              </w:rPr>
              <w:t>культуры</w:t>
            </w:r>
            <w:r w:rsidRPr="00253672">
              <w:rPr>
                <w:rFonts w:cs="Times New Roman"/>
                <w:spacing w:val="15"/>
                <w:szCs w:val="22"/>
                <w:lang w:eastAsia="en-US"/>
              </w:rPr>
              <w:t xml:space="preserve"> </w:t>
            </w:r>
            <w:r w:rsidRPr="00253672">
              <w:rPr>
                <w:rFonts w:cs="Times New Roman"/>
                <w:szCs w:val="22"/>
                <w:lang w:eastAsia="en-US"/>
              </w:rPr>
              <w:t>в</w:t>
            </w:r>
            <w:r w:rsidRPr="00253672">
              <w:rPr>
                <w:rFonts w:cs="Times New Roman"/>
                <w:spacing w:val="-57"/>
                <w:szCs w:val="22"/>
                <w:lang w:eastAsia="en-US"/>
              </w:rPr>
              <w:t xml:space="preserve"> </w:t>
            </w:r>
            <w:r w:rsidRPr="00253672">
              <w:rPr>
                <w:rFonts w:cs="Times New Roman"/>
                <w:szCs w:val="22"/>
                <w:lang w:eastAsia="en-US"/>
              </w:rPr>
              <w:t>общекультурном,</w:t>
            </w:r>
            <w:r w:rsidRPr="00253672">
              <w:rPr>
                <w:rFonts w:cs="Times New Roman"/>
                <w:spacing w:val="1"/>
                <w:szCs w:val="22"/>
                <w:lang w:eastAsia="en-US"/>
              </w:rPr>
              <w:t xml:space="preserve"> </w:t>
            </w:r>
            <w:r w:rsidRPr="00253672">
              <w:rPr>
                <w:rFonts w:cs="Times New Roman"/>
                <w:szCs w:val="22"/>
                <w:lang w:eastAsia="en-US"/>
              </w:rPr>
              <w:t xml:space="preserve">профессиональном </w:t>
            </w:r>
            <w:r w:rsidRPr="00253672">
              <w:rPr>
                <w:rFonts w:cs="Times New Roman"/>
                <w:szCs w:val="22"/>
                <w:lang w:eastAsia="en-US"/>
              </w:rPr>
              <w:br/>
            </w:r>
            <w:r w:rsidRPr="00253672">
              <w:rPr>
                <w:rFonts w:cs="Times New Roman"/>
                <w:spacing w:val="-4"/>
                <w:szCs w:val="22"/>
                <w:lang w:eastAsia="en-US"/>
              </w:rPr>
              <w:t>и</w:t>
            </w:r>
            <w:r w:rsidRPr="00253672">
              <w:rPr>
                <w:rFonts w:cs="Times New Roman"/>
                <w:spacing w:val="-57"/>
                <w:szCs w:val="22"/>
                <w:lang w:eastAsia="en-US"/>
              </w:rPr>
              <w:t xml:space="preserve"> </w:t>
            </w:r>
            <w:r w:rsidRPr="00253672">
              <w:rPr>
                <w:rFonts w:cs="Times New Roman"/>
                <w:szCs w:val="22"/>
                <w:lang w:eastAsia="en-US"/>
              </w:rPr>
              <w:t xml:space="preserve">социальном </w:t>
            </w:r>
            <w:r w:rsidRPr="00253672">
              <w:rPr>
                <w:rFonts w:cs="Times New Roman"/>
                <w:spacing w:val="-1"/>
                <w:szCs w:val="22"/>
                <w:lang w:eastAsia="en-US"/>
              </w:rPr>
              <w:t>развитии</w:t>
            </w:r>
            <w:r w:rsidRPr="00253672">
              <w:rPr>
                <w:rFonts w:cs="Times New Roman"/>
                <w:spacing w:val="-57"/>
                <w:szCs w:val="22"/>
                <w:lang w:eastAsia="en-US"/>
              </w:rPr>
              <w:t xml:space="preserve"> </w:t>
            </w:r>
            <w:r w:rsidRPr="00253672">
              <w:rPr>
                <w:rFonts w:cs="Times New Roman"/>
                <w:szCs w:val="22"/>
                <w:lang w:eastAsia="en-US"/>
              </w:rPr>
              <w:t>человека;</w:t>
            </w:r>
          </w:p>
          <w:p w14:paraId="56E32369" w14:textId="77777777" w:rsidR="00253672" w:rsidRPr="00253672" w:rsidRDefault="00253672" w:rsidP="005B13CC">
            <w:pPr>
              <w:widowControl w:val="0"/>
              <w:tabs>
                <w:tab w:val="left" w:pos="2523"/>
              </w:tabs>
              <w:suppressAutoHyphens w:val="0"/>
              <w:autoSpaceDE w:val="0"/>
              <w:autoSpaceDN w:val="0"/>
              <w:ind w:left="9" w:right="96"/>
              <w:jc w:val="both"/>
              <w:rPr>
                <w:rFonts w:cs="Times New Roman"/>
                <w:szCs w:val="22"/>
                <w:lang w:eastAsia="en-US"/>
              </w:rPr>
            </w:pPr>
            <w:r w:rsidRPr="00253672">
              <w:rPr>
                <w:rFonts w:cs="Times New Roman"/>
                <w:szCs w:val="22"/>
                <w:lang w:eastAsia="en-US"/>
              </w:rPr>
              <w:t xml:space="preserve">Основы здорового </w:t>
            </w:r>
            <w:r w:rsidRPr="00253672">
              <w:rPr>
                <w:rFonts w:cs="Times New Roman"/>
                <w:spacing w:val="-1"/>
                <w:szCs w:val="22"/>
                <w:lang w:eastAsia="en-US"/>
              </w:rPr>
              <w:t>образа</w:t>
            </w:r>
            <w:r w:rsidRPr="00253672">
              <w:rPr>
                <w:rFonts w:cs="Times New Roman"/>
                <w:spacing w:val="-57"/>
                <w:szCs w:val="22"/>
                <w:lang w:eastAsia="en-US"/>
              </w:rPr>
              <w:t xml:space="preserve"> </w:t>
            </w:r>
            <w:r w:rsidRPr="00253672">
              <w:rPr>
                <w:rFonts w:cs="Times New Roman"/>
                <w:szCs w:val="22"/>
                <w:lang w:eastAsia="en-US"/>
              </w:rPr>
              <w:t>жизни;</w:t>
            </w:r>
          </w:p>
          <w:p w14:paraId="62D248DB" w14:textId="77777777" w:rsidR="00253672" w:rsidRPr="00253672" w:rsidRDefault="00253672" w:rsidP="005B13CC">
            <w:pPr>
              <w:widowControl w:val="0"/>
              <w:suppressAutoHyphens w:val="0"/>
              <w:autoSpaceDE w:val="0"/>
              <w:autoSpaceDN w:val="0"/>
              <w:ind w:left="9" w:right="97"/>
              <w:jc w:val="both"/>
              <w:rPr>
                <w:rFonts w:cs="Times New Roman"/>
                <w:szCs w:val="22"/>
                <w:lang w:eastAsia="en-US"/>
              </w:rPr>
            </w:pPr>
            <w:r w:rsidRPr="00253672">
              <w:rPr>
                <w:rFonts w:cs="Times New Roman"/>
                <w:szCs w:val="22"/>
                <w:lang w:eastAsia="en-US"/>
              </w:rPr>
              <w:t>Условия</w:t>
            </w:r>
            <w:r w:rsidRPr="00253672">
              <w:rPr>
                <w:rFonts w:cs="Times New Roman"/>
                <w:spacing w:val="1"/>
                <w:szCs w:val="22"/>
                <w:lang w:eastAsia="en-US"/>
              </w:rPr>
              <w:t xml:space="preserve"> </w:t>
            </w:r>
            <w:r w:rsidRPr="00253672">
              <w:rPr>
                <w:rFonts w:cs="Times New Roman"/>
                <w:szCs w:val="22"/>
                <w:lang w:eastAsia="en-US"/>
              </w:rPr>
              <w:t>профессиональной</w:t>
            </w:r>
            <w:r w:rsidRPr="00253672">
              <w:rPr>
                <w:rFonts w:cs="Times New Roman"/>
                <w:spacing w:val="-57"/>
                <w:szCs w:val="22"/>
                <w:lang w:eastAsia="en-US"/>
              </w:rPr>
              <w:t xml:space="preserve"> </w:t>
            </w:r>
            <w:r w:rsidRPr="00253672">
              <w:rPr>
                <w:rFonts w:cs="Times New Roman"/>
                <w:szCs w:val="22"/>
                <w:lang w:eastAsia="en-US"/>
              </w:rPr>
              <w:t>деятельности</w:t>
            </w:r>
            <w:r w:rsidRPr="00253672">
              <w:rPr>
                <w:rFonts w:cs="Times New Roman"/>
                <w:spacing w:val="1"/>
                <w:szCs w:val="22"/>
                <w:lang w:eastAsia="en-US"/>
              </w:rPr>
              <w:t xml:space="preserve"> </w:t>
            </w:r>
            <w:r w:rsidRPr="00253672">
              <w:rPr>
                <w:rFonts w:cs="Times New Roman"/>
                <w:szCs w:val="22"/>
                <w:lang w:eastAsia="en-US"/>
              </w:rPr>
              <w:t>и</w:t>
            </w:r>
            <w:r w:rsidRPr="00253672">
              <w:rPr>
                <w:rFonts w:cs="Times New Roman"/>
                <w:spacing w:val="1"/>
                <w:szCs w:val="22"/>
                <w:lang w:eastAsia="en-US"/>
              </w:rPr>
              <w:t xml:space="preserve"> </w:t>
            </w:r>
            <w:r w:rsidRPr="00253672">
              <w:rPr>
                <w:rFonts w:cs="Times New Roman"/>
                <w:szCs w:val="22"/>
                <w:lang w:eastAsia="en-US"/>
              </w:rPr>
              <w:t>зоны</w:t>
            </w:r>
            <w:r w:rsidRPr="00253672">
              <w:rPr>
                <w:rFonts w:cs="Times New Roman"/>
                <w:spacing w:val="1"/>
                <w:szCs w:val="22"/>
                <w:lang w:eastAsia="en-US"/>
              </w:rPr>
              <w:t xml:space="preserve"> </w:t>
            </w:r>
            <w:r w:rsidRPr="00253672">
              <w:rPr>
                <w:rFonts w:cs="Times New Roman"/>
                <w:szCs w:val="22"/>
                <w:lang w:eastAsia="en-US"/>
              </w:rPr>
              <w:t>риска</w:t>
            </w:r>
            <w:r w:rsidRPr="00253672">
              <w:rPr>
                <w:rFonts w:cs="Times New Roman"/>
                <w:spacing w:val="1"/>
                <w:szCs w:val="22"/>
                <w:lang w:eastAsia="en-US"/>
              </w:rPr>
              <w:t xml:space="preserve"> </w:t>
            </w:r>
            <w:r w:rsidRPr="00253672">
              <w:rPr>
                <w:rFonts w:cs="Times New Roman"/>
                <w:szCs w:val="22"/>
                <w:lang w:eastAsia="en-US"/>
              </w:rPr>
              <w:t>физического</w:t>
            </w:r>
            <w:r w:rsidRPr="00253672">
              <w:rPr>
                <w:rFonts w:cs="Times New Roman"/>
                <w:spacing w:val="1"/>
                <w:szCs w:val="22"/>
                <w:lang w:eastAsia="en-US"/>
              </w:rPr>
              <w:t xml:space="preserve"> </w:t>
            </w:r>
            <w:r w:rsidRPr="00253672">
              <w:rPr>
                <w:rFonts w:cs="Times New Roman"/>
                <w:szCs w:val="22"/>
                <w:lang w:eastAsia="en-US"/>
              </w:rPr>
              <w:t>здоровья</w:t>
            </w:r>
            <w:r w:rsidRPr="00253672">
              <w:rPr>
                <w:rFonts w:cs="Times New Roman"/>
                <w:spacing w:val="1"/>
                <w:szCs w:val="22"/>
                <w:lang w:eastAsia="en-US"/>
              </w:rPr>
              <w:t xml:space="preserve"> </w:t>
            </w:r>
            <w:r w:rsidRPr="00253672">
              <w:rPr>
                <w:rFonts w:cs="Times New Roman"/>
                <w:szCs w:val="22"/>
                <w:lang w:eastAsia="en-US"/>
              </w:rPr>
              <w:t>для</w:t>
            </w:r>
            <w:r w:rsidRPr="00253672">
              <w:rPr>
                <w:rFonts w:cs="Times New Roman"/>
                <w:spacing w:val="-57"/>
                <w:szCs w:val="22"/>
                <w:lang w:eastAsia="en-US"/>
              </w:rPr>
              <w:t xml:space="preserve"> </w:t>
            </w:r>
            <w:r w:rsidRPr="00253672">
              <w:rPr>
                <w:rFonts w:cs="Times New Roman"/>
                <w:szCs w:val="22"/>
                <w:lang w:eastAsia="en-US"/>
              </w:rPr>
              <w:t>специальности;</w:t>
            </w:r>
          </w:p>
          <w:p w14:paraId="3841DEDD" w14:textId="77777777" w:rsidR="00253672" w:rsidRPr="00253672" w:rsidRDefault="00253672" w:rsidP="005B13CC">
            <w:pPr>
              <w:widowControl w:val="0"/>
              <w:suppressAutoHyphens w:val="0"/>
              <w:autoSpaceDE w:val="0"/>
              <w:autoSpaceDN w:val="0"/>
              <w:ind w:left="9" w:right="97"/>
              <w:jc w:val="both"/>
              <w:rPr>
                <w:rFonts w:cs="Times New Roman"/>
                <w:bCs/>
                <w:sz w:val="22"/>
                <w:szCs w:val="22"/>
                <w:lang w:eastAsia="en-US"/>
              </w:rPr>
            </w:pPr>
            <w:r w:rsidRPr="00253672">
              <w:rPr>
                <w:rFonts w:cs="Times New Roman"/>
                <w:szCs w:val="22"/>
                <w:lang w:eastAsia="en-US"/>
              </w:rPr>
              <w:t xml:space="preserve">Средства </w:t>
            </w:r>
            <w:r w:rsidRPr="00253672">
              <w:rPr>
                <w:rFonts w:cs="Times New Roman"/>
                <w:spacing w:val="-1"/>
                <w:szCs w:val="22"/>
                <w:lang w:eastAsia="en-US"/>
              </w:rPr>
              <w:t>профилактики</w:t>
            </w:r>
            <w:r w:rsidRPr="00253672">
              <w:rPr>
                <w:rFonts w:cs="Times New Roman"/>
                <w:spacing w:val="-58"/>
                <w:szCs w:val="22"/>
                <w:lang w:eastAsia="en-US"/>
              </w:rPr>
              <w:t xml:space="preserve"> </w:t>
            </w:r>
            <w:r w:rsidRPr="00253672">
              <w:rPr>
                <w:rFonts w:cs="Times New Roman"/>
                <w:szCs w:val="22"/>
                <w:lang w:eastAsia="en-US"/>
              </w:rPr>
              <w:t>перенапряжения</w:t>
            </w:r>
          </w:p>
        </w:tc>
        <w:tc>
          <w:tcPr>
            <w:tcW w:w="1501" w:type="pct"/>
          </w:tcPr>
          <w:p w14:paraId="520F8DF0" w14:textId="77777777" w:rsidR="00253672" w:rsidRPr="00253672" w:rsidRDefault="00253672" w:rsidP="005B13CC">
            <w:pPr>
              <w:suppressAutoHyphens w:val="0"/>
              <w:jc w:val="both"/>
              <w:rPr>
                <w:rFonts w:cs="Times New Roman"/>
                <w:bCs/>
                <w:sz w:val="22"/>
                <w:szCs w:val="22"/>
                <w:lang w:eastAsia="ru-RU"/>
              </w:rPr>
            </w:pPr>
            <w:r w:rsidRPr="00253672">
              <w:rPr>
                <w:rFonts w:cs="Times New Roman"/>
                <w:bCs/>
                <w:sz w:val="22"/>
                <w:szCs w:val="22"/>
                <w:lang w:eastAsia="ru-RU"/>
              </w:rPr>
              <w:t>Знать роль физической культуры в общекультурном, профессиональном и социальном развитии человека;</w:t>
            </w:r>
          </w:p>
          <w:p w14:paraId="39C51F3B" w14:textId="77777777" w:rsidR="00253672" w:rsidRPr="00253672" w:rsidRDefault="00253672" w:rsidP="005B13CC">
            <w:pPr>
              <w:suppressAutoHyphens w:val="0"/>
              <w:jc w:val="both"/>
              <w:rPr>
                <w:rFonts w:cs="Times New Roman"/>
                <w:bCs/>
                <w:sz w:val="22"/>
                <w:szCs w:val="22"/>
                <w:lang w:eastAsia="ru-RU"/>
              </w:rPr>
            </w:pPr>
            <w:r w:rsidRPr="00253672">
              <w:rPr>
                <w:rFonts w:cs="Times New Roman"/>
                <w:bCs/>
                <w:sz w:val="22"/>
                <w:szCs w:val="22"/>
                <w:lang w:eastAsia="ru-RU"/>
              </w:rPr>
              <w:t>основы здорового образа жизни;</w:t>
            </w:r>
          </w:p>
          <w:p w14:paraId="5A4BFB9D" w14:textId="77777777" w:rsidR="00253672" w:rsidRPr="00253672" w:rsidRDefault="00253672" w:rsidP="005B13CC">
            <w:pPr>
              <w:suppressAutoHyphens w:val="0"/>
              <w:jc w:val="both"/>
              <w:rPr>
                <w:rFonts w:cs="Times New Roman"/>
                <w:bCs/>
                <w:sz w:val="22"/>
                <w:szCs w:val="22"/>
                <w:lang w:eastAsia="ru-RU"/>
              </w:rPr>
            </w:pPr>
            <w:r w:rsidRPr="00253672">
              <w:rPr>
                <w:rFonts w:cs="Times New Roman"/>
                <w:bCs/>
                <w:sz w:val="22"/>
                <w:szCs w:val="22"/>
                <w:lang w:eastAsia="ru-RU"/>
              </w:rPr>
              <w:t>условия профессиональной деятельности и зоны риска физического здоровья для специальности;</w:t>
            </w:r>
          </w:p>
          <w:p w14:paraId="3000A66E" w14:textId="77777777" w:rsidR="00253672" w:rsidRPr="00253672" w:rsidRDefault="00253672" w:rsidP="005B13CC">
            <w:pPr>
              <w:suppressAutoHyphens w:val="0"/>
              <w:jc w:val="both"/>
              <w:rPr>
                <w:rFonts w:cs="Times New Roman"/>
                <w:bCs/>
                <w:sz w:val="22"/>
                <w:szCs w:val="22"/>
                <w:lang w:eastAsia="ru-RU"/>
              </w:rPr>
            </w:pPr>
            <w:r w:rsidRPr="00253672">
              <w:rPr>
                <w:rFonts w:cs="Times New Roman"/>
                <w:bCs/>
                <w:sz w:val="22"/>
                <w:szCs w:val="22"/>
                <w:lang w:eastAsia="ru-RU"/>
              </w:rPr>
              <w:t>средства профилактики перенапряжения.</w:t>
            </w:r>
          </w:p>
        </w:tc>
        <w:tc>
          <w:tcPr>
            <w:tcW w:w="1833" w:type="pct"/>
            <w:vMerge w:val="restart"/>
          </w:tcPr>
          <w:p w14:paraId="23FD8F1F" w14:textId="77777777" w:rsidR="00253672" w:rsidRPr="00253672" w:rsidRDefault="00253672" w:rsidP="005B13CC">
            <w:pPr>
              <w:widowControl w:val="0"/>
              <w:suppressAutoHyphens w:val="0"/>
              <w:autoSpaceDE w:val="0"/>
              <w:autoSpaceDN w:val="0"/>
              <w:ind w:left="9"/>
              <w:jc w:val="both"/>
              <w:rPr>
                <w:rFonts w:cs="Times New Roman"/>
                <w:szCs w:val="22"/>
                <w:lang w:eastAsia="en-US"/>
              </w:rPr>
            </w:pPr>
            <w:r w:rsidRPr="00253672">
              <w:rPr>
                <w:rFonts w:cs="Times New Roman"/>
                <w:szCs w:val="22"/>
                <w:lang w:eastAsia="en-US"/>
              </w:rPr>
              <w:t>Промежуточная</w:t>
            </w:r>
            <w:r w:rsidRPr="00253672">
              <w:rPr>
                <w:rFonts w:cs="Times New Roman"/>
                <w:spacing w:val="13"/>
                <w:szCs w:val="22"/>
                <w:lang w:eastAsia="en-US"/>
              </w:rPr>
              <w:t xml:space="preserve"> </w:t>
            </w:r>
            <w:r w:rsidRPr="00253672">
              <w:rPr>
                <w:rFonts w:cs="Times New Roman"/>
                <w:szCs w:val="22"/>
                <w:lang w:eastAsia="en-US"/>
              </w:rPr>
              <w:t>аттестация</w:t>
            </w:r>
            <w:r w:rsidRPr="00253672">
              <w:rPr>
                <w:rFonts w:cs="Times New Roman"/>
                <w:spacing w:val="13"/>
                <w:szCs w:val="22"/>
                <w:lang w:eastAsia="en-US"/>
              </w:rPr>
              <w:t xml:space="preserve"> </w:t>
            </w:r>
            <w:r w:rsidRPr="00253672">
              <w:rPr>
                <w:rFonts w:cs="Times New Roman"/>
                <w:szCs w:val="22"/>
                <w:lang w:eastAsia="en-US"/>
              </w:rPr>
              <w:t>в</w:t>
            </w:r>
            <w:r w:rsidRPr="00253672">
              <w:rPr>
                <w:rFonts w:cs="Times New Roman"/>
                <w:spacing w:val="13"/>
                <w:szCs w:val="22"/>
                <w:lang w:eastAsia="en-US"/>
              </w:rPr>
              <w:t xml:space="preserve"> </w:t>
            </w:r>
            <w:r w:rsidRPr="00253672">
              <w:rPr>
                <w:rFonts w:cs="Times New Roman"/>
                <w:szCs w:val="22"/>
                <w:lang w:eastAsia="en-US"/>
              </w:rPr>
              <w:t>форме</w:t>
            </w:r>
            <w:r w:rsidRPr="00253672">
              <w:rPr>
                <w:rFonts w:cs="Times New Roman"/>
                <w:spacing w:val="-57"/>
                <w:szCs w:val="22"/>
                <w:lang w:eastAsia="en-US"/>
              </w:rPr>
              <w:t xml:space="preserve"> </w:t>
            </w:r>
            <w:r w:rsidRPr="00253672">
              <w:rPr>
                <w:rFonts w:cs="Times New Roman"/>
                <w:szCs w:val="22"/>
                <w:lang w:eastAsia="en-US"/>
              </w:rPr>
              <w:t>дифференцированного</w:t>
            </w:r>
            <w:r w:rsidRPr="00253672">
              <w:rPr>
                <w:rFonts w:cs="Times New Roman"/>
                <w:spacing w:val="-4"/>
                <w:szCs w:val="22"/>
                <w:lang w:eastAsia="en-US"/>
              </w:rPr>
              <w:t xml:space="preserve"> </w:t>
            </w:r>
            <w:r w:rsidRPr="00253672">
              <w:rPr>
                <w:rFonts w:cs="Times New Roman"/>
                <w:szCs w:val="22"/>
                <w:lang w:eastAsia="en-US"/>
              </w:rPr>
              <w:t>зачета.</w:t>
            </w:r>
          </w:p>
          <w:p w14:paraId="516864D6" w14:textId="77777777" w:rsidR="00253672" w:rsidRPr="00253672" w:rsidRDefault="00253672" w:rsidP="005B13CC">
            <w:pPr>
              <w:widowControl w:val="0"/>
              <w:suppressAutoHyphens w:val="0"/>
              <w:autoSpaceDE w:val="0"/>
              <w:autoSpaceDN w:val="0"/>
              <w:ind w:left="9"/>
              <w:jc w:val="both"/>
              <w:rPr>
                <w:rFonts w:cs="Times New Roman"/>
                <w:szCs w:val="22"/>
                <w:lang w:eastAsia="en-US"/>
              </w:rPr>
            </w:pPr>
          </w:p>
          <w:p w14:paraId="2CF15802" w14:textId="77777777" w:rsidR="00253672" w:rsidRPr="00253672" w:rsidRDefault="00253672" w:rsidP="005B13CC">
            <w:pPr>
              <w:widowControl w:val="0"/>
              <w:tabs>
                <w:tab w:val="left" w:pos="1849"/>
                <w:tab w:val="left" w:pos="3111"/>
              </w:tabs>
              <w:suppressAutoHyphens w:val="0"/>
              <w:autoSpaceDE w:val="0"/>
              <w:autoSpaceDN w:val="0"/>
              <w:ind w:left="9"/>
              <w:jc w:val="both"/>
              <w:rPr>
                <w:rFonts w:cs="Times New Roman"/>
                <w:szCs w:val="22"/>
                <w:lang w:eastAsia="en-US"/>
              </w:rPr>
            </w:pPr>
            <w:r w:rsidRPr="00253672">
              <w:rPr>
                <w:rFonts w:cs="Times New Roman"/>
                <w:szCs w:val="22"/>
                <w:lang w:eastAsia="en-US"/>
              </w:rPr>
              <w:t xml:space="preserve">Экспертная оценка </w:t>
            </w:r>
            <w:r w:rsidRPr="00253672">
              <w:rPr>
                <w:rFonts w:cs="Times New Roman"/>
                <w:spacing w:val="-1"/>
                <w:szCs w:val="22"/>
                <w:lang w:eastAsia="en-US"/>
              </w:rPr>
              <w:t>усвоения</w:t>
            </w:r>
            <w:r w:rsidRPr="00253672">
              <w:rPr>
                <w:rFonts w:cs="Times New Roman"/>
                <w:spacing w:val="-57"/>
                <w:szCs w:val="22"/>
                <w:lang w:eastAsia="en-US"/>
              </w:rPr>
              <w:t xml:space="preserve"> </w:t>
            </w:r>
            <w:r w:rsidRPr="00253672">
              <w:rPr>
                <w:rFonts w:cs="Times New Roman"/>
                <w:szCs w:val="22"/>
                <w:lang w:eastAsia="en-US"/>
              </w:rPr>
              <w:t>теоретических</w:t>
            </w:r>
            <w:r w:rsidRPr="00253672">
              <w:rPr>
                <w:rFonts w:cs="Times New Roman"/>
                <w:spacing w:val="-3"/>
                <w:szCs w:val="22"/>
                <w:lang w:eastAsia="en-US"/>
              </w:rPr>
              <w:t xml:space="preserve"> </w:t>
            </w:r>
            <w:r w:rsidRPr="00253672">
              <w:rPr>
                <w:rFonts w:cs="Times New Roman"/>
                <w:szCs w:val="22"/>
                <w:lang w:eastAsia="en-US"/>
              </w:rPr>
              <w:t>знаний</w:t>
            </w:r>
            <w:r w:rsidRPr="00253672">
              <w:rPr>
                <w:rFonts w:cs="Times New Roman"/>
                <w:spacing w:val="-1"/>
                <w:szCs w:val="22"/>
                <w:lang w:eastAsia="en-US"/>
              </w:rPr>
              <w:t xml:space="preserve"> </w:t>
            </w:r>
            <w:r w:rsidRPr="00253672">
              <w:rPr>
                <w:rFonts w:cs="Times New Roman"/>
                <w:spacing w:val="-1"/>
                <w:szCs w:val="22"/>
                <w:lang w:eastAsia="en-US"/>
              </w:rPr>
              <w:br/>
            </w:r>
            <w:r w:rsidRPr="00253672">
              <w:rPr>
                <w:rFonts w:cs="Times New Roman"/>
                <w:szCs w:val="22"/>
                <w:lang w:eastAsia="en-US"/>
              </w:rPr>
              <w:t>в</w:t>
            </w:r>
            <w:r w:rsidRPr="00253672">
              <w:rPr>
                <w:rFonts w:cs="Times New Roman"/>
                <w:spacing w:val="-4"/>
                <w:szCs w:val="22"/>
                <w:lang w:eastAsia="en-US"/>
              </w:rPr>
              <w:t xml:space="preserve"> </w:t>
            </w:r>
            <w:r w:rsidRPr="00253672">
              <w:rPr>
                <w:rFonts w:cs="Times New Roman"/>
                <w:szCs w:val="22"/>
                <w:lang w:eastAsia="en-US"/>
              </w:rPr>
              <w:t>процессе:</w:t>
            </w:r>
          </w:p>
          <w:p w14:paraId="41CA1EA4" w14:textId="77777777" w:rsidR="00253672" w:rsidRPr="00253672" w:rsidRDefault="00253672" w:rsidP="005B13CC">
            <w:pPr>
              <w:widowControl w:val="0"/>
              <w:suppressAutoHyphens w:val="0"/>
              <w:autoSpaceDE w:val="0"/>
              <w:autoSpaceDN w:val="0"/>
              <w:ind w:left="9"/>
              <w:jc w:val="both"/>
              <w:rPr>
                <w:rFonts w:cs="Times New Roman"/>
                <w:szCs w:val="22"/>
                <w:lang w:eastAsia="en-US"/>
              </w:rPr>
            </w:pPr>
            <w:r w:rsidRPr="00253672">
              <w:rPr>
                <w:rFonts w:cs="Times New Roman"/>
                <w:szCs w:val="22"/>
                <w:lang w:eastAsia="en-US"/>
              </w:rPr>
              <w:t>- письменных/</w:t>
            </w:r>
            <w:r w:rsidRPr="00253672">
              <w:rPr>
                <w:rFonts w:cs="Times New Roman"/>
                <w:spacing w:val="-4"/>
                <w:szCs w:val="22"/>
                <w:lang w:eastAsia="en-US"/>
              </w:rPr>
              <w:t xml:space="preserve"> </w:t>
            </w:r>
            <w:r w:rsidRPr="00253672">
              <w:rPr>
                <w:rFonts w:cs="Times New Roman"/>
                <w:szCs w:val="22"/>
                <w:lang w:eastAsia="en-US"/>
              </w:rPr>
              <w:t>устных</w:t>
            </w:r>
            <w:r w:rsidRPr="00253672">
              <w:rPr>
                <w:rFonts w:cs="Times New Roman"/>
                <w:spacing w:val="-4"/>
                <w:szCs w:val="22"/>
                <w:lang w:eastAsia="en-US"/>
              </w:rPr>
              <w:t xml:space="preserve"> </w:t>
            </w:r>
            <w:r w:rsidRPr="00253672">
              <w:rPr>
                <w:rFonts w:cs="Times New Roman"/>
                <w:szCs w:val="22"/>
                <w:lang w:eastAsia="en-US"/>
              </w:rPr>
              <w:t>ответов,</w:t>
            </w:r>
          </w:p>
          <w:p w14:paraId="02065239" w14:textId="77777777" w:rsidR="00253672" w:rsidRPr="00253672" w:rsidRDefault="00253672" w:rsidP="005B13CC">
            <w:pPr>
              <w:widowControl w:val="0"/>
              <w:suppressAutoHyphens w:val="0"/>
              <w:autoSpaceDE w:val="0"/>
              <w:autoSpaceDN w:val="0"/>
              <w:ind w:left="9"/>
              <w:jc w:val="both"/>
              <w:rPr>
                <w:rFonts w:cs="Times New Roman"/>
                <w:szCs w:val="22"/>
                <w:lang w:eastAsia="en-US"/>
              </w:rPr>
            </w:pPr>
            <w:r w:rsidRPr="00253672">
              <w:rPr>
                <w:rFonts w:cs="Times New Roman"/>
                <w:szCs w:val="22"/>
                <w:lang w:eastAsia="en-US"/>
              </w:rPr>
              <w:t>- тестирование;</w:t>
            </w:r>
          </w:p>
          <w:p w14:paraId="478D039D" w14:textId="77777777" w:rsidR="00253672" w:rsidRPr="00253672" w:rsidRDefault="00253672" w:rsidP="005B13CC">
            <w:pPr>
              <w:widowControl w:val="0"/>
              <w:suppressAutoHyphens w:val="0"/>
              <w:autoSpaceDE w:val="0"/>
              <w:autoSpaceDN w:val="0"/>
              <w:ind w:left="9"/>
              <w:jc w:val="both"/>
              <w:rPr>
                <w:rFonts w:cs="Times New Roman"/>
                <w:szCs w:val="22"/>
                <w:lang w:eastAsia="en-US"/>
              </w:rPr>
            </w:pPr>
          </w:p>
          <w:p w14:paraId="07D06CA4" w14:textId="77777777" w:rsidR="00253672" w:rsidRPr="00253672" w:rsidRDefault="00253672" w:rsidP="005B13CC">
            <w:pPr>
              <w:widowControl w:val="0"/>
              <w:suppressAutoHyphens w:val="0"/>
              <w:autoSpaceDE w:val="0"/>
              <w:autoSpaceDN w:val="0"/>
              <w:ind w:left="9"/>
              <w:jc w:val="both"/>
              <w:rPr>
                <w:rFonts w:cs="Times New Roman"/>
                <w:szCs w:val="22"/>
                <w:lang w:eastAsia="en-US"/>
              </w:rPr>
            </w:pPr>
            <w:r w:rsidRPr="00253672">
              <w:rPr>
                <w:rFonts w:cs="Times New Roman"/>
                <w:szCs w:val="22"/>
                <w:lang w:eastAsia="en-US"/>
              </w:rPr>
              <w:t>Экспертная</w:t>
            </w:r>
            <w:r w:rsidRPr="00253672">
              <w:rPr>
                <w:rFonts w:cs="Times New Roman"/>
                <w:spacing w:val="1"/>
                <w:szCs w:val="22"/>
                <w:lang w:eastAsia="en-US"/>
              </w:rPr>
              <w:t xml:space="preserve"> </w:t>
            </w:r>
            <w:r w:rsidRPr="00253672">
              <w:rPr>
                <w:rFonts w:cs="Times New Roman"/>
                <w:szCs w:val="22"/>
                <w:lang w:eastAsia="en-US"/>
              </w:rPr>
              <w:t>оценка</w:t>
            </w:r>
            <w:r w:rsidRPr="00253672">
              <w:rPr>
                <w:rFonts w:cs="Times New Roman"/>
                <w:spacing w:val="1"/>
                <w:szCs w:val="22"/>
                <w:lang w:eastAsia="en-US"/>
              </w:rPr>
              <w:t xml:space="preserve"> </w:t>
            </w:r>
            <w:r w:rsidRPr="00253672">
              <w:rPr>
                <w:rFonts w:cs="Times New Roman"/>
                <w:szCs w:val="22"/>
                <w:lang w:eastAsia="en-US"/>
              </w:rPr>
              <w:t>результатов деятельности обучающихся</w:t>
            </w:r>
            <w:r w:rsidRPr="00253672">
              <w:rPr>
                <w:rFonts w:cs="Times New Roman"/>
                <w:spacing w:val="1"/>
                <w:szCs w:val="22"/>
                <w:lang w:eastAsia="en-US"/>
              </w:rPr>
              <w:t xml:space="preserve"> </w:t>
            </w:r>
            <w:r w:rsidRPr="00253672">
              <w:rPr>
                <w:rFonts w:cs="Times New Roman"/>
                <w:szCs w:val="22"/>
                <w:lang w:eastAsia="en-US"/>
              </w:rPr>
              <w:t>в</w:t>
            </w:r>
            <w:r w:rsidRPr="00253672">
              <w:rPr>
                <w:rFonts w:cs="Times New Roman"/>
                <w:spacing w:val="1"/>
                <w:szCs w:val="22"/>
                <w:lang w:eastAsia="en-US"/>
              </w:rPr>
              <w:t xml:space="preserve"> </w:t>
            </w:r>
            <w:r w:rsidRPr="00253672">
              <w:rPr>
                <w:rFonts w:cs="Times New Roman"/>
                <w:szCs w:val="22"/>
                <w:lang w:eastAsia="en-US"/>
              </w:rPr>
              <w:t>процессе</w:t>
            </w:r>
            <w:r w:rsidRPr="00253672">
              <w:rPr>
                <w:rFonts w:cs="Times New Roman"/>
                <w:spacing w:val="1"/>
                <w:szCs w:val="22"/>
                <w:lang w:eastAsia="en-US"/>
              </w:rPr>
              <w:t xml:space="preserve"> </w:t>
            </w:r>
            <w:r w:rsidRPr="00253672">
              <w:rPr>
                <w:rFonts w:cs="Times New Roman"/>
                <w:szCs w:val="22"/>
                <w:lang w:eastAsia="en-US"/>
              </w:rPr>
              <w:t>освоения</w:t>
            </w:r>
            <w:r w:rsidRPr="00253672">
              <w:rPr>
                <w:rFonts w:cs="Times New Roman"/>
                <w:spacing w:val="1"/>
                <w:szCs w:val="22"/>
                <w:lang w:eastAsia="en-US"/>
              </w:rPr>
              <w:t xml:space="preserve"> </w:t>
            </w:r>
            <w:r w:rsidRPr="00253672">
              <w:rPr>
                <w:rFonts w:cs="Times New Roman"/>
                <w:szCs w:val="22"/>
                <w:lang w:eastAsia="en-US"/>
              </w:rPr>
              <w:t>образовательной</w:t>
            </w:r>
            <w:r w:rsidRPr="00253672">
              <w:rPr>
                <w:rFonts w:cs="Times New Roman"/>
                <w:spacing w:val="1"/>
                <w:szCs w:val="22"/>
                <w:lang w:eastAsia="en-US"/>
              </w:rPr>
              <w:t xml:space="preserve"> </w:t>
            </w:r>
            <w:r w:rsidRPr="00253672">
              <w:rPr>
                <w:rFonts w:cs="Times New Roman"/>
                <w:szCs w:val="22"/>
                <w:lang w:eastAsia="en-US"/>
              </w:rPr>
              <w:t>программы:</w:t>
            </w:r>
          </w:p>
          <w:p w14:paraId="61E48872" w14:textId="77777777" w:rsidR="00253672" w:rsidRPr="00253672" w:rsidRDefault="00253672">
            <w:pPr>
              <w:widowControl w:val="0"/>
              <w:numPr>
                <w:ilvl w:val="0"/>
                <w:numId w:val="22"/>
              </w:numPr>
              <w:tabs>
                <w:tab w:val="left" w:pos="248"/>
              </w:tabs>
              <w:suppressAutoHyphens w:val="0"/>
              <w:autoSpaceDE w:val="0"/>
              <w:autoSpaceDN w:val="0"/>
              <w:spacing w:after="200"/>
              <w:jc w:val="both"/>
              <w:rPr>
                <w:rFonts w:cs="Times New Roman"/>
                <w:szCs w:val="22"/>
                <w:lang w:eastAsia="en-US"/>
              </w:rPr>
            </w:pPr>
            <w:r w:rsidRPr="00253672">
              <w:rPr>
                <w:rFonts w:cs="Times New Roman"/>
                <w:szCs w:val="22"/>
                <w:lang w:eastAsia="en-US"/>
              </w:rPr>
              <w:t>на</w:t>
            </w:r>
            <w:r w:rsidRPr="00253672">
              <w:rPr>
                <w:rFonts w:cs="Times New Roman"/>
                <w:spacing w:val="-5"/>
                <w:szCs w:val="22"/>
                <w:lang w:eastAsia="en-US"/>
              </w:rPr>
              <w:t xml:space="preserve"> </w:t>
            </w:r>
            <w:r w:rsidRPr="00253672">
              <w:rPr>
                <w:rFonts w:cs="Times New Roman"/>
                <w:szCs w:val="22"/>
                <w:lang w:eastAsia="en-US"/>
              </w:rPr>
              <w:t>практических</w:t>
            </w:r>
            <w:r w:rsidRPr="00253672">
              <w:rPr>
                <w:rFonts w:cs="Times New Roman"/>
                <w:spacing w:val="-2"/>
                <w:szCs w:val="22"/>
                <w:lang w:eastAsia="en-US"/>
              </w:rPr>
              <w:t xml:space="preserve"> </w:t>
            </w:r>
            <w:r w:rsidRPr="00253672">
              <w:rPr>
                <w:rFonts w:cs="Times New Roman"/>
                <w:szCs w:val="22"/>
                <w:lang w:eastAsia="en-US"/>
              </w:rPr>
              <w:t>занятиях;</w:t>
            </w:r>
          </w:p>
          <w:p w14:paraId="17537873" w14:textId="77777777" w:rsidR="00253672" w:rsidRPr="00253672" w:rsidRDefault="00253672">
            <w:pPr>
              <w:widowControl w:val="0"/>
              <w:numPr>
                <w:ilvl w:val="0"/>
                <w:numId w:val="22"/>
              </w:numPr>
              <w:tabs>
                <w:tab w:val="left" w:pos="723"/>
              </w:tabs>
              <w:suppressAutoHyphens w:val="0"/>
              <w:autoSpaceDE w:val="0"/>
              <w:autoSpaceDN w:val="0"/>
              <w:spacing w:after="200"/>
              <w:jc w:val="both"/>
              <w:rPr>
                <w:rFonts w:cs="Times New Roman"/>
                <w:szCs w:val="22"/>
                <w:lang w:eastAsia="en-US"/>
              </w:rPr>
            </w:pPr>
            <w:r w:rsidRPr="00253672">
              <w:rPr>
                <w:rFonts w:cs="Times New Roman"/>
                <w:szCs w:val="22"/>
                <w:lang w:eastAsia="en-US"/>
              </w:rPr>
              <w:t>при</w:t>
            </w:r>
            <w:r w:rsidRPr="00253672">
              <w:rPr>
                <w:rFonts w:cs="Times New Roman"/>
                <w:spacing w:val="1"/>
                <w:szCs w:val="22"/>
                <w:lang w:eastAsia="en-US"/>
              </w:rPr>
              <w:t xml:space="preserve"> </w:t>
            </w:r>
            <w:r w:rsidRPr="00253672">
              <w:rPr>
                <w:rFonts w:cs="Times New Roman"/>
                <w:szCs w:val="22"/>
                <w:lang w:eastAsia="en-US"/>
              </w:rPr>
              <w:t>ведении</w:t>
            </w:r>
            <w:r w:rsidRPr="00253672">
              <w:rPr>
                <w:rFonts w:cs="Times New Roman"/>
                <w:spacing w:val="1"/>
                <w:szCs w:val="22"/>
                <w:lang w:eastAsia="en-US"/>
              </w:rPr>
              <w:t xml:space="preserve"> </w:t>
            </w:r>
            <w:r w:rsidRPr="00253672">
              <w:rPr>
                <w:rFonts w:cs="Times New Roman"/>
                <w:szCs w:val="22"/>
                <w:lang w:eastAsia="en-US"/>
              </w:rPr>
              <w:t>календаря</w:t>
            </w:r>
            <w:r w:rsidRPr="00253672">
              <w:rPr>
                <w:rFonts w:cs="Times New Roman"/>
                <w:spacing w:val="1"/>
                <w:szCs w:val="22"/>
                <w:lang w:eastAsia="en-US"/>
              </w:rPr>
              <w:t xml:space="preserve"> </w:t>
            </w:r>
            <w:r w:rsidRPr="00253672">
              <w:rPr>
                <w:rFonts w:cs="Times New Roman"/>
                <w:szCs w:val="22"/>
                <w:lang w:eastAsia="en-US"/>
              </w:rPr>
              <w:t>самонаблюдения;</w:t>
            </w:r>
          </w:p>
          <w:p w14:paraId="784090FE" w14:textId="77777777" w:rsidR="00253672" w:rsidRPr="00253672" w:rsidRDefault="00253672">
            <w:pPr>
              <w:widowControl w:val="0"/>
              <w:numPr>
                <w:ilvl w:val="0"/>
                <w:numId w:val="22"/>
              </w:numPr>
              <w:tabs>
                <w:tab w:val="left" w:pos="382"/>
                <w:tab w:val="left" w:pos="1777"/>
                <w:tab w:val="left" w:pos="2590"/>
              </w:tabs>
              <w:suppressAutoHyphens w:val="0"/>
              <w:autoSpaceDE w:val="0"/>
              <w:autoSpaceDN w:val="0"/>
              <w:spacing w:after="200"/>
              <w:jc w:val="both"/>
              <w:rPr>
                <w:rFonts w:cs="Times New Roman"/>
                <w:szCs w:val="22"/>
                <w:lang w:eastAsia="en-US"/>
              </w:rPr>
            </w:pPr>
            <w:r w:rsidRPr="00253672">
              <w:rPr>
                <w:rFonts w:cs="Times New Roman"/>
                <w:szCs w:val="22"/>
                <w:lang w:eastAsia="en-US"/>
              </w:rPr>
              <w:t>при</w:t>
            </w:r>
            <w:r w:rsidRPr="00253672">
              <w:rPr>
                <w:rFonts w:cs="Times New Roman"/>
                <w:spacing w:val="1"/>
                <w:szCs w:val="22"/>
                <w:lang w:eastAsia="en-US"/>
              </w:rPr>
              <w:t xml:space="preserve"> </w:t>
            </w:r>
            <w:r w:rsidRPr="00253672">
              <w:rPr>
                <w:rFonts w:cs="Times New Roman"/>
                <w:szCs w:val="22"/>
                <w:lang w:eastAsia="en-US"/>
              </w:rPr>
              <w:t>проведении</w:t>
            </w:r>
            <w:r w:rsidRPr="00253672">
              <w:rPr>
                <w:rFonts w:cs="Times New Roman"/>
                <w:spacing w:val="1"/>
                <w:szCs w:val="22"/>
                <w:lang w:eastAsia="en-US"/>
              </w:rPr>
              <w:t xml:space="preserve"> </w:t>
            </w:r>
            <w:r w:rsidRPr="00253672">
              <w:rPr>
                <w:rFonts w:cs="Times New Roman"/>
                <w:szCs w:val="22"/>
                <w:lang w:eastAsia="en-US"/>
              </w:rPr>
              <w:t>подготовленных</w:t>
            </w:r>
            <w:r w:rsidRPr="00253672">
              <w:rPr>
                <w:rFonts w:cs="Times New Roman"/>
                <w:spacing w:val="-57"/>
                <w:szCs w:val="22"/>
                <w:lang w:eastAsia="en-US"/>
              </w:rPr>
              <w:t xml:space="preserve"> </w:t>
            </w:r>
            <w:r w:rsidRPr="00253672">
              <w:rPr>
                <w:rFonts w:cs="Times New Roman"/>
                <w:szCs w:val="22"/>
                <w:lang w:eastAsia="en-US"/>
              </w:rPr>
              <w:t>студентом</w:t>
            </w:r>
            <w:r w:rsidRPr="00253672">
              <w:rPr>
                <w:rFonts w:cs="Times New Roman"/>
                <w:spacing w:val="1"/>
                <w:szCs w:val="22"/>
                <w:lang w:eastAsia="en-US"/>
              </w:rPr>
              <w:t xml:space="preserve"> </w:t>
            </w:r>
            <w:r w:rsidRPr="00253672">
              <w:rPr>
                <w:rFonts w:cs="Times New Roman"/>
                <w:szCs w:val="22"/>
                <w:lang w:eastAsia="en-US"/>
              </w:rPr>
              <w:t>фрагментов</w:t>
            </w:r>
            <w:r w:rsidRPr="00253672">
              <w:rPr>
                <w:rFonts w:cs="Times New Roman"/>
                <w:spacing w:val="1"/>
                <w:szCs w:val="22"/>
                <w:lang w:eastAsia="en-US"/>
              </w:rPr>
              <w:t xml:space="preserve"> </w:t>
            </w:r>
            <w:r w:rsidRPr="00253672">
              <w:rPr>
                <w:rFonts w:cs="Times New Roman"/>
                <w:szCs w:val="22"/>
                <w:lang w:eastAsia="en-US"/>
              </w:rPr>
              <w:t>занятий</w:t>
            </w:r>
            <w:r w:rsidRPr="00253672">
              <w:rPr>
                <w:rFonts w:cs="Times New Roman"/>
                <w:spacing w:val="-57"/>
                <w:szCs w:val="22"/>
                <w:lang w:eastAsia="en-US"/>
              </w:rPr>
              <w:t xml:space="preserve"> </w:t>
            </w:r>
            <w:r w:rsidRPr="00253672">
              <w:rPr>
                <w:rFonts w:cs="Times New Roman"/>
                <w:szCs w:val="22"/>
                <w:lang w:eastAsia="en-US"/>
              </w:rPr>
              <w:t xml:space="preserve">(занятий) с </w:t>
            </w:r>
            <w:r w:rsidRPr="00253672">
              <w:rPr>
                <w:rFonts w:cs="Times New Roman"/>
                <w:spacing w:val="-1"/>
                <w:szCs w:val="22"/>
                <w:lang w:eastAsia="en-US"/>
              </w:rPr>
              <w:t>обоснованием</w:t>
            </w:r>
            <w:r w:rsidRPr="00253672">
              <w:rPr>
                <w:rFonts w:cs="Times New Roman"/>
                <w:spacing w:val="-58"/>
                <w:szCs w:val="22"/>
                <w:lang w:eastAsia="en-US"/>
              </w:rPr>
              <w:t xml:space="preserve"> </w:t>
            </w:r>
            <w:r w:rsidRPr="00253672">
              <w:rPr>
                <w:rFonts w:cs="Times New Roman"/>
                <w:szCs w:val="22"/>
                <w:lang w:eastAsia="en-US"/>
              </w:rPr>
              <w:t>целесообразности</w:t>
            </w:r>
            <w:r w:rsidRPr="00253672">
              <w:rPr>
                <w:rFonts w:cs="Times New Roman"/>
                <w:spacing w:val="1"/>
                <w:szCs w:val="22"/>
                <w:lang w:eastAsia="en-US"/>
              </w:rPr>
              <w:t xml:space="preserve"> </w:t>
            </w:r>
            <w:r w:rsidRPr="00253672">
              <w:rPr>
                <w:rFonts w:cs="Times New Roman"/>
                <w:szCs w:val="22"/>
                <w:lang w:eastAsia="en-US"/>
              </w:rPr>
              <w:t>использования</w:t>
            </w:r>
            <w:r w:rsidRPr="00253672">
              <w:rPr>
                <w:rFonts w:cs="Times New Roman"/>
                <w:spacing w:val="-57"/>
                <w:szCs w:val="22"/>
                <w:lang w:eastAsia="en-US"/>
              </w:rPr>
              <w:t xml:space="preserve"> </w:t>
            </w:r>
            <w:r w:rsidRPr="00253672">
              <w:rPr>
                <w:rFonts w:cs="Times New Roman"/>
                <w:szCs w:val="22"/>
                <w:lang w:eastAsia="en-US"/>
              </w:rPr>
              <w:t>средств</w:t>
            </w:r>
            <w:r w:rsidRPr="00253672">
              <w:rPr>
                <w:rFonts w:cs="Times New Roman"/>
                <w:spacing w:val="1"/>
                <w:szCs w:val="22"/>
                <w:lang w:eastAsia="en-US"/>
              </w:rPr>
              <w:t xml:space="preserve"> </w:t>
            </w:r>
            <w:r w:rsidRPr="00253672">
              <w:rPr>
                <w:rFonts w:cs="Times New Roman"/>
                <w:szCs w:val="22"/>
                <w:lang w:eastAsia="en-US"/>
              </w:rPr>
              <w:t>физической</w:t>
            </w:r>
            <w:r w:rsidRPr="00253672">
              <w:rPr>
                <w:rFonts w:cs="Times New Roman"/>
                <w:spacing w:val="1"/>
                <w:szCs w:val="22"/>
                <w:lang w:eastAsia="en-US"/>
              </w:rPr>
              <w:t xml:space="preserve"> </w:t>
            </w:r>
            <w:r w:rsidRPr="00253672">
              <w:rPr>
                <w:rFonts w:cs="Times New Roman"/>
                <w:szCs w:val="22"/>
                <w:lang w:eastAsia="en-US"/>
              </w:rPr>
              <w:t>культуры,</w:t>
            </w:r>
            <w:r w:rsidRPr="00253672">
              <w:rPr>
                <w:rFonts w:cs="Times New Roman"/>
                <w:spacing w:val="1"/>
                <w:szCs w:val="22"/>
                <w:lang w:eastAsia="en-US"/>
              </w:rPr>
              <w:t xml:space="preserve"> </w:t>
            </w:r>
            <w:r w:rsidRPr="00253672">
              <w:rPr>
                <w:rFonts w:cs="Times New Roman"/>
                <w:szCs w:val="22"/>
                <w:lang w:eastAsia="en-US"/>
              </w:rPr>
              <w:t>режимов</w:t>
            </w:r>
            <w:r w:rsidRPr="00253672">
              <w:rPr>
                <w:rFonts w:cs="Times New Roman"/>
                <w:spacing w:val="-1"/>
                <w:szCs w:val="22"/>
                <w:lang w:eastAsia="en-US"/>
              </w:rPr>
              <w:t xml:space="preserve"> </w:t>
            </w:r>
            <w:r w:rsidRPr="00253672">
              <w:rPr>
                <w:rFonts w:cs="Times New Roman"/>
                <w:szCs w:val="22"/>
                <w:lang w:eastAsia="en-US"/>
              </w:rPr>
              <w:t>нагрузки и</w:t>
            </w:r>
            <w:r w:rsidRPr="00253672">
              <w:rPr>
                <w:rFonts w:cs="Times New Roman"/>
                <w:spacing w:val="-1"/>
                <w:szCs w:val="22"/>
                <w:lang w:eastAsia="en-US"/>
              </w:rPr>
              <w:t xml:space="preserve"> </w:t>
            </w:r>
            <w:r w:rsidRPr="00253672">
              <w:rPr>
                <w:rFonts w:cs="Times New Roman"/>
                <w:szCs w:val="22"/>
                <w:lang w:eastAsia="en-US"/>
              </w:rPr>
              <w:t>отдыха;</w:t>
            </w:r>
          </w:p>
          <w:p w14:paraId="60074979" w14:textId="77777777" w:rsidR="00253672" w:rsidRPr="00253672" w:rsidRDefault="00253672">
            <w:pPr>
              <w:widowControl w:val="0"/>
              <w:numPr>
                <w:ilvl w:val="0"/>
                <w:numId w:val="22"/>
              </w:numPr>
              <w:tabs>
                <w:tab w:val="left" w:pos="344"/>
              </w:tabs>
              <w:suppressAutoHyphens w:val="0"/>
              <w:autoSpaceDE w:val="0"/>
              <w:autoSpaceDN w:val="0"/>
              <w:spacing w:after="200"/>
              <w:jc w:val="both"/>
              <w:rPr>
                <w:rFonts w:cs="Times New Roman"/>
                <w:szCs w:val="22"/>
                <w:lang w:eastAsia="en-US"/>
              </w:rPr>
            </w:pPr>
            <w:r w:rsidRPr="00253672">
              <w:rPr>
                <w:rFonts w:cs="Times New Roman"/>
                <w:szCs w:val="22"/>
                <w:lang w:eastAsia="en-US"/>
              </w:rPr>
              <w:t>при</w:t>
            </w:r>
            <w:r w:rsidRPr="00253672">
              <w:rPr>
                <w:rFonts w:cs="Times New Roman"/>
                <w:spacing w:val="1"/>
                <w:szCs w:val="22"/>
                <w:lang w:eastAsia="en-US"/>
              </w:rPr>
              <w:t xml:space="preserve"> </w:t>
            </w:r>
            <w:r w:rsidRPr="00253672">
              <w:rPr>
                <w:rFonts w:cs="Times New Roman"/>
                <w:szCs w:val="22"/>
                <w:lang w:eastAsia="en-US"/>
              </w:rPr>
              <w:t>тестировании</w:t>
            </w:r>
            <w:r w:rsidRPr="00253672">
              <w:rPr>
                <w:rFonts w:cs="Times New Roman"/>
                <w:spacing w:val="1"/>
                <w:szCs w:val="22"/>
                <w:lang w:eastAsia="en-US"/>
              </w:rPr>
              <w:t xml:space="preserve"> </w:t>
            </w:r>
            <w:r w:rsidRPr="00253672">
              <w:rPr>
                <w:rFonts w:cs="Times New Roman"/>
                <w:szCs w:val="22"/>
                <w:lang w:eastAsia="en-US"/>
              </w:rPr>
              <w:t>в</w:t>
            </w:r>
            <w:r w:rsidRPr="00253672">
              <w:rPr>
                <w:rFonts w:cs="Times New Roman"/>
                <w:spacing w:val="1"/>
                <w:szCs w:val="22"/>
                <w:lang w:eastAsia="en-US"/>
              </w:rPr>
              <w:t xml:space="preserve"> </w:t>
            </w:r>
            <w:r w:rsidRPr="00253672">
              <w:rPr>
                <w:rFonts w:cs="Times New Roman"/>
                <w:szCs w:val="22"/>
                <w:lang w:eastAsia="en-US"/>
              </w:rPr>
              <w:t>контрольных</w:t>
            </w:r>
            <w:r w:rsidRPr="00253672">
              <w:rPr>
                <w:rFonts w:cs="Times New Roman"/>
                <w:spacing w:val="1"/>
                <w:szCs w:val="22"/>
                <w:lang w:eastAsia="en-US"/>
              </w:rPr>
              <w:t xml:space="preserve"> </w:t>
            </w:r>
            <w:r w:rsidRPr="00253672">
              <w:rPr>
                <w:rFonts w:cs="Times New Roman"/>
                <w:szCs w:val="22"/>
                <w:lang w:eastAsia="en-US"/>
              </w:rPr>
              <w:t>точках.</w:t>
            </w:r>
          </w:p>
          <w:p w14:paraId="4C6E623B" w14:textId="77777777" w:rsidR="00253672" w:rsidRPr="00253672" w:rsidRDefault="00253672" w:rsidP="005B13CC">
            <w:pPr>
              <w:widowControl w:val="0"/>
              <w:suppressAutoHyphens w:val="0"/>
              <w:autoSpaceDE w:val="0"/>
              <w:autoSpaceDN w:val="0"/>
              <w:ind w:left="9"/>
              <w:jc w:val="both"/>
              <w:rPr>
                <w:rFonts w:cs="Times New Roman"/>
                <w:b/>
                <w:szCs w:val="22"/>
                <w:lang w:eastAsia="en-US"/>
              </w:rPr>
            </w:pPr>
            <w:r w:rsidRPr="00253672">
              <w:rPr>
                <w:rFonts w:cs="Times New Roman"/>
                <w:b/>
                <w:szCs w:val="22"/>
                <w:lang w:eastAsia="en-US"/>
              </w:rPr>
              <w:t>Лёгкая</w:t>
            </w:r>
            <w:r w:rsidRPr="00253672">
              <w:rPr>
                <w:rFonts w:cs="Times New Roman"/>
                <w:b/>
                <w:spacing w:val="-2"/>
                <w:szCs w:val="22"/>
                <w:lang w:eastAsia="en-US"/>
              </w:rPr>
              <w:t xml:space="preserve"> </w:t>
            </w:r>
            <w:r w:rsidRPr="00253672">
              <w:rPr>
                <w:rFonts w:cs="Times New Roman"/>
                <w:b/>
                <w:szCs w:val="22"/>
                <w:lang w:eastAsia="en-US"/>
              </w:rPr>
              <w:t>атлетика.</w:t>
            </w:r>
          </w:p>
          <w:p w14:paraId="41BB3FBC" w14:textId="77777777" w:rsidR="00253672" w:rsidRPr="00253672" w:rsidRDefault="00253672" w:rsidP="005B13CC">
            <w:pPr>
              <w:widowControl w:val="0"/>
              <w:suppressAutoHyphens w:val="0"/>
              <w:autoSpaceDE w:val="0"/>
              <w:autoSpaceDN w:val="0"/>
              <w:ind w:left="9"/>
              <w:jc w:val="both"/>
              <w:rPr>
                <w:rFonts w:cs="Times New Roman"/>
                <w:szCs w:val="22"/>
                <w:lang w:eastAsia="en-US"/>
              </w:rPr>
            </w:pPr>
            <w:r w:rsidRPr="00253672">
              <w:rPr>
                <w:rFonts w:cs="Times New Roman"/>
                <w:szCs w:val="22"/>
                <w:lang w:eastAsia="en-US"/>
              </w:rPr>
              <w:t>Экспертная</w:t>
            </w:r>
            <w:r w:rsidRPr="00253672">
              <w:rPr>
                <w:rFonts w:cs="Times New Roman"/>
                <w:spacing w:val="-3"/>
                <w:szCs w:val="22"/>
                <w:lang w:eastAsia="en-US"/>
              </w:rPr>
              <w:t xml:space="preserve"> </w:t>
            </w:r>
            <w:r w:rsidRPr="00253672">
              <w:rPr>
                <w:rFonts w:cs="Times New Roman"/>
                <w:szCs w:val="22"/>
                <w:lang w:eastAsia="en-US"/>
              </w:rPr>
              <w:t>оценка:</w:t>
            </w:r>
          </w:p>
          <w:p w14:paraId="4788E204" w14:textId="77777777" w:rsidR="00253672" w:rsidRPr="00253672" w:rsidRDefault="00253672">
            <w:pPr>
              <w:widowControl w:val="0"/>
              <w:numPr>
                <w:ilvl w:val="0"/>
                <w:numId w:val="22"/>
              </w:numPr>
              <w:tabs>
                <w:tab w:val="left" w:pos="308"/>
              </w:tabs>
              <w:suppressAutoHyphens w:val="0"/>
              <w:autoSpaceDE w:val="0"/>
              <w:autoSpaceDN w:val="0"/>
              <w:spacing w:after="200"/>
              <w:jc w:val="both"/>
              <w:rPr>
                <w:rFonts w:cs="Times New Roman"/>
                <w:szCs w:val="22"/>
                <w:lang w:eastAsia="en-US"/>
              </w:rPr>
            </w:pPr>
            <w:r w:rsidRPr="00253672">
              <w:rPr>
                <w:rFonts w:cs="Times New Roman"/>
                <w:szCs w:val="22"/>
                <w:lang w:eastAsia="en-US"/>
              </w:rPr>
              <w:t>техники выполнения двигательных</w:t>
            </w:r>
            <w:r w:rsidRPr="00253672">
              <w:rPr>
                <w:rFonts w:cs="Times New Roman"/>
                <w:spacing w:val="1"/>
                <w:szCs w:val="22"/>
                <w:lang w:eastAsia="en-US"/>
              </w:rPr>
              <w:t xml:space="preserve"> </w:t>
            </w:r>
            <w:r w:rsidRPr="00253672">
              <w:rPr>
                <w:rFonts w:cs="Times New Roman"/>
                <w:szCs w:val="22"/>
                <w:lang w:eastAsia="en-US"/>
              </w:rPr>
              <w:t>действий</w:t>
            </w:r>
            <w:r w:rsidRPr="00253672">
              <w:rPr>
                <w:rFonts w:cs="Times New Roman"/>
                <w:spacing w:val="-1"/>
                <w:szCs w:val="22"/>
                <w:lang w:eastAsia="en-US"/>
              </w:rPr>
              <w:t xml:space="preserve"> </w:t>
            </w:r>
            <w:r w:rsidRPr="00253672">
              <w:rPr>
                <w:rFonts w:cs="Times New Roman"/>
                <w:szCs w:val="22"/>
                <w:lang w:eastAsia="en-US"/>
              </w:rPr>
              <w:t>(проводится в</w:t>
            </w:r>
            <w:r w:rsidRPr="00253672">
              <w:rPr>
                <w:rFonts w:cs="Times New Roman"/>
                <w:spacing w:val="-1"/>
                <w:szCs w:val="22"/>
                <w:lang w:eastAsia="en-US"/>
              </w:rPr>
              <w:t xml:space="preserve"> </w:t>
            </w:r>
            <w:r w:rsidRPr="00253672">
              <w:rPr>
                <w:rFonts w:cs="Times New Roman"/>
                <w:szCs w:val="22"/>
                <w:lang w:eastAsia="en-US"/>
              </w:rPr>
              <w:t>ходе</w:t>
            </w:r>
          </w:p>
          <w:p w14:paraId="6953A1AC" w14:textId="77777777" w:rsidR="00253672" w:rsidRPr="00253672" w:rsidRDefault="00253672" w:rsidP="005B13CC">
            <w:pPr>
              <w:widowControl w:val="0"/>
              <w:suppressAutoHyphens w:val="0"/>
              <w:autoSpaceDE w:val="0"/>
              <w:autoSpaceDN w:val="0"/>
              <w:ind w:left="9"/>
              <w:jc w:val="both"/>
              <w:rPr>
                <w:rFonts w:cs="Times New Roman"/>
                <w:szCs w:val="22"/>
                <w:lang w:eastAsia="en-US"/>
              </w:rPr>
            </w:pPr>
            <w:r w:rsidRPr="00253672">
              <w:rPr>
                <w:rFonts w:cs="Times New Roman"/>
                <w:szCs w:val="22"/>
                <w:lang w:eastAsia="en-US"/>
              </w:rPr>
              <w:t>бега</w:t>
            </w:r>
            <w:r w:rsidRPr="00253672">
              <w:rPr>
                <w:rFonts w:cs="Times New Roman"/>
                <w:spacing w:val="1"/>
                <w:szCs w:val="22"/>
                <w:lang w:eastAsia="en-US"/>
              </w:rPr>
              <w:t xml:space="preserve"> </w:t>
            </w:r>
            <w:r w:rsidRPr="00253672">
              <w:rPr>
                <w:rFonts w:cs="Times New Roman"/>
                <w:szCs w:val="22"/>
                <w:lang w:eastAsia="en-US"/>
              </w:rPr>
              <w:t>на</w:t>
            </w:r>
            <w:r w:rsidRPr="00253672">
              <w:rPr>
                <w:rFonts w:cs="Times New Roman"/>
                <w:spacing w:val="1"/>
                <w:szCs w:val="22"/>
                <w:lang w:eastAsia="en-US"/>
              </w:rPr>
              <w:t xml:space="preserve"> </w:t>
            </w:r>
            <w:r w:rsidRPr="00253672">
              <w:rPr>
                <w:rFonts w:cs="Times New Roman"/>
                <w:szCs w:val="22"/>
                <w:lang w:eastAsia="en-US"/>
              </w:rPr>
              <w:t>короткие,</w:t>
            </w:r>
            <w:r w:rsidRPr="00253672">
              <w:rPr>
                <w:rFonts w:cs="Times New Roman"/>
                <w:spacing w:val="1"/>
                <w:szCs w:val="22"/>
                <w:lang w:eastAsia="en-US"/>
              </w:rPr>
              <w:t xml:space="preserve"> </w:t>
            </w:r>
            <w:r w:rsidRPr="00253672">
              <w:rPr>
                <w:rFonts w:cs="Times New Roman"/>
                <w:szCs w:val="22"/>
                <w:lang w:eastAsia="en-US"/>
              </w:rPr>
              <w:t>средние,</w:t>
            </w:r>
            <w:r w:rsidRPr="00253672">
              <w:rPr>
                <w:rFonts w:cs="Times New Roman"/>
                <w:spacing w:val="1"/>
                <w:szCs w:val="22"/>
                <w:lang w:eastAsia="en-US"/>
              </w:rPr>
              <w:t xml:space="preserve"> </w:t>
            </w:r>
            <w:r w:rsidRPr="00253672">
              <w:rPr>
                <w:rFonts w:cs="Times New Roman"/>
                <w:szCs w:val="22"/>
                <w:lang w:eastAsia="en-US"/>
              </w:rPr>
              <w:t>длинные</w:t>
            </w:r>
            <w:r w:rsidRPr="00253672">
              <w:rPr>
                <w:rFonts w:cs="Times New Roman"/>
                <w:spacing w:val="-57"/>
                <w:szCs w:val="22"/>
                <w:lang w:eastAsia="en-US"/>
              </w:rPr>
              <w:t xml:space="preserve"> </w:t>
            </w:r>
            <w:r w:rsidRPr="00253672">
              <w:rPr>
                <w:rFonts w:cs="Times New Roman"/>
                <w:szCs w:val="22"/>
                <w:lang w:eastAsia="en-US"/>
              </w:rPr>
              <w:t>дистанции;</w:t>
            </w:r>
          </w:p>
          <w:p w14:paraId="486E24BE" w14:textId="77777777" w:rsidR="00253672" w:rsidRPr="00253672" w:rsidRDefault="00253672" w:rsidP="005B13CC">
            <w:pPr>
              <w:widowControl w:val="0"/>
              <w:suppressAutoHyphens w:val="0"/>
              <w:autoSpaceDE w:val="0"/>
              <w:autoSpaceDN w:val="0"/>
              <w:ind w:left="9"/>
              <w:jc w:val="both"/>
              <w:rPr>
                <w:rFonts w:cs="Times New Roman"/>
                <w:szCs w:val="22"/>
                <w:lang w:eastAsia="en-US"/>
              </w:rPr>
            </w:pPr>
            <w:r w:rsidRPr="00253672">
              <w:rPr>
                <w:rFonts w:cs="Times New Roman"/>
                <w:szCs w:val="22"/>
                <w:lang w:eastAsia="en-US"/>
              </w:rPr>
              <w:t>прыжков</w:t>
            </w:r>
            <w:r w:rsidRPr="00253672">
              <w:rPr>
                <w:rFonts w:cs="Times New Roman"/>
                <w:spacing w:val="-2"/>
                <w:szCs w:val="22"/>
                <w:lang w:eastAsia="en-US"/>
              </w:rPr>
              <w:t xml:space="preserve"> </w:t>
            </w:r>
            <w:r w:rsidRPr="00253672">
              <w:rPr>
                <w:rFonts w:cs="Times New Roman"/>
                <w:szCs w:val="22"/>
                <w:lang w:eastAsia="en-US"/>
              </w:rPr>
              <w:t>в</w:t>
            </w:r>
            <w:r w:rsidRPr="00253672">
              <w:rPr>
                <w:rFonts w:cs="Times New Roman"/>
                <w:spacing w:val="-2"/>
                <w:szCs w:val="22"/>
                <w:lang w:eastAsia="en-US"/>
              </w:rPr>
              <w:t xml:space="preserve"> </w:t>
            </w:r>
            <w:r w:rsidRPr="00253672">
              <w:rPr>
                <w:rFonts w:cs="Times New Roman"/>
                <w:szCs w:val="22"/>
                <w:lang w:eastAsia="en-US"/>
              </w:rPr>
              <w:t>длину);</w:t>
            </w:r>
          </w:p>
          <w:p w14:paraId="44845E05" w14:textId="77777777" w:rsidR="00253672" w:rsidRPr="00253672" w:rsidRDefault="00253672" w:rsidP="005B13CC">
            <w:pPr>
              <w:widowControl w:val="0"/>
              <w:suppressAutoHyphens w:val="0"/>
              <w:autoSpaceDE w:val="0"/>
              <w:autoSpaceDN w:val="0"/>
              <w:ind w:left="9"/>
              <w:jc w:val="both"/>
              <w:rPr>
                <w:rFonts w:cs="Times New Roman"/>
                <w:b/>
                <w:szCs w:val="22"/>
                <w:lang w:eastAsia="en-US"/>
              </w:rPr>
            </w:pPr>
            <w:r w:rsidRPr="00253672">
              <w:rPr>
                <w:rFonts w:cs="Times New Roman"/>
                <w:b/>
                <w:szCs w:val="22"/>
                <w:lang w:eastAsia="en-US"/>
              </w:rPr>
              <w:t>Спортивные</w:t>
            </w:r>
            <w:r w:rsidRPr="00253672">
              <w:rPr>
                <w:rFonts w:cs="Times New Roman"/>
                <w:b/>
                <w:spacing w:val="-4"/>
                <w:szCs w:val="22"/>
                <w:lang w:eastAsia="en-US"/>
              </w:rPr>
              <w:t xml:space="preserve"> </w:t>
            </w:r>
            <w:r w:rsidRPr="00253672">
              <w:rPr>
                <w:rFonts w:cs="Times New Roman"/>
                <w:b/>
                <w:szCs w:val="22"/>
                <w:lang w:eastAsia="en-US"/>
              </w:rPr>
              <w:t>игры.</w:t>
            </w:r>
          </w:p>
          <w:p w14:paraId="2517CD38" w14:textId="77777777" w:rsidR="00253672" w:rsidRPr="00253672" w:rsidRDefault="00253672" w:rsidP="005B13CC">
            <w:pPr>
              <w:widowControl w:val="0"/>
              <w:suppressAutoHyphens w:val="0"/>
              <w:autoSpaceDE w:val="0"/>
              <w:autoSpaceDN w:val="0"/>
              <w:ind w:left="9"/>
              <w:jc w:val="both"/>
              <w:rPr>
                <w:rFonts w:cs="Times New Roman"/>
                <w:szCs w:val="22"/>
                <w:lang w:eastAsia="en-US"/>
              </w:rPr>
            </w:pPr>
            <w:r w:rsidRPr="00253672">
              <w:rPr>
                <w:rFonts w:cs="Times New Roman"/>
                <w:szCs w:val="22"/>
                <w:lang w:eastAsia="en-US"/>
              </w:rPr>
              <w:t>Экспертная</w:t>
            </w:r>
            <w:r w:rsidRPr="00253672">
              <w:rPr>
                <w:rFonts w:cs="Times New Roman"/>
                <w:spacing w:val="-3"/>
                <w:szCs w:val="22"/>
                <w:lang w:eastAsia="en-US"/>
              </w:rPr>
              <w:t xml:space="preserve"> </w:t>
            </w:r>
            <w:r w:rsidRPr="00253672">
              <w:rPr>
                <w:rFonts w:cs="Times New Roman"/>
                <w:szCs w:val="22"/>
                <w:lang w:eastAsia="en-US"/>
              </w:rPr>
              <w:t>оценка:</w:t>
            </w:r>
          </w:p>
          <w:p w14:paraId="1D28AA4C" w14:textId="77777777" w:rsidR="00253672" w:rsidRPr="00253672" w:rsidRDefault="00253672">
            <w:pPr>
              <w:widowControl w:val="0"/>
              <w:numPr>
                <w:ilvl w:val="0"/>
                <w:numId w:val="22"/>
              </w:numPr>
              <w:tabs>
                <w:tab w:val="left" w:pos="248"/>
              </w:tabs>
              <w:suppressAutoHyphens w:val="0"/>
              <w:autoSpaceDE w:val="0"/>
              <w:autoSpaceDN w:val="0"/>
              <w:spacing w:after="200"/>
              <w:jc w:val="both"/>
              <w:rPr>
                <w:rFonts w:cs="Times New Roman"/>
                <w:szCs w:val="22"/>
                <w:lang w:eastAsia="en-US"/>
              </w:rPr>
            </w:pPr>
            <w:r w:rsidRPr="00253672">
              <w:rPr>
                <w:rFonts w:cs="Times New Roman"/>
                <w:szCs w:val="22"/>
                <w:lang w:eastAsia="en-US"/>
              </w:rPr>
              <w:t>техники</w:t>
            </w:r>
            <w:r w:rsidRPr="00253672">
              <w:rPr>
                <w:rFonts w:cs="Times New Roman"/>
                <w:spacing w:val="-6"/>
                <w:szCs w:val="22"/>
                <w:lang w:eastAsia="en-US"/>
              </w:rPr>
              <w:t xml:space="preserve"> </w:t>
            </w:r>
            <w:r w:rsidRPr="00253672">
              <w:rPr>
                <w:rFonts w:cs="Times New Roman"/>
                <w:szCs w:val="22"/>
                <w:lang w:eastAsia="en-US"/>
              </w:rPr>
              <w:t>базовых</w:t>
            </w:r>
            <w:r w:rsidRPr="00253672">
              <w:rPr>
                <w:rFonts w:cs="Times New Roman"/>
                <w:spacing w:val="-1"/>
                <w:szCs w:val="22"/>
                <w:lang w:eastAsia="en-US"/>
              </w:rPr>
              <w:t xml:space="preserve"> </w:t>
            </w:r>
            <w:r w:rsidRPr="00253672">
              <w:rPr>
                <w:rFonts w:cs="Times New Roman"/>
                <w:szCs w:val="22"/>
                <w:lang w:eastAsia="en-US"/>
              </w:rPr>
              <w:t>элементов спортивных</w:t>
            </w:r>
            <w:r w:rsidRPr="00253672">
              <w:rPr>
                <w:rFonts w:cs="Times New Roman"/>
                <w:spacing w:val="1"/>
                <w:szCs w:val="22"/>
                <w:lang w:eastAsia="en-US"/>
              </w:rPr>
              <w:t xml:space="preserve"> </w:t>
            </w:r>
            <w:r w:rsidRPr="00253672">
              <w:rPr>
                <w:rFonts w:cs="Times New Roman"/>
                <w:szCs w:val="22"/>
                <w:lang w:eastAsia="en-US"/>
              </w:rPr>
              <w:t>игр</w:t>
            </w:r>
            <w:r w:rsidRPr="00253672">
              <w:rPr>
                <w:rFonts w:cs="Times New Roman"/>
                <w:spacing w:val="1"/>
                <w:szCs w:val="22"/>
                <w:lang w:eastAsia="en-US"/>
              </w:rPr>
              <w:t xml:space="preserve"> </w:t>
            </w:r>
          </w:p>
          <w:p w14:paraId="3C19EDFE" w14:textId="77777777" w:rsidR="00253672" w:rsidRPr="00253672" w:rsidRDefault="00253672" w:rsidP="005B13CC">
            <w:pPr>
              <w:widowControl w:val="0"/>
              <w:tabs>
                <w:tab w:val="left" w:pos="3101"/>
              </w:tabs>
              <w:suppressAutoHyphens w:val="0"/>
              <w:autoSpaceDE w:val="0"/>
              <w:autoSpaceDN w:val="0"/>
              <w:ind w:left="9"/>
              <w:jc w:val="both"/>
              <w:rPr>
                <w:rFonts w:cs="Times New Roman"/>
                <w:szCs w:val="22"/>
                <w:lang w:eastAsia="en-US"/>
              </w:rPr>
            </w:pPr>
            <w:r w:rsidRPr="00253672">
              <w:rPr>
                <w:rFonts w:cs="Times New Roman"/>
                <w:szCs w:val="22"/>
                <w:lang w:eastAsia="en-US"/>
              </w:rPr>
              <w:t xml:space="preserve">-технико-тактических </w:t>
            </w:r>
            <w:r w:rsidRPr="00253672">
              <w:rPr>
                <w:rFonts w:cs="Times New Roman"/>
                <w:spacing w:val="-1"/>
                <w:szCs w:val="22"/>
                <w:lang w:eastAsia="en-US"/>
              </w:rPr>
              <w:t>действий</w:t>
            </w:r>
            <w:r w:rsidRPr="00253672">
              <w:rPr>
                <w:rFonts w:cs="Times New Roman"/>
                <w:spacing w:val="-58"/>
                <w:szCs w:val="22"/>
                <w:lang w:eastAsia="en-US"/>
              </w:rPr>
              <w:t xml:space="preserve"> </w:t>
            </w:r>
            <w:r w:rsidRPr="00253672">
              <w:rPr>
                <w:rFonts w:cs="Times New Roman"/>
                <w:szCs w:val="22"/>
                <w:lang w:eastAsia="en-US"/>
              </w:rPr>
              <w:t>студентов</w:t>
            </w:r>
            <w:r w:rsidRPr="00253672">
              <w:rPr>
                <w:rFonts w:cs="Times New Roman"/>
                <w:spacing w:val="1"/>
                <w:szCs w:val="22"/>
                <w:lang w:eastAsia="en-US"/>
              </w:rPr>
              <w:t xml:space="preserve"> </w:t>
            </w:r>
            <w:r w:rsidRPr="00253672">
              <w:rPr>
                <w:rFonts w:cs="Times New Roman"/>
                <w:szCs w:val="22"/>
                <w:lang w:eastAsia="en-US"/>
              </w:rPr>
              <w:t>в</w:t>
            </w:r>
            <w:r w:rsidRPr="00253672">
              <w:rPr>
                <w:rFonts w:cs="Times New Roman"/>
                <w:spacing w:val="1"/>
                <w:szCs w:val="22"/>
                <w:lang w:eastAsia="en-US"/>
              </w:rPr>
              <w:t xml:space="preserve"> </w:t>
            </w:r>
            <w:r w:rsidRPr="00253672">
              <w:rPr>
                <w:rFonts w:cs="Times New Roman"/>
                <w:szCs w:val="22"/>
                <w:lang w:eastAsia="en-US"/>
              </w:rPr>
              <w:t>ходе</w:t>
            </w:r>
            <w:r w:rsidRPr="00253672">
              <w:rPr>
                <w:rFonts w:cs="Times New Roman"/>
                <w:spacing w:val="1"/>
                <w:szCs w:val="22"/>
                <w:lang w:eastAsia="en-US"/>
              </w:rPr>
              <w:t xml:space="preserve"> </w:t>
            </w:r>
            <w:r w:rsidRPr="00253672">
              <w:rPr>
                <w:rFonts w:cs="Times New Roman"/>
                <w:szCs w:val="22"/>
                <w:lang w:eastAsia="en-US"/>
              </w:rPr>
              <w:t>проведения</w:t>
            </w:r>
            <w:r w:rsidRPr="00253672">
              <w:rPr>
                <w:rFonts w:cs="Times New Roman"/>
                <w:spacing w:val="1"/>
                <w:szCs w:val="22"/>
                <w:lang w:eastAsia="en-US"/>
              </w:rPr>
              <w:t xml:space="preserve"> </w:t>
            </w:r>
            <w:r w:rsidRPr="00253672">
              <w:rPr>
                <w:rFonts w:cs="Times New Roman"/>
                <w:szCs w:val="22"/>
                <w:lang w:eastAsia="en-US"/>
              </w:rPr>
              <w:t>учебных</w:t>
            </w:r>
            <w:r w:rsidRPr="00253672">
              <w:rPr>
                <w:rFonts w:cs="Times New Roman"/>
                <w:spacing w:val="-3"/>
                <w:szCs w:val="22"/>
                <w:lang w:eastAsia="en-US"/>
              </w:rPr>
              <w:t xml:space="preserve"> </w:t>
            </w:r>
            <w:r w:rsidRPr="00253672">
              <w:rPr>
                <w:rFonts w:cs="Times New Roman"/>
                <w:szCs w:val="22"/>
                <w:lang w:eastAsia="en-US"/>
              </w:rPr>
              <w:t>играм.</w:t>
            </w:r>
          </w:p>
        </w:tc>
      </w:tr>
      <w:tr w:rsidR="00253672" w:rsidRPr="00253672" w14:paraId="5299A177" w14:textId="77777777" w:rsidTr="005E55D4">
        <w:trPr>
          <w:trHeight w:val="547"/>
        </w:trPr>
        <w:tc>
          <w:tcPr>
            <w:tcW w:w="1666" w:type="pct"/>
          </w:tcPr>
          <w:p w14:paraId="2F8CA4A5" w14:textId="77777777" w:rsidR="00253672" w:rsidRPr="00253672" w:rsidRDefault="00253672" w:rsidP="00253672">
            <w:pPr>
              <w:widowControl w:val="0"/>
              <w:tabs>
                <w:tab w:val="left" w:pos="2473"/>
              </w:tabs>
              <w:suppressAutoHyphens w:val="0"/>
              <w:autoSpaceDE w:val="0"/>
              <w:autoSpaceDN w:val="0"/>
              <w:ind w:left="9" w:right="101"/>
              <w:rPr>
                <w:rFonts w:cs="Times New Roman"/>
                <w:szCs w:val="22"/>
                <w:lang w:eastAsia="en-US"/>
              </w:rPr>
            </w:pPr>
            <w:r w:rsidRPr="00253672">
              <w:rPr>
                <w:rFonts w:cs="Times New Roman"/>
                <w:szCs w:val="22"/>
                <w:lang w:eastAsia="en-US"/>
              </w:rPr>
              <w:t xml:space="preserve">Перечень </w:t>
            </w:r>
            <w:r w:rsidRPr="00253672">
              <w:rPr>
                <w:rFonts w:cs="Times New Roman"/>
                <w:spacing w:val="-1"/>
                <w:szCs w:val="22"/>
                <w:lang w:eastAsia="en-US"/>
              </w:rPr>
              <w:t>умений,</w:t>
            </w:r>
            <w:r w:rsidRPr="00253672">
              <w:rPr>
                <w:rFonts w:cs="Times New Roman"/>
                <w:spacing w:val="-58"/>
                <w:szCs w:val="22"/>
                <w:lang w:eastAsia="en-US"/>
              </w:rPr>
              <w:t xml:space="preserve"> </w:t>
            </w:r>
            <w:r w:rsidRPr="00253672">
              <w:rPr>
                <w:rFonts w:cs="Times New Roman"/>
                <w:szCs w:val="22"/>
                <w:lang w:eastAsia="en-US"/>
              </w:rPr>
              <w:t>осваиваемых</w:t>
            </w:r>
            <w:r w:rsidRPr="00253672">
              <w:rPr>
                <w:rFonts w:cs="Times New Roman"/>
                <w:spacing w:val="1"/>
                <w:szCs w:val="22"/>
                <w:lang w:eastAsia="en-US"/>
              </w:rPr>
              <w:t xml:space="preserve"> </w:t>
            </w:r>
            <w:r w:rsidRPr="00253672">
              <w:rPr>
                <w:rFonts w:cs="Times New Roman"/>
                <w:szCs w:val="22"/>
                <w:lang w:eastAsia="en-US"/>
              </w:rPr>
              <w:t>в</w:t>
            </w:r>
            <w:r w:rsidRPr="00253672">
              <w:rPr>
                <w:rFonts w:cs="Times New Roman"/>
                <w:spacing w:val="1"/>
                <w:szCs w:val="22"/>
                <w:lang w:eastAsia="en-US"/>
              </w:rPr>
              <w:t xml:space="preserve"> </w:t>
            </w:r>
            <w:r w:rsidRPr="00253672">
              <w:rPr>
                <w:rFonts w:cs="Times New Roman"/>
                <w:szCs w:val="22"/>
                <w:lang w:eastAsia="en-US"/>
              </w:rPr>
              <w:t>рамках</w:t>
            </w:r>
            <w:r w:rsidRPr="00253672">
              <w:rPr>
                <w:rFonts w:cs="Times New Roman"/>
                <w:spacing w:val="1"/>
                <w:szCs w:val="22"/>
                <w:lang w:eastAsia="en-US"/>
              </w:rPr>
              <w:t xml:space="preserve"> </w:t>
            </w:r>
            <w:r w:rsidRPr="00253672">
              <w:rPr>
                <w:rFonts w:cs="Times New Roman"/>
                <w:szCs w:val="22"/>
                <w:lang w:eastAsia="en-US"/>
              </w:rPr>
              <w:t>дисциплины</w:t>
            </w:r>
          </w:p>
          <w:p w14:paraId="4195119A" w14:textId="77777777" w:rsidR="00253672" w:rsidRPr="00253672" w:rsidRDefault="00253672" w:rsidP="00253672">
            <w:pPr>
              <w:widowControl w:val="0"/>
              <w:tabs>
                <w:tab w:val="left" w:pos="2473"/>
              </w:tabs>
              <w:suppressAutoHyphens w:val="0"/>
              <w:autoSpaceDE w:val="0"/>
              <w:autoSpaceDN w:val="0"/>
              <w:ind w:left="9" w:right="101"/>
              <w:rPr>
                <w:rFonts w:cs="Times New Roman"/>
                <w:spacing w:val="1"/>
                <w:szCs w:val="22"/>
                <w:lang w:eastAsia="en-US"/>
              </w:rPr>
            </w:pPr>
            <w:r w:rsidRPr="00253672">
              <w:rPr>
                <w:rFonts w:cs="Times New Roman"/>
                <w:szCs w:val="22"/>
                <w:lang w:eastAsia="en-US"/>
              </w:rPr>
              <w:t>Использовать физкультурно-оздоровительную</w:t>
            </w:r>
            <w:r w:rsidRPr="00253672">
              <w:rPr>
                <w:rFonts w:cs="Times New Roman"/>
                <w:spacing w:val="1"/>
                <w:szCs w:val="22"/>
                <w:lang w:eastAsia="en-US"/>
              </w:rPr>
              <w:t xml:space="preserve"> </w:t>
            </w:r>
            <w:r w:rsidRPr="00253672">
              <w:rPr>
                <w:rFonts w:cs="Times New Roman"/>
                <w:szCs w:val="22"/>
                <w:lang w:eastAsia="en-US"/>
              </w:rPr>
              <w:t>деятельность</w:t>
            </w:r>
            <w:r w:rsidRPr="00253672">
              <w:rPr>
                <w:rFonts w:cs="Times New Roman"/>
                <w:spacing w:val="1"/>
                <w:szCs w:val="22"/>
                <w:lang w:eastAsia="en-US"/>
              </w:rPr>
              <w:t xml:space="preserve"> </w:t>
            </w:r>
            <w:r w:rsidRPr="00253672">
              <w:rPr>
                <w:rFonts w:cs="Times New Roman"/>
                <w:szCs w:val="22"/>
                <w:lang w:eastAsia="en-US"/>
              </w:rPr>
              <w:t>для</w:t>
            </w:r>
            <w:r w:rsidRPr="00253672">
              <w:rPr>
                <w:rFonts w:cs="Times New Roman"/>
                <w:spacing w:val="1"/>
                <w:szCs w:val="22"/>
                <w:lang w:eastAsia="en-US"/>
              </w:rPr>
              <w:t xml:space="preserve"> </w:t>
            </w:r>
            <w:r w:rsidRPr="00253672">
              <w:rPr>
                <w:rFonts w:cs="Times New Roman"/>
                <w:szCs w:val="22"/>
                <w:lang w:eastAsia="en-US"/>
              </w:rPr>
              <w:t>укрепления</w:t>
            </w:r>
            <w:r w:rsidRPr="00253672">
              <w:rPr>
                <w:rFonts w:cs="Times New Roman"/>
                <w:spacing w:val="-57"/>
                <w:szCs w:val="22"/>
                <w:lang w:eastAsia="en-US"/>
              </w:rPr>
              <w:t xml:space="preserve"> </w:t>
            </w:r>
            <w:r w:rsidRPr="00253672">
              <w:rPr>
                <w:rFonts w:cs="Times New Roman"/>
                <w:szCs w:val="22"/>
                <w:lang w:eastAsia="en-US"/>
              </w:rPr>
              <w:t xml:space="preserve">здоровья, </w:t>
            </w:r>
            <w:r w:rsidRPr="00253672">
              <w:rPr>
                <w:rFonts w:cs="Times New Roman"/>
                <w:spacing w:val="-1"/>
                <w:szCs w:val="22"/>
                <w:lang w:eastAsia="en-US"/>
              </w:rPr>
              <w:t>достижения</w:t>
            </w:r>
            <w:r w:rsidRPr="00253672">
              <w:rPr>
                <w:rFonts w:cs="Times New Roman"/>
                <w:szCs w:val="22"/>
                <w:lang w:eastAsia="en-US"/>
              </w:rPr>
              <w:t xml:space="preserve"> жизненных и профессиональных целей;</w:t>
            </w:r>
            <w:r w:rsidRPr="00253672">
              <w:rPr>
                <w:rFonts w:cs="Times New Roman"/>
                <w:spacing w:val="1"/>
                <w:szCs w:val="22"/>
                <w:lang w:eastAsia="en-US"/>
              </w:rPr>
              <w:t xml:space="preserve"> </w:t>
            </w:r>
          </w:p>
          <w:p w14:paraId="0ED11B9D" w14:textId="77777777" w:rsidR="00253672" w:rsidRPr="00253672" w:rsidRDefault="00253672" w:rsidP="00253672">
            <w:pPr>
              <w:widowControl w:val="0"/>
              <w:tabs>
                <w:tab w:val="left" w:pos="2473"/>
              </w:tabs>
              <w:suppressAutoHyphens w:val="0"/>
              <w:autoSpaceDE w:val="0"/>
              <w:autoSpaceDN w:val="0"/>
              <w:ind w:left="9" w:right="101"/>
              <w:rPr>
                <w:rFonts w:cs="Times New Roman"/>
                <w:szCs w:val="22"/>
                <w:lang w:eastAsia="en-US"/>
              </w:rPr>
            </w:pPr>
            <w:r w:rsidRPr="00253672">
              <w:rPr>
                <w:rFonts w:cs="Times New Roman"/>
                <w:szCs w:val="22"/>
                <w:lang w:eastAsia="en-US"/>
              </w:rPr>
              <w:t xml:space="preserve">Применять </w:t>
            </w:r>
            <w:r w:rsidRPr="00253672">
              <w:rPr>
                <w:rFonts w:cs="Times New Roman"/>
                <w:spacing w:val="-1"/>
                <w:szCs w:val="22"/>
                <w:lang w:eastAsia="en-US"/>
              </w:rPr>
              <w:t>рациональные</w:t>
            </w:r>
            <w:r w:rsidRPr="00253672">
              <w:rPr>
                <w:rFonts w:cs="Times New Roman"/>
                <w:spacing w:val="-57"/>
                <w:szCs w:val="22"/>
                <w:lang w:eastAsia="en-US"/>
              </w:rPr>
              <w:t xml:space="preserve"> </w:t>
            </w:r>
            <w:r w:rsidRPr="00253672">
              <w:rPr>
                <w:rFonts w:cs="Times New Roman"/>
                <w:szCs w:val="22"/>
                <w:lang w:eastAsia="en-US"/>
              </w:rPr>
              <w:t xml:space="preserve">приемы </w:t>
            </w:r>
            <w:r w:rsidRPr="00253672">
              <w:rPr>
                <w:rFonts w:cs="Times New Roman"/>
                <w:spacing w:val="-1"/>
                <w:szCs w:val="22"/>
                <w:lang w:eastAsia="en-US"/>
              </w:rPr>
              <w:t>двигательных</w:t>
            </w:r>
            <w:r w:rsidRPr="00253672">
              <w:rPr>
                <w:rFonts w:cs="Times New Roman"/>
                <w:spacing w:val="-57"/>
                <w:szCs w:val="22"/>
                <w:lang w:eastAsia="en-US"/>
              </w:rPr>
              <w:t xml:space="preserve"> </w:t>
            </w:r>
            <w:r w:rsidRPr="00253672">
              <w:rPr>
                <w:rFonts w:cs="Times New Roman"/>
                <w:szCs w:val="22"/>
                <w:lang w:eastAsia="en-US"/>
              </w:rPr>
              <w:t>функций</w:t>
            </w:r>
            <w:r w:rsidRPr="00253672">
              <w:rPr>
                <w:rFonts w:cs="Times New Roman"/>
                <w:spacing w:val="52"/>
                <w:szCs w:val="22"/>
                <w:lang w:eastAsia="en-US"/>
              </w:rPr>
              <w:t xml:space="preserve"> </w:t>
            </w:r>
            <w:r w:rsidRPr="00253672">
              <w:rPr>
                <w:rFonts w:cs="Times New Roman"/>
                <w:spacing w:val="52"/>
                <w:szCs w:val="22"/>
                <w:lang w:eastAsia="en-US"/>
              </w:rPr>
              <w:br/>
            </w:r>
            <w:r w:rsidRPr="00253672">
              <w:rPr>
                <w:rFonts w:cs="Times New Roman"/>
                <w:szCs w:val="22"/>
                <w:lang w:eastAsia="en-US"/>
              </w:rPr>
              <w:t>в</w:t>
            </w:r>
            <w:r w:rsidRPr="00253672">
              <w:rPr>
                <w:rFonts w:cs="Times New Roman"/>
                <w:spacing w:val="52"/>
                <w:szCs w:val="22"/>
                <w:lang w:eastAsia="en-US"/>
              </w:rPr>
              <w:t xml:space="preserve"> </w:t>
            </w:r>
            <w:r w:rsidRPr="00253672">
              <w:rPr>
                <w:rFonts w:cs="Times New Roman"/>
                <w:szCs w:val="22"/>
                <w:lang w:eastAsia="en-US"/>
              </w:rPr>
              <w:t>профессиональной</w:t>
            </w:r>
            <w:r w:rsidRPr="00253672">
              <w:rPr>
                <w:rFonts w:cs="Times New Roman"/>
                <w:spacing w:val="-57"/>
                <w:szCs w:val="22"/>
                <w:lang w:eastAsia="en-US"/>
              </w:rPr>
              <w:t xml:space="preserve"> </w:t>
            </w:r>
            <w:r w:rsidRPr="00253672">
              <w:rPr>
                <w:rFonts w:cs="Times New Roman"/>
                <w:szCs w:val="22"/>
                <w:lang w:eastAsia="en-US"/>
              </w:rPr>
              <w:t>деятельности;</w:t>
            </w:r>
          </w:p>
          <w:p w14:paraId="071D0146" w14:textId="77777777" w:rsidR="00253672" w:rsidRPr="00253672" w:rsidRDefault="00253672" w:rsidP="00253672">
            <w:pPr>
              <w:widowControl w:val="0"/>
              <w:tabs>
                <w:tab w:val="left" w:pos="2473"/>
              </w:tabs>
              <w:suppressAutoHyphens w:val="0"/>
              <w:autoSpaceDE w:val="0"/>
              <w:autoSpaceDN w:val="0"/>
              <w:ind w:left="9" w:right="101"/>
              <w:rPr>
                <w:rFonts w:cs="Times New Roman"/>
                <w:szCs w:val="22"/>
                <w:lang w:eastAsia="en-US"/>
              </w:rPr>
            </w:pPr>
            <w:r w:rsidRPr="00253672">
              <w:rPr>
                <w:rFonts w:cs="Times New Roman"/>
                <w:szCs w:val="22"/>
                <w:lang w:eastAsia="en-US"/>
              </w:rPr>
              <w:t xml:space="preserve">Пользоваться </w:t>
            </w:r>
            <w:r w:rsidRPr="00253672">
              <w:rPr>
                <w:rFonts w:cs="Times New Roman"/>
                <w:spacing w:val="-1"/>
                <w:szCs w:val="22"/>
                <w:lang w:eastAsia="en-US"/>
              </w:rPr>
              <w:t>средствами</w:t>
            </w:r>
            <w:r w:rsidRPr="00253672">
              <w:rPr>
                <w:rFonts w:cs="Times New Roman"/>
                <w:spacing w:val="-57"/>
                <w:szCs w:val="22"/>
                <w:lang w:eastAsia="en-US"/>
              </w:rPr>
              <w:t xml:space="preserve"> </w:t>
            </w:r>
            <w:r w:rsidRPr="00253672">
              <w:rPr>
                <w:rFonts w:cs="Times New Roman"/>
                <w:szCs w:val="22"/>
                <w:lang w:eastAsia="en-US"/>
              </w:rPr>
              <w:t>профилактики</w:t>
            </w:r>
            <w:r w:rsidRPr="00253672">
              <w:rPr>
                <w:rFonts w:cs="Times New Roman"/>
                <w:spacing w:val="1"/>
                <w:szCs w:val="22"/>
                <w:lang w:eastAsia="en-US"/>
              </w:rPr>
              <w:t xml:space="preserve"> </w:t>
            </w:r>
            <w:r w:rsidRPr="00253672">
              <w:rPr>
                <w:rFonts w:cs="Times New Roman"/>
                <w:szCs w:val="22"/>
                <w:lang w:eastAsia="en-US"/>
              </w:rPr>
              <w:t>перенапряжения</w:t>
            </w:r>
            <w:r w:rsidRPr="00253672">
              <w:rPr>
                <w:rFonts w:cs="Times New Roman"/>
                <w:spacing w:val="1"/>
                <w:szCs w:val="22"/>
                <w:lang w:eastAsia="en-US"/>
              </w:rPr>
              <w:t xml:space="preserve"> </w:t>
            </w:r>
            <w:r w:rsidRPr="00253672">
              <w:rPr>
                <w:rFonts w:cs="Times New Roman"/>
                <w:szCs w:val="22"/>
                <w:lang w:eastAsia="en-US"/>
              </w:rPr>
              <w:t xml:space="preserve">характерными для </w:t>
            </w:r>
            <w:r w:rsidRPr="00253672">
              <w:rPr>
                <w:rFonts w:cs="Times New Roman"/>
                <w:spacing w:val="-1"/>
                <w:szCs w:val="22"/>
                <w:lang w:eastAsia="en-US"/>
              </w:rPr>
              <w:t>данной</w:t>
            </w:r>
            <w:r w:rsidRPr="00253672">
              <w:rPr>
                <w:rFonts w:cs="Times New Roman"/>
                <w:spacing w:val="-57"/>
                <w:szCs w:val="22"/>
                <w:lang w:eastAsia="en-US"/>
              </w:rPr>
              <w:t xml:space="preserve"> </w:t>
            </w:r>
            <w:r w:rsidRPr="00253672">
              <w:rPr>
                <w:rFonts w:cs="Times New Roman"/>
                <w:szCs w:val="22"/>
                <w:lang w:eastAsia="en-US"/>
              </w:rPr>
              <w:t>специальности</w:t>
            </w:r>
          </w:p>
        </w:tc>
        <w:tc>
          <w:tcPr>
            <w:tcW w:w="1501" w:type="pct"/>
          </w:tcPr>
          <w:p w14:paraId="7EC6867C" w14:textId="77777777" w:rsidR="00253672" w:rsidRPr="00253672" w:rsidRDefault="00253672" w:rsidP="00253672">
            <w:pPr>
              <w:widowControl w:val="0"/>
              <w:tabs>
                <w:tab w:val="left" w:pos="551"/>
                <w:tab w:val="left" w:pos="678"/>
                <w:tab w:val="left" w:pos="1504"/>
                <w:tab w:val="left" w:pos="1598"/>
                <w:tab w:val="left" w:pos="1833"/>
                <w:tab w:val="left" w:pos="2052"/>
                <w:tab w:val="left" w:pos="2155"/>
                <w:tab w:val="left" w:pos="2228"/>
              </w:tabs>
              <w:suppressAutoHyphens w:val="0"/>
              <w:autoSpaceDE w:val="0"/>
              <w:autoSpaceDN w:val="0"/>
              <w:ind w:left="9" w:right="95"/>
              <w:rPr>
                <w:rFonts w:cs="Times New Roman"/>
                <w:szCs w:val="22"/>
                <w:lang w:eastAsia="en-US"/>
              </w:rPr>
            </w:pPr>
            <w:r w:rsidRPr="00253672">
              <w:rPr>
                <w:rFonts w:cs="Times New Roman"/>
                <w:szCs w:val="22"/>
                <w:lang w:eastAsia="en-US"/>
              </w:rPr>
              <w:t>Уметь использовать физкультурно-оздоровительную деятельность для укрепления здоровья, достижения жизненных и профессиональных целей;</w:t>
            </w:r>
          </w:p>
          <w:p w14:paraId="21223BC2" w14:textId="77777777" w:rsidR="00253672" w:rsidRPr="00253672" w:rsidRDefault="00253672" w:rsidP="00253672">
            <w:pPr>
              <w:widowControl w:val="0"/>
              <w:tabs>
                <w:tab w:val="left" w:pos="551"/>
                <w:tab w:val="left" w:pos="678"/>
                <w:tab w:val="left" w:pos="1504"/>
                <w:tab w:val="left" w:pos="1598"/>
                <w:tab w:val="left" w:pos="1833"/>
                <w:tab w:val="left" w:pos="2052"/>
                <w:tab w:val="left" w:pos="2155"/>
                <w:tab w:val="left" w:pos="2228"/>
              </w:tabs>
              <w:suppressAutoHyphens w:val="0"/>
              <w:autoSpaceDE w:val="0"/>
              <w:autoSpaceDN w:val="0"/>
              <w:ind w:left="9" w:right="95"/>
              <w:rPr>
                <w:rFonts w:cs="Times New Roman"/>
                <w:szCs w:val="22"/>
                <w:lang w:eastAsia="en-US"/>
              </w:rPr>
            </w:pPr>
            <w:r w:rsidRPr="00253672">
              <w:rPr>
                <w:rFonts w:cs="Times New Roman"/>
                <w:szCs w:val="22"/>
                <w:lang w:eastAsia="en-US"/>
              </w:rPr>
              <w:t>применять рациональные приемы двигательных функций в профессиональной деятельности;</w:t>
            </w:r>
          </w:p>
          <w:p w14:paraId="395B4CEE" w14:textId="77777777" w:rsidR="00253672" w:rsidRPr="00253672" w:rsidRDefault="00253672" w:rsidP="00253672">
            <w:pPr>
              <w:widowControl w:val="0"/>
              <w:tabs>
                <w:tab w:val="left" w:pos="551"/>
                <w:tab w:val="left" w:pos="678"/>
                <w:tab w:val="left" w:pos="1504"/>
                <w:tab w:val="left" w:pos="1598"/>
                <w:tab w:val="left" w:pos="1833"/>
                <w:tab w:val="left" w:pos="2052"/>
                <w:tab w:val="left" w:pos="2155"/>
                <w:tab w:val="left" w:pos="2228"/>
              </w:tabs>
              <w:suppressAutoHyphens w:val="0"/>
              <w:autoSpaceDE w:val="0"/>
              <w:autoSpaceDN w:val="0"/>
              <w:ind w:left="9" w:right="95"/>
              <w:rPr>
                <w:rFonts w:cs="Times New Roman"/>
                <w:szCs w:val="22"/>
                <w:lang w:eastAsia="en-US"/>
              </w:rPr>
            </w:pPr>
            <w:r w:rsidRPr="00253672">
              <w:rPr>
                <w:rFonts w:cs="Times New Roman"/>
                <w:szCs w:val="22"/>
                <w:lang w:eastAsia="en-US"/>
              </w:rPr>
              <w:t>пользоваться средствами профилактики перенапряжения характерными для данной специальности.</w:t>
            </w:r>
          </w:p>
        </w:tc>
        <w:tc>
          <w:tcPr>
            <w:tcW w:w="1833" w:type="pct"/>
            <w:vMerge/>
          </w:tcPr>
          <w:p w14:paraId="7EA31CED" w14:textId="77777777" w:rsidR="00253672" w:rsidRPr="00253672" w:rsidRDefault="00253672" w:rsidP="00253672">
            <w:pPr>
              <w:suppressAutoHyphens w:val="0"/>
              <w:jc w:val="both"/>
              <w:rPr>
                <w:rFonts w:cs="Times New Roman"/>
                <w:bCs/>
                <w:sz w:val="22"/>
                <w:szCs w:val="22"/>
                <w:lang w:eastAsia="ru-RU"/>
              </w:rPr>
            </w:pPr>
          </w:p>
        </w:tc>
      </w:tr>
    </w:tbl>
    <w:p w14:paraId="0B9534D4" w14:textId="3EA86AEA" w:rsidR="00C873ED" w:rsidRPr="00C873ED" w:rsidRDefault="00C873ED" w:rsidP="00C873ED">
      <w:pPr>
        <w:widowControl w:val="0"/>
        <w:autoSpaceDE w:val="0"/>
        <w:ind w:firstLine="708"/>
        <w:jc w:val="right"/>
        <w:rPr>
          <w:sz w:val="28"/>
          <w:szCs w:val="28"/>
        </w:rPr>
      </w:pPr>
      <w:r w:rsidRPr="00C873ED">
        <w:rPr>
          <w:sz w:val="28"/>
          <w:szCs w:val="28"/>
        </w:rPr>
        <w:t>Приложение 1.</w:t>
      </w:r>
      <w:r>
        <w:rPr>
          <w:sz w:val="28"/>
          <w:szCs w:val="28"/>
        </w:rPr>
        <w:t>5</w:t>
      </w:r>
    </w:p>
    <w:p w14:paraId="76185F56" w14:textId="77777777" w:rsidR="00C873ED" w:rsidRPr="00C873ED" w:rsidRDefault="00C873ED" w:rsidP="00C873ED">
      <w:pPr>
        <w:widowControl w:val="0"/>
        <w:autoSpaceDE w:val="0"/>
        <w:ind w:firstLine="708"/>
        <w:jc w:val="right"/>
        <w:rPr>
          <w:sz w:val="28"/>
          <w:szCs w:val="28"/>
        </w:rPr>
      </w:pPr>
    </w:p>
    <w:p w14:paraId="200E5A88" w14:textId="77777777" w:rsidR="00C873ED" w:rsidRPr="00C873ED" w:rsidRDefault="00C873ED" w:rsidP="00C873ED">
      <w:pPr>
        <w:suppressAutoHyphens w:val="0"/>
        <w:jc w:val="center"/>
        <w:rPr>
          <w:rFonts w:cs="Times New Roman"/>
          <w:bCs/>
          <w:lang w:eastAsia="ru-RU"/>
        </w:rPr>
      </w:pPr>
      <w:r w:rsidRPr="00C873ED">
        <w:rPr>
          <w:rFonts w:cs="Times New Roman"/>
          <w:bCs/>
          <w:lang w:eastAsia="ru-RU"/>
        </w:rPr>
        <w:t xml:space="preserve">МИНИСТЕРСТВО ОБРАЗОВАНИЯ, НАУКИ И МОЛОДЕЖНОЙ ПОЛИТИКИ </w:t>
      </w:r>
    </w:p>
    <w:p w14:paraId="61B3E9A6" w14:textId="77777777" w:rsidR="00C873ED" w:rsidRPr="00C873ED" w:rsidRDefault="00C873ED" w:rsidP="00C873ED">
      <w:pPr>
        <w:suppressAutoHyphens w:val="0"/>
        <w:jc w:val="center"/>
        <w:rPr>
          <w:rFonts w:cs="Times New Roman"/>
          <w:bCs/>
          <w:lang w:eastAsia="ru-RU"/>
        </w:rPr>
      </w:pPr>
      <w:r w:rsidRPr="00C873ED">
        <w:rPr>
          <w:rFonts w:cs="Times New Roman"/>
          <w:bCs/>
          <w:lang w:eastAsia="ru-RU"/>
        </w:rPr>
        <w:t xml:space="preserve"> КРАСНОДАРСКОГО КРАЯ</w:t>
      </w:r>
    </w:p>
    <w:p w14:paraId="4E1761C4" w14:textId="77777777" w:rsidR="00C873ED" w:rsidRPr="00C873ED" w:rsidRDefault="00C873ED" w:rsidP="00C873ED">
      <w:pPr>
        <w:suppressAutoHyphens w:val="0"/>
        <w:jc w:val="center"/>
        <w:rPr>
          <w:rFonts w:cs="Times New Roman"/>
          <w:b/>
          <w:bCs/>
          <w:lang w:eastAsia="ru-RU"/>
        </w:rPr>
      </w:pPr>
    </w:p>
    <w:p w14:paraId="720E7B96" w14:textId="77777777" w:rsidR="00C873ED" w:rsidRPr="00C873ED" w:rsidRDefault="00C873ED" w:rsidP="00C873ED">
      <w:pPr>
        <w:keepNext/>
        <w:suppressAutoHyphens w:val="0"/>
        <w:jc w:val="center"/>
        <w:outlineLvl w:val="1"/>
        <w:rPr>
          <w:rFonts w:cs="Times New Roman"/>
          <w:b/>
          <w:bCs/>
          <w:lang w:eastAsia="ru-RU"/>
        </w:rPr>
      </w:pPr>
      <w:r w:rsidRPr="00C873ED">
        <w:rPr>
          <w:rFonts w:cs="Times New Roman"/>
          <w:b/>
          <w:bCs/>
          <w:lang w:eastAsia="ru-RU"/>
        </w:rPr>
        <w:t>ГОСУДАРСТВЕННОЕ АВТОНОМНОЕ ПРОФЕССИОНАЛЬНОЕ ОБРАЗОВАТЕЛЬНОЕ УЧРЕЖДЕНИЕ КРАСНОДАРСКОГО КРАЯ</w:t>
      </w:r>
    </w:p>
    <w:p w14:paraId="30A80C19" w14:textId="77777777" w:rsidR="00C873ED" w:rsidRPr="00C873ED" w:rsidRDefault="00C873ED" w:rsidP="00C873ED">
      <w:pPr>
        <w:suppressAutoHyphens w:val="0"/>
        <w:jc w:val="center"/>
        <w:rPr>
          <w:rFonts w:cs="Times New Roman"/>
          <w:b/>
          <w:bCs/>
          <w:lang w:eastAsia="ru-RU"/>
        </w:rPr>
      </w:pPr>
      <w:r w:rsidRPr="00C873ED">
        <w:rPr>
          <w:rFonts w:cs="Times New Roman"/>
          <w:b/>
          <w:bCs/>
          <w:lang w:eastAsia="ru-RU"/>
        </w:rPr>
        <w:t xml:space="preserve"> «КРАСНОДАРСКИЙ ГУМАНИТАРНО-ТЕХНОЛОГИЧЕСКИЙ КОЛЛЕДЖ»</w:t>
      </w:r>
    </w:p>
    <w:p w14:paraId="39E4F66C" w14:textId="77777777" w:rsidR="00C873ED" w:rsidRPr="00C873ED" w:rsidRDefault="00C873ED" w:rsidP="00C873ED">
      <w:pPr>
        <w:suppressAutoHyphens w:val="0"/>
        <w:ind w:left="-240" w:firstLine="240"/>
        <w:jc w:val="center"/>
        <w:rPr>
          <w:rFonts w:cs="Times New Roman"/>
          <w:b/>
          <w:spacing w:val="-12"/>
          <w:sz w:val="28"/>
          <w:szCs w:val="28"/>
          <w:highlight w:val="yellow"/>
        </w:rPr>
      </w:pPr>
    </w:p>
    <w:p w14:paraId="1FCE50D2" w14:textId="77777777" w:rsidR="00C873ED" w:rsidRPr="00C873ED" w:rsidRDefault="00C873ED" w:rsidP="00C873ED">
      <w:pPr>
        <w:suppressAutoHyphens w:val="0"/>
        <w:jc w:val="right"/>
        <w:rPr>
          <w:rFonts w:cs="Times New Roman"/>
          <w:sz w:val="28"/>
          <w:szCs w:val="28"/>
          <w:highlight w:val="yellow"/>
        </w:rPr>
      </w:pPr>
    </w:p>
    <w:p w14:paraId="48FF5BFC" w14:textId="77777777" w:rsidR="00C873ED" w:rsidRPr="00C873ED" w:rsidRDefault="00C873ED" w:rsidP="00C873ED">
      <w:pPr>
        <w:suppressAutoHyphens w:val="0"/>
        <w:jc w:val="right"/>
        <w:rPr>
          <w:rFonts w:cs="Times New Roman"/>
          <w:sz w:val="28"/>
          <w:szCs w:val="28"/>
          <w:highlight w:val="yellow"/>
        </w:rPr>
      </w:pPr>
    </w:p>
    <w:p w14:paraId="0778A845" w14:textId="77777777" w:rsidR="00C873ED" w:rsidRPr="00C873ED" w:rsidRDefault="00C873ED" w:rsidP="00C873ED">
      <w:pPr>
        <w:suppressAutoHyphens w:val="0"/>
        <w:jc w:val="right"/>
        <w:rPr>
          <w:rFonts w:cs="Times New Roman"/>
          <w:sz w:val="28"/>
          <w:szCs w:val="28"/>
        </w:rPr>
      </w:pPr>
    </w:p>
    <w:p w14:paraId="3ADC0AC0" w14:textId="77777777" w:rsidR="00C873ED" w:rsidRPr="00C873ED" w:rsidRDefault="00C873ED" w:rsidP="00C873ED">
      <w:pPr>
        <w:suppressAutoHyphens w:val="0"/>
        <w:rPr>
          <w:rFonts w:cs="Times New Roman"/>
          <w:sz w:val="28"/>
          <w:szCs w:val="28"/>
        </w:rPr>
      </w:pPr>
    </w:p>
    <w:p w14:paraId="26953D9F" w14:textId="77777777" w:rsidR="00C873ED" w:rsidRPr="00C873ED" w:rsidRDefault="00C873ED" w:rsidP="00C873ED">
      <w:pPr>
        <w:suppressAutoHyphens w:val="0"/>
        <w:jc w:val="center"/>
        <w:rPr>
          <w:rFonts w:cs="Times New Roman"/>
          <w:b/>
          <w:sz w:val="28"/>
          <w:szCs w:val="28"/>
        </w:rPr>
      </w:pPr>
    </w:p>
    <w:p w14:paraId="4669B662" w14:textId="77777777" w:rsidR="00C873ED" w:rsidRPr="00C873ED" w:rsidRDefault="00C873ED" w:rsidP="00C873ED">
      <w:pPr>
        <w:suppressAutoHyphens w:val="0"/>
        <w:jc w:val="center"/>
        <w:rPr>
          <w:rFonts w:cs="Times New Roman"/>
          <w:b/>
          <w:sz w:val="28"/>
          <w:szCs w:val="28"/>
        </w:rPr>
      </w:pPr>
    </w:p>
    <w:p w14:paraId="60869B3A" w14:textId="77777777" w:rsidR="00C873ED" w:rsidRPr="00C873ED" w:rsidRDefault="00C873ED" w:rsidP="00C873ED">
      <w:pPr>
        <w:suppressAutoHyphens w:val="0"/>
        <w:jc w:val="center"/>
        <w:rPr>
          <w:rFonts w:cs="Times New Roman"/>
          <w:b/>
          <w:sz w:val="28"/>
          <w:szCs w:val="28"/>
        </w:rPr>
      </w:pPr>
      <w:r w:rsidRPr="00C873ED">
        <w:rPr>
          <w:rFonts w:cs="Times New Roman"/>
          <w:b/>
          <w:sz w:val="28"/>
          <w:szCs w:val="28"/>
        </w:rPr>
        <w:t>РАБОЧАЯ ПРОГРАММА УЧЕБНОЙ ДИСЦИПЛИНЫ</w:t>
      </w:r>
    </w:p>
    <w:p w14:paraId="26FDE0CE" w14:textId="59BA146D" w:rsidR="00C873ED" w:rsidRPr="00C873ED" w:rsidRDefault="00C873ED" w:rsidP="00C873ED">
      <w:pPr>
        <w:suppressAutoHyphens w:val="0"/>
        <w:spacing w:before="120"/>
        <w:jc w:val="center"/>
        <w:rPr>
          <w:rFonts w:cs="Times New Roman"/>
          <w:b/>
          <w:sz w:val="28"/>
          <w:szCs w:val="28"/>
        </w:rPr>
      </w:pPr>
      <w:r w:rsidRPr="00C873ED">
        <w:rPr>
          <w:rFonts w:cs="Times New Roman"/>
          <w:b/>
          <w:sz w:val="28"/>
          <w:szCs w:val="28"/>
        </w:rPr>
        <w:t>СГ.0</w:t>
      </w:r>
      <w:r>
        <w:rPr>
          <w:rFonts w:cs="Times New Roman"/>
          <w:b/>
          <w:sz w:val="28"/>
          <w:szCs w:val="28"/>
        </w:rPr>
        <w:t>5</w:t>
      </w:r>
      <w:r w:rsidRPr="00C873ED">
        <w:rPr>
          <w:rFonts w:cs="Times New Roman"/>
          <w:b/>
          <w:sz w:val="28"/>
          <w:szCs w:val="28"/>
        </w:rPr>
        <w:t xml:space="preserve"> «Основы финансовой грамотности» </w:t>
      </w:r>
    </w:p>
    <w:p w14:paraId="74A6056A" w14:textId="77777777" w:rsidR="00C873ED" w:rsidRPr="00C873ED" w:rsidRDefault="00C873ED" w:rsidP="00C873ED">
      <w:pPr>
        <w:suppressAutoHyphens w:val="0"/>
        <w:rPr>
          <w:rFonts w:cs="Times New Roman"/>
          <w:b/>
          <w:i/>
          <w:sz w:val="28"/>
          <w:szCs w:val="28"/>
        </w:rPr>
      </w:pPr>
    </w:p>
    <w:p w14:paraId="202AB7C2" w14:textId="77777777" w:rsidR="00C873ED" w:rsidRPr="00C873ED" w:rsidRDefault="00C873ED" w:rsidP="00C873ED">
      <w:pPr>
        <w:suppressAutoHyphens w:val="0"/>
        <w:jc w:val="center"/>
        <w:rPr>
          <w:rFonts w:cs="Times New Roman"/>
          <w:b/>
          <w:i/>
          <w:sz w:val="28"/>
          <w:szCs w:val="28"/>
        </w:rPr>
      </w:pPr>
      <w:r w:rsidRPr="00C873ED">
        <w:rPr>
          <w:rFonts w:cs="Times New Roman"/>
          <w:b/>
          <w:i/>
          <w:sz w:val="28"/>
          <w:szCs w:val="28"/>
        </w:rPr>
        <w:t>«Социально-гуманитарный цикл»</w:t>
      </w:r>
    </w:p>
    <w:p w14:paraId="21D857E2" w14:textId="77777777" w:rsidR="00C873ED" w:rsidRPr="00C873ED" w:rsidRDefault="00C873ED" w:rsidP="00C873ED">
      <w:pPr>
        <w:suppressAutoHyphens w:val="0"/>
        <w:jc w:val="center"/>
        <w:rPr>
          <w:rFonts w:cs="Times New Roman"/>
          <w:b/>
          <w:i/>
          <w:sz w:val="28"/>
          <w:szCs w:val="28"/>
        </w:rPr>
      </w:pPr>
      <w:r w:rsidRPr="00C873ED">
        <w:rPr>
          <w:rFonts w:cs="Times New Roman"/>
          <w:b/>
          <w:i/>
          <w:sz w:val="28"/>
          <w:szCs w:val="28"/>
        </w:rPr>
        <w:t xml:space="preserve">образовательной программы среднего профессионального образования </w:t>
      </w:r>
    </w:p>
    <w:p w14:paraId="03B03ABE" w14:textId="77777777" w:rsidR="00C873ED" w:rsidRPr="00C873ED" w:rsidRDefault="00C873ED" w:rsidP="00C873ED">
      <w:pPr>
        <w:suppressAutoHyphens w:val="0"/>
        <w:jc w:val="center"/>
        <w:rPr>
          <w:rFonts w:cs="Times New Roman"/>
          <w:b/>
          <w:i/>
          <w:sz w:val="28"/>
          <w:szCs w:val="28"/>
        </w:rPr>
      </w:pPr>
      <w:r w:rsidRPr="00C873ED">
        <w:rPr>
          <w:rFonts w:cs="Times New Roman"/>
          <w:b/>
          <w:i/>
          <w:sz w:val="28"/>
          <w:szCs w:val="28"/>
        </w:rPr>
        <w:t xml:space="preserve">по программе подготовки специалистов среднего звена </w:t>
      </w:r>
    </w:p>
    <w:p w14:paraId="1ACA42FF" w14:textId="77777777" w:rsidR="00C873ED" w:rsidRPr="00C873ED" w:rsidRDefault="00C873ED" w:rsidP="00C873ED">
      <w:pPr>
        <w:suppressAutoHyphens w:val="0"/>
        <w:jc w:val="center"/>
        <w:rPr>
          <w:rFonts w:cs="Times New Roman"/>
          <w:b/>
          <w:i/>
          <w:sz w:val="28"/>
          <w:szCs w:val="28"/>
        </w:rPr>
      </w:pPr>
      <w:r w:rsidRPr="00C873ED">
        <w:rPr>
          <w:rFonts w:cs="Times New Roman"/>
          <w:b/>
          <w:i/>
          <w:sz w:val="28"/>
          <w:szCs w:val="28"/>
        </w:rPr>
        <w:t>по специальности:</w:t>
      </w:r>
    </w:p>
    <w:p w14:paraId="5C78FE69" w14:textId="77777777" w:rsidR="00C873ED" w:rsidRPr="00C873ED" w:rsidRDefault="00C873ED" w:rsidP="00C873ED">
      <w:pPr>
        <w:suppressAutoHyphens w:val="0"/>
        <w:jc w:val="center"/>
        <w:rPr>
          <w:rFonts w:cs="Times New Roman"/>
          <w:b/>
          <w:i/>
          <w:sz w:val="28"/>
          <w:szCs w:val="28"/>
        </w:rPr>
      </w:pPr>
      <w:r w:rsidRPr="00C873ED">
        <w:rPr>
          <w:rFonts w:cs="Times New Roman"/>
          <w:b/>
          <w:i/>
          <w:sz w:val="28"/>
          <w:szCs w:val="28"/>
        </w:rPr>
        <w:t xml:space="preserve">43.02.06 Сервис на транспорте (по видам транспорта) </w:t>
      </w:r>
    </w:p>
    <w:p w14:paraId="28C4F0D1" w14:textId="77777777" w:rsidR="00C873ED" w:rsidRPr="00C873ED" w:rsidRDefault="00C873ED" w:rsidP="00C873ED">
      <w:pPr>
        <w:suppressAutoHyphens w:val="0"/>
        <w:jc w:val="center"/>
        <w:rPr>
          <w:rFonts w:cs="Times New Roman"/>
          <w:sz w:val="28"/>
          <w:szCs w:val="28"/>
        </w:rPr>
      </w:pPr>
    </w:p>
    <w:p w14:paraId="26574045" w14:textId="77777777" w:rsidR="00C873ED" w:rsidRPr="00C873ED" w:rsidRDefault="00C873ED" w:rsidP="00C873ED">
      <w:pPr>
        <w:suppressAutoHyphens w:val="0"/>
        <w:jc w:val="center"/>
        <w:rPr>
          <w:rFonts w:cs="Times New Roman"/>
          <w:sz w:val="28"/>
          <w:szCs w:val="28"/>
        </w:rPr>
      </w:pPr>
    </w:p>
    <w:p w14:paraId="7C494F56" w14:textId="77777777" w:rsidR="00C873ED" w:rsidRPr="00C873ED" w:rsidRDefault="00C873ED" w:rsidP="00C873ED">
      <w:pPr>
        <w:suppressAutoHyphens w:val="0"/>
        <w:jc w:val="center"/>
        <w:rPr>
          <w:rFonts w:cs="Times New Roman"/>
          <w:sz w:val="28"/>
          <w:szCs w:val="28"/>
        </w:rPr>
      </w:pPr>
    </w:p>
    <w:p w14:paraId="23757FE5" w14:textId="77777777" w:rsidR="00C873ED" w:rsidRPr="00C873ED" w:rsidRDefault="00C873ED" w:rsidP="00C873ED">
      <w:pPr>
        <w:suppressAutoHyphens w:val="0"/>
        <w:jc w:val="center"/>
        <w:rPr>
          <w:rFonts w:cs="Times New Roman"/>
          <w:sz w:val="28"/>
          <w:szCs w:val="28"/>
        </w:rPr>
      </w:pPr>
    </w:p>
    <w:p w14:paraId="6DB82C29" w14:textId="77777777" w:rsidR="00C873ED" w:rsidRPr="00C873ED" w:rsidRDefault="00C873ED" w:rsidP="00C873ED">
      <w:pPr>
        <w:suppressAutoHyphens w:val="0"/>
        <w:jc w:val="center"/>
        <w:rPr>
          <w:rFonts w:cs="Times New Roman"/>
          <w:sz w:val="28"/>
          <w:szCs w:val="28"/>
        </w:rPr>
      </w:pPr>
    </w:p>
    <w:p w14:paraId="4D831508" w14:textId="77777777" w:rsidR="00C873ED" w:rsidRPr="00C873ED" w:rsidRDefault="00C873ED" w:rsidP="00C873ED">
      <w:pPr>
        <w:suppressAutoHyphens w:val="0"/>
        <w:jc w:val="center"/>
        <w:rPr>
          <w:rFonts w:cs="Times New Roman"/>
          <w:sz w:val="28"/>
          <w:szCs w:val="28"/>
        </w:rPr>
      </w:pPr>
    </w:p>
    <w:p w14:paraId="38CAC2BA" w14:textId="77777777" w:rsidR="00C873ED" w:rsidRPr="00C873ED" w:rsidRDefault="00C873ED" w:rsidP="00C873ED">
      <w:pPr>
        <w:suppressAutoHyphens w:val="0"/>
        <w:jc w:val="center"/>
        <w:rPr>
          <w:rFonts w:cs="Times New Roman"/>
          <w:sz w:val="28"/>
          <w:szCs w:val="28"/>
        </w:rPr>
      </w:pPr>
    </w:p>
    <w:p w14:paraId="559D25D9" w14:textId="77777777" w:rsidR="00C873ED" w:rsidRPr="00C873ED" w:rsidRDefault="00C873ED" w:rsidP="00C873ED">
      <w:pPr>
        <w:suppressAutoHyphens w:val="0"/>
        <w:jc w:val="center"/>
        <w:rPr>
          <w:rFonts w:cs="Times New Roman"/>
          <w:sz w:val="28"/>
          <w:szCs w:val="28"/>
        </w:rPr>
      </w:pPr>
    </w:p>
    <w:p w14:paraId="08C1CC3A" w14:textId="77777777" w:rsidR="00C873ED" w:rsidRPr="00C873ED" w:rsidRDefault="00C873ED" w:rsidP="00C873ED">
      <w:pPr>
        <w:suppressAutoHyphens w:val="0"/>
        <w:jc w:val="center"/>
        <w:rPr>
          <w:rFonts w:cs="Times New Roman"/>
          <w:sz w:val="28"/>
          <w:szCs w:val="28"/>
        </w:rPr>
      </w:pPr>
    </w:p>
    <w:p w14:paraId="0DC4911C" w14:textId="77777777" w:rsidR="00C873ED" w:rsidRPr="00C873ED" w:rsidRDefault="00C873ED" w:rsidP="00C873ED">
      <w:pPr>
        <w:suppressAutoHyphens w:val="0"/>
        <w:jc w:val="center"/>
        <w:rPr>
          <w:rFonts w:cs="Times New Roman"/>
          <w:sz w:val="28"/>
          <w:szCs w:val="28"/>
        </w:rPr>
      </w:pPr>
    </w:p>
    <w:p w14:paraId="48FF8FF3" w14:textId="77777777" w:rsidR="00C873ED" w:rsidRPr="00C873ED" w:rsidRDefault="00C873ED" w:rsidP="00C873ED">
      <w:pPr>
        <w:suppressAutoHyphens w:val="0"/>
        <w:jc w:val="center"/>
        <w:rPr>
          <w:rFonts w:cs="Times New Roman"/>
          <w:sz w:val="28"/>
          <w:szCs w:val="28"/>
        </w:rPr>
      </w:pPr>
    </w:p>
    <w:p w14:paraId="0F4240A3" w14:textId="77777777" w:rsidR="00C873ED" w:rsidRPr="00C873ED" w:rsidRDefault="00C873ED" w:rsidP="00C873ED">
      <w:pPr>
        <w:suppressAutoHyphens w:val="0"/>
        <w:jc w:val="center"/>
        <w:rPr>
          <w:rFonts w:cs="Times New Roman"/>
          <w:sz w:val="28"/>
          <w:szCs w:val="28"/>
        </w:rPr>
      </w:pPr>
    </w:p>
    <w:p w14:paraId="7BB65B24" w14:textId="77777777" w:rsidR="00C873ED" w:rsidRPr="00C873ED" w:rsidRDefault="00C873ED" w:rsidP="00C873ED">
      <w:pPr>
        <w:suppressAutoHyphens w:val="0"/>
        <w:jc w:val="center"/>
        <w:rPr>
          <w:rFonts w:cs="Times New Roman"/>
          <w:sz w:val="28"/>
          <w:szCs w:val="28"/>
        </w:rPr>
      </w:pPr>
    </w:p>
    <w:p w14:paraId="1DD3818C" w14:textId="77777777" w:rsidR="00C873ED" w:rsidRPr="00C873ED" w:rsidRDefault="00C873ED" w:rsidP="00C873ED">
      <w:pPr>
        <w:suppressAutoHyphens w:val="0"/>
        <w:jc w:val="center"/>
        <w:rPr>
          <w:rFonts w:cs="Times New Roman"/>
          <w:sz w:val="28"/>
          <w:szCs w:val="28"/>
        </w:rPr>
      </w:pPr>
    </w:p>
    <w:p w14:paraId="561D88F0" w14:textId="77777777" w:rsidR="00C873ED" w:rsidRPr="00C873ED" w:rsidRDefault="00C873ED" w:rsidP="00C873ED">
      <w:pPr>
        <w:suppressAutoHyphens w:val="0"/>
        <w:jc w:val="center"/>
        <w:rPr>
          <w:rFonts w:cs="Times New Roman"/>
          <w:b/>
          <w:sz w:val="28"/>
          <w:szCs w:val="28"/>
        </w:rPr>
      </w:pPr>
    </w:p>
    <w:p w14:paraId="461B380D" w14:textId="77777777" w:rsidR="00C873ED" w:rsidRPr="00C873ED" w:rsidRDefault="00C873ED" w:rsidP="00C873ED">
      <w:pPr>
        <w:suppressAutoHyphens w:val="0"/>
        <w:jc w:val="center"/>
        <w:rPr>
          <w:rFonts w:cs="Times New Roman"/>
          <w:b/>
          <w:sz w:val="28"/>
          <w:szCs w:val="28"/>
        </w:rPr>
      </w:pPr>
    </w:p>
    <w:p w14:paraId="1D4234E6" w14:textId="77777777" w:rsidR="00C873ED" w:rsidRPr="00C873ED" w:rsidRDefault="00C873ED" w:rsidP="00C873ED">
      <w:pPr>
        <w:suppressAutoHyphens w:val="0"/>
        <w:jc w:val="center"/>
        <w:rPr>
          <w:rFonts w:cs="Times New Roman"/>
          <w:b/>
          <w:sz w:val="28"/>
          <w:szCs w:val="28"/>
        </w:rPr>
      </w:pPr>
    </w:p>
    <w:p w14:paraId="0FF41DCB" w14:textId="77777777" w:rsidR="00C873ED" w:rsidRPr="00C873ED" w:rsidRDefault="00C873ED" w:rsidP="00C873ED">
      <w:pPr>
        <w:suppressAutoHyphens w:val="0"/>
        <w:jc w:val="center"/>
        <w:rPr>
          <w:rFonts w:cs="Times New Roman"/>
          <w:b/>
          <w:sz w:val="28"/>
          <w:szCs w:val="28"/>
        </w:rPr>
      </w:pPr>
    </w:p>
    <w:p w14:paraId="2327BE1A" w14:textId="77777777" w:rsidR="00C873ED" w:rsidRPr="00C873ED" w:rsidRDefault="00C873ED" w:rsidP="00C873ED">
      <w:pPr>
        <w:suppressAutoHyphens w:val="0"/>
        <w:jc w:val="center"/>
        <w:rPr>
          <w:rFonts w:cs="Times New Roman"/>
          <w:b/>
          <w:sz w:val="28"/>
          <w:szCs w:val="28"/>
        </w:rPr>
      </w:pPr>
    </w:p>
    <w:p w14:paraId="46B4BE9E" w14:textId="77777777" w:rsidR="00C873ED" w:rsidRPr="00C873ED" w:rsidRDefault="00C873ED" w:rsidP="00C873ED">
      <w:pPr>
        <w:suppressAutoHyphens w:val="0"/>
        <w:jc w:val="center"/>
        <w:rPr>
          <w:rFonts w:cs="Times New Roman"/>
          <w:b/>
          <w:sz w:val="28"/>
          <w:szCs w:val="28"/>
        </w:rPr>
      </w:pPr>
    </w:p>
    <w:p w14:paraId="1F017EB4" w14:textId="77777777" w:rsidR="00C873ED" w:rsidRPr="00C873ED" w:rsidRDefault="00C873ED" w:rsidP="00C873ED">
      <w:pPr>
        <w:suppressAutoHyphens w:val="0"/>
        <w:jc w:val="center"/>
        <w:rPr>
          <w:rFonts w:cs="Times New Roman"/>
          <w:b/>
          <w:sz w:val="28"/>
          <w:szCs w:val="28"/>
        </w:rPr>
      </w:pPr>
      <w:r w:rsidRPr="00C873ED">
        <w:rPr>
          <w:rFonts w:cs="Times New Roman"/>
          <w:b/>
          <w:sz w:val="28"/>
          <w:szCs w:val="28"/>
        </w:rPr>
        <w:t>г. Краснодар, 2023 г.</w:t>
      </w:r>
    </w:p>
    <w:p w14:paraId="176687ED" w14:textId="77777777" w:rsidR="00C873ED" w:rsidRPr="00C873ED" w:rsidRDefault="00C873ED" w:rsidP="00C873ED">
      <w:pPr>
        <w:suppressAutoHyphens w:val="0"/>
        <w:rPr>
          <w:rFonts w:cs="Times New Roman"/>
          <w:sz w:val="28"/>
          <w:szCs w:val="28"/>
        </w:rPr>
      </w:pPr>
    </w:p>
    <w:p w14:paraId="53793BFB" w14:textId="77777777" w:rsidR="00C873ED" w:rsidRPr="00C873ED" w:rsidRDefault="00C873ED" w:rsidP="00C873ED">
      <w:pPr>
        <w:suppressAutoHyphens w:val="0"/>
        <w:rPr>
          <w:rFonts w:cs="Times New Roman"/>
          <w:sz w:val="28"/>
          <w:szCs w:val="28"/>
        </w:rPr>
      </w:pPr>
    </w:p>
    <w:tbl>
      <w:tblPr>
        <w:tblpPr w:leftFromText="180" w:rightFromText="180" w:vertAnchor="text" w:horzAnchor="margin" w:tblpY="172"/>
        <w:tblW w:w="0" w:type="auto"/>
        <w:tblLook w:val="04A0" w:firstRow="1" w:lastRow="0" w:firstColumn="1" w:lastColumn="0" w:noHBand="0" w:noVBand="1"/>
      </w:tblPr>
      <w:tblGrid>
        <w:gridCol w:w="4861"/>
        <w:gridCol w:w="4494"/>
      </w:tblGrid>
      <w:tr w:rsidR="00C873ED" w:rsidRPr="00C873ED" w14:paraId="21423684" w14:textId="77777777" w:rsidTr="005E55D4">
        <w:trPr>
          <w:trHeight w:val="1985"/>
        </w:trPr>
        <w:tc>
          <w:tcPr>
            <w:tcW w:w="5353" w:type="dxa"/>
          </w:tcPr>
          <w:p w14:paraId="6CFEDE74" w14:textId="77777777" w:rsidR="00C873ED" w:rsidRPr="00C873ED" w:rsidRDefault="00C873ED" w:rsidP="00C873ED">
            <w:pPr>
              <w:suppressAutoHyphens w:val="0"/>
              <w:rPr>
                <w:rFonts w:cs="Times New Roman"/>
                <w:b/>
                <w:sz w:val="28"/>
                <w:szCs w:val="28"/>
              </w:rPr>
            </w:pPr>
            <w:r w:rsidRPr="00C873ED">
              <w:rPr>
                <w:rFonts w:cs="Times New Roman"/>
                <w:b/>
                <w:sz w:val="28"/>
                <w:szCs w:val="28"/>
              </w:rPr>
              <w:t>СОГЛАСОВАНО</w:t>
            </w:r>
          </w:p>
          <w:p w14:paraId="08A8F2EB" w14:textId="77777777" w:rsidR="00C873ED" w:rsidRPr="00C873ED" w:rsidRDefault="00C873ED" w:rsidP="00C873ED">
            <w:pPr>
              <w:suppressAutoHyphens w:val="0"/>
              <w:rPr>
                <w:rFonts w:cs="Times New Roman"/>
                <w:sz w:val="28"/>
                <w:szCs w:val="28"/>
              </w:rPr>
            </w:pPr>
            <w:r w:rsidRPr="00C873ED">
              <w:rPr>
                <w:rFonts w:cs="Times New Roman"/>
                <w:sz w:val="28"/>
                <w:szCs w:val="28"/>
              </w:rPr>
              <w:t>Заместитель директора по НМР</w:t>
            </w:r>
          </w:p>
          <w:p w14:paraId="547BCEB4" w14:textId="77777777" w:rsidR="00C873ED" w:rsidRPr="00C873ED" w:rsidRDefault="00C873ED" w:rsidP="00C873ED">
            <w:pPr>
              <w:suppressAutoHyphens w:val="0"/>
              <w:rPr>
                <w:rFonts w:cs="Times New Roman"/>
                <w:i/>
                <w:sz w:val="28"/>
                <w:szCs w:val="28"/>
              </w:rPr>
            </w:pPr>
            <w:r w:rsidRPr="00C873ED">
              <w:rPr>
                <w:rFonts w:cs="Times New Roman"/>
                <w:sz w:val="28"/>
                <w:szCs w:val="28"/>
              </w:rPr>
              <w:t xml:space="preserve">ГАПОУ КК КГТК </w:t>
            </w:r>
          </w:p>
          <w:p w14:paraId="2CB5A51C" w14:textId="77777777" w:rsidR="00C873ED" w:rsidRPr="00C873ED" w:rsidRDefault="00C873ED" w:rsidP="00C873ED">
            <w:pPr>
              <w:suppressAutoHyphens w:val="0"/>
              <w:rPr>
                <w:rFonts w:cs="Times New Roman"/>
                <w:sz w:val="28"/>
                <w:szCs w:val="28"/>
              </w:rPr>
            </w:pPr>
            <w:r w:rsidRPr="00C873ED">
              <w:rPr>
                <w:rFonts w:cs="Times New Roman"/>
                <w:sz w:val="28"/>
                <w:szCs w:val="28"/>
              </w:rPr>
              <w:t>______________ Н.И. Тутынина</w:t>
            </w:r>
          </w:p>
          <w:p w14:paraId="4F8BF538" w14:textId="77777777" w:rsidR="00C873ED" w:rsidRPr="00C873ED" w:rsidRDefault="00C873ED" w:rsidP="00C873ED">
            <w:pPr>
              <w:suppressAutoHyphens w:val="0"/>
              <w:rPr>
                <w:rFonts w:cs="Times New Roman"/>
                <w:sz w:val="28"/>
                <w:szCs w:val="28"/>
              </w:rPr>
            </w:pPr>
            <w:r w:rsidRPr="00C873ED">
              <w:rPr>
                <w:rFonts w:cs="Times New Roman"/>
                <w:sz w:val="28"/>
                <w:szCs w:val="28"/>
              </w:rPr>
              <w:t>«___» _____________ 2023 г.</w:t>
            </w:r>
          </w:p>
        </w:tc>
        <w:tc>
          <w:tcPr>
            <w:tcW w:w="4961" w:type="dxa"/>
          </w:tcPr>
          <w:p w14:paraId="474B3B36" w14:textId="77777777" w:rsidR="00C873ED" w:rsidRPr="00C873ED" w:rsidRDefault="00C873ED" w:rsidP="00C873ED">
            <w:pPr>
              <w:suppressAutoHyphens w:val="0"/>
              <w:rPr>
                <w:rFonts w:cs="Times New Roman"/>
                <w:b/>
                <w:sz w:val="28"/>
                <w:szCs w:val="28"/>
              </w:rPr>
            </w:pPr>
            <w:r w:rsidRPr="00C873ED">
              <w:rPr>
                <w:rFonts w:cs="Times New Roman"/>
                <w:b/>
                <w:sz w:val="28"/>
                <w:szCs w:val="28"/>
              </w:rPr>
              <w:t>УТВЕРЖДАЮ</w:t>
            </w:r>
          </w:p>
          <w:p w14:paraId="2C2B669A" w14:textId="77777777" w:rsidR="00C873ED" w:rsidRPr="00C873ED" w:rsidRDefault="00C873ED" w:rsidP="00C873ED">
            <w:pPr>
              <w:suppressAutoHyphens w:val="0"/>
              <w:rPr>
                <w:rFonts w:cs="Times New Roman"/>
                <w:sz w:val="28"/>
                <w:szCs w:val="28"/>
              </w:rPr>
            </w:pPr>
            <w:r w:rsidRPr="00C873ED">
              <w:rPr>
                <w:rFonts w:cs="Times New Roman"/>
                <w:sz w:val="28"/>
                <w:szCs w:val="28"/>
              </w:rPr>
              <w:t xml:space="preserve">Заместитель директора по УР ГАПОУ КК КГТК </w:t>
            </w:r>
          </w:p>
          <w:p w14:paraId="180BEF93" w14:textId="77777777" w:rsidR="00C873ED" w:rsidRPr="00C873ED" w:rsidRDefault="00C873ED" w:rsidP="00C873ED">
            <w:pPr>
              <w:suppressAutoHyphens w:val="0"/>
              <w:rPr>
                <w:rFonts w:cs="Times New Roman"/>
                <w:sz w:val="28"/>
                <w:szCs w:val="28"/>
              </w:rPr>
            </w:pPr>
            <w:r w:rsidRPr="00C873ED">
              <w:rPr>
                <w:rFonts w:cs="Times New Roman"/>
                <w:sz w:val="28"/>
                <w:szCs w:val="28"/>
              </w:rPr>
              <w:t>_______________ Г.А. Словцова</w:t>
            </w:r>
          </w:p>
          <w:p w14:paraId="1CF294C6" w14:textId="77777777" w:rsidR="00C873ED" w:rsidRPr="00C873ED" w:rsidRDefault="00C873ED" w:rsidP="00C873ED">
            <w:pPr>
              <w:suppressAutoHyphens w:val="0"/>
              <w:rPr>
                <w:rFonts w:cs="Times New Roman"/>
                <w:sz w:val="28"/>
                <w:szCs w:val="28"/>
              </w:rPr>
            </w:pPr>
            <w:r w:rsidRPr="00C873ED">
              <w:rPr>
                <w:rFonts w:cs="Times New Roman"/>
                <w:sz w:val="28"/>
                <w:szCs w:val="28"/>
              </w:rPr>
              <w:t>«_____» _______________2023 г.</w:t>
            </w:r>
          </w:p>
        </w:tc>
      </w:tr>
      <w:tr w:rsidR="00C873ED" w:rsidRPr="00C873ED" w14:paraId="4311B6DF" w14:textId="77777777" w:rsidTr="005E55D4">
        <w:trPr>
          <w:trHeight w:val="1414"/>
        </w:trPr>
        <w:tc>
          <w:tcPr>
            <w:tcW w:w="5353" w:type="dxa"/>
            <w:hideMark/>
          </w:tcPr>
          <w:p w14:paraId="04321D7B" w14:textId="77777777" w:rsidR="00C873ED" w:rsidRPr="00C873ED" w:rsidRDefault="00C873ED" w:rsidP="00C873ED">
            <w:pPr>
              <w:suppressAutoHyphens w:val="0"/>
              <w:rPr>
                <w:rFonts w:cs="Times New Roman"/>
                <w:b/>
                <w:sz w:val="28"/>
                <w:szCs w:val="28"/>
              </w:rPr>
            </w:pPr>
            <w:r w:rsidRPr="00C873ED">
              <w:rPr>
                <w:rFonts w:cs="Times New Roman"/>
                <w:b/>
                <w:sz w:val="28"/>
                <w:szCs w:val="28"/>
              </w:rPr>
              <w:t>РАССМОТРЕНО</w:t>
            </w:r>
          </w:p>
          <w:p w14:paraId="11A19BA7" w14:textId="77777777" w:rsidR="00C873ED" w:rsidRPr="00C873ED" w:rsidRDefault="00C873ED" w:rsidP="00C873ED">
            <w:pPr>
              <w:suppressAutoHyphens w:val="0"/>
              <w:rPr>
                <w:rFonts w:cs="Times New Roman"/>
                <w:sz w:val="28"/>
                <w:szCs w:val="28"/>
              </w:rPr>
            </w:pPr>
            <w:r w:rsidRPr="00C873ED">
              <w:rPr>
                <w:rFonts w:cs="Times New Roman"/>
                <w:sz w:val="28"/>
                <w:szCs w:val="28"/>
              </w:rPr>
              <w:t>на заседании предметной цикловой комиссии _____________________</w:t>
            </w:r>
          </w:p>
          <w:p w14:paraId="7FDD1055" w14:textId="77777777" w:rsidR="00C873ED" w:rsidRPr="00C873ED" w:rsidRDefault="00C873ED" w:rsidP="00C873ED">
            <w:pPr>
              <w:suppressAutoHyphens w:val="0"/>
              <w:rPr>
                <w:rFonts w:cs="Times New Roman"/>
                <w:sz w:val="28"/>
                <w:szCs w:val="28"/>
              </w:rPr>
            </w:pPr>
            <w:r w:rsidRPr="00C873ED">
              <w:rPr>
                <w:rFonts w:cs="Times New Roman"/>
                <w:sz w:val="28"/>
                <w:szCs w:val="28"/>
              </w:rPr>
              <w:t xml:space="preserve">Председатель ПЦК </w:t>
            </w:r>
          </w:p>
          <w:p w14:paraId="5EC895B2" w14:textId="77777777" w:rsidR="00C873ED" w:rsidRPr="00C873ED" w:rsidRDefault="00C873ED" w:rsidP="00C873ED">
            <w:pPr>
              <w:suppressAutoHyphens w:val="0"/>
              <w:rPr>
                <w:rFonts w:cs="Times New Roman"/>
                <w:bCs/>
                <w:sz w:val="28"/>
                <w:szCs w:val="28"/>
              </w:rPr>
            </w:pPr>
            <w:r w:rsidRPr="00C873ED">
              <w:rPr>
                <w:rFonts w:cs="Times New Roman"/>
                <w:bCs/>
                <w:sz w:val="28"/>
                <w:szCs w:val="28"/>
              </w:rPr>
              <w:t xml:space="preserve">_______________   </w:t>
            </w:r>
          </w:p>
          <w:p w14:paraId="5023C194" w14:textId="77777777" w:rsidR="00C873ED" w:rsidRPr="00C873ED" w:rsidRDefault="00C873ED" w:rsidP="00C873ED">
            <w:pPr>
              <w:suppressAutoHyphens w:val="0"/>
              <w:rPr>
                <w:rFonts w:cs="Times New Roman"/>
                <w:b/>
                <w:sz w:val="28"/>
                <w:szCs w:val="28"/>
              </w:rPr>
            </w:pPr>
            <w:r w:rsidRPr="00C873ED">
              <w:rPr>
                <w:rFonts w:cs="Times New Roman"/>
                <w:sz w:val="28"/>
                <w:szCs w:val="28"/>
              </w:rPr>
              <w:t xml:space="preserve"> «___» _____________ 2023 г.</w:t>
            </w:r>
          </w:p>
        </w:tc>
        <w:tc>
          <w:tcPr>
            <w:tcW w:w="4961" w:type="dxa"/>
          </w:tcPr>
          <w:p w14:paraId="06C62489" w14:textId="77777777" w:rsidR="00C873ED" w:rsidRPr="00C873ED" w:rsidRDefault="00C873ED" w:rsidP="00C873ED">
            <w:pPr>
              <w:suppressAutoHyphens w:val="0"/>
              <w:rPr>
                <w:rFonts w:cs="Times New Roman"/>
                <w:b/>
                <w:sz w:val="28"/>
                <w:szCs w:val="28"/>
              </w:rPr>
            </w:pPr>
            <w:r w:rsidRPr="00C873ED">
              <w:rPr>
                <w:rFonts w:cs="Times New Roman"/>
                <w:b/>
                <w:sz w:val="28"/>
                <w:szCs w:val="28"/>
              </w:rPr>
              <w:t>ОДОБРЕНО</w:t>
            </w:r>
          </w:p>
          <w:p w14:paraId="7A74401B" w14:textId="77777777" w:rsidR="00C873ED" w:rsidRPr="00C873ED" w:rsidRDefault="00C873ED" w:rsidP="00C873ED">
            <w:pPr>
              <w:suppressAutoHyphens w:val="0"/>
              <w:rPr>
                <w:rFonts w:cs="Times New Roman"/>
                <w:sz w:val="28"/>
                <w:szCs w:val="28"/>
              </w:rPr>
            </w:pPr>
            <w:r w:rsidRPr="00C873ED">
              <w:rPr>
                <w:rFonts w:cs="Times New Roman"/>
                <w:sz w:val="28"/>
                <w:szCs w:val="28"/>
              </w:rPr>
              <w:t xml:space="preserve">на заседании педагогического совета протокол № ___ </w:t>
            </w:r>
          </w:p>
          <w:p w14:paraId="58CC4FAE" w14:textId="77777777" w:rsidR="00C873ED" w:rsidRPr="00C873ED" w:rsidRDefault="00C873ED" w:rsidP="00C873ED">
            <w:pPr>
              <w:suppressAutoHyphens w:val="0"/>
              <w:rPr>
                <w:rFonts w:cs="Times New Roman"/>
                <w:sz w:val="28"/>
                <w:szCs w:val="28"/>
              </w:rPr>
            </w:pPr>
            <w:r w:rsidRPr="00C873ED">
              <w:rPr>
                <w:rFonts w:cs="Times New Roman"/>
                <w:sz w:val="28"/>
                <w:szCs w:val="28"/>
              </w:rPr>
              <w:t>от «___» _____________ 2023 г.</w:t>
            </w:r>
          </w:p>
          <w:p w14:paraId="3119BA6D" w14:textId="12FD40D4" w:rsidR="00C873ED" w:rsidRPr="00C873ED" w:rsidRDefault="00C873ED" w:rsidP="00076A8B">
            <w:pPr>
              <w:suppressAutoHyphens w:val="0"/>
              <w:rPr>
                <w:rFonts w:cs="Times New Roman"/>
                <w:sz w:val="28"/>
                <w:szCs w:val="28"/>
              </w:rPr>
            </w:pPr>
            <w:r w:rsidRPr="00C873ED">
              <w:rPr>
                <w:rFonts w:cs="Times New Roman"/>
                <w:sz w:val="28"/>
                <w:szCs w:val="28"/>
              </w:rPr>
              <w:t>Секретарь_________ И.А. Руденко</w:t>
            </w:r>
          </w:p>
        </w:tc>
      </w:tr>
    </w:tbl>
    <w:p w14:paraId="19A16999" w14:textId="77777777" w:rsidR="00C873ED" w:rsidRPr="00C873ED" w:rsidRDefault="00C873ED" w:rsidP="00C873ED">
      <w:pPr>
        <w:suppressAutoHyphens w:val="0"/>
        <w:rPr>
          <w:rFonts w:cs="Times New Roman"/>
          <w:sz w:val="28"/>
          <w:szCs w:val="28"/>
        </w:rPr>
      </w:pPr>
    </w:p>
    <w:p w14:paraId="605CCB3A" w14:textId="77777777" w:rsidR="00C873ED" w:rsidRPr="00C873ED" w:rsidRDefault="00C873ED" w:rsidP="00C873ED">
      <w:pPr>
        <w:suppressAutoHyphens w:val="0"/>
        <w:jc w:val="center"/>
        <w:rPr>
          <w:rFonts w:cs="Times New Roman"/>
          <w:sz w:val="28"/>
          <w:szCs w:val="28"/>
        </w:rPr>
      </w:pPr>
    </w:p>
    <w:p w14:paraId="62ED5632" w14:textId="5AE81FB1" w:rsidR="00C873ED" w:rsidRPr="00C873ED" w:rsidRDefault="00C873ED" w:rsidP="00C873ED">
      <w:pPr>
        <w:suppressAutoHyphens w:val="0"/>
        <w:spacing w:after="200" w:line="276" w:lineRule="auto"/>
        <w:ind w:firstLine="708"/>
        <w:jc w:val="both"/>
        <w:rPr>
          <w:rFonts w:eastAsia="Calibri" w:cs="Times New Roman"/>
          <w:sz w:val="28"/>
          <w:szCs w:val="28"/>
          <w:lang w:eastAsia="en-US"/>
        </w:rPr>
      </w:pPr>
      <w:r w:rsidRPr="00C873ED">
        <w:rPr>
          <w:rFonts w:eastAsia="Calibri" w:cs="Times New Roman"/>
          <w:sz w:val="28"/>
          <w:szCs w:val="28"/>
          <w:lang w:eastAsia="en-US"/>
        </w:rPr>
        <w:t>Рабочая программа учебной дисциплины «Основы финансовой грамотности» разработана на основе федерального государственного образовательного стандарта по специальности 43.02.06 Сервис на транспорте (по видам транспорта), утверждённого приказом Министерства просвещения Российской Федерации от 26 августа 2022 г. № 777, зарегистрированного Министерством юстиции России 29 сентября 2022 г. № 70278,</w:t>
      </w:r>
      <w:r w:rsidRPr="00C873ED">
        <w:t xml:space="preserve"> </w:t>
      </w:r>
      <w:r w:rsidRPr="00C873ED">
        <w:rPr>
          <w:rFonts w:eastAsia="Calibri" w:cs="Times New Roman"/>
          <w:sz w:val="28"/>
          <w:szCs w:val="28"/>
          <w:lang w:eastAsia="en-US"/>
        </w:rPr>
        <w:t xml:space="preserve">входящей в состав укрупненной группы специальностей 43.00.00 Сервис и туризм  </w:t>
      </w:r>
    </w:p>
    <w:p w14:paraId="4610AC1B" w14:textId="77777777" w:rsidR="00C873ED" w:rsidRPr="00C873ED" w:rsidRDefault="00C873ED" w:rsidP="00C873ED">
      <w:pPr>
        <w:suppressAutoHyphens w:val="0"/>
        <w:spacing w:after="200" w:line="276" w:lineRule="auto"/>
        <w:ind w:firstLine="708"/>
        <w:jc w:val="both"/>
        <w:rPr>
          <w:rFonts w:eastAsia="Calibri" w:cs="Times New Roman"/>
          <w:sz w:val="28"/>
          <w:szCs w:val="28"/>
          <w:lang w:eastAsia="en-US"/>
        </w:rPr>
      </w:pPr>
    </w:p>
    <w:p w14:paraId="08A76FE3" w14:textId="77777777" w:rsidR="00C873ED" w:rsidRPr="00C873ED" w:rsidRDefault="00C873ED" w:rsidP="00C873ED">
      <w:pPr>
        <w:suppressAutoHyphens w:val="0"/>
        <w:rPr>
          <w:rFonts w:cs="Times New Roman"/>
          <w:sz w:val="28"/>
          <w:szCs w:val="28"/>
        </w:rPr>
      </w:pPr>
      <w:r w:rsidRPr="00C873ED">
        <w:rPr>
          <w:rFonts w:cs="Times New Roman"/>
          <w:sz w:val="28"/>
          <w:szCs w:val="28"/>
        </w:rPr>
        <w:t xml:space="preserve">Организация-разработчик: ГАПОУ КК КГТК </w:t>
      </w:r>
    </w:p>
    <w:p w14:paraId="1A7C1668" w14:textId="77777777" w:rsidR="00C873ED" w:rsidRPr="00C873ED" w:rsidRDefault="00C873ED" w:rsidP="00C873ED">
      <w:pPr>
        <w:suppressAutoHyphens w:val="0"/>
        <w:rPr>
          <w:rFonts w:cs="Times New Roman"/>
          <w:sz w:val="28"/>
          <w:szCs w:val="28"/>
        </w:rPr>
      </w:pPr>
    </w:p>
    <w:tbl>
      <w:tblPr>
        <w:tblW w:w="10314" w:type="dxa"/>
        <w:tblLook w:val="04A0" w:firstRow="1" w:lastRow="0" w:firstColumn="1" w:lastColumn="0" w:noHBand="0" w:noVBand="1"/>
      </w:tblPr>
      <w:tblGrid>
        <w:gridCol w:w="6629"/>
        <w:gridCol w:w="3685"/>
      </w:tblGrid>
      <w:tr w:rsidR="00C873ED" w:rsidRPr="00C873ED" w14:paraId="43B62B4E" w14:textId="77777777" w:rsidTr="005E55D4">
        <w:tc>
          <w:tcPr>
            <w:tcW w:w="6629" w:type="dxa"/>
            <w:shd w:val="clear" w:color="auto" w:fill="auto"/>
          </w:tcPr>
          <w:p w14:paraId="25745D70" w14:textId="3D00CA4A" w:rsidR="00C873ED" w:rsidRPr="00C873ED" w:rsidRDefault="00C873ED" w:rsidP="00C873ED">
            <w:pPr>
              <w:suppressAutoHyphens w:val="0"/>
              <w:rPr>
                <w:rFonts w:cs="Times New Roman"/>
                <w:sz w:val="28"/>
                <w:szCs w:val="28"/>
              </w:rPr>
            </w:pPr>
            <w:r w:rsidRPr="00C873ED">
              <w:rPr>
                <w:rFonts w:cs="Times New Roman"/>
                <w:sz w:val="28"/>
                <w:szCs w:val="28"/>
              </w:rPr>
              <w:t xml:space="preserve">Разработчик: </w:t>
            </w:r>
            <w:r>
              <w:rPr>
                <w:rFonts w:cs="Times New Roman"/>
                <w:sz w:val="28"/>
                <w:szCs w:val="28"/>
              </w:rPr>
              <w:t>Сергеева А.А.</w:t>
            </w:r>
            <w:r w:rsidRPr="00C873ED">
              <w:rPr>
                <w:rFonts w:cs="Times New Roman"/>
                <w:sz w:val="28"/>
                <w:szCs w:val="28"/>
              </w:rPr>
              <w:t xml:space="preserve"> преподаватель </w:t>
            </w:r>
          </w:p>
          <w:p w14:paraId="7C315A5D" w14:textId="77777777" w:rsidR="00C873ED" w:rsidRPr="00C873ED" w:rsidRDefault="00C873ED" w:rsidP="00C873ED">
            <w:pPr>
              <w:suppressAutoHyphens w:val="0"/>
              <w:rPr>
                <w:rFonts w:cs="Times New Roman"/>
                <w:sz w:val="28"/>
                <w:szCs w:val="28"/>
              </w:rPr>
            </w:pPr>
            <w:r w:rsidRPr="00C873ED">
              <w:rPr>
                <w:rFonts w:cs="Times New Roman"/>
                <w:sz w:val="28"/>
                <w:szCs w:val="28"/>
              </w:rPr>
              <w:t>ГАПОУ КК КГТК</w:t>
            </w:r>
          </w:p>
        </w:tc>
        <w:tc>
          <w:tcPr>
            <w:tcW w:w="3685" w:type="dxa"/>
            <w:shd w:val="clear" w:color="auto" w:fill="auto"/>
          </w:tcPr>
          <w:p w14:paraId="0C64A955" w14:textId="77777777" w:rsidR="00C873ED" w:rsidRPr="00C873ED" w:rsidRDefault="00C873ED" w:rsidP="00C873ED">
            <w:pPr>
              <w:suppressAutoHyphens w:val="0"/>
              <w:jc w:val="center"/>
              <w:rPr>
                <w:rFonts w:cs="Times New Roman"/>
                <w:sz w:val="28"/>
                <w:szCs w:val="28"/>
              </w:rPr>
            </w:pPr>
          </w:p>
          <w:p w14:paraId="0CC0EBFD" w14:textId="77777777" w:rsidR="00C873ED" w:rsidRPr="00C873ED" w:rsidRDefault="00C873ED" w:rsidP="00C873ED">
            <w:pPr>
              <w:suppressAutoHyphens w:val="0"/>
              <w:jc w:val="center"/>
              <w:rPr>
                <w:rFonts w:cs="Times New Roman"/>
                <w:sz w:val="28"/>
                <w:szCs w:val="28"/>
              </w:rPr>
            </w:pPr>
            <w:r w:rsidRPr="00C873ED">
              <w:rPr>
                <w:rFonts w:cs="Times New Roman"/>
                <w:sz w:val="28"/>
                <w:szCs w:val="28"/>
              </w:rPr>
              <w:t>____________</w:t>
            </w:r>
          </w:p>
          <w:p w14:paraId="6029EEAC" w14:textId="77777777" w:rsidR="00C873ED" w:rsidRPr="00C873ED" w:rsidRDefault="00C873ED" w:rsidP="00C873ED">
            <w:pPr>
              <w:suppressAutoHyphens w:val="0"/>
              <w:jc w:val="center"/>
              <w:rPr>
                <w:rFonts w:cs="Times New Roman"/>
                <w:sz w:val="28"/>
                <w:szCs w:val="28"/>
              </w:rPr>
            </w:pPr>
            <w:r w:rsidRPr="00C873ED">
              <w:rPr>
                <w:rFonts w:cs="Times New Roman"/>
                <w:sz w:val="20"/>
                <w:szCs w:val="20"/>
              </w:rPr>
              <w:t>(подпись)</w:t>
            </w:r>
          </w:p>
        </w:tc>
      </w:tr>
      <w:tr w:rsidR="00C873ED" w:rsidRPr="00C873ED" w14:paraId="2DE15E14" w14:textId="77777777" w:rsidTr="005E55D4">
        <w:trPr>
          <w:trHeight w:val="1919"/>
        </w:trPr>
        <w:tc>
          <w:tcPr>
            <w:tcW w:w="6629" w:type="dxa"/>
            <w:shd w:val="clear" w:color="auto" w:fill="auto"/>
          </w:tcPr>
          <w:p w14:paraId="3EA81B9D" w14:textId="77777777" w:rsidR="00C873ED" w:rsidRPr="00C873ED" w:rsidRDefault="00C873ED" w:rsidP="00C873ED">
            <w:pPr>
              <w:suppressAutoHyphens w:val="0"/>
              <w:ind w:firstLine="709"/>
              <w:rPr>
                <w:rFonts w:cs="Times New Roman"/>
                <w:sz w:val="28"/>
                <w:szCs w:val="28"/>
              </w:rPr>
            </w:pPr>
            <w:r w:rsidRPr="00C873ED">
              <w:rPr>
                <w:rFonts w:cs="Times New Roman"/>
                <w:b/>
                <w:sz w:val="28"/>
                <w:szCs w:val="28"/>
              </w:rPr>
              <w:t>Рецензенты</w:t>
            </w:r>
            <w:r w:rsidRPr="00C873ED">
              <w:rPr>
                <w:rFonts w:cs="Times New Roman"/>
                <w:sz w:val="28"/>
                <w:szCs w:val="28"/>
              </w:rPr>
              <w:t>:</w:t>
            </w:r>
          </w:p>
          <w:p w14:paraId="52382C6D" w14:textId="77777777" w:rsidR="00C873ED" w:rsidRPr="00C873ED" w:rsidRDefault="00C873ED" w:rsidP="00C873ED">
            <w:pPr>
              <w:suppressAutoHyphens w:val="0"/>
              <w:ind w:firstLine="709"/>
              <w:rPr>
                <w:rFonts w:cs="Times New Roman"/>
                <w:sz w:val="28"/>
                <w:szCs w:val="28"/>
              </w:rPr>
            </w:pPr>
          </w:p>
          <w:p w14:paraId="500D3BFF" w14:textId="77777777" w:rsidR="00C873ED" w:rsidRPr="00C873ED" w:rsidRDefault="00C873ED" w:rsidP="00C873ED">
            <w:pPr>
              <w:suppressAutoHyphens w:val="0"/>
              <w:ind w:firstLine="709"/>
              <w:rPr>
                <w:rFonts w:cs="Times New Roman"/>
                <w:sz w:val="28"/>
                <w:szCs w:val="28"/>
              </w:rPr>
            </w:pPr>
          </w:p>
          <w:p w14:paraId="26C37CC8" w14:textId="77777777" w:rsidR="00C873ED" w:rsidRPr="00C873ED" w:rsidRDefault="00C873ED" w:rsidP="00C873ED">
            <w:pPr>
              <w:suppressAutoHyphens w:val="0"/>
              <w:rPr>
                <w:rFonts w:cs="Times New Roman"/>
                <w:sz w:val="28"/>
                <w:szCs w:val="28"/>
              </w:rPr>
            </w:pPr>
          </w:p>
          <w:p w14:paraId="3496C1A6" w14:textId="77777777" w:rsidR="00C873ED" w:rsidRPr="00C873ED" w:rsidRDefault="00C873ED" w:rsidP="00C873ED">
            <w:pPr>
              <w:suppressAutoHyphens w:val="0"/>
              <w:rPr>
                <w:rFonts w:cs="Times New Roman"/>
                <w:sz w:val="28"/>
                <w:szCs w:val="28"/>
              </w:rPr>
            </w:pPr>
          </w:p>
          <w:p w14:paraId="168FD19A" w14:textId="77777777" w:rsidR="00C873ED" w:rsidRPr="00C873ED" w:rsidRDefault="00C873ED" w:rsidP="00C873ED">
            <w:pPr>
              <w:suppressAutoHyphens w:val="0"/>
              <w:rPr>
                <w:rFonts w:cs="Times New Roman"/>
                <w:sz w:val="28"/>
                <w:szCs w:val="28"/>
              </w:rPr>
            </w:pPr>
          </w:p>
          <w:p w14:paraId="2668C1AF" w14:textId="77777777" w:rsidR="00C873ED" w:rsidRPr="00C873ED" w:rsidRDefault="00C873ED" w:rsidP="00C873ED">
            <w:pPr>
              <w:suppressAutoHyphens w:val="0"/>
              <w:rPr>
                <w:rFonts w:cs="Times New Roman"/>
                <w:sz w:val="28"/>
                <w:szCs w:val="28"/>
              </w:rPr>
            </w:pPr>
          </w:p>
          <w:p w14:paraId="1BDB2E05" w14:textId="77777777" w:rsidR="00C873ED" w:rsidRPr="00C873ED" w:rsidRDefault="00C873ED" w:rsidP="00C873ED">
            <w:pPr>
              <w:suppressAutoHyphens w:val="0"/>
              <w:ind w:firstLine="709"/>
              <w:rPr>
                <w:rFonts w:cs="Times New Roman"/>
                <w:sz w:val="28"/>
                <w:szCs w:val="28"/>
              </w:rPr>
            </w:pPr>
          </w:p>
        </w:tc>
        <w:tc>
          <w:tcPr>
            <w:tcW w:w="3685" w:type="dxa"/>
            <w:shd w:val="clear" w:color="auto" w:fill="auto"/>
          </w:tcPr>
          <w:p w14:paraId="42812851" w14:textId="77777777" w:rsidR="00C873ED" w:rsidRPr="00C873ED" w:rsidRDefault="00C873ED" w:rsidP="00C873ED">
            <w:pPr>
              <w:suppressAutoHyphens w:val="0"/>
              <w:jc w:val="center"/>
              <w:rPr>
                <w:rFonts w:cs="Times New Roman"/>
                <w:sz w:val="28"/>
                <w:szCs w:val="28"/>
              </w:rPr>
            </w:pPr>
          </w:p>
          <w:p w14:paraId="6FF49599" w14:textId="77777777" w:rsidR="00C873ED" w:rsidRPr="00C873ED" w:rsidRDefault="00C873ED" w:rsidP="00C873ED">
            <w:pPr>
              <w:suppressAutoHyphens w:val="0"/>
              <w:jc w:val="center"/>
              <w:rPr>
                <w:rFonts w:cs="Times New Roman"/>
                <w:sz w:val="28"/>
                <w:szCs w:val="28"/>
              </w:rPr>
            </w:pPr>
          </w:p>
          <w:p w14:paraId="151BF72F" w14:textId="77777777" w:rsidR="00C873ED" w:rsidRPr="00C873ED" w:rsidRDefault="00C873ED" w:rsidP="00C873ED">
            <w:pPr>
              <w:suppressAutoHyphens w:val="0"/>
              <w:jc w:val="center"/>
              <w:rPr>
                <w:rFonts w:cs="Times New Roman"/>
                <w:sz w:val="28"/>
                <w:szCs w:val="28"/>
              </w:rPr>
            </w:pPr>
          </w:p>
          <w:p w14:paraId="6CE68F6D" w14:textId="77777777" w:rsidR="00C873ED" w:rsidRPr="00C873ED" w:rsidRDefault="00C873ED" w:rsidP="00C873ED">
            <w:pPr>
              <w:suppressAutoHyphens w:val="0"/>
              <w:jc w:val="center"/>
              <w:rPr>
                <w:rFonts w:cs="Times New Roman"/>
                <w:sz w:val="28"/>
                <w:szCs w:val="28"/>
              </w:rPr>
            </w:pPr>
          </w:p>
          <w:p w14:paraId="64194221" w14:textId="77777777" w:rsidR="00C873ED" w:rsidRPr="00C873ED" w:rsidRDefault="00C873ED" w:rsidP="00C873ED">
            <w:pPr>
              <w:suppressAutoHyphens w:val="0"/>
              <w:jc w:val="center"/>
              <w:rPr>
                <w:rFonts w:cs="Times New Roman"/>
                <w:sz w:val="28"/>
                <w:szCs w:val="28"/>
              </w:rPr>
            </w:pPr>
            <w:r w:rsidRPr="00C873ED">
              <w:rPr>
                <w:rFonts w:cs="Times New Roman"/>
                <w:sz w:val="28"/>
                <w:szCs w:val="28"/>
              </w:rPr>
              <w:t>___________</w:t>
            </w:r>
          </w:p>
          <w:p w14:paraId="380ADDCE" w14:textId="77777777" w:rsidR="00C873ED" w:rsidRPr="00C873ED" w:rsidRDefault="00C873ED" w:rsidP="00C873ED">
            <w:pPr>
              <w:suppressAutoHyphens w:val="0"/>
              <w:jc w:val="center"/>
              <w:rPr>
                <w:rFonts w:cs="Times New Roman"/>
                <w:sz w:val="28"/>
                <w:szCs w:val="28"/>
                <w:vertAlign w:val="superscript"/>
              </w:rPr>
            </w:pPr>
            <w:r w:rsidRPr="00C873ED">
              <w:rPr>
                <w:rFonts w:cs="Times New Roman"/>
                <w:sz w:val="28"/>
                <w:szCs w:val="28"/>
                <w:vertAlign w:val="superscript"/>
              </w:rPr>
              <w:t>(подпись)</w:t>
            </w:r>
          </w:p>
          <w:p w14:paraId="13EBFE4E" w14:textId="77777777" w:rsidR="00C873ED" w:rsidRPr="00C873ED" w:rsidRDefault="00C873ED" w:rsidP="00C873ED">
            <w:pPr>
              <w:suppressAutoHyphens w:val="0"/>
              <w:jc w:val="center"/>
              <w:rPr>
                <w:rFonts w:cs="Times New Roman"/>
                <w:sz w:val="28"/>
                <w:szCs w:val="28"/>
                <w:vertAlign w:val="superscript"/>
              </w:rPr>
            </w:pPr>
          </w:p>
          <w:p w14:paraId="5F87C156" w14:textId="77777777" w:rsidR="00C873ED" w:rsidRPr="00C873ED" w:rsidRDefault="00C873ED" w:rsidP="00C873ED">
            <w:pPr>
              <w:suppressAutoHyphens w:val="0"/>
              <w:jc w:val="center"/>
              <w:rPr>
                <w:rFonts w:cs="Times New Roman"/>
                <w:sz w:val="28"/>
                <w:szCs w:val="28"/>
                <w:vertAlign w:val="superscript"/>
              </w:rPr>
            </w:pPr>
          </w:p>
          <w:p w14:paraId="7610F99F" w14:textId="77777777" w:rsidR="00C873ED" w:rsidRPr="00C873ED" w:rsidRDefault="00C873ED" w:rsidP="00C873ED">
            <w:pPr>
              <w:suppressAutoHyphens w:val="0"/>
              <w:jc w:val="center"/>
              <w:rPr>
                <w:rFonts w:cs="Times New Roman"/>
                <w:sz w:val="28"/>
                <w:szCs w:val="28"/>
                <w:vertAlign w:val="superscript"/>
              </w:rPr>
            </w:pPr>
          </w:p>
          <w:p w14:paraId="044552DC" w14:textId="77777777" w:rsidR="00C873ED" w:rsidRPr="00C873ED" w:rsidRDefault="00C873ED" w:rsidP="00C873ED">
            <w:pPr>
              <w:suppressAutoHyphens w:val="0"/>
              <w:jc w:val="center"/>
              <w:rPr>
                <w:rFonts w:cs="Times New Roman"/>
                <w:sz w:val="28"/>
                <w:szCs w:val="28"/>
                <w:vertAlign w:val="superscript"/>
              </w:rPr>
            </w:pPr>
          </w:p>
          <w:p w14:paraId="72886C67" w14:textId="77777777" w:rsidR="00C873ED" w:rsidRPr="00C873ED" w:rsidRDefault="00C873ED" w:rsidP="00C873ED">
            <w:pPr>
              <w:suppressAutoHyphens w:val="0"/>
              <w:jc w:val="center"/>
              <w:rPr>
                <w:rFonts w:cs="Times New Roman"/>
                <w:sz w:val="28"/>
                <w:szCs w:val="28"/>
                <w:vertAlign w:val="superscript"/>
              </w:rPr>
            </w:pPr>
          </w:p>
          <w:p w14:paraId="76B3AB3E" w14:textId="77777777" w:rsidR="00C873ED" w:rsidRPr="00C873ED" w:rsidRDefault="00C873ED" w:rsidP="00C873ED">
            <w:pPr>
              <w:suppressAutoHyphens w:val="0"/>
              <w:jc w:val="center"/>
              <w:rPr>
                <w:rFonts w:cs="Times New Roman"/>
                <w:sz w:val="28"/>
                <w:szCs w:val="28"/>
                <w:vertAlign w:val="superscript"/>
              </w:rPr>
            </w:pPr>
            <w:r w:rsidRPr="00C873ED">
              <w:rPr>
                <w:rFonts w:cs="Times New Roman"/>
                <w:sz w:val="28"/>
                <w:szCs w:val="28"/>
                <w:vertAlign w:val="superscript"/>
              </w:rPr>
              <w:t>________________</w:t>
            </w:r>
          </w:p>
          <w:p w14:paraId="65BD653A" w14:textId="77777777" w:rsidR="00C873ED" w:rsidRPr="00C873ED" w:rsidRDefault="00C873ED" w:rsidP="00C873ED">
            <w:pPr>
              <w:suppressAutoHyphens w:val="0"/>
              <w:jc w:val="center"/>
              <w:rPr>
                <w:rFonts w:cs="Times New Roman"/>
                <w:sz w:val="28"/>
                <w:szCs w:val="28"/>
                <w:vertAlign w:val="superscript"/>
              </w:rPr>
            </w:pPr>
            <w:r w:rsidRPr="00C873ED">
              <w:rPr>
                <w:rFonts w:cs="Times New Roman"/>
                <w:sz w:val="28"/>
                <w:szCs w:val="28"/>
                <w:vertAlign w:val="superscript"/>
              </w:rPr>
              <w:t>(подпись)</w:t>
            </w:r>
          </w:p>
        </w:tc>
      </w:tr>
    </w:tbl>
    <w:p w14:paraId="39E2F058" w14:textId="77777777" w:rsidR="00C873ED" w:rsidRDefault="00C873ED" w:rsidP="00C873ED">
      <w:pPr>
        <w:suppressAutoHyphens w:val="0"/>
        <w:spacing w:after="200" w:line="276" w:lineRule="auto"/>
        <w:jc w:val="center"/>
        <w:rPr>
          <w:rFonts w:cs="Times New Roman"/>
          <w:b/>
          <w:lang w:eastAsia="ru-RU"/>
        </w:rPr>
      </w:pPr>
    </w:p>
    <w:p w14:paraId="304E3F10" w14:textId="77777777" w:rsidR="00C873ED" w:rsidRPr="00C873ED" w:rsidRDefault="00C873ED" w:rsidP="00C873ED">
      <w:pPr>
        <w:suppressAutoHyphens w:val="0"/>
        <w:spacing w:after="200" w:line="276" w:lineRule="auto"/>
        <w:jc w:val="center"/>
        <w:rPr>
          <w:rFonts w:cs="Times New Roman"/>
          <w:b/>
          <w:lang w:eastAsia="ru-RU"/>
        </w:rPr>
      </w:pPr>
    </w:p>
    <w:p w14:paraId="3216A6AA" w14:textId="77777777" w:rsidR="00C873ED" w:rsidRPr="00C873ED" w:rsidRDefault="00C873ED" w:rsidP="00C873ED">
      <w:pPr>
        <w:suppressAutoHyphens w:val="0"/>
        <w:spacing w:after="200" w:line="276" w:lineRule="auto"/>
        <w:jc w:val="center"/>
        <w:rPr>
          <w:rFonts w:cs="Times New Roman"/>
          <w:b/>
          <w:iCs/>
          <w:lang w:eastAsia="ru-RU"/>
        </w:rPr>
      </w:pPr>
      <w:r w:rsidRPr="00C873ED">
        <w:rPr>
          <w:rFonts w:cs="Times New Roman"/>
          <w:b/>
          <w:iCs/>
          <w:lang w:eastAsia="ru-RU"/>
        </w:rPr>
        <w:t>СОДЕРЖАНИЕ</w:t>
      </w:r>
    </w:p>
    <w:p w14:paraId="2A04849A" w14:textId="77777777" w:rsidR="00C873ED" w:rsidRPr="00C873ED" w:rsidRDefault="00C873ED" w:rsidP="00C873ED">
      <w:pPr>
        <w:suppressAutoHyphens w:val="0"/>
        <w:spacing w:after="200" w:line="276" w:lineRule="auto"/>
        <w:rPr>
          <w:rFonts w:cs="Times New Roman"/>
          <w:b/>
          <w:i/>
          <w:lang w:eastAsia="ru-RU"/>
        </w:rPr>
      </w:pPr>
    </w:p>
    <w:tbl>
      <w:tblPr>
        <w:tblW w:w="0" w:type="auto"/>
        <w:tblLook w:val="01E0" w:firstRow="1" w:lastRow="1" w:firstColumn="1" w:lastColumn="1" w:noHBand="0" w:noVBand="0"/>
      </w:tblPr>
      <w:tblGrid>
        <w:gridCol w:w="7501"/>
        <w:gridCol w:w="1854"/>
      </w:tblGrid>
      <w:tr w:rsidR="00C873ED" w:rsidRPr="00C873ED" w14:paraId="2741AD1F" w14:textId="77777777" w:rsidTr="005E55D4">
        <w:tc>
          <w:tcPr>
            <w:tcW w:w="7501" w:type="dxa"/>
          </w:tcPr>
          <w:p w14:paraId="0A5FCE4E" w14:textId="33F57222" w:rsidR="00C873ED" w:rsidRPr="00C873ED" w:rsidRDefault="00C873ED">
            <w:pPr>
              <w:numPr>
                <w:ilvl w:val="0"/>
                <w:numId w:val="38"/>
              </w:numPr>
              <w:suppressAutoHyphens w:val="0"/>
              <w:spacing w:after="200" w:line="276" w:lineRule="auto"/>
              <w:rPr>
                <w:rFonts w:cs="Times New Roman"/>
                <w:b/>
                <w:lang w:eastAsia="ru-RU"/>
              </w:rPr>
            </w:pPr>
            <w:r w:rsidRPr="00C873ED">
              <w:rPr>
                <w:rFonts w:cs="Times New Roman"/>
                <w:b/>
                <w:lang w:eastAsia="ru-RU"/>
              </w:rPr>
              <w:t>ОБЩАЯ ХАРАКТЕРИСТИКА РАБОЧЕЙ ПРОГРАММЫ УЧЕБНОЙ ДИСЦИПЛИНЫ</w:t>
            </w:r>
          </w:p>
        </w:tc>
        <w:tc>
          <w:tcPr>
            <w:tcW w:w="1854" w:type="dxa"/>
          </w:tcPr>
          <w:p w14:paraId="187A4F52" w14:textId="77777777" w:rsidR="00C873ED" w:rsidRPr="00C873ED" w:rsidRDefault="00C873ED" w:rsidP="00C873ED">
            <w:pPr>
              <w:suppressAutoHyphens w:val="0"/>
              <w:spacing w:after="200" w:line="276" w:lineRule="auto"/>
              <w:jc w:val="center"/>
              <w:rPr>
                <w:rFonts w:cs="Times New Roman"/>
                <w:b/>
                <w:lang w:eastAsia="ru-RU"/>
              </w:rPr>
            </w:pPr>
          </w:p>
        </w:tc>
      </w:tr>
      <w:tr w:rsidR="00C873ED" w:rsidRPr="00C873ED" w14:paraId="0EFD3CB8" w14:textId="77777777" w:rsidTr="005E55D4">
        <w:tc>
          <w:tcPr>
            <w:tcW w:w="7501" w:type="dxa"/>
          </w:tcPr>
          <w:p w14:paraId="1D9B37CF" w14:textId="77777777" w:rsidR="00C873ED" w:rsidRPr="00C873ED" w:rsidRDefault="00C873ED">
            <w:pPr>
              <w:numPr>
                <w:ilvl w:val="0"/>
                <w:numId w:val="38"/>
              </w:numPr>
              <w:suppressAutoHyphens w:val="0"/>
              <w:spacing w:after="200" w:line="276" w:lineRule="auto"/>
              <w:rPr>
                <w:rFonts w:cs="Times New Roman"/>
                <w:b/>
                <w:lang w:eastAsia="ru-RU"/>
              </w:rPr>
            </w:pPr>
            <w:r w:rsidRPr="00C873ED">
              <w:rPr>
                <w:rFonts w:cs="Times New Roman"/>
                <w:b/>
                <w:lang w:eastAsia="ru-RU"/>
              </w:rPr>
              <w:t>СТРУКТУРА И СОДЕРЖАНИЕ УЧЕБНОЙ ДИСЦИПЛИНЫ</w:t>
            </w:r>
          </w:p>
          <w:p w14:paraId="66B8C6DB" w14:textId="77777777" w:rsidR="00C873ED" w:rsidRPr="00C873ED" w:rsidRDefault="00C873ED">
            <w:pPr>
              <w:numPr>
                <w:ilvl w:val="0"/>
                <w:numId w:val="38"/>
              </w:numPr>
              <w:suppressAutoHyphens w:val="0"/>
              <w:spacing w:after="200" w:line="276" w:lineRule="auto"/>
              <w:rPr>
                <w:rFonts w:cs="Times New Roman"/>
                <w:b/>
                <w:lang w:eastAsia="ru-RU"/>
              </w:rPr>
            </w:pPr>
            <w:r w:rsidRPr="00C873ED">
              <w:rPr>
                <w:rFonts w:cs="Times New Roman"/>
                <w:b/>
                <w:lang w:eastAsia="ru-RU"/>
              </w:rPr>
              <w:t>УСЛОВИЯ РЕАЛИЗАЦИИ УЧЕБНОЙ ДИСЦИПЛИНЫ</w:t>
            </w:r>
          </w:p>
        </w:tc>
        <w:tc>
          <w:tcPr>
            <w:tcW w:w="1854" w:type="dxa"/>
          </w:tcPr>
          <w:p w14:paraId="59B1A469" w14:textId="77777777" w:rsidR="00C873ED" w:rsidRPr="00C873ED" w:rsidRDefault="00C873ED" w:rsidP="00C873ED">
            <w:pPr>
              <w:suppressAutoHyphens w:val="0"/>
              <w:spacing w:after="200" w:line="276" w:lineRule="auto"/>
              <w:jc w:val="center"/>
              <w:rPr>
                <w:rFonts w:cs="Times New Roman"/>
                <w:b/>
                <w:lang w:eastAsia="ru-RU"/>
              </w:rPr>
            </w:pPr>
          </w:p>
        </w:tc>
      </w:tr>
      <w:tr w:rsidR="00C873ED" w:rsidRPr="00C873ED" w14:paraId="0F7A4BD6" w14:textId="77777777" w:rsidTr="005E55D4">
        <w:tc>
          <w:tcPr>
            <w:tcW w:w="7501" w:type="dxa"/>
          </w:tcPr>
          <w:p w14:paraId="240F19E4" w14:textId="77777777" w:rsidR="00C873ED" w:rsidRPr="00C873ED" w:rsidRDefault="00C873ED">
            <w:pPr>
              <w:numPr>
                <w:ilvl w:val="0"/>
                <w:numId w:val="38"/>
              </w:numPr>
              <w:suppressAutoHyphens w:val="0"/>
              <w:spacing w:after="200" w:line="276" w:lineRule="auto"/>
              <w:rPr>
                <w:rFonts w:cs="Times New Roman"/>
                <w:b/>
                <w:lang w:eastAsia="ru-RU"/>
              </w:rPr>
            </w:pPr>
            <w:r w:rsidRPr="00C873ED">
              <w:rPr>
                <w:rFonts w:cs="Times New Roman"/>
                <w:b/>
                <w:lang w:eastAsia="ru-RU"/>
              </w:rPr>
              <w:t>КОНТРОЛЬ И ОЦЕНКА РЕЗУЛЬТАТОВ ОСВОЕНИЯ УЧЕБНОЙ ДИСЦИПЛИНЫ</w:t>
            </w:r>
          </w:p>
          <w:p w14:paraId="7260F865" w14:textId="77777777" w:rsidR="00C873ED" w:rsidRPr="00C873ED" w:rsidRDefault="00C873ED" w:rsidP="00C873ED">
            <w:pPr>
              <w:spacing w:after="200" w:line="276" w:lineRule="auto"/>
              <w:rPr>
                <w:rFonts w:cs="Times New Roman"/>
                <w:b/>
                <w:lang w:eastAsia="ru-RU"/>
              </w:rPr>
            </w:pPr>
          </w:p>
        </w:tc>
        <w:tc>
          <w:tcPr>
            <w:tcW w:w="1854" w:type="dxa"/>
          </w:tcPr>
          <w:p w14:paraId="0D264038" w14:textId="77777777" w:rsidR="00C873ED" w:rsidRPr="00C873ED" w:rsidRDefault="00C873ED" w:rsidP="00C873ED">
            <w:pPr>
              <w:suppressAutoHyphens w:val="0"/>
              <w:spacing w:after="200" w:line="276" w:lineRule="auto"/>
              <w:jc w:val="center"/>
              <w:rPr>
                <w:rFonts w:cs="Times New Roman"/>
                <w:b/>
                <w:lang w:eastAsia="ru-RU"/>
              </w:rPr>
            </w:pPr>
          </w:p>
        </w:tc>
      </w:tr>
    </w:tbl>
    <w:p w14:paraId="61BBF9A7" w14:textId="77B17D3C" w:rsidR="00C873ED" w:rsidRPr="00C873ED" w:rsidRDefault="00C873ED">
      <w:pPr>
        <w:numPr>
          <w:ilvl w:val="0"/>
          <w:numId w:val="39"/>
        </w:numPr>
        <w:suppressAutoHyphens w:val="0"/>
        <w:jc w:val="center"/>
        <w:rPr>
          <w:rFonts w:cs="Times New Roman"/>
          <w:b/>
          <w:lang w:eastAsia="ru-RU"/>
        </w:rPr>
      </w:pPr>
      <w:r w:rsidRPr="00C873ED">
        <w:rPr>
          <w:rFonts w:cs="Times New Roman"/>
          <w:b/>
          <w:i/>
          <w:sz w:val="22"/>
          <w:szCs w:val="22"/>
          <w:u w:val="single"/>
          <w:lang w:eastAsia="ru-RU"/>
        </w:rPr>
        <w:br w:type="page"/>
      </w:r>
      <w:r w:rsidRPr="00C873ED">
        <w:rPr>
          <w:rFonts w:cs="Times New Roman"/>
          <w:b/>
          <w:lang w:eastAsia="ru-RU"/>
        </w:rPr>
        <w:t>ОБЩАЯ ХАРАКТЕРИСТИКА РАБОЧЕЙ ПРОГРАММЫ УЧЕБНОЙ ДИСЦИПЛИНЫ</w:t>
      </w:r>
    </w:p>
    <w:p w14:paraId="03655C41" w14:textId="77777777" w:rsidR="00C873ED" w:rsidRPr="00C873ED" w:rsidRDefault="00C873ED" w:rsidP="00C873ED">
      <w:pPr>
        <w:ind w:left="720"/>
        <w:jc w:val="center"/>
        <w:rPr>
          <w:rFonts w:cs="Times New Roman"/>
          <w:b/>
          <w:lang w:eastAsia="ru-RU"/>
        </w:rPr>
      </w:pPr>
      <w:r w:rsidRPr="00C873ED">
        <w:rPr>
          <w:rFonts w:cs="Times New Roman"/>
          <w:b/>
          <w:lang w:eastAsia="ru-RU"/>
        </w:rPr>
        <w:t>«СГ.05 Основы финансовой грамотности»</w:t>
      </w:r>
    </w:p>
    <w:p w14:paraId="6B44E41A" w14:textId="77777777" w:rsidR="00C873ED" w:rsidRPr="00C873ED" w:rsidRDefault="00C873ED" w:rsidP="00C873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line="276" w:lineRule="auto"/>
        <w:ind w:firstLine="709"/>
        <w:jc w:val="both"/>
        <w:rPr>
          <w:rFonts w:cs="Times New Roman"/>
          <w:lang w:eastAsia="ru-RU"/>
        </w:rPr>
      </w:pPr>
      <w:r w:rsidRPr="00C873ED">
        <w:rPr>
          <w:rFonts w:cs="Times New Roman"/>
          <w:b/>
          <w:lang w:eastAsia="ru-RU"/>
        </w:rPr>
        <w:t xml:space="preserve">1.1. Место дисциплины в структуре основной образовательной программы: </w:t>
      </w:r>
    </w:p>
    <w:p w14:paraId="4CEFA963" w14:textId="247AE61B" w:rsidR="00C873ED" w:rsidRPr="00C873ED" w:rsidRDefault="00C873ED" w:rsidP="00C873ED">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709"/>
        <w:jc w:val="both"/>
        <w:rPr>
          <w:rFonts w:cs="Times New Roman"/>
          <w:lang w:eastAsia="ru-RU"/>
        </w:rPr>
      </w:pPr>
      <w:r w:rsidRPr="00C873ED">
        <w:rPr>
          <w:rFonts w:cs="Times New Roman"/>
          <w:lang w:eastAsia="ru-RU"/>
        </w:rPr>
        <w:t xml:space="preserve">Учебная дисциплина «СГ.05 Основы финансовой грамотности» является обязательной частью социально-гуманитарного цикла образовательной программы в соответствии с ФГОС СПО по специальности. </w:t>
      </w:r>
    </w:p>
    <w:p w14:paraId="21422331" w14:textId="77777777" w:rsidR="00C873ED" w:rsidRPr="00C873ED" w:rsidRDefault="00C873ED" w:rsidP="00C873ED">
      <w:pPr>
        <w:tabs>
          <w:tab w:val="left" w:pos="2835"/>
        </w:tabs>
        <w:suppressAutoHyphens w:val="0"/>
        <w:ind w:firstLine="709"/>
        <w:jc w:val="both"/>
        <w:rPr>
          <w:rFonts w:cs="Times New Roman"/>
          <w:lang w:eastAsia="ru-RU"/>
        </w:rPr>
      </w:pPr>
      <w:r w:rsidRPr="00C873ED">
        <w:rPr>
          <w:rFonts w:cs="Times New Roman"/>
          <w:lang w:eastAsia="ru-RU"/>
        </w:rPr>
        <w:t>Особое значение дисциплина имеет при формировании и развитии ОК 03.</w:t>
      </w:r>
    </w:p>
    <w:p w14:paraId="014CDBAE" w14:textId="77777777" w:rsidR="00C873ED" w:rsidRPr="00C873ED" w:rsidRDefault="00C873ED" w:rsidP="00C873ED">
      <w:pPr>
        <w:suppressAutoHyphens w:val="0"/>
        <w:spacing w:line="276" w:lineRule="auto"/>
        <w:ind w:firstLine="709"/>
        <w:rPr>
          <w:rFonts w:cs="Times New Roman"/>
          <w:b/>
          <w:lang w:eastAsia="ru-RU"/>
        </w:rPr>
      </w:pPr>
      <w:r w:rsidRPr="00C873ED">
        <w:rPr>
          <w:rFonts w:cs="Times New Roman"/>
          <w:b/>
          <w:lang w:eastAsia="ru-RU"/>
        </w:rPr>
        <w:t>1.2. Цель и планируемые результаты освоения дисциплины:</w:t>
      </w:r>
    </w:p>
    <w:p w14:paraId="7C94639F" w14:textId="77777777" w:rsidR="00C873ED" w:rsidRPr="00C873ED" w:rsidRDefault="00C873ED" w:rsidP="00C873ED">
      <w:pPr>
        <w:ind w:firstLine="709"/>
        <w:jc w:val="both"/>
        <w:rPr>
          <w:rFonts w:cs="Times New Roman"/>
          <w:lang w:eastAsia="en-US"/>
        </w:rPr>
      </w:pPr>
      <w:r w:rsidRPr="00C873ED">
        <w:rPr>
          <w:rFonts w:cs="Times New Roman"/>
          <w:lang w:eastAsia="ru-RU"/>
        </w:rPr>
        <w:t xml:space="preserve">В рамках программы учебной дисциплины обучающимися осваиваются умения </w:t>
      </w:r>
      <w:r w:rsidRPr="00C873ED">
        <w:rPr>
          <w:rFonts w:cs="Times New Roman"/>
          <w:lang w:eastAsia="ru-RU"/>
        </w:rPr>
        <w:br/>
        <w:t>и знания</w:t>
      </w:r>
    </w:p>
    <w:tbl>
      <w:tblPr>
        <w:tblW w:w="978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5"/>
        <w:gridCol w:w="5245"/>
        <w:gridCol w:w="3402"/>
      </w:tblGrid>
      <w:tr w:rsidR="00C873ED" w:rsidRPr="00C873ED" w14:paraId="257164D8" w14:textId="77777777" w:rsidTr="00C873ED">
        <w:trPr>
          <w:trHeight w:val="444"/>
        </w:trPr>
        <w:tc>
          <w:tcPr>
            <w:tcW w:w="1135" w:type="dxa"/>
            <w:hideMark/>
          </w:tcPr>
          <w:p w14:paraId="63BEBA8E" w14:textId="7C76FC40" w:rsidR="00C873ED" w:rsidRPr="00C873ED" w:rsidRDefault="00C873ED" w:rsidP="00C873ED">
            <w:pPr>
              <w:jc w:val="center"/>
              <w:rPr>
                <w:rFonts w:cs="Times New Roman"/>
                <w:b/>
                <w:bCs/>
                <w:lang w:eastAsia="ru-RU"/>
              </w:rPr>
            </w:pPr>
            <w:r w:rsidRPr="00C873ED">
              <w:rPr>
                <w:rFonts w:cs="Times New Roman"/>
                <w:b/>
                <w:bCs/>
                <w:lang w:eastAsia="ru-RU"/>
              </w:rPr>
              <w:t>Код</w:t>
            </w:r>
          </w:p>
          <w:p w14:paraId="2707BF44" w14:textId="77777777" w:rsidR="00C873ED" w:rsidRPr="00C873ED" w:rsidRDefault="00C873ED" w:rsidP="00C873ED">
            <w:pPr>
              <w:jc w:val="center"/>
              <w:rPr>
                <w:rFonts w:cs="Times New Roman"/>
                <w:b/>
                <w:bCs/>
                <w:lang w:eastAsia="ru-RU"/>
              </w:rPr>
            </w:pPr>
            <w:r w:rsidRPr="00C873ED">
              <w:rPr>
                <w:rFonts w:cs="Times New Roman"/>
                <w:b/>
                <w:bCs/>
                <w:lang w:eastAsia="ru-RU"/>
              </w:rPr>
              <w:t>ПК, ОК</w:t>
            </w:r>
          </w:p>
        </w:tc>
        <w:tc>
          <w:tcPr>
            <w:tcW w:w="5245" w:type="dxa"/>
            <w:hideMark/>
          </w:tcPr>
          <w:p w14:paraId="6F4159D5" w14:textId="77777777" w:rsidR="00C873ED" w:rsidRPr="00C873ED" w:rsidRDefault="00C873ED" w:rsidP="00C873ED">
            <w:pPr>
              <w:jc w:val="center"/>
              <w:rPr>
                <w:rFonts w:cs="Times New Roman"/>
                <w:b/>
                <w:bCs/>
                <w:lang w:eastAsia="ru-RU"/>
              </w:rPr>
            </w:pPr>
            <w:r w:rsidRPr="00C873ED">
              <w:rPr>
                <w:rFonts w:cs="Times New Roman"/>
                <w:b/>
                <w:bCs/>
                <w:lang w:eastAsia="ru-RU"/>
              </w:rPr>
              <w:t>Умения</w:t>
            </w:r>
          </w:p>
        </w:tc>
        <w:tc>
          <w:tcPr>
            <w:tcW w:w="3402" w:type="dxa"/>
            <w:hideMark/>
          </w:tcPr>
          <w:p w14:paraId="3920412E" w14:textId="77777777" w:rsidR="00C873ED" w:rsidRPr="00C873ED" w:rsidRDefault="00C873ED" w:rsidP="00C873ED">
            <w:pPr>
              <w:jc w:val="center"/>
              <w:rPr>
                <w:rFonts w:cs="Times New Roman"/>
                <w:b/>
                <w:bCs/>
                <w:lang w:eastAsia="ru-RU"/>
              </w:rPr>
            </w:pPr>
            <w:r w:rsidRPr="00C873ED">
              <w:rPr>
                <w:rFonts w:cs="Times New Roman"/>
                <w:b/>
                <w:bCs/>
                <w:lang w:eastAsia="ru-RU"/>
              </w:rPr>
              <w:t>Знания</w:t>
            </w:r>
          </w:p>
        </w:tc>
      </w:tr>
      <w:tr w:rsidR="00C873ED" w:rsidRPr="00C873ED" w14:paraId="48D525CF" w14:textId="77777777" w:rsidTr="00C873ED">
        <w:trPr>
          <w:trHeight w:val="2276"/>
        </w:trPr>
        <w:tc>
          <w:tcPr>
            <w:tcW w:w="1135" w:type="dxa"/>
          </w:tcPr>
          <w:p w14:paraId="0A3671DD" w14:textId="77777777" w:rsidR="00C873ED" w:rsidRPr="00C873ED" w:rsidRDefault="00C873ED" w:rsidP="00C873ED">
            <w:pPr>
              <w:jc w:val="center"/>
              <w:rPr>
                <w:rFonts w:cs="Times New Roman"/>
                <w:lang w:eastAsia="ru-RU"/>
              </w:rPr>
            </w:pPr>
            <w:r w:rsidRPr="00C873ED">
              <w:rPr>
                <w:rFonts w:cs="Times New Roman"/>
                <w:lang w:eastAsia="ru-RU"/>
              </w:rPr>
              <w:t>ОК 03</w:t>
            </w:r>
          </w:p>
          <w:p w14:paraId="65BAD205" w14:textId="77777777" w:rsidR="00C873ED" w:rsidRPr="00C873ED" w:rsidRDefault="00C873ED" w:rsidP="00C873ED">
            <w:pPr>
              <w:jc w:val="center"/>
              <w:rPr>
                <w:rFonts w:cs="Times New Roman"/>
                <w:lang w:eastAsia="ru-RU"/>
              </w:rPr>
            </w:pPr>
            <w:r w:rsidRPr="00C873ED">
              <w:rPr>
                <w:rFonts w:cs="Times New Roman"/>
                <w:lang w:eastAsia="ru-RU"/>
              </w:rPr>
              <w:t>ПК 1.3.</w:t>
            </w:r>
          </w:p>
          <w:p w14:paraId="4B18067F" w14:textId="77777777" w:rsidR="00C873ED" w:rsidRPr="00C873ED" w:rsidRDefault="00C873ED" w:rsidP="00C873ED">
            <w:pPr>
              <w:jc w:val="center"/>
              <w:rPr>
                <w:rFonts w:cs="Times New Roman"/>
                <w:lang w:eastAsia="ru-RU"/>
              </w:rPr>
            </w:pPr>
            <w:r w:rsidRPr="00C873ED">
              <w:rPr>
                <w:rFonts w:cs="Times New Roman"/>
                <w:lang w:eastAsia="ru-RU"/>
              </w:rPr>
              <w:t>ПК 1.4</w:t>
            </w:r>
          </w:p>
        </w:tc>
        <w:tc>
          <w:tcPr>
            <w:tcW w:w="5245" w:type="dxa"/>
          </w:tcPr>
          <w:p w14:paraId="73BE1990" w14:textId="77777777" w:rsidR="00C873ED" w:rsidRPr="00C873ED" w:rsidRDefault="00C873ED" w:rsidP="00C873ED">
            <w:pPr>
              <w:jc w:val="both"/>
              <w:rPr>
                <w:rFonts w:cs="Times New Roman"/>
                <w:lang w:eastAsia="x-none"/>
              </w:rPr>
            </w:pPr>
            <w:r w:rsidRPr="00C873ED">
              <w:rPr>
                <w:rFonts w:cs="Times New Roman"/>
                <w:lang w:eastAsia="ru-RU"/>
              </w:rPr>
              <w:t xml:space="preserve">Применять знания по финансовой грамотности </w:t>
            </w:r>
            <w:r w:rsidRPr="00C873ED">
              <w:rPr>
                <w:rFonts w:cs="Times New Roman"/>
                <w:lang w:eastAsia="ru-RU"/>
              </w:rPr>
              <w:br/>
              <w:t>в различных жизненных ситуациях</w:t>
            </w:r>
            <w:r w:rsidRPr="00C873ED">
              <w:rPr>
                <w:rFonts w:cs="Times New Roman"/>
                <w:lang w:eastAsia="x-none"/>
              </w:rPr>
              <w:t>, профессиональной деятельности и организации предпринимательской деятельности, для планирования и развития собственного профессионального и личностного развития:</w:t>
            </w:r>
          </w:p>
          <w:p w14:paraId="5EE7AAF0" w14:textId="77777777" w:rsidR="00C873ED" w:rsidRPr="00C873ED" w:rsidRDefault="00C873ED" w:rsidP="00C873ED">
            <w:pPr>
              <w:jc w:val="both"/>
              <w:rPr>
                <w:rFonts w:cs="Times New Roman"/>
                <w:lang w:eastAsia="x-none"/>
              </w:rPr>
            </w:pPr>
            <w:r w:rsidRPr="00C873ED">
              <w:rPr>
                <w:rFonts w:cs="Times New Roman"/>
                <w:lang w:eastAsia="x-none"/>
              </w:rPr>
              <w:t>- составлять семейный бюджет и разрабатывать финансовый план, рассчитывать сроки осуществления финансовых планов.</w:t>
            </w:r>
          </w:p>
          <w:p w14:paraId="78959C51" w14:textId="77777777" w:rsidR="00C873ED" w:rsidRPr="00C873ED" w:rsidRDefault="00C873ED" w:rsidP="00C873ED">
            <w:pPr>
              <w:jc w:val="both"/>
              <w:rPr>
                <w:rFonts w:cs="Times New Roman"/>
                <w:lang w:eastAsia="x-none"/>
              </w:rPr>
            </w:pPr>
            <w:r w:rsidRPr="00C873ED">
              <w:rPr>
                <w:rFonts w:cs="Times New Roman"/>
                <w:lang w:eastAsia="x-none"/>
              </w:rPr>
              <w:t>- производить оплату с применением различных видов платежных средств.</w:t>
            </w:r>
          </w:p>
          <w:p w14:paraId="1E9AB52E" w14:textId="77777777" w:rsidR="00C873ED" w:rsidRPr="00C873ED" w:rsidRDefault="00C873ED" w:rsidP="00C873ED">
            <w:pPr>
              <w:jc w:val="both"/>
              <w:rPr>
                <w:rFonts w:cs="Times New Roman"/>
                <w:lang w:eastAsia="x-none"/>
              </w:rPr>
            </w:pPr>
            <w:r w:rsidRPr="00C873ED">
              <w:rPr>
                <w:rFonts w:cs="Times New Roman"/>
                <w:lang w:eastAsia="x-none"/>
              </w:rPr>
              <w:t xml:space="preserve">- определять выгодность использования различных продуктов банков для различных целей. </w:t>
            </w:r>
          </w:p>
          <w:p w14:paraId="302572F7" w14:textId="77777777" w:rsidR="00C873ED" w:rsidRPr="00C873ED" w:rsidRDefault="00C873ED" w:rsidP="00C873ED">
            <w:pPr>
              <w:jc w:val="both"/>
              <w:rPr>
                <w:rFonts w:cs="Times New Roman"/>
                <w:lang w:eastAsia="x-none"/>
              </w:rPr>
            </w:pPr>
            <w:r w:rsidRPr="00C873ED">
              <w:rPr>
                <w:rFonts w:cs="Times New Roman"/>
                <w:lang w:eastAsia="x-none"/>
              </w:rPr>
              <w:t>-выбирать продукты страхования;</w:t>
            </w:r>
          </w:p>
          <w:p w14:paraId="27B82BA0" w14:textId="77777777" w:rsidR="00C873ED" w:rsidRPr="00C873ED" w:rsidRDefault="00C873ED" w:rsidP="00C873ED">
            <w:pPr>
              <w:jc w:val="both"/>
              <w:rPr>
                <w:rFonts w:cs="Times New Roman"/>
                <w:lang w:eastAsia="x-none"/>
              </w:rPr>
            </w:pPr>
            <w:r w:rsidRPr="00C873ED">
              <w:rPr>
                <w:rFonts w:cs="Times New Roman"/>
                <w:lang w:eastAsia="x-none"/>
              </w:rPr>
              <w:t>- оформлять налоговую декларацию;</w:t>
            </w:r>
          </w:p>
          <w:p w14:paraId="5F6E4DF3" w14:textId="77777777" w:rsidR="00C873ED" w:rsidRPr="00C873ED" w:rsidRDefault="00C873ED" w:rsidP="00C873ED">
            <w:pPr>
              <w:jc w:val="both"/>
              <w:rPr>
                <w:rFonts w:cs="Times New Roman"/>
                <w:lang w:eastAsia="x-none"/>
              </w:rPr>
            </w:pPr>
            <w:r w:rsidRPr="00C873ED">
              <w:rPr>
                <w:rFonts w:cs="Times New Roman"/>
                <w:lang w:eastAsia="x-none"/>
              </w:rPr>
              <w:t>- оформлять документы для получения налогового вычета, рассчитывать его размер.</w:t>
            </w:r>
          </w:p>
          <w:p w14:paraId="25B13F4B" w14:textId="77777777" w:rsidR="00C873ED" w:rsidRPr="00C873ED" w:rsidRDefault="00C873ED" w:rsidP="00C873ED">
            <w:pPr>
              <w:jc w:val="both"/>
              <w:rPr>
                <w:rFonts w:cs="Times New Roman"/>
                <w:lang w:eastAsia="x-none"/>
              </w:rPr>
            </w:pPr>
            <w:r w:rsidRPr="00C873ED">
              <w:rPr>
                <w:rFonts w:cs="Times New Roman"/>
                <w:lang w:eastAsia="x-none"/>
              </w:rPr>
              <w:t>- нормативные основания по защите прав потребителей;</w:t>
            </w:r>
          </w:p>
          <w:p w14:paraId="1BD5D5D3" w14:textId="77777777" w:rsidR="00C873ED" w:rsidRPr="00C873ED" w:rsidRDefault="00C873ED" w:rsidP="00C873ED">
            <w:pPr>
              <w:jc w:val="both"/>
              <w:rPr>
                <w:rFonts w:cs="Times New Roman"/>
                <w:lang w:eastAsia="ru-RU"/>
              </w:rPr>
            </w:pPr>
            <w:r w:rsidRPr="00C873ED">
              <w:rPr>
                <w:rFonts w:cs="Times New Roman"/>
                <w:lang w:eastAsia="x-none"/>
              </w:rPr>
              <w:t>- выявлять и пресекать случаи мошенничества на финансовом рынке</w:t>
            </w:r>
          </w:p>
        </w:tc>
        <w:tc>
          <w:tcPr>
            <w:tcW w:w="3402" w:type="dxa"/>
          </w:tcPr>
          <w:p w14:paraId="7578AE41" w14:textId="77777777" w:rsidR="00C873ED" w:rsidRPr="00C873ED" w:rsidRDefault="00C873ED" w:rsidP="00C873ED">
            <w:pPr>
              <w:jc w:val="both"/>
              <w:rPr>
                <w:rFonts w:cs="Times New Roman"/>
                <w:lang w:eastAsia="ru-RU"/>
              </w:rPr>
            </w:pPr>
            <w:r w:rsidRPr="00C873ED">
              <w:rPr>
                <w:rFonts w:cs="Times New Roman"/>
                <w:lang w:eastAsia="ru-RU"/>
              </w:rPr>
              <w:t xml:space="preserve">Структуры семейного бюджета </w:t>
            </w:r>
            <w:r w:rsidRPr="00C873ED">
              <w:rPr>
                <w:rFonts w:cs="Times New Roman"/>
                <w:lang w:eastAsia="ru-RU"/>
              </w:rPr>
              <w:br/>
              <w:t>и экономики семьи</w:t>
            </w:r>
          </w:p>
          <w:p w14:paraId="31C1F311" w14:textId="77777777" w:rsidR="00C873ED" w:rsidRPr="00C873ED" w:rsidRDefault="00C873ED" w:rsidP="00C873ED">
            <w:pPr>
              <w:jc w:val="both"/>
              <w:rPr>
                <w:rFonts w:cs="Times New Roman"/>
                <w:lang w:eastAsia="ru-RU"/>
              </w:rPr>
            </w:pPr>
            <w:r w:rsidRPr="00C873ED">
              <w:rPr>
                <w:rFonts w:cs="Times New Roman"/>
                <w:lang w:eastAsia="ru-RU"/>
              </w:rPr>
              <w:t>Банковской системы и предлагаемых ею продуктов: кредит и депозит, инвестирование.</w:t>
            </w:r>
          </w:p>
          <w:p w14:paraId="7896ABF6" w14:textId="77777777" w:rsidR="00C873ED" w:rsidRPr="00C873ED" w:rsidRDefault="00C873ED" w:rsidP="00C873ED">
            <w:pPr>
              <w:jc w:val="both"/>
              <w:rPr>
                <w:rFonts w:cs="Times New Roman"/>
                <w:lang w:eastAsia="ru-RU"/>
              </w:rPr>
            </w:pPr>
            <w:r w:rsidRPr="00C873ED">
              <w:rPr>
                <w:rFonts w:cs="Times New Roman"/>
                <w:lang w:eastAsia="ru-RU"/>
              </w:rPr>
              <w:t>Рассчетно-кассовых операций, дистанционных форм банковского обслуживания.</w:t>
            </w:r>
          </w:p>
          <w:p w14:paraId="475005EF" w14:textId="77777777" w:rsidR="00C873ED" w:rsidRPr="00C873ED" w:rsidRDefault="00C873ED" w:rsidP="00C873ED">
            <w:pPr>
              <w:jc w:val="both"/>
              <w:rPr>
                <w:rFonts w:cs="Times New Roman"/>
                <w:lang w:eastAsia="ru-RU"/>
              </w:rPr>
            </w:pPr>
            <w:r w:rsidRPr="00C873ED">
              <w:rPr>
                <w:rFonts w:cs="Times New Roman"/>
                <w:lang w:eastAsia="ru-RU"/>
              </w:rPr>
              <w:t>Виды платежных средств.</w:t>
            </w:r>
          </w:p>
          <w:p w14:paraId="64008E8B" w14:textId="77777777" w:rsidR="00C873ED" w:rsidRPr="00C873ED" w:rsidRDefault="00C873ED" w:rsidP="00C873ED">
            <w:pPr>
              <w:jc w:val="both"/>
              <w:rPr>
                <w:rFonts w:cs="Times New Roman"/>
                <w:lang w:eastAsia="ru-RU"/>
              </w:rPr>
            </w:pPr>
            <w:r w:rsidRPr="00C873ED">
              <w:rPr>
                <w:rFonts w:cs="Times New Roman"/>
                <w:lang w:eastAsia="ru-RU"/>
              </w:rPr>
              <w:t>Страхование и его виды.</w:t>
            </w:r>
          </w:p>
          <w:p w14:paraId="046959D8" w14:textId="77777777" w:rsidR="00C873ED" w:rsidRPr="00C873ED" w:rsidRDefault="00C873ED" w:rsidP="00C873ED">
            <w:pPr>
              <w:suppressAutoHyphens w:val="0"/>
              <w:autoSpaceDE w:val="0"/>
              <w:autoSpaceDN w:val="0"/>
              <w:adjustRightInd w:val="0"/>
              <w:jc w:val="both"/>
              <w:rPr>
                <w:rFonts w:cs="Times New Roman"/>
                <w:lang w:eastAsia="en-US"/>
              </w:rPr>
            </w:pPr>
            <w:r w:rsidRPr="00C873ED">
              <w:rPr>
                <w:rFonts w:cs="Times New Roman"/>
                <w:lang w:eastAsia="en-US"/>
              </w:rPr>
              <w:t>Налоги (понятие, виды налогов, налоговые вычеты, налоговая декларация).</w:t>
            </w:r>
          </w:p>
          <w:p w14:paraId="58A863CC" w14:textId="77777777" w:rsidR="00C873ED" w:rsidRPr="00C873ED" w:rsidRDefault="00C873ED" w:rsidP="00C873ED">
            <w:pPr>
              <w:suppressAutoHyphens w:val="0"/>
              <w:autoSpaceDE w:val="0"/>
              <w:autoSpaceDN w:val="0"/>
              <w:adjustRightInd w:val="0"/>
              <w:jc w:val="both"/>
              <w:rPr>
                <w:rFonts w:cs="Times New Roman"/>
                <w:lang w:eastAsia="en-US"/>
              </w:rPr>
            </w:pPr>
            <w:r w:rsidRPr="00C873ED">
              <w:rPr>
                <w:rFonts w:cs="Times New Roman"/>
                <w:lang w:eastAsia="en-US"/>
              </w:rPr>
              <w:t>Правовые нормы для защиты прав потребителей финансовых услуг.</w:t>
            </w:r>
          </w:p>
          <w:p w14:paraId="4F096904" w14:textId="77777777" w:rsidR="00C873ED" w:rsidRPr="00C873ED" w:rsidRDefault="00C873ED" w:rsidP="00C873ED">
            <w:pPr>
              <w:jc w:val="both"/>
              <w:rPr>
                <w:rFonts w:cs="Times New Roman"/>
                <w:lang w:eastAsia="en-US"/>
              </w:rPr>
            </w:pPr>
            <w:r w:rsidRPr="00C873ED">
              <w:rPr>
                <w:rFonts w:cs="Times New Roman"/>
                <w:lang w:eastAsia="en-US"/>
              </w:rPr>
              <w:t>Признаки мошенничества на финансовом рынке в отношении физических лиц.</w:t>
            </w:r>
          </w:p>
          <w:p w14:paraId="370EAB7A" w14:textId="77777777" w:rsidR="00C873ED" w:rsidRPr="00C873ED" w:rsidRDefault="00C873ED" w:rsidP="00C873ED">
            <w:pPr>
              <w:jc w:val="both"/>
              <w:rPr>
                <w:rFonts w:cs="Times New Roman"/>
                <w:lang w:eastAsia="ru-RU"/>
              </w:rPr>
            </w:pPr>
            <w:r w:rsidRPr="00C873ED">
              <w:rPr>
                <w:rFonts w:cs="Times New Roman"/>
                <w:lang w:eastAsia="en-US"/>
              </w:rPr>
              <w:t>Основы предпринимательства</w:t>
            </w:r>
          </w:p>
        </w:tc>
      </w:tr>
    </w:tbl>
    <w:p w14:paraId="341862C5" w14:textId="77777777" w:rsidR="00C873ED" w:rsidRPr="00C873ED" w:rsidRDefault="00C873ED" w:rsidP="00C873ED">
      <w:pPr>
        <w:spacing w:after="240"/>
        <w:ind w:firstLine="709"/>
        <w:rPr>
          <w:rFonts w:cs="Times New Roman"/>
          <w:b/>
          <w:sz w:val="22"/>
          <w:szCs w:val="22"/>
          <w:lang w:eastAsia="ru-RU"/>
        </w:rPr>
      </w:pPr>
    </w:p>
    <w:p w14:paraId="269200FA" w14:textId="7737E85C" w:rsidR="00C873ED" w:rsidRPr="00C873ED" w:rsidRDefault="00C873ED" w:rsidP="00C873ED">
      <w:pPr>
        <w:tabs>
          <w:tab w:val="left" w:pos="2801"/>
        </w:tabs>
        <w:spacing w:after="240"/>
        <w:jc w:val="center"/>
        <w:rPr>
          <w:rFonts w:cs="Times New Roman"/>
          <w:b/>
          <w:lang w:eastAsia="ru-RU"/>
        </w:rPr>
      </w:pPr>
      <w:r w:rsidRPr="00C873ED">
        <w:rPr>
          <w:rFonts w:cs="Times New Roman"/>
          <w:b/>
          <w:lang w:eastAsia="ru-RU"/>
        </w:rPr>
        <w:t>2. СТРУКТУРА И СОДЕРЖАНИЕ УЧЕБНОЙ ДИСЦИПЛИНЫ</w:t>
      </w:r>
    </w:p>
    <w:p w14:paraId="4A3C2F64" w14:textId="77777777" w:rsidR="00C873ED" w:rsidRPr="00C873ED" w:rsidRDefault="00C873ED" w:rsidP="00C873ED">
      <w:pPr>
        <w:spacing w:after="240"/>
        <w:ind w:firstLine="709"/>
        <w:rPr>
          <w:rFonts w:cs="Times New Roman"/>
          <w:b/>
          <w:lang w:eastAsia="ru-RU"/>
        </w:rPr>
      </w:pPr>
      <w:r w:rsidRPr="00C873ED">
        <w:rPr>
          <w:rFonts w:cs="Times New Roman"/>
          <w:b/>
          <w:lang w:eastAsia="ru-RU"/>
        </w:rPr>
        <w:t>2.1. Объем учебной дисциплины и виды учебной работы</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6883"/>
        <w:gridCol w:w="2456"/>
      </w:tblGrid>
      <w:tr w:rsidR="00C873ED" w:rsidRPr="00C873ED" w14:paraId="174EBCE1" w14:textId="77777777" w:rsidTr="00C873ED">
        <w:trPr>
          <w:trHeight w:val="50"/>
        </w:trPr>
        <w:tc>
          <w:tcPr>
            <w:tcW w:w="3685" w:type="pct"/>
            <w:vAlign w:val="center"/>
          </w:tcPr>
          <w:p w14:paraId="01F2EE7E" w14:textId="77777777" w:rsidR="00C873ED" w:rsidRPr="00C873ED" w:rsidRDefault="00C873ED" w:rsidP="00C873ED">
            <w:pPr>
              <w:jc w:val="center"/>
              <w:rPr>
                <w:rFonts w:cs="Times New Roman"/>
                <w:b/>
                <w:lang w:eastAsia="ru-RU"/>
              </w:rPr>
            </w:pPr>
            <w:r w:rsidRPr="00C873ED">
              <w:rPr>
                <w:rFonts w:cs="Times New Roman"/>
                <w:b/>
                <w:lang w:eastAsia="ru-RU"/>
              </w:rPr>
              <w:t>Вид учебной работы</w:t>
            </w:r>
          </w:p>
        </w:tc>
        <w:tc>
          <w:tcPr>
            <w:tcW w:w="1315" w:type="pct"/>
            <w:vAlign w:val="center"/>
          </w:tcPr>
          <w:p w14:paraId="5FB3FF1C" w14:textId="77777777" w:rsidR="00C873ED" w:rsidRPr="00C873ED" w:rsidRDefault="00C873ED" w:rsidP="00C873ED">
            <w:pPr>
              <w:jc w:val="center"/>
              <w:rPr>
                <w:rFonts w:cs="Times New Roman"/>
                <w:b/>
                <w:iCs/>
                <w:lang w:eastAsia="ru-RU"/>
              </w:rPr>
            </w:pPr>
            <w:r w:rsidRPr="00C873ED">
              <w:rPr>
                <w:rFonts w:cs="Times New Roman"/>
                <w:b/>
                <w:iCs/>
                <w:lang w:eastAsia="ru-RU"/>
              </w:rPr>
              <w:t>Объем в часах</w:t>
            </w:r>
          </w:p>
        </w:tc>
      </w:tr>
      <w:tr w:rsidR="00C873ED" w:rsidRPr="00C873ED" w14:paraId="4780F09B" w14:textId="77777777" w:rsidTr="00C873ED">
        <w:trPr>
          <w:trHeight w:val="50"/>
        </w:trPr>
        <w:tc>
          <w:tcPr>
            <w:tcW w:w="3685" w:type="pct"/>
            <w:vAlign w:val="center"/>
          </w:tcPr>
          <w:p w14:paraId="42B0B6D7" w14:textId="77777777" w:rsidR="00C873ED" w:rsidRPr="00C873ED" w:rsidRDefault="00C873ED" w:rsidP="00C873ED">
            <w:pPr>
              <w:rPr>
                <w:rFonts w:cs="Times New Roman"/>
                <w:b/>
                <w:lang w:eastAsia="ru-RU"/>
              </w:rPr>
            </w:pPr>
            <w:r w:rsidRPr="00C873ED">
              <w:rPr>
                <w:rFonts w:cs="Times New Roman"/>
                <w:b/>
                <w:lang w:eastAsia="ru-RU"/>
              </w:rPr>
              <w:t>Объем образовательной программы учебной дисциплины</w:t>
            </w:r>
          </w:p>
        </w:tc>
        <w:tc>
          <w:tcPr>
            <w:tcW w:w="1315" w:type="pct"/>
            <w:vAlign w:val="center"/>
          </w:tcPr>
          <w:p w14:paraId="10632B4D" w14:textId="77777777" w:rsidR="00C873ED" w:rsidRPr="00C873ED" w:rsidRDefault="00C873ED" w:rsidP="00C873ED">
            <w:pPr>
              <w:jc w:val="center"/>
              <w:rPr>
                <w:rFonts w:cs="Times New Roman"/>
                <w:b/>
                <w:bCs/>
                <w:iCs/>
                <w:lang w:eastAsia="ru-RU"/>
              </w:rPr>
            </w:pPr>
            <w:r w:rsidRPr="00C873ED">
              <w:rPr>
                <w:rFonts w:cs="Times New Roman"/>
                <w:b/>
                <w:bCs/>
                <w:iCs/>
                <w:lang w:eastAsia="ru-RU"/>
              </w:rPr>
              <w:t>48</w:t>
            </w:r>
          </w:p>
        </w:tc>
      </w:tr>
      <w:tr w:rsidR="00C873ED" w:rsidRPr="00C873ED" w14:paraId="75E4A863" w14:textId="77777777" w:rsidTr="005E55D4">
        <w:trPr>
          <w:trHeight w:val="490"/>
        </w:trPr>
        <w:tc>
          <w:tcPr>
            <w:tcW w:w="3685" w:type="pct"/>
            <w:vAlign w:val="center"/>
          </w:tcPr>
          <w:p w14:paraId="389B36A9" w14:textId="77777777" w:rsidR="00C873ED" w:rsidRPr="00C873ED" w:rsidRDefault="00C873ED" w:rsidP="00C873ED">
            <w:pPr>
              <w:rPr>
                <w:rFonts w:cs="Times New Roman"/>
                <w:b/>
                <w:lang w:eastAsia="ru-RU"/>
              </w:rPr>
            </w:pPr>
            <w:r w:rsidRPr="00C873ED">
              <w:rPr>
                <w:rFonts w:cs="Times New Roman"/>
                <w:b/>
                <w:lang w:eastAsia="ru-RU"/>
              </w:rPr>
              <w:t>в т.ч. в форме практической подготовки</w:t>
            </w:r>
          </w:p>
        </w:tc>
        <w:tc>
          <w:tcPr>
            <w:tcW w:w="1315" w:type="pct"/>
            <w:vAlign w:val="center"/>
          </w:tcPr>
          <w:p w14:paraId="358CCEC2" w14:textId="77777777" w:rsidR="00C873ED" w:rsidRPr="00C873ED" w:rsidRDefault="00C873ED" w:rsidP="00C873ED">
            <w:pPr>
              <w:jc w:val="center"/>
              <w:rPr>
                <w:rFonts w:cs="Times New Roman"/>
                <w:b/>
                <w:bCs/>
                <w:iCs/>
                <w:lang w:eastAsia="ru-RU"/>
              </w:rPr>
            </w:pPr>
            <w:r w:rsidRPr="00C873ED">
              <w:rPr>
                <w:rFonts w:cs="Times New Roman"/>
                <w:b/>
                <w:bCs/>
                <w:iCs/>
                <w:lang w:eastAsia="ru-RU"/>
              </w:rPr>
              <w:t>2</w:t>
            </w:r>
          </w:p>
        </w:tc>
      </w:tr>
      <w:tr w:rsidR="00C873ED" w:rsidRPr="00C873ED" w14:paraId="4E2ACD4D" w14:textId="77777777" w:rsidTr="00C873ED">
        <w:trPr>
          <w:trHeight w:val="50"/>
        </w:trPr>
        <w:tc>
          <w:tcPr>
            <w:tcW w:w="5000" w:type="pct"/>
            <w:gridSpan w:val="2"/>
            <w:vAlign w:val="center"/>
          </w:tcPr>
          <w:p w14:paraId="601CDBD8" w14:textId="77777777" w:rsidR="00C873ED" w:rsidRPr="00C873ED" w:rsidRDefault="00C873ED" w:rsidP="00C873ED">
            <w:pPr>
              <w:rPr>
                <w:rFonts w:cs="Times New Roman"/>
                <w:iCs/>
                <w:lang w:eastAsia="ru-RU"/>
              </w:rPr>
            </w:pPr>
            <w:r w:rsidRPr="00C873ED">
              <w:rPr>
                <w:rFonts w:cs="Times New Roman"/>
                <w:lang w:eastAsia="ru-RU"/>
              </w:rPr>
              <w:t>в т. ч.:</w:t>
            </w:r>
          </w:p>
        </w:tc>
      </w:tr>
      <w:tr w:rsidR="00C873ED" w:rsidRPr="00C873ED" w14:paraId="4AAEE85D" w14:textId="77777777" w:rsidTr="00C873ED">
        <w:trPr>
          <w:trHeight w:val="50"/>
        </w:trPr>
        <w:tc>
          <w:tcPr>
            <w:tcW w:w="3685" w:type="pct"/>
            <w:vAlign w:val="center"/>
          </w:tcPr>
          <w:p w14:paraId="5B12E906" w14:textId="77777777" w:rsidR="00C873ED" w:rsidRPr="00C873ED" w:rsidRDefault="00C873ED" w:rsidP="00C873ED">
            <w:pPr>
              <w:rPr>
                <w:rFonts w:cs="Times New Roman"/>
                <w:lang w:eastAsia="ru-RU"/>
              </w:rPr>
            </w:pPr>
            <w:r w:rsidRPr="00C873ED">
              <w:rPr>
                <w:rFonts w:cs="Times New Roman"/>
                <w:lang w:eastAsia="ru-RU"/>
              </w:rPr>
              <w:t>теоретическое обучение</w:t>
            </w:r>
          </w:p>
        </w:tc>
        <w:tc>
          <w:tcPr>
            <w:tcW w:w="1315" w:type="pct"/>
            <w:vAlign w:val="center"/>
          </w:tcPr>
          <w:p w14:paraId="7F827427" w14:textId="680A59D6" w:rsidR="00C873ED" w:rsidRPr="00C873ED" w:rsidRDefault="00C873ED" w:rsidP="00C873ED">
            <w:pPr>
              <w:jc w:val="center"/>
              <w:rPr>
                <w:rFonts w:cs="Times New Roman"/>
                <w:iCs/>
                <w:lang w:eastAsia="ru-RU"/>
              </w:rPr>
            </w:pPr>
            <w:r w:rsidRPr="00C873ED">
              <w:rPr>
                <w:rFonts w:cs="Times New Roman"/>
                <w:iCs/>
                <w:lang w:eastAsia="ru-RU"/>
              </w:rPr>
              <w:t>2</w:t>
            </w:r>
            <w:r>
              <w:rPr>
                <w:rFonts w:cs="Times New Roman"/>
                <w:iCs/>
                <w:lang w:eastAsia="ru-RU"/>
              </w:rPr>
              <w:t>2</w:t>
            </w:r>
          </w:p>
        </w:tc>
      </w:tr>
      <w:tr w:rsidR="00C873ED" w:rsidRPr="00C873ED" w14:paraId="0677BB52" w14:textId="77777777" w:rsidTr="00C873ED">
        <w:trPr>
          <w:trHeight w:val="50"/>
        </w:trPr>
        <w:tc>
          <w:tcPr>
            <w:tcW w:w="3685" w:type="pct"/>
            <w:vAlign w:val="center"/>
          </w:tcPr>
          <w:p w14:paraId="33151CB7" w14:textId="77777777" w:rsidR="00C873ED" w:rsidRPr="00C873ED" w:rsidRDefault="00C873ED" w:rsidP="00C873ED">
            <w:pPr>
              <w:rPr>
                <w:rFonts w:cs="Times New Roman"/>
                <w:lang w:eastAsia="ru-RU"/>
              </w:rPr>
            </w:pPr>
            <w:r w:rsidRPr="00C873ED">
              <w:rPr>
                <w:rFonts w:cs="Times New Roman"/>
                <w:lang w:eastAsia="ru-RU"/>
              </w:rPr>
              <w:t>практические занятия</w:t>
            </w:r>
          </w:p>
        </w:tc>
        <w:tc>
          <w:tcPr>
            <w:tcW w:w="1315" w:type="pct"/>
            <w:vAlign w:val="center"/>
          </w:tcPr>
          <w:p w14:paraId="4BFB65A8" w14:textId="7E94B25C" w:rsidR="00C873ED" w:rsidRPr="00C873ED" w:rsidRDefault="00C873ED" w:rsidP="00C873ED">
            <w:pPr>
              <w:jc w:val="center"/>
              <w:rPr>
                <w:rFonts w:cs="Times New Roman"/>
                <w:iCs/>
                <w:lang w:eastAsia="ru-RU"/>
              </w:rPr>
            </w:pPr>
            <w:r w:rsidRPr="00C873ED">
              <w:rPr>
                <w:rFonts w:cs="Times New Roman"/>
                <w:iCs/>
                <w:lang w:eastAsia="ru-RU"/>
              </w:rPr>
              <w:t>2</w:t>
            </w:r>
            <w:r>
              <w:rPr>
                <w:rFonts w:cs="Times New Roman"/>
                <w:iCs/>
                <w:lang w:eastAsia="ru-RU"/>
              </w:rPr>
              <w:t>4</w:t>
            </w:r>
          </w:p>
        </w:tc>
      </w:tr>
      <w:tr w:rsidR="00C873ED" w:rsidRPr="00C873ED" w14:paraId="16AD7449" w14:textId="77777777" w:rsidTr="005E55D4">
        <w:trPr>
          <w:trHeight w:val="267"/>
        </w:trPr>
        <w:tc>
          <w:tcPr>
            <w:tcW w:w="3685" w:type="pct"/>
            <w:vAlign w:val="center"/>
          </w:tcPr>
          <w:p w14:paraId="3A59F1BC" w14:textId="38B1571A" w:rsidR="00C873ED" w:rsidRPr="00C873ED" w:rsidRDefault="00C873ED" w:rsidP="00C873ED">
            <w:pPr>
              <w:rPr>
                <w:rFonts w:cs="Times New Roman"/>
                <w:lang w:eastAsia="ru-RU"/>
              </w:rPr>
            </w:pPr>
            <w:r w:rsidRPr="00C873ED">
              <w:rPr>
                <w:rFonts w:cs="Times New Roman"/>
                <w:lang w:eastAsia="ru-RU"/>
              </w:rPr>
              <w:t xml:space="preserve">Самостоятельная работа </w:t>
            </w:r>
          </w:p>
        </w:tc>
        <w:tc>
          <w:tcPr>
            <w:tcW w:w="1315" w:type="pct"/>
            <w:vAlign w:val="center"/>
          </w:tcPr>
          <w:p w14:paraId="279B94F0" w14:textId="61A3F4DB" w:rsidR="00C873ED" w:rsidRPr="00C873ED" w:rsidRDefault="00C873ED" w:rsidP="00C873ED">
            <w:pPr>
              <w:jc w:val="center"/>
              <w:rPr>
                <w:rFonts w:cs="Times New Roman"/>
                <w:iCs/>
                <w:lang w:eastAsia="ru-RU"/>
              </w:rPr>
            </w:pPr>
            <w:r>
              <w:rPr>
                <w:rFonts w:cs="Times New Roman"/>
                <w:iCs/>
                <w:lang w:eastAsia="ru-RU"/>
              </w:rPr>
              <w:t>-</w:t>
            </w:r>
          </w:p>
        </w:tc>
      </w:tr>
      <w:tr w:rsidR="00C873ED" w:rsidRPr="00C873ED" w14:paraId="6B7EB420" w14:textId="77777777" w:rsidTr="005E55D4">
        <w:trPr>
          <w:trHeight w:val="331"/>
        </w:trPr>
        <w:tc>
          <w:tcPr>
            <w:tcW w:w="3685" w:type="pct"/>
            <w:vAlign w:val="center"/>
          </w:tcPr>
          <w:p w14:paraId="1752D7BC" w14:textId="4CE0B7F4" w:rsidR="00C873ED" w:rsidRPr="00C873ED" w:rsidRDefault="00C873ED" w:rsidP="00C873ED">
            <w:pPr>
              <w:rPr>
                <w:rFonts w:cs="Times New Roman"/>
                <w:i/>
                <w:lang w:eastAsia="ru-RU"/>
              </w:rPr>
            </w:pPr>
            <w:r w:rsidRPr="00C873ED">
              <w:rPr>
                <w:rFonts w:cs="Times New Roman"/>
                <w:b/>
                <w:iCs/>
                <w:lang w:eastAsia="ru-RU"/>
              </w:rPr>
              <w:t xml:space="preserve">Промежуточная аттестация </w:t>
            </w:r>
            <w:r>
              <w:rPr>
                <w:rFonts w:cs="Times New Roman"/>
                <w:b/>
                <w:iCs/>
                <w:lang w:eastAsia="ru-RU"/>
              </w:rPr>
              <w:t>в форме дифференцированного зачета</w:t>
            </w:r>
          </w:p>
        </w:tc>
        <w:tc>
          <w:tcPr>
            <w:tcW w:w="1315" w:type="pct"/>
            <w:vAlign w:val="center"/>
          </w:tcPr>
          <w:p w14:paraId="602AF826" w14:textId="083AD0F2" w:rsidR="00C873ED" w:rsidRPr="00C873ED" w:rsidRDefault="00C873ED" w:rsidP="00C873ED">
            <w:pPr>
              <w:jc w:val="center"/>
              <w:rPr>
                <w:rFonts w:cs="Times New Roman"/>
                <w:iCs/>
                <w:lang w:eastAsia="ru-RU"/>
              </w:rPr>
            </w:pPr>
            <w:r>
              <w:rPr>
                <w:rFonts w:cs="Times New Roman"/>
                <w:iCs/>
                <w:lang w:eastAsia="ru-RU"/>
              </w:rPr>
              <w:t>2</w:t>
            </w:r>
          </w:p>
        </w:tc>
      </w:tr>
    </w:tbl>
    <w:p w14:paraId="76D12629" w14:textId="77777777" w:rsidR="00C873ED" w:rsidRPr="00C873ED" w:rsidRDefault="00C873ED" w:rsidP="00C873ED">
      <w:pPr>
        <w:suppressAutoHyphens w:val="0"/>
        <w:spacing w:after="200" w:line="276" w:lineRule="auto"/>
        <w:rPr>
          <w:rFonts w:cs="Times New Roman"/>
          <w:b/>
          <w:i/>
          <w:sz w:val="22"/>
          <w:szCs w:val="22"/>
          <w:lang w:eastAsia="ru-RU"/>
        </w:rPr>
        <w:sectPr w:rsidR="00C873ED" w:rsidRPr="00C873ED" w:rsidSect="00BF7BF1">
          <w:footerReference w:type="even" r:id="rId23"/>
          <w:footerReference w:type="default" r:id="rId24"/>
          <w:pgSz w:w="11906" w:h="16838"/>
          <w:pgMar w:top="1134" w:right="850" w:bottom="284" w:left="1701" w:header="708" w:footer="708" w:gutter="0"/>
          <w:cols w:space="720"/>
          <w:docGrid w:linePitch="299"/>
        </w:sectPr>
      </w:pPr>
    </w:p>
    <w:p w14:paraId="50B1DA85" w14:textId="77777777" w:rsidR="00C873ED" w:rsidRPr="00C873ED" w:rsidRDefault="00C873ED" w:rsidP="00C873ED">
      <w:pPr>
        <w:suppressAutoHyphens w:val="0"/>
        <w:spacing w:after="200" w:line="276" w:lineRule="auto"/>
        <w:ind w:firstLine="709"/>
        <w:rPr>
          <w:rFonts w:cs="Times New Roman"/>
          <w:b/>
          <w:bCs/>
          <w:sz w:val="22"/>
          <w:szCs w:val="22"/>
          <w:lang w:eastAsia="ru-RU"/>
        </w:rPr>
      </w:pPr>
      <w:r w:rsidRPr="00C873ED">
        <w:rPr>
          <w:rFonts w:cs="Times New Roman"/>
          <w:b/>
          <w:sz w:val="22"/>
          <w:szCs w:val="22"/>
          <w:lang w:eastAsia="ru-RU"/>
        </w:rPr>
        <w:t xml:space="preserve">2.2. Тематический план и содержание учебной дисциплины </w:t>
      </w:r>
    </w:p>
    <w:tbl>
      <w:tblPr>
        <w:tblW w:w="49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5"/>
        <w:gridCol w:w="7117"/>
        <w:gridCol w:w="2314"/>
        <w:gridCol w:w="2499"/>
      </w:tblGrid>
      <w:tr w:rsidR="00C873ED" w:rsidRPr="00C873ED" w14:paraId="18397D35" w14:textId="77777777" w:rsidTr="005E55D4">
        <w:trPr>
          <w:trHeight w:val="20"/>
        </w:trPr>
        <w:tc>
          <w:tcPr>
            <w:tcW w:w="907" w:type="pct"/>
            <w:vAlign w:val="center"/>
          </w:tcPr>
          <w:p w14:paraId="5219023F" w14:textId="77777777" w:rsidR="00C873ED" w:rsidRPr="00C873ED" w:rsidRDefault="00C873ED" w:rsidP="00C873ED">
            <w:pPr>
              <w:jc w:val="center"/>
              <w:rPr>
                <w:rFonts w:cs="Times New Roman"/>
                <w:b/>
                <w:bCs/>
                <w:sz w:val="22"/>
                <w:szCs w:val="22"/>
                <w:lang w:eastAsia="ru-RU"/>
              </w:rPr>
            </w:pPr>
            <w:r w:rsidRPr="00C873ED">
              <w:rPr>
                <w:rFonts w:cs="Times New Roman"/>
                <w:b/>
                <w:bCs/>
                <w:sz w:val="22"/>
                <w:szCs w:val="22"/>
                <w:lang w:eastAsia="ru-RU"/>
              </w:rPr>
              <w:t>Наименование разделов и тем</w:t>
            </w:r>
          </w:p>
        </w:tc>
        <w:tc>
          <w:tcPr>
            <w:tcW w:w="2438" w:type="pct"/>
            <w:vAlign w:val="center"/>
          </w:tcPr>
          <w:p w14:paraId="2478143D" w14:textId="77777777" w:rsidR="00C873ED" w:rsidRPr="00C873ED" w:rsidRDefault="00C873ED" w:rsidP="00C873ED">
            <w:pPr>
              <w:jc w:val="center"/>
              <w:rPr>
                <w:rFonts w:cs="Times New Roman"/>
                <w:b/>
                <w:bCs/>
                <w:sz w:val="22"/>
                <w:szCs w:val="22"/>
                <w:lang w:eastAsia="ru-RU"/>
              </w:rPr>
            </w:pPr>
            <w:r w:rsidRPr="00C873ED">
              <w:rPr>
                <w:rFonts w:cs="Times New Roman"/>
                <w:b/>
                <w:bCs/>
                <w:sz w:val="22"/>
                <w:szCs w:val="22"/>
                <w:lang w:eastAsia="ru-RU"/>
              </w:rPr>
              <w:t>Содержание учебного материала и формы организации деятельности обучающихся</w:t>
            </w:r>
          </w:p>
        </w:tc>
        <w:tc>
          <w:tcPr>
            <w:tcW w:w="796" w:type="pct"/>
            <w:vAlign w:val="center"/>
          </w:tcPr>
          <w:p w14:paraId="2DAD2A79" w14:textId="77777777" w:rsidR="00C873ED" w:rsidRPr="00C873ED" w:rsidRDefault="00C873ED" w:rsidP="00C873ED">
            <w:pPr>
              <w:jc w:val="center"/>
              <w:rPr>
                <w:rFonts w:cs="Times New Roman"/>
                <w:b/>
                <w:bCs/>
                <w:sz w:val="22"/>
                <w:szCs w:val="22"/>
                <w:lang w:eastAsia="ru-RU"/>
              </w:rPr>
            </w:pPr>
            <w:r w:rsidRPr="00C873ED">
              <w:rPr>
                <w:rFonts w:cs="Times New Roman"/>
                <w:b/>
                <w:bCs/>
                <w:sz w:val="22"/>
                <w:szCs w:val="22"/>
                <w:lang w:eastAsia="ru-RU"/>
              </w:rPr>
              <w:t>Объем, акад. ч/</w:t>
            </w:r>
            <w:r w:rsidRPr="00C873ED">
              <w:rPr>
                <w:rFonts w:cs="Times New Roman"/>
                <w:b/>
                <w:bCs/>
                <w:sz w:val="22"/>
                <w:szCs w:val="22"/>
                <w:lang w:eastAsia="ru-RU"/>
              </w:rPr>
              <w:br/>
              <w:t>в том числе в форме практической подготовки, акад. ч</w:t>
            </w:r>
          </w:p>
        </w:tc>
        <w:tc>
          <w:tcPr>
            <w:tcW w:w="859" w:type="pct"/>
            <w:vAlign w:val="center"/>
          </w:tcPr>
          <w:p w14:paraId="67433447" w14:textId="63FDD90A" w:rsidR="00C873ED" w:rsidRPr="00C873ED" w:rsidRDefault="00C873ED" w:rsidP="00C873ED">
            <w:pPr>
              <w:jc w:val="center"/>
              <w:rPr>
                <w:rFonts w:cs="Times New Roman"/>
                <w:b/>
                <w:bCs/>
                <w:sz w:val="22"/>
                <w:szCs w:val="22"/>
                <w:lang w:eastAsia="ru-RU"/>
              </w:rPr>
            </w:pPr>
            <w:r w:rsidRPr="00C873ED">
              <w:rPr>
                <w:rFonts w:cs="Times New Roman"/>
                <w:b/>
                <w:bCs/>
                <w:sz w:val="22"/>
                <w:szCs w:val="22"/>
                <w:lang w:eastAsia="ru-RU"/>
              </w:rPr>
              <w:t xml:space="preserve">Коды компетенций </w:t>
            </w:r>
            <w:r w:rsidRPr="00C873ED">
              <w:rPr>
                <w:rFonts w:cs="Times New Roman"/>
                <w:b/>
                <w:bCs/>
                <w:sz w:val="22"/>
                <w:szCs w:val="22"/>
                <w:lang w:eastAsia="ru-RU"/>
              </w:rPr>
              <w:br/>
              <w:t>и личностных результатов, формированию которых способствует элемент программы</w:t>
            </w:r>
          </w:p>
        </w:tc>
      </w:tr>
      <w:tr w:rsidR="00C873ED" w:rsidRPr="00C873ED" w14:paraId="752B9388" w14:textId="77777777" w:rsidTr="005E55D4">
        <w:trPr>
          <w:trHeight w:val="96"/>
        </w:trPr>
        <w:tc>
          <w:tcPr>
            <w:tcW w:w="3345" w:type="pct"/>
            <w:gridSpan w:val="2"/>
          </w:tcPr>
          <w:p w14:paraId="6B0BBA1B" w14:textId="77777777" w:rsidR="00C873ED" w:rsidRPr="00C873ED" w:rsidRDefault="00C873ED" w:rsidP="00C873ED">
            <w:pPr>
              <w:suppressAutoHyphens w:val="0"/>
              <w:rPr>
                <w:rFonts w:cs="Times New Roman"/>
                <w:b/>
                <w:bCs/>
                <w:lang w:eastAsia="ru-RU"/>
              </w:rPr>
            </w:pPr>
            <w:r w:rsidRPr="00C873ED">
              <w:rPr>
                <w:rFonts w:cs="Times New Roman"/>
                <w:b/>
                <w:bCs/>
                <w:lang w:eastAsia="ru-RU"/>
              </w:rPr>
              <w:t xml:space="preserve">Раздел 1. </w:t>
            </w:r>
            <w:r w:rsidRPr="00C873ED">
              <w:rPr>
                <w:rFonts w:cs="Times New Roman"/>
                <w:b/>
                <w:lang w:eastAsia="ru-RU"/>
              </w:rPr>
              <w:t>Личное финансовое планирование</w:t>
            </w:r>
          </w:p>
        </w:tc>
        <w:tc>
          <w:tcPr>
            <w:tcW w:w="796" w:type="pct"/>
            <w:vAlign w:val="center"/>
          </w:tcPr>
          <w:p w14:paraId="3BEF98EB" w14:textId="77777777" w:rsidR="00C873ED" w:rsidRPr="00C873ED" w:rsidRDefault="00C873ED" w:rsidP="00C873ED">
            <w:pPr>
              <w:suppressAutoHyphens w:val="0"/>
              <w:jc w:val="center"/>
              <w:rPr>
                <w:rFonts w:cs="Times New Roman"/>
                <w:b/>
                <w:bCs/>
                <w:iCs/>
                <w:lang w:val="en-US" w:eastAsia="ru-RU"/>
              </w:rPr>
            </w:pPr>
            <w:r w:rsidRPr="00C873ED">
              <w:rPr>
                <w:rFonts w:cs="Times New Roman"/>
                <w:b/>
                <w:bCs/>
                <w:iCs/>
                <w:lang w:val="en-US" w:eastAsia="ru-RU"/>
              </w:rPr>
              <w:t>4</w:t>
            </w:r>
          </w:p>
        </w:tc>
        <w:tc>
          <w:tcPr>
            <w:tcW w:w="859" w:type="pct"/>
          </w:tcPr>
          <w:p w14:paraId="71CA33A1" w14:textId="77777777" w:rsidR="00C873ED" w:rsidRPr="00C873ED" w:rsidRDefault="00C873ED" w:rsidP="00C873ED">
            <w:pPr>
              <w:suppressAutoHyphens w:val="0"/>
              <w:jc w:val="center"/>
              <w:rPr>
                <w:rFonts w:cs="Times New Roman"/>
                <w:b/>
                <w:bCs/>
                <w:iCs/>
                <w:lang w:eastAsia="ru-RU"/>
              </w:rPr>
            </w:pPr>
          </w:p>
        </w:tc>
      </w:tr>
      <w:tr w:rsidR="00C873ED" w:rsidRPr="00C873ED" w14:paraId="4E53E0FA" w14:textId="77777777" w:rsidTr="005E55D4">
        <w:trPr>
          <w:trHeight w:val="20"/>
        </w:trPr>
        <w:tc>
          <w:tcPr>
            <w:tcW w:w="907" w:type="pct"/>
            <w:vMerge w:val="restart"/>
          </w:tcPr>
          <w:p w14:paraId="23C7C5EA" w14:textId="77777777" w:rsidR="00C873ED" w:rsidRPr="00C873ED" w:rsidRDefault="00C873ED" w:rsidP="00C873ED">
            <w:pPr>
              <w:suppressAutoHyphens w:val="0"/>
              <w:jc w:val="both"/>
              <w:rPr>
                <w:rFonts w:cs="Times New Roman"/>
                <w:b/>
                <w:bCs/>
                <w:lang w:eastAsia="ru-RU"/>
              </w:rPr>
            </w:pPr>
            <w:r w:rsidRPr="00C873ED">
              <w:rPr>
                <w:rFonts w:cs="Times New Roman"/>
                <w:b/>
                <w:bCs/>
                <w:lang w:eastAsia="ru-RU"/>
              </w:rPr>
              <w:t>Тема 1.1. Домашняя бухгалтерия</w:t>
            </w:r>
          </w:p>
        </w:tc>
        <w:tc>
          <w:tcPr>
            <w:tcW w:w="2438" w:type="pct"/>
          </w:tcPr>
          <w:p w14:paraId="42005F13" w14:textId="77777777" w:rsidR="00C873ED" w:rsidRPr="00C873ED" w:rsidRDefault="00C873ED" w:rsidP="00C873ED">
            <w:pPr>
              <w:suppressAutoHyphens w:val="0"/>
              <w:jc w:val="both"/>
              <w:rPr>
                <w:rFonts w:cs="Times New Roman"/>
                <w:b/>
                <w:bCs/>
                <w:lang w:eastAsia="ru-RU"/>
              </w:rPr>
            </w:pPr>
            <w:r w:rsidRPr="00C873ED">
              <w:rPr>
                <w:rFonts w:cs="Times New Roman"/>
                <w:b/>
                <w:bCs/>
                <w:lang w:eastAsia="ru-RU"/>
              </w:rPr>
              <w:t>Содержание учебного материала</w:t>
            </w:r>
          </w:p>
        </w:tc>
        <w:tc>
          <w:tcPr>
            <w:tcW w:w="796" w:type="pct"/>
            <w:vAlign w:val="center"/>
          </w:tcPr>
          <w:p w14:paraId="234C372B" w14:textId="77777777" w:rsidR="00C873ED" w:rsidRPr="00C873ED" w:rsidRDefault="00C873ED" w:rsidP="00C873ED">
            <w:pPr>
              <w:jc w:val="center"/>
              <w:rPr>
                <w:rFonts w:cs="Times New Roman"/>
                <w:b/>
                <w:bCs/>
                <w:iCs/>
                <w:lang w:eastAsia="ru-RU"/>
              </w:rPr>
            </w:pPr>
            <w:r w:rsidRPr="00C873ED">
              <w:rPr>
                <w:rFonts w:cs="Times New Roman"/>
                <w:b/>
                <w:bCs/>
                <w:iCs/>
                <w:lang w:eastAsia="ru-RU"/>
              </w:rPr>
              <w:t>4</w:t>
            </w:r>
          </w:p>
        </w:tc>
        <w:tc>
          <w:tcPr>
            <w:tcW w:w="859" w:type="pct"/>
            <w:vMerge w:val="restart"/>
          </w:tcPr>
          <w:p w14:paraId="3DED293D" w14:textId="77777777" w:rsidR="00C873ED" w:rsidRPr="00C873ED" w:rsidRDefault="00C873ED" w:rsidP="00C873ED">
            <w:pPr>
              <w:suppressAutoHyphens w:val="0"/>
              <w:jc w:val="center"/>
              <w:rPr>
                <w:rFonts w:cs="Times New Roman"/>
                <w:lang w:eastAsia="ru-RU"/>
              </w:rPr>
            </w:pPr>
            <w:r w:rsidRPr="00C873ED">
              <w:rPr>
                <w:rFonts w:cs="Times New Roman"/>
                <w:lang w:eastAsia="ru-RU"/>
              </w:rPr>
              <w:t>ОК 03</w:t>
            </w:r>
          </w:p>
        </w:tc>
      </w:tr>
      <w:tr w:rsidR="00C873ED" w:rsidRPr="00C873ED" w14:paraId="266285D4" w14:textId="77777777" w:rsidTr="005E55D4">
        <w:trPr>
          <w:trHeight w:val="20"/>
        </w:trPr>
        <w:tc>
          <w:tcPr>
            <w:tcW w:w="907" w:type="pct"/>
            <w:vMerge/>
          </w:tcPr>
          <w:p w14:paraId="02EAAC2B" w14:textId="77777777" w:rsidR="00C873ED" w:rsidRPr="00C873ED" w:rsidRDefault="00C873ED" w:rsidP="00C873ED">
            <w:pPr>
              <w:suppressAutoHyphens w:val="0"/>
              <w:jc w:val="both"/>
              <w:rPr>
                <w:rFonts w:cs="Times New Roman"/>
                <w:b/>
                <w:bCs/>
                <w:lang w:eastAsia="ru-RU"/>
              </w:rPr>
            </w:pPr>
          </w:p>
        </w:tc>
        <w:tc>
          <w:tcPr>
            <w:tcW w:w="2438" w:type="pct"/>
          </w:tcPr>
          <w:p w14:paraId="7FDB9CD3" w14:textId="77777777" w:rsidR="00C873ED" w:rsidRPr="00C873ED" w:rsidRDefault="00C873ED" w:rsidP="00C873ED">
            <w:pPr>
              <w:widowControl w:val="0"/>
              <w:suppressAutoHyphens w:val="0"/>
              <w:autoSpaceDE w:val="0"/>
              <w:autoSpaceDN w:val="0"/>
              <w:ind w:left="9"/>
              <w:jc w:val="both"/>
              <w:rPr>
                <w:rFonts w:cs="Times New Roman"/>
                <w:lang w:eastAsia="en-US"/>
              </w:rPr>
            </w:pPr>
            <w:r w:rsidRPr="00C873ED">
              <w:rPr>
                <w:rFonts w:cs="Times New Roman"/>
                <w:lang w:eastAsia="en-US"/>
              </w:rPr>
              <w:t xml:space="preserve">1. Личный (семейный) бюджет. Структура, способы составления </w:t>
            </w:r>
            <w:r w:rsidRPr="00C873ED">
              <w:rPr>
                <w:rFonts w:cs="Times New Roman"/>
                <w:lang w:eastAsia="en-US"/>
              </w:rPr>
              <w:br/>
              <w:t>и планирования бюджета</w:t>
            </w:r>
          </w:p>
        </w:tc>
        <w:tc>
          <w:tcPr>
            <w:tcW w:w="796" w:type="pct"/>
            <w:vMerge w:val="restart"/>
            <w:vAlign w:val="center"/>
          </w:tcPr>
          <w:p w14:paraId="271C3521" w14:textId="77777777" w:rsidR="00C873ED" w:rsidRPr="00C873ED" w:rsidRDefault="00C873ED" w:rsidP="00C873ED">
            <w:pPr>
              <w:jc w:val="center"/>
              <w:rPr>
                <w:rFonts w:cs="Times New Roman"/>
                <w:iCs/>
                <w:lang w:eastAsia="ru-RU"/>
              </w:rPr>
            </w:pPr>
            <w:r w:rsidRPr="00C873ED">
              <w:rPr>
                <w:rFonts w:cs="Times New Roman"/>
                <w:iCs/>
                <w:lang w:eastAsia="ru-RU"/>
              </w:rPr>
              <w:t>4</w:t>
            </w:r>
          </w:p>
        </w:tc>
        <w:tc>
          <w:tcPr>
            <w:tcW w:w="859" w:type="pct"/>
            <w:vMerge/>
          </w:tcPr>
          <w:p w14:paraId="002F01BE" w14:textId="77777777" w:rsidR="00C873ED" w:rsidRPr="00C873ED" w:rsidRDefault="00C873ED" w:rsidP="00C873ED">
            <w:pPr>
              <w:suppressAutoHyphens w:val="0"/>
              <w:jc w:val="center"/>
              <w:rPr>
                <w:rFonts w:cs="Times New Roman"/>
                <w:b/>
                <w:lang w:eastAsia="ru-RU"/>
              </w:rPr>
            </w:pPr>
          </w:p>
        </w:tc>
      </w:tr>
      <w:tr w:rsidR="00C873ED" w:rsidRPr="00C873ED" w14:paraId="56389905" w14:textId="77777777" w:rsidTr="005E55D4">
        <w:trPr>
          <w:trHeight w:val="20"/>
        </w:trPr>
        <w:tc>
          <w:tcPr>
            <w:tcW w:w="907" w:type="pct"/>
            <w:vMerge/>
          </w:tcPr>
          <w:p w14:paraId="2CB4EB83" w14:textId="77777777" w:rsidR="00C873ED" w:rsidRPr="00C873ED" w:rsidRDefault="00C873ED" w:rsidP="00C873ED">
            <w:pPr>
              <w:suppressAutoHyphens w:val="0"/>
              <w:jc w:val="both"/>
              <w:rPr>
                <w:rFonts w:cs="Times New Roman"/>
                <w:b/>
                <w:bCs/>
                <w:lang w:eastAsia="ru-RU"/>
              </w:rPr>
            </w:pPr>
          </w:p>
        </w:tc>
        <w:tc>
          <w:tcPr>
            <w:tcW w:w="2438" w:type="pct"/>
          </w:tcPr>
          <w:p w14:paraId="33BBCC1E" w14:textId="77777777" w:rsidR="00C873ED" w:rsidRPr="00C873ED" w:rsidRDefault="00C873ED" w:rsidP="00C873ED">
            <w:pPr>
              <w:widowControl w:val="0"/>
              <w:suppressAutoHyphens w:val="0"/>
              <w:autoSpaceDE w:val="0"/>
              <w:autoSpaceDN w:val="0"/>
              <w:ind w:left="9"/>
              <w:jc w:val="both"/>
              <w:rPr>
                <w:rFonts w:cs="Times New Roman"/>
                <w:lang w:eastAsia="en-US"/>
              </w:rPr>
            </w:pPr>
            <w:r w:rsidRPr="00C873ED">
              <w:rPr>
                <w:rFonts w:cs="Times New Roman"/>
                <w:lang w:eastAsia="en-US"/>
              </w:rPr>
              <w:t>2. Способы принятия решений в условиях ограниченности ресурсов. SWOT–анализ как один из способов принятия решений.</w:t>
            </w:r>
          </w:p>
        </w:tc>
        <w:tc>
          <w:tcPr>
            <w:tcW w:w="796" w:type="pct"/>
            <w:vMerge/>
            <w:vAlign w:val="center"/>
          </w:tcPr>
          <w:p w14:paraId="46927855" w14:textId="77777777" w:rsidR="00C873ED" w:rsidRPr="00C873ED" w:rsidRDefault="00C873ED" w:rsidP="00C873ED">
            <w:pPr>
              <w:jc w:val="center"/>
              <w:rPr>
                <w:rFonts w:cs="Times New Roman"/>
                <w:iCs/>
                <w:lang w:eastAsia="ru-RU"/>
              </w:rPr>
            </w:pPr>
          </w:p>
        </w:tc>
        <w:tc>
          <w:tcPr>
            <w:tcW w:w="859" w:type="pct"/>
            <w:vMerge/>
          </w:tcPr>
          <w:p w14:paraId="7C1F421F" w14:textId="77777777" w:rsidR="00C873ED" w:rsidRPr="00C873ED" w:rsidRDefault="00C873ED" w:rsidP="00C873ED">
            <w:pPr>
              <w:suppressAutoHyphens w:val="0"/>
              <w:jc w:val="center"/>
              <w:rPr>
                <w:rFonts w:cs="Times New Roman"/>
                <w:b/>
                <w:lang w:eastAsia="ru-RU"/>
              </w:rPr>
            </w:pPr>
          </w:p>
        </w:tc>
      </w:tr>
      <w:tr w:rsidR="00C873ED" w:rsidRPr="00C873ED" w14:paraId="130B5797" w14:textId="77777777" w:rsidTr="005E55D4">
        <w:trPr>
          <w:trHeight w:val="20"/>
        </w:trPr>
        <w:tc>
          <w:tcPr>
            <w:tcW w:w="907" w:type="pct"/>
            <w:vMerge/>
          </w:tcPr>
          <w:p w14:paraId="54533519" w14:textId="77777777" w:rsidR="00C873ED" w:rsidRPr="00C873ED" w:rsidRDefault="00C873ED" w:rsidP="00C873ED">
            <w:pPr>
              <w:suppressAutoHyphens w:val="0"/>
              <w:jc w:val="both"/>
              <w:rPr>
                <w:rFonts w:cs="Times New Roman"/>
                <w:b/>
                <w:bCs/>
                <w:lang w:eastAsia="ru-RU"/>
              </w:rPr>
            </w:pPr>
          </w:p>
        </w:tc>
        <w:tc>
          <w:tcPr>
            <w:tcW w:w="2438" w:type="pct"/>
          </w:tcPr>
          <w:p w14:paraId="1728E995" w14:textId="77777777" w:rsidR="00C873ED" w:rsidRPr="00C873ED" w:rsidRDefault="00C873ED" w:rsidP="00C873ED">
            <w:pPr>
              <w:suppressAutoHyphens w:val="0"/>
              <w:jc w:val="both"/>
              <w:rPr>
                <w:rFonts w:cs="Times New Roman"/>
                <w:bCs/>
                <w:lang w:eastAsia="ru-RU"/>
              </w:rPr>
            </w:pPr>
            <w:r w:rsidRPr="00C873ED">
              <w:rPr>
                <w:rFonts w:cs="Times New Roman"/>
                <w:lang w:eastAsia="en-US"/>
              </w:rPr>
              <w:t xml:space="preserve">3. Личный финансовый план: финансовые цели, стратегия </w:t>
            </w:r>
            <w:r w:rsidRPr="00C873ED">
              <w:rPr>
                <w:rFonts w:cs="Times New Roman"/>
                <w:lang w:eastAsia="en-US"/>
              </w:rPr>
              <w:br/>
              <w:t>и способы их достижения</w:t>
            </w:r>
          </w:p>
        </w:tc>
        <w:tc>
          <w:tcPr>
            <w:tcW w:w="796" w:type="pct"/>
            <w:vMerge/>
            <w:vAlign w:val="center"/>
          </w:tcPr>
          <w:p w14:paraId="1795C961" w14:textId="77777777" w:rsidR="00C873ED" w:rsidRPr="00C873ED" w:rsidRDefault="00C873ED" w:rsidP="00C873ED">
            <w:pPr>
              <w:jc w:val="center"/>
              <w:rPr>
                <w:rFonts w:cs="Times New Roman"/>
                <w:bCs/>
                <w:iCs/>
                <w:lang w:eastAsia="ru-RU"/>
              </w:rPr>
            </w:pPr>
          </w:p>
        </w:tc>
        <w:tc>
          <w:tcPr>
            <w:tcW w:w="859" w:type="pct"/>
            <w:vMerge/>
          </w:tcPr>
          <w:p w14:paraId="685B5651" w14:textId="77777777" w:rsidR="00C873ED" w:rsidRPr="00C873ED" w:rsidRDefault="00C873ED" w:rsidP="00C873ED">
            <w:pPr>
              <w:suppressAutoHyphens w:val="0"/>
              <w:rPr>
                <w:rFonts w:cs="Times New Roman"/>
                <w:b/>
                <w:bCs/>
                <w:lang w:eastAsia="ru-RU"/>
              </w:rPr>
            </w:pPr>
          </w:p>
        </w:tc>
      </w:tr>
      <w:tr w:rsidR="00C873ED" w:rsidRPr="00C873ED" w14:paraId="31844D56" w14:textId="77777777" w:rsidTr="005E55D4">
        <w:trPr>
          <w:trHeight w:val="20"/>
        </w:trPr>
        <w:tc>
          <w:tcPr>
            <w:tcW w:w="907" w:type="pct"/>
            <w:vMerge/>
          </w:tcPr>
          <w:p w14:paraId="352C007E" w14:textId="77777777" w:rsidR="00C873ED" w:rsidRPr="00C873ED" w:rsidRDefault="00C873ED" w:rsidP="00C873ED">
            <w:pPr>
              <w:suppressAutoHyphens w:val="0"/>
              <w:jc w:val="both"/>
              <w:rPr>
                <w:rFonts w:cs="Times New Roman"/>
                <w:b/>
                <w:bCs/>
                <w:lang w:eastAsia="ru-RU"/>
              </w:rPr>
            </w:pPr>
          </w:p>
        </w:tc>
        <w:tc>
          <w:tcPr>
            <w:tcW w:w="2438" w:type="pct"/>
          </w:tcPr>
          <w:p w14:paraId="741BA3EF" w14:textId="77777777" w:rsidR="00C873ED" w:rsidRPr="00C873ED" w:rsidRDefault="00C873ED" w:rsidP="00C873ED">
            <w:pPr>
              <w:suppressAutoHyphens w:val="0"/>
              <w:jc w:val="both"/>
              <w:rPr>
                <w:rFonts w:cs="Times New Roman"/>
                <w:b/>
                <w:lang w:eastAsia="ru-RU"/>
              </w:rPr>
            </w:pPr>
            <w:r w:rsidRPr="00C873ED">
              <w:rPr>
                <w:rFonts w:cs="Times New Roman"/>
                <w:b/>
                <w:bCs/>
                <w:lang w:eastAsia="ru-RU"/>
              </w:rPr>
              <w:t>В том числе практических и лабораторных занятий</w:t>
            </w:r>
          </w:p>
        </w:tc>
        <w:tc>
          <w:tcPr>
            <w:tcW w:w="796" w:type="pct"/>
            <w:vAlign w:val="center"/>
          </w:tcPr>
          <w:p w14:paraId="636CF092" w14:textId="77777777" w:rsidR="00C873ED" w:rsidRPr="00C873ED" w:rsidRDefault="00C873ED" w:rsidP="00C873ED">
            <w:pPr>
              <w:jc w:val="center"/>
              <w:rPr>
                <w:rFonts w:cs="Times New Roman"/>
                <w:b/>
                <w:bCs/>
                <w:iCs/>
                <w:lang w:eastAsia="ru-RU"/>
              </w:rPr>
            </w:pPr>
            <w:r w:rsidRPr="00C873ED">
              <w:rPr>
                <w:rFonts w:cs="Times New Roman"/>
                <w:b/>
                <w:bCs/>
                <w:iCs/>
                <w:lang w:eastAsia="ru-RU"/>
              </w:rPr>
              <w:t>2</w:t>
            </w:r>
          </w:p>
        </w:tc>
        <w:tc>
          <w:tcPr>
            <w:tcW w:w="859" w:type="pct"/>
            <w:vMerge/>
          </w:tcPr>
          <w:p w14:paraId="65560ED7" w14:textId="77777777" w:rsidR="00C873ED" w:rsidRPr="00C873ED" w:rsidRDefault="00C873ED" w:rsidP="00C873ED">
            <w:pPr>
              <w:suppressAutoHyphens w:val="0"/>
              <w:rPr>
                <w:rFonts w:cs="Times New Roman"/>
                <w:b/>
                <w:lang w:eastAsia="ru-RU"/>
              </w:rPr>
            </w:pPr>
          </w:p>
        </w:tc>
      </w:tr>
      <w:tr w:rsidR="00C873ED" w:rsidRPr="00C873ED" w14:paraId="79DB125B" w14:textId="77777777" w:rsidTr="005E55D4">
        <w:trPr>
          <w:trHeight w:val="20"/>
        </w:trPr>
        <w:tc>
          <w:tcPr>
            <w:tcW w:w="907" w:type="pct"/>
            <w:vMerge/>
          </w:tcPr>
          <w:p w14:paraId="3B97A00E" w14:textId="77777777" w:rsidR="00C873ED" w:rsidRPr="00C873ED" w:rsidRDefault="00C873ED" w:rsidP="00C873ED">
            <w:pPr>
              <w:suppressAutoHyphens w:val="0"/>
              <w:jc w:val="both"/>
              <w:rPr>
                <w:rFonts w:cs="Times New Roman"/>
                <w:b/>
                <w:bCs/>
                <w:lang w:eastAsia="ru-RU"/>
              </w:rPr>
            </w:pPr>
          </w:p>
        </w:tc>
        <w:tc>
          <w:tcPr>
            <w:tcW w:w="2438" w:type="pct"/>
          </w:tcPr>
          <w:p w14:paraId="42E3FB53" w14:textId="77777777" w:rsidR="00C873ED" w:rsidRPr="00C873ED" w:rsidRDefault="00C873ED" w:rsidP="00C873ED">
            <w:pPr>
              <w:suppressAutoHyphens w:val="0"/>
              <w:jc w:val="both"/>
              <w:rPr>
                <w:rFonts w:cs="Times New Roman"/>
                <w:bCs/>
                <w:lang w:eastAsia="ru-RU"/>
              </w:rPr>
            </w:pPr>
            <w:r w:rsidRPr="00C873ED">
              <w:rPr>
                <w:rFonts w:cs="Times New Roman"/>
                <w:bCs/>
                <w:lang w:eastAsia="ru-RU"/>
              </w:rPr>
              <w:t xml:space="preserve">Практическое занятие 1. Решение ситуационной задачи путем </w:t>
            </w:r>
            <w:r w:rsidRPr="00C873ED">
              <w:rPr>
                <w:rFonts w:cs="Times New Roman"/>
                <w:bCs/>
                <w:lang w:eastAsia="en-US"/>
              </w:rPr>
              <w:t>заполнения таблицы SWOT–анализа (слабые и сильные стороны выбранного решения)</w:t>
            </w:r>
          </w:p>
        </w:tc>
        <w:tc>
          <w:tcPr>
            <w:tcW w:w="796" w:type="pct"/>
            <w:vAlign w:val="center"/>
          </w:tcPr>
          <w:p w14:paraId="3F2D6882" w14:textId="77777777" w:rsidR="00C873ED" w:rsidRPr="00C873ED" w:rsidRDefault="00C873ED" w:rsidP="00C873ED">
            <w:pPr>
              <w:jc w:val="center"/>
              <w:rPr>
                <w:rFonts w:cs="Times New Roman"/>
                <w:iCs/>
                <w:lang w:eastAsia="ru-RU"/>
              </w:rPr>
            </w:pPr>
            <w:r w:rsidRPr="00C873ED">
              <w:rPr>
                <w:rFonts w:cs="Times New Roman"/>
                <w:iCs/>
                <w:lang w:eastAsia="ru-RU"/>
              </w:rPr>
              <w:t>1</w:t>
            </w:r>
          </w:p>
        </w:tc>
        <w:tc>
          <w:tcPr>
            <w:tcW w:w="859" w:type="pct"/>
            <w:vMerge/>
          </w:tcPr>
          <w:p w14:paraId="4C0F1666" w14:textId="77777777" w:rsidR="00C873ED" w:rsidRPr="00C873ED" w:rsidRDefault="00C873ED" w:rsidP="00C873ED">
            <w:pPr>
              <w:suppressAutoHyphens w:val="0"/>
              <w:rPr>
                <w:rFonts w:cs="Times New Roman"/>
                <w:b/>
                <w:lang w:eastAsia="ru-RU"/>
              </w:rPr>
            </w:pPr>
          </w:p>
        </w:tc>
      </w:tr>
      <w:tr w:rsidR="00C873ED" w:rsidRPr="00C873ED" w14:paraId="3C88E129" w14:textId="77777777" w:rsidTr="005E55D4">
        <w:trPr>
          <w:trHeight w:val="20"/>
        </w:trPr>
        <w:tc>
          <w:tcPr>
            <w:tcW w:w="907" w:type="pct"/>
            <w:vMerge/>
          </w:tcPr>
          <w:p w14:paraId="645C1BF3" w14:textId="77777777" w:rsidR="00C873ED" w:rsidRPr="00C873ED" w:rsidRDefault="00C873ED" w:rsidP="00C873ED">
            <w:pPr>
              <w:suppressAutoHyphens w:val="0"/>
              <w:jc w:val="both"/>
              <w:rPr>
                <w:rFonts w:cs="Times New Roman"/>
                <w:b/>
                <w:bCs/>
                <w:lang w:eastAsia="ru-RU"/>
              </w:rPr>
            </w:pPr>
          </w:p>
        </w:tc>
        <w:tc>
          <w:tcPr>
            <w:tcW w:w="2438" w:type="pct"/>
          </w:tcPr>
          <w:p w14:paraId="3CA932E3" w14:textId="77777777" w:rsidR="00C873ED" w:rsidRPr="00C873ED" w:rsidRDefault="00C873ED" w:rsidP="00C873ED">
            <w:pPr>
              <w:tabs>
                <w:tab w:val="left" w:pos="1167"/>
              </w:tabs>
              <w:suppressAutoHyphens w:val="0"/>
              <w:jc w:val="both"/>
              <w:rPr>
                <w:rFonts w:cs="Times New Roman"/>
                <w:bCs/>
                <w:lang w:eastAsia="ru-RU"/>
              </w:rPr>
            </w:pPr>
            <w:r w:rsidRPr="00C873ED">
              <w:rPr>
                <w:rFonts w:cs="Times New Roman"/>
                <w:bCs/>
                <w:lang w:eastAsia="ru-RU"/>
              </w:rPr>
              <w:t xml:space="preserve">Практическое занятие 2. </w:t>
            </w:r>
            <w:r w:rsidRPr="00C873ED">
              <w:rPr>
                <w:rFonts w:cs="Times New Roman"/>
                <w:bCs/>
                <w:lang w:eastAsia="en-US"/>
              </w:rPr>
              <w:t>Деловой практикум. Составление личного финансового плана и бюджета</w:t>
            </w:r>
          </w:p>
        </w:tc>
        <w:tc>
          <w:tcPr>
            <w:tcW w:w="796" w:type="pct"/>
            <w:vAlign w:val="center"/>
          </w:tcPr>
          <w:p w14:paraId="421200BC" w14:textId="77777777" w:rsidR="00C873ED" w:rsidRPr="00C873ED" w:rsidRDefault="00C873ED" w:rsidP="00C873ED">
            <w:pPr>
              <w:jc w:val="center"/>
              <w:rPr>
                <w:rFonts w:cs="Times New Roman"/>
                <w:iCs/>
                <w:lang w:eastAsia="ru-RU"/>
              </w:rPr>
            </w:pPr>
            <w:r w:rsidRPr="00C873ED">
              <w:rPr>
                <w:rFonts w:cs="Times New Roman"/>
                <w:iCs/>
                <w:lang w:eastAsia="ru-RU"/>
              </w:rPr>
              <w:t>1</w:t>
            </w:r>
          </w:p>
        </w:tc>
        <w:tc>
          <w:tcPr>
            <w:tcW w:w="859" w:type="pct"/>
            <w:vMerge/>
          </w:tcPr>
          <w:p w14:paraId="47B31712" w14:textId="77777777" w:rsidR="00C873ED" w:rsidRPr="00C873ED" w:rsidRDefault="00C873ED" w:rsidP="00C873ED">
            <w:pPr>
              <w:suppressAutoHyphens w:val="0"/>
              <w:rPr>
                <w:rFonts w:cs="Times New Roman"/>
                <w:b/>
                <w:lang w:eastAsia="ru-RU"/>
              </w:rPr>
            </w:pPr>
          </w:p>
        </w:tc>
      </w:tr>
      <w:tr w:rsidR="00C873ED" w:rsidRPr="00C873ED" w14:paraId="5DCBB492" w14:textId="77777777" w:rsidTr="005E55D4">
        <w:trPr>
          <w:trHeight w:val="20"/>
        </w:trPr>
        <w:tc>
          <w:tcPr>
            <w:tcW w:w="907" w:type="pct"/>
            <w:vMerge/>
          </w:tcPr>
          <w:p w14:paraId="6A32B0A4" w14:textId="77777777" w:rsidR="00C873ED" w:rsidRPr="00C873ED" w:rsidRDefault="00C873ED" w:rsidP="00C873ED">
            <w:pPr>
              <w:suppressAutoHyphens w:val="0"/>
              <w:jc w:val="both"/>
              <w:rPr>
                <w:rFonts w:cs="Times New Roman"/>
                <w:b/>
                <w:bCs/>
                <w:lang w:eastAsia="ru-RU"/>
              </w:rPr>
            </w:pPr>
          </w:p>
        </w:tc>
        <w:tc>
          <w:tcPr>
            <w:tcW w:w="2438" w:type="pct"/>
          </w:tcPr>
          <w:p w14:paraId="35AF801C" w14:textId="77777777" w:rsidR="00C873ED" w:rsidRPr="00C873ED" w:rsidRDefault="00C873ED" w:rsidP="00C873ED">
            <w:pPr>
              <w:suppressAutoHyphens w:val="0"/>
              <w:jc w:val="both"/>
              <w:rPr>
                <w:rFonts w:cs="Times New Roman"/>
                <w:b/>
                <w:bCs/>
                <w:lang w:eastAsia="ru-RU"/>
              </w:rPr>
            </w:pPr>
            <w:r w:rsidRPr="00C873ED">
              <w:rPr>
                <w:rFonts w:cs="Times New Roman"/>
                <w:b/>
                <w:bCs/>
                <w:lang w:eastAsia="ru-RU"/>
              </w:rPr>
              <w:t>Самостоятельная работа обучающихся</w:t>
            </w:r>
          </w:p>
        </w:tc>
        <w:tc>
          <w:tcPr>
            <w:tcW w:w="796" w:type="pct"/>
            <w:vAlign w:val="center"/>
          </w:tcPr>
          <w:p w14:paraId="28D287AB" w14:textId="77777777" w:rsidR="00C873ED" w:rsidRPr="00C873ED" w:rsidRDefault="00C873ED" w:rsidP="00C873ED">
            <w:pPr>
              <w:jc w:val="center"/>
              <w:rPr>
                <w:rFonts w:cs="Times New Roman"/>
                <w:bCs/>
                <w:iCs/>
                <w:lang w:eastAsia="ru-RU"/>
              </w:rPr>
            </w:pPr>
            <w:r w:rsidRPr="00C873ED">
              <w:rPr>
                <w:rFonts w:cs="Times New Roman"/>
                <w:iCs/>
                <w:lang w:eastAsia="ru-RU"/>
              </w:rPr>
              <w:t>-</w:t>
            </w:r>
          </w:p>
        </w:tc>
        <w:tc>
          <w:tcPr>
            <w:tcW w:w="859" w:type="pct"/>
            <w:vMerge/>
          </w:tcPr>
          <w:p w14:paraId="2FAB6844" w14:textId="77777777" w:rsidR="00C873ED" w:rsidRPr="00C873ED" w:rsidRDefault="00C873ED" w:rsidP="00C873ED">
            <w:pPr>
              <w:suppressAutoHyphens w:val="0"/>
              <w:rPr>
                <w:rFonts w:cs="Times New Roman"/>
                <w:b/>
                <w:lang w:eastAsia="ru-RU"/>
              </w:rPr>
            </w:pPr>
          </w:p>
        </w:tc>
      </w:tr>
      <w:tr w:rsidR="00C873ED" w:rsidRPr="00C873ED" w14:paraId="79037B86" w14:textId="77777777" w:rsidTr="005E55D4">
        <w:trPr>
          <w:trHeight w:val="20"/>
        </w:trPr>
        <w:tc>
          <w:tcPr>
            <w:tcW w:w="3345" w:type="pct"/>
            <w:gridSpan w:val="2"/>
          </w:tcPr>
          <w:p w14:paraId="6ADB23E5" w14:textId="77777777" w:rsidR="00C873ED" w:rsidRPr="00C873ED" w:rsidRDefault="00C873ED" w:rsidP="00C873ED">
            <w:pPr>
              <w:suppressAutoHyphens w:val="0"/>
              <w:rPr>
                <w:rFonts w:cs="Times New Roman"/>
                <w:b/>
                <w:bCs/>
                <w:lang w:eastAsia="ru-RU"/>
              </w:rPr>
            </w:pPr>
            <w:r w:rsidRPr="00C873ED">
              <w:rPr>
                <w:rFonts w:cs="Times New Roman"/>
                <w:b/>
                <w:bCs/>
                <w:color w:val="000000"/>
                <w:lang w:eastAsia="ru-RU"/>
              </w:rPr>
              <w:t>Раздел 2. Финансовые продукты банковской системы</w:t>
            </w:r>
          </w:p>
        </w:tc>
        <w:tc>
          <w:tcPr>
            <w:tcW w:w="796" w:type="pct"/>
          </w:tcPr>
          <w:p w14:paraId="73FD06BE" w14:textId="77777777" w:rsidR="00C873ED" w:rsidRPr="00C873ED" w:rsidRDefault="00C873ED" w:rsidP="00C873ED">
            <w:pPr>
              <w:suppressAutoHyphens w:val="0"/>
              <w:jc w:val="center"/>
              <w:rPr>
                <w:rFonts w:cs="Times New Roman"/>
                <w:b/>
                <w:lang w:val="en-US" w:eastAsia="ru-RU"/>
              </w:rPr>
            </w:pPr>
            <w:r w:rsidRPr="00C873ED">
              <w:rPr>
                <w:rFonts w:cs="Times New Roman"/>
                <w:b/>
                <w:lang w:eastAsia="ru-RU"/>
              </w:rPr>
              <w:t>1</w:t>
            </w:r>
            <w:r w:rsidRPr="00C873ED">
              <w:rPr>
                <w:rFonts w:cs="Times New Roman"/>
                <w:b/>
                <w:lang w:val="en-US" w:eastAsia="ru-RU"/>
              </w:rPr>
              <w:t>6</w:t>
            </w:r>
          </w:p>
        </w:tc>
        <w:tc>
          <w:tcPr>
            <w:tcW w:w="859" w:type="pct"/>
          </w:tcPr>
          <w:p w14:paraId="4CF89F48" w14:textId="77777777" w:rsidR="00C873ED" w:rsidRPr="00C873ED" w:rsidRDefault="00C873ED" w:rsidP="00C873ED">
            <w:pPr>
              <w:suppressAutoHyphens w:val="0"/>
              <w:rPr>
                <w:rFonts w:cs="Times New Roman"/>
                <w:lang w:eastAsia="ru-RU"/>
              </w:rPr>
            </w:pPr>
          </w:p>
        </w:tc>
      </w:tr>
      <w:tr w:rsidR="00C873ED" w:rsidRPr="00C873ED" w14:paraId="22EB2F72" w14:textId="77777777" w:rsidTr="005E55D4">
        <w:trPr>
          <w:trHeight w:val="20"/>
        </w:trPr>
        <w:tc>
          <w:tcPr>
            <w:tcW w:w="907" w:type="pct"/>
            <w:vMerge w:val="restart"/>
          </w:tcPr>
          <w:p w14:paraId="15A6B2E0" w14:textId="77777777" w:rsidR="00C873ED" w:rsidRPr="00C873ED" w:rsidRDefault="00C873ED" w:rsidP="00C873ED">
            <w:pPr>
              <w:suppressAutoHyphens w:val="0"/>
              <w:rPr>
                <w:rFonts w:cs="Times New Roman"/>
                <w:b/>
                <w:bCs/>
                <w:lang w:eastAsia="ru-RU"/>
              </w:rPr>
            </w:pPr>
            <w:r w:rsidRPr="00C873ED">
              <w:rPr>
                <w:rFonts w:cs="Times New Roman"/>
                <w:b/>
                <w:bCs/>
                <w:color w:val="000000"/>
                <w:lang w:eastAsia="ru-RU"/>
              </w:rPr>
              <w:t>Тема 2.1. Оценка банка для заключения договорных отношений</w:t>
            </w:r>
          </w:p>
        </w:tc>
        <w:tc>
          <w:tcPr>
            <w:tcW w:w="2438" w:type="pct"/>
          </w:tcPr>
          <w:p w14:paraId="37290422" w14:textId="77777777" w:rsidR="00C873ED" w:rsidRPr="00C873ED" w:rsidRDefault="00C873ED" w:rsidP="00C873ED">
            <w:pPr>
              <w:suppressAutoHyphens w:val="0"/>
              <w:rPr>
                <w:rFonts w:cs="Times New Roman"/>
                <w:b/>
                <w:bCs/>
                <w:lang w:eastAsia="ru-RU"/>
              </w:rPr>
            </w:pPr>
            <w:r w:rsidRPr="00C873ED">
              <w:rPr>
                <w:rFonts w:cs="Times New Roman"/>
                <w:b/>
                <w:bCs/>
                <w:lang w:eastAsia="ru-RU"/>
              </w:rPr>
              <w:t xml:space="preserve">Содержание учебного материала </w:t>
            </w:r>
          </w:p>
        </w:tc>
        <w:tc>
          <w:tcPr>
            <w:tcW w:w="796" w:type="pct"/>
          </w:tcPr>
          <w:p w14:paraId="3B904E24" w14:textId="77777777" w:rsidR="00C873ED" w:rsidRPr="00C873ED" w:rsidRDefault="00C873ED" w:rsidP="00C873ED">
            <w:pPr>
              <w:suppressAutoHyphens w:val="0"/>
              <w:jc w:val="center"/>
              <w:rPr>
                <w:rFonts w:cs="Times New Roman"/>
                <w:b/>
                <w:bCs/>
                <w:lang w:eastAsia="ru-RU"/>
              </w:rPr>
            </w:pPr>
            <w:r w:rsidRPr="00C873ED">
              <w:rPr>
                <w:rFonts w:cs="Times New Roman"/>
                <w:b/>
                <w:bCs/>
                <w:lang w:eastAsia="ru-RU"/>
              </w:rPr>
              <w:t>4</w:t>
            </w:r>
          </w:p>
        </w:tc>
        <w:tc>
          <w:tcPr>
            <w:tcW w:w="859" w:type="pct"/>
            <w:vMerge w:val="restart"/>
          </w:tcPr>
          <w:p w14:paraId="2A1280FD" w14:textId="77777777" w:rsidR="00C873ED" w:rsidRPr="00C873ED" w:rsidRDefault="00C873ED" w:rsidP="00C873ED">
            <w:pPr>
              <w:suppressAutoHyphens w:val="0"/>
              <w:jc w:val="center"/>
              <w:rPr>
                <w:rFonts w:cs="Times New Roman"/>
                <w:lang w:eastAsia="ru-RU"/>
              </w:rPr>
            </w:pPr>
            <w:r w:rsidRPr="00C873ED">
              <w:rPr>
                <w:rFonts w:cs="Times New Roman"/>
                <w:lang w:eastAsia="ru-RU"/>
              </w:rPr>
              <w:t>ОК 03</w:t>
            </w:r>
          </w:p>
        </w:tc>
      </w:tr>
      <w:tr w:rsidR="00C873ED" w:rsidRPr="00C873ED" w14:paraId="1F29E59D" w14:textId="77777777" w:rsidTr="005E55D4">
        <w:trPr>
          <w:trHeight w:val="20"/>
        </w:trPr>
        <w:tc>
          <w:tcPr>
            <w:tcW w:w="907" w:type="pct"/>
            <w:vMerge/>
          </w:tcPr>
          <w:p w14:paraId="3387F178" w14:textId="77777777" w:rsidR="00C873ED" w:rsidRPr="00C873ED" w:rsidRDefault="00C873ED" w:rsidP="00C873ED">
            <w:pPr>
              <w:suppressAutoHyphens w:val="0"/>
              <w:rPr>
                <w:rFonts w:cs="Times New Roman"/>
                <w:b/>
                <w:bCs/>
                <w:lang w:eastAsia="ru-RU"/>
              </w:rPr>
            </w:pPr>
          </w:p>
        </w:tc>
        <w:tc>
          <w:tcPr>
            <w:tcW w:w="2438" w:type="pct"/>
          </w:tcPr>
          <w:p w14:paraId="01476642" w14:textId="77777777" w:rsidR="00C873ED" w:rsidRPr="00C873ED" w:rsidRDefault="00C873ED" w:rsidP="00C873ED">
            <w:pPr>
              <w:suppressAutoHyphens w:val="0"/>
              <w:jc w:val="both"/>
              <w:rPr>
                <w:rFonts w:cs="Times New Roman"/>
                <w:bCs/>
                <w:lang w:eastAsia="ru-RU"/>
              </w:rPr>
            </w:pPr>
            <w:r w:rsidRPr="00C873ED">
              <w:rPr>
                <w:rFonts w:cs="Times New Roman"/>
                <w:color w:val="000000"/>
                <w:lang w:eastAsia="ru-RU"/>
              </w:rPr>
              <w:t>Оценка добросовестности банка. Основные характеристики. Порядок сбора и оценки информации о банке и основных видах продуктов</w:t>
            </w:r>
          </w:p>
        </w:tc>
        <w:tc>
          <w:tcPr>
            <w:tcW w:w="796" w:type="pct"/>
          </w:tcPr>
          <w:p w14:paraId="2B2AA767" w14:textId="77777777" w:rsidR="00C873ED" w:rsidRPr="00C873ED" w:rsidRDefault="00C873ED" w:rsidP="00C873ED">
            <w:pPr>
              <w:suppressAutoHyphens w:val="0"/>
              <w:jc w:val="center"/>
              <w:rPr>
                <w:rFonts w:cs="Times New Roman"/>
                <w:lang w:eastAsia="ru-RU"/>
              </w:rPr>
            </w:pPr>
            <w:r w:rsidRPr="00C873ED">
              <w:rPr>
                <w:rFonts w:cs="Times New Roman"/>
                <w:lang w:eastAsia="ru-RU"/>
              </w:rPr>
              <w:t>2</w:t>
            </w:r>
          </w:p>
        </w:tc>
        <w:tc>
          <w:tcPr>
            <w:tcW w:w="859" w:type="pct"/>
            <w:vMerge/>
          </w:tcPr>
          <w:p w14:paraId="1E64E174" w14:textId="77777777" w:rsidR="00C873ED" w:rsidRPr="00C873ED" w:rsidRDefault="00C873ED" w:rsidP="00C873ED">
            <w:pPr>
              <w:suppressAutoHyphens w:val="0"/>
              <w:jc w:val="center"/>
              <w:rPr>
                <w:rFonts w:cs="Times New Roman"/>
                <w:b/>
                <w:bCs/>
                <w:lang w:eastAsia="ru-RU"/>
              </w:rPr>
            </w:pPr>
          </w:p>
        </w:tc>
      </w:tr>
      <w:tr w:rsidR="00C873ED" w:rsidRPr="00C873ED" w14:paraId="64673A0F" w14:textId="77777777" w:rsidTr="005E55D4">
        <w:trPr>
          <w:trHeight w:val="20"/>
        </w:trPr>
        <w:tc>
          <w:tcPr>
            <w:tcW w:w="907" w:type="pct"/>
            <w:vMerge/>
          </w:tcPr>
          <w:p w14:paraId="255A784A" w14:textId="77777777" w:rsidR="00C873ED" w:rsidRPr="00C873ED" w:rsidRDefault="00C873ED" w:rsidP="00C873ED">
            <w:pPr>
              <w:suppressAutoHyphens w:val="0"/>
              <w:rPr>
                <w:rFonts w:cs="Times New Roman"/>
                <w:b/>
                <w:bCs/>
                <w:lang w:eastAsia="ru-RU"/>
              </w:rPr>
            </w:pPr>
          </w:p>
        </w:tc>
        <w:tc>
          <w:tcPr>
            <w:tcW w:w="2438" w:type="pct"/>
          </w:tcPr>
          <w:p w14:paraId="1AC56C37" w14:textId="77777777" w:rsidR="00C873ED" w:rsidRPr="00C873ED" w:rsidRDefault="00C873ED" w:rsidP="00C873ED">
            <w:pPr>
              <w:suppressAutoHyphens w:val="0"/>
              <w:rPr>
                <w:rFonts w:cs="Times New Roman"/>
                <w:b/>
                <w:lang w:eastAsia="ru-RU"/>
              </w:rPr>
            </w:pPr>
            <w:r w:rsidRPr="00C873ED">
              <w:rPr>
                <w:rFonts w:cs="Times New Roman"/>
                <w:b/>
                <w:bCs/>
                <w:lang w:eastAsia="ru-RU"/>
              </w:rPr>
              <w:t>В том числе практических и лабораторных занятий</w:t>
            </w:r>
          </w:p>
        </w:tc>
        <w:tc>
          <w:tcPr>
            <w:tcW w:w="796" w:type="pct"/>
          </w:tcPr>
          <w:p w14:paraId="22D53417" w14:textId="77777777" w:rsidR="00C873ED" w:rsidRPr="00C873ED" w:rsidRDefault="00C873ED" w:rsidP="00C873ED">
            <w:pPr>
              <w:suppressAutoHyphens w:val="0"/>
              <w:jc w:val="center"/>
              <w:rPr>
                <w:rFonts w:cs="Times New Roman"/>
                <w:b/>
                <w:bCs/>
                <w:lang w:eastAsia="ru-RU"/>
              </w:rPr>
            </w:pPr>
            <w:r w:rsidRPr="00C873ED">
              <w:rPr>
                <w:rFonts w:cs="Times New Roman"/>
                <w:b/>
                <w:bCs/>
                <w:lang w:eastAsia="ru-RU"/>
              </w:rPr>
              <w:t>2</w:t>
            </w:r>
          </w:p>
        </w:tc>
        <w:tc>
          <w:tcPr>
            <w:tcW w:w="859" w:type="pct"/>
            <w:vMerge/>
          </w:tcPr>
          <w:p w14:paraId="683C17BA" w14:textId="77777777" w:rsidR="00C873ED" w:rsidRPr="00C873ED" w:rsidRDefault="00C873ED" w:rsidP="00C873ED">
            <w:pPr>
              <w:suppressAutoHyphens w:val="0"/>
              <w:jc w:val="center"/>
              <w:rPr>
                <w:rFonts w:cs="Times New Roman"/>
                <w:b/>
                <w:bCs/>
                <w:lang w:eastAsia="ru-RU"/>
              </w:rPr>
            </w:pPr>
          </w:p>
        </w:tc>
      </w:tr>
      <w:tr w:rsidR="00C873ED" w:rsidRPr="00C873ED" w14:paraId="258EEA84" w14:textId="77777777" w:rsidTr="005E55D4">
        <w:trPr>
          <w:trHeight w:val="20"/>
        </w:trPr>
        <w:tc>
          <w:tcPr>
            <w:tcW w:w="907" w:type="pct"/>
            <w:vMerge/>
          </w:tcPr>
          <w:p w14:paraId="672B40CA" w14:textId="77777777" w:rsidR="00C873ED" w:rsidRPr="00C873ED" w:rsidRDefault="00C873ED" w:rsidP="00C873ED">
            <w:pPr>
              <w:suppressAutoHyphens w:val="0"/>
              <w:rPr>
                <w:rFonts w:cs="Times New Roman"/>
                <w:b/>
                <w:bCs/>
                <w:lang w:eastAsia="ru-RU"/>
              </w:rPr>
            </w:pPr>
          </w:p>
        </w:tc>
        <w:tc>
          <w:tcPr>
            <w:tcW w:w="2438" w:type="pct"/>
          </w:tcPr>
          <w:p w14:paraId="01618271" w14:textId="77777777" w:rsidR="00C873ED" w:rsidRPr="00C873ED" w:rsidRDefault="00C873ED" w:rsidP="00C873ED">
            <w:pPr>
              <w:suppressAutoHyphens w:val="0"/>
              <w:autoSpaceDE w:val="0"/>
              <w:autoSpaceDN w:val="0"/>
              <w:adjustRightInd w:val="0"/>
              <w:jc w:val="both"/>
              <w:rPr>
                <w:rFonts w:cs="Times New Roman"/>
                <w:bCs/>
                <w:lang w:eastAsia="ru-RU"/>
              </w:rPr>
            </w:pPr>
            <w:r w:rsidRPr="00C873ED">
              <w:rPr>
                <w:rFonts w:cs="Times New Roman"/>
                <w:bCs/>
                <w:lang w:eastAsia="ru-RU"/>
              </w:rPr>
              <w:t xml:space="preserve">Практическое занятие 3. Решение ситуационной задачи. </w:t>
            </w:r>
            <w:r w:rsidRPr="00C873ED">
              <w:rPr>
                <w:rFonts w:cs="Times New Roman"/>
                <w:bCs/>
                <w:color w:val="000000"/>
                <w:lang w:eastAsia="ru-RU"/>
              </w:rPr>
              <w:t>Оценка банка и обоснование оценки банковских продуктов</w:t>
            </w:r>
          </w:p>
        </w:tc>
        <w:tc>
          <w:tcPr>
            <w:tcW w:w="796" w:type="pct"/>
          </w:tcPr>
          <w:p w14:paraId="14D5E299" w14:textId="77777777" w:rsidR="00C873ED" w:rsidRPr="00C873ED" w:rsidRDefault="00C873ED" w:rsidP="00C873ED">
            <w:pPr>
              <w:suppressAutoHyphens w:val="0"/>
              <w:jc w:val="center"/>
              <w:rPr>
                <w:rFonts w:cs="Times New Roman"/>
                <w:lang w:eastAsia="ru-RU"/>
              </w:rPr>
            </w:pPr>
            <w:r w:rsidRPr="00C873ED">
              <w:rPr>
                <w:rFonts w:cs="Times New Roman"/>
                <w:lang w:eastAsia="ru-RU"/>
              </w:rPr>
              <w:t>2</w:t>
            </w:r>
          </w:p>
        </w:tc>
        <w:tc>
          <w:tcPr>
            <w:tcW w:w="859" w:type="pct"/>
            <w:vMerge/>
          </w:tcPr>
          <w:p w14:paraId="6C62CE3D" w14:textId="77777777" w:rsidR="00C873ED" w:rsidRPr="00C873ED" w:rsidRDefault="00C873ED" w:rsidP="00C873ED">
            <w:pPr>
              <w:suppressAutoHyphens w:val="0"/>
              <w:jc w:val="center"/>
              <w:rPr>
                <w:rFonts w:cs="Times New Roman"/>
                <w:b/>
                <w:bCs/>
                <w:lang w:eastAsia="ru-RU"/>
              </w:rPr>
            </w:pPr>
          </w:p>
        </w:tc>
      </w:tr>
      <w:tr w:rsidR="00C873ED" w:rsidRPr="00C873ED" w14:paraId="1DA02E14" w14:textId="77777777" w:rsidTr="005E55D4">
        <w:trPr>
          <w:trHeight w:val="20"/>
        </w:trPr>
        <w:tc>
          <w:tcPr>
            <w:tcW w:w="907" w:type="pct"/>
            <w:vMerge/>
          </w:tcPr>
          <w:p w14:paraId="76C79ED8" w14:textId="77777777" w:rsidR="00C873ED" w:rsidRPr="00C873ED" w:rsidRDefault="00C873ED" w:rsidP="00C873ED">
            <w:pPr>
              <w:suppressAutoHyphens w:val="0"/>
              <w:rPr>
                <w:rFonts w:cs="Times New Roman"/>
                <w:b/>
                <w:bCs/>
                <w:lang w:eastAsia="ru-RU"/>
              </w:rPr>
            </w:pPr>
          </w:p>
        </w:tc>
        <w:tc>
          <w:tcPr>
            <w:tcW w:w="2438" w:type="pct"/>
          </w:tcPr>
          <w:p w14:paraId="6325BCF4" w14:textId="77777777" w:rsidR="00C873ED" w:rsidRPr="00C873ED" w:rsidRDefault="00C873ED" w:rsidP="00C873ED">
            <w:pPr>
              <w:suppressAutoHyphens w:val="0"/>
              <w:rPr>
                <w:rFonts w:cs="Times New Roman"/>
                <w:b/>
                <w:bCs/>
                <w:lang w:eastAsia="ru-RU"/>
              </w:rPr>
            </w:pPr>
            <w:r w:rsidRPr="00C873ED">
              <w:rPr>
                <w:rFonts w:cs="Times New Roman"/>
                <w:b/>
                <w:bCs/>
                <w:lang w:eastAsia="ru-RU"/>
              </w:rPr>
              <w:t xml:space="preserve">Самостоятельная работа обучающихся </w:t>
            </w:r>
          </w:p>
        </w:tc>
        <w:tc>
          <w:tcPr>
            <w:tcW w:w="796" w:type="pct"/>
          </w:tcPr>
          <w:p w14:paraId="39CEB97A" w14:textId="77777777" w:rsidR="00C873ED" w:rsidRPr="00C873ED" w:rsidRDefault="00C873ED" w:rsidP="00C873ED">
            <w:pPr>
              <w:suppressAutoHyphens w:val="0"/>
              <w:jc w:val="center"/>
              <w:rPr>
                <w:rFonts w:cs="Times New Roman"/>
                <w:b/>
                <w:bCs/>
                <w:lang w:eastAsia="ru-RU"/>
              </w:rPr>
            </w:pPr>
            <w:r w:rsidRPr="00C873ED">
              <w:rPr>
                <w:rFonts w:cs="Times New Roman"/>
                <w:b/>
                <w:bCs/>
                <w:lang w:eastAsia="ru-RU"/>
              </w:rPr>
              <w:t>-</w:t>
            </w:r>
          </w:p>
        </w:tc>
        <w:tc>
          <w:tcPr>
            <w:tcW w:w="859" w:type="pct"/>
            <w:vMerge/>
          </w:tcPr>
          <w:p w14:paraId="4AAE592F" w14:textId="77777777" w:rsidR="00C873ED" w:rsidRPr="00C873ED" w:rsidRDefault="00C873ED" w:rsidP="00C873ED">
            <w:pPr>
              <w:suppressAutoHyphens w:val="0"/>
              <w:jc w:val="center"/>
              <w:rPr>
                <w:rFonts w:cs="Times New Roman"/>
                <w:b/>
                <w:bCs/>
                <w:lang w:eastAsia="ru-RU"/>
              </w:rPr>
            </w:pPr>
          </w:p>
        </w:tc>
      </w:tr>
      <w:tr w:rsidR="00C873ED" w:rsidRPr="00C873ED" w14:paraId="0D281F6C" w14:textId="77777777" w:rsidTr="005E55D4">
        <w:trPr>
          <w:trHeight w:val="20"/>
        </w:trPr>
        <w:tc>
          <w:tcPr>
            <w:tcW w:w="907" w:type="pct"/>
            <w:vMerge w:val="restart"/>
          </w:tcPr>
          <w:p w14:paraId="25146C1D" w14:textId="77777777" w:rsidR="00C873ED" w:rsidRPr="00C873ED" w:rsidRDefault="00C873ED" w:rsidP="00C873ED">
            <w:pPr>
              <w:suppressAutoHyphens w:val="0"/>
              <w:rPr>
                <w:rFonts w:cs="Times New Roman"/>
                <w:b/>
                <w:bCs/>
                <w:lang w:eastAsia="ru-RU"/>
              </w:rPr>
            </w:pPr>
            <w:r w:rsidRPr="00C873ED">
              <w:rPr>
                <w:rFonts w:cs="Times New Roman"/>
                <w:b/>
                <w:bCs/>
                <w:color w:val="000000"/>
                <w:lang w:eastAsia="ru-RU"/>
              </w:rPr>
              <w:t>Тема 2.2. Банковские депозиты</w:t>
            </w:r>
          </w:p>
        </w:tc>
        <w:tc>
          <w:tcPr>
            <w:tcW w:w="2438" w:type="pct"/>
          </w:tcPr>
          <w:p w14:paraId="1B846CE1" w14:textId="77777777" w:rsidR="00C873ED" w:rsidRPr="00C873ED" w:rsidRDefault="00C873ED" w:rsidP="00C873ED">
            <w:pPr>
              <w:suppressAutoHyphens w:val="0"/>
              <w:rPr>
                <w:rFonts w:cs="Times New Roman"/>
                <w:b/>
                <w:bCs/>
                <w:lang w:eastAsia="ru-RU"/>
              </w:rPr>
            </w:pPr>
            <w:r w:rsidRPr="00C873ED">
              <w:rPr>
                <w:rFonts w:cs="Times New Roman"/>
                <w:b/>
                <w:bCs/>
                <w:lang w:eastAsia="ru-RU"/>
              </w:rPr>
              <w:t xml:space="preserve">Содержание учебного материала </w:t>
            </w:r>
          </w:p>
        </w:tc>
        <w:tc>
          <w:tcPr>
            <w:tcW w:w="796" w:type="pct"/>
          </w:tcPr>
          <w:p w14:paraId="4251AD22" w14:textId="77777777" w:rsidR="00C873ED" w:rsidRPr="00C873ED" w:rsidRDefault="00C873ED" w:rsidP="00C873ED">
            <w:pPr>
              <w:suppressAutoHyphens w:val="0"/>
              <w:jc w:val="center"/>
              <w:rPr>
                <w:rFonts w:cs="Times New Roman"/>
                <w:b/>
                <w:bCs/>
                <w:lang w:eastAsia="ru-RU"/>
              </w:rPr>
            </w:pPr>
            <w:r w:rsidRPr="00C873ED">
              <w:rPr>
                <w:rFonts w:cs="Times New Roman"/>
                <w:b/>
                <w:bCs/>
                <w:lang w:eastAsia="ru-RU"/>
              </w:rPr>
              <w:t>4</w:t>
            </w:r>
          </w:p>
        </w:tc>
        <w:tc>
          <w:tcPr>
            <w:tcW w:w="859" w:type="pct"/>
            <w:vMerge w:val="restart"/>
          </w:tcPr>
          <w:p w14:paraId="526BD06F" w14:textId="77777777" w:rsidR="00C873ED" w:rsidRPr="00C873ED" w:rsidRDefault="00C873ED" w:rsidP="00C873ED">
            <w:pPr>
              <w:suppressAutoHyphens w:val="0"/>
              <w:jc w:val="center"/>
              <w:rPr>
                <w:rFonts w:cs="Times New Roman"/>
                <w:b/>
                <w:lang w:eastAsia="ru-RU"/>
              </w:rPr>
            </w:pPr>
            <w:r w:rsidRPr="00C873ED">
              <w:rPr>
                <w:rFonts w:cs="Times New Roman"/>
                <w:lang w:eastAsia="ru-RU"/>
              </w:rPr>
              <w:t>ОК 03</w:t>
            </w:r>
          </w:p>
        </w:tc>
      </w:tr>
      <w:tr w:rsidR="00C873ED" w:rsidRPr="00C873ED" w14:paraId="11933AD9" w14:textId="77777777" w:rsidTr="005E55D4">
        <w:trPr>
          <w:trHeight w:val="20"/>
        </w:trPr>
        <w:tc>
          <w:tcPr>
            <w:tcW w:w="907" w:type="pct"/>
            <w:vMerge/>
          </w:tcPr>
          <w:p w14:paraId="574A37B1" w14:textId="77777777" w:rsidR="00C873ED" w:rsidRPr="00C873ED" w:rsidRDefault="00C873ED" w:rsidP="00C873ED">
            <w:pPr>
              <w:suppressAutoHyphens w:val="0"/>
              <w:rPr>
                <w:rFonts w:cs="Times New Roman"/>
                <w:b/>
                <w:bCs/>
                <w:lang w:eastAsia="ru-RU"/>
              </w:rPr>
            </w:pPr>
          </w:p>
        </w:tc>
        <w:tc>
          <w:tcPr>
            <w:tcW w:w="2438" w:type="pct"/>
          </w:tcPr>
          <w:p w14:paraId="554769C0" w14:textId="77777777" w:rsidR="00C873ED" w:rsidRPr="00C873ED" w:rsidRDefault="00C873ED" w:rsidP="00C873ED">
            <w:pPr>
              <w:suppressAutoHyphens w:val="0"/>
              <w:autoSpaceDE w:val="0"/>
              <w:autoSpaceDN w:val="0"/>
              <w:adjustRightInd w:val="0"/>
              <w:jc w:val="both"/>
              <w:rPr>
                <w:rFonts w:cs="Times New Roman"/>
                <w:lang w:eastAsia="en-US"/>
              </w:rPr>
            </w:pPr>
            <w:r w:rsidRPr="00C873ED">
              <w:rPr>
                <w:rFonts w:cs="Times New Roman"/>
                <w:lang w:eastAsia="en-US"/>
              </w:rPr>
              <w:t>Банк и банковские депозиты. Влияние инфляции на стоимость активов. Сбор и анализ информации о банковских продуктах. Управление рисками по депозиту</w:t>
            </w:r>
          </w:p>
        </w:tc>
        <w:tc>
          <w:tcPr>
            <w:tcW w:w="796" w:type="pct"/>
          </w:tcPr>
          <w:p w14:paraId="2FB0CC88" w14:textId="77777777" w:rsidR="00C873ED" w:rsidRPr="00C873ED" w:rsidRDefault="00C873ED" w:rsidP="00C873ED">
            <w:pPr>
              <w:suppressAutoHyphens w:val="0"/>
              <w:jc w:val="center"/>
              <w:rPr>
                <w:rFonts w:cs="Times New Roman"/>
                <w:b/>
                <w:bCs/>
                <w:lang w:eastAsia="ru-RU"/>
              </w:rPr>
            </w:pPr>
            <w:r w:rsidRPr="00C873ED">
              <w:rPr>
                <w:rFonts w:cs="Times New Roman"/>
                <w:b/>
                <w:bCs/>
                <w:lang w:eastAsia="ru-RU"/>
              </w:rPr>
              <w:t>2</w:t>
            </w:r>
          </w:p>
        </w:tc>
        <w:tc>
          <w:tcPr>
            <w:tcW w:w="859" w:type="pct"/>
            <w:vMerge/>
          </w:tcPr>
          <w:p w14:paraId="2CA358D2" w14:textId="77777777" w:rsidR="00C873ED" w:rsidRPr="00C873ED" w:rsidRDefault="00C873ED" w:rsidP="00C873ED">
            <w:pPr>
              <w:suppressAutoHyphens w:val="0"/>
              <w:rPr>
                <w:rFonts w:cs="Times New Roman"/>
                <w:b/>
                <w:bCs/>
                <w:lang w:eastAsia="ru-RU"/>
              </w:rPr>
            </w:pPr>
          </w:p>
        </w:tc>
      </w:tr>
      <w:tr w:rsidR="00C873ED" w:rsidRPr="00C873ED" w14:paraId="5F1880A4" w14:textId="77777777" w:rsidTr="005E55D4">
        <w:trPr>
          <w:trHeight w:val="20"/>
        </w:trPr>
        <w:tc>
          <w:tcPr>
            <w:tcW w:w="907" w:type="pct"/>
            <w:vMerge/>
          </w:tcPr>
          <w:p w14:paraId="5845400B" w14:textId="77777777" w:rsidR="00C873ED" w:rsidRPr="00C873ED" w:rsidRDefault="00C873ED" w:rsidP="00C873ED">
            <w:pPr>
              <w:suppressAutoHyphens w:val="0"/>
              <w:autoSpaceDE w:val="0"/>
              <w:autoSpaceDN w:val="0"/>
              <w:adjustRightInd w:val="0"/>
              <w:rPr>
                <w:rFonts w:cs="Times New Roman"/>
                <w:b/>
                <w:bCs/>
                <w:lang w:eastAsia="ru-RU"/>
              </w:rPr>
            </w:pPr>
          </w:p>
        </w:tc>
        <w:tc>
          <w:tcPr>
            <w:tcW w:w="2438" w:type="pct"/>
          </w:tcPr>
          <w:p w14:paraId="73B6BC16" w14:textId="77777777" w:rsidR="00C873ED" w:rsidRPr="00C873ED" w:rsidRDefault="00C873ED" w:rsidP="00C873ED">
            <w:pPr>
              <w:suppressAutoHyphens w:val="0"/>
              <w:rPr>
                <w:rFonts w:cs="Times New Roman"/>
                <w:b/>
                <w:bCs/>
                <w:lang w:eastAsia="ru-RU"/>
              </w:rPr>
            </w:pPr>
            <w:r w:rsidRPr="00C873ED">
              <w:rPr>
                <w:rFonts w:cs="Times New Roman"/>
                <w:b/>
                <w:bCs/>
                <w:lang w:eastAsia="ru-RU"/>
              </w:rPr>
              <w:t>В том числе практических и лабораторных занятий</w:t>
            </w:r>
          </w:p>
        </w:tc>
        <w:tc>
          <w:tcPr>
            <w:tcW w:w="796" w:type="pct"/>
          </w:tcPr>
          <w:p w14:paraId="445A8CE1" w14:textId="77777777" w:rsidR="00C873ED" w:rsidRPr="00C873ED" w:rsidRDefault="00C873ED" w:rsidP="00C873ED">
            <w:pPr>
              <w:suppressAutoHyphens w:val="0"/>
              <w:jc w:val="center"/>
              <w:rPr>
                <w:rFonts w:cs="Times New Roman"/>
                <w:b/>
                <w:lang w:eastAsia="ru-RU"/>
              </w:rPr>
            </w:pPr>
            <w:r w:rsidRPr="00C873ED">
              <w:rPr>
                <w:rFonts w:cs="Times New Roman"/>
                <w:b/>
                <w:lang w:eastAsia="ru-RU"/>
              </w:rPr>
              <w:t>2</w:t>
            </w:r>
          </w:p>
        </w:tc>
        <w:tc>
          <w:tcPr>
            <w:tcW w:w="859" w:type="pct"/>
            <w:vMerge/>
          </w:tcPr>
          <w:p w14:paraId="60DB7B5D" w14:textId="77777777" w:rsidR="00C873ED" w:rsidRPr="00C873ED" w:rsidRDefault="00C873ED" w:rsidP="00C873ED">
            <w:pPr>
              <w:suppressAutoHyphens w:val="0"/>
              <w:rPr>
                <w:rFonts w:cs="Times New Roman"/>
                <w:b/>
                <w:bCs/>
                <w:lang w:eastAsia="ru-RU"/>
              </w:rPr>
            </w:pPr>
          </w:p>
        </w:tc>
      </w:tr>
      <w:tr w:rsidR="00C873ED" w:rsidRPr="00C873ED" w14:paraId="3F17181F" w14:textId="77777777" w:rsidTr="005E55D4">
        <w:trPr>
          <w:trHeight w:val="20"/>
        </w:trPr>
        <w:tc>
          <w:tcPr>
            <w:tcW w:w="907" w:type="pct"/>
            <w:vMerge/>
          </w:tcPr>
          <w:p w14:paraId="4A0BF5F5" w14:textId="77777777" w:rsidR="00C873ED" w:rsidRPr="00C873ED" w:rsidRDefault="00C873ED" w:rsidP="00C873ED">
            <w:pPr>
              <w:suppressAutoHyphens w:val="0"/>
              <w:autoSpaceDE w:val="0"/>
              <w:autoSpaceDN w:val="0"/>
              <w:adjustRightInd w:val="0"/>
              <w:rPr>
                <w:rFonts w:cs="Times New Roman"/>
                <w:b/>
                <w:bCs/>
                <w:lang w:eastAsia="ru-RU"/>
              </w:rPr>
            </w:pPr>
          </w:p>
        </w:tc>
        <w:tc>
          <w:tcPr>
            <w:tcW w:w="2438" w:type="pct"/>
          </w:tcPr>
          <w:p w14:paraId="47E7A4CD" w14:textId="77777777" w:rsidR="00C873ED" w:rsidRPr="00C873ED" w:rsidRDefault="00C873ED" w:rsidP="00C873ED">
            <w:pPr>
              <w:tabs>
                <w:tab w:val="left" w:pos="3535"/>
              </w:tabs>
              <w:suppressAutoHyphens w:val="0"/>
              <w:jc w:val="both"/>
              <w:rPr>
                <w:rFonts w:cs="Times New Roman"/>
                <w:bCs/>
                <w:lang w:eastAsia="ru-RU"/>
              </w:rPr>
            </w:pPr>
            <w:r w:rsidRPr="00C873ED">
              <w:rPr>
                <w:rFonts w:cs="Times New Roman"/>
                <w:bCs/>
                <w:lang w:eastAsia="ru-RU"/>
              </w:rPr>
              <w:t xml:space="preserve">Практическое занятие 4. </w:t>
            </w:r>
            <w:r w:rsidRPr="00C873ED">
              <w:rPr>
                <w:rFonts w:cs="Times New Roman"/>
                <w:bCs/>
                <w:lang w:eastAsia="en-US"/>
              </w:rPr>
              <w:t>Оценка условий и составление депозитного договора</w:t>
            </w:r>
          </w:p>
        </w:tc>
        <w:tc>
          <w:tcPr>
            <w:tcW w:w="796" w:type="pct"/>
          </w:tcPr>
          <w:p w14:paraId="1CAA1C6C" w14:textId="77777777" w:rsidR="00C873ED" w:rsidRPr="00C873ED" w:rsidRDefault="00C873ED" w:rsidP="00C873ED">
            <w:pPr>
              <w:suppressAutoHyphens w:val="0"/>
              <w:jc w:val="center"/>
              <w:rPr>
                <w:rFonts w:cs="Times New Roman"/>
                <w:bCs/>
                <w:lang w:eastAsia="ru-RU"/>
              </w:rPr>
            </w:pPr>
            <w:r w:rsidRPr="00C873ED">
              <w:rPr>
                <w:rFonts w:cs="Times New Roman"/>
                <w:bCs/>
                <w:lang w:eastAsia="ru-RU"/>
              </w:rPr>
              <w:t>1</w:t>
            </w:r>
          </w:p>
        </w:tc>
        <w:tc>
          <w:tcPr>
            <w:tcW w:w="859" w:type="pct"/>
            <w:vMerge/>
          </w:tcPr>
          <w:p w14:paraId="45112DCE" w14:textId="77777777" w:rsidR="00C873ED" w:rsidRPr="00C873ED" w:rsidRDefault="00C873ED" w:rsidP="00C873ED">
            <w:pPr>
              <w:suppressAutoHyphens w:val="0"/>
              <w:rPr>
                <w:rFonts w:cs="Times New Roman"/>
                <w:b/>
                <w:bCs/>
                <w:lang w:eastAsia="ru-RU"/>
              </w:rPr>
            </w:pPr>
          </w:p>
        </w:tc>
      </w:tr>
      <w:tr w:rsidR="00C873ED" w:rsidRPr="00C873ED" w14:paraId="67E94202" w14:textId="77777777" w:rsidTr="005E55D4">
        <w:trPr>
          <w:trHeight w:val="20"/>
        </w:trPr>
        <w:tc>
          <w:tcPr>
            <w:tcW w:w="907" w:type="pct"/>
            <w:vMerge/>
          </w:tcPr>
          <w:p w14:paraId="74052065" w14:textId="77777777" w:rsidR="00C873ED" w:rsidRPr="00C873ED" w:rsidRDefault="00C873ED" w:rsidP="00C873ED">
            <w:pPr>
              <w:suppressAutoHyphens w:val="0"/>
              <w:autoSpaceDE w:val="0"/>
              <w:autoSpaceDN w:val="0"/>
              <w:adjustRightInd w:val="0"/>
              <w:rPr>
                <w:rFonts w:cs="Times New Roman"/>
                <w:b/>
                <w:bCs/>
                <w:lang w:eastAsia="ru-RU"/>
              </w:rPr>
            </w:pPr>
          </w:p>
        </w:tc>
        <w:tc>
          <w:tcPr>
            <w:tcW w:w="2438" w:type="pct"/>
          </w:tcPr>
          <w:p w14:paraId="03B8B94F" w14:textId="77777777" w:rsidR="00C873ED" w:rsidRPr="00C873ED" w:rsidRDefault="00C873ED" w:rsidP="00C873ED">
            <w:pPr>
              <w:tabs>
                <w:tab w:val="left" w:pos="3535"/>
              </w:tabs>
              <w:suppressAutoHyphens w:val="0"/>
              <w:jc w:val="both"/>
              <w:rPr>
                <w:rFonts w:cs="Times New Roman"/>
                <w:bCs/>
                <w:lang w:eastAsia="ru-RU"/>
              </w:rPr>
            </w:pPr>
            <w:r w:rsidRPr="00C873ED">
              <w:rPr>
                <w:rFonts w:cs="Times New Roman"/>
                <w:bCs/>
                <w:lang w:eastAsia="ru-RU"/>
              </w:rPr>
              <w:t>Практическое занятие 5. Расчет доходности вложений по депозитному счету</w:t>
            </w:r>
          </w:p>
        </w:tc>
        <w:tc>
          <w:tcPr>
            <w:tcW w:w="796" w:type="pct"/>
          </w:tcPr>
          <w:p w14:paraId="60A9AD7D" w14:textId="77777777" w:rsidR="00C873ED" w:rsidRPr="00C873ED" w:rsidRDefault="00C873ED" w:rsidP="00C873ED">
            <w:pPr>
              <w:suppressAutoHyphens w:val="0"/>
              <w:jc w:val="center"/>
              <w:rPr>
                <w:rFonts w:cs="Times New Roman"/>
                <w:bCs/>
                <w:lang w:eastAsia="ru-RU"/>
              </w:rPr>
            </w:pPr>
            <w:r w:rsidRPr="00C873ED">
              <w:rPr>
                <w:rFonts w:cs="Times New Roman"/>
                <w:bCs/>
                <w:lang w:eastAsia="ru-RU"/>
              </w:rPr>
              <w:t>1</w:t>
            </w:r>
          </w:p>
        </w:tc>
        <w:tc>
          <w:tcPr>
            <w:tcW w:w="859" w:type="pct"/>
            <w:vMerge/>
          </w:tcPr>
          <w:p w14:paraId="6871918A" w14:textId="77777777" w:rsidR="00C873ED" w:rsidRPr="00C873ED" w:rsidRDefault="00C873ED" w:rsidP="00C873ED">
            <w:pPr>
              <w:suppressAutoHyphens w:val="0"/>
              <w:rPr>
                <w:rFonts w:cs="Times New Roman"/>
                <w:b/>
                <w:bCs/>
                <w:lang w:eastAsia="ru-RU"/>
              </w:rPr>
            </w:pPr>
          </w:p>
        </w:tc>
      </w:tr>
      <w:tr w:rsidR="00C873ED" w:rsidRPr="00C873ED" w14:paraId="31319F02" w14:textId="77777777" w:rsidTr="005E55D4">
        <w:trPr>
          <w:trHeight w:val="20"/>
        </w:trPr>
        <w:tc>
          <w:tcPr>
            <w:tcW w:w="907" w:type="pct"/>
            <w:vMerge/>
          </w:tcPr>
          <w:p w14:paraId="7A962F9F" w14:textId="77777777" w:rsidR="00C873ED" w:rsidRPr="00C873ED" w:rsidRDefault="00C873ED" w:rsidP="00C873ED">
            <w:pPr>
              <w:suppressAutoHyphens w:val="0"/>
              <w:autoSpaceDE w:val="0"/>
              <w:autoSpaceDN w:val="0"/>
              <w:adjustRightInd w:val="0"/>
              <w:rPr>
                <w:rFonts w:cs="Times New Roman"/>
                <w:b/>
                <w:bCs/>
                <w:lang w:eastAsia="ru-RU"/>
              </w:rPr>
            </w:pPr>
          </w:p>
        </w:tc>
        <w:tc>
          <w:tcPr>
            <w:tcW w:w="2438" w:type="pct"/>
          </w:tcPr>
          <w:p w14:paraId="6EADF25A" w14:textId="77777777" w:rsidR="00C873ED" w:rsidRPr="00C873ED" w:rsidRDefault="00C873ED" w:rsidP="00C873ED">
            <w:pPr>
              <w:suppressAutoHyphens w:val="0"/>
              <w:rPr>
                <w:rFonts w:cs="Times New Roman"/>
                <w:b/>
                <w:bCs/>
                <w:lang w:eastAsia="ru-RU"/>
              </w:rPr>
            </w:pPr>
            <w:r w:rsidRPr="00C873ED">
              <w:rPr>
                <w:rFonts w:cs="Times New Roman"/>
                <w:b/>
                <w:bCs/>
                <w:lang w:eastAsia="ru-RU"/>
              </w:rPr>
              <w:t xml:space="preserve">Самостоятельная работа обучающихся </w:t>
            </w:r>
          </w:p>
        </w:tc>
        <w:tc>
          <w:tcPr>
            <w:tcW w:w="796" w:type="pct"/>
          </w:tcPr>
          <w:p w14:paraId="22374FD2" w14:textId="77777777" w:rsidR="00C873ED" w:rsidRPr="00C873ED" w:rsidRDefault="00C873ED" w:rsidP="00C873ED">
            <w:pPr>
              <w:suppressAutoHyphens w:val="0"/>
              <w:jc w:val="center"/>
              <w:rPr>
                <w:rFonts w:cs="Times New Roman"/>
                <w:b/>
                <w:bCs/>
                <w:lang w:eastAsia="ru-RU"/>
              </w:rPr>
            </w:pPr>
            <w:r w:rsidRPr="00C873ED">
              <w:rPr>
                <w:rFonts w:cs="Times New Roman"/>
                <w:b/>
                <w:bCs/>
                <w:lang w:eastAsia="ru-RU"/>
              </w:rPr>
              <w:t>-</w:t>
            </w:r>
          </w:p>
        </w:tc>
        <w:tc>
          <w:tcPr>
            <w:tcW w:w="859" w:type="pct"/>
            <w:vMerge/>
          </w:tcPr>
          <w:p w14:paraId="3EFDFF22" w14:textId="77777777" w:rsidR="00C873ED" w:rsidRPr="00C873ED" w:rsidRDefault="00C873ED" w:rsidP="00C873ED">
            <w:pPr>
              <w:suppressAutoHyphens w:val="0"/>
              <w:rPr>
                <w:rFonts w:cs="Times New Roman"/>
                <w:b/>
                <w:bCs/>
                <w:lang w:eastAsia="ru-RU"/>
              </w:rPr>
            </w:pPr>
          </w:p>
        </w:tc>
      </w:tr>
      <w:tr w:rsidR="00C873ED" w:rsidRPr="00C873ED" w14:paraId="36754C43" w14:textId="77777777" w:rsidTr="005E55D4">
        <w:trPr>
          <w:trHeight w:val="20"/>
        </w:trPr>
        <w:tc>
          <w:tcPr>
            <w:tcW w:w="907" w:type="pct"/>
            <w:vMerge w:val="restart"/>
          </w:tcPr>
          <w:p w14:paraId="57ADD988" w14:textId="77777777" w:rsidR="00C873ED" w:rsidRPr="00C873ED" w:rsidRDefault="00C873ED" w:rsidP="00C873ED">
            <w:pPr>
              <w:suppressAutoHyphens w:val="0"/>
              <w:rPr>
                <w:rFonts w:cs="Times New Roman"/>
                <w:b/>
                <w:bCs/>
                <w:lang w:eastAsia="ru-RU"/>
              </w:rPr>
            </w:pPr>
            <w:r w:rsidRPr="00C873ED">
              <w:rPr>
                <w:rFonts w:cs="Times New Roman"/>
                <w:b/>
                <w:bCs/>
                <w:color w:val="000000"/>
                <w:lang w:eastAsia="ru-RU"/>
              </w:rPr>
              <w:t>Тема 2.3. Банковские кредиты</w:t>
            </w:r>
          </w:p>
        </w:tc>
        <w:tc>
          <w:tcPr>
            <w:tcW w:w="2438" w:type="pct"/>
          </w:tcPr>
          <w:p w14:paraId="437F0D06" w14:textId="77777777" w:rsidR="00C873ED" w:rsidRPr="00C873ED" w:rsidRDefault="00C873ED" w:rsidP="00C873ED">
            <w:pPr>
              <w:suppressAutoHyphens w:val="0"/>
              <w:rPr>
                <w:rFonts w:cs="Times New Roman"/>
                <w:b/>
                <w:bCs/>
                <w:lang w:eastAsia="ru-RU"/>
              </w:rPr>
            </w:pPr>
            <w:r w:rsidRPr="00C873ED">
              <w:rPr>
                <w:rFonts w:cs="Times New Roman"/>
                <w:b/>
                <w:bCs/>
                <w:lang w:eastAsia="ru-RU"/>
              </w:rPr>
              <w:t xml:space="preserve">Содержание учебного материала </w:t>
            </w:r>
          </w:p>
        </w:tc>
        <w:tc>
          <w:tcPr>
            <w:tcW w:w="796" w:type="pct"/>
          </w:tcPr>
          <w:p w14:paraId="7C23781E" w14:textId="77777777" w:rsidR="00C873ED" w:rsidRPr="00C873ED" w:rsidRDefault="00C873ED" w:rsidP="00C873ED">
            <w:pPr>
              <w:suppressAutoHyphens w:val="0"/>
              <w:jc w:val="center"/>
              <w:rPr>
                <w:rFonts w:cs="Times New Roman"/>
                <w:b/>
                <w:bCs/>
                <w:lang w:eastAsia="ru-RU"/>
              </w:rPr>
            </w:pPr>
            <w:r w:rsidRPr="00C873ED">
              <w:rPr>
                <w:rFonts w:cs="Times New Roman"/>
                <w:b/>
                <w:bCs/>
                <w:lang w:eastAsia="ru-RU"/>
              </w:rPr>
              <w:t>5</w:t>
            </w:r>
          </w:p>
        </w:tc>
        <w:tc>
          <w:tcPr>
            <w:tcW w:w="859" w:type="pct"/>
            <w:vMerge w:val="restart"/>
          </w:tcPr>
          <w:p w14:paraId="77C40809" w14:textId="77777777" w:rsidR="00C873ED" w:rsidRPr="00C873ED" w:rsidRDefault="00C873ED" w:rsidP="00C873ED">
            <w:pPr>
              <w:suppressAutoHyphens w:val="0"/>
              <w:jc w:val="center"/>
              <w:rPr>
                <w:rFonts w:cs="Times New Roman"/>
                <w:bCs/>
                <w:lang w:eastAsia="ru-RU"/>
              </w:rPr>
            </w:pPr>
            <w:r w:rsidRPr="00C873ED">
              <w:rPr>
                <w:rFonts w:cs="Times New Roman"/>
                <w:lang w:eastAsia="ru-RU"/>
              </w:rPr>
              <w:t>ОК 03</w:t>
            </w:r>
          </w:p>
        </w:tc>
      </w:tr>
      <w:tr w:rsidR="00C873ED" w:rsidRPr="00C873ED" w14:paraId="5D62E7EB" w14:textId="77777777" w:rsidTr="005E55D4">
        <w:trPr>
          <w:trHeight w:val="177"/>
        </w:trPr>
        <w:tc>
          <w:tcPr>
            <w:tcW w:w="907" w:type="pct"/>
            <w:vMerge/>
          </w:tcPr>
          <w:p w14:paraId="4CFB7E15" w14:textId="77777777" w:rsidR="00C873ED" w:rsidRPr="00C873ED" w:rsidRDefault="00C873ED" w:rsidP="00C873ED">
            <w:pPr>
              <w:suppressAutoHyphens w:val="0"/>
              <w:rPr>
                <w:rFonts w:cs="Times New Roman"/>
                <w:b/>
                <w:bCs/>
                <w:lang w:eastAsia="ru-RU"/>
              </w:rPr>
            </w:pPr>
          </w:p>
        </w:tc>
        <w:tc>
          <w:tcPr>
            <w:tcW w:w="2438" w:type="pct"/>
          </w:tcPr>
          <w:p w14:paraId="6720BA00" w14:textId="77777777" w:rsidR="00C873ED" w:rsidRPr="00C873ED" w:rsidRDefault="00C873ED" w:rsidP="00C873ED">
            <w:pPr>
              <w:suppressAutoHyphens w:val="0"/>
              <w:autoSpaceDE w:val="0"/>
              <w:autoSpaceDN w:val="0"/>
              <w:adjustRightInd w:val="0"/>
              <w:jc w:val="both"/>
              <w:rPr>
                <w:rFonts w:cs="Times New Roman"/>
                <w:lang w:eastAsia="en-US"/>
              </w:rPr>
            </w:pPr>
            <w:r w:rsidRPr="00C873ED">
              <w:rPr>
                <w:rFonts w:cs="Times New Roman"/>
                <w:lang w:eastAsia="en-US"/>
              </w:rPr>
              <w:t>Кредиты, виды банковских кредитов для физических лиц. Принципы кредитования (платность, срочность, возвратность). Сбор и анализ информации о кредитных продуктах. Понятие микрозайма. Уменьшение стоимости кредита. Чтение и анализ кредитного договора. Кредитная история. Кредит как часть личного финансового плана. Типичные ошибки при использовании кредита</w:t>
            </w:r>
          </w:p>
        </w:tc>
        <w:tc>
          <w:tcPr>
            <w:tcW w:w="796" w:type="pct"/>
          </w:tcPr>
          <w:p w14:paraId="6D8C920D" w14:textId="77777777" w:rsidR="00C873ED" w:rsidRPr="00C873ED" w:rsidRDefault="00C873ED" w:rsidP="00C873ED">
            <w:pPr>
              <w:suppressAutoHyphens w:val="0"/>
              <w:jc w:val="center"/>
              <w:rPr>
                <w:rFonts w:cs="Times New Roman"/>
                <w:b/>
                <w:bCs/>
                <w:lang w:eastAsia="ru-RU"/>
              </w:rPr>
            </w:pPr>
            <w:r w:rsidRPr="00C873ED">
              <w:rPr>
                <w:rFonts w:cs="Times New Roman"/>
                <w:b/>
                <w:bCs/>
                <w:lang w:eastAsia="ru-RU"/>
              </w:rPr>
              <w:t>1</w:t>
            </w:r>
          </w:p>
        </w:tc>
        <w:tc>
          <w:tcPr>
            <w:tcW w:w="859" w:type="pct"/>
            <w:vMerge/>
          </w:tcPr>
          <w:p w14:paraId="44CBE6D2" w14:textId="77777777" w:rsidR="00C873ED" w:rsidRPr="00C873ED" w:rsidRDefault="00C873ED" w:rsidP="00C873ED">
            <w:pPr>
              <w:suppressAutoHyphens w:val="0"/>
              <w:rPr>
                <w:rFonts w:cs="Times New Roman"/>
                <w:bCs/>
                <w:lang w:eastAsia="ru-RU"/>
              </w:rPr>
            </w:pPr>
          </w:p>
        </w:tc>
      </w:tr>
      <w:tr w:rsidR="00C873ED" w:rsidRPr="00C873ED" w14:paraId="0F76DDD4" w14:textId="77777777" w:rsidTr="005E55D4">
        <w:trPr>
          <w:trHeight w:val="20"/>
        </w:trPr>
        <w:tc>
          <w:tcPr>
            <w:tcW w:w="907" w:type="pct"/>
            <w:vMerge/>
          </w:tcPr>
          <w:p w14:paraId="36681636" w14:textId="77777777" w:rsidR="00C873ED" w:rsidRPr="00C873ED" w:rsidRDefault="00C873ED" w:rsidP="00C873ED">
            <w:pPr>
              <w:suppressAutoHyphens w:val="0"/>
              <w:autoSpaceDE w:val="0"/>
              <w:autoSpaceDN w:val="0"/>
              <w:adjustRightInd w:val="0"/>
              <w:rPr>
                <w:rFonts w:cs="Times New Roman"/>
                <w:lang w:eastAsia="ru-RU"/>
              </w:rPr>
            </w:pPr>
          </w:p>
        </w:tc>
        <w:tc>
          <w:tcPr>
            <w:tcW w:w="2438" w:type="pct"/>
          </w:tcPr>
          <w:p w14:paraId="5228E86A" w14:textId="77777777" w:rsidR="00C873ED" w:rsidRPr="00C873ED" w:rsidRDefault="00C873ED" w:rsidP="00C873ED">
            <w:pPr>
              <w:suppressAutoHyphens w:val="0"/>
              <w:rPr>
                <w:rFonts w:cs="Times New Roman"/>
                <w:lang w:eastAsia="ru-RU"/>
              </w:rPr>
            </w:pPr>
            <w:r w:rsidRPr="00C873ED">
              <w:rPr>
                <w:rFonts w:cs="Times New Roman"/>
                <w:b/>
                <w:bCs/>
                <w:lang w:eastAsia="ru-RU"/>
              </w:rPr>
              <w:t>В том числе практических и лабораторных занятий</w:t>
            </w:r>
          </w:p>
        </w:tc>
        <w:tc>
          <w:tcPr>
            <w:tcW w:w="796" w:type="pct"/>
          </w:tcPr>
          <w:p w14:paraId="0668F956" w14:textId="77777777" w:rsidR="00C873ED" w:rsidRPr="00C873ED" w:rsidRDefault="00C873ED" w:rsidP="00C873ED">
            <w:pPr>
              <w:suppressAutoHyphens w:val="0"/>
              <w:jc w:val="center"/>
              <w:rPr>
                <w:rFonts w:cs="Times New Roman"/>
                <w:b/>
                <w:lang w:eastAsia="ru-RU"/>
              </w:rPr>
            </w:pPr>
            <w:r w:rsidRPr="00C873ED">
              <w:rPr>
                <w:rFonts w:cs="Times New Roman"/>
                <w:b/>
                <w:lang w:eastAsia="ru-RU"/>
              </w:rPr>
              <w:t>4</w:t>
            </w:r>
          </w:p>
        </w:tc>
        <w:tc>
          <w:tcPr>
            <w:tcW w:w="859" w:type="pct"/>
            <w:vMerge/>
          </w:tcPr>
          <w:p w14:paraId="04320F05" w14:textId="77777777" w:rsidR="00C873ED" w:rsidRPr="00C873ED" w:rsidRDefault="00C873ED" w:rsidP="00C873ED">
            <w:pPr>
              <w:suppressAutoHyphens w:val="0"/>
              <w:rPr>
                <w:rFonts w:cs="Times New Roman"/>
                <w:bCs/>
                <w:lang w:eastAsia="ru-RU"/>
              </w:rPr>
            </w:pPr>
          </w:p>
        </w:tc>
      </w:tr>
      <w:tr w:rsidR="00C873ED" w:rsidRPr="00C873ED" w14:paraId="1C64B403" w14:textId="77777777" w:rsidTr="005E55D4">
        <w:trPr>
          <w:trHeight w:val="20"/>
        </w:trPr>
        <w:tc>
          <w:tcPr>
            <w:tcW w:w="907" w:type="pct"/>
            <w:vMerge/>
          </w:tcPr>
          <w:p w14:paraId="5E28CB88" w14:textId="77777777" w:rsidR="00C873ED" w:rsidRPr="00C873ED" w:rsidRDefault="00C873ED" w:rsidP="00C873ED">
            <w:pPr>
              <w:suppressAutoHyphens w:val="0"/>
              <w:autoSpaceDE w:val="0"/>
              <w:autoSpaceDN w:val="0"/>
              <w:adjustRightInd w:val="0"/>
              <w:rPr>
                <w:rFonts w:cs="Times New Roman"/>
                <w:lang w:eastAsia="ru-RU"/>
              </w:rPr>
            </w:pPr>
          </w:p>
        </w:tc>
        <w:tc>
          <w:tcPr>
            <w:tcW w:w="2438" w:type="pct"/>
          </w:tcPr>
          <w:p w14:paraId="5E14FF1D" w14:textId="77777777" w:rsidR="00C873ED" w:rsidRPr="00C873ED" w:rsidRDefault="00C873ED" w:rsidP="00C873ED">
            <w:pPr>
              <w:suppressAutoHyphens w:val="0"/>
              <w:jc w:val="both"/>
              <w:rPr>
                <w:rFonts w:cs="Times New Roman"/>
                <w:bCs/>
                <w:color w:val="000000"/>
                <w:lang w:eastAsia="ru-RU"/>
              </w:rPr>
            </w:pPr>
            <w:r w:rsidRPr="00C873ED">
              <w:rPr>
                <w:rFonts w:cs="Times New Roman"/>
                <w:bCs/>
                <w:lang w:eastAsia="ru-RU"/>
              </w:rPr>
              <w:t xml:space="preserve">Практическое занятие 6. </w:t>
            </w:r>
            <w:r w:rsidRPr="00C873ED">
              <w:rPr>
                <w:rFonts w:cs="Times New Roman"/>
                <w:bCs/>
                <w:lang w:eastAsia="en-US"/>
              </w:rPr>
              <w:t>Практикум: кейс «Крупная покупка при использовании кредита (покупка машины) с расчетом графика погашения»</w:t>
            </w:r>
          </w:p>
        </w:tc>
        <w:tc>
          <w:tcPr>
            <w:tcW w:w="796" w:type="pct"/>
          </w:tcPr>
          <w:p w14:paraId="668BEC26" w14:textId="77777777" w:rsidR="00C873ED" w:rsidRPr="00C873ED" w:rsidRDefault="00C873ED" w:rsidP="00C873ED">
            <w:pPr>
              <w:suppressAutoHyphens w:val="0"/>
              <w:jc w:val="center"/>
              <w:rPr>
                <w:rFonts w:cs="Times New Roman"/>
                <w:bCs/>
                <w:lang w:eastAsia="ru-RU"/>
              </w:rPr>
            </w:pPr>
            <w:r w:rsidRPr="00C873ED">
              <w:rPr>
                <w:rFonts w:cs="Times New Roman"/>
                <w:bCs/>
                <w:lang w:eastAsia="ru-RU"/>
              </w:rPr>
              <w:t>4</w:t>
            </w:r>
          </w:p>
        </w:tc>
        <w:tc>
          <w:tcPr>
            <w:tcW w:w="859" w:type="pct"/>
            <w:vMerge/>
          </w:tcPr>
          <w:p w14:paraId="20EF6E3C" w14:textId="77777777" w:rsidR="00C873ED" w:rsidRPr="00C873ED" w:rsidRDefault="00C873ED" w:rsidP="00C873ED">
            <w:pPr>
              <w:suppressAutoHyphens w:val="0"/>
              <w:rPr>
                <w:rFonts w:cs="Times New Roman"/>
                <w:bCs/>
                <w:lang w:eastAsia="ru-RU"/>
              </w:rPr>
            </w:pPr>
          </w:p>
        </w:tc>
      </w:tr>
      <w:tr w:rsidR="00C873ED" w:rsidRPr="00C873ED" w14:paraId="1CDEA6E8" w14:textId="77777777" w:rsidTr="005E55D4">
        <w:trPr>
          <w:trHeight w:val="20"/>
        </w:trPr>
        <w:tc>
          <w:tcPr>
            <w:tcW w:w="907" w:type="pct"/>
            <w:vMerge/>
          </w:tcPr>
          <w:p w14:paraId="5E5AA41D" w14:textId="77777777" w:rsidR="00C873ED" w:rsidRPr="00C873ED" w:rsidRDefault="00C873ED" w:rsidP="00C873ED">
            <w:pPr>
              <w:suppressAutoHyphens w:val="0"/>
              <w:autoSpaceDE w:val="0"/>
              <w:autoSpaceDN w:val="0"/>
              <w:adjustRightInd w:val="0"/>
              <w:rPr>
                <w:rFonts w:cs="Times New Roman"/>
                <w:lang w:eastAsia="ru-RU"/>
              </w:rPr>
            </w:pPr>
          </w:p>
        </w:tc>
        <w:tc>
          <w:tcPr>
            <w:tcW w:w="2438" w:type="pct"/>
          </w:tcPr>
          <w:p w14:paraId="5656E23F" w14:textId="77777777" w:rsidR="00C873ED" w:rsidRPr="00C873ED" w:rsidRDefault="00C873ED" w:rsidP="00C873ED">
            <w:pPr>
              <w:suppressAutoHyphens w:val="0"/>
              <w:rPr>
                <w:rFonts w:cs="Times New Roman"/>
                <w:b/>
                <w:bCs/>
                <w:lang w:eastAsia="ru-RU"/>
              </w:rPr>
            </w:pPr>
            <w:r w:rsidRPr="00C873ED">
              <w:rPr>
                <w:rFonts w:cs="Times New Roman"/>
                <w:b/>
                <w:bCs/>
                <w:lang w:eastAsia="ru-RU"/>
              </w:rPr>
              <w:t xml:space="preserve">Самостоятельная работа обучающихся </w:t>
            </w:r>
          </w:p>
        </w:tc>
        <w:tc>
          <w:tcPr>
            <w:tcW w:w="796" w:type="pct"/>
          </w:tcPr>
          <w:p w14:paraId="5E327270" w14:textId="77777777" w:rsidR="00C873ED" w:rsidRPr="00C873ED" w:rsidRDefault="00C873ED" w:rsidP="00C873ED">
            <w:pPr>
              <w:suppressAutoHyphens w:val="0"/>
              <w:jc w:val="center"/>
              <w:rPr>
                <w:rFonts w:cs="Times New Roman"/>
                <w:b/>
                <w:bCs/>
                <w:lang w:eastAsia="ru-RU"/>
              </w:rPr>
            </w:pPr>
            <w:r w:rsidRPr="00C873ED">
              <w:rPr>
                <w:rFonts w:cs="Times New Roman"/>
                <w:b/>
                <w:bCs/>
                <w:lang w:eastAsia="ru-RU"/>
              </w:rPr>
              <w:t>-</w:t>
            </w:r>
          </w:p>
        </w:tc>
        <w:tc>
          <w:tcPr>
            <w:tcW w:w="859" w:type="pct"/>
            <w:vMerge/>
          </w:tcPr>
          <w:p w14:paraId="505D0D93" w14:textId="77777777" w:rsidR="00C873ED" w:rsidRPr="00C873ED" w:rsidRDefault="00C873ED" w:rsidP="00C873ED">
            <w:pPr>
              <w:suppressAutoHyphens w:val="0"/>
              <w:rPr>
                <w:rFonts w:cs="Times New Roman"/>
                <w:bCs/>
                <w:lang w:eastAsia="ru-RU"/>
              </w:rPr>
            </w:pPr>
          </w:p>
        </w:tc>
      </w:tr>
      <w:tr w:rsidR="00C873ED" w:rsidRPr="00C873ED" w14:paraId="705F5376" w14:textId="77777777" w:rsidTr="005E55D4">
        <w:trPr>
          <w:trHeight w:val="20"/>
        </w:trPr>
        <w:tc>
          <w:tcPr>
            <w:tcW w:w="907" w:type="pct"/>
            <w:vMerge w:val="restart"/>
          </w:tcPr>
          <w:p w14:paraId="24B5D857" w14:textId="77777777" w:rsidR="00C873ED" w:rsidRPr="00C873ED" w:rsidRDefault="00C873ED" w:rsidP="00C873ED">
            <w:pPr>
              <w:suppressAutoHyphens w:val="0"/>
              <w:autoSpaceDE w:val="0"/>
              <w:autoSpaceDN w:val="0"/>
              <w:adjustRightInd w:val="0"/>
              <w:rPr>
                <w:rFonts w:cs="Times New Roman"/>
                <w:b/>
                <w:lang w:eastAsia="ru-RU"/>
              </w:rPr>
            </w:pPr>
            <w:r w:rsidRPr="00C873ED">
              <w:rPr>
                <w:rFonts w:cs="Times New Roman"/>
                <w:b/>
                <w:lang w:eastAsia="ru-RU"/>
              </w:rPr>
              <w:t>Тема 2.4. Инвестиции</w:t>
            </w:r>
          </w:p>
        </w:tc>
        <w:tc>
          <w:tcPr>
            <w:tcW w:w="2438" w:type="pct"/>
          </w:tcPr>
          <w:p w14:paraId="6F395513" w14:textId="77777777" w:rsidR="00C873ED" w:rsidRPr="00C873ED" w:rsidRDefault="00C873ED" w:rsidP="00C873ED">
            <w:pPr>
              <w:suppressAutoHyphens w:val="0"/>
              <w:rPr>
                <w:rFonts w:cs="Times New Roman"/>
                <w:b/>
                <w:bCs/>
                <w:lang w:eastAsia="ru-RU"/>
              </w:rPr>
            </w:pPr>
            <w:r w:rsidRPr="00C873ED">
              <w:rPr>
                <w:rFonts w:cs="Times New Roman"/>
                <w:b/>
                <w:bCs/>
                <w:lang w:eastAsia="ru-RU"/>
              </w:rPr>
              <w:t xml:space="preserve">Содержание учебного материала </w:t>
            </w:r>
          </w:p>
        </w:tc>
        <w:tc>
          <w:tcPr>
            <w:tcW w:w="796" w:type="pct"/>
          </w:tcPr>
          <w:p w14:paraId="0581A115" w14:textId="77777777" w:rsidR="00C873ED" w:rsidRPr="00C873ED" w:rsidRDefault="00C873ED" w:rsidP="00C873ED">
            <w:pPr>
              <w:suppressAutoHyphens w:val="0"/>
              <w:jc w:val="center"/>
              <w:rPr>
                <w:rFonts w:cs="Times New Roman"/>
                <w:b/>
                <w:bCs/>
                <w:lang w:eastAsia="ru-RU"/>
              </w:rPr>
            </w:pPr>
            <w:r w:rsidRPr="00C873ED">
              <w:rPr>
                <w:rFonts w:cs="Times New Roman"/>
                <w:b/>
                <w:bCs/>
                <w:lang w:eastAsia="ru-RU"/>
              </w:rPr>
              <w:t>3</w:t>
            </w:r>
          </w:p>
        </w:tc>
        <w:tc>
          <w:tcPr>
            <w:tcW w:w="859" w:type="pct"/>
          </w:tcPr>
          <w:p w14:paraId="590D5AC0" w14:textId="77777777" w:rsidR="00C873ED" w:rsidRPr="00C873ED" w:rsidRDefault="00C873ED" w:rsidP="00C873ED">
            <w:pPr>
              <w:suppressAutoHyphens w:val="0"/>
              <w:rPr>
                <w:rFonts w:cs="Times New Roman"/>
                <w:bCs/>
                <w:lang w:eastAsia="ru-RU"/>
              </w:rPr>
            </w:pPr>
          </w:p>
        </w:tc>
      </w:tr>
      <w:tr w:rsidR="00C873ED" w:rsidRPr="00C873ED" w14:paraId="46703AA9" w14:textId="77777777" w:rsidTr="005E55D4">
        <w:trPr>
          <w:trHeight w:val="20"/>
        </w:trPr>
        <w:tc>
          <w:tcPr>
            <w:tcW w:w="907" w:type="pct"/>
            <w:vMerge/>
          </w:tcPr>
          <w:p w14:paraId="1411BC4C" w14:textId="77777777" w:rsidR="00C873ED" w:rsidRPr="00C873ED" w:rsidRDefault="00C873ED" w:rsidP="00C873ED">
            <w:pPr>
              <w:suppressAutoHyphens w:val="0"/>
              <w:autoSpaceDE w:val="0"/>
              <w:autoSpaceDN w:val="0"/>
              <w:adjustRightInd w:val="0"/>
              <w:rPr>
                <w:rFonts w:cs="Times New Roman"/>
                <w:lang w:eastAsia="ru-RU"/>
              </w:rPr>
            </w:pPr>
          </w:p>
        </w:tc>
        <w:tc>
          <w:tcPr>
            <w:tcW w:w="2438" w:type="pct"/>
          </w:tcPr>
          <w:p w14:paraId="07716EC7" w14:textId="77777777" w:rsidR="00C873ED" w:rsidRPr="00C873ED" w:rsidRDefault="00C873ED" w:rsidP="00C873ED">
            <w:pPr>
              <w:suppressAutoHyphens w:val="0"/>
              <w:spacing w:before="100" w:beforeAutospacing="1" w:after="100" w:afterAutospacing="1"/>
              <w:jc w:val="both"/>
              <w:rPr>
                <w:rFonts w:cs="Times New Roman"/>
                <w:lang w:eastAsia="en-US"/>
              </w:rPr>
            </w:pPr>
            <w:r w:rsidRPr="00C873ED">
              <w:rPr>
                <w:rFonts w:cs="Times New Roman"/>
                <w:lang w:eastAsia="en-US"/>
              </w:rPr>
              <w:t>Инвестиции, способы инвестирования, доступные физическим лицам. Акции, облигации, вклады в Инвестиционные фонды (ПИФы), биржевые инвестиционные фонды (ETF) Сроки и доходность инвестиций. Фондовый рынок и его инструменты. Как делать инвестиции. Как анализировать информацию об инвестировании денежных средств. Место инвестиций в личном финансовом плане</w:t>
            </w:r>
          </w:p>
        </w:tc>
        <w:tc>
          <w:tcPr>
            <w:tcW w:w="796" w:type="pct"/>
          </w:tcPr>
          <w:p w14:paraId="25B3807E" w14:textId="77777777" w:rsidR="00C873ED" w:rsidRPr="00C873ED" w:rsidRDefault="00C873ED" w:rsidP="00C873ED">
            <w:pPr>
              <w:suppressAutoHyphens w:val="0"/>
              <w:jc w:val="center"/>
              <w:rPr>
                <w:rFonts w:cs="Times New Roman"/>
                <w:b/>
                <w:bCs/>
                <w:lang w:eastAsia="ru-RU"/>
              </w:rPr>
            </w:pPr>
            <w:r w:rsidRPr="00C873ED">
              <w:rPr>
                <w:rFonts w:cs="Times New Roman"/>
                <w:b/>
                <w:bCs/>
                <w:lang w:eastAsia="ru-RU"/>
              </w:rPr>
              <w:t>1</w:t>
            </w:r>
          </w:p>
        </w:tc>
        <w:tc>
          <w:tcPr>
            <w:tcW w:w="859" w:type="pct"/>
          </w:tcPr>
          <w:p w14:paraId="72551E17" w14:textId="77777777" w:rsidR="00C873ED" w:rsidRPr="00C873ED" w:rsidRDefault="00C873ED" w:rsidP="00C873ED">
            <w:pPr>
              <w:suppressAutoHyphens w:val="0"/>
              <w:jc w:val="center"/>
              <w:rPr>
                <w:rFonts w:cs="Times New Roman"/>
                <w:bCs/>
                <w:lang w:eastAsia="ru-RU"/>
              </w:rPr>
            </w:pPr>
            <w:r w:rsidRPr="00C873ED">
              <w:rPr>
                <w:rFonts w:cs="Times New Roman"/>
                <w:lang w:eastAsia="ru-RU"/>
              </w:rPr>
              <w:t>ОК 03</w:t>
            </w:r>
          </w:p>
        </w:tc>
      </w:tr>
      <w:tr w:rsidR="00C873ED" w:rsidRPr="00C873ED" w14:paraId="3D36ADB9" w14:textId="77777777" w:rsidTr="005E55D4">
        <w:trPr>
          <w:trHeight w:val="20"/>
        </w:trPr>
        <w:tc>
          <w:tcPr>
            <w:tcW w:w="907" w:type="pct"/>
            <w:vMerge/>
          </w:tcPr>
          <w:p w14:paraId="5A874B39" w14:textId="77777777" w:rsidR="00C873ED" w:rsidRPr="00C873ED" w:rsidRDefault="00C873ED" w:rsidP="00C873ED">
            <w:pPr>
              <w:suppressAutoHyphens w:val="0"/>
              <w:autoSpaceDE w:val="0"/>
              <w:autoSpaceDN w:val="0"/>
              <w:adjustRightInd w:val="0"/>
              <w:rPr>
                <w:rFonts w:cs="Times New Roman"/>
                <w:lang w:eastAsia="ru-RU"/>
              </w:rPr>
            </w:pPr>
          </w:p>
        </w:tc>
        <w:tc>
          <w:tcPr>
            <w:tcW w:w="2438" w:type="pct"/>
          </w:tcPr>
          <w:p w14:paraId="135D9DC8" w14:textId="77777777" w:rsidR="00C873ED" w:rsidRPr="00C873ED" w:rsidRDefault="00C873ED" w:rsidP="00C873ED">
            <w:pPr>
              <w:suppressAutoHyphens w:val="0"/>
              <w:rPr>
                <w:rFonts w:cs="Times New Roman"/>
                <w:color w:val="000000"/>
                <w:lang w:eastAsia="ru-RU"/>
              </w:rPr>
            </w:pPr>
            <w:r w:rsidRPr="00C873ED">
              <w:rPr>
                <w:rFonts w:cs="Times New Roman"/>
                <w:b/>
                <w:bCs/>
                <w:lang w:eastAsia="ru-RU"/>
              </w:rPr>
              <w:t>В том числе практических и лабораторных занятий</w:t>
            </w:r>
          </w:p>
        </w:tc>
        <w:tc>
          <w:tcPr>
            <w:tcW w:w="796" w:type="pct"/>
          </w:tcPr>
          <w:p w14:paraId="097AAD7E" w14:textId="77777777" w:rsidR="00C873ED" w:rsidRPr="00C873ED" w:rsidRDefault="00C873ED" w:rsidP="00C873ED">
            <w:pPr>
              <w:suppressAutoHyphens w:val="0"/>
              <w:jc w:val="center"/>
              <w:rPr>
                <w:rFonts w:cs="Times New Roman"/>
                <w:b/>
                <w:bCs/>
                <w:lang w:eastAsia="ru-RU"/>
              </w:rPr>
            </w:pPr>
            <w:r w:rsidRPr="00C873ED">
              <w:rPr>
                <w:rFonts w:cs="Times New Roman"/>
                <w:b/>
                <w:bCs/>
                <w:lang w:eastAsia="ru-RU"/>
              </w:rPr>
              <w:t>2</w:t>
            </w:r>
          </w:p>
        </w:tc>
        <w:tc>
          <w:tcPr>
            <w:tcW w:w="859" w:type="pct"/>
          </w:tcPr>
          <w:p w14:paraId="425E7837" w14:textId="77777777" w:rsidR="00C873ED" w:rsidRPr="00C873ED" w:rsidRDefault="00C873ED" w:rsidP="00C873ED">
            <w:pPr>
              <w:suppressAutoHyphens w:val="0"/>
              <w:rPr>
                <w:rFonts w:cs="Times New Roman"/>
                <w:bCs/>
                <w:lang w:eastAsia="ru-RU"/>
              </w:rPr>
            </w:pPr>
          </w:p>
        </w:tc>
      </w:tr>
      <w:tr w:rsidR="00C873ED" w:rsidRPr="00C873ED" w14:paraId="07F0EACE" w14:textId="77777777" w:rsidTr="005E55D4">
        <w:trPr>
          <w:trHeight w:val="20"/>
        </w:trPr>
        <w:tc>
          <w:tcPr>
            <w:tcW w:w="907" w:type="pct"/>
            <w:vMerge/>
            <w:tcBorders>
              <w:bottom w:val="nil"/>
            </w:tcBorders>
          </w:tcPr>
          <w:p w14:paraId="75B36094" w14:textId="77777777" w:rsidR="00C873ED" w:rsidRPr="00C873ED" w:rsidRDefault="00C873ED" w:rsidP="00C873ED">
            <w:pPr>
              <w:suppressAutoHyphens w:val="0"/>
              <w:autoSpaceDE w:val="0"/>
              <w:autoSpaceDN w:val="0"/>
              <w:adjustRightInd w:val="0"/>
              <w:rPr>
                <w:rFonts w:cs="Times New Roman"/>
                <w:lang w:eastAsia="ru-RU"/>
              </w:rPr>
            </w:pPr>
          </w:p>
        </w:tc>
        <w:tc>
          <w:tcPr>
            <w:tcW w:w="2438" w:type="pct"/>
          </w:tcPr>
          <w:p w14:paraId="7D8D0DD1" w14:textId="77777777" w:rsidR="00C873ED" w:rsidRPr="00C873ED" w:rsidRDefault="00C873ED" w:rsidP="00C873ED">
            <w:pPr>
              <w:suppressAutoHyphens w:val="0"/>
              <w:autoSpaceDE w:val="0"/>
              <w:autoSpaceDN w:val="0"/>
              <w:adjustRightInd w:val="0"/>
              <w:rPr>
                <w:rFonts w:cs="Times New Roman"/>
                <w:bCs/>
                <w:lang w:eastAsia="en-US"/>
              </w:rPr>
            </w:pPr>
            <w:r w:rsidRPr="00C873ED">
              <w:rPr>
                <w:rFonts w:cs="Times New Roman"/>
                <w:bCs/>
                <w:color w:val="000000"/>
                <w:lang w:eastAsia="ru-RU"/>
              </w:rPr>
              <w:t xml:space="preserve">Практическое занятие 7. </w:t>
            </w:r>
            <w:r w:rsidRPr="00C873ED">
              <w:rPr>
                <w:rFonts w:cs="Times New Roman"/>
                <w:bCs/>
                <w:lang w:eastAsia="en-US"/>
              </w:rPr>
              <w:t>Практикум. Кейс «Куда вложить деньги»</w:t>
            </w:r>
          </w:p>
        </w:tc>
        <w:tc>
          <w:tcPr>
            <w:tcW w:w="796" w:type="pct"/>
          </w:tcPr>
          <w:p w14:paraId="2757F51A" w14:textId="77777777" w:rsidR="00C873ED" w:rsidRPr="00C873ED" w:rsidRDefault="00C873ED" w:rsidP="00C873ED">
            <w:pPr>
              <w:suppressAutoHyphens w:val="0"/>
              <w:jc w:val="center"/>
              <w:rPr>
                <w:rFonts w:cs="Times New Roman"/>
                <w:bCs/>
                <w:lang w:eastAsia="ru-RU"/>
              </w:rPr>
            </w:pPr>
            <w:r w:rsidRPr="00C873ED">
              <w:rPr>
                <w:rFonts w:cs="Times New Roman"/>
                <w:bCs/>
                <w:lang w:eastAsia="ru-RU"/>
              </w:rPr>
              <w:t>2</w:t>
            </w:r>
          </w:p>
        </w:tc>
        <w:tc>
          <w:tcPr>
            <w:tcW w:w="859" w:type="pct"/>
          </w:tcPr>
          <w:p w14:paraId="7462A8C1" w14:textId="77777777" w:rsidR="00C873ED" w:rsidRPr="00C873ED" w:rsidRDefault="00C873ED" w:rsidP="00C873ED">
            <w:pPr>
              <w:suppressAutoHyphens w:val="0"/>
              <w:rPr>
                <w:rFonts w:cs="Times New Roman"/>
                <w:bCs/>
                <w:lang w:eastAsia="ru-RU"/>
              </w:rPr>
            </w:pPr>
          </w:p>
        </w:tc>
      </w:tr>
      <w:tr w:rsidR="00C873ED" w:rsidRPr="00C873ED" w14:paraId="23A6608B" w14:textId="77777777" w:rsidTr="005E55D4">
        <w:trPr>
          <w:trHeight w:val="20"/>
        </w:trPr>
        <w:tc>
          <w:tcPr>
            <w:tcW w:w="907" w:type="pct"/>
            <w:tcBorders>
              <w:top w:val="nil"/>
            </w:tcBorders>
          </w:tcPr>
          <w:p w14:paraId="406C8986" w14:textId="77777777" w:rsidR="00C873ED" w:rsidRPr="00C873ED" w:rsidRDefault="00C873ED" w:rsidP="00C873ED">
            <w:pPr>
              <w:suppressAutoHyphens w:val="0"/>
              <w:autoSpaceDE w:val="0"/>
              <w:autoSpaceDN w:val="0"/>
              <w:adjustRightInd w:val="0"/>
              <w:rPr>
                <w:rFonts w:cs="Times New Roman"/>
                <w:lang w:eastAsia="ru-RU"/>
              </w:rPr>
            </w:pPr>
          </w:p>
        </w:tc>
        <w:tc>
          <w:tcPr>
            <w:tcW w:w="2438" w:type="pct"/>
          </w:tcPr>
          <w:p w14:paraId="1EE4A55C" w14:textId="77777777" w:rsidR="00C873ED" w:rsidRPr="00C873ED" w:rsidRDefault="00C873ED" w:rsidP="00C873ED">
            <w:pPr>
              <w:suppressAutoHyphens w:val="0"/>
              <w:rPr>
                <w:rFonts w:cs="Times New Roman"/>
                <w:b/>
                <w:bCs/>
                <w:lang w:eastAsia="ru-RU"/>
              </w:rPr>
            </w:pPr>
            <w:r w:rsidRPr="00C873ED">
              <w:rPr>
                <w:rFonts w:cs="Times New Roman"/>
                <w:b/>
                <w:bCs/>
                <w:lang w:eastAsia="ru-RU"/>
              </w:rPr>
              <w:t xml:space="preserve">Самостоятельная работа обучающихся </w:t>
            </w:r>
          </w:p>
          <w:p w14:paraId="44A87F6E" w14:textId="77777777" w:rsidR="00C873ED" w:rsidRPr="00C873ED" w:rsidRDefault="00C873ED" w:rsidP="00C873ED">
            <w:pPr>
              <w:suppressAutoHyphens w:val="0"/>
              <w:rPr>
                <w:rFonts w:cs="Times New Roman"/>
                <w:lang w:eastAsia="ru-RU"/>
              </w:rPr>
            </w:pPr>
          </w:p>
        </w:tc>
        <w:tc>
          <w:tcPr>
            <w:tcW w:w="796" w:type="pct"/>
          </w:tcPr>
          <w:p w14:paraId="0F2D83F8" w14:textId="77777777" w:rsidR="00C873ED" w:rsidRPr="00C873ED" w:rsidRDefault="00C873ED" w:rsidP="00C873ED">
            <w:pPr>
              <w:suppressAutoHyphens w:val="0"/>
              <w:jc w:val="center"/>
              <w:rPr>
                <w:rFonts w:cs="Times New Roman"/>
                <w:b/>
                <w:bCs/>
                <w:lang w:eastAsia="ru-RU"/>
              </w:rPr>
            </w:pPr>
            <w:r w:rsidRPr="00C873ED">
              <w:rPr>
                <w:rFonts w:cs="Times New Roman"/>
                <w:b/>
                <w:bCs/>
                <w:lang w:eastAsia="ru-RU"/>
              </w:rPr>
              <w:t>-</w:t>
            </w:r>
          </w:p>
        </w:tc>
        <w:tc>
          <w:tcPr>
            <w:tcW w:w="859" w:type="pct"/>
          </w:tcPr>
          <w:p w14:paraId="602C6EE0" w14:textId="77777777" w:rsidR="00C873ED" w:rsidRPr="00C873ED" w:rsidRDefault="00C873ED" w:rsidP="00C873ED">
            <w:pPr>
              <w:suppressAutoHyphens w:val="0"/>
              <w:rPr>
                <w:rFonts w:cs="Times New Roman"/>
                <w:bCs/>
                <w:lang w:eastAsia="ru-RU"/>
              </w:rPr>
            </w:pPr>
          </w:p>
        </w:tc>
      </w:tr>
      <w:tr w:rsidR="00C873ED" w:rsidRPr="00C873ED" w14:paraId="5AFF3B47" w14:textId="77777777" w:rsidTr="005E55D4">
        <w:trPr>
          <w:trHeight w:val="70"/>
        </w:trPr>
        <w:tc>
          <w:tcPr>
            <w:tcW w:w="3345" w:type="pct"/>
            <w:gridSpan w:val="2"/>
          </w:tcPr>
          <w:p w14:paraId="40D26DD1" w14:textId="77777777" w:rsidR="00C873ED" w:rsidRPr="00C873ED" w:rsidRDefault="00C873ED" w:rsidP="00C873ED">
            <w:pPr>
              <w:suppressAutoHyphens w:val="0"/>
              <w:rPr>
                <w:rFonts w:cs="Times New Roman"/>
                <w:b/>
                <w:bCs/>
                <w:lang w:eastAsia="ru-RU"/>
              </w:rPr>
            </w:pPr>
            <w:r w:rsidRPr="00C873ED">
              <w:rPr>
                <w:rFonts w:cs="Times New Roman"/>
                <w:b/>
                <w:bCs/>
                <w:color w:val="000000"/>
                <w:lang w:eastAsia="ru-RU"/>
              </w:rPr>
              <w:t>Раздел 3. Страхование</w:t>
            </w:r>
          </w:p>
        </w:tc>
        <w:tc>
          <w:tcPr>
            <w:tcW w:w="796" w:type="pct"/>
          </w:tcPr>
          <w:p w14:paraId="63CBC30A" w14:textId="77777777" w:rsidR="00C873ED" w:rsidRPr="00C873ED" w:rsidRDefault="00C873ED" w:rsidP="00C873ED">
            <w:pPr>
              <w:suppressAutoHyphens w:val="0"/>
              <w:jc w:val="center"/>
              <w:rPr>
                <w:rFonts w:cs="Times New Roman"/>
                <w:b/>
                <w:bCs/>
                <w:lang w:eastAsia="ru-RU"/>
              </w:rPr>
            </w:pPr>
            <w:r w:rsidRPr="00C873ED">
              <w:rPr>
                <w:rFonts w:cs="Times New Roman"/>
                <w:b/>
                <w:bCs/>
                <w:lang w:eastAsia="ru-RU"/>
              </w:rPr>
              <w:t>4</w:t>
            </w:r>
          </w:p>
        </w:tc>
        <w:tc>
          <w:tcPr>
            <w:tcW w:w="859" w:type="pct"/>
          </w:tcPr>
          <w:p w14:paraId="1B0647DA" w14:textId="77777777" w:rsidR="00C873ED" w:rsidRPr="00C873ED" w:rsidRDefault="00C873ED" w:rsidP="00C873ED">
            <w:pPr>
              <w:suppressAutoHyphens w:val="0"/>
              <w:rPr>
                <w:rFonts w:cs="Times New Roman"/>
                <w:lang w:eastAsia="ru-RU"/>
              </w:rPr>
            </w:pPr>
          </w:p>
        </w:tc>
      </w:tr>
      <w:tr w:rsidR="00C873ED" w:rsidRPr="00C873ED" w14:paraId="13023E58" w14:textId="77777777" w:rsidTr="005E55D4">
        <w:trPr>
          <w:trHeight w:val="70"/>
        </w:trPr>
        <w:tc>
          <w:tcPr>
            <w:tcW w:w="907" w:type="pct"/>
            <w:vMerge w:val="restart"/>
          </w:tcPr>
          <w:p w14:paraId="0C91FEC5" w14:textId="77777777" w:rsidR="00C873ED" w:rsidRPr="00C873ED" w:rsidRDefault="00C873ED" w:rsidP="00C873ED">
            <w:pPr>
              <w:suppressAutoHyphens w:val="0"/>
              <w:rPr>
                <w:rFonts w:cs="Times New Roman"/>
                <w:b/>
                <w:lang w:eastAsia="ru-RU"/>
              </w:rPr>
            </w:pPr>
            <w:r w:rsidRPr="00C873ED">
              <w:rPr>
                <w:rFonts w:cs="Times New Roman"/>
                <w:b/>
                <w:bCs/>
                <w:color w:val="000000"/>
                <w:lang w:eastAsia="ru-RU"/>
              </w:rPr>
              <w:t>Тема 3.1.</w:t>
            </w:r>
            <w:r w:rsidRPr="00C873ED">
              <w:rPr>
                <w:rFonts w:cs="Times New Roman"/>
                <w:b/>
                <w:bCs/>
                <w:iCs/>
                <w:color w:val="000000"/>
                <w:lang w:eastAsia="ru-RU"/>
              </w:rPr>
              <w:t xml:space="preserve"> Страхование</w:t>
            </w:r>
          </w:p>
          <w:p w14:paraId="57E7753A" w14:textId="77777777" w:rsidR="00C873ED" w:rsidRPr="00C873ED" w:rsidRDefault="00C873ED" w:rsidP="00C873ED">
            <w:pPr>
              <w:suppressAutoHyphens w:val="0"/>
              <w:rPr>
                <w:rFonts w:cs="Times New Roman"/>
                <w:b/>
                <w:bCs/>
                <w:lang w:eastAsia="ru-RU"/>
              </w:rPr>
            </w:pPr>
          </w:p>
        </w:tc>
        <w:tc>
          <w:tcPr>
            <w:tcW w:w="2438" w:type="pct"/>
          </w:tcPr>
          <w:p w14:paraId="65890B9C" w14:textId="77777777" w:rsidR="00C873ED" w:rsidRPr="00C873ED" w:rsidRDefault="00C873ED" w:rsidP="00C873ED">
            <w:pPr>
              <w:suppressAutoHyphens w:val="0"/>
              <w:rPr>
                <w:rFonts w:cs="Times New Roman"/>
                <w:b/>
                <w:lang w:eastAsia="ru-RU"/>
              </w:rPr>
            </w:pPr>
            <w:r w:rsidRPr="00C873ED">
              <w:rPr>
                <w:rFonts w:cs="Times New Roman"/>
                <w:b/>
                <w:lang w:eastAsia="ru-RU"/>
              </w:rPr>
              <w:t xml:space="preserve">Содержание учебного материала </w:t>
            </w:r>
          </w:p>
        </w:tc>
        <w:tc>
          <w:tcPr>
            <w:tcW w:w="796" w:type="pct"/>
          </w:tcPr>
          <w:p w14:paraId="558F3BD5" w14:textId="77777777" w:rsidR="00C873ED" w:rsidRPr="00C873ED" w:rsidRDefault="00C873ED" w:rsidP="00C873ED">
            <w:pPr>
              <w:suppressAutoHyphens w:val="0"/>
              <w:jc w:val="center"/>
              <w:rPr>
                <w:rFonts w:cs="Times New Roman"/>
                <w:bCs/>
                <w:lang w:eastAsia="ru-RU"/>
              </w:rPr>
            </w:pPr>
            <w:r w:rsidRPr="00C873ED">
              <w:rPr>
                <w:rFonts w:cs="Times New Roman"/>
                <w:bCs/>
                <w:lang w:eastAsia="ru-RU"/>
              </w:rPr>
              <w:t>4</w:t>
            </w:r>
          </w:p>
        </w:tc>
        <w:tc>
          <w:tcPr>
            <w:tcW w:w="859" w:type="pct"/>
            <w:vMerge w:val="restart"/>
          </w:tcPr>
          <w:p w14:paraId="72F74440" w14:textId="77777777" w:rsidR="00C873ED" w:rsidRPr="00C873ED" w:rsidRDefault="00C873ED" w:rsidP="00C873ED">
            <w:pPr>
              <w:suppressAutoHyphens w:val="0"/>
              <w:rPr>
                <w:rFonts w:cs="Times New Roman"/>
                <w:bCs/>
                <w:lang w:eastAsia="ru-RU"/>
              </w:rPr>
            </w:pPr>
            <w:r w:rsidRPr="00C873ED">
              <w:rPr>
                <w:rFonts w:cs="Times New Roman"/>
                <w:lang w:eastAsia="ru-RU"/>
              </w:rPr>
              <w:t>ОК 03 ПК 1.3, ПК 1.4.</w:t>
            </w:r>
          </w:p>
        </w:tc>
      </w:tr>
      <w:tr w:rsidR="00C873ED" w:rsidRPr="00C873ED" w14:paraId="64D542C4" w14:textId="77777777" w:rsidTr="005E55D4">
        <w:trPr>
          <w:trHeight w:val="20"/>
        </w:trPr>
        <w:tc>
          <w:tcPr>
            <w:tcW w:w="907" w:type="pct"/>
            <w:vMerge/>
          </w:tcPr>
          <w:p w14:paraId="581E6971" w14:textId="77777777" w:rsidR="00C873ED" w:rsidRPr="00C873ED" w:rsidRDefault="00C873ED" w:rsidP="00C873ED">
            <w:pPr>
              <w:suppressAutoHyphens w:val="0"/>
              <w:rPr>
                <w:rFonts w:cs="Times New Roman"/>
                <w:b/>
                <w:bCs/>
                <w:lang w:eastAsia="ru-RU"/>
              </w:rPr>
            </w:pPr>
          </w:p>
        </w:tc>
        <w:tc>
          <w:tcPr>
            <w:tcW w:w="2438" w:type="pct"/>
          </w:tcPr>
          <w:p w14:paraId="21C00C17" w14:textId="77777777" w:rsidR="00C873ED" w:rsidRPr="00C873ED" w:rsidRDefault="00C873ED" w:rsidP="00C873ED">
            <w:pPr>
              <w:suppressAutoHyphens w:val="0"/>
              <w:autoSpaceDE w:val="0"/>
              <w:autoSpaceDN w:val="0"/>
              <w:adjustRightInd w:val="0"/>
              <w:jc w:val="both"/>
              <w:rPr>
                <w:rFonts w:cs="Times New Roman"/>
                <w:lang w:eastAsia="en-US"/>
              </w:rPr>
            </w:pPr>
            <w:r w:rsidRPr="00C873ED">
              <w:rPr>
                <w:rFonts w:cs="Times New Roman"/>
                <w:lang w:eastAsia="en-US"/>
              </w:rPr>
              <w:t>Страховые услуги, страховые риски, участники договора страхования. Значение основных положений договор страхования. Виды страхования в России. Страховые компании, услуги для физических лиц. Льготные условия и налоговые льготы. Страхование на транспорте</w:t>
            </w:r>
          </w:p>
        </w:tc>
        <w:tc>
          <w:tcPr>
            <w:tcW w:w="796" w:type="pct"/>
          </w:tcPr>
          <w:p w14:paraId="5F9C8161" w14:textId="77777777" w:rsidR="00C873ED" w:rsidRPr="00C873ED" w:rsidRDefault="00C873ED" w:rsidP="00C873ED">
            <w:pPr>
              <w:suppressAutoHyphens w:val="0"/>
              <w:jc w:val="center"/>
              <w:rPr>
                <w:rFonts w:cs="Times New Roman"/>
                <w:bCs/>
                <w:lang w:eastAsia="ru-RU"/>
              </w:rPr>
            </w:pPr>
            <w:r w:rsidRPr="00C873ED">
              <w:rPr>
                <w:rFonts w:cs="Times New Roman"/>
                <w:bCs/>
                <w:lang w:eastAsia="ru-RU"/>
              </w:rPr>
              <w:t>2</w:t>
            </w:r>
          </w:p>
        </w:tc>
        <w:tc>
          <w:tcPr>
            <w:tcW w:w="859" w:type="pct"/>
            <w:vMerge/>
          </w:tcPr>
          <w:p w14:paraId="121C5AD4" w14:textId="77777777" w:rsidR="00C873ED" w:rsidRPr="00C873ED" w:rsidRDefault="00C873ED" w:rsidP="00C873ED">
            <w:pPr>
              <w:suppressAutoHyphens w:val="0"/>
              <w:rPr>
                <w:rFonts w:cs="Times New Roman"/>
                <w:bCs/>
                <w:lang w:eastAsia="ru-RU"/>
              </w:rPr>
            </w:pPr>
          </w:p>
        </w:tc>
      </w:tr>
      <w:tr w:rsidR="00C873ED" w:rsidRPr="00C873ED" w14:paraId="42F9816A" w14:textId="77777777" w:rsidTr="005E55D4">
        <w:trPr>
          <w:trHeight w:val="20"/>
        </w:trPr>
        <w:tc>
          <w:tcPr>
            <w:tcW w:w="907" w:type="pct"/>
            <w:vMerge/>
          </w:tcPr>
          <w:p w14:paraId="646F4B8B" w14:textId="77777777" w:rsidR="00C873ED" w:rsidRPr="00C873ED" w:rsidRDefault="00C873ED" w:rsidP="00C873ED">
            <w:pPr>
              <w:suppressAutoHyphens w:val="0"/>
              <w:rPr>
                <w:rFonts w:cs="Times New Roman"/>
                <w:b/>
                <w:bCs/>
                <w:lang w:eastAsia="ru-RU"/>
              </w:rPr>
            </w:pPr>
          </w:p>
        </w:tc>
        <w:tc>
          <w:tcPr>
            <w:tcW w:w="2438" w:type="pct"/>
          </w:tcPr>
          <w:p w14:paraId="1CB1F461" w14:textId="77777777" w:rsidR="00C873ED" w:rsidRPr="00C873ED" w:rsidRDefault="00C873ED" w:rsidP="00C873ED">
            <w:pPr>
              <w:suppressAutoHyphens w:val="0"/>
              <w:rPr>
                <w:rFonts w:cs="Times New Roman"/>
                <w:b/>
                <w:lang w:eastAsia="ru-RU"/>
              </w:rPr>
            </w:pPr>
            <w:r w:rsidRPr="00C873ED">
              <w:rPr>
                <w:rFonts w:cs="Times New Roman"/>
                <w:b/>
                <w:lang w:eastAsia="ru-RU"/>
              </w:rPr>
              <w:t>В том числе практических и лабораторных занятий</w:t>
            </w:r>
          </w:p>
        </w:tc>
        <w:tc>
          <w:tcPr>
            <w:tcW w:w="796" w:type="pct"/>
          </w:tcPr>
          <w:p w14:paraId="71F901C1" w14:textId="77777777" w:rsidR="00C873ED" w:rsidRPr="00C873ED" w:rsidRDefault="00C873ED" w:rsidP="00C873ED">
            <w:pPr>
              <w:suppressAutoHyphens w:val="0"/>
              <w:jc w:val="center"/>
              <w:rPr>
                <w:rFonts w:cs="Times New Roman"/>
                <w:b/>
                <w:lang w:eastAsia="ru-RU"/>
              </w:rPr>
            </w:pPr>
            <w:r w:rsidRPr="00C873ED">
              <w:rPr>
                <w:rFonts w:cs="Times New Roman"/>
                <w:b/>
                <w:lang w:eastAsia="ru-RU"/>
              </w:rPr>
              <w:t>2</w:t>
            </w:r>
          </w:p>
        </w:tc>
        <w:tc>
          <w:tcPr>
            <w:tcW w:w="859" w:type="pct"/>
            <w:vMerge w:val="restart"/>
          </w:tcPr>
          <w:p w14:paraId="78C5451E" w14:textId="77777777" w:rsidR="00C873ED" w:rsidRPr="00C873ED" w:rsidRDefault="00C873ED" w:rsidP="00C873ED">
            <w:pPr>
              <w:suppressAutoHyphens w:val="0"/>
              <w:rPr>
                <w:rFonts w:cs="Times New Roman"/>
                <w:bCs/>
                <w:lang w:eastAsia="ru-RU"/>
              </w:rPr>
            </w:pPr>
          </w:p>
        </w:tc>
      </w:tr>
      <w:tr w:rsidR="00C873ED" w:rsidRPr="00C873ED" w14:paraId="24C7E691" w14:textId="77777777" w:rsidTr="005E55D4">
        <w:trPr>
          <w:trHeight w:val="20"/>
        </w:trPr>
        <w:tc>
          <w:tcPr>
            <w:tcW w:w="907" w:type="pct"/>
            <w:vMerge/>
          </w:tcPr>
          <w:p w14:paraId="78E6A089" w14:textId="77777777" w:rsidR="00C873ED" w:rsidRPr="00C873ED" w:rsidRDefault="00C873ED" w:rsidP="00C873ED">
            <w:pPr>
              <w:suppressAutoHyphens w:val="0"/>
              <w:rPr>
                <w:rFonts w:cs="Times New Roman"/>
                <w:b/>
                <w:bCs/>
                <w:lang w:eastAsia="ru-RU"/>
              </w:rPr>
            </w:pPr>
          </w:p>
        </w:tc>
        <w:tc>
          <w:tcPr>
            <w:tcW w:w="2438" w:type="pct"/>
          </w:tcPr>
          <w:p w14:paraId="42A9B097" w14:textId="77777777" w:rsidR="00C873ED" w:rsidRPr="00C873ED" w:rsidRDefault="00C873ED" w:rsidP="00C873ED">
            <w:pPr>
              <w:suppressAutoHyphens w:val="0"/>
              <w:jc w:val="both"/>
              <w:rPr>
                <w:rFonts w:cs="Times New Roman"/>
                <w:iCs/>
                <w:color w:val="000000"/>
                <w:lang w:eastAsia="ru-RU"/>
              </w:rPr>
            </w:pPr>
            <w:r w:rsidRPr="00C873ED">
              <w:rPr>
                <w:rFonts w:cs="Times New Roman"/>
                <w:bCs/>
                <w:lang w:eastAsia="ru-RU"/>
              </w:rPr>
              <w:t>Практическое занятие</w:t>
            </w:r>
            <w:r w:rsidRPr="00C873ED">
              <w:rPr>
                <w:rFonts w:cs="Times New Roman"/>
                <w:bCs/>
                <w:color w:val="FF0000"/>
                <w:lang w:eastAsia="ru-RU"/>
              </w:rPr>
              <w:t xml:space="preserve"> </w:t>
            </w:r>
            <w:r w:rsidRPr="00C873ED">
              <w:rPr>
                <w:rFonts w:cs="Times New Roman"/>
                <w:bCs/>
                <w:color w:val="000000"/>
                <w:lang w:eastAsia="ru-RU"/>
              </w:rPr>
              <w:t>8.</w:t>
            </w:r>
            <w:r w:rsidRPr="00C873ED">
              <w:rPr>
                <w:rFonts w:cs="Times New Roman"/>
                <w:color w:val="000000"/>
                <w:lang w:eastAsia="ru-RU"/>
              </w:rPr>
              <w:t xml:space="preserve"> Оценивать страховой продукт </w:t>
            </w:r>
            <w:r w:rsidRPr="00C873ED">
              <w:rPr>
                <w:rFonts w:cs="Times New Roman"/>
                <w:iCs/>
                <w:color w:val="000000"/>
                <w:lang w:eastAsia="ru-RU"/>
              </w:rPr>
              <w:t>Оформление договора на страхование жизни</w:t>
            </w:r>
          </w:p>
        </w:tc>
        <w:tc>
          <w:tcPr>
            <w:tcW w:w="796" w:type="pct"/>
          </w:tcPr>
          <w:p w14:paraId="02E85E69" w14:textId="77777777" w:rsidR="00C873ED" w:rsidRPr="00C873ED" w:rsidRDefault="00C873ED" w:rsidP="00C873ED">
            <w:pPr>
              <w:suppressAutoHyphens w:val="0"/>
              <w:jc w:val="center"/>
              <w:rPr>
                <w:rFonts w:cs="Times New Roman"/>
                <w:bCs/>
                <w:lang w:eastAsia="ru-RU"/>
              </w:rPr>
            </w:pPr>
            <w:r w:rsidRPr="00C873ED">
              <w:rPr>
                <w:rFonts w:cs="Times New Roman"/>
                <w:bCs/>
                <w:lang w:eastAsia="ru-RU"/>
              </w:rPr>
              <w:t>2</w:t>
            </w:r>
          </w:p>
        </w:tc>
        <w:tc>
          <w:tcPr>
            <w:tcW w:w="859" w:type="pct"/>
            <w:vMerge/>
          </w:tcPr>
          <w:p w14:paraId="277A958C" w14:textId="77777777" w:rsidR="00C873ED" w:rsidRPr="00C873ED" w:rsidRDefault="00C873ED" w:rsidP="00C873ED">
            <w:pPr>
              <w:suppressAutoHyphens w:val="0"/>
              <w:rPr>
                <w:rFonts w:cs="Times New Roman"/>
                <w:bCs/>
                <w:lang w:eastAsia="ru-RU"/>
              </w:rPr>
            </w:pPr>
          </w:p>
        </w:tc>
      </w:tr>
      <w:tr w:rsidR="00C873ED" w:rsidRPr="00C873ED" w14:paraId="07C55AE7" w14:textId="77777777" w:rsidTr="005E55D4">
        <w:trPr>
          <w:trHeight w:val="214"/>
        </w:trPr>
        <w:tc>
          <w:tcPr>
            <w:tcW w:w="907" w:type="pct"/>
            <w:vMerge/>
          </w:tcPr>
          <w:p w14:paraId="23E516D4" w14:textId="77777777" w:rsidR="00C873ED" w:rsidRPr="00C873ED" w:rsidRDefault="00C873ED" w:rsidP="00C873ED">
            <w:pPr>
              <w:suppressAutoHyphens w:val="0"/>
              <w:rPr>
                <w:rFonts w:cs="Times New Roman"/>
                <w:b/>
                <w:bCs/>
                <w:lang w:eastAsia="ru-RU"/>
              </w:rPr>
            </w:pPr>
          </w:p>
        </w:tc>
        <w:tc>
          <w:tcPr>
            <w:tcW w:w="2438" w:type="pct"/>
          </w:tcPr>
          <w:p w14:paraId="26A987CD" w14:textId="77777777" w:rsidR="00C873ED" w:rsidRPr="00C873ED" w:rsidRDefault="00C873ED" w:rsidP="00C873ED">
            <w:pPr>
              <w:suppressAutoHyphens w:val="0"/>
              <w:autoSpaceDE w:val="0"/>
              <w:autoSpaceDN w:val="0"/>
              <w:adjustRightInd w:val="0"/>
              <w:rPr>
                <w:rFonts w:cs="Times New Roman"/>
                <w:b/>
                <w:bCs/>
                <w:lang w:eastAsia="ru-RU"/>
              </w:rPr>
            </w:pPr>
            <w:r w:rsidRPr="00C873ED">
              <w:rPr>
                <w:rFonts w:cs="Times New Roman"/>
                <w:b/>
                <w:bCs/>
                <w:lang w:eastAsia="ru-RU"/>
              </w:rPr>
              <w:t xml:space="preserve">Самостоятельная работа обучающихся </w:t>
            </w:r>
          </w:p>
        </w:tc>
        <w:tc>
          <w:tcPr>
            <w:tcW w:w="796" w:type="pct"/>
          </w:tcPr>
          <w:p w14:paraId="50CB9392" w14:textId="77777777" w:rsidR="00C873ED" w:rsidRPr="00C873ED" w:rsidRDefault="00C873ED" w:rsidP="00C873ED">
            <w:pPr>
              <w:suppressAutoHyphens w:val="0"/>
              <w:jc w:val="center"/>
              <w:rPr>
                <w:rFonts w:cs="Times New Roman"/>
                <w:b/>
                <w:bCs/>
                <w:lang w:eastAsia="ru-RU"/>
              </w:rPr>
            </w:pPr>
            <w:r w:rsidRPr="00C873ED">
              <w:rPr>
                <w:rFonts w:cs="Times New Roman"/>
                <w:b/>
                <w:bCs/>
                <w:lang w:eastAsia="ru-RU"/>
              </w:rPr>
              <w:t>-</w:t>
            </w:r>
          </w:p>
        </w:tc>
        <w:tc>
          <w:tcPr>
            <w:tcW w:w="859" w:type="pct"/>
          </w:tcPr>
          <w:p w14:paraId="2CE9288C" w14:textId="77777777" w:rsidR="00C873ED" w:rsidRPr="00C873ED" w:rsidRDefault="00C873ED" w:rsidP="00C873ED">
            <w:pPr>
              <w:suppressAutoHyphens w:val="0"/>
              <w:rPr>
                <w:rFonts w:cs="Times New Roman"/>
                <w:bCs/>
                <w:lang w:eastAsia="ru-RU"/>
              </w:rPr>
            </w:pPr>
          </w:p>
        </w:tc>
      </w:tr>
      <w:tr w:rsidR="00C873ED" w:rsidRPr="00C873ED" w14:paraId="798CD0FA" w14:textId="77777777" w:rsidTr="005E55D4">
        <w:trPr>
          <w:trHeight w:val="214"/>
        </w:trPr>
        <w:tc>
          <w:tcPr>
            <w:tcW w:w="3345" w:type="pct"/>
            <w:gridSpan w:val="2"/>
          </w:tcPr>
          <w:p w14:paraId="393D13CE" w14:textId="77777777" w:rsidR="00C873ED" w:rsidRPr="00C873ED" w:rsidRDefault="00C873ED" w:rsidP="00C873ED">
            <w:pPr>
              <w:suppressAutoHyphens w:val="0"/>
              <w:autoSpaceDE w:val="0"/>
              <w:autoSpaceDN w:val="0"/>
              <w:adjustRightInd w:val="0"/>
              <w:rPr>
                <w:rFonts w:cs="Times New Roman"/>
                <w:b/>
                <w:bCs/>
                <w:lang w:eastAsia="ru-RU"/>
              </w:rPr>
            </w:pPr>
            <w:r w:rsidRPr="00C873ED">
              <w:rPr>
                <w:rFonts w:cs="Times New Roman"/>
                <w:b/>
                <w:bCs/>
                <w:lang w:eastAsia="ru-RU"/>
              </w:rPr>
              <w:t>Раздел 4. Налоги</w:t>
            </w:r>
          </w:p>
        </w:tc>
        <w:tc>
          <w:tcPr>
            <w:tcW w:w="796" w:type="pct"/>
          </w:tcPr>
          <w:p w14:paraId="772D8F0A" w14:textId="23567445" w:rsidR="00C873ED" w:rsidRPr="00C873ED" w:rsidRDefault="003A2784" w:rsidP="00C873ED">
            <w:pPr>
              <w:suppressAutoHyphens w:val="0"/>
              <w:jc w:val="center"/>
              <w:rPr>
                <w:rFonts w:cs="Times New Roman"/>
                <w:b/>
                <w:bCs/>
                <w:lang w:eastAsia="ru-RU"/>
              </w:rPr>
            </w:pPr>
            <w:r>
              <w:rPr>
                <w:rFonts w:cs="Times New Roman"/>
                <w:b/>
                <w:bCs/>
                <w:lang w:eastAsia="ru-RU"/>
              </w:rPr>
              <w:t>6</w:t>
            </w:r>
          </w:p>
        </w:tc>
        <w:tc>
          <w:tcPr>
            <w:tcW w:w="859" w:type="pct"/>
          </w:tcPr>
          <w:p w14:paraId="29D55E3B" w14:textId="77777777" w:rsidR="00C873ED" w:rsidRPr="00C873ED" w:rsidRDefault="00C873ED" w:rsidP="00C873ED">
            <w:pPr>
              <w:suppressAutoHyphens w:val="0"/>
              <w:rPr>
                <w:rFonts w:cs="Times New Roman"/>
                <w:bCs/>
                <w:lang w:eastAsia="ru-RU"/>
              </w:rPr>
            </w:pPr>
          </w:p>
        </w:tc>
      </w:tr>
      <w:tr w:rsidR="00C873ED" w:rsidRPr="00C873ED" w14:paraId="2F755513" w14:textId="77777777" w:rsidTr="005E55D4">
        <w:trPr>
          <w:trHeight w:val="20"/>
        </w:trPr>
        <w:tc>
          <w:tcPr>
            <w:tcW w:w="907" w:type="pct"/>
            <w:vMerge w:val="restart"/>
          </w:tcPr>
          <w:p w14:paraId="2A39F4F7" w14:textId="77777777" w:rsidR="00C873ED" w:rsidRPr="00C873ED" w:rsidRDefault="00C873ED" w:rsidP="00C873ED">
            <w:pPr>
              <w:suppressAutoHyphens w:val="0"/>
              <w:autoSpaceDE w:val="0"/>
              <w:autoSpaceDN w:val="0"/>
              <w:adjustRightInd w:val="0"/>
              <w:rPr>
                <w:rFonts w:cs="Times New Roman"/>
                <w:lang w:eastAsia="ru-RU"/>
              </w:rPr>
            </w:pPr>
            <w:r w:rsidRPr="00C873ED">
              <w:rPr>
                <w:rFonts w:cs="Times New Roman"/>
                <w:b/>
                <w:color w:val="000000"/>
                <w:lang w:eastAsia="ru-RU"/>
              </w:rPr>
              <w:t>Тема 4.1. Налоги</w:t>
            </w:r>
          </w:p>
        </w:tc>
        <w:tc>
          <w:tcPr>
            <w:tcW w:w="2438" w:type="pct"/>
          </w:tcPr>
          <w:p w14:paraId="0C77822C" w14:textId="77777777" w:rsidR="00C873ED" w:rsidRPr="00C873ED" w:rsidRDefault="00C873ED" w:rsidP="00C873ED">
            <w:pPr>
              <w:suppressAutoHyphens w:val="0"/>
              <w:rPr>
                <w:rFonts w:cs="Times New Roman"/>
                <w:b/>
                <w:bCs/>
                <w:lang w:eastAsia="ru-RU"/>
              </w:rPr>
            </w:pPr>
            <w:r w:rsidRPr="00C873ED">
              <w:rPr>
                <w:rFonts w:cs="Times New Roman"/>
                <w:b/>
                <w:bCs/>
                <w:lang w:eastAsia="ru-RU"/>
              </w:rPr>
              <w:t>Содержание учебного материала</w:t>
            </w:r>
          </w:p>
        </w:tc>
        <w:tc>
          <w:tcPr>
            <w:tcW w:w="796" w:type="pct"/>
          </w:tcPr>
          <w:p w14:paraId="5FC98EAD" w14:textId="7D6471F3" w:rsidR="00C873ED" w:rsidRPr="00C873ED" w:rsidRDefault="003A2784" w:rsidP="00C873ED">
            <w:pPr>
              <w:suppressAutoHyphens w:val="0"/>
              <w:jc w:val="center"/>
              <w:rPr>
                <w:rFonts w:cs="Times New Roman"/>
                <w:b/>
                <w:bCs/>
                <w:lang w:eastAsia="ru-RU"/>
              </w:rPr>
            </w:pPr>
            <w:r>
              <w:rPr>
                <w:rFonts w:cs="Times New Roman"/>
                <w:b/>
                <w:bCs/>
                <w:lang w:eastAsia="ru-RU"/>
              </w:rPr>
              <w:t>6</w:t>
            </w:r>
          </w:p>
        </w:tc>
        <w:tc>
          <w:tcPr>
            <w:tcW w:w="859" w:type="pct"/>
            <w:vMerge w:val="restart"/>
          </w:tcPr>
          <w:p w14:paraId="527361A2" w14:textId="77777777" w:rsidR="00C873ED" w:rsidRPr="00C873ED" w:rsidRDefault="00C873ED" w:rsidP="00C873ED">
            <w:pPr>
              <w:suppressAutoHyphens w:val="0"/>
              <w:rPr>
                <w:rFonts w:cs="Times New Roman"/>
                <w:b/>
                <w:bCs/>
                <w:lang w:eastAsia="ru-RU"/>
              </w:rPr>
            </w:pPr>
            <w:r w:rsidRPr="00C873ED">
              <w:rPr>
                <w:rFonts w:cs="Times New Roman"/>
                <w:lang w:eastAsia="ru-RU"/>
              </w:rPr>
              <w:t>ОК 03</w:t>
            </w:r>
          </w:p>
        </w:tc>
      </w:tr>
      <w:tr w:rsidR="00C873ED" w:rsidRPr="00C873ED" w14:paraId="172F9FA1" w14:textId="77777777" w:rsidTr="005E55D4">
        <w:trPr>
          <w:trHeight w:val="20"/>
        </w:trPr>
        <w:tc>
          <w:tcPr>
            <w:tcW w:w="907" w:type="pct"/>
            <w:vMerge/>
          </w:tcPr>
          <w:p w14:paraId="434D8FD8" w14:textId="77777777" w:rsidR="00C873ED" w:rsidRPr="00C873ED" w:rsidRDefault="00C873ED" w:rsidP="00C873ED">
            <w:pPr>
              <w:suppressAutoHyphens w:val="0"/>
              <w:autoSpaceDE w:val="0"/>
              <w:autoSpaceDN w:val="0"/>
              <w:adjustRightInd w:val="0"/>
              <w:rPr>
                <w:rFonts w:cs="Times New Roman"/>
                <w:lang w:eastAsia="ru-RU"/>
              </w:rPr>
            </w:pPr>
          </w:p>
        </w:tc>
        <w:tc>
          <w:tcPr>
            <w:tcW w:w="2438" w:type="pct"/>
          </w:tcPr>
          <w:p w14:paraId="1194386C" w14:textId="77777777" w:rsidR="00C873ED" w:rsidRPr="00C873ED" w:rsidRDefault="00C873ED" w:rsidP="00C873ED">
            <w:pPr>
              <w:suppressAutoHyphens w:val="0"/>
              <w:autoSpaceDE w:val="0"/>
              <w:autoSpaceDN w:val="0"/>
              <w:adjustRightInd w:val="0"/>
              <w:jc w:val="both"/>
              <w:rPr>
                <w:rFonts w:cs="Times New Roman"/>
                <w:lang w:eastAsia="en-US"/>
              </w:rPr>
            </w:pPr>
            <w:r w:rsidRPr="00C873ED">
              <w:rPr>
                <w:rFonts w:cs="Times New Roman"/>
                <w:lang w:eastAsia="en-US"/>
              </w:rPr>
              <w:t>Понятие налоги. Работа налоговой системы в РФ. Пропорциональная, прогрессивная и регрессивная налоговые системы. Виды налогов для физических лиц, в том числе на доходы по вкладам. Использование налоговых льгот и налоговых вычетов</w:t>
            </w:r>
          </w:p>
        </w:tc>
        <w:tc>
          <w:tcPr>
            <w:tcW w:w="796" w:type="pct"/>
          </w:tcPr>
          <w:p w14:paraId="7E4550BC" w14:textId="393B7C56" w:rsidR="00C873ED" w:rsidRPr="00C873ED" w:rsidRDefault="003A2784" w:rsidP="00C873ED">
            <w:pPr>
              <w:suppressAutoHyphens w:val="0"/>
              <w:jc w:val="center"/>
              <w:rPr>
                <w:rFonts w:cs="Times New Roman"/>
                <w:lang w:eastAsia="ru-RU"/>
              </w:rPr>
            </w:pPr>
            <w:r>
              <w:rPr>
                <w:rFonts w:cs="Times New Roman"/>
                <w:lang w:eastAsia="ru-RU"/>
              </w:rPr>
              <w:t>2</w:t>
            </w:r>
          </w:p>
        </w:tc>
        <w:tc>
          <w:tcPr>
            <w:tcW w:w="859" w:type="pct"/>
            <w:vMerge/>
          </w:tcPr>
          <w:p w14:paraId="443743C4" w14:textId="77777777" w:rsidR="00C873ED" w:rsidRPr="00C873ED" w:rsidRDefault="00C873ED" w:rsidP="00C873ED">
            <w:pPr>
              <w:suppressAutoHyphens w:val="0"/>
              <w:rPr>
                <w:rFonts w:cs="Times New Roman"/>
                <w:b/>
                <w:bCs/>
                <w:lang w:eastAsia="ru-RU"/>
              </w:rPr>
            </w:pPr>
          </w:p>
        </w:tc>
      </w:tr>
      <w:tr w:rsidR="00C873ED" w:rsidRPr="00C873ED" w14:paraId="47BCBFBA" w14:textId="77777777" w:rsidTr="005E55D4">
        <w:trPr>
          <w:trHeight w:val="20"/>
        </w:trPr>
        <w:tc>
          <w:tcPr>
            <w:tcW w:w="907" w:type="pct"/>
            <w:vMerge/>
          </w:tcPr>
          <w:p w14:paraId="190BACC5" w14:textId="77777777" w:rsidR="00C873ED" w:rsidRPr="00C873ED" w:rsidRDefault="00C873ED" w:rsidP="00C873ED">
            <w:pPr>
              <w:suppressAutoHyphens w:val="0"/>
              <w:autoSpaceDE w:val="0"/>
              <w:autoSpaceDN w:val="0"/>
              <w:adjustRightInd w:val="0"/>
              <w:rPr>
                <w:rFonts w:cs="Times New Roman"/>
                <w:lang w:eastAsia="ru-RU"/>
              </w:rPr>
            </w:pPr>
          </w:p>
        </w:tc>
        <w:tc>
          <w:tcPr>
            <w:tcW w:w="2438" w:type="pct"/>
          </w:tcPr>
          <w:p w14:paraId="6FEFCDC4" w14:textId="77777777" w:rsidR="00C873ED" w:rsidRPr="00C873ED" w:rsidRDefault="00C873ED" w:rsidP="00C873ED">
            <w:pPr>
              <w:suppressAutoHyphens w:val="0"/>
              <w:rPr>
                <w:rFonts w:cs="Times New Roman"/>
                <w:b/>
                <w:bCs/>
                <w:lang w:eastAsia="ru-RU"/>
              </w:rPr>
            </w:pPr>
            <w:r w:rsidRPr="00C873ED">
              <w:rPr>
                <w:rFonts w:cs="Times New Roman"/>
                <w:b/>
                <w:bCs/>
                <w:lang w:eastAsia="ru-RU"/>
              </w:rPr>
              <w:t>В том числе практических и лабораторных занятий</w:t>
            </w:r>
          </w:p>
        </w:tc>
        <w:tc>
          <w:tcPr>
            <w:tcW w:w="796" w:type="pct"/>
          </w:tcPr>
          <w:p w14:paraId="5DB5CDFD" w14:textId="77777777" w:rsidR="00C873ED" w:rsidRPr="00C873ED" w:rsidRDefault="00C873ED" w:rsidP="00C873ED">
            <w:pPr>
              <w:suppressAutoHyphens w:val="0"/>
              <w:jc w:val="center"/>
              <w:rPr>
                <w:rFonts w:cs="Times New Roman"/>
                <w:b/>
                <w:lang w:eastAsia="ru-RU"/>
              </w:rPr>
            </w:pPr>
            <w:r w:rsidRPr="00C873ED">
              <w:rPr>
                <w:rFonts w:cs="Times New Roman"/>
                <w:b/>
                <w:lang w:eastAsia="ru-RU"/>
              </w:rPr>
              <w:t>4</w:t>
            </w:r>
          </w:p>
        </w:tc>
        <w:tc>
          <w:tcPr>
            <w:tcW w:w="859" w:type="pct"/>
            <w:vMerge w:val="restart"/>
          </w:tcPr>
          <w:p w14:paraId="22AC516E" w14:textId="77777777" w:rsidR="00C873ED" w:rsidRPr="00C873ED" w:rsidRDefault="00C873ED" w:rsidP="00C873ED">
            <w:pPr>
              <w:suppressAutoHyphens w:val="0"/>
              <w:rPr>
                <w:rFonts w:cs="Times New Roman"/>
                <w:b/>
                <w:bCs/>
                <w:lang w:eastAsia="ru-RU"/>
              </w:rPr>
            </w:pPr>
          </w:p>
        </w:tc>
      </w:tr>
      <w:tr w:rsidR="00C873ED" w:rsidRPr="00C873ED" w14:paraId="422021A0" w14:textId="77777777" w:rsidTr="005E55D4">
        <w:trPr>
          <w:trHeight w:val="20"/>
        </w:trPr>
        <w:tc>
          <w:tcPr>
            <w:tcW w:w="907" w:type="pct"/>
            <w:vMerge/>
          </w:tcPr>
          <w:p w14:paraId="2F142973" w14:textId="77777777" w:rsidR="00C873ED" w:rsidRPr="00C873ED" w:rsidRDefault="00C873ED" w:rsidP="00C873ED">
            <w:pPr>
              <w:suppressAutoHyphens w:val="0"/>
              <w:autoSpaceDE w:val="0"/>
              <w:autoSpaceDN w:val="0"/>
              <w:adjustRightInd w:val="0"/>
              <w:rPr>
                <w:rFonts w:cs="Times New Roman"/>
                <w:lang w:eastAsia="ru-RU"/>
              </w:rPr>
            </w:pPr>
          </w:p>
        </w:tc>
        <w:tc>
          <w:tcPr>
            <w:tcW w:w="2438" w:type="pct"/>
          </w:tcPr>
          <w:p w14:paraId="3386E351" w14:textId="77777777" w:rsidR="00C873ED" w:rsidRPr="00C873ED" w:rsidRDefault="00C873ED" w:rsidP="00C873ED">
            <w:pPr>
              <w:suppressAutoHyphens w:val="0"/>
              <w:jc w:val="both"/>
              <w:rPr>
                <w:rFonts w:cs="Times New Roman"/>
                <w:bCs/>
                <w:lang w:eastAsia="ru-RU"/>
              </w:rPr>
            </w:pPr>
            <w:r w:rsidRPr="00C873ED">
              <w:rPr>
                <w:rFonts w:cs="Times New Roman"/>
                <w:bCs/>
                <w:lang w:eastAsia="ru-RU"/>
              </w:rPr>
              <w:t>Практическое занятие 9. Расчет земельного налога и заполнение налоговой декларации</w:t>
            </w:r>
          </w:p>
        </w:tc>
        <w:tc>
          <w:tcPr>
            <w:tcW w:w="796" w:type="pct"/>
          </w:tcPr>
          <w:p w14:paraId="58CB594A" w14:textId="77777777" w:rsidR="00C873ED" w:rsidRPr="00C873ED" w:rsidRDefault="00C873ED" w:rsidP="00C873ED">
            <w:pPr>
              <w:suppressAutoHyphens w:val="0"/>
              <w:jc w:val="center"/>
              <w:rPr>
                <w:rFonts w:cs="Times New Roman"/>
                <w:bCs/>
                <w:lang w:eastAsia="ru-RU"/>
              </w:rPr>
            </w:pPr>
            <w:r w:rsidRPr="00C873ED">
              <w:rPr>
                <w:rFonts w:cs="Times New Roman"/>
                <w:bCs/>
                <w:lang w:eastAsia="ru-RU"/>
              </w:rPr>
              <w:t>2</w:t>
            </w:r>
          </w:p>
        </w:tc>
        <w:tc>
          <w:tcPr>
            <w:tcW w:w="859" w:type="pct"/>
            <w:vMerge/>
          </w:tcPr>
          <w:p w14:paraId="0C2D54F0" w14:textId="77777777" w:rsidR="00C873ED" w:rsidRPr="00C873ED" w:rsidRDefault="00C873ED" w:rsidP="00C873ED">
            <w:pPr>
              <w:suppressAutoHyphens w:val="0"/>
              <w:rPr>
                <w:rFonts w:cs="Times New Roman"/>
                <w:b/>
                <w:bCs/>
                <w:lang w:eastAsia="ru-RU"/>
              </w:rPr>
            </w:pPr>
          </w:p>
        </w:tc>
      </w:tr>
      <w:tr w:rsidR="00C873ED" w:rsidRPr="00C873ED" w14:paraId="637686BD" w14:textId="77777777" w:rsidTr="005E55D4">
        <w:trPr>
          <w:trHeight w:val="20"/>
        </w:trPr>
        <w:tc>
          <w:tcPr>
            <w:tcW w:w="907" w:type="pct"/>
            <w:vMerge/>
          </w:tcPr>
          <w:p w14:paraId="65B6D7EE" w14:textId="77777777" w:rsidR="00C873ED" w:rsidRPr="00C873ED" w:rsidRDefault="00C873ED" w:rsidP="00C873ED">
            <w:pPr>
              <w:suppressAutoHyphens w:val="0"/>
              <w:autoSpaceDE w:val="0"/>
              <w:autoSpaceDN w:val="0"/>
              <w:adjustRightInd w:val="0"/>
              <w:rPr>
                <w:rFonts w:cs="Times New Roman"/>
                <w:lang w:eastAsia="ru-RU"/>
              </w:rPr>
            </w:pPr>
          </w:p>
        </w:tc>
        <w:tc>
          <w:tcPr>
            <w:tcW w:w="2438" w:type="pct"/>
          </w:tcPr>
          <w:p w14:paraId="3286B960" w14:textId="77777777" w:rsidR="00C873ED" w:rsidRPr="00C873ED" w:rsidRDefault="00C873ED" w:rsidP="00C873ED">
            <w:pPr>
              <w:suppressAutoHyphens w:val="0"/>
              <w:jc w:val="both"/>
              <w:rPr>
                <w:rFonts w:cs="Times New Roman"/>
                <w:bCs/>
                <w:lang w:eastAsia="ru-RU"/>
              </w:rPr>
            </w:pPr>
            <w:r w:rsidRPr="00C873ED">
              <w:rPr>
                <w:rFonts w:cs="Times New Roman"/>
                <w:bCs/>
                <w:lang w:eastAsia="ru-RU"/>
              </w:rPr>
              <w:t>Практическое занятие 10. Оформление документов на налоговый вычет. Расчет размера налогового вычета</w:t>
            </w:r>
          </w:p>
        </w:tc>
        <w:tc>
          <w:tcPr>
            <w:tcW w:w="796" w:type="pct"/>
          </w:tcPr>
          <w:p w14:paraId="758271A3" w14:textId="77777777" w:rsidR="00C873ED" w:rsidRPr="00C873ED" w:rsidRDefault="00C873ED" w:rsidP="00C873ED">
            <w:pPr>
              <w:suppressAutoHyphens w:val="0"/>
              <w:jc w:val="center"/>
              <w:rPr>
                <w:rFonts w:cs="Times New Roman"/>
                <w:bCs/>
                <w:lang w:eastAsia="ru-RU"/>
              </w:rPr>
            </w:pPr>
            <w:r w:rsidRPr="00C873ED">
              <w:rPr>
                <w:rFonts w:cs="Times New Roman"/>
                <w:bCs/>
                <w:lang w:eastAsia="ru-RU"/>
              </w:rPr>
              <w:t>2</w:t>
            </w:r>
          </w:p>
        </w:tc>
        <w:tc>
          <w:tcPr>
            <w:tcW w:w="859" w:type="pct"/>
            <w:vMerge w:val="restart"/>
          </w:tcPr>
          <w:p w14:paraId="284E6B49" w14:textId="77777777" w:rsidR="00C873ED" w:rsidRPr="00C873ED" w:rsidRDefault="00C873ED" w:rsidP="00C873ED">
            <w:pPr>
              <w:suppressAutoHyphens w:val="0"/>
              <w:rPr>
                <w:rFonts w:cs="Times New Roman"/>
                <w:b/>
                <w:bCs/>
                <w:lang w:eastAsia="ru-RU"/>
              </w:rPr>
            </w:pPr>
          </w:p>
        </w:tc>
      </w:tr>
      <w:tr w:rsidR="00C873ED" w:rsidRPr="00C873ED" w14:paraId="66919079" w14:textId="77777777" w:rsidTr="005E55D4">
        <w:trPr>
          <w:trHeight w:val="395"/>
        </w:trPr>
        <w:tc>
          <w:tcPr>
            <w:tcW w:w="907" w:type="pct"/>
            <w:vMerge/>
          </w:tcPr>
          <w:p w14:paraId="551BFBD7" w14:textId="77777777" w:rsidR="00C873ED" w:rsidRPr="00C873ED" w:rsidRDefault="00C873ED" w:rsidP="00C873ED">
            <w:pPr>
              <w:suppressAutoHyphens w:val="0"/>
              <w:autoSpaceDE w:val="0"/>
              <w:autoSpaceDN w:val="0"/>
              <w:adjustRightInd w:val="0"/>
              <w:rPr>
                <w:rFonts w:cs="Times New Roman"/>
                <w:lang w:eastAsia="ru-RU"/>
              </w:rPr>
            </w:pPr>
          </w:p>
        </w:tc>
        <w:tc>
          <w:tcPr>
            <w:tcW w:w="2438" w:type="pct"/>
          </w:tcPr>
          <w:p w14:paraId="2D9958A0" w14:textId="77777777" w:rsidR="00C873ED" w:rsidRPr="00C873ED" w:rsidRDefault="00C873ED" w:rsidP="00C873ED">
            <w:pPr>
              <w:suppressAutoHyphens w:val="0"/>
              <w:rPr>
                <w:rFonts w:cs="Times New Roman"/>
                <w:lang w:eastAsia="ru-RU"/>
              </w:rPr>
            </w:pPr>
            <w:r w:rsidRPr="00C873ED">
              <w:rPr>
                <w:rFonts w:cs="Times New Roman"/>
                <w:b/>
                <w:bCs/>
                <w:lang w:eastAsia="ru-RU"/>
              </w:rPr>
              <w:t xml:space="preserve">Самостоятельная работа обучающихся </w:t>
            </w:r>
          </w:p>
        </w:tc>
        <w:tc>
          <w:tcPr>
            <w:tcW w:w="796" w:type="pct"/>
          </w:tcPr>
          <w:p w14:paraId="6EE9ACB7" w14:textId="77777777" w:rsidR="00C873ED" w:rsidRPr="00C873ED" w:rsidRDefault="00C873ED" w:rsidP="00C873ED">
            <w:pPr>
              <w:suppressAutoHyphens w:val="0"/>
              <w:jc w:val="center"/>
              <w:rPr>
                <w:rFonts w:cs="Times New Roman"/>
                <w:bCs/>
                <w:lang w:eastAsia="ru-RU"/>
              </w:rPr>
            </w:pPr>
            <w:r w:rsidRPr="00C873ED">
              <w:rPr>
                <w:rFonts w:cs="Times New Roman"/>
                <w:b/>
                <w:bCs/>
                <w:lang w:eastAsia="ru-RU"/>
              </w:rPr>
              <w:t>-</w:t>
            </w:r>
          </w:p>
        </w:tc>
        <w:tc>
          <w:tcPr>
            <w:tcW w:w="859" w:type="pct"/>
            <w:vMerge/>
          </w:tcPr>
          <w:p w14:paraId="1593EA56" w14:textId="77777777" w:rsidR="00C873ED" w:rsidRPr="00C873ED" w:rsidRDefault="00C873ED" w:rsidP="00C873ED">
            <w:pPr>
              <w:suppressAutoHyphens w:val="0"/>
              <w:rPr>
                <w:rFonts w:cs="Times New Roman"/>
                <w:b/>
                <w:bCs/>
                <w:lang w:eastAsia="ru-RU"/>
              </w:rPr>
            </w:pPr>
          </w:p>
        </w:tc>
      </w:tr>
      <w:tr w:rsidR="00C873ED" w:rsidRPr="00C873ED" w14:paraId="4B8A5A33" w14:textId="77777777" w:rsidTr="005E55D4">
        <w:trPr>
          <w:trHeight w:val="395"/>
        </w:trPr>
        <w:tc>
          <w:tcPr>
            <w:tcW w:w="3345" w:type="pct"/>
            <w:gridSpan w:val="2"/>
          </w:tcPr>
          <w:p w14:paraId="79606ABD" w14:textId="77777777" w:rsidR="00C873ED" w:rsidRPr="00C873ED" w:rsidRDefault="00C873ED" w:rsidP="00C873ED">
            <w:pPr>
              <w:suppressAutoHyphens w:val="0"/>
              <w:rPr>
                <w:rFonts w:cs="Times New Roman"/>
                <w:b/>
                <w:bCs/>
                <w:lang w:eastAsia="ru-RU"/>
              </w:rPr>
            </w:pPr>
            <w:r w:rsidRPr="00C873ED">
              <w:rPr>
                <w:rFonts w:cs="Times New Roman"/>
                <w:b/>
                <w:bCs/>
                <w:lang w:eastAsia="ru-RU"/>
              </w:rPr>
              <w:t>Раздел 5. Денежное обращение</w:t>
            </w:r>
          </w:p>
        </w:tc>
        <w:tc>
          <w:tcPr>
            <w:tcW w:w="796" w:type="pct"/>
          </w:tcPr>
          <w:p w14:paraId="02EBCD60" w14:textId="77777777" w:rsidR="00C873ED" w:rsidRPr="00C873ED" w:rsidRDefault="00C873ED" w:rsidP="00C873ED">
            <w:pPr>
              <w:suppressAutoHyphens w:val="0"/>
              <w:jc w:val="center"/>
              <w:rPr>
                <w:rFonts w:cs="Times New Roman"/>
                <w:b/>
                <w:bCs/>
                <w:lang w:eastAsia="ru-RU"/>
              </w:rPr>
            </w:pPr>
            <w:r w:rsidRPr="00C873ED">
              <w:rPr>
                <w:rFonts w:cs="Times New Roman"/>
                <w:b/>
                <w:bCs/>
                <w:lang w:eastAsia="ru-RU"/>
              </w:rPr>
              <w:t>4</w:t>
            </w:r>
          </w:p>
        </w:tc>
        <w:tc>
          <w:tcPr>
            <w:tcW w:w="859" w:type="pct"/>
          </w:tcPr>
          <w:p w14:paraId="2B3280F7" w14:textId="77777777" w:rsidR="00C873ED" w:rsidRPr="00C873ED" w:rsidRDefault="00C873ED" w:rsidP="00C873ED">
            <w:pPr>
              <w:suppressAutoHyphens w:val="0"/>
              <w:rPr>
                <w:rFonts w:cs="Times New Roman"/>
                <w:b/>
                <w:bCs/>
                <w:lang w:eastAsia="ru-RU"/>
              </w:rPr>
            </w:pPr>
          </w:p>
        </w:tc>
      </w:tr>
      <w:tr w:rsidR="00C873ED" w:rsidRPr="00C873ED" w14:paraId="4D5050A9" w14:textId="77777777" w:rsidTr="005E55D4">
        <w:trPr>
          <w:trHeight w:val="245"/>
        </w:trPr>
        <w:tc>
          <w:tcPr>
            <w:tcW w:w="907" w:type="pct"/>
            <w:vMerge w:val="restart"/>
          </w:tcPr>
          <w:p w14:paraId="15B33889" w14:textId="77777777" w:rsidR="00C873ED" w:rsidRPr="00C873ED" w:rsidRDefault="00C873ED" w:rsidP="00C873ED">
            <w:pPr>
              <w:suppressAutoHyphens w:val="0"/>
              <w:autoSpaceDE w:val="0"/>
              <w:autoSpaceDN w:val="0"/>
              <w:adjustRightInd w:val="0"/>
              <w:rPr>
                <w:rFonts w:cs="Times New Roman"/>
                <w:b/>
                <w:lang w:eastAsia="ru-RU"/>
              </w:rPr>
            </w:pPr>
            <w:r w:rsidRPr="00C873ED">
              <w:rPr>
                <w:rFonts w:cs="Times New Roman"/>
                <w:b/>
                <w:lang w:eastAsia="ru-RU"/>
              </w:rPr>
              <w:t>Тема 5.1. Расчетно-кассовые операции</w:t>
            </w:r>
          </w:p>
        </w:tc>
        <w:tc>
          <w:tcPr>
            <w:tcW w:w="2438" w:type="pct"/>
          </w:tcPr>
          <w:p w14:paraId="178CA9BA" w14:textId="77777777" w:rsidR="00C873ED" w:rsidRPr="00C873ED" w:rsidRDefault="00C873ED" w:rsidP="00C873ED">
            <w:pPr>
              <w:suppressAutoHyphens w:val="0"/>
              <w:rPr>
                <w:rFonts w:cs="Times New Roman"/>
                <w:b/>
                <w:bCs/>
                <w:lang w:eastAsia="ru-RU"/>
              </w:rPr>
            </w:pPr>
            <w:r w:rsidRPr="00C873ED">
              <w:rPr>
                <w:rFonts w:cs="Times New Roman"/>
                <w:b/>
                <w:bCs/>
                <w:lang w:eastAsia="ru-RU"/>
              </w:rPr>
              <w:t>Содержание учебного материала</w:t>
            </w:r>
          </w:p>
        </w:tc>
        <w:tc>
          <w:tcPr>
            <w:tcW w:w="796" w:type="pct"/>
          </w:tcPr>
          <w:p w14:paraId="0A5802C4" w14:textId="77777777" w:rsidR="00C873ED" w:rsidRPr="00C873ED" w:rsidRDefault="00C873ED" w:rsidP="00C873ED">
            <w:pPr>
              <w:suppressAutoHyphens w:val="0"/>
              <w:jc w:val="center"/>
              <w:rPr>
                <w:rFonts w:cs="Times New Roman"/>
                <w:b/>
                <w:bCs/>
                <w:lang w:eastAsia="ru-RU"/>
              </w:rPr>
            </w:pPr>
            <w:r w:rsidRPr="00C873ED">
              <w:rPr>
                <w:rFonts w:cs="Times New Roman"/>
                <w:b/>
                <w:bCs/>
                <w:lang w:eastAsia="ru-RU"/>
              </w:rPr>
              <w:t>4</w:t>
            </w:r>
          </w:p>
        </w:tc>
        <w:tc>
          <w:tcPr>
            <w:tcW w:w="859" w:type="pct"/>
            <w:vMerge w:val="restart"/>
          </w:tcPr>
          <w:p w14:paraId="6D6EC389" w14:textId="2BEAD443" w:rsidR="00C873ED" w:rsidRPr="00C873ED" w:rsidRDefault="00C873ED" w:rsidP="00C873ED">
            <w:pPr>
              <w:suppressAutoHyphens w:val="0"/>
              <w:rPr>
                <w:rFonts w:cs="Times New Roman"/>
                <w:b/>
                <w:bCs/>
                <w:lang w:eastAsia="ru-RU"/>
              </w:rPr>
            </w:pPr>
            <w:r w:rsidRPr="00C873ED">
              <w:rPr>
                <w:rFonts w:cs="Times New Roman"/>
                <w:b/>
                <w:bCs/>
                <w:lang w:eastAsia="ru-RU"/>
              </w:rPr>
              <w:t>ОК 3, ПК 1.3.</w:t>
            </w:r>
          </w:p>
        </w:tc>
      </w:tr>
      <w:tr w:rsidR="00C873ED" w:rsidRPr="00C873ED" w14:paraId="3874D265" w14:textId="77777777" w:rsidTr="005E55D4">
        <w:trPr>
          <w:trHeight w:val="245"/>
        </w:trPr>
        <w:tc>
          <w:tcPr>
            <w:tcW w:w="907" w:type="pct"/>
            <w:vMerge/>
          </w:tcPr>
          <w:p w14:paraId="1D3340D5" w14:textId="77777777" w:rsidR="00C873ED" w:rsidRPr="00C873ED" w:rsidRDefault="00C873ED" w:rsidP="00C873ED">
            <w:pPr>
              <w:suppressAutoHyphens w:val="0"/>
              <w:autoSpaceDE w:val="0"/>
              <w:autoSpaceDN w:val="0"/>
              <w:adjustRightInd w:val="0"/>
              <w:rPr>
                <w:rFonts w:cs="Times New Roman"/>
                <w:lang w:eastAsia="ru-RU"/>
              </w:rPr>
            </w:pPr>
          </w:p>
        </w:tc>
        <w:tc>
          <w:tcPr>
            <w:tcW w:w="2438" w:type="pct"/>
          </w:tcPr>
          <w:p w14:paraId="524AF243" w14:textId="77777777" w:rsidR="00C873ED" w:rsidRPr="00C873ED" w:rsidRDefault="00C873ED" w:rsidP="00C873ED">
            <w:pPr>
              <w:suppressAutoHyphens w:val="0"/>
              <w:autoSpaceDE w:val="0"/>
              <w:autoSpaceDN w:val="0"/>
              <w:adjustRightInd w:val="0"/>
              <w:jc w:val="both"/>
              <w:rPr>
                <w:rFonts w:cs="Times New Roman"/>
                <w:lang w:eastAsia="en-US"/>
              </w:rPr>
            </w:pPr>
            <w:r w:rsidRPr="00C873ED">
              <w:rPr>
                <w:rFonts w:cs="Times New Roman"/>
                <w:lang w:eastAsia="en-US"/>
              </w:rPr>
              <w:t>Хранение, обмен и перевод денег – банковские операции для физических лиц. Виды платежных средств. Чеки, дебетовые карты, кредитные карты, электронные деньги, оплата через телефон и др. Инструменты денежного рынка. Формы дистанционного банковского обслуживания – правила безопасного поведения операций при пользовании интернет-банкингом</w:t>
            </w:r>
          </w:p>
        </w:tc>
        <w:tc>
          <w:tcPr>
            <w:tcW w:w="796" w:type="pct"/>
          </w:tcPr>
          <w:p w14:paraId="203CC7BD" w14:textId="77777777" w:rsidR="00C873ED" w:rsidRPr="00C873ED" w:rsidRDefault="00C873ED" w:rsidP="00C873ED">
            <w:pPr>
              <w:suppressAutoHyphens w:val="0"/>
              <w:jc w:val="center"/>
              <w:rPr>
                <w:rFonts w:cs="Times New Roman"/>
                <w:lang w:eastAsia="ru-RU"/>
              </w:rPr>
            </w:pPr>
            <w:r w:rsidRPr="00C873ED">
              <w:rPr>
                <w:rFonts w:cs="Times New Roman"/>
                <w:lang w:eastAsia="ru-RU"/>
              </w:rPr>
              <w:t>2</w:t>
            </w:r>
          </w:p>
        </w:tc>
        <w:tc>
          <w:tcPr>
            <w:tcW w:w="859" w:type="pct"/>
            <w:vMerge/>
          </w:tcPr>
          <w:p w14:paraId="56C75781" w14:textId="77777777" w:rsidR="00C873ED" w:rsidRPr="00C873ED" w:rsidRDefault="00C873ED" w:rsidP="00C873ED">
            <w:pPr>
              <w:suppressAutoHyphens w:val="0"/>
              <w:rPr>
                <w:rFonts w:cs="Times New Roman"/>
                <w:b/>
                <w:bCs/>
                <w:lang w:eastAsia="ru-RU"/>
              </w:rPr>
            </w:pPr>
          </w:p>
        </w:tc>
      </w:tr>
      <w:tr w:rsidR="00C873ED" w:rsidRPr="00C873ED" w14:paraId="6E8F9BAE" w14:textId="77777777" w:rsidTr="005E55D4">
        <w:trPr>
          <w:trHeight w:val="245"/>
        </w:trPr>
        <w:tc>
          <w:tcPr>
            <w:tcW w:w="907" w:type="pct"/>
            <w:vMerge/>
          </w:tcPr>
          <w:p w14:paraId="74B8410F" w14:textId="77777777" w:rsidR="00C873ED" w:rsidRPr="00C873ED" w:rsidRDefault="00C873ED" w:rsidP="00C873ED">
            <w:pPr>
              <w:suppressAutoHyphens w:val="0"/>
              <w:autoSpaceDE w:val="0"/>
              <w:autoSpaceDN w:val="0"/>
              <w:adjustRightInd w:val="0"/>
              <w:rPr>
                <w:rFonts w:cs="Times New Roman"/>
                <w:lang w:eastAsia="ru-RU"/>
              </w:rPr>
            </w:pPr>
          </w:p>
        </w:tc>
        <w:tc>
          <w:tcPr>
            <w:tcW w:w="2438" w:type="pct"/>
          </w:tcPr>
          <w:p w14:paraId="5BA4CA84" w14:textId="77777777" w:rsidR="00C873ED" w:rsidRPr="00C873ED" w:rsidRDefault="00C873ED" w:rsidP="00C873ED">
            <w:pPr>
              <w:suppressAutoHyphens w:val="0"/>
              <w:rPr>
                <w:rFonts w:cs="Times New Roman"/>
                <w:b/>
                <w:bCs/>
                <w:lang w:eastAsia="ru-RU"/>
              </w:rPr>
            </w:pPr>
            <w:r w:rsidRPr="00C873ED">
              <w:rPr>
                <w:rFonts w:cs="Times New Roman"/>
                <w:b/>
                <w:bCs/>
                <w:lang w:eastAsia="ru-RU"/>
              </w:rPr>
              <w:t>В том числе практических и лабораторных занятий</w:t>
            </w:r>
          </w:p>
        </w:tc>
        <w:tc>
          <w:tcPr>
            <w:tcW w:w="796" w:type="pct"/>
          </w:tcPr>
          <w:p w14:paraId="5BFA23B6" w14:textId="77777777" w:rsidR="00C873ED" w:rsidRPr="00C873ED" w:rsidRDefault="00C873ED" w:rsidP="00C873ED">
            <w:pPr>
              <w:suppressAutoHyphens w:val="0"/>
              <w:jc w:val="center"/>
              <w:rPr>
                <w:rFonts w:cs="Times New Roman"/>
                <w:b/>
                <w:bCs/>
                <w:lang w:eastAsia="ru-RU"/>
              </w:rPr>
            </w:pPr>
            <w:r w:rsidRPr="00C873ED">
              <w:rPr>
                <w:rFonts w:cs="Times New Roman"/>
                <w:b/>
                <w:bCs/>
                <w:lang w:eastAsia="ru-RU"/>
              </w:rPr>
              <w:t>2</w:t>
            </w:r>
          </w:p>
        </w:tc>
        <w:tc>
          <w:tcPr>
            <w:tcW w:w="859" w:type="pct"/>
            <w:vMerge/>
          </w:tcPr>
          <w:p w14:paraId="2638DD54" w14:textId="77777777" w:rsidR="00C873ED" w:rsidRPr="00C873ED" w:rsidRDefault="00C873ED" w:rsidP="00C873ED">
            <w:pPr>
              <w:suppressAutoHyphens w:val="0"/>
              <w:rPr>
                <w:rFonts w:cs="Times New Roman"/>
                <w:b/>
                <w:bCs/>
                <w:lang w:eastAsia="ru-RU"/>
              </w:rPr>
            </w:pPr>
          </w:p>
        </w:tc>
      </w:tr>
      <w:tr w:rsidR="00C873ED" w:rsidRPr="00C873ED" w14:paraId="63CC83B4" w14:textId="77777777" w:rsidTr="005E55D4">
        <w:trPr>
          <w:trHeight w:val="245"/>
        </w:trPr>
        <w:tc>
          <w:tcPr>
            <w:tcW w:w="907" w:type="pct"/>
            <w:vMerge/>
          </w:tcPr>
          <w:p w14:paraId="16545CF2" w14:textId="77777777" w:rsidR="00C873ED" w:rsidRPr="00C873ED" w:rsidRDefault="00C873ED" w:rsidP="00C873ED">
            <w:pPr>
              <w:suppressAutoHyphens w:val="0"/>
              <w:autoSpaceDE w:val="0"/>
              <w:autoSpaceDN w:val="0"/>
              <w:adjustRightInd w:val="0"/>
              <w:rPr>
                <w:rFonts w:cs="Times New Roman"/>
                <w:lang w:eastAsia="ru-RU"/>
              </w:rPr>
            </w:pPr>
          </w:p>
        </w:tc>
        <w:tc>
          <w:tcPr>
            <w:tcW w:w="2438" w:type="pct"/>
          </w:tcPr>
          <w:p w14:paraId="3D7E77C5" w14:textId="77777777" w:rsidR="00C873ED" w:rsidRPr="00C873ED" w:rsidRDefault="00C873ED" w:rsidP="00C873ED">
            <w:pPr>
              <w:suppressAutoHyphens w:val="0"/>
              <w:jc w:val="both"/>
              <w:rPr>
                <w:rFonts w:cs="Times New Roman"/>
                <w:color w:val="000000"/>
                <w:lang w:eastAsia="ru-RU"/>
              </w:rPr>
            </w:pPr>
            <w:r w:rsidRPr="00C873ED">
              <w:rPr>
                <w:rFonts w:cs="Times New Roman"/>
                <w:lang w:eastAsia="ru-RU"/>
              </w:rPr>
              <w:t xml:space="preserve">Практическое занятие </w:t>
            </w:r>
            <w:r w:rsidRPr="00C873ED">
              <w:rPr>
                <w:rFonts w:cs="Times New Roman"/>
                <w:color w:val="000000"/>
                <w:lang w:eastAsia="ru-RU"/>
              </w:rPr>
              <w:t>11.</w:t>
            </w:r>
            <w:r w:rsidRPr="00C873ED">
              <w:rPr>
                <w:rFonts w:cs="Times New Roman"/>
                <w:lang w:eastAsia="ru-RU"/>
              </w:rPr>
              <w:t xml:space="preserve"> </w:t>
            </w:r>
            <w:r w:rsidRPr="00C873ED">
              <w:rPr>
                <w:rFonts w:cs="Times New Roman"/>
                <w:lang w:eastAsia="en-US"/>
              </w:rPr>
              <w:t>Заполнение документов по расчетно-кассовой операции</w:t>
            </w:r>
          </w:p>
        </w:tc>
        <w:tc>
          <w:tcPr>
            <w:tcW w:w="796" w:type="pct"/>
          </w:tcPr>
          <w:p w14:paraId="37C5A1D3" w14:textId="77777777" w:rsidR="00C873ED" w:rsidRPr="00C873ED" w:rsidRDefault="00C873ED" w:rsidP="00C873ED">
            <w:pPr>
              <w:suppressAutoHyphens w:val="0"/>
              <w:jc w:val="center"/>
              <w:rPr>
                <w:rFonts w:cs="Times New Roman"/>
                <w:lang w:eastAsia="ru-RU"/>
              </w:rPr>
            </w:pPr>
            <w:r w:rsidRPr="00C873ED">
              <w:rPr>
                <w:rFonts w:cs="Times New Roman"/>
                <w:lang w:eastAsia="ru-RU"/>
              </w:rPr>
              <w:t>2</w:t>
            </w:r>
          </w:p>
        </w:tc>
        <w:tc>
          <w:tcPr>
            <w:tcW w:w="859" w:type="pct"/>
            <w:vMerge/>
          </w:tcPr>
          <w:p w14:paraId="33DDECA7" w14:textId="77777777" w:rsidR="00C873ED" w:rsidRPr="00C873ED" w:rsidRDefault="00C873ED" w:rsidP="00C873ED">
            <w:pPr>
              <w:suppressAutoHyphens w:val="0"/>
              <w:rPr>
                <w:rFonts w:cs="Times New Roman"/>
                <w:b/>
                <w:bCs/>
                <w:lang w:eastAsia="ru-RU"/>
              </w:rPr>
            </w:pPr>
          </w:p>
        </w:tc>
      </w:tr>
      <w:tr w:rsidR="00C873ED" w:rsidRPr="00C873ED" w14:paraId="4ADEAF45" w14:textId="77777777" w:rsidTr="005E55D4">
        <w:trPr>
          <w:trHeight w:val="235"/>
        </w:trPr>
        <w:tc>
          <w:tcPr>
            <w:tcW w:w="907" w:type="pct"/>
          </w:tcPr>
          <w:p w14:paraId="37E583B5" w14:textId="77777777" w:rsidR="00C873ED" w:rsidRPr="00C873ED" w:rsidRDefault="00C873ED" w:rsidP="00C873ED">
            <w:pPr>
              <w:suppressAutoHyphens w:val="0"/>
              <w:autoSpaceDE w:val="0"/>
              <w:autoSpaceDN w:val="0"/>
              <w:adjustRightInd w:val="0"/>
              <w:rPr>
                <w:rFonts w:cs="Times New Roman"/>
                <w:lang w:eastAsia="ru-RU"/>
              </w:rPr>
            </w:pPr>
          </w:p>
        </w:tc>
        <w:tc>
          <w:tcPr>
            <w:tcW w:w="2438" w:type="pct"/>
          </w:tcPr>
          <w:p w14:paraId="7AFA7F22" w14:textId="77777777" w:rsidR="00C873ED" w:rsidRPr="00C873ED" w:rsidRDefault="00C873ED" w:rsidP="00C873ED">
            <w:pPr>
              <w:suppressAutoHyphens w:val="0"/>
              <w:rPr>
                <w:rFonts w:cs="Times New Roman"/>
                <w:b/>
                <w:color w:val="000000"/>
                <w:lang w:eastAsia="ru-RU"/>
              </w:rPr>
            </w:pPr>
            <w:r w:rsidRPr="00C873ED">
              <w:rPr>
                <w:rFonts w:cs="Times New Roman"/>
                <w:b/>
                <w:color w:val="000000"/>
                <w:lang w:eastAsia="ru-RU"/>
              </w:rPr>
              <w:t>Самостоятельная работа обучающихся</w:t>
            </w:r>
          </w:p>
        </w:tc>
        <w:tc>
          <w:tcPr>
            <w:tcW w:w="796" w:type="pct"/>
          </w:tcPr>
          <w:p w14:paraId="76EC2705" w14:textId="77777777" w:rsidR="00C873ED" w:rsidRPr="00C873ED" w:rsidRDefault="00C873ED" w:rsidP="00C873ED">
            <w:pPr>
              <w:suppressAutoHyphens w:val="0"/>
              <w:jc w:val="center"/>
              <w:rPr>
                <w:rFonts w:cs="Times New Roman"/>
                <w:b/>
                <w:bCs/>
                <w:lang w:eastAsia="ru-RU"/>
              </w:rPr>
            </w:pPr>
            <w:r w:rsidRPr="00C873ED">
              <w:rPr>
                <w:rFonts w:cs="Times New Roman"/>
                <w:b/>
                <w:bCs/>
                <w:lang w:eastAsia="ru-RU"/>
              </w:rPr>
              <w:t>-</w:t>
            </w:r>
          </w:p>
        </w:tc>
        <w:tc>
          <w:tcPr>
            <w:tcW w:w="859" w:type="pct"/>
          </w:tcPr>
          <w:p w14:paraId="5CA1EBC4" w14:textId="77777777" w:rsidR="00C873ED" w:rsidRPr="00C873ED" w:rsidRDefault="00C873ED" w:rsidP="00C873ED">
            <w:pPr>
              <w:suppressAutoHyphens w:val="0"/>
              <w:rPr>
                <w:rFonts w:cs="Times New Roman"/>
                <w:b/>
                <w:bCs/>
                <w:lang w:eastAsia="ru-RU"/>
              </w:rPr>
            </w:pPr>
          </w:p>
        </w:tc>
      </w:tr>
      <w:tr w:rsidR="00C873ED" w:rsidRPr="00C873ED" w14:paraId="64DFA911" w14:textId="77777777" w:rsidTr="005E55D4">
        <w:tc>
          <w:tcPr>
            <w:tcW w:w="3345" w:type="pct"/>
            <w:gridSpan w:val="2"/>
          </w:tcPr>
          <w:p w14:paraId="5BF6C793" w14:textId="77777777" w:rsidR="00C873ED" w:rsidRPr="00C873ED" w:rsidRDefault="00C873ED" w:rsidP="00C873ED">
            <w:pPr>
              <w:rPr>
                <w:rFonts w:cs="Times New Roman"/>
                <w:b/>
                <w:lang w:eastAsia="ru-RU"/>
              </w:rPr>
            </w:pPr>
            <w:r w:rsidRPr="00C873ED">
              <w:rPr>
                <w:rFonts w:cs="Times New Roman"/>
                <w:b/>
                <w:lang w:eastAsia="ru-RU"/>
              </w:rPr>
              <w:t>Раздел 6. Пенсия</w:t>
            </w:r>
          </w:p>
        </w:tc>
        <w:tc>
          <w:tcPr>
            <w:tcW w:w="796" w:type="pct"/>
            <w:vAlign w:val="center"/>
          </w:tcPr>
          <w:p w14:paraId="2553469E" w14:textId="77777777" w:rsidR="00C873ED" w:rsidRPr="00C873ED" w:rsidRDefault="00C873ED" w:rsidP="00C873ED">
            <w:pPr>
              <w:suppressAutoHyphens w:val="0"/>
              <w:jc w:val="center"/>
              <w:rPr>
                <w:rFonts w:cs="Times New Roman"/>
                <w:b/>
                <w:bCs/>
                <w:lang w:eastAsia="ru-RU"/>
              </w:rPr>
            </w:pPr>
            <w:r w:rsidRPr="00C873ED">
              <w:rPr>
                <w:rFonts w:cs="Times New Roman"/>
                <w:b/>
                <w:bCs/>
                <w:iCs/>
                <w:lang w:eastAsia="ru-RU"/>
              </w:rPr>
              <w:t>4</w:t>
            </w:r>
          </w:p>
        </w:tc>
        <w:tc>
          <w:tcPr>
            <w:tcW w:w="859" w:type="pct"/>
          </w:tcPr>
          <w:p w14:paraId="06C8EAAD" w14:textId="77777777" w:rsidR="00C873ED" w:rsidRPr="00C873ED" w:rsidRDefault="00C873ED" w:rsidP="00C873ED">
            <w:pPr>
              <w:suppressAutoHyphens w:val="0"/>
              <w:rPr>
                <w:rFonts w:cs="Times New Roman"/>
                <w:b/>
                <w:lang w:eastAsia="ru-RU"/>
              </w:rPr>
            </w:pPr>
          </w:p>
        </w:tc>
      </w:tr>
      <w:tr w:rsidR="00C873ED" w:rsidRPr="00C873ED" w14:paraId="453E1F51" w14:textId="77777777" w:rsidTr="005E55D4">
        <w:trPr>
          <w:trHeight w:val="245"/>
        </w:trPr>
        <w:tc>
          <w:tcPr>
            <w:tcW w:w="907" w:type="pct"/>
            <w:vMerge w:val="restart"/>
          </w:tcPr>
          <w:p w14:paraId="7365D02F" w14:textId="77777777" w:rsidR="00C873ED" w:rsidRPr="00C873ED" w:rsidRDefault="00C873ED" w:rsidP="00C873ED">
            <w:pPr>
              <w:suppressAutoHyphens w:val="0"/>
              <w:autoSpaceDE w:val="0"/>
              <w:autoSpaceDN w:val="0"/>
              <w:adjustRightInd w:val="0"/>
              <w:rPr>
                <w:rFonts w:cs="Times New Roman"/>
                <w:b/>
                <w:lang w:eastAsia="ru-RU"/>
              </w:rPr>
            </w:pPr>
            <w:r w:rsidRPr="00C873ED">
              <w:rPr>
                <w:rFonts w:cs="Times New Roman"/>
                <w:b/>
                <w:lang w:eastAsia="ru-RU"/>
              </w:rPr>
              <w:t>Тема 6.1. Пенсия</w:t>
            </w:r>
          </w:p>
        </w:tc>
        <w:tc>
          <w:tcPr>
            <w:tcW w:w="2438" w:type="pct"/>
          </w:tcPr>
          <w:p w14:paraId="23F08134" w14:textId="77777777" w:rsidR="00C873ED" w:rsidRPr="00C873ED" w:rsidRDefault="00C873ED" w:rsidP="00C873ED">
            <w:pPr>
              <w:suppressAutoHyphens w:val="0"/>
              <w:rPr>
                <w:rFonts w:cs="Times New Roman"/>
                <w:b/>
                <w:bCs/>
                <w:lang w:eastAsia="ru-RU"/>
              </w:rPr>
            </w:pPr>
            <w:r w:rsidRPr="00C873ED">
              <w:rPr>
                <w:rFonts w:cs="Times New Roman"/>
                <w:b/>
                <w:bCs/>
                <w:lang w:eastAsia="ru-RU"/>
              </w:rPr>
              <w:t>Содержание учебного материала</w:t>
            </w:r>
          </w:p>
        </w:tc>
        <w:tc>
          <w:tcPr>
            <w:tcW w:w="796" w:type="pct"/>
          </w:tcPr>
          <w:p w14:paraId="5C99718B" w14:textId="77777777" w:rsidR="00C873ED" w:rsidRPr="00C873ED" w:rsidRDefault="00C873ED" w:rsidP="00C873ED">
            <w:pPr>
              <w:suppressAutoHyphens w:val="0"/>
              <w:jc w:val="center"/>
              <w:rPr>
                <w:rFonts w:cs="Times New Roman"/>
                <w:b/>
                <w:bCs/>
                <w:lang w:eastAsia="ru-RU"/>
              </w:rPr>
            </w:pPr>
            <w:r w:rsidRPr="00C873ED">
              <w:rPr>
                <w:rFonts w:cs="Times New Roman"/>
                <w:b/>
                <w:bCs/>
                <w:lang w:eastAsia="ru-RU"/>
              </w:rPr>
              <w:t>4</w:t>
            </w:r>
          </w:p>
        </w:tc>
        <w:tc>
          <w:tcPr>
            <w:tcW w:w="859" w:type="pct"/>
            <w:vMerge w:val="restart"/>
          </w:tcPr>
          <w:p w14:paraId="05A5D08B" w14:textId="77777777" w:rsidR="00C873ED" w:rsidRPr="00C873ED" w:rsidRDefault="00C873ED" w:rsidP="00C873ED">
            <w:pPr>
              <w:suppressAutoHyphens w:val="0"/>
              <w:jc w:val="center"/>
              <w:rPr>
                <w:rFonts w:cs="Times New Roman"/>
                <w:b/>
                <w:bCs/>
                <w:lang w:eastAsia="ru-RU"/>
              </w:rPr>
            </w:pPr>
            <w:r w:rsidRPr="00C873ED">
              <w:rPr>
                <w:rFonts w:cs="Times New Roman"/>
                <w:b/>
                <w:bCs/>
                <w:lang w:eastAsia="ru-RU"/>
              </w:rPr>
              <w:t>ОК 03</w:t>
            </w:r>
          </w:p>
        </w:tc>
      </w:tr>
      <w:tr w:rsidR="00C873ED" w:rsidRPr="00C873ED" w14:paraId="3B1D2040" w14:textId="77777777" w:rsidTr="005E55D4">
        <w:trPr>
          <w:trHeight w:val="245"/>
        </w:trPr>
        <w:tc>
          <w:tcPr>
            <w:tcW w:w="907" w:type="pct"/>
            <w:vMerge/>
          </w:tcPr>
          <w:p w14:paraId="7B443074" w14:textId="77777777" w:rsidR="00C873ED" w:rsidRPr="00C873ED" w:rsidRDefault="00C873ED" w:rsidP="00C873ED">
            <w:pPr>
              <w:suppressAutoHyphens w:val="0"/>
              <w:autoSpaceDE w:val="0"/>
              <w:autoSpaceDN w:val="0"/>
              <w:adjustRightInd w:val="0"/>
              <w:rPr>
                <w:rFonts w:cs="Times New Roman"/>
                <w:lang w:eastAsia="ru-RU"/>
              </w:rPr>
            </w:pPr>
          </w:p>
        </w:tc>
        <w:tc>
          <w:tcPr>
            <w:tcW w:w="2438" w:type="pct"/>
          </w:tcPr>
          <w:p w14:paraId="0203BDAB" w14:textId="77777777" w:rsidR="00C873ED" w:rsidRPr="00C873ED" w:rsidRDefault="00C873ED" w:rsidP="00C873ED">
            <w:pPr>
              <w:suppressAutoHyphens w:val="0"/>
              <w:autoSpaceDE w:val="0"/>
              <w:autoSpaceDN w:val="0"/>
              <w:adjustRightInd w:val="0"/>
              <w:jc w:val="both"/>
              <w:rPr>
                <w:rFonts w:cs="Times New Roman"/>
                <w:lang w:eastAsia="en-US"/>
              </w:rPr>
            </w:pPr>
            <w:r w:rsidRPr="00C873ED">
              <w:rPr>
                <w:rFonts w:cs="Times New Roman"/>
                <w:lang w:eastAsia="en-US"/>
              </w:rPr>
              <w:t>Понятие пенсии. Государственная пенсионная система в РФ. Понятие и работа пенсионных фондов. Как сформировать индивидуальный пенсионный капитал. Место пенсионных накоплений в личном бюджете и личном финансовом плане</w:t>
            </w:r>
          </w:p>
        </w:tc>
        <w:tc>
          <w:tcPr>
            <w:tcW w:w="796" w:type="pct"/>
          </w:tcPr>
          <w:p w14:paraId="648FEF68" w14:textId="77777777" w:rsidR="00C873ED" w:rsidRPr="00C873ED" w:rsidRDefault="00C873ED" w:rsidP="00C873ED">
            <w:pPr>
              <w:suppressAutoHyphens w:val="0"/>
              <w:jc w:val="center"/>
              <w:rPr>
                <w:rFonts w:cs="Times New Roman"/>
                <w:lang w:eastAsia="ru-RU"/>
              </w:rPr>
            </w:pPr>
            <w:r w:rsidRPr="00C873ED">
              <w:rPr>
                <w:rFonts w:cs="Times New Roman"/>
                <w:lang w:eastAsia="ru-RU"/>
              </w:rPr>
              <w:t>2</w:t>
            </w:r>
          </w:p>
        </w:tc>
        <w:tc>
          <w:tcPr>
            <w:tcW w:w="859" w:type="pct"/>
            <w:vMerge/>
          </w:tcPr>
          <w:p w14:paraId="00E06206" w14:textId="77777777" w:rsidR="00C873ED" w:rsidRPr="00C873ED" w:rsidRDefault="00C873ED" w:rsidP="00C873ED">
            <w:pPr>
              <w:suppressAutoHyphens w:val="0"/>
              <w:rPr>
                <w:rFonts w:cs="Times New Roman"/>
                <w:b/>
                <w:bCs/>
                <w:lang w:eastAsia="ru-RU"/>
              </w:rPr>
            </w:pPr>
          </w:p>
        </w:tc>
      </w:tr>
      <w:tr w:rsidR="00C873ED" w:rsidRPr="00C873ED" w14:paraId="06AA65DF" w14:textId="77777777" w:rsidTr="005E55D4">
        <w:trPr>
          <w:trHeight w:val="245"/>
        </w:trPr>
        <w:tc>
          <w:tcPr>
            <w:tcW w:w="907" w:type="pct"/>
            <w:vMerge/>
          </w:tcPr>
          <w:p w14:paraId="676B0733" w14:textId="77777777" w:rsidR="00C873ED" w:rsidRPr="00C873ED" w:rsidRDefault="00C873ED" w:rsidP="00C873ED">
            <w:pPr>
              <w:suppressAutoHyphens w:val="0"/>
              <w:autoSpaceDE w:val="0"/>
              <w:autoSpaceDN w:val="0"/>
              <w:adjustRightInd w:val="0"/>
              <w:rPr>
                <w:rFonts w:cs="Times New Roman"/>
                <w:lang w:eastAsia="ru-RU"/>
              </w:rPr>
            </w:pPr>
          </w:p>
        </w:tc>
        <w:tc>
          <w:tcPr>
            <w:tcW w:w="2438" w:type="pct"/>
          </w:tcPr>
          <w:p w14:paraId="10000D91" w14:textId="77777777" w:rsidR="00C873ED" w:rsidRPr="00C873ED" w:rsidRDefault="00C873ED" w:rsidP="00C873ED">
            <w:pPr>
              <w:suppressAutoHyphens w:val="0"/>
              <w:rPr>
                <w:rFonts w:cs="Times New Roman"/>
                <w:b/>
                <w:bCs/>
                <w:lang w:eastAsia="ru-RU"/>
              </w:rPr>
            </w:pPr>
            <w:r w:rsidRPr="00C873ED">
              <w:rPr>
                <w:rFonts w:cs="Times New Roman"/>
                <w:b/>
                <w:bCs/>
                <w:lang w:eastAsia="ru-RU"/>
              </w:rPr>
              <w:t>В том числе практических и лабораторных занятий</w:t>
            </w:r>
          </w:p>
        </w:tc>
        <w:tc>
          <w:tcPr>
            <w:tcW w:w="796" w:type="pct"/>
          </w:tcPr>
          <w:p w14:paraId="6D152593" w14:textId="77777777" w:rsidR="00C873ED" w:rsidRPr="00C873ED" w:rsidRDefault="00C873ED" w:rsidP="00C873ED">
            <w:pPr>
              <w:suppressAutoHyphens w:val="0"/>
              <w:jc w:val="center"/>
              <w:rPr>
                <w:rFonts w:cs="Times New Roman"/>
                <w:b/>
                <w:bCs/>
                <w:lang w:eastAsia="ru-RU"/>
              </w:rPr>
            </w:pPr>
            <w:r w:rsidRPr="00C873ED">
              <w:rPr>
                <w:rFonts w:cs="Times New Roman"/>
                <w:b/>
                <w:bCs/>
                <w:lang w:eastAsia="ru-RU"/>
              </w:rPr>
              <w:t>2</w:t>
            </w:r>
          </w:p>
        </w:tc>
        <w:tc>
          <w:tcPr>
            <w:tcW w:w="859" w:type="pct"/>
            <w:vMerge/>
          </w:tcPr>
          <w:p w14:paraId="5F4F778E" w14:textId="77777777" w:rsidR="00C873ED" w:rsidRPr="00C873ED" w:rsidRDefault="00C873ED" w:rsidP="00C873ED">
            <w:pPr>
              <w:suppressAutoHyphens w:val="0"/>
              <w:rPr>
                <w:rFonts w:cs="Times New Roman"/>
                <w:b/>
                <w:bCs/>
                <w:lang w:eastAsia="ru-RU"/>
              </w:rPr>
            </w:pPr>
          </w:p>
        </w:tc>
      </w:tr>
      <w:tr w:rsidR="00C873ED" w:rsidRPr="00C873ED" w14:paraId="465E8034" w14:textId="77777777" w:rsidTr="005E55D4">
        <w:trPr>
          <w:trHeight w:val="245"/>
        </w:trPr>
        <w:tc>
          <w:tcPr>
            <w:tcW w:w="907" w:type="pct"/>
            <w:vMerge/>
          </w:tcPr>
          <w:p w14:paraId="5212C2F9" w14:textId="77777777" w:rsidR="00C873ED" w:rsidRPr="00C873ED" w:rsidRDefault="00C873ED" w:rsidP="00C873ED">
            <w:pPr>
              <w:suppressAutoHyphens w:val="0"/>
              <w:autoSpaceDE w:val="0"/>
              <w:autoSpaceDN w:val="0"/>
              <w:adjustRightInd w:val="0"/>
              <w:rPr>
                <w:rFonts w:cs="Times New Roman"/>
                <w:lang w:eastAsia="ru-RU"/>
              </w:rPr>
            </w:pPr>
          </w:p>
        </w:tc>
        <w:tc>
          <w:tcPr>
            <w:tcW w:w="2438" w:type="pct"/>
          </w:tcPr>
          <w:p w14:paraId="34CEB5AE" w14:textId="77777777" w:rsidR="00C873ED" w:rsidRPr="00C873ED" w:rsidRDefault="00C873ED" w:rsidP="00C873ED">
            <w:pPr>
              <w:suppressAutoHyphens w:val="0"/>
              <w:rPr>
                <w:rFonts w:cs="Times New Roman"/>
                <w:color w:val="000000"/>
                <w:lang w:eastAsia="ru-RU"/>
              </w:rPr>
            </w:pPr>
            <w:r w:rsidRPr="00C873ED">
              <w:rPr>
                <w:rFonts w:cs="Times New Roman"/>
                <w:lang w:eastAsia="ru-RU"/>
              </w:rPr>
              <w:t>Практическое занятие 12.</w:t>
            </w:r>
            <w:r w:rsidRPr="00C873ED">
              <w:rPr>
                <w:rFonts w:cs="Times New Roman"/>
                <w:color w:val="000000"/>
                <w:lang w:eastAsia="ru-RU"/>
              </w:rPr>
              <w:t xml:space="preserve"> Расчет размеров пенсии при заданных параметрах с использованием информационных ресурсов</w:t>
            </w:r>
          </w:p>
        </w:tc>
        <w:tc>
          <w:tcPr>
            <w:tcW w:w="796" w:type="pct"/>
          </w:tcPr>
          <w:p w14:paraId="791CAB46" w14:textId="77777777" w:rsidR="00C873ED" w:rsidRPr="00C873ED" w:rsidRDefault="00C873ED" w:rsidP="00C873ED">
            <w:pPr>
              <w:suppressAutoHyphens w:val="0"/>
              <w:jc w:val="center"/>
              <w:rPr>
                <w:rFonts w:cs="Times New Roman"/>
                <w:lang w:eastAsia="ru-RU"/>
              </w:rPr>
            </w:pPr>
            <w:r w:rsidRPr="00C873ED">
              <w:rPr>
                <w:rFonts w:cs="Times New Roman"/>
                <w:lang w:eastAsia="ru-RU"/>
              </w:rPr>
              <w:t>2</w:t>
            </w:r>
          </w:p>
        </w:tc>
        <w:tc>
          <w:tcPr>
            <w:tcW w:w="859" w:type="pct"/>
            <w:vMerge/>
          </w:tcPr>
          <w:p w14:paraId="5BE39F2E" w14:textId="77777777" w:rsidR="00C873ED" w:rsidRPr="00C873ED" w:rsidRDefault="00C873ED" w:rsidP="00C873ED">
            <w:pPr>
              <w:suppressAutoHyphens w:val="0"/>
              <w:rPr>
                <w:rFonts w:cs="Times New Roman"/>
                <w:b/>
                <w:bCs/>
                <w:lang w:eastAsia="ru-RU"/>
              </w:rPr>
            </w:pPr>
          </w:p>
        </w:tc>
      </w:tr>
      <w:tr w:rsidR="00C873ED" w:rsidRPr="00C873ED" w14:paraId="2DA2BC3A" w14:textId="77777777" w:rsidTr="005E55D4">
        <w:trPr>
          <w:trHeight w:val="233"/>
        </w:trPr>
        <w:tc>
          <w:tcPr>
            <w:tcW w:w="907" w:type="pct"/>
          </w:tcPr>
          <w:p w14:paraId="32691239" w14:textId="77777777" w:rsidR="00C873ED" w:rsidRPr="00C873ED" w:rsidRDefault="00C873ED" w:rsidP="00C873ED">
            <w:pPr>
              <w:suppressAutoHyphens w:val="0"/>
              <w:autoSpaceDE w:val="0"/>
              <w:autoSpaceDN w:val="0"/>
              <w:adjustRightInd w:val="0"/>
              <w:rPr>
                <w:rFonts w:cs="Times New Roman"/>
                <w:lang w:eastAsia="ru-RU"/>
              </w:rPr>
            </w:pPr>
          </w:p>
        </w:tc>
        <w:tc>
          <w:tcPr>
            <w:tcW w:w="2438" w:type="pct"/>
          </w:tcPr>
          <w:p w14:paraId="03ECEB8E" w14:textId="77777777" w:rsidR="00C873ED" w:rsidRPr="00C873ED" w:rsidRDefault="00C873ED" w:rsidP="00C873ED">
            <w:pPr>
              <w:suppressAutoHyphens w:val="0"/>
              <w:rPr>
                <w:rFonts w:cs="Times New Roman"/>
                <w:b/>
                <w:color w:val="000000"/>
                <w:lang w:eastAsia="ru-RU"/>
              </w:rPr>
            </w:pPr>
            <w:r w:rsidRPr="00C873ED">
              <w:rPr>
                <w:rFonts w:cs="Times New Roman"/>
                <w:b/>
                <w:color w:val="000000"/>
                <w:lang w:eastAsia="ru-RU"/>
              </w:rPr>
              <w:t>Самостоятельная работа обучающихся</w:t>
            </w:r>
          </w:p>
        </w:tc>
        <w:tc>
          <w:tcPr>
            <w:tcW w:w="796" w:type="pct"/>
          </w:tcPr>
          <w:p w14:paraId="331547B5" w14:textId="77777777" w:rsidR="00C873ED" w:rsidRPr="00C873ED" w:rsidRDefault="00C873ED" w:rsidP="00C873ED">
            <w:pPr>
              <w:suppressAutoHyphens w:val="0"/>
              <w:jc w:val="center"/>
              <w:rPr>
                <w:rFonts w:cs="Times New Roman"/>
                <w:b/>
                <w:bCs/>
                <w:lang w:eastAsia="ru-RU"/>
              </w:rPr>
            </w:pPr>
            <w:r w:rsidRPr="00C873ED">
              <w:rPr>
                <w:rFonts w:cs="Times New Roman"/>
                <w:b/>
                <w:bCs/>
                <w:lang w:eastAsia="ru-RU"/>
              </w:rPr>
              <w:t>-</w:t>
            </w:r>
          </w:p>
        </w:tc>
        <w:tc>
          <w:tcPr>
            <w:tcW w:w="859" w:type="pct"/>
          </w:tcPr>
          <w:p w14:paraId="526CA92B" w14:textId="77777777" w:rsidR="00C873ED" w:rsidRPr="00C873ED" w:rsidRDefault="00C873ED" w:rsidP="00C873ED">
            <w:pPr>
              <w:suppressAutoHyphens w:val="0"/>
              <w:rPr>
                <w:rFonts w:cs="Times New Roman"/>
                <w:b/>
                <w:bCs/>
                <w:lang w:eastAsia="ru-RU"/>
              </w:rPr>
            </w:pPr>
          </w:p>
        </w:tc>
      </w:tr>
      <w:tr w:rsidR="00C873ED" w:rsidRPr="00C873ED" w14:paraId="4189EDF7" w14:textId="77777777" w:rsidTr="005E55D4">
        <w:trPr>
          <w:trHeight w:val="233"/>
        </w:trPr>
        <w:tc>
          <w:tcPr>
            <w:tcW w:w="3345" w:type="pct"/>
            <w:gridSpan w:val="2"/>
          </w:tcPr>
          <w:p w14:paraId="571BBC3C" w14:textId="77777777" w:rsidR="00C873ED" w:rsidRPr="00C873ED" w:rsidRDefault="00C873ED" w:rsidP="00C873ED">
            <w:pPr>
              <w:suppressAutoHyphens w:val="0"/>
              <w:rPr>
                <w:rFonts w:cs="Times New Roman"/>
                <w:b/>
                <w:color w:val="000000"/>
                <w:lang w:eastAsia="ru-RU"/>
              </w:rPr>
            </w:pPr>
            <w:r w:rsidRPr="00C873ED">
              <w:rPr>
                <w:rFonts w:cs="Times New Roman"/>
                <w:b/>
                <w:color w:val="000000"/>
                <w:lang w:eastAsia="ru-RU"/>
              </w:rPr>
              <w:t>Раздел 7. Распознавание мошеннических операций</w:t>
            </w:r>
          </w:p>
        </w:tc>
        <w:tc>
          <w:tcPr>
            <w:tcW w:w="796" w:type="pct"/>
          </w:tcPr>
          <w:p w14:paraId="5E11285B" w14:textId="77777777" w:rsidR="00C873ED" w:rsidRPr="00C873ED" w:rsidRDefault="00C873ED" w:rsidP="00C873ED">
            <w:pPr>
              <w:suppressAutoHyphens w:val="0"/>
              <w:jc w:val="center"/>
              <w:rPr>
                <w:rFonts w:cs="Times New Roman"/>
                <w:b/>
                <w:bCs/>
                <w:lang w:eastAsia="ru-RU"/>
              </w:rPr>
            </w:pPr>
            <w:r w:rsidRPr="00C873ED">
              <w:rPr>
                <w:rFonts w:cs="Times New Roman"/>
                <w:b/>
                <w:bCs/>
                <w:lang w:eastAsia="ru-RU"/>
              </w:rPr>
              <w:t>4</w:t>
            </w:r>
          </w:p>
        </w:tc>
        <w:tc>
          <w:tcPr>
            <w:tcW w:w="859" w:type="pct"/>
          </w:tcPr>
          <w:p w14:paraId="53460DBD" w14:textId="77777777" w:rsidR="00C873ED" w:rsidRPr="00C873ED" w:rsidRDefault="00C873ED" w:rsidP="00C873ED">
            <w:pPr>
              <w:suppressAutoHyphens w:val="0"/>
              <w:rPr>
                <w:rFonts w:cs="Times New Roman"/>
                <w:b/>
                <w:bCs/>
                <w:lang w:eastAsia="ru-RU"/>
              </w:rPr>
            </w:pPr>
          </w:p>
        </w:tc>
      </w:tr>
      <w:tr w:rsidR="00C873ED" w:rsidRPr="00C873ED" w14:paraId="2E25EF5C" w14:textId="77777777" w:rsidTr="005E55D4">
        <w:trPr>
          <w:trHeight w:val="20"/>
        </w:trPr>
        <w:tc>
          <w:tcPr>
            <w:tcW w:w="907" w:type="pct"/>
            <w:vMerge w:val="restart"/>
          </w:tcPr>
          <w:p w14:paraId="637B028E" w14:textId="77777777" w:rsidR="00C873ED" w:rsidRPr="00C873ED" w:rsidRDefault="00C873ED" w:rsidP="00C873ED">
            <w:pPr>
              <w:suppressAutoHyphens w:val="0"/>
              <w:rPr>
                <w:rFonts w:cs="Times New Roman"/>
                <w:b/>
                <w:bCs/>
                <w:lang w:eastAsia="ru-RU"/>
              </w:rPr>
            </w:pPr>
            <w:r w:rsidRPr="00C873ED">
              <w:rPr>
                <w:rFonts w:cs="Times New Roman"/>
                <w:b/>
                <w:bCs/>
                <w:lang w:eastAsia="ru-RU"/>
              </w:rPr>
              <w:t xml:space="preserve">Тема 7.1. Защита от мошеннических действий на финансовом рынке </w:t>
            </w:r>
          </w:p>
          <w:p w14:paraId="011DFC06" w14:textId="77777777" w:rsidR="00C873ED" w:rsidRPr="00C873ED" w:rsidRDefault="00C873ED" w:rsidP="00C873ED">
            <w:pPr>
              <w:suppressAutoHyphens w:val="0"/>
              <w:rPr>
                <w:rFonts w:cs="Times New Roman"/>
                <w:b/>
                <w:bCs/>
                <w:lang w:eastAsia="ru-RU"/>
              </w:rPr>
            </w:pPr>
          </w:p>
        </w:tc>
        <w:tc>
          <w:tcPr>
            <w:tcW w:w="2438" w:type="pct"/>
          </w:tcPr>
          <w:p w14:paraId="765A1E02" w14:textId="77777777" w:rsidR="00C873ED" w:rsidRPr="00C873ED" w:rsidRDefault="00C873ED" w:rsidP="00C873ED">
            <w:pPr>
              <w:suppressAutoHyphens w:val="0"/>
              <w:jc w:val="both"/>
              <w:rPr>
                <w:rFonts w:cs="Times New Roman"/>
                <w:b/>
                <w:bCs/>
                <w:lang w:eastAsia="ru-RU"/>
              </w:rPr>
            </w:pPr>
            <w:r w:rsidRPr="00C873ED">
              <w:rPr>
                <w:rFonts w:cs="Times New Roman"/>
                <w:b/>
                <w:bCs/>
                <w:lang w:eastAsia="ru-RU"/>
              </w:rPr>
              <w:t>Содержание учебного материала</w:t>
            </w:r>
          </w:p>
        </w:tc>
        <w:tc>
          <w:tcPr>
            <w:tcW w:w="796" w:type="pct"/>
            <w:vAlign w:val="center"/>
          </w:tcPr>
          <w:p w14:paraId="7A3E3CE4" w14:textId="77777777" w:rsidR="00C873ED" w:rsidRPr="00C873ED" w:rsidRDefault="00C873ED" w:rsidP="00C873ED">
            <w:pPr>
              <w:suppressAutoHyphens w:val="0"/>
              <w:jc w:val="center"/>
              <w:rPr>
                <w:rFonts w:cs="Times New Roman"/>
                <w:b/>
                <w:bCs/>
                <w:iCs/>
                <w:lang w:eastAsia="ru-RU"/>
              </w:rPr>
            </w:pPr>
            <w:r w:rsidRPr="00C873ED">
              <w:rPr>
                <w:rFonts w:cs="Times New Roman"/>
                <w:b/>
                <w:bCs/>
                <w:iCs/>
                <w:lang w:eastAsia="ru-RU"/>
              </w:rPr>
              <w:t>4</w:t>
            </w:r>
          </w:p>
        </w:tc>
        <w:tc>
          <w:tcPr>
            <w:tcW w:w="859" w:type="pct"/>
          </w:tcPr>
          <w:p w14:paraId="40B30079" w14:textId="77777777" w:rsidR="00C873ED" w:rsidRPr="00C873ED" w:rsidRDefault="00C873ED" w:rsidP="00C873ED">
            <w:pPr>
              <w:suppressAutoHyphens w:val="0"/>
              <w:jc w:val="center"/>
              <w:rPr>
                <w:rFonts w:cs="Times New Roman"/>
                <w:lang w:eastAsia="ru-RU"/>
              </w:rPr>
            </w:pPr>
          </w:p>
        </w:tc>
      </w:tr>
      <w:tr w:rsidR="00C873ED" w:rsidRPr="00C873ED" w14:paraId="7BF06590" w14:textId="77777777" w:rsidTr="005E55D4">
        <w:trPr>
          <w:trHeight w:val="1380"/>
        </w:trPr>
        <w:tc>
          <w:tcPr>
            <w:tcW w:w="907" w:type="pct"/>
            <w:vMerge/>
          </w:tcPr>
          <w:p w14:paraId="005C6841" w14:textId="77777777" w:rsidR="00C873ED" w:rsidRPr="00C873ED" w:rsidRDefault="00C873ED" w:rsidP="00C873ED">
            <w:pPr>
              <w:suppressAutoHyphens w:val="0"/>
              <w:rPr>
                <w:rFonts w:cs="Times New Roman"/>
                <w:b/>
                <w:bCs/>
                <w:lang w:eastAsia="ru-RU"/>
              </w:rPr>
            </w:pPr>
          </w:p>
        </w:tc>
        <w:tc>
          <w:tcPr>
            <w:tcW w:w="2438" w:type="pct"/>
          </w:tcPr>
          <w:p w14:paraId="74183231" w14:textId="77777777" w:rsidR="00C873ED" w:rsidRPr="00C873ED" w:rsidRDefault="00C873ED" w:rsidP="00C873ED">
            <w:pPr>
              <w:widowControl w:val="0"/>
              <w:suppressAutoHyphens w:val="0"/>
              <w:autoSpaceDE w:val="0"/>
              <w:autoSpaceDN w:val="0"/>
              <w:jc w:val="both"/>
              <w:rPr>
                <w:rFonts w:cs="Times New Roman"/>
                <w:bCs/>
                <w:lang w:eastAsia="ru-RU"/>
              </w:rPr>
            </w:pPr>
            <w:r w:rsidRPr="00C873ED">
              <w:rPr>
                <w:rFonts w:cs="Times New Roman"/>
                <w:lang w:eastAsia="en-US"/>
              </w:rPr>
              <w:t xml:space="preserve">Защита прав потребителей. Основные признаки и виды финансовых пирамид, правила личной финансовой безопасности, виды финансового мошенничества. Мошенничества с банковскими картами. Махинации с кредитами. Мошенничества </w:t>
            </w:r>
            <w:r w:rsidRPr="00C873ED">
              <w:rPr>
                <w:rFonts w:cs="Times New Roman"/>
                <w:lang w:eastAsia="en-US"/>
              </w:rPr>
              <w:br/>
              <w:t>с инвестиционными инструментами по специальности.</w:t>
            </w:r>
          </w:p>
        </w:tc>
        <w:tc>
          <w:tcPr>
            <w:tcW w:w="796" w:type="pct"/>
            <w:vAlign w:val="center"/>
          </w:tcPr>
          <w:p w14:paraId="5F4A84ED" w14:textId="77777777" w:rsidR="00C873ED" w:rsidRPr="00C873ED" w:rsidRDefault="00C873ED" w:rsidP="00C873ED">
            <w:pPr>
              <w:suppressAutoHyphens w:val="0"/>
              <w:jc w:val="center"/>
              <w:rPr>
                <w:rFonts w:cs="Times New Roman"/>
                <w:bCs/>
                <w:lang w:eastAsia="ru-RU"/>
              </w:rPr>
            </w:pPr>
            <w:r w:rsidRPr="00C873ED">
              <w:rPr>
                <w:rFonts w:cs="Times New Roman"/>
                <w:bCs/>
                <w:lang w:eastAsia="ru-RU"/>
              </w:rPr>
              <w:t>2</w:t>
            </w:r>
          </w:p>
        </w:tc>
        <w:tc>
          <w:tcPr>
            <w:tcW w:w="859" w:type="pct"/>
            <w:vMerge w:val="restart"/>
          </w:tcPr>
          <w:p w14:paraId="48DA5B61" w14:textId="77777777" w:rsidR="00C873ED" w:rsidRPr="00C873ED" w:rsidRDefault="00C873ED" w:rsidP="00C873ED">
            <w:pPr>
              <w:suppressAutoHyphens w:val="0"/>
              <w:jc w:val="center"/>
              <w:rPr>
                <w:rFonts w:cs="Times New Roman"/>
                <w:b/>
                <w:lang w:eastAsia="ru-RU"/>
              </w:rPr>
            </w:pPr>
            <w:r w:rsidRPr="00C873ED">
              <w:rPr>
                <w:rFonts w:cs="Times New Roman"/>
                <w:b/>
                <w:lang w:eastAsia="ru-RU"/>
              </w:rPr>
              <w:t>ОК 03</w:t>
            </w:r>
          </w:p>
        </w:tc>
      </w:tr>
      <w:tr w:rsidR="00C873ED" w:rsidRPr="00C873ED" w14:paraId="14EAEC5A" w14:textId="77777777" w:rsidTr="005E55D4">
        <w:trPr>
          <w:trHeight w:val="20"/>
        </w:trPr>
        <w:tc>
          <w:tcPr>
            <w:tcW w:w="907" w:type="pct"/>
            <w:vMerge/>
          </w:tcPr>
          <w:p w14:paraId="50753089" w14:textId="77777777" w:rsidR="00C873ED" w:rsidRPr="00C873ED" w:rsidRDefault="00C873ED" w:rsidP="00C873ED">
            <w:pPr>
              <w:suppressAutoHyphens w:val="0"/>
              <w:rPr>
                <w:rFonts w:cs="Times New Roman"/>
                <w:b/>
                <w:bCs/>
                <w:lang w:eastAsia="ru-RU"/>
              </w:rPr>
            </w:pPr>
          </w:p>
        </w:tc>
        <w:tc>
          <w:tcPr>
            <w:tcW w:w="2438" w:type="pct"/>
          </w:tcPr>
          <w:p w14:paraId="3AD3CEE9" w14:textId="77777777" w:rsidR="00C873ED" w:rsidRPr="00C873ED" w:rsidRDefault="00C873ED" w:rsidP="00C873ED">
            <w:pPr>
              <w:suppressAutoHyphens w:val="0"/>
              <w:jc w:val="both"/>
              <w:rPr>
                <w:rFonts w:cs="Times New Roman"/>
                <w:b/>
                <w:lang w:eastAsia="ru-RU"/>
              </w:rPr>
            </w:pPr>
            <w:r w:rsidRPr="00C873ED">
              <w:rPr>
                <w:rFonts w:cs="Times New Roman"/>
                <w:b/>
                <w:bCs/>
                <w:lang w:eastAsia="ru-RU"/>
              </w:rPr>
              <w:t>В том числе практических и лабораторных занятий</w:t>
            </w:r>
          </w:p>
        </w:tc>
        <w:tc>
          <w:tcPr>
            <w:tcW w:w="796" w:type="pct"/>
            <w:vAlign w:val="center"/>
          </w:tcPr>
          <w:p w14:paraId="6AB5A3FF" w14:textId="77777777" w:rsidR="00C873ED" w:rsidRPr="00C873ED" w:rsidRDefault="00C873ED" w:rsidP="00C873ED">
            <w:pPr>
              <w:suppressAutoHyphens w:val="0"/>
              <w:jc w:val="center"/>
              <w:rPr>
                <w:rFonts w:cs="Times New Roman"/>
                <w:b/>
                <w:lang w:eastAsia="ru-RU"/>
              </w:rPr>
            </w:pPr>
            <w:r w:rsidRPr="00C873ED">
              <w:rPr>
                <w:rFonts w:cs="Times New Roman"/>
                <w:b/>
                <w:lang w:eastAsia="ru-RU"/>
              </w:rPr>
              <w:t>2</w:t>
            </w:r>
          </w:p>
        </w:tc>
        <w:tc>
          <w:tcPr>
            <w:tcW w:w="859" w:type="pct"/>
            <w:vMerge/>
          </w:tcPr>
          <w:p w14:paraId="5561684B" w14:textId="77777777" w:rsidR="00C873ED" w:rsidRPr="00C873ED" w:rsidRDefault="00C873ED" w:rsidP="00C873ED">
            <w:pPr>
              <w:suppressAutoHyphens w:val="0"/>
              <w:rPr>
                <w:rFonts w:cs="Times New Roman"/>
                <w:b/>
                <w:bCs/>
                <w:lang w:eastAsia="ru-RU"/>
              </w:rPr>
            </w:pPr>
          </w:p>
        </w:tc>
      </w:tr>
      <w:tr w:rsidR="00C873ED" w:rsidRPr="00C873ED" w14:paraId="7C48E6CF" w14:textId="77777777" w:rsidTr="005E55D4">
        <w:trPr>
          <w:trHeight w:val="20"/>
        </w:trPr>
        <w:tc>
          <w:tcPr>
            <w:tcW w:w="907" w:type="pct"/>
            <w:vMerge/>
          </w:tcPr>
          <w:p w14:paraId="1379E9C7" w14:textId="77777777" w:rsidR="00C873ED" w:rsidRPr="00C873ED" w:rsidRDefault="00C873ED" w:rsidP="00C873ED">
            <w:pPr>
              <w:suppressAutoHyphens w:val="0"/>
              <w:rPr>
                <w:rFonts w:cs="Times New Roman"/>
                <w:b/>
                <w:bCs/>
                <w:lang w:eastAsia="ru-RU"/>
              </w:rPr>
            </w:pPr>
          </w:p>
        </w:tc>
        <w:tc>
          <w:tcPr>
            <w:tcW w:w="2438" w:type="pct"/>
          </w:tcPr>
          <w:p w14:paraId="470A29CB" w14:textId="77777777" w:rsidR="00C873ED" w:rsidRPr="00C873ED" w:rsidRDefault="00C873ED" w:rsidP="00C873ED">
            <w:pPr>
              <w:suppressAutoHyphens w:val="0"/>
              <w:jc w:val="both"/>
              <w:rPr>
                <w:rFonts w:cs="Times New Roman"/>
                <w:bCs/>
                <w:lang w:eastAsia="ru-RU"/>
              </w:rPr>
            </w:pPr>
            <w:r w:rsidRPr="00C873ED">
              <w:rPr>
                <w:rFonts w:cs="Times New Roman"/>
                <w:bCs/>
                <w:lang w:eastAsia="ru-RU"/>
              </w:rPr>
              <w:t xml:space="preserve">Практическое занятие 13. </w:t>
            </w:r>
            <w:r w:rsidRPr="00C873ED">
              <w:rPr>
                <w:rFonts w:cs="Times New Roman"/>
                <w:bCs/>
                <w:lang w:eastAsia="en-US"/>
              </w:rPr>
              <w:t>Практикум. Кейс «Заманчивое предложение»</w:t>
            </w:r>
          </w:p>
        </w:tc>
        <w:tc>
          <w:tcPr>
            <w:tcW w:w="796" w:type="pct"/>
            <w:vAlign w:val="center"/>
          </w:tcPr>
          <w:p w14:paraId="6BF23AEB" w14:textId="77777777" w:rsidR="00C873ED" w:rsidRPr="00C873ED" w:rsidRDefault="00C873ED" w:rsidP="00C873ED">
            <w:pPr>
              <w:suppressAutoHyphens w:val="0"/>
              <w:jc w:val="center"/>
              <w:rPr>
                <w:rFonts w:cs="Times New Roman"/>
                <w:bCs/>
                <w:lang w:eastAsia="ru-RU"/>
              </w:rPr>
            </w:pPr>
            <w:r w:rsidRPr="00C873ED">
              <w:rPr>
                <w:rFonts w:cs="Times New Roman"/>
                <w:bCs/>
                <w:lang w:eastAsia="ru-RU"/>
              </w:rPr>
              <w:t>2</w:t>
            </w:r>
          </w:p>
        </w:tc>
        <w:tc>
          <w:tcPr>
            <w:tcW w:w="859" w:type="pct"/>
            <w:vMerge/>
          </w:tcPr>
          <w:p w14:paraId="46CB31F9" w14:textId="77777777" w:rsidR="00C873ED" w:rsidRPr="00C873ED" w:rsidRDefault="00C873ED" w:rsidP="00C873ED">
            <w:pPr>
              <w:suppressAutoHyphens w:val="0"/>
              <w:rPr>
                <w:rFonts w:cs="Times New Roman"/>
                <w:b/>
                <w:bCs/>
                <w:lang w:eastAsia="ru-RU"/>
              </w:rPr>
            </w:pPr>
          </w:p>
        </w:tc>
      </w:tr>
      <w:tr w:rsidR="00C873ED" w:rsidRPr="00C873ED" w14:paraId="32E3EE5B" w14:textId="77777777" w:rsidTr="005E55D4">
        <w:trPr>
          <w:trHeight w:val="20"/>
        </w:trPr>
        <w:tc>
          <w:tcPr>
            <w:tcW w:w="907" w:type="pct"/>
            <w:vMerge/>
          </w:tcPr>
          <w:p w14:paraId="13CB8CBC" w14:textId="77777777" w:rsidR="00C873ED" w:rsidRPr="00C873ED" w:rsidRDefault="00C873ED" w:rsidP="00C873ED">
            <w:pPr>
              <w:suppressAutoHyphens w:val="0"/>
              <w:rPr>
                <w:rFonts w:cs="Times New Roman"/>
                <w:b/>
                <w:bCs/>
                <w:lang w:eastAsia="ru-RU"/>
              </w:rPr>
            </w:pPr>
          </w:p>
        </w:tc>
        <w:tc>
          <w:tcPr>
            <w:tcW w:w="2438" w:type="pct"/>
          </w:tcPr>
          <w:p w14:paraId="02E2D3C1" w14:textId="77777777" w:rsidR="00C873ED" w:rsidRPr="00C873ED" w:rsidRDefault="00C873ED" w:rsidP="00C873ED">
            <w:pPr>
              <w:suppressAutoHyphens w:val="0"/>
              <w:jc w:val="both"/>
              <w:rPr>
                <w:rFonts w:cs="Times New Roman"/>
                <w:b/>
                <w:bCs/>
                <w:lang w:eastAsia="ru-RU"/>
              </w:rPr>
            </w:pPr>
            <w:r w:rsidRPr="00C873ED">
              <w:rPr>
                <w:rFonts w:cs="Times New Roman"/>
                <w:b/>
                <w:bCs/>
                <w:lang w:eastAsia="ru-RU"/>
              </w:rPr>
              <w:t xml:space="preserve">Самостоятельная работа обучающихся </w:t>
            </w:r>
          </w:p>
        </w:tc>
        <w:tc>
          <w:tcPr>
            <w:tcW w:w="796" w:type="pct"/>
            <w:vAlign w:val="center"/>
          </w:tcPr>
          <w:p w14:paraId="52E24337" w14:textId="77777777" w:rsidR="00C873ED" w:rsidRPr="00C873ED" w:rsidRDefault="00C873ED" w:rsidP="00C873ED">
            <w:pPr>
              <w:suppressAutoHyphens w:val="0"/>
              <w:jc w:val="center"/>
              <w:rPr>
                <w:rFonts w:cs="Times New Roman"/>
                <w:bCs/>
                <w:lang w:eastAsia="ru-RU"/>
              </w:rPr>
            </w:pPr>
            <w:r w:rsidRPr="00C873ED">
              <w:rPr>
                <w:rFonts w:cs="Times New Roman"/>
                <w:bCs/>
                <w:lang w:eastAsia="ru-RU"/>
              </w:rPr>
              <w:t>-</w:t>
            </w:r>
          </w:p>
        </w:tc>
        <w:tc>
          <w:tcPr>
            <w:tcW w:w="859" w:type="pct"/>
            <w:vMerge/>
          </w:tcPr>
          <w:p w14:paraId="4D398659" w14:textId="77777777" w:rsidR="00C873ED" w:rsidRPr="00C873ED" w:rsidRDefault="00C873ED" w:rsidP="00C873ED">
            <w:pPr>
              <w:suppressAutoHyphens w:val="0"/>
              <w:rPr>
                <w:rFonts w:cs="Times New Roman"/>
                <w:b/>
                <w:bCs/>
                <w:lang w:eastAsia="ru-RU"/>
              </w:rPr>
            </w:pPr>
          </w:p>
        </w:tc>
      </w:tr>
      <w:tr w:rsidR="00C873ED" w:rsidRPr="00C873ED" w14:paraId="6DF8FC31" w14:textId="77777777" w:rsidTr="005E55D4">
        <w:trPr>
          <w:trHeight w:val="233"/>
        </w:trPr>
        <w:tc>
          <w:tcPr>
            <w:tcW w:w="3345" w:type="pct"/>
            <w:gridSpan w:val="2"/>
          </w:tcPr>
          <w:p w14:paraId="6D3BF3B8" w14:textId="77777777" w:rsidR="00C873ED" w:rsidRPr="00C873ED" w:rsidRDefault="00C873ED" w:rsidP="00C873ED">
            <w:pPr>
              <w:suppressAutoHyphens w:val="0"/>
              <w:rPr>
                <w:rFonts w:cs="Times New Roman"/>
                <w:b/>
                <w:color w:val="000000"/>
                <w:lang w:eastAsia="ru-RU"/>
              </w:rPr>
            </w:pPr>
            <w:r w:rsidRPr="00C873ED">
              <w:rPr>
                <w:rFonts w:cs="Times New Roman"/>
                <w:b/>
                <w:color w:val="000000"/>
                <w:lang w:eastAsia="ru-RU"/>
              </w:rPr>
              <w:t>Раздел 8. Создание собственного дела</w:t>
            </w:r>
          </w:p>
        </w:tc>
        <w:tc>
          <w:tcPr>
            <w:tcW w:w="796" w:type="pct"/>
          </w:tcPr>
          <w:p w14:paraId="3001D1CE" w14:textId="77777777" w:rsidR="00C873ED" w:rsidRPr="00C873ED" w:rsidRDefault="00C873ED" w:rsidP="00C873ED">
            <w:pPr>
              <w:suppressAutoHyphens w:val="0"/>
              <w:jc w:val="center"/>
              <w:rPr>
                <w:rFonts w:cs="Times New Roman"/>
                <w:b/>
                <w:bCs/>
                <w:lang w:eastAsia="ru-RU"/>
              </w:rPr>
            </w:pPr>
            <w:r w:rsidRPr="00C873ED">
              <w:rPr>
                <w:rFonts w:cs="Times New Roman"/>
                <w:b/>
                <w:bCs/>
                <w:lang w:eastAsia="ru-RU"/>
              </w:rPr>
              <w:t>4/2</w:t>
            </w:r>
          </w:p>
        </w:tc>
        <w:tc>
          <w:tcPr>
            <w:tcW w:w="859" w:type="pct"/>
          </w:tcPr>
          <w:p w14:paraId="50DA9E55" w14:textId="77777777" w:rsidR="00C873ED" w:rsidRPr="00C873ED" w:rsidRDefault="00C873ED" w:rsidP="00C873ED">
            <w:pPr>
              <w:suppressAutoHyphens w:val="0"/>
              <w:rPr>
                <w:rFonts w:cs="Times New Roman"/>
                <w:b/>
                <w:bCs/>
                <w:lang w:eastAsia="ru-RU"/>
              </w:rPr>
            </w:pPr>
          </w:p>
        </w:tc>
      </w:tr>
      <w:tr w:rsidR="00C873ED" w:rsidRPr="00C873ED" w14:paraId="4B20CC80" w14:textId="77777777" w:rsidTr="005E55D4">
        <w:trPr>
          <w:trHeight w:val="20"/>
        </w:trPr>
        <w:tc>
          <w:tcPr>
            <w:tcW w:w="907" w:type="pct"/>
            <w:vMerge w:val="restart"/>
          </w:tcPr>
          <w:p w14:paraId="03EFD16D" w14:textId="77777777" w:rsidR="00C873ED" w:rsidRPr="00C873ED" w:rsidRDefault="00C873ED" w:rsidP="00C873ED">
            <w:pPr>
              <w:suppressAutoHyphens w:val="0"/>
              <w:rPr>
                <w:rFonts w:cs="Times New Roman"/>
                <w:b/>
                <w:bCs/>
                <w:lang w:eastAsia="ru-RU"/>
              </w:rPr>
            </w:pPr>
            <w:r w:rsidRPr="00C873ED">
              <w:rPr>
                <w:rFonts w:cs="Times New Roman"/>
                <w:b/>
                <w:bCs/>
                <w:lang w:eastAsia="ru-RU"/>
              </w:rPr>
              <w:t xml:space="preserve">Тема 8.1. Предпринимательство </w:t>
            </w:r>
          </w:p>
          <w:p w14:paraId="2241EC2F" w14:textId="77777777" w:rsidR="00C873ED" w:rsidRPr="00C873ED" w:rsidRDefault="00C873ED" w:rsidP="00C873ED">
            <w:pPr>
              <w:suppressAutoHyphens w:val="0"/>
              <w:rPr>
                <w:rFonts w:cs="Times New Roman"/>
                <w:b/>
                <w:bCs/>
                <w:lang w:eastAsia="ru-RU"/>
              </w:rPr>
            </w:pPr>
          </w:p>
        </w:tc>
        <w:tc>
          <w:tcPr>
            <w:tcW w:w="2438" w:type="pct"/>
          </w:tcPr>
          <w:p w14:paraId="560E99A5" w14:textId="77777777" w:rsidR="00C873ED" w:rsidRPr="00C873ED" w:rsidRDefault="00C873ED" w:rsidP="00C873ED">
            <w:pPr>
              <w:suppressAutoHyphens w:val="0"/>
              <w:jc w:val="both"/>
              <w:rPr>
                <w:rFonts w:cs="Times New Roman"/>
                <w:b/>
                <w:bCs/>
                <w:lang w:eastAsia="ru-RU"/>
              </w:rPr>
            </w:pPr>
            <w:r w:rsidRPr="00C873ED">
              <w:rPr>
                <w:rFonts w:cs="Times New Roman"/>
                <w:b/>
                <w:bCs/>
                <w:lang w:eastAsia="ru-RU"/>
              </w:rPr>
              <w:t>Содержание учебного материала</w:t>
            </w:r>
          </w:p>
        </w:tc>
        <w:tc>
          <w:tcPr>
            <w:tcW w:w="796" w:type="pct"/>
            <w:vAlign w:val="center"/>
          </w:tcPr>
          <w:p w14:paraId="09292F3A" w14:textId="77777777" w:rsidR="00C873ED" w:rsidRPr="00C873ED" w:rsidRDefault="00C873ED" w:rsidP="00C873ED">
            <w:pPr>
              <w:suppressAutoHyphens w:val="0"/>
              <w:jc w:val="center"/>
              <w:rPr>
                <w:rFonts w:cs="Times New Roman"/>
                <w:b/>
                <w:bCs/>
                <w:iCs/>
                <w:lang w:eastAsia="ru-RU"/>
              </w:rPr>
            </w:pPr>
            <w:r w:rsidRPr="00C873ED">
              <w:rPr>
                <w:rFonts w:cs="Times New Roman"/>
                <w:b/>
                <w:bCs/>
                <w:iCs/>
                <w:lang w:eastAsia="ru-RU"/>
              </w:rPr>
              <w:t>4</w:t>
            </w:r>
          </w:p>
        </w:tc>
        <w:tc>
          <w:tcPr>
            <w:tcW w:w="859" w:type="pct"/>
          </w:tcPr>
          <w:p w14:paraId="0C058736" w14:textId="77777777" w:rsidR="00C873ED" w:rsidRPr="00C873ED" w:rsidRDefault="00C873ED" w:rsidP="00C873ED">
            <w:pPr>
              <w:suppressAutoHyphens w:val="0"/>
              <w:jc w:val="center"/>
              <w:rPr>
                <w:rFonts w:cs="Times New Roman"/>
                <w:lang w:eastAsia="ru-RU"/>
              </w:rPr>
            </w:pPr>
          </w:p>
        </w:tc>
      </w:tr>
      <w:tr w:rsidR="00C873ED" w:rsidRPr="00C873ED" w14:paraId="712A5532" w14:textId="77777777" w:rsidTr="005E55D4">
        <w:trPr>
          <w:trHeight w:val="552"/>
        </w:trPr>
        <w:tc>
          <w:tcPr>
            <w:tcW w:w="907" w:type="pct"/>
            <w:vMerge/>
          </w:tcPr>
          <w:p w14:paraId="445238F2" w14:textId="77777777" w:rsidR="00C873ED" w:rsidRPr="00C873ED" w:rsidRDefault="00C873ED" w:rsidP="00C873ED">
            <w:pPr>
              <w:suppressAutoHyphens w:val="0"/>
              <w:rPr>
                <w:rFonts w:cs="Times New Roman"/>
                <w:b/>
                <w:bCs/>
                <w:lang w:eastAsia="ru-RU"/>
              </w:rPr>
            </w:pPr>
          </w:p>
        </w:tc>
        <w:tc>
          <w:tcPr>
            <w:tcW w:w="2438" w:type="pct"/>
          </w:tcPr>
          <w:p w14:paraId="215F6BB7" w14:textId="77777777" w:rsidR="00C873ED" w:rsidRPr="00C873ED" w:rsidRDefault="00C873ED" w:rsidP="00C873ED">
            <w:pPr>
              <w:suppressAutoHyphens w:val="0"/>
              <w:autoSpaceDE w:val="0"/>
              <w:autoSpaceDN w:val="0"/>
              <w:adjustRightInd w:val="0"/>
              <w:rPr>
                <w:rFonts w:cs="Times New Roman"/>
                <w:lang w:eastAsia="en-US"/>
              </w:rPr>
            </w:pPr>
            <w:r w:rsidRPr="00C873ED">
              <w:rPr>
                <w:rFonts w:cs="Times New Roman"/>
                <w:lang w:eastAsia="en-US"/>
              </w:rPr>
              <w:t>1. Основные понятия: бизнес, стартап, бизнес-план, бизнес-идея, планирование рабочего времени, венчурист</w:t>
            </w:r>
          </w:p>
        </w:tc>
        <w:tc>
          <w:tcPr>
            <w:tcW w:w="796" w:type="pct"/>
            <w:vAlign w:val="center"/>
          </w:tcPr>
          <w:p w14:paraId="64B4101D" w14:textId="77777777" w:rsidR="00C873ED" w:rsidRPr="00C873ED" w:rsidRDefault="00C873ED" w:rsidP="00C873ED">
            <w:pPr>
              <w:suppressAutoHyphens w:val="0"/>
              <w:jc w:val="center"/>
              <w:rPr>
                <w:rFonts w:cs="Times New Roman"/>
                <w:bCs/>
                <w:lang w:eastAsia="ru-RU"/>
              </w:rPr>
            </w:pPr>
            <w:r w:rsidRPr="00C873ED">
              <w:rPr>
                <w:rFonts w:cs="Times New Roman"/>
                <w:bCs/>
                <w:lang w:eastAsia="ru-RU"/>
              </w:rPr>
              <w:t>2</w:t>
            </w:r>
          </w:p>
        </w:tc>
        <w:tc>
          <w:tcPr>
            <w:tcW w:w="859" w:type="pct"/>
            <w:vMerge w:val="restart"/>
          </w:tcPr>
          <w:p w14:paraId="6ADB110F" w14:textId="77777777" w:rsidR="00C873ED" w:rsidRPr="00C873ED" w:rsidRDefault="00C873ED" w:rsidP="00C873ED">
            <w:pPr>
              <w:suppressAutoHyphens w:val="0"/>
              <w:jc w:val="center"/>
              <w:rPr>
                <w:rFonts w:cs="Times New Roman"/>
                <w:b/>
                <w:lang w:eastAsia="ru-RU"/>
              </w:rPr>
            </w:pPr>
            <w:r w:rsidRPr="00C873ED">
              <w:rPr>
                <w:rFonts w:cs="Times New Roman"/>
                <w:b/>
                <w:lang w:eastAsia="ru-RU"/>
              </w:rPr>
              <w:t>ОК 03</w:t>
            </w:r>
          </w:p>
        </w:tc>
      </w:tr>
      <w:tr w:rsidR="00C873ED" w:rsidRPr="00C873ED" w14:paraId="17814140" w14:textId="77777777" w:rsidTr="005E55D4">
        <w:trPr>
          <w:trHeight w:val="20"/>
        </w:trPr>
        <w:tc>
          <w:tcPr>
            <w:tcW w:w="907" w:type="pct"/>
            <w:vMerge/>
          </w:tcPr>
          <w:p w14:paraId="00135CF9" w14:textId="77777777" w:rsidR="00C873ED" w:rsidRPr="00C873ED" w:rsidRDefault="00C873ED" w:rsidP="00C873ED">
            <w:pPr>
              <w:suppressAutoHyphens w:val="0"/>
              <w:rPr>
                <w:rFonts w:cs="Times New Roman"/>
                <w:b/>
                <w:bCs/>
                <w:lang w:eastAsia="ru-RU"/>
              </w:rPr>
            </w:pPr>
          </w:p>
        </w:tc>
        <w:tc>
          <w:tcPr>
            <w:tcW w:w="2438" w:type="pct"/>
          </w:tcPr>
          <w:p w14:paraId="01E26F0A" w14:textId="77777777" w:rsidR="00C873ED" w:rsidRPr="00C873ED" w:rsidRDefault="00C873ED" w:rsidP="00C873ED">
            <w:pPr>
              <w:suppressAutoHyphens w:val="0"/>
              <w:jc w:val="both"/>
              <w:rPr>
                <w:rFonts w:cs="Times New Roman"/>
                <w:b/>
                <w:lang w:eastAsia="ru-RU"/>
              </w:rPr>
            </w:pPr>
            <w:r w:rsidRPr="00C873ED">
              <w:rPr>
                <w:rFonts w:cs="Times New Roman"/>
                <w:b/>
                <w:bCs/>
                <w:lang w:eastAsia="ru-RU"/>
              </w:rPr>
              <w:t>В том числе практических и лабораторных занятий</w:t>
            </w:r>
          </w:p>
        </w:tc>
        <w:tc>
          <w:tcPr>
            <w:tcW w:w="796" w:type="pct"/>
            <w:vAlign w:val="center"/>
          </w:tcPr>
          <w:p w14:paraId="66CA770C" w14:textId="77777777" w:rsidR="00C873ED" w:rsidRPr="00C873ED" w:rsidRDefault="00C873ED" w:rsidP="00C873ED">
            <w:pPr>
              <w:suppressAutoHyphens w:val="0"/>
              <w:jc w:val="center"/>
              <w:rPr>
                <w:rFonts w:cs="Times New Roman"/>
                <w:b/>
                <w:lang w:eastAsia="ru-RU"/>
              </w:rPr>
            </w:pPr>
            <w:r w:rsidRPr="00C873ED">
              <w:rPr>
                <w:rFonts w:cs="Times New Roman"/>
                <w:b/>
                <w:lang w:eastAsia="ru-RU"/>
              </w:rPr>
              <w:t>2/2</w:t>
            </w:r>
          </w:p>
        </w:tc>
        <w:tc>
          <w:tcPr>
            <w:tcW w:w="859" w:type="pct"/>
            <w:vMerge/>
          </w:tcPr>
          <w:p w14:paraId="0045F980" w14:textId="77777777" w:rsidR="00C873ED" w:rsidRPr="00C873ED" w:rsidRDefault="00C873ED" w:rsidP="00C873ED">
            <w:pPr>
              <w:suppressAutoHyphens w:val="0"/>
              <w:rPr>
                <w:rFonts w:cs="Times New Roman"/>
                <w:b/>
                <w:bCs/>
                <w:lang w:eastAsia="ru-RU"/>
              </w:rPr>
            </w:pPr>
          </w:p>
        </w:tc>
      </w:tr>
      <w:tr w:rsidR="00C873ED" w:rsidRPr="00C873ED" w14:paraId="2407F4F0" w14:textId="77777777" w:rsidTr="005E55D4">
        <w:trPr>
          <w:trHeight w:val="20"/>
        </w:trPr>
        <w:tc>
          <w:tcPr>
            <w:tcW w:w="907" w:type="pct"/>
            <w:vMerge/>
          </w:tcPr>
          <w:p w14:paraId="54B0EBFF" w14:textId="77777777" w:rsidR="00C873ED" w:rsidRPr="00C873ED" w:rsidRDefault="00C873ED" w:rsidP="00C873ED">
            <w:pPr>
              <w:suppressAutoHyphens w:val="0"/>
              <w:rPr>
                <w:rFonts w:cs="Times New Roman"/>
                <w:b/>
                <w:bCs/>
                <w:lang w:eastAsia="ru-RU"/>
              </w:rPr>
            </w:pPr>
          </w:p>
        </w:tc>
        <w:tc>
          <w:tcPr>
            <w:tcW w:w="2438" w:type="pct"/>
          </w:tcPr>
          <w:p w14:paraId="225A833D" w14:textId="77777777" w:rsidR="00C873ED" w:rsidRPr="00C873ED" w:rsidRDefault="00C873ED" w:rsidP="00C873ED">
            <w:pPr>
              <w:suppressAutoHyphens w:val="0"/>
              <w:jc w:val="both"/>
              <w:rPr>
                <w:rFonts w:cs="Times New Roman"/>
                <w:bCs/>
                <w:lang w:eastAsia="ru-RU"/>
              </w:rPr>
            </w:pPr>
            <w:r w:rsidRPr="00C873ED">
              <w:rPr>
                <w:rFonts w:cs="Times New Roman"/>
                <w:bCs/>
                <w:lang w:eastAsia="ru-RU"/>
              </w:rPr>
              <w:t xml:space="preserve">Практическое занятие 14. </w:t>
            </w:r>
            <w:r w:rsidRPr="00C873ED">
              <w:rPr>
                <w:rFonts w:cs="Times New Roman"/>
                <w:bCs/>
                <w:lang w:eastAsia="en-US"/>
              </w:rPr>
              <w:t>Разработка бизнес-плана</w:t>
            </w:r>
          </w:p>
        </w:tc>
        <w:tc>
          <w:tcPr>
            <w:tcW w:w="796" w:type="pct"/>
            <w:vAlign w:val="center"/>
          </w:tcPr>
          <w:p w14:paraId="056992E8" w14:textId="77777777" w:rsidR="00C873ED" w:rsidRPr="00C873ED" w:rsidRDefault="00C873ED" w:rsidP="00C873ED">
            <w:pPr>
              <w:suppressAutoHyphens w:val="0"/>
              <w:jc w:val="center"/>
              <w:rPr>
                <w:rFonts w:cs="Times New Roman"/>
                <w:bCs/>
                <w:lang w:eastAsia="ru-RU"/>
              </w:rPr>
            </w:pPr>
            <w:r w:rsidRPr="00C873ED">
              <w:rPr>
                <w:rFonts w:cs="Times New Roman"/>
                <w:bCs/>
                <w:lang w:eastAsia="ru-RU"/>
              </w:rPr>
              <w:t>2</w:t>
            </w:r>
          </w:p>
        </w:tc>
        <w:tc>
          <w:tcPr>
            <w:tcW w:w="859" w:type="pct"/>
            <w:vMerge/>
          </w:tcPr>
          <w:p w14:paraId="3E35764B" w14:textId="77777777" w:rsidR="00C873ED" w:rsidRPr="00C873ED" w:rsidRDefault="00C873ED" w:rsidP="00C873ED">
            <w:pPr>
              <w:suppressAutoHyphens w:val="0"/>
              <w:rPr>
                <w:rFonts w:cs="Times New Roman"/>
                <w:b/>
                <w:bCs/>
                <w:lang w:eastAsia="ru-RU"/>
              </w:rPr>
            </w:pPr>
          </w:p>
        </w:tc>
      </w:tr>
      <w:tr w:rsidR="00C873ED" w:rsidRPr="00C873ED" w14:paraId="2AE33C4D" w14:textId="77777777" w:rsidTr="005E55D4">
        <w:trPr>
          <w:trHeight w:val="20"/>
        </w:trPr>
        <w:tc>
          <w:tcPr>
            <w:tcW w:w="907" w:type="pct"/>
            <w:vMerge/>
          </w:tcPr>
          <w:p w14:paraId="604C5EEC" w14:textId="77777777" w:rsidR="00C873ED" w:rsidRPr="00C873ED" w:rsidRDefault="00C873ED" w:rsidP="00C873ED">
            <w:pPr>
              <w:suppressAutoHyphens w:val="0"/>
              <w:rPr>
                <w:rFonts w:cs="Times New Roman"/>
                <w:b/>
                <w:bCs/>
                <w:lang w:eastAsia="ru-RU"/>
              </w:rPr>
            </w:pPr>
          </w:p>
        </w:tc>
        <w:tc>
          <w:tcPr>
            <w:tcW w:w="2438" w:type="pct"/>
          </w:tcPr>
          <w:p w14:paraId="6CE2655D" w14:textId="77777777" w:rsidR="00C873ED" w:rsidRPr="00C873ED" w:rsidRDefault="00C873ED" w:rsidP="00C873ED">
            <w:pPr>
              <w:suppressAutoHyphens w:val="0"/>
              <w:jc w:val="both"/>
              <w:rPr>
                <w:rFonts w:cs="Times New Roman"/>
                <w:b/>
                <w:bCs/>
                <w:lang w:eastAsia="ru-RU"/>
              </w:rPr>
            </w:pPr>
            <w:r w:rsidRPr="00C873ED">
              <w:rPr>
                <w:rFonts w:cs="Times New Roman"/>
                <w:b/>
                <w:bCs/>
                <w:lang w:eastAsia="ru-RU"/>
              </w:rPr>
              <w:t xml:space="preserve">Самостоятельная работа обучающихся </w:t>
            </w:r>
          </w:p>
        </w:tc>
        <w:tc>
          <w:tcPr>
            <w:tcW w:w="796" w:type="pct"/>
            <w:vAlign w:val="center"/>
          </w:tcPr>
          <w:p w14:paraId="445794A0" w14:textId="77777777" w:rsidR="00C873ED" w:rsidRPr="00C873ED" w:rsidRDefault="00C873ED" w:rsidP="00C873ED">
            <w:pPr>
              <w:suppressAutoHyphens w:val="0"/>
              <w:jc w:val="center"/>
              <w:rPr>
                <w:rFonts w:cs="Times New Roman"/>
                <w:bCs/>
                <w:lang w:eastAsia="ru-RU"/>
              </w:rPr>
            </w:pPr>
            <w:r w:rsidRPr="00C873ED">
              <w:rPr>
                <w:rFonts w:cs="Times New Roman"/>
                <w:bCs/>
                <w:lang w:eastAsia="ru-RU"/>
              </w:rPr>
              <w:t>-</w:t>
            </w:r>
          </w:p>
        </w:tc>
        <w:tc>
          <w:tcPr>
            <w:tcW w:w="859" w:type="pct"/>
            <w:vMerge/>
          </w:tcPr>
          <w:p w14:paraId="6EED9111" w14:textId="77777777" w:rsidR="00C873ED" w:rsidRPr="00C873ED" w:rsidRDefault="00C873ED" w:rsidP="00C873ED">
            <w:pPr>
              <w:suppressAutoHyphens w:val="0"/>
              <w:rPr>
                <w:rFonts w:cs="Times New Roman"/>
                <w:b/>
                <w:bCs/>
                <w:lang w:eastAsia="ru-RU"/>
              </w:rPr>
            </w:pPr>
          </w:p>
        </w:tc>
      </w:tr>
      <w:tr w:rsidR="00C873ED" w:rsidRPr="00C873ED" w14:paraId="0DA59DB0" w14:textId="77777777" w:rsidTr="005E55D4">
        <w:trPr>
          <w:trHeight w:val="20"/>
        </w:trPr>
        <w:tc>
          <w:tcPr>
            <w:tcW w:w="3345" w:type="pct"/>
            <w:gridSpan w:val="2"/>
          </w:tcPr>
          <w:p w14:paraId="6A8D2B04" w14:textId="77777777" w:rsidR="00C873ED" w:rsidRPr="00C873ED" w:rsidRDefault="00C873ED" w:rsidP="003A2784">
            <w:pPr>
              <w:suppressAutoHyphens w:val="0"/>
              <w:jc w:val="right"/>
              <w:rPr>
                <w:rFonts w:cs="Times New Roman"/>
                <w:b/>
                <w:bCs/>
                <w:lang w:eastAsia="ru-RU"/>
              </w:rPr>
            </w:pPr>
            <w:r w:rsidRPr="00C873ED">
              <w:rPr>
                <w:rFonts w:cs="Times New Roman"/>
                <w:b/>
                <w:bCs/>
                <w:lang w:eastAsia="ru-RU"/>
              </w:rPr>
              <w:t>Всего:</w:t>
            </w:r>
          </w:p>
        </w:tc>
        <w:tc>
          <w:tcPr>
            <w:tcW w:w="796" w:type="pct"/>
          </w:tcPr>
          <w:p w14:paraId="44B81883" w14:textId="53B06FE1" w:rsidR="00C873ED" w:rsidRPr="00C873ED" w:rsidRDefault="00C873ED" w:rsidP="00C873ED">
            <w:pPr>
              <w:suppressAutoHyphens w:val="0"/>
              <w:jc w:val="center"/>
              <w:rPr>
                <w:rFonts w:cs="Times New Roman"/>
                <w:b/>
                <w:bCs/>
                <w:lang w:val="en-US" w:eastAsia="ru-RU"/>
              </w:rPr>
            </w:pPr>
            <w:r w:rsidRPr="00C873ED">
              <w:rPr>
                <w:rFonts w:cs="Times New Roman"/>
                <w:b/>
                <w:bCs/>
                <w:lang w:eastAsia="ru-RU"/>
              </w:rPr>
              <w:t>4</w:t>
            </w:r>
            <w:r w:rsidR="003A2784">
              <w:rPr>
                <w:rFonts w:cs="Times New Roman"/>
                <w:b/>
                <w:bCs/>
                <w:lang w:eastAsia="ru-RU"/>
              </w:rPr>
              <w:t>6</w:t>
            </w:r>
            <w:r w:rsidRPr="00C873ED">
              <w:rPr>
                <w:rFonts w:cs="Times New Roman"/>
                <w:b/>
                <w:bCs/>
                <w:lang w:val="en-US" w:eastAsia="ru-RU"/>
              </w:rPr>
              <w:t>/2</w:t>
            </w:r>
          </w:p>
        </w:tc>
        <w:tc>
          <w:tcPr>
            <w:tcW w:w="859" w:type="pct"/>
          </w:tcPr>
          <w:p w14:paraId="65912E2F" w14:textId="77777777" w:rsidR="00C873ED" w:rsidRPr="00C873ED" w:rsidRDefault="00C873ED" w:rsidP="00C873ED">
            <w:pPr>
              <w:suppressAutoHyphens w:val="0"/>
              <w:rPr>
                <w:rFonts w:cs="Times New Roman"/>
                <w:b/>
                <w:bCs/>
                <w:lang w:eastAsia="ru-RU"/>
              </w:rPr>
            </w:pPr>
          </w:p>
        </w:tc>
      </w:tr>
      <w:tr w:rsidR="00C873ED" w:rsidRPr="00C873ED" w14:paraId="1D5B0E64" w14:textId="77777777" w:rsidTr="005E55D4">
        <w:trPr>
          <w:trHeight w:val="20"/>
        </w:trPr>
        <w:tc>
          <w:tcPr>
            <w:tcW w:w="3345" w:type="pct"/>
            <w:gridSpan w:val="2"/>
          </w:tcPr>
          <w:p w14:paraId="259F2FE6" w14:textId="3F71CD9E" w:rsidR="00C873ED" w:rsidRPr="00C873ED" w:rsidRDefault="003A2784" w:rsidP="003A2784">
            <w:pPr>
              <w:suppressAutoHyphens w:val="0"/>
              <w:jc w:val="right"/>
              <w:rPr>
                <w:rFonts w:cs="Times New Roman"/>
                <w:b/>
                <w:bCs/>
                <w:lang w:eastAsia="ru-RU"/>
              </w:rPr>
            </w:pPr>
            <w:r>
              <w:rPr>
                <w:rFonts w:cs="Times New Roman"/>
                <w:b/>
                <w:bCs/>
                <w:lang w:eastAsia="ru-RU"/>
              </w:rPr>
              <w:t>Дифференцированный з</w:t>
            </w:r>
            <w:r w:rsidR="00C873ED" w:rsidRPr="00C873ED">
              <w:rPr>
                <w:rFonts w:cs="Times New Roman"/>
                <w:b/>
                <w:bCs/>
                <w:lang w:eastAsia="ru-RU"/>
              </w:rPr>
              <w:t>ачет</w:t>
            </w:r>
          </w:p>
        </w:tc>
        <w:tc>
          <w:tcPr>
            <w:tcW w:w="796" w:type="pct"/>
          </w:tcPr>
          <w:p w14:paraId="66FD3E8E" w14:textId="0BEA0483" w:rsidR="00C873ED" w:rsidRPr="00C873ED" w:rsidRDefault="003A2784" w:rsidP="00C873ED">
            <w:pPr>
              <w:suppressAutoHyphens w:val="0"/>
              <w:jc w:val="center"/>
              <w:rPr>
                <w:rFonts w:cs="Times New Roman"/>
                <w:b/>
                <w:bCs/>
                <w:lang w:eastAsia="ru-RU"/>
              </w:rPr>
            </w:pPr>
            <w:r>
              <w:rPr>
                <w:rFonts w:cs="Times New Roman"/>
                <w:b/>
                <w:bCs/>
                <w:lang w:eastAsia="ru-RU"/>
              </w:rPr>
              <w:t>2</w:t>
            </w:r>
          </w:p>
        </w:tc>
        <w:tc>
          <w:tcPr>
            <w:tcW w:w="859" w:type="pct"/>
          </w:tcPr>
          <w:p w14:paraId="1C55A9AD" w14:textId="77777777" w:rsidR="00C873ED" w:rsidRPr="00C873ED" w:rsidRDefault="00C873ED" w:rsidP="00C873ED">
            <w:pPr>
              <w:suppressAutoHyphens w:val="0"/>
              <w:rPr>
                <w:rFonts w:cs="Times New Roman"/>
                <w:b/>
                <w:bCs/>
                <w:lang w:eastAsia="ru-RU"/>
              </w:rPr>
            </w:pPr>
          </w:p>
        </w:tc>
      </w:tr>
      <w:tr w:rsidR="003A2784" w:rsidRPr="00C873ED" w14:paraId="5753CA68" w14:textId="77777777" w:rsidTr="005E55D4">
        <w:trPr>
          <w:trHeight w:val="20"/>
        </w:trPr>
        <w:tc>
          <w:tcPr>
            <w:tcW w:w="3345" w:type="pct"/>
            <w:gridSpan w:val="2"/>
          </w:tcPr>
          <w:p w14:paraId="60AA40BB" w14:textId="3528BF18" w:rsidR="003A2784" w:rsidRPr="00C873ED" w:rsidRDefault="003A2784" w:rsidP="003A2784">
            <w:pPr>
              <w:suppressAutoHyphens w:val="0"/>
              <w:jc w:val="right"/>
              <w:rPr>
                <w:rFonts w:cs="Times New Roman"/>
                <w:b/>
                <w:bCs/>
                <w:lang w:eastAsia="ru-RU"/>
              </w:rPr>
            </w:pPr>
            <w:r>
              <w:rPr>
                <w:rFonts w:cs="Times New Roman"/>
                <w:b/>
                <w:bCs/>
                <w:lang w:eastAsia="ru-RU"/>
              </w:rPr>
              <w:t>Итого:</w:t>
            </w:r>
          </w:p>
        </w:tc>
        <w:tc>
          <w:tcPr>
            <w:tcW w:w="796" w:type="pct"/>
          </w:tcPr>
          <w:p w14:paraId="7E823BDE" w14:textId="31100545" w:rsidR="003A2784" w:rsidRPr="00C873ED" w:rsidRDefault="003A2784" w:rsidP="003A2784">
            <w:pPr>
              <w:suppressAutoHyphens w:val="0"/>
              <w:jc w:val="center"/>
              <w:rPr>
                <w:rFonts w:cs="Times New Roman"/>
                <w:b/>
                <w:bCs/>
                <w:lang w:eastAsia="ru-RU"/>
              </w:rPr>
            </w:pPr>
            <w:r w:rsidRPr="00C873ED">
              <w:rPr>
                <w:rFonts w:cs="Times New Roman"/>
                <w:b/>
                <w:bCs/>
                <w:lang w:eastAsia="ru-RU"/>
              </w:rPr>
              <w:t>4</w:t>
            </w:r>
            <w:r>
              <w:rPr>
                <w:rFonts w:cs="Times New Roman"/>
                <w:b/>
                <w:bCs/>
                <w:lang w:eastAsia="ru-RU"/>
              </w:rPr>
              <w:t>8</w:t>
            </w:r>
            <w:r w:rsidRPr="00C873ED">
              <w:rPr>
                <w:rFonts w:cs="Times New Roman"/>
                <w:b/>
                <w:bCs/>
                <w:lang w:val="en-US" w:eastAsia="ru-RU"/>
              </w:rPr>
              <w:t>/2</w:t>
            </w:r>
          </w:p>
        </w:tc>
        <w:tc>
          <w:tcPr>
            <w:tcW w:w="859" w:type="pct"/>
          </w:tcPr>
          <w:p w14:paraId="653FB01A" w14:textId="77777777" w:rsidR="003A2784" w:rsidRPr="00C873ED" w:rsidRDefault="003A2784" w:rsidP="003A2784">
            <w:pPr>
              <w:suppressAutoHyphens w:val="0"/>
              <w:rPr>
                <w:rFonts w:cs="Times New Roman"/>
                <w:b/>
                <w:bCs/>
                <w:lang w:eastAsia="ru-RU"/>
              </w:rPr>
            </w:pPr>
          </w:p>
        </w:tc>
      </w:tr>
    </w:tbl>
    <w:p w14:paraId="4943E32D" w14:textId="77777777" w:rsidR="00C873ED" w:rsidRPr="00C873ED" w:rsidRDefault="00C873ED" w:rsidP="00C873ED">
      <w:pPr>
        <w:suppressAutoHyphens w:val="0"/>
        <w:spacing w:after="200" w:line="276" w:lineRule="auto"/>
        <w:rPr>
          <w:rFonts w:ascii="Calibri" w:hAnsi="Calibri" w:cs="Times New Roman"/>
          <w:sz w:val="22"/>
          <w:szCs w:val="22"/>
          <w:lang w:eastAsia="ru-RU"/>
        </w:rPr>
        <w:sectPr w:rsidR="00C873ED" w:rsidRPr="00C873ED" w:rsidSect="00BF7BF1">
          <w:pgSz w:w="16840" w:h="11907" w:orient="landscape"/>
          <w:pgMar w:top="851" w:right="1134" w:bottom="851" w:left="992" w:header="709" w:footer="709" w:gutter="0"/>
          <w:cols w:space="720"/>
        </w:sectPr>
      </w:pPr>
    </w:p>
    <w:p w14:paraId="4C6F0ED0" w14:textId="77777777" w:rsidR="00C873ED" w:rsidRPr="00C873ED" w:rsidRDefault="00C873ED" w:rsidP="00C873ED">
      <w:pPr>
        <w:suppressAutoHyphens w:val="0"/>
        <w:spacing w:after="200" w:line="276" w:lineRule="auto"/>
        <w:jc w:val="center"/>
        <w:rPr>
          <w:rFonts w:cs="Times New Roman"/>
          <w:b/>
          <w:bCs/>
          <w:lang w:eastAsia="ru-RU"/>
        </w:rPr>
      </w:pPr>
      <w:r w:rsidRPr="00C873ED">
        <w:rPr>
          <w:rFonts w:cs="Times New Roman"/>
          <w:b/>
          <w:bCs/>
          <w:lang w:eastAsia="ru-RU"/>
        </w:rPr>
        <w:t>3. УСЛОВИЯ РЕАЛИЗАЦИИ УЧЕБНОЙ ДИСЦИПЛИНЫ</w:t>
      </w:r>
    </w:p>
    <w:p w14:paraId="5B9816C1" w14:textId="77777777" w:rsidR="00C873ED" w:rsidRPr="00C873ED" w:rsidRDefault="00C873ED" w:rsidP="00C873ED">
      <w:pPr>
        <w:spacing w:line="276" w:lineRule="auto"/>
        <w:ind w:firstLine="709"/>
        <w:jc w:val="both"/>
        <w:rPr>
          <w:rFonts w:cs="Times New Roman"/>
          <w:b/>
          <w:lang w:eastAsia="ru-RU"/>
        </w:rPr>
      </w:pPr>
      <w:r w:rsidRPr="00C873ED">
        <w:rPr>
          <w:rFonts w:cs="Times New Roman"/>
          <w:b/>
          <w:lang w:eastAsia="ru-RU"/>
        </w:rPr>
        <w:t>3.1. Для реализации программы учебной дисциплины должны быть предусмотрены следующие специальные помещения:</w:t>
      </w:r>
    </w:p>
    <w:p w14:paraId="74ADD81B" w14:textId="34E5F6AA" w:rsidR="00C873ED" w:rsidRPr="00C873ED" w:rsidRDefault="00C873ED" w:rsidP="00C873ED">
      <w:pPr>
        <w:spacing w:line="276" w:lineRule="auto"/>
        <w:ind w:firstLine="709"/>
        <w:jc w:val="both"/>
        <w:rPr>
          <w:rFonts w:cs="Times New Roman"/>
          <w:bCs/>
          <w:lang w:eastAsia="ru-RU"/>
        </w:rPr>
      </w:pPr>
      <w:r w:rsidRPr="00C873ED">
        <w:rPr>
          <w:rFonts w:cs="Times New Roman"/>
          <w:bCs/>
          <w:lang w:eastAsia="ru-RU"/>
        </w:rPr>
        <w:t>Кабинет «Социально-гуманитарных дисциплин».</w:t>
      </w:r>
    </w:p>
    <w:p w14:paraId="12F7D01E" w14:textId="77777777" w:rsidR="00C873ED" w:rsidRPr="00C873ED" w:rsidRDefault="00C873ED" w:rsidP="00C873ED">
      <w:pPr>
        <w:spacing w:line="276" w:lineRule="auto"/>
        <w:ind w:firstLine="709"/>
        <w:jc w:val="both"/>
        <w:rPr>
          <w:rFonts w:cs="Times New Roman"/>
          <w:b/>
          <w:bCs/>
          <w:lang w:eastAsia="ru-RU"/>
        </w:rPr>
      </w:pPr>
      <w:r w:rsidRPr="00C873ED">
        <w:rPr>
          <w:rFonts w:cs="Times New Roman"/>
          <w:b/>
          <w:bCs/>
          <w:lang w:eastAsia="ru-RU"/>
        </w:rPr>
        <w:t>3.2. Информационное обеспечение реализации программы</w:t>
      </w:r>
    </w:p>
    <w:p w14:paraId="47F7D5C8" w14:textId="578D7ABA" w:rsidR="00C873ED" w:rsidRPr="00C873ED" w:rsidRDefault="006C15C0" w:rsidP="00C873ED">
      <w:pPr>
        <w:spacing w:line="276" w:lineRule="auto"/>
        <w:ind w:firstLine="709"/>
        <w:jc w:val="both"/>
        <w:rPr>
          <w:rFonts w:cs="Times New Roman"/>
          <w:bCs/>
          <w:lang w:eastAsia="ru-RU"/>
        </w:rPr>
      </w:pPr>
      <w:r w:rsidRPr="006C15C0">
        <w:rPr>
          <w:rFonts w:cs="Times New Roman"/>
          <w:bCs/>
          <w:lang w:eastAsia="ru-RU"/>
        </w:rPr>
        <w:t xml:space="preserve">Для реализации программы библиотечный фонд колледжа имеет печатные и/или электронные образовательные и информационные ресурсы для использования в образовательном процессе. </w:t>
      </w:r>
    </w:p>
    <w:p w14:paraId="38BA2BEE" w14:textId="77777777" w:rsidR="00C873ED" w:rsidRPr="00C873ED" w:rsidRDefault="00C873ED" w:rsidP="00C873ED">
      <w:pPr>
        <w:spacing w:line="276" w:lineRule="auto"/>
        <w:ind w:firstLine="709"/>
        <w:jc w:val="both"/>
        <w:rPr>
          <w:rFonts w:cs="Times New Roman"/>
          <w:b/>
          <w:lang w:eastAsia="ru-RU"/>
        </w:rPr>
      </w:pPr>
      <w:r w:rsidRPr="00C873ED">
        <w:rPr>
          <w:rFonts w:cs="Times New Roman"/>
          <w:b/>
          <w:lang w:eastAsia="ru-RU"/>
        </w:rPr>
        <w:t>3.2.1. Основные печатные издания</w:t>
      </w:r>
    </w:p>
    <w:p w14:paraId="59342BFE" w14:textId="77777777" w:rsidR="00C873ED" w:rsidRPr="00C873ED" w:rsidRDefault="00C873ED">
      <w:pPr>
        <w:numPr>
          <w:ilvl w:val="0"/>
          <w:numId w:val="23"/>
        </w:numPr>
        <w:tabs>
          <w:tab w:val="left" w:pos="1134"/>
        </w:tabs>
        <w:suppressAutoHyphens w:val="0"/>
        <w:spacing w:after="200" w:line="276" w:lineRule="auto"/>
        <w:ind w:left="0" w:firstLine="709"/>
        <w:contextualSpacing/>
        <w:jc w:val="both"/>
        <w:rPr>
          <w:rFonts w:cs="Times New Roman"/>
          <w:lang w:eastAsia="ru-RU"/>
        </w:rPr>
      </w:pPr>
      <w:r w:rsidRPr="00C873ED">
        <w:rPr>
          <w:rFonts w:cs="Times New Roman"/>
          <w:lang w:eastAsia="ru-RU"/>
        </w:rPr>
        <w:t>Жданова А.О., Савицкая Е.В. Финансовая грамотность: материалы для обучающихся. Среднее профессиональное образование. – М.: ВАКО, 2020. – 400 с.</w:t>
      </w:r>
    </w:p>
    <w:p w14:paraId="418883A5" w14:textId="77777777" w:rsidR="00C873ED" w:rsidRPr="00C873ED" w:rsidRDefault="00C873ED">
      <w:pPr>
        <w:numPr>
          <w:ilvl w:val="0"/>
          <w:numId w:val="23"/>
        </w:numPr>
        <w:tabs>
          <w:tab w:val="left" w:pos="1134"/>
        </w:tabs>
        <w:suppressAutoHyphens w:val="0"/>
        <w:spacing w:after="200" w:line="276" w:lineRule="auto"/>
        <w:ind w:left="0" w:firstLine="709"/>
        <w:contextualSpacing/>
        <w:jc w:val="both"/>
        <w:rPr>
          <w:rFonts w:cs="Times New Roman"/>
          <w:lang w:eastAsia="ru-RU"/>
        </w:rPr>
      </w:pPr>
      <w:r w:rsidRPr="00C873ED">
        <w:rPr>
          <w:rFonts w:cs="Times New Roman"/>
          <w:lang w:eastAsia="ru-RU"/>
        </w:rPr>
        <w:t>Жданова А.О., Зятьков М.А. Финансовая грамотность: рабочая тетрадь. Среднее профессиональное образование. – М.: ВАКО, 2020. – 48 с.</w:t>
      </w:r>
    </w:p>
    <w:p w14:paraId="2D2F18A6" w14:textId="77777777" w:rsidR="00C873ED" w:rsidRPr="00C873ED" w:rsidRDefault="00C873ED" w:rsidP="00C873ED">
      <w:pPr>
        <w:suppressAutoHyphens w:val="0"/>
        <w:spacing w:before="120"/>
        <w:ind w:firstLine="709"/>
        <w:contextualSpacing/>
        <w:rPr>
          <w:rFonts w:cs="Times New Roman"/>
          <w:lang w:eastAsia="ru-RU"/>
        </w:rPr>
      </w:pPr>
      <w:r w:rsidRPr="00C873ED">
        <w:rPr>
          <w:rFonts w:cs="Times New Roman"/>
          <w:b/>
          <w:lang w:eastAsia="ru-RU"/>
        </w:rPr>
        <w:t xml:space="preserve">3.2.2. Основные электронные ресурсы </w:t>
      </w:r>
    </w:p>
    <w:p w14:paraId="02D16BA1" w14:textId="39DD62E6" w:rsidR="00C873ED" w:rsidRPr="00C873ED" w:rsidRDefault="00C873ED">
      <w:pPr>
        <w:numPr>
          <w:ilvl w:val="0"/>
          <w:numId w:val="40"/>
        </w:numPr>
        <w:tabs>
          <w:tab w:val="left" w:pos="1134"/>
        </w:tabs>
        <w:suppressAutoHyphens w:val="0"/>
        <w:spacing w:after="200" w:line="276" w:lineRule="auto"/>
        <w:ind w:left="0" w:firstLine="709"/>
        <w:contextualSpacing/>
        <w:jc w:val="both"/>
        <w:rPr>
          <w:rFonts w:cs="Times New Roman"/>
          <w:lang w:eastAsia="ru-RU"/>
        </w:rPr>
      </w:pPr>
      <w:r w:rsidRPr="00C873ED">
        <w:rPr>
          <w:rFonts w:cs="Times New Roman"/>
          <w:lang w:eastAsia="ru-RU"/>
        </w:rPr>
        <w:t>Казакова, Н. А. Финансовая среда предпринимательства и предпринимательские риски: учебное пособие / Н. А. Казакова. - Москва: ИНФРА-М, 2020. — 208 с. — (Высшее образование: Бакалавриат). — ISBN 978-5-16-004578-8. - Текст: электронный. - URL: https://znanium.com/catalog/product/1044244 (дата обращения: 16.04.2022). – Режим доступа: по подписке.</w:t>
      </w:r>
    </w:p>
    <w:p w14:paraId="371AB25E" w14:textId="5BE82391" w:rsidR="00C873ED" w:rsidRPr="00C873ED" w:rsidRDefault="00C873ED">
      <w:pPr>
        <w:numPr>
          <w:ilvl w:val="0"/>
          <w:numId w:val="40"/>
        </w:numPr>
        <w:tabs>
          <w:tab w:val="left" w:pos="1134"/>
        </w:tabs>
        <w:suppressAutoHyphens w:val="0"/>
        <w:spacing w:after="200" w:line="276" w:lineRule="auto"/>
        <w:ind w:left="0" w:firstLine="709"/>
        <w:contextualSpacing/>
        <w:jc w:val="both"/>
        <w:rPr>
          <w:rFonts w:cs="Times New Roman"/>
          <w:lang w:eastAsia="ru-RU"/>
        </w:rPr>
      </w:pPr>
      <w:r w:rsidRPr="00C873ED">
        <w:rPr>
          <w:rFonts w:cs="Times New Roman"/>
          <w:lang w:eastAsia="ru-RU"/>
        </w:rPr>
        <w:t>Фрицлер, А. В.  Основы финансовой грамотности: учебное пособие для среднего профессионального образования / А. В. Фрицлер, Е. А. Тарханова. — Москва: Издательство Юрайт, 2022. — 154 с. — (Профессиональное образование). — ISBN 978-5-534-13794-1. — Текст: электронный // Образовательная платформа Юрайт [сайт]. — URL: https://urait.ru/bcode/496684 (дата обращения: 16.04.2022).</w:t>
      </w:r>
    </w:p>
    <w:p w14:paraId="16398071" w14:textId="77777777" w:rsidR="00C873ED" w:rsidRPr="00C873ED" w:rsidRDefault="00C873ED" w:rsidP="00C873ED">
      <w:pPr>
        <w:suppressAutoHyphens w:val="0"/>
        <w:spacing w:line="276" w:lineRule="auto"/>
        <w:ind w:firstLine="709"/>
        <w:contextualSpacing/>
        <w:jc w:val="both"/>
        <w:rPr>
          <w:rFonts w:cs="Times New Roman"/>
          <w:bCs/>
          <w:i/>
          <w:lang w:eastAsia="ru-RU"/>
        </w:rPr>
      </w:pPr>
      <w:r w:rsidRPr="00C873ED">
        <w:rPr>
          <w:rFonts w:cs="Times New Roman"/>
          <w:b/>
          <w:bCs/>
          <w:lang w:eastAsia="ru-RU"/>
        </w:rPr>
        <w:t xml:space="preserve">3.2.3. Дополнительные источники </w:t>
      </w:r>
    </w:p>
    <w:p w14:paraId="370133B0" w14:textId="77777777" w:rsidR="00C873ED" w:rsidRPr="00C873ED" w:rsidRDefault="00C873ED" w:rsidP="00C873ED">
      <w:pPr>
        <w:suppressAutoHyphens w:val="0"/>
        <w:autoSpaceDE w:val="0"/>
        <w:autoSpaceDN w:val="0"/>
        <w:adjustRightInd w:val="0"/>
        <w:ind w:firstLine="709"/>
        <w:rPr>
          <w:rFonts w:cs="Times New Roman"/>
          <w:color w:val="000000"/>
          <w:lang w:eastAsia="en-US"/>
        </w:rPr>
      </w:pPr>
      <w:r w:rsidRPr="00C873ED">
        <w:rPr>
          <w:rFonts w:cs="Times New Roman"/>
          <w:color w:val="000000"/>
          <w:lang w:eastAsia="en-US"/>
        </w:rPr>
        <w:t>1. Видео-уроки http://www.fgramota.org/video/?video=avto</w:t>
      </w:r>
    </w:p>
    <w:p w14:paraId="4428A919" w14:textId="77777777" w:rsidR="00C873ED" w:rsidRPr="00C873ED" w:rsidRDefault="00C873ED" w:rsidP="00C873ED">
      <w:pPr>
        <w:suppressAutoHyphens w:val="0"/>
        <w:autoSpaceDE w:val="0"/>
        <w:autoSpaceDN w:val="0"/>
        <w:adjustRightInd w:val="0"/>
        <w:ind w:firstLine="709"/>
        <w:rPr>
          <w:rFonts w:cs="Times New Roman"/>
          <w:color w:val="000000"/>
          <w:lang w:eastAsia="en-US"/>
        </w:rPr>
      </w:pPr>
      <w:r w:rsidRPr="00C873ED">
        <w:rPr>
          <w:rFonts w:cs="Times New Roman"/>
          <w:color w:val="000000"/>
          <w:lang w:eastAsia="en-US"/>
        </w:rPr>
        <w:t>2. Электронная книга и финансовая игра http://www.fgramota.org</w:t>
      </w:r>
    </w:p>
    <w:p w14:paraId="66EC0CD4" w14:textId="77777777" w:rsidR="00C873ED" w:rsidRPr="00C873ED" w:rsidRDefault="00C873ED" w:rsidP="00C873ED">
      <w:pPr>
        <w:suppressAutoHyphens w:val="0"/>
        <w:autoSpaceDE w:val="0"/>
        <w:autoSpaceDN w:val="0"/>
        <w:adjustRightInd w:val="0"/>
        <w:ind w:firstLine="709"/>
        <w:rPr>
          <w:rFonts w:cs="Times New Roman"/>
          <w:color w:val="0000FF"/>
          <w:lang w:eastAsia="en-US"/>
        </w:rPr>
      </w:pPr>
      <w:r w:rsidRPr="00C873ED">
        <w:rPr>
          <w:rFonts w:cs="Times New Roman"/>
          <w:color w:val="000000"/>
          <w:lang w:eastAsia="en-US"/>
        </w:rPr>
        <w:t xml:space="preserve">3. Центральный Банк Российской Федерации </w:t>
      </w:r>
      <w:r w:rsidRPr="00C873ED">
        <w:rPr>
          <w:rFonts w:cs="Times New Roman"/>
          <w:color w:val="0000FF"/>
          <w:lang w:eastAsia="en-US"/>
        </w:rPr>
        <w:t>https://cbr.ru</w:t>
      </w:r>
    </w:p>
    <w:p w14:paraId="08B51EAD" w14:textId="77777777" w:rsidR="00C873ED" w:rsidRPr="00C873ED" w:rsidRDefault="00C873ED" w:rsidP="00C873ED">
      <w:pPr>
        <w:suppressAutoHyphens w:val="0"/>
        <w:autoSpaceDE w:val="0"/>
        <w:autoSpaceDN w:val="0"/>
        <w:adjustRightInd w:val="0"/>
        <w:ind w:firstLine="709"/>
        <w:rPr>
          <w:rFonts w:cs="Times New Roman"/>
          <w:color w:val="0000FF"/>
          <w:lang w:eastAsia="en-US"/>
        </w:rPr>
      </w:pPr>
      <w:r w:rsidRPr="00C873ED">
        <w:rPr>
          <w:rFonts w:cs="Times New Roman"/>
          <w:color w:val="000000"/>
          <w:lang w:eastAsia="en-US"/>
        </w:rPr>
        <w:t xml:space="preserve">4. Министерство финансов Российской Федерации </w:t>
      </w:r>
      <w:r w:rsidRPr="00C873ED">
        <w:rPr>
          <w:rFonts w:cs="Times New Roman"/>
          <w:color w:val="0000FF"/>
          <w:lang w:eastAsia="en-US"/>
        </w:rPr>
        <w:t>https://minfin.gov.ru/ru/</w:t>
      </w:r>
    </w:p>
    <w:p w14:paraId="2766776A" w14:textId="77777777" w:rsidR="00C873ED" w:rsidRPr="00076A8B" w:rsidRDefault="00C873ED" w:rsidP="00C873ED">
      <w:pPr>
        <w:suppressAutoHyphens w:val="0"/>
        <w:spacing w:line="276" w:lineRule="auto"/>
        <w:ind w:firstLine="709"/>
        <w:contextualSpacing/>
        <w:jc w:val="both"/>
        <w:rPr>
          <w:rFonts w:cs="Times New Roman"/>
          <w:color w:val="0000FF"/>
          <w:lang w:eastAsia="en-US"/>
        </w:rPr>
      </w:pPr>
      <w:r w:rsidRPr="00C873ED">
        <w:rPr>
          <w:rFonts w:cs="Times New Roman"/>
          <w:color w:val="000000"/>
          <w:lang w:eastAsia="en-US"/>
        </w:rPr>
        <w:t xml:space="preserve">5. Пенсионный фонд Российской Федерации </w:t>
      </w:r>
      <w:hyperlink r:id="rId25" w:history="1">
        <w:r w:rsidRPr="00076A8B">
          <w:rPr>
            <w:rFonts w:cs="Times New Roman"/>
            <w:color w:val="0000FF"/>
            <w:u w:val="single"/>
            <w:lang w:eastAsia="en-US"/>
          </w:rPr>
          <w:t>https://pfr.gov.ru</w:t>
        </w:r>
      </w:hyperlink>
    </w:p>
    <w:p w14:paraId="20FFE990" w14:textId="77777777" w:rsidR="00C873ED" w:rsidRPr="00C873ED" w:rsidRDefault="00C873ED" w:rsidP="00C873ED">
      <w:pPr>
        <w:suppressAutoHyphens w:val="0"/>
        <w:spacing w:after="200" w:line="276" w:lineRule="auto"/>
        <w:contextualSpacing/>
        <w:jc w:val="center"/>
        <w:rPr>
          <w:rFonts w:cs="Times New Roman"/>
          <w:b/>
          <w:lang w:eastAsia="ru-RU"/>
        </w:rPr>
      </w:pPr>
      <w:r w:rsidRPr="00C873ED">
        <w:rPr>
          <w:rFonts w:cs="Times New Roman"/>
          <w:b/>
          <w:lang w:eastAsia="ru-RU"/>
        </w:rPr>
        <w:br w:type="page"/>
        <w:t xml:space="preserve">4. КОНТРОЛЬ И ОЦЕНКА РЕЗУЛЬТАТОВ ОСВОЕНИЯ  </w:t>
      </w:r>
    </w:p>
    <w:p w14:paraId="14AFFACE" w14:textId="77777777" w:rsidR="00C873ED" w:rsidRPr="00C873ED" w:rsidRDefault="00C873ED" w:rsidP="00C873ED">
      <w:pPr>
        <w:suppressAutoHyphens w:val="0"/>
        <w:spacing w:after="200" w:line="276" w:lineRule="auto"/>
        <w:contextualSpacing/>
        <w:jc w:val="center"/>
        <w:rPr>
          <w:rFonts w:cs="Times New Roman"/>
          <w:b/>
          <w:lang w:eastAsia="ru-RU"/>
        </w:rPr>
      </w:pPr>
      <w:r w:rsidRPr="00C873ED">
        <w:rPr>
          <w:rFonts w:cs="Times New Roman"/>
          <w:b/>
          <w:lang w:eastAsia="ru-RU"/>
        </w:rPr>
        <w:t>УЧЕБНОЙ ДИСЦИПЛИНЫ</w:t>
      </w:r>
    </w:p>
    <w:tbl>
      <w:tblPr>
        <w:tblW w:w="5232" w:type="pct"/>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14"/>
        <w:gridCol w:w="4018"/>
        <w:gridCol w:w="1747"/>
      </w:tblGrid>
      <w:tr w:rsidR="00D84500" w:rsidRPr="00C873ED" w14:paraId="541D6384" w14:textId="77777777" w:rsidTr="00D84500">
        <w:tc>
          <w:tcPr>
            <w:tcW w:w="2052" w:type="pct"/>
          </w:tcPr>
          <w:p w14:paraId="1FEBF308" w14:textId="73A958B3" w:rsidR="00C873ED" w:rsidRPr="00C873ED" w:rsidRDefault="00C873ED" w:rsidP="00C873ED">
            <w:pPr>
              <w:suppressAutoHyphens w:val="0"/>
              <w:spacing w:after="200"/>
              <w:jc w:val="center"/>
              <w:rPr>
                <w:rFonts w:cs="Times New Roman"/>
                <w:b/>
                <w:bCs/>
                <w:i/>
                <w:lang w:eastAsia="ru-RU"/>
              </w:rPr>
            </w:pPr>
            <w:r w:rsidRPr="00C873ED">
              <w:rPr>
                <w:rFonts w:cs="Times New Roman"/>
                <w:b/>
                <w:bCs/>
                <w:i/>
                <w:lang w:eastAsia="ru-RU"/>
              </w:rPr>
              <w:t>Результаты обучения</w:t>
            </w:r>
          </w:p>
        </w:tc>
        <w:tc>
          <w:tcPr>
            <w:tcW w:w="2054" w:type="pct"/>
          </w:tcPr>
          <w:p w14:paraId="39D74177" w14:textId="77777777" w:rsidR="00C873ED" w:rsidRPr="00C873ED" w:rsidRDefault="00C873ED" w:rsidP="00C873ED">
            <w:pPr>
              <w:suppressAutoHyphens w:val="0"/>
              <w:spacing w:after="200"/>
              <w:jc w:val="center"/>
              <w:rPr>
                <w:rFonts w:cs="Times New Roman"/>
                <w:b/>
                <w:bCs/>
                <w:i/>
                <w:lang w:eastAsia="ru-RU"/>
              </w:rPr>
            </w:pPr>
            <w:r w:rsidRPr="00C873ED">
              <w:rPr>
                <w:rFonts w:cs="Times New Roman"/>
                <w:b/>
                <w:bCs/>
                <w:i/>
                <w:lang w:eastAsia="ru-RU"/>
              </w:rPr>
              <w:t>Критерии оценки</w:t>
            </w:r>
          </w:p>
        </w:tc>
        <w:tc>
          <w:tcPr>
            <w:tcW w:w="893" w:type="pct"/>
          </w:tcPr>
          <w:p w14:paraId="11F7379E" w14:textId="77777777" w:rsidR="00C873ED" w:rsidRPr="00C873ED" w:rsidRDefault="00C873ED" w:rsidP="00C873ED">
            <w:pPr>
              <w:suppressAutoHyphens w:val="0"/>
              <w:spacing w:after="200"/>
              <w:jc w:val="center"/>
              <w:rPr>
                <w:rFonts w:cs="Times New Roman"/>
                <w:b/>
                <w:bCs/>
                <w:i/>
                <w:lang w:eastAsia="ru-RU"/>
              </w:rPr>
            </w:pPr>
            <w:r w:rsidRPr="00C873ED">
              <w:rPr>
                <w:rFonts w:cs="Times New Roman"/>
                <w:b/>
                <w:bCs/>
                <w:i/>
                <w:lang w:eastAsia="ru-RU"/>
              </w:rPr>
              <w:t>Методы оценки</w:t>
            </w:r>
          </w:p>
        </w:tc>
      </w:tr>
      <w:tr w:rsidR="00D84500" w:rsidRPr="00C873ED" w14:paraId="2B9A8F45" w14:textId="77777777" w:rsidTr="00D84500">
        <w:trPr>
          <w:trHeight w:val="547"/>
        </w:trPr>
        <w:tc>
          <w:tcPr>
            <w:tcW w:w="2052" w:type="pct"/>
          </w:tcPr>
          <w:p w14:paraId="067FA4DC" w14:textId="42BCC1DD" w:rsidR="00C873ED" w:rsidRPr="00C873ED" w:rsidRDefault="00C873ED" w:rsidP="003A2784">
            <w:pPr>
              <w:widowControl w:val="0"/>
              <w:tabs>
                <w:tab w:val="left" w:pos="2523"/>
              </w:tabs>
              <w:suppressAutoHyphens w:val="0"/>
              <w:autoSpaceDE w:val="0"/>
              <w:autoSpaceDN w:val="0"/>
              <w:ind w:left="9" w:right="96"/>
              <w:jc w:val="both"/>
              <w:rPr>
                <w:rFonts w:cs="Times New Roman"/>
                <w:lang w:eastAsia="en-US"/>
              </w:rPr>
            </w:pPr>
            <w:r w:rsidRPr="00C873ED">
              <w:rPr>
                <w:rFonts w:cs="Times New Roman"/>
                <w:lang w:eastAsia="en-US"/>
              </w:rPr>
              <w:t xml:space="preserve">Перечень </w:t>
            </w:r>
            <w:r w:rsidRPr="00C873ED">
              <w:rPr>
                <w:rFonts w:cs="Times New Roman"/>
                <w:spacing w:val="-1"/>
                <w:lang w:eastAsia="en-US"/>
              </w:rPr>
              <w:t>знаний,</w:t>
            </w:r>
            <w:r w:rsidRPr="00C873ED">
              <w:rPr>
                <w:rFonts w:cs="Times New Roman"/>
                <w:spacing w:val="-58"/>
                <w:lang w:eastAsia="en-US"/>
              </w:rPr>
              <w:t xml:space="preserve"> </w:t>
            </w:r>
            <w:r w:rsidRPr="00C873ED">
              <w:rPr>
                <w:rFonts w:cs="Times New Roman"/>
                <w:lang w:eastAsia="en-US"/>
              </w:rPr>
              <w:t>осваиваемых</w:t>
            </w:r>
            <w:r w:rsidRPr="00C873ED">
              <w:rPr>
                <w:rFonts w:cs="Times New Roman"/>
                <w:spacing w:val="1"/>
                <w:lang w:eastAsia="en-US"/>
              </w:rPr>
              <w:t xml:space="preserve"> </w:t>
            </w:r>
            <w:r w:rsidRPr="00C873ED">
              <w:rPr>
                <w:rFonts w:cs="Times New Roman"/>
                <w:spacing w:val="1"/>
                <w:lang w:eastAsia="en-US"/>
              </w:rPr>
              <w:br/>
            </w:r>
            <w:r w:rsidRPr="00C873ED">
              <w:rPr>
                <w:rFonts w:cs="Times New Roman"/>
                <w:lang w:eastAsia="en-US"/>
              </w:rPr>
              <w:t>в</w:t>
            </w:r>
            <w:r w:rsidRPr="00C873ED">
              <w:rPr>
                <w:rFonts w:cs="Times New Roman"/>
                <w:spacing w:val="1"/>
                <w:lang w:eastAsia="en-US"/>
              </w:rPr>
              <w:t xml:space="preserve"> </w:t>
            </w:r>
            <w:r w:rsidRPr="00C873ED">
              <w:rPr>
                <w:rFonts w:cs="Times New Roman"/>
                <w:lang w:eastAsia="en-US"/>
              </w:rPr>
              <w:t>рамках</w:t>
            </w:r>
            <w:r w:rsidRPr="00C873ED">
              <w:rPr>
                <w:rFonts w:cs="Times New Roman"/>
                <w:spacing w:val="1"/>
                <w:lang w:eastAsia="en-US"/>
              </w:rPr>
              <w:t xml:space="preserve"> </w:t>
            </w:r>
            <w:r w:rsidRPr="00C873ED">
              <w:rPr>
                <w:rFonts w:cs="Times New Roman"/>
                <w:lang w:eastAsia="en-US"/>
              </w:rPr>
              <w:t>дисциплины</w:t>
            </w:r>
            <w:r w:rsidR="003A2784">
              <w:rPr>
                <w:rFonts w:cs="Times New Roman"/>
                <w:lang w:eastAsia="en-US"/>
              </w:rPr>
              <w:t>:</w:t>
            </w:r>
          </w:p>
          <w:p w14:paraId="39D597FE" w14:textId="46C41570" w:rsidR="00C873ED" w:rsidRPr="00C873ED" w:rsidRDefault="00C873ED" w:rsidP="003A2784">
            <w:pPr>
              <w:jc w:val="both"/>
              <w:rPr>
                <w:rFonts w:ascii="Calibri" w:hAnsi="Calibri" w:cs="Times New Roman"/>
                <w:bCs/>
                <w:lang w:eastAsia="ru-RU"/>
              </w:rPr>
            </w:pPr>
            <w:r w:rsidRPr="00C873ED">
              <w:rPr>
                <w:rFonts w:cs="Times New Roman"/>
                <w:lang w:eastAsia="ru-RU"/>
              </w:rPr>
              <w:t xml:space="preserve">Структуры семейного бюджета </w:t>
            </w:r>
            <w:r w:rsidRPr="00C873ED">
              <w:rPr>
                <w:rFonts w:cs="Times New Roman"/>
                <w:lang w:eastAsia="ru-RU"/>
              </w:rPr>
              <w:br/>
              <w:t>и экономики семьи</w:t>
            </w:r>
            <w:r w:rsidR="003A2784">
              <w:rPr>
                <w:rFonts w:cs="Times New Roman"/>
                <w:lang w:eastAsia="ru-RU"/>
              </w:rPr>
              <w:t xml:space="preserve">. </w:t>
            </w:r>
            <w:r w:rsidRPr="00C873ED">
              <w:rPr>
                <w:rFonts w:cs="Times New Roman"/>
                <w:lang w:eastAsia="ru-RU"/>
              </w:rPr>
              <w:t>Банковской системы и предлагаемых ею продуктов: кредит и депозит, облигации, инвестирование.</w:t>
            </w:r>
            <w:r w:rsidR="003A2784">
              <w:rPr>
                <w:rFonts w:cs="Times New Roman"/>
                <w:lang w:eastAsia="ru-RU"/>
              </w:rPr>
              <w:t xml:space="preserve"> </w:t>
            </w:r>
            <w:r w:rsidRPr="00C873ED">
              <w:rPr>
                <w:rFonts w:cs="Times New Roman"/>
                <w:lang w:eastAsia="ru-RU"/>
              </w:rPr>
              <w:t>Рассчетно-кассовых операций, дистанционных форм банковского обслуживания.</w:t>
            </w:r>
            <w:r w:rsidR="003A2784">
              <w:rPr>
                <w:rFonts w:cs="Times New Roman"/>
                <w:lang w:eastAsia="ru-RU"/>
              </w:rPr>
              <w:t xml:space="preserve"> </w:t>
            </w:r>
            <w:r w:rsidRPr="00C873ED">
              <w:rPr>
                <w:rFonts w:cs="Times New Roman"/>
                <w:lang w:eastAsia="ru-RU"/>
              </w:rPr>
              <w:t>Виды платежных средств.</w:t>
            </w:r>
            <w:r w:rsidR="003A2784">
              <w:rPr>
                <w:rFonts w:cs="Times New Roman"/>
                <w:lang w:eastAsia="ru-RU"/>
              </w:rPr>
              <w:t xml:space="preserve"> </w:t>
            </w:r>
            <w:r w:rsidRPr="00C873ED">
              <w:rPr>
                <w:rFonts w:cs="Times New Roman"/>
                <w:lang w:eastAsia="ru-RU"/>
              </w:rPr>
              <w:t>Страхование и его виды.</w:t>
            </w:r>
            <w:r w:rsidR="003A2784">
              <w:rPr>
                <w:rFonts w:cs="Times New Roman"/>
                <w:lang w:eastAsia="ru-RU"/>
              </w:rPr>
              <w:t xml:space="preserve"> </w:t>
            </w:r>
            <w:r w:rsidRPr="00C873ED">
              <w:rPr>
                <w:rFonts w:cs="Times New Roman"/>
                <w:lang w:eastAsia="en-US"/>
              </w:rPr>
              <w:t>Налоги (понятие, виды налогов, налоговые вычеты, налоговая декларация).</w:t>
            </w:r>
            <w:r w:rsidR="003A2784">
              <w:rPr>
                <w:rFonts w:cs="Times New Roman"/>
                <w:lang w:eastAsia="en-US"/>
              </w:rPr>
              <w:t xml:space="preserve"> </w:t>
            </w:r>
            <w:r w:rsidRPr="00C873ED">
              <w:rPr>
                <w:rFonts w:cs="Times New Roman"/>
                <w:lang w:eastAsia="en-US"/>
              </w:rPr>
              <w:t>Правовые нормы для защиты прав потребителей финансовых услуг.</w:t>
            </w:r>
            <w:r w:rsidR="003A2784">
              <w:rPr>
                <w:rFonts w:cs="Times New Roman"/>
                <w:lang w:eastAsia="en-US"/>
              </w:rPr>
              <w:t xml:space="preserve"> </w:t>
            </w:r>
            <w:r w:rsidRPr="00C873ED">
              <w:rPr>
                <w:rFonts w:cs="Times New Roman"/>
                <w:lang w:eastAsia="en-US"/>
              </w:rPr>
              <w:t>Признаки мошенничества на финансовом рынке в отношении физических лиц</w:t>
            </w:r>
          </w:p>
        </w:tc>
        <w:tc>
          <w:tcPr>
            <w:tcW w:w="2054" w:type="pct"/>
          </w:tcPr>
          <w:p w14:paraId="015756D0" w14:textId="7062C302" w:rsidR="00C873ED" w:rsidRPr="00C873ED" w:rsidRDefault="00C873ED" w:rsidP="003A2784">
            <w:pPr>
              <w:suppressAutoHyphens w:val="0"/>
              <w:jc w:val="both"/>
              <w:rPr>
                <w:rFonts w:cs="Times New Roman"/>
                <w:bCs/>
                <w:lang w:eastAsia="ru-RU"/>
              </w:rPr>
            </w:pPr>
            <w:r w:rsidRPr="00C873ED">
              <w:rPr>
                <w:rFonts w:cs="Times New Roman"/>
                <w:bCs/>
                <w:lang w:eastAsia="ru-RU"/>
              </w:rPr>
              <w:t xml:space="preserve">Применять знания </w:t>
            </w:r>
            <w:r w:rsidRPr="00C873ED">
              <w:rPr>
                <w:rFonts w:cs="Times New Roman"/>
                <w:bCs/>
                <w:lang w:eastAsia="ru-RU"/>
              </w:rPr>
              <w:br/>
              <w:t>о составных частях семейного бюджета при формировании финансового плана.</w:t>
            </w:r>
            <w:r w:rsidR="003A2784">
              <w:rPr>
                <w:rFonts w:cs="Times New Roman"/>
                <w:bCs/>
                <w:lang w:eastAsia="ru-RU"/>
              </w:rPr>
              <w:t xml:space="preserve"> </w:t>
            </w:r>
            <w:r w:rsidRPr="00C873ED">
              <w:rPr>
                <w:rFonts w:cs="Times New Roman"/>
                <w:bCs/>
                <w:lang w:eastAsia="ru-RU"/>
              </w:rPr>
              <w:t>Применять знания о продуктах, предлагаемых банковской системой при принятии решения об использовании конкретных продуктов.</w:t>
            </w:r>
            <w:r w:rsidR="003A2784">
              <w:rPr>
                <w:rFonts w:cs="Times New Roman"/>
                <w:bCs/>
                <w:lang w:eastAsia="ru-RU"/>
              </w:rPr>
              <w:t xml:space="preserve"> </w:t>
            </w:r>
            <w:r w:rsidRPr="00C873ED">
              <w:rPr>
                <w:rFonts w:cs="Times New Roman"/>
                <w:bCs/>
                <w:lang w:eastAsia="ru-RU"/>
              </w:rPr>
              <w:t xml:space="preserve">Демонстрировать знания </w:t>
            </w:r>
            <w:r w:rsidRPr="00C873ED">
              <w:rPr>
                <w:rFonts w:cs="Times New Roman"/>
                <w:bCs/>
                <w:lang w:eastAsia="ru-RU"/>
              </w:rPr>
              <w:br/>
              <w:t xml:space="preserve">о </w:t>
            </w:r>
            <w:r w:rsidRPr="00C873ED">
              <w:rPr>
                <w:rFonts w:cs="Times New Roman"/>
                <w:lang w:eastAsia="ru-RU"/>
              </w:rPr>
              <w:t>видах платежных средств,</w:t>
            </w:r>
            <w:r w:rsidR="003A2784">
              <w:rPr>
                <w:rFonts w:cs="Times New Roman"/>
                <w:lang w:eastAsia="ru-RU"/>
              </w:rPr>
              <w:t xml:space="preserve"> </w:t>
            </w:r>
            <w:r w:rsidRPr="00C873ED">
              <w:rPr>
                <w:rFonts w:cs="Times New Roman"/>
                <w:lang w:eastAsia="ru-RU"/>
              </w:rPr>
              <w:t xml:space="preserve">страховании и его </w:t>
            </w:r>
            <w:r w:rsidR="003A2784" w:rsidRPr="00C873ED">
              <w:rPr>
                <w:rFonts w:cs="Times New Roman"/>
                <w:lang w:eastAsia="ru-RU"/>
              </w:rPr>
              <w:t xml:space="preserve">видах, </w:t>
            </w:r>
            <w:r w:rsidR="003A2784">
              <w:rPr>
                <w:rFonts w:cs="Times New Roman"/>
                <w:lang w:eastAsia="ru-RU"/>
              </w:rPr>
              <w:t>налогах</w:t>
            </w:r>
            <w:r w:rsidRPr="00C873ED">
              <w:rPr>
                <w:rFonts w:cs="Times New Roman"/>
                <w:lang w:eastAsia="en-US"/>
              </w:rPr>
              <w:t xml:space="preserve">, правовых нормах </w:t>
            </w:r>
            <w:r w:rsidRPr="00C873ED">
              <w:rPr>
                <w:rFonts w:cs="Times New Roman"/>
                <w:lang w:eastAsia="en-US"/>
              </w:rPr>
              <w:br/>
              <w:t>по защите прав потребителей финансовых услуг, признаках мошенничества на финансовом рынке в отношении физических лиц</w:t>
            </w:r>
          </w:p>
        </w:tc>
        <w:tc>
          <w:tcPr>
            <w:tcW w:w="893" w:type="pct"/>
            <w:vMerge w:val="restart"/>
          </w:tcPr>
          <w:p w14:paraId="0EAA17F2" w14:textId="77777777" w:rsidR="00C873ED" w:rsidRPr="00C873ED" w:rsidRDefault="00C873ED" w:rsidP="003A2784">
            <w:pPr>
              <w:widowControl w:val="0"/>
              <w:suppressAutoHyphens w:val="0"/>
              <w:autoSpaceDE w:val="0"/>
              <w:autoSpaceDN w:val="0"/>
              <w:ind w:left="9"/>
              <w:jc w:val="both"/>
              <w:rPr>
                <w:rFonts w:cs="Times New Roman"/>
                <w:lang w:eastAsia="en-US"/>
              </w:rPr>
            </w:pPr>
            <w:r w:rsidRPr="00C873ED">
              <w:rPr>
                <w:rFonts w:cs="Times New Roman"/>
                <w:lang w:eastAsia="en-US"/>
              </w:rPr>
              <w:t>Тестирование по темам курса</w:t>
            </w:r>
          </w:p>
          <w:p w14:paraId="2E65631A" w14:textId="77777777" w:rsidR="00C873ED" w:rsidRPr="00C873ED" w:rsidRDefault="00C873ED" w:rsidP="003A2784">
            <w:pPr>
              <w:widowControl w:val="0"/>
              <w:suppressAutoHyphens w:val="0"/>
              <w:autoSpaceDE w:val="0"/>
              <w:autoSpaceDN w:val="0"/>
              <w:ind w:left="9"/>
              <w:jc w:val="both"/>
              <w:rPr>
                <w:rFonts w:cs="Times New Roman"/>
                <w:lang w:eastAsia="en-US"/>
              </w:rPr>
            </w:pPr>
          </w:p>
          <w:p w14:paraId="0297A6AA" w14:textId="77777777" w:rsidR="00C873ED" w:rsidRPr="00C873ED" w:rsidRDefault="00C873ED" w:rsidP="003A2784">
            <w:pPr>
              <w:widowControl w:val="0"/>
              <w:tabs>
                <w:tab w:val="left" w:pos="1849"/>
                <w:tab w:val="left" w:pos="3111"/>
              </w:tabs>
              <w:suppressAutoHyphens w:val="0"/>
              <w:autoSpaceDE w:val="0"/>
              <w:autoSpaceDN w:val="0"/>
              <w:ind w:left="9"/>
              <w:jc w:val="both"/>
              <w:rPr>
                <w:rFonts w:cs="Times New Roman"/>
                <w:lang w:eastAsia="en-US"/>
              </w:rPr>
            </w:pPr>
            <w:r w:rsidRPr="00C873ED">
              <w:rPr>
                <w:rFonts w:cs="Times New Roman"/>
                <w:lang w:eastAsia="en-US"/>
              </w:rPr>
              <w:t xml:space="preserve">Экспертная оценка </w:t>
            </w:r>
          </w:p>
          <w:p w14:paraId="0EE18B29" w14:textId="77777777" w:rsidR="00C873ED" w:rsidRPr="00C873ED" w:rsidRDefault="00C873ED" w:rsidP="003A2784">
            <w:pPr>
              <w:widowControl w:val="0"/>
              <w:suppressAutoHyphens w:val="0"/>
              <w:autoSpaceDE w:val="0"/>
              <w:autoSpaceDN w:val="0"/>
              <w:ind w:left="9"/>
              <w:jc w:val="both"/>
              <w:rPr>
                <w:rFonts w:cs="Times New Roman"/>
                <w:lang w:eastAsia="en-US"/>
              </w:rPr>
            </w:pPr>
            <w:r w:rsidRPr="00C873ED">
              <w:rPr>
                <w:rFonts w:cs="Times New Roman"/>
                <w:lang w:eastAsia="en-US"/>
              </w:rPr>
              <w:t>Экспертная</w:t>
            </w:r>
            <w:r w:rsidRPr="00C873ED">
              <w:rPr>
                <w:rFonts w:cs="Times New Roman"/>
                <w:spacing w:val="1"/>
                <w:lang w:eastAsia="en-US"/>
              </w:rPr>
              <w:t xml:space="preserve"> </w:t>
            </w:r>
            <w:r w:rsidRPr="00C873ED">
              <w:rPr>
                <w:rFonts w:cs="Times New Roman"/>
                <w:lang w:eastAsia="en-US"/>
              </w:rPr>
              <w:t>оценка</w:t>
            </w:r>
            <w:r w:rsidRPr="00C873ED">
              <w:rPr>
                <w:rFonts w:cs="Times New Roman"/>
                <w:spacing w:val="1"/>
                <w:lang w:eastAsia="en-US"/>
              </w:rPr>
              <w:t xml:space="preserve"> </w:t>
            </w:r>
            <w:r w:rsidRPr="00C873ED">
              <w:rPr>
                <w:rFonts w:cs="Times New Roman"/>
                <w:lang w:eastAsia="en-US"/>
              </w:rPr>
              <w:t>результатов деятельности обучающихся</w:t>
            </w:r>
            <w:r w:rsidRPr="00C873ED">
              <w:rPr>
                <w:rFonts w:cs="Times New Roman"/>
                <w:spacing w:val="1"/>
                <w:lang w:eastAsia="en-US"/>
              </w:rPr>
              <w:t xml:space="preserve"> </w:t>
            </w:r>
            <w:r w:rsidRPr="00C873ED">
              <w:rPr>
                <w:rFonts w:cs="Times New Roman"/>
                <w:spacing w:val="1"/>
                <w:lang w:eastAsia="en-US"/>
              </w:rPr>
              <w:br/>
            </w:r>
            <w:r w:rsidRPr="00C873ED">
              <w:rPr>
                <w:rFonts w:cs="Times New Roman"/>
                <w:lang w:eastAsia="en-US"/>
              </w:rPr>
              <w:t>в</w:t>
            </w:r>
            <w:r w:rsidRPr="00C873ED">
              <w:rPr>
                <w:rFonts w:cs="Times New Roman"/>
                <w:spacing w:val="1"/>
                <w:lang w:eastAsia="en-US"/>
              </w:rPr>
              <w:t xml:space="preserve"> </w:t>
            </w:r>
            <w:r w:rsidRPr="00C873ED">
              <w:rPr>
                <w:rFonts w:cs="Times New Roman"/>
                <w:lang w:eastAsia="en-US"/>
              </w:rPr>
              <w:t>процессе</w:t>
            </w:r>
            <w:r w:rsidRPr="00C873ED">
              <w:rPr>
                <w:rFonts w:cs="Times New Roman"/>
                <w:spacing w:val="1"/>
                <w:lang w:eastAsia="en-US"/>
              </w:rPr>
              <w:t xml:space="preserve"> </w:t>
            </w:r>
            <w:r w:rsidRPr="00C873ED">
              <w:rPr>
                <w:rFonts w:cs="Times New Roman"/>
                <w:lang w:eastAsia="en-US"/>
              </w:rPr>
              <w:t>выполнения практических работ.</w:t>
            </w:r>
          </w:p>
          <w:p w14:paraId="7DA452FC" w14:textId="77777777" w:rsidR="00C873ED" w:rsidRPr="00C873ED" w:rsidRDefault="00C873ED" w:rsidP="003A2784">
            <w:pPr>
              <w:widowControl w:val="0"/>
              <w:suppressAutoHyphens w:val="0"/>
              <w:autoSpaceDE w:val="0"/>
              <w:autoSpaceDN w:val="0"/>
              <w:ind w:left="9"/>
              <w:jc w:val="both"/>
              <w:rPr>
                <w:rFonts w:cs="Times New Roman"/>
                <w:b/>
                <w:lang w:eastAsia="en-US"/>
              </w:rPr>
            </w:pPr>
          </w:p>
          <w:p w14:paraId="241097C1" w14:textId="77777777" w:rsidR="00C873ED" w:rsidRPr="00C873ED" w:rsidRDefault="00C873ED" w:rsidP="003A2784">
            <w:pPr>
              <w:widowControl w:val="0"/>
              <w:tabs>
                <w:tab w:val="left" w:pos="3101"/>
              </w:tabs>
              <w:suppressAutoHyphens w:val="0"/>
              <w:autoSpaceDE w:val="0"/>
              <w:autoSpaceDN w:val="0"/>
              <w:ind w:left="9"/>
              <w:jc w:val="both"/>
              <w:rPr>
                <w:rFonts w:cs="Times New Roman"/>
                <w:lang w:eastAsia="en-US"/>
              </w:rPr>
            </w:pPr>
          </w:p>
        </w:tc>
      </w:tr>
      <w:tr w:rsidR="00D84500" w:rsidRPr="00C873ED" w14:paraId="03F0E2F0" w14:textId="77777777" w:rsidTr="00D84500">
        <w:trPr>
          <w:trHeight w:val="547"/>
        </w:trPr>
        <w:tc>
          <w:tcPr>
            <w:tcW w:w="2052" w:type="pct"/>
          </w:tcPr>
          <w:p w14:paraId="5F60E8ED" w14:textId="7F8FE247" w:rsidR="00C873ED" w:rsidRPr="00C873ED" w:rsidRDefault="00C873ED" w:rsidP="003A2784">
            <w:pPr>
              <w:widowControl w:val="0"/>
              <w:tabs>
                <w:tab w:val="left" w:pos="2473"/>
              </w:tabs>
              <w:suppressAutoHyphens w:val="0"/>
              <w:autoSpaceDE w:val="0"/>
              <w:autoSpaceDN w:val="0"/>
              <w:ind w:left="9" w:right="101"/>
              <w:jc w:val="both"/>
              <w:rPr>
                <w:rFonts w:cs="Times New Roman"/>
                <w:lang w:eastAsia="en-US"/>
              </w:rPr>
            </w:pPr>
            <w:r w:rsidRPr="00C873ED">
              <w:rPr>
                <w:rFonts w:cs="Times New Roman"/>
                <w:lang w:eastAsia="en-US"/>
              </w:rPr>
              <w:t xml:space="preserve">Перечень </w:t>
            </w:r>
            <w:r w:rsidRPr="00C873ED">
              <w:rPr>
                <w:rFonts w:cs="Times New Roman"/>
                <w:spacing w:val="-1"/>
                <w:lang w:eastAsia="en-US"/>
              </w:rPr>
              <w:t>умений,</w:t>
            </w:r>
            <w:r w:rsidRPr="00C873ED">
              <w:rPr>
                <w:rFonts w:cs="Times New Roman"/>
                <w:spacing w:val="-58"/>
                <w:lang w:eastAsia="en-US"/>
              </w:rPr>
              <w:t xml:space="preserve"> </w:t>
            </w:r>
            <w:r w:rsidRPr="00C873ED">
              <w:rPr>
                <w:rFonts w:cs="Times New Roman"/>
                <w:lang w:eastAsia="en-US"/>
              </w:rPr>
              <w:t>осваиваемых</w:t>
            </w:r>
            <w:r w:rsidRPr="00C873ED">
              <w:rPr>
                <w:rFonts w:cs="Times New Roman"/>
                <w:spacing w:val="1"/>
                <w:lang w:eastAsia="en-US"/>
              </w:rPr>
              <w:t xml:space="preserve"> </w:t>
            </w:r>
            <w:r w:rsidRPr="00C873ED">
              <w:rPr>
                <w:rFonts w:cs="Times New Roman"/>
                <w:spacing w:val="1"/>
                <w:lang w:eastAsia="en-US"/>
              </w:rPr>
              <w:br/>
            </w:r>
            <w:r w:rsidRPr="00C873ED">
              <w:rPr>
                <w:rFonts w:cs="Times New Roman"/>
                <w:lang w:eastAsia="en-US"/>
              </w:rPr>
              <w:t>в</w:t>
            </w:r>
            <w:r w:rsidRPr="00C873ED">
              <w:rPr>
                <w:rFonts w:cs="Times New Roman"/>
                <w:spacing w:val="1"/>
                <w:lang w:eastAsia="en-US"/>
              </w:rPr>
              <w:t xml:space="preserve"> </w:t>
            </w:r>
            <w:r w:rsidRPr="00C873ED">
              <w:rPr>
                <w:rFonts w:cs="Times New Roman"/>
                <w:lang w:eastAsia="en-US"/>
              </w:rPr>
              <w:t>рамках</w:t>
            </w:r>
            <w:r w:rsidRPr="00C873ED">
              <w:rPr>
                <w:rFonts w:cs="Times New Roman"/>
                <w:spacing w:val="1"/>
                <w:lang w:eastAsia="en-US"/>
              </w:rPr>
              <w:t xml:space="preserve"> </w:t>
            </w:r>
            <w:r w:rsidRPr="00C873ED">
              <w:rPr>
                <w:rFonts w:cs="Times New Roman"/>
                <w:lang w:eastAsia="en-US"/>
              </w:rPr>
              <w:t>дисциплины</w:t>
            </w:r>
            <w:r w:rsidR="003A2784">
              <w:rPr>
                <w:rFonts w:cs="Times New Roman"/>
                <w:lang w:eastAsia="en-US"/>
              </w:rPr>
              <w:t xml:space="preserve">. </w:t>
            </w:r>
            <w:r w:rsidRPr="00C873ED">
              <w:rPr>
                <w:rFonts w:cs="Times New Roman"/>
                <w:lang w:eastAsia="ru-RU"/>
              </w:rPr>
              <w:t>Применять знания по финансовой грамотности в различных жизненных ситуациях</w:t>
            </w:r>
            <w:r w:rsidRPr="00C873ED">
              <w:rPr>
                <w:rFonts w:cs="Times New Roman"/>
                <w:lang w:eastAsia="x-none"/>
              </w:rPr>
              <w:t xml:space="preserve">, профессиональной деятельности </w:t>
            </w:r>
            <w:r w:rsidRPr="00C873ED">
              <w:rPr>
                <w:rFonts w:cs="Times New Roman"/>
                <w:lang w:eastAsia="x-none"/>
              </w:rPr>
              <w:br/>
              <w:t xml:space="preserve">и организации предпринимательской деятельности, для планирования </w:t>
            </w:r>
            <w:r w:rsidRPr="00C873ED">
              <w:rPr>
                <w:rFonts w:cs="Times New Roman"/>
                <w:lang w:eastAsia="x-none"/>
              </w:rPr>
              <w:br/>
              <w:t>и развития собственного профессионального и личностного развития:</w:t>
            </w:r>
            <w:r w:rsidR="003A2784">
              <w:rPr>
                <w:rFonts w:cs="Times New Roman"/>
                <w:lang w:eastAsia="x-none"/>
              </w:rPr>
              <w:t xml:space="preserve"> </w:t>
            </w:r>
            <w:r w:rsidRPr="00C873ED">
              <w:rPr>
                <w:rFonts w:cs="Times New Roman"/>
                <w:lang w:eastAsia="x-none"/>
              </w:rPr>
              <w:t>составлять семейный бюджет и разрабатывать финансовый план, рассчитывать сроки осуществления финансовых планов</w:t>
            </w:r>
            <w:r w:rsidR="003A2784">
              <w:rPr>
                <w:rFonts w:cs="Times New Roman"/>
                <w:lang w:eastAsia="x-none"/>
              </w:rPr>
              <w:t>;</w:t>
            </w:r>
            <w:r w:rsidRPr="00C873ED">
              <w:rPr>
                <w:rFonts w:cs="Times New Roman"/>
                <w:lang w:eastAsia="x-none"/>
              </w:rPr>
              <w:t xml:space="preserve"> производить</w:t>
            </w:r>
            <w:r w:rsidR="003A2784">
              <w:rPr>
                <w:rFonts w:cs="Times New Roman"/>
                <w:lang w:eastAsia="x-none"/>
              </w:rPr>
              <w:t xml:space="preserve"> </w:t>
            </w:r>
            <w:r w:rsidRPr="00C873ED">
              <w:rPr>
                <w:rFonts w:cs="Times New Roman"/>
                <w:lang w:eastAsia="x-none"/>
              </w:rPr>
              <w:t>оплату</w:t>
            </w:r>
            <w:r w:rsidR="003A2784">
              <w:rPr>
                <w:rFonts w:cs="Times New Roman"/>
                <w:lang w:eastAsia="x-none"/>
              </w:rPr>
              <w:t xml:space="preserve"> </w:t>
            </w:r>
            <w:r w:rsidRPr="00C873ED">
              <w:rPr>
                <w:rFonts w:cs="Times New Roman"/>
                <w:lang w:eastAsia="x-none"/>
              </w:rPr>
              <w:t>с применением различных видов платежных средств;</w:t>
            </w:r>
            <w:r w:rsidR="003A2784">
              <w:rPr>
                <w:rFonts w:cs="Times New Roman"/>
                <w:lang w:eastAsia="x-none"/>
              </w:rPr>
              <w:t xml:space="preserve"> </w:t>
            </w:r>
            <w:r w:rsidRPr="00C873ED">
              <w:rPr>
                <w:rFonts w:cs="Times New Roman"/>
                <w:lang w:eastAsia="x-none"/>
              </w:rPr>
              <w:t>определять</w:t>
            </w:r>
            <w:r w:rsidR="003A2784">
              <w:rPr>
                <w:rFonts w:cs="Times New Roman"/>
                <w:lang w:eastAsia="x-none"/>
              </w:rPr>
              <w:t xml:space="preserve"> </w:t>
            </w:r>
            <w:r w:rsidRPr="00C873ED">
              <w:rPr>
                <w:rFonts w:cs="Times New Roman"/>
                <w:lang w:eastAsia="x-none"/>
              </w:rPr>
              <w:t>выгодность использования различных продуктов банков для различных целей;</w:t>
            </w:r>
            <w:r w:rsidR="003A2784">
              <w:rPr>
                <w:rFonts w:cs="Times New Roman"/>
                <w:lang w:eastAsia="x-none"/>
              </w:rPr>
              <w:t xml:space="preserve"> </w:t>
            </w:r>
            <w:r w:rsidRPr="00C873ED">
              <w:rPr>
                <w:rFonts w:cs="Times New Roman"/>
                <w:lang w:eastAsia="x-none"/>
              </w:rPr>
              <w:t>выбирать продукты страхования;</w:t>
            </w:r>
            <w:r w:rsidR="003A2784">
              <w:rPr>
                <w:rFonts w:cs="Times New Roman"/>
                <w:lang w:eastAsia="x-none"/>
              </w:rPr>
              <w:t xml:space="preserve"> </w:t>
            </w:r>
            <w:r w:rsidRPr="00C873ED">
              <w:rPr>
                <w:rFonts w:cs="Times New Roman"/>
                <w:lang w:eastAsia="x-none"/>
              </w:rPr>
              <w:t>оформлять налоговую декларацию; оформлять документы для получения налогового вычета, рассчитывать его размер</w:t>
            </w:r>
            <w:r w:rsidR="003A2784">
              <w:rPr>
                <w:rFonts w:cs="Times New Roman"/>
                <w:lang w:eastAsia="x-none"/>
              </w:rPr>
              <w:t xml:space="preserve">; </w:t>
            </w:r>
            <w:r w:rsidRPr="00C873ED">
              <w:rPr>
                <w:rFonts w:cs="Times New Roman"/>
                <w:lang w:eastAsia="x-none"/>
              </w:rPr>
              <w:t>применять положения нормативных</w:t>
            </w:r>
            <w:r w:rsidR="003A2784">
              <w:rPr>
                <w:rFonts w:cs="Times New Roman"/>
                <w:lang w:eastAsia="x-none"/>
              </w:rPr>
              <w:t xml:space="preserve"> </w:t>
            </w:r>
            <w:r w:rsidRPr="00C873ED">
              <w:rPr>
                <w:rFonts w:cs="Times New Roman"/>
                <w:lang w:eastAsia="x-none"/>
              </w:rPr>
              <w:t>оснований по защите прав потребителей;</w:t>
            </w:r>
            <w:r w:rsidR="003A2784">
              <w:rPr>
                <w:rFonts w:cs="Times New Roman"/>
                <w:lang w:eastAsia="x-none"/>
              </w:rPr>
              <w:t xml:space="preserve"> </w:t>
            </w:r>
            <w:r w:rsidRPr="00C873ED">
              <w:rPr>
                <w:rFonts w:cs="Times New Roman"/>
                <w:lang w:eastAsia="x-none"/>
              </w:rPr>
              <w:t>выявлять и пресекать случаи мошенничества на финансовом рынке</w:t>
            </w:r>
          </w:p>
        </w:tc>
        <w:tc>
          <w:tcPr>
            <w:tcW w:w="2054" w:type="pct"/>
          </w:tcPr>
          <w:p w14:paraId="3507BF25" w14:textId="1CACE1EA" w:rsidR="00C873ED" w:rsidRPr="00C873ED" w:rsidRDefault="00C873ED" w:rsidP="003A2784">
            <w:pPr>
              <w:widowControl w:val="0"/>
              <w:tabs>
                <w:tab w:val="left" w:pos="551"/>
                <w:tab w:val="left" w:pos="678"/>
                <w:tab w:val="left" w:pos="1504"/>
                <w:tab w:val="left" w:pos="1598"/>
                <w:tab w:val="left" w:pos="1833"/>
                <w:tab w:val="left" w:pos="2052"/>
                <w:tab w:val="left" w:pos="2155"/>
                <w:tab w:val="left" w:pos="2228"/>
              </w:tabs>
              <w:suppressAutoHyphens w:val="0"/>
              <w:autoSpaceDE w:val="0"/>
              <w:autoSpaceDN w:val="0"/>
              <w:ind w:left="9" w:right="95"/>
              <w:jc w:val="both"/>
              <w:rPr>
                <w:rFonts w:cs="Times New Roman"/>
                <w:lang w:eastAsia="x-none"/>
              </w:rPr>
            </w:pPr>
            <w:r w:rsidRPr="00C873ED">
              <w:rPr>
                <w:rFonts w:cs="Times New Roman"/>
                <w:lang w:eastAsia="en-US"/>
              </w:rPr>
              <w:t>Уметь использовать знания по финансовой грамотности в различных жизненных ситуациях</w:t>
            </w:r>
            <w:r w:rsidRPr="00C873ED">
              <w:rPr>
                <w:rFonts w:cs="Times New Roman"/>
                <w:lang w:eastAsia="x-none"/>
              </w:rPr>
              <w:t xml:space="preserve"> профессиональной деятельности </w:t>
            </w:r>
            <w:r w:rsidRPr="00C873ED">
              <w:rPr>
                <w:rFonts w:cs="Times New Roman"/>
                <w:lang w:eastAsia="x-none"/>
              </w:rPr>
              <w:br/>
              <w:t>и</w:t>
            </w:r>
            <w:r w:rsidR="003A2784">
              <w:rPr>
                <w:rFonts w:cs="Times New Roman"/>
                <w:lang w:eastAsia="x-none"/>
              </w:rPr>
              <w:t xml:space="preserve"> </w:t>
            </w:r>
            <w:r w:rsidRPr="00C873ED">
              <w:rPr>
                <w:rFonts w:cs="Times New Roman"/>
                <w:lang w:eastAsia="x-none"/>
              </w:rPr>
              <w:t>организации</w:t>
            </w:r>
            <w:r w:rsidR="003A2784">
              <w:rPr>
                <w:rFonts w:cs="Times New Roman"/>
                <w:lang w:eastAsia="x-none"/>
              </w:rPr>
              <w:t xml:space="preserve"> </w:t>
            </w:r>
            <w:r w:rsidRPr="00C873ED">
              <w:rPr>
                <w:rFonts w:cs="Times New Roman"/>
                <w:lang w:eastAsia="x-none"/>
              </w:rPr>
              <w:t>предпринимательской деятельности, для планирования</w:t>
            </w:r>
            <w:r w:rsidR="003A2784">
              <w:rPr>
                <w:rFonts w:cs="Times New Roman"/>
                <w:lang w:eastAsia="x-none"/>
              </w:rPr>
              <w:t xml:space="preserve"> </w:t>
            </w:r>
            <w:r w:rsidRPr="00C873ED">
              <w:rPr>
                <w:rFonts w:cs="Times New Roman"/>
                <w:lang w:eastAsia="x-none"/>
              </w:rPr>
              <w:t>эффективно составлять семейный бюджет</w:t>
            </w:r>
            <w:r w:rsidR="003A2784">
              <w:rPr>
                <w:rFonts w:cs="Times New Roman"/>
                <w:lang w:eastAsia="x-none"/>
              </w:rPr>
              <w:t xml:space="preserve"> </w:t>
            </w:r>
            <w:r w:rsidRPr="00C873ED">
              <w:rPr>
                <w:rFonts w:cs="Times New Roman"/>
                <w:lang w:eastAsia="x-none"/>
              </w:rPr>
              <w:t>и разрабатывать финансовый план, рассчитывать сроки осуществления финансовых планов.</w:t>
            </w:r>
          </w:p>
          <w:p w14:paraId="053CD0AD" w14:textId="3B627563" w:rsidR="00C873ED" w:rsidRPr="00C873ED" w:rsidRDefault="003A2784" w:rsidP="003A2784">
            <w:pPr>
              <w:widowControl w:val="0"/>
              <w:tabs>
                <w:tab w:val="left" w:pos="551"/>
                <w:tab w:val="left" w:pos="678"/>
                <w:tab w:val="left" w:pos="1504"/>
                <w:tab w:val="left" w:pos="1598"/>
                <w:tab w:val="left" w:pos="1833"/>
                <w:tab w:val="left" w:pos="2052"/>
                <w:tab w:val="left" w:pos="2155"/>
                <w:tab w:val="left" w:pos="2228"/>
              </w:tabs>
              <w:suppressAutoHyphens w:val="0"/>
              <w:autoSpaceDE w:val="0"/>
              <w:autoSpaceDN w:val="0"/>
              <w:ind w:left="9" w:right="95"/>
              <w:jc w:val="both"/>
              <w:rPr>
                <w:rFonts w:cs="Times New Roman"/>
                <w:lang w:eastAsia="x-none"/>
              </w:rPr>
            </w:pPr>
            <w:r w:rsidRPr="00C873ED">
              <w:rPr>
                <w:rFonts w:cs="Times New Roman"/>
                <w:lang w:eastAsia="en-US"/>
              </w:rPr>
              <w:t>Д</w:t>
            </w:r>
            <w:r w:rsidR="00C873ED" w:rsidRPr="00C873ED">
              <w:rPr>
                <w:rFonts w:cs="Times New Roman"/>
                <w:lang w:eastAsia="en-US"/>
              </w:rPr>
              <w:t>емонстрировать</w:t>
            </w:r>
            <w:r>
              <w:rPr>
                <w:rFonts w:cs="Times New Roman"/>
                <w:lang w:eastAsia="en-US"/>
              </w:rPr>
              <w:t xml:space="preserve"> </w:t>
            </w:r>
            <w:r w:rsidR="00C873ED" w:rsidRPr="00C873ED">
              <w:rPr>
                <w:rFonts w:cs="Times New Roman"/>
                <w:lang w:eastAsia="en-US"/>
              </w:rPr>
              <w:t>умение</w:t>
            </w:r>
            <w:r w:rsidR="00C873ED" w:rsidRPr="00C873ED">
              <w:rPr>
                <w:rFonts w:cs="Times New Roman"/>
                <w:lang w:eastAsia="x-none"/>
              </w:rPr>
              <w:t xml:space="preserve"> производить</w:t>
            </w:r>
            <w:r>
              <w:rPr>
                <w:rFonts w:cs="Times New Roman"/>
                <w:lang w:eastAsia="x-none"/>
              </w:rPr>
              <w:t xml:space="preserve"> </w:t>
            </w:r>
            <w:r w:rsidR="00C873ED" w:rsidRPr="00C873ED">
              <w:rPr>
                <w:rFonts w:cs="Times New Roman"/>
                <w:lang w:eastAsia="x-none"/>
              </w:rPr>
              <w:t>оплату с применением различных видов платежных средств;</w:t>
            </w:r>
          </w:p>
          <w:p w14:paraId="57F92893" w14:textId="7A18BD94" w:rsidR="00C873ED" w:rsidRPr="00C873ED" w:rsidRDefault="00C873ED" w:rsidP="003A2784">
            <w:pPr>
              <w:widowControl w:val="0"/>
              <w:tabs>
                <w:tab w:val="left" w:pos="551"/>
                <w:tab w:val="left" w:pos="678"/>
                <w:tab w:val="left" w:pos="1504"/>
                <w:tab w:val="left" w:pos="1598"/>
                <w:tab w:val="left" w:pos="1833"/>
                <w:tab w:val="left" w:pos="2052"/>
                <w:tab w:val="left" w:pos="2155"/>
                <w:tab w:val="left" w:pos="2228"/>
              </w:tabs>
              <w:suppressAutoHyphens w:val="0"/>
              <w:autoSpaceDE w:val="0"/>
              <w:autoSpaceDN w:val="0"/>
              <w:ind w:left="9" w:right="95"/>
              <w:jc w:val="both"/>
              <w:rPr>
                <w:rFonts w:cs="Times New Roman"/>
                <w:lang w:eastAsia="en-US"/>
              </w:rPr>
            </w:pPr>
            <w:r w:rsidRPr="00C873ED">
              <w:rPr>
                <w:rFonts w:cs="Times New Roman"/>
                <w:lang w:eastAsia="x-none"/>
              </w:rPr>
              <w:t>определять выгодность использования различных продуктов банков для различных целей;</w:t>
            </w:r>
            <w:r w:rsidR="003A2784">
              <w:rPr>
                <w:rFonts w:cs="Times New Roman"/>
                <w:lang w:eastAsia="x-none"/>
              </w:rPr>
              <w:t xml:space="preserve"> </w:t>
            </w:r>
            <w:r w:rsidRPr="00C873ED">
              <w:rPr>
                <w:rFonts w:cs="Times New Roman"/>
                <w:lang w:eastAsia="x-none"/>
              </w:rPr>
              <w:t>обосновывать выбор продукты страхования;</w:t>
            </w:r>
            <w:r w:rsidR="003A2784">
              <w:rPr>
                <w:rFonts w:cs="Times New Roman"/>
                <w:lang w:eastAsia="x-none"/>
              </w:rPr>
              <w:t xml:space="preserve"> </w:t>
            </w:r>
            <w:r w:rsidRPr="00C873ED">
              <w:rPr>
                <w:rFonts w:cs="Times New Roman"/>
                <w:lang w:eastAsia="x-none"/>
              </w:rPr>
              <w:t>оформлять налоговую декларацию;</w:t>
            </w:r>
            <w:r w:rsidR="003A2784">
              <w:rPr>
                <w:rFonts w:cs="Times New Roman"/>
                <w:lang w:eastAsia="x-none"/>
              </w:rPr>
              <w:t xml:space="preserve"> </w:t>
            </w:r>
            <w:r w:rsidRPr="00C873ED">
              <w:rPr>
                <w:rFonts w:cs="Times New Roman"/>
                <w:lang w:eastAsia="x-none"/>
              </w:rPr>
              <w:t>оформлять документы для получения налогового вычета, рассчитывать его размер</w:t>
            </w:r>
            <w:r w:rsidR="003A2784">
              <w:rPr>
                <w:rFonts w:cs="Times New Roman"/>
                <w:lang w:eastAsia="x-none"/>
              </w:rPr>
              <w:t>;</w:t>
            </w:r>
            <w:r w:rsidRPr="00C873ED">
              <w:rPr>
                <w:rFonts w:cs="Times New Roman"/>
                <w:lang w:eastAsia="x-none"/>
              </w:rPr>
              <w:t xml:space="preserve"> описывать ситуации по применению положений нормативного основания по защите прав потребителей;</w:t>
            </w:r>
            <w:r w:rsidR="003A2784">
              <w:rPr>
                <w:rFonts w:cs="Times New Roman"/>
                <w:lang w:eastAsia="x-none"/>
              </w:rPr>
              <w:t xml:space="preserve"> </w:t>
            </w:r>
            <w:r w:rsidRPr="00C873ED">
              <w:rPr>
                <w:rFonts w:cs="Times New Roman"/>
                <w:lang w:eastAsia="x-none"/>
              </w:rPr>
              <w:t>выявлять и пресекать случаи мошенничества на финансовом рынке</w:t>
            </w:r>
          </w:p>
        </w:tc>
        <w:tc>
          <w:tcPr>
            <w:tcW w:w="893" w:type="pct"/>
            <w:vMerge/>
          </w:tcPr>
          <w:p w14:paraId="0C967AC7" w14:textId="77777777" w:rsidR="00C873ED" w:rsidRPr="00C873ED" w:rsidRDefault="00C873ED" w:rsidP="00C873ED">
            <w:pPr>
              <w:suppressAutoHyphens w:val="0"/>
              <w:jc w:val="both"/>
              <w:rPr>
                <w:rFonts w:cs="Times New Roman"/>
                <w:bCs/>
                <w:lang w:eastAsia="ru-RU"/>
              </w:rPr>
            </w:pPr>
          </w:p>
        </w:tc>
      </w:tr>
    </w:tbl>
    <w:p w14:paraId="2E602702" w14:textId="0677AEC4" w:rsidR="00DF16F7" w:rsidRPr="00DF16F7" w:rsidRDefault="00DF16F7" w:rsidP="00DF16F7">
      <w:pPr>
        <w:widowControl w:val="0"/>
        <w:autoSpaceDE w:val="0"/>
        <w:ind w:firstLine="708"/>
        <w:jc w:val="right"/>
        <w:rPr>
          <w:sz w:val="28"/>
          <w:szCs w:val="28"/>
        </w:rPr>
      </w:pPr>
      <w:bookmarkStart w:id="20" w:name="_Hlk133500535"/>
      <w:r w:rsidRPr="00DF16F7">
        <w:rPr>
          <w:sz w:val="28"/>
          <w:szCs w:val="28"/>
        </w:rPr>
        <w:t xml:space="preserve">Приложение </w:t>
      </w:r>
      <w:r>
        <w:rPr>
          <w:sz w:val="28"/>
          <w:szCs w:val="28"/>
        </w:rPr>
        <w:t>2</w:t>
      </w:r>
      <w:r w:rsidRPr="00DF16F7">
        <w:rPr>
          <w:sz w:val="28"/>
          <w:szCs w:val="28"/>
        </w:rPr>
        <w:t>.1</w:t>
      </w:r>
    </w:p>
    <w:p w14:paraId="39C55217" w14:textId="77777777" w:rsidR="00DF16F7" w:rsidRPr="00DF16F7" w:rsidRDefault="00DF16F7" w:rsidP="00DF16F7">
      <w:pPr>
        <w:widowControl w:val="0"/>
        <w:autoSpaceDE w:val="0"/>
        <w:ind w:firstLine="708"/>
        <w:jc w:val="right"/>
        <w:rPr>
          <w:sz w:val="28"/>
          <w:szCs w:val="28"/>
        </w:rPr>
      </w:pPr>
    </w:p>
    <w:p w14:paraId="61EB1871" w14:textId="77777777" w:rsidR="00DF16F7" w:rsidRPr="00DF16F7" w:rsidRDefault="00DF16F7" w:rsidP="00DF16F7">
      <w:pPr>
        <w:suppressAutoHyphens w:val="0"/>
        <w:jc w:val="center"/>
        <w:rPr>
          <w:rFonts w:cs="Times New Roman"/>
          <w:bCs/>
          <w:lang w:eastAsia="ru-RU"/>
        </w:rPr>
      </w:pPr>
      <w:r w:rsidRPr="00DF16F7">
        <w:rPr>
          <w:rFonts w:cs="Times New Roman"/>
          <w:bCs/>
          <w:lang w:eastAsia="ru-RU"/>
        </w:rPr>
        <w:t xml:space="preserve">МИНИСТЕРСТВО ОБРАЗОВАНИЯ, НАУКИ И МОЛОДЕЖНОЙ ПОЛИТИКИ </w:t>
      </w:r>
    </w:p>
    <w:p w14:paraId="131589F6" w14:textId="77777777" w:rsidR="00DF16F7" w:rsidRPr="00DF16F7" w:rsidRDefault="00DF16F7" w:rsidP="00DF16F7">
      <w:pPr>
        <w:suppressAutoHyphens w:val="0"/>
        <w:jc w:val="center"/>
        <w:rPr>
          <w:rFonts w:cs="Times New Roman"/>
          <w:bCs/>
          <w:lang w:eastAsia="ru-RU"/>
        </w:rPr>
      </w:pPr>
      <w:r w:rsidRPr="00DF16F7">
        <w:rPr>
          <w:rFonts w:cs="Times New Roman"/>
          <w:bCs/>
          <w:lang w:eastAsia="ru-RU"/>
        </w:rPr>
        <w:t xml:space="preserve"> КРАСНОДАРСКОГО КРАЯ</w:t>
      </w:r>
    </w:p>
    <w:p w14:paraId="3C5A4CDA" w14:textId="77777777" w:rsidR="00DF16F7" w:rsidRPr="00DF16F7" w:rsidRDefault="00DF16F7" w:rsidP="00DF16F7">
      <w:pPr>
        <w:suppressAutoHyphens w:val="0"/>
        <w:jc w:val="center"/>
        <w:rPr>
          <w:rFonts w:cs="Times New Roman"/>
          <w:b/>
          <w:bCs/>
          <w:lang w:eastAsia="ru-RU"/>
        </w:rPr>
      </w:pPr>
    </w:p>
    <w:p w14:paraId="6F4320A8" w14:textId="77777777" w:rsidR="00DF16F7" w:rsidRPr="00DF16F7" w:rsidRDefault="00DF16F7" w:rsidP="00DF16F7">
      <w:pPr>
        <w:keepNext/>
        <w:suppressAutoHyphens w:val="0"/>
        <w:jc w:val="center"/>
        <w:outlineLvl w:val="1"/>
        <w:rPr>
          <w:rFonts w:cs="Times New Roman"/>
          <w:b/>
          <w:bCs/>
          <w:lang w:eastAsia="ru-RU"/>
        </w:rPr>
      </w:pPr>
      <w:r w:rsidRPr="00DF16F7">
        <w:rPr>
          <w:rFonts w:cs="Times New Roman"/>
          <w:b/>
          <w:bCs/>
          <w:lang w:eastAsia="ru-RU"/>
        </w:rPr>
        <w:t>ГОСУДАРСТВЕННОЕ АВТОНОМНОЕ ПРОФЕССИОНАЛЬНОЕ ОБРАЗОВАТЕЛЬНОЕ УЧРЕЖДЕНИЕ КРАСНОДАРСКОГО КРАЯ</w:t>
      </w:r>
    </w:p>
    <w:p w14:paraId="7D48C896" w14:textId="77777777" w:rsidR="00DF16F7" w:rsidRPr="00DF16F7" w:rsidRDefault="00DF16F7" w:rsidP="00DF16F7">
      <w:pPr>
        <w:suppressAutoHyphens w:val="0"/>
        <w:jc w:val="center"/>
        <w:rPr>
          <w:rFonts w:cs="Times New Roman"/>
          <w:b/>
          <w:bCs/>
          <w:lang w:eastAsia="ru-RU"/>
        </w:rPr>
      </w:pPr>
      <w:r w:rsidRPr="00DF16F7">
        <w:rPr>
          <w:rFonts w:cs="Times New Roman"/>
          <w:b/>
          <w:bCs/>
          <w:lang w:eastAsia="ru-RU"/>
        </w:rPr>
        <w:t xml:space="preserve"> «КРАСНОДАРСКИЙ ГУМАНИТАРНО-ТЕХНОЛОГИЧЕСКИЙ КОЛЛЕДЖ»</w:t>
      </w:r>
    </w:p>
    <w:p w14:paraId="6C44108F" w14:textId="77777777" w:rsidR="00DF16F7" w:rsidRPr="00DF16F7" w:rsidRDefault="00DF16F7" w:rsidP="00DF16F7">
      <w:pPr>
        <w:suppressAutoHyphens w:val="0"/>
        <w:ind w:left="-240" w:firstLine="240"/>
        <w:jc w:val="center"/>
        <w:rPr>
          <w:rFonts w:cs="Times New Roman"/>
          <w:b/>
          <w:spacing w:val="-12"/>
          <w:sz w:val="28"/>
          <w:szCs w:val="28"/>
          <w:highlight w:val="yellow"/>
        </w:rPr>
      </w:pPr>
    </w:p>
    <w:p w14:paraId="0A3C37B6" w14:textId="77777777" w:rsidR="00DF16F7" w:rsidRPr="00DF16F7" w:rsidRDefault="00DF16F7" w:rsidP="00DF16F7">
      <w:pPr>
        <w:suppressAutoHyphens w:val="0"/>
        <w:jc w:val="right"/>
        <w:rPr>
          <w:rFonts w:cs="Times New Roman"/>
          <w:sz w:val="28"/>
          <w:szCs w:val="28"/>
          <w:highlight w:val="yellow"/>
        </w:rPr>
      </w:pPr>
    </w:p>
    <w:p w14:paraId="4331FB09" w14:textId="77777777" w:rsidR="00DF16F7" w:rsidRPr="00DF16F7" w:rsidRDefault="00DF16F7" w:rsidP="00DF16F7">
      <w:pPr>
        <w:suppressAutoHyphens w:val="0"/>
        <w:jc w:val="right"/>
        <w:rPr>
          <w:rFonts w:cs="Times New Roman"/>
          <w:sz w:val="28"/>
          <w:szCs w:val="28"/>
          <w:highlight w:val="yellow"/>
        </w:rPr>
      </w:pPr>
    </w:p>
    <w:p w14:paraId="6F7871C4" w14:textId="77777777" w:rsidR="00DF16F7" w:rsidRPr="00DF16F7" w:rsidRDefault="00DF16F7" w:rsidP="00DF16F7">
      <w:pPr>
        <w:suppressAutoHyphens w:val="0"/>
        <w:jc w:val="right"/>
        <w:rPr>
          <w:rFonts w:cs="Times New Roman"/>
          <w:sz w:val="28"/>
          <w:szCs w:val="28"/>
        </w:rPr>
      </w:pPr>
    </w:p>
    <w:p w14:paraId="7AB162D0" w14:textId="77777777" w:rsidR="00DF16F7" w:rsidRPr="00DF16F7" w:rsidRDefault="00DF16F7" w:rsidP="00DF16F7">
      <w:pPr>
        <w:suppressAutoHyphens w:val="0"/>
        <w:rPr>
          <w:rFonts w:cs="Times New Roman"/>
          <w:sz w:val="28"/>
          <w:szCs w:val="28"/>
        </w:rPr>
      </w:pPr>
    </w:p>
    <w:p w14:paraId="0228B416" w14:textId="77777777" w:rsidR="00DF16F7" w:rsidRPr="00DF16F7" w:rsidRDefault="00DF16F7" w:rsidP="00DF16F7">
      <w:pPr>
        <w:suppressAutoHyphens w:val="0"/>
        <w:jc w:val="center"/>
        <w:rPr>
          <w:rFonts w:cs="Times New Roman"/>
          <w:b/>
          <w:sz w:val="28"/>
          <w:szCs w:val="28"/>
        </w:rPr>
      </w:pPr>
    </w:p>
    <w:p w14:paraId="6E916078" w14:textId="77777777" w:rsidR="00DF16F7" w:rsidRPr="00DF16F7" w:rsidRDefault="00DF16F7" w:rsidP="00DF16F7">
      <w:pPr>
        <w:suppressAutoHyphens w:val="0"/>
        <w:jc w:val="center"/>
        <w:rPr>
          <w:rFonts w:cs="Times New Roman"/>
          <w:b/>
          <w:sz w:val="28"/>
          <w:szCs w:val="28"/>
        </w:rPr>
      </w:pPr>
    </w:p>
    <w:p w14:paraId="5A2EC971" w14:textId="77777777" w:rsidR="00DF16F7" w:rsidRPr="00DF16F7" w:rsidRDefault="00DF16F7" w:rsidP="00DF16F7">
      <w:pPr>
        <w:suppressAutoHyphens w:val="0"/>
        <w:jc w:val="center"/>
        <w:rPr>
          <w:rFonts w:cs="Times New Roman"/>
          <w:b/>
          <w:sz w:val="28"/>
          <w:szCs w:val="28"/>
        </w:rPr>
      </w:pPr>
      <w:r w:rsidRPr="00DF16F7">
        <w:rPr>
          <w:rFonts w:cs="Times New Roman"/>
          <w:b/>
          <w:sz w:val="28"/>
          <w:szCs w:val="28"/>
        </w:rPr>
        <w:t>РАБОЧАЯ ПРОГРАММА УЧЕБНОЙ ДИСЦИПЛИНЫ</w:t>
      </w:r>
    </w:p>
    <w:p w14:paraId="302ABD01" w14:textId="253B2E82" w:rsidR="00DF16F7" w:rsidRPr="00DF16F7" w:rsidRDefault="00A13F9F" w:rsidP="00A13F9F">
      <w:pPr>
        <w:suppressAutoHyphens w:val="0"/>
        <w:spacing w:before="120"/>
        <w:jc w:val="center"/>
        <w:rPr>
          <w:rFonts w:cs="Times New Roman"/>
          <w:b/>
          <w:i/>
          <w:sz w:val="28"/>
          <w:szCs w:val="28"/>
        </w:rPr>
      </w:pPr>
      <w:r w:rsidRPr="00A13F9F">
        <w:rPr>
          <w:rFonts w:cs="Times New Roman"/>
          <w:b/>
          <w:sz w:val="28"/>
          <w:szCs w:val="28"/>
        </w:rPr>
        <w:t xml:space="preserve">ОП.01 </w:t>
      </w:r>
      <w:r>
        <w:rPr>
          <w:rFonts w:cs="Times New Roman"/>
          <w:b/>
          <w:sz w:val="28"/>
          <w:szCs w:val="28"/>
        </w:rPr>
        <w:t>«</w:t>
      </w:r>
      <w:r w:rsidRPr="00A13F9F">
        <w:rPr>
          <w:rFonts w:cs="Times New Roman"/>
          <w:b/>
          <w:sz w:val="28"/>
          <w:szCs w:val="28"/>
        </w:rPr>
        <w:t>Сервисная деятельность по видам транспорта</w:t>
      </w:r>
      <w:r>
        <w:rPr>
          <w:rFonts w:cs="Times New Roman"/>
          <w:b/>
          <w:sz w:val="28"/>
          <w:szCs w:val="28"/>
        </w:rPr>
        <w:t>»</w:t>
      </w:r>
      <w:r w:rsidRPr="00A13F9F">
        <w:rPr>
          <w:rFonts w:cs="Times New Roman"/>
          <w:b/>
          <w:sz w:val="28"/>
          <w:szCs w:val="28"/>
        </w:rPr>
        <w:t xml:space="preserve"> </w:t>
      </w:r>
    </w:p>
    <w:p w14:paraId="72A18B3A" w14:textId="3E618AF9" w:rsidR="00DF16F7" w:rsidRPr="00DF16F7" w:rsidRDefault="00DF16F7" w:rsidP="00DF16F7">
      <w:pPr>
        <w:suppressAutoHyphens w:val="0"/>
        <w:jc w:val="center"/>
        <w:rPr>
          <w:rFonts w:cs="Times New Roman"/>
          <w:b/>
          <w:i/>
          <w:sz w:val="28"/>
          <w:szCs w:val="28"/>
        </w:rPr>
      </w:pPr>
      <w:r w:rsidRPr="00DF16F7">
        <w:rPr>
          <w:rFonts w:cs="Times New Roman"/>
          <w:b/>
          <w:i/>
          <w:sz w:val="28"/>
          <w:szCs w:val="28"/>
        </w:rPr>
        <w:t>«</w:t>
      </w:r>
      <w:r w:rsidR="00D84500">
        <w:rPr>
          <w:rFonts w:cs="Times New Roman"/>
          <w:b/>
          <w:i/>
          <w:sz w:val="28"/>
          <w:szCs w:val="28"/>
        </w:rPr>
        <w:t>Общепрофессиональный</w:t>
      </w:r>
      <w:r w:rsidRPr="00DF16F7">
        <w:rPr>
          <w:rFonts w:cs="Times New Roman"/>
          <w:b/>
          <w:i/>
          <w:sz w:val="28"/>
          <w:szCs w:val="28"/>
        </w:rPr>
        <w:t xml:space="preserve"> цикл»</w:t>
      </w:r>
    </w:p>
    <w:p w14:paraId="3A67354B" w14:textId="77777777" w:rsidR="00DF16F7" w:rsidRPr="00DF16F7" w:rsidRDefault="00DF16F7" w:rsidP="00DF16F7">
      <w:pPr>
        <w:suppressAutoHyphens w:val="0"/>
        <w:jc w:val="center"/>
        <w:rPr>
          <w:rFonts w:cs="Times New Roman"/>
          <w:b/>
          <w:i/>
          <w:sz w:val="28"/>
          <w:szCs w:val="28"/>
        </w:rPr>
      </w:pPr>
      <w:r w:rsidRPr="00DF16F7">
        <w:rPr>
          <w:rFonts w:cs="Times New Roman"/>
          <w:b/>
          <w:i/>
          <w:sz w:val="28"/>
          <w:szCs w:val="28"/>
        </w:rPr>
        <w:t xml:space="preserve">образовательной программы среднего профессионального образования </w:t>
      </w:r>
    </w:p>
    <w:p w14:paraId="24745697" w14:textId="77777777" w:rsidR="00DF16F7" w:rsidRPr="00DF16F7" w:rsidRDefault="00DF16F7" w:rsidP="00DF16F7">
      <w:pPr>
        <w:suppressAutoHyphens w:val="0"/>
        <w:jc w:val="center"/>
        <w:rPr>
          <w:rFonts w:cs="Times New Roman"/>
          <w:b/>
          <w:i/>
          <w:sz w:val="28"/>
          <w:szCs w:val="28"/>
        </w:rPr>
      </w:pPr>
      <w:r w:rsidRPr="00DF16F7">
        <w:rPr>
          <w:rFonts w:cs="Times New Roman"/>
          <w:b/>
          <w:i/>
          <w:sz w:val="28"/>
          <w:szCs w:val="28"/>
        </w:rPr>
        <w:t xml:space="preserve">по программе подготовки специалистов среднего звена </w:t>
      </w:r>
    </w:p>
    <w:p w14:paraId="1E2A9841" w14:textId="77777777" w:rsidR="00DF16F7" w:rsidRPr="00DF16F7" w:rsidRDefault="00DF16F7" w:rsidP="00DF16F7">
      <w:pPr>
        <w:suppressAutoHyphens w:val="0"/>
        <w:jc w:val="center"/>
        <w:rPr>
          <w:rFonts w:cs="Times New Roman"/>
          <w:b/>
          <w:i/>
          <w:sz w:val="28"/>
          <w:szCs w:val="28"/>
        </w:rPr>
      </w:pPr>
      <w:r w:rsidRPr="00DF16F7">
        <w:rPr>
          <w:rFonts w:cs="Times New Roman"/>
          <w:b/>
          <w:i/>
          <w:sz w:val="28"/>
          <w:szCs w:val="28"/>
        </w:rPr>
        <w:t>по специальности:</w:t>
      </w:r>
    </w:p>
    <w:p w14:paraId="631FAE55" w14:textId="77777777" w:rsidR="00DF16F7" w:rsidRPr="00DF16F7" w:rsidRDefault="00DF16F7" w:rsidP="00DF16F7">
      <w:pPr>
        <w:suppressAutoHyphens w:val="0"/>
        <w:jc w:val="center"/>
        <w:rPr>
          <w:rFonts w:cs="Times New Roman"/>
          <w:b/>
          <w:i/>
          <w:sz w:val="28"/>
          <w:szCs w:val="28"/>
        </w:rPr>
      </w:pPr>
      <w:r w:rsidRPr="00DF16F7">
        <w:rPr>
          <w:rFonts w:cs="Times New Roman"/>
          <w:b/>
          <w:i/>
          <w:sz w:val="28"/>
          <w:szCs w:val="28"/>
        </w:rPr>
        <w:t xml:space="preserve">43.02.06 Сервис на транспорте (по видам транспорта) </w:t>
      </w:r>
    </w:p>
    <w:p w14:paraId="516FDFF9" w14:textId="77777777" w:rsidR="00DF16F7" w:rsidRPr="00DF16F7" w:rsidRDefault="00DF16F7" w:rsidP="00DF16F7">
      <w:pPr>
        <w:suppressAutoHyphens w:val="0"/>
        <w:jc w:val="center"/>
        <w:rPr>
          <w:rFonts w:cs="Times New Roman"/>
          <w:sz w:val="28"/>
          <w:szCs w:val="28"/>
        </w:rPr>
      </w:pPr>
    </w:p>
    <w:p w14:paraId="4BF03F47" w14:textId="77777777" w:rsidR="00DF16F7" w:rsidRPr="00DF16F7" w:rsidRDefault="00DF16F7" w:rsidP="00DF16F7">
      <w:pPr>
        <w:suppressAutoHyphens w:val="0"/>
        <w:jc w:val="center"/>
        <w:rPr>
          <w:rFonts w:cs="Times New Roman"/>
          <w:sz w:val="28"/>
          <w:szCs w:val="28"/>
        </w:rPr>
      </w:pPr>
    </w:p>
    <w:p w14:paraId="5AB86F3E" w14:textId="77777777" w:rsidR="00DF16F7" w:rsidRPr="00DF16F7" w:rsidRDefault="00DF16F7" w:rsidP="00DF16F7">
      <w:pPr>
        <w:suppressAutoHyphens w:val="0"/>
        <w:jc w:val="center"/>
        <w:rPr>
          <w:rFonts w:cs="Times New Roman"/>
          <w:sz w:val="28"/>
          <w:szCs w:val="28"/>
        </w:rPr>
      </w:pPr>
    </w:p>
    <w:p w14:paraId="70907F4D" w14:textId="77777777" w:rsidR="00DF16F7" w:rsidRPr="00DF16F7" w:rsidRDefault="00DF16F7" w:rsidP="00DF16F7">
      <w:pPr>
        <w:suppressAutoHyphens w:val="0"/>
        <w:jc w:val="center"/>
        <w:rPr>
          <w:rFonts w:cs="Times New Roman"/>
          <w:sz w:val="28"/>
          <w:szCs w:val="28"/>
        </w:rPr>
      </w:pPr>
    </w:p>
    <w:p w14:paraId="7270AEBF" w14:textId="77777777" w:rsidR="00DF16F7" w:rsidRPr="00DF16F7" w:rsidRDefault="00DF16F7" w:rsidP="00DF16F7">
      <w:pPr>
        <w:suppressAutoHyphens w:val="0"/>
        <w:jc w:val="center"/>
        <w:rPr>
          <w:rFonts w:cs="Times New Roman"/>
          <w:sz w:val="28"/>
          <w:szCs w:val="28"/>
        </w:rPr>
      </w:pPr>
    </w:p>
    <w:p w14:paraId="67ECC64D" w14:textId="77777777" w:rsidR="00DF16F7" w:rsidRPr="00DF16F7" w:rsidRDefault="00DF16F7" w:rsidP="00DF16F7">
      <w:pPr>
        <w:suppressAutoHyphens w:val="0"/>
        <w:jc w:val="center"/>
        <w:rPr>
          <w:rFonts w:cs="Times New Roman"/>
          <w:sz w:val="28"/>
          <w:szCs w:val="28"/>
        </w:rPr>
      </w:pPr>
    </w:p>
    <w:p w14:paraId="01806DFD" w14:textId="77777777" w:rsidR="00DF16F7" w:rsidRPr="00DF16F7" w:rsidRDefault="00DF16F7" w:rsidP="00DF16F7">
      <w:pPr>
        <w:suppressAutoHyphens w:val="0"/>
        <w:jc w:val="center"/>
        <w:rPr>
          <w:rFonts w:cs="Times New Roman"/>
          <w:sz w:val="28"/>
          <w:szCs w:val="28"/>
        </w:rPr>
      </w:pPr>
    </w:p>
    <w:p w14:paraId="3708399C" w14:textId="77777777" w:rsidR="00DF16F7" w:rsidRPr="00DF16F7" w:rsidRDefault="00DF16F7" w:rsidP="00DF16F7">
      <w:pPr>
        <w:suppressAutoHyphens w:val="0"/>
        <w:jc w:val="center"/>
        <w:rPr>
          <w:rFonts w:cs="Times New Roman"/>
          <w:sz w:val="28"/>
          <w:szCs w:val="28"/>
        </w:rPr>
      </w:pPr>
    </w:p>
    <w:p w14:paraId="5196E013" w14:textId="77777777" w:rsidR="00DF16F7" w:rsidRPr="00DF16F7" w:rsidRDefault="00DF16F7" w:rsidP="00DF16F7">
      <w:pPr>
        <w:suppressAutoHyphens w:val="0"/>
        <w:jc w:val="center"/>
        <w:rPr>
          <w:rFonts w:cs="Times New Roman"/>
          <w:sz w:val="28"/>
          <w:szCs w:val="28"/>
        </w:rPr>
      </w:pPr>
    </w:p>
    <w:p w14:paraId="241F2C5E" w14:textId="77777777" w:rsidR="00DF16F7" w:rsidRPr="00DF16F7" w:rsidRDefault="00DF16F7" w:rsidP="00DF16F7">
      <w:pPr>
        <w:suppressAutoHyphens w:val="0"/>
        <w:jc w:val="center"/>
        <w:rPr>
          <w:rFonts w:cs="Times New Roman"/>
          <w:sz w:val="28"/>
          <w:szCs w:val="28"/>
        </w:rPr>
      </w:pPr>
    </w:p>
    <w:p w14:paraId="5AF5E877" w14:textId="77777777" w:rsidR="00DF16F7" w:rsidRPr="00DF16F7" w:rsidRDefault="00DF16F7" w:rsidP="00DF16F7">
      <w:pPr>
        <w:suppressAutoHyphens w:val="0"/>
        <w:jc w:val="center"/>
        <w:rPr>
          <w:rFonts w:cs="Times New Roman"/>
          <w:sz w:val="28"/>
          <w:szCs w:val="28"/>
        </w:rPr>
      </w:pPr>
    </w:p>
    <w:p w14:paraId="26E400AA" w14:textId="77777777" w:rsidR="00DF16F7" w:rsidRPr="00DF16F7" w:rsidRDefault="00DF16F7" w:rsidP="00DF16F7">
      <w:pPr>
        <w:suppressAutoHyphens w:val="0"/>
        <w:jc w:val="center"/>
        <w:rPr>
          <w:rFonts w:cs="Times New Roman"/>
          <w:sz w:val="28"/>
          <w:szCs w:val="28"/>
        </w:rPr>
      </w:pPr>
    </w:p>
    <w:p w14:paraId="13FA2EA9" w14:textId="77777777" w:rsidR="00DF16F7" w:rsidRPr="00DF16F7" w:rsidRDefault="00DF16F7" w:rsidP="00DF16F7">
      <w:pPr>
        <w:suppressAutoHyphens w:val="0"/>
        <w:jc w:val="center"/>
        <w:rPr>
          <w:rFonts w:cs="Times New Roman"/>
          <w:sz w:val="28"/>
          <w:szCs w:val="28"/>
        </w:rPr>
      </w:pPr>
    </w:p>
    <w:p w14:paraId="7FDCC602" w14:textId="77777777" w:rsidR="00DF16F7" w:rsidRPr="00DF16F7" w:rsidRDefault="00DF16F7" w:rsidP="00DF16F7">
      <w:pPr>
        <w:suppressAutoHyphens w:val="0"/>
        <w:jc w:val="center"/>
        <w:rPr>
          <w:rFonts w:cs="Times New Roman"/>
          <w:sz w:val="28"/>
          <w:szCs w:val="28"/>
        </w:rPr>
      </w:pPr>
    </w:p>
    <w:p w14:paraId="53A538E8" w14:textId="77777777" w:rsidR="00DF16F7" w:rsidRPr="00DF16F7" w:rsidRDefault="00DF16F7" w:rsidP="00DF16F7">
      <w:pPr>
        <w:suppressAutoHyphens w:val="0"/>
        <w:jc w:val="center"/>
        <w:rPr>
          <w:rFonts w:cs="Times New Roman"/>
          <w:b/>
          <w:sz w:val="28"/>
          <w:szCs w:val="28"/>
        </w:rPr>
      </w:pPr>
    </w:p>
    <w:p w14:paraId="0484F1A1" w14:textId="77777777" w:rsidR="00DF16F7" w:rsidRPr="00DF16F7" w:rsidRDefault="00DF16F7" w:rsidP="00DF16F7">
      <w:pPr>
        <w:suppressAutoHyphens w:val="0"/>
        <w:jc w:val="center"/>
        <w:rPr>
          <w:rFonts w:cs="Times New Roman"/>
          <w:b/>
          <w:sz w:val="28"/>
          <w:szCs w:val="28"/>
        </w:rPr>
      </w:pPr>
    </w:p>
    <w:p w14:paraId="7B365CB1" w14:textId="77777777" w:rsidR="00DF16F7" w:rsidRPr="00DF16F7" w:rsidRDefault="00DF16F7" w:rsidP="00DF16F7">
      <w:pPr>
        <w:suppressAutoHyphens w:val="0"/>
        <w:jc w:val="center"/>
        <w:rPr>
          <w:rFonts w:cs="Times New Roman"/>
          <w:b/>
          <w:sz w:val="28"/>
          <w:szCs w:val="28"/>
        </w:rPr>
      </w:pPr>
    </w:p>
    <w:p w14:paraId="6F8EDCC5" w14:textId="77777777" w:rsidR="00DF16F7" w:rsidRPr="00DF16F7" w:rsidRDefault="00DF16F7" w:rsidP="00DF16F7">
      <w:pPr>
        <w:suppressAutoHyphens w:val="0"/>
        <w:jc w:val="center"/>
        <w:rPr>
          <w:rFonts w:cs="Times New Roman"/>
          <w:b/>
          <w:sz w:val="28"/>
          <w:szCs w:val="28"/>
        </w:rPr>
      </w:pPr>
    </w:p>
    <w:p w14:paraId="56B8761D" w14:textId="77777777" w:rsidR="00DF16F7" w:rsidRPr="00DF16F7" w:rsidRDefault="00DF16F7" w:rsidP="00DF16F7">
      <w:pPr>
        <w:suppressAutoHyphens w:val="0"/>
        <w:jc w:val="center"/>
        <w:rPr>
          <w:rFonts w:cs="Times New Roman"/>
          <w:b/>
          <w:sz w:val="28"/>
          <w:szCs w:val="28"/>
        </w:rPr>
      </w:pPr>
    </w:p>
    <w:p w14:paraId="7D981CCF" w14:textId="77777777" w:rsidR="00DF16F7" w:rsidRPr="00DF16F7" w:rsidRDefault="00DF16F7" w:rsidP="00DF16F7">
      <w:pPr>
        <w:suppressAutoHyphens w:val="0"/>
        <w:jc w:val="center"/>
        <w:rPr>
          <w:rFonts w:cs="Times New Roman"/>
          <w:b/>
          <w:sz w:val="28"/>
          <w:szCs w:val="28"/>
        </w:rPr>
      </w:pPr>
    </w:p>
    <w:p w14:paraId="4F962F14" w14:textId="77777777" w:rsidR="00DF16F7" w:rsidRPr="00DF16F7" w:rsidRDefault="00DF16F7" w:rsidP="00DF16F7">
      <w:pPr>
        <w:suppressAutoHyphens w:val="0"/>
        <w:jc w:val="center"/>
        <w:rPr>
          <w:rFonts w:cs="Times New Roman"/>
          <w:b/>
          <w:sz w:val="28"/>
          <w:szCs w:val="28"/>
        </w:rPr>
      </w:pPr>
      <w:r w:rsidRPr="00DF16F7">
        <w:rPr>
          <w:rFonts w:cs="Times New Roman"/>
          <w:b/>
          <w:sz w:val="28"/>
          <w:szCs w:val="28"/>
        </w:rPr>
        <w:t>г. Краснодар, 2023 г.</w:t>
      </w:r>
    </w:p>
    <w:p w14:paraId="4F98F219" w14:textId="77777777" w:rsidR="00DF16F7" w:rsidRPr="00DF16F7" w:rsidRDefault="00DF16F7" w:rsidP="00DF16F7">
      <w:pPr>
        <w:suppressAutoHyphens w:val="0"/>
        <w:rPr>
          <w:rFonts w:cs="Times New Roman"/>
          <w:sz w:val="28"/>
          <w:szCs w:val="28"/>
        </w:rPr>
      </w:pPr>
    </w:p>
    <w:p w14:paraId="398C8F23" w14:textId="77777777" w:rsidR="00DF16F7" w:rsidRPr="00DF16F7" w:rsidRDefault="00DF16F7" w:rsidP="00DF16F7">
      <w:pPr>
        <w:suppressAutoHyphens w:val="0"/>
        <w:rPr>
          <w:rFonts w:cs="Times New Roman"/>
          <w:sz w:val="28"/>
          <w:szCs w:val="28"/>
        </w:rPr>
      </w:pPr>
    </w:p>
    <w:tbl>
      <w:tblPr>
        <w:tblpPr w:leftFromText="180" w:rightFromText="180" w:vertAnchor="text" w:horzAnchor="margin" w:tblpY="172"/>
        <w:tblW w:w="0" w:type="auto"/>
        <w:tblLook w:val="04A0" w:firstRow="1" w:lastRow="0" w:firstColumn="1" w:lastColumn="0" w:noHBand="0" w:noVBand="1"/>
      </w:tblPr>
      <w:tblGrid>
        <w:gridCol w:w="4861"/>
        <w:gridCol w:w="4494"/>
      </w:tblGrid>
      <w:tr w:rsidR="00DF16F7" w:rsidRPr="00DF16F7" w14:paraId="3D626D60" w14:textId="77777777" w:rsidTr="005E55D4">
        <w:trPr>
          <w:trHeight w:val="1985"/>
        </w:trPr>
        <w:tc>
          <w:tcPr>
            <w:tcW w:w="5353" w:type="dxa"/>
          </w:tcPr>
          <w:p w14:paraId="605BF453" w14:textId="77777777" w:rsidR="00DF16F7" w:rsidRPr="00DF16F7" w:rsidRDefault="00DF16F7" w:rsidP="00DF16F7">
            <w:pPr>
              <w:suppressAutoHyphens w:val="0"/>
              <w:rPr>
                <w:rFonts w:cs="Times New Roman"/>
                <w:b/>
                <w:sz w:val="28"/>
                <w:szCs w:val="28"/>
              </w:rPr>
            </w:pPr>
            <w:r w:rsidRPr="00DF16F7">
              <w:rPr>
                <w:rFonts w:cs="Times New Roman"/>
                <w:b/>
                <w:sz w:val="28"/>
                <w:szCs w:val="28"/>
              </w:rPr>
              <w:t>СОГЛАСОВАНО</w:t>
            </w:r>
          </w:p>
          <w:p w14:paraId="42B90059" w14:textId="77777777" w:rsidR="00DF16F7" w:rsidRPr="00DF16F7" w:rsidRDefault="00DF16F7" w:rsidP="00DF16F7">
            <w:pPr>
              <w:suppressAutoHyphens w:val="0"/>
              <w:rPr>
                <w:rFonts w:cs="Times New Roman"/>
                <w:sz w:val="28"/>
                <w:szCs w:val="28"/>
              </w:rPr>
            </w:pPr>
            <w:r w:rsidRPr="00DF16F7">
              <w:rPr>
                <w:rFonts w:cs="Times New Roman"/>
                <w:sz w:val="28"/>
                <w:szCs w:val="28"/>
              </w:rPr>
              <w:t>Заместитель директора по НМР</w:t>
            </w:r>
          </w:p>
          <w:p w14:paraId="4E4F3B43" w14:textId="77777777" w:rsidR="00DF16F7" w:rsidRPr="00DF16F7" w:rsidRDefault="00DF16F7" w:rsidP="00DF16F7">
            <w:pPr>
              <w:suppressAutoHyphens w:val="0"/>
              <w:rPr>
                <w:rFonts w:cs="Times New Roman"/>
                <w:i/>
                <w:sz w:val="28"/>
                <w:szCs w:val="28"/>
              </w:rPr>
            </w:pPr>
            <w:r w:rsidRPr="00DF16F7">
              <w:rPr>
                <w:rFonts w:cs="Times New Roman"/>
                <w:sz w:val="28"/>
                <w:szCs w:val="28"/>
              </w:rPr>
              <w:t xml:space="preserve">ГАПОУ КК КГТК </w:t>
            </w:r>
          </w:p>
          <w:p w14:paraId="50A14684" w14:textId="77777777" w:rsidR="00DF16F7" w:rsidRPr="00DF16F7" w:rsidRDefault="00DF16F7" w:rsidP="00DF16F7">
            <w:pPr>
              <w:suppressAutoHyphens w:val="0"/>
              <w:rPr>
                <w:rFonts w:cs="Times New Roman"/>
                <w:sz w:val="28"/>
                <w:szCs w:val="28"/>
              </w:rPr>
            </w:pPr>
            <w:r w:rsidRPr="00DF16F7">
              <w:rPr>
                <w:rFonts w:cs="Times New Roman"/>
                <w:sz w:val="28"/>
                <w:szCs w:val="28"/>
              </w:rPr>
              <w:t>______________ Н.И. Тутынина</w:t>
            </w:r>
          </w:p>
          <w:p w14:paraId="561B133D" w14:textId="77777777" w:rsidR="00DF16F7" w:rsidRPr="00DF16F7" w:rsidRDefault="00DF16F7" w:rsidP="00DF16F7">
            <w:pPr>
              <w:suppressAutoHyphens w:val="0"/>
              <w:rPr>
                <w:rFonts w:cs="Times New Roman"/>
                <w:sz w:val="28"/>
                <w:szCs w:val="28"/>
              </w:rPr>
            </w:pPr>
            <w:r w:rsidRPr="00DF16F7">
              <w:rPr>
                <w:rFonts w:cs="Times New Roman"/>
                <w:sz w:val="28"/>
                <w:szCs w:val="28"/>
              </w:rPr>
              <w:t>«___» _____________ 2023 г.</w:t>
            </w:r>
          </w:p>
        </w:tc>
        <w:tc>
          <w:tcPr>
            <w:tcW w:w="4961" w:type="dxa"/>
          </w:tcPr>
          <w:p w14:paraId="67BDEA78" w14:textId="77777777" w:rsidR="00DF16F7" w:rsidRPr="00DF16F7" w:rsidRDefault="00DF16F7" w:rsidP="00DF16F7">
            <w:pPr>
              <w:suppressAutoHyphens w:val="0"/>
              <w:rPr>
                <w:rFonts w:cs="Times New Roman"/>
                <w:b/>
                <w:sz w:val="28"/>
                <w:szCs w:val="28"/>
              </w:rPr>
            </w:pPr>
            <w:r w:rsidRPr="00DF16F7">
              <w:rPr>
                <w:rFonts w:cs="Times New Roman"/>
                <w:b/>
                <w:sz w:val="28"/>
                <w:szCs w:val="28"/>
              </w:rPr>
              <w:t>УТВЕРЖДАЮ</w:t>
            </w:r>
          </w:p>
          <w:p w14:paraId="7BD8D93A" w14:textId="77777777" w:rsidR="00DF16F7" w:rsidRPr="00DF16F7" w:rsidRDefault="00DF16F7" w:rsidP="00DF16F7">
            <w:pPr>
              <w:suppressAutoHyphens w:val="0"/>
              <w:rPr>
                <w:rFonts w:cs="Times New Roman"/>
                <w:sz w:val="28"/>
                <w:szCs w:val="28"/>
              </w:rPr>
            </w:pPr>
            <w:r w:rsidRPr="00DF16F7">
              <w:rPr>
                <w:rFonts w:cs="Times New Roman"/>
                <w:sz w:val="28"/>
                <w:szCs w:val="28"/>
              </w:rPr>
              <w:t xml:space="preserve">Заместитель директора по УР ГАПОУ КК КГТК </w:t>
            </w:r>
          </w:p>
          <w:p w14:paraId="49128BE4" w14:textId="77777777" w:rsidR="00DF16F7" w:rsidRPr="00DF16F7" w:rsidRDefault="00DF16F7" w:rsidP="00DF16F7">
            <w:pPr>
              <w:suppressAutoHyphens w:val="0"/>
              <w:rPr>
                <w:rFonts w:cs="Times New Roman"/>
                <w:sz w:val="28"/>
                <w:szCs w:val="28"/>
              </w:rPr>
            </w:pPr>
            <w:r w:rsidRPr="00DF16F7">
              <w:rPr>
                <w:rFonts w:cs="Times New Roman"/>
                <w:sz w:val="28"/>
                <w:szCs w:val="28"/>
              </w:rPr>
              <w:t>_______________ Г.А. Словцова</w:t>
            </w:r>
          </w:p>
          <w:p w14:paraId="678D938D" w14:textId="77777777" w:rsidR="00DF16F7" w:rsidRPr="00DF16F7" w:rsidRDefault="00DF16F7" w:rsidP="00DF16F7">
            <w:pPr>
              <w:suppressAutoHyphens w:val="0"/>
              <w:rPr>
                <w:rFonts w:cs="Times New Roman"/>
                <w:sz w:val="28"/>
                <w:szCs w:val="28"/>
              </w:rPr>
            </w:pPr>
            <w:r w:rsidRPr="00DF16F7">
              <w:rPr>
                <w:rFonts w:cs="Times New Roman"/>
                <w:sz w:val="28"/>
                <w:szCs w:val="28"/>
              </w:rPr>
              <w:t>«_____» _______________2023 г.</w:t>
            </w:r>
          </w:p>
        </w:tc>
      </w:tr>
      <w:tr w:rsidR="00DF16F7" w:rsidRPr="00DF16F7" w14:paraId="46A8B937" w14:textId="77777777" w:rsidTr="005E55D4">
        <w:trPr>
          <w:trHeight w:val="1414"/>
        </w:trPr>
        <w:tc>
          <w:tcPr>
            <w:tcW w:w="5353" w:type="dxa"/>
            <w:hideMark/>
          </w:tcPr>
          <w:p w14:paraId="040ADDF6" w14:textId="77777777" w:rsidR="00DF16F7" w:rsidRPr="00DF16F7" w:rsidRDefault="00DF16F7" w:rsidP="00DF16F7">
            <w:pPr>
              <w:suppressAutoHyphens w:val="0"/>
              <w:rPr>
                <w:rFonts w:cs="Times New Roman"/>
                <w:b/>
                <w:sz w:val="28"/>
                <w:szCs w:val="28"/>
              </w:rPr>
            </w:pPr>
            <w:r w:rsidRPr="00DF16F7">
              <w:rPr>
                <w:rFonts w:cs="Times New Roman"/>
                <w:b/>
                <w:sz w:val="28"/>
                <w:szCs w:val="28"/>
              </w:rPr>
              <w:t>РАССМОТРЕНО</w:t>
            </w:r>
          </w:p>
          <w:p w14:paraId="2FF1D0EE" w14:textId="77777777" w:rsidR="00DF16F7" w:rsidRPr="00DF16F7" w:rsidRDefault="00DF16F7" w:rsidP="00DF16F7">
            <w:pPr>
              <w:suppressAutoHyphens w:val="0"/>
              <w:rPr>
                <w:rFonts w:cs="Times New Roman"/>
                <w:sz w:val="28"/>
                <w:szCs w:val="28"/>
              </w:rPr>
            </w:pPr>
            <w:r w:rsidRPr="00DF16F7">
              <w:rPr>
                <w:rFonts w:cs="Times New Roman"/>
                <w:sz w:val="28"/>
                <w:szCs w:val="28"/>
              </w:rPr>
              <w:t>на заседании предметной цикловой комиссии _____________________</w:t>
            </w:r>
          </w:p>
          <w:p w14:paraId="6AE8F487" w14:textId="77777777" w:rsidR="00DF16F7" w:rsidRPr="00DF16F7" w:rsidRDefault="00DF16F7" w:rsidP="00DF16F7">
            <w:pPr>
              <w:suppressAutoHyphens w:val="0"/>
              <w:rPr>
                <w:rFonts w:cs="Times New Roman"/>
                <w:sz w:val="28"/>
                <w:szCs w:val="28"/>
              </w:rPr>
            </w:pPr>
            <w:r w:rsidRPr="00DF16F7">
              <w:rPr>
                <w:rFonts w:cs="Times New Roman"/>
                <w:sz w:val="28"/>
                <w:szCs w:val="28"/>
              </w:rPr>
              <w:t xml:space="preserve">Председатель ПЦК </w:t>
            </w:r>
          </w:p>
          <w:p w14:paraId="05F9D67C" w14:textId="77777777" w:rsidR="00DF16F7" w:rsidRPr="00DF16F7" w:rsidRDefault="00DF16F7" w:rsidP="00DF16F7">
            <w:pPr>
              <w:suppressAutoHyphens w:val="0"/>
              <w:rPr>
                <w:rFonts w:cs="Times New Roman"/>
                <w:bCs/>
                <w:sz w:val="28"/>
                <w:szCs w:val="28"/>
              </w:rPr>
            </w:pPr>
            <w:r w:rsidRPr="00DF16F7">
              <w:rPr>
                <w:rFonts w:cs="Times New Roman"/>
                <w:bCs/>
                <w:sz w:val="28"/>
                <w:szCs w:val="28"/>
              </w:rPr>
              <w:t xml:space="preserve">_______________   </w:t>
            </w:r>
          </w:p>
          <w:p w14:paraId="5CA5F4D7" w14:textId="77777777" w:rsidR="00DF16F7" w:rsidRPr="00DF16F7" w:rsidRDefault="00DF16F7" w:rsidP="00DF16F7">
            <w:pPr>
              <w:suppressAutoHyphens w:val="0"/>
              <w:rPr>
                <w:rFonts w:cs="Times New Roman"/>
                <w:b/>
                <w:sz w:val="28"/>
                <w:szCs w:val="28"/>
              </w:rPr>
            </w:pPr>
            <w:r w:rsidRPr="00DF16F7">
              <w:rPr>
                <w:rFonts w:cs="Times New Roman"/>
                <w:sz w:val="28"/>
                <w:szCs w:val="28"/>
              </w:rPr>
              <w:t xml:space="preserve"> «___» _____________ 2023 г.</w:t>
            </w:r>
          </w:p>
        </w:tc>
        <w:tc>
          <w:tcPr>
            <w:tcW w:w="4961" w:type="dxa"/>
          </w:tcPr>
          <w:p w14:paraId="65AEB2DF" w14:textId="77777777" w:rsidR="00DF16F7" w:rsidRPr="00DF16F7" w:rsidRDefault="00DF16F7" w:rsidP="00DF16F7">
            <w:pPr>
              <w:suppressAutoHyphens w:val="0"/>
              <w:rPr>
                <w:rFonts w:cs="Times New Roman"/>
                <w:b/>
                <w:sz w:val="28"/>
                <w:szCs w:val="28"/>
              </w:rPr>
            </w:pPr>
            <w:r w:rsidRPr="00DF16F7">
              <w:rPr>
                <w:rFonts w:cs="Times New Roman"/>
                <w:b/>
                <w:sz w:val="28"/>
                <w:szCs w:val="28"/>
              </w:rPr>
              <w:t>ОДОБРЕНО</w:t>
            </w:r>
          </w:p>
          <w:p w14:paraId="7A10FBE3" w14:textId="77777777" w:rsidR="00DF16F7" w:rsidRPr="00DF16F7" w:rsidRDefault="00DF16F7" w:rsidP="00DF16F7">
            <w:pPr>
              <w:suppressAutoHyphens w:val="0"/>
              <w:rPr>
                <w:rFonts w:cs="Times New Roman"/>
                <w:sz w:val="28"/>
                <w:szCs w:val="28"/>
              </w:rPr>
            </w:pPr>
            <w:r w:rsidRPr="00DF16F7">
              <w:rPr>
                <w:rFonts w:cs="Times New Roman"/>
                <w:sz w:val="28"/>
                <w:szCs w:val="28"/>
              </w:rPr>
              <w:t xml:space="preserve">на заседании педагогического совета протокол № ___ </w:t>
            </w:r>
          </w:p>
          <w:p w14:paraId="789C1C5C" w14:textId="77777777" w:rsidR="00DF16F7" w:rsidRPr="00DF16F7" w:rsidRDefault="00DF16F7" w:rsidP="00DF16F7">
            <w:pPr>
              <w:suppressAutoHyphens w:val="0"/>
              <w:rPr>
                <w:rFonts w:cs="Times New Roman"/>
                <w:sz w:val="28"/>
                <w:szCs w:val="28"/>
              </w:rPr>
            </w:pPr>
            <w:r w:rsidRPr="00DF16F7">
              <w:rPr>
                <w:rFonts w:cs="Times New Roman"/>
                <w:sz w:val="28"/>
                <w:szCs w:val="28"/>
              </w:rPr>
              <w:t>от «___» _____________ 2023 г.</w:t>
            </w:r>
          </w:p>
          <w:p w14:paraId="17F90104" w14:textId="12C8BDFE" w:rsidR="00DF16F7" w:rsidRPr="00DF16F7" w:rsidRDefault="00DF16F7" w:rsidP="00B128F2">
            <w:pPr>
              <w:suppressAutoHyphens w:val="0"/>
              <w:rPr>
                <w:rFonts w:cs="Times New Roman"/>
                <w:sz w:val="28"/>
                <w:szCs w:val="28"/>
              </w:rPr>
            </w:pPr>
            <w:r w:rsidRPr="00DF16F7">
              <w:rPr>
                <w:rFonts w:cs="Times New Roman"/>
                <w:sz w:val="28"/>
                <w:szCs w:val="28"/>
              </w:rPr>
              <w:t>Секретарь_________ И.А. Руденко</w:t>
            </w:r>
          </w:p>
        </w:tc>
      </w:tr>
    </w:tbl>
    <w:p w14:paraId="51D646C0" w14:textId="77777777" w:rsidR="00DF16F7" w:rsidRPr="00DF16F7" w:rsidRDefault="00DF16F7" w:rsidP="00DF16F7">
      <w:pPr>
        <w:suppressAutoHyphens w:val="0"/>
        <w:rPr>
          <w:rFonts w:cs="Times New Roman"/>
          <w:sz w:val="28"/>
          <w:szCs w:val="28"/>
        </w:rPr>
      </w:pPr>
    </w:p>
    <w:p w14:paraId="24651070" w14:textId="77777777" w:rsidR="00DF16F7" w:rsidRPr="00DF16F7" w:rsidRDefault="00DF16F7" w:rsidP="00DF16F7">
      <w:pPr>
        <w:suppressAutoHyphens w:val="0"/>
        <w:jc w:val="center"/>
        <w:rPr>
          <w:rFonts w:cs="Times New Roman"/>
          <w:sz w:val="28"/>
          <w:szCs w:val="28"/>
        </w:rPr>
      </w:pPr>
    </w:p>
    <w:p w14:paraId="5434669D" w14:textId="0989AB2D" w:rsidR="00DF16F7" w:rsidRPr="00DF16F7" w:rsidRDefault="00DF16F7" w:rsidP="00DF16F7">
      <w:pPr>
        <w:suppressAutoHyphens w:val="0"/>
        <w:spacing w:after="200" w:line="276" w:lineRule="auto"/>
        <w:ind w:firstLine="708"/>
        <w:jc w:val="both"/>
        <w:rPr>
          <w:rFonts w:eastAsia="Calibri" w:cs="Times New Roman"/>
          <w:sz w:val="28"/>
          <w:szCs w:val="28"/>
          <w:lang w:eastAsia="en-US"/>
        </w:rPr>
      </w:pPr>
      <w:r w:rsidRPr="00DF16F7">
        <w:rPr>
          <w:rFonts w:eastAsia="Calibri" w:cs="Times New Roman"/>
          <w:sz w:val="28"/>
          <w:szCs w:val="28"/>
          <w:lang w:eastAsia="en-US"/>
        </w:rPr>
        <w:t>Рабочая программа учебной дисциплины «</w:t>
      </w:r>
      <w:r w:rsidR="00A13F9F" w:rsidRPr="00A13F9F">
        <w:rPr>
          <w:rFonts w:eastAsia="Calibri" w:cs="Times New Roman"/>
          <w:sz w:val="28"/>
          <w:szCs w:val="28"/>
          <w:lang w:eastAsia="en-US"/>
        </w:rPr>
        <w:t>Сервисная деятельность по видам транспорта</w:t>
      </w:r>
      <w:r w:rsidRPr="00DF16F7">
        <w:rPr>
          <w:rFonts w:eastAsia="Calibri" w:cs="Times New Roman"/>
          <w:sz w:val="28"/>
          <w:szCs w:val="28"/>
          <w:lang w:eastAsia="en-US"/>
        </w:rPr>
        <w:t>» разработана на основе федерального государственного образовательного стандарта по специальности 43.02.06 Сервис на транспорте (по видам транспорта), утверждённого приказом Министерства просвещения Российской Федерации от 26 августа 2022 г. № 777, зарегистрированного Министерством юстиции России 29 сентября 2022 г. № 70278,</w:t>
      </w:r>
      <w:r w:rsidRPr="00DF16F7">
        <w:t xml:space="preserve"> </w:t>
      </w:r>
      <w:r w:rsidRPr="00DF16F7">
        <w:rPr>
          <w:rFonts w:eastAsia="Calibri" w:cs="Times New Roman"/>
          <w:sz w:val="28"/>
          <w:szCs w:val="28"/>
          <w:lang w:eastAsia="en-US"/>
        </w:rPr>
        <w:t xml:space="preserve">входящей в состав укрупненной группы специальностей 43.00.00 Сервис и туризм  </w:t>
      </w:r>
    </w:p>
    <w:p w14:paraId="79516B46" w14:textId="77777777" w:rsidR="00DF16F7" w:rsidRPr="00DF16F7" w:rsidRDefault="00DF16F7" w:rsidP="00DF16F7">
      <w:pPr>
        <w:suppressAutoHyphens w:val="0"/>
        <w:spacing w:after="200" w:line="276" w:lineRule="auto"/>
        <w:ind w:firstLine="708"/>
        <w:jc w:val="both"/>
        <w:rPr>
          <w:rFonts w:eastAsia="Calibri" w:cs="Times New Roman"/>
          <w:sz w:val="28"/>
          <w:szCs w:val="28"/>
          <w:lang w:eastAsia="en-US"/>
        </w:rPr>
      </w:pPr>
    </w:p>
    <w:p w14:paraId="438D5F41" w14:textId="77777777" w:rsidR="00DF16F7" w:rsidRPr="00DF16F7" w:rsidRDefault="00DF16F7" w:rsidP="00DF16F7">
      <w:pPr>
        <w:suppressAutoHyphens w:val="0"/>
        <w:rPr>
          <w:rFonts w:cs="Times New Roman"/>
          <w:sz w:val="28"/>
          <w:szCs w:val="28"/>
        </w:rPr>
      </w:pPr>
      <w:r w:rsidRPr="00DF16F7">
        <w:rPr>
          <w:rFonts w:cs="Times New Roman"/>
          <w:sz w:val="28"/>
          <w:szCs w:val="28"/>
        </w:rPr>
        <w:t xml:space="preserve">Организация-разработчик: ГАПОУ КК КГТК </w:t>
      </w:r>
    </w:p>
    <w:p w14:paraId="218C2026" w14:textId="77777777" w:rsidR="00DF16F7" w:rsidRPr="00DF16F7" w:rsidRDefault="00DF16F7" w:rsidP="00DF16F7">
      <w:pPr>
        <w:suppressAutoHyphens w:val="0"/>
        <w:rPr>
          <w:rFonts w:cs="Times New Roman"/>
          <w:sz w:val="28"/>
          <w:szCs w:val="28"/>
        </w:rPr>
      </w:pPr>
    </w:p>
    <w:tbl>
      <w:tblPr>
        <w:tblW w:w="10314" w:type="dxa"/>
        <w:tblLook w:val="04A0" w:firstRow="1" w:lastRow="0" w:firstColumn="1" w:lastColumn="0" w:noHBand="0" w:noVBand="1"/>
      </w:tblPr>
      <w:tblGrid>
        <w:gridCol w:w="6629"/>
        <w:gridCol w:w="3685"/>
      </w:tblGrid>
      <w:tr w:rsidR="00DF16F7" w:rsidRPr="00DF16F7" w14:paraId="006CE951" w14:textId="77777777" w:rsidTr="005E55D4">
        <w:tc>
          <w:tcPr>
            <w:tcW w:w="6629" w:type="dxa"/>
            <w:shd w:val="clear" w:color="auto" w:fill="auto"/>
          </w:tcPr>
          <w:p w14:paraId="17BA1BFD" w14:textId="014E3023" w:rsidR="00DF16F7" w:rsidRPr="00DF16F7" w:rsidRDefault="00DF16F7" w:rsidP="00DF16F7">
            <w:pPr>
              <w:suppressAutoHyphens w:val="0"/>
              <w:rPr>
                <w:rFonts w:cs="Times New Roman"/>
                <w:sz w:val="28"/>
                <w:szCs w:val="28"/>
              </w:rPr>
            </w:pPr>
            <w:r w:rsidRPr="00DF16F7">
              <w:rPr>
                <w:rFonts w:cs="Times New Roman"/>
                <w:sz w:val="28"/>
                <w:szCs w:val="28"/>
              </w:rPr>
              <w:t xml:space="preserve">Разработчик: </w:t>
            </w:r>
            <w:r w:rsidR="00A13F9F">
              <w:rPr>
                <w:rFonts w:cs="Times New Roman"/>
                <w:sz w:val="28"/>
                <w:szCs w:val="28"/>
              </w:rPr>
              <w:t>Руденко И.А</w:t>
            </w:r>
            <w:r w:rsidRPr="00DF16F7">
              <w:rPr>
                <w:rFonts w:cs="Times New Roman"/>
                <w:sz w:val="28"/>
                <w:szCs w:val="28"/>
              </w:rPr>
              <w:t xml:space="preserve">. преподаватель </w:t>
            </w:r>
          </w:p>
          <w:p w14:paraId="59D065A4" w14:textId="77777777" w:rsidR="00DF16F7" w:rsidRPr="00DF16F7" w:rsidRDefault="00DF16F7" w:rsidP="00DF16F7">
            <w:pPr>
              <w:suppressAutoHyphens w:val="0"/>
              <w:rPr>
                <w:rFonts w:cs="Times New Roman"/>
                <w:sz w:val="28"/>
                <w:szCs w:val="28"/>
              </w:rPr>
            </w:pPr>
            <w:r w:rsidRPr="00DF16F7">
              <w:rPr>
                <w:rFonts w:cs="Times New Roman"/>
                <w:sz w:val="28"/>
                <w:szCs w:val="28"/>
              </w:rPr>
              <w:t>ГАПОУ КК КГТК</w:t>
            </w:r>
          </w:p>
        </w:tc>
        <w:tc>
          <w:tcPr>
            <w:tcW w:w="3685" w:type="dxa"/>
            <w:shd w:val="clear" w:color="auto" w:fill="auto"/>
          </w:tcPr>
          <w:p w14:paraId="2AD82F47" w14:textId="77777777" w:rsidR="00DF16F7" w:rsidRPr="00DF16F7" w:rsidRDefault="00DF16F7" w:rsidP="00DF16F7">
            <w:pPr>
              <w:suppressAutoHyphens w:val="0"/>
              <w:jc w:val="center"/>
              <w:rPr>
                <w:rFonts w:cs="Times New Roman"/>
                <w:sz w:val="28"/>
                <w:szCs w:val="28"/>
              </w:rPr>
            </w:pPr>
          </w:p>
          <w:p w14:paraId="429A8372" w14:textId="77777777" w:rsidR="00DF16F7" w:rsidRPr="00DF16F7" w:rsidRDefault="00DF16F7" w:rsidP="00DF16F7">
            <w:pPr>
              <w:suppressAutoHyphens w:val="0"/>
              <w:jc w:val="center"/>
              <w:rPr>
                <w:rFonts w:cs="Times New Roman"/>
                <w:sz w:val="28"/>
                <w:szCs w:val="28"/>
              </w:rPr>
            </w:pPr>
            <w:r w:rsidRPr="00DF16F7">
              <w:rPr>
                <w:rFonts w:cs="Times New Roman"/>
                <w:sz w:val="28"/>
                <w:szCs w:val="28"/>
              </w:rPr>
              <w:t>____________</w:t>
            </w:r>
          </w:p>
          <w:p w14:paraId="3CB17F49" w14:textId="77777777" w:rsidR="00DF16F7" w:rsidRPr="00DF16F7" w:rsidRDefault="00DF16F7" w:rsidP="00DF16F7">
            <w:pPr>
              <w:suppressAutoHyphens w:val="0"/>
              <w:jc w:val="center"/>
              <w:rPr>
                <w:rFonts w:cs="Times New Roman"/>
                <w:sz w:val="28"/>
                <w:szCs w:val="28"/>
              </w:rPr>
            </w:pPr>
            <w:r w:rsidRPr="00DF16F7">
              <w:rPr>
                <w:rFonts w:cs="Times New Roman"/>
                <w:sz w:val="20"/>
                <w:szCs w:val="20"/>
              </w:rPr>
              <w:t>(подпись)</w:t>
            </w:r>
          </w:p>
        </w:tc>
      </w:tr>
      <w:tr w:rsidR="00DF16F7" w:rsidRPr="00DF16F7" w14:paraId="0679619A" w14:textId="77777777" w:rsidTr="005E55D4">
        <w:trPr>
          <w:trHeight w:val="1919"/>
        </w:trPr>
        <w:tc>
          <w:tcPr>
            <w:tcW w:w="6629" w:type="dxa"/>
            <w:shd w:val="clear" w:color="auto" w:fill="auto"/>
          </w:tcPr>
          <w:p w14:paraId="6D3F7B13" w14:textId="77777777" w:rsidR="00DF16F7" w:rsidRPr="00DF16F7" w:rsidRDefault="00DF16F7" w:rsidP="00DF16F7">
            <w:pPr>
              <w:suppressAutoHyphens w:val="0"/>
              <w:ind w:firstLine="709"/>
              <w:rPr>
                <w:rFonts w:cs="Times New Roman"/>
                <w:sz w:val="28"/>
                <w:szCs w:val="28"/>
              </w:rPr>
            </w:pPr>
            <w:r w:rsidRPr="00DF16F7">
              <w:rPr>
                <w:rFonts w:cs="Times New Roman"/>
                <w:b/>
                <w:sz w:val="28"/>
                <w:szCs w:val="28"/>
              </w:rPr>
              <w:t>Рецензенты</w:t>
            </w:r>
            <w:r w:rsidRPr="00DF16F7">
              <w:rPr>
                <w:rFonts w:cs="Times New Roman"/>
                <w:sz w:val="28"/>
                <w:szCs w:val="28"/>
              </w:rPr>
              <w:t>:</w:t>
            </w:r>
          </w:p>
          <w:p w14:paraId="37618004" w14:textId="77777777" w:rsidR="00DF16F7" w:rsidRPr="00DF16F7" w:rsidRDefault="00DF16F7" w:rsidP="00DF16F7">
            <w:pPr>
              <w:suppressAutoHyphens w:val="0"/>
              <w:ind w:firstLine="709"/>
              <w:rPr>
                <w:rFonts w:cs="Times New Roman"/>
                <w:sz w:val="28"/>
                <w:szCs w:val="28"/>
              </w:rPr>
            </w:pPr>
          </w:p>
          <w:p w14:paraId="3278DF10" w14:textId="77777777" w:rsidR="00DF16F7" w:rsidRPr="00DF16F7" w:rsidRDefault="00DF16F7" w:rsidP="00DF16F7">
            <w:pPr>
              <w:suppressAutoHyphens w:val="0"/>
              <w:ind w:firstLine="709"/>
              <w:rPr>
                <w:rFonts w:cs="Times New Roman"/>
                <w:sz w:val="28"/>
                <w:szCs w:val="28"/>
              </w:rPr>
            </w:pPr>
          </w:p>
          <w:p w14:paraId="621238D6" w14:textId="77777777" w:rsidR="00DF16F7" w:rsidRPr="00DF16F7" w:rsidRDefault="00DF16F7" w:rsidP="00DF16F7">
            <w:pPr>
              <w:suppressAutoHyphens w:val="0"/>
              <w:rPr>
                <w:rFonts w:cs="Times New Roman"/>
                <w:sz w:val="28"/>
                <w:szCs w:val="28"/>
              </w:rPr>
            </w:pPr>
          </w:p>
          <w:p w14:paraId="701B4347" w14:textId="77777777" w:rsidR="00DF16F7" w:rsidRPr="00DF16F7" w:rsidRDefault="00DF16F7" w:rsidP="00DF16F7">
            <w:pPr>
              <w:suppressAutoHyphens w:val="0"/>
              <w:rPr>
                <w:rFonts w:cs="Times New Roman"/>
                <w:sz w:val="28"/>
                <w:szCs w:val="28"/>
              </w:rPr>
            </w:pPr>
          </w:p>
          <w:p w14:paraId="60F0FD51" w14:textId="77777777" w:rsidR="00DF16F7" w:rsidRPr="00DF16F7" w:rsidRDefault="00DF16F7" w:rsidP="00DF16F7">
            <w:pPr>
              <w:suppressAutoHyphens w:val="0"/>
              <w:rPr>
                <w:rFonts w:cs="Times New Roman"/>
                <w:sz w:val="28"/>
                <w:szCs w:val="28"/>
              </w:rPr>
            </w:pPr>
          </w:p>
          <w:p w14:paraId="1832F674" w14:textId="77777777" w:rsidR="00DF16F7" w:rsidRPr="00DF16F7" w:rsidRDefault="00DF16F7" w:rsidP="00DF16F7">
            <w:pPr>
              <w:suppressAutoHyphens w:val="0"/>
              <w:rPr>
                <w:rFonts w:cs="Times New Roman"/>
                <w:sz w:val="28"/>
                <w:szCs w:val="28"/>
              </w:rPr>
            </w:pPr>
          </w:p>
          <w:p w14:paraId="76257470" w14:textId="77777777" w:rsidR="00DF16F7" w:rsidRPr="00DF16F7" w:rsidRDefault="00DF16F7" w:rsidP="00DF16F7">
            <w:pPr>
              <w:suppressAutoHyphens w:val="0"/>
              <w:ind w:firstLine="709"/>
              <w:rPr>
                <w:rFonts w:cs="Times New Roman"/>
                <w:sz w:val="28"/>
                <w:szCs w:val="28"/>
              </w:rPr>
            </w:pPr>
          </w:p>
        </w:tc>
        <w:tc>
          <w:tcPr>
            <w:tcW w:w="3685" w:type="dxa"/>
            <w:shd w:val="clear" w:color="auto" w:fill="auto"/>
          </w:tcPr>
          <w:p w14:paraId="15F0E4A7" w14:textId="77777777" w:rsidR="00DF16F7" w:rsidRPr="00DF16F7" w:rsidRDefault="00DF16F7" w:rsidP="00DF16F7">
            <w:pPr>
              <w:suppressAutoHyphens w:val="0"/>
              <w:jc w:val="center"/>
              <w:rPr>
                <w:rFonts w:cs="Times New Roman"/>
                <w:sz w:val="28"/>
                <w:szCs w:val="28"/>
              </w:rPr>
            </w:pPr>
          </w:p>
          <w:p w14:paraId="558086CD" w14:textId="77777777" w:rsidR="00DF16F7" w:rsidRPr="00DF16F7" w:rsidRDefault="00DF16F7" w:rsidP="00DF16F7">
            <w:pPr>
              <w:suppressAutoHyphens w:val="0"/>
              <w:jc w:val="center"/>
              <w:rPr>
                <w:rFonts w:cs="Times New Roman"/>
                <w:sz w:val="28"/>
                <w:szCs w:val="28"/>
              </w:rPr>
            </w:pPr>
          </w:p>
          <w:p w14:paraId="3EC03FCA" w14:textId="77777777" w:rsidR="00DF16F7" w:rsidRPr="00DF16F7" w:rsidRDefault="00DF16F7" w:rsidP="00DF16F7">
            <w:pPr>
              <w:suppressAutoHyphens w:val="0"/>
              <w:jc w:val="center"/>
              <w:rPr>
                <w:rFonts w:cs="Times New Roman"/>
                <w:sz w:val="28"/>
                <w:szCs w:val="28"/>
              </w:rPr>
            </w:pPr>
          </w:p>
          <w:p w14:paraId="705BEFA3" w14:textId="77777777" w:rsidR="00DF16F7" w:rsidRPr="00DF16F7" w:rsidRDefault="00DF16F7" w:rsidP="00DF16F7">
            <w:pPr>
              <w:suppressAutoHyphens w:val="0"/>
              <w:jc w:val="center"/>
              <w:rPr>
                <w:rFonts w:cs="Times New Roman"/>
                <w:sz w:val="28"/>
                <w:szCs w:val="28"/>
              </w:rPr>
            </w:pPr>
          </w:p>
          <w:p w14:paraId="12053674" w14:textId="77777777" w:rsidR="00DF16F7" w:rsidRPr="00DF16F7" w:rsidRDefault="00DF16F7" w:rsidP="00DF16F7">
            <w:pPr>
              <w:suppressAutoHyphens w:val="0"/>
              <w:jc w:val="center"/>
              <w:rPr>
                <w:rFonts w:cs="Times New Roman"/>
                <w:sz w:val="28"/>
                <w:szCs w:val="28"/>
              </w:rPr>
            </w:pPr>
            <w:r w:rsidRPr="00DF16F7">
              <w:rPr>
                <w:rFonts w:cs="Times New Roman"/>
                <w:sz w:val="28"/>
                <w:szCs w:val="28"/>
              </w:rPr>
              <w:t>___________</w:t>
            </w:r>
          </w:p>
          <w:p w14:paraId="6D06CBE4" w14:textId="77777777" w:rsidR="00DF16F7" w:rsidRPr="00DF16F7" w:rsidRDefault="00DF16F7" w:rsidP="00DF16F7">
            <w:pPr>
              <w:suppressAutoHyphens w:val="0"/>
              <w:jc w:val="center"/>
              <w:rPr>
                <w:rFonts w:cs="Times New Roman"/>
                <w:sz w:val="28"/>
                <w:szCs w:val="28"/>
                <w:vertAlign w:val="superscript"/>
              </w:rPr>
            </w:pPr>
            <w:r w:rsidRPr="00DF16F7">
              <w:rPr>
                <w:rFonts w:cs="Times New Roman"/>
                <w:sz w:val="28"/>
                <w:szCs w:val="28"/>
                <w:vertAlign w:val="superscript"/>
              </w:rPr>
              <w:t>(подпись)</w:t>
            </w:r>
          </w:p>
          <w:p w14:paraId="38C8DC2B" w14:textId="77777777" w:rsidR="00DF16F7" w:rsidRPr="00DF16F7" w:rsidRDefault="00DF16F7" w:rsidP="00DF16F7">
            <w:pPr>
              <w:suppressAutoHyphens w:val="0"/>
              <w:jc w:val="center"/>
              <w:rPr>
                <w:rFonts w:cs="Times New Roman"/>
                <w:sz w:val="28"/>
                <w:szCs w:val="28"/>
                <w:vertAlign w:val="superscript"/>
              </w:rPr>
            </w:pPr>
          </w:p>
          <w:p w14:paraId="0CB33EA8" w14:textId="77777777" w:rsidR="00DF16F7" w:rsidRPr="00DF16F7" w:rsidRDefault="00DF16F7" w:rsidP="00DF16F7">
            <w:pPr>
              <w:suppressAutoHyphens w:val="0"/>
              <w:jc w:val="center"/>
              <w:rPr>
                <w:rFonts w:cs="Times New Roman"/>
                <w:sz w:val="28"/>
                <w:szCs w:val="28"/>
                <w:vertAlign w:val="superscript"/>
              </w:rPr>
            </w:pPr>
          </w:p>
          <w:p w14:paraId="53776F1F" w14:textId="77777777" w:rsidR="00DF16F7" w:rsidRPr="00DF16F7" w:rsidRDefault="00DF16F7" w:rsidP="00DF16F7">
            <w:pPr>
              <w:suppressAutoHyphens w:val="0"/>
              <w:jc w:val="center"/>
              <w:rPr>
                <w:rFonts w:cs="Times New Roman"/>
                <w:sz w:val="28"/>
                <w:szCs w:val="28"/>
                <w:vertAlign w:val="superscript"/>
              </w:rPr>
            </w:pPr>
          </w:p>
          <w:p w14:paraId="27EEEC07" w14:textId="77777777" w:rsidR="00DF16F7" w:rsidRPr="00DF16F7" w:rsidRDefault="00DF16F7" w:rsidP="00DF16F7">
            <w:pPr>
              <w:suppressAutoHyphens w:val="0"/>
              <w:jc w:val="center"/>
              <w:rPr>
                <w:rFonts w:cs="Times New Roman"/>
                <w:sz w:val="28"/>
                <w:szCs w:val="28"/>
                <w:vertAlign w:val="superscript"/>
              </w:rPr>
            </w:pPr>
          </w:p>
          <w:p w14:paraId="13E19460" w14:textId="77777777" w:rsidR="00DF16F7" w:rsidRPr="00DF16F7" w:rsidRDefault="00DF16F7" w:rsidP="00DF16F7">
            <w:pPr>
              <w:suppressAutoHyphens w:val="0"/>
              <w:jc w:val="center"/>
              <w:rPr>
                <w:rFonts w:cs="Times New Roman"/>
                <w:sz w:val="28"/>
                <w:szCs w:val="28"/>
                <w:vertAlign w:val="superscript"/>
              </w:rPr>
            </w:pPr>
          </w:p>
          <w:p w14:paraId="5005D375" w14:textId="77777777" w:rsidR="00DF16F7" w:rsidRPr="00DF16F7" w:rsidRDefault="00DF16F7" w:rsidP="00DF16F7">
            <w:pPr>
              <w:suppressAutoHyphens w:val="0"/>
              <w:jc w:val="center"/>
              <w:rPr>
                <w:rFonts w:cs="Times New Roman"/>
                <w:sz w:val="28"/>
                <w:szCs w:val="28"/>
                <w:vertAlign w:val="superscript"/>
              </w:rPr>
            </w:pPr>
            <w:r w:rsidRPr="00DF16F7">
              <w:rPr>
                <w:rFonts w:cs="Times New Roman"/>
                <w:sz w:val="28"/>
                <w:szCs w:val="28"/>
                <w:vertAlign w:val="superscript"/>
              </w:rPr>
              <w:t>________________</w:t>
            </w:r>
          </w:p>
          <w:p w14:paraId="0A8E0C45" w14:textId="77777777" w:rsidR="00DF16F7" w:rsidRPr="00DF16F7" w:rsidRDefault="00DF16F7" w:rsidP="00DF16F7">
            <w:pPr>
              <w:suppressAutoHyphens w:val="0"/>
              <w:jc w:val="center"/>
              <w:rPr>
                <w:rFonts w:cs="Times New Roman"/>
                <w:sz w:val="28"/>
                <w:szCs w:val="28"/>
                <w:vertAlign w:val="superscript"/>
              </w:rPr>
            </w:pPr>
            <w:r w:rsidRPr="00DF16F7">
              <w:rPr>
                <w:rFonts w:cs="Times New Roman"/>
                <w:sz w:val="28"/>
                <w:szCs w:val="28"/>
                <w:vertAlign w:val="superscript"/>
              </w:rPr>
              <w:t>(подпись)</w:t>
            </w:r>
          </w:p>
        </w:tc>
      </w:tr>
    </w:tbl>
    <w:p w14:paraId="79A1FCB3" w14:textId="77777777" w:rsidR="00DF16F7" w:rsidRDefault="00DF16F7" w:rsidP="00DF16F7">
      <w:pPr>
        <w:suppressAutoHyphens w:val="0"/>
        <w:spacing w:after="200" w:line="276" w:lineRule="auto"/>
        <w:jc w:val="center"/>
        <w:rPr>
          <w:rFonts w:cs="Times New Roman"/>
          <w:b/>
          <w:lang w:eastAsia="ru-RU"/>
        </w:rPr>
      </w:pPr>
    </w:p>
    <w:p w14:paraId="6343E2ED" w14:textId="77777777" w:rsidR="00D84500" w:rsidRPr="00DF16F7" w:rsidRDefault="00D84500" w:rsidP="00DF16F7">
      <w:pPr>
        <w:suppressAutoHyphens w:val="0"/>
        <w:spacing w:after="200" w:line="276" w:lineRule="auto"/>
        <w:jc w:val="center"/>
        <w:rPr>
          <w:rFonts w:cs="Times New Roman"/>
          <w:b/>
          <w:lang w:eastAsia="ru-RU"/>
        </w:rPr>
      </w:pPr>
    </w:p>
    <w:bookmarkEnd w:id="20"/>
    <w:p w14:paraId="4110D3F1" w14:textId="77777777" w:rsidR="00D84500" w:rsidRPr="00D84500" w:rsidRDefault="00D84500" w:rsidP="00D84500">
      <w:pPr>
        <w:suppressAutoHyphens w:val="0"/>
        <w:spacing w:after="200" w:line="276" w:lineRule="auto"/>
        <w:jc w:val="center"/>
        <w:rPr>
          <w:rFonts w:cs="Times New Roman"/>
          <w:b/>
          <w:iCs/>
          <w:lang w:eastAsia="ru-RU"/>
        </w:rPr>
      </w:pPr>
      <w:r w:rsidRPr="00D84500">
        <w:rPr>
          <w:rFonts w:cs="Times New Roman"/>
          <w:b/>
          <w:iCs/>
          <w:lang w:eastAsia="ru-RU"/>
        </w:rPr>
        <w:t>СОДЕРЖАНИЕ</w:t>
      </w:r>
    </w:p>
    <w:p w14:paraId="3D9FA91B" w14:textId="77777777" w:rsidR="00D84500" w:rsidRPr="00D84500" w:rsidRDefault="00D84500" w:rsidP="00D84500">
      <w:pPr>
        <w:suppressAutoHyphens w:val="0"/>
        <w:spacing w:after="200" w:line="276" w:lineRule="auto"/>
        <w:rPr>
          <w:rFonts w:cs="Times New Roman"/>
          <w:b/>
          <w:i/>
          <w:lang w:eastAsia="ru-RU"/>
        </w:rPr>
      </w:pPr>
    </w:p>
    <w:tbl>
      <w:tblPr>
        <w:tblW w:w="0" w:type="auto"/>
        <w:tblLook w:val="01E0" w:firstRow="1" w:lastRow="1" w:firstColumn="1" w:lastColumn="1" w:noHBand="0" w:noVBand="0"/>
      </w:tblPr>
      <w:tblGrid>
        <w:gridCol w:w="7501"/>
        <w:gridCol w:w="1854"/>
      </w:tblGrid>
      <w:tr w:rsidR="00D84500" w:rsidRPr="00D84500" w14:paraId="5216408C" w14:textId="77777777" w:rsidTr="005E55D4">
        <w:tc>
          <w:tcPr>
            <w:tcW w:w="7501" w:type="dxa"/>
          </w:tcPr>
          <w:p w14:paraId="31274182" w14:textId="69AA06FD" w:rsidR="00D84500" w:rsidRPr="00D84500" w:rsidRDefault="00D84500">
            <w:pPr>
              <w:numPr>
                <w:ilvl w:val="0"/>
                <w:numId w:val="43"/>
              </w:numPr>
              <w:suppressAutoHyphens w:val="0"/>
              <w:spacing w:after="200" w:line="276" w:lineRule="auto"/>
              <w:rPr>
                <w:rFonts w:cs="Times New Roman"/>
                <w:b/>
                <w:lang w:eastAsia="ru-RU"/>
              </w:rPr>
            </w:pPr>
            <w:r w:rsidRPr="00D84500">
              <w:rPr>
                <w:rFonts w:cs="Times New Roman"/>
                <w:b/>
                <w:lang w:eastAsia="ru-RU"/>
              </w:rPr>
              <w:t>ОБЩАЯ ХАРАКТЕРИСТИКА РАБОЧЕЙ ПРОГРАММЫ УЧЕБНОЙ ДИСЦИПЛИНЫ</w:t>
            </w:r>
          </w:p>
        </w:tc>
        <w:tc>
          <w:tcPr>
            <w:tcW w:w="1854" w:type="dxa"/>
          </w:tcPr>
          <w:p w14:paraId="4A08E3C1" w14:textId="77777777" w:rsidR="00D84500" w:rsidRPr="00D84500" w:rsidRDefault="00D84500" w:rsidP="00D84500">
            <w:pPr>
              <w:suppressAutoHyphens w:val="0"/>
              <w:spacing w:after="200" w:line="276" w:lineRule="auto"/>
              <w:jc w:val="center"/>
              <w:rPr>
                <w:rFonts w:cs="Times New Roman"/>
                <w:b/>
                <w:lang w:eastAsia="ru-RU"/>
              </w:rPr>
            </w:pPr>
          </w:p>
        </w:tc>
      </w:tr>
      <w:tr w:rsidR="00D84500" w:rsidRPr="00D84500" w14:paraId="4DAA9F9D" w14:textId="77777777" w:rsidTr="005E55D4">
        <w:tc>
          <w:tcPr>
            <w:tcW w:w="7501" w:type="dxa"/>
          </w:tcPr>
          <w:p w14:paraId="3AB7281B" w14:textId="77777777" w:rsidR="00D84500" w:rsidRPr="00D84500" w:rsidRDefault="00D84500">
            <w:pPr>
              <w:numPr>
                <w:ilvl w:val="0"/>
                <w:numId w:val="43"/>
              </w:numPr>
              <w:suppressAutoHyphens w:val="0"/>
              <w:spacing w:after="200" w:line="276" w:lineRule="auto"/>
              <w:rPr>
                <w:rFonts w:cs="Times New Roman"/>
                <w:b/>
                <w:lang w:eastAsia="ru-RU"/>
              </w:rPr>
            </w:pPr>
            <w:r w:rsidRPr="00D84500">
              <w:rPr>
                <w:rFonts w:cs="Times New Roman"/>
                <w:b/>
                <w:lang w:eastAsia="ru-RU"/>
              </w:rPr>
              <w:t>СТРУКТУРА И СОДЕРЖАНИЕ УЧЕБНОЙ ДИСЦИПЛИНЫ</w:t>
            </w:r>
          </w:p>
          <w:p w14:paraId="1F8A6735" w14:textId="77777777" w:rsidR="00D84500" w:rsidRPr="00D84500" w:rsidRDefault="00D84500">
            <w:pPr>
              <w:numPr>
                <w:ilvl w:val="0"/>
                <w:numId w:val="43"/>
              </w:numPr>
              <w:suppressAutoHyphens w:val="0"/>
              <w:spacing w:after="200" w:line="276" w:lineRule="auto"/>
              <w:rPr>
                <w:rFonts w:cs="Times New Roman"/>
                <w:b/>
                <w:lang w:eastAsia="ru-RU"/>
              </w:rPr>
            </w:pPr>
            <w:r w:rsidRPr="00D84500">
              <w:rPr>
                <w:rFonts w:cs="Times New Roman"/>
                <w:b/>
                <w:lang w:eastAsia="ru-RU"/>
              </w:rPr>
              <w:t>УСЛОВИЯ РЕАЛИЗАЦИИ УЧЕБНОЙ ДИСЦИПЛИНЫ</w:t>
            </w:r>
          </w:p>
        </w:tc>
        <w:tc>
          <w:tcPr>
            <w:tcW w:w="1854" w:type="dxa"/>
          </w:tcPr>
          <w:p w14:paraId="1BA6161A" w14:textId="77777777" w:rsidR="00D84500" w:rsidRPr="00D84500" w:rsidRDefault="00D84500" w:rsidP="00D84500">
            <w:pPr>
              <w:suppressAutoHyphens w:val="0"/>
              <w:spacing w:after="200" w:line="276" w:lineRule="auto"/>
              <w:jc w:val="center"/>
              <w:rPr>
                <w:rFonts w:cs="Times New Roman"/>
                <w:b/>
                <w:lang w:eastAsia="ru-RU"/>
              </w:rPr>
            </w:pPr>
          </w:p>
        </w:tc>
      </w:tr>
      <w:tr w:rsidR="00D84500" w:rsidRPr="00D84500" w14:paraId="1FB4102D" w14:textId="77777777" w:rsidTr="005E55D4">
        <w:tc>
          <w:tcPr>
            <w:tcW w:w="7501" w:type="dxa"/>
          </w:tcPr>
          <w:p w14:paraId="25BA1E68" w14:textId="77777777" w:rsidR="00D84500" w:rsidRPr="00D84500" w:rsidRDefault="00D84500">
            <w:pPr>
              <w:numPr>
                <w:ilvl w:val="0"/>
                <w:numId w:val="43"/>
              </w:numPr>
              <w:suppressAutoHyphens w:val="0"/>
              <w:spacing w:after="200" w:line="276" w:lineRule="auto"/>
              <w:rPr>
                <w:rFonts w:cs="Times New Roman"/>
                <w:b/>
                <w:lang w:eastAsia="ru-RU"/>
              </w:rPr>
            </w:pPr>
            <w:r w:rsidRPr="00D84500">
              <w:rPr>
                <w:rFonts w:cs="Times New Roman"/>
                <w:b/>
                <w:lang w:eastAsia="ru-RU"/>
              </w:rPr>
              <w:t>КОНТРОЛЬ И ОЦЕНКА РЕЗУЛЬТАТОВ ОСВОЕНИЯ УЧЕБНОЙ ДИСЦИПЛИНЫ</w:t>
            </w:r>
          </w:p>
          <w:p w14:paraId="702D437C" w14:textId="77777777" w:rsidR="00D84500" w:rsidRPr="00D84500" w:rsidRDefault="00D84500" w:rsidP="00D84500">
            <w:pPr>
              <w:spacing w:after="200" w:line="276" w:lineRule="auto"/>
              <w:rPr>
                <w:rFonts w:cs="Times New Roman"/>
                <w:b/>
                <w:lang w:eastAsia="ru-RU"/>
              </w:rPr>
            </w:pPr>
          </w:p>
        </w:tc>
        <w:tc>
          <w:tcPr>
            <w:tcW w:w="1854" w:type="dxa"/>
          </w:tcPr>
          <w:p w14:paraId="1382E5BC" w14:textId="77777777" w:rsidR="00D84500" w:rsidRPr="00D84500" w:rsidRDefault="00D84500" w:rsidP="00D84500">
            <w:pPr>
              <w:suppressAutoHyphens w:val="0"/>
              <w:spacing w:after="200" w:line="276" w:lineRule="auto"/>
              <w:jc w:val="center"/>
              <w:rPr>
                <w:rFonts w:cs="Times New Roman"/>
                <w:b/>
                <w:lang w:eastAsia="ru-RU"/>
              </w:rPr>
            </w:pPr>
          </w:p>
        </w:tc>
      </w:tr>
    </w:tbl>
    <w:p w14:paraId="59DD4EA3" w14:textId="6F1E5936" w:rsidR="00D84500" w:rsidRPr="00D84500" w:rsidRDefault="00D84500">
      <w:pPr>
        <w:numPr>
          <w:ilvl w:val="0"/>
          <w:numId w:val="44"/>
        </w:numPr>
        <w:suppressAutoHyphens w:val="0"/>
        <w:spacing w:after="200" w:line="276" w:lineRule="auto"/>
        <w:ind w:left="0" w:firstLine="0"/>
        <w:jc w:val="center"/>
        <w:rPr>
          <w:rFonts w:cs="Times New Roman"/>
          <w:b/>
          <w:lang w:eastAsia="ru-RU"/>
        </w:rPr>
      </w:pPr>
      <w:r w:rsidRPr="00D84500">
        <w:rPr>
          <w:rFonts w:cs="Times New Roman"/>
          <w:b/>
          <w:i/>
          <w:sz w:val="22"/>
          <w:szCs w:val="22"/>
          <w:u w:val="single"/>
          <w:lang w:eastAsia="ru-RU"/>
        </w:rPr>
        <w:br w:type="page"/>
      </w:r>
      <w:r w:rsidRPr="00D84500">
        <w:rPr>
          <w:rFonts w:cs="Times New Roman"/>
          <w:b/>
          <w:lang w:eastAsia="ru-RU"/>
        </w:rPr>
        <w:t>ОБЩАЯ ХАРАКТЕРИСТИКА РАБОЧЕЙ ПРОГРАММЫ УЧЕБНОЙ ДИСЦИПЛИНЫ</w:t>
      </w:r>
    </w:p>
    <w:p w14:paraId="1A1E9736" w14:textId="77777777" w:rsidR="00D84500" w:rsidRPr="00D84500" w:rsidRDefault="00D84500" w:rsidP="00D84500">
      <w:pPr>
        <w:jc w:val="center"/>
        <w:rPr>
          <w:rFonts w:cs="Times New Roman"/>
          <w:b/>
          <w:lang w:eastAsia="ru-RU"/>
        </w:rPr>
      </w:pPr>
      <w:r w:rsidRPr="00D84500">
        <w:rPr>
          <w:rFonts w:cs="Times New Roman"/>
          <w:b/>
          <w:lang w:eastAsia="ru-RU"/>
        </w:rPr>
        <w:t>«ОП.01 Сервисная деятельность по видам транспорта»</w:t>
      </w:r>
    </w:p>
    <w:p w14:paraId="229BBDD9" w14:textId="77777777" w:rsidR="00D84500" w:rsidRPr="00D84500" w:rsidRDefault="00D84500" w:rsidP="00D84500">
      <w:pPr>
        <w:jc w:val="center"/>
        <w:rPr>
          <w:rFonts w:cs="Times New Roman"/>
          <w:vertAlign w:val="superscript"/>
          <w:lang w:eastAsia="ru-RU"/>
        </w:rPr>
      </w:pPr>
    </w:p>
    <w:p w14:paraId="4BCEEF65" w14:textId="77777777" w:rsidR="00D84500" w:rsidRPr="00D84500" w:rsidRDefault="00D84500" w:rsidP="00D845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line="276" w:lineRule="auto"/>
        <w:ind w:firstLine="709"/>
        <w:jc w:val="both"/>
        <w:rPr>
          <w:rFonts w:cs="Times New Roman"/>
          <w:lang w:eastAsia="ru-RU"/>
        </w:rPr>
      </w:pPr>
      <w:r w:rsidRPr="00D84500">
        <w:rPr>
          <w:rFonts w:cs="Times New Roman"/>
          <w:b/>
          <w:lang w:eastAsia="ru-RU"/>
        </w:rPr>
        <w:t xml:space="preserve">1.1. Место дисциплины в структуре основной образовательной программы: </w:t>
      </w:r>
    </w:p>
    <w:p w14:paraId="5CC2CD0E" w14:textId="3ADAF472" w:rsidR="00D84500" w:rsidRPr="00D84500" w:rsidRDefault="00D84500" w:rsidP="00D84500">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709"/>
        <w:jc w:val="both"/>
        <w:rPr>
          <w:rFonts w:cs="Times New Roman"/>
          <w:lang w:eastAsia="ru-RU"/>
        </w:rPr>
      </w:pPr>
      <w:r w:rsidRPr="00D84500">
        <w:rPr>
          <w:rFonts w:cs="Times New Roman"/>
          <w:lang w:eastAsia="ru-RU"/>
        </w:rPr>
        <w:t xml:space="preserve">Учебная дисциплина «ОП.01 </w:t>
      </w:r>
      <w:r w:rsidRPr="00D84500">
        <w:rPr>
          <w:rFonts w:cs="Times New Roman"/>
          <w:bCs/>
          <w:lang w:eastAsia="ru-RU"/>
        </w:rPr>
        <w:t>Сервисная деятельность на транспорте по видам транспорта</w:t>
      </w:r>
      <w:r w:rsidRPr="00D84500">
        <w:rPr>
          <w:rFonts w:cs="Times New Roman"/>
          <w:lang w:eastAsia="ru-RU"/>
        </w:rPr>
        <w:t xml:space="preserve">» является обязательной частью общепрофессионального цикла образовательной программы в соответствии с ФГОС СПО по специальности. </w:t>
      </w:r>
    </w:p>
    <w:p w14:paraId="38418A59" w14:textId="77777777" w:rsidR="00D84500" w:rsidRPr="00D84500" w:rsidRDefault="00D84500" w:rsidP="00D84500">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709"/>
        <w:jc w:val="both"/>
        <w:rPr>
          <w:rFonts w:cs="Times New Roman"/>
          <w:lang w:eastAsia="ru-RU"/>
        </w:rPr>
      </w:pPr>
      <w:r w:rsidRPr="00D84500">
        <w:rPr>
          <w:rFonts w:cs="Times New Roman"/>
          <w:lang w:eastAsia="ru-RU"/>
        </w:rPr>
        <w:t>Особое значение дисциплина имеет при формировании и развитии ОК 02, ОК 04, ОК 05, ОК 09</w:t>
      </w:r>
    </w:p>
    <w:p w14:paraId="45654043" w14:textId="77777777" w:rsidR="00D84500" w:rsidRPr="00D84500" w:rsidRDefault="00D84500" w:rsidP="00D84500">
      <w:pPr>
        <w:suppressAutoHyphens w:val="0"/>
        <w:spacing w:line="276" w:lineRule="auto"/>
        <w:ind w:firstLine="709"/>
        <w:rPr>
          <w:rFonts w:cs="Times New Roman"/>
          <w:b/>
          <w:lang w:eastAsia="ru-RU"/>
        </w:rPr>
      </w:pPr>
      <w:r w:rsidRPr="00D84500">
        <w:rPr>
          <w:rFonts w:cs="Times New Roman"/>
          <w:b/>
          <w:lang w:eastAsia="ru-RU"/>
        </w:rPr>
        <w:t>1.2. Цель и планируемые результаты освоения дисциплины:</w:t>
      </w:r>
    </w:p>
    <w:p w14:paraId="585F3290" w14:textId="77777777" w:rsidR="00D84500" w:rsidRPr="00D84500" w:rsidRDefault="00D84500" w:rsidP="00D84500">
      <w:pPr>
        <w:ind w:firstLine="709"/>
        <w:jc w:val="both"/>
        <w:rPr>
          <w:rFonts w:cs="Times New Roman"/>
          <w:lang w:eastAsia="en-US"/>
        </w:rPr>
      </w:pPr>
      <w:r w:rsidRPr="00D84500">
        <w:rPr>
          <w:rFonts w:cs="Times New Roman"/>
          <w:lang w:eastAsia="ru-RU"/>
        </w:rPr>
        <w:t>В рамках программы учебной дисциплины обучающимися осваиваются умения и знания</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3232"/>
        <w:gridCol w:w="5103"/>
      </w:tblGrid>
      <w:tr w:rsidR="00D84500" w:rsidRPr="00D84500" w14:paraId="1DF869A1" w14:textId="77777777" w:rsidTr="005E55D4">
        <w:trPr>
          <w:trHeight w:val="444"/>
        </w:trPr>
        <w:tc>
          <w:tcPr>
            <w:tcW w:w="1129" w:type="dxa"/>
            <w:hideMark/>
          </w:tcPr>
          <w:p w14:paraId="5723B18D" w14:textId="198F5226" w:rsidR="00D84500" w:rsidRPr="00D84500" w:rsidRDefault="00D84500" w:rsidP="00D84500">
            <w:pPr>
              <w:jc w:val="center"/>
              <w:rPr>
                <w:rFonts w:cs="Times New Roman"/>
                <w:b/>
                <w:bCs/>
                <w:lang w:eastAsia="ru-RU"/>
              </w:rPr>
            </w:pPr>
            <w:r w:rsidRPr="00D84500">
              <w:rPr>
                <w:rFonts w:cs="Times New Roman"/>
                <w:b/>
                <w:bCs/>
                <w:lang w:eastAsia="ru-RU"/>
              </w:rPr>
              <w:t>Код</w:t>
            </w:r>
          </w:p>
          <w:p w14:paraId="0F5F5600" w14:textId="77777777" w:rsidR="00D84500" w:rsidRPr="00D84500" w:rsidRDefault="00D84500" w:rsidP="00D84500">
            <w:pPr>
              <w:jc w:val="center"/>
              <w:rPr>
                <w:rFonts w:cs="Times New Roman"/>
                <w:b/>
                <w:bCs/>
                <w:lang w:eastAsia="ru-RU"/>
              </w:rPr>
            </w:pPr>
            <w:r w:rsidRPr="00D84500">
              <w:rPr>
                <w:rFonts w:cs="Times New Roman"/>
                <w:b/>
                <w:bCs/>
                <w:lang w:eastAsia="ru-RU"/>
              </w:rPr>
              <w:t>ПК, ОК</w:t>
            </w:r>
          </w:p>
        </w:tc>
        <w:tc>
          <w:tcPr>
            <w:tcW w:w="3232" w:type="dxa"/>
            <w:hideMark/>
          </w:tcPr>
          <w:p w14:paraId="5773076E" w14:textId="77777777" w:rsidR="00D84500" w:rsidRPr="00D84500" w:rsidRDefault="00D84500" w:rsidP="00D84500">
            <w:pPr>
              <w:jc w:val="center"/>
              <w:rPr>
                <w:rFonts w:cs="Times New Roman"/>
                <w:b/>
                <w:bCs/>
                <w:lang w:eastAsia="ru-RU"/>
              </w:rPr>
            </w:pPr>
            <w:r w:rsidRPr="00D84500">
              <w:rPr>
                <w:rFonts w:cs="Times New Roman"/>
                <w:b/>
                <w:bCs/>
                <w:lang w:eastAsia="ru-RU"/>
              </w:rPr>
              <w:t>Умения</w:t>
            </w:r>
          </w:p>
        </w:tc>
        <w:tc>
          <w:tcPr>
            <w:tcW w:w="5103" w:type="dxa"/>
            <w:hideMark/>
          </w:tcPr>
          <w:p w14:paraId="72F0E119" w14:textId="77777777" w:rsidR="00D84500" w:rsidRPr="00D84500" w:rsidRDefault="00D84500" w:rsidP="00D84500">
            <w:pPr>
              <w:jc w:val="center"/>
              <w:rPr>
                <w:rFonts w:cs="Times New Roman"/>
                <w:b/>
                <w:bCs/>
                <w:lang w:eastAsia="ru-RU"/>
              </w:rPr>
            </w:pPr>
            <w:r w:rsidRPr="00D84500">
              <w:rPr>
                <w:rFonts w:cs="Times New Roman"/>
                <w:b/>
                <w:bCs/>
                <w:lang w:eastAsia="ru-RU"/>
              </w:rPr>
              <w:t>Знания</w:t>
            </w:r>
          </w:p>
        </w:tc>
      </w:tr>
      <w:tr w:rsidR="00D84500" w:rsidRPr="00D84500" w14:paraId="18B9728E" w14:textId="77777777" w:rsidTr="005E55D4">
        <w:trPr>
          <w:trHeight w:val="2276"/>
        </w:trPr>
        <w:tc>
          <w:tcPr>
            <w:tcW w:w="1129" w:type="dxa"/>
          </w:tcPr>
          <w:p w14:paraId="5DF90E8B" w14:textId="77777777" w:rsidR="00D84500" w:rsidRPr="00D84500" w:rsidRDefault="00D84500" w:rsidP="00D84500">
            <w:pPr>
              <w:jc w:val="center"/>
              <w:rPr>
                <w:rFonts w:cs="Times New Roman"/>
                <w:sz w:val="22"/>
                <w:szCs w:val="22"/>
                <w:lang w:eastAsia="ru-RU"/>
              </w:rPr>
            </w:pPr>
            <w:r w:rsidRPr="00D84500">
              <w:rPr>
                <w:rFonts w:cs="Times New Roman"/>
                <w:lang w:eastAsia="ru-RU"/>
              </w:rPr>
              <w:t>ОК 02, ОК 04, ОК 05, ПК 2.1</w:t>
            </w:r>
          </w:p>
        </w:tc>
        <w:tc>
          <w:tcPr>
            <w:tcW w:w="3232" w:type="dxa"/>
          </w:tcPr>
          <w:p w14:paraId="36AFC828" w14:textId="77777777" w:rsidR="00D84500" w:rsidRPr="00D84500" w:rsidRDefault="00D84500" w:rsidP="006C15C0">
            <w:pPr>
              <w:widowControl w:val="0"/>
              <w:shd w:val="clear" w:color="auto" w:fill="FFFFFF"/>
              <w:suppressAutoHyphens w:val="0"/>
              <w:jc w:val="both"/>
              <w:rPr>
                <w:rFonts w:cs="Times New Roman"/>
                <w:lang w:eastAsia="nl-NL"/>
              </w:rPr>
            </w:pPr>
            <w:r w:rsidRPr="00D84500">
              <w:rPr>
                <w:rFonts w:cs="Times New Roman"/>
                <w:lang w:eastAsia="nl-NL"/>
              </w:rPr>
              <w:t xml:space="preserve">соблюдать </w:t>
            </w:r>
            <w:r w:rsidRPr="00D84500">
              <w:rPr>
                <w:rFonts w:cs="Times New Roman"/>
                <w:lang w:eastAsia="nl-NL"/>
              </w:rPr>
              <w:br/>
              <w:t>в профессиональной деятельности правила обслуживания клиентов;</w:t>
            </w:r>
          </w:p>
          <w:p w14:paraId="109E8252" w14:textId="77777777" w:rsidR="00D84500" w:rsidRPr="00D84500" w:rsidRDefault="00D84500" w:rsidP="006C15C0">
            <w:pPr>
              <w:widowControl w:val="0"/>
              <w:shd w:val="clear" w:color="auto" w:fill="FFFFFF"/>
              <w:suppressAutoHyphens w:val="0"/>
              <w:jc w:val="both"/>
              <w:rPr>
                <w:rFonts w:cs="Times New Roman"/>
                <w:lang w:eastAsia="nl-NL"/>
              </w:rPr>
            </w:pPr>
            <w:r w:rsidRPr="00D84500">
              <w:rPr>
                <w:rFonts w:cs="Times New Roman"/>
                <w:lang w:eastAsia="nl-NL"/>
              </w:rPr>
              <w:t>определять критерии качества оказываемых услуг;</w:t>
            </w:r>
          </w:p>
          <w:p w14:paraId="2BFA4AD3" w14:textId="77777777" w:rsidR="00D84500" w:rsidRPr="00D84500" w:rsidRDefault="00D84500" w:rsidP="006C15C0">
            <w:pPr>
              <w:widowControl w:val="0"/>
              <w:shd w:val="clear" w:color="auto" w:fill="FFFFFF"/>
              <w:suppressAutoHyphens w:val="0"/>
              <w:jc w:val="both"/>
              <w:rPr>
                <w:rFonts w:cs="Times New Roman"/>
                <w:lang w:eastAsia="nl-NL"/>
              </w:rPr>
            </w:pPr>
            <w:r w:rsidRPr="00D84500">
              <w:rPr>
                <w:rFonts w:cs="Times New Roman"/>
                <w:lang w:eastAsia="nl-NL"/>
              </w:rPr>
              <w:t>использовать различные средства делового общения;</w:t>
            </w:r>
          </w:p>
          <w:p w14:paraId="3C153B9F" w14:textId="77777777" w:rsidR="00D84500" w:rsidRPr="00D84500" w:rsidRDefault="00D84500" w:rsidP="006C15C0">
            <w:pPr>
              <w:widowControl w:val="0"/>
              <w:shd w:val="clear" w:color="auto" w:fill="FFFFFF"/>
              <w:suppressAutoHyphens w:val="0"/>
              <w:jc w:val="both"/>
              <w:rPr>
                <w:rFonts w:cs="Times New Roman"/>
                <w:lang w:eastAsia="nl-NL"/>
              </w:rPr>
            </w:pPr>
            <w:r w:rsidRPr="00D84500">
              <w:rPr>
                <w:rFonts w:cs="Times New Roman"/>
                <w:lang w:eastAsia="nl-NL"/>
              </w:rPr>
              <w:t xml:space="preserve">анализировать профессиональные ситуации </w:t>
            </w:r>
            <w:r w:rsidRPr="00D84500">
              <w:rPr>
                <w:rFonts w:cs="Times New Roman"/>
                <w:lang w:eastAsia="nl-NL"/>
              </w:rPr>
              <w:br/>
              <w:t>с позиций участвующих в них пассажиров особых категорий;</w:t>
            </w:r>
          </w:p>
          <w:p w14:paraId="159D1ABB" w14:textId="77777777" w:rsidR="00D84500" w:rsidRPr="00D84500" w:rsidRDefault="00D84500" w:rsidP="006C15C0">
            <w:pPr>
              <w:widowControl w:val="0"/>
              <w:shd w:val="clear" w:color="auto" w:fill="FFFFFF"/>
              <w:suppressAutoHyphens w:val="0"/>
              <w:jc w:val="both"/>
              <w:rPr>
                <w:rFonts w:cs="Times New Roman"/>
                <w:color w:val="000000"/>
                <w:lang w:eastAsia="nl-NL"/>
              </w:rPr>
            </w:pPr>
            <w:r w:rsidRPr="00D84500">
              <w:rPr>
                <w:rFonts w:cs="Times New Roman"/>
                <w:lang w:eastAsia="nl-NL"/>
              </w:rPr>
              <w:t>выполнять требования этики при выполнении трудовых функций с учетом вида транспорта</w:t>
            </w:r>
          </w:p>
        </w:tc>
        <w:tc>
          <w:tcPr>
            <w:tcW w:w="5103" w:type="dxa"/>
          </w:tcPr>
          <w:p w14:paraId="471734DA" w14:textId="77777777" w:rsidR="00D84500" w:rsidRPr="00D84500" w:rsidRDefault="00D84500" w:rsidP="006C15C0">
            <w:pPr>
              <w:shd w:val="clear" w:color="auto" w:fill="FFFFFF"/>
              <w:suppressAutoHyphens w:val="0"/>
              <w:jc w:val="both"/>
              <w:rPr>
                <w:rFonts w:cs="Times New Roman"/>
                <w:color w:val="22272F"/>
                <w:lang w:eastAsia="ru-RU"/>
              </w:rPr>
            </w:pPr>
            <w:r w:rsidRPr="00D84500">
              <w:rPr>
                <w:rFonts w:cs="Times New Roman"/>
                <w:color w:val="22272F"/>
                <w:lang w:eastAsia="ru-RU"/>
              </w:rPr>
              <w:t xml:space="preserve">социальные предпосылки возникновения </w:t>
            </w:r>
            <w:r w:rsidRPr="00D84500">
              <w:rPr>
                <w:rFonts w:cs="Times New Roman"/>
                <w:color w:val="22272F"/>
                <w:lang w:eastAsia="ru-RU"/>
              </w:rPr>
              <w:br/>
              <w:t>и развития сервисной деятельности;</w:t>
            </w:r>
          </w:p>
          <w:p w14:paraId="60535C85" w14:textId="77777777" w:rsidR="00D84500" w:rsidRPr="00D84500" w:rsidRDefault="00D84500" w:rsidP="006C15C0">
            <w:pPr>
              <w:shd w:val="clear" w:color="auto" w:fill="FFFFFF"/>
              <w:suppressAutoHyphens w:val="0"/>
              <w:jc w:val="both"/>
              <w:rPr>
                <w:rFonts w:cs="Times New Roman"/>
                <w:color w:val="22272F"/>
                <w:lang w:eastAsia="ru-RU"/>
              </w:rPr>
            </w:pPr>
            <w:r w:rsidRPr="00D84500">
              <w:rPr>
                <w:rFonts w:cs="Times New Roman"/>
                <w:color w:val="22272F"/>
                <w:lang w:eastAsia="ru-RU"/>
              </w:rPr>
              <w:t>потребности человека и принципы их удовлетворения в деятельности организаций сервиса на транспорте;</w:t>
            </w:r>
          </w:p>
          <w:p w14:paraId="79114589" w14:textId="77777777" w:rsidR="00D84500" w:rsidRPr="00D84500" w:rsidRDefault="00D84500" w:rsidP="006C15C0">
            <w:pPr>
              <w:shd w:val="clear" w:color="auto" w:fill="FFFFFF"/>
              <w:suppressAutoHyphens w:val="0"/>
              <w:jc w:val="both"/>
              <w:rPr>
                <w:rFonts w:cs="Times New Roman"/>
                <w:color w:val="22272F"/>
                <w:lang w:eastAsia="ru-RU"/>
              </w:rPr>
            </w:pPr>
            <w:r w:rsidRPr="00D84500">
              <w:rPr>
                <w:rFonts w:cs="Times New Roman"/>
                <w:color w:val="22272F"/>
                <w:lang w:eastAsia="ru-RU"/>
              </w:rPr>
              <w:t>сущность услуги как специфического продукта;</w:t>
            </w:r>
          </w:p>
          <w:p w14:paraId="26A59634" w14:textId="77777777" w:rsidR="00D84500" w:rsidRPr="00D84500" w:rsidRDefault="00D84500" w:rsidP="006C15C0">
            <w:pPr>
              <w:shd w:val="clear" w:color="auto" w:fill="FFFFFF"/>
              <w:suppressAutoHyphens w:val="0"/>
              <w:jc w:val="both"/>
              <w:rPr>
                <w:rFonts w:cs="Times New Roman"/>
                <w:color w:val="22272F"/>
                <w:lang w:eastAsia="ru-RU"/>
              </w:rPr>
            </w:pPr>
            <w:r w:rsidRPr="00D84500">
              <w:rPr>
                <w:rFonts w:cs="Times New Roman"/>
                <w:color w:val="22272F"/>
                <w:lang w:eastAsia="ru-RU"/>
              </w:rPr>
              <w:t>понятие «контактной зоны» как сферы реализации сервисной деятельности;</w:t>
            </w:r>
          </w:p>
          <w:p w14:paraId="397FFF11" w14:textId="77777777" w:rsidR="00D84500" w:rsidRPr="00D84500" w:rsidRDefault="00D84500" w:rsidP="006C15C0">
            <w:pPr>
              <w:shd w:val="clear" w:color="auto" w:fill="FFFFFF"/>
              <w:suppressAutoHyphens w:val="0"/>
              <w:jc w:val="both"/>
              <w:rPr>
                <w:rFonts w:cs="Times New Roman"/>
                <w:color w:val="22272F"/>
                <w:lang w:eastAsia="ru-RU"/>
              </w:rPr>
            </w:pPr>
            <w:r w:rsidRPr="00D84500">
              <w:rPr>
                <w:rFonts w:cs="Times New Roman"/>
                <w:color w:val="22272F"/>
                <w:lang w:eastAsia="ru-RU"/>
              </w:rPr>
              <w:t>правила обслуживания населения и законодательство о защите прав потребителей;</w:t>
            </w:r>
          </w:p>
          <w:p w14:paraId="7E68EF29" w14:textId="77777777" w:rsidR="00D84500" w:rsidRPr="00D84500" w:rsidRDefault="00D84500" w:rsidP="006C15C0">
            <w:pPr>
              <w:shd w:val="clear" w:color="auto" w:fill="FFFFFF"/>
              <w:suppressAutoHyphens w:val="0"/>
              <w:jc w:val="both"/>
              <w:rPr>
                <w:rFonts w:cs="Times New Roman"/>
                <w:color w:val="22272F"/>
                <w:lang w:eastAsia="ru-RU"/>
              </w:rPr>
            </w:pPr>
            <w:r w:rsidRPr="00D84500">
              <w:rPr>
                <w:rFonts w:cs="Times New Roman"/>
                <w:color w:val="22272F"/>
                <w:lang w:eastAsia="ru-RU"/>
              </w:rPr>
              <w:t>способы и формы оказания услуг;</w:t>
            </w:r>
          </w:p>
          <w:p w14:paraId="1AABFCBF" w14:textId="77777777" w:rsidR="00D84500" w:rsidRPr="00D84500" w:rsidRDefault="00D84500" w:rsidP="006C15C0">
            <w:pPr>
              <w:shd w:val="clear" w:color="auto" w:fill="FFFFFF"/>
              <w:suppressAutoHyphens w:val="0"/>
              <w:jc w:val="both"/>
              <w:rPr>
                <w:rFonts w:cs="Times New Roman"/>
                <w:color w:val="22272F"/>
                <w:lang w:eastAsia="ru-RU"/>
              </w:rPr>
            </w:pPr>
            <w:r w:rsidRPr="00D84500">
              <w:rPr>
                <w:rFonts w:cs="Times New Roman"/>
                <w:color w:val="22272F"/>
                <w:lang w:eastAsia="ru-RU"/>
              </w:rPr>
              <w:t>нормы и правила профессионального поведения и этикета;</w:t>
            </w:r>
          </w:p>
          <w:p w14:paraId="530BE0CF" w14:textId="77777777" w:rsidR="00D84500" w:rsidRPr="00D84500" w:rsidRDefault="00D84500" w:rsidP="006C15C0">
            <w:pPr>
              <w:shd w:val="clear" w:color="auto" w:fill="FFFFFF"/>
              <w:suppressAutoHyphens w:val="0"/>
              <w:jc w:val="both"/>
              <w:rPr>
                <w:rFonts w:cs="Times New Roman"/>
                <w:color w:val="22272F"/>
                <w:lang w:eastAsia="ru-RU"/>
              </w:rPr>
            </w:pPr>
            <w:r w:rsidRPr="00D84500">
              <w:rPr>
                <w:rFonts w:cs="Times New Roman"/>
                <w:color w:val="22272F"/>
                <w:lang w:eastAsia="ru-RU"/>
              </w:rPr>
              <w:t>этику взаимоотношений в трудовом коллективе, в общении с потребителями;</w:t>
            </w:r>
          </w:p>
          <w:p w14:paraId="09BC5299" w14:textId="77777777" w:rsidR="00D84500" w:rsidRPr="00D84500" w:rsidRDefault="00D84500" w:rsidP="006C15C0">
            <w:pPr>
              <w:shd w:val="clear" w:color="auto" w:fill="FFFFFF"/>
              <w:suppressAutoHyphens w:val="0"/>
              <w:jc w:val="both"/>
              <w:rPr>
                <w:rFonts w:cs="Times New Roman"/>
                <w:color w:val="000000"/>
                <w:lang w:eastAsia="ru-RU"/>
              </w:rPr>
            </w:pPr>
            <w:r w:rsidRPr="00D84500">
              <w:rPr>
                <w:rFonts w:cs="Times New Roman"/>
                <w:color w:val="22272F"/>
                <w:lang w:eastAsia="ru-RU"/>
              </w:rPr>
              <w:t>критерии и составляющие качества услуг</w:t>
            </w:r>
          </w:p>
        </w:tc>
      </w:tr>
    </w:tbl>
    <w:p w14:paraId="1D6C6331" w14:textId="77777777" w:rsidR="00D84500" w:rsidRPr="00D84500" w:rsidRDefault="00D84500" w:rsidP="00D84500">
      <w:pPr>
        <w:spacing w:before="120"/>
        <w:jc w:val="center"/>
        <w:rPr>
          <w:rFonts w:cs="Times New Roman"/>
          <w:b/>
          <w:lang w:eastAsia="ru-RU"/>
        </w:rPr>
      </w:pPr>
      <w:r w:rsidRPr="00D84500">
        <w:rPr>
          <w:rFonts w:cs="Times New Roman"/>
          <w:b/>
          <w:lang w:eastAsia="ru-RU"/>
        </w:rPr>
        <w:t>2. СТРУКТУРА И СОДЕРЖАНИЕ УЧЕБНОЙ ДИСЦИПЛИНЫ</w:t>
      </w:r>
    </w:p>
    <w:p w14:paraId="62260BB7" w14:textId="77777777" w:rsidR="00D84500" w:rsidRPr="00D84500" w:rsidRDefault="00D84500" w:rsidP="00D84500">
      <w:pPr>
        <w:spacing w:before="120"/>
        <w:ind w:firstLine="709"/>
        <w:rPr>
          <w:rFonts w:cs="Times New Roman"/>
          <w:b/>
          <w:lang w:eastAsia="ru-RU"/>
        </w:rPr>
      </w:pPr>
      <w:r w:rsidRPr="00D84500">
        <w:rPr>
          <w:rFonts w:cs="Times New Roman"/>
          <w:b/>
          <w:lang w:eastAsia="ru-RU"/>
        </w:rPr>
        <w:t>2.1. Объем учебной дисциплины и виды учебной работы</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6883"/>
        <w:gridCol w:w="2456"/>
      </w:tblGrid>
      <w:tr w:rsidR="00D84500" w:rsidRPr="00D84500" w14:paraId="46C73889" w14:textId="77777777" w:rsidTr="005E55D4">
        <w:trPr>
          <w:trHeight w:val="179"/>
        </w:trPr>
        <w:tc>
          <w:tcPr>
            <w:tcW w:w="3685" w:type="pct"/>
            <w:vAlign w:val="center"/>
          </w:tcPr>
          <w:p w14:paraId="689C5F2B" w14:textId="77777777" w:rsidR="00D84500" w:rsidRPr="00D84500" w:rsidRDefault="00D84500" w:rsidP="00D84500">
            <w:pPr>
              <w:spacing w:line="276" w:lineRule="auto"/>
              <w:jc w:val="center"/>
              <w:rPr>
                <w:rFonts w:cs="Times New Roman"/>
                <w:b/>
                <w:lang w:eastAsia="ru-RU"/>
              </w:rPr>
            </w:pPr>
            <w:r w:rsidRPr="00D84500">
              <w:rPr>
                <w:rFonts w:cs="Times New Roman"/>
                <w:b/>
                <w:lang w:eastAsia="ru-RU"/>
              </w:rPr>
              <w:t>Вид учебной работы</w:t>
            </w:r>
          </w:p>
        </w:tc>
        <w:tc>
          <w:tcPr>
            <w:tcW w:w="1315" w:type="pct"/>
            <w:vAlign w:val="center"/>
          </w:tcPr>
          <w:p w14:paraId="51FBDFD8" w14:textId="77777777" w:rsidR="00D84500" w:rsidRPr="00D84500" w:rsidRDefault="00D84500" w:rsidP="00D84500">
            <w:pPr>
              <w:spacing w:line="276" w:lineRule="auto"/>
              <w:jc w:val="center"/>
              <w:rPr>
                <w:rFonts w:cs="Times New Roman"/>
                <w:b/>
                <w:iCs/>
                <w:lang w:eastAsia="ru-RU"/>
              </w:rPr>
            </w:pPr>
            <w:r w:rsidRPr="00D84500">
              <w:rPr>
                <w:rFonts w:cs="Times New Roman"/>
                <w:b/>
                <w:iCs/>
                <w:lang w:eastAsia="ru-RU"/>
              </w:rPr>
              <w:t>Объем в часах</w:t>
            </w:r>
          </w:p>
        </w:tc>
      </w:tr>
      <w:tr w:rsidR="00D84500" w:rsidRPr="00D84500" w14:paraId="7A7C84A3" w14:textId="77777777" w:rsidTr="005E55D4">
        <w:trPr>
          <w:trHeight w:val="297"/>
        </w:trPr>
        <w:tc>
          <w:tcPr>
            <w:tcW w:w="3685" w:type="pct"/>
            <w:vAlign w:val="center"/>
          </w:tcPr>
          <w:p w14:paraId="63D0BC27" w14:textId="77777777" w:rsidR="00D84500" w:rsidRPr="00D84500" w:rsidRDefault="00D84500" w:rsidP="00D84500">
            <w:pPr>
              <w:spacing w:line="276" w:lineRule="auto"/>
              <w:rPr>
                <w:rFonts w:cs="Times New Roman"/>
                <w:b/>
                <w:lang w:eastAsia="ru-RU"/>
              </w:rPr>
            </w:pPr>
            <w:r w:rsidRPr="00D84500">
              <w:rPr>
                <w:rFonts w:cs="Times New Roman"/>
                <w:b/>
                <w:lang w:eastAsia="ru-RU"/>
              </w:rPr>
              <w:t>Объем образовательной программы учебной дисциплины</w:t>
            </w:r>
          </w:p>
        </w:tc>
        <w:tc>
          <w:tcPr>
            <w:tcW w:w="1315" w:type="pct"/>
            <w:vAlign w:val="center"/>
          </w:tcPr>
          <w:p w14:paraId="59CF22F2" w14:textId="40E6FC5B" w:rsidR="00D84500" w:rsidRPr="00D84500" w:rsidRDefault="006C15C0" w:rsidP="00D84500">
            <w:pPr>
              <w:spacing w:line="276" w:lineRule="auto"/>
              <w:jc w:val="center"/>
              <w:rPr>
                <w:rFonts w:cs="Times New Roman"/>
                <w:b/>
                <w:bCs/>
                <w:iCs/>
                <w:lang w:eastAsia="ru-RU"/>
              </w:rPr>
            </w:pPr>
            <w:r w:rsidRPr="006C15C0">
              <w:rPr>
                <w:rFonts w:cs="Times New Roman"/>
                <w:b/>
                <w:bCs/>
                <w:iCs/>
                <w:lang w:eastAsia="ru-RU"/>
              </w:rPr>
              <w:t>60</w:t>
            </w:r>
          </w:p>
        </w:tc>
      </w:tr>
      <w:tr w:rsidR="00D84500" w:rsidRPr="00D84500" w14:paraId="6F88FCFC" w14:textId="77777777" w:rsidTr="005E55D4">
        <w:trPr>
          <w:trHeight w:val="297"/>
        </w:trPr>
        <w:tc>
          <w:tcPr>
            <w:tcW w:w="3685" w:type="pct"/>
            <w:vAlign w:val="center"/>
          </w:tcPr>
          <w:p w14:paraId="15F9628B" w14:textId="77777777" w:rsidR="00D84500" w:rsidRPr="00D84500" w:rsidRDefault="00D84500" w:rsidP="00D84500">
            <w:pPr>
              <w:spacing w:line="276" w:lineRule="auto"/>
              <w:rPr>
                <w:rFonts w:cs="Times New Roman"/>
                <w:b/>
                <w:lang w:eastAsia="ru-RU"/>
              </w:rPr>
            </w:pPr>
            <w:r w:rsidRPr="00D84500">
              <w:rPr>
                <w:rFonts w:cs="Times New Roman"/>
                <w:b/>
                <w:lang w:eastAsia="ru-RU"/>
              </w:rPr>
              <w:t>В т.ч. в форме практической подготовки</w:t>
            </w:r>
          </w:p>
        </w:tc>
        <w:tc>
          <w:tcPr>
            <w:tcW w:w="1315" w:type="pct"/>
            <w:vAlign w:val="center"/>
          </w:tcPr>
          <w:p w14:paraId="1B4635C1" w14:textId="36DDD85A" w:rsidR="00D84500" w:rsidRPr="00D84500" w:rsidRDefault="006C15C0" w:rsidP="00D84500">
            <w:pPr>
              <w:spacing w:line="276" w:lineRule="auto"/>
              <w:jc w:val="center"/>
              <w:rPr>
                <w:rFonts w:cs="Times New Roman"/>
                <w:b/>
                <w:bCs/>
                <w:iCs/>
                <w:lang w:eastAsia="ru-RU"/>
              </w:rPr>
            </w:pPr>
            <w:r w:rsidRPr="006C15C0">
              <w:rPr>
                <w:rFonts w:cs="Times New Roman"/>
                <w:b/>
                <w:bCs/>
                <w:iCs/>
                <w:lang w:eastAsia="ru-RU"/>
              </w:rPr>
              <w:t>40</w:t>
            </w:r>
          </w:p>
        </w:tc>
      </w:tr>
      <w:tr w:rsidR="00D84500" w:rsidRPr="00D84500" w14:paraId="3C042312" w14:textId="77777777" w:rsidTr="005E55D4">
        <w:trPr>
          <w:trHeight w:val="336"/>
        </w:trPr>
        <w:tc>
          <w:tcPr>
            <w:tcW w:w="5000" w:type="pct"/>
            <w:gridSpan w:val="2"/>
            <w:vAlign w:val="center"/>
          </w:tcPr>
          <w:p w14:paraId="755E4183" w14:textId="77777777" w:rsidR="00D84500" w:rsidRPr="00D84500" w:rsidRDefault="00D84500" w:rsidP="00D84500">
            <w:pPr>
              <w:spacing w:line="276" w:lineRule="auto"/>
              <w:rPr>
                <w:rFonts w:cs="Times New Roman"/>
                <w:iCs/>
                <w:lang w:eastAsia="ru-RU"/>
              </w:rPr>
            </w:pPr>
            <w:r w:rsidRPr="00D84500">
              <w:rPr>
                <w:rFonts w:cs="Times New Roman"/>
                <w:lang w:eastAsia="ru-RU"/>
              </w:rPr>
              <w:t>в т. ч.:</w:t>
            </w:r>
          </w:p>
        </w:tc>
      </w:tr>
      <w:tr w:rsidR="00D84500" w:rsidRPr="00D84500" w14:paraId="429C8C6F" w14:textId="77777777" w:rsidTr="005E55D4">
        <w:trPr>
          <w:trHeight w:val="241"/>
        </w:trPr>
        <w:tc>
          <w:tcPr>
            <w:tcW w:w="3685" w:type="pct"/>
            <w:vAlign w:val="center"/>
          </w:tcPr>
          <w:p w14:paraId="05C23359" w14:textId="77777777" w:rsidR="00D84500" w:rsidRPr="00D84500" w:rsidRDefault="00D84500" w:rsidP="00D84500">
            <w:pPr>
              <w:spacing w:line="276" w:lineRule="auto"/>
              <w:rPr>
                <w:rFonts w:cs="Times New Roman"/>
                <w:lang w:eastAsia="ru-RU"/>
              </w:rPr>
            </w:pPr>
            <w:r w:rsidRPr="00D84500">
              <w:rPr>
                <w:rFonts w:cs="Times New Roman"/>
                <w:lang w:eastAsia="ru-RU"/>
              </w:rPr>
              <w:t>теоретическое обучение</w:t>
            </w:r>
          </w:p>
        </w:tc>
        <w:tc>
          <w:tcPr>
            <w:tcW w:w="1315" w:type="pct"/>
            <w:vAlign w:val="center"/>
          </w:tcPr>
          <w:p w14:paraId="06388D97" w14:textId="77777777" w:rsidR="00D84500" w:rsidRPr="00D84500" w:rsidRDefault="00D84500" w:rsidP="00D84500">
            <w:pPr>
              <w:spacing w:line="276" w:lineRule="auto"/>
              <w:jc w:val="center"/>
              <w:rPr>
                <w:rFonts w:cs="Times New Roman"/>
                <w:iCs/>
                <w:lang w:eastAsia="ru-RU"/>
              </w:rPr>
            </w:pPr>
            <w:r w:rsidRPr="00D84500">
              <w:rPr>
                <w:rFonts w:cs="Times New Roman"/>
                <w:iCs/>
                <w:lang w:eastAsia="ru-RU"/>
              </w:rPr>
              <w:t>32</w:t>
            </w:r>
          </w:p>
        </w:tc>
      </w:tr>
      <w:tr w:rsidR="00D84500" w:rsidRPr="00D84500" w14:paraId="4321A3D4" w14:textId="77777777" w:rsidTr="005E55D4">
        <w:trPr>
          <w:trHeight w:val="203"/>
        </w:trPr>
        <w:tc>
          <w:tcPr>
            <w:tcW w:w="3685" w:type="pct"/>
            <w:vAlign w:val="center"/>
          </w:tcPr>
          <w:p w14:paraId="0AC4491B" w14:textId="77777777" w:rsidR="00D84500" w:rsidRPr="00D84500" w:rsidRDefault="00D84500" w:rsidP="00D84500">
            <w:pPr>
              <w:spacing w:line="276" w:lineRule="auto"/>
              <w:rPr>
                <w:rFonts w:cs="Times New Roman"/>
                <w:lang w:eastAsia="ru-RU"/>
              </w:rPr>
            </w:pPr>
            <w:r w:rsidRPr="00D84500">
              <w:rPr>
                <w:rFonts w:cs="Times New Roman"/>
                <w:lang w:eastAsia="ru-RU"/>
              </w:rPr>
              <w:t>практические занятия</w:t>
            </w:r>
          </w:p>
        </w:tc>
        <w:tc>
          <w:tcPr>
            <w:tcW w:w="1315" w:type="pct"/>
            <w:vAlign w:val="center"/>
          </w:tcPr>
          <w:p w14:paraId="27354EED" w14:textId="77777777" w:rsidR="00D84500" w:rsidRPr="00D84500" w:rsidRDefault="00D84500" w:rsidP="00D84500">
            <w:pPr>
              <w:spacing w:line="276" w:lineRule="auto"/>
              <w:jc w:val="center"/>
              <w:rPr>
                <w:rFonts w:cs="Times New Roman"/>
                <w:iCs/>
                <w:lang w:eastAsia="ru-RU"/>
              </w:rPr>
            </w:pPr>
            <w:r w:rsidRPr="00D84500">
              <w:rPr>
                <w:rFonts w:cs="Times New Roman"/>
                <w:iCs/>
                <w:lang w:eastAsia="ru-RU"/>
              </w:rPr>
              <w:t>26</w:t>
            </w:r>
          </w:p>
        </w:tc>
      </w:tr>
      <w:tr w:rsidR="00D84500" w:rsidRPr="00D84500" w14:paraId="4421E3D8" w14:textId="77777777" w:rsidTr="005E55D4">
        <w:trPr>
          <w:trHeight w:val="267"/>
        </w:trPr>
        <w:tc>
          <w:tcPr>
            <w:tcW w:w="3685" w:type="pct"/>
            <w:vAlign w:val="center"/>
          </w:tcPr>
          <w:p w14:paraId="7C96CBA9" w14:textId="0F40E1D8" w:rsidR="00D84500" w:rsidRPr="00D84500" w:rsidRDefault="006C15C0" w:rsidP="00D84500">
            <w:pPr>
              <w:spacing w:line="276" w:lineRule="auto"/>
              <w:rPr>
                <w:rFonts w:cs="Times New Roman"/>
                <w:lang w:eastAsia="ru-RU"/>
              </w:rPr>
            </w:pPr>
            <w:r>
              <w:rPr>
                <w:rFonts w:cs="Times New Roman"/>
                <w:lang w:eastAsia="ru-RU"/>
              </w:rPr>
              <w:t>с</w:t>
            </w:r>
            <w:r w:rsidR="00D84500" w:rsidRPr="00D84500">
              <w:rPr>
                <w:rFonts w:cs="Times New Roman"/>
                <w:lang w:eastAsia="ru-RU"/>
              </w:rPr>
              <w:t xml:space="preserve">амостоятельная работа </w:t>
            </w:r>
          </w:p>
        </w:tc>
        <w:tc>
          <w:tcPr>
            <w:tcW w:w="1315" w:type="pct"/>
            <w:vAlign w:val="center"/>
          </w:tcPr>
          <w:p w14:paraId="401015D2" w14:textId="5EC74A57" w:rsidR="00D84500" w:rsidRPr="00D84500" w:rsidRDefault="006C15C0" w:rsidP="00D84500">
            <w:pPr>
              <w:spacing w:line="276" w:lineRule="auto"/>
              <w:jc w:val="center"/>
              <w:rPr>
                <w:rFonts w:cs="Times New Roman"/>
                <w:iCs/>
                <w:lang w:eastAsia="ru-RU"/>
              </w:rPr>
            </w:pPr>
            <w:r>
              <w:rPr>
                <w:rFonts w:cs="Times New Roman"/>
                <w:iCs/>
                <w:lang w:eastAsia="ru-RU"/>
              </w:rPr>
              <w:t>2</w:t>
            </w:r>
          </w:p>
        </w:tc>
      </w:tr>
      <w:tr w:rsidR="00D84500" w:rsidRPr="00D84500" w14:paraId="002BD9E2" w14:textId="77777777" w:rsidTr="005E55D4">
        <w:trPr>
          <w:trHeight w:val="331"/>
        </w:trPr>
        <w:tc>
          <w:tcPr>
            <w:tcW w:w="3685" w:type="pct"/>
            <w:vAlign w:val="center"/>
          </w:tcPr>
          <w:p w14:paraId="632EA50A" w14:textId="47251B96" w:rsidR="00D84500" w:rsidRPr="00D84500" w:rsidRDefault="00D84500" w:rsidP="00D84500">
            <w:pPr>
              <w:spacing w:line="276" w:lineRule="auto"/>
              <w:rPr>
                <w:rFonts w:cs="Times New Roman"/>
                <w:i/>
                <w:lang w:eastAsia="ru-RU"/>
              </w:rPr>
            </w:pPr>
            <w:r w:rsidRPr="00D84500">
              <w:rPr>
                <w:rFonts w:cs="Times New Roman"/>
                <w:b/>
                <w:iCs/>
                <w:lang w:eastAsia="ru-RU"/>
              </w:rPr>
              <w:t>Промежуточная аттестация</w:t>
            </w:r>
            <w:r w:rsidR="006C15C0">
              <w:rPr>
                <w:rFonts w:cs="Times New Roman"/>
                <w:b/>
                <w:iCs/>
                <w:lang w:eastAsia="ru-RU"/>
              </w:rPr>
              <w:t xml:space="preserve"> в форме экзамена</w:t>
            </w:r>
          </w:p>
        </w:tc>
        <w:tc>
          <w:tcPr>
            <w:tcW w:w="1315" w:type="pct"/>
            <w:vAlign w:val="center"/>
          </w:tcPr>
          <w:p w14:paraId="0F7E6D18" w14:textId="1C52BBB9" w:rsidR="00D84500" w:rsidRPr="00D84500" w:rsidRDefault="006C15C0" w:rsidP="00D84500">
            <w:pPr>
              <w:spacing w:line="276" w:lineRule="auto"/>
              <w:jc w:val="center"/>
              <w:rPr>
                <w:rFonts w:cs="Times New Roman"/>
                <w:b/>
                <w:bCs/>
                <w:iCs/>
                <w:lang w:eastAsia="ru-RU"/>
              </w:rPr>
            </w:pPr>
            <w:r w:rsidRPr="006C15C0">
              <w:rPr>
                <w:rFonts w:cs="Times New Roman"/>
                <w:b/>
                <w:bCs/>
                <w:iCs/>
                <w:lang w:eastAsia="ru-RU"/>
              </w:rPr>
              <w:t>6</w:t>
            </w:r>
          </w:p>
        </w:tc>
      </w:tr>
    </w:tbl>
    <w:p w14:paraId="2D52745E" w14:textId="77777777" w:rsidR="00D84500" w:rsidRPr="00D84500" w:rsidRDefault="00D84500" w:rsidP="00D84500">
      <w:pPr>
        <w:suppressAutoHyphens w:val="0"/>
        <w:spacing w:after="200" w:line="276" w:lineRule="auto"/>
        <w:rPr>
          <w:rFonts w:cs="Times New Roman"/>
          <w:b/>
          <w:i/>
          <w:sz w:val="22"/>
          <w:szCs w:val="22"/>
          <w:lang w:eastAsia="ru-RU"/>
        </w:rPr>
      </w:pPr>
    </w:p>
    <w:p w14:paraId="4F46F5A4" w14:textId="77777777" w:rsidR="00D84500" w:rsidRPr="00D84500" w:rsidRDefault="00D84500" w:rsidP="00D84500">
      <w:pPr>
        <w:suppressAutoHyphens w:val="0"/>
        <w:spacing w:after="200" w:line="276" w:lineRule="auto"/>
        <w:rPr>
          <w:rFonts w:cs="Times New Roman"/>
          <w:b/>
          <w:i/>
          <w:sz w:val="22"/>
          <w:szCs w:val="22"/>
          <w:lang w:eastAsia="ru-RU"/>
        </w:rPr>
        <w:sectPr w:rsidR="00D84500" w:rsidRPr="00D84500" w:rsidSect="00BF7BF1">
          <w:footerReference w:type="even" r:id="rId26"/>
          <w:footerReference w:type="default" r:id="rId27"/>
          <w:pgSz w:w="11906" w:h="16838"/>
          <w:pgMar w:top="1134" w:right="850" w:bottom="284" w:left="1701" w:header="708" w:footer="708" w:gutter="0"/>
          <w:cols w:space="720"/>
          <w:docGrid w:linePitch="299"/>
        </w:sectPr>
      </w:pPr>
    </w:p>
    <w:p w14:paraId="704A8558" w14:textId="77777777" w:rsidR="00D84500" w:rsidRPr="00D84500" w:rsidRDefault="00D84500" w:rsidP="00D84500">
      <w:pPr>
        <w:suppressAutoHyphens w:val="0"/>
        <w:spacing w:after="200" w:line="276" w:lineRule="auto"/>
        <w:ind w:firstLine="709"/>
        <w:rPr>
          <w:rFonts w:cs="Times New Roman"/>
          <w:b/>
          <w:bCs/>
          <w:lang w:eastAsia="ru-RU"/>
        </w:rPr>
      </w:pPr>
      <w:r w:rsidRPr="00D84500">
        <w:rPr>
          <w:rFonts w:cs="Times New Roman"/>
          <w:b/>
          <w:lang w:eastAsia="ru-RU"/>
        </w:rPr>
        <w:t xml:space="preserve">2.2. Тематический план и содержание учебной дисциплины </w:t>
      </w:r>
    </w:p>
    <w:tbl>
      <w:tblPr>
        <w:tblW w:w="4765" w:type="pct"/>
        <w:tblInd w:w="5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6934"/>
        <w:gridCol w:w="1816"/>
        <w:gridCol w:w="2455"/>
      </w:tblGrid>
      <w:tr w:rsidR="00D84500" w:rsidRPr="00D84500" w14:paraId="2B972554" w14:textId="77777777" w:rsidTr="005E55D4">
        <w:trPr>
          <w:trHeight w:val="20"/>
        </w:trPr>
        <w:tc>
          <w:tcPr>
            <w:tcW w:w="1002" w:type="pct"/>
            <w:vAlign w:val="center"/>
          </w:tcPr>
          <w:p w14:paraId="75EA68F7" w14:textId="77777777" w:rsidR="00D84500" w:rsidRPr="00D84500" w:rsidRDefault="00D84500" w:rsidP="00D84500">
            <w:pPr>
              <w:jc w:val="center"/>
              <w:rPr>
                <w:rFonts w:cs="Times New Roman"/>
                <w:b/>
                <w:bCs/>
                <w:sz w:val="22"/>
                <w:szCs w:val="22"/>
                <w:lang w:eastAsia="ru-RU"/>
              </w:rPr>
            </w:pPr>
            <w:r w:rsidRPr="00D84500">
              <w:rPr>
                <w:rFonts w:cs="Times New Roman"/>
                <w:b/>
                <w:bCs/>
                <w:sz w:val="22"/>
                <w:szCs w:val="22"/>
                <w:lang w:eastAsia="ru-RU"/>
              </w:rPr>
              <w:t>Наименование разделов и тем</w:t>
            </w:r>
          </w:p>
        </w:tc>
        <w:tc>
          <w:tcPr>
            <w:tcW w:w="2474" w:type="pct"/>
            <w:vAlign w:val="center"/>
          </w:tcPr>
          <w:p w14:paraId="3CC9D06E" w14:textId="77777777" w:rsidR="00D84500" w:rsidRPr="00D84500" w:rsidRDefault="00D84500" w:rsidP="00D84500">
            <w:pPr>
              <w:jc w:val="center"/>
              <w:rPr>
                <w:rFonts w:cs="Times New Roman"/>
                <w:b/>
                <w:bCs/>
                <w:sz w:val="22"/>
                <w:szCs w:val="22"/>
                <w:lang w:eastAsia="ru-RU"/>
              </w:rPr>
            </w:pPr>
            <w:r w:rsidRPr="00D84500">
              <w:rPr>
                <w:rFonts w:cs="Times New Roman"/>
                <w:b/>
                <w:bCs/>
                <w:sz w:val="22"/>
                <w:szCs w:val="22"/>
                <w:lang w:eastAsia="ru-RU"/>
              </w:rPr>
              <w:t>Содержание учебного материала и формы организации деятельности обучающихся</w:t>
            </w:r>
          </w:p>
        </w:tc>
        <w:tc>
          <w:tcPr>
            <w:tcW w:w="648" w:type="pct"/>
            <w:vAlign w:val="center"/>
          </w:tcPr>
          <w:p w14:paraId="254DD9D0" w14:textId="77777777" w:rsidR="00D84500" w:rsidRPr="00D84500" w:rsidRDefault="00D84500" w:rsidP="00D84500">
            <w:pPr>
              <w:jc w:val="center"/>
              <w:rPr>
                <w:rFonts w:cs="Times New Roman"/>
                <w:b/>
                <w:bCs/>
                <w:sz w:val="22"/>
                <w:szCs w:val="22"/>
                <w:lang w:eastAsia="ru-RU"/>
              </w:rPr>
            </w:pPr>
            <w:r w:rsidRPr="00D84500">
              <w:rPr>
                <w:rFonts w:cs="Times New Roman"/>
                <w:b/>
                <w:bCs/>
                <w:sz w:val="22"/>
                <w:szCs w:val="22"/>
                <w:lang w:eastAsia="ru-RU"/>
              </w:rPr>
              <w:t>Объем, акад. ч/ в том числе в форме практической подготовки, акад. ч</w:t>
            </w:r>
          </w:p>
        </w:tc>
        <w:tc>
          <w:tcPr>
            <w:tcW w:w="876" w:type="pct"/>
            <w:vAlign w:val="center"/>
          </w:tcPr>
          <w:p w14:paraId="36A9CFD6" w14:textId="2CF87B74" w:rsidR="00D84500" w:rsidRPr="00D84500" w:rsidRDefault="00D84500" w:rsidP="00D84500">
            <w:pPr>
              <w:jc w:val="center"/>
              <w:rPr>
                <w:rFonts w:cs="Times New Roman"/>
                <w:b/>
                <w:bCs/>
                <w:sz w:val="22"/>
                <w:szCs w:val="22"/>
                <w:lang w:eastAsia="ru-RU"/>
              </w:rPr>
            </w:pPr>
            <w:r w:rsidRPr="00D84500">
              <w:rPr>
                <w:rFonts w:cs="Times New Roman"/>
                <w:b/>
                <w:bCs/>
                <w:sz w:val="22"/>
                <w:szCs w:val="22"/>
                <w:lang w:eastAsia="ru-RU"/>
              </w:rPr>
              <w:t xml:space="preserve">Коды компетенций </w:t>
            </w:r>
            <w:r w:rsidRPr="00D84500">
              <w:rPr>
                <w:rFonts w:cs="Times New Roman"/>
                <w:b/>
                <w:bCs/>
                <w:sz w:val="22"/>
                <w:szCs w:val="22"/>
                <w:lang w:eastAsia="ru-RU"/>
              </w:rPr>
              <w:br/>
              <w:t>и личностных результатов, формированию которых способствует элемент программы</w:t>
            </w:r>
          </w:p>
        </w:tc>
      </w:tr>
      <w:tr w:rsidR="00D84500" w:rsidRPr="00D84500" w14:paraId="232B8F81" w14:textId="77777777" w:rsidTr="005E55D4">
        <w:trPr>
          <w:trHeight w:val="20"/>
        </w:trPr>
        <w:tc>
          <w:tcPr>
            <w:tcW w:w="1002" w:type="pct"/>
            <w:vMerge w:val="restart"/>
          </w:tcPr>
          <w:p w14:paraId="1B22A2B3" w14:textId="77777777" w:rsidR="00D84500" w:rsidRPr="00D84500" w:rsidRDefault="00D84500" w:rsidP="00D84500">
            <w:pPr>
              <w:suppressAutoHyphens w:val="0"/>
              <w:rPr>
                <w:rFonts w:cs="Times New Roman"/>
                <w:b/>
                <w:bCs/>
                <w:lang w:eastAsia="ru-RU"/>
              </w:rPr>
            </w:pPr>
            <w:r w:rsidRPr="00D84500">
              <w:rPr>
                <w:rFonts w:cs="Times New Roman"/>
                <w:b/>
                <w:bCs/>
                <w:lang w:eastAsia="ru-RU"/>
              </w:rPr>
              <w:t xml:space="preserve">Тема 1.1. </w:t>
            </w:r>
            <w:r w:rsidRPr="00D84500">
              <w:rPr>
                <w:rFonts w:cs="Times New Roman"/>
                <w:b/>
                <w:bCs/>
                <w:color w:val="000000"/>
                <w:shd w:val="clear" w:color="auto" w:fill="FFFFFF"/>
                <w:lang w:eastAsia="ru-RU"/>
              </w:rPr>
              <w:t xml:space="preserve">Возникновение </w:t>
            </w:r>
            <w:r w:rsidRPr="00D84500">
              <w:rPr>
                <w:rFonts w:cs="Times New Roman"/>
                <w:b/>
                <w:bCs/>
                <w:color w:val="000000"/>
                <w:shd w:val="clear" w:color="auto" w:fill="FFFFFF"/>
                <w:lang w:eastAsia="ru-RU"/>
              </w:rPr>
              <w:br/>
              <w:t>и развитие сервисной деятельности</w:t>
            </w:r>
          </w:p>
        </w:tc>
        <w:tc>
          <w:tcPr>
            <w:tcW w:w="2474" w:type="pct"/>
          </w:tcPr>
          <w:p w14:paraId="1AC875B6" w14:textId="77777777" w:rsidR="00D84500" w:rsidRPr="00D84500" w:rsidRDefault="00D84500" w:rsidP="00D84500">
            <w:pPr>
              <w:suppressAutoHyphens w:val="0"/>
              <w:jc w:val="both"/>
              <w:rPr>
                <w:rFonts w:cs="Times New Roman"/>
                <w:b/>
                <w:bCs/>
                <w:lang w:eastAsia="ru-RU"/>
              </w:rPr>
            </w:pPr>
            <w:r w:rsidRPr="00D84500">
              <w:rPr>
                <w:rFonts w:cs="Times New Roman"/>
                <w:b/>
                <w:bCs/>
                <w:lang w:eastAsia="ru-RU"/>
              </w:rPr>
              <w:t>Содержание учебного материала</w:t>
            </w:r>
          </w:p>
        </w:tc>
        <w:tc>
          <w:tcPr>
            <w:tcW w:w="648" w:type="pct"/>
            <w:vAlign w:val="center"/>
          </w:tcPr>
          <w:p w14:paraId="175881F0" w14:textId="1FDE69DC" w:rsidR="00D84500" w:rsidRPr="00D84500" w:rsidRDefault="00D84500" w:rsidP="00D84500">
            <w:pPr>
              <w:jc w:val="center"/>
              <w:rPr>
                <w:rFonts w:cs="Times New Roman"/>
                <w:b/>
                <w:bCs/>
                <w:iCs/>
                <w:lang w:eastAsia="ru-RU"/>
              </w:rPr>
            </w:pPr>
            <w:r w:rsidRPr="00D84500">
              <w:rPr>
                <w:rFonts w:cs="Times New Roman"/>
                <w:b/>
                <w:bCs/>
                <w:iCs/>
                <w:lang w:eastAsia="ru-RU"/>
              </w:rPr>
              <w:t>8/</w:t>
            </w:r>
            <w:r w:rsidR="00EE4ADD">
              <w:rPr>
                <w:rFonts w:cs="Times New Roman"/>
                <w:b/>
                <w:bCs/>
                <w:iCs/>
                <w:lang w:eastAsia="ru-RU"/>
              </w:rPr>
              <w:t>6</w:t>
            </w:r>
          </w:p>
        </w:tc>
        <w:tc>
          <w:tcPr>
            <w:tcW w:w="876" w:type="pct"/>
            <w:vMerge w:val="restart"/>
          </w:tcPr>
          <w:p w14:paraId="397D9E38" w14:textId="77777777" w:rsidR="00D84500" w:rsidRPr="00D84500" w:rsidRDefault="00D84500" w:rsidP="00D84500">
            <w:pPr>
              <w:suppressAutoHyphens w:val="0"/>
              <w:jc w:val="center"/>
              <w:rPr>
                <w:rFonts w:cs="Times New Roman"/>
                <w:b/>
                <w:i/>
                <w:lang w:eastAsia="ru-RU"/>
              </w:rPr>
            </w:pPr>
            <w:r w:rsidRPr="00D84500">
              <w:rPr>
                <w:rFonts w:cs="Times New Roman"/>
                <w:lang w:eastAsia="ru-RU"/>
              </w:rPr>
              <w:t>ОК 02, ОК 04, ОК 05, ПК 2.1</w:t>
            </w:r>
          </w:p>
        </w:tc>
      </w:tr>
      <w:tr w:rsidR="00D84500" w:rsidRPr="00D84500" w14:paraId="72075656" w14:textId="77777777" w:rsidTr="005E55D4">
        <w:trPr>
          <w:trHeight w:val="20"/>
        </w:trPr>
        <w:tc>
          <w:tcPr>
            <w:tcW w:w="1002" w:type="pct"/>
            <w:vMerge/>
          </w:tcPr>
          <w:p w14:paraId="592D1470" w14:textId="77777777" w:rsidR="00D84500" w:rsidRPr="00D84500" w:rsidRDefault="00D84500" w:rsidP="00D84500">
            <w:pPr>
              <w:suppressAutoHyphens w:val="0"/>
              <w:rPr>
                <w:rFonts w:cs="Times New Roman"/>
                <w:b/>
                <w:bCs/>
                <w:i/>
                <w:lang w:eastAsia="ru-RU"/>
              </w:rPr>
            </w:pPr>
          </w:p>
        </w:tc>
        <w:tc>
          <w:tcPr>
            <w:tcW w:w="2474" w:type="pct"/>
          </w:tcPr>
          <w:p w14:paraId="3175FEF4" w14:textId="77777777" w:rsidR="00D84500" w:rsidRPr="00D84500" w:rsidRDefault="00D84500" w:rsidP="00D84500">
            <w:pPr>
              <w:shd w:val="clear" w:color="auto" w:fill="FFFFFF"/>
              <w:suppressAutoHyphens w:val="0"/>
              <w:jc w:val="both"/>
              <w:rPr>
                <w:rFonts w:cs="Times New Roman"/>
                <w:lang w:eastAsia="ru-RU"/>
              </w:rPr>
            </w:pPr>
            <w:r w:rsidRPr="00D84500">
              <w:rPr>
                <w:rFonts w:cs="Times New Roman"/>
                <w:lang w:eastAsia="ru-RU"/>
              </w:rPr>
              <w:t>Возникновения сервиса как особого вида профессиональной деятельности: социальные предпосылки, этапы развития. Потребности человека как движущая сила развития сервиса. Особенности сферы сервиса, как рынка услуг. Классификация потребностей. Классификация сервисных услуг. Понятие «контактная зона» как сфера реализации сервисной деятельности. Психологические основы процесса обслуживания. Рынок как основа сервисной деятельности</w:t>
            </w:r>
          </w:p>
        </w:tc>
        <w:tc>
          <w:tcPr>
            <w:tcW w:w="648" w:type="pct"/>
            <w:vAlign w:val="center"/>
          </w:tcPr>
          <w:p w14:paraId="16C2B08F" w14:textId="77777777" w:rsidR="00D84500" w:rsidRPr="00D84500" w:rsidRDefault="00D84500" w:rsidP="00D84500">
            <w:pPr>
              <w:jc w:val="center"/>
              <w:rPr>
                <w:rFonts w:cs="Times New Roman"/>
                <w:bCs/>
                <w:iCs/>
                <w:lang w:eastAsia="ru-RU"/>
              </w:rPr>
            </w:pPr>
            <w:r w:rsidRPr="00D84500">
              <w:rPr>
                <w:rFonts w:cs="Times New Roman"/>
                <w:bCs/>
                <w:iCs/>
                <w:lang w:eastAsia="ru-RU"/>
              </w:rPr>
              <w:t>4</w:t>
            </w:r>
          </w:p>
        </w:tc>
        <w:tc>
          <w:tcPr>
            <w:tcW w:w="876" w:type="pct"/>
            <w:vMerge/>
          </w:tcPr>
          <w:p w14:paraId="45FC103A" w14:textId="77777777" w:rsidR="00D84500" w:rsidRPr="00D84500" w:rsidRDefault="00D84500" w:rsidP="00D84500">
            <w:pPr>
              <w:suppressAutoHyphens w:val="0"/>
              <w:rPr>
                <w:rFonts w:cs="Times New Roman"/>
                <w:b/>
                <w:bCs/>
                <w:i/>
                <w:lang w:eastAsia="ru-RU"/>
              </w:rPr>
            </w:pPr>
          </w:p>
        </w:tc>
      </w:tr>
      <w:tr w:rsidR="00D84500" w:rsidRPr="00D84500" w14:paraId="0B3A99A0" w14:textId="77777777" w:rsidTr="005E55D4">
        <w:trPr>
          <w:trHeight w:val="20"/>
        </w:trPr>
        <w:tc>
          <w:tcPr>
            <w:tcW w:w="1002" w:type="pct"/>
            <w:vMerge/>
          </w:tcPr>
          <w:p w14:paraId="1E881635" w14:textId="77777777" w:rsidR="00D84500" w:rsidRPr="00D84500" w:rsidRDefault="00D84500" w:rsidP="00D84500">
            <w:pPr>
              <w:suppressAutoHyphens w:val="0"/>
              <w:rPr>
                <w:rFonts w:cs="Times New Roman"/>
                <w:b/>
                <w:bCs/>
                <w:i/>
                <w:lang w:eastAsia="ru-RU"/>
              </w:rPr>
            </w:pPr>
          </w:p>
        </w:tc>
        <w:tc>
          <w:tcPr>
            <w:tcW w:w="2474" w:type="pct"/>
          </w:tcPr>
          <w:p w14:paraId="65C8B78F" w14:textId="77777777" w:rsidR="00D84500" w:rsidRPr="00D84500" w:rsidRDefault="00D84500" w:rsidP="00D84500">
            <w:pPr>
              <w:suppressAutoHyphens w:val="0"/>
              <w:jc w:val="both"/>
              <w:rPr>
                <w:rFonts w:cs="Times New Roman"/>
                <w:lang w:eastAsia="ru-RU"/>
              </w:rPr>
            </w:pPr>
            <w:r w:rsidRPr="00D84500">
              <w:rPr>
                <w:rFonts w:cs="Times New Roman"/>
                <w:b/>
                <w:bCs/>
                <w:lang w:eastAsia="ru-RU"/>
              </w:rPr>
              <w:t>В том числе практических и лабораторных занятий</w:t>
            </w:r>
          </w:p>
        </w:tc>
        <w:tc>
          <w:tcPr>
            <w:tcW w:w="648" w:type="pct"/>
            <w:vAlign w:val="center"/>
          </w:tcPr>
          <w:p w14:paraId="6036CDA7" w14:textId="77777777" w:rsidR="00D84500" w:rsidRPr="00D84500" w:rsidRDefault="00D84500" w:rsidP="00D84500">
            <w:pPr>
              <w:jc w:val="center"/>
              <w:rPr>
                <w:rFonts w:cs="Times New Roman"/>
                <w:b/>
                <w:iCs/>
                <w:lang w:eastAsia="ru-RU"/>
              </w:rPr>
            </w:pPr>
            <w:r w:rsidRPr="00D84500">
              <w:rPr>
                <w:rFonts w:cs="Times New Roman"/>
                <w:b/>
                <w:iCs/>
                <w:lang w:eastAsia="ru-RU"/>
              </w:rPr>
              <w:t>4</w:t>
            </w:r>
          </w:p>
        </w:tc>
        <w:tc>
          <w:tcPr>
            <w:tcW w:w="876" w:type="pct"/>
            <w:vMerge/>
          </w:tcPr>
          <w:p w14:paraId="317C5E4E" w14:textId="77777777" w:rsidR="00D84500" w:rsidRPr="00D84500" w:rsidRDefault="00D84500" w:rsidP="00D84500">
            <w:pPr>
              <w:suppressAutoHyphens w:val="0"/>
              <w:rPr>
                <w:rFonts w:cs="Times New Roman"/>
                <w:b/>
                <w:bCs/>
                <w:i/>
                <w:lang w:eastAsia="ru-RU"/>
              </w:rPr>
            </w:pPr>
          </w:p>
        </w:tc>
      </w:tr>
      <w:tr w:rsidR="00D84500" w:rsidRPr="00D84500" w14:paraId="676B6FD3" w14:textId="77777777" w:rsidTr="005E55D4">
        <w:trPr>
          <w:trHeight w:val="20"/>
        </w:trPr>
        <w:tc>
          <w:tcPr>
            <w:tcW w:w="1002" w:type="pct"/>
            <w:vMerge/>
          </w:tcPr>
          <w:p w14:paraId="622446F2" w14:textId="77777777" w:rsidR="00D84500" w:rsidRPr="00D84500" w:rsidRDefault="00D84500" w:rsidP="00D84500">
            <w:pPr>
              <w:suppressAutoHyphens w:val="0"/>
              <w:rPr>
                <w:rFonts w:cs="Times New Roman"/>
                <w:b/>
                <w:bCs/>
                <w:i/>
                <w:lang w:eastAsia="ru-RU"/>
              </w:rPr>
            </w:pPr>
          </w:p>
        </w:tc>
        <w:tc>
          <w:tcPr>
            <w:tcW w:w="2474" w:type="pct"/>
          </w:tcPr>
          <w:p w14:paraId="24C2981E" w14:textId="77777777" w:rsidR="00D84500" w:rsidRPr="00D84500" w:rsidRDefault="00D84500" w:rsidP="00D84500">
            <w:pPr>
              <w:shd w:val="clear" w:color="auto" w:fill="FFFFFF"/>
              <w:suppressAutoHyphens w:val="0"/>
              <w:jc w:val="both"/>
              <w:rPr>
                <w:rFonts w:cs="Times New Roman"/>
                <w:lang w:eastAsia="ru-RU"/>
              </w:rPr>
            </w:pPr>
            <w:r w:rsidRPr="00D84500">
              <w:rPr>
                <w:rFonts w:cs="Times New Roman"/>
                <w:lang w:eastAsia="ru-RU"/>
              </w:rPr>
              <w:t xml:space="preserve">Практическое занятие 1. Оценка потребностей клиентов </w:t>
            </w:r>
            <w:r w:rsidRPr="00D84500">
              <w:rPr>
                <w:rFonts w:cs="Times New Roman"/>
                <w:lang w:eastAsia="ru-RU"/>
              </w:rPr>
              <w:br/>
              <w:t>в сервисных услугах</w:t>
            </w:r>
          </w:p>
        </w:tc>
        <w:tc>
          <w:tcPr>
            <w:tcW w:w="648" w:type="pct"/>
            <w:vAlign w:val="center"/>
          </w:tcPr>
          <w:p w14:paraId="58528772" w14:textId="77777777" w:rsidR="00D84500" w:rsidRPr="00D84500" w:rsidRDefault="00D84500" w:rsidP="00D84500">
            <w:pPr>
              <w:jc w:val="center"/>
              <w:rPr>
                <w:rFonts w:cs="Times New Roman"/>
                <w:bCs/>
                <w:iCs/>
                <w:lang w:eastAsia="ru-RU"/>
              </w:rPr>
            </w:pPr>
            <w:r w:rsidRPr="00D84500">
              <w:rPr>
                <w:rFonts w:cs="Times New Roman"/>
                <w:bCs/>
                <w:iCs/>
                <w:lang w:eastAsia="ru-RU"/>
              </w:rPr>
              <w:t>2</w:t>
            </w:r>
          </w:p>
        </w:tc>
        <w:tc>
          <w:tcPr>
            <w:tcW w:w="876" w:type="pct"/>
            <w:vMerge/>
          </w:tcPr>
          <w:p w14:paraId="7123045E" w14:textId="77777777" w:rsidR="00D84500" w:rsidRPr="00D84500" w:rsidRDefault="00D84500" w:rsidP="00D84500">
            <w:pPr>
              <w:suppressAutoHyphens w:val="0"/>
              <w:rPr>
                <w:rFonts w:cs="Times New Roman"/>
                <w:b/>
                <w:bCs/>
                <w:i/>
                <w:lang w:eastAsia="ru-RU"/>
              </w:rPr>
            </w:pPr>
          </w:p>
        </w:tc>
      </w:tr>
      <w:tr w:rsidR="00D84500" w:rsidRPr="00D84500" w14:paraId="61EC54C2" w14:textId="77777777" w:rsidTr="005E55D4">
        <w:trPr>
          <w:trHeight w:val="20"/>
        </w:trPr>
        <w:tc>
          <w:tcPr>
            <w:tcW w:w="1002" w:type="pct"/>
            <w:vMerge/>
          </w:tcPr>
          <w:p w14:paraId="1FADDE3A" w14:textId="77777777" w:rsidR="00D84500" w:rsidRPr="00D84500" w:rsidRDefault="00D84500" w:rsidP="00D84500">
            <w:pPr>
              <w:suppressAutoHyphens w:val="0"/>
              <w:rPr>
                <w:rFonts w:cs="Times New Roman"/>
                <w:b/>
                <w:bCs/>
                <w:i/>
                <w:lang w:eastAsia="ru-RU"/>
              </w:rPr>
            </w:pPr>
          </w:p>
        </w:tc>
        <w:tc>
          <w:tcPr>
            <w:tcW w:w="2474" w:type="pct"/>
          </w:tcPr>
          <w:p w14:paraId="6C33121D" w14:textId="77777777" w:rsidR="00D84500" w:rsidRPr="00D84500" w:rsidRDefault="00D84500" w:rsidP="00D84500">
            <w:pPr>
              <w:shd w:val="clear" w:color="auto" w:fill="FFFFFF"/>
              <w:suppressAutoHyphens w:val="0"/>
              <w:jc w:val="both"/>
              <w:rPr>
                <w:rFonts w:cs="Times New Roman"/>
                <w:lang w:eastAsia="ru-RU"/>
              </w:rPr>
            </w:pPr>
            <w:r w:rsidRPr="00D84500">
              <w:rPr>
                <w:rFonts w:cs="Times New Roman"/>
                <w:lang w:eastAsia="ru-RU"/>
              </w:rPr>
              <w:t>Практическое занятие 2. Разнесение услуг на группы материальных и нематериальных</w:t>
            </w:r>
          </w:p>
        </w:tc>
        <w:tc>
          <w:tcPr>
            <w:tcW w:w="648" w:type="pct"/>
            <w:vAlign w:val="center"/>
          </w:tcPr>
          <w:p w14:paraId="7E4AC177" w14:textId="77777777" w:rsidR="00D84500" w:rsidRPr="00D84500" w:rsidRDefault="00D84500" w:rsidP="00D84500">
            <w:pPr>
              <w:jc w:val="center"/>
              <w:rPr>
                <w:rFonts w:cs="Times New Roman"/>
                <w:bCs/>
                <w:iCs/>
                <w:lang w:eastAsia="ru-RU"/>
              </w:rPr>
            </w:pPr>
            <w:r w:rsidRPr="00D84500">
              <w:rPr>
                <w:rFonts w:cs="Times New Roman"/>
                <w:bCs/>
                <w:iCs/>
                <w:lang w:eastAsia="ru-RU"/>
              </w:rPr>
              <w:t>2</w:t>
            </w:r>
          </w:p>
        </w:tc>
        <w:tc>
          <w:tcPr>
            <w:tcW w:w="876" w:type="pct"/>
            <w:vMerge/>
          </w:tcPr>
          <w:p w14:paraId="14ECF7D5" w14:textId="77777777" w:rsidR="00D84500" w:rsidRPr="00D84500" w:rsidRDefault="00D84500" w:rsidP="00D84500">
            <w:pPr>
              <w:suppressAutoHyphens w:val="0"/>
              <w:rPr>
                <w:rFonts w:cs="Times New Roman"/>
                <w:b/>
                <w:bCs/>
                <w:i/>
                <w:lang w:eastAsia="ru-RU"/>
              </w:rPr>
            </w:pPr>
          </w:p>
        </w:tc>
      </w:tr>
      <w:tr w:rsidR="00D84500" w:rsidRPr="00D84500" w14:paraId="09D8331E" w14:textId="77777777" w:rsidTr="005E55D4">
        <w:trPr>
          <w:trHeight w:val="20"/>
        </w:trPr>
        <w:tc>
          <w:tcPr>
            <w:tcW w:w="1002" w:type="pct"/>
            <w:vMerge w:val="restart"/>
          </w:tcPr>
          <w:p w14:paraId="427C8106" w14:textId="77777777" w:rsidR="00D84500" w:rsidRPr="00D84500" w:rsidRDefault="00D84500" w:rsidP="00D84500">
            <w:pPr>
              <w:suppressAutoHyphens w:val="0"/>
              <w:rPr>
                <w:rFonts w:cs="Times New Roman"/>
                <w:b/>
                <w:bCs/>
                <w:lang w:eastAsia="ru-RU"/>
              </w:rPr>
            </w:pPr>
            <w:r w:rsidRPr="00D84500">
              <w:rPr>
                <w:rFonts w:cs="Times New Roman"/>
                <w:b/>
                <w:bCs/>
                <w:lang w:eastAsia="ru-RU"/>
              </w:rPr>
              <w:t xml:space="preserve">Тема 1.2. </w:t>
            </w:r>
            <w:r w:rsidRPr="00D84500">
              <w:rPr>
                <w:rFonts w:cs="Times New Roman"/>
                <w:b/>
                <w:bCs/>
                <w:color w:val="000000"/>
                <w:shd w:val="clear" w:color="auto" w:fill="FFFFFF"/>
                <w:lang w:eastAsia="ru-RU"/>
              </w:rPr>
              <w:t xml:space="preserve">Виды услуг </w:t>
            </w:r>
            <w:r w:rsidRPr="00D84500">
              <w:rPr>
                <w:rFonts w:cs="Times New Roman"/>
                <w:b/>
                <w:bCs/>
                <w:color w:val="000000"/>
                <w:shd w:val="clear" w:color="auto" w:fill="FFFFFF"/>
                <w:lang w:eastAsia="ru-RU"/>
              </w:rPr>
              <w:br/>
              <w:t xml:space="preserve">на транспорте </w:t>
            </w:r>
            <w:r w:rsidRPr="00D84500">
              <w:rPr>
                <w:rFonts w:cs="Times New Roman"/>
                <w:b/>
                <w:bCs/>
                <w:color w:val="000000"/>
                <w:shd w:val="clear" w:color="auto" w:fill="FFFFFF"/>
                <w:lang w:eastAsia="ru-RU"/>
              </w:rPr>
              <w:br/>
              <w:t>(по виду), дополнительные услуги</w:t>
            </w:r>
          </w:p>
        </w:tc>
        <w:tc>
          <w:tcPr>
            <w:tcW w:w="2474" w:type="pct"/>
          </w:tcPr>
          <w:p w14:paraId="3D6EA842" w14:textId="77777777" w:rsidR="00D84500" w:rsidRPr="00D84500" w:rsidRDefault="00D84500" w:rsidP="00D84500">
            <w:pPr>
              <w:suppressAutoHyphens w:val="0"/>
              <w:jc w:val="both"/>
              <w:rPr>
                <w:rFonts w:cs="Times New Roman"/>
                <w:b/>
                <w:bCs/>
                <w:lang w:eastAsia="ru-RU"/>
              </w:rPr>
            </w:pPr>
            <w:r w:rsidRPr="00D84500">
              <w:rPr>
                <w:rFonts w:cs="Times New Roman"/>
                <w:b/>
                <w:bCs/>
                <w:lang w:eastAsia="ru-RU"/>
              </w:rPr>
              <w:t>Содержание учебного материала</w:t>
            </w:r>
          </w:p>
        </w:tc>
        <w:tc>
          <w:tcPr>
            <w:tcW w:w="648" w:type="pct"/>
            <w:vAlign w:val="center"/>
          </w:tcPr>
          <w:p w14:paraId="5939C717" w14:textId="5282877E" w:rsidR="00D84500" w:rsidRPr="00D84500" w:rsidRDefault="00D84500" w:rsidP="00D84500">
            <w:pPr>
              <w:jc w:val="center"/>
              <w:rPr>
                <w:rFonts w:cs="Times New Roman"/>
                <w:b/>
                <w:bCs/>
                <w:iCs/>
                <w:lang w:eastAsia="ru-RU"/>
              </w:rPr>
            </w:pPr>
            <w:r w:rsidRPr="00D84500">
              <w:rPr>
                <w:rFonts w:cs="Times New Roman"/>
                <w:b/>
                <w:bCs/>
                <w:iCs/>
                <w:lang w:eastAsia="ru-RU"/>
              </w:rPr>
              <w:t>8/</w:t>
            </w:r>
            <w:r w:rsidR="00EE4ADD">
              <w:rPr>
                <w:rFonts w:cs="Times New Roman"/>
                <w:b/>
                <w:bCs/>
                <w:iCs/>
                <w:lang w:eastAsia="ru-RU"/>
              </w:rPr>
              <w:t>6</w:t>
            </w:r>
          </w:p>
        </w:tc>
        <w:tc>
          <w:tcPr>
            <w:tcW w:w="876" w:type="pct"/>
            <w:vMerge w:val="restart"/>
          </w:tcPr>
          <w:p w14:paraId="18979267" w14:textId="77777777" w:rsidR="00D84500" w:rsidRPr="00D84500" w:rsidRDefault="00D84500" w:rsidP="00D84500">
            <w:pPr>
              <w:suppressAutoHyphens w:val="0"/>
              <w:jc w:val="center"/>
              <w:rPr>
                <w:rFonts w:cs="Times New Roman"/>
                <w:b/>
                <w:bCs/>
                <w:i/>
                <w:lang w:eastAsia="ru-RU"/>
              </w:rPr>
            </w:pPr>
            <w:r w:rsidRPr="00D84500">
              <w:rPr>
                <w:rFonts w:cs="Times New Roman"/>
                <w:lang w:eastAsia="ru-RU"/>
              </w:rPr>
              <w:t>ОК 02, ОК 04, ОК 05, ПК 2.1</w:t>
            </w:r>
          </w:p>
        </w:tc>
      </w:tr>
      <w:tr w:rsidR="00D84500" w:rsidRPr="00D84500" w14:paraId="5D43623E" w14:textId="77777777" w:rsidTr="005E55D4">
        <w:trPr>
          <w:trHeight w:val="516"/>
        </w:trPr>
        <w:tc>
          <w:tcPr>
            <w:tcW w:w="1002" w:type="pct"/>
            <w:vMerge/>
          </w:tcPr>
          <w:p w14:paraId="462DB421" w14:textId="77777777" w:rsidR="00D84500" w:rsidRPr="00D84500" w:rsidRDefault="00D84500" w:rsidP="00D84500">
            <w:pPr>
              <w:suppressAutoHyphens w:val="0"/>
              <w:jc w:val="both"/>
              <w:rPr>
                <w:rFonts w:cs="Times New Roman"/>
                <w:b/>
                <w:bCs/>
                <w:lang w:eastAsia="ru-RU"/>
              </w:rPr>
            </w:pPr>
          </w:p>
        </w:tc>
        <w:tc>
          <w:tcPr>
            <w:tcW w:w="2474" w:type="pct"/>
          </w:tcPr>
          <w:p w14:paraId="62643299" w14:textId="77777777" w:rsidR="00D84500" w:rsidRPr="00D84500" w:rsidRDefault="00D84500" w:rsidP="00D84500">
            <w:pPr>
              <w:shd w:val="clear" w:color="auto" w:fill="FFFFFF"/>
              <w:suppressAutoHyphens w:val="0"/>
              <w:jc w:val="both"/>
              <w:rPr>
                <w:rFonts w:cs="Times New Roman"/>
                <w:lang w:eastAsia="ru-RU"/>
              </w:rPr>
            </w:pPr>
            <w:r w:rsidRPr="00D84500">
              <w:rPr>
                <w:rFonts w:cs="Times New Roman"/>
                <w:lang w:eastAsia="ru-RU"/>
              </w:rPr>
              <w:t>Классификация услуг по функциональной направленности. Виды транспортных услуг. Дополнительные услуги на транспорте. Общероссийские классификаторы услуг населению. Виды услуг по виду транспорта их сущность</w:t>
            </w:r>
          </w:p>
        </w:tc>
        <w:tc>
          <w:tcPr>
            <w:tcW w:w="648" w:type="pct"/>
            <w:vAlign w:val="center"/>
          </w:tcPr>
          <w:p w14:paraId="38F604E7" w14:textId="77777777" w:rsidR="00D84500" w:rsidRPr="00D84500" w:rsidRDefault="00D84500" w:rsidP="00D84500">
            <w:pPr>
              <w:jc w:val="center"/>
              <w:rPr>
                <w:rFonts w:cs="Times New Roman"/>
                <w:iCs/>
                <w:lang w:eastAsia="ru-RU"/>
              </w:rPr>
            </w:pPr>
            <w:r w:rsidRPr="00D84500">
              <w:rPr>
                <w:rFonts w:cs="Times New Roman"/>
                <w:iCs/>
                <w:lang w:eastAsia="ru-RU"/>
              </w:rPr>
              <w:t>4</w:t>
            </w:r>
          </w:p>
        </w:tc>
        <w:tc>
          <w:tcPr>
            <w:tcW w:w="876" w:type="pct"/>
            <w:vMerge/>
          </w:tcPr>
          <w:p w14:paraId="5126EC48" w14:textId="77777777" w:rsidR="00D84500" w:rsidRPr="00D84500" w:rsidRDefault="00D84500" w:rsidP="00D84500">
            <w:pPr>
              <w:suppressAutoHyphens w:val="0"/>
              <w:jc w:val="center"/>
              <w:rPr>
                <w:rFonts w:cs="Times New Roman"/>
                <w:b/>
                <w:i/>
                <w:lang w:eastAsia="ru-RU"/>
              </w:rPr>
            </w:pPr>
          </w:p>
        </w:tc>
      </w:tr>
      <w:tr w:rsidR="00D84500" w:rsidRPr="00D84500" w14:paraId="17CF592A" w14:textId="77777777" w:rsidTr="005E55D4">
        <w:trPr>
          <w:trHeight w:val="20"/>
        </w:trPr>
        <w:tc>
          <w:tcPr>
            <w:tcW w:w="1002" w:type="pct"/>
            <w:vMerge/>
          </w:tcPr>
          <w:p w14:paraId="7D1CC76D" w14:textId="77777777" w:rsidR="00D84500" w:rsidRPr="00D84500" w:rsidRDefault="00D84500" w:rsidP="00D84500">
            <w:pPr>
              <w:suppressAutoHyphens w:val="0"/>
              <w:jc w:val="both"/>
              <w:rPr>
                <w:rFonts w:cs="Times New Roman"/>
                <w:b/>
                <w:bCs/>
                <w:i/>
                <w:lang w:eastAsia="ru-RU"/>
              </w:rPr>
            </w:pPr>
          </w:p>
        </w:tc>
        <w:tc>
          <w:tcPr>
            <w:tcW w:w="2474" w:type="pct"/>
          </w:tcPr>
          <w:p w14:paraId="541B97CF" w14:textId="77777777" w:rsidR="00D84500" w:rsidRPr="00D84500" w:rsidRDefault="00D84500" w:rsidP="00D84500">
            <w:pPr>
              <w:suppressAutoHyphens w:val="0"/>
              <w:jc w:val="both"/>
              <w:rPr>
                <w:rFonts w:cs="Times New Roman"/>
                <w:b/>
                <w:lang w:eastAsia="ru-RU"/>
              </w:rPr>
            </w:pPr>
            <w:r w:rsidRPr="00D84500">
              <w:rPr>
                <w:rFonts w:cs="Times New Roman"/>
                <w:b/>
                <w:bCs/>
                <w:lang w:eastAsia="ru-RU"/>
              </w:rPr>
              <w:t>В том числе практических и лабораторных занятий</w:t>
            </w:r>
          </w:p>
        </w:tc>
        <w:tc>
          <w:tcPr>
            <w:tcW w:w="648" w:type="pct"/>
            <w:vAlign w:val="center"/>
          </w:tcPr>
          <w:p w14:paraId="419BB9BD" w14:textId="77777777" w:rsidR="00D84500" w:rsidRPr="00D84500" w:rsidRDefault="00D84500" w:rsidP="00D84500">
            <w:pPr>
              <w:jc w:val="center"/>
              <w:rPr>
                <w:rFonts w:cs="Times New Roman"/>
                <w:b/>
                <w:bCs/>
                <w:iCs/>
                <w:lang w:eastAsia="ru-RU"/>
              </w:rPr>
            </w:pPr>
            <w:r w:rsidRPr="00D84500">
              <w:rPr>
                <w:rFonts w:cs="Times New Roman"/>
                <w:b/>
                <w:bCs/>
                <w:iCs/>
                <w:lang w:eastAsia="ru-RU"/>
              </w:rPr>
              <w:t>4</w:t>
            </w:r>
          </w:p>
        </w:tc>
        <w:tc>
          <w:tcPr>
            <w:tcW w:w="876" w:type="pct"/>
            <w:vMerge/>
          </w:tcPr>
          <w:p w14:paraId="0E3163D3" w14:textId="77777777" w:rsidR="00D84500" w:rsidRPr="00D84500" w:rsidRDefault="00D84500" w:rsidP="00D84500">
            <w:pPr>
              <w:suppressAutoHyphens w:val="0"/>
              <w:rPr>
                <w:rFonts w:cs="Times New Roman"/>
                <w:b/>
                <w:i/>
                <w:lang w:eastAsia="ru-RU"/>
              </w:rPr>
            </w:pPr>
          </w:p>
        </w:tc>
      </w:tr>
      <w:tr w:rsidR="00D84500" w:rsidRPr="00D84500" w14:paraId="3CE69247" w14:textId="77777777" w:rsidTr="005E55D4">
        <w:trPr>
          <w:trHeight w:val="20"/>
        </w:trPr>
        <w:tc>
          <w:tcPr>
            <w:tcW w:w="1002" w:type="pct"/>
            <w:vMerge/>
          </w:tcPr>
          <w:p w14:paraId="089C6CFD" w14:textId="77777777" w:rsidR="00D84500" w:rsidRPr="00D84500" w:rsidRDefault="00D84500" w:rsidP="00D84500">
            <w:pPr>
              <w:suppressAutoHyphens w:val="0"/>
              <w:jc w:val="both"/>
              <w:rPr>
                <w:rFonts w:cs="Times New Roman"/>
                <w:b/>
                <w:bCs/>
                <w:i/>
                <w:lang w:eastAsia="ru-RU"/>
              </w:rPr>
            </w:pPr>
          </w:p>
        </w:tc>
        <w:tc>
          <w:tcPr>
            <w:tcW w:w="2474" w:type="pct"/>
          </w:tcPr>
          <w:p w14:paraId="740DD962" w14:textId="77777777" w:rsidR="00D84500" w:rsidRPr="00D84500" w:rsidRDefault="00D84500" w:rsidP="00D84500">
            <w:pPr>
              <w:suppressAutoHyphens w:val="0"/>
              <w:spacing w:after="200"/>
              <w:jc w:val="both"/>
              <w:rPr>
                <w:rFonts w:cs="Times New Roman"/>
                <w:lang w:eastAsia="ru-RU"/>
              </w:rPr>
            </w:pPr>
            <w:r w:rsidRPr="00D84500">
              <w:rPr>
                <w:rFonts w:cs="Times New Roman"/>
                <w:color w:val="000000"/>
                <w:lang w:eastAsia="ru-RU"/>
              </w:rPr>
              <w:t xml:space="preserve">Практическое занятие 3. </w:t>
            </w:r>
            <w:r w:rsidRPr="00D84500">
              <w:rPr>
                <w:rFonts w:cs="Times New Roman"/>
                <w:shd w:val="clear" w:color="auto" w:fill="FFFFFF"/>
                <w:lang w:eastAsia="ru-RU"/>
              </w:rPr>
              <w:t>Моделирование профессиональных ситуаций в сфере сервиса на транспорте (по виду) по решению конфликтных ситуаций</w:t>
            </w:r>
          </w:p>
        </w:tc>
        <w:tc>
          <w:tcPr>
            <w:tcW w:w="648" w:type="pct"/>
            <w:vAlign w:val="center"/>
          </w:tcPr>
          <w:p w14:paraId="52597CA3" w14:textId="77777777" w:rsidR="00D84500" w:rsidRPr="00D84500" w:rsidRDefault="00D84500" w:rsidP="00D84500">
            <w:pPr>
              <w:jc w:val="center"/>
              <w:rPr>
                <w:rFonts w:cs="Times New Roman"/>
                <w:iCs/>
                <w:lang w:eastAsia="ru-RU"/>
              </w:rPr>
            </w:pPr>
            <w:r w:rsidRPr="00D84500">
              <w:rPr>
                <w:rFonts w:cs="Times New Roman"/>
                <w:iCs/>
                <w:lang w:eastAsia="ru-RU"/>
              </w:rPr>
              <w:t>4</w:t>
            </w:r>
          </w:p>
        </w:tc>
        <w:tc>
          <w:tcPr>
            <w:tcW w:w="876" w:type="pct"/>
            <w:vMerge/>
          </w:tcPr>
          <w:p w14:paraId="4E0F52C1" w14:textId="77777777" w:rsidR="00D84500" w:rsidRPr="00D84500" w:rsidRDefault="00D84500" w:rsidP="00D84500">
            <w:pPr>
              <w:suppressAutoHyphens w:val="0"/>
              <w:rPr>
                <w:rFonts w:cs="Times New Roman"/>
                <w:b/>
                <w:i/>
                <w:lang w:eastAsia="ru-RU"/>
              </w:rPr>
            </w:pPr>
          </w:p>
        </w:tc>
      </w:tr>
      <w:tr w:rsidR="00D84500" w:rsidRPr="00D84500" w14:paraId="20C083FF" w14:textId="77777777" w:rsidTr="005E55D4">
        <w:trPr>
          <w:trHeight w:val="20"/>
        </w:trPr>
        <w:tc>
          <w:tcPr>
            <w:tcW w:w="1002" w:type="pct"/>
            <w:vMerge w:val="restart"/>
          </w:tcPr>
          <w:p w14:paraId="7486714D" w14:textId="77777777" w:rsidR="00D84500" w:rsidRPr="00D84500" w:rsidRDefault="00D84500" w:rsidP="00D84500">
            <w:pPr>
              <w:suppressAutoHyphens w:val="0"/>
              <w:rPr>
                <w:rFonts w:cs="Times New Roman"/>
                <w:b/>
                <w:color w:val="000000"/>
                <w:shd w:val="clear" w:color="auto" w:fill="FFFFFF"/>
                <w:lang w:eastAsia="ru-RU"/>
              </w:rPr>
            </w:pPr>
            <w:r w:rsidRPr="00D84500">
              <w:rPr>
                <w:rFonts w:cs="Times New Roman"/>
                <w:b/>
                <w:color w:val="000000"/>
                <w:shd w:val="clear" w:color="auto" w:fill="FFFFFF"/>
                <w:lang w:eastAsia="ru-RU"/>
              </w:rPr>
              <w:t xml:space="preserve">Тема 1.3. Государственное </w:t>
            </w:r>
            <w:r w:rsidRPr="00D84500">
              <w:rPr>
                <w:rFonts w:cs="Times New Roman"/>
                <w:b/>
                <w:color w:val="000000"/>
                <w:shd w:val="clear" w:color="auto" w:fill="FFFFFF"/>
                <w:lang w:eastAsia="ru-RU"/>
              </w:rPr>
              <w:br/>
              <w:t>и региональное регулирование сервисной деятельности</w:t>
            </w:r>
          </w:p>
        </w:tc>
        <w:tc>
          <w:tcPr>
            <w:tcW w:w="2474" w:type="pct"/>
          </w:tcPr>
          <w:p w14:paraId="64B58A10" w14:textId="77777777" w:rsidR="00D84500" w:rsidRPr="00D84500" w:rsidRDefault="00D84500" w:rsidP="00D84500">
            <w:pPr>
              <w:suppressAutoHyphens w:val="0"/>
              <w:jc w:val="both"/>
              <w:rPr>
                <w:rFonts w:cs="Times New Roman"/>
                <w:b/>
                <w:bCs/>
                <w:color w:val="000000"/>
                <w:shd w:val="clear" w:color="auto" w:fill="FFFFFF"/>
                <w:lang w:eastAsia="ru-RU"/>
              </w:rPr>
            </w:pPr>
            <w:r w:rsidRPr="00D84500">
              <w:rPr>
                <w:rFonts w:cs="Times New Roman"/>
                <w:b/>
                <w:bCs/>
                <w:color w:val="000000"/>
                <w:shd w:val="clear" w:color="auto" w:fill="FFFFFF"/>
                <w:lang w:eastAsia="ru-RU"/>
              </w:rPr>
              <w:t>Содержание учебного материала</w:t>
            </w:r>
          </w:p>
        </w:tc>
        <w:tc>
          <w:tcPr>
            <w:tcW w:w="648" w:type="pct"/>
            <w:vAlign w:val="center"/>
          </w:tcPr>
          <w:p w14:paraId="237E61A7" w14:textId="0C51D2AA" w:rsidR="00D84500" w:rsidRPr="00D84500" w:rsidRDefault="00D84500" w:rsidP="00D84500">
            <w:pPr>
              <w:jc w:val="center"/>
              <w:rPr>
                <w:rFonts w:cs="Times New Roman"/>
                <w:b/>
                <w:bCs/>
                <w:color w:val="000000"/>
                <w:shd w:val="clear" w:color="auto" w:fill="FFFFFF"/>
                <w:lang w:eastAsia="ru-RU"/>
              </w:rPr>
            </w:pPr>
            <w:r w:rsidRPr="00D84500">
              <w:rPr>
                <w:rFonts w:cs="Times New Roman"/>
                <w:b/>
                <w:bCs/>
                <w:color w:val="000000"/>
                <w:shd w:val="clear" w:color="auto" w:fill="FFFFFF"/>
                <w:lang w:eastAsia="ru-RU"/>
              </w:rPr>
              <w:t>8/</w:t>
            </w:r>
            <w:r w:rsidR="00EE4ADD">
              <w:rPr>
                <w:rFonts w:cs="Times New Roman"/>
                <w:b/>
                <w:bCs/>
                <w:color w:val="000000"/>
                <w:shd w:val="clear" w:color="auto" w:fill="FFFFFF"/>
                <w:lang w:eastAsia="ru-RU"/>
              </w:rPr>
              <w:t>6</w:t>
            </w:r>
          </w:p>
        </w:tc>
        <w:tc>
          <w:tcPr>
            <w:tcW w:w="876" w:type="pct"/>
            <w:vMerge w:val="restart"/>
          </w:tcPr>
          <w:p w14:paraId="42751557" w14:textId="77777777" w:rsidR="00D84500" w:rsidRPr="00D84500" w:rsidRDefault="00D84500" w:rsidP="00D84500">
            <w:pPr>
              <w:suppressAutoHyphens w:val="0"/>
              <w:jc w:val="center"/>
              <w:rPr>
                <w:rFonts w:cs="Times New Roman"/>
                <w:color w:val="000000"/>
                <w:shd w:val="clear" w:color="auto" w:fill="FFFFFF"/>
                <w:lang w:eastAsia="ru-RU"/>
              </w:rPr>
            </w:pPr>
            <w:r w:rsidRPr="00D84500">
              <w:rPr>
                <w:rFonts w:cs="Times New Roman"/>
                <w:lang w:eastAsia="ru-RU"/>
              </w:rPr>
              <w:t>ОК 02, ОК 04, ОК 05, ПК 2.1</w:t>
            </w:r>
          </w:p>
        </w:tc>
      </w:tr>
      <w:tr w:rsidR="00D84500" w:rsidRPr="00D84500" w14:paraId="0EFA1674" w14:textId="77777777" w:rsidTr="005E55D4">
        <w:trPr>
          <w:trHeight w:val="20"/>
        </w:trPr>
        <w:tc>
          <w:tcPr>
            <w:tcW w:w="1002" w:type="pct"/>
            <w:vMerge/>
          </w:tcPr>
          <w:p w14:paraId="14949BDD" w14:textId="77777777" w:rsidR="00D84500" w:rsidRPr="00D84500" w:rsidRDefault="00D84500" w:rsidP="00D84500">
            <w:pPr>
              <w:suppressAutoHyphens w:val="0"/>
              <w:jc w:val="both"/>
              <w:rPr>
                <w:rFonts w:cs="Times New Roman"/>
                <w:b/>
                <w:i/>
                <w:lang w:eastAsia="ru-RU"/>
              </w:rPr>
            </w:pPr>
          </w:p>
        </w:tc>
        <w:tc>
          <w:tcPr>
            <w:tcW w:w="2474" w:type="pct"/>
          </w:tcPr>
          <w:p w14:paraId="242C390A" w14:textId="77777777" w:rsidR="00D84500" w:rsidRPr="00D84500" w:rsidRDefault="00D84500" w:rsidP="00D84500">
            <w:pPr>
              <w:shd w:val="clear" w:color="auto" w:fill="FFFFFF"/>
              <w:suppressAutoHyphens w:val="0"/>
              <w:jc w:val="both"/>
              <w:rPr>
                <w:rFonts w:cs="Times New Roman"/>
                <w:lang w:eastAsia="ru-RU"/>
              </w:rPr>
            </w:pPr>
            <w:r w:rsidRPr="00D84500">
              <w:rPr>
                <w:rFonts w:cs="Times New Roman"/>
                <w:lang w:eastAsia="ru-RU"/>
              </w:rPr>
              <w:t>Проблемы регулирования сервисной деятельности на федеральном уровне. Формирование региональной кадровой политики малого предпринимательства в сервисной деятельности.</w:t>
            </w:r>
          </w:p>
          <w:p w14:paraId="4F95009C" w14:textId="77777777" w:rsidR="00D84500" w:rsidRPr="00D84500" w:rsidRDefault="00D84500" w:rsidP="00D84500">
            <w:pPr>
              <w:shd w:val="clear" w:color="auto" w:fill="FFFFFF"/>
              <w:suppressAutoHyphens w:val="0"/>
              <w:jc w:val="both"/>
              <w:rPr>
                <w:rFonts w:cs="Times New Roman"/>
                <w:lang w:eastAsia="ru-RU"/>
              </w:rPr>
            </w:pPr>
            <w:r w:rsidRPr="00D84500">
              <w:rPr>
                <w:rFonts w:cs="Times New Roman"/>
                <w:lang w:eastAsia="ru-RU"/>
              </w:rPr>
              <w:t>Корпоративное регулирование сервисной деятельности. Особенности обслуживания на различных видах транспорта</w:t>
            </w:r>
          </w:p>
        </w:tc>
        <w:tc>
          <w:tcPr>
            <w:tcW w:w="648" w:type="pct"/>
            <w:vAlign w:val="center"/>
          </w:tcPr>
          <w:p w14:paraId="2245418E" w14:textId="77777777" w:rsidR="00D84500" w:rsidRPr="00D84500" w:rsidRDefault="00D84500" w:rsidP="00D84500">
            <w:pPr>
              <w:jc w:val="center"/>
              <w:rPr>
                <w:rFonts w:cs="Times New Roman"/>
                <w:bCs/>
                <w:iCs/>
                <w:lang w:eastAsia="ru-RU"/>
              </w:rPr>
            </w:pPr>
            <w:r w:rsidRPr="00D84500">
              <w:rPr>
                <w:rFonts w:cs="Times New Roman"/>
                <w:bCs/>
                <w:iCs/>
                <w:lang w:eastAsia="ru-RU"/>
              </w:rPr>
              <w:t>4</w:t>
            </w:r>
          </w:p>
        </w:tc>
        <w:tc>
          <w:tcPr>
            <w:tcW w:w="876" w:type="pct"/>
            <w:vMerge/>
          </w:tcPr>
          <w:p w14:paraId="55F0B91B" w14:textId="77777777" w:rsidR="00D84500" w:rsidRPr="00D84500" w:rsidRDefault="00D84500" w:rsidP="00D84500">
            <w:pPr>
              <w:suppressAutoHyphens w:val="0"/>
              <w:rPr>
                <w:rFonts w:cs="Times New Roman"/>
                <w:b/>
                <w:bCs/>
                <w:i/>
                <w:lang w:eastAsia="ru-RU"/>
              </w:rPr>
            </w:pPr>
          </w:p>
        </w:tc>
      </w:tr>
      <w:tr w:rsidR="00D84500" w:rsidRPr="00D84500" w14:paraId="52EDE5EC" w14:textId="77777777" w:rsidTr="005E55D4">
        <w:trPr>
          <w:trHeight w:val="20"/>
        </w:trPr>
        <w:tc>
          <w:tcPr>
            <w:tcW w:w="1002" w:type="pct"/>
            <w:vMerge/>
          </w:tcPr>
          <w:p w14:paraId="2B3C2B38" w14:textId="77777777" w:rsidR="00D84500" w:rsidRPr="00D84500" w:rsidRDefault="00D84500" w:rsidP="00D84500">
            <w:pPr>
              <w:suppressAutoHyphens w:val="0"/>
              <w:jc w:val="both"/>
              <w:rPr>
                <w:rFonts w:cs="Times New Roman"/>
                <w:b/>
                <w:i/>
                <w:lang w:eastAsia="ru-RU"/>
              </w:rPr>
            </w:pPr>
          </w:p>
        </w:tc>
        <w:tc>
          <w:tcPr>
            <w:tcW w:w="2474" w:type="pct"/>
          </w:tcPr>
          <w:p w14:paraId="3E52DD55" w14:textId="77777777" w:rsidR="00D84500" w:rsidRPr="00D84500" w:rsidRDefault="00D84500" w:rsidP="00D84500">
            <w:pPr>
              <w:suppressAutoHyphens w:val="0"/>
              <w:jc w:val="both"/>
              <w:rPr>
                <w:rFonts w:cs="Times New Roman"/>
                <w:b/>
                <w:lang w:eastAsia="ru-RU"/>
              </w:rPr>
            </w:pPr>
            <w:r w:rsidRPr="00D84500">
              <w:rPr>
                <w:rFonts w:cs="Times New Roman"/>
                <w:b/>
                <w:bCs/>
                <w:lang w:eastAsia="ru-RU"/>
              </w:rPr>
              <w:t>В том числе практических и лабораторных занятий</w:t>
            </w:r>
          </w:p>
        </w:tc>
        <w:tc>
          <w:tcPr>
            <w:tcW w:w="648" w:type="pct"/>
            <w:vAlign w:val="center"/>
          </w:tcPr>
          <w:p w14:paraId="0C01E57E" w14:textId="77777777" w:rsidR="00D84500" w:rsidRPr="00D84500" w:rsidRDefault="00D84500" w:rsidP="00D84500">
            <w:pPr>
              <w:jc w:val="center"/>
              <w:rPr>
                <w:rFonts w:cs="Times New Roman"/>
                <w:b/>
                <w:bCs/>
                <w:iCs/>
                <w:lang w:eastAsia="ru-RU"/>
              </w:rPr>
            </w:pPr>
            <w:r w:rsidRPr="00D84500">
              <w:rPr>
                <w:rFonts w:cs="Times New Roman"/>
                <w:b/>
                <w:bCs/>
                <w:iCs/>
                <w:lang w:eastAsia="ru-RU"/>
              </w:rPr>
              <w:t>4</w:t>
            </w:r>
          </w:p>
        </w:tc>
        <w:tc>
          <w:tcPr>
            <w:tcW w:w="876" w:type="pct"/>
            <w:vMerge/>
          </w:tcPr>
          <w:p w14:paraId="3FCDBD8F" w14:textId="77777777" w:rsidR="00D84500" w:rsidRPr="00D84500" w:rsidRDefault="00D84500" w:rsidP="00D84500">
            <w:pPr>
              <w:suppressAutoHyphens w:val="0"/>
              <w:rPr>
                <w:rFonts w:cs="Times New Roman"/>
                <w:b/>
                <w:i/>
                <w:lang w:eastAsia="ru-RU"/>
              </w:rPr>
            </w:pPr>
          </w:p>
        </w:tc>
      </w:tr>
      <w:tr w:rsidR="00D84500" w:rsidRPr="00D84500" w14:paraId="51D85294" w14:textId="77777777" w:rsidTr="005E55D4">
        <w:trPr>
          <w:trHeight w:val="20"/>
        </w:trPr>
        <w:tc>
          <w:tcPr>
            <w:tcW w:w="1002" w:type="pct"/>
            <w:vMerge/>
          </w:tcPr>
          <w:p w14:paraId="0B9A79CF" w14:textId="77777777" w:rsidR="00D84500" w:rsidRPr="00D84500" w:rsidRDefault="00D84500" w:rsidP="00D84500">
            <w:pPr>
              <w:suppressAutoHyphens w:val="0"/>
              <w:jc w:val="both"/>
              <w:rPr>
                <w:rFonts w:cs="Times New Roman"/>
                <w:b/>
                <w:i/>
                <w:lang w:eastAsia="ru-RU"/>
              </w:rPr>
            </w:pPr>
          </w:p>
        </w:tc>
        <w:tc>
          <w:tcPr>
            <w:tcW w:w="2474" w:type="pct"/>
          </w:tcPr>
          <w:p w14:paraId="403FC354" w14:textId="77777777" w:rsidR="00D84500" w:rsidRPr="00D84500" w:rsidRDefault="00D84500" w:rsidP="00D84500">
            <w:pPr>
              <w:widowControl w:val="0"/>
              <w:shd w:val="clear" w:color="auto" w:fill="FFFFFF"/>
              <w:suppressAutoHyphens w:val="0"/>
              <w:jc w:val="both"/>
              <w:rPr>
                <w:rFonts w:cs="Times New Roman"/>
                <w:color w:val="000000"/>
                <w:lang w:eastAsia="nl-NL"/>
              </w:rPr>
            </w:pPr>
            <w:r w:rsidRPr="00D84500">
              <w:rPr>
                <w:rFonts w:cs="Times New Roman"/>
                <w:color w:val="000000"/>
                <w:lang w:eastAsia="nl-NL"/>
              </w:rPr>
              <w:t>Практическое занятие 4. Моделирование сервисного обслуживания на транспорте</w:t>
            </w:r>
          </w:p>
        </w:tc>
        <w:tc>
          <w:tcPr>
            <w:tcW w:w="648" w:type="pct"/>
            <w:vAlign w:val="center"/>
          </w:tcPr>
          <w:p w14:paraId="69355224" w14:textId="77777777" w:rsidR="00D84500" w:rsidRPr="00D84500" w:rsidRDefault="00D84500" w:rsidP="00D84500">
            <w:pPr>
              <w:jc w:val="center"/>
              <w:rPr>
                <w:rFonts w:cs="Times New Roman"/>
                <w:iCs/>
                <w:lang w:eastAsia="ru-RU"/>
              </w:rPr>
            </w:pPr>
            <w:r w:rsidRPr="00D84500">
              <w:rPr>
                <w:rFonts w:cs="Times New Roman"/>
                <w:iCs/>
                <w:lang w:eastAsia="ru-RU"/>
              </w:rPr>
              <w:t>4</w:t>
            </w:r>
          </w:p>
        </w:tc>
        <w:tc>
          <w:tcPr>
            <w:tcW w:w="876" w:type="pct"/>
            <w:vMerge/>
          </w:tcPr>
          <w:p w14:paraId="3D9D2D1C" w14:textId="77777777" w:rsidR="00D84500" w:rsidRPr="00D84500" w:rsidRDefault="00D84500" w:rsidP="00D84500">
            <w:pPr>
              <w:suppressAutoHyphens w:val="0"/>
              <w:rPr>
                <w:rFonts w:cs="Times New Roman"/>
                <w:b/>
                <w:i/>
                <w:lang w:eastAsia="ru-RU"/>
              </w:rPr>
            </w:pPr>
          </w:p>
        </w:tc>
      </w:tr>
      <w:tr w:rsidR="00D84500" w:rsidRPr="00D84500" w14:paraId="17F1FFBF" w14:textId="77777777" w:rsidTr="005E55D4">
        <w:trPr>
          <w:trHeight w:val="20"/>
        </w:trPr>
        <w:tc>
          <w:tcPr>
            <w:tcW w:w="1002" w:type="pct"/>
            <w:vMerge w:val="restart"/>
          </w:tcPr>
          <w:p w14:paraId="72E4D593" w14:textId="77777777" w:rsidR="00D84500" w:rsidRPr="00D84500" w:rsidRDefault="00D84500" w:rsidP="00D84500">
            <w:pPr>
              <w:suppressAutoHyphens w:val="0"/>
              <w:rPr>
                <w:rFonts w:cs="Times New Roman"/>
                <w:b/>
                <w:lang w:eastAsia="ru-RU"/>
              </w:rPr>
            </w:pPr>
            <w:r w:rsidRPr="00D84500">
              <w:rPr>
                <w:rFonts w:cs="Times New Roman"/>
                <w:b/>
                <w:lang w:eastAsia="ru-RU"/>
              </w:rPr>
              <w:t xml:space="preserve">Тема 1.4. </w:t>
            </w:r>
            <w:r w:rsidRPr="00D84500">
              <w:rPr>
                <w:rFonts w:cs="Times New Roman"/>
                <w:b/>
                <w:iCs/>
                <w:color w:val="000000"/>
                <w:bdr w:val="none" w:sz="0" w:space="0" w:color="auto" w:frame="1"/>
                <w:lang w:eastAsia="ru-RU"/>
              </w:rPr>
              <w:t xml:space="preserve">Стимулирование развития рынка услуг </w:t>
            </w:r>
            <w:r w:rsidRPr="00D84500">
              <w:rPr>
                <w:rFonts w:cs="Times New Roman"/>
                <w:b/>
                <w:iCs/>
                <w:color w:val="000000"/>
                <w:bdr w:val="none" w:sz="0" w:space="0" w:color="auto" w:frame="1"/>
                <w:lang w:eastAsia="ru-RU"/>
              </w:rPr>
              <w:br/>
              <w:t>и рекламной деятельности</w:t>
            </w:r>
          </w:p>
          <w:p w14:paraId="4FE25220" w14:textId="77777777" w:rsidR="00D84500" w:rsidRPr="00D84500" w:rsidRDefault="00D84500" w:rsidP="00D84500">
            <w:pPr>
              <w:suppressAutoHyphens w:val="0"/>
              <w:jc w:val="both"/>
              <w:rPr>
                <w:rFonts w:cs="Times New Roman"/>
                <w:b/>
                <w:lang w:eastAsia="ru-RU"/>
              </w:rPr>
            </w:pPr>
          </w:p>
        </w:tc>
        <w:tc>
          <w:tcPr>
            <w:tcW w:w="2474" w:type="pct"/>
          </w:tcPr>
          <w:p w14:paraId="38757ADB" w14:textId="77777777" w:rsidR="00D84500" w:rsidRPr="00D84500" w:rsidRDefault="00D84500" w:rsidP="00D84500">
            <w:pPr>
              <w:suppressAutoHyphens w:val="0"/>
              <w:jc w:val="both"/>
              <w:rPr>
                <w:rFonts w:cs="Times New Roman"/>
                <w:b/>
                <w:bCs/>
                <w:lang w:eastAsia="ru-RU"/>
              </w:rPr>
            </w:pPr>
            <w:r w:rsidRPr="00D84500">
              <w:rPr>
                <w:rFonts w:cs="Times New Roman"/>
                <w:b/>
                <w:bCs/>
                <w:lang w:eastAsia="ru-RU"/>
              </w:rPr>
              <w:t>Содержание учебного материала</w:t>
            </w:r>
          </w:p>
        </w:tc>
        <w:tc>
          <w:tcPr>
            <w:tcW w:w="648" w:type="pct"/>
            <w:vAlign w:val="center"/>
          </w:tcPr>
          <w:p w14:paraId="0DF6E640" w14:textId="1DE1AC0A" w:rsidR="00D84500" w:rsidRPr="00D84500" w:rsidRDefault="00EE4ADD" w:rsidP="00D84500">
            <w:pPr>
              <w:jc w:val="center"/>
              <w:rPr>
                <w:rFonts w:cs="Times New Roman"/>
                <w:b/>
                <w:bCs/>
                <w:iCs/>
                <w:lang w:eastAsia="ru-RU"/>
              </w:rPr>
            </w:pPr>
            <w:r>
              <w:rPr>
                <w:rFonts w:cs="Times New Roman"/>
                <w:b/>
                <w:bCs/>
                <w:iCs/>
                <w:lang w:eastAsia="ru-RU"/>
              </w:rPr>
              <w:t>20</w:t>
            </w:r>
            <w:r w:rsidR="00D84500" w:rsidRPr="00D84500">
              <w:rPr>
                <w:rFonts w:cs="Times New Roman"/>
                <w:b/>
                <w:bCs/>
                <w:iCs/>
                <w:lang w:eastAsia="ru-RU"/>
              </w:rPr>
              <w:t>/1</w:t>
            </w:r>
            <w:r>
              <w:rPr>
                <w:rFonts w:cs="Times New Roman"/>
                <w:b/>
                <w:bCs/>
                <w:iCs/>
                <w:lang w:eastAsia="ru-RU"/>
              </w:rPr>
              <w:t>2</w:t>
            </w:r>
          </w:p>
        </w:tc>
        <w:tc>
          <w:tcPr>
            <w:tcW w:w="876" w:type="pct"/>
            <w:vMerge w:val="restart"/>
          </w:tcPr>
          <w:p w14:paraId="53EBCBB0" w14:textId="77777777" w:rsidR="00D84500" w:rsidRPr="00D84500" w:rsidRDefault="00D84500" w:rsidP="00D84500">
            <w:pPr>
              <w:jc w:val="center"/>
              <w:rPr>
                <w:rFonts w:cs="Times New Roman"/>
                <w:b/>
                <w:i/>
                <w:lang w:eastAsia="ru-RU"/>
              </w:rPr>
            </w:pPr>
            <w:r w:rsidRPr="00D84500">
              <w:rPr>
                <w:rFonts w:cs="Times New Roman"/>
                <w:lang w:eastAsia="ru-RU"/>
              </w:rPr>
              <w:t>ОК 02, ОК 04, ОК 05, ПК 2.1</w:t>
            </w:r>
          </w:p>
        </w:tc>
      </w:tr>
      <w:tr w:rsidR="00D84500" w:rsidRPr="00D84500" w14:paraId="2679B789" w14:textId="77777777" w:rsidTr="005E55D4">
        <w:trPr>
          <w:trHeight w:val="20"/>
        </w:trPr>
        <w:tc>
          <w:tcPr>
            <w:tcW w:w="1002" w:type="pct"/>
            <w:vMerge/>
          </w:tcPr>
          <w:p w14:paraId="39ED0FF0" w14:textId="77777777" w:rsidR="00D84500" w:rsidRPr="00D84500" w:rsidRDefault="00D84500" w:rsidP="00D84500">
            <w:pPr>
              <w:suppressAutoHyphens w:val="0"/>
              <w:jc w:val="both"/>
              <w:rPr>
                <w:rFonts w:cs="Times New Roman"/>
                <w:b/>
                <w:bCs/>
                <w:i/>
                <w:lang w:eastAsia="ru-RU"/>
              </w:rPr>
            </w:pPr>
          </w:p>
        </w:tc>
        <w:tc>
          <w:tcPr>
            <w:tcW w:w="2474" w:type="pct"/>
          </w:tcPr>
          <w:p w14:paraId="568943F3" w14:textId="77777777" w:rsidR="00D84500" w:rsidRPr="00D84500" w:rsidRDefault="00D84500" w:rsidP="00D84500">
            <w:pPr>
              <w:suppressAutoHyphens w:val="0"/>
              <w:jc w:val="both"/>
              <w:rPr>
                <w:rFonts w:cs="Times New Roman"/>
                <w:lang w:eastAsia="ru-RU"/>
              </w:rPr>
            </w:pPr>
            <w:r w:rsidRPr="00D84500">
              <w:rPr>
                <w:rFonts w:cs="Times New Roman"/>
                <w:color w:val="000000"/>
                <w:lang w:eastAsia="ru-RU"/>
              </w:rPr>
              <w:t xml:space="preserve">Показатели развития рынка транспортных услуг. Состояние монопольного и конкурентоспособного секторов рынка услуг. Гибкая тарифная политика. Индексация тарифов. Системы скидок с тарифов для различных видов транспорта. Транспортная составляющая в цене продукции. Порядок начисления </w:t>
            </w:r>
            <w:hyperlink r:id="rId28" w:tooltip="Дополнительные сборы" w:history="1">
              <w:r w:rsidRPr="00D84500">
                <w:rPr>
                  <w:rFonts w:cs="Times New Roman"/>
                  <w:color w:val="000000"/>
                  <w:lang w:eastAsia="ru-RU"/>
                </w:rPr>
                <w:t>дополнительных сборов</w:t>
              </w:r>
            </w:hyperlink>
            <w:r w:rsidRPr="00D84500">
              <w:rPr>
                <w:rFonts w:cs="Times New Roman"/>
                <w:color w:val="000000"/>
                <w:lang w:eastAsia="ru-RU"/>
              </w:rPr>
              <w:t xml:space="preserve">. Определение размера </w:t>
            </w:r>
            <w:hyperlink r:id="rId29" w:tooltip="Транспортные издержки" w:history="1">
              <w:r w:rsidRPr="00D84500">
                <w:rPr>
                  <w:rFonts w:cs="Times New Roman"/>
                  <w:color w:val="000000"/>
                  <w:lang w:eastAsia="ru-RU"/>
                </w:rPr>
                <w:t>транспортных издержек</w:t>
              </w:r>
            </w:hyperlink>
            <w:r w:rsidRPr="00D84500">
              <w:rPr>
                <w:rFonts w:cs="Times New Roman"/>
                <w:color w:val="000000"/>
                <w:lang w:eastAsia="ru-RU"/>
              </w:rPr>
              <w:t xml:space="preserve"> при перевозке грузов и пассажиров. Структура международных тарифов. Организация работы экспедиторских фирм. Выбор и обоснование рекламных показателей. Сегментация рынка транспортных услуг</w:t>
            </w:r>
          </w:p>
        </w:tc>
        <w:tc>
          <w:tcPr>
            <w:tcW w:w="648" w:type="pct"/>
            <w:vAlign w:val="center"/>
          </w:tcPr>
          <w:p w14:paraId="6B00B258" w14:textId="77777777" w:rsidR="00D84500" w:rsidRPr="00D84500" w:rsidRDefault="00D84500" w:rsidP="00D84500">
            <w:pPr>
              <w:jc w:val="center"/>
              <w:rPr>
                <w:rFonts w:cs="Times New Roman"/>
                <w:bCs/>
                <w:iCs/>
                <w:lang w:eastAsia="ru-RU"/>
              </w:rPr>
            </w:pPr>
            <w:r w:rsidRPr="00D84500">
              <w:rPr>
                <w:rFonts w:cs="Times New Roman"/>
                <w:bCs/>
                <w:iCs/>
                <w:lang w:eastAsia="ru-RU"/>
              </w:rPr>
              <w:t>8</w:t>
            </w:r>
          </w:p>
        </w:tc>
        <w:tc>
          <w:tcPr>
            <w:tcW w:w="876" w:type="pct"/>
            <w:vMerge/>
          </w:tcPr>
          <w:p w14:paraId="14C6B77B" w14:textId="77777777" w:rsidR="00D84500" w:rsidRPr="00D84500" w:rsidRDefault="00D84500" w:rsidP="00D84500">
            <w:pPr>
              <w:suppressAutoHyphens w:val="0"/>
              <w:rPr>
                <w:rFonts w:cs="Times New Roman"/>
                <w:b/>
                <w:bCs/>
                <w:i/>
                <w:lang w:eastAsia="ru-RU"/>
              </w:rPr>
            </w:pPr>
          </w:p>
        </w:tc>
      </w:tr>
      <w:tr w:rsidR="00D84500" w:rsidRPr="00D84500" w14:paraId="12D68F08" w14:textId="77777777" w:rsidTr="005E55D4">
        <w:trPr>
          <w:trHeight w:val="20"/>
        </w:trPr>
        <w:tc>
          <w:tcPr>
            <w:tcW w:w="1002" w:type="pct"/>
            <w:vMerge/>
          </w:tcPr>
          <w:p w14:paraId="2682D20C" w14:textId="77777777" w:rsidR="00D84500" w:rsidRPr="00D84500" w:rsidRDefault="00D84500" w:rsidP="00D84500">
            <w:pPr>
              <w:suppressAutoHyphens w:val="0"/>
              <w:jc w:val="both"/>
              <w:rPr>
                <w:rFonts w:cs="Times New Roman"/>
                <w:b/>
                <w:bCs/>
                <w:i/>
                <w:lang w:eastAsia="ru-RU"/>
              </w:rPr>
            </w:pPr>
          </w:p>
        </w:tc>
        <w:tc>
          <w:tcPr>
            <w:tcW w:w="2474" w:type="pct"/>
          </w:tcPr>
          <w:p w14:paraId="03C0D095" w14:textId="77777777" w:rsidR="00D84500" w:rsidRPr="00D84500" w:rsidRDefault="00D84500" w:rsidP="00D84500">
            <w:pPr>
              <w:suppressAutoHyphens w:val="0"/>
              <w:jc w:val="both"/>
              <w:rPr>
                <w:rFonts w:cs="Times New Roman"/>
                <w:color w:val="000000"/>
                <w:shd w:val="clear" w:color="auto" w:fill="FFFFFF"/>
                <w:lang w:eastAsia="ru-RU"/>
              </w:rPr>
            </w:pPr>
            <w:r w:rsidRPr="00D84500">
              <w:rPr>
                <w:rFonts w:cs="Times New Roman"/>
                <w:b/>
                <w:bCs/>
                <w:lang w:eastAsia="ru-RU"/>
              </w:rPr>
              <w:t>В том числе практических и лабораторных занятий</w:t>
            </w:r>
          </w:p>
        </w:tc>
        <w:tc>
          <w:tcPr>
            <w:tcW w:w="648" w:type="pct"/>
            <w:vAlign w:val="center"/>
          </w:tcPr>
          <w:p w14:paraId="170E9CC7" w14:textId="77777777" w:rsidR="00D84500" w:rsidRPr="00D84500" w:rsidRDefault="00D84500" w:rsidP="00D84500">
            <w:pPr>
              <w:jc w:val="center"/>
              <w:rPr>
                <w:rFonts w:cs="Times New Roman"/>
                <w:b/>
                <w:iCs/>
                <w:lang w:eastAsia="ru-RU"/>
              </w:rPr>
            </w:pPr>
            <w:r w:rsidRPr="00D84500">
              <w:rPr>
                <w:rFonts w:cs="Times New Roman"/>
                <w:b/>
                <w:iCs/>
                <w:lang w:eastAsia="ru-RU"/>
              </w:rPr>
              <w:t>10</w:t>
            </w:r>
          </w:p>
        </w:tc>
        <w:tc>
          <w:tcPr>
            <w:tcW w:w="876" w:type="pct"/>
            <w:vMerge/>
          </w:tcPr>
          <w:p w14:paraId="26A13E0F" w14:textId="77777777" w:rsidR="00D84500" w:rsidRPr="00D84500" w:rsidRDefault="00D84500" w:rsidP="00D84500">
            <w:pPr>
              <w:suppressAutoHyphens w:val="0"/>
              <w:rPr>
                <w:rFonts w:cs="Times New Roman"/>
                <w:b/>
                <w:bCs/>
                <w:i/>
                <w:lang w:eastAsia="ru-RU"/>
              </w:rPr>
            </w:pPr>
          </w:p>
        </w:tc>
      </w:tr>
      <w:tr w:rsidR="00D84500" w:rsidRPr="00D84500" w14:paraId="1AA50DD1" w14:textId="77777777" w:rsidTr="005E55D4">
        <w:trPr>
          <w:trHeight w:val="20"/>
        </w:trPr>
        <w:tc>
          <w:tcPr>
            <w:tcW w:w="1002" w:type="pct"/>
            <w:vMerge/>
          </w:tcPr>
          <w:p w14:paraId="4C39E79E" w14:textId="77777777" w:rsidR="00D84500" w:rsidRPr="00D84500" w:rsidRDefault="00D84500" w:rsidP="00D84500">
            <w:pPr>
              <w:suppressAutoHyphens w:val="0"/>
              <w:jc w:val="both"/>
              <w:rPr>
                <w:rFonts w:cs="Times New Roman"/>
                <w:b/>
                <w:bCs/>
                <w:i/>
                <w:lang w:eastAsia="ru-RU"/>
              </w:rPr>
            </w:pPr>
          </w:p>
        </w:tc>
        <w:tc>
          <w:tcPr>
            <w:tcW w:w="2474" w:type="pct"/>
          </w:tcPr>
          <w:p w14:paraId="64777DB3" w14:textId="77777777" w:rsidR="00D84500" w:rsidRPr="00D84500" w:rsidRDefault="00D84500" w:rsidP="00D84500">
            <w:pPr>
              <w:suppressAutoHyphens w:val="0"/>
              <w:jc w:val="both"/>
              <w:rPr>
                <w:rFonts w:cs="Times New Roman"/>
                <w:bCs/>
                <w:color w:val="000000"/>
                <w:lang w:eastAsia="ru-RU"/>
              </w:rPr>
            </w:pPr>
            <w:r w:rsidRPr="00D84500">
              <w:rPr>
                <w:rFonts w:cs="Times New Roman"/>
                <w:color w:val="000000"/>
                <w:lang w:eastAsia="ru-RU"/>
              </w:rPr>
              <w:t xml:space="preserve">Практическое занятие 5. Расчет транспортной составляющей </w:t>
            </w:r>
            <w:r w:rsidRPr="00D84500">
              <w:rPr>
                <w:rFonts w:cs="Times New Roman"/>
                <w:color w:val="000000"/>
                <w:lang w:eastAsia="ru-RU"/>
              </w:rPr>
              <w:br/>
              <w:t>в цене продукции по видам транспорта</w:t>
            </w:r>
          </w:p>
        </w:tc>
        <w:tc>
          <w:tcPr>
            <w:tcW w:w="648" w:type="pct"/>
            <w:vAlign w:val="center"/>
          </w:tcPr>
          <w:p w14:paraId="571E2C0B" w14:textId="77777777" w:rsidR="00D84500" w:rsidRPr="00D84500" w:rsidRDefault="00D84500" w:rsidP="00D84500">
            <w:pPr>
              <w:jc w:val="center"/>
              <w:rPr>
                <w:rFonts w:cs="Times New Roman"/>
                <w:bCs/>
                <w:iCs/>
                <w:lang w:eastAsia="ru-RU"/>
              </w:rPr>
            </w:pPr>
            <w:r w:rsidRPr="00D84500">
              <w:rPr>
                <w:rFonts w:cs="Times New Roman"/>
                <w:bCs/>
                <w:iCs/>
                <w:lang w:eastAsia="ru-RU"/>
              </w:rPr>
              <w:t>4</w:t>
            </w:r>
          </w:p>
        </w:tc>
        <w:tc>
          <w:tcPr>
            <w:tcW w:w="876" w:type="pct"/>
            <w:vMerge/>
          </w:tcPr>
          <w:p w14:paraId="3B8C910A" w14:textId="77777777" w:rsidR="00D84500" w:rsidRPr="00D84500" w:rsidRDefault="00D84500" w:rsidP="00D84500">
            <w:pPr>
              <w:suppressAutoHyphens w:val="0"/>
              <w:rPr>
                <w:rFonts w:cs="Times New Roman"/>
                <w:b/>
                <w:bCs/>
                <w:i/>
                <w:lang w:eastAsia="ru-RU"/>
              </w:rPr>
            </w:pPr>
          </w:p>
        </w:tc>
      </w:tr>
      <w:tr w:rsidR="00D84500" w:rsidRPr="00D84500" w14:paraId="0F4D2B9A" w14:textId="77777777" w:rsidTr="005E55D4">
        <w:trPr>
          <w:trHeight w:val="20"/>
        </w:trPr>
        <w:tc>
          <w:tcPr>
            <w:tcW w:w="1002" w:type="pct"/>
            <w:vMerge/>
          </w:tcPr>
          <w:p w14:paraId="490FD4F4" w14:textId="77777777" w:rsidR="00D84500" w:rsidRPr="00D84500" w:rsidRDefault="00D84500" w:rsidP="00D84500">
            <w:pPr>
              <w:suppressAutoHyphens w:val="0"/>
              <w:jc w:val="both"/>
              <w:rPr>
                <w:rFonts w:cs="Times New Roman"/>
                <w:b/>
                <w:bCs/>
                <w:i/>
                <w:lang w:eastAsia="ru-RU"/>
              </w:rPr>
            </w:pPr>
          </w:p>
        </w:tc>
        <w:tc>
          <w:tcPr>
            <w:tcW w:w="2474" w:type="pct"/>
          </w:tcPr>
          <w:p w14:paraId="7F698029" w14:textId="77777777" w:rsidR="00D84500" w:rsidRPr="00D84500" w:rsidRDefault="00D84500" w:rsidP="00D84500">
            <w:pPr>
              <w:suppressAutoHyphens w:val="0"/>
              <w:jc w:val="both"/>
              <w:rPr>
                <w:rFonts w:cs="Times New Roman"/>
                <w:color w:val="000000"/>
                <w:lang w:eastAsia="ru-RU"/>
              </w:rPr>
            </w:pPr>
            <w:r w:rsidRPr="00D84500">
              <w:rPr>
                <w:rFonts w:cs="Times New Roman"/>
                <w:color w:val="000000"/>
                <w:lang w:eastAsia="ru-RU"/>
              </w:rPr>
              <w:t>Практическое занятие 6. Структура дополнительных сборов по видам транспорта</w:t>
            </w:r>
          </w:p>
        </w:tc>
        <w:tc>
          <w:tcPr>
            <w:tcW w:w="648" w:type="pct"/>
            <w:vAlign w:val="center"/>
          </w:tcPr>
          <w:p w14:paraId="0D6697D7" w14:textId="77777777" w:rsidR="00D84500" w:rsidRPr="00D84500" w:rsidRDefault="00D84500" w:rsidP="00D84500">
            <w:pPr>
              <w:jc w:val="center"/>
              <w:rPr>
                <w:rFonts w:cs="Times New Roman"/>
                <w:bCs/>
                <w:iCs/>
                <w:lang w:eastAsia="ru-RU"/>
              </w:rPr>
            </w:pPr>
            <w:r w:rsidRPr="00D84500">
              <w:rPr>
                <w:rFonts w:cs="Times New Roman"/>
                <w:bCs/>
                <w:iCs/>
                <w:lang w:eastAsia="ru-RU"/>
              </w:rPr>
              <w:t>2</w:t>
            </w:r>
          </w:p>
        </w:tc>
        <w:tc>
          <w:tcPr>
            <w:tcW w:w="876" w:type="pct"/>
            <w:vMerge/>
          </w:tcPr>
          <w:p w14:paraId="33DBB8CC" w14:textId="77777777" w:rsidR="00D84500" w:rsidRPr="00D84500" w:rsidRDefault="00D84500" w:rsidP="00D84500">
            <w:pPr>
              <w:suppressAutoHyphens w:val="0"/>
              <w:rPr>
                <w:rFonts w:cs="Times New Roman"/>
                <w:b/>
                <w:bCs/>
                <w:i/>
                <w:lang w:eastAsia="ru-RU"/>
              </w:rPr>
            </w:pPr>
          </w:p>
        </w:tc>
      </w:tr>
      <w:tr w:rsidR="00EE4ADD" w:rsidRPr="00D84500" w14:paraId="6336AEBD" w14:textId="77777777" w:rsidTr="005E55D4">
        <w:trPr>
          <w:trHeight w:val="20"/>
        </w:trPr>
        <w:tc>
          <w:tcPr>
            <w:tcW w:w="1002" w:type="pct"/>
            <w:vMerge/>
          </w:tcPr>
          <w:p w14:paraId="170775B2" w14:textId="77777777" w:rsidR="00EE4ADD" w:rsidRPr="00D84500" w:rsidRDefault="00EE4ADD" w:rsidP="00EE4ADD">
            <w:pPr>
              <w:suppressAutoHyphens w:val="0"/>
              <w:jc w:val="both"/>
              <w:rPr>
                <w:rFonts w:cs="Times New Roman"/>
                <w:b/>
                <w:bCs/>
                <w:i/>
                <w:lang w:eastAsia="ru-RU"/>
              </w:rPr>
            </w:pPr>
          </w:p>
        </w:tc>
        <w:tc>
          <w:tcPr>
            <w:tcW w:w="2474" w:type="pct"/>
          </w:tcPr>
          <w:p w14:paraId="143AF7D9" w14:textId="58EC63AD" w:rsidR="00EE4ADD" w:rsidRPr="00D84500" w:rsidRDefault="00EE4ADD" w:rsidP="00EE4ADD">
            <w:pPr>
              <w:suppressAutoHyphens w:val="0"/>
              <w:jc w:val="both"/>
              <w:rPr>
                <w:rFonts w:cs="Times New Roman"/>
                <w:color w:val="000000"/>
                <w:lang w:eastAsia="ru-RU"/>
              </w:rPr>
            </w:pPr>
            <w:r w:rsidRPr="00D84500">
              <w:rPr>
                <w:rFonts w:cs="Times New Roman"/>
                <w:color w:val="000000"/>
                <w:lang w:eastAsia="ru-RU"/>
              </w:rPr>
              <w:t>Практическое занятие 7. Расчет транспортных издержек при перевозке грузов и пассажиров (по виду транспорта)</w:t>
            </w:r>
          </w:p>
        </w:tc>
        <w:tc>
          <w:tcPr>
            <w:tcW w:w="648" w:type="pct"/>
            <w:vAlign w:val="center"/>
          </w:tcPr>
          <w:p w14:paraId="3542EC91" w14:textId="7FB8D942" w:rsidR="00EE4ADD" w:rsidRPr="00D84500" w:rsidRDefault="00EE4ADD" w:rsidP="00EE4ADD">
            <w:pPr>
              <w:jc w:val="center"/>
              <w:rPr>
                <w:rFonts w:cs="Times New Roman"/>
                <w:bCs/>
                <w:iCs/>
                <w:lang w:eastAsia="ru-RU"/>
              </w:rPr>
            </w:pPr>
            <w:r w:rsidRPr="00D84500">
              <w:rPr>
                <w:rFonts w:cs="Times New Roman"/>
                <w:bCs/>
                <w:iCs/>
                <w:lang w:eastAsia="ru-RU"/>
              </w:rPr>
              <w:t>4</w:t>
            </w:r>
          </w:p>
        </w:tc>
        <w:tc>
          <w:tcPr>
            <w:tcW w:w="876" w:type="pct"/>
            <w:vMerge/>
          </w:tcPr>
          <w:p w14:paraId="637A3B02" w14:textId="77777777" w:rsidR="00EE4ADD" w:rsidRPr="00D84500" w:rsidRDefault="00EE4ADD" w:rsidP="00EE4ADD">
            <w:pPr>
              <w:suppressAutoHyphens w:val="0"/>
              <w:rPr>
                <w:rFonts w:cs="Times New Roman"/>
                <w:b/>
                <w:bCs/>
                <w:i/>
                <w:lang w:eastAsia="ru-RU"/>
              </w:rPr>
            </w:pPr>
          </w:p>
        </w:tc>
      </w:tr>
      <w:tr w:rsidR="00EE4ADD" w:rsidRPr="00D84500" w14:paraId="3E216060" w14:textId="77777777" w:rsidTr="005E55D4">
        <w:trPr>
          <w:trHeight w:val="20"/>
        </w:trPr>
        <w:tc>
          <w:tcPr>
            <w:tcW w:w="1002" w:type="pct"/>
            <w:vMerge/>
          </w:tcPr>
          <w:p w14:paraId="1E8E5CFC" w14:textId="77777777" w:rsidR="00EE4ADD" w:rsidRPr="00D84500" w:rsidRDefault="00EE4ADD" w:rsidP="00EE4ADD">
            <w:pPr>
              <w:suppressAutoHyphens w:val="0"/>
              <w:jc w:val="both"/>
              <w:rPr>
                <w:rFonts w:cs="Times New Roman"/>
                <w:b/>
                <w:bCs/>
                <w:i/>
                <w:lang w:eastAsia="ru-RU"/>
              </w:rPr>
            </w:pPr>
          </w:p>
        </w:tc>
        <w:tc>
          <w:tcPr>
            <w:tcW w:w="2474" w:type="pct"/>
          </w:tcPr>
          <w:p w14:paraId="5691DF33" w14:textId="6E4CAF7E" w:rsidR="00EE4ADD" w:rsidRPr="00D84500" w:rsidRDefault="00EE4ADD" w:rsidP="00EE4ADD">
            <w:pPr>
              <w:suppressAutoHyphens w:val="0"/>
              <w:jc w:val="both"/>
              <w:rPr>
                <w:rFonts w:cs="Times New Roman"/>
                <w:b/>
                <w:bCs/>
                <w:color w:val="000000"/>
                <w:lang w:eastAsia="ru-RU"/>
              </w:rPr>
            </w:pPr>
            <w:r w:rsidRPr="00EE4ADD">
              <w:rPr>
                <w:rFonts w:cs="Times New Roman"/>
                <w:b/>
                <w:bCs/>
                <w:color w:val="000000"/>
                <w:lang w:eastAsia="ru-RU"/>
              </w:rPr>
              <w:t>Самостоятельная работа</w:t>
            </w:r>
          </w:p>
        </w:tc>
        <w:tc>
          <w:tcPr>
            <w:tcW w:w="648" w:type="pct"/>
            <w:vAlign w:val="center"/>
          </w:tcPr>
          <w:p w14:paraId="352C9573" w14:textId="0EF564F2" w:rsidR="00EE4ADD" w:rsidRPr="00D84500" w:rsidRDefault="00EE4ADD" w:rsidP="00EE4ADD">
            <w:pPr>
              <w:jc w:val="center"/>
              <w:rPr>
                <w:rFonts w:cs="Times New Roman"/>
                <w:b/>
                <w:bCs/>
                <w:iCs/>
                <w:lang w:eastAsia="ru-RU"/>
              </w:rPr>
            </w:pPr>
            <w:r>
              <w:rPr>
                <w:rFonts w:cs="Times New Roman"/>
                <w:b/>
                <w:bCs/>
                <w:iCs/>
                <w:lang w:eastAsia="ru-RU"/>
              </w:rPr>
              <w:t>2</w:t>
            </w:r>
          </w:p>
        </w:tc>
        <w:tc>
          <w:tcPr>
            <w:tcW w:w="876" w:type="pct"/>
            <w:vMerge/>
          </w:tcPr>
          <w:p w14:paraId="0A6E222A" w14:textId="77777777" w:rsidR="00EE4ADD" w:rsidRPr="00D84500" w:rsidRDefault="00EE4ADD" w:rsidP="00EE4ADD">
            <w:pPr>
              <w:suppressAutoHyphens w:val="0"/>
              <w:rPr>
                <w:rFonts w:cs="Times New Roman"/>
                <w:b/>
                <w:bCs/>
                <w:i/>
                <w:lang w:eastAsia="ru-RU"/>
              </w:rPr>
            </w:pPr>
          </w:p>
        </w:tc>
      </w:tr>
      <w:tr w:rsidR="00EE4ADD" w:rsidRPr="00D84500" w14:paraId="43EBD382" w14:textId="77777777" w:rsidTr="005E55D4">
        <w:trPr>
          <w:trHeight w:val="20"/>
        </w:trPr>
        <w:tc>
          <w:tcPr>
            <w:tcW w:w="1002" w:type="pct"/>
            <w:vMerge w:val="restart"/>
          </w:tcPr>
          <w:p w14:paraId="217B28C8" w14:textId="77777777" w:rsidR="00EE4ADD" w:rsidRPr="00D84500" w:rsidRDefault="00EE4ADD" w:rsidP="00EE4ADD">
            <w:pPr>
              <w:suppressAutoHyphens w:val="0"/>
              <w:jc w:val="both"/>
              <w:rPr>
                <w:rFonts w:cs="Times New Roman"/>
                <w:b/>
                <w:bCs/>
                <w:color w:val="000000"/>
                <w:lang w:eastAsia="ru-RU"/>
              </w:rPr>
            </w:pPr>
            <w:r w:rsidRPr="00D84500">
              <w:rPr>
                <w:rFonts w:cs="Times New Roman"/>
                <w:b/>
                <w:bCs/>
                <w:color w:val="000000"/>
                <w:lang w:eastAsia="ru-RU"/>
              </w:rPr>
              <w:t xml:space="preserve">Тема 1.5. </w:t>
            </w:r>
            <w:r w:rsidRPr="00D84500">
              <w:rPr>
                <w:rFonts w:cs="Times New Roman"/>
                <w:b/>
                <w:bCs/>
                <w:color w:val="000000"/>
                <w:shd w:val="clear" w:color="auto" w:fill="FFFFFF"/>
                <w:lang w:eastAsia="ru-RU"/>
              </w:rPr>
              <w:t>Защита прав потребителей</w:t>
            </w:r>
          </w:p>
        </w:tc>
        <w:tc>
          <w:tcPr>
            <w:tcW w:w="2474" w:type="pct"/>
          </w:tcPr>
          <w:p w14:paraId="0CD83556" w14:textId="77777777" w:rsidR="00EE4ADD" w:rsidRPr="00D84500" w:rsidRDefault="00EE4ADD" w:rsidP="00EE4ADD">
            <w:pPr>
              <w:suppressAutoHyphens w:val="0"/>
              <w:jc w:val="both"/>
              <w:rPr>
                <w:rFonts w:cs="Times New Roman"/>
                <w:b/>
                <w:bCs/>
                <w:color w:val="000000"/>
                <w:lang w:eastAsia="ru-RU"/>
              </w:rPr>
            </w:pPr>
            <w:r w:rsidRPr="00D84500">
              <w:rPr>
                <w:rFonts w:cs="Times New Roman"/>
                <w:b/>
                <w:bCs/>
                <w:color w:val="000000"/>
                <w:lang w:eastAsia="ru-RU"/>
              </w:rPr>
              <w:t xml:space="preserve">Содержание учебного материала </w:t>
            </w:r>
          </w:p>
        </w:tc>
        <w:tc>
          <w:tcPr>
            <w:tcW w:w="648" w:type="pct"/>
            <w:vAlign w:val="center"/>
          </w:tcPr>
          <w:p w14:paraId="5D82CBF4" w14:textId="41DFF30E" w:rsidR="00EE4ADD" w:rsidRPr="00D84500" w:rsidRDefault="00EE4ADD" w:rsidP="00EE4ADD">
            <w:pPr>
              <w:suppressAutoHyphens w:val="0"/>
              <w:jc w:val="center"/>
              <w:rPr>
                <w:rFonts w:cs="Times New Roman"/>
                <w:b/>
                <w:bCs/>
                <w:lang w:eastAsia="ru-RU"/>
              </w:rPr>
            </w:pPr>
            <w:r w:rsidRPr="00D84500">
              <w:rPr>
                <w:rFonts w:cs="Times New Roman"/>
                <w:b/>
                <w:bCs/>
                <w:iCs/>
                <w:lang w:eastAsia="ru-RU"/>
              </w:rPr>
              <w:t>4/</w:t>
            </w:r>
            <w:r>
              <w:rPr>
                <w:rFonts w:cs="Times New Roman"/>
                <w:b/>
                <w:bCs/>
                <w:iCs/>
                <w:lang w:eastAsia="ru-RU"/>
              </w:rPr>
              <w:t>2</w:t>
            </w:r>
          </w:p>
        </w:tc>
        <w:tc>
          <w:tcPr>
            <w:tcW w:w="876" w:type="pct"/>
            <w:vMerge w:val="restart"/>
          </w:tcPr>
          <w:p w14:paraId="7DD733D1" w14:textId="77777777" w:rsidR="00EE4ADD" w:rsidRPr="00D84500" w:rsidRDefault="00EE4ADD" w:rsidP="00EE4ADD">
            <w:pPr>
              <w:suppressAutoHyphens w:val="0"/>
              <w:jc w:val="center"/>
              <w:rPr>
                <w:rFonts w:cs="Times New Roman"/>
                <w:b/>
                <w:lang w:eastAsia="ru-RU"/>
              </w:rPr>
            </w:pPr>
            <w:r w:rsidRPr="00D84500">
              <w:rPr>
                <w:rFonts w:cs="Times New Roman"/>
                <w:lang w:eastAsia="ru-RU"/>
              </w:rPr>
              <w:t>ОК 02, ОК 04, ОК 05, ПК 2.1</w:t>
            </w:r>
          </w:p>
        </w:tc>
      </w:tr>
      <w:tr w:rsidR="00EE4ADD" w:rsidRPr="00D84500" w14:paraId="31A09A93" w14:textId="77777777" w:rsidTr="005E55D4">
        <w:trPr>
          <w:trHeight w:val="20"/>
        </w:trPr>
        <w:tc>
          <w:tcPr>
            <w:tcW w:w="1002" w:type="pct"/>
            <w:vMerge/>
          </w:tcPr>
          <w:p w14:paraId="491E025C" w14:textId="77777777" w:rsidR="00EE4ADD" w:rsidRPr="00D84500" w:rsidRDefault="00EE4ADD" w:rsidP="00EE4ADD">
            <w:pPr>
              <w:suppressAutoHyphens w:val="0"/>
              <w:jc w:val="both"/>
              <w:rPr>
                <w:rFonts w:cs="Times New Roman"/>
                <w:b/>
                <w:bCs/>
                <w:color w:val="000000"/>
                <w:lang w:eastAsia="ru-RU"/>
              </w:rPr>
            </w:pPr>
          </w:p>
        </w:tc>
        <w:tc>
          <w:tcPr>
            <w:tcW w:w="2474" w:type="pct"/>
          </w:tcPr>
          <w:p w14:paraId="1F4D5EFD" w14:textId="77777777" w:rsidR="00EE4ADD" w:rsidRPr="00D84500" w:rsidRDefault="00EE4ADD" w:rsidP="00EE4ADD">
            <w:pPr>
              <w:suppressAutoHyphens w:val="0"/>
              <w:jc w:val="both"/>
              <w:rPr>
                <w:rFonts w:cs="Times New Roman"/>
                <w:b/>
                <w:bCs/>
                <w:color w:val="000000"/>
                <w:lang w:eastAsia="ru-RU"/>
              </w:rPr>
            </w:pPr>
            <w:r w:rsidRPr="00D84500">
              <w:rPr>
                <w:rFonts w:cs="Times New Roman"/>
                <w:color w:val="000000"/>
                <w:lang w:eastAsia="ru-RU"/>
              </w:rPr>
              <w:t>Законодательство о защите прав потребителей и его применение на транспортных предприятиях. Зоны ответственности за обеспечение качественного обслуживания</w:t>
            </w:r>
          </w:p>
        </w:tc>
        <w:tc>
          <w:tcPr>
            <w:tcW w:w="648" w:type="pct"/>
            <w:vAlign w:val="center"/>
          </w:tcPr>
          <w:p w14:paraId="7641C209" w14:textId="77777777" w:rsidR="00EE4ADD" w:rsidRPr="00D84500" w:rsidRDefault="00EE4ADD" w:rsidP="00EE4ADD">
            <w:pPr>
              <w:suppressAutoHyphens w:val="0"/>
              <w:jc w:val="center"/>
              <w:rPr>
                <w:rFonts w:cs="Times New Roman"/>
                <w:iCs/>
                <w:lang w:eastAsia="ru-RU"/>
              </w:rPr>
            </w:pPr>
            <w:r w:rsidRPr="00D84500">
              <w:rPr>
                <w:rFonts w:cs="Times New Roman"/>
                <w:iCs/>
                <w:lang w:eastAsia="ru-RU"/>
              </w:rPr>
              <w:t>4</w:t>
            </w:r>
          </w:p>
        </w:tc>
        <w:tc>
          <w:tcPr>
            <w:tcW w:w="876" w:type="pct"/>
            <w:vMerge/>
          </w:tcPr>
          <w:p w14:paraId="53BDC0F7" w14:textId="77777777" w:rsidR="00EE4ADD" w:rsidRPr="00D84500" w:rsidRDefault="00EE4ADD" w:rsidP="00EE4ADD">
            <w:pPr>
              <w:jc w:val="center"/>
              <w:rPr>
                <w:rFonts w:cs="Times New Roman"/>
                <w:lang w:eastAsia="ru-RU"/>
              </w:rPr>
            </w:pPr>
          </w:p>
        </w:tc>
      </w:tr>
      <w:tr w:rsidR="00EE4ADD" w:rsidRPr="00D84500" w14:paraId="0C4D02CE" w14:textId="77777777" w:rsidTr="005E55D4">
        <w:trPr>
          <w:trHeight w:val="20"/>
        </w:trPr>
        <w:tc>
          <w:tcPr>
            <w:tcW w:w="1002" w:type="pct"/>
            <w:vMerge w:val="restart"/>
          </w:tcPr>
          <w:p w14:paraId="7956C0E1" w14:textId="77777777" w:rsidR="00EE4ADD" w:rsidRPr="00D84500" w:rsidRDefault="00EE4ADD" w:rsidP="00EE4ADD">
            <w:pPr>
              <w:suppressAutoHyphens w:val="0"/>
              <w:rPr>
                <w:rFonts w:cs="Times New Roman"/>
                <w:b/>
                <w:bCs/>
                <w:lang w:eastAsia="ru-RU"/>
              </w:rPr>
            </w:pPr>
            <w:r w:rsidRPr="00D84500">
              <w:rPr>
                <w:rFonts w:cs="Times New Roman"/>
                <w:b/>
                <w:bCs/>
                <w:lang w:eastAsia="ru-RU"/>
              </w:rPr>
              <w:t xml:space="preserve">Тема 1.6. </w:t>
            </w:r>
            <w:r w:rsidRPr="00D84500">
              <w:rPr>
                <w:rFonts w:cs="Times New Roman"/>
                <w:b/>
                <w:bCs/>
                <w:color w:val="000000"/>
                <w:shd w:val="clear" w:color="auto" w:fill="FFFFFF"/>
                <w:lang w:eastAsia="ru-RU"/>
              </w:rPr>
              <w:t>Повышение качества обслуживания на транспорте</w:t>
            </w:r>
          </w:p>
        </w:tc>
        <w:tc>
          <w:tcPr>
            <w:tcW w:w="2474" w:type="pct"/>
          </w:tcPr>
          <w:p w14:paraId="103282E2" w14:textId="77777777" w:rsidR="00EE4ADD" w:rsidRPr="00D84500" w:rsidRDefault="00EE4ADD" w:rsidP="00EE4ADD">
            <w:pPr>
              <w:suppressAutoHyphens w:val="0"/>
              <w:jc w:val="both"/>
              <w:rPr>
                <w:rFonts w:cs="Times New Roman"/>
                <w:b/>
                <w:bCs/>
                <w:lang w:eastAsia="ru-RU"/>
              </w:rPr>
            </w:pPr>
            <w:r w:rsidRPr="00D84500">
              <w:rPr>
                <w:rFonts w:cs="Times New Roman"/>
                <w:b/>
                <w:bCs/>
                <w:lang w:eastAsia="ru-RU"/>
              </w:rPr>
              <w:t>Содержание учебного материала</w:t>
            </w:r>
          </w:p>
        </w:tc>
        <w:tc>
          <w:tcPr>
            <w:tcW w:w="648" w:type="pct"/>
            <w:vAlign w:val="center"/>
          </w:tcPr>
          <w:p w14:paraId="7CD3D76A" w14:textId="01D8A105" w:rsidR="00EE4ADD" w:rsidRPr="00D84500" w:rsidRDefault="00EE4ADD" w:rsidP="00EE4ADD">
            <w:pPr>
              <w:suppressAutoHyphens w:val="0"/>
              <w:jc w:val="center"/>
              <w:rPr>
                <w:rFonts w:cs="Times New Roman"/>
                <w:b/>
                <w:bCs/>
                <w:lang w:eastAsia="ru-RU"/>
              </w:rPr>
            </w:pPr>
            <w:r w:rsidRPr="00D84500">
              <w:rPr>
                <w:rFonts w:cs="Times New Roman"/>
                <w:b/>
                <w:bCs/>
                <w:iCs/>
                <w:lang w:eastAsia="ru-RU"/>
              </w:rPr>
              <w:t>6/</w:t>
            </w:r>
            <w:r>
              <w:rPr>
                <w:rFonts w:cs="Times New Roman"/>
                <w:b/>
                <w:bCs/>
                <w:iCs/>
                <w:lang w:eastAsia="ru-RU"/>
              </w:rPr>
              <w:t>4</w:t>
            </w:r>
          </w:p>
        </w:tc>
        <w:tc>
          <w:tcPr>
            <w:tcW w:w="876" w:type="pct"/>
            <w:vMerge w:val="restart"/>
          </w:tcPr>
          <w:p w14:paraId="65FBEA01" w14:textId="77777777" w:rsidR="00EE4ADD" w:rsidRPr="00D84500" w:rsidRDefault="00EE4ADD" w:rsidP="00EE4ADD">
            <w:pPr>
              <w:suppressAutoHyphens w:val="0"/>
              <w:jc w:val="center"/>
              <w:rPr>
                <w:rFonts w:cs="Times New Roman"/>
                <w:b/>
                <w:lang w:eastAsia="ru-RU"/>
              </w:rPr>
            </w:pPr>
            <w:r w:rsidRPr="00D84500">
              <w:rPr>
                <w:rFonts w:cs="Times New Roman"/>
                <w:lang w:eastAsia="ru-RU"/>
              </w:rPr>
              <w:t>ОК 02, ОК 04, ОК 05, ПК 2.1</w:t>
            </w:r>
          </w:p>
        </w:tc>
      </w:tr>
      <w:tr w:rsidR="00EE4ADD" w:rsidRPr="00D84500" w14:paraId="4689F27B" w14:textId="77777777" w:rsidTr="005E55D4">
        <w:trPr>
          <w:trHeight w:val="20"/>
        </w:trPr>
        <w:tc>
          <w:tcPr>
            <w:tcW w:w="1002" w:type="pct"/>
            <w:vMerge/>
          </w:tcPr>
          <w:p w14:paraId="01715588" w14:textId="77777777" w:rsidR="00EE4ADD" w:rsidRPr="00D84500" w:rsidRDefault="00EE4ADD" w:rsidP="00EE4ADD">
            <w:pPr>
              <w:suppressAutoHyphens w:val="0"/>
              <w:rPr>
                <w:rFonts w:cs="Times New Roman"/>
                <w:b/>
                <w:bCs/>
                <w:lang w:eastAsia="ru-RU"/>
              </w:rPr>
            </w:pPr>
          </w:p>
        </w:tc>
        <w:tc>
          <w:tcPr>
            <w:tcW w:w="2474" w:type="pct"/>
          </w:tcPr>
          <w:p w14:paraId="73EAFAD3" w14:textId="77777777" w:rsidR="00EE4ADD" w:rsidRPr="00D84500" w:rsidRDefault="00EE4ADD" w:rsidP="00EE4ADD">
            <w:pPr>
              <w:suppressAutoHyphens w:val="0"/>
              <w:jc w:val="both"/>
              <w:rPr>
                <w:rFonts w:cs="Times New Roman"/>
                <w:b/>
                <w:bCs/>
                <w:lang w:eastAsia="ru-RU"/>
              </w:rPr>
            </w:pPr>
            <w:r w:rsidRPr="00D84500">
              <w:rPr>
                <w:rFonts w:cs="Times New Roman"/>
                <w:lang w:eastAsia="ru-RU"/>
              </w:rPr>
              <w:t>Основные параметры, характеризующие транспортное обслуживание. Основные показатели качества и порядок их контроля на транспортном предприятии (по виду транспорта). Направления совершенствования обслуживания и приемы повышения качества услуг по видам транспорта</w:t>
            </w:r>
          </w:p>
        </w:tc>
        <w:tc>
          <w:tcPr>
            <w:tcW w:w="648" w:type="pct"/>
            <w:vAlign w:val="center"/>
          </w:tcPr>
          <w:p w14:paraId="18A5683E" w14:textId="77777777" w:rsidR="00EE4ADD" w:rsidRPr="00D84500" w:rsidRDefault="00EE4ADD" w:rsidP="00EE4ADD">
            <w:pPr>
              <w:suppressAutoHyphens w:val="0"/>
              <w:jc w:val="center"/>
              <w:rPr>
                <w:rFonts w:cs="Times New Roman"/>
                <w:bCs/>
                <w:lang w:eastAsia="ru-RU"/>
              </w:rPr>
            </w:pPr>
            <w:r w:rsidRPr="00D84500">
              <w:rPr>
                <w:rFonts w:cs="Times New Roman"/>
                <w:bCs/>
                <w:lang w:eastAsia="ru-RU"/>
              </w:rPr>
              <w:t>4</w:t>
            </w:r>
          </w:p>
        </w:tc>
        <w:tc>
          <w:tcPr>
            <w:tcW w:w="876" w:type="pct"/>
            <w:vMerge/>
          </w:tcPr>
          <w:p w14:paraId="1C9CCDA5" w14:textId="77777777" w:rsidR="00EE4ADD" w:rsidRPr="00D84500" w:rsidRDefault="00EE4ADD" w:rsidP="00EE4ADD">
            <w:pPr>
              <w:suppressAutoHyphens w:val="0"/>
              <w:rPr>
                <w:rFonts w:cs="Times New Roman"/>
                <w:b/>
                <w:bCs/>
                <w:lang w:eastAsia="ru-RU"/>
              </w:rPr>
            </w:pPr>
          </w:p>
        </w:tc>
      </w:tr>
      <w:tr w:rsidR="00EE4ADD" w:rsidRPr="00D84500" w14:paraId="4046EE00" w14:textId="77777777" w:rsidTr="005E55D4">
        <w:trPr>
          <w:trHeight w:val="20"/>
        </w:trPr>
        <w:tc>
          <w:tcPr>
            <w:tcW w:w="1002" w:type="pct"/>
            <w:vMerge/>
          </w:tcPr>
          <w:p w14:paraId="352833B9" w14:textId="77777777" w:rsidR="00EE4ADD" w:rsidRPr="00D84500" w:rsidRDefault="00EE4ADD" w:rsidP="00EE4ADD">
            <w:pPr>
              <w:suppressAutoHyphens w:val="0"/>
              <w:rPr>
                <w:rFonts w:cs="Times New Roman"/>
                <w:b/>
                <w:bCs/>
                <w:lang w:eastAsia="ru-RU"/>
              </w:rPr>
            </w:pPr>
          </w:p>
        </w:tc>
        <w:tc>
          <w:tcPr>
            <w:tcW w:w="2474" w:type="pct"/>
          </w:tcPr>
          <w:p w14:paraId="62550E48" w14:textId="77777777" w:rsidR="00EE4ADD" w:rsidRPr="00D84500" w:rsidRDefault="00EE4ADD" w:rsidP="00EE4ADD">
            <w:pPr>
              <w:suppressAutoHyphens w:val="0"/>
              <w:jc w:val="both"/>
              <w:rPr>
                <w:rFonts w:cs="Times New Roman"/>
                <w:lang w:eastAsia="ru-RU"/>
              </w:rPr>
            </w:pPr>
            <w:r w:rsidRPr="00D84500">
              <w:rPr>
                <w:rFonts w:cs="Times New Roman"/>
                <w:b/>
                <w:bCs/>
                <w:lang w:eastAsia="ru-RU"/>
              </w:rPr>
              <w:t>В том числе практических и лабораторных занятий</w:t>
            </w:r>
          </w:p>
        </w:tc>
        <w:tc>
          <w:tcPr>
            <w:tcW w:w="648" w:type="pct"/>
            <w:vAlign w:val="center"/>
          </w:tcPr>
          <w:p w14:paraId="7411C455" w14:textId="77777777" w:rsidR="00EE4ADD" w:rsidRPr="00D84500" w:rsidRDefault="00EE4ADD" w:rsidP="00EE4ADD">
            <w:pPr>
              <w:suppressAutoHyphens w:val="0"/>
              <w:jc w:val="center"/>
              <w:rPr>
                <w:rFonts w:cs="Times New Roman"/>
                <w:b/>
                <w:lang w:eastAsia="ru-RU"/>
              </w:rPr>
            </w:pPr>
            <w:r w:rsidRPr="00D84500">
              <w:rPr>
                <w:rFonts w:cs="Times New Roman"/>
                <w:b/>
                <w:lang w:eastAsia="ru-RU"/>
              </w:rPr>
              <w:t>2</w:t>
            </w:r>
          </w:p>
        </w:tc>
        <w:tc>
          <w:tcPr>
            <w:tcW w:w="876" w:type="pct"/>
            <w:vMerge/>
          </w:tcPr>
          <w:p w14:paraId="68A5EB76" w14:textId="77777777" w:rsidR="00EE4ADD" w:rsidRPr="00D84500" w:rsidRDefault="00EE4ADD" w:rsidP="00EE4ADD">
            <w:pPr>
              <w:suppressAutoHyphens w:val="0"/>
              <w:rPr>
                <w:rFonts w:cs="Times New Roman"/>
                <w:b/>
                <w:bCs/>
                <w:lang w:eastAsia="ru-RU"/>
              </w:rPr>
            </w:pPr>
          </w:p>
        </w:tc>
      </w:tr>
      <w:tr w:rsidR="00EE4ADD" w:rsidRPr="00D84500" w14:paraId="1303C19B" w14:textId="77777777" w:rsidTr="005E55D4">
        <w:trPr>
          <w:trHeight w:val="20"/>
        </w:trPr>
        <w:tc>
          <w:tcPr>
            <w:tcW w:w="1002" w:type="pct"/>
            <w:vMerge/>
          </w:tcPr>
          <w:p w14:paraId="7C25518F" w14:textId="77777777" w:rsidR="00EE4ADD" w:rsidRPr="00D84500" w:rsidRDefault="00EE4ADD" w:rsidP="00EE4ADD">
            <w:pPr>
              <w:suppressAutoHyphens w:val="0"/>
              <w:rPr>
                <w:rFonts w:cs="Times New Roman"/>
                <w:b/>
                <w:bCs/>
                <w:lang w:eastAsia="ru-RU"/>
              </w:rPr>
            </w:pPr>
          </w:p>
        </w:tc>
        <w:tc>
          <w:tcPr>
            <w:tcW w:w="2474" w:type="pct"/>
          </w:tcPr>
          <w:p w14:paraId="3EB6D9CE" w14:textId="77777777" w:rsidR="00EE4ADD" w:rsidRPr="00D84500" w:rsidRDefault="00EE4ADD" w:rsidP="00EE4ADD">
            <w:pPr>
              <w:suppressAutoHyphens w:val="0"/>
              <w:jc w:val="both"/>
              <w:rPr>
                <w:rFonts w:cs="Times New Roman"/>
                <w:lang w:eastAsia="ru-RU"/>
              </w:rPr>
            </w:pPr>
            <w:r w:rsidRPr="00D84500">
              <w:rPr>
                <w:rFonts w:cs="Times New Roman"/>
                <w:color w:val="000000"/>
                <w:lang w:eastAsia="ru-RU"/>
              </w:rPr>
              <w:t>Практическое занятие 8. Определение критериев качества обслуживания</w:t>
            </w:r>
          </w:p>
        </w:tc>
        <w:tc>
          <w:tcPr>
            <w:tcW w:w="648" w:type="pct"/>
            <w:vAlign w:val="center"/>
          </w:tcPr>
          <w:p w14:paraId="07CE7B3F" w14:textId="77777777" w:rsidR="00EE4ADD" w:rsidRPr="00D84500" w:rsidRDefault="00EE4ADD" w:rsidP="00EE4ADD">
            <w:pPr>
              <w:suppressAutoHyphens w:val="0"/>
              <w:jc w:val="center"/>
              <w:rPr>
                <w:rFonts w:cs="Times New Roman"/>
                <w:bCs/>
                <w:lang w:eastAsia="ru-RU"/>
              </w:rPr>
            </w:pPr>
            <w:r w:rsidRPr="00D84500">
              <w:rPr>
                <w:rFonts w:cs="Times New Roman"/>
                <w:bCs/>
                <w:lang w:eastAsia="ru-RU"/>
              </w:rPr>
              <w:t>2</w:t>
            </w:r>
          </w:p>
        </w:tc>
        <w:tc>
          <w:tcPr>
            <w:tcW w:w="876" w:type="pct"/>
            <w:vMerge/>
          </w:tcPr>
          <w:p w14:paraId="175AD756" w14:textId="77777777" w:rsidR="00EE4ADD" w:rsidRPr="00D84500" w:rsidRDefault="00EE4ADD" w:rsidP="00EE4ADD">
            <w:pPr>
              <w:suppressAutoHyphens w:val="0"/>
              <w:rPr>
                <w:rFonts w:cs="Times New Roman"/>
                <w:b/>
                <w:bCs/>
                <w:lang w:eastAsia="ru-RU"/>
              </w:rPr>
            </w:pPr>
          </w:p>
        </w:tc>
      </w:tr>
      <w:tr w:rsidR="00EE4ADD" w:rsidRPr="00D84500" w14:paraId="260A1021" w14:textId="77777777" w:rsidTr="005E55D4">
        <w:trPr>
          <w:trHeight w:val="66"/>
        </w:trPr>
        <w:tc>
          <w:tcPr>
            <w:tcW w:w="1002" w:type="pct"/>
            <w:vMerge w:val="restart"/>
          </w:tcPr>
          <w:p w14:paraId="1227161A" w14:textId="77777777" w:rsidR="00EE4ADD" w:rsidRPr="00D84500" w:rsidRDefault="00EE4ADD" w:rsidP="00EE4ADD">
            <w:pPr>
              <w:suppressAutoHyphens w:val="0"/>
              <w:rPr>
                <w:rFonts w:cs="Times New Roman"/>
                <w:b/>
                <w:bCs/>
                <w:lang w:eastAsia="ru-RU"/>
              </w:rPr>
            </w:pPr>
            <w:r w:rsidRPr="00D84500">
              <w:rPr>
                <w:rFonts w:cs="Times New Roman"/>
                <w:b/>
                <w:bCs/>
                <w:lang w:eastAsia="ru-RU"/>
              </w:rPr>
              <w:t>Тема 1.7. Операторские транспортные компании по перевозке грузов (по виду транспорта)</w:t>
            </w:r>
          </w:p>
        </w:tc>
        <w:tc>
          <w:tcPr>
            <w:tcW w:w="2474" w:type="pct"/>
          </w:tcPr>
          <w:p w14:paraId="00879F2B" w14:textId="77777777" w:rsidR="00EE4ADD" w:rsidRPr="00D84500" w:rsidRDefault="00EE4ADD" w:rsidP="00EE4ADD">
            <w:pPr>
              <w:suppressAutoHyphens w:val="0"/>
              <w:jc w:val="both"/>
              <w:rPr>
                <w:rFonts w:cs="Times New Roman"/>
                <w:b/>
                <w:lang w:eastAsia="ru-RU"/>
              </w:rPr>
            </w:pPr>
            <w:r w:rsidRPr="00D84500">
              <w:rPr>
                <w:rFonts w:cs="Times New Roman"/>
                <w:b/>
                <w:lang w:eastAsia="ru-RU"/>
              </w:rPr>
              <w:t>Содержание учебного материала</w:t>
            </w:r>
          </w:p>
        </w:tc>
        <w:tc>
          <w:tcPr>
            <w:tcW w:w="648" w:type="pct"/>
            <w:vAlign w:val="center"/>
          </w:tcPr>
          <w:p w14:paraId="6DF1DF2E" w14:textId="6BECA25A" w:rsidR="00EE4ADD" w:rsidRPr="00D84500" w:rsidRDefault="00EE4ADD" w:rsidP="00EE4ADD">
            <w:pPr>
              <w:suppressAutoHyphens w:val="0"/>
              <w:jc w:val="center"/>
              <w:rPr>
                <w:rFonts w:cs="Times New Roman"/>
                <w:b/>
                <w:lang w:eastAsia="ru-RU"/>
              </w:rPr>
            </w:pPr>
            <w:r w:rsidRPr="00D84500">
              <w:rPr>
                <w:rFonts w:cs="Times New Roman"/>
                <w:b/>
                <w:lang w:eastAsia="ru-RU"/>
              </w:rPr>
              <w:t>6/</w:t>
            </w:r>
            <w:r>
              <w:rPr>
                <w:rFonts w:cs="Times New Roman"/>
                <w:b/>
                <w:lang w:eastAsia="ru-RU"/>
              </w:rPr>
              <w:t>4</w:t>
            </w:r>
          </w:p>
        </w:tc>
        <w:tc>
          <w:tcPr>
            <w:tcW w:w="876" w:type="pct"/>
            <w:vMerge w:val="restart"/>
          </w:tcPr>
          <w:p w14:paraId="730BC824" w14:textId="77777777" w:rsidR="00EE4ADD" w:rsidRPr="00D84500" w:rsidRDefault="00EE4ADD" w:rsidP="00EE4ADD">
            <w:pPr>
              <w:suppressAutoHyphens w:val="0"/>
              <w:jc w:val="center"/>
              <w:rPr>
                <w:rFonts w:cs="Times New Roman"/>
                <w:b/>
                <w:bCs/>
                <w:lang w:eastAsia="ru-RU"/>
              </w:rPr>
            </w:pPr>
            <w:r w:rsidRPr="00D84500">
              <w:rPr>
                <w:rFonts w:cs="Times New Roman"/>
                <w:lang w:eastAsia="ru-RU"/>
              </w:rPr>
              <w:t>ОК 02, ОК 04, ОК 05, ПК 2.1</w:t>
            </w:r>
          </w:p>
        </w:tc>
      </w:tr>
      <w:tr w:rsidR="00EE4ADD" w:rsidRPr="00D84500" w14:paraId="0B29E67A" w14:textId="77777777" w:rsidTr="005E55D4">
        <w:trPr>
          <w:trHeight w:val="516"/>
        </w:trPr>
        <w:tc>
          <w:tcPr>
            <w:tcW w:w="1002" w:type="pct"/>
            <w:vMerge/>
          </w:tcPr>
          <w:p w14:paraId="6B198FFD" w14:textId="77777777" w:rsidR="00EE4ADD" w:rsidRPr="00D84500" w:rsidRDefault="00EE4ADD" w:rsidP="00EE4ADD">
            <w:pPr>
              <w:suppressAutoHyphens w:val="0"/>
              <w:rPr>
                <w:rFonts w:cs="Times New Roman"/>
                <w:b/>
                <w:bCs/>
                <w:lang w:eastAsia="ru-RU"/>
              </w:rPr>
            </w:pPr>
          </w:p>
        </w:tc>
        <w:tc>
          <w:tcPr>
            <w:tcW w:w="2474" w:type="pct"/>
          </w:tcPr>
          <w:p w14:paraId="4EB5BA1F" w14:textId="77777777" w:rsidR="00EE4ADD" w:rsidRPr="00D84500" w:rsidRDefault="00EE4ADD" w:rsidP="00EE4ADD">
            <w:pPr>
              <w:suppressAutoHyphens w:val="0"/>
              <w:jc w:val="both"/>
              <w:rPr>
                <w:rFonts w:cs="Times New Roman"/>
                <w:lang w:eastAsia="ru-RU"/>
              </w:rPr>
            </w:pPr>
            <w:r w:rsidRPr="00D84500">
              <w:rPr>
                <w:rFonts w:cs="Times New Roman"/>
                <w:color w:val="000000"/>
                <w:shd w:val="clear" w:color="auto" w:fill="FFFFFF"/>
                <w:lang w:eastAsia="ru-RU"/>
              </w:rPr>
              <w:t>Классификация операторских компаний. Сервис маршрутных назначений. Сервис перевозок грузов в технологических маршрутах. Сервис перевозок в отправительских маршрутах. Условия доставки грузов отправительскими маршрутами. Обоснование сервиса перевозок в отправительских маршрутах. Оценка эффективности перевозок грузов маршрутами</w:t>
            </w:r>
          </w:p>
        </w:tc>
        <w:tc>
          <w:tcPr>
            <w:tcW w:w="648" w:type="pct"/>
            <w:vAlign w:val="center"/>
          </w:tcPr>
          <w:p w14:paraId="2CB20F9B" w14:textId="77777777" w:rsidR="00EE4ADD" w:rsidRPr="00D84500" w:rsidRDefault="00EE4ADD" w:rsidP="00EE4ADD">
            <w:pPr>
              <w:suppressAutoHyphens w:val="0"/>
              <w:jc w:val="center"/>
              <w:rPr>
                <w:rFonts w:cs="Times New Roman"/>
                <w:bCs/>
                <w:lang w:eastAsia="ru-RU"/>
              </w:rPr>
            </w:pPr>
            <w:r w:rsidRPr="00D84500">
              <w:rPr>
                <w:rFonts w:cs="Times New Roman"/>
                <w:bCs/>
                <w:lang w:eastAsia="ru-RU"/>
              </w:rPr>
              <w:t>4</w:t>
            </w:r>
          </w:p>
        </w:tc>
        <w:tc>
          <w:tcPr>
            <w:tcW w:w="876" w:type="pct"/>
            <w:vMerge/>
          </w:tcPr>
          <w:p w14:paraId="460D66B4" w14:textId="77777777" w:rsidR="00EE4ADD" w:rsidRPr="00D84500" w:rsidRDefault="00EE4ADD" w:rsidP="00EE4ADD">
            <w:pPr>
              <w:suppressAutoHyphens w:val="0"/>
              <w:rPr>
                <w:rFonts w:cs="Times New Roman"/>
                <w:b/>
                <w:bCs/>
                <w:lang w:eastAsia="ru-RU"/>
              </w:rPr>
            </w:pPr>
          </w:p>
        </w:tc>
      </w:tr>
      <w:tr w:rsidR="00EE4ADD" w:rsidRPr="00D84500" w14:paraId="51991813" w14:textId="77777777" w:rsidTr="005E55D4">
        <w:trPr>
          <w:trHeight w:val="247"/>
        </w:trPr>
        <w:tc>
          <w:tcPr>
            <w:tcW w:w="1002" w:type="pct"/>
            <w:vMerge/>
          </w:tcPr>
          <w:p w14:paraId="617B9D0D" w14:textId="77777777" w:rsidR="00EE4ADD" w:rsidRPr="00D84500" w:rsidRDefault="00EE4ADD" w:rsidP="00EE4ADD">
            <w:pPr>
              <w:suppressAutoHyphens w:val="0"/>
              <w:rPr>
                <w:rFonts w:cs="Times New Roman"/>
                <w:b/>
                <w:bCs/>
                <w:lang w:eastAsia="ru-RU"/>
              </w:rPr>
            </w:pPr>
          </w:p>
        </w:tc>
        <w:tc>
          <w:tcPr>
            <w:tcW w:w="2474" w:type="pct"/>
          </w:tcPr>
          <w:p w14:paraId="5E44E78B" w14:textId="77777777" w:rsidR="00EE4ADD" w:rsidRPr="00D84500" w:rsidRDefault="00EE4ADD" w:rsidP="00EE4ADD">
            <w:pPr>
              <w:suppressAutoHyphens w:val="0"/>
              <w:jc w:val="both"/>
              <w:rPr>
                <w:rFonts w:cs="Times New Roman"/>
                <w:lang w:eastAsia="ru-RU"/>
              </w:rPr>
            </w:pPr>
            <w:r w:rsidRPr="00D84500">
              <w:rPr>
                <w:rFonts w:cs="Times New Roman"/>
                <w:b/>
                <w:bCs/>
                <w:lang w:eastAsia="ru-RU"/>
              </w:rPr>
              <w:t>В том числе практических и лабораторных занятий</w:t>
            </w:r>
          </w:p>
        </w:tc>
        <w:tc>
          <w:tcPr>
            <w:tcW w:w="648" w:type="pct"/>
            <w:vAlign w:val="center"/>
          </w:tcPr>
          <w:p w14:paraId="1473A7F3" w14:textId="77777777" w:rsidR="00EE4ADD" w:rsidRPr="00D84500" w:rsidRDefault="00EE4ADD" w:rsidP="00EE4ADD">
            <w:pPr>
              <w:suppressAutoHyphens w:val="0"/>
              <w:jc w:val="center"/>
              <w:rPr>
                <w:rFonts w:cs="Times New Roman"/>
                <w:b/>
                <w:lang w:eastAsia="ru-RU"/>
              </w:rPr>
            </w:pPr>
            <w:r w:rsidRPr="00D84500">
              <w:rPr>
                <w:rFonts w:cs="Times New Roman"/>
                <w:b/>
                <w:lang w:eastAsia="ru-RU"/>
              </w:rPr>
              <w:t>2</w:t>
            </w:r>
          </w:p>
        </w:tc>
        <w:tc>
          <w:tcPr>
            <w:tcW w:w="876" w:type="pct"/>
            <w:vMerge/>
          </w:tcPr>
          <w:p w14:paraId="33FED0B2" w14:textId="77777777" w:rsidR="00EE4ADD" w:rsidRPr="00D84500" w:rsidRDefault="00EE4ADD" w:rsidP="00EE4ADD">
            <w:pPr>
              <w:suppressAutoHyphens w:val="0"/>
              <w:rPr>
                <w:rFonts w:cs="Times New Roman"/>
                <w:b/>
                <w:bCs/>
                <w:lang w:eastAsia="ru-RU"/>
              </w:rPr>
            </w:pPr>
          </w:p>
        </w:tc>
      </w:tr>
      <w:tr w:rsidR="00EE4ADD" w:rsidRPr="00D84500" w14:paraId="2E3AD740" w14:textId="77777777" w:rsidTr="005E55D4">
        <w:trPr>
          <w:trHeight w:val="516"/>
        </w:trPr>
        <w:tc>
          <w:tcPr>
            <w:tcW w:w="1002" w:type="pct"/>
            <w:vMerge/>
          </w:tcPr>
          <w:p w14:paraId="793D81D1" w14:textId="77777777" w:rsidR="00EE4ADD" w:rsidRPr="00D84500" w:rsidRDefault="00EE4ADD" w:rsidP="00EE4ADD">
            <w:pPr>
              <w:suppressAutoHyphens w:val="0"/>
              <w:rPr>
                <w:rFonts w:cs="Times New Roman"/>
                <w:b/>
                <w:bCs/>
                <w:lang w:eastAsia="ru-RU"/>
              </w:rPr>
            </w:pPr>
          </w:p>
        </w:tc>
        <w:tc>
          <w:tcPr>
            <w:tcW w:w="2474" w:type="pct"/>
          </w:tcPr>
          <w:p w14:paraId="47AA24DD" w14:textId="77777777" w:rsidR="00EE4ADD" w:rsidRPr="00D84500" w:rsidRDefault="00EE4ADD" w:rsidP="00EE4ADD">
            <w:pPr>
              <w:suppressAutoHyphens w:val="0"/>
              <w:jc w:val="both"/>
              <w:rPr>
                <w:rFonts w:cs="Times New Roman"/>
                <w:bCs/>
                <w:lang w:eastAsia="ru-RU"/>
              </w:rPr>
            </w:pPr>
            <w:r w:rsidRPr="00D84500">
              <w:rPr>
                <w:rFonts w:cs="Times New Roman"/>
                <w:bCs/>
                <w:lang w:eastAsia="ru-RU"/>
              </w:rPr>
              <w:t>Практическое занятие 9. Моделирование деятельности операторской транспортной компании</w:t>
            </w:r>
          </w:p>
        </w:tc>
        <w:tc>
          <w:tcPr>
            <w:tcW w:w="648" w:type="pct"/>
            <w:vAlign w:val="center"/>
          </w:tcPr>
          <w:p w14:paraId="65550887" w14:textId="77777777" w:rsidR="00EE4ADD" w:rsidRPr="00D84500" w:rsidRDefault="00EE4ADD" w:rsidP="00EE4ADD">
            <w:pPr>
              <w:suppressAutoHyphens w:val="0"/>
              <w:jc w:val="center"/>
              <w:rPr>
                <w:rFonts w:cs="Times New Roman"/>
                <w:bCs/>
                <w:lang w:eastAsia="ru-RU"/>
              </w:rPr>
            </w:pPr>
            <w:r w:rsidRPr="00D84500">
              <w:rPr>
                <w:rFonts w:cs="Times New Roman"/>
                <w:bCs/>
                <w:lang w:eastAsia="ru-RU"/>
              </w:rPr>
              <w:t>2</w:t>
            </w:r>
          </w:p>
        </w:tc>
        <w:tc>
          <w:tcPr>
            <w:tcW w:w="876" w:type="pct"/>
            <w:vMerge/>
          </w:tcPr>
          <w:p w14:paraId="0A34FF82" w14:textId="77777777" w:rsidR="00EE4ADD" w:rsidRPr="00D84500" w:rsidRDefault="00EE4ADD" w:rsidP="00EE4ADD">
            <w:pPr>
              <w:suppressAutoHyphens w:val="0"/>
              <w:rPr>
                <w:rFonts w:cs="Times New Roman"/>
                <w:b/>
                <w:bCs/>
                <w:lang w:eastAsia="ru-RU"/>
              </w:rPr>
            </w:pPr>
          </w:p>
        </w:tc>
      </w:tr>
      <w:tr w:rsidR="00EE4ADD" w:rsidRPr="00D84500" w14:paraId="63B343F1" w14:textId="77777777" w:rsidTr="005E55D4">
        <w:trPr>
          <w:trHeight w:val="20"/>
        </w:trPr>
        <w:tc>
          <w:tcPr>
            <w:tcW w:w="3476" w:type="pct"/>
            <w:gridSpan w:val="2"/>
          </w:tcPr>
          <w:p w14:paraId="05B79FCD" w14:textId="77777777" w:rsidR="00EE4ADD" w:rsidRPr="00D84500" w:rsidRDefault="00EE4ADD" w:rsidP="00EE4ADD">
            <w:pPr>
              <w:suppressAutoHyphens w:val="0"/>
              <w:jc w:val="right"/>
              <w:rPr>
                <w:rFonts w:cs="Times New Roman"/>
                <w:b/>
                <w:bCs/>
                <w:lang w:eastAsia="ru-RU"/>
              </w:rPr>
            </w:pPr>
            <w:r w:rsidRPr="00D84500">
              <w:rPr>
                <w:rFonts w:cs="Times New Roman"/>
                <w:b/>
                <w:bCs/>
                <w:lang w:eastAsia="ru-RU"/>
              </w:rPr>
              <w:t>Всего:</w:t>
            </w:r>
          </w:p>
        </w:tc>
        <w:tc>
          <w:tcPr>
            <w:tcW w:w="648" w:type="pct"/>
            <w:vAlign w:val="center"/>
          </w:tcPr>
          <w:p w14:paraId="707A2E1F" w14:textId="19A6D04E" w:rsidR="00EE4ADD" w:rsidRPr="00D84500" w:rsidRDefault="00EE4ADD" w:rsidP="00EE4ADD">
            <w:pPr>
              <w:suppressAutoHyphens w:val="0"/>
              <w:jc w:val="center"/>
              <w:rPr>
                <w:rFonts w:cs="Times New Roman"/>
                <w:b/>
                <w:lang w:eastAsia="ru-RU"/>
              </w:rPr>
            </w:pPr>
            <w:r>
              <w:rPr>
                <w:rFonts w:cs="Times New Roman"/>
                <w:b/>
                <w:lang w:eastAsia="ru-RU"/>
              </w:rPr>
              <w:t>60</w:t>
            </w:r>
            <w:r w:rsidRPr="00D84500">
              <w:rPr>
                <w:rFonts w:cs="Times New Roman"/>
                <w:b/>
                <w:lang w:eastAsia="ru-RU"/>
              </w:rPr>
              <w:t>/</w:t>
            </w:r>
            <w:r>
              <w:rPr>
                <w:rFonts w:cs="Times New Roman"/>
                <w:b/>
                <w:lang w:eastAsia="ru-RU"/>
              </w:rPr>
              <w:t>40</w:t>
            </w:r>
          </w:p>
        </w:tc>
        <w:tc>
          <w:tcPr>
            <w:tcW w:w="876" w:type="pct"/>
          </w:tcPr>
          <w:p w14:paraId="1A485360" w14:textId="77777777" w:rsidR="00EE4ADD" w:rsidRPr="00D84500" w:rsidRDefault="00EE4ADD" w:rsidP="00EE4ADD">
            <w:pPr>
              <w:suppressAutoHyphens w:val="0"/>
              <w:rPr>
                <w:rFonts w:cs="Times New Roman"/>
                <w:b/>
                <w:bCs/>
                <w:i/>
                <w:lang w:eastAsia="ru-RU"/>
              </w:rPr>
            </w:pPr>
          </w:p>
        </w:tc>
      </w:tr>
      <w:tr w:rsidR="00EE4ADD" w:rsidRPr="00D84500" w14:paraId="046FD8CD" w14:textId="77777777" w:rsidTr="005E55D4">
        <w:trPr>
          <w:trHeight w:val="20"/>
        </w:trPr>
        <w:tc>
          <w:tcPr>
            <w:tcW w:w="3476" w:type="pct"/>
            <w:gridSpan w:val="2"/>
          </w:tcPr>
          <w:p w14:paraId="4F6DD9EA" w14:textId="79D59CB2" w:rsidR="00EE4ADD" w:rsidRPr="00D84500" w:rsidRDefault="00EE4ADD" w:rsidP="00EE4ADD">
            <w:pPr>
              <w:suppressAutoHyphens w:val="0"/>
              <w:jc w:val="right"/>
              <w:rPr>
                <w:rFonts w:cs="Times New Roman"/>
                <w:b/>
                <w:bCs/>
                <w:lang w:eastAsia="ru-RU"/>
              </w:rPr>
            </w:pPr>
            <w:r>
              <w:rPr>
                <w:rFonts w:cs="Times New Roman"/>
                <w:b/>
                <w:bCs/>
                <w:lang w:eastAsia="ru-RU"/>
              </w:rPr>
              <w:t>Экзамен</w:t>
            </w:r>
          </w:p>
        </w:tc>
        <w:tc>
          <w:tcPr>
            <w:tcW w:w="648" w:type="pct"/>
            <w:vAlign w:val="center"/>
          </w:tcPr>
          <w:p w14:paraId="444DBAAD" w14:textId="12E9624F" w:rsidR="00EE4ADD" w:rsidRDefault="00EE4ADD" w:rsidP="00EE4ADD">
            <w:pPr>
              <w:suppressAutoHyphens w:val="0"/>
              <w:jc w:val="center"/>
              <w:rPr>
                <w:rFonts w:cs="Times New Roman"/>
                <w:b/>
                <w:lang w:eastAsia="ru-RU"/>
              </w:rPr>
            </w:pPr>
            <w:r>
              <w:rPr>
                <w:rFonts w:cs="Times New Roman"/>
                <w:b/>
                <w:lang w:eastAsia="ru-RU"/>
              </w:rPr>
              <w:t>6</w:t>
            </w:r>
          </w:p>
        </w:tc>
        <w:tc>
          <w:tcPr>
            <w:tcW w:w="876" w:type="pct"/>
          </w:tcPr>
          <w:p w14:paraId="74FF626D" w14:textId="77777777" w:rsidR="00EE4ADD" w:rsidRPr="00D84500" w:rsidRDefault="00EE4ADD" w:rsidP="00EE4ADD">
            <w:pPr>
              <w:suppressAutoHyphens w:val="0"/>
              <w:rPr>
                <w:rFonts w:cs="Times New Roman"/>
                <w:b/>
                <w:bCs/>
                <w:i/>
                <w:lang w:eastAsia="ru-RU"/>
              </w:rPr>
            </w:pPr>
          </w:p>
        </w:tc>
      </w:tr>
    </w:tbl>
    <w:p w14:paraId="6F426BFC" w14:textId="77777777" w:rsidR="00D84500" w:rsidRPr="00D84500" w:rsidRDefault="00D84500" w:rsidP="00D84500">
      <w:pPr>
        <w:spacing w:after="200" w:line="276" w:lineRule="auto"/>
        <w:jc w:val="both"/>
        <w:rPr>
          <w:rFonts w:cs="Times New Roman"/>
          <w:bCs/>
          <w:i/>
          <w:sz w:val="22"/>
          <w:szCs w:val="22"/>
          <w:lang w:eastAsia="ru-RU"/>
        </w:rPr>
      </w:pPr>
    </w:p>
    <w:p w14:paraId="623590EA" w14:textId="77777777" w:rsidR="00D84500" w:rsidRPr="00D84500" w:rsidRDefault="00D84500" w:rsidP="00D84500">
      <w:pPr>
        <w:suppressAutoHyphens w:val="0"/>
        <w:spacing w:before="120" w:after="120"/>
        <w:rPr>
          <w:rFonts w:cs="Times New Roman"/>
          <w:i/>
          <w:lang w:val="x-none" w:eastAsia="x-none"/>
        </w:rPr>
        <w:sectPr w:rsidR="00D84500" w:rsidRPr="00D84500" w:rsidSect="00BF7BF1">
          <w:pgSz w:w="16840" w:h="11907" w:orient="landscape"/>
          <w:pgMar w:top="851" w:right="1134" w:bottom="851" w:left="992" w:header="709" w:footer="709" w:gutter="0"/>
          <w:cols w:space="720"/>
        </w:sectPr>
      </w:pPr>
    </w:p>
    <w:p w14:paraId="3C055047" w14:textId="77777777" w:rsidR="00D84500" w:rsidRPr="00D84500" w:rsidRDefault="00D84500" w:rsidP="00D84500">
      <w:pPr>
        <w:suppressAutoHyphens w:val="0"/>
        <w:spacing w:after="200" w:line="276" w:lineRule="auto"/>
        <w:jc w:val="center"/>
        <w:rPr>
          <w:rFonts w:cs="Times New Roman"/>
          <w:b/>
          <w:bCs/>
          <w:lang w:eastAsia="ru-RU"/>
        </w:rPr>
      </w:pPr>
      <w:r w:rsidRPr="00D84500">
        <w:rPr>
          <w:rFonts w:cs="Times New Roman"/>
          <w:b/>
          <w:bCs/>
          <w:lang w:eastAsia="ru-RU"/>
        </w:rPr>
        <w:t>3. УСЛОВИЯ РЕАЛИЗАЦИИ УЧЕБНОЙ ДИСЦИПЛИНЫ</w:t>
      </w:r>
    </w:p>
    <w:p w14:paraId="32E58385" w14:textId="77777777" w:rsidR="00D84500" w:rsidRPr="00D84500" w:rsidRDefault="00D84500" w:rsidP="00D84500">
      <w:pPr>
        <w:spacing w:line="276" w:lineRule="auto"/>
        <w:ind w:firstLine="709"/>
        <w:jc w:val="both"/>
        <w:rPr>
          <w:rFonts w:cs="Times New Roman"/>
          <w:b/>
          <w:lang w:eastAsia="ru-RU"/>
        </w:rPr>
      </w:pPr>
      <w:r w:rsidRPr="00D84500">
        <w:rPr>
          <w:rFonts w:cs="Times New Roman"/>
          <w:b/>
          <w:lang w:eastAsia="ru-RU"/>
        </w:rPr>
        <w:t>3.1. Для реализации программы учебной дисциплины должны быть предусмотрены следующие специальные помещения:</w:t>
      </w:r>
    </w:p>
    <w:p w14:paraId="29F342FC" w14:textId="09295059" w:rsidR="00D84500" w:rsidRPr="00D84500" w:rsidRDefault="00D84500" w:rsidP="00A66F75">
      <w:pPr>
        <w:spacing w:line="276" w:lineRule="auto"/>
        <w:ind w:firstLine="709"/>
        <w:jc w:val="both"/>
        <w:rPr>
          <w:rFonts w:cs="Times New Roman"/>
          <w:lang w:eastAsia="en-US"/>
        </w:rPr>
      </w:pPr>
      <w:r w:rsidRPr="00D84500">
        <w:rPr>
          <w:rFonts w:cs="Times New Roman"/>
          <w:bCs/>
          <w:lang w:eastAsia="ru-RU"/>
        </w:rPr>
        <w:t xml:space="preserve">Кабинет «Сервисная деятельность», оснащенный </w:t>
      </w:r>
      <w:r w:rsidR="00A66F75">
        <w:rPr>
          <w:rFonts w:cs="Times New Roman"/>
          <w:bCs/>
          <w:lang w:eastAsia="ru-RU"/>
        </w:rPr>
        <w:t>о</w:t>
      </w:r>
      <w:r w:rsidR="00A66F75" w:rsidRPr="00A66F75">
        <w:rPr>
          <w:rFonts w:cs="Times New Roman"/>
          <w:bCs/>
          <w:lang w:eastAsia="ru-RU"/>
        </w:rPr>
        <w:t>сновн</w:t>
      </w:r>
      <w:r w:rsidR="00A66F75">
        <w:rPr>
          <w:rFonts w:cs="Times New Roman"/>
          <w:bCs/>
          <w:lang w:eastAsia="ru-RU"/>
        </w:rPr>
        <w:t>ым</w:t>
      </w:r>
      <w:r w:rsidR="00A66F75" w:rsidRPr="00A66F75">
        <w:rPr>
          <w:rFonts w:cs="Times New Roman"/>
          <w:bCs/>
          <w:lang w:eastAsia="ru-RU"/>
        </w:rPr>
        <w:t xml:space="preserve"> оборудование</w:t>
      </w:r>
      <w:r w:rsidR="00A66F75">
        <w:rPr>
          <w:rFonts w:cs="Times New Roman"/>
          <w:bCs/>
          <w:lang w:eastAsia="ru-RU"/>
        </w:rPr>
        <w:t>м: п</w:t>
      </w:r>
      <w:r w:rsidR="00A66F75" w:rsidRPr="00A66F75">
        <w:rPr>
          <w:rFonts w:cs="Times New Roman"/>
          <w:bCs/>
          <w:lang w:eastAsia="ru-RU"/>
        </w:rPr>
        <w:t>арты</w:t>
      </w:r>
      <w:r w:rsidR="00A66F75">
        <w:rPr>
          <w:rFonts w:cs="Times New Roman"/>
          <w:bCs/>
          <w:lang w:eastAsia="ru-RU"/>
        </w:rPr>
        <w:t>; с</w:t>
      </w:r>
      <w:r w:rsidR="00A66F75" w:rsidRPr="00A66F75">
        <w:rPr>
          <w:rFonts w:cs="Times New Roman"/>
          <w:bCs/>
          <w:lang w:eastAsia="ru-RU"/>
        </w:rPr>
        <w:t>тулья</w:t>
      </w:r>
      <w:r w:rsidR="00A66F75">
        <w:rPr>
          <w:rFonts w:cs="Times New Roman"/>
          <w:bCs/>
          <w:lang w:eastAsia="ru-RU"/>
        </w:rPr>
        <w:t>; р</w:t>
      </w:r>
      <w:r w:rsidR="00A66F75" w:rsidRPr="00A66F75">
        <w:rPr>
          <w:rFonts w:cs="Times New Roman"/>
          <w:bCs/>
          <w:lang w:eastAsia="ru-RU"/>
        </w:rPr>
        <w:t>абочее место преподавателя (стол и стул)</w:t>
      </w:r>
      <w:r w:rsidR="00A66F75">
        <w:rPr>
          <w:rFonts w:cs="Times New Roman"/>
          <w:bCs/>
          <w:lang w:eastAsia="ru-RU"/>
        </w:rPr>
        <w:t>; ш</w:t>
      </w:r>
      <w:r w:rsidR="00A66F75" w:rsidRPr="00A66F75">
        <w:rPr>
          <w:rFonts w:cs="Times New Roman"/>
          <w:bCs/>
          <w:lang w:eastAsia="ru-RU"/>
        </w:rPr>
        <w:t>каф</w:t>
      </w:r>
      <w:r w:rsidR="00A66F75">
        <w:rPr>
          <w:rFonts w:cs="Times New Roman"/>
          <w:bCs/>
          <w:lang w:eastAsia="ru-RU"/>
        </w:rPr>
        <w:t>; с</w:t>
      </w:r>
      <w:r w:rsidR="00A66F75" w:rsidRPr="00A66F75">
        <w:rPr>
          <w:rFonts w:cs="Times New Roman"/>
          <w:bCs/>
          <w:lang w:eastAsia="ru-RU"/>
        </w:rPr>
        <w:t>тойка для сервисного обслуживания</w:t>
      </w:r>
      <w:r w:rsidR="00A66F75">
        <w:rPr>
          <w:rFonts w:cs="Times New Roman"/>
          <w:bCs/>
          <w:lang w:eastAsia="ru-RU"/>
        </w:rPr>
        <w:t>; д</w:t>
      </w:r>
      <w:r w:rsidR="00A66F75" w:rsidRPr="00A66F75">
        <w:rPr>
          <w:rFonts w:cs="Times New Roman"/>
          <w:bCs/>
          <w:lang w:eastAsia="ru-RU"/>
        </w:rPr>
        <w:t>оска учебная</w:t>
      </w:r>
      <w:r w:rsidR="00A66F75">
        <w:rPr>
          <w:rFonts w:cs="Times New Roman"/>
          <w:bCs/>
          <w:lang w:eastAsia="ru-RU"/>
        </w:rPr>
        <w:t>; к</w:t>
      </w:r>
      <w:r w:rsidR="00A66F75" w:rsidRPr="00A66F75">
        <w:rPr>
          <w:rFonts w:cs="Times New Roman"/>
          <w:bCs/>
          <w:lang w:eastAsia="ru-RU"/>
        </w:rPr>
        <w:t>омпьютер преподавателя</w:t>
      </w:r>
      <w:r w:rsidR="00A66F75">
        <w:rPr>
          <w:rFonts w:cs="Times New Roman"/>
          <w:bCs/>
          <w:lang w:eastAsia="ru-RU"/>
        </w:rPr>
        <w:t>; м</w:t>
      </w:r>
      <w:r w:rsidR="00A66F75" w:rsidRPr="00A66F75">
        <w:rPr>
          <w:rFonts w:cs="Times New Roman"/>
          <w:bCs/>
          <w:lang w:eastAsia="ru-RU"/>
        </w:rPr>
        <w:t>ультимедиапроектор</w:t>
      </w:r>
      <w:r w:rsidR="00A66F75">
        <w:rPr>
          <w:rFonts w:cs="Times New Roman"/>
          <w:bCs/>
          <w:lang w:eastAsia="ru-RU"/>
        </w:rPr>
        <w:t>; э</w:t>
      </w:r>
      <w:r w:rsidR="00A66F75" w:rsidRPr="00A66F75">
        <w:rPr>
          <w:rFonts w:cs="Times New Roman"/>
          <w:bCs/>
          <w:lang w:eastAsia="ru-RU"/>
        </w:rPr>
        <w:t>кран</w:t>
      </w:r>
      <w:r w:rsidR="00A66F75">
        <w:rPr>
          <w:rFonts w:cs="Times New Roman"/>
          <w:bCs/>
          <w:lang w:eastAsia="ru-RU"/>
        </w:rPr>
        <w:t xml:space="preserve"> и д</w:t>
      </w:r>
      <w:r w:rsidR="00A66F75" w:rsidRPr="00A66F75">
        <w:rPr>
          <w:rFonts w:cs="Times New Roman"/>
          <w:bCs/>
          <w:lang w:eastAsia="ru-RU"/>
        </w:rPr>
        <w:t>емонстрационны</w:t>
      </w:r>
      <w:r w:rsidR="00A66F75">
        <w:rPr>
          <w:rFonts w:cs="Times New Roman"/>
          <w:bCs/>
          <w:lang w:eastAsia="ru-RU"/>
        </w:rPr>
        <w:t>ми</w:t>
      </w:r>
      <w:r w:rsidR="00A66F75" w:rsidRPr="00A66F75">
        <w:rPr>
          <w:rFonts w:cs="Times New Roman"/>
          <w:bCs/>
          <w:lang w:eastAsia="ru-RU"/>
        </w:rPr>
        <w:t xml:space="preserve"> учебно-наглядны</w:t>
      </w:r>
      <w:r w:rsidR="00A66F75">
        <w:rPr>
          <w:rFonts w:cs="Times New Roman"/>
          <w:bCs/>
          <w:lang w:eastAsia="ru-RU"/>
        </w:rPr>
        <w:t>ми</w:t>
      </w:r>
      <w:r w:rsidR="00A66F75" w:rsidRPr="00A66F75">
        <w:rPr>
          <w:rFonts w:cs="Times New Roman"/>
          <w:bCs/>
          <w:lang w:eastAsia="ru-RU"/>
        </w:rPr>
        <w:t xml:space="preserve"> пособия</w:t>
      </w:r>
      <w:r w:rsidR="00A66F75">
        <w:rPr>
          <w:rFonts w:cs="Times New Roman"/>
          <w:bCs/>
          <w:lang w:eastAsia="ru-RU"/>
        </w:rPr>
        <w:t>ми: п</w:t>
      </w:r>
      <w:r w:rsidR="00A66F75" w:rsidRPr="00A66F75">
        <w:rPr>
          <w:rFonts w:cs="Times New Roman"/>
          <w:bCs/>
          <w:lang w:eastAsia="ru-RU"/>
        </w:rPr>
        <w:t>лакаты</w:t>
      </w:r>
      <w:r w:rsidR="00A66F75">
        <w:rPr>
          <w:rFonts w:cs="Times New Roman"/>
          <w:bCs/>
          <w:lang w:eastAsia="ru-RU"/>
        </w:rPr>
        <w:t>; д</w:t>
      </w:r>
      <w:r w:rsidR="00A66F75" w:rsidRPr="00A66F75">
        <w:rPr>
          <w:rFonts w:cs="Times New Roman"/>
          <w:bCs/>
          <w:lang w:eastAsia="ru-RU"/>
        </w:rPr>
        <w:t>идактические материалы и плакаты</w:t>
      </w:r>
      <w:r w:rsidR="00A66F75">
        <w:rPr>
          <w:rFonts w:cs="Times New Roman"/>
          <w:bCs/>
          <w:lang w:eastAsia="ru-RU"/>
        </w:rPr>
        <w:t>; с</w:t>
      </w:r>
      <w:r w:rsidR="00A66F75" w:rsidRPr="00A66F75">
        <w:rPr>
          <w:rFonts w:cs="Times New Roman"/>
          <w:bCs/>
          <w:lang w:eastAsia="ru-RU"/>
        </w:rPr>
        <w:t>тенды</w:t>
      </w:r>
      <w:r w:rsidR="00A66F75">
        <w:rPr>
          <w:rFonts w:cs="Times New Roman"/>
          <w:bCs/>
          <w:lang w:eastAsia="ru-RU"/>
        </w:rPr>
        <w:t>; м</w:t>
      </w:r>
      <w:r w:rsidR="00A66F75" w:rsidRPr="00A66F75">
        <w:rPr>
          <w:rFonts w:cs="Times New Roman"/>
          <w:bCs/>
          <w:lang w:eastAsia="ru-RU"/>
        </w:rPr>
        <w:t>акеты и образцы</w:t>
      </w:r>
      <w:r w:rsidR="00A66F75">
        <w:rPr>
          <w:rFonts w:cs="Times New Roman"/>
          <w:bCs/>
          <w:lang w:eastAsia="ru-RU"/>
        </w:rPr>
        <w:t>.</w:t>
      </w:r>
    </w:p>
    <w:p w14:paraId="42974464" w14:textId="77777777" w:rsidR="00D84500" w:rsidRPr="00D84500" w:rsidRDefault="00D84500" w:rsidP="00D84500">
      <w:pPr>
        <w:spacing w:line="276" w:lineRule="auto"/>
        <w:ind w:firstLine="709"/>
        <w:jc w:val="both"/>
        <w:rPr>
          <w:rFonts w:cs="Times New Roman"/>
          <w:b/>
          <w:bCs/>
          <w:lang w:eastAsia="ru-RU"/>
        </w:rPr>
      </w:pPr>
      <w:r w:rsidRPr="00D84500">
        <w:rPr>
          <w:rFonts w:cs="Times New Roman"/>
          <w:b/>
          <w:bCs/>
          <w:lang w:eastAsia="ru-RU"/>
        </w:rPr>
        <w:t>3.2. Информационное обеспечение реализации программы</w:t>
      </w:r>
    </w:p>
    <w:p w14:paraId="4814A37B" w14:textId="6806F94A" w:rsidR="00D84500" w:rsidRPr="00D84500" w:rsidRDefault="00A66F75" w:rsidP="00D84500">
      <w:pPr>
        <w:spacing w:line="276" w:lineRule="auto"/>
        <w:ind w:firstLine="709"/>
        <w:jc w:val="both"/>
        <w:rPr>
          <w:rFonts w:cs="Times New Roman"/>
          <w:lang w:eastAsia="ru-RU"/>
        </w:rPr>
      </w:pPr>
      <w:r w:rsidRPr="00A66F75">
        <w:rPr>
          <w:rFonts w:cs="Times New Roman"/>
          <w:bCs/>
          <w:lang w:eastAsia="ru-RU"/>
        </w:rPr>
        <w:t xml:space="preserve">Для реализации программы библиотечный фонд колледж имеет печатные и/или электронные образовательные и информационные ресурсы для использования в образовательном процессе. </w:t>
      </w:r>
    </w:p>
    <w:p w14:paraId="5AD0921B" w14:textId="77777777" w:rsidR="00D84500" w:rsidRPr="00D84500" w:rsidRDefault="00D84500" w:rsidP="00D84500">
      <w:pPr>
        <w:spacing w:line="276" w:lineRule="auto"/>
        <w:ind w:firstLine="709"/>
        <w:jc w:val="both"/>
        <w:rPr>
          <w:rFonts w:cs="Times New Roman"/>
          <w:b/>
          <w:lang w:eastAsia="ru-RU"/>
        </w:rPr>
      </w:pPr>
      <w:r w:rsidRPr="00D84500">
        <w:rPr>
          <w:rFonts w:cs="Times New Roman"/>
          <w:b/>
          <w:lang w:eastAsia="ru-RU"/>
        </w:rPr>
        <w:t>3.2.1. Основные печатные и электронные издания (по видам транспорта)</w:t>
      </w:r>
    </w:p>
    <w:p w14:paraId="0E81E948" w14:textId="77777777" w:rsidR="00D84500" w:rsidRPr="00D84500" w:rsidRDefault="00D84500" w:rsidP="00D84500">
      <w:pPr>
        <w:suppressAutoHyphens w:val="0"/>
        <w:spacing w:line="276" w:lineRule="auto"/>
        <w:ind w:firstLine="709"/>
        <w:contextualSpacing/>
        <w:jc w:val="both"/>
        <w:rPr>
          <w:rFonts w:cs="Times New Roman"/>
          <w:lang w:eastAsia="ru-RU"/>
        </w:rPr>
      </w:pPr>
      <w:r w:rsidRPr="00D84500">
        <w:rPr>
          <w:rFonts w:cs="Times New Roman"/>
          <w:lang w:eastAsia="ru-RU"/>
        </w:rPr>
        <w:t>Воробьев, И.В. Сервисная деятельность (автомобильный транспорт). Часть 1. Виды и формы организации услуг в автомобильном сервисе: учеб. пособие / И.В. Воробьев, Г.Ш. Муравкина. – Москва: МАДИ, 2019. – 176 с.</w:t>
      </w:r>
    </w:p>
    <w:p w14:paraId="28DF2FF9" w14:textId="6E967D3F" w:rsidR="00D84500" w:rsidRPr="00D84500" w:rsidRDefault="00D84500" w:rsidP="00D84500">
      <w:pPr>
        <w:suppressAutoHyphens w:val="0"/>
        <w:spacing w:line="276" w:lineRule="auto"/>
        <w:ind w:firstLine="709"/>
        <w:contextualSpacing/>
        <w:jc w:val="both"/>
        <w:rPr>
          <w:rFonts w:cs="Times New Roman"/>
          <w:lang w:eastAsia="ru-RU"/>
        </w:rPr>
      </w:pPr>
      <w:r w:rsidRPr="00D84500">
        <w:rPr>
          <w:rFonts w:cs="Times New Roman"/>
          <w:lang w:eastAsia="ru-RU"/>
        </w:rPr>
        <w:t>Сервис на транспорте: конспект лекций: учебное пособие / Г. Г. Левкин, С. В. Мочалова. – Москва: Директ-Медиа, 2019. – 168 с. (Железнодорожный транспорт)</w:t>
      </w:r>
    </w:p>
    <w:p w14:paraId="15401B82" w14:textId="78F2F3BF" w:rsidR="00D84500" w:rsidRPr="00D84500" w:rsidRDefault="00D84500" w:rsidP="00D84500">
      <w:pPr>
        <w:suppressAutoHyphens w:val="0"/>
        <w:spacing w:line="276" w:lineRule="auto"/>
        <w:ind w:firstLine="709"/>
        <w:contextualSpacing/>
        <w:jc w:val="both"/>
        <w:rPr>
          <w:rFonts w:cs="Times New Roman"/>
          <w:lang w:eastAsia="ru-RU"/>
        </w:rPr>
      </w:pPr>
      <w:r w:rsidRPr="00D84500">
        <w:rPr>
          <w:rFonts w:cs="Times New Roman"/>
          <w:lang w:eastAsia="ru-RU"/>
        </w:rPr>
        <w:t>Организация сервиса в аэропорту и на воздушном судне: учебное пособие / под редакцией Т. Н. Кошелевой, П. Ю. Либермана. — Санкт-Петербург: СПбГУ ГА, 2016. — 28 с. — Текст: электронный // Лань: электронно-библиотечная система. — URL: https://e.lanbook.com/book/145458 (дата обращения: 16.04.2022). — Режим доступа: для авториз. пользователей.</w:t>
      </w:r>
    </w:p>
    <w:p w14:paraId="576BF89B" w14:textId="77777777" w:rsidR="00D84500" w:rsidRPr="00D84500" w:rsidRDefault="00D84500" w:rsidP="00D84500">
      <w:pPr>
        <w:suppressAutoHyphens w:val="0"/>
        <w:spacing w:line="276" w:lineRule="auto"/>
        <w:ind w:firstLine="709"/>
        <w:contextualSpacing/>
        <w:jc w:val="both"/>
        <w:rPr>
          <w:rFonts w:cs="Times New Roman"/>
          <w:lang w:eastAsia="ru-RU"/>
        </w:rPr>
      </w:pPr>
      <w:r w:rsidRPr="00D84500">
        <w:rPr>
          <w:rFonts w:cs="Times New Roman"/>
          <w:lang w:eastAsia="ru-RU"/>
        </w:rPr>
        <w:t>Муленко О.В. Сервис на транспорте: учеб. пособие / О.В. Муленко; ФГБОУ ВО РГУПС. – Ростов н/Д, 2016. – 144 с.</w:t>
      </w:r>
    </w:p>
    <w:p w14:paraId="14948255" w14:textId="77777777" w:rsidR="00D84500" w:rsidRPr="00D84500" w:rsidRDefault="00D84500" w:rsidP="00D84500">
      <w:pPr>
        <w:suppressAutoHyphens w:val="0"/>
        <w:spacing w:after="200" w:line="276" w:lineRule="auto"/>
        <w:contextualSpacing/>
        <w:jc w:val="center"/>
        <w:rPr>
          <w:rFonts w:cs="Times New Roman"/>
          <w:lang w:eastAsia="ru-RU"/>
        </w:rPr>
      </w:pPr>
    </w:p>
    <w:p w14:paraId="2058A590" w14:textId="77777777" w:rsidR="00D84500" w:rsidRPr="00D84500" w:rsidRDefault="00D84500" w:rsidP="00D84500">
      <w:pPr>
        <w:suppressAutoHyphens w:val="0"/>
        <w:spacing w:after="200" w:line="276" w:lineRule="auto"/>
        <w:contextualSpacing/>
        <w:jc w:val="center"/>
        <w:rPr>
          <w:rFonts w:cs="Times New Roman"/>
          <w:b/>
          <w:lang w:eastAsia="ru-RU"/>
        </w:rPr>
      </w:pPr>
      <w:r w:rsidRPr="00D84500">
        <w:rPr>
          <w:rFonts w:cs="Times New Roman"/>
          <w:b/>
          <w:lang w:eastAsia="ru-RU"/>
        </w:rPr>
        <w:br w:type="page"/>
        <w:t xml:space="preserve">4. КОНТРОЛЬ И ОЦЕНКА РЕЗУЛЬТАТОВ ОСВОЕНИЯ  </w:t>
      </w:r>
    </w:p>
    <w:p w14:paraId="03D43F03" w14:textId="77777777" w:rsidR="00D84500" w:rsidRPr="00D84500" w:rsidRDefault="00D84500" w:rsidP="00D84500">
      <w:pPr>
        <w:suppressAutoHyphens w:val="0"/>
        <w:spacing w:after="200" w:line="276" w:lineRule="auto"/>
        <w:contextualSpacing/>
        <w:jc w:val="center"/>
        <w:rPr>
          <w:rFonts w:cs="Times New Roman"/>
          <w:b/>
          <w:lang w:eastAsia="ru-RU"/>
        </w:rPr>
      </w:pPr>
      <w:r w:rsidRPr="00D84500">
        <w:rPr>
          <w:rFonts w:cs="Times New Roman"/>
          <w:b/>
          <w:lang w:eastAsia="ru-RU"/>
        </w:rPr>
        <w:t>УЧЕБНОЙ ДИСЦИПЛИНЫ</w:t>
      </w:r>
    </w:p>
    <w:p w14:paraId="00820453" w14:textId="77777777" w:rsidR="00D84500" w:rsidRPr="00D84500" w:rsidRDefault="00D84500" w:rsidP="00D84500">
      <w:pPr>
        <w:suppressAutoHyphens w:val="0"/>
        <w:spacing w:after="200" w:line="276" w:lineRule="auto"/>
        <w:contextualSpacing/>
        <w:jc w:val="center"/>
        <w:rPr>
          <w:rFonts w:cs="Times New Roman"/>
          <w:b/>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43"/>
        <w:gridCol w:w="2906"/>
        <w:gridCol w:w="2596"/>
      </w:tblGrid>
      <w:tr w:rsidR="00D84500" w:rsidRPr="00D84500" w14:paraId="20B5CD66" w14:textId="77777777" w:rsidTr="005E55D4">
        <w:tc>
          <w:tcPr>
            <w:tcW w:w="2056" w:type="pct"/>
          </w:tcPr>
          <w:p w14:paraId="16EC9A67" w14:textId="1B7DCDA4" w:rsidR="00D84500" w:rsidRPr="00D84500" w:rsidRDefault="00D84500" w:rsidP="00D84500">
            <w:pPr>
              <w:suppressAutoHyphens w:val="0"/>
              <w:spacing w:after="200"/>
              <w:jc w:val="center"/>
              <w:rPr>
                <w:rFonts w:cs="Times New Roman"/>
                <w:b/>
                <w:bCs/>
                <w:i/>
                <w:lang w:eastAsia="ru-RU"/>
              </w:rPr>
            </w:pPr>
            <w:r w:rsidRPr="00D84500">
              <w:rPr>
                <w:rFonts w:cs="Times New Roman"/>
                <w:b/>
                <w:bCs/>
                <w:i/>
                <w:lang w:eastAsia="ru-RU"/>
              </w:rPr>
              <w:t>Результаты обучения</w:t>
            </w:r>
          </w:p>
        </w:tc>
        <w:tc>
          <w:tcPr>
            <w:tcW w:w="1555" w:type="pct"/>
          </w:tcPr>
          <w:p w14:paraId="0DEC2861" w14:textId="77777777" w:rsidR="00D84500" w:rsidRPr="00D84500" w:rsidRDefault="00D84500" w:rsidP="00D84500">
            <w:pPr>
              <w:suppressAutoHyphens w:val="0"/>
              <w:spacing w:after="200"/>
              <w:jc w:val="center"/>
              <w:rPr>
                <w:rFonts w:cs="Times New Roman"/>
                <w:b/>
                <w:bCs/>
                <w:i/>
                <w:lang w:eastAsia="ru-RU"/>
              </w:rPr>
            </w:pPr>
            <w:r w:rsidRPr="00D84500">
              <w:rPr>
                <w:rFonts w:cs="Times New Roman"/>
                <w:b/>
                <w:bCs/>
                <w:i/>
                <w:lang w:eastAsia="ru-RU"/>
              </w:rPr>
              <w:t>Критерии оценки</w:t>
            </w:r>
          </w:p>
        </w:tc>
        <w:tc>
          <w:tcPr>
            <w:tcW w:w="1389" w:type="pct"/>
          </w:tcPr>
          <w:p w14:paraId="37D5D0BE" w14:textId="77777777" w:rsidR="00D84500" w:rsidRPr="00D84500" w:rsidRDefault="00D84500" w:rsidP="00D84500">
            <w:pPr>
              <w:suppressAutoHyphens w:val="0"/>
              <w:spacing w:after="200"/>
              <w:jc w:val="center"/>
              <w:rPr>
                <w:rFonts w:cs="Times New Roman"/>
                <w:b/>
                <w:bCs/>
                <w:i/>
                <w:lang w:eastAsia="ru-RU"/>
              </w:rPr>
            </w:pPr>
            <w:r w:rsidRPr="00D84500">
              <w:rPr>
                <w:rFonts w:cs="Times New Roman"/>
                <w:b/>
                <w:bCs/>
                <w:i/>
                <w:lang w:eastAsia="ru-RU"/>
              </w:rPr>
              <w:t>Методы оценки</w:t>
            </w:r>
          </w:p>
        </w:tc>
      </w:tr>
      <w:tr w:rsidR="00D84500" w:rsidRPr="00D84500" w14:paraId="23C5C898" w14:textId="77777777" w:rsidTr="005E55D4">
        <w:trPr>
          <w:trHeight w:val="274"/>
        </w:trPr>
        <w:tc>
          <w:tcPr>
            <w:tcW w:w="2056" w:type="pct"/>
          </w:tcPr>
          <w:p w14:paraId="79957F0B" w14:textId="77777777" w:rsidR="00D84500" w:rsidRPr="00D84500" w:rsidRDefault="00D84500" w:rsidP="00A66F75">
            <w:pPr>
              <w:widowControl w:val="0"/>
              <w:shd w:val="clear" w:color="auto" w:fill="FFFFFF"/>
              <w:suppressAutoHyphens w:val="0"/>
              <w:jc w:val="both"/>
              <w:rPr>
                <w:rFonts w:cs="Times New Roman"/>
                <w:lang w:eastAsia="nl-NL"/>
              </w:rPr>
            </w:pPr>
            <w:r w:rsidRPr="00D84500">
              <w:rPr>
                <w:rFonts w:cs="Times New Roman"/>
                <w:lang w:eastAsia="nl-NL"/>
              </w:rPr>
              <w:t>Перечень знаний, осваиваемых</w:t>
            </w:r>
            <w:r w:rsidRPr="00D84500">
              <w:rPr>
                <w:rFonts w:cs="Times New Roman"/>
                <w:spacing w:val="1"/>
                <w:lang w:eastAsia="nl-NL"/>
              </w:rPr>
              <w:t xml:space="preserve"> </w:t>
            </w:r>
            <w:r w:rsidRPr="00D84500">
              <w:rPr>
                <w:rFonts w:cs="Times New Roman"/>
                <w:spacing w:val="1"/>
                <w:lang w:eastAsia="nl-NL"/>
              </w:rPr>
              <w:br/>
            </w:r>
            <w:r w:rsidRPr="00D84500">
              <w:rPr>
                <w:rFonts w:cs="Times New Roman"/>
                <w:lang w:eastAsia="nl-NL"/>
              </w:rPr>
              <w:t>в</w:t>
            </w:r>
            <w:r w:rsidRPr="00D84500">
              <w:rPr>
                <w:rFonts w:cs="Times New Roman"/>
                <w:spacing w:val="1"/>
                <w:lang w:eastAsia="nl-NL"/>
              </w:rPr>
              <w:t xml:space="preserve"> </w:t>
            </w:r>
            <w:r w:rsidRPr="00D84500">
              <w:rPr>
                <w:rFonts w:cs="Times New Roman"/>
                <w:lang w:eastAsia="nl-NL"/>
              </w:rPr>
              <w:t>рамках</w:t>
            </w:r>
            <w:r w:rsidRPr="00D84500">
              <w:rPr>
                <w:rFonts w:cs="Times New Roman"/>
                <w:spacing w:val="1"/>
                <w:lang w:eastAsia="nl-NL"/>
              </w:rPr>
              <w:t xml:space="preserve"> </w:t>
            </w:r>
            <w:r w:rsidRPr="00D84500">
              <w:rPr>
                <w:rFonts w:cs="Times New Roman"/>
                <w:lang w:eastAsia="nl-NL"/>
              </w:rPr>
              <w:t>дисциплины:</w:t>
            </w:r>
          </w:p>
          <w:p w14:paraId="7737C3A7" w14:textId="77777777" w:rsidR="00D84500" w:rsidRPr="00D84500" w:rsidRDefault="00D84500" w:rsidP="00A66F75">
            <w:pPr>
              <w:widowControl w:val="0"/>
              <w:shd w:val="clear" w:color="auto" w:fill="FFFFFF"/>
              <w:suppressAutoHyphens w:val="0"/>
              <w:jc w:val="both"/>
              <w:rPr>
                <w:rFonts w:cs="Times New Roman"/>
                <w:lang w:eastAsia="nl-NL"/>
              </w:rPr>
            </w:pPr>
            <w:r w:rsidRPr="00D84500">
              <w:rPr>
                <w:rFonts w:cs="Times New Roman"/>
                <w:lang w:eastAsia="nl-NL"/>
              </w:rPr>
              <w:t>социальные предпосылки возникновения и развития сервисной деятельности;</w:t>
            </w:r>
          </w:p>
          <w:p w14:paraId="3159C4D8" w14:textId="77777777" w:rsidR="00D84500" w:rsidRPr="00D84500" w:rsidRDefault="00D84500" w:rsidP="00A66F75">
            <w:pPr>
              <w:widowControl w:val="0"/>
              <w:shd w:val="clear" w:color="auto" w:fill="FFFFFF"/>
              <w:suppressAutoHyphens w:val="0"/>
              <w:jc w:val="both"/>
              <w:rPr>
                <w:rFonts w:cs="Times New Roman"/>
                <w:lang w:eastAsia="nl-NL"/>
              </w:rPr>
            </w:pPr>
            <w:r w:rsidRPr="00D84500">
              <w:rPr>
                <w:rFonts w:cs="Times New Roman"/>
                <w:lang w:eastAsia="nl-NL"/>
              </w:rPr>
              <w:t xml:space="preserve">потребности человека </w:t>
            </w:r>
            <w:r w:rsidRPr="00D84500">
              <w:rPr>
                <w:rFonts w:cs="Times New Roman"/>
                <w:lang w:eastAsia="nl-NL"/>
              </w:rPr>
              <w:br/>
              <w:t xml:space="preserve">и принципы их удовлетворения </w:t>
            </w:r>
            <w:r w:rsidRPr="00D84500">
              <w:rPr>
                <w:rFonts w:cs="Times New Roman"/>
                <w:lang w:eastAsia="nl-NL"/>
              </w:rPr>
              <w:br/>
              <w:t>в деятельности организаций сервиса на транспорте;</w:t>
            </w:r>
          </w:p>
          <w:p w14:paraId="5BE170F4" w14:textId="77777777" w:rsidR="00D84500" w:rsidRPr="00D84500" w:rsidRDefault="00D84500" w:rsidP="00A66F75">
            <w:pPr>
              <w:widowControl w:val="0"/>
              <w:shd w:val="clear" w:color="auto" w:fill="FFFFFF"/>
              <w:suppressAutoHyphens w:val="0"/>
              <w:jc w:val="both"/>
              <w:rPr>
                <w:rFonts w:cs="Times New Roman"/>
                <w:lang w:eastAsia="nl-NL"/>
              </w:rPr>
            </w:pPr>
            <w:r w:rsidRPr="00D84500">
              <w:rPr>
                <w:rFonts w:cs="Times New Roman"/>
                <w:lang w:eastAsia="nl-NL"/>
              </w:rPr>
              <w:t>сущность услуги как специфического продукта;</w:t>
            </w:r>
          </w:p>
          <w:p w14:paraId="72B71C5A" w14:textId="77777777" w:rsidR="00D84500" w:rsidRPr="00D84500" w:rsidRDefault="00D84500" w:rsidP="00A66F75">
            <w:pPr>
              <w:widowControl w:val="0"/>
              <w:shd w:val="clear" w:color="auto" w:fill="FFFFFF"/>
              <w:suppressAutoHyphens w:val="0"/>
              <w:jc w:val="both"/>
              <w:rPr>
                <w:rFonts w:cs="Times New Roman"/>
                <w:lang w:eastAsia="nl-NL"/>
              </w:rPr>
            </w:pPr>
            <w:r w:rsidRPr="00D84500">
              <w:rPr>
                <w:rFonts w:cs="Times New Roman"/>
                <w:lang w:eastAsia="nl-NL"/>
              </w:rPr>
              <w:t>понятие "контактной зоны" как сферы реализации сервисной деятельности;</w:t>
            </w:r>
          </w:p>
          <w:p w14:paraId="75C78F1F" w14:textId="77777777" w:rsidR="00D84500" w:rsidRPr="00D84500" w:rsidRDefault="00D84500" w:rsidP="00A66F75">
            <w:pPr>
              <w:widowControl w:val="0"/>
              <w:shd w:val="clear" w:color="auto" w:fill="FFFFFF"/>
              <w:suppressAutoHyphens w:val="0"/>
              <w:jc w:val="both"/>
              <w:rPr>
                <w:rFonts w:cs="Times New Roman"/>
                <w:lang w:eastAsia="nl-NL"/>
              </w:rPr>
            </w:pPr>
            <w:r w:rsidRPr="00D84500">
              <w:rPr>
                <w:rFonts w:cs="Times New Roman"/>
                <w:lang w:eastAsia="nl-NL"/>
              </w:rPr>
              <w:t xml:space="preserve">правила обслуживания населения </w:t>
            </w:r>
            <w:r w:rsidRPr="00D84500">
              <w:rPr>
                <w:rFonts w:cs="Times New Roman"/>
                <w:lang w:eastAsia="nl-NL"/>
              </w:rPr>
              <w:br/>
              <w:t>и законодательство о защите прав потребителей;</w:t>
            </w:r>
          </w:p>
          <w:p w14:paraId="03CA7DCB" w14:textId="77777777" w:rsidR="00D84500" w:rsidRPr="00D84500" w:rsidRDefault="00D84500" w:rsidP="00A66F75">
            <w:pPr>
              <w:widowControl w:val="0"/>
              <w:shd w:val="clear" w:color="auto" w:fill="FFFFFF"/>
              <w:suppressAutoHyphens w:val="0"/>
              <w:jc w:val="both"/>
              <w:rPr>
                <w:rFonts w:cs="Times New Roman"/>
                <w:lang w:eastAsia="nl-NL"/>
              </w:rPr>
            </w:pPr>
            <w:r w:rsidRPr="00D84500">
              <w:rPr>
                <w:rFonts w:cs="Times New Roman"/>
                <w:lang w:eastAsia="nl-NL"/>
              </w:rPr>
              <w:t>способы и формы оказания услуг;</w:t>
            </w:r>
          </w:p>
          <w:p w14:paraId="0A488D05" w14:textId="77777777" w:rsidR="00D84500" w:rsidRPr="00D84500" w:rsidRDefault="00D84500" w:rsidP="00A66F75">
            <w:pPr>
              <w:widowControl w:val="0"/>
              <w:shd w:val="clear" w:color="auto" w:fill="FFFFFF"/>
              <w:suppressAutoHyphens w:val="0"/>
              <w:jc w:val="both"/>
              <w:rPr>
                <w:rFonts w:cs="Times New Roman"/>
                <w:lang w:eastAsia="nl-NL"/>
              </w:rPr>
            </w:pPr>
            <w:r w:rsidRPr="00D84500">
              <w:rPr>
                <w:rFonts w:cs="Times New Roman"/>
                <w:lang w:eastAsia="nl-NL"/>
              </w:rPr>
              <w:t xml:space="preserve">нормы и правила профессионального поведения </w:t>
            </w:r>
            <w:r w:rsidRPr="00D84500">
              <w:rPr>
                <w:rFonts w:cs="Times New Roman"/>
                <w:lang w:eastAsia="nl-NL"/>
              </w:rPr>
              <w:br/>
              <w:t>и этикета;</w:t>
            </w:r>
          </w:p>
          <w:p w14:paraId="1C56BC1B" w14:textId="77777777" w:rsidR="00D84500" w:rsidRPr="00D84500" w:rsidRDefault="00D84500" w:rsidP="00A66F75">
            <w:pPr>
              <w:widowControl w:val="0"/>
              <w:shd w:val="clear" w:color="auto" w:fill="FFFFFF"/>
              <w:suppressAutoHyphens w:val="0"/>
              <w:jc w:val="both"/>
              <w:rPr>
                <w:rFonts w:cs="Times New Roman"/>
                <w:lang w:eastAsia="nl-NL"/>
              </w:rPr>
            </w:pPr>
            <w:r w:rsidRPr="00D84500">
              <w:rPr>
                <w:rFonts w:cs="Times New Roman"/>
                <w:lang w:eastAsia="nl-NL"/>
              </w:rPr>
              <w:t xml:space="preserve">этику взаимоотношений в трудовом коллективе, в общении </w:t>
            </w:r>
            <w:r w:rsidRPr="00D84500">
              <w:rPr>
                <w:rFonts w:cs="Times New Roman"/>
                <w:lang w:eastAsia="nl-NL"/>
              </w:rPr>
              <w:br/>
              <w:t>с потребителями;</w:t>
            </w:r>
          </w:p>
          <w:p w14:paraId="467B0FA1" w14:textId="77777777" w:rsidR="00D84500" w:rsidRPr="00D84500" w:rsidRDefault="00D84500" w:rsidP="00A66F75">
            <w:pPr>
              <w:widowControl w:val="0"/>
              <w:shd w:val="clear" w:color="auto" w:fill="FFFFFF"/>
              <w:suppressAutoHyphens w:val="0"/>
              <w:jc w:val="both"/>
              <w:rPr>
                <w:rFonts w:cs="Times New Roman"/>
                <w:lang w:eastAsia="nl-NL"/>
              </w:rPr>
            </w:pPr>
            <w:r w:rsidRPr="00D84500">
              <w:rPr>
                <w:rFonts w:cs="Times New Roman"/>
                <w:lang w:eastAsia="nl-NL"/>
              </w:rPr>
              <w:t>критерии и составляющие качества услуг</w:t>
            </w:r>
          </w:p>
        </w:tc>
        <w:tc>
          <w:tcPr>
            <w:tcW w:w="1555" w:type="pct"/>
          </w:tcPr>
          <w:p w14:paraId="7A1379B0" w14:textId="77777777" w:rsidR="00D84500" w:rsidRPr="00D84500" w:rsidRDefault="00D84500" w:rsidP="00A66F75">
            <w:pPr>
              <w:widowControl w:val="0"/>
              <w:shd w:val="clear" w:color="auto" w:fill="FFFFFF"/>
              <w:suppressAutoHyphens w:val="0"/>
              <w:jc w:val="both"/>
              <w:rPr>
                <w:rFonts w:cs="Times New Roman"/>
                <w:lang w:eastAsia="nl-NL"/>
              </w:rPr>
            </w:pPr>
            <w:r w:rsidRPr="00D84500">
              <w:rPr>
                <w:rFonts w:cs="Times New Roman"/>
                <w:lang w:eastAsia="nl-NL"/>
              </w:rPr>
              <w:t xml:space="preserve">Демонстрировать понимание сущности сервисной деятельности, сегментации рынка транспортных услуг, экономических показателей эффективности деятельности транспортного предприятия, показателей качества услуг </w:t>
            </w:r>
            <w:r w:rsidRPr="00D84500">
              <w:rPr>
                <w:rFonts w:cs="Times New Roman"/>
                <w:lang w:eastAsia="nl-NL"/>
              </w:rPr>
              <w:br/>
              <w:t>и направлений деятельности по повышению качества</w:t>
            </w:r>
          </w:p>
        </w:tc>
        <w:tc>
          <w:tcPr>
            <w:tcW w:w="1389" w:type="pct"/>
          </w:tcPr>
          <w:p w14:paraId="58304BD9" w14:textId="77777777" w:rsidR="00D84500" w:rsidRPr="00D84500" w:rsidRDefault="00D84500" w:rsidP="00A66F75">
            <w:pPr>
              <w:widowControl w:val="0"/>
              <w:shd w:val="clear" w:color="auto" w:fill="FFFFFF"/>
              <w:suppressAutoHyphens w:val="0"/>
              <w:jc w:val="both"/>
              <w:rPr>
                <w:rFonts w:cs="Times New Roman"/>
                <w:lang w:eastAsia="nl-NL"/>
              </w:rPr>
            </w:pPr>
            <w:r w:rsidRPr="00D84500">
              <w:rPr>
                <w:rFonts w:cs="Times New Roman"/>
                <w:lang w:eastAsia="nl-NL"/>
              </w:rPr>
              <w:t>Промежуточная аттестация в форме дифференцированного зачета.</w:t>
            </w:r>
          </w:p>
          <w:p w14:paraId="4FDAA7DC" w14:textId="77777777" w:rsidR="00D84500" w:rsidRPr="00D84500" w:rsidRDefault="00D84500" w:rsidP="00A66F75">
            <w:pPr>
              <w:widowControl w:val="0"/>
              <w:shd w:val="clear" w:color="auto" w:fill="FFFFFF"/>
              <w:suppressAutoHyphens w:val="0"/>
              <w:jc w:val="both"/>
              <w:rPr>
                <w:rFonts w:cs="Times New Roman"/>
                <w:lang w:eastAsia="nl-NL"/>
              </w:rPr>
            </w:pPr>
            <w:r w:rsidRPr="00D84500">
              <w:rPr>
                <w:rFonts w:cs="Times New Roman"/>
                <w:lang w:eastAsia="nl-NL"/>
              </w:rPr>
              <w:t>Текущий контроль:</w:t>
            </w:r>
          </w:p>
          <w:p w14:paraId="12668F92" w14:textId="77777777" w:rsidR="00D84500" w:rsidRPr="00D84500" w:rsidRDefault="00D84500" w:rsidP="00A66F75">
            <w:pPr>
              <w:widowControl w:val="0"/>
              <w:shd w:val="clear" w:color="auto" w:fill="FFFFFF"/>
              <w:suppressAutoHyphens w:val="0"/>
              <w:jc w:val="both"/>
              <w:rPr>
                <w:rFonts w:cs="Times New Roman"/>
                <w:lang w:eastAsia="nl-NL"/>
              </w:rPr>
            </w:pPr>
            <w:r w:rsidRPr="00D84500">
              <w:rPr>
                <w:rFonts w:cs="Times New Roman"/>
                <w:lang w:eastAsia="nl-NL"/>
              </w:rPr>
              <w:t>- письменного/устного опроса;</w:t>
            </w:r>
          </w:p>
          <w:p w14:paraId="039E960E" w14:textId="77777777" w:rsidR="00D84500" w:rsidRPr="00D84500" w:rsidRDefault="00D84500" w:rsidP="00A66F75">
            <w:pPr>
              <w:widowControl w:val="0"/>
              <w:shd w:val="clear" w:color="auto" w:fill="FFFFFF"/>
              <w:suppressAutoHyphens w:val="0"/>
              <w:jc w:val="both"/>
              <w:rPr>
                <w:rFonts w:cs="Times New Roman"/>
                <w:lang w:eastAsia="nl-NL"/>
              </w:rPr>
            </w:pPr>
            <w:r w:rsidRPr="00D84500">
              <w:rPr>
                <w:rFonts w:cs="Times New Roman"/>
                <w:lang w:eastAsia="nl-NL"/>
              </w:rPr>
              <w:t>- тестирования;</w:t>
            </w:r>
          </w:p>
          <w:p w14:paraId="75EF4B88" w14:textId="77777777" w:rsidR="00D84500" w:rsidRPr="00D84500" w:rsidRDefault="00D84500" w:rsidP="00A66F75">
            <w:pPr>
              <w:widowControl w:val="0"/>
              <w:shd w:val="clear" w:color="auto" w:fill="FFFFFF"/>
              <w:suppressAutoHyphens w:val="0"/>
              <w:jc w:val="both"/>
              <w:rPr>
                <w:rFonts w:cs="Times New Roman"/>
                <w:lang w:eastAsia="nl-NL"/>
              </w:rPr>
            </w:pPr>
            <w:r w:rsidRPr="00D84500">
              <w:rPr>
                <w:rFonts w:cs="Times New Roman"/>
                <w:lang w:eastAsia="nl-NL"/>
              </w:rPr>
              <w:t>- оценки результатов самостоятельной работы (докладов, рефератов, и т.д.)</w:t>
            </w:r>
          </w:p>
          <w:p w14:paraId="7831A64D" w14:textId="77777777" w:rsidR="00D84500" w:rsidRPr="00D84500" w:rsidRDefault="00D84500" w:rsidP="00A66F75">
            <w:pPr>
              <w:widowControl w:val="0"/>
              <w:shd w:val="clear" w:color="auto" w:fill="FFFFFF"/>
              <w:suppressAutoHyphens w:val="0"/>
              <w:jc w:val="both"/>
              <w:rPr>
                <w:rFonts w:cs="Times New Roman"/>
                <w:lang w:eastAsia="nl-NL"/>
              </w:rPr>
            </w:pPr>
            <w:r w:rsidRPr="00D84500">
              <w:rPr>
                <w:rFonts w:cs="Times New Roman"/>
                <w:lang w:eastAsia="nl-NL"/>
              </w:rPr>
              <w:t>Экспертное наблюдение за выполнением практических работ и оценка результатов их выполнения</w:t>
            </w:r>
          </w:p>
        </w:tc>
      </w:tr>
      <w:tr w:rsidR="00D84500" w:rsidRPr="00D84500" w14:paraId="7AB2DDDE" w14:textId="77777777" w:rsidTr="005E55D4">
        <w:trPr>
          <w:trHeight w:val="547"/>
        </w:trPr>
        <w:tc>
          <w:tcPr>
            <w:tcW w:w="2056" w:type="pct"/>
          </w:tcPr>
          <w:p w14:paraId="75AD22FE" w14:textId="77777777" w:rsidR="00D84500" w:rsidRPr="00D84500" w:rsidRDefault="00D84500" w:rsidP="00A66F75">
            <w:pPr>
              <w:widowControl w:val="0"/>
              <w:shd w:val="clear" w:color="auto" w:fill="FFFFFF"/>
              <w:suppressAutoHyphens w:val="0"/>
              <w:jc w:val="both"/>
              <w:rPr>
                <w:rFonts w:cs="Times New Roman"/>
                <w:lang w:eastAsia="nl-NL"/>
              </w:rPr>
            </w:pPr>
            <w:r w:rsidRPr="00D84500">
              <w:rPr>
                <w:rFonts w:cs="Times New Roman"/>
                <w:lang w:eastAsia="nl-NL"/>
              </w:rPr>
              <w:t xml:space="preserve">Перечень </w:t>
            </w:r>
            <w:r w:rsidRPr="00D84500">
              <w:rPr>
                <w:rFonts w:cs="Times New Roman"/>
                <w:spacing w:val="-1"/>
                <w:lang w:eastAsia="nl-NL"/>
              </w:rPr>
              <w:t>умени</w:t>
            </w:r>
            <w:r w:rsidRPr="00D84500">
              <w:rPr>
                <w:rFonts w:cs="Times New Roman"/>
                <w:lang w:eastAsia="nl-NL"/>
              </w:rPr>
              <w:t>й, осваиваемых</w:t>
            </w:r>
            <w:r w:rsidRPr="00D84500">
              <w:rPr>
                <w:rFonts w:cs="Times New Roman"/>
                <w:spacing w:val="1"/>
                <w:lang w:eastAsia="nl-NL"/>
              </w:rPr>
              <w:t xml:space="preserve"> </w:t>
            </w:r>
            <w:r w:rsidRPr="00D84500">
              <w:rPr>
                <w:rFonts w:cs="Times New Roman"/>
                <w:spacing w:val="1"/>
                <w:lang w:eastAsia="nl-NL"/>
              </w:rPr>
              <w:br/>
            </w:r>
            <w:r w:rsidRPr="00D84500">
              <w:rPr>
                <w:rFonts w:cs="Times New Roman"/>
                <w:lang w:eastAsia="nl-NL"/>
              </w:rPr>
              <w:t>в</w:t>
            </w:r>
            <w:r w:rsidRPr="00D84500">
              <w:rPr>
                <w:rFonts w:cs="Times New Roman"/>
                <w:spacing w:val="1"/>
                <w:lang w:eastAsia="nl-NL"/>
              </w:rPr>
              <w:t xml:space="preserve"> </w:t>
            </w:r>
            <w:r w:rsidRPr="00D84500">
              <w:rPr>
                <w:rFonts w:cs="Times New Roman"/>
                <w:lang w:eastAsia="nl-NL"/>
              </w:rPr>
              <w:t>рамках</w:t>
            </w:r>
            <w:r w:rsidRPr="00D84500">
              <w:rPr>
                <w:rFonts w:cs="Times New Roman"/>
                <w:spacing w:val="1"/>
                <w:lang w:eastAsia="nl-NL"/>
              </w:rPr>
              <w:t xml:space="preserve"> </w:t>
            </w:r>
            <w:r w:rsidRPr="00D84500">
              <w:rPr>
                <w:rFonts w:cs="Times New Roman"/>
                <w:lang w:eastAsia="nl-NL"/>
              </w:rPr>
              <w:t>дисциплины:</w:t>
            </w:r>
          </w:p>
          <w:p w14:paraId="0E2457D2" w14:textId="77777777" w:rsidR="00D84500" w:rsidRPr="00D84500" w:rsidRDefault="00D84500" w:rsidP="00A66F75">
            <w:pPr>
              <w:widowControl w:val="0"/>
              <w:shd w:val="clear" w:color="auto" w:fill="FFFFFF"/>
              <w:suppressAutoHyphens w:val="0"/>
              <w:jc w:val="both"/>
              <w:rPr>
                <w:rFonts w:cs="Times New Roman"/>
                <w:lang w:eastAsia="nl-NL"/>
              </w:rPr>
            </w:pPr>
            <w:r w:rsidRPr="00D84500">
              <w:rPr>
                <w:rFonts w:cs="Times New Roman"/>
                <w:lang w:eastAsia="nl-NL"/>
              </w:rPr>
              <w:t xml:space="preserve">Освоенные умения соблюдать </w:t>
            </w:r>
            <w:r w:rsidRPr="00D84500">
              <w:rPr>
                <w:rFonts w:cs="Times New Roman"/>
                <w:lang w:eastAsia="nl-NL"/>
              </w:rPr>
              <w:br/>
              <w:t>в профессиональной деятельности правила обслуживания клиентов;</w:t>
            </w:r>
          </w:p>
          <w:p w14:paraId="2349DC59" w14:textId="77777777" w:rsidR="00D84500" w:rsidRPr="00D84500" w:rsidRDefault="00D84500" w:rsidP="00A66F75">
            <w:pPr>
              <w:widowControl w:val="0"/>
              <w:shd w:val="clear" w:color="auto" w:fill="FFFFFF"/>
              <w:suppressAutoHyphens w:val="0"/>
              <w:jc w:val="both"/>
              <w:rPr>
                <w:rFonts w:cs="Times New Roman"/>
                <w:lang w:eastAsia="nl-NL"/>
              </w:rPr>
            </w:pPr>
            <w:r w:rsidRPr="00D84500">
              <w:rPr>
                <w:rFonts w:cs="Times New Roman"/>
                <w:lang w:eastAsia="nl-NL"/>
              </w:rPr>
              <w:t>определять критерии качества оказываемых услуг;</w:t>
            </w:r>
          </w:p>
          <w:p w14:paraId="6396F9A1" w14:textId="77777777" w:rsidR="00D84500" w:rsidRPr="00D84500" w:rsidRDefault="00D84500" w:rsidP="00A66F75">
            <w:pPr>
              <w:widowControl w:val="0"/>
              <w:shd w:val="clear" w:color="auto" w:fill="FFFFFF"/>
              <w:suppressAutoHyphens w:val="0"/>
              <w:jc w:val="both"/>
              <w:rPr>
                <w:rFonts w:cs="Times New Roman"/>
                <w:lang w:eastAsia="nl-NL"/>
              </w:rPr>
            </w:pPr>
            <w:r w:rsidRPr="00D84500">
              <w:rPr>
                <w:rFonts w:cs="Times New Roman"/>
                <w:lang w:eastAsia="nl-NL"/>
              </w:rPr>
              <w:t>использовать различные средства делового общения;</w:t>
            </w:r>
          </w:p>
          <w:p w14:paraId="31F37147" w14:textId="77777777" w:rsidR="00D84500" w:rsidRPr="00D84500" w:rsidRDefault="00D84500" w:rsidP="00A66F75">
            <w:pPr>
              <w:widowControl w:val="0"/>
              <w:shd w:val="clear" w:color="auto" w:fill="FFFFFF"/>
              <w:suppressAutoHyphens w:val="0"/>
              <w:jc w:val="both"/>
              <w:rPr>
                <w:rFonts w:cs="Times New Roman"/>
                <w:lang w:eastAsia="nl-NL"/>
              </w:rPr>
            </w:pPr>
            <w:r w:rsidRPr="00D84500">
              <w:rPr>
                <w:rFonts w:cs="Times New Roman"/>
                <w:lang w:eastAsia="nl-NL"/>
              </w:rPr>
              <w:t xml:space="preserve">анализировать профессиональные ситуации с позиций участвующих </w:t>
            </w:r>
            <w:r w:rsidRPr="00D84500">
              <w:rPr>
                <w:rFonts w:cs="Times New Roman"/>
                <w:lang w:eastAsia="nl-NL"/>
              </w:rPr>
              <w:br/>
              <w:t>в них пассажиров особых категорий;</w:t>
            </w:r>
          </w:p>
          <w:p w14:paraId="634D77D3" w14:textId="77777777" w:rsidR="00D84500" w:rsidRPr="00D84500" w:rsidRDefault="00D84500" w:rsidP="00A66F75">
            <w:pPr>
              <w:spacing w:line="276" w:lineRule="auto"/>
              <w:jc w:val="both"/>
              <w:rPr>
                <w:rFonts w:cs="Times New Roman"/>
                <w:lang w:eastAsia="ru-RU"/>
              </w:rPr>
            </w:pPr>
            <w:r w:rsidRPr="00D84500">
              <w:rPr>
                <w:rFonts w:cs="Times New Roman"/>
                <w:lang w:eastAsia="ru-RU"/>
              </w:rPr>
              <w:t xml:space="preserve">выполнять требования этики при выполнении трудовых функций </w:t>
            </w:r>
            <w:r w:rsidRPr="00D84500">
              <w:rPr>
                <w:rFonts w:cs="Times New Roman"/>
                <w:lang w:eastAsia="ru-RU"/>
              </w:rPr>
              <w:br/>
              <w:t>с учетом вида транспорта</w:t>
            </w:r>
          </w:p>
        </w:tc>
        <w:tc>
          <w:tcPr>
            <w:tcW w:w="1555" w:type="pct"/>
          </w:tcPr>
          <w:p w14:paraId="2DFABAFC" w14:textId="77777777" w:rsidR="00D84500" w:rsidRPr="00D84500" w:rsidRDefault="00D84500" w:rsidP="00A66F75">
            <w:pPr>
              <w:widowControl w:val="0"/>
              <w:shd w:val="clear" w:color="auto" w:fill="FFFFFF"/>
              <w:suppressAutoHyphens w:val="0"/>
              <w:jc w:val="both"/>
              <w:rPr>
                <w:rFonts w:cs="Times New Roman"/>
                <w:lang w:eastAsia="nl-NL"/>
              </w:rPr>
            </w:pPr>
            <w:r w:rsidRPr="00D84500">
              <w:rPr>
                <w:rFonts w:cs="Times New Roman"/>
                <w:lang w:eastAsia="nl-NL"/>
              </w:rPr>
              <w:t xml:space="preserve">Демонстрация </w:t>
            </w:r>
            <w:r w:rsidRPr="00D84500">
              <w:rPr>
                <w:rFonts w:cs="Times New Roman"/>
                <w:lang w:eastAsia="nl-NL"/>
              </w:rPr>
              <w:br/>
              <w:t xml:space="preserve">на практических занятиях отработанных умений </w:t>
            </w:r>
            <w:r w:rsidRPr="00D84500">
              <w:rPr>
                <w:rFonts w:cs="Times New Roman"/>
                <w:lang w:eastAsia="nl-NL"/>
              </w:rPr>
              <w:br/>
              <w:t xml:space="preserve">по планированию оказания качественных сервисных услуг </w:t>
            </w:r>
            <w:r w:rsidRPr="00D84500">
              <w:rPr>
                <w:rFonts w:cs="Times New Roman"/>
                <w:lang w:eastAsia="nl-NL"/>
              </w:rPr>
              <w:br/>
              <w:t xml:space="preserve">с ориентацией на целевую аудиторию, </w:t>
            </w:r>
            <w:r w:rsidRPr="00D84500">
              <w:rPr>
                <w:rFonts w:cs="Times New Roman"/>
                <w:lang w:eastAsia="nl-NL"/>
              </w:rPr>
              <w:br/>
              <w:t>с соблюдением правил качественного обслуживания</w:t>
            </w:r>
          </w:p>
        </w:tc>
        <w:tc>
          <w:tcPr>
            <w:tcW w:w="1389" w:type="pct"/>
          </w:tcPr>
          <w:p w14:paraId="06E42D84" w14:textId="77777777" w:rsidR="00D84500" w:rsidRPr="00D84500" w:rsidRDefault="00D84500" w:rsidP="00A66F75">
            <w:pPr>
              <w:suppressAutoHyphens w:val="0"/>
              <w:jc w:val="both"/>
              <w:rPr>
                <w:rFonts w:cs="Times New Roman"/>
                <w:bCs/>
                <w:lang w:eastAsia="ru-RU"/>
              </w:rPr>
            </w:pPr>
            <w:r w:rsidRPr="00D84500">
              <w:rPr>
                <w:rFonts w:cs="Times New Roman"/>
                <w:bCs/>
                <w:lang w:eastAsia="ru-RU"/>
              </w:rPr>
              <w:t xml:space="preserve">Экспертная оценка результатов выполнения практических работ </w:t>
            </w:r>
            <w:r w:rsidRPr="00D84500">
              <w:rPr>
                <w:rFonts w:cs="Times New Roman"/>
                <w:bCs/>
                <w:lang w:eastAsia="ru-RU"/>
              </w:rPr>
              <w:br/>
              <w:t>и результатов выполнения самостоятельных работ</w:t>
            </w:r>
          </w:p>
        </w:tc>
      </w:tr>
    </w:tbl>
    <w:p w14:paraId="3AF68157" w14:textId="77777777" w:rsidR="00D84500" w:rsidRPr="00D84500" w:rsidRDefault="00D84500" w:rsidP="00D84500">
      <w:pPr>
        <w:suppressAutoHyphens w:val="0"/>
        <w:spacing w:line="276" w:lineRule="auto"/>
        <w:jc w:val="both"/>
        <w:rPr>
          <w:rFonts w:cs="Times New Roman"/>
          <w:b/>
          <w:sz w:val="22"/>
          <w:szCs w:val="52"/>
          <w:lang w:eastAsia="ru-RU"/>
        </w:rPr>
      </w:pPr>
    </w:p>
    <w:p w14:paraId="1DCCAB78" w14:textId="77777777" w:rsidR="00D84500" w:rsidRPr="00D84500" w:rsidRDefault="00D84500" w:rsidP="00D84500">
      <w:pPr>
        <w:suppressAutoHyphens w:val="0"/>
        <w:spacing w:line="360" w:lineRule="auto"/>
        <w:jc w:val="right"/>
        <w:outlineLvl w:val="1"/>
        <w:rPr>
          <w:rFonts w:cs="Times New Roman"/>
          <w:b/>
          <w:sz w:val="20"/>
          <w:szCs w:val="48"/>
          <w:lang w:eastAsia="ru-RU"/>
        </w:rPr>
      </w:pPr>
    </w:p>
    <w:p w14:paraId="08632BF6" w14:textId="77777777" w:rsidR="005D3395" w:rsidRDefault="005D3395" w:rsidP="00372A15">
      <w:pPr>
        <w:widowControl w:val="0"/>
        <w:autoSpaceDE w:val="0"/>
        <w:ind w:firstLine="708"/>
        <w:jc w:val="both"/>
        <w:rPr>
          <w:sz w:val="28"/>
          <w:szCs w:val="28"/>
        </w:rPr>
      </w:pPr>
    </w:p>
    <w:p w14:paraId="38EB1CFB" w14:textId="77777777" w:rsidR="005D3395" w:rsidRDefault="005D3395" w:rsidP="00372A15">
      <w:pPr>
        <w:widowControl w:val="0"/>
        <w:autoSpaceDE w:val="0"/>
        <w:ind w:firstLine="708"/>
        <w:jc w:val="both"/>
        <w:rPr>
          <w:sz w:val="28"/>
          <w:szCs w:val="28"/>
        </w:rPr>
      </w:pPr>
    </w:p>
    <w:p w14:paraId="5D392F3E" w14:textId="48C98A88" w:rsidR="00FB1A35" w:rsidRPr="00DF16F7" w:rsidRDefault="00FB1A35" w:rsidP="00FB1A35">
      <w:pPr>
        <w:widowControl w:val="0"/>
        <w:autoSpaceDE w:val="0"/>
        <w:ind w:firstLine="708"/>
        <w:jc w:val="right"/>
        <w:rPr>
          <w:sz w:val="28"/>
          <w:szCs w:val="28"/>
        </w:rPr>
      </w:pPr>
      <w:r w:rsidRPr="00DF16F7">
        <w:rPr>
          <w:sz w:val="28"/>
          <w:szCs w:val="28"/>
        </w:rPr>
        <w:t xml:space="preserve">Приложение </w:t>
      </w:r>
      <w:r>
        <w:rPr>
          <w:sz w:val="28"/>
          <w:szCs w:val="28"/>
        </w:rPr>
        <w:t>2</w:t>
      </w:r>
      <w:r w:rsidRPr="00DF16F7">
        <w:rPr>
          <w:sz w:val="28"/>
          <w:szCs w:val="28"/>
        </w:rPr>
        <w:t>.</w:t>
      </w:r>
      <w:r>
        <w:rPr>
          <w:sz w:val="28"/>
          <w:szCs w:val="28"/>
        </w:rPr>
        <w:t>2</w:t>
      </w:r>
    </w:p>
    <w:p w14:paraId="75D636C3" w14:textId="77777777" w:rsidR="00FB1A35" w:rsidRPr="00DF16F7" w:rsidRDefault="00FB1A35" w:rsidP="00FB1A35">
      <w:pPr>
        <w:widowControl w:val="0"/>
        <w:autoSpaceDE w:val="0"/>
        <w:ind w:firstLine="708"/>
        <w:jc w:val="right"/>
        <w:rPr>
          <w:sz w:val="28"/>
          <w:szCs w:val="28"/>
        </w:rPr>
      </w:pPr>
    </w:p>
    <w:p w14:paraId="35FFBD7E" w14:textId="77777777" w:rsidR="00FB1A35" w:rsidRPr="00DF16F7" w:rsidRDefault="00FB1A35" w:rsidP="00FB1A35">
      <w:pPr>
        <w:suppressAutoHyphens w:val="0"/>
        <w:jc w:val="center"/>
        <w:rPr>
          <w:rFonts w:cs="Times New Roman"/>
          <w:bCs/>
          <w:lang w:eastAsia="ru-RU"/>
        </w:rPr>
      </w:pPr>
      <w:r w:rsidRPr="00DF16F7">
        <w:rPr>
          <w:rFonts w:cs="Times New Roman"/>
          <w:bCs/>
          <w:lang w:eastAsia="ru-RU"/>
        </w:rPr>
        <w:t xml:space="preserve">МИНИСТЕРСТВО ОБРАЗОВАНИЯ, НАУКИ И МОЛОДЕЖНОЙ ПОЛИТИКИ </w:t>
      </w:r>
    </w:p>
    <w:p w14:paraId="2F155EEB" w14:textId="77777777" w:rsidR="00FB1A35" w:rsidRPr="00DF16F7" w:rsidRDefault="00FB1A35" w:rsidP="00FB1A35">
      <w:pPr>
        <w:suppressAutoHyphens w:val="0"/>
        <w:jc w:val="center"/>
        <w:rPr>
          <w:rFonts w:cs="Times New Roman"/>
          <w:bCs/>
          <w:lang w:eastAsia="ru-RU"/>
        </w:rPr>
      </w:pPr>
      <w:r w:rsidRPr="00DF16F7">
        <w:rPr>
          <w:rFonts w:cs="Times New Roman"/>
          <w:bCs/>
          <w:lang w:eastAsia="ru-RU"/>
        </w:rPr>
        <w:t xml:space="preserve"> КРАСНОДАРСКОГО КРАЯ</w:t>
      </w:r>
    </w:p>
    <w:p w14:paraId="61E73689" w14:textId="77777777" w:rsidR="00FB1A35" w:rsidRPr="00DF16F7" w:rsidRDefault="00FB1A35" w:rsidP="00FB1A35">
      <w:pPr>
        <w:suppressAutoHyphens w:val="0"/>
        <w:jc w:val="center"/>
        <w:rPr>
          <w:rFonts w:cs="Times New Roman"/>
          <w:b/>
          <w:bCs/>
          <w:lang w:eastAsia="ru-RU"/>
        </w:rPr>
      </w:pPr>
    </w:p>
    <w:p w14:paraId="7E240573" w14:textId="77777777" w:rsidR="00FB1A35" w:rsidRPr="00DF16F7" w:rsidRDefault="00FB1A35" w:rsidP="00FB1A35">
      <w:pPr>
        <w:keepNext/>
        <w:suppressAutoHyphens w:val="0"/>
        <w:jc w:val="center"/>
        <w:outlineLvl w:val="1"/>
        <w:rPr>
          <w:rFonts w:cs="Times New Roman"/>
          <w:b/>
          <w:bCs/>
          <w:lang w:eastAsia="ru-RU"/>
        </w:rPr>
      </w:pPr>
      <w:r w:rsidRPr="00DF16F7">
        <w:rPr>
          <w:rFonts w:cs="Times New Roman"/>
          <w:b/>
          <w:bCs/>
          <w:lang w:eastAsia="ru-RU"/>
        </w:rPr>
        <w:t>ГОСУДАРСТВЕННОЕ АВТОНОМНОЕ ПРОФЕССИОНАЛЬНОЕ ОБРАЗОВАТЕЛЬНОЕ УЧРЕЖДЕНИЕ КРАСНОДАРСКОГО КРАЯ</w:t>
      </w:r>
    </w:p>
    <w:p w14:paraId="46F20B42" w14:textId="77777777" w:rsidR="00FB1A35" w:rsidRPr="00DF16F7" w:rsidRDefault="00FB1A35" w:rsidP="00FB1A35">
      <w:pPr>
        <w:suppressAutoHyphens w:val="0"/>
        <w:jc w:val="center"/>
        <w:rPr>
          <w:rFonts w:cs="Times New Roman"/>
          <w:b/>
          <w:bCs/>
          <w:lang w:eastAsia="ru-RU"/>
        </w:rPr>
      </w:pPr>
      <w:r w:rsidRPr="00DF16F7">
        <w:rPr>
          <w:rFonts w:cs="Times New Roman"/>
          <w:b/>
          <w:bCs/>
          <w:lang w:eastAsia="ru-RU"/>
        </w:rPr>
        <w:t xml:space="preserve"> «КРАСНОДАРСКИЙ ГУМАНИТАРНО-ТЕХНОЛОГИЧЕСКИЙ КОЛЛЕДЖ»</w:t>
      </w:r>
    </w:p>
    <w:p w14:paraId="4EA6ADD4" w14:textId="77777777" w:rsidR="00FB1A35" w:rsidRPr="00DF16F7" w:rsidRDefault="00FB1A35" w:rsidP="00FB1A35">
      <w:pPr>
        <w:suppressAutoHyphens w:val="0"/>
        <w:ind w:left="-240" w:firstLine="240"/>
        <w:jc w:val="center"/>
        <w:rPr>
          <w:rFonts w:cs="Times New Roman"/>
          <w:b/>
          <w:spacing w:val="-12"/>
          <w:sz w:val="28"/>
          <w:szCs w:val="28"/>
          <w:highlight w:val="yellow"/>
        </w:rPr>
      </w:pPr>
    </w:p>
    <w:p w14:paraId="6B678976" w14:textId="77777777" w:rsidR="00FB1A35" w:rsidRPr="00DF16F7" w:rsidRDefault="00FB1A35" w:rsidP="00FB1A35">
      <w:pPr>
        <w:suppressAutoHyphens w:val="0"/>
        <w:jc w:val="right"/>
        <w:rPr>
          <w:rFonts w:cs="Times New Roman"/>
          <w:sz w:val="28"/>
          <w:szCs w:val="28"/>
          <w:highlight w:val="yellow"/>
        </w:rPr>
      </w:pPr>
    </w:p>
    <w:p w14:paraId="7E115FD6" w14:textId="77777777" w:rsidR="00FB1A35" w:rsidRPr="00DF16F7" w:rsidRDefault="00FB1A35" w:rsidP="00FB1A35">
      <w:pPr>
        <w:suppressAutoHyphens w:val="0"/>
        <w:jc w:val="right"/>
        <w:rPr>
          <w:rFonts w:cs="Times New Roman"/>
          <w:sz w:val="28"/>
          <w:szCs w:val="28"/>
          <w:highlight w:val="yellow"/>
        </w:rPr>
      </w:pPr>
    </w:p>
    <w:p w14:paraId="7B968B33" w14:textId="77777777" w:rsidR="00FB1A35" w:rsidRPr="00DF16F7" w:rsidRDefault="00FB1A35" w:rsidP="00FB1A35">
      <w:pPr>
        <w:suppressAutoHyphens w:val="0"/>
        <w:jc w:val="right"/>
        <w:rPr>
          <w:rFonts w:cs="Times New Roman"/>
          <w:sz w:val="28"/>
          <w:szCs w:val="28"/>
        </w:rPr>
      </w:pPr>
    </w:p>
    <w:p w14:paraId="59672A79" w14:textId="77777777" w:rsidR="00FB1A35" w:rsidRPr="00DF16F7" w:rsidRDefault="00FB1A35" w:rsidP="00FB1A35">
      <w:pPr>
        <w:suppressAutoHyphens w:val="0"/>
        <w:rPr>
          <w:rFonts w:cs="Times New Roman"/>
          <w:sz w:val="28"/>
          <w:szCs w:val="28"/>
        </w:rPr>
      </w:pPr>
    </w:p>
    <w:p w14:paraId="65D5430A" w14:textId="77777777" w:rsidR="00FB1A35" w:rsidRPr="00DF16F7" w:rsidRDefault="00FB1A35" w:rsidP="00FB1A35">
      <w:pPr>
        <w:suppressAutoHyphens w:val="0"/>
        <w:jc w:val="center"/>
        <w:rPr>
          <w:rFonts w:cs="Times New Roman"/>
          <w:b/>
          <w:sz w:val="28"/>
          <w:szCs w:val="28"/>
        </w:rPr>
      </w:pPr>
    </w:p>
    <w:p w14:paraId="4179C3BB" w14:textId="77777777" w:rsidR="00FB1A35" w:rsidRPr="00DF16F7" w:rsidRDefault="00FB1A35" w:rsidP="00FB1A35">
      <w:pPr>
        <w:suppressAutoHyphens w:val="0"/>
        <w:jc w:val="center"/>
        <w:rPr>
          <w:rFonts w:cs="Times New Roman"/>
          <w:b/>
          <w:sz w:val="28"/>
          <w:szCs w:val="28"/>
        </w:rPr>
      </w:pPr>
    </w:p>
    <w:p w14:paraId="7756A264" w14:textId="77777777" w:rsidR="00FB1A35" w:rsidRPr="00DF16F7" w:rsidRDefault="00FB1A35" w:rsidP="00FB1A35">
      <w:pPr>
        <w:suppressAutoHyphens w:val="0"/>
        <w:jc w:val="center"/>
        <w:rPr>
          <w:rFonts w:cs="Times New Roman"/>
          <w:b/>
          <w:sz w:val="28"/>
          <w:szCs w:val="28"/>
        </w:rPr>
      </w:pPr>
      <w:r w:rsidRPr="00DF16F7">
        <w:rPr>
          <w:rFonts w:cs="Times New Roman"/>
          <w:b/>
          <w:sz w:val="28"/>
          <w:szCs w:val="28"/>
        </w:rPr>
        <w:t>РАБОЧАЯ ПРОГРАММА УЧЕБНОЙ ДИСЦИПЛИНЫ</w:t>
      </w:r>
    </w:p>
    <w:p w14:paraId="51A0BEC7" w14:textId="48362C04" w:rsidR="00FB1A35" w:rsidRPr="00DF16F7" w:rsidRDefault="00FB1A35" w:rsidP="00FB1A35">
      <w:pPr>
        <w:suppressAutoHyphens w:val="0"/>
        <w:spacing w:before="120"/>
        <w:jc w:val="center"/>
        <w:rPr>
          <w:rFonts w:cs="Times New Roman"/>
          <w:b/>
          <w:i/>
          <w:sz w:val="28"/>
          <w:szCs w:val="28"/>
        </w:rPr>
      </w:pPr>
      <w:r w:rsidRPr="00A13F9F">
        <w:rPr>
          <w:rFonts w:cs="Times New Roman"/>
          <w:b/>
          <w:sz w:val="28"/>
          <w:szCs w:val="28"/>
        </w:rPr>
        <w:t>ОП.0</w:t>
      </w:r>
      <w:r>
        <w:rPr>
          <w:rFonts w:cs="Times New Roman"/>
          <w:b/>
          <w:sz w:val="28"/>
          <w:szCs w:val="28"/>
        </w:rPr>
        <w:t>2</w:t>
      </w:r>
      <w:r w:rsidRPr="00A13F9F">
        <w:rPr>
          <w:rFonts w:cs="Times New Roman"/>
          <w:b/>
          <w:sz w:val="28"/>
          <w:szCs w:val="28"/>
        </w:rPr>
        <w:t xml:space="preserve"> </w:t>
      </w:r>
      <w:r>
        <w:rPr>
          <w:rFonts w:cs="Times New Roman"/>
          <w:b/>
          <w:sz w:val="28"/>
          <w:szCs w:val="28"/>
        </w:rPr>
        <w:t>«</w:t>
      </w:r>
      <w:r w:rsidR="00F100D2" w:rsidRPr="00F100D2">
        <w:rPr>
          <w:rFonts w:cs="Times New Roman"/>
          <w:b/>
          <w:sz w:val="28"/>
          <w:szCs w:val="28"/>
        </w:rPr>
        <w:t>Транспортная система России и транспортная география</w:t>
      </w:r>
      <w:r>
        <w:rPr>
          <w:rFonts w:cs="Times New Roman"/>
          <w:b/>
          <w:sz w:val="28"/>
          <w:szCs w:val="28"/>
        </w:rPr>
        <w:t>»</w:t>
      </w:r>
      <w:r w:rsidRPr="00A13F9F">
        <w:rPr>
          <w:rFonts w:cs="Times New Roman"/>
          <w:b/>
          <w:sz w:val="28"/>
          <w:szCs w:val="28"/>
        </w:rPr>
        <w:t xml:space="preserve"> </w:t>
      </w:r>
    </w:p>
    <w:p w14:paraId="1EC3BA3A" w14:textId="77777777" w:rsidR="00FB1A35" w:rsidRPr="00DF16F7" w:rsidRDefault="00FB1A35" w:rsidP="00FB1A35">
      <w:pPr>
        <w:suppressAutoHyphens w:val="0"/>
        <w:jc w:val="center"/>
        <w:rPr>
          <w:rFonts w:cs="Times New Roman"/>
          <w:b/>
          <w:i/>
          <w:sz w:val="28"/>
          <w:szCs w:val="28"/>
        </w:rPr>
      </w:pPr>
      <w:r w:rsidRPr="00DF16F7">
        <w:rPr>
          <w:rFonts w:cs="Times New Roman"/>
          <w:b/>
          <w:i/>
          <w:sz w:val="28"/>
          <w:szCs w:val="28"/>
        </w:rPr>
        <w:t>«</w:t>
      </w:r>
      <w:r>
        <w:rPr>
          <w:rFonts w:cs="Times New Roman"/>
          <w:b/>
          <w:i/>
          <w:sz w:val="28"/>
          <w:szCs w:val="28"/>
        </w:rPr>
        <w:t>Общепрофессиональный</w:t>
      </w:r>
      <w:r w:rsidRPr="00DF16F7">
        <w:rPr>
          <w:rFonts w:cs="Times New Roman"/>
          <w:b/>
          <w:i/>
          <w:sz w:val="28"/>
          <w:szCs w:val="28"/>
        </w:rPr>
        <w:t xml:space="preserve"> цикл»</w:t>
      </w:r>
    </w:p>
    <w:p w14:paraId="55CC060E" w14:textId="77777777" w:rsidR="00FB1A35" w:rsidRPr="00DF16F7" w:rsidRDefault="00FB1A35" w:rsidP="00FB1A35">
      <w:pPr>
        <w:suppressAutoHyphens w:val="0"/>
        <w:jc w:val="center"/>
        <w:rPr>
          <w:rFonts w:cs="Times New Roman"/>
          <w:b/>
          <w:i/>
          <w:sz w:val="28"/>
          <w:szCs w:val="28"/>
        </w:rPr>
      </w:pPr>
      <w:r w:rsidRPr="00DF16F7">
        <w:rPr>
          <w:rFonts w:cs="Times New Roman"/>
          <w:b/>
          <w:i/>
          <w:sz w:val="28"/>
          <w:szCs w:val="28"/>
        </w:rPr>
        <w:t xml:space="preserve">образовательной программы среднего профессионального образования </w:t>
      </w:r>
    </w:p>
    <w:p w14:paraId="0F112FC4" w14:textId="77777777" w:rsidR="00FB1A35" w:rsidRPr="00DF16F7" w:rsidRDefault="00FB1A35" w:rsidP="00FB1A35">
      <w:pPr>
        <w:suppressAutoHyphens w:val="0"/>
        <w:jc w:val="center"/>
        <w:rPr>
          <w:rFonts w:cs="Times New Roman"/>
          <w:b/>
          <w:i/>
          <w:sz w:val="28"/>
          <w:szCs w:val="28"/>
        </w:rPr>
      </w:pPr>
      <w:r w:rsidRPr="00DF16F7">
        <w:rPr>
          <w:rFonts w:cs="Times New Roman"/>
          <w:b/>
          <w:i/>
          <w:sz w:val="28"/>
          <w:szCs w:val="28"/>
        </w:rPr>
        <w:t xml:space="preserve">по программе подготовки специалистов среднего звена </w:t>
      </w:r>
    </w:p>
    <w:p w14:paraId="21621C2A" w14:textId="77777777" w:rsidR="00FB1A35" w:rsidRPr="00DF16F7" w:rsidRDefault="00FB1A35" w:rsidP="00FB1A35">
      <w:pPr>
        <w:suppressAutoHyphens w:val="0"/>
        <w:jc w:val="center"/>
        <w:rPr>
          <w:rFonts w:cs="Times New Roman"/>
          <w:b/>
          <w:i/>
          <w:sz w:val="28"/>
          <w:szCs w:val="28"/>
        </w:rPr>
      </w:pPr>
      <w:r w:rsidRPr="00DF16F7">
        <w:rPr>
          <w:rFonts w:cs="Times New Roman"/>
          <w:b/>
          <w:i/>
          <w:sz w:val="28"/>
          <w:szCs w:val="28"/>
        </w:rPr>
        <w:t>по специальности:</w:t>
      </w:r>
    </w:p>
    <w:p w14:paraId="4BDF464F" w14:textId="77777777" w:rsidR="00FB1A35" w:rsidRPr="00DF16F7" w:rsidRDefault="00FB1A35" w:rsidP="00FB1A35">
      <w:pPr>
        <w:suppressAutoHyphens w:val="0"/>
        <w:jc w:val="center"/>
        <w:rPr>
          <w:rFonts w:cs="Times New Roman"/>
          <w:b/>
          <w:i/>
          <w:sz w:val="28"/>
          <w:szCs w:val="28"/>
        </w:rPr>
      </w:pPr>
      <w:r w:rsidRPr="00DF16F7">
        <w:rPr>
          <w:rFonts w:cs="Times New Roman"/>
          <w:b/>
          <w:i/>
          <w:sz w:val="28"/>
          <w:szCs w:val="28"/>
        </w:rPr>
        <w:t xml:space="preserve">43.02.06 Сервис на транспорте (по видам транспорта) </w:t>
      </w:r>
    </w:p>
    <w:p w14:paraId="4F991060" w14:textId="77777777" w:rsidR="00FB1A35" w:rsidRPr="00DF16F7" w:rsidRDefault="00FB1A35" w:rsidP="00FB1A35">
      <w:pPr>
        <w:suppressAutoHyphens w:val="0"/>
        <w:jc w:val="center"/>
        <w:rPr>
          <w:rFonts w:cs="Times New Roman"/>
          <w:sz w:val="28"/>
          <w:szCs w:val="28"/>
        </w:rPr>
      </w:pPr>
    </w:p>
    <w:p w14:paraId="3E161E3F" w14:textId="77777777" w:rsidR="00FB1A35" w:rsidRPr="00DF16F7" w:rsidRDefault="00FB1A35" w:rsidP="00FB1A35">
      <w:pPr>
        <w:suppressAutoHyphens w:val="0"/>
        <w:jc w:val="center"/>
        <w:rPr>
          <w:rFonts w:cs="Times New Roman"/>
          <w:sz w:val="28"/>
          <w:szCs w:val="28"/>
        </w:rPr>
      </w:pPr>
    </w:p>
    <w:p w14:paraId="71933BE3" w14:textId="77777777" w:rsidR="00FB1A35" w:rsidRPr="00DF16F7" w:rsidRDefault="00FB1A35" w:rsidP="00FB1A35">
      <w:pPr>
        <w:suppressAutoHyphens w:val="0"/>
        <w:jc w:val="center"/>
        <w:rPr>
          <w:rFonts w:cs="Times New Roman"/>
          <w:sz w:val="28"/>
          <w:szCs w:val="28"/>
        </w:rPr>
      </w:pPr>
    </w:p>
    <w:p w14:paraId="386D6DF9" w14:textId="77777777" w:rsidR="00FB1A35" w:rsidRPr="00DF16F7" w:rsidRDefault="00FB1A35" w:rsidP="00FB1A35">
      <w:pPr>
        <w:suppressAutoHyphens w:val="0"/>
        <w:jc w:val="center"/>
        <w:rPr>
          <w:rFonts w:cs="Times New Roman"/>
          <w:sz w:val="28"/>
          <w:szCs w:val="28"/>
        </w:rPr>
      </w:pPr>
    </w:p>
    <w:p w14:paraId="5920C2B2" w14:textId="77777777" w:rsidR="00FB1A35" w:rsidRPr="00DF16F7" w:rsidRDefault="00FB1A35" w:rsidP="00FB1A35">
      <w:pPr>
        <w:suppressAutoHyphens w:val="0"/>
        <w:jc w:val="center"/>
        <w:rPr>
          <w:rFonts w:cs="Times New Roman"/>
          <w:sz w:val="28"/>
          <w:szCs w:val="28"/>
        </w:rPr>
      </w:pPr>
    </w:p>
    <w:p w14:paraId="58DA0D51" w14:textId="77777777" w:rsidR="00FB1A35" w:rsidRPr="00DF16F7" w:rsidRDefault="00FB1A35" w:rsidP="00FB1A35">
      <w:pPr>
        <w:suppressAutoHyphens w:val="0"/>
        <w:jc w:val="center"/>
        <w:rPr>
          <w:rFonts w:cs="Times New Roman"/>
          <w:sz w:val="28"/>
          <w:szCs w:val="28"/>
        </w:rPr>
      </w:pPr>
    </w:p>
    <w:p w14:paraId="403DB06C" w14:textId="77777777" w:rsidR="00FB1A35" w:rsidRPr="00DF16F7" w:rsidRDefault="00FB1A35" w:rsidP="00FB1A35">
      <w:pPr>
        <w:suppressAutoHyphens w:val="0"/>
        <w:jc w:val="center"/>
        <w:rPr>
          <w:rFonts w:cs="Times New Roman"/>
          <w:sz w:val="28"/>
          <w:szCs w:val="28"/>
        </w:rPr>
      </w:pPr>
    </w:p>
    <w:p w14:paraId="19A5EA77" w14:textId="77777777" w:rsidR="00FB1A35" w:rsidRPr="00DF16F7" w:rsidRDefault="00FB1A35" w:rsidP="00FB1A35">
      <w:pPr>
        <w:suppressAutoHyphens w:val="0"/>
        <w:jc w:val="center"/>
        <w:rPr>
          <w:rFonts w:cs="Times New Roman"/>
          <w:sz w:val="28"/>
          <w:szCs w:val="28"/>
        </w:rPr>
      </w:pPr>
    </w:p>
    <w:p w14:paraId="0D2098CC" w14:textId="77777777" w:rsidR="00FB1A35" w:rsidRPr="00DF16F7" w:rsidRDefault="00FB1A35" w:rsidP="00FB1A35">
      <w:pPr>
        <w:suppressAutoHyphens w:val="0"/>
        <w:jc w:val="center"/>
        <w:rPr>
          <w:rFonts w:cs="Times New Roman"/>
          <w:sz w:val="28"/>
          <w:szCs w:val="28"/>
        </w:rPr>
      </w:pPr>
    </w:p>
    <w:p w14:paraId="36927B1D" w14:textId="77777777" w:rsidR="00FB1A35" w:rsidRPr="00DF16F7" w:rsidRDefault="00FB1A35" w:rsidP="00FB1A35">
      <w:pPr>
        <w:suppressAutoHyphens w:val="0"/>
        <w:jc w:val="center"/>
        <w:rPr>
          <w:rFonts w:cs="Times New Roman"/>
          <w:sz w:val="28"/>
          <w:szCs w:val="28"/>
        </w:rPr>
      </w:pPr>
    </w:p>
    <w:p w14:paraId="2C89D96F" w14:textId="77777777" w:rsidR="00FB1A35" w:rsidRPr="00DF16F7" w:rsidRDefault="00FB1A35" w:rsidP="00FB1A35">
      <w:pPr>
        <w:suppressAutoHyphens w:val="0"/>
        <w:jc w:val="center"/>
        <w:rPr>
          <w:rFonts w:cs="Times New Roman"/>
          <w:sz w:val="28"/>
          <w:szCs w:val="28"/>
        </w:rPr>
      </w:pPr>
    </w:p>
    <w:p w14:paraId="3F673F41" w14:textId="77777777" w:rsidR="00FB1A35" w:rsidRPr="00DF16F7" w:rsidRDefault="00FB1A35" w:rsidP="00FB1A35">
      <w:pPr>
        <w:suppressAutoHyphens w:val="0"/>
        <w:jc w:val="center"/>
        <w:rPr>
          <w:rFonts w:cs="Times New Roman"/>
          <w:sz w:val="28"/>
          <w:szCs w:val="28"/>
        </w:rPr>
      </w:pPr>
    </w:p>
    <w:p w14:paraId="76F288D6" w14:textId="77777777" w:rsidR="00FB1A35" w:rsidRPr="00DF16F7" w:rsidRDefault="00FB1A35" w:rsidP="00FB1A35">
      <w:pPr>
        <w:suppressAutoHyphens w:val="0"/>
        <w:jc w:val="center"/>
        <w:rPr>
          <w:rFonts w:cs="Times New Roman"/>
          <w:sz w:val="28"/>
          <w:szCs w:val="28"/>
        </w:rPr>
      </w:pPr>
    </w:p>
    <w:p w14:paraId="51786CFB" w14:textId="77777777" w:rsidR="00FB1A35" w:rsidRPr="00DF16F7" w:rsidRDefault="00FB1A35" w:rsidP="00FB1A35">
      <w:pPr>
        <w:suppressAutoHyphens w:val="0"/>
        <w:jc w:val="center"/>
        <w:rPr>
          <w:rFonts w:cs="Times New Roman"/>
          <w:sz w:val="28"/>
          <w:szCs w:val="28"/>
        </w:rPr>
      </w:pPr>
    </w:p>
    <w:p w14:paraId="13F9C11D" w14:textId="77777777" w:rsidR="00FB1A35" w:rsidRPr="00DF16F7" w:rsidRDefault="00FB1A35" w:rsidP="00FB1A35">
      <w:pPr>
        <w:suppressAutoHyphens w:val="0"/>
        <w:jc w:val="center"/>
        <w:rPr>
          <w:rFonts w:cs="Times New Roman"/>
          <w:b/>
          <w:sz w:val="28"/>
          <w:szCs w:val="28"/>
        </w:rPr>
      </w:pPr>
    </w:p>
    <w:p w14:paraId="6F722689" w14:textId="77777777" w:rsidR="00FB1A35" w:rsidRPr="00DF16F7" w:rsidRDefault="00FB1A35" w:rsidP="00FB1A35">
      <w:pPr>
        <w:suppressAutoHyphens w:val="0"/>
        <w:jc w:val="center"/>
        <w:rPr>
          <w:rFonts w:cs="Times New Roman"/>
          <w:b/>
          <w:sz w:val="28"/>
          <w:szCs w:val="28"/>
        </w:rPr>
      </w:pPr>
    </w:p>
    <w:p w14:paraId="093D4E08" w14:textId="77777777" w:rsidR="00FB1A35" w:rsidRPr="00DF16F7" w:rsidRDefault="00FB1A35" w:rsidP="00FB1A35">
      <w:pPr>
        <w:suppressAutoHyphens w:val="0"/>
        <w:jc w:val="center"/>
        <w:rPr>
          <w:rFonts w:cs="Times New Roman"/>
          <w:b/>
          <w:sz w:val="28"/>
          <w:szCs w:val="28"/>
        </w:rPr>
      </w:pPr>
    </w:p>
    <w:p w14:paraId="0FE750EA" w14:textId="77777777" w:rsidR="00FB1A35" w:rsidRPr="00DF16F7" w:rsidRDefault="00FB1A35" w:rsidP="00FB1A35">
      <w:pPr>
        <w:suppressAutoHyphens w:val="0"/>
        <w:jc w:val="center"/>
        <w:rPr>
          <w:rFonts w:cs="Times New Roman"/>
          <w:b/>
          <w:sz w:val="28"/>
          <w:szCs w:val="28"/>
        </w:rPr>
      </w:pPr>
    </w:p>
    <w:p w14:paraId="3817E9D7" w14:textId="77777777" w:rsidR="00FB1A35" w:rsidRPr="00DF16F7" w:rsidRDefault="00FB1A35" w:rsidP="00FB1A35">
      <w:pPr>
        <w:suppressAutoHyphens w:val="0"/>
        <w:jc w:val="center"/>
        <w:rPr>
          <w:rFonts w:cs="Times New Roman"/>
          <w:b/>
          <w:sz w:val="28"/>
          <w:szCs w:val="28"/>
        </w:rPr>
      </w:pPr>
    </w:p>
    <w:p w14:paraId="0872A5DD" w14:textId="77777777" w:rsidR="00FB1A35" w:rsidRPr="00DF16F7" w:rsidRDefault="00FB1A35" w:rsidP="00FB1A35">
      <w:pPr>
        <w:suppressAutoHyphens w:val="0"/>
        <w:jc w:val="center"/>
        <w:rPr>
          <w:rFonts w:cs="Times New Roman"/>
          <w:b/>
          <w:sz w:val="28"/>
          <w:szCs w:val="28"/>
        </w:rPr>
      </w:pPr>
    </w:p>
    <w:p w14:paraId="3151D113" w14:textId="77777777" w:rsidR="00FB1A35" w:rsidRPr="00DF16F7" w:rsidRDefault="00FB1A35" w:rsidP="00FB1A35">
      <w:pPr>
        <w:suppressAutoHyphens w:val="0"/>
        <w:jc w:val="center"/>
        <w:rPr>
          <w:rFonts w:cs="Times New Roman"/>
          <w:b/>
          <w:sz w:val="28"/>
          <w:szCs w:val="28"/>
        </w:rPr>
      </w:pPr>
      <w:r w:rsidRPr="00DF16F7">
        <w:rPr>
          <w:rFonts w:cs="Times New Roman"/>
          <w:b/>
          <w:sz w:val="28"/>
          <w:szCs w:val="28"/>
        </w:rPr>
        <w:t>г. Краснодар, 2023 г.</w:t>
      </w:r>
    </w:p>
    <w:p w14:paraId="2ACE8BD0" w14:textId="77777777" w:rsidR="00FB1A35" w:rsidRPr="00DF16F7" w:rsidRDefault="00FB1A35" w:rsidP="00FB1A35">
      <w:pPr>
        <w:suppressAutoHyphens w:val="0"/>
        <w:rPr>
          <w:rFonts w:cs="Times New Roman"/>
          <w:sz w:val="28"/>
          <w:szCs w:val="28"/>
        </w:rPr>
      </w:pPr>
    </w:p>
    <w:p w14:paraId="50D67018" w14:textId="77777777" w:rsidR="00FB1A35" w:rsidRPr="00DF16F7" w:rsidRDefault="00FB1A35" w:rsidP="00FB1A35">
      <w:pPr>
        <w:suppressAutoHyphens w:val="0"/>
        <w:rPr>
          <w:rFonts w:cs="Times New Roman"/>
          <w:sz w:val="28"/>
          <w:szCs w:val="28"/>
        </w:rPr>
      </w:pPr>
    </w:p>
    <w:tbl>
      <w:tblPr>
        <w:tblpPr w:leftFromText="180" w:rightFromText="180" w:vertAnchor="text" w:horzAnchor="margin" w:tblpY="172"/>
        <w:tblW w:w="0" w:type="auto"/>
        <w:tblLook w:val="04A0" w:firstRow="1" w:lastRow="0" w:firstColumn="1" w:lastColumn="0" w:noHBand="0" w:noVBand="1"/>
      </w:tblPr>
      <w:tblGrid>
        <w:gridCol w:w="4861"/>
        <w:gridCol w:w="4494"/>
      </w:tblGrid>
      <w:tr w:rsidR="00FB1A35" w:rsidRPr="00DF16F7" w14:paraId="51636F41" w14:textId="77777777" w:rsidTr="005E55D4">
        <w:trPr>
          <w:trHeight w:val="1985"/>
        </w:trPr>
        <w:tc>
          <w:tcPr>
            <w:tcW w:w="5353" w:type="dxa"/>
          </w:tcPr>
          <w:p w14:paraId="4D973823" w14:textId="77777777" w:rsidR="00FB1A35" w:rsidRPr="00DF16F7" w:rsidRDefault="00FB1A35" w:rsidP="005E55D4">
            <w:pPr>
              <w:suppressAutoHyphens w:val="0"/>
              <w:rPr>
                <w:rFonts w:cs="Times New Roman"/>
                <w:b/>
                <w:sz w:val="28"/>
                <w:szCs w:val="28"/>
              </w:rPr>
            </w:pPr>
            <w:r w:rsidRPr="00DF16F7">
              <w:rPr>
                <w:rFonts w:cs="Times New Roman"/>
                <w:b/>
                <w:sz w:val="28"/>
                <w:szCs w:val="28"/>
              </w:rPr>
              <w:t>СОГЛАСОВАНО</w:t>
            </w:r>
          </w:p>
          <w:p w14:paraId="3D517460" w14:textId="77777777" w:rsidR="00FB1A35" w:rsidRPr="00DF16F7" w:rsidRDefault="00FB1A35" w:rsidP="005E55D4">
            <w:pPr>
              <w:suppressAutoHyphens w:val="0"/>
              <w:rPr>
                <w:rFonts w:cs="Times New Roman"/>
                <w:sz w:val="28"/>
                <w:szCs w:val="28"/>
              </w:rPr>
            </w:pPr>
            <w:r w:rsidRPr="00DF16F7">
              <w:rPr>
                <w:rFonts w:cs="Times New Roman"/>
                <w:sz w:val="28"/>
                <w:szCs w:val="28"/>
              </w:rPr>
              <w:t>Заместитель директора по НМР</w:t>
            </w:r>
          </w:p>
          <w:p w14:paraId="78EA62A9" w14:textId="77777777" w:rsidR="00FB1A35" w:rsidRPr="00DF16F7" w:rsidRDefault="00FB1A35" w:rsidP="005E55D4">
            <w:pPr>
              <w:suppressAutoHyphens w:val="0"/>
              <w:rPr>
                <w:rFonts w:cs="Times New Roman"/>
                <w:i/>
                <w:sz w:val="28"/>
                <w:szCs w:val="28"/>
              </w:rPr>
            </w:pPr>
            <w:r w:rsidRPr="00DF16F7">
              <w:rPr>
                <w:rFonts w:cs="Times New Roman"/>
                <w:sz w:val="28"/>
                <w:szCs w:val="28"/>
              </w:rPr>
              <w:t xml:space="preserve">ГАПОУ КК КГТК </w:t>
            </w:r>
          </w:p>
          <w:p w14:paraId="52D7DACA" w14:textId="77777777" w:rsidR="00FB1A35" w:rsidRPr="00DF16F7" w:rsidRDefault="00FB1A35" w:rsidP="005E55D4">
            <w:pPr>
              <w:suppressAutoHyphens w:val="0"/>
              <w:rPr>
                <w:rFonts w:cs="Times New Roman"/>
                <w:sz w:val="28"/>
                <w:szCs w:val="28"/>
              </w:rPr>
            </w:pPr>
            <w:r w:rsidRPr="00DF16F7">
              <w:rPr>
                <w:rFonts w:cs="Times New Roman"/>
                <w:sz w:val="28"/>
                <w:szCs w:val="28"/>
              </w:rPr>
              <w:t>______________ Н.И. Тутынина</w:t>
            </w:r>
          </w:p>
          <w:p w14:paraId="3DF158B7" w14:textId="77777777" w:rsidR="00FB1A35" w:rsidRPr="00DF16F7" w:rsidRDefault="00FB1A35" w:rsidP="005E55D4">
            <w:pPr>
              <w:suppressAutoHyphens w:val="0"/>
              <w:rPr>
                <w:rFonts w:cs="Times New Roman"/>
                <w:sz w:val="28"/>
                <w:szCs w:val="28"/>
              </w:rPr>
            </w:pPr>
            <w:r w:rsidRPr="00DF16F7">
              <w:rPr>
                <w:rFonts w:cs="Times New Roman"/>
                <w:sz w:val="28"/>
                <w:szCs w:val="28"/>
              </w:rPr>
              <w:t>«___» _____________ 2023 г.</w:t>
            </w:r>
          </w:p>
        </w:tc>
        <w:tc>
          <w:tcPr>
            <w:tcW w:w="4961" w:type="dxa"/>
          </w:tcPr>
          <w:p w14:paraId="6EE53C72" w14:textId="77777777" w:rsidR="00FB1A35" w:rsidRPr="00DF16F7" w:rsidRDefault="00FB1A35" w:rsidP="005E55D4">
            <w:pPr>
              <w:suppressAutoHyphens w:val="0"/>
              <w:rPr>
                <w:rFonts w:cs="Times New Roman"/>
                <w:b/>
                <w:sz w:val="28"/>
                <w:szCs w:val="28"/>
              </w:rPr>
            </w:pPr>
            <w:r w:rsidRPr="00DF16F7">
              <w:rPr>
                <w:rFonts w:cs="Times New Roman"/>
                <w:b/>
                <w:sz w:val="28"/>
                <w:szCs w:val="28"/>
              </w:rPr>
              <w:t>УТВЕРЖДАЮ</w:t>
            </w:r>
          </w:p>
          <w:p w14:paraId="6B4CC4B1" w14:textId="77777777" w:rsidR="00FB1A35" w:rsidRPr="00DF16F7" w:rsidRDefault="00FB1A35" w:rsidP="005E55D4">
            <w:pPr>
              <w:suppressAutoHyphens w:val="0"/>
              <w:rPr>
                <w:rFonts w:cs="Times New Roman"/>
                <w:sz w:val="28"/>
                <w:szCs w:val="28"/>
              </w:rPr>
            </w:pPr>
            <w:r w:rsidRPr="00DF16F7">
              <w:rPr>
                <w:rFonts w:cs="Times New Roman"/>
                <w:sz w:val="28"/>
                <w:szCs w:val="28"/>
              </w:rPr>
              <w:t xml:space="preserve">Заместитель директора по УР ГАПОУ КК КГТК </w:t>
            </w:r>
          </w:p>
          <w:p w14:paraId="7B22AE10" w14:textId="77777777" w:rsidR="00FB1A35" w:rsidRPr="00DF16F7" w:rsidRDefault="00FB1A35" w:rsidP="005E55D4">
            <w:pPr>
              <w:suppressAutoHyphens w:val="0"/>
              <w:rPr>
                <w:rFonts w:cs="Times New Roman"/>
                <w:sz w:val="28"/>
                <w:szCs w:val="28"/>
              </w:rPr>
            </w:pPr>
            <w:r w:rsidRPr="00DF16F7">
              <w:rPr>
                <w:rFonts w:cs="Times New Roman"/>
                <w:sz w:val="28"/>
                <w:szCs w:val="28"/>
              </w:rPr>
              <w:t>_______________ Г.А. Словцова</w:t>
            </w:r>
          </w:p>
          <w:p w14:paraId="7C7C8E13" w14:textId="77777777" w:rsidR="00FB1A35" w:rsidRPr="00DF16F7" w:rsidRDefault="00FB1A35" w:rsidP="005E55D4">
            <w:pPr>
              <w:suppressAutoHyphens w:val="0"/>
              <w:rPr>
                <w:rFonts w:cs="Times New Roman"/>
                <w:sz w:val="28"/>
                <w:szCs w:val="28"/>
              </w:rPr>
            </w:pPr>
            <w:r w:rsidRPr="00DF16F7">
              <w:rPr>
                <w:rFonts w:cs="Times New Roman"/>
                <w:sz w:val="28"/>
                <w:szCs w:val="28"/>
              </w:rPr>
              <w:t>«_____» _______________2023 г.</w:t>
            </w:r>
          </w:p>
        </w:tc>
      </w:tr>
      <w:tr w:rsidR="00FB1A35" w:rsidRPr="00DF16F7" w14:paraId="5341BCB4" w14:textId="77777777" w:rsidTr="005E55D4">
        <w:trPr>
          <w:trHeight w:val="1414"/>
        </w:trPr>
        <w:tc>
          <w:tcPr>
            <w:tcW w:w="5353" w:type="dxa"/>
            <w:hideMark/>
          </w:tcPr>
          <w:p w14:paraId="6EAFF04B" w14:textId="77777777" w:rsidR="00FB1A35" w:rsidRPr="00DF16F7" w:rsidRDefault="00FB1A35" w:rsidP="005E55D4">
            <w:pPr>
              <w:suppressAutoHyphens w:val="0"/>
              <w:rPr>
                <w:rFonts w:cs="Times New Roman"/>
                <w:b/>
                <w:sz w:val="28"/>
                <w:szCs w:val="28"/>
              </w:rPr>
            </w:pPr>
            <w:r w:rsidRPr="00DF16F7">
              <w:rPr>
                <w:rFonts w:cs="Times New Roman"/>
                <w:b/>
                <w:sz w:val="28"/>
                <w:szCs w:val="28"/>
              </w:rPr>
              <w:t>РАССМОТРЕНО</w:t>
            </w:r>
          </w:p>
          <w:p w14:paraId="6EA26BB9" w14:textId="77777777" w:rsidR="00FB1A35" w:rsidRPr="00DF16F7" w:rsidRDefault="00FB1A35" w:rsidP="005E55D4">
            <w:pPr>
              <w:suppressAutoHyphens w:val="0"/>
              <w:rPr>
                <w:rFonts w:cs="Times New Roman"/>
                <w:sz w:val="28"/>
                <w:szCs w:val="28"/>
              </w:rPr>
            </w:pPr>
            <w:r w:rsidRPr="00DF16F7">
              <w:rPr>
                <w:rFonts w:cs="Times New Roman"/>
                <w:sz w:val="28"/>
                <w:szCs w:val="28"/>
              </w:rPr>
              <w:t>на заседании предметной цикловой комиссии _____________________</w:t>
            </w:r>
          </w:p>
          <w:p w14:paraId="680B896C" w14:textId="77777777" w:rsidR="00FB1A35" w:rsidRPr="00DF16F7" w:rsidRDefault="00FB1A35" w:rsidP="005E55D4">
            <w:pPr>
              <w:suppressAutoHyphens w:val="0"/>
              <w:rPr>
                <w:rFonts w:cs="Times New Roman"/>
                <w:sz w:val="28"/>
                <w:szCs w:val="28"/>
              </w:rPr>
            </w:pPr>
            <w:r w:rsidRPr="00DF16F7">
              <w:rPr>
                <w:rFonts w:cs="Times New Roman"/>
                <w:sz w:val="28"/>
                <w:szCs w:val="28"/>
              </w:rPr>
              <w:t xml:space="preserve">Председатель ПЦК </w:t>
            </w:r>
          </w:p>
          <w:p w14:paraId="1DA3DFC2" w14:textId="77777777" w:rsidR="00FB1A35" w:rsidRPr="00DF16F7" w:rsidRDefault="00FB1A35" w:rsidP="005E55D4">
            <w:pPr>
              <w:suppressAutoHyphens w:val="0"/>
              <w:rPr>
                <w:rFonts w:cs="Times New Roman"/>
                <w:bCs/>
                <w:sz w:val="28"/>
                <w:szCs w:val="28"/>
              </w:rPr>
            </w:pPr>
            <w:r w:rsidRPr="00DF16F7">
              <w:rPr>
                <w:rFonts w:cs="Times New Roman"/>
                <w:bCs/>
                <w:sz w:val="28"/>
                <w:szCs w:val="28"/>
              </w:rPr>
              <w:t xml:space="preserve">_______________   </w:t>
            </w:r>
          </w:p>
          <w:p w14:paraId="32CBE20E" w14:textId="77777777" w:rsidR="00FB1A35" w:rsidRPr="00DF16F7" w:rsidRDefault="00FB1A35" w:rsidP="005E55D4">
            <w:pPr>
              <w:suppressAutoHyphens w:val="0"/>
              <w:rPr>
                <w:rFonts w:cs="Times New Roman"/>
                <w:b/>
                <w:sz w:val="28"/>
                <w:szCs w:val="28"/>
              </w:rPr>
            </w:pPr>
            <w:r w:rsidRPr="00DF16F7">
              <w:rPr>
                <w:rFonts w:cs="Times New Roman"/>
                <w:sz w:val="28"/>
                <w:szCs w:val="28"/>
              </w:rPr>
              <w:t xml:space="preserve"> «___» _____________ 2023 г.</w:t>
            </w:r>
          </w:p>
        </w:tc>
        <w:tc>
          <w:tcPr>
            <w:tcW w:w="4961" w:type="dxa"/>
          </w:tcPr>
          <w:p w14:paraId="52ABFEFD" w14:textId="77777777" w:rsidR="00FB1A35" w:rsidRPr="00DF16F7" w:rsidRDefault="00FB1A35" w:rsidP="005E55D4">
            <w:pPr>
              <w:suppressAutoHyphens w:val="0"/>
              <w:rPr>
                <w:rFonts w:cs="Times New Roman"/>
                <w:b/>
                <w:sz w:val="28"/>
                <w:szCs w:val="28"/>
              </w:rPr>
            </w:pPr>
            <w:r w:rsidRPr="00DF16F7">
              <w:rPr>
                <w:rFonts w:cs="Times New Roman"/>
                <w:b/>
                <w:sz w:val="28"/>
                <w:szCs w:val="28"/>
              </w:rPr>
              <w:t>ОДОБРЕНО</w:t>
            </w:r>
          </w:p>
          <w:p w14:paraId="2B6209D3" w14:textId="77777777" w:rsidR="00FB1A35" w:rsidRPr="00DF16F7" w:rsidRDefault="00FB1A35" w:rsidP="005E55D4">
            <w:pPr>
              <w:suppressAutoHyphens w:val="0"/>
              <w:rPr>
                <w:rFonts w:cs="Times New Roman"/>
                <w:sz w:val="28"/>
                <w:szCs w:val="28"/>
              </w:rPr>
            </w:pPr>
            <w:r w:rsidRPr="00DF16F7">
              <w:rPr>
                <w:rFonts w:cs="Times New Roman"/>
                <w:sz w:val="28"/>
                <w:szCs w:val="28"/>
              </w:rPr>
              <w:t xml:space="preserve">на заседании педагогического совета протокол № ___ </w:t>
            </w:r>
          </w:p>
          <w:p w14:paraId="6B1FBC4A" w14:textId="77777777" w:rsidR="00FB1A35" w:rsidRPr="00DF16F7" w:rsidRDefault="00FB1A35" w:rsidP="005E55D4">
            <w:pPr>
              <w:suppressAutoHyphens w:val="0"/>
              <w:rPr>
                <w:rFonts w:cs="Times New Roman"/>
                <w:sz w:val="28"/>
                <w:szCs w:val="28"/>
              </w:rPr>
            </w:pPr>
            <w:r w:rsidRPr="00DF16F7">
              <w:rPr>
                <w:rFonts w:cs="Times New Roman"/>
                <w:sz w:val="28"/>
                <w:szCs w:val="28"/>
              </w:rPr>
              <w:t>от «___» _____________ 2023 г.</w:t>
            </w:r>
          </w:p>
          <w:p w14:paraId="3B875E84" w14:textId="3A2D77B0" w:rsidR="00FB1A35" w:rsidRPr="00DF16F7" w:rsidRDefault="00FB1A35" w:rsidP="00B128F2">
            <w:pPr>
              <w:suppressAutoHyphens w:val="0"/>
              <w:rPr>
                <w:rFonts w:cs="Times New Roman"/>
                <w:sz w:val="28"/>
                <w:szCs w:val="28"/>
              </w:rPr>
            </w:pPr>
            <w:r w:rsidRPr="00DF16F7">
              <w:rPr>
                <w:rFonts w:cs="Times New Roman"/>
                <w:sz w:val="28"/>
                <w:szCs w:val="28"/>
              </w:rPr>
              <w:t>Секретарь_________ И.А. Руденко</w:t>
            </w:r>
          </w:p>
        </w:tc>
      </w:tr>
    </w:tbl>
    <w:p w14:paraId="1BF11B90" w14:textId="77777777" w:rsidR="00FB1A35" w:rsidRPr="00DF16F7" w:rsidRDefault="00FB1A35" w:rsidP="00FB1A35">
      <w:pPr>
        <w:suppressAutoHyphens w:val="0"/>
        <w:rPr>
          <w:rFonts w:cs="Times New Roman"/>
          <w:sz w:val="28"/>
          <w:szCs w:val="28"/>
        </w:rPr>
      </w:pPr>
    </w:p>
    <w:p w14:paraId="0BBB1272" w14:textId="77777777" w:rsidR="00FB1A35" w:rsidRPr="00DF16F7" w:rsidRDefault="00FB1A35" w:rsidP="00FB1A35">
      <w:pPr>
        <w:suppressAutoHyphens w:val="0"/>
        <w:jc w:val="center"/>
        <w:rPr>
          <w:rFonts w:cs="Times New Roman"/>
          <w:sz w:val="28"/>
          <w:szCs w:val="28"/>
        </w:rPr>
      </w:pPr>
    </w:p>
    <w:p w14:paraId="22BF5C8F" w14:textId="373FC9C5" w:rsidR="00FB1A35" w:rsidRPr="00DF16F7" w:rsidRDefault="00FB1A35" w:rsidP="00FB1A35">
      <w:pPr>
        <w:suppressAutoHyphens w:val="0"/>
        <w:spacing w:after="200" w:line="276" w:lineRule="auto"/>
        <w:ind w:firstLine="708"/>
        <w:jc w:val="both"/>
        <w:rPr>
          <w:rFonts w:eastAsia="Calibri" w:cs="Times New Roman"/>
          <w:sz w:val="28"/>
          <w:szCs w:val="28"/>
          <w:lang w:eastAsia="en-US"/>
        </w:rPr>
      </w:pPr>
      <w:r w:rsidRPr="00DF16F7">
        <w:rPr>
          <w:rFonts w:eastAsia="Calibri" w:cs="Times New Roman"/>
          <w:sz w:val="28"/>
          <w:szCs w:val="28"/>
          <w:lang w:eastAsia="en-US"/>
        </w:rPr>
        <w:t>Рабочая программа учебной дисциплины «</w:t>
      </w:r>
      <w:r w:rsidR="00F100D2" w:rsidRPr="00F100D2">
        <w:rPr>
          <w:rFonts w:eastAsia="Calibri" w:cs="Times New Roman"/>
          <w:sz w:val="28"/>
          <w:szCs w:val="28"/>
          <w:lang w:eastAsia="en-US"/>
        </w:rPr>
        <w:t>Транспортная система России и транспортная география</w:t>
      </w:r>
      <w:r w:rsidRPr="00DF16F7">
        <w:rPr>
          <w:rFonts w:eastAsia="Calibri" w:cs="Times New Roman"/>
          <w:sz w:val="28"/>
          <w:szCs w:val="28"/>
          <w:lang w:eastAsia="en-US"/>
        </w:rPr>
        <w:t>» разработана на основе федерального государственного образовательного стандарта по специальности 43.02.06 Сервис на транспорте (по видам транспорта), утверждённого приказом Министерства просвещения Российской Федерации от 26 августа 2022 г. № 777, зарегистрированного Министерством юстиции России 29 сентября 2022 г. № 70278,</w:t>
      </w:r>
      <w:r w:rsidRPr="00DF16F7">
        <w:t xml:space="preserve"> </w:t>
      </w:r>
      <w:r w:rsidRPr="00DF16F7">
        <w:rPr>
          <w:rFonts w:eastAsia="Calibri" w:cs="Times New Roman"/>
          <w:sz w:val="28"/>
          <w:szCs w:val="28"/>
          <w:lang w:eastAsia="en-US"/>
        </w:rPr>
        <w:t xml:space="preserve">входящей в состав укрупненной группы специальностей 43.00.00 Сервис и туризм  </w:t>
      </w:r>
    </w:p>
    <w:p w14:paraId="224E95D2" w14:textId="77777777" w:rsidR="00FB1A35" w:rsidRPr="00DF16F7" w:rsidRDefault="00FB1A35" w:rsidP="00FB1A35">
      <w:pPr>
        <w:suppressAutoHyphens w:val="0"/>
        <w:spacing w:after="200" w:line="276" w:lineRule="auto"/>
        <w:ind w:firstLine="708"/>
        <w:jc w:val="both"/>
        <w:rPr>
          <w:rFonts w:eastAsia="Calibri" w:cs="Times New Roman"/>
          <w:sz w:val="28"/>
          <w:szCs w:val="28"/>
          <w:lang w:eastAsia="en-US"/>
        </w:rPr>
      </w:pPr>
    </w:p>
    <w:p w14:paraId="3BD651C9" w14:textId="77777777" w:rsidR="00FB1A35" w:rsidRPr="00DF16F7" w:rsidRDefault="00FB1A35" w:rsidP="00FB1A35">
      <w:pPr>
        <w:suppressAutoHyphens w:val="0"/>
        <w:rPr>
          <w:rFonts w:cs="Times New Roman"/>
          <w:sz w:val="28"/>
          <w:szCs w:val="28"/>
        </w:rPr>
      </w:pPr>
      <w:r w:rsidRPr="00DF16F7">
        <w:rPr>
          <w:rFonts w:cs="Times New Roman"/>
          <w:sz w:val="28"/>
          <w:szCs w:val="28"/>
        </w:rPr>
        <w:t xml:space="preserve">Организация-разработчик: ГАПОУ КК КГТК </w:t>
      </w:r>
    </w:p>
    <w:p w14:paraId="280C6436" w14:textId="77777777" w:rsidR="00FB1A35" w:rsidRPr="00DF16F7" w:rsidRDefault="00FB1A35" w:rsidP="00FB1A35">
      <w:pPr>
        <w:suppressAutoHyphens w:val="0"/>
        <w:rPr>
          <w:rFonts w:cs="Times New Roman"/>
          <w:sz w:val="28"/>
          <w:szCs w:val="28"/>
        </w:rPr>
      </w:pPr>
    </w:p>
    <w:tbl>
      <w:tblPr>
        <w:tblW w:w="10314" w:type="dxa"/>
        <w:tblLook w:val="04A0" w:firstRow="1" w:lastRow="0" w:firstColumn="1" w:lastColumn="0" w:noHBand="0" w:noVBand="1"/>
      </w:tblPr>
      <w:tblGrid>
        <w:gridCol w:w="6629"/>
        <w:gridCol w:w="3685"/>
      </w:tblGrid>
      <w:tr w:rsidR="00FB1A35" w:rsidRPr="00DF16F7" w14:paraId="529B8789" w14:textId="77777777" w:rsidTr="005E55D4">
        <w:tc>
          <w:tcPr>
            <w:tcW w:w="6629" w:type="dxa"/>
            <w:shd w:val="clear" w:color="auto" w:fill="auto"/>
          </w:tcPr>
          <w:p w14:paraId="7E6D3D6F" w14:textId="4E481973" w:rsidR="00FB1A35" w:rsidRPr="00DF16F7" w:rsidRDefault="00FB1A35" w:rsidP="005E55D4">
            <w:pPr>
              <w:suppressAutoHyphens w:val="0"/>
              <w:rPr>
                <w:rFonts w:cs="Times New Roman"/>
                <w:sz w:val="28"/>
                <w:szCs w:val="28"/>
              </w:rPr>
            </w:pPr>
            <w:r w:rsidRPr="00DF16F7">
              <w:rPr>
                <w:rFonts w:cs="Times New Roman"/>
                <w:sz w:val="28"/>
                <w:szCs w:val="28"/>
              </w:rPr>
              <w:t xml:space="preserve">Разработчик: </w:t>
            </w:r>
            <w:r w:rsidR="00F100D2">
              <w:rPr>
                <w:rFonts w:cs="Times New Roman"/>
                <w:sz w:val="28"/>
                <w:szCs w:val="28"/>
              </w:rPr>
              <w:t>Ничипоренко А</w:t>
            </w:r>
            <w:r>
              <w:rPr>
                <w:rFonts w:cs="Times New Roman"/>
                <w:sz w:val="28"/>
                <w:szCs w:val="28"/>
              </w:rPr>
              <w:t>.А</w:t>
            </w:r>
            <w:r w:rsidRPr="00DF16F7">
              <w:rPr>
                <w:rFonts w:cs="Times New Roman"/>
                <w:sz w:val="28"/>
                <w:szCs w:val="28"/>
              </w:rPr>
              <w:t xml:space="preserve">. преподаватель </w:t>
            </w:r>
          </w:p>
          <w:p w14:paraId="3FDAD904" w14:textId="77777777" w:rsidR="00FB1A35" w:rsidRPr="00DF16F7" w:rsidRDefault="00FB1A35" w:rsidP="005E55D4">
            <w:pPr>
              <w:suppressAutoHyphens w:val="0"/>
              <w:rPr>
                <w:rFonts w:cs="Times New Roman"/>
                <w:sz w:val="28"/>
                <w:szCs w:val="28"/>
              </w:rPr>
            </w:pPr>
            <w:r w:rsidRPr="00DF16F7">
              <w:rPr>
                <w:rFonts w:cs="Times New Roman"/>
                <w:sz w:val="28"/>
                <w:szCs w:val="28"/>
              </w:rPr>
              <w:t>ГАПОУ КК КГТК</w:t>
            </w:r>
          </w:p>
        </w:tc>
        <w:tc>
          <w:tcPr>
            <w:tcW w:w="3685" w:type="dxa"/>
            <w:shd w:val="clear" w:color="auto" w:fill="auto"/>
          </w:tcPr>
          <w:p w14:paraId="49C43483" w14:textId="77777777" w:rsidR="00FB1A35" w:rsidRPr="00DF16F7" w:rsidRDefault="00FB1A35" w:rsidP="005E55D4">
            <w:pPr>
              <w:suppressAutoHyphens w:val="0"/>
              <w:jc w:val="center"/>
              <w:rPr>
                <w:rFonts w:cs="Times New Roman"/>
                <w:sz w:val="28"/>
                <w:szCs w:val="28"/>
              </w:rPr>
            </w:pPr>
          </w:p>
          <w:p w14:paraId="071F5910" w14:textId="77777777" w:rsidR="00FB1A35" w:rsidRPr="00DF16F7" w:rsidRDefault="00FB1A35" w:rsidP="005E55D4">
            <w:pPr>
              <w:suppressAutoHyphens w:val="0"/>
              <w:jc w:val="center"/>
              <w:rPr>
                <w:rFonts w:cs="Times New Roman"/>
                <w:sz w:val="28"/>
                <w:szCs w:val="28"/>
              </w:rPr>
            </w:pPr>
            <w:r w:rsidRPr="00DF16F7">
              <w:rPr>
                <w:rFonts w:cs="Times New Roman"/>
                <w:sz w:val="28"/>
                <w:szCs w:val="28"/>
              </w:rPr>
              <w:t>____________</w:t>
            </w:r>
          </w:p>
          <w:p w14:paraId="58A87BA0" w14:textId="77777777" w:rsidR="00FB1A35" w:rsidRPr="00DF16F7" w:rsidRDefault="00FB1A35" w:rsidP="005E55D4">
            <w:pPr>
              <w:suppressAutoHyphens w:val="0"/>
              <w:jc w:val="center"/>
              <w:rPr>
                <w:rFonts w:cs="Times New Roman"/>
                <w:sz w:val="28"/>
                <w:szCs w:val="28"/>
              </w:rPr>
            </w:pPr>
            <w:r w:rsidRPr="00DF16F7">
              <w:rPr>
                <w:rFonts w:cs="Times New Roman"/>
                <w:sz w:val="20"/>
                <w:szCs w:val="20"/>
              </w:rPr>
              <w:t>(подпись)</w:t>
            </w:r>
          </w:p>
        </w:tc>
      </w:tr>
      <w:tr w:rsidR="00FB1A35" w:rsidRPr="00DF16F7" w14:paraId="55781272" w14:textId="77777777" w:rsidTr="005E55D4">
        <w:trPr>
          <w:trHeight w:val="1919"/>
        </w:trPr>
        <w:tc>
          <w:tcPr>
            <w:tcW w:w="6629" w:type="dxa"/>
            <w:shd w:val="clear" w:color="auto" w:fill="auto"/>
          </w:tcPr>
          <w:p w14:paraId="33AB6784" w14:textId="77777777" w:rsidR="00FB1A35" w:rsidRPr="00DF16F7" w:rsidRDefault="00FB1A35" w:rsidP="005E55D4">
            <w:pPr>
              <w:suppressAutoHyphens w:val="0"/>
              <w:ind w:firstLine="709"/>
              <w:rPr>
                <w:rFonts w:cs="Times New Roman"/>
                <w:sz w:val="28"/>
                <w:szCs w:val="28"/>
              </w:rPr>
            </w:pPr>
            <w:r w:rsidRPr="00DF16F7">
              <w:rPr>
                <w:rFonts w:cs="Times New Roman"/>
                <w:b/>
                <w:sz w:val="28"/>
                <w:szCs w:val="28"/>
              </w:rPr>
              <w:t>Рецензенты</w:t>
            </w:r>
            <w:r w:rsidRPr="00DF16F7">
              <w:rPr>
                <w:rFonts w:cs="Times New Roman"/>
                <w:sz w:val="28"/>
                <w:szCs w:val="28"/>
              </w:rPr>
              <w:t>:</w:t>
            </w:r>
          </w:p>
          <w:p w14:paraId="51AEF723" w14:textId="77777777" w:rsidR="00FB1A35" w:rsidRPr="00DF16F7" w:rsidRDefault="00FB1A35" w:rsidP="005E55D4">
            <w:pPr>
              <w:suppressAutoHyphens w:val="0"/>
              <w:ind w:firstLine="709"/>
              <w:rPr>
                <w:rFonts w:cs="Times New Roman"/>
                <w:sz w:val="28"/>
                <w:szCs w:val="28"/>
              </w:rPr>
            </w:pPr>
          </w:p>
          <w:p w14:paraId="404BDECB" w14:textId="77777777" w:rsidR="00FB1A35" w:rsidRPr="00DF16F7" w:rsidRDefault="00FB1A35" w:rsidP="005E55D4">
            <w:pPr>
              <w:suppressAutoHyphens w:val="0"/>
              <w:ind w:firstLine="709"/>
              <w:rPr>
                <w:rFonts w:cs="Times New Roman"/>
                <w:sz w:val="28"/>
                <w:szCs w:val="28"/>
              </w:rPr>
            </w:pPr>
          </w:p>
          <w:p w14:paraId="39AEECDC" w14:textId="77777777" w:rsidR="00FB1A35" w:rsidRPr="00DF16F7" w:rsidRDefault="00FB1A35" w:rsidP="005E55D4">
            <w:pPr>
              <w:suppressAutoHyphens w:val="0"/>
              <w:rPr>
                <w:rFonts w:cs="Times New Roman"/>
                <w:sz w:val="28"/>
                <w:szCs w:val="28"/>
              </w:rPr>
            </w:pPr>
          </w:p>
          <w:p w14:paraId="06C188F8" w14:textId="77777777" w:rsidR="00FB1A35" w:rsidRPr="00DF16F7" w:rsidRDefault="00FB1A35" w:rsidP="005E55D4">
            <w:pPr>
              <w:suppressAutoHyphens w:val="0"/>
              <w:rPr>
                <w:rFonts w:cs="Times New Roman"/>
                <w:sz w:val="28"/>
                <w:szCs w:val="28"/>
              </w:rPr>
            </w:pPr>
          </w:p>
          <w:p w14:paraId="49B04BCA" w14:textId="77777777" w:rsidR="00FB1A35" w:rsidRPr="00DF16F7" w:rsidRDefault="00FB1A35" w:rsidP="005E55D4">
            <w:pPr>
              <w:suppressAutoHyphens w:val="0"/>
              <w:rPr>
                <w:rFonts w:cs="Times New Roman"/>
                <w:sz w:val="28"/>
                <w:szCs w:val="28"/>
              </w:rPr>
            </w:pPr>
          </w:p>
          <w:p w14:paraId="0B5858FB" w14:textId="77777777" w:rsidR="00FB1A35" w:rsidRPr="00DF16F7" w:rsidRDefault="00FB1A35" w:rsidP="005E55D4">
            <w:pPr>
              <w:suppressAutoHyphens w:val="0"/>
              <w:rPr>
                <w:rFonts w:cs="Times New Roman"/>
                <w:sz w:val="28"/>
                <w:szCs w:val="28"/>
              </w:rPr>
            </w:pPr>
          </w:p>
          <w:p w14:paraId="575A4B6E" w14:textId="77777777" w:rsidR="00FB1A35" w:rsidRPr="00DF16F7" w:rsidRDefault="00FB1A35" w:rsidP="005E55D4">
            <w:pPr>
              <w:suppressAutoHyphens w:val="0"/>
              <w:ind w:firstLine="709"/>
              <w:rPr>
                <w:rFonts w:cs="Times New Roman"/>
                <w:sz w:val="28"/>
                <w:szCs w:val="28"/>
              </w:rPr>
            </w:pPr>
          </w:p>
        </w:tc>
        <w:tc>
          <w:tcPr>
            <w:tcW w:w="3685" w:type="dxa"/>
            <w:shd w:val="clear" w:color="auto" w:fill="auto"/>
          </w:tcPr>
          <w:p w14:paraId="3E0CA848" w14:textId="77777777" w:rsidR="00FB1A35" w:rsidRPr="00DF16F7" w:rsidRDefault="00FB1A35" w:rsidP="005E55D4">
            <w:pPr>
              <w:suppressAutoHyphens w:val="0"/>
              <w:jc w:val="center"/>
              <w:rPr>
                <w:rFonts w:cs="Times New Roman"/>
                <w:sz w:val="28"/>
                <w:szCs w:val="28"/>
              </w:rPr>
            </w:pPr>
          </w:p>
          <w:p w14:paraId="06A0AC86" w14:textId="77777777" w:rsidR="00FB1A35" w:rsidRPr="00DF16F7" w:rsidRDefault="00FB1A35" w:rsidP="005E55D4">
            <w:pPr>
              <w:suppressAutoHyphens w:val="0"/>
              <w:jc w:val="center"/>
              <w:rPr>
                <w:rFonts w:cs="Times New Roman"/>
                <w:sz w:val="28"/>
                <w:szCs w:val="28"/>
              </w:rPr>
            </w:pPr>
          </w:p>
          <w:p w14:paraId="5D074667" w14:textId="77777777" w:rsidR="00FB1A35" w:rsidRPr="00DF16F7" w:rsidRDefault="00FB1A35" w:rsidP="005E55D4">
            <w:pPr>
              <w:suppressAutoHyphens w:val="0"/>
              <w:jc w:val="center"/>
              <w:rPr>
                <w:rFonts w:cs="Times New Roman"/>
                <w:sz w:val="28"/>
                <w:szCs w:val="28"/>
              </w:rPr>
            </w:pPr>
          </w:p>
          <w:p w14:paraId="7B24C052" w14:textId="77777777" w:rsidR="00FB1A35" w:rsidRPr="00DF16F7" w:rsidRDefault="00FB1A35" w:rsidP="005E55D4">
            <w:pPr>
              <w:suppressAutoHyphens w:val="0"/>
              <w:jc w:val="center"/>
              <w:rPr>
                <w:rFonts w:cs="Times New Roman"/>
                <w:sz w:val="28"/>
                <w:szCs w:val="28"/>
              </w:rPr>
            </w:pPr>
          </w:p>
          <w:p w14:paraId="4BF30100" w14:textId="77777777" w:rsidR="00FB1A35" w:rsidRPr="00DF16F7" w:rsidRDefault="00FB1A35" w:rsidP="005E55D4">
            <w:pPr>
              <w:suppressAutoHyphens w:val="0"/>
              <w:jc w:val="center"/>
              <w:rPr>
                <w:rFonts w:cs="Times New Roman"/>
                <w:sz w:val="28"/>
                <w:szCs w:val="28"/>
              </w:rPr>
            </w:pPr>
            <w:r w:rsidRPr="00DF16F7">
              <w:rPr>
                <w:rFonts w:cs="Times New Roman"/>
                <w:sz w:val="28"/>
                <w:szCs w:val="28"/>
              </w:rPr>
              <w:t>___________</w:t>
            </w:r>
          </w:p>
          <w:p w14:paraId="447A368A" w14:textId="77777777" w:rsidR="00FB1A35" w:rsidRPr="00DF16F7" w:rsidRDefault="00FB1A35" w:rsidP="005E55D4">
            <w:pPr>
              <w:suppressAutoHyphens w:val="0"/>
              <w:jc w:val="center"/>
              <w:rPr>
                <w:rFonts w:cs="Times New Roman"/>
                <w:sz w:val="28"/>
                <w:szCs w:val="28"/>
                <w:vertAlign w:val="superscript"/>
              </w:rPr>
            </w:pPr>
            <w:r w:rsidRPr="00DF16F7">
              <w:rPr>
                <w:rFonts w:cs="Times New Roman"/>
                <w:sz w:val="28"/>
                <w:szCs w:val="28"/>
                <w:vertAlign w:val="superscript"/>
              </w:rPr>
              <w:t>(подпись)</w:t>
            </w:r>
          </w:p>
          <w:p w14:paraId="1F8B284C" w14:textId="77777777" w:rsidR="00FB1A35" w:rsidRPr="00DF16F7" w:rsidRDefault="00FB1A35" w:rsidP="005E55D4">
            <w:pPr>
              <w:suppressAutoHyphens w:val="0"/>
              <w:jc w:val="center"/>
              <w:rPr>
                <w:rFonts w:cs="Times New Roman"/>
                <w:sz w:val="28"/>
                <w:szCs w:val="28"/>
                <w:vertAlign w:val="superscript"/>
              </w:rPr>
            </w:pPr>
          </w:p>
          <w:p w14:paraId="3895AF1F" w14:textId="77777777" w:rsidR="00FB1A35" w:rsidRPr="00DF16F7" w:rsidRDefault="00FB1A35" w:rsidP="005E55D4">
            <w:pPr>
              <w:suppressAutoHyphens w:val="0"/>
              <w:jc w:val="center"/>
              <w:rPr>
                <w:rFonts w:cs="Times New Roman"/>
                <w:sz w:val="28"/>
                <w:szCs w:val="28"/>
                <w:vertAlign w:val="superscript"/>
              </w:rPr>
            </w:pPr>
          </w:p>
          <w:p w14:paraId="616C04FD" w14:textId="77777777" w:rsidR="00FB1A35" w:rsidRPr="00DF16F7" w:rsidRDefault="00FB1A35" w:rsidP="005E55D4">
            <w:pPr>
              <w:suppressAutoHyphens w:val="0"/>
              <w:jc w:val="center"/>
              <w:rPr>
                <w:rFonts w:cs="Times New Roman"/>
                <w:sz w:val="28"/>
                <w:szCs w:val="28"/>
                <w:vertAlign w:val="superscript"/>
              </w:rPr>
            </w:pPr>
          </w:p>
          <w:p w14:paraId="080837C1" w14:textId="77777777" w:rsidR="00FB1A35" w:rsidRPr="00DF16F7" w:rsidRDefault="00FB1A35" w:rsidP="005E55D4">
            <w:pPr>
              <w:suppressAutoHyphens w:val="0"/>
              <w:jc w:val="center"/>
              <w:rPr>
                <w:rFonts w:cs="Times New Roman"/>
                <w:sz w:val="28"/>
                <w:szCs w:val="28"/>
                <w:vertAlign w:val="superscript"/>
              </w:rPr>
            </w:pPr>
          </w:p>
          <w:p w14:paraId="3E4F926C" w14:textId="77777777" w:rsidR="00FB1A35" w:rsidRPr="00DF16F7" w:rsidRDefault="00FB1A35" w:rsidP="005E55D4">
            <w:pPr>
              <w:suppressAutoHyphens w:val="0"/>
              <w:jc w:val="center"/>
              <w:rPr>
                <w:rFonts w:cs="Times New Roman"/>
                <w:sz w:val="28"/>
                <w:szCs w:val="28"/>
                <w:vertAlign w:val="superscript"/>
              </w:rPr>
            </w:pPr>
          </w:p>
          <w:p w14:paraId="0DB112A1" w14:textId="77777777" w:rsidR="00FB1A35" w:rsidRPr="00DF16F7" w:rsidRDefault="00FB1A35" w:rsidP="005E55D4">
            <w:pPr>
              <w:suppressAutoHyphens w:val="0"/>
              <w:jc w:val="center"/>
              <w:rPr>
                <w:rFonts w:cs="Times New Roman"/>
                <w:sz w:val="28"/>
                <w:szCs w:val="28"/>
                <w:vertAlign w:val="superscript"/>
              </w:rPr>
            </w:pPr>
            <w:r w:rsidRPr="00DF16F7">
              <w:rPr>
                <w:rFonts w:cs="Times New Roman"/>
                <w:sz w:val="28"/>
                <w:szCs w:val="28"/>
                <w:vertAlign w:val="superscript"/>
              </w:rPr>
              <w:t>________________</w:t>
            </w:r>
          </w:p>
          <w:p w14:paraId="5D245259" w14:textId="77777777" w:rsidR="00FB1A35" w:rsidRPr="00DF16F7" w:rsidRDefault="00FB1A35" w:rsidP="005E55D4">
            <w:pPr>
              <w:suppressAutoHyphens w:val="0"/>
              <w:jc w:val="center"/>
              <w:rPr>
                <w:rFonts w:cs="Times New Roman"/>
                <w:sz w:val="28"/>
                <w:szCs w:val="28"/>
                <w:vertAlign w:val="superscript"/>
              </w:rPr>
            </w:pPr>
            <w:r w:rsidRPr="00DF16F7">
              <w:rPr>
                <w:rFonts w:cs="Times New Roman"/>
                <w:sz w:val="28"/>
                <w:szCs w:val="28"/>
                <w:vertAlign w:val="superscript"/>
              </w:rPr>
              <w:t>(подпись)</w:t>
            </w:r>
          </w:p>
        </w:tc>
      </w:tr>
    </w:tbl>
    <w:p w14:paraId="7A6891C0" w14:textId="77777777" w:rsidR="00FB1A35" w:rsidRDefault="00FB1A35" w:rsidP="00FB1A35">
      <w:pPr>
        <w:suppressAutoHyphens w:val="0"/>
        <w:spacing w:after="200" w:line="276" w:lineRule="auto"/>
        <w:jc w:val="center"/>
        <w:rPr>
          <w:rFonts w:cs="Times New Roman"/>
          <w:b/>
          <w:lang w:eastAsia="ru-RU"/>
        </w:rPr>
      </w:pPr>
    </w:p>
    <w:p w14:paraId="1E0DAC37" w14:textId="77777777" w:rsidR="003255CF" w:rsidRPr="003255CF" w:rsidRDefault="003255CF" w:rsidP="003255CF">
      <w:pPr>
        <w:suppressAutoHyphens w:val="0"/>
        <w:spacing w:after="200" w:line="276" w:lineRule="auto"/>
        <w:jc w:val="center"/>
        <w:rPr>
          <w:rFonts w:cs="Times New Roman"/>
          <w:b/>
          <w:iCs/>
          <w:lang w:eastAsia="ru-RU"/>
        </w:rPr>
      </w:pPr>
      <w:r w:rsidRPr="003255CF">
        <w:rPr>
          <w:rFonts w:cs="Times New Roman"/>
          <w:b/>
          <w:iCs/>
          <w:lang w:eastAsia="ru-RU"/>
        </w:rPr>
        <w:t>СОДЕРЖАНИЕ</w:t>
      </w:r>
    </w:p>
    <w:p w14:paraId="0D948729" w14:textId="77777777" w:rsidR="003255CF" w:rsidRPr="003255CF" w:rsidRDefault="003255CF" w:rsidP="003255CF">
      <w:pPr>
        <w:suppressAutoHyphens w:val="0"/>
        <w:spacing w:after="200" w:line="276" w:lineRule="auto"/>
        <w:rPr>
          <w:rFonts w:cs="Times New Roman"/>
          <w:b/>
          <w:i/>
          <w:lang w:eastAsia="ru-RU"/>
        </w:rPr>
      </w:pPr>
    </w:p>
    <w:tbl>
      <w:tblPr>
        <w:tblW w:w="0" w:type="auto"/>
        <w:tblLook w:val="01E0" w:firstRow="1" w:lastRow="1" w:firstColumn="1" w:lastColumn="1" w:noHBand="0" w:noVBand="0"/>
      </w:tblPr>
      <w:tblGrid>
        <w:gridCol w:w="7501"/>
        <w:gridCol w:w="1854"/>
      </w:tblGrid>
      <w:tr w:rsidR="003255CF" w:rsidRPr="003255CF" w14:paraId="2E453C70" w14:textId="77777777" w:rsidTr="005E55D4">
        <w:tc>
          <w:tcPr>
            <w:tcW w:w="7501" w:type="dxa"/>
          </w:tcPr>
          <w:p w14:paraId="1611E6D2" w14:textId="20506CE5" w:rsidR="003255CF" w:rsidRPr="003255CF" w:rsidRDefault="003255CF">
            <w:pPr>
              <w:numPr>
                <w:ilvl w:val="0"/>
                <w:numId w:val="41"/>
              </w:numPr>
              <w:suppressAutoHyphens w:val="0"/>
              <w:spacing w:after="200" w:line="276" w:lineRule="auto"/>
              <w:rPr>
                <w:rFonts w:cs="Times New Roman"/>
                <w:b/>
                <w:lang w:eastAsia="ru-RU"/>
              </w:rPr>
            </w:pPr>
            <w:r w:rsidRPr="003255CF">
              <w:rPr>
                <w:rFonts w:cs="Times New Roman"/>
                <w:b/>
                <w:lang w:eastAsia="ru-RU"/>
              </w:rPr>
              <w:t xml:space="preserve">ОБЩАЯ ХАРАКТЕРИСТИКА </w:t>
            </w:r>
            <w:r w:rsidRPr="003255CF">
              <w:rPr>
                <w:rFonts w:cs="Times New Roman"/>
                <w:b/>
                <w:color w:val="000000"/>
                <w:lang w:eastAsia="ru-RU"/>
              </w:rPr>
              <w:t>РАБОЧЕЙ ПРОГРАММЫ</w:t>
            </w:r>
            <w:r w:rsidRPr="003255CF">
              <w:rPr>
                <w:rFonts w:cs="Times New Roman"/>
                <w:b/>
                <w:lang w:eastAsia="ru-RU"/>
              </w:rPr>
              <w:t xml:space="preserve"> УЧЕБНОЙ ДИСЦИПЛИНЫ</w:t>
            </w:r>
          </w:p>
        </w:tc>
        <w:tc>
          <w:tcPr>
            <w:tcW w:w="1854" w:type="dxa"/>
          </w:tcPr>
          <w:p w14:paraId="47D0BF3C" w14:textId="77777777" w:rsidR="003255CF" w:rsidRPr="003255CF" w:rsidRDefault="003255CF" w:rsidP="003255CF">
            <w:pPr>
              <w:suppressAutoHyphens w:val="0"/>
              <w:spacing w:after="200" w:line="276" w:lineRule="auto"/>
              <w:jc w:val="center"/>
              <w:rPr>
                <w:rFonts w:cs="Times New Roman"/>
                <w:b/>
                <w:lang w:eastAsia="ru-RU"/>
              </w:rPr>
            </w:pPr>
          </w:p>
        </w:tc>
      </w:tr>
      <w:tr w:rsidR="003255CF" w:rsidRPr="003255CF" w14:paraId="4E64F3A1" w14:textId="77777777" w:rsidTr="005E55D4">
        <w:tc>
          <w:tcPr>
            <w:tcW w:w="7501" w:type="dxa"/>
          </w:tcPr>
          <w:p w14:paraId="312C4DC9" w14:textId="77777777" w:rsidR="003255CF" w:rsidRPr="003255CF" w:rsidRDefault="003255CF">
            <w:pPr>
              <w:numPr>
                <w:ilvl w:val="0"/>
                <w:numId w:val="41"/>
              </w:numPr>
              <w:suppressAutoHyphens w:val="0"/>
              <w:spacing w:after="200" w:line="276" w:lineRule="auto"/>
              <w:rPr>
                <w:rFonts w:cs="Times New Roman"/>
                <w:b/>
                <w:lang w:eastAsia="ru-RU"/>
              </w:rPr>
            </w:pPr>
            <w:r w:rsidRPr="003255CF">
              <w:rPr>
                <w:rFonts w:cs="Times New Roman"/>
                <w:b/>
                <w:lang w:eastAsia="ru-RU"/>
              </w:rPr>
              <w:t>СТРУКТУРА И СОДЕРЖАНИЕ УЧЕБНОЙ ДИСЦИПЛИНЫ</w:t>
            </w:r>
          </w:p>
          <w:p w14:paraId="0BB0DB3C" w14:textId="77777777" w:rsidR="003255CF" w:rsidRPr="003255CF" w:rsidRDefault="003255CF">
            <w:pPr>
              <w:numPr>
                <w:ilvl w:val="0"/>
                <w:numId w:val="41"/>
              </w:numPr>
              <w:suppressAutoHyphens w:val="0"/>
              <w:spacing w:after="200" w:line="276" w:lineRule="auto"/>
              <w:rPr>
                <w:rFonts w:cs="Times New Roman"/>
                <w:b/>
                <w:lang w:eastAsia="ru-RU"/>
              </w:rPr>
            </w:pPr>
            <w:r w:rsidRPr="003255CF">
              <w:rPr>
                <w:rFonts w:cs="Times New Roman"/>
                <w:b/>
                <w:lang w:eastAsia="ru-RU"/>
              </w:rPr>
              <w:t>УСЛОВИЯ РЕАЛИЗАЦИИ УЧЕБНОЙ ДИСЦИПЛИНЫ</w:t>
            </w:r>
          </w:p>
        </w:tc>
        <w:tc>
          <w:tcPr>
            <w:tcW w:w="1854" w:type="dxa"/>
          </w:tcPr>
          <w:p w14:paraId="1AD73DA7" w14:textId="77777777" w:rsidR="003255CF" w:rsidRPr="003255CF" w:rsidRDefault="003255CF" w:rsidP="003255CF">
            <w:pPr>
              <w:suppressAutoHyphens w:val="0"/>
              <w:spacing w:after="200" w:line="276" w:lineRule="auto"/>
              <w:jc w:val="center"/>
              <w:rPr>
                <w:rFonts w:cs="Times New Roman"/>
                <w:b/>
                <w:lang w:eastAsia="ru-RU"/>
              </w:rPr>
            </w:pPr>
          </w:p>
        </w:tc>
      </w:tr>
      <w:tr w:rsidR="003255CF" w:rsidRPr="003255CF" w14:paraId="596EB815" w14:textId="77777777" w:rsidTr="005E55D4">
        <w:tc>
          <w:tcPr>
            <w:tcW w:w="7501" w:type="dxa"/>
          </w:tcPr>
          <w:p w14:paraId="11E337AA" w14:textId="77777777" w:rsidR="003255CF" w:rsidRPr="003255CF" w:rsidRDefault="003255CF">
            <w:pPr>
              <w:numPr>
                <w:ilvl w:val="0"/>
                <w:numId w:val="41"/>
              </w:numPr>
              <w:suppressAutoHyphens w:val="0"/>
              <w:spacing w:after="200" w:line="276" w:lineRule="auto"/>
              <w:rPr>
                <w:rFonts w:cs="Times New Roman"/>
                <w:b/>
                <w:lang w:eastAsia="ru-RU"/>
              </w:rPr>
            </w:pPr>
            <w:r w:rsidRPr="003255CF">
              <w:rPr>
                <w:rFonts w:cs="Times New Roman"/>
                <w:b/>
                <w:lang w:eastAsia="ru-RU"/>
              </w:rPr>
              <w:t>КОНТРОЛЬ И ОЦЕНКА РЕЗУЛЬТАТОВ ОСВОЕНИЯ УЧЕБНОЙ ДИСЦИПЛИНЫ</w:t>
            </w:r>
          </w:p>
          <w:p w14:paraId="54DB35DF" w14:textId="77777777" w:rsidR="003255CF" w:rsidRPr="003255CF" w:rsidRDefault="003255CF" w:rsidP="003255CF">
            <w:pPr>
              <w:spacing w:after="200" w:line="276" w:lineRule="auto"/>
              <w:rPr>
                <w:rFonts w:cs="Times New Roman"/>
                <w:b/>
                <w:lang w:eastAsia="ru-RU"/>
              </w:rPr>
            </w:pPr>
          </w:p>
        </w:tc>
        <w:tc>
          <w:tcPr>
            <w:tcW w:w="1854" w:type="dxa"/>
          </w:tcPr>
          <w:p w14:paraId="78AE7FEE" w14:textId="77777777" w:rsidR="003255CF" w:rsidRPr="003255CF" w:rsidRDefault="003255CF" w:rsidP="003255CF">
            <w:pPr>
              <w:suppressAutoHyphens w:val="0"/>
              <w:spacing w:after="200" w:line="276" w:lineRule="auto"/>
              <w:jc w:val="center"/>
              <w:rPr>
                <w:rFonts w:cs="Times New Roman"/>
                <w:b/>
                <w:lang w:eastAsia="ru-RU"/>
              </w:rPr>
            </w:pPr>
          </w:p>
        </w:tc>
      </w:tr>
    </w:tbl>
    <w:p w14:paraId="0798E9C1" w14:textId="0F0157B3" w:rsidR="003255CF" w:rsidRPr="003255CF" w:rsidRDefault="003255CF">
      <w:pPr>
        <w:numPr>
          <w:ilvl w:val="0"/>
          <w:numId w:val="42"/>
        </w:numPr>
        <w:suppressAutoHyphens w:val="0"/>
        <w:spacing w:after="200" w:line="276" w:lineRule="auto"/>
        <w:jc w:val="center"/>
        <w:rPr>
          <w:rFonts w:cs="Times New Roman"/>
          <w:b/>
          <w:lang w:eastAsia="ru-RU"/>
        </w:rPr>
      </w:pPr>
      <w:r w:rsidRPr="003255CF">
        <w:rPr>
          <w:rFonts w:cs="Times New Roman"/>
          <w:b/>
          <w:i/>
          <w:sz w:val="22"/>
          <w:szCs w:val="22"/>
          <w:u w:val="single"/>
          <w:lang w:eastAsia="ru-RU"/>
        </w:rPr>
        <w:br w:type="page"/>
      </w:r>
      <w:r w:rsidRPr="003255CF">
        <w:rPr>
          <w:rFonts w:cs="Times New Roman"/>
          <w:b/>
          <w:lang w:eastAsia="ru-RU"/>
        </w:rPr>
        <w:t xml:space="preserve">ОБЩАЯ ХАРАКТЕРИСТИКА </w:t>
      </w:r>
      <w:r w:rsidRPr="003255CF">
        <w:rPr>
          <w:rFonts w:cs="Times New Roman"/>
          <w:b/>
          <w:color w:val="000000"/>
          <w:lang w:eastAsia="ru-RU"/>
        </w:rPr>
        <w:t>РАБОЧЕЙ ПРОГРАММЫ</w:t>
      </w:r>
      <w:r w:rsidRPr="003255CF">
        <w:rPr>
          <w:rFonts w:cs="Times New Roman"/>
          <w:b/>
          <w:lang w:eastAsia="ru-RU"/>
        </w:rPr>
        <w:t xml:space="preserve"> УЧЕБНОЙ ДИСЦИПЛИНЫ</w:t>
      </w:r>
    </w:p>
    <w:p w14:paraId="104C48B7" w14:textId="77777777" w:rsidR="003255CF" w:rsidRPr="003255CF" w:rsidRDefault="003255CF" w:rsidP="003255CF">
      <w:pPr>
        <w:ind w:left="720"/>
        <w:jc w:val="center"/>
        <w:rPr>
          <w:rFonts w:cs="Times New Roman"/>
          <w:b/>
          <w:lang w:eastAsia="ru-RU"/>
        </w:rPr>
      </w:pPr>
      <w:r w:rsidRPr="003255CF">
        <w:rPr>
          <w:rFonts w:cs="Times New Roman"/>
          <w:b/>
          <w:lang w:eastAsia="ru-RU"/>
        </w:rPr>
        <w:t>«ОП.02 Транспортная система России и транспортная география»</w:t>
      </w:r>
    </w:p>
    <w:p w14:paraId="598E3F6A" w14:textId="77777777" w:rsidR="003255CF" w:rsidRPr="003255CF" w:rsidRDefault="003255CF" w:rsidP="003255CF">
      <w:pPr>
        <w:ind w:left="720"/>
        <w:jc w:val="center"/>
        <w:rPr>
          <w:rFonts w:cs="Times New Roman"/>
          <w:vertAlign w:val="superscript"/>
          <w:lang w:eastAsia="ru-RU"/>
        </w:rPr>
      </w:pPr>
    </w:p>
    <w:p w14:paraId="4123A26B" w14:textId="77777777" w:rsidR="003255CF" w:rsidRPr="003255CF" w:rsidRDefault="003255CF" w:rsidP="003255C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line="276" w:lineRule="auto"/>
        <w:ind w:firstLine="709"/>
        <w:jc w:val="both"/>
        <w:rPr>
          <w:rFonts w:cs="Times New Roman"/>
          <w:color w:val="000000"/>
          <w:lang w:eastAsia="ru-RU"/>
        </w:rPr>
      </w:pPr>
      <w:r w:rsidRPr="003255CF">
        <w:rPr>
          <w:rFonts w:cs="Times New Roman"/>
          <w:b/>
          <w:lang w:eastAsia="ru-RU"/>
        </w:rPr>
        <w:t xml:space="preserve">1.1. Место дисциплины в структуре основной образовательной программы: </w:t>
      </w:r>
    </w:p>
    <w:p w14:paraId="0F1AC5B4" w14:textId="486E5C9D" w:rsidR="003255CF" w:rsidRPr="003255CF" w:rsidRDefault="003255CF" w:rsidP="003255CF">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709"/>
        <w:jc w:val="both"/>
        <w:rPr>
          <w:rFonts w:cs="Times New Roman"/>
          <w:lang w:eastAsia="ru-RU"/>
        </w:rPr>
      </w:pPr>
      <w:r w:rsidRPr="003255CF">
        <w:rPr>
          <w:rFonts w:cs="Times New Roman"/>
          <w:lang w:eastAsia="ru-RU"/>
        </w:rPr>
        <w:t xml:space="preserve">Учебная дисциплина «ОП.02 Транспортная система России и транспортная география» является обязательной частью общепрофессионального цикла образовательной программы в соответствии с ФГОС СПО по специальности. </w:t>
      </w:r>
    </w:p>
    <w:p w14:paraId="111F5446" w14:textId="77777777" w:rsidR="003255CF" w:rsidRPr="003255CF" w:rsidRDefault="003255CF" w:rsidP="003255CF">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709"/>
        <w:jc w:val="both"/>
        <w:rPr>
          <w:rFonts w:cs="Times New Roman"/>
          <w:color w:val="000000"/>
          <w:lang w:eastAsia="ru-RU"/>
        </w:rPr>
      </w:pPr>
      <w:r w:rsidRPr="003255CF">
        <w:rPr>
          <w:rFonts w:cs="Times New Roman"/>
          <w:lang w:eastAsia="ru-RU"/>
        </w:rPr>
        <w:t xml:space="preserve">Особое значение дисциплина имеет при формировании и развитии </w:t>
      </w:r>
      <w:r w:rsidRPr="003255CF">
        <w:rPr>
          <w:rFonts w:cs="Times New Roman"/>
          <w:color w:val="000000"/>
          <w:lang w:eastAsia="ru-RU"/>
        </w:rPr>
        <w:t>ОК 01, ОК 02, ОК 05, ОК 09.</w:t>
      </w:r>
    </w:p>
    <w:p w14:paraId="79F0B8A6" w14:textId="77777777" w:rsidR="003255CF" w:rsidRPr="003255CF" w:rsidRDefault="003255CF" w:rsidP="003255C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line="276" w:lineRule="auto"/>
        <w:ind w:firstLine="709"/>
        <w:jc w:val="both"/>
        <w:rPr>
          <w:rFonts w:cs="Times New Roman"/>
          <w:b/>
          <w:color w:val="000000"/>
          <w:lang w:eastAsia="ru-RU"/>
        </w:rPr>
      </w:pPr>
    </w:p>
    <w:p w14:paraId="22E8B37D" w14:textId="77777777" w:rsidR="003255CF" w:rsidRPr="003255CF" w:rsidRDefault="003255CF" w:rsidP="003255CF">
      <w:pPr>
        <w:suppressAutoHyphens w:val="0"/>
        <w:spacing w:line="276" w:lineRule="auto"/>
        <w:ind w:firstLine="709"/>
        <w:rPr>
          <w:rFonts w:cs="Times New Roman"/>
          <w:b/>
          <w:lang w:eastAsia="ru-RU"/>
        </w:rPr>
      </w:pPr>
      <w:r w:rsidRPr="003255CF">
        <w:rPr>
          <w:rFonts w:cs="Times New Roman"/>
          <w:b/>
          <w:lang w:eastAsia="ru-RU"/>
        </w:rPr>
        <w:t>1.2. Цель и планируемые результаты освоения дисциплины:</w:t>
      </w:r>
    </w:p>
    <w:p w14:paraId="543A8D90" w14:textId="77777777" w:rsidR="003255CF" w:rsidRPr="003255CF" w:rsidRDefault="003255CF" w:rsidP="003255CF">
      <w:pPr>
        <w:ind w:firstLine="709"/>
        <w:jc w:val="both"/>
        <w:rPr>
          <w:rFonts w:cs="Times New Roman"/>
          <w:lang w:eastAsia="en-US"/>
        </w:rPr>
      </w:pPr>
      <w:r w:rsidRPr="003255CF">
        <w:rPr>
          <w:rFonts w:cs="Times New Roman"/>
          <w:lang w:eastAsia="ru-RU"/>
        </w:rPr>
        <w:t>В рамках программы учебной дисциплины обучающимися осваиваются умения и знания</w:t>
      </w:r>
    </w:p>
    <w:tbl>
      <w:tblPr>
        <w:tblW w:w="9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4649"/>
        <w:gridCol w:w="3470"/>
      </w:tblGrid>
      <w:tr w:rsidR="003255CF" w:rsidRPr="003255CF" w14:paraId="67926297" w14:textId="77777777" w:rsidTr="005E55D4">
        <w:trPr>
          <w:trHeight w:val="444"/>
        </w:trPr>
        <w:tc>
          <w:tcPr>
            <w:tcW w:w="1129" w:type="dxa"/>
            <w:hideMark/>
          </w:tcPr>
          <w:p w14:paraId="6555AE45" w14:textId="4CE3E18E" w:rsidR="003255CF" w:rsidRPr="003255CF" w:rsidRDefault="003255CF" w:rsidP="003255CF">
            <w:pPr>
              <w:jc w:val="center"/>
              <w:rPr>
                <w:rFonts w:cs="Times New Roman"/>
                <w:b/>
                <w:bCs/>
                <w:lang w:eastAsia="ru-RU"/>
              </w:rPr>
            </w:pPr>
            <w:r w:rsidRPr="003255CF">
              <w:rPr>
                <w:rFonts w:cs="Times New Roman"/>
                <w:b/>
                <w:bCs/>
                <w:lang w:eastAsia="ru-RU"/>
              </w:rPr>
              <w:t>Код</w:t>
            </w:r>
          </w:p>
          <w:p w14:paraId="230B688E" w14:textId="77777777" w:rsidR="003255CF" w:rsidRPr="003255CF" w:rsidRDefault="003255CF" w:rsidP="003255CF">
            <w:pPr>
              <w:jc w:val="center"/>
              <w:rPr>
                <w:rFonts w:cs="Times New Roman"/>
                <w:b/>
                <w:bCs/>
                <w:lang w:eastAsia="ru-RU"/>
              </w:rPr>
            </w:pPr>
            <w:r w:rsidRPr="003255CF">
              <w:rPr>
                <w:rFonts w:cs="Times New Roman"/>
                <w:b/>
                <w:bCs/>
                <w:lang w:eastAsia="ru-RU"/>
              </w:rPr>
              <w:t>ПК, ОК</w:t>
            </w:r>
          </w:p>
        </w:tc>
        <w:tc>
          <w:tcPr>
            <w:tcW w:w="4649" w:type="dxa"/>
            <w:hideMark/>
          </w:tcPr>
          <w:p w14:paraId="07B6E11D" w14:textId="77777777" w:rsidR="003255CF" w:rsidRPr="003255CF" w:rsidRDefault="003255CF" w:rsidP="003255CF">
            <w:pPr>
              <w:jc w:val="center"/>
              <w:rPr>
                <w:rFonts w:cs="Times New Roman"/>
                <w:b/>
                <w:bCs/>
                <w:lang w:eastAsia="ru-RU"/>
              </w:rPr>
            </w:pPr>
            <w:r w:rsidRPr="003255CF">
              <w:rPr>
                <w:rFonts w:cs="Times New Roman"/>
                <w:b/>
                <w:bCs/>
                <w:lang w:eastAsia="ru-RU"/>
              </w:rPr>
              <w:t>Умения</w:t>
            </w:r>
          </w:p>
        </w:tc>
        <w:tc>
          <w:tcPr>
            <w:tcW w:w="3470" w:type="dxa"/>
            <w:hideMark/>
          </w:tcPr>
          <w:p w14:paraId="0DE6BAA1" w14:textId="77777777" w:rsidR="003255CF" w:rsidRPr="003255CF" w:rsidRDefault="003255CF" w:rsidP="003255CF">
            <w:pPr>
              <w:jc w:val="center"/>
              <w:rPr>
                <w:rFonts w:cs="Times New Roman"/>
                <w:b/>
                <w:bCs/>
                <w:lang w:eastAsia="ru-RU"/>
              </w:rPr>
            </w:pPr>
            <w:r w:rsidRPr="003255CF">
              <w:rPr>
                <w:rFonts w:cs="Times New Roman"/>
                <w:b/>
                <w:bCs/>
                <w:lang w:eastAsia="ru-RU"/>
              </w:rPr>
              <w:t>Знания</w:t>
            </w:r>
          </w:p>
        </w:tc>
      </w:tr>
      <w:tr w:rsidR="003255CF" w:rsidRPr="003255CF" w14:paraId="0619ECDF" w14:textId="77777777" w:rsidTr="005E55D4">
        <w:trPr>
          <w:trHeight w:val="212"/>
        </w:trPr>
        <w:tc>
          <w:tcPr>
            <w:tcW w:w="1129" w:type="dxa"/>
          </w:tcPr>
          <w:p w14:paraId="75DD2C38" w14:textId="77777777" w:rsidR="003255CF" w:rsidRPr="003255CF" w:rsidRDefault="003255CF" w:rsidP="003255CF">
            <w:pPr>
              <w:jc w:val="center"/>
              <w:rPr>
                <w:rFonts w:cs="Times New Roman"/>
                <w:lang w:eastAsia="ru-RU"/>
              </w:rPr>
            </w:pPr>
            <w:r w:rsidRPr="003255CF">
              <w:rPr>
                <w:rFonts w:cs="Times New Roman"/>
                <w:lang w:eastAsia="ru-RU"/>
              </w:rPr>
              <w:t>ОК 01, ОК02,</w:t>
            </w:r>
          </w:p>
          <w:p w14:paraId="40F659BA" w14:textId="77777777" w:rsidR="003255CF" w:rsidRPr="003255CF" w:rsidRDefault="003255CF" w:rsidP="003255CF">
            <w:pPr>
              <w:jc w:val="center"/>
              <w:rPr>
                <w:rFonts w:cs="Times New Roman"/>
                <w:lang w:eastAsia="ru-RU"/>
              </w:rPr>
            </w:pPr>
            <w:r w:rsidRPr="003255CF">
              <w:rPr>
                <w:rFonts w:cs="Times New Roman"/>
                <w:lang w:eastAsia="ru-RU"/>
              </w:rPr>
              <w:t>ОК 05,</w:t>
            </w:r>
          </w:p>
          <w:p w14:paraId="45DD184D" w14:textId="77777777" w:rsidR="003255CF" w:rsidRPr="003255CF" w:rsidRDefault="003255CF" w:rsidP="003255CF">
            <w:pPr>
              <w:jc w:val="center"/>
              <w:rPr>
                <w:rFonts w:cs="Times New Roman"/>
                <w:lang w:eastAsia="ru-RU"/>
              </w:rPr>
            </w:pPr>
            <w:r w:rsidRPr="003255CF">
              <w:rPr>
                <w:rFonts w:cs="Times New Roman"/>
                <w:lang w:eastAsia="ru-RU"/>
              </w:rPr>
              <w:t>ОК 09</w:t>
            </w:r>
          </w:p>
        </w:tc>
        <w:tc>
          <w:tcPr>
            <w:tcW w:w="4649" w:type="dxa"/>
          </w:tcPr>
          <w:p w14:paraId="4DFA12BF" w14:textId="77777777" w:rsidR="003255CF" w:rsidRPr="003255CF" w:rsidRDefault="003255CF" w:rsidP="003255CF">
            <w:pPr>
              <w:jc w:val="both"/>
              <w:rPr>
                <w:rFonts w:cs="Times New Roman"/>
                <w:color w:val="000000"/>
                <w:lang w:eastAsia="ru-RU"/>
              </w:rPr>
            </w:pPr>
            <w:r w:rsidRPr="003255CF">
              <w:rPr>
                <w:rFonts w:cs="Times New Roman"/>
                <w:color w:val="000000"/>
                <w:lang w:eastAsia="ru-RU"/>
              </w:rPr>
              <w:t>определять возможности доставки грузов и пассажиров в различные регионы на разных видах транспорта в зависимости от периода доставки.</w:t>
            </w:r>
          </w:p>
          <w:p w14:paraId="0DADFBE3" w14:textId="77777777" w:rsidR="003255CF" w:rsidRPr="003255CF" w:rsidRDefault="003255CF" w:rsidP="003255CF">
            <w:pPr>
              <w:jc w:val="both"/>
              <w:rPr>
                <w:rFonts w:cs="Times New Roman"/>
                <w:color w:val="000000"/>
                <w:lang w:eastAsia="ru-RU"/>
              </w:rPr>
            </w:pPr>
            <w:r w:rsidRPr="003255CF">
              <w:rPr>
                <w:rFonts w:cs="Times New Roman"/>
                <w:color w:val="000000"/>
                <w:lang w:eastAsia="ru-RU"/>
              </w:rPr>
              <w:t>выстраивать оптимальные маршруты перевозок с учетом географии транспорта</w:t>
            </w:r>
          </w:p>
          <w:p w14:paraId="66A4E66A" w14:textId="77777777" w:rsidR="003255CF" w:rsidRPr="003255CF" w:rsidRDefault="003255CF" w:rsidP="003255CF">
            <w:pPr>
              <w:jc w:val="both"/>
              <w:rPr>
                <w:rFonts w:cs="Times New Roman"/>
                <w:i/>
                <w:color w:val="000000"/>
                <w:lang w:eastAsia="ru-RU"/>
              </w:rPr>
            </w:pPr>
            <w:r w:rsidRPr="003255CF">
              <w:rPr>
                <w:rFonts w:cs="Times New Roman"/>
                <w:color w:val="000000"/>
                <w:lang w:eastAsia="ru-RU"/>
              </w:rPr>
              <w:t>классифицировать транспортные средства основные сооружения и устройства дорог</w:t>
            </w:r>
          </w:p>
        </w:tc>
        <w:tc>
          <w:tcPr>
            <w:tcW w:w="3470" w:type="dxa"/>
          </w:tcPr>
          <w:p w14:paraId="5F285E20" w14:textId="77777777" w:rsidR="003255CF" w:rsidRPr="003255CF" w:rsidRDefault="003255CF" w:rsidP="003255CF">
            <w:pPr>
              <w:jc w:val="both"/>
              <w:rPr>
                <w:rFonts w:cs="Times New Roman"/>
                <w:color w:val="000000"/>
                <w:lang w:eastAsia="ru-RU"/>
              </w:rPr>
            </w:pPr>
            <w:r w:rsidRPr="003255CF">
              <w:rPr>
                <w:rFonts w:cs="Times New Roman"/>
                <w:color w:val="000000"/>
                <w:lang w:eastAsia="ru-RU"/>
              </w:rPr>
              <w:t>транспортной доступности регионов России;</w:t>
            </w:r>
          </w:p>
          <w:p w14:paraId="2AAFE7DD" w14:textId="77777777" w:rsidR="003255CF" w:rsidRPr="003255CF" w:rsidRDefault="003255CF" w:rsidP="003255CF">
            <w:pPr>
              <w:jc w:val="both"/>
              <w:rPr>
                <w:rFonts w:cs="Times New Roman"/>
                <w:color w:val="000000"/>
                <w:lang w:eastAsia="ru-RU"/>
              </w:rPr>
            </w:pPr>
            <w:r w:rsidRPr="003255CF">
              <w:rPr>
                <w:rFonts w:cs="Times New Roman"/>
                <w:color w:val="000000"/>
                <w:lang w:eastAsia="ru-RU"/>
              </w:rPr>
              <w:t>значения и структуры транспортной сети и значений различных видов транспорта;</w:t>
            </w:r>
          </w:p>
          <w:p w14:paraId="395ED4E3" w14:textId="77777777" w:rsidR="003255CF" w:rsidRPr="003255CF" w:rsidRDefault="003255CF" w:rsidP="003255CF">
            <w:pPr>
              <w:jc w:val="both"/>
              <w:rPr>
                <w:rFonts w:cs="Times New Roman"/>
                <w:color w:val="000000"/>
                <w:lang w:eastAsia="ru-RU"/>
              </w:rPr>
            </w:pPr>
            <w:r w:rsidRPr="003255CF">
              <w:rPr>
                <w:rFonts w:cs="Times New Roman"/>
                <w:color w:val="000000"/>
                <w:lang w:eastAsia="ru-RU"/>
              </w:rPr>
              <w:t xml:space="preserve">порядка взаимодействия различных видов транспорта транспортной географии </w:t>
            </w:r>
          </w:p>
        </w:tc>
      </w:tr>
    </w:tbl>
    <w:p w14:paraId="2BA0E9C6" w14:textId="77777777" w:rsidR="003255CF" w:rsidRPr="003255CF" w:rsidRDefault="003255CF" w:rsidP="003255CF">
      <w:pPr>
        <w:spacing w:after="240"/>
        <w:ind w:firstLine="709"/>
        <w:rPr>
          <w:rFonts w:cs="Times New Roman"/>
          <w:b/>
          <w:sz w:val="22"/>
          <w:szCs w:val="22"/>
          <w:lang w:eastAsia="ru-RU"/>
        </w:rPr>
      </w:pPr>
    </w:p>
    <w:p w14:paraId="573524B3" w14:textId="77777777" w:rsidR="003255CF" w:rsidRPr="003255CF" w:rsidRDefault="003255CF" w:rsidP="003255CF">
      <w:pPr>
        <w:spacing w:after="240"/>
        <w:jc w:val="center"/>
        <w:rPr>
          <w:rFonts w:cs="Times New Roman"/>
          <w:b/>
          <w:lang w:eastAsia="ru-RU"/>
        </w:rPr>
      </w:pPr>
      <w:r w:rsidRPr="003255CF">
        <w:rPr>
          <w:rFonts w:cs="Times New Roman"/>
          <w:b/>
          <w:lang w:eastAsia="ru-RU"/>
        </w:rPr>
        <w:t>2. СТРУКТУРА И СОДЕРЖАНИЕ УЧЕБНОЙ ДИСЦИПЛИНЫ</w:t>
      </w:r>
    </w:p>
    <w:p w14:paraId="2CCDC3B7" w14:textId="77777777" w:rsidR="003255CF" w:rsidRPr="003255CF" w:rsidRDefault="003255CF" w:rsidP="003255CF">
      <w:pPr>
        <w:spacing w:after="240"/>
        <w:ind w:firstLine="709"/>
        <w:rPr>
          <w:rFonts w:cs="Times New Roman"/>
          <w:b/>
          <w:lang w:eastAsia="ru-RU"/>
        </w:rPr>
      </w:pPr>
      <w:r w:rsidRPr="003255CF">
        <w:rPr>
          <w:rFonts w:cs="Times New Roman"/>
          <w:b/>
          <w:lang w:eastAsia="ru-RU"/>
        </w:rPr>
        <w:t>2.1. Объем учебной дисциплины и виды учебной работы</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6883"/>
        <w:gridCol w:w="2456"/>
      </w:tblGrid>
      <w:tr w:rsidR="003255CF" w:rsidRPr="003255CF" w14:paraId="512D57B7" w14:textId="77777777" w:rsidTr="005E55D4">
        <w:trPr>
          <w:trHeight w:val="490"/>
        </w:trPr>
        <w:tc>
          <w:tcPr>
            <w:tcW w:w="3685" w:type="pct"/>
            <w:vAlign w:val="center"/>
          </w:tcPr>
          <w:p w14:paraId="6CDA1167" w14:textId="77777777" w:rsidR="003255CF" w:rsidRPr="003255CF" w:rsidRDefault="003255CF" w:rsidP="003255CF">
            <w:pPr>
              <w:spacing w:line="276" w:lineRule="auto"/>
              <w:jc w:val="center"/>
              <w:rPr>
                <w:rFonts w:cs="Times New Roman"/>
                <w:b/>
                <w:lang w:eastAsia="ru-RU"/>
              </w:rPr>
            </w:pPr>
            <w:r w:rsidRPr="003255CF">
              <w:rPr>
                <w:rFonts w:cs="Times New Roman"/>
                <w:b/>
                <w:lang w:eastAsia="ru-RU"/>
              </w:rPr>
              <w:t>Вид учебной работы</w:t>
            </w:r>
          </w:p>
        </w:tc>
        <w:tc>
          <w:tcPr>
            <w:tcW w:w="1315" w:type="pct"/>
            <w:vAlign w:val="center"/>
          </w:tcPr>
          <w:p w14:paraId="04DA9907" w14:textId="77777777" w:rsidR="003255CF" w:rsidRPr="003255CF" w:rsidRDefault="003255CF" w:rsidP="003255CF">
            <w:pPr>
              <w:spacing w:line="276" w:lineRule="auto"/>
              <w:jc w:val="center"/>
              <w:rPr>
                <w:rFonts w:cs="Times New Roman"/>
                <w:b/>
                <w:iCs/>
                <w:lang w:eastAsia="ru-RU"/>
              </w:rPr>
            </w:pPr>
            <w:r w:rsidRPr="003255CF">
              <w:rPr>
                <w:rFonts w:cs="Times New Roman"/>
                <w:b/>
                <w:iCs/>
                <w:lang w:eastAsia="ru-RU"/>
              </w:rPr>
              <w:t>Объем в часах</w:t>
            </w:r>
          </w:p>
        </w:tc>
      </w:tr>
      <w:tr w:rsidR="003255CF" w:rsidRPr="003255CF" w14:paraId="1C561400" w14:textId="77777777" w:rsidTr="005E55D4">
        <w:trPr>
          <w:trHeight w:val="490"/>
        </w:trPr>
        <w:tc>
          <w:tcPr>
            <w:tcW w:w="3685" w:type="pct"/>
            <w:vAlign w:val="center"/>
          </w:tcPr>
          <w:p w14:paraId="538AEDD5" w14:textId="77777777" w:rsidR="003255CF" w:rsidRPr="003255CF" w:rsidRDefault="003255CF" w:rsidP="003255CF">
            <w:pPr>
              <w:spacing w:line="276" w:lineRule="auto"/>
              <w:rPr>
                <w:rFonts w:cs="Times New Roman"/>
                <w:b/>
                <w:lang w:eastAsia="ru-RU"/>
              </w:rPr>
            </w:pPr>
            <w:r w:rsidRPr="003255CF">
              <w:rPr>
                <w:rFonts w:cs="Times New Roman"/>
                <w:b/>
                <w:lang w:eastAsia="ru-RU"/>
              </w:rPr>
              <w:t>Объем образовательной программы учебной дисциплины</w:t>
            </w:r>
          </w:p>
        </w:tc>
        <w:tc>
          <w:tcPr>
            <w:tcW w:w="1315" w:type="pct"/>
            <w:vAlign w:val="center"/>
          </w:tcPr>
          <w:p w14:paraId="13D2E2DE" w14:textId="01FBF293" w:rsidR="003255CF" w:rsidRPr="003255CF" w:rsidRDefault="003255CF" w:rsidP="003255CF">
            <w:pPr>
              <w:spacing w:line="276" w:lineRule="auto"/>
              <w:jc w:val="center"/>
              <w:rPr>
                <w:rFonts w:cs="Times New Roman"/>
                <w:b/>
                <w:bCs/>
                <w:iCs/>
                <w:lang w:eastAsia="ru-RU"/>
              </w:rPr>
            </w:pPr>
            <w:r w:rsidRPr="003255CF">
              <w:rPr>
                <w:rFonts w:cs="Times New Roman"/>
                <w:b/>
                <w:bCs/>
                <w:iCs/>
                <w:lang w:eastAsia="ru-RU"/>
              </w:rPr>
              <w:t>36</w:t>
            </w:r>
          </w:p>
        </w:tc>
      </w:tr>
      <w:tr w:rsidR="003255CF" w:rsidRPr="003255CF" w14:paraId="64D86B4B" w14:textId="77777777" w:rsidTr="005E55D4">
        <w:trPr>
          <w:trHeight w:val="490"/>
        </w:trPr>
        <w:tc>
          <w:tcPr>
            <w:tcW w:w="3685" w:type="pct"/>
            <w:vAlign w:val="center"/>
          </w:tcPr>
          <w:p w14:paraId="2D4A0411" w14:textId="77777777" w:rsidR="003255CF" w:rsidRPr="003255CF" w:rsidRDefault="003255CF" w:rsidP="003255CF">
            <w:pPr>
              <w:spacing w:line="276" w:lineRule="auto"/>
              <w:rPr>
                <w:rFonts w:cs="Times New Roman"/>
                <w:b/>
                <w:lang w:eastAsia="ru-RU"/>
              </w:rPr>
            </w:pPr>
            <w:r w:rsidRPr="003255CF">
              <w:rPr>
                <w:rFonts w:cs="Times New Roman"/>
                <w:b/>
                <w:lang w:eastAsia="ru-RU"/>
              </w:rPr>
              <w:t>В т.ч. в форме практической подготовки</w:t>
            </w:r>
          </w:p>
        </w:tc>
        <w:tc>
          <w:tcPr>
            <w:tcW w:w="1315" w:type="pct"/>
            <w:vAlign w:val="center"/>
          </w:tcPr>
          <w:p w14:paraId="0B8ABF45" w14:textId="77777777" w:rsidR="003255CF" w:rsidRPr="003255CF" w:rsidRDefault="003255CF" w:rsidP="003255CF">
            <w:pPr>
              <w:spacing w:line="276" w:lineRule="auto"/>
              <w:jc w:val="center"/>
              <w:rPr>
                <w:rFonts w:cs="Times New Roman"/>
                <w:b/>
                <w:bCs/>
                <w:iCs/>
                <w:lang w:eastAsia="ru-RU"/>
              </w:rPr>
            </w:pPr>
            <w:r w:rsidRPr="003255CF">
              <w:rPr>
                <w:rFonts w:cs="Times New Roman"/>
                <w:b/>
                <w:bCs/>
                <w:iCs/>
                <w:lang w:eastAsia="ru-RU"/>
              </w:rPr>
              <w:t>14</w:t>
            </w:r>
          </w:p>
        </w:tc>
      </w:tr>
      <w:tr w:rsidR="003255CF" w:rsidRPr="003255CF" w14:paraId="5216C54A" w14:textId="77777777" w:rsidTr="005E55D4">
        <w:trPr>
          <w:trHeight w:val="336"/>
        </w:trPr>
        <w:tc>
          <w:tcPr>
            <w:tcW w:w="5000" w:type="pct"/>
            <w:gridSpan w:val="2"/>
            <w:vAlign w:val="center"/>
          </w:tcPr>
          <w:p w14:paraId="5D99030C" w14:textId="77777777" w:rsidR="003255CF" w:rsidRPr="003255CF" w:rsidRDefault="003255CF" w:rsidP="003255CF">
            <w:pPr>
              <w:spacing w:line="276" w:lineRule="auto"/>
              <w:rPr>
                <w:rFonts w:cs="Times New Roman"/>
                <w:iCs/>
                <w:lang w:eastAsia="ru-RU"/>
              </w:rPr>
            </w:pPr>
            <w:r w:rsidRPr="003255CF">
              <w:rPr>
                <w:rFonts w:cs="Times New Roman"/>
                <w:lang w:eastAsia="ru-RU"/>
              </w:rPr>
              <w:t>в т. ч.:</w:t>
            </w:r>
          </w:p>
        </w:tc>
      </w:tr>
      <w:tr w:rsidR="003255CF" w:rsidRPr="003255CF" w14:paraId="6DA99B7E" w14:textId="77777777" w:rsidTr="005E55D4">
        <w:trPr>
          <w:trHeight w:val="490"/>
        </w:trPr>
        <w:tc>
          <w:tcPr>
            <w:tcW w:w="3685" w:type="pct"/>
            <w:vAlign w:val="center"/>
          </w:tcPr>
          <w:p w14:paraId="4E9B913B" w14:textId="77777777" w:rsidR="003255CF" w:rsidRPr="003255CF" w:rsidRDefault="003255CF" w:rsidP="003255CF">
            <w:pPr>
              <w:spacing w:line="276" w:lineRule="auto"/>
              <w:rPr>
                <w:rFonts w:cs="Times New Roman"/>
                <w:lang w:eastAsia="ru-RU"/>
              </w:rPr>
            </w:pPr>
            <w:r w:rsidRPr="003255CF">
              <w:rPr>
                <w:rFonts w:cs="Times New Roman"/>
                <w:lang w:eastAsia="ru-RU"/>
              </w:rPr>
              <w:t>теоретическое обучение</w:t>
            </w:r>
          </w:p>
        </w:tc>
        <w:tc>
          <w:tcPr>
            <w:tcW w:w="1315" w:type="pct"/>
            <w:vAlign w:val="center"/>
          </w:tcPr>
          <w:p w14:paraId="411F6D1C" w14:textId="77777777" w:rsidR="003255CF" w:rsidRPr="003255CF" w:rsidRDefault="003255CF" w:rsidP="003255CF">
            <w:pPr>
              <w:spacing w:line="276" w:lineRule="auto"/>
              <w:jc w:val="center"/>
              <w:rPr>
                <w:rFonts w:cs="Times New Roman"/>
                <w:iCs/>
                <w:lang w:eastAsia="ru-RU"/>
              </w:rPr>
            </w:pPr>
            <w:r w:rsidRPr="003255CF">
              <w:rPr>
                <w:rFonts w:cs="Times New Roman"/>
                <w:iCs/>
                <w:lang w:eastAsia="ru-RU"/>
              </w:rPr>
              <w:t>20</w:t>
            </w:r>
          </w:p>
        </w:tc>
      </w:tr>
      <w:tr w:rsidR="003255CF" w:rsidRPr="003255CF" w14:paraId="0607E2C8" w14:textId="77777777" w:rsidTr="005E55D4">
        <w:trPr>
          <w:trHeight w:val="490"/>
        </w:trPr>
        <w:tc>
          <w:tcPr>
            <w:tcW w:w="3685" w:type="pct"/>
            <w:vAlign w:val="center"/>
          </w:tcPr>
          <w:p w14:paraId="1EBF2630" w14:textId="77777777" w:rsidR="003255CF" w:rsidRPr="003255CF" w:rsidRDefault="003255CF" w:rsidP="003255CF">
            <w:pPr>
              <w:spacing w:line="276" w:lineRule="auto"/>
              <w:rPr>
                <w:rFonts w:cs="Times New Roman"/>
                <w:lang w:eastAsia="ru-RU"/>
              </w:rPr>
            </w:pPr>
            <w:r w:rsidRPr="003255CF">
              <w:rPr>
                <w:rFonts w:cs="Times New Roman"/>
                <w:lang w:eastAsia="ru-RU"/>
              </w:rPr>
              <w:t>практические занятия</w:t>
            </w:r>
          </w:p>
        </w:tc>
        <w:tc>
          <w:tcPr>
            <w:tcW w:w="1315" w:type="pct"/>
            <w:vAlign w:val="center"/>
          </w:tcPr>
          <w:p w14:paraId="2628CB31" w14:textId="77777777" w:rsidR="003255CF" w:rsidRPr="003255CF" w:rsidRDefault="003255CF" w:rsidP="003255CF">
            <w:pPr>
              <w:spacing w:line="276" w:lineRule="auto"/>
              <w:jc w:val="center"/>
              <w:rPr>
                <w:rFonts w:cs="Times New Roman"/>
                <w:iCs/>
                <w:lang w:eastAsia="ru-RU"/>
              </w:rPr>
            </w:pPr>
            <w:r w:rsidRPr="003255CF">
              <w:rPr>
                <w:rFonts w:cs="Times New Roman"/>
                <w:iCs/>
                <w:lang w:eastAsia="ru-RU"/>
              </w:rPr>
              <w:t>14</w:t>
            </w:r>
          </w:p>
        </w:tc>
      </w:tr>
      <w:tr w:rsidR="003255CF" w:rsidRPr="003255CF" w14:paraId="4D5B194A" w14:textId="77777777" w:rsidTr="005E55D4">
        <w:trPr>
          <w:trHeight w:val="267"/>
        </w:trPr>
        <w:tc>
          <w:tcPr>
            <w:tcW w:w="3685" w:type="pct"/>
            <w:vAlign w:val="center"/>
          </w:tcPr>
          <w:p w14:paraId="7793CD2C" w14:textId="3995B3F0" w:rsidR="003255CF" w:rsidRPr="003255CF" w:rsidRDefault="003255CF" w:rsidP="003255CF">
            <w:pPr>
              <w:spacing w:line="276" w:lineRule="auto"/>
              <w:rPr>
                <w:rFonts w:cs="Times New Roman"/>
                <w:lang w:eastAsia="ru-RU"/>
              </w:rPr>
            </w:pPr>
            <w:r w:rsidRPr="003255CF">
              <w:rPr>
                <w:rFonts w:cs="Times New Roman"/>
                <w:lang w:eastAsia="ru-RU"/>
              </w:rPr>
              <w:t xml:space="preserve">Самостоятельная работа </w:t>
            </w:r>
          </w:p>
        </w:tc>
        <w:tc>
          <w:tcPr>
            <w:tcW w:w="1315" w:type="pct"/>
            <w:vAlign w:val="center"/>
          </w:tcPr>
          <w:p w14:paraId="7C330BDD" w14:textId="05355990" w:rsidR="003255CF" w:rsidRPr="003255CF" w:rsidRDefault="003255CF" w:rsidP="003255CF">
            <w:pPr>
              <w:spacing w:line="276" w:lineRule="auto"/>
              <w:jc w:val="center"/>
              <w:rPr>
                <w:rFonts w:cs="Times New Roman"/>
                <w:iCs/>
                <w:lang w:eastAsia="ru-RU"/>
              </w:rPr>
            </w:pPr>
            <w:r>
              <w:rPr>
                <w:rFonts w:cs="Times New Roman"/>
                <w:iCs/>
                <w:lang w:eastAsia="ru-RU"/>
              </w:rPr>
              <w:t>2</w:t>
            </w:r>
          </w:p>
        </w:tc>
      </w:tr>
      <w:tr w:rsidR="003255CF" w:rsidRPr="003255CF" w14:paraId="679A5593" w14:textId="77777777" w:rsidTr="005E55D4">
        <w:trPr>
          <w:trHeight w:val="331"/>
        </w:trPr>
        <w:tc>
          <w:tcPr>
            <w:tcW w:w="3685" w:type="pct"/>
            <w:vAlign w:val="center"/>
          </w:tcPr>
          <w:p w14:paraId="3AE61D66" w14:textId="33FEB18B" w:rsidR="003255CF" w:rsidRPr="003255CF" w:rsidRDefault="003255CF" w:rsidP="003255CF">
            <w:pPr>
              <w:spacing w:line="276" w:lineRule="auto"/>
              <w:rPr>
                <w:rFonts w:cs="Times New Roman"/>
                <w:i/>
                <w:lang w:eastAsia="ru-RU"/>
              </w:rPr>
            </w:pPr>
            <w:r w:rsidRPr="003255CF">
              <w:rPr>
                <w:rFonts w:cs="Times New Roman"/>
                <w:b/>
                <w:iCs/>
                <w:lang w:eastAsia="ru-RU"/>
              </w:rPr>
              <w:t>Промежуточная аттестация</w:t>
            </w:r>
            <w:r>
              <w:rPr>
                <w:rFonts w:cs="Times New Roman"/>
                <w:b/>
                <w:iCs/>
                <w:lang w:eastAsia="ru-RU"/>
              </w:rPr>
              <w:t xml:space="preserve"> в форме экзамена</w:t>
            </w:r>
          </w:p>
        </w:tc>
        <w:tc>
          <w:tcPr>
            <w:tcW w:w="1315" w:type="pct"/>
            <w:vAlign w:val="center"/>
          </w:tcPr>
          <w:p w14:paraId="2902B303" w14:textId="5DEA4547" w:rsidR="003255CF" w:rsidRPr="003255CF" w:rsidRDefault="003255CF" w:rsidP="003255CF">
            <w:pPr>
              <w:spacing w:line="276" w:lineRule="auto"/>
              <w:jc w:val="center"/>
              <w:rPr>
                <w:rFonts w:cs="Times New Roman"/>
                <w:b/>
                <w:bCs/>
                <w:iCs/>
                <w:lang w:eastAsia="ru-RU"/>
              </w:rPr>
            </w:pPr>
            <w:r w:rsidRPr="003255CF">
              <w:rPr>
                <w:rFonts w:cs="Times New Roman"/>
                <w:b/>
                <w:bCs/>
                <w:iCs/>
                <w:lang w:eastAsia="ru-RU"/>
              </w:rPr>
              <w:t>6</w:t>
            </w:r>
          </w:p>
        </w:tc>
      </w:tr>
    </w:tbl>
    <w:p w14:paraId="26D1E04A" w14:textId="77777777" w:rsidR="003255CF" w:rsidRPr="003255CF" w:rsidRDefault="003255CF" w:rsidP="003255CF">
      <w:pPr>
        <w:suppressAutoHyphens w:val="0"/>
        <w:spacing w:after="200" w:line="276" w:lineRule="auto"/>
        <w:rPr>
          <w:rFonts w:cs="Times New Roman"/>
          <w:b/>
          <w:i/>
          <w:sz w:val="22"/>
          <w:szCs w:val="22"/>
          <w:lang w:eastAsia="ru-RU"/>
        </w:rPr>
        <w:sectPr w:rsidR="003255CF" w:rsidRPr="003255CF" w:rsidSect="00BF7BF1">
          <w:footerReference w:type="even" r:id="rId30"/>
          <w:footerReference w:type="default" r:id="rId31"/>
          <w:pgSz w:w="11906" w:h="16838"/>
          <w:pgMar w:top="1134" w:right="850" w:bottom="284" w:left="1701" w:header="708" w:footer="708" w:gutter="0"/>
          <w:cols w:space="720"/>
          <w:docGrid w:linePitch="299"/>
        </w:sectPr>
      </w:pPr>
    </w:p>
    <w:p w14:paraId="5C964256" w14:textId="77777777" w:rsidR="003255CF" w:rsidRPr="003255CF" w:rsidRDefault="003255CF" w:rsidP="003255CF">
      <w:pPr>
        <w:suppressAutoHyphens w:val="0"/>
        <w:spacing w:after="200" w:line="276" w:lineRule="auto"/>
        <w:ind w:firstLine="709"/>
        <w:rPr>
          <w:rFonts w:cs="Times New Roman"/>
          <w:b/>
          <w:bCs/>
          <w:sz w:val="22"/>
          <w:szCs w:val="22"/>
          <w:lang w:eastAsia="ru-RU"/>
        </w:rPr>
      </w:pPr>
      <w:r w:rsidRPr="003255CF">
        <w:rPr>
          <w:rFonts w:cs="Times New Roman"/>
          <w:b/>
          <w:sz w:val="22"/>
          <w:szCs w:val="22"/>
          <w:lang w:eastAsia="ru-RU"/>
        </w:rPr>
        <w:t xml:space="preserve">2.2. Тематический план и содержание учебной дисциплины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3"/>
        <w:gridCol w:w="7996"/>
        <w:gridCol w:w="1806"/>
        <w:gridCol w:w="2779"/>
      </w:tblGrid>
      <w:tr w:rsidR="003255CF" w:rsidRPr="003255CF" w14:paraId="01D85E3E" w14:textId="77777777" w:rsidTr="005E55D4">
        <w:trPr>
          <w:trHeight w:val="20"/>
        </w:trPr>
        <w:tc>
          <w:tcPr>
            <w:tcW w:w="722" w:type="pct"/>
            <w:vAlign w:val="center"/>
          </w:tcPr>
          <w:p w14:paraId="0B7BB3B7" w14:textId="77777777" w:rsidR="003255CF" w:rsidRPr="003255CF" w:rsidRDefault="003255CF" w:rsidP="003255CF">
            <w:pPr>
              <w:jc w:val="center"/>
              <w:rPr>
                <w:rFonts w:cs="Times New Roman"/>
                <w:b/>
                <w:bCs/>
                <w:sz w:val="22"/>
                <w:szCs w:val="22"/>
                <w:lang w:eastAsia="ru-RU"/>
              </w:rPr>
            </w:pPr>
            <w:r w:rsidRPr="003255CF">
              <w:rPr>
                <w:rFonts w:cs="Times New Roman"/>
                <w:b/>
                <w:bCs/>
                <w:sz w:val="22"/>
                <w:szCs w:val="22"/>
                <w:lang w:eastAsia="ru-RU"/>
              </w:rPr>
              <w:t>Наименование разделов и тем</w:t>
            </w:r>
          </w:p>
        </w:tc>
        <w:tc>
          <w:tcPr>
            <w:tcW w:w="2719" w:type="pct"/>
            <w:vAlign w:val="center"/>
          </w:tcPr>
          <w:p w14:paraId="23AA181F" w14:textId="77777777" w:rsidR="003255CF" w:rsidRPr="003255CF" w:rsidRDefault="003255CF" w:rsidP="003255CF">
            <w:pPr>
              <w:jc w:val="center"/>
              <w:rPr>
                <w:rFonts w:cs="Times New Roman"/>
                <w:b/>
                <w:bCs/>
                <w:sz w:val="22"/>
                <w:szCs w:val="22"/>
                <w:lang w:eastAsia="ru-RU"/>
              </w:rPr>
            </w:pPr>
            <w:r w:rsidRPr="003255CF">
              <w:rPr>
                <w:rFonts w:cs="Times New Roman"/>
                <w:b/>
                <w:bCs/>
                <w:sz w:val="22"/>
                <w:szCs w:val="22"/>
                <w:lang w:eastAsia="ru-RU"/>
              </w:rPr>
              <w:t>Содержание учебного материала и формы организации деятельности обучающихся</w:t>
            </w:r>
          </w:p>
        </w:tc>
        <w:tc>
          <w:tcPr>
            <w:tcW w:w="614" w:type="pct"/>
            <w:vAlign w:val="center"/>
          </w:tcPr>
          <w:p w14:paraId="4F6C3048" w14:textId="77777777" w:rsidR="003255CF" w:rsidRPr="003255CF" w:rsidRDefault="003255CF" w:rsidP="003255CF">
            <w:pPr>
              <w:jc w:val="center"/>
              <w:rPr>
                <w:rFonts w:cs="Times New Roman"/>
                <w:b/>
                <w:bCs/>
                <w:sz w:val="22"/>
                <w:szCs w:val="22"/>
                <w:lang w:eastAsia="ru-RU"/>
              </w:rPr>
            </w:pPr>
            <w:r w:rsidRPr="003255CF">
              <w:rPr>
                <w:rFonts w:cs="Times New Roman"/>
                <w:b/>
                <w:bCs/>
                <w:sz w:val="22"/>
                <w:szCs w:val="22"/>
                <w:lang w:eastAsia="ru-RU"/>
              </w:rPr>
              <w:t>Объем, акад. ч/ в том числе в форме практической подготовки, акад. ч</w:t>
            </w:r>
          </w:p>
        </w:tc>
        <w:tc>
          <w:tcPr>
            <w:tcW w:w="945" w:type="pct"/>
            <w:vAlign w:val="center"/>
          </w:tcPr>
          <w:p w14:paraId="04851DE4" w14:textId="7F70A99A" w:rsidR="003255CF" w:rsidRPr="003255CF" w:rsidRDefault="003255CF" w:rsidP="003255CF">
            <w:pPr>
              <w:jc w:val="center"/>
              <w:rPr>
                <w:rFonts w:cs="Times New Roman"/>
                <w:b/>
                <w:bCs/>
                <w:sz w:val="22"/>
                <w:szCs w:val="22"/>
                <w:lang w:eastAsia="ru-RU"/>
              </w:rPr>
            </w:pPr>
            <w:r w:rsidRPr="003255CF">
              <w:rPr>
                <w:rFonts w:cs="Times New Roman"/>
                <w:b/>
                <w:bCs/>
                <w:sz w:val="22"/>
                <w:szCs w:val="22"/>
                <w:lang w:eastAsia="ru-RU"/>
              </w:rPr>
              <w:t xml:space="preserve">Коды компетенций </w:t>
            </w:r>
            <w:r w:rsidRPr="003255CF">
              <w:rPr>
                <w:rFonts w:cs="Times New Roman"/>
                <w:b/>
                <w:bCs/>
                <w:sz w:val="22"/>
                <w:szCs w:val="22"/>
                <w:lang w:eastAsia="ru-RU"/>
              </w:rPr>
              <w:br/>
              <w:t>и личностных результатов, формированию которых способствует элемент программы</w:t>
            </w:r>
          </w:p>
        </w:tc>
      </w:tr>
      <w:tr w:rsidR="003255CF" w:rsidRPr="003255CF" w14:paraId="7364B336" w14:textId="77777777" w:rsidTr="005E55D4">
        <w:trPr>
          <w:trHeight w:val="20"/>
        </w:trPr>
        <w:tc>
          <w:tcPr>
            <w:tcW w:w="722" w:type="pct"/>
            <w:vMerge w:val="restart"/>
          </w:tcPr>
          <w:p w14:paraId="491FDA6C" w14:textId="77777777" w:rsidR="003255CF" w:rsidRPr="003255CF" w:rsidRDefault="003255CF" w:rsidP="003255CF">
            <w:pPr>
              <w:suppressAutoHyphens w:val="0"/>
              <w:rPr>
                <w:rFonts w:cs="Times New Roman"/>
                <w:b/>
                <w:bCs/>
                <w:lang w:eastAsia="ru-RU"/>
              </w:rPr>
            </w:pPr>
            <w:r w:rsidRPr="003255CF">
              <w:rPr>
                <w:rFonts w:cs="Times New Roman"/>
                <w:b/>
                <w:bCs/>
                <w:lang w:eastAsia="ru-RU"/>
              </w:rPr>
              <w:t>Тема 1.1. Введение</w:t>
            </w:r>
          </w:p>
          <w:p w14:paraId="660B4363" w14:textId="77777777" w:rsidR="003255CF" w:rsidRPr="003255CF" w:rsidRDefault="003255CF" w:rsidP="003255CF">
            <w:pPr>
              <w:suppressAutoHyphens w:val="0"/>
              <w:rPr>
                <w:rFonts w:cs="Times New Roman"/>
                <w:b/>
                <w:bCs/>
                <w:lang w:eastAsia="ru-RU"/>
              </w:rPr>
            </w:pPr>
          </w:p>
        </w:tc>
        <w:tc>
          <w:tcPr>
            <w:tcW w:w="2719" w:type="pct"/>
          </w:tcPr>
          <w:p w14:paraId="59252B38" w14:textId="77777777" w:rsidR="003255CF" w:rsidRPr="003255CF" w:rsidRDefault="003255CF" w:rsidP="003255CF">
            <w:pPr>
              <w:suppressAutoHyphens w:val="0"/>
              <w:jc w:val="both"/>
              <w:rPr>
                <w:rFonts w:cs="Times New Roman"/>
                <w:b/>
                <w:bCs/>
                <w:lang w:eastAsia="ru-RU"/>
              </w:rPr>
            </w:pPr>
            <w:r w:rsidRPr="003255CF">
              <w:rPr>
                <w:rFonts w:cs="Times New Roman"/>
                <w:b/>
                <w:bCs/>
                <w:lang w:eastAsia="ru-RU"/>
              </w:rPr>
              <w:t>Содержание учебного материала</w:t>
            </w:r>
          </w:p>
        </w:tc>
        <w:tc>
          <w:tcPr>
            <w:tcW w:w="614" w:type="pct"/>
            <w:vAlign w:val="center"/>
          </w:tcPr>
          <w:p w14:paraId="01F7DFA9" w14:textId="77777777" w:rsidR="003255CF" w:rsidRPr="003255CF" w:rsidRDefault="003255CF" w:rsidP="003255CF">
            <w:pPr>
              <w:jc w:val="center"/>
              <w:rPr>
                <w:rFonts w:cs="Times New Roman"/>
                <w:b/>
                <w:bCs/>
                <w:iCs/>
                <w:lang w:eastAsia="ru-RU"/>
              </w:rPr>
            </w:pPr>
            <w:r w:rsidRPr="003255CF">
              <w:rPr>
                <w:rFonts w:cs="Times New Roman"/>
                <w:b/>
                <w:bCs/>
                <w:iCs/>
                <w:lang w:eastAsia="ru-RU"/>
              </w:rPr>
              <w:t>4/2</w:t>
            </w:r>
          </w:p>
        </w:tc>
        <w:tc>
          <w:tcPr>
            <w:tcW w:w="945" w:type="pct"/>
            <w:vMerge w:val="restart"/>
          </w:tcPr>
          <w:p w14:paraId="1D4C017B" w14:textId="77777777" w:rsidR="003255CF" w:rsidRPr="003255CF" w:rsidRDefault="003255CF" w:rsidP="003255CF">
            <w:pPr>
              <w:jc w:val="center"/>
              <w:rPr>
                <w:rFonts w:cs="Times New Roman"/>
                <w:lang w:eastAsia="ru-RU"/>
              </w:rPr>
            </w:pPr>
            <w:r w:rsidRPr="003255CF">
              <w:rPr>
                <w:rFonts w:cs="Times New Roman"/>
                <w:lang w:eastAsia="ru-RU"/>
              </w:rPr>
              <w:t>ОК 01, ОК 02</w:t>
            </w:r>
          </w:p>
          <w:p w14:paraId="07E1902D" w14:textId="77777777" w:rsidR="003255CF" w:rsidRPr="003255CF" w:rsidRDefault="003255CF" w:rsidP="003255CF">
            <w:pPr>
              <w:jc w:val="center"/>
              <w:rPr>
                <w:rFonts w:cs="Times New Roman"/>
                <w:b/>
                <w:i/>
                <w:lang w:eastAsia="ru-RU"/>
              </w:rPr>
            </w:pPr>
            <w:r w:rsidRPr="003255CF">
              <w:rPr>
                <w:rFonts w:cs="Times New Roman"/>
                <w:lang w:eastAsia="ru-RU"/>
              </w:rPr>
              <w:t>ОК 05, ОК 09</w:t>
            </w:r>
          </w:p>
        </w:tc>
      </w:tr>
      <w:tr w:rsidR="003255CF" w:rsidRPr="003255CF" w14:paraId="4C121CD5" w14:textId="77777777" w:rsidTr="005E55D4">
        <w:trPr>
          <w:trHeight w:val="20"/>
        </w:trPr>
        <w:tc>
          <w:tcPr>
            <w:tcW w:w="722" w:type="pct"/>
            <w:vMerge/>
          </w:tcPr>
          <w:p w14:paraId="793C068A" w14:textId="77777777" w:rsidR="003255CF" w:rsidRPr="003255CF" w:rsidRDefault="003255CF" w:rsidP="003255CF">
            <w:pPr>
              <w:suppressAutoHyphens w:val="0"/>
              <w:rPr>
                <w:rFonts w:cs="Times New Roman"/>
                <w:b/>
                <w:bCs/>
                <w:i/>
                <w:lang w:eastAsia="ru-RU"/>
              </w:rPr>
            </w:pPr>
          </w:p>
        </w:tc>
        <w:tc>
          <w:tcPr>
            <w:tcW w:w="2719" w:type="pct"/>
          </w:tcPr>
          <w:p w14:paraId="0ED3D9F1" w14:textId="77777777" w:rsidR="003255CF" w:rsidRPr="003255CF" w:rsidRDefault="003255CF" w:rsidP="003255CF">
            <w:pPr>
              <w:shd w:val="clear" w:color="auto" w:fill="FFFFFF"/>
              <w:suppressAutoHyphens w:val="0"/>
              <w:jc w:val="both"/>
              <w:rPr>
                <w:rFonts w:cs="Times New Roman"/>
                <w:lang w:eastAsia="ru-RU"/>
              </w:rPr>
            </w:pPr>
            <w:r w:rsidRPr="003255CF">
              <w:rPr>
                <w:rFonts w:cs="Times New Roman"/>
                <w:lang w:eastAsia="ru-RU"/>
              </w:rPr>
              <w:t>Понятие транспортной системы. Виды транспорта и элементы инфраструктуры. Порядок классификации транспортных средств, основных сооружений и устройств. Критерии выбора видов транспорта. Показатели работы транспорта</w:t>
            </w:r>
          </w:p>
        </w:tc>
        <w:tc>
          <w:tcPr>
            <w:tcW w:w="614" w:type="pct"/>
            <w:vAlign w:val="center"/>
          </w:tcPr>
          <w:p w14:paraId="705CA520" w14:textId="77777777" w:rsidR="003255CF" w:rsidRPr="003255CF" w:rsidRDefault="003255CF" w:rsidP="003255CF">
            <w:pPr>
              <w:jc w:val="center"/>
              <w:rPr>
                <w:rFonts w:cs="Times New Roman"/>
                <w:bCs/>
                <w:iCs/>
                <w:lang w:eastAsia="ru-RU"/>
              </w:rPr>
            </w:pPr>
            <w:r w:rsidRPr="003255CF">
              <w:rPr>
                <w:rFonts w:cs="Times New Roman"/>
                <w:bCs/>
                <w:iCs/>
                <w:lang w:eastAsia="ru-RU"/>
              </w:rPr>
              <w:t>2</w:t>
            </w:r>
          </w:p>
        </w:tc>
        <w:tc>
          <w:tcPr>
            <w:tcW w:w="945" w:type="pct"/>
            <w:vMerge/>
          </w:tcPr>
          <w:p w14:paraId="2D37ADC5" w14:textId="77777777" w:rsidR="003255CF" w:rsidRPr="003255CF" w:rsidRDefault="003255CF" w:rsidP="003255CF">
            <w:pPr>
              <w:suppressAutoHyphens w:val="0"/>
              <w:rPr>
                <w:rFonts w:cs="Times New Roman"/>
                <w:b/>
                <w:bCs/>
                <w:i/>
                <w:lang w:eastAsia="ru-RU"/>
              </w:rPr>
            </w:pPr>
          </w:p>
        </w:tc>
      </w:tr>
      <w:tr w:rsidR="003255CF" w:rsidRPr="003255CF" w14:paraId="459CC99B" w14:textId="77777777" w:rsidTr="005E55D4">
        <w:trPr>
          <w:trHeight w:val="20"/>
        </w:trPr>
        <w:tc>
          <w:tcPr>
            <w:tcW w:w="722" w:type="pct"/>
            <w:vMerge/>
          </w:tcPr>
          <w:p w14:paraId="6DE8EF0B" w14:textId="77777777" w:rsidR="003255CF" w:rsidRPr="003255CF" w:rsidRDefault="003255CF" w:rsidP="003255CF">
            <w:pPr>
              <w:suppressAutoHyphens w:val="0"/>
              <w:rPr>
                <w:rFonts w:cs="Times New Roman"/>
                <w:b/>
                <w:bCs/>
                <w:i/>
                <w:lang w:eastAsia="ru-RU"/>
              </w:rPr>
            </w:pPr>
          </w:p>
        </w:tc>
        <w:tc>
          <w:tcPr>
            <w:tcW w:w="2719" w:type="pct"/>
          </w:tcPr>
          <w:p w14:paraId="1C2766C5" w14:textId="77777777" w:rsidR="003255CF" w:rsidRPr="003255CF" w:rsidRDefault="003255CF" w:rsidP="003255CF">
            <w:pPr>
              <w:suppressAutoHyphens w:val="0"/>
              <w:jc w:val="both"/>
              <w:rPr>
                <w:rFonts w:cs="Times New Roman"/>
                <w:b/>
                <w:lang w:eastAsia="ru-RU"/>
              </w:rPr>
            </w:pPr>
            <w:r w:rsidRPr="003255CF">
              <w:rPr>
                <w:rFonts w:cs="Times New Roman"/>
                <w:b/>
                <w:bCs/>
                <w:lang w:eastAsia="ru-RU"/>
              </w:rPr>
              <w:t>В том числе практических и лабораторных занятий</w:t>
            </w:r>
          </w:p>
        </w:tc>
        <w:tc>
          <w:tcPr>
            <w:tcW w:w="614" w:type="pct"/>
            <w:vAlign w:val="center"/>
          </w:tcPr>
          <w:p w14:paraId="2E9E4B17" w14:textId="77777777" w:rsidR="003255CF" w:rsidRPr="003255CF" w:rsidRDefault="003255CF" w:rsidP="003255CF">
            <w:pPr>
              <w:jc w:val="center"/>
              <w:rPr>
                <w:rFonts w:cs="Times New Roman"/>
                <w:b/>
                <w:iCs/>
                <w:lang w:eastAsia="ru-RU"/>
              </w:rPr>
            </w:pPr>
            <w:r w:rsidRPr="003255CF">
              <w:rPr>
                <w:rFonts w:cs="Times New Roman"/>
                <w:b/>
                <w:iCs/>
                <w:lang w:eastAsia="ru-RU"/>
              </w:rPr>
              <w:t>2</w:t>
            </w:r>
          </w:p>
        </w:tc>
        <w:tc>
          <w:tcPr>
            <w:tcW w:w="945" w:type="pct"/>
            <w:vMerge/>
          </w:tcPr>
          <w:p w14:paraId="09B37BB0" w14:textId="77777777" w:rsidR="003255CF" w:rsidRPr="003255CF" w:rsidRDefault="003255CF" w:rsidP="003255CF">
            <w:pPr>
              <w:suppressAutoHyphens w:val="0"/>
              <w:rPr>
                <w:rFonts w:cs="Times New Roman"/>
                <w:b/>
                <w:i/>
                <w:lang w:eastAsia="ru-RU"/>
              </w:rPr>
            </w:pPr>
          </w:p>
        </w:tc>
      </w:tr>
      <w:tr w:rsidR="003255CF" w:rsidRPr="003255CF" w14:paraId="22A6E028" w14:textId="77777777" w:rsidTr="005E55D4">
        <w:trPr>
          <w:trHeight w:val="20"/>
        </w:trPr>
        <w:tc>
          <w:tcPr>
            <w:tcW w:w="722" w:type="pct"/>
            <w:vMerge/>
          </w:tcPr>
          <w:p w14:paraId="2AEF21C4" w14:textId="77777777" w:rsidR="003255CF" w:rsidRPr="003255CF" w:rsidRDefault="003255CF" w:rsidP="003255CF">
            <w:pPr>
              <w:suppressAutoHyphens w:val="0"/>
              <w:rPr>
                <w:rFonts w:cs="Times New Roman"/>
                <w:b/>
                <w:bCs/>
                <w:i/>
                <w:lang w:eastAsia="ru-RU"/>
              </w:rPr>
            </w:pPr>
          </w:p>
        </w:tc>
        <w:tc>
          <w:tcPr>
            <w:tcW w:w="2719" w:type="pct"/>
          </w:tcPr>
          <w:p w14:paraId="32EF299B" w14:textId="77777777" w:rsidR="003255CF" w:rsidRPr="003255CF" w:rsidRDefault="003255CF" w:rsidP="003255CF">
            <w:pPr>
              <w:suppressAutoHyphens w:val="0"/>
              <w:jc w:val="both"/>
              <w:rPr>
                <w:rFonts w:cs="Times New Roman"/>
                <w:lang w:eastAsia="ru-RU"/>
              </w:rPr>
            </w:pPr>
            <w:r w:rsidRPr="003255CF">
              <w:rPr>
                <w:rFonts w:cs="Times New Roman"/>
                <w:lang w:eastAsia="ru-RU"/>
              </w:rPr>
              <w:t>Практическое занятие 1. Составить перечень регионов доступных для различных видов транспорта</w:t>
            </w:r>
          </w:p>
        </w:tc>
        <w:tc>
          <w:tcPr>
            <w:tcW w:w="614" w:type="pct"/>
            <w:vAlign w:val="center"/>
          </w:tcPr>
          <w:p w14:paraId="1C1BEB23" w14:textId="77777777" w:rsidR="003255CF" w:rsidRPr="003255CF" w:rsidRDefault="003255CF" w:rsidP="003255CF">
            <w:pPr>
              <w:jc w:val="center"/>
              <w:rPr>
                <w:rFonts w:cs="Times New Roman"/>
                <w:iCs/>
                <w:lang w:eastAsia="ru-RU"/>
              </w:rPr>
            </w:pPr>
            <w:r w:rsidRPr="003255CF">
              <w:rPr>
                <w:rFonts w:cs="Times New Roman"/>
                <w:iCs/>
                <w:lang w:eastAsia="ru-RU"/>
              </w:rPr>
              <w:t>2</w:t>
            </w:r>
          </w:p>
        </w:tc>
        <w:tc>
          <w:tcPr>
            <w:tcW w:w="945" w:type="pct"/>
            <w:vMerge/>
          </w:tcPr>
          <w:p w14:paraId="761870A8" w14:textId="77777777" w:rsidR="003255CF" w:rsidRPr="003255CF" w:rsidRDefault="003255CF" w:rsidP="003255CF">
            <w:pPr>
              <w:suppressAutoHyphens w:val="0"/>
              <w:rPr>
                <w:rFonts w:cs="Times New Roman"/>
                <w:b/>
                <w:i/>
                <w:lang w:eastAsia="ru-RU"/>
              </w:rPr>
            </w:pPr>
          </w:p>
        </w:tc>
      </w:tr>
      <w:tr w:rsidR="003255CF" w:rsidRPr="003255CF" w14:paraId="0879896D" w14:textId="77777777" w:rsidTr="005E55D4">
        <w:trPr>
          <w:trHeight w:val="20"/>
        </w:trPr>
        <w:tc>
          <w:tcPr>
            <w:tcW w:w="722" w:type="pct"/>
            <w:vMerge/>
          </w:tcPr>
          <w:p w14:paraId="76F23392" w14:textId="77777777" w:rsidR="003255CF" w:rsidRPr="003255CF" w:rsidRDefault="003255CF" w:rsidP="003255CF">
            <w:pPr>
              <w:suppressAutoHyphens w:val="0"/>
              <w:rPr>
                <w:rFonts w:cs="Times New Roman"/>
                <w:b/>
                <w:bCs/>
                <w:lang w:eastAsia="ru-RU"/>
              </w:rPr>
            </w:pPr>
          </w:p>
        </w:tc>
        <w:tc>
          <w:tcPr>
            <w:tcW w:w="2719" w:type="pct"/>
          </w:tcPr>
          <w:p w14:paraId="44B16E76" w14:textId="77777777" w:rsidR="003255CF" w:rsidRPr="003255CF" w:rsidRDefault="003255CF" w:rsidP="003255CF">
            <w:pPr>
              <w:suppressAutoHyphens w:val="0"/>
              <w:jc w:val="both"/>
              <w:rPr>
                <w:rFonts w:cs="Times New Roman"/>
                <w:b/>
                <w:bCs/>
                <w:lang w:eastAsia="ru-RU"/>
              </w:rPr>
            </w:pPr>
            <w:r w:rsidRPr="003255CF">
              <w:rPr>
                <w:rFonts w:cs="Times New Roman"/>
                <w:b/>
                <w:bCs/>
                <w:lang w:eastAsia="ru-RU"/>
              </w:rPr>
              <w:t>Самостоятельная работа обучающихся</w:t>
            </w:r>
          </w:p>
        </w:tc>
        <w:tc>
          <w:tcPr>
            <w:tcW w:w="614" w:type="pct"/>
            <w:vAlign w:val="center"/>
          </w:tcPr>
          <w:p w14:paraId="65E7799C" w14:textId="77777777" w:rsidR="003255CF" w:rsidRPr="003255CF" w:rsidRDefault="003255CF" w:rsidP="003255CF">
            <w:pPr>
              <w:jc w:val="center"/>
              <w:rPr>
                <w:rFonts w:cs="Times New Roman"/>
                <w:bCs/>
                <w:iCs/>
                <w:lang w:eastAsia="ru-RU"/>
              </w:rPr>
            </w:pPr>
            <w:r w:rsidRPr="003255CF">
              <w:rPr>
                <w:rFonts w:cs="Times New Roman"/>
                <w:iCs/>
                <w:lang w:eastAsia="ru-RU"/>
              </w:rPr>
              <w:t>-</w:t>
            </w:r>
          </w:p>
        </w:tc>
        <w:tc>
          <w:tcPr>
            <w:tcW w:w="945" w:type="pct"/>
            <w:vMerge/>
          </w:tcPr>
          <w:p w14:paraId="7C314037" w14:textId="77777777" w:rsidR="003255CF" w:rsidRPr="003255CF" w:rsidRDefault="003255CF" w:rsidP="003255CF">
            <w:pPr>
              <w:suppressAutoHyphens w:val="0"/>
              <w:rPr>
                <w:rFonts w:cs="Times New Roman"/>
                <w:b/>
                <w:lang w:eastAsia="ru-RU"/>
              </w:rPr>
            </w:pPr>
          </w:p>
        </w:tc>
      </w:tr>
      <w:tr w:rsidR="003255CF" w:rsidRPr="003255CF" w14:paraId="7B28EEA9" w14:textId="77777777" w:rsidTr="005E55D4">
        <w:trPr>
          <w:trHeight w:val="20"/>
        </w:trPr>
        <w:tc>
          <w:tcPr>
            <w:tcW w:w="722" w:type="pct"/>
            <w:vMerge w:val="restart"/>
          </w:tcPr>
          <w:p w14:paraId="3999CF6C" w14:textId="77777777" w:rsidR="003255CF" w:rsidRPr="003255CF" w:rsidRDefault="003255CF" w:rsidP="003255CF">
            <w:pPr>
              <w:shd w:val="clear" w:color="auto" w:fill="FFFFFF"/>
              <w:suppressAutoHyphens w:val="0"/>
              <w:rPr>
                <w:rFonts w:cs="Times New Roman"/>
                <w:b/>
                <w:lang w:eastAsia="ru-RU"/>
              </w:rPr>
            </w:pPr>
            <w:r w:rsidRPr="003255CF">
              <w:rPr>
                <w:rFonts w:cs="Times New Roman"/>
                <w:b/>
                <w:bCs/>
                <w:lang w:eastAsia="ru-RU"/>
              </w:rPr>
              <w:t xml:space="preserve">Тема 1.2. </w:t>
            </w:r>
            <w:r w:rsidRPr="003255CF">
              <w:rPr>
                <w:rFonts w:cs="Times New Roman"/>
                <w:b/>
                <w:lang w:eastAsia="ru-RU"/>
              </w:rPr>
              <w:t>Виды транспорта и сферы его применения</w:t>
            </w:r>
          </w:p>
          <w:p w14:paraId="5CB73E3F" w14:textId="77777777" w:rsidR="003255CF" w:rsidRPr="003255CF" w:rsidRDefault="003255CF" w:rsidP="003255CF">
            <w:pPr>
              <w:suppressAutoHyphens w:val="0"/>
              <w:rPr>
                <w:rFonts w:cs="Times New Roman"/>
                <w:b/>
                <w:bCs/>
                <w:lang w:eastAsia="ru-RU"/>
              </w:rPr>
            </w:pPr>
          </w:p>
        </w:tc>
        <w:tc>
          <w:tcPr>
            <w:tcW w:w="2719" w:type="pct"/>
          </w:tcPr>
          <w:p w14:paraId="7CDBD2D2" w14:textId="77777777" w:rsidR="003255CF" w:rsidRPr="003255CF" w:rsidRDefault="003255CF" w:rsidP="003255CF">
            <w:pPr>
              <w:suppressAutoHyphens w:val="0"/>
              <w:jc w:val="both"/>
              <w:rPr>
                <w:rFonts w:cs="Times New Roman"/>
                <w:b/>
                <w:bCs/>
                <w:lang w:eastAsia="ru-RU"/>
              </w:rPr>
            </w:pPr>
            <w:r w:rsidRPr="003255CF">
              <w:rPr>
                <w:rFonts w:cs="Times New Roman"/>
                <w:b/>
                <w:bCs/>
                <w:lang w:eastAsia="ru-RU"/>
              </w:rPr>
              <w:t xml:space="preserve">Содержание учебного материала </w:t>
            </w:r>
          </w:p>
        </w:tc>
        <w:tc>
          <w:tcPr>
            <w:tcW w:w="614" w:type="pct"/>
            <w:vAlign w:val="center"/>
          </w:tcPr>
          <w:p w14:paraId="1833BDA0" w14:textId="77777777" w:rsidR="003255CF" w:rsidRPr="003255CF" w:rsidRDefault="003255CF" w:rsidP="003255CF">
            <w:pPr>
              <w:suppressAutoHyphens w:val="0"/>
              <w:jc w:val="center"/>
              <w:rPr>
                <w:rFonts w:cs="Times New Roman"/>
                <w:b/>
                <w:bCs/>
                <w:lang w:eastAsia="ru-RU"/>
              </w:rPr>
            </w:pPr>
            <w:r w:rsidRPr="003255CF">
              <w:rPr>
                <w:rFonts w:cs="Times New Roman"/>
                <w:b/>
                <w:bCs/>
                <w:iCs/>
                <w:lang w:eastAsia="ru-RU"/>
              </w:rPr>
              <w:t>6/2</w:t>
            </w:r>
          </w:p>
        </w:tc>
        <w:tc>
          <w:tcPr>
            <w:tcW w:w="945" w:type="pct"/>
            <w:vMerge w:val="restart"/>
          </w:tcPr>
          <w:p w14:paraId="13FE5601" w14:textId="77777777" w:rsidR="003255CF" w:rsidRPr="003255CF" w:rsidRDefault="003255CF" w:rsidP="003255CF">
            <w:pPr>
              <w:jc w:val="center"/>
              <w:rPr>
                <w:rFonts w:cs="Times New Roman"/>
                <w:lang w:eastAsia="ru-RU"/>
              </w:rPr>
            </w:pPr>
            <w:r w:rsidRPr="003255CF">
              <w:rPr>
                <w:rFonts w:cs="Times New Roman"/>
                <w:lang w:eastAsia="ru-RU"/>
              </w:rPr>
              <w:t>ОК 01, ОК 02</w:t>
            </w:r>
          </w:p>
          <w:p w14:paraId="1F3624A7" w14:textId="77777777" w:rsidR="003255CF" w:rsidRPr="003255CF" w:rsidRDefault="003255CF" w:rsidP="003255CF">
            <w:pPr>
              <w:suppressAutoHyphens w:val="0"/>
              <w:jc w:val="center"/>
              <w:rPr>
                <w:rFonts w:cs="Times New Roman"/>
                <w:b/>
                <w:lang w:eastAsia="ru-RU"/>
              </w:rPr>
            </w:pPr>
            <w:r w:rsidRPr="003255CF">
              <w:rPr>
                <w:rFonts w:cs="Times New Roman"/>
                <w:lang w:eastAsia="ru-RU"/>
              </w:rPr>
              <w:t>ОК 05, ОК 09</w:t>
            </w:r>
          </w:p>
        </w:tc>
      </w:tr>
      <w:tr w:rsidR="003255CF" w:rsidRPr="003255CF" w14:paraId="3C24DD13" w14:textId="77777777" w:rsidTr="005E55D4">
        <w:trPr>
          <w:trHeight w:val="20"/>
        </w:trPr>
        <w:tc>
          <w:tcPr>
            <w:tcW w:w="722" w:type="pct"/>
            <w:vMerge/>
          </w:tcPr>
          <w:p w14:paraId="6C58BAFC" w14:textId="77777777" w:rsidR="003255CF" w:rsidRPr="003255CF" w:rsidRDefault="003255CF" w:rsidP="003255CF">
            <w:pPr>
              <w:suppressAutoHyphens w:val="0"/>
              <w:rPr>
                <w:rFonts w:cs="Times New Roman"/>
                <w:b/>
                <w:bCs/>
                <w:lang w:eastAsia="ru-RU"/>
              </w:rPr>
            </w:pPr>
          </w:p>
        </w:tc>
        <w:tc>
          <w:tcPr>
            <w:tcW w:w="2719" w:type="pct"/>
          </w:tcPr>
          <w:p w14:paraId="230A3D79" w14:textId="77777777" w:rsidR="003255CF" w:rsidRPr="003255CF" w:rsidRDefault="003255CF" w:rsidP="003255CF">
            <w:pPr>
              <w:shd w:val="clear" w:color="auto" w:fill="FFFFFF"/>
              <w:suppressAutoHyphens w:val="0"/>
              <w:jc w:val="both"/>
              <w:rPr>
                <w:rFonts w:cs="Times New Roman"/>
                <w:lang w:eastAsia="ru-RU"/>
              </w:rPr>
            </w:pPr>
            <w:r w:rsidRPr="003255CF">
              <w:rPr>
                <w:rFonts w:cs="Times New Roman"/>
                <w:lang w:eastAsia="ru-RU"/>
              </w:rPr>
              <w:t xml:space="preserve">Виды транспортных средств и их развитие. Железнодорожный транспорт. Сфера применения, преимущества, недостатки, тенденции развития </w:t>
            </w:r>
            <w:hyperlink r:id="rId32" w:history="1">
              <w:r w:rsidRPr="003255CF">
                <w:rPr>
                  <w:rFonts w:cs="Times New Roman"/>
                  <w:lang w:eastAsia="ru-RU"/>
                </w:rPr>
                <w:t>www.roszeldor.ru</w:t>
              </w:r>
            </w:hyperlink>
            <w:r w:rsidRPr="003255CF">
              <w:rPr>
                <w:rFonts w:cs="Times New Roman"/>
                <w:lang w:eastAsia="ru-RU"/>
              </w:rPr>
              <w:t xml:space="preserve"> </w:t>
            </w:r>
          </w:p>
          <w:p w14:paraId="5AE52266" w14:textId="77777777" w:rsidR="003255CF" w:rsidRPr="003255CF" w:rsidRDefault="003255CF" w:rsidP="003255CF">
            <w:pPr>
              <w:shd w:val="clear" w:color="auto" w:fill="FFFFFF"/>
              <w:suppressAutoHyphens w:val="0"/>
              <w:jc w:val="both"/>
              <w:rPr>
                <w:rFonts w:cs="Times New Roman"/>
                <w:lang w:eastAsia="ru-RU"/>
              </w:rPr>
            </w:pPr>
            <w:r w:rsidRPr="003255CF">
              <w:rPr>
                <w:rFonts w:cs="Times New Roman"/>
                <w:lang w:eastAsia="ru-RU"/>
              </w:rPr>
              <w:t xml:space="preserve">Морской транспорт. Сфера применения, преимущества, недостатки, тенденции развития </w:t>
            </w:r>
            <w:hyperlink r:id="rId33" w:history="1">
              <w:r w:rsidRPr="003255CF">
                <w:rPr>
                  <w:rFonts w:cs="Times New Roman"/>
                  <w:lang w:eastAsia="ru-RU"/>
                </w:rPr>
                <w:t>www.morflot.ru</w:t>
              </w:r>
            </w:hyperlink>
            <w:r w:rsidRPr="003255CF">
              <w:rPr>
                <w:rFonts w:cs="Times New Roman"/>
                <w:lang w:eastAsia="ru-RU"/>
              </w:rPr>
              <w:t xml:space="preserve">. Внутренний водный транспорт. Сфера применения, преимущества, недостатки, тенденции развития </w:t>
            </w:r>
            <w:hyperlink r:id="rId34" w:history="1">
              <w:r w:rsidRPr="003255CF">
                <w:rPr>
                  <w:rFonts w:cs="Times New Roman"/>
                  <w:lang w:eastAsia="ru-RU"/>
                </w:rPr>
                <w:t>www.morflot.ru</w:t>
              </w:r>
            </w:hyperlink>
          </w:p>
          <w:p w14:paraId="23657BEC" w14:textId="77777777" w:rsidR="003255CF" w:rsidRPr="003255CF" w:rsidRDefault="003255CF" w:rsidP="003255CF">
            <w:pPr>
              <w:shd w:val="clear" w:color="auto" w:fill="FFFFFF"/>
              <w:suppressAutoHyphens w:val="0"/>
              <w:jc w:val="both"/>
              <w:rPr>
                <w:rFonts w:cs="Times New Roman"/>
                <w:lang w:eastAsia="ru-RU"/>
              </w:rPr>
            </w:pPr>
            <w:r w:rsidRPr="003255CF">
              <w:rPr>
                <w:rFonts w:cs="Times New Roman"/>
                <w:lang w:eastAsia="ru-RU"/>
              </w:rPr>
              <w:t xml:space="preserve">Автомобильный транспорт. Сфера применения, преимущества, недостатки, тенденции развития </w:t>
            </w:r>
            <w:hyperlink r:id="rId35" w:history="1">
              <w:r w:rsidRPr="003255CF">
                <w:rPr>
                  <w:rFonts w:cs="Times New Roman"/>
                  <w:lang w:eastAsia="ru-RU"/>
                </w:rPr>
                <w:t>www.rosavtodor.ru</w:t>
              </w:r>
            </w:hyperlink>
          </w:p>
          <w:p w14:paraId="074FD08C" w14:textId="77777777" w:rsidR="003255CF" w:rsidRPr="003255CF" w:rsidRDefault="003255CF" w:rsidP="003255CF">
            <w:pPr>
              <w:shd w:val="clear" w:color="auto" w:fill="FFFFFF"/>
              <w:suppressAutoHyphens w:val="0"/>
              <w:jc w:val="both"/>
              <w:rPr>
                <w:rFonts w:cs="Times New Roman"/>
                <w:lang w:eastAsia="ru-RU"/>
              </w:rPr>
            </w:pPr>
            <w:r w:rsidRPr="003255CF">
              <w:rPr>
                <w:rFonts w:cs="Times New Roman"/>
                <w:lang w:eastAsia="ru-RU"/>
              </w:rPr>
              <w:t xml:space="preserve">Воздушный транспорт. Сфера применения, преимущества, недостатки, тенденции развития </w:t>
            </w:r>
            <w:hyperlink r:id="rId36" w:history="1">
              <w:r w:rsidRPr="003255CF">
                <w:rPr>
                  <w:rFonts w:cs="Times New Roman"/>
                  <w:lang w:eastAsia="ru-RU"/>
                </w:rPr>
                <w:t>www.favt.ru</w:t>
              </w:r>
            </w:hyperlink>
          </w:p>
          <w:p w14:paraId="1C004D19" w14:textId="77777777" w:rsidR="003255CF" w:rsidRPr="003255CF" w:rsidRDefault="003255CF" w:rsidP="003255CF">
            <w:pPr>
              <w:shd w:val="clear" w:color="auto" w:fill="FFFFFF"/>
              <w:suppressAutoHyphens w:val="0"/>
              <w:jc w:val="both"/>
              <w:rPr>
                <w:rFonts w:cs="Times New Roman"/>
                <w:lang w:eastAsia="ru-RU"/>
              </w:rPr>
            </w:pPr>
            <w:r w:rsidRPr="003255CF">
              <w:rPr>
                <w:rFonts w:cs="Times New Roman"/>
                <w:lang w:eastAsia="ru-RU"/>
              </w:rPr>
              <w:t>Трубопроводный транспорт. Сфера применения, преимущества, недостатки, тенденции развития minenergo.gov.ru</w:t>
            </w:r>
          </w:p>
          <w:p w14:paraId="529A8170" w14:textId="77777777" w:rsidR="003255CF" w:rsidRPr="003255CF" w:rsidRDefault="003255CF" w:rsidP="003255CF">
            <w:pPr>
              <w:shd w:val="clear" w:color="auto" w:fill="FFFFFF"/>
              <w:suppressAutoHyphens w:val="0"/>
              <w:jc w:val="both"/>
              <w:rPr>
                <w:rFonts w:cs="Times New Roman"/>
                <w:lang w:eastAsia="ru-RU"/>
              </w:rPr>
            </w:pPr>
            <w:r w:rsidRPr="003255CF">
              <w:rPr>
                <w:rFonts w:cs="Times New Roman"/>
                <w:lang w:eastAsia="ru-RU"/>
              </w:rPr>
              <w:t>Промышленный транспорт. Городской транспорта. Нетрадиционные виды транспорта.</w:t>
            </w:r>
          </w:p>
          <w:p w14:paraId="0C6478DD" w14:textId="77777777" w:rsidR="003255CF" w:rsidRPr="003255CF" w:rsidRDefault="003255CF" w:rsidP="003255CF">
            <w:pPr>
              <w:shd w:val="clear" w:color="auto" w:fill="FFFFFF"/>
              <w:suppressAutoHyphens w:val="0"/>
              <w:jc w:val="both"/>
              <w:rPr>
                <w:rFonts w:cs="Times New Roman"/>
                <w:lang w:eastAsia="ru-RU"/>
              </w:rPr>
            </w:pPr>
            <w:r w:rsidRPr="003255CF">
              <w:rPr>
                <w:rFonts w:cs="Times New Roman"/>
                <w:lang w:eastAsia="ru-RU"/>
              </w:rPr>
              <w:t>Современное развитие транспортной системы электрический транспорт, беспилотные виды транспорта. Цифровые технологии на транспорте.</w:t>
            </w:r>
          </w:p>
          <w:p w14:paraId="057D5B3B" w14:textId="77777777" w:rsidR="003255CF" w:rsidRPr="003255CF" w:rsidRDefault="003255CF" w:rsidP="003255CF">
            <w:pPr>
              <w:shd w:val="clear" w:color="auto" w:fill="FFFFFF"/>
              <w:suppressAutoHyphens w:val="0"/>
              <w:jc w:val="both"/>
              <w:rPr>
                <w:rFonts w:cs="Times New Roman"/>
                <w:lang w:eastAsia="ru-RU"/>
              </w:rPr>
            </w:pPr>
            <w:r w:rsidRPr="003255CF">
              <w:rPr>
                <w:rFonts w:cs="Times New Roman"/>
                <w:lang w:eastAsia="ru-RU"/>
              </w:rPr>
              <w:t>Взаимодействие различных видов транспорта</w:t>
            </w:r>
          </w:p>
        </w:tc>
        <w:tc>
          <w:tcPr>
            <w:tcW w:w="614" w:type="pct"/>
            <w:vAlign w:val="center"/>
          </w:tcPr>
          <w:p w14:paraId="3521889A" w14:textId="77777777" w:rsidR="003255CF" w:rsidRPr="003255CF" w:rsidRDefault="003255CF" w:rsidP="003255CF">
            <w:pPr>
              <w:suppressAutoHyphens w:val="0"/>
              <w:jc w:val="center"/>
              <w:rPr>
                <w:rFonts w:cs="Times New Roman"/>
                <w:bCs/>
                <w:lang w:eastAsia="ru-RU"/>
              </w:rPr>
            </w:pPr>
            <w:r w:rsidRPr="003255CF">
              <w:rPr>
                <w:rFonts w:cs="Times New Roman"/>
                <w:bCs/>
                <w:lang w:eastAsia="ru-RU"/>
              </w:rPr>
              <w:t>4</w:t>
            </w:r>
          </w:p>
        </w:tc>
        <w:tc>
          <w:tcPr>
            <w:tcW w:w="945" w:type="pct"/>
            <w:vMerge/>
          </w:tcPr>
          <w:p w14:paraId="62824F30" w14:textId="77777777" w:rsidR="003255CF" w:rsidRPr="003255CF" w:rsidRDefault="003255CF" w:rsidP="003255CF">
            <w:pPr>
              <w:suppressAutoHyphens w:val="0"/>
              <w:rPr>
                <w:rFonts w:cs="Times New Roman"/>
                <w:b/>
                <w:bCs/>
                <w:lang w:eastAsia="ru-RU"/>
              </w:rPr>
            </w:pPr>
          </w:p>
        </w:tc>
      </w:tr>
      <w:tr w:rsidR="003255CF" w:rsidRPr="003255CF" w14:paraId="1E8BAB49" w14:textId="77777777" w:rsidTr="005E55D4">
        <w:trPr>
          <w:trHeight w:val="20"/>
        </w:trPr>
        <w:tc>
          <w:tcPr>
            <w:tcW w:w="722" w:type="pct"/>
            <w:vMerge/>
          </w:tcPr>
          <w:p w14:paraId="6D41E64F" w14:textId="77777777" w:rsidR="003255CF" w:rsidRPr="003255CF" w:rsidRDefault="003255CF" w:rsidP="003255CF">
            <w:pPr>
              <w:suppressAutoHyphens w:val="0"/>
              <w:rPr>
                <w:rFonts w:cs="Times New Roman"/>
                <w:b/>
                <w:bCs/>
                <w:lang w:eastAsia="ru-RU"/>
              </w:rPr>
            </w:pPr>
          </w:p>
        </w:tc>
        <w:tc>
          <w:tcPr>
            <w:tcW w:w="2719" w:type="pct"/>
          </w:tcPr>
          <w:p w14:paraId="142D5EAF" w14:textId="77777777" w:rsidR="003255CF" w:rsidRPr="003255CF" w:rsidRDefault="003255CF" w:rsidP="003255CF">
            <w:pPr>
              <w:suppressAutoHyphens w:val="0"/>
              <w:jc w:val="both"/>
              <w:rPr>
                <w:rFonts w:cs="Times New Roman"/>
                <w:b/>
                <w:lang w:eastAsia="ru-RU"/>
              </w:rPr>
            </w:pPr>
            <w:r w:rsidRPr="003255CF">
              <w:rPr>
                <w:rFonts w:cs="Times New Roman"/>
                <w:b/>
                <w:bCs/>
                <w:lang w:eastAsia="ru-RU"/>
              </w:rPr>
              <w:t>В том числе практических и лабораторных занятий</w:t>
            </w:r>
          </w:p>
        </w:tc>
        <w:tc>
          <w:tcPr>
            <w:tcW w:w="614" w:type="pct"/>
            <w:vAlign w:val="center"/>
          </w:tcPr>
          <w:p w14:paraId="2B962E53" w14:textId="77777777" w:rsidR="003255CF" w:rsidRPr="003255CF" w:rsidRDefault="003255CF" w:rsidP="003255CF">
            <w:pPr>
              <w:suppressAutoHyphens w:val="0"/>
              <w:jc w:val="center"/>
              <w:rPr>
                <w:rFonts w:cs="Times New Roman"/>
                <w:b/>
                <w:lang w:eastAsia="ru-RU"/>
              </w:rPr>
            </w:pPr>
            <w:r w:rsidRPr="003255CF">
              <w:rPr>
                <w:rFonts w:cs="Times New Roman"/>
                <w:b/>
                <w:lang w:eastAsia="ru-RU"/>
              </w:rPr>
              <w:t>2</w:t>
            </w:r>
          </w:p>
        </w:tc>
        <w:tc>
          <w:tcPr>
            <w:tcW w:w="945" w:type="pct"/>
            <w:vMerge/>
          </w:tcPr>
          <w:p w14:paraId="3B7BFC52" w14:textId="77777777" w:rsidR="003255CF" w:rsidRPr="003255CF" w:rsidRDefault="003255CF" w:rsidP="003255CF">
            <w:pPr>
              <w:suppressAutoHyphens w:val="0"/>
              <w:rPr>
                <w:rFonts w:cs="Times New Roman"/>
                <w:b/>
                <w:bCs/>
                <w:lang w:eastAsia="ru-RU"/>
              </w:rPr>
            </w:pPr>
          </w:p>
        </w:tc>
      </w:tr>
      <w:tr w:rsidR="003255CF" w:rsidRPr="003255CF" w14:paraId="01310A60" w14:textId="77777777" w:rsidTr="005E55D4">
        <w:trPr>
          <w:trHeight w:val="20"/>
        </w:trPr>
        <w:tc>
          <w:tcPr>
            <w:tcW w:w="722" w:type="pct"/>
            <w:vMerge/>
          </w:tcPr>
          <w:p w14:paraId="6F36CCA9" w14:textId="77777777" w:rsidR="003255CF" w:rsidRPr="003255CF" w:rsidRDefault="003255CF" w:rsidP="003255CF">
            <w:pPr>
              <w:suppressAutoHyphens w:val="0"/>
              <w:rPr>
                <w:rFonts w:cs="Times New Roman"/>
                <w:b/>
                <w:bCs/>
                <w:lang w:eastAsia="ru-RU"/>
              </w:rPr>
            </w:pPr>
          </w:p>
        </w:tc>
        <w:tc>
          <w:tcPr>
            <w:tcW w:w="2719" w:type="pct"/>
          </w:tcPr>
          <w:p w14:paraId="245651A1" w14:textId="77777777" w:rsidR="003255CF" w:rsidRPr="003255CF" w:rsidRDefault="003255CF" w:rsidP="003255CF">
            <w:pPr>
              <w:suppressAutoHyphens w:val="0"/>
              <w:jc w:val="both"/>
              <w:rPr>
                <w:rFonts w:cs="Times New Roman"/>
                <w:b/>
                <w:color w:val="000000"/>
                <w:lang w:eastAsia="ru-RU"/>
              </w:rPr>
            </w:pPr>
            <w:r w:rsidRPr="003255CF">
              <w:rPr>
                <w:rFonts w:cs="Times New Roman"/>
                <w:bCs/>
                <w:color w:val="000000"/>
                <w:lang w:eastAsia="ru-RU"/>
              </w:rPr>
              <w:t>Практическое занятие 2. Сравнительный анализ различных видов транспорта по основным характеристикам</w:t>
            </w:r>
          </w:p>
        </w:tc>
        <w:tc>
          <w:tcPr>
            <w:tcW w:w="614" w:type="pct"/>
            <w:vAlign w:val="center"/>
          </w:tcPr>
          <w:p w14:paraId="1E864610" w14:textId="77777777" w:rsidR="003255CF" w:rsidRPr="003255CF" w:rsidRDefault="003255CF" w:rsidP="003255CF">
            <w:pPr>
              <w:suppressAutoHyphens w:val="0"/>
              <w:jc w:val="center"/>
              <w:rPr>
                <w:rFonts w:cs="Times New Roman"/>
                <w:bCs/>
                <w:lang w:eastAsia="ru-RU"/>
              </w:rPr>
            </w:pPr>
            <w:r w:rsidRPr="003255CF">
              <w:rPr>
                <w:rFonts w:cs="Times New Roman"/>
                <w:bCs/>
                <w:lang w:eastAsia="ru-RU"/>
              </w:rPr>
              <w:t>2</w:t>
            </w:r>
          </w:p>
        </w:tc>
        <w:tc>
          <w:tcPr>
            <w:tcW w:w="945" w:type="pct"/>
            <w:vMerge/>
          </w:tcPr>
          <w:p w14:paraId="203A8C9C" w14:textId="77777777" w:rsidR="003255CF" w:rsidRPr="003255CF" w:rsidRDefault="003255CF" w:rsidP="003255CF">
            <w:pPr>
              <w:suppressAutoHyphens w:val="0"/>
              <w:rPr>
                <w:rFonts w:cs="Times New Roman"/>
                <w:b/>
                <w:bCs/>
                <w:lang w:eastAsia="ru-RU"/>
              </w:rPr>
            </w:pPr>
          </w:p>
        </w:tc>
      </w:tr>
      <w:tr w:rsidR="003255CF" w:rsidRPr="003255CF" w14:paraId="2BBEF2B6" w14:textId="77777777" w:rsidTr="005E55D4">
        <w:trPr>
          <w:trHeight w:val="20"/>
        </w:trPr>
        <w:tc>
          <w:tcPr>
            <w:tcW w:w="722" w:type="pct"/>
            <w:vMerge/>
          </w:tcPr>
          <w:p w14:paraId="5167C636" w14:textId="77777777" w:rsidR="003255CF" w:rsidRPr="003255CF" w:rsidRDefault="003255CF" w:rsidP="003255CF">
            <w:pPr>
              <w:suppressAutoHyphens w:val="0"/>
              <w:rPr>
                <w:rFonts w:cs="Times New Roman"/>
                <w:b/>
                <w:bCs/>
                <w:lang w:eastAsia="ru-RU"/>
              </w:rPr>
            </w:pPr>
          </w:p>
        </w:tc>
        <w:tc>
          <w:tcPr>
            <w:tcW w:w="2719" w:type="pct"/>
          </w:tcPr>
          <w:p w14:paraId="152BEE72" w14:textId="77777777" w:rsidR="003255CF" w:rsidRPr="003255CF" w:rsidRDefault="003255CF" w:rsidP="003255CF">
            <w:pPr>
              <w:suppressAutoHyphens w:val="0"/>
              <w:jc w:val="both"/>
              <w:rPr>
                <w:rFonts w:cs="Times New Roman"/>
                <w:b/>
                <w:bCs/>
                <w:lang w:eastAsia="ru-RU"/>
              </w:rPr>
            </w:pPr>
            <w:r w:rsidRPr="003255CF">
              <w:rPr>
                <w:rFonts w:cs="Times New Roman"/>
                <w:b/>
                <w:bCs/>
                <w:lang w:eastAsia="ru-RU"/>
              </w:rPr>
              <w:t xml:space="preserve">Самостоятельная работа обучающихся </w:t>
            </w:r>
          </w:p>
        </w:tc>
        <w:tc>
          <w:tcPr>
            <w:tcW w:w="614" w:type="pct"/>
            <w:vAlign w:val="center"/>
          </w:tcPr>
          <w:p w14:paraId="51674EC6" w14:textId="77777777" w:rsidR="003255CF" w:rsidRPr="003255CF" w:rsidRDefault="003255CF" w:rsidP="003255CF">
            <w:pPr>
              <w:suppressAutoHyphens w:val="0"/>
              <w:jc w:val="center"/>
              <w:rPr>
                <w:rFonts w:cs="Times New Roman"/>
                <w:bCs/>
                <w:lang w:eastAsia="ru-RU"/>
              </w:rPr>
            </w:pPr>
            <w:r w:rsidRPr="003255CF">
              <w:rPr>
                <w:rFonts w:cs="Times New Roman"/>
                <w:bCs/>
                <w:lang w:eastAsia="ru-RU"/>
              </w:rPr>
              <w:t>-</w:t>
            </w:r>
          </w:p>
        </w:tc>
        <w:tc>
          <w:tcPr>
            <w:tcW w:w="945" w:type="pct"/>
            <w:vMerge/>
          </w:tcPr>
          <w:p w14:paraId="0345E716" w14:textId="77777777" w:rsidR="003255CF" w:rsidRPr="003255CF" w:rsidRDefault="003255CF" w:rsidP="003255CF">
            <w:pPr>
              <w:suppressAutoHyphens w:val="0"/>
              <w:rPr>
                <w:rFonts w:cs="Times New Roman"/>
                <w:b/>
                <w:bCs/>
                <w:lang w:eastAsia="ru-RU"/>
              </w:rPr>
            </w:pPr>
          </w:p>
        </w:tc>
      </w:tr>
      <w:tr w:rsidR="003255CF" w:rsidRPr="003255CF" w14:paraId="6252FB37" w14:textId="77777777" w:rsidTr="005E55D4">
        <w:trPr>
          <w:trHeight w:val="416"/>
        </w:trPr>
        <w:tc>
          <w:tcPr>
            <w:tcW w:w="722" w:type="pct"/>
            <w:vMerge w:val="restart"/>
          </w:tcPr>
          <w:p w14:paraId="5772010A" w14:textId="77777777" w:rsidR="003255CF" w:rsidRPr="003255CF" w:rsidRDefault="003255CF" w:rsidP="003255CF">
            <w:pPr>
              <w:shd w:val="clear" w:color="auto" w:fill="FFFFFF"/>
              <w:suppressAutoHyphens w:val="0"/>
              <w:rPr>
                <w:rFonts w:cs="Times New Roman"/>
                <w:b/>
                <w:bCs/>
                <w:lang w:eastAsia="ru-RU"/>
              </w:rPr>
            </w:pPr>
            <w:r w:rsidRPr="003255CF">
              <w:rPr>
                <w:rFonts w:cs="Times New Roman"/>
                <w:b/>
                <w:bCs/>
                <w:lang w:eastAsia="ru-RU"/>
              </w:rPr>
              <w:t xml:space="preserve">Тема 1.3. Транспортный комплекс России - единая транспортная система, </w:t>
            </w:r>
          </w:p>
          <w:p w14:paraId="4B9ED411" w14:textId="77777777" w:rsidR="003255CF" w:rsidRPr="003255CF" w:rsidRDefault="003255CF" w:rsidP="003255CF">
            <w:pPr>
              <w:shd w:val="clear" w:color="auto" w:fill="FFFFFF"/>
              <w:suppressAutoHyphens w:val="0"/>
              <w:rPr>
                <w:rFonts w:cs="Times New Roman"/>
                <w:b/>
                <w:bCs/>
                <w:lang w:eastAsia="ru-RU"/>
              </w:rPr>
            </w:pPr>
            <w:r w:rsidRPr="003255CF">
              <w:rPr>
                <w:rFonts w:cs="Times New Roman"/>
                <w:b/>
                <w:bCs/>
                <w:lang w:eastAsia="ru-RU"/>
              </w:rPr>
              <w:t xml:space="preserve">ее встраивание </w:t>
            </w:r>
            <w:r w:rsidRPr="003255CF">
              <w:rPr>
                <w:rFonts w:cs="Times New Roman"/>
                <w:b/>
                <w:bCs/>
                <w:lang w:eastAsia="ru-RU"/>
              </w:rPr>
              <w:br/>
              <w:t>в международную транспортную систему</w:t>
            </w:r>
          </w:p>
        </w:tc>
        <w:tc>
          <w:tcPr>
            <w:tcW w:w="2719" w:type="pct"/>
          </w:tcPr>
          <w:p w14:paraId="273A7E8C" w14:textId="77777777" w:rsidR="003255CF" w:rsidRPr="003255CF" w:rsidRDefault="003255CF" w:rsidP="003255CF">
            <w:pPr>
              <w:suppressAutoHyphens w:val="0"/>
              <w:jc w:val="both"/>
              <w:rPr>
                <w:rFonts w:cs="Times New Roman"/>
                <w:b/>
                <w:bCs/>
                <w:lang w:eastAsia="ru-RU"/>
              </w:rPr>
            </w:pPr>
            <w:r w:rsidRPr="003255CF">
              <w:rPr>
                <w:rFonts w:cs="Times New Roman"/>
                <w:b/>
                <w:bCs/>
                <w:lang w:eastAsia="ru-RU"/>
              </w:rPr>
              <w:t>Содержание учебного материала</w:t>
            </w:r>
          </w:p>
        </w:tc>
        <w:tc>
          <w:tcPr>
            <w:tcW w:w="614" w:type="pct"/>
            <w:vAlign w:val="center"/>
          </w:tcPr>
          <w:p w14:paraId="0A1589B1" w14:textId="78979F93" w:rsidR="003255CF" w:rsidRPr="003255CF" w:rsidRDefault="003255CF" w:rsidP="003255CF">
            <w:pPr>
              <w:suppressAutoHyphens w:val="0"/>
              <w:jc w:val="center"/>
              <w:rPr>
                <w:rFonts w:cs="Times New Roman"/>
                <w:b/>
                <w:bCs/>
                <w:lang w:eastAsia="ru-RU"/>
              </w:rPr>
            </w:pPr>
            <w:r>
              <w:rPr>
                <w:rFonts w:cs="Times New Roman"/>
                <w:b/>
                <w:iCs/>
                <w:lang w:eastAsia="ru-RU"/>
              </w:rPr>
              <w:t>8</w:t>
            </w:r>
            <w:r w:rsidRPr="003255CF">
              <w:rPr>
                <w:rFonts w:cs="Times New Roman"/>
                <w:b/>
                <w:iCs/>
                <w:lang w:eastAsia="ru-RU"/>
              </w:rPr>
              <w:t>/2</w:t>
            </w:r>
          </w:p>
        </w:tc>
        <w:tc>
          <w:tcPr>
            <w:tcW w:w="945" w:type="pct"/>
            <w:vMerge w:val="restart"/>
          </w:tcPr>
          <w:p w14:paraId="7750140E" w14:textId="77777777" w:rsidR="003255CF" w:rsidRPr="003255CF" w:rsidRDefault="003255CF" w:rsidP="003255CF">
            <w:pPr>
              <w:jc w:val="center"/>
              <w:rPr>
                <w:rFonts w:cs="Times New Roman"/>
                <w:lang w:eastAsia="ru-RU"/>
              </w:rPr>
            </w:pPr>
            <w:r w:rsidRPr="003255CF">
              <w:rPr>
                <w:rFonts w:cs="Times New Roman"/>
                <w:lang w:eastAsia="ru-RU"/>
              </w:rPr>
              <w:t>ОК 01, ОК 02</w:t>
            </w:r>
          </w:p>
          <w:p w14:paraId="561E453C" w14:textId="77777777" w:rsidR="003255CF" w:rsidRPr="003255CF" w:rsidRDefault="003255CF" w:rsidP="003255CF">
            <w:pPr>
              <w:suppressAutoHyphens w:val="0"/>
              <w:jc w:val="center"/>
              <w:rPr>
                <w:rFonts w:cs="Times New Roman"/>
                <w:b/>
                <w:lang w:eastAsia="ru-RU"/>
              </w:rPr>
            </w:pPr>
            <w:r w:rsidRPr="003255CF">
              <w:rPr>
                <w:rFonts w:cs="Times New Roman"/>
                <w:lang w:eastAsia="ru-RU"/>
              </w:rPr>
              <w:t>ОК 05, ОК 09</w:t>
            </w:r>
          </w:p>
        </w:tc>
      </w:tr>
      <w:tr w:rsidR="003255CF" w:rsidRPr="003255CF" w14:paraId="6BCFD8B4" w14:textId="77777777" w:rsidTr="005E55D4">
        <w:trPr>
          <w:trHeight w:val="1211"/>
        </w:trPr>
        <w:tc>
          <w:tcPr>
            <w:tcW w:w="722" w:type="pct"/>
            <w:vMerge/>
          </w:tcPr>
          <w:p w14:paraId="247C66D1" w14:textId="77777777" w:rsidR="003255CF" w:rsidRPr="003255CF" w:rsidRDefault="003255CF" w:rsidP="003255CF">
            <w:pPr>
              <w:suppressAutoHyphens w:val="0"/>
              <w:rPr>
                <w:rFonts w:cs="Times New Roman"/>
                <w:b/>
                <w:bCs/>
                <w:lang w:eastAsia="ru-RU"/>
              </w:rPr>
            </w:pPr>
          </w:p>
        </w:tc>
        <w:tc>
          <w:tcPr>
            <w:tcW w:w="2719" w:type="pct"/>
            <w:shd w:val="clear" w:color="auto" w:fill="auto"/>
          </w:tcPr>
          <w:p w14:paraId="538120BD" w14:textId="77777777" w:rsidR="003255CF" w:rsidRPr="003255CF" w:rsidRDefault="003255CF" w:rsidP="003255CF">
            <w:pPr>
              <w:suppressAutoHyphens w:val="0"/>
              <w:jc w:val="both"/>
              <w:rPr>
                <w:rFonts w:cs="Times New Roman"/>
                <w:bCs/>
                <w:color w:val="000000"/>
                <w:lang w:eastAsia="ru-RU"/>
              </w:rPr>
            </w:pPr>
            <w:r w:rsidRPr="003255CF">
              <w:rPr>
                <w:rFonts w:cs="Times New Roman"/>
                <w:bCs/>
                <w:color w:val="000000"/>
                <w:lang w:eastAsia="ru-RU"/>
              </w:rPr>
              <w:t>Сущность единой транспортной системы России. Структура транспортной системы страны. Транспортный комплекс. Структурные схемы различных видов транспорта. Мультимодальные перевозки. Цели и задачи транспорта. Развитие транспорта, стирание границ между различными видами транспорта. Управление единой транспортной системой. Международные перевозки</w:t>
            </w:r>
          </w:p>
        </w:tc>
        <w:tc>
          <w:tcPr>
            <w:tcW w:w="614" w:type="pct"/>
            <w:vAlign w:val="center"/>
          </w:tcPr>
          <w:p w14:paraId="1BD1D113" w14:textId="77777777" w:rsidR="003255CF" w:rsidRPr="003255CF" w:rsidRDefault="003255CF" w:rsidP="003255CF">
            <w:pPr>
              <w:suppressAutoHyphens w:val="0"/>
              <w:jc w:val="center"/>
              <w:rPr>
                <w:rFonts w:cs="Times New Roman"/>
                <w:iCs/>
                <w:lang w:eastAsia="ru-RU"/>
              </w:rPr>
            </w:pPr>
            <w:r w:rsidRPr="003255CF">
              <w:rPr>
                <w:rFonts w:cs="Times New Roman"/>
                <w:iCs/>
                <w:lang w:eastAsia="ru-RU"/>
              </w:rPr>
              <w:t>4</w:t>
            </w:r>
          </w:p>
        </w:tc>
        <w:tc>
          <w:tcPr>
            <w:tcW w:w="945" w:type="pct"/>
            <w:vMerge/>
          </w:tcPr>
          <w:p w14:paraId="5B4E7448" w14:textId="77777777" w:rsidR="003255CF" w:rsidRPr="003255CF" w:rsidRDefault="003255CF" w:rsidP="003255CF">
            <w:pPr>
              <w:jc w:val="center"/>
              <w:rPr>
                <w:rFonts w:cs="Times New Roman"/>
                <w:lang w:eastAsia="ru-RU"/>
              </w:rPr>
            </w:pPr>
          </w:p>
        </w:tc>
      </w:tr>
      <w:tr w:rsidR="003255CF" w:rsidRPr="003255CF" w14:paraId="0649F87F" w14:textId="77777777" w:rsidTr="005E55D4">
        <w:trPr>
          <w:trHeight w:val="20"/>
        </w:trPr>
        <w:tc>
          <w:tcPr>
            <w:tcW w:w="722" w:type="pct"/>
            <w:vMerge/>
          </w:tcPr>
          <w:p w14:paraId="1FB95679" w14:textId="77777777" w:rsidR="003255CF" w:rsidRPr="003255CF" w:rsidRDefault="003255CF" w:rsidP="003255CF">
            <w:pPr>
              <w:suppressAutoHyphens w:val="0"/>
              <w:rPr>
                <w:rFonts w:cs="Times New Roman"/>
                <w:b/>
                <w:bCs/>
                <w:lang w:eastAsia="ru-RU"/>
              </w:rPr>
            </w:pPr>
          </w:p>
        </w:tc>
        <w:tc>
          <w:tcPr>
            <w:tcW w:w="2719" w:type="pct"/>
          </w:tcPr>
          <w:p w14:paraId="243714C9" w14:textId="77777777" w:rsidR="003255CF" w:rsidRPr="003255CF" w:rsidRDefault="003255CF" w:rsidP="003255CF">
            <w:pPr>
              <w:suppressAutoHyphens w:val="0"/>
              <w:jc w:val="both"/>
              <w:rPr>
                <w:rFonts w:cs="Times New Roman"/>
                <w:b/>
                <w:color w:val="000000"/>
                <w:lang w:eastAsia="ru-RU"/>
              </w:rPr>
            </w:pPr>
            <w:r w:rsidRPr="003255CF">
              <w:rPr>
                <w:rFonts w:cs="Times New Roman"/>
                <w:b/>
                <w:bCs/>
                <w:color w:val="000000"/>
                <w:lang w:eastAsia="ru-RU"/>
              </w:rPr>
              <w:t>В том числе практических и лабораторных занятий</w:t>
            </w:r>
          </w:p>
        </w:tc>
        <w:tc>
          <w:tcPr>
            <w:tcW w:w="614" w:type="pct"/>
            <w:vAlign w:val="center"/>
          </w:tcPr>
          <w:p w14:paraId="702518AA" w14:textId="77777777" w:rsidR="003255CF" w:rsidRPr="003255CF" w:rsidRDefault="003255CF" w:rsidP="003255CF">
            <w:pPr>
              <w:suppressAutoHyphens w:val="0"/>
              <w:jc w:val="center"/>
              <w:rPr>
                <w:rFonts w:cs="Times New Roman"/>
                <w:b/>
                <w:bCs/>
                <w:lang w:eastAsia="ru-RU"/>
              </w:rPr>
            </w:pPr>
            <w:r w:rsidRPr="003255CF">
              <w:rPr>
                <w:rFonts w:cs="Times New Roman"/>
                <w:b/>
                <w:bCs/>
                <w:lang w:eastAsia="ru-RU"/>
              </w:rPr>
              <w:t>2</w:t>
            </w:r>
          </w:p>
        </w:tc>
        <w:tc>
          <w:tcPr>
            <w:tcW w:w="945" w:type="pct"/>
            <w:vMerge/>
          </w:tcPr>
          <w:p w14:paraId="5A30340F" w14:textId="77777777" w:rsidR="003255CF" w:rsidRPr="003255CF" w:rsidRDefault="003255CF" w:rsidP="003255CF">
            <w:pPr>
              <w:suppressAutoHyphens w:val="0"/>
              <w:rPr>
                <w:rFonts w:cs="Times New Roman"/>
                <w:b/>
                <w:bCs/>
                <w:lang w:eastAsia="ru-RU"/>
              </w:rPr>
            </w:pPr>
          </w:p>
        </w:tc>
      </w:tr>
      <w:tr w:rsidR="003255CF" w:rsidRPr="003255CF" w14:paraId="5E991080" w14:textId="77777777" w:rsidTr="005E55D4">
        <w:trPr>
          <w:trHeight w:val="417"/>
        </w:trPr>
        <w:tc>
          <w:tcPr>
            <w:tcW w:w="722" w:type="pct"/>
            <w:vMerge/>
          </w:tcPr>
          <w:p w14:paraId="5ECED9D4" w14:textId="77777777" w:rsidR="003255CF" w:rsidRPr="003255CF" w:rsidRDefault="003255CF" w:rsidP="003255CF">
            <w:pPr>
              <w:suppressAutoHyphens w:val="0"/>
              <w:rPr>
                <w:rFonts w:cs="Times New Roman"/>
                <w:b/>
                <w:bCs/>
                <w:lang w:eastAsia="ru-RU"/>
              </w:rPr>
            </w:pPr>
          </w:p>
        </w:tc>
        <w:tc>
          <w:tcPr>
            <w:tcW w:w="2719" w:type="pct"/>
          </w:tcPr>
          <w:p w14:paraId="408794F9" w14:textId="77777777" w:rsidR="003255CF" w:rsidRPr="003255CF" w:rsidRDefault="003255CF" w:rsidP="003255CF">
            <w:pPr>
              <w:suppressAutoHyphens w:val="0"/>
              <w:jc w:val="both"/>
              <w:rPr>
                <w:rFonts w:cs="Times New Roman"/>
                <w:bCs/>
                <w:color w:val="000000"/>
                <w:lang w:eastAsia="ru-RU"/>
              </w:rPr>
            </w:pPr>
            <w:r w:rsidRPr="003255CF">
              <w:rPr>
                <w:rFonts w:cs="Times New Roman"/>
                <w:bCs/>
                <w:color w:val="000000"/>
                <w:lang w:eastAsia="ru-RU"/>
              </w:rPr>
              <w:t>Практическое занятие 3. Выбор видов транспорта для организации перевозок по заданным параметрам</w:t>
            </w:r>
          </w:p>
        </w:tc>
        <w:tc>
          <w:tcPr>
            <w:tcW w:w="614" w:type="pct"/>
            <w:vAlign w:val="center"/>
          </w:tcPr>
          <w:p w14:paraId="2C6AF112" w14:textId="77777777" w:rsidR="003255CF" w:rsidRPr="003255CF" w:rsidRDefault="003255CF" w:rsidP="003255CF">
            <w:pPr>
              <w:suppressAutoHyphens w:val="0"/>
              <w:jc w:val="center"/>
              <w:rPr>
                <w:rFonts w:cs="Times New Roman"/>
                <w:bCs/>
                <w:lang w:eastAsia="ru-RU"/>
              </w:rPr>
            </w:pPr>
            <w:r w:rsidRPr="003255CF">
              <w:rPr>
                <w:rFonts w:cs="Times New Roman"/>
                <w:bCs/>
                <w:lang w:eastAsia="ru-RU"/>
              </w:rPr>
              <w:t>2</w:t>
            </w:r>
          </w:p>
        </w:tc>
        <w:tc>
          <w:tcPr>
            <w:tcW w:w="945" w:type="pct"/>
            <w:vMerge/>
          </w:tcPr>
          <w:p w14:paraId="1DAF0680" w14:textId="77777777" w:rsidR="003255CF" w:rsidRPr="003255CF" w:rsidRDefault="003255CF" w:rsidP="003255CF">
            <w:pPr>
              <w:suppressAutoHyphens w:val="0"/>
              <w:rPr>
                <w:rFonts w:cs="Times New Roman"/>
                <w:b/>
                <w:bCs/>
                <w:lang w:eastAsia="ru-RU"/>
              </w:rPr>
            </w:pPr>
          </w:p>
        </w:tc>
      </w:tr>
      <w:tr w:rsidR="003255CF" w:rsidRPr="003255CF" w14:paraId="29860BAB" w14:textId="77777777" w:rsidTr="005E55D4">
        <w:trPr>
          <w:trHeight w:val="20"/>
        </w:trPr>
        <w:tc>
          <w:tcPr>
            <w:tcW w:w="722" w:type="pct"/>
            <w:vMerge/>
          </w:tcPr>
          <w:p w14:paraId="311ADA97" w14:textId="77777777" w:rsidR="003255CF" w:rsidRPr="003255CF" w:rsidRDefault="003255CF" w:rsidP="003255CF">
            <w:pPr>
              <w:suppressAutoHyphens w:val="0"/>
              <w:rPr>
                <w:rFonts w:cs="Times New Roman"/>
                <w:b/>
                <w:bCs/>
                <w:lang w:eastAsia="ru-RU"/>
              </w:rPr>
            </w:pPr>
          </w:p>
        </w:tc>
        <w:tc>
          <w:tcPr>
            <w:tcW w:w="2719" w:type="pct"/>
          </w:tcPr>
          <w:p w14:paraId="6E408F65" w14:textId="77777777" w:rsidR="003255CF" w:rsidRPr="003255CF" w:rsidRDefault="003255CF" w:rsidP="003255CF">
            <w:pPr>
              <w:suppressAutoHyphens w:val="0"/>
              <w:jc w:val="both"/>
              <w:rPr>
                <w:rFonts w:cs="Times New Roman"/>
                <w:b/>
                <w:bCs/>
                <w:lang w:eastAsia="ru-RU"/>
              </w:rPr>
            </w:pPr>
            <w:r w:rsidRPr="003255CF">
              <w:rPr>
                <w:rFonts w:cs="Times New Roman"/>
                <w:b/>
                <w:bCs/>
                <w:lang w:eastAsia="ru-RU"/>
              </w:rPr>
              <w:t xml:space="preserve">Самостоятельная работа обучающихся </w:t>
            </w:r>
          </w:p>
        </w:tc>
        <w:tc>
          <w:tcPr>
            <w:tcW w:w="614" w:type="pct"/>
            <w:vAlign w:val="center"/>
          </w:tcPr>
          <w:p w14:paraId="3DCA0CE7" w14:textId="26650CDC" w:rsidR="003255CF" w:rsidRPr="003255CF" w:rsidRDefault="003255CF" w:rsidP="003255CF">
            <w:pPr>
              <w:suppressAutoHyphens w:val="0"/>
              <w:jc w:val="center"/>
              <w:rPr>
                <w:rFonts w:cs="Times New Roman"/>
                <w:b/>
                <w:lang w:eastAsia="ru-RU"/>
              </w:rPr>
            </w:pPr>
            <w:r w:rsidRPr="003255CF">
              <w:rPr>
                <w:rFonts w:cs="Times New Roman"/>
                <w:b/>
                <w:lang w:eastAsia="ru-RU"/>
              </w:rPr>
              <w:t>2</w:t>
            </w:r>
          </w:p>
        </w:tc>
        <w:tc>
          <w:tcPr>
            <w:tcW w:w="945" w:type="pct"/>
            <w:vMerge/>
          </w:tcPr>
          <w:p w14:paraId="0B5DD376" w14:textId="77777777" w:rsidR="003255CF" w:rsidRPr="003255CF" w:rsidRDefault="003255CF" w:rsidP="003255CF">
            <w:pPr>
              <w:suppressAutoHyphens w:val="0"/>
              <w:rPr>
                <w:rFonts w:cs="Times New Roman"/>
                <w:b/>
                <w:bCs/>
                <w:lang w:eastAsia="ru-RU"/>
              </w:rPr>
            </w:pPr>
          </w:p>
        </w:tc>
      </w:tr>
      <w:tr w:rsidR="003255CF" w:rsidRPr="003255CF" w14:paraId="33843572" w14:textId="77777777" w:rsidTr="005E55D4">
        <w:tc>
          <w:tcPr>
            <w:tcW w:w="722" w:type="pct"/>
            <w:vMerge w:val="restart"/>
          </w:tcPr>
          <w:p w14:paraId="167A62A2" w14:textId="77777777" w:rsidR="003255CF" w:rsidRPr="003255CF" w:rsidRDefault="003255CF" w:rsidP="003255CF">
            <w:pPr>
              <w:rPr>
                <w:rFonts w:cs="Times New Roman"/>
                <w:b/>
                <w:lang w:eastAsia="ru-RU"/>
              </w:rPr>
            </w:pPr>
            <w:r w:rsidRPr="003255CF">
              <w:rPr>
                <w:rFonts w:cs="Times New Roman"/>
                <w:b/>
                <w:bCs/>
                <w:lang w:eastAsia="ru-RU"/>
              </w:rPr>
              <w:t>Тема 1.4. Мировая транспортная система</w:t>
            </w:r>
          </w:p>
        </w:tc>
        <w:tc>
          <w:tcPr>
            <w:tcW w:w="2719" w:type="pct"/>
          </w:tcPr>
          <w:p w14:paraId="7026AD93" w14:textId="77777777" w:rsidR="003255CF" w:rsidRPr="003255CF" w:rsidRDefault="003255CF" w:rsidP="003255CF">
            <w:pPr>
              <w:jc w:val="both"/>
              <w:rPr>
                <w:rFonts w:cs="Times New Roman"/>
                <w:b/>
                <w:lang w:eastAsia="ru-RU"/>
              </w:rPr>
            </w:pPr>
            <w:r w:rsidRPr="003255CF">
              <w:rPr>
                <w:rFonts w:cs="Times New Roman"/>
                <w:b/>
                <w:lang w:eastAsia="ru-RU"/>
              </w:rPr>
              <w:t>Содержание учебного материала</w:t>
            </w:r>
          </w:p>
        </w:tc>
        <w:tc>
          <w:tcPr>
            <w:tcW w:w="614" w:type="pct"/>
            <w:vAlign w:val="center"/>
          </w:tcPr>
          <w:p w14:paraId="16DDE09C" w14:textId="77777777" w:rsidR="003255CF" w:rsidRPr="003255CF" w:rsidRDefault="003255CF" w:rsidP="003255CF">
            <w:pPr>
              <w:suppressAutoHyphens w:val="0"/>
              <w:jc w:val="center"/>
              <w:rPr>
                <w:rFonts w:cs="Times New Roman"/>
                <w:b/>
                <w:iCs/>
                <w:lang w:eastAsia="ru-RU"/>
              </w:rPr>
            </w:pPr>
            <w:r w:rsidRPr="003255CF">
              <w:rPr>
                <w:rFonts w:cs="Times New Roman"/>
                <w:b/>
                <w:iCs/>
                <w:lang w:eastAsia="ru-RU"/>
              </w:rPr>
              <w:t>6/2</w:t>
            </w:r>
          </w:p>
        </w:tc>
        <w:tc>
          <w:tcPr>
            <w:tcW w:w="945" w:type="pct"/>
          </w:tcPr>
          <w:p w14:paraId="58FE6C0E" w14:textId="77777777" w:rsidR="003255CF" w:rsidRPr="003255CF" w:rsidRDefault="003255CF" w:rsidP="003255CF">
            <w:pPr>
              <w:suppressAutoHyphens w:val="0"/>
              <w:rPr>
                <w:rFonts w:cs="Times New Roman"/>
                <w:b/>
                <w:i/>
                <w:lang w:eastAsia="ru-RU"/>
              </w:rPr>
            </w:pPr>
          </w:p>
        </w:tc>
      </w:tr>
      <w:tr w:rsidR="003255CF" w:rsidRPr="003255CF" w14:paraId="1950E4B9" w14:textId="77777777" w:rsidTr="005E55D4">
        <w:trPr>
          <w:trHeight w:val="2068"/>
        </w:trPr>
        <w:tc>
          <w:tcPr>
            <w:tcW w:w="722" w:type="pct"/>
            <w:vMerge/>
          </w:tcPr>
          <w:p w14:paraId="72032084" w14:textId="77777777" w:rsidR="003255CF" w:rsidRPr="003255CF" w:rsidRDefault="003255CF" w:rsidP="003255CF">
            <w:pPr>
              <w:suppressAutoHyphens w:val="0"/>
              <w:rPr>
                <w:rFonts w:cs="Times New Roman"/>
                <w:b/>
                <w:bCs/>
                <w:lang w:eastAsia="ru-RU"/>
              </w:rPr>
            </w:pPr>
          </w:p>
        </w:tc>
        <w:tc>
          <w:tcPr>
            <w:tcW w:w="2719" w:type="pct"/>
          </w:tcPr>
          <w:p w14:paraId="7D035A71" w14:textId="77777777" w:rsidR="003255CF" w:rsidRPr="003255CF" w:rsidRDefault="003255CF" w:rsidP="003255CF">
            <w:pPr>
              <w:shd w:val="clear" w:color="auto" w:fill="FFFFFF"/>
              <w:suppressAutoHyphens w:val="0"/>
              <w:jc w:val="both"/>
              <w:rPr>
                <w:rFonts w:cs="Times New Roman"/>
                <w:lang w:eastAsia="ru-RU"/>
              </w:rPr>
            </w:pPr>
            <w:r w:rsidRPr="003255CF">
              <w:rPr>
                <w:rFonts w:cs="Times New Roman"/>
                <w:lang w:eastAsia="ru-RU"/>
              </w:rPr>
              <w:t xml:space="preserve">Место транспорта отдельных стран в мировой транспортной системе. Показатели транспортной подвижности населения и транспортоемкости экономики. Роль морского, внутри водного, железнодорожного, автомобильного, воздушного и трубопроводного транспорта в мировой транспортной системе. Интеграция транспортной системы России </w:t>
            </w:r>
            <w:r w:rsidRPr="003255CF">
              <w:rPr>
                <w:rFonts w:cs="Times New Roman"/>
                <w:lang w:eastAsia="ru-RU"/>
              </w:rPr>
              <w:br/>
              <w:t>в мировую транспортную систему. Проекты трансконтинентальных магистралей. Понятие о международных транспортных коридорах (МТК). Проекты МТК, проходящие по территории России</w:t>
            </w:r>
          </w:p>
        </w:tc>
        <w:tc>
          <w:tcPr>
            <w:tcW w:w="614" w:type="pct"/>
            <w:vAlign w:val="center"/>
          </w:tcPr>
          <w:p w14:paraId="04B18FE0" w14:textId="77777777" w:rsidR="003255CF" w:rsidRPr="003255CF" w:rsidRDefault="003255CF" w:rsidP="003255CF">
            <w:pPr>
              <w:suppressAutoHyphens w:val="0"/>
              <w:jc w:val="center"/>
              <w:rPr>
                <w:rFonts w:cs="Times New Roman"/>
                <w:bCs/>
                <w:lang w:eastAsia="ru-RU"/>
              </w:rPr>
            </w:pPr>
            <w:r w:rsidRPr="003255CF">
              <w:rPr>
                <w:rFonts w:cs="Times New Roman"/>
                <w:iCs/>
                <w:lang w:eastAsia="ru-RU"/>
              </w:rPr>
              <w:t>4</w:t>
            </w:r>
          </w:p>
        </w:tc>
        <w:tc>
          <w:tcPr>
            <w:tcW w:w="945" w:type="pct"/>
            <w:vMerge w:val="restart"/>
          </w:tcPr>
          <w:p w14:paraId="2AE92A5E" w14:textId="77777777" w:rsidR="003255CF" w:rsidRPr="003255CF" w:rsidRDefault="003255CF" w:rsidP="003255CF">
            <w:pPr>
              <w:jc w:val="center"/>
              <w:rPr>
                <w:rFonts w:cs="Times New Roman"/>
                <w:lang w:eastAsia="ru-RU"/>
              </w:rPr>
            </w:pPr>
            <w:r w:rsidRPr="003255CF">
              <w:rPr>
                <w:rFonts w:cs="Times New Roman"/>
                <w:lang w:eastAsia="ru-RU"/>
              </w:rPr>
              <w:t>ОК 01, ОК 02</w:t>
            </w:r>
          </w:p>
          <w:p w14:paraId="4E0B0F25" w14:textId="77777777" w:rsidR="003255CF" w:rsidRPr="003255CF" w:rsidRDefault="003255CF" w:rsidP="003255CF">
            <w:pPr>
              <w:suppressAutoHyphens w:val="0"/>
              <w:jc w:val="center"/>
              <w:rPr>
                <w:rFonts w:cs="Times New Roman"/>
                <w:b/>
                <w:lang w:eastAsia="ru-RU"/>
              </w:rPr>
            </w:pPr>
            <w:r w:rsidRPr="003255CF">
              <w:rPr>
                <w:rFonts w:cs="Times New Roman"/>
                <w:lang w:eastAsia="ru-RU"/>
              </w:rPr>
              <w:t>ОК 05, ОК 09</w:t>
            </w:r>
          </w:p>
        </w:tc>
      </w:tr>
      <w:tr w:rsidR="003255CF" w:rsidRPr="003255CF" w14:paraId="67487221" w14:textId="77777777" w:rsidTr="005E55D4">
        <w:trPr>
          <w:trHeight w:val="20"/>
        </w:trPr>
        <w:tc>
          <w:tcPr>
            <w:tcW w:w="722" w:type="pct"/>
            <w:vMerge/>
          </w:tcPr>
          <w:p w14:paraId="4F633E5C" w14:textId="77777777" w:rsidR="003255CF" w:rsidRPr="003255CF" w:rsidRDefault="003255CF" w:rsidP="003255CF">
            <w:pPr>
              <w:suppressAutoHyphens w:val="0"/>
              <w:rPr>
                <w:rFonts w:cs="Times New Roman"/>
                <w:b/>
                <w:bCs/>
                <w:lang w:eastAsia="ru-RU"/>
              </w:rPr>
            </w:pPr>
          </w:p>
        </w:tc>
        <w:tc>
          <w:tcPr>
            <w:tcW w:w="2719" w:type="pct"/>
          </w:tcPr>
          <w:p w14:paraId="2D5C2F42" w14:textId="77777777" w:rsidR="003255CF" w:rsidRPr="003255CF" w:rsidRDefault="003255CF" w:rsidP="003255CF">
            <w:pPr>
              <w:suppressAutoHyphens w:val="0"/>
              <w:jc w:val="both"/>
              <w:rPr>
                <w:rFonts w:cs="Times New Roman"/>
                <w:b/>
                <w:lang w:eastAsia="ru-RU"/>
              </w:rPr>
            </w:pPr>
            <w:r w:rsidRPr="003255CF">
              <w:rPr>
                <w:rFonts w:cs="Times New Roman"/>
                <w:b/>
                <w:bCs/>
                <w:lang w:eastAsia="ru-RU"/>
              </w:rPr>
              <w:t>В том числе практических и лабораторных занятий</w:t>
            </w:r>
          </w:p>
        </w:tc>
        <w:tc>
          <w:tcPr>
            <w:tcW w:w="614" w:type="pct"/>
            <w:vAlign w:val="center"/>
          </w:tcPr>
          <w:p w14:paraId="448DB6AA" w14:textId="77777777" w:rsidR="003255CF" w:rsidRPr="003255CF" w:rsidRDefault="003255CF" w:rsidP="003255CF">
            <w:pPr>
              <w:suppressAutoHyphens w:val="0"/>
              <w:jc w:val="center"/>
              <w:rPr>
                <w:rFonts w:cs="Times New Roman"/>
                <w:b/>
                <w:bCs/>
                <w:lang w:eastAsia="ru-RU"/>
              </w:rPr>
            </w:pPr>
            <w:r w:rsidRPr="003255CF">
              <w:rPr>
                <w:rFonts w:cs="Times New Roman"/>
                <w:b/>
                <w:bCs/>
                <w:lang w:eastAsia="ru-RU"/>
              </w:rPr>
              <w:t>2</w:t>
            </w:r>
          </w:p>
        </w:tc>
        <w:tc>
          <w:tcPr>
            <w:tcW w:w="945" w:type="pct"/>
            <w:vMerge/>
          </w:tcPr>
          <w:p w14:paraId="0BA580BC" w14:textId="77777777" w:rsidR="003255CF" w:rsidRPr="003255CF" w:rsidRDefault="003255CF" w:rsidP="003255CF">
            <w:pPr>
              <w:suppressAutoHyphens w:val="0"/>
              <w:rPr>
                <w:rFonts w:cs="Times New Roman"/>
                <w:b/>
                <w:bCs/>
                <w:lang w:eastAsia="ru-RU"/>
              </w:rPr>
            </w:pPr>
          </w:p>
        </w:tc>
      </w:tr>
      <w:tr w:rsidR="003255CF" w:rsidRPr="003255CF" w14:paraId="4A240F63" w14:textId="77777777" w:rsidTr="005E55D4">
        <w:trPr>
          <w:trHeight w:val="20"/>
        </w:trPr>
        <w:tc>
          <w:tcPr>
            <w:tcW w:w="722" w:type="pct"/>
            <w:vMerge/>
          </w:tcPr>
          <w:p w14:paraId="614F40EA" w14:textId="77777777" w:rsidR="003255CF" w:rsidRPr="003255CF" w:rsidRDefault="003255CF" w:rsidP="003255CF">
            <w:pPr>
              <w:suppressAutoHyphens w:val="0"/>
              <w:rPr>
                <w:rFonts w:cs="Times New Roman"/>
                <w:b/>
                <w:bCs/>
                <w:lang w:eastAsia="ru-RU"/>
              </w:rPr>
            </w:pPr>
          </w:p>
        </w:tc>
        <w:tc>
          <w:tcPr>
            <w:tcW w:w="2719" w:type="pct"/>
          </w:tcPr>
          <w:p w14:paraId="387A448C" w14:textId="77777777" w:rsidR="003255CF" w:rsidRPr="003255CF" w:rsidRDefault="003255CF" w:rsidP="003255CF">
            <w:pPr>
              <w:suppressAutoHyphens w:val="0"/>
              <w:jc w:val="both"/>
              <w:rPr>
                <w:rFonts w:cs="Times New Roman"/>
                <w:b/>
                <w:lang w:eastAsia="ru-RU"/>
              </w:rPr>
            </w:pPr>
            <w:r w:rsidRPr="003255CF">
              <w:rPr>
                <w:rFonts w:cs="Times New Roman"/>
                <w:bCs/>
                <w:lang w:eastAsia="ru-RU"/>
              </w:rPr>
              <w:t>Практическое занятие 4. Определение маршрута международных перевозок по заданным параметрам</w:t>
            </w:r>
          </w:p>
        </w:tc>
        <w:tc>
          <w:tcPr>
            <w:tcW w:w="614" w:type="pct"/>
            <w:vAlign w:val="center"/>
          </w:tcPr>
          <w:p w14:paraId="45A48C25" w14:textId="77777777" w:rsidR="003255CF" w:rsidRPr="003255CF" w:rsidRDefault="003255CF" w:rsidP="003255CF">
            <w:pPr>
              <w:suppressAutoHyphens w:val="0"/>
              <w:jc w:val="center"/>
              <w:rPr>
                <w:rFonts w:cs="Times New Roman"/>
                <w:bCs/>
                <w:lang w:eastAsia="ru-RU"/>
              </w:rPr>
            </w:pPr>
            <w:r w:rsidRPr="003255CF">
              <w:rPr>
                <w:rFonts w:cs="Times New Roman"/>
                <w:bCs/>
                <w:lang w:eastAsia="ru-RU"/>
              </w:rPr>
              <w:t>2</w:t>
            </w:r>
          </w:p>
        </w:tc>
        <w:tc>
          <w:tcPr>
            <w:tcW w:w="945" w:type="pct"/>
            <w:vMerge/>
          </w:tcPr>
          <w:p w14:paraId="54A146C0" w14:textId="77777777" w:rsidR="003255CF" w:rsidRPr="003255CF" w:rsidRDefault="003255CF" w:rsidP="003255CF">
            <w:pPr>
              <w:suppressAutoHyphens w:val="0"/>
              <w:rPr>
                <w:rFonts w:cs="Times New Roman"/>
                <w:b/>
                <w:bCs/>
                <w:lang w:eastAsia="ru-RU"/>
              </w:rPr>
            </w:pPr>
          </w:p>
        </w:tc>
      </w:tr>
      <w:tr w:rsidR="003255CF" w:rsidRPr="003255CF" w14:paraId="57EFB38D" w14:textId="77777777" w:rsidTr="005E55D4">
        <w:trPr>
          <w:trHeight w:val="20"/>
        </w:trPr>
        <w:tc>
          <w:tcPr>
            <w:tcW w:w="722" w:type="pct"/>
            <w:vMerge/>
          </w:tcPr>
          <w:p w14:paraId="646F286C" w14:textId="77777777" w:rsidR="003255CF" w:rsidRPr="003255CF" w:rsidRDefault="003255CF" w:rsidP="003255CF">
            <w:pPr>
              <w:suppressAutoHyphens w:val="0"/>
              <w:rPr>
                <w:rFonts w:cs="Times New Roman"/>
                <w:b/>
                <w:bCs/>
                <w:lang w:eastAsia="ru-RU"/>
              </w:rPr>
            </w:pPr>
          </w:p>
        </w:tc>
        <w:tc>
          <w:tcPr>
            <w:tcW w:w="2719" w:type="pct"/>
          </w:tcPr>
          <w:p w14:paraId="176EA0D0" w14:textId="77777777" w:rsidR="003255CF" w:rsidRPr="003255CF" w:rsidRDefault="003255CF" w:rsidP="003255CF">
            <w:pPr>
              <w:suppressAutoHyphens w:val="0"/>
              <w:jc w:val="both"/>
              <w:rPr>
                <w:rFonts w:cs="Times New Roman"/>
                <w:b/>
                <w:bCs/>
                <w:lang w:eastAsia="ru-RU"/>
              </w:rPr>
            </w:pPr>
            <w:r w:rsidRPr="003255CF">
              <w:rPr>
                <w:rFonts w:cs="Times New Roman"/>
                <w:b/>
                <w:bCs/>
                <w:lang w:eastAsia="ru-RU"/>
              </w:rPr>
              <w:t xml:space="preserve">Самостоятельная работа обучающихся </w:t>
            </w:r>
          </w:p>
        </w:tc>
        <w:tc>
          <w:tcPr>
            <w:tcW w:w="614" w:type="pct"/>
            <w:vAlign w:val="center"/>
          </w:tcPr>
          <w:p w14:paraId="0A1BFC6B" w14:textId="664E7C68" w:rsidR="003255CF" w:rsidRPr="003255CF" w:rsidRDefault="003255CF" w:rsidP="003255CF">
            <w:pPr>
              <w:suppressAutoHyphens w:val="0"/>
              <w:jc w:val="center"/>
              <w:rPr>
                <w:rFonts w:cs="Times New Roman"/>
                <w:bCs/>
                <w:lang w:eastAsia="ru-RU"/>
              </w:rPr>
            </w:pPr>
            <w:r>
              <w:rPr>
                <w:rFonts w:cs="Times New Roman"/>
                <w:bCs/>
                <w:lang w:eastAsia="ru-RU"/>
              </w:rPr>
              <w:t>-</w:t>
            </w:r>
          </w:p>
        </w:tc>
        <w:tc>
          <w:tcPr>
            <w:tcW w:w="945" w:type="pct"/>
            <w:vMerge/>
          </w:tcPr>
          <w:p w14:paraId="6EAF58D4" w14:textId="77777777" w:rsidR="003255CF" w:rsidRPr="003255CF" w:rsidRDefault="003255CF" w:rsidP="003255CF">
            <w:pPr>
              <w:suppressAutoHyphens w:val="0"/>
              <w:rPr>
                <w:rFonts w:cs="Times New Roman"/>
                <w:b/>
                <w:bCs/>
                <w:lang w:eastAsia="ru-RU"/>
              </w:rPr>
            </w:pPr>
          </w:p>
        </w:tc>
      </w:tr>
      <w:tr w:rsidR="003255CF" w:rsidRPr="003255CF" w14:paraId="12BB6B3A" w14:textId="77777777" w:rsidTr="005E55D4">
        <w:tc>
          <w:tcPr>
            <w:tcW w:w="3441" w:type="pct"/>
            <w:gridSpan w:val="2"/>
          </w:tcPr>
          <w:p w14:paraId="21C80FDA" w14:textId="77777777" w:rsidR="003255CF" w:rsidRPr="003255CF" w:rsidRDefault="003255CF" w:rsidP="003255CF">
            <w:pPr>
              <w:jc w:val="both"/>
              <w:rPr>
                <w:rFonts w:cs="Times New Roman"/>
                <w:b/>
                <w:lang w:eastAsia="ru-RU"/>
              </w:rPr>
            </w:pPr>
            <w:r w:rsidRPr="003255CF">
              <w:rPr>
                <w:rFonts w:cs="Times New Roman"/>
                <w:b/>
                <w:lang w:eastAsia="ru-RU"/>
              </w:rPr>
              <w:t xml:space="preserve">Раздел 2. География транспорта </w:t>
            </w:r>
          </w:p>
        </w:tc>
        <w:tc>
          <w:tcPr>
            <w:tcW w:w="614" w:type="pct"/>
            <w:vAlign w:val="center"/>
          </w:tcPr>
          <w:p w14:paraId="1314D9B1" w14:textId="77777777" w:rsidR="003255CF" w:rsidRPr="003255CF" w:rsidRDefault="003255CF" w:rsidP="003255CF">
            <w:pPr>
              <w:suppressAutoHyphens w:val="0"/>
              <w:jc w:val="center"/>
              <w:rPr>
                <w:rFonts w:cs="Times New Roman"/>
                <w:b/>
                <w:bCs/>
                <w:lang w:eastAsia="ru-RU"/>
              </w:rPr>
            </w:pPr>
            <w:r w:rsidRPr="003255CF">
              <w:rPr>
                <w:rFonts w:cs="Times New Roman"/>
                <w:b/>
                <w:bCs/>
                <w:iCs/>
                <w:lang w:eastAsia="ru-RU"/>
              </w:rPr>
              <w:t>12/4</w:t>
            </w:r>
          </w:p>
        </w:tc>
        <w:tc>
          <w:tcPr>
            <w:tcW w:w="945" w:type="pct"/>
          </w:tcPr>
          <w:p w14:paraId="21F01752" w14:textId="77777777" w:rsidR="003255CF" w:rsidRPr="003255CF" w:rsidRDefault="003255CF" w:rsidP="003255CF">
            <w:pPr>
              <w:suppressAutoHyphens w:val="0"/>
              <w:rPr>
                <w:rFonts w:cs="Times New Roman"/>
                <w:b/>
                <w:i/>
                <w:lang w:eastAsia="ru-RU"/>
              </w:rPr>
            </w:pPr>
          </w:p>
        </w:tc>
      </w:tr>
      <w:tr w:rsidR="003255CF" w:rsidRPr="003255CF" w14:paraId="22620148" w14:textId="77777777" w:rsidTr="005E55D4">
        <w:trPr>
          <w:trHeight w:val="20"/>
        </w:trPr>
        <w:tc>
          <w:tcPr>
            <w:tcW w:w="722" w:type="pct"/>
            <w:vMerge w:val="restart"/>
          </w:tcPr>
          <w:p w14:paraId="3B0D39A8" w14:textId="77777777" w:rsidR="003255CF" w:rsidRPr="003255CF" w:rsidRDefault="003255CF" w:rsidP="003255CF">
            <w:pPr>
              <w:suppressAutoHyphens w:val="0"/>
              <w:autoSpaceDE w:val="0"/>
              <w:autoSpaceDN w:val="0"/>
              <w:adjustRightInd w:val="0"/>
              <w:rPr>
                <w:rFonts w:cs="Times New Roman"/>
                <w:b/>
                <w:bCs/>
                <w:lang w:eastAsia="en-US"/>
              </w:rPr>
            </w:pPr>
            <w:r w:rsidRPr="003255CF">
              <w:rPr>
                <w:rFonts w:cs="Times New Roman"/>
                <w:b/>
                <w:bCs/>
                <w:lang w:eastAsia="ru-RU"/>
              </w:rPr>
              <w:t xml:space="preserve">Тема 2.1. </w:t>
            </w:r>
            <w:r w:rsidRPr="003255CF">
              <w:rPr>
                <w:rFonts w:cs="Times New Roman"/>
                <w:b/>
                <w:bCs/>
                <w:lang w:eastAsia="en-US"/>
              </w:rPr>
              <w:t>Основные</w:t>
            </w:r>
          </w:p>
          <w:p w14:paraId="0569B49B" w14:textId="77777777" w:rsidR="003255CF" w:rsidRPr="003255CF" w:rsidRDefault="003255CF" w:rsidP="003255CF">
            <w:pPr>
              <w:suppressAutoHyphens w:val="0"/>
              <w:autoSpaceDE w:val="0"/>
              <w:autoSpaceDN w:val="0"/>
              <w:adjustRightInd w:val="0"/>
              <w:rPr>
                <w:rFonts w:cs="Times New Roman"/>
                <w:b/>
                <w:bCs/>
                <w:lang w:eastAsia="en-US"/>
              </w:rPr>
            </w:pPr>
            <w:r w:rsidRPr="003255CF">
              <w:rPr>
                <w:rFonts w:cs="Times New Roman"/>
                <w:b/>
                <w:bCs/>
                <w:lang w:eastAsia="en-US"/>
              </w:rPr>
              <w:t>направления</w:t>
            </w:r>
          </w:p>
          <w:p w14:paraId="4342583A" w14:textId="77777777" w:rsidR="003255CF" w:rsidRPr="003255CF" w:rsidRDefault="003255CF" w:rsidP="003255CF">
            <w:pPr>
              <w:suppressAutoHyphens w:val="0"/>
              <w:autoSpaceDE w:val="0"/>
              <w:autoSpaceDN w:val="0"/>
              <w:adjustRightInd w:val="0"/>
              <w:rPr>
                <w:rFonts w:cs="Times New Roman"/>
                <w:b/>
                <w:bCs/>
                <w:lang w:eastAsia="en-US"/>
              </w:rPr>
            </w:pPr>
            <w:r w:rsidRPr="003255CF">
              <w:rPr>
                <w:rFonts w:cs="Times New Roman"/>
                <w:b/>
                <w:bCs/>
                <w:lang w:eastAsia="en-US"/>
              </w:rPr>
              <w:t>грузовых и</w:t>
            </w:r>
          </w:p>
          <w:p w14:paraId="633F9291" w14:textId="77777777" w:rsidR="003255CF" w:rsidRPr="003255CF" w:rsidRDefault="003255CF" w:rsidP="003255CF">
            <w:pPr>
              <w:suppressAutoHyphens w:val="0"/>
              <w:autoSpaceDE w:val="0"/>
              <w:autoSpaceDN w:val="0"/>
              <w:adjustRightInd w:val="0"/>
              <w:rPr>
                <w:rFonts w:cs="Times New Roman"/>
                <w:b/>
                <w:bCs/>
                <w:lang w:eastAsia="en-US"/>
              </w:rPr>
            </w:pPr>
            <w:r w:rsidRPr="003255CF">
              <w:rPr>
                <w:rFonts w:cs="Times New Roman"/>
                <w:b/>
                <w:bCs/>
                <w:lang w:eastAsia="en-US"/>
              </w:rPr>
              <w:t>пассажирских</w:t>
            </w:r>
          </w:p>
          <w:p w14:paraId="18E6BB4A" w14:textId="77777777" w:rsidR="003255CF" w:rsidRPr="003255CF" w:rsidRDefault="003255CF" w:rsidP="003255CF">
            <w:pPr>
              <w:suppressAutoHyphens w:val="0"/>
              <w:rPr>
                <w:rFonts w:cs="Times New Roman"/>
                <w:b/>
                <w:bCs/>
                <w:lang w:eastAsia="ru-RU"/>
              </w:rPr>
            </w:pPr>
            <w:r w:rsidRPr="003255CF">
              <w:rPr>
                <w:rFonts w:cs="Times New Roman"/>
                <w:b/>
                <w:bCs/>
                <w:lang w:eastAsia="en-US"/>
              </w:rPr>
              <w:t>потоков</w:t>
            </w:r>
          </w:p>
        </w:tc>
        <w:tc>
          <w:tcPr>
            <w:tcW w:w="2719" w:type="pct"/>
          </w:tcPr>
          <w:p w14:paraId="66ABCDF6" w14:textId="77777777" w:rsidR="003255CF" w:rsidRPr="003255CF" w:rsidRDefault="003255CF" w:rsidP="003255CF">
            <w:pPr>
              <w:suppressAutoHyphens w:val="0"/>
              <w:jc w:val="both"/>
              <w:rPr>
                <w:rFonts w:cs="Times New Roman"/>
                <w:b/>
                <w:bCs/>
                <w:lang w:eastAsia="ru-RU"/>
              </w:rPr>
            </w:pPr>
            <w:r w:rsidRPr="003255CF">
              <w:rPr>
                <w:rFonts w:cs="Times New Roman"/>
                <w:b/>
                <w:bCs/>
                <w:lang w:eastAsia="ru-RU"/>
              </w:rPr>
              <w:t>Содержание учебного материала</w:t>
            </w:r>
          </w:p>
        </w:tc>
        <w:tc>
          <w:tcPr>
            <w:tcW w:w="614" w:type="pct"/>
            <w:vAlign w:val="center"/>
          </w:tcPr>
          <w:p w14:paraId="68094C87" w14:textId="77777777" w:rsidR="003255CF" w:rsidRPr="003255CF" w:rsidRDefault="003255CF" w:rsidP="003255CF">
            <w:pPr>
              <w:suppressAutoHyphens w:val="0"/>
              <w:jc w:val="center"/>
              <w:rPr>
                <w:rFonts w:cs="Times New Roman"/>
                <w:b/>
                <w:bCs/>
                <w:lang w:eastAsia="ru-RU"/>
              </w:rPr>
            </w:pPr>
            <w:r w:rsidRPr="003255CF">
              <w:rPr>
                <w:rFonts w:cs="Times New Roman"/>
                <w:b/>
                <w:bCs/>
                <w:iCs/>
                <w:lang w:eastAsia="ru-RU"/>
              </w:rPr>
              <w:t>12/4</w:t>
            </w:r>
          </w:p>
        </w:tc>
        <w:tc>
          <w:tcPr>
            <w:tcW w:w="945" w:type="pct"/>
            <w:vMerge w:val="restart"/>
          </w:tcPr>
          <w:p w14:paraId="47C9C20A" w14:textId="77777777" w:rsidR="003255CF" w:rsidRPr="003255CF" w:rsidRDefault="003255CF" w:rsidP="003255CF">
            <w:pPr>
              <w:jc w:val="center"/>
              <w:rPr>
                <w:rFonts w:cs="Times New Roman"/>
                <w:lang w:eastAsia="ru-RU"/>
              </w:rPr>
            </w:pPr>
            <w:r w:rsidRPr="003255CF">
              <w:rPr>
                <w:rFonts w:cs="Times New Roman"/>
                <w:lang w:eastAsia="ru-RU"/>
              </w:rPr>
              <w:t>ОК 01, ОК 02</w:t>
            </w:r>
          </w:p>
          <w:p w14:paraId="2225E229" w14:textId="77777777" w:rsidR="003255CF" w:rsidRPr="003255CF" w:rsidRDefault="003255CF" w:rsidP="003255CF">
            <w:pPr>
              <w:suppressAutoHyphens w:val="0"/>
              <w:jc w:val="center"/>
              <w:rPr>
                <w:rFonts w:cs="Times New Roman"/>
                <w:b/>
                <w:lang w:eastAsia="ru-RU"/>
              </w:rPr>
            </w:pPr>
            <w:r w:rsidRPr="003255CF">
              <w:rPr>
                <w:rFonts w:cs="Times New Roman"/>
                <w:lang w:eastAsia="ru-RU"/>
              </w:rPr>
              <w:t>ОК 05, ОК 09</w:t>
            </w:r>
          </w:p>
        </w:tc>
      </w:tr>
      <w:tr w:rsidR="003255CF" w:rsidRPr="003255CF" w14:paraId="68CD4242" w14:textId="77777777" w:rsidTr="005E55D4">
        <w:trPr>
          <w:trHeight w:val="20"/>
        </w:trPr>
        <w:tc>
          <w:tcPr>
            <w:tcW w:w="722" w:type="pct"/>
            <w:vMerge/>
          </w:tcPr>
          <w:p w14:paraId="24D7FE73" w14:textId="77777777" w:rsidR="003255CF" w:rsidRPr="003255CF" w:rsidRDefault="003255CF" w:rsidP="003255CF">
            <w:pPr>
              <w:suppressAutoHyphens w:val="0"/>
              <w:rPr>
                <w:rFonts w:cs="Times New Roman"/>
                <w:b/>
                <w:bCs/>
                <w:lang w:eastAsia="ru-RU"/>
              </w:rPr>
            </w:pPr>
          </w:p>
        </w:tc>
        <w:tc>
          <w:tcPr>
            <w:tcW w:w="2719" w:type="pct"/>
          </w:tcPr>
          <w:p w14:paraId="0D494CB6" w14:textId="77777777" w:rsidR="003255CF" w:rsidRPr="003255CF" w:rsidRDefault="003255CF" w:rsidP="003255CF">
            <w:pPr>
              <w:suppressAutoHyphens w:val="0"/>
              <w:autoSpaceDE w:val="0"/>
              <w:autoSpaceDN w:val="0"/>
              <w:adjustRightInd w:val="0"/>
              <w:jc w:val="both"/>
              <w:rPr>
                <w:rFonts w:cs="Times New Roman"/>
                <w:lang w:eastAsia="en-US"/>
              </w:rPr>
            </w:pPr>
            <w:r w:rsidRPr="003255CF">
              <w:rPr>
                <w:rFonts w:cs="Times New Roman"/>
                <w:lang w:eastAsia="en-US"/>
              </w:rPr>
              <w:t xml:space="preserve">Понятие географии транспорта. Основные маршруты транспортных перевозок по видам транспорта. Развитие транспортной системы. Возникновение новых видов транспорта. </w:t>
            </w:r>
          </w:p>
          <w:p w14:paraId="501087CE" w14:textId="77777777" w:rsidR="003255CF" w:rsidRPr="003255CF" w:rsidRDefault="003255CF" w:rsidP="003255CF">
            <w:pPr>
              <w:suppressAutoHyphens w:val="0"/>
              <w:autoSpaceDE w:val="0"/>
              <w:autoSpaceDN w:val="0"/>
              <w:adjustRightInd w:val="0"/>
              <w:jc w:val="both"/>
              <w:rPr>
                <w:rFonts w:cs="Times New Roman"/>
                <w:lang w:eastAsia="en-US"/>
              </w:rPr>
            </w:pPr>
            <w:r w:rsidRPr="003255CF">
              <w:rPr>
                <w:rFonts w:cs="Times New Roman"/>
                <w:lang w:eastAsia="ru-RU"/>
              </w:rPr>
              <w:t>Экономическое, сейсмическое, климатическое районирование России. Столицы субъектов Российской Федерации. Порядок оценки транспортной доступности регионов для различных видов транспорта</w:t>
            </w:r>
          </w:p>
        </w:tc>
        <w:tc>
          <w:tcPr>
            <w:tcW w:w="614" w:type="pct"/>
            <w:vAlign w:val="center"/>
          </w:tcPr>
          <w:p w14:paraId="2536D1B0" w14:textId="77777777" w:rsidR="003255CF" w:rsidRPr="003255CF" w:rsidRDefault="003255CF" w:rsidP="003255CF">
            <w:pPr>
              <w:suppressAutoHyphens w:val="0"/>
              <w:jc w:val="center"/>
              <w:rPr>
                <w:rFonts w:cs="Times New Roman"/>
                <w:bCs/>
                <w:lang w:eastAsia="ru-RU"/>
              </w:rPr>
            </w:pPr>
            <w:r w:rsidRPr="003255CF">
              <w:rPr>
                <w:rFonts w:cs="Times New Roman"/>
                <w:bCs/>
                <w:lang w:eastAsia="ru-RU"/>
              </w:rPr>
              <w:t>8</w:t>
            </w:r>
          </w:p>
        </w:tc>
        <w:tc>
          <w:tcPr>
            <w:tcW w:w="945" w:type="pct"/>
            <w:vMerge/>
          </w:tcPr>
          <w:p w14:paraId="43171D56" w14:textId="77777777" w:rsidR="003255CF" w:rsidRPr="003255CF" w:rsidRDefault="003255CF" w:rsidP="003255CF">
            <w:pPr>
              <w:suppressAutoHyphens w:val="0"/>
              <w:rPr>
                <w:rFonts w:cs="Times New Roman"/>
                <w:b/>
                <w:bCs/>
                <w:lang w:eastAsia="ru-RU"/>
              </w:rPr>
            </w:pPr>
          </w:p>
        </w:tc>
      </w:tr>
      <w:tr w:rsidR="003255CF" w:rsidRPr="003255CF" w14:paraId="2DC3EE38" w14:textId="77777777" w:rsidTr="005E55D4">
        <w:trPr>
          <w:trHeight w:val="20"/>
        </w:trPr>
        <w:tc>
          <w:tcPr>
            <w:tcW w:w="722" w:type="pct"/>
            <w:vMerge/>
          </w:tcPr>
          <w:p w14:paraId="2573CBE6" w14:textId="77777777" w:rsidR="003255CF" w:rsidRPr="003255CF" w:rsidRDefault="003255CF" w:rsidP="003255CF">
            <w:pPr>
              <w:suppressAutoHyphens w:val="0"/>
              <w:rPr>
                <w:rFonts w:cs="Times New Roman"/>
                <w:b/>
                <w:bCs/>
                <w:lang w:eastAsia="ru-RU"/>
              </w:rPr>
            </w:pPr>
          </w:p>
        </w:tc>
        <w:tc>
          <w:tcPr>
            <w:tcW w:w="2719" w:type="pct"/>
          </w:tcPr>
          <w:p w14:paraId="6661FBF0" w14:textId="77777777" w:rsidR="003255CF" w:rsidRPr="003255CF" w:rsidRDefault="003255CF" w:rsidP="003255CF">
            <w:pPr>
              <w:suppressAutoHyphens w:val="0"/>
              <w:jc w:val="both"/>
              <w:rPr>
                <w:rFonts w:cs="Times New Roman"/>
                <w:b/>
                <w:lang w:eastAsia="ru-RU"/>
              </w:rPr>
            </w:pPr>
            <w:r w:rsidRPr="003255CF">
              <w:rPr>
                <w:rFonts w:cs="Times New Roman"/>
                <w:b/>
                <w:bCs/>
                <w:lang w:eastAsia="ru-RU"/>
              </w:rPr>
              <w:t>В том числе практических и лабораторных занятий</w:t>
            </w:r>
          </w:p>
        </w:tc>
        <w:tc>
          <w:tcPr>
            <w:tcW w:w="614" w:type="pct"/>
            <w:vAlign w:val="center"/>
          </w:tcPr>
          <w:p w14:paraId="580B07AB" w14:textId="77777777" w:rsidR="003255CF" w:rsidRPr="003255CF" w:rsidRDefault="003255CF" w:rsidP="003255CF">
            <w:pPr>
              <w:suppressAutoHyphens w:val="0"/>
              <w:jc w:val="center"/>
              <w:rPr>
                <w:rFonts w:cs="Times New Roman"/>
                <w:b/>
                <w:lang w:eastAsia="ru-RU"/>
              </w:rPr>
            </w:pPr>
            <w:r w:rsidRPr="003255CF">
              <w:rPr>
                <w:rFonts w:cs="Times New Roman"/>
                <w:b/>
                <w:lang w:eastAsia="ru-RU"/>
              </w:rPr>
              <w:t>4</w:t>
            </w:r>
          </w:p>
        </w:tc>
        <w:tc>
          <w:tcPr>
            <w:tcW w:w="945" w:type="pct"/>
            <w:vMerge/>
          </w:tcPr>
          <w:p w14:paraId="3A321106" w14:textId="77777777" w:rsidR="003255CF" w:rsidRPr="003255CF" w:rsidRDefault="003255CF" w:rsidP="003255CF">
            <w:pPr>
              <w:suppressAutoHyphens w:val="0"/>
              <w:rPr>
                <w:rFonts w:cs="Times New Roman"/>
                <w:b/>
                <w:bCs/>
                <w:lang w:eastAsia="ru-RU"/>
              </w:rPr>
            </w:pPr>
          </w:p>
        </w:tc>
      </w:tr>
      <w:tr w:rsidR="003255CF" w:rsidRPr="003255CF" w14:paraId="02983D24" w14:textId="77777777" w:rsidTr="005E55D4">
        <w:trPr>
          <w:trHeight w:val="20"/>
        </w:trPr>
        <w:tc>
          <w:tcPr>
            <w:tcW w:w="722" w:type="pct"/>
            <w:vMerge/>
          </w:tcPr>
          <w:p w14:paraId="5096A86B" w14:textId="77777777" w:rsidR="003255CF" w:rsidRPr="003255CF" w:rsidRDefault="003255CF" w:rsidP="003255CF">
            <w:pPr>
              <w:suppressAutoHyphens w:val="0"/>
              <w:rPr>
                <w:rFonts w:cs="Times New Roman"/>
                <w:b/>
                <w:bCs/>
                <w:lang w:eastAsia="ru-RU"/>
              </w:rPr>
            </w:pPr>
          </w:p>
        </w:tc>
        <w:tc>
          <w:tcPr>
            <w:tcW w:w="2719" w:type="pct"/>
          </w:tcPr>
          <w:p w14:paraId="3EC7F50D" w14:textId="77777777" w:rsidR="003255CF" w:rsidRPr="003255CF" w:rsidRDefault="003255CF" w:rsidP="003255CF">
            <w:pPr>
              <w:suppressAutoHyphens w:val="0"/>
              <w:jc w:val="both"/>
              <w:rPr>
                <w:rFonts w:cs="Times New Roman"/>
                <w:b/>
                <w:bCs/>
                <w:lang w:eastAsia="ru-RU"/>
              </w:rPr>
            </w:pPr>
            <w:r w:rsidRPr="003255CF">
              <w:rPr>
                <w:rFonts w:cs="Times New Roman"/>
                <w:bCs/>
                <w:lang w:eastAsia="ru-RU"/>
              </w:rPr>
              <w:t>Практическое занятие 5. Отметить на карте пункт оправления, маршрут следования и пункт прибытия по заданным параметрам</w:t>
            </w:r>
          </w:p>
        </w:tc>
        <w:tc>
          <w:tcPr>
            <w:tcW w:w="614" w:type="pct"/>
            <w:vAlign w:val="center"/>
          </w:tcPr>
          <w:p w14:paraId="1810C7F2" w14:textId="77777777" w:rsidR="003255CF" w:rsidRPr="003255CF" w:rsidRDefault="003255CF" w:rsidP="003255CF">
            <w:pPr>
              <w:suppressAutoHyphens w:val="0"/>
              <w:jc w:val="center"/>
              <w:rPr>
                <w:rFonts w:cs="Times New Roman"/>
                <w:bCs/>
                <w:lang w:eastAsia="ru-RU"/>
              </w:rPr>
            </w:pPr>
            <w:r w:rsidRPr="003255CF">
              <w:rPr>
                <w:rFonts w:cs="Times New Roman"/>
                <w:bCs/>
                <w:lang w:eastAsia="ru-RU"/>
              </w:rPr>
              <w:t>2</w:t>
            </w:r>
          </w:p>
        </w:tc>
        <w:tc>
          <w:tcPr>
            <w:tcW w:w="945" w:type="pct"/>
            <w:vMerge/>
          </w:tcPr>
          <w:p w14:paraId="56D348AF" w14:textId="77777777" w:rsidR="003255CF" w:rsidRPr="003255CF" w:rsidRDefault="003255CF" w:rsidP="003255CF">
            <w:pPr>
              <w:suppressAutoHyphens w:val="0"/>
              <w:rPr>
                <w:rFonts w:cs="Times New Roman"/>
                <w:b/>
                <w:bCs/>
                <w:lang w:eastAsia="ru-RU"/>
              </w:rPr>
            </w:pPr>
          </w:p>
        </w:tc>
      </w:tr>
      <w:tr w:rsidR="003255CF" w:rsidRPr="003255CF" w14:paraId="1B99CD6C" w14:textId="77777777" w:rsidTr="005E55D4">
        <w:trPr>
          <w:trHeight w:val="20"/>
        </w:trPr>
        <w:tc>
          <w:tcPr>
            <w:tcW w:w="722" w:type="pct"/>
            <w:vMerge/>
          </w:tcPr>
          <w:p w14:paraId="256E4035" w14:textId="77777777" w:rsidR="003255CF" w:rsidRPr="003255CF" w:rsidRDefault="003255CF" w:rsidP="003255CF">
            <w:pPr>
              <w:suppressAutoHyphens w:val="0"/>
              <w:rPr>
                <w:rFonts w:cs="Times New Roman"/>
                <w:b/>
                <w:bCs/>
                <w:lang w:eastAsia="ru-RU"/>
              </w:rPr>
            </w:pPr>
          </w:p>
        </w:tc>
        <w:tc>
          <w:tcPr>
            <w:tcW w:w="2719" w:type="pct"/>
          </w:tcPr>
          <w:p w14:paraId="11A1F897" w14:textId="77777777" w:rsidR="003255CF" w:rsidRPr="003255CF" w:rsidRDefault="003255CF" w:rsidP="003255CF">
            <w:pPr>
              <w:suppressAutoHyphens w:val="0"/>
              <w:jc w:val="both"/>
              <w:rPr>
                <w:rFonts w:cs="Times New Roman"/>
                <w:b/>
                <w:lang w:eastAsia="ru-RU"/>
              </w:rPr>
            </w:pPr>
            <w:r w:rsidRPr="003255CF">
              <w:rPr>
                <w:rFonts w:cs="Times New Roman"/>
                <w:lang w:eastAsia="ru-RU"/>
              </w:rPr>
              <w:t>Практическое занятие 6. Отметить на карте регионы доступные для доставки грузов и пассажиров видом транспорта, определенным выбранной направленностью с учетом климатических особенностей региона</w:t>
            </w:r>
          </w:p>
        </w:tc>
        <w:tc>
          <w:tcPr>
            <w:tcW w:w="614" w:type="pct"/>
            <w:vAlign w:val="center"/>
          </w:tcPr>
          <w:p w14:paraId="0DCA8057" w14:textId="77777777" w:rsidR="003255CF" w:rsidRPr="003255CF" w:rsidRDefault="003255CF" w:rsidP="003255CF">
            <w:pPr>
              <w:suppressAutoHyphens w:val="0"/>
              <w:jc w:val="center"/>
              <w:rPr>
                <w:rFonts w:cs="Times New Roman"/>
                <w:bCs/>
                <w:lang w:eastAsia="ru-RU"/>
              </w:rPr>
            </w:pPr>
            <w:r w:rsidRPr="003255CF">
              <w:rPr>
                <w:rFonts w:cs="Times New Roman"/>
                <w:bCs/>
                <w:lang w:eastAsia="ru-RU"/>
              </w:rPr>
              <w:t>2</w:t>
            </w:r>
          </w:p>
        </w:tc>
        <w:tc>
          <w:tcPr>
            <w:tcW w:w="945" w:type="pct"/>
            <w:vMerge/>
          </w:tcPr>
          <w:p w14:paraId="2CAA4806" w14:textId="77777777" w:rsidR="003255CF" w:rsidRPr="003255CF" w:rsidRDefault="003255CF" w:rsidP="003255CF">
            <w:pPr>
              <w:suppressAutoHyphens w:val="0"/>
              <w:rPr>
                <w:rFonts w:cs="Times New Roman"/>
                <w:b/>
                <w:bCs/>
                <w:lang w:eastAsia="ru-RU"/>
              </w:rPr>
            </w:pPr>
          </w:p>
        </w:tc>
      </w:tr>
      <w:tr w:rsidR="003255CF" w:rsidRPr="003255CF" w14:paraId="60625980" w14:textId="77777777" w:rsidTr="005E55D4">
        <w:trPr>
          <w:trHeight w:val="375"/>
        </w:trPr>
        <w:tc>
          <w:tcPr>
            <w:tcW w:w="722" w:type="pct"/>
            <w:vMerge/>
          </w:tcPr>
          <w:p w14:paraId="766A6765" w14:textId="77777777" w:rsidR="003255CF" w:rsidRPr="003255CF" w:rsidRDefault="003255CF" w:rsidP="003255CF">
            <w:pPr>
              <w:suppressAutoHyphens w:val="0"/>
              <w:rPr>
                <w:rFonts w:cs="Times New Roman"/>
                <w:b/>
                <w:bCs/>
                <w:lang w:eastAsia="ru-RU"/>
              </w:rPr>
            </w:pPr>
          </w:p>
        </w:tc>
        <w:tc>
          <w:tcPr>
            <w:tcW w:w="2719" w:type="pct"/>
          </w:tcPr>
          <w:p w14:paraId="6B0D929D" w14:textId="77777777" w:rsidR="003255CF" w:rsidRPr="003255CF" w:rsidRDefault="003255CF" w:rsidP="003255CF">
            <w:pPr>
              <w:suppressAutoHyphens w:val="0"/>
              <w:jc w:val="both"/>
              <w:rPr>
                <w:rFonts w:cs="Times New Roman"/>
                <w:bCs/>
                <w:lang w:eastAsia="ru-RU"/>
              </w:rPr>
            </w:pPr>
            <w:r w:rsidRPr="003255CF">
              <w:rPr>
                <w:rFonts w:cs="Times New Roman"/>
                <w:b/>
                <w:bCs/>
                <w:lang w:eastAsia="ru-RU"/>
              </w:rPr>
              <w:t xml:space="preserve">Самостоятельная работа обучающихся </w:t>
            </w:r>
          </w:p>
        </w:tc>
        <w:tc>
          <w:tcPr>
            <w:tcW w:w="614" w:type="pct"/>
            <w:vAlign w:val="center"/>
          </w:tcPr>
          <w:p w14:paraId="02BE73DF" w14:textId="77777777" w:rsidR="003255CF" w:rsidRPr="003255CF" w:rsidRDefault="003255CF" w:rsidP="003255CF">
            <w:pPr>
              <w:suppressAutoHyphens w:val="0"/>
              <w:jc w:val="center"/>
              <w:rPr>
                <w:rFonts w:cs="Times New Roman"/>
                <w:bCs/>
                <w:lang w:eastAsia="ru-RU"/>
              </w:rPr>
            </w:pPr>
            <w:r w:rsidRPr="003255CF">
              <w:rPr>
                <w:rFonts w:cs="Times New Roman"/>
                <w:bCs/>
                <w:lang w:eastAsia="ru-RU"/>
              </w:rPr>
              <w:t>Х</w:t>
            </w:r>
          </w:p>
        </w:tc>
        <w:tc>
          <w:tcPr>
            <w:tcW w:w="945" w:type="pct"/>
            <w:vMerge/>
          </w:tcPr>
          <w:p w14:paraId="5F6FD59A" w14:textId="77777777" w:rsidR="003255CF" w:rsidRPr="003255CF" w:rsidRDefault="003255CF" w:rsidP="003255CF">
            <w:pPr>
              <w:suppressAutoHyphens w:val="0"/>
              <w:rPr>
                <w:rFonts w:cs="Times New Roman"/>
                <w:b/>
                <w:bCs/>
                <w:lang w:eastAsia="ru-RU"/>
              </w:rPr>
            </w:pPr>
          </w:p>
        </w:tc>
      </w:tr>
      <w:tr w:rsidR="003255CF" w:rsidRPr="003255CF" w14:paraId="1C45FBD0" w14:textId="77777777" w:rsidTr="005E55D4">
        <w:trPr>
          <w:trHeight w:val="20"/>
        </w:trPr>
        <w:tc>
          <w:tcPr>
            <w:tcW w:w="3441" w:type="pct"/>
            <w:gridSpan w:val="2"/>
          </w:tcPr>
          <w:p w14:paraId="38106B34" w14:textId="77777777" w:rsidR="003255CF" w:rsidRPr="003255CF" w:rsidRDefault="003255CF" w:rsidP="003255CF">
            <w:pPr>
              <w:suppressAutoHyphens w:val="0"/>
              <w:jc w:val="right"/>
              <w:rPr>
                <w:rFonts w:cs="Times New Roman"/>
                <w:b/>
                <w:bCs/>
                <w:lang w:eastAsia="ru-RU"/>
              </w:rPr>
            </w:pPr>
            <w:r w:rsidRPr="003255CF">
              <w:rPr>
                <w:rFonts w:cs="Times New Roman"/>
                <w:b/>
                <w:bCs/>
                <w:lang w:eastAsia="ru-RU"/>
              </w:rPr>
              <w:t>Всего:</w:t>
            </w:r>
          </w:p>
        </w:tc>
        <w:tc>
          <w:tcPr>
            <w:tcW w:w="614" w:type="pct"/>
          </w:tcPr>
          <w:p w14:paraId="68ED6C5A" w14:textId="794EAFB4" w:rsidR="003255CF" w:rsidRPr="003255CF" w:rsidRDefault="003255CF" w:rsidP="003255CF">
            <w:pPr>
              <w:suppressAutoHyphens w:val="0"/>
              <w:jc w:val="center"/>
              <w:rPr>
                <w:rFonts w:cs="Times New Roman"/>
                <w:b/>
                <w:lang w:eastAsia="ru-RU"/>
              </w:rPr>
            </w:pPr>
            <w:r w:rsidRPr="003255CF">
              <w:rPr>
                <w:rFonts w:cs="Times New Roman"/>
                <w:b/>
                <w:lang w:eastAsia="ru-RU"/>
              </w:rPr>
              <w:t>3</w:t>
            </w:r>
            <w:r>
              <w:rPr>
                <w:rFonts w:cs="Times New Roman"/>
                <w:b/>
                <w:lang w:eastAsia="ru-RU"/>
              </w:rPr>
              <w:t>6</w:t>
            </w:r>
            <w:r w:rsidRPr="003255CF">
              <w:rPr>
                <w:rFonts w:cs="Times New Roman"/>
                <w:b/>
                <w:lang w:eastAsia="ru-RU"/>
              </w:rPr>
              <w:t>/14</w:t>
            </w:r>
          </w:p>
        </w:tc>
        <w:tc>
          <w:tcPr>
            <w:tcW w:w="945" w:type="pct"/>
          </w:tcPr>
          <w:p w14:paraId="776296F4" w14:textId="77777777" w:rsidR="003255CF" w:rsidRPr="003255CF" w:rsidRDefault="003255CF" w:rsidP="003255CF">
            <w:pPr>
              <w:suppressAutoHyphens w:val="0"/>
              <w:rPr>
                <w:rFonts w:cs="Times New Roman"/>
                <w:b/>
                <w:bCs/>
                <w:lang w:eastAsia="ru-RU"/>
              </w:rPr>
            </w:pPr>
          </w:p>
        </w:tc>
      </w:tr>
      <w:tr w:rsidR="003255CF" w:rsidRPr="003255CF" w14:paraId="5C35F585" w14:textId="77777777" w:rsidTr="005E55D4">
        <w:tc>
          <w:tcPr>
            <w:tcW w:w="3441" w:type="pct"/>
            <w:gridSpan w:val="2"/>
          </w:tcPr>
          <w:p w14:paraId="43DA2710" w14:textId="264C0A55" w:rsidR="003255CF" w:rsidRPr="003255CF" w:rsidRDefault="003255CF" w:rsidP="003255CF">
            <w:pPr>
              <w:jc w:val="right"/>
              <w:rPr>
                <w:rFonts w:cs="Times New Roman"/>
                <w:b/>
                <w:lang w:eastAsia="ru-RU"/>
              </w:rPr>
            </w:pPr>
            <w:r>
              <w:rPr>
                <w:rFonts w:cs="Times New Roman"/>
                <w:b/>
                <w:lang w:eastAsia="ru-RU"/>
              </w:rPr>
              <w:t>Экзамен</w:t>
            </w:r>
          </w:p>
        </w:tc>
        <w:tc>
          <w:tcPr>
            <w:tcW w:w="614" w:type="pct"/>
            <w:vAlign w:val="center"/>
          </w:tcPr>
          <w:p w14:paraId="23197C1D" w14:textId="6772432F" w:rsidR="003255CF" w:rsidRPr="003255CF" w:rsidRDefault="003255CF" w:rsidP="003255CF">
            <w:pPr>
              <w:suppressAutoHyphens w:val="0"/>
              <w:jc w:val="center"/>
              <w:rPr>
                <w:rFonts w:cs="Times New Roman"/>
                <w:b/>
                <w:bCs/>
                <w:lang w:eastAsia="ru-RU"/>
              </w:rPr>
            </w:pPr>
            <w:r w:rsidRPr="003255CF">
              <w:rPr>
                <w:rFonts w:cs="Times New Roman"/>
                <w:b/>
                <w:bCs/>
                <w:lang w:eastAsia="ru-RU"/>
              </w:rPr>
              <w:t>6</w:t>
            </w:r>
          </w:p>
        </w:tc>
        <w:tc>
          <w:tcPr>
            <w:tcW w:w="945" w:type="pct"/>
          </w:tcPr>
          <w:p w14:paraId="23BB1C35" w14:textId="77777777" w:rsidR="003255CF" w:rsidRPr="003255CF" w:rsidRDefault="003255CF" w:rsidP="003255CF">
            <w:pPr>
              <w:suppressAutoHyphens w:val="0"/>
              <w:rPr>
                <w:rFonts w:cs="Times New Roman"/>
                <w:b/>
                <w:i/>
                <w:lang w:eastAsia="ru-RU"/>
              </w:rPr>
            </w:pPr>
          </w:p>
        </w:tc>
      </w:tr>
    </w:tbl>
    <w:p w14:paraId="1D18C81C" w14:textId="77777777" w:rsidR="003255CF" w:rsidRPr="003255CF" w:rsidRDefault="003255CF" w:rsidP="003255CF">
      <w:pPr>
        <w:spacing w:after="200" w:line="276" w:lineRule="auto"/>
        <w:jc w:val="both"/>
        <w:rPr>
          <w:rFonts w:cs="Times New Roman"/>
          <w:bCs/>
          <w:i/>
          <w:sz w:val="22"/>
          <w:szCs w:val="22"/>
          <w:lang w:eastAsia="ru-RU"/>
        </w:rPr>
      </w:pPr>
    </w:p>
    <w:p w14:paraId="5AC19703" w14:textId="77777777" w:rsidR="003255CF" w:rsidRPr="003255CF" w:rsidRDefault="003255CF" w:rsidP="003255CF">
      <w:pPr>
        <w:suppressAutoHyphens w:val="0"/>
        <w:spacing w:before="120" w:after="120"/>
        <w:rPr>
          <w:rFonts w:cs="Times New Roman"/>
          <w:i/>
          <w:lang w:val="x-none" w:eastAsia="x-none"/>
        </w:rPr>
        <w:sectPr w:rsidR="003255CF" w:rsidRPr="003255CF" w:rsidSect="00BF7BF1">
          <w:pgSz w:w="16840" w:h="11907" w:orient="landscape"/>
          <w:pgMar w:top="851" w:right="1134" w:bottom="851" w:left="992" w:header="709" w:footer="709" w:gutter="0"/>
          <w:cols w:space="720"/>
        </w:sectPr>
      </w:pPr>
    </w:p>
    <w:p w14:paraId="4FCB3ACF" w14:textId="77777777" w:rsidR="003255CF" w:rsidRPr="003255CF" w:rsidRDefault="003255CF" w:rsidP="003255CF">
      <w:pPr>
        <w:suppressAutoHyphens w:val="0"/>
        <w:jc w:val="center"/>
        <w:rPr>
          <w:rFonts w:cs="Times New Roman"/>
          <w:b/>
          <w:bCs/>
          <w:lang w:eastAsia="ru-RU"/>
        </w:rPr>
      </w:pPr>
      <w:r w:rsidRPr="003255CF">
        <w:rPr>
          <w:rFonts w:cs="Times New Roman"/>
          <w:b/>
          <w:bCs/>
          <w:lang w:eastAsia="ru-RU"/>
        </w:rPr>
        <w:t>3. УСЛОВИЯ РЕАЛИЗАЦИИ УЧЕБНОЙ ДИСЦИПЛИНЫ</w:t>
      </w:r>
    </w:p>
    <w:p w14:paraId="429C068B" w14:textId="77777777" w:rsidR="003255CF" w:rsidRPr="003255CF" w:rsidRDefault="003255CF" w:rsidP="003255CF">
      <w:pPr>
        <w:spacing w:line="276" w:lineRule="auto"/>
        <w:ind w:firstLine="709"/>
        <w:jc w:val="both"/>
        <w:rPr>
          <w:rFonts w:cs="Times New Roman"/>
          <w:b/>
          <w:lang w:eastAsia="ru-RU"/>
        </w:rPr>
      </w:pPr>
      <w:r w:rsidRPr="003255CF">
        <w:rPr>
          <w:rFonts w:cs="Times New Roman"/>
          <w:b/>
          <w:lang w:eastAsia="ru-RU"/>
        </w:rPr>
        <w:t>3.1. Для реализации программы учебной дисциплины должны быть предусмотрены следующие специальные помещения:</w:t>
      </w:r>
    </w:p>
    <w:p w14:paraId="76B3D92F" w14:textId="15191F7B" w:rsidR="003255CF" w:rsidRPr="003255CF" w:rsidRDefault="003255CF" w:rsidP="003255CF">
      <w:pPr>
        <w:autoSpaceDE w:val="0"/>
        <w:autoSpaceDN w:val="0"/>
        <w:adjustRightInd w:val="0"/>
        <w:spacing w:line="276" w:lineRule="auto"/>
        <w:ind w:firstLine="709"/>
        <w:jc w:val="both"/>
        <w:rPr>
          <w:rFonts w:cs="Times New Roman"/>
          <w:lang w:eastAsia="en-US"/>
        </w:rPr>
      </w:pPr>
      <w:r w:rsidRPr="003255CF">
        <w:rPr>
          <w:rFonts w:cs="Times New Roman"/>
          <w:bCs/>
          <w:lang w:eastAsia="ru-RU"/>
        </w:rPr>
        <w:t>Кабинет «Социально-гуманитарных и математических дисциплин»</w:t>
      </w:r>
      <w:r w:rsidRPr="003255CF">
        <w:rPr>
          <w:rFonts w:cs="Times New Roman"/>
          <w:lang w:eastAsia="en-US"/>
        </w:rPr>
        <w:t>, оснащенный о</w:t>
      </w:r>
      <w:r w:rsidRPr="003255CF">
        <w:rPr>
          <w:rFonts w:cs="Times New Roman"/>
          <w:bCs/>
          <w:lang w:eastAsia="en-US"/>
        </w:rPr>
        <w:t xml:space="preserve">борудованием: посадочные места по количеству обучающихся; </w:t>
      </w:r>
      <w:r w:rsidRPr="003255CF">
        <w:rPr>
          <w:rFonts w:cs="Times New Roman"/>
          <w:lang w:eastAsia="en-US"/>
        </w:rPr>
        <w:t>рабочее место преподавателя, доска учебная, дидактические пособия; программное обеспечение; видеофильмы; техническими средствами: видеооборудование; экран, проектор.</w:t>
      </w:r>
    </w:p>
    <w:p w14:paraId="4D54AAFD" w14:textId="77777777" w:rsidR="003255CF" w:rsidRPr="003255CF" w:rsidRDefault="003255CF" w:rsidP="003255CF">
      <w:pPr>
        <w:spacing w:line="276" w:lineRule="auto"/>
        <w:ind w:firstLine="709"/>
        <w:jc w:val="both"/>
        <w:rPr>
          <w:rFonts w:cs="Times New Roman"/>
          <w:b/>
          <w:bCs/>
          <w:lang w:eastAsia="ru-RU"/>
        </w:rPr>
      </w:pPr>
      <w:r w:rsidRPr="003255CF">
        <w:rPr>
          <w:rFonts w:cs="Times New Roman"/>
          <w:b/>
          <w:bCs/>
          <w:lang w:eastAsia="ru-RU"/>
        </w:rPr>
        <w:t>3.2. Информационное обеспечение реализации программы</w:t>
      </w:r>
    </w:p>
    <w:p w14:paraId="443090D7" w14:textId="2E0B738A" w:rsidR="003255CF" w:rsidRPr="003255CF" w:rsidRDefault="003255CF" w:rsidP="003255CF">
      <w:pPr>
        <w:spacing w:line="276" w:lineRule="auto"/>
        <w:ind w:firstLine="709"/>
        <w:jc w:val="both"/>
        <w:rPr>
          <w:rFonts w:cs="Times New Roman"/>
          <w:bCs/>
          <w:lang w:eastAsia="ru-RU"/>
        </w:rPr>
      </w:pPr>
      <w:r w:rsidRPr="003255CF">
        <w:rPr>
          <w:rFonts w:cs="Times New Roman"/>
          <w:bCs/>
          <w:lang w:eastAsia="ru-RU"/>
        </w:rPr>
        <w:t xml:space="preserve">Для реализации программы библиотечный фонд колледж имеет печатные и/или электронные образовательные и информационные ресурсы для использования в образовательном процессе. </w:t>
      </w:r>
    </w:p>
    <w:p w14:paraId="7DA18870" w14:textId="77777777" w:rsidR="003255CF" w:rsidRPr="003255CF" w:rsidRDefault="003255CF" w:rsidP="003255CF">
      <w:pPr>
        <w:spacing w:line="276" w:lineRule="auto"/>
        <w:ind w:firstLine="709"/>
        <w:jc w:val="both"/>
        <w:rPr>
          <w:rFonts w:cs="Times New Roman"/>
          <w:b/>
          <w:lang w:eastAsia="ru-RU"/>
        </w:rPr>
      </w:pPr>
      <w:r w:rsidRPr="003255CF">
        <w:rPr>
          <w:rFonts w:cs="Times New Roman"/>
          <w:b/>
          <w:lang w:eastAsia="ru-RU"/>
        </w:rPr>
        <w:t>3.2.1. Основные печатные и электронные издания</w:t>
      </w:r>
    </w:p>
    <w:p w14:paraId="38FC365C" w14:textId="33125CF4" w:rsidR="003255CF" w:rsidRPr="003255CF" w:rsidRDefault="003255CF" w:rsidP="003255CF">
      <w:pPr>
        <w:spacing w:line="276" w:lineRule="auto"/>
        <w:ind w:firstLine="709"/>
        <w:jc w:val="both"/>
        <w:rPr>
          <w:rFonts w:cs="Times New Roman"/>
          <w:color w:val="000000"/>
          <w:shd w:val="clear" w:color="auto" w:fill="FFFFFF"/>
          <w:lang w:eastAsia="ru-RU"/>
        </w:rPr>
      </w:pPr>
      <w:r w:rsidRPr="003255CF">
        <w:rPr>
          <w:rFonts w:cs="Times New Roman"/>
          <w:color w:val="000000"/>
          <w:shd w:val="clear" w:color="auto" w:fill="FFFFFF"/>
          <w:lang w:eastAsia="ru-RU"/>
        </w:rPr>
        <w:t>1. Варгунин, В. И. Взаимодействие видов транспорта: учебное пособие / В. И. Варгунин, С. Н. Шишкина. – Самара: СамГУПС, 2019. – 102 с. – Текст: электронный // Лань: электронно-библиотечная система. – URL: https://e.lanbook.com/book/130461 (дата обращения: 30.10.2021). – Режим доступа: для авториз. пользователей.</w:t>
      </w:r>
    </w:p>
    <w:p w14:paraId="3EBE430F" w14:textId="1A78DD23" w:rsidR="003255CF" w:rsidRPr="003255CF" w:rsidRDefault="003255CF" w:rsidP="003255CF">
      <w:pPr>
        <w:spacing w:line="276" w:lineRule="auto"/>
        <w:ind w:firstLine="709"/>
        <w:jc w:val="both"/>
        <w:rPr>
          <w:rFonts w:cs="Times New Roman"/>
          <w:color w:val="000000"/>
          <w:shd w:val="clear" w:color="auto" w:fill="FFFFFF"/>
          <w:lang w:eastAsia="ru-RU"/>
        </w:rPr>
      </w:pPr>
      <w:r w:rsidRPr="003255CF">
        <w:rPr>
          <w:rFonts w:cs="Times New Roman"/>
          <w:color w:val="000000"/>
          <w:shd w:val="clear" w:color="auto" w:fill="FFFFFF"/>
          <w:lang w:eastAsia="ru-RU"/>
        </w:rPr>
        <w:t>2. Единая транспортная система. (СПО). Учебник</w:t>
      </w:r>
      <w:r w:rsidRPr="003255CF">
        <w:rPr>
          <w:rFonts w:cs="Times New Roman"/>
          <w:color w:val="000000"/>
          <w:lang w:eastAsia="ru-RU"/>
        </w:rPr>
        <w:t xml:space="preserve"> для среднего профессионального образования</w:t>
      </w:r>
      <w:r w:rsidRPr="003255CF">
        <w:rPr>
          <w:rFonts w:cs="Times New Roman"/>
          <w:color w:val="000000"/>
          <w:shd w:val="clear" w:color="auto" w:fill="FFFFFF"/>
          <w:lang w:eastAsia="ru-RU"/>
        </w:rPr>
        <w:t>. / Амиров М.Ш., Амиров С.М. - Москва: КноРус, 2021. - 178 с. ISBN: 978-5-406-08384-0– Текст</w:t>
      </w:r>
    </w:p>
    <w:p w14:paraId="241F75E9" w14:textId="310144D3" w:rsidR="003255CF" w:rsidRPr="003255CF" w:rsidRDefault="003255CF" w:rsidP="003255CF">
      <w:pPr>
        <w:spacing w:line="276" w:lineRule="auto"/>
        <w:ind w:firstLine="709"/>
        <w:jc w:val="both"/>
        <w:rPr>
          <w:rFonts w:cs="Times New Roman"/>
          <w:b/>
          <w:color w:val="000000"/>
          <w:lang w:eastAsia="ru-RU"/>
        </w:rPr>
      </w:pPr>
      <w:r w:rsidRPr="003255CF">
        <w:rPr>
          <w:rFonts w:cs="Times New Roman"/>
          <w:color w:val="000000"/>
          <w:shd w:val="clear" w:color="auto" w:fill="FFFFFF"/>
          <w:lang w:eastAsia="ru-RU"/>
        </w:rPr>
        <w:t>3. Шишкина, Л. Н. Транспортная система России: учебник / Л. Н. Шишкина. – Москва: 2001. – 208 с. – ISBN 5-94069-17-3. – Текст: электронный // Лань: электронно-библиотечная система. – URL: https://e.lanbook.com/book/59152 (дата обращения: 30.10.2021). – Режим доступа: для авториз. пользователей.</w:t>
      </w:r>
    </w:p>
    <w:p w14:paraId="70415EC6" w14:textId="77777777" w:rsidR="003255CF" w:rsidRPr="003255CF" w:rsidRDefault="003255CF" w:rsidP="003255CF">
      <w:pPr>
        <w:suppressAutoHyphens w:val="0"/>
        <w:spacing w:line="276" w:lineRule="auto"/>
        <w:ind w:firstLine="709"/>
        <w:contextualSpacing/>
        <w:jc w:val="both"/>
        <w:rPr>
          <w:rFonts w:cs="Times New Roman"/>
          <w:bCs/>
          <w:i/>
          <w:lang w:eastAsia="ru-RU"/>
        </w:rPr>
      </w:pPr>
      <w:r w:rsidRPr="003255CF">
        <w:rPr>
          <w:rFonts w:cs="Times New Roman"/>
          <w:b/>
          <w:bCs/>
          <w:lang w:eastAsia="ru-RU"/>
        </w:rPr>
        <w:t xml:space="preserve">3.2.2. Дополнительные источники </w:t>
      </w:r>
    </w:p>
    <w:p w14:paraId="16DDBC41" w14:textId="543113A9" w:rsidR="003255CF" w:rsidRPr="003255CF" w:rsidRDefault="00B128F2" w:rsidP="003255CF">
      <w:pPr>
        <w:suppressAutoHyphens w:val="0"/>
        <w:spacing w:line="276" w:lineRule="auto"/>
        <w:ind w:firstLine="709"/>
        <w:contextualSpacing/>
        <w:jc w:val="both"/>
        <w:rPr>
          <w:rFonts w:cs="Times New Roman"/>
          <w:b/>
          <w:i/>
          <w:lang w:eastAsia="ru-RU"/>
        </w:rPr>
      </w:pPr>
      <w:r>
        <w:rPr>
          <w:rFonts w:cs="Times New Roman"/>
          <w:lang w:eastAsia="ru-RU"/>
        </w:rPr>
        <w:t>1</w:t>
      </w:r>
      <w:r w:rsidR="003255CF" w:rsidRPr="003255CF">
        <w:rPr>
          <w:rFonts w:cs="Times New Roman"/>
          <w:lang w:eastAsia="ru-RU"/>
        </w:rPr>
        <w:t xml:space="preserve">. </w:t>
      </w:r>
      <w:r w:rsidR="003255CF" w:rsidRPr="003255CF">
        <w:rPr>
          <w:rFonts w:cs="Times New Roman"/>
          <w:color w:val="2D3235"/>
          <w:lang w:eastAsia="ru-RU"/>
        </w:rPr>
        <w:t xml:space="preserve">Единая транспортная система. Учебное пособие для среднего профессионального образования// Н.А. Троицкая, А.Б. Чубуков. – Москва: Академия, 2017. – 288 с. </w:t>
      </w:r>
    </w:p>
    <w:p w14:paraId="3731BB5E" w14:textId="680C2F66" w:rsidR="003255CF" w:rsidRPr="003255CF" w:rsidRDefault="003255CF" w:rsidP="003255CF">
      <w:pPr>
        <w:suppressAutoHyphens w:val="0"/>
        <w:spacing w:after="200" w:line="276" w:lineRule="auto"/>
        <w:contextualSpacing/>
        <w:jc w:val="center"/>
        <w:rPr>
          <w:rFonts w:cs="Times New Roman"/>
          <w:b/>
          <w:lang w:eastAsia="ru-RU"/>
        </w:rPr>
      </w:pPr>
      <w:r w:rsidRPr="003255CF">
        <w:rPr>
          <w:rFonts w:cs="Times New Roman"/>
          <w:b/>
          <w:lang w:eastAsia="ru-RU"/>
        </w:rPr>
        <w:t xml:space="preserve">4. КОНТРОЛЬ И ОЦЕНКА РЕЗУЛЬТАТОВ ОСВОЕНИЯ  </w:t>
      </w:r>
    </w:p>
    <w:p w14:paraId="09EDD4F3" w14:textId="77777777" w:rsidR="003255CF" w:rsidRPr="003255CF" w:rsidRDefault="003255CF" w:rsidP="003255CF">
      <w:pPr>
        <w:suppressAutoHyphens w:val="0"/>
        <w:spacing w:after="200" w:line="276" w:lineRule="auto"/>
        <w:contextualSpacing/>
        <w:jc w:val="center"/>
        <w:rPr>
          <w:rFonts w:cs="Times New Roman"/>
          <w:b/>
          <w:lang w:eastAsia="ru-RU"/>
        </w:rPr>
      </w:pPr>
      <w:r w:rsidRPr="003255CF">
        <w:rPr>
          <w:rFonts w:cs="Times New Roman"/>
          <w:b/>
          <w:lang w:eastAsia="ru-RU"/>
        </w:rPr>
        <w:t>УЧЕБНОЙ ДИСЦИПЛИНЫ</w:t>
      </w:r>
    </w:p>
    <w:tbl>
      <w:tblPr>
        <w:tblW w:w="5388" w:type="pct"/>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31"/>
        <w:gridCol w:w="2767"/>
        <w:gridCol w:w="2872"/>
      </w:tblGrid>
      <w:tr w:rsidR="003F7412" w:rsidRPr="003255CF" w14:paraId="25C42BC4" w14:textId="77777777" w:rsidTr="003F7412">
        <w:trPr>
          <w:trHeight w:val="72"/>
        </w:trPr>
        <w:tc>
          <w:tcPr>
            <w:tcW w:w="2200" w:type="pct"/>
          </w:tcPr>
          <w:p w14:paraId="5620FD2B" w14:textId="77777777" w:rsidR="003255CF" w:rsidRPr="003255CF" w:rsidRDefault="003255CF" w:rsidP="00E20C9F">
            <w:pPr>
              <w:suppressAutoHyphens w:val="0"/>
              <w:jc w:val="center"/>
              <w:rPr>
                <w:rFonts w:cs="Times New Roman"/>
                <w:b/>
                <w:bCs/>
                <w:i/>
                <w:lang w:eastAsia="ru-RU"/>
              </w:rPr>
            </w:pPr>
            <w:r w:rsidRPr="003255CF">
              <w:rPr>
                <w:rFonts w:cs="Times New Roman"/>
                <w:b/>
                <w:bCs/>
                <w:i/>
                <w:lang w:eastAsia="ru-RU"/>
              </w:rPr>
              <w:t>Результаты обучения</w:t>
            </w:r>
          </w:p>
        </w:tc>
        <w:tc>
          <w:tcPr>
            <w:tcW w:w="1374" w:type="pct"/>
          </w:tcPr>
          <w:p w14:paraId="4A9D435F" w14:textId="77777777" w:rsidR="003255CF" w:rsidRPr="003255CF" w:rsidRDefault="003255CF" w:rsidP="00E20C9F">
            <w:pPr>
              <w:suppressAutoHyphens w:val="0"/>
              <w:jc w:val="center"/>
              <w:rPr>
                <w:rFonts w:cs="Times New Roman"/>
                <w:b/>
                <w:bCs/>
                <w:i/>
                <w:lang w:eastAsia="ru-RU"/>
              </w:rPr>
            </w:pPr>
            <w:r w:rsidRPr="003255CF">
              <w:rPr>
                <w:rFonts w:cs="Times New Roman"/>
                <w:b/>
                <w:bCs/>
                <w:i/>
                <w:lang w:eastAsia="ru-RU"/>
              </w:rPr>
              <w:t>Критерии оценки</w:t>
            </w:r>
          </w:p>
        </w:tc>
        <w:tc>
          <w:tcPr>
            <w:tcW w:w="1426" w:type="pct"/>
          </w:tcPr>
          <w:p w14:paraId="0E2E6ACE" w14:textId="77777777" w:rsidR="003255CF" w:rsidRPr="003255CF" w:rsidRDefault="003255CF" w:rsidP="00E20C9F">
            <w:pPr>
              <w:suppressAutoHyphens w:val="0"/>
              <w:jc w:val="center"/>
              <w:rPr>
                <w:rFonts w:cs="Times New Roman"/>
                <w:b/>
                <w:bCs/>
                <w:i/>
                <w:lang w:eastAsia="ru-RU"/>
              </w:rPr>
            </w:pPr>
            <w:r w:rsidRPr="003255CF">
              <w:rPr>
                <w:rFonts w:cs="Times New Roman"/>
                <w:b/>
                <w:bCs/>
                <w:i/>
                <w:lang w:eastAsia="ru-RU"/>
              </w:rPr>
              <w:t>Методы оценки</w:t>
            </w:r>
          </w:p>
        </w:tc>
      </w:tr>
      <w:tr w:rsidR="00E20C9F" w:rsidRPr="003255CF" w14:paraId="5A7C0455" w14:textId="77777777" w:rsidTr="003F7412">
        <w:trPr>
          <w:trHeight w:val="55"/>
        </w:trPr>
        <w:tc>
          <w:tcPr>
            <w:tcW w:w="2200" w:type="pct"/>
          </w:tcPr>
          <w:p w14:paraId="56DC0A20" w14:textId="3E533F23" w:rsidR="00E20C9F" w:rsidRPr="003255CF" w:rsidRDefault="00E20C9F" w:rsidP="00E20C9F">
            <w:pPr>
              <w:jc w:val="both"/>
              <w:rPr>
                <w:rFonts w:cs="Times New Roman"/>
                <w:lang w:eastAsia="ru-RU"/>
              </w:rPr>
            </w:pPr>
            <w:r w:rsidRPr="00E20C9F">
              <w:rPr>
                <w:rFonts w:cs="Times New Roman"/>
                <w:lang w:eastAsia="ru-RU"/>
              </w:rPr>
              <w:t>Перечень умений, осваиваемых</w:t>
            </w:r>
            <w:r>
              <w:rPr>
                <w:rFonts w:cs="Times New Roman"/>
                <w:lang w:eastAsia="ru-RU"/>
              </w:rPr>
              <w:t xml:space="preserve"> </w:t>
            </w:r>
            <w:r w:rsidRPr="00E20C9F">
              <w:rPr>
                <w:rFonts w:cs="Times New Roman"/>
                <w:lang w:eastAsia="ru-RU"/>
              </w:rPr>
              <w:t>в рамках дисциплины:</w:t>
            </w:r>
            <w:r>
              <w:rPr>
                <w:rFonts w:cs="Times New Roman"/>
                <w:lang w:eastAsia="ru-RU"/>
              </w:rPr>
              <w:t xml:space="preserve"> </w:t>
            </w:r>
            <w:r w:rsidRPr="00E20C9F">
              <w:rPr>
                <w:rFonts w:cs="Times New Roman"/>
                <w:lang w:eastAsia="ru-RU"/>
              </w:rPr>
              <w:t>определять возможности доставки грузов и пассажиров в различные регионы на разных видах транспорта в зависимости от периода доставки</w:t>
            </w:r>
            <w:r>
              <w:rPr>
                <w:rFonts w:cs="Times New Roman"/>
                <w:lang w:eastAsia="ru-RU"/>
              </w:rPr>
              <w:t xml:space="preserve">; </w:t>
            </w:r>
            <w:r w:rsidRPr="00E20C9F">
              <w:rPr>
                <w:rFonts w:cs="Times New Roman"/>
                <w:lang w:eastAsia="ru-RU"/>
              </w:rPr>
              <w:t>выстраивать оптимальные маршруты перевозок с учетом географии транспорта классифицировать транспортные средства основные сооружения и устройства дорог</w:t>
            </w:r>
          </w:p>
        </w:tc>
        <w:tc>
          <w:tcPr>
            <w:tcW w:w="1374" w:type="pct"/>
          </w:tcPr>
          <w:p w14:paraId="527D3F39" w14:textId="3D568078" w:rsidR="00E20C9F" w:rsidRPr="003255CF" w:rsidRDefault="00E20C9F" w:rsidP="00E20C9F">
            <w:pPr>
              <w:suppressAutoHyphens w:val="0"/>
              <w:jc w:val="both"/>
              <w:rPr>
                <w:rFonts w:cs="Times New Roman"/>
                <w:color w:val="000000"/>
                <w:lang w:eastAsia="ru-RU"/>
              </w:rPr>
            </w:pPr>
            <w:r w:rsidRPr="00E20C9F">
              <w:rPr>
                <w:rFonts w:cs="Times New Roman"/>
                <w:color w:val="000000"/>
                <w:lang w:eastAsia="ru-RU"/>
              </w:rPr>
              <w:t>Правильно определять возможности доставки груза выбранным видом транспорта и выстраивать маршрут доставки</w:t>
            </w:r>
          </w:p>
        </w:tc>
        <w:tc>
          <w:tcPr>
            <w:tcW w:w="1426" w:type="pct"/>
          </w:tcPr>
          <w:p w14:paraId="0821443A" w14:textId="77777777" w:rsidR="00E20C9F" w:rsidRPr="00E20C9F" w:rsidRDefault="00E20C9F" w:rsidP="00E20C9F">
            <w:pPr>
              <w:suppressAutoHyphens w:val="0"/>
              <w:jc w:val="both"/>
              <w:rPr>
                <w:rFonts w:cs="Times New Roman"/>
                <w:bCs/>
                <w:lang w:eastAsia="ru-RU"/>
              </w:rPr>
            </w:pPr>
            <w:r w:rsidRPr="00E20C9F">
              <w:rPr>
                <w:rFonts w:cs="Times New Roman"/>
                <w:bCs/>
                <w:lang w:eastAsia="ru-RU"/>
              </w:rPr>
              <w:t>Оценка результатов выполнения практической работы</w:t>
            </w:r>
          </w:p>
          <w:p w14:paraId="7F430D01" w14:textId="77777777" w:rsidR="00E20C9F" w:rsidRPr="00E20C9F" w:rsidRDefault="00E20C9F" w:rsidP="00E20C9F">
            <w:pPr>
              <w:suppressAutoHyphens w:val="0"/>
              <w:jc w:val="both"/>
              <w:rPr>
                <w:rFonts w:cs="Times New Roman"/>
                <w:bCs/>
                <w:lang w:eastAsia="ru-RU"/>
              </w:rPr>
            </w:pPr>
          </w:p>
          <w:p w14:paraId="29EF4021" w14:textId="4A56D872" w:rsidR="00E20C9F" w:rsidRPr="003255CF" w:rsidRDefault="00E20C9F" w:rsidP="00E20C9F">
            <w:pPr>
              <w:suppressAutoHyphens w:val="0"/>
              <w:jc w:val="both"/>
              <w:rPr>
                <w:rFonts w:cs="Times New Roman"/>
                <w:bCs/>
                <w:lang w:eastAsia="ru-RU"/>
              </w:rPr>
            </w:pPr>
            <w:r w:rsidRPr="00E20C9F">
              <w:rPr>
                <w:rFonts w:cs="Times New Roman"/>
                <w:bCs/>
                <w:lang w:eastAsia="ru-RU"/>
              </w:rPr>
              <w:t>Экспертное наблюдение за ходом выполнения практической работы и оценка результатов</w:t>
            </w:r>
          </w:p>
        </w:tc>
      </w:tr>
      <w:tr w:rsidR="00E20C9F" w:rsidRPr="003255CF" w14:paraId="15BA8B63" w14:textId="77777777" w:rsidTr="003F7412">
        <w:trPr>
          <w:trHeight w:val="55"/>
        </w:trPr>
        <w:tc>
          <w:tcPr>
            <w:tcW w:w="2200" w:type="pct"/>
          </w:tcPr>
          <w:p w14:paraId="74E9A797" w14:textId="4BB8A931" w:rsidR="00E20C9F" w:rsidRPr="00E20C9F" w:rsidRDefault="00E20C9F" w:rsidP="00E20C9F">
            <w:pPr>
              <w:jc w:val="both"/>
              <w:rPr>
                <w:rFonts w:cs="Times New Roman"/>
                <w:lang w:eastAsia="ru-RU"/>
              </w:rPr>
            </w:pPr>
            <w:r w:rsidRPr="00E20C9F">
              <w:rPr>
                <w:rFonts w:cs="Times New Roman"/>
                <w:lang w:eastAsia="ru-RU"/>
              </w:rPr>
              <w:t>Перечень знаний, осваиваемых</w:t>
            </w:r>
            <w:r>
              <w:rPr>
                <w:rFonts w:cs="Times New Roman"/>
                <w:lang w:eastAsia="ru-RU"/>
              </w:rPr>
              <w:t xml:space="preserve"> </w:t>
            </w:r>
            <w:r w:rsidRPr="00E20C9F">
              <w:rPr>
                <w:rFonts w:cs="Times New Roman"/>
                <w:lang w:eastAsia="ru-RU"/>
              </w:rPr>
              <w:t>в рамках дисциплины:</w:t>
            </w:r>
            <w:r>
              <w:rPr>
                <w:rFonts w:cs="Times New Roman"/>
                <w:lang w:eastAsia="ru-RU"/>
              </w:rPr>
              <w:t xml:space="preserve"> </w:t>
            </w:r>
            <w:r w:rsidRPr="00E20C9F">
              <w:rPr>
                <w:rFonts w:cs="Times New Roman"/>
                <w:lang w:eastAsia="ru-RU"/>
              </w:rPr>
              <w:t>транспортная доступность регионов России;</w:t>
            </w:r>
            <w:r>
              <w:rPr>
                <w:rFonts w:cs="Times New Roman"/>
                <w:lang w:eastAsia="ru-RU"/>
              </w:rPr>
              <w:t xml:space="preserve"> </w:t>
            </w:r>
            <w:r w:rsidRPr="00E20C9F">
              <w:rPr>
                <w:rFonts w:cs="Times New Roman"/>
                <w:lang w:eastAsia="ru-RU"/>
              </w:rPr>
              <w:t>значение и структура транспортной сети и значений различных видов транспорта;</w:t>
            </w:r>
            <w:r>
              <w:rPr>
                <w:rFonts w:cs="Times New Roman"/>
                <w:lang w:eastAsia="ru-RU"/>
              </w:rPr>
              <w:t xml:space="preserve"> </w:t>
            </w:r>
            <w:r w:rsidRPr="00E20C9F">
              <w:rPr>
                <w:rFonts w:cs="Times New Roman"/>
                <w:lang w:eastAsia="ru-RU"/>
              </w:rPr>
              <w:t>порядок взаимодействия различных видов транспорта;</w:t>
            </w:r>
            <w:r>
              <w:rPr>
                <w:rFonts w:cs="Times New Roman"/>
                <w:lang w:eastAsia="ru-RU"/>
              </w:rPr>
              <w:t xml:space="preserve"> </w:t>
            </w:r>
            <w:r w:rsidRPr="00E20C9F">
              <w:rPr>
                <w:rFonts w:cs="Times New Roman"/>
                <w:lang w:eastAsia="ru-RU"/>
              </w:rPr>
              <w:t>транспортная география</w:t>
            </w:r>
          </w:p>
        </w:tc>
        <w:tc>
          <w:tcPr>
            <w:tcW w:w="1374" w:type="pct"/>
          </w:tcPr>
          <w:p w14:paraId="42CF337B" w14:textId="3485AA69" w:rsidR="00E20C9F" w:rsidRPr="00E20C9F" w:rsidRDefault="00E20C9F" w:rsidP="00E20C9F">
            <w:pPr>
              <w:suppressAutoHyphens w:val="0"/>
              <w:jc w:val="both"/>
              <w:rPr>
                <w:rFonts w:cs="Times New Roman"/>
                <w:color w:val="000000"/>
                <w:lang w:eastAsia="ru-RU"/>
              </w:rPr>
            </w:pPr>
            <w:r w:rsidRPr="00E20C9F">
              <w:rPr>
                <w:rFonts w:cs="Times New Roman"/>
                <w:color w:val="000000"/>
                <w:lang w:eastAsia="ru-RU"/>
              </w:rPr>
              <w:t>Правильно использовать термины и полученные знания при выполнении задач профессиональной деятельности выполнении самостоятельной работы</w:t>
            </w:r>
          </w:p>
        </w:tc>
        <w:tc>
          <w:tcPr>
            <w:tcW w:w="1426" w:type="pct"/>
          </w:tcPr>
          <w:p w14:paraId="4CF2F5D4" w14:textId="77777777" w:rsidR="00E20C9F" w:rsidRPr="00E20C9F" w:rsidRDefault="00E20C9F" w:rsidP="00E20C9F">
            <w:pPr>
              <w:suppressAutoHyphens w:val="0"/>
              <w:jc w:val="both"/>
              <w:rPr>
                <w:rFonts w:cs="Times New Roman"/>
                <w:bCs/>
                <w:lang w:eastAsia="ru-RU"/>
              </w:rPr>
            </w:pPr>
            <w:r w:rsidRPr="00E20C9F">
              <w:rPr>
                <w:rFonts w:cs="Times New Roman"/>
                <w:bCs/>
                <w:lang w:eastAsia="ru-RU"/>
              </w:rPr>
              <w:t>Текущий контроль:</w:t>
            </w:r>
          </w:p>
          <w:p w14:paraId="1FCD9A76" w14:textId="77777777" w:rsidR="00E20C9F" w:rsidRPr="00E20C9F" w:rsidRDefault="00E20C9F" w:rsidP="00E20C9F">
            <w:pPr>
              <w:suppressAutoHyphens w:val="0"/>
              <w:jc w:val="both"/>
              <w:rPr>
                <w:rFonts w:cs="Times New Roman"/>
                <w:bCs/>
                <w:lang w:eastAsia="ru-RU"/>
              </w:rPr>
            </w:pPr>
            <w:r w:rsidRPr="00E20C9F">
              <w:rPr>
                <w:rFonts w:cs="Times New Roman"/>
                <w:bCs/>
                <w:lang w:eastAsia="ru-RU"/>
              </w:rPr>
              <w:t>- тестирование;</w:t>
            </w:r>
          </w:p>
          <w:p w14:paraId="2DAB6F8B" w14:textId="77777777" w:rsidR="00E20C9F" w:rsidRPr="00E20C9F" w:rsidRDefault="00E20C9F" w:rsidP="00E20C9F">
            <w:pPr>
              <w:suppressAutoHyphens w:val="0"/>
              <w:jc w:val="both"/>
              <w:rPr>
                <w:rFonts w:cs="Times New Roman"/>
                <w:bCs/>
                <w:lang w:eastAsia="ru-RU"/>
              </w:rPr>
            </w:pPr>
            <w:r w:rsidRPr="00E20C9F">
              <w:rPr>
                <w:rFonts w:cs="Times New Roman"/>
                <w:bCs/>
                <w:lang w:eastAsia="ru-RU"/>
              </w:rPr>
              <w:t>- устный опрос;</w:t>
            </w:r>
          </w:p>
          <w:p w14:paraId="24E2F6B3" w14:textId="0AF2D69D" w:rsidR="00E20C9F" w:rsidRPr="00E20C9F" w:rsidRDefault="00E20C9F" w:rsidP="00E20C9F">
            <w:pPr>
              <w:suppressAutoHyphens w:val="0"/>
              <w:jc w:val="both"/>
              <w:rPr>
                <w:rFonts w:cs="Times New Roman"/>
                <w:bCs/>
                <w:lang w:eastAsia="ru-RU"/>
              </w:rPr>
            </w:pPr>
            <w:r w:rsidRPr="00E20C9F">
              <w:rPr>
                <w:rFonts w:cs="Times New Roman"/>
                <w:bCs/>
                <w:lang w:eastAsia="ru-RU"/>
              </w:rPr>
              <w:t>-</w:t>
            </w:r>
            <w:r>
              <w:rPr>
                <w:rFonts w:cs="Times New Roman"/>
                <w:bCs/>
                <w:lang w:eastAsia="ru-RU"/>
              </w:rPr>
              <w:t xml:space="preserve"> </w:t>
            </w:r>
            <w:r w:rsidRPr="00E20C9F">
              <w:rPr>
                <w:rFonts w:cs="Times New Roman"/>
                <w:bCs/>
                <w:lang w:eastAsia="ru-RU"/>
              </w:rPr>
              <w:t xml:space="preserve">оценка подготовленных </w:t>
            </w:r>
          </w:p>
          <w:p w14:paraId="21F6D79E" w14:textId="321EE448" w:rsidR="00E20C9F" w:rsidRPr="00E20C9F" w:rsidRDefault="00E20C9F" w:rsidP="00E20C9F">
            <w:pPr>
              <w:suppressAutoHyphens w:val="0"/>
              <w:jc w:val="both"/>
              <w:rPr>
                <w:rFonts w:cs="Times New Roman"/>
                <w:bCs/>
                <w:lang w:eastAsia="ru-RU"/>
              </w:rPr>
            </w:pPr>
            <w:r w:rsidRPr="00E20C9F">
              <w:rPr>
                <w:rFonts w:cs="Times New Roman"/>
                <w:bCs/>
                <w:lang w:eastAsia="ru-RU"/>
              </w:rPr>
              <w:t>обучающимися сообщений, докладов, эссе, мультимедийных презентаций</w:t>
            </w:r>
          </w:p>
        </w:tc>
      </w:tr>
    </w:tbl>
    <w:p w14:paraId="50A4BE2F" w14:textId="77777777" w:rsidR="00896227" w:rsidRDefault="00896227" w:rsidP="003F7412">
      <w:pPr>
        <w:widowControl w:val="0"/>
        <w:autoSpaceDE w:val="0"/>
        <w:ind w:firstLine="708"/>
        <w:jc w:val="right"/>
        <w:rPr>
          <w:sz w:val="28"/>
          <w:szCs w:val="28"/>
        </w:rPr>
      </w:pPr>
    </w:p>
    <w:p w14:paraId="5463DE8D" w14:textId="32ED3205" w:rsidR="003F7412" w:rsidRPr="003F7412" w:rsidRDefault="003F7412" w:rsidP="003F7412">
      <w:pPr>
        <w:widowControl w:val="0"/>
        <w:autoSpaceDE w:val="0"/>
        <w:ind w:firstLine="708"/>
        <w:jc w:val="right"/>
        <w:rPr>
          <w:sz w:val="28"/>
          <w:szCs w:val="28"/>
        </w:rPr>
      </w:pPr>
      <w:r w:rsidRPr="003F7412">
        <w:rPr>
          <w:sz w:val="28"/>
          <w:szCs w:val="28"/>
        </w:rPr>
        <w:t>Приложение 2.</w:t>
      </w:r>
      <w:r>
        <w:rPr>
          <w:sz w:val="28"/>
          <w:szCs w:val="28"/>
        </w:rPr>
        <w:t>3</w:t>
      </w:r>
    </w:p>
    <w:p w14:paraId="165DAEDA" w14:textId="77777777" w:rsidR="003F7412" w:rsidRPr="003F7412" w:rsidRDefault="003F7412" w:rsidP="003F7412">
      <w:pPr>
        <w:widowControl w:val="0"/>
        <w:autoSpaceDE w:val="0"/>
        <w:ind w:firstLine="708"/>
        <w:jc w:val="right"/>
        <w:rPr>
          <w:sz w:val="28"/>
          <w:szCs w:val="28"/>
        </w:rPr>
      </w:pPr>
    </w:p>
    <w:p w14:paraId="23099CB1" w14:textId="77777777" w:rsidR="003F7412" w:rsidRPr="003F7412" w:rsidRDefault="003F7412" w:rsidP="003F7412">
      <w:pPr>
        <w:suppressAutoHyphens w:val="0"/>
        <w:jc w:val="center"/>
        <w:rPr>
          <w:rFonts w:cs="Times New Roman"/>
          <w:bCs/>
          <w:lang w:eastAsia="ru-RU"/>
        </w:rPr>
      </w:pPr>
      <w:r w:rsidRPr="003F7412">
        <w:rPr>
          <w:rFonts w:cs="Times New Roman"/>
          <w:bCs/>
          <w:lang w:eastAsia="ru-RU"/>
        </w:rPr>
        <w:t xml:space="preserve">МИНИСТЕРСТВО ОБРАЗОВАНИЯ, НАУКИ И МОЛОДЕЖНОЙ ПОЛИТИКИ </w:t>
      </w:r>
    </w:p>
    <w:p w14:paraId="42CCEE52" w14:textId="77777777" w:rsidR="003F7412" w:rsidRPr="003F7412" w:rsidRDefault="003F7412" w:rsidP="003F7412">
      <w:pPr>
        <w:suppressAutoHyphens w:val="0"/>
        <w:jc w:val="center"/>
        <w:rPr>
          <w:rFonts w:cs="Times New Roman"/>
          <w:bCs/>
          <w:lang w:eastAsia="ru-RU"/>
        </w:rPr>
      </w:pPr>
      <w:r w:rsidRPr="003F7412">
        <w:rPr>
          <w:rFonts w:cs="Times New Roman"/>
          <w:bCs/>
          <w:lang w:eastAsia="ru-RU"/>
        </w:rPr>
        <w:t xml:space="preserve"> КРАСНОДАРСКОГО КРАЯ</w:t>
      </w:r>
    </w:p>
    <w:p w14:paraId="4ADF8639" w14:textId="77777777" w:rsidR="003F7412" w:rsidRPr="003F7412" w:rsidRDefault="003F7412" w:rsidP="003F7412">
      <w:pPr>
        <w:suppressAutoHyphens w:val="0"/>
        <w:jc w:val="center"/>
        <w:rPr>
          <w:rFonts w:cs="Times New Roman"/>
          <w:b/>
          <w:bCs/>
          <w:lang w:eastAsia="ru-RU"/>
        </w:rPr>
      </w:pPr>
    </w:p>
    <w:p w14:paraId="7C2D08A7" w14:textId="77777777" w:rsidR="003F7412" w:rsidRPr="003F7412" w:rsidRDefault="003F7412" w:rsidP="003F7412">
      <w:pPr>
        <w:keepNext/>
        <w:suppressAutoHyphens w:val="0"/>
        <w:jc w:val="center"/>
        <w:outlineLvl w:val="1"/>
        <w:rPr>
          <w:rFonts w:cs="Times New Roman"/>
          <w:b/>
          <w:bCs/>
          <w:lang w:eastAsia="ru-RU"/>
        </w:rPr>
      </w:pPr>
      <w:r w:rsidRPr="003F7412">
        <w:rPr>
          <w:rFonts w:cs="Times New Roman"/>
          <w:b/>
          <w:bCs/>
          <w:lang w:eastAsia="ru-RU"/>
        </w:rPr>
        <w:t>ГОСУДАРСТВЕННОЕ АВТОНОМНОЕ ПРОФЕССИОНАЛЬНОЕ ОБРАЗОВАТЕЛЬНОЕ УЧРЕЖДЕНИЕ КРАСНОДАРСКОГО КРАЯ</w:t>
      </w:r>
    </w:p>
    <w:p w14:paraId="66B1E79A" w14:textId="77777777" w:rsidR="003F7412" w:rsidRPr="003F7412" w:rsidRDefault="003F7412" w:rsidP="003F7412">
      <w:pPr>
        <w:suppressAutoHyphens w:val="0"/>
        <w:jc w:val="center"/>
        <w:rPr>
          <w:rFonts w:cs="Times New Roman"/>
          <w:b/>
          <w:bCs/>
          <w:lang w:eastAsia="ru-RU"/>
        </w:rPr>
      </w:pPr>
      <w:r w:rsidRPr="003F7412">
        <w:rPr>
          <w:rFonts w:cs="Times New Roman"/>
          <w:b/>
          <w:bCs/>
          <w:lang w:eastAsia="ru-RU"/>
        </w:rPr>
        <w:t xml:space="preserve"> «КРАСНОДАРСКИЙ ГУМАНИТАРНО-ТЕХНОЛОГИЧЕСКИЙ КОЛЛЕДЖ»</w:t>
      </w:r>
    </w:p>
    <w:p w14:paraId="520EDF61" w14:textId="77777777" w:rsidR="003F7412" w:rsidRPr="003F7412" w:rsidRDefault="003F7412" w:rsidP="003F7412">
      <w:pPr>
        <w:suppressAutoHyphens w:val="0"/>
        <w:ind w:left="-240" w:firstLine="240"/>
        <w:jc w:val="center"/>
        <w:rPr>
          <w:rFonts w:cs="Times New Roman"/>
          <w:b/>
          <w:spacing w:val="-12"/>
          <w:sz w:val="28"/>
          <w:szCs w:val="28"/>
          <w:highlight w:val="yellow"/>
        </w:rPr>
      </w:pPr>
    </w:p>
    <w:p w14:paraId="1F9C5D50" w14:textId="77777777" w:rsidR="003F7412" w:rsidRPr="003F7412" w:rsidRDefault="003F7412" w:rsidP="003F7412">
      <w:pPr>
        <w:suppressAutoHyphens w:val="0"/>
        <w:jc w:val="right"/>
        <w:rPr>
          <w:rFonts w:cs="Times New Roman"/>
          <w:sz w:val="28"/>
          <w:szCs w:val="28"/>
          <w:highlight w:val="yellow"/>
        </w:rPr>
      </w:pPr>
    </w:p>
    <w:p w14:paraId="4CB48E11" w14:textId="77777777" w:rsidR="003F7412" w:rsidRPr="003F7412" w:rsidRDefault="003F7412" w:rsidP="003F7412">
      <w:pPr>
        <w:suppressAutoHyphens w:val="0"/>
        <w:jc w:val="right"/>
        <w:rPr>
          <w:rFonts w:cs="Times New Roman"/>
          <w:sz w:val="28"/>
          <w:szCs w:val="28"/>
          <w:highlight w:val="yellow"/>
        </w:rPr>
      </w:pPr>
    </w:p>
    <w:p w14:paraId="45BB115F" w14:textId="77777777" w:rsidR="003F7412" w:rsidRPr="003F7412" w:rsidRDefault="003F7412" w:rsidP="003F7412">
      <w:pPr>
        <w:suppressAutoHyphens w:val="0"/>
        <w:jc w:val="right"/>
        <w:rPr>
          <w:rFonts w:cs="Times New Roman"/>
          <w:sz w:val="28"/>
          <w:szCs w:val="28"/>
        </w:rPr>
      </w:pPr>
    </w:p>
    <w:p w14:paraId="34963245" w14:textId="77777777" w:rsidR="003F7412" w:rsidRPr="003F7412" w:rsidRDefault="003F7412" w:rsidP="003F7412">
      <w:pPr>
        <w:suppressAutoHyphens w:val="0"/>
        <w:rPr>
          <w:rFonts w:cs="Times New Roman"/>
          <w:sz w:val="28"/>
          <w:szCs w:val="28"/>
        </w:rPr>
      </w:pPr>
    </w:p>
    <w:p w14:paraId="011342DC" w14:textId="77777777" w:rsidR="003F7412" w:rsidRPr="003F7412" w:rsidRDefault="003F7412" w:rsidP="003F7412">
      <w:pPr>
        <w:suppressAutoHyphens w:val="0"/>
        <w:jc w:val="center"/>
        <w:rPr>
          <w:rFonts w:cs="Times New Roman"/>
          <w:b/>
          <w:sz w:val="28"/>
          <w:szCs w:val="28"/>
        </w:rPr>
      </w:pPr>
    </w:p>
    <w:p w14:paraId="5AF89177" w14:textId="77777777" w:rsidR="003F7412" w:rsidRPr="003F7412" w:rsidRDefault="003F7412" w:rsidP="003F7412">
      <w:pPr>
        <w:suppressAutoHyphens w:val="0"/>
        <w:jc w:val="center"/>
        <w:rPr>
          <w:rFonts w:cs="Times New Roman"/>
          <w:b/>
          <w:sz w:val="28"/>
          <w:szCs w:val="28"/>
        </w:rPr>
      </w:pPr>
    </w:p>
    <w:p w14:paraId="0CF16E22" w14:textId="77777777" w:rsidR="003F7412" w:rsidRPr="003F7412" w:rsidRDefault="003F7412" w:rsidP="003F7412">
      <w:pPr>
        <w:suppressAutoHyphens w:val="0"/>
        <w:jc w:val="center"/>
        <w:rPr>
          <w:rFonts w:cs="Times New Roman"/>
          <w:b/>
          <w:sz w:val="28"/>
          <w:szCs w:val="28"/>
        </w:rPr>
      </w:pPr>
      <w:r w:rsidRPr="003F7412">
        <w:rPr>
          <w:rFonts w:cs="Times New Roman"/>
          <w:b/>
          <w:sz w:val="28"/>
          <w:szCs w:val="28"/>
        </w:rPr>
        <w:t>РАБОЧАЯ ПРОГРАММА УЧЕБНОЙ ДИСЦИПЛИНЫ</w:t>
      </w:r>
    </w:p>
    <w:p w14:paraId="251ABC82" w14:textId="7362542D" w:rsidR="003F7412" w:rsidRPr="003F7412" w:rsidRDefault="003F7412" w:rsidP="003F7412">
      <w:pPr>
        <w:suppressAutoHyphens w:val="0"/>
        <w:spacing w:before="120"/>
        <w:jc w:val="center"/>
        <w:rPr>
          <w:rFonts w:cs="Times New Roman"/>
          <w:b/>
          <w:i/>
          <w:sz w:val="28"/>
          <w:szCs w:val="28"/>
        </w:rPr>
      </w:pPr>
      <w:r w:rsidRPr="003F7412">
        <w:rPr>
          <w:rFonts w:cs="Times New Roman"/>
          <w:b/>
          <w:sz w:val="28"/>
          <w:szCs w:val="28"/>
        </w:rPr>
        <w:t>ОП.0</w:t>
      </w:r>
      <w:r>
        <w:rPr>
          <w:rFonts w:cs="Times New Roman"/>
          <w:b/>
          <w:sz w:val="28"/>
          <w:szCs w:val="28"/>
        </w:rPr>
        <w:t>3</w:t>
      </w:r>
      <w:r w:rsidRPr="003F7412">
        <w:rPr>
          <w:rFonts w:cs="Times New Roman"/>
          <w:b/>
          <w:sz w:val="28"/>
          <w:szCs w:val="28"/>
        </w:rPr>
        <w:t xml:space="preserve"> «Правовое обеспечение и страхование по видам транспорта» </w:t>
      </w:r>
    </w:p>
    <w:p w14:paraId="0DBE9CDF" w14:textId="77777777" w:rsidR="003F7412" w:rsidRPr="003F7412" w:rsidRDefault="003F7412" w:rsidP="003F7412">
      <w:pPr>
        <w:suppressAutoHyphens w:val="0"/>
        <w:jc w:val="center"/>
        <w:rPr>
          <w:rFonts w:cs="Times New Roman"/>
          <w:b/>
          <w:i/>
          <w:sz w:val="28"/>
          <w:szCs w:val="28"/>
        </w:rPr>
      </w:pPr>
      <w:r w:rsidRPr="003F7412">
        <w:rPr>
          <w:rFonts w:cs="Times New Roman"/>
          <w:b/>
          <w:i/>
          <w:sz w:val="28"/>
          <w:szCs w:val="28"/>
        </w:rPr>
        <w:t>«Общепрофессиональный цикл»</w:t>
      </w:r>
    </w:p>
    <w:p w14:paraId="6494E217" w14:textId="77777777" w:rsidR="003F7412" w:rsidRPr="003F7412" w:rsidRDefault="003F7412" w:rsidP="003F7412">
      <w:pPr>
        <w:suppressAutoHyphens w:val="0"/>
        <w:jc w:val="center"/>
        <w:rPr>
          <w:rFonts w:cs="Times New Roman"/>
          <w:b/>
          <w:i/>
          <w:sz w:val="28"/>
          <w:szCs w:val="28"/>
        </w:rPr>
      </w:pPr>
      <w:r w:rsidRPr="003F7412">
        <w:rPr>
          <w:rFonts w:cs="Times New Roman"/>
          <w:b/>
          <w:i/>
          <w:sz w:val="28"/>
          <w:szCs w:val="28"/>
        </w:rPr>
        <w:t xml:space="preserve">образовательной программы среднего профессионального образования </w:t>
      </w:r>
    </w:p>
    <w:p w14:paraId="3EB26658" w14:textId="77777777" w:rsidR="003F7412" w:rsidRPr="003F7412" w:rsidRDefault="003F7412" w:rsidP="003F7412">
      <w:pPr>
        <w:suppressAutoHyphens w:val="0"/>
        <w:jc w:val="center"/>
        <w:rPr>
          <w:rFonts w:cs="Times New Roman"/>
          <w:b/>
          <w:i/>
          <w:sz w:val="28"/>
          <w:szCs w:val="28"/>
        </w:rPr>
      </w:pPr>
      <w:r w:rsidRPr="003F7412">
        <w:rPr>
          <w:rFonts w:cs="Times New Roman"/>
          <w:b/>
          <w:i/>
          <w:sz w:val="28"/>
          <w:szCs w:val="28"/>
        </w:rPr>
        <w:t xml:space="preserve">по программе подготовки специалистов среднего звена </w:t>
      </w:r>
    </w:p>
    <w:p w14:paraId="5D0D1D93" w14:textId="77777777" w:rsidR="003F7412" w:rsidRPr="003F7412" w:rsidRDefault="003F7412" w:rsidP="003F7412">
      <w:pPr>
        <w:suppressAutoHyphens w:val="0"/>
        <w:jc w:val="center"/>
        <w:rPr>
          <w:rFonts w:cs="Times New Roman"/>
          <w:b/>
          <w:i/>
          <w:sz w:val="28"/>
          <w:szCs w:val="28"/>
        </w:rPr>
      </w:pPr>
      <w:r w:rsidRPr="003F7412">
        <w:rPr>
          <w:rFonts w:cs="Times New Roman"/>
          <w:b/>
          <w:i/>
          <w:sz w:val="28"/>
          <w:szCs w:val="28"/>
        </w:rPr>
        <w:t>по специальности:</w:t>
      </w:r>
    </w:p>
    <w:p w14:paraId="5B3487E9" w14:textId="77777777" w:rsidR="003F7412" w:rsidRPr="003F7412" w:rsidRDefault="003F7412" w:rsidP="003F7412">
      <w:pPr>
        <w:suppressAutoHyphens w:val="0"/>
        <w:jc w:val="center"/>
        <w:rPr>
          <w:rFonts w:cs="Times New Roman"/>
          <w:b/>
          <w:i/>
          <w:sz w:val="28"/>
          <w:szCs w:val="28"/>
        </w:rPr>
      </w:pPr>
      <w:r w:rsidRPr="003F7412">
        <w:rPr>
          <w:rFonts w:cs="Times New Roman"/>
          <w:b/>
          <w:i/>
          <w:sz w:val="28"/>
          <w:szCs w:val="28"/>
        </w:rPr>
        <w:t xml:space="preserve">43.02.06 Сервис на транспорте (по видам транспорта) </w:t>
      </w:r>
    </w:p>
    <w:p w14:paraId="094EEAFC" w14:textId="77777777" w:rsidR="003F7412" w:rsidRPr="003F7412" w:rsidRDefault="003F7412" w:rsidP="003F7412">
      <w:pPr>
        <w:suppressAutoHyphens w:val="0"/>
        <w:jc w:val="center"/>
        <w:rPr>
          <w:rFonts w:cs="Times New Roman"/>
          <w:sz w:val="28"/>
          <w:szCs w:val="28"/>
        </w:rPr>
      </w:pPr>
    </w:p>
    <w:p w14:paraId="33998A42" w14:textId="77777777" w:rsidR="003F7412" w:rsidRPr="003F7412" w:rsidRDefault="003F7412" w:rsidP="003F7412">
      <w:pPr>
        <w:suppressAutoHyphens w:val="0"/>
        <w:jc w:val="center"/>
        <w:rPr>
          <w:rFonts w:cs="Times New Roman"/>
          <w:sz w:val="28"/>
          <w:szCs w:val="28"/>
        </w:rPr>
      </w:pPr>
    </w:p>
    <w:p w14:paraId="2459CF1C" w14:textId="77777777" w:rsidR="003F7412" w:rsidRPr="003F7412" w:rsidRDefault="003F7412" w:rsidP="003F7412">
      <w:pPr>
        <w:suppressAutoHyphens w:val="0"/>
        <w:jc w:val="center"/>
        <w:rPr>
          <w:rFonts w:cs="Times New Roman"/>
          <w:sz w:val="28"/>
          <w:szCs w:val="28"/>
        </w:rPr>
      </w:pPr>
    </w:p>
    <w:p w14:paraId="246B2370" w14:textId="77777777" w:rsidR="003F7412" w:rsidRPr="003F7412" w:rsidRDefault="003F7412" w:rsidP="003F7412">
      <w:pPr>
        <w:suppressAutoHyphens w:val="0"/>
        <w:jc w:val="center"/>
        <w:rPr>
          <w:rFonts w:cs="Times New Roman"/>
          <w:sz w:val="28"/>
          <w:szCs w:val="28"/>
        </w:rPr>
      </w:pPr>
    </w:p>
    <w:p w14:paraId="3D3B575B" w14:textId="77777777" w:rsidR="003F7412" w:rsidRPr="003F7412" w:rsidRDefault="003F7412" w:rsidP="003F7412">
      <w:pPr>
        <w:suppressAutoHyphens w:val="0"/>
        <w:jc w:val="center"/>
        <w:rPr>
          <w:rFonts w:cs="Times New Roman"/>
          <w:sz w:val="28"/>
          <w:szCs w:val="28"/>
        </w:rPr>
      </w:pPr>
    </w:p>
    <w:p w14:paraId="28930578" w14:textId="77777777" w:rsidR="003F7412" w:rsidRPr="003F7412" w:rsidRDefault="003F7412" w:rsidP="003F7412">
      <w:pPr>
        <w:suppressAutoHyphens w:val="0"/>
        <w:jc w:val="center"/>
        <w:rPr>
          <w:rFonts w:cs="Times New Roman"/>
          <w:sz w:val="28"/>
          <w:szCs w:val="28"/>
        </w:rPr>
      </w:pPr>
    </w:p>
    <w:p w14:paraId="2B45840B" w14:textId="77777777" w:rsidR="003F7412" w:rsidRPr="003F7412" w:rsidRDefault="003F7412" w:rsidP="003F7412">
      <w:pPr>
        <w:suppressAutoHyphens w:val="0"/>
        <w:jc w:val="center"/>
        <w:rPr>
          <w:rFonts w:cs="Times New Roman"/>
          <w:sz w:val="28"/>
          <w:szCs w:val="28"/>
        </w:rPr>
      </w:pPr>
    </w:p>
    <w:p w14:paraId="24E75D5C" w14:textId="77777777" w:rsidR="003F7412" w:rsidRPr="003F7412" w:rsidRDefault="003F7412" w:rsidP="003F7412">
      <w:pPr>
        <w:suppressAutoHyphens w:val="0"/>
        <w:jc w:val="center"/>
        <w:rPr>
          <w:rFonts w:cs="Times New Roman"/>
          <w:sz w:val="28"/>
          <w:szCs w:val="28"/>
        </w:rPr>
      </w:pPr>
    </w:p>
    <w:p w14:paraId="5AF55136" w14:textId="77777777" w:rsidR="003F7412" w:rsidRPr="003F7412" w:rsidRDefault="003F7412" w:rsidP="003F7412">
      <w:pPr>
        <w:suppressAutoHyphens w:val="0"/>
        <w:jc w:val="center"/>
        <w:rPr>
          <w:rFonts w:cs="Times New Roman"/>
          <w:sz w:val="28"/>
          <w:szCs w:val="28"/>
        </w:rPr>
      </w:pPr>
    </w:p>
    <w:p w14:paraId="103966B4" w14:textId="77777777" w:rsidR="003F7412" w:rsidRPr="003F7412" w:rsidRDefault="003F7412" w:rsidP="003F7412">
      <w:pPr>
        <w:suppressAutoHyphens w:val="0"/>
        <w:jc w:val="center"/>
        <w:rPr>
          <w:rFonts w:cs="Times New Roman"/>
          <w:sz w:val="28"/>
          <w:szCs w:val="28"/>
        </w:rPr>
      </w:pPr>
    </w:p>
    <w:p w14:paraId="0525B1F4" w14:textId="77777777" w:rsidR="003F7412" w:rsidRPr="003F7412" w:rsidRDefault="003F7412" w:rsidP="003F7412">
      <w:pPr>
        <w:suppressAutoHyphens w:val="0"/>
        <w:jc w:val="center"/>
        <w:rPr>
          <w:rFonts w:cs="Times New Roman"/>
          <w:sz w:val="28"/>
          <w:szCs w:val="28"/>
        </w:rPr>
      </w:pPr>
    </w:p>
    <w:p w14:paraId="122897B7" w14:textId="77777777" w:rsidR="003F7412" w:rsidRPr="003F7412" w:rsidRDefault="003F7412" w:rsidP="003F7412">
      <w:pPr>
        <w:suppressAutoHyphens w:val="0"/>
        <w:jc w:val="center"/>
        <w:rPr>
          <w:rFonts w:cs="Times New Roman"/>
          <w:sz w:val="28"/>
          <w:szCs w:val="28"/>
        </w:rPr>
      </w:pPr>
    </w:p>
    <w:p w14:paraId="3A50F231" w14:textId="77777777" w:rsidR="003F7412" w:rsidRPr="003F7412" w:rsidRDefault="003F7412" w:rsidP="003F7412">
      <w:pPr>
        <w:suppressAutoHyphens w:val="0"/>
        <w:jc w:val="center"/>
        <w:rPr>
          <w:rFonts w:cs="Times New Roman"/>
          <w:sz w:val="28"/>
          <w:szCs w:val="28"/>
        </w:rPr>
      </w:pPr>
    </w:p>
    <w:p w14:paraId="4E6809CE" w14:textId="77777777" w:rsidR="003F7412" w:rsidRPr="003F7412" w:rsidRDefault="003F7412" w:rsidP="003F7412">
      <w:pPr>
        <w:suppressAutoHyphens w:val="0"/>
        <w:jc w:val="center"/>
        <w:rPr>
          <w:rFonts w:cs="Times New Roman"/>
          <w:sz w:val="28"/>
          <w:szCs w:val="28"/>
        </w:rPr>
      </w:pPr>
    </w:p>
    <w:p w14:paraId="084D1309" w14:textId="77777777" w:rsidR="003F7412" w:rsidRPr="003F7412" w:rsidRDefault="003F7412" w:rsidP="003F7412">
      <w:pPr>
        <w:suppressAutoHyphens w:val="0"/>
        <w:jc w:val="center"/>
        <w:rPr>
          <w:rFonts w:cs="Times New Roman"/>
          <w:b/>
          <w:sz w:val="28"/>
          <w:szCs w:val="28"/>
        </w:rPr>
      </w:pPr>
    </w:p>
    <w:p w14:paraId="0FDFE2AA" w14:textId="77777777" w:rsidR="003F7412" w:rsidRPr="003F7412" w:rsidRDefault="003F7412" w:rsidP="003F7412">
      <w:pPr>
        <w:suppressAutoHyphens w:val="0"/>
        <w:jc w:val="center"/>
        <w:rPr>
          <w:rFonts w:cs="Times New Roman"/>
          <w:b/>
          <w:sz w:val="28"/>
          <w:szCs w:val="28"/>
        </w:rPr>
      </w:pPr>
    </w:p>
    <w:p w14:paraId="1B07558C" w14:textId="77777777" w:rsidR="003F7412" w:rsidRPr="003F7412" w:rsidRDefault="003F7412" w:rsidP="003F7412">
      <w:pPr>
        <w:suppressAutoHyphens w:val="0"/>
        <w:jc w:val="center"/>
        <w:rPr>
          <w:rFonts w:cs="Times New Roman"/>
          <w:b/>
          <w:sz w:val="28"/>
          <w:szCs w:val="28"/>
        </w:rPr>
      </w:pPr>
    </w:p>
    <w:p w14:paraId="0369A1C6" w14:textId="77777777" w:rsidR="003F7412" w:rsidRPr="003F7412" w:rsidRDefault="003F7412" w:rsidP="003F7412">
      <w:pPr>
        <w:suppressAutoHyphens w:val="0"/>
        <w:jc w:val="center"/>
        <w:rPr>
          <w:rFonts w:cs="Times New Roman"/>
          <w:b/>
          <w:sz w:val="28"/>
          <w:szCs w:val="28"/>
        </w:rPr>
      </w:pPr>
    </w:p>
    <w:p w14:paraId="066FC81B" w14:textId="77777777" w:rsidR="003F7412" w:rsidRPr="003F7412" w:rsidRDefault="003F7412" w:rsidP="003F7412">
      <w:pPr>
        <w:suppressAutoHyphens w:val="0"/>
        <w:jc w:val="center"/>
        <w:rPr>
          <w:rFonts w:cs="Times New Roman"/>
          <w:b/>
          <w:sz w:val="28"/>
          <w:szCs w:val="28"/>
        </w:rPr>
      </w:pPr>
    </w:p>
    <w:p w14:paraId="095C5681" w14:textId="77777777" w:rsidR="003F7412" w:rsidRPr="003F7412" w:rsidRDefault="003F7412" w:rsidP="003F7412">
      <w:pPr>
        <w:suppressAutoHyphens w:val="0"/>
        <w:jc w:val="center"/>
        <w:rPr>
          <w:rFonts w:cs="Times New Roman"/>
          <w:b/>
          <w:sz w:val="28"/>
          <w:szCs w:val="28"/>
        </w:rPr>
      </w:pPr>
    </w:p>
    <w:p w14:paraId="366F4A29" w14:textId="77777777" w:rsidR="003F7412" w:rsidRPr="003F7412" w:rsidRDefault="003F7412" w:rsidP="003F7412">
      <w:pPr>
        <w:suppressAutoHyphens w:val="0"/>
        <w:jc w:val="center"/>
        <w:rPr>
          <w:rFonts w:cs="Times New Roman"/>
          <w:b/>
          <w:sz w:val="28"/>
          <w:szCs w:val="28"/>
        </w:rPr>
      </w:pPr>
      <w:r w:rsidRPr="003F7412">
        <w:rPr>
          <w:rFonts w:cs="Times New Roman"/>
          <w:b/>
          <w:sz w:val="28"/>
          <w:szCs w:val="28"/>
        </w:rPr>
        <w:t>г. Краснодар, 2023 г.</w:t>
      </w:r>
    </w:p>
    <w:p w14:paraId="667CE2AE" w14:textId="77777777" w:rsidR="003F7412" w:rsidRPr="003F7412" w:rsidRDefault="003F7412" w:rsidP="003F7412">
      <w:pPr>
        <w:suppressAutoHyphens w:val="0"/>
        <w:rPr>
          <w:rFonts w:cs="Times New Roman"/>
          <w:sz w:val="28"/>
          <w:szCs w:val="28"/>
        </w:rPr>
      </w:pPr>
    </w:p>
    <w:p w14:paraId="60111A9B" w14:textId="77777777" w:rsidR="003F7412" w:rsidRPr="003F7412" w:rsidRDefault="003F7412" w:rsidP="003F7412">
      <w:pPr>
        <w:suppressAutoHyphens w:val="0"/>
        <w:rPr>
          <w:rFonts w:cs="Times New Roman"/>
          <w:sz w:val="28"/>
          <w:szCs w:val="28"/>
        </w:rPr>
      </w:pPr>
    </w:p>
    <w:tbl>
      <w:tblPr>
        <w:tblpPr w:leftFromText="180" w:rightFromText="180" w:vertAnchor="text" w:horzAnchor="margin" w:tblpY="172"/>
        <w:tblW w:w="0" w:type="auto"/>
        <w:tblLook w:val="04A0" w:firstRow="1" w:lastRow="0" w:firstColumn="1" w:lastColumn="0" w:noHBand="0" w:noVBand="1"/>
      </w:tblPr>
      <w:tblGrid>
        <w:gridCol w:w="4861"/>
        <w:gridCol w:w="4494"/>
      </w:tblGrid>
      <w:tr w:rsidR="003F7412" w:rsidRPr="003F7412" w14:paraId="5F6244C5" w14:textId="77777777" w:rsidTr="005E55D4">
        <w:trPr>
          <w:trHeight w:val="1985"/>
        </w:trPr>
        <w:tc>
          <w:tcPr>
            <w:tcW w:w="5353" w:type="dxa"/>
          </w:tcPr>
          <w:p w14:paraId="0B368DA5" w14:textId="77777777" w:rsidR="003F7412" w:rsidRPr="003F7412" w:rsidRDefault="003F7412" w:rsidP="003F7412">
            <w:pPr>
              <w:suppressAutoHyphens w:val="0"/>
              <w:rPr>
                <w:rFonts w:cs="Times New Roman"/>
                <w:b/>
                <w:sz w:val="28"/>
                <w:szCs w:val="28"/>
              </w:rPr>
            </w:pPr>
            <w:r w:rsidRPr="003F7412">
              <w:rPr>
                <w:rFonts w:cs="Times New Roman"/>
                <w:b/>
                <w:sz w:val="28"/>
                <w:szCs w:val="28"/>
              </w:rPr>
              <w:t>СОГЛАСОВАНО</w:t>
            </w:r>
          </w:p>
          <w:p w14:paraId="46E4A48B" w14:textId="77777777" w:rsidR="003F7412" w:rsidRPr="003F7412" w:rsidRDefault="003F7412" w:rsidP="003F7412">
            <w:pPr>
              <w:suppressAutoHyphens w:val="0"/>
              <w:rPr>
                <w:rFonts w:cs="Times New Roman"/>
                <w:sz w:val="28"/>
                <w:szCs w:val="28"/>
              </w:rPr>
            </w:pPr>
            <w:r w:rsidRPr="003F7412">
              <w:rPr>
                <w:rFonts w:cs="Times New Roman"/>
                <w:sz w:val="28"/>
                <w:szCs w:val="28"/>
              </w:rPr>
              <w:t>Заместитель директора по НМР</w:t>
            </w:r>
          </w:p>
          <w:p w14:paraId="4C894BC7" w14:textId="77777777" w:rsidR="003F7412" w:rsidRPr="003F7412" w:rsidRDefault="003F7412" w:rsidP="003F7412">
            <w:pPr>
              <w:suppressAutoHyphens w:val="0"/>
              <w:rPr>
                <w:rFonts w:cs="Times New Roman"/>
                <w:i/>
                <w:sz w:val="28"/>
                <w:szCs w:val="28"/>
              </w:rPr>
            </w:pPr>
            <w:r w:rsidRPr="003F7412">
              <w:rPr>
                <w:rFonts w:cs="Times New Roman"/>
                <w:sz w:val="28"/>
                <w:szCs w:val="28"/>
              </w:rPr>
              <w:t xml:space="preserve">ГАПОУ КК КГТК </w:t>
            </w:r>
          </w:p>
          <w:p w14:paraId="4A2CDE9E" w14:textId="77777777" w:rsidR="003F7412" w:rsidRPr="003F7412" w:rsidRDefault="003F7412" w:rsidP="003F7412">
            <w:pPr>
              <w:suppressAutoHyphens w:val="0"/>
              <w:rPr>
                <w:rFonts w:cs="Times New Roman"/>
                <w:sz w:val="28"/>
                <w:szCs w:val="28"/>
              </w:rPr>
            </w:pPr>
            <w:r w:rsidRPr="003F7412">
              <w:rPr>
                <w:rFonts w:cs="Times New Roman"/>
                <w:sz w:val="28"/>
                <w:szCs w:val="28"/>
              </w:rPr>
              <w:t>______________ Н.И. Тутынина</w:t>
            </w:r>
          </w:p>
          <w:p w14:paraId="36653E9F" w14:textId="77777777" w:rsidR="003F7412" w:rsidRPr="003F7412" w:rsidRDefault="003F7412" w:rsidP="003F7412">
            <w:pPr>
              <w:suppressAutoHyphens w:val="0"/>
              <w:rPr>
                <w:rFonts w:cs="Times New Roman"/>
                <w:sz w:val="28"/>
                <w:szCs w:val="28"/>
              </w:rPr>
            </w:pPr>
            <w:r w:rsidRPr="003F7412">
              <w:rPr>
                <w:rFonts w:cs="Times New Roman"/>
                <w:sz w:val="28"/>
                <w:szCs w:val="28"/>
              </w:rPr>
              <w:t>«___» _____________ 2023 г.</w:t>
            </w:r>
          </w:p>
        </w:tc>
        <w:tc>
          <w:tcPr>
            <w:tcW w:w="4961" w:type="dxa"/>
          </w:tcPr>
          <w:p w14:paraId="652030D4" w14:textId="77777777" w:rsidR="003F7412" w:rsidRPr="003F7412" w:rsidRDefault="003F7412" w:rsidP="003F7412">
            <w:pPr>
              <w:suppressAutoHyphens w:val="0"/>
              <w:rPr>
                <w:rFonts w:cs="Times New Roman"/>
                <w:b/>
                <w:sz w:val="28"/>
                <w:szCs w:val="28"/>
              </w:rPr>
            </w:pPr>
            <w:r w:rsidRPr="003F7412">
              <w:rPr>
                <w:rFonts w:cs="Times New Roman"/>
                <w:b/>
                <w:sz w:val="28"/>
                <w:szCs w:val="28"/>
              </w:rPr>
              <w:t>УТВЕРЖДАЮ</w:t>
            </w:r>
          </w:p>
          <w:p w14:paraId="1EFE1168" w14:textId="77777777" w:rsidR="003F7412" w:rsidRPr="003F7412" w:rsidRDefault="003F7412" w:rsidP="003F7412">
            <w:pPr>
              <w:suppressAutoHyphens w:val="0"/>
              <w:rPr>
                <w:rFonts w:cs="Times New Roman"/>
                <w:sz w:val="28"/>
                <w:szCs w:val="28"/>
              </w:rPr>
            </w:pPr>
            <w:r w:rsidRPr="003F7412">
              <w:rPr>
                <w:rFonts w:cs="Times New Roman"/>
                <w:sz w:val="28"/>
                <w:szCs w:val="28"/>
              </w:rPr>
              <w:t xml:space="preserve">Заместитель директора по УР ГАПОУ КК КГТК </w:t>
            </w:r>
          </w:p>
          <w:p w14:paraId="13EE74D6" w14:textId="77777777" w:rsidR="003F7412" w:rsidRPr="003F7412" w:rsidRDefault="003F7412" w:rsidP="003F7412">
            <w:pPr>
              <w:suppressAutoHyphens w:val="0"/>
              <w:rPr>
                <w:rFonts w:cs="Times New Roman"/>
                <w:sz w:val="28"/>
                <w:szCs w:val="28"/>
              </w:rPr>
            </w:pPr>
            <w:r w:rsidRPr="003F7412">
              <w:rPr>
                <w:rFonts w:cs="Times New Roman"/>
                <w:sz w:val="28"/>
                <w:szCs w:val="28"/>
              </w:rPr>
              <w:t>_______________ Г.А. Словцова</w:t>
            </w:r>
          </w:p>
          <w:p w14:paraId="3E04F61B" w14:textId="77777777" w:rsidR="003F7412" w:rsidRPr="003F7412" w:rsidRDefault="003F7412" w:rsidP="003F7412">
            <w:pPr>
              <w:suppressAutoHyphens w:val="0"/>
              <w:rPr>
                <w:rFonts w:cs="Times New Roman"/>
                <w:sz w:val="28"/>
                <w:szCs w:val="28"/>
              </w:rPr>
            </w:pPr>
            <w:r w:rsidRPr="003F7412">
              <w:rPr>
                <w:rFonts w:cs="Times New Roman"/>
                <w:sz w:val="28"/>
                <w:szCs w:val="28"/>
              </w:rPr>
              <w:t>«_____» _______________2023 г.</w:t>
            </w:r>
          </w:p>
        </w:tc>
      </w:tr>
      <w:tr w:rsidR="003F7412" w:rsidRPr="003F7412" w14:paraId="5DCE932B" w14:textId="77777777" w:rsidTr="005E55D4">
        <w:trPr>
          <w:trHeight w:val="1414"/>
        </w:trPr>
        <w:tc>
          <w:tcPr>
            <w:tcW w:w="5353" w:type="dxa"/>
            <w:hideMark/>
          </w:tcPr>
          <w:p w14:paraId="57F52709" w14:textId="77777777" w:rsidR="003F7412" w:rsidRPr="003F7412" w:rsidRDefault="003F7412" w:rsidP="003F7412">
            <w:pPr>
              <w:suppressAutoHyphens w:val="0"/>
              <w:rPr>
                <w:rFonts w:cs="Times New Roman"/>
                <w:b/>
                <w:sz w:val="28"/>
                <w:szCs w:val="28"/>
              </w:rPr>
            </w:pPr>
            <w:r w:rsidRPr="003F7412">
              <w:rPr>
                <w:rFonts w:cs="Times New Roman"/>
                <w:b/>
                <w:sz w:val="28"/>
                <w:szCs w:val="28"/>
              </w:rPr>
              <w:t>РАССМОТРЕНО</w:t>
            </w:r>
          </w:p>
          <w:p w14:paraId="72E76C91" w14:textId="77777777" w:rsidR="003F7412" w:rsidRPr="003F7412" w:rsidRDefault="003F7412" w:rsidP="003F7412">
            <w:pPr>
              <w:suppressAutoHyphens w:val="0"/>
              <w:rPr>
                <w:rFonts w:cs="Times New Roman"/>
                <w:sz w:val="28"/>
                <w:szCs w:val="28"/>
              </w:rPr>
            </w:pPr>
            <w:r w:rsidRPr="003F7412">
              <w:rPr>
                <w:rFonts w:cs="Times New Roman"/>
                <w:sz w:val="28"/>
                <w:szCs w:val="28"/>
              </w:rPr>
              <w:t>на заседании предметной цикловой комиссии _____________________</w:t>
            </w:r>
          </w:p>
          <w:p w14:paraId="333CF0E3" w14:textId="77777777" w:rsidR="003F7412" w:rsidRPr="003F7412" w:rsidRDefault="003F7412" w:rsidP="003F7412">
            <w:pPr>
              <w:suppressAutoHyphens w:val="0"/>
              <w:rPr>
                <w:rFonts w:cs="Times New Roman"/>
                <w:sz w:val="28"/>
                <w:szCs w:val="28"/>
              </w:rPr>
            </w:pPr>
            <w:r w:rsidRPr="003F7412">
              <w:rPr>
                <w:rFonts w:cs="Times New Roman"/>
                <w:sz w:val="28"/>
                <w:szCs w:val="28"/>
              </w:rPr>
              <w:t xml:space="preserve">Председатель ПЦК </w:t>
            </w:r>
          </w:p>
          <w:p w14:paraId="43F1F1D5" w14:textId="77777777" w:rsidR="003F7412" w:rsidRPr="003F7412" w:rsidRDefault="003F7412" w:rsidP="003F7412">
            <w:pPr>
              <w:suppressAutoHyphens w:val="0"/>
              <w:rPr>
                <w:rFonts w:cs="Times New Roman"/>
                <w:bCs/>
                <w:sz w:val="28"/>
                <w:szCs w:val="28"/>
              </w:rPr>
            </w:pPr>
            <w:r w:rsidRPr="003F7412">
              <w:rPr>
                <w:rFonts w:cs="Times New Roman"/>
                <w:bCs/>
                <w:sz w:val="28"/>
                <w:szCs w:val="28"/>
              </w:rPr>
              <w:t xml:space="preserve">_______________   </w:t>
            </w:r>
          </w:p>
          <w:p w14:paraId="33D74927" w14:textId="77777777" w:rsidR="003F7412" w:rsidRPr="003F7412" w:rsidRDefault="003F7412" w:rsidP="003F7412">
            <w:pPr>
              <w:suppressAutoHyphens w:val="0"/>
              <w:rPr>
                <w:rFonts w:cs="Times New Roman"/>
                <w:b/>
                <w:sz w:val="28"/>
                <w:szCs w:val="28"/>
              </w:rPr>
            </w:pPr>
            <w:r w:rsidRPr="003F7412">
              <w:rPr>
                <w:rFonts w:cs="Times New Roman"/>
                <w:sz w:val="28"/>
                <w:szCs w:val="28"/>
              </w:rPr>
              <w:t xml:space="preserve"> «___» _____________ 2023 г.</w:t>
            </w:r>
          </w:p>
        </w:tc>
        <w:tc>
          <w:tcPr>
            <w:tcW w:w="4961" w:type="dxa"/>
          </w:tcPr>
          <w:p w14:paraId="651E2FA9" w14:textId="77777777" w:rsidR="003F7412" w:rsidRPr="003F7412" w:rsidRDefault="003F7412" w:rsidP="003F7412">
            <w:pPr>
              <w:suppressAutoHyphens w:val="0"/>
              <w:rPr>
                <w:rFonts w:cs="Times New Roman"/>
                <w:b/>
                <w:sz w:val="28"/>
                <w:szCs w:val="28"/>
              </w:rPr>
            </w:pPr>
            <w:r w:rsidRPr="003F7412">
              <w:rPr>
                <w:rFonts w:cs="Times New Roman"/>
                <w:b/>
                <w:sz w:val="28"/>
                <w:szCs w:val="28"/>
              </w:rPr>
              <w:t>ОДОБРЕНО</w:t>
            </w:r>
          </w:p>
          <w:p w14:paraId="52176612" w14:textId="77777777" w:rsidR="003F7412" w:rsidRPr="003F7412" w:rsidRDefault="003F7412" w:rsidP="003F7412">
            <w:pPr>
              <w:suppressAutoHyphens w:val="0"/>
              <w:rPr>
                <w:rFonts w:cs="Times New Roman"/>
                <w:sz w:val="28"/>
                <w:szCs w:val="28"/>
              </w:rPr>
            </w:pPr>
            <w:r w:rsidRPr="003F7412">
              <w:rPr>
                <w:rFonts w:cs="Times New Roman"/>
                <w:sz w:val="28"/>
                <w:szCs w:val="28"/>
              </w:rPr>
              <w:t xml:space="preserve">на заседании педагогического совета протокол № ___ </w:t>
            </w:r>
          </w:p>
          <w:p w14:paraId="66B3AE28" w14:textId="77777777" w:rsidR="003F7412" w:rsidRPr="003F7412" w:rsidRDefault="003F7412" w:rsidP="003F7412">
            <w:pPr>
              <w:suppressAutoHyphens w:val="0"/>
              <w:rPr>
                <w:rFonts w:cs="Times New Roman"/>
                <w:sz w:val="28"/>
                <w:szCs w:val="28"/>
              </w:rPr>
            </w:pPr>
            <w:r w:rsidRPr="003F7412">
              <w:rPr>
                <w:rFonts w:cs="Times New Roman"/>
                <w:sz w:val="28"/>
                <w:szCs w:val="28"/>
              </w:rPr>
              <w:t>от «___» _____________ 2023 г.</w:t>
            </w:r>
          </w:p>
          <w:p w14:paraId="162D2AC5" w14:textId="5B20FF24" w:rsidR="003F7412" w:rsidRPr="003F7412" w:rsidRDefault="003F7412" w:rsidP="00896227">
            <w:pPr>
              <w:suppressAutoHyphens w:val="0"/>
              <w:rPr>
                <w:rFonts w:cs="Times New Roman"/>
                <w:sz w:val="28"/>
                <w:szCs w:val="28"/>
              </w:rPr>
            </w:pPr>
            <w:r w:rsidRPr="003F7412">
              <w:rPr>
                <w:rFonts w:cs="Times New Roman"/>
                <w:sz w:val="28"/>
                <w:szCs w:val="28"/>
              </w:rPr>
              <w:t>Секретарь_________ И.А. Руденко</w:t>
            </w:r>
          </w:p>
        </w:tc>
      </w:tr>
    </w:tbl>
    <w:p w14:paraId="58F0BD06" w14:textId="77777777" w:rsidR="003F7412" w:rsidRPr="003F7412" w:rsidRDefault="003F7412" w:rsidP="003F7412">
      <w:pPr>
        <w:suppressAutoHyphens w:val="0"/>
        <w:rPr>
          <w:rFonts w:cs="Times New Roman"/>
          <w:sz w:val="28"/>
          <w:szCs w:val="28"/>
        </w:rPr>
      </w:pPr>
    </w:p>
    <w:p w14:paraId="2690784E" w14:textId="77777777" w:rsidR="003F7412" w:rsidRPr="003F7412" w:rsidRDefault="003F7412" w:rsidP="003F7412">
      <w:pPr>
        <w:suppressAutoHyphens w:val="0"/>
        <w:jc w:val="center"/>
        <w:rPr>
          <w:rFonts w:cs="Times New Roman"/>
          <w:sz w:val="28"/>
          <w:szCs w:val="28"/>
        </w:rPr>
      </w:pPr>
    </w:p>
    <w:p w14:paraId="0F641C1C" w14:textId="40E67252" w:rsidR="003F7412" w:rsidRPr="003F7412" w:rsidRDefault="003F7412" w:rsidP="003F7412">
      <w:pPr>
        <w:suppressAutoHyphens w:val="0"/>
        <w:spacing w:after="200" w:line="276" w:lineRule="auto"/>
        <w:ind w:firstLine="708"/>
        <w:jc w:val="both"/>
        <w:rPr>
          <w:rFonts w:eastAsia="Calibri" w:cs="Times New Roman"/>
          <w:sz w:val="28"/>
          <w:szCs w:val="28"/>
          <w:lang w:eastAsia="en-US"/>
        </w:rPr>
      </w:pPr>
      <w:r w:rsidRPr="003F7412">
        <w:rPr>
          <w:rFonts w:eastAsia="Calibri" w:cs="Times New Roman"/>
          <w:sz w:val="28"/>
          <w:szCs w:val="28"/>
          <w:lang w:eastAsia="en-US"/>
        </w:rPr>
        <w:t>Рабочая программа учебной дисциплины «Правовое обеспечение и страхование по видам транспорта» разработана на основе федерального государственного образовательного стандарта по специальности 43.02.06 Сервис на транспорте (по видам транспорта), утверждённого приказом Министерства просвещения Российской Федерации от 26 августа 2022 г. № 777, зарегистрированного Министерством юстиции России 29 сентября 2022 г. № 70278,</w:t>
      </w:r>
      <w:r w:rsidRPr="003F7412">
        <w:t xml:space="preserve"> </w:t>
      </w:r>
      <w:r w:rsidRPr="003F7412">
        <w:rPr>
          <w:rFonts w:eastAsia="Calibri" w:cs="Times New Roman"/>
          <w:sz w:val="28"/>
          <w:szCs w:val="28"/>
          <w:lang w:eastAsia="en-US"/>
        </w:rPr>
        <w:t xml:space="preserve">входящей в состав укрупненной группы специальностей 43.00.00 Сервис и туризм  </w:t>
      </w:r>
    </w:p>
    <w:p w14:paraId="0E971480" w14:textId="77777777" w:rsidR="003F7412" w:rsidRPr="003F7412" w:rsidRDefault="003F7412" w:rsidP="003F7412">
      <w:pPr>
        <w:suppressAutoHyphens w:val="0"/>
        <w:spacing w:after="200" w:line="276" w:lineRule="auto"/>
        <w:ind w:firstLine="708"/>
        <w:jc w:val="both"/>
        <w:rPr>
          <w:rFonts w:eastAsia="Calibri" w:cs="Times New Roman"/>
          <w:sz w:val="28"/>
          <w:szCs w:val="28"/>
          <w:lang w:eastAsia="en-US"/>
        </w:rPr>
      </w:pPr>
    </w:p>
    <w:p w14:paraId="54FA1A10" w14:textId="77777777" w:rsidR="003F7412" w:rsidRPr="003F7412" w:rsidRDefault="003F7412" w:rsidP="003F7412">
      <w:pPr>
        <w:suppressAutoHyphens w:val="0"/>
        <w:rPr>
          <w:rFonts w:cs="Times New Roman"/>
          <w:sz w:val="28"/>
          <w:szCs w:val="28"/>
        </w:rPr>
      </w:pPr>
      <w:r w:rsidRPr="003F7412">
        <w:rPr>
          <w:rFonts w:cs="Times New Roman"/>
          <w:sz w:val="28"/>
          <w:szCs w:val="28"/>
        </w:rPr>
        <w:t xml:space="preserve">Организация-разработчик: ГАПОУ КК КГТК </w:t>
      </w:r>
    </w:p>
    <w:p w14:paraId="19C6AE0F" w14:textId="77777777" w:rsidR="003F7412" w:rsidRPr="003F7412" w:rsidRDefault="003F7412" w:rsidP="003F7412">
      <w:pPr>
        <w:suppressAutoHyphens w:val="0"/>
        <w:rPr>
          <w:rFonts w:cs="Times New Roman"/>
          <w:sz w:val="28"/>
          <w:szCs w:val="28"/>
        </w:rPr>
      </w:pPr>
    </w:p>
    <w:tbl>
      <w:tblPr>
        <w:tblW w:w="10314" w:type="dxa"/>
        <w:tblLook w:val="04A0" w:firstRow="1" w:lastRow="0" w:firstColumn="1" w:lastColumn="0" w:noHBand="0" w:noVBand="1"/>
      </w:tblPr>
      <w:tblGrid>
        <w:gridCol w:w="6629"/>
        <w:gridCol w:w="3685"/>
      </w:tblGrid>
      <w:tr w:rsidR="003F7412" w:rsidRPr="003F7412" w14:paraId="6FBD5A57" w14:textId="77777777" w:rsidTr="005E55D4">
        <w:tc>
          <w:tcPr>
            <w:tcW w:w="6629" w:type="dxa"/>
            <w:shd w:val="clear" w:color="auto" w:fill="auto"/>
          </w:tcPr>
          <w:p w14:paraId="76102B8B" w14:textId="21E7E947" w:rsidR="003F7412" w:rsidRPr="003F7412" w:rsidRDefault="003F7412" w:rsidP="003F7412">
            <w:pPr>
              <w:suppressAutoHyphens w:val="0"/>
              <w:rPr>
                <w:rFonts w:cs="Times New Roman"/>
                <w:sz w:val="28"/>
                <w:szCs w:val="28"/>
              </w:rPr>
            </w:pPr>
            <w:r w:rsidRPr="003F7412">
              <w:rPr>
                <w:rFonts w:cs="Times New Roman"/>
                <w:sz w:val="28"/>
                <w:szCs w:val="28"/>
              </w:rPr>
              <w:t xml:space="preserve">Разработчик: </w:t>
            </w:r>
            <w:r>
              <w:rPr>
                <w:rFonts w:cs="Times New Roman"/>
                <w:sz w:val="28"/>
                <w:szCs w:val="28"/>
              </w:rPr>
              <w:t>Хаджебиекова Ф.М</w:t>
            </w:r>
            <w:r w:rsidRPr="003F7412">
              <w:rPr>
                <w:rFonts w:cs="Times New Roman"/>
                <w:sz w:val="28"/>
                <w:szCs w:val="28"/>
              </w:rPr>
              <w:t xml:space="preserve">. преподаватель </w:t>
            </w:r>
          </w:p>
          <w:p w14:paraId="6563793E" w14:textId="77777777" w:rsidR="003F7412" w:rsidRPr="003F7412" w:rsidRDefault="003F7412" w:rsidP="003F7412">
            <w:pPr>
              <w:suppressAutoHyphens w:val="0"/>
              <w:rPr>
                <w:rFonts w:cs="Times New Roman"/>
                <w:sz w:val="28"/>
                <w:szCs w:val="28"/>
              </w:rPr>
            </w:pPr>
            <w:r w:rsidRPr="003F7412">
              <w:rPr>
                <w:rFonts w:cs="Times New Roman"/>
                <w:sz w:val="28"/>
                <w:szCs w:val="28"/>
              </w:rPr>
              <w:t>ГАПОУ КК КГТК</w:t>
            </w:r>
          </w:p>
        </w:tc>
        <w:tc>
          <w:tcPr>
            <w:tcW w:w="3685" w:type="dxa"/>
            <w:shd w:val="clear" w:color="auto" w:fill="auto"/>
          </w:tcPr>
          <w:p w14:paraId="342F2234" w14:textId="77777777" w:rsidR="003F7412" w:rsidRPr="003F7412" w:rsidRDefault="003F7412" w:rsidP="003F7412">
            <w:pPr>
              <w:suppressAutoHyphens w:val="0"/>
              <w:jc w:val="center"/>
              <w:rPr>
                <w:rFonts w:cs="Times New Roman"/>
                <w:sz w:val="28"/>
                <w:szCs w:val="28"/>
              </w:rPr>
            </w:pPr>
          </w:p>
          <w:p w14:paraId="0F400733" w14:textId="77777777" w:rsidR="003F7412" w:rsidRPr="003F7412" w:rsidRDefault="003F7412" w:rsidP="003F7412">
            <w:pPr>
              <w:suppressAutoHyphens w:val="0"/>
              <w:jc w:val="center"/>
              <w:rPr>
                <w:rFonts w:cs="Times New Roman"/>
                <w:sz w:val="28"/>
                <w:szCs w:val="28"/>
              </w:rPr>
            </w:pPr>
            <w:r w:rsidRPr="003F7412">
              <w:rPr>
                <w:rFonts w:cs="Times New Roman"/>
                <w:sz w:val="28"/>
                <w:szCs w:val="28"/>
              </w:rPr>
              <w:t>____________</w:t>
            </w:r>
          </w:p>
          <w:p w14:paraId="2660EEFE" w14:textId="77777777" w:rsidR="003F7412" w:rsidRPr="003F7412" w:rsidRDefault="003F7412" w:rsidP="003F7412">
            <w:pPr>
              <w:suppressAutoHyphens w:val="0"/>
              <w:jc w:val="center"/>
              <w:rPr>
                <w:rFonts w:cs="Times New Roman"/>
                <w:sz w:val="28"/>
                <w:szCs w:val="28"/>
              </w:rPr>
            </w:pPr>
            <w:r w:rsidRPr="003F7412">
              <w:rPr>
                <w:rFonts w:cs="Times New Roman"/>
                <w:sz w:val="20"/>
                <w:szCs w:val="20"/>
              </w:rPr>
              <w:t>(подпись)</w:t>
            </w:r>
          </w:p>
        </w:tc>
      </w:tr>
      <w:tr w:rsidR="003F7412" w:rsidRPr="003F7412" w14:paraId="3BDAEFB3" w14:textId="77777777" w:rsidTr="005E55D4">
        <w:trPr>
          <w:trHeight w:val="1919"/>
        </w:trPr>
        <w:tc>
          <w:tcPr>
            <w:tcW w:w="6629" w:type="dxa"/>
            <w:shd w:val="clear" w:color="auto" w:fill="auto"/>
          </w:tcPr>
          <w:p w14:paraId="4E3FB42A" w14:textId="77777777" w:rsidR="003F7412" w:rsidRPr="003F7412" w:rsidRDefault="003F7412" w:rsidP="003F7412">
            <w:pPr>
              <w:suppressAutoHyphens w:val="0"/>
              <w:ind w:firstLine="709"/>
              <w:rPr>
                <w:rFonts w:cs="Times New Roman"/>
                <w:sz w:val="28"/>
                <w:szCs w:val="28"/>
              </w:rPr>
            </w:pPr>
            <w:r w:rsidRPr="003F7412">
              <w:rPr>
                <w:rFonts w:cs="Times New Roman"/>
                <w:b/>
                <w:sz w:val="28"/>
                <w:szCs w:val="28"/>
              </w:rPr>
              <w:t>Рецензенты</w:t>
            </w:r>
            <w:r w:rsidRPr="003F7412">
              <w:rPr>
                <w:rFonts w:cs="Times New Roman"/>
                <w:sz w:val="28"/>
                <w:szCs w:val="28"/>
              </w:rPr>
              <w:t>:</w:t>
            </w:r>
          </w:p>
          <w:p w14:paraId="7CEF9322" w14:textId="77777777" w:rsidR="003F7412" w:rsidRPr="003F7412" w:rsidRDefault="003F7412" w:rsidP="003F7412">
            <w:pPr>
              <w:suppressAutoHyphens w:val="0"/>
              <w:ind w:firstLine="709"/>
              <w:rPr>
                <w:rFonts w:cs="Times New Roman"/>
                <w:sz w:val="28"/>
                <w:szCs w:val="28"/>
              </w:rPr>
            </w:pPr>
          </w:p>
          <w:p w14:paraId="0DEC846D" w14:textId="77777777" w:rsidR="003F7412" w:rsidRPr="003F7412" w:rsidRDefault="003F7412" w:rsidP="003F7412">
            <w:pPr>
              <w:suppressAutoHyphens w:val="0"/>
              <w:ind w:firstLine="709"/>
              <w:rPr>
                <w:rFonts w:cs="Times New Roman"/>
                <w:sz w:val="28"/>
                <w:szCs w:val="28"/>
              </w:rPr>
            </w:pPr>
          </w:p>
          <w:p w14:paraId="45A113DA" w14:textId="77777777" w:rsidR="003F7412" w:rsidRPr="003F7412" w:rsidRDefault="003F7412" w:rsidP="003F7412">
            <w:pPr>
              <w:suppressAutoHyphens w:val="0"/>
              <w:rPr>
                <w:rFonts w:cs="Times New Roman"/>
                <w:sz w:val="28"/>
                <w:szCs w:val="28"/>
              </w:rPr>
            </w:pPr>
          </w:p>
          <w:p w14:paraId="4F836C42" w14:textId="77777777" w:rsidR="003F7412" w:rsidRPr="003F7412" w:rsidRDefault="003F7412" w:rsidP="003F7412">
            <w:pPr>
              <w:suppressAutoHyphens w:val="0"/>
              <w:rPr>
                <w:rFonts w:cs="Times New Roman"/>
                <w:sz w:val="28"/>
                <w:szCs w:val="28"/>
              </w:rPr>
            </w:pPr>
          </w:p>
          <w:p w14:paraId="7FDD068D" w14:textId="77777777" w:rsidR="003F7412" w:rsidRPr="003F7412" w:rsidRDefault="003F7412" w:rsidP="003F7412">
            <w:pPr>
              <w:suppressAutoHyphens w:val="0"/>
              <w:rPr>
                <w:rFonts w:cs="Times New Roman"/>
                <w:sz w:val="28"/>
                <w:szCs w:val="28"/>
              </w:rPr>
            </w:pPr>
          </w:p>
          <w:p w14:paraId="5D51429C" w14:textId="77777777" w:rsidR="003F7412" w:rsidRPr="003F7412" w:rsidRDefault="003F7412" w:rsidP="003F7412">
            <w:pPr>
              <w:suppressAutoHyphens w:val="0"/>
              <w:rPr>
                <w:rFonts w:cs="Times New Roman"/>
                <w:sz w:val="28"/>
                <w:szCs w:val="28"/>
              </w:rPr>
            </w:pPr>
          </w:p>
          <w:p w14:paraId="11755063" w14:textId="77777777" w:rsidR="003F7412" w:rsidRPr="003F7412" w:rsidRDefault="003F7412" w:rsidP="003F7412">
            <w:pPr>
              <w:suppressAutoHyphens w:val="0"/>
              <w:ind w:firstLine="709"/>
              <w:rPr>
                <w:rFonts w:cs="Times New Roman"/>
                <w:sz w:val="28"/>
                <w:szCs w:val="28"/>
              </w:rPr>
            </w:pPr>
          </w:p>
        </w:tc>
        <w:tc>
          <w:tcPr>
            <w:tcW w:w="3685" w:type="dxa"/>
            <w:shd w:val="clear" w:color="auto" w:fill="auto"/>
          </w:tcPr>
          <w:p w14:paraId="5C99A727" w14:textId="77777777" w:rsidR="003F7412" w:rsidRPr="003F7412" w:rsidRDefault="003F7412" w:rsidP="003F7412">
            <w:pPr>
              <w:suppressAutoHyphens w:val="0"/>
              <w:jc w:val="center"/>
              <w:rPr>
                <w:rFonts w:cs="Times New Roman"/>
                <w:sz w:val="28"/>
                <w:szCs w:val="28"/>
              </w:rPr>
            </w:pPr>
          </w:p>
          <w:p w14:paraId="0DAE5E0F" w14:textId="77777777" w:rsidR="003F7412" w:rsidRPr="003F7412" w:rsidRDefault="003F7412" w:rsidP="003F7412">
            <w:pPr>
              <w:suppressAutoHyphens w:val="0"/>
              <w:jc w:val="center"/>
              <w:rPr>
                <w:rFonts w:cs="Times New Roman"/>
                <w:sz w:val="28"/>
                <w:szCs w:val="28"/>
              </w:rPr>
            </w:pPr>
          </w:p>
          <w:p w14:paraId="755B2596" w14:textId="77777777" w:rsidR="003F7412" w:rsidRPr="003F7412" w:rsidRDefault="003F7412" w:rsidP="003F7412">
            <w:pPr>
              <w:suppressAutoHyphens w:val="0"/>
              <w:jc w:val="center"/>
              <w:rPr>
                <w:rFonts w:cs="Times New Roman"/>
                <w:sz w:val="28"/>
                <w:szCs w:val="28"/>
              </w:rPr>
            </w:pPr>
          </w:p>
          <w:p w14:paraId="44BDD7EA" w14:textId="77777777" w:rsidR="003F7412" w:rsidRPr="003F7412" w:rsidRDefault="003F7412" w:rsidP="003F7412">
            <w:pPr>
              <w:suppressAutoHyphens w:val="0"/>
              <w:jc w:val="center"/>
              <w:rPr>
                <w:rFonts w:cs="Times New Roman"/>
                <w:sz w:val="28"/>
                <w:szCs w:val="28"/>
              </w:rPr>
            </w:pPr>
          </w:p>
          <w:p w14:paraId="4210FF8E" w14:textId="77777777" w:rsidR="003F7412" w:rsidRPr="003F7412" w:rsidRDefault="003F7412" w:rsidP="003F7412">
            <w:pPr>
              <w:suppressAutoHyphens w:val="0"/>
              <w:jc w:val="center"/>
              <w:rPr>
                <w:rFonts w:cs="Times New Roman"/>
                <w:sz w:val="28"/>
                <w:szCs w:val="28"/>
              </w:rPr>
            </w:pPr>
            <w:r w:rsidRPr="003F7412">
              <w:rPr>
                <w:rFonts w:cs="Times New Roman"/>
                <w:sz w:val="28"/>
                <w:szCs w:val="28"/>
              </w:rPr>
              <w:t>___________</w:t>
            </w:r>
          </w:p>
          <w:p w14:paraId="2128B25F" w14:textId="77777777" w:rsidR="003F7412" w:rsidRPr="003F7412" w:rsidRDefault="003F7412" w:rsidP="003F7412">
            <w:pPr>
              <w:suppressAutoHyphens w:val="0"/>
              <w:jc w:val="center"/>
              <w:rPr>
                <w:rFonts w:cs="Times New Roman"/>
                <w:sz w:val="28"/>
                <w:szCs w:val="28"/>
                <w:vertAlign w:val="superscript"/>
              </w:rPr>
            </w:pPr>
            <w:r w:rsidRPr="003F7412">
              <w:rPr>
                <w:rFonts w:cs="Times New Roman"/>
                <w:sz w:val="28"/>
                <w:szCs w:val="28"/>
                <w:vertAlign w:val="superscript"/>
              </w:rPr>
              <w:t>(подпись)</w:t>
            </w:r>
          </w:p>
          <w:p w14:paraId="314F9A70" w14:textId="77777777" w:rsidR="003F7412" w:rsidRPr="003F7412" w:rsidRDefault="003F7412" w:rsidP="003F7412">
            <w:pPr>
              <w:suppressAutoHyphens w:val="0"/>
              <w:jc w:val="center"/>
              <w:rPr>
                <w:rFonts w:cs="Times New Roman"/>
                <w:sz w:val="28"/>
                <w:szCs w:val="28"/>
                <w:vertAlign w:val="superscript"/>
              </w:rPr>
            </w:pPr>
          </w:p>
          <w:p w14:paraId="55E48FCE" w14:textId="77777777" w:rsidR="003F7412" w:rsidRPr="003F7412" w:rsidRDefault="003F7412" w:rsidP="003F7412">
            <w:pPr>
              <w:suppressAutoHyphens w:val="0"/>
              <w:jc w:val="center"/>
              <w:rPr>
                <w:rFonts w:cs="Times New Roman"/>
                <w:sz w:val="28"/>
                <w:szCs w:val="28"/>
                <w:vertAlign w:val="superscript"/>
              </w:rPr>
            </w:pPr>
          </w:p>
          <w:p w14:paraId="3C6DB8DD" w14:textId="77777777" w:rsidR="003F7412" w:rsidRPr="003F7412" w:rsidRDefault="003F7412" w:rsidP="003F7412">
            <w:pPr>
              <w:suppressAutoHyphens w:val="0"/>
              <w:jc w:val="center"/>
              <w:rPr>
                <w:rFonts w:cs="Times New Roman"/>
                <w:sz w:val="28"/>
                <w:szCs w:val="28"/>
                <w:vertAlign w:val="superscript"/>
              </w:rPr>
            </w:pPr>
          </w:p>
          <w:p w14:paraId="5859C6C2" w14:textId="77777777" w:rsidR="003F7412" w:rsidRPr="003F7412" w:rsidRDefault="003F7412" w:rsidP="003F7412">
            <w:pPr>
              <w:suppressAutoHyphens w:val="0"/>
              <w:jc w:val="center"/>
              <w:rPr>
                <w:rFonts w:cs="Times New Roman"/>
                <w:sz w:val="28"/>
                <w:szCs w:val="28"/>
                <w:vertAlign w:val="superscript"/>
              </w:rPr>
            </w:pPr>
          </w:p>
          <w:p w14:paraId="072ADD77" w14:textId="77777777" w:rsidR="003F7412" w:rsidRPr="003F7412" w:rsidRDefault="003F7412" w:rsidP="003F7412">
            <w:pPr>
              <w:suppressAutoHyphens w:val="0"/>
              <w:jc w:val="center"/>
              <w:rPr>
                <w:rFonts w:cs="Times New Roman"/>
                <w:sz w:val="28"/>
                <w:szCs w:val="28"/>
                <w:vertAlign w:val="superscript"/>
              </w:rPr>
            </w:pPr>
          </w:p>
          <w:p w14:paraId="127EE1AB" w14:textId="77777777" w:rsidR="003F7412" w:rsidRPr="003F7412" w:rsidRDefault="003F7412" w:rsidP="003F7412">
            <w:pPr>
              <w:suppressAutoHyphens w:val="0"/>
              <w:jc w:val="center"/>
              <w:rPr>
                <w:rFonts w:cs="Times New Roman"/>
                <w:sz w:val="28"/>
                <w:szCs w:val="28"/>
                <w:vertAlign w:val="superscript"/>
              </w:rPr>
            </w:pPr>
            <w:r w:rsidRPr="003F7412">
              <w:rPr>
                <w:rFonts w:cs="Times New Roman"/>
                <w:sz w:val="28"/>
                <w:szCs w:val="28"/>
                <w:vertAlign w:val="superscript"/>
              </w:rPr>
              <w:t>________________</w:t>
            </w:r>
          </w:p>
          <w:p w14:paraId="28A422E2" w14:textId="77777777" w:rsidR="003F7412" w:rsidRPr="003F7412" w:rsidRDefault="003F7412" w:rsidP="003F7412">
            <w:pPr>
              <w:suppressAutoHyphens w:val="0"/>
              <w:jc w:val="center"/>
              <w:rPr>
                <w:rFonts w:cs="Times New Roman"/>
                <w:sz w:val="28"/>
                <w:szCs w:val="28"/>
                <w:vertAlign w:val="superscript"/>
              </w:rPr>
            </w:pPr>
            <w:r w:rsidRPr="003F7412">
              <w:rPr>
                <w:rFonts w:cs="Times New Roman"/>
                <w:sz w:val="28"/>
                <w:szCs w:val="28"/>
                <w:vertAlign w:val="superscript"/>
              </w:rPr>
              <w:t>(подпись)</w:t>
            </w:r>
          </w:p>
        </w:tc>
      </w:tr>
    </w:tbl>
    <w:p w14:paraId="4DA69A04" w14:textId="77777777" w:rsidR="003255CF" w:rsidRPr="003255CF" w:rsidRDefault="003255CF" w:rsidP="003255CF">
      <w:pPr>
        <w:suppressAutoHyphens w:val="0"/>
        <w:spacing w:line="276" w:lineRule="auto"/>
        <w:jc w:val="both"/>
        <w:rPr>
          <w:rFonts w:cs="Times New Roman"/>
          <w:b/>
          <w:sz w:val="22"/>
          <w:szCs w:val="52"/>
          <w:lang w:eastAsia="ru-RU"/>
        </w:rPr>
      </w:pPr>
    </w:p>
    <w:p w14:paraId="0B6F57BC" w14:textId="77777777" w:rsidR="003255CF" w:rsidRPr="003255CF" w:rsidRDefault="003255CF" w:rsidP="003255CF">
      <w:pPr>
        <w:suppressAutoHyphens w:val="0"/>
        <w:spacing w:line="276" w:lineRule="auto"/>
        <w:jc w:val="both"/>
        <w:rPr>
          <w:rFonts w:cs="Times New Roman"/>
          <w:b/>
          <w:sz w:val="22"/>
          <w:szCs w:val="52"/>
          <w:lang w:eastAsia="ru-RU"/>
        </w:rPr>
      </w:pPr>
    </w:p>
    <w:p w14:paraId="73C9785E" w14:textId="77777777" w:rsidR="003F7412" w:rsidRPr="003F7412" w:rsidRDefault="003F7412" w:rsidP="003F7412">
      <w:pPr>
        <w:suppressAutoHyphens w:val="0"/>
        <w:spacing w:after="200" w:line="276" w:lineRule="auto"/>
        <w:jc w:val="center"/>
        <w:rPr>
          <w:rFonts w:cs="Times New Roman"/>
          <w:b/>
          <w:iCs/>
          <w:lang w:eastAsia="ru-RU"/>
        </w:rPr>
      </w:pPr>
      <w:r w:rsidRPr="003F7412">
        <w:rPr>
          <w:rFonts w:cs="Times New Roman"/>
          <w:b/>
          <w:iCs/>
          <w:lang w:eastAsia="ru-RU"/>
        </w:rPr>
        <w:t>СОДЕРЖАНИЕ</w:t>
      </w:r>
    </w:p>
    <w:p w14:paraId="131BA404" w14:textId="77777777" w:rsidR="003F7412" w:rsidRPr="003F7412" w:rsidRDefault="003F7412" w:rsidP="003F7412">
      <w:pPr>
        <w:suppressAutoHyphens w:val="0"/>
        <w:spacing w:after="200" w:line="276" w:lineRule="auto"/>
        <w:rPr>
          <w:rFonts w:cs="Times New Roman"/>
          <w:b/>
          <w:i/>
          <w:lang w:eastAsia="ru-RU"/>
        </w:rPr>
      </w:pPr>
    </w:p>
    <w:tbl>
      <w:tblPr>
        <w:tblW w:w="0" w:type="auto"/>
        <w:tblLook w:val="01E0" w:firstRow="1" w:lastRow="1" w:firstColumn="1" w:lastColumn="1" w:noHBand="0" w:noVBand="0"/>
      </w:tblPr>
      <w:tblGrid>
        <w:gridCol w:w="7501"/>
        <w:gridCol w:w="1854"/>
      </w:tblGrid>
      <w:tr w:rsidR="003F7412" w:rsidRPr="003F7412" w14:paraId="693F2144" w14:textId="77777777" w:rsidTr="005E55D4">
        <w:tc>
          <w:tcPr>
            <w:tcW w:w="7501" w:type="dxa"/>
          </w:tcPr>
          <w:p w14:paraId="266FD64A" w14:textId="24E04DA8" w:rsidR="003F7412" w:rsidRPr="003F7412" w:rsidRDefault="003F7412">
            <w:pPr>
              <w:numPr>
                <w:ilvl w:val="0"/>
                <w:numId w:val="45"/>
              </w:numPr>
              <w:suppressAutoHyphens w:val="0"/>
              <w:spacing w:after="200" w:line="276" w:lineRule="auto"/>
              <w:rPr>
                <w:rFonts w:cs="Times New Roman"/>
                <w:b/>
                <w:lang w:eastAsia="ru-RU"/>
              </w:rPr>
            </w:pPr>
            <w:r w:rsidRPr="003F7412">
              <w:rPr>
                <w:rFonts w:cs="Times New Roman"/>
                <w:b/>
                <w:lang w:eastAsia="ru-RU"/>
              </w:rPr>
              <w:t>ОБЩАЯ ХАРАКТЕРИСТИКА РАБОЧЕЙ ПРОГРАММЫ УЧЕБНОЙ ДИСЦИПЛИНЫ</w:t>
            </w:r>
          </w:p>
        </w:tc>
        <w:tc>
          <w:tcPr>
            <w:tcW w:w="1854" w:type="dxa"/>
          </w:tcPr>
          <w:p w14:paraId="2B7CAE80" w14:textId="77777777" w:rsidR="003F7412" w:rsidRPr="003F7412" w:rsidRDefault="003F7412" w:rsidP="003F7412">
            <w:pPr>
              <w:suppressAutoHyphens w:val="0"/>
              <w:spacing w:after="200" w:line="276" w:lineRule="auto"/>
              <w:jc w:val="center"/>
              <w:rPr>
                <w:rFonts w:cs="Times New Roman"/>
                <w:b/>
                <w:lang w:eastAsia="ru-RU"/>
              </w:rPr>
            </w:pPr>
          </w:p>
        </w:tc>
      </w:tr>
      <w:tr w:rsidR="003F7412" w:rsidRPr="003F7412" w14:paraId="11A4C98F" w14:textId="77777777" w:rsidTr="005E55D4">
        <w:tc>
          <w:tcPr>
            <w:tcW w:w="7501" w:type="dxa"/>
          </w:tcPr>
          <w:p w14:paraId="35EC1375" w14:textId="77777777" w:rsidR="003F7412" w:rsidRPr="003F7412" w:rsidRDefault="003F7412">
            <w:pPr>
              <w:numPr>
                <w:ilvl w:val="0"/>
                <w:numId w:val="45"/>
              </w:numPr>
              <w:suppressAutoHyphens w:val="0"/>
              <w:spacing w:after="200" w:line="276" w:lineRule="auto"/>
              <w:rPr>
                <w:rFonts w:cs="Times New Roman"/>
                <w:b/>
                <w:lang w:eastAsia="ru-RU"/>
              </w:rPr>
            </w:pPr>
            <w:r w:rsidRPr="003F7412">
              <w:rPr>
                <w:rFonts w:cs="Times New Roman"/>
                <w:b/>
                <w:lang w:eastAsia="ru-RU"/>
              </w:rPr>
              <w:t>СТРУКТУРА И СОДЕРЖАНИЕ УЧЕБНОЙ ДИСЦИПЛИНЫ</w:t>
            </w:r>
          </w:p>
          <w:p w14:paraId="3CB33C9B" w14:textId="77777777" w:rsidR="003F7412" w:rsidRPr="003F7412" w:rsidRDefault="003F7412">
            <w:pPr>
              <w:numPr>
                <w:ilvl w:val="0"/>
                <w:numId w:val="45"/>
              </w:numPr>
              <w:suppressAutoHyphens w:val="0"/>
              <w:spacing w:after="200" w:line="276" w:lineRule="auto"/>
              <w:rPr>
                <w:rFonts w:cs="Times New Roman"/>
                <w:b/>
                <w:lang w:eastAsia="ru-RU"/>
              </w:rPr>
            </w:pPr>
            <w:r w:rsidRPr="003F7412">
              <w:rPr>
                <w:rFonts w:cs="Times New Roman"/>
                <w:b/>
                <w:lang w:eastAsia="ru-RU"/>
              </w:rPr>
              <w:t>УСЛОВИЯ РЕАЛИЗАЦИИ УЧЕБНОЙ ДИСЦИПЛИНЫ</w:t>
            </w:r>
          </w:p>
        </w:tc>
        <w:tc>
          <w:tcPr>
            <w:tcW w:w="1854" w:type="dxa"/>
          </w:tcPr>
          <w:p w14:paraId="4328DCA0" w14:textId="77777777" w:rsidR="003F7412" w:rsidRPr="003F7412" w:rsidRDefault="003F7412" w:rsidP="003F7412">
            <w:pPr>
              <w:suppressAutoHyphens w:val="0"/>
              <w:spacing w:after="200" w:line="276" w:lineRule="auto"/>
              <w:jc w:val="center"/>
              <w:rPr>
                <w:rFonts w:cs="Times New Roman"/>
                <w:b/>
                <w:lang w:eastAsia="ru-RU"/>
              </w:rPr>
            </w:pPr>
          </w:p>
        </w:tc>
      </w:tr>
      <w:tr w:rsidR="003F7412" w:rsidRPr="003F7412" w14:paraId="43DFF774" w14:textId="77777777" w:rsidTr="005E55D4">
        <w:tc>
          <w:tcPr>
            <w:tcW w:w="7501" w:type="dxa"/>
          </w:tcPr>
          <w:p w14:paraId="79D527D8" w14:textId="77777777" w:rsidR="003F7412" w:rsidRPr="003F7412" w:rsidRDefault="003F7412">
            <w:pPr>
              <w:numPr>
                <w:ilvl w:val="0"/>
                <w:numId w:val="45"/>
              </w:numPr>
              <w:suppressAutoHyphens w:val="0"/>
              <w:spacing w:after="200" w:line="276" w:lineRule="auto"/>
              <w:rPr>
                <w:rFonts w:cs="Times New Roman"/>
                <w:b/>
                <w:lang w:eastAsia="ru-RU"/>
              </w:rPr>
            </w:pPr>
            <w:r w:rsidRPr="003F7412">
              <w:rPr>
                <w:rFonts w:cs="Times New Roman"/>
                <w:b/>
                <w:lang w:eastAsia="ru-RU"/>
              </w:rPr>
              <w:t>КОНТРОЛЬ И ОЦЕНКА РЕЗУЛЬТАТОВ ОСВОЕНИЯ УЧЕБНОЙ ДИСЦИПЛИНЫ</w:t>
            </w:r>
          </w:p>
          <w:p w14:paraId="016692D1" w14:textId="77777777" w:rsidR="003F7412" w:rsidRPr="003F7412" w:rsidRDefault="003F7412" w:rsidP="003F7412">
            <w:pPr>
              <w:spacing w:after="200" w:line="276" w:lineRule="auto"/>
              <w:rPr>
                <w:rFonts w:cs="Times New Roman"/>
                <w:b/>
                <w:lang w:eastAsia="ru-RU"/>
              </w:rPr>
            </w:pPr>
          </w:p>
        </w:tc>
        <w:tc>
          <w:tcPr>
            <w:tcW w:w="1854" w:type="dxa"/>
          </w:tcPr>
          <w:p w14:paraId="571B0D74" w14:textId="77777777" w:rsidR="003F7412" w:rsidRPr="003F7412" w:rsidRDefault="003F7412" w:rsidP="003F7412">
            <w:pPr>
              <w:suppressAutoHyphens w:val="0"/>
              <w:spacing w:after="200" w:line="276" w:lineRule="auto"/>
              <w:jc w:val="center"/>
              <w:rPr>
                <w:rFonts w:cs="Times New Roman"/>
                <w:b/>
                <w:lang w:eastAsia="ru-RU"/>
              </w:rPr>
            </w:pPr>
          </w:p>
        </w:tc>
      </w:tr>
    </w:tbl>
    <w:p w14:paraId="0224FA0E" w14:textId="418E331D" w:rsidR="003F7412" w:rsidRPr="003F7412" w:rsidRDefault="003F7412">
      <w:pPr>
        <w:numPr>
          <w:ilvl w:val="0"/>
          <w:numId w:val="46"/>
        </w:numPr>
        <w:suppressAutoHyphens w:val="0"/>
        <w:jc w:val="center"/>
        <w:rPr>
          <w:rFonts w:cs="Times New Roman"/>
          <w:b/>
          <w:lang w:eastAsia="ru-RU"/>
        </w:rPr>
      </w:pPr>
      <w:r w:rsidRPr="003F7412">
        <w:rPr>
          <w:rFonts w:cs="Times New Roman"/>
          <w:b/>
          <w:i/>
          <w:sz w:val="22"/>
          <w:szCs w:val="22"/>
          <w:u w:val="single"/>
          <w:lang w:eastAsia="ru-RU"/>
        </w:rPr>
        <w:br w:type="page"/>
      </w:r>
      <w:r w:rsidRPr="003F7412">
        <w:rPr>
          <w:rFonts w:cs="Times New Roman"/>
          <w:b/>
          <w:lang w:eastAsia="ru-RU"/>
        </w:rPr>
        <w:t>ОБЩАЯ ХАРАКТЕРИСТИКА РАБОЧЕЙ ПРОГРАММЫ УЧЕБНОЙ ДИСЦИПЛИНЫ</w:t>
      </w:r>
    </w:p>
    <w:p w14:paraId="5F99A78D" w14:textId="77777777" w:rsidR="003F7412" w:rsidRPr="003F7412" w:rsidRDefault="003F7412" w:rsidP="003F7412">
      <w:pPr>
        <w:ind w:left="720"/>
        <w:jc w:val="center"/>
        <w:rPr>
          <w:rFonts w:cs="Times New Roman"/>
          <w:b/>
          <w:lang w:eastAsia="ru-RU"/>
        </w:rPr>
      </w:pPr>
      <w:r w:rsidRPr="003F7412">
        <w:rPr>
          <w:rFonts w:cs="Times New Roman"/>
          <w:b/>
          <w:lang w:eastAsia="ru-RU"/>
        </w:rPr>
        <w:t>«ОП.03 Правовое обеспечение и страхование по видам транспорта»</w:t>
      </w:r>
    </w:p>
    <w:p w14:paraId="1DF415D2" w14:textId="77777777" w:rsidR="003F7412" w:rsidRPr="003F7412" w:rsidRDefault="003F7412" w:rsidP="003F74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line="276" w:lineRule="auto"/>
        <w:ind w:firstLine="709"/>
        <w:jc w:val="both"/>
        <w:rPr>
          <w:rFonts w:cs="Times New Roman"/>
          <w:lang w:eastAsia="ru-RU"/>
        </w:rPr>
      </w:pPr>
      <w:r w:rsidRPr="003F7412">
        <w:rPr>
          <w:rFonts w:cs="Times New Roman"/>
          <w:b/>
          <w:lang w:eastAsia="ru-RU"/>
        </w:rPr>
        <w:t xml:space="preserve">1.1. Место дисциплины в структуре основной образовательной программы: </w:t>
      </w:r>
    </w:p>
    <w:p w14:paraId="37F5E50B" w14:textId="22E5DDB4" w:rsidR="003F7412" w:rsidRPr="003F7412" w:rsidRDefault="003F7412" w:rsidP="003F741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709"/>
        <w:jc w:val="both"/>
        <w:rPr>
          <w:rFonts w:cs="Times New Roman"/>
          <w:lang w:eastAsia="ru-RU"/>
        </w:rPr>
      </w:pPr>
      <w:r w:rsidRPr="003F7412">
        <w:rPr>
          <w:rFonts w:cs="Times New Roman"/>
          <w:lang w:eastAsia="ru-RU"/>
        </w:rPr>
        <w:t xml:space="preserve">Учебная дисциплина «ОП.03 </w:t>
      </w:r>
      <w:r w:rsidRPr="003F7412">
        <w:rPr>
          <w:rFonts w:cs="Times New Roman"/>
          <w:bCs/>
          <w:lang w:eastAsia="ru-RU"/>
        </w:rPr>
        <w:t>Правовое обеспечение и страхование по видам транспорта</w:t>
      </w:r>
      <w:r w:rsidRPr="003F7412">
        <w:rPr>
          <w:rFonts w:cs="Times New Roman"/>
          <w:lang w:eastAsia="ru-RU"/>
        </w:rPr>
        <w:t xml:space="preserve">» является обязательной частью общепрофессионального цикла образовательной программы в соответствии с ФГОС СПО по специальности. </w:t>
      </w:r>
    </w:p>
    <w:p w14:paraId="6F60A2F9" w14:textId="77777777" w:rsidR="003F7412" w:rsidRPr="003F7412" w:rsidRDefault="003F7412" w:rsidP="003F741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709"/>
        <w:jc w:val="both"/>
        <w:rPr>
          <w:rFonts w:cs="Times New Roman"/>
          <w:lang w:eastAsia="ru-RU"/>
        </w:rPr>
      </w:pPr>
      <w:r w:rsidRPr="003F7412">
        <w:rPr>
          <w:rFonts w:cs="Times New Roman"/>
          <w:lang w:eastAsia="ru-RU"/>
        </w:rPr>
        <w:t>Особое значение дисциплина имеет при формировании и развитии ОК 02, ОК 04, ОК 05.</w:t>
      </w:r>
    </w:p>
    <w:p w14:paraId="69590B56" w14:textId="77777777" w:rsidR="003F7412" w:rsidRPr="003F7412" w:rsidRDefault="003F7412" w:rsidP="003F7412">
      <w:pPr>
        <w:suppressAutoHyphens w:val="0"/>
        <w:spacing w:line="276" w:lineRule="auto"/>
        <w:ind w:firstLine="709"/>
        <w:rPr>
          <w:rFonts w:cs="Times New Roman"/>
          <w:b/>
          <w:lang w:eastAsia="ru-RU"/>
        </w:rPr>
      </w:pPr>
      <w:r w:rsidRPr="003F7412">
        <w:rPr>
          <w:rFonts w:cs="Times New Roman"/>
          <w:b/>
          <w:lang w:eastAsia="ru-RU"/>
        </w:rPr>
        <w:t>1.2. Цель и планируемые результаты освоения дисциплины:</w:t>
      </w:r>
    </w:p>
    <w:p w14:paraId="1814DD34" w14:textId="77777777" w:rsidR="003F7412" w:rsidRPr="003F7412" w:rsidRDefault="003F7412" w:rsidP="003F7412">
      <w:pPr>
        <w:ind w:firstLine="709"/>
        <w:jc w:val="both"/>
        <w:rPr>
          <w:rFonts w:cs="Times New Roman"/>
          <w:lang w:eastAsia="en-US"/>
        </w:rPr>
      </w:pPr>
      <w:r w:rsidRPr="003F7412">
        <w:rPr>
          <w:rFonts w:cs="Times New Roman"/>
          <w:lang w:eastAsia="ru-RU"/>
        </w:rPr>
        <w:t xml:space="preserve">В рамках программы учебной дисциплины обучающимися осваиваются умения </w:t>
      </w:r>
      <w:r w:rsidRPr="003F7412">
        <w:rPr>
          <w:rFonts w:cs="Times New Roman"/>
          <w:lang w:eastAsia="ru-RU"/>
        </w:rPr>
        <w:br/>
        <w:t>и знания</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3090"/>
        <w:gridCol w:w="5387"/>
      </w:tblGrid>
      <w:tr w:rsidR="003F7412" w:rsidRPr="003F7412" w14:paraId="7CC96EFB" w14:textId="77777777" w:rsidTr="00D75C53">
        <w:trPr>
          <w:trHeight w:val="444"/>
        </w:trPr>
        <w:tc>
          <w:tcPr>
            <w:tcW w:w="1129" w:type="dxa"/>
            <w:hideMark/>
          </w:tcPr>
          <w:p w14:paraId="7376CA23" w14:textId="77777777" w:rsidR="003F7412" w:rsidRPr="003F7412" w:rsidRDefault="003F7412" w:rsidP="003F7412">
            <w:pPr>
              <w:jc w:val="center"/>
              <w:rPr>
                <w:rFonts w:cs="Times New Roman"/>
                <w:b/>
                <w:bCs/>
                <w:lang w:eastAsia="ru-RU"/>
              </w:rPr>
            </w:pPr>
            <w:r w:rsidRPr="003F7412">
              <w:rPr>
                <w:rFonts w:cs="Times New Roman"/>
                <w:b/>
                <w:bCs/>
                <w:lang w:eastAsia="ru-RU"/>
              </w:rPr>
              <w:t>Код</w:t>
            </w:r>
          </w:p>
          <w:p w14:paraId="2F358E09" w14:textId="77777777" w:rsidR="003F7412" w:rsidRPr="003F7412" w:rsidRDefault="003F7412" w:rsidP="003F7412">
            <w:pPr>
              <w:jc w:val="center"/>
              <w:rPr>
                <w:rFonts w:cs="Times New Roman"/>
                <w:b/>
                <w:bCs/>
                <w:lang w:eastAsia="ru-RU"/>
              </w:rPr>
            </w:pPr>
            <w:r w:rsidRPr="003F7412">
              <w:rPr>
                <w:rFonts w:cs="Times New Roman"/>
                <w:b/>
                <w:bCs/>
                <w:lang w:eastAsia="ru-RU"/>
              </w:rPr>
              <w:t>ПК, ОК</w:t>
            </w:r>
          </w:p>
        </w:tc>
        <w:tc>
          <w:tcPr>
            <w:tcW w:w="3090" w:type="dxa"/>
            <w:hideMark/>
          </w:tcPr>
          <w:p w14:paraId="3496C9B6" w14:textId="77777777" w:rsidR="003F7412" w:rsidRPr="003F7412" w:rsidRDefault="003F7412" w:rsidP="003F7412">
            <w:pPr>
              <w:jc w:val="center"/>
              <w:rPr>
                <w:rFonts w:cs="Times New Roman"/>
                <w:b/>
                <w:bCs/>
                <w:lang w:eastAsia="ru-RU"/>
              </w:rPr>
            </w:pPr>
            <w:r w:rsidRPr="003F7412">
              <w:rPr>
                <w:rFonts w:cs="Times New Roman"/>
                <w:b/>
                <w:bCs/>
                <w:lang w:eastAsia="ru-RU"/>
              </w:rPr>
              <w:t>Умения</w:t>
            </w:r>
          </w:p>
        </w:tc>
        <w:tc>
          <w:tcPr>
            <w:tcW w:w="5387" w:type="dxa"/>
            <w:hideMark/>
          </w:tcPr>
          <w:p w14:paraId="17C507D0" w14:textId="77777777" w:rsidR="003F7412" w:rsidRPr="003F7412" w:rsidRDefault="003F7412" w:rsidP="003F7412">
            <w:pPr>
              <w:jc w:val="center"/>
              <w:rPr>
                <w:rFonts w:cs="Times New Roman"/>
                <w:b/>
                <w:bCs/>
                <w:lang w:eastAsia="ru-RU"/>
              </w:rPr>
            </w:pPr>
            <w:r w:rsidRPr="003F7412">
              <w:rPr>
                <w:rFonts w:cs="Times New Roman"/>
                <w:b/>
                <w:bCs/>
                <w:lang w:eastAsia="ru-RU"/>
              </w:rPr>
              <w:t>Знания</w:t>
            </w:r>
          </w:p>
        </w:tc>
      </w:tr>
      <w:tr w:rsidR="003F7412" w:rsidRPr="003F7412" w14:paraId="3B1363CB" w14:textId="77777777" w:rsidTr="00D75C53">
        <w:trPr>
          <w:trHeight w:val="2276"/>
        </w:trPr>
        <w:tc>
          <w:tcPr>
            <w:tcW w:w="1129" w:type="dxa"/>
          </w:tcPr>
          <w:p w14:paraId="56B38AC5" w14:textId="77777777" w:rsidR="003F7412" w:rsidRPr="003F7412" w:rsidRDefault="003F7412" w:rsidP="003F7412">
            <w:pPr>
              <w:jc w:val="center"/>
              <w:rPr>
                <w:rFonts w:cs="Times New Roman"/>
                <w:sz w:val="22"/>
                <w:szCs w:val="22"/>
                <w:lang w:eastAsia="ru-RU"/>
              </w:rPr>
            </w:pPr>
            <w:r w:rsidRPr="003F7412">
              <w:rPr>
                <w:rFonts w:cs="Times New Roman"/>
                <w:lang w:eastAsia="ru-RU"/>
              </w:rPr>
              <w:t>ОК 02, ОК 04, ОК 05</w:t>
            </w:r>
          </w:p>
        </w:tc>
        <w:tc>
          <w:tcPr>
            <w:tcW w:w="3090" w:type="dxa"/>
          </w:tcPr>
          <w:p w14:paraId="14DBB817" w14:textId="22D554C8" w:rsidR="003F7412" w:rsidRPr="003F7412" w:rsidRDefault="003F7412" w:rsidP="00D75C53">
            <w:pPr>
              <w:shd w:val="clear" w:color="auto" w:fill="FFFFFF"/>
              <w:suppressAutoHyphens w:val="0"/>
              <w:jc w:val="both"/>
              <w:rPr>
                <w:rFonts w:cs="Times New Roman"/>
                <w:color w:val="22272F"/>
                <w:lang w:eastAsia="ru-RU"/>
              </w:rPr>
            </w:pPr>
            <w:r w:rsidRPr="003F7412">
              <w:rPr>
                <w:rFonts w:cs="Times New Roman"/>
                <w:color w:val="22272F"/>
                <w:lang w:eastAsia="ru-RU"/>
              </w:rPr>
              <w:t xml:space="preserve">защищать свои права </w:t>
            </w:r>
            <w:r w:rsidRPr="003F7412">
              <w:rPr>
                <w:rFonts w:cs="Times New Roman"/>
                <w:color w:val="22272F"/>
                <w:lang w:eastAsia="ru-RU"/>
              </w:rPr>
              <w:br/>
              <w:t xml:space="preserve">в соответствии с </w:t>
            </w:r>
            <w:hyperlink r:id="rId37" w:anchor="block_5" w:history="1">
              <w:r w:rsidRPr="003F7412">
                <w:rPr>
                  <w:rFonts w:cs="Times New Roman"/>
                  <w:color w:val="000000"/>
                  <w:lang w:eastAsia="ru-RU"/>
                </w:rPr>
                <w:t>трудовым законодательством</w:t>
              </w:r>
            </w:hyperlink>
            <w:r w:rsidRPr="003F7412">
              <w:rPr>
                <w:rFonts w:cs="Times New Roman"/>
                <w:color w:val="000000"/>
                <w:lang w:eastAsia="ru-RU"/>
              </w:rPr>
              <w:t>;</w:t>
            </w:r>
            <w:r w:rsidR="00D75C53">
              <w:rPr>
                <w:rFonts w:cs="Times New Roman"/>
                <w:color w:val="000000"/>
                <w:lang w:eastAsia="ru-RU"/>
              </w:rPr>
              <w:t xml:space="preserve"> </w:t>
            </w:r>
            <w:r w:rsidRPr="003F7412">
              <w:rPr>
                <w:rFonts w:cs="Times New Roman"/>
                <w:color w:val="22272F"/>
                <w:lang w:eastAsia="ru-RU"/>
              </w:rPr>
              <w:t xml:space="preserve">применять требования нормативных документов </w:t>
            </w:r>
            <w:r w:rsidRPr="003F7412">
              <w:rPr>
                <w:rFonts w:cs="Times New Roman"/>
                <w:color w:val="22272F"/>
                <w:lang w:eastAsia="ru-RU"/>
              </w:rPr>
              <w:br/>
              <w:t xml:space="preserve">к основным видам услуг </w:t>
            </w:r>
            <w:r w:rsidRPr="003F7412">
              <w:rPr>
                <w:rFonts w:cs="Times New Roman"/>
                <w:color w:val="22272F"/>
                <w:lang w:eastAsia="ru-RU"/>
              </w:rPr>
              <w:br/>
              <w:t xml:space="preserve">и процессов сервиса </w:t>
            </w:r>
            <w:r w:rsidRPr="003F7412">
              <w:rPr>
                <w:rFonts w:cs="Times New Roman"/>
                <w:color w:val="22272F"/>
                <w:lang w:eastAsia="ru-RU"/>
              </w:rPr>
              <w:br/>
              <w:t>на транспорте;</w:t>
            </w:r>
            <w:r w:rsidR="00D75C53">
              <w:rPr>
                <w:rFonts w:cs="Times New Roman"/>
                <w:color w:val="22272F"/>
                <w:lang w:eastAsia="ru-RU"/>
              </w:rPr>
              <w:t xml:space="preserve"> </w:t>
            </w:r>
            <w:r w:rsidRPr="003F7412">
              <w:rPr>
                <w:rFonts w:cs="Times New Roman"/>
                <w:color w:val="22272F"/>
                <w:lang w:eastAsia="ru-RU"/>
              </w:rPr>
              <w:t>применять документацию систем качества;</w:t>
            </w:r>
            <w:r w:rsidR="00D75C53">
              <w:rPr>
                <w:rFonts w:cs="Times New Roman"/>
                <w:color w:val="22272F"/>
                <w:lang w:eastAsia="ru-RU"/>
              </w:rPr>
              <w:t xml:space="preserve"> </w:t>
            </w:r>
            <w:r w:rsidRPr="003F7412">
              <w:rPr>
                <w:rFonts w:cs="Times New Roman"/>
                <w:color w:val="22272F"/>
                <w:lang w:eastAsia="ru-RU"/>
              </w:rPr>
              <w:t>консультировать потребителей по вопросам страхования</w:t>
            </w:r>
            <w:r w:rsidR="00D75C53">
              <w:rPr>
                <w:rFonts w:cs="Times New Roman"/>
                <w:color w:val="22272F"/>
                <w:lang w:eastAsia="ru-RU"/>
              </w:rPr>
              <w:t xml:space="preserve"> </w:t>
            </w:r>
            <w:r w:rsidRPr="003F7412">
              <w:rPr>
                <w:rFonts w:cs="Times New Roman"/>
                <w:color w:val="22272F"/>
                <w:lang w:eastAsia="ru-RU"/>
              </w:rPr>
              <w:t>на транспорте;</w:t>
            </w:r>
          </w:p>
          <w:p w14:paraId="37398B27" w14:textId="2AA01558" w:rsidR="003F7412" w:rsidRPr="003F7412" w:rsidRDefault="003F7412" w:rsidP="00D75C53">
            <w:pPr>
              <w:shd w:val="clear" w:color="auto" w:fill="FFFFFF"/>
              <w:suppressAutoHyphens w:val="0"/>
              <w:jc w:val="both"/>
              <w:rPr>
                <w:rFonts w:cs="Times New Roman"/>
                <w:color w:val="22272F"/>
                <w:lang w:eastAsia="ru-RU"/>
              </w:rPr>
            </w:pPr>
            <w:r w:rsidRPr="003F7412">
              <w:rPr>
                <w:rFonts w:cs="Times New Roman"/>
                <w:color w:val="22272F"/>
                <w:lang w:eastAsia="ru-RU"/>
              </w:rPr>
              <w:t>оформлять страховые программы на транспорте;</w:t>
            </w:r>
            <w:r w:rsidR="00D75C53">
              <w:rPr>
                <w:rFonts w:cs="Times New Roman"/>
                <w:color w:val="22272F"/>
                <w:lang w:eastAsia="ru-RU"/>
              </w:rPr>
              <w:t xml:space="preserve"> </w:t>
            </w:r>
            <w:r w:rsidRPr="003F7412">
              <w:rPr>
                <w:rFonts w:cs="Times New Roman"/>
                <w:color w:val="22272F"/>
                <w:lang w:eastAsia="ru-RU"/>
              </w:rPr>
              <w:t>предоставлять информацию при</w:t>
            </w:r>
            <w:r w:rsidR="00D75C53">
              <w:rPr>
                <w:rFonts w:cs="Times New Roman"/>
                <w:color w:val="22272F"/>
                <w:lang w:eastAsia="ru-RU"/>
              </w:rPr>
              <w:t xml:space="preserve"> </w:t>
            </w:r>
            <w:r w:rsidRPr="003F7412">
              <w:rPr>
                <w:rFonts w:cs="Times New Roman"/>
                <w:color w:val="22272F"/>
                <w:lang w:eastAsia="ru-RU"/>
              </w:rPr>
              <w:t>расследовании</w:t>
            </w:r>
            <w:r w:rsidR="00D75C53">
              <w:rPr>
                <w:rFonts w:cs="Times New Roman"/>
                <w:color w:val="22272F"/>
                <w:lang w:eastAsia="ru-RU"/>
              </w:rPr>
              <w:t xml:space="preserve"> </w:t>
            </w:r>
            <w:r w:rsidRPr="003F7412">
              <w:rPr>
                <w:rFonts w:cs="Times New Roman"/>
                <w:color w:val="22272F"/>
                <w:lang w:eastAsia="ru-RU"/>
              </w:rPr>
              <w:t>страховых случаев</w:t>
            </w:r>
          </w:p>
        </w:tc>
        <w:tc>
          <w:tcPr>
            <w:tcW w:w="5387" w:type="dxa"/>
          </w:tcPr>
          <w:p w14:paraId="799A9A03" w14:textId="2DECAD39" w:rsidR="003F7412" w:rsidRPr="003F7412" w:rsidRDefault="003F7412" w:rsidP="00D75C53">
            <w:pPr>
              <w:shd w:val="clear" w:color="auto" w:fill="FFFFFF"/>
              <w:suppressAutoHyphens w:val="0"/>
              <w:jc w:val="both"/>
              <w:rPr>
                <w:rFonts w:cs="Times New Roman"/>
                <w:color w:val="22272F"/>
                <w:lang w:eastAsia="ru-RU"/>
              </w:rPr>
            </w:pPr>
            <w:r w:rsidRPr="003F7412">
              <w:rPr>
                <w:rFonts w:cs="Times New Roman"/>
                <w:color w:val="22272F"/>
                <w:lang w:eastAsia="ru-RU"/>
              </w:rPr>
              <w:t>права и обязанности работников в сфере профессиональной деятельности в области транспортных перевозок;</w:t>
            </w:r>
            <w:r w:rsidR="00D75C53">
              <w:rPr>
                <w:rFonts w:cs="Times New Roman"/>
                <w:color w:val="22272F"/>
                <w:lang w:eastAsia="ru-RU"/>
              </w:rPr>
              <w:t xml:space="preserve"> </w:t>
            </w:r>
            <w:r w:rsidRPr="003F7412">
              <w:rPr>
                <w:rFonts w:cs="Times New Roman"/>
                <w:color w:val="22272F"/>
                <w:lang w:eastAsia="ru-RU"/>
              </w:rPr>
              <w:t>законодательные акты и другие нормативные документы, регулирующие правоотношения в транспортных перевозках;</w:t>
            </w:r>
            <w:r w:rsidR="00D75C53">
              <w:rPr>
                <w:rFonts w:cs="Times New Roman"/>
                <w:color w:val="22272F"/>
                <w:lang w:eastAsia="ru-RU"/>
              </w:rPr>
              <w:t xml:space="preserve"> </w:t>
            </w:r>
            <w:r w:rsidRPr="003F7412">
              <w:rPr>
                <w:rFonts w:cs="Times New Roman"/>
                <w:color w:val="22272F"/>
                <w:lang w:eastAsia="ru-RU"/>
              </w:rPr>
              <w:t>международные конвенции, правовые и нормативные акты, регулирующие основные направления государственной политики в сфере страхования на транспорте;</w:t>
            </w:r>
            <w:r w:rsidR="00D75C53">
              <w:rPr>
                <w:rFonts w:cs="Times New Roman"/>
                <w:color w:val="22272F"/>
                <w:lang w:eastAsia="ru-RU"/>
              </w:rPr>
              <w:t xml:space="preserve"> </w:t>
            </w:r>
            <w:r w:rsidRPr="003F7412">
              <w:rPr>
                <w:rFonts w:cs="Times New Roman"/>
                <w:color w:val="22272F"/>
                <w:lang w:eastAsia="ru-RU"/>
              </w:rPr>
              <w:t>специфику видов страховой</w:t>
            </w:r>
            <w:r w:rsidR="00D75C53">
              <w:rPr>
                <w:rFonts w:cs="Times New Roman"/>
                <w:color w:val="22272F"/>
                <w:lang w:eastAsia="ru-RU"/>
              </w:rPr>
              <w:t xml:space="preserve"> </w:t>
            </w:r>
            <w:r w:rsidRPr="003F7412">
              <w:rPr>
                <w:rFonts w:cs="Times New Roman"/>
                <w:color w:val="22272F"/>
                <w:lang w:eastAsia="ru-RU"/>
              </w:rPr>
              <w:t>деятельности</w:t>
            </w:r>
            <w:r w:rsidR="00D75C53">
              <w:rPr>
                <w:rFonts w:cs="Times New Roman"/>
                <w:color w:val="22272F"/>
                <w:lang w:eastAsia="ru-RU"/>
              </w:rPr>
              <w:t xml:space="preserve"> </w:t>
            </w:r>
            <w:r w:rsidRPr="003F7412">
              <w:rPr>
                <w:rFonts w:cs="Times New Roman"/>
                <w:color w:val="22272F"/>
                <w:lang w:eastAsia="ru-RU"/>
              </w:rPr>
              <w:t>на транспорте;</w:t>
            </w:r>
            <w:r w:rsidR="00D75C53">
              <w:rPr>
                <w:rFonts w:cs="Times New Roman"/>
                <w:color w:val="22272F"/>
                <w:lang w:eastAsia="ru-RU"/>
              </w:rPr>
              <w:t xml:space="preserve"> </w:t>
            </w:r>
            <w:r w:rsidRPr="003F7412">
              <w:rPr>
                <w:rFonts w:cs="Times New Roman"/>
                <w:color w:val="22272F"/>
                <w:lang w:eastAsia="ru-RU"/>
              </w:rPr>
              <w:t>страхование ответственности перед пассажирами;</w:t>
            </w:r>
            <w:r w:rsidR="00D75C53">
              <w:rPr>
                <w:rFonts w:cs="Times New Roman"/>
                <w:color w:val="22272F"/>
                <w:lang w:eastAsia="ru-RU"/>
              </w:rPr>
              <w:t xml:space="preserve"> </w:t>
            </w:r>
            <w:r w:rsidRPr="003F7412">
              <w:rPr>
                <w:rFonts w:cs="Times New Roman"/>
                <w:color w:val="22272F"/>
                <w:lang w:eastAsia="ru-RU"/>
              </w:rPr>
              <w:t xml:space="preserve">страхование ответственности за доставку багажа </w:t>
            </w:r>
            <w:r w:rsidRPr="003F7412">
              <w:rPr>
                <w:rFonts w:cs="Times New Roman"/>
                <w:color w:val="22272F"/>
                <w:lang w:eastAsia="ru-RU"/>
              </w:rPr>
              <w:br/>
              <w:t>и груза;</w:t>
            </w:r>
            <w:r w:rsidR="00D75C53">
              <w:rPr>
                <w:rFonts w:cs="Times New Roman"/>
                <w:color w:val="22272F"/>
                <w:lang w:eastAsia="ru-RU"/>
              </w:rPr>
              <w:t xml:space="preserve"> </w:t>
            </w:r>
            <w:r w:rsidRPr="003F7412">
              <w:rPr>
                <w:rFonts w:cs="Times New Roman"/>
                <w:color w:val="22272F"/>
                <w:lang w:eastAsia="ru-RU"/>
              </w:rPr>
              <w:t>страхование гражданской ответственности владельца транспортного средства и перевозчика;</w:t>
            </w:r>
            <w:r w:rsidR="00D75C53">
              <w:rPr>
                <w:rFonts w:cs="Times New Roman"/>
                <w:color w:val="22272F"/>
                <w:lang w:eastAsia="ru-RU"/>
              </w:rPr>
              <w:t xml:space="preserve"> </w:t>
            </w:r>
            <w:r w:rsidRPr="003F7412">
              <w:rPr>
                <w:rFonts w:cs="Times New Roman"/>
                <w:color w:val="22272F"/>
                <w:lang w:eastAsia="ru-RU"/>
              </w:rPr>
              <w:t>ответственность за нанесенный вред жизни /</w:t>
            </w:r>
            <w:r w:rsidRPr="003F7412">
              <w:rPr>
                <w:rFonts w:cs="Times New Roman"/>
                <w:color w:val="22272F"/>
                <w:lang w:eastAsia="ru-RU"/>
              </w:rPr>
              <w:br/>
              <w:t>и здоровью пассажира;</w:t>
            </w:r>
            <w:r w:rsidR="00D75C53">
              <w:rPr>
                <w:rFonts w:cs="Times New Roman"/>
                <w:color w:val="22272F"/>
                <w:lang w:eastAsia="ru-RU"/>
              </w:rPr>
              <w:t xml:space="preserve"> </w:t>
            </w:r>
            <w:r w:rsidRPr="003F7412">
              <w:rPr>
                <w:rFonts w:cs="Times New Roman"/>
                <w:color w:val="22272F"/>
                <w:lang w:eastAsia="ru-RU"/>
              </w:rPr>
              <w:t>ответственность перевозчика за сохранность багаж и груз;</w:t>
            </w:r>
            <w:r w:rsidR="00D75C53">
              <w:rPr>
                <w:rFonts w:cs="Times New Roman"/>
                <w:color w:val="22272F"/>
                <w:lang w:eastAsia="ru-RU"/>
              </w:rPr>
              <w:t xml:space="preserve"> </w:t>
            </w:r>
            <w:r w:rsidRPr="003F7412">
              <w:rPr>
                <w:rFonts w:cs="Times New Roman"/>
                <w:color w:val="22272F"/>
                <w:lang w:eastAsia="ru-RU"/>
              </w:rPr>
              <w:t>расследование страховых случаев</w:t>
            </w:r>
          </w:p>
        </w:tc>
      </w:tr>
    </w:tbl>
    <w:p w14:paraId="71E84294" w14:textId="77777777" w:rsidR="003F7412" w:rsidRPr="003F7412" w:rsidRDefault="003F7412" w:rsidP="003F7412">
      <w:pPr>
        <w:spacing w:before="120"/>
        <w:jc w:val="center"/>
        <w:rPr>
          <w:rFonts w:cs="Times New Roman"/>
          <w:b/>
          <w:lang w:eastAsia="ru-RU"/>
        </w:rPr>
      </w:pPr>
    </w:p>
    <w:p w14:paraId="764F0DD1" w14:textId="156E4944" w:rsidR="003F7412" w:rsidRPr="003F7412" w:rsidRDefault="003F7412" w:rsidP="00D75C53">
      <w:pPr>
        <w:tabs>
          <w:tab w:val="left" w:pos="4173"/>
        </w:tabs>
        <w:spacing w:before="120"/>
        <w:jc w:val="center"/>
        <w:rPr>
          <w:rFonts w:cs="Times New Roman"/>
          <w:b/>
          <w:lang w:eastAsia="ru-RU"/>
        </w:rPr>
      </w:pPr>
      <w:r w:rsidRPr="003F7412">
        <w:rPr>
          <w:rFonts w:cs="Times New Roman"/>
          <w:b/>
          <w:lang w:eastAsia="ru-RU"/>
        </w:rPr>
        <w:t>2. СТРУКТУРА И СОДЕРЖАНИЕ УЧЕБНОЙ ДИСЦИПЛИНЫ</w:t>
      </w:r>
    </w:p>
    <w:p w14:paraId="51D1F40D" w14:textId="77777777" w:rsidR="003F7412" w:rsidRPr="003F7412" w:rsidRDefault="003F7412" w:rsidP="003F7412">
      <w:pPr>
        <w:spacing w:before="120"/>
        <w:ind w:firstLine="709"/>
        <w:rPr>
          <w:rFonts w:cs="Times New Roman"/>
          <w:b/>
          <w:lang w:eastAsia="ru-RU"/>
        </w:rPr>
      </w:pPr>
      <w:r w:rsidRPr="003F7412">
        <w:rPr>
          <w:rFonts w:cs="Times New Roman"/>
          <w:b/>
          <w:lang w:eastAsia="ru-RU"/>
        </w:rPr>
        <w:t>2.1. Объем учебной дисциплины и виды учебной работы</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6883"/>
        <w:gridCol w:w="2456"/>
      </w:tblGrid>
      <w:tr w:rsidR="003F7412" w:rsidRPr="003F7412" w14:paraId="36A226D6" w14:textId="77777777" w:rsidTr="005E55D4">
        <w:trPr>
          <w:trHeight w:val="179"/>
        </w:trPr>
        <w:tc>
          <w:tcPr>
            <w:tcW w:w="3685" w:type="pct"/>
            <w:vAlign w:val="center"/>
          </w:tcPr>
          <w:p w14:paraId="7E8C6A90" w14:textId="77777777" w:rsidR="003F7412" w:rsidRPr="003F7412" w:rsidRDefault="003F7412" w:rsidP="003F7412">
            <w:pPr>
              <w:spacing w:line="276" w:lineRule="auto"/>
              <w:jc w:val="center"/>
              <w:rPr>
                <w:rFonts w:cs="Times New Roman"/>
                <w:b/>
                <w:lang w:eastAsia="ru-RU"/>
              </w:rPr>
            </w:pPr>
            <w:r w:rsidRPr="003F7412">
              <w:rPr>
                <w:rFonts w:cs="Times New Roman"/>
                <w:b/>
                <w:lang w:eastAsia="ru-RU"/>
              </w:rPr>
              <w:t>Вид учебной работы</w:t>
            </w:r>
          </w:p>
        </w:tc>
        <w:tc>
          <w:tcPr>
            <w:tcW w:w="1315" w:type="pct"/>
            <w:vAlign w:val="center"/>
          </w:tcPr>
          <w:p w14:paraId="6BE12054" w14:textId="77777777" w:rsidR="003F7412" w:rsidRPr="003F7412" w:rsidRDefault="003F7412" w:rsidP="003F7412">
            <w:pPr>
              <w:spacing w:line="276" w:lineRule="auto"/>
              <w:jc w:val="center"/>
              <w:rPr>
                <w:rFonts w:cs="Times New Roman"/>
                <w:b/>
                <w:iCs/>
                <w:lang w:eastAsia="ru-RU"/>
              </w:rPr>
            </w:pPr>
            <w:r w:rsidRPr="003F7412">
              <w:rPr>
                <w:rFonts w:cs="Times New Roman"/>
                <w:b/>
                <w:iCs/>
                <w:lang w:eastAsia="ru-RU"/>
              </w:rPr>
              <w:t>Объем в часах</w:t>
            </w:r>
          </w:p>
        </w:tc>
      </w:tr>
      <w:tr w:rsidR="003F7412" w:rsidRPr="003F7412" w14:paraId="0ED40C1A" w14:textId="77777777" w:rsidTr="005E55D4">
        <w:trPr>
          <w:trHeight w:val="297"/>
        </w:trPr>
        <w:tc>
          <w:tcPr>
            <w:tcW w:w="3685" w:type="pct"/>
            <w:vAlign w:val="center"/>
          </w:tcPr>
          <w:p w14:paraId="05B89E03" w14:textId="77777777" w:rsidR="003F7412" w:rsidRPr="003F7412" w:rsidRDefault="003F7412" w:rsidP="003F7412">
            <w:pPr>
              <w:spacing w:line="276" w:lineRule="auto"/>
              <w:rPr>
                <w:rFonts w:cs="Times New Roman"/>
                <w:b/>
                <w:lang w:eastAsia="ru-RU"/>
              </w:rPr>
            </w:pPr>
            <w:r w:rsidRPr="003F7412">
              <w:rPr>
                <w:rFonts w:cs="Times New Roman"/>
                <w:b/>
                <w:lang w:eastAsia="ru-RU"/>
              </w:rPr>
              <w:t>Объем образовательной программы учебной дисциплины</w:t>
            </w:r>
          </w:p>
        </w:tc>
        <w:tc>
          <w:tcPr>
            <w:tcW w:w="1315" w:type="pct"/>
            <w:vAlign w:val="center"/>
          </w:tcPr>
          <w:p w14:paraId="16928A65" w14:textId="1AAC43A9" w:rsidR="003F7412" w:rsidRPr="003F7412" w:rsidRDefault="003F7412" w:rsidP="003F7412">
            <w:pPr>
              <w:spacing w:line="276" w:lineRule="auto"/>
              <w:jc w:val="center"/>
              <w:rPr>
                <w:rFonts w:cs="Times New Roman"/>
                <w:b/>
                <w:bCs/>
                <w:iCs/>
                <w:lang w:eastAsia="ru-RU"/>
              </w:rPr>
            </w:pPr>
            <w:r w:rsidRPr="003F7412">
              <w:rPr>
                <w:rFonts w:cs="Times New Roman"/>
                <w:b/>
                <w:bCs/>
                <w:iCs/>
                <w:lang w:eastAsia="ru-RU"/>
              </w:rPr>
              <w:t>6</w:t>
            </w:r>
            <w:r w:rsidR="00D75C53">
              <w:rPr>
                <w:rFonts w:cs="Times New Roman"/>
                <w:b/>
                <w:bCs/>
                <w:iCs/>
                <w:lang w:eastAsia="ru-RU"/>
              </w:rPr>
              <w:t>4</w:t>
            </w:r>
          </w:p>
        </w:tc>
      </w:tr>
      <w:tr w:rsidR="003F7412" w:rsidRPr="003F7412" w14:paraId="36EF0274" w14:textId="77777777" w:rsidTr="005E55D4">
        <w:trPr>
          <w:trHeight w:val="297"/>
        </w:trPr>
        <w:tc>
          <w:tcPr>
            <w:tcW w:w="3685" w:type="pct"/>
            <w:vAlign w:val="center"/>
          </w:tcPr>
          <w:p w14:paraId="77E0F8E4" w14:textId="77777777" w:rsidR="003F7412" w:rsidRPr="003F7412" w:rsidRDefault="003F7412" w:rsidP="003F7412">
            <w:pPr>
              <w:spacing w:line="276" w:lineRule="auto"/>
              <w:rPr>
                <w:rFonts w:cs="Times New Roman"/>
                <w:b/>
                <w:lang w:eastAsia="ru-RU"/>
              </w:rPr>
            </w:pPr>
            <w:r w:rsidRPr="003F7412">
              <w:rPr>
                <w:rFonts w:cs="Times New Roman"/>
                <w:b/>
                <w:lang w:eastAsia="ru-RU"/>
              </w:rPr>
              <w:t>В т.ч. в форме практической подготовки</w:t>
            </w:r>
          </w:p>
        </w:tc>
        <w:tc>
          <w:tcPr>
            <w:tcW w:w="1315" w:type="pct"/>
            <w:vAlign w:val="center"/>
          </w:tcPr>
          <w:p w14:paraId="0CB92C8E" w14:textId="2CB72D7D" w:rsidR="003F7412" w:rsidRPr="003F7412" w:rsidRDefault="00D75C53" w:rsidP="003F7412">
            <w:pPr>
              <w:spacing w:line="276" w:lineRule="auto"/>
              <w:jc w:val="center"/>
              <w:rPr>
                <w:rFonts w:cs="Times New Roman"/>
                <w:b/>
                <w:bCs/>
                <w:iCs/>
                <w:lang w:eastAsia="ru-RU"/>
              </w:rPr>
            </w:pPr>
            <w:r>
              <w:rPr>
                <w:rFonts w:cs="Times New Roman"/>
                <w:b/>
                <w:bCs/>
                <w:iCs/>
                <w:lang w:eastAsia="ru-RU"/>
              </w:rPr>
              <w:t>24</w:t>
            </w:r>
          </w:p>
        </w:tc>
      </w:tr>
      <w:tr w:rsidR="003F7412" w:rsidRPr="003F7412" w14:paraId="029A37D2" w14:textId="77777777" w:rsidTr="005E55D4">
        <w:trPr>
          <w:trHeight w:val="169"/>
        </w:trPr>
        <w:tc>
          <w:tcPr>
            <w:tcW w:w="5000" w:type="pct"/>
            <w:gridSpan w:val="2"/>
            <w:vAlign w:val="center"/>
          </w:tcPr>
          <w:p w14:paraId="0A3DDED5" w14:textId="77777777" w:rsidR="003F7412" w:rsidRPr="003F7412" w:rsidRDefault="003F7412" w:rsidP="003F7412">
            <w:pPr>
              <w:spacing w:line="276" w:lineRule="auto"/>
              <w:rPr>
                <w:rFonts w:cs="Times New Roman"/>
                <w:iCs/>
                <w:lang w:eastAsia="ru-RU"/>
              </w:rPr>
            </w:pPr>
            <w:r w:rsidRPr="003F7412">
              <w:rPr>
                <w:rFonts w:cs="Times New Roman"/>
                <w:lang w:eastAsia="ru-RU"/>
              </w:rPr>
              <w:t>в т. ч.:</w:t>
            </w:r>
          </w:p>
        </w:tc>
      </w:tr>
      <w:tr w:rsidR="003F7412" w:rsidRPr="003F7412" w14:paraId="2F9E3F9A" w14:textId="77777777" w:rsidTr="005E55D4">
        <w:trPr>
          <w:trHeight w:val="241"/>
        </w:trPr>
        <w:tc>
          <w:tcPr>
            <w:tcW w:w="3685" w:type="pct"/>
            <w:vAlign w:val="center"/>
          </w:tcPr>
          <w:p w14:paraId="715C2DBB" w14:textId="77777777" w:rsidR="003F7412" w:rsidRPr="003F7412" w:rsidRDefault="003F7412" w:rsidP="003F7412">
            <w:pPr>
              <w:spacing w:line="276" w:lineRule="auto"/>
              <w:rPr>
                <w:rFonts w:cs="Times New Roman"/>
                <w:lang w:eastAsia="ru-RU"/>
              </w:rPr>
            </w:pPr>
            <w:r w:rsidRPr="003F7412">
              <w:rPr>
                <w:rFonts w:cs="Times New Roman"/>
                <w:lang w:eastAsia="ru-RU"/>
              </w:rPr>
              <w:t>теоретическое обучение</w:t>
            </w:r>
          </w:p>
        </w:tc>
        <w:tc>
          <w:tcPr>
            <w:tcW w:w="1315" w:type="pct"/>
            <w:vAlign w:val="center"/>
          </w:tcPr>
          <w:p w14:paraId="785352D9" w14:textId="779EDC64" w:rsidR="003F7412" w:rsidRPr="003F7412" w:rsidRDefault="003F7412" w:rsidP="003F7412">
            <w:pPr>
              <w:spacing w:line="276" w:lineRule="auto"/>
              <w:jc w:val="center"/>
              <w:rPr>
                <w:rFonts w:cs="Times New Roman"/>
                <w:iCs/>
                <w:lang w:eastAsia="ru-RU"/>
              </w:rPr>
            </w:pPr>
            <w:r w:rsidRPr="003F7412">
              <w:rPr>
                <w:rFonts w:cs="Times New Roman"/>
                <w:iCs/>
                <w:lang w:eastAsia="ru-RU"/>
              </w:rPr>
              <w:t>2</w:t>
            </w:r>
            <w:r w:rsidR="00F834CC">
              <w:rPr>
                <w:rFonts w:cs="Times New Roman"/>
                <w:iCs/>
                <w:lang w:eastAsia="ru-RU"/>
              </w:rPr>
              <w:t>2</w:t>
            </w:r>
          </w:p>
        </w:tc>
      </w:tr>
      <w:tr w:rsidR="003F7412" w:rsidRPr="003F7412" w14:paraId="494CAEE5" w14:textId="77777777" w:rsidTr="005E55D4">
        <w:trPr>
          <w:trHeight w:val="203"/>
        </w:trPr>
        <w:tc>
          <w:tcPr>
            <w:tcW w:w="3685" w:type="pct"/>
            <w:vAlign w:val="center"/>
          </w:tcPr>
          <w:p w14:paraId="64FAB8A8" w14:textId="77777777" w:rsidR="003F7412" w:rsidRPr="003F7412" w:rsidRDefault="003F7412" w:rsidP="003F7412">
            <w:pPr>
              <w:spacing w:line="276" w:lineRule="auto"/>
              <w:rPr>
                <w:rFonts w:cs="Times New Roman"/>
                <w:lang w:eastAsia="ru-RU"/>
              </w:rPr>
            </w:pPr>
            <w:r w:rsidRPr="003F7412">
              <w:rPr>
                <w:rFonts w:cs="Times New Roman"/>
                <w:lang w:eastAsia="ru-RU"/>
              </w:rPr>
              <w:t>практические занятия</w:t>
            </w:r>
          </w:p>
        </w:tc>
        <w:tc>
          <w:tcPr>
            <w:tcW w:w="1315" w:type="pct"/>
            <w:vAlign w:val="center"/>
          </w:tcPr>
          <w:p w14:paraId="018AEA57" w14:textId="77777777" w:rsidR="003F7412" w:rsidRPr="003F7412" w:rsidRDefault="003F7412" w:rsidP="003F7412">
            <w:pPr>
              <w:spacing w:line="276" w:lineRule="auto"/>
              <w:jc w:val="center"/>
              <w:rPr>
                <w:rFonts w:cs="Times New Roman"/>
                <w:iCs/>
                <w:lang w:eastAsia="ru-RU"/>
              </w:rPr>
            </w:pPr>
            <w:r w:rsidRPr="003F7412">
              <w:rPr>
                <w:rFonts w:cs="Times New Roman"/>
                <w:iCs/>
                <w:lang w:eastAsia="ru-RU"/>
              </w:rPr>
              <w:t>38</w:t>
            </w:r>
          </w:p>
        </w:tc>
      </w:tr>
      <w:tr w:rsidR="003F7412" w:rsidRPr="003F7412" w14:paraId="6D987F6C" w14:textId="77777777" w:rsidTr="005E55D4">
        <w:trPr>
          <w:trHeight w:val="267"/>
        </w:trPr>
        <w:tc>
          <w:tcPr>
            <w:tcW w:w="3685" w:type="pct"/>
            <w:vAlign w:val="center"/>
          </w:tcPr>
          <w:p w14:paraId="1DDE763D" w14:textId="729182DD" w:rsidR="003F7412" w:rsidRPr="003F7412" w:rsidRDefault="00D75C53" w:rsidP="003F7412">
            <w:pPr>
              <w:spacing w:line="276" w:lineRule="auto"/>
              <w:rPr>
                <w:rFonts w:cs="Times New Roman"/>
                <w:lang w:eastAsia="ru-RU"/>
              </w:rPr>
            </w:pPr>
            <w:r>
              <w:rPr>
                <w:rFonts w:cs="Times New Roman"/>
                <w:lang w:eastAsia="ru-RU"/>
              </w:rPr>
              <w:t>с</w:t>
            </w:r>
            <w:r w:rsidR="003F7412" w:rsidRPr="003F7412">
              <w:rPr>
                <w:rFonts w:cs="Times New Roman"/>
                <w:lang w:eastAsia="ru-RU"/>
              </w:rPr>
              <w:t xml:space="preserve">амостоятельная работа </w:t>
            </w:r>
          </w:p>
        </w:tc>
        <w:tc>
          <w:tcPr>
            <w:tcW w:w="1315" w:type="pct"/>
            <w:vAlign w:val="center"/>
          </w:tcPr>
          <w:p w14:paraId="7A6AC871" w14:textId="601B7B30" w:rsidR="003F7412" w:rsidRPr="003F7412" w:rsidRDefault="00D75C53" w:rsidP="003F7412">
            <w:pPr>
              <w:spacing w:line="276" w:lineRule="auto"/>
              <w:jc w:val="center"/>
              <w:rPr>
                <w:rFonts w:cs="Times New Roman"/>
                <w:iCs/>
                <w:lang w:eastAsia="ru-RU"/>
              </w:rPr>
            </w:pPr>
            <w:r>
              <w:rPr>
                <w:rFonts w:cs="Times New Roman"/>
                <w:iCs/>
                <w:lang w:eastAsia="ru-RU"/>
              </w:rPr>
              <w:t>2</w:t>
            </w:r>
          </w:p>
        </w:tc>
      </w:tr>
      <w:tr w:rsidR="003F7412" w:rsidRPr="003F7412" w14:paraId="3C63A127" w14:textId="77777777" w:rsidTr="005E55D4">
        <w:trPr>
          <w:trHeight w:val="73"/>
        </w:trPr>
        <w:tc>
          <w:tcPr>
            <w:tcW w:w="3685" w:type="pct"/>
            <w:vAlign w:val="center"/>
          </w:tcPr>
          <w:p w14:paraId="0E5D537D" w14:textId="61AEEC18" w:rsidR="003F7412" w:rsidRPr="003F7412" w:rsidRDefault="003F7412" w:rsidP="003F7412">
            <w:pPr>
              <w:spacing w:line="276" w:lineRule="auto"/>
              <w:rPr>
                <w:rFonts w:cs="Times New Roman"/>
                <w:bCs/>
                <w:i/>
                <w:lang w:eastAsia="ru-RU"/>
              </w:rPr>
            </w:pPr>
            <w:r w:rsidRPr="003F7412">
              <w:rPr>
                <w:rFonts w:cs="Times New Roman"/>
                <w:bCs/>
                <w:iCs/>
                <w:lang w:eastAsia="ru-RU"/>
              </w:rPr>
              <w:t>Промежуточная аттестация</w:t>
            </w:r>
            <w:r w:rsidR="00D75C53" w:rsidRPr="00F834CC">
              <w:rPr>
                <w:rFonts w:cs="Times New Roman"/>
                <w:bCs/>
                <w:iCs/>
                <w:lang w:eastAsia="ru-RU"/>
              </w:rPr>
              <w:t xml:space="preserve"> в форме </w:t>
            </w:r>
            <w:r w:rsidR="00F834CC" w:rsidRPr="00F834CC">
              <w:rPr>
                <w:rFonts w:cs="Times New Roman"/>
                <w:bCs/>
                <w:iCs/>
                <w:lang w:eastAsia="ru-RU"/>
              </w:rPr>
              <w:t>дифференцированного зачета</w:t>
            </w:r>
          </w:p>
        </w:tc>
        <w:tc>
          <w:tcPr>
            <w:tcW w:w="1315" w:type="pct"/>
            <w:vAlign w:val="center"/>
          </w:tcPr>
          <w:p w14:paraId="2D58A2A0" w14:textId="4B9AF59F" w:rsidR="003F7412" w:rsidRPr="003F7412" w:rsidRDefault="00F834CC" w:rsidP="003F7412">
            <w:pPr>
              <w:spacing w:line="276" w:lineRule="auto"/>
              <w:jc w:val="center"/>
              <w:rPr>
                <w:rFonts w:cs="Times New Roman"/>
                <w:bCs/>
                <w:iCs/>
                <w:lang w:eastAsia="ru-RU"/>
              </w:rPr>
            </w:pPr>
            <w:r w:rsidRPr="00F834CC">
              <w:rPr>
                <w:rFonts w:cs="Times New Roman"/>
                <w:bCs/>
                <w:iCs/>
                <w:lang w:eastAsia="ru-RU"/>
              </w:rPr>
              <w:t>2</w:t>
            </w:r>
          </w:p>
        </w:tc>
      </w:tr>
    </w:tbl>
    <w:p w14:paraId="552A2484" w14:textId="77777777" w:rsidR="003F7412" w:rsidRPr="003F7412" w:rsidRDefault="003F7412" w:rsidP="003F7412">
      <w:pPr>
        <w:suppressAutoHyphens w:val="0"/>
        <w:spacing w:after="200" w:line="276" w:lineRule="auto"/>
        <w:rPr>
          <w:rFonts w:cs="Times New Roman"/>
          <w:b/>
          <w:i/>
          <w:sz w:val="22"/>
          <w:szCs w:val="22"/>
          <w:lang w:eastAsia="ru-RU"/>
        </w:rPr>
      </w:pPr>
    </w:p>
    <w:p w14:paraId="4CC7C381" w14:textId="77777777" w:rsidR="003F7412" w:rsidRPr="003F7412" w:rsidRDefault="003F7412" w:rsidP="003F7412">
      <w:pPr>
        <w:suppressAutoHyphens w:val="0"/>
        <w:spacing w:after="200" w:line="276" w:lineRule="auto"/>
        <w:rPr>
          <w:rFonts w:cs="Times New Roman"/>
          <w:b/>
          <w:i/>
          <w:sz w:val="22"/>
          <w:szCs w:val="22"/>
          <w:lang w:eastAsia="ru-RU"/>
        </w:rPr>
        <w:sectPr w:rsidR="003F7412" w:rsidRPr="003F7412" w:rsidSect="00BF7BF1">
          <w:footerReference w:type="even" r:id="rId38"/>
          <w:footerReference w:type="default" r:id="rId39"/>
          <w:pgSz w:w="11906" w:h="16838"/>
          <w:pgMar w:top="1134" w:right="850" w:bottom="284" w:left="1701" w:header="708" w:footer="708" w:gutter="0"/>
          <w:cols w:space="720"/>
          <w:docGrid w:linePitch="299"/>
        </w:sectPr>
      </w:pPr>
    </w:p>
    <w:p w14:paraId="26A406C1" w14:textId="77777777" w:rsidR="003F7412" w:rsidRPr="003F7412" w:rsidRDefault="003F7412" w:rsidP="003F7412">
      <w:pPr>
        <w:suppressAutoHyphens w:val="0"/>
        <w:spacing w:after="200" w:line="276" w:lineRule="auto"/>
        <w:ind w:firstLine="709"/>
        <w:rPr>
          <w:rFonts w:cs="Times New Roman"/>
          <w:b/>
          <w:bCs/>
          <w:lang w:eastAsia="ru-RU"/>
        </w:rPr>
      </w:pPr>
      <w:r w:rsidRPr="003F7412">
        <w:rPr>
          <w:rFonts w:cs="Times New Roman"/>
          <w:b/>
          <w:lang w:eastAsia="ru-RU"/>
        </w:rPr>
        <w:t xml:space="preserve">2.2. Тематический план и содержание учебной дисциплины </w:t>
      </w:r>
    </w:p>
    <w:tbl>
      <w:tblPr>
        <w:tblW w:w="4765" w:type="pct"/>
        <w:tblInd w:w="5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2"/>
        <w:gridCol w:w="7809"/>
        <w:gridCol w:w="2312"/>
        <w:gridCol w:w="1760"/>
      </w:tblGrid>
      <w:tr w:rsidR="003F7412" w:rsidRPr="003F7412" w14:paraId="0F9B7F3B" w14:textId="77777777" w:rsidTr="00B55A23">
        <w:trPr>
          <w:trHeight w:val="20"/>
        </w:trPr>
        <w:tc>
          <w:tcPr>
            <w:tcW w:w="746" w:type="pct"/>
            <w:vAlign w:val="center"/>
          </w:tcPr>
          <w:p w14:paraId="7DA3DA40" w14:textId="77777777" w:rsidR="003F7412" w:rsidRPr="003F7412" w:rsidRDefault="003F7412" w:rsidP="003F7412">
            <w:pPr>
              <w:jc w:val="center"/>
              <w:rPr>
                <w:rFonts w:cs="Times New Roman"/>
                <w:b/>
                <w:bCs/>
                <w:sz w:val="22"/>
                <w:szCs w:val="22"/>
                <w:lang w:eastAsia="ru-RU"/>
              </w:rPr>
            </w:pPr>
            <w:r w:rsidRPr="003F7412">
              <w:rPr>
                <w:rFonts w:cs="Times New Roman"/>
                <w:b/>
                <w:bCs/>
                <w:sz w:val="22"/>
                <w:szCs w:val="22"/>
                <w:lang w:eastAsia="ru-RU"/>
              </w:rPr>
              <w:t>Наименование разделов и тем</w:t>
            </w:r>
          </w:p>
        </w:tc>
        <w:tc>
          <w:tcPr>
            <w:tcW w:w="2794" w:type="pct"/>
            <w:vAlign w:val="center"/>
          </w:tcPr>
          <w:p w14:paraId="11F8B5AD" w14:textId="77777777" w:rsidR="003F7412" w:rsidRPr="003F7412" w:rsidRDefault="003F7412" w:rsidP="003F7412">
            <w:pPr>
              <w:jc w:val="center"/>
              <w:rPr>
                <w:rFonts w:cs="Times New Roman"/>
                <w:b/>
                <w:bCs/>
                <w:sz w:val="22"/>
                <w:szCs w:val="22"/>
                <w:lang w:eastAsia="ru-RU"/>
              </w:rPr>
            </w:pPr>
            <w:r w:rsidRPr="003F7412">
              <w:rPr>
                <w:rFonts w:cs="Times New Roman"/>
                <w:b/>
                <w:bCs/>
                <w:sz w:val="22"/>
                <w:szCs w:val="22"/>
                <w:lang w:eastAsia="ru-RU"/>
              </w:rPr>
              <w:t>Содержание учебного материала и формы организации деятельности обучающихся</w:t>
            </w:r>
          </w:p>
        </w:tc>
        <w:tc>
          <w:tcPr>
            <w:tcW w:w="832" w:type="pct"/>
            <w:vAlign w:val="center"/>
          </w:tcPr>
          <w:p w14:paraId="0D5E5B08" w14:textId="77777777" w:rsidR="003F7412" w:rsidRPr="003F7412" w:rsidRDefault="003F7412" w:rsidP="003F7412">
            <w:pPr>
              <w:jc w:val="center"/>
              <w:rPr>
                <w:rFonts w:cs="Times New Roman"/>
                <w:b/>
                <w:bCs/>
                <w:sz w:val="22"/>
                <w:szCs w:val="22"/>
                <w:lang w:eastAsia="ru-RU"/>
              </w:rPr>
            </w:pPr>
            <w:r w:rsidRPr="003F7412">
              <w:rPr>
                <w:rFonts w:cs="Times New Roman"/>
                <w:b/>
                <w:bCs/>
                <w:sz w:val="22"/>
                <w:szCs w:val="22"/>
                <w:lang w:eastAsia="ru-RU"/>
              </w:rPr>
              <w:t>Объем, акад. ч / в том числе в форме практической подготовки, акад. ч</w:t>
            </w:r>
          </w:p>
        </w:tc>
        <w:tc>
          <w:tcPr>
            <w:tcW w:w="628" w:type="pct"/>
            <w:vAlign w:val="center"/>
          </w:tcPr>
          <w:p w14:paraId="77D709AF" w14:textId="2479DA72" w:rsidR="003F7412" w:rsidRPr="003F7412" w:rsidRDefault="003F7412" w:rsidP="003F7412">
            <w:pPr>
              <w:jc w:val="center"/>
              <w:rPr>
                <w:rFonts w:cs="Times New Roman"/>
                <w:b/>
                <w:bCs/>
                <w:sz w:val="22"/>
                <w:szCs w:val="22"/>
                <w:lang w:eastAsia="ru-RU"/>
              </w:rPr>
            </w:pPr>
            <w:r w:rsidRPr="003F7412">
              <w:rPr>
                <w:rFonts w:cs="Times New Roman"/>
                <w:b/>
                <w:bCs/>
                <w:sz w:val="22"/>
                <w:szCs w:val="22"/>
                <w:lang w:eastAsia="ru-RU"/>
              </w:rPr>
              <w:t xml:space="preserve">Коды компетенций </w:t>
            </w:r>
            <w:r w:rsidRPr="003F7412">
              <w:rPr>
                <w:rFonts w:cs="Times New Roman"/>
                <w:b/>
                <w:bCs/>
                <w:sz w:val="22"/>
                <w:szCs w:val="22"/>
                <w:lang w:eastAsia="ru-RU"/>
              </w:rPr>
              <w:br/>
              <w:t>и личностных результатов, формированию которых способствует элемент программы</w:t>
            </w:r>
          </w:p>
        </w:tc>
      </w:tr>
      <w:tr w:rsidR="003F7412" w:rsidRPr="003F7412" w14:paraId="273BE8DD" w14:textId="77777777" w:rsidTr="005E55D4">
        <w:trPr>
          <w:trHeight w:val="371"/>
        </w:trPr>
        <w:tc>
          <w:tcPr>
            <w:tcW w:w="3540" w:type="pct"/>
            <w:gridSpan w:val="2"/>
            <w:vAlign w:val="center"/>
          </w:tcPr>
          <w:p w14:paraId="1393275A" w14:textId="50DF7FA4" w:rsidR="003F7412" w:rsidRPr="003F7412" w:rsidRDefault="003F7412" w:rsidP="00B55A23">
            <w:pPr>
              <w:suppressAutoHyphens w:val="0"/>
              <w:rPr>
                <w:rFonts w:cs="Times New Roman"/>
                <w:b/>
                <w:bCs/>
                <w:lang w:eastAsia="ru-RU"/>
              </w:rPr>
            </w:pPr>
            <w:r w:rsidRPr="003F7412">
              <w:rPr>
                <w:rFonts w:cs="Times New Roman"/>
                <w:b/>
                <w:bCs/>
                <w:lang w:eastAsia="ru-RU"/>
              </w:rPr>
              <w:t xml:space="preserve">Раздел </w:t>
            </w:r>
            <w:r w:rsidR="00F834CC">
              <w:rPr>
                <w:rFonts w:cs="Times New Roman"/>
                <w:b/>
                <w:bCs/>
                <w:lang w:eastAsia="ru-RU"/>
              </w:rPr>
              <w:t>1.</w:t>
            </w:r>
            <w:r w:rsidRPr="003F7412">
              <w:rPr>
                <w:rFonts w:cs="Times New Roman"/>
                <w:b/>
                <w:bCs/>
                <w:lang w:eastAsia="ru-RU"/>
              </w:rPr>
              <w:t xml:space="preserve"> Правовые основы транспортных перевозок</w:t>
            </w:r>
          </w:p>
        </w:tc>
        <w:tc>
          <w:tcPr>
            <w:tcW w:w="832" w:type="pct"/>
            <w:vAlign w:val="center"/>
          </w:tcPr>
          <w:p w14:paraId="0F596477" w14:textId="4621560E" w:rsidR="003F7412" w:rsidRPr="003F7412" w:rsidRDefault="003F7412" w:rsidP="00B55A23">
            <w:pPr>
              <w:suppressAutoHyphens w:val="0"/>
              <w:jc w:val="center"/>
              <w:rPr>
                <w:rFonts w:cs="Times New Roman"/>
                <w:b/>
                <w:lang w:eastAsia="ru-RU"/>
              </w:rPr>
            </w:pPr>
            <w:r w:rsidRPr="003F7412">
              <w:rPr>
                <w:rFonts w:cs="Times New Roman"/>
                <w:b/>
                <w:lang w:eastAsia="ru-RU"/>
              </w:rPr>
              <w:t>30/1</w:t>
            </w:r>
            <w:r w:rsidR="00F834CC">
              <w:rPr>
                <w:rFonts w:cs="Times New Roman"/>
                <w:b/>
                <w:lang w:eastAsia="ru-RU"/>
              </w:rPr>
              <w:t>4</w:t>
            </w:r>
          </w:p>
        </w:tc>
        <w:tc>
          <w:tcPr>
            <w:tcW w:w="628" w:type="pct"/>
            <w:vAlign w:val="center"/>
          </w:tcPr>
          <w:p w14:paraId="736FE89E" w14:textId="77777777" w:rsidR="003F7412" w:rsidRPr="003F7412" w:rsidRDefault="003F7412" w:rsidP="00B55A23">
            <w:pPr>
              <w:suppressAutoHyphens w:val="0"/>
              <w:jc w:val="center"/>
              <w:rPr>
                <w:rFonts w:cs="Times New Roman"/>
                <w:b/>
                <w:bCs/>
                <w:i/>
                <w:iCs/>
                <w:lang w:eastAsia="ru-RU"/>
              </w:rPr>
            </w:pPr>
          </w:p>
        </w:tc>
      </w:tr>
      <w:tr w:rsidR="003F7412" w:rsidRPr="003F7412" w14:paraId="33A2B5B9" w14:textId="77777777" w:rsidTr="00B55A23">
        <w:trPr>
          <w:trHeight w:val="20"/>
        </w:trPr>
        <w:tc>
          <w:tcPr>
            <w:tcW w:w="746" w:type="pct"/>
            <w:vMerge w:val="restart"/>
          </w:tcPr>
          <w:p w14:paraId="40613CAE" w14:textId="77777777" w:rsidR="003F7412" w:rsidRPr="003F7412" w:rsidRDefault="003F7412" w:rsidP="003F7412">
            <w:pPr>
              <w:suppressAutoHyphens w:val="0"/>
              <w:rPr>
                <w:rFonts w:cs="Times New Roman"/>
                <w:b/>
                <w:bCs/>
                <w:lang w:eastAsia="ru-RU"/>
              </w:rPr>
            </w:pPr>
            <w:r w:rsidRPr="003F7412">
              <w:rPr>
                <w:rFonts w:cs="Times New Roman"/>
                <w:b/>
                <w:bCs/>
                <w:lang w:eastAsia="ru-RU"/>
              </w:rPr>
              <w:t xml:space="preserve">Тема 1.1. </w:t>
            </w:r>
            <w:r w:rsidRPr="003F7412">
              <w:rPr>
                <w:rFonts w:cs="Times New Roman"/>
                <w:b/>
                <w:bCs/>
                <w:color w:val="000000"/>
                <w:shd w:val="clear" w:color="auto" w:fill="FFFFFF"/>
                <w:lang w:eastAsia="ru-RU"/>
              </w:rPr>
              <w:t>Правовое регулирование экономических отношений на транспорте.</w:t>
            </w:r>
            <w:r w:rsidRPr="003F7412">
              <w:rPr>
                <w:rFonts w:cs="Times New Roman"/>
                <w:b/>
                <w:bCs/>
                <w:lang w:eastAsia="ru-RU"/>
              </w:rPr>
              <w:t xml:space="preserve"> Транспортные правоотношения</w:t>
            </w:r>
          </w:p>
        </w:tc>
        <w:tc>
          <w:tcPr>
            <w:tcW w:w="2794" w:type="pct"/>
          </w:tcPr>
          <w:p w14:paraId="6D61A33E" w14:textId="77777777" w:rsidR="003F7412" w:rsidRPr="003F7412" w:rsidRDefault="003F7412" w:rsidP="00B55A23">
            <w:pPr>
              <w:suppressAutoHyphens w:val="0"/>
              <w:jc w:val="both"/>
              <w:rPr>
                <w:rFonts w:cs="Times New Roman"/>
                <w:b/>
                <w:bCs/>
                <w:lang w:eastAsia="ru-RU"/>
              </w:rPr>
            </w:pPr>
            <w:r w:rsidRPr="003F7412">
              <w:rPr>
                <w:rFonts w:cs="Times New Roman"/>
                <w:b/>
                <w:bCs/>
                <w:lang w:eastAsia="ru-RU"/>
              </w:rPr>
              <w:t>Содержание учебного материала</w:t>
            </w:r>
          </w:p>
        </w:tc>
        <w:tc>
          <w:tcPr>
            <w:tcW w:w="832" w:type="pct"/>
            <w:vAlign w:val="center"/>
          </w:tcPr>
          <w:p w14:paraId="55C07F07" w14:textId="77777777" w:rsidR="003F7412" w:rsidRPr="003F7412" w:rsidRDefault="003F7412" w:rsidP="00B55A23">
            <w:pPr>
              <w:jc w:val="center"/>
              <w:rPr>
                <w:rFonts w:cs="Times New Roman"/>
                <w:b/>
                <w:bCs/>
                <w:iCs/>
                <w:lang w:eastAsia="ru-RU"/>
              </w:rPr>
            </w:pPr>
            <w:r w:rsidRPr="003F7412">
              <w:rPr>
                <w:rFonts w:cs="Times New Roman"/>
                <w:b/>
                <w:bCs/>
                <w:iCs/>
                <w:lang w:eastAsia="ru-RU"/>
              </w:rPr>
              <w:t>2</w:t>
            </w:r>
          </w:p>
        </w:tc>
        <w:tc>
          <w:tcPr>
            <w:tcW w:w="628" w:type="pct"/>
            <w:vMerge w:val="restart"/>
          </w:tcPr>
          <w:p w14:paraId="54D612F9" w14:textId="77777777" w:rsidR="003F7412" w:rsidRPr="003F7412" w:rsidRDefault="003F7412" w:rsidP="00B55A23">
            <w:pPr>
              <w:suppressAutoHyphens w:val="0"/>
              <w:jc w:val="center"/>
              <w:rPr>
                <w:rFonts w:cs="Times New Roman"/>
                <w:b/>
                <w:i/>
                <w:lang w:eastAsia="ru-RU"/>
              </w:rPr>
            </w:pPr>
            <w:r w:rsidRPr="003F7412">
              <w:rPr>
                <w:rFonts w:cs="Times New Roman"/>
                <w:lang w:eastAsia="ru-RU"/>
              </w:rPr>
              <w:t>ОК 02, 04, 05</w:t>
            </w:r>
          </w:p>
        </w:tc>
      </w:tr>
      <w:tr w:rsidR="003F7412" w:rsidRPr="003F7412" w14:paraId="5EA3A696" w14:textId="77777777" w:rsidTr="00B55A23">
        <w:trPr>
          <w:trHeight w:val="20"/>
        </w:trPr>
        <w:tc>
          <w:tcPr>
            <w:tcW w:w="746" w:type="pct"/>
            <w:vMerge/>
          </w:tcPr>
          <w:p w14:paraId="042236D4" w14:textId="77777777" w:rsidR="003F7412" w:rsidRPr="003F7412" w:rsidRDefault="003F7412" w:rsidP="003F7412">
            <w:pPr>
              <w:suppressAutoHyphens w:val="0"/>
              <w:rPr>
                <w:rFonts w:cs="Times New Roman"/>
                <w:b/>
                <w:bCs/>
                <w:lang w:eastAsia="ru-RU"/>
              </w:rPr>
            </w:pPr>
          </w:p>
        </w:tc>
        <w:tc>
          <w:tcPr>
            <w:tcW w:w="2794" w:type="pct"/>
          </w:tcPr>
          <w:p w14:paraId="2F9E1478" w14:textId="77777777" w:rsidR="003F7412" w:rsidRPr="003F7412" w:rsidRDefault="003F7412" w:rsidP="00B55A23">
            <w:pPr>
              <w:suppressAutoHyphens w:val="0"/>
              <w:jc w:val="both"/>
              <w:rPr>
                <w:rFonts w:cs="Times New Roman"/>
                <w:bCs/>
                <w:lang w:eastAsia="ru-RU"/>
              </w:rPr>
            </w:pPr>
            <w:r w:rsidRPr="003F7412">
              <w:rPr>
                <w:rFonts w:cs="Times New Roman"/>
                <w:lang w:eastAsia="ru-RU"/>
              </w:rPr>
              <w:t>Экономика как объект воздействия права. Значение и сфера действия транспортного права. Предпринимательская деятельность: понятие, основные признаки. Виды источников права регулирующие экономические отношения в РФ. Отрасли права регулирующие хозяйственные отношения в РФ. Место транспортного права в российском законодательстве. Предмет и методы транспортного права. Понятие и признаки субъектов предпринимательской деятельности. Виды субъектов предпринимательской деятельности. Право собственности. Понятие юридического лица и его признаки. Понятия индивидуальный предприниматель и самозанятый. Их права и обязанности. Правовые документы, регулирующие их деятельность. Понятие транспортных правоотношений, их структура. Субъекты транспортных правоотношений. Виды транспортных правоотношений. Элементы правосубъектности</w:t>
            </w:r>
          </w:p>
        </w:tc>
        <w:tc>
          <w:tcPr>
            <w:tcW w:w="832" w:type="pct"/>
            <w:vAlign w:val="center"/>
          </w:tcPr>
          <w:p w14:paraId="5E8414EF" w14:textId="77777777" w:rsidR="003F7412" w:rsidRPr="003F7412" w:rsidRDefault="003F7412" w:rsidP="00B55A23">
            <w:pPr>
              <w:jc w:val="center"/>
              <w:rPr>
                <w:rFonts w:cs="Times New Roman"/>
                <w:bCs/>
                <w:iCs/>
                <w:lang w:eastAsia="ru-RU"/>
              </w:rPr>
            </w:pPr>
            <w:r w:rsidRPr="003F7412">
              <w:rPr>
                <w:rFonts w:cs="Times New Roman"/>
                <w:bCs/>
                <w:iCs/>
                <w:lang w:eastAsia="ru-RU"/>
              </w:rPr>
              <w:t>2</w:t>
            </w:r>
          </w:p>
        </w:tc>
        <w:tc>
          <w:tcPr>
            <w:tcW w:w="628" w:type="pct"/>
            <w:vMerge/>
          </w:tcPr>
          <w:p w14:paraId="0C2410C2" w14:textId="77777777" w:rsidR="003F7412" w:rsidRPr="003F7412" w:rsidRDefault="003F7412" w:rsidP="00B55A23">
            <w:pPr>
              <w:suppressAutoHyphens w:val="0"/>
              <w:rPr>
                <w:rFonts w:cs="Times New Roman"/>
                <w:b/>
                <w:bCs/>
                <w:i/>
                <w:lang w:eastAsia="ru-RU"/>
              </w:rPr>
            </w:pPr>
          </w:p>
        </w:tc>
      </w:tr>
      <w:tr w:rsidR="003F7412" w:rsidRPr="003F7412" w14:paraId="4572FD20" w14:textId="77777777" w:rsidTr="00B55A23">
        <w:trPr>
          <w:trHeight w:val="20"/>
        </w:trPr>
        <w:tc>
          <w:tcPr>
            <w:tcW w:w="746" w:type="pct"/>
            <w:vMerge w:val="restart"/>
          </w:tcPr>
          <w:p w14:paraId="473AA69A" w14:textId="77777777" w:rsidR="003F7412" w:rsidRPr="003F7412" w:rsidRDefault="003F7412" w:rsidP="003F7412">
            <w:pPr>
              <w:suppressAutoHyphens w:val="0"/>
              <w:rPr>
                <w:rFonts w:cs="Times New Roman"/>
                <w:b/>
                <w:bCs/>
                <w:color w:val="000000"/>
                <w:shd w:val="clear" w:color="auto" w:fill="FFFFFF"/>
                <w:lang w:eastAsia="ru-RU"/>
              </w:rPr>
            </w:pPr>
            <w:r w:rsidRPr="003F7412">
              <w:rPr>
                <w:rFonts w:cs="Times New Roman"/>
                <w:b/>
                <w:bCs/>
                <w:color w:val="000000"/>
                <w:shd w:val="clear" w:color="auto" w:fill="FFFFFF"/>
                <w:lang w:eastAsia="ru-RU"/>
              </w:rPr>
              <w:t>Тема 1.2. Правовое регулирование управления на транспорте</w:t>
            </w:r>
          </w:p>
        </w:tc>
        <w:tc>
          <w:tcPr>
            <w:tcW w:w="2794" w:type="pct"/>
          </w:tcPr>
          <w:p w14:paraId="3016412E" w14:textId="77777777" w:rsidR="003F7412" w:rsidRPr="003F7412" w:rsidRDefault="003F7412" w:rsidP="00B55A23">
            <w:pPr>
              <w:suppressAutoHyphens w:val="0"/>
              <w:jc w:val="both"/>
              <w:rPr>
                <w:rFonts w:cs="Times New Roman"/>
                <w:b/>
                <w:color w:val="000000"/>
                <w:shd w:val="clear" w:color="auto" w:fill="FFFFFF"/>
                <w:lang w:eastAsia="ru-RU"/>
              </w:rPr>
            </w:pPr>
            <w:r w:rsidRPr="003F7412">
              <w:rPr>
                <w:rFonts w:cs="Times New Roman"/>
                <w:b/>
                <w:color w:val="000000"/>
                <w:shd w:val="clear" w:color="auto" w:fill="FFFFFF"/>
                <w:lang w:eastAsia="ru-RU"/>
              </w:rPr>
              <w:t>Содержание учебного материала</w:t>
            </w:r>
          </w:p>
        </w:tc>
        <w:tc>
          <w:tcPr>
            <w:tcW w:w="832" w:type="pct"/>
            <w:vAlign w:val="center"/>
          </w:tcPr>
          <w:p w14:paraId="60CF5661" w14:textId="77777777" w:rsidR="003F7412" w:rsidRPr="003F7412" w:rsidRDefault="003F7412" w:rsidP="00B55A23">
            <w:pPr>
              <w:jc w:val="center"/>
              <w:rPr>
                <w:rFonts w:cs="Times New Roman"/>
                <w:b/>
                <w:bCs/>
                <w:color w:val="000000"/>
                <w:shd w:val="clear" w:color="auto" w:fill="FFFFFF"/>
                <w:lang w:eastAsia="ru-RU"/>
              </w:rPr>
            </w:pPr>
            <w:r w:rsidRPr="003F7412">
              <w:rPr>
                <w:rFonts w:cs="Times New Roman"/>
                <w:b/>
                <w:bCs/>
                <w:color w:val="000000"/>
                <w:shd w:val="clear" w:color="auto" w:fill="FFFFFF"/>
                <w:lang w:eastAsia="ru-RU"/>
              </w:rPr>
              <w:t>4/2</w:t>
            </w:r>
          </w:p>
        </w:tc>
        <w:tc>
          <w:tcPr>
            <w:tcW w:w="628" w:type="pct"/>
            <w:vMerge w:val="restart"/>
          </w:tcPr>
          <w:p w14:paraId="0D31AAD2" w14:textId="77777777" w:rsidR="003F7412" w:rsidRPr="003F7412" w:rsidRDefault="003F7412" w:rsidP="00B55A23">
            <w:pPr>
              <w:suppressAutoHyphens w:val="0"/>
              <w:jc w:val="center"/>
              <w:rPr>
                <w:rFonts w:cs="Times New Roman"/>
                <w:color w:val="000000"/>
                <w:shd w:val="clear" w:color="auto" w:fill="FFFFFF"/>
                <w:lang w:eastAsia="ru-RU"/>
              </w:rPr>
            </w:pPr>
            <w:r w:rsidRPr="003F7412">
              <w:rPr>
                <w:rFonts w:cs="Times New Roman"/>
                <w:lang w:eastAsia="ru-RU"/>
              </w:rPr>
              <w:t>ОК 02, 04, 05</w:t>
            </w:r>
          </w:p>
        </w:tc>
      </w:tr>
      <w:tr w:rsidR="003F7412" w:rsidRPr="003F7412" w14:paraId="68799747" w14:textId="77777777" w:rsidTr="00B55A23">
        <w:trPr>
          <w:trHeight w:val="20"/>
        </w:trPr>
        <w:tc>
          <w:tcPr>
            <w:tcW w:w="746" w:type="pct"/>
            <w:vMerge/>
          </w:tcPr>
          <w:p w14:paraId="67658F5C" w14:textId="77777777" w:rsidR="003F7412" w:rsidRPr="003F7412" w:rsidRDefault="003F7412" w:rsidP="003F7412">
            <w:pPr>
              <w:suppressAutoHyphens w:val="0"/>
              <w:rPr>
                <w:rFonts w:cs="Times New Roman"/>
                <w:b/>
                <w:bCs/>
                <w:lang w:eastAsia="ru-RU"/>
              </w:rPr>
            </w:pPr>
          </w:p>
        </w:tc>
        <w:tc>
          <w:tcPr>
            <w:tcW w:w="2794" w:type="pct"/>
          </w:tcPr>
          <w:p w14:paraId="3E39BB5A" w14:textId="77777777" w:rsidR="003F7412" w:rsidRPr="003F7412" w:rsidRDefault="003F7412" w:rsidP="00B55A23">
            <w:pPr>
              <w:jc w:val="both"/>
              <w:rPr>
                <w:rFonts w:cs="Times New Roman"/>
                <w:lang w:eastAsia="ru-RU"/>
              </w:rPr>
            </w:pPr>
            <w:r w:rsidRPr="003F7412">
              <w:rPr>
                <w:rFonts w:cs="Times New Roman"/>
                <w:lang w:eastAsia="ru-RU"/>
              </w:rPr>
              <w:t>Организационно-правовые основы государственного управления транспортом. Государственный контроль и надзор в области транспорта, лицензирование транспортной деятельности. Порядок получения лицензии на транспортную деятельности.</w:t>
            </w:r>
          </w:p>
        </w:tc>
        <w:tc>
          <w:tcPr>
            <w:tcW w:w="832" w:type="pct"/>
            <w:vAlign w:val="center"/>
          </w:tcPr>
          <w:p w14:paraId="47D539FF" w14:textId="77777777" w:rsidR="003F7412" w:rsidRPr="003F7412" w:rsidRDefault="003F7412" w:rsidP="00B55A23">
            <w:pPr>
              <w:jc w:val="center"/>
              <w:rPr>
                <w:rFonts w:cs="Times New Roman"/>
                <w:bCs/>
                <w:iCs/>
                <w:lang w:eastAsia="ru-RU"/>
              </w:rPr>
            </w:pPr>
            <w:r w:rsidRPr="003F7412">
              <w:rPr>
                <w:rFonts w:cs="Times New Roman"/>
                <w:bCs/>
                <w:iCs/>
                <w:lang w:eastAsia="ru-RU"/>
              </w:rPr>
              <w:t>2</w:t>
            </w:r>
          </w:p>
        </w:tc>
        <w:tc>
          <w:tcPr>
            <w:tcW w:w="628" w:type="pct"/>
            <w:vMerge/>
          </w:tcPr>
          <w:p w14:paraId="5A1EBE5B" w14:textId="77777777" w:rsidR="003F7412" w:rsidRPr="003F7412" w:rsidRDefault="003F7412" w:rsidP="00B55A23">
            <w:pPr>
              <w:suppressAutoHyphens w:val="0"/>
              <w:rPr>
                <w:rFonts w:cs="Times New Roman"/>
                <w:b/>
                <w:bCs/>
                <w:i/>
                <w:lang w:eastAsia="ru-RU"/>
              </w:rPr>
            </w:pPr>
          </w:p>
        </w:tc>
      </w:tr>
      <w:tr w:rsidR="003F7412" w:rsidRPr="003F7412" w14:paraId="1CF62290" w14:textId="77777777" w:rsidTr="00B55A23">
        <w:trPr>
          <w:trHeight w:val="20"/>
        </w:trPr>
        <w:tc>
          <w:tcPr>
            <w:tcW w:w="746" w:type="pct"/>
            <w:vMerge/>
          </w:tcPr>
          <w:p w14:paraId="1BAD600D" w14:textId="77777777" w:rsidR="003F7412" w:rsidRPr="003F7412" w:rsidRDefault="003F7412" w:rsidP="003F7412">
            <w:pPr>
              <w:suppressAutoHyphens w:val="0"/>
              <w:rPr>
                <w:rFonts w:cs="Times New Roman"/>
                <w:b/>
                <w:bCs/>
                <w:lang w:eastAsia="ru-RU"/>
              </w:rPr>
            </w:pPr>
          </w:p>
        </w:tc>
        <w:tc>
          <w:tcPr>
            <w:tcW w:w="2794" w:type="pct"/>
          </w:tcPr>
          <w:p w14:paraId="654AA3B8" w14:textId="77777777" w:rsidR="003F7412" w:rsidRPr="003F7412" w:rsidRDefault="003F7412" w:rsidP="00B55A23">
            <w:pPr>
              <w:suppressAutoHyphens w:val="0"/>
              <w:jc w:val="both"/>
              <w:rPr>
                <w:rFonts w:cs="Times New Roman"/>
                <w:b/>
                <w:lang w:eastAsia="ru-RU"/>
              </w:rPr>
            </w:pPr>
            <w:r w:rsidRPr="003F7412">
              <w:rPr>
                <w:rFonts w:cs="Times New Roman"/>
                <w:b/>
                <w:bCs/>
                <w:lang w:eastAsia="ru-RU"/>
              </w:rPr>
              <w:t>В том числе практических и лабораторных занятий</w:t>
            </w:r>
          </w:p>
        </w:tc>
        <w:tc>
          <w:tcPr>
            <w:tcW w:w="832" w:type="pct"/>
            <w:vAlign w:val="center"/>
          </w:tcPr>
          <w:p w14:paraId="7B77B13E" w14:textId="77777777" w:rsidR="003F7412" w:rsidRPr="003F7412" w:rsidRDefault="003F7412" w:rsidP="00B55A23">
            <w:pPr>
              <w:jc w:val="center"/>
              <w:rPr>
                <w:rFonts w:cs="Times New Roman"/>
                <w:iCs/>
                <w:lang w:eastAsia="ru-RU"/>
              </w:rPr>
            </w:pPr>
            <w:r w:rsidRPr="003F7412">
              <w:rPr>
                <w:rFonts w:cs="Times New Roman"/>
                <w:iCs/>
                <w:lang w:eastAsia="ru-RU"/>
              </w:rPr>
              <w:t>2</w:t>
            </w:r>
          </w:p>
        </w:tc>
        <w:tc>
          <w:tcPr>
            <w:tcW w:w="628" w:type="pct"/>
            <w:vMerge/>
          </w:tcPr>
          <w:p w14:paraId="39D78AD7" w14:textId="77777777" w:rsidR="003F7412" w:rsidRPr="003F7412" w:rsidRDefault="003F7412" w:rsidP="00B55A23">
            <w:pPr>
              <w:suppressAutoHyphens w:val="0"/>
              <w:rPr>
                <w:rFonts w:cs="Times New Roman"/>
                <w:b/>
                <w:i/>
                <w:lang w:eastAsia="ru-RU"/>
              </w:rPr>
            </w:pPr>
          </w:p>
        </w:tc>
      </w:tr>
      <w:tr w:rsidR="003F7412" w:rsidRPr="003F7412" w14:paraId="1F3F21D4" w14:textId="77777777" w:rsidTr="00B55A23">
        <w:trPr>
          <w:trHeight w:val="20"/>
        </w:trPr>
        <w:tc>
          <w:tcPr>
            <w:tcW w:w="746" w:type="pct"/>
            <w:vMerge/>
          </w:tcPr>
          <w:p w14:paraId="2998BA97" w14:textId="77777777" w:rsidR="003F7412" w:rsidRPr="003F7412" w:rsidRDefault="003F7412" w:rsidP="003F7412">
            <w:pPr>
              <w:suppressAutoHyphens w:val="0"/>
              <w:rPr>
                <w:rFonts w:cs="Times New Roman"/>
                <w:b/>
                <w:bCs/>
                <w:lang w:eastAsia="ru-RU"/>
              </w:rPr>
            </w:pPr>
          </w:p>
        </w:tc>
        <w:tc>
          <w:tcPr>
            <w:tcW w:w="2794" w:type="pct"/>
          </w:tcPr>
          <w:p w14:paraId="633B093F" w14:textId="77777777" w:rsidR="003F7412" w:rsidRPr="003F7412" w:rsidRDefault="003F7412" w:rsidP="00B55A23">
            <w:pPr>
              <w:widowControl w:val="0"/>
              <w:shd w:val="clear" w:color="auto" w:fill="FFFFFF"/>
              <w:suppressAutoHyphens w:val="0"/>
              <w:jc w:val="both"/>
              <w:rPr>
                <w:rFonts w:cs="Times New Roman"/>
                <w:color w:val="000000"/>
                <w:lang w:eastAsia="nl-NL"/>
              </w:rPr>
            </w:pPr>
            <w:r w:rsidRPr="003F7412">
              <w:rPr>
                <w:rFonts w:cs="Times New Roman"/>
                <w:color w:val="000000"/>
                <w:lang w:eastAsia="nl-NL"/>
              </w:rPr>
              <w:t>Практическое занятие 1. Ситуационная игра «Подготовка документов для получения лицензии на транспортную деятельность»</w:t>
            </w:r>
          </w:p>
        </w:tc>
        <w:tc>
          <w:tcPr>
            <w:tcW w:w="832" w:type="pct"/>
            <w:vAlign w:val="center"/>
          </w:tcPr>
          <w:p w14:paraId="6ADEA048" w14:textId="77777777" w:rsidR="003F7412" w:rsidRPr="003F7412" w:rsidRDefault="003F7412" w:rsidP="00B55A23">
            <w:pPr>
              <w:jc w:val="center"/>
              <w:rPr>
                <w:rFonts w:cs="Times New Roman"/>
                <w:iCs/>
                <w:lang w:eastAsia="ru-RU"/>
              </w:rPr>
            </w:pPr>
            <w:r w:rsidRPr="003F7412">
              <w:rPr>
                <w:rFonts w:cs="Times New Roman"/>
                <w:iCs/>
                <w:lang w:eastAsia="ru-RU"/>
              </w:rPr>
              <w:t>2</w:t>
            </w:r>
          </w:p>
        </w:tc>
        <w:tc>
          <w:tcPr>
            <w:tcW w:w="628" w:type="pct"/>
            <w:vMerge/>
          </w:tcPr>
          <w:p w14:paraId="79B7E7A8" w14:textId="77777777" w:rsidR="003F7412" w:rsidRPr="003F7412" w:rsidRDefault="003F7412" w:rsidP="00B55A23">
            <w:pPr>
              <w:suppressAutoHyphens w:val="0"/>
              <w:rPr>
                <w:rFonts w:cs="Times New Roman"/>
                <w:b/>
                <w:i/>
                <w:lang w:eastAsia="ru-RU"/>
              </w:rPr>
            </w:pPr>
          </w:p>
        </w:tc>
      </w:tr>
      <w:tr w:rsidR="003F7412" w:rsidRPr="003F7412" w14:paraId="369F7CC8" w14:textId="77777777" w:rsidTr="00B55A23">
        <w:trPr>
          <w:trHeight w:val="20"/>
        </w:trPr>
        <w:tc>
          <w:tcPr>
            <w:tcW w:w="746" w:type="pct"/>
            <w:vMerge w:val="restart"/>
          </w:tcPr>
          <w:p w14:paraId="540176FD" w14:textId="77777777" w:rsidR="003F7412" w:rsidRPr="003F7412" w:rsidRDefault="003F7412" w:rsidP="003F7412">
            <w:pPr>
              <w:suppressAutoHyphens w:val="0"/>
              <w:rPr>
                <w:rFonts w:cs="Times New Roman"/>
                <w:b/>
                <w:bCs/>
                <w:lang w:eastAsia="ru-RU"/>
              </w:rPr>
            </w:pPr>
            <w:r w:rsidRPr="003F7412">
              <w:rPr>
                <w:rFonts w:cs="Times New Roman"/>
                <w:b/>
                <w:bCs/>
                <w:lang w:eastAsia="ru-RU"/>
              </w:rPr>
              <w:t xml:space="preserve">Тема 1.3. </w:t>
            </w:r>
            <w:r w:rsidRPr="003F7412">
              <w:rPr>
                <w:rFonts w:cs="Times New Roman"/>
                <w:b/>
                <w:bCs/>
                <w:color w:val="000000"/>
                <w:shd w:val="clear" w:color="auto" w:fill="FFFFFF"/>
                <w:lang w:eastAsia="ru-RU"/>
              </w:rPr>
              <w:t>Правовое регулирование корпоративного управления на транспорте</w:t>
            </w:r>
          </w:p>
          <w:p w14:paraId="573EB1DC" w14:textId="77777777" w:rsidR="003F7412" w:rsidRPr="003F7412" w:rsidRDefault="003F7412" w:rsidP="003F7412">
            <w:pPr>
              <w:suppressAutoHyphens w:val="0"/>
              <w:rPr>
                <w:rFonts w:cs="Times New Roman"/>
                <w:b/>
                <w:bCs/>
                <w:lang w:eastAsia="ru-RU"/>
              </w:rPr>
            </w:pPr>
          </w:p>
        </w:tc>
        <w:tc>
          <w:tcPr>
            <w:tcW w:w="2794" w:type="pct"/>
          </w:tcPr>
          <w:p w14:paraId="1B3A189F" w14:textId="77777777" w:rsidR="003F7412" w:rsidRPr="003F7412" w:rsidRDefault="003F7412" w:rsidP="00B55A23">
            <w:pPr>
              <w:suppressAutoHyphens w:val="0"/>
              <w:jc w:val="both"/>
              <w:rPr>
                <w:rFonts w:cs="Times New Roman"/>
                <w:b/>
                <w:bCs/>
                <w:lang w:eastAsia="ru-RU"/>
              </w:rPr>
            </w:pPr>
            <w:r w:rsidRPr="003F7412">
              <w:rPr>
                <w:rFonts w:cs="Times New Roman"/>
                <w:b/>
                <w:bCs/>
                <w:lang w:eastAsia="ru-RU"/>
              </w:rPr>
              <w:t>Содержание учебного материала</w:t>
            </w:r>
          </w:p>
        </w:tc>
        <w:tc>
          <w:tcPr>
            <w:tcW w:w="832" w:type="pct"/>
            <w:vAlign w:val="center"/>
          </w:tcPr>
          <w:p w14:paraId="1ECF3B1E" w14:textId="77777777" w:rsidR="003F7412" w:rsidRPr="003F7412" w:rsidRDefault="003F7412" w:rsidP="00B55A23">
            <w:pPr>
              <w:jc w:val="center"/>
              <w:rPr>
                <w:rFonts w:cs="Times New Roman"/>
                <w:b/>
                <w:bCs/>
                <w:iCs/>
                <w:lang w:eastAsia="ru-RU"/>
              </w:rPr>
            </w:pPr>
            <w:r w:rsidRPr="003F7412">
              <w:rPr>
                <w:rFonts w:cs="Times New Roman"/>
                <w:b/>
                <w:bCs/>
                <w:iCs/>
                <w:lang w:eastAsia="ru-RU"/>
              </w:rPr>
              <w:t>4/2</w:t>
            </w:r>
          </w:p>
        </w:tc>
        <w:tc>
          <w:tcPr>
            <w:tcW w:w="628" w:type="pct"/>
            <w:vMerge w:val="restart"/>
          </w:tcPr>
          <w:p w14:paraId="0F1BBFF3" w14:textId="77777777" w:rsidR="003F7412" w:rsidRPr="003F7412" w:rsidRDefault="003F7412" w:rsidP="00B55A23">
            <w:pPr>
              <w:suppressAutoHyphens w:val="0"/>
              <w:jc w:val="center"/>
              <w:rPr>
                <w:rFonts w:cs="Times New Roman"/>
                <w:b/>
                <w:i/>
                <w:lang w:eastAsia="ru-RU"/>
              </w:rPr>
            </w:pPr>
            <w:r w:rsidRPr="003F7412">
              <w:rPr>
                <w:rFonts w:cs="Times New Roman"/>
                <w:lang w:eastAsia="ru-RU"/>
              </w:rPr>
              <w:t>ОК 02, 04, 05</w:t>
            </w:r>
          </w:p>
        </w:tc>
      </w:tr>
      <w:tr w:rsidR="003F7412" w:rsidRPr="003F7412" w14:paraId="1898E984" w14:textId="77777777" w:rsidTr="00B55A23">
        <w:trPr>
          <w:trHeight w:val="20"/>
        </w:trPr>
        <w:tc>
          <w:tcPr>
            <w:tcW w:w="746" w:type="pct"/>
            <w:vMerge/>
          </w:tcPr>
          <w:p w14:paraId="1F82E4A4" w14:textId="77777777" w:rsidR="003F7412" w:rsidRPr="003F7412" w:rsidRDefault="003F7412" w:rsidP="003F7412">
            <w:pPr>
              <w:suppressAutoHyphens w:val="0"/>
              <w:rPr>
                <w:rFonts w:cs="Times New Roman"/>
                <w:b/>
                <w:bCs/>
                <w:lang w:eastAsia="ru-RU"/>
              </w:rPr>
            </w:pPr>
          </w:p>
        </w:tc>
        <w:tc>
          <w:tcPr>
            <w:tcW w:w="2794" w:type="pct"/>
          </w:tcPr>
          <w:p w14:paraId="7B8A3533" w14:textId="77777777" w:rsidR="003F7412" w:rsidRPr="003F7412" w:rsidRDefault="003F7412" w:rsidP="00B55A23">
            <w:pPr>
              <w:suppressAutoHyphens w:val="0"/>
              <w:jc w:val="both"/>
              <w:rPr>
                <w:rFonts w:cs="Times New Roman"/>
                <w:lang w:eastAsia="ru-RU"/>
              </w:rPr>
            </w:pPr>
            <w:r w:rsidRPr="003F7412">
              <w:rPr>
                <w:rFonts w:cs="Times New Roman"/>
                <w:lang w:eastAsia="ru-RU"/>
              </w:rPr>
              <w:t>Понятие и правовые основы хозяйственного управления на транспорте. Правовое положение участников корпоративного управления на различных видах транспорта. Правовое регулирование инвестиционной деятельности в сфере транспорта.  Виды собственности на транспортных предприятиях для различных видов транспорта.</w:t>
            </w:r>
          </w:p>
        </w:tc>
        <w:tc>
          <w:tcPr>
            <w:tcW w:w="832" w:type="pct"/>
            <w:vAlign w:val="center"/>
          </w:tcPr>
          <w:p w14:paraId="0027ECA1" w14:textId="77777777" w:rsidR="003F7412" w:rsidRPr="003F7412" w:rsidRDefault="003F7412" w:rsidP="00B55A23">
            <w:pPr>
              <w:jc w:val="center"/>
              <w:rPr>
                <w:rFonts w:cs="Times New Roman"/>
                <w:bCs/>
                <w:iCs/>
                <w:lang w:eastAsia="ru-RU"/>
              </w:rPr>
            </w:pPr>
            <w:r w:rsidRPr="003F7412">
              <w:rPr>
                <w:rFonts w:cs="Times New Roman"/>
                <w:bCs/>
                <w:iCs/>
                <w:lang w:eastAsia="ru-RU"/>
              </w:rPr>
              <w:t>2</w:t>
            </w:r>
          </w:p>
        </w:tc>
        <w:tc>
          <w:tcPr>
            <w:tcW w:w="628" w:type="pct"/>
            <w:vMerge/>
          </w:tcPr>
          <w:p w14:paraId="16AD7CC9" w14:textId="77777777" w:rsidR="003F7412" w:rsidRPr="003F7412" w:rsidRDefault="003F7412" w:rsidP="00B55A23">
            <w:pPr>
              <w:suppressAutoHyphens w:val="0"/>
              <w:rPr>
                <w:rFonts w:cs="Times New Roman"/>
                <w:b/>
                <w:bCs/>
                <w:i/>
                <w:lang w:eastAsia="ru-RU"/>
              </w:rPr>
            </w:pPr>
          </w:p>
        </w:tc>
      </w:tr>
      <w:tr w:rsidR="003F7412" w:rsidRPr="003F7412" w14:paraId="44DC8B4E" w14:textId="77777777" w:rsidTr="00B55A23">
        <w:trPr>
          <w:trHeight w:val="20"/>
        </w:trPr>
        <w:tc>
          <w:tcPr>
            <w:tcW w:w="746" w:type="pct"/>
            <w:vMerge/>
          </w:tcPr>
          <w:p w14:paraId="3D431B2A" w14:textId="77777777" w:rsidR="003F7412" w:rsidRPr="003F7412" w:rsidRDefault="003F7412" w:rsidP="003F7412">
            <w:pPr>
              <w:suppressAutoHyphens w:val="0"/>
              <w:rPr>
                <w:rFonts w:cs="Times New Roman"/>
                <w:b/>
                <w:bCs/>
                <w:lang w:eastAsia="ru-RU"/>
              </w:rPr>
            </w:pPr>
          </w:p>
        </w:tc>
        <w:tc>
          <w:tcPr>
            <w:tcW w:w="2794" w:type="pct"/>
          </w:tcPr>
          <w:p w14:paraId="5275FEB8" w14:textId="77777777" w:rsidR="003F7412" w:rsidRPr="003F7412" w:rsidRDefault="003F7412" w:rsidP="00B55A23">
            <w:pPr>
              <w:suppressAutoHyphens w:val="0"/>
              <w:jc w:val="both"/>
              <w:rPr>
                <w:rFonts w:cs="Times New Roman"/>
                <w:color w:val="000000"/>
                <w:shd w:val="clear" w:color="auto" w:fill="FFFFFF"/>
                <w:lang w:eastAsia="ru-RU"/>
              </w:rPr>
            </w:pPr>
            <w:r w:rsidRPr="003F7412">
              <w:rPr>
                <w:rFonts w:cs="Times New Roman"/>
                <w:b/>
                <w:bCs/>
                <w:lang w:eastAsia="ru-RU"/>
              </w:rPr>
              <w:t>В том числе практических и лабораторных занятий</w:t>
            </w:r>
          </w:p>
        </w:tc>
        <w:tc>
          <w:tcPr>
            <w:tcW w:w="832" w:type="pct"/>
            <w:vAlign w:val="center"/>
          </w:tcPr>
          <w:p w14:paraId="13B9AA72" w14:textId="77777777" w:rsidR="003F7412" w:rsidRPr="003F7412" w:rsidRDefault="003F7412" w:rsidP="00B55A23">
            <w:pPr>
              <w:jc w:val="center"/>
              <w:rPr>
                <w:rFonts w:cs="Times New Roman"/>
                <w:b/>
                <w:iCs/>
                <w:lang w:eastAsia="ru-RU"/>
              </w:rPr>
            </w:pPr>
            <w:r w:rsidRPr="003F7412">
              <w:rPr>
                <w:rFonts w:cs="Times New Roman"/>
                <w:b/>
                <w:iCs/>
                <w:lang w:eastAsia="ru-RU"/>
              </w:rPr>
              <w:t>2</w:t>
            </w:r>
          </w:p>
        </w:tc>
        <w:tc>
          <w:tcPr>
            <w:tcW w:w="628" w:type="pct"/>
            <w:vMerge/>
          </w:tcPr>
          <w:p w14:paraId="54CC8379" w14:textId="77777777" w:rsidR="003F7412" w:rsidRPr="003F7412" w:rsidRDefault="003F7412" w:rsidP="00B55A23">
            <w:pPr>
              <w:suppressAutoHyphens w:val="0"/>
              <w:rPr>
                <w:rFonts w:cs="Times New Roman"/>
                <w:b/>
                <w:bCs/>
                <w:i/>
                <w:lang w:eastAsia="ru-RU"/>
              </w:rPr>
            </w:pPr>
          </w:p>
        </w:tc>
      </w:tr>
      <w:tr w:rsidR="003F7412" w:rsidRPr="003F7412" w14:paraId="64138938" w14:textId="77777777" w:rsidTr="00B55A23">
        <w:trPr>
          <w:trHeight w:val="20"/>
        </w:trPr>
        <w:tc>
          <w:tcPr>
            <w:tcW w:w="746" w:type="pct"/>
            <w:vMerge/>
          </w:tcPr>
          <w:p w14:paraId="5BD8FAB6" w14:textId="77777777" w:rsidR="003F7412" w:rsidRPr="003F7412" w:rsidRDefault="003F7412" w:rsidP="003F7412">
            <w:pPr>
              <w:suppressAutoHyphens w:val="0"/>
              <w:rPr>
                <w:rFonts w:cs="Times New Roman"/>
                <w:b/>
                <w:bCs/>
                <w:lang w:eastAsia="ru-RU"/>
              </w:rPr>
            </w:pPr>
          </w:p>
        </w:tc>
        <w:tc>
          <w:tcPr>
            <w:tcW w:w="2794" w:type="pct"/>
          </w:tcPr>
          <w:p w14:paraId="2E170DFB" w14:textId="77777777" w:rsidR="003F7412" w:rsidRPr="003F7412" w:rsidRDefault="003F7412" w:rsidP="00B55A23">
            <w:pPr>
              <w:suppressAutoHyphens w:val="0"/>
              <w:jc w:val="both"/>
              <w:rPr>
                <w:rFonts w:cs="Times New Roman"/>
                <w:bCs/>
                <w:color w:val="000000"/>
                <w:lang w:eastAsia="ru-RU"/>
              </w:rPr>
            </w:pPr>
            <w:r w:rsidRPr="003F7412">
              <w:rPr>
                <w:rFonts w:cs="Times New Roman"/>
                <w:color w:val="000000"/>
                <w:lang w:eastAsia="ru-RU"/>
              </w:rPr>
              <w:t>Практическое занятие 2. Составление сравнительной таблицы о видах собственности на различных видах транспорта.</w:t>
            </w:r>
          </w:p>
        </w:tc>
        <w:tc>
          <w:tcPr>
            <w:tcW w:w="832" w:type="pct"/>
            <w:vAlign w:val="center"/>
          </w:tcPr>
          <w:p w14:paraId="4580254F" w14:textId="77777777" w:rsidR="003F7412" w:rsidRPr="003F7412" w:rsidRDefault="003F7412" w:rsidP="00B55A23">
            <w:pPr>
              <w:jc w:val="center"/>
              <w:rPr>
                <w:rFonts w:cs="Times New Roman"/>
                <w:bCs/>
                <w:iCs/>
                <w:lang w:eastAsia="ru-RU"/>
              </w:rPr>
            </w:pPr>
            <w:r w:rsidRPr="003F7412">
              <w:rPr>
                <w:rFonts w:cs="Times New Roman"/>
                <w:bCs/>
                <w:iCs/>
                <w:lang w:eastAsia="ru-RU"/>
              </w:rPr>
              <w:t>2</w:t>
            </w:r>
          </w:p>
        </w:tc>
        <w:tc>
          <w:tcPr>
            <w:tcW w:w="628" w:type="pct"/>
            <w:vMerge/>
          </w:tcPr>
          <w:p w14:paraId="60241A58" w14:textId="77777777" w:rsidR="003F7412" w:rsidRPr="003F7412" w:rsidRDefault="003F7412" w:rsidP="00B55A23">
            <w:pPr>
              <w:suppressAutoHyphens w:val="0"/>
              <w:rPr>
                <w:rFonts w:cs="Times New Roman"/>
                <w:b/>
                <w:bCs/>
                <w:i/>
                <w:lang w:eastAsia="ru-RU"/>
              </w:rPr>
            </w:pPr>
          </w:p>
        </w:tc>
      </w:tr>
      <w:tr w:rsidR="003F7412" w:rsidRPr="003F7412" w14:paraId="27845FE5" w14:textId="77777777" w:rsidTr="00B55A23">
        <w:trPr>
          <w:trHeight w:val="20"/>
        </w:trPr>
        <w:tc>
          <w:tcPr>
            <w:tcW w:w="746" w:type="pct"/>
            <w:vMerge w:val="restart"/>
          </w:tcPr>
          <w:p w14:paraId="5C840EB8" w14:textId="77777777" w:rsidR="003F7412" w:rsidRPr="003F7412" w:rsidRDefault="003F7412" w:rsidP="003F7412">
            <w:pPr>
              <w:suppressAutoHyphens w:val="0"/>
              <w:rPr>
                <w:rFonts w:cs="Times New Roman"/>
                <w:b/>
                <w:bCs/>
                <w:color w:val="FF0000"/>
                <w:lang w:eastAsia="ru-RU"/>
              </w:rPr>
            </w:pPr>
            <w:r w:rsidRPr="003F7412">
              <w:rPr>
                <w:rFonts w:cs="Times New Roman"/>
                <w:b/>
                <w:bCs/>
                <w:color w:val="000000"/>
                <w:lang w:eastAsia="ru-RU"/>
              </w:rPr>
              <w:t xml:space="preserve">Тема 1.4. </w:t>
            </w:r>
            <w:r w:rsidRPr="003F7412">
              <w:rPr>
                <w:rFonts w:cs="Times New Roman"/>
                <w:b/>
                <w:bCs/>
                <w:lang w:eastAsia="ru-RU"/>
              </w:rPr>
              <w:t xml:space="preserve">Правовое регулирование трудовых отношений в транспортном комплексе </w:t>
            </w:r>
          </w:p>
        </w:tc>
        <w:tc>
          <w:tcPr>
            <w:tcW w:w="2794" w:type="pct"/>
          </w:tcPr>
          <w:p w14:paraId="51359FD4" w14:textId="77777777" w:rsidR="003F7412" w:rsidRPr="003F7412" w:rsidRDefault="003F7412" w:rsidP="00B55A23">
            <w:pPr>
              <w:suppressAutoHyphens w:val="0"/>
              <w:jc w:val="both"/>
              <w:rPr>
                <w:rFonts w:cs="Times New Roman"/>
                <w:b/>
                <w:bCs/>
                <w:color w:val="000000"/>
                <w:lang w:eastAsia="ru-RU"/>
              </w:rPr>
            </w:pPr>
            <w:r w:rsidRPr="003F7412">
              <w:rPr>
                <w:rFonts w:cs="Times New Roman"/>
                <w:b/>
                <w:bCs/>
                <w:color w:val="000000"/>
                <w:lang w:eastAsia="ru-RU"/>
              </w:rPr>
              <w:t xml:space="preserve">Содержание учебного материала </w:t>
            </w:r>
          </w:p>
        </w:tc>
        <w:tc>
          <w:tcPr>
            <w:tcW w:w="832" w:type="pct"/>
            <w:vAlign w:val="center"/>
          </w:tcPr>
          <w:p w14:paraId="114172F1" w14:textId="77777777" w:rsidR="003F7412" w:rsidRPr="003F7412" w:rsidRDefault="003F7412" w:rsidP="00B55A23">
            <w:pPr>
              <w:suppressAutoHyphens w:val="0"/>
              <w:jc w:val="center"/>
              <w:rPr>
                <w:rFonts w:cs="Times New Roman"/>
                <w:b/>
                <w:bCs/>
                <w:lang w:eastAsia="ru-RU"/>
              </w:rPr>
            </w:pPr>
            <w:r w:rsidRPr="003F7412">
              <w:rPr>
                <w:rFonts w:cs="Times New Roman"/>
                <w:b/>
                <w:bCs/>
                <w:iCs/>
                <w:lang w:eastAsia="ru-RU"/>
              </w:rPr>
              <w:t>4/2</w:t>
            </w:r>
          </w:p>
        </w:tc>
        <w:tc>
          <w:tcPr>
            <w:tcW w:w="628" w:type="pct"/>
            <w:vMerge w:val="restart"/>
          </w:tcPr>
          <w:p w14:paraId="16E342BF" w14:textId="77777777" w:rsidR="003F7412" w:rsidRPr="003F7412" w:rsidRDefault="003F7412" w:rsidP="00B55A23">
            <w:pPr>
              <w:jc w:val="center"/>
              <w:rPr>
                <w:rFonts w:cs="Times New Roman"/>
                <w:b/>
                <w:lang w:eastAsia="ru-RU"/>
              </w:rPr>
            </w:pPr>
            <w:r w:rsidRPr="003F7412">
              <w:rPr>
                <w:rFonts w:cs="Times New Roman"/>
                <w:lang w:eastAsia="ru-RU"/>
              </w:rPr>
              <w:t>ОК 02, 04, 05</w:t>
            </w:r>
          </w:p>
        </w:tc>
      </w:tr>
      <w:tr w:rsidR="003F7412" w:rsidRPr="003F7412" w14:paraId="4BF5CBEA" w14:textId="77777777" w:rsidTr="00B55A23">
        <w:trPr>
          <w:trHeight w:val="20"/>
        </w:trPr>
        <w:tc>
          <w:tcPr>
            <w:tcW w:w="746" w:type="pct"/>
            <w:vMerge/>
          </w:tcPr>
          <w:p w14:paraId="1C5FAB1C" w14:textId="77777777" w:rsidR="003F7412" w:rsidRPr="003F7412" w:rsidRDefault="003F7412" w:rsidP="003F7412">
            <w:pPr>
              <w:suppressAutoHyphens w:val="0"/>
              <w:rPr>
                <w:rFonts w:cs="Times New Roman"/>
                <w:b/>
                <w:bCs/>
                <w:color w:val="FF0000"/>
                <w:lang w:eastAsia="ru-RU"/>
              </w:rPr>
            </w:pPr>
          </w:p>
        </w:tc>
        <w:tc>
          <w:tcPr>
            <w:tcW w:w="2794" w:type="pct"/>
          </w:tcPr>
          <w:p w14:paraId="1D341FA0" w14:textId="77777777" w:rsidR="003F7412" w:rsidRPr="003F7412" w:rsidRDefault="003F7412" w:rsidP="00B55A23">
            <w:pPr>
              <w:suppressAutoHyphens w:val="0"/>
              <w:jc w:val="both"/>
              <w:rPr>
                <w:rFonts w:cs="Times New Roman"/>
                <w:b/>
                <w:bCs/>
                <w:color w:val="000000"/>
                <w:lang w:eastAsia="ru-RU"/>
              </w:rPr>
            </w:pPr>
            <w:r w:rsidRPr="003F7412">
              <w:rPr>
                <w:rFonts w:cs="Times New Roman"/>
                <w:color w:val="000000"/>
                <w:lang w:eastAsia="ru-RU"/>
              </w:rPr>
              <w:t>Источники правового регулирования трудовых отношений на транспорте. Трудовые отношения работников транспорта. Трудовой договор. График работы, заработная плата, трудовая дисциплина, материальная ответственность сторон, трудовые споры, социальное обеспечение. Правовые запреты и ограничения для некоторых категорий работников на выполнение отдельных видов работ на транспорте.</w:t>
            </w:r>
          </w:p>
        </w:tc>
        <w:tc>
          <w:tcPr>
            <w:tcW w:w="832" w:type="pct"/>
            <w:vAlign w:val="center"/>
          </w:tcPr>
          <w:p w14:paraId="73ADF76B" w14:textId="77777777" w:rsidR="003F7412" w:rsidRPr="003F7412" w:rsidRDefault="003F7412" w:rsidP="00B55A23">
            <w:pPr>
              <w:suppressAutoHyphens w:val="0"/>
              <w:jc w:val="center"/>
              <w:rPr>
                <w:rFonts w:cs="Times New Roman"/>
                <w:iCs/>
                <w:lang w:eastAsia="ru-RU"/>
              </w:rPr>
            </w:pPr>
            <w:r w:rsidRPr="003F7412">
              <w:rPr>
                <w:rFonts w:cs="Times New Roman"/>
                <w:iCs/>
                <w:lang w:eastAsia="ru-RU"/>
              </w:rPr>
              <w:t>2</w:t>
            </w:r>
          </w:p>
        </w:tc>
        <w:tc>
          <w:tcPr>
            <w:tcW w:w="628" w:type="pct"/>
            <w:vMerge/>
          </w:tcPr>
          <w:p w14:paraId="73F9A9D8" w14:textId="77777777" w:rsidR="003F7412" w:rsidRPr="003F7412" w:rsidRDefault="003F7412" w:rsidP="00B55A23">
            <w:pPr>
              <w:jc w:val="center"/>
              <w:rPr>
                <w:rFonts w:cs="Times New Roman"/>
                <w:lang w:eastAsia="ru-RU"/>
              </w:rPr>
            </w:pPr>
          </w:p>
        </w:tc>
      </w:tr>
      <w:tr w:rsidR="003F7412" w:rsidRPr="003F7412" w14:paraId="790E0251" w14:textId="77777777" w:rsidTr="00B55A23">
        <w:trPr>
          <w:trHeight w:val="20"/>
        </w:trPr>
        <w:tc>
          <w:tcPr>
            <w:tcW w:w="746" w:type="pct"/>
            <w:vMerge/>
          </w:tcPr>
          <w:p w14:paraId="2F9CA102" w14:textId="77777777" w:rsidR="003F7412" w:rsidRPr="003F7412" w:rsidRDefault="003F7412" w:rsidP="003F7412">
            <w:pPr>
              <w:suppressAutoHyphens w:val="0"/>
              <w:rPr>
                <w:rFonts w:cs="Times New Roman"/>
                <w:b/>
                <w:bCs/>
                <w:color w:val="FF0000"/>
                <w:lang w:eastAsia="ru-RU"/>
              </w:rPr>
            </w:pPr>
          </w:p>
        </w:tc>
        <w:tc>
          <w:tcPr>
            <w:tcW w:w="2794" w:type="pct"/>
          </w:tcPr>
          <w:p w14:paraId="26D98AC4" w14:textId="77777777" w:rsidR="003F7412" w:rsidRPr="003F7412" w:rsidRDefault="003F7412" w:rsidP="00B55A23">
            <w:pPr>
              <w:suppressAutoHyphens w:val="0"/>
              <w:jc w:val="both"/>
              <w:rPr>
                <w:rFonts w:cs="Times New Roman"/>
                <w:lang w:eastAsia="ru-RU"/>
              </w:rPr>
            </w:pPr>
            <w:r w:rsidRPr="003F7412">
              <w:rPr>
                <w:rFonts w:cs="Times New Roman"/>
                <w:b/>
                <w:bCs/>
                <w:lang w:eastAsia="ru-RU"/>
              </w:rPr>
              <w:t>В том числе практических и лабораторных занятий</w:t>
            </w:r>
          </w:p>
        </w:tc>
        <w:tc>
          <w:tcPr>
            <w:tcW w:w="832" w:type="pct"/>
            <w:vAlign w:val="center"/>
          </w:tcPr>
          <w:p w14:paraId="02AD4E29" w14:textId="77777777" w:rsidR="003F7412" w:rsidRPr="003F7412" w:rsidRDefault="003F7412" w:rsidP="00B55A23">
            <w:pPr>
              <w:suppressAutoHyphens w:val="0"/>
              <w:jc w:val="center"/>
              <w:rPr>
                <w:rFonts w:cs="Times New Roman"/>
                <w:b/>
                <w:bCs/>
                <w:iCs/>
                <w:lang w:eastAsia="ru-RU"/>
              </w:rPr>
            </w:pPr>
            <w:r w:rsidRPr="003F7412">
              <w:rPr>
                <w:rFonts w:cs="Times New Roman"/>
                <w:b/>
                <w:bCs/>
                <w:iCs/>
                <w:lang w:eastAsia="ru-RU"/>
              </w:rPr>
              <w:t>2</w:t>
            </w:r>
          </w:p>
        </w:tc>
        <w:tc>
          <w:tcPr>
            <w:tcW w:w="628" w:type="pct"/>
            <w:vMerge/>
          </w:tcPr>
          <w:p w14:paraId="4D9C1CE9" w14:textId="77777777" w:rsidR="003F7412" w:rsidRPr="003F7412" w:rsidRDefault="003F7412" w:rsidP="00B55A23">
            <w:pPr>
              <w:jc w:val="center"/>
              <w:rPr>
                <w:rFonts w:cs="Times New Roman"/>
                <w:lang w:eastAsia="ru-RU"/>
              </w:rPr>
            </w:pPr>
          </w:p>
        </w:tc>
      </w:tr>
      <w:tr w:rsidR="003F7412" w:rsidRPr="003F7412" w14:paraId="61677218" w14:textId="77777777" w:rsidTr="00B55A23">
        <w:trPr>
          <w:trHeight w:val="20"/>
        </w:trPr>
        <w:tc>
          <w:tcPr>
            <w:tcW w:w="746" w:type="pct"/>
            <w:vMerge/>
          </w:tcPr>
          <w:p w14:paraId="297BCEF2" w14:textId="77777777" w:rsidR="003F7412" w:rsidRPr="003F7412" w:rsidRDefault="003F7412" w:rsidP="003F7412">
            <w:pPr>
              <w:suppressAutoHyphens w:val="0"/>
              <w:rPr>
                <w:rFonts w:cs="Times New Roman"/>
                <w:b/>
                <w:bCs/>
                <w:color w:val="FF0000"/>
                <w:lang w:eastAsia="ru-RU"/>
              </w:rPr>
            </w:pPr>
          </w:p>
        </w:tc>
        <w:tc>
          <w:tcPr>
            <w:tcW w:w="2794" w:type="pct"/>
            <w:shd w:val="clear" w:color="auto" w:fill="auto"/>
          </w:tcPr>
          <w:p w14:paraId="0DBED496" w14:textId="77777777" w:rsidR="003F7412" w:rsidRPr="003F7412" w:rsidRDefault="003F7412" w:rsidP="00B55A23">
            <w:pPr>
              <w:suppressAutoHyphens w:val="0"/>
              <w:jc w:val="both"/>
              <w:rPr>
                <w:rFonts w:cs="Times New Roman"/>
                <w:lang w:eastAsia="ru-RU"/>
              </w:rPr>
            </w:pPr>
            <w:r w:rsidRPr="003F7412">
              <w:rPr>
                <w:rFonts w:cs="Times New Roman"/>
                <w:b/>
                <w:lang w:eastAsia="ru-RU"/>
              </w:rPr>
              <w:t>Практическое занятие</w:t>
            </w:r>
            <w:r w:rsidRPr="003F7412">
              <w:rPr>
                <w:rFonts w:cs="Times New Roman"/>
                <w:lang w:eastAsia="ru-RU"/>
              </w:rPr>
              <w:t xml:space="preserve"> 3. Решение ситуационных задач по оформлению трудового договора и защите своих прав в соответствии с трудовым законодательством.</w:t>
            </w:r>
          </w:p>
        </w:tc>
        <w:tc>
          <w:tcPr>
            <w:tcW w:w="832" w:type="pct"/>
            <w:vAlign w:val="center"/>
          </w:tcPr>
          <w:p w14:paraId="6CEE3A95" w14:textId="77777777" w:rsidR="003F7412" w:rsidRPr="003F7412" w:rsidRDefault="003F7412" w:rsidP="00B55A23">
            <w:pPr>
              <w:suppressAutoHyphens w:val="0"/>
              <w:jc w:val="center"/>
              <w:rPr>
                <w:rFonts w:cs="Times New Roman"/>
                <w:iCs/>
                <w:lang w:eastAsia="ru-RU"/>
              </w:rPr>
            </w:pPr>
            <w:r w:rsidRPr="003F7412">
              <w:rPr>
                <w:rFonts w:cs="Times New Roman"/>
                <w:iCs/>
                <w:lang w:eastAsia="ru-RU"/>
              </w:rPr>
              <w:t>2</w:t>
            </w:r>
          </w:p>
        </w:tc>
        <w:tc>
          <w:tcPr>
            <w:tcW w:w="628" w:type="pct"/>
            <w:vMerge/>
          </w:tcPr>
          <w:p w14:paraId="0A4A59E6" w14:textId="77777777" w:rsidR="003F7412" w:rsidRPr="003F7412" w:rsidRDefault="003F7412" w:rsidP="00B55A23">
            <w:pPr>
              <w:jc w:val="center"/>
              <w:rPr>
                <w:rFonts w:cs="Times New Roman"/>
                <w:lang w:eastAsia="ru-RU"/>
              </w:rPr>
            </w:pPr>
          </w:p>
        </w:tc>
      </w:tr>
      <w:tr w:rsidR="003F7412" w:rsidRPr="003F7412" w14:paraId="7F56BFCF" w14:textId="77777777" w:rsidTr="00B55A23">
        <w:trPr>
          <w:trHeight w:val="20"/>
        </w:trPr>
        <w:tc>
          <w:tcPr>
            <w:tcW w:w="746" w:type="pct"/>
            <w:vMerge w:val="restart"/>
          </w:tcPr>
          <w:p w14:paraId="5890DCA2" w14:textId="77777777" w:rsidR="003F7412" w:rsidRPr="003F7412" w:rsidRDefault="003F7412" w:rsidP="003F7412">
            <w:pPr>
              <w:suppressAutoHyphens w:val="0"/>
              <w:rPr>
                <w:rFonts w:cs="Times New Roman"/>
                <w:b/>
                <w:bCs/>
                <w:lang w:eastAsia="ru-RU"/>
              </w:rPr>
            </w:pPr>
            <w:r w:rsidRPr="003F7412">
              <w:rPr>
                <w:rFonts w:cs="Times New Roman"/>
                <w:b/>
                <w:bCs/>
                <w:lang w:eastAsia="ru-RU"/>
              </w:rPr>
              <w:t>Тема 1.5. Организационно-правовые основы обеспечения безопасности на транспорте</w:t>
            </w:r>
          </w:p>
        </w:tc>
        <w:tc>
          <w:tcPr>
            <w:tcW w:w="2794" w:type="pct"/>
            <w:shd w:val="clear" w:color="auto" w:fill="auto"/>
          </w:tcPr>
          <w:p w14:paraId="486D0B7E" w14:textId="77777777" w:rsidR="003F7412" w:rsidRPr="003F7412" w:rsidRDefault="003F7412" w:rsidP="00B55A23">
            <w:pPr>
              <w:suppressAutoHyphens w:val="0"/>
              <w:jc w:val="both"/>
              <w:rPr>
                <w:rFonts w:cs="Times New Roman"/>
                <w:b/>
                <w:bCs/>
                <w:lang w:eastAsia="ru-RU"/>
              </w:rPr>
            </w:pPr>
            <w:r w:rsidRPr="003F7412">
              <w:rPr>
                <w:rFonts w:cs="Times New Roman"/>
                <w:b/>
                <w:bCs/>
                <w:lang w:eastAsia="ru-RU"/>
              </w:rPr>
              <w:t>Содержание учебного материала</w:t>
            </w:r>
          </w:p>
        </w:tc>
        <w:tc>
          <w:tcPr>
            <w:tcW w:w="832" w:type="pct"/>
            <w:vAlign w:val="center"/>
          </w:tcPr>
          <w:p w14:paraId="1A5EB60B" w14:textId="77777777" w:rsidR="003F7412" w:rsidRPr="003F7412" w:rsidRDefault="003F7412" w:rsidP="00B55A23">
            <w:pPr>
              <w:suppressAutoHyphens w:val="0"/>
              <w:jc w:val="center"/>
              <w:rPr>
                <w:rFonts w:cs="Times New Roman"/>
                <w:b/>
                <w:bCs/>
                <w:lang w:eastAsia="ru-RU"/>
              </w:rPr>
            </w:pPr>
            <w:r w:rsidRPr="003F7412">
              <w:rPr>
                <w:rFonts w:cs="Times New Roman"/>
                <w:b/>
                <w:bCs/>
                <w:iCs/>
                <w:lang w:eastAsia="ru-RU"/>
              </w:rPr>
              <w:t>4/2</w:t>
            </w:r>
          </w:p>
        </w:tc>
        <w:tc>
          <w:tcPr>
            <w:tcW w:w="628" w:type="pct"/>
            <w:vMerge w:val="restart"/>
          </w:tcPr>
          <w:p w14:paraId="3E7A9299" w14:textId="77777777" w:rsidR="003F7412" w:rsidRPr="003F7412" w:rsidRDefault="003F7412" w:rsidP="00B55A23">
            <w:pPr>
              <w:jc w:val="center"/>
              <w:rPr>
                <w:rFonts w:cs="Times New Roman"/>
                <w:b/>
                <w:lang w:eastAsia="ru-RU"/>
              </w:rPr>
            </w:pPr>
            <w:r w:rsidRPr="003F7412">
              <w:rPr>
                <w:rFonts w:cs="Times New Roman"/>
                <w:lang w:eastAsia="ru-RU"/>
              </w:rPr>
              <w:t>ОК 02, 04, 05</w:t>
            </w:r>
          </w:p>
        </w:tc>
      </w:tr>
      <w:tr w:rsidR="003F7412" w:rsidRPr="003F7412" w14:paraId="535C0B2D" w14:textId="77777777" w:rsidTr="00B55A23">
        <w:trPr>
          <w:trHeight w:val="20"/>
        </w:trPr>
        <w:tc>
          <w:tcPr>
            <w:tcW w:w="746" w:type="pct"/>
            <w:vMerge/>
          </w:tcPr>
          <w:p w14:paraId="3E096C4C" w14:textId="77777777" w:rsidR="003F7412" w:rsidRPr="003F7412" w:rsidRDefault="003F7412" w:rsidP="003F7412">
            <w:pPr>
              <w:suppressAutoHyphens w:val="0"/>
              <w:rPr>
                <w:rFonts w:cs="Times New Roman"/>
                <w:b/>
                <w:bCs/>
                <w:lang w:eastAsia="ru-RU"/>
              </w:rPr>
            </w:pPr>
          </w:p>
        </w:tc>
        <w:tc>
          <w:tcPr>
            <w:tcW w:w="2794" w:type="pct"/>
            <w:shd w:val="clear" w:color="auto" w:fill="auto"/>
          </w:tcPr>
          <w:p w14:paraId="0A8C8272" w14:textId="77777777" w:rsidR="003F7412" w:rsidRPr="003F7412" w:rsidRDefault="003F7412" w:rsidP="00B55A23">
            <w:pPr>
              <w:suppressAutoHyphens w:val="0"/>
              <w:jc w:val="both"/>
              <w:rPr>
                <w:rFonts w:cs="Times New Roman"/>
                <w:b/>
                <w:bCs/>
                <w:lang w:eastAsia="ru-RU"/>
              </w:rPr>
            </w:pPr>
            <w:r w:rsidRPr="003F7412">
              <w:rPr>
                <w:rFonts w:cs="Times New Roman"/>
                <w:lang w:eastAsia="ru-RU"/>
              </w:rPr>
              <w:t>Понятие и правовая природа отношений в области обеспечения безопасности на транспорте. Организационные основы обеспечения безопасности на транспорте. Меры защиты и меры юридической ответственности в области обеспечения безопасности на транспорте по виду транспорта</w:t>
            </w:r>
          </w:p>
        </w:tc>
        <w:tc>
          <w:tcPr>
            <w:tcW w:w="832" w:type="pct"/>
            <w:vAlign w:val="center"/>
          </w:tcPr>
          <w:p w14:paraId="4B74F2EE" w14:textId="77777777" w:rsidR="003F7412" w:rsidRPr="003F7412" w:rsidRDefault="003F7412" w:rsidP="00B55A23">
            <w:pPr>
              <w:suppressAutoHyphens w:val="0"/>
              <w:jc w:val="center"/>
              <w:rPr>
                <w:rFonts w:cs="Times New Roman"/>
                <w:bCs/>
                <w:lang w:eastAsia="ru-RU"/>
              </w:rPr>
            </w:pPr>
            <w:r w:rsidRPr="003F7412">
              <w:rPr>
                <w:rFonts w:cs="Times New Roman"/>
                <w:bCs/>
                <w:lang w:eastAsia="ru-RU"/>
              </w:rPr>
              <w:t>2</w:t>
            </w:r>
          </w:p>
        </w:tc>
        <w:tc>
          <w:tcPr>
            <w:tcW w:w="628" w:type="pct"/>
            <w:vMerge/>
          </w:tcPr>
          <w:p w14:paraId="6098720B" w14:textId="77777777" w:rsidR="003F7412" w:rsidRPr="003F7412" w:rsidRDefault="003F7412" w:rsidP="00B55A23">
            <w:pPr>
              <w:suppressAutoHyphens w:val="0"/>
              <w:rPr>
                <w:rFonts w:cs="Times New Roman"/>
                <w:b/>
                <w:bCs/>
                <w:lang w:eastAsia="ru-RU"/>
              </w:rPr>
            </w:pPr>
          </w:p>
        </w:tc>
      </w:tr>
      <w:tr w:rsidR="003F7412" w:rsidRPr="003F7412" w14:paraId="2865C55C" w14:textId="77777777" w:rsidTr="00B55A23">
        <w:trPr>
          <w:trHeight w:val="20"/>
        </w:trPr>
        <w:tc>
          <w:tcPr>
            <w:tcW w:w="746" w:type="pct"/>
            <w:vMerge/>
          </w:tcPr>
          <w:p w14:paraId="0D25AEDE" w14:textId="77777777" w:rsidR="003F7412" w:rsidRPr="003F7412" w:rsidRDefault="003F7412" w:rsidP="003F7412">
            <w:pPr>
              <w:suppressAutoHyphens w:val="0"/>
              <w:rPr>
                <w:rFonts w:cs="Times New Roman"/>
                <w:b/>
                <w:bCs/>
                <w:lang w:eastAsia="ru-RU"/>
              </w:rPr>
            </w:pPr>
          </w:p>
        </w:tc>
        <w:tc>
          <w:tcPr>
            <w:tcW w:w="2794" w:type="pct"/>
            <w:shd w:val="clear" w:color="auto" w:fill="auto"/>
          </w:tcPr>
          <w:p w14:paraId="79B2353D" w14:textId="77777777" w:rsidR="003F7412" w:rsidRPr="003F7412" w:rsidRDefault="003F7412" w:rsidP="00B55A23">
            <w:pPr>
              <w:suppressAutoHyphens w:val="0"/>
              <w:jc w:val="both"/>
              <w:rPr>
                <w:rFonts w:cs="Times New Roman"/>
                <w:lang w:eastAsia="ru-RU"/>
              </w:rPr>
            </w:pPr>
            <w:r w:rsidRPr="003F7412">
              <w:rPr>
                <w:rFonts w:cs="Times New Roman"/>
                <w:b/>
                <w:bCs/>
                <w:lang w:eastAsia="ru-RU"/>
              </w:rPr>
              <w:t>В том числе практических и лабораторных занятий</w:t>
            </w:r>
          </w:p>
        </w:tc>
        <w:tc>
          <w:tcPr>
            <w:tcW w:w="832" w:type="pct"/>
            <w:vAlign w:val="center"/>
          </w:tcPr>
          <w:p w14:paraId="44B16703" w14:textId="77777777" w:rsidR="003F7412" w:rsidRPr="003F7412" w:rsidRDefault="003F7412" w:rsidP="00B55A23">
            <w:pPr>
              <w:suppressAutoHyphens w:val="0"/>
              <w:jc w:val="center"/>
              <w:rPr>
                <w:rFonts w:cs="Times New Roman"/>
                <w:bCs/>
                <w:lang w:eastAsia="ru-RU"/>
              </w:rPr>
            </w:pPr>
            <w:r w:rsidRPr="003F7412">
              <w:rPr>
                <w:rFonts w:cs="Times New Roman"/>
                <w:bCs/>
                <w:lang w:eastAsia="ru-RU"/>
              </w:rPr>
              <w:t>2</w:t>
            </w:r>
          </w:p>
        </w:tc>
        <w:tc>
          <w:tcPr>
            <w:tcW w:w="628" w:type="pct"/>
            <w:vMerge/>
          </w:tcPr>
          <w:p w14:paraId="64C9AFAF" w14:textId="77777777" w:rsidR="003F7412" w:rsidRPr="003F7412" w:rsidRDefault="003F7412" w:rsidP="00B55A23">
            <w:pPr>
              <w:suppressAutoHyphens w:val="0"/>
              <w:rPr>
                <w:rFonts w:cs="Times New Roman"/>
                <w:b/>
                <w:bCs/>
                <w:lang w:eastAsia="ru-RU"/>
              </w:rPr>
            </w:pPr>
          </w:p>
        </w:tc>
      </w:tr>
      <w:tr w:rsidR="003F7412" w:rsidRPr="003F7412" w14:paraId="3CB2CD7F" w14:textId="77777777" w:rsidTr="00B55A23">
        <w:trPr>
          <w:trHeight w:val="20"/>
        </w:trPr>
        <w:tc>
          <w:tcPr>
            <w:tcW w:w="746" w:type="pct"/>
            <w:vMerge/>
          </w:tcPr>
          <w:p w14:paraId="63512CC4" w14:textId="77777777" w:rsidR="003F7412" w:rsidRPr="003F7412" w:rsidRDefault="003F7412" w:rsidP="003F7412">
            <w:pPr>
              <w:suppressAutoHyphens w:val="0"/>
              <w:rPr>
                <w:rFonts w:cs="Times New Roman"/>
                <w:b/>
                <w:bCs/>
                <w:lang w:eastAsia="ru-RU"/>
              </w:rPr>
            </w:pPr>
          </w:p>
        </w:tc>
        <w:tc>
          <w:tcPr>
            <w:tcW w:w="2794" w:type="pct"/>
            <w:shd w:val="clear" w:color="auto" w:fill="auto"/>
          </w:tcPr>
          <w:p w14:paraId="3C2F4CF2" w14:textId="77777777" w:rsidR="003F7412" w:rsidRPr="003F7412" w:rsidRDefault="003F7412" w:rsidP="00B55A23">
            <w:pPr>
              <w:suppressAutoHyphens w:val="0"/>
              <w:jc w:val="both"/>
              <w:rPr>
                <w:rFonts w:cs="Times New Roman"/>
                <w:lang w:eastAsia="ru-RU"/>
              </w:rPr>
            </w:pPr>
            <w:r w:rsidRPr="003F7412">
              <w:rPr>
                <w:rFonts w:cs="Times New Roman"/>
                <w:bCs/>
                <w:lang w:eastAsia="ru-RU"/>
              </w:rPr>
              <w:t>Практическое занятие</w:t>
            </w:r>
            <w:r w:rsidRPr="003F7412">
              <w:rPr>
                <w:rFonts w:cs="Times New Roman"/>
                <w:lang w:eastAsia="ru-RU"/>
              </w:rPr>
              <w:t xml:space="preserve"> 4. Формирование выборки основных положений нормативно-правового регулирования транспортной безопасности по виду транспорта.</w:t>
            </w:r>
          </w:p>
        </w:tc>
        <w:tc>
          <w:tcPr>
            <w:tcW w:w="832" w:type="pct"/>
            <w:vAlign w:val="center"/>
          </w:tcPr>
          <w:p w14:paraId="7DA7AF69" w14:textId="77777777" w:rsidR="003F7412" w:rsidRPr="003F7412" w:rsidRDefault="003F7412" w:rsidP="00B55A23">
            <w:pPr>
              <w:suppressAutoHyphens w:val="0"/>
              <w:jc w:val="center"/>
              <w:rPr>
                <w:rFonts w:cs="Times New Roman"/>
                <w:bCs/>
                <w:lang w:eastAsia="ru-RU"/>
              </w:rPr>
            </w:pPr>
            <w:r w:rsidRPr="003F7412">
              <w:rPr>
                <w:rFonts w:cs="Times New Roman"/>
                <w:bCs/>
                <w:lang w:eastAsia="ru-RU"/>
              </w:rPr>
              <w:t>2</w:t>
            </w:r>
          </w:p>
        </w:tc>
        <w:tc>
          <w:tcPr>
            <w:tcW w:w="628" w:type="pct"/>
            <w:vMerge/>
          </w:tcPr>
          <w:p w14:paraId="250144A2" w14:textId="77777777" w:rsidR="003F7412" w:rsidRPr="003F7412" w:rsidRDefault="003F7412" w:rsidP="00B55A23">
            <w:pPr>
              <w:suppressAutoHyphens w:val="0"/>
              <w:rPr>
                <w:rFonts w:cs="Times New Roman"/>
                <w:b/>
                <w:bCs/>
                <w:lang w:eastAsia="ru-RU"/>
              </w:rPr>
            </w:pPr>
          </w:p>
        </w:tc>
      </w:tr>
      <w:tr w:rsidR="003F7412" w:rsidRPr="003F7412" w14:paraId="3E11C1DA" w14:textId="77777777" w:rsidTr="00B55A23">
        <w:trPr>
          <w:trHeight w:val="66"/>
        </w:trPr>
        <w:tc>
          <w:tcPr>
            <w:tcW w:w="746" w:type="pct"/>
            <w:vMerge w:val="restart"/>
          </w:tcPr>
          <w:p w14:paraId="32826864" w14:textId="77777777" w:rsidR="003F7412" w:rsidRPr="003F7412" w:rsidRDefault="003F7412" w:rsidP="003F7412">
            <w:pPr>
              <w:suppressAutoHyphens w:val="0"/>
              <w:rPr>
                <w:rFonts w:cs="Times New Roman"/>
                <w:b/>
                <w:bCs/>
                <w:lang w:eastAsia="ru-RU"/>
              </w:rPr>
            </w:pPr>
            <w:r w:rsidRPr="003F7412">
              <w:rPr>
                <w:rFonts w:cs="Times New Roman"/>
                <w:b/>
                <w:bCs/>
                <w:lang w:eastAsia="ru-RU"/>
              </w:rPr>
              <w:t>Тема 1.6. Система транспортных договоров (по видам транспорта)</w:t>
            </w:r>
          </w:p>
        </w:tc>
        <w:tc>
          <w:tcPr>
            <w:tcW w:w="2794" w:type="pct"/>
          </w:tcPr>
          <w:p w14:paraId="4FEB8358" w14:textId="77777777" w:rsidR="003F7412" w:rsidRPr="003F7412" w:rsidRDefault="003F7412" w:rsidP="00B55A23">
            <w:pPr>
              <w:suppressAutoHyphens w:val="0"/>
              <w:jc w:val="both"/>
              <w:rPr>
                <w:rFonts w:cs="Times New Roman"/>
                <w:b/>
                <w:lang w:eastAsia="ru-RU"/>
              </w:rPr>
            </w:pPr>
            <w:r w:rsidRPr="003F7412">
              <w:rPr>
                <w:rFonts w:cs="Times New Roman"/>
                <w:b/>
                <w:lang w:eastAsia="ru-RU"/>
              </w:rPr>
              <w:t>Содержание учебного материала</w:t>
            </w:r>
          </w:p>
        </w:tc>
        <w:tc>
          <w:tcPr>
            <w:tcW w:w="832" w:type="pct"/>
            <w:vAlign w:val="center"/>
          </w:tcPr>
          <w:p w14:paraId="191A9798" w14:textId="480A6336" w:rsidR="003F7412" w:rsidRPr="003F7412" w:rsidRDefault="003F7412" w:rsidP="00B55A23">
            <w:pPr>
              <w:suppressAutoHyphens w:val="0"/>
              <w:jc w:val="center"/>
              <w:rPr>
                <w:rFonts w:cs="Times New Roman"/>
                <w:b/>
                <w:lang w:eastAsia="ru-RU"/>
              </w:rPr>
            </w:pPr>
            <w:r w:rsidRPr="003F7412">
              <w:rPr>
                <w:rFonts w:cs="Times New Roman"/>
                <w:b/>
                <w:lang w:eastAsia="ru-RU"/>
              </w:rPr>
              <w:t>12/</w:t>
            </w:r>
            <w:r w:rsidR="00F834CC">
              <w:rPr>
                <w:rFonts w:cs="Times New Roman"/>
                <w:b/>
                <w:lang w:eastAsia="ru-RU"/>
              </w:rPr>
              <w:t>6</w:t>
            </w:r>
          </w:p>
        </w:tc>
        <w:tc>
          <w:tcPr>
            <w:tcW w:w="628" w:type="pct"/>
            <w:vMerge w:val="restart"/>
          </w:tcPr>
          <w:p w14:paraId="2C3666C8" w14:textId="77777777" w:rsidR="003F7412" w:rsidRPr="003F7412" w:rsidRDefault="003F7412" w:rsidP="00B55A23">
            <w:pPr>
              <w:suppressAutoHyphens w:val="0"/>
              <w:rPr>
                <w:rFonts w:cs="Times New Roman"/>
                <w:b/>
                <w:bCs/>
                <w:lang w:eastAsia="ru-RU"/>
              </w:rPr>
            </w:pPr>
            <w:r w:rsidRPr="003F7412">
              <w:rPr>
                <w:rFonts w:cs="Times New Roman"/>
                <w:lang w:eastAsia="ru-RU"/>
              </w:rPr>
              <w:t>ОК 02, 04, 05</w:t>
            </w:r>
          </w:p>
        </w:tc>
      </w:tr>
      <w:tr w:rsidR="003F7412" w:rsidRPr="003F7412" w14:paraId="0D6FF910" w14:textId="77777777" w:rsidTr="00B55A23">
        <w:trPr>
          <w:trHeight w:val="516"/>
        </w:trPr>
        <w:tc>
          <w:tcPr>
            <w:tcW w:w="746" w:type="pct"/>
            <w:vMerge/>
          </w:tcPr>
          <w:p w14:paraId="4A468EB4" w14:textId="77777777" w:rsidR="003F7412" w:rsidRPr="003F7412" w:rsidRDefault="003F7412" w:rsidP="003F7412">
            <w:pPr>
              <w:suppressAutoHyphens w:val="0"/>
              <w:rPr>
                <w:rFonts w:cs="Times New Roman"/>
                <w:b/>
                <w:bCs/>
                <w:lang w:eastAsia="ru-RU"/>
              </w:rPr>
            </w:pPr>
          </w:p>
        </w:tc>
        <w:tc>
          <w:tcPr>
            <w:tcW w:w="2794" w:type="pct"/>
          </w:tcPr>
          <w:p w14:paraId="0FDD6650" w14:textId="1B750ED7" w:rsidR="003F7412" w:rsidRPr="003F7412" w:rsidRDefault="003F7412" w:rsidP="00B55A23">
            <w:pPr>
              <w:suppressAutoHyphens w:val="0"/>
              <w:jc w:val="both"/>
              <w:rPr>
                <w:rFonts w:cs="Times New Roman"/>
                <w:lang w:eastAsia="ru-RU"/>
              </w:rPr>
            </w:pPr>
            <w:r w:rsidRPr="003F7412">
              <w:rPr>
                <w:rFonts w:cs="Times New Roman"/>
                <w:lang w:eastAsia="ru-RU"/>
              </w:rPr>
              <w:t>Договоры, направленные на перевозку (например, перевозки</w:t>
            </w:r>
            <w:r w:rsidR="00B55A23">
              <w:rPr>
                <w:rFonts w:cs="Times New Roman"/>
                <w:lang w:eastAsia="ru-RU"/>
              </w:rPr>
              <w:t xml:space="preserve"> </w:t>
            </w:r>
            <w:r w:rsidRPr="003F7412">
              <w:rPr>
                <w:rFonts w:cs="Times New Roman"/>
                <w:lang w:eastAsia="ru-RU"/>
              </w:rPr>
              <w:t xml:space="preserve">грузов; перевозки пассажиров, багажа; экспедирования грузов; фрахтования, буксировки; регулирующие перевозки грузов в прямом смешанном сообщении). </w:t>
            </w:r>
          </w:p>
          <w:p w14:paraId="3BAAB326" w14:textId="77777777" w:rsidR="003F7412" w:rsidRPr="003F7412" w:rsidRDefault="003F7412" w:rsidP="00B55A23">
            <w:pPr>
              <w:suppressAutoHyphens w:val="0"/>
              <w:jc w:val="both"/>
              <w:rPr>
                <w:rFonts w:cs="Times New Roman"/>
                <w:lang w:eastAsia="ru-RU"/>
              </w:rPr>
            </w:pPr>
            <w:r w:rsidRPr="003F7412">
              <w:rPr>
                <w:rFonts w:cs="Times New Roman"/>
                <w:lang w:eastAsia="ru-RU"/>
              </w:rPr>
              <w:t>Транспортные договоры, направленные на обеспечение процесса перевозки: (например, об организации перевозок грузов; о подаче транспортных средств под погрузку и о предъявлении груза к перевозке; соглашение между владельцами транспортных инфраструктур; договоры о предоставлении услуг по пользованию транспортной инфраструктурой. Договор о подаче и уборке вагонов и об эксплуатации подъездного железнодорожного пути.)</w:t>
            </w:r>
          </w:p>
          <w:p w14:paraId="1EA79977" w14:textId="77777777" w:rsidR="003F7412" w:rsidRPr="003F7412" w:rsidRDefault="003F7412" w:rsidP="00B55A23">
            <w:pPr>
              <w:suppressAutoHyphens w:val="0"/>
              <w:jc w:val="both"/>
              <w:rPr>
                <w:rFonts w:cs="Times New Roman"/>
                <w:lang w:eastAsia="ru-RU"/>
              </w:rPr>
            </w:pPr>
            <w:r w:rsidRPr="003F7412">
              <w:rPr>
                <w:rFonts w:cs="Times New Roman"/>
                <w:lang w:eastAsia="ru-RU"/>
              </w:rPr>
              <w:t xml:space="preserve">Договоры на международные перевозки. </w:t>
            </w:r>
          </w:p>
          <w:p w14:paraId="1EB729D9" w14:textId="77777777" w:rsidR="003F7412" w:rsidRPr="003F7412" w:rsidRDefault="003F7412" w:rsidP="00B55A23">
            <w:pPr>
              <w:suppressAutoHyphens w:val="0"/>
              <w:jc w:val="both"/>
              <w:rPr>
                <w:rFonts w:cs="Times New Roman"/>
                <w:lang w:eastAsia="ru-RU"/>
              </w:rPr>
            </w:pPr>
            <w:r w:rsidRPr="003F7412">
              <w:rPr>
                <w:rFonts w:cs="Times New Roman"/>
                <w:lang w:eastAsia="ru-RU"/>
              </w:rPr>
              <w:t>Документация по перевозке опасных грузов, порядок её оформления. Виды опасных грузов. Правовое регулирование по организации перевозки опасных грузов на различных видах транспорта.</w:t>
            </w:r>
          </w:p>
        </w:tc>
        <w:tc>
          <w:tcPr>
            <w:tcW w:w="832" w:type="pct"/>
            <w:vAlign w:val="center"/>
          </w:tcPr>
          <w:p w14:paraId="73CD2579" w14:textId="77777777" w:rsidR="003F7412" w:rsidRPr="003F7412" w:rsidRDefault="003F7412" w:rsidP="00B55A23">
            <w:pPr>
              <w:suppressAutoHyphens w:val="0"/>
              <w:jc w:val="center"/>
              <w:rPr>
                <w:rFonts w:cs="Times New Roman"/>
                <w:bCs/>
                <w:lang w:eastAsia="ru-RU"/>
              </w:rPr>
            </w:pPr>
            <w:r w:rsidRPr="003F7412">
              <w:rPr>
                <w:rFonts w:cs="Times New Roman"/>
                <w:bCs/>
                <w:lang w:eastAsia="ru-RU"/>
              </w:rPr>
              <w:t>2</w:t>
            </w:r>
          </w:p>
        </w:tc>
        <w:tc>
          <w:tcPr>
            <w:tcW w:w="628" w:type="pct"/>
            <w:vMerge/>
          </w:tcPr>
          <w:p w14:paraId="20238347" w14:textId="77777777" w:rsidR="003F7412" w:rsidRPr="003F7412" w:rsidRDefault="003F7412" w:rsidP="00B55A23">
            <w:pPr>
              <w:suppressAutoHyphens w:val="0"/>
              <w:rPr>
                <w:rFonts w:cs="Times New Roman"/>
                <w:b/>
                <w:bCs/>
                <w:lang w:eastAsia="ru-RU"/>
              </w:rPr>
            </w:pPr>
          </w:p>
        </w:tc>
      </w:tr>
      <w:tr w:rsidR="003F7412" w:rsidRPr="003F7412" w14:paraId="3261D96A" w14:textId="77777777" w:rsidTr="00B55A23">
        <w:trPr>
          <w:trHeight w:val="247"/>
        </w:trPr>
        <w:tc>
          <w:tcPr>
            <w:tcW w:w="746" w:type="pct"/>
            <w:vMerge/>
          </w:tcPr>
          <w:p w14:paraId="1BB28C1E" w14:textId="77777777" w:rsidR="003F7412" w:rsidRPr="003F7412" w:rsidRDefault="003F7412" w:rsidP="003F7412">
            <w:pPr>
              <w:suppressAutoHyphens w:val="0"/>
              <w:rPr>
                <w:rFonts w:cs="Times New Roman"/>
                <w:b/>
                <w:bCs/>
                <w:lang w:eastAsia="ru-RU"/>
              </w:rPr>
            </w:pPr>
          </w:p>
        </w:tc>
        <w:tc>
          <w:tcPr>
            <w:tcW w:w="2794" w:type="pct"/>
          </w:tcPr>
          <w:p w14:paraId="2BB6224F" w14:textId="77777777" w:rsidR="003F7412" w:rsidRPr="003F7412" w:rsidRDefault="003F7412" w:rsidP="00B55A23">
            <w:pPr>
              <w:suppressAutoHyphens w:val="0"/>
              <w:jc w:val="both"/>
              <w:rPr>
                <w:rFonts w:cs="Times New Roman"/>
                <w:lang w:eastAsia="ru-RU"/>
              </w:rPr>
            </w:pPr>
            <w:r w:rsidRPr="003F7412">
              <w:rPr>
                <w:rFonts w:cs="Times New Roman"/>
                <w:b/>
                <w:bCs/>
                <w:lang w:eastAsia="ru-RU"/>
              </w:rPr>
              <w:t>В том числе практических и лабораторных занятий</w:t>
            </w:r>
          </w:p>
        </w:tc>
        <w:tc>
          <w:tcPr>
            <w:tcW w:w="832" w:type="pct"/>
            <w:vAlign w:val="center"/>
          </w:tcPr>
          <w:p w14:paraId="054EE826" w14:textId="77777777" w:rsidR="003F7412" w:rsidRPr="003F7412" w:rsidRDefault="003F7412" w:rsidP="00B55A23">
            <w:pPr>
              <w:suppressAutoHyphens w:val="0"/>
              <w:jc w:val="center"/>
              <w:rPr>
                <w:rFonts w:cs="Times New Roman"/>
                <w:b/>
                <w:lang w:eastAsia="ru-RU"/>
              </w:rPr>
            </w:pPr>
            <w:r w:rsidRPr="003F7412">
              <w:rPr>
                <w:rFonts w:cs="Times New Roman"/>
                <w:b/>
                <w:lang w:eastAsia="ru-RU"/>
              </w:rPr>
              <w:t>10</w:t>
            </w:r>
          </w:p>
        </w:tc>
        <w:tc>
          <w:tcPr>
            <w:tcW w:w="628" w:type="pct"/>
            <w:vMerge/>
          </w:tcPr>
          <w:p w14:paraId="3F2CBD2A" w14:textId="77777777" w:rsidR="003F7412" w:rsidRPr="003F7412" w:rsidRDefault="003F7412" w:rsidP="00B55A23">
            <w:pPr>
              <w:suppressAutoHyphens w:val="0"/>
              <w:rPr>
                <w:rFonts w:cs="Times New Roman"/>
                <w:b/>
                <w:bCs/>
                <w:lang w:eastAsia="ru-RU"/>
              </w:rPr>
            </w:pPr>
          </w:p>
        </w:tc>
      </w:tr>
      <w:tr w:rsidR="003F7412" w:rsidRPr="003F7412" w14:paraId="77919505" w14:textId="77777777" w:rsidTr="00B55A23">
        <w:trPr>
          <w:trHeight w:val="55"/>
        </w:trPr>
        <w:tc>
          <w:tcPr>
            <w:tcW w:w="746" w:type="pct"/>
            <w:vMerge/>
          </w:tcPr>
          <w:p w14:paraId="6EDE7339" w14:textId="77777777" w:rsidR="003F7412" w:rsidRPr="003F7412" w:rsidRDefault="003F7412" w:rsidP="003F7412">
            <w:pPr>
              <w:suppressAutoHyphens w:val="0"/>
              <w:rPr>
                <w:rFonts w:cs="Times New Roman"/>
                <w:b/>
                <w:bCs/>
                <w:lang w:eastAsia="ru-RU"/>
              </w:rPr>
            </w:pPr>
          </w:p>
        </w:tc>
        <w:tc>
          <w:tcPr>
            <w:tcW w:w="2794" w:type="pct"/>
          </w:tcPr>
          <w:p w14:paraId="66F748FE" w14:textId="77777777" w:rsidR="003F7412" w:rsidRPr="003F7412" w:rsidRDefault="003F7412" w:rsidP="00B55A23">
            <w:pPr>
              <w:suppressAutoHyphens w:val="0"/>
              <w:jc w:val="both"/>
              <w:rPr>
                <w:rFonts w:cs="Times New Roman"/>
                <w:bCs/>
                <w:lang w:eastAsia="ru-RU"/>
              </w:rPr>
            </w:pPr>
            <w:r w:rsidRPr="003F7412">
              <w:rPr>
                <w:rFonts w:cs="Times New Roman"/>
                <w:bCs/>
                <w:lang w:eastAsia="ru-RU"/>
              </w:rPr>
              <w:t>Практическое занятие 5. Оформление договоров на перевозку грузов</w:t>
            </w:r>
          </w:p>
        </w:tc>
        <w:tc>
          <w:tcPr>
            <w:tcW w:w="832" w:type="pct"/>
            <w:vAlign w:val="center"/>
          </w:tcPr>
          <w:p w14:paraId="37B818B5" w14:textId="77777777" w:rsidR="003F7412" w:rsidRPr="003F7412" w:rsidRDefault="003F7412" w:rsidP="00B55A23">
            <w:pPr>
              <w:suppressAutoHyphens w:val="0"/>
              <w:jc w:val="center"/>
              <w:rPr>
                <w:rFonts w:cs="Times New Roman"/>
                <w:bCs/>
                <w:lang w:eastAsia="ru-RU"/>
              </w:rPr>
            </w:pPr>
            <w:r w:rsidRPr="003F7412">
              <w:rPr>
                <w:rFonts w:cs="Times New Roman"/>
                <w:bCs/>
                <w:lang w:eastAsia="ru-RU"/>
              </w:rPr>
              <w:t>4</w:t>
            </w:r>
          </w:p>
        </w:tc>
        <w:tc>
          <w:tcPr>
            <w:tcW w:w="628" w:type="pct"/>
            <w:vMerge/>
          </w:tcPr>
          <w:p w14:paraId="2C98A8D4" w14:textId="77777777" w:rsidR="003F7412" w:rsidRPr="003F7412" w:rsidRDefault="003F7412" w:rsidP="00B55A23">
            <w:pPr>
              <w:suppressAutoHyphens w:val="0"/>
              <w:rPr>
                <w:rFonts w:cs="Times New Roman"/>
                <w:b/>
                <w:bCs/>
                <w:lang w:eastAsia="ru-RU"/>
              </w:rPr>
            </w:pPr>
          </w:p>
        </w:tc>
      </w:tr>
      <w:tr w:rsidR="003F7412" w:rsidRPr="003F7412" w14:paraId="3A89CDC3" w14:textId="77777777" w:rsidTr="00B55A23">
        <w:trPr>
          <w:trHeight w:val="516"/>
        </w:trPr>
        <w:tc>
          <w:tcPr>
            <w:tcW w:w="746" w:type="pct"/>
            <w:vMerge/>
          </w:tcPr>
          <w:p w14:paraId="270ED003" w14:textId="77777777" w:rsidR="003F7412" w:rsidRPr="003F7412" w:rsidRDefault="003F7412" w:rsidP="003F7412">
            <w:pPr>
              <w:suppressAutoHyphens w:val="0"/>
              <w:rPr>
                <w:rFonts w:cs="Times New Roman"/>
                <w:b/>
                <w:bCs/>
                <w:lang w:eastAsia="ru-RU"/>
              </w:rPr>
            </w:pPr>
          </w:p>
        </w:tc>
        <w:tc>
          <w:tcPr>
            <w:tcW w:w="2794" w:type="pct"/>
          </w:tcPr>
          <w:p w14:paraId="7E4ECBD7" w14:textId="77777777" w:rsidR="003F7412" w:rsidRPr="003F7412" w:rsidRDefault="003F7412" w:rsidP="00B55A23">
            <w:pPr>
              <w:suppressAutoHyphens w:val="0"/>
              <w:jc w:val="both"/>
              <w:rPr>
                <w:rFonts w:cs="Times New Roman"/>
                <w:bCs/>
                <w:lang w:eastAsia="ru-RU"/>
              </w:rPr>
            </w:pPr>
            <w:r w:rsidRPr="003F7412">
              <w:rPr>
                <w:rFonts w:cs="Times New Roman"/>
                <w:bCs/>
                <w:lang w:eastAsia="ru-RU"/>
              </w:rPr>
              <w:t>Практическое занятие 6. Оформление договора на перевозку пассажиров и багажа (сопровождение маломобильных категорий граждан)</w:t>
            </w:r>
          </w:p>
        </w:tc>
        <w:tc>
          <w:tcPr>
            <w:tcW w:w="832" w:type="pct"/>
            <w:vAlign w:val="center"/>
          </w:tcPr>
          <w:p w14:paraId="2FEF059F" w14:textId="77777777" w:rsidR="003F7412" w:rsidRPr="003F7412" w:rsidRDefault="003F7412" w:rsidP="00B55A23">
            <w:pPr>
              <w:suppressAutoHyphens w:val="0"/>
              <w:jc w:val="center"/>
              <w:rPr>
                <w:rFonts w:cs="Times New Roman"/>
                <w:bCs/>
                <w:lang w:eastAsia="ru-RU"/>
              </w:rPr>
            </w:pPr>
            <w:r w:rsidRPr="003F7412">
              <w:rPr>
                <w:rFonts w:cs="Times New Roman"/>
                <w:bCs/>
                <w:lang w:eastAsia="ru-RU"/>
              </w:rPr>
              <w:t>2</w:t>
            </w:r>
          </w:p>
        </w:tc>
        <w:tc>
          <w:tcPr>
            <w:tcW w:w="628" w:type="pct"/>
            <w:vMerge/>
          </w:tcPr>
          <w:p w14:paraId="7FB76AD1" w14:textId="77777777" w:rsidR="003F7412" w:rsidRPr="003F7412" w:rsidRDefault="003F7412" w:rsidP="00B55A23">
            <w:pPr>
              <w:suppressAutoHyphens w:val="0"/>
              <w:rPr>
                <w:rFonts w:cs="Times New Roman"/>
                <w:b/>
                <w:bCs/>
                <w:lang w:eastAsia="ru-RU"/>
              </w:rPr>
            </w:pPr>
          </w:p>
        </w:tc>
      </w:tr>
      <w:tr w:rsidR="003F7412" w:rsidRPr="003F7412" w14:paraId="59790B3F" w14:textId="77777777" w:rsidTr="00B55A23">
        <w:trPr>
          <w:trHeight w:val="516"/>
        </w:trPr>
        <w:tc>
          <w:tcPr>
            <w:tcW w:w="746" w:type="pct"/>
            <w:vMerge/>
          </w:tcPr>
          <w:p w14:paraId="53A772CD" w14:textId="77777777" w:rsidR="003F7412" w:rsidRPr="003F7412" w:rsidRDefault="003F7412" w:rsidP="003F7412">
            <w:pPr>
              <w:suppressAutoHyphens w:val="0"/>
              <w:rPr>
                <w:rFonts w:cs="Times New Roman"/>
                <w:b/>
                <w:bCs/>
                <w:lang w:eastAsia="ru-RU"/>
              </w:rPr>
            </w:pPr>
          </w:p>
        </w:tc>
        <w:tc>
          <w:tcPr>
            <w:tcW w:w="2794" w:type="pct"/>
          </w:tcPr>
          <w:p w14:paraId="59EC0ED1" w14:textId="77777777" w:rsidR="003F7412" w:rsidRPr="003F7412" w:rsidRDefault="003F7412" w:rsidP="00B55A23">
            <w:pPr>
              <w:suppressAutoHyphens w:val="0"/>
              <w:jc w:val="both"/>
              <w:rPr>
                <w:rFonts w:cs="Times New Roman"/>
                <w:bCs/>
                <w:lang w:eastAsia="ru-RU"/>
              </w:rPr>
            </w:pPr>
            <w:r w:rsidRPr="003F7412">
              <w:rPr>
                <w:rFonts w:cs="Times New Roman"/>
                <w:bCs/>
                <w:lang w:eastAsia="ru-RU"/>
              </w:rPr>
              <w:t>Практическое занятие 7. Оформление договора на обеспечение процесса перевозки</w:t>
            </w:r>
          </w:p>
        </w:tc>
        <w:tc>
          <w:tcPr>
            <w:tcW w:w="832" w:type="pct"/>
            <w:vAlign w:val="center"/>
          </w:tcPr>
          <w:p w14:paraId="50015ACA" w14:textId="77777777" w:rsidR="003F7412" w:rsidRPr="003F7412" w:rsidRDefault="003F7412" w:rsidP="00B55A23">
            <w:pPr>
              <w:suppressAutoHyphens w:val="0"/>
              <w:jc w:val="center"/>
              <w:rPr>
                <w:rFonts w:cs="Times New Roman"/>
                <w:bCs/>
                <w:lang w:eastAsia="ru-RU"/>
              </w:rPr>
            </w:pPr>
            <w:r w:rsidRPr="003F7412">
              <w:rPr>
                <w:rFonts w:cs="Times New Roman"/>
                <w:bCs/>
                <w:lang w:eastAsia="ru-RU"/>
              </w:rPr>
              <w:t>2</w:t>
            </w:r>
          </w:p>
        </w:tc>
        <w:tc>
          <w:tcPr>
            <w:tcW w:w="628" w:type="pct"/>
            <w:vMerge/>
          </w:tcPr>
          <w:p w14:paraId="5F04E2AE" w14:textId="77777777" w:rsidR="003F7412" w:rsidRPr="003F7412" w:rsidRDefault="003F7412" w:rsidP="00B55A23">
            <w:pPr>
              <w:suppressAutoHyphens w:val="0"/>
              <w:rPr>
                <w:rFonts w:cs="Times New Roman"/>
                <w:b/>
                <w:bCs/>
                <w:lang w:eastAsia="ru-RU"/>
              </w:rPr>
            </w:pPr>
          </w:p>
        </w:tc>
      </w:tr>
      <w:tr w:rsidR="003F7412" w:rsidRPr="003F7412" w14:paraId="01C9AACE" w14:textId="77777777" w:rsidTr="00B55A23">
        <w:trPr>
          <w:trHeight w:val="516"/>
        </w:trPr>
        <w:tc>
          <w:tcPr>
            <w:tcW w:w="746" w:type="pct"/>
            <w:vMerge/>
          </w:tcPr>
          <w:p w14:paraId="13B14828" w14:textId="77777777" w:rsidR="003F7412" w:rsidRPr="003F7412" w:rsidRDefault="003F7412" w:rsidP="003F7412">
            <w:pPr>
              <w:suppressAutoHyphens w:val="0"/>
              <w:rPr>
                <w:rFonts w:cs="Times New Roman"/>
                <w:b/>
                <w:bCs/>
                <w:lang w:eastAsia="ru-RU"/>
              </w:rPr>
            </w:pPr>
          </w:p>
        </w:tc>
        <w:tc>
          <w:tcPr>
            <w:tcW w:w="2794" w:type="pct"/>
          </w:tcPr>
          <w:p w14:paraId="1329D8F6" w14:textId="77777777" w:rsidR="003F7412" w:rsidRPr="003F7412" w:rsidRDefault="003F7412" w:rsidP="00B55A23">
            <w:pPr>
              <w:suppressAutoHyphens w:val="0"/>
              <w:jc w:val="both"/>
              <w:rPr>
                <w:rFonts w:cs="Times New Roman"/>
                <w:bCs/>
                <w:lang w:eastAsia="ru-RU"/>
              </w:rPr>
            </w:pPr>
            <w:r w:rsidRPr="003F7412">
              <w:rPr>
                <w:rFonts w:cs="Times New Roman"/>
                <w:bCs/>
                <w:lang w:eastAsia="ru-RU"/>
              </w:rPr>
              <w:t>Практическое занятие 8. Оформление договора на перевозку опасных грузов</w:t>
            </w:r>
          </w:p>
        </w:tc>
        <w:tc>
          <w:tcPr>
            <w:tcW w:w="832" w:type="pct"/>
            <w:vAlign w:val="center"/>
          </w:tcPr>
          <w:p w14:paraId="47751235" w14:textId="77777777" w:rsidR="003F7412" w:rsidRPr="003F7412" w:rsidRDefault="003F7412" w:rsidP="00B55A23">
            <w:pPr>
              <w:suppressAutoHyphens w:val="0"/>
              <w:jc w:val="center"/>
              <w:rPr>
                <w:rFonts w:cs="Times New Roman"/>
                <w:bCs/>
                <w:lang w:eastAsia="ru-RU"/>
              </w:rPr>
            </w:pPr>
            <w:r w:rsidRPr="003F7412">
              <w:rPr>
                <w:rFonts w:cs="Times New Roman"/>
                <w:bCs/>
                <w:lang w:eastAsia="ru-RU"/>
              </w:rPr>
              <w:t>2</w:t>
            </w:r>
          </w:p>
        </w:tc>
        <w:tc>
          <w:tcPr>
            <w:tcW w:w="628" w:type="pct"/>
            <w:vMerge/>
          </w:tcPr>
          <w:p w14:paraId="714867F9" w14:textId="77777777" w:rsidR="003F7412" w:rsidRPr="003F7412" w:rsidRDefault="003F7412" w:rsidP="00B55A23">
            <w:pPr>
              <w:suppressAutoHyphens w:val="0"/>
              <w:rPr>
                <w:rFonts w:cs="Times New Roman"/>
                <w:b/>
                <w:bCs/>
                <w:lang w:eastAsia="ru-RU"/>
              </w:rPr>
            </w:pPr>
          </w:p>
        </w:tc>
      </w:tr>
      <w:tr w:rsidR="003F7412" w:rsidRPr="003F7412" w14:paraId="18D5515A" w14:textId="77777777" w:rsidTr="005E55D4">
        <w:trPr>
          <w:trHeight w:val="313"/>
        </w:trPr>
        <w:tc>
          <w:tcPr>
            <w:tcW w:w="3540" w:type="pct"/>
            <w:gridSpan w:val="2"/>
          </w:tcPr>
          <w:p w14:paraId="30AA5151" w14:textId="77777777" w:rsidR="003F7412" w:rsidRPr="003F7412" w:rsidRDefault="003F7412" w:rsidP="00B55A23">
            <w:pPr>
              <w:suppressAutoHyphens w:val="0"/>
              <w:rPr>
                <w:rFonts w:cs="Times New Roman"/>
                <w:b/>
                <w:bCs/>
                <w:lang w:eastAsia="ru-RU"/>
              </w:rPr>
            </w:pPr>
            <w:r w:rsidRPr="003F7412">
              <w:rPr>
                <w:rFonts w:cs="Times New Roman"/>
                <w:b/>
                <w:bCs/>
                <w:lang w:eastAsia="ru-RU"/>
              </w:rPr>
              <w:t>Раздел 2 Страхование на транспорте</w:t>
            </w:r>
          </w:p>
        </w:tc>
        <w:tc>
          <w:tcPr>
            <w:tcW w:w="832" w:type="pct"/>
          </w:tcPr>
          <w:p w14:paraId="10FE57EA" w14:textId="284E04B1" w:rsidR="003F7412" w:rsidRPr="003F7412" w:rsidRDefault="003F7412" w:rsidP="00B55A23">
            <w:pPr>
              <w:suppressAutoHyphens w:val="0"/>
              <w:jc w:val="center"/>
              <w:rPr>
                <w:rFonts w:cs="Times New Roman"/>
                <w:b/>
                <w:bCs/>
                <w:lang w:eastAsia="ru-RU"/>
              </w:rPr>
            </w:pPr>
            <w:r w:rsidRPr="003F7412">
              <w:rPr>
                <w:rFonts w:cs="Times New Roman"/>
                <w:b/>
                <w:bCs/>
                <w:lang w:eastAsia="ru-RU"/>
              </w:rPr>
              <w:t>32/</w:t>
            </w:r>
            <w:r w:rsidR="00F834CC">
              <w:rPr>
                <w:rFonts w:cs="Times New Roman"/>
                <w:b/>
                <w:bCs/>
                <w:lang w:eastAsia="ru-RU"/>
              </w:rPr>
              <w:t>1</w:t>
            </w:r>
            <w:r w:rsidRPr="003F7412">
              <w:rPr>
                <w:rFonts w:cs="Times New Roman"/>
                <w:b/>
                <w:bCs/>
                <w:lang w:eastAsia="ru-RU"/>
              </w:rPr>
              <w:t>0</w:t>
            </w:r>
          </w:p>
        </w:tc>
        <w:tc>
          <w:tcPr>
            <w:tcW w:w="628" w:type="pct"/>
          </w:tcPr>
          <w:p w14:paraId="087F5B11" w14:textId="77777777" w:rsidR="003F7412" w:rsidRPr="003F7412" w:rsidRDefault="003F7412" w:rsidP="00B55A23">
            <w:pPr>
              <w:suppressAutoHyphens w:val="0"/>
              <w:rPr>
                <w:rFonts w:cs="Times New Roman"/>
                <w:b/>
                <w:bCs/>
                <w:lang w:eastAsia="ru-RU"/>
              </w:rPr>
            </w:pPr>
          </w:p>
        </w:tc>
      </w:tr>
      <w:tr w:rsidR="003F7412" w:rsidRPr="003F7412" w14:paraId="0B7BD23F" w14:textId="77777777" w:rsidTr="00B55A23">
        <w:trPr>
          <w:trHeight w:val="163"/>
        </w:trPr>
        <w:tc>
          <w:tcPr>
            <w:tcW w:w="746" w:type="pct"/>
            <w:vMerge w:val="restart"/>
          </w:tcPr>
          <w:p w14:paraId="4A9EA9AF" w14:textId="77777777" w:rsidR="003F7412" w:rsidRPr="003F7412" w:rsidRDefault="003F7412" w:rsidP="003F7412">
            <w:pPr>
              <w:suppressAutoHyphens w:val="0"/>
              <w:rPr>
                <w:rFonts w:cs="Times New Roman"/>
                <w:b/>
                <w:bCs/>
                <w:lang w:eastAsia="ru-RU"/>
              </w:rPr>
            </w:pPr>
            <w:r w:rsidRPr="003F7412">
              <w:rPr>
                <w:rFonts w:cs="Times New Roman"/>
                <w:b/>
                <w:bCs/>
                <w:lang w:eastAsia="ru-RU"/>
              </w:rPr>
              <w:t>Тема 2.1. Транспортные риски</w:t>
            </w:r>
          </w:p>
        </w:tc>
        <w:tc>
          <w:tcPr>
            <w:tcW w:w="2794" w:type="pct"/>
          </w:tcPr>
          <w:p w14:paraId="43E07D0F" w14:textId="77777777" w:rsidR="003F7412" w:rsidRPr="003F7412" w:rsidRDefault="003F7412" w:rsidP="00B55A23">
            <w:pPr>
              <w:suppressAutoHyphens w:val="0"/>
              <w:jc w:val="both"/>
              <w:rPr>
                <w:rFonts w:cs="Times New Roman"/>
                <w:b/>
                <w:lang w:eastAsia="ru-RU"/>
              </w:rPr>
            </w:pPr>
            <w:r w:rsidRPr="003F7412">
              <w:rPr>
                <w:rFonts w:cs="Times New Roman"/>
                <w:b/>
                <w:color w:val="000000"/>
                <w:shd w:val="clear" w:color="auto" w:fill="FFFFFF"/>
                <w:lang w:eastAsia="ru-RU"/>
              </w:rPr>
              <w:t>Содержание учебного материала</w:t>
            </w:r>
          </w:p>
        </w:tc>
        <w:tc>
          <w:tcPr>
            <w:tcW w:w="832" w:type="pct"/>
            <w:vAlign w:val="center"/>
          </w:tcPr>
          <w:p w14:paraId="162A842A" w14:textId="07EF9C1F" w:rsidR="003F7412" w:rsidRPr="003F7412" w:rsidRDefault="003F7412" w:rsidP="00B55A23">
            <w:pPr>
              <w:suppressAutoHyphens w:val="0"/>
              <w:jc w:val="center"/>
              <w:rPr>
                <w:rFonts w:cs="Times New Roman"/>
                <w:b/>
                <w:lang w:eastAsia="ru-RU"/>
              </w:rPr>
            </w:pPr>
            <w:r w:rsidRPr="003F7412">
              <w:rPr>
                <w:rFonts w:cs="Times New Roman"/>
                <w:b/>
                <w:lang w:eastAsia="ru-RU"/>
              </w:rPr>
              <w:t>8/</w:t>
            </w:r>
            <w:r w:rsidR="00F834CC">
              <w:rPr>
                <w:rFonts w:cs="Times New Roman"/>
                <w:b/>
                <w:lang w:eastAsia="ru-RU"/>
              </w:rPr>
              <w:t>2</w:t>
            </w:r>
          </w:p>
        </w:tc>
        <w:tc>
          <w:tcPr>
            <w:tcW w:w="628" w:type="pct"/>
            <w:vMerge w:val="restart"/>
          </w:tcPr>
          <w:p w14:paraId="781CFF52" w14:textId="77777777" w:rsidR="003F7412" w:rsidRPr="003F7412" w:rsidRDefault="003F7412" w:rsidP="00B55A23">
            <w:pPr>
              <w:suppressAutoHyphens w:val="0"/>
              <w:rPr>
                <w:rFonts w:cs="Times New Roman"/>
                <w:b/>
                <w:bCs/>
                <w:lang w:eastAsia="ru-RU"/>
              </w:rPr>
            </w:pPr>
            <w:r w:rsidRPr="003F7412">
              <w:rPr>
                <w:rFonts w:cs="Times New Roman"/>
                <w:lang w:eastAsia="ru-RU"/>
              </w:rPr>
              <w:t>ОК 02, 04, 05</w:t>
            </w:r>
          </w:p>
        </w:tc>
      </w:tr>
      <w:tr w:rsidR="003F7412" w:rsidRPr="003F7412" w14:paraId="704E1BB8" w14:textId="77777777" w:rsidTr="00B55A23">
        <w:trPr>
          <w:trHeight w:val="276"/>
        </w:trPr>
        <w:tc>
          <w:tcPr>
            <w:tcW w:w="746" w:type="pct"/>
            <w:vMerge/>
          </w:tcPr>
          <w:p w14:paraId="283D6C44" w14:textId="77777777" w:rsidR="003F7412" w:rsidRPr="003F7412" w:rsidRDefault="003F7412" w:rsidP="003F7412">
            <w:pPr>
              <w:suppressAutoHyphens w:val="0"/>
              <w:rPr>
                <w:rFonts w:cs="Times New Roman"/>
                <w:b/>
                <w:bCs/>
                <w:lang w:eastAsia="ru-RU"/>
              </w:rPr>
            </w:pPr>
          </w:p>
        </w:tc>
        <w:tc>
          <w:tcPr>
            <w:tcW w:w="2794" w:type="pct"/>
          </w:tcPr>
          <w:p w14:paraId="576F3B14" w14:textId="77777777" w:rsidR="003F7412" w:rsidRPr="003F7412" w:rsidRDefault="003F7412" w:rsidP="00B55A23">
            <w:pPr>
              <w:suppressAutoHyphens w:val="0"/>
              <w:jc w:val="both"/>
              <w:rPr>
                <w:rFonts w:cs="Times New Roman"/>
                <w:lang w:eastAsia="ru-RU"/>
              </w:rPr>
            </w:pPr>
            <w:r w:rsidRPr="003F7412">
              <w:rPr>
                <w:rFonts w:cs="Times New Roman"/>
                <w:lang w:eastAsia="ru-RU"/>
              </w:rPr>
              <w:t xml:space="preserve">Понятие случайного события. Вероятность случайного события. Вероятностные процессы. Действия с вероятностями. </w:t>
            </w:r>
          </w:p>
          <w:p w14:paraId="613A47F4" w14:textId="77777777" w:rsidR="003F7412" w:rsidRPr="003F7412" w:rsidRDefault="003F7412" w:rsidP="00B55A23">
            <w:pPr>
              <w:suppressAutoHyphens w:val="0"/>
              <w:jc w:val="both"/>
              <w:rPr>
                <w:rFonts w:cs="Times New Roman"/>
                <w:lang w:eastAsia="ru-RU"/>
              </w:rPr>
            </w:pPr>
            <w:r w:rsidRPr="003F7412">
              <w:rPr>
                <w:rFonts w:cs="Times New Roman"/>
                <w:lang w:eastAsia="ru-RU"/>
              </w:rPr>
              <w:t>Транспортные риски. Причины возникновения транспортных рисков. Характеристики рисков. Виды и классификация транспортных рисков. Оценка и прогнозирование рисков.</w:t>
            </w:r>
          </w:p>
        </w:tc>
        <w:tc>
          <w:tcPr>
            <w:tcW w:w="832" w:type="pct"/>
            <w:vAlign w:val="center"/>
          </w:tcPr>
          <w:p w14:paraId="13E745BE" w14:textId="77777777" w:rsidR="003F7412" w:rsidRPr="003F7412" w:rsidRDefault="003F7412" w:rsidP="00B55A23">
            <w:pPr>
              <w:suppressAutoHyphens w:val="0"/>
              <w:jc w:val="center"/>
              <w:rPr>
                <w:rFonts w:cs="Times New Roman"/>
                <w:bCs/>
                <w:lang w:eastAsia="ru-RU"/>
              </w:rPr>
            </w:pPr>
            <w:r w:rsidRPr="003F7412">
              <w:rPr>
                <w:rFonts w:cs="Times New Roman"/>
                <w:bCs/>
                <w:lang w:eastAsia="ru-RU"/>
              </w:rPr>
              <w:t>4</w:t>
            </w:r>
          </w:p>
        </w:tc>
        <w:tc>
          <w:tcPr>
            <w:tcW w:w="628" w:type="pct"/>
            <w:vMerge/>
          </w:tcPr>
          <w:p w14:paraId="2A6B454B" w14:textId="77777777" w:rsidR="003F7412" w:rsidRPr="003F7412" w:rsidRDefault="003F7412" w:rsidP="00B55A23">
            <w:pPr>
              <w:suppressAutoHyphens w:val="0"/>
              <w:rPr>
                <w:rFonts w:cs="Times New Roman"/>
                <w:b/>
                <w:bCs/>
                <w:lang w:eastAsia="ru-RU"/>
              </w:rPr>
            </w:pPr>
          </w:p>
        </w:tc>
      </w:tr>
      <w:tr w:rsidR="003F7412" w:rsidRPr="003F7412" w14:paraId="57C7B3C6" w14:textId="77777777" w:rsidTr="00B55A23">
        <w:trPr>
          <w:trHeight w:val="225"/>
        </w:trPr>
        <w:tc>
          <w:tcPr>
            <w:tcW w:w="746" w:type="pct"/>
            <w:vMerge/>
          </w:tcPr>
          <w:p w14:paraId="7F8A5B00" w14:textId="77777777" w:rsidR="003F7412" w:rsidRPr="003F7412" w:rsidRDefault="003F7412" w:rsidP="003F7412">
            <w:pPr>
              <w:suppressAutoHyphens w:val="0"/>
              <w:rPr>
                <w:rFonts w:cs="Times New Roman"/>
                <w:b/>
                <w:bCs/>
                <w:lang w:eastAsia="ru-RU"/>
              </w:rPr>
            </w:pPr>
          </w:p>
        </w:tc>
        <w:tc>
          <w:tcPr>
            <w:tcW w:w="2794" w:type="pct"/>
          </w:tcPr>
          <w:p w14:paraId="79D20442" w14:textId="77777777" w:rsidR="003F7412" w:rsidRPr="003F7412" w:rsidRDefault="003F7412" w:rsidP="00B55A23">
            <w:pPr>
              <w:suppressAutoHyphens w:val="0"/>
              <w:jc w:val="both"/>
              <w:rPr>
                <w:rFonts w:cs="Times New Roman"/>
                <w:lang w:eastAsia="ru-RU"/>
              </w:rPr>
            </w:pPr>
            <w:r w:rsidRPr="003F7412">
              <w:rPr>
                <w:rFonts w:cs="Times New Roman"/>
                <w:b/>
                <w:bCs/>
                <w:lang w:eastAsia="ru-RU"/>
              </w:rPr>
              <w:t>В том числе практических и лабораторных занятий</w:t>
            </w:r>
          </w:p>
        </w:tc>
        <w:tc>
          <w:tcPr>
            <w:tcW w:w="832" w:type="pct"/>
            <w:vAlign w:val="center"/>
          </w:tcPr>
          <w:p w14:paraId="08FA6286" w14:textId="77777777" w:rsidR="003F7412" w:rsidRPr="003F7412" w:rsidRDefault="003F7412" w:rsidP="00B55A23">
            <w:pPr>
              <w:suppressAutoHyphens w:val="0"/>
              <w:jc w:val="center"/>
              <w:rPr>
                <w:rFonts w:cs="Times New Roman"/>
                <w:b/>
                <w:lang w:eastAsia="ru-RU"/>
              </w:rPr>
            </w:pPr>
            <w:r w:rsidRPr="003F7412">
              <w:rPr>
                <w:rFonts w:cs="Times New Roman"/>
                <w:b/>
                <w:lang w:eastAsia="ru-RU"/>
              </w:rPr>
              <w:t>4</w:t>
            </w:r>
          </w:p>
        </w:tc>
        <w:tc>
          <w:tcPr>
            <w:tcW w:w="628" w:type="pct"/>
            <w:vMerge/>
          </w:tcPr>
          <w:p w14:paraId="08A25C9D" w14:textId="77777777" w:rsidR="003F7412" w:rsidRPr="003F7412" w:rsidRDefault="003F7412" w:rsidP="00B55A23">
            <w:pPr>
              <w:suppressAutoHyphens w:val="0"/>
              <w:rPr>
                <w:rFonts w:cs="Times New Roman"/>
                <w:b/>
                <w:bCs/>
                <w:lang w:eastAsia="ru-RU"/>
              </w:rPr>
            </w:pPr>
          </w:p>
        </w:tc>
      </w:tr>
      <w:tr w:rsidR="003F7412" w:rsidRPr="003F7412" w14:paraId="3E3792B9" w14:textId="77777777" w:rsidTr="00B55A23">
        <w:trPr>
          <w:trHeight w:val="55"/>
        </w:trPr>
        <w:tc>
          <w:tcPr>
            <w:tcW w:w="746" w:type="pct"/>
            <w:vMerge/>
          </w:tcPr>
          <w:p w14:paraId="23488A60" w14:textId="77777777" w:rsidR="003F7412" w:rsidRPr="003F7412" w:rsidRDefault="003F7412" w:rsidP="003F7412">
            <w:pPr>
              <w:suppressAutoHyphens w:val="0"/>
              <w:rPr>
                <w:rFonts w:cs="Times New Roman"/>
                <w:b/>
                <w:bCs/>
                <w:lang w:eastAsia="ru-RU"/>
              </w:rPr>
            </w:pPr>
          </w:p>
        </w:tc>
        <w:tc>
          <w:tcPr>
            <w:tcW w:w="2794" w:type="pct"/>
          </w:tcPr>
          <w:p w14:paraId="30F13761" w14:textId="77777777" w:rsidR="003F7412" w:rsidRPr="003F7412" w:rsidRDefault="003F7412" w:rsidP="00B55A23">
            <w:pPr>
              <w:suppressAutoHyphens w:val="0"/>
              <w:jc w:val="both"/>
              <w:rPr>
                <w:rFonts w:cs="Times New Roman"/>
                <w:bCs/>
                <w:lang w:eastAsia="ru-RU"/>
              </w:rPr>
            </w:pPr>
            <w:r w:rsidRPr="003F7412">
              <w:rPr>
                <w:rFonts w:cs="Times New Roman"/>
                <w:bCs/>
                <w:lang w:eastAsia="ru-RU"/>
              </w:rPr>
              <w:t>Практическое занятие 9. Составление таблицы вероятностей наступления случайного события при различных условиях его возникновения</w:t>
            </w:r>
          </w:p>
        </w:tc>
        <w:tc>
          <w:tcPr>
            <w:tcW w:w="832" w:type="pct"/>
            <w:vAlign w:val="center"/>
          </w:tcPr>
          <w:p w14:paraId="30E6480D" w14:textId="77777777" w:rsidR="003F7412" w:rsidRPr="003F7412" w:rsidRDefault="003F7412" w:rsidP="00B55A23">
            <w:pPr>
              <w:suppressAutoHyphens w:val="0"/>
              <w:jc w:val="center"/>
              <w:rPr>
                <w:rFonts w:cs="Times New Roman"/>
                <w:bCs/>
                <w:lang w:eastAsia="ru-RU"/>
              </w:rPr>
            </w:pPr>
            <w:r w:rsidRPr="003F7412">
              <w:rPr>
                <w:rFonts w:cs="Times New Roman"/>
                <w:bCs/>
                <w:lang w:eastAsia="ru-RU"/>
              </w:rPr>
              <w:t>2</w:t>
            </w:r>
          </w:p>
        </w:tc>
        <w:tc>
          <w:tcPr>
            <w:tcW w:w="628" w:type="pct"/>
            <w:vMerge/>
          </w:tcPr>
          <w:p w14:paraId="0D66DCF6" w14:textId="77777777" w:rsidR="003F7412" w:rsidRPr="003F7412" w:rsidRDefault="003F7412" w:rsidP="00B55A23">
            <w:pPr>
              <w:suppressAutoHyphens w:val="0"/>
              <w:rPr>
                <w:rFonts w:cs="Times New Roman"/>
                <w:b/>
                <w:bCs/>
                <w:lang w:eastAsia="ru-RU"/>
              </w:rPr>
            </w:pPr>
          </w:p>
        </w:tc>
      </w:tr>
      <w:tr w:rsidR="003F7412" w:rsidRPr="003F7412" w14:paraId="6C23E38B" w14:textId="77777777" w:rsidTr="00B55A23">
        <w:trPr>
          <w:trHeight w:val="516"/>
        </w:trPr>
        <w:tc>
          <w:tcPr>
            <w:tcW w:w="746" w:type="pct"/>
          </w:tcPr>
          <w:p w14:paraId="75049660" w14:textId="77777777" w:rsidR="003F7412" w:rsidRPr="003F7412" w:rsidRDefault="003F7412" w:rsidP="003F7412">
            <w:pPr>
              <w:suppressAutoHyphens w:val="0"/>
              <w:rPr>
                <w:rFonts w:cs="Times New Roman"/>
                <w:b/>
                <w:bCs/>
                <w:lang w:eastAsia="ru-RU"/>
              </w:rPr>
            </w:pPr>
          </w:p>
        </w:tc>
        <w:tc>
          <w:tcPr>
            <w:tcW w:w="2794" w:type="pct"/>
          </w:tcPr>
          <w:p w14:paraId="4C09D28A" w14:textId="77777777" w:rsidR="003F7412" w:rsidRPr="003F7412" w:rsidRDefault="003F7412" w:rsidP="00B55A23">
            <w:pPr>
              <w:suppressAutoHyphens w:val="0"/>
              <w:jc w:val="both"/>
              <w:rPr>
                <w:rFonts w:cs="Times New Roman"/>
                <w:bCs/>
                <w:lang w:eastAsia="ru-RU"/>
              </w:rPr>
            </w:pPr>
            <w:r w:rsidRPr="003F7412">
              <w:rPr>
                <w:rFonts w:cs="Times New Roman"/>
                <w:bCs/>
                <w:lang w:eastAsia="ru-RU"/>
              </w:rPr>
              <w:t>Практическое занятие 10. Оценка рисков последствий наступления случайного события с социально-экономических и экологических позиций</w:t>
            </w:r>
          </w:p>
        </w:tc>
        <w:tc>
          <w:tcPr>
            <w:tcW w:w="832" w:type="pct"/>
            <w:vAlign w:val="center"/>
          </w:tcPr>
          <w:p w14:paraId="2FDEE71A" w14:textId="77777777" w:rsidR="003F7412" w:rsidRPr="003F7412" w:rsidRDefault="003F7412" w:rsidP="00B55A23">
            <w:pPr>
              <w:suppressAutoHyphens w:val="0"/>
              <w:jc w:val="center"/>
              <w:rPr>
                <w:rFonts w:cs="Times New Roman"/>
                <w:bCs/>
                <w:lang w:eastAsia="ru-RU"/>
              </w:rPr>
            </w:pPr>
            <w:r w:rsidRPr="003F7412">
              <w:rPr>
                <w:rFonts w:cs="Times New Roman"/>
                <w:bCs/>
                <w:lang w:eastAsia="ru-RU"/>
              </w:rPr>
              <w:t>2</w:t>
            </w:r>
          </w:p>
        </w:tc>
        <w:tc>
          <w:tcPr>
            <w:tcW w:w="628" w:type="pct"/>
            <w:vMerge/>
          </w:tcPr>
          <w:p w14:paraId="1554AAA9" w14:textId="77777777" w:rsidR="003F7412" w:rsidRPr="003F7412" w:rsidRDefault="003F7412" w:rsidP="00B55A23">
            <w:pPr>
              <w:suppressAutoHyphens w:val="0"/>
              <w:rPr>
                <w:rFonts w:cs="Times New Roman"/>
                <w:b/>
                <w:bCs/>
                <w:lang w:eastAsia="ru-RU"/>
              </w:rPr>
            </w:pPr>
          </w:p>
        </w:tc>
      </w:tr>
      <w:tr w:rsidR="003F7412" w:rsidRPr="003F7412" w14:paraId="1D605A8F" w14:textId="77777777" w:rsidTr="00B55A23">
        <w:trPr>
          <w:trHeight w:val="163"/>
        </w:trPr>
        <w:tc>
          <w:tcPr>
            <w:tcW w:w="746" w:type="pct"/>
            <w:vMerge w:val="restart"/>
          </w:tcPr>
          <w:p w14:paraId="37DD36A5" w14:textId="77777777" w:rsidR="003F7412" w:rsidRPr="003F7412" w:rsidRDefault="003F7412" w:rsidP="003F7412">
            <w:pPr>
              <w:suppressAutoHyphens w:val="0"/>
              <w:rPr>
                <w:rFonts w:cs="Times New Roman"/>
                <w:b/>
                <w:bCs/>
                <w:lang w:eastAsia="ru-RU"/>
              </w:rPr>
            </w:pPr>
            <w:r w:rsidRPr="003F7412">
              <w:rPr>
                <w:rFonts w:cs="Times New Roman"/>
                <w:b/>
                <w:bCs/>
                <w:lang w:eastAsia="ru-RU"/>
              </w:rPr>
              <w:t>Тема 2.2. Международное право в области транспортного страхования</w:t>
            </w:r>
          </w:p>
        </w:tc>
        <w:tc>
          <w:tcPr>
            <w:tcW w:w="2794" w:type="pct"/>
          </w:tcPr>
          <w:p w14:paraId="3C862831" w14:textId="77777777" w:rsidR="003F7412" w:rsidRPr="003F7412" w:rsidRDefault="003F7412" w:rsidP="00B55A23">
            <w:pPr>
              <w:suppressAutoHyphens w:val="0"/>
              <w:jc w:val="both"/>
              <w:rPr>
                <w:rFonts w:cs="Times New Roman"/>
                <w:b/>
                <w:lang w:eastAsia="ru-RU"/>
              </w:rPr>
            </w:pPr>
            <w:r w:rsidRPr="003F7412">
              <w:rPr>
                <w:rFonts w:cs="Times New Roman"/>
                <w:b/>
                <w:color w:val="000000"/>
                <w:shd w:val="clear" w:color="auto" w:fill="FFFFFF"/>
                <w:lang w:eastAsia="ru-RU"/>
              </w:rPr>
              <w:t>Содержание учебного материала</w:t>
            </w:r>
          </w:p>
        </w:tc>
        <w:tc>
          <w:tcPr>
            <w:tcW w:w="832" w:type="pct"/>
            <w:vAlign w:val="center"/>
          </w:tcPr>
          <w:p w14:paraId="01C0A7E3" w14:textId="644137AC" w:rsidR="003F7412" w:rsidRPr="003F7412" w:rsidRDefault="003F7412" w:rsidP="00B55A23">
            <w:pPr>
              <w:suppressAutoHyphens w:val="0"/>
              <w:jc w:val="center"/>
              <w:rPr>
                <w:rFonts w:cs="Times New Roman"/>
                <w:b/>
                <w:lang w:eastAsia="ru-RU"/>
              </w:rPr>
            </w:pPr>
            <w:r w:rsidRPr="003F7412">
              <w:rPr>
                <w:rFonts w:cs="Times New Roman"/>
                <w:b/>
                <w:lang w:eastAsia="ru-RU"/>
              </w:rPr>
              <w:t>8/</w:t>
            </w:r>
            <w:r w:rsidR="00F834CC">
              <w:rPr>
                <w:rFonts w:cs="Times New Roman"/>
                <w:b/>
                <w:lang w:eastAsia="ru-RU"/>
              </w:rPr>
              <w:t>2</w:t>
            </w:r>
          </w:p>
        </w:tc>
        <w:tc>
          <w:tcPr>
            <w:tcW w:w="628" w:type="pct"/>
            <w:vMerge w:val="restart"/>
          </w:tcPr>
          <w:p w14:paraId="56F558E6" w14:textId="77777777" w:rsidR="003F7412" w:rsidRPr="003F7412" w:rsidRDefault="003F7412" w:rsidP="00B55A23">
            <w:pPr>
              <w:suppressAutoHyphens w:val="0"/>
              <w:rPr>
                <w:rFonts w:cs="Times New Roman"/>
                <w:b/>
                <w:bCs/>
                <w:lang w:eastAsia="ru-RU"/>
              </w:rPr>
            </w:pPr>
            <w:r w:rsidRPr="003F7412">
              <w:rPr>
                <w:rFonts w:cs="Times New Roman"/>
                <w:lang w:eastAsia="ru-RU"/>
              </w:rPr>
              <w:t>ОК 02, 04, 05</w:t>
            </w:r>
          </w:p>
        </w:tc>
      </w:tr>
      <w:tr w:rsidR="003F7412" w:rsidRPr="003F7412" w14:paraId="4F8762C2" w14:textId="77777777" w:rsidTr="00B55A23">
        <w:trPr>
          <w:trHeight w:val="516"/>
        </w:trPr>
        <w:tc>
          <w:tcPr>
            <w:tcW w:w="746" w:type="pct"/>
            <w:vMerge/>
          </w:tcPr>
          <w:p w14:paraId="147ED2C1" w14:textId="77777777" w:rsidR="003F7412" w:rsidRPr="003F7412" w:rsidRDefault="003F7412" w:rsidP="003F7412">
            <w:pPr>
              <w:suppressAutoHyphens w:val="0"/>
              <w:rPr>
                <w:rFonts w:cs="Times New Roman"/>
                <w:b/>
                <w:bCs/>
                <w:lang w:eastAsia="ru-RU"/>
              </w:rPr>
            </w:pPr>
          </w:p>
        </w:tc>
        <w:tc>
          <w:tcPr>
            <w:tcW w:w="2794" w:type="pct"/>
          </w:tcPr>
          <w:p w14:paraId="6067EF6F" w14:textId="77777777" w:rsidR="003F7412" w:rsidRPr="003F7412" w:rsidRDefault="003F7412" w:rsidP="00B55A23">
            <w:pPr>
              <w:suppressAutoHyphens w:val="0"/>
              <w:jc w:val="both"/>
              <w:rPr>
                <w:rFonts w:cs="Times New Roman"/>
                <w:lang w:eastAsia="ru-RU"/>
              </w:rPr>
            </w:pPr>
            <w:r w:rsidRPr="003F7412">
              <w:rPr>
                <w:rFonts w:cs="Times New Roman"/>
                <w:lang w:eastAsia="ru-RU"/>
              </w:rPr>
              <w:t>Государственная политика в области транспортного страхования. Полномочия органов государственной власти Российской Федерации в области транспортного страхования.</w:t>
            </w:r>
          </w:p>
          <w:p w14:paraId="0E594D71" w14:textId="77777777" w:rsidR="003F7412" w:rsidRPr="003F7412" w:rsidRDefault="003F7412" w:rsidP="00B55A23">
            <w:pPr>
              <w:suppressAutoHyphens w:val="0"/>
              <w:jc w:val="both"/>
              <w:rPr>
                <w:rFonts w:cs="Times New Roman"/>
                <w:lang w:eastAsia="ru-RU"/>
              </w:rPr>
            </w:pPr>
            <w:r w:rsidRPr="003F7412">
              <w:rPr>
                <w:rFonts w:cs="Times New Roman"/>
                <w:lang w:eastAsia="ru-RU"/>
              </w:rPr>
              <w:t>Виды страхования грузов при международных перевозках. Международная практика определения и применения системы ответственности перевозчика за смерть или нанесение ущерба здоровью пассажира</w:t>
            </w:r>
          </w:p>
        </w:tc>
        <w:tc>
          <w:tcPr>
            <w:tcW w:w="832" w:type="pct"/>
            <w:vAlign w:val="center"/>
          </w:tcPr>
          <w:p w14:paraId="12FCB2E8" w14:textId="77777777" w:rsidR="003F7412" w:rsidRPr="003F7412" w:rsidRDefault="003F7412" w:rsidP="00B55A23">
            <w:pPr>
              <w:suppressAutoHyphens w:val="0"/>
              <w:jc w:val="center"/>
              <w:rPr>
                <w:rFonts w:cs="Times New Roman"/>
                <w:bCs/>
                <w:lang w:eastAsia="ru-RU"/>
              </w:rPr>
            </w:pPr>
            <w:r w:rsidRPr="003F7412">
              <w:rPr>
                <w:rFonts w:cs="Times New Roman"/>
                <w:bCs/>
                <w:lang w:eastAsia="ru-RU"/>
              </w:rPr>
              <w:t>2</w:t>
            </w:r>
          </w:p>
        </w:tc>
        <w:tc>
          <w:tcPr>
            <w:tcW w:w="628" w:type="pct"/>
            <w:vMerge/>
          </w:tcPr>
          <w:p w14:paraId="0368335F" w14:textId="77777777" w:rsidR="003F7412" w:rsidRPr="003F7412" w:rsidRDefault="003F7412" w:rsidP="00B55A23">
            <w:pPr>
              <w:suppressAutoHyphens w:val="0"/>
              <w:rPr>
                <w:rFonts w:cs="Times New Roman"/>
                <w:b/>
                <w:bCs/>
                <w:lang w:eastAsia="ru-RU"/>
              </w:rPr>
            </w:pPr>
          </w:p>
        </w:tc>
      </w:tr>
      <w:tr w:rsidR="003F7412" w:rsidRPr="003F7412" w14:paraId="3A42587D" w14:textId="77777777" w:rsidTr="00B55A23">
        <w:trPr>
          <w:trHeight w:val="225"/>
        </w:trPr>
        <w:tc>
          <w:tcPr>
            <w:tcW w:w="746" w:type="pct"/>
            <w:vMerge/>
          </w:tcPr>
          <w:p w14:paraId="17E47C81" w14:textId="77777777" w:rsidR="003F7412" w:rsidRPr="003F7412" w:rsidRDefault="003F7412" w:rsidP="003F7412">
            <w:pPr>
              <w:suppressAutoHyphens w:val="0"/>
              <w:rPr>
                <w:rFonts w:cs="Times New Roman"/>
                <w:b/>
                <w:bCs/>
                <w:lang w:eastAsia="ru-RU"/>
              </w:rPr>
            </w:pPr>
          </w:p>
        </w:tc>
        <w:tc>
          <w:tcPr>
            <w:tcW w:w="2794" w:type="pct"/>
          </w:tcPr>
          <w:p w14:paraId="3389140A" w14:textId="77777777" w:rsidR="003F7412" w:rsidRPr="003F7412" w:rsidRDefault="003F7412" w:rsidP="00B55A23">
            <w:pPr>
              <w:suppressAutoHyphens w:val="0"/>
              <w:jc w:val="both"/>
              <w:rPr>
                <w:rFonts w:cs="Times New Roman"/>
                <w:lang w:eastAsia="ru-RU"/>
              </w:rPr>
            </w:pPr>
            <w:r w:rsidRPr="003F7412">
              <w:rPr>
                <w:rFonts w:cs="Times New Roman"/>
                <w:b/>
                <w:bCs/>
                <w:lang w:eastAsia="ru-RU"/>
              </w:rPr>
              <w:t>В том числе практических и лабораторных занятий</w:t>
            </w:r>
          </w:p>
        </w:tc>
        <w:tc>
          <w:tcPr>
            <w:tcW w:w="832" w:type="pct"/>
            <w:vAlign w:val="center"/>
          </w:tcPr>
          <w:p w14:paraId="2CD29FCC" w14:textId="77777777" w:rsidR="003F7412" w:rsidRPr="003F7412" w:rsidRDefault="003F7412" w:rsidP="00B55A23">
            <w:pPr>
              <w:suppressAutoHyphens w:val="0"/>
              <w:jc w:val="center"/>
              <w:rPr>
                <w:rFonts w:cs="Times New Roman"/>
                <w:b/>
                <w:bCs/>
                <w:lang w:eastAsia="ru-RU"/>
              </w:rPr>
            </w:pPr>
            <w:r w:rsidRPr="003F7412">
              <w:rPr>
                <w:rFonts w:cs="Times New Roman"/>
                <w:b/>
                <w:bCs/>
                <w:lang w:eastAsia="ru-RU"/>
              </w:rPr>
              <w:t>6</w:t>
            </w:r>
          </w:p>
        </w:tc>
        <w:tc>
          <w:tcPr>
            <w:tcW w:w="628" w:type="pct"/>
            <w:vMerge/>
          </w:tcPr>
          <w:p w14:paraId="2749189F" w14:textId="77777777" w:rsidR="003F7412" w:rsidRPr="003F7412" w:rsidRDefault="003F7412" w:rsidP="00B55A23">
            <w:pPr>
              <w:suppressAutoHyphens w:val="0"/>
              <w:rPr>
                <w:rFonts w:cs="Times New Roman"/>
                <w:b/>
                <w:bCs/>
                <w:lang w:eastAsia="ru-RU"/>
              </w:rPr>
            </w:pPr>
          </w:p>
        </w:tc>
      </w:tr>
      <w:tr w:rsidR="003F7412" w:rsidRPr="003F7412" w14:paraId="3A355FF3" w14:textId="77777777" w:rsidTr="00B55A23">
        <w:trPr>
          <w:trHeight w:val="516"/>
        </w:trPr>
        <w:tc>
          <w:tcPr>
            <w:tcW w:w="746" w:type="pct"/>
            <w:vMerge/>
          </w:tcPr>
          <w:p w14:paraId="1E498D40" w14:textId="77777777" w:rsidR="003F7412" w:rsidRPr="003F7412" w:rsidRDefault="003F7412" w:rsidP="003F7412">
            <w:pPr>
              <w:suppressAutoHyphens w:val="0"/>
              <w:rPr>
                <w:rFonts w:cs="Times New Roman"/>
                <w:b/>
                <w:bCs/>
                <w:lang w:eastAsia="ru-RU"/>
              </w:rPr>
            </w:pPr>
          </w:p>
        </w:tc>
        <w:tc>
          <w:tcPr>
            <w:tcW w:w="2794" w:type="pct"/>
          </w:tcPr>
          <w:p w14:paraId="06BCA1ED" w14:textId="77777777" w:rsidR="003F7412" w:rsidRPr="003F7412" w:rsidRDefault="003F7412" w:rsidP="00B55A23">
            <w:pPr>
              <w:suppressAutoHyphens w:val="0"/>
              <w:jc w:val="both"/>
              <w:rPr>
                <w:rFonts w:cs="Times New Roman"/>
                <w:bCs/>
                <w:lang w:eastAsia="ru-RU"/>
              </w:rPr>
            </w:pPr>
            <w:r w:rsidRPr="003F7412">
              <w:rPr>
                <w:rFonts w:cs="Times New Roman"/>
                <w:bCs/>
                <w:lang w:eastAsia="ru-RU"/>
              </w:rPr>
              <w:t>Практическое занятие 11. Составление таблицы функций Минфина РФ по регулированию деятельности в области транспортного страхования</w:t>
            </w:r>
          </w:p>
        </w:tc>
        <w:tc>
          <w:tcPr>
            <w:tcW w:w="832" w:type="pct"/>
            <w:vAlign w:val="center"/>
          </w:tcPr>
          <w:p w14:paraId="0D9CB421" w14:textId="77777777" w:rsidR="003F7412" w:rsidRPr="003F7412" w:rsidRDefault="003F7412" w:rsidP="00B55A23">
            <w:pPr>
              <w:suppressAutoHyphens w:val="0"/>
              <w:jc w:val="center"/>
              <w:rPr>
                <w:rFonts w:cs="Times New Roman"/>
                <w:bCs/>
                <w:lang w:eastAsia="ru-RU"/>
              </w:rPr>
            </w:pPr>
            <w:r w:rsidRPr="003F7412">
              <w:rPr>
                <w:rFonts w:cs="Times New Roman"/>
                <w:bCs/>
                <w:lang w:eastAsia="ru-RU"/>
              </w:rPr>
              <w:t>2</w:t>
            </w:r>
          </w:p>
        </w:tc>
        <w:tc>
          <w:tcPr>
            <w:tcW w:w="628" w:type="pct"/>
            <w:vMerge/>
          </w:tcPr>
          <w:p w14:paraId="4FB6FDD9" w14:textId="77777777" w:rsidR="003F7412" w:rsidRPr="003F7412" w:rsidRDefault="003F7412" w:rsidP="00B55A23">
            <w:pPr>
              <w:suppressAutoHyphens w:val="0"/>
              <w:rPr>
                <w:rFonts w:cs="Times New Roman"/>
                <w:b/>
                <w:bCs/>
                <w:lang w:eastAsia="ru-RU"/>
              </w:rPr>
            </w:pPr>
          </w:p>
        </w:tc>
      </w:tr>
      <w:tr w:rsidR="003F7412" w:rsidRPr="003F7412" w14:paraId="65A64CED" w14:textId="77777777" w:rsidTr="00B55A23">
        <w:trPr>
          <w:trHeight w:val="516"/>
        </w:trPr>
        <w:tc>
          <w:tcPr>
            <w:tcW w:w="746" w:type="pct"/>
            <w:vMerge/>
          </w:tcPr>
          <w:p w14:paraId="2CAEB942" w14:textId="77777777" w:rsidR="003F7412" w:rsidRPr="003F7412" w:rsidRDefault="003F7412" w:rsidP="003F7412">
            <w:pPr>
              <w:suppressAutoHyphens w:val="0"/>
              <w:rPr>
                <w:rFonts w:cs="Times New Roman"/>
                <w:b/>
                <w:bCs/>
                <w:lang w:eastAsia="ru-RU"/>
              </w:rPr>
            </w:pPr>
          </w:p>
        </w:tc>
        <w:tc>
          <w:tcPr>
            <w:tcW w:w="2794" w:type="pct"/>
          </w:tcPr>
          <w:p w14:paraId="4605D37F" w14:textId="77777777" w:rsidR="003F7412" w:rsidRPr="003F7412" w:rsidRDefault="003F7412" w:rsidP="00B55A23">
            <w:pPr>
              <w:suppressAutoHyphens w:val="0"/>
              <w:jc w:val="both"/>
              <w:rPr>
                <w:rFonts w:cs="Times New Roman"/>
                <w:bCs/>
                <w:lang w:eastAsia="ru-RU"/>
              </w:rPr>
            </w:pPr>
            <w:r w:rsidRPr="003F7412">
              <w:rPr>
                <w:rFonts w:cs="Times New Roman"/>
                <w:bCs/>
                <w:lang w:eastAsia="ru-RU"/>
              </w:rPr>
              <w:t>Практическое занятие 12. Составление перечня обязанностей перевозчика согласно Конвенции о договоре о международной дорожной перевозке грузов (КДПГ).</w:t>
            </w:r>
          </w:p>
        </w:tc>
        <w:tc>
          <w:tcPr>
            <w:tcW w:w="832" w:type="pct"/>
            <w:vAlign w:val="center"/>
          </w:tcPr>
          <w:p w14:paraId="688F83A7" w14:textId="77777777" w:rsidR="003F7412" w:rsidRPr="003F7412" w:rsidRDefault="003F7412" w:rsidP="00B55A23">
            <w:pPr>
              <w:suppressAutoHyphens w:val="0"/>
              <w:jc w:val="center"/>
              <w:rPr>
                <w:rFonts w:cs="Times New Roman"/>
                <w:bCs/>
                <w:lang w:eastAsia="ru-RU"/>
              </w:rPr>
            </w:pPr>
            <w:r w:rsidRPr="003F7412">
              <w:rPr>
                <w:rFonts w:cs="Times New Roman"/>
                <w:bCs/>
                <w:lang w:eastAsia="ru-RU"/>
              </w:rPr>
              <w:t>2</w:t>
            </w:r>
          </w:p>
        </w:tc>
        <w:tc>
          <w:tcPr>
            <w:tcW w:w="628" w:type="pct"/>
            <w:vMerge/>
          </w:tcPr>
          <w:p w14:paraId="64BA99AC" w14:textId="77777777" w:rsidR="003F7412" w:rsidRPr="003F7412" w:rsidRDefault="003F7412" w:rsidP="00B55A23">
            <w:pPr>
              <w:suppressAutoHyphens w:val="0"/>
              <w:rPr>
                <w:rFonts w:cs="Times New Roman"/>
                <w:b/>
                <w:bCs/>
                <w:lang w:eastAsia="ru-RU"/>
              </w:rPr>
            </w:pPr>
          </w:p>
        </w:tc>
      </w:tr>
      <w:tr w:rsidR="003F7412" w:rsidRPr="003F7412" w14:paraId="6EA57A3E" w14:textId="77777777" w:rsidTr="00B55A23">
        <w:trPr>
          <w:trHeight w:val="516"/>
        </w:trPr>
        <w:tc>
          <w:tcPr>
            <w:tcW w:w="746" w:type="pct"/>
            <w:vMerge/>
          </w:tcPr>
          <w:p w14:paraId="37E1FA16" w14:textId="77777777" w:rsidR="003F7412" w:rsidRPr="003F7412" w:rsidRDefault="003F7412" w:rsidP="003F7412">
            <w:pPr>
              <w:suppressAutoHyphens w:val="0"/>
              <w:rPr>
                <w:rFonts w:cs="Times New Roman"/>
                <w:b/>
                <w:bCs/>
                <w:lang w:eastAsia="ru-RU"/>
              </w:rPr>
            </w:pPr>
          </w:p>
        </w:tc>
        <w:tc>
          <w:tcPr>
            <w:tcW w:w="2794" w:type="pct"/>
          </w:tcPr>
          <w:p w14:paraId="7343FD99" w14:textId="77777777" w:rsidR="003F7412" w:rsidRPr="003F7412" w:rsidRDefault="003F7412" w:rsidP="00B55A23">
            <w:pPr>
              <w:suppressAutoHyphens w:val="0"/>
              <w:jc w:val="both"/>
              <w:rPr>
                <w:rFonts w:cs="Times New Roman"/>
                <w:bCs/>
                <w:lang w:eastAsia="ru-RU"/>
              </w:rPr>
            </w:pPr>
            <w:r w:rsidRPr="003F7412">
              <w:rPr>
                <w:rFonts w:cs="Times New Roman"/>
                <w:bCs/>
                <w:lang w:eastAsia="ru-RU"/>
              </w:rPr>
              <w:t>Практическое занятие 13. Составление перечня обязанностей перевозчика согласно Соглашению о международной перевозке пассажиров и багажа стран СНГ.</w:t>
            </w:r>
          </w:p>
        </w:tc>
        <w:tc>
          <w:tcPr>
            <w:tcW w:w="832" w:type="pct"/>
            <w:vAlign w:val="center"/>
          </w:tcPr>
          <w:p w14:paraId="1264CE19" w14:textId="77777777" w:rsidR="003F7412" w:rsidRPr="003F7412" w:rsidRDefault="003F7412" w:rsidP="00B55A23">
            <w:pPr>
              <w:suppressAutoHyphens w:val="0"/>
              <w:jc w:val="center"/>
              <w:rPr>
                <w:rFonts w:cs="Times New Roman"/>
                <w:bCs/>
                <w:lang w:eastAsia="ru-RU"/>
              </w:rPr>
            </w:pPr>
            <w:r w:rsidRPr="003F7412">
              <w:rPr>
                <w:rFonts w:cs="Times New Roman"/>
                <w:bCs/>
                <w:lang w:eastAsia="ru-RU"/>
              </w:rPr>
              <w:t>2</w:t>
            </w:r>
          </w:p>
        </w:tc>
        <w:tc>
          <w:tcPr>
            <w:tcW w:w="628" w:type="pct"/>
            <w:vMerge/>
          </w:tcPr>
          <w:p w14:paraId="40433DC5" w14:textId="77777777" w:rsidR="003F7412" w:rsidRPr="003F7412" w:rsidRDefault="003F7412" w:rsidP="00B55A23">
            <w:pPr>
              <w:suppressAutoHyphens w:val="0"/>
              <w:rPr>
                <w:rFonts w:cs="Times New Roman"/>
                <w:b/>
                <w:bCs/>
                <w:lang w:eastAsia="ru-RU"/>
              </w:rPr>
            </w:pPr>
          </w:p>
        </w:tc>
      </w:tr>
      <w:tr w:rsidR="003F7412" w:rsidRPr="003F7412" w14:paraId="0B44882D" w14:textId="77777777" w:rsidTr="00B55A23">
        <w:trPr>
          <w:trHeight w:val="163"/>
        </w:trPr>
        <w:tc>
          <w:tcPr>
            <w:tcW w:w="746" w:type="pct"/>
            <w:vMerge w:val="restart"/>
          </w:tcPr>
          <w:p w14:paraId="5D4F87E5" w14:textId="77777777" w:rsidR="003F7412" w:rsidRPr="003F7412" w:rsidRDefault="003F7412" w:rsidP="003F7412">
            <w:pPr>
              <w:suppressAutoHyphens w:val="0"/>
              <w:rPr>
                <w:rFonts w:cs="Times New Roman"/>
                <w:b/>
                <w:bCs/>
                <w:lang w:eastAsia="ru-RU"/>
              </w:rPr>
            </w:pPr>
            <w:r w:rsidRPr="003F7412">
              <w:rPr>
                <w:rFonts w:cs="Times New Roman"/>
                <w:b/>
                <w:bCs/>
                <w:lang w:eastAsia="ru-RU"/>
              </w:rPr>
              <w:t>Тема 2.3. Страховая деятельность на транспорте</w:t>
            </w:r>
          </w:p>
        </w:tc>
        <w:tc>
          <w:tcPr>
            <w:tcW w:w="2794" w:type="pct"/>
          </w:tcPr>
          <w:p w14:paraId="4F1D4145" w14:textId="77777777" w:rsidR="003F7412" w:rsidRPr="003F7412" w:rsidRDefault="003F7412" w:rsidP="00B55A23">
            <w:pPr>
              <w:suppressAutoHyphens w:val="0"/>
              <w:jc w:val="both"/>
              <w:rPr>
                <w:rFonts w:cs="Times New Roman"/>
                <w:b/>
                <w:lang w:eastAsia="ru-RU"/>
              </w:rPr>
            </w:pPr>
            <w:r w:rsidRPr="003F7412">
              <w:rPr>
                <w:rFonts w:cs="Times New Roman"/>
                <w:b/>
                <w:color w:val="000000"/>
                <w:shd w:val="clear" w:color="auto" w:fill="FFFFFF"/>
                <w:lang w:eastAsia="ru-RU"/>
              </w:rPr>
              <w:t>Содержание учебного материала</w:t>
            </w:r>
          </w:p>
        </w:tc>
        <w:tc>
          <w:tcPr>
            <w:tcW w:w="832" w:type="pct"/>
            <w:vAlign w:val="center"/>
          </w:tcPr>
          <w:p w14:paraId="305DCF2E" w14:textId="7B7A6A32" w:rsidR="003F7412" w:rsidRPr="003F7412" w:rsidRDefault="003F7412" w:rsidP="00B55A23">
            <w:pPr>
              <w:suppressAutoHyphens w:val="0"/>
              <w:jc w:val="center"/>
              <w:rPr>
                <w:rFonts w:cs="Times New Roman"/>
                <w:b/>
                <w:lang w:eastAsia="ru-RU"/>
              </w:rPr>
            </w:pPr>
            <w:r w:rsidRPr="003F7412">
              <w:rPr>
                <w:rFonts w:cs="Times New Roman"/>
                <w:b/>
                <w:lang w:eastAsia="ru-RU"/>
              </w:rPr>
              <w:t>12/</w:t>
            </w:r>
            <w:r w:rsidR="00F834CC">
              <w:rPr>
                <w:rFonts w:cs="Times New Roman"/>
                <w:b/>
                <w:lang w:eastAsia="ru-RU"/>
              </w:rPr>
              <w:t>4</w:t>
            </w:r>
          </w:p>
        </w:tc>
        <w:tc>
          <w:tcPr>
            <w:tcW w:w="628" w:type="pct"/>
            <w:vMerge w:val="restart"/>
          </w:tcPr>
          <w:p w14:paraId="19E1ECC2" w14:textId="77777777" w:rsidR="003F7412" w:rsidRPr="003F7412" w:rsidRDefault="003F7412" w:rsidP="00B55A23">
            <w:pPr>
              <w:suppressAutoHyphens w:val="0"/>
              <w:rPr>
                <w:rFonts w:cs="Times New Roman"/>
                <w:b/>
                <w:bCs/>
                <w:lang w:eastAsia="ru-RU"/>
              </w:rPr>
            </w:pPr>
            <w:r w:rsidRPr="003F7412">
              <w:rPr>
                <w:rFonts w:cs="Times New Roman"/>
                <w:lang w:eastAsia="ru-RU"/>
              </w:rPr>
              <w:t>ОК 02, 04, 05</w:t>
            </w:r>
          </w:p>
        </w:tc>
      </w:tr>
      <w:tr w:rsidR="003F7412" w:rsidRPr="003F7412" w14:paraId="71B8E018" w14:textId="77777777" w:rsidTr="00B55A23">
        <w:trPr>
          <w:trHeight w:val="516"/>
        </w:trPr>
        <w:tc>
          <w:tcPr>
            <w:tcW w:w="746" w:type="pct"/>
            <w:vMerge/>
          </w:tcPr>
          <w:p w14:paraId="5F28D494" w14:textId="77777777" w:rsidR="003F7412" w:rsidRPr="003F7412" w:rsidRDefault="003F7412" w:rsidP="003F7412">
            <w:pPr>
              <w:suppressAutoHyphens w:val="0"/>
              <w:rPr>
                <w:rFonts w:cs="Times New Roman"/>
                <w:b/>
                <w:bCs/>
                <w:lang w:eastAsia="ru-RU"/>
              </w:rPr>
            </w:pPr>
          </w:p>
        </w:tc>
        <w:tc>
          <w:tcPr>
            <w:tcW w:w="2794" w:type="pct"/>
          </w:tcPr>
          <w:p w14:paraId="3C700E61" w14:textId="77777777" w:rsidR="003F7412" w:rsidRPr="003F7412" w:rsidRDefault="003F7412" w:rsidP="00B55A23">
            <w:pPr>
              <w:suppressAutoHyphens w:val="0"/>
              <w:jc w:val="both"/>
              <w:rPr>
                <w:rFonts w:cs="Times New Roman"/>
                <w:lang w:eastAsia="ru-RU"/>
              </w:rPr>
            </w:pPr>
            <w:r w:rsidRPr="003F7412">
              <w:rPr>
                <w:rFonts w:cs="Times New Roman"/>
                <w:lang w:eastAsia="ru-RU"/>
              </w:rPr>
              <w:t>Понятия страховых рисков, страховой стоимости, страхового случая. Договор страхования. Условная и безусловная франшиза. Страховая премия.</w:t>
            </w:r>
          </w:p>
          <w:p w14:paraId="31E46632" w14:textId="77777777" w:rsidR="003F7412" w:rsidRPr="003F7412" w:rsidRDefault="003F7412" w:rsidP="00B55A23">
            <w:pPr>
              <w:suppressAutoHyphens w:val="0"/>
              <w:jc w:val="both"/>
              <w:rPr>
                <w:rFonts w:cs="Times New Roman"/>
                <w:lang w:eastAsia="ru-RU"/>
              </w:rPr>
            </w:pPr>
            <w:r w:rsidRPr="003F7412">
              <w:rPr>
                <w:rFonts w:cs="Times New Roman"/>
                <w:lang w:eastAsia="ru-RU"/>
              </w:rPr>
              <w:t>Страхование гражданской ответственности владельцев транспортных средств. Ответственность перевозчика перед третьими лицами (пассажирами, грузовладельцами и грузополучателями за утрату, недостачу, повреждение (порчу) багажа, груза и находящихся при пассажире вещей). Периоды страхования, определение размера страховой премии, франшизы.</w:t>
            </w:r>
          </w:p>
          <w:p w14:paraId="22316688" w14:textId="77777777" w:rsidR="003F7412" w:rsidRPr="003F7412" w:rsidRDefault="003F7412" w:rsidP="00B55A23">
            <w:pPr>
              <w:suppressAutoHyphens w:val="0"/>
              <w:jc w:val="both"/>
              <w:rPr>
                <w:rFonts w:cs="Times New Roman"/>
                <w:lang w:eastAsia="ru-RU"/>
              </w:rPr>
            </w:pPr>
            <w:r w:rsidRPr="003F7412">
              <w:rPr>
                <w:rFonts w:cs="Times New Roman"/>
                <w:lang w:eastAsia="ru-RU"/>
              </w:rPr>
              <w:t>Страхование пассажиров и членов экипажа от несчастных случаев. Ответственность перевозчика перед пассажирами за причинение вреда жизни и здоровью – по договору обязательного страхования. Основания возникновения ответственности, страховые случаи. Порядок предъявления иска в связи с причинением вреда жизни и здоровью пассажира по страховому случаю. Критерии определения степени (вида, формы и размера) ответственности за вред, причиненный жизни или здоровью пассажир. Основания освобождения от ответственности. Порядок осуществления страховых выплат Договор страхования, определение размера страховой премии, франшизы. Особенности страхования.</w:t>
            </w:r>
          </w:p>
          <w:p w14:paraId="5C372521" w14:textId="77777777" w:rsidR="003F7412" w:rsidRPr="003F7412" w:rsidRDefault="003F7412" w:rsidP="00B55A23">
            <w:pPr>
              <w:suppressAutoHyphens w:val="0"/>
              <w:jc w:val="both"/>
              <w:rPr>
                <w:rFonts w:cs="Times New Roman"/>
                <w:lang w:eastAsia="ru-RU"/>
              </w:rPr>
            </w:pPr>
            <w:r w:rsidRPr="003F7412">
              <w:rPr>
                <w:rFonts w:cs="Times New Roman"/>
                <w:lang w:eastAsia="ru-RU"/>
              </w:rPr>
              <w:t>Страхование грузов и багажа пассажиров. Виды страхования грузов и багажа. Условия и порядок страхования, обязанности страхователя. Система ответственности перевозчика за багаж, груз: перечень страховых рисков; виды, формы, размеры и пределы ответственности перевозчика за багаж и груз. Определение и применение системы ответственности перевозчика за багаж и груз в соответствии с международными конвенциями и транспортными кодексами РФ в сфере перевозок.</w:t>
            </w:r>
          </w:p>
        </w:tc>
        <w:tc>
          <w:tcPr>
            <w:tcW w:w="832" w:type="pct"/>
            <w:vAlign w:val="center"/>
          </w:tcPr>
          <w:p w14:paraId="4A9845E5" w14:textId="77777777" w:rsidR="003F7412" w:rsidRPr="003F7412" w:rsidRDefault="003F7412" w:rsidP="00B55A23">
            <w:pPr>
              <w:suppressAutoHyphens w:val="0"/>
              <w:jc w:val="center"/>
              <w:rPr>
                <w:rFonts w:cs="Times New Roman"/>
                <w:bCs/>
                <w:lang w:eastAsia="ru-RU"/>
              </w:rPr>
            </w:pPr>
            <w:r w:rsidRPr="003F7412">
              <w:rPr>
                <w:rFonts w:cs="Times New Roman"/>
                <w:bCs/>
                <w:lang w:eastAsia="ru-RU"/>
              </w:rPr>
              <w:t>4</w:t>
            </w:r>
          </w:p>
        </w:tc>
        <w:tc>
          <w:tcPr>
            <w:tcW w:w="628" w:type="pct"/>
            <w:vMerge/>
          </w:tcPr>
          <w:p w14:paraId="4EBE330A" w14:textId="77777777" w:rsidR="003F7412" w:rsidRPr="003F7412" w:rsidRDefault="003F7412" w:rsidP="00B55A23">
            <w:pPr>
              <w:suppressAutoHyphens w:val="0"/>
              <w:rPr>
                <w:rFonts w:cs="Times New Roman"/>
                <w:b/>
                <w:bCs/>
                <w:lang w:eastAsia="ru-RU"/>
              </w:rPr>
            </w:pPr>
          </w:p>
        </w:tc>
      </w:tr>
      <w:tr w:rsidR="003F7412" w:rsidRPr="003F7412" w14:paraId="4EE7A2B2" w14:textId="77777777" w:rsidTr="00B55A23">
        <w:trPr>
          <w:trHeight w:val="225"/>
        </w:trPr>
        <w:tc>
          <w:tcPr>
            <w:tcW w:w="746" w:type="pct"/>
            <w:vMerge/>
          </w:tcPr>
          <w:p w14:paraId="5C79F446" w14:textId="77777777" w:rsidR="003F7412" w:rsidRPr="003F7412" w:rsidRDefault="003F7412" w:rsidP="003F7412">
            <w:pPr>
              <w:suppressAutoHyphens w:val="0"/>
              <w:rPr>
                <w:rFonts w:cs="Times New Roman"/>
                <w:b/>
                <w:bCs/>
                <w:lang w:eastAsia="ru-RU"/>
              </w:rPr>
            </w:pPr>
          </w:p>
        </w:tc>
        <w:tc>
          <w:tcPr>
            <w:tcW w:w="2794" w:type="pct"/>
          </w:tcPr>
          <w:p w14:paraId="4D9D0F80" w14:textId="77777777" w:rsidR="003F7412" w:rsidRPr="003F7412" w:rsidRDefault="003F7412" w:rsidP="00B55A23">
            <w:pPr>
              <w:suppressAutoHyphens w:val="0"/>
              <w:jc w:val="both"/>
              <w:rPr>
                <w:rFonts w:cs="Times New Roman"/>
                <w:lang w:eastAsia="ru-RU"/>
              </w:rPr>
            </w:pPr>
            <w:r w:rsidRPr="003F7412">
              <w:rPr>
                <w:rFonts w:cs="Times New Roman"/>
                <w:b/>
                <w:bCs/>
                <w:lang w:eastAsia="ru-RU"/>
              </w:rPr>
              <w:t>В том числе практических и лабораторных занятий</w:t>
            </w:r>
          </w:p>
        </w:tc>
        <w:tc>
          <w:tcPr>
            <w:tcW w:w="832" w:type="pct"/>
            <w:vAlign w:val="center"/>
          </w:tcPr>
          <w:p w14:paraId="1D6874D3" w14:textId="77777777" w:rsidR="003F7412" w:rsidRPr="003F7412" w:rsidRDefault="003F7412" w:rsidP="00B55A23">
            <w:pPr>
              <w:suppressAutoHyphens w:val="0"/>
              <w:jc w:val="center"/>
              <w:rPr>
                <w:rFonts w:cs="Times New Roman"/>
                <w:b/>
                <w:lang w:eastAsia="ru-RU"/>
              </w:rPr>
            </w:pPr>
            <w:r w:rsidRPr="003F7412">
              <w:rPr>
                <w:rFonts w:cs="Times New Roman"/>
                <w:b/>
                <w:lang w:eastAsia="ru-RU"/>
              </w:rPr>
              <w:t>8</w:t>
            </w:r>
          </w:p>
        </w:tc>
        <w:tc>
          <w:tcPr>
            <w:tcW w:w="628" w:type="pct"/>
            <w:vMerge/>
          </w:tcPr>
          <w:p w14:paraId="4B567587" w14:textId="77777777" w:rsidR="003F7412" w:rsidRPr="003F7412" w:rsidRDefault="003F7412" w:rsidP="00B55A23">
            <w:pPr>
              <w:suppressAutoHyphens w:val="0"/>
              <w:rPr>
                <w:rFonts w:cs="Times New Roman"/>
                <w:b/>
                <w:bCs/>
                <w:lang w:eastAsia="ru-RU"/>
              </w:rPr>
            </w:pPr>
          </w:p>
        </w:tc>
      </w:tr>
      <w:tr w:rsidR="003F7412" w:rsidRPr="003F7412" w14:paraId="19BE603C" w14:textId="77777777" w:rsidTr="00B55A23">
        <w:trPr>
          <w:trHeight w:val="516"/>
        </w:trPr>
        <w:tc>
          <w:tcPr>
            <w:tcW w:w="746" w:type="pct"/>
            <w:vMerge/>
          </w:tcPr>
          <w:p w14:paraId="27595AA9" w14:textId="77777777" w:rsidR="003F7412" w:rsidRPr="003F7412" w:rsidRDefault="003F7412" w:rsidP="003F7412">
            <w:pPr>
              <w:suppressAutoHyphens w:val="0"/>
              <w:rPr>
                <w:rFonts w:cs="Times New Roman"/>
                <w:b/>
                <w:bCs/>
                <w:lang w:eastAsia="ru-RU"/>
              </w:rPr>
            </w:pPr>
          </w:p>
        </w:tc>
        <w:tc>
          <w:tcPr>
            <w:tcW w:w="2794" w:type="pct"/>
          </w:tcPr>
          <w:p w14:paraId="29F7D0A0" w14:textId="77777777" w:rsidR="003F7412" w:rsidRPr="003F7412" w:rsidRDefault="003F7412" w:rsidP="00B55A23">
            <w:pPr>
              <w:suppressAutoHyphens w:val="0"/>
              <w:jc w:val="both"/>
              <w:rPr>
                <w:rFonts w:cs="Times New Roman"/>
                <w:bCs/>
                <w:lang w:eastAsia="ru-RU"/>
              </w:rPr>
            </w:pPr>
            <w:r w:rsidRPr="003F7412">
              <w:rPr>
                <w:rFonts w:cs="Times New Roman"/>
                <w:bCs/>
                <w:lang w:eastAsia="ru-RU"/>
              </w:rPr>
              <w:t>Практическое занятие 14. Составление таблицы функций Минфина РФ по регулированию деятельности в области транспортного страхования</w:t>
            </w:r>
          </w:p>
        </w:tc>
        <w:tc>
          <w:tcPr>
            <w:tcW w:w="832" w:type="pct"/>
            <w:vAlign w:val="center"/>
          </w:tcPr>
          <w:p w14:paraId="230B4BB0" w14:textId="77777777" w:rsidR="003F7412" w:rsidRPr="003F7412" w:rsidRDefault="003F7412" w:rsidP="00B55A23">
            <w:pPr>
              <w:suppressAutoHyphens w:val="0"/>
              <w:jc w:val="center"/>
              <w:rPr>
                <w:rFonts w:cs="Times New Roman"/>
                <w:bCs/>
                <w:lang w:eastAsia="ru-RU"/>
              </w:rPr>
            </w:pPr>
            <w:r w:rsidRPr="003F7412">
              <w:rPr>
                <w:rFonts w:cs="Times New Roman"/>
                <w:bCs/>
                <w:lang w:eastAsia="ru-RU"/>
              </w:rPr>
              <w:t>2</w:t>
            </w:r>
          </w:p>
        </w:tc>
        <w:tc>
          <w:tcPr>
            <w:tcW w:w="628" w:type="pct"/>
            <w:vMerge/>
          </w:tcPr>
          <w:p w14:paraId="0363764F" w14:textId="77777777" w:rsidR="003F7412" w:rsidRPr="003F7412" w:rsidRDefault="003F7412" w:rsidP="00B55A23">
            <w:pPr>
              <w:suppressAutoHyphens w:val="0"/>
              <w:rPr>
                <w:rFonts w:cs="Times New Roman"/>
                <w:b/>
                <w:bCs/>
                <w:lang w:eastAsia="ru-RU"/>
              </w:rPr>
            </w:pPr>
          </w:p>
        </w:tc>
      </w:tr>
      <w:tr w:rsidR="003F7412" w:rsidRPr="003F7412" w14:paraId="4861BE95" w14:textId="77777777" w:rsidTr="00B55A23">
        <w:trPr>
          <w:trHeight w:val="516"/>
        </w:trPr>
        <w:tc>
          <w:tcPr>
            <w:tcW w:w="746" w:type="pct"/>
            <w:vMerge/>
          </w:tcPr>
          <w:p w14:paraId="377EA5BB" w14:textId="77777777" w:rsidR="003F7412" w:rsidRPr="003F7412" w:rsidRDefault="003F7412" w:rsidP="003F7412">
            <w:pPr>
              <w:suppressAutoHyphens w:val="0"/>
              <w:rPr>
                <w:rFonts w:cs="Times New Roman"/>
                <w:b/>
                <w:bCs/>
                <w:lang w:eastAsia="ru-RU"/>
              </w:rPr>
            </w:pPr>
          </w:p>
        </w:tc>
        <w:tc>
          <w:tcPr>
            <w:tcW w:w="2794" w:type="pct"/>
          </w:tcPr>
          <w:p w14:paraId="10A8B8CC" w14:textId="77777777" w:rsidR="003F7412" w:rsidRPr="003F7412" w:rsidRDefault="003F7412" w:rsidP="00B55A23">
            <w:pPr>
              <w:suppressAutoHyphens w:val="0"/>
              <w:jc w:val="both"/>
              <w:rPr>
                <w:rFonts w:cs="Times New Roman"/>
                <w:bCs/>
                <w:lang w:eastAsia="ru-RU"/>
              </w:rPr>
            </w:pPr>
            <w:r w:rsidRPr="003F7412">
              <w:rPr>
                <w:rFonts w:cs="Times New Roman"/>
                <w:bCs/>
                <w:lang w:eastAsia="ru-RU"/>
              </w:rPr>
              <w:t>Практическое занятие 15. Составление макета договора страхования гражданской ответственности владельцев транспортных средств</w:t>
            </w:r>
          </w:p>
        </w:tc>
        <w:tc>
          <w:tcPr>
            <w:tcW w:w="832" w:type="pct"/>
            <w:vAlign w:val="center"/>
          </w:tcPr>
          <w:p w14:paraId="33C636FD" w14:textId="77777777" w:rsidR="003F7412" w:rsidRPr="003F7412" w:rsidRDefault="003F7412" w:rsidP="00B55A23">
            <w:pPr>
              <w:suppressAutoHyphens w:val="0"/>
              <w:jc w:val="center"/>
              <w:rPr>
                <w:rFonts w:cs="Times New Roman"/>
                <w:bCs/>
                <w:lang w:eastAsia="ru-RU"/>
              </w:rPr>
            </w:pPr>
            <w:r w:rsidRPr="003F7412">
              <w:rPr>
                <w:rFonts w:cs="Times New Roman"/>
                <w:bCs/>
                <w:lang w:eastAsia="ru-RU"/>
              </w:rPr>
              <w:t>2</w:t>
            </w:r>
          </w:p>
        </w:tc>
        <w:tc>
          <w:tcPr>
            <w:tcW w:w="628" w:type="pct"/>
            <w:vMerge/>
          </w:tcPr>
          <w:p w14:paraId="56384952" w14:textId="77777777" w:rsidR="003F7412" w:rsidRPr="003F7412" w:rsidRDefault="003F7412" w:rsidP="00B55A23">
            <w:pPr>
              <w:suppressAutoHyphens w:val="0"/>
              <w:rPr>
                <w:rFonts w:cs="Times New Roman"/>
                <w:b/>
                <w:bCs/>
                <w:lang w:eastAsia="ru-RU"/>
              </w:rPr>
            </w:pPr>
          </w:p>
        </w:tc>
      </w:tr>
      <w:tr w:rsidR="003F7412" w:rsidRPr="003F7412" w14:paraId="7316C183" w14:textId="77777777" w:rsidTr="00B55A23">
        <w:trPr>
          <w:trHeight w:val="516"/>
        </w:trPr>
        <w:tc>
          <w:tcPr>
            <w:tcW w:w="746" w:type="pct"/>
            <w:vMerge/>
          </w:tcPr>
          <w:p w14:paraId="68D93444" w14:textId="77777777" w:rsidR="003F7412" w:rsidRPr="003F7412" w:rsidRDefault="003F7412" w:rsidP="003F7412">
            <w:pPr>
              <w:suppressAutoHyphens w:val="0"/>
              <w:rPr>
                <w:rFonts w:cs="Times New Roman"/>
                <w:b/>
                <w:bCs/>
                <w:lang w:eastAsia="ru-RU"/>
              </w:rPr>
            </w:pPr>
          </w:p>
        </w:tc>
        <w:tc>
          <w:tcPr>
            <w:tcW w:w="2794" w:type="pct"/>
          </w:tcPr>
          <w:p w14:paraId="6FB7023F" w14:textId="77777777" w:rsidR="003F7412" w:rsidRPr="003F7412" w:rsidRDefault="003F7412" w:rsidP="00B55A23">
            <w:pPr>
              <w:suppressAutoHyphens w:val="0"/>
              <w:jc w:val="both"/>
              <w:rPr>
                <w:rFonts w:cs="Times New Roman"/>
                <w:bCs/>
                <w:lang w:eastAsia="ru-RU"/>
              </w:rPr>
            </w:pPr>
            <w:r w:rsidRPr="003F7412">
              <w:rPr>
                <w:rFonts w:cs="Times New Roman"/>
                <w:bCs/>
                <w:lang w:eastAsia="ru-RU"/>
              </w:rPr>
              <w:t>Практическое занятие 16. Расчет размера страховой премии при страховании пассажиров и членов экипажа от несчастных случаев</w:t>
            </w:r>
          </w:p>
        </w:tc>
        <w:tc>
          <w:tcPr>
            <w:tcW w:w="832" w:type="pct"/>
            <w:vAlign w:val="center"/>
          </w:tcPr>
          <w:p w14:paraId="5ADE1A27" w14:textId="77777777" w:rsidR="003F7412" w:rsidRPr="003F7412" w:rsidRDefault="003F7412" w:rsidP="00B55A23">
            <w:pPr>
              <w:suppressAutoHyphens w:val="0"/>
              <w:jc w:val="center"/>
              <w:rPr>
                <w:rFonts w:cs="Times New Roman"/>
                <w:bCs/>
                <w:lang w:eastAsia="ru-RU"/>
              </w:rPr>
            </w:pPr>
            <w:r w:rsidRPr="003F7412">
              <w:rPr>
                <w:rFonts w:cs="Times New Roman"/>
                <w:bCs/>
                <w:lang w:eastAsia="ru-RU"/>
              </w:rPr>
              <w:t>2</w:t>
            </w:r>
          </w:p>
        </w:tc>
        <w:tc>
          <w:tcPr>
            <w:tcW w:w="628" w:type="pct"/>
            <w:vMerge/>
          </w:tcPr>
          <w:p w14:paraId="159E4055" w14:textId="77777777" w:rsidR="003F7412" w:rsidRPr="003F7412" w:rsidRDefault="003F7412" w:rsidP="00B55A23">
            <w:pPr>
              <w:suppressAutoHyphens w:val="0"/>
              <w:rPr>
                <w:rFonts w:cs="Times New Roman"/>
                <w:b/>
                <w:bCs/>
                <w:lang w:eastAsia="ru-RU"/>
              </w:rPr>
            </w:pPr>
          </w:p>
        </w:tc>
      </w:tr>
      <w:tr w:rsidR="003F7412" w:rsidRPr="003F7412" w14:paraId="5285F6C5" w14:textId="77777777" w:rsidTr="00B55A23">
        <w:trPr>
          <w:trHeight w:val="516"/>
        </w:trPr>
        <w:tc>
          <w:tcPr>
            <w:tcW w:w="746" w:type="pct"/>
            <w:vMerge/>
          </w:tcPr>
          <w:p w14:paraId="4B0AA71D" w14:textId="77777777" w:rsidR="003F7412" w:rsidRPr="003F7412" w:rsidRDefault="003F7412" w:rsidP="003F7412">
            <w:pPr>
              <w:suppressAutoHyphens w:val="0"/>
              <w:rPr>
                <w:rFonts w:cs="Times New Roman"/>
                <w:b/>
                <w:bCs/>
                <w:lang w:eastAsia="ru-RU"/>
              </w:rPr>
            </w:pPr>
          </w:p>
        </w:tc>
        <w:tc>
          <w:tcPr>
            <w:tcW w:w="2794" w:type="pct"/>
          </w:tcPr>
          <w:p w14:paraId="72B9EC5B" w14:textId="77777777" w:rsidR="003F7412" w:rsidRPr="003F7412" w:rsidRDefault="003F7412" w:rsidP="00B55A23">
            <w:pPr>
              <w:suppressAutoHyphens w:val="0"/>
              <w:jc w:val="both"/>
              <w:rPr>
                <w:rFonts w:cs="Times New Roman"/>
                <w:bCs/>
                <w:lang w:eastAsia="ru-RU"/>
              </w:rPr>
            </w:pPr>
            <w:r w:rsidRPr="003F7412">
              <w:rPr>
                <w:rFonts w:cs="Times New Roman"/>
                <w:bCs/>
                <w:lang w:eastAsia="ru-RU"/>
              </w:rPr>
              <w:t>Практическое занятие 17. Составление таблицы видов ответственности перевозчика за багаж и груз</w:t>
            </w:r>
          </w:p>
        </w:tc>
        <w:tc>
          <w:tcPr>
            <w:tcW w:w="832" w:type="pct"/>
            <w:vAlign w:val="center"/>
          </w:tcPr>
          <w:p w14:paraId="61AD63AE" w14:textId="77777777" w:rsidR="003F7412" w:rsidRPr="003F7412" w:rsidRDefault="003F7412" w:rsidP="00B55A23">
            <w:pPr>
              <w:suppressAutoHyphens w:val="0"/>
              <w:jc w:val="center"/>
              <w:rPr>
                <w:rFonts w:cs="Times New Roman"/>
                <w:bCs/>
                <w:lang w:eastAsia="ru-RU"/>
              </w:rPr>
            </w:pPr>
            <w:r w:rsidRPr="003F7412">
              <w:rPr>
                <w:rFonts w:cs="Times New Roman"/>
                <w:bCs/>
                <w:lang w:eastAsia="ru-RU"/>
              </w:rPr>
              <w:t>2</w:t>
            </w:r>
          </w:p>
        </w:tc>
        <w:tc>
          <w:tcPr>
            <w:tcW w:w="628" w:type="pct"/>
            <w:vMerge/>
          </w:tcPr>
          <w:p w14:paraId="53D5F788" w14:textId="77777777" w:rsidR="003F7412" w:rsidRPr="003F7412" w:rsidRDefault="003F7412" w:rsidP="00B55A23">
            <w:pPr>
              <w:suppressAutoHyphens w:val="0"/>
              <w:rPr>
                <w:rFonts w:cs="Times New Roman"/>
                <w:b/>
                <w:bCs/>
                <w:lang w:eastAsia="ru-RU"/>
              </w:rPr>
            </w:pPr>
          </w:p>
        </w:tc>
      </w:tr>
      <w:tr w:rsidR="003F7412" w:rsidRPr="003F7412" w14:paraId="7CD7E58B" w14:textId="77777777" w:rsidTr="00B55A23">
        <w:trPr>
          <w:trHeight w:val="327"/>
        </w:trPr>
        <w:tc>
          <w:tcPr>
            <w:tcW w:w="746" w:type="pct"/>
            <w:vMerge w:val="restart"/>
          </w:tcPr>
          <w:p w14:paraId="7858BFA6" w14:textId="77777777" w:rsidR="003F7412" w:rsidRPr="003F7412" w:rsidRDefault="003F7412" w:rsidP="003F7412">
            <w:pPr>
              <w:suppressAutoHyphens w:val="0"/>
              <w:rPr>
                <w:rFonts w:cs="Times New Roman"/>
                <w:b/>
                <w:bCs/>
                <w:lang w:eastAsia="ru-RU"/>
              </w:rPr>
            </w:pPr>
            <w:r w:rsidRPr="003F7412">
              <w:rPr>
                <w:rFonts w:cs="Times New Roman"/>
                <w:b/>
                <w:bCs/>
                <w:lang w:eastAsia="ru-RU"/>
              </w:rPr>
              <w:t>Тема 2.4. Расследование страховых случаев</w:t>
            </w:r>
          </w:p>
        </w:tc>
        <w:tc>
          <w:tcPr>
            <w:tcW w:w="2794" w:type="pct"/>
          </w:tcPr>
          <w:p w14:paraId="7FBD4C92" w14:textId="77777777" w:rsidR="003F7412" w:rsidRPr="003F7412" w:rsidRDefault="003F7412" w:rsidP="00B55A23">
            <w:pPr>
              <w:suppressAutoHyphens w:val="0"/>
              <w:jc w:val="both"/>
              <w:rPr>
                <w:rFonts w:cs="Times New Roman"/>
                <w:b/>
                <w:lang w:eastAsia="ru-RU"/>
              </w:rPr>
            </w:pPr>
            <w:r w:rsidRPr="003F7412">
              <w:rPr>
                <w:rFonts w:cs="Times New Roman"/>
                <w:b/>
                <w:color w:val="000000"/>
                <w:shd w:val="clear" w:color="auto" w:fill="FFFFFF"/>
                <w:lang w:eastAsia="ru-RU"/>
              </w:rPr>
              <w:t>Содержание учебного материала</w:t>
            </w:r>
          </w:p>
        </w:tc>
        <w:tc>
          <w:tcPr>
            <w:tcW w:w="832" w:type="pct"/>
            <w:vAlign w:val="center"/>
          </w:tcPr>
          <w:p w14:paraId="1C2F7441" w14:textId="77777777" w:rsidR="003F7412" w:rsidRPr="003F7412" w:rsidRDefault="003F7412" w:rsidP="00B55A23">
            <w:pPr>
              <w:suppressAutoHyphens w:val="0"/>
              <w:jc w:val="center"/>
              <w:rPr>
                <w:rFonts w:cs="Times New Roman"/>
                <w:b/>
                <w:lang w:eastAsia="ru-RU"/>
              </w:rPr>
            </w:pPr>
            <w:r w:rsidRPr="003F7412">
              <w:rPr>
                <w:rFonts w:cs="Times New Roman"/>
                <w:b/>
                <w:lang w:eastAsia="ru-RU"/>
              </w:rPr>
              <w:t>4/2</w:t>
            </w:r>
          </w:p>
        </w:tc>
        <w:tc>
          <w:tcPr>
            <w:tcW w:w="628" w:type="pct"/>
            <w:vMerge w:val="restart"/>
          </w:tcPr>
          <w:p w14:paraId="638B94CA" w14:textId="77777777" w:rsidR="003F7412" w:rsidRPr="003F7412" w:rsidRDefault="003F7412" w:rsidP="00B55A23">
            <w:pPr>
              <w:suppressAutoHyphens w:val="0"/>
              <w:rPr>
                <w:rFonts w:cs="Times New Roman"/>
                <w:b/>
                <w:bCs/>
                <w:lang w:eastAsia="ru-RU"/>
              </w:rPr>
            </w:pPr>
            <w:r w:rsidRPr="003F7412">
              <w:rPr>
                <w:rFonts w:cs="Times New Roman"/>
                <w:lang w:eastAsia="ru-RU"/>
              </w:rPr>
              <w:t>ОК 02, 04, 05</w:t>
            </w:r>
          </w:p>
        </w:tc>
      </w:tr>
      <w:tr w:rsidR="003F7412" w:rsidRPr="003F7412" w14:paraId="2F3B634B" w14:textId="77777777" w:rsidTr="00B55A23">
        <w:trPr>
          <w:trHeight w:val="516"/>
        </w:trPr>
        <w:tc>
          <w:tcPr>
            <w:tcW w:w="746" w:type="pct"/>
            <w:vMerge/>
          </w:tcPr>
          <w:p w14:paraId="018DEF60" w14:textId="77777777" w:rsidR="003F7412" w:rsidRPr="003F7412" w:rsidRDefault="003F7412" w:rsidP="003F7412">
            <w:pPr>
              <w:suppressAutoHyphens w:val="0"/>
              <w:rPr>
                <w:rFonts w:cs="Times New Roman"/>
                <w:b/>
                <w:bCs/>
                <w:lang w:eastAsia="ru-RU"/>
              </w:rPr>
            </w:pPr>
          </w:p>
        </w:tc>
        <w:tc>
          <w:tcPr>
            <w:tcW w:w="2794" w:type="pct"/>
          </w:tcPr>
          <w:p w14:paraId="3D24DC50" w14:textId="77777777" w:rsidR="003F7412" w:rsidRPr="003F7412" w:rsidRDefault="003F7412" w:rsidP="00B55A23">
            <w:pPr>
              <w:suppressAutoHyphens w:val="0"/>
              <w:jc w:val="both"/>
              <w:rPr>
                <w:rFonts w:cs="Times New Roman"/>
                <w:b/>
                <w:lang w:eastAsia="ru-RU"/>
              </w:rPr>
            </w:pPr>
            <w:r w:rsidRPr="003F7412">
              <w:rPr>
                <w:rFonts w:cs="Times New Roman"/>
                <w:lang w:eastAsia="ru-RU"/>
              </w:rPr>
              <w:t>Значения и порядок расследования страховых случаев. Сбор информации о страховом случае. Акт о страховом случае, его содержание и порядок составления. Определение размера ущерба, причиненного страхователю и подлежащего возмещению, в соответствии с действующим законодательством и договорами страхования.</w:t>
            </w:r>
          </w:p>
        </w:tc>
        <w:tc>
          <w:tcPr>
            <w:tcW w:w="832" w:type="pct"/>
            <w:vAlign w:val="center"/>
          </w:tcPr>
          <w:p w14:paraId="4A24C9DF" w14:textId="77777777" w:rsidR="003F7412" w:rsidRPr="003F7412" w:rsidRDefault="003F7412" w:rsidP="00B55A23">
            <w:pPr>
              <w:suppressAutoHyphens w:val="0"/>
              <w:jc w:val="center"/>
              <w:rPr>
                <w:rFonts w:cs="Times New Roman"/>
                <w:bCs/>
                <w:lang w:eastAsia="ru-RU"/>
              </w:rPr>
            </w:pPr>
            <w:r w:rsidRPr="003F7412">
              <w:rPr>
                <w:rFonts w:cs="Times New Roman"/>
                <w:bCs/>
                <w:lang w:eastAsia="ru-RU"/>
              </w:rPr>
              <w:t>2</w:t>
            </w:r>
          </w:p>
        </w:tc>
        <w:tc>
          <w:tcPr>
            <w:tcW w:w="628" w:type="pct"/>
            <w:vMerge/>
          </w:tcPr>
          <w:p w14:paraId="00614908" w14:textId="77777777" w:rsidR="003F7412" w:rsidRPr="003F7412" w:rsidRDefault="003F7412" w:rsidP="00B55A23">
            <w:pPr>
              <w:suppressAutoHyphens w:val="0"/>
              <w:rPr>
                <w:rFonts w:cs="Times New Roman"/>
                <w:b/>
                <w:bCs/>
                <w:lang w:eastAsia="ru-RU"/>
              </w:rPr>
            </w:pPr>
          </w:p>
        </w:tc>
      </w:tr>
      <w:tr w:rsidR="00F834CC" w:rsidRPr="003F7412" w14:paraId="17210D1F" w14:textId="77777777" w:rsidTr="00B55A23">
        <w:trPr>
          <w:trHeight w:val="55"/>
        </w:trPr>
        <w:tc>
          <w:tcPr>
            <w:tcW w:w="746" w:type="pct"/>
            <w:vMerge/>
          </w:tcPr>
          <w:p w14:paraId="0E99217E" w14:textId="77777777" w:rsidR="00F834CC" w:rsidRPr="003F7412" w:rsidRDefault="00F834CC" w:rsidP="00F834CC">
            <w:pPr>
              <w:suppressAutoHyphens w:val="0"/>
              <w:rPr>
                <w:rFonts w:cs="Times New Roman"/>
                <w:b/>
                <w:bCs/>
                <w:lang w:eastAsia="ru-RU"/>
              </w:rPr>
            </w:pPr>
          </w:p>
        </w:tc>
        <w:tc>
          <w:tcPr>
            <w:tcW w:w="2794" w:type="pct"/>
          </w:tcPr>
          <w:p w14:paraId="23A68EA8" w14:textId="724152EA" w:rsidR="00F834CC" w:rsidRPr="003F7412" w:rsidRDefault="00F834CC" w:rsidP="00B55A23">
            <w:pPr>
              <w:suppressAutoHyphens w:val="0"/>
              <w:jc w:val="both"/>
              <w:rPr>
                <w:rFonts w:cs="Times New Roman"/>
                <w:lang w:eastAsia="ru-RU"/>
              </w:rPr>
            </w:pPr>
            <w:r w:rsidRPr="003F7412">
              <w:rPr>
                <w:rFonts w:cs="Times New Roman"/>
                <w:b/>
                <w:bCs/>
                <w:lang w:eastAsia="ru-RU"/>
              </w:rPr>
              <w:t>В том числе практических и лабораторных занятий</w:t>
            </w:r>
          </w:p>
        </w:tc>
        <w:tc>
          <w:tcPr>
            <w:tcW w:w="832" w:type="pct"/>
            <w:vAlign w:val="center"/>
          </w:tcPr>
          <w:p w14:paraId="47BB7921" w14:textId="4F16CEFF" w:rsidR="00F834CC" w:rsidRPr="003F7412" w:rsidRDefault="00F834CC" w:rsidP="00B55A23">
            <w:pPr>
              <w:suppressAutoHyphens w:val="0"/>
              <w:jc w:val="center"/>
              <w:rPr>
                <w:rFonts w:cs="Times New Roman"/>
                <w:bCs/>
                <w:lang w:eastAsia="ru-RU"/>
              </w:rPr>
            </w:pPr>
            <w:r w:rsidRPr="003F7412">
              <w:rPr>
                <w:rFonts w:cs="Times New Roman"/>
                <w:b/>
                <w:lang w:eastAsia="ru-RU"/>
              </w:rPr>
              <w:t>2</w:t>
            </w:r>
          </w:p>
        </w:tc>
        <w:tc>
          <w:tcPr>
            <w:tcW w:w="628" w:type="pct"/>
            <w:vMerge/>
          </w:tcPr>
          <w:p w14:paraId="7E22C65E" w14:textId="77777777" w:rsidR="00F834CC" w:rsidRPr="003F7412" w:rsidRDefault="00F834CC" w:rsidP="00B55A23">
            <w:pPr>
              <w:suppressAutoHyphens w:val="0"/>
              <w:rPr>
                <w:rFonts w:cs="Times New Roman"/>
                <w:b/>
                <w:bCs/>
                <w:lang w:eastAsia="ru-RU"/>
              </w:rPr>
            </w:pPr>
          </w:p>
        </w:tc>
      </w:tr>
      <w:tr w:rsidR="00F834CC" w:rsidRPr="003F7412" w14:paraId="06EE43C5" w14:textId="77777777" w:rsidTr="00B55A23">
        <w:trPr>
          <w:trHeight w:val="291"/>
        </w:trPr>
        <w:tc>
          <w:tcPr>
            <w:tcW w:w="746" w:type="pct"/>
            <w:vMerge/>
          </w:tcPr>
          <w:p w14:paraId="145CEE3F" w14:textId="77777777" w:rsidR="00F834CC" w:rsidRPr="003F7412" w:rsidRDefault="00F834CC" w:rsidP="00F834CC">
            <w:pPr>
              <w:suppressAutoHyphens w:val="0"/>
              <w:rPr>
                <w:rFonts w:cs="Times New Roman"/>
                <w:b/>
                <w:bCs/>
                <w:lang w:eastAsia="ru-RU"/>
              </w:rPr>
            </w:pPr>
          </w:p>
        </w:tc>
        <w:tc>
          <w:tcPr>
            <w:tcW w:w="2794" w:type="pct"/>
          </w:tcPr>
          <w:p w14:paraId="4C2C9903" w14:textId="390FED5F" w:rsidR="00F834CC" w:rsidRPr="003F7412" w:rsidRDefault="00F834CC" w:rsidP="00B55A23">
            <w:pPr>
              <w:suppressAutoHyphens w:val="0"/>
              <w:jc w:val="both"/>
              <w:rPr>
                <w:rFonts w:cs="Times New Roman"/>
                <w:b/>
                <w:lang w:eastAsia="ru-RU"/>
              </w:rPr>
            </w:pPr>
            <w:r w:rsidRPr="003F7412">
              <w:rPr>
                <w:rFonts w:cs="Times New Roman"/>
                <w:bCs/>
                <w:lang w:eastAsia="ru-RU"/>
              </w:rPr>
              <w:t>Практическое занятие 18. Составление макета договора о личном страховании пассажирских мест</w:t>
            </w:r>
          </w:p>
        </w:tc>
        <w:tc>
          <w:tcPr>
            <w:tcW w:w="832" w:type="pct"/>
            <w:vAlign w:val="center"/>
          </w:tcPr>
          <w:p w14:paraId="65F6F5C8" w14:textId="33121C18" w:rsidR="00F834CC" w:rsidRPr="003F7412" w:rsidRDefault="00F834CC" w:rsidP="00B55A23">
            <w:pPr>
              <w:suppressAutoHyphens w:val="0"/>
              <w:jc w:val="center"/>
              <w:rPr>
                <w:rFonts w:cs="Times New Roman"/>
                <w:b/>
                <w:lang w:eastAsia="ru-RU"/>
              </w:rPr>
            </w:pPr>
            <w:r w:rsidRPr="003F7412">
              <w:rPr>
                <w:rFonts w:cs="Times New Roman"/>
                <w:bCs/>
                <w:lang w:eastAsia="ru-RU"/>
              </w:rPr>
              <w:t>2</w:t>
            </w:r>
          </w:p>
        </w:tc>
        <w:tc>
          <w:tcPr>
            <w:tcW w:w="628" w:type="pct"/>
            <w:vMerge/>
          </w:tcPr>
          <w:p w14:paraId="4E3FF6DC" w14:textId="77777777" w:rsidR="00F834CC" w:rsidRPr="003F7412" w:rsidRDefault="00F834CC" w:rsidP="00B55A23">
            <w:pPr>
              <w:suppressAutoHyphens w:val="0"/>
              <w:rPr>
                <w:rFonts w:cs="Times New Roman"/>
                <w:b/>
                <w:bCs/>
                <w:lang w:eastAsia="ru-RU"/>
              </w:rPr>
            </w:pPr>
          </w:p>
        </w:tc>
      </w:tr>
      <w:tr w:rsidR="00F834CC" w:rsidRPr="003F7412" w14:paraId="2F23288E" w14:textId="77777777" w:rsidTr="00B55A23">
        <w:trPr>
          <w:trHeight w:val="55"/>
        </w:trPr>
        <w:tc>
          <w:tcPr>
            <w:tcW w:w="746" w:type="pct"/>
            <w:vMerge/>
          </w:tcPr>
          <w:p w14:paraId="7DAA9AFA" w14:textId="77777777" w:rsidR="00F834CC" w:rsidRPr="003F7412" w:rsidRDefault="00F834CC" w:rsidP="00F834CC">
            <w:pPr>
              <w:suppressAutoHyphens w:val="0"/>
              <w:rPr>
                <w:rFonts w:cs="Times New Roman"/>
                <w:b/>
                <w:bCs/>
                <w:lang w:eastAsia="ru-RU"/>
              </w:rPr>
            </w:pPr>
          </w:p>
        </w:tc>
        <w:tc>
          <w:tcPr>
            <w:tcW w:w="2794" w:type="pct"/>
          </w:tcPr>
          <w:p w14:paraId="150874CA" w14:textId="2FA3E82B" w:rsidR="00F834CC" w:rsidRPr="003F7412" w:rsidRDefault="00F834CC" w:rsidP="00B55A23">
            <w:pPr>
              <w:suppressAutoHyphens w:val="0"/>
              <w:jc w:val="both"/>
              <w:rPr>
                <w:rFonts w:cs="Times New Roman"/>
                <w:b/>
                <w:lang w:eastAsia="ru-RU"/>
              </w:rPr>
            </w:pPr>
            <w:r w:rsidRPr="00F834CC">
              <w:rPr>
                <w:rFonts w:cs="Times New Roman"/>
                <w:b/>
                <w:lang w:eastAsia="ru-RU"/>
              </w:rPr>
              <w:t>Самостоятельная работа</w:t>
            </w:r>
          </w:p>
        </w:tc>
        <w:tc>
          <w:tcPr>
            <w:tcW w:w="832" w:type="pct"/>
            <w:vAlign w:val="center"/>
          </w:tcPr>
          <w:p w14:paraId="0075288D" w14:textId="3E0E98C8" w:rsidR="00F834CC" w:rsidRPr="003F7412" w:rsidRDefault="00F834CC" w:rsidP="00B55A23">
            <w:pPr>
              <w:suppressAutoHyphens w:val="0"/>
              <w:jc w:val="center"/>
              <w:rPr>
                <w:rFonts w:cs="Times New Roman"/>
                <w:b/>
                <w:lang w:eastAsia="ru-RU"/>
              </w:rPr>
            </w:pPr>
            <w:r>
              <w:rPr>
                <w:rFonts w:cs="Times New Roman"/>
                <w:b/>
                <w:lang w:eastAsia="ru-RU"/>
              </w:rPr>
              <w:t>2</w:t>
            </w:r>
          </w:p>
        </w:tc>
        <w:tc>
          <w:tcPr>
            <w:tcW w:w="628" w:type="pct"/>
            <w:vMerge/>
          </w:tcPr>
          <w:p w14:paraId="29A1616C" w14:textId="77777777" w:rsidR="00F834CC" w:rsidRPr="003F7412" w:rsidRDefault="00F834CC" w:rsidP="00B55A23">
            <w:pPr>
              <w:suppressAutoHyphens w:val="0"/>
              <w:rPr>
                <w:rFonts w:cs="Times New Roman"/>
                <w:b/>
                <w:bCs/>
                <w:lang w:eastAsia="ru-RU"/>
              </w:rPr>
            </w:pPr>
          </w:p>
        </w:tc>
      </w:tr>
      <w:tr w:rsidR="00F834CC" w:rsidRPr="003F7412" w14:paraId="6DEBC284" w14:textId="77777777" w:rsidTr="005E55D4">
        <w:trPr>
          <w:trHeight w:val="20"/>
        </w:trPr>
        <w:tc>
          <w:tcPr>
            <w:tcW w:w="3540" w:type="pct"/>
            <w:gridSpan w:val="2"/>
          </w:tcPr>
          <w:p w14:paraId="0DDB9170" w14:textId="77777777" w:rsidR="00F834CC" w:rsidRPr="003F7412" w:rsidRDefault="00F834CC" w:rsidP="00B55A23">
            <w:pPr>
              <w:suppressAutoHyphens w:val="0"/>
              <w:jc w:val="right"/>
              <w:rPr>
                <w:rFonts w:cs="Times New Roman"/>
                <w:b/>
                <w:bCs/>
                <w:lang w:eastAsia="ru-RU"/>
              </w:rPr>
            </w:pPr>
            <w:r w:rsidRPr="003F7412">
              <w:rPr>
                <w:rFonts w:cs="Times New Roman"/>
                <w:b/>
                <w:bCs/>
                <w:lang w:eastAsia="ru-RU"/>
              </w:rPr>
              <w:t>Всего:</w:t>
            </w:r>
          </w:p>
        </w:tc>
        <w:tc>
          <w:tcPr>
            <w:tcW w:w="832" w:type="pct"/>
            <w:vAlign w:val="center"/>
          </w:tcPr>
          <w:p w14:paraId="3B6740B1" w14:textId="3078074D" w:rsidR="00F834CC" w:rsidRPr="003F7412" w:rsidRDefault="00F834CC" w:rsidP="00B55A23">
            <w:pPr>
              <w:suppressAutoHyphens w:val="0"/>
              <w:jc w:val="center"/>
              <w:rPr>
                <w:rFonts w:cs="Times New Roman"/>
                <w:b/>
                <w:lang w:eastAsia="ru-RU"/>
              </w:rPr>
            </w:pPr>
            <w:r w:rsidRPr="003F7412">
              <w:rPr>
                <w:rFonts w:cs="Times New Roman"/>
                <w:b/>
                <w:lang w:eastAsia="ru-RU"/>
              </w:rPr>
              <w:t>62/</w:t>
            </w:r>
            <w:r w:rsidR="00B55A23">
              <w:rPr>
                <w:rFonts w:cs="Times New Roman"/>
                <w:b/>
                <w:lang w:eastAsia="ru-RU"/>
              </w:rPr>
              <w:t>24</w:t>
            </w:r>
          </w:p>
        </w:tc>
        <w:tc>
          <w:tcPr>
            <w:tcW w:w="628" w:type="pct"/>
          </w:tcPr>
          <w:p w14:paraId="03299953" w14:textId="77777777" w:rsidR="00F834CC" w:rsidRPr="003F7412" w:rsidRDefault="00F834CC" w:rsidP="00B55A23">
            <w:pPr>
              <w:suppressAutoHyphens w:val="0"/>
              <w:rPr>
                <w:rFonts w:cs="Times New Roman"/>
                <w:b/>
                <w:bCs/>
                <w:i/>
                <w:lang w:eastAsia="ru-RU"/>
              </w:rPr>
            </w:pPr>
          </w:p>
        </w:tc>
      </w:tr>
      <w:tr w:rsidR="00B55A23" w:rsidRPr="003F7412" w14:paraId="11CF5FC2" w14:textId="77777777" w:rsidTr="005E55D4">
        <w:trPr>
          <w:trHeight w:val="20"/>
        </w:trPr>
        <w:tc>
          <w:tcPr>
            <w:tcW w:w="3540" w:type="pct"/>
            <w:gridSpan w:val="2"/>
          </w:tcPr>
          <w:p w14:paraId="7EB0FD7B" w14:textId="39A5621A" w:rsidR="00B55A23" w:rsidRPr="003F7412" w:rsidRDefault="00B55A23" w:rsidP="00B55A23">
            <w:pPr>
              <w:suppressAutoHyphens w:val="0"/>
              <w:jc w:val="right"/>
              <w:rPr>
                <w:rFonts w:cs="Times New Roman"/>
                <w:b/>
                <w:bCs/>
                <w:lang w:eastAsia="ru-RU"/>
              </w:rPr>
            </w:pPr>
            <w:r>
              <w:rPr>
                <w:rFonts w:cs="Times New Roman"/>
                <w:b/>
                <w:bCs/>
                <w:lang w:eastAsia="ru-RU"/>
              </w:rPr>
              <w:t>Дифференцированный зачет</w:t>
            </w:r>
          </w:p>
        </w:tc>
        <w:tc>
          <w:tcPr>
            <w:tcW w:w="832" w:type="pct"/>
            <w:vAlign w:val="center"/>
          </w:tcPr>
          <w:p w14:paraId="66F9533D" w14:textId="18B15EAF" w:rsidR="00B55A23" w:rsidRPr="003F7412" w:rsidRDefault="00B55A23" w:rsidP="00B55A23">
            <w:pPr>
              <w:suppressAutoHyphens w:val="0"/>
              <w:jc w:val="center"/>
              <w:rPr>
                <w:rFonts w:cs="Times New Roman"/>
                <w:b/>
                <w:lang w:eastAsia="ru-RU"/>
              </w:rPr>
            </w:pPr>
            <w:r>
              <w:rPr>
                <w:rFonts w:cs="Times New Roman"/>
                <w:b/>
                <w:lang w:eastAsia="ru-RU"/>
              </w:rPr>
              <w:t>2</w:t>
            </w:r>
          </w:p>
        </w:tc>
        <w:tc>
          <w:tcPr>
            <w:tcW w:w="628" w:type="pct"/>
          </w:tcPr>
          <w:p w14:paraId="05FB393C" w14:textId="77777777" w:rsidR="00B55A23" w:rsidRPr="003F7412" w:rsidRDefault="00B55A23" w:rsidP="00B55A23">
            <w:pPr>
              <w:suppressAutoHyphens w:val="0"/>
              <w:rPr>
                <w:rFonts w:cs="Times New Roman"/>
                <w:b/>
                <w:bCs/>
                <w:i/>
                <w:lang w:eastAsia="ru-RU"/>
              </w:rPr>
            </w:pPr>
          </w:p>
        </w:tc>
      </w:tr>
      <w:tr w:rsidR="00B55A23" w:rsidRPr="003F7412" w14:paraId="272F66D7" w14:textId="77777777" w:rsidTr="005E55D4">
        <w:trPr>
          <w:trHeight w:val="20"/>
        </w:trPr>
        <w:tc>
          <w:tcPr>
            <w:tcW w:w="3540" w:type="pct"/>
            <w:gridSpan w:val="2"/>
          </w:tcPr>
          <w:p w14:paraId="57E3C6BE" w14:textId="5A731B7E" w:rsidR="00B55A23" w:rsidRPr="003F7412" w:rsidRDefault="00B55A23" w:rsidP="00B55A23">
            <w:pPr>
              <w:suppressAutoHyphens w:val="0"/>
              <w:jc w:val="right"/>
              <w:rPr>
                <w:rFonts w:cs="Times New Roman"/>
                <w:b/>
                <w:bCs/>
                <w:lang w:eastAsia="ru-RU"/>
              </w:rPr>
            </w:pPr>
            <w:r>
              <w:rPr>
                <w:rFonts w:cs="Times New Roman"/>
                <w:b/>
                <w:bCs/>
                <w:lang w:eastAsia="ru-RU"/>
              </w:rPr>
              <w:t>Итого:</w:t>
            </w:r>
          </w:p>
        </w:tc>
        <w:tc>
          <w:tcPr>
            <w:tcW w:w="832" w:type="pct"/>
            <w:vAlign w:val="center"/>
          </w:tcPr>
          <w:p w14:paraId="584C4EF3" w14:textId="3CF307D3" w:rsidR="00B55A23" w:rsidRPr="003F7412" w:rsidRDefault="00B55A23" w:rsidP="00B55A23">
            <w:pPr>
              <w:suppressAutoHyphens w:val="0"/>
              <w:jc w:val="center"/>
              <w:rPr>
                <w:rFonts w:cs="Times New Roman"/>
                <w:b/>
                <w:lang w:eastAsia="ru-RU"/>
              </w:rPr>
            </w:pPr>
            <w:r w:rsidRPr="003F7412">
              <w:rPr>
                <w:rFonts w:cs="Times New Roman"/>
                <w:b/>
                <w:lang w:eastAsia="ru-RU"/>
              </w:rPr>
              <w:t>6</w:t>
            </w:r>
            <w:r>
              <w:rPr>
                <w:rFonts w:cs="Times New Roman"/>
                <w:b/>
                <w:lang w:eastAsia="ru-RU"/>
              </w:rPr>
              <w:t>4</w:t>
            </w:r>
            <w:r w:rsidRPr="003F7412">
              <w:rPr>
                <w:rFonts w:cs="Times New Roman"/>
                <w:b/>
                <w:lang w:eastAsia="ru-RU"/>
              </w:rPr>
              <w:t>/</w:t>
            </w:r>
            <w:r>
              <w:rPr>
                <w:rFonts w:cs="Times New Roman"/>
                <w:b/>
                <w:lang w:eastAsia="ru-RU"/>
              </w:rPr>
              <w:t>24</w:t>
            </w:r>
          </w:p>
        </w:tc>
        <w:tc>
          <w:tcPr>
            <w:tcW w:w="628" w:type="pct"/>
          </w:tcPr>
          <w:p w14:paraId="027D97A6" w14:textId="77777777" w:rsidR="00B55A23" w:rsidRPr="003F7412" w:rsidRDefault="00B55A23" w:rsidP="00B55A23">
            <w:pPr>
              <w:suppressAutoHyphens w:val="0"/>
              <w:rPr>
                <w:rFonts w:cs="Times New Roman"/>
                <w:b/>
                <w:bCs/>
                <w:i/>
                <w:lang w:eastAsia="ru-RU"/>
              </w:rPr>
            </w:pPr>
          </w:p>
        </w:tc>
      </w:tr>
    </w:tbl>
    <w:p w14:paraId="08923918" w14:textId="77777777" w:rsidR="003F7412" w:rsidRPr="003F7412" w:rsidRDefault="003F7412" w:rsidP="003F7412">
      <w:pPr>
        <w:spacing w:after="200" w:line="276" w:lineRule="auto"/>
        <w:jc w:val="both"/>
        <w:rPr>
          <w:rFonts w:cs="Times New Roman"/>
          <w:bCs/>
          <w:i/>
          <w:sz w:val="22"/>
          <w:szCs w:val="22"/>
          <w:lang w:eastAsia="ru-RU"/>
        </w:rPr>
      </w:pPr>
    </w:p>
    <w:p w14:paraId="6CA510ED" w14:textId="77777777" w:rsidR="003F7412" w:rsidRPr="003F7412" w:rsidRDefault="003F7412" w:rsidP="003F7412">
      <w:pPr>
        <w:suppressAutoHyphens w:val="0"/>
        <w:spacing w:before="120" w:after="120"/>
        <w:rPr>
          <w:rFonts w:cs="Times New Roman"/>
          <w:i/>
          <w:lang w:val="x-none" w:eastAsia="x-none"/>
        </w:rPr>
        <w:sectPr w:rsidR="003F7412" w:rsidRPr="003F7412" w:rsidSect="00BF7BF1">
          <w:pgSz w:w="16840" w:h="11907" w:orient="landscape"/>
          <w:pgMar w:top="851" w:right="1134" w:bottom="851" w:left="992" w:header="709" w:footer="709" w:gutter="0"/>
          <w:cols w:space="720"/>
        </w:sectPr>
      </w:pPr>
    </w:p>
    <w:p w14:paraId="138751AE" w14:textId="77777777" w:rsidR="003F7412" w:rsidRPr="003F7412" w:rsidRDefault="003F7412" w:rsidP="00B55A23">
      <w:pPr>
        <w:suppressAutoHyphens w:val="0"/>
        <w:spacing w:after="200" w:line="276" w:lineRule="auto"/>
        <w:jc w:val="center"/>
        <w:rPr>
          <w:rFonts w:cs="Times New Roman"/>
          <w:b/>
          <w:bCs/>
          <w:lang w:eastAsia="ru-RU"/>
        </w:rPr>
      </w:pPr>
      <w:r w:rsidRPr="003F7412">
        <w:rPr>
          <w:rFonts w:cs="Times New Roman"/>
          <w:b/>
          <w:bCs/>
          <w:lang w:eastAsia="ru-RU"/>
        </w:rPr>
        <w:t>3. УСЛОВИЯ РЕАЛИЗАЦИИ УЧЕБНОЙ ДИСЦИПЛИНЫ</w:t>
      </w:r>
    </w:p>
    <w:p w14:paraId="4955442C" w14:textId="77777777" w:rsidR="003F7412" w:rsidRPr="003F7412" w:rsidRDefault="003F7412" w:rsidP="003F7412">
      <w:pPr>
        <w:spacing w:line="276" w:lineRule="auto"/>
        <w:ind w:firstLine="709"/>
        <w:jc w:val="both"/>
        <w:rPr>
          <w:rFonts w:cs="Times New Roman"/>
          <w:b/>
          <w:lang w:eastAsia="ru-RU"/>
        </w:rPr>
      </w:pPr>
      <w:r w:rsidRPr="003F7412">
        <w:rPr>
          <w:rFonts w:cs="Times New Roman"/>
          <w:b/>
          <w:lang w:eastAsia="ru-RU"/>
        </w:rPr>
        <w:t>3.1. Для реализации программы учебной дисциплины должны быть предусмотрены следующие специальные помещения:</w:t>
      </w:r>
    </w:p>
    <w:p w14:paraId="15B61203" w14:textId="5D0F351A" w:rsidR="003F7412" w:rsidRPr="003F7412" w:rsidRDefault="00B55A23" w:rsidP="003F7412">
      <w:pPr>
        <w:spacing w:line="276" w:lineRule="auto"/>
        <w:ind w:firstLine="709"/>
        <w:jc w:val="both"/>
        <w:rPr>
          <w:rFonts w:cs="Times New Roman"/>
          <w:bCs/>
          <w:lang w:eastAsia="ru-RU"/>
        </w:rPr>
      </w:pPr>
      <w:r w:rsidRPr="00B55A23">
        <w:rPr>
          <w:rFonts w:cs="Times New Roman"/>
          <w:bCs/>
          <w:lang w:eastAsia="ru-RU"/>
        </w:rPr>
        <w:t>Кабинет «Социально-гуманитарных и математических дисциплин», оснащенный оборудованием: посадочные места по количеству обучающихся; рабочее место преподавателя, доска учебная, дидактические пособия; программное обеспечение; видеофильмы; техническими средствами: видеооборудование; экран, проектор.</w:t>
      </w:r>
      <w:r>
        <w:rPr>
          <w:rFonts w:cs="Times New Roman"/>
          <w:bCs/>
          <w:lang w:eastAsia="ru-RU"/>
        </w:rPr>
        <w:t xml:space="preserve"> </w:t>
      </w:r>
    </w:p>
    <w:p w14:paraId="7616728F" w14:textId="77777777" w:rsidR="00B55A23" w:rsidRDefault="00B55A23" w:rsidP="003F7412">
      <w:pPr>
        <w:spacing w:line="276" w:lineRule="auto"/>
        <w:ind w:firstLine="709"/>
        <w:jc w:val="both"/>
        <w:rPr>
          <w:rFonts w:cs="Times New Roman"/>
          <w:b/>
          <w:bCs/>
          <w:lang w:eastAsia="ru-RU"/>
        </w:rPr>
      </w:pPr>
    </w:p>
    <w:p w14:paraId="04DDAAA6" w14:textId="4FCC9254" w:rsidR="003F7412" w:rsidRPr="003F7412" w:rsidRDefault="003F7412" w:rsidP="003F7412">
      <w:pPr>
        <w:spacing w:line="276" w:lineRule="auto"/>
        <w:ind w:firstLine="709"/>
        <w:jc w:val="both"/>
        <w:rPr>
          <w:rFonts w:cs="Times New Roman"/>
          <w:b/>
          <w:bCs/>
          <w:lang w:eastAsia="ru-RU"/>
        </w:rPr>
      </w:pPr>
      <w:r w:rsidRPr="003F7412">
        <w:rPr>
          <w:rFonts w:cs="Times New Roman"/>
          <w:b/>
          <w:bCs/>
          <w:lang w:eastAsia="ru-RU"/>
        </w:rPr>
        <w:t>3.2. Информационное обеспечение реализации программы</w:t>
      </w:r>
    </w:p>
    <w:p w14:paraId="46E86690" w14:textId="7FDD3E66" w:rsidR="003F7412" w:rsidRPr="003F7412" w:rsidRDefault="00B55A23" w:rsidP="003F7412">
      <w:pPr>
        <w:spacing w:line="276" w:lineRule="auto"/>
        <w:ind w:firstLine="709"/>
        <w:jc w:val="both"/>
        <w:rPr>
          <w:rFonts w:cs="Times New Roman"/>
          <w:bCs/>
          <w:lang w:eastAsia="ru-RU"/>
        </w:rPr>
      </w:pPr>
      <w:r w:rsidRPr="00B55A23">
        <w:rPr>
          <w:rFonts w:cs="Times New Roman"/>
          <w:bCs/>
          <w:lang w:eastAsia="ru-RU"/>
        </w:rPr>
        <w:t xml:space="preserve">Для реализации программы библиотечный фонд колледж имеет печатные и/или электронные образовательные и информационные ресурсы для использования в образовательном процессе. </w:t>
      </w:r>
    </w:p>
    <w:p w14:paraId="6A19C8D7" w14:textId="77777777" w:rsidR="00B55A23" w:rsidRDefault="00B55A23" w:rsidP="003F7412">
      <w:pPr>
        <w:spacing w:line="276" w:lineRule="auto"/>
        <w:ind w:firstLine="709"/>
        <w:jc w:val="both"/>
        <w:rPr>
          <w:rFonts w:cs="Times New Roman"/>
          <w:b/>
          <w:lang w:eastAsia="ru-RU"/>
        </w:rPr>
      </w:pPr>
    </w:p>
    <w:p w14:paraId="6F693669" w14:textId="5635D42E" w:rsidR="003F7412" w:rsidRPr="003F7412" w:rsidRDefault="003F7412" w:rsidP="003F7412">
      <w:pPr>
        <w:spacing w:line="276" w:lineRule="auto"/>
        <w:ind w:firstLine="709"/>
        <w:jc w:val="both"/>
        <w:rPr>
          <w:rFonts w:cs="Times New Roman"/>
          <w:b/>
          <w:lang w:eastAsia="ru-RU"/>
        </w:rPr>
      </w:pPr>
      <w:r w:rsidRPr="003F7412">
        <w:rPr>
          <w:rFonts w:cs="Times New Roman"/>
          <w:b/>
          <w:lang w:eastAsia="ru-RU"/>
        </w:rPr>
        <w:t>3.2.1. Обязательные печатные и электронные издания</w:t>
      </w:r>
    </w:p>
    <w:p w14:paraId="325955ED" w14:textId="2B750CA6" w:rsidR="003F7412" w:rsidRPr="003F7412" w:rsidRDefault="003F7412" w:rsidP="003F7412">
      <w:pPr>
        <w:shd w:val="clear" w:color="auto" w:fill="FFFFFF"/>
        <w:suppressAutoHyphens w:val="0"/>
        <w:ind w:firstLine="709"/>
        <w:jc w:val="both"/>
        <w:rPr>
          <w:rFonts w:cs="Times New Roman"/>
          <w:lang w:eastAsia="ru-RU"/>
        </w:rPr>
      </w:pPr>
      <w:r w:rsidRPr="003F7412">
        <w:rPr>
          <w:rFonts w:cs="Times New Roman"/>
          <w:lang w:eastAsia="ru-RU"/>
        </w:rPr>
        <w:t>Галаганов В.П. Страховое дело: учебник для студентов учреждений сред. проф. образования / В.П. Галаганов, М. А. Анюшина, И. Ю. Маркушина и другие. – Москва: Академия, 2022. – 400 с.</w:t>
      </w:r>
    </w:p>
    <w:p w14:paraId="284241A3" w14:textId="7941B92D" w:rsidR="003F7412" w:rsidRPr="003F7412" w:rsidRDefault="003F7412" w:rsidP="003F7412">
      <w:pPr>
        <w:suppressAutoHyphens w:val="0"/>
        <w:spacing w:line="276" w:lineRule="auto"/>
        <w:ind w:firstLine="709"/>
        <w:contextualSpacing/>
        <w:jc w:val="both"/>
        <w:rPr>
          <w:rFonts w:cs="Times New Roman"/>
          <w:lang w:eastAsia="ru-RU"/>
        </w:rPr>
      </w:pPr>
      <w:r w:rsidRPr="003F7412">
        <w:rPr>
          <w:rFonts w:cs="Times New Roman"/>
          <w:lang w:eastAsia="ru-RU"/>
        </w:rPr>
        <w:t>Транспортное право: учебник для вузов / Н. А. Духно [и др.]; ответственные редакторы Н. А. Духно, А. И. Землин. — 3-е изд., перераб. и доп. — Москва: Издательство Юрайт, 2022. — 435 с. — (Высшее образование). — ISBN 978-5-534-14719-3. — Текст: электронный // Образовательная платформа Юрайт [сайт]. — URL: https://urait.ru/bcode/498940 (дата обращения: 16.04.2022).</w:t>
      </w:r>
    </w:p>
    <w:p w14:paraId="10DCCA35" w14:textId="0D6510DF" w:rsidR="003F7412" w:rsidRPr="003F7412" w:rsidRDefault="003F7412" w:rsidP="003F7412">
      <w:pPr>
        <w:shd w:val="clear" w:color="auto" w:fill="FFFFFF"/>
        <w:suppressAutoHyphens w:val="0"/>
        <w:ind w:firstLine="709"/>
        <w:jc w:val="both"/>
        <w:rPr>
          <w:rFonts w:cs="Times New Roman"/>
          <w:color w:val="000000"/>
          <w:shd w:val="clear" w:color="auto" w:fill="FFFFFF"/>
          <w:lang w:eastAsia="ru-RU"/>
        </w:rPr>
      </w:pPr>
      <w:r w:rsidRPr="003F7412">
        <w:rPr>
          <w:rFonts w:cs="Times New Roman"/>
          <w:color w:val="000000"/>
          <w:shd w:val="clear" w:color="auto" w:fill="FFFFFF"/>
          <w:lang w:eastAsia="ru-RU"/>
        </w:rPr>
        <w:t>Правовое обеспечение профессиональной деятельности на транспорте для колледжей: учебник для среднего профессионального образования / А. И. Землин [и др.]; ответственный редактор А. И. Землин. — Москва: Издательство Юрайт, 2022. — 254 с. — (Профессиональное образование). — ISBN 978-5-534-14241-9. — Текст: электронный // Образовательная платформа Юрайт [сайт]. — URL: https://urait.ru/bcode/496912 (дата обращения: 16.04.2022).</w:t>
      </w:r>
    </w:p>
    <w:p w14:paraId="01460B61" w14:textId="77777777" w:rsidR="003F7412" w:rsidRPr="003F7412" w:rsidRDefault="003F7412" w:rsidP="003F7412">
      <w:pPr>
        <w:shd w:val="clear" w:color="auto" w:fill="FFFFFF"/>
        <w:suppressAutoHyphens w:val="0"/>
        <w:ind w:firstLine="709"/>
        <w:jc w:val="both"/>
        <w:rPr>
          <w:rFonts w:cs="Times New Roman"/>
          <w:lang w:eastAsia="ru-RU"/>
        </w:rPr>
      </w:pPr>
      <w:r w:rsidRPr="003F7412">
        <w:rPr>
          <w:rFonts w:cs="Times New Roman"/>
          <w:color w:val="000000"/>
          <w:shd w:val="clear" w:color="auto" w:fill="FFFFFF"/>
          <w:lang w:eastAsia="ru-RU"/>
        </w:rPr>
        <w:t xml:space="preserve">Румынина В.В. Правовое обеспечение профессиональной деятельности для студентов СПО / В.В. Румынина. – Москва: Академия, 2021. – 224 с. </w:t>
      </w:r>
    </w:p>
    <w:p w14:paraId="772F3D96" w14:textId="60DEB261" w:rsidR="003F7412" w:rsidRPr="003F7412" w:rsidRDefault="003F7412" w:rsidP="003F7412">
      <w:pPr>
        <w:shd w:val="clear" w:color="auto" w:fill="FFFFFF"/>
        <w:suppressAutoHyphens w:val="0"/>
        <w:ind w:firstLine="709"/>
        <w:jc w:val="both"/>
        <w:rPr>
          <w:rFonts w:cs="Times New Roman"/>
          <w:color w:val="000000"/>
          <w:lang w:eastAsia="ru-RU"/>
        </w:rPr>
      </w:pPr>
      <w:r w:rsidRPr="003F7412">
        <w:rPr>
          <w:rFonts w:cs="Times New Roman"/>
          <w:color w:val="000000"/>
          <w:lang w:eastAsia="ru-RU"/>
        </w:rPr>
        <w:t>Организация страхового дела: учебник и практикум для среднего профессионального образования / И. П. Хоминич [и др.]; под редакцией И. П. Хоминич, Е. В. Дик. — Москва: Издательство Юрайт, 2022. — 230 с. — (Профессиональное образование). — ISBN 978-5-534-01041-1. — Текст: электронный // Образовательная платформа Юрайт [сайт]. — URL: https://urait.ru/bcode/489913 (дата обращения: 16.04.2022).</w:t>
      </w:r>
    </w:p>
    <w:p w14:paraId="6A5A89EB" w14:textId="77777777" w:rsidR="003F7412" w:rsidRPr="003F7412" w:rsidRDefault="003F7412" w:rsidP="003F7412">
      <w:pPr>
        <w:suppressAutoHyphens w:val="0"/>
        <w:spacing w:after="200" w:line="276" w:lineRule="auto"/>
        <w:contextualSpacing/>
        <w:jc w:val="center"/>
        <w:rPr>
          <w:rFonts w:cs="Times New Roman"/>
          <w:lang w:eastAsia="ru-RU"/>
        </w:rPr>
      </w:pPr>
    </w:p>
    <w:p w14:paraId="2E69ED70" w14:textId="77777777" w:rsidR="003F7412" w:rsidRPr="003F7412" w:rsidRDefault="003F7412" w:rsidP="003F7412">
      <w:pPr>
        <w:suppressAutoHyphens w:val="0"/>
        <w:spacing w:after="200" w:line="276" w:lineRule="auto"/>
        <w:contextualSpacing/>
        <w:jc w:val="center"/>
        <w:rPr>
          <w:rFonts w:cs="Times New Roman"/>
          <w:b/>
          <w:lang w:eastAsia="ru-RU"/>
        </w:rPr>
      </w:pPr>
      <w:r w:rsidRPr="003F7412">
        <w:rPr>
          <w:rFonts w:cs="Times New Roman"/>
          <w:b/>
          <w:lang w:eastAsia="ru-RU"/>
        </w:rPr>
        <w:br w:type="page"/>
        <w:t xml:space="preserve">4. КОНТРОЛЬ И ОЦЕНКА РЕЗУЛЬТАТОВ ОСВОЕНИЯ  </w:t>
      </w:r>
    </w:p>
    <w:p w14:paraId="30C6BF33" w14:textId="77777777" w:rsidR="003F7412" w:rsidRPr="003F7412" w:rsidRDefault="003F7412" w:rsidP="003F7412">
      <w:pPr>
        <w:suppressAutoHyphens w:val="0"/>
        <w:spacing w:after="200" w:line="276" w:lineRule="auto"/>
        <w:contextualSpacing/>
        <w:jc w:val="center"/>
        <w:rPr>
          <w:rFonts w:cs="Times New Roman"/>
          <w:b/>
          <w:lang w:eastAsia="ru-RU"/>
        </w:rPr>
      </w:pPr>
      <w:r w:rsidRPr="003F7412">
        <w:rPr>
          <w:rFonts w:cs="Times New Roman"/>
          <w:b/>
          <w:lang w:eastAsia="ru-RU"/>
        </w:rPr>
        <w:t>УЧЕБНОЙ ДИСЦИПЛИНЫ</w:t>
      </w:r>
    </w:p>
    <w:p w14:paraId="53A1D561" w14:textId="77777777" w:rsidR="003F7412" w:rsidRPr="003F7412" w:rsidRDefault="003F7412" w:rsidP="003F7412">
      <w:pPr>
        <w:suppressAutoHyphens w:val="0"/>
        <w:spacing w:after="200" w:line="276" w:lineRule="auto"/>
        <w:contextualSpacing/>
        <w:jc w:val="center"/>
        <w:rPr>
          <w:rFonts w:cs="Times New Roman"/>
          <w:b/>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20"/>
        <w:gridCol w:w="2906"/>
        <w:gridCol w:w="2319"/>
      </w:tblGrid>
      <w:tr w:rsidR="003F7412" w:rsidRPr="003F7412" w14:paraId="0F639A68" w14:textId="77777777" w:rsidTr="005E55D4">
        <w:tc>
          <w:tcPr>
            <w:tcW w:w="2204" w:type="pct"/>
          </w:tcPr>
          <w:p w14:paraId="0283B984" w14:textId="5A6E2D4C" w:rsidR="003F7412" w:rsidRPr="003F7412" w:rsidRDefault="003F7412" w:rsidP="003F7412">
            <w:pPr>
              <w:suppressAutoHyphens w:val="0"/>
              <w:spacing w:after="200"/>
              <w:jc w:val="center"/>
              <w:rPr>
                <w:rFonts w:cs="Times New Roman"/>
                <w:b/>
                <w:bCs/>
                <w:i/>
                <w:sz w:val="22"/>
                <w:szCs w:val="22"/>
                <w:lang w:eastAsia="ru-RU"/>
              </w:rPr>
            </w:pPr>
            <w:r w:rsidRPr="003F7412">
              <w:rPr>
                <w:rFonts w:cs="Times New Roman"/>
                <w:b/>
                <w:bCs/>
                <w:i/>
                <w:sz w:val="22"/>
                <w:szCs w:val="22"/>
                <w:lang w:eastAsia="ru-RU"/>
              </w:rPr>
              <w:t>Результаты обучения</w:t>
            </w:r>
          </w:p>
        </w:tc>
        <w:tc>
          <w:tcPr>
            <w:tcW w:w="1555" w:type="pct"/>
          </w:tcPr>
          <w:p w14:paraId="1270B72D" w14:textId="77777777" w:rsidR="003F7412" w:rsidRPr="003F7412" w:rsidRDefault="003F7412" w:rsidP="003F7412">
            <w:pPr>
              <w:suppressAutoHyphens w:val="0"/>
              <w:spacing w:after="200"/>
              <w:jc w:val="center"/>
              <w:rPr>
                <w:rFonts w:cs="Times New Roman"/>
                <w:b/>
                <w:bCs/>
                <w:i/>
                <w:sz w:val="22"/>
                <w:szCs w:val="22"/>
                <w:lang w:eastAsia="ru-RU"/>
              </w:rPr>
            </w:pPr>
            <w:r w:rsidRPr="003F7412">
              <w:rPr>
                <w:rFonts w:cs="Times New Roman"/>
                <w:b/>
                <w:bCs/>
                <w:i/>
                <w:sz w:val="22"/>
                <w:szCs w:val="22"/>
                <w:lang w:eastAsia="ru-RU"/>
              </w:rPr>
              <w:t>Критерии оценки</w:t>
            </w:r>
          </w:p>
        </w:tc>
        <w:tc>
          <w:tcPr>
            <w:tcW w:w="1241" w:type="pct"/>
          </w:tcPr>
          <w:p w14:paraId="092FF200" w14:textId="77777777" w:rsidR="003F7412" w:rsidRPr="003F7412" w:rsidRDefault="003F7412" w:rsidP="003F7412">
            <w:pPr>
              <w:suppressAutoHyphens w:val="0"/>
              <w:spacing w:after="200"/>
              <w:jc w:val="center"/>
              <w:rPr>
                <w:rFonts w:cs="Times New Roman"/>
                <w:b/>
                <w:bCs/>
                <w:i/>
                <w:sz w:val="22"/>
                <w:szCs w:val="22"/>
                <w:lang w:eastAsia="ru-RU"/>
              </w:rPr>
            </w:pPr>
            <w:r w:rsidRPr="003F7412">
              <w:rPr>
                <w:rFonts w:cs="Times New Roman"/>
                <w:b/>
                <w:bCs/>
                <w:i/>
                <w:sz w:val="22"/>
                <w:szCs w:val="22"/>
                <w:lang w:eastAsia="ru-RU"/>
              </w:rPr>
              <w:t>Методы оценки</w:t>
            </w:r>
          </w:p>
        </w:tc>
      </w:tr>
      <w:tr w:rsidR="003F7412" w:rsidRPr="003F7412" w14:paraId="5E1227B8" w14:textId="77777777" w:rsidTr="005E55D4">
        <w:trPr>
          <w:trHeight w:val="274"/>
        </w:trPr>
        <w:tc>
          <w:tcPr>
            <w:tcW w:w="2204" w:type="pct"/>
          </w:tcPr>
          <w:p w14:paraId="7B27484B" w14:textId="77777777" w:rsidR="003F7412" w:rsidRPr="003F7412" w:rsidRDefault="003F7412" w:rsidP="00B55A23">
            <w:pPr>
              <w:shd w:val="clear" w:color="auto" w:fill="FFFFFF"/>
              <w:suppressAutoHyphens w:val="0"/>
              <w:jc w:val="both"/>
              <w:rPr>
                <w:rFonts w:cs="Times New Roman"/>
                <w:color w:val="22272F"/>
                <w:lang w:eastAsia="ru-RU"/>
              </w:rPr>
            </w:pPr>
            <w:r w:rsidRPr="003F7412">
              <w:rPr>
                <w:rFonts w:cs="Times New Roman"/>
                <w:lang w:eastAsia="ru-RU"/>
              </w:rPr>
              <w:t xml:space="preserve">Перечень </w:t>
            </w:r>
            <w:r w:rsidRPr="003F7412">
              <w:rPr>
                <w:rFonts w:cs="Times New Roman"/>
                <w:spacing w:val="-1"/>
                <w:lang w:eastAsia="ru-RU"/>
              </w:rPr>
              <w:t>знаний,</w:t>
            </w:r>
            <w:r w:rsidRPr="003F7412">
              <w:rPr>
                <w:rFonts w:cs="Times New Roman"/>
                <w:spacing w:val="-58"/>
                <w:lang w:eastAsia="ru-RU"/>
              </w:rPr>
              <w:t xml:space="preserve"> </w:t>
            </w:r>
            <w:r w:rsidRPr="003F7412">
              <w:rPr>
                <w:rFonts w:cs="Times New Roman"/>
                <w:lang w:eastAsia="ru-RU"/>
              </w:rPr>
              <w:t>осваиваемых</w:t>
            </w:r>
            <w:r w:rsidRPr="003F7412">
              <w:rPr>
                <w:rFonts w:cs="Times New Roman"/>
                <w:spacing w:val="1"/>
                <w:lang w:eastAsia="ru-RU"/>
              </w:rPr>
              <w:t xml:space="preserve"> </w:t>
            </w:r>
            <w:r w:rsidRPr="003F7412">
              <w:rPr>
                <w:rFonts w:cs="Times New Roman"/>
                <w:spacing w:val="1"/>
                <w:lang w:eastAsia="ru-RU"/>
              </w:rPr>
              <w:br/>
            </w:r>
            <w:r w:rsidRPr="003F7412">
              <w:rPr>
                <w:rFonts w:cs="Times New Roman"/>
                <w:lang w:eastAsia="ru-RU"/>
              </w:rPr>
              <w:t>в</w:t>
            </w:r>
            <w:r w:rsidRPr="003F7412">
              <w:rPr>
                <w:rFonts w:cs="Times New Roman"/>
                <w:spacing w:val="1"/>
                <w:lang w:eastAsia="ru-RU"/>
              </w:rPr>
              <w:t xml:space="preserve"> </w:t>
            </w:r>
            <w:r w:rsidRPr="003F7412">
              <w:rPr>
                <w:rFonts w:cs="Times New Roman"/>
                <w:lang w:eastAsia="ru-RU"/>
              </w:rPr>
              <w:t>рамках</w:t>
            </w:r>
            <w:r w:rsidRPr="003F7412">
              <w:rPr>
                <w:rFonts w:cs="Times New Roman"/>
                <w:spacing w:val="1"/>
                <w:lang w:eastAsia="ru-RU"/>
              </w:rPr>
              <w:t xml:space="preserve"> </w:t>
            </w:r>
            <w:r w:rsidRPr="003F7412">
              <w:rPr>
                <w:rFonts w:cs="Times New Roman"/>
                <w:lang w:eastAsia="ru-RU"/>
              </w:rPr>
              <w:t>дисциплины:</w:t>
            </w:r>
            <w:r w:rsidRPr="003F7412">
              <w:rPr>
                <w:rFonts w:cs="Times New Roman"/>
                <w:color w:val="22272F"/>
                <w:lang w:eastAsia="ru-RU"/>
              </w:rPr>
              <w:t xml:space="preserve"> права </w:t>
            </w:r>
            <w:r w:rsidRPr="003F7412">
              <w:rPr>
                <w:rFonts w:cs="Times New Roman"/>
                <w:color w:val="22272F"/>
                <w:lang w:eastAsia="ru-RU"/>
              </w:rPr>
              <w:br/>
              <w:t xml:space="preserve">и обязанности работников в сфере профессиональной деятельности </w:t>
            </w:r>
            <w:r w:rsidRPr="003F7412">
              <w:rPr>
                <w:rFonts w:cs="Times New Roman"/>
                <w:color w:val="22272F"/>
                <w:lang w:eastAsia="ru-RU"/>
              </w:rPr>
              <w:br/>
              <w:t>в области транспортных перевозок;</w:t>
            </w:r>
          </w:p>
          <w:p w14:paraId="2D0D4E26" w14:textId="77777777" w:rsidR="003F7412" w:rsidRPr="003F7412" w:rsidRDefault="003F7412" w:rsidP="00B55A23">
            <w:pPr>
              <w:shd w:val="clear" w:color="auto" w:fill="FFFFFF"/>
              <w:suppressAutoHyphens w:val="0"/>
              <w:jc w:val="both"/>
              <w:rPr>
                <w:rFonts w:cs="Times New Roman"/>
                <w:color w:val="22272F"/>
                <w:lang w:eastAsia="ru-RU"/>
              </w:rPr>
            </w:pPr>
            <w:r w:rsidRPr="003F7412">
              <w:rPr>
                <w:rFonts w:cs="Times New Roman"/>
                <w:color w:val="22272F"/>
                <w:lang w:eastAsia="ru-RU"/>
              </w:rPr>
              <w:t>законодательные акты и другие нормативные документы, регулирующие правоотношения в транспортных перевозках;</w:t>
            </w:r>
          </w:p>
          <w:p w14:paraId="727BC6AB" w14:textId="77777777" w:rsidR="003F7412" w:rsidRPr="003F7412" w:rsidRDefault="003F7412" w:rsidP="00B55A23">
            <w:pPr>
              <w:shd w:val="clear" w:color="auto" w:fill="FFFFFF"/>
              <w:suppressAutoHyphens w:val="0"/>
              <w:jc w:val="both"/>
              <w:rPr>
                <w:rFonts w:cs="Times New Roman"/>
                <w:color w:val="22272F"/>
                <w:lang w:eastAsia="ru-RU"/>
              </w:rPr>
            </w:pPr>
            <w:r w:rsidRPr="003F7412">
              <w:rPr>
                <w:rFonts w:cs="Times New Roman"/>
                <w:color w:val="22272F"/>
                <w:lang w:eastAsia="ru-RU"/>
              </w:rPr>
              <w:t xml:space="preserve">международные конвенции, правовые </w:t>
            </w:r>
            <w:r w:rsidRPr="003F7412">
              <w:rPr>
                <w:rFonts w:cs="Times New Roman"/>
                <w:color w:val="22272F"/>
                <w:lang w:eastAsia="ru-RU"/>
              </w:rPr>
              <w:br/>
              <w:t>и нормативные акты, регулирующие основные направления государственной политики в сфере страхования на транспорте;</w:t>
            </w:r>
          </w:p>
          <w:p w14:paraId="1181772C" w14:textId="77777777" w:rsidR="003F7412" w:rsidRPr="003F7412" w:rsidRDefault="003F7412" w:rsidP="00B55A23">
            <w:pPr>
              <w:shd w:val="clear" w:color="auto" w:fill="FFFFFF"/>
              <w:suppressAutoHyphens w:val="0"/>
              <w:jc w:val="both"/>
              <w:rPr>
                <w:rFonts w:cs="Times New Roman"/>
                <w:color w:val="22272F"/>
                <w:lang w:eastAsia="ru-RU"/>
              </w:rPr>
            </w:pPr>
            <w:r w:rsidRPr="003F7412">
              <w:rPr>
                <w:rFonts w:cs="Times New Roman"/>
                <w:color w:val="22272F"/>
                <w:lang w:eastAsia="ru-RU"/>
              </w:rPr>
              <w:t>специфику видов страховой деятельности на транспорте;</w:t>
            </w:r>
          </w:p>
          <w:p w14:paraId="2EC59FF0" w14:textId="77777777" w:rsidR="003F7412" w:rsidRPr="003F7412" w:rsidRDefault="003F7412" w:rsidP="00B55A23">
            <w:pPr>
              <w:shd w:val="clear" w:color="auto" w:fill="FFFFFF"/>
              <w:suppressAutoHyphens w:val="0"/>
              <w:jc w:val="both"/>
              <w:rPr>
                <w:rFonts w:cs="Times New Roman"/>
                <w:bCs/>
                <w:lang w:eastAsia="ru-RU"/>
              </w:rPr>
            </w:pPr>
            <w:r w:rsidRPr="003F7412">
              <w:rPr>
                <w:rFonts w:cs="Times New Roman"/>
                <w:color w:val="22272F"/>
                <w:lang w:eastAsia="ru-RU"/>
              </w:rPr>
              <w:t xml:space="preserve">страхование ответственности перед пассажирами; страхование ответственности за доставку багажа и груза; страхование гражданской ответственности владельца транспортного средства </w:t>
            </w:r>
            <w:r w:rsidRPr="003F7412">
              <w:rPr>
                <w:rFonts w:cs="Times New Roman"/>
                <w:color w:val="22272F"/>
                <w:lang w:eastAsia="ru-RU"/>
              </w:rPr>
              <w:br/>
              <w:t>и перевозчика; ответственность за нанесенный вред жизни и здоровью пассажира; ответственность перевозчика за сохранность багаж и груз; расследование страховых случаев</w:t>
            </w:r>
          </w:p>
        </w:tc>
        <w:tc>
          <w:tcPr>
            <w:tcW w:w="1555" w:type="pct"/>
          </w:tcPr>
          <w:p w14:paraId="6E958291" w14:textId="77777777" w:rsidR="003F7412" w:rsidRPr="003F7412" w:rsidRDefault="003F7412" w:rsidP="00B55A23">
            <w:pPr>
              <w:suppressAutoHyphens w:val="0"/>
              <w:jc w:val="both"/>
              <w:rPr>
                <w:rFonts w:cs="Times New Roman"/>
                <w:bCs/>
                <w:lang w:eastAsia="ru-RU"/>
              </w:rPr>
            </w:pPr>
            <w:r w:rsidRPr="003F7412">
              <w:rPr>
                <w:rFonts w:cs="Times New Roman"/>
                <w:bCs/>
                <w:lang w:eastAsia="ru-RU"/>
              </w:rPr>
              <w:t>Демонстрировать знания правовых основ профессиональной деятельности</w:t>
            </w:r>
          </w:p>
          <w:p w14:paraId="78BEE058" w14:textId="77777777" w:rsidR="003F7412" w:rsidRPr="003F7412" w:rsidRDefault="003F7412" w:rsidP="00B55A23">
            <w:pPr>
              <w:suppressAutoHyphens w:val="0"/>
              <w:jc w:val="both"/>
              <w:rPr>
                <w:rFonts w:cs="Times New Roman"/>
                <w:bCs/>
                <w:lang w:eastAsia="ru-RU"/>
              </w:rPr>
            </w:pPr>
            <w:r w:rsidRPr="003F7412">
              <w:rPr>
                <w:rFonts w:cs="Times New Roman"/>
                <w:bCs/>
                <w:lang w:eastAsia="ru-RU"/>
              </w:rPr>
              <w:t xml:space="preserve">Ориентация в страховых программах, применяемых </w:t>
            </w:r>
            <w:r w:rsidRPr="003F7412">
              <w:rPr>
                <w:rFonts w:cs="Times New Roman"/>
                <w:bCs/>
                <w:lang w:eastAsia="ru-RU"/>
              </w:rPr>
              <w:br/>
              <w:t>на транспорте (по видам транспорта)</w:t>
            </w:r>
          </w:p>
          <w:p w14:paraId="4DB190EB" w14:textId="77777777" w:rsidR="003F7412" w:rsidRPr="003F7412" w:rsidRDefault="003F7412" w:rsidP="00B55A23">
            <w:pPr>
              <w:suppressAutoHyphens w:val="0"/>
              <w:jc w:val="both"/>
              <w:rPr>
                <w:rFonts w:cs="Times New Roman"/>
                <w:bCs/>
                <w:lang w:eastAsia="ru-RU"/>
              </w:rPr>
            </w:pPr>
            <w:r w:rsidRPr="003F7412">
              <w:rPr>
                <w:rFonts w:cs="Times New Roman"/>
                <w:bCs/>
                <w:lang w:eastAsia="ru-RU"/>
              </w:rPr>
              <w:t>Знание видов договорных отношений</w:t>
            </w:r>
          </w:p>
        </w:tc>
        <w:tc>
          <w:tcPr>
            <w:tcW w:w="1241" w:type="pct"/>
          </w:tcPr>
          <w:p w14:paraId="30117870" w14:textId="77777777" w:rsidR="003F7412" w:rsidRPr="003F7412" w:rsidRDefault="003F7412" w:rsidP="00B55A23">
            <w:pPr>
              <w:widowControl w:val="0"/>
              <w:suppressAutoHyphens w:val="0"/>
              <w:autoSpaceDE w:val="0"/>
              <w:autoSpaceDN w:val="0"/>
              <w:jc w:val="both"/>
              <w:rPr>
                <w:rFonts w:cs="Times New Roman"/>
                <w:lang w:eastAsia="en-US"/>
              </w:rPr>
            </w:pPr>
            <w:r w:rsidRPr="003F7412">
              <w:rPr>
                <w:rFonts w:cs="Times New Roman"/>
                <w:lang w:eastAsia="en-US"/>
              </w:rPr>
              <w:t>Промежуточная</w:t>
            </w:r>
            <w:r w:rsidRPr="003F7412">
              <w:rPr>
                <w:rFonts w:cs="Times New Roman"/>
                <w:spacing w:val="13"/>
                <w:lang w:eastAsia="en-US"/>
              </w:rPr>
              <w:t xml:space="preserve"> </w:t>
            </w:r>
            <w:r w:rsidRPr="003F7412">
              <w:rPr>
                <w:rFonts w:cs="Times New Roman"/>
                <w:lang w:eastAsia="en-US"/>
              </w:rPr>
              <w:t>аттестация</w:t>
            </w:r>
            <w:r w:rsidRPr="003F7412">
              <w:rPr>
                <w:rFonts w:cs="Times New Roman"/>
                <w:spacing w:val="13"/>
                <w:lang w:eastAsia="en-US"/>
              </w:rPr>
              <w:t xml:space="preserve"> </w:t>
            </w:r>
            <w:r w:rsidRPr="003F7412">
              <w:rPr>
                <w:rFonts w:cs="Times New Roman"/>
                <w:lang w:eastAsia="en-US"/>
              </w:rPr>
              <w:t>в</w:t>
            </w:r>
            <w:r w:rsidRPr="003F7412">
              <w:rPr>
                <w:rFonts w:cs="Times New Roman"/>
                <w:spacing w:val="13"/>
                <w:lang w:eastAsia="en-US"/>
              </w:rPr>
              <w:t xml:space="preserve"> </w:t>
            </w:r>
            <w:r w:rsidRPr="003F7412">
              <w:rPr>
                <w:rFonts w:cs="Times New Roman"/>
                <w:lang w:eastAsia="en-US"/>
              </w:rPr>
              <w:t>форме</w:t>
            </w:r>
            <w:r w:rsidRPr="003F7412">
              <w:rPr>
                <w:rFonts w:cs="Times New Roman"/>
                <w:spacing w:val="-57"/>
                <w:lang w:eastAsia="en-US"/>
              </w:rPr>
              <w:t xml:space="preserve"> </w:t>
            </w:r>
            <w:r w:rsidRPr="003F7412">
              <w:rPr>
                <w:rFonts w:cs="Times New Roman"/>
                <w:lang w:eastAsia="en-US"/>
              </w:rPr>
              <w:t>дифференцированного</w:t>
            </w:r>
            <w:r w:rsidRPr="003F7412">
              <w:rPr>
                <w:rFonts w:cs="Times New Roman"/>
                <w:spacing w:val="-4"/>
                <w:lang w:eastAsia="en-US"/>
              </w:rPr>
              <w:t xml:space="preserve"> </w:t>
            </w:r>
            <w:r w:rsidRPr="003F7412">
              <w:rPr>
                <w:rFonts w:cs="Times New Roman"/>
                <w:lang w:eastAsia="en-US"/>
              </w:rPr>
              <w:t>зачета.</w:t>
            </w:r>
          </w:p>
          <w:p w14:paraId="29463E33" w14:textId="77777777" w:rsidR="003F7412" w:rsidRPr="003F7412" w:rsidRDefault="003F7412" w:rsidP="00B55A23">
            <w:pPr>
              <w:widowControl w:val="0"/>
              <w:tabs>
                <w:tab w:val="left" w:pos="2859"/>
              </w:tabs>
              <w:suppressAutoHyphens w:val="0"/>
              <w:autoSpaceDE w:val="0"/>
              <w:autoSpaceDN w:val="0"/>
              <w:jc w:val="both"/>
              <w:rPr>
                <w:rFonts w:cs="Times New Roman"/>
                <w:lang w:eastAsia="en-US"/>
              </w:rPr>
            </w:pPr>
          </w:p>
          <w:p w14:paraId="06CCF862" w14:textId="77777777" w:rsidR="003F7412" w:rsidRPr="003F7412" w:rsidRDefault="003F7412" w:rsidP="00B55A23">
            <w:pPr>
              <w:widowControl w:val="0"/>
              <w:tabs>
                <w:tab w:val="left" w:pos="2859"/>
              </w:tabs>
              <w:suppressAutoHyphens w:val="0"/>
              <w:autoSpaceDE w:val="0"/>
              <w:autoSpaceDN w:val="0"/>
              <w:jc w:val="both"/>
              <w:rPr>
                <w:rFonts w:cs="Times New Roman"/>
                <w:lang w:eastAsia="en-US"/>
              </w:rPr>
            </w:pPr>
            <w:r w:rsidRPr="003F7412">
              <w:rPr>
                <w:rFonts w:cs="Times New Roman"/>
                <w:lang w:eastAsia="en-US"/>
              </w:rPr>
              <w:t>Текущий контроль:</w:t>
            </w:r>
          </w:p>
          <w:p w14:paraId="00617084" w14:textId="77777777" w:rsidR="003F7412" w:rsidRPr="003F7412" w:rsidRDefault="003F7412" w:rsidP="00B55A23">
            <w:pPr>
              <w:widowControl w:val="0"/>
              <w:tabs>
                <w:tab w:val="left" w:pos="2859"/>
              </w:tabs>
              <w:suppressAutoHyphens w:val="0"/>
              <w:autoSpaceDE w:val="0"/>
              <w:autoSpaceDN w:val="0"/>
              <w:jc w:val="both"/>
              <w:rPr>
                <w:rFonts w:cs="Times New Roman"/>
                <w:lang w:eastAsia="en-US"/>
              </w:rPr>
            </w:pPr>
            <w:r w:rsidRPr="003F7412">
              <w:rPr>
                <w:rFonts w:cs="Times New Roman"/>
                <w:lang w:eastAsia="en-US"/>
              </w:rPr>
              <w:t>- письменного/ устного опроса;</w:t>
            </w:r>
          </w:p>
          <w:p w14:paraId="3526322C" w14:textId="77777777" w:rsidR="003F7412" w:rsidRPr="003F7412" w:rsidRDefault="003F7412" w:rsidP="00B55A23">
            <w:pPr>
              <w:widowControl w:val="0"/>
              <w:tabs>
                <w:tab w:val="left" w:pos="2859"/>
              </w:tabs>
              <w:suppressAutoHyphens w:val="0"/>
              <w:autoSpaceDE w:val="0"/>
              <w:autoSpaceDN w:val="0"/>
              <w:jc w:val="both"/>
              <w:rPr>
                <w:rFonts w:cs="Times New Roman"/>
                <w:lang w:eastAsia="en-US"/>
              </w:rPr>
            </w:pPr>
            <w:r w:rsidRPr="003F7412">
              <w:rPr>
                <w:rFonts w:cs="Times New Roman"/>
                <w:lang w:eastAsia="en-US"/>
              </w:rPr>
              <w:t>- тестирования;</w:t>
            </w:r>
          </w:p>
          <w:p w14:paraId="155FA0FF" w14:textId="77777777" w:rsidR="003F7412" w:rsidRPr="003F7412" w:rsidRDefault="003F7412" w:rsidP="00B55A23">
            <w:pPr>
              <w:widowControl w:val="0"/>
              <w:tabs>
                <w:tab w:val="left" w:pos="2859"/>
              </w:tabs>
              <w:suppressAutoHyphens w:val="0"/>
              <w:autoSpaceDE w:val="0"/>
              <w:autoSpaceDN w:val="0"/>
              <w:jc w:val="both"/>
              <w:rPr>
                <w:rFonts w:cs="Times New Roman"/>
                <w:lang w:eastAsia="en-US"/>
              </w:rPr>
            </w:pPr>
            <w:r w:rsidRPr="003F7412">
              <w:rPr>
                <w:rFonts w:cs="Times New Roman"/>
                <w:lang w:eastAsia="en-US"/>
              </w:rPr>
              <w:t>- оценки результатов самостоятельной работы (докладов, рефератов, и т.д.)</w:t>
            </w:r>
          </w:p>
          <w:p w14:paraId="10B024CA" w14:textId="77777777" w:rsidR="003F7412" w:rsidRPr="003F7412" w:rsidRDefault="003F7412" w:rsidP="00B55A23">
            <w:pPr>
              <w:widowControl w:val="0"/>
              <w:tabs>
                <w:tab w:val="left" w:pos="2859"/>
              </w:tabs>
              <w:suppressAutoHyphens w:val="0"/>
              <w:autoSpaceDE w:val="0"/>
              <w:autoSpaceDN w:val="0"/>
              <w:jc w:val="both"/>
              <w:rPr>
                <w:rFonts w:cs="Times New Roman"/>
                <w:lang w:eastAsia="en-US"/>
              </w:rPr>
            </w:pPr>
          </w:p>
          <w:p w14:paraId="50801E2B" w14:textId="77777777" w:rsidR="003F7412" w:rsidRPr="003F7412" w:rsidRDefault="003F7412" w:rsidP="00B55A23">
            <w:pPr>
              <w:widowControl w:val="0"/>
              <w:tabs>
                <w:tab w:val="left" w:pos="2859"/>
              </w:tabs>
              <w:suppressAutoHyphens w:val="0"/>
              <w:autoSpaceDE w:val="0"/>
              <w:autoSpaceDN w:val="0"/>
              <w:jc w:val="both"/>
              <w:rPr>
                <w:rFonts w:cs="Times New Roman"/>
                <w:lang w:eastAsia="en-US"/>
              </w:rPr>
            </w:pPr>
            <w:r w:rsidRPr="003F7412">
              <w:rPr>
                <w:rFonts w:cs="Times New Roman"/>
                <w:lang w:eastAsia="en-US"/>
              </w:rPr>
              <w:t>Экспертное наблюдение за выполнением практических работ и оценка результатов их выполнения.</w:t>
            </w:r>
          </w:p>
        </w:tc>
      </w:tr>
      <w:tr w:rsidR="003F7412" w:rsidRPr="003F7412" w14:paraId="3BCF25C0" w14:textId="77777777" w:rsidTr="005E55D4">
        <w:trPr>
          <w:trHeight w:val="547"/>
        </w:trPr>
        <w:tc>
          <w:tcPr>
            <w:tcW w:w="2204" w:type="pct"/>
          </w:tcPr>
          <w:p w14:paraId="798A9E59" w14:textId="77777777" w:rsidR="003F7412" w:rsidRPr="003F7412" w:rsidRDefault="003F7412" w:rsidP="00B55A23">
            <w:pPr>
              <w:shd w:val="clear" w:color="auto" w:fill="FFFFFF"/>
              <w:suppressAutoHyphens w:val="0"/>
              <w:jc w:val="both"/>
              <w:rPr>
                <w:rFonts w:cs="Times New Roman"/>
                <w:lang w:eastAsia="ru-RU"/>
              </w:rPr>
            </w:pPr>
            <w:r w:rsidRPr="003F7412">
              <w:rPr>
                <w:rFonts w:cs="Times New Roman"/>
                <w:lang w:eastAsia="ru-RU"/>
              </w:rPr>
              <w:t xml:space="preserve">Перечень </w:t>
            </w:r>
            <w:r w:rsidRPr="003F7412">
              <w:rPr>
                <w:rFonts w:cs="Times New Roman"/>
                <w:spacing w:val="-1"/>
                <w:lang w:eastAsia="ru-RU"/>
              </w:rPr>
              <w:t>умений,</w:t>
            </w:r>
            <w:r w:rsidRPr="003F7412">
              <w:rPr>
                <w:rFonts w:cs="Times New Roman"/>
                <w:spacing w:val="-58"/>
                <w:lang w:eastAsia="ru-RU"/>
              </w:rPr>
              <w:t xml:space="preserve"> </w:t>
            </w:r>
            <w:r w:rsidRPr="003F7412">
              <w:rPr>
                <w:rFonts w:cs="Times New Roman"/>
                <w:lang w:eastAsia="ru-RU"/>
              </w:rPr>
              <w:t>осваиваемых</w:t>
            </w:r>
            <w:r w:rsidRPr="003F7412">
              <w:rPr>
                <w:rFonts w:cs="Times New Roman"/>
                <w:spacing w:val="1"/>
                <w:lang w:eastAsia="ru-RU"/>
              </w:rPr>
              <w:t xml:space="preserve"> </w:t>
            </w:r>
            <w:r w:rsidRPr="003F7412">
              <w:rPr>
                <w:rFonts w:cs="Times New Roman"/>
                <w:spacing w:val="1"/>
                <w:lang w:eastAsia="ru-RU"/>
              </w:rPr>
              <w:br/>
            </w:r>
            <w:r w:rsidRPr="003F7412">
              <w:rPr>
                <w:rFonts w:cs="Times New Roman"/>
                <w:lang w:eastAsia="ru-RU"/>
              </w:rPr>
              <w:t>в</w:t>
            </w:r>
            <w:r w:rsidRPr="003F7412">
              <w:rPr>
                <w:rFonts w:cs="Times New Roman"/>
                <w:spacing w:val="1"/>
                <w:lang w:eastAsia="ru-RU"/>
              </w:rPr>
              <w:t xml:space="preserve"> </w:t>
            </w:r>
            <w:r w:rsidRPr="003F7412">
              <w:rPr>
                <w:rFonts w:cs="Times New Roman"/>
                <w:lang w:eastAsia="ru-RU"/>
              </w:rPr>
              <w:t>рамках</w:t>
            </w:r>
            <w:r w:rsidRPr="003F7412">
              <w:rPr>
                <w:rFonts w:cs="Times New Roman"/>
                <w:spacing w:val="1"/>
                <w:lang w:eastAsia="ru-RU"/>
              </w:rPr>
              <w:t xml:space="preserve"> </w:t>
            </w:r>
            <w:r w:rsidRPr="003F7412">
              <w:rPr>
                <w:rFonts w:cs="Times New Roman"/>
                <w:lang w:eastAsia="ru-RU"/>
              </w:rPr>
              <w:t>дисциплины:</w:t>
            </w:r>
          </w:p>
          <w:p w14:paraId="55E9BABC" w14:textId="77777777" w:rsidR="003F7412" w:rsidRPr="003F7412" w:rsidRDefault="003F7412" w:rsidP="00B55A23">
            <w:pPr>
              <w:shd w:val="clear" w:color="auto" w:fill="FFFFFF"/>
              <w:suppressAutoHyphens w:val="0"/>
              <w:jc w:val="both"/>
              <w:rPr>
                <w:rFonts w:cs="Times New Roman"/>
                <w:color w:val="22272F"/>
                <w:lang w:eastAsia="ru-RU"/>
              </w:rPr>
            </w:pPr>
            <w:r w:rsidRPr="003F7412">
              <w:rPr>
                <w:rFonts w:cs="Times New Roman"/>
                <w:color w:val="000000"/>
                <w:lang w:eastAsia="ru-RU"/>
              </w:rPr>
              <w:t xml:space="preserve">использовать на практике </w:t>
            </w:r>
            <w:r w:rsidRPr="003F7412">
              <w:rPr>
                <w:rFonts w:cs="Times New Roman"/>
                <w:color w:val="22272F"/>
                <w:lang w:eastAsia="ru-RU"/>
              </w:rPr>
              <w:t xml:space="preserve">защищать свои права в соответствии с </w:t>
            </w:r>
            <w:r w:rsidRPr="003F7412">
              <w:rPr>
                <w:rFonts w:cs="Times New Roman"/>
                <w:lang w:eastAsia="ru-RU"/>
              </w:rPr>
              <w:t>трудовым законодательством</w:t>
            </w:r>
            <w:r w:rsidRPr="003F7412">
              <w:rPr>
                <w:rFonts w:cs="Times New Roman"/>
                <w:color w:val="000000"/>
                <w:lang w:eastAsia="ru-RU"/>
              </w:rPr>
              <w:t xml:space="preserve">; </w:t>
            </w:r>
            <w:r w:rsidRPr="003F7412">
              <w:rPr>
                <w:rFonts w:cs="Times New Roman"/>
                <w:color w:val="22272F"/>
                <w:lang w:eastAsia="ru-RU"/>
              </w:rPr>
              <w:t>применять требования нормативных документов к основным видам услуг и процессов сервиса на транспорте; применять документацию систем качества; консультировать потребителей по вопросам страхования на транспорте;</w:t>
            </w:r>
          </w:p>
          <w:p w14:paraId="02ADA8A0" w14:textId="77777777" w:rsidR="003F7412" w:rsidRPr="003F7412" w:rsidRDefault="003F7412" w:rsidP="00B55A23">
            <w:pPr>
              <w:shd w:val="clear" w:color="auto" w:fill="FFFFFF"/>
              <w:suppressAutoHyphens w:val="0"/>
              <w:jc w:val="both"/>
              <w:rPr>
                <w:rFonts w:cs="Times New Roman"/>
                <w:lang w:eastAsia="ru-RU"/>
              </w:rPr>
            </w:pPr>
            <w:r w:rsidRPr="003F7412">
              <w:rPr>
                <w:rFonts w:cs="Times New Roman"/>
                <w:color w:val="22272F"/>
                <w:lang w:eastAsia="ru-RU"/>
              </w:rPr>
              <w:t>оформлять страховые программы на транспорте; предоставлять информацию при расследовании страховых случаев</w:t>
            </w:r>
          </w:p>
        </w:tc>
        <w:tc>
          <w:tcPr>
            <w:tcW w:w="1555" w:type="pct"/>
          </w:tcPr>
          <w:p w14:paraId="5B2AABEF" w14:textId="77777777" w:rsidR="003F7412" w:rsidRPr="003F7412" w:rsidRDefault="003F7412" w:rsidP="00B55A23">
            <w:pPr>
              <w:widowControl w:val="0"/>
              <w:tabs>
                <w:tab w:val="left" w:pos="551"/>
                <w:tab w:val="left" w:pos="678"/>
                <w:tab w:val="left" w:pos="1504"/>
                <w:tab w:val="left" w:pos="1598"/>
                <w:tab w:val="left" w:pos="1833"/>
                <w:tab w:val="left" w:pos="2052"/>
                <w:tab w:val="left" w:pos="2155"/>
                <w:tab w:val="left" w:pos="2228"/>
              </w:tabs>
              <w:suppressAutoHyphens w:val="0"/>
              <w:autoSpaceDE w:val="0"/>
              <w:autoSpaceDN w:val="0"/>
              <w:jc w:val="both"/>
              <w:rPr>
                <w:rFonts w:cs="Times New Roman"/>
                <w:lang w:eastAsia="en-US"/>
              </w:rPr>
            </w:pPr>
            <w:r w:rsidRPr="003F7412">
              <w:rPr>
                <w:rFonts w:cs="Times New Roman"/>
                <w:lang w:eastAsia="en-US"/>
              </w:rPr>
              <w:t>Демонстрация на практических занятиях отработанных умений по оформлению трудового договора и защите прав в соответствии с трудовым законодательством; применению основ транспортного права при организации профессиональной деятельности.</w:t>
            </w:r>
          </w:p>
          <w:p w14:paraId="0F12D74E" w14:textId="77777777" w:rsidR="003F7412" w:rsidRPr="003F7412" w:rsidRDefault="003F7412" w:rsidP="00B55A23">
            <w:pPr>
              <w:widowControl w:val="0"/>
              <w:tabs>
                <w:tab w:val="left" w:pos="551"/>
                <w:tab w:val="left" w:pos="678"/>
                <w:tab w:val="left" w:pos="1504"/>
                <w:tab w:val="left" w:pos="1598"/>
                <w:tab w:val="left" w:pos="1833"/>
                <w:tab w:val="left" w:pos="2052"/>
                <w:tab w:val="left" w:pos="2155"/>
                <w:tab w:val="left" w:pos="2228"/>
              </w:tabs>
              <w:suppressAutoHyphens w:val="0"/>
              <w:autoSpaceDE w:val="0"/>
              <w:autoSpaceDN w:val="0"/>
              <w:jc w:val="both"/>
              <w:rPr>
                <w:rFonts w:cs="Times New Roman"/>
                <w:lang w:eastAsia="en-US"/>
              </w:rPr>
            </w:pPr>
            <w:r w:rsidRPr="003F7412">
              <w:rPr>
                <w:rFonts w:cs="Times New Roman"/>
                <w:lang w:eastAsia="en-US"/>
              </w:rPr>
              <w:t>Оформление страховых программ, применяемых на транспорте</w:t>
            </w:r>
          </w:p>
        </w:tc>
        <w:tc>
          <w:tcPr>
            <w:tcW w:w="1241" w:type="pct"/>
          </w:tcPr>
          <w:p w14:paraId="60DA8FE5" w14:textId="77777777" w:rsidR="003F7412" w:rsidRPr="003F7412" w:rsidRDefault="003F7412" w:rsidP="00B55A23">
            <w:pPr>
              <w:suppressAutoHyphens w:val="0"/>
              <w:jc w:val="both"/>
              <w:rPr>
                <w:rFonts w:cs="Times New Roman"/>
                <w:bCs/>
                <w:lang w:eastAsia="ru-RU"/>
              </w:rPr>
            </w:pPr>
            <w:r w:rsidRPr="003F7412">
              <w:rPr>
                <w:rFonts w:cs="Times New Roman"/>
                <w:bCs/>
                <w:lang w:eastAsia="ru-RU"/>
              </w:rPr>
              <w:t>Экспертная оценка результатов выполнения практических работ и результатов выполнения самостоятельных работ.</w:t>
            </w:r>
          </w:p>
        </w:tc>
      </w:tr>
    </w:tbl>
    <w:p w14:paraId="14E7FD43" w14:textId="77777777" w:rsidR="003F7412" w:rsidRPr="003F7412" w:rsidRDefault="003F7412" w:rsidP="003F7412">
      <w:pPr>
        <w:suppressAutoHyphens w:val="0"/>
        <w:spacing w:after="200" w:line="276" w:lineRule="auto"/>
        <w:jc w:val="center"/>
        <w:rPr>
          <w:rFonts w:cs="Times New Roman"/>
          <w:b/>
          <w:i/>
          <w:u w:val="single"/>
          <w:lang w:eastAsia="ru-RU"/>
        </w:rPr>
      </w:pPr>
    </w:p>
    <w:p w14:paraId="49857753" w14:textId="77777777" w:rsidR="003255CF" w:rsidRPr="003255CF" w:rsidRDefault="003255CF" w:rsidP="003255CF">
      <w:pPr>
        <w:suppressAutoHyphens w:val="0"/>
        <w:spacing w:line="276" w:lineRule="auto"/>
        <w:jc w:val="both"/>
        <w:rPr>
          <w:rFonts w:cs="Times New Roman"/>
          <w:b/>
          <w:sz w:val="22"/>
          <w:szCs w:val="52"/>
          <w:lang w:eastAsia="ru-RU"/>
        </w:rPr>
      </w:pPr>
    </w:p>
    <w:p w14:paraId="203F958E" w14:textId="77777777" w:rsidR="003255CF" w:rsidRPr="003255CF" w:rsidRDefault="003255CF" w:rsidP="003255CF">
      <w:pPr>
        <w:suppressAutoHyphens w:val="0"/>
        <w:spacing w:after="200" w:line="276" w:lineRule="auto"/>
        <w:jc w:val="center"/>
        <w:rPr>
          <w:rFonts w:cs="Times New Roman"/>
          <w:b/>
          <w:i/>
          <w:u w:val="single"/>
          <w:lang w:eastAsia="ru-RU"/>
        </w:rPr>
      </w:pPr>
    </w:p>
    <w:p w14:paraId="02C37AF8" w14:textId="00C98398" w:rsidR="00B55A23" w:rsidRPr="00B55A23" w:rsidRDefault="00B55A23" w:rsidP="00B55A23">
      <w:pPr>
        <w:widowControl w:val="0"/>
        <w:autoSpaceDE w:val="0"/>
        <w:ind w:firstLine="708"/>
        <w:jc w:val="right"/>
        <w:rPr>
          <w:sz w:val="28"/>
          <w:szCs w:val="28"/>
        </w:rPr>
      </w:pPr>
      <w:r w:rsidRPr="00B55A23">
        <w:rPr>
          <w:sz w:val="28"/>
          <w:szCs w:val="28"/>
        </w:rPr>
        <w:t>Приложение 2.</w:t>
      </w:r>
      <w:r>
        <w:rPr>
          <w:sz w:val="28"/>
          <w:szCs w:val="28"/>
        </w:rPr>
        <w:t>4</w:t>
      </w:r>
    </w:p>
    <w:p w14:paraId="2051259B" w14:textId="77777777" w:rsidR="00B55A23" w:rsidRPr="00B55A23" w:rsidRDefault="00B55A23" w:rsidP="00B55A23">
      <w:pPr>
        <w:widowControl w:val="0"/>
        <w:autoSpaceDE w:val="0"/>
        <w:ind w:firstLine="708"/>
        <w:jc w:val="right"/>
        <w:rPr>
          <w:sz w:val="28"/>
          <w:szCs w:val="28"/>
        </w:rPr>
      </w:pPr>
    </w:p>
    <w:p w14:paraId="641C76E9" w14:textId="77777777" w:rsidR="00B55A23" w:rsidRPr="00B55A23" w:rsidRDefault="00B55A23" w:rsidP="00B55A23">
      <w:pPr>
        <w:suppressAutoHyphens w:val="0"/>
        <w:jc w:val="center"/>
        <w:rPr>
          <w:rFonts w:cs="Times New Roman"/>
          <w:bCs/>
          <w:lang w:eastAsia="ru-RU"/>
        </w:rPr>
      </w:pPr>
      <w:r w:rsidRPr="00B55A23">
        <w:rPr>
          <w:rFonts w:cs="Times New Roman"/>
          <w:bCs/>
          <w:lang w:eastAsia="ru-RU"/>
        </w:rPr>
        <w:t xml:space="preserve">МИНИСТЕРСТВО ОБРАЗОВАНИЯ, НАУКИ И МОЛОДЕЖНОЙ ПОЛИТИКИ </w:t>
      </w:r>
    </w:p>
    <w:p w14:paraId="330AC40D" w14:textId="77777777" w:rsidR="00B55A23" w:rsidRPr="00B55A23" w:rsidRDefault="00B55A23" w:rsidP="00B55A23">
      <w:pPr>
        <w:suppressAutoHyphens w:val="0"/>
        <w:jc w:val="center"/>
        <w:rPr>
          <w:rFonts w:cs="Times New Roman"/>
          <w:bCs/>
          <w:lang w:eastAsia="ru-RU"/>
        </w:rPr>
      </w:pPr>
      <w:r w:rsidRPr="00B55A23">
        <w:rPr>
          <w:rFonts w:cs="Times New Roman"/>
          <w:bCs/>
          <w:lang w:eastAsia="ru-RU"/>
        </w:rPr>
        <w:t xml:space="preserve"> КРАСНОДАРСКОГО КРАЯ</w:t>
      </w:r>
    </w:p>
    <w:p w14:paraId="3F1006C8" w14:textId="77777777" w:rsidR="00B55A23" w:rsidRPr="00B55A23" w:rsidRDefault="00B55A23" w:rsidP="00B55A23">
      <w:pPr>
        <w:suppressAutoHyphens w:val="0"/>
        <w:jc w:val="center"/>
        <w:rPr>
          <w:rFonts w:cs="Times New Roman"/>
          <w:b/>
          <w:bCs/>
          <w:lang w:eastAsia="ru-RU"/>
        </w:rPr>
      </w:pPr>
    </w:p>
    <w:p w14:paraId="64E0FB40" w14:textId="77777777" w:rsidR="00B55A23" w:rsidRPr="00B55A23" w:rsidRDefault="00B55A23" w:rsidP="00B55A23">
      <w:pPr>
        <w:keepNext/>
        <w:suppressAutoHyphens w:val="0"/>
        <w:jc w:val="center"/>
        <w:outlineLvl w:val="1"/>
        <w:rPr>
          <w:rFonts w:cs="Times New Roman"/>
          <w:b/>
          <w:bCs/>
          <w:lang w:eastAsia="ru-RU"/>
        </w:rPr>
      </w:pPr>
      <w:r w:rsidRPr="00B55A23">
        <w:rPr>
          <w:rFonts w:cs="Times New Roman"/>
          <w:b/>
          <w:bCs/>
          <w:lang w:eastAsia="ru-RU"/>
        </w:rPr>
        <w:t>ГОСУДАРСТВЕННОЕ АВТОНОМНОЕ ПРОФЕССИОНАЛЬНОЕ ОБРАЗОВАТЕЛЬНОЕ УЧРЕЖДЕНИЕ КРАСНОДАРСКОГО КРАЯ</w:t>
      </w:r>
    </w:p>
    <w:p w14:paraId="2613A2DD" w14:textId="77777777" w:rsidR="00B55A23" w:rsidRPr="00B55A23" w:rsidRDefault="00B55A23" w:rsidP="00B55A23">
      <w:pPr>
        <w:suppressAutoHyphens w:val="0"/>
        <w:jc w:val="center"/>
        <w:rPr>
          <w:rFonts w:cs="Times New Roman"/>
          <w:b/>
          <w:bCs/>
          <w:lang w:eastAsia="ru-RU"/>
        </w:rPr>
      </w:pPr>
      <w:r w:rsidRPr="00B55A23">
        <w:rPr>
          <w:rFonts w:cs="Times New Roman"/>
          <w:b/>
          <w:bCs/>
          <w:lang w:eastAsia="ru-RU"/>
        </w:rPr>
        <w:t xml:space="preserve"> «КРАСНОДАРСКИЙ ГУМАНИТАРНО-ТЕХНОЛОГИЧЕСКИЙ КОЛЛЕДЖ»</w:t>
      </w:r>
    </w:p>
    <w:p w14:paraId="5A5BBF3E" w14:textId="77777777" w:rsidR="00B55A23" w:rsidRPr="00B55A23" w:rsidRDefault="00B55A23" w:rsidP="00B55A23">
      <w:pPr>
        <w:suppressAutoHyphens w:val="0"/>
        <w:ind w:left="-240" w:firstLine="240"/>
        <w:jc w:val="center"/>
        <w:rPr>
          <w:rFonts w:cs="Times New Roman"/>
          <w:b/>
          <w:spacing w:val="-12"/>
          <w:sz w:val="28"/>
          <w:szCs w:val="28"/>
          <w:highlight w:val="yellow"/>
        </w:rPr>
      </w:pPr>
    </w:p>
    <w:p w14:paraId="0CC487E4" w14:textId="77777777" w:rsidR="00B55A23" w:rsidRPr="00B55A23" w:rsidRDefault="00B55A23" w:rsidP="00B55A23">
      <w:pPr>
        <w:suppressAutoHyphens w:val="0"/>
        <w:jc w:val="right"/>
        <w:rPr>
          <w:rFonts w:cs="Times New Roman"/>
          <w:sz w:val="28"/>
          <w:szCs w:val="28"/>
          <w:highlight w:val="yellow"/>
        </w:rPr>
      </w:pPr>
    </w:p>
    <w:p w14:paraId="6A9DEB8D" w14:textId="77777777" w:rsidR="00B55A23" w:rsidRPr="00B55A23" w:rsidRDefault="00B55A23" w:rsidP="00B55A23">
      <w:pPr>
        <w:suppressAutoHyphens w:val="0"/>
        <w:jc w:val="right"/>
        <w:rPr>
          <w:rFonts w:cs="Times New Roman"/>
          <w:sz w:val="28"/>
          <w:szCs w:val="28"/>
          <w:highlight w:val="yellow"/>
        </w:rPr>
      </w:pPr>
    </w:p>
    <w:p w14:paraId="47626321" w14:textId="77777777" w:rsidR="00B55A23" w:rsidRPr="00B55A23" w:rsidRDefault="00B55A23" w:rsidP="00B55A23">
      <w:pPr>
        <w:suppressAutoHyphens w:val="0"/>
        <w:jc w:val="right"/>
        <w:rPr>
          <w:rFonts w:cs="Times New Roman"/>
          <w:sz w:val="28"/>
          <w:szCs w:val="28"/>
        </w:rPr>
      </w:pPr>
    </w:p>
    <w:p w14:paraId="2481B9D7" w14:textId="77777777" w:rsidR="00B55A23" w:rsidRPr="00B55A23" w:rsidRDefault="00B55A23" w:rsidP="00B55A23">
      <w:pPr>
        <w:suppressAutoHyphens w:val="0"/>
        <w:rPr>
          <w:rFonts w:cs="Times New Roman"/>
          <w:sz w:val="28"/>
          <w:szCs w:val="28"/>
        </w:rPr>
      </w:pPr>
    </w:p>
    <w:p w14:paraId="1FC32035" w14:textId="77777777" w:rsidR="00B55A23" w:rsidRPr="00B55A23" w:rsidRDefault="00B55A23" w:rsidP="00B55A23">
      <w:pPr>
        <w:suppressAutoHyphens w:val="0"/>
        <w:jc w:val="center"/>
        <w:rPr>
          <w:rFonts w:cs="Times New Roman"/>
          <w:b/>
          <w:sz w:val="28"/>
          <w:szCs w:val="28"/>
        </w:rPr>
      </w:pPr>
    </w:p>
    <w:p w14:paraId="1BB76673" w14:textId="77777777" w:rsidR="00B55A23" w:rsidRPr="00B55A23" w:rsidRDefault="00B55A23" w:rsidP="00B55A23">
      <w:pPr>
        <w:suppressAutoHyphens w:val="0"/>
        <w:jc w:val="center"/>
        <w:rPr>
          <w:rFonts w:cs="Times New Roman"/>
          <w:b/>
          <w:sz w:val="28"/>
          <w:szCs w:val="28"/>
        </w:rPr>
      </w:pPr>
    </w:p>
    <w:p w14:paraId="65E21168" w14:textId="77777777" w:rsidR="00B55A23" w:rsidRPr="00B55A23" w:rsidRDefault="00B55A23" w:rsidP="00B55A23">
      <w:pPr>
        <w:suppressAutoHyphens w:val="0"/>
        <w:jc w:val="center"/>
        <w:rPr>
          <w:rFonts w:cs="Times New Roman"/>
          <w:b/>
          <w:sz w:val="28"/>
          <w:szCs w:val="28"/>
        </w:rPr>
      </w:pPr>
      <w:r w:rsidRPr="00B55A23">
        <w:rPr>
          <w:rFonts w:cs="Times New Roman"/>
          <w:b/>
          <w:sz w:val="28"/>
          <w:szCs w:val="28"/>
        </w:rPr>
        <w:t>РАБОЧАЯ ПРОГРАММА УЧЕБНОЙ ДИСЦИПЛИНЫ</w:t>
      </w:r>
    </w:p>
    <w:p w14:paraId="2CC2B57F" w14:textId="4A0AE80D" w:rsidR="00B55A23" w:rsidRPr="00B55A23" w:rsidRDefault="00B55A23" w:rsidP="00B55A23">
      <w:pPr>
        <w:suppressAutoHyphens w:val="0"/>
        <w:spacing w:before="120"/>
        <w:jc w:val="center"/>
        <w:rPr>
          <w:rFonts w:cs="Times New Roman"/>
          <w:b/>
          <w:i/>
          <w:sz w:val="28"/>
          <w:szCs w:val="28"/>
        </w:rPr>
      </w:pPr>
      <w:r w:rsidRPr="00B55A23">
        <w:rPr>
          <w:rFonts w:cs="Times New Roman"/>
          <w:b/>
          <w:sz w:val="28"/>
          <w:szCs w:val="28"/>
        </w:rPr>
        <w:t>ОП.0</w:t>
      </w:r>
      <w:r>
        <w:rPr>
          <w:rFonts w:cs="Times New Roman"/>
          <w:b/>
          <w:sz w:val="28"/>
          <w:szCs w:val="28"/>
        </w:rPr>
        <w:t>4</w:t>
      </w:r>
      <w:r w:rsidRPr="00B55A23">
        <w:rPr>
          <w:rFonts w:cs="Times New Roman"/>
          <w:b/>
          <w:sz w:val="28"/>
          <w:szCs w:val="28"/>
        </w:rPr>
        <w:t xml:space="preserve"> «</w:t>
      </w:r>
      <w:r w:rsidR="00D143B3" w:rsidRPr="00D143B3">
        <w:rPr>
          <w:rFonts w:cs="Times New Roman"/>
          <w:b/>
          <w:sz w:val="28"/>
          <w:szCs w:val="28"/>
        </w:rPr>
        <w:t>Автоматизированные системы управления по видам транспорта</w:t>
      </w:r>
      <w:r w:rsidRPr="00B55A23">
        <w:rPr>
          <w:rFonts w:cs="Times New Roman"/>
          <w:b/>
          <w:sz w:val="28"/>
          <w:szCs w:val="28"/>
        </w:rPr>
        <w:t xml:space="preserve">» </w:t>
      </w:r>
    </w:p>
    <w:p w14:paraId="44B9A67F" w14:textId="77777777" w:rsidR="00B55A23" w:rsidRPr="00B55A23" w:rsidRDefault="00B55A23" w:rsidP="00B55A23">
      <w:pPr>
        <w:suppressAutoHyphens w:val="0"/>
        <w:jc w:val="center"/>
        <w:rPr>
          <w:rFonts w:cs="Times New Roman"/>
          <w:b/>
          <w:i/>
          <w:sz w:val="28"/>
          <w:szCs w:val="28"/>
        </w:rPr>
      </w:pPr>
      <w:r w:rsidRPr="00B55A23">
        <w:rPr>
          <w:rFonts w:cs="Times New Roman"/>
          <w:b/>
          <w:i/>
          <w:sz w:val="28"/>
          <w:szCs w:val="28"/>
        </w:rPr>
        <w:t>«Общепрофессиональный цикл»</w:t>
      </w:r>
    </w:p>
    <w:p w14:paraId="21353C6B" w14:textId="77777777" w:rsidR="00B55A23" w:rsidRPr="00B55A23" w:rsidRDefault="00B55A23" w:rsidP="00B55A23">
      <w:pPr>
        <w:suppressAutoHyphens w:val="0"/>
        <w:jc w:val="center"/>
        <w:rPr>
          <w:rFonts w:cs="Times New Roman"/>
          <w:b/>
          <w:i/>
          <w:sz w:val="28"/>
          <w:szCs w:val="28"/>
        </w:rPr>
      </w:pPr>
      <w:r w:rsidRPr="00B55A23">
        <w:rPr>
          <w:rFonts w:cs="Times New Roman"/>
          <w:b/>
          <w:i/>
          <w:sz w:val="28"/>
          <w:szCs w:val="28"/>
        </w:rPr>
        <w:t xml:space="preserve">образовательной программы среднего профессионального образования </w:t>
      </w:r>
    </w:p>
    <w:p w14:paraId="125B8607" w14:textId="77777777" w:rsidR="00B55A23" w:rsidRPr="00B55A23" w:rsidRDefault="00B55A23" w:rsidP="00B55A23">
      <w:pPr>
        <w:suppressAutoHyphens w:val="0"/>
        <w:jc w:val="center"/>
        <w:rPr>
          <w:rFonts w:cs="Times New Roman"/>
          <w:b/>
          <w:i/>
          <w:sz w:val="28"/>
          <w:szCs w:val="28"/>
        </w:rPr>
      </w:pPr>
      <w:r w:rsidRPr="00B55A23">
        <w:rPr>
          <w:rFonts w:cs="Times New Roman"/>
          <w:b/>
          <w:i/>
          <w:sz w:val="28"/>
          <w:szCs w:val="28"/>
        </w:rPr>
        <w:t xml:space="preserve">по программе подготовки специалистов среднего звена </w:t>
      </w:r>
    </w:p>
    <w:p w14:paraId="5C317403" w14:textId="77777777" w:rsidR="00B55A23" w:rsidRPr="00B55A23" w:rsidRDefault="00B55A23" w:rsidP="00B55A23">
      <w:pPr>
        <w:suppressAutoHyphens w:val="0"/>
        <w:jc w:val="center"/>
        <w:rPr>
          <w:rFonts w:cs="Times New Roman"/>
          <w:b/>
          <w:i/>
          <w:sz w:val="28"/>
          <w:szCs w:val="28"/>
        </w:rPr>
      </w:pPr>
      <w:r w:rsidRPr="00B55A23">
        <w:rPr>
          <w:rFonts w:cs="Times New Roman"/>
          <w:b/>
          <w:i/>
          <w:sz w:val="28"/>
          <w:szCs w:val="28"/>
        </w:rPr>
        <w:t>по специальности:</w:t>
      </w:r>
    </w:p>
    <w:p w14:paraId="703C7D24" w14:textId="77777777" w:rsidR="00B55A23" w:rsidRPr="00B55A23" w:rsidRDefault="00B55A23" w:rsidP="00B55A23">
      <w:pPr>
        <w:suppressAutoHyphens w:val="0"/>
        <w:jc w:val="center"/>
        <w:rPr>
          <w:rFonts w:cs="Times New Roman"/>
          <w:b/>
          <w:i/>
          <w:sz w:val="28"/>
          <w:szCs w:val="28"/>
        </w:rPr>
      </w:pPr>
      <w:r w:rsidRPr="00B55A23">
        <w:rPr>
          <w:rFonts w:cs="Times New Roman"/>
          <w:b/>
          <w:i/>
          <w:sz w:val="28"/>
          <w:szCs w:val="28"/>
        </w:rPr>
        <w:t xml:space="preserve">43.02.06 Сервис на транспорте (по видам транспорта) </w:t>
      </w:r>
    </w:p>
    <w:p w14:paraId="5B99B70D" w14:textId="77777777" w:rsidR="00B55A23" w:rsidRPr="00B55A23" w:rsidRDefault="00B55A23" w:rsidP="00B55A23">
      <w:pPr>
        <w:suppressAutoHyphens w:val="0"/>
        <w:jc w:val="center"/>
        <w:rPr>
          <w:rFonts w:cs="Times New Roman"/>
          <w:sz w:val="28"/>
          <w:szCs w:val="28"/>
        </w:rPr>
      </w:pPr>
    </w:p>
    <w:p w14:paraId="331059FF" w14:textId="77777777" w:rsidR="00B55A23" w:rsidRPr="00B55A23" w:rsidRDefault="00B55A23" w:rsidP="00B55A23">
      <w:pPr>
        <w:suppressAutoHyphens w:val="0"/>
        <w:jc w:val="center"/>
        <w:rPr>
          <w:rFonts w:cs="Times New Roman"/>
          <w:sz w:val="28"/>
          <w:szCs w:val="28"/>
        </w:rPr>
      </w:pPr>
    </w:p>
    <w:p w14:paraId="1559512C" w14:textId="77777777" w:rsidR="00B55A23" w:rsidRPr="00B55A23" w:rsidRDefault="00B55A23" w:rsidP="00B55A23">
      <w:pPr>
        <w:suppressAutoHyphens w:val="0"/>
        <w:jc w:val="center"/>
        <w:rPr>
          <w:rFonts w:cs="Times New Roman"/>
          <w:sz w:val="28"/>
          <w:szCs w:val="28"/>
        </w:rPr>
      </w:pPr>
    </w:p>
    <w:p w14:paraId="1E8BCE0B" w14:textId="77777777" w:rsidR="00B55A23" w:rsidRPr="00B55A23" w:rsidRDefault="00B55A23" w:rsidP="00B55A23">
      <w:pPr>
        <w:suppressAutoHyphens w:val="0"/>
        <w:jc w:val="center"/>
        <w:rPr>
          <w:rFonts w:cs="Times New Roman"/>
          <w:sz w:val="28"/>
          <w:szCs w:val="28"/>
        </w:rPr>
      </w:pPr>
    </w:p>
    <w:p w14:paraId="746C334A" w14:textId="77777777" w:rsidR="00B55A23" w:rsidRPr="00B55A23" w:rsidRDefault="00B55A23" w:rsidP="00B55A23">
      <w:pPr>
        <w:suppressAutoHyphens w:val="0"/>
        <w:jc w:val="center"/>
        <w:rPr>
          <w:rFonts w:cs="Times New Roman"/>
          <w:sz w:val="28"/>
          <w:szCs w:val="28"/>
        </w:rPr>
      </w:pPr>
    </w:p>
    <w:p w14:paraId="75F8A008" w14:textId="77777777" w:rsidR="00B55A23" w:rsidRPr="00B55A23" w:rsidRDefault="00B55A23" w:rsidP="00B55A23">
      <w:pPr>
        <w:suppressAutoHyphens w:val="0"/>
        <w:jc w:val="center"/>
        <w:rPr>
          <w:rFonts w:cs="Times New Roman"/>
          <w:sz w:val="28"/>
          <w:szCs w:val="28"/>
        </w:rPr>
      </w:pPr>
    </w:p>
    <w:p w14:paraId="5E204060" w14:textId="77777777" w:rsidR="00B55A23" w:rsidRPr="00B55A23" w:rsidRDefault="00B55A23" w:rsidP="00B55A23">
      <w:pPr>
        <w:suppressAutoHyphens w:val="0"/>
        <w:jc w:val="center"/>
        <w:rPr>
          <w:rFonts w:cs="Times New Roman"/>
          <w:sz w:val="28"/>
          <w:szCs w:val="28"/>
        </w:rPr>
      </w:pPr>
    </w:p>
    <w:p w14:paraId="16528B41" w14:textId="77777777" w:rsidR="00B55A23" w:rsidRPr="00B55A23" w:rsidRDefault="00B55A23" w:rsidP="00B55A23">
      <w:pPr>
        <w:suppressAutoHyphens w:val="0"/>
        <w:jc w:val="center"/>
        <w:rPr>
          <w:rFonts w:cs="Times New Roman"/>
          <w:sz w:val="28"/>
          <w:szCs w:val="28"/>
        </w:rPr>
      </w:pPr>
    </w:p>
    <w:p w14:paraId="77B4F10F" w14:textId="77777777" w:rsidR="00B55A23" w:rsidRPr="00B55A23" w:rsidRDefault="00B55A23" w:rsidP="00B55A23">
      <w:pPr>
        <w:suppressAutoHyphens w:val="0"/>
        <w:jc w:val="center"/>
        <w:rPr>
          <w:rFonts w:cs="Times New Roman"/>
          <w:sz w:val="28"/>
          <w:szCs w:val="28"/>
        </w:rPr>
      </w:pPr>
    </w:p>
    <w:p w14:paraId="7390D258" w14:textId="77777777" w:rsidR="00B55A23" w:rsidRPr="00B55A23" w:rsidRDefault="00B55A23" w:rsidP="00B55A23">
      <w:pPr>
        <w:suppressAutoHyphens w:val="0"/>
        <w:jc w:val="center"/>
        <w:rPr>
          <w:rFonts w:cs="Times New Roman"/>
          <w:sz w:val="28"/>
          <w:szCs w:val="28"/>
        </w:rPr>
      </w:pPr>
    </w:p>
    <w:p w14:paraId="15E26A97" w14:textId="77777777" w:rsidR="00B55A23" w:rsidRPr="00B55A23" w:rsidRDefault="00B55A23" w:rsidP="00B55A23">
      <w:pPr>
        <w:suppressAutoHyphens w:val="0"/>
        <w:jc w:val="center"/>
        <w:rPr>
          <w:rFonts w:cs="Times New Roman"/>
          <w:sz w:val="28"/>
          <w:szCs w:val="28"/>
        </w:rPr>
      </w:pPr>
    </w:p>
    <w:p w14:paraId="2A1FD6A2" w14:textId="77777777" w:rsidR="00B55A23" w:rsidRPr="00B55A23" w:rsidRDefault="00B55A23" w:rsidP="00B55A23">
      <w:pPr>
        <w:suppressAutoHyphens w:val="0"/>
        <w:jc w:val="center"/>
        <w:rPr>
          <w:rFonts w:cs="Times New Roman"/>
          <w:sz w:val="28"/>
          <w:szCs w:val="28"/>
        </w:rPr>
      </w:pPr>
    </w:p>
    <w:p w14:paraId="2279CC09" w14:textId="77777777" w:rsidR="00B55A23" w:rsidRPr="00B55A23" w:rsidRDefault="00B55A23" w:rsidP="00B55A23">
      <w:pPr>
        <w:suppressAutoHyphens w:val="0"/>
        <w:jc w:val="center"/>
        <w:rPr>
          <w:rFonts w:cs="Times New Roman"/>
          <w:sz w:val="28"/>
          <w:szCs w:val="28"/>
        </w:rPr>
      </w:pPr>
    </w:p>
    <w:p w14:paraId="35953E2D" w14:textId="77777777" w:rsidR="00B55A23" w:rsidRPr="00B55A23" w:rsidRDefault="00B55A23" w:rsidP="00B55A23">
      <w:pPr>
        <w:suppressAutoHyphens w:val="0"/>
        <w:jc w:val="center"/>
        <w:rPr>
          <w:rFonts w:cs="Times New Roman"/>
          <w:sz w:val="28"/>
          <w:szCs w:val="28"/>
        </w:rPr>
      </w:pPr>
    </w:p>
    <w:p w14:paraId="397F1412" w14:textId="77777777" w:rsidR="00B55A23" w:rsidRPr="00B55A23" w:rsidRDefault="00B55A23" w:rsidP="00B55A23">
      <w:pPr>
        <w:suppressAutoHyphens w:val="0"/>
        <w:jc w:val="center"/>
        <w:rPr>
          <w:rFonts w:cs="Times New Roman"/>
          <w:b/>
          <w:sz w:val="28"/>
          <w:szCs w:val="28"/>
        </w:rPr>
      </w:pPr>
    </w:p>
    <w:p w14:paraId="5B31DA91" w14:textId="77777777" w:rsidR="00B55A23" w:rsidRPr="00B55A23" w:rsidRDefault="00B55A23" w:rsidP="00B55A23">
      <w:pPr>
        <w:suppressAutoHyphens w:val="0"/>
        <w:jc w:val="center"/>
        <w:rPr>
          <w:rFonts w:cs="Times New Roman"/>
          <w:b/>
          <w:sz w:val="28"/>
          <w:szCs w:val="28"/>
        </w:rPr>
      </w:pPr>
    </w:p>
    <w:p w14:paraId="229AD953" w14:textId="77777777" w:rsidR="00B55A23" w:rsidRPr="00B55A23" w:rsidRDefault="00B55A23" w:rsidP="00B55A23">
      <w:pPr>
        <w:suppressAutoHyphens w:val="0"/>
        <w:jc w:val="center"/>
        <w:rPr>
          <w:rFonts w:cs="Times New Roman"/>
          <w:b/>
          <w:sz w:val="28"/>
          <w:szCs w:val="28"/>
        </w:rPr>
      </w:pPr>
    </w:p>
    <w:p w14:paraId="2990072A" w14:textId="77777777" w:rsidR="00B55A23" w:rsidRPr="00B55A23" w:rsidRDefault="00B55A23" w:rsidP="00B55A23">
      <w:pPr>
        <w:suppressAutoHyphens w:val="0"/>
        <w:jc w:val="center"/>
        <w:rPr>
          <w:rFonts w:cs="Times New Roman"/>
          <w:b/>
          <w:sz w:val="28"/>
          <w:szCs w:val="28"/>
        </w:rPr>
      </w:pPr>
    </w:p>
    <w:p w14:paraId="156FB113" w14:textId="77777777" w:rsidR="00B55A23" w:rsidRPr="00B55A23" w:rsidRDefault="00B55A23" w:rsidP="00B55A23">
      <w:pPr>
        <w:suppressAutoHyphens w:val="0"/>
        <w:jc w:val="center"/>
        <w:rPr>
          <w:rFonts w:cs="Times New Roman"/>
          <w:b/>
          <w:sz w:val="28"/>
          <w:szCs w:val="28"/>
        </w:rPr>
      </w:pPr>
    </w:p>
    <w:p w14:paraId="78E8DF12" w14:textId="77777777" w:rsidR="00B55A23" w:rsidRPr="00B55A23" w:rsidRDefault="00B55A23" w:rsidP="00B55A23">
      <w:pPr>
        <w:suppressAutoHyphens w:val="0"/>
        <w:jc w:val="center"/>
        <w:rPr>
          <w:rFonts w:cs="Times New Roman"/>
          <w:b/>
          <w:sz w:val="28"/>
          <w:szCs w:val="28"/>
        </w:rPr>
      </w:pPr>
    </w:p>
    <w:p w14:paraId="18C2A616" w14:textId="77777777" w:rsidR="00B55A23" w:rsidRPr="00B55A23" w:rsidRDefault="00B55A23" w:rsidP="00B55A23">
      <w:pPr>
        <w:suppressAutoHyphens w:val="0"/>
        <w:jc w:val="center"/>
        <w:rPr>
          <w:rFonts w:cs="Times New Roman"/>
          <w:b/>
          <w:sz w:val="28"/>
          <w:szCs w:val="28"/>
        </w:rPr>
      </w:pPr>
      <w:r w:rsidRPr="00B55A23">
        <w:rPr>
          <w:rFonts w:cs="Times New Roman"/>
          <w:b/>
          <w:sz w:val="28"/>
          <w:szCs w:val="28"/>
        </w:rPr>
        <w:t>г. Краснодар, 2023 г.</w:t>
      </w:r>
    </w:p>
    <w:p w14:paraId="7E6A46DF" w14:textId="77777777" w:rsidR="00B55A23" w:rsidRPr="00B55A23" w:rsidRDefault="00B55A23" w:rsidP="00B55A23">
      <w:pPr>
        <w:suppressAutoHyphens w:val="0"/>
        <w:rPr>
          <w:rFonts w:cs="Times New Roman"/>
          <w:sz w:val="28"/>
          <w:szCs w:val="28"/>
        </w:rPr>
      </w:pPr>
    </w:p>
    <w:p w14:paraId="4E2DD1A5" w14:textId="77777777" w:rsidR="00B55A23" w:rsidRPr="00B55A23" w:rsidRDefault="00B55A23" w:rsidP="00B55A23">
      <w:pPr>
        <w:suppressAutoHyphens w:val="0"/>
        <w:rPr>
          <w:rFonts w:cs="Times New Roman"/>
          <w:sz w:val="28"/>
          <w:szCs w:val="28"/>
        </w:rPr>
      </w:pPr>
    </w:p>
    <w:tbl>
      <w:tblPr>
        <w:tblpPr w:leftFromText="180" w:rightFromText="180" w:vertAnchor="text" w:horzAnchor="margin" w:tblpY="172"/>
        <w:tblW w:w="0" w:type="auto"/>
        <w:tblLook w:val="04A0" w:firstRow="1" w:lastRow="0" w:firstColumn="1" w:lastColumn="0" w:noHBand="0" w:noVBand="1"/>
      </w:tblPr>
      <w:tblGrid>
        <w:gridCol w:w="4861"/>
        <w:gridCol w:w="4494"/>
      </w:tblGrid>
      <w:tr w:rsidR="00B55A23" w:rsidRPr="00B55A23" w14:paraId="74D35BFF" w14:textId="77777777" w:rsidTr="005E55D4">
        <w:trPr>
          <w:trHeight w:val="1985"/>
        </w:trPr>
        <w:tc>
          <w:tcPr>
            <w:tcW w:w="5353" w:type="dxa"/>
          </w:tcPr>
          <w:p w14:paraId="4ED091DD" w14:textId="77777777" w:rsidR="00B55A23" w:rsidRPr="00B55A23" w:rsidRDefault="00B55A23" w:rsidP="00B55A23">
            <w:pPr>
              <w:suppressAutoHyphens w:val="0"/>
              <w:rPr>
                <w:rFonts w:cs="Times New Roman"/>
                <w:b/>
                <w:sz w:val="28"/>
                <w:szCs w:val="28"/>
              </w:rPr>
            </w:pPr>
            <w:r w:rsidRPr="00B55A23">
              <w:rPr>
                <w:rFonts w:cs="Times New Roman"/>
                <w:b/>
                <w:sz w:val="28"/>
                <w:szCs w:val="28"/>
              </w:rPr>
              <w:t>СОГЛАСОВАНО</w:t>
            </w:r>
          </w:p>
          <w:p w14:paraId="3278ACD8" w14:textId="77777777" w:rsidR="00B55A23" w:rsidRPr="00B55A23" w:rsidRDefault="00B55A23" w:rsidP="00B55A23">
            <w:pPr>
              <w:suppressAutoHyphens w:val="0"/>
              <w:rPr>
                <w:rFonts w:cs="Times New Roman"/>
                <w:sz w:val="28"/>
                <w:szCs w:val="28"/>
              </w:rPr>
            </w:pPr>
            <w:r w:rsidRPr="00B55A23">
              <w:rPr>
                <w:rFonts w:cs="Times New Roman"/>
                <w:sz w:val="28"/>
                <w:szCs w:val="28"/>
              </w:rPr>
              <w:t>Заместитель директора по НМР</w:t>
            </w:r>
          </w:p>
          <w:p w14:paraId="5A8BA0FA" w14:textId="77777777" w:rsidR="00B55A23" w:rsidRPr="00B55A23" w:rsidRDefault="00B55A23" w:rsidP="00B55A23">
            <w:pPr>
              <w:suppressAutoHyphens w:val="0"/>
              <w:rPr>
                <w:rFonts w:cs="Times New Roman"/>
                <w:i/>
                <w:sz w:val="28"/>
                <w:szCs w:val="28"/>
              </w:rPr>
            </w:pPr>
            <w:r w:rsidRPr="00B55A23">
              <w:rPr>
                <w:rFonts w:cs="Times New Roman"/>
                <w:sz w:val="28"/>
                <w:szCs w:val="28"/>
              </w:rPr>
              <w:t xml:space="preserve">ГАПОУ КК КГТК </w:t>
            </w:r>
          </w:p>
          <w:p w14:paraId="39AB6DBD" w14:textId="77777777" w:rsidR="00B55A23" w:rsidRPr="00B55A23" w:rsidRDefault="00B55A23" w:rsidP="00B55A23">
            <w:pPr>
              <w:suppressAutoHyphens w:val="0"/>
              <w:rPr>
                <w:rFonts w:cs="Times New Roman"/>
                <w:sz w:val="28"/>
                <w:szCs w:val="28"/>
              </w:rPr>
            </w:pPr>
            <w:r w:rsidRPr="00B55A23">
              <w:rPr>
                <w:rFonts w:cs="Times New Roman"/>
                <w:sz w:val="28"/>
                <w:szCs w:val="28"/>
              </w:rPr>
              <w:t>______________ Н.И. Тутынина</w:t>
            </w:r>
          </w:p>
          <w:p w14:paraId="009DBA1D" w14:textId="77777777" w:rsidR="00B55A23" w:rsidRPr="00B55A23" w:rsidRDefault="00B55A23" w:rsidP="00B55A23">
            <w:pPr>
              <w:suppressAutoHyphens w:val="0"/>
              <w:rPr>
                <w:rFonts w:cs="Times New Roman"/>
                <w:sz w:val="28"/>
                <w:szCs w:val="28"/>
              </w:rPr>
            </w:pPr>
            <w:r w:rsidRPr="00B55A23">
              <w:rPr>
                <w:rFonts w:cs="Times New Roman"/>
                <w:sz w:val="28"/>
                <w:szCs w:val="28"/>
              </w:rPr>
              <w:t>«___» _____________ 2023 г.</w:t>
            </w:r>
          </w:p>
        </w:tc>
        <w:tc>
          <w:tcPr>
            <w:tcW w:w="4961" w:type="dxa"/>
          </w:tcPr>
          <w:p w14:paraId="3DF9A4D4" w14:textId="77777777" w:rsidR="00B55A23" w:rsidRPr="00B55A23" w:rsidRDefault="00B55A23" w:rsidP="00B55A23">
            <w:pPr>
              <w:suppressAutoHyphens w:val="0"/>
              <w:rPr>
                <w:rFonts w:cs="Times New Roman"/>
                <w:b/>
                <w:sz w:val="28"/>
                <w:szCs w:val="28"/>
              </w:rPr>
            </w:pPr>
            <w:r w:rsidRPr="00B55A23">
              <w:rPr>
                <w:rFonts w:cs="Times New Roman"/>
                <w:b/>
                <w:sz w:val="28"/>
                <w:szCs w:val="28"/>
              </w:rPr>
              <w:t>УТВЕРЖДАЮ</w:t>
            </w:r>
          </w:p>
          <w:p w14:paraId="2D353EFF" w14:textId="77777777" w:rsidR="00B55A23" w:rsidRPr="00B55A23" w:rsidRDefault="00B55A23" w:rsidP="00B55A23">
            <w:pPr>
              <w:suppressAutoHyphens w:val="0"/>
              <w:rPr>
                <w:rFonts w:cs="Times New Roman"/>
                <w:sz w:val="28"/>
                <w:szCs w:val="28"/>
              </w:rPr>
            </w:pPr>
            <w:r w:rsidRPr="00B55A23">
              <w:rPr>
                <w:rFonts w:cs="Times New Roman"/>
                <w:sz w:val="28"/>
                <w:szCs w:val="28"/>
              </w:rPr>
              <w:t xml:space="preserve">Заместитель директора по УР ГАПОУ КК КГТК </w:t>
            </w:r>
          </w:p>
          <w:p w14:paraId="6EBE83BE" w14:textId="77777777" w:rsidR="00B55A23" w:rsidRPr="00B55A23" w:rsidRDefault="00B55A23" w:rsidP="00B55A23">
            <w:pPr>
              <w:suppressAutoHyphens w:val="0"/>
              <w:rPr>
                <w:rFonts w:cs="Times New Roman"/>
                <w:sz w:val="28"/>
                <w:szCs w:val="28"/>
              </w:rPr>
            </w:pPr>
            <w:r w:rsidRPr="00B55A23">
              <w:rPr>
                <w:rFonts w:cs="Times New Roman"/>
                <w:sz w:val="28"/>
                <w:szCs w:val="28"/>
              </w:rPr>
              <w:t>_______________ Г.А. Словцова</w:t>
            </w:r>
          </w:p>
          <w:p w14:paraId="1DD0F853" w14:textId="77777777" w:rsidR="00B55A23" w:rsidRPr="00B55A23" w:rsidRDefault="00B55A23" w:rsidP="00B55A23">
            <w:pPr>
              <w:suppressAutoHyphens w:val="0"/>
              <w:rPr>
                <w:rFonts w:cs="Times New Roman"/>
                <w:sz w:val="28"/>
                <w:szCs w:val="28"/>
              </w:rPr>
            </w:pPr>
            <w:r w:rsidRPr="00B55A23">
              <w:rPr>
                <w:rFonts w:cs="Times New Roman"/>
                <w:sz w:val="28"/>
                <w:szCs w:val="28"/>
              </w:rPr>
              <w:t>«_____» _______________2023 г.</w:t>
            </w:r>
          </w:p>
        </w:tc>
      </w:tr>
      <w:tr w:rsidR="00B55A23" w:rsidRPr="00B55A23" w14:paraId="69EDFDC8" w14:textId="77777777" w:rsidTr="005E55D4">
        <w:trPr>
          <w:trHeight w:val="1414"/>
        </w:trPr>
        <w:tc>
          <w:tcPr>
            <w:tcW w:w="5353" w:type="dxa"/>
            <w:hideMark/>
          </w:tcPr>
          <w:p w14:paraId="6B7D294A" w14:textId="77777777" w:rsidR="00B55A23" w:rsidRPr="00B55A23" w:rsidRDefault="00B55A23" w:rsidP="00B55A23">
            <w:pPr>
              <w:suppressAutoHyphens w:val="0"/>
              <w:rPr>
                <w:rFonts w:cs="Times New Roman"/>
                <w:b/>
                <w:sz w:val="28"/>
                <w:szCs w:val="28"/>
              </w:rPr>
            </w:pPr>
            <w:r w:rsidRPr="00B55A23">
              <w:rPr>
                <w:rFonts w:cs="Times New Roman"/>
                <w:b/>
                <w:sz w:val="28"/>
                <w:szCs w:val="28"/>
              </w:rPr>
              <w:t>РАССМОТРЕНО</w:t>
            </w:r>
          </w:p>
          <w:p w14:paraId="3BA5EC33" w14:textId="77777777" w:rsidR="00B55A23" w:rsidRPr="00B55A23" w:rsidRDefault="00B55A23" w:rsidP="00B55A23">
            <w:pPr>
              <w:suppressAutoHyphens w:val="0"/>
              <w:rPr>
                <w:rFonts w:cs="Times New Roman"/>
                <w:sz w:val="28"/>
                <w:szCs w:val="28"/>
              </w:rPr>
            </w:pPr>
            <w:r w:rsidRPr="00B55A23">
              <w:rPr>
                <w:rFonts w:cs="Times New Roman"/>
                <w:sz w:val="28"/>
                <w:szCs w:val="28"/>
              </w:rPr>
              <w:t>на заседании предметной цикловой комиссии _____________________</w:t>
            </w:r>
          </w:p>
          <w:p w14:paraId="67634527" w14:textId="77777777" w:rsidR="00B55A23" w:rsidRPr="00B55A23" w:rsidRDefault="00B55A23" w:rsidP="00B55A23">
            <w:pPr>
              <w:suppressAutoHyphens w:val="0"/>
              <w:rPr>
                <w:rFonts w:cs="Times New Roman"/>
                <w:sz w:val="28"/>
                <w:szCs w:val="28"/>
              </w:rPr>
            </w:pPr>
            <w:r w:rsidRPr="00B55A23">
              <w:rPr>
                <w:rFonts w:cs="Times New Roman"/>
                <w:sz w:val="28"/>
                <w:szCs w:val="28"/>
              </w:rPr>
              <w:t xml:space="preserve">Председатель ПЦК </w:t>
            </w:r>
          </w:p>
          <w:p w14:paraId="6660E732" w14:textId="77777777" w:rsidR="00B55A23" w:rsidRPr="00B55A23" w:rsidRDefault="00B55A23" w:rsidP="00B55A23">
            <w:pPr>
              <w:suppressAutoHyphens w:val="0"/>
              <w:rPr>
                <w:rFonts w:cs="Times New Roman"/>
                <w:bCs/>
                <w:sz w:val="28"/>
                <w:szCs w:val="28"/>
              </w:rPr>
            </w:pPr>
            <w:r w:rsidRPr="00B55A23">
              <w:rPr>
                <w:rFonts w:cs="Times New Roman"/>
                <w:bCs/>
                <w:sz w:val="28"/>
                <w:szCs w:val="28"/>
              </w:rPr>
              <w:t xml:space="preserve">_______________   </w:t>
            </w:r>
          </w:p>
          <w:p w14:paraId="2E9256EF" w14:textId="77777777" w:rsidR="00B55A23" w:rsidRPr="00B55A23" w:rsidRDefault="00B55A23" w:rsidP="00B55A23">
            <w:pPr>
              <w:suppressAutoHyphens w:val="0"/>
              <w:rPr>
                <w:rFonts w:cs="Times New Roman"/>
                <w:b/>
                <w:sz w:val="28"/>
                <w:szCs w:val="28"/>
              </w:rPr>
            </w:pPr>
            <w:r w:rsidRPr="00B55A23">
              <w:rPr>
                <w:rFonts w:cs="Times New Roman"/>
                <w:sz w:val="28"/>
                <w:szCs w:val="28"/>
              </w:rPr>
              <w:t xml:space="preserve"> «___» _____________ 2023 г.</w:t>
            </w:r>
          </w:p>
        </w:tc>
        <w:tc>
          <w:tcPr>
            <w:tcW w:w="4961" w:type="dxa"/>
          </w:tcPr>
          <w:p w14:paraId="3F1DECA3" w14:textId="77777777" w:rsidR="00B55A23" w:rsidRPr="00B55A23" w:rsidRDefault="00B55A23" w:rsidP="00B55A23">
            <w:pPr>
              <w:suppressAutoHyphens w:val="0"/>
              <w:rPr>
                <w:rFonts w:cs="Times New Roman"/>
                <w:b/>
                <w:sz w:val="28"/>
                <w:szCs w:val="28"/>
              </w:rPr>
            </w:pPr>
            <w:r w:rsidRPr="00B55A23">
              <w:rPr>
                <w:rFonts w:cs="Times New Roman"/>
                <w:b/>
                <w:sz w:val="28"/>
                <w:szCs w:val="28"/>
              </w:rPr>
              <w:t>ОДОБРЕНО</w:t>
            </w:r>
          </w:p>
          <w:p w14:paraId="7A0BEC92" w14:textId="77777777" w:rsidR="00B55A23" w:rsidRPr="00B55A23" w:rsidRDefault="00B55A23" w:rsidP="00B55A23">
            <w:pPr>
              <w:suppressAutoHyphens w:val="0"/>
              <w:rPr>
                <w:rFonts w:cs="Times New Roman"/>
                <w:sz w:val="28"/>
                <w:szCs w:val="28"/>
              </w:rPr>
            </w:pPr>
            <w:r w:rsidRPr="00B55A23">
              <w:rPr>
                <w:rFonts w:cs="Times New Roman"/>
                <w:sz w:val="28"/>
                <w:szCs w:val="28"/>
              </w:rPr>
              <w:t xml:space="preserve">на заседании педагогического совета протокол № ___ </w:t>
            </w:r>
          </w:p>
          <w:p w14:paraId="367FA88E" w14:textId="77777777" w:rsidR="00B55A23" w:rsidRPr="00B55A23" w:rsidRDefault="00B55A23" w:rsidP="00B55A23">
            <w:pPr>
              <w:suppressAutoHyphens w:val="0"/>
              <w:rPr>
                <w:rFonts w:cs="Times New Roman"/>
                <w:sz w:val="28"/>
                <w:szCs w:val="28"/>
              </w:rPr>
            </w:pPr>
            <w:r w:rsidRPr="00B55A23">
              <w:rPr>
                <w:rFonts w:cs="Times New Roman"/>
                <w:sz w:val="28"/>
                <w:szCs w:val="28"/>
              </w:rPr>
              <w:t>от «___» _____________ 2023 г.</w:t>
            </w:r>
          </w:p>
          <w:p w14:paraId="5A7231D1" w14:textId="1260C8E9" w:rsidR="00B55A23" w:rsidRPr="00B55A23" w:rsidRDefault="00B55A23" w:rsidP="00896227">
            <w:pPr>
              <w:suppressAutoHyphens w:val="0"/>
              <w:rPr>
                <w:rFonts w:cs="Times New Roman"/>
                <w:sz w:val="28"/>
                <w:szCs w:val="28"/>
              </w:rPr>
            </w:pPr>
            <w:r w:rsidRPr="00B55A23">
              <w:rPr>
                <w:rFonts w:cs="Times New Roman"/>
                <w:sz w:val="28"/>
                <w:szCs w:val="28"/>
              </w:rPr>
              <w:t>Секретарь_________ И.А. Руденко</w:t>
            </w:r>
          </w:p>
        </w:tc>
      </w:tr>
    </w:tbl>
    <w:p w14:paraId="6A2DE035" w14:textId="77777777" w:rsidR="00B55A23" w:rsidRPr="00B55A23" w:rsidRDefault="00B55A23" w:rsidP="00B55A23">
      <w:pPr>
        <w:suppressAutoHyphens w:val="0"/>
        <w:rPr>
          <w:rFonts w:cs="Times New Roman"/>
          <w:sz w:val="28"/>
          <w:szCs w:val="28"/>
        </w:rPr>
      </w:pPr>
    </w:p>
    <w:p w14:paraId="7CFF496F" w14:textId="77777777" w:rsidR="00B55A23" w:rsidRPr="00B55A23" w:rsidRDefault="00B55A23" w:rsidP="00B55A23">
      <w:pPr>
        <w:suppressAutoHyphens w:val="0"/>
        <w:jc w:val="center"/>
        <w:rPr>
          <w:rFonts w:cs="Times New Roman"/>
          <w:sz w:val="28"/>
          <w:szCs w:val="28"/>
        </w:rPr>
      </w:pPr>
    </w:p>
    <w:p w14:paraId="68B13503" w14:textId="39673460" w:rsidR="00B55A23" w:rsidRPr="00B55A23" w:rsidRDefault="00B55A23" w:rsidP="00B55A23">
      <w:pPr>
        <w:suppressAutoHyphens w:val="0"/>
        <w:spacing w:after="200" w:line="276" w:lineRule="auto"/>
        <w:ind w:firstLine="708"/>
        <w:jc w:val="both"/>
        <w:rPr>
          <w:rFonts w:eastAsia="Calibri" w:cs="Times New Roman"/>
          <w:sz w:val="28"/>
          <w:szCs w:val="28"/>
          <w:lang w:eastAsia="en-US"/>
        </w:rPr>
      </w:pPr>
      <w:r w:rsidRPr="00B55A23">
        <w:rPr>
          <w:rFonts w:eastAsia="Calibri" w:cs="Times New Roman"/>
          <w:sz w:val="28"/>
          <w:szCs w:val="28"/>
          <w:lang w:eastAsia="en-US"/>
        </w:rPr>
        <w:t>Рабочая программа учебной дисциплины «</w:t>
      </w:r>
      <w:r w:rsidR="00D143B3" w:rsidRPr="00D143B3">
        <w:rPr>
          <w:rFonts w:eastAsia="Calibri" w:cs="Times New Roman"/>
          <w:sz w:val="28"/>
          <w:szCs w:val="28"/>
          <w:lang w:eastAsia="en-US"/>
        </w:rPr>
        <w:t>Автоматизированные системы управления по видам транспорта</w:t>
      </w:r>
      <w:r w:rsidRPr="00B55A23">
        <w:rPr>
          <w:rFonts w:eastAsia="Calibri" w:cs="Times New Roman"/>
          <w:sz w:val="28"/>
          <w:szCs w:val="28"/>
          <w:lang w:eastAsia="en-US"/>
        </w:rPr>
        <w:t>» разработана на основе федерального государственного образовательного стандарта по специальности 43.02.06 Сервис на транспорте (по видам транспорта), утверждённого приказом Министерства просвещения Российской Федерации от 26 августа 2022 г. № 777, зарегистрированного Министерством юстиции России 29 сентября 2022 г. № 70278,</w:t>
      </w:r>
      <w:r w:rsidRPr="00B55A23">
        <w:t xml:space="preserve"> </w:t>
      </w:r>
      <w:r w:rsidRPr="00B55A23">
        <w:rPr>
          <w:rFonts w:eastAsia="Calibri" w:cs="Times New Roman"/>
          <w:sz w:val="28"/>
          <w:szCs w:val="28"/>
          <w:lang w:eastAsia="en-US"/>
        </w:rPr>
        <w:t xml:space="preserve">входящей в состав укрупненной группы специальностей 43.00.00 Сервис и туризм  </w:t>
      </w:r>
    </w:p>
    <w:p w14:paraId="714BA082" w14:textId="77777777" w:rsidR="00B55A23" w:rsidRPr="00B55A23" w:rsidRDefault="00B55A23" w:rsidP="00B55A23">
      <w:pPr>
        <w:suppressAutoHyphens w:val="0"/>
        <w:spacing w:after="200" w:line="276" w:lineRule="auto"/>
        <w:ind w:firstLine="708"/>
        <w:jc w:val="both"/>
        <w:rPr>
          <w:rFonts w:eastAsia="Calibri" w:cs="Times New Roman"/>
          <w:sz w:val="28"/>
          <w:szCs w:val="28"/>
          <w:lang w:eastAsia="en-US"/>
        </w:rPr>
      </w:pPr>
    </w:p>
    <w:p w14:paraId="7D59950E" w14:textId="77777777" w:rsidR="00B55A23" w:rsidRPr="00B55A23" w:rsidRDefault="00B55A23" w:rsidP="00B55A23">
      <w:pPr>
        <w:suppressAutoHyphens w:val="0"/>
        <w:rPr>
          <w:rFonts w:cs="Times New Roman"/>
          <w:sz w:val="28"/>
          <w:szCs w:val="28"/>
        </w:rPr>
      </w:pPr>
      <w:r w:rsidRPr="00B55A23">
        <w:rPr>
          <w:rFonts w:cs="Times New Roman"/>
          <w:sz w:val="28"/>
          <w:szCs w:val="28"/>
        </w:rPr>
        <w:t xml:space="preserve">Организация-разработчик: ГАПОУ КК КГТК </w:t>
      </w:r>
    </w:p>
    <w:p w14:paraId="70B847C6" w14:textId="77777777" w:rsidR="00B55A23" w:rsidRPr="00B55A23" w:rsidRDefault="00B55A23" w:rsidP="00B55A23">
      <w:pPr>
        <w:suppressAutoHyphens w:val="0"/>
        <w:rPr>
          <w:rFonts w:cs="Times New Roman"/>
          <w:sz w:val="28"/>
          <w:szCs w:val="28"/>
        </w:rPr>
      </w:pPr>
    </w:p>
    <w:tbl>
      <w:tblPr>
        <w:tblW w:w="10314" w:type="dxa"/>
        <w:tblLook w:val="04A0" w:firstRow="1" w:lastRow="0" w:firstColumn="1" w:lastColumn="0" w:noHBand="0" w:noVBand="1"/>
      </w:tblPr>
      <w:tblGrid>
        <w:gridCol w:w="6629"/>
        <w:gridCol w:w="3685"/>
      </w:tblGrid>
      <w:tr w:rsidR="00B55A23" w:rsidRPr="00B55A23" w14:paraId="773D0F8C" w14:textId="77777777" w:rsidTr="005E55D4">
        <w:tc>
          <w:tcPr>
            <w:tcW w:w="6629" w:type="dxa"/>
            <w:shd w:val="clear" w:color="auto" w:fill="auto"/>
          </w:tcPr>
          <w:p w14:paraId="68A66359" w14:textId="5670E50B" w:rsidR="00B55A23" w:rsidRPr="00B55A23" w:rsidRDefault="00B55A23" w:rsidP="00B55A23">
            <w:pPr>
              <w:suppressAutoHyphens w:val="0"/>
              <w:rPr>
                <w:rFonts w:cs="Times New Roman"/>
                <w:sz w:val="28"/>
                <w:szCs w:val="28"/>
              </w:rPr>
            </w:pPr>
            <w:r w:rsidRPr="00B55A23">
              <w:rPr>
                <w:rFonts w:cs="Times New Roman"/>
                <w:sz w:val="28"/>
                <w:szCs w:val="28"/>
              </w:rPr>
              <w:t xml:space="preserve">Разработчик: </w:t>
            </w:r>
            <w:r w:rsidR="00D143B3">
              <w:rPr>
                <w:rFonts w:cs="Times New Roman"/>
                <w:sz w:val="28"/>
                <w:szCs w:val="28"/>
              </w:rPr>
              <w:t>Толстихина Е.И</w:t>
            </w:r>
            <w:r w:rsidRPr="00B55A23">
              <w:rPr>
                <w:rFonts w:cs="Times New Roman"/>
                <w:sz w:val="28"/>
                <w:szCs w:val="28"/>
              </w:rPr>
              <w:t xml:space="preserve">. преподаватель </w:t>
            </w:r>
          </w:p>
          <w:p w14:paraId="523E473D" w14:textId="77777777" w:rsidR="00B55A23" w:rsidRPr="00B55A23" w:rsidRDefault="00B55A23" w:rsidP="00B55A23">
            <w:pPr>
              <w:suppressAutoHyphens w:val="0"/>
              <w:rPr>
                <w:rFonts w:cs="Times New Roman"/>
                <w:sz w:val="28"/>
                <w:szCs w:val="28"/>
              </w:rPr>
            </w:pPr>
            <w:r w:rsidRPr="00B55A23">
              <w:rPr>
                <w:rFonts w:cs="Times New Roman"/>
                <w:sz w:val="28"/>
                <w:szCs w:val="28"/>
              </w:rPr>
              <w:t>ГАПОУ КК КГТК</w:t>
            </w:r>
          </w:p>
        </w:tc>
        <w:tc>
          <w:tcPr>
            <w:tcW w:w="3685" w:type="dxa"/>
            <w:shd w:val="clear" w:color="auto" w:fill="auto"/>
          </w:tcPr>
          <w:p w14:paraId="3A3FDD4E" w14:textId="77777777" w:rsidR="00B55A23" w:rsidRPr="00B55A23" w:rsidRDefault="00B55A23" w:rsidP="00B55A23">
            <w:pPr>
              <w:suppressAutoHyphens w:val="0"/>
              <w:jc w:val="center"/>
              <w:rPr>
                <w:rFonts w:cs="Times New Roman"/>
                <w:sz w:val="28"/>
                <w:szCs w:val="28"/>
              </w:rPr>
            </w:pPr>
          </w:p>
          <w:p w14:paraId="3F19D3A0" w14:textId="77777777" w:rsidR="00B55A23" w:rsidRPr="00B55A23" w:rsidRDefault="00B55A23" w:rsidP="00B55A23">
            <w:pPr>
              <w:suppressAutoHyphens w:val="0"/>
              <w:jc w:val="center"/>
              <w:rPr>
                <w:rFonts w:cs="Times New Roman"/>
                <w:sz w:val="28"/>
                <w:szCs w:val="28"/>
              </w:rPr>
            </w:pPr>
            <w:r w:rsidRPr="00B55A23">
              <w:rPr>
                <w:rFonts w:cs="Times New Roman"/>
                <w:sz w:val="28"/>
                <w:szCs w:val="28"/>
              </w:rPr>
              <w:t>____________</w:t>
            </w:r>
          </w:p>
          <w:p w14:paraId="5CD8763E" w14:textId="77777777" w:rsidR="00B55A23" w:rsidRPr="00B55A23" w:rsidRDefault="00B55A23" w:rsidP="00B55A23">
            <w:pPr>
              <w:suppressAutoHyphens w:val="0"/>
              <w:jc w:val="center"/>
              <w:rPr>
                <w:rFonts w:cs="Times New Roman"/>
                <w:sz w:val="28"/>
                <w:szCs w:val="28"/>
              </w:rPr>
            </w:pPr>
            <w:r w:rsidRPr="00B55A23">
              <w:rPr>
                <w:rFonts w:cs="Times New Roman"/>
                <w:sz w:val="20"/>
                <w:szCs w:val="20"/>
              </w:rPr>
              <w:t>(подпись)</w:t>
            </w:r>
          </w:p>
        </w:tc>
      </w:tr>
      <w:tr w:rsidR="00B55A23" w:rsidRPr="00B55A23" w14:paraId="2B59B743" w14:textId="77777777" w:rsidTr="005E55D4">
        <w:trPr>
          <w:trHeight w:val="1919"/>
        </w:trPr>
        <w:tc>
          <w:tcPr>
            <w:tcW w:w="6629" w:type="dxa"/>
            <w:shd w:val="clear" w:color="auto" w:fill="auto"/>
          </w:tcPr>
          <w:p w14:paraId="7C8A64B1" w14:textId="77777777" w:rsidR="00B55A23" w:rsidRPr="00B55A23" w:rsidRDefault="00B55A23" w:rsidP="00B55A23">
            <w:pPr>
              <w:suppressAutoHyphens w:val="0"/>
              <w:ind w:firstLine="709"/>
              <w:rPr>
                <w:rFonts w:cs="Times New Roman"/>
                <w:sz w:val="28"/>
                <w:szCs w:val="28"/>
              </w:rPr>
            </w:pPr>
            <w:r w:rsidRPr="00B55A23">
              <w:rPr>
                <w:rFonts w:cs="Times New Roman"/>
                <w:b/>
                <w:sz w:val="28"/>
                <w:szCs w:val="28"/>
              </w:rPr>
              <w:t>Рецензенты</w:t>
            </w:r>
            <w:r w:rsidRPr="00B55A23">
              <w:rPr>
                <w:rFonts w:cs="Times New Roman"/>
                <w:sz w:val="28"/>
                <w:szCs w:val="28"/>
              </w:rPr>
              <w:t>:</w:t>
            </w:r>
          </w:p>
          <w:p w14:paraId="6445DDCC" w14:textId="77777777" w:rsidR="00B55A23" w:rsidRPr="00B55A23" w:rsidRDefault="00B55A23" w:rsidP="00B55A23">
            <w:pPr>
              <w:suppressAutoHyphens w:val="0"/>
              <w:ind w:firstLine="709"/>
              <w:rPr>
                <w:rFonts w:cs="Times New Roman"/>
                <w:sz w:val="28"/>
                <w:szCs w:val="28"/>
              </w:rPr>
            </w:pPr>
          </w:p>
          <w:p w14:paraId="675AD2EB" w14:textId="77777777" w:rsidR="00B55A23" w:rsidRPr="00B55A23" w:rsidRDefault="00B55A23" w:rsidP="00B55A23">
            <w:pPr>
              <w:suppressAutoHyphens w:val="0"/>
              <w:ind w:firstLine="709"/>
              <w:rPr>
                <w:rFonts w:cs="Times New Roman"/>
                <w:sz w:val="28"/>
                <w:szCs w:val="28"/>
              </w:rPr>
            </w:pPr>
          </w:p>
          <w:p w14:paraId="225A6C39" w14:textId="77777777" w:rsidR="00B55A23" w:rsidRPr="00B55A23" w:rsidRDefault="00B55A23" w:rsidP="00B55A23">
            <w:pPr>
              <w:suppressAutoHyphens w:val="0"/>
              <w:rPr>
                <w:rFonts w:cs="Times New Roman"/>
                <w:sz w:val="28"/>
                <w:szCs w:val="28"/>
              </w:rPr>
            </w:pPr>
          </w:p>
          <w:p w14:paraId="01F67AF0" w14:textId="77777777" w:rsidR="00B55A23" w:rsidRPr="00B55A23" w:rsidRDefault="00B55A23" w:rsidP="00B55A23">
            <w:pPr>
              <w:suppressAutoHyphens w:val="0"/>
              <w:rPr>
                <w:rFonts w:cs="Times New Roman"/>
                <w:sz w:val="28"/>
                <w:szCs w:val="28"/>
              </w:rPr>
            </w:pPr>
          </w:p>
          <w:p w14:paraId="67D6ED73" w14:textId="77777777" w:rsidR="00B55A23" w:rsidRPr="00B55A23" w:rsidRDefault="00B55A23" w:rsidP="00B55A23">
            <w:pPr>
              <w:suppressAutoHyphens w:val="0"/>
              <w:rPr>
                <w:rFonts w:cs="Times New Roman"/>
                <w:sz w:val="28"/>
                <w:szCs w:val="28"/>
              </w:rPr>
            </w:pPr>
          </w:p>
          <w:p w14:paraId="3B6051B0" w14:textId="77777777" w:rsidR="00B55A23" w:rsidRPr="00B55A23" w:rsidRDefault="00B55A23" w:rsidP="00B55A23">
            <w:pPr>
              <w:suppressAutoHyphens w:val="0"/>
              <w:rPr>
                <w:rFonts w:cs="Times New Roman"/>
                <w:sz w:val="28"/>
                <w:szCs w:val="28"/>
              </w:rPr>
            </w:pPr>
          </w:p>
          <w:p w14:paraId="792A8F8C" w14:textId="77777777" w:rsidR="00B55A23" w:rsidRPr="00B55A23" w:rsidRDefault="00B55A23" w:rsidP="00B55A23">
            <w:pPr>
              <w:suppressAutoHyphens w:val="0"/>
              <w:ind w:firstLine="709"/>
              <w:rPr>
                <w:rFonts w:cs="Times New Roman"/>
                <w:sz w:val="28"/>
                <w:szCs w:val="28"/>
              </w:rPr>
            </w:pPr>
          </w:p>
        </w:tc>
        <w:tc>
          <w:tcPr>
            <w:tcW w:w="3685" w:type="dxa"/>
            <w:shd w:val="clear" w:color="auto" w:fill="auto"/>
          </w:tcPr>
          <w:p w14:paraId="70D1DA0E" w14:textId="77777777" w:rsidR="00B55A23" w:rsidRPr="00B55A23" w:rsidRDefault="00B55A23" w:rsidP="00B55A23">
            <w:pPr>
              <w:suppressAutoHyphens w:val="0"/>
              <w:jc w:val="center"/>
              <w:rPr>
                <w:rFonts w:cs="Times New Roman"/>
                <w:sz w:val="28"/>
                <w:szCs w:val="28"/>
              </w:rPr>
            </w:pPr>
          </w:p>
          <w:p w14:paraId="3DA73004" w14:textId="77777777" w:rsidR="00B55A23" w:rsidRPr="00B55A23" w:rsidRDefault="00B55A23" w:rsidP="00B55A23">
            <w:pPr>
              <w:suppressAutoHyphens w:val="0"/>
              <w:jc w:val="center"/>
              <w:rPr>
                <w:rFonts w:cs="Times New Roman"/>
                <w:sz w:val="28"/>
                <w:szCs w:val="28"/>
              </w:rPr>
            </w:pPr>
          </w:p>
          <w:p w14:paraId="51E9D6B4" w14:textId="77777777" w:rsidR="00B55A23" w:rsidRPr="00B55A23" w:rsidRDefault="00B55A23" w:rsidP="00B55A23">
            <w:pPr>
              <w:suppressAutoHyphens w:val="0"/>
              <w:jc w:val="center"/>
              <w:rPr>
                <w:rFonts w:cs="Times New Roman"/>
                <w:sz w:val="28"/>
                <w:szCs w:val="28"/>
              </w:rPr>
            </w:pPr>
          </w:p>
          <w:p w14:paraId="12DE9BA6" w14:textId="77777777" w:rsidR="00B55A23" w:rsidRPr="00B55A23" w:rsidRDefault="00B55A23" w:rsidP="00B55A23">
            <w:pPr>
              <w:suppressAutoHyphens w:val="0"/>
              <w:jc w:val="center"/>
              <w:rPr>
                <w:rFonts w:cs="Times New Roman"/>
                <w:sz w:val="28"/>
                <w:szCs w:val="28"/>
              </w:rPr>
            </w:pPr>
          </w:p>
          <w:p w14:paraId="0105E422" w14:textId="77777777" w:rsidR="00B55A23" w:rsidRPr="00B55A23" w:rsidRDefault="00B55A23" w:rsidP="00B55A23">
            <w:pPr>
              <w:suppressAutoHyphens w:val="0"/>
              <w:jc w:val="center"/>
              <w:rPr>
                <w:rFonts w:cs="Times New Roman"/>
                <w:sz w:val="28"/>
                <w:szCs w:val="28"/>
              </w:rPr>
            </w:pPr>
            <w:r w:rsidRPr="00B55A23">
              <w:rPr>
                <w:rFonts w:cs="Times New Roman"/>
                <w:sz w:val="28"/>
                <w:szCs w:val="28"/>
              </w:rPr>
              <w:t>___________</w:t>
            </w:r>
          </w:p>
          <w:p w14:paraId="5A0DA200" w14:textId="77777777" w:rsidR="00B55A23" w:rsidRPr="00B55A23" w:rsidRDefault="00B55A23" w:rsidP="00B55A23">
            <w:pPr>
              <w:suppressAutoHyphens w:val="0"/>
              <w:jc w:val="center"/>
              <w:rPr>
                <w:rFonts w:cs="Times New Roman"/>
                <w:sz w:val="28"/>
                <w:szCs w:val="28"/>
                <w:vertAlign w:val="superscript"/>
              </w:rPr>
            </w:pPr>
            <w:r w:rsidRPr="00B55A23">
              <w:rPr>
                <w:rFonts w:cs="Times New Roman"/>
                <w:sz w:val="28"/>
                <w:szCs w:val="28"/>
                <w:vertAlign w:val="superscript"/>
              </w:rPr>
              <w:t>(подпись)</w:t>
            </w:r>
          </w:p>
          <w:p w14:paraId="580CB5F0" w14:textId="77777777" w:rsidR="00B55A23" w:rsidRPr="00B55A23" w:rsidRDefault="00B55A23" w:rsidP="00B55A23">
            <w:pPr>
              <w:suppressAutoHyphens w:val="0"/>
              <w:jc w:val="center"/>
              <w:rPr>
                <w:rFonts w:cs="Times New Roman"/>
                <w:sz w:val="28"/>
                <w:szCs w:val="28"/>
                <w:vertAlign w:val="superscript"/>
              </w:rPr>
            </w:pPr>
          </w:p>
          <w:p w14:paraId="7AAC989E" w14:textId="77777777" w:rsidR="00B55A23" w:rsidRPr="00B55A23" w:rsidRDefault="00B55A23" w:rsidP="00B55A23">
            <w:pPr>
              <w:suppressAutoHyphens w:val="0"/>
              <w:jc w:val="center"/>
              <w:rPr>
                <w:rFonts w:cs="Times New Roman"/>
                <w:sz w:val="28"/>
                <w:szCs w:val="28"/>
                <w:vertAlign w:val="superscript"/>
              </w:rPr>
            </w:pPr>
          </w:p>
          <w:p w14:paraId="4A67DCD5" w14:textId="77777777" w:rsidR="00B55A23" w:rsidRPr="00B55A23" w:rsidRDefault="00B55A23" w:rsidP="00B55A23">
            <w:pPr>
              <w:suppressAutoHyphens w:val="0"/>
              <w:jc w:val="center"/>
              <w:rPr>
                <w:rFonts w:cs="Times New Roman"/>
                <w:sz w:val="28"/>
                <w:szCs w:val="28"/>
                <w:vertAlign w:val="superscript"/>
              </w:rPr>
            </w:pPr>
          </w:p>
          <w:p w14:paraId="0D8FC5E7" w14:textId="77777777" w:rsidR="00B55A23" w:rsidRPr="00B55A23" w:rsidRDefault="00B55A23" w:rsidP="00B55A23">
            <w:pPr>
              <w:suppressAutoHyphens w:val="0"/>
              <w:jc w:val="center"/>
              <w:rPr>
                <w:rFonts w:cs="Times New Roman"/>
                <w:sz w:val="28"/>
                <w:szCs w:val="28"/>
                <w:vertAlign w:val="superscript"/>
              </w:rPr>
            </w:pPr>
          </w:p>
          <w:p w14:paraId="5FA7DF52" w14:textId="77777777" w:rsidR="00B55A23" w:rsidRPr="00B55A23" w:rsidRDefault="00B55A23" w:rsidP="00B55A23">
            <w:pPr>
              <w:suppressAutoHyphens w:val="0"/>
              <w:jc w:val="center"/>
              <w:rPr>
                <w:rFonts w:cs="Times New Roman"/>
                <w:sz w:val="28"/>
                <w:szCs w:val="28"/>
                <w:vertAlign w:val="superscript"/>
              </w:rPr>
            </w:pPr>
          </w:p>
          <w:p w14:paraId="462F33AA" w14:textId="77777777" w:rsidR="00B55A23" w:rsidRPr="00B55A23" w:rsidRDefault="00B55A23" w:rsidP="00B55A23">
            <w:pPr>
              <w:suppressAutoHyphens w:val="0"/>
              <w:jc w:val="center"/>
              <w:rPr>
                <w:rFonts w:cs="Times New Roman"/>
                <w:sz w:val="28"/>
                <w:szCs w:val="28"/>
                <w:vertAlign w:val="superscript"/>
              </w:rPr>
            </w:pPr>
            <w:r w:rsidRPr="00B55A23">
              <w:rPr>
                <w:rFonts w:cs="Times New Roman"/>
                <w:sz w:val="28"/>
                <w:szCs w:val="28"/>
                <w:vertAlign w:val="superscript"/>
              </w:rPr>
              <w:t>________________</w:t>
            </w:r>
          </w:p>
          <w:p w14:paraId="1BDDE9A9" w14:textId="77777777" w:rsidR="00B55A23" w:rsidRPr="00B55A23" w:rsidRDefault="00B55A23" w:rsidP="00B55A23">
            <w:pPr>
              <w:suppressAutoHyphens w:val="0"/>
              <w:jc w:val="center"/>
              <w:rPr>
                <w:rFonts w:cs="Times New Roman"/>
                <w:sz w:val="28"/>
                <w:szCs w:val="28"/>
                <w:vertAlign w:val="superscript"/>
              </w:rPr>
            </w:pPr>
            <w:r w:rsidRPr="00B55A23">
              <w:rPr>
                <w:rFonts w:cs="Times New Roman"/>
                <w:sz w:val="28"/>
                <w:szCs w:val="28"/>
                <w:vertAlign w:val="superscript"/>
              </w:rPr>
              <w:t>(подпись)</w:t>
            </w:r>
          </w:p>
        </w:tc>
      </w:tr>
    </w:tbl>
    <w:p w14:paraId="18AC7A00" w14:textId="77777777" w:rsidR="00FB1A35" w:rsidRPr="00DF16F7" w:rsidRDefault="00FB1A35" w:rsidP="00FB1A35">
      <w:pPr>
        <w:suppressAutoHyphens w:val="0"/>
        <w:spacing w:after="200" w:line="276" w:lineRule="auto"/>
        <w:jc w:val="center"/>
        <w:rPr>
          <w:rFonts w:cs="Times New Roman"/>
          <w:b/>
          <w:lang w:eastAsia="ru-RU"/>
        </w:rPr>
      </w:pPr>
    </w:p>
    <w:p w14:paraId="47C73704" w14:textId="77777777" w:rsidR="00C2028B" w:rsidRPr="00C2028B" w:rsidRDefault="00C2028B" w:rsidP="00C2028B">
      <w:pPr>
        <w:suppressAutoHyphens w:val="0"/>
        <w:spacing w:after="200" w:line="276" w:lineRule="auto"/>
        <w:jc w:val="center"/>
        <w:rPr>
          <w:rFonts w:cs="Times New Roman"/>
          <w:b/>
          <w:iCs/>
          <w:lang w:eastAsia="ru-RU"/>
        </w:rPr>
      </w:pPr>
      <w:r w:rsidRPr="00C2028B">
        <w:rPr>
          <w:rFonts w:cs="Times New Roman"/>
          <w:b/>
          <w:iCs/>
          <w:lang w:eastAsia="ru-RU"/>
        </w:rPr>
        <w:t>СОДЕРЖАНИЕ</w:t>
      </w:r>
    </w:p>
    <w:p w14:paraId="409661B4" w14:textId="77777777" w:rsidR="00C2028B" w:rsidRPr="00C2028B" w:rsidRDefault="00C2028B" w:rsidP="00C2028B">
      <w:pPr>
        <w:suppressAutoHyphens w:val="0"/>
        <w:spacing w:after="200" w:line="276" w:lineRule="auto"/>
        <w:rPr>
          <w:rFonts w:cs="Times New Roman"/>
          <w:b/>
          <w:i/>
          <w:lang w:eastAsia="ru-RU"/>
        </w:rPr>
      </w:pPr>
    </w:p>
    <w:tbl>
      <w:tblPr>
        <w:tblW w:w="0" w:type="auto"/>
        <w:tblLook w:val="01E0" w:firstRow="1" w:lastRow="1" w:firstColumn="1" w:lastColumn="1" w:noHBand="0" w:noVBand="0"/>
      </w:tblPr>
      <w:tblGrid>
        <w:gridCol w:w="7501"/>
        <w:gridCol w:w="1854"/>
      </w:tblGrid>
      <w:tr w:rsidR="00C2028B" w:rsidRPr="00C2028B" w14:paraId="61045900" w14:textId="77777777" w:rsidTr="005E55D4">
        <w:tc>
          <w:tcPr>
            <w:tcW w:w="7501" w:type="dxa"/>
          </w:tcPr>
          <w:p w14:paraId="642F1AA5" w14:textId="7F3AEB08" w:rsidR="00C2028B" w:rsidRPr="00C2028B" w:rsidRDefault="00C2028B">
            <w:pPr>
              <w:numPr>
                <w:ilvl w:val="0"/>
                <w:numId w:val="28"/>
              </w:numPr>
              <w:suppressAutoHyphens w:val="0"/>
              <w:spacing w:after="200" w:line="276" w:lineRule="auto"/>
              <w:rPr>
                <w:rFonts w:cs="Times New Roman"/>
                <w:b/>
                <w:lang w:eastAsia="ru-RU"/>
              </w:rPr>
            </w:pPr>
            <w:r w:rsidRPr="00C2028B">
              <w:rPr>
                <w:rFonts w:cs="Times New Roman"/>
                <w:b/>
                <w:lang w:eastAsia="ru-RU"/>
              </w:rPr>
              <w:t>ОБЩАЯ ХАРАКТЕРИСТИКА РАБОЧЕЙ ПРОГРАММЫ УЧЕБНОЙ ДИСЦИПЛИНЫ</w:t>
            </w:r>
          </w:p>
        </w:tc>
        <w:tc>
          <w:tcPr>
            <w:tcW w:w="1854" w:type="dxa"/>
          </w:tcPr>
          <w:p w14:paraId="7E1E0720" w14:textId="77777777" w:rsidR="00C2028B" w:rsidRPr="00C2028B" w:rsidRDefault="00C2028B" w:rsidP="00C2028B">
            <w:pPr>
              <w:suppressAutoHyphens w:val="0"/>
              <w:spacing w:after="200" w:line="276" w:lineRule="auto"/>
              <w:jc w:val="center"/>
              <w:rPr>
                <w:rFonts w:cs="Times New Roman"/>
                <w:b/>
                <w:lang w:eastAsia="ru-RU"/>
              </w:rPr>
            </w:pPr>
          </w:p>
        </w:tc>
      </w:tr>
      <w:tr w:rsidR="00C2028B" w:rsidRPr="00C2028B" w14:paraId="788CA337" w14:textId="77777777" w:rsidTr="005E55D4">
        <w:tc>
          <w:tcPr>
            <w:tcW w:w="7501" w:type="dxa"/>
          </w:tcPr>
          <w:p w14:paraId="7ED730EF" w14:textId="77777777" w:rsidR="00C2028B" w:rsidRPr="00C2028B" w:rsidRDefault="00C2028B">
            <w:pPr>
              <w:numPr>
                <w:ilvl w:val="0"/>
                <w:numId w:val="28"/>
              </w:numPr>
              <w:suppressAutoHyphens w:val="0"/>
              <w:spacing w:after="200" w:line="276" w:lineRule="auto"/>
              <w:rPr>
                <w:rFonts w:cs="Times New Roman"/>
                <w:b/>
                <w:lang w:eastAsia="ru-RU"/>
              </w:rPr>
            </w:pPr>
            <w:r w:rsidRPr="00C2028B">
              <w:rPr>
                <w:rFonts w:cs="Times New Roman"/>
                <w:b/>
                <w:lang w:eastAsia="ru-RU"/>
              </w:rPr>
              <w:t>СТРУКТУРА И СОДЕРЖАНИЕ УЧЕБНОЙ ДИСЦИПЛИНЫ</w:t>
            </w:r>
          </w:p>
          <w:p w14:paraId="207D3C29" w14:textId="77777777" w:rsidR="00C2028B" w:rsidRPr="00C2028B" w:rsidRDefault="00C2028B">
            <w:pPr>
              <w:numPr>
                <w:ilvl w:val="0"/>
                <w:numId w:val="28"/>
              </w:numPr>
              <w:suppressAutoHyphens w:val="0"/>
              <w:spacing w:after="200" w:line="276" w:lineRule="auto"/>
              <w:rPr>
                <w:rFonts w:cs="Times New Roman"/>
                <w:b/>
                <w:lang w:eastAsia="ru-RU"/>
              </w:rPr>
            </w:pPr>
            <w:r w:rsidRPr="00C2028B">
              <w:rPr>
                <w:rFonts w:cs="Times New Roman"/>
                <w:b/>
                <w:lang w:eastAsia="ru-RU"/>
              </w:rPr>
              <w:t>УСЛОВИЯ РЕАЛИЗАЦИИ УЧЕБНОЙ ДИСЦИПЛИНЫ</w:t>
            </w:r>
          </w:p>
        </w:tc>
        <w:tc>
          <w:tcPr>
            <w:tcW w:w="1854" w:type="dxa"/>
          </w:tcPr>
          <w:p w14:paraId="7F79A3C4" w14:textId="77777777" w:rsidR="00C2028B" w:rsidRPr="00C2028B" w:rsidRDefault="00C2028B" w:rsidP="00C2028B">
            <w:pPr>
              <w:suppressAutoHyphens w:val="0"/>
              <w:spacing w:after="200" w:line="276" w:lineRule="auto"/>
              <w:jc w:val="center"/>
              <w:rPr>
                <w:rFonts w:cs="Times New Roman"/>
                <w:b/>
                <w:lang w:eastAsia="ru-RU"/>
              </w:rPr>
            </w:pPr>
          </w:p>
        </w:tc>
      </w:tr>
      <w:tr w:rsidR="00C2028B" w:rsidRPr="00C2028B" w14:paraId="3EEDD800" w14:textId="77777777" w:rsidTr="005E55D4">
        <w:tc>
          <w:tcPr>
            <w:tcW w:w="7501" w:type="dxa"/>
          </w:tcPr>
          <w:p w14:paraId="465E6F7D" w14:textId="77777777" w:rsidR="00C2028B" w:rsidRPr="00C2028B" w:rsidRDefault="00C2028B">
            <w:pPr>
              <w:numPr>
                <w:ilvl w:val="0"/>
                <w:numId w:val="28"/>
              </w:numPr>
              <w:suppressAutoHyphens w:val="0"/>
              <w:spacing w:after="200" w:line="276" w:lineRule="auto"/>
              <w:rPr>
                <w:rFonts w:cs="Times New Roman"/>
                <w:b/>
                <w:lang w:eastAsia="ru-RU"/>
              </w:rPr>
            </w:pPr>
            <w:r w:rsidRPr="00C2028B">
              <w:rPr>
                <w:rFonts w:cs="Times New Roman"/>
                <w:b/>
                <w:lang w:eastAsia="ru-RU"/>
              </w:rPr>
              <w:t>КОНТРОЛЬ И ОЦЕНКА РЕЗУЛЬТАТОВ ОСВОЕНИЯ УЧЕБНОЙ ДИСЦИПЛИНЫ</w:t>
            </w:r>
          </w:p>
          <w:p w14:paraId="2FE7E7A7" w14:textId="77777777" w:rsidR="00C2028B" w:rsidRPr="00C2028B" w:rsidRDefault="00C2028B" w:rsidP="00C2028B">
            <w:pPr>
              <w:spacing w:after="200" w:line="276" w:lineRule="auto"/>
              <w:rPr>
                <w:rFonts w:cs="Times New Roman"/>
                <w:b/>
                <w:lang w:eastAsia="ru-RU"/>
              </w:rPr>
            </w:pPr>
          </w:p>
        </w:tc>
        <w:tc>
          <w:tcPr>
            <w:tcW w:w="1854" w:type="dxa"/>
          </w:tcPr>
          <w:p w14:paraId="6EAEB1F4" w14:textId="77777777" w:rsidR="00C2028B" w:rsidRPr="00C2028B" w:rsidRDefault="00C2028B" w:rsidP="00C2028B">
            <w:pPr>
              <w:suppressAutoHyphens w:val="0"/>
              <w:spacing w:after="200" w:line="276" w:lineRule="auto"/>
              <w:jc w:val="center"/>
              <w:rPr>
                <w:rFonts w:cs="Times New Roman"/>
                <w:b/>
                <w:lang w:eastAsia="ru-RU"/>
              </w:rPr>
            </w:pPr>
          </w:p>
        </w:tc>
      </w:tr>
    </w:tbl>
    <w:p w14:paraId="4584434E" w14:textId="074BA526" w:rsidR="00C2028B" w:rsidRPr="00C2028B" w:rsidRDefault="00C2028B">
      <w:pPr>
        <w:numPr>
          <w:ilvl w:val="0"/>
          <w:numId w:val="29"/>
        </w:numPr>
        <w:suppressAutoHyphens w:val="0"/>
        <w:jc w:val="center"/>
        <w:rPr>
          <w:rFonts w:cs="Times New Roman"/>
          <w:b/>
          <w:lang w:eastAsia="ru-RU"/>
        </w:rPr>
      </w:pPr>
      <w:r w:rsidRPr="00C2028B">
        <w:rPr>
          <w:rFonts w:cs="Times New Roman"/>
          <w:b/>
          <w:i/>
          <w:sz w:val="22"/>
          <w:szCs w:val="22"/>
          <w:u w:val="single"/>
          <w:lang w:eastAsia="ru-RU"/>
        </w:rPr>
        <w:br w:type="page"/>
      </w:r>
      <w:r w:rsidRPr="00C2028B">
        <w:rPr>
          <w:rFonts w:cs="Times New Roman"/>
          <w:b/>
          <w:lang w:eastAsia="ru-RU"/>
        </w:rPr>
        <w:t>ОБЩАЯ ХАРАКТЕРИСТИКА РАБОЧЕЙ ПРОГРАММЫ УЧЕБНОЙ ДИСЦИПЛИНЫ</w:t>
      </w:r>
    </w:p>
    <w:p w14:paraId="7E16CFDD" w14:textId="77777777" w:rsidR="00C2028B" w:rsidRPr="00C2028B" w:rsidRDefault="00C2028B" w:rsidP="00C2028B">
      <w:pPr>
        <w:ind w:left="720"/>
        <w:jc w:val="center"/>
        <w:rPr>
          <w:rFonts w:cs="Times New Roman"/>
          <w:b/>
          <w:lang w:eastAsia="ru-RU"/>
        </w:rPr>
      </w:pPr>
      <w:r w:rsidRPr="00C2028B">
        <w:rPr>
          <w:rFonts w:cs="Times New Roman"/>
          <w:b/>
          <w:lang w:eastAsia="ru-RU"/>
        </w:rPr>
        <w:t>«ОП.04 Автоматизированные системы управления по видам транспорта»</w:t>
      </w:r>
    </w:p>
    <w:p w14:paraId="1A13058A" w14:textId="77777777" w:rsidR="00C2028B" w:rsidRPr="00C2028B" w:rsidRDefault="00C2028B" w:rsidP="00C202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line="276" w:lineRule="auto"/>
        <w:ind w:firstLine="709"/>
        <w:jc w:val="both"/>
        <w:rPr>
          <w:rFonts w:cs="Times New Roman"/>
          <w:lang w:eastAsia="ru-RU"/>
        </w:rPr>
      </w:pPr>
      <w:r w:rsidRPr="00C2028B">
        <w:rPr>
          <w:rFonts w:cs="Times New Roman"/>
          <w:b/>
          <w:lang w:eastAsia="ru-RU"/>
        </w:rPr>
        <w:t xml:space="preserve">1.1. Место дисциплины в структуре основной образовательной программы: </w:t>
      </w:r>
    </w:p>
    <w:p w14:paraId="66C84A82" w14:textId="6C4F3D59" w:rsidR="00C2028B" w:rsidRPr="00C2028B" w:rsidRDefault="00C2028B" w:rsidP="00C2028B">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709"/>
        <w:jc w:val="both"/>
        <w:rPr>
          <w:rFonts w:cs="Times New Roman"/>
          <w:lang w:eastAsia="ru-RU"/>
        </w:rPr>
      </w:pPr>
      <w:r w:rsidRPr="00C2028B">
        <w:rPr>
          <w:rFonts w:cs="Times New Roman"/>
          <w:lang w:eastAsia="ru-RU"/>
        </w:rPr>
        <w:t xml:space="preserve">Учебная дисциплина «ОП.04 Автоматизированные системы управления по видам транспорта» является обязательной частью общепрофессионального цикла образовательной программы в соответствии с ФГОС СПО по специальности. </w:t>
      </w:r>
    </w:p>
    <w:p w14:paraId="2CDF5317" w14:textId="77777777" w:rsidR="00C2028B" w:rsidRPr="00C2028B" w:rsidRDefault="00C2028B" w:rsidP="00C2028B">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709"/>
        <w:jc w:val="both"/>
        <w:rPr>
          <w:rFonts w:cs="Times New Roman"/>
          <w:lang w:eastAsia="ru-RU"/>
        </w:rPr>
      </w:pPr>
      <w:r w:rsidRPr="00C2028B">
        <w:rPr>
          <w:rFonts w:cs="Times New Roman"/>
          <w:lang w:eastAsia="ru-RU"/>
        </w:rPr>
        <w:t xml:space="preserve">Особое значение дисциплина имеет при формировании и развитии ОК 01–04, </w:t>
      </w:r>
      <w:r w:rsidRPr="00C2028B">
        <w:rPr>
          <w:rFonts w:cs="Times New Roman"/>
          <w:lang w:eastAsia="ru-RU"/>
        </w:rPr>
        <w:br/>
        <w:t>ОК 09.</w:t>
      </w:r>
    </w:p>
    <w:p w14:paraId="624C0954" w14:textId="77777777" w:rsidR="00C2028B" w:rsidRPr="00C2028B" w:rsidRDefault="00C2028B" w:rsidP="00C2028B">
      <w:pPr>
        <w:suppressAutoHyphens w:val="0"/>
        <w:spacing w:line="276" w:lineRule="auto"/>
        <w:ind w:firstLine="709"/>
        <w:rPr>
          <w:rFonts w:cs="Times New Roman"/>
          <w:b/>
          <w:lang w:eastAsia="ru-RU"/>
        </w:rPr>
      </w:pPr>
      <w:r w:rsidRPr="00C2028B">
        <w:rPr>
          <w:rFonts w:cs="Times New Roman"/>
          <w:b/>
          <w:lang w:eastAsia="ru-RU"/>
        </w:rPr>
        <w:t>1.2. Цель и планируемые результаты освоения дисциплины:</w:t>
      </w:r>
    </w:p>
    <w:p w14:paraId="1A0EC2C5" w14:textId="77777777" w:rsidR="00C2028B" w:rsidRPr="00C2028B" w:rsidRDefault="00C2028B" w:rsidP="00C2028B">
      <w:pPr>
        <w:ind w:firstLine="709"/>
        <w:jc w:val="both"/>
        <w:rPr>
          <w:rFonts w:cs="Times New Roman"/>
          <w:lang w:eastAsia="en-US"/>
        </w:rPr>
      </w:pPr>
      <w:r w:rsidRPr="00C2028B">
        <w:rPr>
          <w:rFonts w:cs="Times New Roman"/>
          <w:lang w:eastAsia="ru-RU"/>
        </w:rPr>
        <w:t xml:space="preserve">В рамках программы учебной дисциплины обучающимися осваиваются умения </w:t>
      </w:r>
      <w:r w:rsidRPr="00C2028B">
        <w:rPr>
          <w:rFonts w:cs="Times New Roman"/>
          <w:lang w:eastAsia="ru-RU"/>
        </w:rPr>
        <w:br/>
        <w:t>и знания</w:t>
      </w:r>
    </w:p>
    <w:tbl>
      <w:tblPr>
        <w:tblW w:w="978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5"/>
        <w:gridCol w:w="3827"/>
        <w:gridCol w:w="4820"/>
      </w:tblGrid>
      <w:tr w:rsidR="00C2028B" w:rsidRPr="00C2028B" w14:paraId="48837681" w14:textId="77777777" w:rsidTr="00022973">
        <w:trPr>
          <w:trHeight w:val="444"/>
        </w:trPr>
        <w:tc>
          <w:tcPr>
            <w:tcW w:w="1135" w:type="dxa"/>
            <w:hideMark/>
          </w:tcPr>
          <w:p w14:paraId="4352BE95" w14:textId="77777777" w:rsidR="00C2028B" w:rsidRPr="00C2028B" w:rsidRDefault="00C2028B" w:rsidP="00C2028B">
            <w:pPr>
              <w:jc w:val="center"/>
              <w:rPr>
                <w:rFonts w:cs="Times New Roman"/>
                <w:b/>
                <w:bCs/>
                <w:sz w:val="22"/>
                <w:szCs w:val="22"/>
                <w:lang w:eastAsia="ru-RU"/>
              </w:rPr>
            </w:pPr>
            <w:r w:rsidRPr="00C2028B">
              <w:rPr>
                <w:rFonts w:cs="Times New Roman"/>
                <w:b/>
                <w:bCs/>
                <w:sz w:val="22"/>
                <w:szCs w:val="22"/>
                <w:lang w:eastAsia="ru-RU"/>
              </w:rPr>
              <w:t>Код</w:t>
            </w:r>
          </w:p>
          <w:p w14:paraId="58662AC0" w14:textId="77777777" w:rsidR="00C2028B" w:rsidRPr="00C2028B" w:rsidRDefault="00C2028B" w:rsidP="00C2028B">
            <w:pPr>
              <w:jc w:val="center"/>
              <w:rPr>
                <w:rFonts w:cs="Times New Roman"/>
                <w:b/>
                <w:bCs/>
                <w:sz w:val="22"/>
                <w:szCs w:val="22"/>
                <w:lang w:eastAsia="ru-RU"/>
              </w:rPr>
            </w:pPr>
            <w:r w:rsidRPr="00C2028B">
              <w:rPr>
                <w:rFonts w:cs="Times New Roman"/>
                <w:b/>
                <w:bCs/>
                <w:sz w:val="22"/>
                <w:szCs w:val="22"/>
                <w:lang w:eastAsia="ru-RU"/>
              </w:rPr>
              <w:t>ПК, ОК</w:t>
            </w:r>
          </w:p>
        </w:tc>
        <w:tc>
          <w:tcPr>
            <w:tcW w:w="3827" w:type="dxa"/>
            <w:hideMark/>
          </w:tcPr>
          <w:p w14:paraId="6282F2AC" w14:textId="77777777" w:rsidR="00C2028B" w:rsidRPr="00C2028B" w:rsidRDefault="00C2028B" w:rsidP="00C2028B">
            <w:pPr>
              <w:jc w:val="center"/>
              <w:rPr>
                <w:rFonts w:cs="Times New Roman"/>
                <w:b/>
                <w:bCs/>
                <w:sz w:val="22"/>
                <w:szCs w:val="22"/>
                <w:lang w:eastAsia="ru-RU"/>
              </w:rPr>
            </w:pPr>
            <w:r w:rsidRPr="00C2028B">
              <w:rPr>
                <w:rFonts w:cs="Times New Roman"/>
                <w:b/>
                <w:bCs/>
                <w:sz w:val="22"/>
                <w:szCs w:val="22"/>
                <w:lang w:eastAsia="ru-RU"/>
              </w:rPr>
              <w:t>Умения</w:t>
            </w:r>
          </w:p>
        </w:tc>
        <w:tc>
          <w:tcPr>
            <w:tcW w:w="4820" w:type="dxa"/>
            <w:hideMark/>
          </w:tcPr>
          <w:p w14:paraId="54A4920A" w14:textId="77777777" w:rsidR="00C2028B" w:rsidRPr="00C2028B" w:rsidRDefault="00C2028B" w:rsidP="00C2028B">
            <w:pPr>
              <w:jc w:val="center"/>
              <w:rPr>
                <w:rFonts w:cs="Times New Roman"/>
                <w:b/>
                <w:bCs/>
                <w:sz w:val="22"/>
                <w:szCs w:val="22"/>
                <w:lang w:eastAsia="ru-RU"/>
              </w:rPr>
            </w:pPr>
            <w:r w:rsidRPr="00C2028B">
              <w:rPr>
                <w:rFonts w:cs="Times New Roman"/>
                <w:b/>
                <w:bCs/>
                <w:sz w:val="22"/>
                <w:szCs w:val="22"/>
                <w:lang w:eastAsia="ru-RU"/>
              </w:rPr>
              <w:t>Знания</w:t>
            </w:r>
          </w:p>
        </w:tc>
      </w:tr>
      <w:tr w:rsidR="00C2028B" w:rsidRPr="00C2028B" w14:paraId="3B23617E" w14:textId="77777777" w:rsidTr="00022973">
        <w:trPr>
          <w:trHeight w:val="2276"/>
        </w:trPr>
        <w:tc>
          <w:tcPr>
            <w:tcW w:w="1135" w:type="dxa"/>
          </w:tcPr>
          <w:p w14:paraId="766609C7" w14:textId="77777777" w:rsidR="00C2028B" w:rsidRPr="00C2028B" w:rsidRDefault="00C2028B" w:rsidP="00C2028B">
            <w:pPr>
              <w:jc w:val="center"/>
              <w:rPr>
                <w:rFonts w:cs="Times New Roman"/>
                <w:lang w:eastAsia="ru-RU"/>
              </w:rPr>
            </w:pPr>
            <w:r w:rsidRPr="00C2028B">
              <w:rPr>
                <w:rFonts w:cs="Times New Roman"/>
                <w:lang w:eastAsia="ru-RU"/>
              </w:rPr>
              <w:t>ОК 01–04</w:t>
            </w:r>
          </w:p>
          <w:p w14:paraId="43920C1B" w14:textId="77777777" w:rsidR="00C2028B" w:rsidRPr="00C2028B" w:rsidRDefault="00C2028B" w:rsidP="00C2028B">
            <w:pPr>
              <w:jc w:val="center"/>
              <w:rPr>
                <w:rFonts w:cs="Times New Roman"/>
                <w:lang w:eastAsia="ru-RU"/>
              </w:rPr>
            </w:pPr>
            <w:r w:rsidRPr="00C2028B">
              <w:rPr>
                <w:rFonts w:cs="Times New Roman"/>
                <w:lang w:eastAsia="ru-RU"/>
              </w:rPr>
              <w:t>ОК 09</w:t>
            </w:r>
          </w:p>
          <w:p w14:paraId="54E7488A" w14:textId="77777777" w:rsidR="00C2028B" w:rsidRPr="00C2028B" w:rsidRDefault="00C2028B" w:rsidP="00C2028B">
            <w:pPr>
              <w:jc w:val="center"/>
              <w:rPr>
                <w:rFonts w:cs="Times New Roman"/>
                <w:lang w:eastAsia="ru-RU"/>
              </w:rPr>
            </w:pPr>
            <w:r w:rsidRPr="00C2028B">
              <w:rPr>
                <w:rFonts w:cs="Times New Roman"/>
                <w:lang w:eastAsia="ru-RU"/>
              </w:rPr>
              <w:t>ПК 2.1.</w:t>
            </w:r>
          </w:p>
        </w:tc>
        <w:tc>
          <w:tcPr>
            <w:tcW w:w="3827" w:type="dxa"/>
          </w:tcPr>
          <w:p w14:paraId="47D6C314" w14:textId="1893E6C6" w:rsidR="00C2028B" w:rsidRPr="00C2028B" w:rsidRDefault="00022973" w:rsidP="00022973">
            <w:pPr>
              <w:widowControl w:val="0"/>
              <w:shd w:val="clear" w:color="auto" w:fill="FFFFFF"/>
              <w:suppressAutoHyphens w:val="0"/>
              <w:jc w:val="both"/>
              <w:rPr>
                <w:rFonts w:cs="Times New Roman"/>
                <w:color w:val="000000"/>
                <w:lang w:eastAsia="nl-NL"/>
              </w:rPr>
            </w:pPr>
            <w:r>
              <w:rPr>
                <w:rFonts w:cs="Times New Roman"/>
                <w:color w:val="000000"/>
                <w:lang w:eastAsia="nl-NL"/>
              </w:rPr>
              <w:t xml:space="preserve">- </w:t>
            </w:r>
            <w:r w:rsidR="00C2028B" w:rsidRPr="00C2028B">
              <w:rPr>
                <w:rFonts w:cs="Times New Roman"/>
                <w:color w:val="000000"/>
                <w:lang w:eastAsia="nl-NL"/>
              </w:rPr>
              <w:t>назначение, структуру</w:t>
            </w:r>
            <w:r>
              <w:rPr>
                <w:rFonts w:cs="Times New Roman"/>
                <w:color w:val="000000"/>
                <w:lang w:eastAsia="nl-NL"/>
              </w:rPr>
              <w:t xml:space="preserve"> </w:t>
            </w:r>
            <w:r w:rsidR="00C2028B" w:rsidRPr="00C2028B">
              <w:rPr>
                <w:rFonts w:cs="Times New Roman"/>
                <w:color w:val="000000"/>
                <w:lang w:eastAsia="nl-NL"/>
              </w:rPr>
              <w:t>и основы функционирования АСУ и места её применения по видам транспорта;</w:t>
            </w:r>
          </w:p>
          <w:p w14:paraId="1506B427" w14:textId="5DDB5A2C" w:rsidR="00C2028B" w:rsidRPr="00C2028B" w:rsidRDefault="00022973" w:rsidP="00022973">
            <w:pPr>
              <w:widowControl w:val="0"/>
              <w:shd w:val="clear" w:color="auto" w:fill="FFFFFF"/>
              <w:suppressAutoHyphens w:val="0"/>
              <w:jc w:val="both"/>
              <w:rPr>
                <w:rFonts w:cs="Times New Roman"/>
                <w:color w:val="000000"/>
                <w:lang w:eastAsia="nl-NL"/>
              </w:rPr>
            </w:pPr>
            <w:r>
              <w:rPr>
                <w:rFonts w:cs="Times New Roman"/>
                <w:color w:val="000000"/>
                <w:lang w:eastAsia="nl-NL"/>
              </w:rPr>
              <w:t>-</w:t>
            </w:r>
            <w:r w:rsidR="00C2028B" w:rsidRPr="00C2028B">
              <w:rPr>
                <w:rFonts w:cs="Times New Roman"/>
                <w:color w:val="000000"/>
                <w:lang w:eastAsia="nl-NL"/>
              </w:rPr>
              <w:t xml:space="preserve"> содержание задач, решаемых в системах, связанных </w:t>
            </w:r>
            <w:r w:rsidR="00C2028B" w:rsidRPr="00C2028B">
              <w:rPr>
                <w:rFonts w:cs="Times New Roman"/>
                <w:color w:val="000000"/>
                <w:lang w:eastAsia="nl-NL"/>
              </w:rPr>
              <w:br/>
              <w:t>с управлением грузовыми и пассажирскими перевозками;</w:t>
            </w:r>
          </w:p>
          <w:p w14:paraId="3D3A067F" w14:textId="1DCD9A65" w:rsidR="00C2028B" w:rsidRPr="00C2028B" w:rsidRDefault="00022973" w:rsidP="00022973">
            <w:pPr>
              <w:widowControl w:val="0"/>
              <w:shd w:val="clear" w:color="auto" w:fill="FFFFFF"/>
              <w:suppressAutoHyphens w:val="0"/>
              <w:jc w:val="both"/>
              <w:rPr>
                <w:rFonts w:cs="Times New Roman"/>
                <w:color w:val="000000"/>
                <w:lang w:eastAsia="nl-NL"/>
              </w:rPr>
            </w:pPr>
            <w:r>
              <w:rPr>
                <w:rFonts w:cs="Times New Roman"/>
                <w:color w:val="000000"/>
                <w:lang w:eastAsia="nl-NL"/>
              </w:rPr>
              <w:t>-</w:t>
            </w:r>
            <w:r w:rsidR="00C2028B" w:rsidRPr="00C2028B">
              <w:rPr>
                <w:rFonts w:cs="Times New Roman"/>
                <w:color w:val="000000"/>
                <w:lang w:eastAsia="nl-NL"/>
              </w:rPr>
              <w:t xml:space="preserve"> общий порядок подготовки новых задач при расширении или совершенствовании функциональных возможностей АСУ;</w:t>
            </w:r>
          </w:p>
          <w:p w14:paraId="7618172A" w14:textId="2E7E1B00" w:rsidR="00C2028B" w:rsidRPr="00C2028B" w:rsidRDefault="00022973" w:rsidP="00022973">
            <w:pPr>
              <w:widowControl w:val="0"/>
              <w:shd w:val="clear" w:color="auto" w:fill="FFFFFF"/>
              <w:suppressAutoHyphens w:val="0"/>
              <w:jc w:val="both"/>
              <w:rPr>
                <w:rFonts w:cs="Times New Roman"/>
                <w:color w:val="000000"/>
                <w:lang w:eastAsia="nl-NL"/>
              </w:rPr>
            </w:pPr>
            <w:r>
              <w:rPr>
                <w:rFonts w:cs="Times New Roman"/>
                <w:color w:val="000000"/>
                <w:lang w:eastAsia="nl-NL"/>
              </w:rPr>
              <w:t>-</w:t>
            </w:r>
            <w:r w:rsidR="00C2028B" w:rsidRPr="00C2028B">
              <w:rPr>
                <w:rFonts w:cs="Times New Roman"/>
                <w:color w:val="000000"/>
                <w:lang w:eastAsia="nl-NL"/>
              </w:rPr>
              <w:t xml:space="preserve"> организацию информационного обеспечения АСУ;</w:t>
            </w:r>
          </w:p>
          <w:p w14:paraId="153DAF14" w14:textId="5FC2A29B" w:rsidR="00C2028B" w:rsidRPr="00C2028B" w:rsidRDefault="00022973" w:rsidP="00022973">
            <w:pPr>
              <w:widowControl w:val="0"/>
              <w:shd w:val="clear" w:color="auto" w:fill="FFFFFF"/>
              <w:suppressAutoHyphens w:val="0"/>
              <w:jc w:val="both"/>
              <w:rPr>
                <w:rFonts w:cs="Times New Roman"/>
                <w:color w:val="000000"/>
                <w:lang w:eastAsia="nl-NL"/>
              </w:rPr>
            </w:pPr>
            <w:r>
              <w:rPr>
                <w:rFonts w:cs="Times New Roman"/>
                <w:color w:val="000000"/>
                <w:lang w:eastAsia="nl-NL"/>
              </w:rPr>
              <w:t>-</w:t>
            </w:r>
            <w:r w:rsidR="00C2028B" w:rsidRPr="00C2028B">
              <w:rPr>
                <w:rFonts w:cs="Times New Roman"/>
                <w:color w:val="000000"/>
                <w:lang w:eastAsia="nl-NL"/>
              </w:rPr>
              <w:t xml:space="preserve"> методику технико-экономической оценки эффективности внедрения задач АСУ</w:t>
            </w:r>
          </w:p>
        </w:tc>
        <w:tc>
          <w:tcPr>
            <w:tcW w:w="4820" w:type="dxa"/>
          </w:tcPr>
          <w:p w14:paraId="7A725FD0" w14:textId="165F4221" w:rsidR="00C2028B" w:rsidRPr="00C2028B" w:rsidRDefault="00022973" w:rsidP="00022973">
            <w:pPr>
              <w:widowControl w:val="0"/>
              <w:shd w:val="clear" w:color="auto" w:fill="FFFFFF"/>
              <w:suppressAutoHyphens w:val="0"/>
              <w:jc w:val="both"/>
              <w:rPr>
                <w:rFonts w:cs="Times New Roman"/>
                <w:color w:val="000000"/>
                <w:lang w:eastAsia="nl-NL"/>
              </w:rPr>
            </w:pPr>
            <w:r>
              <w:rPr>
                <w:rFonts w:cs="Times New Roman"/>
                <w:color w:val="000000"/>
                <w:lang w:eastAsia="nl-NL"/>
              </w:rPr>
              <w:t>-</w:t>
            </w:r>
            <w:r w:rsidR="00C2028B" w:rsidRPr="00C2028B">
              <w:rPr>
                <w:rFonts w:cs="Times New Roman"/>
                <w:color w:val="000000"/>
                <w:lang w:eastAsia="nl-NL"/>
              </w:rPr>
              <w:t xml:space="preserve"> работать на автоматизированных рабочих местах (АРМ) основных массовых профессий (ввод и вывод информации, диалоговый режим работы на персональных компьютерах);</w:t>
            </w:r>
          </w:p>
          <w:p w14:paraId="10D2AEB1" w14:textId="319BA921" w:rsidR="00C2028B" w:rsidRPr="00C2028B" w:rsidRDefault="00022973" w:rsidP="00022973">
            <w:pPr>
              <w:widowControl w:val="0"/>
              <w:shd w:val="clear" w:color="auto" w:fill="FFFFFF"/>
              <w:suppressAutoHyphens w:val="0"/>
              <w:jc w:val="both"/>
              <w:rPr>
                <w:rFonts w:cs="Times New Roman"/>
                <w:color w:val="000000"/>
                <w:lang w:eastAsia="nl-NL"/>
              </w:rPr>
            </w:pPr>
            <w:r>
              <w:rPr>
                <w:rFonts w:cs="Times New Roman"/>
                <w:color w:val="000000"/>
                <w:lang w:eastAsia="nl-NL"/>
              </w:rPr>
              <w:t>-</w:t>
            </w:r>
            <w:r w:rsidR="00C2028B" w:rsidRPr="00C2028B">
              <w:rPr>
                <w:rFonts w:cs="Times New Roman"/>
                <w:color w:val="000000"/>
                <w:lang w:eastAsia="nl-NL"/>
              </w:rPr>
              <w:t xml:space="preserve"> разрабатывать алгоритмы новых задач подсистем, связанных с управлением грузовыми и пассажирскими перевозками;</w:t>
            </w:r>
          </w:p>
          <w:p w14:paraId="7D848727" w14:textId="06FC3225" w:rsidR="00C2028B" w:rsidRPr="00C2028B" w:rsidRDefault="00022973" w:rsidP="00022973">
            <w:pPr>
              <w:widowControl w:val="0"/>
              <w:shd w:val="clear" w:color="auto" w:fill="FFFFFF"/>
              <w:suppressAutoHyphens w:val="0"/>
              <w:jc w:val="both"/>
              <w:rPr>
                <w:rFonts w:cs="Times New Roman"/>
                <w:color w:val="000000"/>
                <w:lang w:eastAsia="nl-NL"/>
              </w:rPr>
            </w:pPr>
            <w:r>
              <w:rPr>
                <w:rFonts w:cs="Times New Roman"/>
                <w:color w:val="000000"/>
                <w:lang w:eastAsia="nl-NL"/>
              </w:rPr>
              <w:t>-</w:t>
            </w:r>
            <w:r w:rsidR="00C2028B" w:rsidRPr="00C2028B">
              <w:rPr>
                <w:rFonts w:cs="Times New Roman"/>
                <w:color w:val="000000"/>
                <w:lang w:eastAsia="nl-NL"/>
              </w:rPr>
              <w:t xml:space="preserve"> разрабатывать унифицированные формы входных и выходных документов, массивы нормативно-справочной информации </w:t>
            </w:r>
            <w:r w:rsidR="00C2028B" w:rsidRPr="00C2028B">
              <w:rPr>
                <w:rFonts w:cs="Times New Roman"/>
                <w:color w:val="000000"/>
                <w:lang w:eastAsia="nl-NL"/>
              </w:rPr>
              <w:br/>
              <w:t>к задачам, подготавливаемым для включения в АСУ;</w:t>
            </w:r>
          </w:p>
          <w:p w14:paraId="6041CE9D" w14:textId="216A8B9D" w:rsidR="00C2028B" w:rsidRPr="00C2028B" w:rsidRDefault="00022973" w:rsidP="00022973">
            <w:pPr>
              <w:widowControl w:val="0"/>
              <w:shd w:val="clear" w:color="auto" w:fill="FFFFFF"/>
              <w:suppressAutoHyphens w:val="0"/>
              <w:jc w:val="both"/>
              <w:rPr>
                <w:rFonts w:cs="Times New Roman"/>
                <w:color w:val="000000"/>
                <w:lang w:eastAsia="nl-NL"/>
              </w:rPr>
            </w:pPr>
            <w:r>
              <w:rPr>
                <w:rFonts w:cs="Times New Roman"/>
                <w:color w:val="000000"/>
                <w:lang w:eastAsia="nl-NL"/>
              </w:rPr>
              <w:t>-</w:t>
            </w:r>
            <w:r w:rsidR="00C2028B" w:rsidRPr="00C2028B">
              <w:rPr>
                <w:rFonts w:cs="Times New Roman"/>
                <w:color w:val="000000"/>
                <w:lang w:eastAsia="nl-NL"/>
              </w:rPr>
              <w:t xml:space="preserve"> готовить исходные данные об объектах управления для ввода в вычислительную сеть;</w:t>
            </w:r>
          </w:p>
          <w:p w14:paraId="57A04928" w14:textId="74E908B4" w:rsidR="00C2028B" w:rsidRPr="00C2028B" w:rsidRDefault="00022973" w:rsidP="00022973">
            <w:pPr>
              <w:widowControl w:val="0"/>
              <w:shd w:val="clear" w:color="auto" w:fill="FFFFFF"/>
              <w:suppressAutoHyphens w:val="0"/>
              <w:jc w:val="both"/>
              <w:rPr>
                <w:rFonts w:cs="Times New Roman"/>
                <w:color w:val="000000"/>
                <w:lang w:eastAsia="nl-NL"/>
              </w:rPr>
            </w:pPr>
            <w:r>
              <w:rPr>
                <w:rFonts w:cs="Times New Roman"/>
                <w:color w:val="000000"/>
                <w:lang w:eastAsia="nl-NL"/>
              </w:rPr>
              <w:t>-</w:t>
            </w:r>
            <w:r w:rsidR="00C2028B" w:rsidRPr="00C2028B">
              <w:rPr>
                <w:rFonts w:cs="Times New Roman"/>
                <w:color w:val="000000"/>
                <w:lang w:eastAsia="nl-NL"/>
              </w:rPr>
              <w:t xml:space="preserve"> выполнять технико-экономические расчеты по мероприятиям, обеспечивающим эффективность работы транспорта</w:t>
            </w:r>
          </w:p>
        </w:tc>
      </w:tr>
    </w:tbl>
    <w:p w14:paraId="575FF012" w14:textId="77777777" w:rsidR="00C2028B" w:rsidRPr="00C2028B" w:rsidRDefault="00C2028B" w:rsidP="00C2028B">
      <w:pPr>
        <w:spacing w:after="240"/>
        <w:ind w:firstLine="709"/>
        <w:rPr>
          <w:rFonts w:cs="Times New Roman"/>
          <w:b/>
          <w:sz w:val="22"/>
          <w:szCs w:val="22"/>
          <w:lang w:eastAsia="ru-RU"/>
        </w:rPr>
      </w:pPr>
    </w:p>
    <w:p w14:paraId="1689BF74" w14:textId="2310EB89" w:rsidR="00C2028B" w:rsidRPr="00C2028B" w:rsidRDefault="00C2028B" w:rsidP="00022973">
      <w:pPr>
        <w:tabs>
          <w:tab w:val="left" w:pos="5465"/>
        </w:tabs>
        <w:spacing w:after="240"/>
        <w:jc w:val="center"/>
        <w:rPr>
          <w:rFonts w:cs="Times New Roman"/>
          <w:b/>
          <w:lang w:eastAsia="ru-RU"/>
        </w:rPr>
      </w:pPr>
      <w:r w:rsidRPr="00C2028B">
        <w:rPr>
          <w:rFonts w:cs="Times New Roman"/>
          <w:b/>
          <w:lang w:eastAsia="ru-RU"/>
        </w:rPr>
        <w:t>2. СТРУКТУРА И СОДЕРЖАНИЕ УЧЕБНОЙ ДИСЦИПЛИНЫ</w:t>
      </w:r>
    </w:p>
    <w:p w14:paraId="3D82819C" w14:textId="77777777" w:rsidR="00C2028B" w:rsidRPr="00C2028B" w:rsidRDefault="00C2028B" w:rsidP="00C2028B">
      <w:pPr>
        <w:spacing w:after="240"/>
        <w:ind w:firstLine="709"/>
        <w:rPr>
          <w:rFonts w:cs="Times New Roman"/>
          <w:b/>
          <w:lang w:eastAsia="ru-RU"/>
        </w:rPr>
      </w:pPr>
      <w:r w:rsidRPr="00C2028B">
        <w:rPr>
          <w:rFonts w:cs="Times New Roman"/>
          <w:b/>
          <w:lang w:eastAsia="ru-RU"/>
        </w:rPr>
        <w:t>2.1. Объем учебной дисциплины и виды учебной работы</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6883"/>
        <w:gridCol w:w="2456"/>
      </w:tblGrid>
      <w:tr w:rsidR="00C2028B" w:rsidRPr="00C2028B" w14:paraId="55F49F04" w14:textId="77777777" w:rsidTr="00022973">
        <w:trPr>
          <w:trHeight w:val="50"/>
        </w:trPr>
        <w:tc>
          <w:tcPr>
            <w:tcW w:w="3685" w:type="pct"/>
            <w:vAlign w:val="center"/>
          </w:tcPr>
          <w:p w14:paraId="52B3078D" w14:textId="77777777" w:rsidR="00C2028B" w:rsidRPr="00C2028B" w:rsidRDefault="00C2028B" w:rsidP="00C2028B">
            <w:pPr>
              <w:spacing w:line="276" w:lineRule="auto"/>
              <w:jc w:val="center"/>
              <w:rPr>
                <w:rFonts w:cs="Times New Roman"/>
                <w:b/>
                <w:sz w:val="22"/>
                <w:szCs w:val="22"/>
                <w:lang w:eastAsia="ru-RU"/>
              </w:rPr>
            </w:pPr>
            <w:r w:rsidRPr="00C2028B">
              <w:rPr>
                <w:rFonts w:cs="Times New Roman"/>
                <w:b/>
                <w:sz w:val="22"/>
                <w:szCs w:val="22"/>
                <w:lang w:eastAsia="ru-RU"/>
              </w:rPr>
              <w:t>Вид учебной работы</w:t>
            </w:r>
          </w:p>
        </w:tc>
        <w:tc>
          <w:tcPr>
            <w:tcW w:w="1315" w:type="pct"/>
            <w:vAlign w:val="center"/>
          </w:tcPr>
          <w:p w14:paraId="393589CF" w14:textId="77777777" w:rsidR="00C2028B" w:rsidRPr="00C2028B" w:rsidRDefault="00C2028B" w:rsidP="00C2028B">
            <w:pPr>
              <w:spacing w:line="276" w:lineRule="auto"/>
              <w:jc w:val="center"/>
              <w:rPr>
                <w:rFonts w:cs="Times New Roman"/>
                <w:b/>
                <w:iCs/>
                <w:sz w:val="22"/>
                <w:szCs w:val="22"/>
                <w:lang w:eastAsia="ru-RU"/>
              </w:rPr>
            </w:pPr>
            <w:r w:rsidRPr="00C2028B">
              <w:rPr>
                <w:rFonts w:cs="Times New Roman"/>
                <w:b/>
                <w:iCs/>
                <w:sz w:val="22"/>
                <w:szCs w:val="22"/>
                <w:lang w:eastAsia="ru-RU"/>
              </w:rPr>
              <w:t>Объем в часах</w:t>
            </w:r>
          </w:p>
        </w:tc>
      </w:tr>
      <w:tr w:rsidR="00C2028B" w:rsidRPr="00C2028B" w14:paraId="73614235" w14:textId="77777777" w:rsidTr="005E55D4">
        <w:trPr>
          <w:trHeight w:val="490"/>
        </w:trPr>
        <w:tc>
          <w:tcPr>
            <w:tcW w:w="3685" w:type="pct"/>
            <w:vAlign w:val="center"/>
          </w:tcPr>
          <w:p w14:paraId="24854DF9" w14:textId="77777777" w:rsidR="00C2028B" w:rsidRPr="00C2028B" w:rsidRDefault="00C2028B" w:rsidP="00C2028B">
            <w:pPr>
              <w:spacing w:line="276" w:lineRule="auto"/>
              <w:rPr>
                <w:rFonts w:cs="Times New Roman"/>
                <w:b/>
                <w:sz w:val="22"/>
                <w:szCs w:val="22"/>
                <w:lang w:eastAsia="ru-RU"/>
              </w:rPr>
            </w:pPr>
            <w:r w:rsidRPr="00C2028B">
              <w:rPr>
                <w:rFonts w:cs="Times New Roman"/>
                <w:b/>
                <w:sz w:val="22"/>
                <w:szCs w:val="22"/>
                <w:lang w:eastAsia="ru-RU"/>
              </w:rPr>
              <w:t>Объем образовательной программы учебной дисциплины</w:t>
            </w:r>
          </w:p>
        </w:tc>
        <w:tc>
          <w:tcPr>
            <w:tcW w:w="1315" w:type="pct"/>
            <w:vAlign w:val="center"/>
          </w:tcPr>
          <w:p w14:paraId="290D040D" w14:textId="5BB61B94" w:rsidR="00C2028B" w:rsidRPr="00C2028B" w:rsidRDefault="00C2028B" w:rsidP="00C2028B">
            <w:pPr>
              <w:spacing w:line="276" w:lineRule="auto"/>
              <w:jc w:val="center"/>
              <w:rPr>
                <w:rFonts w:cs="Times New Roman"/>
                <w:b/>
                <w:bCs/>
                <w:iCs/>
                <w:sz w:val="22"/>
                <w:szCs w:val="22"/>
                <w:lang w:eastAsia="ru-RU"/>
              </w:rPr>
            </w:pPr>
            <w:r w:rsidRPr="00C2028B">
              <w:rPr>
                <w:rFonts w:cs="Times New Roman"/>
                <w:b/>
                <w:bCs/>
                <w:iCs/>
                <w:sz w:val="22"/>
                <w:szCs w:val="22"/>
                <w:lang w:eastAsia="ru-RU"/>
              </w:rPr>
              <w:t>4</w:t>
            </w:r>
            <w:r w:rsidR="00022973">
              <w:rPr>
                <w:rFonts w:cs="Times New Roman"/>
                <w:b/>
                <w:bCs/>
                <w:iCs/>
                <w:sz w:val="22"/>
                <w:szCs w:val="22"/>
                <w:lang w:eastAsia="ru-RU"/>
              </w:rPr>
              <w:t>4</w:t>
            </w:r>
          </w:p>
        </w:tc>
      </w:tr>
      <w:tr w:rsidR="00C2028B" w:rsidRPr="00C2028B" w14:paraId="50C2E2F3" w14:textId="77777777" w:rsidTr="005E55D4">
        <w:trPr>
          <w:trHeight w:val="490"/>
        </w:trPr>
        <w:tc>
          <w:tcPr>
            <w:tcW w:w="3685" w:type="pct"/>
            <w:vAlign w:val="center"/>
          </w:tcPr>
          <w:p w14:paraId="7535E323" w14:textId="77777777" w:rsidR="00C2028B" w:rsidRPr="00C2028B" w:rsidRDefault="00C2028B" w:rsidP="00C2028B">
            <w:pPr>
              <w:spacing w:line="276" w:lineRule="auto"/>
              <w:rPr>
                <w:rFonts w:cs="Times New Roman"/>
                <w:b/>
                <w:sz w:val="22"/>
                <w:szCs w:val="22"/>
                <w:lang w:eastAsia="ru-RU"/>
              </w:rPr>
            </w:pPr>
            <w:r w:rsidRPr="00C2028B">
              <w:rPr>
                <w:rFonts w:cs="Times New Roman"/>
                <w:b/>
                <w:sz w:val="22"/>
                <w:szCs w:val="22"/>
                <w:lang w:eastAsia="ru-RU"/>
              </w:rPr>
              <w:t>В т.ч. в форме практической подготовки</w:t>
            </w:r>
          </w:p>
        </w:tc>
        <w:tc>
          <w:tcPr>
            <w:tcW w:w="1315" w:type="pct"/>
            <w:vAlign w:val="center"/>
          </w:tcPr>
          <w:p w14:paraId="2F57A788" w14:textId="77777777" w:rsidR="00C2028B" w:rsidRPr="00C2028B" w:rsidRDefault="00C2028B" w:rsidP="00C2028B">
            <w:pPr>
              <w:spacing w:line="276" w:lineRule="auto"/>
              <w:jc w:val="center"/>
              <w:rPr>
                <w:rFonts w:cs="Times New Roman"/>
                <w:b/>
                <w:bCs/>
                <w:iCs/>
                <w:sz w:val="22"/>
                <w:szCs w:val="22"/>
                <w:lang w:eastAsia="ru-RU"/>
              </w:rPr>
            </w:pPr>
            <w:r w:rsidRPr="00C2028B">
              <w:rPr>
                <w:rFonts w:cs="Times New Roman"/>
                <w:b/>
                <w:bCs/>
                <w:iCs/>
                <w:sz w:val="22"/>
                <w:szCs w:val="22"/>
                <w:lang w:eastAsia="ru-RU"/>
              </w:rPr>
              <w:t>20</w:t>
            </w:r>
          </w:p>
        </w:tc>
      </w:tr>
      <w:tr w:rsidR="00C2028B" w:rsidRPr="00C2028B" w14:paraId="32BEA427" w14:textId="77777777" w:rsidTr="005E55D4">
        <w:trPr>
          <w:trHeight w:val="336"/>
        </w:trPr>
        <w:tc>
          <w:tcPr>
            <w:tcW w:w="5000" w:type="pct"/>
            <w:gridSpan w:val="2"/>
            <w:vAlign w:val="center"/>
          </w:tcPr>
          <w:p w14:paraId="5F89563F" w14:textId="77777777" w:rsidR="00C2028B" w:rsidRPr="00C2028B" w:rsidRDefault="00C2028B" w:rsidP="00C2028B">
            <w:pPr>
              <w:spacing w:line="276" w:lineRule="auto"/>
              <w:rPr>
                <w:rFonts w:cs="Times New Roman"/>
                <w:iCs/>
                <w:sz w:val="22"/>
                <w:szCs w:val="22"/>
                <w:lang w:eastAsia="ru-RU"/>
              </w:rPr>
            </w:pPr>
            <w:r w:rsidRPr="00C2028B">
              <w:rPr>
                <w:rFonts w:cs="Times New Roman"/>
                <w:sz w:val="22"/>
                <w:szCs w:val="22"/>
                <w:lang w:eastAsia="ru-RU"/>
              </w:rPr>
              <w:t>в т. ч.:</w:t>
            </w:r>
          </w:p>
        </w:tc>
      </w:tr>
      <w:tr w:rsidR="00C2028B" w:rsidRPr="00C2028B" w14:paraId="4F1FE172" w14:textId="77777777" w:rsidTr="005E55D4">
        <w:trPr>
          <w:trHeight w:val="490"/>
        </w:trPr>
        <w:tc>
          <w:tcPr>
            <w:tcW w:w="3685" w:type="pct"/>
            <w:vAlign w:val="center"/>
          </w:tcPr>
          <w:p w14:paraId="56AC29E8" w14:textId="77777777" w:rsidR="00C2028B" w:rsidRPr="00C2028B" w:rsidRDefault="00C2028B" w:rsidP="00C2028B">
            <w:pPr>
              <w:spacing w:line="276" w:lineRule="auto"/>
              <w:rPr>
                <w:rFonts w:cs="Times New Roman"/>
                <w:sz w:val="22"/>
                <w:szCs w:val="22"/>
                <w:lang w:eastAsia="ru-RU"/>
              </w:rPr>
            </w:pPr>
            <w:r w:rsidRPr="00C2028B">
              <w:rPr>
                <w:rFonts w:cs="Times New Roman"/>
                <w:sz w:val="22"/>
                <w:szCs w:val="22"/>
                <w:lang w:eastAsia="ru-RU"/>
              </w:rPr>
              <w:t>теоретическое обучение</w:t>
            </w:r>
          </w:p>
        </w:tc>
        <w:tc>
          <w:tcPr>
            <w:tcW w:w="1315" w:type="pct"/>
            <w:vAlign w:val="center"/>
          </w:tcPr>
          <w:p w14:paraId="25D09CE6" w14:textId="77777777" w:rsidR="00C2028B" w:rsidRPr="00C2028B" w:rsidRDefault="00C2028B" w:rsidP="00C2028B">
            <w:pPr>
              <w:spacing w:line="276" w:lineRule="auto"/>
              <w:jc w:val="center"/>
              <w:rPr>
                <w:rFonts w:cs="Times New Roman"/>
                <w:iCs/>
                <w:sz w:val="22"/>
                <w:szCs w:val="22"/>
                <w:lang w:eastAsia="ru-RU"/>
              </w:rPr>
            </w:pPr>
            <w:r w:rsidRPr="00C2028B">
              <w:rPr>
                <w:rFonts w:cs="Times New Roman"/>
                <w:iCs/>
                <w:sz w:val="22"/>
                <w:szCs w:val="22"/>
                <w:lang w:eastAsia="ru-RU"/>
              </w:rPr>
              <w:t>22</w:t>
            </w:r>
          </w:p>
        </w:tc>
      </w:tr>
      <w:tr w:rsidR="00C2028B" w:rsidRPr="00C2028B" w14:paraId="27D23AF1" w14:textId="77777777" w:rsidTr="005E55D4">
        <w:trPr>
          <w:trHeight w:val="490"/>
        </w:trPr>
        <w:tc>
          <w:tcPr>
            <w:tcW w:w="3685" w:type="pct"/>
            <w:vAlign w:val="center"/>
          </w:tcPr>
          <w:p w14:paraId="1518AD9B" w14:textId="77777777" w:rsidR="00C2028B" w:rsidRPr="00C2028B" w:rsidRDefault="00C2028B" w:rsidP="00C2028B">
            <w:pPr>
              <w:spacing w:line="276" w:lineRule="auto"/>
              <w:rPr>
                <w:rFonts w:cs="Times New Roman"/>
                <w:sz w:val="22"/>
                <w:szCs w:val="22"/>
                <w:lang w:eastAsia="ru-RU"/>
              </w:rPr>
            </w:pPr>
            <w:r w:rsidRPr="00C2028B">
              <w:rPr>
                <w:rFonts w:cs="Times New Roman"/>
                <w:sz w:val="22"/>
                <w:szCs w:val="22"/>
                <w:lang w:eastAsia="ru-RU"/>
              </w:rPr>
              <w:t>практические занятия</w:t>
            </w:r>
          </w:p>
        </w:tc>
        <w:tc>
          <w:tcPr>
            <w:tcW w:w="1315" w:type="pct"/>
            <w:vAlign w:val="center"/>
          </w:tcPr>
          <w:p w14:paraId="6EC8C8F4" w14:textId="77777777" w:rsidR="00C2028B" w:rsidRPr="00C2028B" w:rsidRDefault="00C2028B" w:rsidP="00C2028B">
            <w:pPr>
              <w:spacing w:line="276" w:lineRule="auto"/>
              <w:jc w:val="center"/>
              <w:rPr>
                <w:rFonts w:cs="Times New Roman"/>
                <w:iCs/>
                <w:sz w:val="22"/>
                <w:szCs w:val="22"/>
                <w:lang w:eastAsia="ru-RU"/>
              </w:rPr>
            </w:pPr>
            <w:r w:rsidRPr="00C2028B">
              <w:rPr>
                <w:rFonts w:cs="Times New Roman"/>
                <w:iCs/>
                <w:sz w:val="22"/>
                <w:szCs w:val="22"/>
                <w:lang w:eastAsia="ru-RU"/>
              </w:rPr>
              <w:t>20</w:t>
            </w:r>
          </w:p>
        </w:tc>
      </w:tr>
      <w:tr w:rsidR="00C2028B" w:rsidRPr="00C2028B" w14:paraId="1E584764" w14:textId="77777777" w:rsidTr="005E55D4">
        <w:trPr>
          <w:trHeight w:val="267"/>
        </w:trPr>
        <w:tc>
          <w:tcPr>
            <w:tcW w:w="3685" w:type="pct"/>
            <w:vAlign w:val="center"/>
          </w:tcPr>
          <w:p w14:paraId="472C0498" w14:textId="436FE2DE" w:rsidR="00C2028B" w:rsidRPr="00C2028B" w:rsidRDefault="00022973" w:rsidP="00C2028B">
            <w:pPr>
              <w:spacing w:line="276" w:lineRule="auto"/>
              <w:rPr>
                <w:rFonts w:cs="Times New Roman"/>
                <w:sz w:val="22"/>
                <w:szCs w:val="22"/>
                <w:lang w:eastAsia="ru-RU"/>
              </w:rPr>
            </w:pPr>
            <w:r>
              <w:rPr>
                <w:rFonts w:cs="Times New Roman"/>
                <w:sz w:val="22"/>
                <w:szCs w:val="22"/>
                <w:lang w:eastAsia="ru-RU"/>
              </w:rPr>
              <w:t>с</w:t>
            </w:r>
            <w:r w:rsidR="00C2028B" w:rsidRPr="00C2028B">
              <w:rPr>
                <w:rFonts w:cs="Times New Roman"/>
                <w:sz w:val="22"/>
                <w:szCs w:val="22"/>
                <w:lang w:eastAsia="ru-RU"/>
              </w:rPr>
              <w:t xml:space="preserve">амостоятельная работа </w:t>
            </w:r>
          </w:p>
        </w:tc>
        <w:tc>
          <w:tcPr>
            <w:tcW w:w="1315" w:type="pct"/>
            <w:vAlign w:val="center"/>
          </w:tcPr>
          <w:p w14:paraId="7EB91B46" w14:textId="7E7F9FA6" w:rsidR="00C2028B" w:rsidRPr="00C2028B" w:rsidRDefault="00022973" w:rsidP="00C2028B">
            <w:pPr>
              <w:spacing w:line="276" w:lineRule="auto"/>
              <w:jc w:val="center"/>
              <w:rPr>
                <w:rFonts w:cs="Times New Roman"/>
                <w:iCs/>
                <w:sz w:val="22"/>
                <w:szCs w:val="22"/>
                <w:lang w:eastAsia="ru-RU"/>
              </w:rPr>
            </w:pPr>
            <w:r>
              <w:rPr>
                <w:rFonts w:cs="Times New Roman"/>
                <w:iCs/>
                <w:sz w:val="22"/>
                <w:szCs w:val="22"/>
                <w:lang w:eastAsia="ru-RU"/>
              </w:rPr>
              <w:t>2</w:t>
            </w:r>
          </w:p>
        </w:tc>
      </w:tr>
      <w:tr w:rsidR="00C2028B" w:rsidRPr="00C2028B" w14:paraId="32B3C676" w14:textId="77777777" w:rsidTr="005E55D4">
        <w:trPr>
          <w:trHeight w:val="331"/>
        </w:trPr>
        <w:tc>
          <w:tcPr>
            <w:tcW w:w="3685" w:type="pct"/>
            <w:vAlign w:val="center"/>
          </w:tcPr>
          <w:p w14:paraId="3BB77DA7" w14:textId="129AA7B1" w:rsidR="00C2028B" w:rsidRPr="00C2028B" w:rsidRDefault="00C2028B" w:rsidP="00C2028B">
            <w:pPr>
              <w:spacing w:line="276" w:lineRule="auto"/>
              <w:rPr>
                <w:rFonts w:cs="Times New Roman"/>
                <w:i/>
                <w:sz w:val="22"/>
                <w:szCs w:val="22"/>
                <w:lang w:eastAsia="ru-RU"/>
              </w:rPr>
            </w:pPr>
            <w:r w:rsidRPr="00C2028B">
              <w:rPr>
                <w:rFonts w:cs="Times New Roman"/>
                <w:b/>
                <w:iCs/>
                <w:sz w:val="22"/>
                <w:szCs w:val="22"/>
                <w:lang w:eastAsia="ru-RU"/>
              </w:rPr>
              <w:t>Промежуточная аттестация</w:t>
            </w:r>
            <w:r w:rsidR="00022973">
              <w:rPr>
                <w:rFonts w:cs="Times New Roman"/>
                <w:b/>
                <w:iCs/>
                <w:sz w:val="22"/>
                <w:szCs w:val="22"/>
                <w:lang w:eastAsia="ru-RU"/>
              </w:rPr>
              <w:t xml:space="preserve"> в форме экзамена</w:t>
            </w:r>
          </w:p>
        </w:tc>
        <w:tc>
          <w:tcPr>
            <w:tcW w:w="1315" w:type="pct"/>
            <w:vAlign w:val="center"/>
          </w:tcPr>
          <w:p w14:paraId="095C3D99" w14:textId="2DFCE7EE" w:rsidR="00C2028B" w:rsidRPr="00C2028B" w:rsidRDefault="00022973" w:rsidP="00C2028B">
            <w:pPr>
              <w:spacing w:line="276" w:lineRule="auto"/>
              <w:jc w:val="center"/>
              <w:rPr>
                <w:rFonts w:cs="Times New Roman"/>
                <w:b/>
                <w:bCs/>
                <w:iCs/>
                <w:sz w:val="22"/>
                <w:szCs w:val="22"/>
                <w:lang w:eastAsia="ru-RU"/>
              </w:rPr>
            </w:pPr>
            <w:r w:rsidRPr="00022973">
              <w:rPr>
                <w:rFonts w:cs="Times New Roman"/>
                <w:b/>
                <w:bCs/>
                <w:iCs/>
                <w:sz w:val="22"/>
                <w:szCs w:val="22"/>
                <w:lang w:eastAsia="ru-RU"/>
              </w:rPr>
              <w:t>6</w:t>
            </w:r>
          </w:p>
        </w:tc>
      </w:tr>
    </w:tbl>
    <w:p w14:paraId="35D17954" w14:textId="77777777" w:rsidR="00C2028B" w:rsidRPr="00C2028B" w:rsidRDefault="00C2028B" w:rsidP="00C2028B">
      <w:pPr>
        <w:suppressAutoHyphens w:val="0"/>
        <w:spacing w:after="200" w:line="276" w:lineRule="auto"/>
        <w:rPr>
          <w:rFonts w:cs="Times New Roman"/>
          <w:b/>
          <w:i/>
          <w:sz w:val="22"/>
          <w:szCs w:val="22"/>
          <w:lang w:eastAsia="ru-RU"/>
        </w:rPr>
        <w:sectPr w:rsidR="00C2028B" w:rsidRPr="00C2028B" w:rsidSect="00BF7BF1">
          <w:footerReference w:type="even" r:id="rId40"/>
          <w:footerReference w:type="default" r:id="rId41"/>
          <w:pgSz w:w="11906" w:h="16838"/>
          <w:pgMar w:top="1134" w:right="850" w:bottom="284" w:left="1701" w:header="708" w:footer="708" w:gutter="0"/>
          <w:cols w:space="720"/>
          <w:docGrid w:linePitch="299"/>
        </w:sectPr>
      </w:pPr>
    </w:p>
    <w:p w14:paraId="40286AE6" w14:textId="77777777" w:rsidR="00C2028B" w:rsidRPr="00C2028B" w:rsidRDefault="00C2028B" w:rsidP="00C2028B">
      <w:pPr>
        <w:suppressAutoHyphens w:val="0"/>
        <w:spacing w:after="200" w:line="276" w:lineRule="auto"/>
        <w:ind w:firstLine="709"/>
        <w:rPr>
          <w:rFonts w:cs="Times New Roman"/>
          <w:b/>
          <w:bCs/>
          <w:sz w:val="22"/>
          <w:szCs w:val="22"/>
          <w:lang w:eastAsia="ru-RU"/>
        </w:rPr>
      </w:pPr>
      <w:r w:rsidRPr="00C2028B">
        <w:rPr>
          <w:rFonts w:cs="Times New Roman"/>
          <w:b/>
          <w:sz w:val="22"/>
          <w:szCs w:val="22"/>
          <w:lang w:eastAsia="ru-RU"/>
        </w:rPr>
        <w:t xml:space="preserve">2.2. Тематический план и содержание учебной дисциплины </w:t>
      </w:r>
    </w:p>
    <w:tbl>
      <w:tblPr>
        <w:tblW w:w="51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5"/>
        <w:gridCol w:w="8985"/>
        <w:gridCol w:w="1748"/>
        <w:gridCol w:w="1784"/>
      </w:tblGrid>
      <w:tr w:rsidR="00C2028B" w:rsidRPr="00C2028B" w14:paraId="5999F553" w14:textId="77777777" w:rsidTr="003C369E">
        <w:trPr>
          <w:trHeight w:val="20"/>
        </w:trPr>
        <w:tc>
          <w:tcPr>
            <w:tcW w:w="774" w:type="pct"/>
            <w:vAlign w:val="center"/>
          </w:tcPr>
          <w:p w14:paraId="6999DC28" w14:textId="77777777" w:rsidR="00C2028B" w:rsidRPr="00C2028B" w:rsidRDefault="00C2028B" w:rsidP="00C2028B">
            <w:pPr>
              <w:jc w:val="center"/>
              <w:rPr>
                <w:rFonts w:cs="Times New Roman"/>
                <w:b/>
                <w:bCs/>
                <w:lang w:eastAsia="ru-RU"/>
              </w:rPr>
            </w:pPr>
            <w:r w:rsidRPr="00C2028B">
              <w:rPr>
                <w:rFonts w:cs="Times New Roman"/>
                <w:b/>
                <w:bCs/>
                <w:lang w:eastAsia="ru-RU"/>
              </w:rPr>
              <w:t>Наименование разделов и тем</w:t>
            </w:r>
          </w:p>
        </w:tc>
        <w:tc>
          <w:tcPr>
            <w:tcW w:w="3000" w:type="pct"/>
            <w:vAlign w:val="center"/>
          </w:tcPr>
          <w:p w14:paraId="4E9FEC3B" w14:textId="77777777" w:rsidR="00C2028B" w:rsidRPr="00C2028B" w:rsidRDefault="00C2028B" w:rsidP="00C2028B">
            <w:pPr>
              <w:jc w:val="center"/>
              <w:rPr>
                <w:rFonts w:cs="Times New Roman"/>
                <w:b/>
                <w:bCs/>
                <w:lang w:eastAsia="ru-RU"/>
              </w:rPr>
            </w:pPr>
            <w:r w:rsidRPr="00C2028B">
              <w:rPr>
                <w:rFonts w:cs="Times New Roman"/>
                <w:b/>
                <w:bCs/>
                <w:lang w:eastAsia="ru-RU"/>
              </w:rPr>
              <w:t>Содержание учебного материала и формы организации деятельности обучающихся</w:t>
            </w:r>
          </w:p>
        </w:tc>
        <w:tc>
          <w:tcPr>
            <w:tcW w:w="607" w:type="pct"/>
            <w:vAlign w:val="center"/>
          </w:tcPr>
          <w:p w14:paraId="68367D61" w14:textId="77777777" w:rsidR="00C2028B" w:rsidRPr="00C2028B" w:rsidRDefault="00C2028B" w:rsidP="00C2028B">
            <w:pPr>
              <w:jc w:val="center"/>
              <w:rPr>
                <w:rFonts w:cs="Times New Roman"/>
                <w:b/>
                <w:bCs/>
                <w:lang w:eastAsia="ru-RU"/>
              </w:rPr>
            </w:pPr>
            <w:r w:rsidRPr="00C2028B">
              <w:rPr>
                <w:rFonts w:cs="Times New Roman"/>
                <w:b/>
                <w:bCs/>
                <w:sz w:val="22"/>
                <w:szCs w:val="22"/>
                <w:lang w:eastAsia="ru-RU"/>
              </w:rPr>
              <w:t>Объем, акад. ч /в том числе в форме практической подготовки, акад. ч</w:t>
            </w:r>
          </w:p>
        </w:tc>
        <w:tc>
          <w:tcPr>
            <w:tcW w:w="619" w:type="pct"/>
            <w:vAlign w:val="center"/>
          </w:tcPr>
          <w:p w14:paraId="0D74EC4D" w14:textId="52CB8614" w:rsidR="00C2028B" w:rsidRPr="00C2028B" w:rsidRDefault="00C2028B" w:rsidP="00C2028B">
            <w:pPr>
              <w:jc w:val="center"/>
              <w:rPr>
                <w:rFonts w:cs="Times New Roman"/>
                <w:b/>
                <w:bCs/>
                <w:lang w:eastAsia="ru-RU"/>
              </w:rPr>
            </w:pPr>
            <w:r w:rsidRPr="00C2028B">
              <w:rPr>
                <w:rFonts w:cs="Times New Roman"/>
                <w:b/>
                <w:bCs/>
                <w:sz w:val="22"/>
                <w:szCs w:val="22"/>
                <w:lang w:eastAsia="ru-RU"/>
              </w:rPr>
              <w:t xml:space="preserve">Коды компетенций </w:t>
            </w:r>
            <w:r w:rsidRPr="00C2028B">
              <w:rPr>
                <w:rFonts w:cs="Times New Roman"/>
                <w:b/>
                <w:bCs/>
                <w:sz w:val="22"/>
                <w:szCs w:val="22"/>
                <w:lang w:eastAsia="ru-RU"/>
              </w:rPr>
              <w:br/>
              <w:t>и личностных результатов, формированию которых способствует элемент программы</w:t>
            </w:r>
          </w:p>
        </w:tc>
      </w:tr>
      <w:tr w:rsidR="00C2028B" w:rsidRPr="00C2028B" w14:paraId="5EBD99D2" w14:textId="77777777" w:rsidTr="003C369E">
        <w:trPr>
          <w:trHeight w:val="96"/>
        </w:trPr>
        <w:tc>
          <w:tcPr>
            <w:tcW w:w="3774" w:type="pct"/>
            <w:gridSpan w:val="2"/>
          </w:tcPr>
          <w:p w14:paraId="027C1747" w14:textId="77777777" w:rsidR="00C2028B" w:rsidRPr="00C2028B" w:rsidRDefault="00C2028B" w:rsidP="00C2028B">
            <w:pPr>
              <w:suppressAutoHyphens w:val="0"/>
              <w:rPr>
                <w:rFonts w:cs="Times New Roman"/>
                <w:b/>
                <w:bCs/>
                <w:lang w:eastAsia="ru-RU"/>
              </w:rPr>
            </w:pPr>
            <w:r w:rsidRPr="00C2028B">
              <w:rPr>
                <w:rFonts w:cs="Times New Roman"/>
                <w:b/>
                <w:bCs/>
                <w:lang w:eastAsia="ru-RU"/>
              </w:rPr>
              <w:t>Раздел 1. Гражданская оборона</w:t>
            </w:r>
          </w:p>
        </w:tc>
        <w:tc>
          <w:tcPr>
            <w:tcW w:w="607" w:type="pct"/>
            <w:vAlign w:val="center"/>
          </w:tcPr>
          <w:p w14:paraId="6D95BB55" w14:textId="77777777" w:rsidR="00C2028B" w:rsidRPr="00C2028B" w:rsidRDefault="00C2028B" w:rsidP="00C2028B">
            <w:pPr>
              <w:suppressAutoHyphens w:val="0"/>
              <w:jc w:val="center"/>
              <w:rPr>
                <w:rFonts w:cs="Times New Roman"/>
                <w:b/>
                <w:bCs/>
                <w:iCs/>
                <w:lang w:eastAsia="ru-RU"/>
              </w:rPr>
            </w:pPr>
            <w:r w:rsidRPr="00C2028B">
              <w:rPr>
                <w:rFonts w:cs="Times New Roman"/>
                <w:b/>
                <w:bCs/>
                <w:iCs/>
                <w:lang w:eastAsia="ru-RU"/>
              </w:rPr>
              <w:t>42</w:t>
            </w:r>
            <w:r w:rsidRPr="00C2028B">
              <w:rPr>
                <w:rFonts w:cs="Times New Roman"/>
                <w:b/>
                <w:bCs/>
                <w:iCs/>
                <w:lang w:val="en-US" w:eastAsia="ru-RU"/>
              </w:rPr>
              <w:t>/</w:t>
            </w:r>
            <w:r w:rsidRPr="00C2028B">
              <w:rPr>
                <w:rFonts w:cs="Times New Roman"/>
                <w:b/>
                <w:bCs/>
                <w:iCs/>
                <w:lang w:eastAsia="ru-RU"/>
              </w:rPr>
              <w:t>20</w:t>
            </w:r>
          </w:p>
        </w:tc>
        <w:tc>
          <w:tcPr>
            <w:tcW w:w="619" w:type="pct"/>
          </w:tcPr>
          <w:p w14:paraId="2440A318" w14:textId="77777777" w:rsidR="00C2028B" w:rsidRPr="00C2028B" w:rsidRDefault="00C2028B" w:rsidP="00C2028B">
            <w:pPr>
              <w:suppressAutoHyphens w:val="0"/>
              <w:jc w:val="center"/>
              <w:rPr>
                <w:rFonts w:cs="Times New Roman"/>
                <w:b/>
                <w:bCs/>
                <w:i/>
                <w:iCs/>
                <w:lang w:eastAsia="ru-RU"/>
              </w:rPr>
            </w:pPr>
          </w:p>
        </w:tc>
      </w:tr>
      <w:tr w:rsidR="00C2028B" w:rsidRPr="00C2028B" w14:paraId="1A6226C7" w14:textId="77777777" w:rsidTr="003C369E">
        <w:trPr>
          <w:trHeight w:val="20"/>
        </w:trPr>
        <w:tc>
          <w:tcPr>
            <w:tcW w:w="774" w:type="pct"/>
            <w:vMerge w:val="restart"/>
          </w:tcPr>
          <w:p w14:paraId="2AC2FFC8" w14:textId="77777777" w:rsidR="00C2028B" w:rsidRPr="00C2028B" w:rsidRDefault="00C2028B" w:rsidP="00C2028B">
            <w:pPr>
              <w:suppressAutoHyphens w:val="0"/>
              <w:rPr>
                <w:rFonts w:cs="Times New Roman"/>
                <w:b/>
                <w:bCs/>
                <w:lang w:eastAsia="ru-RU"/>
              </w:rPr>
            </w:pPr>
            <w:r w:rsidRPr="00C2028B">
              <w:rPr>
                <w:rFonts w:cs="Times New Roman"/>
                <w:b/>
                <w:bCs/>
                <w:lang w:eastAsia="ru-RU"/>
              </w:rPr>
              <w:t xml:space="preserve">Тема 1.1. </w:t>
            </w:r>
            <w:r w:rsidRPr="00C2028B">
              <w:rPr>
                <w:rFonts w:cs="Times New Roman"/>
                <w:b/>
                <w:bCs/>
                <w:color w:val="000000"/>
                <w:shd w:val="clear" w:color="auto" w:fill="FFFFFF"/>
                <w:lang w:eastAsia="ru-RU"/>
              </w:rPr>
              <w:t>Автоматизированные системы управления, и их роль в организации транспортного обслуживания по видам транспорта</w:t>
            </w:r>
          </w:p>
        </w:tc>
        <w:tc>
          <w:tcPr>
            <w:tcW w:w="3000" w:type="pct"/>
          </w:tcPr>
          <w:p w14:paraId="15DB641D" w14:textId="77777777" w:rsidR="00C2028B" w:rsidRPr="00C2028B" w:rsidRDefault="00C2028B" w:rsidP="00C2028B">
            <w:pPr>
              <w:suppressAutoHyphens w:val="0"/>
              <w:jc w:val="both"/>
              <w:rPr>
                <w:rFonts w:cs="Times New Roman"/>
                <w:b/>
                <w:bCs/>
                <w:lang w:eastAsia="ru-RU"/>
              </w:rPr>
            </w:pPr>
            <w:r w:rsidRPr="00C2028B">
              <w:rPr>
                <w:rFonts w:cs="Times New Roman"/>
                <w:b/>
                <w:bCs/>
                <w:lang w:eastAsia="ru-RU"/>
              </w:rPr>
              <w:t>Содержание учебного материала</w:t>
            </w:r>
          </w:p>
        </w:tc>
        <w:tc>
          <w:tcPr>
            <w:tcW w:w="607" w:type="pct"/>
            <w:vAlign w:val="center"/>
          </w:tcPr>
          <w:p w14:paraId="1C9C78D1" w14:textId="77777777" w:rsidR="00C2028B" w:rsidRPr="00C2028B" w:rsidRDefault="00C2028B" w:rsidP="00C2028B">
            <w:pPr>
              <w:jc w:val="center"/>
              <w:rPr>
                <w:rFonts w:cs="Times New Roman"/>
                <w:b/>
                <w:bCs/>
                <w:iCs/>
                <w:lang w:eastAsia="ru-RU"/>
              </w:rPr>
            </w:pPr>
            <w:r w:rsidRPr="00C2028B">
              <w:rPr>
                <w:rFonts w:cs="Times New Roman"/>
                <w:b/>
                <w:bCs/>
                <w:iCs/>
                <w:lang w:eastAsia="ru-RU"/>
              </w:rPr>
              <w:t>4</w:t>
            </w:r>
          </w:p>
        </w:tc>
        <w:tc>
          <w:tcPr>
            <w:tcW w:w="619" w:type="pct"/>
            <w:vMerge w:val="restart"/>
          </w:tcPr>
          <w:p w14:paraId="39D399F5" w14:textId="77777777" w:rsidR="00C2028B" w:rsidRPr="00C2028B" w:rsidRDefault="00C2028B" w:rsidP="00C2028B">
            <w:pPr>
              <w:jc w:val="center"/>
              <w:rPr>
                <w:rFonts w:cs="Times New Roman"/>
                <w:lang w:eastAsia="ru-RU"/>
              </w:rPr>
            </w:pPr>
            <w:r w:rsidRPr="00C2028B">
              <w:rPr>
                <w:rFonts w:cs="Times New Roman"/>
                <w:lang w:eastAsia="ru-RU"/>
              </w:rPr>
              <w:t>ОК 01-04</w:t>
            </w:r>
          </w:p>
          <w:p w14:paraId="05C6100B" w14:textId="77777777" w:rsidR="00C2028B" w:rsidRPr="00C2028B" w:rsidRDefault="00C2028B" w:rsidP="00C2028B">
            <w:pPr>
              <w:suppressAutoHyphens w:val="0"/>
              <w:jc w:val="center"/>
              <w:rPr>
                <w:rFonts w:cs="Times New Roman"/>
                <w:b/>
                <w:i/>
                <w:lang w:eastAsia="ru-RU"/>
              </w:rPr>
            </w:pPr>
          </w:p>
        </w:tc>
      </w:tr>
      <w:tr w:rsidR="00C2028B" w:rsidRPr="00C2028B" w14:paraId="2BA3D337" w14:textId="77777777" w:rsidTr="003C369E">
        <w:trPr>
          <w:trHeight w:val="20"/>
        </w:trPr>
        <w:tc>
          <w:tcPr>
            <w:tcW w:w="774" w:type="pct"/>
            <w:vMerge/>
          </w:tcPr>
          <w:p w14:paraId="42765D49" w14:textId="77777777" w:rsidR="00C2028B" w:rsidRPr="00C2028B" w:rsidRDefault="00C2028B" w:rsidP="00C2028B">
            <w:pPr>
              <w:suppressAutoHyphens w:val="0"/>
              <w:rPr>
                <w:rFonts w:cs="Times New Roman"/>
                <w:b/>
                <w:bCs/>
                <w:i/>
                <w:lang w:eastAsia="ru-RU"/>
              </w:rPr>
            </w:pPr>
          </w:p>
        </w:tc>
        <w:tc>
          <w:tcPr>
            <w:tcW w:w="3000" w:type="pct"/>
          </w:tcPr>
          <w:p w14:paraId="7E299032" w14:textId="10BF723D" w:rsidR="00C2028B" w:rsidRPr="00C2028B" w:rsidRDefault="00C2028B" w:rsidP="003C369E">
            <w:pPr>
              <w:suppressAutoHyphens w:val="0"/>
              <w:jc w:val="both"/>
              <w:rPr>
                <w:rFonts w:cs="Times New Roman"/>
                <w:lang w:eastAsia="ru-RU"/>
              </w:rPr>
            </w:pPr>
            <w:r w:rsidRPr="00C2028B">
              <w:rPr>
                <w:rFonts w:cs="Times New Roman"/>
                <w:bCs/>
                <w:lang w:eastAsia="ru-RU"/>
              </w:rPr>
              <w:t>Основные принципы автоматизации различных процессов на транспорте. Основные автоматизированные системы, внедренные сегодня на транспорте (по видам транспорта). Роль автоматизированных систем в транспортном обслуживании. Основные направления автоматизации по видам транспорта заложенные в Стратегии развития транспорта.</w:t>
            </w:r>
            <w:r w:rsidR="003C369E">
              <w:rPr>
                <w:rFonts w:cs="Times New Roman"/>
                <w:bCs/>
                <w:lang w:eastAsia="ru-RU"/>
              </w:rPr>
              <w:t xml:space="preserve"> </w:t>
            </w:r>
            <w:r w:rsidRPr="00C2028B">
              <w:rPr>
                <w:rFonts w:cs="Times New Roman"/>
                <w:lang w:eastAsia="ru-RU"/>
              </w:rPr>
              <w:t xml:space="preserve">Автоматизированные системы управления. Автоматизация планирования и управления перевозочным процессом. Автоматизированные системы управления техническим обслуживанием и ремонтом подвижного состава. Автоматизация планирования и управления материально-техническими ресурсами. </w:t>
            </w:r>
          </w:p>
          <w:p w14:paraId="2A103F73" w14:textId="3B679CAA" w:rsidR="00C2028B" w:rsidRPr="00C2028B" w:rsidRDefault="00C2028B" w:rsidP="003C369E">
            <w:pPr>
              <w:suppressAutoHyphens w:val="0"/>
              <w:jc w:val="both"/>
              <w:rPr>
                <w:rFonts w:cs="Times New Roman"/>
                <w:bCs/>
                <w:lang w:eastAsia="ru-RU"/>
              </w:rPr>
            </w:pPr>
            <w:r w:rsidRPr="00C2028B">
              <w:rPr>
                <w:rFonts w:cs="Times New Roman"/>
                <w:lang w:eastAsia="ru-RU"/>
              </w:rPr>
              <w:t>Автоматизация учета и анализа производственно-хозяйственной деятельности предприятия. Интегрированные информационные системы</w:t>
            </w:r>
            <w:r w:rsidR="00022973">
              <w:rPr>
                <w:rFonts w:cs="Times New Roman"/>
                <w:lang w:eastAsia="ru-RU"/>
              </w:rPr>
              <w:t>.</w:t>
            </w:r>
            <w:r w:rsidR="003C369E">
              <w:rPr>
                <w:rFonts w:cs="Times New Roman"/>
                <w:lang w:eastAsia="ru-RU"/>
              </w:rPr>
              <w:t xml:space="preserve"> </w:t>
            </w:r>
            <w:r w:rsidRPr="00C2028B">
              <w:rPr>
                <w:rFonts w:cs="Times New Roman"/>
                <w:color w:val="000000"/>
                <w:shd w:val="clear" w:color="auto" w:fill="FFFFFF"/>
                <w:lang w:eastAsia="ru-RU"/>
              </w:rPr>
              <w:t>Структура и основы функционирования АСУ и подсистем, входящих в его состав. Организация и технология работы автоматизированного оперативного управления </w:t>
            </w:r>
          </w:p>
        </w:tc>
        <w:tc>
          <w:tcPr>
            <w:tcW w:w="607" w:type="pct"/>
            <w:vAlign w:val="center"/>
          </w:tcPr>
          <w:p w14:paraId="4C5EE3DC" w14:textId="77777777" w:rsidR="00C2028B" w:rsidRPr="00C2028B" w:rsidRDefault="00C2028B" w:rsidP="00C2028B">
            <w:pPr>
              <w:jc w:val="center"/>
              <w:rPr>
                <w:rFonts w:cs="Times New Roman"/>
                <w:bCs/>
                <w:iCs/>
                <w:lang w:eastAsia="ru-RU"/>
              </w:rPr>
            </w:pPr>
            <w:r w:rsidRPr="00C2028B">
              <w:rPr>
                <w:rFonts w:cs="Times New Roman"/>
                <w:bCs/>
                <w:iCs/>
                <w:lang w:eastAsia="ru-RU"/>
              </w:rPr>
              <w:t>4</w:t>
            </w:r>
          </w:p>
        </w:tc>
        <w:tc>
          <w:tcPr>
            <w:tcW w:w="619" w:type="pct"/>
            <w:vMerge/>
          </w:tcPr>
          <w:p w14:paraId="6F585AE4" w14:textId="77777777" w:rsidR="00C2028B" w:rsidRPr="00C2028B" w:rsidRDefault="00C2028B" w:rsidP="00C2028B">
            <w:pPr>
              <w:suppressAutoHyphens w:val="0"/>
              <w:rPr>
                <w:rFonts w:cs="Times New Roman"/>
                <w:b/>
                <w:bCs/>
                <w:i/>
                <w:lang w:eastAsia="ru-RU"/>
              </w:rPr>
            </w:pPr>
          </w:p>
        </w:tc>
      </w:tr>
      <w:tr w:rsidR="00C2028B" w:rsidRPr="00C2028B" w14:paraId="62914A22" w14:textId="77777777" w:rsidTr="003C369E">
        <w:trPr>
          <w:trHeight w:val="20"/>
        </w:trPr>
        <w:tc>
          <w:tcPr>
            <w:tcW w:w="774" w:type="pct"/>
            <w:vMerge w:val="restart"/>
          </w:tcPr>
          <w:p w14:paraId="46EABE85" w14:textId="77777777" w:rsidR="00C2028B" w:rsidRPr="00C2028B" w:rsidRDefault="00C2028B" w:rsidP="00C2028B">
            <w:pPr>
              <w:suppressAutoHyphens w:val="0"/>
              <w:rPr>
                <w:rFonts w:cs="Times New Roman"/>
                <w:b/>
                <w:bCs/>
                <w:lang w:eastAsia="ru-RU"/>
              </w:rPr>
            </w:pPr>
            <w:r w:rsidRPr="00C2028B">
              <w:rPr>
                <w:rFonts w:cs="Times New Roman"/>
                <w:b/>
                <w:bCs/>
                <w:lang w:eastAsia="ru-RU"/>
              </w:rPr>
              <w:t xml:space="preserve">Тема 1.2. </w:t>
            </w:r>
            <w:r w:rsidRPr="00C2028B">
              <w:rPr>
                <w:rFonts w:cs="Times New Roman"/>
                <w:b/>
                <w:bCs/>
                <w:color w:val="000000"/>
                <w:shd w:val="clear" w:color="auto" w:fill="FFFFFF"/>
                <w:lang w:eastAsia="ru-RU"/>
              </w:rPr>
              <w:t>Аппаратное обеспечение АСУ</w:t>
            </w:r>
          </w:p>
          <w:p w14:paraId="369BD07B" w14:textId="77777777" w:rsidR="00C2028B" w:rsidRPr="00C2028B" w:rsidRDefault="00C2028B" w:rsidP="00C2028B">
            <w:pPr>
              <w:suppressAutoHyphens w:val="0"/>
              <w:rPr>
                <w:rFonts w:cs="Times New Roman"/>
                <w:b/>
                <w:bCs/>
                <w:lang w:eastAsia="ru-RU"/>
              </w:rPr>
            </w:pPr>
          </w:p>
          <w:p w14:paraId="1299C232" w14:textId="77777777" w:rsidR="00C2028B" w:rsidRPr="00C2028B" w:rsidRDefault="00C2028B" w:rsidP="00C2028B">
            <w:pPr>
              <w:suppressAutoHyphens w:val="0"/>
              <w:rPr>
                <w:rFonts w:cs="Times New Roman"/>
                <w:b/>
                <w:bCs/>
                <w:i/>
                <w:lang w:eastAsia="ru-RU"/>
              </w:rPr>
            </w:pPr>
            <w:r w:rsidRPr="00C2028B">
              <w:rPr>
                <w:rFonts w:cs="Times New Roman"/>
                <w:b/>
                <w:bCs/>
                <w:lang w:eastAsia="ru-RU"/>
              </w:rPr>
              <w:t xml:space="preserve"> </w:t>
            </w:r>
          </w:p>
        </w:tc>
        <w:tc>
          <w:tcPr>
            <w:tcW w:w="3000" w:type="pct"/>
          </w:tcPr>
          <w:p w14:paraId="2FBBC4E4" w14:textId="77777777" w:rsidR="00C2028B" w:rsidRPr="00C2028B" w:rsidRDefault="00C2028B" w:rsidP="003C369E">
            <w:pPr>
              <w:suppressAutoHyphens w:val="0"/>
              <w:jc w:val="both"/>
              <w:rPr>
                <w:rFonts w:cs="Times New Roman"/>
                <w:b/>
                <w:bCs/>
                <w:lang w:eastAsia="ru-RU"/>
              </w:rPr>
            </w:pPr>
            <w:r w:rsidRPr="00C2028B">
              <w:rPr>
                <w:rFonts w:cs="Times New Roman"/>
                <w:b/>
                <w:bCs/>
                <w:lang w:eastAsia="ru-RU"/>
              </w:rPr>
              <w:t>Содержание учебного материала</w:t>
            </w:r>
          </w:p>
        </w:tc>
        <w:tc>
          <w:tcPr>
            <w:tcW w:w="607" w:type="pct"/>
            <w:vAlign w:val="center"/>
          </w:tcPr>
          <w:p w14:paraId="517D38AB" w14:textId="77777777" w:rsidR="00C2028B" w:rsidRPr="00C2028B" w:rsidRDefault="00C2028B" w:rsidP="00C2028B">
            <w:pPr>
              <w:jc w:val="center"/>
              <w:rPr>
                <w:rFonts w:cs="Times New Roman"/>
                <w:b/>
                <w:bCs/>
                <w:iCs/>
                <w:lang w:eastAsia="ru-RU"/>
              </w:rPr>
            </w:pPr>
            <w:r w:rsidRPr="00C2028B">
              <w:rPr>
                <w:rFonts w:cs="Times New Roman"/>
                <w:b/>
                <w:bCs/>
                <w:iCs/>
                <w:lang w:eastAsia="ru-RU"/>
              </w:rPr>
              <w:t>4/2</w:t>
            </w:r>
          </w:p>
        </w:tc>
        <w:tc>
          <w:tcPr>
            <w:tcW w:w="619" w:type="pct"/>
          </w:tcPr>
          <w:p w14:paraId="4BF3C9CB" w14:textId="77777777" w:rsidR="00C2028B" w:rsidRPr="00C2028B" w:rsidRDefault="00C2028B" w:rsidP="00C2028B">
            <w:pPr>
              <w:suppressAutoHyphens w:val="0"/>
              <w:rPr>
                <w:rFonts w:cs="Times New Roman"/>
                <w:b/>
                <w:bCs/>
                <w:i/>
                <w:lang w:eastAsia="ru-RU"/>
              </w:rPr>
            </w:pPr>
          </w:p>
        </w:tc>
      </w:tr>
      <w:tr w:rsidR="00C2028B" w:rsidRPr="00C2028B" w14:paraId="2FA16A10" w14:textId="77777777" w:rsidTr="003C369E">
        <w:trPr>
          <w:trHeight w:val="516"/>
        </w:trPr>
        <w:tc>
          <w:tcPr>
            <w:tcW w:w="774" w:type="pct"/>
            <w:vMerge/>
          </w:tcPr>
          <w:p w14:paraId="7AD5EEF0" w14:textId="77777777" w:rsidR="00C2028B" w:rsidRPr="00C2028B" w:rsidRDefault="00C2028B" w:rsidP="00C2028B">
            <w:pPr>
              <w:suppressAutoHyphens w:val="0"/>
              <w:rPr>
                <w:rFonts w:cs="Times New Roman"/>
                <w:b/>
                <w:bCs/>
                <w:lang w:eastAsia="ru-RU"/>
              </w:rPr>
            </w:pPr>
          </w:p>
        </w:tc>
        <w:tc>
          <w:tcPr>
            <w:tcW w:w="3000" w:type="pct"/>
          </w:tcPr>
          <w:p w14:paraId="7C3C5F4D" w14:textId="77777777" w:rsidR="00C2028B" w:rsidRPr="00C2028B" w:rsidRDefault="00C2028B" w:rsidP="003C369E">
            <w:pPr>
              <w:jc w:val="both"/>
              <w:rPr>
                <w:rFonts w:cs="Times New Roman"/>
                <w:bCs/>
                <w:lang w:eastAsia="ru-RU"/>
              </w:rPr>
            </w:pPr>
            <w:r w:rsidRPr="00C2028B">
              <w:rPr>
                <w:rFonts w:cs="Times New Roman"/>
                <w:bCs/>
                <w:lang w:eastAsia="ru-RU"/>
              </w:rPr>
              <w:t xml:space="preserve">Основные составные элементы автоматизированных систем их назначение, устройство, принцип действия. </w:t>
            </w:r>
          </w:p>
        </w:tc>
        <w:tc>
          <w:tcPr>
            <w:tcW w:w="607" w:type="pct"/>
            <w:vAlign w:val="center"/>
          </w:tcPr>
          <w:p w14:paraId="3320FF64" w14:textId="77777777" w:rsidR="00C2028B" w:rsidRPr="00C2028B" w:rsidRDefault="00C2028B" w:rsidP="00C2028B">
            <w:pPr>
              <w:jc w:val="center"/>
              <w:rPr>
                <w:rFonts w:cs="Times New Roman"/>
                <w:iCs/>
                <w:lang w:eastAsia="ru-RU"/>
              </w:rPr>
            </w:pPr>
            <w:r w:rsidRPr="00C2028B">
              <w:rPr>
                <w:rFonts w:cs="Times New Roman"/>
                <w:iCs/>
                <w:lang w:eastAsia="ru-RU"/>
              </w:rPr>
              <w:t>2</w:t>
            </w:r>
          </w:p>
        </w:tc>
        <w:tc>
          <w:tcPr>
            <w:tcW w:w="619" w:type="pct"/>
            <w:vMerge w:val="restart"/>
          </w:tcPr>
          <w:p w14:paraId="13F260E5" w14:textId="77777777" w:rsidR="00C2028B" w:rsidRPr="00C2028B" w:rsidRDefault="00C2028B" w:rsidP="00C2028B">
            <w:pPr>
              <w:jc w:val="center"/>
              <w:rPr>
                <w:rFonts w:cs="Times New Roman"/>
                <w:lang w:eastAsia="ru-RU"/>
              </w:rPr>
            </w:pPr>
            <w:r w:rsidRPr="00C2028B">
              <w:rPr>
                <w:rFonts w:cs="Times New Roman"/>
                <w:lang w:eastAsia="ru-RU"/>
              </w:rPr>
              <w:t>ОК 01-04</w:t>
            </w:r>
          </w:p>
          <w:p w14:paraId="547BE232" w14:textId="77777777" w:rsidR="00C2028B" w:rsidRPr="00C2028B" w:rsidRDefault="00C2028B" w:rsidP="00C2028B">
            <w:pPr>
              <w:suppressAutoHyphens w:val="0"/>
              <w:jc w:val="center"/>
              <w:rPr>
                <w:rFonts w:cs="Times New Roman"/>
                <w:b/>
                <w:i/>
                <w:lang w:eastAsia="ru-RU"/>
              </w:rPr>
            </w:pPr>
            <w:r w:rsidRPr="00C2028B">
              <w:rPr>
                <w:rFonts w:cs="Times New Roman"/>
                <w:lang w:eastAsia="ru-RU"/>
              </w:rPr>
              <w:t>ПК 2.1</w:t>
            </w:r>
          </w:p>
        </w:tc>
      </w:tr>
      <w:tr w:rsidR="00C2028B" w:rsidRPr="00C2028B" w14:paraId="48E187D9" w14:textId="77777777" w:rsidTr="003C369E">
        <w:trPr>
          <w:trHeight w:val="20"/>
        </w:trPr>
        <w:tc>
          <w:tcPr>
            <w:tcW w:w="774" w:type="pct"/>
            <w:vMerge/>
          </w:tcPr>
          <w:p w14:paraId="5E6EAFBE" w14:textId="77777777" w:rsidR="00C2028B" w:rsidRPr="00C2028B" w:rsidRDefault="00C2028B" w:rsidP="00C2028B">
            <w:pPr>
              <w:suppressAutoHyphens w:val="0"/>
              <w:rPr>
                <w:rFonts w:cs="Times New Roman"/>
                <w:b/>
                <w:bCs/>
                <w:i/>
                <w:lang w:eastAsia="ru-RU"/>
              </w:rPr>
            </w:pPr>
          </w:p>
        </w:tc>
        <w:tc>
          <w:tcPr>
            <w:tcW w:w="3000" w:type="pct"/>
          </w:tcPr>
          <w:p w14:paraId="5758F43F" w14:textId="77777777" w:rsidR="00C2028B" w:rsidRPr="00C2028B" w:rsidRDefault="00C2028B" w:rsidP="003C369E">
            <w:pPr>
              <w:suppressAutoHyphens w:val="0"/>
              <w:jc w:val="both"/>
              <w:rPr>
                <w:rFonts w:cs="Times New Roman"/>
                <w:b/>
                <w:lang w:eastAsia="ru-RU"/>
              </w:rPr>
            </w:pPr>
            <w:r w:rsidRPr="00C2028B">
              <w:rPr>
                <w:rFonts w:cs="Times New Roman"/>
                <w:b/>
                <w:bCs/>
                <w:lang w:eastAsia="ru-RU"/>
              </w:rPr>
              <w:t>В том числе практических и лабораторных занятий</w:t>
            </w:r>
          </w:p>
        </w:tc>
        <w:tc>
          <w:tcPr>
            <w:tcW w:w="607" w:type="pct"/>
            <w:vAlign w:val="center"/>
          </w:tcPr>
          <w:p w14:paraId="0A9F0821" w14:textId="77777777" w:rsidR="00C2028B" w:rsidRPr="00C2028B" w:rsidRDefault="00C2028B" w:rsidP="00C2028B">
            <w:pPr>
              <w:jc w:val="center"/>
              <w:rPr>
                <w:rFonts w:cs="Times New Roman"/>
                <w:b/>
                <w:bCs/>
                <w:iCs/>
                <w:lang w:eastAsia="ru-RU"/>
              </w:rPr>
            </w:pPr>
            <w:r w:rsidRPr="00C2028B">
              <w:rPr>
                <w:rFonts w:cs="Times New Roman"/>
                <w:b/>
                <w:bCs/>
                <w:iCs/>
                <w:lang w:eastAsia="ru-RU"/>
              </w:rPr>
              <w:t>2</w:t>
            </w:r>
          </w:p>
        </w:tc>
        <w:tc>
          <w:tcPr>
            <w:tcW w:w="619" w:type="pct"/>
            <w:vMerge/>
          </w:tcPr>
          <w:p w14:paraId="12079B67" w14:textId="77777777" w:rsidR="00C2028B" w:rsidRPr="00C2028B" w:rsidRDefault="00C2028B" w:rsidP="00C2028B">
            <w:pPr>
              <w:suppressAutoHyphens w:val="0"/>
              <w:rPr>
                <w:rFonts w:cs="Times New Roman"/>
                <w:b/>
                <w:i/>
                <w:lang w:eastAsia="ru-RU"/>
              </w:rPr>
            </w:pPr>
          </w:p>
        </w:tc>
      </w:tr>
      <w:tr w:rsidR="00C2028B" w:rsidRPr="00C2028B" w14:paraId="51672598" w14:textId="77777777" w:rsidTr="003C369E">
        <w:trPr>
          <w:trHeight w:val="20"/>
        </w:trPr>
        <w:tc>
          <w:tcPr>
            <w:tcW w:w="774" w:type="pct"/>
            <w:vMerge/>
          </w:tcPr>
          <w:p w14:paraId="0F2569F9" w14:textId="77777777" w:rsidR="00C2028B" w:rsidRPr="00C2028B" w:rsidRDefault="00C2028B" w:rsidP="00C2028B">
            <w:pPr>
              <w:suppressAutoHyphens w:val="0"/>
              <w:rPr>
                <w:rFonts w:cs="Times New Roman"/>
                <w:b/>
                <w:bCs/>
                <w:i/>
                <w:lang w:eastAsia="ru-RU"/>
              </w:rPr>
            </w:pPr>
          </w:p>
        </w:tc>
        <w:tc>
          <w:tcPr>
            <w:tcW w:w="3000" w:type="pct"/>
          </w:tcPr>
          <w:p w14:paraId="295F3CA4" w14:textId="77777777" w:rsidR="00C2028B" w:rsidRPr="00C2028B" w:rsidRDefault="00C2028B" w:rsidP="003C369E">
            <w:pPr>
              <w:widowControl w:val="0"/>
              <w:shd w:val="clear" w:color="auto" w:fill="FFFFFF"/>
              <w:suppressAutoHyphens w:val="0"/>
              <w:jc w:val="both"/>
              <w:rPr>
                <w:rFonts w:cs="Times New Roman"/>
                <w:color w:val="000000"/>
                <w:lang w:eastAsia="nl-NL"/>
              </w:rPr>
            </w:pPr>
            <w:r w:rsidRPr="00C2028B">
              <w:rPr>
                <w:rFonts w:cs="Times New Roman"/>
                <w:color w:val="000000"/>
                <w:lang w:eastAsia="nl-NL"/>
              </w:rPr>
              <w:t>Практическое занятие 1. Изучение характеристик технических средств, используемых в АСУ</w:t>
            </w:r>
          </w:p>
        </w:tc>
        <w:tc>
          <w:tcPr>
            <w:tcW w:w="607" w:type="pct"/>
            <w:vAlign w:val="center"/>
          </w:tcPr>
          <w:p w14:paraId="45A6287C" w14:textId="77777777" w:rsidR="00C2028B" w:rsidRPr="00C2028B" w:rsidRDefault="00C2028B" w:rsidP="00C2028B">
            <w:pPr>
              <w:jc w:val="center"/>
              <w:rPr>
                <w:rFonts w:cs="Times New Roman"/>
                <w:iCs/>
                <w:lang w:eastAsia="ru-RU"/>
              </w:rPr>
            </w:pPr>
            <w:r w:rsidRPr="00C2028B">
              <w:rPr>
                <w:rFonts w:cs="Times New Roman"/>
                <w:iCs/>
                <w:lang w:eastAsia="ru-RU"/>
              </w:rPr>
              <w:t>2</w:t>
            </w:r>
          </w:p>
        </w:tc>
        <w:tc>
          <w:tcPr>
            <w:tcW w:w="619" w:type="pct"/>
            <w:vMerge/>
          </w:tcPr>
          <w:p w14:paraId="126BECC6" w14:textId="77777777" w:rsidR="00C2028B" w:rsidRPr="00C2028B" w:rsidRDefault="00C2028B" w:rsidP="00C2028B">
            <w:pPr>
              <w:suppressAutoHyphens w:val="0"/>
              <w:rPr>
                <w:rFonts w:cs="Times New Roman"/>
                <w:b/>
                <w:i/>
                <w:lang w:eastAsia="ru-RU"/>
              </w:rPr>
            </w:pPr>
          </w:p>
        </w:tc>
      </w:tr>
      <w:tr w:rsidR="00C2028B" w:rsidRPr="00C2028B" w14:paraId="1F1B8A0E" w14:textId="77777777" w:rsidTr="003C369E">
        <w:trPr>
          <w:trHeight w:val="20"/>
        </w:trPr>
        <w:tc>
          <w:tcPr>
            <w:tcW w:w="774" w:type="pct"/>
            <w:vMerge w:val="restart"/>
          </w:tcPr>
          <w:p w14:paraId="7D1A24DD" w14:textId="77777777" w:rsidR="00C2028B" w:rsidRPr="00C2028B" w:rsidRDefault="00C2028B" w:rsidP="00C2028B">
            <w:pPr>
              <w:suppressAutoHyphens w:val="0"/>
              <w:rPr>
                <w:rFonts w:cs="Times New Roman"/>
                <w:b/>
                <w:bCs/>
                <w:lang w:eastAsia="ru-RU"/>
              </w:rPr>
            </w:pPr>
            <w:r w:rsidRPr="00C2028B">
              <w:rPr>
                <w:rFonts w:cs="Times New Roman"/>
                <w:b/>
                <w:bCs/>
                <w:lang w:eastAsia="ru-RU"/>
              </w:rPr>
              <w:t xml:space="preserve">Тема 1.3. </w:t>
            </w:r>
            <w:r w:rsidRPr="00C2028B">
              <w:rPr>
                <w:rFonts w:cs="Times New Roman"/>
                <w:b/>
                <w:bCs/>
                <w:color w:val="000000"/>
                <w:shd w:val="clear" w:color="auto" w:fill="FFFFFF"/>
                <w:lang w:eastAsia="ru-RU"/>
              </w:rPr>
              <w:t>Методика разработки машинно-ориентированных документов (МОД)</w:t>
            </w:r>
          </w:p>
          <w:p w14:paraId="6F051AA8" w14:textId="77777777" w:rsidR="00C2028B" w:rsidRPr="00C2028B" w:rsidRDefault="00C2028B" w:rsidP="00C2028B">
            <w:pPr>
              <w:suppressAutoHyphens w:val="0"/>
              <w:rPr>
                <w:rFonts w:cs="Times New Roman"/>
                <w:b/>
                <w:bCs/>
                <w:lang w:eastAsia="ru-RU"/>
              </w:rPr>
            </w:pPr>
            <w:r w:rsidRPr="00C2028B">
              <w:rPr>
                <w:rFonts w:cs="Times New Roman"/>
                <w:b/>
                <w:bCs/>
                <w:lang w:eastAsia="ru-RU"/>
              </w:rPr>
              <w:t xml:space="preserve"> </w:t>
            </w:r>
          </w:p>
        </w:tc>
        <w:tc>
          <w:tcPr>
            <w:tcW w:w="3000" w:type="pct"/>
          </w:tcPr>
          <w:p w14:paraId="31DCA049" w14:textId="77777777" w:rsidR="00C2028B" w:rsidRPr="00C2028B" w:rsidRDefault="00C2028B" w:rsidP="003C369E">
            <w:pPr>
              <w:suppressAutoHyphens w:val="0"/>
              <w:jc w:val="both"/>
              <w:rPr>
                <w:rFonts w:cs="Times New Roman"/>
                <w:b/>
                <w:bCs/>
                <w:lang w:eastAsia="ru-RU"/>
              </w:rPr>
            </w:pPr>
            <w:r w:rsidRPr="00C2028B">
              <w:rPr>
                <w:rFonts w:cs="Times New Roman"/>
                <w:b/>
                <w:bCs/>
                <w:lang w:eastAsia="ru-RU"/>
              </w:rPr>
              <w:t>Содержание учебного материала</w:t>
            </w:r>
          </w:p>
        </w:tc>
        <w:tc>
          <w:tcPr>
            <w:tcW w:w="607" w:type="pct"/>
            <w:vAlign w:val="center"/>
          </w:tcPr>
          <w:p w14:paraId="77FDD0BB" w14:textId="77777777" w:rsidR="00C2028B" w:rsidRPr="00C2028B" w:rsidRDefault="00C2028B" w:rsidP="00C2028B">
            <w:pPr>
              <w:jc w:val="center"/>
              <w:rPr>
                <w:rFonts w:cs="Times New Roman"/>
                <w:b/>
                <w:bCs/>
                <w:iCs/>
                <w:lang w:eastAsia="ru-RU"/>
              </w:rPr>
            </w:pPr>
            <w:r w:rsidRPr="00C2028B">
              <w:rPr>
                <w:rFonts w:cs="Times New Roman"/>
                <w:b/>
                <w:bCs/>
                <w:iCs/>
                <w:lang w:eastAsia="ru-RU"/>
              </w:rPr>
              <w:t>8</w:t>
            </w:r>
            <w:r w:rsidRPr="00C2028B">
              <w:rPr>
                <w:rFonts w:cs="Times New Roman"/>
                <w:b/>
                <w:bCs/>
                <w:iCs/>
                <w:lang w:val="en-US" w:eastAsia="ru-RU"/>
              </w:rPr>
              <w:t>/</w:t>
            </w:r>
            <w:r w:rsidRPr="00C2028B">
              <w:rPr>
                <w:rFonts w:cs="Times New Roman"/>
                <w:b/>
                <w:bCs/>
                <w:iCs/>
                <w:lang w:eastAsia="ru-RU"/>
              </w:rPr>
              <w:t>4</w:t>
            </w:r>
          </w:p>
        </w:tc>
        <w:tc>
          <w:tcPr>
            <w:tcW w:w="619" w:type="pct"/>
            <w:vMerge w:val="restart"/>
          </w:tcPr>
          <w:p w14:paraId="5F3D8952" w14:textId="77777777" w:rsidR="00C2028B" w:rsidRPr="00C2028B" w:rsidRDefault="00C2028B" w:rsidP="00C2028B">
            <w:pPr>
              <w:jc w:val="center"/>
              <w:rPr>
                <w:rFonts w:cs="Times New Roman"/>
                <w:lang w:eastAsia="ru-RU"/>
              </w:rPr>
            </w:pPr>
            <w:r w:rsidRPr="00C2028B">
              <w:rPr>
                <w:rFonts w:cs="Times New Roman"/>
                <w:lang w:eastAsia="ru-RU"/>
              </w:rPr>
              <w:t>ОК 01-04</w:t>
            </w:r>
          </w:p>
          <w:p w14:paraId="56CA0480" w14:textId="77777777" w:rsidR="00C2028B" w:rsidRPr="00C2028B" w:rsidRDefault="00C2028B" w:rsidP="00C2028B">
            <w:pPr>
              <w:suppressAutoHyphens w:val="0"/>
              <w:jc w:val="center"/>
              <w:rPr>
                <w:rFonts w:cs="Times New Roman"/>
                <w:b/>
                <w:i/>
                <w:lang w:eastAsia="ru-RU"/>
              </w:rPr>
            </w:pPr>
            <w:r w:rsidRPr="00C2028B">
              <w:rPr>
                <w:rFonts w:cs="Times New Roman"/>
                <w:lang w:eastAsia="ru-RU"/>
              </w:rPr>
              <w:t>ПК 2.1</w:t>
            </w:r>
          </w:p>
        </w:tc>
      </w:tr>
      <w:tr w:rsidR="00C2028B" w:rsidRPr="00C2028B" w14:paraId="3459C96D" w14:textId="77777777" w:rsidTr="003C369E">
        <w:trPr>
          <w:trHeight w:val="20"/>
        </w:trPr>
        <w:tc>
          <w:tcPr>
            <w:tcW w:w="774" w:type="pct"/>
            <w:vMerge/>
          </w:tcPr>
          <w:p w14:paraId="7E8BEF9B" w14:textId="77777777" w:rsidR="00C2028B" w:rsidRPr="00C2028B" w:rsidRDefault="00C2028B" w:rsidP="00C2028B">
            <w:pPr>
              <w:suppressAutoHyphens w:val="0"/>
              <w:rPr>
                <w:rFonts w:cs="Times New Roman"/>
                <w:b/>
                <w:bCs/>
                <w:i/>
                <w:lang w:eastAsia="ru-RU"/>
              </w:rPr>
            </w:pPr>
          </w:p>
        </w:tc>
        <w:tc>
          <w:tcPr>
            <w:tcW w:w="3000" w:type="pct"/>
          </w:tcPr>
          <w:p w14:paraId="59741A2C" w14:textId="77777777" w:rsidR="00C2028B" w:rsidRPr="00C2028B" w:rsidRDefault="00C2028B" w:rsidP="003C369E">
            <w:pPr>
              <w:suppressAutoHyphens w:val="0"/>
              <w:jc w:val="both"/>
              <w:rPr>
                <w:rFonts w:cs="Times New Roman"/>
                <w:bCs/>
                <w:lang w:eastAsia="ru-RU"/>
              </w:rPr>
            </w:pPr>
            <w:r w:rsidRPr="00C2028B">
              <w:rPr>
                <w:rFonts w:cs="Times New Roman"/>
                <w:color w:val="000000"/>
                <w:shd w:val="clear" w:color="auto" w:fill="FFFFFF"/>
                <w:lang w:eastAsia="ru-RU"/>
              </w:rPr>
              <w:t xml:space="preserve">Основные машинные команды и методика разработки алгоритмов, в том числе использование циклов, логических схем и типовых программ. </w:t>
            </w:r>
            <w:r w:rsidRPr="00C2028B">
              <w:rPr>
                <w:rFonts w:cs="Times New Roman"/>
                <w:bCs/>
                <w:lang w:eastAsia="ru-RU"/>
              </w:rPr>
              <w:t xml:space="preserve">Порядок разработки блок-схемы алгоритма для задачи, включаемой в АСУ. </w:t>
            </w:r>
          </w:p>
        </w:tc>
        <w:tc>
          <w:tcPr>
            <w:tcW w:w="607" w:type="pct"/>
            <w:vAlign w:val="center"/>
          </w:tcPr>
          <w:p w14:paraId="561CF668" w14:textId="77777777" w:rsidR="00C2028B" w:rsidRPr="00C2028B" w:rsidRDefault="00C2028B" w:rsidP="00C2028B">
            <w:pPr>
              <w:jc w:val="center"/>
              <w:rPr>
                <w:rFonts w:cs="Times New Roman"/>
                <w:bCs/>
                <w:iCs/>
                <w:lang w:eastAsia="ru-RU"/>
              </w:rPr>
            </w:pPr>
            <w:r w:rsidRPr="00C2028B">
              <w:rPr>
                <w:rFonts w:cs="Times New Roman"/>
                <w:bCs/>
                <w:iCs/>
                <w:lang w:eastAsia="ru-RU"/>
              </w:rPr>
              <w:t>4</w:t>
            </w:r>
          </w:p>
        </w:tc>
        <w:tc>
          <w:tcPr>
            <w:tcW w:w="619" w:type="pct"/>
            <w:vMerge/>
          </w:tcPr>
          <w:p w14:paraId="3025C741" w14:textId="77777777" w:rsidR="00C2028B" w:rsidRPr="00C2028B" w:rsidRDefault="00C2028B" w:rsidP="00C2028B">
            <w:pPr>
              <w:suppressAutoHyphens w:val="0"/>
              <w:rPr>
                <w:rFonts w:cs="Times New Roman"/>
                <w:b/>
                <w:bCs/>
                <w:i/>
                <w:lang w:eastAsia="ru-RU"/>
              </w:rPr>
            </w:pPr>
          </w:p>
        </w:tc>
      </w:tr>
      <w:tr w:rsidR="00C2028B" w:rsidRPr="00C2028B" w14:paraId="2E92E989" w14:textId="77777777" w:rsidTr="003C369E">
        <w:trPr>
          <w:trHeight w:val="20"/>
        </w:trPr>
        <w:tc>
          <w:tcPr>
            <w:tcW w:w="774" w:type="pct"/>
            <w:vMerge/>
          </w:tcPr>
          <w:p w14:paraId="73913901" w14:textId="77777777" w:rsidR="00C2028B" w:rsidRPr="00C2028B" w:rsidRDefault="00C2028B" w:rsidP="00C2028B">
            <w:pPr>
              <w:suppressAutoHyphens w:val="0"/>
              <w:rPr>
                <w:rFonts w:cs="Times New Roman"/>
                <w:b/>
                <w:bCs/>
                <w:i/>
                <w:lang w:eastAsia="ru-RU"/>
              </w:rPr>
            </w:pPr>
          </w:p>
        </w:tc>
        <w:tc>
          <w:tcPr>
            <w:tcW w:w="3000" w:type="pct"/>
          </w:tcPr>
          <w:p w14:paraId="2544D679" w14:textId="77777777" w:rsidR="00C2028B" w:rsidRPr="00C2028B" w:rsidRDefault="00C2028B" w:rsidP="003C369E">
            <w:pPr>
              <w:suppressAutoHyphens w:val="0"/>
              <w:jc w:val="both"/>
              <w:rPr>
                <w:rFonts w:cs="Times New Roman"/>
                <w:b/>
                <w:lang w:eastAsia="ru-RU"/>
              </w:rPr>
            </w:pPr>
            <w:r w:rsidRPr="00C2028B">
              <w:rPr>
                <w:rFonts w:cs="Times New Roman"/>
                <w:b/>
                <w:bCs/>
                <w:lang w:eastAsia="ru-RU"/>
              </w:rPr>
              <w:t>В том числе практических и лабораторных занятий</w:t>
            </w:r>
          </w:p>
        </w:tc>
        <w:tc>
          <w:tcPr>
            <w:tcW w:w="607" w:type="pct"/>
            <w:vAlign w:val="center"/>
          </w:tcPr>
          <w:p w14:paraId="5CE4A437" w14:textId="77777777" w:rsidR="00C2028B" w:rsidRPr="00C2028B" w:rsidRDefault="00C2028B" w:rsidP="00C2028B">
            <w:pPr>
              <w:jc w:val="center"/>
              <w:rPr>
                <w:rFonts w:cs="Times New Roman"/>
                <w:b/>
                <w:bCs/>
                <w:iCs/>
                <w:lang w:eastAsia="ru-RU"/>
              </w:rPr>
            </w:pPr>
            <w:r w:rsidRPr="00C2028B">
              <w:rPr>
                <w:rFonts w:cs="Times New Roman"/>
                <w:b/>
                <w:bCs/>
                <w:iCs/>
                <w:lang w:eastAsia="ru-RU"/>
              </w:rPr>
              <w:t>4</w:t>
            </w:r>
          </w:p>
        </w:tc>
        <w:tc>
          <w:tcPr>
            <w:tcW w:w="619" w:type="pct"/>
            <w:vMerge/>
          </w:tcPr>
          <w:p w14:paraId="4A7CBE07" w14:textId="77777777" w:rsidR="00C2028B" w:rsidRPr="00C2028B" w:rsidRDefault="00C2028B" w:rsidP="00C2028B">
            <w:pPr>
              <w:suppressAutoHyphens w:val="0"/>
              <w:rPr>
                <w:rFonts w:cs="Times New Roman"/>
                <w:b/>
                <w:i/>
                <w:lang w:eastAsia="ru-RU"/>
              </w:rPr>
            </w:pPr>
          </w:p>
        </w:tc>
      </w:tr>
      <w:tr w:rsidR="00C2028B" w:rsidRPr="00C2028B" w14:paraId="2E66D55D" w14:textId="77777777" w:rsidTr="003C369E">
        <w:trPr>
          <w:trHeight w:val="20"/>
        </w:trPr>
        <w:tc>
          <w:tcPr>
            <w:tcW w:w="774" w:type="pct"/>
            <w:vMerge/>
          </w:tcPr>
          <w:p w14:paraId="55160230" w14:textId="77777777" w:rsidR="00C2028B" w:rsidRPr="00C2028B" w:rsidRDefault="00C2028B" w:rsidP="00C2028B">
            <w:pPr>
              <w:suppressAutoHyphens w:val="0"/>
              <w:rPr>
                <w:rFonts w:cs="Times New Roman"/>
                <w:b/>
                <w:bCs/>
                <w:i/>
                <w:lang w:eastAsia="ru-RU"/>
              </w:rPr>
            </w:pPr>
          </w:p>
        </w:tc>
        <w:tc>
          <w:tcPr>
            <w:tcW w:w="3000" w:type="pct"/>
          </w:tcPr>
          <w:p w14:paraId="485EC7F9" w14:textId="77777777" w:rsidR="00C2028B" w:rsidRPr="00C2028B" w:rsidRDefault="00C2028B" w:rsidP="003C369E">
            <w:pPr>
              <w:widowControl w:val="0"/>
              <w:shd w:val="clear" w:color="auto" w:fill="FFFFFF"/>
              <w:suppressAutoHyphens w:val="0"/>
              <w:jc w:val="both"/>
              <w:rPr>
                <w:rFonts w:cs="Times New Roman"/>
                <w:color w:val="000000"/>
                <w:lang w:eastAsia="nl-NL"/>
              </w:rPr>
            </w:pPr>
            <w:r w:rsidRPr="00C2028B">
              <w:rPr>
                <w:rFonts w:cs="Times New Roman"/>
                <w:color w:val="000000"/>
                <w:lang w:eastAsia="nl-NL"/>
              </w:rPr>
              <w:t>Практическая работа 2. Разработка блок-схемы алгоритма для задачи, включаемой в АСУ</w:t>
            </w:r>
          </w:p>
        </w:tc>
        <w:tc>
          <w:tcPr>
            <w:tcW w:w="607" w:type="pct"/>
            <w:vAlign w:val="center"/>
          </w:tcPr>
          <w:p w14:paraId="772A81CE" w14:textId="77777777" w:rsidR="00C2028B" w:rsidRPr="00C2028B" w:rsidRDefault="00C2028B" w:rsidP="00C2028B">
            <w:pPr>
              <w:jc w:val="center"/>
              <w:rPr>
                <w:rFonts w:cs="Times New Roman"/>
                <w:iCs/>
                <w:lang w:eastAsia="ru-RU"/>
              </w:rPr>
            </w:pPr>
            <w:r w:rsidRPr="00C2028B">
              <w:rPr>
                <w:rFonts w:cs="Times New Roman"/>
                <w:iCs/>
                <w:lang w:eastAsia="ru-RU"/>
              </w:rPr>
              <w:t>4</w:t>
            </w:r>
          </w:p>
        </w:tc>
        <w:tc>
          <w:tcPr>
            <w:tcW w:w="619" w:type="pct"/>
            <w:vMerge/>
          </w:tcPr>
          <w:p w14:paraId="34C2C0AF" w14:textId="77777777" w:rsidR="00C2028B" w:rsidRPr="00C2028B" w:rsidRDefault="00C2028B" w:rsidP="00C2028B">
            <w:pPr>
              <w:suppressAutoHyphens w:val="0"/>
              <w:rPr>
                <w:rFonts w:cs="Times New Roman"/>
                <w:b/>
                <w:i/>
                <w:lang w:eastAsia="ru-RU"/>
              </w:rPr>
            </w:pPr>
          </w:p>
        </w:tc>
      </w:tr>
      <w:tr w:rsidR="00C2028B" w:rsidRPr="00C2028B" w14:paraId="0DD1519E" w14:textId="77777777" w:rsidTr="003C369E">
        <w:trPr>
          <w:trHeight w:val="20"/>
        </w:trPr>
        <w:tc>
          <w:tcPr>
            <w:tcW w:w="774" w:type="pct"/>
            <w:vMerge/>
          </w:tcPr>
          <w:p w14:paraId="3A1417D1" w14:textId="77777777" w:rsidR="00C2028B" w:rsidRPr="00C2028B" w:rsidRDefault="00C2028B" w:rsidP="00C2028B">
            <w:pPr>
              <w:suppressAutoHyphens w:val="0"/>
              <w:rPr>
                <w:rFonts w:cs="Times New Roman"/>
                <w:b/>
                <w:bCs/>
                <w:i/>
                <w:lang w:eastAsia="ru-RU"/>
              </w:rPr>
            </w:pPr>
          </w:p>
        </w:tc>
        <w:tc>
          <w:tcPr>
            <w:tcW w:w="3000" w:type="pct"/>
          </w:tcPr>
          <w:p w14:paraId="2FE28E42" w14:textId="77777777" w:rsidR="00C2028B" w:rsidRPr="00C2028B" w:rsidRDefault="00C2028B" w:rsidP="003C369E">
            <w:pPr>
              <w:suppressAutoHyphens w:val="0"/>
              <w:jc w:val="both"/>
              <w:rPr>
                <w:rFonts w:cs="Times New Roman"/>
                <w:b/>
                <w:lang w:eastAsia="ru-RU"/>
              </w:rPr>
            </w:pPr>
            <w:r w:rsidRPr="00C2028B">
              <w:rPr>
                <w:rFonts w:cs="Times New Roman"/>
                <w:b/>
                <w:lang w:eastAsia="ru-RU"/>
              </w:rPr>
              <w:t>Самостоятельная работа обучающихся</w:t>
            </w:r>
          </w:p>
          <w:p w14:paraId="217851F2" w14:textId="77777777" w:rsidR="00C2028B" w:rsidRPr="00C2028B" w:rsidRDefault="00C2028B" w:rsidP="003C369E">
            <w:pPr>
              <w:suppressAutoHyphens w:val="0"/>
              <w:jc w:val="both"/>
              <w:rPr>
                <w:rFonts w:cs="Times New Roman"/>
                <w:lang w:eastAsia="ru-RU"/>
              </w:rPr>
            </w:pPr>
            <w:r w:rsidRPr="00C2028B">
              <w:rPr>
                <w:rFonts w:cs="Times New Roman"/>
                <w:lang w:eastAsia="ru-RU"/>
              </w:rPr>
              <w:t>Подготовка доклада на тему «Основные понятия алгоритмического языка»</w:t>
            </w:r>
          </w:p>
        </w:tc>
        <w:tc>
          <w:tcPr>
            <w:tcW w:w="607" w:type="pct"/>
            <w:vAlign w:val="center"/>
          </w:tcPr>
          <w:p w14:paraId="1FEC6DD5" w14:textId="77777777" w:rsidR="00C2028B" w:rsidRPr="00C2028B" w:rsidRDefault="00C2028B" w:rsidP="00C2028B">
            <w:pPr>
              <w:jc w:val="center"/>
              <w:rPr>
                <w:rFonts w:cs="Times New Roman"/>
                <w:iCs/>
                <w:lang w:eastAsia="ru-RU"/>
              </w:rPr>
            </w:pPr>
          </w:p>
        </w:tc>
        <w:tc>
          <w:tcPr>
            <w:tcW w:w="619" w:type="pct"/>
            <w:vMerge/>
          </w:tcPr>
          <w:p w14:paraId="4C3E51B4" w14:textId="77777777" w:rsidR="00C2028B" w:rsidRPr="00C2028B" w:rsidRDefault="00C2028B" w:rsidP="00C2028B">
            <w:pPr>
              <w:suppressAutoHyphens w:val="0"/>
              <w:rPr>
                <w:rFonts w:cs="Times New Roman"/>
                <w:b/>
                <w:i/>
                <w:lang w:eastAsia="ru-RU"/>
              </w:rPr>
            </w:pPr>
          </w:p>
        </w:tc>
      </w:tr>
      <w:tr w:rsidR="00C2028B" w:rsidRPr="00C2028B" w14:paraId="25A15D68" w14:textId="77777777" w:rsidTr="003C369E">
        <w:trPr>
          <w:trHeight w:val="20"/>
        </w:trPr>
        <w:tc>
          <w:tcPr>
            <w:tcW w:w="774" w:type="pct"/>
            <w:vMerge w:val="restart"/>
          </w:tcPr>
          <w:p w14:paraId="3234CB1A" w14:textId="77777777" w:rsidR="00C2028B" w:rsidRPr="00C2028B" w:rsidRDefault="00C2028B" w:rsidP="00C2028B">
            <w:pPr>
              <w:suppressAutoHyphens w:val="0"/>
              <w:rPr>
                <w:rFonts w:cs="Times New Roman"/>
                <w:b/>
                <w:bCs/>
                <w:lang w:eastAsia="ru-RU"/>
              </w:rPr>
            </w:pPr>
            <w:r w:rsidRPr="00C2028B">
              <w:rPr>
                <w:rFonts w:cs="Times New Roman"/>
                <w:b/>
                <w:bCs/>
                <w:lang w:eastAsia="ru-RU"/>
              </w:rPr>
              <w:t xml:space="preserve">Тема 1.4. </w:t>
            </w:r>
            <w:r w:rsidRPr="00C2028B">
              <w:rPr>
                <w:rFonts w:cs="Times New Roman"/>
                <w:b/>
                <w:bCs/>
                <w:color w:val="000000"/>
                <w:shd w:val="clear" w:color="auto" w:fill="FFFFFF"/>
                <w:lang w:eastAsia="ru-RU"/>
              </w:rPr>
              <w:t>Техническое обеспечение АСУ</w:t>
            </w:r>
          </w:p>
          <w:p w14:paraId="2E6080D5" w14:textId="77777777" w:rsidR="00C2028B" w:rsidRPr="00C2028B" w:rsidRDefault="00C2028B" w:rsidP="00C2028B">
            <w:pPr>
              <w:suppressAutoHyphens w:val="0"/>
              <w:rPr>
                <w:rFonts w:cs="Times New Roman"/>
                <w:b/>
                <w:bCs/>
                <w:lang w:eastAsia="ru-RU"/>
              </w:rPr>
            </w:pPr>
          </w:p>
        </w:tc>
        <w:tc>
          <w:tcPr>
            <w:tcW w:w="3000" w:type="pct"/>
          </w:tcPr>
          <w:p w14:paraId="473B43CB" w14:textId="77777777" w:rsidR="00C2028B" w:rsidRPr="00C2028B" w:rsidRDefault="00C2028B" w:rsidP="003C369E">
            <w:pPr>
              <w:suppressAutoHyphens w:val="0"/>
              <w:jc w:val="both"/>
              <w:rPr>
                <w:rFonts w:cs="Times New Roman"/>
                <w:b/>
                <w:bCs/>
                <w:lang w:eastAsia="ru-RU"/>
              </w:rPr>
            </w:pPr>
            <w:r w:rsidRPr="00C2028B">
              <w:rPr>
                <w:rFonts w:cs="Times New Roman"/>
                <w:b/>
                <w:bCs/>
                <w:lang w:eastAsia="ru-RU"/>
              </w:rPr>
              <w:t>Содержание учебного материала</w:t>
            </w:r>
          </w:p>
        </w:tc>
        <w:tc>
          <w:tcPr>
            <w:tcW w:w="607" w:type="pct"/>
            <w:vAlign w:val="center"/>
          </w:tcPr>
          <w:p w14:paraId="47A4A979" w14:textId="77777777" w:rsidR="00C2028B" w:rsidRPr="00C2028B" w:rsidRDefault="00C2028B" w:rsidP="00C2028B">
            <w:pPr>
              <w:jc w:val="center"/>
              <w:rPr>
                <w:rFonts w:cs="Times New Roman"/>
                <w:b/>
                <w:bCs/>
                <w:iCs/>
                <w:lang w:eastAsia="ru-RU"/>
              </w:rPr>
            </w:pPr>
            <w:r w:rsidRPr="00C2028B">
              <w:rPr>
                <w:rFonts w:cs="Times New Roman"/>
                <w:b/>
                <w:bCs/>
                <w:iCs/>
                <w:lang w:eastAsia="ru-RU"/>
              </w:rPr>
              <w:t>6/2</w:t>
            </w:r>
          </w:p>
        </w:tc>
        <w:tc>
          <w:tcPr>
            <w:tcW w:w="619" w:type="pct"/>
            <w:vMerge w:val="restart"/>
          </w:tcPr>
          <w:p w14:paraId="130661EC" w14:textId="77777777" w:rsidR="00C2028B" w:rsidRPr="00C2028B" w:rsidRDefault="00C2028B" w:rsidP="00C2028B">
            <w:pPr>
              <w:jc w:val="center"/>
              <w:rPr>
                <w:rFonts w:cs="Times New Roman"/>
                <w:lang w:eastAsia="ru-RU"/>
              </w:rPr>
            </w:pPr>
            <w:r w:rsidRPr="00C2028B">
              <w:rPr>
                <w:rFonts w:cs="Times New Roman"/>
                <w:lang w:eastAsia="ru-RU"/>
              </w:rPr>
              <w:t>ОК 01-04</w:t>
            </w:r>
          </w:p>
          <w:p w14:paraId="76E761D7" w14:textId="77777777" w:rsidR="00C2028B" w:rsidRPr="00C2028B" w:rsidRDefault="00C2028B" w:rsidP="00C2028B">
            <w:pPr>
              <w:suppressAutoHyphens w:val="0"/>
              <w:jc w:val="center"/>
              <w:rPr>
                <w:rFonts w:cs="Times New Roman"/>
                <w:b/>
                <w:i/>
                <w:lang w:eastAsia="ru-RU"/>
              </w:rPr>
            </w:pPr>
            <w:r w:rsidRPr="00C2028B">
              <w:rPr>
                <w:rFonts w:cs="Times New Roman"/>
                <w:lang w:eastAsia="ru-RU"/>
              </w:rPr>
              <w:t>ПК 2.1</w:t>
            </w:r>
          </w:p>
        </w:tc>
      </w:tr>
      <w:tr w:rsidR="00C2028B" w:rsidRPr="00C2028B" w14:paraId="594033FC" w14:textId="77777777" w:rsidTr="003C369E">
        <w:trPr>
          <w:trHeight w:val="20"/>
        </w:trPr>
        <w:tc>
          <w:tcPr>
            <w:tcW w:w="774" w:type="pct"/>
            <w:vMerge/>
          </w:tcPr>
          <w:p w14:paraId="3A8932A0" w14:textId="77777777" w:rsidR="00C2028B" w:rsidRPr="00C2028B" w:rsidRDefault="00C2028B" w:rsidP="00C2028B">
            <w:pPr>
              <w:suppressAutoHyphens w:val="0"/>
              <w:rPr>
                <w:rFonts w:cs="Times New Roman"/>
                <w:b/>
                <w:bCs/>
                <w:i/>
                <w:lang w:eastAsia="ru-RU"/>
              </w:rPr>
            </w:pPr>
          </w:p>
        </w:tc>
        <w:tc>
          <w:tcPr>
            <w:tcW w:w="3000" w:type="pct"/>
          </w:tcPr>
          <w:p w14:paraId="3C6807C8" w14:textId="77777777" w:rsidR="00C2028B" w:rsidRPr="00C2028B" w:rsidRDefault="00C2028B" w:rsidP="003C369E">
            <w:pPr>
              <w:suppressAutoHyphens w:val="0"/>
              <w:jc w:val="both"/>
              <w:rPr>
                <w:rFonts w:cs="Times New Roman"/>
                <w:bCs/>
                <w:lang w:eastAsia="ru-RU"/>
              </w:rPr>
            </w:pPr>
            <w:r w:rsidRPr="00C2028B">
              <w:rPr>
                <w:rFonts w:cs="Times New Roman"/>
                <w:color w:val="000000"/>
                <w:shd w:val="clear" w:color="auto" w:fill="FFFFFF"/>
                <w:lang w:eastAsia="ru-RU"/>
              </w:rPr>
              <w:t>Техническое обеспечение АСУ. Основы передачи данных. Базы и банки данных. Технология сбора, подготовки и передачи информации в вычислительную сеть. Методы форматного, логического и технологического контроля для повышения достоверности информации</w:t>
            </w:r>
          </w:p>
        </w:tc>
        <w:tc>
          <w:tcPr>
            <w:tcW w:w="607" w:type="pct"/>
            <w:vAlign w:val="center"/>
          </w:tcPr>
          <w:p w14:paraId="7DFF4D75" w14:textId="77777777" w:rsidR="00C2028B" w:rsidRPr="00C2028B" w:rsidRDefault="00C2028B" w:rsidP="00C2028B">
            <w:pPr>
              <w:jc w:val="center"/>
              <w:rPr>
                <w:rFonts w:cs="Times New Roman"/>
                <w:bCs/>
                <w:iCs/>
                <w:lang w:eastAsia="ru-RU"/>
              </w:rPr>
            </w:pPr>
            <w:r w:rsidRPr="00C2028B">
              <w:rPr>
                <w:rFonts w:cs="Times New Roman"/>
                <w:bCs/>
                <w:iCs/>
                <w:lang w:eastAsia="ru-RU"/>
              </w:rPr>
              <w:t>4</w:t>
            </w:r>
          </w:p>
        </w:tc>
        <w:tc>
          <w:tcPr>
            <w:tcW w:w="619" w:type="pct"/>
            <w:vMerge/>
          </w:tcPr>
          <w:p w14:paraId="464B7E7C" w14:textId="77777777" w:rsidR="00C2028B" w:rsidRPr="00C2028B" w:rsidRDefault="00C2028B" w:rsidP="00C2028B">
            <w:pPr>
              <w:suppressAutoHyphens w:val="0"/>
              <w:rPr>
                <w:rFonts w:cs="Times New Roman"/>
                <w:b/>
                <w:bCs/>
                <w:i/>
                <w:lang w:eastAsia="ru-RU"/>
              </w:rPr>
            </w:pPr>
          </w:p>
        </w:tc>
      </w:tr>
      <w:tr w:rsidR="00C2028B" w:rsidRPr="00C2028B" w14:paraId="55227C47" w14:textId="77777777" w:rsidTr="003C369E">
        <w:trPr>
          <w:trHeight w:val="20"/>
        </w:trPr>
        <w:tc>
          <w:tcPr>
            <w:tcW w:w="774" w:type="pct"/>
            <w:vMerge/>
          </w:tcPr>
          <w:p w14:paraId="0F173BB1" w14:textId="77777777" w:rsidR="00C2028B" w:rsidRPr="00C2028B" w:rsidRDefault="00C2028B" w:rsidP="00C2028B">
            <w:pPr>
              <w:suppressAutoHyphens w:val="0"/>
              <w:rPr>
                <w:rFonts w:cs="Times New Roman"/>
                <w:b/>
                <w:bCs/>
                <w:i/>
                <w:lang w:eastAsia="ru-RU"/>
              </w:rPr>
            </w:pPr>
          </w:p>
        </w:tc>
        <w:tc>
          <w:tcPr>
            <w:tcW w:w="3000" w:type="pct"/>
          </w:tcPr>
          <w:p w14:paraId="0959B36C" w14:textId="77777777" w:rsidR="00C2028B" w:rsidRPr="00C2028B" w:rsidRDefault="00C2028B" w:rsidP="003C369E">
            <w:pPr>
              <w:suppressAutoHyphens w:val="0"/>
              <w:jc w:val="both"/>
              <w:rPr>
                <w:rFonts w:cs="Times New Roman"/>
                <w:color w:val="000000"/>
                <w:shd w:val="clear" w:color="auto" w:fill="FFFFFF"/>
                <w:lang w:eastAsia="ru-RU"/>
              </w:rPr>
            </w:pPr>
            <w:r w:rsidRPr="00C2028B">
              <w:rPr>
                <w:rFonts w:cs="Times New Roman"/>
                <w:b/>
                <w:bCs/>
                <w:lang w:eastAsia="ru-RU"/>
              </w:rPr>
              <w:t>В том числе практических и лабораторных занятий</w:t>
            </w:r>
          </w:p>
        </w:tc>
        <w:tc>
          <w:tcPr>
            <w:tcW w:w="607" w:type="pct"/>
            <w:vAlign w:val="center"/>
          </w:tcPr>
          <w:p w14:paraId="5144D99A" w14:textId="77777777" w:rsidR="00C2028B" w:rsidRPr="00C2028B" w:rsidRDefault="00C2028B" w:rsidP="00C2028B">
            <w:pPr>
              <w:jc w:val="center"/>
              <w:rPr>
                <w:rFonts w:cs="Times New Roman"/>
                <w:b/>
                <w:iCs/>
                <w:lang w:eastAsia="ru-RU"/>
              </w:rPr>
            </w:pPr>
            <w:r w:rsidRPr="00C2028B">
              <w:rPr>
                <w:rFonts w:cs="Times New Roman"/>
                <w:b/>
                <w:iCs/>
                <w:lang w:eastAsia="ru-RU"/>
              </w:rPr>
              <w:t>2</w:t>
            </w:r>
          </w:p>
        </w:tc>
        <w:tc>
          <w:tcPr>
            <w:tcW w:w="619" w:type="pct"/>
            <w:vMerge/>
          </w:tcPr>
          <w:p w14:paraId="595CB898" w14:textId="77777777" w:rsidR="00C2028B" w:rsidRPr="00C2028B" w:rsidRDefault="00C2028B" w:rsidP="00C2028B">
            <w:pPr>
              <w:suppressAutoHyphens w:val="0"/>
              <w:rPr>
                <w:rFonts w:cs="Times New Roman"/>
                <w:b/>
                <w:bCs/>
                <w:i/>
                <w:lang w:eastAsia="ru-RU"/>
              </w:rPr>
            </w:pPr>
          </w:p>
        </w:tc>
      </w:tr>
      <w:tr w:rsidR="00C2028B" w:rsidRPr="00C2028B" w14:paraId="3F8C4905" w14:textId="77777777" w:rsidTr="003C369E">
        <w:trPr>
          <w:trHeight w:val="20"/>
        </w:trPr>
        <w:tc>
          <w:tcPr>
            <w:tcW w:w="774" w:type="pct"/>
            <w:vMerge/>
          </w:tcPr>
          <w:p w14:paraId="2706A090" w14:textId="77777777" w:rsidR="00C2028B" w:rsidRPr="00C2028B" w:rsidRDefault="00C2028B" w:rsidP="00C2028B">
            <w:pPr>
              <w:suppressAutoHyphens w:val="0"/>
              <w:rPr>
                <w:rFonts w:cs="Times New Roman"/>
                <w:b/>
                <w:bCs/>
                <w:i/>
                <w:lang w:eastAsia="ru-RU"/>
              </w:rPr>
            </w:pPr>
          </w:p>
        </w:tc>
        <w:tc>
          <w:tcPr>
            <w:tcW w:w="3000" w:type="pct"/>
          </w:tcPr>
          <w:p w14:paraId="444A75F3" w14:textId="77777777" w:rsidR="00C2028B" w:rsidRPr="00C2028B" w:rsidRDefault="00C2028B" w:rsidP="003C369E">
            <w:pPr>
              <w:suppressAutoHyphens w:val="0"/>
              <w:jc w:val="both"/>
              <w:rPr>
                <w:rFonts w:cs="Times New Roman"/>
                <w:bCs/>
                <w:color w:val="000000"/>
                <w:lang w:eastAsia="ru-RU"/>
              </w:rPr>
            </w:pPr>
            <w:r w:rsidRPr="00C2028B">
              <w:rPr>
                <w:rFonts w:cs="Times New Roman"/>
                <w:color w:val="000000"/>
                <w:lang w:eastAsia="ru-RU"/>
              </w:rPr>
              <w:t>Практическая работа 3. Разработка блок-схемы алгоритма для задачи, включаемой в АСУ</w:t>
            </w:r>
          </w:p>
        </w:tc>
        <w:tc>
          <w:tcPr>
            <w:tcW w:w="607" w:type="pct"/>
            <w:vAlign w:val="center"/>
          </w:tcPr>
          <w:p w14:paraId="779BC99C" w14:textId="77777777" w:rsidR="00C2028B" w:rsidRPr="00C2028B" w:rsidRDefault="00C2028B" w:rsidP="00C2028B">
            <w:pPr>
              <w:jc w:val="center"/>
              <w:rPr>
                <w:rFonts w:cs="Times New Roman"/>
                <w:bCs/>
                <w:iCs/>
                <w:lang w:eastAsia="ru-RU"/>
              </w:rPr>
            </w:pPr>
            <w:r w:rsidRPr="00C2028B">
              <w:rPr>
                <w:rFonts w:cs="Times New Roman"/>
                <w:bCs/>
                <w:iCs/>
                <w:lang w:eastAsia="ru-RU"/>
              </w:rPr>
              <w:t>2</w:t>
            </w:r>
          </w:p>
        </w:tc>
        <w:tc>
          <w:tcPr>
            <w:tcW w:w="619" w:type="pct"/>
            <w:vMerge/>
          </w:tcPr>
          <w:p w14:paraId="2E9259D0" w14:textId="77777777" w:rsidR="00C2028B" w:rsidRPr="00C2028B" w:rsidRDefault="00C2028B" w:rsidP="00C2028B">
            <w:pPr>
              <w:suppressAutoHyphens w:val="0"/>
              <w:rPr>
                <w:rFonts w:cs="Times New Roman"/>
                <w:b/>
                <w:bCs/>
                <w:i/>
                <w:lang w:eastAsia="ru-RU"/>
              </w:rPr>
            </w:pPr>
          </w:p>
        </w:tc>
      </w:tr>
      <w:tr w:rsidR="00C2028B" w:rsidRPr="00C2028B" w14:paraId="6AB06878" w14:textId="77777777" w:rsidTr="003C369E">
        <w:trPr>
          <w:trHeight w:val="20"/>
        </w:trPr>
        <w:tc>
          <w:tcPr>
            <w:tcW w:w="774" w:type="pct"/>
            <w:vMerge w:val="restart"/>
          </w:tcPr>
          <w:p w14:paraId="03DA1119" w14:textId="77777777" w:rsidR="00C2028B" w:rsidRPr="00C2028B" w:rsidRDefault="00C2028B" w:rsidP="00C2028B">
            <w:pPr>
              <w:suppressAutoHyphens w:val="0"/>
              <w:rPr>
                <w:rFonts w:cs="Times New Roman"/>
                <w:b/>
                <w:bCs/>
                <w:lang w:eastAsia="ru-RU"/>
              </w:rPr>
            </w:pPr>
            <w:r w:rsidRPr="00C2028B">
              <w:rPr>
                <w:rFonts w:cs="Times New Roman"/>
                <w:b/>
                <w:bCs/>
                <w:lang w:eastAsia="ru-RU"/>
              </w:rPr>
              <w:t xml:space="preserve">Тема 1.5. </w:t>
            </w:r>
            <w:r w:rsidRPr="00C2028B">
              <w:rPr>
                <w:rFonts w:cs="Times New Roman"/>
                <w:b/>
                <w:bCs/>
                <w:color w:val="000000"/>
                <w:shd w:val="clear" w:color="auto" w:fill="FFFFFF"/>
                <w:lang w:eastAsia="ru-RU"/>
              </w:rPr>
              <w:t>Отраслевые автоматизированные системы управления транспортными предприятиями</w:t>
            </w:r>
          </w:p>
        </w:tc>
        <w:tc>
          <w:tcPr>
            <w:tcW w:w="3000" w:type="pct"/>
          </w:tcPr>
          <w:p w14:paraId="5FCE9C1C" w14:textId="77777777" w:rsidR="00C2028B" w:rsidRPr="00C2028B" w:rsidRDefault="00C2028B" w:rsidP="003C369E">
            <w:pPr>
              <w:suppressAutoHyphens w:val="0"/>
              <w:jc w:val="both"/>
              <w:rPr>
                <w:rFonts w:cs="Times New Roman"/>
                <w:b/>
                <w:bCs/>
                <w:lang w:eastAsia="ru-RU"/>
              </w:rPr>
            </w:pPr>
            <w:r w:rsidRPr="00C2028B">
              <w:rPr>
                <w:rFonts w:cs="Times New Roman"/>
                <w:b/>
                <w:bCs/>
                <w:lang w:eastAsia="ru-RU"/>
              </w:rPr>
              <w:t xml:space="preserve">Содержание учебного материала </w:t>
            </w:r>
          </w:p>
        </w:tc>
        <w:tc>
          <w:tcPr>
            <w:tcW w:w="607" w:type="pct"/>
            <w:vAlign w:val="center"/>
          </w:tcPr>
          <w:p w14:paraId="1447C893" w14:textId="77777777" w:rsidR="00C2028B" w:rsidRPr="00C2028B" w:rsidRDefault="00C2028B" w:rsidP="00C2028B">
            <w:pPr>
              <w:suppressAutoHyphens w:val="0"/>
              <w:jc w:val="center"/>
              <w:rPr>
                <w:rFonts w:cs="Times New Roman"/>
                <w:b/>
                <w:bCs/>
                <w:lang w:eastAsia="ru-RU"/>
              </w:rPr>
            </w:pPr>
            <w:r w:rsidRPr="00C2028B">
              <w:rPr>
                <w:rFonts w:cs="Times New Roman"/>
                <w:b/>
                <w:bCs/>
                <w:iCs/>
                <w:lang w:eastAsia="ru-RU"/>
              </w:rPr>
              <w:t>4/2</w:t>
            </w:r>
          </w:p>
        </w:tc>
        <w:tc>
          <w:tcPr>
            <w:tcW w:w="619" w:type="pct"/>
            <w:vMerge w:val="restart"/>
          </w:tcPr>
          <w:p w14:paraId="20E6602F" w14:textId="77777777" w:rsidR="00C2028B" w:rsidRPr="00C2028B" w:rsidRDefault="00C2028B" w:rsidP="00C2028B">
            <w:pPr>
              <w:jc w:val="center"/>
              <w:rPr>
                <w:rFonts w:cs="Times New Roman"/>
                <w:lang w:eastAsia="ru-RU"/>
              </w:rPr>
            </w:pPr>
            <w:r w:rsidRPr="00C2028B">
              <w:rPr>
                <w:rFonts w:cs="Times New Roman"/>
                <w:lang w:eastAsia="ru-RU"/>
              </w:rPr>
              <w:t>ОК 01-04</w:t>
            </w:r>
          </w:p>
          <w:p w14:paraId="4104A811" w14:textId="77777777" w:rsidR="00C2028B" w:rsidRPr="00C2028B" w:rsidRDefault="00C2028B" w:rsidP="00C2028B">
            <w:pPr>
              <w:suppressAutoHyphens w:val="0"/>
              <w:jc w:val="center"/>
              <w:rPr>
                <w:rFonts w:cs="Times New Roman"/>
                <w:b/>
                <w:lang w:eastAsia="ru-RU"/>
              </w:rPr>
            </w:pPr>
            <w:r w:rsidRPr="00C2028B">
              <w:rPr>
                <w:rFonts w:cs="Times New Roman"/>
                <w:lang w:eastAsia="ru-RU"/>
              </w:rPr>
              <w:t>ПК 2.1</w:t>
            </w:r>
          </w:p>
        </w:tc>
      </w:tr>
      <w:tr w:rsidR="00C2028B" w:rsidRPr="00C2028B" w14:paraId="10A567A2" w14:textId="77777777" w:rsidTr="003C369E">
        <w:trPr>
          <w:trHeight w:val="20"/>
        </w:trPr>
        <w:tc>
          <w:tcPr>
            <w:tcW w:w="774" w:type="pct"/>
            <w:vMerge/>
          </w:tcPr>
          <w:p w14:paraId="0CA4AAB3" w14:textId="77777777" w:rsidR="00C2028B" w:rsidRPr="00C2028B" w:rsidRDefault="00C2028B" w:rsidP="00C2028B">
            <w:pPr>
              <w:suppressAutoHyphens w:val="0"/>
              <w:rPr>
                <w:rFonts w:cs="Times New Roman"/>
                <w:b/>
                <w:bCs/>
                <w:lang w:eastAsia="ru-RU"/>
              </w:rPr>
            </w:pPr>
          </w:p>
        </w:tc>
        <w:tc>
          <w:tcPr>
            <w:tcW w:w="3000" w:type="pct"/>
          </w:tcPr>
          <w:p w14:paraId="2435461B" w14:textId="77777777" w:rsidR="00C2028B" w:rsidRPr="00C2028B" w:rsidRDefault="00C2028B" w:rsidP="003C369E">
            <w:pPr>
              <w:suppressAutoHyphens w:val="0"/>
              <w:jc w:val="both"/>
              <w:rPr>
                <w:rFonts w:cs="Times New Roman"/>
                <w:b/>
                <w:bCs/>
                <w:lang w:eastAsia="ru-RU"/>
              </w:rPr>
            </w:pPr>
            <w:r w:rsidRPr="00C2028B">
              <w:rPr>
                <w:rFonts w:cs="Times New Roman"/>
                <w:color w:val="000000"/>
                <w:shd w:val="clear" w:color="auto" w:fill="FFFFFF"/>
                <w:lang w:eastAsia="ru-RU"/>
              </w:rPr>
              <w:t>Многофакторное оперативное нормирование продолжительности выполнения технологических процессов. Учет основных влияющих факторов, погодных условий и др. Оптимизационные задачи по отраслевым АСУ. Особенности алгоритмов оптимизационных задач для отраслевых АСУ</w:t>
            </w:r>
          </w:p>
        </w:tc>
        <w:tc>
          <w:tcPr>
            <w:tcW w:w="607" w:type="pct"/>
            <w:vAlign w:val="center"/>
          </w:tcPr>
          <w:p w14:paraId="2ACF52AD" w14:textId="77777777" w:rsidR="00C2028B" w:rsidRPr="00C2028B" w:rsidRDefault="00C2028B" w:rsidP="00C2028B">
            <w:pPr>
              <w:suppressAutoHyphens w:val="0"/>
              <w:jc w:val="center"/>
              <w:rPr>
                <w:rFonts w:cs="Times New Roman"/>
                <w:iCs/>
                <w:lang w:eastAsia="ru-RU"/>
              </w:rPr>
            </w:pPr>
            <w:r w:rsidRPr="00C2028B">
              <w:rPr>
                <w:rFonts w:cs="Times New Roman"/>
                <w:iCs/>
                <w:lang w:eastAsia="ru-RU"/>
              </w:rPr>
              <w:t>2</w:t>
            </w:r>
          </w:p>
        </w:tc>
        <w:tc>
          <w:tcPr>
            <w:tcW w:w="619" w:type="pct"/>
            <w:vMerge/>
          </w:tcPr>
          <w:p w14:paraId="6EA37AA8" w14:textId="77777777" w:rsidR="00C2028B" w:rsidRPr="00C2028B" w:rsidRDefault="00C2028B" w:rsidP="00C2028B">
            <w:pPr>
              <w:jc w:val="center"/>
              <w:rPr>
                <w:rFonts w:cs="Times New Roman"/>
                <w:lang w:eastAsia="ru-RU"/>
              </w:rPr>
            </w:pPr>
          </w:p>
        </w:tc>
      </w:tr>
      <w:tr w:rsidR="00C2028B" w:rsidRPr="00C2028B" w14:paraId="70F95BE4" w14:textId="77777777" w:rsidTr="003C369E">
        <w:trPr>
          <w:trHeight w:val="20"/>
        </w:trPr>
        <w:tc>
          <w:tcPr>
            <w:tcW w:w="774" w:type="pct"/>
            <w:vMerge/>
          </w:tcPr>
          <w:p w14:paraId="34857B35" w14:textId="77777777" w:rsidR="00C2028B" w:rsidRPr="00C2028B" w:rsidRDefault="00C2028B" w:rsidP="00C2028B">
            <w:pPr>
              <w:suppressAutoHyphens w:val="0"/>
              <w:rPr>
                <w:rFonts w:cs="Times New Roman"/>
                <w:b/>
                <w:bCs/>
                <w:lang w:eastAsia="ru-RU"/>
              </w:rPr>
            </w:pPr>
          </w:p>
        </w:tc>
        <w:tc>
          <w:tcPr>
            <w:tcW w:w="3000" w:type="pct"/>
          </w:tcPr>
          <w:p w14:paraId="7FD4736C" w14:textId="77777777" w:rsidR="00C2028B" w:rsidRPr="00C2028B" w:rsidRDefault="00C2028B" w:rsidP="003C369E">
            <w:pPr>
              <w:suppressAutoHyphens w:val="0"/>
              <w:jc w:val="both"/>
              <w:rPr>
                <w:rFonts w:cs="Times New Roman"/>
                <w:b/>
                <w:lang w:eastAsia="ru-RU"/>
              </w:rPr>
            </w:pPr>
            <w:r w:rsidRPr="00C2028B">
              <w:rPr>
                <w:rFonts w:cs="Times New Roman"/>
                <w:b/>
                <w:bCs/>
                <w:lang w:eastAsia="ru-RU"/>
              </w:rPr>
              <w:t>В том числе практических и лабораторных занятий</w:t>
            </w:r>
          </w:p>
        </w:tc>
        <w:tc>
          <w:tcPr>
            <w:tcW w:w="607" w:type="pct"/>
            <w:vAlign w:val="center"/>
          </w:tcPr>
          <w:p w14:paraId="145CE7E7" w14:textId="77777777" w:rsidR="00C2028B" w:rsidRPr="00C2028B" w:rsidRDefault="00C2028B" w:rsidP="00C2028B">
            <w:pPr>
              <w:suppressAutoHyphens w:val="0"/>
              <w:jc w:val="center"/>
              <w:rPr>
                <w:rFonts w:cs="Times New Roman"/>
                <w:b/>
                <w:lang w:eastAsia="ru-RU"/>
              </w:rPr>
            </w:pPr>
            <w:r w:rsidRPr="00C2028B">
              <w:rPr>
                <w:rFonts w:cs="Times New Roman"/>
                <w:b/>
                <w:lang w:eastAsia="ru-RU"/>
              </w:rPr>
              <w:t>2</w:t>
            </w:r>
          </w:p>
        </w:tc>
        <w:tc>
          <w:tcPr>
            <w:tcW w:w="619" w:type="pct"/>
            <w:vMerge/>
          </w:tcPr>
          <w:p w14:paraId="4B395186" w14:textId="77777777" w:rsidR="00C2028B" w:rsidRPr="00C2028B" w:rsidRDefault="00C2028B" w:rsidP="00C2028B">
            <w:pPr>
              <w:suppressAutoHyphens w:val="0"/>
              <w:rPr>
                <w:rFonts w:cs="Times New Roman"/>
                <w:b/>
                <w:bCs/>
                <w:lang w:eastAsia="ru-RU"/>
              </w:rPr>
            </w:pPr>
          </w:p>
        </w:tc>
      </w:tr>
      <w:tr w:rsidR="00C2028B" w:rsidRPr="00C2028B" w14:paraId="7A1CF9DE" w14:textId="77777777" w:rsidTr="003C369E">
        <w:trPr>
          <w:trHeight w:val="20"/>
        </w:trPr>
        <w:tc>
          <w:tcPr>
            <w:tcW w:w="774" w:type="pct"/>
            <w:vMerge/>
          </w:tcPr>
          <w:p w14:paraId="29472E58" w14:textId="77777777" w:rsidR="00C2028B" w:rsidRPr="00C2028B" w:rsidRDefault="00C2028B" w:rsidP="00C2028B">
            <w:pPr>
              <w:suppressAutoHyphens w:val="0"/>
              <w:rPr>
                <w:rFonts w:cs="Times New Roman"/>
                <w:b/>
                <w:bCs/>
                <w:lang w:eastAsia="ru-RU"/>
              </w:rPr>
            </w:pPr>
          </w:p>
        </w:tc>
        <w:tc>
          <w:tcPr>
            <w:tcW w:w="3000" w:type="pct"/>
          </w:tcPr>
          <w:p w14:paraId="2AC9AAD4" w14:textId="77777777" w:rsidR="00C2028B" w:rsidRPr="00C2028B" w:rsidRDefault="00C2028B" w:rsidP="003C369E">
            <w:pPr>
              <w:widowControl w:val="0"/>
              <w:tabs>
                <w:tab w:val="left" w:pos="1395"/>
                <w:tab w:val="left" w:pos="2368"/>
                <w:tab w:val="left" w:pos="3692"/>
                <w:tab w:val="left" w:pos="6434"/>
                <w:tab w:val="left" w:pos="7242"/>
                <w:tab w:val="left" w:pos="8577"/>
              </w:tabs>
              <w:suppressAutoHyphens w:val="0"/>
              <w:autoSpaceDE w:val="0"/>
              <w:autoSpaceDN w:val="0"/>
              <w:spacing w:line="268" w:lineRule="exact"/>
              <w:ind w:left="9"/>
              <w:jc w:val="both"/>
              <w:rPr>
                <w:rFonts w:cs="Times New Roman"/>
                <w:lang w:eastAsia="en-US"/>
              </w:rPr>
            </w:pPr>
            <w:r w:rsidRPr="00C2028B">
              <w:rPr>
                <w:rFonts w:cs="Times New Roman"/>
                <w:lang w:eastAsia="en-US"/>
              </w:rPr>
              <w:t>Практическая работа 4. Разработать задачу по оптимизации отраслевого АСУ.</w:t>
            </w:r>
          </w:p>
        </w:tc>
        <w:tc>
          <w:tcPr>
            <w:tcW w:w="607" w:type="pct"/>
            <w:vAlign w:val="center"/>
          </w:tcPr>
          <w:p w14:paraId="15AB5E16" w14:textId="77777777" w:rsidR="00C2028B" w:rsidRPr="00C2028B" w:rsidRDefault="00C2028B" w:rsidP="00C2028B">
            <w:pPr>
              <w:suppressAutoHyphens w:val="0"/>
              <w:jc w:val="center"/>
              <w:rPr>
                <w:rFonts w:cs="Times New Roman"/>
                <w:bCs/>
                <w:lang w:eastAsia="ru-RU"/>
              </w:rPr>
            </w:pPr>
            <w:r w:rsidRPr="00C2028B">
              <w:rPr>
                <w:rFonts w:cs="Times New Roman"/>
                <w:bCs/>
                <w:lang w:eastAsia="ru-RU"/>
              </w:rPr>
              <w:t>2</w:t>
            </w:r>
          </w:p>
        </w:tc>
        <w:tc>
          <w:tcPr>
            <w:tcW w:w="619" w:type="pct"/>
            <w:vMerge/>
          </w:tcPr>
          <w:p w14:paraId="6A452803" w14:textId="77777777" w:rsidR="00C2028B" w:rsidRPr="00C2028B" w:rsidRDefault="00C2028B" w:rsidP="00C2028B">
            <w:pPr>
              <w:suppressAutoHyphens w:val="0"/>
              <w:rPr>
                <w:rFonts w:cs="Times New Roman"/>
                <w:b/>
                <w:bCs/>
                <w:lang w:eastAsia="ru-RU"/>
              </w:rPr>
            </w:pPr>
          </w:p>
        </w:tc>
      </w:tr>
      <w:tr w:rsidR="00C2028B" w:rsidRPr="00C2028B" w14:paraId="5AE21701" w14:textId="77777777" w:rsidTr="003C369E">
        <w:trPr>
          <w:trHeight w:val="20"/>
        </w:trPr>
        <w:tc>
          <w:tcPr>
            <w:tcW w:w="774" w:type="pct"/>
            <w:vMerge w:val="restart"/>
          </w:tcPr>
          <w:p w14:paraId="44AAA060" w14:textId="77777777" w:rsidR="00C2028B" w:rsidRPr="00C2028B" w:rsidRDefault="00C2028B" w:rsidP="00C2028B">
            <w:pPr>
              <w:suppressAutoHyphens w:val="0"/>
              <w:rPr>
                <w:rFonts w:cs="Times New Roman"/>
                <w:b/>
                <w:bCs/>
                <w:lang w:eastAsia="ru-RU"/>
              </w:rPr>
            </w:pPr>
            <w:r w:rsidRPr="00C2028B">
              <w:rPr>
                <w:rFonts w:cs="Times New Roman"/>
                <w:b/>
                <w:bCs/>
                <w:lang w:eastAsia="ru-RU"/>
              </w:rPr>
              <w:t xml:space="preserve">Тема 1.6. </w:t>
            </w:r>
            <w:r w:rsidRPr="00C2028B">
              <w:rPr>
                <w:rFonts w:cs="Times New Roman"/>
                <w:b/>
                <w:bCs/>
                <w:color w:val="000000"/>
                <w:shd w:val="clear" w:color="auto" w:fill="FFFFFF"/>
                <w:lang w:eastAsia="ru-RU"/>
              </w:rPr>
              <w:t>Автоматизированные системы управления по видам транспорта и их внедрение в сервисные процессы</w:t>
            </w:r>
          </w:p>
        </w:tc>
        <w:tc>
          <w:tcPr>
            <w:tcW w:w="3000" w:type="pct"/>
          </w:tcPr>
          <w:p w14:paraId="60D75DE9" w14:textId="77777777" w:rsidR="00C2028B" w:rsidRPr="00C2028B" w:rsidRDefault="00C2028B" w:rsidP="003C369E">
            <w:pPr>
              <w:suppressAutoHyphens w:val="0"/>
              <w:jc w:val="both"/>
              <w:rPr>
                <w:rFonts w:cs="Times New Roman"/>
                <w:b/>
                <w:bCs/>
                <w:lang w:eastAsia="ru-RU"/>
              </w:rPr>
            </w:pPr>
            <w:r w:rsidRPr="00C2028B">
              <w:rPr>
                <w:rFonts w:cs="Times New Roman"/>
                <w:b/>
                <w:bCs/>
                <w:lang w:eastAsia="ru-RU"/>
              </w:rPr>
              <w:t>Содержание учебного материала</w:t>
            </w:r>
          </w:p>
        </w:tc>
        <w:tc>
          <w:tcPr>
            <w:tcW w:w="607" w:type="pct"/>
            <w:vAlign w:val="center"/>
          </w:tcPr>
          <w:p w14:paraId="413AA815" w14:textId="0A0D4E1A" w:rsidR="00C2028B" w:rsidRPr="00C2028B" w:rsidRDefault="00C2028B" w:rsidP="00C2028B">
            <w:pPr>
              <w:suppressAutoHyphens w:val="0"/>
              <w:jc w:val="center"/>
              <w:rPr>
                <w:rFonts w:cs="Times New Roman"/>
                <w:b/>
                <w:bCs/>
                <w:lang w:eastAsia="ru-RU"/>
              </w:rPr>
            </w:pPr>
            <w:r w:rsidRPr="00C2028B">
              <w:rPr>
                <w:rFonts w:cs="Times New Roman"/>
                <w:b/>
                <w:bCs/>
                <w:iCs/>
                <w:lang w:eastAsia="ru-RU"/>
              </w:rPr>
              <w:t>1</w:t>
            </w:r>
            <w:r w:rsidR="00022973">
              <w:rPr>
                <w:rFonts w:cs="Times New Roman"/>
                <w:b/>
                <w:bCs/>
                <w:iCs/>
                <w:lang w:eastAsia="ru-RU"/>
              </w:rPr>
              <w:t>8</w:t>
            </w:r>
            <w:r w:rsidRPr="00C2028B">
              <w:rPr>
                <w:rFonts w:cs="Times New Roman"/>
                <w:b/>
                <w:bCs/>
                <w:iCs/>
                <w:lang w:eastAsia="ru-RU"/>
              </w:rPr>
              <w:t>/10</w:t>
            </w:r>
          </w:p>
        </w:tc>
        <w:tc>
          <w:tcPr>
            <w:tcW w:w="619" w:type="pct"/>
            <w:vMerge w:val="restart"/>
          </w:tcPr>
          <w:p w14:paraId="024F11D0" w14:textId="77777777" w:rsidR="00C2028B" w:rsidRPr="00C2028B" w:rsidRDefault="00C2028B" w:rsidP="00C2028B">
            <w:pPr>
              <w:jc w:val="center"/>
              <w:rPr>
                <w:rFonts w:cs="Times New Roman"/>
                <w:lang w:eastAsia="ru-RU"/>
              </w:rPr>
            </w:pPr>
            <w:r w:rsidRPr="00C2028B">
              <w:rPr>
                <w:rFonts w:cs="Times New Roman"/>
                <w:lang w:eastAsia="ru-RU"/>
              </w:rPr>
              <w:t>ОК 01-04</w:t>
            </w:r>
          </w:p>
          <w:p w14:paraId="2E6B066C" w14:textId="77777777" w:rsidR="00C2028B" w:rsidRPr="00C2028B" w:rsidRDefault="00C2028B" w:rsidP="00C2028B">
            <w:pPr>
              <w:suppressAutoHyphens w:val="0"/>
              <w:jc w:val="center"/>
              <w:rPr>
                <w:rFonts w:cs="Times New Roman"/>
                <w:b/>
                <w:lang w:eastAsia="ru-RU"/>
              </w:rPr>
            </w:pPr>
            <w:r w:rsidRPr="00C2028B">
              <w:rPr>
                <w:rFonts w:cs="Times New Roman"/>
                <w:lang w:eastAsia="ru-RU"/>
              </w:rPr>
              <w:t>ПК 2.1</w:t>
            </w:r>
          </w:p>
        </w:tc>
      </w:tr>
      <w:tr w:rsidR="00C2028B" w:rsidRPr="00C2028B" w14:paraId="4B0F4FEB" w14:textId="77777777" w:rsidTr="003C369E">
        <w:trPr>
          <w:trHeight w:val="20"/>
        </w:trPr>
        <w:tc>
          <w:tcPr>
            <w:tcW w:w="774" w:type="pct"/>
            <w:vMerge/>
          </w:tcPr>
          <w:p w14:paraId="2E9973EE" w14:textId="77777777" w:rsidR="00C2028B" w:rsidRPr="00C2028B" w:rsidRDefault="00C2028B" w:rsidP="00C2028B">
            <w:pPr>
              <w:suppressAutoHyphens w:val="0"/>
              <w:rPr>
                <w:rFonts w:cs="Times New Roman"/>
                <w:b/>
                <w:bCs/>
                <w:lang w:eastAsia="ru-RU"/>
              </w:rPr>
            </w:pPr>
          </w:p>
        </w:tc>
        <w:tc>
          <w:tcPr>
            <w:tcW w:w="3000" w:type="pct"/>
          </w:tcPr>
          <w:p w14:paraId="500140E2" w14:textId="77777777" w:rsidR="00C2028B" w:rsidRPr="00C2028B" w:rsidRDefault="00C2028B" w:rsidP="003C369E">
            <w:pPr>
              <w:suppressAutoHyphens w:val="0"/>
              <w:jc w:val="both"/>
              <w:rPr>
                <w:rFonts w:cs="Times New Roman"/>
                <w:b/>
                <w:bCs/>
                <w:lang w:eastAsia="ru-RU"/>
              </w:rPr>
            </w:pPr>
            <w:r w:rsidRPr="00C2028B">
              <w:rPr>
                <w:rFonts w:cs="Times New Roman"/>
                <w:lang w:eastAsia="ru-RU"/>
              </w:rPr>
              <w:t xml:space="preserve">Структура, назначение, место применения АСУ на конкретном виде транспорта. </w:t>
            </w:r>
            <w:r w:rsidRPr="00C2028B">
              <w:rPr>
                <w:rFonts w:cs="Times New Roman"/>
                <w:color w:val="000000"/>
                <w:shd w:val="clear" w:color="auto" w:fill="FFFFFF"/>
                <w:lang w:eastAsia="ru-RU"/>
              </w:rPr>
              <w:t>Методика технико-экономической оценки эффективности внедрения задач в отраслевые АСУ. Автоматизация сервисных услуг.</w:t>
            </w:r>
          </w:p>
        </w:tc>
        <w:tc>
          <w:tcPr>
            <w:tcW w:w="607" w:type="pct"/>
            <w:vAlign w:val="center"/>
          </w:tcPr>
          <w:p w14:paraId="5B230C9F" w14:textId="77777777" w:rsidR="00C2028B" w:rsidRPr="00C2028B" w:rsidRDefault="00C2028B" w:rsidP="00C2028B">
            <w:pPr>
              <w:suppressAutoHyphens w:val="0"/>
              <w:jc w:val="center"/>
              <w:rPr>
                <w:rFonts w:cs="Times New Roman"/>
                <w:bCs/>
                <w:lang w:eastAsia="ru-RU"/>
              </w:rPr>
            </w:pPr>
            <w:r w:rsidRPr="00C2028B">
              <w:rPr>
                <w:rFonts w:cs="Times New Roman"/>
                <w:bCs/>
                <w:lang w:eastAsia="ru-RU"/>
              </w:rPr>
              <w:t>6</w:t>
            </w:r>
          </w:p>
        </w:tc>
        <w:tc>
          <w:tcPr>
            <w:tcW w:w="619" w:type="pct"/>
            <w:vMerge/>
          </w:tcPr>
          <w:p w14:paraId="6AA80687" w14:textId="77777777" w:rsidR="00C2028B" w:rsidRPr="00C2028B" w:rsidRDefault="00C2028B" w:rsidP="00C2028B">
            <w:pPr>
              <w:suppressAutoHyphens w:val="0"/>
              <w:rPr>
                <w:rFonts w:cs="Times New Roman"/>
                <w:b/>
                <w:bCs/>
                <w:lang w:eastAsia="ru-RU"/>
              </w:rPr>
            </w:pPr>
          </w:p>
        </w:tc>
      </w:tr>
      <w:tr w:rsidR="00C2028B" w:rsidRPr="00C2028B" w14:paraId="1CB851F4" w14:textId="77777777" w:rsidTr="003C369E">
        <w:trPr>
          <w:trHeight w:val="20"/>
        </w:trPr>
        <w:tc>
          <w:tcPr>
            <w:tcW w:w="774" w:type="pct"/>
            <w:vMerge/>
          </w:tcPr>
          <w:p w14:paraId="2579D346" w14:textId="77777777" w:rsidR="00C2028B" w:rsidRPr="00C2028B" w:rsidRDefault="00C2028B" w:rsidP="00C2028B">
            <w:pPr>
              <w:suppressAutoHyphens w:val="0"/>
              <w:rPr>
                <w:rFonts w:cs="Times New Roman"/>
                <w:b/>
                <w:bCs/>
                <w:lang w:eastAsia="ru-RU"/>
              </w:rPr>
            </w:pPr>
          </w:p>
        </w:tc>
        <w:tc>
          <w:tcPr>
            <w:tcW w:w="3000" w:type="pct"/>
          </w:tcPr>
          <w:p w14:paraId="4DAAE34B" w14:textId="77777777" w:rsidR="00C2028B" w:rsidRPr="00C2028B" w:rsidRDefault="00C2028B" w:rsidP="003C369E">
            <w:pPr>
              <w:suppressAutoHyphens w:val="0"/>
              <w:jc w:val="both"/>
              <w:rPr>
                <w:rFonts w:cs="Times New Roman"/>
                <w:b/>
                <w:lang w:eastAsia="ru-RU"/>
              </w:rPr>
            </w:pPr>
            <w:r w:rsidRPr="00C2028B">
              <w:rPr>
                <w:rFonts w:cs="Times New Roman"/>
                <w:b/>
                <w:bCs/>
                <w:lang w:eastAsia="ru-RU"/>
              </w:rPr>
              <w:t>В том числе практических и лабораторных занятий</w:t>
            </w:r>
          </w:p>
        </w:tc>
        <w:tc>
          <w:tcPr>
            <w:tcW w:w="607" w:type="pct"/>
            <w:vAlign w:val="center"/>
          </w:tcPr>
          <w:p w14:paraId="2FDE9D4C" w14:textId="77777777" w:rsidR="00C2028B" w:rsidRPr="00C2028B" w:rsidRDefault="00C2028B" w:rsidP="00C2028B">
            <w:pPr>
              <w:suppressAutoHyphens w:val="0"/>
              <w:jc w:val="center"/>
              <w:rPr>
                <w:rFonts w:cs="Times New Roman"/>
                <w:b/>
                <w:lang w:eastAsia="ru-RU"/>
              </w:rPr>
            </w:pPr>
            <w:r w:rsidRPr="00C2028B">
              <w:rPr>
                <w:rFonts w:cs="Times New Roman"/>
                <w:b/>
                <w:lang w:eastAsia="ru-RU"/>
              </w:rPr>
              <w:t>10</w:t>
            </w:r>
          </w:p>
        </w:tc>
        <w:tc>
          <w:tcPr>
            <w:tcW w:w="619" w:type="pct"/>
            <w:vMerge/>
          </w:tcPr>
          <w:p w14:paraId="0A45396A" w14:textId="77777777" w:rsidR="00C2028B" w:rsidRPr="00C2028B" w:rsidRDefault="00C2028B" w:rsidP="00C2028B">
            <w:pPr>
              <w:suppressAutoHyphens w:val="0"/>
              <w:rPr>
                <w:rFonts w:cs="Times New Roman"/>
                <w:b/>
                <w:bCs/>
                <w:lang w:eastAsia="ru-RU"/>
              </w:rPr>
            </w:pPr>
          </w:p>
        </w:tc>
      </w:tr>
      <w:tr w:rsidR="00C2028B" w:rsidRPr="00C2028B" w14:paraId="0B78BE9B" w14:textId="77777777" w:rsidTr="003C369E">
        <w:trPr>
          <w:trHeight w:val="20"/>
        </w:trPr>
        <w:tc>
          <w:tcPr>
            <w:tcW w:w="774" w:type="pct"/>
            <w:vMerge/>
          </w:tcPr>
          <w:p w14:paraId="662CCB30" w14:textId="77777777" w:rsidR="00C2028B" w:rsidRPr="00C2028B" w:rsidRDefault="00C2028B" w:rsidP="00C2028B">
            <w:pPr>
              <w:suppressAutoHyphens w:val="0"/>
              <w:rPr>
                <w:rFonts w:cs="Times New Roman"/>
                <w:b/>
                <w:bCs/>
                <w:lang w:eastAsia="ru-RU"/>
              </w:rPr>
            </w:pPr>
          </w:p>
        </w:tc>
        <w:tc>
          <w:tcPr>
            <w:tcW w:w="3000" w:type="pct"/>
          </w:tcPr>
          <w:p w14:paraId="5F7BF090" w14:textId="77777777" w:rsidR="00C2028B" w:rsidRPr="00C2028B" w:rsidRDefault="00C2028B" w:rsidP="003C369E">
            <w:pPr>
              <w:widowControl w:val="0"/>
              <w:suppressAutoHyphens w:val="0"/>
              <w:autoSpaceDE w:val="0"/>
              <w:autoSpaceDN w:val="0"/>
              <w:spacing w:line="268" w:lineRule="exact"/>
              <w:ind w:left="9"/>
              <w:jc w:val="both"/>
              <w:rPr>
                <w:rFonts w:cs="Times New Roman"/>
                <w:lang w:eastAsia="en-US"/>
              </w:rPr>
            </w:pPr>
            <w:r w:rsidRPr="00C2028B">
              <w:rPr>
                <w:rFonts w:cs="Times New Roman"/>
                <w:lang w:eastAsia="en-US"/>
              </w:rPr>
              <w:t>Подготовка</w:t>
            </w:r>
            <w:r w:rsidRPr="00C2028B">
              <w:rPr>
                <w:rFonts w:cs="Times New Roman"/>
                <w:spacing w:val="8"/>
                <w:lang w:eastAsia="en-US"/>
              </w:rPr>
              <w:t xml:space="preserve"> </w:t>
            </w:r>
            <w:r w:rsidRPr="00C2028B">
              <w:rPr>
                <w:rFonts w:cs="Times New Roman"/>
                <w:lang w:eastAsia="en-US"/>
              </w:rPr>
              <w:t>данных</w:t>
            </w:r>
            <w:r w:rsidRPr="00C2028B">
              <w:rPr>
                <w:rFonts w:cs="Times New Roman"/>
                <w:spacing w:val="69"/>
                <w:lang w:eastAsia="en-US"/>
              </w:rPr>
              <w:t xml:space="preserve"> </w:t>
            </w:r>
            <w:r w:rsidRPr="00C2028B">
              <w:rPr>
                <w:rFonts w:cs="Times New Roman"/>
                <w:lang w:eastAsia="en-US"/>
              </w:rPr>
              <w:t>использования</w:t>
            </w:r>
            <w:r w:rsidRPr="00C2028B">
              <w:rPr>
                <w:rFonts w:cs="Times New Roman"/>
                <w:spacing w:val="65"/>
                <w:lang w:eastAsia="en-US"/>
              </w:rPr>
              <w:t xml:space="preserve"> </w:t>
            </w:r>
            <w:r w:rsidRPr="00C2028B">
              <w:rPr>
                <w:rFonts w:cs="Times New Roman"/>
                <w:lang w:eastAsia="en-US"/>
              </w:rPr>
              <w:t>инженерных</w:t>
            </w:r>
            <w:r w:rsidRPr="00C2028B">
              <w:rPr>
                <w:rFonts w:cs="Times New Roman"/>
                <w:spacing w:val="75"/>
                <w:lang w:eastAsia="en-US"/>
              </w:rPr>
              <w:t xml:space="preserve"> </w:t>
            </w:r>
            <w:r w:rsidRPr="00C2028B">
              <w:rPr>
                <w:rFonts w:cs="Times New Roman"/>
                <w:lang w:eastAsia="en-US"/>
              </w:rPr>
              <w:t>сооружений</w:t>
            </w:r>
            <w:r w:rsidRPr="00C2028B">
              <w:rPr>
                <w:rFonts w:cs="Times New Roman"/>
                <w:spacing w:val="69"/>
                <w:lang w:eastAsia="en-US"/>
              </w:rPr>
              <w:t xml:space="preserve"> </w:t>
            </w:r>
            <w:r w:rsidRPr="00C2028B">
              <w:rPr>
                <w:rFonts w:cs="Times New Roman"/>
                <w:lang w:eastAsia="en-US"/>
              </w:rPr>
              <w:t>для</w:t>
            </w:r>
            <w:r w:rsidRPr="00C2028B">
              <w:rPr>
                <w:rFonts w:cs="Times New Roman"/>
                <w:spacing w:val="68"/>
                <w:lang w:eastAsia="en-US"/>
              </w:rPr>
              <w:t xml:space="preserve"> </w:t>
            </w:r>
            <w:r w:rsidRPr="00C2028B">
              <w:rPr>
                <w:rFonts w:cs="Times New Roman"/>
                <w:lang w:eastAsia="en-US"/>
              </w:rPr>
              <w:t>защиты</w:t>
            </w:r>
            <w:r w:rsidRPr="00C2028B">
              <w:rPr>
                <w:rFonts w:cs="Times New Roman"/>
                <w:spacing w:val="67"/>
                <w:lang w:eastAsia="en-US"/>
              </w:rPr>
              <w:t xml:space="preserve"> </w:t>
            </w:r>
            <w:r w:rsidRPr="00C2028B">
              <w:rPr>
                <w:rFonts w:cs="Times New Roman"/>
                <w:lang w:eastAsia="en-US"/>
              </w:rPr>
              <w:t>работающих</w:t>
            </w:r>
            <w:r w:rsidRPr="00C2028B">
              <w:rPr>
                <w:rFonts w:cs="Times New Roman"/>
                <w:spacing w:val="67"/>
                <w:lang w:eastAsia="en-US"/>
              </w:rPr>
              <w:t xml:space="preserve"> </w:t>
            </w:r>
            <w:r w:rsidRPr="00C2028B">
              <w:rPr>
                <w:rFonts w:cs="Times New Roman"/>
                <w:lang w:eastAsia="en-US"/>
              </w:rPr>
              <w:t>и населения</w:t>
            </w:r>
            <w:r w:rsidRPr="00C2028B">
              <w:rPr>
                <w:rFonts w:cs="Times New Roman"/>
                <w:spacing w:val="-5"/>
                <w:lang w:eastAsia="en-US"/>
              </w:rPr>
              <w:t xml:space="preserve"> </w:t>
            </w:r>
            <w:r w:rsidRPr="00C2028B">
              <w:rPr>
                <w:rFonts w:cs="Times New Roman"/>
                <w:lang w:eastAsia="en-US"/>
              </w:rPr>
              <w:t>от</w:t>
            </w:r>
            <w:r w:rsidRPr="00C2028B">
              <w:rPr>
                <w:rFonts w:cs="Times New Roman"/>
                <w:spacing w:val="-4"/>
                <w:lang w:eastAsia="en-US"/>
              </w:rPr>
              <w:t xml:space="preserve"> </w:t>
            </w:r>
            <w:r w:rsidRPr="00C2028B">
              <w:rPr>
                <w:rFonts w:cs="Times New Roman"/>
                <w:lang w:eastAsia="en-US"/>
              </w:rPr>
              <w:t>чрезвычайных</w:t>
            </w:r>
            <w:r w:rsidRPr="00C2028B">
              <w:rPr>
                <w:rFonts w:cs="Times New Roman"/>
                <w:spacing w:val="-3"/>
                <w:lang w:eastAsia="en-US"/>
              </w:rPr>
              <w:t xml:space="preserve"> </w:t>
            </w:r>
            <w:r w:rsidRPr="00C2028B">
              <w:rPr>
                <w:rFonts w:cs="Times New Roman"/>
                <w:lang w:eastAsia="en-US"/>
              </w:rPr>
              <w:t>ситуаций</w:t>
            </w:r>
          </w:p>
        </w:tc>
        <w:tc>
          <w:tcPr>
            <w:tcW w:w="607" w:type="pct"/>
            <w:vAlign w:val="center"/>
          </w:tcPr>
          <w:p w14:paraId="30C8B561" w14:textId="77777777" w:rsidR="00C2028B" w:rsidRPr="00C2028B" w:rsidRDefault="00C2028B" w:rsidP="00C2028B">
            <w:pPr>
              <w:suppressAutoHyphens w:val="0"/>
              <w:jc w:val="center"/>
              <w:rPr>
                <w:rFonts w:cs="Times New Roman"/>
                <w:bCs/>
                <w:lang w:eastAsia="ru-RU"/>
              </w:rPr>
            </w:pPr>
            <w:r w:rsidRPr="00C2028B">
              <w:rPr>
                <w:rFonts w:cs="Times New Roman"/>
                <w:bCs/>
                <w:lang w:eastAsia="ru-RU"/>
              </w:rPr>
              <w:t>2</w:t>
            </w:r>
          </w:p>
        </w:tc>
        <w:tc>
          <w:tcPr>
            <w:tcW w:w="619" w:type="pct"/>
            <w:vMerge/>
          </w:tcPr>
          <w:p w14:paraId="1EE327C0" w14:textId="77777777" w:rsidR="00C2028B" w:rsidRPr="00C2028B" w:rsidRDefault="00C2028B" w:rsidP="00C2028B">
            <w:pPr>
              <w:suppressAutoHyphens w:val="0"/>
              <w:rPr>
                <w:rFonts w:cs="Times New Roman"/>
                <w:b/>
                <w:bCs/>
                <w:lang w:eastAsia="ru-RU"/>
              </w:rPr>
            </w:pPr>
          </w:p>
        </w:tc>
      </w:tr>
      <w:tr w:rsidR="00C2028B" w:rsidRPr="00C2028B" w14:paraId="7AAE95D7" w14:textId="77777777" w:rsidTr="003C369E">
        <w:trPr>
          <w:trHeight w:val="20"/>
        </w:trPr>
        <w:tc>
          <w:tcPr>
            <w:tcW w:w="774" w:type="pct"/>
            <w:vMerge/>
          </w:tcPr>
          <w:p w14:paraId="3234E938" w14:textId="77777777" w:rsidR="00C2028B" w:rsidRPr="00C2028B" w:rsidRDefault="00C2028B" w:rsidP="00C2028B">
            <w:pPr>
              <w:suppressAutoHyphens w:val="0"/>
              <w:rPr>
                <w:rFonts w:cs="Times New Roman"/>
                <w:b/>
                <w:bCs/>
                <w:lang w:eastAsia="ru-RU"/>
              </w:rPr>
            </w:pPr>
          </w:p>
        </w:tc>
        <w:tc>
          <w:tcPr>
            <w:tcW w:w="3000" w:type="pct"/>
          </w:tcPr>
          <w:p w14:paraId="32E3E9ED" w14:textId="77777777" w:rsidR="00C2028B" w:rsidRPr="00C2028B" w:rsidRDefault="00C2028B" w:rsidP="003C369E">
            <w:pPr>
              <w:suppressAutoHyphens w:val="0"/>
              <w:jc w:val="both"/>
              <w:rPr>
                <w:rFonts w:cs="Times New Roman"/>
                <w:bCs/>
                <w:lang w:eastAsia="ru-RU"/>
              </w:rPr>
            </w:pPr>
            <w:r w:rsidRPr="00C2028B">
              <w:rPr>
                <w:rFonts w:cs="Times New Roman"/>
                <w:lang w:eastAsia="ru-RU"/>
              </w:rPr>
              <w:t>Организация</w:t>
            </w:r>
            <w:r w:rsidRPr="00C2028B">
              <w:rPr>
                <w:rFonts w:cs="Times New Roman"/>
                <w:spacing w:val="-8"/>
                <w:lang w:eastAsia="ru-RU"/>
              </w:rPr>
              <w:t xml:space="preserve"> </w:t>
            </w:r>
            <w:r w:rsidRPr="00C2028B">
              <w:rPr>
                <w:rFonts w:cs="Times New Roman"/>
                <w:lang w:eastAsia="ru-RU"/>
              </w:rPr>
              <w:t>получения</w:t>
            </w:r>
            <w:r w:rsidRPr="00C2028B">
              <w:rPr>
                <w:rFonts w:cs="Times New Roman"/>
                <w:spacing w:val="-4"/>
                <w:lang w:eastAsia="ru-RU"/>
              </w:rPr>
              <w:t xml:space="preserve"> </w:t>
            </w:r>
            <w:r w:rsidRPr="00C2028B">
              <w:rPr>
                <w:rFonts w:cs="Times New Roman"/>
                <w:lang w:eastAsia="ru-RU"/>
              </w:rPr>
              <w:t>средств</w:t>
            </w:r>
            <w:r w:rsidRPr="00C2028B">
              <w:rPr>
                <w:rFonts w:cs="Times New Roman"/>
                <w:spacing w:val="-6"/>
                <w:lang w:eastAsia="ru-RU"/>
              </w:rPr>
              <w:t xml:space="preserve"> </w:t>
            </w:r>
            <w:r w:rsidRPr="00C2028B">
              <w:rPr>
                <w:rFonts w:cs="Times New Roman"/>
                <w:lang w:eastAsia="ru-RU"/>
              </w:rPr>
              <w:t>индивидуальной</w:t>
            </w:r>
            <w:r w:rsidRPr="00C2028B">
              <w:rPr>
                <w:rFonts w:cs="Times New Roman"/>
                <w:spacing w:val="-5"/>
                <w:lang w:eastAsia="ru-RU"/>
              </w:rPr>
              <w:t xml:space="preserve"> </w:t>
            </w:r>
            <w:r w:rsidRPr="00C2028B">
              <w:rPr>
                <w:rFonts w:cs="Times New Roman"/>
                <w:lang w:eastAsia="ru-RU"/>
              </w:rPr>
              <w:t>защиты</w:t>
            </w:r>
            <w:r w:rsidRPr="00C2028B">
              <w:rPr>
                <w:rFonts w:cs="Times New Roman"/>
                <w:spacing w:val="-4"/>
                <w:lang w:eastAsia="ru-RU"/>
              </w:rPr>
              <w:t xml:space="preserve"> </w:t>
            </w:r>
            <w:r w:rsidRPr="00C2028B">
              <w:rPr>
                <w:rFonts w:cs="Times New Roman"/>
                <w:lang w:eastAsia="ru-RU"/>
              </w:rPr>
              <w:t>в</w:t>
            </w:r>
            <w:r w:rsidRPr="00C2028B">
              <w:rPr>
                <w:rFonts w:cs="Times New Roman"/>
                <w:spacing w:val="-6"/>
                <w:lang w:eastAsia="ru-RU"/>
              </w:rPr>
              <w:t xml:space="preserve"> </w:t>
            </w:r>
            <w:r w:rsidRPr="00C2028B">
              <w:rPr>
                <w:rFonts w:cs="Times New Roman"/>
                <w:lang w:eastAsia="ru-RU"/>
              </w:rPr>
              <w:t>чрезвычайных</w:t>
            </w:r>
            <w:r w:rsidRPr="00C2028B">
              <w:rPr>
                <w:rFonts w:cs="Times New Roman"/>
                <w:spacing w:val="-2"/>
                <w:lang w:eastAsia="ru-RU"/>
              </w:rPr>
              <w:t xml:space="preserve"> </w:t>
            </w:r>
            <w:r w:rsidRPr="00C2028B">
              <w:rPr>
                <w:rFonts w:cs="Times New Roman"/>
                <w:lang w:eastAsia="ru-RU"/>
              </w:rPr>
              <w:t>ситуациях</w:t>
            </w:r>
          </w:p>
        </w:tc>
        <w:tc>
          <w:tcPr>
            <w:tcW w:w="607" w:type="pct"/>
            <w:vAlign w:val="center"/>
          </w:tcPr>
          <w:p w14:paraId="6C92081B" w14:textId="77777777" w:rsidR="00C2028B" w:rsidRPr="00C2028B" w:rsidRDefault="00C2028B" w:rsidP="00C2028B">
            <w:pPr>
              <w:suppressAutoHyphens w:val="0"/>
              <w:jc w:val="center"/>
              <w:rPr>
                <w:rFonts w:cs="Times New Roman"/>
                <w:bCs/>
                <w:lang w:eastAsia="ru-RU"/>
              </w:rPr>
            </w:pPr>
            <w:r w:rsidRPr="00C2028B">
              <w:rPr>
                <w:rFonts w:cs="Times New Roman"/>
                <w:bCs/>
                <w:lang w:eastAsia="ru-RU"/>
              </w:rPr>
              <w:t>2</w:t>
            </w:r>
          </w:p>
        </w:tc>
        <w:tc>
          <w:tcPr>
            <w:tcW w:w="619" w:type="pct"/>
            <w:vMerge/>
          </w:tcPr>
          <w:p w14:paraId="394DD9F0" w14:textId="77777777" w:rsidR="00C2028B" w:rsidRPr="00C2028B" w:rsidRDefault="00C2028B" w:rsidP="00C2028B">
            <w:pPr>
              <w:suppressAutoHyphens w:val="0"/>
              <w:rPr>
                <w:rFonts w:cs="Times New Roman"/>
                <w:b/>
                <w:bCs/>
                <w:lang w:eastAsia="ru-RU"/>
              </w:rPr>
            </w:pPr>
          </w:p>
        </w:tc>
      </w:tr>
      <w:tr w:rsidR="00C2028B" w:rsidRPr="00C2028B" w14:paraId="430AFA19" w14:textId="77777777" w:rsidTr="003C369E">
        <w:trPr>
          <w:trHeight w:val="20"/>
        </w:trPr>
        <w:tc>
          <w:tcPr>
            <w:tcW w:w="774" w:type="pct"/>
            <w:vMerge/>
          </w:tcPr>
          <w:p w14:paraId="16B74827" w14:textId="77777777" w:rsidR="00C2028B" w:rsidRPr="00C2028B" w:rsidRDefault="00C2028B" w:rsidP="00C2028B">
            <w:pPr>
              <w:suppressAutoHyphens w:val="0"/>
              <w:rPr>
                <w:rFonts w:cs="Times New Roman"/>
                <w:b/>
                <w:bCs/>
                <w:lang w:eastAsia="ru-RU"/>
              </w:rPr>
            </w:pPr>
          </w:p>
        </w:tc>
        <w:tc>
          <w:tcPr>
            <w:tcW w:w="3000" w:type="pct"/>
          </w:tcPr>
          <w:p w14:paraId="1057BB24" w14:textId="77777777" w:rsidR="00C2028B" w:rsidRPr="00C2028B" w:rsidRDefault="00C2028B" w:rsidP="003C369E">
            <w:pPr>
              <w:suppressAutoHyphens w:val="0"/>
              <w:jc w:val="both"/>
              <w:rPr>
                <w:rFonts w:cs="Times New Roman"/>
                <w:bCs/>
                <w:lang w:eastAsia="ru-RU"/>
              </w:rPr>
            </w:pPr>
            <w:r w:rsidRPr="00C2028B">
              <w:rPr>
                <w:rFonts w:cs="Times New Roman"/>
                <w:lang w:eastAsia="ru-RU"/>
              </w:rPr>
              <w:t>Изучение</w:t>
            </w:r>
            <w:r w:rsidRPr="00C2028B">
              <w:rPr>
                <w:rFonts w:cs="Times New Roman"/>
                <w:spacing w:val="-4"/>
                <w:lang w:eastAsia="ru-RU"/>
              </w:rPr>
              <w:t xml:space="preserve"> </w:t>
            </w:r>
            <w:r w:rsidRPr="00C2028B">
              <w:rPr>
                <w:rFonts w:cs="Times New Roman"/>
                <w:lang w:eastAsia="ru-RU"/>
              </w:rPr>
              <w:t>материальной</w:t>
            </w:r>
            <w:r w:rsidRPr="00C2028B">
              <w:rPr>
                <w:rFonts w:cs="Times New Roman"/>
                <w:spacing w:val="-3"/>
                <w:lang w:eastAsia="ru-RU"/>
              </w:rPr>
              <w:t xml:space="preserve"> </w:t>
            </w:r>
            <w:r w:rsidRPr="00C2028B">
              <w:rPr>
                <w:rFonts w:cs="Times New Roman"/>
                <w:lang w:eastAsia="ru-RU"/>
              </w:rPr>
              <w:t>части,</w:t>
            </w:r>
            <w:r w:rsidRPr="00C2028B">
              <w:rPr>
                <w:rFonts w:cs="Times New Roman"/>
                <w:spacing w:val="-3"/>
                <w:lang w:eastAsia="ru-RU"/>
              </w:rPr>
              <w:t xml:space="preserve"> </w:t>
            </w:r>
            <w:r w:rsidRPr="00C2028B">
              <w:rPr>
                <w:rFonts w:cs="Times New Roman"/>
                <w:lang w:eastAsia="ru-RU"/>
              </w:rPr>
              <w:t>сборка,</w:t>
            </w:r>
            <w:r w:rsidRPr="00C2028B">
              <w:rPr>
                <w:rFonts w:cs="Times New Roman"/>
                <w:spacing w:val="-4"/>
                <w:lang w:eastAsia="ru-RU"/>
              </w:rPr>
              <w:t xml:space="preserve"> </w:t>
            </w:r>
            <w:r w:rsidRPr="00C2028B">
              <w:rPr>
                <w:rFonts w:cs="Times New Roman"/>
                <w:lang w:eastAsia="ru-RU"/>
              </w:rPr>
              <w:t>разборка</w:t>
            </w:r>
            <w:r w:rsidRPr="00C2028B">
              <w:rPr>
                <w:rFonts w:cs="Times New Roman"/>
                <w:spacing w:val="-3"/>
                <w:lang w:eastAsia="ru-RU"/>
              </w:rPr>
              <w:t xml:space="preserve"> </w:t>
            </w:r>
            <w:r w:rsidRPr="00C2028B">
              <w:rPr>
                <w:rFonts w:cs="Times New Roman"/>
                <w:lang w:eastAsia="ru-RU"/>
              </w:rPr>
              <w:t>автомата</w:t>
            </w:r>
          </w:p>
        </w:tc>
        <w:tc>
          <w:tcPr>
            <w:tcW w:w="607" w:type="pct"/>
            <w:vAlign w:val="center"/>
          </w:tcPr>
          <w:p w14:paraId="10B305AF" w14:textId="77777777" w:rsidR="00C2028B" w:rsidRPr="00C2028B" w:rsidRDefault="00C2028B" w:rsidP="00C2028B">
            <w:pPr>
              <w:suppressAutoHyphens w:val="0"/>
              <w:jc w:val="center"/>
              <w:rPr>
                <w:rFonts w:cs="Times New Roman"/>
                <w:bCs/>
                <w:lang w:eastAsia="ru-RU"/>
              </w:rPr>
            </w:pPr>
            <w:r w:rsidRPr="00C2028B">
              <w:rPr>
                <w:rFonts w:cs="Times New Roman"/>
                <w:bCs/>
                <w:lang w:eastAsia="ru-RU"/>
              </w:rPr>
              <w:t>2</w:t>
            </w:r>
          </w:p>
        </w:tc>
        <w:tc>
          <w:tcPr>
            <w:tcW w:w="619" w:type="pct"/>
            <w:vMerge/>
          </w:tcPr>
          <w:p w14:paraId="3EEDC77E" w14:textId="77777777" w:rsidR="00C2028B" w:rsidRPr="00C2028B" w:rsidRDefault="00C2028B" w:rsidP="00C2028B">
            <w:pPr>
              <w:suppressAutoHyphens w:val="0"/>
              <w:rPr>
                <w:rFonts w:cs="Times New Roman"/>
                <w:b/>
                <w:bCs/>
                <w:lang w:eastAsia="ru-RU"/>
              </w:rPr>
            </w:pPr>
          </w:p>
        </w:tc>
      </w:tr>
      <w:tr w:rsidR="00C2028B" w:rsidRPr="00C2028B" w14:paraId="286CBAFA" w14:textId="77777777" w:rsidTr="003C369E">
        <w:trPr>
          <w:trHeight w:val="20"/>
        </w:trPr>
        <w:tc>
          <w:tcPr>
            <w:tcW w:w="774" w:type="pct"/>
            <w:vMerge/>
          </w:tcPr>
          <w:p w14:paraId="17297C4F" w14:textId="77777777" w:rsidR="00C2028B" w:rsidRPr="00C2028B" w:rsidRDefault="00C2028B" w:rsidP="00C2028B">
            <w:pPr>
              <w:suppressAutoHyphens w:val="0"/>
              <w:rPr>
                <w:rFonts w:cs="Times New Roman"/>
                <w:b/>
                <w:bCs/>
                <w:lang w:eastAsia="ru-RU"/>
              </w:rPr>
            </w:pPr>
          </w:p>
        </w:tc>
        <w:tc>
          <w:tcPr>
            <w:tcW w:w="3000" w:type="pct"/>
          </w:tcPr>
          <w:p w14:paraId="2D929367" w14:textId="77777777" w:rsidR="00C2028B" w:rsidRPr="00C2028B" w:rsidRDefault="00C2028B" w:rsidP="003C369E">
            <w:pPr>
              <w:suppressAutoHyphens w:val="0"/>
              <w:jc w:val="both"/>
              <w:rPr>
                <w:rFonts w:cs="Times New Roman"/>
                <w:bCs/>
                <w:lang w:eastAsia="ru-RU"/>
              </w:rPr>
            </w:pPr>
            <w:r w:rsidRPr="00C2028B">
              <w:rPr>
                <w:rFonts w:cs="Times New Roman"/>
                <w:lang w:eastAsia="ru-RU"/>
              </w:rPr>
              <w:t>Отработка</w:t>
            </w:r>
            <w:r w:rsidRPr="00C2028B">
              <w:rPr>
                <w:rFonts w:cs="Times New Roman"/>
                <w:spacing w:val="-3"/>
                <w:lang w:eastAsia="ru-RU"/>
              </w:rPr>
              <w:t xml:space="preserve"> </w:t>
            </w:r>
            <w:r w:rsidRPr="00C2028B">
              <w:rPr>
                <w:rFonts w:cs="Times New Roman"/>
                <w:lang w:eastAsia="ru-RU"/>
              </w:rPr>
              <w:t>строевой</w:t>
            </w:r>
            <w:r w:rsidRPr="00C2028B">
              <w:rPr>
                <w:rFonts w:cs="Times New Roman"/>
                <w:spacing w:val="-2"/>
                <w:lang w:eastAsia="ru-RU"/>
              </w:rPr>
              <w:t xml:space="preserve"> </w:t>
            </w:r>
            <w:r w:rsidRPr="00C2028B">
              <w:rPr>
                <w:rFonts w:cs="Times New Roman"/>
                <w:lang w:eastAsia="ru-RU"/>
              </w:rPr>
              <w:t>стойки</w:t>
            </w:r>
            <w:r w:rsidRPr="00C2028B">
              <w:rPr>
                <w:rFonts w:cs="Times New Roman"/>
                <w:spacing w:val="-3"/>
                <w:lang w:eastAsia="ru-RU"/>
              </w:rPr>
              <w:t xml:space="preserve"> </w:t>
            </w:r>
            <w:r w:rsidRPr="00C2028B">
              <w:rPr>
                <w:rFonts w:cs="Times New Roman"/>
                <w:lang w:eastAsia="ru-RU"/>
              </w:rPr>
              <w:t>и</w:t>
            </w:r>
            <w:r w:rsidRPr="00C2028B">
              <w:rPr>
                <w:rFonts w:cs="Times New Roman"/>
                <w:spacing w:val="-2"/>
                <w:lang w:eastAsia="ru-RU"/>
              </w:rPr>
              <w:t xml:space="preserve"> </w:t>
            </w:r>
            <w:r w:rsidRPr="00C2028B">
              <w:rPr>
                <w:rFonts w:cs="Times New Roman"/>
                <w:lang w:eastAsia="ru-RU"/>
              </w:rPr>
              <w:t>поворотов</w:t>
            </w:r>
            <w:r w:rsidRPr="00C2028B">
              <w:rPr>
                <w:rFonts w:cs="Times New Roman"/>
                <w:spacing w:val="-4"/>
                <w:lang w:eastAsia="ru-RU"/>
              </w:rPr>
              <w:t xml:space="preserve"> </w:t>
            </w:r>
            <w:r w:rsidRPr="00C2028B">
              <w:rPr>
                <w:rFonts w:cs="Times New Roman"/>
                <w:lang w:eastAsia="ru-RU"/>
              </w:rPr>
              <w:t>на месте.</w:t>
            </w:r>
            <w:r w:rsidRPr="00C2028B">
              <w:rPr>
                <w:rFonts w:cs="Times New Roman"/>
                <w:spacing w:val="-1"/>
                <w:lang w:eastAsia="ru-RU"/>
              </w:rPr>
              <w:t xml:space="preserve"> </w:t>
            </w:r>
            <w:r w:rsidRPr="00C2028B">
              <w:rPr>
                <w:rFonts w:cs="Times New Roman"/>
                <w:lang w:eastAsia="ru-RU"/>
              </w:rPr>
              <w:t>Повороты</w:t>
            </w:r>
            <w:r w:rsidRPr="00C2028B">
              <w:rPr>
                <w:rFonts w:cs="Times New Roman"/>
                <w:spacing w:val="-2"/>
                <w:lang w:eastAsia="ru-RU"/>
              </w:rPr>
              <w:t xml:space="preserve"> </w:t>
            </w:r>
            <w:r w:rsidRPr="00C2028B">
              <w:rPr>
                <w:rFonts w:cs="Times New Roman"/>
                <w:lang w:eastAsia="ru-RU"/>
              </w:rPr>
              <w:t>в</w:t>
            </w:r>
            <w:r w:rsidRPr="00C2028B">
              <w:rPr>
                <w:rFonts w:cs="Times New Roman"/>
                <w:spacing w:val="-2"/>
                <w:lang w:eastAsia="ru-RU"/>
              </w:rPr>
              <w:t xml:space="preserve"> </w:t>
            </w:r>
            <w:r w:rsidRPr="00C2028B">
              <w:rPr>
                <w:rFonts w:cs="Times New Roman"/>
                <w:lang w:eastAsia="ru-RU"/>
              </w:rPr>
              <w:t>движении.</w:t>
            </w:r>
          </w:p>
        </w:tc>
        <w:tc>
          <w:tcPr>
            <w:tcW w:w="607" w:type="pct"/>
            <w:vAlign w:val="center"/>
          </w:tcPr>
          <w:p w14:paraId="6B2DB2CD" w14:textId="77777777" w:rsidR="00C2028B" w:rsidRPr="00C2028B" w:rsidRDefault="00C2028B" w:rsidP="00C2028B">
            <w:pPr>
              <w:suppressAutoHyphens w:val="0"/>
              <w:jc w:val="center"/>
              <w:rPr>
                <w:rFonts w:cs="Times New Roman"/>
                <w:bCs/>
                <w:lang w:eastAsia="ru-RU"/>
              </w:rPr>
            </w:pPr>
            <w:r w:rsidRPr="00C2028B">
              <w:rPr>
                <w:rFonts w:cs="Times New Roman"/>
                <w:bCs/>
                <w:lang w:eastAsia="ru-RU"/>
              </w:rPr>
              <w:t>2</w:t>
            </w:r>
          </w:p>
        </w:tc>
        <w:tc>
          <w:tcPr>
            <w:tcW w:w="619" w:type="pct"/>
            <w:vMerge/>
          </w:tcPr>
          <w:p w14:paraId="53316140" w14:textId="77777777" w:rsidR="00C2028B" w:rsidRPr="00C2028B" w:rsidRDefault="00C2028B" w:rsidP="00C2028B">
            <w:pPr>
              <w:suppressAutoHyphens w:val="0"/>
              <w:rPr>
                <w:rFonts w:cs="Times New Roman"/>
                <w:b/>
                <w:bCs/>
                <w:lang w:eastAsia="ru-RU"/>
              </w:rPr>
            </w:pPr>
          </w:p>
        </w:tc>
      </w:tr>
      <w:tr w:rsidR="00022973" w:rsidRPr="00C2028B" w14:paraId="7927432A" w14:textId="77777777" w:rsidTr="003C369E">
        <w:trPr>
          <w:trHeight w:val="20"/>
        </w:trPr>
        <w:tc>
          <w:tcPr>
            <w:tcW w:w="774" w:type="pct"/>
            <w:vMerge/>
          </w:tcPr>
          <w:p w14:paraId="2D614965" w14:textId="77777777" w:rsidR="00022973" w:rsidRPr="00C2028B" w:rsidRDefault="00022973" w:rsidP="00022973">
            <w:pPr>
              <w:suppressAutoHyphens w:val="0"/>
              <w:rPr>
                <w:rFonts w:cs="Times New Roman"/>
                <w:b/>
                <w:bCs/>
                <w:lang w:eastAsia="ru-RU"/>
              </w:rPr>
            </w:pPr>
          </w:p>
        </w:tc>
        <w:tc>
          <w:tcPr>
            <w:tcW w:w="3000" w:type="pct"/>
          </w:tcPr>
          <w:p w14:paraId="084963F0" w14:textId="31827055" w:rsidR="00022973" w:rsidRPr="00C2028B" w:rsidRDefault="00022973" w:rsidP="003C369E">
            <w:pPr>
              <w:suppressAutoHyphens w:val="0"/>
              <w:jc w:val="both"/>
              <w:rPr>
                <w:rFonts w:cs="Times New Roman"/>
                <w:lang w:eastAsia="ru-RU"/>
              </w:rPr>
            </w:pPr>
            <w:r w:rsidRPr="00C2028B">
              <w:rPr>
                <w:rFonts w:cs="Times New Roman"/>
                <w:lang w:eastAsia="ru-RU"/>
              </w:rPr>
              <w:t>Построение</w:t>
            </w:r>
            <w:r w:rsidRPr="00C2028B">
              <w:rPr>
                <w:rFonts w:cs="Times New Roman"/>
                <w:spacing w:val="-4"/>
                <w:lang w:eastAsia="ru-RU"/>
              </w:rPr>
              <w:t xml:space="preserve"> </w:t>
            </w:r>
            <w:r w:rsidRPr="00C2028B">
              <w:rPr>
                <w:rFonts w:cs="Times New Roman"/>
                <w:lang w:eastAsia="ru-RU"/>
              </w:rPr>
              <w:t>и</w:t>
            </w:r>
            <w:r w:rsidRPr="00C2028B">
              <w:rPr>
                <w:rFonts w:cs="Times New Roman"/>
                <w:spacing w:val="-3"/>
                <w:lang w:eastAsia="ru-RU"/>
              </w:rPr>
              <w:t xml:space="preserve"> </w:t>
            </w:r>
            <w:r w:rsidRPr="00C2028B">
              <w:rPr>
                <w:rFonts w:cs="Times New Roman"/>
                <w:lang w:eastAsia="ru-RU"/>
              </w:rPr>
              <w:t>отработка</w:t>
            </w:r>
            <w:r w:rsidRPr="00C2028B">
              <w:rPr>
                <w:rFonts w:cs="Times New Roman"/>
                <w:spacing w:val="-3"/>
                <w:lang w:eastAsia="ru-RU"/>
              </w:rPr>
              <w:t xml:space="preserve"> </w:t>
            </w:r>
            <w:r w:rsidRPr="00C2028B">
              <w:rPr>
                <w:rFonts w:cs="Times New Roman"/>
                <w:lang w:eastAsia="ru-RU"/>
              </w:rPr>
              <w:t>движения</w:t>
            </w:r>
            <w:r w:rsidRPr="00C2028B">
              <w:rPr>
                <w:rFonts w:cs="Times New Roman"/>
                <w:spacing w:val="-3"/>
                <w:lang w:eastAsia="ru-RU"/>
              </w:rPr>
              <w:t xml:space="preserve"> </w:t>
            </w:r>
            <w:r w:rsidRPr="00C2028B">
              <w:rPr>
                <w:rFonts w:cs="Times New Roman"/>
                <w:lang w:eastAsia="ru-RU"/>
              </w:rPr>
              <w:t>походным</w:t>
            </w:r>
            <w:r w:rsidRPr="00C2028B">
              <w:rPr>
                <w:rFonts w:cs="Times New Roman"/>
                <w:spacing w:val="-4"/>
                <w:lang w:eastAsia="ru-RU"/>
              </w:rPr>
              <w:t xml:space="preserve"> </w:t>
            </w:r>
            <w:r w:rsidRPr="00C2028B">
              <w:rPr>
                <w:rFonts w:cs="Times New Roman"/>
                <w:lang w:eastAsia="ru-RU"/>
              </w:rPr>
              <w:t>строем. Отработка</w:t>
            </w:r>
            <w:r w:rsidRPr="00C2028B">
              <w:rPr>
                <w:rFonts w:cs="Times New Roman"/>
                <w:spacing w:val="-4"/>
                <w:lang w:eastAsia="ru-RU"/>
              </w:rPr>
              <w:t xml:space="preserve"> </w:t>
            </w:r>
            <w:r w:rsidRPr="00C2028B">
              <w:rPr>
                <w:rFonts w:cs="Times New Roman"/>
                <w:lang w:eastAsia="ru-RU"/>
              </w:rPr>
              <w:t>движений</w:t>
            </w:r>
            <w:r w:rsidRPr="00C2028B">
              <w:rPr>
                <w:rFonts w:cs="Times New Roman"/>
                <w:spacing w:val="-2"/>
                <w:lang w:eastAsia="ru-RU"/>
              </w:rPr>
              <w:t xml:space="preserve"> </w:t>
            </w:r>
            <w:r w:rsidRPr="00C2028B">
              <w:rPr>
                <w:rFonts w:cs="Times New Roman"/>
                <w:lang w:eastAsia="ru-RU"/>
              </w:rPr>
              <w:t>строевым</w:t>
            </w:r>
            <w:r w:rsidRPr="00C2028B">
              <w:rPr>
                <w:rFonts w:cs="Times New Roman"/>
                <w:spacing w:val="-3"/>
                <w:lang w:eastAsia="ru-RU"/>
              </w:rPr>
              <w:t xml:space="preserve"> </w:t>
            </w:r>
            <w:r w:rsidRPr="00C2028B">
              <w:rPr>
                <w:rFonts w:cs="Times New Roman"/>
                <w:lang w:eastAsia="ru-RU"/>
              </w:rPr>
              <w:t>и</w:t>
            </w:r>
            <w:r w:rsidRPr="00C2028B">
              <w:rPr>
                <w:rFonts w:cs="Times New Roman"/>
                <w:spacing w:val="-2"/>
                <w:lang w:eastAsia="ru-RU"/>
              </w:rPr>
              <w:t xml:space="preserve"> </w:t>
            </w:r>
            <w:r w:rsidRPr="00C2028B">
              <w:rPr>
                <w:rFonts w:cs="Times New Roman"/>
                <w:lang w:eastAsia="ru-RU"/>
              </w:rPr>
              <w:t>походным</w:t>
            </w:r>
            <w:r w:rsidRPr="00C2028B">
              <w:rPr>
                <w:rFonts w:cs="Times New Roman"/>
                <w:spacing w:val="-4"/>
                <w:lang w:eastAsia="ru-RU"/>
              </w:rPr>
              <w:t xml:space="preserve"> </w:t>
            </w:r>
            <w:r w:rsidRPr="00C2028B">
              <w:rPr>
                <w:rFonts w:cs="Times New Roman"/>
                <w:lang w:eastAsia="ru-RU"/>
              </w:rPr>
              <w:t>шагом,</w:t>
            </w:r>
            <w:r w:rsidRPr="00C2028B">
              <w:rPr>
                <w:rFonts w:cs="Times New Roman"/>
                <w:spacing w:val="-2"/>
                <w:lang w:eastAsia="ru-RU"/>
              </w:rPr>
              <w:t xml:space="preserve"> </w:t>
            </w:r>
            <w:r w:rsidRPr="00C2028B">
              <w:rPr>
                <w:rFonts w:cs="Times New Roman"/>
                <w:lang w:eastAsia="ru-RU"/>
              </w:rPr>
              <w:t>бегом,</w:t>
            </w:r>
            <w:r w:rsidRPr="00C2028B">
              <w:rPr>
                <w:rFonts w:cs="Times New Roman"/>
                <w:spacing w:val="-2"/>
                <w:lang w:eastAsia="ru-RU"/>
              </w:rPr>
              <w:t xml:space="preserve"> </w:t>
            </w:r>
            <w:r w:rsidRPr="00C2028B">
              <w:rPr>
                <w:rFonts w:cs="Times New Roman"/>
                <w:lang w:eastAsia="ru-RU"/>
              </w:rPr>
              <w:t>шагом</w:t>
            </w:r>
            <w:r w:rsidRPr="00C2028B">
              <w:rPr>
                <w:rFonts w:cs="Times New Roman"/>
                <w:spacing w:val="-3"/>
                <w:lang w:eastAsia="ru-RU"/>
              </w:rPr>
              <w:t xml:space="preserve"> </w:t>
            </w:r>
            <w:r w:rsidRPr="00C2028B">
              <w:rPr>
                <w:rFonts w:cs="Times New Roman"/>
                <w:lang w:eastAsia="ru-RU"/>
              </w:rPr>
              <w:t>на месте</w:t>
            </w:r>
          </w:p>
        </w:tc>
        <w:tc>
          <w:tcPr>
            <w:tcW w:w="607" w:type="pct"/>
            <w:vAlign w:val="center"/>
          </w:tcPr>
          <w:p w14:paraId="028BA32A" w14:textId="741C4943" w:rsidR="00022973" w:rsidRPr="00C2028B" w:rsidRDefault="00022973" w:rsidP="00022973">
            <w:pPr>
              <w:suppressAutoHyphens w:val="0"/>
              <w:jc w:val="center"/>
              <w:rPr>
                <w:rFonts w:cs="Times New Roman"/>
                <w:bCs/>
                <w:lang w:eastAsia="ru-RU"/>
              </w:rPr>
            </w:pPr>
            <w:r w:rsidRPr="00C2028B">
              <w:rPr>
                <w:rFonts w:cs="Times New Roman"/>
                <w:bCs/>
                <w:lang w:eastAsia="ru-RU"/>
              </w:rPr>
              <w:t>2</w:t>
            </w:r>
          </w:p>
        </w:tc>
        <w:tc>
          <w:tcPr>
            <w:tcW w:w="619" w:type="pct"/>
            <w:vMerge/>
          </w:tcPr>
          <w:p w14:paraId="41FF45D8" w14:textId="77777777" w:rsidR="00022973" w:rsidRPr="00C2028B" w:rsidRDefault="00022973" w:rsidP="00022973">
            <w:pPr>
              <w:suppressAutoHyphens w:val="0"/>
              <w:rPr>
                <w:rFonts w:cs="Times New Roman"/>
                <w:b/>
                <w:bCs/>
                <w:lang w:eastAsia="ru-RU"/>
              </w:rPr>
            </w:pPr>
          </w:p>
        </w:tc>
      </w:tr>
      <w:tr w:rsidR="00022973" w:rsidRPr="00C2028B" w14:paraId="576F6218" w14:textId="77777777" w:rsidTr="003C369E">
        <w:trPr>
          <w:trHeight w:val="55"/>
        </w:trPr>
        <w:tc>
          <w:tcPr>
            <w:tcW w:w="774" w:type="pct"/>
            <w:vMerge/>
          </w:tcPr>
          <w:p w14:paraId="6E4DE3C8" w14:textId="77777777" w:rsidR="00022973" w:rsidRPr="00C2028B" w:rsidRDefault="00022973" w:rsidP="00022973">
            <w:pPr>
              <w:suppressAutoHyphens w:val="0"/>
              <w:rPr>
                <w:rFonts w:cs="Times New Roman"/>
                <w:b/>
                <w:bCs/>
                <w:lang w:eastAsia="ru-RU"/>
              </w:rPr>
            </w:pPr>
          </w:p>
        </w:tc>
        <w:tc>
          <w:tcPr>
            <w:tcW w:w="3000" w:type="pct"/>
          </w:tcPr>
          <w:p w14:paraId="3D285D21" w14:textId="5641041B" w:rsidR="00022973" w:rsidRPr="00C2028B" w:rsidRDefault="003C369E" w:rsidP="003C369E">
            <w:pPr>
              <w:suppressAutoHyphens w:val="0"/>
              <w:jc w:val="both"/>
              <w:rPr>
                <w:rFonts w:cs="Times New Roman"/>
                <w:b/>
                <w:lang w:eastAsia="ru-RU"/>
              </w:rPr>
            </w:pPr>
            <w:r w:rsidRPr="003C369E">
              <w:rPr>
                <w:rFonts w:cs="Times New Roman"/>
                <w:b/>
                <w:lang w:eastAsia="ru-RU"/>
              </w:rPr>
              <w:t>Самостоятельная работа</w:t>
            </w:r>
          </w:p>
        </w:tc>
        <w:tc>
          <w:tcPr>
            <w:tcW w:w="607" w:type="pct"/>
            <w:vAlign w:val="center"/>
          </w:tcPr>
          <w:p w14:paraId="50897D00" w14:textId="1747693C" w:rsidR="00022973" w:rsidRPr="00C2028B" w:rsidRDefault="003C369E" w:rsidP="00022973">
            <w:pPr>
              <w:suppressAutoHyphens w:val="0"/>
              <w:jc w:val="center"/>
              <w:rPr>
                <w:rFonts w:cs="Times New Roman"/>
                <w:b/>
                <w:lang w:eastAsia="ru-RU"/>
              </w:rPr>
            </w:pPr>
            <w:r w:rsidRPr="003C369E">
              <w:rPr>
                <w:rFonts w:cs="Times New Roman"/>
                <w:b/>
                <w:lang w:eastAsia="ru-RU"/>
              </w:rPr>
              <w:t>2</w:t>
            </w:r>
          </w:p>
        </w:tc>
        <w:tc>
          <w:tcPr>
            <w:tcW w:w="619" w:type="pct"/>
            <w:vMerge/>
          </w:tcPr>
          <w:p w14:paraId="458D43D0" w14:textId="77777777" w:rsidR="00022973" w:rsidRPr="00C2028B" w:rsidRDefault="00022973" w:rsidP="00022973">
            <w:pPr>
              <w:suppressAutoHyphens w:val="0"/>
              <w:rPr>
                <w:rFonts w:cs="Times New Roman"/>
                <w:b/>
                <w:bCs/>
                <w:lang w:eastAsia="ru-RU"/>
              </w:rPr>
            </w:pPr>
          </w:p>
        </w:tc>
      </w:tr>
      <w:tr w:rsidR="00022973" w:rsidRPr="00C2028B" w14:paraId="73DEFE44" w14:textId="77777777" w:rsidTr="003C369E">
        <w:trPr>
          <w:trHeight w:val="20"/>
        </w:trPr>
        <w:tc>
          <w:tcPr>
            <w:tcW w:w="3774" w:type="pct"/>
            <w:gridSpan w:val="2"/>
          </w:tcPr>
          <w:p w14:paraId="0AAE0141" w14:textId="77777777" w:rsidR="00022973" w:rsidRPr="00C2028B" w:rsidRDefault="00022973" w:rsidP="003C369E">
            <w:pPr>
              <w:suppressAutoHyphens w:val="0"/>
              <w:jc w:val="right"/>
              <w:rPr>
                <w:rFonts w:cs="Times New Roman"/>
                <w:b/>
                <w:bCs/>
                <w:lang w:eastAsia="ru-RU"/>
              </w:rPr>
            </w:pPr>
            <w:r w:rsidRPr="00C2028B">
              <w:rPr>
                <w:rFonts w:cs="Times New Roman"/>
                <w:b/>
                <w:bCs/>
                <w:lang w:eastAsia="ru-RU"/>
              </w:rPr>
              <w:t>Всего:</w:t>
            </w:r>
          </w:p>
        </w:tc>
        <w:tc>
          <w:tcPr>
            <w:tcW w:w="607" w:type="pct"/>
            <w:vAlign w:val="center"/>
          </w:tcPr>
          <w:p w14:paraId="5072E10C" w14:textId="04198779" w:rsidR="00022973" w:rsidRPr="00C2028B" w:rsidRDefault="00022973" w:rsidP="00022973">
            <w:pPr>
              <w:suppressAutoHyphens w:val="0"/>
              <w:jc w:val="center"/>
              <w:rPr>
                <w:rFonts w:cs="Times New Roman"/>
                <w:b/>
                <w:lang w:eastAsia="ru-RU"/>
              </w:rPr>
            </w:pPr>
            <w:r w:rsidRPr="00C2028B">
              <w:rPr>
                <w:rFonts w:cs="Times New Roman"/>
                <w:b/>
                <w:lang w:eastAsia="ru-RU"/>
              </w:rPr>
              <w:t>4</w:t>
            </w:r>
            <w:r w:rsidR="003C369E" w:rsidRPr="001C1761">
              <w:rPr>
                <w:rFonts w:cs="Times New Roman"/>
                <w:b/>
                <w:lang w:eastAsia="ru-RU"/>
              </w:rPr>
              <w:t>4</w:t>
            </w:r>
            <w:r w:rsidRPr="00C2028B">
              <w:rPr>
                <w:rFonts w:cs="Times New Roman"/>
                <w:b/>
                <w:lang w:eastAsia="ru-RU"/>
              </w:rPr>
              <w:t>/20</w:t>
            </w:r>
          </w:p>
        </w:tc>
        <w:tc>
          <w:tcPr>
            <w:tcW w:w="619" w:type="pct"/>
          </w:tcPr>
          <w:p w14:paraId="6230594E" w14:textId="77777777" w:rsidR="00022973" w:rsidRPr="00C2028B" w:rsidRDefault="00022973" w:rsidP="00022973">
            <w:pPr>
              <w:suppressAutoHyphens w:val="0"/>
              <w:rPr>
                <w:rFonts w:cs="Times New Roman"/>
                <w:b/>
                <w:bCs/>
                <w:i/>
                <w:lang w:eastAsia="ru-RU"/>
              </w:rPr>
            </w:pPr>
          </w:p>
        </w:tc>
      </w:tr>
      <w:tr w:rsidR="003C369E" w:rsidRPr="00C2028B" w14:paraId="1867CD9E" w14:textId="77777777" w:rsidTr="003C369E">
        <w:trPr>
          <w:trHeight w:val="20"/>
        </w:trPr>
        <w:tc>
          <w:tcPr>
            <w:tcW w:w="3774" w:type="pct"/>
            <w:gridSpan w:val="2"/>
          </w:tcPr>
          <w:p w14:paraId="46BBC995" w14:textId="3FA30354" w:rsidR="003C369E" w:rsidRPr="00C2028B" w:rsidRDefault="003C369E" w:rsidP="003C369E">
            <w:pPr>
              <w:suppressAutoHyphens w:val="0"/>
              <w:jc w:val="right"/>
              <w:rPr>
                <w:rFonts w:cs="Times New Roman"/>
                <w:b/>
                <w:bCs/>
                <w:lang w:eastAsia="ru-RU"/>
              </w:rPr>
            </w:pPr>
            <w:r>
              <w:rPr>
                <w:rFonts w:cs="Times New Roman"/>
                <w:b/>
                <w:bCs/>
                <w:lang w:eastAsia="ru-RU"/>
              </w:rPr>
              <w:t>Экзамен</w:t>
            </w:r>
          </w:p>
        </w:tc>
        <w:tc>
          <w:tcPr>
            <w:tcW w:w="607" w:type="pct"/>
            <w:vAlign w:val="center"/>
          </w:tcPr>
          <w:p w14:paraId="2D314208" w14:textId="6BC37CCA" w:rsidR="003C369E" w:rsidRPr="003C369E" w:rsidRDefault="003C369E" w:rsidP="00022973">
            <w:pPr>
              <w:suppressAutoHyphens w:val="0"/>
              <w:jc w:val="center"/>
              <w:rPr>
                <w:rFonts w:cs="Times New Roman"/>
                <w:b/>
                <w:lang w:eastAsia="ru-RU"/>
              </w:rPr>
            </w:pPr>
            <w:r w:rsidRPr="003C369E">
              <w:rPr>
                <w:rFonts w:cs="Times New Roman"/>
                <w:b/>
                <w:lang w:eastAsia="ru-RU"/>
              </w:rPr>
              <w:t>6</w:t>
            </w:r>
          </w:p>
        </w:tc>
        <w:tc>
          <w:tcPr>
            <w:tcW w:w="619" w:type="pct"/>
          </w:tcPr>
          <w:p w14:paraId="55BEEBC5" w14:textId="77777777" w:rsidR="003C369E" w:rsidRPr="00C2028B" w:rsidRDefault="003C369E" w:rsidP="00022973">
            <w:pPr>
              <w:suppressAutoHyphens w:val="0"/>
              <w:rPr>
                <w:rFonts w:cs="Times New Roman"/>
                <w:b/>
                <w:bCs/>
                <w:i/>
                <w:lang w:eastAsia="ru-RU"/>
              </w:rPr>
            </w:pPr>
          </w:p>
        </w:tc>
      </w:tr>
    </w:tbl>
    <w:p w14:paraId="4CCD7D59" w14:textId="77777777" w:rsidR="00C2028B" w:rsidRPr="00C2028B" w:rsidRDefault="00C2028B" w:rsidP="00C2028B">
      <w:pPr>
        <w:spacing w:after="200" w:line="276" w:lineRule="auto"/>
        <w:jc w:val="both"/>
        <w:rPr>
          <w:rFonts w:cs="Times New Roman"/>
          <w:bCs/>
          <w:i/>
          <w:sz w:val="22"/>
          <w:szCs w:val="22"/>
          <w:lang w:eastAsia="ru-RU"/>
        </w:rPr>
      </w:pPr>
    </w:p>
    <w:p w14:paraId="024EA8E9" w14:textId="77777777" w:rsidR="00C2028B" w:rsidRPr="00C2028B" w:rsidRDefault="00C2028B" w:rsidP="00C2028B">
      <w:pPr>
        <w:suppressAutoHyphens w:val="0"/>
        <w:spacing w:before="120" w:after="120"/>
        <w:rPr>
          <w:rFonts w:cs="Times New Roman"/>
          <w:i/>
          <w:lang w:val="x-none" w:eastAsia="x-none"/>
        </w:rPr>
        <w:sectPr w:rsidR="00C2028B" w:rsidRPr="00C2028B" w:rsidSect="00BF7BF1">
          <w:pgSz w:w="16840" w:h="11907" w:orient="landscape"/>
          <w:pgMar w:top="851" w:right="1134" w:bottom="851" w:left="992" w:header="709" w:footer="709" w:gutter="0"/>
          <w:cols w:space="720"/>
        </w:sectPr>
      </w:pPr>
    </w:p>
    <w:p w14:paraId="1EB2A380" w14:textId="77777777" w:rsidR="00C2028B" w:rsidRPr="00C2028B" w:rsidRDefault="00C2028B" w:rsidP="001C1761">
      <w:pPr>
        <w:suppressAutoHyphens w:val="0"/>
        <w:jc w:val="center"/>
        <w:rPr>
          <w:rFonts w:cs="Times New Roman"/>
          <w:b/>
          <w:bCs/>
          <w:sz w:val="22"/>
          <w:szCs w:val="22"/>
          <w:lang w:eastAsia="ru-RU"/>
        </w:rPr>
      </w:pPr>
      <w:r w:rsidRPr="00C2028B">
        <w:rPr>
          <w:rFonts w:cs="Times New Roman"/>
          <w:b/>
          <w:bCs/>
          <w:sz w:val="22"/>
          <w:szCs w:val="22"/>
          <w:lang w:eastAsia="ru-RU"/>
        </w:rPr>
        <w:t>3. УСЛОВИЯ РЕАЛИЗАЦИИ УЧЕБНОЙ ДИСЦИПЛИНЫ</w:t>
      </w:r>
    </w:p>
    <w:p w14:paraId="46372976" w14:textId="77777777" w:rsidR="00C2028B" w:rsidRPr="00C2028B" w:rsidRDefault="00C2028B" w:rsidP="00C2028B">
      <w:pPr>
        <w:spacing w:line="276" w:lineRule="auto"/>
        <w:ind w:firstLine="709"/>
        <w:jc w:val="both"/>
        <w:rPr>
          <w:rFonts w:cs="Times New Roman"/>
          <w:b/>
          <w:lang w:eastAsia="ru-RU"/>
        </w:rPr>
      </w:pPr>
      <w:r w:rsidRPr="00C2028B">
        <w:rPr>
          <w:rFonts w:cs="Times New Roman"/>
          <w:b/>
          <w:lang w:eastAsia="ru-RU"/>
        </w:rPr>
        <w:t>3.1. Для реализации программы учебной дисциплины должны быть предусмотрены следующие специальные помещения:</w:t>
      </w:r>
    </w:p>
    <w:p w14:paraId="4D3E7B0B" w14:textId="77777777" w:rsidR="00C2028B" w:rsidRPr="00C2028B" w:rsidRDefault="00C2028B" w:rsidP="00C2028B">
      <w:pPr>
        <w:spacing w:line="276" w:lineRule="auto"/>
        <w:ind w:firstLine="709"/>
        <w:jc w:val="both"/>
        <w:rPr>
          <w:rFonts w:cs="Times New Roman"/>
          <w:bCs/>
          <w:lang w:eastAsia="ru-RU"/>
        </w:rPr>
      </w:pPr>
      <w:r w:rsidRPr="00C2028B">
        <w:rPr>
          <w:rFonts w:cs="Times New Roman"/>
          <w:bCs/>
          <w:lang w:eastAsia="ru-RU"/>
        </w:rPr>
        <w:t xml:space="preserve">Кабинет «Сервисная деятельность на транспорте», оснащенный в соответствии </w:t>
      </w:r>
      <w:r w:rsidRPr="00C2028B">
        <w:rPr>
          <w:rFonts w:cs="Times New Roman"/>
          <w:bCs/>
          <w:lang w:eastAsia="ru-RU"/>
        </w:rPr>
        <w:br/>
        <w:t>с требованиями п. 6.1.2.1 примерной основной образовательной программы по данной специальности.</w:t>
      </w:r>
    </w:p>
    <w:p w14:paraId="22D7F187" w14:textId="77777777" w:rsidR="00C2028B" w:rsidRPr="00C2028B" w:rsidRDefault="00C2028B" w:rsidP="00C2028B">
      <w:pPr>
        <w:spacing w:line="276" w:lineRule="auto"/>
        <w:ind w:firstLine="709"/>
        <w:jc w:val="both"/>
        <w:rPr>
          <w:rFonts w:cs="Times New Roman"/>
          <w:b/>
          <w:bCs/>
          <w:lang w:eastAsia="ru-RU"/>
        </w:rPr>
      </w:pPr>
      <w:r w:rsidRPr="00C2028B">
        <w:rPr>
          <w:rFonts w:cs="Times New Roman"/>
          <w:b/>
          <w:bCs/>
          <w:lang w:eastAsia="ru-RU"/>
        </w:rPr>
        <w:t>3.2. Информационное обеспечение реализации программы</w:t>
      </w:r>
    </w:p>
    <w:p w14:paraId="51598C4D" w14:textId="00D6174B" w:rsidR="00C2028B" w:rsidRPr="00C2028B" w:rsidRDefault="003C369E" w:rsidP="00C2028B">
      <w:pPr>
        <w:spacing w:line="276" w:lineRule="auto"/>
        <w:ind w:firstLine="709"/>
        <w:jc w:val="both"/>
        <w:rPr>
          <w:rFonts w:cs="Times New Roman"/>
          <w:bCs/>
          <w:lang w:eastAsia="ru-RU"/>
        </w:rPr>
      </w:pPr>
      <w:r w:rsidRPr="003C369E">
        <w:rPr>
          <w:rFonts w:cs="Times New Roman"/>
          <w:bCs/>
          <w:lang w:eastAsia="ru-RU"/>
        </w:rPr>
        <w:t xml:space="preserve">Для реализации программы библиотечный фонд колледж имеет печатные и/или электронные образовательные и информационные ресурсы для использования в образовательном процессе. </w:t>
      </w:r>
    </w:p>
    <w:p w14:paraId="041F60D0" w14:textId="77777777" w:rsidR="00C2028B" w:rsidRPr="00C2028B" w:rsidRDefault="00C2028B" w:rsidP="00C2028B">
      <w:pPr>
        <w:spacing w:line="276" w:lineRule="auto"/>
        <w:ind w:firstLine="709"/>
        <w:jc w:val="both"/>
        <w:rPr>
          <w:rFonts w:cs="Times New Roman"/>
          <w:b/>
          <w:lang w:eastAsia="ru-RU"/>
        </w:rPr>
      </w:pPr>
      <w:r w:rsidRPr="00C2028B">
        <w:rPr>
          <w:rFonts w:cs="Times New Roman"/>
          <w:b/>
          <w:lang w:eastAsia="ru-RU"/>
        </w:rPr>
        <w:t>3.2.1. Основные печатные и электронные издания (по видам транспорта)</w:t>
      </w:r>
    </w:p>
    <w:p w14:paraId="42D1BAB1" w14:textId="556F084A" w:rsidR="00C2028B" w:rsidRPr="00C2028B" w:rsidRDefault="00C2028B" w:rsidP="00C2028B">
      <w:pPr>
        <w:spacing w:line="276" w:lineRule="auto"/>
        <w:ind w:firstLine="709"/>
        <w:jc w:val="both"/>
        <w:rPr>
          <w:rFonts w:cs="Times New Roman"/>
          <w:bCs/>
          <w:lang w:eastAsia="ru-RU"/>
        </w:rPr>
      </w:pPr>
      <w:r w:rsidRPr="00C2028B">
        <w:rPr>
          <w:rFonts w:cs="Times New Roman"/>
          <w:bCs/>
          <w:lang w:eastAsia="ru-RU"/>
        </w:rPr>
        <w:t>Захахатнов, В. Г. Технические средства автоматизации: учебное пособие для СПО / В. Г. Захахатнов, В. М. Попов, В. А. Афонькина. – Санкт-Петербург: Лань, 2021. – 144 с. – ISBN 978-5-8114-6798-3. – Текст: электронный // Лань: электронно-библиотечная система. – URL: https://e.lanbook.com/book/152630 (дата обращения: 28.12.2021). – Режим доступа: для авториз. пользователей.</w:t>
      </w:r>
    </w:p>
    <w:p w14:paraId="40E878FC" w14:textId="1F9DE623" w:rsidR="00C2028B" w:rsidRPr="00C2028B" w:rsidRDefault="00C2028B" w:rsidP="00C2028B">
      <w:pPr>
        <w:spacing w:line="276" w:lineRule="auto"/>
        <w:ind w:firstLine="709"/>
        <w:jc w:val="both"/>
        <w:rPr>
          <w:rFonts w:cs="Times New Roman"/>
          <w:bCs/>
          <w:lang w:eastAsia="ru-RU"/>
        </w:rPr>
      </w:pPr>
      <w:r w:rsidRPr="00C2028B">
        <w:rPr>
          <w:rFonts w:cs="Times New Roman"/>
          <w:bCs/>
          <w:lang w:eastAsia="ru-RU"/>
        </w:rPr>
        <w:t xml:space="preserve">Кучерявый, А. А. Авионика: учебное пособие для </w:t>
      </w:r>
      <w:r w:rsidR="001C1761" w:rsidRPr="00C2028B">
        <w:rPr>
          <w:rFonts w:cs="Times New Roman"/>
          <w:bCs/>
          <w:lang w:eastAsia="ru-RU"/>
        </w:rPr>
        <w:t>СПО</w:t>
      </w:r>
      <w:r w:rsidRPr="00C2028B">
        <w:rPr>
          <w:rFonts w:cs="Times New Roman"/>
          <w:bCs/>
          <w:lang w:eastAsia="ru-RU"/>
        </w:rPr>
        <w:t xml:space="preserve"> / А. А. Кучерявый. – 2-е изд., стер. – Санкт-Петербург: Лань, 2022. – 452 с. – ISBN 978-5-8114-9034-9. – Текст: электронный // Лань: электронно-библиотечная система. – URL: https://e.lanbook.com/book/183731 (дата обращения: 28.12.2021). – Режим доступа: для авториз. пользователей.</w:t>
      </w:r>
    </w:p>
    <w:p w14:paraId="29316914" w14:textId="20FB6348" w:rsidR="00C2028B" w:rsidRPr="00C2028B" w:rsidRDefault="00C2028B" w:rsidP="00C2028B">
      <w:pPr>
        <w:suppressAutoHyphens w:val="0"/>
        <w:spacing w:after="200" w:line="276" w:lineRule="auto"/>
        <w:contextualSpacing/>
        <w:jc w:val="center"/>
        <w:rPr>
          <w:rFonts w:cs="Times New Roman"/>
          <w:b/>
          <w:lang w:eastAsia="ru-RU"/>
        </w:rPr>
      </w:pPr>
      <w:r w:rsidRPr="00C2028B">
        <w:rPr>
          <w:rFonts w:cs="Times New Roman"/>
          <w:b/>
          <w:lang w:eastAsia="ru-RU"/>
        </w:rPr>
        <w:t xml:space="preserve">4. КОНТРОЛЬ И ОЦЕНКА РЕЗУЛЬТАТОВ ОСВОЕНИЯ  </w:t>
      </w:r>
    </w:p>
    <w:p w14:paraId="6798E0A8" w14:textId="77777777" w:rsidR="00C2028B" w:rsidRPr="00C2028B" w:rsidRDefault="00C2028B" w:rsidP="00C2028B">
      <w:pPr>
        <w:suppressAutoHyphens w:val="0"/>
        <w:spacing w:after="200" w:line="276" w:lineRule="auto"/>
        <w:contextualSpacing/>
        <w:jc w:val="center"/>
        <w:rPr>
          <w:rFonts w:cs="Times New Roman"/>
          <w:b/>
          <w:lang w:eastAsia="ru-RU"/>
        </w:rPr>
      </w:pPr>
      <w:r w:rsidRPr="00C2028B">
        <w:rPr>
          <w:rFonts w:cs="Times New Roman"/>
          <w:b/>
          <w:lang w:eastAsia="ru-RU"/>
        </w:rPr>
        <w:t>УЧЕБНОЙ ДИСЦИПЛИНЫ</w:t>
      </w:r>
    </w:p>
    <w:tbl>
      <w:tblPr>
        <w:tblW w:w="5703" w:type="pct"/>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91"/>
        <w:gridCol w:w="4014"/>
        <w:gridCol w:w="2353"/>
      </w:tblGrid>
      <w:tr w:rsidR="001C1761" w:rsidRPr="00C2028B" w14:paraId="0CFB31A5" w14:textId="77777777" w:rsidTr="00717940">
        <w:trPr>
          <w:trHeight w:val="55"/>
        </w:trPr>
        <w:tc>
          <w:tcPr>
            <w:tcW w:w="2013" w:type="pct"/>
          </w:tcPr>
          <w:p w14:paraId="739A700A" w14:textId="07928BBC" w:rsidR="00C2028B" w:rsidRPr="00C2028B" w:rsidRDefault="00C2028B" w:rsidP="001C1761">
            <w:pPr>
              <w:suppressAutoHyphens w:val="0"/>
              <w:jc w:val="center"/>
              <w:rPr>
                <w:rFonts w:cs="Times New Roman"/>
                <w:b/>
                <w:bCs/>
                <w:i/>
                <w:sz w:val="22"/>
                <w:szCs w:val="22"/>
                <w:lang w:eastAsia="ru-RU"/>
              </w:rPr>
            </w:pPr>
            <w:r w:rsidRPr="00C2028B">
              <w:rPr>
                <w:rFonts w:cs="Times New Roman"/>
                <w:b/>
                <w:bCs/>
                <w:i/>
                <w:sz w:val="22"/>
                <w:szCs w:val="22"/>
                <w:lang w:eastAsia="ru-RU"/>
              </w:rPr>
              <w:t>Результаты обучения</w:t>
            </w:r>
          </w:p>
        </w:tc>
        <w:tc>
          <w:tcPr>
            <w:tcW w:w="1883" w:type="pct"/>
          </w:tcPr>
          <w:p w14:paraId="06C92A72" w14:textId="77777777" w:rsidR="00C2028B" w:rsidRPr="00C2028B" w:rsidRDefault="00C2028B" w:rsidP="001C1761">
            <w:pPr>
              <w:suppressAutoHyphens w:val="0"/>
              <w:jc w:val="center"/>
              <w:rPr>
                <w:rFonts w:cs="Times New Roman"/>
                <w:b/>
                <w:bCs/>
                <w:i/>
                <w:sz w:val="22"/>
                <w:szCs w:val="22"/>
                <w:lang w:eastAsia="ru-RU"/>
              </w:rPr>
            </w:pPr>
            <w:r w:rsidRPr="00C2028B">
              <w:rPr>
                <w:rFonts w:cs="Times New Roman"/>
                <w:b/>
                <w:bCs/>
                <w:i/>
                <w:sz w:val="22"/>
                <w:szCs w:val="22"/>
                <w:lang w:eastAsia="ru-RU"/>
              </w:rPr>
              <w:t>Критерии оценки</w:t>
            </w:r>
          </w:p>
        </w:tc>
        <w:tc>
          <w:tcPr>
            <w:tcW w:w="1104" w:type="pct"/>
          </w:tcPr>
          <w:p w14:paraId="6E6DFFCC" w14:textId="77777777" w:rsidR="00C2028B" w:rsidRPr="00C2028B" w:rsidRDefault="00C2028B" w:rsidP="001C1761">
            <w:pPr>
              <w:suppressAutoHyphens w:val="0"/>
              <w:jc w:val="center"/>
              <w:rPr>
                <w:rFonts w:cs="Times New Roman"/>
                <w:b/>
                <w:bCs/>
                <w:i/>
                <w:sz w:val="22"/>
                <w:szCs w:val="22"/>
                <w:lang w:eastAsia="ru-RU"/>
              </w:rPr>
            </w:pPr>
            <w:r w:rsidRPr="00C2028B">
              <w:rPr>
                <w:rFonts w:cs="Times New Roman"/>
                <w:b/>
                <w:bCs/>
                <w:i/>
                <w:sz w:val="22"/>
                <w:szCs w:val="22"/>
                <w:lang w:eastAsia="ru-RU"/>
              </w:rPr>
              <w:t>Методы оценки</w:t>
            </w:r>
          </w:p>
        </w:tc>
      </w:tr>
      <w:tr w:rsidR="001C1761" w:rsidRPr="00C2028B" w14:paraId="1BA15954" w14:textId="77777777" w:rsidTr="00717940">
        <w:trPr>
          <w:trHeight w:val="274"/>
        </w:trPr>
        <w:tc>
          <w:tcPr>
            <w:tcW w:w="2013" w:type="pct"/>
          </w:tcPr>
          <w:p w14:paraId="000FFB4F" w14:textId="791722E3" w:rsidR="00C2028B" w:rsidRPr="00C2028B" w:rsidRDefault="00C2028B" w:rsidP="001C1761">
            <w:pPr>
              <w:widowControl w:val="0"/>
              <w:shd w:val="clear" w:color="auto" w:fill="FFFFFF"/>
              <w:suppressAutoHyphens w:val="0"/>
              <w:jc w:val="both"/>
              <w:rPr>
                <w:rFonts w:cs="Times New Roman"/>
                <w:bCs/>
                <w:lang w:eastAsia="nl-NL"/>
              </w:rPr>
            </w:pPr>
            <w:r w:rsidRPr="00C2028B">
              <w:rPr>
                <w:rFonts w:cs="Times New Roman"/>
                <w:lang w:eastAsia="nl-NL"/>
              </w:rPr>
              <w:t xml:space="preserve">Перечень </w:t>
            </w:r>
            <w:r w:rsidRPr="00C2028B">
              <w:rPr>
                <w:rFonts w:cs="Times New Roman"/>
                <w:spacing w:val="-1"/>
                <w:lang w:eastAsia="nl-NL"/>
              </w:rPr>
              <w:t>знаний,</w:t>
            </w:r>
            <w:r w:rsidRPr="00C2028B">
              <w:rPr>
                <w:rFonts w:cs="Times New Roman"/>
                <w:spacing w:val="-58"/>
                <w:lang w:eastAsia="nl-NL"/>
              </w:rPr>
              <w:t xml:space="preserve"> </w:t>
            </w:r>
            <w:r w:rsidRPr="00C2028B">
              <w:rPr>
                <w:rFonts w:cs="Times New Roman"/>
                <w:lang w:eastAsia="nl-NL"/>
              </w:rPr>
              <w:t>осваиваемых</w:t>
            </w:r>
            <w:r w:rsidRPr="00C2028B">
              <w:rPr>
                <w:rFonts w:cs="Times New Roman"/>
                <w:spacing w:val="1"/>
                <w:lang w:eastAsia="nl-NL"/>
              </w:rPr>
              <w:t xml:space="preserve"> </w:t>
            </w:r>
            <w:r w:rsidRPr="00C2028B">
              <w:rPr>
                <w:rFonts w:cs="Times New Roman"/>
                <w:spacing w:val="1"/>
                <w:lang w:eastAsia="nl-NL"/>
              </w:rPr>
              <w:br/>
            </w:r>
            <w:r w:rsidRPr="00C2028B">
              <w:rPr>
                <w:rFonts w:cs="Times New Roman"/>
                <w:lang w:eastAsia="nl-NL"/>
              </w:rPr>
              <w:t>в</w:t>
            </w:r>
            <w:r w:rsidRPr="00C2028B">
              <w:rPr>
                <w:rFonts w:cs="Times New Roman"/>
                <w:spacing w:val="1"/>
                <w:lang w:eastAsia="nl-NL"/>
              </w:rPr>
              <w:t xml:space="preserve"> </w:t>
            </w:r>
            <w:r w:rsidRPr="00C2028B">
              <w:rPr>
                <w:rFonts w:cs="Times New Roman"/>
                <w:lang w:eastAsia="nl-NL"/>
              </w:rPr>
              <w:t>рамках</w:t>
            </w:r>
            <w:r w:rsidRPr="00C2028B">
              <w:rPr>
                <w:rFonts w:cs="Times New Roman"/>
                <w:spacing w:val="1"/>
                <w:lang w:eastAsia="nl-NL"/>
              </w:rPr>
              <w:t xml:space="preserve"> </w:t>
            </w:r>
            <w:r w:rsidRPr="00C2028B">
              <w:rPr>
                <w:rFonts w:cs="Times New Roman"/>
                <w:lang w:eastAsia="nl-NL"/>
              </w:rPr>
              <w:t>дисциплины:</w:t>
            </w:r>
            <w:r w:rsidR="001C1761">
              <w:rPr>
                <w:rFonts w:cs="Times New Roman"/>
                <w:lang w:eastAsia="nl-NL"/>
              </w:rPr>
              <w:t xml:space="preserve"> </w:t>
            </w:r>
            <w:r w:rsidRPr="00C2028B">
              <w:rPr>
                <w:rFonts w:cs="Times New Roman"/>
                <w:color w:val="000000"/>
                <w:lang w:eastAsia="nl-NL"/>
              </w:rPr>
              <w:t>назначение, структуру и основы функционирования АСУ на транспорте по видам транспорта;</w:t>
            </w:r>
            <w:r w:rsidR="001C1761">
              <w:rPr>
                <w:rFonts w:cs="Times New Roman"/>
                <w:color w:val="000000"/>
                <w:lang w:eastAsia="nl-NL"/>
              </w:rPr>
              <w:t xml:space="preserve"> </w:t>
            </w:r>
            <w:r w:rsidRPr="00C2028B">
              <w:rPr>
                <w:rFonts w:cs="Times New Roman"/>
                <w:color w:val="000000"/>
                <w:lang w:eastAsia="nl-NL"/>
              </w:rPr>
              <w:t>содержание задач, решаемых в системах, связанных с управлением грузовыми и пассажирскими перевозками;</w:t>
            </w:r>
            <w:r w:rsidR="001C1761">
              <w:rPr>
                <w:rFonts w:cs="Times New Roman"/>
                <w:color w:val="000000"/>
                <w:lang w:eastAsia="nl-NL"/>
              </w:rPr>
              <w:t xml:space="preserve"> </w:t>
            </w:r>
            <w:r w:rsidRPr="00C2028B">
              <w:rPr>
                <w:rFonts w:cs="Times New Roman"/>
                <w:color w:val="000000"/>
                <w:lang w:eastAsia="nl-NL"/>
              </w:rPr>
              <w:t>общий порядок подготовки новых задач при расширении или совершенствовании функциональных возможностей АСУ; организацию информационного обеспечения АСУ;</w:t>
            </w:r>
            <w:r w:rsidR="001C1761">
              <w:rPr>
                <w:rFonts w:cs="Times New Roman"/>
                <w:color w:val="000000"/>
                <w:lang w:eastAsia="nl-NL"/>
              </w:rPr>
              <w:t xml:space="preserve"> </w:t>
            </w:r>
            <w:r w:rsidRPr="00C2028B">
              <w:rPr>
                <w:rFonts w:cs="Times New Roman"/>
                <w:color w:val="000000"/>
                <w:lang w:eastAsia="nl-NL"/>
              </w:rPr>
              <w:t>методику технико-экономической оценки эффективности внедрения задач АСУ</w:t>
            </w:r>
          </w:p>
        </w:tc>
        <w:tc>
          <w:tcPr>
            <w:tcW w:w="1883" w:type="pct"/>
          </w:tcPr>
          <w:p w14:paraId="0028A40D" w14:textId="77777777" w:rsidR="00C2028B" w:rsidRPr="00C2028B" w:rsidRDefault="00C2028B" w:rsidP="001C1761">
            <w:pPr>
              <w:widowControl w:val="0"/>
              <w:shd w:val="clear" w:color="auto" w:fill="FFFFFF"/>
              <w:suppressAutoHyphens w:val="0"/>
              <w:jc w:val="both"/>
              <w:rPr>
                <w:rFonts w:cs="Times New Roman"/>
                <w:bCs/>
                <w:lang w:eastAsia="nl-NL"/>
              </w:rPr>
            </w:pPr>
            <w:r w:rsidRPr="00C2028B">
              <w:rPr>
                <w:rFonts w:cs="Times New Roman"/>
                <w:bCs/>
                <w:lang w:eastAsia="nl-NL"/>
              </w:rPr>
              <w:t>Знает</w:t>
            </w:r>
            <w:r w:rsidRPr="00C2028B">
              <w:rPr>
                <w:rFonts w:cs="Times New Roman"/>
                <w:color w:val="000000"/>
                <w:lang w:eastAsia="nl-NL"/>
              </w:rPr>
              <w:t xml:space="preserve"> назначение, структуру и основы функционирования АСУ на транспорте по видам транспорта; содержание задач, решаемых в системах, связанных с управлением грузовыми и пассажирскими перевозками; общий порядок подготовки новых задач при расширении или совершенствовании функциональных возможностей АСУ; организацию информационного обеспечения АСУ; методику технико-экономической оценки эффективности внедрения АСУ</w:t>
            </w:r>
          </w:p>
        </w:tc>
        <w:tc>
          <w:tcPr>
            <w:tcW w:w="1104" w:type="pct"/>
          </w:tcPr>
          <w:p w14:paraId="322A297E" w14:textId="77777777" w:rsidR="00C2028B" w:rsidRPr="00C2028B" w:rsidRDefault="00C2028B" w:rsidP="001C1761">
            <w:pPr>
              <w:widowControl w:val="0"/>
              <w:suppressAutoHyphens w:val="0"/>
              <w:autoSpaceDE w:val="0"/>
              <w:autoSpaceDN w:val="0"/>
              <w:jc w:val="both"/>
              <w:rPr>
                <w:rFonts w:cs="Times New Roman"/>
                <w:lang w:eastAsia="en-US"/>
              </w:rPr>
            </w:pPr>
            <w:r w:rsidRPr="00C2028B">
              <w:rPr>
                <w:rFonts w:cs="Times New Roman"/>
                <w:lang w:eastAsia="en-US"/>
              </w:rPr>
              <w:t>Промежуточная</w:t>
            </w:r>
            <w:r w:rsidRPr="00C2028B">
              <w:rPr>
                <w:rFonts w:cs="Times New Roman"/>
                <w:spacing w:val="13"/>
                <w:lang w:eastAsia="en-US"/>
              </w:rPr>
              <w:t xml:space="preserve"> </w:t>
            </w:r>
            <w:r w:rsidRPr="00C2028B">
              <w:rPr>
                <w:rFonts w:cs="Times New Roman"/>
                <w:lang w:eastAsia="en-US"/>
              </w:rPr>
              <w:t>аттестация</w:t>
            </w:r>
            <w:r w:rsidRPr="00C2028B">
              <w:rPr>
                <w:rFonts w:cs="Times New Roman"/>
                <w:spacing w:val="13"/>
                <w:lang w:eastAsia="en-US"/>
              </w:rPr>
              <w:t xml:space="preserve"> </w:t>
            </w:r>
            <w:r w:rsidRPr="00C2028B">
              <w:rPr>
                <w:rFonts w:cs="Times New Roman"/>
                <w:lang w:eastAsia="en-US"/>
              </w:rPr>
              <w:t>в</w:t>
            </w:r>
            <w:r w:rsidRPr="00C2028B">
              <w:rPr>
                <w:rFonts w:cs="Times New Roman"/>
                <w:spacing w:val="13"/>
                <w:lang w:eastAsia="en-US"/>
              </w:rPr>
              <w:t xml:space="preserve"> </w:t>
            </w:r>
            <w:r w:rsidRPr="00C2028B">
              <w:rPr>
                <w:rFonts w:cs="Times New Roman"/>
                <w:lang w:eastAsia="en-US"/>
              </w:rPr>
              <w:t>форме</w:t>
            </w:r>
            <w:r w:rsidRPr="00C2028B">
              <w:rPr>
                <w:rFonts w:cs="Times New Roman"/>
                <w:spacing w:val="-57"/>
                <w:lang w:eastAsia="en-US"/>
              </w:rPr>
              <w:t xml:space="preserve"> </w:t>
            </w:r>
            <w:r w:rsidRPr="00C2028B">
              <w:rPr>
                <w:rFonts w:cs="Times New Roman"/>
                <w:lang w:eastAsia="en-US"/>
              </w:rPr>
              <w:t>дифференцированного</w:t>
            </w:r>
            <w:r w:rsidRPr="00C2028B">
              <w:rPr>
                <w:rFonts w:cs="Times New Roman"/>
                <w:spacing w:val="-4"/>
                <w:lang w:eastAsia="en-US"/>
              </w:rPr>
              <w:t xml:space="preserve"> </w:t>
            </w:r>
            <w:r w:rsidRPr="00C2028B">
              <w:rPr>
                <w:rFonts w:cs="Times New Roman"/>
                <w:lang w:eastAsia="en-US"/>
              </w:rPr>
              <w:t>зачета.</w:t>
            </w:r>
          </w:p>
          <w:p w14:paraId="168692B2" w14:textId="77777777" w:rsidR="00C2028B" w:rsidRPr="00C2028B" w:rsidRDefault="00C2028B" w:rsidP="001C1761">
            <w:pPr>
              <w:widowControl w:val="0"/>
              <w:tabs>
                <w:tab w:val="left" w:pos="2859"/>
              </w:tabs>
              <w:suppressAutoHyphens w:val="0"/>
              <w:autoSpaceDE w:val="0"/>
              <w:autoSpaceDN w:val="0"/>
              <w:jc w:val="both"/>
              <w:rPr>
                <w:rFonts w:cs="Times New Roman"/>
                <w:lang w:eastAsia="en-US"/>
              </w:rPr>
            </w:pPr>
            <w:r w:rsidRPr="00C2028B">
              <w:rPr>
                <w:rFonts w:cs="Times New Roman"/>
                <w:lang w:eastAsia="en-US"/>
              </w:rPr>
              <w:t>Текущий контроль:</w:t>
            </w:r>
          </w:p>
          <w:p w14:paraId="43B685DD" w14:textId="77777777" w:rsidR="00C2028B" w:rsidRPr="00C2028B" w:rsidRDefault="00C2028B" w:rsidP="001C1761">
            <w:pPr>
              <w:widowControl w:val="0"/>
              <w:tabs>
                <w:tab w:val="left" w:pos="2859"/>
              </w:tabs>
              <w:suppressAutoHyphens w:val="0"/>
              <w:autoSpaceDE w:val="0"/>
              <w:autoSpaceDN w:val="0"/>
              <w:jc w:val="both"/>
              <w:rPr>
                <w:rFonts w:cs="Times New Roman"/>
                <w:lang w:eastAsia="en-US"/>
              </w:rPr>
            </w:pPr>
            <w:r w:rsidRPr="00C2028B">
              <w:rPr>
                <w:rFonts w:cs="Times New Roman"/>
                <w:lang w:eastAsia="en-US"/>
              </w:rPr>
              <w:t>- письменного/ устного опроса;</w:t>
            </w:r>
          </w:p>
          <w:p w14:paraId="4C3A48E6" w14:textId="77777777" w:rsidR="00C2028B" w:rsidRPr="00C2028B" w:rsidRDefault="00C2028B" w:rsidP="001C1761">
            <w:pPr>
              <w:widowControl w:val="0"/>
              <w:tabs>
                <w:tab w:val="left" w:pos="2859"/>
              </w:tabs>
              <w:suppressAutoHyphens w:val="0"/>
              <w:autoSpaceDE w:val="0"/>
              <w:autoSpaceDN w:val="0"/>
              <w:jc w:val="both"/>
              <w:rPr>
                <w:rFonts w:cs="Times New Roman"/>
                <w:lang w:eastAsia="en-US"/>
              </w:rPr>
            </w:pPr>
            <w:r w:rsidRPr="00C2028B">
              <w:rPr>
                <w:rFonts w:cs="Times New Roman"/>
                <w:lang w:eastAsia="en-US"/>
              </w:rPr>
              <w:t>- тестирования;</w:t>
            </w:r>
          </w:p>
          <w:p w14:paraId="730B82AF" w14:textId="77777777" w:rsidR="00C2028B" w:rsidRPr="00C2028B" w:rsidRDefault="00C2028B" w:rsidP="001C1761">
            <w:pPr>
              <w:widowControl w:val="0"/>
              <w:tabs>
                <w:tab w:val="left" w:pos="2859"/>
              </w:tabs>
              <w:suppressAutoHyphens w:val="0"/>
              <w:autoSpaceDE w:val="0"/>
              <w:autoSpaceDN w:val="0"/>
              <w:jc w:val="both"/>
              <w:rPr>
                <w:rFonts w:cs="Times New Roman"/>
                <w:lang w:eastAsia="en-US"/>
              </w:rPr>
            </w:pPr>
            <w:r w:rsidRPr="00C2028B">
              <w:rPr>
                <w:rFonts w:cs="Times New Roman"/>
                <w:lang w:eastAsia="en-US"/>
              </w:rPr>
              <w:t xml:space="preserve">- оценки результатов самостоятельной работы (докладов, рефератов, учебных исследований </w:t>
            </w:r>
            <w:r w:rsidRPr="00C2028B">
              <w:rPr>
                <w:rFonts w:cs="Times New Roman"/>
                <w:lang w:eastAsia="en-US"/>
              </w:rPr>
              <w:br/>
              <w:t>и т.д.)</w:t>
            </w:r>
          </w:p>
        </w:tc>
      </w:tr>
      <w:tr w:rsidR="001C1761" w:rsidRPr="00C2028B" w14:paraId="1BD0896B" w14:textId="77777777" w:rsidTr="00717940">
        <w:trPr>
          <w:trHeight w:val="274"/>
        </w:trPr>
        <w:tc>
          <w:tcPr>
            <w:tcW w:w="2013" w:type="pct"/>
          </w:tcPr>
          <w:p w14:paraId="0E81FFDD" w14:textId="32909FA3" w:rsidR="00C2028B" w:rsidRPr="00C2028B" w:rsidRDefault="00C2028B" w:rsidP="001C1761">
            <w:pPr>
              <w:widowControl w:val="0"/>
              <w:shd w:val="clear" w:color="auto" w:fill="FFFFFF"/>
              <w:suppressAutoHyphens w:val="0"/>
              <w:jc w:val="both"/>
              <w:rPr>
                <w:rFonts w:cs="Times New Roman"/>
                <w:color w:val="000000"/>
                <w:lang w:eastAsia="nl-NL"/>
              </w:rPr>
            </w:pPr>
            <w:r w:rsidRPr="00C2028B">
              <w:rPr>
                <w:rFonts w:cs="Times New Roman"/>
                <w:lang w:eastAsia="nl-NL"/>
              </w:rPr>
              <w:t xml:space="preserve">Перечень </w:t>
            </w:r>
            <w:r w:rsidRPr="00C2028B">
              <w:rPr>
                <w:rFonts w:cs="Times New Roman"/>
                <w:spacing w:val="-1"/>
                <w:lang w:eastAsia="nl-NL"/>
              </w:rPr>
              <w:t>умений,</w:t>
            </w:r>
            <w:r w:rsidRPr="00C2028B">
              <w:rPr>
                <w:rFonts w:cs="Times New Roman"/>
                <w:spacing w:val="-58"/>
                <w:lang w:eastAsia="nl-NL"/>
              </w:rPr>
              <w:t xml:space="preserve"> </w:t>
            </w:r>
            <w:r w:rsidRPr="00C2028B">
              <w:rPr>
                <w:rFonts w:cs="Times New Roman"/>
                <w:lang w:eastAsia="nl-NL"/>
              </w:rPr>
              <w:t>осваиваемых</w:t>
            </w:r>
            <w:r w:rsidRPr="00C2028B">
              <w:rPr>
                <w:rFonts w:cs="Times New Roman"/>
                <w:spacing w:val="1"/>
                <w:lang w:eastAsia="nl-NL"/>
              </w:rPr>
              <w:t xml:space="preserve"> </w:t>
            </w:r>
            <w:r w:rsidRPr="00C2028B">
              <w:rPr>
                <w:rFonts w:cs="Times New Roman"/>
                <w:spacing w:val="1"/>
                <w:lang w:eastAsia="nl-NL"/>
              </w:rPr>
              <w:br/>
            </w:r>
            <w:r w:rsidRPr="00C2028B">
              <w:rPr>
                <w:rFonts w:cs="Times New Roman"/>
                <w:lang w:eastAsia="nl-NL"/>
              </w:rPr>
              <w:t>в</w:t>
            </w:r>
            <w:r w:rsidRPr="00C2028B">
              <w:rPr>
                <w:rFonts w:cs="Times New Roman"/>
                <w:spacing w:val="1"/>
                <w:lang w:eastAsia="nl-NL"/>
              </w:rPr>
              <w:t xml:space="preserve"> </w:t>
            </w:r>
            <w:r w:rsidRPr="00C2028B">
              <w:rPr>
                <w:rFonts w:cs="Times New Roman"/>
                <w:lang w:eastAsia="nl-NL"/>
              </w:rPr>
              <w:t>рамках</w:t>
            </w:r>
            <w:r w:rsidRPr="00C2028B">
              <w:rPr>
                <w:rFonts w:cs="Times New Roman"/>
                <w:spacing w:val="1"/>
                <w:lang w:eastAsia="nl-NL"/>
              </w:rPr>
              <w:t xml:space="preserve"> </w:t>
            </w:r>
            <w:r w:rsidRPr="00C2028B">
              <w:rPr>
                <w:rFonts w:cs="Times New Roman"/>
                <w:lang w:eastAsia="nl-NL"/>
              </w:rPr>
              <w:t>дисциплины:</w:t>
            </w:r>
            <w:r w:rsidR="001C1761">
              <w:rPr>
                <w:rFonts w:cs="Times New Roman"/>
                <w:lang w:eastAsia="nl-NL"/>
              </w:rPr>
              <w:t xml:space="preserve"> </w:t>
            </w:r>
            <w:r w:rsidRPr="00C2028B">
              <w:rPr>
                <w:rFonts w:cs="Times New Roman"/>
                <w:color w:val="000000"/>
                <w:lang w:eastAsia="nl-NL"/>
              </w:rPr>
              <w:t>работать на автоматизированных рабочих местах (АРМ) основных массовых профессий (ввод и вывод информации, диалоговый режим работы на персональных компьютерах);</w:t>
            </w:r>
            <w:r w:rsidR="001C1761">
              <w:rPr>
                <w:rFonts w:cs="Times New Roman"/>
                <w:color w:val="000000"/>
                <w:lang w:eastAsia="nl-NL"/>
              </w:rPr>
              <w:t xml:space="preserve"> </w:t>
            </w:r>
            <w:r w:rsidRPr="00C2028B">
              <w:rPr>
                <w:rFonts w:cs="Times New Roman"/>
                <w:color w:val="000000"/>
                <w:lang w:eastAsia="nl-NL"/>
              </w:rPr>
              <w:t>разрабатывать алгоритмы новых задач подсистем, связанных с управлением грузовыми и пассажирскими перевозками</w:t>
            </w:r>
          </w:p>
        </w:tc>
        <w:tc>
          <w:tcPr>
            <w:tcW w:w="1883" w:type="pct"/>
          </w:tcPr>
          <w:p w14:paraId="2C417476" w14:textId="77777777" w:rsidR="00C2028B" w:rsidRPr="00C2028B" w:rsidRDefault="00C2028B" w:rsidP="001C1761">
            <w:pPr>
              <w:widowControl w:val="0"/>
              <w:shd w:val="clear" w:color="auto" w:fill="FFFFFF"/>
              <w:suppressAutoHyphens w:val="0"/>
              <w:jc w:val="both"/>
              <w:rPr>
                <w:rFonts w:cs="Times New Roman"/>
                <w:bCs/>
                <w:lang w:eastAsia="nl-NL"/>
              </w:rPr>
            </w:pPr>
            <w:r w:rsidRPr="00C2028B">
              <w:rPr>
                <w:rFonts w:cs="Times New Roman"/>
                <w:bCs/>
                <w:lang w:eastAsia="nl-NL"/>
              </w:rPr>
              <w:t>Демонстрирует умение работы на автоматизированных рабочих местах, разработки алгоритма новых задач подсистем, разработки унифицированных форм входных и выходных документов, подготовки исходных данных об объектах управления для ввода, определение технико-экономической целесообразности применения АСУ</w:t>
            </w:r>
          </w:p>
        </w:tc>
        <w:tc>
          <w:tcPr>
            <w:tcW w:w="1104" w:type="pct"/>
          </w:tcPr>
          <w:p w14:paraId="661DAF07" w14:textId="77777777" w:rsidR="00C2028B" w:rsidRPr="00C2028B" w:rsidRDefault="00C2028B" w:rsidP="001C1761">
            <w:pPr>
              <w:widowControl w:val="0"/>
              <w:suppressAutoHyphens w:val="0"/>
              <w:autoSpaceDE w:val="0"/>
              <w:autoSpaceDN w:val="0"/>
              <w:jc w:val="both"/>
              <w:rPr>
                <w:rFonts w:cs="Times New Roman"/>
                <w:lang w:eastAsia="en-US"/>
              </w:rPr>
            </w:pPr>
            <w:r w:rsidRPr="00C2028B">
              <w:rPr>
                <w:rFonts w:cs="Times New Roman"/>
                <w:lang w:eastAsia="en-US"/>
              </w:rPr>
              <w:t xml:space="preserve">Экспертное наблюдение </w:t>
            </w:r>
            <w:r w:rsidRPr="00C2028B">
              <w:rPr>
                <w:rFonts w:cs="Times New Roman"/>
                <w:lang w:eastAsia="en-US"/>
              </w:rPr>
              <w:br/>
              <w:t>за выполнением практических работ и оценка результатов их выполнения</w:t>
            </w:r>
          </w:p>
        </w:tc>
      </w:tr>
    </w:tbl>
    <w:p w14:paraId="5AC7AA6E" w14:textId="64D58C0B" w:rsidR="00CA6401" w:rsidRPr="00CA6401" w:rsidRDefault="00CA6401" w:rsidP="00CA6401">
      <w:pPr>
        <w:widowControl w:val="0"/>
        <w:autoSpaceDE w:val="0"/>
        <w:ind w:firstLine="708"/>
        <w:jc w:val="right"/>
        <w:rPr>
          <w:sz w:val="28"/>
          <w:szCs w:val="28"/>
        </w:rPr>
      </w:pPr>
      <w:r w:rsidRPr="00CA6401">
        <w:rPr>
          <w:sz w:val="28"/>
          <w:szCs w:val="28"/>
        </w:rPr>
        <w:t>Приложение 2.</w:t>
      </w:r>
      <w:r>
        <w:rPr>
          <w:sz w:val="28"/>
          <w:szCs w:val="28"/>
        </w:rPr>
        <w:t>5</w:t>
      </w:r>
    </w:p>
    <w:p w14:paraId="38E2291C" w14:textId="77777777" w:rsidR="00CA6401" w:rsidRPr="00CA6401" w:rsidRDefault="00CA6401" w:rsidP="00CA6401">
      <w:pPr>
        <w:widowControl w:val="0"/>
        <w:autoSpaceDE w:val="0"/>
        <w:ind w:firstLine="708"/>
        <w:jc w:val="right"/>
        <w:rPr>
          <w:sz w:val="28"/>
          <w:szCs w:val="28"/>
        </w:rPr>
      </w:pPr>
    </w:p>
    <w:p w14:paraId="574FE745" w14:textId="77777777" w:rsidR="00CA6401" w:rsidRPr="00CA6401" w:rsidRDefault="00CA6401" w:rsidP="00CA6401">
      <w:pPr>
        <w:suppressAutoHyphens w:val="0"/>
        <w:jc w:val="center"/>
        <w:rPr>
          <w:rFonts w:cs="Times New Roman"/>
          <w:bCs/>
          <w:lang w:eastAsia="ru-RU"/>
        </w:rPr>
      </w:pPr>
      <w:r w:rsidRPr="00CA6401">
        <w:rPr>
          <w:rFonts w:cs="Times New Roman"/>
          <w:bCs/>
          <w:lang w:eastAsia="ru-RU"/>
        </w:rPr>
        <w:t xml:space="preserve">МИНИСТЕРСТВО ОБРАЗОВАНИЯ, НАУКИ И МОЛОДЕЖНОЙ ПОЛИТИКИ </w:t>
      </w:r>
    </w:p>
    <w:p w14:paraId="2F682293" w14:textId="77777777" w:rsidR="00CA6401" w:rsidRPr="00CA6401" w:rsidRDefault="00CA6401" w:rsidP="00CA6401">
      <w:pPr>
        <w:suppressAutoHyphens w:val="0"/>
        <w:jc w:val="center"/>
        <w:rPr>
          <w:rFonts w:cs="Times New Roman"/>
          <w:bCs/>
          <w:lang w:eastAsia="ru-RU"/>
        </w:rPr>
      </w:pPr>
      <w:r w:rsidRPr="00CA6401">
        <w:rPr>
          <w:rFonts w:cs="Times New Roman"/>
          <w:bCs/>
          <w:lang w:eastAsia="ru-RU"/>
        </w:rPr>
        <w:t xml:space="preserve"> КРАСНОДАРСКОГО КРАЯ</w:t>
      </w:r>
    </w:p>
    <w:p w14:paraId="49033971" w14:textId="77777777" w:rsidR="00CA6401" w:rsidRPr="00CA6401" w:rsidRDefault="00CA6401" w:rsidP="00CA6401">
      <w:pPr>
        <w:suppressAutoHyphens w:val="0"/>
        <w:jc w:val="center"/>
        <w:rPr>
          <w:rFonts w:cs="Times New Roman"/>
          <w:b/>
          <w:bCs/>
          <w:lang w:eastAsia="ru-RU"/>
        </w:rPr>
      </w:pPr>
    </w:p>
    <w:p w14:paraId="1BBF8E4D" w14:textId="77777777" w:rsidR="00CA6401" w:rsidRPr="00CA6401" w:rsidRDefault="00CA6401" w:rsidP="00CA6401">
      <w:pPr>
        <w:keepNext/>
        <w:suppressAutoHyphens w:val="0"/>
        <w:jc w:val="center"/>
        <w:outlineLvl w:val="1"/>
        <w:rPr>
          <w:rFonts w:cs="Times New Roman"/>
          <w:b/>
          <w:bCs/>
          <w:lang w:eastAsia="ru-RU"/>
        </w:rPr>
      </w:pPr>
      <w:r w:rsidRPr="00CA6401">
        <w:rPr>
          <w:rFonts w:cs="Times New Roman"/>
          <w:b/>
          <w:bCs/>
          <w:lang w:eastAsia="ru-RU"/>
        </w:rPr>
        <w:t>ГОСУДАРСТВЕННОЕ АВТОНОМНОЕ ПРОФЕССИОНАЛЬНОЕ ОБРАЗОВАТЕЛЬНОЕ УЧРЕЖДЕНИЕ КРАСНОДАРСКОГО КРАЯ</w:t>
      </w:r>
    </w:p>
    <w:p w14:paraId="1EC2E92E" w14:textId="77777777" w:rsidR="00CA6401" w:rsidRPr="00CA6401" w:rsidRDefault="00CA6401" w:rsidP="00CA6401">
      <w:pPr>
        <w:suppressAutoHyphens w:val="0"/>
        <w:jc w:val="center"/>
        <w:rPr>
          <w:rFonts w:cs="Times New Roman"/>
          <w:b/>
          <w:bCs/>
          <w:lang w:eastAsia="ru-RU"/>
        </w:rPr>
      </w:pPr>
      <w:r w:rsidRPr="00CA6401">
        <w:rPr>
          <w:rFonts w:cs="Times New Roman"/>
          <w:b/>
          <w:bCs/>
          <w:lang w:eastAsia="ru-RU"/>
        </w:rPr>
        <w:t xml:space="preserve"> «КРАСНОДАРСКИЙ ГУМАНИТАРНО-ТЕХНОЛОГИЧЕСКИЙ КОЛЛЕДЖ»</w:t>
      </w:r>
    </w:p>
    <w:p w14:paraId="36784EF2" w14:textId="77777777" w:rsidR="00CA6401" w:rsidRPr="00CA6401" w:rsidRDefault="00CA6401" w:rsidP="00CA6401">
      <w:pPr>
        <w:suppressAutoHyphens w:val="0"/>
        <w:ind w:left="-240" w:firstLine="240"/>
        <w:jc w:val="center"/>
        <w:rPr>
          <w:rFonts w:cs="Times New Roman"/>
          <w:b/>
          <w:spacing w:val="-12"/>
          <w:sz w:val="28"/>
          <w:szCs w:val="28"/>
          <w:highlight w:val="yellow"/>
        </w:rPr>
      </w:pPr>
    </w:p>
    <w:p w14:paraId="40796D76" w14:textId="77777777" w:rsidR="00CA6401" w:rsidRPr="00CA6401" w:rsidRDefault="00CA6401" w:rsidP="00CA6401">
      <w:pPr>
        <w:suppressAutoHyphens w:val="0"/>
        <w:jc w:val="right"/>
        <w:rPr>
          <w:rFonts w:cs="Times New Roman"/>
          <w:sz w:val="28"/>
          <w:szCs w:val="28"/>
          <w:highlight w:val="yellow"/>
        </w:rPr>
      </w:pPr>
    </w:p>
    <w:p w14:paraId="0D690FA7" w14:textId="77777777" w:rsidR="00CA6401" w:rsidRPr="00CA6401" w:rsidRDefault="00CA6401" w:rsidP="00CA6401">
      <w:pPr>
        <w:suppressAutoHyphens w:val="0"/>
        <w:jc w:val="right"/>
        <w:rPr>
          <w:rFonts w:cs="Times New Roman"/>
          <w:sz w:val="28"/>
          <w:szCs w:val="28"/>
          <w:highlight w:val="yellow"/>
        </w:rPr>
      </w:pPr>
    </w:p>
    <w:p w14:paraId="128A2D99" w14:textId="77777777" w:rsidR="00CA6401" w:rsidRPr="00CA6401" w:rsidRDefault="00CA6401" w:rsidP="00CA6401">
      <w:pPr>
        <w:suppressAutoHyphens w:val="0"/>
        <w:jc w:val="right"/>
        <w:rPr>
          <w:rFonts w:cs="Times New Roman"/>
          <w:sz w:val="28"/>
          <w:szCs w:val="28"/>
        </w:rPr>
      </w:pPr>
    </w:p>
    <w:p w14:paraId="5A03F556" w14:textId="77777777" w:rsidR="00CA6401" w:rsidRPr="00CA6401" w:rsidRDefault="00CA6401" w:rsidP="00CA6401">
      <w:pPr>
        <w:suppressAutoHyphens w:val="0"/>
        <w:rPr>
          <w:rFonts w:cs="Times New Roman"/>
          <w:sz w:val="28"/>
          <w:szCs w:val="28"/>
        </w:rPr>
      </w:pPr>
    </w:p>
    <w:p w14:paraId="64E7CB44" w14:textId="77777777" w:rsidR="00CA6401" w:rsidRPr="00CA6401" w:rsidRDefault="00CA6401" w:rsidP="00CA6401">
      <w:pPr>
        <w:suppressAutoHyphens w:val="0"/>
        <w:jc w:val="center"/>
        <w:rPr>
          <w:rFonts w:cs="Times New Roman"/>
          <w:b/>
          <w:sz w:val="28"/>
          <w:szCs w:val="28"/>
        </w:rPr>
      </w:pPr>
    </w:p>
    <w:p w14:paraId="2B6DE68A" w14:textId="77777777" w:rsidR="00CA6401" w:rsidRPr="00CA6401" w:rsidRDefault="00CA6401" w:rsidP="00CA6401">
      <w:pPr>
        <w:suppressAutoHyphens w:val="0"/>
        <w:jc w:val="center"/>
        <w:rPr>
          <w:rFonts w:cs="Times New Roman"/>
          <w:b/>
          <w:sz w:val="28"/>
          <w:szCs w:val="28"/>
        </w:rPr>
      </w:pPr>
    </w:p>
    <w:p w14:paraId="3232191F" w14:textId="77777777" w:rsidR="00CA6401" w:rsidRPr="00CA6401" w:rsidRDefault="00CA6401" w:rsidP="00CA6401">
      <w:pPr>
        <w:suppressAutoHyphens w:val="0"/>
        <w:jc w:val="center"/>
        <w:rPr>
          <w:rFonts w:cs="Times New Roman"/>
          <w:b/>
          <w:sz w:val="28"/>
          <w:szCs w:val="28"/>
        </w:rPr>
      </w:pPr>
      <w:r w:rsidRPr="00CA6401">
        <w:rPr>
          <w:rFonts w:cs="Times New Roman"/>
          <w:b/>
          <w:sz w:val="28"/>
          <w:szCs w:val="28"/>
        </w:rPr>
        <w:t>РАБОЧАЯ ПРОГРАММА УЧЕБНОЙ ДИСЦИПЛИНЫ</w:t>
      </w:r>
    </w:p>
    <w:p w14:paraId="46FA7DB2" w14:textId="7880A73F" w:rsidR="00CA6401" w:rsidRPr="00CA6401" w:rsidRDefault="00CA6401" w:rsidP="00CA6401">
      <w:pPr>
        <w:suppressAutoHyphens w:val="0"/>
        <w:spacing w:before="120"/>
        <w:jc w:val="center"/>
        <w:rPr>
          <w:rFonts w:cs="Times New Roman"/>
          <w:b/>
          <w:i/>
          <w:sz w:val="28"/>
          <w:szCs w:val="28"/>
        </w:rPr>
      </w:pPr>
      <w:r w:rsidRPr="00CA6401">
        <w:rPr>
          <w:rFonts w:cs="Times New Roman"/>
          <w:b/>
          <w:sz w:val="28"/>
          <w:szCs w:val="28"/>
        </w:rPr>
        <w:t>ОП.0</w:t>
      </w:r>
      <w:r>
        <w:rPr>
          <w:rFonts w:cs="Times New Roman"/>
          <w:b/>
          <w:sz w:val="28"/>
          <w:szCs w:val="28"/>
        </w:rPr>
        <w:t>5</w:t>
      </w:r>
      <w:r w:rsidRPr="00CA6401">
        <w:rPr>
          <w:rFonts w:cs="Times New Roman"/>
          <w:b/>
          <w:sz w:val="28"/>
          <w:szCs w:val="28"/>
        </w:rPr>
        <w:t xml:space="preserve"> «</w:t>
      </w:r>
      <w:r w:rsidR="00E550C2" w:rsidRPr="00E550C2">
        <w:rPr>
          <w:rFonts w:cs="Times New Roman"/>
          <w:b/>
          <w:sz w:val="28"/>
          <w:szCs w:val="28"/>
        </w:rPr>
        <w:t>Информационно-коммуникационные технологии по видам транспорта</w:t>
      </w:r>
      <w:r w:rsidRPr="00CA6401">
        <w:rPr>
          <w:rFonts w:cs="Times New Roman"/>
          <w:b/>
          <w:sz w:val="28"/>
          <w:szCs w:val="28"/>
        </w:rPr>
        <w:t xml:space="preserve">» </w:t>
      </w:r>
    </w:p>
    <w:p w14:paraId="12B501CA" w14:textId="77777777" w:rsidR="00CA6401" w:rsidRPr="00CA6401" w:rsidRDefault="00CA6401" w:rsidP="00CA6401">
      <w:pPr>
        <w:suppressAutoHyphens w:val="0"/>
        <w:jc w:val="center"/>
        <w:rPr>
          <w:rFonts w:cs="Times New Roman"/>
          <w:b/>
          <w:i/>
          <w:sz w:val="28"/>
          <w:szCs w:val="28"/>
        </w:rPr>
      </w:pPr>
      <w:r w:rsidRPr="00CA6401">
        <w:rPr>
          <w:rFonts w:cs="Times New Roman"/>
          <w:b/>
          <w:i/>
          <w:sz w:val="28"/>
          <w:szCs w:val="28"/>
        </w:rPr>
        <w:t>«Общепрофессиональный цикл»</w:t>
      </w:r>
    </w:p>
    <w:p w14:paraId="451259FB" w14:textId="77777777" w:rsidR="00CA6401" w:rsidRPr="00CA6401" w:rsidRDefault="00CA6401" w:rsidP="00CA6401">
      <w:pPr>
        <w:suppressAutoHyphens w:val="0"/>
        <w:jc w:val="center"/>
        <w:rPr>
          <w:rFonts w:cs="Times New Roman"/>
          <w:b/>
          <w:i/>
          <w:sz w:val="28"/>
          <w:szCs w:val="28"/>
        </w:rPr>
      </w:pPr>
      <w:r w:rsidRPr="00CA6401">
        <w:rPr>
          <w:rFonts w:cs="Times New Roman"/>
          <w:b/>
          <w:i/>
          <w:sz w:val="28"/>
          <w:szCs w:val="28"/>
        </w:rPr>
        <w:t xml:space="preserve">образовательной программы среднего профессионального образования </w:t>
      </w:r>
    </w:p>
    <w:p w14:paraId="6C12C37A" w14:textId="77777777" w:rsidR="00CA6401" w:rsidRPr="00CA6401" w:rsidRDefault="00CA6401" w:rsidP="00CA6401">
      <w:pPr>
        <w:suppressAutoHyphens w:val="0"/>
        <w:jc w:val="center"/>
        <w:rPr>
          <w:rFonts w:cs="Times New Roman"/>
          <w:b/>
          <w:i/>
          <w:sz w:val="28"/>
          <w:szCs w:val="28"/>
        </w:rPr>
      </w:pPr>
      <w:r w:rsidRPr="00CA6401">
        <w:rPr>
          <w:rFonts w:cs="Times New Roman"/>
          <w:b/>
          <w:i/>
          <w:sz w:val="28"/>
          <w:szCs w:val="28"/>
        </w:rPr>
        <w:t xml:space="preserve">по программе подготовки специалистов среднего звена </w:t>
      </w:r>
    </w:p>
    <w:p w14:paraId="26E22299" w14:textId="77777777" w:rsidR="00CA6401" w:rsidRPr="00CA6401" w:rsidRDefault="00CA6401" w:rsidP="00CA6401">
      <w:pPr>
        <w:suppressAutoHyphens w:val="0"/>
        <w:jc w:val="center"/>
        <w:rPr>
          <w:rFonts w:cs="Times New Roman"/>
          <w:b/>
          <w:i/>
          <w:sz w:val="28"/>
          <w:szCs w:val="28"/>
        </w:rPr>
      </w:pPr>
      <w:r w:rsidRPr="00CA6401">
        <w:rPr>
          <w:rFonts w:cs="Times New Roman"/>
          <w:b/>
          <w:i/>
          <w:sz w:val="28"/>
          <w:szCs w:val="28"/>
        </w:rPr>
        <w:t>по специальности:</w:t>
      </w:r>
    </w:p>
    <w:p w14:paraId="4C56040C" w14:textId="77777777" w:rsidR="00CA6401" w:rsidRPr="00CA6401" w:rsidRDefault="00CA6401" w:rsidP="00CA6401">
      <w:pPr>
        <w:suppressAutoHyphens w:val="0"/>
        <w:jc w:val="center"/>
        <w:rPr>
          <w:rFonts w:cs="Times New Roman"/>
          <w:b/>
          <w:i/>
          <w:sz w:val="28"/>
          <w:szCs w:val="28"/>
        </w:rPr>
      </w:pPr>
      <w:r w:rsidRPr="00CA6401">
        <w:rPr>
          <w:rFonts w:cs="Times New Roman"/>
          <w:b/>
          <w:i/>
          <w:sz w:val="28"/>
          <w:szCs w:val="28"/>
        </w:rPr>
        <w:t xml:space="preserve">43.02.06 Сервис на транспорте (по видам транспорта) </w:t>
      </w:r>
    </w:p>
    <w:p w14:paraId="1AE6309B" w14:textId="77777777" w:rsidR="00CA6401" w:rsidRPr="00CA6401" w:rsidRDefault="00CA6401" w:rsidP="00CA6401">
      <w:pPr>
        <w:suppressAutoHyphens w:val="0"/>
        <w:jc w:val="center"/>
        <w:rPr>
          <w:rFonts w:cs="Times New Roman"/>
          <w:sz w:val="28"/>
          <w:szCs w:val="28"/>
        </w:rPr>
      </w:pPr>
    </w:p>
    <w:p w14:paraId="0BE36189" w14:textId="77777777" w:rsidR="00CA6401" w:rsidRPr="00CA6401" w:rsidRDefault="00CA6401" w:rsidP="00CA6401">
      <w:pPr>
        <w:suppressAutoHyphens w:val="0"/>
        <w:jc w:val="center"/>
        <w:rPr>
          <w:rFonts w:cs="Times New Roman"/>
          <w:sz w:val="28"/>
          <w:szCs w:val="28"/>
        </w:rPr>
      </w:pPr>
    </w:p>
    <w:p w14:paraId="2D21733A" w14:textId="77777777" w:rsidR="00CA6401" w:rsidRPr="00CA6401" w:rsidRDefault="00CA6401" w:rsidP="00CA6401">
      <w:pPr>
        <w:suppressAutoHyphens w:val="0"/>
        <w:jc w:val="center"/>
        <w:rPr>
          <w:rFonts w:cs="Times New Roman"/>
          <w:sz w:val="28"/>
          <w:szCs w:val="28"/>
        </w:rPr>
      </w:pPr>
    </w:p>
    <w:p w14:paraId="774E4338" w14:textId="77777777" w:rsidR="00CA6401" w:rsidRPr="00CA6401" w:rsidRDefault="00CA6401" w:rsidP="00CA6401">
      <w:pPr>
        <w:suppressAutoHyphens w:val="0"/>
        <w:jc w:val="center"/>
        <w:rPr>
          <w:rFonts w:cs="Times New Roman"/>
          <w:sz w:val="28"/>
          <w:szCs w:val="28"/>
        </w:rPr>
      </w:pPr>
    </w:p>
    <w:p w14:paraId="1075C2AB" w14:textId="77777777" w:rsidR="00CA6401" w:rsidRPr="00CA6401" w:rsidRDefault="00CA6401" w:rsidP="00CA6401">
      <w:pPr>
        <w:suppressAutoHyphens w:val="0"/>
        <w:jc w:val="center"/>
        <w:rPr>
          <w:rFonts w:cs="Times New Roman"/>
          <w:sz w:val="28"/>
          <w:szCs w:val="28"/>
        </w:rPr>
      </w:pPr>
    </w:p>
    <w:p w14:paraId="10B9CF66" w14:textId="77777777" w:rsidR="00CA6401" w:rsidRPr="00CA6401" w:rsidRDefault="00CA6401" w:rsidP="00CA6401">
      <w:pPr>
        <w:suppressAutoHyphens w:val="0"/>
        <w:jc w:val="center"/>
        <w:rPr>
          <w:rFonts w:cs="Times New Roman"/>
          <w:sz w:val="28"/>
          <w:szCs w:val="28"/>
        </w:rPr>
      </w:pPr>
    </w:p>
    <w:p w14:paraId="43563526" w14:textId="77777777" w:rsidR="00CA6401" w:rsidRPr="00CA6401" w:rsidRDefault="00CA6401" w:rsidP="00CA6401">
      <w:pPr>
        <w:suppressAutoHyphens w:val="0"/>
        <w:jc w:val="center"/>
        <w:rPr>
          <w:rFonts w:cs="Times New Roman"/>
          <w:sz w:val="28"/>
          <w:szCs w:val="28"/>
        </w:rPr>
      </w:pPr>
    </w:p>
    <w:p w14:paraId="5D41DC61" w14:textId="77777777" w:rsidR="00CA6401" w:rsidRPr="00CA6401" w:rsidRDefault="00CA6401" w:rsidP="00CA6401">
      <w:pPr>
        <w:suppressAutoHyphens w:val="0"/>
        <w:jc w:val="center"/>
        <w:rPr>
          <w:rFonts w:cs="Times New Roman"/>
          <w:sz w:val="28"/>
          <w:szCs w:val="28"/>
        </w:rPr>
      </w:pPr>
    </w:p>
    <w:p w14:paraId="42B04C74" w14:textId="77777777" w:rsidR="00CA6401" w:rsidRPr="00CA6401" w:rsidRDefault="00CA6401" w:rsidP="00CA6401">
      <w:pPr>
        <w:suppressAutoHyphens w:val="0"/>
        <w:jc w:val="center"/>
        <w:rPr>
          <w:rFonts w:cs="Times New Roman"/>
          <w:sz w:val="28"/>
          <w:szCs w:val="28"/>
        </w:rPr>
      </w:pPr>
    </w:p>
    <w:p w14:paraId="0071E878" w14:textId="77777777" w:rsidR="00CA6401" w:rsidRPr="00CA6401" w:rsidRDefault="00CA6401" w:rsidP="00CA6401">
      <w:pPr>
        <w:suppressAutoHyphens w:val="0"/>
        <w:jc w:val="center"/>
        <w:rPr>
          <w:rFonts w:cs="Times New Roman"/>
          <w:sz w:val="28"/>
          <w:szCs w:val="28"/>
        </w:rPr>
      </w:pPr>
    </w:p>
    <w:p w14:paraId="2CEFED68" w14:textId="77777777" w:rsidR="00CA6401" w:rsidRPr="00CA6401" w:rsidRDefault="00CA6401" w:rsidP="00CA6401">
      <w:pPr>
        <w:suppressAutoHyphens w:val="0"/>
        <w:jc w:val="center"/>
        <w:rPr>
          <w:rFonts w:cs="Times New Roman"/>
          <w:sz w:val="28"/>
          <w:szCs w:val="28"/>
        </w:rPr>
      </w:pPr>
    </w:p>
    <w:p w14:paraId="0B736FE6" w14:textId="77777777" w:rsidR="00CA6401" w:rsidRPr="00CA6401" w:rsidRDefault="00CA6401" w:rsidP="00CA6401">
      <w:pPr>
        <w:suppressAutoHyphens w:val="0"/>
        <w:jc w:val="center"/>
        <w:rPr>
          <w:rFonts w:cs="Times New Roman"/>
          <w:sz w:val="28"/>
          <w:szCs w:val="28"/>
        </w:rPr>
      </w:pPr>
    </w:p>
    <w:p w14:paraId="6698839C" w14:textId="77777777" w:rsidR="00CA6401" w:rsidRPr="00CA6401" w:rsidRDefault="00CA6401" w:rsidP="00CA6401">
      <w:pPr>
        <w:suppressAutoHyphens w:val="0"/>
        <w:jc w:val="center"/>
        <w:rPr>
          <w:rFonts w:cs="Times New Roman"/>
          <w:sz w:val="28"/>
          <w:szCs w:val="28"/>
        </w:rPr>
      </w:pPr>
    </w:p>
    <w:p w14:paraId="03FDF0F3" w14:textId="77777777" w:rsidR="00CA6401" w:rsidRPr="00CA6401" w:rsidRDefault="00CA6401" w:rsidP="00CA6401">
      <w:pPr>
        <w:suppressAutoHyphens w:val="0"/>
        <w:jc w:val="center"/>
        <w:rPr>
          <w:rFonts w:cs="Times New Roman"/>
          <w:sz w:val="28"/>
          <w:szCs w:val="28"/>
        </w:rPr>
      </w:pPr>
    </w:p>
    <w:p w14:paraId="40113A0C" w14:textId="77777777" w:rsidR="00CA6401" w:rsidRPr="00CA6401" w:rsidRDefault="00CA6401" w:rsidP="00CA6401">
      <w:pPr>
        <w:suppressAutoHyphens w:val="0"/>
        <w:jc w:val="center"/>
        <w:rPr>
          <w:rFonts w:cs="Times New Roman"/>
          <w:b/>
          <w:sz w:val="28"/>
          <w:szCs w:val="28"/>
        </w:rPr>
      </w:pPr>
    </w:p>
    <w:p w14:paraId="6FECB8CC" w14:textId="77777777" w:rsidR="00CA6401" w:rsidRPr="00CA6401" w:rsidRDefault="00CA6401" w:rsidP="00CA6401">
      <w:pPr>
        <w:suppressAutoHyphens w:val="0"/>
        <w:jc w:val="center"/>
        <w:rPr>
          <w:rFonts w:cs="Times New Roman"/>
          <w:b/>
          <w:sz w:val="28"/>
          <w:szCs w:val="28"/>
        </w:rPr>
      </w:pPr>
    </w:p>
    <w:p w14:paraId="677A4D2A" w14:textId="77777777" w:rsidR="00CA6401" w:rsidRPr="00CA6401" w:rsidRDefault="00CA6401" w:rsidP="00CA6401">
      <w:pPr>
        <w:suppressAutoHyphens w:val="0"/>
        <w:jc w:val="center"/>
        <w:rPr>
          <w:rFonts w:cs="Times New Roman"/>
          <w:b/>
          <w:sz w:val="28"/>
          <w:szCs w:val="28"/>
        </w:rPr>
      </w:pPr>
    </w:p>
    <w:p w14:paraId="59EF2331" w14:textId="77777777" w:rsidR="00CA6401" w:rsidRPr="00CA6401" w:rsidRDefault="00CA6401" w:rsidP="00CA6401">
      <w:pPr>
        <w:suppressAutoHyphens w:val="0"/>
        <w:jc w:val="center"/>
        <w:rPr>
          <w:rFonts w:cs="Times New Roman"/>
          <w:b/>
          <w:sz w:val="28"/>
          <w:szCs w:val="28"/>
        </w:rPr>
      </w:pPr>
    </w:p>
    <w:p w14:paraId="4625EDF6" w14:textId="77777777" w:rsidR="00CA6401" w:rsidRPr="00CA6401" w:rsidRDefault="00CA6401" w:rsidP="00CA6401">
      <w:pPr>
        <w:suppressAutoHyphens w:val="0"/>
        <w:jc w:val="center"/>
        <w:rPr>
          <w:rFonts w:cs="Times New Roman"/>
          <w:b/>
          <w:sz w:val="28"/>
          <w:szCs w:val="28"/>
        </w:rPr>
      </w:pPr>
    </w:p>
    <w:p w14:paraId="3826C412" w14:textId="77777777" w:rsidR="00CA6401" w:rsidRPr="00CA6401" w:rsidRDefault="00CA6401" w:rsidP="00CA6401">
      <w:pPr>
        <w:suppressAutoHyphens w:val="0"/>
        <w:jc w:val="center"/>
        <w:rPr>
          <w:rFonts w:cs="Times New Roman"/>
          <w:b/>
          <w:sz w:val="28"/>
          <w:szCs w:val="28"/>
        </w:rPr>
      </w:pPr>
    </w:p>
    <w:p w14:paraId="423CA7E0" w14:textId="77777777" w:rsidR="00CA6401" w:rsidRPr="00CA6401" w:rsidRDefault="00CA6401" w:rsidP="00CA6401">
      <w:pPr>
        <w:suppressAutoHyphens w:val="0"/>
        <w:jc w:val="center"/>
        <w:rPr>
          <w:rFonts w:cs="Times New Roman"/>
          <w:b/>
          <w:sz w:val="28"/>
          <w:szCs w:val="28"/>
        </w:rPr>
      </w:pPr>
      <w:r w:rsidRPr="00CA6401">
        <w:rPr>
          <w:rFonts w:cs="Times New Roman"/>
          <w:b/>
          <w:sz w:val="28"/>
          <w:szCs w:val="28"/>
        </w:rPr>
        <w:t>г. Краснодар, 2023 г.</w:t>
      </w:r>
    </w:p>
    <w:p w14:paraId="2C012534" w14:textId="77777777" w:rsidR="00CA6401" w:rsidRPr="00CA6401" w:rsidRDefault="00CA6401" w:rsidP="00CA6401">
      <w:pPr>
        <w:suppressAutoHyphens w:val="0"/>
        <w:rPr>
          <w:rFonts w:cs="Times New Roman"/>
          <w:sz w:val="28"/>
          <w:szCs w:val="28"/>
        </w:rPr>
      </w:pPr>
    </w:p>
    <w:p w14:paraId="42FCF3CA" w14:textId="77777777" w:rsidR="00CA6401" w:rsidRPr="00CA6401" w:rsidRDefault="00CA6401" w:rsidP="00CA6401">
      <w:pPr>
        <w:suppressAutoHyphens w:val="0"/>
        <w:rPr>
          <w:rFonts w:cs="Times New Roman"/>
          <w:sz w:val="28"/>
          <w:szCs w:val="28"/>
        </w:rPr>
      </w:pPr>
    </w:p>
    <w:tbl>
      <w:tblPr>
        <w:tblpPr w:leftFromText="180" w:rightFromText="180" w:vertAnchor="text" w:horzAnchor="margin" w:tblpY="172"/>
        <w:tblW w:w="0" w:type="auto"/>
        <w:tblLook w:val="04A0" w:firstRow="1" w:lastRow="0" w:firstColumn="1" w:lastColumn="0" w:noHBand="0" w:noVBand="1"/>
      </w:tblPr>
      <w:tblGrid>
        <w:gridCol w:w="4860"/>
        <w:gridCol w:w="4494"/>
      </w:tblGrid>
      <w:tr w:rsidR="00CA6401" w:rsidRPr="00CA6401" w14:paraId="1ADF7209" w14:textId="77777777" w:rsidTr="005E55D4">
        <w:trPr>
          <w:trHeight w:val="1985"/>
        </w:trPr>
        <w:tc>
          <w:tcPr>
            <w:tcW w:w="5353" w:type="dxa"/>
          </w:tcPr>
          <w:p w14:paraId="7D215330" w14:textId="77777777" w:rsidR="00CA6401" w:rsidRPr="00CA6401" w:rsidRDefault="00CA6401" w:rsidP="00CA6401">
            <w:pPr>
              <w:suppressAutoHyphens w:val="0"/>
              <w:rPr>
                <w:rFonts w:cs="Times New Roman"/>
                <w:b/>
                <w:sz w:val="28"/>
                <w:szCs w:val="28"/>
              </w:rPr>
            </w:pPr>
            <w:r w:rsidRPr="00CA6401">
              <w:rPr>
                <w:rFonts w:cs="Times New Roman"/>
                <w:b/>
                <w:sz w:val="28"/>
                <w:szCs w:val="28"/>
              </w:rPr>
              <w:t>СОГЛАСОВАНО</w:t>
            </w:r>
          </w:p>
          <w:p w14:paraId="02814B3B" w14:textId="77777777" w:rsidR="00CA6401" w:rsidRPr="00CA6401" w:rsidRDefault="00CA6401" w:rsidP="00CA6401">
            <w:pPr>
              <w:suppressAutoHyphens w:val="0"/>
              <w:rPr>
                <w:rFonts w:cs="Times New Roman"/>
                <w:sz w:val="28"/>
                <w:szCs w:val="28"/>
              </w:rPr>
            </w:pPr>
            <w:r w:rsidRPr="00CA6401">
              <w:rPr>
                <w:rFonts w:cs="Times New Roman"/>
                <w:sz w:val="28"/>
                <w:szCs w:val="28"/>
              </w:rPr>
              <w:t>Заместитель директора по НМР</w:t>
            </w:r>
          </w:p>
          <w:p w14:paraId="352FD466" w14:textId="77777777" w:rsidR="00CA6401" w:rsidRPr="00CA6401" w:rsidRDefault="00CA6401" w:rsidP="00CA6401">
            <w:pPr>
              <w:suppressAutoHyphens w:val="0"/>
              <w:rPr>
                <w:rFonts w:cs="Times New Roman"/>
                <w:i/>
                <w:sz w:val="28"/>
                <w:szCs w:val="28"/>
              </w:rPr>
            </w:pPr>
            <w:r w:rsidRPr="00CA6401">
              <w:rPr>
                <w:rFonts w:cs="Times New Roman"/>
                <w:sz w:val="28"/>
                <w:szCs w:val="28"/>
              </w:rPr>
              <w:t xml:space="preserve">ГАПОУ КК КГТК </w:t>
            </w:r>
          </w:p>
          <w:p w14:paraId="06F42F38" w14:textId="77777777" w:rsidR="00CA6401" w:rsidRPr="00CA6401" w:rsidRDefault="00CA6401" w:rsidP="00CA6401">
            <w:pPr>
              <w:suppressAutoHyphens w:val="0"/>
              <w:rPr>
                <w:rFonts w:cs="Times New Roman"/>
                <w:sz w:val="28"/>
                <w:szCs w:val="28"/>
              </w:rPr>
            </w:pPr>
            <w:r w:rsidRPr="00CA6401">
              <w:rPr>
                <w:rFonts w:cs="Times New Roman"/>
                <w:sz w:val="28"/>
                <w:szCs w:val="28"/>
              </w:rPr>
              <w:t>______________ Н.И. Тутынина</w:t>
            </w:r>
          </w:p>
          <w:p w14:paraId="60C41982" w14:textId="77777777" w:rsidR="00CA6401" w:rsidRPr="00CA6401" w:rsidRDefault="00CA6401" w:rsidP="00CA6401">
            <w:pPr>
              <w:suppressAutoHyphens w:val="0"/>
              <w:rPr>
                <w:rFonts w:cs="Times New Roman"/>
                <w:sz w:val="28"/>
                <w:szCs w:val="28"/>
              </w:rPr>
            </w:pPr>
            <w:r w:rsidRPr="00CA6401">
              <w:rPr>
                <w:rFonts w:cs="Times New Roman"/>
                <w:sz w:val="28"/>
                <w:szCs w:val="28"/>
              </w:rPr>
              <w:t>«___» _____________ 2023 г.</w:t>
            </w:r>
          </w:p>
        </w:tc>
        <w:tc>
          <w:tcPr>
            <w:tcW w:w="4961" w:type="dxa"/>
          </w:tcPr>
          <w:p w14:paraId="5E1389D5" w14:textId="77777777" w:rsidR="00CA6401" w:rsidRPr="00CA6401" w:rsidRDefault="00CA6401" w:rsidP="00CA6401">
            <w:pPr>
              <w:suppressAutoHyphens w:val="0"/>
              <w:rPr>
                <w:rFonts w:cs="Times New Roman"/>
                <w:b/>
                <w:sz w:val="28"/>
                <w:szCs w:val="28"/>
              </w:rPr>
            </w:pPr>
            <w:r w:rsidRPr="00CA6401">
              <w:rPr>
                <w:rFonts w:cs="Times New Roman"/>
                <w:b/>
                <w:sz w:val="28"/>
                <w:szCs w:val="28"/>
              </w:rPr>
              <w:t>УТВЕРЖДАЮ</w:t>
            </w:r>
          </w:p>
          <w:p w14:paraId="2E9BA904" w14:textId="77777777" w:rsidR="00CA6401" w:rsidRPr="00CA6401" w:rsidRDefault="00CA6401" w:rsidP="00CA6401">
            <w:pPr>
              <w:suppressAutoHyphens w:val="0"/>
              <w:rPr>
                <w:rFonts w:cs="Times New Roman"/>
                <w:sz w:val="28"/>
                <w:szCs w:val="28"/>
              </w:rPr>
            </w:pPr>
            <w:r w:rsidRPr="00CA6401">
              <w:rPr>
                <w:rFonts w:cs="Times New Roman"/>
                <w:sz w:val="28"/>
                <w:szCs w:val="28"/>
              </w:rPr>
              <w:t xml:space="preserve">Заместитель директора по УР ГАПОУ КК КГТК </w:t>
            </w:r>
          </w:p>
          <w:p w14:paraId="24AFC2DD" w14:textId="77777777" w:rsidR="00CA6401" w:rsidRPr="00CA6401" w:rsidRDefault="00CA6401" w:rsidP="00CA6401">
            <w:pPr>
              <w:suppressAutoHyphens w:val="0"/>
              <w:rPr>
                <w:rFonts w:cs="Times New Roman"/>
                <w:sz w:val="28"/>
                <w:szCs w:val="28"/>
              </w:rPr>
            </w:pPr>
            <w:r w:rsidRPr="00CA6401">
              <w:rPr>
                <w:rFonts w:cs="Times New Roman"/>
                <w:sz w:val="28"/>
                <w:szCs w:val="28"/>
              </w:rPr>
              <w:t>_______________ Г.А. Словцова</w:t>
            </w:r>
          </w:p>
          <w:p w14:paraId="05D36BE9" w14:textId="77777777" w:rsidR="00CA6401" w:rsidRPr="00CA6401" w:rsidRDefault="00CA6401" w:rsidP="00CA6401">
            <w:pPr>
              <w:suppressAutoHyphens w:val="0"/>
              <w:rPr>
                <w:rFonts w:cs="Times New Roman"/>
                <w:sz w:val="28"/>
                <w:szCs w:val="28"/>
              </w:rPr>
            </w:pPr>
            <w:r w:rsidRPr="00CA6401">
              <w:rPr>
                <w:rFonts w:cs="Times New Roman"/>
                <w:sz w:val="28"/>
                <w:szCs w:val="28"/>
              </w:rPr>
              <w:t>«_____» _______________2023 г.</w:t>
            </w:r>
          </w:p>
        </w:tc>
      </w:tr>
      <w:tr w:rsidR="00CA6401" w:rsidRPr="00CA6401" w14:paraId="415D4EBC" w14:textId="77777777" w:rsidTr="005E55D4">
        <w:trPr>
          <w:trHeight w:val="1414"/>
        </w:trPr>
        <w:tc>
          <w:tcPr>
            <w:tcW w:w="5353" w:type="dxa"/>
            <w:hideMark/>
          </w:tcPr>
          <w:p w14:paraId="09267314" w14:textId="77777777" w:rsidR="00CA6401" w:rsidRPr="00CA6401" w:rsidRDefault="00CA6401" w:rsidP="00CA6401">
            <w:pPr>
              <w:suppressAutoHyphens w:val="0"/>
              <w:rPr>
                <w:rFonts w:cs="Times New Roman"/>
                <w:b/>
                <w:sz w:val="28"/>
                <w:szCs w:val="28"/>
              </w:rPr>
            </w:pPr>
            <w:r w:rsidRPr="00CA6401">
              <w:rPr>
                <w:rFonts w:cs="Times New Roman"/>
                <w:b/>
                <w:sz w:val="28"/>
                <w:szCs w:val="28"/>
              </w:rPr>
              <w:t>РАССМОТРЕНО</w:t>
            </w:r>
          </w:p>
          <w:p w14:paraId="23197566" w14:textId="77777777" w:rsidR="00CA6401" w:rsidRPr="00CA6401" w:rsidRDefault="00CA6401" w:rsidP="00CA6401">
            <w:pPr>
              <w:suppressAutoHyphens w:val="0"/>
              <w:rPr>
                <w:rFonts w:cs="Times New Roman"/>
                <w:sz w:val="28"/>
                <w:szCs w:val="28"/>
              </w:rPr>
            </w:pPr>
            <w:r w:rsidRPr="00CA6401">
              <w:rPr>
                <w:rFonts w:cs="Times New Roman"/>
                <w:sz w:val="28"/>
                <w:szCs w:val="28"/>
              </w:rPr>
              <w:t>на заседании предметной цикловой комиссии _____________________</w:t>
            </w:r>
          </w:p>
          <w:p w14:paraId="22B98733" w14:textId="77777777" w:rsidR="00CA6401" w:rsidRPr="00CA6401" w:rsidRDefault="00CA6401" w:rsidP="00CA6401">
            <w:pPr>
              <w:suppressAutoHyphens w:val="0"/>
              <w:rPr>
                <w:rFonts w:cs="Times New Roman"/>
                <w:sz w:val="28"/>
                <w:szCs w:val="28"/>
              </w:rPr>
            </w:pPr>
            <w:r w:rsidRPr="00CA6401">
              <w:rPr>
                <w:rFonts w:cs="Times New Roman"/>
                <w:sz w:val="28"/>
                <w:szCs w:val="28"/>
              </w:rPr>
              <w:t xml:space="preserve">Председатель ПЦК </w:t>
            </w:r>
          </w:p>
          <w:p w14:paraId="42846B65" w14:textId="77777777" w:rsidR="00CA6401" w:rsidRPr="00CA6401" w:rsidRDefault="00CA6401" w:rsidP="00CA6401">
            <w:pPr>
              <w:suppressAutoHyphens w:val="0"/>
              <w:rPr>
                <w:rFonts w:cs="Times New Roman"/>
                <w:bCs/>
                <w:sz w:val="28"/>
                <w:szCs w:val="28"/>
              </w:rPr>
            </w:pPr>
            <w:r w:rsidRPr="00CA6401">
              <w:rPr>
                <w:rFonts w:cs="Times New Roman"/>
                <w:bCs/>
                <w:sz w:val="28"/>
                <w:szCs w:val="28"/>
              </w:rPr>
              <w:t xml:space="preserve">_______________   </w:t>
            </w:r>
          </w:p>
          <w:p w14:paraId="6D18E08C" w14:textId="77777777" w:rsidR="00CA6401" w:rsidRPr="00CA6401" w:rsidRDefault="00CA6401" w:rsidP="00CA6401">
            <w:pPr>
              <w:suppressAutoHyphens w:val="0"/>
              <w:rPr>
                <w:rFonts w:cs="Times New Roman"/>
                <w:b/>
                <w:sz w:val="28"/>
                <w:szCs w:val="28"/>
              </w:rPr>
            </w:pPr>
            <w:r w:rsidRPr="00CA6401">
              <w:rPr>
                <w:rFonts w:cs="Times New Roman"/>
                <w:sz w:val="28"/>
                <w:szCs w:val="28"/>
              </w:rPr>
              <w:t xml:space="preserve"> «___» _____________ 2023 г.</w:t>
            </w:r>
          </w:p>
        </w:tc>
        <w:tc>
          <w:tcPr>
            <w:tcW w:w="4961" w:type="dxa"/>
          </w:tcPr>
          <w:p w14:paraId="6E6B5969" w14:textId="77777777" w:rsidR="00CA6401" w:rsidRPr="00CA6401" w:rsidRDefault="00CA6401" w:rsidP="00CA6401">
            <w:pPr>
              <w:suppressAutoHyphens w:val="0"/>
              <w:rPr>
                <w:rFonts w:cs="Times New Roman"/>
                <w:b/>
                <w:sz w:val="28"/>
                <w:szCs w:val="28"/>
              </w:rPr>
            </w:pPr>
            <w:r w:rsidRPr="00CA6401">
              <w:rPr>
                <w:rFonts w:cs="Times New Roman"/>
                <w:b/>
                <w:sz w:val="28"/>
                <w:szCs w:val="28"/>
              </w:rPr>
              <w:t>ОДОБРЕНО</w:t>
            </w:r>
          </w:p>
          <w:p w14:paraId="27520968" w14:textId="77777777" w:rsidR="00CA6401" w:rsidRPr="00CA6401" w:rsidRDefault="00CA6401" w:rsidP="00CA6401">
            <w:pPr>
              <w:suppressAutoHyphens w:val="0"/>
              <w:rPr>
                <w:rFonts w:cs="Times New Roman"/>
                <w:sz w:val="28"/>
                <w:szCs w:val="28"/>
              </w:rPr>
            </w:pPr>
            <w:r w:rsidRPr="00CA6401">
              <w:rPr>
                <w:rFonts w:cs="Times New Roman"/>
                <w:sz w:val="28"/>
                <w:szCs w:val="28"/>
              </w:rPr>
              <w:t xml:space="preserve">на заседании педагогического совета протокол № ___ </w:t>
            </w:r>
          </w:p>
          <w:p w14:paraId="113FA2CA" w14:textId="77777777" w:rsidR="00CA6401" w:rsidRPr="00CA6401" w:rsidRDefault="00CA6401" w:rsidP="00CA6401">
            <w:pPr>
              <w:suppressAutoHyphens w:val="0"/>
              <w:rPr>
                <w:rFonts w:cs="Times New Roman"/>
                <w:sz w:val="28"/>
                <w:szCs w:val="28"/>
              </w:rPr>
            </w:pPr>
            <w:r w:rsidRPr="00CA6401">
              <w:rPr>
                <w:rFonts w:cs="Times New Roman"/>
                <w:sz w:val="28"/>
                <w:szCs w:val="28"/>
              </w:rPr>
              <w:t>от «___» _____________ 2023 г.</w:t>
            </w:r>
          </w:p>
          <w:p w14:paraId="5154E836" w14:textId="26085B07" w:rsidR="00CA6401" w:rsidRPr="00CA6401" w:rsidRDefault="00CA6401" w:rsidP="000A1537">
            <w:pPr>
              <w:suppressAutoHyphens w:val="0"/>
              <w:rPr>
                <w:rFonts w:cs="Times New Roman"/>
                <w:sz w:val="28"/>
                <w:szCs w:val="28"/>
              </w:rPr>
            </w:pPr>
            <w:r w:rsidRPr="00CA6401">
              <w:rPr>
                <w:rFonts w:cs="Times New Roman"/>
                <w:sz w:val="28"/>
                <w:szCs w:val="28"/>
              </w:rPr>
              <w:t>Секретарь_________ И.А. Руденко</w:t>
            </w:r>
          </w:p>
        </w:tc>
      </w:tr>
    </w:tbl>
    <w:p w14:paraId="33A26A73" w14:textId="77777777" w:rsidR="00CA6401" w:rsidRPr="00CA6401" w:rsidRDefault="00CA6401" w:rsidP="00CA6401">
      <w:pPr>
        <w:suppressAutoHyphens w:val="0"/>
        <w:rPr>
          <w:rFonts w:cs="Times New Roman"/>
          <w:sz w:val="28"/>
          <w:szCs w:val="28"/>
        </w:rPr>
      </w:pPr>
    </w:p>
    <w:p w14:paraId="78DA83AF" w14:textId="77777777" w:rsidR="00CA6401" w:rsidRPr="00CA6401" w:rsidRDefault="00CA6401" w:rsidP="00CA6401">
      <w:pPr>
        <w:suppressAutoHyphens w:val="0"/>
        <w:jc w:val="center"/>
        <w:rPr>
          <w:rFonts w:cs="Times New Roman"/>
          <w:sz w:val="28"/>
          <w:szCs w:val="28"/>
        </w:rPr>
      </w:pPr>
    </w:p>
    <w:p w14:paraId="71FABC78" w14:textId="44BEA96F" w:rsidR="00CA6401" w:rsidRPr="00CA6401" w:rsidRDefault="00CA6401" w:rsidP="00CA6401">
      <w:pPr>
        <w:suppressAutoHyphens w:val="0"/>
        <w:spacing w:after="200" w:line="276" w:lineRule="auto"/>
        <w:ind w:firstLine="708"/>
        <w:jc w:val="both"/>
        <w:rPr>
          <w:rFonts w:eastAsia="Calibri" w:cs="Times New Roman"/>
          <w:sz w:val="28"/>
          <w:szCs w:val="28"/>
          <w:lang w:eastAsia="en-US"/>
        </w:rPr>
      </w:pPr>
      <w:r w:rsidRPr="00CA6401">
        <w:rPr>
          <w:rFonts w:eastAsia="Calibri" w:cs="Times New Roman"/>
          <w:sz w:val="28"/>
          <w:szCs w:val="28"/>
          <w:lang w:eastAsia="en-US"/>
        </w:rPr>
        <w:t>Рабочая программа учебной дисциплины «Информационно-коммуникационные технологии по видам транспорта» разработана на основе федерального государственного образовательного стандарта по специальности 43.02.06 Сервис на транспорте (по видам транспорта), утверждённого приказом Министерства просвещения Российской Федерации от 26 августа 2022 г. № 777, зарегистрированного Министерством юстиции России 29 сентября 2022 г. № 70278,</w:t>
      </w:r>
      <w:r w:rsidRPr="00CA6401">
        <w:t xml:space="preserve"> </w:t>
      </w:r>
      <w:r w:rsidRPr="00CA6401">
        <w:rPr>
          <w:rFonts w:eastAsia="Calibri" w:cs="Times New Roman"/>
          <w:sz w:val="28"/>
          <w:szCs w:val="28"/>
          <w:lang w:eastAsia="en-US"/>
        </w:rPr>
        <w:t xml:space="preserve">входящей в состав укрупненной группы специальностей 43.00.00 Сервис и туризм  </w:t>
      </w:r>
    </w:p>
    <w:p w14:paraId="3B1D3703" w14:textId="77777777" w:rsidR="00CA6401" w:rsidRPr="00CA6401" w:rsidRDefault="00CA6401" w:rsidP="00CA6401">
      <w:pPr>
        <w:suppressAutoHyphens w:val="0"/>
        <w:spacing w:after="200" w:line="276" w:lineRule="auto"/>
        <w:ind w:firstLine="708"/>
        <w:jc w:val="both"/>
        <w:rPr>
          <w:rFonts w:eastAsia="Calibri" w:cs="Times New Roman"/>
          <w:sz w:val="28"/>
          <w:szCs w:val="28"/>
          <w:lang w:eastAsia="en-US"/>
        </w:rPr>
      </w:pPr>
    </w:p>
    <w:p w14:paraId="6AD44BD3" w14:textId="77777777" w:rsidR="00CA6401" w:rsidRPr="00CA6401" w:rsidRDefault="00CA6401" w:rsidP="00CA6401">
      <w:pPr>
        <w:suppressAutoHyphens w:val="0"/>
        <w:rPr>
          <w:rFonts w:cs="Times New Roman"/>
          <w:sz w:val="28"/>
          <w:szCs w:val="28"/>
        </w:rPr>
      </w:pPr>
      <w:r w:rsidRPr="00CA6401">
        <w:rPr>
          <w:rFonts w:cs="Times New Roman"/>
          <w:sz w:val="28"/>
          <w:szCs w:val="28"/>
        </w:rPr>
        <w:t xml:space="preserve">Организация-разработчик: ГАПОУ КК КГТК </w:t>
      </w:r>
    </w:p>
    <w:p w14:paraId="6D6DC068" w14:textId="77777777" w:rsidR="00CA6401" w:rsidRPr="00CA6401" w:rsidRDefault="00CA6401" w:rsidP="00CA6401">
      <w:pPr>
        <w:suppressAutoHyphens w:val="0"/>
        <w:rPr>
          <w:rFonts w:cs="Times New Roman"/>
          <w:sz w:val="28"/>
          <w:szCs w:val="28"/>
        </w:rPr>
      </w:pPr>
    </w:p>
    <w:tbl>
      <w:tblPr>
        <w:tblW w:w="10314" w:type="dxa"/>
        <w:tblLook w:val="04A0" w:firstRow="1" w:lastRow="0" w:firstColumn="1" w:lastColumn="0" w:noHBand="0" w:noVBand="1"/>
      </w:tblPr>
      <w:tblGrid>
        <w:gridCol w:w="6629"/>
        <w:gridCol w:w="3685"/>
      </w:tblGrid>
      <w:tr w:rsidR="00CA6401" w:rsidRPr="00CA6401" w14:paraId="0B29031E" w14:textId="77777777" w:rsidTr="005E55D4">
        <w:tc>
          <w:tcPr>
            <w:tcW w:w="6629" w:type="dxa"/>
            <w:shd w:val="clear" w:color="auto" w:fill="auto"/>
          </w:tcPr>
          <w:p w14:paraId="267B3F35" w14:textId="53C468E6" w:rsidR="00CA6401" w:rsidRPr="00CA6401" w:rsidRDefault="00CA6401" w:rsidP="00CA6401">
            <w:pPr>
              <w:suppressAutoHyphens w:val="0"/>
              <w:rPr>
                <w:rFonts w:cs="Times New Roman"/>
                <w:sz w:val="28"/>
                <w:szCs w:val="28"/>
              </w:rPr>
            </w:pPr>
            <w:r w:rsidRPr="00CA6401">
              <w:rPr>
                <w:rFonts w:cs="Times New Roman"/>
                <w:sz w:val="28"/>
                <w:szCs w:val="28"/>
              </w:rPr>
              <w:t xml:space="preserve">Разработчик: </w:t>
            </w:r>
            <w:r>
              <w:rPr>
                <w:rFonts w:cs="Times New Roman"/>
                <w:sz w:val="28"/>
                <w:szCs w:val="28"/>
              </w:rPr>
              <w:t>Пятовская Л</w:t>
            </w:r>
            <w:r w:rsidRPr="00CA6401">
              <w:rPr>
                <w:rFonts w:cs="Times New Roman"/>
                <w:sz w:val="28"/>
                <w:szCs w:val="28"/>
              </w:rPr>
              <w:t xml:space="preserve">.А. преподаватель </w:t>
            </w:r>
          </w:p>
          <w:p w14:paraId="61349D9B" w14:textId="77777777" w:rsidR="00CA6401" w:rsidRPr="00CA6401" w:rsidRDefault="00CA6401" w:rsidP="00CA6401">
            <w:pPr>
              <w:suppressAutoHyphens w:val="0"/>
              <w:rPr>
                <w:rFonts w:cs="Times New Roman"/>
                <w:sz w:val="28"/>
                <w:szCs w:val="28"/>
              </w:rPr>
            </w:pPr>
            <w:r w:rsidRPr="00CA6401">
              <w:rPr>
                <w:rFonts w:cs="Times New Roman"/>
                <w:sz w:val="28"/>
                <w:szCs w:val="28"/>
              </w:rPr>
              <w:t>ГАПОУ КК КГТК</w:t>
            </w:r>
          </w:p>
        </w:tc>
        <w:tc>
          <w:tcPr>
            <w:tcW w:w="3685" w:type="dxa"/>
            <w:shd w:val="clear" w:color="auto" w:fill="auto"/>
          </w:tcPr>
          <w:p w14:paraId="3A8F3CD8" w14:textId="77777777" w:rsidR="00CA6401" w:rsidRPr="00CA6401" w:rsidRDefault="00CA6401" w:rsidP="00CA6401">
            <w:pPr>
              <w:suppressAutoHyphens w:val="0"/>
              <w:jc w:val="center"/>
              <w:rPr>
                <w:rFonts w:cs="Times New Roman"/>
                <w:sz w:val="28"/>
                <w:szCs w:val="28"/>
              </w:rPr>
            </w:pPr>
          </w:p>
          <w:p w14:paraId="241DF5C6" w14:textId="77777777" w:rsidR="00CA6401" w:rsidRPr="00CA6401" w:rsidRDefault="00CA6401" w:rsidP="00CA6401">
            <w:pPr>
              <w:suppressAutoHyphens w:val="0"/>
              <w:jc w:val="center"/>
              <w:rPr>
                <w:rFonts w:cs="Times New Roman"/>
                <w:sz w:val="28"/>
                <w:szCs w:val="28"/>
              </w:rPr>
            </w:pPr>
            <w:r w:rsidRPr="00CA6401">
              <w:rPr>
                <w:rFonts w:cs="Times New Roman"/>
                <w:sz w:val="28"/>
                <w:szCs w:val="28"/>
              </w:rPr>
              <w:t>____________</w:t>
            </w:r>
          </w:p>
          <w:p w14:paraId="2C6A7576" w14:textId="77777777" w:rsidR="00CA6401" w:rsidRPr="00CA6401" w:rsidRDefault="00CA6401" w:rsidP="00CA6401">
            <w:pPr>
              <w:suppressAutoHyphens w:val="0"/>
              <w:jc w:val="center"/>
              <w:rPr>
                <w:rFonts w:cs="Times New Roman"/>
                <w:sz w:val="28"/>
                <w:szCs w:val="28"/>
              </w:rPr>
            </w:pPr>
            <w:r w:rsidRPr="00CA6401">
              <w:rPr>
                <w:rFonts w:cs="Times New Roman"/>
                <w:sz w:val="20"/>
                <w:szCs w:val="20"/>
              </w:rPr>
              <w:t>(подпись)</w:t>
            </w:r>
          </w:p>
        </w:tc>
      </w:tr>
      <w:tr w:rsidR="00CA6401" w:rsidRPr="00CA6401" w14:paraId="233379A6" w14:textId="77777777" w:rsidTr="005E55D4">
        <w:trPr>
          <w:trHeight w:val="1919"/>
        </w:trPr>
        <w:tc>
          <w:tcPr>
            <w:tcW w:w="6629" w:type="dxa"/>
            <w:shd w:val="clear" w:color="auto" w:fill="auto"/>
          </w:tcPr>
          <w:p w14:paraId="3F6941CF" w14:textId="77777777" w:rsidR="00CA6401" w:rsidRPr="00CA6401" w:rsidRDefault="00CA6401" w:rsidP="00CA6401">
            <w:pPr>
              <w:suppressAutoHyphens w:val="0"/>
              <w:ind w:firstLine="709"/>
              <w:rPr>
                <w:rFonts w:cs="Times New Roman"/>
                <w:sz w:val="28"/>
                <w:szCs w:val="28"/>
              </w:rPr>
            </w:pPr>
            <w:r w:rsidRPr="00CA6401">
              <w:rPr>
                <w:rFonts w:cs="Times New Roman"/>
                <w:b/>
                <w:sz w:val="28"/>
                <w:szCs w:val="28"/>
              </w:rPr>
              <w:t>Рецензенты</w:t>
            </w:r>
            <w:r w:rsidRPr="00CA6401">
              <w:rPr>
                <w:rFonts w:cs="Times New Roman"/>
                <w:sz w:val="28"/>
                <w:szCs w:val="28"/>
              </w:rPr>
              <w:t>:</w:t>
            </w:r>
          </w:p>
          <w:p w14:paraId="440E669C" w14:textId="77777777" w:rsidR="00CA6401" w:rsidRPr="00CA6401" w:rsidRDefault="00CA6401" w:rsidP="00CA6401">
            <w:pPr>
              <w:suppressAutoHyphens w:val="0"/>
              <w:ind w:firstLine="709"/>
              <w:rPr>
                <w:rFonts w:cs="Times New Roman"/>
                <w:sz w:val="28"/>
                <w:szCs w:val="28"/>
              </w:rPr>
            </w:pPr>
          </w:p>
          <w:p w14:paraId="7783424A" w14:textId="77777777" w:rsidR="00CA6401" w:rsidRPr="00CA6401" w:rsidRDefault="00CA6401" w:rsidP="00CA6401">
            <w:pPr>
              <w:suppressAutoHyphens w:val="0"/>
              <w:ind w:firstLine="709"/>
              <w:rPr>
                <w:rFonts w:cs="Times New Roman"/>
                <w:sz w:val="28"/>
                <w:szCs w:val="28"/>
              </w:rPr>
            </w:pPr>
          </w:p>
          <w:p w14:paraId="01930600" w14:textId="77777777" w:rsidR="00CA6401" w:rsidRPr="00CA6401" w:rsidRDefault="00CA6401" w:rsidP="00CA6401">
            <w:pPr>
              <w:suppressAutoHyphens w:val="0"/>
              <w:rPr>
                <w:rFonts w:cs="Times New Roman"/>
                <w:sz w:val="28"/>
                <w:szCs w:val="28"/>
              </w:rPr>
            </w:pPr>
          </w:p>
          <w:p w14:paraId="0059DDE2" w14:textId="77777777" w:rsidR="00CA6401" w:rsidRPr="00CA6401" w:rsidRDefault="00CA6401" w:rsidP="00CA6401">
            <w:pPr>
              <w:suppressAutoHyphens w:val="0"/>
              <w:rPr>
                <w:rFonts w:cs="Times New Roman"/>
                <w:sz w:val="28"/>
                <w:szCs w:val="28"/>
              </w:rPr>
            </w:pPr>
          </w:p>
          <w:p w14:paraId="12A1DD34" w14:textId="77777777" w:rsidR="00CA6401" w:rsidRPr="00CA6401" w:rsidRDefault="00CA6401" w:rsidP="00CA6401">
            <w:pPr>
              <w:suppressAutoHyphens w:val="0"/>
              <w:rPr>
                <w:rFonts w:cs="Times New Roman"/>
                <w:sz w:val="28"/>
                <w:szCs w:val="28"/>
              </w:rPr>
            </w:pPr>
          </w:p>
          <w:p w14:paraId="66AFD869" w14:textId="77777777" w:rsidR="00CA6401" w:rsidRPr="00CA6401" w:rsidRDefault="00CA6401" w:rsidP="00CA6401">
            <w:pPr>
              <w:suppressAutoHyphens w:val="0"/>
              <w:rPr>
                <w:rFonts w:cs="Times New Roman"/>
                <w:sz w:val="28"/>
                <w:szCs w:val="28"/>
              </w:rPr>
            </w:pPr>
          </w:p>
          <w:p w14:paraId="030E1149" w14:textId="77777777" w:rsidR="00CA6401" w:rsidRPr="00CA6401" w:rsidRDefault="00CA6401" w:rsidP="00CA6401">
            <w:pPr>
              <w:suppressAutoHyphens w:val="0"/>
              <w:ind w:firstLine="709"/>
              <w:rPr>
                <w:rFonts w:cs="Times New Roman"/>
                <w:sz w:val="28"/>
                <w:szCs w:val="28"/>
              </w:rPr>
            </w:pPr>
          </w:p>
        </w:tc>
        <w:tc>
          <w:tcPr>
            <w:tcW w:w="3685" w:type="dxa"/>
            <w:shd w:val="clear" w:color="auto" w:fill="auto"/>
          </w:tcPr>
          <w:p w14:paraId="4DB9C887" w14:textId="77777777" w:rsidR="00CA6401" w:rsidRPr="00CA6401" w:rsidRDefault="00CA6401" w:rsidP="00CA6401">
            <w:pPr>
              <w:suppressAutoHyphens w:val="0"/>
              <w:jc w:val="center"/>
              <w:rPr>
                <w:rFonts w:cs="Times New Roman"/>
                <w:sz w:val="28"/>
                <w:szCs w:val="28"/>
              </w:rPr>
            </w:pPr>
          </w:p>
          <w:p w14:paraId="6B4EC6EC" w14:textId="77777777" w:rsidR="00CA6401" w:rsidRPr="00CA6401" w:rsidRDefault="00CA6401" w:rsidP="00CA6401">
            <w:pPr>
              <w:suppressAutoHyphens w:val="0"/>
              <w:jc w:val="center"/>
              <w:rPr>
                <w:rFonts w:cs="Times New Roman"/>
                <w:sz w:val="28"/>
                <w:szCs w:val="28"/>
              </w:rPr>
            </w:pPr>
          </w:p>
          <w:p w14:paraId="48324172" w14:textId="77777777" w:rsidR="00CA6401" w:rsidRPr="00CA6401" w:rsidRDefault="00CA6401" w:rsidP="00CA6401">
            <w:pPr>
              <w:suppressAutoHyphens w:val="0"/>
              <w:jc w:val="center"/>
              <w:rPr>
                <w:rFonts w:cs="Times New Roman"/>
                <w:sz w:val="28"/>
                <w:szCs w:val="28"/>
              </w:rPr>
            </w:pPr>
          </w:p>
          <w:p w14:paraId="4B059A0A" w14:textId="77777777" w:rsidR="00CA6401" w:rsidRPr="00CA6401" w:rsidRDefault="00CA6401" w:rsidP="00CA6401">
            <w:pPr>
              <w:suppressAutoHyphens w:val="0"/>
              <w:jc w:val="center"/>
              <w:rPr>
                <w:rFonts w:cs="Times New Roman"/>
                <w:sz w:val="28"/>
                <w:szCs w:val="28"/>
              </w:rPr>
            </w:pPr>
          </w:p>
          <w:p w14:paraId="30F3537E" w14:textId="77777777" w:rsidR="00CA6401" w:rsidRPr="00CA6401" w:rsidRDefault="00CA6401" w:rsidP="00CA6401">
            <w:pPr>
              <w:suppressAutoHyphens w:val="0"/>
              <w:jc w:val="center"/>
              <w:rPr>
                <w:rFonts w:cs="Times New Roman"/>
                <w:sz w:val="28"/>
                <w:szCs w:val="28"/>
              </w:rPr>
            </w:pPr>
            <w:r w:rsidRPr="00CA6401">
              <w:rPr>
                <w:rFonts w:cs="Times New Roman"/>
                <w:sz w:val="28"/>
                <w:szCs w:val="28"/>
              </w:rPr>
              <w:t>___________</w:t>
            </w:r>
          </w:p>
          <w:p w14:paraId="01D6C4CC" w14:textId="77777777" w:rsidR="00CA6401" w:rsidRPr="00CA6401" w:rsidRDefault="00CA6401" w:rsidP="00CA6401">
            <w:pPr>
              <w:suppressAutoHyphens w:val="0"/>
              <w:jc w:val="center"/>
              <w:rPr>
                <w:rFonts w:cs="Times New Roman"/>
                <w:sz w:val="28"/>
                <w:szCs w:val="28"/>
                <w:vertAlign w:val="superscript"/>
              </w:rPr>
            </w:pPr>
            <w:r w:rsidRPr="00CA6401">
              <w:rPr>
                <w:rFonts w:cs="Times New Roman"/>
                <w:sz w:val="28"/>
                <w:szCs w:val="28"/>
                <w:vertAlign w:val="superscript"/>
              </w:rPr>
              <w:t>(подпись)</w:t>
            </w:r>
          </w:p>
          <w:p w14:paraId="2748662E" w14:textId="77777777" w:rsidR="00CA6401" w:rsidRPr="00CA6401" w:rsidRDefault="00CA6401" w:rsidP="00CA6401">
            <w:pPr>
              <w:suppressAutoHyphens w:val="0"/>
              <w:jc w:val="center"/>
              <w:rPr>
                <w:rFonts w:cs="Times New Roman"/>
                <w:sz w:val="28"/>
                <w:szCs w:val="28"/>
                <w:vertAlign w:val="superscript"/>
              </w:rPr>
            </w:pPr>
          </w:p>
          <w:p w14:paraId="1F84C2AA" w14:textId="77777777" w:rsidR="00CA6401" w:rsidRPr="00CA6401" w:rsidRDefault="00CA6401" w:rsidP="00CA6401">
            <w:pPr>
              <w:suppressAutoHyphens w:val="0"/>
              <w:jc w:val="center"/>
              <w:rPr>
                <w:rFonts w:cs="Times New Roman"/>
                <w:sz w:val="28"/>
                <w:szCs w:val="28"/>
                <w:vertAlign w:val="superscript"/>
              </w:rPr>
            </w:pPr>
          </w:p>
          <w:p w14:paraId="432CB6F8" w14:textId="77777777" w:rsidR="00CA6401" w:rsidRPr="00CA6401" w:rsidRDefault="00CA6401" w:rsidP="00CA6401">
            <w:pPr>
              <w:suppressAutoHyphens w:val="0"/>
              <w:jc w:val="center"/>
              <w:rPr>
                <w:rFonts w:cs="Times New Roman"/>
                <w:sz w:val="28"/>
                <w:szCs w:val="28"/>
                <w:vertAlign w:val="superscript"/>
              </w:rPr>
            </w:pPr>
          </w:p>
          <w:p w14:paraId="25741F50" w14:textId="77777777" w:rsidR="00CA6401" w:rsidRPr="00CA6401" w:rsidRDefault="00CA6401" w:rsidP="00CA6401">
            <w:pPr>
              <w:suppressAutoHyphens w:val="0"/>
              <w:jc w:val="center"/>
              <w:rPr>
                <w:rFonts w:cs="Times New Roman"/>
                <w:sz w:val="28"/>
                <w:szCs w:val="28"/>
                <w:vertAlign w:val="superscript"/>
              </w:rPr>
            </w:pPr>
          </w:p>
          <w:p w14:paraId="72E20405" w14:textId="77777777" w:rsidR="00CA6401" w:rsidRPr="00CA6401" w:rsidRDefault="00CA6401" w:rsidP="00CA6401">
            <w:pPr>
              <w:suppressAutoHyphens w:val="0"/>
              <w:jc w:val="center"/>
              <w:rPr>
                <w:rFonts w:cs="Times New Roman"/>
                <w:sz w:val="28"/>
                <w:szCs w:val="28"/>
                <w:vertAlign w:val="superscript"/>
              </w:rPr>
            </w:pPr>
          </w:p>
          <w:p w14:paraId="63C12A5A" w14:textId="77777777" w:rsidR="00CA6401" w:rsidRPr="00CA6401" w:rsidRDefault="00CA6401" w:rsidP="00CA6401">
            <w:pPr>
              <w:suppressAutoHyphens w:val="0"/>
              <w:jc w:val="center"/>
              <w:rPr>
                <w:rFonts w:cs="Times New Roman"/>
                <w:sz w:val="28"/>
                <w:szCs w:val="28"/>
                <w:vertAlign w:val="superscript"/>
              </w:rPr>
            </w:pPr>
            <w:r w:rsidRPr="00CA6401">
              <w:rPr>
                <w:rFonts w:cs="Times New Roman"/>
                <w:sz w:val="28"/>
                <w:szCs w:val="28"/>
                <w:vertAlign w:val="superscript"/>
              </w:rPr>
              <w:t>________________</w:t>
            </w:r>
          </w:p>
          <w:p w14:paraId="0482A653" w14:textId="77777777" w:rsidR="00CA6401" w:rsidRPr="00CA6401" w:rsidRDefault="00CA6401" w:rsidP="00CA6401">
            <w:pPr>
              <w:suppressAutoHyphens w:val="0"/>
              <w:jc w:val="center"/>
              <w:rPr>
                <w:rFonts w:cs="Times New Roman"/>
                <w:sz w:val="28"/>
                <w:szCs w:val="28"/>
                <w:vertAlign w:val="superscript"/>
              </w:rPr>
            </w:pPr>
            <w:r w:rsidRPr="00CA6401">
              <w:rPr>
                <w:rFonts w:cs="Times New Roman"/>
                <w:sz w:val="28"/>
                <w:szCs w:val="28"/>
                <w:vertAlign w:val="superscript"/>
              </w:rPr>
              <w:t>(подпись)</w:t>
            </w:r>
          </w:p>
        </w:tc>
      </w:tr>
    </w:tbl>
    <w:p w14:paraId="706D20EA" w14:textId="77777777" w:rsidR="00717940" w:rsidRPr="00717940" w:rsidRDefault="00717940" w:rsidP="00717940">
      <w:pPr>
        <w:suppressAutoHyphens w:val="0"/>
        <w:jc w:val="center"/>
        <w:rPr>
          <w:rFonts w:cs="Times New Roman"/>
          <w:b/>
          <w:iCs/>
          <w:lang w:eastAsia="ru-RU"/>
        </w:rPr>
      </w:pPr>
      <w:r w:rsidRPr="00717940">
        <w:rPr>
          <w:rFonts w:cs="Times New Roman"/>
          <w:b/>
          <w:iCs/>
          <w:lang w:eastAsia="ru-RU"/>
        </w:rPr>
        <w:t>СОДЕРЖАНИЕ</w:t>
      </w:r>
    </w:p>
    <w:p w14:paraId="25949172" w14:textId="77777777" w:rsidR="00717940" w:rsidRPr="00717940" w:rsidRDefault="00717940" w:rsidP="00717940">
      <w:pPr>
        <w:suppressAutoHyphens w:val="0"/>
        <w:spacing w:after="200" w:line="276" w:lineRule="auto"/>
        <w:rPr>
          <w:rFonts w:cs="Times New Roman"/>
          <w:b/>
          <w:iCs/>
          <w:lang w:eastAsia="ru-RU"/>
        </w:rPr>
      </w:pPr>
    </w:p>
    <w:tbl>
      <w:tblPr>
        <w:tblW w:w="0" w:type="auto"/>
        <w:tblLook w:val="01E0" w:firstRow="1" w:lastRow="1" w:firstColumn="1" w:lastColumn="1" w:noHBand="0" w:noVBand="0"/>
      </w:tblPr>
      <w:tblGrid>
        <w:gridCol w:w="7500"/>
        <w:gridCol w:w="1854"/>
      </w:tblGrid>
      <w:tr w:rsidR="00717940" w:rsidRPr="00717940" w14:paraId="1C15081E" w14:textId="77777777" w:rsidTr="005E55D4">
        <w:tc>
          <w:tcPr>
            <w:tcW w:w="7501" w:type="dxa"/>
          </w:tcPr>
          <w:p w14:paraId="4F9C8420" w14:textId="7A9D1079" w:rsidR="00717940" w:rsidRPr="00717940" w:rsidRDefault="00717940">
            <w:pPr>
              <w:numPr>
                <w:ilvl w:val="0"/>
                <w:numId w:val="24"/>
              </w:numPr>
              <w:suppressAutoHyphens w:val="0"/>
              <w:spacing w:after="200" w:line="276" w:lineRule="auto"/>
              <w:rPr>
                <w:rFonts w:cs="Times New Roman"/>
                <w:b/>
                <w:lang w:eastAsia="ru-RU"/>
              </w:rPr>
            </w:pPr>
            <w:r w:rsidRPr="00717940">
              <w:rPr>
                <w:rFonts w:cs="Times New Roman"/>
                <w:b/>
                <w:lang w:eastAsia="ru-RU"/>
              </w:rPr>
              <w:t xml:space="preserve">ОБЩАЯ ХАРАКТЕРИСТИКА </w:t>
            </w:r>
            <w:r w:rsidRPr="00717940">
              <w:rPr>
                <w:rFonts w:cs="Times New Roman"/>
                <w:b/>
                <w:color w:val="000000"/>
                <w:lang w:eastAsia="ru-RU"/>
              </w:rPr>
              <w:t>РАБОЧЕЙ ПРОГРАММЫ</w:t>
            </w:r>
            <w:r w:rsidRPr="00717940">
              <w:rPr>
                <w:rFonts w:cs="Times New Roman"/>
                <w:b/>
                <w:lang w:eastAsia="ru-RU"/>
              </w:rPr>
              <w:t xml:space="preserve"> УЧЕБНОЙ ДИСЦИПЛИНЫ</w:t>
            </w:r>
          </w:p>
        </w:tc>
        <w:tc>
          <w:tcPr>
            <w:tcW w:w="1854" w:type="dxa"/>
          </w:tcPr>
          <w:p w14:paraId="4285A4EE" w14:textId="77777777" w:rsidR="00717940" w:rsidRPr="00717940" w:rsidRDefault="00717940" w:rsidP="00717940">
            <w:pPr>
              <w:suppressAutoHyphens w:val="0"/>
              <w:spacing w:after="200" w:line="276" w:lineRule="auto"/>
              <w:jc w:val="center"/>
              <w:rPr>
                <w:rFonts w:cs="Times New Roman"/>
                <w:b/>
                <w:lang w:eastAsia="ru-RU"/>
              </w:rPr>
            </w:pPr>
          </w:p>
        </w:tc>
      </w:tr>
      <w:tr w:rsidR="00717940" w:rsidRPr="00717940" w14:paraId="5AC148BA" w14:textId="77777777" w:rsidTr="005E55D4">
        <w:tc>
          <w:tcPr>
            <w:tcW w:w="7501" w:type="dxa"/>
          </w:tcPr>
          <w:p w14:paraId="6DE52F94" w14:textId="77777777" w:rsidR="00717940" w:rsidRPr="00717940" w:rsidRDefault="00717940">
            <w:pPr>
              <w:numPr>
                <w:ilvl w:val="0"/>
                <w:numId w:val="24"/>
              </w:numPr>
              <w:suppressAutoHyphens w:val="0"/>
              <w:spacing w:after="200" w:line="276" w:lineRule="auto"/>
              <w:rPr>
                <w:rFonts w:cs="Times New Roman"/>
                <w:b/>
                <w:lang w:eastAsia="ru-RU"/>
              </w:rPr>
            </w:pPr>
            <w:r w:rsidRPr="00717940">
              <w:rPr>
                <w:rFonts w:cs="Times New Roman"/>
                <w:b/>
                <w:lang w:eastAsia="ru-RU"/>
              </w:rPr>
              <w:t>СТРУКТУРА И СОДЕРЖАНИЕ УЧЕБНОЙ ДИСЦИПЛИНЫ</w:t>
            </w:r>
          </w:p>
          <w:p w14:paraId="0C5F21F3" w14:textId="77777777" w:rsidR="00717940" w:rsidRPr="00717940" w:rsidRDefault="00717940">
            <w:pPr>
              <w:numPr>
                <w:ilvl w:val="0"/>
                <w:numId w:val="24"/>
              </w:numPr>
              <w:suppressAutoHyphens w:val="0"/>
              <w:spacing w:after="200" w:line="276" w:lineRule="auto"/>
              <w:rPr>
                <w:rFonts w:cs="Times New Roman"/>
                <w:b/>
                <w:lang w:eastAsia="ru-RU"/>
              </w:rPr>
            </w:pPr>
            <w:r w:rsidRPr="00717940">
              <w:rPr>
                <w:rFonts w:cs="Times New Roman"/>
                <w:b/>
                <w:lang w:eastAsia="ru-RU"/>
              </w:rPr>
              <w:t>УСЛОВИЯ РЕАЛИЗАЦИИ УЧЕБНОЙ ДИСЦИПЛИНЫ</w:t>
            </w:r>
          </w:p>
        </w:tc>
        <w:tc>
          <w:tcPr>
            <w:tcW w:w="1854" w:type="dxa"/>
          </w:tcPr>
          <w:p w14:paraId="38A63162" w14:textId="77777777" w:rsidR="00717940" w:rsidRPr="00717940" w:rsidRDefault="00717940" w:rsidP="00717940">
            <w:pPr>
              <w:suppressAutoHyphens w:val="0"/>
              <w:spacing w:after="200" w:line="276" w:lineRule="auto"/>
              <w:jc w:val="center"/>
              <w:rPr>
                <w:rFonts w:cs="Times New Roman"/>
                <w:b/>
                <w:lang w:eastAsia="ru-RU"/>
              </w:rPr>
            </w:pPr>
          </w:p>
        </w:tc>
      </w:tr>
      <w:tr w:rsidR="00717940" w:rsidRPr="00717940" w14:paraId="6399636C" w14:textId="77777777" w:rsidTr="005E55D4">
        <w:tc>
          <w:tcPr>
            <w:tcW w:w="7501" w:type="dxa"/>
          </w:tcPr>
          <w:p w14:paraId="440FF664" w14:textId="77777777" w:rsidR="00717940" w:rsidRPr="00717940" w:rsidRDefault="00717940">
            <w:pPr>
              <w:numPr>
                <w:ilvl w:val="0"/>
                <w:numId w:val="24"/>
              </w:numPr>
              <w:suppressAutoHyphens w:val="0"/>
              <w:spacing w:after="200" w:line="276" w:lineRule="auto"/>
              <w:rPr>
                <w:rFonts w:cs="Times New Roman"/>
                <w:b/>
                <w:lang w:eastAsia="ru-RU"/>
              </w:rPr>
            </w:pPr>
            <w:r w:rsidRPr="00717940">
              <w:rPr>
                <w:rFonts w:cs="Times New Roman"/>
                <w:b/>
                <w:lang w:eastAsia="ru-RU"/>
              </w:rPr>
              <w:t>КОНТРОЛЬ И ОЦЕНКА РЕЗУЛЬТАТОВ ОСВОЕНИЯ УЧЕБНОЙ ДИСЦИПЛИНЫ</w:t>
            </w:r>
          </w:p>
          <w:p w14:paraId="336C269B" w14:textId="77777777" w:rsidR="00717940" w:rsidRPr="00717940" w:rsidRDefault="00717940" w:rsidP="00717940">
            <w:pPr>
              <w:spacing w:after="200" w:line="276" w:lineRule="auto"/>
              <w:rPr>
                <w:rFonts w:cs="Times New Roman"/>
                <w:b/>
                <w:lang w:eastAsia="ru-RU"/>
              </w:rPr>
            </w:pPr>
          </w:p>
        </w:tc>
        <w:tc>
          <w:tcPr>
            <w:tcW w:w="1854" w:type="dxa"/>
          </w:tcPr>
          <w:p w14:paraId="5711DEB3" w14:textId="77777777" w:rsidR="00717940" w:rsidRPr="00717940" w:rsidRDefault="00717940" w:rsidP="00717940">
            <w:pPr>
              <w:suppressAutoHyphens w:val="0"/>
              <w:spacing w:after="200" w:line="276" w:lineRule="auto"/>
              <w:jc w:val="center"/>
              <w:rPr>
                <w:rFonts w:cs="Times New Roman"/>
                <w:b/>
                <w:lang w:eastAsia="ru-RU"/>
              </w:rPr>
            </w:pPr>
          </w:p>
        </w:tc>
      </w:tr>
    </w:tbl>
    <w:p w14:paraId="0E8823BE" w14:textId="538A7170" w:rsidR="00717940" w:rsidRPr="00717940" w:rsidRDefault="00717940" w:rsidP="00717940">
      <w:pPr>
        <w:suppressAutoHyphens w:val="0"/>
        <w:jc w:val="center"/>
        <w:rPr>
          <w:rFonts w:cs="Times New Roman"/>
          <w:b/>
          <w:lang w:eastAsia="ru-RU"/>
        </w:rPr>
      </w:pPr>
      <w:r w:rsidRPr="00717940">
        <w:rPr>
          <w:rFonts w:cs="Times New Roman"/>
          <w:b/>
          <w:i/>
          <w:sz w:val="22"/>
          <w:szCs w:val="22"/>
          <w:u w:val="single"/>
          <w:lang w:eastAsia="ru-RU"/>
        </w:rPr>
        <w:br w:type="page"/>
      </w:r>
      <w:r w:rsidRPr="00717940">
        <w:rPr>
          <w:rFonts w:cs="Times New Roman"/>
          <w:b/>
          <w:iCs/>
          <w:lang w:eastAsia="ru-RU"/>
        </w:rPr>
        <w:t>1.</w:t>
      </w:r>
      <w:r w:rsidRPr="00717940">
        <w:rPr>
          <w:rFonts w:cs="Times New Roman"/>
          <w:b/>
          <w:i/>
          <w:lang w:eastAsia="ru-RU"/>
        </w:rPr>
        <w:t xml:space="preserve"> </w:t>
      </w:r>
      <w:r w:rsidRPr="00717940">
        <w:rPr>
          <w:rFonts w:cs="Times New Roman"/>
          <w:b/>
          <w:lang w:eastAsia="ru-RU"/>
        </w:rPr>
        <w:t xml:space="preserve">ОБЩАЯ ХАРАКТЕРИСТИКА </w:t>
      </w:r>
      <w:r w:rsidRPr="00717940">
        <w:rPr>
          <w:rFonts w:cs="Times New Roman"/>
          <w:b/>
          <w:color w:val="000000"/>
          <w:lang w:eastAsia="ru-RU"/>
        </w:rPr>
        <w:t>РАБОЧЕЙ ПРОГРАММЫ</w:t>
      </w:r>
      <w:r w:rsidRPr="00717940">
        <w:rPr>
          <w:rFonts w:cs="Times New Roman"/>
          <w:b/>
          <w:lang w:eastAsia="ru-RU"/>
        </w:rPr>
        <w:t xml:space="preserve"> УЧЕБНОЙ ДИСЦИПЛИНЫ</w:t>
      </w:r>
    </w:p>
    <w:p w14:paraId="17CFED05" w14:textId="77777777" w:rsidR="00717940" w:rsidRPr="00717940" w:rsidRDefault="00717940" w:rsidP="00717940">
      <w:pPr>
        <w:ind w:left="360"/>
        <w:jc w:val="center"/>
        <w:rPr>
          <w:rFonts w:cs="Times New Roman"/>
          <w:b/>
          <w:lang w:eastAsia="ru-RU"/>
        </w:rPr>
      </w:pPr>
      <w:r w:rsidRPr="00717940">
        <w:rPr>
          <w:rFonts w:cs="Times New Roman"/>
          <w:b/>
          <w:lang w:eastAsia="ru-RU"/>
        </w:rPr>
        <w:t>«ОП.05 Информационно-коммуникационные технологии по видам транспорта»</w:t>
      </w:r>
    </w:p>
    <w:p w14:paraId="7472347C" w14:textId="77777777" w:rsidR="00717940" w:rsidRPr="00717940" w:rsidRDefault="00717940" w:rsidP="007179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line="276" w:lineRule="auto"/>
        <w:ind w:firstLine="709"/>
        <w:jc w:val="both"/>
        <w:rPr>
          <w:rFonts w:cs="Times New Roman"/>
          <w:color w:val="000000"/>
          <w:lang w:eastAsia="ru-RU"/>
        </w:rPr>
      </w:pPr>
      <w:r w:rsidRPr="00717940">
        <w:rPr>
          <w:rFonts w:cs="Times New Roman"/>
          <w:b/>
          <w:lang w:eastAsia="ru-RU"/>
        </w:rPr>
        <w:t xml:space="preserve">1.1. Место дисциплины в структуре основной образовательной программы: </w:t>
      </w:r>
    </w:p>
    <w:p w14:paraId="5C5476DA" w14:textId="56EACA6A" w:rsidR="00717940" w:rsidRPr="00717940" w:rsidRDefault="00717940" w:rsidP="00717940">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709"/>
        <w:jc w:val="both"/>
        <w:rPr>
          <w:rFonts w:cs="Times New Roman"/>
          <w:lang w:eastAsia="ru-RU"/>
        </w:rPr>
      </w:pPr>
      <w:r w:rsidRPr="00717940">
        <w:rPr>
          <w:rFonts w:cs="Times New Roman"/>
          <w:lang w:eastAsia="ru-RU"/>
        </w:rPr>
        <w:t xml:space="preserve">Учебная дисциплина </w:t>
      </w:r>
      <w:r w:rsidRPr="00717940">
        <w:rPr>
          <w:rFonts w:cs="Times New Roman"/>
          <w:bCs/>
          <w:lang w:eastAsia="ru-RU"/>
        </w:rPr>
        <w:t xml:space="preserve">«ОП.05 Информационно-коммуникационные технологии по видам транспорта» </w:t>
      </w:r>
      <w:r w:rsidRPr="00717940">
        <w:rPr>
          <w:rFonts w:cs="Times New Roman"/>
          <w:lang w:eastAsia="ru-RU"/>
        </w:rPr>
        <w:t xml:space="preserve">является обязательной частью общепрофессионального цикла образовательной программы в соответствии с ФГОС СПО по специальности. </w:t>
      </w:r>
    </w:p>
    <w:p w14:paraId="2F606223" w14:textId="77777777" w:rsidR="00717940" w:rsidRPr="00717940" w:rsidRDefault="00717940" w:rsidP="00717940">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709"/>
        <w:jc w:val="both"/>
        <w:rPr>
          <w:rFonts w:cs="Times New Roman"/>
          <w:lang w:eastAsia="ru-RU"/>
        </w:rPr>
      </w:pPr>
      <w:r w:rsidRPr="00717940">
        <w:rPr>
          <w:rFonts w:cs="Times New Roman"/>
          <w:lang w:eastAsia="ru-RU"/>
        </w:rPr>
        <w:t>Особое значение дисциплина имеет при формировании и развитии ОК 01, ОК 02.</w:t>
      </w:r>
    </w:p>
    <w:p w14:paraId="1709FD41" w14:textId="77777777" w:rsidR="00717940" w:rsidRPr="00717940" w:rsidRDefault="00717940" w:rsidP="00717940">
      <w:pPr>
        <w:suppressAutoHyphens w:val="0"/>
        <w:spacing w:line="276" w:lineRule="auto"/>
        <w:ind w:firstLine="709"/>
        <w:rPr>
          <w:rFonts w:cs="Times New Roman"/>
          <w:b/>
          <w:lang w:eastAsia="ru-RU"/>
        </w:rPr>
      </w:pPr>
      <w:r w:rsidRPr="00717940">
        <w:rPr>
          <w:rFonts w:cs="Times New Roman"/>
          <w:b/>
          <w:lang w:eastAsia="ru-RU"/>
        </w:rPr>
        <w:t xml:space="preserve">1.2. Цель и планируемые результаты освоения дисциплины:   </w:t>
      </w:r>
    </w:p>
    <w:p w14:paraId="75457057" w14:textId="77777777" w:rsidR="00717940" w:rsidRPr="00717940" w:rsidRDefault="00717940" w:rsidP="00717940">
      <w:pPr>
        <w:spacing w:line="276" w:lineRule="auto"/>
        <w:ind w:firstLine="709"/>
        <w:jc w:val="both"/>
        <w:rPr>
          <w:rFonts w:cs="Times New Roman"/>
          <w:lang w:eastAsia="ru-RU"/>
        </w:rPr>
      </w:pPr>
      <w:r w:rsidRPr="00717940">
        <w:rPr>
          <w:rFonts w:cs="Times New Roman"/>
          <w:lang w:eastAsia="ru-RU"/>
        </w:rPr>
        <w:t xml:space="preserve">В рамках программы учебной дисциплины обучающимися осваиваются умения </w:t>
      </w:r>
      <w:r w:rsidRPr="00717940">
        <w:rPr>
          <w:rFonts w:cs="Times New Roman"/>
          <w:lang w:eastAsia="ru-RU"/>
        </w:rPr>
        <w:br/>
        <w:t>и знания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6"/>
        <w:gridCol w:w="4395"/>
        <w:gridCol w:w="3863"/>
      </w:tblGrid>
      <w:tr w:rsidR="00717940" w:rsidRPr="00717940" w14:paraId="5A7262F5" w14:textId="77777777" w:rsidTr="008D7584">
        <w:trPr>
          <w:trHeight w:val="327"/>
          <w:jc w:val="center"/>
        </w:trPr>
        <w:tc>
          <w:tcPr>
            <w:tcW w:w="1101" w:type="dxa"/>
            <w:hideMark/>
          </w:tcPr>
          <w:p w14:paraId="03F3AF9F" w14:textId="768DE412" w:rsidR="00717940" w:rsidRPr="00717940" w:rsidRDefault="00717940" w:rsidP="00717940">
            <w:pPr>
              <w:suppressAutoHyphens w:val="0"/>
              <w:spacing w:line="276" w:lineRule="auto"/>
              <w:jc w:val="center"/>
              <w:rPr>
                <w:rFonts w:cs="Times New Roman"/>
                <w:b/>
                <w:bCs/>
                <w:lang w:eastAsia="ru-RU"/>
              </w:rPr>
            </w:pPr>
            <w:r w:rsidRPr="00717940">
              <w:rPr>
                <w:rFonts w:cs="Times New Roman"/>
                <w:b/>
                <w:bCs/>
                <w:lang w:eastAsia="ru-RU"/>
              </w:rPr>
              <w:t>Код ПК, ОК</w:t>
            </w:r>
          </w:p>
        </w:tc>
        <w:tc>
          <w:tcPr>
            <w:tcW w:w="4536" w:type="dxa"/>
            <w:hideMark/>
          </w:tcPr>
          <w:p w14:paraId="36A51D89" w14:textId="77777777" w:rsidR="00717940" w:rsidRPr="00717940" w:rsidRDefault="00717940" w:rsidP="00717940">
            <w:pPr>
              <w:suppressAutoHyphens w:val="0"/>
              <w:spacing w:line="276" w:lineRule="auto"/>
              <w:jc w:val="center"/>
              <w:rPr>
                <w:rFonts w:cs="Times New Roman"/>
                <w:b/>
                <w:bCs/>
                <w:lang w:eastAsia="ru-RU"/>
              </w:rPr>
            </w:pPr>
            <w:r w:rsidRPr="00717940">
              <w:rPr>
                <w:rFonts w:cs="Times New Roman"/>
                <w:b/>
                <w:bCs/>
                <w:lang w:eastAsia="ru-RU"/>
              </w:rPr>
              <w:t>Умения</w:t>
            </w:r>
          </w:p>
        </w:tc>
        <w:tc>
          <w:tcPr>
            <w:tcW w:w="3933" w:type="dxa"/>
            <w:hideMark/>
          </w:tcPr>
          <w:p w14:paraId="776AE223" w14:textId="77777777" w:rsidR="00717940" w:rsidRPr="00717940" w:rsidRDefault="00717940" w:rsidP="00717940">
            <w:pPr>
              <w:suppressAutoHyphens w:val="0"/>
              <w:spacing w:line="276" w:lineRule="auto"/>
              <w:jc w:val="center"/>
              <w:rPr>
                <w:rFonts w:cs="Times New Roman"/>
                <w:b/>
                <w:bCs/>
                <w:lang w:eastAsia="ru-RU"/>
              </w:rPr>
            </w:pPr>
            <w:r w:rsidRPr="00717940">
              <w:rPr>
                <w:rFonts w:cs="Times New Roman"/>
                <w:b/>
                <w:bCs/>
                <w:lang w:eastAsia="ru-RU"/>
              </w:rPr>
              <w:t>Знания</w:t>
            </w:r>
          </w:p>
        </w:tc>
      </w:tr>
      <w:tr w:rsidR="00717940" w:rsidRPr="00717940" w14:paraId="2FA7114E" w14:textId="77777777" w:rsidTr="008D7584">
        <w:trPr>
          <w:trHeight w:val="20"/>
          <w:jc w:val="center"/>
        </w:trPr>
        <w:tc>
          <w:tcPr>
            <w:tcW w:w="1101" w:type="dxa"/>
            <w:hideMark/>
          </w:tcPr>
          <w:p w14:paraId="714B2FC9" w14:textId="77777777" w:rsidR="00717940" w:rsidRPr="00717940" w:rsidRDefault="00717940" w:rsidP="00E550C2">
            <w:pPr>
              <w:suppressAutoHyphens w:val="0"/>
              <w:rPr>
                <w:rFonts w:cs="Times New Roman"/>
                <w:spacing w:val="-3"/>
                <w:lang w:eastAsia="ru-RU"/>
              </w:rPr>
            </w:pPr>
            <w:r w:rsidRPr="00717940">
              <w:rPr>
                <w:rFonts w:cs="Times New Roman"/>
                <w:spacing w:val="-3"/>
                <w:lang w:eastAsia="ru-RU"/>
              </w:rPr>
              <w:t>ОК.01</w:t>
            </w:r>
          </w:p>
          <w:p w14:paraId="6C75299A" w14:textId="77777777" w:rsidR="00717940" w:rsidRPr="00717940" w:rsidRDefault="00717940" w:rsidP="00E550C2">
            <w:pPr>
              <w:suppressAutoHyphens w:val="0"/>
              <w:rPr>
                <w:rFonts w:cs="Times New Roman"/>
                <w:spacing w:val="-3"/>
                <w:lang w:eastAsia="ru-RU"/>
              </w:rPr>
            </w:pPr>
            <w:r w:rsidRPr="00717940">
              <w:rPr>
                <w:rFonts w:cs="Times New Roman"/>
                <w:spacing w:val="-3"/>
                <w:lang w:eastAsia="ru-RU"/>
              </w:rPr>
              <w:t>ОК.02</w:t>
            </w:r>
          </w:p>
          <w:p w14:paraId="65C9F540" w14:textId="77777777" w:rsidR="00717940" w:rsidRPr="00717940" w:rsidRDefault="00717940" w:rsidP="00E550C2">
            <w:pPr>
              <w:suppressAutoHyphens w:val="0"/>
              <w:rPr>
                <w:rFonts w:cs="Times New Roman"/>
                <w:spacing w:val="-3"/>
                <w:lang w:eastAsia="ru-RU"/>
              </w:rPr>
            </w:pPr>
            <w:r w:rsidRPr="00717940">
              <w:rPr>
                <w:rFonts w:cs="Times New Roman"/>
                <w:spacing w:val="-3"/>
                <w:lang w:eastAsia="ru-RU"/>
              </w:rPr>
              <w:t>ПК 1.5.</w:t>
            </w:r>
          </w:p>
          <w:p w14:paraId="0FD27F48" w14:textId="77777777" w:rsidR="00717940" w:rsidRPr="00717940" w:rsidRDefault="00717940" w:rsidP="00E550C2">
            <w:pPr>
              <w:suppressAutoHyphens w:val="0"/>
              <w:rPr>
                <w:rFonts w:cs="Times New Roman"/>
                <w:spacing w:val="-3"/>
                <w:lang w:eastAsia="ru-RU"/>
              </w:rPr>
            </w:pPr>
            <w:r w:rsidRPr="00717940">
              <w:rPr>
                <w:rFonts w:cs="Times New Roman"/>
                <w:spacing w:val="-3"/>
                <w:lang w:eastAsia="ru-RU"/>
              </w:rPr>
              <w:t>ПК 2.1</w:t>
            </w:r>
          </w:p>
          <w:p w14:paraId="19699745" w14:textId="77777777" w:rsidR="00717940" w:rsidRPr="00717940" w:rsidRDefault="00717940" w:rsidP="00E550C2">
            <w:pPr>
              <w:suppressAutoHyphens w:val="0"/>
              <w:rPr>
                <w:rFonts w:cs="Times New Roman"/>
                <w:lang w:eastAsia="ru-RU"/>
              </w:rPr>
            </w:pPr>
            <w:r w:rsidRPr="00717940">
              <w:rPr>
                <w:rFonts w:cs="Times New Roman"/>
                <w:spacing w:val="-3"/>
                <w:lang w:eastAsia="ru-RU"/>
              </w:rPr>
              <w:t>ПК 2.2</w:t>
            </w:r>
          </w:p>
        </w:tc>
        <w:tc>
          <w:tcPr>
            <w:tcW w:w="4536" w:type="dxa"/>
            <w:hideMark/>
          </w:tcPr>
          <w:p w14:paraId="190917A2" w14:textId="7EEDD879" w:rsidR="00717940" w:rsidRPr="00717940" w:rsidRDefault="00717940" w:rsidP="008D7584">
            <w:pPr>
              <w:suppressAutoHyphens w:val="0"/>
              <w:autoSpaceDE w:val="0"/>
              <w:autoSpaceDN w:val="0"/>
              <w:adjustRightInd w:val="0"/>
              <w:jc w:val="both"/>
              <w:rPr>
                <w:rFonts w:cs="Times New Roman"/>
                <w:spacing w:val="-3"/>
                <w:lang w:eastAsia="ru-RU"/>
              </w:rPr>
            </w:pPr>
            <w:r w:rsidRPr="00717940">
              <w:rPr>
                <w:rFonts w:cs="Times New Roman"/>
                <w:lang w:eastAsia="ru-RU"/>
              </w:rPr>
              <w:t>выполнять расчеты с использованием прикладных компьютерных программ;</w:t>
            </w:r>
            <w:r w:rsidR="00E550C2">
              <w:rPr>
                <w:rFonts w:cs="Times New Roman"/>
                <w:lang w:eastAsia="ru-RU"/>
              </w:rPr>
              <w:t xml:space="preserve"> </w:t>
            </w:r>
            <w:r w:rsidRPr="00717940">
              <w:rPr>
                <w:rFonts w:cs="Times New Roman"/>
                <w:lang w:eastAsia="ru-RU"/>
              </w:rPr>
              <w:t>использовать сеть Интернет и ее возможности для организации оперативного обмена информацией;</w:t>
            </w:r>
            <w:r w:rsidR="00E550C2">
              <w:rPr>
                <w:rFonts w:cs="Times New Roman"/>
                <w:lang w:eastAsia="ru-RU"/>
              </w:rPr>
              <w:t xml:space="preserve"> </w:t>
            </w:r>
            <w:r w:rsidRPr="00717940">
              <w:rPr>
                <w:rFonts w:cs="Times New Roman"/>
                <w:lang w:eastAsia="ru-RU"/>
              </w:rPr>
              <w:t>использовать технологии сбора, размещения, хранения, накопления, преобразования и передачи данных в профессионально ориентированных информационных системах по виду транспорта;</w:t>
            </w:r>
            <w:r w:rsidR="00E550C2">
              <w:rPr>
                <w:rFonts w:cs="Times New Roman"/>
                <w:lang w:eastAsia="ru-RU"/>
              </w:rPr>
              <w:t xml:space="preserve"> </w:t>
            </w:r>
            <w:r w:rsidRPr="00717940">
              <w:rPr>
                <w:rFonts w:cs="Times New Roman"/>
                <w:lang w:eastAsia="ru-RU"/>
              </w:rPr>
              <w:t xml:space="preserve">обрабатывать и анализировать информацию с применением программных средств </w:t>
            </w:r>
            <w:r w:rsidRPr="00717940">
              <w:rPr>
                <w:rFonts w:cs="Times New Roman"/>
                <w:lang w:eastAsia="ru-RU"/>
              </w:rPr>
              <w:br/>
              <w:t>и вычислительной техники;</w:t>
            </w:r>
            <w:r w:rsidR="008D7584">
              <w:rPr>
                <w:rFonts w:cs="Times New Roman"/>
                <w:lang w:eastAsia="ru-RU"/>
              </w:rPr>
              <w:t xml:space="preserve"> </w:t>
            </w:r>
            <w:r w:rsidRPr="00717940">
              <w:rPr>
                <w:rFonts w:cs="Times New Roman"/>
                <w:lang w:eastAsia="ru-RU"/>
              </w:rPr>
              <w:t>получать информацию в локальных и глобальных компьютерных сетях;</w:t>
            </w:r>
            <w:r w:rsidR="008D7584">
              <w:rPr>
                <w:rFonts w:cs="Times New Roman"/>
                <w:lang w:eastAsia="ru-RU"/>
              </w:rPr>
              <w:t xml:space="preserve"> </w:t>
            </w:r>
            <w:r w:rsidRPr="00717940">
              <w:rPr>
                <w:rFonts w:cs="Times New Roman"/>
                <w:lang w:eastAsia="ru-RU"/>
              </w:rPr>
              <w:t>применять графические редакторы для создания и редактирования изображений;</w:t>
            </w:r>
            <w:r w:rsidR="008D7584">
              <w:rPr>
                <w:rFonts w:cs="Times New Roman"/>
                <w:lang w:eastAsia="ru-RU"/>
              </w:rPr>
              <w:t xml:space="preserve"> </w:t>
            </w:r>
            <w:r w:rsidRPr="00717940">
              <w:rPr>
                <w:rFonts w:cs="Times New Roman"/>
                <w:lang w:eastAsia="ru-RU"/>
              </w:rPr>
              <w:t>применять компьютерные программы для поиска информации, составления и оформления документов и презентаций</w:t>
            </w:r>
          </w:p>
        </w:tc>
        <w:tc>
          <w:tcPr>
            <w:tcW w:w="3933" w:type="dxa"/>
          </w:tcPr>
          <w:p w14:paraId="7F1DC284" w14:textId="05969EE2" w:rsidR="00717940" w:rsidRPr="00717940" w:rsidRDefault="00717940" w:rsidP="00E550C2">
            <w:pPr>
              <w:suppressAutoHyphens w:val="0"/>
              <w:jc w:val="both"/>
              <w:rPr>
                <w:rFonts w:cs="Times New Roman"/>
                <w:lang w:eastAsia="ru-RU"/>
              </w:rPr>
            </w:pPr>
            <w:r w:rsidRPr="00717940">
              <w:rPr>
                <w:rFonts w:cs="Times New Roman"/>
                <w:lang w:eastAsia="ru-RU"/>
              </w:rPr>
              <w:t>базовые системные программные продукты и пакеты прикладных программ; основные положения и принципы построения системы обработки и передачи информации;</w:t>
            </w:r>
          </w:p>
          <w:p w14:paraId="788C0BA1" w14:textId="7236D6DF" w:rsidR="00717940" w:rsidRPr="00717940" w:rsidRDefault="00717940" w:rsidP="008D7584">
            <w:pPr>
              <w:suppressAutoHyphens w:val="0"/>
              <w:jc w:val="both"/>
              <w:rPr>
                <w:rFonts w:cs="Times New Roman"/>
                <w:spacing w:val="-3"/>
                <w:lang w:eastAsia="ru-RU"/>
              </w:rPr>
            </w:pPr>
            <w:r w:rsidRPr="00717940">
              <w:rPr>
                <w:rFonts w:cs="Times New Roman"/>
                <w:lang w:eastAsia="ru-RU"/>
              </w:rPr>
              <w:t xml:space="preserve">устройство компьютерных сетей </w:t>
            </w:r>
            <w:r w:rsidRPr="00717940">
              <w:rPr>
                <w:rFonts w:cs="Times New Roman"/>
                <w:lang w:eastAsia="ru-RU"/>
              </w:rPr>
              <w:br/>
              <w:t xml:space="preserve">и сетевых технологий обработки </w:t>
            </w:r>
            <w:r w:rsidRPr="00717940">
              <w:rPr>
                <w:rFonts w:cs="Times New Roman"/>
                <w:lang w:eastAsia="ru-RU"/>
              </w:rPr>
              <w:br/>
              <w:t>и передачи информации;</w:t>
            </w:r>
            <w:r w:rsidR="008D7584">
              <w:rPr>
                <w:rFonts w:cs="Times New Roman"/>
                <w:lang w:eastAsia="ru-RU"/>
              </w:rPr>
              <w:t xml:space="preserve"> </w:t>
            </w:r>
            <w:r w:rsidRPr="00717940">
              <w:rPr>
                <w:rFonts w:cs="Times New Roman"/>
                <w:lang w:eastAsia="ru-RU"/>
              </w:rPr>
              <w:t>методы и приемы обеспечения информационной безопасности;</w:t>
            </w:r>
            <w:r w:rsidR="008D7584">
              <w:rPr>
                <w:rFonts w:cs="Times New Roman"/>
                <w:lang w:eastAsia="ru-RU"/>
              </w:rPr>
              <w:t xml:space="preserve"> </w:t>
            </w:r>
            <w:r w:rsidRPr="00717940">
              <w:rPr>
                <w:rFonts w:cs="Times New Roman"/>
                <w:lang w:eastAsia="ru-RU"/>
              </w:rPr>
              <w:t>методы и средства сбора, обработки, хранения, передачи и накопления информации;</w:t>
            </w:r>
            <w:r w:rsidR="008D7584">
              <w:rPr>
                <w:rFonts w:cs="Times New Roman"/>
                <w:lang w:eastAsia="ru-RU"/>
              </w:rPr>
              <w:t xml:space="preserve"> </w:t>
            </w:r>
            <w:r w:rsidRPr="00717940">
              <w:rPr>
                <w:rFonts w:cs="Times New Roman"/>
                <w:lang w:eastAsia="ru-RU"/>
              </w:rPr>
              <w:t>основные принципы, методы</w:t>
            </w:r>
            <w:r w:rsidR="008D7584">
              <w:rPr>
                <w:rFonts w:cs="Times New Roman"/>
                <w:lang w:eastAsia="ru-RU"/>
              </w:rPr>
              <w:t xml:space="preserve"> </w:t>
            </w:r>
            <w:r w:rsidRPr="00717940">
              <w:rPr>
                <w:rFonts w:cs="Times New Roman"/>
                <w:lang w:eastAsia="ru-RU"/>
              </w:rPr>
              <w:t xml:space="preserve">и свойства информационных </w:t>
            </w:r>
            <w:r w:rsidRPr="00717940">
              <w:rPr>
                <w:rFonts w:cs="Times New Roman"/>
                <w:lang w:eastAsia="ru-RU"/>
              </w:rPr>
              <w:br/>
              <w:t>и телекоммуникационных технологий, их эффективность.</w:t>
            </w:r>
            <w:r w:rsidR="008D7584">
              <w:rPr>
                <w:rFonts w:cs="Times New Roman"/>
                <w:lang w:eastAsia="ru-RU"/>
              </w:rPr>
              <w:t xml:space="preserve"> </w:t>
            </w:r>
            <w:r w:rsidRPr="00717940">
              <w:rPr>
                <w:rFonts w:cs="Times New Roman"/>
                <w:lang w:eastAsia="ru-RU"/>
              </w:rPr>
              <w:t>Общий состав и структуру персональных электронно-вычислительных машин (далее – ЭВМ) и вычислительных систем</w:t>
            </w:r>
          </w:p>
        </w:tc>
      </w:tr>
    </w:tbl>
    <w:p w14:paraId="374FB3E1" w14:textId="77777777" w:rsidR="00717940" w:rsidRPr="00717940" w:rsidRDefault="00717940" w:rsidP="00717940">
      <w:pPr>
        <w:spacing w:line="276" w:lineRule="auto"/>
        <w:ind w:firstLine="709"/>
        <w:rPr>
          <w:rFonts w:cs="Times New Roman"/>
          <w:b/>
          <w:lang w:eastAsia="ru-RU"/>
        </w:rPr>
      </w:pPr>
    </w:p>
    <w:p w14:paraId="07B490B7" w14:textId="70FBCC19" w:rsidR="00717940" w:rsidRPr="00717940" w:rsidRDefault="00717940" w:rsidP="008D7584">
      <w:pPr>
        <w:tabs>
          <w:tab w:val="left" w:pos="3141"/>
        </w:tabs>
        <w:spacing w:line="276" w:lineRule="auto"/>
        <w:ind w:firstLine="709"/>
        <w:jc w:val="center"/>
        <w:rPr>
          <w:rFonts w:cs="Times New Roman"/>
          <w:b/>
          <w:lang w:eastAsia="ru-RU"/>
        </w:rPr>
      </w:pPr>
      <w:r w:rsidRPr="00717940">
        <w:rPr>
          <w:rFonts w:cs="Times New Roman"/>
          <w:b/>
          <w:lang w:eastAsia="ru-RU"/>
        </w:rPr>
        <w:t>2. СТРУКТУРА И СОДЕРЖАНИЕ УЧЕБНОЙ ДИСЦИПЛИНЫ</w:t>
      </w:r>
    </w:p>
    <w:p w14:paraId="36D02E8F" w14:textId="77777777" w:rsidR="00717940" w:rsidRPr="00717940" w:rsidRDefault="00717940" w:rsidP="00717940">
      <w:pPr>
        <w:spacing w:line="276" w:lineRule="auto"/>
        <w:ind w:firstLine="709"/>
        <w:rPr>
          <w:rFonts w:cs="Times New Roman"/>
          <w:b/>
          <w:lang w:eastAsia="ru-RU"/>
        </w:rPr>
      </w:pPr>
      <w:r w:rsidRPr="00717940">
        <w:rPr>
          <w:rFonts w:cs="Times New Roman"/>
          <w:b/>
          <w:lang w:eastAsia="ru-RU"/>
        </w:rPr>
        <w:t>2.1. Объем учебной дисциплины и виды учебной работы</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7607"/>
        <w:gridCol w:w="1731"/>
      </w:tblGrid>
      <w:tr w:rsidR="00717940" w:rsidRPr="00717940" w14:paraId="364074FF" w14:textId="77777777" w:rsidTr="008D7584">
        <w:trPr>
          <w:trHeight w:val="50"/>
        </w:trPr>
        <w:tc>
          <w:tcPr>
            <w:tcW w:w="4073" w:type="pct"/>
            <w:vAlign w:val="center"/>
          </w:tcPr>
          <w:p w14:paraId="6B96F133" w14:textId="77777777" w:rsidR="00717940" w:rsidRPr="00717940" w:rsidRDefault="00717940" w:rsidP="008D7584">
            <w:pPr>
              <w:rPr>
                <w:rFonts w:cs="Times New Roman"/>
                <w:b/>
                <w:lang w:eastAsia="ru-RU"/>
              </w:rPr>
            </w:pPr>
            <w:r w:rsidRPr="00717940">
              <w:rPr>
                <w:rFonts w:cs="Times New Roman"/>
                <w:b/>
                <w:lang w:eastAsia="ru-RU"/>
              </w:rPr>
              <w:t>Вид учебной работы</w:t>
            </w:r>
          </w:p>
        </w:tc>
        <w:tc>
          <w:tcPr>
            <w:tcW w:w="927" w:type="pct"/>
            <w:vAlign w:val="center"/>
          </w:tcPr>
          <w:p w14:paraId="18B015C9" w14:textId="77777777" w:rsidR="00717940" w:rsidRPr="00717940" w:rsidRDefault="00717940" w:rsidP="008D7584">
            <w:pPr>
              <w:rPr>
                <w:rFonts w:cs="Times New Roman"/>
                <w:b/>
                <w:iCs/>
                <w:lang w:eastAsia="ru-RU"/>
              </w:rPr>
            </w:pPr>
            <w:r w:rsidRPr="00717940">
              <w:rPr>
                <w:rFonts w:cs="Times New Roman"/>
                <w:b/>
                <w:iCs/>
                <w:lang w:eastAsia="ru-RU"/>
              </w:rPr>
              <w:t>Объем часов</w:t>
            </w:r>
          </w:p>
        </w:tc>
      </w:tr>
      <w:tr w:rsidR="00717940" w:rsidRPr="00717940" w14:paraId="274DF923" w14:textId="77777777" w:rsidTr="008D7584">
        <w:trPr>
          <w:trHeight w:val="50"/>
        </w:trPr>
        <w:tc>
          <w:tcPr>
            <w:tcW w:w="4073" w:type="pct"/>
            <w:vAlign w:val="center"/>
          </w:tcPr>
          <w:p w14:paraId="61D51E38" w14:textId="77777777" w:rsidR="00717940" w:rsidRPr="00717940" w:rsidRDefault="00717940" w:rsidP="008D7584">
            <w:pPr>
              <w:rPr>
                <w:rFonts w:cs="Times New Roman"/>
                <w:b/>
                <w:lang w:eastAsia="ru-RU"/>
              </w:rPr>
            </w:pPr>
            <w:r w:rsidRPr="00717940">
              <w:rPr>
                <w:rFonts w:cs="Times New Roman"/>
                <w:b/>
                <w:lang w:eastAsia="ru-RU"/>
              </w:rPr>
              <w:t>Объем образовательной программы учебной дисциплины</w:t>
            </w:r>
          </w:p>
        </w:tc>
        <w:tc>
          <w:tcPr>
            <w:tcW w:w="927" w:type="pct"/>
            <w:vAlign w:val="center"/>
          </w:tcPr>
          <w:p w14:paraId="47F54467" w14:textId="318DB4E6" w:rsidR="00717940" w:rsidRPr="00717940" w:rsidRDefault="00717940" w:rsidP="008D7584">
            <w:pPr>
              <w:jc w:val="center"/>
              <w:rPr>
                <w:rFonts w:cs="Times New Roman"/>
                <w:b/>
                <w:bCs/>
                <w:iCs/>
                <w:lang w:eastAsia="ru-RU"/>
              </w:rPr>
            </w:pPr>
            <w:r w:rsidRPr="00717940">
              <w:rPr>
                <w:rFonts w:cs="Times New Roman"/>
                <w:b/>
                <w:bCs/>
                <w:iCs/>
                <w:lang w:eastAsia="ru-RU"/>
              </w:rPr>
              <w:t>5</w:t>
            </w:r>
            <w:r w:rsidR="008D7584">
              <w:rPr>
                <w:rFonts w:cs="Times New Roman"/>
                <w:b/>
                <w:bCs/>
                <w:iCs/>
                <w:lang w:eastAsia="ru-RU"/>
              </w:rPr>
              <w:t>6</w:t>
            </w:r>
          </w:p>
        </w:tc>
      </w:tr>
      <w:tr w:rsidR="00717940" w:rsidRPr="00717940" w14:paraId="288F82E3" w14:textId="77777777" w:rsidTr="008D7584">
        <w:trPr>
          <w:trHeight w:val="50"/>
        </w:trPr>
        <w:tc>
          <w:tcPr>
            <w:tcW w:w="4073" w:type="pct"/>
            <w:vAlign w:val="center"/>
          </w:tcPr>
          <w:p w14:paraId="755B85C2" w14:textId="77777777" w:rsidR="00717940" w:rsidRPr="00717940" w:rsidRDefault="00717940" w:rsidP="008D7584">
            <w:pPr>
              <w:rPr>
                <w:rFonts w:cs="Times New Roman"/>
                <w:b/>
                <w:lang w:eastAsia="ru-RU"/>
              </w:rPr>
            </w:pPr>
            <w:r w:rsidRPr="00717940">
              <w:rPr>
                <w:rFonts w:cs="Times New Roman"/>
                <w:b/>
                <w:lang w:eastAsia="ru-RU"/>
              </w:rPr>
              <w:t>В т.ч. в форме практической подготовки</w:t>
            </w:r>
          </w:p>
        </w:tc>
        <w:tc>
          <w:tcPr>
            <w:tcW w:w="927" w:type="pct"/>
            <w:vAlign w:val="center"/>
          </w:tcPr>
          <w:p w14:paraId="53275FB5" w14:textId="5181ABFF" w:rsidR="00717940" w:rsidRPr="00717940" w:rsidRDefault="008D7584" w:rsidP="008D7584">
            <w:pPr>
              <w:jc w:val="center"/>
              <w:rPr>
                <w:rFonts w:cs="Times New Roman"/>
                <w:b/>
                <w:bCs/>
                <w:iCs/>
                <w:lang w:eastAsia="ru-RU"/>
              </w:rPr>
            </w:pPr>
            <w:r w:rsidRPr="008D7584">
              <w:rPr>
                <w:rFonts w:cs="Times New Roman"/>
                <w:b/>
                <w:bCs/>
                <w:iCs/>
                <w:lang w:eastAsia="ru-RU"/>
              </w:rPr>
              <w:t>34</w:t>
            </w:r>
          </w:p>
        </w:tc>
      </w:tr>
      <w:tr w:rsidR="00717940" w:rsidRPr="00717940" w14:paraId="39FC5709" w14:textId="77777777" w:rsidTr="008D7584">
        <w:trPr>
          <w:trHeight w:val="50"/>
        </w:trPr>
        <w:tc>
          <w:tcPr>
            <w:tcW w:w="5000" w:type="pct"/>
            <w:gridSpan w:val="2"/>
            <w:vAlign w:val="center"/>
          </w:tcPr>
          <w:p w14:paraId="249D1A07" w14:textId="77777777" w:rsidR="00717940" w:rsidRPr="00717940" w:rsidRDefault="00717940" w:rsidP="008D7584">
            <w:pPr>
              <w:rPr>
                <w:rFonts w:cs="Times New Roman"/>
                <w:iCs/>
                <w:lang w:eastAsia="ru-RU"/>
              </w:rPr>
            </w:pPr>
            <w:r w:rsidRPr="00717940">
              <w:rPr>
                <w:rFonts w:cs="Times New Roman"/>
                <w:lang w:eastAsia="ru-RU"/>
              </w:rPr>
              <w:t>в т. ч.:</w:t>
            </w:r>
          </w:p>
        </w:tc>
      </w:tr>
      <w:tr w:rsidR="00717940" w:rsidRPr="00717940" w14:paraId="528FE1DD" w14:textId="77777777" w:rsidTr="005E55D4">
        <w:trPr>
          <w:trHeight w:val="490"/>
        </w:trPr>
        <w:tc>
          <w:tcPr>
            <w:tcW w:w="4073" w:type="pct"/>
            <w:vAlign w:val="center"/>
          </w:tcPr>
          <w:p w14:paraId="20A3BB9A" w14:textId="77777777" w:rsidR="00717940" w:rsidRPr="00717940" w:rsidRDefault="00717940" w:rsidP="008D7584">
            <w:pPr>
              <w:rPr>
                <w:rFonts w:cs="Times New Roman"/>
                <w:lang w:eastAsia="ru-RU"/>
              </w:rPr>
            </w:pPr>
            <w:r w:rsidRPr="00717940">
              <w:rPr>
                <w:rFonts w:cs="Times New Roman"/>
                <w:lang w:eastAsia="ru-RU"/>
              </w:rPr>
              <w:t>теоретическое обучение</w:t>
            </w:r>
          </w:p>
        </w:tc>
        <w:tc>
          <w:tcPr>
            <w:tcW w:w="927" w:type="pct"/>
            <w:vAlign w:val="center"/>
          </w:tcPr>
          <w:p w14:paraId="4460D9CA" w14:textId="77777777" w:rsidR="00717940" w:rsidRPr="00717940" w:rsidRDefault="00717940" w:rsidP="008D7584">
            <w:pPr>
              <w:jc w:val="center"/>
              <w:rPr>
                <w:rFonts w:cs="Times New Roman"/>
                <w:iCs/>
                <w:lang w:eastAsia="ru-RU"/>
              </w:rPr>
            </w:pPr>
            <w:r w:rsidRPr="00717940">
              <w:rPr>
                <w:rFonts w:cs="Times New Roman"/>
                <w:iCs/>
                <w:lang w:eastAsia="ru-RU"/>
              </w:rPr>
              <w:t>20</w:t>
            </w:r>
          </w:p>
        </w:tc>
      </w:tr>
      <w:tr w:rsidR="00717940" w:rsidRPr="00717940" w14:paraId="38BBC709" w14:textId="77777777" w:rsidTr="005E55D4">
        <w:trPr>
          <w:trHeight w:val="490"/>
        </w:trPr>
        <w:tc>
          <w:tcPr>
            <w:tcW w:w="4073" w:type="pct"/>
            <w:vAlign w:val="center"/>
          </w:tcPr>
          <w:p w14:paraId="74D8C010" w14:textId="77777777" w:rsidR="00717940" w:rsidRPr="00717940" w:rsidRDefault="00717940" w:rsidP="008D7584">
            <w:pPr>
              <w:rPr>
                <w:rFonts w:cs="Times New Roman"/>
                <w:lang w:eastAsia="ru-RU"/>
              </w:rPr>
            </w:pPr>
            <w:r w:rsidRPr="00717940">
              <w:rPr>
                <w:rFonts w:cs="Times New Roman"/>
                <w:lang w:eastAsia="ru-RU"/>
              </w:rPr>
              <w:t xml:space="preserve">практические занятия </w:t>
            </w:r>
          </w:p>
        </w:tc>
        <w:tc>
          <w:tcPr>
            <w:tcW w:w="927" w:type="pct"/>
            <w:vAlign w:val="center"/>
          </w:tcPr>
          <w:p w14:paraId="3A4D0B6A" w14:textId="77777777" w:rsidR="00717940" w:rsidRPr="00717940" w:rsidRDefault="00717940" w:rsidP="008D7584">
            <w:pPr>
              <w:jc w:val="center"/>
              <w:rPr>
                <w:rFonts w:cs="Times New Roman"/>
                <w:iCs/>
                <w:lang w:eastAsia="ru-RU"/>
              </w:rPr>
            </w:pPr>
            <w:r w:rsidRPr="00717940">
              <w:rPr>
                <w:rFonts w:cs="Times New Roman"/>
                <w:iCs/>
                <w:lang w:eastAsia="ru-RU"/>
              </w:rPr>
              <w:t>34</w:t>
            </w:r>
          </w:p>
        </w:tc>
      </w:tr>
      <w:tr w:rsidR="00717940" w:rsidRPr="00717940" w14:paraId="35114BF9" w14:textId="77777777" w:rsidTr="005E55D4">
        <w:trPr>
          <w:trHeight w:val="490"/>
        </w:trPr>
        <w:tc>
          <w:tcPr>
            <w:tcW w:w="4073" w:type="pct"/>
            <w:vAlign w:val="center"/>
          </w:tcPr>
          <w:p w14:paraId="16CF82D5" w14:textId="06D1DAFD" w:rsidR="00717940" w:rsidRPr="00717940" w:rsidRDefault="00717940" w:rsidP="008D7584">
            <w:pPr>
              <w:rPr>
                <w:rFonts w:cs="Times New Roman"/>
                <w:lang w:eastAsia="ru-RU"/>
              </w:rPr>
            </w:pPr>
            <w:r w:rsidRPr="00717940">
              <w:rPr>
                <w:rFonts w:cs="Times New Roman"/>
                <w:lang w:eastAsia="ru-RU"/>
              </w:rPr>
              <w:t>самостоятельная работа</w:t>
            </w:r>
          </w:p>
        </w:tc>
        <w:tc>
          <w:tcPr>
            <w:tcW w:w="927" w:type="pct"/>
            <w:vAlign w:val="center"/>
          </w:tcPr>
          <w:p w14:paraId="31DAE1B3" w14:textId="76B0274E" w:rsidR="00717940" w:rsidRPr="00717940" w:rsidRDefault="008D7584" w:rsidP="008D7584">
            <w:pPr>
              <w:jc w:val="center"/>
              <w:rPr>
                <w:rFonts w:cs="Times New Roman"/>
                <w:iCs/>
                <w:lang w:eastAsia="ru-RU"/>
              </w:rPr>
            </w:pPr>
            <w:r>
              <w:rPr>
                <w:rFonts w:cs="Times New Roman"/>
                <w:iCs/>
                <w:lang w:eastAsia="ru-RU"/>
              </w:rPr>
              <w:t>2</w:t>
            </w:r>
          </w:p>
        </w:tc>
      </w:tr>
      <w:tr w:rsidR="00717940" w:rsidRPr="00717940" w14:paraId="0042BC30" w14:textId="77777777" w:rsidTr="005E55D4">
        <w:trPr>
          <w:trHeight w:val="490"/>
        </w:trPr>
        <w:tc>
          <w:tcPr>
            <w:tcW w:w="4073" w:type="pct"/>
            <w:vAlign w:val="center"/>
          </w:tcPr>
          <w:p w14:paraId="739C4EEB" w14:textId="0AFB304A" w:rsidR="00717940" w:rsidRPr="00717940" w:rsidRDefault="00717940" w:rsidP="008D7584">
            <w:pPr>
              <w:rPr>
                <w:rFonts w:cs="Times New Roman"/>
                <w:lang w:eastAsia="ru-RU"/>
              </w:rPr>
            </w:pPr>
            <w:r w:rsidRPr="00717940">
              <w:rPr>
                <w:rFonts w:cs="Times New Roman"/>
                <w:b/>
                <w:iCs/>
                <w:lang w:eastAsia="ru-RU"/>
              </w:rPr>
              <w:t>Промежуточная аттестация</w:t>
            </w:r>
            <w:r w:rsidR="008D7584">
              <w:rPr>
                <w:rFonts w:cs="Times New Roman"/>
                <w:b/>
                <w:iCs/>
                <w:lang w:eastAsia="ru-RU"/>
              </w:rPr>
              <w:t xml:space="preserve"> в форме экзамена</w:t>
            </w:r>
          </w:p>
        </w:tc>
        <w:tc>
          <w:tcPr>
            <w:tcW w:w="927" w:type="pct"/>
            <w:vAlign w:val="center"/>
          </w:tcPr>
          <w:p w14:paraId="4E8C87CE" w14:textId="61783E41" w:rsidR="00717940" w:rsidRPr="00717940" w:rsidRDefault="008D7584" w:rsidP="008D7584">
            <w:pPr>
              <w:jc w:val="center"/>
              <w:rPr>
                <w:rFonts w:cs="Times New Roman"/>
                <w:b/>
                <w:bCs/>
                <w:iCs/>
                <w:lang w:eastAsia="ru-RU"/>
              </w:rPr>
            </w:pPr>
            <w:r w:rsidRPr="008D7584">
              <w:rPr>
                <w:rFonts w:cs="Times New Roman"/>
                <w:b/>
                <w:bCs/>
                <w:iCs/>
                <w:lang w:eastAsia="ru-RU"/>
              </w:rPr>
              <w:t>6</w:t>
            </w:r>
          </w:p>
        </w:tc>
      </w:tr>
    </w:tbl>
    <w:p w14:paraId="1B3A2274" w14:textId="77777777" w:rsidR="00717940" w:rsidRPr="00717940" w:rsidRDefault="00717940" w:rsidP="00717940">
      <w:pPr>
        <w:suppressAutoHyphens w:val="0"/>
        <w:spacing w:line="276" w:lineRule="auto"/>
        <w:rPr>
          <w:rFonts w:cs="Times New Roman"/>
          <w:b/>
          <w:lang w:eastAsia="ru-RU"/>
        </w:rPr>
      </w:pPr>
    </w:p>
    <w:p w14:paraId="20488BA5" w14:textId="77777777" w:rsidR="00717940" w:rsidRPr="00717940" w:rsidRDefault="00717940" w:rsidP="00717940">
      <w:pPr>
        <w:suppressAutoHyphens w:val="0"/>
        <w:rPr>
          <w:rFonts w:cs="Times New Roman"/>
          <w:b/>
          <w:sz w:val="22"/>
          <w:szCs w:val="22"/>
          <w:lang w:eastAsia="ru-RU"/>
        </w:rPr>
        <w:sectPr w:rsidR="00717940" w:rsidRPr="00717940" w:rsidSect="00BF7BF1">
          <w:footerReference w:type="even" r:id="rId42"/>
          <w:footerReference w:type="default" r:id="rId43"/>
          <w:pgSz w:w="11906" w:h="16838"/>
          <w:pgMar w:top="1134" w:right="851" w:bottom="1134" w:left="1701" w:header="709" w:footer="709" w:gutter="0"/>
          <w:cols w:space="720"/>
          <w:docGrid w:linePitch="299"/>
        </w:sectPr>
      </w:pPr>
    </w:p>
    <w:p w14:paraId="1A21F017" w14:textId="77777777" w:rsidR="00717940" w:rsidRPr="00717940" w:rsidRDefault="00717940" w:rsidP="00717940">
      <w:pPr>
        <w:suppressAutoHyphens w:val="0"/>
        <w:ind w:firstLine="709"/>
        <w:rPr>
          <w:rFonts w:cs="Times New Roman"/>
          <w:b/>
          <w:lang w:eastAsia="ru-RU"/>
        </w:rPr>
      </w:pPr>
      <w:r w:rsidRPr="00717940">
        <w:rPr>
          <w:rFonts w:cs="Times New Roman"/>
          <w:b/>
          <w:lang w:eastAsia="ru-RU"/>
        </w:rPr>
        <w:t>2.2. Тематический план и содержание учебной дисциплины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11"/>
        <w:gridCol w:w="7608"/>
        <w:gridCol w:w="2332"/>
        <w:gridCol w:w="2453"/>
      </w:tblGrid>
      <w:tr w:rsidR="00717940" w:rsidRPr="00717940" w14:paraId="2FB2165A" w14:textId="77777777" w:rsidTr="005E55D4">
        <w:trPr>
          <w:trHeight w:val="20"/>
        </w:trPr>
        <w:tc>
          <w:tcPr>
            <w:tcW w:w="786" w:type="pct"/>
          </w:tcPr>
          <w:p w14:paraId="23047035" w14:textId="77777777" w:rsidR="00717940" w:rsidRPr="00717940" w:rsidRDefault="00717940" w:rsidP="00717940">
            <w:pPr>
              <w:jc w:val="center"/>
              <w:rPr>
                <w:rFonts w:cs="Times New Roman"/>
                <w:b/>
                <w:bCs/>
                <w:sz w:val="22"/>
                <w:szCs w:val="22"/>
                <w:lang w:eastAsia="ru-RU"/>
              </w:rPr>
            </w:pPr>
            <w:r w:rsidRPr="00717940">
              <w:rPr>
                <w:rFonts w:cs="Times New Roman"/>
                <w:b/>
                <w:bCs/>
                <w:sz w:val="22"/>
                <w:szCs w:val="22"/>
                <w:lang w:eastAsia="ru-RU"/>
              </w:rPr>
              <w:t>Наименование разделов и тем</w:t>
            </w:r>
          </w:p>
        </w:tc>
        <w:tc>
          <w:tcPr>
            <w:tcW w:w="2587" w:type="pct"/>
          </w:tcPr>
          <w:p w14:paraId="7C517086" w14:textId="77777777" w:rsidR="00717940" w:rsidRPr="00717940" w:rsidRDefault="00717940" w:rsidP="00717940">
            <w:pPr>
              <w:jc w:val="center"/>
              <w:rPr>
                <w:rFonts w:cs="Times New Roman"/>
                <w:b/>
                <w:bCs/>
                <w:sz w:val="22"/>
                <w:szCs w:val="22"/>
                <w:lang w:eastAsia="ru-RU"/>
              </w:rPr>
            </w:pPr>
            <w:r w:rsidRPr="00717940">
              <w:rPr>
                <w:rFonts w:cs="Times New Roman"/>
                <w:b/>
                <w:bCs/>
                <w:sz w:val="22"/>
                <w:szCs w:val="22"/>
                <w:lang w:eastAsia="ru-RU"/>
              </w:rPr>
              <w:t>Содержание учебного материала и формы организации деятельности обучающихся</w:t>
            </w:r>
          </w:p>
        </w:tc>
        <w:tc>
          <w:tcPr>
            <w:tcW w:w="793" w:type="pct"/>
            <w:vAlign w:val="center"/>
          </w:tcPr>
          <w:p w14:paraId="5B56CBA0" w14:textId="77777777" w:rsidR="00717940" w:rsidRPr="00717940" w:rsidRDefault="00717940" w:rsidP="00717940">
            <w:pPr>
              <w:jc w:val="center"/>
              <w:rPr>
                <w:rFonts w:cs="Times New Roman"/>
                <w:b/>
                <w:bCs/>
                <w:sz w:val="22"/>
                <w:szCs w:val="22"/>
                <w:lang w:eastAsia="ru-RU"/>
              </w:rPr>
            </w:pPr>
            <w:r w:rsidRPr="00717940">
              <w:rPr>
                <w:rFonts w:cs="Times New Roman"/>
                <w:b/>
                <w:bCs/>
                <w:sz w:val="22"/>
                <w:szCs w:val="22"/>
                <w:lang w:eastAsia="ru-RU"/>
              </w:rPr>
              <w:t>Объем, акад. ч/ в том числе в форме практической подготовки, акад. ч</w:t>
            </w:r>
          </w:p>
        </w:tc>
        <w:tc>
          <w:tcPr>
            <w:tcW w:w="834" w:type="pct"/>
            <w:vAlign w:val="center"/>
          </w:tcPr>
          <w:p w14:paraId="2BCE9836" w14:textId="5CF9265E" w:rsidR="00717940" w:rsidRPr="00717940" w:rsidRDefault="00717940" w:rsidP="00717940">
            <w:pPr>
              <w:jc w:val="center"/>
              <w:rPr>
                <w:rFonts w:cs="Times New Roman"/>
                <w:b/>
                <w:bCs/>
                <w:sz w:val="22"/>
                <w:szCs w:val="22"/>
                <w:lang w:eastAsia="ru-RU"/>
              </w:rPr>
            </w:pPr>
            <w:r w:rsidRPr="00717940">
              <w:rPr>
                <w:rFonts w:cs="Times New Roman"/>
                <w:b/>
                <w:bCs/>
                <w:sz w:val="22"/>
                <w:szCs w:val="22"/>
                <w:lang w:eastAsia="ru-RU"/>
              </w:rPr>
              <w:t xml:space="preserve">Коды компетенций </w:t>
            </w:r>
            <w:r w:rsidRPr="00717940">
              <w:rPr>
                <w:rFonts w:cs="Times New Roman"/>
                <w:b/>
                <w:bCs/>
                <w:sz w:val="22"/>
                <w:szCs w:val="22"/>
                <w:lang w:eastAsia="ru-RU"/>
              </w:rPr>
              <w:br/>
              <w:t>и личностных результатов, формированию которых способствует элемент программы</w:t>
            </w:r>
          </w:p>
        </w:tc>
      </w:tr>
      <w:tr w:rsidR="00717940" w:rsidRPr="00717940" w14:paraId="75905D92" w14:textId="77777777" w:rsidTr="005E55D4">
        <w:trPr>
          <w:trHeight w:val="20"/>
        </w:trPr>
        <w:tc>
          <w:tcPr>
            <w:tcW w:w="3373" w:type="pct"/>
            <w:gridSpan w:val="2"/>
            <w:vAlign w:val="center"/>
          </w:tcPr>
          <w:p w14:paraId="4205BD49" w14:textId="77777777" w:rsidR="00717940" w:rsidRPr="00717940" w:rsidRDefault="00717940" w:rsidP="00717940">
            <w:pPr>
              <w:suppressAutoHyphens w:val="0"/>
              <w:ind w:right="-143"/>
              <w:jc w:val="both"/>
              <w:rPr>
                <w:rFonts w:cs="Times New Roman"/>
                <w:b/>
                <w:sz w:val="22"/>
                <w:szCs w:val="22"/>
                <w:lang w:eastAsia="ru-RU"/>
              </w:rPr>
            </w:pPr>
            <w:r w:rsidRPr="00717940">
              <w:rPr>
                <w:rFonts w:cs="Times New Roman"/>
                <w:b/>
                <w:bCs/>
                <w:sz w:val="22"/>
                <w:szCs w:val="22"/>
                <w:lang w:eastAsia="ru-RU"/>
              </w:rPr>
              <w:t>Раздел 1</w:t>
            </w:r>
            <w:r w:rsidRPr="00717940">
              <w:rPr>
                <w:rFonts w:cs="Times New Roman"/>
                <w:b/>
                <w:sz w:val="22"/>
                <w:szCs w:val="22"/>
                <w:lang w:eastAsia="ru-RU"/>
              </w:rPr>
              <w:t xml:space="preserve"> Общий состав и структура ЭВМ. Системное программное обеспечение</w:t>
            </w:r>
          </w:p>
        </w:tc>
        <w:tc>
          <w:tcPr>
            <w:tcW w:w="793" w:type="pct"/>
          </w:tcPr>
          <w:p w14:paraId="713B6F9C" w14:textId="77777777" w:rsidR="00717940" w:rsidRPr="00717940" w:rsidRDefault="00717940" w:rsidP="00717940">
            <w:pPr>
              <w:suppressAutoHyphens w:val="0"/>
              <w:jc w:val="center"/>
              <w:rPr>
                <w:rFonts w:cs="Times New Roman"/>
                <w:b/>
                <w:bCs/>
                <w:sz w:val="22"/>
                <w:szCs w:val="22"/>
                <w:lang w:eastAsia="ru-RU"/>
              </w:rPr>
            </w:pPr>
            <w:r w:rsidRPr="00717940">
              <w:rPr>
                <w:rFonts w:cs="Times New Roman"/>
                <w:b/>
                <w:bCs/>
                <w:sz w:val="22"/>
                <w:szCs w:val="22"/>
                <w:lang w:eastAsia="ru-RU"/>
              </w:rPr>
              <w:t>18/6</w:t>
            </w:r>
          </w:p>
        </w:tc>
        <w:tc>
          <w:tcPr>
            <w:tcW w:w="834" w:type="pct"/>
          </w:tcPr>
          <w:p w14:paraId="1035A890" w14:textId="77777777" w:rsidR="00717940" w:rsidRPr="00717940" w:rsidRDefault="00717940" w:rsidP="00717940">
            <w:pPr>
              <w:suppressAutoHyphens w:val="0"/>
              <w:jc w:val="center"/>
              <w:rPr>
                <w:rFonts w:cs="Times New Roman"/>
                <w:spacing w:val="-3"/>
                <w:sz w:val="22"/>
                <w:szCs w:val="22"/>
                <w:lang w:eastAsia="ru-RU"/>
              </w:rPr>
            </w:pPr>
          </w:p>
        </w:tc>
      </w:tr>
      <w:tr w:rsidR="00717940" w:rsidRPr="00717940" w14:paraId="72B24AA0" w14:textId="77777777" w:rsidTr="005E55D4">
        <w:trPr>
          <w:trHeight w:val="20"/>
        </w:trPr>
        <w:tc>
          <w:tcPr>
            <w:tcW w:w="786" w:type="pct"/>
            <w:vMerge w:val="restart"/>
          </w:tcPr>
          <w:p w14:paraId="3E62B242" w14:textId="77777777" w:rsidR="00717940" w:rsidRPr="00717940" w:rsidRDefault="00717940" w:rsidP="007179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rPr>
                <w:rFonts w:cs="Times New Roman"/>
                <w:b/>
                <w:bCs/>
                <w:sz w:val="22"/>
                <w:szCs w:val="22"/>
                <w:lang w:eastAsia="ru-RU"/>
              </w:rPr>
            </w:pPr>
            <w:r w:rsidRPr="00717940">
              <w:rPr>
                <w:rFonts w:cs="Times New Roman"/>
                <w:b/>
                <w:bCs/>
                <w:sz w:val="22"/>
                <w:szCs w:val="22"/>
                <w:lang w:eastAsia="ru-RU"/>
              </w:rPr>
              <w:t>Тема 1.1</w:t>
            </w:r>
          </w:p>
          <w:p w14:paraId="6B5D7081" w14:textId="77777777" w:rsidR="00717940" w:rsidRPr="00717940" w:rsidRDefault="00717940" w:rsidP="00717940">
            <w:pPr>
              <w:suppressAutoHyphens w:val="0"/>
              <w:rPr>
                <w:rFonts w:cs="Times New Roman"/>
                <w:b/>
                <w:bCs/>
                <w:sz w:val="22"/>
                <w:szCs w:val="22"/>
                <w:lang w:eastAsia="ru-RU"/>
              </w:rPr>
            </w:pPr>
            <w:r w:rsidRPr="00717940">
              <w:rPr>
                <w:rFonts w:cs="Times New Roman"/>
                <w:b/>
                <w:bCs/>
                <w:sz w:val="22"/>
                <w:szCs w:val="22"/>
                <w:lang w:eastAsia="ru-RU"/>
              </w:rPr>
              <w:t>Информация, информационные процессы</w:t>
            </w:r>
          </w:p>
        </w:tc>
        <w:tc>
          <w:tcPr>
            <w:tcW w:w="2587" w:type="pct"/>
          </w:tcPr>
          <w:p w14:paraId="7AB1FF98" w14:textId="77777777" w:rsidR="00717940" w:rsidRPr="00717940" w:rsidRDefault="00717940" w:rsidP="00717940">
            <w:pPr>
              <w:suppressAutoHyphens w:val="0"/>
              <w:jc w:val="both"/>
              <w:rPr>
                <w:rFonts w:cs="Times New Roman"/>
                <w:b/>
                <w:bCs/>
                <w:sz w:val="22"/>
                <w:szCs w:val="22"/>
                <w:lang w:eastAsia="ru-RU"/>
              </w:rPr>
            </w:pPr>
            <w:r w:rsidRPr="00717940">
              <w:rPr>
                <w:rFonts w:cs="Times New Roman"/>
                <w:b/>
                <w:bCs/>
                <w:sz w:val="22"/>
                <w:szCs w:val="22"/>
                <w:lang w:eastAsia="ru-RU"/>
              </w:rPr>
              <w:t>Содержание учебного материала</w:t>
            </w:r>
          </w:p>
        </w:tc>
        <w:tc>
          <w:tcPr>
            <w:tcW w:w="793" w:type="pct"/>
          </w:tcPr>
          <w:p w14:paraId="19A75871" w14:textId="77777777" w:rsidR="00717940" w:rsidRPr="00717940" w:rsidRDefault="00717940" w:rsidP="00717940">
            <w:pPr>
              <w:suppressAutoHyphens w:val="0"/>
              <w:jc w:val="center"/>
              <w:rPr>
                <w:rFonts w:cs="Times New Roman"/>
                <w:b/>
                <w:bCs/>
                <w:sz w:val="22"/>
                <w:szCs w:val="22"/>
                <w:lang w:eastAsia="ru-RU"/>
              </w:rPr>
            </w:pPr>
            <w:r w:rsidRPr="00717940">
              <w:rPr>
                <w:rFonts w:cs="Times New Roman"/>
                <w:b/>
                <w:bCs/>
                <w:sz w:val="22"/>
                <w:szCs w:val="22"/>
                <w:lang w:eastAsia="ru-RU"/>
              </w:rPr>
              <w:t>5</w:t>
            </w:r>
          </w:p>
        </w:tc>
        <w:tc>
          <w:tcPr>
            <w:tcW w:w="834" w:type="pct"/>
            <w:vMerge w:val="restart"/>
          </w:tcPr>
          <w:p w14:paraId="43F8A205" w14:textId="77777777" w:rsidR="00717940" w:rsidRPr="00717940" w:rsidRDefault="00717940" w:rsidP="00717940">
            <w:pPr>
              <w:suppressAutoHyphens w:val="0"/>
              <w:spacing w:line="276" w:lineRule="auto"/>
              <w:jc w:val="center"/>
              <w:rPr>
                <w:rFonts w:cs="Times New Roman"/>
                <w:spacing w:val="-3"/>
                <w:lang w:eastAsia="ru-RU"/>
              </w:rPr>
            </w:pPr>
            <w:r w:rsidRPr="00717940">
              <w:rPr>
                <w:rFonts w:cs="Times New Roman"/>
                <w:spacing w:val="-3"/>
                <w:lang w:eastAsia="ru-RU"/>
              </w:rPr>
              <w:t>ОК.01</w:t>
            </w:r>
          </w:p>
          <w:p w14:paraId="346C71C9" w14:textId="77777777" w:rsidR="00717940" w:rsidRPr="00717940" w:rsidRDefault="00717940" w:rsidP="00717940">
            <w:pPr>
              <w:suppressAutoHyphens w:val="0"/>
              <w:spacing w:line="276" w:lineRule="auto"/>
              <w:jc w:val="center"/>
              <w:rPr>
                <w:rFonts w:cs="Times New Roman"/>
                <w:spacing w:val="-3"/>
                <w:lang w:eastAsia="ru-RU"/>
              </w:rPr>
            </w:pPr>
            <w:r w:rsidRPr="00717940">
              <w:rPr>
                <w:rFonts w:cs="Times New Roman"/>
                <w:spacing w:val="-3"/>
                <w:lang w:eastAsia="ru-RU"/>
              </w:rPr>
              <w:t>ОК.02</w:t>
            </w:r>
          </w:p>
          <w:p w14:paraId="3F55E8F0" w14:textId="77777777" w:rsidR="00717940" w:rsidRPr="00717940" w:rsidRDefault="00717940" w:rsidP="00717940">
            <w:pPr>
              <w:suppressAutoHyphens w:val="0"/>
              <w:spacing w:line="276" w:lineRule="auto"/>
              <w:jc w:val="center"/>
              <w:rPr>
                <w:rFonts w:cs="Times New Roman"/>
                <w:spacing w:val="-3"/>
                <w:lang w:eastAsia="ru-RU"/>
              </w:rPr>
            </w:pPr>
            <w:r w:rsidRPr="00717940">
              <w:rPr>
                <w:rFonts w:cs="Times New Roman"/>
                <w:spacing w:val="-3"/>
                <w:lang w:eastAsia="ru-RU"/>
              </w:rPr>
              <w:t>ПК 1.5.</w:t>
            </w:r>
          </w:p>
          <w:p w14:paraId="5DD60C83" w14:textId="77777777" w:rsidR="00717940" w:rsidRPr="00717940" w:rsidRDefault="00717940" w:rsidP="00717940">
            <w:pPr>
              <w:suppressAutoHyphens w:val="0"/>
              <w:spacing w:line="276" w:lineRule="auto"/>
              <w:jc w:val="center"/>
              <w:rPr>
                <w:rFonts w:cs="Times New Roman"/>
                <w:spacing w:val="-3"/>
                <w:lang w:eastAsia="ru-RU"/>
              </w:rPr>
            </w:pPr>
            <w:r w:rsidRPr="00717940">
              <w:rPr>
                <w:rFonts w:cs="Times New Roman"/>
                <w:spacing w:val="-3"/>
                <w:lang w:eastAsia="ru-RU"/>
              </w:rPr>
              <w:t>ПК 2.1</w:t>
            </w:r>
          </w:p>
          <w:p w14:paraId="77AAE8CF" w14:textId="77777777" w:rsidR="00717940" w:rsidRPr="00717940" w:rsidRDefault="00717940" w:rsidP="00717940">
            <w:pPr>
              <w:tabs>
                <w:tab w:val="left" w:pos="126"/>
                <w:tab w:val="left" w:pos="306"/>
                <w:tab w:val="left" w:pos="851"/>
              </w:tabs>
              <w:suppressAutoHyphens w:val="0"/>
              <w:autoSpaceDE w:val="0"/>
              <w:autoSpaceDN w:val="0"/>
              <w:adjustRightInd w:val="0"/>
              <w:ind w:left="7"/>
              <w:jc w:val="center"/>
              <w:rPr>
                <w:rFonts w:cs="Times New Roman"/>
                <w:b/>
                <w:bCs/>
                <w:sz w:val="22"/>
                <w:szCs w:val="22"/>
                <w:lang w:eastAsia="ru-RU"/>
              </w:rPr>
            </w:pPr>
            <w:r w:rsidRPr="00717940">
              <w:rPr>
                <w:rFonts w:cs="Times New Roman"/>
                <w:spacing w:val="-3"/>
                <w:lang w:eastAsia="ru-RU"/>
              </w:rPr>
              <w:t>ПК 2.2</w:t>
            </w:r>
          </w:p>
        </w:tc>
      </w:tr>
      <w:tr w:rsidR="00717940" w:rsidRPr="00717940" w14:paraId="5A0D94C3" w14:textId="77777777" w:rsidTr="005E55D4">
        <w:trPr>
          <w:trHeight w:val="20"/>
        </w:trPr>
        <w:tc>
          <w:tcPr>
            <w:tcW w:w="786" w:type="pct"/>
            <w:vMerge/>
          </w:tcPr>
          <w:p w14:paraId="3CE5DF06" w14:textId="77777777" w:rsidR="00717940" w:rsidRPr="00717940" w:rsidRDefault="00717940" w:rsidP="00717940">
            <w:pPr>
              <w:suppressAutoHyphens w:val="0"/>
              <w:rPr>
                <w:rFonts w:cs="Times New Roman"/>
                <w:sz w:val="22"/>
                <w:szCs w:val="22"/>
                <w:lang w:eastAsia="ru-RU"/>
              </w:rPr>
            </w:pPr>
          </w:p>
        </w:tc>
        <w:tc>
          <w:tcPr>
            <w:tcW w:w="2587" w:type="pct"/>
          </w:tcPr>
          <w:p w14:paraId="59A9CF9B" w14:textId="77777777" w:rsidR="00717940" w:rsidRPr="00717940" w:rsidRDefault="00717940" w:rsidP="007179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both"/>
              <w:rPr>
                <w:rFonts w:cs="Times New Roman"/>
                <w:bCs/>
                <w:sz w:val="22"/>
                <w:szCs w:val="22"/>
                <w:lang w:eastAsia="ru-RU"/>
              </w:rPr>
            </w:pPr>
            <w:r w:rsidRPr="00717940">
              <w:rPr>
                <w:rFonts w:cs="Times New Roman"/>
                <w:bCs/>
                <w:sz w:val="22"/>
                <w:szCs w:val="22"/>
                <w:lang w:eastAsia="ru-RU"/>
              </w:rPr>
              <w:t>1. Информация, информационные процессы и информационное общество: п</w:t>
            </w:r>
            <w:r w:rsidRPr="00717940">
              <w:rPr>
                <w:rFonts w:cs="Times New Roman"/>
                <w:sz w:val="22"/>
                <w:szCs w:val="22"/>
                <w:lang w:eastAsia="ru-RU"/>
              </w:rPr>
              <w:t>онятие, классификации. Измерение и представление информации. Применение ИКТ в профессиональной деятельности специалиста сервиса по транспорту</w:t>
            </w:r>
          </w:p>
        </w:tc>
        <w:tc>
          <w:tcPr>
            <w:tcW w:w="793" w:type="pct"/>
          </w:tcPr>
          <w:p w14:paraId="628E52C2" w14:textId="77777777" w:rsidR="00717940" w:rsidRPr="00717940" w:rsidRDefault="00717940" w:rsidP="00717940">
            <w:pPr>
              <w:suppressAutoHyphens w:val="0"/>
              <w:jc w:val="center"/>
              <w:rPr>
                <w:rFonts w:cs="Times New Roman"/>
                <w:bCs/>
                <w:sz w:val="22"/>
                <w:szCs w:val="22"/>
                <w:lang w:eastAsia="ru-RU"/>
              </w:rPr>
            </w:pPr>
            <w:r w:rsidRPr="00717940">
              <w:rPr>
                <w:rFonts w:cs="Times New Roman"/>
                <w:bCs/>
                <w:sz w:val="22"/>
                <w:szCs w:val="22"/>
                <w:lang w:eastAsia="ru-RU"/>
              </w:rPr>
              <w:t>1</w:t>
            </w:r>
          </w:p>
        </w:tc>
        <w:tc>
          <w:tcPr>
            <w:tcW w:w="834" w:type="pct"/>
            <w:vMerge/>
          </w:tcPr>
          <w:p w14:paraId="0909DA6F" w14:textId="77777777" w:rsidR="00717940" w:rsidRPr="00717940" w:rsidRDefault="00717940" w:rsidP="00717940">
            <w:pPr>
              <w:tabs>
                <w:tab w:val="left" w:pos="126"/>
                <w:tab w:val="left" w:pos="306"/>
                <w:tab w:val="left" w:pos="851"/>
              </w:tabs>
              <w:suppressAutoHyphens w:val="0"/>
              <w:autoSpaceDE w:val="0"/>
              <w:autoSpaceDN w:val="0"/>
              <w:adjustRightInd w:val="0"/>
              <w:ind w:left="7"/>
              <w:jc w:val="center"/>
              <w:rPr>
                <w:rFonts w:cs="Times New Roman"/>
                <w:spacing w:val="-3"/>
                <w:sz w:val="22"/>
                <w:szCs w:val="22"/>
                <w:lang w:eastAsia="ru-RU"/>
              </w:rPr>
            </w:pPr>
          </w:p>
        </w:tc>
      </w:tr>
      <w:tr w:rsidR="00717940" w:rsidRPr="00717940" w14:paraId="730E709A" w14:textId="77777777" w:rsidTr="005E55D4">
        <w:trPr>
          <w:trHeight w:val="20"/>
        </w:trPr>
        <w:tc>
          <w:tcPr>
            <w:tcW w:w="786" w:type="pct"/>
            <w:vMerge/>
          </w:tcPr>
          <w:p w14:paraId="5610DEC5" w14:textId="77777777" w:rsidR="00717940" w:rsidRPr="00717940" w:rsidRDefault="00717940" w:rsidP="00717940">
            <w:pPr>
              <w:suppressAutoHyphens w:val="0"/>
              <w:rPr>
                <w:rFonts w:cs="Times New Roman"/>
                <w:sz w:val="22"/>
                <w:szCs w:val="22"/>
                <w:lang w:eastAsia="ru-RU"/>
              </w:rPr>
            </w:pPr>
          </w:p>
        </w:tc>
        <w:tc>
          <w:tcPr>
            <w:tcW w:w="2587" w:type="pct"/>
          </w:tcPr>
          <w:p w14:paraId="603F14EA" w14:textId="77777777" w:rsidR="00717940" w:rsidRPr="00717940" w:rsidRDefault="00717940" w:rsidP="007179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both"/>
              <w:rPr>
                <w:rFonts w:cs="Times New Roman"/>
                <w:bCs/>
                <w:sz w:val="22"/>
                <w:szCs w:val="22"/>
                <w:lang w:eastAsia="ru-RU"/>
              </w:rPr>
            </w:pPr>
            <w:r w:rsidRPr="00717940">
              <w:rPr>
                <w:rFonts w:cs="Times New Roman"/>
                <w:bCs/>
                <w:sz w:val="22"/>
                <w:szCs w:val="22"/>
                <w:lang w:eastAsia="ru-RU"/>
              </w:rPr>
              <w:t>2. Арифметико-логические основы ЭВМ и ПЭВМ. Системы счисления.</w:t>
            </w:r>
          </w:p>
        </w:tc>
        <w:tc>
          <w:tcPr>
            <w:tcW w:w="793" w:type="pct"/>
          </w:tcPr>
          <w:p w14:paraId="6F123DAE" w14:textId="77777777" w:rsidR="00717940" w:rsidRPr="00717940" w:rsidRDefault="00717940" w:rsidP="00717940">
            <w:pPr>
              <w:suppressAutoHyphens w:val="0"/>
              <w:jc w:val="center"/>
              <w:rPr>
                <w:rFonts w:cs="Times New Roman"/>
                <w:bCs/>
                <w:sz w:val="22"/>
                <w:szCs w:val="22"/>
                <w:lang w:eastAsia="ru-RU"/>
              </w:rPr>
            </w:pPr>
            <w:r w:rsidRPr="00717940">
              <w:rPr>
                <w:rFonts w:cs="Times New Roman"/>
                <w:bCs/>
                <w:sz w:val="22"/>
                <w:szCs w:val="22"/>
                <w:lang w:eastAsia="ru-RU"/>
              </w:rPr>
              <w:t>2</w:t>
            </w:r>
          </w:p>
        </w:tc>
        <w:tc>
          <w:tcPr>
            <w:tcW w:w="834" w:type="pct"/>
            <w:vMerge/>
          </w:tcPr>
          <w:p w14:paraId="29D532E6" w14:textId="77777777" w:rsidR="00717940" w:rsidRPr="00717940" w:rsidRDefault="00717940" w:rsidP="00717940">
            <w:pPr>
              <w:tabs>
                <w:tab w:val="left" w:pos="126"/>
                <w:tab w:val="left" w:pos="306"/>
                <w:tab w:val="left" w:pos="851"/>
              </w:tabs>
              <w:suppressAutoHyphens w:val="0"/>
              <w:autoSpaceDE w:val="0"/>
              <w:autoSpaceDN w:val="0"/>
              <w:adjustRightInd w:val="0"/>
              <w:ind w:left="7"/>
              <w:jc w:val="center"/>
              <w:rPr>
                <w:rFonts w:cs="Times New Roman"/>
                <w:spacing w:val="-3"/>
                <w:sz w:val="22"/>
                <w:szCs w:val="22"/>
                <w:lang w:eastAsia="ru-RU"/>
              </w:rPr>
            </w:pPr>
          </w:p>
        </w:tc>
      </w:tr>
      <w:tr w:rsidR="00717940" w:rsidRPr="00717940" w14:paraId="551B5B76" w14:textId="77777777" w:rsidTr="005E55D4">
        <w:trPr>
          <w:trHeight w:val="20"/>
        </w:trPr>
        <w:tc>
          <w:tcPr>
            <w:tcW w:w="786" w:type="pct"/>
            <w:vMerge/>
          </w:tcPr>
          <w:p w14:paraId="0C02B5FD" w14:textId="77777777" w:rsidR="00717940" w:rsidRPr="00717940" w:rsidRDefault="00717940" w:rsidP="00717940">
            <w:pPr>
              <w:suppressAutoHyphens w:val="0"/>
              <w:rPr>
                <w:rFonts w:cs="Times New Roman"/>
                <w:sz w:val="22"/>
                <w:szCs w:val="22"/>
                <w:lang w:eastAsia="ru-RU"/>
              </w:rPr>
            </w:pPr>
          </w:p>
        </w:tc>
        <w:tc>
          <w:tcPr>
            <w:tcW w:w="2587" w:type="pct"/>
          </w:tcPr>
          <w:p w14:paraId="5F0C7011" w14:textId="77777777" w:rsidR="00717940" w:rsidRPr="00717940" w:rsidRDefault="00717940" w:rsidP="007179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both"/>
              <w:rPr>
                <w:rFonts w:cs="Times New Roman"/>
                <w:bCs/>
                <w:sz w:val="22"/>
                <w:szCs w:val="22"/>
                <w:lang w:eastAsia="ru-RU"/>
              </w:rPr>
            </w:pPr>
            <w:r w:rsidRPr="00717940">
              <w:rPr>
                <w:rFonts w:cs="Times New Roman"/>
                <w:bCs/>
                <w:sz w:val="22"/>
                <w:szCs w:val="22"/>
                <w:lang w:eastAsia="ru-RU"/>
              </w:rPr>
              <w:t>3. Автоматизированная обработка информации на предприятиях транспорта. Назначение, принципы организации и эксплуатации информационных систем</w:t>
            </w:r>
          </w:p>
        </w:tc>
        <w:tc>
          <w:tcPr>
            <w:tcW w:w="793" w:type="pct"/>
          </w:tcPr>
          <w:p w14:paraId="7B342F1D" w14:textId="77777777" w:rsidR="00717940" w:rsidRPr="00717940" w:rsidRDefault="00717940" w:rsidP="00717940">
            <w:pPr>
              <w:suppressAutoHyphens w:val="0"/>
              <w:jc w:val="center"/>
              <w:rPr>
                <w:rFonts w:cs="Times New Roman"/>
                <w:bCs/>
                <w:sz w:val="22"/>
                <w:szCs w:val="22"/>
                <w:lang w:eastAsia="ru-RU"/>
              </w:rPr>
            </w:pPr>
            <w:r w:rsidRPr="00717940">
              <w:rPr>
                <w:rFonts w:cs="Times New Roman"/>
                <w:bCs/>
                <w:sz w:val="22"/>
                <w:szCs w:val="22"/>
                <w:lang w:eastAsia="ru-RU"/>
              </w:rPr>
              <w:t>2</w:t>
            </w:r>
          </w:p>
        </w:tc>
        <w:tc>
          <w:tcPr>
            <w:tcW w:w="834" w:type="pct"/>
            <w:vMerge/>
          </w:tcPr>
          <w:p w14:paraId="1C005DCE" w14:textId="77777777" w:rsidR="00717940" w:rsidRPr="00717940" w:rsidRDefault="00717940" w:rsidP="00717940">
            <w:pPr>
              <w:tabs>
                <w:tab w:val="left" w:pos="126"/>
                <w:tab w:val="left" w:pos="306"/>
                <w:tab w:val="left" w:pos="851"/>
              </w:tabs>
              <w:suppressAutoHyphens w:val="0"/>
              <w:autoSpaceDE w:val="0"/>
              <w:autoSpaceDN w:val="0"/>
              <w:adjustRightInd w:val="0"/>
              <w:ind w:left="7"/>
              <w:jc w:val="center"/>
              <w:rPr>
                <w:rFonts w:cs="Times New Roman"/>
                <w:spacing w:val="-3"/>
                <w:sz w:val="22"/>
                <w:szCs w:val="22"/>
                <w:lang w:eastAsia="ru-RU"/>
              </w:rPr>
            </w:pPr>
          </w:p>
        </w:tc>
      </w:tr>
      <w:tr w:rsidR="00717940" w:rsidRPr="00717940" w14:paraId="2FEAC3E2" w14:textId="77777777" w:rsidTr="005E55D4">
        <w:trPr>
          <w:trHeight w:val="20"/>
        </w:trPr>
        <w:tc>
          <w:tcPr>
            <w:tcW w:w="786" w:type="pct"/>
            <w:vMerge/>
          </w:tcPr>
          <w:p w14:paraId="15909D7B" w14:textId="77777777" w:rsidR="00717940" w:rsidRPr="00717940" w:rsidRDefault="00717940" w:rsidP="00717940">
            <w:pPr>
              <w:suppressAutoHyphens w:val="0"/>
              <w:rPr>
                <w:rFonts w:cs="Times New Roman"/>
                <w:b/>
                <w:bCs/>
                <w:sz w:val="22"/>
                <w:szCs w:val="22"/>
                <w:lang w:eastAsia="ru-RU"/>
              </w:rPr>
            </w:pPr>
          </w:p>
        </w:tc>
        <w:tc>
          <w:tcPr>
            <w:tcW w:w="2587" w:type="pct"/>
          </w:tcPr>
          <w:p w14:paraId="67F62277" w14:textId="77777777" w:rsidR="00717940" w:rsidRPr="00717940" w:rsidRDefault="00717940" w:rsidP="00717940">
            <w:pPr>
              <w:suppressAutoHyphens w:val="0"/>
              <w:jc w:val="both"/>
              <w:rPr>
                <w:rFonts w:cs="Times New Roman"/>
                <w:sz w:val="22"/>
                <w:szCs w:val="22"/>
                <w:lang w:eastAsia="ru-RU"/>
              </w:rPr>
            </w:pPr>
            <w:r w:rsidRPr="00717940">
              <w:rPr>
                <w:rFonts w:cs="Times New Roman"/>
                <w:b/>
                <w:bCs/>
                <w:sz w:val="22"/>
                <w:szCs w:val="22"/>
                <w:lang w:eastAsia="ru-RU"/>
              </w:rPr>
              <w:t>В том числе практических занятий и лабораторных работ</w:t>
            </w:r>
          </w:p>
        </w:tc>
        <w:tc>
          <w:tcPr>
            <w:tcW w:w="793" w:type="pct"/>
          </w:tcPr>
          <w:p w14:paraId="68952491" w14:textId="77777777" w:rsidR="00717940" w:rsidRPr="00717940" w:rsidRDefault="00717940" w:rsidP="00717940">
            <w:pPr>
              <w:suppressAutoHyphens w:val="0"/>
              <w:jc w:val="center"/>
              <w:rPr>
                <w:rFonts w:cs="Times New Roman"/>
                <w:b/>
                <w:bCs/>
                <w:sz w:val="22"/>
                <w:szCs w:val="22"/>
                <w:lang w:eastAsia="ru-RU"/>
              </w:rPr>
            </w:pPr>
          </w:p>
        </w:tc>
        <w:tc>
          <w:tcPr>
            <w:tcW w:w="834" w:type="pct"/>
            <w:vMerge/>
          </w:tcPr>
          <w:p w14:paraId="3CA8B9C0" w14:textId="77777777" w:rsidR="00717940" w:rsidRPr="00717940" w:rsidRDefault="00717940" w:rsidP="00717940">
            <w:pPr>
              <w:tabs>
                <w:tab w:val="left" w:pos="126"/>
                <w:tab w:val="left" w:pos="306"/>
                <w:tab w:val="left" w:pos="851"/>
              </w:tabs>
              <w:suppressAutoHyphens w:val="0"/>
              <w:autoSpaceDE w:val="0"/>
              <w:autoSpaceDN w:val="0"/>
              <w:adjustRightInd w:val="0"/>
              <w:ind w:left="7"/>
              <w:jc w:val="center"/>
              <w:rPr>
                <w:rFonts w:cs="Times New Roman"/>
                <w:bCs/>
                <w:sz w:val="22"/>
                <w:szCs w:val="22"/>
                <w:lang w:eastAsia="ru-RU"/>
              </w:rPr>
            </w:pPr>
          </w:p>
        </w:tc>
      </w:tr>
      <w:tr w:rsidR="00717940" w:rsidRPr="00717940" w14:paraId="726F60A9" w14:textId="77777777" w:rsidTr="005E55D4">
        <w:trPr>
          <w:trHeight w:val="20"/>
        </w:trPr>
        <w:tc>
          <w:tcPr>
            <w:tcW w:w="786" w:type="pct"/>
            <w:vMerge/>
          </w:tcPr>
          <w:p w14:paraId="5C69735E" w14:textId="77777777" w:rsidR="00717940" w:rsidRPr="00717940" w:rsidRDefault="00717940" w:rsidP="007179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rPr>
                <w:rFonts w:cs="Times New Roman"/>
                <w:b/>
                <w:bCs/>
                <w:sz w:val="22"/>
                <w:szCs w:val="22"/>
                <w:lang w:eastAsia="ru-RU"/>
              </w:rPr>
            </w:pPr>
          </w:p>
        </w:tc>
        <w:tc>
          <w:tcPr>
            <w:tcW w:w="2587" w:type="pct"/>
          </w:tcPr>
          <w:p w14:paraId="547BB4D0" w14:textId="77777777" w:rsidR="00717940" w:rsidRPr="00717940" w:rsidRDefault="00717940" w:rsidP="00717940">
            <w:pPr>
              <w:suppressAutoHyphens w:val="0"/>
              <w:jc w:val="both"/>
              <w:rPr>
                <w:rFonts w:cs="Times New Roman"/>
                <w:b/>
                <w:bCs/>
                <w:sz w:val="22"/>
                <w:szCs w:val="22"/>
                <w:lang w:eastAsia="ru-RU"/>
              </w:rPr>
            </w:pPr>
            <w:r w:rsidRPr="00717940">
              <w:rPr>
                <w:rFonts w:cs="Times New Roman"/>
                <w:b/>
                <w:bCs/>
                <w:sz w:val="22"/>
                <w:szCs w:val="22"/>
                <w:lang w:eastAsia="ru-RU"/>
              </w:rPr>
              <w:t>Самостоятельная работа обучающихся</w:t>
            </w:r>
          </w:p>
        </w:tc>
        <w:tc>
          <w:tcPr>
            <w:tcW w:w="793" w:type="pct"/>
          </w:tcPr>
          <w:p w14:paraId="28D47D56" w14:textId="77777777" w:rsidR="00717940" w:rsidRPr="00717940" w:rsidRDefault="00717940" w:rsidP="00717940">
            <w:pPr>
              <w:suppressAutoHyphens w:val="0"/>
              <w:jc w:val="center"/>
              <w:rPr>
                <w:rFonts w:cs="Times New Roman"/>
                <w:b/>
                <w:bCs/>
                <w:sz w:val="22"/>
                <w:szCs w:val="22"/>
                <w:lang w:eastAsia="ru-RU"/>
              </w:rPr>
            </w:pPr>
          </w:p>
        </w:tc>
        <w:tc>
          <w:tcPr>
            <w:tcW w:w="834" w:type="pct"/>
            <w:vMerge/>
          </w:tcPr>
          <w:p w14:paraId="7AD903B0" w14:textId="77777777" w:rsidR="00717940" w:rsidRPr="00717940" w:rsidRDefault="00717940" w:rsidP="00717940">
            <w:pPr>
              <w:tabs>
                <w:tab w:val="left" w:pos="149"/>
              </w:tabs>
              <w:suppressAutoHyphens w:val="0"/>
              <w:ind w:left="-135"/>
              <w:jc w:val="center"/>
              <w:rPr>
                <w:rFonts w:cs="Times New Roman"/>
                <w:b/>
                <w:bCs/>
                <w:sz w:val="22"/>
                <w:szCs w:val="22"/>
                <w:lang w:eastAsia="ru-RU"/>
              </w:rPr>
            </w:pPr>
          </w:p>
        </w:tc>
      </w:tr>
      <w:tr w:rsidR="00717940" w:rsidRPr="00717940" w14:paraId="632B094F" w14:textId="77777777" w:rsidTr="005E55D4">
        <w:trPr>
          <w:trHeight w:val="20"/>
        </w:trPr>
        <w:tc>
          <w:tcPr>
            <w:tcW w:w="786" w:type="pct"/>
            <w:vMerge w:val="restart"/>
          </w:tcPr>
          <w:p w14:paraId="35DC18A0" w14:textId="77777777" w:rsidR="00717940" w:rsidRPr="00717940" w:rsidRDefault="00717940" w:rsidP="007179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rPr>
                <w:rFonts w:cs="Times New Roman"/>
                <w:b/>
                <w:bCs/>
                <w:sz w:val="22"/>
                <w:szCs w:val="22"/>
                <w:lang w:eastAsia="ru-RU"/>
              </w:rPr>
            </w:pPr>
            <w:r w:rsidRPr="00717940">
              <w:rPr>
                <w:rFonts w:cs="Times New Roman"/>
                <w:b/>
                <w:bCs/>
                <w:sz w:val="22"/>
                <w:szCs w:val="22"/>
                <w:lang w:eastAsia="ru-RU"/>
              </w:rPr>
              <w:t>Тема 1.2</w:t>
            </w:r>
          </w:p>
          <w:p w14:paraId="57A974E3" w14:textId="77777777" w:rsidR="00717940" w:rsidRPr="00717940" w:rsidRDefault="00717940" w:rsidP="00717940">
            <w:pPr>
              <w:suppressAutoHyphens w:val="0"/>
              <w:rPr>
                <w:rFonts w:cs="Times New Roman"/>
                <w:b/>
                <w:bCs/>
                <w:sz w:val="22"/>
                <w:szCs w:val="22"/>
                <w:lang w:eastAsia="ru-RU"/>
              </w:rPr>
            </w:pPr>
            <w:r w:rsidRPr="00717940">
              <w:rPr>
                <w:rFonts w:cs="Times New Roman"/>
                <w:b/>
                <w:bCs/>
                <w:sz w:val="22"/>
                <w:szCs w:val="22"/>
                <w:lang w:eastAsia="ru-RU"/>
              </w:rPr>
              <w:t>Аппаратное и программное обеспечение</w:t>
            </w:r>
          </w:p>
        </w:tc>
        <w:tc>
          <w:tcPr>
            <w:tcW w:w="2587" w:type="pct"/>
          </w:tcPr>
          <w:p w14:paraId="1AF5FC3D" w14:textId="77777777" w:rsidR="00717940" w:rsidRPr="00717940" w:rsidRDefault="00717940" w:rsidP="00717940">
            <w:pPr>
              <w:suppressAutoHyphens w:val="0"/>
              <w:jc w:val="both"/>
              <w:rPr>
                <w:rFonts w:cs="Times New Roman"/>
                <w:b/>
                <w:bCs/>
                <w:sz w:val="22"/>
                <w:szCs w:val="22"/>
                <w:lang w:eastAsia="ru-RU"/>
              </w:rPr>
            </w:pPr>
            <w:r w:rsidRPr="00717940">
              <w:rPr>
                <w:rFonts w:cs="Times New Roman"/>
                <w:b/>
                <w:bCs/>
                <w:sz w:val="22"/>
                <w:szCs w:val="22"/>
                <w:lang w:eastAsia="ru-RU"/>
              </w:rPr>
              <w:t xml:space="preserve">Содержание учебного материала </w:t>
            </w:r>
          </w:p>
        </w:tc>
        <w:tc>
          <w:tcPr>
            <w:tcW w:w="793" w:type="pct"/>
          </w:tcPr>
          <w:p w14:paraId="69DA667B" w14:textId="77777777" w:rsidR="00717940" w:rsidRPr="00717940" w:rsidRDefault="00717940" w:rsidP="00717940">
            <w:pPr>
              <w:suppressAutoHyphens w:val="0"/>
              <w:jc w:val="center"/>
              <w:rPr>
                <w:rFonts w:cs="Times New Roman"/>
                <w:b/>
                <w:bCs/>
                <w:sz w:val="22"/>
                <w:szCs w:val="22"/>
                <w:lang w:eastAsia="ru-RU"/>
              </w:rPr>
            </w:pPr>
            <w:r w:rsidRPr="00717940">
              <w:rPr>
                <w:rFonts w:cs="Times New Roman"/>
                <w:b/>
                <w:bCs/>
                <w:sz w:val="22"/>
                <w:szCs w:val="22"/>
                <w:lang w:eastAsia="ru-RU"/>
              </w:rPr>
              <w:t>2</w:t>
            </w:r>
          </w:p>
        </w:tc>
        <w:tc>
          <w:tcPr>
            <w:tcW w:w="834" w:type="pct"/>
            <w:vMerge w:val="restart"/>
          </w:tcPr>
          <w:p w14:paraId="7A9A70F8" w14:textId="77777777" w:rsidR="00717940" w:rsidRPr="00717940" w:rsidRDefault="00717940" w:rsidP="00717940">
            <w:pPr>
              <w:suppressAutoHyphens w:val="0"/>
              <w:spacing w:line="276" w:lineRule="auto"/>
              <w:jc w:val="center"/>
              <w:rPr>
                <w:rFonts w:cs="Times New Roman"/>
                <w:spacing w:val="-3"/>
                <w:lang w:eastAsia="ru-RU"/>
              </w:rPr>
            </w:pPr>
            <w:r w:rsidRPr="00717940">
              <w:rPr>
                <w:rFonts w:cs="Times New Roman"/>
                <w:spacing w:val="-3"/>
                <w:lang w:eastAsia="ru-RU"/>
              </w:rPr>
              <w:t>ОК.01</w:t>
            </w:r>
          </w:p>
          <w:p w14:paraId="11ECD6B4" w14:textId="77777777" w:rsidR="00717940" w:rsidRPr="00717940" w:rsidRDefault="00717940" w:rsidP="00717940">
            <w:pPr>
              <w:suppressAutoHyphens w:val="0"/>
              <w:spacing w:line="276" w:lineRule="auto"/>
              <w:jc w:val="center"/>
              <w:rPr>
                <w:rFonts w:cs="Times New Roman"/>
                <w:spacing w:val="-3"/>
                <w:lang w:eastAsia="ru-RU"/>
              </w:rPr>
            </w:pPr>
            <w:r w:rsidRPr="00717940">
              <w:rPr>
                <w:rFonts w:cs="Times New Roman"/>
                <w:spacing w:val="-3"/>
                <w:lang w:eastAsia="ru-RU"/>
              </w:rPr>
              <w:t>ОК.02</w:t>
            </w:r>
          </w:p>
          <w:p w14:paraId="45F56D90" w14:textId="77777777" w:rsidR="00717940" w:rsidRPr="00717940" w:rsidRDefault="00717940" w:rsidP="00717940">
            <w:pPr>
              <w:suppressAutoHyphens w:val="0"/>
              <w:spacing w:line="276" w:lineRule="auto"/>
              <w:jc w:val="center"/>
              <w:rPr>
                <w:rFonts w:cs="Times New Roman"/>
                <w:spacing w:val="-3"/>
                <w:lang w:eastAsia="ru-RU"/>
              </w:rPr>
            </w:pPr>
            <w:r w:rsidRPr="00717940">
              <w:rPr>
                <w:rFonts w:cs="Times New Roman"/>
                <w:spacing w:val="-3"/>
                <w:lang w:eastAsia="ru-RU"/>
              </w:rPr>
              <w:t>ПК 1.5.</w:t>
            </w:r>
          </w:p>
          <w:p w14:paraId="737913A9" w14:textId="77777777" w:rsidR="00717940" w:rsidRPr="00717940" w:rsidRDefault="00717940" w:rsidP="00717940">
            <w:pPr>
              <w:suppressAutoHyphens w:val="0"/>
              <w:spacing w:line="276" w:lineRule="auto"/>
              <w:jc w:val="center"/>
              <w:rPr>
                <w:rFonts w:cs="Times New Roman"/>
                <w:spacing w:val="-3"/>
                <w:lang w:eastAsia="ru-RU"/>
              </w:rPr>
            </w:pPr>
            <w:r w:rsidRPr="00717940">
              <w:rPr>
                <w:rFonts w:cs="Times New Roman"/>
                <w:spacing w:val="-3"/>
                <w:lang w:eastAsia="ru-RU"/>
              </w:rPr>
              <w:t>ПК 2.1</w:t>
            </w:r>
          </w:p>
          <w:p w14:paraId="06F43F3F" w14:textId="77777777" w:rsidR="00717940" w:rsidRPr="00717940" w:rsidRDefault="00717940" w:rsidP="00717940">
            <w:pPr>
              <w:tabs>
                <w:tab w:val="left" w:pos="149"/>
                <w:tab w:val="left" w:pos="324"/>
                <w:tab w:val="left" w:pos="851"/>
              </w:tabs>
              <w:suppressAutoHyphens w:val="0"/>
              <w:autoSpaceDE w:val="0"/>
              <w:autoSpaceDN w:val="0"/>
              <w:adjustRightInd w:val="0"/>
              <w:jc w:val="center"/>
              <w:rPr>
                <w:rFonts w:cs="Times New Roman"/>
                <w:b/>
                <w:bCs/>
                <w:sz w:val="22"/>
                <w:szCs w:val="22"/>
                <w:lang w:eastAsia="ru-RU"/>
              </w:rPr>
            </w:pPr>
            <w:r w:rsidRPr="00717940">
              <w:rPr>
                <w:rFonts w:cs="Times New Roman"/>
                <w:spacing w:val="-3"/>
                <w:lang w:eastAsia="ru-RU"/>
              </w:rPr>
              <w:t>ПК 2.2</w:t>
            </w:r>
          </w:p>
        </w:tc>
      </w:tr>
      <w:tr w:rsidR="00717940" w:rsidRPr="00717940" w14:paraId="3E389D69" w14:textId="77777777" w:rsidTr="005E55D4">
        <w:trPr>
          <w:trHeight w:val="20"/>
        </w:trPr>
        <w:tc>
          <w:tcPr>
            <w:tcW w:w="786" w:type="pct"/>
            <w:vMerge/>
          </w:tcPr>
          <w:p w14:paraId="05110919" w14:textId="77777777" w:rsidR="00717940" w:rsidRPr="00717940" w:rsidRDefault="00717940" w:rsidP="00717940">
            <w:pPr>
              <w:suppressAutoHyphens w:val="0"/>
              <w:rPr>
                <w:rFonts w:cs="Times New Roman"/>
                <w:b/>
                <w:bCs/>
                <w:sz w:val="22"/>
                <w:szCs w:val="22"/>
                <w:lang w:eastAsia="ru-RU"/>
              </w:rPr>
            </w:pPr>
          </w:p>
        </w:tc>
        <w:tc>
          <w:tcPr>
            <w:tcW w:w="2587" w:type="pct"/>
          </w:tcPr>
          <w:p w14:paraId="7996BF0C" w14:textId="77777777" w:rsidR="00717940" w:rsidRPr="00717940" w:rsidRDefault="00717940" w:rsidP="007179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both"/>
              <w:rPr>
                <w:rFonts w:cs="Times New Roman"/>
                <w:bCs/>
                <w:sz w:val="22"/>
                <w:szCs w:val="22"/>
                <w:lang w:eastAsia="ru-RU"/>
              </w:rPr>
            </w:pPr>
            <w:r w:rsidRPr="00717940">
              <w:rPr>
                <w:rFonts w:cs="Times New Roman"/>
                <w:sz w:val="22"/>
                <w:szCs w:val="22"/>
                <w:lang w:eastAsia="ru-RU"/>
              </w:rPr>
              <w:t>Основные характеристики аппаратного и программного обеспечения современных компьютеров. Архитектура аппаратных и программных средств. Назначение, состав, основные характеристики компьютер и сопутствующих устройств. Состав и назначение операционных систем. Структура программного обеспечения</w:t>
            </w:r>
          </w:p>
        </w:tc>
        <w:tc>
          <w:tcPr>
            <w:tcW w:w="793" w:type="pct"/>
          </w:tcPr>
          <w:p w14:paraId="272C2DB1" w14:textId="77777777" w:rsidR="00717940" w:rsidRPr="00717940" w:rsidRDefault="00717940" w:rsidP="00717940">
            <w:pPr>
              <w:suppressAutoHyphens w:val="0"/>
              <w:jc w:val="center"/>
              <w:rPr>
                <w:rFonts w:cs="Times New Roman"/>
                <w:bCs/>
                <w:sz w:val="22"/>
                <w:szCs w:val="22"/>
                <w:lang w:eastAsia="ru-RU"/>
              </w:rPr>
            </w:pPr>
            <w:r w:rsidRPr="00717940">
              <w:rPr>
                <w:rFonts w:cs="Times New Roman"/>
                <w:bCs/>
                <w:sz w:val="22"/>
                <w:szCs w:val="22"/>
                <w:lang w:eastAsia="ru-RU"/>
              </w:rPr>
              <w:t>2</w:t>
            </w:r>
          </w:p>
        </w:tc>
        <w:tc>
          <w:tcPr>
            <w:tcW w:w="834" w:type="pct"/>
            <w:vMerge/>
          </w:tcPr>
          <w:p w14:paraId="64E19C5E" w14:textId="77777777" w:rsidR="00717940" w:rsidRPr="00717940" w:rsidRDefault="00717940" w:rsidP="00717940">
            <w:pPr>
              <w:tabs>
                <w:tab w:val="left" w:pos="149"/>
              </w:tabs>
              <w:suppressAutoHyphens w:val="0"/>
              <w:ind w:left="-135"/>
              <w:jc w:val="center"/>
              <w:rPr>
                <w:rFonts w:cs="Times New Roman"/>
                <w:b/>
                <w:bCs/>
                <w:sz w:val="22"/>
                <w:szCs w:val="22"/>
                <w:lang w:eastAsia="ru-RU"/>
              </w:rPr>
            </w:pPr>
          </w:p>
        </w:tc>
      </w:tr>
      <w:tr w:rsidR="00717940" w:rsidRPr="00717940" w14:paraId="2CE20166" w14:textId="77777777" w:rsidTr="005E55D4">
        <w:trPr>
          <w:trHeight w:val="20"/>
        </w:trPr>
        <w:tc>
          <w:tcPr>
            <w:tcW w:w="786" w:type="pct"/>
            <w:vMerge/>
          </w:tcPr>
          <w:p w14:paraId="1CFBA821" w14:textId="77777777" w:rsidR="00717940" w:rsidRPr="00717940" w:rsidRDefault="00717940" w:rsidP="00717940">
            <w:pPr>
              <w:suppressAutoHyphens w:val="0"/>
              <w:rPr>
                <w:rFonts w:cs="Times New Roman"/>
                <w:b/>
                <w:bCs/>
                <w:sz w:val="22"/>
                <w:szCs w:val="22"/>
                <w:lang w:eastAsia="ru-RU"/>
              </w:rPr>
            </w:pPr>
          </w:p>
        </w:tc>
        <w:tc>
          <w:tcPr>
            <w:tcW w:w="2587" w:type="pct"/>
          </w:tcPr>
          <w:p w14:paraId="7D6DAB70" w14:textId="77777777" w:rsidR="00717940" w:rsidRPr="00717940" w:rsidRDefault="00717940" w:rsidP="007179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both"/>
              <w:rPr>
                <w:rFonts w:cs="Times New Roman"/>
                <w:bCs/>
                <w:sz w:val="22"/>
                <w:szCs w:val="22"/>
                <w:lang w:eastAsia="ru-RU"/>
              </w:rPr>
            </w:pPr>
            <w:r w:rsidRPr="00717940">
              <w:rPr>
                <w:rFonts w:cs="Times New Roman"/>
                <w:b/>
                <w:bCs/>
                <w:sz w:val="22"/>
                <w:szCs w:val="22"/>
                <w:lang w:eastAsia="ru-RU"/>
              </w:rPr>
              <w:t>В том числе практических занятий и лабораторных работ</w:t>
            </w:r>
          </w:p>
        </w:tc>
        <w:tc>
          <w:tcPr>
            <w:tcW w:w="793" w:type="pct"/>
          </w:tcPr>
          <w:p w14:paraId="7356E364" w14:textId="77777777" w:rsidR="00717940" w:rsidRPr="00717940" w:rsidRDefault="00717940" w:rsidP="00717940">
            <w:pPr>
              <w:suppressAutoHyphens w:val="0"/>
              <w:jc w:val="center"/>
              <w:rPr>
                <w:rFonts w:cs="Times New Roman"/>
                <w:b/>
                <w:bCs/>
                <w:sz w:val="22"/>
                <w:szCs w:val="22"/>
                <w:lang w:eastAsia="ru-RU"/>
              </w:rPr>
            </w:pPr>
          </w:p>
        </w:tc>
        <w:tc>
          <w:tcPr>
            <w:tcW w:w="834" w:type="pct"/>
            <w:vMerge/>
          </w:tcPr>
          <w:p w14:paraId="675E6F55" w14:textId="77777777" w:rsidR="00717940" w:rsidRPr="00717940" w:rsidRDefault="00717940" w:rsidP="00717940">
            <w:pPr>
              <w:tabs>
                <w:tab w:val="left" w:pos="149"/>
              </w:tabs>
              <w:suppressAutoHyphens w:val="0"/>
              <w:ind w:left="-135"/>
              <w:jc w:val="center"/>
              <w:rPr>
                <w:rFonts w:cs="Times New Roman"/>
                <w:b/>
                <w:bCs/>
                <w:sz w:val="22"/>
                <w:szCs w:val="22"/>
                <w:lang w:eastAsia="ru-RU"/>
              </w:rPr>
            </w:pPr>
          </w:p>
        </w:tc>
      </w:tr>
      <w:tr w:rsidR="00717940" w:rsidRPr="00717940" w14:paraId="31B8548C" w14:textId="77777777" w:rsidTr="005E55D4">
        <w:trPr>
          <w:trHeight w:val="20"/>
        </w:trPr>
        <w:tc>
          <w:tcPr>
            <w:tcW w:w="786" w:type="pct"/>
            <w:vMerge/>
          </w:tcPr>
          <w:p w14:paraId="755C60A5" w14:textId="77777777" w:rsidR="00717940" w:rsidRPr="00717940" w:rsidRDefault="00717940" w:rsidP="00717940">
            <w:pPr>
              <w:suppressAutoHyphens w:val="0"/>
              <w:rPr>
                <w:rFonts w:cs="Times New Roman"/>
                <w:b/>
                <w:bCs/>
                <w:sz w:val="22"/>
                <w:szCs w:val="22"/>
                <w:lang w:eastAsia="ru-RU"/>
              </w:rPr>
            </w:pPr>
          </w:p>
        </w:tc>
        <w:tc>
          <w:tcPr>
            <w:tcW w:w="2587" w:type="pct"/>
          </w:tcPr>
          <w:p w14:paraId="73F49BCA" w14:textId="77777777" w:rsidR="00717940" w:rsidRPr="00717940" w:rsidRDefault="00717940" w:rsidP="00717940">
            <w:pPr>
              <w:suppressAutoHyphens w:val="0"/>
              <w:jc w:val="both"/>
              <w:rPr>
                <w:rFonts w:cs="Times New Roman"/>
                <w:b/>
                <w:bCs/>
                <w:sz w:val="22"/>
                <w:szCs w:val="22"/>
                <w:lang w:eastAsia="ru-RU"/>
              </w:rPr>
            </w:pPr>
            <w:r w:rsidRPr="00717940">
              <w:rPr>
                <w:rFonts w:cs="Times New Roman"/>
                <w:b/>
                <w:bCs/>
                <w:sz w:val="22"/>
                <w:szCs w:val="22"/>
                <w:lang w:eastAsia="ru-RU"/>
              </w:rPr>
              <w:t xml:space="preserve">Самостоятельная работа обучающихся </w:t>
            </w:r>
          </w:p>
        </w:tc>
        <w:tc>
          <w:tcPr>
            <w:tcW w:w="793" w:type="pct"/>
          </w:tcPr>
          <w:p w14:paraId="0A098C59" w14:textId="77777777" w:rsidR="00717940" w:rsidRPr="00717940" w:rsidRDefault="00717940" w:rsidP="00717940">
            <w:pPr>
              <w:suppressAutoHyphens w:val="0"/>
              <w:jc w:val="center"/>
              <w:rPr>
                <w:rFonts w:cs="Times New Roman"/>
                <w:bCs/>
                <w:sz w:val="22"/>
                <w:szCs w:val="22"/>
                <w:lang w:eastAsia="ru-RU"/>
              </w:rPr>
            </w:pPr>
          </w:p>
        </w:tc>
        <w:tc>
          <w:tcPr>
            <w:tcW w:w="834" w:type="pct"/>
            <w:vMerge/>
          </w:tcPr>
          <w:p w14:paraId="2B59DE77" w14:textId="77777777" w:rsidR="00717940" w:rsidRPr="00717940" w:rsidRDefault="00717940" w:rsidP="00717940">
            <w:pPr>
              <w:suppressAutoHyphens w:val="0"/>
              <w:jc w:val="center"/>
              <w:rPr>
                <w:rFonts w:cs="Times New Roman"/>
                <w:b/>
                <w:bCs/>
                <w:sz w:val="22"/>
                <w:szCs w:val="22"/>
                <w:lang w:eastAsia="ru-RU"/>
              </w:rPr>
            </w:pPr>
          </w:p>
        </w:tc>
      </w:tr>
      <w:tr w:rsidR="00717940" w:rsidRPr="00717940" w14:paraId="768D4010" w14:textId="77777777" w:rsidTr="005E55D4">
        <w:trPr>
          <w:trHeight w:val="20"/>
        </w:trPr>
        <w:tc>
          <w:tcPr>
            <w:tcW w:w="786" w:type="pct"/>
            <w:vMerge w:val="restart"/>
          </w:tcPr>
          <w:p w14:paraId="0790461F" w14:textId="77777777" w:rsidR="00717940" w:rsidRPr="00717940" w:rsidRDefault="00717940" w:rsidP="007179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rPr>
                <w:rFonts w:cs="Times New Roman"/>
                <w:b/>
                <w:bCs/>
                <w:sz w:val="22"/>
                <w:szCs w:val="22"/>
                <w:lang w:eastAsia="ru-RU"/>
              </w:rPr>
            </w:pPr>
            <w:r w:rsidRPr="00717940">
              <w:rPr>
                <w:rFonts w:cs="Times New Roman"/>
                <w:b/>
                <w:bCs/>
                <w:sz w:val="22"/>
                <w:szCs w:val="22"/>
                <w:lang w:eastAsia="ru-RU"/>
              </w:rPr>
              <w:t>Тема 1.3</w:t>
            </w:r>
          </w:p>
          <w:p w14:paraId="44DEBCC6" w14:textId="77777777" w:rsidR="00717940" w:rsidRPr="00717940" w:rsidRDefault="00717940" w:rsidP="00717940">
            <w:pPr>
              <w:suppressAutoHyphens w:val="0"/>
              <w:rPr>
                <w:rFonts w:cs="Times New Roman"/>
                <w:b/>
                <w:sz w:val="22"/>
                <w:szCs w:val="22"/>
                <w:lang w:eastAsia="ru-RU"/>
              </w:rPr>
            </w:pPr>
            <w:r w:rsidRPr="00717940">
              <w:rPr>
                <w:rFonts w:cs="Times New Roman"/>
                <w:b/>
                <w:bCs/>
                <w:sz w:val="22"/>
                <w:szCs w:val="22"/>
                <w:lang w:eastAsia="ru-RU"/>
              </w:rPr>
              <w:t>Локальные и глобальные вычислительные сети</w:t>
            </w:r>
          </w:p>
        </w:tc>
        <w:tc>
          <w:tcPr>
            <w:tcW w:w="2587" w:type="pct"/>
          </w:tcPr>
          <w:p w14:paraId="2FFCC389" w14:textId="77777777" w:rsidR="00717940" w:rsidRPr="00717940" w:rsidRDefault="00717940" w:rsidP="00717940">
            <w:pPr>
              <w:suppressAutoHyphens w:val="0"/>
              <w:jc w:val="both"/>
              <w:rPr>
                <w:rFonts w:cs="Times New Roman"/>
                <w:b/>
                <w:bCs/>
                <w:sz w:val="22"/>
                <w:szCs w:val="22"/>
                <w:lang w:eastAsia="ru-RU"/>
              </w:rPr>
            </w:pPr>
            <w:r w:rsidRPr="00717940">
              <w:rPr>
                <w:rFonts w:cs="Times New Roman"/>
                <w:b/>
                <w:bCs/>
                <w:sz w:val="22"/>
                <w:szCs w:val="22"/>
                <w:lang w:eastAsia="ru-RU"/>
              </w:rPr>
              <w:t xml:space="preserve">Содержание учебного материала </w:t>
            </w:r>
          </w:p>
        </w:tc>
        <w:tc>
          <w:tcPr>
            <w:tcW w:w="793" w:type="pct"/>
          </w:tcPr>
          <w:p w14:paraId="0EE61CD0" w14:textId="77777777" w:rsidR="00717940" w:rsidRPr="00717940" w:rsidRDefault="00717940" w:rsidP="00717940">
            <w:pPr>
              <w:suppressAutoHyphens w:val="0"/>
              <w:jc w:val="center"/>
              <w:rPr>
                <w:rFonts w:cs="Times New Roman"/>
                <w:b/>
                <w:bCs/>
                <w:sz w:val="22"/>
                <w:szCs w:val="22"/>
                <w:lang w:eastAsia="ru-RU"/>
              </w:rPr>
            </w:pPr>
            <w:r w:rsidRPr="00717940">
              <w:rPr>
                <w:rFonts w:cs="Times New Roman"/>
                <w:b/>
                <w:bCs/>
                <w:sz w:val="22"/>
                <w:szCs w:val="22"/>
                <w:lang w:eastAsia="ru-RU"/>
              </w:rPr>
              <w:t>2</w:t>
            </w:r>
          </w:p>
        </w:tc>
        <w:tc>
          <w:tcPr>
            <w:tcW w:w="834" w:type="pct"/>
            <w:vMerge w:val="restart"/>
          </w:tcPr>
          <w:p w14:paraId="2CEC1A53" w14:textId="77777777" w:rsidR="00717940" w:rsidRPr="00717940" w:rsidRDefault="00717940" w:rsidP="00717940">
            <w:pPr>
              <w:suppressAutoHyphens w:val="0"/>
              <w:jc w:val="center"/>
              <w:rPr>
                <w:rFonts w:cs="Times New Roman"/>
                <w:spacing w:val="-3"/>
                <w:sz w:val="22"/>
                <w:szCs w:val="22"/>
                <w:lang w:eastAsia="ru-RU"/>
              </w:rPr>
            </w:pPr>
            <w:r w:rsidRPr="00717940">
              <w:rPr>
                <w:rFonts w:cs="Times New Roman"/>
                <w:spacing w:val="-3"/>
                <w:sz w:val="22"/>
                <w:szCs w:val="22"/>
                <w:lang w:eastAsia="ru-RU"/>
              </w:rPr>
              <w:t>ОК.01</w:t>
            </w:r>
          </w:p>
          <w:p w14:paraId="78BAB5EB" w14:textId="77777777" w:rsidR="00717940" w:rsidRPr="00717940" w:rsidRDefault="00717940" w:rsidP="00717940">
            <w:pPr>
              <w:suppressAutoHyphens w:val="0"/>
              <w:jc w:val="center"/>
              <w:rPr>
                <w:rFonts w:cs="Times New Roman"/>
                <w:spacing w:val="-3"/>
                <w:sz w:val="22"/>
                <w:szCs w:val="22"/>
                <w:lang w:eastAsia="ru-RU"/>
              </w:rPr>
            </w:pPr>
            <w:r w:rsidRPr="00717940">
              <w:rPr>
                <w:rFonts w:cs="Times New Roman"/>
                <w:spacing w:val="-3"/>
                <w:sz w:val="22"/>
                <w:szCs w:val="22"/>
                <w:lang w:eastAsia="ru-RU"/>
              </w:rPr>
              <w:t>ОК.02</w:t>
            </w:r>
          </w:p>
          <w:p w14:paraId="2DE1FB6C" w14:textId="77777777" w:rsidR="00717940" w:rsidRPr="00717940" w:rsidRDefault="00717940" w:rsidP="00717940">
            <w:pPr>
              <w:suppressAutoHyphens w:val="0"/>
              <w:jc w:val="center"/>
              <w:rPr>
                <w:rFonts w:cs="Times New Roman"/>
                <w:spacing w:val="-3"/>
                <w:sz w:val="22"/>
                <w:szCs w:val="22"/>
                <w:lang w:eastAsia="ru-RU"/>
              </w:rPr>
            </w:pPr>
            <w:r w:rsidRPr="00717940">
              <w:rPr>
                <w:rFonts w:cs="Times New Roman"/>
                <w:spacing w:val="-3"/>
                <w:sz w:val="22"/>
                <w:szCs w:val="22"/>
                <w:lang w:eastAsia="ru-RU"/>
              </w:rPr>
              <w:t>ПК 1.5.</w:t>
            </w:r>
          </w:p>
          <w:p w14:paraId="51772C3C" w14:textId="77777777" w:rsidR="00717940" w:rsidRPr="00717940" w:rsidRDefault="00717940" w:rsidP="00717940">
            <w:pPr>
              <w:suppressAutoHyphens w:val="0"/>
              <w:jc w:val="center"/>
              <w:rPr>
                <w:rFonts w:cs="Times New Roman"/>
                <w:spacing w:val="-3"/>
                <w:sz w:val="22"/>
                <w:szCs w:val="22"/>
                <w:lang w:eastAsia="ru-RU"/>
              </w:rPr>
            </w:pPr>
            <w:r w:rsidRPr="00717940">
              <w:rPr>
                <w:rFonts w:cs="Times New Roman"/>
                <w:spacing w:val="-3"/>
                <w:sz w:val="22"/>
                <w:szCs w:val="22"/>
                <w:lang w:eastAsia="ru-RU"/>
              </w:rPr>
              <w:t>ПК 2.1</w:t>
            </w:r>
          </w:p>
          <w:p w14:paraId="63E8D701" w14:textId="77777777" w:rsidR="00717940" w:rsidRPr="00717940" w:rsidRDefault="00717940" w:rsidP="00717940">
            <w:pPr>
              <w:suppressAutoHyphens w:val="0"/>
              <w:jc w:val="center"/>
              <w:rPr>
                <w:rFonts w:cs="Times New Roman"/>
                <w:spacing w:val="-3"/>
                <w:sz w:val="22"/>
                <w:szCs w:val="22"/>
                <w:lang w:eastAsia="ru-RU"/>
              </w:rPr>
            </w:pPr>
            <w:r w:rsidRPr="00717940">
              <w:rPr>
                <w:rFonts w:cs="Times New Roman"/>
                <w:spacing w:val="-3"/>
                <w:sz w:val="22"/>
                <w:szCs w:val="22"/>
                <w:lang w:eastAsia="ru-RU"/>
              </w:rPr>
              <w:t>ПК 2.2</w:t>
            </w:r>
          </w:p>
        </w:tc>
      </w:tr>
      <w:tr w:rsidR="00717940" w:rsidRPr="00717940" w14:paraId="1A718A86" w14:textId="77777777" w:rsidTr="005E55D4">
        <w:trPr>
          <w:trHeight w:val="20"/>
        </w:trPr>
        <w:tc>
          <w:tcPr>
            <w:tcW w:w="786" w:type="pct"/>
            <w:vMerge/>
            <w:vAlign w:val="center"/>
          </w:tcPr>
          <w:p w14:paraId="23DFABF0" w14:textId="77777777" w:rsidR="00717940" w:rsidRPr="00717940" w:rsidRDefault="00717940" w:rsidP="00717940">
            <w:pPr>
              <w:suppressAutoHyphens w:val="0"/>
              <w:rPr>
                <w:rFonts w:cs="Times New Roman"/>
                <w:b/>
                <w:sz w:val="22"/>
                <w:szCs w:val="22"/>
                <w:lang w:eastAsia="ru-RU"/>
              </w:rPr>
            </w:pPr>
          </w:p>
        </w:tc>
        <w:tc>
          <w:tcPr>
            <w:tcW w:w="2587" w:type="pct"/>
          </w:tcPr>
          <w:p w14:paraId="56D3CF0F" w14:textId="77777777" w:rsidR="00717940" w:rsidRPr="00717940" w:rsidRDefault="00717940" w:rsidP="007179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both"/>
              <w:rPr>
                <w:rFonts w:cs="Times New Roman"/>
                <w:bCs/>
                <w:sz w:val="22"/>
                <w:szCs w:val="22"/>
                <w:lang w:eastAsia="ru-RU"/>
              </w:rPr>
            </w:pPr>
            <w:r w:rsidRPr="00717940">
              <w:rPr>
                <w:rFonts w:cs="Times New Roman"/>
                <w:bCs/>
                <w:sz w:val="22"/>
                <w:szCs w:val="22"/>
                <w:lang w:eastAsia="ru-RU"/>
              </w:rPr>
              <w:t>Локальные и глобальные вычислительные сети: виды. классификации, назначение, принципы передачи данных</w:t>
            </w:r>
          </w:p>
        </w:tc>
        <w:tc>
          <w:tcPr>
            <w:tcW w:w="793" w:type="pct"/>
          </w:tcPr>
          <w:p w14:paraId="16BB471F" w14:textId="77777777" w:rsidR="00717940" w:rsidRPr="00717940" w:rsidRDefault="00717940" w:rsidP="00717940">
            <w:pPr>
              <w:suppressAutoHyphens w:val="0"/>
              <w:jc w:val="center"/>
              <w:rPr>
                <w:rFonts w:cs="Times New Roman"/>
                <w:bCs/>
                <w:sz w:val="22"/>
                <w:szCs w:val="22"/>
                <w:lang w:eastAsia="ru-RU"/>
              </w:rPr>
            </w:pPr>
            <w:r w:rsidRPr="00717940">
              <w:rPr>
                <w:rFonts w:cs="Times New Roman"/>
                <w:bCs/>
                <w:sz w:val="22"/>
                <w:szCs w:val="22"/>
                <w:lang w:eastAsia="ru-RU"/>
              </w:rPr>
              <w:t>1</w:t>
            </w:r>
          </w:p>
        </w:tc>
        <w:tc>
          <w:tcPr>
            <w:tcW w:w="834" w:type="pct"/>
            <w:vMerge/>
          </w:tcPr>
          <w:p w14:paraId="29A42D7B" w14:textId="77777777" w:rsidR="00717940" w:rsidRPr="00717940" w:rsidRDefault="00717940" w:rsidP="00717940">
            <w:pPr>
              <w:suppressAutoHyphens w:val="0"/>
              <w:jc w:val="center"/>
              <w:rPr>
                <w:rFonts w:cs="Times New Roman"/>
                <w:spacing w:val="-3"/>
                <w:sz w:val="22"/>
                <w:szCs w:val="22"/>
                <w:lang w:eastAsia="ru-RU"/>
              </w:rPr>
            </w:pPr>
          </w:p>
        </w:tc>
      </w:tr>
      <w:tr w:rsidR="00717940" w:rsidRPr="00717940" w14:paraId="479EA9C8" w14:textId="77777777" w:rsidTr="005E55D4">
        <w:trPr>
          <w:trHeight w:val="20"/>
        </w:trPr>
        <w:tc>
          <w:tcPr>
            <w:tcW w:w="786" w:type="pct"/>
            <w:vMerge/>
            <w:vAlign w:val="center"/>
          </w:tcPr>
          <w:p w14:paraId="10DBEB0F" w14:textId="77777777" w:rsidR="00717940" w:rsidRPr="00717940" w:rsidRDefault="00717940" w:rsidP="00717940">
            <w:pPr>
              <w:suppressAutoHyphens w:val="0"/>
              <w:rPr>
                <w:rFonts w:cs="Times New Roman"/>
                <w:b/>
                <w:sz w:val="22"/>
                <w:szCs w:val="22"/>
                <w:lang w:eastAsia="ru-RU"/>
              </w:rPr>
            </w:pPr>
          </w:p>
        </w:tc>
        <w:tc>
          <w:tcPr>
            <w:tcW w:w="2587" w:type="pct"/>
          </w:tcPr>
          <w:p w14:paraId="5FD550A6" w14:textId="77777777" w:rsidR="00717940" w:rsidRPr="00717940" w:rsidRDefault="00717940" w:rsidP="007179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both"/>
              <w:rPr>
                <w:rFonts w:cs="Times New Roman"/>
                <w:bCs/>
                <w:sz w:val="22"/>
                <w:szCs w:val="22"/>
                <w:lang w:eastAsia="ru-RU"/>
              </w:rPr>
            </w:pPr>
            <w:r w:rsidRPr="00717940">
              <w:rPr>
                <w:rFonts w:cs="Times New Roman"/>
                <w:bCs/>
                <w:sz w:val="22"/>
                <w:szCs w:val="22"/>
                <w:lang w:eastAsia="ru-RU"/>
              </w:rPr>
              <w:t>Аппаратное и программное обеспечение сетей</w:t>
            </w:r>
          </w:p>
        </w:tc>
        <w:tc>
          <w:tcPr>
            <w:tcW w:w="793" w:type="pct"/>
          </w:tcPr>
          <w:p w14:paraId="1583E4F9" w14:textId="77777777" w:rsidR="00717940" w:rsidRPr="00717940" w:rsidRDefault="00717940" w:rsidP="00717940">
            <w:pPr>
              <w:suppressAutoHyphens w:val="0"/>
              <w:jc w:val="center"/>
              <w:rPr>
                <w:rFonts w:cs="Times New Roman"/>
                <w:bCs/>
                <w:sz w:val="22"/>
                <w:szCs w:val="22"/>
                <w:lang w:eastAsia="ru-RU"/>
              </w:rPr>
            </w:pPr>
            <w:r w:rsidRPr="00717940">
              <w:rPr>
                <w:rFonts w:cs="Times New Roman"/>
                <w:bCs/>
                <w:sz w:val="22"/>
                <w:szCs w:val="22"/>
                <w:lang w:eastAsia="ru-RU"/>
              </w:rPr>
              <w:t>1</w:t>
            </w:r>
          </w:p>
        </w:tc>
        <w:tc>
          <w:tcPr>
            <w:tcW w:w="834" w:type="pct"/>
            <w:vMerge/>
          </w:tcPr>
          <w:p w14:paraId="7FF3D0D0" w14:textId="77777777" w:rsidR="00717940" w:rsidRPr="00717940" w:rsidRDefault="00717940" w:rsidP="00717940">
            <w:pPr>
              <w:suppressAutoHyphens w:val="0"/>
              <w:jc w:val="center"/>
              <w:rPr>
                <w:rFonts w:cs="Times New Roman"/>
                <w:spacing w:val="-3"/>
                <w:sz w:val="22"/>
                <w:szCs w:val="22"/>
                <w:lang w:eastAsia="ru-RU"/>
              </w:rPr>
            </w:pPr>
          </w:p>
        </w:tc>
      </w:tr>
      <w:tr w:rsidR="00717940" w:rsidRPr="00717940" w14:paraId="472DD748" w14:textId="77777777" w:rsidTr="005E55D4">
        <w:trPr>
          <w:trHeight w:val="20"/>
        </w:trPr>
        <w:tc>
          <w:tcPr>
            <w:tcW w:w="786" w:type="pct"/>
            <w:vMerge/>
            <w:vAlign w:val="center"/>
          </w:tcPr>
          <w:p w14:paraId="2CE43EFD" w14:textId="77777777" w:rsidR="00717940" w:rsidRPr="00717940" w:rsidRDefault="00717940" w:rsidP="00717940">
            <w:pPr>
              <w:suppressAutoHyphens w:val="0"/>
              <w:rPr>
                <w:rFonts w:cs="Times New Roman"/>
                <w:b/>
                <w:sz w:val="22"/>
                <w:szCs w:val="22"/>
                <w:lang w:eastAsia="ru-RU"/>
              </w:rPr>
            </w:pPr>
          </w:p>
        </w:tc>
        <w:tc>
          <w:tcPr>
            <w:tcW w:w="2587" w:type="pct"/>
          </w:tcPr>
          <w:p w14:paraId="4B5147E0" w14:textId="77777777" w:rsidR="00717940" w:rsidRPr="00717940" w:rsidRDefault="00717940" w:rsidP="007179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both"/>
              <w:rPr>
                <w:rFonts w:cs="Times New Roman"/>
                <w:bCs/>
                <w:sz w:val="22"/>
                <w:szCs w:val="22"/>
                <w:lang w:eastAsia="ru-RU"/>
              </w:rPr>
            </w:pPr>
            <w:r w:rsidRPr="00717940">
              <w:rPr>
                <w:rFonts w:cs="Times New Roman"/>
                <w:b/>
                <w:bCs/>
                <w:sz w:val="22"/>
                <w:szCs w:val="22"/>
                <w:lang w:eastAsia="ru-RU"/>
              </w:rPr>
              <w:t>В том числе практических занятий и лабораторных работ</w:t>
            </w:r>
          </w:p>
        </w:tc>
        <w:tc>
          <w:tcPr>
            <w:tcW w:w="793" w:type="pct"/>
          </w:tcPr>
          <w:p w14:paraId="083F3FA9" w14:textId="77777777" w:rsidR="00717940" w:rsidRPr="00717940" w:rsidRDefault="00717940" w:rsidP="00717940">
            <w:pPr>
              <w:suppressAutoHyphens w:val="0"/>
              <w:jc w:val="center"/>
              <w:rPr>
                <w:rFonts w:cs="Times New Roman"/>
                <w:b/>
                <w:bCs/>
                <w:sz w:val="22"/>
                <w:szCs w:val="22"/>
                <w:lang w:eastAsia="ru-RU"/>
              </w:rPr>
            </w:pPr>
          </w:p>
        </w:tc>
        <w:tc>
          <w:tcPr>
            <w:tcW w:w="834" w:type="pct"/>
            <w:vMerge/>
          </w:tcPr>
          <w:p w14:paraId="7D79DD5B" w14:textId="77777777" w:rsidR="00717940" w:rsidRPr="00717940" w:rsidRDefault="00717940" w:rsidP="00717940">
            <w:pPr>
              <w:suppressAutoHyphens w:val="0"/>
              <w:jc w:val="center"/>
              <w:rPr>
                <w:rFonts w:cs="Times New Roman"/>
                <w:spacing w:val="-3"/>
                <w:sz w:val="22"/>
                <w:szCs w:val="22"/>
                <w:lang w:eastAsia="ru-RU"/>
              </w:rPr>
            </w:pPr>
          </w:p>
        </w:tc>
      </w:tr>
      <w:tr w:rsidR="00717940" w:rsidRPr="00717940" w14:paraId="6BB28C98" w14:textId="77777777" w:rsidTr="005E55D4">
        <w:trPr>
          <w:trHeight w:val="20"/>
        </w:trPr>
        <w:tc>
          <w:tcPr>
            <w:tcW w:w="786" w:type="pct"/>
            <w:vMerge/>
            <w:vAlign w:val="center"/>
          </w:tcPr>
          <w:p w14:paraId="44A8BC4C" w14:textId="77777777" w:rsidR="00717940" w:rsidRPr="00717940" w:rsidRDefault="00717940" w:rsidP="00717940">
            <w:pPr>
              <w:suppressAutoHyphens w:val="0"/>
              <w:rPr>
                <w:rFonts w:cs="Times New Roman"/>
                <w:b/>
                <w:sz w:val="22"/>
                <w:szCs w:val="22"/>
                <w:lang w:eastAsia="ru-RU"/>
              </w:rPr>
            </w:pPr>
          </w:p>
        </w:tc>
        <w:tc>
          <w:tcPr>
            <w:tcW w:w="2587" w:type="pct"/>
          </w:tcPr>
          <w:p w14:paraId="184C92F8" w14:textId="77777777" w:rsidR="00717940" w:rsidRPr="00717940" w:rsidRDefault="00717940" w:rsidP="00717940">
            <w:pPr>
              <w:suppressAutoHyphens w:val="0"/>
              <w:jc w:val="both"/>
              <w:rPr>
                <w:rFonts w:cs="Times New Roman"/>
                <w:b/>
                <w:bCs/>
                <w:sz w:val="22"/>
                <w:szCs w:val="22"/>
                <w:lang w:eastAsia="ru-RU"/>
              </w:rPr>
            </w:pPr>
            <w:r w:rsidRPr="00717940">
              <w:rPr>
                <w:rFonts w:cs="Times New Roman"/>
                <w:b/>
                <w:bCs/>
                <w:sz w:val="22"/>
                <w:szCs w:val="22"/>
                <w:lang w:eastAsia="ru-RU"/>
              </w:rPr>
              <w:t xml:space="preserve">Самостоятельная работа обучающихся </w:t>
            </w:r>
          </w:p>
        </w:tc>
        <w:tc>
          <w:tcPr>
            <w:tcW w:w="793" w:type="pct"/>
          </w:tcPr>
          <w:p w14:paraId="4CAEE206" w14:textId="77777777" w:rsidR="00717940" w:rsidRPr="00717940" w:rsidRDefault="00717940" w:rsidP="00717940">
            <w:pPr>
              <w:suppressAutoHyphens w:val="0"/>
              <w:jc w:val="center"/>
              <w:rPr>
                <w:rFonts w:cs="Times New Roman"/>
                <w:b/>
                <w:bCs/>
                <w:sz w:val="22"/>
                <w:szCs w:val="22"/>
                <w:lang w:eastAsia="ru-RU"/>
              </w:rPr>
            </w:pPr>
          </w:p>
        </w:tc>
        <w:tc>
          <w:tcPr>
            <w:tcW w:w="834" w:type="pct"/>
            <w:vMerge/>
          </w:tcPr>
          <w:p w14:paraId="6C21E747" w14:textId="77777777" w:rsidR="00717940" w:rsidRPr="00717940" w:rsidRDefault="00717940" w:rsidP="00717940">
            <w:pPr>
              <w:suppressAutoHyphens w:val="0"/>
              <w:jc w:val="center"/>
              <w:rPr>
                <w:rFonts w:cs="Times New Roman"/>
                <w:spacing w:val="-3"/>
                <w:sz w:val="22"/>
                <w:szCs w:val="22"/>
                <w:lang w:eastAsia="ru-RU"/>
              </w:rPr>
            </w:pPr>
          </w:p>
        </w:tc>
      </w:tr>
      <w:tr w:rsidR="00717940" w:rsidRPr="00717940" w14:paraId="0CD1A782" w14:textId="77777777" w:rsidTr="005E55D4">
        <w:trPr>
          <w:trHeight w:val="20"/>
        </w:trPr>
        <w:tc>
          <w:tcPr>
            <w:tcW w:w="786" w:type="pct"/>
            <w:vMerge w:val="restart"/>
          </w:tcPr>
          <w:p w14:paraId="3BC8A286" w14:textId="77777777" w:rsidR="00717940" w:rsidRPr="00717940" w:rsidRDefault="00717940" w:rsidP="007179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rPr>
                <w:rFonts w:cs="Times New Roman"/>
                <w:b/>
                <w:bCs/>
                <w:sz w:val="22"/>
                <w:szCs w:val="22"/>
                <w:lang w:eastAsia="ru-RU"/>
              </w:rPr>
            </w:pPr>
            <w:r w:rsidRPr="00717940">
              <w:rPr>
                <w:rFonts w:cs="Times New Roman"/>
                <w:b/>
                <w:bCs/>
                <w:sz w:val="22"/>
                <w:szCs w:val="22"/>
                <w:lang w:eastAsia="ru-RU"/>
              </w:rPr>
              <w:t>Тема 1.4</w:t>
            </w:r>
          </w:p>
          <w:p w14:paraId="1B0FB989" w14:textId="77777777" w:rsidR="00717940" w:rsidRPr="00717940" w:rsidRDefault="00717940" w:rsidP="00717940">
            <w:pPr>
              <w:suppressAutoHyphens w:val="0"/>
              <w:rPr>
                <w:rFonts w:cs="Times New Roman"/>
                <w:b/>
                <w:sz w:val="22"/>
                <w:szCs w:val="22"/>
                <w:lang w:eastAsia="ru-RU"/>
              </w:rPr>
            </w:pPr>
            <w:r w:rsidRPr="00717940">
              <w:rPr>
                <w:rFonts w:cs="Times New Roman"/>
                <w:b/>
                <w:bCs/>
                <w:sz w:val="22"/>
                <w:szCs w:val="22"/>
                <w:lang w:eastAsia="ru-RU"/>
              </w:rPr>
              <w:t>Основы защиты информации</w:t>
            </w:r>
          </w:p>
        </w:tc>
        <w:tc>
          <w:tcPr>
            <w:tcW w:w="2587" w:type="pct"/>
          </w:tcPr>
          <w:p w14:paraId="454D81DA" w14:textId="77777777" w:rsidR="00717940" w:rsidRPr="00717940" w:rsidRDefault="00717940" w:rsidP="00717940">
            <w:pPr>
              <w:suppressAutoHyphens w:val="0"/>
              <w:jc w:val="both"/>
              <w:rPr>
                <w:rFonts w:cs="Times New Roman"/>
                <w:b/>
                <w:bCs/>
                <w:sz w:val="22"/>
                <w:szCs w:val="22"/>
                <w:lang w:eastAsia="ru-RU"/>
              </w:rPr>
            </w:pPr>
            <w:r w:rsidRPr="00717940">
              <w:rPr>
                <w:rFonts w:cs="Times New Roman"/>
                <w:b/>
                <w:bCs/>
                <w:sz w:val="22"/>
                <w:szCs w:val="22"/>
                <w:lang w:eastAsia="ru-RU"/>
              </w:rPr>
              <w:t>Содержание учебного материала</w:t>
            </w:r>
          </w:p>
        </w:tc>
        <w:tc>
          <w:tcPr>
            <w:tcW w:w="793" w:type="pct"/>
          </w:tcPr>
          <w:p w14:paraId="497B742B" w14:textId="77777777" w:rsidR="00717940" w:rsidRPr="00717940" w:rsidRDefault="00717940" w:rsidP="00717940">
            <w:pPr>
              <w:suppressAutoHyphens w:val="0"/>
              <w:jc w:val="center"/>
              <w:rPr>
                <w:rFonts w:cs="Times New Roman"/>
                <w:b/>
                <w:bCs/>
                <w:sz w:val="22"/>
                <w:szCs w:val="22"/>
                <w:lang w:eastAsia="ru-RU"/>
              </w:rPr>
            </w:pPr>
            <w:r w:rsidRPr="00717940">
              <w:rPr>
                <w:rFonts w:cs="Times New Roman"/>
                <w:b/>
                <w:bCs/>
                <w:sz w:val="22"/>
                <w:szCs w:val="22"/>
                <w:lang w:eastAsia="ru-RU"/>
              </w:rPr>
              <w:t>9/6</w:t>
            </w:r>
          </w:p>
        </w:tc>
        <w:tc>
          <w:tcPr>
            <w:tcW w:w="834" w:type="pct"/>
            <w:vMerge w:val="restart"/>
          </w:tcPr>
          <w:p w14:paraId="202465A6" w14:textId="77777777" w:rsidR="00717940" w:rsidRPr="00717940" w:rsidRDefault="00717940" w:rsidP="00717940">
            <w:pPr>
              <w:suppressAutoHyphens w:val="0"/>
              <w:jc w:val="center"/>
              <w:rPr>
                <w:rFonts w:cs="Times New Roman"/>
                <w:spacing w:val="-3"/>
                <w:sz w:val="22"/>
                <w:szCs w:val="22"/>
                <w:lang w:eastAsia="ru-RU"/>
              </w:rPr>
            </w:pPr>
            <w:r w:rsidRPr="00717940">
              <w:rPr>
                <w:rFonts w:cs="Times New Roman"/>
                <w:spacing w:val="-3"/>
                <w:sz w:val="22"/>
                <w:szCs w:val="22"/>
                <w:lang w:eastAsia="ru-RU"/>
              </w:rPr>
              <w:t>ОК.01</w:t>
            </w:r>
          </w:p>
          <w:p w14:paraId="2F5C447B" w14:textId="77777777" w:rsidR="00717940" w:rsidRPr="00717940" w:rsidRDefault="00717940" w:rsidP="00717940">
            <w:pPr>
              <w:suppressAutoHyphens w:val="0"/>
              <w:jc w:val="center"/>
              <w:rPr>
                <w:rFonts w:cs="Times New Roman"/>
                <w:spacing w:val="-3"/>
                <w:sz w:val="22"/>
                <w:szCs w:val="22"/>
                <w:lang w:eastAsia="ru-RU"/>
              </w:rPr>
            </w:pPr>
            <w:r w:rsidRPr="00717940">
              <w:rPr>
                <w:rFonts w:cs="Times New Roman"/>
                <w:spacing w:val="-3"/>
                <w:sz w:val="22"/>
                <w:szCs w:val="22"/>
                <w:lang w:eastAsia="ru-RU"/>
              </w:rPr>
              <w:t>ОК.02</w:t>
            </w:r>
          </w:p>
          <w:p w14:paraId="01BBFED9" w14:textId="77777777" w:rsidR="00717940" w:rsidRPr="00717940" w:rsidRDefault="00717940" w:rsidP="00717940">
            <w:pPr>
              <w:suppressAutoHyphens w:val="0"/>
              <w:jc w:val="center"/>
              <w:rPr>
                <w:rFonts w:cs="Times New Roman"/>
                <w:spacing w:val="-3"/>
                <w:sz w:val="22"/>
                <w:szCs w:val="22"/>
                <w:lang w:eastAsia="ru-RU"/>
              </w:rPr>
            </w:pPr>
            <w:r w:rsidRPr="00717940">
              <w:rPr>
                <w:rFonts w:cs="Times New Roman"/>
                <w:spacing w:val="-3"/>
                <w:sz w:val="22"/>
                <w:szCs w:val="22"/>
                <w:lang w:eastAsia="ru-RU"/>
              </w:rPr>
              <w:t>ПК 1.5.</w:t>
            </w:r>
          </w:p>
          <w:p w14:paraId="242C8E58" w14:textId="77777777" w:rsidR="00717940" w:rsidRPr="00717940" w:rsidRDefault="00717940" w:rsidP="00717940">
            <w:pPr>
              <w:suppressAutoHyphens w:val="0"/>
              <w:jc w:val="center"/>
              <w:rPr>
                <w:rFonts w:cs="Times New Roman"/>
                <w:spacing w:val="-3"/>
                <w:sz w:val="22"/>
                <w:szCs w:val="22"/>
                <w:lang w:eastAsia="ru-RU"/>
              </w:rPr>
            </w:pPr>
            <w:r w:rsidRPr="00717940">
              <w:rPr>
                <w:rFonts w:cs="Times New Roman"/>
                <w:spacing w:val="-3"/>
                <w:sz w:val="22"/>
                <w:szCs w:val="22"/>
                <w:lang w:eastAsia="ru-RU"/>
              </w:rPr>
              <w:t>ПК 2.1</w:t>
            </w:r>
          </w:p>
          <w:p w14:paraId="5C5D92B2" w14:textId="77777777" w:rsidR="00717940" w:rsidRPr="00717940" w:rsidRDefault="00717940" w:rsidP="00717940">
            <w:pPr>
              <w:suppressAutoHyphens w:val="0"/>
              <w:jc w:val="center"/>
              <w:rPr>
                <w:rFonts w:cs="Times New Roman"/>
                <w:spacing w:val="-3"/>
                <w:sz w:val="22"/>
                <w:szCs w:val="22"/>
                <w:lang w:eastAsia="ru-RU"/>
              </w:rPr>
            </w:pPr>
            <w:r w:rsidRPr="00717940">
              <w:rPr>
                <w:rFonts w:cs="Times New Roman"/>
                <w:spacing w:val="-3"/>
                <w:sz w:val="22"/>
                <w:szCs w:val="22"/>
                <w:lang w:eastAsia="ru-RU"/>
              </w:rPr>
              <w:t>ПК 2.2</w:t>
            </w:r>
          </w:p>
        </w:tc>
      </w:tr>
      <w:tr w:rsidR="00717940" w:rsidRPr="00717940" w14:paraId="6CCDB4B5" w14:textId="77777777" w:rsidTr="005E55D4">
        <w:trPr>
          <w:trHeight w:val="20"/>
        </w:trPr>
        <w:tc>
          <w:tcPr>
            <w:tcW w:w="786" w:type="pct"/>
            <w:vMerge/>
            <w:vAlign w:val="center"/>
          </w:tcPr>
          <w:p w14:paraId="6213EED5" w14:textId="77777777" w:rsidR="00717940" w:rsidRPr="00717940" w:rsidRDefault="00717940" w:rsidP="00717940">
            <w:pPr>
              <w:suppressAutoHyphens w:val="0"/>
              <w:rPr>
                <w:rFonts w:cs="Times New Roman"/>
                <w:b/>
                <w:sz w:val="22"/>
                <w:szCs w:val="22"/>
                <w:lang w:eastAsia="ru-RU"/>
              </w:rPr>
            </w:pPr>
          </w:p>
        </w:tc>
        <w:tc>
          <w:tcPr>
            <w:tcW w:w="2587" w:type="pct"/>
          </w:tcPr>
          <w:p w14:paraId="31BE3B98" w14:textId="77777777" w:rsidR="00717940" w:rsidRPr="00717940" w:rsidRDefault="00717940" w:rsidP="007179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both"/>
              <w:rPr>
                <w:rFonts w:cs="Times New Roman"/>
                <w:bCs/>
                <w:sz w:val="22"/>
                <w:szCs w:val="22"/>
                <w:lang w:eastAsia="ru-RU"/>
              </w:rPr>
            </w:pPr>
            <w:r w:rsidRPr="00717940">
              <w:rPr>
                <w:rFonts w:cs="Times New Roman"/>
                <w:bCs/>
                <w:sz w:val="22"/>
                <w:szCs w:val="22"/>
                <w:lang w:eastAsia="ru-RU"/>
              </w:rPr>
              <w:t>Методы защиты информации и сведений</w:t>
            </w:r>
          </w:p>
        </w:tc>
        <w:tc>
          <w:tcPr>
            <w:tcW w:w="793" w:type="pct"/>
          </w:tcPr>
          <w:p w14:paraId="6A01045E" w14:textId="77777777" w:rsidR="00717940" w:rsidRPr="00717940" w:rsidRDefault="00717940" w:rsidP="00717940">
            <w:pPr>
              <w:suppressAutoHyphens w:val="0"/>
              <w:jc w:val="center"/>
              <w:rPr>
                <w:rFonts w:cs="Times New Roman"/>
                <w:bCs/>
                <w:sz w:val="22"/>
                <w:szCs w:val="22"/>
                <w:lang w:eastAsia="ru-RU"/>
              </w:rPr>
            </w:pPr>
            <w:r w:rsidRPr="00717940">
              <w:rPr>
                <w:rFonts w:cs="Times New Roman"/>
                <w:bCs/>
                <w:sz w:val="22"/>
                <w:szCs w:val="22"/>
                <w:lang w:eastAsia="ru-RU"/>
              </w:rPr>
              <w:t>1</w:t>
            </w:r>
          </w:p>
        </w:tc>
        <w:tc>
          <w:tcPr>
            <w:tcW w:w="834" w:type="pct"/>
            <w:vMerge/>
          </w:tcPr>
          <w:p w14:paraId="4411754C" w14:textId="77777777" w:rsidR="00717940" w:rsidRPr="00717940" w:rsidRDefault="00717940" w:rsidP="00717940">
            <w:pPr>
              <w:suppressAutoHyphens w:val="0"/>
              <w:jc w:val="center"/>
              <w:rPr>
                <w:rFonts w:cs="Times New Roman"/>
                <w:spacing w:val="-3"/>
                <w:sz w:val="22"/>
                <w:szCs w:val="22"/>
                <w:lang w:eastAsia="ru-RU"/>
              </w:rPr>
            </w:pPr>
          </w:p>
        </w:tc>
      </w:tr>
      <w:tr w:rsidR="00717940" w:rsidRPr="00717940" w14:paraId="10EDCD7F" w14:textId="77777777" w:rsidTr="005E55D4">
        <w:trPr>
          <w:trHeight w:val="20"/>
        </w:trPr>
        <w:tc>
          <w:tcPr>
            <w:tcW w:w="786" w:type="pct"/>
            <w:vMerge/>
            <w:vAlign w:val="center"/>
          </w:tcPr>
          <w:p w14:paraId="2A9A6443" w14:textId="77777777" w:rsidR="00717940" w:rsidRPr="00717940" w:rsidRDefault="00717940" w:rsidP="00717940">
            <w:pPr>
              <w:suppressAutoHyphens w:val="0"/>
              <w:rPr>
                <w:rFonts w:cs="Times New Roman"/>
                <w:b/>
                <w:sz w:val="22"/>
                <w:szCs w:val="22"/>
                <w:lang w:eastAsia="ru-RU"/>
              </w:rPr>
            </w:pPr>
          </w:p>
        </w:tc>
        <w:tc>
          <w:tcPr>
            <w:tcW w:w="2587" w:type="pct"/>
          </w:tcPr>
          <w:p w14:paraId="00053663" w14:textId="77777777" w:rsidR="00717940" w:rsidRPr="00717940" w:rsidRDefault="00717940" w:rsidP="007179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both"/>
              <w:rPr>
                <w:rFonts w:cs="Times New Roman"/>
                <w:bCs/>
                <w:sz w:val="22"/>
                <w:szCs w:val="22"/>
                <w:lang w:eastAsia="ru-RU"/>
              </w:rPr>
            </w:pPr>
            <w:r w:rsidRPr="00717940">
              <w:rPr>
                <w:rFonts w:cs="Times New Roman"/>
                <w:bCs/>
                <w:sz w:val="22"/>
                <w:szCs w:val="22"/>
                <w:lang w:eastAsia="ru-RU"/>
              </w:rPr>
              <w:t>Проблемы безопасности и надежности информации в сетях ЭВМ. Интернет. Технология поиска информации в сети Интернет</w:t>
            </w:r>
          </w:p>
        </w:tc>
        <w:tc>
          <w:tcPr>
            <w:tcW w:w="793" w:type="pct"/>
          </w:tcPr>
          <w:p w14:paraId="6304117C" w14:textId="77777777" w:rsidR="00717940" w:rsidRPr="00717940" w:rsidRDefault="00717940" w:rsidP="00717940">
            <w:pPr>
              <w:suppressAutoHyphens w:val="0"/>
              <w:jc w:val="center"/>
              <w:rPr>
                <w:rFonts w:cs="Times New Roman"/>
                <w:bCs/>
                <w:sz w:val="22"/>
                <w:szCs w:val="22"/>
                <w:lang w:eastAsia="ru-RU"/>
              </w:rPr>
            </w:pPr>
            <w:r w:rsidRPr="00717940">
              <w:rPr>
                <w:rFonts w:cs="Times New Roman"/>
                <w:bCs/>
                <w:sz w:val="22"/>
                <w:szCs w:val="22"/>
                <w:lang w:eastAsia="ru-RU"/>
              </w:rPr>
              <w:t>1</w:t>
            </w:r>
          </w:p>
        </w:tc>
        <w:tc>
          <w:tcPr>
            <w:tcW w:w="834" w:type="pct"/>
            <w:vMerge/>
          </w:tcPr>
          <w:p w14:paraId="2E1FB19E" w14:textId="77777777" w:rsidR="00717940" w:rsidRPr="00717940" w:rsidRDefault="00717940" w:rsidP="00717940">
            <w:pPr>
              <w:suppressAutoHyphens w:val="0"/>
              <w:jc w:val="center"/>
              <w:rPr>
                <w:rFonts w:cs="Times New Roman"/>
                <w:spacing w:val="-3"/>
                <w:sz w:val="22"/>
                <w:szCs w:val="22"/>
                <w:lang w:eastAsia="ru-RU"/>
              </w:rPr>
            </w:pPr>
          </w:p>
        </w:tc>
      </w:tr>
      <w:tr w:rsidR="00717940" w:rsidRPr="00717940" w14:paraId="7BEE77A3" w14:textId="77777777" w:rsidTr="005E55D4">
        <w:trPr>
          <w:trHeight w:val="20"/>
        </w:trPr>
        <w:tc>
          <w:tcPr>
            <w:tcW w:w="786" w:type="pct"/>
            <w:vMerge/>
            <w:vAlign w:val="center"/>
          </w:tcPr>
          <w:p w14:paraId="0DF1457A" w14:textId="77777777" w:rsidR="00717940" w:rsidRPr="00717940" w:rsidRDefault="00717940" w:rsidP="00717940">
            <w:pPr>
              <w:suppressAutoHyphens w:val="0"/>
              <w:rPr>
                <w:rFonts w:cs="Times New Roman"/>
                <w:b/>
                <w:sz w:val="22"/>
                <w:szCs w:val="22"/>
                <w:lang w:eastAsia="ru-RU"/>
              </w:rPr>
            </w:pPr>
          </w:p>
        </w:tc>
        <w:tc>
          <w:tcPr>
            <w:tcW w:w="2587" w:type="pct"/>
          </w:tcPr>
          <w:p w14:paraId="7C02FF9B" w14:textId="77777777" w:rsidR="00717940" w:rsidRPr="00717940" w:rsidRDefault="00717940" w:rsidP="007179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both"/>
              <w:rPr>
                <w:rFonts w:cs="Times New Roman"/>
                <w:bCs/>
                <w:sz w:val="22"/>
                <w:szCs w:val="22"/>
                <w:lang w:eastAsia="ru-RU"/>
              </w:rPr>
            </w:pPr>
            <w:r w:rsidRPr="00717940">
              <w:rPr>
                <w:rFonts w:cs="Times New Roman"/>
                <w:bCs/>
                <w:sz w:val="22"/>
                <w:szCs w:val="22"/>
                <w:lang w:eastAsia="ru-RU"/>
              </w:rPr>
              <w:t>Компьютерный вирус, классификация, антивирусные средства защиты. Правовые аспекты использования информационных технологий и программного обеспечения</w:t>
            </w:r>
          </w:p>
        </w:tc>
        <w:tc>
          <w:tcPr>
            <w:tcW w:w="793" w:type="pct"/>
          </w:tcPr>
          <w:p w14:paraId="1A14D68C" w14:textId="77777777" w:rsidR="00717940" w:rsidRPr="00717940" w:rsidRDefault="00717940" w:rsidP="00717940">
            <w:pPr>
              <w:suppressAutoHyphens w:val="0"/>
              <w:jc w:val="center"/>
              <w:rPr>
                <w:rFonts w:cs="Times New Roman"/>
                <w:bCs/>
                <w:sz w:val="22"/>
                <w:szCs w:val="22"/>
                <w:lang w:eastAsia="ru-RU"/>
              </w:rPr>
            </w:pPr>
            <w:r w:rsidRPr="00717940">
              <w:rPr>
                <w:rFonts w:cs="Times New Roman"/>
                <w:bCs/>
                <w:sz w:val="22"/>
                <w:szCs w:val="22"/>
                <w:lang w:eastAsia="ru-RU"/>
              </w:rPr>
              <w:t>1</w:t>
            </w:r>
          </w:p>
        </w:tc>
        <w:tc>
          <w:tcPr>
            <w:tcW w:w="834" w:type="pct"/>
            <w:vMerge/>
          </w:tcPr>
          <w:p w14:paraId="2C776871" w14:textId="77777777" w:rsidR="00717940" w:rsidRPr="00717940" w:rsidRDefault="00717940" w:rsidP="00717940">
            <w:pPr>
              <w:suppressAutoHyphens w:val="0"/>
              <w:jc w:val="center"/>
              <w:rPr>
                <w:rFonts w:cs="Times New Roman"/>
                <w:spacing w:val="-3"/>
                <w:sz w:val="22"/>
                <w:szCs w:val="22"/>
                <w:lang w:eastAsia="ru-RU"/>
              </w:rPr>
            </w:pPr>
          </w:p>
        </w:tc>
      </w:tr>
      <w:tr w:rsidR="00717940" w:rsidRPr="00717940" w14:paraId="5F45C4D0" w14:textId="77777777" w:rsidTr="005E55D4">
        <w:trPr>
          <w:trHeight w:val="20"/>
        </w:trPr>
        <w:tc>
          <w:tcPr>
            <w:tcW w:w="786" w:type="pct"/>
            <w:vMerge/>
            <w:vAlign w:val="center"/>
          </w:tcPr>
          <w:p w14:paraId="06709816" w14:textId="77777777" w:rsidR="00717940" w:rsidRPr="00717940" w:rsidRDefault="00717940" w:rsidP="00717940">
            <w:pPr>
              <w:suppressAutoHyphens w:val="0"/>
              <w:rPr>
                <w:rFonts w:cs="Times New Roman"/>
                <w:b/>
                <w:sz w:val="22"/>
                <w:szCs w:val="22"/>
                <w:lang w:eastAsia="ru-RU"/>
              </w:rPr>
            </w:pPr>
          </w:p>
        </w:tc>
        <w:tc>
          <w:tcPr>
            <w:tcW w:w="2587" w:type="pct"/>
          </w:tcPr>
          <w:p w14:paraId="28873ED0" w14:textId="77777777" w:rsidR="00717940" w:rsidRPr="00717940" w:rsidRDefault="00717940" w:rsidP="00717940">
            <w:pPr>
              <w:suppressAutoHyphens w:val="0"/>
              <w:jc w:val="both"/>
              <w:rPr>
                <w:rFonts w:cs="Times New Roman"/>
                <w:b/>
                <w:bCs/>
                <w:sz w:val="22"/>
                <w:szCs w:val="22"/>
                <w:lang w:eastAsia="ru-RU"/>
              </w:rPr>
            </w:pPr>
            <w:r w:rsidRPr="00717940">
              <w:rPr>
                <w:rFonts w:cs="Times New Roman"/>
                <w:b/>
                <w:bCs/>
                <w:sz w:val="22"/>
                <w:szCs w:val="22"/>
                <w:lang w:eastAsia="ru-RU"/>
              </w:rPr>
              <w:t>В том числе практических занятий и лабораторных работ</w:t>
            </w:r>
          </w:p>
        </w:tc>
        <w:tc>
          <w:tcPr>
            <w:tcW w:w="793" w:type="pct"/>
          </w:tcPr>
          <w:p w14:paraId="67817B97" w14:textId="77777777" w:rsidR="00717940" w:rsidRPr="00717940" w:rsidRDefault="00717940" w:rsidP="00717940">
            <w:pPr>
              <w:suppressAutoHyphens w:val="0"/>
              <w:jc w:val="center"/>
              <w:rPr>
                <w:rFonts w:cs="Times New Roman"/>
                <w:b/>
                <w:bCs/>
                <w:sz w:val="22"/>
                <w:szCs w:val="22"/>
                <w:lang w:eastAsia="ru-RU"/>
              </w:rPr>
            </w:pPr>
            <w:r w:rsidRPr="00717940">
              <w:rPr>
                <w:rFonts w:cs="Times New Roman"/>
                <w:b/>
                <w:bCs/>
                <w:sz w:val="22"/>
                <w:szCs w:val="22"/>
                <w:lang w:eastAsia="ru-RU"/>
              </w:rPr>
              <w:t>6</w:t>
            </w:r>
          </w:p>
        </w:tc>
        <w:tc>
          <w:tcPr>
            <w:tcW w:w="834" w:type="pct"/>
            <w:vMerge/>
          </w:tcPr>
          <w:p w14:paraId="6D6F3B60" w14:textId="77777777" w:rsidR="00717940" w:rsidRPr="00717940" w:rsidRDefault="00717940" w:rsidP="00717940">
            <w:pPr>
              <w:suppressAutoHyphens w:val="0"/>
              <w:jc w:val="center"/>
              <w:rPr>
                <w:rFonts w:cs="Times New Roman"/>
                <w:spacing w:val="-3"/>
                <w:sz w:val="22"/>
                <w:szCs w:val="22"/>
                <w:lang w:eastAsia="ru-RU"/>
              </w:rPr>
            </w:pPr>
          </w:p>
        </w:tc>
      </w:tr>
      <w:tr w:rsidR="00717940" w:rsidRPr="00717940" w14:paraId="336B8DD2" w14:textId="77777777" w:rsidTr="005E55D4">
        <w:trPr>
          <w:trHeight w:val="20"/>
        </w:trPr>
        <w:tc>
          <w:tcPr>
            <w:tcW w:w="786" w:type="pct"/>
            <w:vMerge/>
            <w:vAlign w:val="center"/>
          </w:tcPr>
          <w:p w14:paraId="129C51FB" w14:textId="77777777" w:rsidR="00717940" w:rsidRPr="00717940" w:rsidRDefault="00717940" w:rsidP="00717940">
            <w:pPr>
              <w:suppressAutoHyphens w:val="0"/>
              <w:rPr>
                <w:rFonts w:cs="Times New Roman"/>
                <w:b/>
                <w:sz w:val="22"/>
                <w:szCs w:val="22"/>
                <w:lang w:eastAsia="ru-RU"/>
              </w:rPr>
            </w:pPr>
          </w:p>
        </w:tc>
        <w:tc>
          <w:tcPr>
            <w:tcW w:w="2587" w:type="pct"/>
          </w:tcPr>
          <w:p w14:paraId="1201CBAD" w14:textId="77777777" w:rsidR="00717940" w:rsidRPr="00717940" w:rsidRDefault="00717940" w:rsidP="007179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both"/>
              <w:rPr>
                <w:rFonts w:cs="Times New Roman"/>
                <w:bCs/>
                <w:sz w:val="22"/>
                <w:szCs w:val="22"/>
                <w:lang w:eastAsia="ru-RU"/>
              </w:rPr>
            </w:pPr>
            <w:r w:rsidRPr="00717940">
              <w:rPr>
                <w:rFonts w:cs="Times New Roman"/>
                <w:bCs/>
                <w:sz w:val="22"/>
                <w:szCs w:val="22"/>
                <w:lang w:eastAsia="ru-RU"/>
              </w:rPr>
              <w:t>Практическое занятие 1. Работа с клавиатурой. Основы машинописи</w:t>
            </w:r>
          </w:p>
        </w:tc>
        <w:tc>
          <w:tcPr>
            <w:tcW w:w="793" w:type="pct"/>
          </w:tcPr>
          <w:p w14:paraId="69EF55E1" w14:textId="77777777" w:rsidR="00717940" w:rsidRPr="00717940" w:rsidRDefault="00717940" w:rsidP="00717940">
            <w:pPr>
              <w:suppressAutoHyphens w:val="0"/>
              <w:jc w:val="center"/>
              <w:rPr>
                <w:rFonts w:cs="Times New Roman"/>
                <w:bCs/>
                <w:sz w:val="22"/>
                <w:szCs w:val="22"/>
                <w:lang w:eastAsia="ru-RU"/>
              </w:rPr>
            </w:pPr>
            <w:r w:rsidRPr="00717940">
              <w:rPr>
                <w:rFonts w:cs="Times New Roman"/>
                <w:bCs/>
                <w:sz w:val="22"/>
                <w:szCs w:val="22"/>
                <w:lang w:eastAsia="ru-RU"/>
              </w:rPr>
              <w:t>4</w:t>
            </w:r>
          </w:p>
        </w:tc>
        <w:tc>
          <w:tcPr>
            <w:tcW w:w="834" w:type="pct"/>
            <w:vMerge/>
          </w:tcPr>
          <w:p w14:paraId="1DBE951F" w14:textId="77777777" w:rsidR="00717940" w:rsidRPr="00717940" w:rsidRDefault="00717940" w:rsidP="00717940">
            <w:pPr>
              <w:suppressAutoHyphens w:val="0"/>
              <w:jc w:val="center"/>
              <w:rPr>
                <w:rFonts w:cs="Times New Roman"/>
                <w:spacing w:val="-3"/>
                <w:sz w:val="22"/>
                <w:szCs w:val="22"/>
                <w:lang w:eastAsia="ru-RU"/>
              </w:rPr>
            </w:pPr>
          </w:p>
        </w:tc>
      </w:tr>
      <w:tr w:rsidR="00717940" w:rsidRPr="00717940" w14:paraId="6BC67FFA" w14:textId="77777777" w:rsidTr="005E55D4">
        <w:trPr>
          <w:trHeight w:val="20"/>
        </w:trPr>
        <w:tc>
          <w:tcPr>
            <w:tcW w:w="786" w:type="pct"/>
            <w:vMerge/>
            <w:vAlign w:val="center"/>
          </w:tcPr>
          <w:p w14:paraId="402C76AC" w14:textId="77777777" w:rsidR="00717940" w:rsidRPr="00717940" w:rsidRDefault="00717940" w:rsidP="00717940">
            <w:pPr>
              <w:suppressAutoHyphens w:val="0"/>
              <w:rPr>
                <w:rFonts w:cs="Times New Roman"/>
                <w:b/>
                <w:sz w:val="22"/>
                <w:szCs w:val="22"/>
                <w:lang w:eastAsia="ru-RU"/>
              </w:rPr>
            </w:pPr>
          </w:p>
        </w:tc>
        <w:tc>
          <w:tcPr>
            <w:tcW w:w="2587" w:type="pct"/>
          </w:tcPr>
          <w:p w14:paraId="04D185F8" w14:textId="77777777" w:rsidR="00717940" w:rsidRPr="00717940" w:rsidRDefault="00717940" w:rsidP="007179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both"/>
              <w:rPr>
                <w:rFonts w:cs="Times New Roman"/>
                <w:bCs/>
                <w:sz w:val="22"/>
                <w:szCs w:val="22"/>
                <w:lang w:eastAsia="ru-RU"/>
              </w:rPr>
            </w:pPr>
            <w:r w:rsidRPr="00717940">
              <w:rPr>
                <w:rFonts w:cs="Times New Roman"/>
                <w:bCs/>
                <w:sz w:val="22"/>
                <w:szCs w:val="22"/>
                <w:lang w:eastAsia="ru-RU"/>
              </w:rPr>
              <w:t>Практическое занятие 2. Операционная система. Работа с файлами и папками</w:t>
            </w:r>
          </w:p>
        </w:tc>
        <w:tc>
          <w:tcPr>
            <w:tcW w:w="793" w:type="pct"/>
          </w:tcPr>
          <w:p w14:paraId="750D3AA1" w14:textId="77777777" w:rsidR="00717940" w:rsidRPr="00717940" w:rsidRDefault="00717940" w:rsidP="00717940">
            <w:pPr>
              <w:suppressAutoHyphens w:val="0"/>
              <w:jc w:val="center"/>
              <w:rPr>
                <w:rFonts w:cs="Times New Roman"/>
                <w:bCs/>
                <w:sz w:val="22"/>
                <w:szCs w:val="22"/>
                <w:lang w:eastAsia="ru-RU"/>
              </w:rPr>
            </w:pPr>
            <w:r w:rsidRPr="00717940">
              <w:rPr>
                <w:rFonts w:cs="Times New Roman"/>
                <w:bCs/>
                <w:sz w:val="22"/>
                <w:szCs w:val="22"/>
                <w:lang w:eastAsia="ru-RU"/>
              </w:rPr>
              <w:t>2</w:t>
            </w:r>
          </w:p>
        </w:tc>
        <w:tc>
          <w:tcPr>
            <w:tcW w:w="834" w:type="pct"/>
            <w:vMerge/>
          </w:tcPr>
          <w:p w14:paraId="178F33E4" w14:textId="77777777" w:rsidR="00717940" w:rsidRPr="00717940" w:rsidRDefault="00717940" w:rsidP="00717940">
            <w:pPr>
              <w:suppressAutoHyphens w:val="0"/>
              <w:jc w:val="center"/>
              <w:rPr>
                <w:rFonts w:cs="Times New Roman"/>
                <w:spacing w:val="-3"/>
                <w:sz w:val="22"/>
                <w:szCs w:val="22"/>
                <w:lang w:eastAsia="ru-RU"/>
              </w:rPr>
            </w:pPr>
          </w:p>
        </w:tc>
      </w:tr>
      <w:tr w:rsidR="00717940" w:rsidRPr="00717940" w14:paraId="343EB151" w14:textId="77777777" w:rsidTr="005E55D4">
        <w:trPr>
          <w:trHeight w:val="20"/>
        </w:trPr>
        <w:tc>
          <w:tcPr>
            <w:tcW w:w="786" w:type="pct"/>
            <w:vMerge/>
          </w:tcPr>
          <w:p w14:paraId="392884F8" w14:textId="77777777" w:rsidR="00717940" w:rsidRPr="00717940" w:rsidRDefault="00717940" w:rsidP="00717940">
            <w:pPr>
              <w:suppressAutoHyphens w:val="0"/>
              <w:rPr>
                <w:rFonts w:cs="Times New Roman"/>
                <w:b/>
                <w:bCs/>
                <w:sz w:val="22"/>
                <w:szCs w:val="22"/>
                <w:lang w:eastAsia="ru-RU"/>
              </w:rPr>
            </w:pPr>
          </w:p>
        </w:tc>
        <w:tc>
          <w:tcPr>
            <w:tcW w:w="2587" w:type="pct"/>
          </w:tcPr>
          <w:p w14:paraId="6281EE57" w14:textId="77777777" w:rsidR="00717940" w:rsidRPr="00717940" w:rsidRDefault="00717940" w:rsidP="00717940">
            <w:pPr>
              <w:suppressAutoHyphens w:val="0"/>
              <w:jc w:val="both"/>
              <w:rPr>
                <w:rFonts w:cs="Times New Roman"/>
                <w:b/>
                <w:bCs/>
                <w:sz w:val="22"/>
                <w:szCs w:val="22"/>
                <w:lang w:eastAsia="ru-RU"/>
              </w:rPr>
            </w:pPr>
            <w:r w:rsidRPr="00717940">
              <w:rPr>
                <w:rFonts w:cs="Times New Roman"/>
                <w:b/>
                <w:bCs/>
                <w:sz w:val="22"/>
                <w:szCs w:val="22"/>
                <w:lang w:eastAsia="ru-RU"/>
              </w:rPr>
              <w:t xml:space="preserve">Самостоятельная работа обучающихся </w:t>
            </w:r>
          </w:p>
        </w:tc>
        <w:tc>
          <w:tcPr>
            <w:tcW w:w="793" w:type="pct"/>
            <w:vAlign w:val="center"/>
          </w:tcPr>
          <w:p w14:paraId="2DA16E0D" w14:textId="77777777" w:rsidR="00717940" w:rsidRPr="00717940" w:rsidRDefault="00717940" w:rsidP="00717940">
            <w:pPr>
              <w:suppressAutoHyphens w:val="0"/>
              <w:jc w:val="center"/>
              <w:rPr>
                <w:rFonts w:cs="Times New Roman"/>
                <w:bCs/>
                <w:sz w:val="22"/>
                <w:szCs w:val="22"/>
                <w:lang w:eastAsia="ru-RU"/>
              </w:rPr>
            </w:pPr>
          </w:p>
        </w:tc>
        <w:tc>
          <w:tcPr>
            <w:tcW w:w="834" w:type="pct"/>
            <w:vMerge/>
          </w:tcPr>
          <w:p w14:paraId="2507B886" w14:textId="77777777" w:rsidR="00717940" w:rsidRPr="00717940" w:rsidRDefault="00717940" w:rsidP="00717940">
            <w:pPr>
              <w:suppressAutoHyphens w:val="0"/>
              <w:rPr>
                <w:rFonts w:cs="Times New Roman"/>
                <w:b/>
                <w:bCs/>
                <w:sz w:val="22"/>
                <w:szCs w:val="22"/>
                <w:lang w:eastAsia="ru-RU"/>
              </w:rPr>
            </w:pPr>
          </w:p>
        </w:tc>
      </w:tr>
      <w:tr w:rsidR="00717940" w:rsidRPr="00717940" w14:paraId="40C5CEDB" w14:textId="77777777" w:rsidTr="005E55D4">
        <w:trPr>
          <w:trHeight w:val="20"/>
        </w:trPr>
        <w:tc>
          <w:tcPr>
            <w:tcW w:w="3373" w:type="pct"/>
            <w:gridSpan w:val="2"/>
          </w:tcPr>
          <w:p w14:paraId="64253296" w14:textId="77777777" w:rsidR="00717940" w:rsidRPr="00717940" w:rsidRDefault="00717940" w:rsidP="00717940">
            <w:pPr>
              <w:suppressAutoHyphens w:val="0"/>
              <w:jc w:val="both"/>
              <w:rPr>
                <w:rFonts w:cs="Times New Roman"/>
                <w:b/>
                <w:bCs/>
                <w:sz w:val="22"/>
                <w:szCs w:val="22"/>
                <w:lang w:eastAsia="ru-RU"/>
              </w:rPr>
            </w:pPr>
            <w:r w:rsidRPr="00717940">
              <w:rPr>
                <w:rFonts w:cs="Times New Roman"/>
                <w:b/>
                <w:bCs/>
                <w:sz w:val="22"/>
                <w:szCs w:val="22"/>
                <w:lang w:eastAsia="ru-RU"/>
              </w:rPr>
              <w:t>Раздел 2</w:t>
            </w:r>
            <w:r w:rsidRPr="00717940">
              <w:rPr>
                <w:rFonts w:cs="Times New Roman"/>
                <w:b/>
                <w:sz w:val="22"/>
                <w:szCs w:val="22"/>
                <w:lang w:eastAsia="ru-RU"/>
              </w:rPr>
              <w:t xml:space="preserve"> Использование офисного программного обеспечения при оформлении электронного документа</w:t>
            </w:r>
          </w:p>
        </w:tc>
        <w:tc>
          <w:tcPr>
            <w:tcW w:w="793" w:type="pct"/>
            <w:vAlign w:val="center"/>
          </w:tcPr>
          <w:p w14:paraId="02128D3F" w14:textId="77777777" w:rsidR="00717940" w:rsidRPr="00717940" w:rsidRDefault="00717940" w:rsidP="00717940">
            <w:pPr>
              <w:suppressAutoHyphens w:val="0"/>
              <w:jc w:val="center"/>
              <w:rPr>
                <w:rFonts w:cs="Times New Roman"/>
                <w:b/>
                <w:bCs/>
                <w:sz w:val="22"/>
                <w:szCs w:val="22"/>
                <w:lang w:eastAsia="ru-RU"/>
              </w:rPr>
            </w:pPr>
            <w:r w:rsidRPr="00717940">
              <w:rPr>
                <w:rFonts w:cs="Times New Roman"/>
                <w:b/>
                <w:bCs/>
                <w:sz w:val="22"/>
                <w:szCs w:val="22"/>
                <w:lang w:eastAsia="ru-RU"/>
              </w:rPr>
              <w:t>36/28</w:t>
            </w:r>
          </w:p>
        </w:tc>
        <w:tc>
          <w:tcPr>
            <w:tcW w:w="834" w:type="pct"/>
          </w:tcPr>
          <w:p w14:paraId="1CC15AD1" w14:textId="77777777" w:rsidR="00717940" w:rsidRPr="00717940" w:rsidRDefault="00717940" w:rsidP="00717940">
            <w:pPr>
              <w:suppressAutoHyphens w:val="0"/>
              <w:rPr>
                <w:rFonts w:cs="Times New Roman"/>
                <w:spacing w:val="-3"/>
                <w:sz w:val="22"/>
                <w:szCs w:val="22"/>
                <w:lang w:eastAsia="ru-RU"/>
              </w:rPr>
            </w:pPr>
          </w:p>
        </w:tc>
      </w:tr>
      <w:tr w:rsidR="00717940" w:rsidRPr="00717940" w14:paraId="5A67FEE1" w14:textId="77777777" w:rsidTr="005E55D4">
        <w:trPr>
          <w:trHeight w:val="20"/>
        </w:trPr>
        <w:tc>
          <w:tcPr>
            <w:tcW w:w="786" w:type="pct"/>
            <w:vMerge w:val="restart"/>
          </w:tcPr>
          <w:p w14:paraId="7F9D8A9C" w14:textId="77777777" w:rsidR="00717940" w:rsidRPr="00717940" w:rsidRDefault="00717940" w:rsidP="007179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rPr>
                <w:rFonts w:cs="Times New Roman"/>
                <w:b/>
                <w:bCs/>
                <w:sz w:val="22"/>
                <w:szCs w:val="22"/>
                <w:lang w:eastAsia="ru-RU"/>
              </w:rPr>
            </w:pPr>
            <w:r w:rsidRPr="00717940">
              <w:rPr>
                <w:rFonts w:cs="Times New Roman"/>
                <w:b/>
                <w:bCs/>
                <w:sz w:val="22"/>
                <w:szCs w:val="22"/>
                <w:lang w:eastAsia="ru-RU"/>
              </w:rPr>
              <w:t>Тема 2.1</w:t>
            </w:r>
          </w:p>
          <w:p w14:paraId="59DB87D1" w14:textId="77777777" w:rsidR="00717940" w:rsidRPr="00717940" w:rsidRDefault="00717940" w:rsidP="00717940">
            <w:pPr>
              <w:suppressAutoHyphens w:val="0"/>
              <w:rPr>
                <w:rFonts w:cs="Times New Roman"/>
                <w:b/>
                <w:bCs/>
                <w:sz w:val="22"/>
                <w:szCs w:val="22"/>
                <w:lang w:eastAsia="ru-RU"/>
              </w:rPr>
            </w:pPr>
            <w:r w:rsidRPr="00717940">
              <w:rPr>
                <w:rFonts w:cs="Times New Roman"/>
                <w:b/>
                <w:bCs/>
                <w:sz w:val="22"/>
                <w:szCs w:val="22"/>
                <w:lang w:eastAsia="ru-RU"/>
              </w:rPr>
              <w:t>Технология обработки текстовой информации</w:t>
            </w:r>
          </w:p>
        </w:tc>
        <w:tc>
          <w:tcPr>
            <w:tcW w:w="2587" w:type="pct"/>
          </w:tcPr>
          <w:p w14:paraId="55F65496" w14:textId="77777777" w:rsidR="00717940" w:rsidRPr="00717940" w:rsidRDefault="00717940" w:rsidP="00717940">
            <w:pPr>
              <w:suppressAutoHyphens w:val="0"/>
              <w:jc w:val="both"/>
              <w:rPr>
                <w:rFonts w:cs="Times New Roman"/>
                <w:b/>
                <w:bCs/>
                <w:sz w:val="22"/>
                <w:szCs w:val="22"/>
                <w:lang w:eastAsia="ru-RU"/>
              </w:rPr>
            </w:pPr>
            <w:r w:rsidRPr="00717940">
              <w:rPr>
                <w:rFonts w:cs="Times New Roman"/>
                <w:b/>
                <w:bCs/>
                <w:sz w:val="22"/>
                <w:szCs w:val="22"/>
                <w:lang w:eastAsia="ru-RU"/>
              </w:rPr>
              <w:t>Содержание учебного материала</w:t>
            </w:r>
          </w:p>
        </w:tc>
        <w:tc>
          <w:tcPr>
            <w:tcW w:w="793" w:type="pct"/>
            <w:vAlign w:val="center"/>
          </w:tcPr>
          <w:p w14:paraId="6617DB67" w14:textId="77777777" w:rsidR="00717940" w:rsidRPr="00717940" w:rsidRDefault="00717940" w:rsidP="00717940">
            <w:pPr>
              <w:suppressAutoHyphens w:val="0"/>
              <w:jc w:val="center"/>
              <w:rPr>
                <w:rFonts w:cs="Times New Roman"/>
                <w:b/>
                <w:bCs/>
                <w:sz w:val="22"/>
                <w:szCs w:val="22"/>
                <w:lang w:eastAsia="ru-RU"/>
              </w:rPr>
            </w:pPr>
            <w:r w:rsidRPr="00717940">
              <w:rPr>
                <w:rFonts w:cs="Times New Roman"/>
                <w:b/>
                <w:bCs/>
                <w:sz w:val="22"/>
                <w:szCs w:val="22"/>
                <w:lang w:eastAsia="ru-RU"/>
              </w:rPr>
              <w:t>12/10</w:t>
            </w:r>
          </w:p>
        </w:tc>
        <w:tc>
          <w:tcPr>
            <w:tcW w:w="834" w:type="pct"/>
            <w:vMerge w:val="restart"/>
          </w:tcPr>
          <w:p w14:paraId="3C48E140" w14:textId="77777777" w:rsidR="00717940" w:rsidRPr="00717940" w:rsidRDefault="00717940" w:rsidP="00717940">
            <w:pPr>
              <w:suppressAutoHyphens w:val="0"/>
              <w:spacing w:line="276" w:lineRule="auto"/>
              <w:jc w:val="center"/>
              <w:rPr>
                <w:rFonts w:cs="Times New Roman"/>
                <w:spacing w:val="-3"/>
                <w:lang w:eastAsia="ru-RU"/>
              </w:rPr>
            </w:pPr>
            <w:r w:rsidRPr="00717940">
              <w:rPr>
                <w:rFonts w:cs="Times New Roman"/>
                <w:spacing w:val="-3"/>
                <w:lang w:eastAsia="ru-RU"/>
              </w:rPr>
              <w:t>ОК.01</w:t>
            </w:r>
          </w:p>
          <w:p w14:paraId="52F61E21" w14:textId="77777777" w:rsidR="00717940" w:rsidRPr="00717940" w:rsidRDefault="00717940" w:rsidP="00717940">
            <w:pPr>
              <w:suppressAutoHyphens w:val="0"/>
              <w:spacing w:line="276" w:lineRule="auto"/>
              <w:jc w:val="center"/>
              <w:rPr>
                <w:rFonts w:cs="Times New Roman"/>
                <w:spacing w:val="-3"/>
                <w:lang w:eastAsia="ru-RU"/>
              </w:rPr>
            </w:pPr>
            <w:r w:rsidRPr="00717940">
              <w:rPr>
                <w:rFonts w:cs="Times New Roman"/>
                <w:spacing w:val="-3"/>
                <w:lang w:eastAsia="ru-RU"/>
              </w:rPr>
              <w:t>ОК.02</w:t>
            </w:r>
          </w:p>
          <w:p w14:paraId="46EEB593" w14:textId="77777777" w:rsidR="00717940" w:rsidRPr="00717940" w:rsidRDefault="00717940" w:rsidP="00717940">
            <w:pPr>
              <w:suppressAutoHyphens w:val="0"/>
              <w:spacing w:line="276" w:lineRule="auto"/>
              <w:jc w:val="center"/>
              <w:rPr>
                <w:rFonts w:cs="Times New Roman"/>
                <w:spacing w:val="-3"/>
                <w:lang w:eastAsia="ru-RU"/>
              </w:rPr>
            </w:pPr>
            <w:r w:rsidRPr="00717940">
              <w:rPr>
                <w:rFonts w:cs="Times New Roman"/>
                <w:spacing w:val="-3"/>
                <w:lang w:eastAsia="ru-RU"/>
              </w:rPr>
              <w:t>ПК 1.5.</w:t>
            </w:r>
          </w:p>
          <w:p w14:paraId="4EB89D38" w14:textId="77777777" w:rsidR="00717940" w:rsidRPr="00717940" w:rsidRDefault="00717940" w:rsidP="00717940">
            <w:pPr>
              <w:suppressAutoHyphens w:val="0"/>
              <w:spacing w:line="276" w:lineRule="auto"/>
              <w:jc w:val="center"/>
              <w:rPr>
                <w:rFonts w:cs="Times New Roman"/>
                <w:spacing w:val="-3"/>
                <w:lang w:eastAsia="ru-RU"/>
              </w:rPr>
            </w:pPr>
            <w:r w:rsidRPr="00717940">
              <w:rPr>
                <w:rFonts w:cs="Times New Roman"/>
                <w:spacing w:val="-3"/>
                <w:lang w:eastAsia="ru-RU"/>
              </w:rPr>
              <w:t>ПК 2.1</w:t>
            </w:r>
          </w:p>
          <w:p w14:paraId="1B745EDD" w14:textId="77777777" w:rsidR="00717940" w:rsidRPr="00717940" w:rsidRDefault="00717940" w:rsidP="00717940">
            <w:pPr>
              <w:suppressAutoHyphens w:val="0"/>
              <w:jc w:val="center"/>
              <w:rPr>
                <w:rFonts w:cs="Times New Roman"/>
                <w:b/>
                <w:bCs/>
                <w:sz w:val="22"/>
                <w:szCs w:val="22"/>
                <w:lang w:eastAsia="ru-RU"/>
              </w:rPr>
            </w:pPr>
            <w:r w:rsidRPr="00717940">
              <w:rPr>
                <w:rFonts w:cs="Times New Roman"/>
                <w:spacing w:val="-3"/>
                <w:lang w:eastAsia="ru-RU"/>
              </w:rPr>
              <w:t>ПК 2.2</w:t>
            </w:r>
          </w:p>
        </w:tc>
      </w:tr>
      <w:tr w:rsidR="00717940" w:rsidRPr="00717940" w14:paraId="310C5CA5" w14:textId="77777777" w:rsidTr="005E55D4">
        <w:trPr>
          <w:trHeight w:val="20"/>
        </w:trPr>
        <w:tc>
          <w:tcPr>
            <w:tcW w:w="786" w:type="pct"/>
            <w:vMerge/>
          </w:tcPr>
          <w:p w14:paraId="62A9D939" w14:textId="77777777" w:rsidR="00717940" w:rsidRPr="00717940" w:rsidRDefault="00717940" w:rsidP="00717940">
            <w:pPr>
              <w:suppressAutoHyphens w:val="0"/>
              <w:rPr>
                <w:rFonts w:cs="Times New Roman"/>
                <w:b/>
                <w:bCs/>
                <w:sz w:val="22"/>
                <w:szCs w:val="22"/>
                <w:lang w:eastAsia="ru-RU"/>
              </w:rPr>
            </w:pPr>
          </w:p>
        </w:tc>
        <w:tc>
          <w:tcPr>
            <w:tcW w:w="2587" w:type="pct"/>
            <w:vAlign w:val="center"/>
          </w:tcPr>
          <w:p w14:paraId="28FF5798" w14:textId="77777777" w:rsidR="00717940" w:rsidRPr="00717940" w:rsidRDefault="00717940" w:rsidP="007179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both"/>
              <w:rPr>
                <w:rFonts w:cs="Times New Roman"/>
                <w:bCs/>
                <w:sz w:val="22"/>
                <w:szCs w:val="22"/>
                <w:lang w:eastAsia="ru-RU"/>
              </w:rPr>
            </w:pPr>
            <w:r w:rsidRPr="00717940">
              <w:rPr>
                <w:rFonts w:cs="Times New Roman"/>
                <w:bCs/>
                <w:sz w:val="22"/>
                <w:szCs w:val="22"/>
                <w:lang w:eastAsia="ru-RU"/>
              </w:rPr>
              <w:t>Прикладное программное обеспечение, обзор. Работа с текстами, таблицами, документами. Основы делопроизводства</w:t>
            </w:r>
          </w:p>
        </w:tc>
        <w:tc>
          <w:tcPr>
            <w:tcW w:w="793" w:type="pct"/>
          </w:tcPr>
          <w:p w14:paraId="66D02DAB" w14:textId="77777777" w:rsidR="00717940" w:rsidRPr="00717940" w:rsidRDefault="00717940" w:rsidP="00717940">
            <w:pPr>
              <w:suppressAutoHyphens w:val="0"/>
              <w:jc w:val="center"/>
              <w:rPr>
                <w:rFonts w:cs="Times New Roman"/>
                <w:bCs/>
                <w:sz w:val="22"/>
                <w:szCs w:val="22"/>
                <w:lang w:eastAsia="ru-RU"/>
              </w:rPr>
            </w:pPr>
            <w:r w:rsidRPr="00717940">
              <w:rPr>
                <w:rFonts w:cs="Times New Roman"/>
                <w:bCs/>
                <w:sz w:val="22"/>
                <w:szCs w:val="22"/>
                <w:lang w:eastAsia="ru-RU"/>
              </w:rPr>
              <w:t>2</w:t>
            </w:r>
          </w:p>
        </w:tc>
        <w:tc>
          <w:tcPr>
            <w:tcW w:w="834" w:type="pct"/>
            <w:vMerge/>
          </w:tcPr>
          <w:p w14:paraId="5B74F5F3" w14:textId="77777777" w:rsidR="00717940" w:rsidRPr="00717940" w:rsidRDefault="00717940" w:rsidP="00717940">
            <w:pPr>
              <w:suppressAutoHyphens w:val="0"/>
              <w:jc w:val="center"/>
              <w:rPr>
                <w:rFonts w:cs="Times New Roman"/>
                <w:b/>
                <w:bCs/>
                <w:sz w:val="22"/>
                <w:szCs w:val="22"/>
                <w:lang w:eastAsia="ru-RU"/>
              </w:rPr>
            </w:pPr>
          </w:p>
        </w:tc>
      </w:tr>
      <w:tr w:rsidR="00717940" w:rsidRPr="00717940" w14:paraId="2E4C0A67" w14:textId="77777777" w:rsidTr="005E55D4">
        <w:trPr>
          <w:trHeight w:val="20"/>
        </w:trPr>
        <w:tc>
          <w:tcPr>
            <w:tcW w:w="786" w:type="pct"/>
            <w:vMerge/>
          </w:tcPr>
          <w:p w14:paraId="424AF8F6" w14:textId="77777777" w:rsidR="00717940" w:rsidRPr="00717940" w:rsidRDefault="00717940" w:rsidP="00717940">
            <w:pPr>
              <w:suppressAutoHyphens w:val="0"/>
              <w:rPr>
                <w:rFonts w:cs="Times New Roman"/>
                <w:b/>
                <w:bCs/>
                <w:sz w:val="22"/>
                <w:szCs w:val="22"/>
                <w:lang w:eastAsia="ru-RU"/>
              </w:rPr>
            </w:pPr>
          </w:p>
        </w:tc>
        <w:tc>
          <w:tcPr>
            <w:tcW w:w="2587" w:type="pct"/>
          </w:tcPr>
          <w:p w14:paraId="513DD919" w14:textId="77777777" w:rsidR="00717940" w:rsidRPr="00717940" w:rsidRDefault="00717940" w:rsidP="00717940">
            <w:pPr>
              <w:suppressAutoHyphens w:val="0"/>
              <w:jc w:val="both"/>
              <w:rPr>
                <w:rFonts w:cs="Times New Roman"/>
                <w:b/>
                <w:bCs/>
                <w:sz w:val="22"/>
                <w:szCs w:val="22"/>
                <w:lang w:eastAsia="ru-RU"/>
              </w:rPr>
            </w:pPr>
            <w:r w:rsidRPr="00717940">
              <w:rPr>
                <w:rFonts w:cs="Times New Roman"/>
                <w:b/>
                <w:bCs/>
                <w:sz w:val="22"/>
                <w:szCs w:val="22"/>
                <w:lang w:eastAsia="ru-RU"/>
              </w:rPr>
              <w:t>В том числе практических занятий и лабораторных работ</w:t>
            </w:r>
          </w:p>
        </w:tc>
        <w:tc>
          <w:tcPr>
            <w:tcW w:w="793" w:type="pct"/>
            <w:vAlign w:val="center"/>
          </w:tcPr>
          <w:p w14:paraId="4CBE64DB" w14:textId="77777777" w:rsidR="00717940" w:rsidRPr="00717940" w:rsidRDefault="00717940" w:rsidP="00717940">
            <w:pPr>
              <w:suppressAutoHyphens w:val="0"/>
              <w:jc w:val="center"/>
              <w:rPr>
                <w:rFonts w:cs="Times New Roman"/>
                <w:b/>
                <w:bCs/>
                <w:sz w:val="22"/>
                <w:szCs w:val="22"/>
                <w:lang w:eastAsia="ru-RU"/>
              </w:rPr>
            </w:pPr>
            <w:r w:rsidRPr="00717940">
              <w:rPr>
                <w:rFonts w:cs="Times New Roman"/>
                <w:b/>
                <w:bCs/>
                <w:sz w:val="22"/>
                <w:szCs w:val="22"/>
                <w:lang w:eastAsia="ru-RU"/>
              </w:rPr>
              <w:t>10</w:t>
            </w:r>
          </w:p>
        </w:tc>
        <w:tc>
          <w:tcPr>
            <w:tcW w:w="834" w:type="pct"/>
            <w:vMerge/>
          </w:tcPr>
          <w:p w14:paraId="3F2FF80E" w14:textId="77777777" w:rsidR="00717940" w:rsidRPr="00717940" w:rsidRDefault="00717940" w:rsidP="00717940">
            <w:pPr>
              <w:suppressAutoHyphens w:val="0"/>
              <w:jc w:val="center"/>
              <w:rPr>
                <w:rFonts w:cs="Times New Roman"/>
                <w:b/>
                <w:bCs/>
                <w:sz w:val="22"/>
                <w:szCs w:val="22"/>
                <w:lang w:eastAsia="ru-RU"/>
              </w:rPr>
            </w:pPr>
          </w:p>
        </w:tc>
      </w:tr>
      <w:tr w:rsidR="00717940" w:rsidRPr="00717940" w14:paraId="31124A12" w14:textId="77777777" w:rsidTr="005E55D4">
        <w:trPr>
          <w:trHeight w:val="20"/>
        </w:trPr>
        <w:tc>
          <w:tcPr>
            <w:tcW w:w="786" w:type="pct"/>
            <w:vMerge/>
          </w:tcPr>
          <w:p w14:paraId="3637D8AD" w14:textId="77777777" w:rsidR="00717940" w:rsidRPr="00717940" w:rsidRDefault="00717940" w:rsidP="00717940">
            <w:pPr>
              <w:suppressAutoHyphens w:val="0"/>
              <w:rPr>
                <w:rFonts w:cs="Times New Roman"/>
                <w:b/>
                <w:bCs/>
                <w:sz w:val="22"/>
                <w:szCs w:val="22"/>
                <w:lang w:eastAsia="ru-RU"/>
              </w:rPr>
            </w:pPr>
          </w:p>
        </w:tc>
        <w:tc>
          <w:tcPr>
            <w:tcW w:w="2587" w:type="pct"/>
          </w:tcPr>
          <w:p w14:paraId="178034B9" w14:textId="77777777" w:rsidR="00717940" w:rsidRPr="00717940" w:rsidRDefault="00717940" w:rsidP="007179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both"/>
              <w:rPr>
                <w:rFonts w:cs="Times New Roman"/>
                <w:bCs/>
                <w:sz w:val="22"/>
                <w:szCs w:val="22"/>
                <w:lang w:eastAsia="ru-RU"/>
              </w:rPr>
            </w:pPr>
            <w:r w:rsidRPr="00717940">
              <w:rPr>
                <w:rFonts w:cs="Times New Roman"/>
                <w:bCs/>
                <w:sz w:val="22"/>
                <w:szCs w:val="22"/>
                <w:lang w:eastAsia="ru-RU"/>
              </w:rPr>
              <w:t>Практическое занятие 3. Форматирование и редактирование текста</w:t>
            </w:r>
          </w:p>
        </w:tc>
        <w:tc>
          <w:tcPr>
            <w:tcW w:w="793" w:type="pct"/>
            <w:vAlign w:val="center"/>
          </w:tcPr>
          <w:p w14:paraId="2C7368D0" w14:textId="77777777" w:rsidR="00717940" w:rsidRPr="00717940" w:rsidRDefault="00717940" w:rsidP="00717940">
            <w:pPr>
              <w:suppressAutoHyphens w:val="0"/>
              <w:jc w:val="center"/>
              <w:rPr>
                <w:rFonts w:cs="Times New Roman"/>
                <w:bCs/>
                <w:sz w:val="22"/>
                <w:szCs w:val="22"/>
                <w:lang w:eastAsia="ru-RU"/>
              </w:rPr>
            </w:pPr>
            <w:r w:rsidRPr="00717940">
              <w:rPr>
                <w:rFonts w:cs="Times New Roman"/>
                <w:bCs/>
                <w:sz w:val="22"/>
                <w:szCs w:val="22"/>
                <w:lang w:eastAsia="ru-RU"/>
              </w:rPr>
              <w:t>2</w:t>
            </w:r>
          </w:p>
        </w:tc>
        <w:tc>
          <w:tcPr>
            <w:tcW w:w="834" w:type="pct"/>
            <w:vMerge/>
          </w:tcPr>
          <w:p w14:paraId="6288B19A" w14:textId="77777777" w:rsidR="00717940" w:rsidRPr="00717940" w:rsidRDefault="00717940" w:rsidP="00717940">
            <w:pPr>
              <w:suppressAutoHyphens w:val="0"/>
              <w:jc w:val="center"/>
              <w:rPr>
                <w:rFonts w:cs="Times New Roman"/>
                <w:b/>
                <w:bCs/>
                <w:sz w:val="22"/>
                <w:szCs w:val="22"/>
                <w:lang w:eastAsia="ru-RU"/>
              </w:rPr>
            </w:pPr>
          </w:p>
        </w:tc>
      </w:tr>
      <w:tr w:rsidR="00717940" w:rsidRPr="00717940" w14:paraId="5D834E00" w14:textId="77777777" w:rsidTr="005E55D4">
        <w:trPr>
          <w:trHeight w:val="20"/>
        </w:trPr>
        <w:tc>
          <w:tcPr>
            <w:tcW w:w="786" w:type="pct"/>
            <w:vMerge/>
          </w:tcPr>
          <w:p w14:paraId="25B06850" w14:textId="77777777" w:rsidR="00717940" w:rsidRPr="00717940" w:rsidRDefault="00717940" w:rsidP="00717940">
            <w:pPr>
              <w:suppressAutoHyphens w:val="0"/>
              <w:rPr>
                <w:rFonts w:cs="Times New Roman"/>
                <w:b/>
                <w:bCs/>
                <w:sz w:val="22"/>
                <w:szCs w:val="22"/>
                <w:lang w:eastAsia="ru-RU"/>
              </w:rPr>
            </w:pPr>
          </w:p>
        </w:tc>
        <w:tc>
          <w:tcPr>
            <w:tcW w:w="2587" w:type="pct"/>
          </w:tcPr>
          <w:p w14:paraId="7B9E7B62" w14:textId="77777777" w:rsidR="00717940" w:rsidRPr="00717940" w:rsidRDefault="00717940" w:rsidP="007179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both"/>
              <w:rPr>
                <w:rFonts w:cs="Times New Roman"/>
                <w:bCs/>
                <w:sz w:val="22"/>
                <w:szCs w:val="22"/>
                <w:lang w:eastAsia="ru-RU"/>
              </w:rPr>
            </w:pPr>
            <w:r w:rsidRPr="00717940">
              <w:rPr>
                <w:rFonts w:cs="Times New Roman"/>
                <w:bCs/>
                <w:sz w:val="22"/>
                <w:szCs w:val="22"/>
                <w:lang w:eastAsia="ru-RU"/>
              </w:rPr>
              <w:t>Практическое занятие 4. Работа с текстом. Настройка стилей и шаблонов</w:t>
            </w:r>
          </w:p>
        </w:tc>
        <w:tc>
          <w:tcPr>
            <w:tcW w:w="793" w:type="pct"/>
            <w:vAlign w:val="center"/>
          </w:tcPr>
          <w:p w14:paraId="09F052E5" w14:textId="77777777" w:rsidR="00717940" w:rsidRPr="00717940" w:rsidRDefault="00717940" w:rsidP="00717940">
            <w:pPr>
              <w:suppressAutoHyphens w:val="0"/>
              <w:jc w:val="center"/>
              <w:rPr>
                <w:rFonts w:cs="Times New Roman"/>
                <w:bCs/>
                <w:sz w:val="22"/>
                <w:szCs w:val="22"/>
                <w:lang w:eastAsia="ru-RU"/>
              </w:rPr>
            </w:pPr>
            <w:r w:rsidRPr="00717940">
              <w:rPr>
                <w:rFonts w:cs="Times New Roman"/>
                <w:bCs/>
                <w:sz w:val="22"/>
                <w:szCs w:val="22"/>
                <w:lang w:eastAsia="ru-RU"/>
              </w:rPr>
              <w:t>2</w:t>
            </w:r>
          </w:p>
        </w:tc>
        <w:tc>
          <w:tcPr>
            <w:tcW w:w="834" w:type="pct"/>
            <w:vMerge/>
          </w:tcPr>
          <w:p w14:paraId="63A8CB12" w14:textId="77777777" w:rsidR="00717940" w:rsidRPr="00717940" w:rsidRDefault="00717940" w:rsidP="00717940">
            <w:pPr>
              <w:suppressAutoHyphens w:val="0"/>
              <w:jc w:val="center"/>
              <w:rPr>
                <w:rFonts w:cs="Times New Roman"/>
                <w:b/>
                <w:bCs/>
                <w:sz w:val="22"/>
                <w:szCs w:val="22"/>
                <w:lang w:eastAsia="ru-RU"/>
              </w:rPr>
            </w:pPr>
          </w:p>
        </w:tc>
      </w:tr>
      <w:tr w:rsidR="00717940" w:rsidRPr="00717940" w14:paraId="1E2D1F89" w14:textId="77777777" w:rsidTr="005E55D4">
        <w:trPr>
          <w:trHeight w:val="20"/>
        </w:trPr>
        <w:tc>
          <w:tcPr>
            <w:tcW w:w="786" w:type="pct"/>
            <w:vMerge/>
          </w:tcPr>
          <w:p w14:paraId="11543563" w14:textId="77777777" w:rsidR="00717940" w:rsidRPr="00717940" w:rsidRDefault="00717940" w:rsidP="00717940">
            <w:pPr>
              <w:suppressAutoHyphens w:val="0"/>
              <w:rPr>
                <w:rFonts w:cs="Times New Roman"/>
                <w:b/>
                <w:bCs/>
                <w:sz w:val="22"/>
                <w:szCs w:val="22"/>
                <w:lang w:eastAsia="ru-RU"/>
              </w:rPr>
            </w:pPr>
          </w:p>
        </w:tc>
        <w:tc>
          <w:tcPr>
            <w:tcW w:w="2587" w:type="pct"/>
          </w:tcPr>
          <w:p w14:paraId="6690D335" w14:textId="77777777" w:rsidR="00717940" w:rsidRPr="00717940" w:rsidRDefault="00717940" w:rsidP="007179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both"/>
              <w:rPr>
                <w:rFonts w:cs="Times New Roman"/>
                <w:bCs/>
                <w:sz w:val="22"/>
                <w:szCs w:val="22"/>
                <w:lang w:eastAsia="ru-RU"/>
              </w:rPr>
            </w:pPr>
            <w:r w:rsidRPr="00717940">
              <w:rPr>
                <w:rFonts w:cs="Times New Roman"/>
                <w:bCs/>
                <w:sz w:val="22"/>
                <w:szCs w:val="22"/>
                <w:lang w:eastAsia="ru-RU"/>
              </w:rPr>
              <w:t>Практическое занятие 5. Вставка и форматирование таблиц. Размещение текста в колонках и списках</w:t>
            </w:r>
          </w:p>
        </w:tc>
        <w:tc>
          <w:tcPr>
            <w:tcW w:w="793" w:type="pct"/>
            <w:vAlign w:val="center"/>
          </w:tcPr>
          <w:p w14:paraId="5D037397" w14:textId="77777777" w:rsidR="00717940" w:rsidRPr="00717940" w:rsidRDefault="00717940" w:rsidP="00717940">
            <w:pPr>
              <w:suppressAutoHyphens w:val="0"/>
              <w:jc w:val="center"/>
              <w:rPr>
                <w:rFonts w:cs="Times New Roman"/>
                <w:bCs/>
                <w:sz w:val="22"/>
                <w:szCs w:val="22"/>
                <w:lang w:eastAsia="ru-RU"/>
              </w:rPr>
            </w:pPr>
            <w:r w:rsidRPr="00717940">
              <w:rPr>
                <w:rFonts w:cs="Times New Roman"/>
                <w:bCs/>
                <w:sz w:val="22"/>
                <w:szCs w:val="22"/>
                <w:lang w:eastAsia="ru-RU"/>
              </w:rPr>
              <w:t>2</w:t>
            </w:r>
          </w:p>
        </w:tc>
        <w:tc>
          <w:tcPr>
            <w:tcW w:w="834" w:type="pct"/>
            <w:vMerge/>
          </w:tcPr>
          <w:p w14:paraId="687651CD" w14:textId="77777777" w:rsidR="00717940" w:rsidRPr="00717940" w:rsidRDefault="00717940" w:rsidP="00717940">
            <w:pPr>
              <w:suppressAutoHyphens w:val="0"/>
              <w:jc w:val="center"/>
              <w:rPr>
                <w:rFonts w:cs="Times New Roman"/>
                <w:b/>
                <w:bCs/>
                <w:sz w:val="22"/>
                <w:szCs w:val="22"/>
                <w:lang w:eastAsia="ru-RU"/>
              </w:rPr>
            </w:pPr>
          </w:p>
        </w:tc>
      </w:tr>
      <w:tr w:rsidR="00717940" w:rsidRPr="00717940" w14:paraId="4CA773D6" w14:textId="77777777" w:rsidTr="005E55D4">
        <w:trPr>
          <w:trHeight w:val="20"/>
        </w:trPr>
        <w:tc>
          <w:tcPr>
            <w:tcW w:w="786" w:type="pct"/>
            <w:vMerge/>
          </w:tcPr>
          <w:p w14:paraId="441F7A20" w14:textId="77777777" w:rsidR="00717940" w:rsidRPr="00717940" w:rsidRDefault="00717940" w:rsidP="00717940">
            <w:pPr>
              <w:suppressAutoHyphens w:val="0"/>
              <w:rPr>
                <w:rFonts w:cs="Times New Roman"/>
                <w:b/>
                <w:bCs/>
                <w:sz w:val="22"/>
                <w:szCs w:val="22"/>
                <w:lang w:eastAsia="ru-RU"/>
              </w:rPr>
            </w:pPr>
          </w:p>
        </w:tc>
        <w:tc>
          <w:tcPr>
            <w:tcW w:w="2587" w:type="pct"/>
          </w:tcPr>
          <w:p w14:paraId="069CEFAD" w14:textId="77777777" w:rsidR="00717940" w:rsidRPr="00717940" w:rsidRDefault="00717940" w:rsidP="007179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both"/>
              <w:rPr>
                <w:rFonts w:cs="Times New Roman"/>
                <w:bCs/>
                <w:sz w:val="22"/>
                <w:szCs w:val="22"/>
                <w:lang w:eastAsia="ru-RU"/>
              </w:rPr>
            </w:pPr>
            <w:r w:rsidRPr="00717940">
              <w:rPr>
                <w:rFonts w:cs="Times New Roman"/>
                <w:bCs/>
                <w:sz w:val="22"/>
                <w:szCs w:val="22"/>
                <w:lang w:eastAsia="ru-RU"/>
              </w:rPr>
              <w:t>Практическое занятие 6. Вставка формул и графических объектов. Вставка различных объектов</w:t>
            </w:r>
          </w:p>
        </w:tc>
        <w:tc>
          <w:tcPr>
            <w:tcW w:w="793" w:type="pct"/>
            <w:vAlign w:val="center"/>
          </w:tcPr>
          <w:p w14:paraId="4DA36F5A" w14:textId="77777777" w:rsidR="00717940" w:rsidRPr="00717940" w:rsidRDefault="00717940" w:rsidP="00717940">
            <w:pPr>
              <w:suppressAutoHyphens w:val="0"/>
              <w:jc w:val="center"/>
              <w:rPr>
                <w:rFonts w:cs="Times New Roman"/>
                <w:bCs/>
                <w:sz w:val="22"/>
                <w:szCs w:val="22"/>
                <w:lang w:eastAsia="ru-RU"/>
              </w:rPr>
            </w:pPr>
            <w:r w:rsidRPr="00717940">
              <w:rPr>
                <w:rFonts w:cs="Times New Roman"/>
                <w:bCs/>
                <w:sz w:val="22"/>
                <w:szCs w:val="22"/>
                <w:lang w:eastAsia="ru-RU"/>
              </w:rPr>
              <w:t>2</w:t>
            </w:r>
          </w:p>
        </w:tc>
        <w:tc>
          <w:tcPr>
            <w:tcW w:w="834" w:type="pct"/>
            <w:vMerge/>
          </w:tcPr>
          <w:p w14:paraId="11F3AFAE" w14:textId="77777777" w:rsidR="00717940" w:rsidRPr="00717940" w:rsidRDefault="00717940" w:rsidP="00717940">
            <w:pPr>
              <w:suppressAutoHyphens w:val="0"/>
              <w:jc w:val="center"/>
              <w:rPr>
                <w:rFonts w:cs="Times New Roman"/>
                <w:b/>
                <w:bCs/>
                <w:sz w:val="22"/>
                <w:szCs w:val="22"/>
                <w:lang w:eastAsia="ru-RU"/>
              </w:rPr>
            </w:pPr>
          </w:p>
        </w:tc>
      </w:tr>
      <w:tr w:rsidR="00717940" w:rsidRPr="00717940" w14:paraId="1330734B" w14:textId="77777777" w:rsidTr="005E55D4">
        <w:trPr>
          <w:trHeight w:val="20"/>
        </w:trPr>
        <w:tc>
          <w:tcPr>
            <w:tcW w:w="786" w:type="pct"/>
            <w:vMerge/>
          </w:tcPr>
          <w:p w14:paraId="4F13B979" w14:textId="77777777" w:rsidR="00717940" w:rsidRPr="00717940" w:rsidRDefault="00717940" w:rsidP="00717940">
            <w:pPr>
              <w:suppressAutoHyphens w:val="0"/>
              <w:rPr>
                <w:rFonts w:cs="Times New Roman"/>
                <w:b/>
                <w:bCs/>
                <w:sz w:val="22"/>
                <w:szCs w:val="22"/>
                <w:lang w:eastAsia="ru-RU"/>
              </w:rPr>
            </w:pPr>
          </w:p>
        </w:tc>
        <w:tc>
          <w:tcPr>
            <w:tcW w:w="2587" w:type="pct"/>
          </w:tcPr>
          <w:p w14:paraId="42BF43E7" w14:textId="77777777" w:rsidR="00717940" w:rsidRPr="00717940" w:rsidRDefault="00717940" w:rsidP="007179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both"/>
              <w:rPr>
                <w:rFonts w:cs="Times New Roman"/>
                <w:bCs/>
                <w:sz w:val="22"/>
                <w:szCs w:val="22"/>
                <w:lang w:eastAsia="ru-RU"/>
              </w:rPr>
            </w:pPr>
            <w:r w:rsidRPr="00717940">
              <w:rPr>
                <w:rFonts w:cs="Times New Roman"/>
                <w:bCs/>
                <w:sz w:val="22"/>
                <w:szCs w:val="22"/>
                <w:lang w:eastAsia="ru-RU"/>
              </w:rPr>
              <w:t>Практическое занятие 7. Разработка внешнего вида страниц. Настройка параметров. Создание длинных документов и вывод их на печать</w:t>
            </w:r>
          </w:p>
        </w:tc>
        <w:tc>
          <w:tcPr>
            <w:tcW w:w="793" w:type="pct"/>
            <w:vAlign w:val="center"/>
          </w:tcPr>
          <w:p w14:paraId="3E9CD2CE" w14:textId="77777777" w:rsidR="00717940" w:rsidRPr="00717940" w:rsidRDefault="00717940" w:rsidP="00717940">
            <w:pPr>
              <w:suppressAutoHyphens w:val="0"/>
              <w:jc w:val="center"/>
              <w:rPr>
                <w:rFonts w:cs="Times New Roman"/>
                <w:bCs/>
                <w:sz w:val="22"/>
                <w:szCs w:val="22"/>
                <w:lang w:eastAsia="ru-RU"/>
              </w:rPr>
            </w:pPr>
            <w:r w:rsidRPr="00717940">
              <w:rPr>
                <w:rFonts w:cs="Times New Roman"/>
                <w:bCs/>
                <w:sz w:val="22"/>
                <w:szCs w:val="22"/>
                <w:lang w:eastAsia="ru-RU"/>
              </w:rPr>
              <w:t>2</w:t>
            </w:r>
          </w:p>
        </w:tc>
        <w:tc>
          <w:tcPr>
            <w:tcW w:w="834" w:type="pct"/>
            <w:vMerge/>
          </w:tcPr>
          <w:p w14:paraId="214FF32B" w14:textId="77777777" w:rsidR="00717940" w:rsidRPr="00717940" w:rsidRDefault="00717940" w:rsidP="00717940">
            <w:pPr>
              <w:suppressAutoHyphens w:val="0"/>
              <w:jc w:val="center"/>
              <w:rPr>
                <w:rFonts w:cs="Times New Roman"/>
                <w:b/>
                <w:bCs/>
                <w:sz w:val="22"/>
                <w:szCs w:val="22"/>
                <w:lang w:eastAsia="ru-RU"/>
              </w:rPr>
            </w:pPr>
          </w:p>
        </w:tc>
      </w:tr>
      <w:tr w:rsidR="00717940" w:rsidRPr="00717940" w14:paraId="28E97B2B" w14:textId="77777777" w:rsidTr="005E55D4">
        <w:trPr>
          <w:trHeight w:val="20"/>
        </w:trPr>
        <w:tc>
          <w:tcPr>
            <w:tcW w:w="786" w:type="pct"/>
            <w:vMerge/>
          </w:tcPr>
          <w:p w14:paraId="44C3C057" w14:textId="77777777" w:rsidR="00717940" w:rsidRPr="00717940" w:rsidRDefault="00717940" w:rsidP="00717940">
            <w:pPr>
              <w:suppressAutoHyphens w:val="0"/>
              <w:rPr>
                <w:rFonts w:cs="Times New Roman"/>
                <w:b/>
                <w:bCs/>
                <w:sz w:val="22"/>
                <w:szCs w:val="22"/>
                <w:lang w:eastAsia="ru-RU"/>
              </w:rPr>
            </w:pPr>
          </w:p>
        </w:tc>
        <w:tc>
          <w:tcPr>
            <w:tcW w:w="2587" w:type="pct"/>
          </w:tcPr>
          <w:p w14:paraId="24B69702" w14:textId="77777777" w:rsidR="00717940" w:rsidRPr="00717940" w:rsidRDefault="00717940" w:rsidP="00717940">
            <w:pPr>
              <w:suppressAutoHyphens w:val="0"/>
              <w:jc w:val="both"/>
              <w:rPr>
                <w:rFonts w:cs="Times New Roman"/>
                <w:b/>
                <w:bCs/>
                <w:sz w:val="22"/>
                <w:szCs w:val="22"/>
                <w:lang w:eastAsia="ru-RU"/>
              </w:rPr>
            </w:pPr>
            <w:r w:rsidRPr="00717940">
              <w:rPr>
                <w:rFonts w:cs="Times New Roman"/>
                <w:b/>
                <w:bCs/>
                <w:sz w:val="22"/>
                <w:szCs w:val="22"/>
                <w:lang w:eastAsia="ru-RU"/>
              </w:rPr>
              <w:t>Самостоятельная работа обучающихся</w:t>
            </w:r>
          </w:p>
        </w:tc>
        <w:tc>
          <w:tcPr>
            <w:tcW w:w="793" w:type="pct"/>
            <w:vAlign w:val="center"/>
          </w:tcPr>
          <w:p w14:paraId="0BCBF38F" w14:textId="77777777" w:rsidR="00717940" w:rsidRPr="00717940" w:rsidRDefault="00717940" w:rsidP="00717940">
            <w:pPr>
              <w:suppressAutoHyphens w:val="0"/>
              <w:jc w:val="center"/>
              <w:rPr>
                <w:rFonts w:cs="Times New Roman"/>
                <w:bCs/>
                <w:sz w:val="22"/>
                <w:szCs w:val="22"/>
                <w:lang w:eastAsia="ru-RU"/>
              </w:rPr>
            </w:pPr>
          </w:p>
        </w:tc>
        <w:tc>
          <w:tcPr>
            <w:tcW w:w="834" w:type="pct"/>
            <w:vMerge/>
          </w:tcPr>
          <w:p w14:paraId="2A4B6189" w14:textId="77777777" w:rsidR="00717940" w:rsidRPr="00717940" w:rsidRDefault="00717940" w:rsidP="00717940">
            <w:pPr>
              <w:suppressAutoHyphens w:val="0"/>
              <w:jc w:val="center"/>
              <w:rPr>
                <w:rFonts w:cs="Times New Roman"/>
                <w:b/>
                <w:bCs/>
                <w:sz w:val="22"/>
                <w:szCs w:val="22"/>
                <w:lang w:eastAsia="ru-RU"/>
              </w:rPr>
            </w:pPr>
          </w:p>
        </w:tc>
      </w:tr>
      <w:tr w:rsidR="00717940" w:rsidRPr="00717940" w14:paraId="28C3F8EB" w14:textId="77777777" w:rsidTr="005E55D4">
        <w:trPr>
          <w:trHeight w:val="20"/>
        </w:trPr>
        <w:tc>
          <w:tcPr>
            <w:tcW w:w="786" w:type="pct"/>
            <w:vMerge w:val="restart"/>
          </w:tcPr>
          <w:p w14:paraId="2026F584" w14:textId="77777777" w:rsidR="00717940" w:rsidRPr="00717940" w:rsidRDefault="00717940" w:rsidP="007179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rPr>
                <w:rFonts w:cs="Times New Roman"/>
                <w:b/>
                <w:bCs/>
                <w:sz w:val="22"/>
                <w:szCs w:val="22"/>
                <w:lang w:eastAsia="ru-RU"/>
              </w:rPr>
            </w:pPr>
            <w:r w:rsidRPr="00717940">
              <w:rPr>
                <w:rFonts w:cs="Times New Roman"/>
                <w:b/>
                <w:bCs/>
                <w:sz w:val="22"/>
                <w:szCs w:val="22"/>
                <w:lang w:eastAsia="ru-RU"/>
              </w:rPr>
              <w:t>Тема 2.2</w:t>
            </w:r>
          </w:p>
          <w:p w14:paraId="11A59B14" w14:textId="77777777" w:rsidR="00717940" w:rsidRPr="00717940" w:rsidRDefault="00717940" w:rsidP="00717940">
            <w:pPr>
              <w:suppressAutoHyphens w:val="0"/>
              <w:rPr>
                <w:rFonts w:cs="Times New Roman"/>
                <w:b/>
                <w:bCs/>
                <w:sz w:val="22"/>
                <w:szCs w:val="22"/>
                <w:lang w:eastAsia="ru-RU"/>
              </w:rPr>
            </w:pPr>
            <w:r w:rsidRPr="00717940">
              <w:rPr>
                <w:rFonts w:cs="Times New Roman"/>
                <w:b/>
                <w:bCs/>
                <w:sz w:val="22"/>
                <w:szCs w:val="22"/>
                <w:lang w:eastAsia="ru-RU"/>
              </w:rPr>
              <w:t>Технология обработки числовой информации</w:t>
            </w:r>
          </w:p>
        </w:tc>
        <w:tc>
          <w:tcPr>
            <w:tcW w:w="2587" w:type="pct"/>
          </w:tcPr>
          <w:p w14:paraId="193B04BE" w14:textId="77777777" w:rsidR="00717940" w:rsidRPr="00717940" w:rsidRDefault="00717940" w:rsidP="00717940">
            <w:pPr>
              <w:suppressAutoHyphens w:val="0"/>
              <w:jc w:val="both"/>
              <w:rPr>
                <w:rFonts w:cs="Times New Roman"/>
                <w:b/>
                <w:bCs/>
                <w:sz w:val="22"/>
                <w:szCs w:val="22"/>
                <w:lang w:eastAsia="ru-RU"/>
              </w:rPr>
            </w:pPr>
            <w:r w:rsidRPr="00717940">
              <w:rPr>
                <w:rFonts w:cs="Times New Roman"/>
                <w:b/>
                <w:bCs/>
                <w:sz w:val="22"/>
                <w:szCs w:val="22"/>
                <w:lang w:eastAsia="ru-RU"/>
              </w:rPr>
              <w:t>Содержание учебного материала</w:t>
            </w:r>
          </w:p>
        </w:tc>
        <w:tc>
          <w:tcPr>
            <w:tcW w:w="793" w:type="pct"/>
            <w:vAlign w:val="center"/>
          </w:tcPr>
          <w:p w14:paraId="0831A287" w14:textId="77777777" w:rsidR="00717940" w:rsidRPr="00717940" w:rsidRDefault="00717940" w:rsidP="00717940">
            <w:pPr>
              <w:suppressAutoHyphens w:val="0"/>
              <w:jc w:val="center"/>
              <w:rPr>
                <w:rFonts w:cs="Times New Roman"/>
                <w:b/>
                <w:bCs/>
                <w:sz w:val="22"/>
                <w:szCs w:val="22"/>
                <w:lang w:eastAsia="ru-RU"/>
              </w:rPr>
            </w:pPr>
            <w:r w:rsidRPr="00717940">
              <w:rPr>
                <w:rFonts w:cs="Times New Roman"/>
                <w:b/>
                <w:bCs/>
                <w:sz w:val="22"/>
                <w:szCs w:val="22"/>
                <w:lang w:eastAsia="ru-RU"/>
              </w:rPr>
              <w:t>10/8</w:t>
            </w:r>
          </w:p>
        </w:tc>
        <w:tc>
          <w:tcPr>
            <w:tcW w:w="834" w:type="pct"/>
            <w:vMerge w:val="restart"/>
          </w:tcPr>
          <w:p w14:paraId="7334BCAD" w14:textId="77777777" w:rsidR="00717940" w:rsidRPr="00717940" w:rsidRDefault="00717940" w:rsidP="00717940">
            <w:pPr>
              <w:suppressAutoHyphens w:val="0"/>
              <w:spacing w:line="276" w:lineRule="auto"/>
              <w:jc w:val="center"/>
              <w:rPr>
                <w:rFonts w:cs="Times New Roman"/>
                <w:spacing w:val="-3"/>
                <w:lang w:eastAsia="ru-RU"/>
              </w:rPr>
            </w:pPr>
            <w:r w:rsidRPr="00717940">
              <w:rPr>
                <w:rFonts w:cs="Times New Roman"/>
                <w:spacing w:val="-3"/>
                <w:lang w:eastAsia="ru-RU"/>
              </w:rPr>
              <w:t>ОК.01</w:t>
            </w:r>
          </w:p>
          <w:p w14:paraId="49373C6C" w14:textId="77777777" w:rsidR="00717940" w:rsidRPr="00717940" w:rsidRDefault="00717940" w:rsidP="00717940">
            <w:pPr>
              <w:suppressAutoHyphens w:val="0"/>
              <w:spacing w:line="276" w:lineRule="auto"/>
              <w:jc w:val="center"/>
              <w:rPr>
                <w:rFonts w:cs="Times New Roman"/>
                <w:spacing w:val="-3"/>
                <w:lang w:eastAsia="ru-RU"/>
              </w:rPr>
            </w:pPr>
            <w:r w:rsidRPr="00717940">
              <w:rPr>
                <w:rFonts w:cs="Times New Roman"/>
                <w:spacing w:val="-3"/>
                <w:lang w:eastAsia="ru-RU"/>
              </w:rPr>
              <w:t>ОК.02</w:t>
            </w:r>
          </w:p>
          <w:p w14:paraId="6715D393" w14:textId="77777777" w:rsidR="00717940" w:rsidRPr="00717940" w:rsidRDefault="00717940" w:rsidP="00717940">
            <w:pPr>
              <w:suppressAutoHyphens w:val="0"/>
              <w:spacing w:line="276" w:lineRule="auto"/>
              <w:jc w:val="center"/>
              <w:rPr>
                <w:rFonts w:cs="Times New Roman"/>
                <w:spacing w:val="-3"/>
                <w:lang w:eastAsia="ru-RU"/>
              </w:rPr>
            </w:pPr>
            <w:r w:rsidRPr="00717940">
              <w:rPr>
                <w:rFonts w:cs="Times New Roman"/>
                <w:spacing w:val="-3"/>
                <w:lang w:eastAsia="ru-RU"/>
              </w:rPr>
              <w:t>ПК 1.5.</w:t>
            </w:r>
          </w:p>
          <w:p w14:paraId="4B628E29" w14:textId="77777777" w:rsidR="00717940" w:rsidRPr="00717940" w:rsidRDefault="00717940" w:rsidP="00717940">
            <w:pPr>
              <w:suppressAutoHyphens w:val="0"/>
              <w:spacing w:line="276" w:lineRule="auto"/>
              <w:jc w:val="center"/>
              <w:rPr>
                <w:rFonts w:cs="Times New Roman"/>
                <w:spacing w:val="-3"/>
                <w:lang w:eastAsia="ru-RU"/>
              </w:rPr>
            </w:pPr>
            <w:r w:rsidRPr="00717940">
              <w:rPr>
                <w:rFonts w:cs="Times New Roman"/>
                <w:spacing w:val="-3"/>
                <w:lang w:eastAsia="ru-RU"/>
              </w:rPr>
              <w:t>ПК 2.1</w:t>
            </w:r>
          </w:p>
          <w:p w14:paraId="1EF499FB" w14:textId="77777777" w:rsidR="00717940" w:rsidRPr="00717940" w:rsidRDefault="00717940" w:rsidP="00717940">
            <w:pPr>
              <w:suppressAutoHyphens w:val="0"/>
              <w:jc w:val="center"/>
              <w:rPr>
                <w:rFonts w:cs="Times New Roman"/>
                <w:b/>
                <w:bCs/>
                <w:sz w:val="22"/>
                <w:szCs w:val="22"/>
                <w:lang w:eastAsia="ru-RU"/>
              </w:rPr>
            </w:pPr>
            <w:r w:rsidRPr="00717940">
              <w:rPr>
                <w:rFonts w:cs="Times New Roman"/>
                <w:spacing w:val="-3"/>
                <w:lang w:eastAsia="ru-RU"/>
              </w:rPr>
              <w:t>ПК 2.2</w:t>
            </w:r>
          </w:p>
        </w:tc>
      </w:tr>
      <w:tr w:rsidR="00717940" w:rsidRPr="00717940" w14:paraId="299EA5A2" w14:textId="77777777" w:rsidTr="005E55D4">
        <w:trPr>
          <w:trHeight w:val="20"/>
        </w:trPr>
        <w:tc>
          <w:tcPr>
            <w:tcW w:w="786" w:type="pct"/>
            <w:vMerge/>
          </w:tcPr>
          <w:p w14:paraId="013114D5" w14:textId="77777777" w:rsidR="00717940" w:rsidRPr="00717940" w:rsidRDefault="00717940" w:rsidP="00717940">
            <w:pPr>
              <w:suppressAutoHyphens w:val="0"/>
              <w:rPr>
                <w:rFonts w:cs="Times New Roman"/>
                <w:b/>
                <w:bCs/>
                <w:sz w:val="22"/>
                <w:szCs w:val="22"/>
                <w:lang w:eastAsia="ru-RU"/>
              </w:rPr>
            </w:pPr>
          </w:p>
        </w:tc>
        <w:tc>
          <w:tcPr>
            <w:tcW w:w="2587" w:type="pct"/>
            <w:vAlign w:val="center"/>
          </w:tcPr>
          <w:p w14:paraId="52F8F177" w14:textId="77777777" w:rsidR="00717940" w:rsidRPr="00717940" w:rsidRDefault="00717940" w:rsidP="007179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both"/>
              <w:rPr>
                <w:rFonts w:cs="Times New Roman"/>
                <w:bCs/>
                <w:sz w:val="22"/>
                <w:szCs w:val="22"/>
                <w:lang w:eastAsia="ru-RU"/>
              </w:rPr>
            </w:pPr>
            <w:r w:rsidRPr="00717940">
              <w:rPr>
                <w:rFonts w:cs="Times New Roman"/>
                <w:bCs/>
                <w:sz w:val="22"/>
                <w:szCs w:val="22"/>
                <w:lang w:eastAsia="ru-RU"/>
              </w:rPr>
              <w:t>Электронные таблицы: способ организации, структура. Функциональные возможности электронной таблицы</w:t>
            </w:r>
          </w:p>
        </w:tc>
        <w:tc>
          <w:tcPr>
            <w:tcW w:w="793" w:type="pct"/>
            <w:vAlign w:val="center"/>
          </w:tcPr>
          <w:p w14:paraId="33544404" w14:textId="77777777" w:rsidR="00717940" w:rsidRPr="00717940" w:rsidRDefault="00717940" w:rsidP="00717940">
            <w:pPr>
              <w:suppressAutoHyphens w:val="0"/>
              <w:jc w:val="center"/>
              <w:rPr>
                <w:rFonts w:cs="Times New Roman"/>
                <w:bCs/>
                <w:sz w:val="22"/>
                <w:szCs w:val="22"/>
                <w:lang w:eastAsia="ru-RU"/>
              </w:rPr>
            </w:pPr>
            <w:r w:rsidRPr="00717940">
              <w:rPr>
                <w:rFonts w:cs="Times New Roman"/>
                <w:bCs/>
                <w:sz w:val="22"/>
                <w:szCs w:val="22"/>
                <w:lang w:eastAsia="ru-RU"/>
              </w:rPr>
              <w:t>2</w:t>
            </w:r>
          </w:p>
        </w:tc>
        <w:tc>
          <w:tcPr>
            <w:tcW w:w="834" w:type="pct"/>
            <w:vMerge/>
          </w:tcPr>
          <w:p w14:paraId="42C20DF7" w14:textId="77777777" w:rsidR="00717940" w:rsidRPr="00717940" w:rsidRDefault="00717940" w:rsidP="00717940">
            <w:pPr>
              <w:suppressAutoHyphens w:val="0"/>
              <w:jc w:val="center"/>
              <w:rPr>
                <w:rFonts w:cs="Times New Roman"/>
                <w:b/>
                <w:bCs/>
                <w:sz w:val="22"/>
                <w:szCs w:val="22"/>
                <w:lang w:eastAsia="ru-RU"/>
              </w:rPr>
            </w:pPr>
          </w:p>
        </w:tc>
      </w:tr>
      <w:tr w:rsidR="00717940" w:rsidRPr="00717940" w14:paraId="1D471A5E" w14:textId="77777777" w:rsidTr="005E55D4">
        <w:trPr>
          <w:trHeight w:val="20"/>
        </w:trPr>
        <w:tc>
          <w:tcPr>
            <w:tcW w:w="786" w:type="pct"/>
            <w:vMerge/>
          </w:tcPr>
          <w:p w14:paraId="4644F6B7" w14:textId="77777777" w:rsidR="00717940" w:rsidRPr="00717940" w:rsidRDefault="00717940" w:rsidP="00717940">
            <w:pPr>
              <w:suppressAutoHyphens w:val="0"/>
              <w:rPr>
                <w:rFonts w:cs="Times New Roman"/>
                <w:b/>
                <w:bCs/>
                <w:sz w:val="22"/>
                <w:szCs w:val="22"/>
                <w:lang w:eastAsia="ru-RU"/>
              </w:rPr>
            </w:pPr>
          </w:p>
        </w:tc>
        <w:tc>
          <w:tcPr>
            <w:tcW w:w="2587" w:type="pct"/>
          </w:tcPr>
          <w:p w14:paraId="5EB9B387" w14:textId="77777777" w:rsidR="00717940" w:rsidRPr="00717940" w:rsidRDefault="00717940" w:rsidP="00717940">
            <w:pPr>
              <w:suppressAutoHyphens w:val="0"/>
              <w:jc w:val="both"/>
              <w:rPr>
                <w:rFonts w:cs="Times New Roman"/>
                <w:b/>
                <w:bCs/>
                <w:sz w:val="22"/>
                <w:szCs w:val="22"/>
                <w:lang w:eastAsia="ru-RU"/>
              </w:rPr>
            </w:pPr>
            <w:r w:rsidRPr="00717940">
              <w:rPr>
                <w:rFonts w:cs="Times New Roman"/>
                <w:b/>
                <w:bCs/>
                <w:sz w:val="22"/>
                <w:szCs w:val="22"/>
                <w:lang w:eastAsia="ru-RU"/>
              </w:rPr>
              <w:t>В том числе, практических занятий и лабораторных работ</w:t>
            </w:r>
          </w:p>
        </w:tc>
        <w:tc>
          <w:tcPr>
            <w:tcW w:w="793" w:type="pct"/>
            <w:vAlign w:val="center"/>
          </w:tcPr>
          <w:p w14:paraId="15293536" w14:textId="77777777" w:rsidR="00717940" w:rsidRPr="00717940" w:rsidRDefault="00717940" w:rsidP="00717940">
            <w:pPr>
              <w:suppressAutoHyphens w:val="0"/>
              <w:jc w:val="center"/>
              <w:rPr>
                <w:rFonts w:cs="Times New Roman"/>
                <w:b/>
                <w:bCs/>
                <w:sz w:val="22"/>
                <w:szCs w:val="22"/>
                <w:lang w:eastAsia="ru-RU"/>
              </w:rPr>
            </w:pPr>
            <w:r w:rsidRPr="00717940">
              <w:rPr>
                <w:rFonts w:cs="Times New Roman"/>
                <w:b/>
                <w:bCs/>
                <w:sz w:val="22"/>
                <w:szCs w:val="22"/>
                <w:lang w:eastAsia="ru-RU"/>
              </w:rPr>
              <w:t>8</w:t>
            </w:r>
          </w:p>
        </w:tc>
        <w:tc>
          <w:tcPr>
            <w:tcW w:w="834" w:type="pct"/>
            <w:vMerge/>
          </w:tcPr>
          <w:p w14:paraId="68EB130F" w14:textId="77777777" w:rsidR="00717940" w:rsidRPr="00717940" w:rsidRDefault="00717940" w:rsidP="00717940">
            <w:pPr>
              <w:suppressAutoHyphens w:val="0"/>
              <w:jc w:val="center"/>
              <w:rPr>
                <w:rFonts w:cs="Times New Roman"/>
                <w:b/>
                <w:bCs/>
                <w:sz w:val="22"/>
                <w:szCs w:val="22"/>
                <w:lang w:eastAsia="ru-RU"/>
              </w:rPr>
            </w:pPr>
          </w:p>
        </w:tc>
      </w:tr>
      <w:tr w:rsidR="00717940" w:rsidRPr="00717940" w14:paraId="039C84F5" w14:textId="77777777" w:rsidTr="005E55D4">
        <w:trPr>
          <w:trHeight w:val="20"/>
        </w:trPr>
        <w:tc>
          <w:tcPr>
            <w:tcW w:w="786" w:type="pct"/>
            <w:vMerge/>
          </w:tcPr>
          <w:p w14:paraId="4BCB3B8D" w14:textId="77777777" w:rsidR="00717940" w:rsidRPr="00717940" w:rsidRDefault="00717940" w:rsidP="00717940">
            <w:pPr>
              <w:suppressAutoHyphens w:val="0"/>
              <w:rPr>
                <w:rFonts w:cs="Times New Roman"/>
                <w:b/>
                <w:bCs/>
                <w:sz w:val="22"/>
                <w:szCs w:val="22"/>
                <w:lang w:eastAsia="ru-RU"/>
              </w:rPr>
            </w:pPr>
          </w:p>
        </w:tc>
        <w:tc>
          <w:tcPr>
            <w:tcW w:w="2587" w:type="pct"/>
          </w:tcPr>
          <w:p w14:paraId="4EB85AED" w14:textId="77777777" w:rsidR="00717940" w:rsidRPr="00717940" w:rsidRDefault="00717940" w:rsidP="007179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both"/>
              <w:rPr>
                <w:rFonts w:cs="Times New Roman"/>
                <w:bCs/>
                <w:sz w:val="22"/>
                <w:szCs w:val="22"/>
                <w:lang w:eastAsia="ru-RU"/>
              </w:rPr>
            </w:pPr>
            <w:r w:rsidRPr="00717940">
              <w:rPr>
                <w:rFonts w:cs="Times New Roman"/>
                <w:bCs/>
                <w:sz w:val="22"/>
                <w:szCs w:val="22"/>
                <w:lang w:eastAsia="ru-RU"/>
              </w:rPr>
              <w:t xml:space="preserve">Практическое занятие 8. Форматирование ячеек. Ввод формул. </w:t>
            </w:r>
          </w:p>
        </w:tc>
        <w:tc>
          <w:tcPr>
            <w:tcW w:w="793" w:type="pct"/>
          </w:tcPr>
          <w:p w14:paraId="1185139C" w14:textId="77777777" w:rsidR="00717940" w:rsidRPr="00717940" w:rsidRDefault="00717940" w:rsidP="007179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center"/>
              <w:rPr>
                <w:rFonts w:cs="Times New Roman"/>
                <w:bCs/>
                <w:sz w:val="22"/>
                <w:szCs w:val="22"/>
                <w:lang w:eastAsia="ru-RU"/>
              </w:rPr>
            </w:pPr>
            <w:r w:rsidRPr="00717940">
              <w:rPr>
                <w:rFonts w:cs="Times New Roman"/>
                <w:bCs/>
                <w:sz w:val="22"/>
                <w:szCs w:val="22"/>
                <w:lang w:eastAsia="ru-RU"/>
              </w:rPr>
              <w:t>2</w:t>
            </w:r>
          </w:p>
        </w:tc>
        <w:tc>
          <w:tcPr>
            <w:tcW w:w="834" w:type="pct"/>
            <w:vMerge/>
          </w:tcPr>
          <w:p w14:paraId="394E1586" w14:textId="77777777" w:rsidR="00717940" w:rsidRPr="00717940" w:rsidRDefault="00717940" w:rsidP="00717940">
            <w:pPr>
              <w:suppressAutoHyphens w:val="0"/>
              <w:jc w:val="center"/>
              <w:rPr>
                <w:rFonts w:cs="Times New Roman"/>
                <w:b/>
                <w:bCs/>
                <w:sz w:val="22"/>
                <w:szCs w:val="22"/>
                <w:lang w:eastAsia="ru-RU"/>
              </w:rPr>
            </w:pPr>
          </w:p>
        </w:tc>
      </w:tr>
      <w:tr w:rsidR="00717940" w:rsidRPr="00717940" w14:paraId="1FC5A57A" w14:textId="77777777" w:rsidTr="005E55D4">
        <w:trPr>
          <w:trHeight w:val="20"/>
        </w:trPr>
        <w:tc>
          <w:tcPr>
            <w:tcW w:w="786" w:type="pct"/>
            <w:vMerge/>
          </w:tcPr>
          <w:p w14:paraId="26A5653A" w14:textId="77777777" w:rsidR="00717940" w:rsidRPr="00717940" w:rsidRDefault="00717940" w:rsidP="00717940">
            <w:pPr>
              <w:suppressAutoHyphens w:val="0"/>
              <w:rPr>
                <w:rFonts w:cs="Times New Roman"/>
                <w:b/>
                <w:bCs/>
                <w:sz w:val="22"/>
                <w:szCs w:val="22"/>
                <w:lang w:eastAsia="ru-RU"/>
              </w:rPr>
            </w:pPr>
          </w:p>
        </w:tc>
        <w:tc>
          <w:tcPr>
            <w:tcW w:w="2587" w:type="pct"/>
          </w:tcPr>
          <w:p w14:paraId="32291AB8" w14:textId="77777777" w:rsidR="00717940" w:rsidRPr="00717940" w:rsidRDefault="00717940" w:rsidP="007179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both"/>
              <w:rPr>
                <w:rFonts w:cs="Times New Roman"/>
                <w:bCs/>
                <w:sz w:val="22"/>
                <w:szCs w:val="22"/>
                <w:lang w:eastAsia="ru-RU"/>
              </w:rPr>
            </w:pPr>
            <w:r w:rsidRPr="00717940">
              <w:rPr>
                <w:rFonts w:cs="Times New Roman"/>
                <w:bCs/>
                <w:sz w:val="22"/>
                <w:szCs w:val="22"/>
                <w:lang w:eastAsia="ru-RU"/>
              </w:rPr>
              <w:t>Практическое занятие 9. Применение мастера функций. Математические расчеты. Абсолютные и относительные ссылки</w:t>
            </w:r>
          </w:p>
        </w:tc>
        <w:tc>
          <w:tcPr>
            <w:tcW w:w="793" w:type="pct"/>
          </w:tcPr>
          <w:p w14:paraId="6DF2C49B" w14:textId="77777777" w:rsidR="00717940" w:rsidRPr="00717940" w:rsidRDefault="00717940" w:rsidP="007179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center"/>
              <w:rPr>
                <w:rFonts w:cs="Times New Roman"/>
                <w:bCs/>
                <w:sz w:val="22"/>
                <w:szCs w:val="22"/>
                <w:lang w:eastAsia="ru-RU"/>
              </w:rPr>
            </w:pPr>
            <w:r w:rsidRPr="00717940">
              <w:rPr>
                <w:rFonts w:cs="Times New Roman"/>
                <w:bCs/>
                <w:sz w:val="22"/>
                <w:szCs w:val="22"/>
                <w:lang w:eastAsia="ru-RU"/>
              </w:rPr>
              <w:t>2</w:t>
            </w:r>
          </w:p>
        </w:tc>
        <w:tc>
          <w:tcPr>
            <w:tcW w:w="834" w:type="pct"/>
            <w:vMerge/>
          </w:tcPr>
          <w:p w14:paraId="156D5E41" w14:textId="77777777" w:rsidR="00717940" w:rsidRPr="00717940" w:rsidRDefault="00717940" w:rsidP="00717940">
            <w:pPr>
              <w:suppressAutoHyphens w:val="0"/>
              <w:jc w:val="center"/>
              <w:rPr>
                <w:rFonts w:cs="Times New Roman"/>
                <w:b/>
                <w:bCs/>
                <w:sz w:val="22"/>
                <w:szCs w:val="22"/>
                <w:lang w:eastAsia="ru-RU"/>
              </w:rPr>
            </w:pPr>
          </w:p>
        </w:tc>
      </w:tr>
      <w:tr w:rsidR="00717940" w:rsidRPr="00717940" w14:paraId="25D8513A" w14:textId="77777777" w:rsidTr="005E55D4">
        <w:trPr>
          <w:trHeight w:val="20"/>
        </w:trPr>
        <w:tc>
          <w:tcPr>
            <w:tcW w:w="786" w:type="pct"/>
            <w:vMerge/>
          </w:tcPr>
          <w:p w14:paraId="7C6A0632" w14:textId="77777777" w:rsidR="00717940" w:rsidRPr="00717940" w:rsidRDefault="00717940" w:rsidP="00717940">
            <w:pPr>
              <w:suppressAutoHyphens w:val="0"/>
              <w:rPr>
                <w:rFonts w:cs="Times New Roman"/>
                <w:b/>
                <w:bCs/>
                <w:sz w:val="22"/>
                <w:szCs w:val="22"/>
                <w:lang w:eastAsia="ru-RU"/>
              </w:rPr>
            </w:pPr>
          </w:p>
        </w:tc>
        <w:tc>
          <w:tcPr>
            <w:tcW w:w="2587" w:type="pct"/>
          </w:tcPr>
          <w:p w14:paraId="0A7C93F1" w14:textId="77777777" w:rsidR="00717940" w:rsidRPr="00717940" w:rsidRDefault="00717940" w:rsidP="007179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both"/>
              <w:rPr>
                <w:rFonts w:cs="Times New Roman"/>
                <w:bCs/>
                <w:sz w:val="22"/>
                <w:szCs w:val="22"/>
                <w:lang w:eastAsia="ru-RU"/>
              </w:rPr>
            </w:pPr>
            <w:r w:rsidRPr="00717940">
              <w:rPr>
                <w:rFonts w:cs="Times New Roman"/>
                <w:bCs/>
                <w:sz w:val="22"/>
                <w:szCs w:val="22"/>
                <w:lang w:eastAsia="ru-RU"/>
              </w:rPr>
              <w:t>Практическое занятие 10. Построение диаграмм и графиков функций. Сортировка и фильтрация данных</w:t>
            </w:r>
          </w:p>
        </w:tc>
        <w:tc>
          <w:tcPr>
            <w:tcW w:w="793" w:type="pct"/>
          </w:tcPr>
          <w:p w14:paraId="68444E0E" w14:textId="77777777" w:rsidR="00717940" w:rsidRPr="00717940" w:rsidRDefault="00717940" w:rsidP="007179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center"/>
              <w:rPr>
                <w:rFonts w:cs="Times New Roman"/>
                <w:bCs/>
                <w:sz w:val="22"/>
                <w:szCs w:val="22"/>
                <w:lang w:eastAsia="ru-RU"/>
              </w:rPr>
            </w:pPr>
            <w:r w:rsidRPr="00717940">
              <w:rPr>
                <w:rFonts w:cs="Times New Roman"/>
                <w:bCs/>
                <w:sz w:val="22"/>
                <w:szCs w:val="22"/>
                <w:lang w:eastAsia="ru-RU"/>
              </w:rPr>
              <w:t>2</w:t>
            </w:r>
          </w:p>
        </w:tc>
        <w:tc>
          <w:tcPr>
            <w:tcW w:w="834" w:type="pct"/>
            <w:vMerge/>
          </w:tcPr>
          <w:p w14:paraId="1F735032" w14:textId="77777777" w:rsidR="00717940" w:rsidRPr="00717940" w:rsidRDefault="00717940" w:rsidP="00717940">
            <w:pPr>
              <w:suppressAutoHyphens w:val="0"/>
              <w:jc w:val="center"/>
              <w:rPr>
                <w:rFonts w:cs="Times New Roman"/>
                <w:b/>
                <w:bCs/>
                <w:sz w:val="22"/>
                <w:szCs w:val="22"/>
                <w:lang w:eastAsia="ru-RU"/>
              </w:rPr>
            </w:pPr>
          </w:p>
        </w:tc>
      </w:tr>
      <w:tr w:rsidR="00717940" w:rsidRPr="00717940" w14:paraId="399CD036" w14:textId="77777777" w:rsidTr="005E55D4">
        <w:trPr>
          <w:trHeight w:val="20"/>
        </w:trPr>
        <w:tc>
          <w:tcPr>
            <w:tcW w:w="786" w:type="pct"/>
            <w:vMerge/>
          </w:tcPr>
          <w:p w14:paraId="76B0E759" w14:textId="77777777" w:rsidR="00717940" w:rsidRPr="00717940" w:rsidRDefault="00717940" w:rsidP="00717940">
            <w:pPr>
              <w:suppressAutoHyphens w:val="0"/>
              <w:rPr>
                <w:rFonts w:cs="Times New Roman"/>
                <w:b/>
                <w:bCs/>
                <w:sz w:val="22"/>
                <w:szCs w:val="22"/>
                <w:lang w:eastAsia="ru-RU"/>
              </w:rPr>
            </w:pPr>
          </w:p>
        </w:tc>
        <w:tc>
          <w:tcPr>
            <w:tcW w:w="2587" w:type="pct"/>
          </w:tcPr>
          <w:p w14:paraId="7BA833E5" w14:textId="77777777" w:rsidR="00717940" w:rsidRPr="00717940" w:rsidRDefault="00717940" w:rsidP="007179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both"/>
              <w:rPr>
                <w:rFonts w:cs="Times New Roman"/>
                <w:bCs/>
                <w:sz w:val="22"/>
                <w:szCs w:val="22"/>
                <w:lang w:eastAsia="ru-RU"/>
              </w:rPr>
            </w:pPr>
            <w:r w:rsidRPr="00717940">
              <w:rPr>
                <w:rFonts w:cs="Times New Roman"/>
                <w:bCs/>
                <w:sz w:val="22"/>
                <w:szCs w:val="22"/>
                <w:lang w:eastAsia="ru-RU"/>
              </w:rPr>
              <w:t>Практическое занятие 11. Вложенные функции, консолидация данных. Сводные таблицы, таблицы подстановки. Подбор параметра, поиск решения</w:t>
            </w:r>
          </w:p>
        </w:tc>
        <w:tc>
          <w:tcPr>
            <w:tcW w:w="793" w:type="pct"/>
          </w:tcPr>
          <w:p w14:paraId="7EDBCE0D" w14:textId="77777777" w:rsidR="00717940" w:rsidRPr="00717940" w:rsidRDefault="00717940" w:rsidP="007179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center"/>
              <w:rPr>
                <w:rFonts w:cs="Times New Roman"/>
                <w:bCs/>
                <w:sz w:val="22"/>
                <w:szCs w:val="22"/>
                <w:lang w:eastAsia="ru-RU"/>
              </w:rPr>
            </w:pPr>
            <w:r w:rsidRPr="00717940">
              <w:rPr>
                <w:rFonts w:cs="Times New Roman"/>
                <w:bCs/>
                <w:sz w:val="22"/>
                <w:szCs w:val="22"/>
                <w:lang w:eastAsia="ru-RU"/>
              </w:rPr>
              <w:t>2</w:t>
            </w:r>
          </w:p>
        </w:tc>
        <w:tc>
          <w:tcPr>
            <w:tcW w:w="834" w:type="pct"/>
            <w:vMerge/>
          </w:tcPr>
          <w:p w14:paraId="517CBE49" w14:textId="77777777" w:rsidR="00717940" w:rsidRPr="00717940" w:rsidRDefault="00717940" w:rsidP="00717940">
            <w:pPr>
              <w:suppressAutoHyphens w:val="0"/>
              <w:jc w:val="center"/>
              <w:rPr>
                <w:rFonts w:cs="Times New Roman"/>
                <w:b/>
                <w:bCs/>
                <w:sz w:val="22"/>
                <w:szCs w:val="22"/>
                <w:lang w:eastAsia="ru-RU"/>
              </w:rPr>
            </w:pPr>
          </w:p>
        </w:tc>
      </w:tr>
      <w:tr w:rsidR="00717940" w:rsidRPr="00717940" w14:paraId="4647E470" w14:textId="77777777" w:rsidTr="005E55D4">
        <w:trPr>
          <w:trHeight w:val="20"/>
        </w:trPr>
        <w:tc>
          <w:tcPr>
            <w:tcW w:w="786" w:type="pct"/>
            <w:vMerge/>
          </w:tcPr>
          <w:p w14:paraId="4FEC6B5A" w14:textId="77777777" w:rsidR="00717940" w:rsidRPr="00717940" w:rsidRDefault="00717940" w:rsidP="00717940">
            <w:pPr>
              <w:suppressAutoHyphens w:val="0"/>
              <w:rPr>
                <w:rFonts w:cs="Times New Roman"/>
                <w:b/>
                <w:bCs/>
                <w:sz w:val="22"/>
                <w:szCs w:val="22"/>
                <w:lang w:eastAsia="ru-RU"/>
              </w:rPr>
            </w:pPr>
          </w:p>
        </w:tc>
        <w:tc>
          <w:tcPr>
            <w:tcW w:w="2587" w:type="pct"/>
          </w:tcPr>
          <w:p w14:paraId="3BDF3D54" w14:textId="77777777" w:rsidR="00717940" w:rsidRPr="00717940" w:rsidRDefault="00717940" w:rsidP="00717940">
            <w:pPr>
              <w:suppressAutoHyphens w:val="0"/>
              <w:autoSpaceDE w:val="0"/>
              <w:autoSpaceDN w:val="0"/>
              <w:adjustRightInd w:val="0"/>
              <w:jc w:val="both"/>
              <w:rPr>
                <w:rFonts w:cs="Times New Roman"/>
                <w:b/>
                <w:bCs/>
                <w:sz w:val="22"/>
                <w:szCs w:val="22"/>
                <w:lang w:eastAsia="en-US"/>
              </w:rPr>
            </w:pPr>
            <w:r w:rsidRPr="00717940">
              <w:rPr>
                <w:rFonts w:cs="Times New Roman"/>
                <w:b/>
                <w:bCs/>
                <w:sz w:val="22"/>
                <w:szCs w:val="22"/>
                <w:lang w:eastAsia="en-US"/>
              </w:rPr>
              <w:t>Самостоятельная работа обучающихся</w:t>
            </w:r>
          </w:p>
        </w:tc>
        <w:tc>
          <w:tcPr>
            <w:tcW w:w="793" w:type="pct"/>
            <w:vAlign w:val="center"/>
          </w:tcPr>
          <w:p w14:paraId="7E408CFD" w14:textId="77777777" w:rsidR="00717940" w:rsidRPr="00717940" w:rsidRDefault="00717940" w:rsidP="00717940">
            <w:pPr>
              <w:suppressAutoHyphens w:val="0"/>
              <w:jc w:val="center"/>
              <w:rPr>
                <w:rFonts w:cs="Times New Roman"/>
                <w:bCs/>
                <w:sz w:val="22"/>
                <w:szCs w:val="22"/>
                <w:lang w:eastAsia="ru-RU"/>
              </w:rPr>
            </w:pPr>
            <w:r w:rsidRPr="00717940">
              <w:rPr>
                <w:rFonts w:cs="Times New Roman"/>
                <w:bCs/>
                <w:sz w:val="22"/>
                <w:szCs w:val="22"/>
                <w:lang w:eastAsia="ru-RU"/>
              </w:rPr>
              <w:t>-</w:t>
            </w:r>
          </w:p>
        </w:tc>
        <w:tc>
          <w:tcPr>
            <w:tcW w:w="834" w:type="pct"/>
            <w:vMerge/>
          </w:tcPr>
          <w:p w14:paraId="0D6DBF13" w14:textId="77777777" w:rsidR="00717940" w:rsidRPr="00717940" w:rsidRDefault="00717940" w:rsidP="00717940">
            <w:pPr>
              <w:suppressAutoHyphens w:val="0"/>
              <w:jc w:val="center"/>
              <w:rPr>
                <w:rFonts w:cs="Times New Roman"/>
                <w:b/>
                <w:bCs/>
                <w:sz w:val="22"/>
                <w:szCs w:val="22"/>
                <w:lang w:eastAsia="ru-RU"/>
              </w:rPr>
            </w:pPr>
          </w:p>
        </w:tc>
      </w:tr>
      <w:tr w:rsidR="00717940" w:rsidRPr="00717940" w14:paraId="72399D81" w14:textId="77777777" w:rsidTr="005E55D4">
        <w:trPr>
          <w:trHeight w:val="20"/>
        </w:trPr>
        <w:tc>
          <w:tcPr>
            <w:tcW w:w="786" w:type="pct"/>
            <w:vMerge w:val="restart"/>
          </w:tcPr>
          <w:p w14:paraId="4F1380CB" w14:textId="77777777" w:rsidR="00717940" w:rsidRPr="00717940" w:rsidRDefault="00717940" w:rsidP="007179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rPr>
                <w:rFonts w:cs="Times New Roman"/>
                <w:b/>
                <w:bCs/>
                <w:sz w:val="22"/>
                <w:szCs w:val="22"/>
                <w:lang w:eastAsia="ru-RU"/>
              </w:rPr>
            </w:pPr>
            <w:r w:rsidRPr="00717940">
              <w:rPr>
                <w:rFonts w:cs="Times New Roman"/>
                <w:b/>
                <w:bCs/>
                <w:sz w:val="22"/>
                <w:szCs w:val="22"/>
                <w:lang w:eastAsia="ru-RU"/>
              </w:rPr>
              <w:t>Тема 2.3</w:t>
            </w:r>
          </w:p>
          <w:p w14:paraId="3A40B8FF" w14:textId="77777777" w:rsidR="00717940" w:rsidRPr="00717940" w:rsidRDefault="00717940" w:rsidP="00717940">
            <w:pPr>
              <w:suppressAutoHyphens w:val="0"/>
              <w:rPr>
                <w:rFonts w:cs="Times New Roman"/>
                <w:b/>
                <w:bCs/>
                <w:sz w:val="22"/>
                <w:szCs w:val="22"/>
                <w:lang w:eastAsia="ru-RU"/>
              </w:rPr>
            </w:pPr>
            <w:r w:rsidRPr="00717940">
              <w:rPr>
                <w:rFonts w:cs="Times New Roman"/>
                <w:b/>
                <w:bCs/>
                <w:sz w:val="22"/>
                <w:szCs w:val="22"/>
                <w:lang w:eastAsia="ru-RU"/>
              </w:rPr>
              <w:t>Технология создания мультимедийных документов</w:t>
            </w:r>
          </w:p>
        </w:tc>
        <w:tc>
          <w:tcPr>
            <w:tcW w:w="2587" w:type="pct"/>
          </w:tcPr>
          <w:p w14:paraId="6005F2E4" w14:textId="77777777" w:rsidR="00717940" w:rsidRPr="00717940" w:rsidRDefault="00717940" w:rsidP="00717940">
            <w:pPr>
              <w:suppressAutoHyphens w:val="0"/>
              <w:jc w:val="both"/>
              <w:rPr>
                <w:rFonts w:cs="Times New Roman"/>
                <w:b/>
                <w:bCs/>
                <w:sz w:val="22"/>
                <w:szCs w:val="22"/>
                <w:lang w:eastAsia="ru-RU"/>
              </w:rPr>
            </w:pPr>
            <w:r w:rsidRPr="00717940">
              <w:rPr>
                <w:rFonts w:cs="Times New Roman"/>
                <w:b/>
                <w:bCs/>
                <w:sz w:val="22"/>
                <w:szCs w:val="22"/>
                <w:lang w:eastAsia="ru-RU"/>
              </w:rPr>
              <w:t xml:space="preserve">Содержание учебного материала </w:t>
            </w:r>
          </w:p>
        </w:tc>
        <w:tc>
          <w:tcPr>
            <w:tcW w:w="793" w:type="pct"/>
            <w:vAlign w:val="center"/>
          </w:tcPr>
          <w:p w14:paraId="5F43F004" w14:textId="77777777" w:rsidR="00717940" w:rsidRPr="00717940" w:rsidRDefault="00717940" w:rsidP="00717940">
            <w:pPr>
              <w:suppressAutoHyphens w:val="0"/>
              <w:jc w:val="center"/>
              <w:rPr>
                <w:rFonts w:cs="Times New Roman"/>
                <w:b/>
                <w:bCs/>
                <w:sz w:val="22"/>
                <w:szCs w:val="22"/>
                <w:lang w:eastAsia="ru-RU"/>
              </w:rPr>
            </w:pPr>
            <w:r w:rsidRPr="00717940">
              <w:rPr>
                <w:rFonts w:cs="Times New Roman"/>
                <w:b/>
                <w:bCs/>
                <w:sz w:val="22"/>
                <w:szCs w:val="22"/>
                <w:lang w:eastAsia="ru-RU"/>
              </w:rPr>
              <w:t>8/6</w:t>
            </w:r>
          </w:p>
        </w:tc>
        <w:tc>
          <w:tcPr>
            <w:tcW w:w="834" w:type="pct"/>
            <w:vMerge w:val="restart"/>
          </w:tcPr>
          <w:p w14:paraId="4C5BA577" w14:textId="77777777" w:rsidR="00717940" w:rsidRPr="00717940" w:rsidRDefault="00717940" w:rsidP="00717940">
            <w:pPr>
              <w:suppressAutoHyphens w:val="0"/>
              <w:jc w:val="center"/>
              <w:rPr>
                <w:rFonts w:cs="Times New Roman"/>
                <w:spacing w:val="-3"/>
                <w:sz w:val="22"/>
                <w:szCs w:val="22"/>
                <w:lang w:eastAsia="ru-RU"/>
              </w:rPr>
            </w:pPr>
            <w:r w:rsidRPr="00717940">
              <w:rPr>
                <w:rFonts w:cs="Times New Roman"/>
                <w:spacing w:val="-3"/>
                <w:sz w:val="22"/>
                <w:szCs w:val="22"/>
                <w:lang w:eastAsia="ru-RU"/>
              </w:rPr>
              <w:t>ОК.01</w:t>
            </w:r>
          </w:p>
          <w:p w14:paraId="72E7A22A" w14:textId="77777777" w:rsidR="00717940" w:rsidRPr="00717940" w:rsidRDefault="00717940" w:rsidP="00717940">
            <w:pPr>
              <w:suppressAutoHyphens w:val="0"/>
              <w:jc w:val="center"/>
              <w:rPr>
                <w:rFonts w:cs="Times New Roman"/>
                <w:spacing w:val="-3"/>
                <w:sz w:val="22"/>
                <w:szCs w:val="22"/>
                <w:lang w:eastAsia="ru-RU"/>
              </w:rPr>
            </w:pPr>
            <w:r w:rsidRPr="00717940">
              <w:rPr>
                <w:rFonts w:cs="Times New Roman"/>
                <w:spacing w:val="-3"/>
                <w:sz w:val="22"/>
                <w:szCs w:val="22"/>
                <w:lang w:eastAsia="ru-RU"/>
              </w:rPr>
              <w:t>ОК.02</w:t>
            </w:r>
          </w:p>
          <w:p w14:paraId="3B452097" w14:textId="77777777" w:rsidR="00717940" w:rsidRPr="00717940" w:rsidRDefault="00717940" w:rsidP="00717940">
            <w:pPr>
              <w:suppressAutoHyphens w:val="0"/>
              <w:jc w:val="center"/>
              <w:rPr>
                <w:rFonts w:cs="Times New Roman"/>
                <w:spacing w:val="-3"/>
                <w:sz w:val="22"/>
                <w:szCs w:val="22"/>
                <w:lang w:eastAsia="ru-RU"/>
              </w:rPr>
            </w:pPr>
            <w:r w:rsidRPr="00717940">
              <w:rPr>
                <w:rFonts w:cs="Times New Roman"/>
                <w:spacing w:val="-3"/>
                <w:sz w:val="22"/>
                <w:szCs w:val="22"/>
                <w:lang w:eastAsia="ru-RU"/>
              </w:rPr>
              <w:t>ПК 1.5.</w:t>
            </w:r>
          </w:p>
          <w:p w14:paraId="66001A18" w14:textId="77777777" w:rsidR="00717940" w:rsidRPr="00717940" w:rsidRDefault="00717940" w:rsidP="00717940">
            <w:pPr>
              <w:suppressAutoHyphens w:val="0"/>
              <w:jc w:val="center"/>
              <w:rPr>
                <w:rFonts w:cs="Times New Roman"/>
                <w:spacing w:val="-3"/>
                <w:sz w:val="22"/>
                <w:szCs w:val="22"/>
                <w:lang w:eastAsia="ru-RU"/>
              </w:rPr>
            </w:pPr>
            <w:r w:rsidRPr="00717940">
              <w:rPr>
                <w:rFonts w:cs="Times New Roman"/>
                <w:spacing w:val="-3"/>
                <w:sz w:val="22"/>
                <w:szCs w:val="22"/>
                <w:lang w:eastAsia="ru-RU"/>
              </w:rPr>
              <w:t>ПК 2.1</w:t>
            </w:r>
          </w:p>
          <w:p w14:paraId="2CF5F15F" w14:textId="77777777" w:rsidR="00717940" w:rsidRPr="00717940" w:rsidRDefault="00717940" w:rsidP="00717940">
            <w:pPr>
              <w:suppressAutoHyphens w:val="0"/>
              <w:jc w:val="center"/>
              <w:rPr>
                <w:rFonts w:cs="Times New Roman"/>
                <w:b/>
                <w:bCs/>
                <w:sz w:val="22"/>
                <w:szCs w:val="22"/>
                <w:lang w:eastAsia="ru-RU"/>
              </w:rPr>
            </w:pPr>
            <w:r w:rsidRPr="00717940">
              <w:rPr>
                <w:rFonts w:cs="Times New Roman"/>
                <w:spacing w:val="-3"/>
                <w:sz w:val="22"/>
                <w:szCs w:val="22"/>
                <w:lang w:eastAsia="ru-RU"/>
              </w:rPr>
              <w:t>ПК 2.2</w:t>
            </w:r>
          </w:p>
        </w:tc>
      </w:tr>
      <w:tr w:rsidR="00717940" w:rsidRPr="00717940" w14:paraId="42B1E4B3" w14:textId="77777777" w:rsidTr="005E55D4">
        <w:trPr>
          <w:trHeight w:val="20"/>
        </w:trPr>
        <w:tc>
          <w:tcPr>
            <w:tcW w:w="786" w:type="pct"/>
            <w:vMerge/>
          </w:tcPr>
          <w:p w14:paraId="275C4F75" w14:textId="77777777" w:rsidR="00717940" w:rsidRPr="00717940" w:rsidRDefault="00717940" w:rsidP="00717940">
            <w:pPr>
              <w:suppressAutoHyphens w:val="0"/>
              <w:rPr>
                <w:rFonts w:cs="Times New Roman"/>
                <w:b/>
                <w:bCs/>
                <w:sz w:val="22"/>
                <w:szCs w:val="22"/>
                <w:lang w:eastAsia="ru-RU"/>
              </w:rPr>
            </w:pPr>
          </w:p>
        </w:tc>
        <w:tc>
          <w:tcPr>
            <w:tcW w:w="2587" w:type="pct"/>
            <w:vAlign w:val="center"/>
          </w:tcPr>
          <w:p w14:paraId="1B60FD12" w14:textId="77777777" w:rsidR="00717940" w:rsidRPr="00717940" w:rsidRDefault="00717940" w:rsidP="00717940">
            <w:pPr>
              <w:suppressAutoHyphens w:val="0"/>
              <w:ind w:right="-143"/>
              <w:jc w:val="both"/>
              <w:rPr>
                <w:rFonts w:cs="Times New Roman"/>
                <w:sz w:val="22"/>
                <w:szCs w:val="22"/>
                <w:lang w:eastAsia="en-US"/>
              </w:rPr>
            </w:pPr>
            <w:r w:rsidRPr="00717940">
              <w:rPr>
                <w:rFonts w:cs="Times New Roman"/>
                <w:bCs/>
                <w:sz w:val="22"/>
                <w:szCs w:val="22"/>
                <w:lang w:eastAsia="ru-RU"/>
              </w:rPr>
              <w:t>Структура презентации. Основы работы с презентациями</w:t>
            </w:r>
          </w:p>
        </w:tc>
        <w:tc>
          <w:tcPr>
            <w:tcW w:w="793" w:type="pct"/>
          </w:tcPr>
          <w:p w14:paraId="72D94C8A" w14:textId="77777777" w:rsidR="00717940" w:rsidRPr="00717940" w:rsidRDefault="00717940" w:rsidP="00717940">
            <w:pPr>
              <w:suppressAutoHyphens w:val="0"/>
              <w:jc w:val="center"/>
              <w:rPr>
                <w:rFonts w:cs="Times New Roman"/>
                <w:bCs/>
                <w:sz w:val="22"/>
                <w:szCs w:val="22"/>
                <w:lang w:eastAsia="ru-RU"/>
              </w:rPr>
            </w:pPr>
            <w:r w:rsidRPr="00717940">
              <w:rPr>
                <w:rFonts w:cs="Times New Roman"/>
                <w:bCs/>
                <w:sz w:val="22"/>
                <w:szCs w:val="22"/>
                <w:lang w:eastAsia="ru-RU"/>
              </w:rPr>
              <w:t>2</w:t>
            </w:r>
          </w:p>
        </w:tc>
        <w:tc>
          <w:tcPr>
            <w:tcW w:w="834" w:type="pct"/>
            <w:vMerge/>
          </w:tcPr>
          <w:p w14:paraId="155A4265" w14:textId="77777777" w:rsidR="00717940" w:rsidRPr="00717940" w:rsidRDefault="00717940" w:rsidP="00717940">
            <w:pPr>
              <w:suppressAutoHyphens w:val="0"/>
              <w:jc w:val="center"/>
              <w:rPr>
                <w:rFonts w:cs="Times New Roman"/>
                <w:b/>
                <w:bCs/>
                <w:sz w:val="22"/>
                <w:szCs w:val="22"/>
                <w:lang w:eastAsia="ru-RU"/>
              </w:rPr>
            </w:pPr>
          </w:p>
        </w:tc>
      </w:tr>
      <w:tr w:rsidR="00717940" w:rsidRPr="00717940" w14:paraId="1686DD2E" w14:textId="77777777" w:rsidTr="005E55D4">
        <w:trPr>
          <w:trHeight w:val="20"/>
        </w:trPr>
        <w:tc>
          <w:tcPr>
            <w:tcW w:w="786" w:type="pct"/>
            <w:vMerge/>
          </w:tcPr>
          <w:p w14:paraId="3D9F6FDC" w14:textId="77777777" w:rsidR="00717940" w:rsidRPr="00717940" w:rsidRDefault="00717940" w:rsidP="00717940">
            <w:pPr>
              <w:suppressAutoHyphens w:val="0"/>
              <w:rPr>
                <w:rFonts w:cs="Times New Roman"/>
                <w:b/>
                <w:bCs/>
                <w:sz w:val="22"/>
                <w:szCs w:val="22"/>
                <w:lang w:eastAsia="ru-RU"/>
              </w:rPr>
            </w:pPr>
          </w:p>
        </w:tc>
        <w:tc>
          <w:tcPr>
            <w:tcW w:w="2587" w:type="pct"/>
          </w:tcPr>
          <w:p w14:paraId="289313AE" w14:textId="77777777" w:rsidR="00717940" w:rsidRPr="00717940" w:rsidRDefault="00717940" w:rsidP="00717940">
            <w:pPr>
              <w:suppressAutoHyphens w:val="0"/>
              <w:jc w:val="both"/>
              <w:rPr>
                <w:rFonts w:cs="Times New Roman"/>
                <w:b/>
                <w:bCs/>
                <w:sz w:val="22"/>
                <w:szCs w:val="22"/>
                <w:lang w:eastAsia="ru-RU"/>
              </w:rPr>
            </w:pPr>
            <w:r w:rsidRPr="00717940">
              <w:rPr>
                <w:rFonts w:cs="Times New Roman"/>
                <w:b/>
                <w:bCs/>
                <w:sz w:val="22"/>
                <w:szCs w:val="22"/>
                <w:lang w:eastAsia="ru-RU"/>
              </w:rPr>
              <w:t>В том числе, практических занятий и лабораторных работ</w:t>
            </w:r>
          </w:p>
        </w:tc>
        <w:tc>
          <w:tcPr>
            <w:tcW w:w="793" w:type="pct"/>
            <w:vAlign w:val="center"/>
          </w:tcPr>
          <w:p w14:paraId="2D66BC00" w14:textId="77777777" w:rsidR="00717940" w:rsidRPr="00717940" w:rsidRDefault="00717940" w:rsidP="00717940">
            <w:pPr>
              <w:suppressAutoHyphens w:val="0"/>
              <w:jc w:val="center"/>
              <w:rPr>
                <w:rFonts w:cs="Times New Roman"/>
                <w:b/>
                <w:bCs/>
                <w:sz w:val="22"/>
                <w:szCs w:val="22"/>
                <w:lang w:eastAsia="ru-RU"/>
              </w:rPr>
            </w:pPr>
            <w:r w:rsidRPr="00717940">
              <w:rPr>
                <w:rFonts w:cs="Times New Roman"/>
                <w:b/>
                <w:bCs/>
                <w:sz w:val="22"/>
                <w:szCs w:val="22"/>
                <w:lang w:eastAsia="ru-RU"/>
              </w:rPr>
              <w:t>6</w:t>
            </w:r>
          </w:p>
        </w:tc>
        <w:tc>
          <w:tcPr>
            <w:tcW w:w="834" w:type="pct"/>
            <w:vMerge/>
          </w:tcPr>
          <w:p w14:paraId="594711E8" w14:textId="77777777" w:rsidR="00717940" w:rsidRPr="00717940" w:rsidRDefault="00717940" w:rsidP="00717940">
            <w:pPr>
              <w:suppressAutoHyphens w:val="0"/>
              <w:jc w:val="center"/>
              <w:rPr>
                <w:rFonts w:cs="Times New Roman"/>
                <w:b/>
                <w:bCs/>
                <w:sz w:val="22"/>
                <w:szCs w:val="22"/>
                <w:lang w:eastAsia="ru-RU"/>
              </w:rPr>
            </w:pPr>
          </w:p>
        </w:tc>
      </w:tr>
      <w:tr w:rsidR="00717940" w:rsidRPr="00717940" w14:paraId="4BA7CCA8" w14:textId="77777777" w:rsidTr="005E55D4">
        <w:trPr>
          <w:trHeight w:val="20"/>
        </w:trPr>
        <w:tc>
          <w:tcPr>
            <w:tcW w:w="786" w:type="pct"/>
            <w:vMerge/>
          </w:tcPr>
          <w:p w14:paraId="4EDFF6C4" w14:textId="77777777" w:rsidR="00717940" w:rsidRPr="00717940" w:rsidRDefault="00717940" w:rsidP="00717940">
            <w:pPr>
              <w:suppressAutoHyphens w:val="0"/>
              <w:rPr>
                <w:rFonts w:cs="Times New Roman"/>
                <w:b/>
                <w:bCs/>
                <w:sz w:val="22"/>
                <w:szCs w:val="22"/>
                <w:lang w:eastAsia="ru-RU"/>
              </w:rPr>
            </w:pPr>
          </w:p>
        </w:tc>
        <w:tc>
          <w:tcPr>
            <w:tcW w:w="2587" w:type="pct"/>
          </w:tcPr>
          <w:p w14:paraId="010A9ADE" w14:textId="77777777" w:rsidR="00717940" w:rsidRPr="00717940" w:rsidRDefault="00717940" w:rsidP="007179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both"/>
              <w:rPr>
                <w:rFonts w:cs="Times New Roman"/>
                <w:bCs/>
                <w:sz w:val="22"/>
                <w:szCs w:val="22"/>
                <w:lang w:eastAsia="ru-RU"/>
              </w:rPr>
            </w:pPr>
            <w:r w:rsidRPr="00717940">
              <w:rPr>
                <w:rFonts w:cs="Times New Roman"/>
                <w:bCs/>
                <w:sz w:val="22"/>
                <w:szCs w:val="22"/>
                <w:lang w:eastAsia="ru-RU"/>
              </w:rPr>
              <w:t>Практическое занятие 12. Построение презентации, структурирование презентации</w:t>
            </w:r>
          </w:p>
        </w:tc>
        <w:tc>
          <w:tcPr>
            <w:tcW w:w="793" w:type="pct"/>
            <w:vAlign w:val="center"/>
          </w:tcPr>
          <w:p w14:paraId="0EE3EC13" w14:textId="77777777" w:rsidR="00717940" w:rsidRPr="00717940" w:rsidRDefault="00717940" w:rsidP="00717940">
            <w:pPr>
              <w:suppressAutoHyphens w:val="0"/>
              <w:jc w:val="center"/>
              <w:rPr>
                <w:rFonts w:cs="Times New Roman"/>
                <w:bCs/>
                <w:sz w:val="22"/>
                <w:szCs w:val="22"/>
                <w:lang w:eastAsia="ru-RU"/>
              </w:rPr>
            </w:pPr>
            <w:r w:rsidRPr="00717940">
              <w:rPr>
                <w:rFonts w:cs="Times New Roman"/>
                <w:bCs/>
                <w:sz w:val="22"/>
                <w:szCs w:val="22"/>
                <w:lang w:eastAsia="ru-RU"/>
              </w:rPr>
              <w:t>2</w:t>
            </w:r>
          </w:p>
        </w:tc>
        <w:tc>
          <w:tcPr>
            <w:tcW w:w="834" w:type="pct"/>
            <w:vMerge/>
          </w:tcPr>
          <w:p w14:paraId="58E45BEF" w14:textId="77777777" w:rsidR="00717940" w:rsidRPr="00717940" w:rsidRDefault="00717940" w:rsidP="00717940">
            <w:pPr>
              <w:suppressAutoHyphens w:val="0"/>
              <w:jc w:val="center"/>
              <w:rPr>
                <w:rFonts w:cs="Times New Roman"/>
                <w:b/>
                <w:bCs/>
                <w:sz w:val="22"/>
                <w:szCs w:val="22"/>
                <w:lang w:eastAsia="ru-RU"/>
              </w:rPr>
            </w:pPr>
          </w:p>
        </w:tc>
      </w:tr>
      <w:tr w:rsidR="00717940" w:rsidRPr="00717940" w14:paraId="1261C5C0" w14:textId="77777777" w:rsidTr="005E55D4">
        <w:trPr>
          <w:trHeight w:val="20"/>
        </w:trPr>
        <w:tc>
          <w:tcPr>
            <w:tcW w:w="786" w:type="pct"/>
            <w:vMerge/>
          </w:tcPr>
          <w:p w14:paraId="7F632FAE" w14:textId="77777777" w:rsidR="00717940" w:rsidRPr="00717940" w:rsidRDefault="00717940" w:rsidP="00717940">
            <w:pPr>
              <w:suppressAutoHyphens w:val="0"/>
              <w:rPr>
                <w:rFonts w:cs="Times New Roman"/>
                <w:b/>
                <w:bCs/>
                <w:sz w:val="22"/>
                <w:szCs w:val="22"/>
                <w:lang w:eastAsia="ru-RU"/>
              </w:rPr>
            </w:pPr>
          </w:p>
        </w:tc>
        <w:tc>
          <w:tcPr>
            <w:tcW w:w="2587" w:type="pct"/>
          </w:tcPr>
          <w:p w14:paraId="1B292092" w14:textId="77777777" w:rsidR="00717940" w:rsidRPr="00717940" w:rsidRDefault="00717940" w:rsidP="007179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both"/>
              <w:rPr>
                <w:rFonts w:cs="Times New Roman"/>
                <w:bCs/>
                <w:sz w:val="22"/>
                <w:szCs w:val="22"/>
                <w:lang w:eastAsia="ru-RU"/>
              </w:rPr>
            </w:pPr>
            <w:r w:rsidRPr="00717940">
              <w:rPr>
                <w:rFonts w:cs="Times New Roman"/>
                <w:bCs/>
                <w:sz w:val="22"/>
                <w:szCs w:val="22"/>
                <w:lang w:eastAsia="ru-RU"/>
              </w:rPr>
              <w:t>Практическое занятие 13. Построение презентации, установка режимов слайдов</w:t>
            </w:r>
          </w:p>
        </w:tc>
        <w:tc>
          <w:tcPr>
            <w:tcW w:w="793" w:type="pct"/>
            <w:vAlign w:val="center"/>
          </w:tcPr>
          <w:p w14:paraId="13D34C58" w14:textId="77777777" w:rsidR="00717940" w:rsidRPr="00717940" w:rsidRDefault="00717940" w:rsidP="00717940">
            <w:pPr>
              <w:suppressAutoHyphens w:val="0"/>
              <w:jc w:val="center"/>
              <w:rPr>
                <w:rFonts w:cs="Times New Roman"/>
                <w:bCs/>
                <w:sz w:val="22"/>
                <w:szCs w:val="22"/>
                <w:lang w:eastAsia="ru-RU"/>
              </w:rPr>
            </w:pPr>
            <w:r w:rsidRPr="00717940">
              <w:rPr>
                <w:rFonts w:cs="Times New Roman"/>
                <w:bCs/>
                <w:sz w:val="22"/>
                <w:szCs w:val="22"/>
                <w:lang w:eastAsia="ru-RU"/>
              </w:rPr>
              <w:t>2</w:t>
            </w:r>
          </w:p>
        </w:tc>
        <w:tc>
          <w:tcPr>
            <w:tcW w:w="834" w:type="pct"/>
            <w:vMerge/>
          </w:tcPr>
          <w:p w14:paraId="2C249480" w14:textId="77777777" w:rsidR="00717940" w:rsidRPr="00717940" w:rsidRDefault="00717940" w:rsidP="00717940">
            <w:pPr>
              <w:suppressAutoHyphens w:val="0"/>
              <w:jc w:val="center"/>
              <w:rPr>
                <w:rFonts w:cs="Times New Roman"/>
                <w:b/>
                <w:bCs/>
                <w:sz w:val="22"/>
                <w:szCs w:val="22"/>
                <w:lang w:eastAsia="ru-RU"/>
              </w:rPr>
            </w:pPr>
          </w:p>
        </w:tc>
      </w:tr>
      <w:tr w:rsidR="00717940" w:rsidRPr="00717940" w14:paraId="4AF105DB" w14:textId="77777777" w:rsidTr="005E55D4">
        <w:trPr>
          <w:trHeight w:val="20"/>
        </w:trPr>
        <w:tc>
          <w:tcPr>
            <w:tcW w:w="786" w:type="pct"/>
            <w:vMerge/>
          </w:tcPr>
          <w:p w14:paraId="4BEC02A8" w14:textId="77777777" w:rsidR="00717940" w:rsidRPr="00717940" w:rsidRDefault="00717940" w:rsidP="00717940">
            <w:pPr>
              <w:suppressAutoHyphens w:val="0"/>
              <w:rPr>
                <w:rFonts w:cs="Times New Roman"/>
                <w:b/>
                <w:bCs/>
                <w:sz w:val="22"/>
                <w:szCs w:val="22"/>
                <w:lang w:eastAsia="ru-RU"/>
              </w:rPr>
            </w:pPr>
          </w:p>
        </w:tc>
        <w:tc>
          <w:tcPr>
            <w:tcW w:w="2587" w:type="pct"/>
          </w:tcPr>
          <w:p w14:paraId="382ED1CE" w14:textId="77777777" w:rsidR="00717940" w:rsidRPr="00717940" w:rsidRDefault="00717940" w:rsidP="007179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both"/>
              <w:rPr>
                <w:rFonts w:cs="Times New Roman"/>
                <w:bCs/>
                <w:sz w:val="22"/>
                <w:szCs w:val="22"/>
                <w:lang w:eastAsia="ru-RU"/>
              </w:rPr>
            </w:pPr>
            <w:r w:rsidRPr="00717940">
              <w:rPr>
                <w:rFonts w:cs="Times New Roman"/>
                <w:bCs/>
                <w:sz w:val="22"/>
                <w:szCs w:val="22"/>
                <w:lang w:eastAsia="ru-RU"/>
              </w:rPr>
              <w:t>Практическое занятие 14. Форматирование слайдов. Публикация и демонстрация слайд-фильма</w:t>
            </w:r>
          </w:p>
        </w:tc>
        <w:tc>
          <w:tcPr>
            <w:tcW w:w="793" w:type="pct"/>
            <w:vAlign w:val="center"/>
          </w:tcPr>
          <w:p w14:paraId="77339F74" w14:textId="77777777" w:rsidR="00717940" w:rsidRPr="00717940" w:rsidRDefault="00717940" w:rsidP="00717940">
            <w:pPr>
              <w:suppressAutoHyphens w:val="0"/>
              <w:jc w:val="center"/>
              <w:rPr>
                <w:rFonts w:cs="Times New Roman"/>
                <w:bCs/>
                <w:sz w:val="22"/>
                <w:szCs w:val="22"/>
                <w:lang w:eastAsia="ru-RU"/>
              </w:rPr>
            </w:pPr>
            <w:r w:rsidRPr="00717940">
              <w:rPr>
                <w:rFonts w:cs="Times New Roman"/>
                <w:bCs/>
                <w:sz w:val="22"/>
                <w:szCs w:val="22"/>
                <w:lang w:eastAsia="ru-RU"/>
              </w:rPr>
              <w:t>2</w:t>
            </w:r>
          </w:p>
        </w:tc>
        <w:tc>
          <w:tcPr>
            <w:tcW w:w="834" w:type="pct"/>
            <w:vMerge/>
          </w:tcPr>
          <w:p w14:paraId="12791A42" w14:textId="77777777" w:rsidR="00717940" w:rsidRPr="00717940" w:rsidRDefault="00717940" w:rsidP="00717940">
            <w:pPr>
              <w:suppressAutoHyphens w:val="0"/>
              <w:jc w:val="center"/>
              <w:rPr>
                <w:rFonts w:cs="Times New Roman"/>
                <w:b/>
                <w:bCs/>
                <w:sz w:val="22"/>
                <w:szCs w:val="22"/>
                <w:lang w:eastAsia="ru-RU"/>
              </w:rPr>
            </w:pPr>
          </w:p>
        </w:tc>
      </w:tr>
      <w:tr w:rsidR="00717940" w:rsidRPr="00717940" w14:paraId="0F1E59E4" w14:textId="77777777" w:rsidTr="005E55D4">
        <w:trPr>
          <w:trHeight w:val="20"/>
        </w:trPr>
        <w:tc>
          <w:tcPr>
            <w:tcW w:w="786" w:type="pct"/>
            <w:vMerge/>
          </w:tcPr>
          <w:p w14:paraId="1B7A7F06" w14:textId="77777777" w:rsidR="00717940" w:rsidRPr="00717940" w:rsidRDefault="00717940" w:rsidP="00717940">
            <w:pPr>
              <w:suppressAutoHyphens w:val="0"/>
              <w:rPr>
                <w:rFonts w:cs="Times New Roman"/>
                <w:b/>
                <w:bCs/>
                <w:sz w:val="22"/>
                <w:szCs w:val="22"/>
                <w:lang w:eastAsia="ru-RU"/>
              </w:rPr>
            </w:pPr>
          </w:p>
        </w:tc>
        <w:tc>
          <w:tcPr>
            <w:tcW w:w="2587" w:type="pct"/>
          </w:tcPr>
          <w:p w14:paraId="4567C233" w14:textId="77777777" w:rsidR="00717940" w:rsidRPr="00717940" w:rsidRDefault="00717940" w:rsidP="00717940">
            <w:pPr>
              <w:suppressAutoHyphens w:val="0"/>
              <w:jc w:val="both"/>
              <w:rPr>
                <w:rFonts w:cs="Times New Roman"/>
                <w:sz w:val="22"/>
                <w:szCs w:val="22"/>
                <w:lang w:eastAsia="ru-RU"/>
              </w:rPr>
            </w:pPr>
            <w:r w:rsidRPr="00717940">
              <w:rPr>
                <w:rFonts w:cs="Times New Roman"/>
                <w:b/>
                <w:bCs/>
                <w:sz w:val="22"/>
                <w:szCs w:val="22"/>
                <w:lang w:eastAsia="ru-RU"/>
              </w:rPr>
              <w:t xml:space="preserve">Самостоятельная работа обучающихся </w:t>
            </w:r>
          </w:p>
        </w:tc>
        <w:tc>
          <w:tcPr>
            <w:tcW w:w="793" w:type="pct"/>
            <w:vAlign w:val="center"/>
          </w:tcPr>
          <w:p w14:paraId="38920122" w14:textId="77777777" w:rsidR="00717940" w:rsidRPr="00717940" w:rsidRDefault="00717940" w:rsidP="00717940">
            <w:pPr>
              <w:suppressAutoHyphens w:val="0"/>
              <w:jc w:val="center"/>
              <w:rPr>
                <w:rFonts w:cs="Times New Roman"/>
                <w:bCs/>
                <w:sz w:val="22"/>
                <w:szCs w:val="22"/>
                <w:lang w:eastAsia="ru-RU"/>
              </w:rPr>
            </w:pPr>
            <w:r w:rsidRPr="00717940">
              <w:rPr>
                <w:rFonts w:cs="Times New Roman"/>
                <w:bCs/>
                <w:sz w:val="22"/>
                <w:szCs w:val="22"/>
                <w:lang w:eastAsia="ru-RU"/>
              </w:rPr>
              <w:t>-</w:t>
            </w:r>
          </w:p>
        </w:tc>
        <w:tc>
          <w:tcPr>
            <w:tcW w:w="834" w:type="pct"/>
            <w:vMerge/>
          </w:tcPr>
          <w:p w14:paraId="544250B0" w14:textId="77777777" w:rsidR="00717940" w:rsidRPr="00717940" w:rsidRDefault="00717940" w:rsidP="00717940">
            <w:pPr>
              <w:suppressAutoHyphens w:val="0"/>
              <w:jc w:val="center"/>
              <w:rPr>
                <w:rFonts w:cs="Times New Roman"/>
                <w:b/>
                <w:bCs/>
                <w:sz w:val="22"/>
                <w:szCs w:val="22"/>
                <w:lang w:eastAsia="ru-RU"/>
              </w:rPr>
            </w:pPr>
          </w:p>
        </w:tc>
      </w:tr>
      <w:tr w:rsidR="00717940" w:rsidRPr="00717940" w14:paraId="52000A25" w14:textId="77777777" w:rsidTr="005E55D4">
        <w:trPr>
          <w:trHeight w:val="20"/>
        </w:trPr>
        <w:tc>
          <w:tcPr>
            <w:tcW w:w="786" w:type="pct"/>
            <w:vMerge w:val="restart"/>
          </w:tcPr>
          <w:p w14:paraId="1A6B2D2A" w14:textId="77777777" w:rsidR="00717940" w:rsidRPr="00717940" w:rsidRDefault="00717940" w:rsidP="007179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rPr>
                <w:rFonts w:cs="Times New Roman"/>
                <w:b/>
                <w:bCs/>
                <w:sz w:val="22"/>
                <w:szCs w:val="22"/>
                <w:lang w:eastAsia="ru-RU"/>
              </w:rPr>
            </w:pPr>
            <w:r w:rsidRPr="00717940">
              <w:rPr>
                <w:rFonts w:cs="Times New Roman"/>
                <w:b/>
                <w:bCs/>
                <w:sz w:val="22"/>
                <w:szCs w:val="22"/>
                <w:lang w:eastAsia="ru-RU"/>
              </w:rPr>
              <w:t>Тема 2.4</w:t>
            </w:r>
          </w:p>
          <w:p w14:paraId="1CB0539D" w14:textId="77777777" w:rsidR="00717940" w:rsidRPr="00717940" w:rsidRDefault="00717940" w:rsidP="00717940">
            <w:pPr>
              <w:suppressAutoHyphens w:val="0"/>
              <w:rPr>
                <w:rFonts w:cs="Times New Roman"/>
                <w:b/>
                <w:sz w:val="22"/>
                <w:szCs w:val="22"/>
                <w:lang w:eastAsia="ru-RU"/>
              </w:rPr>
            </w:pPr>
            <w:r w:rsidRPr="00717940">
              <w:rPr>
                <w:rFonts w:cs="Times New Roman"/>
                <w:b/>
                <w:bCs/>
                <w:sz w:val="22"/>
                <w:szCs w:val="22"/>
                <w:lang w:eastAsia="ru-RU"/>
              </w:rPr>
              <w:t>Технология создания баз данных</w:t>
            </w:r>
          </w:p>
        </w:tc>
        <w:tc>
          <w:tcPr>
            <w:tcW w:w="2587" w:type="pct"/>
          </w:tcPr>
          <w:p w14:paraId="33848015" w14:textId="77777777" w:rsidR="00717940" w:rsidRPr="00717940" w:rsidRDefault="00717940" w:rsidP="00717940">
            <w:pPr>
              <w:suppressAutoHyphens w:val="0"/>
              <w:jc w:val="both"/>
              <w:rPr>
                <w:rFonts w:cs="Times New Roman"/>
                <w:b/>
                <w:bCs/>
                <w:sz w:val="22"/>
                <w:szCs w:val="22"/>
                <w:lang w:eastAsia="ru-RU"/>
              </w:rPr>
            </w:pPr>
            <w:r w:rsidRPr="00717940">
              <w:rPr>
                <w:rFonts w:cs="Times New Roman"/>
                <w:b/>
                <w:bCs/>
                <w:sz w:val="22"/>
                <w:szCs w:val="22"/>
                <w:lang w:eastAsia="ru-RU"/>
              </w:rPr>
              <w:t>Содержание учебного материала</w:t>
            </w:r>
          </w:p>
        </w:tc>
        <w:tc>
          <w:tcPr>
            <w:tcW w:w="793" w:type="pct"/>
            <w:vAlign w:val="center"/>
          </w:tcPr>
          <w:p w14:paraId="7D327B7E" w14:textId="0522B700" w:rsidR="00717940" w:rsidRPr="00717940" w:rsidRDefault="008D7584" w:rsidP="00717940">
            <w:pPr>
              <w:suppressAutoHyphens w:val="0"/>
              <w:jc w:val="center"/>
              <w:rPr>
                <w:rFonts w:cs="Times New Roman"/>
                <w:b/>
                <w:bCs/>
                <w:sz w:val="22"/>
                <w:szCs w:val="22"/>
                <w:lang w:eastAsia="ru-RU"/>
              </w:rPr>
            </w:pPr>
            <w:r>
              <w:rPr>
                <w:rFonts w:cs="Times New Roman"/>
                <w:b/>
                <w:bCs/>
                <w:sz w:val="22"/>
                <w:szCs w:val="22"/>
                <w:lang w:eastAsia="ru-RU"/>
              </w:rPr>
              <w:t>8</w:t>
            </w:r>
            <w:r w:rsidR="00717940" w:rsidRPr="00717940">
              <w:rPr>
                <w:rFonts w:cs="Times New Roman"/>
                <w:b/>
                <w:bCs/>
                <w:sz w:val="22"/>
                <w:szCs w:val="22"/>
                <w:lang w:eastAsia="ru-RU"/>
              </w:rPr>
              <w:t>/4</w:t>
            </w:r>
          </w:p>
        </w:tc>
        <w:tc>
          <w:tcPr>
            <w:tcW w:w="834" w:type="pct"/>
            <w:vMerge w:val="restart"/>
          </w:tcPr>
          <w:p w14:paraId="14B8971F" w14:textId="77777777" w:rsidR="00717940" w:rsidRPr="00717940" w:rsidRDefault="00717940" w:rsidP="00717940">
            <w:pPr>
              <w:suppressAutoHyphens w:val="0"/>
              <w:spacing w:line="276" w:lineRule="auto"/>
              <w:jc w:val="center"/>
              <w:rPr>
                <w:rFonts w:cs="Times New Roman"/>
                <w:spacing w:val="-3"/>
                <w:lang w:eastAsia="ru-RU"/>
              </w:rPr>
            </w:pPr>
            <w:r w:rsidRPr="00717940">
              <w:rPr>
                <w:rFonts w:cs="Times New Roman"/>
                <w:spacing w:val="-3"/>
                <w:lang w:eastAsia="ru-RU"/>
              </w:rPr>
              <w:t>ОК.01</w:t>
            </w:r>
          </w:p>
          <w:p w14:paraId="088A4DF7" w14:textId="77777777" w:rsidR="00717940" w:rsidRPr="00717940" w:rsidRDefault="00717940" w:rsidP="00717940">
            <w:pPr>
              <w:suppressAutoHyphens w:val="0"/>
              <w:spacing w:line="276" w:lineRule="auto"/>
              <w:jc w:val="center"/>
              <w:rPr>
                <w:rFonts w:cs="Times New Roman"/>
                <w:spacing w:val="-3"/>
                <w:lang w:eastAsia="ru-RU"/>
              </w:rPr>
            </w:pPr>
            <w:r w:rsidRPr="00717940">
              <w:rPr>
                <w:rFonts w:cs="Times New Roman"/>
                <w:spacing w:val="-3"/>
                <w:lang w:eastAsia="ru-RU"/>
              </w:rPr>
              <w:t>ОК.02</w:t>
            </w:r>
          </w:p>
          <w:p w14:paraId="3CDDBE12" w14:textId="77777777" w:rsidR="00717940" w:rsidRPr="00717940" w:rsidRDefault="00717940" w:rsidP="00717940">
            <w:pPr>
              <w:suppressAutoHyphens w:val="0"/>
              <w:spacing w:line="276" w:lineRule="auto"/>
              <w:jc w:val="center"/>
              <w:rPr>
                <w:rFonts w:cs="Times New Roman"/>
                <w:spacing w:val="-3"/>
                <w:lang w:eastAsia="ru-RU"/>
              </w:rPr>
            </w:pPr>
            <w:r w:rsidRPr="00717940">
              <w:rPr>
                <w:rFonts w:cs="Times New Roman"/>
                <w:spacing w:val="-3"/>
                <w:lang w:eastAsia="ru-RU"/>
              </w:rPr>
              <w:t>ПК 1.5.</w:t>
            </w:r>
          </w:p>
          <w:p w14:paraId="21D17B01" w14:textId="77777777" w:rsidR="00717940" w:rsidRPr="00717940" w:rsidRDefault="00717940" w:rsidP="00717940">
            <w:pPr>
              <w:suppressAutoHyphens w:val="0"/>
              <w:spacing w:line="276" w:lineRule="auto"/>
              <w:jc w:val="center"/>
              <w:rPr>
                <w:rFonts w:cs="Times New Roman"/>
                <w:spacing w:val="-3"/>
                <w:lang w:eastAsia="ru-RU"/>
              </w:rPr>
            </w:pPr>
            <w:r w:rsidRPr="00717940">
              <w:rPr>
                <w:rFonts w:cs="Times New Roman"/>
                <w:spacing w:val="-3"/>
                <w:lang w:eastAsia="ru-RU"/>
              </w:rPr>
              <w:t>ПК 2.1</w:t>
            </w:r>
          </w:p>
          <w:p w14:paraId="7C688D42" w14:textId="77777777" w:rsidR="00717940" w:rsidRPr="00717940" w:rsidRDefault="00717940" w:rsidP="00717940">
            <w:pPr>
              <w:suppressAutoHyphens w:val="0"/>
              <w:jc w:val="center"/>
              <w:rPr>
                <w:rFonts w:cs="Times New Roman"/>
                <w:b/>
                <w:bCs/>
                <w:sz w:val="22"/>
                <w:szCs w:val="22"/>
                <w:lang w:eastAsia="ru-RU"/>
              </w:rPr>
            </w:pPr>
            <w:r w:rsidRPr="00717940">
              <w:rPr>
                <w:rFonts w:cs="Times New Roman"/>
                <w:spacing w:val="-3"/>
                <w:lang w:eastAsia="ru-RU"/>
              </w:rPr>
              <w:t>ПК 2.2</w:t>
            </w:r>
          </w:p>
        </w:tc>
      </w:tr>
      <w:tr w:rsidR="00717940" w:rsidRPr="00717940" w14:paraId="115335BA" w14:textId="77777777" w:rsidTr="005E55D4">
        <w:trPr>
          <w:trHeight w:val="20"/>
        </w:trPr>
        <w:tc>
          <w:tcPr>
            <w:tcW w:w="786" w:type="pct"/>
            <w:vMerge/>
          </w:tcPr>
          <w:p w14:paraId="6692204E" w14:textId="77777777" w:rsidR="00717940" w:rsidRPr="00717940" w:rsidRDefault="00717940" w:rsidP="00717940">
            <w:pPr>
              <w:suppressAutoHyphens w:val="0"/>
              <w:ind w:left="142"/>
              <w:rPr>
                <w:rFonts w:cs="Times New Roman"/>
                <w:sz w:val="22"/>
                <w:szCs w:val="22"/>
                <w:lang w:eastAsia="ru-RU"/>
              </w:rPr>
            </w:pPr>
          </w:p>
        </w:tc>
        <w:tc>
          <w:tcPr>
            <w:tcW w:w="2587" w:type="pct"/>
          </w:tcPr>
          <w:p w14:paraId="0EEE3BA3" w14:textId="77777777" w:rsidR="00717940" w:rsidRPr="00717940" w:rsidRDefault="00717940" w:rsidP="00717940">
            <w:pPr>
              <w:suppressAutoHyphens w:val="0"/>
              <w:jc w:val="both"/>
              <w:rPr>
                <w:rFonts w:cs="Times New Roman"/>
                <w:b/>
                <w:bCs/>
                <w:sz w:val="22"/>
                <w:szCs w:val="22"/>
                <w:lang w:eastAsia="ru-RU"/>
              </w:rPr>
            </w:pPr>
            <w:r w:rsidRPr="00717940">
              <w:rPr>
                <w:rFonts w:cs="Times New Roman"/>
                <w:bCs/>
                <w:sz w:val="22"/>
                <w:szCs w:val="22"/>
                <w:lang w:eastAsia="ru-RU"/>
              </w:rPr>
              <w:t>Создание баз данных. Основы делопроизводства в базах данных</w:t>
            </w:r>
          </w:p>
        </w:tc>
        <w:tc>
          <w:tcPr>
            <w:tcW w:w="793" w:type="pct"/>
            <w:vAlign w:val="center"/>
          </w:tcPr>
          <w:p w14:paraId="647293E2" w14:textId="77777777" w:rsidR="00717940" w:rsidRPr="00717940" w:rsidRDefault="00717940" w:rsidP="00717940">
            <w:pPr>
              <w:suppressAutoHyphens w:val="0"/>
              <w:jc w:val="center"/>
              <w:rPr>
                <w:rFonts w:cs="Times New Roman"/>
                <w:bCs/>
                <w:sz w:val="22"/>
                <w:szCs w:val="22"/>
                <w:lang w:eastAsia="ru-RU"/>
              </w:rPr>
            </w:pPr>
            <w:r w:rsidRPr="00717940">
              <w:rPr>
                <w:rFonts w:cs="Times New Roman"/>
                <w:bCs/>
                <w:sz w:val="22"/>
                <w:szCs w:val="22"/>
                <w:lang w:eastAsia="ru-RU"/>
              </w:rPr>
              <w:t>2</w:t>
            </w:r>
          </w:p>
        </w:tc>
        <w:tc>
          <w:tcPr>
            <w:tcW w:w="834" w:type="pct"/>
            <w:vMerge/>
          </w:tcPr>
          <w:p w14:paraId="1AA043BC" w14:textId="77777777" w:rsidR="00717940" w:rsidRPr="00717940" w:rsidRDefault="00717940" w:rsidP="00717940">
            <w:pPr>
              <w:suppressAutoHyphens w:val="0"/>
              <w:rPr>
                <w:rFonts w:cs="Times New Roman"/>
                <w:b/>
                <w:bCs/>
                <w:sz w:val="22"/>
                <w:szCs w:val="22"/>
                <w:lang w:eastAsia="ru-RU"/>
              </w:rPr>
            </w:pPr>
          </w:p>
        </w:tc>
      </w:tr>
      <w:tr w:rsidR="00717940" w:rsidRPr="00717940" w14:paraId="0E9B69B3" w14:textId="77777777" w:rsidTr="005E55D4">
        <w:trPr>
          <w:trHeight w:val="20"/>
        </w:trPr>
        <w:tc>
          <w:tcPr>
            <w:tcW w:w="786" w:type="pct"/>
            <w:vMerge/>
          </w:tcPr>
          <w:p w14:paraId="4040DD6A" w14:textId="77777777" w:rsidR="00717940" w:rsidRPr="00717940" w:rsidRDefault="00717940" w:rsidP="00717940">
            <w:pPr>
              <w:suppressAutoHyphens w:val="0"/>
              <w:ind w:left="142"/>
              <w:rPr>
                <w:rFonts w:cs="Times New Roman"/>
                <w:sz w:val="22"/>
                <w:szCs w:val="22"/>
                <w:lang w:eastAsia="ru-RU"/>
              </w:rPr>
            </w:pPr>
          </w:p>
        </w:tc>
        <w:tc>
          <w:tcPr>
            <w:tcW w:w="2587" w:type="pct"/>
          </w:tcPr>
          <w:p w14:paraId="137AF1DE" w14:textId="77777777" w:rsidR="00717940" w:rsidRPr="00717940" w:rsidRDefault="00717940" w:rsidP="00717940">
            <w:pPr>
              <w:suppressAutoHyphens w:val="0"/>
              <w:jc w:val="both"/>
              <w:rPr>
                <w:rFonts w:cs="Times New Roman"/>
                <w:b/>
                <w:bCs/>
                <w:sz w:val="22"/>
                <w:szCs w:val="22"/>
                <w:lang w:eastAsia="ru-RU"/>
              </w:rPr>
            </w:pPr>
            <w:r w:rsidRPr="00717940">
              <w:rPr>
                <w:rFonts w:cs="Times New Roman"/>
                <w:b/>
                <w:bCs/>
                <w:sz w:val="22"/>
                <w:szCs w:val="22"/>
                <w:lang w:eastAsia="ru-RU"/>
              </w:rPr>
              <w:t>В том числе, практических занятий и лабораторных работ</w:t>
            </w:r>
          </w:p>
        </w:tc>
        <w:tc>
          <w:tcPr>
            <w:tcW w:w="793" w:type="pct"/>
            <w:vAlign w:val="center"/>
          </w:tcPr>
          <w:p w14:paraId="6E9D9AA0" w14:textId="77777777" w:rsidR="00717940" w:rsidRPr="00717940" w:rsidRDefault="00717940" w:rsidP="00717940">
            <w:pPr>
              <w:suppressAutoHyphens w:val="0"/>
              <w:jc w:val="center"/>
              <w:rPr>
                <w:rFonts w:cs="Times New Roman"/>
                <w:b/>
                <w:bCs/>
                <w:sz w:val="22"/>
                <w:szCs w:val="22"/>
                <w:lang w:eastAsia="ru-RU"/>
              </w:rPr>
            </w:pPr>
            <w:r w:rsidRPr="00717940">
              <w:rPr>
                <w:rFonts w:cs="Times New Roman"/>
                <w:b/>
                <w:bCs/>
                <w:sz w:val="22"/>
                <w:szCs w:val="22"/>
                <w:lang w:eastAsia="ru-RU"/>
              </w:rPr>
              <w:t>4</w:t>
            </w:r>
          </w:p>
        </w:tc>
        <w:tc>
          <w:tcPr>
            <w:tcW w:w="834" w:type="pct"/>
            <w:vMerge/>
          </w:tcPr>
          <w:p w14:paraId="2F41E92F" w14:textId="77777777" w:rsidR="00717940" w:rsidRPr="00717940" w:rsidRDefault="00717940" w:rsidP="00717940">
            <w:pPr>
              <w:suppressAutoHyphens w:val="0"/>
              <w:rPr>
                <w:rFonts w:cs="Times New Roman"/>
                <w:b/>
                <w:bCs/>
                <w:sz w:val="22"/>
                <w:szCs w:val="22"/>
                <w:lang w:eastAsia="ru-RU"/>
              </w:rPr>
            </w:pPr>
          </w:p>
        </w:tc>
      </w:tr>
      <w:tr w:rsidR="00717940" w:rsidRPr="00717940" w14:paraId="163082C3" w14:textId="77777777" w:rsidTr="005E55D4">
        <w:trPr>
          <w:trHeight w:val="20"/>
        </w:trPr>
        <w:tc>
          <w:tcPr>
            <w:tcW w:w="786" w:type="pct"/>
            <w:vMerge/>
          </w:tcPr>
          <w:p w14:paraId="7B329F49" w14:textId="77777777" w:rsidR="00717940" w:rsidRPr="00717940" w:rsidRDefault="00717940" w:rsidP="00717940">
            <w:pPr>
              <w:suppressAutoHyphens w:val="0"/>
              <w:ind w:left="142"/>
              <w:rPr>
                <w:rFonts w:cs="Times New Roman"/>
                <w:sz w:val="22"/>
                <w:szCs w:val="22"/>
                <w:lang w:eastAsia="ru-RU"/>
              </w:rPr>
            </w:pPr>
          </w:p>
        </w:tc>
        <w:tc>
          <w:tcPr>
            <w:tcW w:w="2587" w:type="pct"/>
          </w:tcPr>
          <w:p w14:paraId="6015BA9D" w14:textId="77777777" w:rsidR="00717940" w:rsidRPr="00717940" w:rsidRDefault="00717940" w:rsidP="007179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both"/>
              <w:rPr>
                <w:rFonts w:cs="Times New Roman"/>
                <w:bCs/>
                <w:sz w:val="22"/>
                <w:szCs w:val="22"/>
                <w:lang w:eastAsia="ru-RU"/>
              </w:rPr>
            </w:pPr>
            <w:r w:rsidRPr="00717940">
              <w:rPr>
                <w:rFonts w:cs="Times New Roman"/>
                <w:bCs/>
                <w:sz w:val="22"/>
                <w:szCs w:val="22"/>
                <w:lang w:eastAsia="ru-RU"/>
              </w:rPr>
              <w:t>15. Управление базами данных. Создание, редактирование базы данных</w:t>
            </w:r>
          </w:p>
        </w:tc>
        <w:tc>
          <w:tcPr>
            <w:tcW w:w="793" w:type="pct"/>
            <w:vAlign w:val="center"/>
          </w:tcPr>
          <w:p w14:paraId="3CA5060E" w14:textId="77777777" w:rsidR="00717940" w:rsidRPr="00717940" w:rsidRDefault="00717940" w:rsidP="00717940">
            <w:pPr>
              <w:suppressAutoHyphens w:val="0"/>
              <w:jc w:val="center"/>
              <w:rPr>
                <w:rFonts w:cs="Times New Roman"/>
                <w:bCs/>
                <w:sz w:val="22"/>
                <w:szCs w:val="22"/>
                <w:lang w:eastAsia="ru-RU"/>
              </w:rPr>
            </w:pPr>
            <w:r w:rsidRPr="00717940">
              <w:rPr>
                <w:rFonts w:cs="Times New Roman"/>
                <w:bCs/>
                <w:sz w:val="22"/>
                <w:szCs w:val="22"/>
                <w:lang w:eastAsia="ru-RU"/>
              </w:rPr>
              <w:t>2</w:t>
            </w:r>
          </w:p>
        </w:tc>
        <w:tc>
          <w:tcPr>
            <w:tcW w:w="834" w:type="pct"/>
            <w:vMerge/>
          </w:tcPr>
          <w:p w14:paraId="21E62BF1" w14:textId="77777777" w:rsidR="00717940" w:rsidRPr="00717940" w:rsidRDefault="00717940" w:rsidP="00717940">
            <w:pPr>
              <w:suppressAutoHyphens w:val="0"/>
              <w:rPr>
                <w:rFonts w:cs="Times New Roman"/>
                <w:b/>
                <w:bCs/>
                <w:sz w:val="22"/>
                <w:szCs w:val="22"/>
                <w:lang w:eastAsia="ru-RU"/>
              </w:rPr>
            </w:pPr>
          </w:p>
        </w:tc>
      </w:tr>
      <w:tr w:rsidR="00717940" w:rsidRPr="00717940" w14:paraId="1A1DE5EA" w14:textId="77777777" w:rsidTr="005E55D4">
        <w:trPr>
          <w:trHeight w:val="20"/>
        </w:trPr>
        <w:tc>
          <w:tcPr>
            <w:tcW w:w="786" w:type="pct"/>
            <w:vMerge/>
          </w:tcPr>
          <w:p w14:paraId="5E152DE2" w14:textId="77777777" w:rsidR="00717940" w:rsidRPr="00717940" w:rsidRDefault="00717940" w:rsidP="00717940">
            <w:pPr>
              <w:suppressAutoHyphens w:val="0"/>
              <w:ind w:left="142"/>
              <w:rPr>
                <w:rFonts w:cs="Times New Roman"/>
                <w:sz w:val="22"/>
                <w:szCs w:val="22"/>
                <w:lang w:eastAsia="ru-RU"/>
              </w:rPr>
            </w:pPr>
          </w:p>
        </w:tc>
        <w:tc>
          <w:tcPr>
            <w:tcW w:w="2587" w:type="pct"/>
          </w:tcPr>
          <w:p w14:paraId="6D8E1609" w14:textId="77777777" w:rsidR="00717940" w:rsidRPr="00717940" w:rsidRDefault="00717940" w:rsidP="007179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both"/>
              <w:rPr>
                <w:rFonts w:cs="Times New Roman"/>
                <w:bCs/>
                <w:sz w:val="22"/>
                <w:szCs w:val="22"/>
                <w:lang w:eastAsia="ru-RU"/>
              </w:rPr>
            </w:pPr>
            <w:r w:rsidRPr="00717940">
              <w:rPr>
                <w:rFonts w:cs="Times New Roman"/>
                <w:bCs/>
                <w:sz w:val="22"/>
                <w:szCs w:val="22"/>
                <w:lang w:eastAsia="ru-RU"/>
              </w:rPr>
              <w:t>16. Разработка баз данных: создание связей, запросов</w:t>
            </w:r>
          </w:p>
        </w:tc>
        <w:tc>
          <w:tcPr>
            <w:tcW w:w="793" w:type="pct"/>
            <w:vAlign w:val="center"/>
          </w:tcPr>
          <w:p w14:paraId="7EF0366D" w14:textId="77777777" w:rsidR="00717940" w:rsidRPr="00717940" w:rsidRDefault="00717940" w:rsidP="00717940">
            <w:pPr>
              <w:suppressAutoHyphens w:val="0"/>
              <w:jc w:val="center"/>
              <w:rPr>
                <w:rFonts w:cs="Times New Roman"/>
                <w:bCs/>
                <w:sz w:val="22"/>
                <w:szCs w:val="22"/>
                <w:lang w:eastAsia="ru-RU"/>
              </w:rPr>
            </w:pPr>
            <w:r w:rsidRPr="00717940">
              <w:rPr>
                <w:rFonts w:cs="Times New Roman"/>
                <w:bCs/>
                <w:sz w:val="22"/>
                <w:szCs w:val="22"/>
                <w:lang w:eastAsia="ru-RU"/>
              </w:rPr>
              <w:t>2</w:t>
            </w:r>
          </w:p>
        </w:tc>
        <w:tc>
          <w:tcPr>
            <w:tcW w:w="834" w:type="pct"/>
            <w:vMerge/>
          </w:tcPr>
          <w:p w14:paraId="6064E7CF" w14:textId="77777777" w:rsidR="00717940" w:rsidRPr="00717940" w:rsidRDefault="00717940" w:rsidP="00717940">
            <w:pPr>
              <w:suppressAutoHyphens w:val="0"/>
              <w:rPr>
                <w:rFonts w:cs="Times New Roman"/>
                <w:b/>
                <w:bCs/>
                <w:sz w:val="22"/>
                <w:szCs w:val="22"/>
                <w:lang w:eastAsia="ru-RU"/>
              </w:rPr>
            </w:pPr>
          </w:p>
        </w:tc>
      </w:tr>
      <w:tr w:rsidR="00717940" w:rsidRPr="00717940" w14:paraId="7CB4A875" w14:textId="77777777" w:rsidTr="005E55D4">
        <w:trPr>
          <w:trHeight w:val="20"/>
        </w:trPr>
        <w:tc>
          <w:tcPr>
            <w:tcW w:w="786" w:type="pct"/>
            <w:vMerge/>
          </w:tcPr>
          <w:p w14:paraId="080A0333" w14:textId="77777777" w:rsidR="00717940" w:rsidRPr="00717940" w:rsidRDefault="00717940" w:rsidP="00717940">
            <w:pPr>
              <w:suppressAutoHyphens w:val="0"/>
              <w:ind w:left="142"/>
              <w:rPr>
                <w:rFonts w:cs="Times New Roman"/>
                <w:sz w:val="22"/>
                <w:szCs w:val="22"/>
                <w:lang w:eastAsia="ru-RU"/>
              </w:rPr>
            </w:pPr>
          </w:p>
        </w:tc>
        <w:tc>
          <w:tcPr>
            <w:tcW w:w="2587" w:type="pct"/>
          </w:tcPr>
          <w:p w14:paraId="0329700E" w14:textId="77777777" w:rsidR="00717940" w:rsidRPr="00717940" w:rsidRDefault="00717940" w:rsidP="00717940">
            <w:pPr>
              <w:suppressAutoHyphens w:val="0"/>
              <w:jc w:val="both"/>
              <w:rPr>
                <w:rFonts w:cs="Times New Roman"/>
                <w:b/>
                <w:bCs/>
                <w:sz w:val="22"/>
                <w:szCs w:val="22"/>
                <w:lang w:eastAsia="ru-RU"/>
              </w:rPr>
            </w:pPr>
            <w:r w:rsidRPr="00717940">
              <w:rPr>
                <w:rFonts w:cs="Times New Roman"/>
                <w:b/>
                <w:bCs/>
                <w:sz w:val="22"/>
                <w:szCs w:val="22"/>
                <w:lang w:eastAsia="ru-RU"/>
              </w:rPr>
              <w:t>Самостоятельная работа обучающихся</w:t>
            </w:r>
          </w:p>
        </w:tc>
        <w:tc>
          <w:tcPr>
            <w:tcW w:w="793" w:type="pct"/>
            <w:vAlign w:val="center"/>
          </w:tcPr>
          <w:p w14:paraId="67BC8939" w14:textId="5D41CD6C" w:rsidR="00717940" w:rsidRPr="00717940" w:rsidRDefault="008D7584" w:rsidP="00717940">
            <w:pPr>
              <w:suppressAutoHyphens w:val="0"/>
              <w:jc w:val="center"/>
              <w:rPr>
                <w:rFonts w:cs="Times New Roman"/>
                <w:b/>
                <w:sz w:val="22"/>
                <w:szCs w:val="22"/>
                <w:lang w:eastAsia="ru-RU"/>
              </w:rPr>
            </w:pPr>
            <w:r w:rsidRPr="008D7584">
              <w:rPr>
                <w:rFonts w:cs="Times New Roman"/>
                <w:b/>
                <w:sz w:val="22"/>
                <w:szCs w:val="22"/>
                <w:lang w:eastAsia="ru-RU"/>
              </w:rPr>
              <w:t>2</w:t>
            </w:r>
          </w:p>
        </w:tc>
        <w:tc>
          <w:tcPr>
            <w:tcW w:w="834" w:type="pct"/>
            <w:vMerge/>
          </w:tcPr>
          <w:p w14:paraId="46E93C21" w14:textId="77777777" w:rsidR="00717940" w:rsidRPr="00717940" w:rsidRDefault="00717940" w:rsidP="00717940">
            <w:pPr>
              <w:suppressAutoHyphens w:val="0"/>
              <w:rPr>
                <w:rFonts w:cs="Times New Roman"/>
                <w:b/>
                <w:bCs/>
                <w:sz w:val="22"/>
                <w:szCs w:val="22"/>
                <w:lang w:eastAsia="ru-RU"/>
              </w:rPr>
            </w:pPr>
          </w:p>
        </w:tc>
      </w:tr>
      <w:tr w:rsidR="00717940" w:rsidRPr="00717940" w14:paraId="1CD552B2" w14:textId="77777777" w:rsidTr="005E55D4">
        <w:trPr>
          <w:trHeight w:val="20"/>
        </w:trPr>
        <w:tc>
          <w:tcPr>
            <w:tcW w:w="3373" w:type="pct"/>
            <w:gridSpan w:val="2"/>
          </w:tcPr>
          <w:p w14:paraId="39AF94FA" w14:textId="77777777" w:rsidR="00717940" w:rsidRPr="00717940" w:rsidRDefault="00717940" w:rsidP="008D7584">
            <w:pPr>
              <w:suppressAutoHyphens w:val="0"/>
              <w:jc w:val="right"/>
              <w:rPr>
                <w:rFonts w:cs="Times New Roman"/>
                <w:b/>
                <w:bCs/>
                <w:sz w:val="22"/>
                <w:szCs w:val="22"/>
                <w:lang w:eastAsia="ru-RU"/>
              </w:rPr>
            </w:pPr>
            <w:r w:rsidRPr="00717940">
              <w:rPr>
                <w:rFonts w:cs="Times New Roman"/>
                <w:b/>
                <w:bCs/>
                <w:sz w:val="22"/>
                <w:szCs w:val="22"/>
                <w:lang w:eastAsia="ru-RU"/>
              </w:rPr>
              <w:t>Всего:</w:t>
            </w:r>
          </w:p>
        </w:tc>
        <w:tc>
          <w:tcPr>
            <w:tcW w:w="793" w:type="pct"/>
            <w:vAlign w:val="center"/>
          </w:tcPr>
          <w:p w14:paraId="1FF31A0E" w14:textId="01FE8344" w:rsidR="00717940" w:rsidRPr="00717940" w:rsidRDefault="00717940" w:rsidP="00717940">
            <w:pPr>
              <w:suppressAutoHyphens w:val="0"/>
              <w:jc w:val="center"/>
              <w:rPr>
                <w:rFonts w:cs="Times New Roman"/>
                <w:b/>
                <w:bCs/>
                <w:sz w:val="22"/>
                <w:szCs w:val="22"/>
                <w:lang w:eastAsia="ru-RU"/>
              </w:rPr>
            </w:pPr>
            <w:r w:rsidRPr="00717940">
              <w:rPr>
                <w:rFonts w:cs="Times New Roman"/>
                <w:b/>
                <w:bCs/>
                <w:sz w:val="22"/>
                <w:szCs w:val="22"/>
                <w:lang w:eastAsia="ru-RU"/>
              </w:rPr>
              <w:t>5</w:t>
            </w:r>
            <w:r w:rsidR="008D7584">
              <w:rPr>
                <w:rFonts w:cs="Times New Roman"/>
                <w:b/>
                <w:bCs/>
                <w:sz w:val="22"/>
                <w:szCs w:val="22"/>
                <w:lang w:eastAsia="ru-RU"/>
              </w:rPr>
              <w:t>6</w:t>
            </w:r>
            <w:r w:rsidRPr="00717940">
              <w:rPr>
                <w:rFonts w:cs="Times New Roman"/>
                <w:b/>
                <w:bCs/>
                <w:sz w:val="22"/>
                <w:szCs w:val="22"/>
                <w:lang w:eastAsia="ru-RU"/>
              </w:rPr>
              <w:t>/34</w:t>
            </w:r>
          </w:p>
        </w:tc>
        <w:tc>
          <w:tcPr>
            <w:tcW w:w="834" w:type="pct"/>
          </w:tcPr>
          <w:p w14:paraId="4C3B5FC1" w14:textId="77777777" w:rsidR="00717940" w:rsidRPr="00717940" w:rsidRDefault="00717940" w:rsidP="00717940">
            <w:pPr>
              <w:suppressAutoHyphens w:val="0"/>
              <w:rPr>
                <w:rFonts w:cs="Times New Roman"/>
                <w:b/>
                <w:bCs/>
                <w:sz w:val="22"/>
                <w:szCs w:val="22"/>
                <w:lang w:eastAsia="ru-RU"/>
              </w:rPr>
            </w:pPr>
          </w:p>
        </w:tc>
      </w:tr>
      <w:tr w:rsidR="00717940" w:rsidRPr="00717940" w14:paraId="50FC67DF" w14:textId="77777777" w:rsidTr="005E55D4">
        <w:trPr>
          <w:trHeight w:val="20"/>
        </w:trPr>
        <w:tc>
          <w:tcPr>
            <w:tcW w:w="3373" w:type="pct"/>
            <w:gridSpan w:val="2"/>
          </w:tcPr>
          <w:p w14:paraId="3ED23980" w14:textId="7CBDE2B1" w:rsidR="00717940" w:rsidRPr="00717940" w:rsidRDefault="008D7584" w:rsidP="008D7584">
            <w:pPr>
              <w:suppressAutoHyphens w:val="0"/>
              <w:jc w:val="right"/>
              <w:rPr>
                <w:rFonts w:cs="Times New Roman"/>
                <w:b/>
                <w:bCs/>
                <w:sz w:val="22"/>
                <w:szCs w:val="22"/>
                <w:lang w:eastAsia="ru-RU"/>
              </w:rPr>
            </w:pPr>
            <w:r>
              <w:rPr>
                <w:rFonts w:cs="Times New Roman"/>
                <w:b/>
                <w:bCs/>
                <w:sz w:val="22"/>
                <w:szCs w:val="22"/>
                <w:lang w:eastAsia="ru-RU"/>
              </w:rPr>
              <w:t>Экзамен</w:t>
            </w:r>
          </w:p>
        </w:tc>
        <w:tc>
          <w:tcPr>
            <w:tcW w:w="793" w:type="pct"/>
            <w:vAlign w:val="center"/>
          </w:tcPr>
          <w:p w14:paraId="21F4BE3E" w14:textId="1BAE8827" w:rsidR="00717940" w:rsidRPr="00717940" w:rsidRDefault="008D7584" w:rsidP="00717940">
            <w:pPr>
              <w:suppressAutoHyphens w:val="0"/>
              <w:jc w:val="center"/>
              <w:rPr>
                <w:rFonts w:cs="Times New Roman"/>
                <w:b/>
                <w:bCs/>
                <w:sz w:val="22"/>
                <w:szCs w:val="22"/>
                <w:lang w:eastAsia="ru-RU"/>
              </w:rPr>
            </w:pPr>
            <w:r>
              <w:rPr>
                <w:rFonts w:cs="Times New Roman"/>
                <w:b/>
                <w:bCs/>
                <w:sz w:val="22"/>
                <w:szCs w:val="22"/>
                <w:lang w:eastAsia="ru-RU"/>
              </w:rPr>
              <w:t>6</w:t>
            </w:r>
          </w:p>
        </w:tc>
        <w:tc>
          <w:tcPr>
            <w:tcW w:w="834" w:type="pct"/>
          </w:tcPr>
          <w:p w14:paraId="453302BA" w14:textId="77777777" w:rsidR="00717940" w:rsidRPr="00717940" w:rsidRDefault="00717940" w:rsidP="00717940">
            <w:pPr>
              <w:suppressAutoHyphens w:val="0"/>
              <w:rPr>
                <w:rFonts w:cs="Times New Roman"/>
                <w:b/>
                <w:bCs/>
                <w:sz w:val="22"/>
                <w:szCs w:val="22"/>
                <w:lang w:eastAsia="ru-RU"/>
              </w:rPr>
            </w:pPr>
          </w:p>
        </w:tc>
      </w:tr>
    </w:tbl>
    <w:p w14:paraId="7E29A8BB" w14:textId="77777777" w:rsidR="00717940" w:rsidRPr="00717940" w:rsidRDefault="00717940" w:rsidP="00717940">
      <w:pPr>
        <w:suppressAutoHyphens w:val="0"/>
        <w:ind w:left="709"/>
        <w:rPr>
          <w:rFonts w:cs="Times New Roman"/>
          <w:sz w:val="2"/>
          <w:szCs w:val="2"/>
          <w:lang w:eastAsia="ru-RU"/>
        </w:rPr>
      </w:pPr>
    </w:p>
    <w:p w14:paraId="1F3AFC28" w14:textId="77777777" w:rsidR="00717940" w:rsidRPr="00717940" w:rsidRDefault="00717940" w:rsidP="00717940">
      <w:pPr>
        <w:suppressAutoHyphens w:val="0"/>
        <w:ind w:firstLine="709"/>
        <w:rPr>
          <w:rFonts w:cs="Times New Roman"/>
          <w:sz w:val="22"/>
          <w:szCs w:val="22"/>
          <w:lang w:eastAsia="ru-RU"/>
        </w:rPr>
        <w:sectPr w:rsidR="00717940" w:rsidRPr="00717940" w:rsidSect="00BF7BF1">
          <w:pgSz w:w="16840" w:h="11907" w:orient="landscape"/>
          <w:pgMar w:top="851" w:right="1134" w:bottom="851" w:left="992" w:header="709" w:footer="709" w:gutter="0"/>
          <w:cols w:space="720"/>
        </w:sectPr>
      </w:pPr>
    </w:p>
    <w:p w14:paraId="34E84580" w14:textId="77777777" w:rsidR="00717940" w:rsidRPr="00717940" w:rsidRDefault="00717940" w:rsidP="00717940">
      <w:pPr>
        <w:suppressAutoHyphens w:val="0"/>
        <w:spacing w:line="276" w:lineRule="auto"/>
        <w:jc w:val="center"/>
        <w:rPr>
          <w:rFonts w:cs="Times New Roman"/>
          <w:b/>
          <w:bCs/>
          <w:lang w:eastAsia="ru-RU"/>
        </w:rPr>
      </w:pPr>
      <w:r w:rsidRPr="00717940">
        <w:rPr>
          <w:rFonts w:cs="Times New Roman"/>
          <w:b/>
          <w:bCs/>
          <w:lang w:eastAsia="ru-RU"/>
        </w:rPr>
        <w:t>3. УСЛОВИЯ РЕАЛИЗАЦИИ УЧЕБНОЙ ДИСЦИПЛИНЫ</w:t>
      </w:r>
    </w:p>
    <w:p w14:paraId="4DBF1777" w14:textId="77777777" w:rsidR="00717940" w:rsidRPr="00717940" w:rsidRDefault="00717940" w:rsidP="00717940">
      <w:pPr>
        <w:suppressAutoHyphens w:val="0"/>
        <w:spacing w:line="276" w:lineRule="auto"/>
        <w:rPr>
          <w:rFonts w:cs="Times New Roman"/>
          <w:b/>
          <w:bCs/>
          <w:lang w:eastAsia="ru-RU"/>
        </w:rPr>
      </w:pPr>
    </w:p>
    <w:p w14:paraId="36F41383" w14:textId="77777777" w:rsidR="00717940" w:rsidRPr="00717940" w:rsidRDefault="00717940" w:rsidP="00717940">
      <w:pPr>
        <w:spacing w:line="276" w:lineRule="auto"/>
        <w:ind w:firstLine="709"/>
        <w:jc w:val="both"/>
        <w:rPr>
          <w:rFonts w:cs="Times New Roman"/>
          <w:b/>
          <w:bCs/>
          <w:lang w:eastAsia="ru-RU"/>
        </w:rPr>
      </w:pPr>
      <w:r w:rsidRPr="00717940">
        <w:rPr>
          <w:rFonts w:cs="Times New Roman"/>
          <w:b/>
          <w:bCs/>
          <w:lang w:eastAsia="ru-RU"/>
        </w:rPr>
        <w:t>3.1. Для реализации программы учебной дисциплины должны быть предусмотрены следующие специальные помещения:</w:t>
      </w:r>
    </w:p>
    <w:p w14:paraId="4C9D55EA" w14:textId="77777777" w:rsidR="00717940" w:rsidRPr="00717940" w:rsidRDefault="00717940" w:rsidP="00717940">
      <w:pPr>
        <w:suppressAutoHyphens w:val="0"/>
        <w:autoSpaceDE w:val="0"/>
        <w:autoSpaceDN w:val="0"/>
        <w:adjustRightInd w:val="0"/>
        <w:spacing w:line="276" w:lineRule="auto"/>
        <w:ind w:firstLine="709"/>
        <w:jc w:val="both"/>
        <w:rPr>
          <w:rFonts w:cs="Times New Roman"/>
          <w:lang w:eastAsia="ru-RU"/>
        </w:rPr>
      </w:pPr>
      <w:bookmarkStart w:id="21" w:name="_Hlk514572321"/>
      <w:r w:rsidRPr="00717940">
        <w:rPr>
          <w:rFonts w:cs="Times New Roman"/>
          <w:iCs/>
          <w:lang w:eastAsia="ru-RU"/>
        </w:rPr>
        <w:t>Лаборатория «Информационные технологии в профессиональной деятельности и автоматизированные системы на транспорте</w:t>
      </w:r>
      <w:r w:rsidRPr="00717940">
        <w:rPr>
          <w:rFonts w:cs="Times New Roman"/>
          <w:lang w:eastAsia="en-US"/>
        </w:rPr>
        <w:t>», оснащенная в соответствии с п. 6.1.2.3 примерной основной образовательной программы по данной специальности.</w:t>
      </w:r>
    </w:p>
    <w:bookmarkEnd w:id="21"/>
    <w:p w14:paraId="4AF5DD3B" w14:textId="77777777" w:rsidR="00717940" w:rsidRPr="00717940" w:rsidRDefault="00717940" w:rsidP="00717940">
      <w:pPr>
        <w:spacing w:line="276" w:lineRule="auto"/>
        <w:ind w:firstLine="709"/>
        <w:jc w:val="both"/>
        <w:rPr>
          <w:rFonts w:cs="Times New Roman"/>
          <w:bCs/>
          <w:lang w:eastAsia="ru-RU"/>
        </w:rPr>
      </w:pPr>
    </w:p>
    <w:p w14:paraId="5534F780" w14:textId="77777777" w:rsidR="00717940" w:rsidRPr="00717940" w:rsidRDefault="00717940" w:rsidP="00717940">
      <w:pPr>
        <w:spacing w:line="276" w:lineRule="auto"/>
        <w:ind w:firstLine="709"/>
        <w:jc w:val="both"/>
        <w:rPr>
          <w:rFonts w:cs="Times New Roman"/>
          <w:b/>
          <w:bCs/>
          <w:lang w:eastAsia="ru-RU"/>
        </w:rPr>
      </w:pPr>
      <w:r w:rsidRPr="00717940">
        <w:rPr>
          <w:rFonts w:cs="Times New Roman"/>
          <w:b/>
          <w:bCs/>
          <w:lang w:eastAsia="ru-RU"/>
        </w:rPr>
        <w:t>3.2. Информационное обеспечение реализации программы</w:t>
      </w:r>
    </w:p>
    <w:p w14:paraId="6C07C5E2" w14:textId="1F48BC1F" w:rsidR="00717940" w:rsidRPr="00717940" w:rsidRDefault="008D7584" w:rsidP="00717940">
      <w:pPr>
        <w:spacing w:line="276" w:lineRule="auto"/>
        <w:ind w:firstLine="709"/>
        <w:jc w:val="both"/>
        <w:rPr>
          <w:rFonts w:cs="Times New Roman"/>
          <w:lang w:eastAsia="ru-RU"/>
        </w:rPr>
      </w:pPr>
      <w:r w:rsidRPr="008D7584">
        <w:rPr>
          <w:rFonts w:cs="Times New Roman"/>
          <w:bCs/>
          <w:lang w:eastAsia="ru-RU"/>
        </w:rPr>
        <w:t xml:space="preserve">Для реализации программы библиотечный фонд колледж имеет печатные и/или электронные образовательные и информационные ресурсы для использования в образовательном процессе. </w:t>
      </w:r>
    </w:p>
    <w:p w14:paraId="013F6DE2" w14:textId="77777777" w:rsidR="00717940" w:rsidRPr="00717940" w:rsidRDefault="00717940" w:rsidP="00717940">
      <w:pPr>
        <w:suppressAutoHyphens w:val="0"/>
        <w:spacing w:line="276" w:lineRule="auto"/>
        <w:ind w:firstLine="709"/>
        <w:contextualSpacing/>
        <w:rPr>
          <w:rFonts w:cs="Times New Roman"/>
          <w:lang w:eastAsia="ru-RU"/>
        </w:rPr>
      </w:pPr>
    </w:p>
    <w:p w14:paraId="79673776" w14:textId="77777777" w:rsidR="00717940" w:rsidRPr="00717940" w:rsidRDefault="00717940" w:rsidP="00717940">
      <w:pPr>
        <w:suppressAutoHyphens w:val="0"/>
        <w:spacing w:line="276" w:lineRule="auto"/>
        <w:ind w:firstLine="709"/>
        <w:contextualSpacing/>
        <w:rPr>
          <w:rFonts w:cs="Times New Roman"/>
          <w:b/>
          <w:lang w:eastAsia="ru-RU"/>
        </w:rPr>
      </w:pPr>
      <w:r w:rsidRPr="00717940">
        <w:rPr>
          <w:rFonts w:cs="Times New Roman"/>
          <w:b/>
          <w:lang w:eastAsia="ru-RU"/>
        </w:rPr>
        <w:t>3.2.1. Основные печатные и электронные издания</w:t>
      </w:r>
    </w:p>
    <w:p w14:paraId="07C7AB33" w14:textId="1DD72AB1" w:rsidR="00717940" w:rsidRPr="00717940" w:rsidRDefault="00717940" w:rsidP="00717940">
      <w:pPr>
        <w:suppressAutoHyphens w:val="0"/>
        <w:spacing w:line="276" w:lineRule="auto"/>
        <w:ind w:firstLine="851"/>
        <w:contextualSpacing/>
        <w:jc w:val="both"/>
        <w:rPr>
          <w:rFonts w:cs="Times New Roman"/>
          <w:color w:val="000000"/>
          <w:sz w:val="22"/>
          <w:szCs w:val="22"/>
          <w:shd w:val="clear" w:color="auto" w:fill="FFFFFF"/>
          <w:lang w:eastAsia="ru-RU"/>
        </w:rPr>
      </w:pPr>
      <w:r w:rsidRPr="00717940">
        <w:rPr>
          <w:rFonts w:cs="Times New Roman"/>
          <w:lang w:eastAsia="ru-RU"/>
        </w:rPr>
        <w:t xml:space="preserve">1. </w:t>
      </w:r>
      <w:r w:rsidRPr="00717940">
        <w:rPr>
          <w:rFonts w:cs="Times New Roman"/>
          <w:color w:val="000000"/>
          <w:sz w:val="22"/>
          <w:szCs w:val="22"/>
          <w:shd w:val="clear" w:color="auto" w:fill="FFFFFF"/>
          <w:lang w:eastAsia="ru-RU"/>
        </w:rPr>
        <w:t>Гаврилов, М. В.</w:t>
      </w:r>
      <w:r w:rsidRPr="00717940">
        <w:rPr>
          <w:rFonts w:cs="Times New Roman"/>
          <w:i/>
          <w:iCs/>
          <w:color w:val="000000"/>
          <w:sz w:val="22"/>
          <w:szCs w:val="22"/>
          <w:shd w:val="clear" w:color="auto" w:fill="FFFFFF"/>
          <w:lang w:eastAsia="ru-RU"/>
        </w:rPr>
        <w:t xml:space="preserve"> </w:t>
      </w:r>
      <w:r w:rsidRPr="00717940">
        <w:rPr>
          <w:rFonts w:cs="Times New Roman"/>
          <w:color w:val="000000"/>
          <w:sz w:val="22"/>
          <w:szCs w:val="22"/>
          <w:shd w:val="clear" w:color="auto" w:fill="FFFFFF"/>
          <w:lang w:eastAsia="ru-RU"/>
        </w:rPr>
        <w:t>Информатика и информационные технологии: учебник для среднего профессионального образования / М. В. Гаврилов, В. А. Климов. – 4-е изд., перераб. и доп. – Москва: Издательство Юрайт, 2021. – 383 с. – (Профессиональное образование). – ISBN 978-5-534-03051-8. – Текст: электронный // Образовательная платформа Юрайт [сайт]. – URL: </w:t>
      </w:r>
      <w:hyperlink r:id="rId44" w:tgtFrame="_blank" w:history="1">
        <w:r w:rsidRPr="00717940">
          <w:rPr>
            <w:rFonts w:cs="Times New Roman"/>
            <w:color w:val="486C97"/>
            <w:sz w:val="22"/>
            <w:szCs w:val="22"/>
            <w:u w:val="single"/>
            <w:shd w:val="clear" w:color="auto" w:fill="FFFFFF"/>
            <w:lang w:eastAsia="ru-RU"/>
          </w:rPr>
          <w:t>https://urait.ru/bcode/469424</w:t>
        </w:r>
      </w:hyperlink>
      <w:r w:rsidRPr="00717940">
        <w:rPr>
          <w:rFonts w:cs="Times New Roman"/>
          <w:color w:val="000000"/>
          <w:sz w:val="22"/>
          <w:szCs w:val="22"/>
          <w:shd w:val="clear" w:color="auto" w:fill="FFFFFF"/>
          <w:lang w:eastAsia="ru-RU"/>
        </w:rPr>
        <w:t> (дата обращения: 06.10.2021).</w:t>
      </w:r>
    </w:p>
    <w:p w14:paraId="11FF6FD0" w14:textId="2D22669E" w:rsidR="00717940" w:rsidRPr="00717940" w:rsidRDefault="00717940" w:rsidP="00717940">
      <w:pPr>
        <w:suppressAutoHyphens w:val="0"/>
        <w:spacing w:line="276" w:lineRule="auto"/>
        <w:ind w:firstLine="851"/>
        <w:contextualSpacing/>
        <w:jc w:val="both"/>
        <w:rPr>
          <w:rFonts w:cs="Times New Roman"/>
          <w:color w:val="000000"/>
          <w:sz w:val="22"/>
          <w:szCs w:val="22"/>
          <w:shd w:val="clear" w:color="auto" w:fill="FFFFFF"/>
          <w:lang w:eastAsia="ru-RU"/>
        </w:rPr>
      </w:pPr>
      <w:r w:rsidRPr="00717940">
        <w:rPr>
          <w:rFonts w:cs="Times New Roman"/>
          <w:color w:val="000000"/>
          <w:sz w:val="22"/>
          <w:szCs w:val="22"/>
          <w:shd w:val="clear" w:color="auto" w:fill="FFFFFF"/>
          <w:lang w:eastAsia="ru-RU"/>
        </w:rPr>
        <w:t>Гальченко, Г. А. Информатика для колледжей: учебное пособие / Г. А. Гальченко, О. Н. Дроздова. — Ростов-на-Дону: Феникс, 2017. — 380 с. — ISBN 978-5-222-27454-5. — Текст: электронный // Лань: электронно-библиотечная система. — URL: https://e.lanbook.com/book/102280 (дата обращения: 17.04.2022). — Режим доступа: для авториз. пользователей.</w:t>
      </w:r>
    </w:p>
    <w:p w14:paraId="0F713F74" w14:textId="55A3D17B" w:rsidR="00717940" w:rsidRPr="00717940" w:rsidRDefault="00717940" w:rsidP="00717940">
      <w:pPr>
        <w:suppressAutoHyphens w:val="0"/>
        <w:spacing w:line="276" w:lineRule="auto"/>
        <w:ind w:firstLine="851"/>
        <w:contextualSpacing/>
        <w:jc w:val="both"/>
        <w:rPr>
          <w:rFonts w:cs="Times New Roman"/>
          <w:color w:val="000000"/>
          <w:sz w:val="22"/>
          <w:szCs w:val="22"/>
          <w:shd w:val="clear" w:color="auto" w:fill="FFFFFF"/>
          <w:lang w:eastAsia="ru-RU"/>
        </w:rPr>
      </w:pPr>
      <w:r w:rsidRPr="00717940">
        <w:rPr>
          <w:rFonts w:cs="Times New Roman"/>
          <w:color w:val="000000"/>
          <w:sz w:val="22"/>
          <w:szCs w:val="22"/>
          <w:shd w:val="clear" w:color="auto" w:fill="FFFFFF"/>
          <w:lang w:eastAsia="ru-RU"/>
        </w:rPr>
        <w:t xml:space="preserve">Прохорский, Г.В., Информатика. Практикум: учебное пособие / Г.В. Прохорский. — Москва: КноРус, 2022. — 262 с. — ISBN 978-5-406-09305-4. — </w:t>
      </w:r>
      <w:r w:rsidR="00C45F72" w:rsidRPr="00717940">
        <w:rPr>
          <w:rFonts w:cs="Times New Roman"/>
          <w:color w:val="000000"/>
          <w:sz w:val="22"/>
          <w:szCs w:val="22"/>
          <w:shd w:val="clear" w:color="auto" w:fill="FFFFFF"/>
          <w:lang w:eastAsia="ru-RU"/>
        </w:rPr>
        <w:t>URL: https://book.ru/book/942844</w:t>
      </w:r>
      <w:r w:rsidRPr="00717940">
        <w:rPr>
          <w:rFonts w:cs="Times New Roman"/>
          <w:color w:val="000000"/>
          <w:sz w:val="22"/>
          <w:szCs w:val="22"/>
          <w:shd w:val="clear" w:color="auto" w:fill="FFFFFF"/>
          <w:lang w:eastAsia="ru-RU"/>
        </w:rPr>
        <w:t xml:space="preserve"> (дата обращения: 16.04.2022). — Текст: электронный.</w:t>
      </w:r>
    </w:p>
    <w:p w14:paraId="069C0429" w14:textId="512DF676" w:rsidR="00717940" w:rsidRPr="00717940" w:rsidRDefault="00717940" w:rsidP="00717940">
      <w:pPr>
        <w:suppressAutoHyphens w:val="0"/>
        <w:spacing w:line="276" w:lineRule="auto"/>
        <w:ind w:firstLine="851"/>
        <w:contextualSpacing/>
        <w:jc w:val="both"/>
        <w:rPr>
          <w:rFonts w:cs="Times New Roman"/>
          <w:color w:val="000000"/>
          <w:sz w:val="22"/>
          <w:szCs w:val="22"/>
          <w:shd w:val="clear" w:color="auto" w:fill="FFFFFF"/>
          <w:lang w:eastAsia="ru-RU"/>
        </w:rPr>
      </w:pPr>
      <w:r w:rsidRPr="00717940">
        <w:rPr>
          <w:rFonts w:cs="Times New Roman"/>
          <w:color w:val="000000"/>
          <w:sz w:val="22"/>
          <w:szCs w:val="22"/>
          <w:shd w:val="clear" w:color="auto" w:fill="FFFFFF"/>
          <w:lang w:eastAsia="ru-RU"/>
        </w:rPr>
        <w:t xml:space="preserve">Прохорский, Г.В., Информатика и информационные технологии в профессиональной деятельности: учебное пособие / Г.В. Прохорский. — Москва: КноРус, 2022. — 271 с. — ISBN 978-5-406-09908-7. — </w:t>
      </w:r>
      <w:r w:rsidR="00C45F72" w:rsidRPr="00717940">
        <w:rPr>
          <w:rFonts w:cs="Times New Roman"/>
          <w:color w:val="000000"/>
          <w:sz w:val="22"/>
          <w:szCs w:val="22"/>
          <w:shd w:val="clear" w:color="auto" w:fill="FFFFFF"/>
          <w:lang w:eastAsia="ru-RU"/>
        </w:rPr>
        <w:t>URL: https://book.ru/book/943930</w:t>
      </w:r>
      <w:r w:rsidRPr="00717940">
        <w:rPr>
          <w:rFonts w:cs="Times New Roman"/>
          <w:color w:val="000000"/>
          <w:sz w:val="22"/>
          <w:szCs w:val="22"/>
          <w:shd w:val="clear" w:color="auto" w:fill="FFFFFF"/>
          <w:lang w:eastAsia="ru-RU"/>
        </w:rPr>
        <w:t xml:space="preserve"> (дата обращения: 16.04.2022). — Текст: электронный.</w:t>
      </w:r>
    </w:p>
    <w:p w14:paraId="2A584328" w14:textId="77777777" w:rsidR="00717940" w:rsidRPr="00717940" w:rsidRDefault="00717940" w:rsidP="00717940">
      <w:pPr>
        <w:suppressAutoHyphens w:val="0"/>
        <w:spacing w:line="276" w:lineRule="auto"/>
        <w:ind w:firstLine="851"/>
        <w:contextualSpacing/>
        <w:jc w:val="both"/>
        <w:rPr>
          <w:rFonts w:cs="Times New Roman"/>
          <w:lang w:eastAsia="ru-RU"/>
        </w:rPr>
      </w:pPr>
    </w:p>
    <w:p w14:paraId="17151A18" w14:textId="77777777" w:rsidR="00717940" w:rsidRPr="00717940" w:rsidRDefault="00717940" w:rsidP="00717940">
      <w:pPr>
        <w:suppressAutoHyphens w:val="0"/>
        <w:spacing w:line="276" w:lineRule="auto"/>
        <w:contextualSpacing/>
        <w:jc w:val="center"/>
        <w:rPr>
          <w:rFonts w:cs="Times New Roman"/>
          <w:b/>
          <w:bCs/>
          <w:iCs/>
          <w:kern w:val="32"/>
          <w:lang w:eastAsia="ru-RU"/>
        </w:rPr>
      </w:pPr>
      <w:r w:rsidRPr="00717940">
        <w:rPr>
          <w:rFonts w:cs="Times New Roman"/>
          <w:b/>
          <w:bCs/>
          <w:iCs/>
          <w:kern w:val="32"/>
          <w:lang w:eastAsia="ru-RU"/>
        </w:rPr>
        <w:br w:type="page"/>
        <w:t xml:space="preserve">4. КОНТРОЛЬ И ОЦЕНКА РЕЗУЛЬТАТОВ ОСВОЕНИЯ </w:t>
      </w:r>
      <w:r w:rsidRPr="00717940">
        <w:rPr>
          <w:rFonts w:cs="Times New Roman"/>
          <w:b/>
          <w:bCs/>
          <w:iCs/>
          <w:kern w:val="32"/>
          <w:lang w:eastAsia="ru-RU"/>
        </w:rPr>
        <w:br/>
        <w:t>УЧЕБНОЙ ДИСЦИПЛИНЫ</w:t>
      </w:r>
    </w:p>
    <w:tbl>
      <w:tblPr>
        <w:tblW w:w="5092"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6"/>
        <w:gridCol w:w="3519"/>
        <w:gridCol w:w="2042"/>
      </w:tblGrid>
      <w:tr w:rsidR="00717940" w:rsidRPr="00717940" w14:paraId="4AE25A86" w14:textId="77777777" w:rsidTr="002F0D57">
        <w:tc>
          <w:tcPr>
            <w:tcW w:w="2078" w:type="pct"/>
          </w:tcPr>
          <w:p w14:paraId="76336883" w14:textId="6BBD98DD" w:rsidR="00717940" w:rsidRPr="00717940" w:rsidRDefault="00717940" w:rsidP="00717940">
            <w:pPr>
              <w:suppressAutoHyphens w:val="0"/>
              <w:spacing w:line="276" w:lineRule="auto"/>
              <w:jc w:val="center"/>
              <w:rPr>
                <w:rFonts w:cs="Times New Roman"/>
                <w:b/>
                <w:bCs/>
                <w:i/>
                <w:sz w:val="22"/>
                <w:szCs w:val="22"/>
                <w:lang w:eastAsia="ru-RU"/>
              </w:rPr>
            </w:pPr>
            <w:r w:rsidRPr="00717940">
              <w:rPr>
                <w:rFonts w:cs="Times New Roman"/>
                <w:b/>
                <w:bCs/>
                <w:i/>
                <w:sz w:val="22"/>
                <w:szCs w:val="22"/>
                <w:lang w:eastAsia="ru-RU"/>
              </w:rPr>
              <w:t>Результаты обучения</w:t>
            </w:r>
          </w:p>
        </w:tc>
        <w:tc>
          <w:tcPr>
            <w:tcW w:w="1849" w:type="pct"/>
          </w:tcPr>
          <w:p w14:paraId="2D3D66DF" w14:textId="77777777" w:rsidR="00717940" w:rsidRPr="00717940" w:rsidRDefault="00717940" w:rsidP="00717940">
            <w:pPr>
              <w:suppressAutoHyphens w:val="0"/>
              <w:spacing w:line="276" w:lineRule="auto"/>
              <w:jc w:val="center"/>
              <w:rPr>
                <w:rFonts w:cs="Times New Roman"/>
                <w:b/>
                <w:bCs/>
                <w:i/>
                <w:sz w:val="22"/>
                <w:szCs w:val="22"/>
                <w:lang w:eastAsia="ru-RU"/>
              </w:rPr>
            </w:pPr>
            <w:r w:rsidRPr="00717940">
              <w:rPr>
                <w:rFonts w:cs="Times New Roman"/>
                <w:b/>
                <w:bCs/>
                <w:i/>
                <w:sz w:val="22"/>
                <w:szCs w:val="22"/>
                <w:lang w:eastAsia="ru-RU"/>
              </w:rPr>
              <w:t>Критерии оценки</w:t>
            </w:r>
          </w:p>
        </w:tc>
        <w:tc>
          <w:tcPr>
            <w:tcW w:w="1073" w:type="pct"/>
          </w:tcPr>
          <w:p w14:paraId="27A04777" w14:textId="77777777" w:rsidR="00717940" w:rsidRPr="00717940" w:rsidRDefault="00717940" w:rsidP="00717940">
            <w:pPr>
              <w:tabs>
                <w:tab w:val="left" w:pos="262"/>
              </w:tabs>
              <w:suppressAutoHyphens w:val="0"/>
              <w:spacing w:line="276" w:lineRule="auto"/>
              <w:jc w:val="center"/>
              <w:rPr>
                <w:rFonts w:cs="Times New Roman"/>
                <w:b/>
                <w:bCs/>
                <w:i/>
                <w:sz w:val="22"/>
                <w:szCs w:val="22"/>
                <w:lang w:eastAsia="ru-RU"/>
              </w:rPr>
            </w:pPr>
            <w:r w:rsidRPr="00717940">
              <w:rPr>
                <w:rFonts w:cs="Times New Roman"/>
                <w:b/>
                <w:bCs/>
                <w:i/>
                <w:sz w:val="22"/>
                <w:szCs w:val="22"/>
                <w:lang w:eastAsia="ru-RU"/>
              </w:rPr>
              <w:t>Методы оценки</w:t>
            </w:r>
          </w:p>
        </w:tc>
      </w:tr>
      <w:tr w:rsidR="00717940" w:rsidRPr="00717940" w14:paraId="69A5F4EA" w14:textId="77777777" w:rsidTr="002F0D57">
        <w:trPr>
          <w:trHeight w:val="2715"/>
        </w:trPr>
        <w:tc>
          <w:tcPr>
            <w:tcW w:w="2078" w:type="pct"/>
          </w:tcPr>
          <w:p w14:paraId="68B7ACA8" w14:textId="77777777" w:rsidR="00717940" w:rsidRPr="00717940" w:rsidRDefault="00717940" w:rsidP="008D7584">
            <w:pPr>
              <w:suppressAutoHyphens w:val="0"/>
              <w:jc w:val="both"/>
              <w:rPr>
                <w:rFonts w:cs="Times New Roman"/>
                <w:bCs/>
                <w:lang w:eastAsia="ru-RU"/>
              </w:rPr>
            </w:pPr>
            <w:r w:rsidRPr="00717940">
              <w:rPr>
                <w:rFonts w:cs="Times New Roman"/>
                <w:bCs/>
                <w:lang w:eastAsia="ru-RU"/>
              </w:rPr>
              <w:t xml:space="preserve">Перечень знаний, осваиваемых </w:t>
            </w:r>
            <w:r w:rsidRPr="00717940">
              <w:rPr>
                <w:rFonts w:cs="Times New Roman"/>
                <w:bCs/>
                <w:lang w:eastAsia="ru-RU"/>
              </w:rPr>
              <w:br/>
              <w:t>в рамках дисциплины:</w:t>
            </w:r>
          </w:p>
          <w:p w14:paraId="69678B09" w14:textId="77777777" w:rsidR="00717940" w:rsidRPr="00717940" w:rsidRDefault="00717940" w:rsidP="008D7584">
            <w:pPr>
              <w:suppressAutoHyphens w:val="0"/>
              <w:jc w:val="both"/>
              <w:rPr>
                <w:rFonts w:cs="Times New Roman"/>
                <w:lang w:eastAsia="ru-RU"/>
              </w:rPr>
            </w:pPr>
            <w:r w:rsidRPr="00717940">
              <w:rPr>
                <w:rFonts w:cs="Times New Roman"/>
                <w:lang w:eastAsia="ru-RU"/>
              </w:rPr>
              <w:t xml:space="preserve">Базовые системные программные продукты и пакеты прикладных программ; </w:t>
            </w:r>
          </w:p>
          <w:p w14:paraId="444DC896" w14:textId="77777777" w:rsidR="00717940" w:rsidRPr="00717940" w:rsidRDefault="00717940" w:rsidP="008D7584">
            <w:pPr>
              <w:suppressAutoHyphens w:val="0"/>
              <w:jc w:val="both"/>
              <w:rPr>
                <w:rFonts w:cs="Times New Roman"/>
                <w:b/>
                <w:lang w:eastAsia="ru-RU"/>
              </w:rPr>
            </w:pPr>
            <w:r w:rsidRPr="00717940">
              <w:rPr>
                <w:rFonts w:cs="Times New Roman"/>
                <w:lang w:eastAsia="ru-RU"/>
              </w:rPr>
              <w:t xml:space="preserve">Основные положения и принципы построения системы обработки </w:t>
            </w:r>
            <w:r w:rsidRPr="00717940">
              <w:rPr>
                <w:rFonts w:cs="Times New Roman"/>
                <w:lang w:eastAsia="ru-RU"/>
              </w:rPr>
              <w:br/>
              <w:t>и передачи информации;</w:t>
            </w:r>
          </w:p>
          <w:p w14:paraId="7715070B" w14:textId="77777777" w:rsidR="00717940" w:rsidRPr="00717940" w:rsidRDefault="00717940" w:rsidP="008D7584">
            <w:pPr>
              <w:suppressAutoHyphens w:val="0"/>
              <w:jc w:val="both"/>
              <w:rPr>
                <w:rFonts w:cs="Times New Roman"/>
                <w:lang w:eastAsia="ru-RU"/>
              </w:rPr>
            </w:pPr>
            <w:r w:rsidRPr="00717940">
              <w:rPr>
                <w:rFonts w:cs="Times New Roman"/>
                <w:lang w:eastAsia="ru-RU"/>
              </w:rPr>
              <w:t xml:space="preserve">Устройство компьютерных сетей </w:t>
            </w:r>
            <w:r w:rsidRPr="00717940">
              <w:rPr>
                <w:rFonts w:cs="Times New Roman"/>
                <w:lang w:eastAsia="ru-RU"/>
              </w:rPr>
              <w:br/>
              <w:t xml:space="preserve">и сетевых технологий обработки </w:t>
            </w:r>
            <w:r w:rsidRPr="00717940">
              <w:rPr>
                <w:rFonts w:cs="Times New Roman"/>
                <w:lang w:eastAsia="ru-RU"/>
              </w:rPr>
              <w:br/>
              <w:t xml:space="preserve">и передачи информации; </w:t>
            </w:r>
          </w:p>
          <w:p w14:paraId="7CBC280E" w14:textId="77777777" w:rsidR="00717940" w:rsidRPr="00717940" w:rsidRDefault="00717940" w:rsidP="008D7584">
            <w:pPr>
              <w:suppressAutoHyphens w:val="0"/>
              <w:jc w:val="both"/>
              <w:rPr>
                <w:rFonts w:cs="Times New Roman"/>
                <w:lang w:eastAsia="ru-RU"/>
              </w:rPr>
            </w:pPr>
            <w:r w:rsidRPr="00717940">
              <w:rPr>
                <w:rFonts w:cs="Times New Roman"/>
                <w:lang w:eastAsia="ru-RU"/>
              </w:rPr>
              <w:t xml:space="preserve">Методы и приемы обеспечения информационной безопасности; </w:t>
            </w:r>
          </w:p>
          <w:p w14:paraId="5959930D" w14:textId="77777777" w:rsidR="00717940" w:rsidRPr="00717940" w:rsidRDefault="00717940" w:rsidP="008D7584">
            <w:pPr>
              <w:suppressAutoHyphens w:val="0"/>
              <w:jc w:val="both"/>
              <w:rPr>
                <w:rFonts w:cs="Times New Roman"/>
                <w:lang w:eastAsia="ru-RU"/>
              </w:rPr>
            </w:pPr>
            <w:r w:rsidRPr="00717940">
              <w:rPr>
                <w:rFonts w:cs="Times New Roman"/>
                <w:lang w:eastAsia="ru-RU"/>
              </w:rPr>
              <w:t>Методы и средства сбора, обработки, хранения, передачи и накопления информации;</w:t>
            </w:r>
          </w:p>
          <w:p w14:paraId="5C6B3E33" w14:textId="77777777" w:rsidR="00717940" w:rsidRPr="00717940" w:rsidRDefault="00717940" w:rsidP="008D7584">
            <w:pPr>
              <w:suppressAutoHyphens w:val="0"/>
              <w:autoSpaceDE w:val="0"/>
              <w:autoSpaceDN w:val="0"/>
              <w:adjustRightInd w:val="0"/>
              <w:jc w:val="both"/>
              <w:rPr>
                <w:rFonts w:cs="Times New Roman"/>
                <w:bCs/>
                <w:lang w:eastAsia="ru-RU"/>
              </w:rPr>
            </w:pPr>
            <w:r w:rsidRPr="00717940">
              <w:rPr>
                <w:rFonts w:cs="Times New Roman"/>
                <w:lang w:eastAsia="ru-RU"/>
              </w:rPr>
              <w:t xml:space="preserve">Общий состав и структуру персональных электронно-вычислительных машин </w:t>
            </w:r>
            <w:r w:rsidRPr="00717940">
              <w:rPr>
                <w:rFonts w:cs="Times New Roman"/>
                <w:lang w:eastAsia="ru-RU"/>
              </w:rPr>
              <w:br/>
              <w:t>и вычислительных систем</w:t>
            </w:r>
          </w:p>
        </w:tc>
        <w:tc>
          <w:tcPr>
            <w:tcW w:w="1849" w:type="pct"/>
          </w:tcPr>
          <w:p w14:paraId="193E1A9F" w14:textId="77777777" w:rsidR="00717940" w:rsidRPr="00717940" w:rsidRDefault="00717940" w:rsidP="008D7584">
            <w:pPr>
              <w:suppressAutoHyphens w:val="0"/>
              <w:jc w:val="both"/>
              <w:rPr>
                <w:rFonts w:cs="Times New Roman"/>
                <w:lang w:eastAsia="ru-RU"/>
              </w:rPr>
            </w:pPr>
            <w:r w:rsidRPr="00717940">
              <w:rPr>
                <w:rFonts w:cs="Times New Roman"/>
                <w:lang w:eastAsia="ru-RU"/>
              </w:rPr>
              <w:t xml:space="preserve">Перечисляет системные программные продукты </w:t>
            </w:r>
            <w:r w:rsidRPr="00717940">
              <w:rPr>
                <w:rFonts w:cs="Times New Roman"/>
                <w:lang w:eastAsia="ru-RU"/>
              </w:rPr>
              <w:br/>
              <w:t>и дает им краткое описание.</w:t>
            </w:r>
          </w:p>
          <w:p w14:paraId="7E901568" w14:textId="77777777" w:rsidR="00717940" w:rsidRPr="00717940" w:rsidRDefault="00717940" w:rsidP="008D7584">
            <w:pPr>
              <w:suppressAutoHyphens w:val="0"/>
              <w:jc w:val="both"/>
              <w:rPr>
                <w:rFonts w:cs="Times New Roman"/>
                <w:lang w:eastAsia="ru-RU"/>
              </w:rPr>
            </w:pPr>
            <w:r w:rsidRPr="00717940">
              <w:rPr>
                <w:rFonts w:cs="Times New Roman"/>
                <w:lang w:eastAsia="ru-RU"/>
              </w:rPr>
              <w:t>Демонстрирует владение принципами построения систем обработки информации.</w:t>
            </w:r>
          </w:p>
          <w:p w14:paraId="78923A34" w14:textId="77777777" w:rsidR="00717940" w:rsidRPr="00717940" w:rsidRDefault="00717940" w:rsidP="008D7584">
            <w:pPr>
              <w:suppressAutoHyphens w:val="0"/>
              <w:jc w:val="both"/>
              <w:rPr>
                <w:rFonts w:cs="Times New Roman"/>
                <w:lang w:eastAsia="ru-RU"/>
              </w:rPr>
            </w:pPr>
            <w:r w:rsidRPr="00717940">
              <w:rPr>
                <w:rFonts w:cs="Times New Roman"/>
                <w:lang w:eastAsia="ru-RU"/>
              </w:rPr>
              <w:t>Владеет знаниями устройства компьютерных сетей и сетевых технологий обработки и передачи информации.</w:t>
            </w:r>
          </w:p>
          <w:p w14:paraId="1CCFCDCF" w14:textId="77777777" w:rsidR="00717940" w:rsidRPr="00717940" w:rsidRDefault="00717940" w:rsidP="008D7584">
            <w:pPr>
              <w:suppressAutoHyphens w:val="0"/>
              <w:jc w:val="both"/>
              <w:rPr>
                <w:rFonts w:cs="Times New Roman"/>
                <w:lang w:eastAsia="ru-RU"/>
              </w:rPr>
            </w:pPr>
            <w:r w:rsidRPr="00717940">
              <w:rPr>
                <w:rFonts w:cs="Times New Roman"/>
                <w:lang w:eastAsia="ru-RU"/>
              </w:rPr>
              <w:t xml:space="preserve">Перечисляет методы </w:t>
            </w:r>
            <w:r w:rsidRPr="00717940">
              <w:rPr>
                <w:rFonts w:cs="Times New Roman"/>
                <w:lang w:eastAsia="ru-RU"/>
              </w:rPr>
              <w:br/>
              <w:t xml:space="preserve">и средства сбора, обработки, хранения, передачи </w:t>
            </w:r>
            <w:r w:rsidRPr="00717940">
              <w:rPr>
                <w:rFonts w:cs="Times New Roman"/>
                <w:lang w:eastAsia="ru-RU"/>
              </w:rPr>
              <w:br/>
              <w:t>и накопления информации.</w:t>
            </w:r>
          </w:p>
          <w:p w14:paraId="6B174DD8" w14:textId="77777777" w:rsidR="00717940" w:rsidRPr="00717940" w:rsidRDefault="00717940" w:rsidP="008D7584">
            <w:pPr>
              <w:suppressAutoHyphens w:val="0"/>
              <w:jc w:val="both"/>
              <w:rPr>
                <w:rFonts w:cs="Times New Roman"/>
                <w:bCs/>
                <w:lang w:eastAsia="ru-RU"/>
              </w:rPr>
            </w:pPr>
            <w:r w:rsidRPr="00717940">
              <w:rPr>
                <w:rFonts w:cs="Times New Roman"/>
                <w:lang w:eastAsia="ru-RU"/>
              </w:rPr>
              <w:t>Уверенно объясняет общий состав и структуру персональных электронно-вычислительных машин</w:t>
            </w:r>
          </w:p>
        </w:tc>
        <w:tc>
          <w:tcPr>
            <w:tcW w:w="1073" w:type="pct"/>
          </w:tcPr>
          <w:p w14:paraId="78125AE4" w14:textId="77777777" w:rsidR="00717940" w:rsidRPr="00717940" w:rsidRDefault="00717940" w:rsidP="00717940">
            <w:pPr>
              <w:suppressAutoHyphens w:val="0"/>
              <w:spacing w:line="276" w:lineRule="auto"/>
              <w:rPr>
                <w:rFonts w:cs="Times New Roman"/>
                <w:lang w:eastAsia="ru-RU"/>
              </w:rPr>
            </w:pPr>
            <w:r w:rsidRPr="00717940">
              <w:rPr>
                <w:rFonts w:cs="Times New Roman"/>
                <w:lang w:eastAsia="ru-RU"/>
              </w:rPr>
              <w:t>Оценка решений ситуационных задач</w:t>
            </w:r>
          </w:p>
          <w:p w14:paraId="7335CDBE" w14:textId="77777777" w:rsidR="00717940" w:rsidRPr="00717940" w:rsidRDefault="00717940" w:rsidP="00717940">
            <w:pPr>
              <w:suppressAutoHyphens w:val="0"/>
              <w:spacing w:line="276" w:lineRule="auto"/>
              <w:rPr>
                <w:rFonts w:cs="Times New Roman"/>
                <w:lang w:eastAsia="ru-RU"/>
              </w:rPr>
            </w:pPr>
            <w:r w:rsidRPr="00717940">
              <w:rPr>
                <w:rFonts w:cs="Times New Roman"/>
                <w:lang w:eastAsia="ru-RU"/>
              </w:rPr>
              <w:t>Тестирование</w:t>
            </w:r>
          </w:p>
          <w:p w14:paraId="7222E808" w14:textId="77777777" w:rsidR="00717940" w:rsidRPr="00717940" w:rsidRDefault="00717940" w:rsidP="00717940">
            <w:pPr>
              <w:suppressAutoHyphens w:val="0"/>
              <w:spacing w:line="276" w:lineRule="auto"/>
              <w:rPr>
                <w:rFonts w:cs="Times New Roman"/>
                <w:lang w:eastAsia="ru-RU"/>
              </w:rPr>
            </w:pPr>
            <w:r w:rsidRPr="00717940">
              <w:rPr>
                <w:rFonts w:cs="Times New Roman"/>
                <w:lang w:eastAsia="ru-RU"/>
              </w:rPr>
              <w:t>Устный опрос</w:t>
            </w:r>
          </w:p>
          <w:p w14:paraId="402C7E68" w14:textId="77777777" w:rsidR="00717940" w:rsidRPr="00717940" w:rsidRDefault="00717940" w:rsidP="00717940">
            <w:pPr>
              <w:suppressAutoHyphens w:val="0"/>
              <w:spacing w:line="276" w:lineRule="auto"/>
              <w:rPr>
                <w:rFonts w:cs="Times New Roman"/>
                <w:lang w:eastAsia="ru-RU"/>
              </w:rPr>
            </w:pPr>
            <w:r w:rsidRPr="00717940">
              <w:rPr>
                <w:rFonts w:cs="Times New Roman"/>
                <w:lang w:eastAsia="ru-RU"/>
              </w:rPr>
              <w:t>Практические занятия</w:t>
            </w:r>
          </w:p>
          <w:p w14:paraId="05FA2D3B" w14:textId="77777777" w:rsidR="00717940" w:rsidRPr="00717940" w:rsidRDefault="00717940" w:rsidP="00717940">
            <w:pPr>
              <w:suppressAutoHyphens w:val="0"/>
              <w:spacing w:line="276" w:lineRule="auto"/>
              <w:rPr>
                <w:rFonts w:cs="Times New Roman"/>
                <w:bCs/>
                <w:lang w:eastAsia="ru-RU"/>
              </w:rPr>
            </w:pPr>
          </w:p>
        </w:tc>
      </w:tr>
      <w:tr w:rsidR="00717940" w:rsidRPr="00717940" w14:paraId="4B0B9850" w14:textId="77777777" w:rsidTr="002F0D57">
        <w:trPr>
          <w:trHeight w:val="55"/>
        </w:trPr>
        <w:tc>
          <w:tcPr>
            <w:tcW w:w="2078" w:type="pct"/>
          </w:tcPr>
          <w:p w14:paraId="1EB1B5F6" w14:textId="77777777" w:rsidR="00717940" w:rsidRPr="00717940" w:rsidRDefault="00717940" w:rsidP="008D7584">
            <w:pPr>
              <w:suppressAutoHyphens w:val="0"/>
              <w:jc w:val="both"/>
              <w:rPr>
                <w:rFonts w:cs="Times New Roman"/>
                <w:bCs/>
                <w:lang w:eastAsia="ru-RU"/>
              </w:rPr>
            </w:pPr>
            <w:r w:rsidRPr="00717940">
              <w:rPr>
                <w:rFonts w:cs="Times New Roman"/>
                <w:bCs/>
                <w:lang w:eastAsia="ru-RU"/>
              </w:rPr>
              <w:t xml:space="preserve">Перечень умений, осваиваемых </w:t>
            </w:r>
            <w:r w:rsidRPr="00717940">
              <w:rPr>
                <w:rFonts w:cs="Times New Roman"/>
                <w:bCs/>
                <w:lang w:eastAsia="ru-RU"/>
              </w:rPr>
              <w:br/>
              <w:t>в рамках дисциплины:</w:t>
            </w:r>
          </w:p>
          <w:p w14:paraId="229E68FF" w14:textId="77777777" w:rsidR="00717940" w:rsidRPr="00717940" w:rsidRDefault="00717940" w:rsidP="008D7584">
            <w:pPr>
              <w:suppressAutoHyphens w:val="0"/>
              <w:jc w:val="both"/>
              <w:rPr>
                <w:rFonts w:cs="Times New Roman"/>
                <w:lang w:eastAsia="ru-RU"/>
              </w:rPr>
            </w:pPr>
            <w:r w:rsidRPr="00717940">
              <w:rPr>
                <w:rFonts w:cs="Times New Roman"/>
                <w:lang w:eastAsia="ru-RU"/>
              </w:rPr>
              <w:t xml:space="preserve">Выполнять расчеты с использованием прикладных компьютерных программ; </w:t>
            </w:r>
          </w:p>
          <w:p w14:paraId="322ED52E" w14:textId="77777777" w:rsidR="00717940" w:rsidRPr="00717940" w:rsidRDefault="00717940" w:rsidP="008D7584">
            <w:pPr>
              <w:suppressAutoHyphens w:val="0"/>
              <w:jc w:val="both"/>
              <w:rPr>
                <w:rFonts w:cs="Times New Roman"/>
                <w:lang w:eastAsia="ru-RU"/>
              </w:rPr>
            </w:pPr>
            <w:r w:rsidRPr="00717940">
              <w:rPr>
                <w:rFonts w:cs="Times New Roman"/>
                <w:lang w:eastAsia="ru-RU"/>
              </w:rPr>
              <w:t>Использовать сеть Интернет и ее возможности для организации оперативного обмена информацией;</w:t>
            </w:r>
          </w:p>
          <w:p w14:paraId="49B517AF" w14:textId="77777777" w:rsidR="00717940" w:rsidRPr="00717940" w:rsidRDefault="00717940" w:rsidP="008D7584">
            <w:pPr>
              <w:suppressAutoHyphens w:val="0"/>
              <w:jc w:val="both"/>
              <w:rPr>
                <w:rFonts w:cs="Times New Roman"/>
                <w:lang w:eastAsia="ru-RU"/>
              </w:rPr>
            </w:pPr>
            <w:r w:rsidRPr="00717940">
              <w:rPr>
                <w:rFonts w:cs="Times New Roman"/>
                <w:lang w:eastAsia="ru-RU"/>
              </w:rPr>
              <w:t xml:space="preserve">Использовать технологии сбора, размещения, хранения, накопления, преобразования и передачи данных </w:t>
            </w:r>
            <w:r w:rsidRPr="00717940">
              <w:rPr>
                <w:rFonts w:cs="Times New Roman"/>
                <w:lang w:eastAsia="ru-RU"/>
              </w:rPr>
              <w:br/>
              <w:t xml:space="preserve">в профессионально ориентированных информационных системах; </w:t>
            </w:r>
          </w:p>
          <w:p w14:paraId="435A6379" w14:textId="77777777" w:rsidR="00717940" w:rsidRPr="00717940" w:rsidRDefault="00717940" w:rsidP="008D7584">
            <w:pPr>
              <w:suppressAutoHyphens w:val="0"/>
              <w:jc w:val="both"/>
              <w:rPr>
                <w:rFonts w:cs="Times New Roman"/>
                <w:lang w:eastAsia="ru-RU"/>
              </w:rPr>
            </w:pPr>
            <w:r w:rsidRPr="00717940">
              <w:rPr>
                <w:rFonts w:cs="Times New Roman"/>
                <w:lang w:eastAsia="ru-RU"/>
              </w:rPr>
              <w:t xml:space="preserve">Обрабатывать и анализировать информацию с применением программных средств </w:t>
            </w:r>
            <w:r w:rsidRPr="00717940">
              <w:rPr>
                <w:rFonts w:cs="Times New Roman"/>
                <w:lang w:eastAsia="ru-RU"/>
              </w:rPr>
              <w:br/>
              <w:t>и вычислительной техники;</w:t>
            </w:r>
          </w:p>
          <w:p w14:paraId="7DA6FD0F" w14:textId="77777777" w:rsidR="00717940" w:rsidRPr="00717940" w:rsidRDefault="00717940" w:rsidP="008D7584">
            <w:pPr>
              <w:suppressAutoHyphens w:val="0"/>
              <w:jc w:val="both"/>
              <w:rPr>
                <w:rFonts w:cs="Times New Roman"/>
                <w:lang w:eastAsia="ru-RU"/>
              </w:rPr>
            </w:pPr>
            <w:r w:rsidRPr="00717940">
              <w:rPr>
                <w:rFonts w:cs="Times New Roman"/>
                <w:lang w:eastAsia="ru-RU"/>
              </w:rPr>
              <w:t xml:space="preserve">Получать информацию в локальных </w:t>
            </w:r>
            <w:r w:rsidRPr="00717940">
              <w:rPr>
                <w:rFonts w:cs="Times New Roman"/>
                <w:lang w:eastAsia="ru-RU"/>
              </w:rPr>
              <w:br/>
              <w:t xml:space="preserve">и глобальных компьютерных сетях; </w:t>
            </w:r>
          </w:p>
          <w:p w14:paraId="0A471C11" w14:textId="77777777" w:rsidR="00717940" w:rsidRPr="00717940" w:rsidRDefault="00717940" w:rsidP="008D7584">
            <w:pPr>
              <w:suppressAutoHyphens w:val="0"/>
              <w:jc w:val="both"/>
              <w:rPr>
                <w:rFonts w:cs="Times New Roman"/>
                <w:lang w:eastAsia="ru-RU"/>
              </w:rPr>
            </w:pPr>
            <w:r w:rsidRPr="00717940">
              <w:rPr>
                <w:rFonts w:cs="Times New Roman"/>
                <w:lang w:eastAsia="ru-RU"/>
              </w:rPr>
              <w:t>Применять графические редакторы для создания и редактирования изображений;</w:t>
            </w:r>
          </w:p>
          <w:p w14:paraId="650C7624" w14:textId="77777777" w:rsidR="00717940" w:rsidRPr="00717940" w:rsidRDefault="00717940" w:rsidP="008D7584">
            <w:pPr>
              <w:suppressAutoHyphens w:val="0"/>
              <w:autoSpaceDE w:val="0"/>
              <w:autoSpaceDN w:val="0"/>
              <w:adjustRightInd w:val="0"/>
              <w:jc w:val="both"/>
              <w:rPr>
                <w:rFonts w:cs="Times New Roman"/>
                <w:bCs/>
                <w:lang w:eastAsia="ru-RU"/>
              </w:rPr>
            </w:pPr>
            <w:r w:rsidRPr="00717940">
              <w:rPr>
                <w:rFonts w:cs="Times New Roman"/>
                <w:lang w:eastAsia="ru-RU"/>
              </w:rPr>
              <w:t xml:space="preserve">Применять компьютерные программы для поиска информации, составления и оформления документов </w:t>
            </w:r>
            <w:r w:rsidRPr="00717940">
              <w:rPr>
                <w:rFonts w:cs="Times New Roman"/>
                <w:lang w:eastAsia="ru-RU"/>
              </w:rPr>
              <w:br/>
              <w:t>и презентаций</w:t>
            </w:r>
          </w:p>
        </w:tc>
        <w:tc>
          <w:tcPr>
            <w:tcW w:w="1849" w:type="pct"/>
          </w:tcPr>
          <w:p w14:paraId="2A1D253C" w14:textId="77777777" w:rsidR="00717940" w:rsidRPr="00717940" w:rsidRDefault="00717940" w:rsidP="008D7584">
            <w:pPr>
              <w:suppressAutoHyphens w:val="0"/>
              <w:jc w:val="both"/>
              <w:rPr>
                <w:rFonts w:cs="Times New Roman"/>
                <w:lang w:eastAsia="ru-RU"/>
              </w:rPr>
            </w:pPr>
            <w:r w:rsidRPr="00717940">
              <w:rPr>
                <w:rFonts w:cs="Times New Roman"/>
                <w:lang w:eastAsia="ru-RU"/>
              </w:rPr>
              <w:t>Демонстрирует владение прикладными программами для выполнения расчетов.</w:t>
            </w:r>
          </w:p>
          <w:p w14:paraId="3B2A46B0" w14:textId="77777777" w:rsidR="00717940" w:rsidRPr="00717940" w:rsidRDefault="00717940" w:rsidP="008D7584">
            <w:pPr>
              <w:suppressAutoHyphens w:val="0"/>
              <w:jc w:val="both"/>
              <w:rPr>
                <w:rFonts w:cs="Times New Roman"/>
                <w:lang w:eastAsia="ru-RU"/>
              </w:rPr>
            </w:pPr>
            <w:r w:rsidRPr="00717940">
              <w:rPr>
                <w:rFonts w:cs="Times New Roman"/>
                <w:lang w:eastAsia="ru-RU"/>
              </w:rPr>
              <w:t>Использует электронную почту, специализированные программы обмена информацией, применяет поисковые системы.</w:t>
            </w:r>
          </w:p>
          <w:p w14:paraId="5FE6AA3F" w14:textId="77777777" w:rsidR="00717940" w:rsidRPr="00717940" w:rsidRDefault="00717940" w:rsidP="008D7584">
            <w:pPr>
              <w:suppressAutoHyphens w:val="0"/>
              <w:jc w:val="both"/>
              <w:rPr>
                <w:rFonts w:cs="Times New Roman"/>
                <w:lang w:eastAsia="ru-RU"/>
              </w:rPr>
            </w:pPr>
            <w:r w:rsidRPr="00717940">
              <w:rPr>
                <w:rFonts w:cs="Times New Roman"/>
                <w:lang w:eastAsia="ru-RU"/>
              </w:rPr>
              <w:t xml:space="preserve">Использует технологии сбора, размещения, хранения, накопления </w:t>
            </w:r>
            <w:r w:rsidRPr="00717940">
              <w:rPr>
                <w:rFonts w:cs="Times New Roman"/>
                <w:lang w:eastAsia="ru-RU"/>
              </w:rPr>
              <w:br/>
              <w:t xml:space="preserve">и преобразования данных </w:t>
            </w:r>
            <w:r w:rsidRPr="00717940">
              <w:rPr>
                <w:rFonts w:cs="Times New Roman"/>
                <w:lang w:eastAsia="ru-RU"/>
              </w:rPr>
              <w:br/>
              <w:t>в профессионально ориентированных информационных системах.</w:t>
            </w:r>
          </w:p>
          <w:p w14:paraId="2F1E2AB3" w14:textId="77777777" w:rsidR="00717940" w:rsidRPr="00717940" w:rsidRDefault="00717940" w:rsidP="008D7584">
            <w:pPr>
              <w:suppressAutoHyphens w:val="0"/>
              <w:jc w:val="both"/>
              <w:rPr>
                <w:rFonts w:cs="Times New Roman"/>
                <w:lang w:eastAsia="ru-RU"/>
              </w:rPr>
            </w:pPr>
            <w:r w:rsidRPr="00717940">
              <w:rPr>
                <w:rFonts w:cs="Times New Roman"/>
                <w:lang w:eastAsia="ru-RU"/>
              </w:rPr>
              <w:t xml:space="preserve">Использует программные средства вычислительной техники для анализа </w:t>
            </w:r>
            <w:r w:rsidRPr="00717940">
              <w:rPr>
                <w:rFonts w:cs="Times New Roman"/>
                <w:lang w:eastAsia="ru-RU"/>
              </w:rPr>
              <w:br/>
              <w:t>и обработки информации.</w:t>
            </w:r>
          </w:p>
          <w:p w14:paraId="3358D983" w14:textId="77777777" w:rsidR="00717940" w:rsidRPr="00717940" w:rsidRDefault="00717940" w:rsidP="008D7584">
            <w:pPr>
              <w:suppressAutoHyphens w:val="0"/>
              <w:jc w:val="both"/>
              <w:rPr>
                <w:rFonts w:cs="Times New Roman"/>
                <w:lang w:eastAsia="ru-RU"/>
              </w:rPr>
            </w:pPr>
            <w:r w:rsidRPr="00717940">
              <w:rPr>
                <w:rFonts w:cs="Times New Roman"/>
                <w:lang w:eastAsia="ru-RU"/>
              </w:rPr>
              <w:t>Обменивается информацией в локальных и глобальных сетях.</w:t>
            </w:r>
          </w:p>
          <w:p w14:paraId="729D512D" w14:textId="77777777" w:rsidR="00717940" w:rsidRPr="00717940" w:rsidRDefault="00717940" w:rsidP="008D7584">
            <w:pPr>
              <w:suppressAutoHyphens w:val="0"/>
              <w:jc w:val="both"/>
              <w:rPr>
                <w:rFonts w:cs="Times New Roman"/>
                <w:lang w:eastAsia="ru-RU"/>
              </w:rPr>
            </w:pPr>
            <w:r w:rsidRPr="00717940">
              <w:rPr>
                <w:rFonts w:cs="Times New Roman"/>
                <w:lang w:eastAsia="ru-RU"/>
              </w:rPr>
              <w:t xml:space="preserve">Владеет навыками работы </w:t>
            </w:r>
          </w:p>
          <w:p w14:paraId="18401C58" w14:textId="77777777" w:rsidR="00717940" w:rsidRPr="00717940" w:rsidRDefault="00717940" w:rsidP="008D7584">
            <w:pPr>
              <w:suppressAutoHyphens w:val="0"/>
              <w:jc w:val="both"/>
              <w:rPr>
                <w:rFonts w:cs="Times New Roman"/>
                <w:lang w:eastAsia="ru-RU"/>
              </w:rPr>
            </w:pPr>
            <w:r w:rsidRPr="00717940">
              <w:rPr>
                <w:rFonts w:cs="Times New Roman"/>
                <w:lang w:eastAsia="ru-RU"/>
              </w:rPr>
              <w:t xml:space="preserve">в графических редакторах для создания изображений </w:t>
            </w:r>
            <w:r w:rsidRPr="00717940">
              <w:rPr>
                <w:rFonts w:cs="Times New Roman"/>
                <w:lang w:eastAsia="ru-RU"/>
              </w:rPr>
              <w:br/>
              <w:t>и схем.</w:t>
            </w:r>
          </w:p>
          <w:p w14:paraId="6E8C0C25" w14:textId="77777777" w:rsidR="00717940" w:rsidRPr="00717940" w:rsidRDefault="00717940" w:rsidP="008D7584">
            <w:pPr>
              <w:suppressAutoHyphens w:val="0"/>
              <w:jc w:val="both"/>
              <w:rPr>
                <w:rFonts w:cs="Times New Roman"/>
                <w:bCs/>
                <w:lang w:eastAsia="ru-RU"/>
              </w:rPr>
            </w:pPr>
            <w:r w:rsidRPr="00717940">
              <w:rPr>
                <w:rFonts w:cs="Times New Roman"/>
                <w:lang w:eastAsia="ru-RU"/>
              </w:rPr>
              <w:t>Оформляет документы, разрабатывает презентации, производит быстрый поиск нужной информации</w:t>
            </w:r>
          </w:p>
        </w:tc>
        <w:tc>
          <w:tcPr>
            <w:tcW w:w="1073" w:type="pct"/>
          </w:tcPr>
          <w:p w14:paraId="0DBADFC8" w14:textId="77777777" w:rsidR="00717940" w:rsidRPr="00717940" w:rsidRDefault="00717940" w:rsidP="00717940">
            <w:pPr>
              <w:suppressAutoHyphens w:val="0"/>
              <w:spacing w:line="276" w:lineRule="auto"/>
              <w:rPr>
                <w:rFonts w:cs="Times New Roman"/>
                <w:lang w:eastAsia="ru-RU"/>
              </w:rPr>
            </w:pPr>
            <w:r w:rsidRPr="00717940">
              <w:rPr>
                <w:rFonts w:cs="Times New Roman"/>
                <w:lang w:eastAsia="ru-RU"/>
              </w:rPr>
              <w:t>Проектная работа</w:t>
            </w:r>
          </w:p>
          <w:p w14:paraId="5527A457" w14:textId="77777777" w:rsidR="00717940" w:rsidRPr="00717940" w:rsidRDefault="00717940" w:rsidP="00717940">
            <w:pPr>
              <w:suppressAutoHyphens w:val="0"/>
              <w:spacing w:line="276" w:lineRule="auto"/>
              <w:rPr>
                <w:rFonts w:cs="Times New Roman"/>
                <w:lang w:eastAsia="ru-RU"/>
              </w:rPr>
            </w:pPr>
            <w:r w:rsidRPr="00717940">
              <w:rPr>
                <w:rFonts w:cs="Times New Roman"/>
                <w:lang w:eastAsia="ru-RU"/>
              </w:rPr>
              <w:t>Наблюдение в процессе практических занятий</w:t>
            </w:r>
          </w:p>
          <w:p w14:paraId="6CD88FA5" w14:textId="77777777" w:rsidR="00717940" w:rsidRPr="00717940" w:rsidRDefault="00717940" w:rsidP="00717940">
            <w:pPr>
              <w:tabs>
                <w:tab w:val="left" w:pos="262"/>
              </w:tabs>
              <w:suppressAutoHyphens w:val="0"/>
              <w:spacing w:line="276" w:lineRule="auto"/>
              <w:jc w:val="both"/>
              <w:rPr>
                <w:rFonts w:cs="Times New Roman"/>
                <w:bCs/>
                <w:lang w:eastAsia="ru-RU"/>
              </w:rPr>
            </w:pPr>
            <w:r w:rsidRPr="00717940">
              <w:rPr>
                <w:rFonts w:cs="Times New Roman"/>
                <w:lang w:eastAsia="ru-RU"/>
              </w:rPr>
              <w:t>Оценка решений ситуационных задач</w:t>
            </w:r>
          </w:p>
        </w:tc>
      </w:tr>
    </w:tbl>
    <w:p w14:paraId="16DF1A25" w14:textId="77777777" w:rsidR="00717940" w:rsidRPr="00717940" w:rsidRDefault="00717940" w:rsidP="00717940">
      <w:pPr>
        <w:suppressAutoHyphens w:val="0"/>
        <w:spacing w:after="200" w:line="276" w:lineRule="auto"/>
        <w:rPr>
          <w:rFonts w:ascii="Calibri" w:hAnsi="Calibri" w:cs="Times New Roman"/>
          <w:sz w:val="22"/>
          <w:szCs w:val="22"/>
          <w:lang w:eastAsia="ru-RU"/>
        </w:rPr>
      </w:pPr>
    </w:p>
    <w:p w14:paraId="65543781" w14:textId="77777777" w:rsidR="002F0D57" w:rsidRDefault="002F0D57" w:rsidP="00BD0BA7">
      <w:pPr>
        <w:widowControl w:val="0"/>
        <w:autoSpaceDE w:val="0"/>
        <w:ind w:firstLine="708"/>
        <w:jc w:val="right"/>
        <w:rPr>
          <w:sz w:val="28"/>
          <w:szCs w:val="28"/>
        </w:rPr>
      </w:pPr>
    </w:p>
    <w:p w14:paraId="793223DD" w14:textId="0A8682CA" w:rsidR="00BD0BA7" w:rsidRPr="00BD0BA7" w:rsidRDefault="00BD0BA7" w:rsidP="00BD0BA7">
      <w:pPr>
        <w:widowControl w:val="0"/>
        <w:autoSpaceDE w:val="0"/>
        <w:ind w:firstLine="708"/>
        <w:jc w:val="right"/>
        <w:rPr>
          <w:sz w:val="28"/>
          <w:szCs w:val="28"/>
        </w:rPr>
      </w:pPr>
      <w:r w:rsidRPr="00BD0BA7">
        <w:rPr>
          <w:sz w:val="28"/>
          <w:szCs w:val="28"/>
        </w:rPr>
        <w:t>Приложение 2.</w:t>
      </w:r>
      <w:r>
        <w:rPr>
          <w:sz w:val="28"/>
          <w:szCs w:val="28"/>
        </w:rPr>
        <w:t>6</w:t>
      </w:r>
    </w:p>
    <w:p w14:paraId="1396DEB5" w14:textId="77777777" w:rsidR="00BD0BA7" w:rsidRPr="00BD0BA7" w:rsidRDefault="00BD0BA7" w:rsidP="00BD0BA7">
      <w:pPr>
        <w:widowControl w:val="0"/>
        <w:autoSpaceDE w:val="0"/>
        <w:ind w:firstLine="708"/>
        <w:jc w:val="right"/>
        <w:rPr>
          <w:sz w:val="28"/>
          <w:szCs w:val="28"/>
        </w:rPr>
      </w:pPr>
    </w:p>
    <w:p w14:paraId="1DEA7E54" w14:textId="77777777" w:rsidR="00BD0BA7" w:rsidRPr="00BD0BA7" w:rsidRDefault="00BD0BA7" w:rsidP="00BD0BA7">
      <w:pPr>
        <w:suppressAutoHyphens w:val="0"/>
        <w:jc w:val="center"/>
        <w:rPr>
          <w:rFonts w:cs="Times New Roman"/>
          <w:bCs/>
          <w:lang w:eastAsia="ru-RU"/>
        </w:rPr>
      </w:pPr>
      <w:r w:rsidRPr="00BD0BA7">
        <w:rPr>
          <w:rFonts w:cs="Times New Roman"/>
          <w:bCs/>
          <w:lang w:eastAsia="ru-RU"/>
        </w:rPr>
        <w:t xml:space="preserve">МИНИСТЕРСТВО ОБРАЗОВАНИЯ, НАУКИ И МОЛОДЕЖНОЙ ПОЛИТИКИ </w:t>
      </w:r>
    </w:p>
    <w:p w14:paraId="47FD1550" w14:textId="77777777" w:rsidR="00BD0BA7" w:rsidRPr="00BD0BA7" w:rsidRDefault="00BD0BA7" w:rsidP="00BD0BA7">
      <w:pPr>
        <w:suppressAutoHyphens w:val="0"/>
        <w:jc w:val="center"/>
        <w:rPr>
          <w:rFonts w:cs="Times New Roman"/>
          <w:bCs/>
          <w:lang w:eastAsia="ru-RU"/>
        </w:rPr>
      </w:pPr>
      <w:r w:rsidRPr="00BD0BA7">
        <w:rPr>
          <w:rFonts w:cs="Times New Roman"/>
          <w:bCs/>
          <w:lang w:eastAsia="ru-RU"/>
        </w:rPr>
        <w:t xml:space="preserve"> КРАСНОДАРСКОГО КРАЯ</w:t>
      </w:r>
    </w:p>
    <w:p w14:paraId="53276BC3" w14:textId="77777777" w:rsidR="00BD0BA7" w:rsidRPr="00BD0BA7" w:rsidRDefault="00BD0BA7" w:rsidP="00BD0BA7">
      <w:pPr>
        <w:suppressAutoHyphens w:val="0"/>
        <w:jc w:val="center"/>
        <w:rPr>
          <w:rFonts w:cs="Times New Roman"/>
          <w:b/>
          <w:bCs/>
          <w:lang w:eastAsia="ru-RU"/>
        </w:rPr>
      </w:pPr>
    </w:p>
    <w:p w14:paraId="2A5DFF8B" w14:textId="77777777" w:rsidR="00BD0BA7" w:rsidRPr="00BD0BA7" w:rsidRDefault="00BD0BA7" w:rsidP="00BD0BA7">
      <w:pPr>
        <w:keepNext/>
        <w:suppressAutoHyphens w:val="0"/>
        <w:jc w:val="center"/>
        <w:outlineLvl w:val="1"/>
        <w:rPr>
          <w:rFonts w:cs="Times New Roman"/>
          <w:b/>
          <w:bCs/>
          <w:lang w:eastAsia="ru-RU"/>
        </w:rPr>
      </w:pPr>
      <w:r w:rsidRPr="00BD0BA7">
        <w:rPr>
          <w:rFonts w:cs="Times New Roman"/>
          <w:b/>
          <w:bCs/>
          <w:lang w:eastAsia="ru-RU"/>
        </w:rPr>
        <w:t>ГОСУДАРСТВЕННОЕ АВТОНОМНОЕ ПРОФЕССИОНАЛЬНОЕ ОБРАЗОВАТЕЛЬНОЕ УЧРЕЖДЕНИЕ КРАСНОДАРСКОГО КРАЯ</w:t>
      </w:r>
    </w:p>
    <w:p w14:paraId="732139F4" w14:textId="77777777" w:rsidR="00BD0BA7" w:rsidRPr="00BD0BA7" w:rsidRDefault="00BD0BA7" w:rsidP="00BD0BA7">
      <w:pPr>
        <w:suppressAutoHyphens w:val="0"/>
        <w:jc w:val="center"/>
        <w:rPr>
          <w:rFonts w:cs="Times New Roman"/>
          <w:b/>
          <w:bCs/>
          <w:lang w:eastAsia="ru-RU"/>
        </w:rPr>
      </w:pPr>
      <w:r w:rsidRPr="00BD0BA7">
        <w:rPr>
          <w:rFonts w:cs="Times New Roman"/>
          <w:b/>
          <w:bCs/>
          <w:lang w:eastAsia="ru-RU"/>
        </w:rPr>
        <w:t xml:space="preserve"> «КРАСНОДАРСКИЙ ГУМАНИТАРНО-ТЕХНОЛОГИЧЕСКИЙ КОЛЛЕДЖ»</w:t>
      </w:r>
    </w:p>
    <w:p w14:paraId="5CB94A43" w14:textId="77777777" w:rsidR="00BD0BA7" w:rsidRPr="00BD0BA7" w:rsidRDefault="00BD0BA7" w:rsidP="00BD0BA7">
      <w:pPr>
        <w:suppressAutoHyphens w:val="0"/>
        <w:ind w:left="-240" w:firstLine="240"/>
        <w:jc w:val="center"/>
        <w:rPr>
          <w:rFonts w:cs="Times New Roman"/>
          <w:b/>
          <w:spacing w:val="-12"/>
          <w:sz w:val="28"/>
          <w:szCs w:val="28"/>
          <w:highlight w:val="yellow"/>
        </w:rPr>
      </w:pPr>
    </w:p>
    <w:p w14:paraId="4B62D9A9" w14:textId="77777777" w:rsidR="00BD0BA7" w:rsidRPr="00BD0BA7" w:rsidRDefault="00BD0BA7" w:rsidP="00BD0BA7">
      <w:pPr>
        <w:suppressAutoHyphens w:val="0"/>
        <w:jc w:val="right"/>
        <w:rPr>
          <w:rFonts w:cs="Times New Roman"/>
          <w:sz w:val="28"/>
          <w:szCs w:val="28"/>
          <w:highlight w:val="yellow"/>
        </w:rPr>
      </w:pPr>
    </w:p>
    <w:p w14:paraId="2A4502C2" w14:textId="77777777" w:rsidR="00BD0BA7" w:rsidRPr="00BD0BA7" w:rsidRDefault="00BD0BA7" w:rsidP="00BD0BA7">
      <w:pPr>
        <w:suppressAutoHyphens w:val="0"/>
        <w:jc w:val="right"/>
        <w:rPr>
          <w:rFonts w:cs="Times New Roman"/>
          <w:sz w:val="28"/>
          <w:szCs w:val="28"/>
          <w:highlight w:val="yellow"/>
        </w:rPr>
      </w:pPr>
    </w:p>
    <w:p w14:paraId="3487A891" w14:textId="77777777" w:rsidR="00BD0BA7" w:rsidRPr="00BD0BA7" w:rsidRDefault="00BD0BA7" w:rsidP="00BD0BA7">
      <w:pPr>
        <w:suppressAutoHyphens w:val="0"/>
        <w:jc w:val="right"/>
        <w:rPr>
          <w:rFonts w:cs="Times New Roman"/>
          <w:sz w:val="28"/>
          <w:szCs w:val="28"/>
        </w:rPr>
      </w:pPr>
    </w:p>
    <w:p w14:paraId="535A7F38" w14:textId="77777777" w:rsidR="00BD0BA7" w:rsidRPr="00BD0BA7" w:rsidRDefault="00BD0BA7" w:rsidP="00BD0BA7">
      <w:pPr>
        <w:suppressAutoHyphens w:val="0"/>
        <w:rPr>
          <w:rFonts w:cs="Times New Roman"/>
          <w:sz w:val="28"/>
          <w:szCs w:val="28"/>
        </w:rPr>
      </w:pPr>
    </w:p>
    <w:p w14:paraId="51CF5831" w14:textId="77777777" w:rsidR="00BD0BA7" w:rsidRPr="00BD0BA7" w:rsidRDefault="00BD0BA7" w:rsidP="00BD0BA7">
      <w:pPr>
        <w:suppressAutoHyphens w:val="0"/>
        <w:jc w:val="center"/>
        <w:rPr>
          <w:rFonts w:cs="Times New Roman"/>
          <w:b/>
          <w:sz w:val="28"/>
          <w:szCs w:val="28"/>
        </w:rPr>
      </w:pPr>
    </w:p>
    <w:p w14:paraId="1A772945" w14:textId="77777777" w:rsidR="00BD0BA7" w:rsidRPr="00BD0BA7" w:rsidRDefault="00BD0BA7" w:rsidP="00BD0BA7">
      <w:pPr>
        <w:suppressAutoHyphens w:val="0"/>
        <w:jc w:val="center"/>
        <w:rPr>
          <w:rFonts w:cs="Times New Roman"/>
          <w:b/>
          <w:sz w:val="28"/>
          <w:szCs w:val="28"/>
        </w:rPr>
      </w:pPr>
    </w:p>
    <w:p w14:paraId="6876EAE5" w14:textId="77777777" w:rsidR="00BD0BA7" w:rsidRPr="00BD0BA7" w:rsidRDefault="00BD0BA7" w:rsidP="00BD0BA7">
      <w:pPr>
        <w:suppressAutoHyphens w:val="0"/>
        <w:jc w:val="center"/>
        <w:rPr>
          <w:rFonts w:cs="Times New Roman"/>
          <w:b/>
          <w:sz w:val="28"/>
          <w:szCs w:val="28"/>
        </w:rPr>
      </w:pPr>
      <w:r w:rsidRPr="00BD0BA7">
        <w:rPr>
          <w:rFonts w:cs="Times New Roman"/>
          <w:b/>
          <w:sz w:val="28"/>
          <w:szCs w:val="28"/>
        </w:rPr>
        <w:t>РАБОЧАЯ ПРОГРАММА УЧЕБНОЙ ДИСЦИПЛИНЫ</w:t>
      </w:r>
    </w:p>
    <w:p w14:paraId="351E4130" w14:textId="21E6DE37" w:rsidR="00BD0BA7" w:rsidRPr="00BD0BA7" w:rsidRDefault="00BD0BA7" w:rsidP="00BD0BA7">
      <w:pPr>
        <w:suppressAutoHyphens w:val="0"/>
        <w:spacing w:before="120"/>
        <w:jc w:val="center"/>
        <w:rPr>
          <w:rFonts w:cs="Times New Roman"/>
          <w:b/>
          <w:i/>
          <w:sz w:val="28"/>
          <w:szCs w:val="28"/>
        </w:rPr>
      </w:pPr>
      <w:r w:rsidRPr="00BD0BA7">
        <w:rPr>
          <w:rFonts w:cs="Times New Roman"/>
          <w:b/>
          <w:sz w:val="28"/>
          <w:szCs w:val="28"/>
        </w:rPr>
        <w:t>ОП.0</w:t>
      </w:r>
      <w:r>
        <w:rPr>
          <w:rFonts w:cs="Times New Roman"/>
          <w:b/>
          <w:sz w:val="28"/>
          <w:szCs w:val="28"/>
        </w:rPr>
        <w:t>6</w:t>
      </w:r>
      <w:r w:rsidRPr="00BD0BA7">
        <w:rPr>
          <w:rFonts w:cs="Times New Roman"/>
          <w:b/>
          <w:sz w:val="28"/>
          <w:szCs w:val="28"/>
        </w:rPr>
        <w:t xml:space="preserve"> «Математические основы профессиональной деятельности» </w:t>
      </w:r>
    </w:p>
    <w:p w14:paraId="64B79ACA" w14:textId="77777777" w:rsidR="00BD0BA7" w:rsidRPr="00BD0BA7" w:rsidRDefault="00BD0BA7" w:rsidP="00BD0BA7">
      <w:pPr>
        <w:suppressAutoHyphens w:val="0"/>
        <w:jc w:val="center"/>
        <w:rPr>
          <w:rFonts w:cs="Times New Roman"/>
          <w:b/>
          <w:i/>
          <w:sz w:val="28"/>
          <w:szCs w:val="28"/>
        </w:rPr>
      </w:pPr>
      <w:r w:rsidRPr="00BD0BA7">
        <w:rPr>
          <w:rFonts w:cs="Times New Roman"/>
          <w:b/>
          <w:i/>
          <w:sz w:val="28"/>
          <w:szCs w:val="28"/>
        </w:rPr>
        <w:t>«Общепрофессиональный цикл»</w:t>
      </w:r>
    </w:p>
    <w:p w14:paraId="72BA14BE" w14:textId="77777777" w:rsidR="00BD0BA7" w:rsidRPr="00BD0BA7" w:rsidRDefault="00BD0BA7" w:rsidP="00BD0BA7">
      <w:pPr>
        <w:suppressAutoHyphens w:val="0"/>
        <w:jc w:val="center"/>
        <w:rPr>
          <w:rFonts w:cs="Times New Roman"/>
          <w:b/>
          <w:i/>
          <w:sz w:val="28"/>
          <w:szCs w:val="28"/>
        </w:rPr>
      </w:pPr>
      <w:r w:rsidRPr="00BD0BA7">
        <w:rPr>
          <w:rFonts w:cs="Times New Roman"/>
          <w:b/>
          <w:i/>
          <w:sz w:val="28"/>
          <w:szCs w:val="28"/>
        </w:rPr>
        <w:t xml:space="preserve">образовательной программы среднего профессионального образования </w:t>
      </w:r>
    </w:p>
    <w:p w14:paraId="67BAA34C" w14:textId="77777777" w:rsidR="00BD0BA7" w:rsidRPr="00BD0BA7" w:rsidRDefault="00BD0BA7" w:rsidP="00BD0BA7">
      <w:pPr>
        <w:suppressAutoHyphens w:val="0"/>
        <w:jc w:val="center"/>
        <w:rPr>
          <w:rFonts w:cs="Times New Roman"/>
          <w:b/>
          <w:i/>
          <w:sz w:val="28"/>
          <w:szCs w:val="28"/>
        </w:rPr>
      </w:pPr>
      <w:r w:rsidRPr="00BD0BA7">
        <w:rPr>
          <w:rFonts w:cs="Times New Roman"/>
          <w:b/>
          <w:i/>
          <w:sz w:val="28"/>
          <w:szCs w:val="28"/>
        </w:rPr>
        <w:t xml:space="preserve">по программе подготовки специалистов среднего звена </w:t>
      </w:r>
    </w:p>
    <w:p w14:paraId="7E17988F" w14:textId="77777777" w:rsidR="00BD0BA7" w:rsidRPr="00BD0BA7" w:rsidRDefault="00BD0BA7" w:rsidP="00BD0BA7">
      <w:pPr>
        <w:suppressAutoHyphens w:val="0"/>
        <w:jc w:val="center"/>
        <w:rPr>
          <w:rFonts w:cs="Times New Roman"/>
          <w:b/>
          <w:i/>
          <w:sz w:val="28"/>
          <w:szCs w:val="28"/>
        </w:rPr>
      </w:pPr>
      <w:r w:rsidRPr="00BD0BA7">
        <w:rPr>
          <w:rFonts w:cs="Times New Roman"/>
          <w:b/>
          <w:i/>
          <w:sz w:val="28"/>
          <w:szCs w:val="28"/>
        </w:rPr>
        <w:t>по специальности:</w:t>
      </w:r>
    </w:p>
    <w:p w14:paraId="6A44B31D" w14:textId="77777777" w:rsidR="00BD0BA7" w:rsidRPr="00BD0BA7" w:rsidRDefault="00BD0BA7" w:rsidP="00BD0BA7">
      <w:pPr>
        <w:suppressAutoHyphens w:val="0"/>
        <w:jc w:val="center"/>
        <w:rPr>
          <w:rFonts w:cs="Times New Roman"/>
          <w:b/>
          <w:i/>
          <w:sz w:val="28"/>
          <w:szCs w:val="28"/>
        </w:rPr>
      </w:pPr>
      <w:r w:rsidRPr="00BD0BA7">
        <w:rPr>
          <w:rFonts w:cs="Times New Roman"/>
          <w:b/>
          <w:i/>
          <w:sz w:val="28"/>
          <w:szCs w:val="28"/>
        </w:rPr>
        <w:t xml:space="preserve">43.02.06 Сервис на транспорте (по видам транспорта) </w:t>
      </w:r>
    </w:p>
    <w:p w14:paraId="68984177" w14:textId="77777777" w:rsidR="00BD0BA7" w:rsidRPr="00BD0BA7" w:rsidRDefault="00BD0BA7" w:rsidP="00BD0BA7">
      <w:pPr>
        <w:suppressAutoHyphens w:val="0"/>
        <w:jc w:val="center"/>
        <w:rPr>
          <w:rFonts w:cs="Times New Roman"/>
          <w:sz w:val="28"/>
          <w:szCs w:val="28"/>
        </w:rPr>
      </w:pPr>
    </w:p>
    <w:p w14:paraId="34145B95" w14:textId="77777777" w:rsidR="00BD0BA7" w:rsidRPr="00BD0BA7" w:rsidRDefault="00BD0BA7" w:rsidP="00BD0BA7">
      <w:pPr>
        <w:suppressAutoHyphens w:val="0"/>
        <w:jc w:val="center"/>
        <w:rPr>
          <w:rFonts w:cs="Times New Roman"/>
          <w:sz w:val="28"/>
          <w:szCs w:val="28"/>
        </w:rPr>
      </w:pPr>
    </w:p>
    <w:p w14:paraId="0C0A2572" w14:textId="77777777" w:rsidR="00BD0BA7" w:rsidRPr="00BD0BA7" w:rsidRDefault="00BD0BA7" w:rsidP="00BD0BA7">
      <w:pPr>
        <w:suppressAutoHyphens w:val="0"/>
        <w:jc w:val="center"/>
        <w:rPr>
          <w:rFonts w:cs="Times New Roman"/>
          <w:sz w:val="28"/>
          <w:szCs w:val="28"/>
        </w:rPr>
      </w:pPr>
    </w:p>
    <w:p w14:paraId="7C4B305F" w14:textId="77777777" w:rsidR="00BD0BA7" w:rsidRPr="00BD0BA7" w:rsidRDefault="00BD0BA7" w:rsidP="00BD0BA7">
      <w:pPr>
        <w:suppressAutoHyphens w:val="0"/>
        <w:jc w:val="center"/>
        <w:rPr>
          <w:rFonts w:cs="Times New Roman"/>
          <w:sz w:val="28"/>
          <w:szCs w:val="28"/>
        </w:rPr>
      </w:pPr>
    </w:p>
    <w:p w14:paraId="6B8BA1EC" w14:textId="77777777" w:rsidR="00BD0BA7" w:rsidRPr="00BD0BA7" w:rsidRDefault="00BD0BA7" w:rsidP="00BD0BA7">
      <w:pPr>
        <w:suppressAutoHyphens w:val="0"/>
        <w:jc w:val="center"/>
        <w:rPr>
          <w:rFonts w:cs="Times New Roman"/>
          <w:sz w:val="28"/>
          <w:szCs w:val="28"/>
        </w:rPr>
      </w:pPr>
    </w:p>
    <w:p w14:paraId="66CFCCD9" w14:textId="77777777" w:rsidR="00BD0BA7" w:rsidRPr="00BD0BA7" w:rsidRDefault="00BD0BA7" w:rsidP="00BD0BA7">
      <w:pPr>
        <w:suppressAutoHyphens w:val="0"/>
        <w:jc w:val="center"/>
        <w:rPr>
          <w:rFonts w:cs="Times New Roman"/>
          <w:sz w:val="28"/>
          <w:szCs w:val="28"/>
        </w:rPr>
      </w:pPr>
    </w:p>
    <w:p w14:paraId="4CF2933F" w14:textId="77777777" w:rsidR="00BD0BA7" w:rsidRPr="00BD0BA7" w:rsidRDefault="00BD0BA7" w:rsidP="00BD0BA7">
      <w:pPr>
        <w:suppressAutoHyphens w:val="0"/>
        <w:jc w:val="center"/>
        <w:rPr>
          <w:rFonts w:cs="Times New Roman"/>
          <w:sz w:val="28"/>
          <w:szCs w:val="28"/>
        </w:rPr>
      </w:pPr>
    </w:p>
    <w:p w14:paraId="1107BFBE" w14:textId="77777777" w:rsidR="00BD0BA7" w:rsidRPr="00BD0BA7" w:rsidRDefault="00BD0BA7" w:rsidP="00BD0BA7">
      <w:pPr>
        <w:suppressAutoHyphens w:val="0"/>
        <w:jc w:val="center"/>
        <w:rPr>
          <w:rFonts w:cs="Times New Roman"/>
          <w:sz w:val="28"/>
          <w:szCs w:val="28"/>
        </w:rPr>
      </w:pPr>
    </w:p>
    <w:p w14:paraId="7153860E" w14:textId="77777777" w:rsidR="00BD0BA7" w:rsidRPr="00BD0BA7" w:rsidRDefault="00BD0BA7" w:rsidP="00BD0BA7">
      <w:pPr>
        <w:suppressAutoHyphens w:val="0"/>
        <w:jc w:val="center"/>
        <w:rPr>
          <w:rFonts w:cs="Times New Roman"/>
          <w:sz w:val="28"/>
          <w:szCs w:val="28"/>
        </w:rPr>
      </w:pPr>
    </w:p>
    <w:p w14:paraId="2C4AC378" w14:textId="77777777" w:rsidR="00BD0BA7" w:rsidRPr="00BD0BA7" w:rsidRDefault="00BD0BA7" w:rsidP="00BD0BA7">
      <w:pPr>
        <w:suppressAutoHyphens w:val="0"/>
        <w:jc w:val="center"/>
        <w:rPr>
          <w:rFonts w:cs="Times New Roman"/>
          <w:sz w:val="28"/>
          <w:szCs w:val="28"/>
        </w:rPr>
      </w:pPr>
    </w:p>
    <w:p w14:paraId="4B399A26" w14:textId="77777777" w:rsidR="00BD0BA7" w:rsidRPr="00BD0BA7" w:rsidRDefault="00BD0BA7" w:rsidP="00BD0BA7">
      <w:pPr>
        <w:suppressAutoHyphens w:val="0"/>
        <w:jc w:val="center"/>
        <w:rPr>
          <w:rFonts w:cs="Times New Roman"/>
          <w:sz w:val="28"/>
          <w:szCs w:val="28"/>
        </w:rPr>
      </w:pPr>
    </w:p>
    <w:p w14:paraId="7BDB8F8C" w14:textId="77777777" w:rsidR="00BD0BA7" w:rsidRPr="00BD0BA7" w:rsidRDefault="00BD0BA7" w:rsidP="00BD0BA7">
      <w:pPr>
        <w:suppressAutoHyphens w:val="0"/>
        <w:jc w:val="center"/>
        <w:rPr>
          <w:rFonts w:cs="Times New Roman"/>
          <w:sz w:val="28"/>
          <w:szCs w:val="28"/>
        </w:rPr>
      </w:pPr>
    </w:p>
    <w:p w14:paraId="311EF5B5" w14:textId="77777777" w:rsidR="00BD0BA7" w:rsidRPr="00BD0BA7" w:rsidRDefault="00BD0BA7" w:rsidP="00BD0BA7">
      <w:pPr>
        <w:suppressAutoHyphens w:val="0"/>
        <w:jc w:val="center"/>
        <w:rPr>
          <w:rFonts w:cs="Times New Roman"/>
          <w:sz w:val="28"/>
          <w:szCs w:val="28"/>
        </w:rPr>
      </w:pPr>
    </w:p>
    <w:p w14:paraId="0BC4E05F" w14:textId="77777777" w:rsidR="00BD0BA7" w:rsidRPr="00BD0BA7" w:rsidRDefault="00BD0BA7" w:rsidP="00BD0BA7">
      <w:pPr>
        <w:suppressAutoHyphens w:val="0"/>
        <w:jc w:val="center"/>
        <w:rPr>
          <w:rFonts w:cs="Times New Roman"/>
          <w:sz w:val="28"/>
          <w:szCs w:val="28"/>
        </w:rPr>
      </w:pPr>
    </w:p>
    <w:p w14:paraId="1AE05828" w14:textId="77777777" w:rsidR="00BD0BA7" w:rsidRPr="00BD0BA7" w:rsidRDefault="00BD0BA7" w:rsidP="00BD0BA7">
      <w:pPr>
        <w:suppressAutoHyphens w:val="0"/>
        <w:jc w:val="center"/>
        <w:rPr>
          <w:rFonts w:cs="Times New Roman"/>
          <w:b/>
          <w:sz w:val="28"/>
          <w:szCs w:val="28"/>
        </w:rPr>
      </w:pPr>
    </w:p>
    <w:p w14:paraId="2BA2C07D" w14:textId="77777777" w:rsidR="00BD0BA7" w:rsidRPr="00BD0BA7" w:rsidRDefault="00BD0BA7" w:rsidP="00BD0BA7">
      <w:pPr>
        <w:suppressAutoHyphens w:val="0"/>
        <w:jc w:val="center"/>
        <w:rPr>
          <w:rFonts w:cs="Times New Roman"/>
          <w:b/>
          <w:sz w:val="28"/>
          <w:szCs w:val="28"/>
        </w:rPr>
      </w:pPr>
    </w:p>
    <w:p w14:paraId="1DBF399A" w14:textId="77777777" w:rsidR="00BD0BA7" w:rsidRPr="00BD0BA7" w:rsidRDefault="00BD0BA7" w:rsidP="00BD0BA7">
      <w:pPr>
        <w:suppressAutoHyphens w:val="0"/>
        <w:jc w:val="center"/>
        <w:rPr>
          <w:rFonts w:cs="Times New Roman"/>
          <w:b/>
          <w:sz w:val="28"/>
          <w:szCs w:val="28"/>
        </w:rPr>
      </w:pPr>
    </w:p>
    <w:p w14:paraId="4C1199A5" w14:textId="77777777" w:rsidR="00BD0BA7" w:rsidRPr="00BD0BA7" w:rsidRDefault="00BD0BA7" w:rsidP="00BD0BA7">
      <w:pPr>
        <w:suppressAutoHyphens w:val="0"/>
        <w:jc w:val="center"/>
        <w:rPr>
          <w:rFonts w:cs="Times New Roman"/>
          <w:b/>
          <w:sz w:val="28"/>
          <w:szCs w:val="28"/>
        </w:rPr>
      </w:pPr>
    </w:p>
    <w:p w14:paraId="5A401A78" w14:textId="77777777" w:rsidR="00BD0BA7" w:rsidRPr="00BD0BA7" w:rsidRDefault="00BD0BA7" w:rsidP="00BD0BA7">
      <w:pPr>
        <w:suppressAutoHyphens w:val="0"/>
        <w:jc w:val="center"/>
        <w:rPr>
          <w:rFonts w:cs="Times New Roman"/>
          <w:b/>
          <w:sz w:val="28"/>
          <w:szCs w:val="28"/>
        </w:rPr>
      </w:pPr>
    </w:p>
    <w:p w14:paraId="68444B07" w14:textId="77777777" w:rsidR="00BD0BA7" w:rsidRPr="00BD0BA7" w:rsidRDefault="00BD0BA7" w:rsidP="00BD0BA7">
      <w:pPr>
        <w:suppressAutoHyphens w:val="0"/>
        <w:jc w:val="center"/>
        <w:rPr>
          <w:rFonts w:cs="Times New Roman"/>
          <w:b/>
          <w:sz w:val="28"/>
          <w:szCs w:val="28"/>
        </w:rPr>
      </w:pPr>
    </w:p>
    <w:p w14:paraId="1EFF38CA" w14:textId="77777777" w:rsidR="00BD0BA7" w:rsidRPr="00BD0BA7" w:rsidRDefault="00BD0BA7" w:rsidP="00BD0BA7">
      <w:pPr>
        <w:suppressAutoHyphens w:val="0"/>
        <w:jc w:val="center"/>
        <w:rPr>
          <w:rFonts w:cs="Times New Roman"/>
          <w:b/>
          <w:sz w:val="28"/>
          <w:szCs w:val="28"/>
        </w:rPr>
      </w:pPr>
      <w:r w:rsidRPr="00BD0BA7">
        <w:rPr>
          <w:rFonts w:cs="Times New Roman"/>
          <w:b/>
          <w:sz w:val="28"/>
          <w:szCs w:val="28"/>
        </w:rPr>
        <w:t>г. Краснодар, 2023 г.</w:t>
      </w:r>
    </w:p>
    <w:p w14:paraId="403270C7" w14:textId="77777777" w:rsidR="00BD0BA7" w:rsidRPr="00BD0BA7" w:rsidRDefault="00BD0BA7" w:rsidP="00BD0BA7">
      <w:pPr>
        <w:suppressAutoHyphens w:val="0"/>
        <w:rPr>
          <w:rFonts w:cs="Times New Roman"/>
          <w:sz w:val="28"/>
          <w:szCs w:val="28"/>
        </w:rPr>
      </w:pPr>
    </w:p>
    <w:p w14:paraId="6A1D6280" w14:textId="77777777" w:rsidR="00BD0BA7" w:rsidRPr="00BD0BA7" w:rsidRDefault="00BD0BA7" w:rsidP="00BD0BA7">
      <w:pPr>
        <w:suppressAutoHyphens w:val="0"/>
        <w:rPr>
          <w:rFonts w:cs="Times New Roman"/>
          <w:sz w:val="28"/>
          <w:szCs w:val="28"/>
        </w:rPr>
      </w:pPr>
    </w:p>
    <w:tbl>
      <w:tblPr>
        <w:tblpPr w:leftFromText="180" w:rightFromText="180" w:vertAnchor="text" w:horzAnchor="margin" w:tblpY="172"/>
        <w:tblW w:w="0" w:type="auto"/>
        <w:tblLook w:val="04A0" w:firstRow="1" w:lastRow="0" w:firstColumn="1" w:lastColumn="0" w:noHBand="0" w:noVBand="1"/>
      </w:tblPr>
      <w:tblGrid>
        <w:gridCol w:w="4861"/>
        <w:gridCol w:w="4494"/>
      </w:tblGrid>
      <w:tr w:rsidR="00BD0BA7" w:rsidRPr="00BD0BA7" w14:paraId="4DF788B5" w14:textId="77777777" w:rsidTr="005E55D4">
        <w:trPr>
          <w:trHeight w:val="1985"/>
        </w:trPr>
        <w:tc>
          <w:tcPr>
            <w:tcW w:w="5353" w:type="dxa"/>
          </w:tcPr>
          <w:p w14:paraId="0458AB09" w14:textId="77777777" w:rsidR="00BD0BA7" w:rsidRPr="00BD0BA7" w:rsidRDefault="00BD0BA7" w:rsidP="00BD0BA7">
            <w:pPr>
              <w:suppressAutoHyphens w:val="0"/>
              <w:rPr>
                <w:rFonts w:cs="Times New Roman"/>
                <w:b/>
                <w:sz w:val="28"/>
                <w:szCs w:val="28"/>
              </w:rPr>
            </w:pPr>
            <w:r w:rsidRPr="00BD0BA7">
              <w:rPr>
                <w:rFonts w:cs="Times New Roman"/>
                <w:b/>
                <w:sz w:val="28"/>
                <w:szCs w:val="28"/>
              </w:rPr>
              <w:t>СОГЛАСОВАНО</w:t>
            </w:r>
          </w:p>
          <w:p w14:paraId="58A62646" w14:textId="77777777" w:rsidR="00BD0BA7" w:rsidRPr="00BD0BA7" w:rsidRDefault="00BD0BA7" w:rsidP="00BD0BA7">
            <w:pPr>
              <w:suppressAutoHyphens w:val="0"/>
              <w:rPr>
                <w:rFonts w:cs="Times New Roman"/>
                <w:sz w:val="28"/>
                <w:szCs w:val="28"/>
              </w:rPr>
            </w:pPr>
            <w:r w:rsidRPr="00BD0BA7">
              <w:rPr>
                <w:rFonts w:cs="Times New Roman"/>
                <w:sz w:val="28"/>
                <w:szCs w:val="28"/>
              </w:rPr>
              <w:t>Заместитель директора по НМР</w:t>
            </w:r>
          </w:p>
          <w:p w14:paraId="7917397F" w14:textId="77777777" w:rsidR="00BD0BA7" w:rsidRPr="00BD0BA7" w:rsidRDefault="00BD0BA7" w:rsidP="00BD0BA7">
            <w:pPr>
              <w:suppressAutoHyphens w:val="0"/>
              <w:rPr>
                <w:rFonts w:cs="Times New Roman"/>
                <w:i/>
                <w:sz w:val="28"/>
                <w:szCs w:val="28"/>
              </w:rPr>
            </w:pPr>
            <w:r w:rsidRPr="00BD0BA7">
              <w:rPr>
                <w:rFonts w:cs="Times New Roman"/>
                <w:sz w:val="28"/>
                <w:szCs w:val="28"/>
              </w:rPr>
              <w:t xml:space="preserve">ГАПОУ КК КГТК </w:t>
            </w:r>
          </w:p>
          <w:p w14:paraId="0B05B6D3" w14:textId="77777777" w:rsidR="00BD0BA7" w:rsidRPr="00BD0BA7" w:rsidRDefault="00BD0BA7" w:rsidP="00BD0BA7">
            <w:pPr>
              <w:suppressAutoHyphens w:val="0"/>
              <w:rPr>
                <w:rFonts w:cs="Times New Roman"/>
                <w:sz w:val="28"/>
                <w:szCs w:val="28"/>
              </w:rPr>
            </w:pPr>
            <w:r w:rsidRPr="00BD0BA7">
              <w:rPr>
                <w:rFonts w:cs="Times New Roman"/>
                <w:sz w:val="28"/>
                <w:szCs w:val="28"/>
              </w:rPr>
              <w:t>______________ Н.И. Тутынина</w:t>
            </w:r>
          </w:p>
          <w:p w14:paraId="75436F87" w14:textId="77777777" w:rsidR="00BD0BA7" w:rsidRPr="00BD0BA7" w:rsidRDefault="00BD0BA7" w:rsidP="00BD0BA7">
            <w:pPr>
              <w:suppressAutoHyphens w:val="0"/>
              <w:rPr>
                <w:rFonts w:cs="Times New Roman"/>
                <w:sz w:val="28"/>
                <w:szCs w:val="28"/>
              </w:rPr>
            </w:pPr>
            <w:r w:rsidRPr="00BD0BA7">
              <w:rPr>
                <w:rFonts w:cs="Times New Roman"/>
                <w:sz w:val="28"/>
                <w:szCs w:val="28"/>
              </w:rPr>
              <w:t>«___» _____________ 2023 г.</w:t>
            </w:r>
          </w:p>
        </w:tc>
        <w:tc>
          <w:tcPr>
            <w:tcW w:w="4961" w:type="dxa"/>
          </w:tcPr>
          <w:p w14:paraId="371A74B2" w14:textId="77777777" w:rsidR="00BD0BA7" w:rsidRPr="00BD0BA7" w:rsidRDefault="00BD0BA7" w:rsidP="00BD0BA7">
            <w:pPr>
              <w:suppressAutoHyphens w:val="0"/>
              <w:rPr>
                <w:rFonts w:cs="Times New Roman"/>
                <w:b/>
                <w:sz w:val="28"/>
                <w:szCs w:val="28"/>
              </w:rPr>
            </w:pPr>
            <w:r w:rsidRPr="00BD0BA7">
              <w:rPr>
                <w:rFonts w:cs="Times New Roman"/>
                <w:b/>
                <w:sz w:val="28"/>
                <w:szCs w:val="28"/>
              </w:rPr>
              <w:t>УТВЕРЖДАЮ</w:t>
            </w:r>
          </w:p>
          <w:p w14:paraId="0CFBA4D0" w14:textId="77777777" w:rsidR="00BD0BA7" w:rsidRPr="00BD0BA7" w:rsidRDefault="00BD0BA7" w:rsidP="00BD0BA7">
            <w:pPr>
              <w:suppressAutoHyphens w:val="0"/>
              <w:rPr>
                <w:rFonts w:cs="Times New Roman"/>
                <w:sz w:val="28"/>
                <w:szCs w:val="28"/>
              </w:rPr>
            </w:pPr>
            <w:r w:rsidRPr="00BD0BA7">
              <w:rPr>
                <w:rFonts w:cs="Times New Roman"/>
                <w:sz w:val="28"/>
                <w:szCs w:val="28"/>
              </w:rPr>
              <w:t xml:space="preserve">Заместитель директора по УР ГАПОУ КК КГТК </w:t>
            </w:r>
          </w:p>
          <w:p w14:paraId="2CEE725E" w14:textId="77777777" w:rsidR="00BD0BA7" w:rsidRPr="00BD0BA7" w:rsidRDefault="00BD0BA7" w:rsidP="00BD0BA7">
            <w:pPr>
              <w:suppressAutoHyphens w:val="0"/>
              <w:rPr>
                <w:rFonts w:cs="Times New Roman"/>
                <w:sz w:val="28"/>
                <w:szCs w:val="28"/>
              </w:rPr>
            </w:pPr>
            <w:r w:rsidRPr="00BD0BA7">
              <w:rPr>
                <w:rFonts w:cs="Times New Roman"/>
                <w:sz w:val="28"/>
                <w:szCs w:val="28"/>
              </w:rPr>
              <w:t>_______________ Г.А. Словцова</w:t>
            </w:r>
          </w:p>
          <w:p w14:paraId="52A63978" w14:textId="77777777" w:rsidR="00BD0BA7" w:rsidRPr="00BD0BA7" w:rsidRDefault="00BD0BA7" w:rsidP="00BD0BA7">
            <w:pPr>
              <w:suppressAutoHyphens w:val="0"/>
              <w:rPr>
                <w:rFonts w:cs="Times New Roman"/>
                <w:sz w:val="28"/>
                <w:szCs w:val="28"/>
              </w:rPr>
            </w:pPr>
            <w:r w:rsidRPr="00BD0BA7">
              <w:rPr>
                <w:rFonts w:cs="Times New Roman"/>
                <w:sz w:val="28"/>
                <w:szCs w:val="28"/>
              </w:rPr>
              <w:t>«_____» _______________2023 г.</w:t>
            </w:r>
          </w:p>
        </w:tc>
      </w:tr>
      <w:tr w:rsidR="00BD0BA7" w:rsidRPr="00BD0BA7" w14:paraId="54DD7039" w14:textId="77777777" w:rsidTr="005E55D4">
        <w:trPr>
          <w:trHeight w:val="1414"/>
        </w:trPr>
        <w:tc>
          <w:tcPr>
            <w:tcW w:w="5353" w:type="dxa"/>
            <w:hideMark/>
          </w:tcPr>
          <w:p w14:paraId="2C4478F9" w14:textId="77777777" w:rsidR="00BD0BA7" w:rsidRPr="00BD0BA7" w:rsidRDefault="00BD0BA7" w:rsidP="00BD0BA7">
            <w:pPr>
              <w:suppressAutoHyphens w:val="0"/>
              <w:rPr>
                <w:rFonts w:cs="Times New Roman"/>
                <w:b/>
                <w:sz w:val="28"/>
                <w:szCs w:val="28"/>
              </w:rPr>
            </w:pPr>
            <w:r w:rsidRPr="00BD0BA7">
              <w:rPr>
                <w:rFonts w:cs="Times New Roman"/>
                <w:b/>
                <w:sz w:val="28"/>
                <w:szCs w:val="28"/>
              </w:rPr>
              <w:t>РАССМОТРЕНО</w:t>
            </w:r>
          </w:p>
          <w:p w14:paraId="59E1AD8A" w14:textId="77777777" w:rsidR="00BD0BA7" w:rsidRPr="00BD0BA7" w:rsidRDefault="00BD0BA7" w:rsidP="00BD0BA7">
            <w:pPr>
              <w:suppressAutoHyphens w:val="0"/>
              <w:rPr>
                <w:rFonts w:cs="Times New Roman"/>
                <w:sz w:val="28"/>
                <w:szCs w:val="28"/>
              </w:rPr>
            </w:pPr>
            <w:r w:rsidRPr="00BD0BA7">
              <w:rPr>
                <w:rFonts w:cs="Times New Roman"/>
                <w:sz w:val="28"/>
                <w:szCs w:val="28"/>
              </w:rPr>
              <w:t>на заседании предметной цикловой комиссии _____________________</w:t>
            </w:r>
          </w:p>
          <w:p w14:paraId="41CB731B" w14:textId="77777777" w:rsidR="00BD0BA7" w:rsidRPr="00BD0BA7" w:rsidRDefault="00BD0BA7" w:rsidP="00BD0BA7">
            <w:pPr>
              <w:suppressAutoHyphens w:val="0"/>
              <w:rPr>
                <w:rFonts w:cs="Times New Roman"/>
                <w:sz w:val="28"/>
                <w:szCs w:val="28"/>
              </w:rPr>
            </w:pPr>
            <w:r w:rsidRPr="00BD0BA7">
              <w:rPr>
                <w:rFonts w:cs="Times New Roman"/>
                <w:sz w:val="28"/>
                <w:szCs w:val="28"/>
              </w:rPr>
              <w:t xml:space="preserve">Председатель ПЦК </w:t>
            </w:r>
          </w:p>
          <w:p w14:paraId="350BA2D5" w14:textId="77777777" w:rsidR="00BD0BA7" w:rsidRPr="00BD0BA7" w:rsidRDefault="00BD0BA7" w:rsidP="00BD0BA7">
            <w:pPr>
              <w:suppressAutoHyphens w:val="0"/>
              <w:rPr>
                <w:rFonts w:cs="Times New Roman"/>
                <w:bCs/>
                <w:sz w:val="28"/>
                <w:szCs w:val="28"/>
              </w:rPr>
            </w:pPr>
            <w:r w:rsidRPr="00BD0BA7">
              <w:rPr>
                <w:rFonts w:cs="Times New Roman"/>
                <w:bCs/>
                <w:sz w:val="28"/>
                <w:szCs w:val="28"/>
              </w:rPr>
              <w:t xml:space="preserve">_______________   </w:t>
            </w:r>
          </w:p>
          <w:p w14:paraId="1A729EEC" w14:textId="77777777" w:rsidR="00BD0BA7" w:rsidRPr="00BD0BA7" w:rsidRDefault="00BD0BA7" w:rsidP="00BD0BA7">
            <w:pPr>
              <w:suppressAutoHyphens w:val="0"/>
              <w:rPr>
                <w:rFonts w:cs="Times New Roman"/>
                <w:b/>
                <w:sz w:val="28"/>
                <w:szCs w:val="28"/>
              </w:rPr>
            </w:pPr>
            <w:r w:rsidRPr="00BD0BA7">
              <w:rPr>
                <w:rFonts w:cs="Times New Roman"/>
                <w:sz w:val="28"/>
                <w:szCs w:val="28"/>
              </w:rPr>
              <w:t xml:space="preserve"> «___» _____________ 2023 г.</w:t>
            </w:r>
          </w:p>
        </w:tc>
        <w:tc>
          <w:tcPr>
            <w:tcW w:w="4961" w:type="dxa"/>
          </w:tcPr>
          <w:p w14:paraId="3A477989" w14:textId="77777777" w:rsidR="00BD0BA7" w:rsidRPr="00BD0BA7" w:rsidRDefault="00BD0BA7" w:rsidP="00BD0BA7">
            <w:pPr>
              <w:suppressAutoHyphens w:val="0"/>
              <w:rPr>
                <w:rFonts w:cs="Times New Roman"/>
                <w:b/>
                <w:sz w:val="28"/>
                <w:szCs w:val="28"/>
              </w:rPr>
            </w:pPr>
            <w:r w:rsidRPr="00BD0BA7">
              <w:rPr>
                <w:rFonts w:cs="Times New Roman"/>
                <w:b/>
                <w:sz w:val="28"/>
                <w:szCs w:val="28"/>
              </w:rPr>
              <w:t>ОДОБРЕНО</w:t>
            </w:r>
          </w:p>
          <w:p w14:paraId="630E4047" w14:textId="77777777" w:rsidR="00BD0BA7" w:rsidRPr="00BD0BA7" w:rsidRDefault="00BD0BA7" w:rsidP="00BD0BA7">
            <w:pPr>
              <w:suppressAutoHyphens w:val="0"/>
              <w:rPr>
                <w:rFonts w:cs="Times New Roman"/>
                <w:sz w:val="28"/>
                <w:szCs w:val="28"/>
              </w:rPr>
            </w:pPr>
            <w:r w:rsidRPr="00BD0BA7">
              <w:rPr>
                <w:rFonts w:cs="Times New Roman"/>
                <w:sz w:val="28"/>
                <w:szCs w:val="28"/>
              </w:rPr>
              <w:t xml:space="preserve">на заседании педагогического совета протокол № ___ </w:t>
            </w:r>
          </w:p>
          <w:p w14:paraId="34C4D6E2" w14:textId="77777777" w:rsidR="00BD0BA7" w:rsidRPr="00BD0BA7" w:rsidRDefault="00BD0BA7" w:rsidP="00BD0BA7">
            <w:pPr>
              <w:suppressAutoHyphens w:val="0"/>
              <w:rPr>
                <w:rFonts w:cs="Times New Roman"/>
                <w:sz w:val="28"/>
                <w:szCs w:val="28"/>
              </w:rPr>
            </w:pPr>
            <w:r w:rsidRPr="00BD0BA7">
              <w:rPr>
                <w:rFonts w:cs="Times New Roman"/>
                <w:sz w:val="28"/>
                <w:szCs w:val="28"/>
              </w:rPr>
              <w:t>от «___» _____________ 2023 г.</w:t>
            </w:r>
          </w:p>
          <w:p w14:paraId="7E7475F0" w14:textId="2998E0DA" w:rsidR="00BD0BA7" w:rsidRPr="00BD0BA7" w:rsidRDefault="00BD0BA7" w:rsidP="000A1537">
            <w:pPr>
              <w:suppressAutoHyphens w:val="0"/>
              <w:rPr>
                <w:rFonts w:cs="Times New Roman"/>
                <w:sz w:val="28"/>
                <w:szCs w:val="28"/>
              </w:rPr>
            </w:pPr>
            <w:r w:rsidRPr="00BD0BA7">
              <w:rPr>
                <w:rFonts w:cs="Times New Roman"/>
                <w:sz w:val="28"/>
                <w:szCs w:val="28"/>
              </w:rPr>
              <w:t>Секретарь_________ И.А. Руденко</w:t>
            </w:r>
          </w:p>
        </w:tc>
      </w:tr>
    </w:tbl>
    <w:p w14:paraId="4E27143F" w14:textId="77777777" w:rsidR="00BD0BA7" w:rsidRPr="00BD0BA7" w:rsidRDefault="00BD0BA7" w:rsidP="00BD0BA7">
      <w:pPr>
        <w:suppressAutoHyphens w:val="0"/>
        <w:rPr>
          <w:rFonts w:cs="Times New Roman"/>
          <w:sz w:val="28"/>
          <w:szCs w:val="28"/>
        </w:rPr>
      </w:pPr>
    </w:p>
    <w:p w14:paraId="4C40910C" w14:textId="77777777" w:rsidR="00BD0BA7" w:rsidRPr="00BD0BA7" w:rsidRDefault="00BD0BA7" w:rsidP="00BD0BA7">
      <w:pPr>
        <w:suppressAutoHyphens w:val="0"/>
        <w:jc w:val="center"/>
        <w:rPr>
          <w:rFonts w:cs="Times New Roman"/>
          <w:sz w:val="28"/>
          <w:szCs w:val="28"/>
        </w:rPr>
      </w:pPr>
    </w:p>
    <w:p w14:paraId="6409633B" w14:textId="2D75F794" w:rsidR="00BD0BA7" w:rsidRPr="00BD0BA7" w:rsidRDefault="00BD0BA7" w:rsidP="00BD0BA7">
      <w:pPr>
        <w:suppressAutoHyphens w:val="0"/>
        <w:spacing w:after="200" w:line="276" w:lineRule="auto"/>
        <w:ind w:firstLine="708"/>
        <w:jc w:val="both"/>
        <w:rPr>
          <w:rFonts w:eastAsia="Calibri" w:cs="Times New Roman"/>
          <w:sz w:val="28"/>
          <w:szCs w:val="28"/>
          <w:lang w:eastAsia="en-US"/>
        </w:rPr>
      </w:pPr>
      <w:r w:rsidRPr="00BD0BA7">
        <w:rPr>
          <w:rFonts w:eastAsia="Calibri" w:cs="Times New Roman"/>
          <w:sz w:val="28"/>
          <w:szCs w:val="28"/>
          <w:lang w:eastAsia="en-US"/>
        </w:rPr>
        <w:t>Рабочая программа учебной дисциплины «Математические основы профессиональной деятельности» разработана на основе федерального государственного образовательного стандарта по специальности 43.02.06 Сервис на транспорте (по видам транспорта), утверждённого приказом Министерства просвещения Российской Федерации от 26 августа 2022 г. № 777, зарегистрированного Министерством юстиции России 29 сентября 2022 г. № 70278,</w:t>
      </w:r>
      <w:r w:rsidRPr="00BD0BA7">
        <w:t xml:space="preserve"> </w:t>
      </w:r>
      <w:r w:rsidRPr="00BD0BA7">
        <w:rPr>
          <w:rFonts w:eastAsia="Calibri" w:cs="Times New Roman"/>
          <w:sz w:val="28"/>
          <w:szCs w:val="28"/>
          <w:lang w:eastAsia="en-US"/>
        </w:rPr>
        <w:t xml:space="preserve">входящей в состав укрупненной группы специальностей 43.00.00 Сервис и туризм  </w:t>
      </w:r>
    </w:p>
    <w:p w14:paraId="5730C186" w14:textId="77777777" w:rsidR="00BD0BA7" w:rsidRPr="00BD0BA7" w:rsidRDefault="00BD0BA7" w:rsidP="00BD0BA7">
      <w:pPr>
        <w:suppressAutoHyphens w:val="0"/>
        <w:spacing w:after="200" w:line="276" w:lineRule="auto"/>
        <w:ind w:firstLine="708"/>
        <w:jc w:val="both"/>
        <w:rPr>
          <w:rFonts w:eastAsia="Calibri" w:cs="Times New Roman"/>
          <w:sz w:val="28"/>
          <w:szCs w:val="28"/>
          <w:lang w:eastAsia="en-US"/>
        </w:rPr>
      </w:pPr>
    </w:p>
    <w:p w14:paraId="047D0B86" w14:textId="77777777" w:rsidR="00BD0BA7" w:rsidRPr="00BD0BA7" w:rsidRDefault="00BD0BA7" w:rsidP="00BD0BA7">
      <w:pPr>
        <w:suppressAutoHyphens w:val="0"/>
        <w:rPr>
          <w:rFonts w:cs="Times New Roman"/>
          <w:sz w:val="28"/>
          <w:szCs w:val="28"/>
        </w:rPr>
      </w:pPr>
      <w:r w:rsidRPr="00BD0BA7">
        <w:rPr>
          <w:rFonts w:cs="Times New Roman"/>
          <w:sz w:val="28"/>
          <w:szCs w:val="28"/>
        </w:rPr>
        <w:t xml:space="preserve">Организация-разработчик: ГАПОУ КК КГТК </w:t>
      </w:r>
    </w:p>
    <w:p w14:paraId="4C2FBEFD" w14:textId="77777777" w:rsidR="00BD0BA7" w:rsidRPr="00BD0BA7" w:rsidRDefault="00BD0BA7" w:rsidP="00BD0BA7">
      <w:pPr>
        <w:suppressAutoHyphens w:val="0"/>
        <w:rPr>
          <w:rFonts w:cs="Times New Roman"/>
          <w:sz w:val="28"/>
          <w:szCs w:val="28"/>
        </w:rPr>
      </w:pPr>
    </w:p>
    <w:tbl>
      <w:tblPr>
        <w:tblW w:w="10314" w:type="dxa"/>
        <w:tblLook w:val="04A0" w:firstRow="1" w:lastRow="0" w:firstColumn="1" w:lastColumn="0" w:noHBand="0" w:noVBand="1"/>
      </w:tblPr>
      <w:tblGrid>
        <w:gridCol w:w="6629"/>
        <w:gridCol w:w="3685"/>
      </w:tblGrid>
      <w:tr w:rsidR="00BD0BA7" w:rsidRPr="00BD0BA7" w14:paraId="5E402A64" w14:textId="77777777" w:rsidTr="005E55D4">
        <w:tc>
          <w:tcPr>
            <w:tcW w:w="6629" w:type="dxa"/>
            <w:shd w:val="clear" w:color="auto" w:fill="auto"/>
          </w:tcPr>
          <w:p w14:paraId="5EBEC94C" w14:textId="4C3099EF" w:rsidR="00BD0BA7" w:rsidRPr="00BD0BA7" w:rsidRDefault="00BD0BA7" w:rsidP="00BD0BA7">
            <w:pPr>
              <w:suppressAutoHyphens w:val="0"/>
              <w:rPr>
                <w:rFonts w:cs="Times New Roman"/>
                <w:sz w:val="28"/>
                <w:szCs w:val="28"/>
              </w:rPr>
            </w:pPr>
            <w:r w:rsidRPr="00BD0BA7">
              <w:rPr>
                <w:rFonts w:cs="Times New Roman"/>
                <w:sz w:val="28"/>
                <w:szCs w:val="28"/>
              </w:rPr>
              <w:t xml:space="preserve">Разработчик: </w:t>
            </w:r>
            <w:r>
              <w:rPr>
                <w:rFonts w:cs="Times New Roman"/>
                <w:sz w:val="28"/>
                <w:szCs w:val="28"/>
              </w:rPr>
              <w:t>Андрюхина М.И.</w:t>
            </w:r>
            <w:r w:rsidRPr="00BD0BA7">
              <w:rPr>
                <w:rFonts w:cs="Times New Roman"/>
                <w:sz w:val="28"/>
                <w:szCs w:val="28"/>
              </w:rPr>
              <w:t xml:space="preserve"> преподаватель </w:t>
            </w:r>
          </w:p>
          <w:p w14:paraId="583D5D32" w14:textId="77777777" w:rsidR="00BD0BA7" w:rsidRPr="00BD0BA7" w:rsidRDefault="00BD0BA7" w:rsidP="00BD0BA7">
            <w:pPr>
              <w:suppressAutoHyphens w:val="0"/>
              <w:rPr>
                <w:rFonts w:cs="Times New Roman"/>
                <w:sz w:val="28"/>
                <w:szCs w:val="28"/>
              </w:rPr>
            </w:pPr>
            <w:r w:rsidRPr="00BD0BA7">
              <w:rPr>
                <w:rFonts w:cs="Times New Roman"/>
                <w:sz w:val="28"/>
                <w:szCs w:val="28"/>
              </w:rPr>
              <w:t>ГАПОУ КК КГТК</w:t>
            </w:r>
          </w:p>
        </w:tc>
        <w:tc>
          <w:tcPr>
            <w:tcW w:w="3685" w:type="dxa"/>
            <w:shd w:val="clear" w:color="auto" w:fill="auto"/>
          </w:tcPr>
          <w:p w14:paraId="452D3948" w14:textId="77777777" w:rsidR="00BD0BA7" w:rsidRPr="00BD0BA7" w:rsidRDefault="00BD0BA7" w:rsidP="00BD0BA7">
            <w:pPr>
              <w:suppressAutoHyphens w:val="0"/>
              <w:jc w:val="center"/>
              <w:rPr>
                <w:rFonts w:cs="Times New Roman"/>
                <w:sz w:val="28"/>
                <w:szCs w:val="28"/>
              </w:rPr>
            </w:pPr>
          </w:p>
          <w:p w14:paraId="72FB4B21" w14:textId="77777777" w:rsidR="00BD0BA7" w:rsidRPr="00BD0BA7" w:rsidRDefault="00BD0BA7" w:rsidP="00BD0BA7">
            <w:pPr>
              <w:suppressAutoHyphens w:val="0"/>
              <w:jc w:val="center"/>
              <w:rPr>
                <w:rFonts w:cs="Times New Roman"/>
                <w:sz w:val="28"/>
                <w:szCs w:val="28"/>
              </w:rPr>
            </w:pPr>
            <w:r w:rsidRPr="00BD0BA7">
              <w:rPr>
                <w:rFonts w:cs="Times New Roman"/>
                <w:sz w:val="28"/>
                <w:szCs w:val="28"/>
              </w:rPr>
              <w:t>____________</w:t>
            </w:r>
          </w:p>
          <w:p w14:paraId="2D7E383C" w14:textId="77777777" w:rsidR="00BD0BA7" w:rsidRPr="00BD0BA7" w:rsidRDefault="00BD0BA7" w:rsidP="00BD0BA7">
            <w:pPr>
              <w:suppressAutoHyphens w:val="0"/>
              <w:jc w:val="center"/>
              <w:rPr>
                <w:rFonts w:cs="Times New Roman"/>
                <w:sz w:val="28"/>
                <w:szCs w:val="28"/>
              </w:rPr>
            </w:pPr>
            <w:r w:rsidRPr="00BD0BA7">
              <w:rPr>
                <w:rFonts w:cs="Times New Roman"/>
                <w:sz w:val="20"/>
                <w:szCs w:val="20"/>
              </w:rPr>
              <w:t>(подпись)</w:t>
            </w:r>
          </w:p>
        </w:tc>
      </w:tr>
      <w:tr w:rsidR="00BD0BA7" w:rsidRPr="00BD0BA7" w14:paraId="108695D8" w14:textId="77777777" w:rsidTr="005E55D4">
        <w:trPr>
          <w:trHeight w:val="1919"/>
        </w:trPr>
        <w:tc>
          <w:tcPr>
            <w:tcW w:w="6629" w:type="dxa"/>
            <w:shd w:val="clear" w:color="auto" w:fill="auto"/>
          </w:tcPr>
          <w:p w14:paraId="5EA71AF0" w14:textId="77777777" w:rsidR="00BD0BA7" w:rsidRPr="00BD0BA7" w:rsidRDefault="00BD0BA7" w:rsidP="00BD0BA7">
            <w:pPr>
              <w:suppressAutoHyphens w:val="0"/>
              <w:ind w:firstLine="709"/>
              <w:rPr>
                <w:rFonts w:cs="Times New Roman"/>
                <w:sz w:val="28"/>
                <w:szCs w:val="28"/>
              </w:rPr>
            </w:pPr>
            <w:r w:rsidRPr="00BD0BA7">
              <w:rPr>
                <w:rFonts w:cs="Times New Roman"/>
                <w:b/>
                <w:sz w:val="28"/>
                <w:szCs w:val="28"/>
              </w:rPr>
              <w:t>Рецензенты</w:t>
            </w:r>
            <w:r w:rsidRPr="00BD0BA7">
              <w:rPr>
                <w:rFonts w:cs="Times New Roman"/>
                <w:sz w:val="28"/>
                <w:szCs w:val="28"/>
              </w:rPr>
              <w:t>:</w:t>
            </w:r>
          </w:p>
          <w:p w14:paraId="4BC15682" w14:textId="77777777" w:rsidR="00BD0BA7" w:rsidRPr="00BD0BA7" w:rsidRDefault="00BD0BA7" w:rsidP="00BD0BA7">
            <w:pPr>
              <w:suppressAutoHyphens w:val="0"/>
              <w:ind w:firstLine="709"/>
              <w:rPr>
                <w:rFonts w:cs="Times New Roman"/>
                <w:sz w:val="28"/>
                <w:szCs w:val="28"/>
              </w:rPr>
            </w:pPr>
          </w:p>
          <w:p w14:paraId="53209397" w14:textId="77777777" w:rsidR="00BD0BA7" w:rsidRPr="00BD0BA7" w:rsidRDefault="00BD0BA7" w:rsidP="00BD0BA7">
            <w:pPr>
              <w:suppressAutoHyphens w:val="0"/>
              <w:ind w:firstLine="709"/>
              <w:rPr>
                <w:rFonts w:cs="Times New Roman"/>
                <w:sz w:val="28"/>
                <w:szCs w:val="28"/>
              </w:rPr>
            </w:pPr>
          </w:p>
          <w:p w14:paraId="23CAE3F2" w14:textId="77777777" w:rsidR="00BD0BA7" w:rsidRPr="00BD0BA7" w:rsidRDefault="00BD0BA7" w:rsidP="00BD0BA7">
            <w:pPr>
              <w:suppressAutoHyphens w:val="0"/>
              <w:rPr>
                <w:rFonts w:cs="Times New Roman"/>
                <w:sz w:val="28"/>
                <w:szCs w:val="28"/>
              </w:rPr>
            </w:pPr>
          </w:p>
          <w:p w14:paraId="39977775" w14:textId="77777777" w:rsidR="00BD0BA7" w:rsidRPr="00BD0BA7" w:rsidRDefault="00BD0BA7" w:rsidP="00BD0BA7">
            <w:pPr>
              <w:suppressAutoHyphens w:val="0"/>
              <w:rPr>
                <w:rFonts w:cs="Times New Roman"/>
                <w:sz w:val="28"/>
                <w:szCs w:val="28"/>
              </w:rPr>
            </w:pPr>
          </w:p>
          <w:p w14:paraId="02CE945B" w14:textId="77777777" w:rsidR="00BD0BA7" w:rsidRPr="00BD0BA7" w:rsidRDefault="00BD0BA7" w:rsidP="00BD0BA7">
            <w:pPr>
              <w:suppressAutoHyphens w:val="0"/>
              <w:rPr>
                <w:rFonts w:cs="Times New Roman"/>
                <w:sz w:val="28"/>
                <w:szCs w:val="28"/>
              </w:rPr>
            </w:pPr>
          </w:p>
          <w:p w14:paraId="4A1E1A29" w14:textId="77777777" w:rsidR="00BD0BA7" w:rsidRPr="00BD0BA7" w:rsidRDefault="00BD0BA7" w:rsidP="00BD0BA7">
            <w:pPr>
              <w:suppressAutoHyphens w:val="0"/>
              <w:rPr>
                <w:rFonts w:cs="Times New Roman"/>
                <w:sz w:val="28"/>
                <w:szCs w:val="28"/>
              </w:rPr>
            </w:pPr>
          </w:p>
          <w:p w14:paraId="7FDE6C16" w14:textId="77777777" w:rsidR="00BD0BA7" w:rsidRPr="00BD0BA7" w:rsidRDefault="00BD0BA7" w:rsidP="00BD0BA7">
            <w:pPr>
              <w:suppressAutoHyphens w:val="0"/>
              <w:ind w:firstLine="709"/>
              <w:rPr>
                <w:rFonts w:cs="Times New Roman"/>
                <w:sz w:val="28"/>
                <w:szCs w:val="28"/>
              </w:rPr>
            </w:pPr>
          </w:p>
        </w:tc>
        <w:tc>
          <w:tcPr>
            <w:tcW w:w="3685" w:type="dxa"/>
            <w:shd w:val="clear" w:color="auto" w:fill="auto"/>
          </w:tcPr>
          <w:p w14:paraId="12E58CFE" w14:textId="77777777" w:rsidR="00BD0BA7" w:rsidRPr="00BD0BA7" w:rsidRDefault="00BD0BA7" w:rsidP="00BD0BA7">
            <w:pPr>
              <w:suppressAutoHyphens w:val="0"/>
              <w:jc w:val="center"/>
              <w:rPr>
                <w:rFonts w:cs="Times New Roman"/>
                <w:sz w:val="28"/>
                <w:szCs w:val="28"/>
              </w:rPr>
            </w:pPr>
          </w:p>
          <w:p w14:paraId="0B5EAFA3" w14:textId="77777777" w:rsidR="00BD0BA7" w:rsidRPr="00BD0BA7" w:rsidRDefault="00BD0BA7" w:rsidP="00BD0BA7">
            <w:pPr>
              <w:suppressAutoHyphens w:val="0"/>
              <w:jc w:val="center"/>
              <w:rPr>
                <w:rFonts w:cs="Times New Roman"/>
                <w:sz w:val="28"/>
                <w:szCs w:val="28"/>
              </w:rPr>
            </w:pPr>
          </w:p>
          <w:p w14:paraId="4A84BF01" w14:textId="77777777" w:rsidR="00BD0BA7" w:rsidRPr="00BD0BA7" w:rsidRDefault="00BD0BA7" w:rsidP="00BD0BA7">
            <w:pPr>
              <w:suppressAutoHyphens w:val="0"/>
              <w:jc w:val="center"/>
              <w:rPr>
                <w:rFonts w:cs="Times New Roman"/>
                <w:sz w:val="28"/>
                <w:szCs w:val="28"/>
              </w:rPr>
            </w:pPr>
          </w:p>
          <w:p w14:paraId="61A06B71" w14:textId="77777777" w:rsidR="00BD0BA7" w:rsidRPr="00BD0BA7" w:rsidRDefault="00BD0BA7" w:rsidP="00BD0BA7">
            <w:pPr>
              <w:suppressAutoHyphens w:val="0"/>
              <w:jc w:val="center"/>
              <w:rPr>
                <w:rFonts w:cs="Times New Roman"/>
                <w:sz w:val="28"/>
                <w:szCs w:val="28"/>
              </w:rPr>
            </w:pPr>
          </w:p>
          <w:p w14:paraId="6246C556" w14:textId="77777777" w:rsidR="00BD0BA7" w:rsidRPr="00BD0BA7" w:rsidRDefault="00BD0BA7" w:rsidP="00BD0BA7">
            <w:pPr>
              <w:suppressAutoHyphens w:val="0"/>
              <w:jc w:val="center"/>
              <w:rPr>
                <w:rFonts w:cs="Times New Roman"/>
                <w:sz w:val="28"/>
                <w:szCs w:val="28"/>
              </w:rPr>
            </w:pPr>
            <w:r w:rsidRPr="00BD0BA7">
              <w:rPr>
                <w:rFonts w:cs="Times New Roman"/>
                <w:sz w:val="28"/>
                <w:szCs w:val="28"/>
              </w:rPr>
              <w:t>___________</w:t>
            </w:r>
          </w:p>
          <w:p w14:paraId="500D54AD" w14:textId="77777777" w:rsidR="00BD0BA7" w:rsidRPr="00BD0BA7" w:rsidRDefault="00BD0BA7" w:rsidP="00BD0BA7">
            <w:pPr>
              <w:suppressAutoHyphens w:val="0"/>
              <w:jc w:val="center"/>
              <w:rPr>
                <w:rFonts w:cs="Times New Roman"/>
                <w:sz w:val="28"/>
                <w:szCs w:val="28"/>
                <w:vertAlign w:val="superscript"/>
              </w:rPr>
            </w:pPr>
            <w:r w:rsidRPr="00BD0BA7">
              <w:rPr>
                <w:rFonts w:cs="Times New Roman"/>
                <w:sz w:val="28"/>
                <w:szCs w:val="28"/>
                <w:vertAlign w:val="superscript"/>
              </w:rPr>
              <w:t>(подпись)</w:t>
            </w:r>
          </w:p>
          <w:p w14:paraId="2A7641EC" w14:textId="77777777" w:rsidR="00BD0BA7" w:rsidRPr="00BD0BA7" w:rsidRDefault="00BD0BA7" w:rsidP="00BD0BA7">
            <w:pPr>
              <w:suppressAutoHyphens w:val="0"/>
              <w:jc w:val="center"/>
              <w:rPr>
                <w:rFonts w:cs="Times New Roman"/>
                <w:sz w:val="28"/>
                <w:szCs w:val="28"/>
                <w:vertAlign w:val="superscript"/>
              </w:rPr>
            </w:pPr>
          </w:p>
          <w:p w14:paraId="15CBC2BE" w14:textId="77777777" w:rsidR="00BD0BA7" w:rsidRPr="00BD0BA7" w:rsidRDefault="00BD0BA7" w:rsidP="00BD0BA7">
            <w:pPr>
              <w:suppressAutoHyphens w:val="0"/>
              <w:jc w:val="center"/>
              <w:rPr>
                <w:rFonts w:cs="Times New Roman"/>
                <w:sz w:val="28"/>
                <w:szCs w:val="28"/>
                <w:vertAlign w:val="superscript"/>
              </w:rPr>
            </w:pPr>
          </w:p>
          <w:p w14:paraId="44FABBDB" w14:textId="77777777" w:rsidR="00BD0BA7" w:rsidRPr="00BD0BA7" w:rsidRDefault="00BD0BA7" w:rsidP="00BD0BA7">
            <w:pPr>
              <w:suppressAutoHyphens w:val="0"/>
              <w:jc w:val="center"/>
              <w:rPr>
                <w:rFonts w:cs="Times New Roman"/>
                <w:sz w:val="28"/>
                <w:szCs w:val="28"/>
                <w:vertAlign w:val="superscript"/>
              </w:rPr>
            </w:pPr>
          </w:p>
          <w:p w14:paraId="62058950" w14:textId="77777777" w:rsidR="00BD0BA7" w:rsidRPr="00BD0BA7" w:rsidRDefault="00BD0BA7" w:rsidP="00BD0BA7">
            <w:pPr>
              <w:suppressAutoHyphens w:val="0"/>
              <w:jc w:val="center"/>
              <w:rPr>
                <w:rFonts w:cs="Times New Roman"/>
                <w:sz w:val="28"/>
                <w:szCs w:val="28"/>
                <w:vertAlign w:val="superscript"/>
              </w:rPr>
            </w:pPr>
          </w:p>
          <w:p w14:paraId="0971AA37" w14:textId="77777777" w:rsidR="00BD0BA7" w:rsidRPr="00BD0BA7" w:rsidRDefault="00BD0BA7" w:rsidP="00BD0BA7">
            <w:pPr>
              <w:suppressAutoHyphens w:val="0"/>
              <w:jc w:val="center"/>
              <w:rPr>
                <w:rFonts w:cs="Times New Roman"/>
                <w:sz w:val="28"/>
                <w:szCs w:val="28"/>
                <w:vertAlign w:val="superscript"/>
              </w:rPr>
            </w:pPr>
          </w:p>
          <w:p w14:paraId="689BC5E3" w14:textId="77777777" w:rsidR="00BD0BA7" w:rsidRPr="00BD0BA7" w:rsidRDefault="00BD0BA7" w:rsidP="00BD0BA7">
            <w:pPr>
              <w:suppressAutoHyphens w:val="0"/>
              <w:jc w:val="center"/>
              <w:rPr>
                <w:rFonts w:cs="Times New Roman"/>
                <w:sz w:val="28"/>
                <w:szCs w:val="28"/>
                <w:vertAlign w:val="superscript"/>
              </w:rPr>
            </w:pPr>
            <w:r w:rsidRPr="00BD0BA7">
              <w:rPr>
                <w:rFonts w:cs="Times New Roman"/>
                <w:sz w:val="28"/>
                <w:szCs w:val="28"/>
                <w:vertAlign w:val="superscript"/>
              </w:rPr>
              <w:t>________________</w:t>
            </w:r>
          </w:p>
          <w:p w14:paraId="3B03815D" w14:textId="77777777" w:rsidR="00BD0BA7" w:rsidRPr="00BD0BA7" w:rsidRDefault="00BD0BA7" w:rsidP="00BD0BA7">
            <w:pPr>
              <w:suppressAutoHyphens w:val="0"/>
              <w:jc w:val="center"/>
              <w:rPr>
                <w:rFonts w:cs="Times New Roman"/>
                <w:sz w:val="28"/>
                <w:szCs w:val="28"/>
                <w:vertAlign w:val="superscript"/>
              </w:rPr>
            </w:pPr>
            <w:r w:rsidRPr="00BD0BA7">
              <w:rPr>
                <w:rFonts w:cs="Times New Roman"/>
                <w:sz w:val="28"/>
                <w:szCs w:val="28"/>
                <w:vertAlign w:val="superscript"/>
              </w:rPr>
              <w:t>(подпись)</w:t>
            </w:r>
          </w:p>
        </w:tc>
      </w:tr>
    </w:tbl>
    <w:p w14:paraId="162F36C5" w14:textId="77777777" w:rsidR="00BD0BA7" w:rsidRPr="00BD0BA7" w:rsidRDefault="00BD0BA7" w:rsidP="00BD0BA7">
      <w:pPr>
        <w:suppressAutoHyphens w:val="0"/>
        <w:spacing w:after="200" w:line="276" w:lineRule="auto"/>
        <w:jc w:val="center"/>
        <w:rPr>
          <w:rFonts w:cs="Times New Roman"/>
          <w:b/>
          <w:lang w:eastAsia="ru-RU"/>
        </w:rPr>
      </w:pPr>
    </w:p>
    <w:p w14:paraId="01AE8CD5" w14:textId="77777777" w:rsidR="002F0D57" w:rsidRDefault="002F0D57" w:rsidP="00176B44">
      <w:pPr>
        <w:suppressAutoHyphens w:val="0"/>
        <w:jc w:val="center"/>
        <w:rPr>
          <w:rFonts w:cs="Times New Roman"/>
          <w:b/>
          <w:iCs/>
          <w:lang w:eastAsia="ru-RU"/>
        </w:rPr>
      </w:pPr>
    </w:p>
    <w:p w14:paraId="3EFF610F" w14:textId="77777777" w:rsidR="002F0D57" w:rsidRDefault="002F0D57" w:rsidP="00176B44">
      <w:pPr>
        <w:suppressAutoHyphens w:val="0"/>
        <w:jc w:val="center"/>
        <w:rPr>
          <w:rFonts w:cs="Times New Roman"/>
          <w:b/>
          <w:iCs/>
          <w:lang w:eastAsia="ru-RU"/>
        </w:rPr>
      </w:pPr>
    </w:p>
    <w:p w14:paraId="1E6A240B" w14:textId="205D868C" w:rsidR="00176B44" w:rsidRPr="00176B44" w:rsidRDefault="00176B44" w:rsidP="00176B44">
      <w:pPr>
        <w:suppressAutoHyphens w:val="0"/>
        <w:jc w:val="center"/>
        <w:rPr>
          <w:rFonts w:cs="Times New Roman"/>
          <w:b/>
          <w:iCs/>
          <w:lang w:eastAsia="ru-RU"/>
        </w:rPr>
      </w:pPr>
      <w:r w:rsidRPr="00176B44">
        <w:rPr>
          <w:rFonts w:cs="Times New Roman"/>
          <w:b/>
          <w:iCs/>
          <w:lang w:eastAsia="ru-RU"/>
        </w:rPr>
        <w:t>СОДЕРЖАНИЕ</w:t>
      </w:r>
    </w:p>
    <w:p w14:paraId="68F56D2C" w14:textId="77777777" w:rsidR="00176B44" w:rsidRPr="00176B44" w:rsidRDefault="00176B44" w:rsidP="00176B44">
      <w:pPr>
        <w:suppressAutoHyphens w:val="0"/>
        <w:spacing w:after="200" w:line="276" w:lineRule="auto"/>
        <w:rPr>
          <w:rFonts w:cs="Times New Roman"/>
          <w:b/>
          <w:i/>
          <w:lang w:eastAsia="ru-RU"/>
        </w:rPr>
      </w:pPr>
    </w:p>
    <w:tbl>
      <w:tblPr>
        <w:tblW w:w="0" w:type="auto"/>
        <w:tblLook w:val="01E0" w:firstRow="1" w:lastRow="1" w:firstColumn="1" w:lastColumn="1" w:noHBand="0" w:noVBand="0"/>
      </w:tblPr>
      <w:tblGrid>
        <w:gridCol w:w="7501"/>
        <w:gridCol w:w="1854"/>
      </w:tblGrid>
      <w:tr w:rsidR="00176B44" w:rsidRPr="00176B44" w14:paraId="7A08A626" w14:textId="77777777" w:rsidTr="005E55D4">
        <w:tc>
          <w:tcPr>
            <w:tcW w:w="7501" w:type="dxa"/>
          </w:tcPr>
          <w:p w14:paraId="2A6A0D26" w14:textId="663B4FC4" w:rsidR="00176B44" w:rsidRPr="00176B44" w:rsidRDefault="00176B44">
            <w:pPr>
              <w:numPr>
                <w:ilvl w:val="0"/>
                <w:numId w:val="25"/>
              </w:numPr>
              <w:suppressAutoHyphens w:val="0"/>
              <w:spacing w:after="200" w:line="276" w:lineRule="auto"/>
              <w:rPr>
                <w:rFonts w:cs="Times New Roman"/>
                <w:b/>
                <w:lang w:eastAsia="ru-RU"/>
              </w:rPr>
            </w:pPr>
            <w:r w:rsidRPr="00176B44">
              <w:rPr>
                <w:rFonts w:cs="Times New Roman"/>
                <w:b/>
                <w:lang w:eastAsia="ru-RU"/>
              </w:rPr>
              <w:t xml:space="preserve">ОБЩАЯ ХАРАКТЕРИСТИКА </w:t>
            </w:r>
            <w:r w:rsidRPr="00176B44">
              <w:rPr>
                <w:rFonts w:cs="Times New Roman"/>
                <w:b/>
                <w:color w:val="000000"/>
                <w:lang w:eastAsia="ru-RU"/>
              </w:rPr>
              <w:t>РАБОЧЕЙ ПРОГРАММЫ</w:t>
            </w:r>
            <w:r w:rsidRPr="00176B44">
              <w:rPr>
                <w:rFonts w:cs="Times New Roman"/>
                <w:b/>
                <w:lang w:eastAsia="ru-RU"/>
              </w:rPr>
              <w:t xml:space="preserve"> УЧЕБНОЙ ДИСЦИПЛИНЫ</w:t>
            </w:r>
          </w:p>
        </w:tc>
        <w:tc>
          <w:tcPr>
            <w:tcW w:w="1854" w:type="dxa"/>
          </w:tcPr>
          <w:p w14:paraId="41872E51" w14:textId="77777777" w:rsidR="00176B44" w:rsidRPr="00176B44" w:rsidRDefault="00176B44" w:rsidP="00176B44">
            <w:pPr>
              <w:suppressAutoHyphens w:val="0"/>
              <w:spacing w:after="200" w:line="276" w:lineRule="auto"/>
              <w:jc w:val="center"/>
              <w:rPr>
                <w:rFonts w:cs="Times New Roman"/>
                <w:b/>
                <w:lang w:eastAsia="ru-RU"/>
              </w:rPr>
            </w:pPr>
          </w:p>
        </w:tc>
      </w:tr>
      <w:tr w:rsidR="00176B44" w:rsidRPr="00176B44" w14:paraId="12623588" w14:textId="77777777" w:rsidTr="005E55D4">
        <w:tc>
          <w:tcPr>
            <w:tcW w:w="7501" w:type="dxa"/>
          </w:tcPr>
          <w:p w14:paraId="38DB0002" w14:textId="77777777" w:rsidR="00176B44" w:rsidRPr="00176B44" w:rsidRDefault="00176B44">
            <w:pPr>
              <w:numPr>
                <w:ilvl w:val="0"/>
                <w:numId w:val="25"/>
              </w:numPr>
              <w:suppressAutoHyphens w:val="0"/>
              <w:spacing w:after="200" w:line="276" w:lineRule="auto"/>
              <w:rPr>
                <w:rFonts w:cs="Times New Roman"/>
                <w:b/>
                <w:lang w:eastAsia="ru-RU"/>
              </w:rPr>
            </w:pPr>
            <w:r w:rsidRPr="00176B44">
              <w:rPr>
                <w:rFonts w:cs="Times New Roman"/>
                <w:b/>
                <w:lang w:eastAsia="ru-RU"/>
              </w:rPr>
              <w:t>СТРУКТУРА И СОДЕРЖАНИЕ УЧЕБНОЙ ДИСЦИПЛИНЫ</w:t>
            </w:r>
          </w:p>
          <w:p w14:paraId="449C1E79" w14:textId="77777777" w:rsidR="00176B44" w:rsidRPr="00176B44" w:rsidRDefault="00176B44">
            <w:pPr>
              <w:numPr>
                <w:ilvl w:val="0"/>
                <w:numId w:val="25"/>
              </w:numPr>
              <w:suppressAutoHyphens w:val="0"/>
              <w:spacing w:after="200" w:line="276" w:lineRule="auto"/>
              <w:rPr>
                <w:rFonts w:cs="Times New Roman"/>
                <w:b/>
                <w:lang w:eastAsia="ru-RU"/>
              </w:rPr>
            </w:pPr>
            <w:r w:rsidRPr="00176B44">
              <w:rPr>
                <w:rFonts w:cs="Times New Roman"/>
                <w:b/>
                <w:lang w:eastAsia="ru-RU"/>
              </w:rPr>
              <w:t>УСЛОВИЯ РЕАЛИЗАЦИИ УЧЕБНОЙ ДИСЦИПЛИНЫ</w:t>
            </w:r>
          </w:p>
        </w:tc>
        <w:tc>
          <w:tcPr>
            <w:tcW w:w="1854" w:type="dxa"/>
          </w:tcPr>
          <w:p w14:paraId="3449E851" w14:textId="77777777" w:rsidR="00176B44" w:rsidRPr="00176B44" w:rsidRDefault="00176B44" w:rsidP="00176B44">
            <w:pPr>
              <w:suppressAutoHyphens w:val="0"/>
              <w:spacing w:after="200" w:line="276" w:lineRule="auto"/>
              <w:jc w:val="center"/>
              <w:rPr>
                <w:rFonts w:cs="Times New Roman"/>
                <w:b/>
                <w:lang w:eastAsia="ru-RU"/>
              </w:rPr>
            </w:pPr>
          </w:p>
        </w:tc>
      </w:tr>
      <w:tr w:rsidR="00176B44" w:rsidRPr="00176B44" w14:paraId="66FC8BB9" w14:textId="77777777" w:rsidTr="005E55D4">
        <w:tc>
          <w:tcPr>
            <w:tcW w:w="7501" w:type="dxa"/>
          </w:tcPr>
          <w:p w14:paraId="5CAC6E88" w14:textId="77777777" w:rsidR="00176B44" w:rsidRPr="00176B44" w:rsidRDefault="00176B44">
            <w:pPr>
              <w:numPr>
                <w:ilvl w:val="0"/>
                <w:numId w:val="25"/>
              </w:numPr>
              <w:suppressAutoHyphens w:val="0"/>
              <w:spacing w:after="200" w:line="276" w:lineRule="auto"/>
              <w:rPr>
                <w:rFonts w:cs="Times New Roman"/>
                <w:b/>
                <w:lang w:eastAsia="ru-RU"/>
              </w:rPr>
            </w:pPr>
            <w:r w:rsidRPr="00176B44">
              <w:rPr>
                <w:rFonts w:cs="Times New Roman"/>
                <w:b/>
                <w:lang w:eastAsia="ru-RU"/>
              </w:rPr>
              <w:t>КОНТРОЛЬ И ОЦЕНКА РЕЗУЛЬТАТОВ ОСВОЕНИЯ УЧЕБНОЙ ДИСЦИПЛИНЫ</w:t>
            </w:r>
          </w:p>
          <w:p w14:paraId="5E194639" w14:textId="77777777" w:rsidR="00176B44" w:rsidRPr="00176B44" w:rsidRDefault="00176B44" w:rsidP="00176B44">
            <w:pPr>
              <w:spacing w:after="200" w:line="276" w:lineRule="auto"/>
              <w:rPr>
                <w:rFonts w:cs="Times New Roman"/>
                <w:b/>
                <w:lang w:eastAsia="ru-RU"/>
              </w:rPr>
            </w:pPr>
          </w:p>
        </w:tc>
        <w:tc>
          <w:tcPr>
            <w:tcW w:w="1854" w:type="dxa"/>
          </w:tcPr>
          <w:p w14:paraId="0AA7EB5A" w14:textId="77777777" w:rsidR="00176B44" w:rsidRPr="00176B44" w:rsidRDefault="00176B44" w:rsidP="00176B44">
            <w:pPr>
              <w:suppressAutoHyphens w:val="0"/>
              <w:spacing w:after="200" w:line="276" w:lineRule="auto"/>
              <w:jc w:val="center"/>
              <w:rPr>
                <w:rFonts w:cs="Times New Roman"/>
                <w:b/>
                <w:lang w:eastAsia="ru-RU"/>
              </w:rPr>
            </w:pPr>
          </w:p>
        </w:tc>
      </w:tr>
    </w:tbl>
    <w:p w14:paraId="0189229C" w14:textId="59DEB421" w:rsidR="00176B44" w:rsidRPr="00176B44" w:rsidRDefault="00176B44" w:rsidP="00176B44">
      <w:pPr>
        <w:suppressAutoHyphens w:val="0"/>
        <w:jc w:val="center"/>
        <w:rPr>
          <w:rFonts w:cs="Times New Roman"/>
          <w:b/>
          <w:lang w:eastAsia="ru-RU"/>
        </w:rPr>
      </w:pPr>
      <w:r w:rsidRPr="00176B44">
        <w:rPr>
          <w:rFonts w:cs="Times New Roman"/>
          <w:b/>
          <w:i/>
          <w:sz w:val="22"/>
          <w:szCs w:val="22"/>
          <w:u w:val="single"/>
          <w:lang w:eastAsia="ru-RU"/>
        </w:rPr>
        <w:br w:type="page"/>
      </w:r>
      <w:r w:rsidRPr="00176B44">
        <w:rPr>
          <w:rFonts w:cs="Times New Roman"/>
          <w:b/>
          <w:lang w:eastAsia="ru-RU"/>
        </w:rPr>
        <w:t>1. ОБЩАЯ ХАРАКТЕРИСТИКА РАБОЧЕЙ ПРОГРАММЫ</w:t>
      </w:r>
    </w:p>
    <w:p w14:paraId="05016B74" w14:textId="77777777" w:rsidR="00176B44" w:rsidRPr="00176B44" w:rsidRDefault="00176B44" w:rsidP="00176B44">
      <w:pPr>
        <w:suppressAutoHyphens w:val="0"/>
        <w:jc w:val="center"/>
        <w:rPr>
          <w:rFonts w:cs="Times New Roman"/>
          <w:b/>
          <w:lang w:eastAsia="ru-RU"/>
        </w:rPr>
      </w:pPr>
      <w:r w:rsidRPr="00176B44">
        <w:rPr>
          <w:rFonts w:cs="Times New Roman"/>
          <w:b/>
          <w:lang w:eastAsia="ru-RU"/>
        </w:rPr>
        <w:t>УЧЕБНОЙ ДИСЦИПЛИНЫ</w:t>
      </w:r>
    </w:p>
    <w:p w14:paraId="2283FE23" w14:textId="77777777" w:rsidR="00176B44" w:rsidRPr="00176B44" w:rsidRDefault="00176B44" w:rsidP="00176B44">
      <w:pPr>
        <w:suppressAutoHyphens w:val="0"/>
        <w:jc w:val="center"/>
        <w:rPr>
          <w:rFonts w:cs="Times New Roman"/>
          <w:b/>
          <w:caps/>
          <w:lang w:eastAsia="ru-RU"/>
        </w:rPr>
      </w:pPr>
      <w:r w:rsidRPr="00176B44">
        <w:rPr>
          <w:rFonts w:cs="Times New Roman"/>
          <w:b/>
          <w:caps/>
          <w:lang w:eastAsia="ru-RU"/>
        </w:rPr>
        <w:t>«</w:t>
      </w:r>
      <w:bookmarkStart w:id="22" w:name="_Hlk101046695"/>
      <w:r w:rsidRPr="00176B44">
        <w:rPr>
          <w:rFonts w:cs="Times New Roman"/>
          <w:b/>
          <w:caps/>
          <w:lang w:eastAsia="ru-RU"/>
        </w:rPr>
        <w:t xml:space="preserve">ОП.06 </w:t>
      </w:r>
      <w:r w:rsidRPr="00176B44">
        <w:rPr>
          <w:rFonts w:cs="Times New Roman"/>
          <w:b/>
          <w:lang w:eastAsia="ru-RU"/>
        </w:rPr>
        <w:t>Математические основы профессиональной деятельности</w:t>
      </w:r>
      <w:bookmarkEnd w:id="22"/>
      <w:r w:rsidRPr="00176B44">
        <w:rPr>
          <w:rFonts w:cs="Times New Roman"/>
          <w:b/>
          <w:caps/>
          <w:lang w:eastAsia="ru-RU"/>
        </w:rPr>
        <w:t>»</w:t>
      </w:r>
    </w:p>
    <w:p w14:paraId="3CB93E25" w14:textId="77777777" w:rsidR="00176B44" w:rsidRPr="00176B44" w:rsidRDefault="00176B44" w:rsidP="00176B44">
      <w:pPr>
        <w:suppressAutoHyphens w:val="0"/>
        <w:spacing w:line="276" w:lineRule="auto"/>
        <w:rPr>
          <w:rFonts w:cs="Times New Roman"/>
          <w:b/>
          <w:color w:val="FF0000"/>
          <w:lang w:eastAsia="ru-RU"/>
        </w:rPr>
      </w:pPr>
    </w:p>
    <w:p w14:paraId="2991D930" w14:textId="77777777" w:rsidR="00176B44" w:rsidRPr="00176B44" w:rsidRDefault="00176B44" w:rsidP="00176B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line="276" w:lineRule="auto"/>
        <w:ind w:firstLine="709"/>
        <w:jc w:val="both"/>
        <w:rPr>
          <w:rFonts w:cs="Times New Roman"/>
          <w:color w:val="000000"/>
          <w:lang w:eastAsia="ru-RU"/>
        </w:rPr>
      </w:pPr>
      <w:r w:rsidRPr="00176B44">
        <w:rPr>
          <w:rFonts w:cs="Times New Roman"/>
          <w:b/>
          <w:lang w:eastAsia="ru-RU"/>
        </w:rPr>
        <w:t xml:space="preserve">1.1. Место дисциплины в структуре основной образовательной программы: </w:t>
      </w:r>
    </w:p>
    <w:p w14:paraId="5B45CA05" w14:textId="0C7011CF" w:rsidR="00176B44" w:rsidRPr="00176B44" w:rsidRDefault="00176B44" w:rsidP="00176B44">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709"/>
        <w:jc w:val="both"/>
        <w:rPr>
          <w:rFonts w:cs="Times New Roman"/>
          <w:lang w:eastAsia="ru-RU"/>
        </w:rPr>
      </w:pPr>
      <w:r w:rsidRPr="00176B44">
        <w:rPr>
          <w:rFonts w:cs="Times New Roman"/>
          <w:lang w:eastAsia="ru-RU"/>
        </w:rPr>
        <w:t xml:space="preserve">Учебная дисциплина «ОП.06 Математические основы профессиональной деятельности» является обязательной частью общепрофессионального цикла образовательной программы в соответствии с ФГОС СПО по специальности. </w:t>
      </w:r>
    </w:p>
    <w:p w14:paraId="1F641BE0" w14:textId="77777777" w:rsidR="00176B44" w:rsidRPr="00176B44" w:rsidRDefault="00176B44" w:rsidP="00176B44">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709"/>
        <w:jc w:val="both"/>
        <w:rPr>
          <w:rFonts w:cs="Times New Roman"/>
          <w:lang w:eastAsia="ru-RU"/>
        </w:rPr>
      </w:pPr>
      <w:r w:rsidRPr="00176B44">
        <w:rPr>
          <w:rFonts w:cs="Times New Roman"/>
          <w:lang w:eastAsia="ru-RU"/>
        </w:rPr>
        <w:t>Особое значение дисциплина имеет при формировании и развитии ОК 01, ОК 02.</w:t>
      </w:r>
    </w:p>
    <w:p w14:paraId="5E8E3617" w14:textId="77777777" w:rsidR="00176B44" w:rsidRPr="00176B44" w:rsidRDefault="00176B44" w:rsidP="00176B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line="276" w:lineRule="auto"/>
        <w:ind w:firstLine="709"/>
        <w:jc w:val="both"/>
        <w:rPr>
          <w:rFonts w:cs="Times New Roman"/>
          <w:b/>
          <w:lang w:eastAsia="ru-RU"/>
        </w:rPr>
      </w:pPr>
    </w:p>
    <w:p w14:paraId="10BE08C5" w14:textId="77777777" w:rsidR="00176B44" w:rsidRPr="00176B44" w:rsidRDefault="00176B44" w:rsidP="00176B44">
      <w:pPr>
        <w:suppressAutoHyphens w:val="0"/>
        <w:spacing w:line="276" w:lineRule="auto"/>
        <w:ind w:firstLine="709"/>
        <w:rPr>
          <w:rFonts w:cs="Times New Roman"/>
          <w:b/>
          <w:lang w:eastAsia="ru-RU"/>
        </w:rPr>
      </w:pPr>
      <w:r w:rsidRPr="00176B44">
        <w:rPr>
          <w:rFonts w:cs="Times New Roman"/>
          <w:b/>
          <w:lang w:eastAsia="ru-RU"/>
        </w:rPr>
        <w:t>1.2. Цель и планируемые результаты освоения дисциплины:</w:t>
      </w:r>
    </w:p>
    <w:p w14:paraId="65631D12" w14:textId="77777777" w:rsidR="00176B44" w:rsidRPr="00176B44" w:rsidRDefault="00176B44" w:rsidP="00176B44">
      <w:pPr>
        <w:ind w:firstLine="709"/>
        <w:jc w:val="both"/>
        <w:rPr>
          <w:rFonts w:cs="Times New Roman"/>
          <w:lang w:eastAsia="en-US"/>
        </w:rPr>
      </w:pPr>
      <w:r w:rsidRPr="00176B44">
        <w:rPr>
          <w:rFonts w:cs="Times New Roman"/>
          <w:lang w:eastAsia="ru-RU"/>
        </w:rPr>
        <w:t xml:space="preserve">В рамках программы учебной дисциплины обучающимися осваиваются умения </w:t>
      </w:r>
      <w:r w:rsidRPr="00176B44">
        <w:rPr>
          <w:rFonts w:cs="Times New Roman"/>
          <w:lang w:eastAsia="ru-RU"/>
        </w:rPr>
        <w:br/>
        <w:t>и знания</w:t>
      </w:r>
    </w:p>
    <w:p w14:paraId="265F1B86" w14:textId="77777777" w:rsidR="00176B44" w:rsidRPr="00176B44" w:rsidRDefault="00176B44" w:rsidP="00176B44">
      <w:pPr>
        <w:spacing w:line="276" w:lineRule="auto"/>
        <w:ind w:firstLine="567"/>
        <w:jc w:val="both"/>
        <w:rPr>
          <w:rFonts w:cs="Times New Roman"/>
          <w:b/>
          <w:color w:val="FF0000"/>
          <w:lang w:eastAsia="ru-RU"/>
        </w:rPr>
      </w:pP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4562"/>
        <w:gridCol w:w="3468"/>
      </w:tblGrid>
      <w:tr w:rsidR="00176B44" w:rsidRPr="00176B44" w14:paraId="49B3C626" w14:textId="77777777" w:rsidTr="002F0D57">
        <w:trPr>
          <w:trHeight w:val="327"/>
          <w:jc w:val="center"/>
        </w:trPr>
        <w:tc>
          <w:tcPr>
            <w:tcW w:w="1529" w:type="dxa"/>
            <w:hideMark/>
          </w:tcPr>
          <w:p w14:paraId="29AFB14F" w14:textId="4267F27D" w:rsidR="00176B44" w:rsidRPr="00176B44" w:rsidRDefault="00176B44" w:rsidP="00176B44">
            <w:pPr>
              <w:suppressAutoHyphens w:val="0"/>
              <w:spacing w:line="276" w:lineRule="auto"/>
              <w:jc w:val="center"/>
              <w:rPr>
                <w:rFonts w:cs="Times New Roman"/>
                <w:b/>
                <w:bCs/>
                <w:color w:val="000000"/>
                <w:lang w:eastAsia="ru-RU"/>
              </w:rPr>
            </w:pPr>
            <w:r w:rsidRPr="00176B44">
              <w:rPr>
                <w:rFonts w:cs="Times New Roman"/>
                <w:b/>
                <w:bCs/>
                <w:color w:val="000000"/>
                <w:lang w:eastAsia="ru-RU"/>
              </w:rPr>
              <w:t xml:space="preserve">Код </w:t>
            </w:r>
            <w:r w:rsidRPr="00176B44">
              <w:rPr>
                <w:rFonts w:cs="Times New Roman"/>
                <w:b/>
                <w:bCs/>
                <w:color w:val="000000"/>
                <w:lang w:eastAsia="ru-RU"/>
              </w:rPr>
              <w:br/>
              <w:t>ПК, ОК</w:t>
            </w:r>
          </w:p>
        </w:tc>
        <w:tc>
          <w:tcPr>
            <w:tcW w:w="4675" w:type="dxa"/>
            <w:hideMark/>
          </w:tcPr>
          <w:p w14:paraId="5431DE11" w14:textId="77777777" w:rsidR="00176B44" w:rsidRPr="00176B44" w:rsidRDefault="00176B44" w:rsidP="00176B44">
            <w:pPr>
              <w:suppressAutoHyphens w:val="0"/>
              <w:spacing w:line="276" w:lineRule="auto"/>
              <w:jc w:val="center"/>
              <w:rPr>
                <w:rFonts w:cs="Times New Roman"/>
                <w:b/>
                <w:bCs/>
                <w:color w:val="000000"/>
                <w:lang w:eastAsia="ru-RU"/>
              </w:rPr>
            </w:pPr>
            <w:r w:rsidRPr="00176B44">
              <w:rPr>
                <w:rFonts w:cs="Times New Roman"/>
                <w:b/>
                <w:bCs/>
                <w:color w:val="000000"/>
                <w:lang w:eastAsia="ru-RU"/>
              </w:rPr>
              <w:t>Умения</w:t>
            </w:r>
          </w:p>
        </w:tc>
        <w:tc>
          <w:tcPr>
            <w:tcW w:w="3543" w:type="dxa"/>
            <w:hideMark/>
          </w:tcPr>
          <w:p w14:paraId="18211F20" w14:textId="77777777" w:rsidR="00176B44" w:rsidRPr="00176B44" w:rsidRDefault="00176B44" w:rsidP="00176B44">
            <w:pPr>
              <w:suppressAutoHyphens w:val="0"/>
              <w:spacing w:line="276" w:lineRule="auto"/>
              <w:jc w:val="center"/>
              <w:rPr>
                <w:rFonts w:cs="Times New Roman"/>
                <w:b/>
                <w:bCs/>
                <w:color w:val="000000"/>
                <w:lang w:eastAsia="ru-RU"/>
              </w:rPr>
            </w:pPr>
            <w:r w:rsidRPr="00176B44">
              <w:rPr>
                <w:rFonts w:cs="Times New Roman"/>
                <w:b/>
                <w:bCs/>
                <w:color w:val="000000"/>
                <w:lang w:eastAsia="ru-RU"/>
              </w:rPr>
              <w:t>Знания</w:t>
            </w:r>
          </w:p>
        </w:tc>
      </w:tr>
      <w:tr w:rsidR="00176B44" w:rsidRPr="00176B44" w14:paraId="17128B83" w14:textId="77777777" w:rsidTr="002F0D57">
        <w:trPr>
          <w:trHeight w:val="20"/>
          <w:jc w:val="center"/>
        </w:trPr>
        <w:tc>
          <w:tcPr>
            <w:tcW w:w="1529" w:type="dxa"/>
            <w:hideMark/>
          </w:tcPr>
          <w:p w14:paraId="10C56A23" w14:textId="77777777" w:rsidR="00176B44" w:rsidRPr="00176B44" w:rsidRDefault="00176B44" w:rsidP="002F0D57">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both"/>
              <w:rPr>
                <w:rFonts w:cs="Times New Roman"/>
                <w:color w:val="000000"/>
                <w:lang w:eastAsia="ru-RU"/>
              </w:rPr>
            </w:pPr>
            <w:r w:rsidRPr="00176B44">
              <w:rPr>
                <w:rFonts w:cs="Times New Roman"/>
                <w:color w:val="000000"/>
                <w:lang w:eastAsia="ru-RU"/>
              </w:rPr>
              <w:t xml:space="preserve">ОК 01, </w:t>
            </w:r>
          </w:p>
          <w:p w14:paraId="00857B63" w14:textId="77777777" w:rsidR="00176B44" w:rsidRPr="00176B44" w:rsidRDefault="00176B44" w:rsidP="002F0D57">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both"/>
              <w:rPr>
                <w:rFonts w:cs="Times New Roman"/>
                <w:color w:val="000000"/>
                <w:lang w:eastAsia="ru-RU"/>
              </w:rPr>
            </w:pPr>
            <w:r w:rsidRPr="00176B44">
              <w:rPr>
                <w:rFonts w:cs="Times New Roman"/>
                <w:color w:val="000000"/>
                <w:lang w:eastAsia="ru-RU"/>
              </w:rPr>
              <w:t>ОК 02,</w:t>
            </w:r>
          </w:p>
          <w:p w14:paraId="1BDB410F" w14:textId="77777777" w:rsidR="00176B44" w:rsidRPr="00176B44" w:rsidRDefault="00176B44" w:rsidP="002F0D57">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both"/>
              <w:rPr>
                <w:rFonts w:cs="Times New Roman"/>
                <w:color w:val="000000"/>
                <w:lang w:eastAsia="ru-RU"/>
              </w:rPr>
            </w:pPr>
            <w:r w:rsidRPr="00176B44">
              <w:rPr>
                <w:rFonts w:cs="Times New Roman"/>
                <w:color w:val="000000"/>
                <w:lang w:eastAsia="ru-RU"/>
              </w:rPr>
              <w:t xml:space="preserve">ПК 1.1, </w:t>
            </w:r>
          </w:p>
          <w:p w14:paraId="455BA9DA" w14:textId="77777777" w:rsidR="00176B44" w:rsidRPr="00176B44" w:rsidRDefault="00176B44" w:rsidP="002F0D57">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both"/>
              <w:rPr>
                <w:rFonts w:cs="Times New Roman"/>
                <w:color w:val="000000"/>
                <w:lang w:eastAsia="ru-RU"/>
              </w:rPr>
            </w:pPr>
            <w:r w:rsidRPr="00176B44">
              <w:rPr>
                <w:rFonts w:cs="Times New Roman"/>
                <w:color w:val="000000"/>
                <w:lang w:eastAsia="ru-RU"/>
              </w:rPr>
              <w:t>ПК 1.2</w:t>
            </w:r>
          </w:p>
        </w:tc>
        <w:tc>
          <w:tcPr>
            <w:tcW w:w="4675" w:type="dxa"/>
            <w:hideMark/>
          </w:tcPr>
          <w:p w14:paraId="56973CB3" w14:textId="1DB21A2B" w:rsidR="00176B44" w:rsidRPr="00176B44" w:rsidRDefault="00176B44" w:rsidP="002F0D57">
            <w:pPr>
              <w:suppressAutoHyphens w:val="0"/>
              <w:autoSpaceDE w:val="0"/>
              <w:autoSpaceDN w:val="0"/>
              <w:adjustRightInd w:val="0"/>
              <w:jc w:val="both"/>
              <w:rPr>
                <w:rFonts w:cs="Times New Roman"/>
                <w:color w:val="000000"/>
                <w:spacing w:val="-3"/>
                <w:lang w:eastAsia="ru-RU"/>
              </w:rPr>
            </w:pPr>
            <w:r w:rsidRPr="00176B44">
              <w:rPr>
                <w:rFonts w:cs="Times New Roman"/>
                <w:color w:val="000000"/>
                <w:spacing w:val="-3"/>
                <w:lang w:eastAsia="ru-RU"/>
              </w:rPr>
              <w:t>находить производные;</w:t>
            </w:r>
            <w:r w:rsidR="002F0D57">
              <w:rPr>
                <w:rFonts w:cs="Times New Roman"/>
                <w:color w:val="000000"/>
                <w:spacing w:val="-3"/>
                <w:lang w:eastAsia="ru-RU"/>
              </w:rPr>
              <w:t xml:space="preserve"> </w:t>
            </w:r>
            <w:r w:rsidRPr="00176B44">
              <w:rPr>
                <w:rFonts w:cs="Times New Roman"/>
                <w:color w:val="000000"/>
                <w:spacing w:val="-3"/>
                <w:lang w:eastAsia="ru-RU"/>
              </w:rPr>
              <w:t>вычислять неопределенные и определенные интегралы;</w:t>
            </w:r>
            <w:r w:rsidR="002F0D57">
              <w:rPr>
                <w:rFonts w:cs="Times New Roman"/>
                <w:color w:val="000000"/>
                <w:spacing w:val="-3"/>
                <w:lang w:eastAsia="ru-RU"/>
              </w:rPr>
              <w:t xml:space="preserve"> </w:t>
            </w:r>
            <w:r w:rsidRPr="00176B44">
              <w:rPr>
                <w:rFonts w:cs="Times New Roman"/>
                <w:color w:val="000000"/>
                <w:spacing w:val="-3"/>
                <w:lang w:eastAsia="ru-RU"/>
              </w:rPr>
              <w:t xml:space="preserve">решать прикладные задачи </w:t>
            </w:r>
            <w:r w:rsidRPr="00176B44">
              <w:rPr>
                <w:rFonts w:cs="Times New Roman"/>
                <w:color w:val="000000"/>
                <w:spacing w:val="-3"/>
                <w:lang w:eastAsia="ru-RU"/>
              </w:rPr>
              <w:br/>
              <w:t>с использованием элементов дифференциального</w:t>
            </w:r>
            <w:r w:rsidR="002F0D57">
              <w:rPr>
                <w:rFonts w:cs="Times New Roman"/>
                <w:color w:val="000000"/>
                <w:spacing w:val="-3"/>
                <w:lang w:eastAsia="ru-RU"/>
              </w:rPr>
              <w:t xml:space="preserve"> </w:t>
            </w:r>
            <w:r w:rsidRPr="00176B44">
              <w:rPr>
                <w:rFonts w:cs="Times New Roman"/>
                <w:color w:val="000000"/>
                <w:spacing w:val="-3"/>
                <w:lang w:eastAsia="ru-RU"/>
              </w:rPr>
              <w:t>и интегрального исчислений;</w:t>
            </w:r>
            <w:r w:rsidR="002F0D57">
              <w:rPr>
                <w:rFonts w:cs="Times New Roman"/>
                <w:color w:val="000000"/>
                <w:spacing w:val="-3"/>
                <w:lang w:eastAsia="ru-RU"/>
              </w:rPr>
              <w:t xml:space="preserve"> </w:t>
            </w:r>
            <w:r w:rsidRPr="00176B44">
              <w:rPr>
                <w:rFonts w:cs="Times New Roman"/>
                <w:color w:val="000000"/>
                <w:spacing w:val="-3"/>
                <w:lang w:eastAsia="ru-RU"/>
              </w:rPr>
              <w:t>решать простейшие дифференциальные уравнения;</w:t>
            </w:r>
            <w:r w:rsidR="002F0D57">
              <w:rPr>
                <w:rFonts w:cs="Times New Roman"/>
                <w:color w:val="000000"/>
                <w:spacing w:val="-3"/>
                <w:lang w:eastAsia="ru-RU"/>
              </w:rPr>
              <w:t xml:space="preserve"> </w:t>
            </w:r>
            <w:r w:rsidRPr="00176B44">
              <w:rPr>
                <w:rFonts w:cs="Times New Roman"/>
                <w:color w:val="000000"/>
                <w:spacing w:val="-3"/>
                <w:lang w:eastAsia="ru-RU"/>
              </w:rPr>
              <w:t>находить значения функций с помощью ряда Маклерона;</w:t>
            </w:r>
            <w:r w:rsidR="002F0D57">
              <w:rPr>
                <w:rFonts w:cs="Times New Roman"/>
                <w:color w:val="000000"/>
                <w:spacing w:val="-3"/>
                <w:lang w:eastAsia="ru-RU"/>
              </w:rPr>
              <w:t xml:space="preserve"> </w:t>
            </w:r>
            <w:r w:rsidRPr="00176B44">
              <w:rPr>
                <w:rFonts w:cs="Times New Roman"/>
                <w:color w:val="000000"/>
                <w:spacing w:val="-3"/>
                <w:lang w:eastAsia="ru-RU"/>
              </w:rPr>
              <w:t>рассчитывать стоимость транспортных</w:t>
            </w:r>
            <w:r w:rsidR="002F0D57">
              <w:rPr>
                <w:rFonts w:cs="Times New Roman"/>
                <w:color w:val="000000"/>
                <w:spacing w:val="-3"/>
                <w:lang w:eastAsia="ru-RU"/>
              </w:rPr>
              <w:t xml:space="preserve"> </w:t>
            </w:r>
            <w:r w:rsidRPr="00176B44">
              <w:rPr>
                <w:rFonts w:cs="Times New Roman"/>
                <w:color w:val="000000"/>
                <w:spacing w:val="-3"/>
                <w:lang w:eastAsia="ru-RU"/>
              </w:rPr>
              <w:t>услуг по заданным параметрам;</w:t>
            </w:r>
            <w:r w:rsidR="002F0D57">
              <w:rPr>
                <w:rFonts w:cs="Times New Roman"/>
                <w:color w:val="000000"/>
                <w:spacing w:val="-3"/>
                <w:lang w:eastAsia="ru-RU"/>
              </w:rPr>
              <w:t xml:space="preserve"> </w:t>
            </w:r>
            <w:r w:rsidRPr="00176B44">
              <w:rPr>
                <w:rFonts w:cs="Times New Roman"/>
                <w:color w:val="000000"/>
                <w:spacing w:val="-3"/>
                <w:lang w:eastAsia="ru-RU"/>
              </w:rPr>
              <w:t>определять продолжительность доставки грузов по заданному маршруту</w:t>
            </w:r>
          </w:p>
        </w:tc>
        <w:tc>
          <w:tcPr>
            <w:tcW w:w="3543" w:type="dxa"/>
            <w:hideMark/>
          </w:tcPr>
          <w:p w14:paraId="03007D84" w14:textId="77777777" w:rsidR="00176B44" w:rsidRPr="00176B44" w:rsidRDefault="00176B44" w:rsidP="002F0D57">
            <w:pPr>
              <w:suppressAutoHyphens w:val="0"/>
              <w:autoSpaceDE w:val="0"/>
              <w:autoSpaceDN w:val="0"/>
              <w:adjustRightInd w:val="0"/>
              <w:jc w:val="both"/>
              <w:rPr>
                <w:rFonts w:cs="Times New Roman"/>
                <w:color w:val="000000"/>
                <w:spacing w:val="-3"/>
                <w:lang w:eastAsia="ru-RU"/>
              </w:rPr>
            </w:pPr>
            <w:r w:rsidRPr="00176B44">
              <w:rPr>
                <w:rFonts w:cs="Times New Roman"/>
                <w:color w:val="000000"/>
                <w:spacing w:val="-3"/>
                <w:lang w:eastAsia="ru-RU"/>
              </w:rPr>
              <w:t>основные понятия и методы математического анализа дискретной математики;</w:t>
            </w:r>
          </w:p>
          <w:p w14:paraId="44DBE64D" w14:textId="77777777" w:rsidR="00176B44" w:rsidRPr="00176B44" w:rsidRDefault="00176B44" w:rsidP="002F0D57">
            <w:pPr>
              <w:suppressAutoHyphens w:val="0"/>
              <w:autoSpaceDE w:val="0"/>
              <w:autoSpaceDN w:val="0"/>
              <w:adjustRightInd w:val="0"/>
              <w:jc w:val="both"/>
              <w:rPr>
                <w:rFonts w:cs="Times New Roman"/>
                <w:color w:val="000000"/>
                <w:spacing w:val="-3"/>
                <w:lang w:eastAsia="ru-RU"/>
              </w:rPr>
            </w:pPr>
            <w:r w:rsidRPr="00176B44">
              <w:rPr>
                <w:rFonts w:cs="Times New Roman"/>
                <w:color w:val="000000"/>
                <w:spacing w:val="-3"/>
                <w:lang w:eastAsia="ru-RU"/>
              </w:rPr>
              <w:t>основные численные методы решения прикладных задач;</w:t>
            </w:r>
          </w:p>
          <w:p w14:paraId="431EFE67" w14:textId="5BFB5427" w:rsidR="00176B44" w:rsidRPr="00176B44" w:rsidRDefault="00176B44" w:rsidP="002F0D57">
            <w:pPr>
              <w:suppressAutoHyphens w:val="0"/>
              <w:autoSpaceDE w:val="0"/>
              <w:autoSpaceDN w:val="0"/>
              <w:adjustRightInd w:val="0"/>
              <w:jc w:val="both"/>
              <w:rPr>
                <w:rFonts w:cs="Times New Roman"/>
                <w:color w:val="000000"/>
                <w:spacing w:val="-3"/>
                <w:lang w:eastAsia="ru-RU"/>
              </w:rPr>
            </w:pPr>
            <w:r w:rsidRPr="00176B44">
              <w:rPr>
                <w:rFonts w:cs="Times New Roman"/>
                <w:color w:val="000000"/>
                <w:spacing w:val="-3"/>
                <w:lang w:eastAsia="ru-RU"/>
              </w:rPr>
              <w:t>основные понятия теории вероятностей</w:t>
            </w:r>
            <w:r w:rsidR="002F0D57">
              <w:rPr>
                <w:rFonts w:cs="Times New Roman"/>
                <w:color w:val="000000"/>
                <w:spacing w:val="-3"/>
                <w:lang w:eastAsia="ru-RU"/>
              </w:rPr>
              <w:t xml:space="preserve"> </w:t>
            </w:r>
            <w:r w:rsidRPr="00176B44">
              <w:rPr>
                <w:rFonts w:cs="Times New Roman"/>
                <w:color w:val="000000"/>
                <w:spacing w:val="-3"/>
                <w:lang w:eastAsia="ru-RU"/>
              </w:rPr>
              <w:t>и математической статистики</w:t>
            </w:r>
          </w:p>
        </w:tc>
      </w:tr>
    </w:tbl>
    <w:p w14:paraId="3D7EEF1D" w14:textId="77777777" w:rsidR="00176B44" w:rsidRPr="00176B44" w:rsidRDefault="00176B44" w:rsidP="00176B44">
      <w:pPr>
        <w:suppressAutoHyphens w:val="0"/>
        <w:spacing w:line="276" w:lineRule="auto"/>
        <w:rPr>
          <w:rFonts w:cs="Times New Roman"/>
          <w:b/>
          <w:lang w:eastAsia="ru-RU"/>
        </w:rPr>
      </w:pPr>
    </w:p>
    <w:p w14:paraId="49A81329" w14:textId="2C6CFC76" w:rsidR="00176B44" w:rsidRPr="00176B44" w:rsidRDefault="00176B44" w:rsidP="002F0D57">
      <w:pPr>
        <w:tabs>
          <w:tab w:val="left" w:pos="3243"/>
        </w:tabs>
        <w:spacing w:line="276" w:lineRule="auto"/>
        <w:ind w:firstLine="709"/>
        <w:jc w:val="center"/>
        <w:rPr>
          <w:rFonts w:cs="Times New Roman"/>
          <w:b/>
          <w:lang w:eastAsia="ru-RU"/>
        </w:rPr>
      </w:pPr>
      <w:r w:rsidRPr="00176B44">
        <w:rPr>
          <w:rFonts w:cs="Times New Roman"/>
          <w:b/>
          <w:lang w:eastAsia="ru-RU"/>
        </w:rPr>
        <w:t>2. СТРУКТУРА И СОДЕРЖАНИЕ УЧЕБНОЙ ДИСЦИПЛИНЫ</w:t>
      </w:r>
    </w:p>
    <w:p w14:paraId="4FF3EDC0" w14:textId="77777777" w:rsidR="00176B44" w:rsidRPr="00176B44" w:rsidRDefault="00176B44" w:rsidP="00176B44">
      <w:pPr>
        <w:spacing w:line="276" w:lineRule="auto"/>
        <w:ind w:firstLine="709"/>
        <w:rPr>
          <w:rFonts w:cs="Times New Roman"/>
          <w:b/>
          <w:lang w:eastAsia="ru-RU"/>
        </w:rPr>
      </w:pPr>
    </w:p>
    <w:p w14:paraId="5BF4C121" w14:textId="77777777" w:rsidR="00176B44" w:rsidRPr="00176B44" w:rsidRDefault="00176B44" w:rsidP="00176B44">
      <w:pPr>
        <w:spacing w:line="276" w:lineRule="auto"/>
        <w:ind w:firstLine="709"/>
        <w:rPr>
          <w:rFonts w:cs="Times New Roman"/>
          <w:b/>
          <w:lang w:eastAsia="ru-RU"/>
        </w:rPr>
      </w:pPr>
      <w:r w:rsidRPr="00176B44">
        <w:rPr>
          <w:rFonts w:cs="Times New Roman"/>
          <w:b/>
          <w:lang w:eastAsia="ru-RU"/>
        </w:rPr>
        <w:t>2.1. Объем учебной дисциплины и виды учебной работы</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7021"/>
        <w:gridCol w:w="2318"/>
      </w:tblGrid>
      <w:tr w:rsidR="00176B44" w:rsidRPr="00176B44" w14:paraId="029B85AB" w14:textId="77777777" w:rsidTr="005E55D4">
        <w:trPr>
          <w:trHeight w:val="490"/>
        </w:trPr>
        <w:tc>
          <w:tcPr>
            <w:tcW w:w="3759" w:type="pct"/>
            <w:vAlign w:val="center"/>
          </w:tcPr>
          <w:p w14:paraId="57A1FBC8" w14:textId="77777777" w:rsidR="00176B44" w:rsidRPr="00176B44" w:rsidRDefault="00176B44" w:rsidP="00176B44">
            <w:pPr>
              <w:spacing w:line="276" w:lineRule="auto"/>
              <w:rPr>
                <w:rFonts w:cs="Times New Roman"/>
                <w:b/>
                <w:lang w:eastAsia="ru-RU"/>
              </w:rPr>
            </w:pPr>
            <w:r w:rsidRPr="00176B44">
              <w:rPr>
                <w:rFonts w:cs="Times New Roman"/>
                <w:b/>
                <w:lang w:eastAsia="ru-RU"/>
              </w:rPr>
              <w:t>Вид учебной работы</w:t>
            </w:r>
          </w:p>
        </w:tc>
        <w:tc>
          <w:tcPr>
            <w:tcW w:w="1241" w:type="pct"/>
            <w:vAlign w:val="center"/>
          </w:tcPr>
          <w:p w14:paraId="7C451DF7" w14:textId="77777777" w:rsidR="00176B44" w:rsidRPr="00176B44" w:rsidRDefault="00176B44" w:rsidP="00176B44">
            <w:pPr>
              <w:spacing w:line="276" w:lineRule="auto"/>
              <w:rPr>
                <w:rFonts w:cs="Times New Roman"/>
                <w:b/>
                <w:iCs/>
                <w:lang w:eastAsia="ru-RU"/>
              </w:rPr>
            </w:pPr>
            <w:r w:rsidRPr="00176B44">
              <w:rPr>
                <w:rFonts w:cs="Times New Roman"/>
                <w:b/>
                <w:iCs/>
                <w:lang w:eastAsia="ru-RU"/>
              </w:rPr>
              <w:t>Объем в часах</w:t>
            </w:r>
          </w:p>
        </w:tc>
      </w:tr>
      <w:tr w:rsidR="00176B44" w:rsidRPr="00176B44" w14:paraId="62F13B62" w14:textId="77777777" w:rsidTr="005E55D4">
        <w:trPr>
          <w:trHeight w:val="490"/>
        </w:trPr>
        <w:tc>
          <w:tcPr>
            <w:tcW w:w="3759" w:type="pct"/>
            <w:vAlign w:val="center"/>
          </w:tcPr>
          <w:p w14:paraId="2363AB31" w14:textId="77777777" w:rsidR="00176B44" w:rsidRPr="00176B44" w:rsidRDefault="00176B44" w:rsidP="00176B44">
            <w:pPr>
              <w:spacing w:line="276" w:lineRule="auto"/>
              <w:rPr>
                <w:rFonts w:cs="Times New Roman"/>
                <w:b/>
                <w:lang w:eastAsia="ru-RU"/>
              </w:rPr>
            </w:pPr>
            <w:r w:rsidRPr="00176B44">
              <w:rPr>
                <w:rFonts w:cs="Times New Roman"/>
                <w:b/>
                <w:lang w:eastAsia="ru-RU"/>
              </w:rPr>
              <w:t>Объем образовательной программы учебной дисциплины</w:t>
            </w:r>
          </w:p>
        </w:tc>
        <w:tc>
          <w:tcPr>
            <w:tcW w:w="1241" w:type="pct"/>
            <w:vAlign w:val="center"/>
          </w:tcPr>
          <w:p w14:paraId="41AB47E0" w14:textId="5938537C" w:rsidR="00176B44" w:rsidRPr="00176B44" w:rsidRDefault="00176B44" w:rsidP="00176B44">
            <w:pPr>
              <w:spacing w:line="276" w:lineRule="auto"/>
              <w:jc w:val="center"/>
              <w:rPr>
                <w:rFonts w:cs="Times New Roman"/>
                <w:b/>
                <w:bCs/>
                <w:iCs/>
                <w:lang w:eastAsia="ru-RU"/>
              </w:rPr>
            </w:pPr>
            <w:r w:rsidRPr="00176B44">
              <w:rPr>
                <w:rFonts w:cs="Times New Roman"/>
                <w:b/>
                <w:bCs/>
                <w:iCs/>
                <w:lang w:eastAsia="ru-RU"/>
              </w:rPr>
              <w:t>5</w:t>
            </w:r>
            <w:r w:rsidR="002F0D57">
              <w:rPr>
                <w:rFonts w:cs="Times New Roman"/>
                <w:b/>
                <w:bCs/>
                <w:iCs/>
                <w:lang w:eastAsia="ru-RU"/>
              </w:rPr>
              <w:t>6</w:t>
            </w:r>
          </w:p>
        </w:tc>
      </w:tr>
      <w:tr w:rsidR="00176B44" w:rsidRPr="00176B44" w14:paraId="5E24E0AA" w14:textId="77777777" w:rsidTr="005E55D4">
        <w:trPr>
          <w:trHeight w:val="490"/>
        </w:trPr>
        <w:tc>
          <w:tcPr>
            <w:tcW w:w="3759" w:type="pct"/>
            <w:vAlign w:val="center"/>
          </w:tcPr>
          <w:p w14:paraId="5B8004BA" w14:textId="77777777" w:rsidR="00176B44" w:rsidRPr="00176B44" w:rsidRDefault="00176B44" w:rsidP="00176B44">
            <w:pPr>
              <w:spacing w:line="276" w:lineRule="auto"/>
              <w:rPr>
                <w:rFonts w:cs="Times New Roman"/>
                <w:b/>
                <w:lang w:eastAsia="ru-RU"/>
              </w:rPr>
            </w:pPr>
            <w:r w:rsidRPr="00176B44">
              <w:rPr>
                <w:rFonts w:cs="Times New Roman"/>
                <w:b/>
                <w:lang w:eastAsia="ru-RU"/>
              </w:rPr>
              <w:t>В т.ч. в форме практической подготовки</w:t>
            </w:r>
          </w:p>
        </w:tc>
        <w:tc>
          <w:tcPr>
            <w:tcW w:w="1241" w:type="pct"/>
            <w:vAlign w:val="center"/>
          </w:tcPr>
          <w:p w14:paraId="59424383" w14:textId="77777777" w:rsidR="00176B44" w:rsidRPr="00176B44" w:rsidRDefault="00176B44" w:rsidP="00176B44">
            <w:pPr>
              <w:spacing w:line="276" w:lineRule="auto"/>
              <w:jc w:val="center"/>
              <w:rPr>
                <w:rFonts w:cs="Times New Roman"/>
                <w:b/>
                <w:bCs/>
                <w:iCs/>
                <w:lang w:eastAsia="ru-RU"/>
              </w:rPr>
            </w:pPr>
            <w:r w:rsidRPr="00176B44">
              <w:rPr>
                <w:rFonts w:cs="Times New Roman"/>
                <w:b/>
                <w:bCs/>
                <w:iCs/>
                <w:lang w:eastAsia="ru-RU"/>
              </w:rPr>
              <w:t>18</w:t>
            </w:r>
          </w:p>
        </w:tc>
      </w:tr>
      <w:tr w:rsidR="00176B44" w:rsidRPr="00176B44" w14:paraId="6E6D9277" w14:textId="77777777" w:rsidTr="005E55D4">
        <w:trPr>
          <w:trHeight w:val="490"/>
        </w:trPr>
        <w:tc>
          <w:tcPr>
            <w:tcW w:w="5000" w:type="pct"/>
            <w:gridSpan w:val="2"/>
            <w:vAlign w:val="center"/>
          </w:tcPr>
          <w:p w14:paraId="47CBBF10" w14:textId="77777777" w:rsidR="00176B44" w:rsidRPr="00176B44" w:rsidRDefault="00176B44" w:rsidP="00176B44">
            <w:pPr>
              <w:spacing w:line="276" w:lineRule="auto"/>
              <w:rPr>
                <w:rFonts w:cs="Times New Roman"/>
                <w:iCs/>
                <w:lang w:eastAsia="ru-RU"/>
              </w:rPr>
            </w:pPr>
            <w:r w:rsidRPr="00176B44">
              <w:rPr>
                <w:rFonts w:cs="Times New Roman"/>
                <w:lang w:eastAsia="ru-RU"/>
              </w:rPr>
              <w:t>в том числе:</w:t>
            </w:r>
          </w:p>
        </w:tc>
      </w:tr>
      <w:tr w:rsidR="00176B44" w:rsidRPr="00176B44" w14:paraId="40AAF4E2" w14:textId="77777777" w:rsidTr="005E55D4">
        <w:trPr>
          <w:trHeight w:val="490"/>
        </w:trPr>
        <w:tc>
          <w:tcPr>
            <w:tcW w:w="3759" w:type="pct"/>
            <w:vAlign w:val="center"/>
          </w:tcPr>
          <w:p w14:paraId="7C98CE45" w14:textId="77777777" w:rsidR="00176B44" w:rsidRPr="00176B44" w:rsidRDefault="00176B44" w:rsidP="00176B44">
            <w:pPr>
              <w:spacing w:line="276" w:lineRule="auto"/>
              <w:rPr>
                <w:rFonts w:cs="Times New Roman"/>
                <w:lang w:eastAsia="ru-RU"/>
              </w:rPr>
            </w:pPr>
            <w:r w:rsidRPr="00176B44">
              <w:rPr>
                <w:rFonts w:cs="Times New Roman"/>
                <w:lang w:eastAsia="ru-RU"/>
              </w:rPr>
              <w:t>теоретическое обучение</w:t>
            </w:r>
          </w:p>
        </w:tc>
        <w:tc>
          <w:tcPr>
            <w:tcW w:w="1241" w:type="pct"/>
            <w:vAlign w:val="center"/>
          </w:tcPr>
          <w:p w14:paraId="0D2E34C4" w14:textId="77777777" w:rsidR="00176B44" w:rsidRPr="00176B44" w:rsidRDefault="00176B44" w:rsidP="00176B44">
            <w:pPr>
              <w:spacing w:line="276" w:lineRule="auto"/>
              <w:jc w:val="center"/>
              <w:rPr>
                <w:rFonts w:cs="Times New Roman"/>
                <w:iCs/>
                <w:lang w:eastAsia="ru-RU"/>
              </w:rPr>
            </w:pPr>
            <w:r w:rsidRPr="00176B44">
              <w:rPr>
                <w:rFonts w:cs="Times New Roman"/>
                <w:iCs/>
                <w:lang w:eastAsia="ru-RU"/>
              </w:rPr>
              <w:t>26</w:t>
            </w:r>
          </w:p>
        </w:tc>
      </w:tr>
      <w:tr w:rsidR="00176B44" w:rsidRPr="00176B44" w14:paraId="547E7835" w14:textId="77777777" w:rsidTr="005E55D4">
        <w:trPr>
          <w:trHeight w:val="490"/>
        </w:trPr>
        <w:tc>
          <w:tcPr>
            <w:tcW w:w="3759" w:type="pct"/>
            <w:vAlign w:val="center"/>
          </w:tcPr>
          <w:p w14:paraId="798145FC" w14:textId="77777777" w:rsidR="00176B44" w:rsidRPr="00176B44" w:rsidRDefault="00176B44" w:rsidP="00176B44">
            <w:pPr>
              <w:spacing w:line="276" w:lineRule="auto"/>
              <w:rPr>
                <w:rFonts w:cs="Times New Roman"/>
                <w:lang w:eastAsia="ru-RU"/>
              </w:rPr>
            </w:pPr>
            <w:r w:rsidRPr="00176B44">
              <w:rPr>
                <w:rFonts w:cs="Times New Roman"/>
                <w:lang w:eastAsia="ru-RU"/>
              </w:rPr>
              <w:t xml:space="preserve">практические занятия </w:t>
            </w:r>
          </w:p>
        </w:tc>
        <w:tc>
          <w:tcPr>
            <w:tcW w:w="1241" w:type="pct"/>
            <w:vAlign w:val="center"/>
          </w:tcPr>
          <w:p w14:paraId="6F66C41D" w14:textId="77777777" w:rsidR="00176B44" w:rsidRPr="00176B44" w:rsidRDefault="00176B44" w:rsidP="00176B44">
            <w:pPr>
              <w:spacing w:line="276" w:lineRule="auto"/>
              <w:jc w:val="center"/>
              <w:rPr>
                <w:rFonts w:cs="Times New Roman"/>
                <w:iCs/>
                <w:lang w:eastAsia="ru-RU"/>
              </w:rPr>
            </w:pPr>
            <w:r w:rsidRPr="00176B44">
              <w:rPr>
                <w:rFonts w:cs="Times New Roman"/>
                <w:iCs/>
                <w:lang w:eastAsia="ru-RU"/>
              </w:rPr>
              <w:t>28</w:t>
            </w:r>
          </w:p>
        </w:tc>
      </w:tr>
      <w:tr w:rsidR="00176B44" w:rsidRPr="00176B44" w14:paraId="1CF935A0" w14:textId="77777777" w:rsidTr="005E55D4">
        <w:trPr>
          <w:trHeight w:val="490"/>
        </w:trPr>
        <w:tc>
          <w:tcPr>
            <w:tcW w:w="3759" w:type="pct"/>
            <w:vAlign w:val="center"/>
          </w:tcPr>
          <w:p w14:paraId="12D663D8" w14:textId="60E7A46C" w:rsidR="00176B44" w:rsidRPr="00176B44" w:rsidRDefault="00176B44" w:rsidP="00176B44">
            <w:pPr>
              <w:spacing w:line="276" w:lineRule="auto"/>
              <w:rPr>
                <w:rFonts w:cs="Times New Roman"/>
                <w:lang w:eastAsia="ru-RU"/>
              </w:rPr>
            </w:pPr>
            <w:r w:rsidRPr="00176B44">
              <w:rPr>
                <w:rFonts w:cs="Times New Roman"/>
                <w:lang w:eastAsia="ru-RU"/>
              </w:rPr>
              <w:t>самостоятельная работа</w:t>
            </w:r>
          </w:p>
        </w:tc>
        <w:tc>
          <w:tcPr>
            <w:tcW w:w="1241" w:type="pct"/>
            <w:vAlign w:val="center"/>
          </w:tcPr>
          <w:p w14:paraId="45C12019" w14:textId="319B9E0C" w:rsidR="00176B44" w:rsidRPr="00176B44" w:rsidRDefault="002F0D57" w:rsidP="00176B44">
            <w:pPr>
              <w:spacing w:line="276" w:lineRule="auto"/>
              <w:jc w:val="center"/>
              <w:rPr>
                <w:rFonts w:cs="Times New Roman"/>
                <w:iCs/>
                <w:lang w:eastAsia="ru-RU"/>
              </w:rPr>
            </w:pPr>
            <w:r>
              <w:rPr>
                <w:rFonts w:cs="Times New Roman"/>
                <w:iCs/>
                <w:lang w:eastAsia="ru-RU"/>
              </w:rPr>
              <w:t>2</w:t>
            </w:r>
          </w:p>
        </w:tc>
      </w:tr>
      <w:tr w:rsidR="00176B44" w:rsidRPr="00176B44" w14:paraId="04E9EF4B" w14:textId="77777777" w:rsidTr="005E55D4">
        <w:trPr>
          <w:trHeight w:val="490"/>
        </w:trPr>
        <w:tc>
          <w:tcPr>
            <w:tcW w:w="3759" w:type="pct"/>
            <w:vAlign w:val="center"/>
          </w:tcPr>
          <w:p w14:paraId="1F8B0D19" w14:textId="3C93854E" w:rsidR="00176B44" w:rsidRPr="00176B44" w:rsidRDefault="00176B44" w:rsidP="00176B44">
            <w:pPr>
              <w:spacing w:line="276" w:lineRule="auto"/>
              <w:rPr>
                <w:rFonts w:cs="Times New Roman"/>
                <w:lang w:eastAsia="ru-RU"/>
              </w:rPr>
            </w:pPr>
            <w:r w:rsidRPr="00176B44">
              <w:rPr>
                <w:rFonts w:cs="Times New Roman"/>
                <w:b/>
                <w:iCs/>
                <w:lang w:eastAsia="ru-RU"/>
              </w:rPr>
              <w:t>Промежуточная аттестация</w:t>
            </w:r>
            <w:r w:rsidR="00E17290">
              <w:rPr>
                <w:rFonts w:cs="Times New Roman"/>
                <w:b/>
                <w:iCs/>
                <w:lang w:eastAsia="ru-RU"/>
              </w:rPr>
              <w:t xml:space="preserve"> в форме экзамена</w:t>
            </w:r>
          </w:p>
        </w:tc>
        <w:tc>
          <w:tcPr>
            <w:tcW w:w="1241" w:type="pct"/>
            <w:vAlign w:val="center"/>
          </w:tcPr>
          <w:p w14:paraId="348246FC" w14:textId="4ADA4664" w:rsidR="00176B44" w:rsidRPr="00176B44" w:rsidRDefault="00E17290" w:rsidP="00176B44">
            <w:pPr>
              <w:spacing w:line="276" w:lineRule="auto"/>
              <w:jc w:val="center"/>
              <w:rPr>
                <w:rFonts w:cs="Times New Roman"/>
                <w:b/>
                <w:bCs/>
                <w:iCs/>
                <w:lang w:eastAsia="ru-RU"/>
              </w:rPr>
            </w:pPr>
            <w:r w:rsidRPr="00E17290">
              <w:rPr>
                <w:rFonts w:cs="Times New Roman"/>
                <w:b/>
                <w:bCs/>
                <w:iCs/>
                <w:lang w:eastAsia="ru-RU"/>
              </w:rPr>
              <w:t>6</w:t>
            </w:r>
          </w:p>
        </w:tc>
      </w:tr>
    </w:tbl>
    <w:p w14:paraId="1D8DB723" w14:textId="77777777" w:rsidR="00176B44" w:rsidRPr="00176B44" w:rsidRDefault="00176B44" w:rsidP="00176B44">
      <w:pPr>
        <w:suppressAutoHyphens w:val="0"/>
        <w:spacing w:line="276" w:lineRule="auto"/>
        <w:rPr>
          <w:rFonts w:cs="Times New Roman"/>
          <w:b/>
          <w:lang w:eastAsia="ru-RU"/>
        </w:rPr>
      </w:pPr>
    </w:p>
    <w:p w14:paraId="60B7779B" w14:textId="77777777" w:rsidR="00176B44" w:rsidRPr="00176B44" w:rsidRDefault="00176B44" w:rsidP="00176B44">
      <w:pPr>
        <w:suppressAutoHyphens w:val="0"/>
        <w:rPr>
          <w:rFonts w:cs="Times New Roman"/>
          <w:b/>
          <w:sz w:val="22"/>
          <w:szCs w:val="22"/>
          <w:lang w:eastAsia="ru-RU"/>
        </w:rPr>
        <w:sectPr w:rsidR="00176B44" w:rsidRPr="00176B44" w:rsidSect="00BF7BF1">
          <w:footerReference w:type="even" r:id="rId45"/>
          <w:footerReference w:type="default" r:id="rId46"/>
          <w:pgSz w:w="11906" w:h="16838"/>
          <w:pgMar w:top="567" w:right="850" w:bottom="284" w:left="1701" w:header="708" w:footer="708" w:gutter="0"/>
          <w:cols w:space="720"/>
          <w:docGrid w:linePitch="299"/>
        </w:sectPr>
      </w:pPr>
    </w:p>
    <w:p w14:paraId="7974507E" w14:textId="77777777" w:rsidR="00176B44" w:rsidRPr="00176B44" w:rsidRDefault="00176B44" w:rsidP="00176B44">
      <w:pPr>
        <w:suppressAutoHyphens w:val="0"/>
        <w:ind w:firstLine="709"/>
        <w:rPr>
          <w:rFonts w:cs="Times New Roman"/>
          <w:b/>
          <w:lang w:eastAsia="ru-RU"/>
        </w:rPr>
      </w:pPr>
      <w:r w:rsidRPr="00176B44">
        <w:rPr>
          <w:rFonts w:cs="Times New Roman"/>
          <w:b/>
          <w:lang w:eastAsia="ru-RU"/>
        </w:rPr>
        <w:t xml:space="preserve">2.2. Тематический план и содержание учебной дисциплины </w:t>
      </w:r>
    </w:p>
    <w:tbl>
      <w:tblPr>
        <w:tblW w:w="502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3"/>
        <w:gridCol w:w="8936"/>
        <w:gridCol w:w="1674"/>
        <w:gridCol w:w="2233"/>
      </w:tblGrid>
      <w:tr w:rsidR="00E17290" w:rsidRPr="00176B44" w14:paraId="2F744164" w14:textId="77777777" w:rsidTr="00E17290">
        <w:trPr>
          <w:trHeight w:val="1697"/>
        </w:trPr>
        <w:tc>
          <w:tcPr>
            <w:tcW w:w="651" w:type="pct"/>
          </w:tcPr>
          <w:p w14:paraId="7E40F425" w14:textId="77777777" w:rsidR="00176B44" w:rsidRPr="00176B44" w:rsidRDefault="00176B44" w:rsidP="00176B44">
            <w:pPr>
              <w:suppressAutoHyphens w:val="0"/>
              <w:jc w:val="center"/>
              <w:rPr>
                <w:rFonts w:cs="Times New Roman"/>
                <w:b/>
                <w:bCs/>
                <w:sz w:val="22"/>
                <w:szCs w:val="22"/>
                <w:lang w:eastAsia="ru-RU"/>
              </w:rPr>
            </w:pPr>
            <w:r w:rsidRPr="00176B44">
              <w:rPr>
                <w:rFonts w:cs="Times New Roman"/>
                <w:b/>
                <w:bCs/>
                <w:sz w:val="22"/>
                <w:szCs w:val="22"/>
                <w:lang w:eastAsia="ru-RU"/>
              </w:rPr>
              <w:t>Наименование разделов и тем</w:t>
            </w:r>
          </w:p>
        </w:tc>
        <w:tc>
          <w:tcPr>
            <w:tcW w:w="3026" w:type="pct"/>
          </w:tcPr>
          <w:p w14:paraId="1CE331BF" w14:textId="77777777" w:rsidR="00176B44" w:rsidRPr="00176B44" w:rsidRDefault="00176B44" w:rsidP="00176B44">
            <w:pPr>
              <w:suppressAutoHyphens w:val="0"/>
              <w:jc w:val="center"/>
              <w:rPr>
                <w:rFonts w:cs="Times New Roman"/>
                <w:b/>
                <w:bCs/>
                <w:sz w:val="22"/>
                <w:szCs w:val="22"/>
                <w:lang w:eastAsia="ru-RU"/>
              </w:rPr>
            </w:pPr>
            <w:r w:rsidRPr="00176B44">
              <w:rPr>
                <w:rFonts w:cs="Times New Roman"/>
                <w:b/>
                <w:bCs/>
                <w:sz w:val="22"/>
                <w:szCs w:val="22"/>
                <w:lang w:eastAsia="ru-RU"/>
              </w:rPr>
              <w:t>Содержание учебного материала и формы организации деятельности обучающихся</w:t>
            </w:r>
          </w:p>
        </w:tc>
        <w:tc>
          <w:tcPr>
            <w:tcW w:w="567" w:type="pct"/>
            <w:vAlign w:val="center"/>
          </w:tcPr>
          <w:p w14:paraId="52F81B11" w14:textId="77777777" w:rsidR="00176B44" w:rsidRPr="00176B44" w:rsidRDefault="00176B44" w:rsidP="00176B44">
            <w:pPr>
              <w:suppressAutoHyphens w:val="0"/>
              <w:jc w:val="center"/>
              <w:rPr>
                <w:rFonts w:cs="Times New Roman"/>
                <w:sz w:val="22"/>
                <w:szCs w:val="22"/>
                <w:lang w:eastAsia="ru-RU"/>
              </w:rPr>
            </w:pPr>
            <w:r w:rsidRPr="00176B44">
              <w:rPr>
                <w:rFonts w:cs="Times New Roman"/>
                <w:b/>
                <w:bCs/>
                <w:sz w:val="22"/>
                <w:szCs w:val="22"/>
                <w:lang w:eastAsia="ru-RU"/>
              </w:rPr>
              <w:t>Объем, акад. ч / в том числе в форме практической подготовки, акад. ч</w:t>
            </w:r>
          </w:p>
        </w:tc>
        <w:tc>
          <w:tcPr>
            <w:tcW w:w="756" w:type="pct"/>
            <w:vAlign w:val="center"/>
          </w:tcPr>
          <w:p w14:paraId="13333B3D" w14:textId="32CB4871" w:rsidR="00176B44" w:rsidRPr="00176B44" w:rsidRDefault="00176B44" w:rsidP="00176B44">
            <w:pPr>
              <w:suppressAutoHyphens w:val="0"/>
              <w:jc w:val="center"/>
              <w:rPr>
                <w:rFonts w:cs="Times New Roman"/>
                <w:sz w:val="22"/>
                <w:szCs w:val="22"/>
                <w:lang w:eastAsia="ru-RU"/>
              </w:rPr>
            </w:pPr>
            <w:r w:rsidRPr="00176B44">
              <w:rPr>
                <w:rFonts w:cs="Times New Roman"/>
                <w:b/>
                <w:bCs/>
                <w:sz w:val="22"/>
                <w:szCs w:val="22"/>
                <w:lang w:eastAsia="ru-RU"/>
              </w:rPr>
              <w:t xml:space="preserve">Коды компетенций </w:t>
            </w:r>
            <w:r w:rsidRPr="00176B44">
              <w:rPr>
                <w:rFonts w:cs="Times New Roman"/>
                <w:b/>
                <w:bCs/>
                <w:sz w:val="22"/>
                <w:szCs w:val="22"/>
                <w:lang w:eastAsia="ru-RU"/>
              </w:rPr>
              <w:br/>
              <w:t>и личностных результатов, формированию которых способствует элемент программы</w:t>
            </w:r>
          </w:p>
        </w:tc>
      </w:tr>
      <w:tr w:rsidR="00E17290" w:rsidRPr="00176B44" w14:paraId="63FCB0FC" w14:textId="77777777" w:rsidTr="00E17290">
        <w:trPr>
          <w:trHeight w:val="20"/>
        </w:trPr>
        <w:tc>
          <w:tcPr>
            <w:tcW w:w="3677" w:type="pct"/>
            <w:gridSpan w:val="2"/>
            <w:vAlign w:val="center"/>
          </w:tcPr>
          <w:p w14:paraId="3694D35A" w14:textId="77777777" w:rsidR="00176B44" w:rsidRPr="00176B44" w:rsidRDefault="00176B44" w:rsidP="00176B44">
            <w:pPr>
              <w:suppressAutoHyphens w:val="0"/>
              <w:ind w:left="566" w:right="-143" w:hanging="283"/>
              <w:rPr>
                <w:rFonts w:cs="Times New Roman"/>
                <w:b/>
                <w:lang w:eastAsia="ru-RU"/>
              </w:rPr>
            </w:pPr>
            <w:r w:rsidRPr="00176B44">
              <w:rPr>
                <w:rFonts w:cs="Times New Roman"/>
                <w:b/>
                <w:lang w:eastAsia="en-US"/>
              </w:rPr>
              <w:t>Раздел 1 Основы линейной алгебры</w:t>
            </w:r>
          </w:p>
        </w:tc>
        <w:tc>
          <w:tcPr>
            <w:tcW w:w="567" w:type="pct"/>
          </w:tcPr>
          <w:p w14:paraId="067CFD2A" w14:textId="77777777" w:rsidR="00176B44" w:rsidRPr="00176B44" w:rsidRDefault="00176B44" w:rsidP="00176B44">
            <w:pPr>
              <w:suppressAutoHyphens w:val="0"/>
              <w:jc w:val="center"/>
              <w:rPr>
                <w:rFonts w:cs="Times New Roman"/>
                <w:b/>
                <w:bCs/>
                <w:lang w:eastAsia="ru-RU"/>
              </w:rPr>
            </w:pPr>
            <w:r w:rsidRPr="00176B44">
              <w:rPr>
                <w:rFonts w:cs="Times New Roman"/>
                <w:b/>
                <w:bCs/>
                <w:lang w:eastAsia="ru-RU"/>
              </w:rPr>
              <w:t>10/4</w:t>
            </w:r>
          </w:p>
        </w:tc>
        <w:tc>
          <w:tcPr>
            <w:tcW w:w="756" w:type="pct"/>
          </w:tcPr>
          <w:p w14:paraId="0408E318" w14:textId="77777777" w:rsidR="00176B44" w:rsidRPr="00176B44" w:rsidRDefault="00176B44" w:rsidP="00176B44">
            <w:pPr>
              <w:suppressAutoHyphens w:val="0"/>
              <w:jc w:val="center"/>
              <w:rPr>
                <w:rFonts w:cs="Times New Roman"/>
                <w:spacing w:val="-3"/>
                <w:lang w:eastAsia="ru-RU"/>
              </w:rPr>
            </w:pPr>
          </w:p>
        </w:tc>
      </w:tr>
      <w:tr w:rsidR="00E17290" w:rsidRPr="00176B44" w14:paraId="764928EE" w14:textId="77777777" w:rsidTr="00E17290">
        <w:trPr>
          <w:trHeight w:val="20"/>
        </w:trPr>
        <w:tc>
          <w:tcPr>
            <w:tcW w:w="651" w:type="pct"/>
            <w:vMerge w:val="restart"/>
          </w:tcPr>
          <w:p w14:paraId="701EA642" w14:textId="77777777" w:rsidR="00176B44" w:rsidRPr="00176B44" w:rsidRDefault="00176B44" w:rsidP="00176B44">
            <w:pPr>
              <w:suppressAutoHyphens w:val="0"/>
              <w:ind w:right="-143"/>
              <w:rPr>
                <w:rFonts w:cs="Times New Roman"/>
                <w:b/>
                <w:lang w:eastAsia="en-US"/>
              </w:rPr>
            </w:pPr>
            <w:r w:rsidRPr="00176B44">
              <w:rPr>
                <w:rFonts w:cs="Times New Roman"/>
                <w:b/>
                <w:lang w:eastAsia="en-US"/>
              </w:rPr>
              <w:t>Тема 1.1</w:t>
            </w:r>
          </w:p>
          <w:p w14:paraId="62DD35B3" w14:textId="77777777" w:rsidR="00176B44" w:rsidRPr="00176B44" w:rsidRDefault="00176B44" w:rsidP="00176B44">
            <w:pPr>
              <w:suppressAutoHyphens w:val="0"/>
              <w:rPr>
                <w:rFonts w:cs="Times New Roman"/>
                <w:b/>
                <w:bCs/>
                <w:lang w:eastAsia="ru-RU"/>
              </w:rPr>
            </w:pPr>
            <w:r w:rsidRPr="00176B44">
              <w:rPr>
                <w:rFonts w:cs="Times New Roman"/>
                <w:b/>
                <w:lang w:eastAsia="en-US"/>
              </w:rPr>
              <w:t>Матрицы и определители</w:t>
            </w:r>
          </w:p>
        </w:tc>
        <w:tc>
          <w:tcPr>
            <w:tcW w:w="3026" w:type="pct"/>
          </w:tcPr>
          <w:p w14:paraId="5B61FA74" w14:textId="77777777" w:rsidR="00176B44" w:rsidRPr="00176B44" w:rsidRDefault="00176B44" w:rsidP="00E17290">
            <w:pPr>
              <w:suppressAutoHyphens w:val="0"/>
              <w:jc w:val="both"/>
              <w:rPr>
                <w:rFonts w:cs="Times New Roman"/>
                <w:b/>
                <w:bCs/>
                <w:lang w:eastAsia="ru-RU"/>
              </w:rPr>
            </w:pPr>
            <w:r w:rsidRPr="00176B44">
              <w:rPr>
                <w:rFonts w:cs="Times New Roman"/>
                <w:b/>
                <w:bCs/>
                <w:lang w:eastAsia="ru-RU"/>
              </w:rPr>
              <w:t>Содержание учебного материала</w:t>
            </w:r>
          </w:p>
        </w:tc>
        <w:tc>
          <w:tcPr>
            <w:tcW w:w="567" w:type="pct"/>
          </w:tcPr>
          <w:p w14:paraId="58D21998" w14:textId="77777777" w:rsidR="00176B44" w:rsidRPr="00176B44" w:rsidRDefault="00176B44" w:rsidP="00176B44">
            <w:pPr>
              <w:suppressAutoHyphens w:val="0"/>
              <w:jc w:val="center"/>
              <w:rPr>
                <w:rFonts w:cs="Times New Roman"/>
                <w:b/>
                <w:bCs/>
                <w:lang w:eastAsia="ru-RU"/>
              </w:rPr>
            </w:pPr>
            <w:r w:rsidRPr="00176B44">
              <w:rPr>
                <w:rFonts w:cs="Times New Roman"/>
                <w:b/>
                <w:bCs/>
                <w:lang w:eastAsia="ru-RU"/>
              </w:rPr>
              <w:t>4</w:t>
            </w:r>
          </w:p>
        </w:tc>
        <w:tc>
          <w:tcPr>
            <w:tcW w:w="756" w:type="pct"/>
            <w:vMerge w:val="restart"/>
          </w:tcPr>
          <w:p w14:paraId="0F2CB3D0" w14:textId="77777777" w:rsidR="00176B44" w:rsidRPr="00176B44" w:rsidRDefault="00176B44" w:rsidP="00176B44">
            <w:pPr>
              <w:tabs>
                <w:tab w:val="left" w:pos="126"/>
                <w:tab w:val="left" w:pos="306"/>
                <w:tab w:val="left" w:pos="851"/>
              </w:tabs>
              <w:suppressAutoHyphens w:val="0"/>
              <w:autoSpaceDE w:val="0"/>
              <w:autoSpaceDN w:val="0"/>
              <w:adjustRightInd w:val="0"/>
              <w:ind w:left="7"/>
              <w:jc w:val="center"/>
              <w:rPr>
                <w:rFonts w:cs="Times New Roman"/>
                <w:lang w:eastAsia="ru-RU"/>
              </w:rPr>
            </w:pPr>
            <w:r w:rsidRPr="00176B44">
              <w:rPr>
                <w:rFonts w:cs="Times New Roman"/>
                <w:lang w:eastAsia="ru-RU"/>
              </w:rPr>
              <w:t>ОК 01, ОК 02,</w:t>
            </w:r>
          </w:p>
          <w:p w14:paraId="40FAF300" w14:textId="77777777" w:rsidR="00176B44" w:rsidRPr="00176B44" w:rsidRDefault="00176B44" w:rsidP="00176B44">
            <w:pPr>
              <w:tabs>
                <w:tab w:val="left" w:pos="126"/>
                <w:tab w:val="left" w:pos="306"/>
                <w:tab w:val="left" w:pos="851"/>
              </w:tabs>
              <w:suppressAutoHyphens w:val="0"/>
              <w:autoSpaceDE w:val="0"/>
              <w:autoSpaceDN w:val="0"/>
              <w:adjustRightInd w:val="0"/>
              <w:ind w:left="7"/>
              <w:jc w:val="center"/>
              <w:rPr>
                <w:rFonts w:cs="Times New Roman"/>
                <w:lang w:eastAsia="ru-RU"/>
              </w:rPr>
            </w:pPr>
            <w:r w:rsidRPr="00176B44">
              <w:rPr>
                <w:rFonts w:cs="Times New Roman"/>
                <w:lang w:eastAsia="ru-RU"/>
              </w:rPr>
              <w:t>ПК 1.1, ПК 1.2</w:t>
            </w:r>
          </w:p>
        </w:tc>
      </w:tr>
      <w:tr w:rsidR="00E17290" w:rsidRPr="00176B44" w14:paraId="7C55641B" w14:textId="77777777" w:rsidTr="00E17290">
        <w:trPr>
          <w:trHeight w:val="20"/>
        </w:trPr>
        <w:tc>
          <w:tcPr>
            <w:tcW w:w="651" w:type="pct"/>
            <w:vMerge/>
          </w:tcPr>
          <w:p w14:paraId="6FB41BCF" w14:textId="77777777" w:rsidR="00176B44" w:rsidRPr="00176B44" w:rsidRDefault="00176B44" w:rsidP="00176B44">
            <w:pPr>
              <w:suppressAutoHyphens w:val="0"/>
              <w:rPr>
                <w:rFonts w:cs="Times New Roman"/>
                <w:lang w:eastAsia="ru-RU"/>
              </w:rPr>
            </w:pPr>
          </w:p>
        </w:tc>
        <w:tc>
          <w:tcPr>
            <w:tcW w:w="3026" w:type="pct"/>
          </w:tcPr>
          <w:p w14:paraId="6B9BBD06" w14:textId="77777777" w:rsidR="00176B44" w:rsidRPr="00176B44" w:rsidRDefault="00176B44" w:rsidP="00E17290">
            <w:pPr>
              <w:suppressAutoHyphens w:val="0"/>
              <w:ind w:right="-143"/>
              <w:jc w:val="both"/>
              <w:rPr>
                <w:rFonts w:cs="Times New Roman"/>
                <w:bCs/>
                <w:lang w:eastAsia="ru-RU"/>
              </w:rPr>
            </w:pPr>
            <w:r w:rsidRPr="00176B44">
              <w:rPr>
                <w:rFonts w:cs="Times New Roman"/>
                <w:lang w:eastAsia="en-US"/>
              </w:rPr>
              <w:t>Матрицы и определители. Элементарные преобразования матрицы</w:t>
            </w:r>
          </w:p>
        </w:tc>
        <w:tc>
          <w:tcPr>
            <w:tcW w:w="567" w:type="pct"/>
          </w:tcPr>
          <w:p w14:paraId="50AF6D84" w14:textId="77777777" w:rsidR="00176B44" w:rsidRPr="00176B44" w:rsidRDefault="00176B44" w:rsidP="00176B44">
            <w:pPr>
              <w:suppressAutoHyphens w:val="0"/>
              <w:jc w:val="center"/>
              <w:rPr>
                <w:rFonts w:cs="Times New Roman"/>
                <w:bCs/>
                <w:lang w:eastAsia="ru-RU"/>
              </w:rPr>
            </w:pPr>
            <w:r w:rsidRPr="00176B44">
              <w:rPr>
                <w:rFonts w:cs="Times New Roman"/>
                <w:bCs/>
                <w:lang w:eastAsia="ru-RU"/>
              </w:rPr>
              <w:t>2</w:t>
            </w:r>
          </w:p>
        </w:tc>
        <w:tc>
          <w:tcPr>
            <w:tcW w:w="756" w:type="pct"/>
            <w:vMerge/>
          </w:tcPr>
          <w:p w14:paraId="75092ECD" w14:textId="77777777" w:rsidR="00176B44" w:rsidRPr="00176B44" w:rsidRDefault="00176B44" w:rsidP="00176B44">
            <w:pPr>
              <w:tabs>
                <w:tab w:val="left" w:pos="126"/>
                <w:tab w:val="left" w:pos="306"/>
                <w:tab w:val="left" w:pos="851"/>
              </w:tabs>
              <w:suppressAutoHyphens w:val="0"/>
              <w:autoSpaceDE w:val="0"/>
              <w:autoSpaceDN w:val="0"/>
              <w:adjustRightInd w:val="0"/>
              <w:ind w:left="7"/>
              <w:jc w:val="center"/>
              <w:rPr>
                <w:rFonts w:cs="Times New Roman"/>
                <w:spacing w:val="-3"/>
                <w:lang w:eastAsia="ru-RU"/>
              </w:rPr>
            </w:pPr>
          </w:p>
        </w:tc>
      </w:tr>
      <w:tr w:rsidR="00E17290" w:rsidRPr="00176B44" w14:paraId="7AD2062F" w14:textId="77777777" w:rsidTr="00E17290">
        <w:trPr>
          <w:trHeight w:val="20"/>
        </w:trPr>
        <w:tc>
          <w:tcPr>
            <w:tcW w:w="651" w:type="pct"/>
            <w:vMerge/>
          </w:tcPr>
          <w:p w14:paraId="72EE66E7" w14:textId="77777777" w:rsidR="00176B44" w:rsidRPr="00176B44" w:rsidRDefault="00176B44" w:rsidP="00176B44">
            <w:pPr>
              <w:suppressAutoHyphens w:val="0"/>
              <w:rPr>
                <w:rFonts w:cs="Times New Roman"/>
                <w:b/>
                <w:bCs/>
                <w:lang w:eastAsia="ru-RU"/>
              </w:rPr>
            </w:pPr>
          </w:p>
        </w:tc>
        <w:tc>
          <w:tcPr>
            <w:tcW w:w="3026" w:type="pct"/>
          </w:tcPr>
          <w:p w14:paraId="3EEE98F0" w14:textId="77777777" w:rsidR="00176B44" w:rsidRPr="00176B44" w:rsidRDefault="00176B44" w:rsidP="00E17290">
            <w:pPr>
              <w:suppressAutoHyphens w:val="0"/>
              <w:jc w:val="both"/>
              <w:rPr>
                <w:rFonts w:cs="Times New Roman"/>
                <w:lang w:eastAsia="ru-RU"/>
              </w:rPr>
            </w:pPr>
            <w:r w:rsidRPr="00176B44">
              <w:rPr>
                <w:rFonts w:cs="Times New Roman"/>
                <w:b/>
                <w:bCs/>
                <w:lang w:eastAsia="ru-RU"/>
              </w:rPr>
              <w:t>В том числе практических занятий и лабораторных работ</w:t>
            </w:r>
          </w:p>
        </w:tc>
        <w:tc>
          <w:tcPr>
            <w:tcW w:w="567" w:type="pct"/>
          </w:tcPr>
          <w:p w14:paraId="626E141D" w14:textId="77777777" w:rsidR="00176B44" w:rsidRPr="00176B44" w:rsidRDefault="00176B44" w:rsidP="00176B44">
            <w:pPr>
              <w:suppressAutoHyphens w:val="0"/>
              <w:jc w:val="center"/>
              <w:rPr>
                <w:rFonts w:cs="Times New Roman"/>
                <w:b/>
                <w:bCs/>
                <w:lang w:eastAsia="ru-RU"/>
              </w:rPr>
            </w:pPr>
            <w:r w:rsidRPr="00176B44">
              <w:rPr>
                <w:rFonts w:cs="Times New Roman"/>
                <w:b/>
                <w:bCs/>
                <w:lang w:eastAsia="ru-RU"/>
              </w:rPr>
              <w:t>2</w:t>
            </w:r>
          </w:p>
        </w:tc>
        <w:tc>
          <w:tcPr>
            <w:tcW w:w="756" w:type="pct"/>
            <w:vMerge/>
          </w:tcPr>
          <w:p w14:paraId="34069013" w14:textId="77777777" w:rsidR="00176B44" w:rsidRPr="00176B44" w:rsidRDefault="00176B44" w:rsidP="00176B44">
            <w:pPr>
              <w:tabs>
                <w:tab w:val="left" w:pos="126"/>
                <w:tab w:val="left" w:pos="306"/>
                <w:tab w:val="left" w:pos="851"/>
              </w:tabs>
              <w:suppressAutoHyphens w:val="0"/>
              <w:autoSpaceDE w:val="0"/>
              <w:autoSpaceDN w:val="0"/>
              <w:adjustRightInd w:val="0"/>
              <w:ind w:left="7"/>
              <w:jc w:val="center"/>
              <w:rPr>
                <w:rFonts w:cs="Times New Roman"/>
                <w:lang w:eastAsia="ru-RU"/>
              </w:rPr>
            </w:pPr>
          </w:p>
        </w:tc>
      </w:tr>
      <w:tr w:rsidR="00E17290" w:rsidRPr="00176B44" w14:paraId="69500C99" w14:textId="77777777" w:rsidTr="00E17290">
        <w:trPr>
          <w:trHeight w:val="20"/>
        </w:trPr>
        <w:tc>
          <w:tcPr>
            <w:tcW w:w="651" w:type="pct"/>
            <w:vMerge/>
          </w:tcPr>
          <w:p w14:paraId="66443EBF" w14:textId="77777777" w:rsidR="00176B44" w:rsidRPr="00176B44" w:rsidRDefault="00176B44" w:rsidP="00176B44">
            <w:pPr>
              <w:suppressAutoHyphens w:val="0"/>
              <w:rPr>
                <w:rFonts w:cs="Times New Roman"/>
                <w:b/>
                <w:bCs/>
                <w:lang w:eastAsia="ru-RU"/>
              </w:rPr>
            </w:pPr>
          </w:p>
        </w:tc>
        <w:tc>
          <w:tcPr>
            <w:tcW w:w="3026" w:type="pct"/>
          </w:tcPr>
          <w:p w14:paraId="63280106" w14:textId="77777777" w:rsidR="00176B44" w:rsidRPr="00176B44" w:rsidRDefault="00176B44" w:rsidP="00E17290">
            <w:pPr>
              <w:suppressAutoHyphens w:val="0"/>
              <w:ind w:right="-143"/>
              <w:jc w:val="both"/>
              <w:rPr>
                <w:rFonts w:cs="Times New Roman"/>
                <w:lang w:eastAsia="en-US"/>
              </w:rPr>
            </w:pPr>
            <w:r w:rsidRPr="00176B44">
              <w:rPr>
                <w:rFonts w:cs="Times New Roman"/>
                <w:lang w:eastAsia="en-US"/>
              </w:rPr>
              <w:t>Практическое занятие 1. Вычисление определителей высших порядков</w:t>
            </w:r>
          </w:p>
        </w:tc>
        <w:tc>
          <w:tcPr>
            <w:tcW w:w="567" w:type="pct"/>
          </w:tcPr>
          <w:p w14:paraId="10BC22A4" w14:textId="77777777" w:rsidR="00176B44" w:rsidRPr="00176B44" w:rsidRDefault="00176B44" w:rsidP="00176B44">
            <w:pPr>
              <w:suppressAutoHyphens w:val="0"/>
              <w:jc w:val="center"/>
              <w:rPr>
                <w:rFonts w:cs="Times New Roman"/>
                <w:lang w:eastAsia="ru-RU"/>
              </w:rPr>
            </w:pPr>
            <w:r w:rsidRPr="00176B44">
              <w:rPr>
                <w:rFonts w:cs="Times New Roman"/>
                <w:lang w:eastAsia="ru-RU"/>
              </w:rPr>
              <w:t>2</w:t>
            </w:r>
          </w:p>
        </w:tc>
        <w:tc>
          <w:tcPr>
            <w:tcW w:w="756" w:type="pct"/>
            <w:vMerge/>
          </w:tcPr>
          <w:p w14:paraId="1C89B0CB" w14:textId="77777777" w:rsidR="00176B44" w:rsidRPr="00176B44" w:rsidRDefault="00176B44" w:rsidP="00176B44">
            <w:pPr>
              <w:suppressAutoHyphens w:val="0"/>
              <w:jc w:val="center"/>
              <w:rPr>
                <w:rFonts w:cs="Times New Roman"/>
                <w:lang w:eastAsia="ru-RU"/>
              </w:rPr>
            </w:pPr>
          </w:p>
        </w:tc>
      </w:tr>
      <w:tr w:rsidR="00E17290" w:rsidRPr="00176B44" w14:paraId="06F225F5" w14:textId="77777777" w:rsidTr="00E17290">
        <w:trPr>
          <w:trHeight w:val="20"/>
        </w:trPr>
        <w:tc>
          <w:tcPr>
            <w:tcW w:w="651" w:type="pct"/>
            <w:vMerge w:val="restart"/>
          </w:tcPr>
          <w:p w14:paraId="01C98F69" w14:textId="77777777" w:rsidR="00176B44" w:rsidRPr="00176B44" w:rsidRDefault="00176B44" w:rsidP="00176B44">
            <w:pPr>
              <w:suppressAutoHyphens w:val="0"/>
              <w:ind w:right="-143"/>
              <w:rPr>
                <w:rFonts w:cs="Times New Roman"/>
                <w:b/>
                <w:lang w:eastAsia="en-US"/>
              </w:rPr>
            </w:pPr>
            <w:r w:rsidRPr="00176B44">
              <w:rPr>
                <w:rFonts w:cs="Times New Roman"/>
                <w:b/>
                <w:lang w:eastAsia="en-US"/>
              </w:rPr>
              <w:t>Тема 1.2</w:t>
            </w:r>
          </w:p>
          <w:p w14:paraId="2C8F5FC6" w14:textId="77777777" w:rsidR="00176B44" w:rsidRPr="00176B44" w:rsidRDefault="00176B44" w:rsidP="00176B44">
            <w:pPr>
              <w:suppressAutoHyphens w:val="0"/>
              <w:rPr>
                <w:rFonts w:cs="Times New Roman"/>
                <w:b/>
                <w:bCs/>
                <w:lang w:eastAsia="ru-RU"/>
              </w:rPr>
            </w:pPr>
            <w:r w:rsidRPr="00176B44">
              <w:rPr>
                <w:rFonts w:cs="Times New Roman"/>
                <w:b/>
                <w:lang w:eastAsia="en-US"/>
              </w:rPr>
              <w:t>Системы линейных алгебраических уравнений</w:t>
            </w:r>
          </w:p>
        </w:tc>
        <w:tc>
          <w:tcPr>
            <w:tcW w:w="3026" w:type="pct"/>
          </w:tcPr>
          <w:p w14:paraId="135A045A" w14:textId="77777777" w:rsidR="00176B44" w:rsidRPr="00176B44" w:rsidRDefault="00176B44" w:rsidP="00E17290">
            <w:pPr>
              <w:suppressAutoHyphens w:val="0"/>
              <w:jc w:val="both"/>
              <w:rPr>
                <w:rFonts w:cs="Times New Roman"/>
                <w:b/>
                <w:bCs/>
                <w:lang w:eastAsia="ru-RU"/>
              </w:rPr>
            </w:pPr>
            <w:r w:rsidRPr="00176B44">
              <w:rPr>
                <w:rFonts w:cs="Times New Roman"/>
                <w:b/>
                <w:bCs/>
                <w:lang w:eastAsia="ru-RU"/>
              </w:rPr>
              <w:t xml:space="preserve">Содержание учебного материала </w:t>
            </w:r>
          </w:p>
        </w:tc>
        <w:tc>
          <w:tcPr>
            <w:tcW w:w="567" w:type="pct"/>
          </w:tcPr>
          <w:p w14:paraId="7F65BDDE" w14:textId="77777777" w:rsidR="00176B44" w:rsidRPr="00176B44" w:rsidRDefault="00176B44" w:rsidP="00176B44">
            <w:pPr>
              <w:suppressAutoHyphens w:val="0"/>
              <w:jc w:val="center"/>
              <w:rPr>
                <w:rFonts w:cs="Times New Roman"/>
                <w:b/>
                <w:bCs/>
                <w:lang w:eastAsia="ru-RU"/>
              </w:rPr>
            </w:pPr>
            <w:r w:rsidRPr="00176B44">
              <w:rPr>
                <w:rFonts w:cs="Times New Roman"/>
                <w:b/>
                <w:bCs/>
                <w:lang w:eastAsia="ru-RU"/>
              </w:rPr>
              <w:t>6/4</w:t>
            </w:r>
          </w:p>
        </w:tc>
        <w:tc>
          <w:tcPr>
            <w:tcW w:w="756" w:type="pct"/>
            <w:vMerge w:val="restart"/>
          </w:tcPr>
          <w:p w14:paraId="7D31F14B" w14:textId="77777777" w:rsidR="00176B44" w:rsidRPr="00176B44" w:rsidRDefault="00176B44" w:rsidP="00176B44">
            <w:pPr>
              <w:tabs>
                <w:tab w:val="left" w:pos="149"/>
                <w:tab w:val="left" w:pos="324"/>
                <w:tab w:val="left" w:pos="851"/>
              </w:tabs>
              <w:suppressAutoHyphens w:val="0"/>
              <w:autoSpaceDE w:val="0"/>
              <w:autoSpaceDN w:val="0"/>
              <w:adjustRightInd w:val="0"/>
              <w:jc w:val="center"/>
              <w:rPr>
                <w:rFonts w:cs="Times New Roman"/>
                <w:lang w:eastAsia="ru-RU"/>
              </w:rPr>
            </w:pPr>
            <w:r w:rsidRPr="00176B44">
              <w:rPr>
                <w:rFonts w:cs="Times New Roman"/>
                <w:lang w:eastAsia="ru-RU"/>
              </w:rPr>
              <w:t>ОК 01, ОК 02,</w:t>
            </w:r>
          </w:p>
          <w:p w14:paraId="0002CFFF" w14:textId="77777777" w:rsidR="00176B44" w:rsidRPr="00176B44" w:rsidRDefault="00176B44" w:rsidP="00176B44">
            <w:pPr>
              <w:tabs>
                <w:tab w:val="left" w:pos="149"/>
                <w:tab w:val="left" w:pos="324"/>
                <w:tab w:val="left" w:pos="851"/>
              </w:tabs>
              <w:suppressAutoHyphens w:val="0"/>
              <w:autoSpaceDE w:val="0"/>
              <w:autoSpaceDN w:val="0"/>
              <w:adjustRightInd w:val="0"/>
              <w:jc w:val="center"/>
              <w:rPr>
                <w:rFonts w:cs="Times New Roman"/>
                <w:lang w:eastAsia="ru-RU"/>
              </w:rPr>
            </w:pPr>
            <w:r w:rsidRPr="00176B44">
              <w:rPr>
                <w:rFonts w:cs="Times New Roman"/>
                <w:lang w:eastAsia="ru-RU"/>
              </w:rPr>
              <w:t>ПК 1.1, ПК 1.2</w:t>
            </w:r>
          </w:p>
        </w:tc>
      </w:tr>
      <w:tr w:rsidR="00E17290" w:rsidRPr="00176B44" w14:paraId="6016E1C8" w14:textId="77777777" w:rsidTr="00E17290">
        <w:trPr>
          <w:trHeight w:val="20"/>
        </w:trPr>
        <w:tc>
          <w:tcPr>
            <w:tcW w:w="651" w:type="pct"/>
            <w:vMerge/>
          </w:tcPr>
          <w:p w14:paraId="12A6E3F3" w14:textId="77777777" w:rsidR="00176B44" w:rsidRPr="00176B44" w:rsidRDefault="00176B44" w:rsidP="00176B44">
            <w:pPr>
              <w:suppressAutoHyphens w:val="0"/>
              <w:rPr>
                <w:rFonts w:cs="Times New Roman"/>
                <w:b/>
                <w:bCs/>
                <w:lang w:eastAsia="ru-RU"/>
              </w:rPr>
            </w:pPr>
          </w:p>
        </w:tc>
        <w:tc>
          <w:tcPr>
            <w:tcW w:w="3026" w:type="pct"/>
            <w:vAlign w:val="center"/>
          </w:tcPr>
          <w:p w14:paraId="01CD2136" w14:textId="3033B841" w:rsidR="00176B44" w:rsidRPr="00176B44" w:rsidRDefault="00176B44" w:rsidP="00E17290">
            <w:pPr>
              <w:suppressAutoHyphens w:val="0"/>
              <w:ind w:right="-143"/>
              <w:jc w:val="both"/>
              <w:rPr>
                <w:rFonts w:cs="Times New Roman"/>
                <w:lang w:eastAsia="en-US"/>
              </w:rPr>
            </w:pPr>
            <w:r w:rsidRPr="00176B44">
              <w:rPr>
                <w:rFonts w:cs="Times New Roman"/>
                <w:lang w:eastAsia="en-US"/>
              </w:rPr>
              <w:t>Решение систем линейных уравнений способом подстановки, графическим способом, способом алгебраического сложения. Решение систем линейных уравнений методом Крамера.</w:t>
            </w:r>
            <w:r w:rsidR="00E17290">
              <w:rPr>
                <w:rFonts w:cs="Times New Roman"/>
                <w:lang w:eastAsia="en-US"/>
              </w:rPr>
              <w:t xml:space="preserve"> </w:t>
            </w:r>
            <w:r w:rsidRPr="00176B44">
              <w:rPr>
                <w:rFonts w:cs="Times New Roman"/>
                <w:lang w:eastAsia="en-US"/>
              </w:rPr>
              <w:t>Решение систем линейных уравнений методом Гаусса. Применение различных методов решения систем линейных уравнений в задачах по видам профессиональной деятельности</w:t>
            </w:r>
          </w:p>
        </w:tc>
        <w:tc>
          <w:tcPr>
            <w:tcW w:w="567" w:type="pct"/>
          </w:tcPr>
          <w:p w14:paraId="357FC5FF" w14:textId="77777777" w:rsidR="00176B44" w:rsidRPr="00176B44" w:rsidRDefault="00176B44" w:rsidP="00176B44">
            <w:pPr>
              <w:suppressAutoHyphens w:val="0"/>
              <w:jc w:val="center"/>
              <w:rPr>
                <w:rFonts w:cs="Times New Roman"/>
                <w:lang w:eastAsia="ru-RU"/>
              </w:rPr>
            </w:pPr>
            <w:r w:rsidRPr="00176B44">
              <w:rPr>
                <w:rFonts w:cs="Times New Roman"/>
                <w:lang w:eastAsia="ru-RU"/>
              </w:rPr>
              <w:t>2</w:t>
            </w:r>
          </w:p>
        </w:tc>
        <w:tc>
          <w:tcPr>
            <w:tcW w:w="756" w:type="pct"/>
            <w:vMerge/>
          </w:tcPr>
          <w:p w14:paraId="01DB9605" w14:textId="77777777" w:rsidR="00176B44" w:rsidRPr="00176B44" w:rsidRDefault="00176B44" w:rsidP="00176B44">
            <w:pPr>
              <w:tabs>
                <w:tab w:val="left" w:pos="149"/>
              </w:tabs>
              <w:suppressAutoHyphens w:val="0"/>
              <w:ind w:left="-135"/>
              <w:jc w:val="center"/>
              <w:rPr>
                <w:rFonts w:cs="Times New Roman"/>
                <w:b/>
                <w:bCs/>
                <w:lang w:eastAsia="ru-RU"/>
              </w:rPr>
            </w:pPr>
          </w:p>
        </w:tc>
      </w:tr>
      <w:tr w:rsidR="00E17290" w:rsidRPr="00176B44" w14:paraId="219A800E" w14:textId="77777777" w:rsidTr="00E17290">
        <w:trPr>
          <w:trHeight w:val="20"/>
        </w:trPr>
        <w:tc>
          <w:tcPr>
            <w:tcW w:w="651" w:type="pct"/>
            <w:vMerge/>
          </w:tcPr>
          <w:p w14:paraId="68E096B0" w14:textId="77777777" w:rsidR="00176B44" w:rsidRPr="00176B44" w:rsidRDefault="00176B44" w:rsidP="00176B44">
            <w:pPr>
              <w:suppressAutoHyphens w:val="0"/>
              <w:rPr>
                <w:rFonts w:cs="Times New Roman"/>
                <w:b/>
                <w:bCs/>
                <w:lang w:eastAsia="ru-RU"/>
              </w:rPr>
            </w:pPr>
          </w:p>
        </w:tc>
        <w:tc>
          <w:tcPr>
            <w:tcW w:w="3026" w:type="pct"/>
          </w:tcPr>
          <w:p w14:paraId="0B01D766" w14:textId="77777777" w:rsidR="00176B44" w:rsidRPr="00176B44" w:rsidRDefault="00176B44" w:rsidP="00E172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both"/>
              <w:rPr>
                <w:rFonts w:cs="Times New Roman"/>
                <w:bCs/>
                <w:lang w:eastAsia="ru-RU"/>
              </w:rPr>
            </w:pPr>
            <w:r w:rsidRPr="00176B44">
              <w:rPr>
                <w:rFonts w:cs="Times New Roman"/>
                <w:b/>
                <w:bCs/>
                <w:lang w:eastAsia="ru-RU"/>
              </w:rPr>
              <w:t>В том числе практических занятий и лабораторных работ</w:t>
            </w:r>
          </w:p>
        </w:tc>
        <w:tc>
          <w:tcPr>
            <w:tcW w:w="567" w:type="pct"/>
          </w:tcPr>
          <w:p w14:paraId="60B12863" w14:textId="77777777" w:rsidR="00176B44" w:rsidRPr="00176B44" w:rsidRDefault="00176B44" w:rsidP="00176B44">
            <w:pPr>
              <w:suppressAutoHyphens w:val="0"/>
              <w:jc w:val="center"/>
              <w:rPr>
                <w:rFonts w:cs="Times New Roman"/>
                <w:b/>
                <w:bCs/>
                <w:lang w:eastAsia="ru-RU"/>
              </w:rPr>
            </w:pPr>
            <w:r w:rsidRPr="00176B44">
              <w:rPr>
                <w:rFonts w:cs="Times New Roman"/>
                <w:b/>
                <w:bCs/>
                <w:lang w:eastAsia="ru-RU"/>
              </w:rPr>
              <w:t>4</w:t>
            </w:r>
          </w:p>
        </w:tc>
        <w:tc>
          <w:tcPr>
            <w:tcW w:w="756" w:type="pct"/>
            <w:vMerge/>
          </w:tcPr>
          <w:p w14:paraId="076750FC" w14:textId="77777777" w:rsidR="00176B44" w:rsidRPr="00176B44" w:rsidRDefault="00176B44" w:rsidP="00176B44">
            <w:pPr>
              <w:tabs>
                <w:tab w:val="left" w:pos="149"/>
              </w:tabs>
              <w:suppressAutoHyphens w:val="0"/>
              <w:ind w:left="-135"/>
              <w:jc w:val="center"/>
              <w:rPr>
                <w:rFonts w:cs="Times New Roman"/>
                <w:b/>
                <w:bCs/>
                <w:lang w:eastAsia="ru-RU"/>
              </w:rPr>
            </w:pPr>
          </w:p>
        </w:tc>
      </w:tr>
      <w:tr w:rsidR="00E17290" w:rsidRPr="00176B44" w14:paraId="73810F42" w14:textId="77777777" w:rsidTr="00E17290">
        <w:trPr>
          <w:trHeight w:val="20"/>
        </w:trPr>
        <w:tc>
          <w:tcPr>
            <w:tcW w:w="651" w:type="pct"/>
            <w:vMerge/>
          </w:tcPr>
          <w:p w14:paraId="3F2F6EE1" w14:textId="77777777" w:rsidR="00176B44" w:rsidRPr="00176B44" w:rsidRDefault="00176B44" w:rsidP="00176B44">
            <w:pPr>
              <w:suppressAutoHyphens w:val="0"/>
              <w:rPr>
                <w:rFonts w:cs="Times New Roman"/>
                <w:b/>
                <w:bCs/>
                <w:lang w:eastAsia="ru-RU"/>
              </w:rPr>
            </w:pPr>
          </w:p>
        </w:tc>
        <w:tc>
          <w:tcPr>
            <w:tcW w:w="3026" w:type="pct"/>
          </w:tcPr>
          <w:p w14:paraId="19BD86C1" w14:textId="77777777" w:rsidR="00176B44" w:rsidRPr="00176B44" w:rsidRDefault="00176B44" w:rsidP="00E17290">
            <w:pPr>
              <w:suppressAutoHyphens w:val="0"/>
              <w:jc w:val="both"/>
              <w:rPr>
                <w:rFonts w:cs="Times New Roman"/>
                <w:lang w:eastAsia="ru-RU"/>
              </w:rPr>
            </w:pPr>
            <w:r w:rsidRPr="00176B44">
              <w:rPr>
                <w:rFonts w:cs="Times New Roman"/>
                <w:lang w:eastAsia="en-US"/>
              </w:rPr>
              <w:t>Практическое занятие 2. Решение систем линейных уравнений по видам профессиональной деятельности</w:t>
            </w:r>
          </w:p>
        </w:tc>
        <w:tc>
          <w:tcPr>
            <w:tcW w:w="567" w:type="pct"/>
          </w:tcPr>
          <w:p w14:paraId="16E76BDD" w14:textId="77777777" w:rsidR="00176B44" w:rsidRPr="00176B44" w:rsidRDefault="00176B44" w:rsidP="00176B44">
            <w:pPr>
              <w:suppressAutoHyphens w:val="0"/>
              <w:jc w:val="center"/>
              <w:rPr>
                <w:rFonts w:cs="Times New Roman"/>
                <w:bCs/>
                <w:lang w:eastAsia="ru-RU"/>
              </w:rPr>
            </w:pPr>
            <w:r w:rsidRPr="00176B44">
              <w:rPr>
                <w:rFonts w:cs="Times New Roman"/>
                <w:bCs/>
                <w:lang w:eastAsia="ru-RU"/>
              </w:rPr>
              <w:t>4</w:t>
            </w:r>
          </w:p>
        </w:tc>
        <w:tc>
          <w:tcPr>
            <w:tcW w:w="756" w:type="pct"/>
            <w:vMerge/>
          </w:tcPr>
          <w:p w14:paraId="4721B748" w14:textId="77777777" w:rsidR="00176B44" w:rsidRPr="00176B44" w:rsidRDefault="00176B44" w:rsidP="00176B44">
            <w:pPr>
              <w:tabs>
                <w:tab w:val="left" w:pos="149"/>
              </w:tabs>
              <w:suppressAutoHyphens w:val="0"/>
              <w:ind w:left="-135"/>
              <w:jc w:val="center"/>
              <w:rPr>
                <w:rFonts w:cs="Times New Roman"/>
                <w:b/>
                <w:bCs/>
                <w:lang w:eastAsia="ru-RU"/>
              </w:rPr>
            </w:pPr>
          </w:p>
        </w:tc>
      </w:tr>
      <w:tr w:rsidR="00E17290" w:rsidRPr="00176B44" w14:paraId="4045A93D" w14:textId="77777777" w:rsidTr="00E17290">
        <w:trPr>
          <w:trHeight w:val="20"/>
        </w:trPr>
        <w:tc>
          <w:tcPr>
            <w:tcW w:w="3677" w:type="pct"/>
            <w:gridSpan w:val="2"/>
          </w:tcPr>
          <w:p w14:paraId="10A0727F" w14:textId="77777777" w:rsidR="00176B44" w:rsidRPr="00176B44" w:rsidRDefault="00176B44" w:rsidP="00E17290">
            <w:pPr>
              <w:suppressAutoHyphens w:val="0"/>
              <w:ind w:right="-143"/>
              <w:jc w:val="both"/>
              <w:rPr>
                <w:rFonts w:cs="Times New Roman"/>
                <w:b/>
                <w:bCs/>
                <w:lang w:eastAsia="ru-RU"/>
              </w:rPr>
            </w:pPr>
            <w:r w:rsidRPr="00176B44">
              <w:rPr>
                <w:rFonts w:cs="Times New Roman"/>
                <w:b/>
                <w:lang w:eastAsia="en-US"/>
              </w:rPr>
              <w:t>Раздел 2. Основы математического анализа</w:t>
            </w:r>
          </w:p>
        </w:tc>
        <w:tc>
          <w:tcPr>
            <w:tcW w:w="567" w:type="pct"/>
          </w:tcPr>
          <w:p w14:paraId="76552FE0" w14:textId="77777777" w:rsidR="00176B44" w:rsidRPr="00176B44" w:rsidRDefault="00176B44" w:rsidP="00176B44">
            <w:pPr>
              <w:suppressAutoHyphens w:val="0"/>
              <w:jc w:val="center"/>
              <w:rPr>
                <w:rFonts w:cs="Times New Roman"/>
                <w:b/>
                <w:bCs/>
                <w:lang w:eastAsia="ru-RU"/>
              </w:rPr>
            </w:pPr>
            <w:r w:rsidRPr="00176B44">
              <w:rPr>
                <w:rFonts w:cs="Times New Roman"/>
                <w:b/>
                <w:bCs/>
                <w:lang w:eastAsia="ru-RU"/>
              </w:rPr>
              <w:t>24/8</w:t>
            </w:r>
          </w:p>
        </w:tc>
        <w:tc>
          <w:tcPr>
            <w:tcW w:w="756" w:type="pct"/>
          </w:tcPr>
          <w:p w14:paraId="3D1A97FD" w14:textId="77777777" w:rsidR="00176B44" w:rsidRPr="00176B44" w:rsidRDefault="00176B44" w:rsidP="00176B44">
            <w:pPr>
              <w:suppressAutoHyphens w:val="0"/>
              <w:jc w:val="center"/>
              <w:rPr>
                <w:rFonts w:cs="Times New Roman"/>
                <w:spacing w:val="-3"/>
                <w:lang w:eastAsia="ru-RU"/>
              </w:rPr>
            </w:pPr>
          </w:p>
        </w:tc>
      </w:tr>
      <w:tr w:rsidR="00E17290" w:rsidRPr="00176B44" w14:paraId="483BC422" w14:textId="77777777" w:rsidTr="00E17290">
        <w:trPr>
          <w:trHeight w:val="20"/>
        </w:trPr>
        <w:tc>
          <w:tcPr>
            <w:tcW w:w="651" w:type="pct"/>
            <w:vMerge w:val="restart"/>
          </w:tcPr>
          <w:p w14:paraId="4B7A6B51" w14:textId="77777777" w:rsidR="00176B44" w:rsidRPr="00176B44" w:rsidRDefault="00176B44" w:rsidP="00176B44">
            <w:pPr>
              <w:suppressAutoHyphens w:val="0"/>
              <w:ind w:right="-143"/>
              <w:rPr>
                <w:rFonts w:cs="Times New Roman"/>
                <w:b/>
                <w:lang w:eastAsia="en-US"/>
              </w:rPr>
            </w:pPr>
            <w:r w:rsidRPr="00176B44">
              <w:rPr>
                <w:rFonts w:cs="Times New Roman"/>
                <w:b/>
                <w:lang w:eastAsia="en-US"/>
              </w:rPr>
              <w:t>Тема 2.1</w:t>
            </w:r>
          </w:p>
          <w:p w14:paraId="3273DA51" w14:textId="77777777" w:rsidR="00176B44" w:rsidRPr="00176B44" w:rsidRDefault="00176B44" w:rsidP="00176B44">
            <w:pPr>
              <w:suppressAutoHyphens w:val="0"/>
              <w:rPr>
                <w:rFonts w:cs="Times New Roman"/>
                <w:b/>
                <w:lang w:eastAsia="ru-RU"/>
              </w:rPr>
            </w:pPr>
            <w:r w:rsidRPr="00176B44">
              <w:rPr>
                <w:rFonts w:cs="Times New Roman"/>
                <w:b/>
                <w:lang w:eastAsia="en-US"/>
              </w:rPr>
              <w:t>Дифференциальное исчисление</w:t>
            </w:r>
          </w:p>
        </w:tc>
        <w:tc>
          <w:tcPr>
            <w:tcW w:w="3026" w:type="pct"/>
          </w:tcPr>
          <w:p w14:paraId="218B31BD" w14:textId="77777777" w:rsidR="00176B44" w:rsidRPr="00176B44" w:rsidRDefault="00176B44" w:rsidP="00E17290">
            <w:pPr>
              <w:suppressAutoHyphens w:val="0"/>
              <w:jc w:val="both"/>
              <w:rPr>
                <w:rFonts w:cs="Times New Roman"/>
                <w:b/>
                <w:bCs/>
                <w:lang w:eastAsia="ru-RU"/>
              </w:rPr>
            </w:pPr>
            <w:r w:rsidRPr="00176B44">
              <w:rPr>
                <w:rFonts w:cs="Times New Roman"/>
                <w:b/>
                <w:bCs/>
                <w:lang w:eastAsia="ru-RU"/>
              </w:rPr>
              <w:t>Содержание учебного материала</w:t>
            </w:r>
          </w:p>
        </w:tc>
        <w:tc>
          <w:tcPr>
            <w:tcW w:w="567" w:type="pct"/>
          </w:tcPr>
          <w:p w14:paraId="73FFF11B" w14:textId="77777777" w:rsidR="00176B44" w:rsidRPr="00176B44" w:rsidRDefault="00176B44" w:rsidP="00176B44">
            <w:pPr>
              <w:suppressAutoHyphens w:val="0"/>
              <w:jc w:val="center"/>
              <w:rPr>
                <w:rFonts w:cs="Times New Roman"/>
                <w:b/>
                <w:bCs/>
                <w:lang w:eastAsia="ru-RU"/>
              </w:rPr>
            </w:pPr>
            <w:r w:rsidRPr="00176B44">
              <w:rPr>
                <w:rFonts w:cs="Times New Roman"/>
                <w:b/>
                <w:bCs/>
                <w:lang w:eastAsia="ru-RU"/>
              </w:rPr>
              <w:t>8/4</w:t>
            </w:r>
          </w:p>
        </w:tc>
        <w:tc>
          <w:tcPr>
            <w:tcW w:w="756" w:type="pct"/>
            <w:vMerge w:val="restart"/>
          </w:tcPr>
          <w:p w14:paraId="3CD183A8" w14:textId="77777777" w:rsidR="00176B44" w:rsidRPr="00176B44" w:rsidRDefault="00176B44" w:rsidP="00176B44">
            <w:pPr>
              <w:tabs>
                <w:tab w:val="left" w:pos="149"/>
                <w:tab w:val="left" w:pos="324"/>
                <w:tab w:val="left" w:pos="851"/>
              </w:tabs>
              <w:suppressAutoHyphens w:val="0"/>
              <w:autoSpaceDE w:val="0"/>
              <w:autoSpaceDN w:val="0"/>
              <w:adjustRightInd w:val="0"/>
              <w:jc w:val="center"/>
              <w:rPr>
                <w:rFonts w:cs="Times New Roman"/>
                <w:lang w:eastAsia="ru-RU"/>
              </w:rPr>
            </w:pPr>
            <w:r w:rsidRPr="00176B44">
              <w:rPr>
                <w:rFonts w:cs="Times New Roman"/>
                <w:lang w:eastAsia="ru-RU"/>
              </w:rPr>
              <w:t>ОК 01, ОК 02,</w:t>
            </w:r>
          </w:p>
          <w:p w14:paraId="4CB49EC5" w14:textId="77777777" w:rsidR="00176B44" w:rsidRPr="00176B44" w:rsidRDefault="00176B44" w:rsidP="00176B44">
            <w:pPr>
              <w:suppressAutoHyphens w:val="0"/>
              <w:jc w:val="center"/>
              <w:rPr>
                <w:rFonts w:cs="Times New Roman"/>
                <w:spacing w:val="-3"/>
                <w:lang w:eastAsia="ru-RU"/>
              </w:rPr>
            </w:pPr>
            <w:r w:rsidRPr="00176B44">
              <w:rPr>
                <w:rFonts w:cs="Times New Roman"/>
                <w:lang w:eastAsia="ru-RU"/>
              </w:rPr>
              <w:t>ПК 1.1, ПК 1.2</w:t>
            </w:r>
          </w:p>
        </w:tc>
      </w:tr>
      <w:tr w:rsidR="00E17290" w:rsidRPr="00176B44" w14:paraId="678FA4E0" w14:textId="77777777" w:rsidTr="00646ACA">
        <w:trPr>
          <w:trHeight w:val="2514"/>
        </w:trPr>
        <w:tc>
          <w:tcPr>
            <w:tcW w:w="651" w:type="pct"/>
            <w:vMerge/>
            <w:vAlign w:val="center"/>
          </w:tcPr>
          <w:p w14:paraId="37E01AA7" w14:textId="77777777" w:rsidR="00E17290" w:rsidRPr="00176B44" w:rsidRDefault="00E17290" w:rsidP="00176B44">
            <w:pPr>
              <w:suppressAutoHyphens w:val="0"/>
              <w:rPr>
                <w:rFonts w:cs="Times New Roman"/>
                <w:b/>
                <w:lang w:eastAsia="ru-RU"/>
              </w:rPr>
            </w:pPr>
          </w:p>
        </w:tc>
        <w:tc>
          <w:tcPr>
            <w:tcW w:w="3026" w:type="pct"/>
            <w:vAlign w:val="center"/>
          </w:tcPr>
          <w:p w14:paraId="2B6B4B64" w14:textId="7DB9AAC1" w:rsidR="00E17290" w:rsidRPr="00176B44" w:rsidRDefault="00E17290" w:rsidP="00E17290">
            <w:pPr>
              <w:suppressAutoHyphens w:val="0"/>
              <w:ind w:right="-143"/>
              <w:jc w:val="both"/>
              <w:rPr>
                <w:rFonts w:cs="Times New Roman"/>
                <w:lang w:eastAsia="en-US"/>
              </w:rPr>
            </w:pPr>
            <w:r w:rsidRPr="00176B44">
              <w:rPr>
                <w:rFonts w:cs="Times New Roman"/>
                <w:lang w:eastAsia="en-US"/>
              </w:rPr>
              <w:t>Функции одной независимой переменной, их графики. Построение графиков гармонических колебаний</w:t>
            </w:r>
            <w:r>
              <w:rPr>
                <w:rFonts w:cs="Times New Roman"/>
                <w:lang w:eastAsia="en-US"/>
              </w:rPr>
              <w:t xml:space="preserve">. </w:t>
            </w:r>
            <w:r w:rsidRPr="00176B44">
              <w:rPr>
                <w:rFonts w:cs="Times New Roman"/>
                <w:lang w:eastAsia="en-US"/>
              </w:rPr>
              <w:t>Приращение</w:t>
            </w:r>
            <w:r>
              <w:rPr>
                <w:rFonts w:cs="Times New Roman"/>
                <w:lang w:eastAsia="en-US"/>
              </w:rPr>
              <w:t xml:space="preserve"> </w:t>
            </w:r>
            <w:r w:rsidRPr="00176B44">
              <w:rPr>
                <w:rFonts w:cs="Times New Roman"/>
                <w:lang w:eastAsia="en-US"/>
              </w:rPr>
              <w:t>функции. Предел числовой последовательности. Предел функции в точке. Непрерывность функции</w:t>
            </w:r>
            <w:r>
              <w:rPr>
                <w:rFonts w:cs="Times New Roman"/>
                <w:lang w:eastAsia="en-US"/>
              </w:rPr>
              <w:t xml:space="preserve">. </w:t>
            </w:r>
            <w:r w:rsidRPr="00176B44">
              <w:rPr>
                <w:rFonts w:cs="Times New Roman"/>
                <w:lang w:eastAsia="en-US"/>
              </w:rPr>
              <w:t>Производная функции в точке, ее геометрический и физический смысл</w:t>
            </w:r>
            <w:r>
              <w:rPr>
                <w:rFonts w:cs="Times New Roman"/>
                <w:lang w:eastAsia="en-US"/>
              </w:rPr>
              <w:t xml:space="preserve">. </w:t>
            </w:r>
            <w:r w:rsidRPr="00176B44">
              <w:rPr>
                <w:rFonts w:cs="Times New Roman"/>
                <w:lang w:eastAsia="en-US"/>
              </w:rPr>
              <w:t>Правила и формулы дифференцирования</w:t>
            </w:r>
            <w:r>
              <w:rPr>
                <w:rFonts w:cs="Times New Roman"/>
                <w:lang w:eastAsia="en-US"/>
              </w:rPr>
              <w:t xml:space="preserve">. </w:t>
            </w:r>
            <w:r w:rsidRPr="00176B44">
              <w:rPr>
                <w:rFonts w:cs="Times New Roman"/>
                <w:lang w:eastAsia="en-US"/>
              </w:rPr>
              <w:t>Производная сложной функции</w:t>
            </w:r>
            <w:r>
              <w:rPr>
                <w:rFonts w:cs="Times New Roman"/>
                <w:lang w:eastAsia="en-US"/>
              </w:rPr>
              <w:t xml:space="preserve">. </w:t>
            </w:r>
            <w:r w:rsidRPr="00176B44">
              <w:rPr>
                <w:rFonts w:cs="Times New Roman"/>
                <w:lang w:eastAsia="en-US"/>
              </w:rPr>
              <w:t>Дифференциал функции и его приложение к приближенным вычислениям</w:t>
            </w:r>
            <w:r>
              <w:rPr>
                <w:rFonts w:cs="Times New Roman"/>
                <w:lang w:eastAsia="en-US"/>
              </w:rPr>
              <w:t xml:space="preserve">. </w:t>
            </w:r>
            <w:r w:rsidRPr="00176B44">
              <w:rPr>
                <w:rFonts w:cs="Times New Roman"/>
                <w:lang w:eastAsia="en-US"/>
              </w:rPr>
              <w:t>Производные высших порядков</w:t>
            </w:r>
            <w:r>
              <w:rPr>
                <w:rFonts w:cs="Times New Roman"/>
                <w:lang w:eastAsia="en-US"/>
              </w:rPr>
              <w:t xml:space="preserve">. </w:t>
            </w:r>
            <w:r w:rsidRPr="00176B44">
              <w:rPr>
                <w:rFonts w:cs="Times New Roman"/>
                <w:lang w:eastAsia="en-US"/>
              </w:rPr>
              <w:t>Экстремумы функций</w:t>
            </w:r>
            <w:r>
              <w:rPr>
                <w:rFonts w:cs="Times New Roman"/>
                <w:lang w:eastAsia="en-US"/>
              </w:rPr>
              <w:t xml:space="preserve">. </w:t>
            </w:r>
            <w:r w:rsidRPr="00176B44">
              <w:rPr>
                <w:rFonts w:cs="Times New Roman"/>
                <w:lang w:eastAsia="en-US"/>
              </w:rPr>
              <w:t>Решение с помощью производной прикладных задач по видам транспорта</w:t>
            </w:r>
            <w:r>
              <w:rPr>
                <w:rFonts w:cs="Times New Roman"/>
                <w:lang w:eastAsia="en-US"/>
              </w:rPr>
              <w:t xml:space="preserve">. </w:t>
            </w:r>
            <w:r w:rsidRPr="00176B44">
              <w:rPr>
                <w:rFonts w:cs="Times New Roman"/>
                <w:lang w:eastAsia="en-US"/>
              </w:rPr>
              <w:t>Построение графиков гармонических колебаний в задачах по видам транспорта</w:t>
            </w:r>
          </w:p>
        </w:tc>
        <w:tc>
          <w:tcPr>
            <w:tcW w:w="567" w:type="pct"/>
          </w:tcPr>
          <w:p w14:paraId="4E38032F" w14:textId="77777777" w:rsidR="00E17290" w:rsidRPr="00176B44" w:rsidRDefault="00E17290" w:rsidP="00176B44">
            <w:pPr>
              <w:suppressAutoHyphens w:val="0"/>
              <w:jc w:val="center"/>
              <w:rPr>
                <w:rFonts w:cs="Times New Roman"/>
                <w:lang w:eastAsia="ru-RU"/>
              </w:rPr>
            </w:pPr>
            <w:r w:rsidRPr="00176B44">
              <w:rPr>
                <w:rFonts w:cs="Times New Roman"/>
                <w:lang w:eastAsia="ru-RU"/>
              </w:rPr>
              <w:t>2</w:t>
            </w:r>
          </w:p>
        </w:tc>
        <w:tc>
          <w:tcPr>
            <w:tcW w:w="756" w:type="pct"/>
            <w:vMerge/>
          </w:tcPr>
          <w:p w14:paraId="55DF0355" w14:textId="77777777" w:rsidR="00E17290" w:rsidRPr="00176B44" w:rsidRDefault="00E17290" w:rsidP="00176B44">
            <w:pPr>
              <w:suppressAutoHyphens w:val="0"/>
              <w:jc w:val="center"/>
              <w:rPr>
                <w:rFonts w:cs="Times New Roman"/>
                <w:spacing w:val="-3"/>
                <w:lang w:eastAsia="ru-RU"/>
              </w:rPr>
            </w:pPr>
          </w:p>
        </w:tc>
      </w:tr>
      <w:tr w:rsidR="00E17290" w:rsidRPr="00176B44" w14:paraId="059717C1" w14:textId="77777777" w:rsidTr="00E17290">
        <w:trPr>
          <w:trHeight w:val="20"/>
        </w:trPr>
        <w:tc>
          <w:tcPr>
            <w:tcW w:w="651" w:type="pct"/>
            <w:vMerge/>
            <w:vAlign w:val="center"/>
          </w:tcPr>
          <w:p w14:paraId="55868495" w14:textId="77777777" w:rsidR="00176B44" w:rsidRPr="00176B44" w:rsidRDefault="00176B44" w:rsidP="00176B44">
            <w:pPr>
              <w:suppressAutoHyphens w:val="0"/>
              <w:rPr>
                <w:rFonts w:cs="Times New Roman"/>
                <w:b/>
                <w:lang w:eastAsia="ru-RU"/>
              </w:rPr>
            </w:pPr>
          </w:p>
        </w:tc>
        <w:tc>
          <w:tcPr>
            <w:tcW w:w="3026" w:type="pct"/>
          </w:tcPr>
          <w:p w14:paraId="24993A79" w14:textId="77777777" w:rsidR="00176B44" w:rsidRPr="00176B44" w:rsidRDefault="00176B44" w:rsidP="00E172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both"/>
              <w:rPr>
                <w:rFonts w:cs="Times New Roman"/>
                <w:bCs/>
                <w:lang w:eastAsia="ru-RU"/>
              </w:rPr>
            </w:pPr>
            <w:r w:rsidRPr="00176B44">
              <w:rPr>
                <w:rFonts w:cs="Times New Roman"/>
                <w:b/>
                <w:bCs/>
                <w:lang w:eastAsia="ru-RU"/>
              </w:rPr>
              <w:t>В том числе практических занятий и лабораторных работ</w:t>
            </w:r>
          </w:p>
        </w:tc>
        <w:tc>
          <w:tcPr>
            <w:tcW w:w="567" w:type="pct"/>
          </w:tcPr>
          <w:p w14:paraId="2564EE7A" w14:textId="77777777" w:rsidR="00176B44" w:rsidRPr="00176B44" w:rsidRDefault="00176B44" w:rsidP="00176B44">
            <w:pPr>
              <w:suppressAutoHyphens w:val="0"/>
              <w:jc w:val="center"/>
              <w:rPr>
                <w:rFonts w:cs="Times New Roman"/>
                <w:b/>
                <w:bCs/>
                <w:lang w:eastAsia="ru-RU"/>
              </w:rPr>
            </w:pPr>
            <w:r w:rsidRPr="00176B44">
              <w:rPr>
                <w:rFonts w:cs="Times New Roman"/>
                <w:b/>
                <w:bCs/>
                <w:lang w:eastAsia="ru-RU"/>
              </w:rPr>
              <w:t>6/4</w:t>
            </w:r>
          </w:p>
        </w:tc>
        <w:tc>
          <w:tcPr>
            <w:tcW w:w="756" w:type="pct"/>
            <w:vMerge/>
          </w:tcPr>
          <w:p w14:paraId="2C1D92D7" w14:textId="77777777" w:rsidR="00176B44" w:rsidRPr="00176B44" w:rsidRDefault="00176B44" w:rsidP="00176B44">
            <w:pPr>
              <w:suppressAutoHyphens w:val="0"/>
              <w:jc w:val="center"/>
              <w:rPr>
                <w:rFonts w:cs="Times New Roman"/>
                <w:spacing w:val="-3"/>
                <w:lang w:eastAsia="ru-RU"/>
              </w:rPr>
            </w:pPr>
          </w:p>
        </w:tc>
      </w:tr>
      <w:tr w:rsidR="00E17290" w:rsidRPr="00176B44" w14:paraId="1CE3E949" w14:textId="77777777" w:rsidTr="00E17290">
        <w:trPr>
          <w:trHeight w:val="20"/>
        </w:trPr>
        <w:tc>
          <w:tcPr>
            <w:tcW w:w="651" w:type="pct"/>
            <w:vMerge/>
            <w:vAlign w:val="center"/>
          </w:tcPr>
          <w:p w14:paraId="1076EBD5" w14:textId="77777777" w:rsidR="00176B44" w:rsidRPr="00176B44" w:rsidRDefault="00176B44" w:rsidP="00176B44">
            <w:pPr>
              <w:suppressAutoHyphens w:val="0"/>
              <w:rPr>
                <w:rFonts w:cs="Times New Roman"/>
                <w:b/>
                <w:lang w:eastAsia="ru-RU"/>
              </w:rPr>
            </w:pPr>
          </w:p>
        </w:tc>
        <w:tc>
          <w:tcPr>
            <w:tcW w:w="3026" w:type="pct"/>
          </w:tcPr>
          <w:p w14:paraId="3D41FE01" w14:textId="77777777" w:rsidR="00176B44" w:rsidRPr="00176B44" w:rsidRDefault="00176B44" w:rsidP="00E17290">
            <w:pPr>
              <w:suppressAutoHyphens w:val="0"/>
              <w:jc w:val="both"/>
              <w:rPr>
                <w:rFonts w:cs="Times New Roman"/>
                <w:lang w:eastAsia="ru-RU"/>
              </w:rPr>
            </w:pPr>
            <w:r w:rsidRPr="00176B44">
              <w:rPr>
                <w:rFonts w:cs="Times New Roman"/>
                <w:lang w:eastAsia="en-US"/>
              </w:rPr>
              <w:t>Практическое занятие 3. Дифференцирование сложных функций</w:t>
            </w:r>
          </w:p>
        </w:tc>
        <w:tc>
          <w:tcPr>
            <w:tcW w:w="567" w:type="pct"/>
          </w:tcPr>
          <w:p w14:paraId="27BA4BF9" w14:textId="77777777" w:rsidR="00176B44" w:rsidRPr="00176B44" w:rsidRDefault="00176B44" w:rsidP="00176B44">
            <w:pPr>
              <w:suppressAutoHyphens w:val="0"/>
              <w:jc w:val="center"/>
              <w:rPr>
                <w:rFonts w:cs="Times New Roman"/>
                <w:lang w:eastAsia="ru-RU"/>
              </w:rPr>
            </w:pPr>
            <w:r w:rsidRPr="00176B44">
              <w:rPr>
                <w:rFonts w:cs="Times New Roman"/>
                <w:lang w:eastAsia="ru-RU"/>
              </w:rPr>
              <w:t>2</w:t>
            </w:r>
          </w:p>
        </w:tc>
        <w:tc>
          <w:tcPr>
            <w:tcW w:w="756" w:type="pct"/>
            <w:vMerge/>
          </w:tcPr>
          <w:p w14:paraId="3101609B" w14:textId="77777777" w:rsidR="00176B44" w:rsidRPr="00176B44" w:rsidRDefault="00176B44" w:rsidP="00176B44">
            <w:pPr>
              <w:suppressAutoHyphens w:val="0"/>
              <w:jc w:val="center"/>
              <w:rPr>
                <w:rFonts w:cs="Times New Roman"/>
                <w:spacing w:val="-3"/>
                <w:lang w:eastAsia="ru-RU"/>
              </w:rPr>
            </w:pPr>
          </w:p>
        </w:tc>
      </w:tr>
      <w:tr w:rsidR="00E17290" w:rsidRPr="00176B44" w14:paraId="1998FEC1" w14:textId="77777777" w:rsidTr="00E17290">
        <w:trPr>
          <w:trHeight w:val="20"/>
        </w:trPr>
        <w:tc>
          <w:tcPr>
            <w:tcW w:w="651" w:type="pct"/>
            <w:vMerge/>
            <w:vAlign w:val="center"/>
          </w:tcPr>
          <w:p w14:paraId="6E795A3A" w14:textId="77777777" w:rsidR="00176B44" w:rsidRPr="00176B44" w:rsidRDefault="00176B44" w:rsidP="00176B44">
            <w:pPr>
              <w:suppressAutoHyphens w:val="0"/>
              <w:rPr>
                <w:rFonts w:cs="Times New Roman"/>
                <w:b/>
                <w:lang w:eastAsia="ru-RU"/>
              </w:rPr>
            </w:pPr>
          </w:p>
        </w:tc>
        <w:tc>
          <w:tcPr>
            <w:tcW w:w="3026" w:type="pct"/>
          </w:tcPr>
          <w:p w14:paraId="40875290" w14:textId="77777777" w:rsidR="00176B44" w:rsidRPr="00176B44" w:rsidRDefault="00176B44" w:rsidP="00E17290">
            <w:pPr>
              <w:suppressAutoHyphens w:val="0"/>
              <w:jc w:val="both"/>
              <w:rPr>
                <w:rFonts w:cs="Times New Roman"/>
                <w:lang w:eastAsia="ru-RU"/>
              </w:rPr>
            </w:pPr>
            <w:r w:rsidRPr="00176B44">
              <w:rPr>
                <w:rFonts w:cs="Times New Roman"/>
                <w:lang w:eastAsia="en-US"/>
              </w:rPr>
              <w:t>Практическое занятие 4. Решение прикладных задач с помощью производной и дифференциала</w:t>
            </w:r>
          </w:p>
        </w:tc>
        <w:tc>
          <w:tcPr>
            <w:tcW w:w="567" w:type="pct"/>
          </w:tcPr>
          <w:p w14:paraId="227742F1" w14:textId="77777777" w:rsidR="00176B44" w:rsidRPr="00176B44" w:rsidRDefault="00176B44" w:rsidP="00176B44">
            <w:pPr>
              <w:suppressAutoHyphens w:val="0"/>
              <w:jc w:val="center"/>
              <w:rPr>
                <w:rFonts w:cs="Times New Roman"/>
                <w:lang w:eastAsia="ru-RU"/>
              </w:rPr>
            </w:pPr>
            <w:r w:rsidRPr="00176B44">
              <w:rPr>
                <w:rFonts w:cs="Times New Roman"/>
                <w:lang w:eastAsia="ru-RU"/>
              </w:rPr>
              <w:t>4/4</w:t>
            </w:r>
          </w:p>
        </w:tc>
        <w:tc>
          <w:tcPr>
            <w:tcW w:w="756" w:type="pct"/>
            <w:vMerge/>
          </w:tcPr>
          <w:p w14:paraId="544FEF37" w14:textId="77777777" w:rsidR="00176B44" w:rsidRPr="00176B44" w:rsidRDefault="00176B44" w:rsidP="00176B44">
            <w:pPr>
              <w:suppressAutoHyphens w:val="0"/>
              <w:jc w:val="center"/>
              <w:rPr>
                <w:rFonts w:cs="Times New Roman"/>
                <w:spacing w:val="-3"/>
                <w:lang w:eastAsia="ru-RU"/>
              </w:rPr>
            </w:pPr>
          </w:p>
        </w:tc>
      </w:tr>
      <w:tr w:rsidR="00E17290" w:rsidRPr="00176B44" w14:paraId="1D7EDCFE" w14:textId="77777777" w:rsidTr="00E17290">
        <w:trPr>
          <w:trHeight w:val="20"/>
        </w:trPr>
        <w:tc>
          <w:tcPr>
            <w:tcW w:w="651" w:type="pct"/>
            <w:vMerge w:val="restart"/>
          </w:tcPr>
          <w:p w14:paraId="25363FD7" w14:textId="77777777" w:rsidR="00176B44" w:rsidRPr="00176B44" w:rsidRDefault="00176B44" w:rsidP="00176B44">
            <w:pPr>
              <w:suppressAutoHyphens w:val="0"/>
              <w:ind w:right="-143"/>
              <w:rPr>
                <w:rFonts w:cs="Times New Roman"/>
                <w:b/>
                <w:lang w:eastAsia="en-US"/>
              </w:rPr>
            </w:pPr>
            <w:r w:rsidRPr="00176B44">
              <w:rPr>
                <w:rFonts w:cs="Times New Roman"/>
                <w:b/>
                <w:lang w:eastAsia="en-US"/>
              </w:rPr>
              <w:t>Тема 2.2</w:t>
            </w:r>
          </w:p>
          <w:p w14:paraId="2D3BEC2E" w14:textId="77777777" w:rsidR="00176B44" w:rsidRPr="00176B44" w:rsidRDefault="00176B44" w:rsidP="00176B44">
            <w:pPr>
              <w:suppressAutoHyphens w:val="0"/>
              <w:rPr>
                <w:rFonts w:cs="Times New Roman"/>
                <w:b/>
                <w:lang w:eastAsia="ru-RU"/>
              </w:rPr>
            </w:pPr>
            <w:r w:rsidRPr="00176B44">
              <w:rPr>
                <w:rFonts w:cs="Times New Roman"/>
                <w:b/>
                <w:lang w:eastAsia="en-US"/>
              </w:rPr>
              <w:t>Интегральное исчисление</w:t>
            </w:r>
          </w:p>
        </w:tc>
        <w:tc>
          <w:tcPr>
            <w:tcW w:w="3026" w:type="pct"/>
          </w:tcPr>
          <w:p w14:paraId="6EE068B7" w14:textId="77777777" w:rsidR="00176B44" w:rsidRPr="00176B44" w:rsidRDefault="00176B44" w:rsidP="00E17290">
            <w:pPr>
              <w:suppressAutoHyphens w:val="0"/>
              <w:jc w:val="both"/>
              <w:rPr>
                <w:rFonts w:cs="Times New Roman"/>
                <w:b/>
                <w:bCs/>
                <w:lang w:eastAsia="ru-RU"/>
              </w:rPr>
            </w:pPr>
            <w:r w:rsidRPr="00176B44">
              <w:rPr>
                <w:rFonts w:cs="Times New Roman"/>
                <w:b/>
                <w:bCs/>
                <w:lang w:eastAsia="ru-RU"/>
              </w:rPr>
              <w:t>Содержание учебного материала</w:t>
            </w:r>
          </w:p>
        </w:tc>
        <w:tc>
          <w:tcPr>
            <w:tcW w:w="567" w:type="pct"/>
          </w:tcPr>
          <w:p w14:paraId="321E23AD" w14:textId="77777777" w:rsidR="00176B44" w:rsidRPr="00176B44" w:rsidRDefault="00176B44" w:rsidP="00176B44">
            <w:pPr>
              <w:suppressAutoHyphens w:val="0"/>
              <w:jc w:val="center"/>
              <w:rPr>
                <w:rFonts w:cs="Times New Roman"/>
                <w:b/>
                <w:bCs/>
                <w:lang w:eastAsia="ru-RU"/>
              </w:rPr>
            </w:pPr>
            <w:r w:rsidRPr="00176B44">
              <w:rPr>
                <w:rFonts w:cs="Times New Roman"/>
                <w:b/>
                <w:bCs/>
                <w:lang w:eastAsia="ru-RU"/>
              </w:rPr>
              <w:t>10/2</w:t>
            </w:r>
          </w:p>
        </w:tc>
        <w:tc>
          <w:tcPr>
            <w:tcW w:w="756" w:type="pct"/>
            <w:vMerge w:val="restart"/>
          </w:tcPr>
          <w:p w14:paraId="494B6C9A" w14:textId="77777777" w:rsidR="00176B44" w:rsidRPr="00176B44" w:rsidRDefault="00176B44" w:rsidP="00176B44">
            <w:pPr>
              <w:tabs>
                <w:tab w:val="left" w:pos="149"/>
                <w:tab w:val="left" w:pos="324"/>
                <w:tab w:val="left" w:pos="851"/>
              </w:tabs>
              <w:suppressAutoHyphens w:val="0"/>
              <w:autoSpaceDE w:val="0"/>
              <w:autoSpaceDN w:val="0"/>
              <w:adjustRightInd w:val="0"/>
              <w:jc w:val="center"/>
              <w:rPr>
                <w:rFonts w:cs="Times New Roman"/>
                <w:lang w:eastAsia="ru-RU"/>
              </w:rPr>
            </w:pPr>
            <w:r w:rsidRPr="00176B44">
              <w:rPr>
                <w:rFonts w:cs="Times New Roman"/>
                <w:lang w:eastAsia="ru-RU"/>
              </w:rPr>
              <w:t>ОК 01, ОК 02,</w:t>
            </w:r>
          </w:p>
          <w:p w14:paraId="6D923818" w14:textId="77777777" w:rsidR="00176B44" w:rsidRPr="00176B44" w:rsidRDefault="00176B44" w:rsidP="00176B44">
            <w:pPr>
              <w:suppressAutoHyphens w:val="0"/>
              <w:jc w:val="center"/>
              <w:rPr>
                <w:rFonts w:cs="Times New Roman"/>
                <w:spacing w:val="-3"/>
                <w:lang w:eastAsia="ru-RU"/>
              </w:rPr>
            </w:pPr>
            <w:r w:rsidRPr="00176B44">
              <w:rPr>
                <w:rFonts w:cs="Times New Roman"/>
                <w:lang w:eastAsia="ru-RU"/>
              </w:rPr>
              <w:t>ПК 1.1, ПК 1.2</w:t>
            </w:r>
          </w:p>
        </w:tc>
      </w:tr>
      <w:tr w:rsidR="00E17290" w:rsidRPr="00176B44" w14:paraId="5D98819D" w14:textId="77777777" w:rsidTr="00E17290">
        <w:trPr>
          <w:trHeight w:val="20"/>
        </w:trPr>
        <w:tc>
          <w:tcPr>
            <w:tcW w:w="651" w:type="pct"/>
            <w:vMerge/>
            <w:vAlign w:val="center"/>
          </w:tcPr>
          <w:p w14:paraId="26F0C1E2" w14:textId="77777777" w:rsidR="00176B44" w:rsidRPr="00176B44" w:rsidRDefault="00176B44" w:rsidP="00176B44">
            <w:pPr>
              <w:suppressAutoHyphens w:val="0"/>
              <w:rPr>
                <w:rFonts w:cs="Times New Roman"/>
                <w:b/>
                <w:lang w:eastAsia="ru-RU"/>
              </w:rPr>
            </w:pPr>
          </w:p>
        </w:tc>
        <w:tc>
          <w:tcPr>
            <w:tcW w:w="3026" w:type="pct"/>
            <w:vAlign w:val="center"/>
          </w:tcPr>
          <w:p w14:paraId="7D4ACB1F" w14:textId="77777777" w:rsidR="00176B44" w:rsidRPr="00176B44" w:rsidRDefault="00176B44" w:rsidP="00E17290">
            <w:pPr>
              <w:suppressAutoHyphens w:val="0"/>
              <w:ind w:right="-143"/>
              <w:jc w:val="both"/>
              <w:rPr>
                <w:rFonts w:cs="Times New Roman"/>
                <w:lang w:eastAsia="en-US"/>
              </w:rPr>
            </w:pPr>
            <w:r w:rsidRPr="00176B44">
              <w:rPr>
                <w:rFonts w:cs="Times New Roman"/>
                <w:lang w:eastAsia="en-US"/>
              </w:rPr>
              <w:t>Неопределенный интеграл. Непосредственное интегрирование. Метод замены переменной. Метод интегрирования по частям</w:t>
            </w:r>
          </w:p>
        </w:tc>
        <w:tc>
          <w:tcPr>
            <w:tcW w:w="567" w:type="pct"/>
            <w:vMerge w:val="restart"/>
          </w:tcPr>
          <w:p w14:paraId="395F642A" w14:textId="77777777" w:rsidR="00176B44" w:rsidRPr="00176B44" w:rsidRDefault="00176B44" w:rsidP="00176B44">
            <w:pPr>
              <w:suppressAutoHyphens w:val="0"/>
              <w:jc w:val="center"/>
              <w:rPr>
                <w:rFonts w:cs="Times New Roman"/>
                <w:lang w:eastAsia="ru-RU"/>
              </w:rPr>
            </w:pPr>
            <w:r w:rsidRPr="00176B44">
              <w:rPr>
                <w:rFonts w:cs="Times New Roman"/>
                <w:lang w:eastAsia="ru-RU"/>
              </w:rPr>
              <w:t>4</w:t>
            </w:r>
          </w:p>
        </w:tc>
        <w:tc>
          <w:tcPr>
            <w:tcW w:w="756" w:type="pct"/>
            <w:vMerge/>
          </w:tcPr>
          <w:p w14:paraId="1B927B7F" w14:textId="77777777" w:rsidR="00176B44" w:rsidRPr="00176B44" w:rsidRDefault="00176B44" w:rsidP="00176B44">
            <w:pPr>
              <w:suppressAutoHyphens w:val="0"/>
              <w:jc w:val="center"/>
              <w:rPr>
                <w:rFonts w:cs="Times New Roman"/>
                <w:spacing w:val="-3"/>
                <w:lang w:eastAsia="ru-RU"/>
              </w:rPr>
            </w:pPr>
          </w:p>
        </w:tc>
      </w:tr>
      <w:tr w:rsidR="00E17290" w:rsidRPr="00176B44" w14:paraId="3FCE30BD" w14:textId="77777777" w:rsidTr="00E17290">
        <w:trPr>
          <w:trHeight w:val="20"/>
        </w:trPr>
        <w:tc>
          <w:tcPr>
            <w:tcW w:w="651" w:type="pct"/>
            <w:vMerge/>
            <w:vAlign w:val="center"/>
          </w:tcPr>
          <w:p w14:paraId="3EB15301" w14:textId="77777777" w:rsidR="00176B44" w:rsidRPr="00176B44" w:rsidRDefault="00176B44" w:rsidP="00176B44">
            <w:pPr>
              <w:suppressAutoHyphens w:val="0"/>
              <w:rPr>
                <w:rFonts w:cs="Times New Roman"/>
                <w:b/>
                <w:lang w:eastAsia="ru-RU"/>
              </w:rPr>
            </w:pPr>
          </w:p>
        </w:tc>
        <w:tc>
          <w:tcPr>
            <w:tcW w:w="3026" w:type="pct"/>
            <w:vAlign w:val="center"/>
          </w:tcPr>
          <w:p w14:paraId="6D5D26EA" w14:textId="50A67764" w:rsidR="00176B44" w:rsidRPr="00176B44" w:rsidRDefault="00176B44" w:rsidP="00E17290">
            <w:pPr>
              <w:suppressAutoHyphens w:val="0"/>
              <w:ind w:right="-143"/>
              <w:jc w:val="both"/>
              <w:rPr>
                <w:rFonts w:cs="Times New Roman"/>
                <w:lang w:eastAsia="en-US"/>
              </w:rPr>
            </w:pPr>
            <w:r w:rsidRPr="00176B44">
              <w:rPr>
                <w:rFonts w:cs="Times New Roman"/>
                <w:lang w:eastAsia="en-US"/>
              </w:rPr>
              <w:t>Определенный интеграл, понятие определенного интеграла как предела интегральной суммы. Формула Ньютона-Лейбница. Вычисление определенного интеграла различными методами.</w:t>
            </w:r>
            <w:r w:rsidR="00E17290">
              <w:rPr>
                <w:rFonts w:cs="Times New Roman"/>
                <w:lang w:eastAsia="en-US"/>
              </w:rPr>
              <w:t xml:space="preserve"> </w:t>
            </w:r>
            <w:r w:rsidRPr="00176B44">
              <w:rPr>
                <w:rFonts w:cs="Times New Roman"/>
                <w:lang w:eastAsia="en-US"/>
              </w:rPr>
              <w:t>Геометрический смысл определенного интеграла. Приближенное вычисление определенного интеграла: формула прямоугольников. Приложение интеграла к решению физических задач и вычисление площадей плоских фигур и объемов тел вращения</w:t>
            </w:r>
          </w:p>
        </w:tc>
        <w:tc>
          <w:tcPr>
            <w:tcW w:w="567" w:type="pct"/>
            <w:vMerge/>
          </w:tcPr>
          <w:p w14:paraId="29AACA28" w14:textId="77777777" w:rsidR="00176B44" w:rsidRPr="00176B44" w:rsidRDefault="00176B44" w:rsidP="00176B44">
            <w:pPr>
              <w:suppressAutoHyphens w:val="0"/>
              <w:jc w:val="center"/>
              <w:rPr>
                <w:rFonts w:cs="Times New Roman"/>
                <w:b/>
                <w:bCs/>
                <w:lang w:eastAsia="ru-RU"/>
              </w:rPr>
            </w:pPr>
          </w:p>
        </w:tc>
        <w:tc>
          <w:tcPr>
            <w:tcW w:w="756" w:type="pct"/>
            <w:vMerge/>
          </w:tcPr>
          <w:p w14:paraId="181A30C8" w14:textId="77777777" w:rsidR="00176B44" w:rsidRPr="00176B44" w:rsidRDefault="00176B44" w:rsidP="00176B44">
            <w:pPr>
              <w:suppressAutoHyphens w:val="0"/>
              <w:jc w:val="center"/>
              <w:rPr>
                <w:rFonts w:cs="Times New Roman"/>
                <w:spacing w:val="-3"/>
                <w:lang w:eastAsia="ru-RU"/>
              </w:rPr>
            </w:pPr>
          </w:p>
        </w:tc>
      </w:tr>
      <w:tr w:rsidR="00E17290" w:rsidRPr="00176B44" w14:paraId="52CAD7E7" w14:textId="77777777" w:rsidTr="00E17290">
        <w:trPr>
          <w:trHeight w:val="20"/>
        </w:trPr>
        <w:tc>
          <w:tcPr>
            <w:tcW w:w="651" w:type="pct"/>
            <w:vMerge/>
            <w:vAlign w:val="center"/>
          </w:tcPr>
          <w:p w14:paraId="64309275" w14:textId="77777777" w:rsidR="00176B44" w:rsidRPr="00176B44" w:rsidRDefault="00176B44" w:rsidP="00176B44">
            <w:pPr>
              <w:suppressAutoHyphens w:val="0"/>
              <w:rPr>
                <w:rFonts w:cs="Times New Roman"/>
                <w:b/>
                <w:lang w:eastAsia="ru-RU"/>
              </w:rPr>
            </w:pPr>
          </w:p>
        </w:tc>
        <w:tc>
          <w:tcPr>
            <w:tcW w:w="3026" w:type="pct"/>
          </w:tcPr>
          <w:p w14:paraId="366F7D81" w14:textId="77777777" w:rsidR="00176B44" w:rsidRPr="00176B44" w:rsidRDefault="00176B44" w:rsidP="00E17290">
            <w:pPr>
              <w:suppressAutoHyphens w:val="0"/>
              <w:jc w:val="both"/>
              <w:rPr>
                <w:rFonts w:cs="Times New Roman"/>
                <w:b/>
                <w:bCs/>
                <w:lang w:eastAsia="ru-RU"/>
              </w:rPr>
            </w:pPr>
            <w:r w:rsidRPr="00176B44">
              <w:rPr>
                <w:rFonts w:cs="Times New Roman"/>
                <w:b/>
                <w:bCs/>
                <w:lang w:eastAsia="ru-RU"/>
              </w:rPr>
              <w:t>В том числе практических занятий и лабораторных работ</w:t>
            </w:r>
          </w:p>
        </w:tc>
        <w:tc>
          <w:tcPr>
            <w:tcW w:w="567" w:type="pct"/>
          </w:tcPr>
          <w:p w14:paraId="6E2E8006" w14:textId="77777777" w:rsidR="00176B44" w:rsidRPr="00176B44" w:rsidRDefault="00176B44" w:rsidP="00176B44">
            <w:pPr>
              <w:suppressAutoHyphens w:val="0"/>
              <w:jc w:val="center"/>
              <w:rPr>
                <w:rFonts w:cs="Times New Roman"/>
                <w:b/>
                <w:bCs/>
                <w:lang w:eastAsia="ru-RU"/>
              </w:rPr>
            </w:pPr>
            <w:r w:rsidRPr="00176B44">
              <w:rPr>
                <w:rFonts w:cs="Times New Roman"/>
                <w:b/>
                <w:bCs/>
                <w:lang w:eastAsia="ru-RU"/>
              </w:rPr>
              <w:t>6/2</w:t>
            </w:r>
          </w:p>
        </w:tc>
        <w:tc>
          <w:tcPr>
            <w:tcW w:w="756" w:type="pct"/>
            <w:vMerge/>
          </w:tcPr>
          <w:p w14:paraId="08F24EEF" w14:textId="77777777" w:rsidR="00176B44" w:rsidRPr="00176B44" w:rsidRDefault="00176B44" w:rsidP="00176B44">
            <w:pPr>
              <w:suppressAutoHyphens w:val="0"/>
              <w:jc w:val="center"/>
              <w:rPr>
                <w:rFonts w:cs="Times New Roman"/>
                <w:spacing w:val="-3"/>
                <w:lang w:eastAsia="ru-RU"/>
              </w:rPr>
            </w:pPr>
          </w:p>
        </w:tc>
      </w:tr>
      <w:tr w:rsidR="00E17290" w:rsidRPr="00176B44" w14:paraId="5C063D48" w14:textId="77777777" w:rsidTr="00E17290">
        <w:trPr>
          <w:trHeight w:val="20"/>
        </w:trPr>
        <w:tc>
          <w:tcPr>
            <w:tcW w:w="651" w:type="pct"/>
            <w:vMerge/>
            <w:vAlign w:val="center"/>
          </w:tcPr>
          <w:p w14:paraId="4AC991C8" w14:textId="77777777" w:rsidR="00176B44" w:rsidRPr="00176B44" w:rsidRDefault="00176B44" w:rsidP="00176B44">
            <w:pPr>
              <w:suppressAutoHyphens w:val="0"/>
              <w:rPr>
                <w:rFonts w:cs="Times New Roman"/>
                <w:b/>
                <w:lang w:eastAsia="ru-RU"/>
              </w:rPr>
            </w:pPr>
          </w:p>
        </w:tc>
        <w:tc>
          <w:tcPr>
            <w:tcW w:w="3026" w:type="pct"/>
          </w:tcPr>
          <w:p w14:paraId="31EA8FD5" w14:textId="77777777" w:rsidR="00176B44" w:rsidRPr="00176B44" w:rsidRDefault="00176B44" w:rsidP="00E17290">
            <w:pPr>
              <w:suppressAutoHyphens w:val="0"/>
              <w:jc w:val="both"/>
              <w:rPr>
                <w:rFonts w:cs="Times New Roman"/>
                <w:b/>
                <w:bCs/>
                <w:lang w:eastAsia="ru-RU"/>
              </w:rPr>
            </w:pPr>
            <w:r w:rsidRPr="00176B44">
              <w:rPr>
                <w:rFonts w:cs="Times New Roman"/>
                <w:lang w:eastAsia="en-US"/>
              </w:rPr>
              <w:t>Практическое занятие 5. Решение прикладных задач с помощью интеграла</w:t>
            </w:r>
          </w:p>
        </w:tc>
        <w:tc>
          <w:tcPr>
            <w:tcW w:w="567" w:type="pct"/>
          </w:tcPr>
          <w:p w14:paraId="0E9CA09E" w14:textId="77777777" w:rsidR="00176B44" w:rsidRPr="00176B44" w:rsidRDefault="00176B44" w:rsidP="00176B44">
            <w:pPr>
              <w:suppressAutoHyphens w:val="0"/>
              <w:jc w:val="center"/>
              <w:rPr>
                <w:rFonts w:cs="Times New Roman"/>
                <w:bCs/>
                <w:lang w:eastAsia="ru-RU"/>
              </w:rPr>
            </w:pPr>
            <w:r w:rsidRPr="00176B44">
              <w:rPr>
                <w:rFonts w:cs="Times New Roman"/>
                <w:bCs/>
                <w:lang w:eastAsia="ru-RU"/>
              </w:rPr>
              <w:t>2/2</w:t>
            </w:r>
          </w:p>
        </w:tc>
        <w:tc>
          <w:tcPr>
            <w:tcW w:w="756" w:type="pct"/>
            <w:vMerge/>
          </w:tcPr>
          <w:p w14:paraId="29CA96C1" w14:textId="77777777" w:rsidR="00176B44" w:rsidRPr="00176B44" w:rsidRDefault="00176B44" w:rsidP="00176B44">
            <w:pPr>
              <w:suppressAutoHyphens w:val="0"/>
              <w:jc w:val="center"/>
              <w:rPr>
                <w:rFonts w:cs="Times New Roman"/>
                <w:spacing w:val="-3"/>
                <w:lang w:eastAsia="ru-RU"/>
              </w:rPr>
            </w:pPr>
          </w:p>
        </w:tc>
      </w:tr>
      <w:tr w:rsidR="00E17290" w:rsidRPr="00176B44" w14:paraId="215ACB39" w14:textId="77777777" w:rsidTr="00E17290">
        <w:trPr>
          <w:trHeight w:val="20"/>
        </w:trPr>
        <w:tc>
          <w:tcPr>
            <w:tcW w:w="651" w:type="pct"/>
            <w:vMerge/>
            <w:vAlign w:val="center"/>
          </w:tcPr>
          <w:p w14:paraId="7669E4D2" w14:textId="77777777" w:rsidR="00176B44" w:rsidRPr="00176B44" w:rsidRDefault="00176B44" w:rsidP="00176B44">
            <w:pPr>
              <w:suppressAutoHyphens w:val="0"/>
              <w:rPr>
                <w:rFonts w:cs="Times New Roman"/>
                <w:b/>
                <w:lang w:eastAsia="ru-RU"/>
              </w:rPr>
            </w:pPr>
          </w:p>
        </w:tc>
        <w:tc>
          <w:tcPr>
            <w:tcW w:w="3026" w:type="pct"/>
          </w:tcPr>
          <w:p w14:paraId="577C3B2F" w14:textId="77777777" w:rsidR="00176B44" w:rsidRPr="00176B44" w:rsidRDefault="00176B44" w:rsidP="00E17290">
            <w:pPr>
              <w:suppressAutoHyphens w:val="0"/>
              <w:jc w:val="both"/>
              <w:rPr>
                <w:rFonts w:cs="Times New Roman"/>
                <w:lang w:eastAsia="en-US"/>
              </w:rPr>
            </w:pPr>
            <w:r w:rsidRPr="00176B44">
              <w:rPr>
                <w:rFonts w:cs="Times New Roman"/>
                <w:lang w:eastAsia="en-US"/>
              </w:rPr>
              <w:t>Практическое занятие 6. Интегрирование функций Приближенное вычисление определенного интеграла по формуле прямоугольников</w:t>
            </w:r>
          </w:p>
        </w:tc>
        <w:tc>
          <w:tcPr>
            <w:tcW w:w="567" w:type="pct"/>
          </w:tcPr>
          <w:p w14:paraId="53F74D52" w14:textId="77777777" w:rsidR="00176B44" w:rsidRPr="00176B44" w:rsidRDefault="00176B44" w:rsidP="00176B44">
            <w:pPr>
              <w:suppressAutoHyphens w:val="0"/>
              <w:jc w:val="center"/>
              <w:rPr>
                <w:rFonts w:cs="Times New Roman"/>
                <w:bCs/>
                <w:lang w:eastAsia="ru-RU"/>
              </w:rPr>
            </w:pPr>
            <w:r w:rsidRPr="00176B44">
              <w:rPr>
                <w:rFonts w:cs="Times New Roman"/>
                <w:bCs/>
                <w:lang w:eastAsia="ru-RU"/>
              </w:rPr>
              <w:t>4</w:t>
            </w:r>
          </w:p>
        </w:tc>
        <w:tc>
          <w:tcPr>
            <w:tcW w:w="756" w:type="pct"/>
            <w:vMerge/>
          </w:tcPr>
          <w:p w14:paraId="515E150F" w14:textId="77777777" w:rsidR="00176B44" w:rsidRPr="00176B44" w:rsidRDefault="00176B44" w:rsidP="00176B44">
            <w:pPr>
              <w:suppressAutoHyphens w:val="0"/>
              <w:jc w:val="center"/>
              <w:rPr>
                <w:rFonts w:cs="Times New Roman"/>
                <w:spacing w:val="-3"/>
                <w:lang w:eastAsia="ru-RU"/>
              </w:rPr>
            </w:pPr>
          </w:p>
        </w:tc>
      </w:tr>
      <w:tr w:rsidR="00E17290" w:rsidRPr="00176B44" w14:paraId="62CB7D40" w14:textId="77777777" w:rsidTr="00E17290">
        <w:trPr>
          <w:trHeight w:val="20"/>
        </w:trPr>
        <w:tc>
          <w:tcPr>
            <w:tcW w:w="651" w:type="pct"/>
            <w:vMerge w:val="restart"/>
          </w:tcPr>
          <w:p w14:paraId="0DCEFC62" w14:textId="77777777" w:rsidR="00176B44" w:rsidRPr="00176B44" w:rsidRDefault="00176B44" w:rsidP="00176B44">
            <w:pPr>
              <w:suppressAutoHyphens w:val="0"/>
              <w:ind w:right="-143"/>
              <w:rPr>
                <w:rFonts w:cs="Times New Roman"/>
                <w:b/>
                <w:lang w:eastAsia="en-US"/>
              </w:rPr>
            </w:pPr>
            <w:r w:rsidRPr="00176B44">
              <w:rPr>
                <w:rFonts w:cs="Times New Roman"/>
                <w:b/>
                <w:lang w:eastAsia="en-US"/>
              </w:rPr>
              <w:t>Тема 2.3</w:t>
            </w:r>
          </w:p>
          <w:p w14:paraId="58B4F419" w14:textId="77777777" w:rsidR="00176B44" w:rsidRPr="00176B44" w:rsidRDefault="00176B44" w:rsidP="00176B44">
            <w:pPr>
              <w:suppressAutoHyphens w:val="0"/>
              <w:rPr>
                <w:rFonts w:cs="Times New Roman"/>
                <w:b/>
                <w:bCs/>
                <w:lang w:eastAsia="ru-RU"/>
              </w:rPr>
            </w:pPr>
            <w:r w:rsidRPr="00176B44">
              <w:rPr>
                <w:rFonts w:cs="Times New Roman"/>
                <w:b/>
                <w:lang w:eastAsia="en-US"/>
              </w:rPr>
              <w:t>Дифференциальные уравнения</w:t>
            </w:r>
          </w:p>
        </w:tc>
        <w:tc>
          <w:tcPr>
            <w:tcW w:w="3026" w:type="pct"/>
          </w:tcPr>
          <w:p w14:paraId="31053B46" w14:textId="77777777" w:rsidR="00176B44" w:rsidRPr="00176B44" w:rsidRDefault="00176B44" w:rsidP="00E17290">
            <w:pPr>
              <w:suppressAutoHyphens w:val="0"/>
              <w:jc w:val="both"/>
              <w:rPr>
                <w:rFonts w:cs="Times New Roman"/>
                <w:b/>
                <w:bCs/>
                <w:lang w:eastAsia="ru-RU"/>
              </w:rPr>
            </w:pPr>
            <w:r w:rsidRPr="00176B44">
              <w:rPr>
                <w:rFonts w:cs="Times New Roman"/>
                <w:b/>
                <w:bCs/>
                <w:lang w:eastAsia="ru-RU"/>
              </w:rPr>
              <w:t>Содержание учебного материала</w:t>
            </w:r>
          </w:p>
        </w:tc>
        <w:tc>
          <w:tcPr>
            <w:tcW w:w="567" w:type="pct"/>
            <w:vAlign w:val="center"/>
          </w:tcPr>
          <w:p w14:paraId="30BFBE41" w14:textId="77777777" w:rsidR="00176B44" w:rsidRPr="00176B44" w:rsidRDefault="00176B44" w:rsidP="00176B44">
            <w:pPr>
              <w:suppressAutoHyphens w:val="0"/>
              <w:jc w:val="center"/>
              <w:rPr>
                <w:rFonts w:cs="Times New Roman"/>
                <w:b/>
                <w:bCs/>
                <w:lang w:eastAsia="ru-RU"/>
              </w:rPr>
            </w:pPr>
            <w:r w:rsidRPr="00176B44">
              <w:rPr>
                <w:rFonts w:cs="Times New Roman"/>
                <w:b/>
                <w:bCs/>
                <w:lang w:eastAsia="ru-RU"/>
              </w:rPr>
              <w:t>6/2</w:t>
            </w:r>
          </w:p>
        </w:tc>
        <w:tc>
          <w:tcPr>
            <w:tcW w:w="756" w:type="pct"/>
            <w:vMerge w:val="restart"/>
          </w:tcPr>
          <w:p w14:paraId="46F28493" w14:textId="77777777" w:rsidR="00176B44" w:rsidRPr="00176B44" w:rsidRDefault="00176B44" w:rsidP="00176B44">
            <w:pPr>
              <w:tabs>
                <w:tab w:val="left" w:pos="149"/>
                <w:tab w:val="left" w:pos="324"/>
                <w:tab w:val="left" w:pos="851"/>
              </w:tabs>
              <w:suppressAutoHyphens w:val="0"/>
              <w:autoSpaceDE w:val="0"/>
              <w:autoSpaceDN w:val="0"/>
              <w:adjustRightInd w:val="0"/>
              <w:jc w:val="center"/>
              <w:rPr>
                <w:rFonts w:cs="Times New Roman"/>
                <w:lang w:eastAsia="ru-RU"/>
              </w:rPr>
            </w:pPr>
            <w:r w:rsidRPr="00176B44">
              <w:rPr>
                <w:rFonts w:cs="Times New Roman"/>
                <w:lang w:eastAsia="ru-RU"/>
              </w:rPr>
              <w:t>ОК 01, ОК 02,</w:t>
            </w:r>
          </w:p>
          <w:p w14:paraId="60D4E7BF" w14:textId="77777777" w:rsidR="00176B44" w:rsidRPr="00176B44" w:rsidRDefault="00176B44" w:rsidP="00176B44">
            <w:pPr>
              <w:suppressAutoHyphens w:val="0"/>
              <w:jc w:val="center"/>
              <w:rPr>
                <w:rFonts w:cs="Times New Roman"/>
                <w:b/>
                <w:bCs/>
                <w:lang w:eastAsia="ru-RU"/>
              </w:rPr>
            </w:pPr>
            <w:r w:rsidRPr="00176B44">
              <w:rPr>
                <w:rFonts w:cs="Times New Roman"/>
                <w:lang w:eastAsia="ru-RU"/>
              </w:rPr>
              <w:t>ПК 1.1, ПК 1.2</w:t>
            </w:r>
          </w:p>
        </w:tc>
      </w:tr>
      <w:tr w:rsidR="00E17290" w:rsidRPr="00176B44" w14:paraId="7253A57F" w14:textId="77777777" w:rsidTr="00E17290">
        <w:trPr>
          <w:trHeight w:val="20"/>
        </w:trPr>
        <w:tc>
          <w:tcPr>
            <w:tcW w:w="651" w:type="pct"/>
            <w:vMerge/>
          </w:tcPr>
          <w:p w14:paraId="3390EB8C" w14:textId="77777777" w:rsidR="00176B44" w:rsidRPr="00176B44" w:rsidRDefault="00176B44" w:rsidP="00176B44">
            <w:pPr>
              <w:suppressAutoHyphens w:val="0"/>
              <w:rPr>
                <w:rFonts w:cs="Times New Roman"/>
                <w:b/>
                <w:bCs/>
                <w:lang w:eastAsia="ru-RU"/>
              </w:rPr>
            </w:pPr>
          </w:p>
        </w:tc>
        <w:tc>
          <w:tcPr>
            <w:tcW w:w="3026" w:type="pct"/>
            <w:vAlign w:val="center"/>
          </w:tcPr>
          <w:p w14:paraId="4BD22475" w14:textId="436D6460" w:rsidR="00176B44" w:rsidRPr="00176B44" w:rsidRDefault="00176B44" w:rsidP="00E17290">
            <w:pPr>
              <w:suppressAutoHyphens w:val="0"/>
              <w:ind w:right="-143"/>
              <w:jc w:val="both"/>
              <w:rPr>
                <w:rFonts w:cs="Times New Roman"/>
                <w:lang w:eastAsia="en-US"/>
              </w:rPr>
            </w:pPr>
            <w:r w:rsidRPr="00176B44">
              <w:rPr>
                <w:rFonts w:cs="Times New Roman"/>
                <w:lang w:eastAsia="en-US"/>
              </w:rPr>
              <w:t>Задачи, приводящие к дифференциальным уравнениям. Задача Коши. Дифференциальные уравнения с разделяющимися переменными. Общие и частные решения.</w:t>
            </w:r>
            <w:r w:rsidR="00E17290">
              <w:rPr>
                <w:rFonts w:cs="Times New Roman"/>
                <w:lang w:eastAsia="en-US"/>
              </w:rPr>
              <w:t xml:space="preserve"> </w:t>
            </w:r>
            <w:r w:rsidRPr="00176B44">
              <w:rPr>
                <w:rFonts w:cs="Times New Roman"/>
                <w:lang w:eastAsia="en-US"/>
              </w:rPr>
              <w:t>Однородные дифференциальные уравнения первого порядка. Линейные однородные уравнения второго порядка с постоянными коэффициентами</w:t>
            </w:r>
          </w:p>
        </w:tc>
        <w:tc>
          <w:tcPr>
            <w:tcW w:w="567" w:type="pct"/>
          </w:tcPr>
          <w:p w14:paraId="57CD754B" w14:textId="77777777" w:rsidR="00176B44" w:rsidRPr="00176B44" w:rsidRDefault="00176B44" w:rsidP="00176B44">
            <w:pPr>
              <w:suppressAutoHyphens w:val="0"/>
              <w:jc w:val="center"/>
              <w:rPr>
                <w:rFonts w:cs="Times New Roman"/>
                <w:lang w:eastAsia="ru-RU"/>
              </w:rPr>
            </w:pPr>
            <w:r w:rsidRPr="00176B44">
              <w:rPr>
                <w:rFonts w:cs="Times New Roman"/>
                <w:lang w:eastAsia="ru-RU"/>
              </w:rPr>
              <w:t>2</w:t>
            </w:r>
          </w:p>
        </w:tc>
        <w:tc>
          <w:tcPr>
            <w:tcW w:w="756" w:type="pct"/>
            <w:vMerge/>
          </w:tcPr>
          <w:p w14:paraId="0019A175" w14:textId="77777777" w:rsidR="00176B44" w:rsidRPr="00176B44" w:rsidRDefault="00176B44" w:rsidP="00176B44">
            <w:pPr>
              <w:suppressAutoHyphens w:val="0"/>
              <w:rPr>
                <w:rFonts w:cs="Times New Roman"/>
                <w:b/>
                <w:bCs/>
                <w:lang w:eastAsia="ru-RU"/>
              </w:rPr>
            </w:pPr>
          </w:p>
        </w:tc>
      </w:tr>
      <w:tr w:rsidR="00E17290" w:rsidRPr="00176B44" w14:paraId="7D4E3B02" w14:textId="77777777" w:rsidTr="00E17290">
        <w:trPr>
          <w:trHeight w:val="20"/>
        </w:trPr>
        <w:tc>
          <w:tcPr>
            <w:tcW w:w="651" w:type="pct"/>
            <w:vMerge/>
          </w:tcPr>
          <w:p w14:paraId="0E00E87C" w14:textId="77777777" w:rsidR="00176B44" w:rsidRPr="00176B44" w:rsidRDefault="00176B44" w:rsidP="00176B44">
            <w:pPr>
              <w:suppressAutoHyphens w:val="0"/>
              <w:rPr>
                <w:rFonts w:cs="Times New Roman"/>
                <w:b/>
                <w:bCs/>
                <w:lang w:eastAsia="ru-RU"/>
              </w:rPr>
            </w:pPr>
          </w:p>
        </w:tc>
        <w:tc>
          <w:tcPr>
            <w:tcW w:w="3026" w:type="pct"/>
          </w:tcPr>
          <w:p w14:paraId="53E39B29" w14:textId="77777777" w:rsidR="00176B44" w:rsidRPr="00176B44" w:rsidRDefault="00176B44" w:rsidP="00E17290">
            <w:pPr>
              <w:suppressAutoHyphens w:val="0"/>
              <w:jc w:val="both"/>
              <w:rPr>
                <w:rFonts w:cs="Times New Roman"/>
                <w:b/>
                <w:bCs/>
                <w:lang w:eastAsia="ru-RU"/>
              </w:rPr>
            </w:pPr>
            <w:r w:rsidRPr="00176B44">
              <w:rPr>
                <w:rFonts w:cs="Times New Roman"/>
                <w:b/>
                <w:bCs/>
                <w:lang w:eastAsia="ru-RU"/>
              </w:rPr>
              <w:t>В том числе практических занятий и лабораторных работ</w:t>
            </w:r>
          </w:p>
        </w:tc>
        <w:tc>
          <w:tcPr>
            <w:tcW w:w="567" w:type="pct"/>
            <w:vAlign w:val="center"/>
          </w:tcPr>
          <w:p w14:paraId="5DC463FC" w14:textId="77777777" w:rsidR="00176B44" w:rsidRPr="00176B44" w:rsidRDefault="00176B44" w:rsidP="00176B44">
            <w:pPr>
              <w:suppressAutoHyphens w:val="0"/>
              <w:jc w:val="center"/>
              <w:rPr>
                <w:rFonts w:cs="Times New Roman"/>
                <w:b/>
                <w:bCs/>
                <w:lang w:eastAsia="ru-RU"/>
              </w:rPr>
            </w:pPr>
            <w:r w:rsidRPr="00176B44">
              <w:rPr>
                <w:rFonts w:cs="Times New Roman"/>
                <w:b/>
                <w:bCs/>
                <w:lang w:eastAsia="ru-RU"/>
              </w:rPr>
              <w:t>2/2</w:t>
            </w:r>
          </w:p>
        </w:tc>
        <w:tc>
          <w:tcPr>
            <w:tcW w:w="756" w:type="pct"/>
            <w:vMerge/>
          </w:tcPr>
          <w:p w14:paraId="523CB08F" w14:textId="77777777" w:rsidR="00176B44" w:rsidRPr="00176B44" w:rsidRDefault="00176B44" w:rsidP="00176B44">
            <w:pPr>
              <w:suppressAutoHyphens w:val="0"/>
              <w:rPr>
                <w:rFonts w:cs="Times New Roman"/>
                <w:b/>
                <w:bCs/>
                <w:lang w:eastAsia="ru-RU"/>
              </w:rPr>
            </w:pPr>
          </w:p>
        </w:tc>
      </w:tr>
      <w:tr w:rsidR="00E17290" w:rsidRPr="00176B44" w14:paraId="31838032" w14:textId="77777777" w:rsidTr="00E17290">
        <w:trPr>
          <w:trHeight w:val="20"/>
        </w:trPr>
        <w:tc>
          <w:tcPr>
            <w:tcW w:w="651" w:type="pct"/>
            <w:vMerge/>
          </w:tcPr>
          <w:p w14:paraId="3D3AAC7F" w14:textId="77777777" w:rsidR="00176B44" w:rsidRPr="00176B44" w:rsidRDefault="00176B44" w:rsidP="00176B44">
            <w:pPr>
              <w:suppressAutoHyphens w:val="0"/>
              <w:rPr>
                <w:rFonts w:cs="Times New Roman"/>
                <w:b/>
                <w:bCs/>
                <w:lang w:eastAsia="ru-RU"/>
              </w:rPr>
            </w:pPr>
          </w:p>
        </w:tc>
        <w:tc>
          <w:tcPr>
            <w:tcW w:w="3026" w:type="pct"/>
          </w:tcPr>
          <w:p w14:paraId="0EF845DA" w14:textId="77777777" w:rsidR="00176B44" w:rsidRPr="00176B44" w:rsidRDefault="00176B44" w:rsidP="00E17290">
            <w:pPr>
              <w:suppressAutoHyphens w:val="0"/>
              <w:jc w:val="both"/>
              <w:rPr>
                <w:rFonts w:cs="Times New Roman"/>
                <w:b/>
                <w:bCs/>
                <w:lang w:eastAsia="ru-RU"/>
              </w:rPr>
            </w:pPr>
            <w:r w:rsidRPr="00176B44">
              <w:rPr>
                <w:rFonts w:cs="Times New Roman"/>
                <w:lang w:eastAsia="en-US"/>
              </w:rPr>
              <w:t>Практическое занятие 7. Решение дифференциальных уравнений по видам профессиональной деятельности</w:t>
            </w:r>
          </w:p>
        </w:tc>
        <w:tc>
          <w:tcPr>
            <w:tcW w:w="567" w:type="pct"/>
            <w:vAlign w:val="center"/>
          </w:tcPr>
          <w:p w14:paraId="659C7B22" w14:textId="77777777" w:rsidR="00176B44" w:rsidRPr="00176B44" w:rsidRDefault="00176B44" w:rsidP="00176B44">
            <w:pPr>
              <w:suppressAutoHyphens w:val="0"/>
              <w:jc w:val="center"/>
              <w:rPr>
                <w:rFonts w:cs="Times New Roman"/>
                <w:bCs/>
                <w:lang w:eastAsia="ru-RU"/>
              </w:rPr>
            </w:pPr>
            <w:r w:rsidRPr="00176B44">
              <w:rPr>
                <w:rFonts w:cs="Times New Roman"/>
                <w:bCs/>
                <w:lang w:eastAsia="ru-RU"/>
              </w:rPr>
              <w:t>2</w:t>
            </w:r>
          </w:p>
        </w:tc>
        <w:tc>
          <w:tcPr>
            <w:tcW w:w="756" w:type="pct"/>
            <w:vMerge/>
          </w:tcPr>
          <w:p w14:paraId="3F2CB75F" w14:textId="77777777" w:rsidR="00176B44" w:rsidRPr="00176B44" w:rsidRDefault="00176B44" w:rsidP="00176B44">
            <w:pPr>
              <w:suppressAutoHyphens w:val="0"/>
              <w:rPr>
                <w:rFonts w:cs="Times New Roman"/>
                <w:b/>
                <w:bCs/>
                <w:lang w:eastAsia="ru-RU"/>
              </w:rPr>
            </w:pPr>
          </w:p>
        </w:tc>
      </w:tr>
      <w:tr w:rsidR="00E17290" w:rsidRPr="00176B44" w14:paraId="2778AD8E" w14:textId="77777777" w:rsidTr="00E17290">
        <w:trPr>
          <w:trHeight w:val="20"/>
        </w:trPr>
        <w:tc>
          <w:tcPr>
            <w:tcW w:w="651" w:type="pct"/>
            <w:vMerge w:val="restart"/>
          </w:tcPr>
          <w:p w14:paraId="09F776AB" w14:textId="77777777" w:rsidR="00176B44" w:rsidRPr="00176B44" w:rsidRDefault="00176B44" w:rsidP="00176B44">
            <w:pPr>
              <w:suppressAutoHyphens w:val="0"/>
              <w:ind w:right="-143"/>
              <w:rPr>
                <w:rFonts w:cs="Times New Roman"/>
                <w:b/>
                <w:lang w:eastAsia="en-US"/>
              </w:rPr>
            </w:pPr>
            <w:r w:rsidRPr="00176B44">
              <w:rPr>
                <w:rFonts w:cs="Times New Roman"/>
                <w:b/>
                <w:lang w:eastAsia="en-US"/>
              </w:rPr>
              <w:t>Тема 2.4</w:t>
            </w:r>
          </w:p>
          <w:p w14:paraId="75903065" w14:textId="77777777" w:rsidR="00176B44" w:rsidRPr="00176B44" w:rsidRDefault="00176B44" w:rsidP="00176B44">
            <w:pPr>
              <w:suppressAutoHyphens w:val="0"/>
              <w:rPr>
                <w:rFonts w:cs="Times New Roman"/>
                <w:b/>
                <w:bCs/>
                <w:lang w:eastAsia="ru-RU"/>
              </w:rPr>
            </w:pPr>
            <w:r w:rsidRPr="00176B44">
              <w:rPr>
                <w:rFonts w:cs="Times New Roman"/>
                <w:b/>
                <w:lang w:eastAsia="en-US"/>
              </w:rPr>
              <w:t>Ряды</w:t>
            </w:r>
          </w:p>
        </w:tc>
        <w:tc>
          <w:tcPr>
            <w:tcW w:w="3026" w:type="pct"/>
          </w:tcPr>
          <w:p w14:paraId="379D8E53" w14:textId="77777777" w:rsidR="00176B44" w:rsidRPr="00176B44" w:rsidRDefault="00176B44" w:rsidP="00E17290">
            <w:pPr>
              <w:suppressAutoHyphens w:val="0"/>
              <w:jc w:val="both"/>
              <w:rPr>
                <w:rFonts w:cs="Times New Roman"/>
                <w:b/>
                <w:bCs/>
                <w:lang w:eastAsia="ru-RU"/>
              </w:rPr>
            </w:pPr>
            <w:r w:rsidRPr="00176B44">
              <w:rPr>
                <w:rFonts w:cs="Times New Roman"/>
                <w:b/>
                <w:bCs/>
                <w:lang w:eastAsia="ru-RU"/>
              </w:rPr>
              <w:t>Содержание учебного материала</w:t>
            </w:r>
          </w:p>
        </w:tc>
        <w:tc>
          <w:tcPr>
            <w:tcW w:w="567" w:type="pct"/>
            <w:vAlign w:val="center"/>
          </w:tcPr>
          <w:p w14:paraId="3269D4E7" w14:textId="77777777" w:rsidR="00176B44" w:rsidRPr="00176B44" w:rsidRDefault="00176B44" w:rsidP="00176B44">
            <w:pPr>
              <w:suppressAutoHyphens w:val="0"/>
              <w:jc w:val="center"/>
              <w:rPr>
                <w:rFonts w:cs="Times New Roman"/>
                <w:b/>
                <w:bCs/>
                <w:lang w:eastAsia="ru-RU"/>
              </w:rPr>
            </w:pPr>
            <w:r w:rsidRPr="00176B44">
              <w:rPr>
                <w:rFonts w:cs="Times New Roman"/>
                <w:b/>
                <w:bCs/>
                <w:lang w:eastAsia="ru-RU"/>
              </w:rPr>
              <w:t>4</w:t>
            </w:r>
          </w:p>
        </w:tc>
        <w:tc>
          <w:tcPr>
            <w:tcW w:w="756" w:type="pct"/>
            <w:vMerge w:val="restart"/>
          </w:tcPr>
          <w:p w14:paraId="21197816" w14:textId="77777777" w:rsidR="00176B44" w:rsidRPr="00176B44" w:rsidRDefault="00176B44" w:rsidP="00176B44">
            <w:pPr>
              <w:tabs>
                <w:tab w:val="left" w:pos="149"/>
                <w:tab w:val="left" w:pos="324"/>
                <w:tab w:val="left" w:pos="851"/>
              </w:tabs>
              <w:suppressAutoHyphens w:val="0"/>
              <w:autoSpaceDE w:val="0"/>
              <w:autoSpaceDN w:val="0"/>
              <w:adjustRightInd w:val="0"/>
              <w:jc w:val="center"/>
              <w:rPr>
                <w:rFonts w:cs="Times New Roman"/>
                <w:lang w:eastAsia="ru-RU"/>
              </w:rPr>
            </w:pPr>
            <w:r w:rsidRPr="00176B44">
              <w:rPr>
                <w:rFonts w:cs="Times New Roman"/>
                <w:lang w:eastAsia="ru-RU"/>
              </w:rPr>
              <w:t>ОК 01, ОК 02,</w:t>
            </w:r>
          </w:p>
          <w:p w14:paraId="6920B97C" w14:textId="77777777" w:rsidR="00176B44" w:rsidRPr="00176B44" w:rsidRDefault="00176B44" w:rsidP="00176B44">
            <w:pPr>
              <w:suppressAutoHyphens w:val="0"/>
              <w:jc w:val="center"/>
              <w:rPr>
                <w:rFonts w:cs="Times New Roman"/>
                <w:b/>
                <w:bCs/>
                <w:lang w:eastAsia="ru-RU"/>
              </w:rPr>
            </w:pPr>
            <w:r w:rsidRPr="00176B44">
              <w:rPr>
                <w:rFonts w:cs="Times New Roman"/>
                <w:lang w:eastAsia="ru-RU"/>
              </w:rPr>
              <w:t>ПК 1.1, ПК 1.2</w:t>
            </w:r>
          </w:p>
        </w:tc>
      </w:tr>
      <w:tr w:rsidR="00E17290" w:rsidRPr="00176B44" w14:paraId="1A274D6B" w14:textId="77777777" w:rsidTr="00E17290">
        <w:trPr>
          <w:trHeight w:val="20"/>
        </w:trPr>
        <w:tc>
          <w:tcPr>
            <w:tcW w:w="651" w:type="pct"/>
            <w:vMerge/>
          </w:tcPr>
          <w:p w14:paraId="5BA6DC74" w14:textId="77777777" w:rsidR="00176B44" w:rsidRPr="00176B44" w:rsidRDefault="00176B44" w:rsidP="00176B44">
            <w:pPr>
              <w:suppressAutoHyphens w:val="0"/>
              <w:rPr>
                <w:rFonts w:cs="Times New Roman"/>
                <w:b/>
                <w:bCs/>
                <w:lang w:eastAsia="ru-RU"/>
              </w:rPr>
            </w:pPr>
          </w:p>
        </w:tc>
        <w:tc>
          <w:tcPr>
            <w:tcW w:w="3026" w:type="pct"/>
            <w:vAlign w:val="center"/>
          </w:tcPr>
          <w:p w14:paraId="3D1F3131" w14:textId="16E6B9DD" w:rsidR="00176B44" w:rsidRPr="00176B44" w:rsidRDefault="00176B44" w:rsidP="00E17290">
            <w:pPr>
              <w:suppressAutoHyphens w:val="0"/>
              <w:ind w:right="-143" w:firstLine="34"/>
              <w:jc w:val="both"/>
              <w:rPr>
                <w:rFonts w:cs="Times New Roman"/>
                <w:lang w:eastAsia="en-US"/>
              </w:rPr>
            </w:pPr>
            <w:r w:rsidRPr="00176B44">
              <w:rPr>
                <w:rFonts w:cs="Times New Roman"/>
                <w:lang w:eastAsia="en-US"/>
              </w:rPr>
              <w:t>Числовые ряды. Необходимый признак сходимости ряда. Достаточные признаки сходимости рядов с положительными членами. Знакопеременные и</w:t>
            </w:r>
            <w:r w:rsidR="00E17290">
              <w:rPr>
                <w:rFonts w:cs="Times New Roman"/>
                <w:lang w:eastAsia="en-US"/>
              </w:rPr>
              <w:t xml:space="preserve"> </w:t>
            </w:r>
            <w:r w:rsidRPr="00176B44">
              <w:rPr>
                <w:rFonts w:cs="Times New Roman"/>
                <w:lang w:eastAsia="en-US"/>
              </w:rPr>
              <w:t>знакочередующиеся ряды.</w:t>
            </w:r>
            <w:r w:rsidR="00E17290">
              <w:rPr>
                <w:rFonts w:cs="Times New Roman"/>
                <w:lang w:eastAsia="en-US"/>
              </w:rPr>
              <w:t xml:space="preserve"> </w:t>
            </w:r>
            <w:r w:rsidRPr="00176B44">
              <w:rPr>
                <w:rFonts w:cs="Times New Roman"/>
                <w:lang w:eastAsia="en-US"/>
              </w:rPr>
              <w:t>Степенные ряды. Радиус сходимости степенного ряда. Разложение элементарных функций в степенные ряды.</w:t>
            </w:r>
          </w:p>
        </w:tc>
        <w:tc>
          <w:tcPr>
            <w:tcW w:w="567" w:type="pct"/>
            <w:vAlign w:val="center"/>
          </w:tcPr>
          <w:p w14:paraId="70AEF69F" w14:textId="77777777" w:rsidR="00176B44" w:rsidRPr="00176B44" w:rsidRDefault="00176B44" w:rsidP="00176B44">
            <w:pPr>
              <w:suppressAutoHyphens w:val="0"/>
              <w:jc w:val="center"/>
              <w:rPr>
                <w:rFonts w:cs="Times New Roman"/>
                <w:lang w:eastAsia="ru-RU"/>
              </w:rPr>
            </w:pPr>
            <w:r w:rsidRPr="00176B44">
              <w:rPr>
                <w:rFonts w:cs="Times New Roman"/>
                <w:lang w:eastAsia="ru-RU"/>
              </w:rPr>
              <w:t>2</w:t>
            </w:r>
          </w:p>
        </w:tc>
        <w:tc>
          <w:tcPr>
            <w:tcW w:w="756" w:type="pct"/>
            <w:vMerge/>
          </w:tcPr>
          <w:p w14:paraId="03381918" w14:textId="77777777" w:rsidR="00176B44" w:rsidRPr="00176B44" w:rsidRDefault="00176B44" w:rsidP="00176B44">
            <w:pPr>
              <w:suppressAutoHyphens w:val="0"/>
              <w:rPr>
                <w:rFonts w:cs="Times New Roman"/>
                <w:b/>
                <w:bCs/>
                <w:lang w:eastAsia="ru-RU"/>
              </w:rPr>
            </w:pPr>
          </w:p>
        </w:tc>
      </w:tr>
      <w:tr w:rsidR="00E17290" w:rsidRPr="00176B44" w14:paraId="0C3CD73F" w14:textId="77777777" w:rsidTr="00E17290">
        <w:trPr>
          <w:trHeight w:val="20"/>
        </w:trPr>
        <w:tc>
          <w:tcPr>
            <w:tcW w:w="651" w:type="pct"/>
            <w:vMerge/>
          </w:tcPr>
          <w:p w14:paraId="70D1AEFA" w14:textId="77777777" w:rsidR="00176B44" w:rsidRPr="00176B44" w:rsidRDefault="00176B44" w:rsidP="00176B44">
            <w:pPr>
              <w:suppressAutoHyphens w:val="0"/>
              <w:rPr>
                <w:rFonts w:cs="Times New Roman"/>
                <w:b/>
                <w:bCs/>
                <w:lang w:eastAsia="ru-RU"/>
              </w:rPr>
            </w:pPr>
          </w:p>
        </w:tc>
        <w:tc>
          <w:tcPr>
            <w:tcW w:w="3026" w:type="pct"/>
            <w:vAlign w:val="center"/>
          </w:tcPr>
          <w:p w14:paraId="3732AB00" w14:textId="77777777" w:rsidR="00176B44" w:rsidRPr="00176B44" w:rsidRDefault="00176B44" w:rsidP="00E17290">
            <w:pPr>
              <w:suppressAutoHyphens w:val="0"/>
              <w:ind w:right="-143" w:firstLine="34"/>
              <w:jc w:val="both"/>
              <w:rPr>
                <w:rFonts w:cs="Times New Roman"/>
                <w:lang w:eastAsia="en-US"/>
              </w:rPr>
            </w:pPr>
            <w:r w:rsidRPr="00176B44">
              <w:rPr>
                <w:rFonts w:cs="Times New Roman"/>
                <w:lang w:eastAsia="en-US"/>
              </w:rPr>
              <w:t>Вычисление суммы ряда и исследование сходимости ряда, разложение функции в ряд в области профессиональной деятельности</w:t>
            </w:r>
          </w:p>
        </w:tc>
        <w:tc>
          <w:tcPr>
            <w:tcW w:w="567" w:type="pct"/>
            <w:vAlign w:val="center"/>
          </w:tcPr>
          <w:p w14:paraId="2DD6F458" w14:textId="77777777" w:rsidR="00176B44" w:rsidRPr="00176B44" w:rsidRDefault="00176B44" w:rsidP="00176B44">
            <w:pPr>
              <w:suppressAutoHyphens w:val="0"/>
              <w:jc w:val="center"/>
              <w:rPr>
                <w:rFonts w:cs="Times New Roman"/>
                <w:lang w:eastAsia="ru-RU"/>
              </w:rPr>
            </w:pPr>
            <w:r w:rsidRPr="00176B44">
              <w:rPr>
                <w:rFonts w:cs="Times New Roman"/>
                <w:lang w:eastAsia="ru-RU"/>
              </w:rPr>
              <w:t>2</w:t>
            </w:r>
          </w:p>
        </w:tc>
        <w:tc>
          <w:tcPr>
            <w:tcW w:w="756" w:type="pct"/>
            <w:vMerge/>
          </w:tcPr>
          <w:p w14:paraId="2A68A98A" w14:textId="77777777" w:rsidR="00176B44" w:rsidRPr="00176B44" w:rsidRDefault="00176B44" w:rsidP="00176B44">
            <w:pPr>
              <w:suppressAutoHyphens w:val="0"/>
              <w:rPr>
                <w:rFonts w:cs="Times New Roman"/>
                <w:b/>
                <w:bCs/>
                <w:lang w:eastAsia="ru-RU"/>
              </w:rPr>
            </w:pPr>
          </w:p>
        </w:tc>
      </w:tr>
      <w:tr w:rsidR="00E17290" w:rsidRPr="00176B44" w14:paraId="363068BB" w14:textId="77777777" w:rsidTr="00E17290">
        <w:trPr>
          <w:trHeight w:val="20"/>
        </w:trPr>
        <w:tc>
          <w:tcPr>
            <w:tcW w:w="651" w:type="pct"/>
            <w:vMerge/>
          </w:tcPr>
          <w:p w14:paraId="151A43A3" w14:textId="77777777" w:rsidR="00176B44" w:rsidRPr="00176B44" w:rsidRDefault="00176B44" w:rsidP="00176B44">
            <w:pPr>
              <w:suppressAutoHyphens w:val="0"/>
              <w:rPr>
                <w:rFonts w:cs="Times New Roman"/>
                <w:b/>
                <w:bCs/>
                <w:lang w:eastAsia="ru-RU"/>
              </w:rPr>
            </w:pPr>
          </w:p>
        </w:tc>
        <w:tc>
          <w:tcPr>
            <w:tcW w:w="3026" w:type="pct"/>
          </w:tcPr>
          <w:p w14:paraId="2BA17D16" w14:textId="77777777" w:rsidR="00176B44" w:rsidRPr="00176B44" w:rsidRDefault="00176B44" w:rsidP="00E17290">
            <w:pPr>
              <w:suppressAutoHyphens w:val="0"/>
              <w:jc w:val="both"/>
              <w:rPr>
                <w:rFonts w:cs="Times New Roman"/>
                <w:b/>
                <w:bCs/>
                <w:lang w:eastAsia="ru-RU"/>
              </w:rPr>
            </w:pPr>
            <w:r w:rsidRPr="00176B44">
              <w:rPr>
                <w:rFonts w:cs="Times New Roman"/>
                <w:b/>
                <w:bCs/>
                <w:lang w:eastAsia="ru-RU"/>
              </w:rPr>
              <w:t>В том числе практических занятий и лабораторных работ</w:t>
            </w:r>
          </w:p>
        </w:tc>
        <w:tc>
          <w:tcPr>
            <w:tcW w:w="567" w:type="pct"/>
            <w:vAlign w:val="center"/>
          </w:tcPr>
          <w:p w14:paraId="6D4889A9" w14:textId="77777777" w:rsidR="00176B44" w:rsidRPr="00176B44" w:rsidRDefault="00176B44" w:rsidP="00176B44">
            <w:pPr>
              <w:suppressAutoHyphens w:val="0"/>
              <w:jc w:val="center"/>
              <w:rPr>
                <w:rFonts w:cs="Times New Roman"/>
                <w:b/>
                <w:bCs/>
                <w:lang w:eastAsia="ru-RU"/>
              </w:rPr>
            </w:pPr>
          </w:p>
        </w:tc>
        <w:tc>
          <w:tcPr>
            <w:tcW w:w="756" w:type="pct"/>
            <w:vMerge/>
          </w:tcPr>
          <w:p w14:paraId="12D5FBFA" w14:textId="77777777" w:rsidR="00176B44" w:rsidRPr="00176B44" w:rsidRDefault="00176B44" w:rsidP="00176B44">
            <w:pPr>
              <w:suppressAutoHyphens w:val="0"/>
              <w:rPr>
                <w:rFonts w:cs="Times New Roman"/>
                <w:b/>
                <w:bCs/>
                <w:lang w:eastAsia="ru-RU"/>
              </w:rPr>
            </w:pPr>
          </w:p>
        </w:tc>
      </w:tr>
      <w:tr w:rsidR="00E17290" w:rsidRPr="00176B44" w14:paraId="38FD7327" w14:textId="77777777" w:rsidTr="00E17290">
        <w:trPr>
          <w:trHeight w:val="20"/>
        </w:trPr>
        <w:tc>
          <w:tcPr>
            <w:tcW w:w="3677" w:type="pct"/>
            <w:gridSpan w:val="2"/>
          </w:tcPr>
          <w:p w14:paraId="2FDDBA73" w14:textId="77777777" w:rsidR="00176B44" w:rsidRPr="00176B44" w:rsidRDefault="00176B44" w:rsidP="00E17290">
            <w:pPr>
              <w:suppressAutoHyphens w:val="0"/>
              <w:jc w:val="both"/>
              <w:rPr>
                <w:rFonts w:cs="Times New Roman"/>
                <w:b/>
                <w:bCs/>
                <w:lang w:eastAsia="ru-RU"/>
              </w:rPr>
            </w:pPr>
            <w:r w:rsidRPr="00176B44">
              <w:rPr>
                <w:rFonts w:cs="Times New Roman"/>
                <w:b/>
                <w:lang w:eastAsia="en-US"/>
              </w:rPr>
              <w:t>Раздел 3 Основы теории комплексных чисел</w:t>
            </w:r>
          </w:p>
        </w:tc>
        <w:tc>
          <w:tcPr>
            <w:tcW w:w="567" w:type="pct"/>
            <w:vAlign w:val="center"/>
          </w:tcPr>
          <w:p w14:paraId="6846AC43" w14:textId="77777777" w:rsidR="00176B44" w:rsidRPr="00176B44" w:rsidRDefault="00176B44" w:rsidP="00176B44">
            <w:pPr>
              <w:suppressAutoHyphens w:val="0"/>
              <w:jc w:val="center"/>
              <w:rPr>
                <w:rFonts w:cs="Times New Roman"/>
                <w:b/>
                <w:bCs/>
                <w:lang w:eastAsia="ru-RU"/>
              </w:rPr>
            </w:pPr>
            <w:r w:rsidRPr="00176B44">
              <w:rPr>
                <w:rFonts w:cs="Times New Roman"/>
                <w:b/>
                <w:bCs/>
                <w:lang w:eastAsia="ru-RU"/>
              </w:rPr>
              <w:t>8/2</w:t>
            </w:r>
          </w:p>
        </w:tc>
        <w:tc>
          <w:tcPr>
            <w:tcW w:w="756" w:type="pct"/>
          </w:tcPr>
          <w:p w14:paraId="7A4B620D" w14:textId="77777777" w:rsidR="00176B44" w:rsidRPr="00176B44" w:rsidRDefault="00176B44" w:rsidP="00176B44">
            <w:pPr>
              <w:suppressAutoHyphens w:val="0"/>
              <w:jc w:val="center"/>
              <w:rPr>
                <w:rFonts w:cs="Times New Roman"/>
                <w:spacing w:val="-3"/>
                <w:lang w:eastAsia="ru-RU"/>
              </w:rPr>
            </w:pPr>
          </w:p>
        </w:tc>
      </w:tr>
      <w:tr w:rsidR="00E17290" w:rsidRPr="00176B44" w14:paraId="5BFFF131" w14:textId="77777777" w:rsidTr="00E17290">
        <w:trPr>
          <w:trHeight w:val="20"/>
        </w:trPr>
        <w:tc>
          <w:tcPr>
            <w:tcW w:w="651" w:type="pct"/>
            <w:vMerge w:val="restart"/>
          </w:tcPr>
          <w:p w14:paraId="6E375E54" w14:textId="77777777" w:rsidR="00176B44" w:rsidRPr="00176B44" w:rsidRDefault="00176B44" w:rsidP="00176B44">
            <w:pPr>
              <w:suppressAutoHyphens w:val="0"/>
              <w:ind w:right="-143"/>
              <w:rPr>
                <w:rFonts w:cs="Times New Roman"/>
                <w:b/>
                <w:lang w:eastAsia="en-US"/>
              </w:rPr>
            </w:pPr>
            <w:r w:rsidRPr="00176B44">
              <w:rPr>
                <w:rFonts w:cs="Times New Roman"/>
                <w:b/>
                <w:lang w:eastAsia="en-US"/>
              </w:rPr>
              <w:t>Тема 3.1</w:t>
            </w:r>
          </w:p>
          <w:p w14:paraId="5D2AC170" w14:textId="77777777" w:rsidR="00176B44" w:rsidRPr="00176B44" w:rsidRDefault="00176B44" w:rsidP="00176B44">
            <w:pPr>
              <w:suppressAutoHyphens w:val="0"/>
              <w:rPr>
                <w:rFonts w:cs="Times New Roman"/>
                <w:b/>
                <w:bCs/>
                <w:lang w:eastAsia="ru-RU"/>
              </w:rPr>
            </w:pPr>
            <w:r w:rsidRPr="00176B44">
              <w:rPr>
                <w:rFonts w:cs="Times New Roman"/>
                <w:b/>
                <w:lang w:eastAsia="en-US"/>
              </w:rPr>
              <w:t>Основные свойства комплексных чисел</w:t>
            </w:r>
          </w:p>
        </w:tc>
        <w:tc>
          <w:tcPr>
            <w:tcW w:w="3026" w:type="pct"/>
          </w:tcPr>
          <w:p w14:paraId="4C4BC884" w14:textId="77777777" w:rsidR="00176B44" w:rsidRPr="00176B44" w:rsidRDefault="00176B44" w:rsidP="00E17290">
            <w:pPr>
              <w:suppressAutoHyphens w:val="0"/>
              <w:jc w:val="both"/>
              <w:rPr>
                <w:rFonts w:cs="Times New Roman"/>
                <w:b/>
                <w:bCs/>
                <w:lang w:eastAsia="ru-RU"/>
              </w:rPr>
            </w:pPr>
            <w:r w:rsidRPr="00176B44">
              <w:rPr>
                <w:rFonts w:cs="Times New Roman"/>
                <w:b/>
                <w:bCs/>
                <w:lang w:eastAsia="ru-RU"/>
              </w:rPr>
              <w:t xml:space="preserve">Содержание учебного материала </w:t>
            </w:r>
          </w:p>
        </w:tc>
        <w:tc>
          <w:tcPr>
            <w:tcW w:w="567" w:type="pct"/>
            <w:vAlign w:val="center"/>
          </w:tcPr>
          <w:p w14:paraId="12586033" w14:textId="77777777" w:rsidR="00176B44" w:rsidRPr="00176B44" w:rsidRDefault="00176B44" w:rsidP="00176B44">
            <w:pPr>
              <w:suppressAutoHyphens w:val="0"/>
              <w:jc w:val="center"/>
              <w:rPr>
                <w:rFonts w:cs="Times New Roman"/>
                <w:b/>
                <w:bCs/>
                <w:lang w:eastAsia="ru-RU"/>
              </w:rPr>
            </w:pPr>
            <w:r w:rsidRPr="00176B44">
              <w:rPr>
                <w:rFonts w:cs="Times New Roman"/>
                <w:b/>
                <w:bCs/>
                <w:lang w:eastAsia="ru-RU"/>
              </w:rPr>
              <w:t>4</w:t>
            </w:r>
          </w:p>
        </w:tc>
        <w:tc>
          <w:tcPr>
            <w:tcW w:w="756" w:type="pct"/>
            <w:vMerge w:val="restart"/>
          </w:tcPr>
          <w:p w14:paraId="636F3BBF" w14:textId="77777777" w:rsidR="00176B44" w:rsidRPr="00176B44" w:rsidRDefault="00176B44" w:rsidP="00176B44">
            <w:pPr>
              <w:tabs>
                <w:tab w:val="left" w:pos="149"/>
                <w:tab w:val="left" w:pos="324"/>
                <w:tab w:val="left" w:pos="851"/>
              </w:tabs>
              <w:suppressAutoHyphens w:val="0"/>
              <w:autoSpaceDE w:val="0"/>
              <w:autoSpaceDN w:val="0"/>
              <w:adjustRightInd w:val="0"/>
              <w:jc w:val="center"/>
              <w:rPr>
                <w:rFonts w:cs="Times New Roman"/>
                <w:lang w:eastAsia="ru-RU"/>
              </w:rPr>
            </w:pPr>
            <w:r w:rsidRPr="00176B44">
              <w:rPr>
                <w:rFonts w:cs="Times New Roman"/>
                <w:lang w:eastAsia="ru-RU"/>
              </w:rPr>
              <w:t>ОК 01, ОК 02,</w:t>
            </w:r>
          </w:p>
          <w:p w14:paraId="3D540992" w14:textId="77777777" w:rsidR="00176B44" w:rsidRPr="00176B44" w:rsidRDefault="00176B44" w:rsidP="00176B44">
            <w:pPr>
              <w:suppressAutoHyphens w:val="0"/>
              <w:jc w:val="center"/>
              <w:rPr>
                <w:rFonts w:cs="Times New Roman"/>
                <w:b/>
                <w:bCs/>
                <w:lang w:eastAsia="ru-RU"/>
              </w:rPr>
            </w:pPr>
            <w:r w:rsidRPr="00176B44">
              <w:rPr>
                <w:rFonts w:cs="Times New Roman"/>
                <w:lang w:eastAsia="ru-RU"/>
              </w:rPr>
              <w:t>ПК 1.1, ПК 1.2</w:t>
            </w:r>
          </w:p>
        </w:tc>
      </w:tr>
      <w:tr w:rsidR="00E17290" w:rsidRPr="00176B44" w14:paraId="27BBB6F2" w14:textId="77777777" w:rsidTr="00E17290">
        <w:trPr>
          <w:trHeight w:val="20"/>
        </w:trPr>
        <w:tc>
          <w:tcPr>
            <w:tcW w:w="651" w:type="pct"/>
            <w:vMerge/>
          </w:tcPr>
          <w:p w14:paraId="04D4C5C3" w14:textId="77777777" w:rsidR="00176B44" w:rsidRPr="00176B44" w:rsidRDefault="00176B44" w:rsidP="00176B44">
            <w:pPr>
              <w:suppressAutoHyphens w:val="0"/>
              <w:rPr>
                <w:rFonts w:cs="Times New Roman"/>
                <w:b/>
                <w:bCs/>
                <w:lang w:eastAsia="ru-RU"/>
              </w:rPr>
            </w:pPr>
          </w:p>
        </w:tc>
        <w:tc>
          <w:tcPr>
            <w:tcW w:w="3026" w:type="pct"/>
            <w:vAlign w:val="center"/>
          </w:tcPr>
          <w:p w14:paraId="0E1A9B41" w14:textId="1F9FC361" w:rsidR="00176B44" w:rsidRPr="00176B44" w:rsidRDefault="00176B44" w:rsidP="00E17290">
            <w:pPr>
              <w:suppressAutoHyphens w:val="0"/>
              <w:jc w:val="both"/>
              <w:rPr>
                <w:rFonts w:cs="Times New Roman"/>
                <w:lang w:eastAsia="en-US"/>
              </w:rPr>
            </w:pPr>
            <w:r w:rsidRPr="00176B44">
              <w:rPr>
                <w:rFonts w:cs="Times New Roman"/>
                <w:lang w:eastAsia="en-US"/>
              </w:rPr>
              <w:t>Комплексные числа и действия над ними. Геометрическая интерпретация комплексных чисел.</w:t>
            </w:r>
            <w:r w:rsidR="00E17290">
              <w:rPr>
                <w:rFonts w:cs="Times New Roman"/>
                <w:lang w:eastAsia="en-US"/>
              </w:rPr>
              <w:t xml:space="preserve"> </w:t>
            </w:r>
            <w:r w:rsidRPr="00176B44">
              <w:rPr>
                <w:rFonts w:cs="Times New Roman"/>
                <w:lang w:eastAsia="en-US"/>
              </w:rPr>
              <w:t>Тригонометрическая и показательная формы записи комплексного числа, переход от одной формы записи в другую. Действия над комплексными числами в тригонометрической и показательной формах</w:t>
            </w:r>
          </w:p>
        </w:tc>
        <w:tc>
          <w:tcPr>
            <w:tcW w:w="567" w:type="pct"/>
          </w:tcPr>
          <w:p w14:paraId="2DC2D811" w14:textId="77777777" w:rsidR="00176B44" w:rsidRPr="00176B44" w:rsidRDefault="00176B44" w:rsidP="00176B44">
            <w:pPr>
              <w:suppressAutoHyphens w:val="0"/>
              <w:jc w:val="center"/>
              <w:rPr>
                <w:rFonts w:cs="Times New Roman"/>
                <w:lang w:eastAsia="ru-RU"/>
              </w:rPr>
            </w:pPr>
            <w:r w:rsidRPr="00176B44">
              <w:rPr>
                <w:rFonts w:cs="Times New Roman"/>
                <w:lang w:eastAsia="ru-RU"/>
              </w:rPr>
              <w:t>2</w:t>
            </w:r>
          </w:p>
        </w:tc>
        <w:tc>
          <w:tcPr>
            <w:tcW w:w="756" w:type="pct"/>
            <w:vMerge/>
          </w:tcPr>
          <w:p w14:paraId="26E7DAA5" w14:textId="77777777" w:rsidR="00176B44" w:rsidRPr="00176B44" w:rsidRDefault="00176B44" w:rsidP="00176B44">
            <w:pPr>
              <w:suppressAutoHyphens w:val="0"/>
              <w:rPr>
                <w:rFonts w:cs="Times New Roman"/>
                <w:b/>
                <w:bCs/>
                <w:lang w:eastAsia="ru-RU"/>
              </w:rPr>
            </w:pPr>
          </w:p>
        </w:tc>
      </w:tr>
      <w:tr w:rsidR="00E17290" w:rsidRPr="00176B44" w14:paraId="42492FB0" w14:textId="77777777" w:rsidTr="00E17290">
        <w:trPr>
          <w:trHeight w:val="20"/>
        </w:trPr>
        <w:tc>
          <w:tcPr>
            <w:tcW w:w="651" w:type="pct"/>
            <w:vMerge/>
          </w:tcPr>
          <w:p w14:paraId="676634EF" w14:textId="77777777" w:rsidR="00176B44" w:rsidRPr="00176B44" w:rsidRDefault="00176B44" w:rsidP="00176B44">
            <w:pPr>
              <w:suppressAutoHyphens w:val="0"/>
              <w:rPr>
                <w:rFonts w:cs="Times New Roman"/>
                <w:b/>
                <w:bCs/>
                <w:lang w:eastAsia="ru-RU"/>
              </w:rPr>
            </w:pPr>
          </w:p>
        </w:tc>
        <w:tc>
          <w:tcPr>
            <w:tcW w:w="3026" w:type="pct"/>
          </w:tcPr>
          <w:p w14:paraId="5709988D" w14:textId="77777777" w:rsidR="00176B44" w:rsidRPr="00176B44" w:rsidRDefault="00176B44" w:rsidP="00E17290">
            <w:pPr>
              <w:suppressAutoHyphens w:val="0"/>
              <w:jc w:val="both"/>
              <w:rPr>
                <w:rFonts w:cs="Times New Roman"/>
                <w:b/>
                <w:bCs/>
                <w:lang w:eastAsia="ru-RU"/>
              </w:rPr>
            </w:pPr>
            <w:r w:rsidRPr="00176B44">
              <w:rPr>
                <w:rFonts w:cs="Times New Roman"/>
                <w:b/>
                <w:bCs/>
                <w:lang w:eastAsia="ru-RU"/>
              </w:rPr>
              <w:t>В том числе практических занятий и лабораторных работ</w:t>
            </w:r>
          </w:p>
        </w:tc>
        <w:tc>
          <w:tcPr>
            <w:tcW w:w="567" w:type="pct"/>
            <w:vAlign w:val="center"/>
          </w:tcPr>
          <w:p w14:paraId="262E505C" w14:textId="77777777" w:rsidR="00176B44" w:rsidRPr="00176B44" w:rsidRDefault="00176B44" w:rsidP="00176B44">
            <w:pPr>
              <w:suppressAutoHyphens w:val="0"/>
              <w:jc w:val="center"/>
              <w:rPr>
                <w:rFonts w:cs="Times New Roman"/>
                <w:b/>
                <w:bCs/>
                <w:lang w:eastAsia="ru-RU"/>
              </w:rPr>
            </w:pPr>
            <w:r w:rsidRPr="00176B44">
              <w:rPr>
                <w:rFonts w:cs="Times New Roman"/>
                <w:b/>
                <w:bCs/>
                <w:lang w:eastAsia="ru-RU"/>
              </w:rPr>
              <w:t>2</w:t>
            </w:r>
          </w:p>
        </w:tc>
        <w:tc>
          <w:tcPr>
            <w:tcW w:w="756" w:type="pct"/>
            <w:vMerge/>
          </w:tcPr>
          <w:p w14:paraId="59CDABEB" w14:textId="77777777" w:rsidR="00176B44" w:rsidRPr="00176B44" w:rsidRDefault="00176B44" w:rsidP="00176B44">
            <w:pPr>
              <w:suppressAutoHyphens w:val="0"/>
              <w:rPr>
                <w:rFonts w:cs="Times New Roman"/>
                <w:b/>
                <w:bCs/>
                <w:lang w:eastAsia="ru-RU"/>
              </w:rPr>
            </w:pPr>
          </w:p>
        </w:tc>
      </w:tr>
      <w:tr w:rsidR="00E17290" w:rsidRPr="00176B44" w14:paraId="7A704A98" w14:textId="77777777" w:rsidTr="00E17290">
        <w:trPr>
          <w:trHeight w:val="20"/>
        </w:trPr>
        <w:tc>
          <w:tcPr>
            <w:tcW w:w="651" w:type="pct"/>
            <w:vMerge/>
          </w:tcPr>
          <w:p w14:paraId="0CB73A33" w14:textId="77777777" w:rsidR="00176B44" w:rsidRPr="00176B44" w:rsidRDefault="00176B44" w:rsidP="00176B44">
            <w:pPr>
              <w:suppressAutoHyphens w:val="0"/>
              <w:rPr>
                <w:rFonts w:cs="Times New Roman"/>
                <w:b/>
                <w:bCs/>
                <w:lang w:eastAsia="ru-RU"/>
              </w:rPr>
            </w:pPr>
          </w:p>
        </w:tc>
        <w:tc>
          <w:tcPr>
            <w:tcW w:w="3026" w:type="pct"/>
          </w:tcPr>
          <w:p w14:paraId="6C406009" w14:textId="77777777" w:rsidR="00176B44" w:rsidRPr="00176B44" w:rsidRDefault="00176B44" w:rsidP="00E17290">
            <w:pPr>
              <w:suppressAutoHyphens w:val="0"/>
              <w:jc w:val="both"/>
              <w:rPr>
                <w:rFonts w:cs="Times New Roman"/>
                <w:b/>
                <w:bCs/>
                <w:lang w:eastAsia="ru-RU"/>
              </w:rPr>
            </w:pPr>
            <w:r w:rsidRPr="00176B44">
              <w:rPr>
                <w:rFonts w:cs="Times New Roman"/>
                <w:lang w:eastAsia="en-US"/>
              </w:rPr>
              <w:t>Практическое занятие 8. Действия над комплексными числами в различных формах записи</w:t>
            </w:r>
          </w:p>
        </w:tc>
        <w:tc>
          <w:tcPr>
            <w:tcW w:w="567" w:type="pct"/>
            <w:vAlign w:val="center"/>
          </w:tcPr>
          <w:p w14:paraId="7CB12B3B" w14:textId="77777777" w:rsidR="00176B44" w:rsidRPr="00176B44" w:rsidRDefault="00176B44" w:rsidP="00176B44">
            <w:pPr>
              <w:suppressAutoHyphens w:val="0"/>
              <w:jc w:val="center"/>
              <w:rPr>
                <w:rFonts w:cs="Times New Roman"/>
                <w:bCs/>
                <w:lang w:eastAsia="ru-RU"/>
              </w:rPr>
            </w:pPr>
            <w:r w:rsidRPr="00176B44">
              <w:rPr>
                <w:rFonts w:cs="Times New Roman"/>
                <w:bCs/>
                <w:lang w:eastAsia="ru-RU"/>
              </w:rPr>
              <w:t>2</w:t>
            </w:r>
          </w:p>
        </w:tc>
        <w:tc>
          <w:tcPr>
            <w:tcW w:w="756" w:type="pct"/>
            <w:vMerge/>
          </w:tcPr>
          <w:p w14:paraId="33D48147" w14:textId="77777777" w:rsidR="00176B44" w:rsidRPr="00176B44" w:rsidRDefault="00176B44" w:rsidP="00176B44">
            <w:pPr>
              <w:suppressAutoHyphens w:val="0"/>
              <w:rPr>
                <w:rFonts w:cs="Times New Roman"/>
                <w:b/>
                <w:bCs/>
                <w:lang w:eastAsia="ru-RU"/>
              </w:rPr>
            </w:pPr>
          </w:p>
        </w:tc>
      </w:tr>
      <w:tr w:rsidR="00E17290" w:rsidRPr="00176B44" w14:paraId="13EED81E" w14:textId="77777777" w:rsidTr="00E17290">
        <w:trPr>
          <w:trHeight w:val="20"/>
        </w:trPr>
        <w:tc>
          <w:tcPr>
            <w:tcW w:w="651" w:type="pct"/>
            <w:vMerge w:val="restart"/>
          </w:tcPr>
          <w:p w14:paraId="3540E103" w14:textId="77777777" w:rsidR="00176B44" w:rsidRPr="00176B44" w:rsidRDefault="00176B44" w:rsidP="00176B44">
            <w:pPr>
              <w:suppressAutoHyphens w:val="0"/>
              <w:ind w:right="-143"/>
              <w:rPr>
                <w:rFonts w:cs="Times New Roman"/>
                <w:b/>
                <w:lang w:eastAsia="en-US"/>
              </w:rPr>
            </w:pPr>
            <w:r w:rsidRPr="00176B44">
              <w:rPr>
                <w:rFonts w:cs="Times New Roman"/>
                <w:b/>
                <w:lang w:eastAsia="en-US"/>
              </w:rPr>
              <w:t>Тема 3.2</w:t>
            </w:r>
          </w:p>
          <w:p w14:paraId="15050D3B" w14:textId="77777777" w:rsidR="00176B44" w:rsidRPr="00176B44" w:rsidRDefault="00176B44" w:rsidP="00176B44">
            <w:pPr>
              <w:suppressAutoHyphens w:val="0"/>
              <w:rPr>
                <w:rFonts w:cs="Times New Roman"/>
                <w:b/>
                <w:lang w:eastAsia="ru-RU"/>
              </w:rPr>
            </w:pPr>
            <w:r w:rsidRPr="00176B44">
              <w:rPr>
                <w:rFonts w:cs="Times New Roman"/>
                <w:b/>
                <w:lang w:eastAsia="en-US"/>
              </w:rPr>
              <w:t>Некоторые приложения теории комплексных чисел</w:t>
            </w:r>
          </w:p>
        </w:tc>
        <w:tc>
          <w:tcPr>
            <w:tcW w:w="3026" w:type="pct"/>
          </w:tcPr>
          <w:p w14:paraId="7DD93B70" w14:textId="77777777" w:rsidR="00176B44" w:rsidRPr="00176B44" w:rsidRDefault="00176B44" w:rsidP="00E17290">
            <w:pPr>
              <w:suppressAutoHyphens w:val="0"/>
              <w:jc w:val="both"/>
              <w:rPr>
                <w:rFonts w:cs="Times New Roman"/>
                <w:b/>
                <w:bCs/>
                <w:lang w:eastAsia="ru-RU"/>
              </w:rPr>
            </w:pPr>
            <w:r w:rsidRPr="00176B44">
              <w:rPr>
                <w:rFonts w:cs="Times New Roman"/>
                <w:b/>
                <w:bCs/>
                <w:lang w:eastAsia="ru-RU"/>
              </w:rPr>
              <w:t>Содержание учебного материала</w:t>
            </w:r>
          </w:p>
        </w:tc>
        <w:tc>
          <w:tcPr>
            <w:tcW w:w="567" w:type="pct"/>
            <w:vAlign w:val="center"/>
          </w:tcPr>
          <w:p w14:paraId="11CA41EF" w14:textId="77777777" w:rsidR="00176B44" w:rsidRPr="00176B44" w:rsidRDefault="00176B44" w:rsidP="00176B44">
            <w:pPr>
              <w:suppressAutoHyphens w:val="0"/>
              <w:jc w:val="center"/>
              <w:rPr>
                <w:rFonts w:cs="Times New Roman"/>
                <w:b/>
                <w:bCs/>
                <w:lang w:eastAsia="ru-RU"/>
              </w:rPr>
            </w:pPr>
            <w:r w:rsidRPr="00176B44">
              <w:rPr>
                <w:rFonts w:cs="Times New Roman"/>
                <w:b/>
                <w:bCs/>
                <w:lang w:eastAsia="ru-RU"/>
              </w:rPr>
              <w:t>4/2</w:t>
            </w:r>
          </w:p>
        </w:tc>
        <w:tc>
          <w:tcPr>
            <w:tcW w:w="756" w:type="pct"/>
            <w:vMerge w:val="restart"/>
          </w:tcPr>
          <w:p w14:paraId="1750263F" w14:textId="77777777" w:rsidR="00176B44" w:rsidRPr="00176B44" w:rsidRDefault="00176B44" w:rsidP="00176B44">
            <w:pPr>
              <w:tabs>
                <w:tab w:val="left" w:pos="149"/>
                <w:tab w:val="left" w:pos="324"/>
                <w:tab w:val="left" w:pos="851"/>
              </w:tabs>
              <w:suppressAutoHyphens w:val="0"/>
              <w:autoSpaceDE w:val="0"/>
              <w:autoSpaceDN w:val="0"/>
              <w:adjustRightInd w:val="0"/>
              <w:jc w:val="center"/>
              <w:rPr>
                <w:rFonts w:cs="Times New Roman"/>
                <w:lang w:eastAsia="ru-RU"/>
              </w:rPr>
            </w:pPr>
            <w:r w:rsidRPr="00176B44">
              <w:rPr>
                <w:rFonts w:cs="Times New Roman"/>
                <w:lang w:eastAsia="ru-RU"/>
              </w:rPr>
              <w:t>ОК 01, ОК 02,</w:t>
            </w:r>
          </w:p>
          <w:p w14:paraId="78D8101B" w14:textId="77777777" w:rsidR="00176B44" w:rsidRPr="00176B44" w:rsidRDefault="00176B44" w:rsidP="00176B44">
            <w:pPr>
              <w:suppressAutoHyphens w:val="0"/>
              <w:jc w:val="center"/>
              <w:rPr>
                <w:rFonts w:cs="Times New Roman"/>
                <w:b/>
                <w:bCs/>
                <w:lang w:eastAsia="ru-RU"/>
              </w:rPr>
            </w:pPr>
            <w:r w:rsidRPr="00176B44">
              <w:rPr>
                <w:rFonts w:cs="Times New Roman"/>
                <w:lang w:eastAsia="ru-RU"/>
              </w:rPr>
              <w:t>ПК 1.1, ПК 1.2</w:t>
            </w:r>
          </w:p>
        </w:tc>
      </w:tr>
      <w:tr w:rsidR="00E17290" w:rsidRPr="00176B44" w14:paraId="59F51804" w14:textId="77777777" w:rsidTr="00E17290">
        <w:trPr>
          <w:trHeight w:val="20"/>
        </w:trPr>
        <w:tc>
          <w:tcPr>
            <w:tcW w:w="651" w:type="pct"/>
            <w:vMerge/>
          </w:tcPr>
          <w:p w14:paraId="4CE5B790" w14:textId="77777777" w:rsidR="00176B44" w:rsidRPr="00176B44" w:rsidRDefault="00176B44" w:rsidP="00176B44">
            <w:pPr>
              <w:suppressAutoHyphens w:val="0"/>
              <w:ind w:left="142"/>
              <w:rPr>
                <w:rFonts w:cs="Times New Roman"/>
                <w:lang w:eastAsia="ru-RU"/>
              </w:rPr>
            </w:pPr>
          </w:p>
        </w:tc>
        <w:tc>
          <w:tcPr>
            <w:tcW w:w="3026" w:type="pct"/>
          </w:tcPr>
          <w:p w14:paraId="23BFDFCA" w14:textId="77777777" w:rsidR="00176B44" w:rsidRPr="00176B44" w:rsidRDefault="00176B44" w:rsidP="00E17290">
            <w:pPr>
              <w:suppressAutoHyphens w:val="0"/>
              <w:jc w:val="both"/>
              <w:rPr>
                <w:rFonts w:cs="Times New Roman"/>
                <w:b/>
                <w:bCs/>
                <w:lang w:eastAsia="ru-RU"/>
              </w:rPr>
            </w:pPr>
            <w:r w:rsidRPr="00176B44">
              <w:rPr>
                <w:rFonts w:cs="Times New Roman"/>
                <w:lang w:eastAsia="en-US"/>
              </w:rPr>
              <w:t>Решение квадратных уравнений с отрицательным дискриминантом. Решение смешанных задач. Решение задач с комплексными числами в области профессиональной деятельности</w:t>
            </w:r>
          </w:p>
        </w:tc>
        <w:tc>
          <w:tcPr>
            <w:tcW w:w="567" w:type="pct"/>
            <w:vAlign w:val="center"/>
          </w:tcPr>
          <w:p w14:paraId="12F8FF02" w14:textId="77777777" w:rsidR="00176B44" w:rsidRPr="00176B44" w:rsidRDefault="00176B44" w:rsidP="00176B44">
            <w:pPr>
              <w:suppressAutoHyphens w:val="0"/>
              <w:jc w:val="center"/>
              <w:rPr>
                <w:rFonts w:cs="Times New Roman"/>
                <w:bCs/>
                <w:lang w:eastAsia="ru-RU"/>
              </w:rPr>
            </w:pPr>
            <w:r w:rsidRPr="00176B44">
              <w:rPr>
                <w:rFonts w:cs="Times New Roman"/>
                <w:bCs/>
                <w:lang w:eastAsia="ru-RU"/>
              </w:rPr>
              <w:t>2</w:t>
            </w:r>
          </w:p>
        </w:tc>
        <w:tc>
          <w:tcPr>
            <w:tcW w:w="756" w:type="pct"/>
            <w:vMerge/>
          </w:tcPr>
          <w:p w14:paraId="755BB329" w14:textId="77777777" w:rsidR="00176B44" w:rsidRPr="00176B44" w:rsidRDefault="00176B44" w:rsidP="00176B44">
            <w:pPr>
              <w:suppressAutoHyphens w:val="0"/>
              <w:rPr>
                <w:rFonts w:cs="Times New Roman"/>
                <w:b/>
                <w:bCs/>
                <w:lang w:eastAsia="ru-RU"/>
              </w:rPr>
            </w:pPr>
          </w:p>
        </w:tc>
      </w:tr>
      <w:tr w:rsidR="00E17290" w:rsidRPr="00176B44" w14:paraId="3F4BD077" w14:textId="77777777" w:rsidTr="00E17290">
        <w:trPr>
          <w:trHeight w:val="20"/>
        </w:trPr>
        <w:tc>
          <w:tcPr>
            <w:tcW w:w="651" w:type="pct"/>
            <w:vMerge/>
          </w:tcPr>
          <w:p w14:paraId="2AA72F7D" w14:textId="77777777" w:rsidR="00176B44" w:rsidRPr="00176B44" w:rsidRDefault="00176B44" w:rsidP="00176B44">
            <w:pPr>
              <w:suppressAutoHyphens w:val="0"/>
              <w:ind w:left="142"/>
              <w:rPr>
                <w:rFonts w:cs="Times New Roman"/>
                <w:lang w:eastAsia="ru-RU"/>
              </w:rPr>
            </w:pPr>
          </w:p>
        </w:tc>
        <w:tc>
          <w:tcPr>
            <w:tcW w:w="3026" w:type="pct"/>
          </w:tcPr>
          <w:p w14:paraId="6AD5A6AC" w14:textId="77777777" w:rsidR="00176B44" w:rsidRPr="00176B44" w:rsidRDefault="00176B44" w:rsidP="00E17290">
            <w:pPr>
              <w:suppressAutoHyphens w:val="0"/>
              <w:jc w:val="both"/>
              <w:rPr>
                <w:rFonts w:cs="Times New Roman"/>
                <w:b/>
                <w:bCs/>
                <w:lang w:eastAsia="ru-RU"/>
              </w:rPr>
            </w:pPr>
            <w:r w:rsidRPr="00176B44">
              <w:rPr>
                <w:rFonts w:cs="Times New Roman"/>
                <w:b/>
                <w:bCs/>
                <w:lang w:eastAsia="ru-RU"/>
              </w:rPr>
              <w:t>В том числе практических занятий и лабораторных работ</w:t>
            </w:r>
          </w:p>
        </w:tc>
        <w:tc>
          <w:tcPr>
            <w:tcW w:w="567" w:type="pct"/>
            <w:vAlign w:val="center"/>
          </w:tcPr>
          <w:p w14:paraId="216813A4" w14:textId="77777777" w:rsidR="00176B44" w:rsidRPr="00176B44" w:rsidRDefault="00176B44" w:rsidP="00176B44">
            <w:pPr>
              <w:suppressAutoHyphens w:val="0"/>
              <w:jc w:val="center"/>
              <w:rPr>
                <w:rFonts w:cs="Times New Roman"/>
                <w:b/>
                <w:lang w:eastAsia="ru-RU"/>
              </w:rPr>
            </w:pPr>
            <w:r w:rsidRPr="00176B44">
              <w:rPr>
                <w:rFonts w:cs="Times New Roman"/>
                <w:b/>
                <w:lang w:eastAsia="ru-RU"/>
              </w:rPr>
              <w:t>2/2</w:t>
            </w:r>
          </w:p>
        </w:tc>
        <w:tc>
          <w:tcPr>
            <w:tcW w:w="756" w:type="pct"/>
            <w:vMerge/>
          </w:tcPr>
          <w:p w14:paraId="30C6377F" w14:textId="77777777" w:rsidR="00176B44" w:rsidRPr="00176B44" w:rsidRDefault="00176B44" w:rsidP="00176B44">
            <w:pPr>
              <w:suppressAutoHyphens w:val="0"/>
              <w:rPr>
                <w:rFonts w:cs="Times New Roman"/>
                <w:b/>
                <w:bCs/>
                <w:lang w:eastAsia="ru-RU"/>
              </w:rPr>
            </w:pPr>
          </w:p>
        </w:tc>
      </w:tr>
      <w:tr w:rsidR="00E17290" w:rsidRPr="00176B44" w14:paraId="1E157B14" w14:textId="77777777" w:rsidTr="00E17290">
        <w:trPr>
          <w:trHeight w:val="20"/>
        </w:trPr>
        <w:tc>
          <w:tcPr>
            <w:tcW w:w="651" w:type="pct"/>
            <w:vMerge/>
          </w:tcPr>
          <w:p w14:paraId="5A892A17" w14:textId="77777777" w:rsidR="00176B44" w:rsidRPr="00176B44" w:rsidRDefault="00176B44" w:rsidP="00176B44">
            <w:pPr>
              <w:suppressAutoHyphens w:val="0"/>
              <w:ind w:left="142"/>
              <w:rPr>
                <w:rFonts w:cs="Times New Roman"/>
                <w:lang w:eastAsia="ru-RU"/>
              </w:rPr>
            </w:pPr>
          </w:p>
        </w:tc>
        <w:tc>
          <w:tcPr>
            <w:tcW w:w="3026" w:type="pct"/>
          </w:tcPr>
          <w:p w14:paraId="5B208B6C" w14:textId="77777777" w:rsidR="00176B44" w:rsidRPr="00176B44" w:rsidRDefault="00176B44" w:rsidP="00E17290">
            <w:pPr>
              <w:suppressAutoHyphens w:val="0"/>
              <w:jc w:val="both"/>
              <w:rPr>
                <w:rFonts w:cs="Times New Roman"/>
                <w:b/>
                <w:bCs/>
                <w:lang w:eastAsia="ru-RU"/>
              </w:rPr>
            </w:pPr>
            <w:r w:rsidRPr="00176B44">
              <w:rPr>
                <w:rFonts w:cs="Times New Roman"/>
                <w:lang w:eastAsia="en-US"/>
              </w:rPr>
              <w:t>Практическое занятие 9. Применение комплексных чисел при решении задач в профессиональной деятельности</w:t>
            </w:r>
          </w:p>
        </w:tc>
        <w:tc>
          <w:tcPr>
            <w:tcW w:w="567" w:type="pct"/>
            <w:vAlign w:val="center"/>
          </w:tcPr>
          <w:p w14:paraId="0A918AA0" w14:textId="77777777" w:rsidR="00176B44" w:rsidRPr="00176B44" w:rsidRDefault="00176B44" w:rsidP="00176B44">
            <w:pPr>
              <w:suppressAutoHyphens w:val="0"/>
              <w:jc w:val="center"/>
              <w:rPr>
                <w:rFonts w:cs="Times New Roman"/>
                <w:bCs/>
                <w:lang w:eastAsia="ru-RU"/>
              </w:rPr>
            </w:pPr>
            <w:r w:rsidRPr="00176B44">
              <w:rPr>
                <w:rFonts w:cs="Times New Roman"/>
                <w:bCs/>
                <w:lang w:eastAsia="ru-RU"/>
              </w:rPr>
              <w:t>2</w:t>
            </w:r>
          </w:p>
        </w:tc>
        <w:tc>
          <w:tcPr>
            <w:tcW w:w="756" w:type="pct"/>
            <w:vMerge/>
          </w:tcPr>
          <w:p w14:paraId="0C7FCE2E" w14:textId="77777777" w:rsidR="00176B44" w:rsidRPr="00176B44" w:rsidRDefault="00176B44" w:rsidP="00176B44">
            <w:pPr>
              <w:suppressAutoHyphens w:val="0"/>
              <w:rPr>
                <w:rFonts w:cs="Times New Roman"/>
                <w:b/>
                <w:bCs/>
                <w:lang w:eastAsia="ru-RU"/>
              </w:rPr>
            </w:pPr>
          </w:p>
        </w:tc>
      </w:tr>
      <w:tr w:rsidR="00E17290" w:rsidRPr="00176B44" w14:paraId="465FDB41" w14:textId="77777777" w:rsidTr="00E17290">
        <w:trPr>
          <w:trHeight w:val="20"/>
        </w:trPr>
        <w:tc>
          <w:tcPr>
            <w:tcW w:w="3677" w:type="pct"/>
            <w:gridSpan w:val="2"/>
          </w:tcPr>
          <w:p w14:paraId="3655C55F" w14:textId="77777777" w:rsidR="00176B44" w:rsidRPr="00176B44" w:rsidRDefault="00176B44" w:rsidP="00E17290">
            <w:pPr>
              <w:suppressAutoHyphens w:val="0"/>
              <w:jc w:val="both"/>
              <w:rPr>
                <w:rFonts w:cs="Times New Roman"/>
                <w:b/>
                <w:bCs/>
                <w:lang w:eastAsia="ru-RU"/>
              </w:rPr>
            </w:pPr>
            <w:r w:rsidRPr="00176B44">
              <w:rPr>
                <w:rFonts w:cs="Times New Roman"/>
                <w:b/>
                <w:lang w:eastAsia="en-US"/>
              </w:rPr>
              <w:t>Раздел 4 Основы теории вероятностей и математической статистики</w:t>
            </w:r>
          </w:p>
        </w:tc>
        <w:tc>
          <w:tcPr>
            <w:tcW w:w="567" w:type="pct"/>
            <w:vAlign w:val="center"/>
          </w:tcPr>
          <w:p w14:paraId="1381A003" w14:textId="4F47006E" w:rsidR="00176B44" w:rsidRPr="00176B44" w:rsidRDefault="00176B44" w:rsidP="00176B44">
            <w:pPr>
              <w:suppressAutoHyphens w:val="0"/>
              <w:jc w:val="center"/>
              <w:rPr>
                <w:rFonts w:cs="Times New Roman"/>
                <w:b/>
                <w:bCs/>
                <w:lang w:eastAsia="ru-RU"/>
              </w:rPr>
            </w:pPr>
            <w:r w:rsidRPr="00176B44">
              <w:rPr>
                <w:rFonts w:cs="Times New Roman"/>
                <w:b/>
                <w:bCs/>
                <w:lang w:eastAsia="ru-RU"/>
              </w:rPr>
              <w:t>1</w:t>
            </w:r>
            <w:r w:rsidR="00E17290">
              <w:rPr>
                <w:rFonts w:cs="Times New Roman"/>
                <w:b/>
                <w:bCs/>
                <w:lang w:eastAsia="ru-RU"/>
              </w:rPr>
              <w:t>4</w:t>
            </w:r>
            <w:r w:rsidRPr="00176B44">
              <w:rPr>
                <w:rFonts w:cs="Times New Roman"/>
                <w:b/>
                <w:bCs/>
                <w:lang w:eastAsia="ru-RU"/>
              </w:rPr>
              <w:t>/4</w:t>
            </w:r>
          </w:p>
        </w:tc>
        <w:tc>
          <w:tcPr>
            <w:tcW w:w="756" w:type="pct"/>
          </w:tcPr>
          <w:p w14:paraId="6EE4460A" w14:textId="77777777" w:rsidR="00176B44" w:rsidRPr="00176B44" w:rsidRDefault="00176B44" w:rsidP="00176B44">
            <w:pPr>
              <w:suppressAutoHyphens w:val="0"/>
              <w:rPr>
                <w:rFonts w:cs="Times New Roman"/>
                <w:b/>
                <w:bCs/>
                <w:lang w:eastAsia="ru-RU"/>
              </w:rPr>
            </w:pPr>
          </w:p>
        </w:tc>
      </w:tr>
      <w:tr w:rsidR="00E17290" w:rsidRPr="00176B44" w14:paraId="2F1BD50F" w14:textId="77777777" w:rsidTr="00E17290">
        <w:trPr>
          <w:trHeight w:val="20"/>
        </w:trPr>
        <w:tc>
          <w:tcPr>
            <w:tcW w:w="651" w:type="pct"/>
            <w:vMerge w:val="restart"/>
          </w:tcPr>
          <w:p w14:paraId="666B1C8F" w14:textId="77777777" w:rsidR="00176B44" w:rsidRPr="00176B44" w:rsidRDefault="00176B44" w:rsidP="00176B44">
            <w:pPr>
              <w:suppressAutoHyphens w:val="0"/>
              <w:ind w:right="-143"/>
              <w:rPr>
                <w:rFonts w:cs="Times New Roman"/>
                <w:b/>
                <w:lang w:eastAsia="en-US"/>
              </w:rPr>
            </w:pPr>
            <w:r w:rsidRPr="00176B44">
              <w:rPr>
                <w:rFonts w:cs="Times New Roman"/>
                <w:b/>
                <w:lang w:eastAsia="en-US"/>
              </w:rPr>
              <w:t>Тема 4.1</w:t>
            </w:r>
          </w:p>
          <w:p w14:paraId="363392E2" w14:textId="77777777" w:rsidR="00176B44" w:rsidRPr="00176B44" w:rsidRDefault="00176B44" w:rsidP="00176B44">
            <w:pPr>
              <w:suppressAutoHyphens w:val="0"/>
              <w:rPr>
                <w:rFonts w:cs="Times New Roman"/>
                <w:b/>
                <w:lang w:eastAsia="ru-RU"/>
              </w:rPr>
            </w:pPr>
            <w:r w:rsidRPr="00176B44">
              <w:rPr>
                <w:rFonts w:cs="Times New Roman"/>
                <w:b/>
                <w:lang w:eastAsia="en-US"/>
              </w:rPr>
              <w:t>Вероятность. Теоремы сложения и умножения вероятностей</w:t>
            </w:r>
          </w:p>
        </w:tc>
        <w:tc>
          <w:tcPr>
            <w:tcW w:w="3026" w:type="pct"/>
          </w:tcPr>
          <w:p w14:paraId="7396C862" w14:textId="77777777" w:rsidR="00176B44" w:rsidRPr="00176B44" w:rsidRDefault="00176B44" w:rsidP="00E17290">
            <w:pPr>
              <w:suppressAutoHyphens w:val="0"/>
              <w:jc w:val="both"/>
              <w:rPr>
                <w:rFonts w:cs="Times New Roman"/>
                <w:b/>
                <w:bCs/>
                <w:lang w:eastAsia="ru-RU"/>
              </w:rPr>
            </w:pPr>
            <w:r w:rsidRPr="00176B44">
              <w:rPr>
                <w:rFonts w:cs="Times New Roman"/>
                <w:b/>
                <w:bCs/>
                <w:lang w:eastAsia="ru-RU"/>
              </w:rPr>
              <w:t>Содержание учебного материала</w:t>
            </w:r>
          </w:p>
        </w:tc>
        <w:tc>
          <w:tcPr>
            <w:tcW w:w="567" w:type="pct"/>
            <w:vAlign w:val="center"/>
          </w:tcPr>
          <w:p w14:paraId="7A924119" w14:textId="77777777" w:rsidR="00176B44" w:rsidRPr="00176B44" w:rsidRDefault="00176B44" w:rsidP="00176B44">
            <w:pPr>
              <w:suppressAutoHyphens w:val="0"/>
              <w:jc w:val="center"/>
              <w:rPr>
                <w:rFonts w:cs="Times New Roman"/>
                <w:b/>
                <w:bCs/>
                <w:lang w:eastAsia="ru-RU"/>
              </w:rPr>
            </w:pPr>
            <w:r w:rsidRPr="00176B44">
              <w:rPr>
                <w:rFonts w:cs="Times New Roman"/>
                <w:b/>
                <w:bCs/>
                <w:lang w:eastAsia="ru-RU"/>
              </w:rPr>
              <w:t>4</w:t>
            </w:r>
          </w:p>
        </w:tc>
        <w:tc>
          <w:tcPr>
            <w:tcW w:w="756" w:type="pct"/>
            <w:vMerge w:val="restart"/>
          </w:tcPr>
          <w:p w14:paraId="57D852B1" w14:textId="77777777" w:rsidR="00176B44" w:rsidRPr="00176B44" w:rsidRDefault="00176B44" w:rsidP="00176B44">
            <w:pPr>
              <w:tabs>
                <w:tab w:val="left" w:pos="149"/>
                <w:tab w:val="left" w:pos="324"/>
                <w:tab w:val="left" w:pos="851"/>
              </w:tabs>
              <w:suppressAutoHyphens w:val="0"/>
              <w:autoSpaceDE w:val="0"/>
              <w:autoSpaceDN w:val="0"/>
              <w:adjustRightInd w:val="0"/>
              <w:jc w:val="center"/>
              <w:rPr>
                <w:rFonts w:cs="Times New Roman"/>
                <w:lang w:eastAsia="ru-RU"/>
              </w:rPr>
            </w:pPr>
            <w:r w:rsidRPr="00176B44">
              <w:rPr>
                <w:rFonts w:cs="Times New Roman"/>
                <w:lang w:eastAsia="ru-RU"/>
              </w:rPr>
              <w:t>ОК 01, ОК 02,</w:t>
            </w:r>
          </w:p>
          <w:p w14:paraId="20E93ED2" w14:textId="77777777" w:rsidR="00176B44" w:rsidRPr="00176B44" w:rsidRDefault="00176B44" w:rsidP="00176B44">
            <w:pPr>
              <w:tabs>
                <w:tab w:val="left" w:pos="126"/>
                <w:tab w:val="left" w:pos="306"/>
                <w:tab w:val="left" w:pos="851"/>
              </w:tabs>
              <w:suppressAutoHyphens w:val="0"/>
              <w:autoSpaceDE w:val="0"/>
              <w:autoSpaceDN w:val="0"/>
              <w:adjustRightInd w:val="0"/>
              <w:ind w:left="7"/>
              <w:jc w:val="center"/>
              <w:rPr>
                <w:rFonts w:cs="Times New Roman"/>
                <w:spacing w:val="-3"/>
                <w:lang w:eastAsia="ru-RU"/>
              </w:rPr>
            </w:pPr>
            <w:r w:rsidRPr="00176B44">
              <w:rPr>
                <w:rFonts w:cs="Times New Roman"/>
                <w:lang w:eastAsia="ru-RU"/>
              </w:rPr>
              <w:t>ПК 1.1, ПК 1.2</w:t>
            </w:r>
          </w:p>
        </w:tc>
      </w:tr>
      <w:tr w:rsidR="00E17290" w:rsidRPr="00176B44" w14:paraId="1BE89065" w14:textId="77777777" w:rsidTr="00E17290">
        <w:trPr>
          <w:trHeight w:val="20"/>
        </w:trPr>
        <w:tc>
          <w:tcPr>
            <w:tcW w:w="651" w:type="pct"/>
            <w:vMerge/>
          </w:tcPr>
          <w:p w14:paraId="59C960F6" w14:textId="77777777" w:rsidR="00176B44" w:rsidRPr="00176B44" w:rsidRDefault="00176B44" w:rsidP="00176B44">
            <w:pPr>
              <w:suppressAutoHyphens w:val="0"/>
              <w:rPr>
                <w:rFonts w:cs="Times New Roman"/>
                <w:b/>
                <w:lang w:eastAsia="ru-RU"/>
              </w:rPr>
            </w:pPr>
          </w:p>
        </w:tc>
        <w:tc>
          <w:tcPr>
            <w:tcW w:w="3026" w:type="pct"/>
          </w:tcPr>
          <w:p w14:paraId="1D99A645" w14:textId="77777777" w:rsidR="00176B44" w:rsidRPr="00176B44" w:rsidRDefault="00176B44" w:rsidP="00E17290">
            <w:pPr>
              <w:suppressAutoHyphens w:val="0"/>
              <w:ind w:right="-143"/>
              <w:jc w:val="both"/>
              <w:rPr>
                <w:rFonts w:cs="Times New Roman"/>
                <w:b/>
                <w:bCs/>
                <w:lang w:eastAsia="ru-RU"/>
              </w:rPr>
            </w:pPr>
            <w:r w:rsidRPr="00176B44">
              <w:rPr>
                <w:rFonts w:cs="Times New Roman"/>
                <w:lang w:eastAsia="en-US"/>
              </w:rPr>
              <w:t>Понятие события и вероятности события. Достоверные и невозможные события. Классическое определение вероятности. Теорема сложения вероятностей. Теорема умножения вероятностей</w:t>
            </w:r>
          </w:p>
        </w:tc>
        <w:tc>
          <w:tcPr>
            <w:tcW w:w="567" w:type="pct"/>
            <w:vAlign w:val="center"/>
          </w:tcPr>
          <w:p w14:paraId="2A8C63EF" w14:textId="77777777" w:rsidR="00176B44" w:rsidRPr="00176B44" w:rsidRDefault="00176B44" w:rsidP="00176B44">
            <w:pPr>
              <w:suppressAutoHyphens w:val="0"/>
              <w:jc w:val="center"/>
              <w:rPr>
                <w:rFonts w:cs="Times New Roman"/>
                <w:lang w:eastAsia="ru-RU"/>
              </w:rPr>
            </w:pPr>
            <w:r w:rsidRPr="00176B44">
              <w:rPr>
                <w:rFonts w:cs="Times New Roman"/>
                <w:lang w:eastAsia="ru-RU"/>
              </w:rPr>
              <w:t>4</w:t>
            </w:r>
          </w:p>
        </w:tc>
        <w:tc>
          <w:tcPr>
            <w:tcW w:w="756" w:type="pct"/>
            <w:vMerge/>
          </w:tcPr>
          <w:p w14:paraId="66E28A82" w14:textId="77777777" w:rsidR="00176B44" w:rsidRPr="00176B44" w:rsidRDefault="00176B44" w:rsidP="00176B44">
            <w:pPr>
              <w:suppressAutoHyphens w:val="0"/>
              <w:jc w:val="center"/>
              <w:rPr>
                <w:rFonts w:cs="Times New Roman"/>
                <w:spacing w:val="-3"/>
                <w:lang w:eastAsia="ru-RU"/>
              </w:rPr>
            </w:pPr>
          </w:p>
        </w:tc>
      </w:tr>
      <w:tr w:rsidR="00E17290" w:rsidRPr="00176B44" w14:paraId="4095021F" w14:textId="77777777" w:rsidTr="00E17290">
        <w:trPr>
          <w:trHeight w:val="20"/>
        </w:trPr>
        <w:tc>
          <w:tcPr>
            <w:tcW w:w="651" w:type="pct"/>
            <w:vMerge/>
          </w:tcPr>
          <w:p w14:paraId="43F82D23" w14:textId="77777777" w:rsidR="00176B44" w:rsidRPr="00176B44" w:rsidRDefault="00176B44" w:rsidP="00176B44">
            <w:pPr>
              <w:suppressAutoHyphens w:val="0"/>
              <w:rPr>
                <w:rFonts w:cs="Times New Roman"/>
                <w:b/>
                <w:lang w:eastAsia="ru-RU"/>
              </w:rPr>
            </w:pPr>
          </w:p>
        </w:tc>
        <w:tc>
          <w:tcPr>
            <w:tcW w:w="3026" w:type="pct"/>
          </w:tcPr>
          <w:p w14:paraId="22E86545" w14:textId="77777777" w:rsidR="00176B44" w:rsidRPr="00176B44" w:rsidRDefault="00176B44" w:rsidP="00E17290">
            <w:pPr>
              <w:suppressAutoHyphens w:val="0"/>
              <w:jc w:val="both"/>
              <w:rPr>
                <w:rFonts w:cs="Times New Roman"/>
                <w:b/>
                <w:bCs/>
                <w:lang w:eastAsia="ru-RU"/>
              </w:rPr>
            </w:pPr>
            <w:r w:rsidRPr="00176B44">
              <w:rPr>
                <w:rFonts w:cs="Times New Roman"/>
                <w:b/>
                <w:bCs/>
                <w:lang w:eastAsia="ru-RU"/>
              </w:rPr>
              <w:t>В том числе практических занятий и лабораторных работ</w:t>
            </w:r>
          </w:p>
        </w:tc>
        <w:tc>
          <w:tcPr>
            <w:tcW w:w="567" w:type="pct"/>
            <w:vAlign w:val="center"/>
          </w:tcPr>
          <w:p w14:paraId="4881BB78" w14:textId="77777777" w:rsidR="00176B44" w:rsidRPr="00176B44" w:rsidRDefault="00176B44" w:rsidP="00176B44">
            <w:pPr>
              <w:suppressAutoHyphens w:val="0"/>
              <w:jc w:val="center"/>
              <w:rPr>
                <w:rFonts w:cs="Times New Roman"/>
                <w:b/>
                <w:bCs/>
                <w:lang w:eastAsia="ru-RU"/>
              </w:rPr>
            </w:pPr>
          </w:p>
        </w:tc>
        <w:tc>
          <w:tcPr>
            <w:tcW w:w="756" w:type="pct"/>
            <w:vMerge/>
          </w:tcPr>
          <w:p w14:paraId="3401B54C" w14:textId="77777777" w:rsidR="00176B44" w:rsidRPr="00176B44" w:rsidRDefault="00176B44" w:rsidP="00176B44">
            <w:pPr>
              <w:suppressAutoHyphens w:val="0"/>
              <w:jc w:val="center"/>
              <w:rPr>
                <w:rFonts w:cs="Times New Roman"/>
                <w:spacing w:val="-3"/>
                <w:lang w:eastAsia="ru-RU"/>
              </w:rPr>
            </w:pPr>
          </w:p>
        </w:tc>
      </w:tr>
      <w:tr w:rsidR="00E17290" w:rsidRPr="00176B44" w14:paraId="12E4C7E3" w14:textId="77777777" w:rsidTr="00E17290">
        <w:trPr>
          <w:trHeight w:val="20"/>
        </w:trPr>
        <w:tc>
          <w:tcPr>
            <w:tcW w:w="651" w:type="pct"/>
            <w:vMerge/>
          </w:tcPr>
          <w:p w14:paraId="2F7F2D1D" w14:textId="77777777" w:rsidR="00176B44" w:rsidRPr="00176B44" w:rsidRDefault="00176B44" w:rsidP="00176B44">
            <w:pPr>
              <w:suppressAutoHyphens w:val="0"/>
              <w:rPr>
                <w:rFonts w:cs="Times New Roman"/>
                <w:b/>
                <w:lang w:eastAsia="ru-RU"/>
              </w:rPr>
            </w:pPr>
          </w:p>
        </w:tc>
        <w:tc>
          <w:tcPr>
            <w:tcW w:w="3026" w:type="pct"/>
          </w:tcPr>
          <w:p w14:paraId="3CF280CF" w14:textId="77777777" w:rsidR="00176B44" w:rsidRPr="00176B44" w:rsidRDefault="00176B44" w:rsidP="00E17290">
            <w:pPr>
              <w:suppressAutoHyphens w:val="0"/>
              <w:jc w:val="both"/>
              <w:rPr>
                <w:rFonts w:cs="Times New Roman"/>
                <w:b/>
                <w:bCs/>
                <w:lang w:eastAsia="ru-RU"/>
              </w:rPr>
            </w:pPr>
            <w:r w:rsidRPr="00176B44">
              <w:rPr>
                <w:rFonts w:cs="Times New Roman"/>
                <w:b/>
                <w:bCs/>
                <w:lang w:eastAsia="ru-RU"/>
              </w:rPr>
              <w:t>Самостоятельная работа обучающихся</w:t>
            </w:r>
          </w:p>
        </w:tc>
        <w:tc>
          <w:tcPr>
            <w:tcW w:w="567" w:type="pct"/>
            <w:vAlign w:val="center"/>
          </w:tcPr>
          <w:p w14:paraId="3E4465C8" w14:textId="3BA6E6ED" w:rsidR="00176B44" w:rsidRPr="00176B44" w:rsidRDefault="00E17290" w:rsidP="00176B44">
            <w:pPr>
              <w:suppressAutoHyphens w:val="0"/>
              <w:jc w:val="center"/>
              <w:rPr>
                <w:rFonts w:cs="Times New Roman"/>
                <w:b/>
                <w:bCs/>
                <w:lang w:eastAsia="ru-RU"/>
              </w:rPr>
            </w:pPr>
            <w:r>
              <w:rPr>
                <w:rFonts w:cs="Times New Roman"/>
                <w:b/>
                <w:bCs/>
                <w:lang w:eastAsia="ru-RU"/>
              </w:rPr>
              <w:t>2</w:t>
            </w:r>
          </w:p>
        </w:tc>
        <w:tc>
          <w:tcPr>
            <w:tcW w:w="756" w:type="pct"/>
            <w:vMerge/>
          </w:tcPr>
          <w:p w14:paraId="610188AA" w14:textId="77777777" w:rsidR="00176B44" w:rsidRPr="00176B44" w:rsidRDefault="00176B44" w:rsidP="00176B44">
            <w:pPr>
              <w:suppressAutoHyphens w:val="0"/>
              <w:jc w:val="center"/>
              <w:rPr>
                <w:rFonts w:cs="Times New Roman"/>
                <w:spacing w:val="-3"/>
                <w:lang w:eastAsia="ru-RU"/>
              </w:rPr>
            </w:pPr>
          </w:p>
        </w:tc>
      </w:tr>
      <w:tr w:rsidR="00E17290" w:rsidRPr="00176B44" w14:paraId="5F919B28" w14:textId="77777777" w:rsidTr="00E17290">
        <w:trPr>
          <w:trHeight w:val="20"/>
        </w:trPr>
        <w:tc>
          <w:tcPr>
            <w:tcW w:w="651" w:type="pct"/>
            <w:vMerge w:val="restart"/>
          </w:tcPr>
          <w:p w14:paraId="6DD5190B" w14:textId="77777777" w:rsidR="00176B44" w:rsidRPr="00176B44" w:rsidRDefault="00176B44" w:rsidP="00176B44">
            <w:pPr>
              <w:suppressAutoHyphens w:val="0"/>
              <w:ind w:right="-143"/>
              <w:rPr>
                <w:rFonts w:cs="Times New Roman"/>
                <w:b/>
                <w:lang w:eastAsia="en-US"/>
              </w:rPr>
            </w:pPr>
            <w:r w:rsidRPr="00176B44">
              <w:rPr>
                <w:rFonts w:cs="Times New Roman"/>
                <w:b/>
                <w:lang w:eastAsia="en-US"/>
              </w:rPr>
              <w:t>Тема 4.2</w:t>
            </w:r>
          </w:p>
          <w:p w14:paraId="232EA313" w14:textId="77777777" w:rsidR="00176B44" w:rsidRPr="00176B44" w:rsidRDefault="00176B44" w:rsidP="00176B44">
            <w:pPr>
              <w:suppressAutoHyphens w:val="0"/>
              <w:ind w:right="-143"/>
              <w:rPr>
                <w:rFonts w:cs="Times New Roman"/>
                <w:b/>
                <w:lang w:eastAsia="en-US"/>
              </w:rPr>
            </w:pPr>
            <w:r w:rsidRPr="00176B44">
              <w:rPr>
                <w:rFonts w:cs="Times New Roman"/>
                <w:b/>
                <w:lang w:eastAsia="en-US"/>
              </w:rPr>
              <w:t>Случайная величина, ее функция распределения. Математическое ожидание случайной величины</w:t>
            </w:r>
          </w:p>
          <w:p w14:paraId="4F32CEEB" w14:textId="77777777" w:rsidR="00176B44" w:rsidRPr="00176B44" w:rsidRDefault="00176B44" w:rsidP="00176B44">
            <w:pPr>
              <w:suppressAutoHyphens w:val="0"/>
              <w:ind w:left="142"/>
              <w:rPr>
                <w:rFonts w:cs="Times New Roman"/>
                <w:b/>
                <w:bCs/>
                <w:lang w:eastAsia="ru-RU"/>
              </w:rPr>
            </w:pPr>
          </w:p>
        </w:tc>
        <w:tc>
          <w:tcPr>
            <w:tcW w:w="3026" w:type="pct"/>
          </w:tcPr>
          <w:p w14:paraId="6B38DDFE" w14:textId="77777777" w:rsidR="00176B44" w:rsidRPr="00176B44" w:rsidRDefault="00176B44" w:rsidP="00E17290">
            <w:pPr>
              <w:suppressAutoHyphens w:val="0"/>
              <w:jc w:val="both"/>
              <w:rPr>
                <w:rFonts w:cs="Times New Roman"/>
                <w:b/>
                <w:bCs/>
                <w:lang w:eastAsia="ru-RU"/>
              </w:rPr>
            </w:pPr>
            <w:r w:rsidRPr="00176B44">
              <w:rPr>
                <w:rFonts w:cs="Times New Roman"/>
                <w:b/>
                <w:bCs/>
                <w:lang w:eastAsia="ru-RU"/>
              </w:rPr>
              <w:t>Содержание учебного материала</w:t>
            </w:r>
          </w:p>
        </w:tc>
        <w:tc>
          <w:tcPr>
            <w:tcW w:w="567" w:type="pct"/>
            <w:vAlign w:val="center"/>
          </w:tcPr>
          <w:p w14:paraId="7FA94431" w14:textId="77777777" w:rsidR="00176B44" w:rsidRPr="00176B44" w:rsidRDefault="00176B44" w:rsidP="00176B44">
            <w:pPr>
              <w:suppressAutoHyphens w:val="0"/>
              <w:jc w:val="center"/>
              <w:rPr>
                <w:rFonts w:cs="Times New Roman"/>
                <w:b/>
                <w:bCs/>
                <w:lang w:eastAsia="ru-RU"/>
              </w:rPr>
            </w:pPr>
            <w:r w:rsidRPr="00176B44">
              <w:rPr>
                <w:rFonts w:cs="Times New Roman"/>
                <w:b/>
                <w:bCs/>
                <w:lang w:eastAsia="ru-RU"/>
              </w:rPr>
              <w:t>8/4</w:t>
            </w:r>
          </w:p>
        </w:tc>
        <w:tc>
          <w:tcPr>
            <w:tcW w:w="756" w:type="pct"/>
            <w:vMerge w:val="restart"/>
          </w:tcPr>
          <w:p w14:paraId="1BAA13CC" w14:textId="77777777" w:rsidR="00176B44" w:rsidRPr="00176B44" w:rsidRDefault="00176B44" w:rsidP="00176B44">
            <w:pPr>
              <w:tabs>
                <w:tab w:val="left" w:pos="149"/>
                <w:tab w:val="left" w:pos="324"/>
                <w:tab w:val="left" w:pos="851"/>
              </w:tabs>
              <w:suppressAutoHyphens w:val="0"/>
              <w:autoSpaceDE w:val="0"/>
              <w:autoSpaceDN w:val="0"/>
              <w:adjustRightInd w:val="0"/>
              <w:jc w:val="center"/>
              <w:rPr>
                <w:rFonts w:cs="Times New Roman"/>
                <w:lang w:eastAsia="ru-RU"/>
              </w:rPr>
            </w:pPr>
            <w:r w:rsidRPr="00176B44">
              <w:rPr>
                <w:rFonts w:cs="Times New Roman"/>
                <w:lang w:eastAsia="ru-RU"/>
              </w:rPr>
              <w:t>ОК 01, ОК 02,</w:t>
            </w:r>
          </w:p>
          <w:p w14:paraId="66C646A8" w14:textId="77777777" w:rsidR="00176B44" w:rsidRPr="00176B44" w:rsidRDefault="00176B44" w:rsidP="00176B44">
            <w:pPr>
              <w:suppressAutoHyphens w:val="0"/>
              <w:jc w:val="center"/>
              <w:rPr>
                <w:rFonts w:cs="Times New Roman"/>
                <w:b/>
                <w:bCs/>
                <w:lang w:eastAsia="ru-RU"/>
              </w:rPr>
            </w:pPr>
            <w:r w:rsidRPr="00176B44">
              <w:rPr>
                <w:rFonts w:cs="Times New Roman"/>
                <w:lang w:eastAsia="ru-RU"/>
              </w:rPr>
              <w:t>ПК 1.1, ПК 1.2</w:t>
            </w:r>
          </w:p>
        </w:tc>
      </w:tr>
      <w:tr w:rsidR="00E17290" w:rsidRPr="00176B44" w14:paraId="3B8D5884" w14:textId="77777777" w:rsidTr="00E17290">
        <w:trPr>
          <w:trHeight w:val="20"/>
        </w:trPr>
        <w:tc>
          <w:tcPr>
            <w:tcW w:w="651" w:type="pct"/>
            <w:vMerge/>
          </w:tcPr>
          <w:p w14:paraId="6FFA3E98" w14:textId="77777777" w:rsidR="00176B44" w:rsidRPr="00176B44" w:rsidRDefault="00176B44" w:rsidP="00176B44">
            <w:pPr>
              <w:suppressAutoHyphens w:val="0"/>
              <w:rPr>
                <w:rFonts w:cs="Times New Roman"/>
                <w:b/>
                <w:bCs/>
                <w:lang w:eastAsia="ru-RU"/>
              </w:rPr>
            </w:pPr>
          </w:p>
        </w:tc>
        <w:tc>
          <w:tcPr>
            <w:tcW w:w="3026" w:type="pct"/>
          </w:tcPr>
          <w:p w14:paraId="6E405117" w14:textId="77777777" w:rsidR="00176B44" w:rsidRPr="00176B44" w:rsidRDefault="00176B44" w:rsidP="00E17290">
            <w:pPr>
              <w:tabs>
                <w:tab w:val="left" w:pos="1134"/>
              </w:tabs>
              <w:suppressAutoHyphens w:val="0"/>
              <w:jc w:val="both"/>
              <w:rPr>
                <w:rFonts w:cs="Times New Roman"/>
                <w:lang w:eastAsia="ru-RU"/>
              </w:rPr>
            </w:pPr>
            <w:r w:rsidRPr="00176B44">
              <w:rPr>
                <w:rFonts w:cs="Times New Roman"/>
                <w:lang w:eastAsia="en-US"/>
              </w:rPr>
              <w:t>Случайная величина. Дискретная и непрерывная случайные величины. Закон распределения дискретной случайной величины. Математическое ожидание дискретной случайной величины. Дисперсия случайной величины. Среднее квадратичное случайной величины</w:t>
            </w:r>
          </w:p>
        </w:tc>
        <w:tc>
          <w:tcPr>
            <w:tcW w:w="567" w:type="pct"/>
          </w:tcPr>
          <w:p w14:paraId="3473D392" w14:textId="77777777" w:rsidR="00176B44" w:rsidRPr="00176B44" w:rsidRDefault="00176B44" w:rsidP="00176B44">
            <w:pPr>
              <w:suppressAutoHyphens w:val="0"/>
              <w:jc w:val="center"/>
              <w:rPr>
                <w:rFonts w:cs="Times New Roman"/>
                <w:lang w:eastAsia="ru-RU"/>
              </w:rPr>
            </w:pPr>
            <w:r w:rsidRPr="00176B44">
              <w:rPr>
                <w:rFonts w:cs="Times New Roman"/>
                <w:lang w:eastAsia="ru-RU"/>
              </w:rPr>
              <w:t>4</w:t>
            </w:r>
          </w:p>
        </w:tc>
        <w:tc>
          <w:tcPr>
            <w:tcW w:w="756" w:type="pct"/>
            <w:vMerge/>
          </w:tcPr>
          <w:p w14:paraId="5A885763" w14:textId="77777777" w:rsidR="00176B44" w:rsidRPr="00176B44" w:rsidRDefault="00176B44" w:rsidP="00176B44">
            <w:pPr>
              <w:suppressAutoHyphens w:val="0"/>
              <w:rPr>
                <w:rFonts w:cs="Times New Roman"/>
                <w:b/>
                <w:bCs/>
                <w:lang w:eastAsia="ru-RU"/>
              </w:rPr>
            </w:pPr>
          </w:p>
        </w:tc>
      </w:tr>
      <w:tr w:rsidR="00E17290" w:rsidRPr="00176B44" w14:paraId="29375199" w14:textId="77777777" w:rsidTr="00E17290">
        <w:trPr>
          <w:trHeight w:val="20"/>
        </w:trPr>
        <w:tc>
          <w:tcPr>
            <w:tcW w:w="651" w:type="pct"/>
            <w:vMerge/>
          </w:tcPr>
          <w:p w14:paraId="38899AD8" w14:textId="77777777" w:rsidR="00176B44" w:rsidRPr="00176B44" w:rsidRDefault="00176B44" w:rsidP="00176B44">
            <w:pPr>
              <w:suppressAutoHyphens w:val="0"/>
              <w:rPr>
                <w:rFonts w:cs="Times New Roman"/>
                <w:b/>
                <w:bCs/>
                <w:lang w:eastAsia="ru-RU"/>
              </w:rPr>
            </w:pPr>
          </w:p>
        </w:tc>
        <w:tc>
          <w:tcPr>
            <w:tcW w:w="3026" w:type="pct"/>
          </w:tcPr>
          <w:p w14:paraId="1206109C" w14:textId="77777777" w:rsidR="00176B44" w:rsidRPr="00176B44" w:rsidRDefault="00176B44" w:rsidP="00E17290">
            <w:pPr>
              <w:suppressAutoHyphens w:val="0"/>
              <w:jc w:val="both"/>
              <w:rPr>
                <w:rFonts w:cs="Times New Roman"/>
                <w:b/>
                <w:bCs/>
                <w:lang w:eastAsia="ru-RU"/>
              </w:rPr>
            </w:pPr>
            <w:r w:rsidRPr="00176B44">
              <w:rPr>
                <w:rFonts w:cs="Times New Roman"/>
                <w:b/>
                <w:bCs/>
                <w:lang w:eastAsia="ru-RU"/>
              </w:rPr>
              <w:t>В том числе практических занятий и лабораторных работ</w:t>
            </w:r>
          </w:p>
        </w:tc>
        <w:tc>
          <w:tcPr>
            <w:tcW w:w="567" w:type="pct"/>
          </w:tcPr>
          <w:p w14:paraId="0DB7F6BC" w14:textId="77777777" w:rsidR="00176B44" w:rsidRPr="00176B44" w:rsidRDefault="00176B44" w:rsidP="00176B44">
            <w:pPr>
              <w:suppressAutoHyphens w:val="0"/>
              <w:jc w:val="center"/>
              <w:rPr>
                <w:rFonts w:cs="Times New Roman"/>
                <w:b/>
                <w:lang w:eastAsia="ru-RU"/>
              </w:rPr>
            </w:pPr>
            <w:r w:rsidRPr="00176B44">
              <w:rPr>
                <w:rFonts w:cs="Times New Roman"/>
                <w:b/>
                <w:lang w:eastAsia="ru-RU"/>
              </w:rPr>
              <w:t>4/4</w:t>
            </w:r>
          </w:p>
        </w:tc>
        <w:tc>
          <w:tcPr>
            <w:tcW w:w="756" w:type="pct"/>
            <w:vMerge/>
          </w:tcPr>
          <w:p w14:paraId="65813767" w14:textId="77777777" w:rsidR="00176B44" w:rsidRPr="00176B44" w:rsidRDefault="00176B44" w:rsidP="00176B44">
            <w:pPr>
              <w:suppressAutoHyphens w:val="0"/>
              <w:rPr>
                <w:rFonts w:cs="Times New Roman"/>
                <w:b/>
                <w:bCs/>
                <w:lang w:eastAsia="ru-RU"/>
              </w:rPr>
            </w:pPr>
          </w:p>
        </w:tc>
      </w:tr>
      <w:tr w:rsidR="00E17290" w:rsidRPr="00176B44" w14:paraId="199D2388" w14:textId="77777777" w:rsidTr="00E17290">
        <w:trPr>
          <w:trHeight w:val="20"/>
        </w:trPr>
        <w:tc>
          <w:tcPr>
            <w:tcW w:w="651" w:type="pct"/>
            <w:vMerge/>
          </w:tcPr>
          <w:p w14:paraId="4A4212A1" w14:textId="77777777" w:rsidR="00176B44" w:rsidRPr="00176B44" w:rsidRDefault="00176B44" w:rsidP="00176B44">
            <w:pPr>
              <w:suppressAutoHyphens w:val="0"/>
              <w:rPr>
                <w:rFonts w:cs="Times New Roman"/>
                <w:b/>
                <w:bCs/>
                <w:lang w:eastAsia="ru-RU"/>
              </w:rPr>
            </w:pPr>
          </w:p>
        </w:tc>
        <w:tc>
          <w:tcPr>
            <w:tcW w:w="3026" w:type="pct"/>
          </w:tcPr>
          <w:p w14:paraId="63D17F3B" w14:textId="77777777" w:rsidR="00176B44" w:rsidRPr="00176B44" w:rsidRDefault="00176B44" w:rsidP="00E17290">
            <w:pPr>
              <w:suppressAutoHyphens w:val="0"/>
              <w:jc w:val="both"/>
              <w:rPr>
                <w:rFonts w:cs="Times New Roman"/>
                <w:b/>
                <w:bCs/>
                <w:lang w:eastAsia="ru-RU"/>
              </w:rPr>
            </w:pPr>
            <w:r w:rsidRPr="00176B44">
              <w:rPr>
                <w:rFonts w:cs="Times New Roman"/>
                <w:lang w:eastAsia="en-US"/>
              </w:rPr>
              <w:t>Практическое занятие 10. Решение простейших задач теории вероятностей и математической статистики</w:t>
            </w:r>
          </w:p>
        </w:tc>
        <w:tc>
          <w:tcPr>
            <w:tcW w:w="567" w:type="pct"/>
          </w:tcPr>
          <w:p w14:paraId="770AE4FB" w14:textId="77777777" w:rsidR="00176B44" w:rsidRPr="00176B44" w:rsidRDefault="00176B44" w:rsidP="00176B44">
            <w:pPr>
              <w:suppressAutoHyphens w:val="0"/>
              <w:jc w:val="center"/>
              <w:rPr>
                <w:rFonts w:cs="Times New Roman"/>
                <w:lang w:eastAsia="ru-RU"/>
              </w:rPr>
            </w:pPr>
            <w:r w:rsidRPr="00176B44">
              <w:rPr>
                <w:rFonts w:cs="Times New Roman"/>
                <w:lang w:eastAsia="ru-RU"/>
              </w:rPr>
              <w:t>2</w:t>
            </w:r>
          </w:p>
        </w:tc>
        <w:tc>
          <w:tcPr>
            <w:tcW w:w="756" w:type="pct"/>
            <w:vMerge/>
          </w:tcPr>
          <w:p w14:paraId="77FF5642" w14:textId="77777777" w:rsidR="00176B44" w:rsidRPr="00176B44" w:rsidRDefault="00176B44" w:rsidP="00176B44">
            <w:pPr>
              <w:suppressAutoHyphens w:val="0"/>
              <w:rPr>
                <w:rFonts w:cs="Times New Roman"/>
                <w:b/>
                <w:bCs/>
                <w:lang w:eastAsia="ru-RU"/>
              </w:rPr>
            </w:pPr>
          </w:p>
        </w:tc>
      </w:tr>
      <w:tr w:rsidR="00E17290" w:rsidRPr="00176B44" w14:paraId="0003ED48" w14:textId="77777777" w:rsidTr="00E17290">
        <w:trPr>
          <w:trHeight w:val="20"/>
        </w:trPr>
        <w:tc>
          <w:tcPr>
            <w:tcW w:w="651" w:type="pct"/>
            <w:vMerge/>
          </w:tcPr>
          <w:p w14:paraId="3C68CE21" w14:textId="77777777" w:rsidR="00176B44" w:rsidRPr="00176B44" w:rsidRDefault="00176B44" w:rsidP="00176B44">
            <w:pPr>
              <w:suppressAutoHyphens w:val="0"/>
              <w:rPr>
                <w:rFonts w:cs="Times New Roman"/>
                <w:b/>
                <w:bCs/>
                <w:lang w:eastAsia="ru-RU"/>
              </w:rPr>
            </w:pPr>
          </w:p>
        </w:tc>
        <w:tc>
          <w:tcPr>
            <w:tcW w:w="3026" w:type="pct"/>
          </w:tcPr>
          <w:p w14:paraId="1BB8AAE5" w14:textId="77777777" w:rsidR="00176B44" w:rsidRPr="00176B44" w:rsidRDefault="00176B44" w:rsidP="00E17290">
            <w:pPr>
              <w:suppressAutoHyphens w:val="0"/>
              <w:jc w:val="both"/>
              <w:rPr>
                <w:rFonts w:cs="Times New Roman"/>
                <w:lang w:eastAsia="en-US"/>
              </w:rPr>
            </w:pPr>
            <w:r w:rsidRPr="00176B44">
              <w:rPr>
                <w:rFonts w:cs="Times New Roman"/>
                <w:lang w:eastAsia="en-US"/>
              </w:rPr>
              <w:t>Практическое занятие 11. Расчет продолжительности доставки груза по заданным параметрам</w:t>
            </w:r>
          </w:p>
        </w:tc>
        <w:tc>
          <w:tcPr>
            <w:tcW w:w="567" w:type="pct"/>
          </w:tcPr>
          <w:p w14:paraId="1680E40B" w14:textId="77777777" w:rsidR="00176B44" w:rsidRPr="00176B44" w:rsidRDefault="00176B44" w:rsidP="00176B44">
            <w:pPr>
              <w:suppressAutoHyphens w:val="0"/>
              <w:jc w:val="center"/>
              <w:rPr>
                <w:rFonts w:cs="Times New Roman"/>
                <w:lang w:eastAsia="ru-RU"/>
              </w:rPr>
            </w:pPr>
            <w:r w:rsidRPr="00176B44">
              <w:rPr>
                <w:rFonts w:cs="Times New Roman"/>
                <w:lang w:eastAsia="ru-RU"/>
              </w:rPr>
              <w:t>2</w:t>
            </w:r>
          </w:p>
        </w:tc>
        <w:tc>
          <w:tcPr>
            <w:tcW w:w="756" w:type="pct"/>
            <w:vMerge/>
          </w:tcPr>
          <w:p w14:paraId="69B92D18" w14:textId="77777777" w:rsidR="00176B44" w:rsidRPr="00176B44" w:rsidRDefault="00176B44" w:rsidP="00176B44">
            <w:pPr>
              <w:suppressAutoHyphens w:val="0"/>
              <w:rPr>
                <w:rFonts w:cs="Times New Roman"/>
                <w:b/>
                <w:bCs/>
                <w:lang w:eastAsia="ru-RU"/>
              </w:rPr>
            </w:pPr>
          </w:p>
        </w:tc>
      </w:tr>
      <w:tr w:rsidR="00E17290" w:rsidRPr="00176B44" w14:paraId="0A319BA2" w14:textId="77777777" w:rsidTr="00E17290">
        <w:trPr>
          <w:trHeight w:val="20"/>
        </w:trPr>
        <w:tc>
          <w:tcPr>
            <w:tcW w:w="3677" w:type="pct"/>
            <w:gridSpan w:val="2"/>
          </w:tcPr>
          <w:p w14:paraId="35E21146" w14:textId="77777777" w:rsidR="00176B44" w:rsidRPr="00176B44" w:rsidRDefault="00176B44" w:rsidP="00E17290">
            <w:pPr>
              <w:suppressAutoHyphens w:val="0"/>
              <w:jc w:val="right"/>
              <w:rPr>
                <w:rFonts w:cs="Times New Roman"/>
                <w:b/>
                <w:bCs/>
                <w:lang w:eastAsia="ru-RU"/>
              </w:rPr>
            </w:pPr>
            <w:r w:rsidRPr="00176B44">
              <w:rPr>
                <w:rFonts w:cs="Times New Roman"/>
                <w:b/>
                <w:bCs/>
                <w:lang w:eastAsia="ru-RU"/>
              </w:rPr>
              <w:t>Всего:</w:t>
            </w:r>
          </w:p>
        </w:tc>
        <w:tc>
          <w:tcPr>
            <w:tcW w:w="567" w:type="pct"/>
            <w:vAlign w:val="center"/>
          </w:tcPr>
          <w:p w14:paraId="3CBD6925" w14:textId="31A7A5AD" w:rsidR="00176B44" w:rsidRPr="00176B44" w:rsidRDefault="00176B44" w:rsidP="00176B44">
            <w:pPr>
              <w:suppressAutoHyphens w:val="0"/>
              <w:jc w:val="center"/>
              <w:rPr>
                <w:rFonts w:cs="Times New Roman"/>
                <w:b/>
                <w:bCs/>
                <w:lang w:eastAsia="ru-RU"/>
              </w:rPr>
            </w:pPr>
            <w:r w:rsidRPr="00176B44">
              <w:rPr>
                <w:rFonts w:cs="Times New Roman"/>
                <w:b/>
                <w:bCs/>
                <w:lang w:eastAsia="ru-RU"/>
              </w:rPr>
              <w:t>5</w:t>
            </w:r>
            <w:r w:rsidR="00E17290">
              <w:rPr>
                <w:rFonts w:cs="Times New Roman"/>
                <w:b/>
                <w:bCs/>
                <w:lang w:eastAsia="ru-RU"/>
              </w:rPr>
              <w:t>6</w:t>
            </w:r>
            <w:r w:rsidRPr="00176B44">
              <w:rPr>
                <w:rFonts w:cs="Times New Roman"/>
                <w:b/>
                <w:bCs/>
                <w:lang w:eastAsia="ru-RU"/>
              </w:rPr>
              <w:t>/18</w:t>
            </w:r>
          </w:p>
        </w:tc>
        <w:tc>
          <w:tcPr>
            <w:tcW w:w="756" w:type="pct"/>
          </w:tcPr>
          <w:p w14:paraId="49778B8E" w14:textId="77777777" w:rsidR="00176B44" w:rsidRPr="00176B44" w:rsidRDefault="00176B44" w:rsidP="00176B44">
            <w:pPr>
              <w:suppressAutoHyphens w:val="0"/>
              <w:rPr>
                <w:rFonts w:cs="Times New Roman"/>
                <w:b/>
                <w:bCs/>
                <w:lang w:eastAsia="ru-RU"/>
              </w:rPr>
            </w:pPr>
          </w:p>
        </w:tc>
      </w:tr>
      <w:tr w:rsidR="00E17290" w:rsidRPr="00176B44" w14:paraId="126BFCC3" w14:textId="77777777" w:rsidTr="00E17290">
        <w:trPr>
          <w:trHeight w:val="20"/>
        </w:trPr>
        <w:tc>
          <w:tcPr>
            <w:tcW w:w="3677" w:type="pct"/>
            <w:gridSpan w:val="2"/>
          </w:tcPr>
          <w:p w14:paraId="25D217B8" w14:textId="4420446E" w:rsidR="00E17290" w:rsidRPr="00176B44" w:rsidRDefault="00E17290" w:rsidP="00E17290">
            <w:pPr>
              <w:suppressAutoHyphens w:val="0"/>
              <w:jc w:val="right"/>
              <w:rPr>
                <w:rFonts w:cs="Times New Roman"/>
                <w:b/>
                <w:bCs/>
                <w:lang w:eastAsia="ru-RU"/>
              </w:rPr>
            </w:pPr>
            <w:r>
              <w:rPr>
                <w:rFonts w:cs="Times New Roman"/>
                <w:b/>
                <w:bCs/>
                <w:lang w:eastAsia="ru-RU"/>
              </w:rPr>
              <w:t>Экзамен</w:t>
            </w:r>
          </w:p>
        </w:tc>
        <w:tc>
          <w:tcPr>
            <w:tcW w:w="567" w:type="pct"/>
            <w:vAlign w:val="center"/>
          </w:tcPr>
          <w:p w14:paraId="07E4A3B9" w14:textId="24EE0A8D" w:rsidR="00E17290" w:rsidRPr="00176B44" w:rsidRDefault="00E17290" w:rsidP="00176B44">
            <w:pPr>
              <w:suppressAutoHyphens w:val="0"/>
              <w:jc w:val="center"/>
              <w:rPr>
                <w:rFonts w:cs="Times New Roman"/>
                <w:b/>
                <w:bCs/>
                <w:lang w:eastAsia="ru-RU"/>
              </w:rPr>
            </w:pPr>
            <w:r>
              <w:rPr>
                <w:rFonts w:cs="Times New Roman"/>
                <w:b/>
                <w:bCs/>
                <w:lang w:eastAsia="ru-RU"/>
              </w:rPr>
              <w:t>6</w:t>
            </w:r>
          </w:p>
        </w:tc>
        <w:tc>
          <w:tcPr>
            <w:tcW w:w="756" w:type="pct"/>
          </w:tcPr>
          <w:p w14:paraId="69699452" w14:textId="77777777" w:rsidR="00E17290" w:rsidRPr="00176B44" w:rsidRDefault="00E17290" w:rsidP="00176B44">
            <w:pPr>
              <w:suppressAutoHyphens w:val="0"/>
              <w:rPr>
                <w:rFonts w:cs="Times New Roman"/>
                <w:b/>
                <w:bCs/>
                <w:lang w:eastAsia="ru-RU"/>
              </w:rPr>
            </w:pPr>
          </w:p>
        </w:tc>
      </w:tr>
    </w:tbl>
    <w:p w14:paraId="3AF48274" w14:textId="77777777" w:rsidR="00176B44" w:rsidRPr="00176B44" w:rsidRDefault="00176B44" w:rsidP="00176B44">
      <w:pPr>
        <w:suppressAutoHyphens w:val="0"/>
        <w:ind w:firstLine="709"/>
        <w:rPr>
          <w:rFonts w:cs="Times New Roman"/>
          <w:sz w:val="22"/>
          <w:szCs w:val="22"/>
          <w:lang w:eastAsia="ru-RU"/>
        </w:rPr>
        <w:sectPr w:rsidR="00176B44" w:rsidRPr="00176B44" w:rsidSect="00BF7BF1">
          <w:pgSz w:w="16840" w:h="11907" w:orient="landscape"/>
          <w:pgMar w:top="851" w:right="1134" w:bottom="851" w:left="992" w:header="709" w:footer="709" w:gutter="0"/>
          <w:cols w:space="720"/>
        </w:sectPr>
      </w:pPr>
    </w:p>
    <w:p w14:paraId="513D78C0" w14:textId="77777777" w:rsidR="00176B44" w:rsidRPr="00176B44" w:rsidRDefault="00176B44" w:rsidP="00176B44">
      <w:pPr>
        <w:suppressAutoHyphens w:val="0"/>
        <w:spacing w:line="276" w:lineRule="auto"/>
        <w:jc w:val="center"/>
        <w:rPr>
          <w:rFonts w:cs="Times New Roman"/>
          <w:b/>
          <w:bCs/>
          <w:lang w:eastAsia="ru-RU"/>
        </w:rPr>
      </w:pPr>
      <w:r w:rsidRPr="00176B44">
        <w:rPr>
          <w:rFonts w:cs="Times New Roman"/>
          <w:b/>
          <w:bCs/>
          <w:lang w:eastAsia="ru-RU"/>
        </w:rPr>
        <w:t>3. УСЛОВИЯ РЕАЛИЗАЦИИ УЧЕБНОЙ ДИСЦИПЛИНЫ</w:t>
      </w:r>
    </w:p>
    <w:p w14:paraId="5CA2CBE7" w14:textId="77777777" w:rsidR="00176B44" w:rsidRPr="00176B44" w:rsidRDefault="00176B44" w:rsidP="001B6D27">
      <w:pPr>
        <w:ind w:firstLine="709"/>
        <w:jc w:val="both"/>
        <w:rPr>
          <w:rFonts w:cs="Times New Roman"/>
          <w:b/>
          <w:bCs/>
          <w:lang w:eastAsia="ru-RU"/>
        </w:rPr>
      </w:pPr>
      <w:r w:rsidRPr="00176B44">
        <w:rPr>
          <w:rFonts w:cs="Times New Roman"/>
          <w:b/>
          <w:bCs/>
          <w:lang w:eastAsia="ru-RU"/>
        </w:rPr>
        <w:t>3.1. Для реализации программы учебной дисциплины должны быть предусмотрены следующие специальные помещения:</w:t>
      </w:r>
    </w:p>
    <w:p w14:paraId="6C753901" w14:textId="77777777" w:rsidR="00176B44" w:rsidRPr="00176B44" w:rsidRDefault="00176B44" w:rsidP="001B6D27">
      <w:pPr>
        <w:ind w:firstLine="709"/>
        <w:jc w:val="both"/>
        <w:rPr>
          <w:rFonts w:cs="Times New Roman"/>
          <w:bCs/>
          <w:lang w:eastAsia="ru-RU"/>
        </w:rPr>
      </w:pPr>
      <w:r w:rsidRPr="00176B44">
        <w:rPr>
          <w:rFonts w:cs="Times New Roman"/>
          <w:lang w:eastAsia="ru-RU"/>
        </w:rPr>
        <w:t>Кабинет «</w:t>
      </w:r>
      <w:r w:rsidRPr="00176B44">
        <w:rPr>
          <w:rFonts w:cs="Times New Roman"/>
          <w:bCs/>
          <w:lang w:eastAsia="ru-RU"/>
        </w:rPr>
        <w:t>Менеджмент, математические, правовые основы страхования на транспорте</w:t>
      </w:r>
      <w:r w:rsidRPr="00176B44">
        <w:rPr>
          <w:rFonts w:cs="Times New Roman"/>
          <w:lang w:eastAsia="ru-RU"/>
        </w:rPr>
        <w:t>», оснащенный согласно п. 6.1.2.1 примерной основной образовательной программы по данной специальности.</w:t>
      </w:r>
    </w:p>
    <w:p w14:paraId="18482DEB" w14:textId="77777777" w:rsidR="00176B44" w:rsidRPr="00176B44" w:rsidRDefault="00176B44" w:rsidP="001B6D27">
      <w:pPr>
        <w:ind w:firstLine="709"/>
        <w:jc w:val="both"/>
        <w:rPr>
          <w:rFonts w:cs="Times New Roman"/>
          <w:b/>
          <w:bCs/>
          <w:lang w:eastAsia="ru-RU"/>
        </w:rPr>
      </w:pPr>
      <w:r w:rsidRPr="00176B44">
        <w:rPr>
          <w:rFonts w:cs="Times New Roman"/>
          <w:b/>
          <w:bCs/>
          <w:lang w:eastAsia="ru-RU"/>
        </w:rPr>
        <w:t>3.2. Информационное обеспечение реализации программы</w:t>
      </w:r>
    </w:p>
    <w:p w14:paraId="24164379" w14:textId="106916EF" w:rsidR="00176B44" w:rsidRPr="00176B44" w:rsidRDefault="00E17290" w:rsidP="001B6D27">
      <w:pPr>
        <w:ind w:firstLine="709"/>
        <w:jc w:val="both"/>
        <w:rPr>
          <w:rFonts w:cs="Times New Roman"/>
          <w:bCs/>
          <w:lang w:eastAsia="ru-RU"/>
        </w:rPr>
      </w:pPr>
      <w:r w:rsidRPr="00E17290">
        <w:rPr>
          <w:rFonts w:cs="Times New Roman"/>
          <w:bCs/>
          <w:lang w:eastAsia="ru-RU"/>
        </w:rPr>
        <w:t xml:space="preserve">Для реализации программы библиотечный фонд колледж имеет печатные и/или электронные образовательные и информационные ресурсы для использования в образовательном процессе. </w:t>
      </w:r>
    </w:p>
    <w:p w14:paraId="4FEDF5CC" w14:textId="77777777" w:rsidR="00176B44" w:rsidRPr="00176B44" w:rsidRDefault="00176B44" w:rsidP="001B6D27">
      <w:pPr>
        <w:suppressAutoHyphens w:val="0"/>
        <w:ind w:firstLine="709"/>
        <w:contextualSpacing/>
        <w:rPr>
          <w:rFonts w:cs="Times New Roman"/>
          <w:b/>
          <w:lang w:eastAsia="ru-RU"/>
        </w:rPr>
      </w:pPr>
      <w:r w:rsidRPr="00176B44">
        <w:rPr>
          <w:rFonts w:cs="Times New Roman"/>
          <w:b/>
          <w:lang w:eastAsia="ru-RU"/>
        </w:rPr>
        <w:t>3.2.1. Основные печатные и электронные издания</w:t>
      </w:r>
    </w:p>
    <w:p w14:paraId="76FB85D2" w14:textId="0ACEFCF7" w:rsidR="00176B44" w:rsidRPr="00176B44" w:rsidRDefault="00176B44" w:rsidP="001B6D27">
      <w:pPr>
        <w:suppressAutoHyphens w:val="0"/>
        <w:autoSpaceDE w:val="0"/>
        <w:autoSpaceDN w:val="0"/>
        <w:adjustRightInd w:val="0"/>
        <w:ind w:firstLine="709"/>
        <w:jc w:val="both"/>
        <w:rPr>
          <w:rFonts w:cs="Times New Roman"/>
          <w:color w:val="000000"/>
          <w:lang w:eastAsia="ru-RU"/>
        </w:rPr>
      </w:pPr>
      <w:r w:rsidRPr="00176B44">
        <w:rPr>
          <w:rFonts w:cs="Times New Roman"/>
          <w:color w:val="000000"/>
          <w:lang w:eastAsia="ru-RU"/>
        </w:rPr>
        <w:t xml:space="preserve">1. </w:t>
      </w:r>
      <w:r w:rsidRPr="00176B44">
        <w:rPr>
          <w:rFonts w:cs="Times New Roman"/>
          <w:color w:val="000000"/>
          <w:shd w:val="clear" w:color="auto" w:fill="FFFFFF"/>
          <w:lang w:eastAsia="ru-RU"/>
        </w:rPr>
        <w:t>Математика [Текст]: учебник: [для среднего профессионального образования по техническим специальностям] / В. П. Григорьев, Т. Н. Сабурова. - 4-е изд., стер. - Москва: Академия, 2020. - 367, [1] с.: ил.; 22 см. - (Профессиональное образование) (Топ 50). - 2000 экз. - </w:t>
      </w:r>
      <w:r w:rsidRPr="00176B44">
        <w:rPr>
          <w:rFonts w:cs="Times New Roman"/>
          <w:bCs/>
          <w:color w:val="000000"/>
          <w:shd w:val="clear" w:color="auto" w:fill="FFFFFF"/>
          <w:lang w:eastAsia="ru-RU"/>
        </w:rPr>
        <w:t>ISBN </w:t>
      </w:r>
      <w:r w:rsidRPr="00176B44">
        <w:rPr>
          <w:rFonts w:cs="Times New Roman"/>
          <w:color w:val="000000"/>
          <w:shd w:val="clear" w:color="auto" w:fill="FFFFFF"/>
          <w:lang w:eastAsia="ru-RU"/>
        </w:rPr>
        <w:t>978-5-4468-9418-5 (в пер.)</w:t>
      </w:r>
      <w:r w:rsidRPr="00176B44">
        <w:rPr>
          <w:rFonts w:cs="Times New Roman"/>
          <w:color w:val="000000"/>
          <w:lang w:eastAsia="ru-RU"/>
        </w:rPr>
        <w:t xml:space="preserve"> </w:t>
      </w:r>
    </w:p>
    <w:p w14:paraId="2A49CD04" w14:textId="7B4DC70B" w:rsidR="00176B44" w:rsidRPr="00176B44" w:rsidRDefault="00176B44" w:rsidP="001B6D27">
      <w:pPr>
        <w:suppressAutoHyphens w:val="0"/>
        <w:autoSpaceDE w:val="0"/>
        <w:autoSpaceDN w:val="0"/>
        <w:adjustRightInd w:val="0"/>
        <w:ind w:firstLine="709"/>
        <w:jc w:val="both"/>
        <w:rPr>
          <w:rFonts w:cs="Times New Roman"/>
          <w:color w:val="000000"/>
          <w:lang w:eastAsia="ru-RU"/>
        </w:rPr>
      </w:pPr>
      <w:r w:rsidRPr="00176B44">
        <w:rPr>
          <w:rFonts w:cs="Times New Roman"/>
          <w:color w:val="000000"/>
          <w:shd w:val="clear" w:color="auto" w:fill="FFFFFF"/>
          <w:lang w:eastAsia="ru-RU"/>
        </w:rPr>
        <w:t>2. Математика: учебник для среднего профессионального образования / О. В. Татарников [и др.]; под общей редакцией О. В. Татарникова. – Москва: Издательство Юрайт, 2019. – 450 с. – (Профессиональное образование). – ISBN 978-5-9916-6372-4. – Текст: электронный // Образовательная платформа Юрайт [сайт]. – URL: </w:t>
      </w:r>
      <w:hyperlink r:id="rId47" w:tgtFrame="_blank" w:history="1">
        <w:r w:rsidRPr="00176B44">
          <w:rPr>
            <w:rFonts w:cs="Times New Roman"/>
            <w:color w:val="000000"/>
            <w:u w:val="single"/>
            <w:shd w:val="clear" w:color="auto" w:fill="FFFFFF"/>
            <w:lang w:eastAsia="ru-RU"/>
          </w:rPr>
          <w:t>https://urait.ru/bcode/433901</w:t>
        </w:r>
      </w:hyperlink>
      <w:r w:rsidRPr="00176B44">
        <w:rPr>
          <w:rFonts w:cs="Times New Roman"/>
          <w:color w:val="000000"/>
          <w:shd w:val="clear" w:color="auto" w:fill="FFFFFF"/>
          <w:lang w:eastAsia="ru-RU"/>
        </w:rPr>
        <w:t> (дата обращения: 04.10.2021).</w:t>
      </w:r>
      <w:r w:rsidRPr="00176B44">
        <w:rPr>
          <w:rFonts w:cs="Times New Roman"/>
          <w:color w:val="000000"/>
          <w:lang w:eastAsia="ru-RU"/>
        </w:rPr>
        <w:t xml:space="preserve"> </w:t>
      </w:r>
    </w:p>
    <w:p w14:paraId="6C4AD284" w14:textId="2ACD6790" w:rsidR="00176B44" w:rsidRPr="00176B44" w:rsidRDefault="00176B44" w:rsidP="001B6D27">
      <w:pPr>
        <w:suppressAutoHyphens w:val="0"/>
        <w:autoSpaceDE w:val="0"/>
        <w:autoSpaceDN w:val="0"/>
        <w:adjustRightInd w:val="0"/>
        <w:ind w:firstLine="709"/>
        <w:jc w:val="both"/>
        <w:rPr>
          <w:rFonts w:cs="Times New Roman"/>
          <w:color w:val="000000"/>
          <w:lang w:eastAsia="en-US"/>
        </w:rPr>
      </w:pPr>
      <w:r w:rsidRPr="00176B44">
        <w:rPr>
          <w:rFonts w:cs="Times New Roman"/>
          <w:color w:val="000000"/>
          <w:shd w:val="clear" w:color="auto" w:fill="FFFFFF"/>
          <w:lang w:eastAsia="ru-RU"/>
        </w:rPr>
        <w:t>3. Туганбаев, А. А. Основы высшей математики. Часть 1: учебник для СПО / А. А. Туганбаев. – Санкт-Петербург: Лань, 2021. – 312 с. – ISBN 978-5-8114-6374-9. – Текст: электронный // Лань: электронно-библиотечная система. – URL: https://e.lanbook.com/book/159503 (дата обращения: 04.10.2021). – Режим доступа: для авториз. пользователей.</w:t>
      </w:r>
    </w:p>
    <w:p w14:paraId="41722886" w14:textId="77777777" w:rsidR="00176B44" w:rsidRPr="00176B44" w:rsidRDefault="00176B44" w:rsidP="001B6D27">
      <w:pPr>
        <w:suppressAutoHyphens w:val="0"/>
        <w:ind w:firstLine="709"/>
        <w:contextualSpacing/>
        <w:jc w:val="both"/>
        <w:rPr>
          <w:rFonts w:cs="Times New Roman"/>
          <w:b/>
          <w:lang w:eastAsia="ru-RU"/>
        </w:rPr>
      </w:pPr>
      <w:r w:rsidRPr="00176B44">
        <w:rPr>
          <w:rFonts w:cs="Times New Roman"/>
          <w:b/>
          <w:lang w:eastAsia="ru-RU"/>
        </w:rPr>
        <w:t>3.2.2. Дополнительные источники</w:t>
      </w:r>
    </w:p>
    <w:p w14:paraId="53896B0E" w14:textId="77777777" w:rsidR="00176B44" w:rsidRPr="00176B44" w:rsidRDefault="00176B44" w:rsidP="001B6D27">
      <w:pPr>
        <w:suppressAutoHyphens w:val="0"/>
        <w:ind w:firstLine="709"/>
        <w:jc w:val="both"/>
        <w:rPr>
          <w:rFonts w:cs="Times New Roman"/>
          <w:lang w:eastAsia="ru-RU"/>
        </w:rPr>
      </w:pPr>
      <w:r w:rsidRPr="00176B44">
        <w:rPr>
          <w:rFonts w:cs="Times New Roman"/>
          <w:lang w:eastAsia="ru-RU"/>
        </w:rPr>
        <w:t>1. Барвин И.И. Математика для технических колледжей и техникумов 2-е изд., испр. и доп. Учебник и практикум для СПО – М.: «Юрайт», 2016.</w:t>
      </w:r>
    </w:p>
    <w:p w14:paraId="59DCD1C6" w14:textId="77777777" w:rsidR="00176B44" w:rsidRPr="00176B44" w:rsidRDefault="00176B44" w:rsidP="001B6D27">
      <w:pPr>
        <w:suppressAutoHyphens w:val="0"/>
        <w:ind w:firstLine="709"/>
        <w:jc w:val="both"/>
        <w:rPr>
          <w:rFonts w:cs="Times New Roman"/>
          <w:lang w:eastAsia="ru-RU"/>
        </w:rPr>
      </w:pPr>
      <w:r w:rsidRPr="00176B44">
        <w:rPr>
          <w:rFonts w:cs="Times New Roman"/>
          <w:lang w:eastAsia="ru-RU"/>
        </w:rPr>
        <w:t>2. Барвин И.И. Математический анализ. Учебник и практикум. – М: «Юрайт», 2016.</w:t>
      </w:r>
    </w:p>
    <w:p w14:paraId="4F77852D" w14:textId="6FF47782" w:rsidR="00176B44" w:rsidRPr="00176B44" w:rsidRDefault="00176B44" w:rsidP="00176B44">
      <w:pPr>
        <w:suppressAutoHyphens w:val="0"/>
        <w:autoSpaceDE w:val="0"/>
        <w:autoSpaceDN w:val="0"/>
        <w:adjustRightInd w:val="0"/>
        <w:spacing w:line="276" w:lineRule="auto"/>
        <w:ind w:right="-1"/>
        <w:jc w:val="center"/>
        <w:rPr>
          <w:rFonts w:cs="Times New Roman"/>
          <w:b/>
          <w:bCs/>
          <w:iCs/>
          <w:kern w:val="32"/>
          <w:lang w:eastAsia="ru-RU"/>
        </w:rPr>
      </w:pPr>
      <w:r w:rsidRPr="00176B44">
        <w:rPr>
          <w:rFonts w:cs="Times New Roman"/>
          <w:b/>
          <w:bCs/>
          <w:iCs/>
          <w:kern w:val="32"/>
          <w:lang w:eastAsia="ru-RU"/>
        </w:rPr>
        <w:t xml:space="preserve">4. КОНТРОЛЬ И ОЦЕНКА РЕЗУЛЬТАТОВ ОСВОЕНИЯ </w:t>
      </w:r>
      <w:r w:rsidRPr="00176B44">
        <w:rPr>
          <w:rFonts w:cs="Times New Roman"/>
          <w:b/>
          <w:bCs/>
          <w:iCs/>
          <w:kern w:val="32"/>
          <w:lang w:eastAsia="ru-RU"/>
        </w:rPr>
        <w:br/>
        <w:t>УЧЕБНОЙ ДИСЦИПЛИНЫ</w:t>
      </w:r>
    </w:p>
    <w:tbl>
      <w:tblPr>
        <w:tblW w:w="5602" w:type="pct"/>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51"/>
        <w:gridCol w:w="4069"/>
        <w:gridCol w:w="1650"/>
      </w:tblGrid>
      <w:tr w:rsidR="001B6D27" w:rsidRPr="00176B44" w14:paraId="33362F01" w14:textId="77777777" w:rsidTr="00386209">
        <w:tc>
          <w:tcPr>
            <w:tcW w:w="2269" w:type="pct"/>
          </w:tcPr>
          <w:p w14:paraId="34F05D73" w14:textId="77777777" w:rsidR="00176B44" w:rsidRPr="00176B44" w:rsidRDefault="00176B44" w:rsidP="00176B44">
            <w:pPr>
              <w:suppressAutoHyphens w:val="0"/>
              <w:jc w:val="center"/>
              <w:rPr>
                <w:rFonts w:cs="Times New Roman"/>
                <w:b/>
                <w:bCs/>
                <w:i/>
                <w:sz w:val="22"/>
                <w:szCs w:val="22"/>
                <w:lang w:eastAsia="ru-RU"/>
              </w:rPr>
            </w:pPr>
            <w:r w:rsidRPr="00176B44">
              <w:rPr>
                <w:rFonts w:cs="Times New Roman"/>
                <w:b/>
                <w:bCs/>
                <w:i/>
                <w:sz w:val="22"/>
                <w:szCs w:val="22"/>
                <w:lang w:eastAsia="ru-RU"/>
              </w:rPr>
              <w:t>Результаты обучения</w:t>
            </w:r>
          </w:p>
        </w:tc>
        <w:tc>
          <w:tcPr>
            <w:tcW w:w="1943" w:type="pct"/>
          </w:tcPr>
          <w:p w14:paraId="043DD39B" w14:textId="77777777" w:rsidR="00176B44" w:rsidRPr="00176B44" w:rsidRDefault="00176B44" w:rsidP="00176B44">
            <w:pPr>
              <w:suppressAutoHyphens w:val="0"/>
              <w:jc w:val="center"/>
              <w:rPr>
                <w:rFonts w:cs="Times New Roman"/>
                <w:b/>
                <w:bCs/>
                <w:i/>
                <w:sz w:val="22"/>
                <w:szCs w:val="22"/>
                <w:lang w:eastAsia="ru-RU"/>
              </w:rPr>
            </w:pPr>
            <w:r w:rsidRPr="00176B44">
              <w:rPr>
                <w:rFonts w:cs="Times New Roman"/>
                <w:b/>
                <w:bCs/>
                <w:i/>
                <w:sz w:val="22"/>
                <w:szCs w:val="22"/>
                <w:lang w:eastAsia="ru-RU"/>
              </w:rPr>
              <w:t>Критерии оценки</w:t>
            </w:r>
          </w:p>
        </w:tc>
        <w:tc>
          <w:tcPr>
            <w:tcW w:w="788" w:type="pct"/>
          </w:tcPr>
          <w:p w14:paraId="52EB9815" w14:textId="77777777" w:rsidR="00176B44" w:rsidRPr="00176B44" w:rsidRDefault="00176B44" w:rsidP="00176B44">
            <w:pPr>
              <w:tabs>
                <w:tab w:val="left" w:pos="262"/>
              </w:tabs>
              <w:suppressAutoHyphens w:val="0"/>
              <w:jc w:val="center"/>
              <w:rPr>
                <w:rFonts w:cs="Times New Roman"/>
                <w:b/>
                <w:bCs/>
                <w:i/>
                <w:sz w:val="22"/>
                <w:szCs w:val="22"/>
                <w:lang w:eastAsia="ru-RU"/>
              </w:rPr>
            </w:pPr>
            <w:r w:rsidRPr="00176B44">
              <w:rPr>
                <w:rFonts w:cs="Times New Roman"/>
                <w:b/>
                <w:bCs/>
                <w:i/>
                <w:sz w:val="22"/>
                <w:szCs w:val="22"/>
                <w:lang w:eastAsia="ru-RU"/>
              </w:rPr>
              <w:t>Методы оценки</w:t>
            </w:r>
          </w:p>
        </w:tc>
      </w:tr>
      <w:tr w:rsidR="001B6D27" w:rsidRPr="00176B44" w14:paraId="6C9CFAB6" w14:textId="77777777" w:rsidTr="00386209">
        <w:trPr>
          <w:trHeight w:val="1955"/>
        </w:trPr>
        <w:tc>
          <w:tcPr>
            <w:tcW w:w="2269" w:type="pct"/>
          </w:tcPr>
          <w:p w14:paraId="3DE9CEF8" w14:textId="09160FAA" w:rsidR="00176B44" w:rsidRPr="00176B44" w:rsidRDefault="00176B44" w:rsidP="001B6D27">
            <w:pPr>
              <w:suppressAutoHyphens w:val="0"/>
              <w:jc w:val="both"/>
              <w:rPr>
                <w:rFonts w:cs="Times New Roman"/>
                <w:bCs/>
                <w:lang w:eastAsia="ru-RU"/>
              </w:rPr>
            </w:pPr>
            <w:r w:rsidRPr="00176B44">
              <w:rPr>
                <w:rFonts w:cs="Times New Roman"/>
                <w:bCs/>
                <w:lang w:eastAsia="ru-RU"/>
              </w:rPr>
              <w:t>Перечень знаний, осваиваемых в рамках дисциплины:</w:t>
            </w:r>
            <w:r w:rsidR="001B6D27">
              <w:rPr>
                <w:rFonts w:cs="Times New Roman"/>
                <w:bCs/>
                <w:lang w:eastAsia="ru-RU"/>
              </w:rPr>
              <w:t xml:space="preserve"> </w:t>
            </w:r>
            <w:r w:rsidRPr="00176B44">
              <w:rPr>
                <w:rFonts w:cs="Times New Roman"/>
                <w:lang w:eastAsia="ru-RU"/>
              </w:rPr>
              <w:t>Основные понятия и методы математического анализа дискретной математики;</w:t>
            </w:r>
            <w:r w:rsidR="001B6D27">
              <w:rPr>
                <w:rFonts w:cs="Times New Roman"/>
                <w:lang w:eastAsia="ru-RU"/>
              </w:rPr>
              <w:t xml:space="preserve"> </w:t>
            </w:r>
            <w:r w:rsidRPr="00176B44">
              <w:rPr>
                <w:rFonts w:cs="Times New Roman"/>
                <w:lang w:eastAsia="ru-RU"/>
              </w:rPr>
              <w:t>Основные численные методы решения прикладных задач;</w:t>
            </w:r>
            <w:r w:rsidR="001B6D27">
              <w:rPr>
                <w:rFonts w:cs="Times New Roman"/>
                <w:lang w:eastAsia="ru-RU"/>
              </w:rPr>
              <w:t xml:space="preserve"> </w:t>
            </w:r>
            <w:r w:rsidRPr="00176B44">
              <w:rPr>
                <w:rFonts w:cs="Times New Roman"/>
                <w:lang w:eastAsia="ru-RU"/>
              </w:rPr>
              <w:t>Основные понятия теории вероятностей и математической статистики</w:t>
            </w:r>
            <w:r w:rsidR="001B6D27">
              <w:rPr>
                <w:rFonts w:cs="Times New Roman"/>
                <w:lang w:eastAsia="ru-RU"/>
              </w:rPr>
              <w:t>.</w:t>
            </w:r>
          </w:p>
        </w:tc>
        <w:tc>
          <w:tcPr>
            <w:tcW w:w="1943" w:type="pct"/>
          </w:tcPr>
          <w:p w14:paraId="4DB5E6AC" w14:textId="77777777" w:rsidR="00176B44" w:rsidRPr="00176B44" w:rsidRDefault="00176B44" w:rsidP="001B6D27">
            <w:pPr>
              <w:suppressAutoHyphens w:val="0"/>
              <w:jc w:val="both"/>
              <w:rPr>
                <w:rFonts w:cs="Times New Roman"/>
                <w:lang w:eastAsia="ru-RU"/>
              </w:rPr>
            </w:pPr>
            <w:r w:rsidRPr="00176B44">
              <w:rPr>
                <w:rFonts w:cs="Times New Roman"/>
                <w:lang w:eastAsia="ru-RU"/>
              </w:rPr>
              <w:t>Демонстрирует владение понятий и методов математического анализа дискретной математики.</w:t>
            </w:r>
          </w:p>
          <w:p w14:paraId="565F2182" w14:textId="77777777" w:rsidR="00176B44" w:rsidRPr="00176B44" w:rsidRDefault="00176B44" w:rsidP="001B6D27">
            <w:pPr>
              <w:suppressAutoHyphens w:val="0"/>
              <w:jc w:val="both"/>
              <w:rPr>
                <w:rFonts w:cs="Times New Roman"/>
                <w:lang w:eastAsia="ru-RU"/>
              </w:rPr>
            </w:pPr>
            <w:r w:rsidRPr="00176B44">
              <w:rPr>
                <w:rFonts w:cs="Times New Roman"/>
                <w:lang w:eastAsia="ru-RU"/>
              </w:rPr>
              <w:t>Демонстрирует владение численными методами решения прикладных задач;</w:t>
            </w:r>
          </w:p>
          <w:p w14:paraId="1A956DF1" w14:textId="77777777" w:rsidR="00176B44" w:rsidRPr="00176B44" w:rsidRDefault="00176B44" w:rsidP="001B6D27">
            <w:pPr>
              <w:suppressAutoHyphens w:val="0"/>
              <w:jc w:val="both"/>
              <w:rPr>
                <w:rFonts w:cs="Times New Roman"/>
                <w:bCs/>
                <w:lang w:eastAsia="ru-RU"/>
              </w:rPr>
            </w:pPr>
            <w:r w:rsidRPr="00176B44">
              <w:rPr>
                <w:rFonts w:cs="Times New Roman"/>
                <w:lang w:eastAsia="ru-RU"/>
              </w:rPr>
              <w:t>Демонстрирует владение понятий теории вероятностей и математической статистики</w:t>
            </w:r>
          </w:p>
        </w:tc>
        <w:tc>
          <w:tcPr>
            <w:tcW w:w="788" w:type="pct"/>
          </w:tcPr>
          <w:p w14:paraId="71A777BC" w14:textId="77777777" w:rsidR="00176B44" w:rsidRPr="00176B44" w:rsidRDefault="00176B44" w:rsidP="001B6D27">
            <w:pPr>
              <w:suppressAutoHyphens w:val="0"/>
              <w:jc w:val="both"/>
              <w:rPr>
                <w:rFonts w:cs="Times New Roman"/>
                <w:lang w:eastAsia="ru-RU"/>
              </w:rPr>
            </w:pPr>
            <w:r w:rsidRPr="00176B44">
              <w:rPr>
                <w:rFonts w:cs="Times New Roman"/>
                <w:lang w:eastAsia="ru-RU"/>
              </w:rPr>
              <w:t>Тестирование</w:t>
            </w:r>
          </w:p>
          <w:p w14:paraId="40A9688C" w14:textId="77777777" w:rsidR="00176B44" w:rsidRPr="00176B44" w:rsidRDefault="00176B44" w:rsidP="001B6D27">
            <w:pPr>
              <w:suppressAutoHyphens w:val="0"/>
              <w:jc w:val="both"/>
              <w:rPr>
                <w:rFonts w:cs="Times New Roman"/>
                <w:lang w:eastAsia="ru-RU"/>
              </w:rPr>
            </w:pPr>
            <w:r w:rsidRPr="00176B44">
              <w:rPr>
                <w:rFonts w:cs="Times New Roman"/>
                <w:lang w:eastAsia="ru-RU"/>
              </w:rPr>
              <w:t>Оценка решений прикладных задач</w:t>
            </w:r>
          </w:p>
          <w:p w14:paraId="3E1CA970" w14:textId="77777777" w:rsidR="00176B44" w:rsidRPr="00176B44" w:rsidRDefault="00176B44" w:rsidP="001B6D27">
            <w:pPr>
              <w:suppressAutoHyphens w:val="0"/>
              <w:jc w:val="both"/>
              <w:rPr>
                <w:rFonts w:cs="Times New Roman"/>
                <w:bCs/>
                <w:lang w:eastAsia="ru-RU"/>
              </w:rPr>
            </w:pPr>
          </w:p>
        </w:tc>
      </w:tr>
      <w:tr w:rsidR="001B6D27" w:rsidRPr="00176B44" w14:paraId="1AB9DAB7" w14:textId="77777777" w:rsidTr="00386209">
        <w:trPr>
          <w:trHeight w:val="2064"/>
        </w:trPr>
        <w:tc>
          <w:tcPr>
            <w:tcW w:w="2269" w:type="pct"/>
          </w:tcPr>
          <w:p w14:paraId="6A68F941" w14:textId="47AFC64F" w:rsidR="00176B44" w:rsidRPr="00176B44" w:rsidRDefault="001B6D27" w:rsidP="001B6D27">
            <w:pPr>
              <w:suppressAutoHyphens w:val="0"/>
              <w:autoSpaceDE w:val="0"/>
              <w:autoSpaceDN w:val="0"/>
              <w:adjustRightInd w:val="0"/>
              <w:jc w:val="both"/>
              <w:rPr>
                <w:rFonts w:cs="Times New Roman"/>
                <w:bCs/>
                <w:lang w:eastAsia="ru-RU"/>
              </w:rPr>
            </w:pPr>
            <w:r>
              <w:rPr>
                <w:rFonts w:cs="Times New Roman"/>
                <w:lang w:eastAsia="ru-RU"/>
              </w:rPr>
              <w:t xml:space="preserve">Умения: </w:t>
            </w:r>
            <w:r w:rsidR="00176B44" w:rsidRPr="00176B44">
              <w:rPr>
                <w:rFonts w:cs="Times New Roman"/>
                <w:lang w:eastAsia="ru-RU"/>
              </w:rPr>
              <w:t>Находить производные;</w:t>
            </w:r>
            <w:r>
              <w:rPr>
                <w:rFonts w:cs="Times New Roman"/>
                <w:lang w:eastAsia="ru-RU"/>
              </w:rPr>
              <w:t xml:space="preserve"> </w:t>
            </w:r>
            <w:r w:rsidR="00176B44" w:rsidRPr="00176B44">
              <w:rPr>
                <w:rFonts w:cs="Times New Roman"/>
                <w:lang w:eastAsia="ru-RU"/>
              </w:rPr>
              <w:t>Вычислять неопределенные и определенные интегралы;</w:t>
            </w:r>
            <w:r>
              <w:rPr>
                <w:rFonts w:cs="Times New Roman"/>
                <w:lang w:eastAsia="ru-RU"/>
              </w:rPr>
              <w:t xml:space="preserve"> </w:t>
            </w:r>
            <w:r w:rsidR="00176B44" w:rsidRPr="00176B44">
              <w:rPr>
                <w:rFonts w:cs="Times New Roman"/>
                <w:lang w:eastAsia="ru-RU"/>
              </w:rPr>
              <w:t>Решать прикладные задачи с использованием элементов дифференциального и интегрального исчислений;</w:t>
            </w:r>
            <w:r>
              <w:rPr>
                <w:rFonts w:cs="Times New Roman"/>
                <w:lang w:eastAsia="ru-RU"/>
              </w:rPr>
              <w:t xml:space="preserve"> </w:t>
            </w:r>
            <w:r w:rsidR="00176B44" w:rsidRPr="00176B44">
              <w:rPr>
                <w:rFonts w:cs="Times New Roman"/>
                <w:lang w:eastAsia="ru-RU"/>
              </w:rPr>
              <w:t>Решать простейшие дифференциальные уравнения;</w:t>
            </w:r>
            <w:r>
              <w:rPr>
                <w:rFonts w:cs="Times New Roman"/>
                <w:lang w:eastAsia="ru-RU"/>
              </w:rPr>
              <w:t xml:space="preserve"> </w:t>
            </w:r>
            <w:r w:rsidR="00176B44" w:rsidRPr="00176B44">
              <w:rPr>
                <w:rFonts w:cs="Times New Roman"/>
                <w:lang w:eastAsia="ru-RU"/>
              </w:rPr>
              <w:t>Находить значения функций</w:t>
            </w:r>
            <w:r>
              <w:rPr>
                <w:rFonts w:cs="Times New Roman"/>
                <w:lang w:eastAsia="ru-RU"/>
              </w:rPr>
              <w:t xml:space="preserve"> </w:t>
            </w:r>
            <w:r w:rsidR="00176B44" w:rsidRPr="00176B44">
              <w:rPr>
                <w:rFonts w:cs="Times New Roman"/>
                <w:lang w:eastAsia="ru-RU"/>
              </w:rPr>
              <w:t>с помощью ряда Маклорена</w:t>
            </w:r>
            <w:r>
              <w:rPr>
                <w:rFonts w:cs="Times New Roman"/>
                <w:lang w:eastAsia="ru-RU"/>
              </w:rPr>
              <w:t xml:space="preserve">; </w:t>
            </w:r>
            <w:r w:rsidR="00176B44" w:rsidRPr="00176B44">
              <w:rPr>
                <w:rFonts w:cs="Times New Roman"/>
                <w:lang w:eastAsia="ru-RU"/>
              </w:rPr>
              <w:t>Рассчитывать стоимость проезда</w:t>
            </w:r>
            <w:r w:rsidR="000A1537">
              <w:rPr>
                <w:rFonts w:cs="Times New Roman"/>
                <w:lang w:eastAsia="ru-RU"/>
              </w:rPr>
              <w:t>.</w:t>
            </w:r>
          </w:p>
        </w:tc>
        <w:tc>
          <w:tcPr>
            <w:tcW w:w="1943" w:type="pct"/>
          </w:tcPr>
          <w:p w14:paraId="582F1897" w14:textId="77777777" w:rsidR="00176B44" w:rsidRPr="00176B44" w:rsidRDefault="00176B44" w:rsidP="001B6D27">
            <w:pPr>
              <w:suppressAutoHyphens w:val="0"/>
              <w:jc w:val="both"/>
              <w:rPr>
                <w:rFonts w:cs="Times New Roman"/>
                <w:bCs/>
                <w:lang w:eastAsia="ru-RU"/>
              </w:rPr>
            </w:pPr>
            <w:r w:rsidRPr="00176B44">
              <w:rPr>
                <w:rFonts w:cs="Times New Roman"/>
                <w:lang w:eastAsia="ru-RU"/>
              </w:rPr>
              <w:t>Решает задачи по темам курса</w:t>
            </w:r>
          </w:p>
        </w:tc>
        <w:tc>
          <w:tcPr>
            <w:tcW w:w="788" w:type="pct"/>
          </w:tcPr>
          <w:p w14:paraId="21CF3ADD" w14:textId="77777777" w:rsidR="00176B44" w:rsidRPr="00176B44" w:rsidRDefault="00176B44" w:rsidP="001B6D27">
            <w:pPr>
              <w:suppressAutoHyphens w:val="0"/>
              <w:jc w:val="both"/>
              <w:rPr>
                <w:rFonts w:cs="Times New Roman"/>
                <w:lang w:eastAsia="ru-RU"/>
              </w:rPr>
            </w:pPr>
            <w:r w:rsidRPr="00176B44">
              <w:rPr>
                <w:rFonts w:cs="Times New Roman"/>
                <w:lang w:eastAsia="ru-RU"/>
              </w:rPr>
              <w:t>Проектная работа</w:t>
            </w:r>
          </w:p>
          <w:p w14:paraId="2611FA3E" w14:textId="77777777" w:rsidR="00176B44" w:rsidRPr="00176B44" w:rsidRDefault="00176B44" w:rsidP="001B6D27">
            <w:pPr>
              <w:tabs>
                <w:tab w:val="left" w:pos="262"/>
              </w:tabs>
              <w:suppressAutoHyphens w:val="0"/>
              <w:jc w:val="both"/>
              <w:rPr>
                <w:rFonts w:cs="Times New Roman"/>
                <w:bCs/>
                <w:lang w:eastAsia="ru-RU"/>
              </w:rPr>
            </w:pPr>
            <w:r w:rsidRPr="00176B44">
              <w:rPr>
                <w:rFonts w:cs="Times New Roman"/>
                <w:lang w:eastAsia="ru-RU"/>
              </w:rPr>
              <w:t>Оценка решений прикладных задач на практических занятиях</w:t>
            </w:r>
          </w:p>
        </w:tc>
      </w:tr>
    </w:tbl>
    <w:p w14:paraId="5C7F69D4" w14:textId="5B7B948A" w:rsidR="00DA73FB" w:rsidRPr="00DA73FB" w:rsidRDefault="00DA73FB" w:rsidP="00DA73FB">
      <w:pPr>
        <w:widowControl w:val="0"/>
        <w:autoSpaceDE w:val="0"/>
        <w:ind w:firstLine="708"/>
        <w:jc w:val="right"/>
        <w:rPr>
          <w:sz w:val="28"/>
          <w:szCs w:val="28"/>
        </w:rPr>
      </w:pPr>
      <w:r w:rsidRPr="00DA73FB">
        <w:rPr>
          <w:sz w:val="28"/>
          <w:szCs w:val="28"/>
        </w:rPr>
        <w:t>Приложение 2.</w:t>
      </w:r>
      <w:r>
        <w:rPr>
          <w:sz w:val="28"/>
          <w:szCs w:val="28"/>
        </w:rPr>
        <w:t>7</w:t>
      </w:r>
    </w:p>
    <w:p w14:paraId="1F0BD0BF" w14:textId="77777777" w:rsidR="00DA73FB" w:rsidRPr="00DA73FB" w:rsidRDefault="00DA73FB" w:rsidP="00DA73FB">
      <w:pPr>
        <w:widowControl w:val="0"/>
        <w:autoSpaceDE w:val="0"/>
        <w:ind w:firstLine="708"/>
        <w:jc w:val="right"/>
        <w:rPr>
          <w:sz w:val="28"/>
          <w:szCs w:val="28"/>
        </w:rPr>
      </w:pPr>
    </w:p>
    <w:p w14:paraId="2353E3FD" w14:textId="77777777" w:rsidR="00DA73FB" w:rsidRPr="00DA73FB" w:rsidRDefault="00DA73FB" w:rsidP="00DA73FB">
      <w:pPr>
        <w:suppressAutoHyphens w:val="0"/>
        <w:jc w:val="center"/>
        <w:rPr>
          <w:rFonts w:cs="Times New Roman"/>
          <w:bCs/>
          <w:lang w:eastAsia="ru-RU"/>
        </w:rPr>
      </w:pPr>
      <w:r w:rsidRPr="00DA73FB">
        <w:rPr>
          <w:rFonts w:cs="Times New Roman"/>
          <w:bCs/>
          <w:lang w:eastAsia="ru-RU"/>
        </w:rPr>
        <w:t xml:space="preserve">МИНИСТЕРСТВО ОБРАЗОВАНИЯ, НАУКИ И МОЛОДЕЖНОЙ ПОЛИТИКИ </w:t>
      </w:r>
    </w:p>
    <w:p w14:paraId="645E2804" w14:textId="77777777" w:rsidR="00DA73FB" w:rsidRPr="00DA73FB" w:rsidRDefault="00DA73FB" w:rsidP="00DA73FB">
      <w:pPr>
        <w:suppressAutoHyphens w:val="0"/>
        <w:jc w:val="center"/>
        <w:rPr>
          <w:rFonts w:cs="Times New Roman"/>
          <w:bCs/>
          <w:lang w:eastAsia="ru-RU"/>
        </w:rPr>
      </w:pPr>
      <w:r w:rsidRPr="00DA73FB">
        <w:rPr>
          <w:rFonts w:cs="Times New Roman"/>
          <w:bCs/>
          <w:lang w:eastAsia="ru-RU"/>
        </w:rPr>
        <w:t xml:space="preserve"> КРАСНОДАРСКОГО КРАЯ</w:t>
      </w:r>
    </w:p>
    <w:p w14:paraId="0B3209C2" w14:textId="77777777" w:rsidR="00DA73FB" w:rsidRPr="00DA73FB" w:rsidRDefault="00DA73FB" w:rsidP="00DA73FB">
      <w:pPr>
        <w:suppressAutoHyphens w:val="0"/>
        <w:jc w:val="center"/>
        <w:rPr>
          <w:rFonts w:cs="Times New Roman"/>
          <w:b/>
          <w:bCs/>
          <w:lang w:eastAsia="ru-RU"/>
        </w:rPr>
      </w:pPr>
    </w:p>
    <w:p w14:paraId="19AD04F6" w14:textId="77777777" w:rsidR="00DA73FB" w:rsidRPr="00DA73FB" w:rsidRDefault="00DA73FB" w:rsidP="00DA73FB">
      <w:pPr>
        <w:keepNext/>
        <w:suppressAutoHyphens w:val="0"/>
        <w:jc w:val="center"/>
        <w:outlineLvl w:val="1"/>
        <w:rPr>
          <w:rFonts w:cs="Times New Roman"/>
          <w:b/>
          <w:bCs/>
          <w:lang w:eastAsia="ru-RU"/>
        </w:rPr>
      </w:pPr>
      <w:r w:rsidRPr="00DA73FB">
        <w:rPr>
          <w:rFonts w:cs="Times New Roman"/>
          <w:b/>
          <w:bCs/>
          <w:lang w:eastAsia="ru-RU"/>
        </w:rPr>
        <w:t>ГОСУДАРСТВЕННОЕ АВТОНОМНОЕ ПРОФЕССИОНАЛЬНОЕ ОБРАЗОВАТЕЛЬНОЕ УЧРЕЖДЕНИЕ КРАСНОДАРСКОГО КРАЯ</w:t>
      </w:r>
    </w:p>
    <w:p w14:paraId="1DA40EA9" w14:textId="77777777" w:rsidR="00DA73FB" w:rsidRPr="00DA73FB" w:rsidRDefault="00DA73FB" w:rsidP="00DA73FB">
      <w:pPr>
        <w:suppressAutoHyphens w:val="0"/>
        <w:jc w:val="center"/>
        <w:rPr>
          <w:rFonts w:cs="Times New Roman"/>
          <w:b/>
          <w:bCs/>
          <w:lang w:eastAsia="ru-RU"/>
        </w:rPr>
      </w:pPr>
      <w:r w:rsidRPr="00DA73FB">
        <w:rPr>
          <w:rFonts w:cs="Times New Roman"/>
          <w:b/>
          <w:bCs/>
          <w:lang w:eastAsia="ru-RU"/>
        </w:rPr>
        <w:t xml:space="preserve"> «КРАСНОДАРСКИЙ ГУМАНИТАРНО-ТЕХНОЛОГИЧЕСКИЙ КОЛЛЕДЖ»</w:t>
      </w:r>
    </w:p>
    <w:p w14:paraId="39D33333" w14:textId="77777777" w:rsidR="00DA73FB" w:rsidRPr="00DA73FB" w:rsidRDefault="00DA73FB" w:rsidP="00DA73FB">
      <w:pPr>
        <w:suppressAutoHyphens w:val="0"/>
        <w:ind w:left="-240" w:firstLine="240"/>
        <w:jc w:val="center"/>
        <w:rPr>
          <w:rFonts w:cs="Times New Roman"/>
          <w:b/>
          <w:spacing w:val="-12"/>
          <w:sz w:val="28"/>
          <w:szCs w:val="28"/>
          <w:highlight w:val="yellow"/>
        </w:rPr>
      </w:pPr>
    </w:p>
    <w:p w14:paraId="76600224" w14:textId="77777777" w:rsidR="00DA73FB" w:rsidRPr="00DA73FB" w:rsidRDefault="00DA73FB" w:rsidP="00DA73FB">
      <w:pPr>
        <w:suppressAutoHyphens w:val="0"/>
        <w:jc w:val="right"/>
        <w:rPr>
          <w:rFonts w:cs="Times New Roman"/>
          <w:sz w:val="28"/>
          <w:szCs w:val="28"/>
          <w:highlight w:val="yellow"/>
        </w:rPr>
      </w:pPr>
    </w:p>
    <w:p w14:paraId="5C3F1E61" w14:textId="77777777" w:rsidR="00DA73FB" w:rsidRPr="00DA73FB" w:rsidRDefault="00DA73FB" w:rsidP="00DA73FB">
      <w:pPr>
        <w:suppressAutoHyphens w:val="0"/>
        <w:jc w:val="right"/>
        <w:rPr>
          <w:rFonts w:cs="Times New Roman"/>
          <w:sz w:val="28"/>
          <w:szCs w:val="28"/>
          <w:highlight w:val="yellow"/>
        </w:rPr>
      </w:pPr>
    </w:p>
    <w:p w14:paraId="7C7D6074" w14:textId="77777777" w:rsidR="00DA73FB" w:rsidRPr="00DA73FB" w:rsidRDefault="00DA73FB" w:rsidP="00DA73FB">
      <w:pPr>
        <w:suppressAutoHyphens w:val="0"/>
        <w:jc w:val="right"/>
        <w:rPr>
          <w:rFonts w:cs="Times New Roman"/>
          <w:sz w:val="28"/>
          <w:szCs w:val="28"/>
        </w:rPr>
      </w:pPr>
    </w:p>
    <w:p w14:paraId="70EA2D96" w14:textId="77777777" w:rsidR="00DA73FB" w:rsidRPr="00DA73FB" w:rsidRDefault="00DA73FB" w:rsidP="00DA73FB">
      <w:pPr>
        <w:suppressAutoHyphens w:val="0"/>
        <w:rPr>
          <w:rFonts w:cs="Times New Roman"/>
          <w:sz w:val="28"/>
          <w:szCs w:val="28"/>
        </w:rPr>
      </w:pPr>
    </w:p>
    <w:p w14:paraId="62E3BF9D" w14:textId="77777777" w:rsidR="00DA73FB" w:rsidRPr="00DA73FB" w:rsidRDefault="00DA73FB" w:rsidP="00DA73FB">
      <w:pPr>
        <w:suppressAutoHyphens w:val="0"/>
        <w:jc w:val="center"/>
        <w:rPr>
          <w:rFonts w:cs="Times New Roman"/>
          <w:b/>
          <w:sz w:val="28"/>
          <w:szCs w:val="28"/>
        </w:rPr>
      </w:pPr>
    </w:p>
    <w:p w14:paraId="563AC812" w14:textId="77777777" w:rsidR="00DA73FB" w:rsidRPr="00DA73FB" w:rsidRDefault="00DA73FB" w:rsidP="00DA73FB">
      <w:pPr>
        <w:suppressAutoHyphens w:val="0"/>
        <w:jc w:val="center"/>
        <w:rPr>
          <w:rFonts w:cs="Times New Roman"/>
          <w:b/>
          <w:sz w:val="28"/>
          <w:szCs w:val="28"/>
        </w:rPr>
      </w:pPr>
    </w:p>
    <w:p w14:paraId="281A32CE" w14:textId="77777777" w:rsidR="00DA73FB" w:rsidRPr="00DA73FB" w:rsidRDefault="00DA73FB" w:rsidP="00DA73FB">
      <w:pPr>
        <w:suppressAutoHyphens w:val="0"/>
        <w:jc w:val="center"/>
        <w:rPr>
          <w:rFonts w:cs="Times New Roman"/>
          <w:b/>
          <w:sz w:val="28"/>
          <w:szCs w:val="28"/>
        </w:rPr>
      </w:pPr>
      <w:r w:rsidRPr="00DA73FB">
        <w:rPr>
          <w:rFonts w:cs="Times New Roman"/>
          <w:b/>
          <w:sz w:val="28"/>
          <w:szCs w:val="28"/>
        </w:rPr>
        <w:t>РАБОЧАЯ ПРОГРАММА УЧЕБНОЙ ДИСЦИПЛИНЫ</w:t>
      </w:r>
    </w:p>
    <w:p w14:paraId="101BE1A1" w14:textId="7E8B55F8" w:rsidR="00DA73FB" w:rsidRPr="00DA73FB" w:rsidRDefault="00DA73FB" w:rsidP="00DA73FB">
      <w:pPr>
        <w:suppressAutoHyphens w:val="0"/>
        <w:spacing w:before="120"/>
        <w:jc w:val="center"/>
        <w:rPr>
          <w:rFonts w:cs="Times New Roman"/>
          <w:b/>
          <w:i/>
          <w:sz w:val="28"/>
          <w:szCs w:val="28"/>
        </w:rPr>
      </w:pPr>
      <w:r w:rsidRPr="00DA73FB">
        <w:rPr>
          <w:rFonts w:cs="Times New Roman"/>
          <w:b/>
          <w:sz w:val="28"/>
          <w:szCs w:val="28"/>
        </w:rPr>
        <w:t>ОП.0</w:t>
      </w:r>
      <w:r>
        <w:rPr>
          <w:rFonts w:cs="Times New Roman"/>
          <w:b/>
          <w:sz w:val="28"/>
          <w:szCs w:val="28"/>
        </w:rPr>
        <w:t>7</w:t>
      </w:r>
      <w:r w:rsidRPr="00DA73FB">
        <w:rPr>
          <w:rFonts w:cs="Times New Roman"/>
          <w:b/>
          <w:sz w:val="28"/>
          <w:szCs w:val="28"/>
        </w:rPr>
        <w:t xml:space="preserve"> «Менеджмент и основы бережливого производства» </w:t>
      </w:r>
    </w:p>
    <w:p w14:paraId="18AB9A55" w14:textId="77777777" w:rsidR="00DA73FB" w:rsidRPr="00DA73FB" w:rsidRDefault="00DA73FB" w:rsidP="00DA73FB">
      <w:pPr>
        <w:suppressAutoHyphens w:val="0"/>
        <w:jc w:val="center"/>
        <w:rPr>
          <w:rFonts w:cs="Times New Roman"/>
          <w:b/>
          <w:i/>
          <w:sz w:val="28"/>
          <w:szCs w:val="28"/>
        </w:rPr>
      </w:pPr>
      <w:r w:rsidRPr="00DA73FB">
        <w:rPr>
          <w:rFonts w:cs="Times New Roman"/>
          <w:b/>
          <w:i/>
          <w:sz w:val="28"/>
          <w:szCs w:val="28"/>
        </w:rPr>
        <w:t>«Общепрофессиональный цикл»</w:t>
      </w:r>
    </w:p>
    <w:p w14:paraId="0A4C753D" w14:textId="77777777" w:rsidR="00DA73FB" w:rsidRPr="00DA73FB" w:rsidRDefault="00DA73FB" w:rsidP="00DA73FB">
      <w:pPr>
        <w:suppressAutoHyphens w:val="0"/>
        <w:jc w:val="center"/>
        <w:rPr>
          <w:rFonts w:cs="Times New Roman"/>
          <w:b/>
          <w:i/>
          <w:sz w:val="28"/>
          <w:szCs w:val="28"/>
        </w:rPr>
      </w:pPr>
      <w:r w:rsidRPr="00DA73FB">
        <w:rPr>
          <w:rFonts w:cs="Times New Roman"/>
          <w:b/>
          <w:i/>
          <w:sz w:val="28"/>
          <w:szCs w:val="28"/>
        </w:rPr>
        <w:t xml:space="preserve">образовательной программы среднего профессионального образования </w:t>
      </w:r>
    </w:p>
    <w:p w14:paraId="323A6E24" w14:textId="77777777" w:rsidR="00DA73FB" w:rsidRPr="00DA73FB" w:rsidRDefault="00DA73FB" w:rsidP="00DA73FB">
      <w:pPr>
        <w:suppressAutoHyphens w:val="0"/>
        <w:jc w:val="center"/>
        <w:rPr>
          <w:rFonts w:cs="Times New Roman"/>
          <w:b/>
          <w:i/>
          <w:sz w:val="28"/>
          <w:szCs w:val="28"/>
        </w:rPr>
      </w:pPr>
      <w:r w:rsidRPr="00DA73FB">
        <w:rPr>
          <w:rFonts w:cs="Times New Roman"/>
          <w:b/>
          <w:i/>
          <w:sz w:val="28"/>
          <w:szCs w:val="28"/>
        </w:rPr>
        <w:t xml:space="preserve">по программе подготовки специалистов среднего звена </w:t>
      </w:r>
    </w:p>
    <w:p w14:paraId="06A031C6" w14:textId="77777777" w:rsidR="00DA73FB" w:rsidRPr="00DA73FB" w:rsidRDefault="00DA73FB" w:rsidP="00DA73FB">
      <w:pPr>
        <w:suppressAutoHyphens w:val="0"/>
        <w:jc w:val="center"/>
        <w:rPr>
          <w:rFonts w:cs="Times New Roman"/>
          <w:b/>
          <w:i/>
          <w:sz w:val="28"/>
          <w:szCs w:val="28"/>
        </w:rPr>
      </w:pPr>
      <w:r w:rsidRPr="00DA73FB">
        <w:rPr>
          <w:rFonts w:cs="Times New Roman"/>
          <w:b/>
          <w:i/>
          <w:sz w:val="28"/>
          <w:szCs w:val="28"/>
        </w:rPr>
        <w:t>по специальности:</w:t>
      </w:r>
    </w:p>
    <w:p w14:paraId="4AA23279" w14:textId="77777777" w:rsidR="00DA73FB" w:rsidRPr="00DA73FB" w:rsidRDefault="00DA73FB" w:rsidP="00DA73FB">
      <w:pPr>
        <w:suppressAutoHyphens w:val="0"/>
        <w:jc w:val="center"/>
        <w:rPr>
          <w:rFonts w:cs="Times New Roman"/>
          <w:b/>
          <w:i/>
          <w:sz w:val="28"/>
          <w:szCs w:val="28"/>
        </w:rPr>
      </w:pPr>
      <w:r w:rsidRPr="00DA73FB">
        <w:rPr>
          <w:rFonts w:cs="Times New Roman"/>
          <w:b/>
          <w:i/>
          <w:sz w:val="28"/>
          <w:szCs w:val="28"/>
        </w:rPr>
        <w:t xml:space="preserve">43.02.06 Сервис на транспорте (по видам транспорта) </w:t>
      </w:r>
    </w:p>
    <w:p w14:paraId="4B7738FA" w14:textId="77777777" w:rsidR="00DA73FB" w:rsidRPr="00DA73FB" w:rsidRDefault="00DA73FB" w:rsidP="00DA73FB">
      <w:pPr>
        <w:suppressAutoHyphens w:val="0"/>
        <w:jc w:val="center"/>
        <w:rPr>
          <w:rFonts w:cs="Times New Roman"/>
          <w:sz w:val="28"/>
          <w:szCs w:val="28"/>
        </w:rPr>
      </w:pPr>
    </w:p>
    <w:p w14:paraId="37D1B3AD" w14:textId="77777777" w:rsidR="00DA73FB" w:rsidRPr="00DA73FB" w:rsidRDefault="00DA73FB" w:rsidP="00DA73FB">
      <w:pPr>
        <w:suppressAutoHyphens w:val="0"/>
        <w:jc w:val="center"/>
        <w:rPr>
          <w:rFonts w:cs="Times New Roman"/>
          <w:sz w:val="28"/>
          <w:szCs w:val="28"/>
        </w:rPr>
      </w:pPr>
    </w:p>
    <w:p w14:paraId="02E6BA0F" w14:textId="77777777" w:rsidR="00DA73FB" w:rsidRPr="00DA73FB" w:rsidRDefault="00DA73FB" w:rsidP="00DA73FB">
      <w:pPr>
        <w:suppressAutoHyphens w:val="0"/>
        <w:jc w:val="center"/>
        <w:rPr>
          <w:rFonts w:cs="Times New Roman"/>
          <w:sz w:val="28"/>
          <w:szCs w:val="28"/>
        </w:rPr>
      </w:pPr>
    </w:p>
    <w:p w14:paraId="687C8C7E" w14:textId="77777777" w:rsidR="00DA73FB" w:rsidRPr="00DA73FB" w:rsidRDefault="00DA73FB" w:rsidP="00DA73FB">
      <w:pPr>
        <w:suppressAutoHyphens w:val="0"/>
        <w:jc w:val="center"/>
        <w:rPr>
          <w:rFonts w:cs="Times New Roman"/>
          <w:sz w:val="28"/>
          <w:szCs w:val="28"/>
        </w:rPr>
      </w:pPr>
    </w:p>
    <w:p w14:paraId="0D269CB7" w14:textId="77777777" w:rsidR="00DA73FB" w:rsidRPr="00DA73FB" w:rsidRDefault="00DA73FB" w:rsidP="00DA73FB">
      <w:pPr>
        <w:suppressAutoHyphens w:val="0"/>
        <w:jc w:val="center"/>
        <w:rPr>
          <w:rFonts w:cs="Times New Roman"/>
          <w:sz w:val="28"/>
          <w:szCs w:val="28"/>
        </w:rPr>
      </w:pPr>
    </w:p>
    <w:p w14:paraId="1D56C1EB" w14:textId="77777777" w:rsidR="00DA73FB" w:rsidRPr="00DA73FB" w:rsidRDefault="00DA73FB" w:rsidP="00DA73FB">
      <w:pPr>
        <w:suppressAutoHyphens w:val="0"/>
        <w:jc w:val="center"/>
        <w:rPr>
          <w:rFonts w:cs="Times New Roman"/>
          <w:sz w:val="28"/>
          <w:szCs w:val="28"/>
        </w:rPr>
      </w:pPr>
    </w:p>
    <w:p w14:paraId="245A1902" w14:textId="77777777" w:rsidR="00DA73FB" w:rsidRPr="00DA73FB" w:rsidRDefault="00DA73FB" w:rsidP="00DA73FB">
      <w:pPr>
        <w:suppressAutoHyphens w:val="0"/>
        <w:jc w:val="center"/>
        <w:rPr>
          <w:rFonts w:cs="Times New Roman"/>
          <w:sz w:val="28"/>
          <w:szCs w:val="28"/>
        </w:rPr>
      </w:pPr>
    </w:p>
    <w:p w14:paraId="2F7E23E4" w14:textId="77777777" w:rsidR="00DA73FB" w:rsidRPr="00DA73FB" w:rsidRDefault="00DA73FB" w:rsidP="00DA73FB">
      <w:pPr>
        <w:suppressAutoHyphens w:val="0"/>
        <w:jc w:val="center"/>
        <w:rPr>
          <w:rFonts w:cs="Times New Roman"/>
          <w:sz w:val="28"/>
          <w:szCs w:val="28"/>
        </w:rPr>
      </w:pPr>
    </w:p>
    <w:p w14:paraId="1533A438" w14:textId="77777777" w:rsidR="00DA73FB" w:rsidRPr="00DA73FB" w:rsidRDefault="00DA73FB" w:rsidP="00DA73FB">
      <w:pPr>
        <w:suppressAutoHyphens w:val="0"/>
        <w:jc w:val="center"/>
        <w:rPr>
          <w:rFonts w:cs="Times New Roman"/>
          <w:sz w:val="28"/>
          <w:szCs w:val="28"/>
        </w:rPr>
      </w:pPr>
    </w:p>
    <w:p w14:paraId="792FA945" w14:textId="77777777" w:rsidR="00DA73FB" w:rsidRPr="00DA73FB" w:rsidRDefault="00DA73FB" w:rsidP="00DA73FB">
      <w:pPr>
        <w:suppressAutoHyphens w:val="0"/>
        <w:jc w:val="center"/>
        <w:rPr>
          <w:rFonts w:cs="Times New Roman"/>
          <w:sz w:val="28"/>
          <w:szCs w:val="28"/>
        </w:rPr>
      </w:pPr>
    </w:p>
    <w:p w14:paraId="347DAD5C" w14:textId="77777777" w:rsidR="00DA73FB" w:rsidRPr="00DA73FB" w:rsidRDefault="00DA73FB" w:rsidP="00DA73FB">
      <w:pPr>
        <w:suppressAutoHyphens w:val="0"/>
        <w:jc w:val="center"/>
        <w:rPr>
          <w:rFonts w:cs="Times New Roman"/>
          <w:sz w:val="28"/>
          <w:szCs w:val="28"/>
        </w:rPr>
      </w:pPr>
    </w:p>
    <w:p w14:paraId="54706E79" w14:textId="77777777" w:rsidR="00DA73FB" w:rsidRPr="00DA73FB" w:rsidRDefault="00DA73FB" w:rsidP="00DA73FB">
      <w:pPr>
        <w:suppressAutoHyphens w:val="0"/>
        <w:jc w:val="center"/>
        <w:rPr>
          <w:rFonts w:cs="Times New Roman"/>
          <w:sz w:val="28"/>
          <w:szCs w:val="28"/>
        </w:rPr>
      </w:pPr>
    </w:p>
    <w:p w14:paraId="784AFFCE" w14:textId="77777777" w:rsidR="00DA73FB" w:rsidRPr="00DA73FB" w:rsidRDefault="00DA73FB" w:rsidP="00DA73FB">
      <w:pPr>
        <w:suppressAutoHyphens w:val="0"/>
        <w:jc w:val="center"/>
        <w:rPr>
          <w:rFonts w:cs="Times New Roman"/>
          <w:sz w:val="28"/>
          <w:szCs w:val="28"/>
        </w:rPr>
      </w:pPr>
    </w:p>
    <w:p w14:paraId="70447898" w14:textId="77777777" w:rsidR="00DA73FB" w:rsidRPr="00DA73FB" w:rsidRDefault="00DA73FB" w:rsidP="00DA73FB">
      <w:pPr>
        <w:suppressAutoHyphens w:val="0"/>
        <w:jc w:val="center"/>
        <w:rPr>
          <w:rFonts w:cs="Times New Roman"/>
          <w:sz w:val="28"/>
          <w:szCs w:val="28"/>
        </w:rPr>
      </w:pPr>
    </w:p>
    <w:p w14:paraId="0DD35BAE" w14:textId="77777777" w:rsidR="00DA73FB" w:rsidRPr="00DA73FB" w:rsidRDefault="00DA73FB" w:rsidP="00DA73FB">
      <w:pPr>
        <w:suppressAutoHyphens w:val="0"/>
        <w:jc w:val="center"/>
        <w:rPr>
          <w:rFonts w:cs="Times New Roman"/>
          <w:b/>
          <w:sz w:val="28"/>
          <w:szCs w:val="28"/>
        </w:rPr>
      </w:pPr>
    </w:p>
    <w:p w14:paraId="0070CA74" w14:textId="77777777" w:rsidR="00DA73FB" w:rsidRPr="00DA73FB" w:rsidRDefault="00DA73FB" w:rsidP="00DA73FB">
      <w:pPr>
        <w:suppressAutoHyphens w:val="0"/>
        <w:jc w:val="center"/>
        <w:rPr>
          <w:rFonts w:cs="Times New Roman"/>
          <w:b/>
          <w:sz w:val="28"/>
          <w:szCs w:val="28"/>
        </w:rPr>
      </w:pPr>
    </w:p>
    <w:p w14:paraId="02136603" w14:textId="77777777" w:rsidR="00DA73FB" w:rsidRPr="00DA73FB" w:rsidRDefault="00DA73FB" w:rsidP="00DA73FB">
      <w:pPr>
        <w:suppressAutoHyphens w:val="0"/>
        <w:jc w:val="center"/>
        <w:rPr>
          <w:rFonts w:cs="Times New Roman"/>
          <w:b/>
          <w:sz w:val="28"/>
          <w:szCs w:val="28"/>
        </w:rPr>
      </w:pPr>
    </w:p>
    <w:p w14:paraId="3D3D3877" w14:textId="77777777" w:rsidR="00DA73FB" w:rsidRPr="00DA73FB" w:rsidRDefault="00DA73FB" w:rsidP="00DA73FB">
      <w:pPr>
        <w:suppressAutoHyphens w:val="0"/>
        <w:jc w:val="center"/>
        <w:rPr>
          <w:rFonts w:cs="Times New Roman"/>
          <w:b/>
          <w:sz w:val="28"/>
          <w:szCs w:val="28"/>
        </w:rPr>
      </w:pPr>
    </w:p>
    <w:p w14:paraId="70ABF51F" w14:textId="77777777" w:rsidR="00DA73FB" w:rsidRPr="00DA73FB" w:rsidRDefault="00DA73FB" w:rsidP="00DA73FB">
      <w:pPr>
        <w:suppressAutoHyphens w:val="0"/>
        <w:jc w:val="center"/>
        <w:rPr>
          <w:rFonts w:cs="Times New Roman"/>
          <w:b/>
          <w:sz w:val="28"/>
          <w:szCs w:val="28"/>
        </w:rPr>
      </w:pPr>
    </w:p>
    <w:p w14:paraId="0FE78739" w14:textId="77777777" w:rsidR="00DA73FB" w:rsidRPr="00DA73FB" w:rsidRDefault="00DA73FB" w:rsidP="00DA73FB">
      <w:pPr>
        <w:suppressAutoHyphens w:val="0"/>
        <w:jc w:val="center"/>
        <w:rPr>
          <w:rFonts w:cs="Times New Roman"/>
          <w:b/>
          <w:sz w:val="28"/>
          <w:szCs w:val="28"/>
        </w:rPr>
      </w:pPr>
    </w:p>
    <w:p w14:paraId="403B4AFB" w14:textId="77777777" w:rsidR="00DA73FB" w:rsidRPr="00DA73FB" w:rsidRDefault="00DA73FB" w:rsidP="00DA73FB">
      <w:pPr>
        <w:suppressAutoHyphens w:val="0"/>
        <w:jc w:val="center"/>
        <w:rPr>
          <w:rFonts w:cs="Times New Roman"/>
          <w:b/>
          <w:sz w:val="28"/>
          <w:szCs w:val="28"/>
        </w:rPr>
      </w:pPr>
      <w:r w:rsidRPr="00DA73FB">
        <w:rPr>
          <w:rFonts w:cs="Times New Roman"/>
          <w:b/>
          <w:sz w:val="28"/>
          <w:szCs w:val="28"/>
        </w:rPr>
        <w:t>г. Краснодар, 2023 г.</w:t>
      </w:r>
    </w:p>
    <w:p w14:paraId="3DB85EA5" w14:textId="77777777" w:rsidR="00DA73FB" w:rsidRPr="00DA73FB" w:rsidRDefault="00DA73FB" w:rsidP="00DA73FB">
      <w:pPr>
        <w:suppressAutoHyphens w:val="0"/>
        <w:rPr>
          <w:rFonts w:cs="Times New Roman"/>
          <w:sz w:val="28"/>
          <w:szCs w:val="28"/>
        </w:rPr>
      </w:pPr>
    </w:p>
    <w:p w14:paraId="6513A326" w14:textId="77777777" w:rsidR="00DA73FB" w:rsidRPr="00DA73FB" w:rsidRDefault="00DA73FB" w:rsidP="00DA73FB">
      <w:pPr>
        <w:suppressAutoHyphens w:val="0"/>
        <w:rPr>
          <w:rFonts w:cs="Times New Roman"/>
          <w:sz w:val="28"/>
          <w:szCs w:val="28"/>
        </w:rPr>
      </w:pPr>
    </w:p>
    <w:tbl>
      <w:tblPr>
        <w:tblpPr w:leftFromText="180" w:rightFromText="180" w:vertAnchor="text" w:horzAnchor="margin" w:tblpY="172"/>
        <w:tblW w:w="0" w:type="auto"/>
        <w:tblLook w:val="04A0" w:firstRow="1" w:lastRow="0" w:firstColumn="1" w:lastColumn="0" w:noHBand="0" w:noVBand="1"/>
      </w:tblPr>
      <w:tblGrid>
        <w:gridCol w:w="4861"/>
        <w:gridCol w:w="4494"/>
      </w:tblGrid>
      <w:tr w:rsidR="00DA73FB" w:rsidRPr="00DA73FB" w14:paraId="13405604" w14:textId="77777777" w:rsidTr="005E55D4">
        <w:trPr>
          <w:trHeight w:val="1985"/>
        </w:trPr>
        <w:tc>
          <w:tcPr>
            <w:tcW w:w="5353" w:type="dxa"/>
          </w:tcPr>
          <w:p w14:paraId="3D66E663" w14:textId="77777777" w:rsidR="00DA73FB" w:rsidRPr="00DA73FB" w:rsidRDefault="00DA73FB" w:rsidP="00DA73FB">
            <w:pPr>
              <w:suppressAutoHyphens w:val="0"/>
              <w:rPr>
                <w:rFonts w:cs="Times New Roman"/>
                <w:b/>
                <w:sz w:val="28"/>
                <w:szCs w:val="28"/>
              </w:rPr>
            </w:pPr>
            <w:r w:rsidRPr="00DA73FB">
              <w:rPr>
                <w:rFonts w:cs="Times New Roman"/>
                <w:b/>
                <w:sz w:val="28"/>
                <w:szCs w:val="28"/>
              </w:rPr>
              <w:t>СОГЛАСОВАНО</w:t>
            </w:r>
          </w:p>
          <w:p w14:paraId="2FA127ED" w14:textId="77777777" w:rsidR="00DA73FB" w:rsidRPr="00DA73FB" w:rsidRDefault="00DA73FB" w:rsidP="00DA73FB">
            <w:pPr>
              <w:suppressAutoHyphens w:val="0"/>
              <w:rPr>
                <w:rFonts w:cs="Times New Roman"/>
                <w:sz w:val="28"/>
                <w:szCs w:val="28"/>
              </w:rPr>
            </w:pPr>
            <w:r w:rsidRPr="00DA73FB">
              <w:rPr>
                <w:rFonts w:cs="Times New Roman"/>
                <w:sz w:val="28"/>
                <w:szCs w:val="28"/>
              </w:rPr>
              <w:t>Заместитель директора по НМР</w:t>
            </w:r>
          </w:p>
          <w:p w14:paraId="54857F45" w14:textId="77777777" w:rsidR="00DA73FB" w:rsidRPr="00DA73FB" w:rsidRDefault="00DA73FB" w:rsidP="00DA73FB">
            <w:pPr>
              <w:suppressAutoHyphens w:val="0"/>
              <w:rPr>
                <w:rFonts w:cs="Times New Roman"/>
                <w:i/>
                <w:sz w:val="28"/>
                <w:szCs w:val="28"/>
              </w:rPr>
            </w:pPr>
            <w:r w:rsidRPr="00DA73FB">
              <w:rPr>
                <w:rFonts w:cs="Times New Roman"/>
                <w:sz w:val="28"/>
                <w:szCs w:val="28"/>
              </w:rPr>
              <w:t xml:space="preserve">ГАПОУ КК КГТК </w:t>
            </w:r>
          </w:p>
          <w:p w14:paraId="2070618B" w14:textId="77777777" w:rsidR="00DA73FB" w:rsidRPr="00DA73FB" w:rsidRDefault="00DA73FB" w:rsidP="00DA73FB">
            <w:pPr>
              <w:suppressAutoHyphens w:val="0"/>
              <w:rPr>
                <w:rFonts w:cs="Times New Roman"/>
                <w:sz w:val="28"/>
                <w:szCs w:val="28"/>
              </w:rPr>
            </w:pPr>
            <w:r w:rsidRPr="00DA73FB">
              <w:rPr>
                <w:rFonts w:cs="Times New Roman"/>
                <w:sz w:val="28"/>
                <w:szCs w:val="28"/>
              </w:rPr>
              <w:t>______________ Н.И. Тутынина</w:t>
            </w:r>
          </w:p>
          <w:p w14:paraId="125AE56B" w14:textId="77777777" w:rsidR="00DA73FB" w:rsidRPr="00DA73FB" w:rsidRDefault="00DA73FB" w:rsidP="00DA73FB">
            <w:pPr>
              <w:suppressAutoHyphens w:val="0"/>
              <w:rPr>
                <w:rFonts w:cs="Times New Roman"/>
                <w:sz w:val="28"/>
                <w:szCs w:val="28"/>
              </w:rPr>
            </w:pPr>
            <w:r w:rsidRPr="00DA73FB">
              <w:rPr>
                <w:rFonts w:cs="Times New Roman"/>
                <w:sz w:val="28"/>
                <w:szCs w:val="28"/>
              </w:rPr>
              <w:t>«___» _____________ 2023 г.</w:t>
            </w:r>
          </w:p>
        </w:tc>
        <w:tc>
          <w:tcPr>
            <w:tcW w:w="4961" w:type="dxa"/>
          </w:tcPr>
          <w:p w14:paraId="441FFE21" w14:textId="77777777" w:rsidR="00DA73FB" w:rsidRPr="00DA73FB" w:rsidRDefault="00DA73FB" w:rsidP="00DA73FB">
            <w:pPr>
              <w:suppressAutoHyphens w:val="0"/>
              <w:rPr>
                <w:rFonts w:cs="Times New Roman"/>
                <w:b/>
                <w:sz w:val="28"/>
                <w:szCs w:val="28"/>
              </w:rPr>
            </w:pPr>
            <w:r w:rsidRPr="00DA73FB">
              <w:rPr>
                <w:rFonts w:cs="Times New Roman"/>
                <w:b/>
                <w:sz w:val="28"/>
                <w:szCs w:val="28"/>
              </w:rPr>
              <w:t>УТВЕРЖДАЮ</w:t>
            </w:r>
          </w:p>
          <w:p w14:paraId="1A65240A" w14:textId="77777777" w:rsidR="00DA73FB" w:rsidRPr="00DA73FB" w:rsidRDefault="00DA73FB" w:rsidP="00DA73FB">
            <w:pPr>
              <w:suppressAutoHyphens w:val="0"/>
              <w:rPr>
                <w:rFonts w:cs="Times New Roman"/>
                <w:sz w:val="28"/>
                <w:szCs w:val="28"/>
              </w:rPr>
            </w:pPr>
            <w:r w:rsidRPr="00DA73FB">
              <w:rPr>
                <w:rFonts w:cs="Times New Roman"/>
                <w:sz w:val="28"/>
                <w:szCs w:val="28"/>
              </w:rPr>
              <w:t xml:space="preserve">Заместитель директора по УР ГАПОУ КК КГТК </w:t>
            </w:r>
          </w:p>
          <w:p w14:paraId="35244443" w14:textId="77777777" w:rsidR="00DA73FB" w:rsidRPr="00DA73FB" w:rsidRDefault="00DA73FB" w:rsidP="00DA73FB">
            <w:pPr>
              <w:suppressAutoHyphens w:val="0"/>
              <w:rPr>
                <w:rFonts w:cs="Times New Roman"/>
                <w:sz w:val="28"/>
                <w:szCs w:val="28"/>
              </w:rPr>
            </w:pPr>
            <w:r w:rsidRPr="00DA73FB">
              <w:rPr>
                <w:rFonts w:cs="Times New Roman"/>
                <w:sz w:val="28"/>
                <w:szCs w:val="28"/>
              </w:rPr>
              <w:t>_______________ Г.А. Словцова</w:t>
            </w:r>
          </w:p>
          <w:p w14:paraId="4B5B93C2" w14:textId="77777777" w:rsidR="00DA73FB" w:rsidRPr="00DA73FB" w:rsidRDefault="00DA73FB" w:rsidP="00DA73FB">
            <w:pPr>
              <w:suppressAutoHyphens w:val="0"/>
              <w:rPr>
                <w:rFonts w:cs="Times New Roman"/>
                <w:sz w:val="28"/>
                <w:szCs w:val="28"/>
              </w:rPr>
            </w:pPr>
            <w:r w:rsidRPr="00DA73FB">
              <w:rPr>
                <w:rFonts w:cs="Times New Roman"/>
                <w:sz w:val="28"/>
                <w:szCs w:val="28"/>
              </w:rPr>
              <w:t>«_____» _______________2023 г.</w:t>
            </w:r>
          </w:p>
        </w:tc>
      </w:tr>
      <w:tr w:rsidR="00DA73FB" w:rsidRPr="00DA73FB" w14:paraId="336EBE28" w14:textId="77777777" w:rsidTr="005E55D4">
        <w:trPr>
          <w:trHeight w:val="1414"/>
        </w:trPr>
        <w:tc>
          <w:tcPr>
            <w:tcW w:w="5353" w:type="dxa"/>
            <w:hideMark/>
          </w:tcPr>
          <w:p w14:paraId="26309772" w14:textId="77777777" w:rsidR="00DA73FB" w:rsidRPr="00DA73FB" w:rsidRDefault="00DA73FB" w:rsidP="00DA73FB">
            <w:pPr>
              <w:suppressAutoHyphens w:val="0"/>
              <w:rPr>
                <w:rFonts w:cs="Times New Roman"/>
                <w:b/>
                <w:sz w:val="28"/>
                <w:szCs w:val="28"/>
              </w:rPr>
            </w:pPr>
            <w:r w:rsidRPr="00DA73FB">
              <w:rPr>
                <w:rFonts w:cs="Times New Roman"/>
                <w:b/>
                <w:sz w:val="28"/>
                <w:szCs w:val="28"/>
              </w:rPr>
              <w:t>РАССМОТРЕНО</w:t>
            </w:r>
          </w:p>
          <w:p w14:paraId="312EA889" w14:textId="77777777" w:rsidR="00DA73FB" w:rsidRPr="00DA73FB" w:rsidRDefault="00DA73FB" w:rsidP="00DA73FB">
            <w:pPr>
              <w:suppressAutoHyphens w:val="0"/>
              <w:rPr>
                <w:rFonts w:cs="Times New Roman"/>
                <w:sz w:val="28"/>
                <w:szCs w:val="28"/>
              </w:rPr>
            </w:pPr>
            <w:r w:rsidRPr="00DA73FB">
              <w:rPr>
                <w:rFonts w:cs="Times New Roman"/>
                <w:sz w:val="28"/>
                <w:szCs w:val="28"/>
              </w:rPr>
              <w:t>на заседании предметной цикловой комиссии _____________________</w:t>
            </w:r>
          </w:p>
          <w:p w14:paraId="66046B7B" w14:textId="77777777" w:rsidR="00DA73FB" w:rsidRPr="00DA73FB" w:rsidRDefault="00DA73FB" w:rsidP="00DA73FB">
            <w:pPr>
              <w:suppressAutoHyphens w:val="0"/>
              <w:rPr>
                <w:rFonts w:cs="Times New Roman"/>
                <w:sz w:val="28"/>
                <w:szCs w:val="28"/>
              </w:rPr>
            </w:pPr>
            <w:r w:rsidRPr="00DA73FB">
              <w:rPr>
                <w:rFonts w:cs="Times New Roman"/>
                <w:sz w:val="28"/>
                <w:szCs w:val="28"/>
              </w:rPr>
              <w:t xml:space="preserve">Председатель ПЦК </w:t>
            </w:r>
          </w:p>
          <w:p w14:paraId="529C341C" w14:textId="77777777" w:rsidR="00DA73FB" w:rsidRPr="00DA73FB" w:rsidRDefault="00DA73FB" w:rsidP="00DA73FB">
            <w:pPr>
              <w:suppressAutoHyphens w:val="0"/>
              <w:rPr>
                <w:rFonts w:cs="Times New Roman"/>
                <w:bCs/>
                <w:sz w:val="28"/>
                <w:szCs w:val="28"/>
              </w:rPr>
            </w:pPr>
            <w:r w:rsidRPr="00DA73FB">
              <w:rPr>
                <w:rFonts w:cs="Times New Roman"/>
                <w:bCs/>
                <w:sz w:val="28"/>
                <w:szCs w:val="28"/>
              </w:rPr>
              <w:t xml:space="preserve">_______________   </w:t>
            </w:r>
          </w:p>
          <w:p w14:paraId="4D87FBA0" w14:textId="77777777" w:rsidR="00DA73FB" w:rsidRPr="00DA73FB" w:rsidRDefault="00DA73FB" w:rsidP="00DA73FB">
            <w:pPr>
              <w:suppressAutoHyphens w:val="0"/>
              <w:rPr>
                <w:rFonts w:cs="Times New Roman"/>
                <w:b/>
                <w:sz w:val="28"/>
                <w:szCs w:val="28"/>
              </w:rPr>
            </w:pPr>
            <w:r w:rsidRPr="00DA73FB">
              <w:rPr>
                <w:rFonts w:cs="Times New Roman"/>
                <w:sz w:val="28"/>
                <w:szCs w:val="28"/>
              </w:rPr>
              <w:t xml:space="preserve"> «___» _____________ 2023 г.</w:t>
            </w:r>
          </w:p>
        </w:tc>
        <w:tc>
          <w:tcPr>
            <w:tcW w:w="4961" w:type="dxa"/>
          </w:tcPr>
          <w:p w14:paraId="74CD00B7" w14:textId="77777777" w:rsidR="00DA73FB" w:rsidRPr="00DA73FB" w:rsidRDefault="00DA73FB" w:rsidP="00DA73FB">
            <w:pPr>
              <w:suppressAutoHyphens w:val="0"/>
              <w:rPr>
                <w:rFonts w:cs="Times New Roman"/>
                <w:b/>
                <w:sz w:val="28"/>
                <w:szCs w:val="28"/>
              </w:rPr>
            </w:pPr>
            <w:r w:rsidRPr="00DA73FB">
              <w:rPr>
                <w:rFonts w:cs="Times New Roman"/>
                <w:b/>
                <w:sz w:val="28"/>
                <w:szCs w:val="28"/>
              </w:rPr>
              <w:t>ОДОБРЕНО</w:t>
            </w:r>
          </w:p>
          <w:p w14:paraId="77A15347" w14:textId="77777777" w:rsidR="00DA73FB" w:rsidRPr="00DA73FB" w:rsidRDefault="00DA73FB" w:rsidP="00DA73FB">
            <w:pPr>
              <w:suppressAutoHyphens w:val="0"/>
              <w:rPr>
                <w:rFonts w:cs="Times New Roman"/>
                <w:sz w:val="28"/>
                <w:szCs w:val="28"/>
              </w:rPr>
            </w:pPr>
            <w:r w:rsidRPr="00DA73FB">
              <w:rPr>
                <w:rFonts w:cs="Times New Roman"/>
                <w:sz w:val="28"/>
                <w:szCs w:val="28"/>
              </w:rPr>
              <w:t xml:space="preserve">на заседании педагогического совета протокол № ___ </w:t>
            </w:r>
          </w:p>
          <w:p w14:paraId="0304D317" w14:textId="77777777" w:rsidR="00DA73FB" w:rsidRPr="00DA73FB" w:rsidRDefault="00DA73FB" w:rsidP="00DA73FB">
            <w:pPr>
              <w:suppressAutoHyphens w:val="0"/>
              <w:rPr>
                <w:rFonts w:cs="Times New Roman"/>
                <w:sz w:val="28"/>
                <w:szCs w:val="28"/>
              </w:rPr>
            </w:pPr>
            <w:r w:rsidRPr="00DA73FB">
              <w:rPr>
                <w:rFonts w:cs="Times New Roman"/>
                <w:sz w:val="28"/>
                <w:szCs w:val="28"/>
              </w:rPr>
              <w:t>от «___» _____________ 2023 г.</w:t>
            </w:r>
          </w:p>
          <w:p w14:paraId="6B22DC6A" w14:textId="2E88AC31" w:rsidR="00DA73FB" w:rsidRPr="00DA73FB" w:rsidRDefault="00DA73FB" w:rsidP="00C96976">
            <w:pPr>
              <w:suppressAutoHyphens w:val="0"/>
              <w:rPr>
                <w:rFonts w:cs="Times New Roman"/>
                <w:sz w:val="28"/>
                <w:szCs w:val="28"/>
              </w:rPr>
            </w:pPr>
            <w:r w:rsidRPr="00DA73FB">
              <w:rPr>
                <w:rFonts w:cs="Times New Roman"/>
                <w:sz w:val="28"/>
                <w:szCs w:val="28"/>
              </w:rPr>
              <w:t>Секретарь_________ И.А. Руденко</w:t>
            </w:r>
          </w:p>
        </w:tc>
      </w:tr>
    </w:tbl>
    <w:p w14:paraId="3A81C173" w14:textId="77777777" w:rsidR="00DA73FB" w:rsidRPr="00DA73FB" w:rsidRDefault="00DA73FB" w:rsidP="00DA73FB">
      <w:pPr>
        <w:suppressAutoHyphens w:val="0"/>
        <w:rPr>
          <w:rFonts w:cs="Times New Roman"/>
          <w:sz w:val="28"/>
          <w:szCs w:val="28"/>
        </w:rPr>
      </w:pPr>
    </w:p>
    <w:p w14:paraId="1EE7261B" w14:textId="77777777" w:rsidR="00DA73FB" w:rsidRPr="00DA73FB" w:rsidRDefault="00DA73FB" w:rsidP="00DA73FB">
      <w:pPr>
        <w:suppressAutoHyphens w:val="0"/>
        <w:jc w:val="center"/>
        <w:rPr>
          <w:rFonts w:cs="Times New Roman"/>
          <w:sz w:val="28"/>
          <w:szCs w:val="28"/>
        </w:rPr>
      </w:pPr>
    </w:p>
    <w:p w14:paraId="24AD9EAB" w14:textId="03E222E7" w:rsidR="00DA73FB" w:rsidRPr="00DA73FB" w:rsidRDefault="00DA73FB" w:rsidP="00DA73FB">
      <w:pPr>
        <w:suppressAutoHyphens w:val="0"/>
        <w:spacing w:after="200" w:line="276" w:lineRule="auto"/>
        <w:ind w:firstLine="708"/>
        <w:jc w:val="both"/>
        <w:rPr>
          <w:rFonts w:eastAsia="Calibri" w:cs="Times New Roman"/>
          <w:sz w:val="28"/>
          <w:szCs w:val="28"/>
          <w:lang w:eastAsia="en-US"/>
        </w:rPr>
      </w:pPr>
      <w:r w:rsidRPr="00DA73FB">
        <w:rPr>
          <w:rFonts w:eastAsia="Calibri" w:cs="Times New Roman"/>
          <w:sz w:val="28"/>
          <w:szCs w:val="28"/>
          <w:lang w:eastAsia="en-US"/>
        </w:rPr>
        <w:t>Рабочая программа учебной дисциплины «Менеджмент и основы бережливого производства» разработана на основе федерального государственного образовательного стандарта по специальности 43.02.06 Сервис на транспорте (по видам транспорта), утверждённого приказом Министерства просвещения Российской Федерации от 26 августа 2022 г. № 777, зарегистрированного Министерством юстиции России 29 сентября 2022 г. № 70278,</w:t>
      </w:r>
      <w:r w:rsidRPr="00DA73FB">
        <w:t xml:space="preserve"> </w:t>
      </w:r>
      <w:r w:rsidRPr="00DA73FB">
        <w:rPr>
          <w:rFonts w:eastAsia="Calibri" w:cs="Times New Roman"/>
          <w:sz w:val="28"/>
          <w:szCs w:val="28"/>
          <w:lang w:eastAsia="en-US"/>
        </w:rPr>
        <w:t xml:space="preserve">входящей в состав укрупненной группы специальностей 43.00.00 Сервис и туризм  </w:t>
      </w:r>
    </w:p>
    <w:p w14:paraId="33ACDD30" w14:textId="77777777" w:rsidR="00DA73FB" w:rsidRPr="00DA73FB" w:rsidRDefault="00DA73FB" w:rsidP="00DA73FB">
      <w:pPr>
        <w:suppressAutoHyphens w:val="0"/>
        <w:spacing w:after="200" w:line="276" w:lineRule="auto"/>
        <w:ind w:firstLine="708"/>
        <w:jc w:val="both"/>
        <w:rPr>
          <w:rFonts w:eastAsia="Calibri" w:cs="Times New Roman"/>
          <w:sz w:val="28"/>
          <w:szCs w:val="28"/>
          <w:lang w:eastAsia="en-US"/>
        </w:rPr>
      </w:pPr>
    </w:p>
    <w:p w14:paraId="09AE56D4" w14:textId="77777777" w:rsidR="00DA73FB" w:rsidRPr="00DA73FB" w:rsidRDefault="00DA73FB" w:rsidP="00DA73FB">
      <w:pPr>
        <w:suppressAutoHyphens w:val="0"/>
        <w:rPr>
          <w:rFonts w:cs="Times New Roman"/>
          <w:sz w:val="28"/>
          <w:szCs w:val="28"/>
        </w:rPr>
      </w:pPr>
      <w:r w:rsidRPr="00DA73FB">
        <w:rPr>
          <w:rFonts w:cs="Times New Roman"/>
          <w:sz w:val="28"/>
          <w:szCs w:val="28"/>
        </w:rPr>
        <w:t xml:space="preserve">Организация-разработчик: ГАПОУ КК КГТК </w:t>
      </w:r>
    </w:p>
    <w:p w14:paraId="0045B512" w14:textId="77777777" w:rsidR="00DA73FB" w:rsidRPr="00DA73FB" w:rsidRDefault="00DA73FB" w:rsidP="00DA73FB">
      <w:pPr>
        <w:suppressAutoHyphens w:val="0"/>
        <w:rPr>
          <w:rFonts w:cs="Times New Roman"/>
          <w:sz w:val="28"/>
          <w:szCs w:val="28"/>
        </w:rPr>
      </w:pPr>
    </w:p>
    <w:tbl>
      <w:tblPr>
        <w:tblW w:w="10314" w:type="dxa"/>
        <w:tblLook w:val="04A0" w:firstRow="1" w:lastRow="0" w:firstColumn="1" w:lastColumn="0" w:noHBand="0" w:noVBand="1"/>
      </w:tblPr>
      <w:tblGrid>
        <w:gridCol w:w="6629"/>
        <w:gridCol w:w="3685"/>
      </w:tblGrid>
      <w:tr w:rsidR="00DA73FB" w:rsidRPr="00DA73FB" w14:paraId="599296B4" w14:textId="77777777" w:rsidTr="005E55D4">
        <w:tc>
          <w:tcPr>
            <w:tcW w:w="6629" w:type="dxa"/>
            <w:shd w:val="clear" w:color="auto" w:fill="auto"/>
          </w:tcPr>
          <w:p w14:paraId="0D4033E8" w14:textId="0FB76B24" w:rsidR="00DA73FB" w:rsidRPr="00DA73FB" w:rsidRDefault="00DA73FB" w:rsidP="00DA73FB">
            <w:pPr>
              <w:suppressAutoHyphens w:val="0"/>
              <w:rPr>
                <w:rFonts w:cs="Times New Roman"/>
                <w:sz w:val="28"/>
                <w:szCs w:val="28"/>
              </w:rPr>
            </w:pPr>
            <w:r w:rsidRPr="00DA73FB">
              <w:rPr>
                <w:rFonts w:cs="Times New Roman"/>
                <w:sz w:val="28"/>
                <w:szCs w:val="28"/>
              </w:rPr>
              <w:t xml:space="preserve">Разработчик: </w:t>
            </w:r>
            <w:r>
              <w:rPr>
                <w:rFonts w:cs="Times New Roman"/>
                <w:sz w:val="28"/>
                <w:szCs w:val="28"/>
              </w:rPr>
              <w:t>Сергеева А</w:t>
            </w:r>
            <w:r w:rsidRPr="00DA73FB">
              <w:rPr>
                <w:rFonts w:cs="Times New Roman"/>
                <w:sz w:val="28"/>
                <w:szCs w:val="28"/>
              </w:rPr>
              <w:t xml:space="preserve">.А. преподаватель </w:t>
            </w:r>
          </w:p>
          <w:p w14:paraId="7313FFE1" w14:textId="77777777" w:rsidR="00DA73FB" w:rsidRPr="00DA73FB" w:rsidRDefault="00DA73FB" w:rsidP="00DA73FB">
            <w:pPr>
              <w:suppressAutoHyphens w:val="0"/>
              <w:rPr>
                <w:rFonts w:cs="Times New Roman"/>
                <w:sz w:val="28"/>
                <w:szCs w:val="28"/>
              </w:rPr>
            </w:pPr>
            <w:r w:rsidRPr="00DA73FB">
              <w:rPr>
                <w:rFonts w:cs="Times New Roman"/>
                <w:sz w:val="28"/>
                <w:szCs w:val="28"/>
              </w:rPr>
              <w:t>ГАПОУ КК КГТК</w:t>
            </w:r>
          </w:p>
        </w:tc>
        <w:tc>
          <w:tcPr>
            <w:tcW w:w="3685" w:type="dxa"/>
            <w:shd w:val="clear" w:color="auto" w:fill="auto"/>
          </w:tcPr>
          <w:p w14:paraId="614C5695" w14:textId="77777777" w:rsidR="00DA73FB" w:rsidRPr="00DA73FB" w:rsidRDefault="00DA73FB" w:rsidP="00DA73FB">
            <w:pPr>
              <w:suppressAutoHyphens w:val="0"/>
              <w:jc w:val="center"/>
              <w:rPr>
                <w:rFonts w:cs="Times New Roman"/>
                <w:sz w:val="28"/>
                <w:szCs w:val="28"/>
              </w:rPr>
            </w:pPr>
          </w:p>
          <w:p w14:paraId="48A28CC9" w14:textId="77777777" w:rsidR="00DA73FB" w:rsidRPr="00DA73FB" w:rsidRDefault="00DA73FB" w:rsidP="00DA73FB">
            <w:pPr>
              <w:suppressAutoHyphens w:val="0"/>
              <w:jc w:val="center"/>
              <w:rPr>
                <w:rFonts w:cs="Times New Roman"/>
                <w:sz w:val="28"/>
                <w:szCs w:val="28"/>
              </w:rPr>
            </w:pPr>
            <w:r w:rsidRPr="00DA73FB">
              <w:rPr>
                <w:rFonts w:cs="Times New Roman"/>
                <w:sz w:val="28"/>
                <w:szCs w:val="28"/>
              </w:rPr>
              <w:t>____________</w:t>
            </w:r>
          </w:p>
          <w:p w14:paraId="1EFFE220" w14:textId="77777777" w:rsidR="00DA73FB" w:rsidRPr="00DA73FB" w:rsidRDefault="00DA73FB" w:rsidP="00DA73FB">
            <w:pPr>
              <w:suppressAutoHyphens w:val="0"/>
              <w:jc w:val="center"/>
              <w:rPr>
                <w:rFonts w:cs="Times New Roman"/>
                <w:sz w:val="28"/>
                <w:szCs w:val="28"/>
              </w:rPr>
            </w:pPr>
            <w:r w:rsidRPr="00DA73FB">
              <w:rPr>
                <w:rFonts w:cs="Times New Roman"/>
                <w:sz w:val="20"/>
                <w:szCs w:val="20"/>
              </w:rPr>
              <w:t>(подпись)</w:t>
            </w:r>
          </w:p>
        </w:tc>
      </w:tr>
      <w:tr w:rsidR="00DA73FB" w:rsidRPr="00DA73FB" w14:paraId="72C74842" w14:textId="77777777" w:rsidTr="005E55D4">
        <w:trPr>
          <w:trHeight w:val="1919"/>
        </w:trPr>
        <w:tc>
          <w:tcPr>
            <w:tcW w:w="6629" w:type="dxa"/>
            <w:shd w:val="clear" w:color="auto" w:fill="auto"/>
          </w:tcPr>
          <w:p w14:paraId="67AC5041" w14:textId="77777777" w:rsidR="00DA73FB" w:rsidRPr="00DA73FB" w:rsidRDefault="00DA73FB" w:rsidP="00DA73FB">
            <w:pPr>
              <w:suppressAutoHyphens w:val="0"/>
              <w:ind w:firstLine="709"/>
              <w:rPr>
                <w:rFonts w:cs="Times New Roman"/>
                <w:sz w:val="28"/>
                <w:szCs w:val="28"/>
              </w:rPr>
            </w:pPr>
            <w:r w:rsidRPr="00DA73FB">
              <w:rPr>
                <w:rFonts w:cs="Times New Roman"/>
                <w:b/>
                <w:sz w:val="28"/>
                <w:szCs w:val="28"/>
              </w:rPr>
              <w:t>Рецензенты</w:t>
            </w:r>
            <w:r w:rsidRPr="00DA73FB">
              <w:rPr>
                <w:rFonts w:cs="Times New Roman"/>
                <w:sz w:val="28"/>
                <w:szCs w:val="28"/>
              </w:rPr>
              <w:t>:</w:t>
            </w:r>
          </w:p>
          <w:p w14:paraId="588FB7C9" w14:textId="77777777" w:rsidR="00DA73FB" w:rsidRPr="00DA73FB" w:rsidRDefault="00DA73FB" w:rsidP="00DA73FB">
            <w:pPr>
              <w:suppressAutoHyphens w:val="0"/>
              <w:ind w:firstLine="709"/>
              <w:rPr>
                <w:rFonts w:cs="Times New Roman"/>
                <w:sz w:val="28"/>
                <w:szCs w:val="28"/>
              </w:rPr>
            </w:pPr>
          </w:p>
          <w:p w14:paraId="1C8A829F" w14:textId="77777777" w:rsidR="00DA73FB" w:rsidRPr="00DA73FB" w:rsidRDefault="00DA73FB" w:rsidP="00DA73FB">
            <w:pPr>
              <w:suppressAutoHyphens w:val="0"/>
              <w:ind w:firstLine="709"/>
              <w:rPr>
                <w:rFonts w:cs="Times New Roman"/>
                <w:sz w:val="28"/>
                <w:szCs w:val="28"/>
              </w:rPr>
            </w:pPr>
          </w:p>
          <w:p w14:paraId="08C1D71F" w14:textId="77777777" w:rsidR="00DA73FB" w:rsidRPr="00DA73FB" w:rsidRDefault="00DA73FB" w:rsidP="00DA73FB">
            <w:pPr>
              <w:suppressAutoHyphens w:val="0"/>
              <w:rPr>
                <w:rFonts w:cs="Times New Roman"/>
                <w:sz w:val="28"/>
                <w:szCs w:val="28"/>
              </w:rPr>
            </w:pPr>
          </w:p>
          <w:p w14:paraId="0F666D12" w14:textId="77777777" w:rsidR="00DA73FB" w:rsidRPr="00DA73FB" w:rsidRDefault="00DA73FB" w:rsidP="00DA73FB">
            <w:pPr>
              <w:suppressAutoHyphens w:val="0"/>
              <w:rPr>
                <w:rFonts w:cs="Times New Roman"/>
                <w:sz w:val="28"/>
                <w:szCs w:val="28"/>
              </w:rPr>
            </w:pPr>
          </w:p>
          <w:p w14:paraId="677316D7" w14:textId="77777777" w:rsidR="00DA73FB" w:rsidRPr="00DA73FB" w:rsidRDefault="00DA73FB" w:rsidP="00DA73FB">
            <w:pPr>
              <w:suppressAutoHyphens w:val="0"/>
              <w:rPr>
                <w:rFonts w:cs="Times New Roman"/>
                <w:sz w:val="28"/>
                <w:szCs w:val="28"/>
              </w:rPr>
            </w:pPr>
          </w:p>
          <w:p w14:paraId="45402500" w14:textId="77777777" w:rsidR="00DA73FB" w:rsidRPr="00DA73FB" w:rsidRDefault="00DA73FB" w:rsidP="00DA73FB">
            <w:pPr>
              <w:suppressAutoHyphens w:val="0"/>
              <w:rPr>
                <w:rFonts w:cs="Times New Roman"/>
                <w:sz w:val="28"/>
                <w:szCs w:val="28"/>
              </w:rPr>
            </w:pPr>
          </w:p>
          <w:p w14:paraId="48D8443F" w14:textId="77777777" w:rsidR="00DA73FB" w:rsidRPr="00DA73FB" w:rsidRDefault="00DA73FB" w:rsidP="00DA73FB">
            <w:pPr>
              <w:suppressAutoHyphens w:val="0"/>
              <w:ind w:firstLine="709"/>
              <w:rPr>
                <w:rFonts w:cs="Times New Roman"/>
                <w:sz w:val="28"/>
                <w:szCs w:val="28"/>
              </w:rPr>
            </w:pPr>
          </w:p>
        </w:tc>
        <w:tc>
          <w:tcPr>
            <w:tcW w:w="3685" w:type="dxa"/>
            <w:shd w:val="clear" w:color="auto" w:fill="auto"/>
          </w:tcPr>
          <w:p w14:paraId="2BBEF729" w14:textId="77777777" w:rsidR="00DA73FB" w:rsidRPr="00DA73FB" w:rsidRDefault="00DA73FB" w:rsidP="00DA73FB">
            <w:pPr>
              <w:suppressAutoHyphens w:val="0"/>
              <w:jc w:val="center"/>
              <w:rPr>
                <w:rFonts w:cs="Times New Roman"/>
                <w:sz w:val="28"/>
                <w:szCs w:val="28"/>
              </w:rPr>
            </w:pPr>
          </w:p>
          <w:p w14:paraId="581CA44E" w14:textId="77777777" w:rsidR="00DA73FB" w:rsidRPr="00DA73FB" w:rsidRDefault="00DA73FB" w:rsidP="00DA73FB">
            <w:pPr>
              <w:suppressAutoHyphens w:val="0"/>
              <w:jc w:val="center"/>
              <w:rPr>
                <w:rFonts w:cs="Times New Roman"/>
                <w:sz w:val="28"/>
                <w:szCs w:val="28"/>
              </w:rPr>
            </w:pPr>
          </w:p>
          <w:p w14:paraId="5DD817F4" w14:textId="77777777" w:rsidR="00DA73FB" w:rsidRPr="00DA73FB" w:rsidRDefault="00DA73FB" w:rsidP="00DA73FB">
            <w:pPr>
              <w:suppressAutoHyphens w:val="0"/>
              <w:jc w:val="center"/>
              <w:rPr>
                <w:rFonts w:cs="Times New Roman"/>
                <w:sz w:val="28"/>
                <w:szCs w:val="28"/>
              </w:rPr>
            </w:pPr>
          </w:p>
          <w:p w14:paraId="461BE0C1" w14:textId="77777777" w:rsidR="00DA73FB" w:rsidRPr="00DA73FB" w:rsidRDefault="00DA73FB" w:rsidP="00DA73FB">
            <w:pPr>
              <w:suppressAutoHyphens w:val="0"/>
              <w:jc w:val="center"/>
              <w:rPr>
                <w:rFonts w:cs="Times New Roman"/>
                <w:sz w:val="28"/>
                <w:szCs w:val="28"/>
              </w:rPr>
            </w:pPr>
          </w:p>
          <w:p w14:paraId="368A2248" w14:textId="77777777" w:rsidR="00DA73FB" w:rsidRPr="00DA73FB" w:rsidRDefault="00DA73FB" w:rsidP="00DA73FB">
            <w:pPr>
              <w:suppressAutoHyphens w:val="0"/>
              <w:jc w:val="center"/>
              <w:rPr>
                <w:rFonts w:cs="Times New Roman"/>
                <w:sz w:val="28"/>
                <w:szCs w:val="28"/>
              </w:rPr>
            </w:pPr>
            <w:r w:rsidRPr="00DA73FB">
              <w:rPr>
                <w:rFonts w:cs="Times New Roman"/>
                <w:sz w:val="28"/>
                <w:szCs w:val="28"/>
              </w:rPr>
              <w:t>___________</w:t>
            </w:r>
          </w:p>
          <w:p w14:paraId="6C51F9A6" w14:textId="77777777" w:rsidR="00DA73FB" w:rsidRPr="00DA73FB" w:rsidRDefault="00DA73FB" w:rsidP="00DA73FB">
            <w:pPr>
              <w:suppressAutoHyphens w:val="0"/>
              <w:jc w:val="center"/>
              <w:rPr>
                <w:rFonts w:cs="Times New Roman"/>
                <w:sz w:val="28"/>
                <w:szCs w:val="28"/>
                <w:vertAlign w:val="superscript"/>
              </w:rPr>
            </w:pPr>
            <w:r w:rsidRPr="00DA73FB">
              <w:rPr>
                <w:rFonts w:cs="Times New Roman"/>
                <w:sz w:val="28"/>
                <w:szCs w:val="28"/>
                <w:vertAlign w:val="superscript"/>
              </w:rPr>
              <w:t>(подпись)</w:t>
            </w:r>
          </w:p>
          <w:p w14:paraId="1FE338D0" w14:textId="77777777" w:rsidR="00DA73FB" w:rsidRPr="00DA73FB" w:rsidRDefault="00DA73FB" w:rsidP="00DA73FB">
            <w:pPr>
              <w:suppressAutoHyphens w:val="0"/>
              <w:jc w:val="center"/>
              <w:rPr>
                <w:rFonts w:cs="Times New Roman"/>
                <w:sz w:val="28"/>
                <w:szCs w:val="28"/>
                <w:vertAlign w:val="superscript"/>
              </w:rPr>
            </w:pPr>
          </w:p>
          <w:p w14:paraId="6B073F6E" w14:textId="77777777" w:rsidR="00DA73FB" w:rsidRPr="00DA73FB" w:rsidRDefault="00DA73FB" w:rsidP="00DA73FB">
            <w:pPr>
              <w:suppressAutoHyphens w:val="0"/>
              <w:jc w:val="center"/>
              <w:rPr>
                <w:rFonts w:cs="Times New Roman"/>
                <w:sz w:val="28"/>
                <w:szCs w:val="28"/>
                <w:vertAlign w:val="superscript"/>
              </w:rPr>
            </w:pPr>
          </w:p>
          <w:p w14:paraId="10193DD3" w14:textId="77777777" w:rsidR="00DA73FB" w:rsidRPr="00DA73FB" w:rsidRDefault="00DA73FB" w:rsidP="00DA73FB">
            <w:pPr>
              <w:suppressAutoHyphens w:val="0"/>
              <w:jc w:val="center"/>
              <w:rPr>
                <w:rFonts w:cs="Times New Roman"/>
                <w:sz w:val="28"/>
                <w:szCs w:val="28"/>
                <w:vertAlign w:val="superscript"/>
              </w:rPr>
            </w:pPr>
          </w:p>
          <w:p w14:paraId="336579A1" w14:textId="77777777" w:rsidR="00DA73FB" w:rsidRPr="00DA73FB" w:rsidRDefault="00DA73FB" w:rsidP="00DA73FB">
            <w:pPr>
              <w:suppressAutoHyphens w:val="0"/>
              <w:jc w:val="center"/>
              <w:rPr>
                <w:rFonts w:cs="Times New Roman"/>
                <w:sz w:val="28"/>
                <w:szCs w:val="28"/>
                <w:vertAlign w:val="superscript"/>
              </w:rPr>
            </w:pPr>
          </w:p>
          <w:p w14:paraId="56F7F53F" w14:textId="77777777" w:rsidR="00DA73FB" w:rsidRPr="00DA73FB" w:rsidRDefault="00DA73FB" w:rsidP="00DA73FB">
            <w:pPr>
              <w:suppressAutoHyphens w:val="0"/>
              <w:jc w:val="center"/>
              <w:rPr>
                <w:rFonts w:cs="Times New Roman"/>
                <w:sz w:val="28"/>
                <w:szCs w:val="28"/>
                <w:vertAlign w:val="superscript"/>
              </w:rPr>
            </w:pPr>
          </w:p>
          <w:p w14:paraId="018850FA" w14:textId="77777777" w:rsidR="00DA73FB" w:rsidRPr="00DA73FB" w:rsidRDefault="00DA73FB" w:rsidP="00DA73FB">
            <w:pPr>
              <w:suppressAutoHyphens w:val="0"/>
              <w:jc w:val="center"/>
              <w:rPr>
                <w:rFonts w:cs="Times New Roman"/>
                <w:sz w:val="28"/>
                <w:szCs w:val="28"/>
                <w:vertAlign w:val="superscript"/>
              </w:rPr>
            </w:pPr>
            <w:r w:rsidRPr="00DA73FB">
              <w:rPr>
                <w:rFonts w:cs="Times New Roman"/>
                <w:sz w:val="28"/>
                <w:szCs w:val="28"/>
                <w:vertAlign w:val="superscript"/>
              </w:rPr>
              <w:t>________________</w:t>
            </w:r>
          </w:p>
          <w:p w14:paraId="65972730" w14:textId="77777777" w:rsidR="00DA73FB" w:rsidRPr="00DA73FB" w:rsidRDefault="00DA73FB" w:rsidP="00DA73FB">
            <w:pPr>
              <w:suppressAutoHyphens w:val="0"/>
              <w:jc w:val="center"/>
              <w:rPr>
                <w:rFonts w:cs="Times New Roman"/>
                <w:sz w:val="28"/>
                <w:szCs w:val="28"/>
                <w:vertAlign w:val="superscript"/>
              </w:rPr>
            </w:pPr>
            <w:r w:rsidRPr="00DA73FB">
              <w:rPr>
                <w:rFonts w:cs="Times New Roman"/>
                <w:sz w:val="28"/>
                <w:szCs w:val="28"/>
                <w:vertAlign w:val="superscript"/>
              </w:rPr>
              <w:t>(подпись)</w:t>
            </w:r>
          </w:p>
        </w:tc>
      </w:tr>
    </w:tbl>
    <w:p w14:paraId="622BFFE4" w14:textId="77777777" w:rsidR="00DA73FB" w:rsidRPr="00DA73FB" w:rsidRDefault="00DA73FB" w:rsidP="00DA73FB">
      <w:pPr>
        <w:suppressAutoHyphens w:val="0"/>
        <w:spacing w:after="200" w:line="276" w:lineRule="auto"/>
        <w:jc w:val="center"/>
        <w:rPr>
          <w:rFonts w:cs="Times New Roman"/>
          <w:b/>
          <w:lang w:eastAsia="ru-RU"/>
        </w:rPr>
      </w:pPr>
    </w:p>
    <w:p w14:paraId="2D0F2013" w14:textId="77777777" w:rsidR="00803941" w:rsidRPr="00803941" w:rsidRDefault="00803941" w:rsidP="00803941">
      <w:pPr>
        <w:suppressAutoHyphens w:val="0"/>
        <w:spacing w:after="200" w:line="276" w:lineRule="auto"/>
        <w:jc w:val="center"/>
        <w:rPr>
          <w:rFonts w:cs="Times New Roman"/>
          <w:b/>
          <w:iCs/>
          <w:lang w:eastAsia="ru-RU"/>
        </w:rPr>
      </w:pPr>
      <w:r w:rsidRPr="00803941">
        <w:rPr>
          <w:rFonts w:cs="Times New Roman"/>
          <w:b/>
          <w:iCs/>
          <w:lang w:eastAsia="ru-RU"/>
        </w:rPr>
        <w:t>СОДЕРЖАНИЕ</w:t>
      </w:r>
    </w:p>
    <w:p w14:paraId="384E5571" w14:textId="77777777" w:rsidR="00803941" w:rsidRPr="00803941" w:rsidRDefault="00803941" w:rsidP="00803941">
      <w:pPr>
        <w:suppressAutoHyphens w:val="0"/>
        <w:spacing w:after="200" w:line="276" w:lineRule="auto"/>
        <w:rPr>
          <w:rFonts w:cs="Times New Roman"/>
          <w:b/>
          <w:i/>
          <w:lang w:eastAsia="ru-RU"/>
        </w:rPr>
      </w:pPr>
    </w:p>
    <w:tbl>
      <w:tblPr>
        <w:tblW w:w="0" w:type="auto"/>
        <w:tblLook w:val="01E0" w:firstRow="1" w:lastRow="1" w:firstColumn="1" w:lastColumn="1" w:noHBand="0" w:noVBand="0"/>
      </w:tblPr>
      <w:tblGrid>
        <w:gridCol w:w="7501"/>
        <w:gridCol w:w="1854"/>
      </w:tblGrid>
      <w:tr w:rsidR="00803941" w:rsidRPr="00803941" w14:paraId="31AE909D" w14:textId="77777777" w:rsidTr="005E55D4">
        <w:tc>
          <w:tcPr>
            <w:tcW w:w="7501" w:type="dxa"/>
          </w:tcPr>
          <w:p w14:paraId="3030900A" w14:textId="663A19AC" w:rsidR="00803941" w:rsidRPr="00803941" w:rsidRDefault="00803941">
            <w:pPr>
              <w:numPr>
                <w:ilvl w:val="0"/>
                <w:numId w:val="30"/>
              </w:numPr>
              <w:suppressAutoHyphens w:val="0"/>
              <w:spacing w:after="200" w:line="276" w:lineRule="auto"/>
              <w:rPr>
                <w:rFonts w:cs="Times New Roman"/>
                <w:b/>
                <w:lang w:eastAsia="ru-RU"/>
              </w:rPr>
            </w:pPr>
            <w:r w:rsidRPr="00803941">
              <w:rPr>
                <w:rFonts w:cs="Times New Roman"/>
                <w:b/>
                <w:lang w:eastAsia="ru-RU"/>
              </w:rPr>
              <w:t>ОБЩАЯ ХАРАКТЕРИСТИКА РАБОЧЕЙ ПРОГРАММЫ УЧЕБНОЙ ДИСЦИПЛИНЫ</w:t>
            </w:r>
          </w:p>
        </w:tc>
        <w:tc>
          <w:tcPr>
            <w:tcW w:w="1854" w:type="dxa"/>
          </w:tcPr>
          <w:p w14:paraId="5212AE1E" w14:textId="77777777" w:rsidR="00803941" w:rsidRPr="00803941" w:rsidRDefault="00803941" w:rsidP="00803941">
            <w:pPr>
              <w:suppressAutoHyphens w:val="0"/>
              <w:spacing w:after="200" w:line="276" w:lineRule="auto"/>
              <w:jc w:val="center"/>
              <w:rPr>
                <w:rFonts w:cs="Times New Roman"/>
                <w:b/>
                <w:lang w:eastAsia="ru-RU"/>
              </w:rPr>
            </w:pPr>
          </w:p>
        </w:tc>
      </w:tr>
      <w:tr w:rsidR="00803941" w:rsidRPr="00803941" w14:paraId="7F19EA38" w14:textId="77777777" w:rsidTr="005E55D4">
        <w:tc>
          <w:tcPr>
            <w:tcW w:w="7501" w:type="dxa"/>
          </w:tcPr>
          <w:p w14:paraId="10EE971A" w14:textId="77777777" w:rsidR="00803941" w:rsidRPr="00803941" w:rsidRDefault="00803941">
            <w:pPr>
              <w:numPr>
                <w:ilvl w:val="0"/>
                <w:numId w:val="30"/>
              </w:numPr>
              <w:suppressAutoHyphens w:val="0"/>
              <w:spacing w:after="200" w:line="276" w:lineRule="auto"/>
              <w:rPr>
                <w:rFonts w:cs="Times New Roman"/>
                <w:b/>
                <w:lang w:eastAsia="ru-RU"/>
              </w:rPr>
            </w:pPr>
            <w:r w:rsidRPr="00803941">
              <w:rPr>
                <w:rFonts w:cs="Times New Roman"/>
                <w:b/>
                <w:lang w:eastAsia="ru-RU"/>
              </w:rPr>
              <w:t>СТРУКТУРА И СОДЕРЖАНИЕ УЧЕБНОЙ ДИСЦИПЛИНЫ</w:t>
            </w:r>
          </w:p>
          <w:p w14:paraId="2C277F89" w14:textId="77777777" w:rsidR="00803941" w:rsidRPr="00803941" w:rsidRDefault="00803941">
            <w:pPr>
              <w:numPr>
                <w:ilvl w:val="0"/>
                <w:numId w:val="30"/>
              </w:numPr>
              <w:suppressAutoHyphens w:val="0"/>
              <w:spacing w:after="200" w:line="276" w:lineRule="auto"/>
              <w:rPr>
                <w:rFonts w:cs="Times New Roman"/>
                <w:b/>
                <w:lang w:eastAsia="ru-RU"/>
              </w:rPr>
            </w:pPr>
            <w:r w:rsidRPr="00803941">
              <w:rPr>
                <w:rFonts w:cs="Times New Roman"/>
                <w:b/>
                <w:lang w:eastAsia="ru-RU"/>
              </w:rPr>
              <w:t>УСЛОВИЯ РЕАЛИЗАЦИИ УЧЕБНОЙ ДИСЦИПЛИНЫ</w:t>
            </w:r>
          </w:p>
        </w:tc>
        <w:tc>
          <w:tcPr>
            <w:tcW w:w="1854" w:type="dxa"/>
          </w:tcPr>
          <w:p w14:paraId="0254825D" w14:textId="77777777" w:rsidR="00803941" w:rsidRPr="00803941" w:rsidRDefault="00803941" w:rsidP="00803941">
            <w:pPr>
              <w:suppressAutoHyphens w:val="0"/>
              <w:spacing w:after="200" w:line="276" w:lineRule="auto"/>
              <w:jc w:val="center"/>
              <w:rPr>
                <w:rFonts w:cs="Times New Roman"/>
                <w:b/>
                <w:lang w:eastAsia="ru-RU"/>
              </w:rPr>
            </w:pPr>
          </w:p>
        </w:tc>
      </w:tr>
      <w:tr w:rsidR="00803941" w:rsidRPr="00803941" w14:paraId="177A6EAB" w14:textId="77777777" w:rsidTr="005E55D4">
        <w:tc>
          <w:tcPr>
            <w:tcW w:w="7501" w:type="dxa"/>
          </w:tcPr>
          <w:p w14:paraId="203B6EA5" w14:textId="77777777" w:rsidR="00803941" w:rsidRPr="00803941" w:rsidRDefault="00803941">
            <w:pPr>
              <w:numPr>
                <w:ilvl w:val="0"/>
                <w:numId w:val="30"/>
              </w:numPr>
              <w:suppressAutoHyphens w:val="0"/>
              <w:spacing w:after="200" w:line="276" w:lineRule="auto"/>
              <w:rPr>
                <w:rFonts w:cs="Times New Roman"/>
                <w:b/>
                <w:lang w:eastAsia="ru-RU"/>
              </w:rPr>
            </w:pPr>
            <w:r w:rsidRPr="00803941">
              <w:rPr>
                <w:rFonts w:cs="Times New Roman"/>
                <w:b/>
                <w:lang w:eastAsia="ru-RU"/>
              </w:rPr>
              <w:t>КОНТРОЛЬ И ОЦЕНКА РЕЗУЛЬТАТОВ ОСВОЕНИЯ УЧЕБНОЙ ДИСЦИПЛИНЫ</w:t>
            </w:r>
          </w:p>
          <w:p w14:paraId="23106392" w14:textId="77777777" w:rsidR="00803941" w:rsidRPr="00803941" w:rsidRDefault="00803941" w:rsidP="00803941">
            <w:pPr>
              <w:spacing w:after="200" w:line="276" w:lineRule="auto"/>
              <w:rPr>
                <w:rFonts w:cs="Times New Roman"/>
                <w:b/>
                <w:lang w:eastAsia="ru-RU"/>
              </w:rPr>
            </w:pPr>
          </w:p>
        </w:tc>
        <w:tc>
          <w:tcPr>
            <w:tcW w:w="1854" w:type="dxa"/>
          </w:tcPr>
          <w:p w14:paraId="46C89149" w14:textId="77777777" w:rsidR="00803941" w:rsidRPr="00803941" w:rsidRDefault="00803941" w:rsidP="00803941">
            <w:pPr>
              <w:suppressAutoHyphens w:val="0"/>
              <w:spacing w:after="200" w:line="276" w:lineRule="auto"/>
              <w:jc w:val="center"/>
              <w:rPr>
                <w:rFonts w:cs="Times New Roman"/>
                <w:b/>
                <w:lang w:eastAsia="ru-RU"/>
              </w:rPr>
            </w:pPr>
          </w:p>
        </w:tc>
      </w:tr>
    </w:tbl>
    <w:p w14:paraId="4EF46518" w14:textId="4FB144CE" w:rsidR="00803941" w:rsidRPr="00803941" w:rsidRDefault="00803941">
      <w:pPr>
        <w:numPr>
          <w:ilvl w:val="0"/>
          <w:numId w:val="47"/>
        </w:numPr>
        <w:suppressAutoHyphens w:val="0"/>
        <w:jc w:val="center"/>
        <w:rPr>
          <w:rFonts w:cs="Times New Roman"/>
          <w:b/>
          <w:lang w:eastAsia="ru-RU"/>
        </w:rPr>
      </w:pPr>
      <w:r w:rsidRPr="00803941">
        <w:rPr>
          <w:rFonts w:cs="Times New Roman"/>
          <w:b/>
          <w:i/>
          <w:sz w:val="22"/>
          <w:szCs w:val="22"/>
          <w:u w:val="single"/>
          <w:lang w:eastAsia="ru-RU"/>
        </w:rPr>
        <w:br w:type="page"/>
      </w:r>
      <w:r w:rsidRPr="00803941">
        <w:rPr>
          <w:rFonts w:cs="Times New Roman"/>
          <w:b/>
          <w:lang w:eastAsia="ru-RU"/>
        </w:rPr>
        <w:t>ОБЩАЯ ХАРАКТЕРИСТИКА РАБОЧЕЙ ПРОГРАММЫ УЧЕБНОЙ ДИСЦИПЛИНЫ</w:t>
      </w:r>
    </w:p>
    <w:p w14:paraId="10D734CB" w14:textId="77777777" w:rsidR="00803941" w:rsidRPr="00803941" w:rsidRDefault="00803941" w:rsidP="00803941">
      <w:pPr>
        <w:ind w:left="720"/>
        <w:jc w:val="center"/>
        <w:rPr>
          <w:rFonts w:cs="Times New Roman"/>
          <w:b/>
          <w:lang w:eastAsia="ru-RU"/>
        </w:rPr>
      </w:pPr>
      <w:r w:rsidRPr="00803941">
        <w:rPr>
          <w:rFonts w:cs="Times New Roman"/>
          <w:b/>
          <w:lang w:eastAsia="ru-RU"/>
        </w:rPr>
        <w:t>«ОП.07 Менеджмент и основы бережливого производства»</w:t>
      </w:r>
    </w:p>
    <w:p w14:paraId="49F42E01" w14:textId="77777777" w:rsidR="00803941" w:rsidRPr="00803941" w:rsidRDefault="00803941" w:rsidP="008039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line="276" w:lineRule="auto"/>
        <w:ind w:firstLine="709"/>
        <w:jc w:val="both"/>
        <w:rPr>
          <w:rFonts w:cs="Times New Roman"/>
          <w:lang w:eastAsia="ru-RU"/>
        </w:rPr>
      </w:pPr>
      <w:r w:rsidRPr="00803941">
        <w:rPr>
          <w:rFonts w:cs="Times New Roman"/>
          <w:b/>
          <w:lang w:eastAsia="ru-RU"/>
        </w:rPr>
        <w:t xml:space="preserve">1.1. Место дисциплины в структуре основной образовательной программы: </w:t>
      </w:r>
    </w:p>
    <w:p w14:paraId="3795B408" w14:textId="5DF7D9F6" w:rsidR="00803941" w:rsidRPr="00803941" w:rsidRDefault="00803941" w:rsidP="00803941">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709"/>
        <w:jc w:val="both"/>
        <w:rPr>
          <w:rFonts w:cs="Times New Roman"/>
          <w:lang w:eastAsia="ru-RU"/>
        </w:rPr>
      </w:pPr>
      <w:r w:rsidRPr="00803941">
        <w:rPr>
          <w:rFonts w:cs="Times New Roman"/>
          <w:lang w:eastAsia="ru-RU"/>
        </w:rPr>
        <w:t xml:space="preserve">Учебная дисциплина «ОП.07 </w:t>
      </w:r>
      <w:r w:rsidRPr="00803941">
        <w:rPr>
          <w:rFonts w:cs="Times New Roman"/>
          <w:bCs/>
          <w:lang w:eastAsia="ru-RU"/>
        </w:rPr>
        <w:t>Менеджмент и основы бережливого производства</w:t>
      </w:r>
      <w:r w:rsidRPr="00803941">
        <w:rPr>
          <w:rFonts w:cs="Times New Roman"/>
          <w:lang w:eastAsia="ru-RU"/>
        </w:rPr>
        <w:t xml:space="preserve">» является обязательной частью общепрофессионального цикла образовательной программы в соответствии с ФГОС СПО по специальности. </w:t>
      </w:r>
    </w:p>
    <w:p w14:paraId="05285E51" w14:textId="77777777" w:rsidR="00803941" w:rsidRPr="00803941" w:rsidRDefault="00803941" w:rsidP="00803941">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709"/>
        <w:jc w:val="both"/>
        <w:rPr>
          <w:rFonts w:cs="Times New Roman"/>
          <w:lang w:eastAsia="ru-RU"/>
        </w:rPr>
      </w:pPr>
      <w:r w:rsidRPr="00803941">
        <w:rPr>
          <w:rFonts w:cs="Times New Roman"/>
          <w:lang w:eastAsia="ru-RU"/>
        </w:rPr>
        <w:t>Особое значение дисциплина имеет при формировании и развитии ОК 01, 03–06.</w:t>
      </w:r>
    </w:p>
    <w:p w14:paraId="1FA954BD" w14:textId="77777777" w:rsidR="00803941" w:rsidRPr="00803941" w:rsidRDefault="00803941" w:rsidP="00803941">
      <w:pPr>
        <w:suppressAutoHyphens w:val="0"/>
        <w:spacing w:line="276" w:lineRule="auto"/>
        <w:ind w:firstLine="709"/>
        <w:rPr>
          <w:rFonts w:cs="Times New Roman"/>
          <w:b/>
          <w:lang w:eastAsia="ru-RU"/>
        </w:rPr>
      </w:pPr>
      <w:r w:rsidRPr="00803941">
        <w:rPr>
          <w:rFonts w:cs="Times New Roman"/>
          <w:b/>
          <w:lang w:eastAsia="ru-RU"/>
        </w:rPr>
        <w:t>1.2. Цель и планируемые результаты освоения дисциплины:</w:t>
      </w:r>
    </w:p>
    <w:p w14:paraId="3E249587" w14:textId="77777777" w:rsidR="00803941" w:rsidRPr="00803941" w:rsidRDefault="00803941" w:rsidP="00803941">
      <w:pPr>
        <w:ind w:firstLine="709"/>
        <w:jc w:val="both"/>
        <w:rPr>
          <w:rFonts w:cs="Times New Roman"/>
          <w:lang w:eastAsia="en-US"/>
        </w:rPr>
      </w:pPr>
      <w:r w:rsidRPr="00803941">
        <w:rPr>
          <w:rFonts w:cs="Times New Roman"/>
          <w:lang w:eastAsia="ru-RU"/>
        </w:rPr>
        <w:t xml:space="preserve">В рамках программы учебной дисциплины обучающимися осваиваются умения </w:t>
      </w:r>
      <w:r w:rsidRPr="00803941">
        <w:rPr>
          <w:rFonts w:cs="Times New Roman"/>
          <w:lang w:eastAsia="ru-RU"/>
        </w:rPr>
        <w:br/>
        <w:t>и знания</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3827"/>
        <w:gridCol w:w="4819"/>
      </w:tblGrid>
      <w:tr w:rsidR="00803941" w:rsidRPr="00803941" w14:paraId="7E23452F" w14:textId="77777777" w:rsidTr="00386209">
        <w:trPr>
          <w:trHeight w:val="444"/>
        </w:trPr>
        <w:tc>
          <w:tcPr>
            <w:tcW w:w="1101" w:type="dxa"/>
            <w:hideMark/>
          </w:tcPr>
          <w:p w14:paraId="1C891EBB" w14:textId="0871A396" w:rsidR="00803941" w:rsidRPr="00803941" w:rsidRDefault="00803941" w:rsidP="00803941">
            <w:pPr>
              <w:jc w:val="center"/>
              <w:rPr>
                <w:rFonts w:cs="Times New Roman"/>
                <w:b/>
                <w:bCs/>
                <w:lang w:eastAsia="ru-RU"/>
              </w:rPr>
            </w:pPr>
            <w:r w:rsidRPr="00803941">
              <w:rPr>
                <w:rFonts w:cs="Times New Roman"/>
                <w:b/>
                <w:bCs/>
                <w:lang w:eastAsia="ru-RU"/>
              </w:rPr>
              <w:t>Код</w:t>
            </w:r>
          </w:p>
          <w:p w14:paraId="536CB8BC" w14:textId="77777777" w:rsidR="00803941" w:rsidRPr="00803941" w:rsidRDefault="00803941" w:rsidP="00803941">
            <w:pPr>
              <w:jc w:val="center"/>
              <w:rPr>
                <w:rFonts w:cs="Times New Roman"/>
                <w:b/>
                <w:bCs/>
                <w:lang w:eastAsia="ru-RU"/>
              </w:rPr>
            </w:pPr>
            <w:r w:rsidRPr="00803941">
              <w:rPr>
                <w:rFonts w:cs="Times New Roman"/>
                <w:b/>
                <w:bCs/>
                <w:lang w:eastAsia="ru-RU"/>
              </w:rPr>
              <w:t>ПК, ОК</w:t>
            </w:r>
          </w:p>
        </w:tc>
        <w:tc>
          <w:tcPr>
            <w:tcW w:w="3827" w:type="dxa"/>
            <w:hideMark/>
          </w:tcPr>
          <w:p w14:paraId="0CF7E51C" w14:textId="77777777" w:rsidR="00803941" w:rsidRPr="00803941" w:rsidRDefault="00803941" w:rsidP="00803941">
            <w:pPr>
              <w:jc w:val="center"/>
              <w:rPr>
                <w:rFonts w:cs="Times New Roman"/>
                <w:b/>
                <w:bCs/>
                <w:lang w:eastAsia="ru-RU"/>
              </w:rPr>
            </w:pPr>
            <w:r w:rsidRPr="00803941">
              <w:rPr>
                <w:rFonts w:cs="Times New Roman"/>
                <w:b/>
                <w:bCs/>
                <w:lang w:eastAsia="ru-RU"/>
              </w:rPr>
              <w:t>Умения</w:t>
            </w:r>
          </w:p>
        </w:tc>
        <w:tc>
          <w:tcPr>
            <w:tcW w:w="4819" w:type="dxa"/>
            <w:hideMark/>
          </w:tcPr>
          <w:p w14:paraId="1D1D0A5D" w14:textId="77777777" w:rsidR="00803941" w:rsidRPr="00803941" w:rsidRDefault="00803941" w:rsidP="00803941">
            <w:pPr>
              <w:jc w:val="center"/>
              <w:rPr>
                <w:rFonts w:cs="Times New Roman"/>
                <w:b/>
                <w:bCs/>
                <w:lang w:eastAsia="ru-RU"/>
              </w:rPr>
            </w:pPr>
            <w:r w:rsidRPr="00803941">
              <w:rPr>
                <w:rFonts w:cs="Times New Roman"/>
                <w:b/>
                <w:bCs/>
                <w:lang w:eastAsia="ru-RU"/>
              </w:rPr>
              <w:t>Знания</w:t>
            </w:r>
          </w:p>
        </w:tc>
      </w:tr>
      <w:tr w:rsidR="00803941" w:rsidRPr="00803941" w14:paraId="2DD94844" w14:textId="77777777" w:rsidTr="00386209">
        <w:trPr>
          <w:trHeight w:val="2276"/>
        </w:trPr>
        <w:tc>
          <w:tcPr>
            <w:tcW w:w="1101" w:type="dxa"/>
          </w:tcPr>
          <w:p w14:paraId="2A220D25" w14:textId="77777777" w:rsidR="00803941" w:rsidRPr="00803941" w:rsidRDefault="00803941" w:rsidP="00386209">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both"/>
              <w:rPr>
                <w:rFonts w:cs="Times New Roman"/>
                <w:lang w:eastAsia="ru-RU"/>
              </w:rPr>
            </w:pPr>
            <w:r w:rsidRPr="00803941">
              <w:rPr>
                <w:rFonts w:cs="Times New Roman"/>
                <w:lang w:eastAsia="ru-RU"/>
              </w:rPr>
              <w:t>ОК 01,</w:t>
            </w:r>
          </w:p>
          <w:p w14:paraId="775EFBA9" w14:textId="77777777" w:rsidR="00803941" w:rsidRPr="00803941" w:rsidRDefault="00803941" w:rsidP="00386209">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both"/>
              <w:rPr>
                <w:rFonts w:cs="Times New Roman"/>
                <w:lang w:eastAsia="ru-RU"/>
              </w:rPr>
            </w:pPr>
            <w:r w:rsidRPr="00803941">
              <w:rPr>
                <w:rFonts w:cs="Times New Roman"/>
                <w:lang w:eastAsia="ru-RU"/>
              </w:rPr>
              <w:t>ОК 03,</w:t>
            </w:r>
          </w:p>
          <w:p w14:paraId="11E97D94" w14:textId="77777777" w:rsidR="00803941" w:rsidRPr="00803941" w:rsidRDefault="00803941" w:rsidP="00386209">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both"/>
              <w:rPr>
                <w:rFonts w:cs="Times New Roman"/>
                <w:lang w:eastAsia="ru-RU"/>
              </w:rPr>
            </w:pPr>
            <w:r w:rsidRPr="00803941">
              <w:rPr>
                <w:rFonts w:cs="Times New Roman"/>
                <w:lang w:eastAsia="ru-RU"/>
              </w:rPr>
              <w:t>ОК 04,</w:t>
            </w:r>
          </w:p>
          <w:p w14:paraId="458361EB" w14:textId="77777777" w:rsidR="00803941" w:rsidRPr="00803941" w:rsidRDefault="00803941" w:rsidP="00386209">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both"/>
              <w:rPr>
                <w:rFonts w:cs="Times New Roman"/>
                <w:lang w:eastAsia="ru-RU"/>
              </w:rPr>
            </w:pPr>
            <w:r w:rsidRPr="00803941">
              <w:rPr>
                <w:rFonts w:cs="Times New Roman"/>
                <w:lang w:eastAsia="ru-RU"/>
              </w:rPr>
              <w:t>ОК 05,</w:t>
            </w:r>
          </w:p>
          <w:p w14:paraId="5C505554" w14:textId="77777777" w:rsidR="00803941" w:rsidRPr="00803941" w:rsidRDefault="00803941" w:rsidP="00386209">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both"/>
              <w:rPr>
                <w:rFonts w:cs="Times New Roman"/>
                <w:sz w:val="22"/>
                <w:szCs w:val="22"/>
                <w:lang w:eastAsia="ru-RU"/>
              </w:rPr>
            </w:pPr>
            <w:r w:rsidRPr="00803941">
              <w:rPr>
                <w:rFonts w:cs="Times New Roman"/>
                <w:lang w:eastAsia="ru-RU"/>
              </w:rPr>
              <w:t>ОК 06</w:t>
            </w:r>
          </w:p>
        </w:tc>
        <w:tc>
          <w:tcPr>
            <w:tcW w:w="3827" w:type="dxa"/>
          </w:tcPr>
          <w:p w14:paraId="343E4416" w14:textId="550BFB26" w:rsidR="00803941" w:rsidRPr="00803941" w:rsidRDefault="00803941" w:rsidP="00386209">
            <w:pPr>
              <w:widowControl w:val="0"/>
              <w:shd w:val="clear" w:color="auto" w:fill="FFFFFF"/>
              <w:suppressAutoHyphens w:val="0"/>
              <w:jc w:val="both"/>
              <w:rPr>
                <w:rFonts w:cs="Times New Roman"/>
                <w:color w:val="000000"/>
                <w:lang w:eastAsia="nl-NL"/>
              </w:rPr>
            </w:pPr>
            <w:r w:rsidRPr="00803941">
              <w:rPr>
                <w:rFonts w:cs="Times New Roman"/>
                <w:color w:val="000000"/>
                <w:lang w:eastAsia="nl-NL"/>
              </w:rPr>
              <w:t>использовать на практике методы планирования и организации работы подразделения;</w:t>
            </w:r>
            <w:r w:rsidR="00386209" w:rsidRPr="00386209">
              <w:rPr>
                <w:rFonts w:cs="Times New Roman"/>
                <w:color w:val="000000"/>
                <w:lang w:eastAsia="nl-NL"/>
              </w:rPr>
              <w:t xml:space="preserve"> </w:t>
            </w:r>
            <w:r w:rsidRPr="00803941">
              <w:rPr>
                <w:rFonts w:cs="Times New Roman"/>
                <w:color w:val="000000"/>
                <w:lang w:eastAsia="nl-NL"/>
              </w:rPr>
              <w:t>анализировать организационные структуры управления; проводить работу по мотивации</w:t>
            </w:r>
            <w:r w:rsidR="00386209" w:rsidRPr="00386209">
              <w:rPr>
                <w:rFonts w:cs="Times New Roman"/>
                <w:color w:val="000000"/>
                <w:lang w:eastAsia="nl-NL"/>
              </w:rPr>
              <w:t xml:space="preserve"> </w:t>
            </w:r>
            <w:r w:rsidRPr="00803941">
              <w:rPr>
                <w:rFonts w:cs="Times New Roman"/>
                <w:color w:val="000000"/>
                <w:lang w:eastAsia="nl-NL"/>
              </w:rPr>
              <w:t xml:space="preserve">трудовой деятельности </w:t>
            </w:r>
            <w:r w:rsidR="00386209" w:rsidRPr="00803941">
              <w:rPr>
                <w:rFonts w:cs="Times New Roman"/>
                <w:color w:val="000000"/>
                <w:lang w:eastAsia="nl-NL"/>
              </w:rPr>
              <w:t>персонала; применять</w:t>
            </w:r>
            <w:r w:rsidRPr="00803941">
              <w:rPr>
                <w:rFonts w:cs="Times New Roman"/>
                <w:color w:val="000000"/>
                <w:lang w:eastAsia="nl-NL"/>
              </w:rPr>
              <w:t xml:space="preserve"> в профессиональной деятельности приемы делового и управленческого </w:t>
            </w:r>
            <w:r w:rsidR="00386209" w:rsidRPr="00803941">
              <w:rPr>
                <w:rFonts w:cs="Times New Roman"/>
                <w:color w:val="000000"/>
                <w:lang w:eastAsia="nl-NL"/>
              </w:rPr>
              <w:t>общения;</w:t>
            </w:r>
            <w:r w:rsidR="00386209" w:rsidRPr="00386209">
              <w:rPr>
                <w:rFonts w:cs="Times New Roman"/>
                <w:color w:val="000000"/>
                <w:lang w:eastAsia="nl-NL"/>
              </w:rPr>
              <w:t xml:space="preserve"> </w:t>
            </w:r>
            <w:r w:rsidR="00386209" w:rsidRPr="00803941">
              <w:rPr>
                <w:rFonts w:cs="Times New Roman"/>
                <w:color w:val="000000"/>
                <w:lang w:eastAsia="nl-NL"/>
              </w:rPr>
              <w:t>принимать</w:t>
            </w:r>
            <w:r w:rsidRPr="00803941">
              <w:rPr>
                <w:rFonts w:cs="Times New Roman"/>
                <w:color w:val="000000"/>
                <w:lang w:eastAsia="nl-NL"/>
              </w:rPr>
              <w:t xml:space="preserve"> эффективные решения, используя систему методов </w:t>
            </w:r>
            <w:r w:rsidR="00386209" w:rsidRPr="00803941">
              <w:rPr>
                <w:rFonts w:cs="Times New Roman"/>
                <w:color w:val="000000"/>
                <w:lang w:eastAsia="nl-NL"/>
              </w:rPr>
              <w:t>управления; организовывать</w:t>
            </w:r>
            <w:r w:rsidRPr="00803941">
              <w:rPr>
                <w:rFonts w:cs="Times New Roman"/>
                <w:color w:val="000000"/>
                <w:lang w:eastAsia="nl-NL"/>
              </w:rPr>
              <w:t xml:space="preserve"> рабочее место и трудовую деятельность с учетом основ бережливого производства</w:t>
            </w:r>
          </w:p>
        </w:tc>
        <w:tc>
          <w:tcPr>
            <w:tcW w:w="4819" w:type="dxa"/>
          </w:tcPr>
          <w:p w14:paraId="4CC7F39A" w14:textId="57327B4A" w:rsidR="00803941" w:rsidRPr="00803941" w:rsidRDefault="00803941" w:rsidP="00386209">
            <w:pPr>
              <w:widowControl w:val="0"/>
              <w:shd w:val="clear" w:color="auto" w:fill="FFFFFF"/>
              <w:suppressAutoHyphens w:val="0"/>
              <w:jc w:val="both"/>
              <w:rPr>
                <w:rFonts w:cs="Times New Roman"/>
                <w:color w:val="000000"/>
                <w:lang w:eastAsia="nl-NL"/>
              </w:rPr>
            </w:pPr>
            <w:r w:rsidRPr="00803941">
              <w:rPr>
                <w:rFonts w:cs="Times New Roman"/>
                <w:color w:val="000000"/>
                <w:lang w:eastAsia="nl-NL"/>
              </w:rPr>
              <w:t>сущность, характерные черты и история развития менеджмента; методы планирования и организации работы подразделения;</w:t>
            </w:r>
            <w:r w:rsidR="00386209" w:rsidRPr="00386209">
              <w:rPr>
                <w:rFonts w:cs="Times New Roman"/>
                <w:color w:val="000000"/>
                <w:lang w:eastAsia="nl-NL"/>
              </w:rPr>
              <w:t xml:space="preserve"> </w:t>
            </w:r>
            <w:r w:rsidRPr="00803941">
              <w:rPr>
                <w:rFonts w:cs="Times New Roman"/>
                <w:color w:val="000000"/>
                <w:lang w:eastAsia="nl-NL"/>
              </w:rPr>
              <w:t>принципы построения организационной структуры управления; основы формирования мотивационной политики организации;  внешняя и внутренняя среда организации; цикл менеджмента;  процесс принятия и реализации управленческих решений; стили управления, коммуникации</w:t>
            </w:r>
            <w:r w:rsidR="00386209">
              <w:rPr>
                <w:rFonts w:cs="Times New Roman"/>
                <w:color w:val="000000"/>
                <w:lang w:eastAsia="nl-NL"/>
              </w:rPr>
              <w:t xml:space="preserve">; </w:t>
            </w:r>
            <w:r w:rsidRPr="00803941">
              <w:rPr>
                <w:rFonts w:cs="Times New Roman"/>
                <w:color w:val="000000"/>
                <w:lang w:eastAsia="nl-NL"/>
              </w:rPr>
              <w:t>современные методы и инструменты менеджмента;</w:t>
            </w:r>
            <w:r w:rsidR="00386209">
              <w:rPr>
                <w:rFonts w:cs="Times New Roman"/>
                <w:color w:val="000000"/>
                <w:lang w:eastAsia="nl-NL"/>
              </w:rPr>
              <w:t xml:space="preserve"> </w:t>
            </w:r>
            <w:r w:rsidRPr="00803941">
              <w:rPr>
                <w:rFonts w:cs="Times New Roman"/>
                <w:color w:val="000000"/>
                <w:lang w:eastAsia="nl-NL"/>
              </w:rPr>
              <w:t>основы бережливого производства, признаки качества транспортных услуг</w:t>
            </w:r>
            <w:r w:rsidR="00386209">
              <w:rPr>
                <w:rFonts w:cs="Times New Roman"/>
                <w:color w:val="000000"/>
                <w:lang w:eastAsia="nl-NL"/>
              </w:rPr>
              <w:t xml:space="preserve">; </w:t>
            </w:r>
            <w:r w:rsidRPr="00803941">
              <w:rPr>
                <w:rFonts w:cs="Times New Roman"/>
                <w:color w:val="000000"/>
                <w:lang w:eastAsia="nl-NL"/>
              </w:rPr>
              <w:t>принципы бережливого производства;</w:t>
            </w:r>
            <w:r w:rsidR="00386209">
              <w:rPr>
                <w:rFonts w:cs="Times New Roman"/>
                <w:color w:val="000000"/>
                <w:lang w:eastAsia="nl-NL"/>
              </w:rPr>
              <w:t xml:space="preserve"> </w:t>
            </w:r>
            <w:r w:rsidRPr="00803941">
              <w:rPr>
                <w:rFonts w:cs="Times New Roman"/>
                <w:color w:val="000000"/>
                <w:lang w:eastAsia="nl-NL"/>
              </w:rPr>
              <w:t>основы системы 5</w:t>
            </w:r>
            <w:r w:rsidRPr="00803941">
              <w:rPr>
                <w:rFonts w:cs="Times New Roman"/>
                <w:color w:val="000000"/>
                <w:lang w:val="en-US" w:eastAsia="nl-NL"/>
              </w:rPr>
              <w:t>S</w:t>
            </w:r>
            <w:r w:rsidRPr="00803941">
              <w:rPr>
                <w:rFonts w:cs="Times New Roman"/>
                <w:color w:val="000000"/>
                <w:lang w:eastAsia="nl-NL"/>
              </w:rPr>
              <w:t xml:space="preserve"> и цели ее применения</w:t>
            </w:r>
          </w:p>
        </w:tc>
      </w:tr>
    </w:tbl>
    <w:p w14:paraId="03B63312" w14:textId="77777777" w:rsidR="00803941" w:rsidRPr="00803941" w:rsidRDefault="00803941" w:rsidP="00803941">
      <w:pPr>
        <w:spacing w:before="120"/>
        <w:jc w:val="center"/>
        <w:rPr>
          <w:rFonts w:cs="Times New Roman"/>
          <w:b/>
          <w:lang w:eastAsia="ru-RU"/>
        </w:rPr>
      </w:pPr>
    </w:p>
    <w:p w14:paraId="7FD1EF42" w14:textId="22C48D33" w:rsidR="00803941" w:rsidRPr="00803941" w:rsidRDefault="00803941" w:rsidP="00386209">
      <w:pPr>
        <w:tabs>
          <w:tab w:val="left" w:pos="4025"/>
        </w:tabs>
        <w:spacing w:before="120"/>
        <w:jc w:val="center"/>
        <w:rPr>
          <w:rFonts w:cs="Times New Roman"/>
          <w:b/>
          <w:lang w:eastAsia="ru-RU"/>
        </w:rPr>
      </w:pPr>
      <w:r w:rsidRPr="00803941">
        <w:rPr>
          <w:rFonts w:cs="Times New Roman"/>
          <w:b/>
          <w:lang w:eastAsia="ru-RU"/>
        </w:rPr>
        <w:t>2. СТРУКТУРА И СОДЕРЖАНИЕ УЧЕБНОЙ ДИСЦИПЛИНЫ</w:t>
      </w:r>
    </w:p>
    <w:p w14:paraId="33D4C03F" w14:textId="77777777" w:rsidR="00803941" w:rsidRPr="00803941" w:rsidRDefault="00803941" w:rsidP="00803941">
      <w:pPr>
        <w:spacing w:before="120"/>
        <w:ind w:firstLine="709"/>
        <w:rPr>
          <w:rFonts w:cs="Times New Roman"/>
          <w:b/>
          <w:lang w:eastAsia="ru-RU"/>
        </w:rPr>
      </w:pPr>
      <w:r w:rsidRPr="00803941">
        <w:rPr>
          <w:rFonts w:cs="Times New Roman"/>
          <w:b/>
          <w:lang w:eastAsia="ru-RU"/>
        </w:rPr>
        <w:t>2.1. Объем учебной дисциплины и виды учебной работы</w:t>
      </w:r>
    </w:p>
    <w:p w14:paraId="03E001BD" w14:textId="77777777" w:rsidR="00803941" w:rsidRPr="00803941" w:rsidRDefault="00803941" w:rsidP="00803941">
      <w:pPr>
        <w:spacing w:before="120"/>
        <w:ind w:firstLine="709"/>
        <w:rPr>
          <w:rFonts w:cs="Times New Roman"/>
          <w:b/>
          <w:lang w:eastAsia="ru-RU"/>
        </w:rPr>
      </w:pP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6883"/>
        <w:gridCol w:w="2456"/>
      </w:tblGrid>
      <w:tr w:rsidR="00803941" w:rsidRPr="00803941" w14:paraId="757728E6" w14:textId="77777777" w:rsidTr="005E55D4">
        <w:trPr>
          <w:trHeight w:val="179"/>
        </w:trPr>
        <w:tc>
          <w:tcPr>
            <w:tcW w:w="3685" w:type="pct"/>
            <w:vAlign w:val="center"/>
          </w:tcPr>
          <w:p w14:paraId="43AF62C3" w14:textId="77777777" w:rsidR="00803941" w:rsidRPr="00803941" w:rsidRDefault="00803941" w:rsidP="00803941">
            <w:pPr>
              <w:spacing w:line="276" w:lineRule="auto"/>
              <w:jc w:val="center"/>
              <w:rPr>
                <w:rFonts w:cs="Times New Roman"/>
                <w:b/>
                <w:lang w:eastAsia="ru-RU"/>
              </w:rPr>
            </w:pPr>
            <w:r w:rsidRPr="00803941">
              <w:rPr>
                <w:rFonts w:cs="Times New Roman"/>
                <w:b/>
                <w:lang w:eastAsia="ru-RU"/>
              </w:rPr>
              <w:t>Вид учебной работы</w:t>
            </w:r>
          </w:p>
        </w:tc>
        <w:tc>
          <w:tcPr>
            <w:tcW w:w="1315" w:type="pct"/>
            <w:vAlign w:val="center"/>
          </w:tcPr>
          <w:p w14:paraId="3A6CA809" w14:textId="77777777" w:rsidR="00803941" w:rsidRPr="00803941" w:rsidRDefault="00803941" w:rsidP="00803941">
            <w:pPr>
              <w:spacing w:line="276" w:lineRule="auto"/>
              <w:jc w:val="center"/>
              <w:rPr>
                <w:rFonts w:cs="Times New Roman"/>
                <w:b/>
                <w:iCs/>
                <w:lang w:eastAsia="ru-RU"/>
              </w:rPr>
            </w:pPr>
            <w:r w:rsidRPr="00803941">
              <w:rPr>
                <w:rFonts w:cs="Times New Roman"/>
                <w:b/>
                <w:iCs/>
                <w:lang w:eastAsia="ru-RU"/>
              </w:rPr>
              <w:t>Объем в часах</w:t>
            </w:r>
          </w:p>
        </w:tc>
      </w:tr>
      <w:tr w:rsidR="00803941" w:rsidRPr="00803941" w14:paraId="2E5601D2" w14:textId="77777777" w:rsidTr="005E55D4">
        <w:trPr>
          <w:trHeight w:val="297"/>
        </w:trPr>
        <w:tc>
          <w:tcPr>
            <w:tcW w:w="3685" w:type="pct"/>
            <w:vAlign w:val="center"/>
          </w:tcPr>
          <w:p w14:paraId="7768F244" w14:textId="77777777" w:rsidR="00803941" w:rsidRPr="00803941" w:rsidRDefault="00803941" w:rsidP="00803941">
            <w:pPr>
              <w:spacing w:line="276" w:lineRule="auto"/>
              <w:rPr>
                <w:rFonts w:cs="Times New Roman"/>
                <w:b/>
                <w:lang w:eastAsia="ru-RU"/>
              </w:rPr>
            </w:pPr>
            <w:r w:rsidRPr="00803941">
              <w:rPr>
                <w:rFonts w:cs="Times New Roman"/>
                <w:b/>
                <w:lang w:eastAsia="ru-RU"/>
              </w:rPr>
              <w:t>Объем образовательной программы учебной дисциплины</w:t>
            </w:r>
          </w:p>
        </w:tc>
        <w:tc>
          <w:tcPr>
            <w:tcW w:w="1315" w:type="pct"/>
            <w:vAlign w:val="center"/>
          </w:tcPr>
          <w:p w14:paraId="10231E81" w14:textId="557C7D4D" w:rsidR="00803941" w:rsidRPr="00803941" w:rsidRDefault="00803941" w:rsidP="00803941">
            <w:pPr>
              <w:spacing w:line="276" w:lineRule="auto"/>
              <w:jc w:val="center"/>
              <w:rPr>
                <w:rFonts w:cs="Times New Roman"/>
                <w:b/>
                <w:bCs/>
                <w:iCs/>
                <w:lang w:eastAsia="ru-RU"/>
              </w:rPr>
            </w:pPr>
            <w:r w:rsidRPr="00803941">
              <w:rPr>
                <w:rFonts w:cs="Times New Roman"/>
                <w:b/>
                <w:bCs/>
                <w:iCs/>
                <w:lang w:eastAsia="ru-RU"/>
              </w:rPr>
              <w:t>6</w:t>
            </w:r>
            <w:r w:rsidR="00267876">
              <w:rPr>
                <w:rFonts w:cs="Times New Roman"/>
                <w:b/>
                <w:bCs/>
                <w:iCs/>
                <w:lang w:eastAsia="ru-RU"/>
              </w:rPr>
              <w:t>2</w:t>
            </w:r>
          </w:p>
        </w:tc>
      </w:tr>
      <w:tr w:rsidR="00803941" w:rsidRPr="00803941" w14:paraId="3F455005" w14:textId="77777777" w:rsidTr="005E55D4">
        <w:trPr>
          <w:trHeight w:val="297"/>
        </w:trPr>
        <w:tc>
          <w:tcPr>
            <w:tcW w:w="3685" w:type="pct"/>
            <w:vAlign w:val="center"/>
          </w:tcPr>
          <w:p w14:paraId="3490AFA7" w14:textId="77777777" w:rsidR="00803941" w:rsidRPr="00803941" w:rsidRDefault="00803941" w:rsidP="00803941">
            <w:pPr>
              <w:spacing w:line="276" w:lineRule="auto"/>
              <w:rPr>
                <w:rFonts w:cs="Times New Roman"/>
                <w:b/>
                <w:lang w:eastAsia="ru-RU"/>
              </w:rPr>
            </w:pPr>
            <w:r w:rsidRPr="00803941">
              <w:rPr>
                <w:rFonts w:cs="Times New Roman"/>
                <w:b/>
                <w:lang w:eastAsia="ru-RU"/>
              </w:rPr>
              <w:t>В т.ч. в форме практической подготовки</w:t>
            </w:r>
          </w:p>
        </w:tc>
        <w:tc>
          <w:tcPr>
            <w:tcW w:w="1315" w:type="pct"/>
            <w:vAlign w:val="center"/>
          </w:tcPr>
          <w:p w14:paraId="2DAF75C2" w14:textId="77777777" w:rsidR="00803941" w:rsidRPr="00803941" w:rsidRDefault="00803941" w:rsidP="00803941">
            <w:pPr>
              <w:spacing w:line="276" w:lineRule="auto"/>
              <w:jc w:val="center"/>
              <w:rPr>
                <w:rFonts w:cs="Times New Roman"/>
                <w:b/>
                <w:bCs/>
                <w:iCs/>
                <w:lang w:eastAsia="ru-RU"/>
              </w:rPr>
            </w:pPr>
            <w:r w:rsidRPr="00803941">
              <w:rPr>
                <w:rFonts w:cs="Times New Roman"/>
                <w:b/>
                <w:bCs/>
                <w:iCs/>
                <w:lang w:eastAsia="ru-RU"/>
              </w:rPr>
              <w:t>20</w:t>
            </w:r>
          </w:p>
        </w:tc>
      </w:tr>
      <w:tr w:rsidR="00803941" w:rsidRPr="00803941" w14:paraId="7BEF7338" w14:textId="77777777" w:rsidTr="005E55D4">
        <w:trPr>
          <w:trHeight w:val="91"/>
        </w:trPr>
        <w:tc>
          <w:tcPr>
            <w:tcW w:w="5000" w:type="pct"/>
            <w:gridSpan w:val="2"/>
            <w:vAlign w:val="center"/>
          </w:tcPr>
          <w:p w14:paraId="611BA0AA" w14:textId="77777777" w:rsidR="00803941" w:rsidRPr="00803941" w:rsidRDefault="00803941" w:rsidP="00803941">
            <w:pPr>
              <w:spacing w:line="276" w:lineRule="auto"/>
              <w:rPr>
                <w:rFonts w:cs="Times New Roman"/>
                <w:iCs/>
                <w:lang w:eastAsia="ru-RU"/>
              </w:rPr>
            </w:pPr>
            <w:r w:rsidRPr="00803941">
              <w:rPr>
                <w:rFonts w:cs="Times New Roman"/>
                <w:lang w:eastAsia="ru-RU"/>
              </w:rPr>
              <w:t>в т. ч.:</w:t>
            </w:r>
          </w:p>
        </w:tc>
      </w:tr>
      <w:tr w:rsidR="00803941" w:rsidRPr="00803941" w14:paraId="36CA5472" w14:textId="77777777" w:rsidTr="005E55D4">
        <w:trPr>
          <w:trHeight w:val="241"/>
        </w:trPr>
        <w:tc>
          <w:tcPr>
            <w:tcW w:w="3685" w:type="pct"/>
            <w:vAlign w:val="center"/>
          </w:tcPr>
          <w:p w14:paraId="2C2426E7" w14:textId="77777777" w:rsidR="00803941" w:rsidRPr="00803941" w:rsidRDefault="00803941" w:rsidP="00803941">
            <w:pPr>
              <w:spacing w:line="276" w:lineRule="auto"/>
              <w:rPr>
                <w:rFonts w:cs="Times New Roman"/>
                <w:lang w:eastAsia="ru-RU"/>
              </w:rPr>
            </w:pPr>
            <w:r w:rsidRPr="00803941">
              <w:rPr>
                <w:rFonts w:cs="Times New Roman"/>
                <w:lang w:eastAsia="ru-RU"/>
              </w:rPr>
              <w:t>теоретическое обучение</w:t>
            </w:r>
          </w:p>
        </w:tc>
        <w:tc>
          <w:tcPr>
            <w:tcW w:w="1315" w:type="pct"/>
            <w:vAlign w:val="center"/>
          </w:tcPr>
          <w:p w14:paraId="01F533A1" w14:textId="77777777" w:rsidR="00803941" w:rsidRPr="00803941" w:rsidRDefault="00803941" w:rsidP="00803941">
            <w:pPr>
              <w:spacing w:line="276" w:lineRule="auto"/>
              <w:jc w:val="center"/>
              <w:rPr>
                <w:rFonts w:cs="Times New Roman"/>
                <w:iCs/>
                <w:lang w:eastAsia="ru-RU"/>
              </w:rPr>
            </w:pPr>
            <w:r w:rsidRPr="00803941">
              <w:rPr>
                <w:rFonts w:cs="Times New Roman"/>
                <w:iCs/>
                <w:lang w:eastAsia="ru-RU"/>
              </w:rPr>
              <w:t>40</w:t>
            </w:r>
          </w:p>
        </w:tc>
      </w:tr>
      <w:tr w:rsidR="00803941" w:rsidRPr="00803941" w14:paraId="714A3114" w14:textId="77777777" w:rsidTr="005E55D4">
        <w:trPr>
          <w:trHeight w:val="203"/>
        </w:trPr>
        <w:tc>
          <w:tcPr>
            <w:tcW w:w="3685" w:type="pct"/>
            <w:vAlign w:val="center"/>
          </w:tcPr>
          <w:p w14:paraId="0B1672A9" w14:textId="77777777" w:rsidR="00803941" w:rsidRPr="00803941" w:rsidRDefault="00803941" w:rsidP="00803941">
            <w:pPr>
              <w:spacing w:line="276" w:lineRule="auto"/>
              <w:rPr>
                <w:rFonts w:cs="Times New Roman"/>
                <w:lang w:eastAsia="ru-RU"/>
              </w:rPr>
            </w:pPr>
            <w:r w:rsidRPr="00803941">
              <w:rPr>
                <w:rFonts w:cs="Times New Roman"/>
                <w:lang w:eastAsia="ru-RU"/>
              </w:rPr>
              <w:t>практические занятия</w:t>
            </w:r>
          </w:p>
        </w:tc>
        <w:tc>
          <w:tcPr>
            <w:tcW w:w="1315" w:type="pct"/>
            <w:vAlign w:val="center"/>
          </w:tcPr>
          <w:p w14:paraId="77396E52" w14:textId="77777777" w:rsidR="00803941" w:rsidRPr="00803941" w:rsidRDefault="00803941" w:rsidP="00803941">
            <w:pPr>
              <w:spacing w:line="276" w:lineRule="auto"/>
              <w:jc w:val="center"/>
              <w:rPr>
                <w:rFonts w:cs="Times New Roman"/>
                <w:iCs/>
                <w:lang w:eastAsia="ru-RU"/>
              </w:rPr>
            </w:pPr>
            <w:r w:rsidRPr="00803941">
              <w:rPr>
                <w:rFonts w:cs="Times New Roman"/>
                <w:iCs/>
                <w:lang w:eastAsia="ru-RU"/>
              </w:rPr>
              <w:t>20</w:t>
            </w:r>
          </w:p>
        </w:tc>
      </w:tr>
      <w:tr w:rsidR="00803941" w:rsidRPr="00803941" w14:paraId="24A97315" w14:textId="77777777" w:rsidTr="005E55D4">
        <w:trPr>
          <w:trHeight w:val="267"/>
        </w:trPr>
        <w:tc>
          <w:tcPr>
            <w:tcW w:w="3685" w:type="pct"/>
            <w:vAlign w:val="center"/>
          </w:tcPr>
          <w:p w14:paraId="4649BEAE" w14:textId="5BE0B7CF" w:rsidR="00803941" w:rsidRPr="00803941" w:rsidRDefault="00267876" w:rsidP="00803941">
            <w:pPr>
              <w:spacing w:line="276" w:lineRule="auto"/>
              <w:rPr>
                <w:rFonts w:cs="Times New Roman"/>
                <w:lang w:eastAsia="ru-RU"/>
              </w:rPr>
            </w:pPr>
            <w:r>
              <w:rPr>
                <w:rFonts w:cs="Times New Roman"/>
                <w:lang w:eastAsia="ru-RU"/>
              </w:rPr>
              <w:t>с</w:t>
            </w:r>
            <w:r w:rsidR="00803941" w:rsidRPr="00803941">
              <w:rPr>
                <w:rFonts w:cs="Times New Roman"/>
                <w:lang w:eastAsia="ru-RU"/>
              </w:rPr>
              <w:t xml:space="preserve">амостоятельная работа </w:t>
            </w:r>
          </w:p>
        </w:tc>
        <w:tc>
          <w:tcPr>
            <w:tcW w:w="1315" w:type="pct"/>
            <w:vAlign w:val="center"/>
          </w:tcPr>
          <w:p w14:paraId="16250124" w14:textId="15462DE5" w:rsidR="00803941" w:rsidRPr="00803941" w:rsidRDefault="00267876" w:rsidP="00803941">
            <w:pPr>
              <w:spacing w:line="276" w:lineRule="auto"/>
              <w:jc w:val="center"/>
              <w:rPr>
                <w:rFonts w:cs="Times New Roman"/>
                <w:iCs/>
                <w:lang w:eastAsia="ru-RU"/>
              </w:rPr>
            </w:pPr>
            <w:r>
              <w:rPr>
                <w:rFonts w:cs="Times New Roman"/>
                <w:iCs/>
                <w:lang w:eastAsia="ru-RU"/>
              </w:rPr>
              <w:t>2</w:t>
            </w:r>
          </w:p>
        </w:tc>
      </w:tr>
      <w:tr w:rsidR="00803941" w:rsidRPr="00803941" w14:paraId="108720AF" w14:textId="77777777" w:rsidTr="005E55D4">
        <w:trPr>
          <w:trHeight w:val="331"/>
        </w:trPr>
        <w:tc>
          <w:tcPr>
            <w:tcW w:w="3685" w:type="pct"/>
            <w:vAlign w:val="center"/>
          </w:tcPr>
          <w:p w14:paraId="13B0BE87" w14:textId="754B4280" w:rsidR="00803941" w:rsidRPr="00803941" w:rsidRDefault="00803941" w:rsidP="00803941">
            <w:pPr>
              <w:spacing w:line="276" w:lineRule="auto"/>
              <w:rPr>
                <w:rFonts w:cs="Times New Roman"/>
                <w:i/>
                <w:lang w:eastAsia="ru-RU"/>
              </w:rPr>
            </w:pPr>
            <w:r w:rsidRPr="00803941">
              <w:rPr>
                <w:rFonts w:cs="Times New Roman"/>
                <w:b/>
                <w:iCs/>
                <w:lang w:eastAsia="ru-RU"/>
              </w:rPr>
              <w:t>Промежуточная аттестация</w:t>
            </w:r>
            <w:r w:rsidR="00267876">
              <w:rPr>
                <w:rFonts w:cs="Times New Roman"/>
                <w:b/>
                <w:iCs/>
                <w:lang w:eastAsia="ru-RU"/>
              </w:rPr>
              <w:t xml:space="preserve"> в форме экзамена</w:t>
            </w:r>
          </w:p>
        </w:tc>
        <w:tc>
          <w:tcPr>
            <w:tcW w:w="1315" w:type="pct"/>
            <w:vAlign w:val="center"/>
          </w:tcPr>
          <w:p w14:paraId="7E8A08F8" w14:textId="1E64226B" w:rsidR="00803941" w:rsidRPr="00803941" w:rsidRDefault="00267876" w:rsidP="00803941">
            <w:pPr>
              <w:spacing w:line="276" w:lineRule="auto"/>
              <w:jc w:val="center"/>
              <w:rPr>
                <w:rFonts w:cs="Times New Roman"/>
                <w:b/>
                <w:bCs/>
                <w:iCs/>
                <w:lang w:eastAsia="ru-RU"/>
              </w:rPr>
            </w:pPr>
            <w:r w:rsidRPr="00267876">
              <w:rPr>
                <w:rFonts w:cs="Times New Roman"/>
                <w:b/>
                <w:bCs/>
                <w:iCs/>
                <w:lang w:eastAsia="ru-RU"/>
              </w:rPr>
              <w:t>6</w:t>
            </w:r>
          </w:p>
        </w:tc>
      </w:tr>
    </w:tbl>
    <w:p w14:paraId="2AFDA687" w14:textId="77777777" w:rsidR="00803941" w:rsidRPr="00803941" w:rsidRDefault="00803941" w:rsidP="00803941">
      <w:pPr>
        <w:suppressAutoHyphens w:val="0"/>
        <w:spacing w:after="200" w:line="276" w:lineRule="auto"/>
        <w:rPr>
          <w:rFonts w:cs="Times New Roman"/>
          <w:b/>
          <w:i/>
          <w:sz w:val="22"/>
          <w:szCs w:val="22"/>
          <w:lang w:eastAsia="ru-RU"/>
        </w:rPr>
      </w:pPr>
    </w:p>
    <w:p w14:paraId="5FEA516C" w14:textId="77777777" w:rsidR="00803941" w:rsidRPr="00803941" w:rsidRDefault="00803941" w:rsidP="00803941">
      <w:pPr>
        <w:suppressAutoHyphens w:val="0"/>
        <w:spacing w:after="200" w:line="276" w:lineRule="auto"/>
        <w:rPr>
          <w:rFonts w:cs="Times New Roman"/>
          <w:b/>
          <w:i/>
          <w:sz w:val="22"/>
          <w:szCs w:val="22"/>
          <w:lang w:eastAsia="ru-RU"/>
        </w:rPr>
        <w:sectPr w:rsidR="00803941" w:rsidRPr="00803941" w:rsidSect="00BF7BF1">
          <w:footerReference w:type="even" r:id="rId48"/>
          <w:footerReference w:type="default" r:id="rId49"/>
          <w:pgSz w:w="11906" w:h="16838"/>
          <w:pgMar w:top="1134" w:right="850" w:bottom="284" w:left="1701" w:header="708" w:footer="708" w:gutter="0"/>
          <w:cols w:space="720"/>
          <w:docGrid w:linePitch="299"/>
        </w:sectPr>
      </w:pPr>
    </w:p>
    <w:p w14:paraId="3B4287E8" w14:textId="77777777" w:rsidR="00803941" w:rsidRPr="00803941" w:rsidRDefault="00803941" w:rsidP="00803941">
      <w:pPr>
        <w:suppressAutoHyphens w:val="0"/>
        <w:spacing w:after="200" w:line="276" w:lineRule="auto"/>
        <w:ind w:firstLine="709"/>
        <w:rPr>
          <w:rFonts w:cs="Times New Roman"/>
          <w:b/>
          <w:bCs/>
          <w:sz w:val="22"/>
          <w:szCs w:val="22"/>
          <w:lang w:eastAsia="ru-RU"/>
        </w:rPr>
      </w:pPr>
      <w:r w:rsidRPr="00803941">
        <w:rPr>
          <w:rFonts w:cs="Times New Roman"/>
          <w:b/>
          <w:sz w:val="22"/>
          <w:szCs w:val="22"/>
          <w:lang w:eastAsia="ru-RU"/>
        </w:rPr>
        <w:t xml:space="preserve">2.2. Тематический план и содержание учебной дисциплины </w:t>
      </w:r>
    </w:p>
    <w:tbl>
      <w:tblPr>
        <w:tblW w:w="4765" w:type="pct"/>
        <w:tblInd w:w="5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3"/>
        <w:gridCol w:w="7581"/>
        <w:gridCol w:w="1777"/>
        <w:gridCol w:w="2312"/>
      </w:tblGrid>
      <w:tr w:rsidR="00803941" w:rsidRPr="00803941" w14:paraId="6F0AC47E" w14:textId="77777777" w:rsidTr="00267876">
        <w:trPr>
          <w:trHeight w:val="20"/>
        </w:trPr>
        <w:tc>
          <w:tcPr>
            <w:tcW w:w="836" w:type="pct"/>
            <w:vAlign w:val="center"/>
          </w:tcPr>
          <w:p w14:paraId="0264A9CC" w14:textId="77777777" w:rsidR="00803941" w:rsidRPr="00803941" w:rsidRDefault="00803941" w:rsidP="00803941">
            <w:pPr>
              <w:jc w:val="center"/>
              <w:rPr>
                <w:rFonts w:cs="Times New Roman"/>
                <w:b/>
                <w:bCs/>
                <w:sz w:val="22"/>
                <w:szCs w:val="22"/>
                <w:lang w:eastAsia="ru-RU"/>
              </w:rPr>
            </w:pPr>
            <w:r w:rsidRPr="00803941">
              <w:rPr>
                <w:rFonts w:cs="Times New Roman"/>
                <w:b/>
                <w:bCs/>
                <w:sz w:val="22"/>
                <w:szCs w:val="22"/>
                <w:lang w:eastAsia="ru-RU"/>
              </w:rPr>
              <w:t>Наименование разделов и тем</w:t>
            </w:r>
          </w:p>
        </w:tc>
        <w:tc>
          <w:tcPr>
            <w:tcW w:w="2705" w:type="pct"/>
            <w:vAlign w:val="center"/>
          </w:tcPr>
          <w:p w14:paraId="6AD2BAC4" w14:textId="77777777" w:rsidR="00803941" w:rsidRPr="00803941" w:rsidRDefault="00803941" w:rsidP="00803941">
            <w:pPr>
              <w:jc w:val="center"/>
              <w:rPr>
                <w:rFonts w:cs="Times New Roman"/>
                <w:b/>
                <w:bCs/>
                <w:sz w:val="22"/>
                <w:szCs w:val="22"/>
                <w:lang w:eastAsia="ru-RU"/>
              </w:rPr>
            </w:pPr>
            <w:r w:rsidRPr="00803941">
              <w:rPr>
                <w:rFonts w:cs="Times New Roman"/>
                <w:b/>
                <w:bCs/>
                <w:sz w:val="22"/>
                <w:szCs w:val="22"/>
                <w:lang w:eastAsia="ru-RU"/>
              </w:rPr>
              <w:t>Содержание учебного материала и формы организации деятельности обучающихся</w:t>
            </w:r>
          </w:p>
        </w:tc>
        <w:tc>
          <w:tcPr>
            <w:tcW w:w="634" w:type="pct"/>
            <w:vAlign w:val="center"/>
          </w:tcPr>
          <w:p w14:paraId="3153F23C" w14:textId="77777777" w:rsidR="00803941" w:rsidRPr="00803941" w:rsidRDefault="00803941" w:rsidP="00803941">
            <w:pPr>
              <w:jc w:val="center"/>
              <w:rPr>
                <w:rFonts w:cs="Times New Roman"/>
                <w:b/>
                <w:bCs/>
                <w:sz w:val="22"/>
                <w:szCs w:val="22"/>
                <w:lang w:eastAsia="ru-RU"/>
              </w:rPr>
            </w:pPr>
            <w:r w:rsidRPr="00803941">
              <w:rPr>
                <w:rFonts w:cs="Times New Roman"/>
                <w:b/>
                <w:bCs/>
                <w:sz w:val="22"/>
                <w:szCs w:val="22"/>
                <w:lang w:eastAsia="ru-RU"/>
              </w:rPr>
              <w:t>Объем, акад. ч / в том числе в форме практической подготовки, акад. ч</w:t>
            </w:r>
          </w:p>
        </w:tc>
        <w:tc>
          <w:tcPr>
            <w:tcW w:w="825" w:type="pct"/>
            <w:vAlign w:val="center"/>
          </w:tcPr>
          <w:p w14:paraId="7C80AA1B" w14:textId="02892BDB" w:rsidR="00803941" w:rsidRPr="00803941" w:rsidRDefault="00803941" w:rsidP="00803941">
            <w:pPr>
              <w:jc w:val="center"/>
              <w:rPr>
                <w:rFonts w:cs="Times New Roman"/>
                <w:b/>
                <w:bCs/>
                <w:sz w:val="22"/>
                <w:szCs w:val="22"/>
                <w:lang w:eastAsia="ru-RU"/>
              </w:rPr>
            </w:pPr>
            <w:r w:rsidRPr="00803941">
              <w:rPr>
                <w:rFonts w:cs="Times New Roman"/>
                <w:b/>
                <w:bCs/>
                <w:sz w:val="22"/>
                <w:szCs w:val="22"/>
                <w:lang w:eastAsia="ru-RU"/>
              </w:rPr>
              <w:t xml:space="preserve">Коды компетенций </w:t>
            </w:r>
            <w:r w:rsidRPr="00803941">
              <w:rPr>
                <w:rFonts w:cs="Times New Roman"/>
                <w:b/>
                <w:bCs/>
                <w:sz w:val="22"/>
                <w:szCs w:val="22"/>
                <w:lang w:eastAsia="ru-RU"/>
              </w:rPr>
              <w:br/>
              <w:t>и личностных результатов, формированию которых способствует элемент программы</w:t>
            </w:r>
          </w:p>
        </w:tc>
      </w:tr>
      <w:tr w:rsidR="00803941" w:rsidRPr="00803941" w14:paraId="1550CCB6" w14:textId="77777777" w:rsidTr="00267876">
        <w:trPr>
          <w:trHeight w:val="20"/>
        </w:trPr>
        <w:tc>
          <w:tcPr>
            <w:tcW w:w="836" w:type="pct"/>
            <w:vMerge w:val="restart"/>
          </w:tcPr>
          <w:p w14:paraId="2E281A4B" w14:textId="77777777" w:rsidR="00803941" w:rsidRPr="00803941" w:rsidRDefault="00803941" w:rsidP="00803941">
            <w:pPr>
              <w:suppressAutoHyphens w:val="0"/>
              <w:rPr>
                <w:rFonts w:cs="Times New Roman"/>
                <w:b/>
                <w:bCs/>
                <w:lang w:eastAsia="ru-RU"/>
              </w:rPr>
            </w:pPr>
            <w:r w:rsidRPr="00803941">
              <w:rPr>
                <w:rFonts w:cs="Times New Roman"/>
                <w:b/>
                <w:bCs/>
                <w:lang w:eastAsia="ru-RU"/>
              </w:rPr>
              <w:t xml:space="preserve">Тема 1.1. </w:t>
            </w:r>
            <w:r w:rsidRPr="00803941">
              <w:rPr>
                <w:rFonts w:cs="Times New Roman"/>
                <w:b/>
                <w:bCs/>
                <w:color w:val="000000"/>
                <w:shd w:val="clear" w:color="auto" w:fill="FFFFFF"/>
                <w:lang w:eastAsia="ru-RU"/>
              </w:rPr>
              <w:t xml:space="preserve">Сущность менеджмента </w:t>
            </w:r>
            <w:r w:rsidRPr="00803941">
              <w:rPr>
                <w:rFonts w:cs="Times New Roman"/>
                <w:b/>
                <w:bCs/>
                <w:color w:val="000000"/>
                <w:shd w:val="clear" w:color="auto" w:fill="FFFFFF"/>
                <w:lang w:eastAsia="ru-RU"/>
              </w:rPr>
              <w:br/>
              <w:t>и современные инструменты</w:t>
            </w:r>
          </w:p>
        </w:tc>
        <w:tc>
          <w:tcPr>
            <w:tcW w:w="2705" w:type="pct"/>
          </w:tcPr>
          <w:p w14:paraId="53857A66" w14:textId="77777777" w:rsidR="00803941" w:rsidRPr="00803941" w:rsidRDefault="00803941" w:rsidP="00803941">
            <w:pPr>
              <w:suppressAutoHyphens w:val="0"/>
              <w:jc w:val="both"/>
              <w:rPr>
                <w:rFonts w:cs="Times New Roman"/>
                <w:b/>
                <w:bCs/>
                <w:lang w:eastAsia="ru-RU"/>
              </w:rPr>
            </w:pPr>
            <w:r w:rsidRPr="00803941">
              <w:rPr>
                <w:rFonts w:cs="Times New Roman"/>
                <w:b/>
                <w:bCs/>
                <w:lang w:eastAsia="ru-RU"/>
              </w:rPr>
              <w:t>Содержание учебного материала</w:t>
            </w:r>
          </w:p>
        </w:tc>
        <w:tc>
          <w:tcPr>
            <w:tcW w:w="634" w:type="pct"/>
            <w:vAlign w:val="center"/>
          </w:tcPr>
          <w:p w14:paraId="42B57C03" w14:textId="77777777" w:rsidR="00803941" w:rsidRPr="00803941" w:rsidRDefault="00803941" w:rsidP="00803941">
            <w:pPr>
              <w:jc w:val="center"/>
              <w:rPr>
                <w:rFonts w:cs="Times New Roman"/>
                <w:b/>
                <w:bCs/>
                <w:iCs/>
                <w:lang w:eastAsia="ru-RU"/>
              </w:rPr>
            </w:pPr>
            <w:r w:rsidRPr="00803941">
              <w:rPr>
                <w:rFonts w:cs="Times New Roman"/>
                <w:b/>
                <w:bCs/>
                <w:iCs/>
                <w:lang w:eastAsia="ru-RU"/>
              </w:rPr>
              <w:t>6/2</w:t>
            </w:r>
          </w:p>
        </w:tc>
        <w:tc>
          <w:tcPr>
            <w:tcW w:w="825" w:type="pct"/>
            <w:vMerge w:val="restart"/>
          </w:tcPr>
          <w:p w14:paraId="47635A94" w14:textId="77777777" w:rsidR="00803941" w:rsidRPr="00803941" w:rsidRDefault="00803941" w:rsidP="00803941">
            <w:pPr>
              <w:jc w:val="center"/>
              <w:rPr>
                <w:rFonts w:cs="Times New Roman"/>
                <w:lang w:eastAsia="ru-RU"/>
              </w:rPr>
            </w:pPr>
            <w:r w:rsidRPr="00803941">
              <w:rPr>
                <w:rFonts w:cs="Times New Roman"/>
                <w:lang w:eastAsia="ru-RU"/>
              </w:rPr>
              <w:t>ОК 01,</w:t>
            </w:r>
          </w:p>
          <w:p w14:paraId="4996B14A" w14:textId="77777777" w:rsidR="00803941" w:rsidRPr="00803941" w:rsidRDefault="00803941" w:rsidP="00803941">
            <w:pPr>
              <w:jc w:val="center"/>
              <w:rPr>
                <w:rFonts w:cs="Times New Roman"/>
                <w:lang w:eastAsia="ru-RU"/>
              </w:rPr>
            </w:pPr>
            <w:r w:rsidRPr="00803941">
              <w:rPr>
                <w:rFonts w:cs="Times New Roman"/>
                <w:lang w:eastAsia="ru-RU"/>
              </w:rPr>
              <w:t>ОК 03–06</w:t>
            </w:r>
          </w:p>
          <w:p w14:paraId="351C2F56" w14:textId="77777777" w:rsidR="00803941" w:rsidRPr="00803941" w:rsidRDefault="00803941" w:rsidP="00803941">
            <w:pPr>
              <w:suppressAutoHyphens w:val="0"/>
              <w:jc w:val="center"/>
              <w:rPr>
                <w:rFonts w:cs="Times New Roman"/>
                <w:b/>
                <w:i/>
                <w:lang w:eastAsia="ru-RU"/>
              </w:rPr>
            </w:pPr>
          </w:p>
        </w:tc>
      </w:tr>
      <w:tr w:rsidR="00803941" w:rsidRPr="00803941" w14:paraId="7B4858A8" w14:textId="77777777" w:rsidTr="00267876">
        <w:trPr>
          <w:trHeight w:val="20"/>
        </w:trPr>
        <w:tc>
          <w:tcPr>
            <w:tcW w:w="836" w:type="pct"/>
            <w:vMerge/>
          </w:tcPr>
          <w:p w14:paraId="57CA2D1F" w14:textId="77777777" w:rsidR="00803941" w:rsidRPr="00803941" w:rsidRDefault="00803941" w:rsidP="00803941">
            <w:pPr>
              <w:suppressAutoHyphens w:val="0"/>
              <w:rPr>
                <w:rFonts w:cs="Times New Roman"/>
                <w:b/>
                <w:bCs/>
                <w:i/>
                <w:lang w:eastAsia="ru-RU"/>
              </w:rPr>
            </w:pPr>
          </w:p>
        </w:tc>
        <w:tc>
          <w:tcPr>
            <w:tcW w:w="2705" w:type="pct"/>
          </w:tcPr>
          <w:p w14:paraId="0231D149" w14:textId="77777777" w:rsidR="00803941" w:rsidRPr="00803941" w:rsidRDefault="00803941" w:rsidP="00267876">
            <w:pPr>
              <w:suppressAutoHyphens w:val="0"/>
              <w:jc w:val="both"/>
              <w:rPr>
                <w:rFonts w:cs="Times New Roman"/>
                <w:bCs/>
                <w:lang w:eastAsia="ru-RU"/>
              </w:rPr>
            </w:pPr>
            <w:r w:rsidRPr="00803941">
              <w:rPr>
                <w:rFonts w:cs="Times New Roman"/>
                <w:lang w:eastAsia="ru-RU"/>
              </w:rPr>
              <w:t>Понятие менеджмента, его задачи и роль в развитии современного предприятия (организации). Понятие менеджмента. Цели менеджмента. Задачи менеджмента. Основные подходы к менеджменту и их развитие. Национальные особенности менеджмента. Лин-менеджмент и его особенности. Система 5</w:t>
            </w:r>
            <w:r w:rsidRPr="00803941">
              <w:rPr>
                <w:rFonts w:cs="Times New Roman"/>
                <w:lang w:val="en-US" w:eastAsia="ru-RU"/>
              </w:rPr>
              <w:t>s</w:t>
            </w:r>
            <w:r w:rsidRPr="00803941">
              <w:rPr>
                <w:rFonts w:cs="Times New Roman"/>
                <w:lang w:eastAsia="ru-RU"/>
              </w:rPr>
              <w:t>, основные инструменты, стадии и порядок реализации. Карта потока создания ценностей</w:t>
            </w:r>
          </w:p>
        </w:tc>
        <w:tc>
          <w:tcPr>
            <w:tcW w:w="634" w:type="pct"/>
            <w:vAlign w:val="center"/>
          </w:tcPr>
          <w:p w14:paraId="4C369AE3" w14:textId="77777777" w:rsidR="00803941" w:rsidRPr="00803941" w:rsidRDefault="00803941" w:rsidP="00803941">
            <w:pPr>
              <w:jc w:val="center"/>
              <w:rPr>
                <w:rFonts w:cs="Times New Roman"/>
                <w:bCs/>
                <w:iCs/>
                <w:lang w:eastAsia="ru-RU"/>
              </w:rPr>
            </w:pPr>
            <w:r w:rsidRPr="00803941">
              <w:rPr>
                <w:rFonts w:cs="Times New Roman"/>
                <w:bCs/>
                <w:iCs/>
                <w:lang w:eastAsia="ru-RU"/>
              </w:rPr>
              <w:t>4</w:t>
            </w:r>
          </w:p>
        </w:tc>
        <w:tc>
          <w:tcPr>
            <w:tcW w:w="825" w:type="pct"/>
            <w:vMerge/>
          </w:tcPr>
          <w:p w14:paraId="65E0C73D" w14:textId="77777777" w:rsidR="00803941" w:rsidRPr="00803941" w:rsidRDefault="00803941" w:rsidP="00803941">
            <w:pPr>
              <w:suppressAutoHyphens w:val="0"/>
              <w:rPr>
                <w:rFonts w:cs="Times New Roman"/>
                <w:b/>
                <w:bCs/>
                <w:i/>
                <w:lang w:eastAsia="ru-RU"/>
              </w:rPr>
            </w:pPr>
          </w:p>
        </w:tc>
      </w:tr>
      <w:tr w:rsidR="00803941" w:rsidRPr="00803941" w14:paraId="51B23965" w14:textId="77777777" w:rsidTr="00267876">
        <w:trPr>
          <w:trHeight w:val="20"/>
        </w:trPr>
        <w:tc>
          <w:tcPr>
            <w:tcW w:w="836" w:type="pct"/>
            <w:vMerge/>
          </w:tcPr>
          <w:p w14:paraId="217E1BA5" w14:textId="77777777" w:rsidR="00803941" w:rsidRPr="00803941" w:rsidRDefault="00803941" w:rsidP="00803941">
            <w:pPr>
              <w:suppressAutoHyphens w:val="0"/>
              <w:rPr>
                <w:rFonts w:cs="Times New Roman"/>
                <w:b/>
                <w:bCs/>
                <w:i/>
                <w:lang w:eastAsia="ru-RU"/>
              </w:rPr>
            </w:pPr>
          </w:p>
        </w:tc>
        <w:tc>
          <w:tcPr>
            <w:tcW w:w="2705" w:type="pct"/>
          </w:tcPr>
          <w:p w14:paraId="7DF75118" w14:textId="77777777" w:rsidR="00803941" w:rsidRPr="00803941" w:rsidRDefault="00803941" w:rsidP="00267876">
            <w:pPr>
              <w:suppressAutoHyphens w:val="0"/>
              <w:jc w:val="both"/>
              <w:rPr>
                <w:rFonts w:cs="Times New Roman"/>
                <w:lang w:eastAsia="ru-RU"/>
              </w:rPr>
            </w:pPr>
            <w:r w:rsidRPr="00803941">
              <w:rPr>
                <w:rFonts w:cs="Times New Roman"/>
                <w:b/>
                <w:bCs/>
                <w:lang w:eastAsia="ru-RU"/>
              </w:rPr>
              <w:t>В том числе практических и лабораторных занятий</w:t>
            </w:r>
          </w:p>
        </w:tc>
        <w:tc>
          <w:tcPr>
            <w:tcW w:w="634" w:type="pct"/>
            <w:vAlign w:val="center"/>
          </w:tcPr>
          <w:p w14:paraId="13EF02DA" w14:textId="77777777" w:rsidR="00803941" w:rsidRPr="00803941" w:rsidRDefault="00803941" w:rsidP="00803941">
            <w:pPr>
              <w:jc w:val="center"/>
              <w:rPr>
                <w:rFonts w:cs="Times New Roman"/>
                <w:b/>
                <w:iCs/>
                <w:lang w:eastAsia="ru-RU"/>
              </w:rPr>
            </w:pPr>
            <w:r w:rsidRPr="00803941">
              <w:rPr>
                <w:rFonts w:cs="Times New Roman"/>
                <w:b/>
                <w:iCs/>
                <w:lang w:eastAsia="ru-RU"/>
              </w:rPr>
              <w:t>2</w:t>
            </w:r>
          </w:p>
        </w:tc>
        <w:tc>
          <w:tcPr>
            <w:tcW w:w="825" w:type="pct"/>
            <w:vMerge/>
          </w:tcPr>
          <w:p w14:paraId="534D25DC" w14:textId="77777777" w:rsidR="00803941" w:rsidRPr="00803941" w:rsidRDefault="00803941" w:rsidP="00803941">
            <w:pPr>
              <w:suppressAutoHyphens w:val="0"/>
              <w:rPr>
                <w:rFonts w:cs="Times New Roman"/>
                <w:b/>
                <w:bCs/>
                <w:i/>
                <w:lang w:eastAsia="ru-RU"/>
              </w:rPr>
            </w:pPr>
          </w:p>
        </w:tc>
      </w:tr>
      <w:tr w:rsidR="00803941" w:rsidRPr="00803941" w14:paraId="72064C39" w14:textId="77777777" w:rsidTr="00267876">
        <w:trPr>
          <w:trHeight w:val="20"/>
        </w:trPr>
        <w:tc>
          <w:tcPr>
            <w:tcW w:w="836" w:type="pct"/>
            <w:vMerge/>
          </w:tcPr>
          <w:p w14:paraId="3D50B4AE" w14:textId="77777777" w:rsidR="00803941" w:rsidRPr="00803941" w:rsidRDefault="00803941" w:rsidP="00803941">
            <w:pPr>
              <w:suppressAutoHyphens w:val="0"/>
              <w:rPr>
                <w:rFonts w:cs="Times New Roman"/>
                <w:b/>
                <w:bCs/>
                <w:i/>
                <w:lang w:eastAsia="ru-RU"/>
              </w:rPr>
            </w:pPr>
          </w:p>
        </w:tc>
        <w:tc>
          <w:tcPr>
            <w:tcW w:w="2705" w:type="pct"/>
          </w:tcPr>
          <w:p w14:paraId="5C303AA5" w14:textId="77777777" w:rsidR="00803941" w:rsidRPr="00803941" w:rsidRDefault="00803941" w:rsidP="00267876">
            <w:pPr>
              <w:suppressAutoHyphens w:val="0"/>
              <w:jc w:val="both"/>
              <w:rPr>
                <w:rFonts w:cs="Times New Roman"/>
                <w:lang w:eastAsia="ru-RU"/>
              </w:rPr>
            </w:pPr>
            <w:r w:rsidRPr="00803941">
              <w:rPr>
                <w:rFonts w:cs="Times New Roman"/>
                <w:lang w:eastAsia="ru-RU"/>
              </w:rPr>
              <w:t>Практическое занятие 1. Разработка карты потока создания ценности (картирование)</w:t>
            </w:r>
          </w:p>
        </w:tc>
        <w:tc>
          <w:tcPr>
            <w:tcW w:w="634" w:type="pct"/>
            <w:vAlign w:val="center"/>
          </w:tcPr>
          <w:p w14:paraId="4146B810" w14:textId="77777777" w:rsidR="00803941" w:rsidRPr="00803941" w:rsidRDefault="00803941" w:rsidP="00803941">
            <w:pPr>
              <w:jc w:val="center"/>
              <w:rPr>
                <w:rFonts w:cs="Times New Roman"/>
                <w:bCs/>
                <w:iCs/>
                <w:lang w:eastAsia="ru-RU"/>
              </w:rPr>
            </w:pPr>
            <w:r w:rsidRPr="00803941">
              <w:rPr>
                <w:rFonts w:cs="Times New Roman"/>
                <w:bCs/>
                <w:iCs/>
                <w:lang w:eastAsia="ru-RU"/>
              </w:rPr>
              <w:t>2</w:t>
            </w:r>
          </w:p>
        </w:tc>
        <w:tc>
          <w:tcPr>
            <w:tcW w:w="825" w:type="pct"/>
            <w:vMerge/>
          </w:tcPr>
          <w:p w14:paraId="51101BC6" w14:textId="77777777" w:rsidR="00803941" w:rsidRPr="00803941" w:rsidRDefault="00803941" w:rsidP="00803941">
            <w:pPr>
              <w:suppressAutoHyphens w:val="0"/>
              <w:rPr>
                <w:rFonts w:cs="Times New Roman"/>
                <w:b/>
                <w:bCs/>
                <w:i/>
                <w:lang w:eastAsia="ru-RU"/>
              </w:rPr>
            </w:pPr>
          </w:p>
        </w:tc>
      </w:tr>
      <w:tr w:rsidR="00803941" w:rsidRPr="00803941" w14:paraId="671BB9F0" w14:textId="77777777" w:rsidTr="00267876">
        <w:trPr>
          <w:trHeight w:val="20"/>
        </w:trPr>
        <w:tc>
          <w:tcPr>
            <w:tcW w:w="836" w:type="pct"/>
            <w:vMerge w:val="restart"/>
          </w:tcPr>
          <w:p w14:paraId="76A729FA" w14:textId="77777777" w:rsidR="00803941" w:rsidRPr="00803941" w:rsidRDefault="00803941" w:rsidP="00803941">
            <w:pPr>
              <w:suppressAutoHyphens w:val="0"/>
              <w:rPr>
                <w:rFonts w:cs="Times New Roman"/>
                <w:b/>
                <w:bCs/>
                <w:lang w:eastAsia="ru-RU"/>
              </w:rPr>
            </w:pPr>
            <w:r w:rsidRPr="00803941">
              <w:rPr>
                <w:rFonts w:cs="Times New Roman"/>
                <w:b/>
                <w:bCs/>
                <w:lang w:eastAsia="ru-RU"/>
              </w:rPr>
              <w:t xml:space="preserve">Тема 1.2. </w:t>
            </w:r>
            <w:r w:rsidRPr="00803941">
              <w:rPr>
                <w:rFonts w:cs="Times New Roman"/>
                <w:b/>
                <w:bCs/>
                <w:color w:val="000000"/>
                <w:shd w:val="clear" w:color="auto" w:fill="FFFFFF"/>
                <w:lang w:eastAsia="ru-RU"/>
              </w:rPr>
              <w:t xml:space="preserve">Внешняя </w:t>
            </w:r>
            <w:r w:rsidRPr="00803941">
              <w:rPr>
                <w:rFonts w:cs="Times New Roman"/>
                <w:b/>
                <w:bCs/>
                <w:color w:val="000000"/>
                <w:shd w:val="clear" w:color="auto" w:fill="FFFFFF"/>
                <w:lang w:eastAsia="ru-RU"/>
              </w:rPr>
              <w:br/>
              <w:t>и внутренняя среда организации (предприятия)</w:t>
            </w:r>
          </w:p>
        </w:tc>
        <w:tc>
          <w:tcPr>
            <w:tcW w:w="2705" w:type="pct"/>
          </w:tcPr>
          <w:p w14:paraId="06026505" w14:textId="77777777" w:rsidR="00803941" w:rsidRPr="00803941" w:rsidRDefault="00803941" w:rsidP="00267876">
            <w:pPr>
              <w:suppressAutoHyphens w:val="0"/>
              <w:jc w:val="both"/>
              <w:rPr>
                <w:rFonts w:cs="Times New Roman"/>
                <w:b/>
                <w:bCs/>
                <w:lang w:eastAsia="ru-RU"/>
              </w:rPr>
            </w:pPr>
            <w:r w:rsidRPr="00803941">
              <w:rPr>
                <w:rFonts w:cs="Times New Roman"/>
                <w:b/>
                <w:bCs/>
                <w:lang w:eastAsia="ru-RU"/>
              </w:rPr>
              <w:t>Содержание учебного материала</w:t>
            </w:r>
          </w:p>
        </w:tc>
        <w:tc>
          <w:tcPr>
            <w:tcW w:w="634" w:type="pct"/>
            <w:vAlign w:val="center"/>
          </w:tcPr>
          <w:p w14:paraId="24EA1469" w14:textId="77777777" w:rsidR="00803941" w:rsidRPr="00803941" w:rsidRDefault="00803941" w:rsidP="00803941">
            <w:pPr>
              <w:jc w:val="center"/>
              <w:rPr>
                <w:rFonts w:cs="Times New Roman"/>
                <w:b/>
                <w:bCs/>
                <w:iCs/>
                <w:lang w:eastAsia="ru-RU"/>
              </w:rPr>
            </w:pPr>
            <w:r w:rsidRPr="00803941">
              <w:rPr>
                <w:rFonts w:cs="Times New Roman"/>
                <w:b/>
                <w:bCs/>
                <w:iCs/>
                <w:lang w:eastAsia="ru-RU"/>
              </w:rPr>
              <w:t>6/2</w:t>
            </w:r>
          </w:p>
        </w:tc>
        <w:tc>
          <w:tcPr>
            <w:tcW w:w="825" w:type="pct"/>
          </w:tcPr>
          <w:p w14:paraId="431DBE56" w14:textId="77777777" w:rsidR="00803941" w:rsidRPr="00803941" w:rsidRDefault="00803941" w:rsidP="00803941">
            <w:pPr>
              <w:suppressAutoHyphens w:val="0"/>
              <w:rPr>
                <w:rFonts w:cs="Times New Roman"/>
                <w:b/>
                <w:bCs/>
                <w:i/>
                <w:lang w:eastAsia="ru-RU"/>
              </w:rPr>
            </w:pPr>
          </w:p>
        </w:tc>
      </w:tr>
      <w:tr w:rsidR="00803941" w:rsidRPr="00803941" w14:paraId="02724084" w14:textId="77777777" w:rsidTr="00267876">
        <w:trPr>
          <w:trHeight w:val="516"/>
        </w:trPr>
        <w:tc>
          <w:tcPr>
            <w:tcW w:w="836" w:type="pct"/>
            <w:vMerge/>
          </w:tcPr>
          <w:p w14:paraId="2DB91E14" w14:textId="77777777" w:rsidR="00803941" w:rsidRPr="00803941" w:rsidRDefault="00803941" w:rsidP="00803941">
            <w:pPr>
              <w:suppressAutoHyphens w:val="0"/>
              <w:jc w:val="both"/>
              <w:rPr>
                <w:rFonts w:cs="Times New Roman"/>
                <w:b/>
                <w:bCs/>
                <w:lang w:eastAsia="ru-RU"/>
              </w:rPr>
            </w:pPr>
          </w:p>
        </w:tc>
        <w:tc>
          <w:tcPr>
            <w:tcW w:w="2705" w:type="pct"/>
          </w:tcPr>
          <w:p w14:paraId="31C3C2B4" w14:textId="77777777" w:rsidR="00803941" w:rsidRPr="00803941" w:rsidRDefault="00803941" w:rsidP="00267876">
            <w:pPr>
              <w:jc w:val="both"/>
              <w:rPr>
                <w:rFonts w:cs="Times New Roman"/>
                <w:bCs/>
                <w:lang w:eastAsia="ru-RU"/>
              </w:rPr>
            </w:pPr>
            <w:r w:rsidRPr="00803941">
              <w:rPr>
                <w:rFonts w:cs="Times New Roman"/>
                <w:lang w:eastAsia="ru-RU"/>
              </w:rPr>
              <w:t>Характеристика внешней и внутренней среды организации (предприятия). Понятие «окружающая среда организации». Факторы внешней среды, их состав и влияние на деятельность организации. Факторы внутренней среды, их состав и влияние на успешность деятельности организации (предприятия). Методы анализа внешней и внутренней среды. SWOT-анализ, методика его проведения</w:t>
            </w:r>
          </w:p>
        </w:tc>
        <w:tc>
          <w:tcPr>
            <w:tcW w:w="634" w:type="pct"/>
            <w:vAlign w:val="center"/>
          </w:tcPr>
          <w:p w14:paraId="3E113A46" w14:textId="77777777" w:rsidR="00803941" w:rsidRPr="00803941" w:rsidRDefault="00803941" w:rsidP="00803941">
            <w:pPr>
              <w:jc w:val="center"/>
              <w:rPr>
                <w:rFonts w:cs="Times New Roman"/>
                <w:iCs/>
                <w:lang w:eastAsia="ru-RU"/>
              </w:rPr>
            </w:pPr>
            <w:r w:rsidRPr="00803941">
              <w:rPr>
                <w:rFonts w:cs="Times New Roman"/>
                <w:iCs/>
                <w:lang w:eastAsia="ru-RU"/>
              </w:rPr>
              <w:t>4</w:t>
            </w:r>
          </w:p>
        </w:tc>
        <w:tc>
          <w:tcPr>
            <w:tcW w:w="825" w:type="pct"/>
            <w:vMerge w:val="restart"/>
          </w:tcPr>
          <w:p w14:paraId="35F562D3" w14:textId="77777777" w:rsidR="00803941" w:rsidRPr="00803941" w:rsidRDefault="00803941" w:rsidP="00803941">
            <w:pPr>
              <w:jc w:val="center"/>
              <w:rPr>
                <w:rFonts w:cs="Times New Roman"/>
                <w:lang w:eastAsia="ru-RU"/>
              </w:rPr>
            </w:pPr>
            <w:r w:rsidRPr="00803941">
              <w:rPr>
                <w:rFonts w:cs="Times New Roman"/>
                <w:lang w:eastAsia="ru-RU"/>
              </w:rPr>
              <w:t>ОК 01,</w:t>
            </w:r>
          </w:p>
          <w:p w14:paraId="21DD18DD" w14:textId="77777777" w:rsidR="00803941" w:rsidRPr="00803941" w:rsidRDefault="00803941" w:rsidP="00803941">
            <w:pPr>
              <w:jc w:val="center"/>
              <w:rPr>
                <w:rFonts w:cs="Times New Roman"/>
                <w:lang w:eastAsia="ru-RU"/>
              </w:rPr>
            </w:pPr>
            <w:r w:rsidRPr="00803941">
              <w:rPr>
                <w:rFonts w:cs="Times New Roman"/>
                <w:lang w:eastAsia="ru-RU"/>
              </w:rPr>
              <w:t>ОК 03–06</w:t>
            </w:r>
          </w:p>
          <w:p w14:paraId="3A0F9274" w14:textId="77777777" w:rsidR="00803941" w:rsidRPr="00803941" w:rsidRDefault="00803941" w:rsidP="00803941">
            <w:pPr>
              <w:suppressAutoHyphens w:val="0"/>
              <w:jc w:val="center"/>
              <w:rPr>
                <w:rFonts w:cs="Times New Roman"/>
                <w:b/>
                <w:i/>
                <w:lang w:eastAsia="ru-RU"/>
              </w:rPr>
            </w:pPr>
          </w:p>
        </w:tc>
      </w:tr>
      <w:tr w:rsidR="00803941" w:rsidRPr="00803941" w14:paraId="5FB36487" w14:textId="77777777" w:rsidTr="00267876">
        <w:trPr>
          <w:trHeight w:val="20"/>
        </w:trPr>
        <w:tc>
          <w:tcPr>
            <w:tcW w:w="836" w:type="pct"/>
            <w:vMerge/>
          </w:tcPr>
          <w:p w14:paraId="7421A94B" w14:textId="77777777" w:rsidR="00803941" w:rsidRPr="00803941" w:rsidRDefault="00803941" w:rsidP="00803941">
            <w:pPr>
              <w:suppressAutoHyphens w:val="0"/>
              <w:jc w:val="both"/>
              <w:rPr>
                <w:rFonts w:cs="Times New Roman"/>
                <w:b/>
                <w:bCs/>
                <w:i/>
                <w:lang w:eastAsia="ru-RU"/>
              </w:rPr>
            </w:pPr>
          </w:p>
        </w:tc>
        <w:tc>
          <w:tcPr>
            <w:tcW w:w="2705" w:type="pct"/>
          </w:tcPr>
          <w:p w14:paraId="4A689BEF" w14:textId="77777777" w:rsidR="00803941" w:rsidRPr="00803941" w:rsidRDefault="00803941" w:rsidP="00267876">
            <w:pPr>
              <w:suppressAutoHyphens w:val="0"/>
              <w:jc w:val="both"/>
              <w:rPr>
                <w:rFonts w:cs="Times New Roman"/>
                <w:b/>
                <w:lang w:eastAsia="ru-RU"/>
              </w:rPr>
            </w:pPr>
            <w:r w:rsidRPr="00803941">
              <w:rPr>
                <w:rFonts w:cs="Times New Roman"/>
                <w:b/>
                <w:bCs/>
                <w:lang w:eastAsia="ru-RU"/>
              </w:rPr>
              <w:t>В том числе практических и лабораторных занятий</w:t>
            </w:r>
          </w:p>
        </w:tc>
        <w:tc>
          <w:tcPr>
            <w:tcW w:w="634" w:type="pct"/>
            <w:vAlign w:val="center"/>
          </w:tcPr>
          <w:p w14:paraId="2A32E9C8" w14:textId="77777777" w:rsidR="00803941" w:rsidRPr="00803941" w:rsidRDefault="00803941" w:rsidP="00803941">
            <w:pPr>
              <w:jc w:val="center"/>
              <w:rPr>
                <w:rFonts w:cs="Times New Roman"/>
                <w:b/>
                <w:bCs/>
                <w:iCs/>
                <w:lang w:eastAsia="ru-RU"/>
              </w:rPr>
            </w:pPr>
            <w:r w:rsidRPr="00803941">
              <w:rPr>
                <w:rFonts w:cs="Times New Roman"/>
                <w:b/>
                <w:bCs/>
                <w:iCs/>
                <w:lang w:eastAsia="ru-RU"/>
              </w:rPr>
              <w:t>4</w:t>
            </w:r>
          </w:p>
        </w:tc>
        <w:tc>
          <w:tcPr>
            <w:tcW w:w="825" w:type="pct"/>
            <w:vMerge/>
          </w:tcPr>
          <w:p w14:paraId="7E3F5BD8" w14:textId="77777777" w:rsidR="00803941" w:rsidRPr="00803941" w:rsidRDefault="00803941" w:rsidP="00803941">
            <w:pPr>
              <w:suppressAutoHyphens w:val="0"/>
              <w:rPr>
                <w:rFonts w:cs="Times New Roman"/>
                <w:b/>
                <w:i/>
                <w:lang w:eastAsia="ru-RU"/>
              </w:rPr>
            </w:pPr>
          </w:p>
        </w:tc>
      </w:tr>
      <w:tr w:rsidR="00803941" w:rsidRPr="00803941" w14:paraId="79F6F13D" w14:textId="77777777" w:rsidTr="00267876">
        <w:trPr>
          <w:trHeight w:val="20"/>
        </w:trPr>
        <w:tc>
          <w:tcPr>
            <w:tcW w:w="836" w:type="pct"/>
            <w:vMerge/>
          </w:tcPr>
          <w:p w14:paraId="00248103" w14:textId="77777777" w:rsidR="00803941" w:rsidRPr="00803941" w:rsidRDefault="00803941" w:rsidP="00803941">
            <w:pPr>
              <w:suppressAutoHyphens w:val="0"/>
              <w:jc w:val="both"/>
              <w:rPr>
                <w:rFonts w:cs="Times New Roman"/>
                <w:b/>
                <w:bCs/>
                <w:i/>
                <w:lang w:eastAsia="ru-RU"/>
              </w:rPr>
            </w:pPr>
          </w:p>
        </w:tc>
        <w:tc>
          <w:tcPr>
            <w:tcW w:w="2705" w:type="pct"/>
          </w:tcPr>
          <w:p w14:paraId="13760E22" w14:textId="77777777" w:rsidR="00803941" w:rsidRPr="00803941" w:rsidRDefault="00803941" w:rsidP="00267876">
            <w:pPr>
              <w:suppressAutoHyphens w:val="0"/>
              <w:jc w:val="both"/>
              <w:rPr>
                <w:rFonts w:cs="Times New Roman"/>
                <w:lang w:eastAsia="ru-RU"/>
              </w:rPr>
            </w:pPr>
            <w:r w:rsidRPr="00803941">
              <w:rPr>
                <w:rFonts w:cs="Times New Roman"/>
                <w:color w:val="000000"/>
                <w:lang w:eastAsia="ru-RU"/>
              </w:rPr>
              <w:t xml:space="preserve">Практическое занятие 2. </w:t>
            </w:r>
            <w:r w:rsidRPr="00803941">
              <w:rPr>
                <w:rFonts w:cs="Times New Roman"/>
                <w:lang w:eastAsia="ru-RU"/>
              </w:rPr>
              <w:t>Сбор статистических данных для выстраивания система качества оказания транспортных услуг</w:t>
            </w:r>
          </w:p>
        </w:tc>
        <w:tc>
          <w:tcPr>
            <w:tcW w:w="634" w:type="pct"/>
            <w:vAlign w:val="center"/>
          </w:tcPr>
          <w:p w14:paraId="3308F11E" w14:textId="77777777" w:rsidR="00803941" w:rsidRPr="00803941" w:rsidRDefault="00803941" w:rsidP="00803941">
            <w:pPr>
              <w:jc w:val="center"/>
              <w:rPr>
                <w:rFonts w:cs="Times New Roman"/>
                <w:iCs/>
                <w:lang w:eastAsia="ru-RU"/>
              </w:rPr>
            </w:pPr>
            <w:r w:rsidRPr="00803941">
              <w:rPr>
                <w:rFonts w:cs="Times New Roman"/>
                <w:iCs/>
                <w:lang w:eastAsia="ru-RU"/>
              </w:rPr>
              <w:t>2</w:t>
            </w:r>
          </w:p>
        </w:tc>
        <w:tc>
          <w:tcPr>
            <w:tcW w:w="825" w:type="pct"/>
            <w:vMerge/>
          </w:tcPr>
          <w:p w14:paraId="7916C7AB" w14:textId="77777777" w:rsidR="00803941" w:rsidRPr="00803941" w:rsidRDefault="00803941" w:rsidP="00803941">
            <w:pPr>
              <w:suppressAutoHyphens w:val="0"/>
              <w:rPr>
                <w:rFonts w:cs="Times New Roman"/>
                <w:b/>
                <w:i/>
                <w:lang w:eastAsia="ru-RU"/>
              </w:rPr>
            </w:pPr>
          </w:p>
        </w:tc>
      </w:tr>
      <w:tr w:rsidR="00803941" w:rsidRPr="00803941" w14:paraId="6AB6385A" w14:textId="77777777" w:rsidTr="00267876">
        <w:trPr>
          <w:trHeight w:val="20"/>
        </w:trPr>
        <w:tc>
          <w:tcPr>
            <w:tcW w:w="836" w:type="pct"/>
            <w:vMerge w:val="restart"/>
          </w:tcPr>
          <w:p w14:paraId="1191B6C3" w14:textId="77777777" w:rsidR="00803941" w:rsidRPr="00803941" w:rsidRDefault="00803941" w:rsidP="00803941">
            <w:pPr>
              <w:suppressAutoHyphens w:val="0"/>
              <w:rPr>
                <w:rFonts w:cs="Times New Roman"/>
                <w:b/>
                <w:bCs/>
                <w:color w:val="000000"/>
                <w:shd w:val="clear" w:color="auto" w:fill="FFFFFF"/>
                <w:lang w:eastAsia="ru-RU"/>
              </w:rPr>
            </w:pPr>
            <w:r w:rsidRPr="00803941">
              <w:rPr>
                <w:rFonts w:cs="Times New Roman"/>
                <w:b/>
                <w:bCs/>
                <w:color w:val="000000"/>
                <w:shd w:val="clear" w:color="auto" w:fill="FFFFFF"/>
                <w:lang w:eastAsia="ru-RU"/>
              </w:rPr>
              <w:t>Тема 1.3. Бережливое производство</w:t>
            </w:r>
          </w:p>
        </w:tc>
        <w:tc>
          <w:tcPr>
            <w:tcW w:w="2705" w:type="pct"/>
          </w:tcPr>
          <w:p w14:paraId="1E1D0539" w14:textId="77777777" w:rsidR="00803941" w:rsidRPr="00803941" w:rsidRDefault="00803941" w:rsidP="00267876">
            <w:pPr>
              <w:suppressAutoHyphens w:val="0"/>
              <w:jc w:val="both"/>
              <w:rPr>
                <w:rFonts w:cs="Times New Roman"/>
                <w:color w:val="000000"/>
                <w:shd w:val="clear" w:color="auto" w:fill="FFFFFF"/>
                <w:lang w:eastAsia="ru-RU"/>
              </w:rPr>
            </w:pPr>
            <w:r w:rsidRPr="00803941">
              <w:rPr>
                <w:rFonts w:cs="Times New Roman"/>
                <w:color w:val="000000"/>
                <w:shd w:val="clear" w:color="auto" w:fill="FFFFFF"/>
                <w:lang w:eastAsia="ru-RU"/>
              </w:rPr>
              <w:t>Содержание учебного материала</w:t>
            </w:r>
          </w:p>
        </w:tc>
        <w:tc>
          <w:tcPr>
            <w:tcW w:w="634" w:type="pct"/>
            <w:vAlign w:val="center"/>
          </w:tcPr>
          <w:p w14:paraId="5A5E1FE4" w14:textId="77777777" w:rsidR="00803941" w:rsidRPr="00803941" w:rsidRDefault="00803941" w:rsidP="00803941">
            <w:pPr>
              <w:jc w:val="center"/>
              <w:rPr>
                <w:rFonts w:cs="Times New Roman"/>
                <w:b/>
                <w:bCs/>
                <w:color w:val="000000"/>
                <w:shd w:val="clear" w:color="auto" w:fill="FFFFFF"/>
                <w:lang w:eastAsia="ru-RU"/>
              </w:rPr>
            </w:pPr>
            <w:r w:rsidRPr="00803941">
              <w:rPr>
                <w:rFonts w:cs="Times New Roman"/>
                <w:b/>
                <w:bCs/>
                <w:color w:val="000000"/>
                <w:shd w:val="clear" w:color="auto" w:fill="FFFFFF"/>
                <w:lang w:eastAsia="ru-RU"/>
              </w:rPr>
              <w:t>6/2</w:t>
            </w:r>
          </w:p>
        </w:tc>
        <w:tc>
          <w:tcPr>
            <w:tcW w:w="825" w:type="pct"/>
            <w:vMerge w:val="restart"/>
          </w:tcPr>
          <w:p w14:paraId="67FA52E7" w14:textId="77777777" w:rsidR="00803941" w:rsidRPr="00803941" w:rsidRDefault="00803941" w:rsidP="00803941">
            <w:pPr>
              <w:jc w:val="center"/>
              <w:rPr>
                <w:rFonts w:cs="Times New Roman"/>
                <w:lang w:eastAsia="ru-RU"/>
              </w:rPr>
            </w:pPr>
            <w:r w:rsidRPr="00803941">
              <w:rPr>
                <w:rFonts w:cs="Times New Roman"/>
                <w:lang w:eastAsia="ru-RU"/>
              </w:rPr>
              <w:t>ОК 01,</w:t>
            </w:r>
          </w:p>
          <w:p w14:paraId="094B6966" w14:textId="77777777" w:rsidR="00803941" w:rsidRPr="00803941" w:rsidRDefault="00803941" w:rsidP="00803941">
            <w:pPr>
              <w:jc w:val="center"/>
              <w:rPr>
                <w:rFonts w:cs="Times New Roman"/>
                <w:lang w:eastAsia="ru-RU"/>
              </w:rPr>
            </w:pPr>
            <w:r w:rsidRPr="00803941">
              <w:rPr>
                <w:rFonts w:cs="Times New Roman"/>
                <w:lang w:eastAsia="ru-RU"/>
              </w:rPr>
              <w:t>ОК 03–06</w:t>
            </w:r>
          </w:p>
          <w:p w14:paraId="2D171CBD" w14:textId="77777777" w:rsidR="00803941" w:rsidRPr="00803941" w:rsidRDefault="00803941" w:rsidP="00803941">
            <w:pPr>
              <w:suppressAutoHyphens w:val="0"/>
              <w:jc w:val="center"/>
              <w:rPr>
                <w:rFonts w:cs="Times New Roman"/>
                <w:color w:val="000000"/>
                <w:shd w:val="clear" w:color="auto" w:fill="FFFFFF"/>
                <w:lang w:eastAsia="ru-RU"/>
              </w:rPr>
            </w:pPr>
          </w:p>
        </w:tc>
      </w:tr>
      <w:tr w:rsidR="00803941" w:rsidRPr="00803941" w14:paraId="64CEA483" w14:textId="77777777" w:rsidTr="00267876">
        <w:trPr>
          <w:trHeight w:val="20"/>
        </w:trPr>
        <w:tc>
          <w:tcPr>
            <w:tcW w:w="836" w:type="pct"/>
            <w:vMerge/>
          </w:tcPr>
          <w:p w14:paraId="6B9CCFA6" w14:textId="77777777" w:rsidR="00803941" w:rsidRPr="00803941" w:rsidRDefault="00803941" w:rsidP="00803941">
            <w:pPr>
              <w:suppressAutoHyphens w:val="0"/>
              <w:jc w:val="both"/>
              <w:rPr>
                <w:rFonts w:cs="Times New Roman"/>
                <w:b/>
                <w:bCs/>
                <w:i/>
                <w:lang w:eastAsia="ru-RU"/>
              </w:rPr>
            </w:pPr>
          </w:p>
        </w:tc>
        <w:tc>
          <w:tcPr>
            <w:tcW w:w="2705" w:type="pct"/>
          </w:tcPr>
          <w:p w14:paraId="79D71647" w14:textId="77777777" w:rsidR="00803941" w:rsidRPr="00803941" w:rsidRDefault="00803941" w:rsidP="00267876">
            <w:pPr>
              <w:jc w:val="both"/>
              <w:rPr>
                <w:rFonts w:cs="Times New Roman"/>
                <w:lang w:eastAsia="ru-RU"/>
              </w:rPr>
            </w:pPr>
            <w:r w:rsidRPr="00803941">
              <w:rPr>
                <w:rFonts w:cs="Times New Roman"/>
                <w:lang w:eastAsia="ru-RU"/>
              </w:rPr>
              <w:t>Основные понятия бережливого производства. Рациональное использование материальных, кадровых, финансовых ресурсов, организации рабочих мест, организации процессов. Применение системы 5</w:t>
            </w:r>
            <w:r w:rsidRPr="00803941">
              <w:rPr>
                <w:rFonts w:cs="Times New Roman"/>
                <w:lang w:val="en-US" w:eastAsia="ru-RU"/>
              </w:rPr>
              <w:t>S</w:t>
            </w:r>
            <w:r w:rsidRPr="00803941">
              <w:rPr>
                <w:rFonts w:cs="Times New Roman"/>
                <w:lang w:eastAsia="ru-RU"/>
              </w:rPr>
              <w:t>, визуализация и упорядочение</w:t>
            </w:r>
          </w:p>
        </w:tc>
        <w:tc>
          <w:tcPr>
            <w:tcW w:w="634" w:type="pct"/>
            <w:vAlign w:val="center"/>
          </w:tcPr>
          <w:p w14:paraId="4B7E8F1D" w14:textId="77777777" w:rsidR="00803941" w:rsidRPr="00803941" w:rsidRDefault="00803941" w:rsidP="00803941">
            <w:pPr>
              <w:jc w:val="center"/>
              <w:rPr>
                <w:rFonts w:cs="Times New Roman"/>
                <w:bCs/>
                <w:iCs/>
                <w:lang w:eastAsia="ru-RU"/>
              </w:rPr>
            </w:pPr>
            <w:r w:rsidRPr="00803941">
              <w:rPr>
                <w:rFonts w:cs="Times New Roman"/>
                <w:bCs/>
                <w:iCs/>
                <w:lang w:eastAsia="ru-RU"/>
              </w:rPr>
              <w:t>4</w:t>
            </w:r>
          </w:p>
        </w:tc>
        <w:tc>
          <w:tcPr>
            <w:tcW w:w="825" w:type="pct"/>
            <w:vMerge/>
          </w:tcPr>
          <w:p w14:paraId="514525F9" w14:textId="77777777" w:rsidR="00803941" w:rsidRPr="00803941" w:rsidRDefault="00803941" w:rsidP="00803941">
            <w:pPr>
              <w:suppressAutoHyphens w:val="0"/>
              <w:rPr>
                <w:rFonts w:cs="Times New Roman"/>
                <w:b/>
                <w:bCs/>
                <w:i/>
                <w:lang w:eastAsia="ru-RU"/>
              </w:rPr>
            </w:pPr>
          </w:p>
        </w:tc>
      </w:tr>
      <w:tr w:rsidR="00803941" w:rsidRPr="00803941" w14:paraId="0D77AFDC" w14:textId="77777777" w:rsidTr="00267876">
        <w:trPr>
          <w:trHeight w:val="20"/>
        </w:trPr>
        <w:tc>
          <w:tcPr>
            <w:tcW w:w="836" w:type="pct"/>
            <w:vMerge/>
          </w:tcPr>
          <w:p w14:paraId="668A145F" w14:textId="77777777" w:rsidR="00803941" w:rsidRPr="00803941" w:rsidRDefault="00803941" w:rsidP="00803941">
            <w:pPr>
              <w:suppressAutoHyphens w:val="0"/>
              <w:jc w:val="both"/>
              <w:rPr>
                <w:rFonts w:cs="Times New Roman"/>
                <w:b/>
                <w:bCs/>
                <w:i/>
                <w:lang w:eastAsia="ru-RU"/>
              </w:rPr>
            </w:pPr>
          </w:p>
        </w:tc>
        <w:tc>
          <w:tcPr>
            <w:tcW w:w="2705" w:type="pct"/>
          </w:tcPr>
          <w:p w14:paraId="5A3C7819" w14:textId="77777777" w:rsidR="00803941" w:rsidRPr="00803941" w:rsidRDefault="00803941" w:rsidP="00267876">
            <w:pPr>
              <w:suppressAutoHyphens w:val="0"/>
              <w:jc w:val="both"/>
              <w:rPr>
                <w:rFonts w:cs="Times New Roman"/>
                <w:b/>
                <w:lang w:eastAsia="ru-RU"/>
              </w:rPr>
            </w:pPr>
            <w:r w:rsidRPr="00803941">
              <w:rPr>
                <w:rFonts w:cs="Times New Roman"/>
                <w:b/>
                <w:bCs/>
                <w:lang w:eastAsia="ru-RU"/>
              </w:rPr>
              <w:t>В том числе практических и лабораторных занятий</w:t>
            </w:r>
          </w:p>
        </w:tc>
        <w:tc>
          <w:tcPr>
            <w:tcW w:w="634" w:type="pct"/>
            <w:vAlign w:val="center"/>
          </w:tcPr>
          <w:p w14:paraId="5CD82D06" w14:textId="77777777" w:rsidR="00803941" w:rsidRPr="00803941" w:rsidRDefault="00803941" w:rsidP="00803941">
            <w:pPr>
              <w:jc w:val="center"/>
              <w:rPr>
                <w:rFonts w:cs="Times New Roman"/>
                <w:iCs/>
                <w:lang w:eastAsia="ru-RU"/>
              </w:rPr>
            </w:pPr>
            <w:r w:rsidRPr="00803941">
              <w:rPr>
                <w:rFonts w:cs="Times New Roman"/>
                <w:iCs/>
                <w:lang w:eastAsia="ru-RU"/>
              </w:rPr>
              <w:t>2</w:t>
            </w:r>
          </w:p>
        </w:tc>
        <w:tc>
          <w:tcPr>
            <w:tcW w:w="825" w:type="pct"/>
            <w:vMerge/>
          </w:tcPr>
          <w:p w14:paraId="6C442621" w14:textId="77777777" w:rsidR="00803941" w:rsidRPr="00803941" w:rsidRDefault="00803941" w:rsidP="00803941">
            <w:pPr>
              <w:suppressAutoHyphens w:val="0"/>
              <w:rPr>
                <w:rFonts w:cs="Times New Roman"/>
                <w:b/>
                <w:i/>
                <w:lang w:eastAsia="ru-RU"/>
              </w:rPr>
            </w:pPr>
          </w:p>
        </w:tc>
      </w:tr>
      <w:tr w:rsidR="00803941" w:rsidRPr="00803941" w14:paraId="3836BC49" w14:textId="77777777" w:rsidTr="00267876">
        <w:trPr>
          <w:trHeight w:val="20"/>
        </w:trPr>
        <w:tc>
          <w:tcPr>
            <w:tcW w:w="836" w:type="pct"/>
            <w:vMerge/>
          </w:tcPr>
          <w:p w14:paraId="43A245BE" w14:textId="77777777" w:rsidR="00803941" w:rsidRPr="00803941" w:rsidRDefault="00803941" w:rsidP="00803941">
            <w:pPr>
              <w:suppressAutoHyphens w:val="0"/>
              <w:jc w:val="both"/>
              <w:rPr>
                <w:rFonts w:cs="Times New Roman"/>
                <w:b/>
                <w:bCs/>
                <w:i/>
                <w:lang w:eastAsia="ru-RU"/>
              </w:rPr>
            </w:pPr>
          </w:p>
        </w:tc>
        <w:tc>
          <w:tcPr>
            <w:tcW w:w="2705" w:type="pct"/>
          </w:tcPr>
          <w:p w14:paraId="435A540D" w14:textId="77777777" w:rsidR="00803941" w:rsidRPr="00803941" w:rsidRDefault="00803941" w:rsidP="00267876">
            <w:pPr>
              <w:widowControl w:val="0"/>
              <w:shd w:val="clear" w:color="auto" w:fill="FFFFFF"/>
              <w:suppressAutoHyphens w:val="0"/>
              <w:jc w:val="both"/>
              <w:rPr>
                <w:rFonts w:cs="Times New Roman"/>
                <w:color w:val="000000"/>
                <w:lang w:eastAsia="nl-NL"/>
              </w:rPr>
            </w:pPr>
            <w:r w:rsidRPr="00803941">
              <w:rPr>
                <w:rFonts w:cs="Times New Roman"/>
                <w:color w:val="000000"/>
                <w:lang w:eastAsia="nl-NL"/>
              </w:rPr>
              <w:t>Практическое занятие 3. Моделирование производственных процессов транспортного предприятия (организации)</w:t>
            </w:r>
          </w:p>
        </w:tc>
        <w:tc>
          <w:tcPr>
            <w:tcW w:w="634" w:type="pct"/>
            <w:vAlign w:val="center"/>
          </w:tcPr>
          <w:p w14:paraId="7B57623E" w14:textId="77777777" w:rsidR="00803941" w:rsidRPr="00803941" w:rsidRDefault="00803941" w:rsidP="00803941">
            <w:pPr>
              <w:jc w:val="center"/>
              <w:rPr>
                <w:rFonts w:cs="Times New Roman"/>
                <w:iCs/>
                <w:lang w:eastAsia="ru-RU"/>
              </w:rPr>
            </w:pPr>
            <w:r w:rsidRPr="00803941">
              <w:rPr>
                <w:rFonts w:cs="Times New Roman"/>
                <w:iCs/>
                <w:lang w:eastAsia="ru-RU"/>
              </w:rPr>
              <w:t>2</w:t>
            </w:r>
          </w:p>
        </w:tc>
        <w:tc>
          <w:tcPr>
            <w:tcW w:w="825" w:type="pct"/>
            <w:vMerge/>
          </w:tcPr>
          <w:p w14:paraId="6260D776" w14:textId="77777777" w:rsidR="00803941" w:rsidRPr="00803941" w:rsidRDefault="00803941" w:rsidP="00803941">
            <w:pPr>
              <w:suppressAutoHyphens w:val="0"/>
              <w:rPr>
                <w:rFonts w:cs="Times New Roman"/>
                <w:b/>
                <w:i/>
                <w:lang w:eastAsia="ru-RU"/>
              </w:rPr>
            </w:pPr>
          </w:p>
        </w:tc>
      </w:tr>
      <w:tr w:rsidR="00C96976" w:rsidRPr="00803941" w14:paraId="6E7BDEF1" w14:textId="77777777" w:rsidTr="00267876">
        <w:trPr>
          <w:trHeight w:val="20"/>
        </w:trPr>
        <w:tc>
          <w:tcPr>
            <w:tcW w:w="836" w:type="pct"/>
            <w:vMerge w:val="restart"/>
          </w:tcPr>
          <w:p w14:paraId="26E1FE02" w14:textId="77777777" w:rsidR="00C96976" w:rsidRPr="00803941" w:rsidRDefault="00C96976" w:rsidP="00803941">
            <w:pPr>
              <w:suppressAutoHyphens w:val="0"/>
              <w:rPr>
                <w:rFonts w:cs="Times New Roman"/>
                <w:b/>
                <w:bCs/>
                <w:lang w:eastAsia="ru-RU"/>
              </w:rPr>
            </w:pPr>
            <w:r w:rsidRPr="00803941">
              <w:rPr>
                <w:rFonts w:cs="Times New Roman"/>
                <w:b/>
                <w:bCs/>
                <w:lang w:eastAsia="ru-RU"/>
              </w:rPr>
              <w:t xml:space="preserve">Тема 1.4. </w:t>
            </w:r>
            <w:r w:rsidRPr="00803941">
              <w:rPr>
                <w:rFonts w:cs="Times New Roman"/>
                <w:b/>
                <w:bCs/>
                <w:color w:val="000000"/>
                <w:shd w:val="clear" w:color="auto" w:fill="FFFFFF"/>
                <w:lang w:eastAsia="ru-RU"/>
              </w:rPr>
              <w:t>Инструменты менеджмента</w:t>
            </w:r>
          </w:p>
          <w:p w14:paraId="46DA6320" w14:textId="77777777" w:rsidR="00C96976" w:rsidRPr="00803941" w:rsidRDefault="00C96976" w:rsidP="00803941">
            <w:pPr>
              <w:suppressAutoHyphens w:val="0"/>
              <w:jc w:val="both"/>
              <w:rPr>
                <w:rFonts w:cs="Times New Roman"/>
                <w:b/>
                <w:bCs/>
                <w:lang w:eastAsia="ru-RU"/>
              </w:rPr>
            </w:pPr>
          </w:p>
        </w:tc>
        <w:tc>
          <w:tcPr>
            <w:tcW w:w="2705" w:type="pct"/>
          </w:tcPr>
          <w:p w14:paraId="431998A5" w14:textId="77777777" w:rsidR="00C96976" w:rsidRPr="00803941" w:rsidRDefault="00C96976" w:rsidP="00267876">
            <w:pPr>
              <w:suppressAutoHyphens w:val="0"/>
              <w:jc w:val="both"/>
              <w:rPr>
                <w:rFonts w:cs="Times New Roman"/>
                <w:b/>
                <w:bCs/>
                <w:lang w:eastAsia="ru-RU"/>
              </w:rPr>
            </w:pPr>
            <w:r w:rsidRPr="00803941">
              <w:rPr>
                <w:rFonts w:cs="Times New Roman"/>
                <w:b/>
                <w:bCs/>
                <w:lang w:eastAsia="ru-RU"/>
              </w:rPr>
              <w:t>Содержание учебного материала</w:t>
            </w:r>
          </w:p>
        </w:tc>
        <w:tc>
          <w:tcPr>
            <w:tcW w:w="634" w:type="pct"/>
            <w:vAlign w:val="center"/>
          </w:tcPr>
          <w:p w14:paraId="4801B97F" w14:textId="77777777" w:rsidR="00C96976" w:rsidRPr="00803941" w:rsidRDefault="00C96976" w:rsidP="00803941">
            <w:pPr>
              <w:jc w:val="center"/>
              <w:rPr>
                <w:rFonts w:cs="Times New Roman"/>
                <w:b/>
                <w:bCs/>
                <w:iCs/>
                <w:lang w:eastAsia="ru-RU"/>
              </w:rPr>
            </w:pPr>
            <w:r w:rsidRPr="00803941">
              <w:rPr>
                <w:rFonts w:cs="Times New Roman"/>
                <w:b/>
                <w:bCs/>
                <w:iCs/>
                <w:lang w:eastAsia="ru-RU"/>
              </w:rPr>
              <w:t>16/8</w:t>
            </w:r>
          </w:p>
        </w:tc>
        <w:tc>
          <w:tcPr>
            <w:tcW w:w="825" w:type="pct"/>
            <w:vMerge w:val="restart"/>
          </w:tcPr>
          <w:p w14:paraId="053628E3" w14:textId="77777777" w:rsidR="00C96976" w:rsidRPr="00803941" w:rsidRDefault="00C96976" w:rsidP="00803941">
            <w:pPr>
              <w:jc w:val="center"/>
              <w:rPr>
                <w:rFonts w:cs="Times New Roman"/>
                <w:lang w:eastAsia="ru-RU"/>
              </w:rPr>
            </w:pPr>
            <w:r w:rsidRPr="00803941">
              <w:rPr>
                <w:rFonts w:cs="Times New Roman"/>
                <w:lang w:eastAsia="ru-RU"/>
              </w:rPr>
              <w:t>ОК 01,</w:t>
            </w:r>
          </w:p>
          <w:p w14:paraId="09CB4796" w14:textId="77777777" w:rsidR="00C96976" w:rsidRPr="00803941" w:rsidRDefault="00C96976" w:rsidP="00803941">
            <w:pPr>
              <w:jc w:val="center"/>
              <w:rPr>
                <w:rFonts w:cs="Times New Roman"/>
                <w:lang w:eastAsia="ru-RU"/>
              </w:rPr>
            </w:pPr>
            <w:r w:rsidRPr="00803941">
              <w:rPr>
                <w:rFonts w:cs="Times New Roman"/>
                <w:lang w:eastAsia="ru-RU"/>
              </w:rPr>
              <w:t>ОК 03–06</w:t>
            </w:r>
          </w:p>
          <w:p w14:paraId="56860508" w14:textId="77777777" w:rsidR="00C96976" w:rsidRPr="00803941" w:rsidRDefault="00C96976" w:rsidP="00803941">
            <w:pPr>
              <w:suppressAutoHyphens w:val="0"/>
              <w:jc w:val="center"/>
              <w:rPr>
                <w:rFonts w:cs="Times New Roman"/>
                <w:b/>
                <w:i/>
                <w:lang w:eastAsia="ru-RU"/>
              </w:rPr>
            </w:pPr>
          </w:p>
        </w:tc>
      </w:tr>
      <w:tr w:rsidR="00C96976" w:rsidRPr="00803941" w14:paraId="60AF51BC" w14:textId="77777777" w:rsidTr="00267876">
        <w:trPr>
          <w:trHeight w:val="20"/>
        </w:trPr>
        <w:tc>
          <w:tcPr>
            <w:tcW w:w="836" w:type="pct"/>
            <w:vMerge/>
          </w:tcPr>
          <w:p w14:paraId="2124B7FE" w14:textId="77777777" w:rsidR="00C96976" w:rsidRPr="00803941" w:rsidRDefault="00C96976" w:rsidP="00803941">
            <w:pPr>
              <w:suppressAutoHyphens w:val="0"/>
              <w:jc w:val="both"/>
              <w:rPr>
                <w:rFonts w:cs="Times New Roman"/>
                <w:b/>
                <w:bCs/>
                <w:i/>
                <w:lang w:eastAsia="ru-RU"/>
              </w:rPr>
            </w:pPr>
          </w:p>
        </w:tc>
        <w:tc>
          <w:tcPr>
            <w:tcW w:w="2705" w:type="pct"/>
          </w:tcPr>
          <w:p w14:paraId="18B3493E" w14:textId="77777777" w:rsidR="00C96976" w:rsidRPr="00803941" w:rsidRDefault="00C96976" w:rsidP="00267876">
            <w:pPr>
              <w:suppressAutoHyphens w:val="0"/>
              <w:jc w:val="both"/>
              <w:rPr>
                <w:rFonts w:cs="Times New Roman"/>
                <w:lang w:eastAsia="ru-RU"/>
              </w:rPr>
            </w:pPr>
            <w:r w:rsidRPr="00803941">
              <w:rPr>
                <w:rFonts w:cs="Times New Roman"/>
                <w:lang w:eastAsia="ru-RU"/>
              </w:rPr>
              <w:t>Цикл менеджмента. Планирование в системе менеджмента. Назначение и виды планирования: тактическое, стратегическое, бизнес-планирование. Технология стратегического планирования Технология стратегического планирования. Организационные структуры управления предприятием: Понятие и элементы, Виды (иерархические и органические структуры), их характеристика. Применение метода Lean Six Sigma</w:t>
            </w:r>
            <w:r w:rsidRPr="00803941">
              <w:rPr>
                <w:rFonts w:cs="Times New Roman"/>
                <w:color w:val="333333"/>
                <w:shd w:val="clear" w:color="auto" w:fill="FFFFFF"/>
                <w:lang w:eastAsia="ru-RU"/>
              </w:rPr>
              <w:t xml:space="preserve">. </w:t>
            </w:r>
            <w:r w:rsidRPr="00803941">
              <w:rPr>
                <w:rFonts w:cs="Times New Roman"/>
                <w:lang w:eastAsia="ru-RU"/>
              </w:rPr>
              <w:t>Понятие мотивации. Элементы мотивации. Эволюция теорий мотивации. Содержательные теории мотивации. Процессуальные теории мотивации. Контроль и его виды. Понятие и назначение контроля. Виды контроля: предварительный, текущий, заключительный</w:t>
            </w:r>
          </w:p>
        </w:tc>
        <w:tc>
          <w:tcPr>
            <w:tcW w:w="634" w:type="pct"/>
            <w:vAlign w:val="center"/>
          </w:tcPr>
          <w:p w14:paraId="310D8B51" w14:textId="77777777" w:rsidR="00C96976" w:rsidRPr="00803941" w:rsidRDefault="00C96976" w:rsidP="00803941">
            <w:pPr>
              <w:jc w:val="center"/>
              <w:rPr>
                <w:rFonts w:cs="Times New Roman"/>
                <w:bCs/>
                <w:iCs/>
                <w:lang w:eastAsia="ru-RU"/>
              </w:rPr>
            </w:pPr>
            <w:r w:rsidRPr="00803941">
              <w:rPr>
                <w:rFonts w:cs="Times New Roman"/>
                <w:bCs/>
                <w:iCs/>
                <w:lang w:eastAsia="ru-RU"/>
              </w:rPr>
              <w:t>8</w:t>
            </w:r>
          </w:p>
        </w:tc>
        <w:tc>
          <w:tcPr>
            <w:tcW w:w="825" w:type="pct"/>
            <w:vMerge/>
          </w:tcPr>
          <w:p w14:paraId="6FA67A50" w14:textId="77777777" w:rsidR="00C96976" w:rsidRPr="00803941" w:rsidRDefault="00C96976" w:rsidP="00803941">
            <w:pPr>
              <w:suppressAutoHyphens w:val="0"/>
              <w:rPr>
                <w:rFonts w:cs="Times New Roman"/>
                <w:b/>
                <w:bCs/>
                <w:i/>
                <w:lang w:eastAsia="ru-RU"/>
              </w:rPr>
            </w:pPr>
          </w:p>
        </w:tc>
      </w:tr>
      <w:tr w:rsidR="00C96976" w:rsidRPr="00803941" w14:paraId="1744E6E0" w14:textId="77777777" w:rsidTr="00267876">
        <w:trPr>
          <w:trHeight w:val="20"/>
        </w:trPr>
        <w:tc>
          <w:tcPr>
            <w:tcW w:w="836" w:type="pct"/>
            <w:vMerge/>
          </w:tcPr>
          <w:p w14:paraId="40DF911C" w14:textId="77777777" w:rsidR="00C96976" w:rsidRPr="00803941" w:rsidRDefault="00C96976" w:rsidP="00803941">
            <w:pPr>
              <w:suppressAutoHyphens w:val="0"/>
              <w:jc w:val="both"/>
              <w:rPr>
                <w:rFonts w:cs="Times New Roman"/>
                <w:b/>
                <w:bCs/>
                <w:i/>
                <w:lang w:eastAsia="ru-RU"/>
              </w:rPr>
            </w:pPr>
          </w:p>
        </w:tc>
        <w:tc>
          <w:tcPr>
            <w:tcW w:w="2705" w:type="pct"/>
          </w:tcPr>
          <w:p w14:paraId="5BCEA3A8" w14:textId="77777777" w:rsidR="00C96976" w:rsidRPr="00803941" w:rsidRDefault="00C96976" w:rsidP="00267876">
            <w:pPr>
              <w:suppressAutoHyphens w:val="0"/>
              <w:jc w:val="both"/>
              <w:rPr>
                <w:rFonts w:cs="Times New Roman"/>
                <w:color w:val="000000"/>
                <w:shd w:val="clear" w:color="auto" w:fill="FFFFFF"/>
                <w:lang w:eastAsia="ru-RU"/>
              </w:rPr>
            </w:pPr>
            <w:r w:rsidRPr="00803941">
              <w:rPr>
                <w:rFonts w:cs="Times New Roman"/>
                <w:b/>
                <w:bCs/>
                <w:lang w:eastAsia="ru-RU"/>
              </w:rPr>
              <w:t>В том числе практических и лабораторных занятий</w:t>
            </w:r>
          </w:p>
        </w:tc>
        <w:tc>
          <w:tcPr>
            <w:tcW w:w="634" w:type="pct"/>
            <w:vAlign w:val="center"/>
          </w:tcPr>
          <w:p w14:paraId="21693E9F" w14:textId="77777777" w:rsidR="00C96976" w:rsidRPr="00803941" w:rsidRDefault="00C96976" w:rsidP="00803941">
            <w:pPr>
              <w:jc w:val="center"/>
              <w:rPr>
                <w:rFonts w:cs="Times New Roman"/>
                <w:b/>
                <w:iCs/>
                <w:lang w:eastAsia="ru-RU"/>
              </w:rPr>
            </w:pPr>
            <w:r w:rsidRPr="00803941">
              <w:rPr>
                <w:rFonts w:cs="Times New Roman"/>
                <w:b/>
                <w:iCs/>
                <w:lang w:eastAsia="ru-RU"/>
              </w:rPr>
              <w:t>8</w:t>
            </w:r>
          </w:p>
        </w:tc>
        <w:tc>
          <w:tcPr>
            <w:tcW w:w="825" w:type="pct"/>
            <w:vMerge/>
          </w:tcPr>
          <w:p w14:paraId="5D942464" w14:textId="77777777" w:rsidR="00C96976" w:rsidRPr="00803941" w:rsidRDefault="00C96976" w:rsidP="00803941">
            <w:pPr>
              <w:suppressAutoHyphens w:val="0"/>
              <w:rPr>
                <w:rFonts w:cs="Times New Roman"/>
                <w:b/>
                <w:bCs/>
                <w:i/>
                <w:lang w:eastAsia="ru-RU"/>
              </w:rPr>
            </w:pPr>
          </w:p>
        </w:tc>
      </w:tr>
      <w:tr w:rsidR="00C96976" w:rsidRPr="00803941" w14:paraId="26C6D2EF" w14:textId="77777777" w:rsidTr="00267876">
        <w:trPr>
          <w:trHeight w:val="20"/>
        </w:trPr>
        <w:tc>
          <w:tcPr>
            <w:tcW w:w="836" w:type="pct"/>
            <w:vMerge/>
          </w:tcPr>
          <w:p w14:paraId="4959CAFC" w14:textId="77777777" w:rsidR="00C96976" w:rsidRPr="00803941" w:rsidRDefault="00C96976" w:rsidP="00803941">
            <w:pPr>
              <w:suppressAutoHyphens w:val="0"/>
              <w:jc w:val="both"/>
              <w:rPr>
                <w:rFonts w:cs="Times New Roman"/>
                <w:b/>
                <w:bCs/>
                <w:i/>
                <w:lang w:eastAsia="ru-RU"/>
              </w:rPr>
            </w:pPr>
          </w:p>
        </w:tc>
        <w:tc>
          <w:tcPr>
            <w:tcW w:w="2705" w:type="pct"/>
          </w:tcPr>
          <w:p w14:paraId="14CCF473" w14:textId="77777777" w:rsidR="00C96976" w:rsidRPr="00803941" w:rsidRDefault="00C96976" w:rsidP="00267876">
            <w:pPr>
              <w:suppressAutoHyphens w:val="0"/>
              <w:jc w:val="both"/>
              <w:rPr>
                <w:rFonts w:cs="Times New Roman"/>
                <w:bCs/>
                <w:color w:val="000000"/>
                <w:lang w:eastAsia="ru-RU"/>
              </w:rPr>
            </w:pPr>
            <w:r w:rsidRPr="00803941">
              <w:rPr>
                <w:rFonts w:cs="Times New Roman"/>
                <w:color w:val="000000"/>
                <w:lang w:eastAsia="ru-RU"/>
              </w:rPr>
              <w:t>Практическое занятие 4. Решение ситуационных задач «Стратегический менеджмент. Процесс стратегического планирования»</w:t>
            </w:r>
          </w:p>
        </w:tc>
        <w:tc>
          <w:tcPr>
            <w:tcW w:w="634" w:type="pct"/>
            <w:vAlign w:val="center"/>
          </w:tcPr>
          <w:p w14:paraId="15CA9D85" w14:textId="77777777" w:rsidR="00C96976" w:rsidRPr="00803941" w:rsidRDefault="00C96976" w:rsidP="00803941">
            <w:pPr>
              <w:jc w:val="center"/>
              <w:rPr>
                <w:rFonts w:cs="Times New Roman"/>
                <w:bCs/>
                <w:iCs/>
                <w:lang w:eastAsia="ru-RU"/>
              </w:rPr>
            </w:pPr>
            <w:r w:rsidRPr="00803941">
              <w:rPr>
                <w:rFonts w:cs="Times New Roman"/>
                <w:bCs/>
                <w:iCs/>
                <w:lang w:eastAsia="ru-RU"/>
              </w:rPr>
              <w:t>2</w:t>
            </w:r>
          </w:p>
        </w:tc>
        <w:tc>
          <w:tcPr>
            <w:tcW w:w="825" w:type="pct"/>
            <w:vMerge/>
          </w:tcPr>
          <w:p w14:paraId="1909C492" w14:textId="77777777" w:rsidR="00C96976" w:rsidRPr="00803941" w:rsidRDefault="00C96976" w:rsidP="00803941">
            <w:pPr>
              <w:suppressAutoHyphens w:val="0"/>
              <w:rPr>
                <w:rFonts w:cs="Times New Roman"/>
                <w:b/>
                <w:bCs/>
                <w:i/>
                <w:lang w:eastAsia="ru-RU"/>
              </w:rPr>
            </w:pPr>
          </w:p>
        </w:tc>
      </w:tr>
      <w:tr w:rsidR="00C96976" w:rsidRPr="00803941" w14:paraId="5BE2DB34" w14:textId="77777777" w:rsidTr="00267876">
        <w:trPr>
          <w:trHeight w:val="20"/>
        </w:trPr>
        <w:tc>
          <w:tcPr>
            <w:tcW w:w="836" w:type="pct"/>
            <w:vMerge/>
          </w:tcPr>
          <w:p w14:paraId="3496CFA6" w14:textId="77777777" w:rsidR="00C96976" w:rsidRPr="00803941" w:rsidRDefault="00C96976" w:rsidP="00803941">
            <w:pPr>
              <w:suppressAutoHyphens w:val="0"/>
              <w:jc w:val="both"/>
              <w:rPr>
                <w:rFonts w:cs="Times New Roman"/>
                <w:b/>
                <w:bCs/>
                <w:i/>
                <w:lang w:eastAsia="ru-RU"/>
              </w:rPr>
            </w:pPr>
          </w:p>
        </w:tc>
        <w:tc>
          <w:tcPr>
            <w:tcW w:w="2705" w:type="pct"/>
          </w:tcPr>
          <w:p w14:paraId="18A8EF52" w14:textId="77777777" w:rsidR="00C96976" w:rsidRPr="00803941" w:rsidRDefault="00C96976" w:rsidP="00267876">
            <w:pPr>
              <w:suppressAutoHyphens w:val="0"/>
              <w:jc w:val="both"/>
              <w:rPr>
                <w:rFonts w:cs="Times New Roman"/>
                <w:color w:val="000000"/>
                <w:lang w:eastAsia="ru-RU"/>
              </w:rPr>
            </w:pPr>
            <w:r w:rsidRPr="00803941">
              <w:rPr>
                <w:rFonts w:cs="Times New Roman"/>
                <w:color w:val="000000"/>
                <w:lang w:eastAsia="ru-RU"/>
              </w:rPr>
              <w:t>Практическое занятие 5. Планирование мероприятий по формированию системы мотивации труда</w:t>
            </w:r>
          </w:p>
        </w:tc>
        <w:tc>
          <w:tcPr>
            <w:tcW w:w="634" w:type="pct"/>
            <w:vAlign w:val="center"/>
          </w:tcPr>
          <w:p w14:paraId="23F1D25D" w14:textId="77777777" w:rsidR="00C96976" w:rsidRPr="00803941" w:rsidRDefault="00C96976" w:rsidP="00803941">
            <w:pPr>
              <w:jc w:val="center"/>
              <w:rPr>
                <w:rFonts w:cs="Times New Roman"/>
                <w:bCs/>
                <w:iCs/>
                <w:lang w:eastAsia="ru-RU"/>
              </w:rPr>
            </w:pPr>
            <w:r w:rsidRPr="00803941">
              <w:rPr>
                <w:rFonts w:cs="Times New Roman"/>
                <w:bCs/>
                <w:iCs/>
                <w:lang w:eastAsia="ru-RU"/>
              </w:rPr>
              <w:t>2</w:t>
            </w:r>
          </w:p>
        </w:tc>
        <w:tc>
          <w:tcPr>
            <w:tcW w:w="825" w:type="pct"/>
            <w:vMerge/>
          </w:tcPr>
          <w:p w14:paraId="0F200EC2" w14:textId="77777777" w:rsidR="00C96976" w:rsidRPr="00803941" w:rsidRDefault="00C96976" w:rsidP="00803941">
            <w:pPr>
              <w:suppressAutoHyphens w:val="0"/>
              <w:rPr>
                <w:rFonts w:cs="Times New Roman"/>
                <w:b/>
                <w:bCs/>
                <w:i/>
                <w:lang w:eastAsia="ru-RU"/>
              </w:rPr>
            </w:pPr>
          </w:p>
        </w:tc>
      </w:tr>
      <w:tr w:rsidR="00C96976" w:rsidRPr="00803941" w14:paraId="27C228E8" w14:textId="77777777" w:rsidTr="00267876">
        <w:trPr>
          <w:trHeight w:val="20"/>
        </w:trPr>
        <w:tc>
          <w:tcPr>
            <w:tcW w:w="836" w:type="pct"/>
            <w:vMerge/>
          </w:tcPr>
          <w:p w14:paraId="2900329C" w14:textId="77777777" w:rsidR="00C96976" w:rsidRPr="00803941" w:rsidRDefault="00C96976" w:rsidP="00803941">
            <w:pPr>
              <w:suppressAutoHyphens w:val="0"/>
              <w:jc w:val="both"/>
              <w:rPr>
                <w:rFonts w:cs="Times New Roman"/>
                <w:b/>
                <w:bCs/>
                <w:i/>
                <w:lang w:eastAsia="ru-RU"/>
              </w:rPr>
            </w:pPr>
          </w:p>
        </w:tc>
        <w:tc>
          <w:tcPr>
            <w:tcW w:w="2705" w:type="pct"/>
          </w:tcPr>
          <w:p w14:paraId="07A2408D" w14:textId="77777777" w:rsidR="00C96976" w:rsidRPr="00803941" w:rsidRDefault="00C96976" w:rsidP="00267876">
            <w:pPr>
              <w:suppressAutoHyphens w:val="0"/>
              <w:jc w:val="both"/>
              <w:rPr>
                <w:rFonts w:cs="Times New Roman"/>
                <w:color w:val="000000"/>
                <w:lang w:eastAsia="ru-RU"/>
              </w:rPr>
            </w:pPr>
            <w:r w:rsidRPr="00803941">
              <w:rPr>
                <w:rFonts w:cs="Times New Roman"/>
                <w:color w:val="000000"/>
                <w:lang w:eastAsia="ru-RU"/>
              </w:rPr>
              <w:t>Практическое занятие 6. Имитационная игра «организация деятельности транспортного предприятия». Разработка кайдзен предложения</w:t>
            </w:r>
          </w:p>
        </w:tc>
        <w:tc>
          <w:tcPr>
            <w:tcW w:w="634" w:type="pct"/>
            <w:vAlign w:val="center"/>
          </w:tcPr>
          <w:p w14:paraId="76930556" w14:textId="77777777" w:rsidR="00C96976" w:rsidRPr="00803941" w:rsidRDefault="00C96976" w:rsidP="00803941">
            <w:pPr>
              <w:jc w:val="center"/>
              <w:rPr>
                <w:rFonts w:cs="Times New Roman"/>
                <w:bCs/>
                <w:iCs/>
                <w:lang w:eastAsia="ru-RU"/>
              </w:rPr>
            </w:pPr>
            <w:r w:rsidRPr="00803941">
              <w:rPr>
                <w:rFonts w:cs="Times New Roman"/>
                <w:bCs/>
                <w:iCs/>
                <w:lang w:eastAsia="ru-RU"/>
              </w:rPr>
              <w:t>4</w:t>
            </w:r>
          </w:p>
        </w:tc>
        <w:tc>
          <w:tcPr>
            <w:tcW w:w="825" w:type="pct"/>
            <w:vMerge/>
          </w:tcPr>
          <w:p w14:paraId="0140A337" w14:textId="77777777" w:rsidR="00C96976" w:rsidRPr="00803941" w:rsidRDefault="00C96976" w:rsidP="00803941">
            <w:pPr>
              <w:suppressAutoHyphens w:val="0"/>
              <w:rPr>
                <w:rFonts w:cs="Times New Roman"/>
                <w:b/>
                <w:bCs/>
                <w:i/>
                <w:lang w:eastAsia="ru-RU"/>
              </w:rPr>
            </w:pPr>
          </w:p>
        </w:tc>
      </w:tr>
      <w:tr w:rsidR="00803941" w:rsidRPr="00803941" w14:paraId="3471D1C6" w14:textId="77777777" w:rsidTr="00267876">
        <w:trPr>
          <w:trHeight w:val="20"/>
        </w:trPr>
        <w:tc>
          <w:tcPr>
            <w:tcW w:w="836" w:type="pct"/>
            <w:vMerge w:val="restart"/>
          </w:tcPr>
          <w:p w14:paraId="5EA82166" w14:textId="77777777" w:rsidR="00803941" w:rsidRPr="00803941" w:rsidRDefault="00803941" w:rsidP="00803941">
            <w:pPr>
              <w:suppressAutoHyphens w:val="0"/>
              <w:rPr>
                <w:rFonts w:cs="Times New Roman"/>
                <w:b/>
                <w:bCs/>
                <w:lang w:eastAsia="ru-RU"/>
              </w:rPr>
            </w:pPr>
            <w:r w:rsidRPr="00803941">
              <w:rPr>
                <w:rFonts w:cs="Times New Roman"/>
                <w:b/>
                <w:bCs/>
                <w:lang w:eastAsia="ru-RU"/>
              </w:rPr>
              <w:t xml:space="preserve">Тема 1.5. </w:t>
            </w:r>
            <w:r w:rsidRPr="00803941">
              <w:rPr>
                <w:rFonts w:cs="Times New Roman"/>
                <w:b/>
                <w:bCs/>
                <w:color w:val="000000"/>
                <w:shd w:val="clear" w:color="auto" w:fill="FFFFFF"/>
                <w:lang w:eastAsia="ru-RU"/>
              </w:rPr>
              <w:t>Системы методов управления</w:t>
            </w:r>
          </w:p>
        </w:tc>
        <w:tc>
          <w:tcPr>
            <w:tcW w:w="2705" w:type="pct"/>
          </w:tcPr>
          <w:p w14:paraId="73163894" w14:textId="77777777" w:rsidR="00803941" w:rsidRPr="00803941" w:rsidRDefault="00803941" w:rsidP="00267876">
            <w:pPr>
              <w:suppressAutoHyphens w:val="0"/>
              <w:jc w:val="both"/>
              <w:rPr>
                <w:rFonts w:cs="Times New Roman"/>
                <w:b/>
                <w:bCs/>
                <w:lang w:eastAsia="ru-RU"/>
              </w:rPr>
            </w:pPr>
            <w:r w:rsidRPr="00803941">
              <w:rPr>
                <w:rFonts w:cs="Times New Roman"/>
                <w:b/>
                <w:bCs/>
                <w:lang w:eastAsia="ru-RU"/>
              </w:rPr>
              <w:t xml:space="preserve">Содержание учебного материала </w:t>
            </w:r>
          </w:p>
        </w:tc>
        <w:tc>
          <w:tcPr>
            <w:tcW w:w="634" w:type="pct"/>
            <w:vAlign w:val="center"/>
          </w:tcPr>
          <w:p w14:paraId="36858B4A" w14:textId="77777777" w:rsidR="00803941" w:rsidRPr="00803941" w:rsidRDefault="00803941" w:rsidP="00803941">
            <w:pPr>
              <w:suppressAutoHyphens w:val="0"/>
              <w:jc w:val="center"/>
              <w:rPr>
                <w:rFonts w:cs="Times New Roman"/>
                <w:b/>
                <w:bCs/>
                <w:lang w:eastAsia="ru-RU"/>
              </w:rPr>
            </w:pPr>
            <w:r w:rsidRPr="00803941">
              <w:rPr>
                <w:rFonts w:cs="Times New Roman"/>
                <w:b/>
                <w:bCs/>
                <w:iCs/>
                <w:lang w:eastAsia="ru-RU"/>
              </w:rPr>
              <w:t>4</w:t>
            </w:r>
          </w:p>
        </w:tc>
        <w:tc>
          <w:tcPr>
            <w:tcW w:w="825" w:type="pct"/>
            <w:vMerge w:val="restart"/>
          </w:tcPr>
          <w:p w14:paraId="3C3D63BC" w14:textId="77777777" w:rsidR="00803941" w:rsidRPr="00803941" w:rsidRDefault="00803941" w:rsidP="00803941">
            <w:pPr>
              <w:jc w:val="center"/>
              <w:rPr>
                <w:rFonts w:cs="Times New Roman"/>
                <w:lang w:eastAsia="ru-RU"/>
              </w:rPr>
            </w:pPr>
            <w:r w:rsidRPr="00803941">
              <w:rPr>
                <w:rFonts w:cs="Times New Roman"/>
                <w:lang w:eastAsia="ru-RU"/>
              </w:rPr>
              <w:t>ОК 01,</w:t>
            </w:r>
          </w:p>
          <w:p w14:paraId="1A27F293" w14:textId="77777777" w:rsidR="00803941" w:rsidRPr="00803941" w:rsidRDefault="00803941" w:rsidP="00803941">
            <w:pPr>
              <w:jc w:val="center"/>
              <w:rPr>
                <w:rFonts w:cs="Times New Roman"/>
                <w:lang w:eastAsia="ru-RU"/>
              </w:rPr>
            </w:pPr>
            <w:r w:rsidRPr="00803941">
              <w:rPr>
                <w:rFonts w:cs="Times New Roman"/>
                <w:lang w:eastAsia="ru-RU"/>
              </w:rPr>
              <w:t>ОК 03–06</w:t>
            </w:r>
          </w:p>
          <w:p w14:paraId="0991ABA0" w14:textId="77777777" w:rsidR="00803941" w:rsidRPr="00803941" w:rsidRDefault="00803941" w:rsidP="00803941">
            <w:pPr>
              <w:suppressAutoHyphens w:val="0"/>
              <w:jc w:val="center"/>
              <w:rPr>
                <w:rFonts w:cs="Times New Roman"/>
                <w:b/>
                <w:lang w:eastAsia="ru-RU"/>
              </w:rPr>
            </w:pPr>
          </w:p>
        </w:tc>
      </w:tr>
      <w:tr w:rsidR="00803941" w:rsidRPr="00803941" w14:paraId="2B338020" w14:textId="77777777" w:rsidTr="00267876">
        <w:trPr>
          <w:trHeight w:val="20"/>
        </w:trPr>
        <w:tc>
          <w:tcPr>
            <w:tcW w:w="836" w:type="pct"/>
            <w:vMerge/>
          </w:tcPr>
          <w:p w14:paraId="0D8958B2" w14:textId="77777777" w:rsidR="00803941" w:rsidRPr="00803941" w:rsidRDefault="00803941" w:rsidP="00803941">
            <w:pPr>
              <w:suppressAutoHyphens w:val="0"/>
              <w:jc w:val="both"/>
              <w:rPr>
                <w:rFonts w:cs="Times New Roman"/>
                <w:b/>
                <w:bCs/>
                <w:lang w:eastAsia="ru-RU"/>
              </w:rPr>
            </w:pPr>
          </w:p>
        </w:tc>
        <w:tc>
          <w:tcPr>
            <w:tcW w:w="2705" w:type="pct"/>
          </w:tcPr>
          <w:p w14:paraId="691C6E3E" w14:textId="77777777" w:rsidR="00803941" w:rsidRPr="00803941" w:rsidRDefault="00803941" w:rsidP="00267876">
            <w:pPr>
              <w:suppressAutoHyphens w:val="0"/>
              <w:jc w:val="both"/>
              <w:rPr>
                <w:rFonts w:cs="Times New Roman"/>
                <w:b/>
                <w:bCs/>
                <w:lang w:eastAsia="ru-RU"/>
              </w:rPr>
            </w:pPr>
            <w:r w:rsidRPr="00803941">
              <w:rPr>
                <w:rFonts w:cs="Times New Roman"/>
                <w:lang w:eastAsia="ru-RU"/>
              </w:rPr>
              <w:t>Понятие метод управления. Система методов управления: административные, экономические, социально-психологические, их характеристика и область применения. Особенности применения тех или иных методов управления на транспортном предприятии (организации)</w:t>
            </w:r>
          </w:p>
        </w:tc>
        <w:tc>
          <w:tcPr>
            <w:tcW w:w="634" w:type="pct"/>
            <w:vAlign w:val="center"/>
          </w:tcPr>
          <w:p w14:paraId="02BE289A" w14:textId="77777777" w:rsidR="00803941" w:rsidRPr="00803941" w:rsidRDefault="00803941" w:rsidP="00803941">
            <w:pPr>
              <w:suppressAutoHyphens w:val="0"/>
              <w:jc w:val="center"/>
              <w:rPr>
                <w:rFonts w:cs="Times New Roman"/>
                <w:iCs/>
                <w:lang w:eastAsia="ru-RU"/>
              </w:rPr>
            </w:pPr>
            <w:r w:rsidRPr="00803941">
              <w:rPr>
                <w:rFonts w:cs="Times New Roman"/>
                <w:iCs/>
                <w:lang w:eastAsia="ru-RU"/>
              </w:rPr>
              <w:t>4</w:t>
            </w:r>
          </w:p>
        </w:tc>
        <w:tc>
          <w:tcPr>
            <w:tcW w:w="825" w:type="pct"/>
            <w:vMerge/>
          </w:tcPr>
          <w:p w14:paraId="54285AE2" w14:textId="77777777" w:rsidR="00803941" w:rsidRPr="00803941" w:rsidRDefault="00803941" w:rsidP="00803941">
            <w:pPr>
              <w:jc w:val="center"/>
              <w:rPr>
                <w:rFonts w:cs="Times New Roman"/>
                <w:lang w:eastAsia="ru-RU"/>
              </w:rPr>
            </w:pPr>
          </w:p>
        </w:tc>
      </w:tr>
      <w:tr w:rsidR="00803941" w:rsidRPr="00803941" w14:paraId="3BA8050A" w14:textId="77777777" w:rsidTr="00267876">
        <w:trPr>
          <w:trHeight w:val="20"/>
        </w:trPr>
        <w:tc>
          <w:tcPr>
            <w:tcW w:w="836" w:type="pct"/>
            <w:vMerge w:val="restart"/>
          </w:tcPr>
          <w:p w14:paraId="71C704F1" w14:textId="77777777" w:rsidR="00803941" w:rsidRPr="00803941" w:rsidRDefault="00803941" w:rsidP="00803941">
            <w:pPr>
              <w:suppressAutoHyphens w:val="0"/>
              <w:rPr>
                <w:rFonts w:cs="Times New Roman"/>
                <w:b/>
                <w:bCs/>
                <w:lang w:eastAsia="ru-RU"/>
              </w:rPr>
            </w:pPr>
            <w:r w:rsidRPr="00803941">
              <w:rPr>
                <w:rFonts w:cs="Times New Roman"/>
                <w:b/>
                <w:bCs/>
                <w:lang w:eastAsia="ru-RU"/>
              </w:rPr>
              <w:t xml:space="preserve">Тема 1.6. </w:t>
            </w:r>
            <w:r w:rsidRPr="00803941">
              <w:rPr>
                <w:rFonts w:cs="Times New Roman"/>
                <w:b/>
                <w:bCs/>
                <w:color w:val="000000"/>
                <w:shd w:val="clear" w:color="auto" w:fill="FFFFFF"/>
                <w:lang w:eastAsia="ru-RU"/>
              </w:rPr>
              <w:t xml:space="preserve">Коммуникации </w:t>
            </w:r>
            <w:r w:rsidRPr="00803941">
              <w:rPr>
                <w:rFonts w:cs="Times New Roman"/>
                <w:b/>
                <w:bCs/>
                <w:color w:val="000000"/>
                <w:shd w:val="clear" w:color="auto" w:fill="FFFFFF"/>
                <w:lang w:eastAsia="ru-RU"/>
              </w:rPr>
              <w:br/>
              <w:t>в менеджменте</w:t>
            </w:r>
          </w:p>
        </w:tc>
        <w:tc>
          <w:tcPr>
            <w:tcW w:w="2705" w:type="pct"/>
          </w:tcPr>
          <w:p w14:paraId="7B159007" w14:textId="77777777" w:rsidR="00803941" w:rsidRPr="00803941" w:rsidRDefault="00803941" w:rsidP="00267876">
            <w:pPr>
              <w:suppressAutoHyphens w:val="0"/>
              <w:jc w:val="both"/>
              <w:rPr>
                <w:rFonts w:cs="Times New Roman"/>
                <w:b/>
                <w:bCs/>
                <w:lang w:eastAsia="ru-RU"/>
              </w:rPr>
            </w:pPr>
            <w:r w:rsidRPr="00803941">
              <w:rPr>
                <w:rFonts w:cs="Times New Roman"/>
                <w:b/>
                <w:bCs/>
                <w:lang w:eastAsia="ru-RU"/>
              </w:rPr>
              <w:t>Содержание учебного материала</w:t>
            </w:r>
          </w:p>
        </w:tc>
        <w:tc>
          <w:tcPr>
            <w:tcW w:w="634" w:type="pct"/>
            <w:vAlign w:val="center"/>
          </w:tcPr>
          <w:p w14:paraId="05434DC3" w14:textId="77777777" w:rsidR="00803941" w:rsidRPr="00803941" w:rsidRDefault="00803941" w:rsidP="00803941">
            <w:pPr>
              <w:suppressAutoHyphens w:val="0"/>
              <w:jc w:val="center"/>
              <w:rPr>
                <w:rFonts w:cs="Times New Roman"/>
                <w:b/>
                <w:bCs/>
                <w:lang w:eastAsia="ru-RU"/>
              </w:rPr>
            </w:pPr>
            <w:r w:rsidRPr="00803941">
              <w:rPr>
                <w:rFonts w:cs="Times New Roman"/>
                <w:b/>
                <w:bCs/>
                <w:iCs/>
                <w:lang w:eastAsia="ru-RU"/>
              </w:rPr>
              <w:t>4</w:t>
            </w:r>
          </w:p>
        </w:tc>
        <w:tc>
          <w:tcPr>
            <w:tcW w:w="825" w:type="pct"/>
            <w:vMerge w:val="restart"/>
          </w:tcPr>
          <w:p w14:paraId="020AF701" w14:textId="77777777" w:rsidR="00803941" w:rsidRPr="00803941" w:rsidRDefault="00803941" w:rsidP="00803941">
            <w:pPr>
              <w:jc w:val="center"/>
              <w:rPr>
                <w:rFonts w:cs="Times New Roman"/>
                <w:lang w:eastAsia="ru-RU"/>
              </w:rPr>
            </w:pPr>
            <w:r w:rsidRPr="00803941">
              <w:rPr>
                <w:rFonts w:cs="Times New Roman"/>
                <w:lang w:eastAsia="ru-RU"/>
              </w:rPr>
              <w:t>ОК 01,</w:t>
            </w:r>
          </w:p>
          <w:p w14:paraId="79B28793" w14:textId="77777777" w:rsidR="00803941" w:rsidRPr="00803941" w:rsidRDefault="00803941" w:rsidP="00803941">
            <w:pPr>
              <w:jc w:val="center"/>
              <w:rPr>
                <w:rFonts w:cs="Times New Roman"/>
                <w:lang w:eastAsia="ru-RU"/>
              </w:rPr>
            </w:pPr>
            <w:r w:rsidRPr="00803941">
              <w:rPr>
                <w:rFonts w:cs="Times New Roman"/>
                <w:lang w:eastAsia="ru-RU"/>
              </w:rPr>
              <w:t>ОК 03–06</w:t>
            </w:r>
          </w:p>
          <w:p w14:paraId="510804AB" w14:textId="77777777" w:rsidR="00803941" w:rsidRPr="00803941" w:rsidRDefault="00803941" w:rsidP="00803941">
            <w:pPr>
              <w:suppressAutoHyphens w:val="0"/>
              <w:jc w:val="center"/>
              <w:rPr>
                <w:rFonts w:cs="Times New Roman"/>
                <w:b/>
                <w:lang w:eastAsia="ru-RU"/>
              </w:rPr>
            </w:pPr>
          </w:p>
        </w:tc>
      </w:tr>
      <w:tr w:rsidR="00803941" w:rsidRPr="00803941" w14:paraId="38D068EE" w14:textId="77777777" w:rsidTr="00267876">
        <w:trPr>
          <w:trHeight w:val="20"/>
        </w:trPr>
        <w:tc>
          <w:tcPr>
            <w:tcW w:w="836" w:type="pct"/>
            <w:vMerge/>
          </w:tcPr>
          <w:p w14:paraId="37D62035" w14:textId="77777777" w:rsidR="00803941" w:rsidRPr="00803941" w:rsidRDefault="00803941" w:rsidP="00803941">
            <w:pPr>
              <w:suppressAutoHyphens w:val="0"/>
              <w:rPr>
                <w:rFonts w:cs="Times New Roman"/>
                <w:b/>
                <w:bCs/>
                <w:lang w:eastAsia="ru-RU"/>
              </w:rPr>
            </w:pPr>
          </w:p>
        </w:tc>
        <w:tc>
          <w:tcPr>
            <w:tcW w:w="2705" w:type="pct"/>
          </w:tcPr>
          <w:p w14:paraId="2C9E6759" w14:textId="77777777" w:rsidR="00803941" w:rsidRPr="00803941" w:rsidRDefault="00803941" w:rsidP="00267876">
            <w:pPr>
              <w:suppressAutoHyphens w:val="0"/>
              <w:jc w:val="both"/>
              <w:rPr>
                <w:rFonts w:cs="Times New Roman"/>
                <w:b/>
                <w:bCs/>
                <w:lang w:eastAsia="ru-RU"/>
              </w:rPr>
            </w:pPr>
            <w:r w:rsidRPr="00803941">
              <w:rPr>
                <w:rFonts w:cs="Times New Roman"/>
                <w:lang w:eastAsia="ru-RU"/>
              </w:rPr>
              <w:t>Понятие и назначение информации и коммуникаций в менеджменте. Виды коммуникаций. Коммуникационный процесс. Элементы коммуникационного процесса. Барьеры в коммуникации. Коммуникационные сети в организации. Виды коммуникационных сетей. Характеристика коммуникационных сетей. Этикет делового общения и его значение при организации коммуникации</w:t>
            </w:r>
          </w:p>
        </w:tc>
        <w:tc>
          <w:tcPr>
            <w:tcW w:w="634" w:type="pct"/>
            <w:vAlign w:val="center"/>
          </w:tcPr>
          <w:p w14:paraId="53EF8FDB" w14:textId="77777777" w:rsidR="00803941" w:rsidRPr="00803941" w:rsidRDefault="00803941" w:rsidP="00803941">
            <w:pPr>
              <w:suppressAutoHyphens w:val="0"/>
              <w:jc w:val="center"/>
              <w:rPr>
                <w:rFonts w:cs="Times New Roman"/>
                <w:bCs/>
                <w:lang w:eastAsia="ru-RU"/>
              </w:rPr>
            </w:pPr>
            <w:r w:rsidRPr="00803941">
              <w:rPr>
                <w:rFonts w:cs="Times New Roman"/>
                <w:bCs/>
                <w:lang w:eastAsia="ru-RU"/>
              </w:rPr>
              <w:t>4</w:t>
            </w:r>
          </w:p>
        </w:tc>
        <w:tc>
          <w:tcPr>
            <w:tcW w:w="825" w:type="pct"/>
            <w:vMerge/>
          </w:tcPr>
          <w:p w14:paraId="286EAC30" w14:textId="77777777" w:rsidR="00803941" w:rsidRPr="00803941" w:rsidRDefault="00803941" w:rsidP="00803941">
            <w:pPr>
              <w:suppressAutoHyphens w:val="0"/>
              <w:rPr>
                <w:rFonts w:cs="Times New Roman"/>
                <w:b/>
                <w:bCs/>
                <w:lang w:eastAsia="ru-RU"/>
              </w:rPr>
            </w:pPr>
          </w:p>
        </w:tc>
      </w:tr>
      <w:tr w:rsidR="00803941" w:rsidRPr="00803941" w14:paraId="7C0A7127" w14:textId="77777777" w:rsidTr="00267876">
        <w:trPr>
          <w:trHeight w:val="66"/>
        </w:trPr>
        <w:tc>
          <w:tcPr>
            <w:tcW w:w="836" w:type="pct"/>
            <w:vMerge w:val="restart"/>
          </w:tcPr>
          <w:p w14:paraId="2E5654D8" w14:textId="77777777" w:rsidR="00803941" w:rsidRPr="00803941" w:rsidRDefault="00803941" w:rsidP="00803941">
            <w:pPr>
              <w:suppressAutoHyphens w:val="0"/>
              <w:rPr>
                <w:rFonts w:cs="Times New Roman"/>
                <w:b/>
                <w:bCs/>
                <w:lang w:eastAsia="ru-RU"/>
              </w:rPr>
            </w:pPr>
            <w:r w:rsidRPr="00803941">
              <w:rPr>
                <w:rFonts w:cs="Times New Roman"/>
                <w:b/>
                <w:bCs/>
                <w:lang w:eastAsia="ru-RU"/>
              </w:rPr>
              <w:t>Тема 1.7. Процесс принятия решений</w:t>
            </w:r>
          </w:p>
        </w:tc>
        <w:tc>
          <w:tcPr>
            <w:tcW w:w="2705" w:type="pct"/>
          </w:tcPr>
          <w:p w14:paraId="4101A8E7" w14:textId="77777777" w:rsidR="00803941" w:rsidRPr="00803941" w:rsidRDefault="00803941" w:rsidP="00267876">
            <w:pPr>
              <w:suppressAutoHyphens w:val="0"/>
              <w:jc w:val="both"/>
              <w:rPr>
                <w:rFonts w:cs="Times New Roman"/>
                <w:b/>
                <w:bCs/>
                <w:lang w:eastAsia="ru-RU"/>
              </w:rPr>
            </w:pPr>
            <w:r w:rsidRPr="00803941">
              <w:rPr>
                <w:rFonts w:cs="Times New Roman"/>
                <w:b/>
                <w:bCs/>
                <w:lang w:eastAsia="ru-RU"/>
              </w:rPr>
              <w:t>Содержание</w:t>
            </w:r>
          </w:p>
        </w:tc>
        <w:tc>
          <w:tcPr>
            <w:tcW w:w="634" w:type="pct"/>
            <w:vAlign w:val="center"/>
          </w:tcPr>
          <w:p w14:paraId="77B975DD" w14:textId="77777777" w:rsidR="00803941" w:rsidRPr="00803941" w:rsidRDefault="00803941" w:rsidP="00803941">
            <w:pPr>
              <w:suppressAutoHyphens w:val="0"/>
              <w:jc w:val="center"/>
              <w:rPr>
                <w:rFonts w:cs="Times New Roman"/>
                <w:b/>
                <w:lang w:eastAsia="ru-RU"/>
              </w:rPr>
            </w:pPr>
            <w:r w:rsidRPr="00803941">
              <w:rPr>
                <w:rFonts w:cs="Times New Roman"/>
                <w:b/>
                <w:lang w:eastAsia="ru-RU"/>
              </w:rPr>
              <w:t>6/2</w:t>
            </w:r>
          </w:p>
        </w:tc>
        <w:tc>
          <w:tcPr>
            <w:tcW w:w="825" w:type="pct"/>
            <w:vMerge w:val="restart"/>
          </w:tcPr>
          <w:p w14:paraId="20EB9839" w14:textId="77777777" w:rsidR="00803941" w:rsidRPr="00803941" w:rsidRDefault="00803941" w:rsidP="00803941">
            <w:pPr>
              <w:jc w:val="center"/>
              <w:rPr>
                <w:rFonts w:cs="Times New Roman"/>
                <w:lang w:eastAsia="ru-RU"/>
              </w:rPr>
            </w:pPr>
            <w:r w:rsidRPr="00803941">
              <w:rPr>
                <w:rFonts w:cs="Times New Roman"/>
                <w:lang w:eastAsia="ru-RU"/>
              </w:rPr>
              <w:t>ОК 01,</w:t>
            </w:r>
          </w:p>
          <w:p w14:paraId="093B7CC8" w14:textId="77777777" w:rsidR="00803941" w:rsidRPr="00803941" w:rsidRDefault="00803941" w:rsidP="00803941">
            <w:pPr>
              <w:jc w:val="center"/>
              <w:rPr>
                <w:rFonts w:cs="Times New Roman"/>
                <w:lang w:eastAsia="ru-RU"/>
              </w:rPr>
            </w:pPr>
            <w:r w:rsidRPr="00803941">
              <w:rPr>
                <w:rFonts w:cs="Times New Roman"/>
                <w:lang w:eastAsia="ru-RU"/>
              </w:rPr>
              <w:t>ОК 03–06</w:t>
            </w:r>
          </w:p>
          <w:p w14:paraId="4A2EAF5D" w14:textId="77777777" w:rsidR="00803941" w:rsidRPr="00803941" w:rsidRDefault="00803941" w:rsidP="00803941">
            <w:pPr>
              <w:suppressAutoHyphens w:val="0"/>
              <w:rPr>
                <w:rFonts w:cs="Times New Roman"/>
                <w:b/>
                <w:bCs/>
                <w:lang w:eastAsia="ru-RU"/>
              </w:rPr>
            </w:pPr>
          </w:p>
        </w:tc>
      </w:tr>
      <w:tr w:rsidR="00803941" w:rsidRPr="00803941" w14:paraId="612CD17E" w14:textId="77777777" w:rsidTr="00267876">
        <w:trPr>
          <w:trHeight w:val="516"/>
        </w:trPr>
        <w:tc>
          <w:tcPr>
            <w:tcW w:w="836" w:type="pct"/>
            <w:vMerge/>
          </w:tcPr>
          <w:p w14:paraId="37A3D45D" w14:textId="77777777" w:rsidR="00803941" w:rsidRPr="00803941" w:rsidRDefault="00803941" w:rsidP="00803941">
            <w:pPr>
              <w:suppressAutoHyphens w:val="0"/>
              <w:rPr>
                <w:rFonts w:cs="Times New Roman"/>
                <w:b/>
                <w:bCs/>
                <w:lang w:eastAsia="ru-RU"/>
              </w:rPr>
            </w:pPr>
          </w:p>
        </w:tc>
        <w:tc>
          <w:tcPr>
            <w:tcW w:w="2705" w:type="pct"/>
          </w:tcPr>
          <w:p w14:paraId="2316BC8B" w14:textId="77777777" w:rsidR="00803941" w:rsidRPr="00803941" w:rsidRDefault="00803941" w:rsidP="00267876">
            <w:pPr>
              <w:suppressAutoHyphens w:val="0"/>
              <w:jc w:val="both"/>
              <w:rPr>
                <w:rFonts w:cs="Times New Roman"/>
                <w:lang w:eastAsia="ru-RU"/>
              </w:rPr>
            </w:pPr>
            <w:r w:rsidRPr="00803941">
              <w:rPr>
                <w:rFonts w:cs="Times New Roman"/>
                <w:lang w:eastAsia="ru-RU"/>
              </w:rPr>
              <w:t>Методы и способы принятия решений. Управленческое решение: понятие, классификация. Этапы принятия управленческого решения. Методы принятия управленческих решений.</w:t>
            </w:r>
          </w:p>
        </w:tc>
        <w:tc>
          <w:tcPr>
            <w:tcW w:w="634" w:type="pct"/>
            <w:vAlign w:val="center"/>
          </w:tcPr>
          <w:p w14:paraId="3A4BE249" w14:textId="77777777" w:rsidR="00803941" w:rsidRPr="00803941" w:rsidRDefault="00803941" w:rsidP="00803941">
            <w:pPr>
              <w:suppressAutoHyphens w:val="0"/>
              <w:jc w:val="center"/>
              <w:rPr>
                <w:rFonts w:cs="Times New Roman"/>
                <w:bCs/>
                <w:lang w:eastAsia="ru-RU"/>
              </w:rPr>
            </w:pPr>
            <w:r w:rsidRPr="00803941">
              <w:rPr>
                <w:rFonts w:cs="Times New Roman"/>
                <w:bCs/>
                <w:lang w:eastAsia="ru-RU"/>
              </w:rPr>
              <w:t>4</w:t>
            </w:r>
          </w:p>
        </w:tc>
        <w:tc>
          <w:tcPr>
            <w:tcW w:w="825" w:type="pct"/>
            <w:vMerge/>
          </w:tcPr>
          <w:p w14:paraId="0C34D06E" w14:textId="77777777" w:rsidR="00803941" w:rsidRPr="00803941" w:rsidRDefault="00803941" w:rsidP="00803941">
            <w:pPr>
              <w:suppressAutoHyphens w:val="0"/>
              <w:rPr>
                <w:rFonts w:cs="Times New Roman"/>
                <w:b/>
                <w:bCs/>
                <w:lang w:eastAsia="ru-RU"/>
              </w:rPr>
            </w:pPr>
          </w:p>
        </w:tc>
      </w:tr>
      <w:tr w:rsidR="00803941" w:rsidRPr="00803941" w14:paraId="66C47A87" w14:textId="77777777" w:rsidTr="00267876">
        <w:trPr>
          <w:trHeight w:val="247"/>
        </w:trPr>
        <w:tc>
          <w:tcPr>
            <w:tcW w:w="836" w:type="pct"/>
            <w:vMerge/>
          </w:tcPr>
          <w:p w14:paraId="0F6DBE32" w14:textId="77777777" w:rsidR="00803941" w:rsidRPr="00803941" w:rsidRDefault="00803941" w:rsidP="00803941">
            <w:pPr>
              <w:suppressAutoHyphens w:val="0"/>
              <w:rPr>
                <w:rFonts w:cs="Times New Roman"/>
                <w:b/>
                <w:bCs/>
                <w:lang w:eastAsia="ru-RU"/>
              </w:rPr>
            </w:pPr>
          </w:p>
        </w:tc>
        <w:tc>
          <w:tcPr>
            <w:tcW w:w="2705" w:type="pct"/>
          </w:tcPr>
          <w:p w14:paraId="00263B77" w14:textId="77777777" w:rsidR="00803941" w:rsidRPr="00803941" w:rsidRDefault="00803941" w:rsidP="00267876">
            <w:pPr>
              <w:suppressAutoHyphens w:val="0"/>
              <w:jc w:val="both"/>
              <w:rPr>
                <w:rFonts w:cs="Times New Roman"/>
                <w:lang w:eastAsia="ru-RU"/>
              </w:rPr>
            </w:pPr>
            <w:r w:rsidRPr="00803941">
              <w:rPr>
                <w:rFonts w:cs="Times New Roman"/>
                <w:b/>
                <w:bCs/>
                <w:lang w:eastAsia="ru-RU"/>
              </w:rPr>
              <w:t>В том числе практических и лабораторных занятий</w:t>
            </w:r>
          </w:p>
        </w:tc>
        <w:tc>
          <w:tcPr>
            <w:tcW w:w="634" w:type="pct"/>
            <w:vAlign w:val="center"/>
          </w:tcPr>
          <w:p w14:paraId="55C3F9A7" w14:textId="77777777" w:rsidR="00803941" w:rsidRPr="00803941" w:rsidRDefault="00803941" w:rsidP="00803941">
            <w:pPr>
              <w:suppressAutoHyphens w:val="0"/>
              <w:jc w:val="center"/>
              <w:rPr>
                <w:rFonts w:cs="Times New Roman"/>
                <w:b/>
                <w:lang w:eastAsia="ru-RU"/>
              </w:rPr>
            </w:pPr>
            <w:r w:rsidRPr="00803941">
              <w:rPr>
                <w:rFonts w:cs="Times New Roman"/>
                <w:b/>
                <w:lang w:eastAsia="ru-RU"/>
              </w:rPr>
              <w:t>2</w:t>
            </w:r>
          </w:p>
        </w:tc>
        <w:tc>
          <w:tcPr>
            <w:tcW w:w="825" w:type="pct"/>
            <w:vMerge/>
          </w:tcPr>
          <w:p w14:paraId="5A4D6910" w14:textId="77777777" w:rsidR="00803941" w:rsidRPr="00803941" w:rsidRDefault="00803941" w:rsidP="00803941">
            <w:pPr>
              <w:suppressAutoHyphens w:val="0"/>
              <w:rPr>
                <w:rFonts w:cs="Times New Roman"/>
                <w:b/>
                <w:bCs/>
                <w:lang w:eastAsia="ru-RU"/>
              </w:rPr>
            </w:pPr>
          </w:p>
        </w:tc>
      </w:tr>
      <w:tr w:rsidR="00803941" w:rsidRPr="00803941" w14:paraId="203E184B" w14:textId="77777777" w:rsidTr="00267876">
        <w:trPr>
          <w:trHeight w:val="516"/>
        </w:trPr>
        <w:tc>
          <w:tcPr>
            <w:tcW w:w="836" w:type="pct"/>
            <w:vMerge/>
          </w:tcPr>
          <w:p w14:paraId="1A9D8694" w14:textId="77777777" w:rsidR="00803941" w:rsidRPr="00803941" w:rsidRDefault="00803941" w:rsidP="00803941">
            <w:pPr>
              <w:suppressAutoHyphens w:val="0"/>
              <w:rPr>
                <w:rFonts w:cs="Times New Roman"/>
                <w:b/>
                <w:bCs/>
                <w:lang w:eastAsia="ru-RU"/>
              </w:rPr>
            </w:pPr>
          </w:p>
        </w:tc>
        <w:tc>
          <w:tcPr>
            <w:tcW w:w="2705" w:type="pct"/>
          </w:tcPr>
          <w:p w14:paraId="2840A712" w14:textId="77777777" w:rsidR="00803941" w:rsidRPr="00803941" w:rsidRDefault="00803941" w:rsidP="00267876">
            <w:pPr>
              <w:suppressAutoHyphens w:val="0"/>
              <w:jc w:val="both"/>
              <w:rPr>
                <w:rFonts w:cs="Times New Roman"/>
                <w:lang w:eastAsia="ru-RU"/>
              </w:rPr>
            </w:pPr>
            <w:r w:rsidRPr="00803941">
              <w:rPr>
                <w:rFonts w:cs="Times New Roman"/>
                <w:bCs/>
                <w:lang w:eastAsia="ru-RU"/>
              </w:rPr>
              <w:t>Практическое занятие</w:t>
            </w:r>
            <w:r w:rsidRPr="00803941">
              <w:rPr>
                <w:rFonts w:cs="Times New Roman"/>
                <w:lang w:eastAsia="ru-RU"/>
              </w:rPr>
              <w:t xml:space="preserve"> 7. Решение ситуационных задач по принятию решений в профессиональной деятельности</w:t>
            </w:r>
          </w:p>
        </w:tc>
        <w:tc>
          <w:tcPr>
            <w:tcW w:w="634" w:type="pct"/>
            <w:vAlign w:val="center"/>
          </w:tcPr>
          <w:p w14:paraId="53562612" w14:textId="77777777" w:rsidR="00803941" w:rsidRPr="00803941" w:rsidRDefault="00803941" w:rsidP="00803941">
            <w:pPr>
              <w:suppressAutoHyphens w:val="0"/>
              <w:jc w:val="center"/>
              <w:rPr>
                <w:rFonts w:cs="Times New Roman"/>
                <w:bCs/>
                <w:lang w:eastAsia="ru-RU"/>
              </w:rPr>
            </w:pPr>
            <w:r w:rsidRPr="00803941">
              <w:rPr>
                <w:rFonts w:cs="Times New Roman"/>
                <w:bCs/>
                <w:lang w:eastAsia="ru-RU"/>
              </w:rPr>
              <w:t>2</w:t>
            </w:r>
          </w:p>
        </w:tc>
        <w:tc>
          <w:tcPr>
            <w:tcW w:w="825" w:type="pct"/>
            <w:vMerge/>
          </w:tcPr>
          <w:p w14:paraId="2AFF53C9" w14:textId="77777777" w:rsidR="00803941" w:rsidRPr="00803941" w:rsidRDefault="00803941" w:rsidP="00803941">
            <w:pPr>
              <w:suppressAutoHyphens w:val="0"/>
              <w:rPr>
                <w:rFonts w:cs="Times New Roman"/>
                <w:b/>
                <w:bCs/>
                <w:lang w:eastAsia="ru-RU"/>
              </w:rPr>
            </w:pPr>
          </w:p>
        </w:tc>
      </w:tr>
      <w:tr w:rsidR="00803941" w:rsidRPr="00803941" w14:paraId="37AE7538" w14:textId="77777777" w:rsidTr="00267876">
        <w:trPr>
          <w:trHeight w:val="163"/>
        </w:trPr>
        <w:tc>
          <w:tcPr>
            <w:tcW w:w="836" w:type="pct"/>
            <w:vMerge w:val="restart"/>
          </w:tcPr>
          <w:p w14:paraId="0936B9A9" w14:textId="77777777" w:rsidR="00803941" w:rsidRPr="00803941" w:rsidRDefault="00803941" w:rsidP="00803941">
            <w:pPr>
              <w:suppressAutoHyphens w:val="0"/>
              <w:rPr>
                <w:rFonts w:cs="Times New Roman"/>
                <w:b/>
                <w:bCs/>
                <w:lang w:eastAsia="ru-RU"/>
              </w:rPr>
            </w:pPr>
            <w:r w:rsidRPr="00803941">
              <w:rPr>
                <w:rFonts w:cs="Times New Roman"/>
                <w:b/>
                <w:bCs/>
                <w:lang w:eastAsia="ru-RU"/>
              </w:rPr>
              <w:t xml:space="preserve">Тема 1.8. Лидерство, руководство </w:t>
            </w:r>
            <w:r w:rsidRPr="00803941">
              <w:rPr>
                <w:rFonts w:cs="Times New Roman"/>
                <w:b/>
                <w:bCs/>
                <w:lang w:eastAsia="ru-RU"/>
              </w:rPr>
              <w:br/>
              <w:t>и партнерство</w:t>
            </w:r>
          </w:p>
        </w:tc>
        <w:tc>
          <w:tcPr>
            <w:tcW w:w="2705" w:type="pct"/>
          </w:tcPr>
          <w:p w14:paraId="137D35A7" w14:textId="77777777" w:rsidR="00803941" w:rsidRPr="00803941" w:rsidRDefault="00803941" w:rsidP="00267876">
            <w:pPr>
              <w:suppressAutoHyphens w:val="0"/>
              <w:jc w:val="both"/>
              <w:rPr>
                <w:rFonts w:cs="Times New Roman"/>
                <w:b/>
                <w:bCs/>
                <w:lang w:eastAsia="ru-RU"/>
              </w:rPr>
            </w:pPr>
            <w:r w:rsidRPr="00803941">
              <w:rPr>
                <w:rFonts w:cs="Times New Roman"/>
                <w:b/>
                <w:bCs/>
                <w:lang w:eastAsia="ru-RU"/>
              </w:rPr>
              <w:t>Содержание</w:t>
            </w:r>
          </w:p>
        </w:tc>
        <w:tc>
          <w:tcPr>
            <w:tcW w:w="634" w:type="pct"/>
            <w:vAlign w:val="center"/>
          </w:tcPr>
          <w:p w14:paraId="4580166B" w14:textId="77777777" w:rsidR="00803941" w:rsidRPr="00803941" w:rsidRDefault="00803941" w:rsidP="00803941">
            <w:pPr>
              <w:suppressAutoHyphens w:val="0"/>
              <w:jc w:val="center"/>
              <w:rPr>
                <w:rFonts w:cs="Times New Roman"/>
                <w:b/>
                <w:bCs/>
                <w:lang w:eastAsia="ru-RU"/>
              </w:rPr>
            </w:pPr>
            <w:r w:rsidRPr="00803941">
              <w:rPr>
                <w:rFonts w:cs="Times New Roman"/>
                <w:b/>
                <w:bCs/>
                <w:lang w:eastAsia="ru-RU"/>
              </w:rPr>
              <w:t>6/2</w:t>
            </w:r>
          </w:p>
        </w:tc>
        <w:tc>
          <w:tcPr>
            <w:tcW w:w="825" w:type="pct"/>
            <w:vMerge w:val="restart"/>
          </w:tcPr>
          <w:p w14:paraId="5DE8DD0A" w14:textId="77777777" w:rsidR="00803941" w:rsidRPr="00803941" w:rsidRDefault="00803941" w:rsidP="00803941">
            <w:pPr>
              <w:jc w:val="center"/>
              <w:rPr>
                <w:rFonts w:cs="Times New Roman"/>
                <w:lang w:eastAsia="ru-RU"/>
              </w:rPr>
            </w:pPr>
            <w:r w:rsidRPr="00803941">
              <w:rPr>
                <w:rFonts w:cs="Times New Roman"/>
                <w:lang w:eastAsia="ru-RU"/>
              </w:rPr>
              <w:t>ОК 01,</w:t>
            </w:r>
          </w:p>
          <w:p w14:paraId="49749E20" w14:textId="77777777" w:rsidR="00803941" w:rsidRPr="00803941" w:rsidRDefault="00803941" w:rsidP="00803941">
            <w:pPr>
              <w:jc w:val="center"/>
              <w:rPr>
                <w:rFonts w:cs="Times New Roman"/>
                <w:lang w:eastAsia="ru-RU"/>
              </w:rPr>
            </w:pPr>
            <w:r w:rsidRPr="00803941">
              <w:rPr>
                <w:rFonts w:cs="Times New Roman"/>
                <w:lang w:eastAsia="ru-RU"/>
              </w:rPr>
              <w:t>ОК 03–06</w:t>
            </w:r>
          </w:p>
          <w:p w14:paraId="19E31522" w14:textId="77777777" w:rsidR="00803941" w:rsidRPr="00803941" w:rsidRDefault="00803941" w:rsidP="00803941">
            <w:pPr>
              <w:suppressAutoHyphens w:val="0"/>
              <w:rPr>
                <w:rFonts w:cs="Times New Roman"/>
                <w:b/>
                <w:bCs/>
                <w:lang w:eastAsia="ru-RU"/>
              </w:rPr>
            </w:pPr>
          </w:p>
        </w:tc>
      </w:tr>
      <w:tr w:rsidR="00803941" w:rsidRPr="00803941" w14:paraId="7A97AACA" w14:textId="77777777" w:rsidTr="00267876">
        <w:trPr>
          <w:trHeight w:val="516"/>
        </w:trPr>
        <w:tc>
          <w:tcPr>
            <w:tcW w:w="836" w:type="pct"/>
            <w:vMerge/>
          </w:tcPr>
          <w:p w14:paraId="3AD3C434" w14:textId="77777777" w:rsidR="00803941" w:rsidRPr="00803941" w:rsidRDefault="00803941" w:rsidP="00803941">
            <w:pPr>
              <w:suppressAutoHyphens w:val="0"/>
              <w:rPr>
                <w:rFonts w:cs="Times New Roman"/>
                <w:b/>
                <w:bCs/>
                <w:lang w:eastAsia="ru-RU"/>
              </w:rPr>
            </w:pPr>
          </w:p>
        </w:tc>
        <w:tc>
          <w:tcPr>
            <w:tcW w:w="2705" w:type="pct"/>
          </w:tcPr>
          <w:p w14:paraId="691AD714" w14:textId="77777777" w:rsidR="00803941" w:rsidRPr="00803941" w:rsidRDefault="00803941" w:rsidP="00267876">
            <w:pPr>
              <w:suppressAutoHyphens w:val="0"/>
              <w:jc w:val="both"/>
              <w:rPr>
                <w:rFonts w:cs="Times New Roman"/>
                <w:lang w:eastAsia="ru-RU"/>
              </w:rPr>
            </w:pPr>
            <w:r w:rsidRPr="00803941">
              <w:rPr>
                <w:rFonts w:cs="Times New Roman"/>
                <w:lang w:eastAsia="ru-RU"/>
              </w:rPr>
              <w:t>Лидерство. Типы лидеров. Качества лидера. Понятие власть. Стиль руководства: понятие, классификация. Одномерные стили руководства, их характеристика. Многомерные стили руководства, их характеристика Решётка менеджмента</w:t>
            </w:r>
          </w:p>
        </w:tc>
        <w:tc>
          <w:tcPr>
            <w:tcW w:w="634" w:type="pct"/>
            <w:vAlign w:val="center"/>
          </w:tcPr>
          <w:p w14:paraId="45BA1273" w14:textId="77777777" w:rsidR="00803941" w:rsidRPr="00803941" w:rsidRDefault="00803941" w:rsidP="00803941">
            <w:pPr>
              <w:suppressAutoHyphens w:val="0"/>
              <w:jc w:val="center"/>
              <w:rPr>
                <w:rFonts w:cs="Times New Roman"/>
                <w:bCs/>
                <w:lang w:eastAsia="ru-RU"/>
              </w:rPr>
            </w:pPr>
            <w:r w:rsidRPr="00803941">
              <w:rPr>
                <w:rFonts w:cs="Times New Roman"/>
                <w:bCs/>
                <w:lang w:eastAsia="ru-RU"/>
              </w:rPr>
              <w:t>4</w:t>
            </w:r>
          </w:p>
        </w:tc>
        <w:tc>
          <w:tcPr>
            <w:tcW w:w="825" w:type="pct"/>
            <w:vMerge/>
          </w:tcPr>
          <w:p w14:paraId="0E62AD1B" w14:textId="77777777" w:rsidR="00803941" w:rsidRPr="00803941" w:rsidRDefault="00803941" w:rsidP="00803941">
            <w:pPr>
              <w:suppressAutoHyphens w:val="0"/>
              <w:rPr>
                <w:rFonts w:cs="Times New Roman"/>
                <w:b/>
                <w:bCs/>
                <w:lang w:eastAsia="ru-RU"/>
              </w:rPr>
            </w:pPr>
          </w:p>
        </w:tc>
      </w:tr>
      <w:tr w:rsidR="00803941" w:rsidRPr="00803941" w14:paraId="181E6AAF" w14:textId="77777777" w:rsidTr="00267876">
        <w:trPr>
          <w:trHeight w:val="225"/>
        </w:trPr>
        <w:tc>
          <w:tcPr>
            <w:tcW w:w="836" w:type="pct"/>
            <w:vMerge/>
          </w:tcPr>
          <w:p w14:paraId="277FFA40" w14:textId="77777777" w:rsidR="00803941" w:rsidRPr="00803941" w:rsidRDefault="00803941" w:rsidP="00803941">
            <w:pPr>
              <w:suppressAutoHyphens w:val="0"/>
              <w:rPr>
                <w:rFonts w:cs="Times New Roman"/>
                <w:b/>
                <w:bCs/>
                <w:lang w:eastAsia="ru-RU"/>
              </w:rPr>
            </w:pPr>
          </w:p>
        </w:tc>
        <w:tc>
          <w:tcPr>
            <w:tcW w:w="2705" w:type="pct"/>
          </w:tcPr>
          <w:p w14:paraId="73B02E42" w14:textId="77777777" w:rsidR="00803941" w:rsidRPr="00803941" w:rsidRDefault="00803941" w:rsidP="00267876">
            <w:pPr>
              <w:suppressAutoHyphens w:val="0"/>
              <w:jc w:val="both"/>
              <w:rPr>
                <w:rFonts w:cs="Times New Roman"/>
                <w:lang w:eastAsia="ru-RU"/>
              </w:rPr>
            </w:pPr>
            <w:r w:rsidRPr="00803941">
              <w:rPr>
                <w:rFonts w:cs="Times New Roman"/>
                <w:b/>
                <w:bCs/>
                <w:lang w:eastAsia="ru-RU"/>
              </w:rPr>
              <w:t>В том числе практических и лабораторных занятий</w:t>
            </w:r>
          </w:p>
        </w:tc>
        <w:tc>
          <w:tcPr>
            <w:tcW w:w="634" w:type="pct"/>
            <w:vAlign w:val="center"/>
          </w:tcPr>
          <w:p w14:paraId="48EB7EFB" w14:textId="77777777" w:rsidR="00803941" w:rsidRPr="00803941" w:rsidRDefault="00803941" w:rsidP="00803941">
            <w:pPr>
              <w:suppressAutoHyphens w:val="0"/>
              <w:jc w:val="center"/>
              <w:rPr>
                <w:rFonts w:cs="Times New Roman"/>
                <w:b/>
                <w:lang w:eastAsia="ru-RU"/>
              </w:rPr>
            </w:pPr>
            <w:r w:rsidRPr="00803941">
              <w:rPr>
                <w:rFonts w:cs="Times New Roman"/>
                <w:b/>
                <w:lang w:eastAsia="ru-RU"/>
              </w:rPr>
              <w:t>2</w:t>
            </w:r>
          </w:p>
        </w:tc>
        <w:tc>
          <w:tcPr>
            <w:tcW w:w="825" w:type="pct"/>
            <w:vMerge/>
          </w:tcPr>
          <w:p w14:paraId="0D733755" w14:textId="77777777" w:rsidR="00803941" w:rsidRPr="00803941" w:rsidRDefault="00803941" w:rsidP="00803941">
            <w:pPr>
              <w:suppressAutoHyphens w:val="0"/>
              <w:rPr>
                <w:rFonts w:cs="Times New Roman"/>
                <w:b/>
                <w:bCs/>
                <w:lang w:eastAsia="ru-RU"/>
              </w:rPr>
            </w:pPr>
          </w:p>
        </w:tc>
      </w:tr>
      <w:tr w:rsidR="00803941" w:rsidRPr="00803941" w14:paraId="0F9DD219" w14:textId="77777777" w:rsidTr="00267876">
        <w:trPr>
          <w:trHeight w:val="516"/>
        </w:trPr>
        <w:tc>
          <w:tcPr>
            <w:tcW w:w="836" w:type="pct"/>
            <w:vMerge/>
          </w:tcPr>
          <w:p w14:paraId="61EF74E5" w14:textId="77777777" w:rsidR="00803941" w:rsidRPr="00803941" w:rsidRDefault="00803941" w:rsidP="00803941">
            <w:pPr>
              <w:suppressAutoHyphens w:val="0"/>
              <w:rPr>
                <w:rFonts w:cs="Times New Roman"/>
                <w:b/>
                <w:bCs/>
                <w:lang w:eastAsia="ru-RU"/>
              </w:rPr>
            </w:pPr>
          </w:p>
        </w:tc>
        <w:tc>
          <w:tcPr>
            <w:tcW w:w="2705" w:type="pct"/>
          </w:tcPr>
          <w:p w14:paraId="3A644D4F" w14:textId="77777777" w:rsidR="00803941" w:rsidRPr="00803941" w:rsidRDefault="00803941" w:rsidP="00267876">
            <w:pPr>
              <w:suppressAutoHyphens w:val="0"/>
              <w:jc w:val="both"/>
              <w:rPr>
                <w:rFonts w:cs="Times New Roman"/>
                <w:lang w:eastAsia="ru-RU"/>
              </w:rPr>
            </w:pPr>
            <w:r w:rsidRPr="00803941">
              <w:rPr>
                <w:rFonts w:cs="Times New Roman"/>
                <w:bCs/>
                <w:lang w:eastAsia="ru-RU"/>
              </w:rPr>
              <w:t>Практическое занятие 8.</w:t>
            </w:r>
            <w:r w:rsidRPr="00803941">
              <w:rPr>
                <w:rFonts w:cs="Times New Roman"/>
                <w:lang w:eastAsia="ru-RU"/>
              </w:rPr>
              <w:t xml:space="preserve"> Решение ситуационных задач по теме «Психология управления личностью. Психология управления коллективом»</w:t>
            </w:r>
          </w:p>
        </w:tc>
        <w:tc>
          <w:tcPr>
            <w:tcW w:w="634" w:type="pct"/>
            <w:vAlign w:val="center"/>
          </w:tcPr>
          <w:p w14:paraId="34F69A8E" w14:textId="77777777" w:rsidR="00803941" w:rsidRPr="00803941" w:rsidRDefault="00803941" w:rsidP="00803941">
            <w:pPr>
              <w:suppressAutoHyphens w:val="0"/>
              <w:jc w:val="center"/>
              <w:rPr>
                <w:rFonts w:cs="Times New Roman"/>
                <w:bCs/>
                <w:lang w:eastAsia="ru-RU"/>
              </w:rPr>
            </w:pPr>
            <w:r w:rsidRPr="00803941">
              <w:rPr>
                <w:rFonts w:cs="Times New Roman"/>
                <w:bCs/>
                <w:lang w:eastAsia="ru-RU"/>
              </w:rPr>
              <w:t>2</w:t>
            </w:r>
          </w:p>
        </w:tc>
        <w:tc>
          <w:tcPr>
            <w:tcW w:w="825" w:type="pct"/>
            <w:vMerge/>
          </w:tcPr>
          <w:p w14:paraId="7393FEAB" w14:textId="77777777" w:rsidR="00803941" w:rsidRPr="00803941" w:rsidRDefault="00803941" w:rsidP="00803941">
            <w:pPr>
              <w:suppressAutoHyphens w:val="0"/>
              <w:rPr>
                <w:rFonts w:cs="Times New Roman"/>
                <w:b/>
                <w:bCs/>
                <w:lang w:eastAsia="ru-RU"/>
              </w:rPr>
            </w:pPr>
          </w:p>
        </w:tc>
      </w:tr>
      <w:tr w:rsidR="00C96976" w:rsidRPr="00803941" w14:paraId="21040E22" w14:textId="77777777" w:rsidTr="00267876">
        <w:trPr>
          <w:trHeight w:val="163"/>
        </w:trPr>
        <w:tc>
          <w:tcPr>
            <w:tcW w:w="836" w:type="pct"/>
            <w:vMerge w:val="restart"/>
          </w:tcPr>
          <w:p w14:paraId="3491B2D1" w14:textId="77777777" w:rsidR="00C96976" w:rsidRPr="00803941" w:rsidRDefault="00C96976" w:rsidP="00803941">
            <w:pPr>
              <w:suppressAutoHyphens w:val="0"/>
              <w:rPr>
                <w:rFonts w:cs="Times New Roman"/>
                <w:b/>
                <w:bCs/>
                <w:lang w:eastAsia="ru-RU"/>
              </w:rPr>
            </w:pPr>
            <w:r w:rsidRPr="00803941">
              <w:rPr>
                <w:rFonts w:cs="Times New Roman"/>
                <w:b/>
                <w:bCs/>
                <w:lang w:eastAsia="ru-RU"/>
              </w:rPr>
              <w:t>Тема 1.9. Управление персоналом</w:t>
            </w:r>
          </w:p>
        </w:tc>
        <w:tc>
          <w:tcPr>
            <w:tcW w:w="2705" w:type="pct"/>
          </w:tcPr>
          <w:p w14:paraId="5485DC6F" w14:textId="77777777" w:rsidR="00C96976" w:rsidRPr="00803941" w:rsidRDefault="00C96976" w:rsidP="00267876">
            <w:pPr>
              <w:suppressAutoHyphens w:val="0"/>
              <w:jc w:val="both"/>
              <w:rPr>
                <w:rFonts w:cs="Times New Roman"/>
                <w:b/>
                <w:bCs/>
                <w:lang w:eastAsia="ru-RU"/>
              </w:rPr>
            </w:pPr>
            <w:r w:rsidRPr="00803941">
              <w:rPr>
                <w:rFonts w:cs="Times New Roman"/>
                <w:b/>
                <w:bCs/>
                <w:lang w:eastAsia="ru-RU"/>
              </w:rPr>
              <w:t>Содержание</w:t>
            </w:r>
          </w:p>
        </w:tc>
        <w:tc>
          <w:tcPr>
            <w:tcW w:w="634" w:type="pct"/>
            <w:vAlign w:val="center"/>
          </w:tcPr>
          <w:p w14:paraId="2E66665E" w14:textId="77777777" w:rsidR="00C96976" w:rsidRPr="00803941" w:rsidRDefault="00C96976" w:rsidP="00803941">
            <w:pPr>
              <w:suppressAutoHyphens w:val="0"/>
              <w:jc w:val="center"/>
              <w:rPr>
                <w:rFonts w:cs="Times New Roman"/>
                <w:b/>
                <w:bCs/>
                <w:lang w:eastAsia="ru-RU"/>
              </w:rPr>
            </w:pPr>
            <w:r w:rsidRPr="00803941">
              <w:rPr>
                <w:rFonts w:cs="Times New Roman"/>
                <w:b/>
                <w:bCs/>
                <w:lang w:eastAsia="ru-RU"/>
              </w:rPr>
              <w:t>6/2</w:t>
            </w:r>
          </w:p>
        </w:tc>
        <w:tc>
          <w:tcPr>
            <w:tcW w:w="825" w:type="pct"/>
            <w:vMerge w:val="restart"/>
          </w:tcPr>
          <w:p w14:paraId="2971E809" w14:textId="77777777" w:rsidR="00C96976" w:rsidRPr="00803941" w:rsidRDefault="00C96976" w:rsidP="00803941">
            <w:pPr>
              <w:jc w:val="center"/>
              <w:rPr>
                <w:rFonts w:cs="Times New Roman"/>
                <w:lang w:eastAsia="ru-RU"/>
              </w:rPr>
            </w:pPr>
            <w:r w:rsidRPr="00803941">
              <w:rPr>
                <w:rFonts w:cs="Times New Roman"/>
                <w:lang w:eastAsia="ru-RU"/>
              </w:rPr>
              <w:t>ОК 01,</w:t>
            </w:r>
          </w:p>
          <w:p w14:paraId="11DF6A7A" w14:textId="77777777" w:rsidR="00C96976" w:rsidRPr="00803941" w:rsidRDefault="00C96976" w:rsidP="00803941">
            <w:pPr>
              <w:jc w:val="center"/>
              <w:rPr>
                <w:rFonts w:cs="Times New Roman"/>
                <w:lang w:eastAsia="ru-RU"/>
              </w:rPr>
            </w:pPr>
            <w:r w:rsidRPr="00803941">
              <w:rPr>
                <w:rFonts w:cs="Times New Roman"/>
                <w:lang w:eastAsia="ru-RU"/>
              </w:rPr>
              <w:t>ОК 03–06</w:t>
            </w:r>
          </w:p>
          <w:p w14:paraId="43048F8E" w14:textId="77777777" w:rsidR="00C96976" w:rsidRPr="00803941" w:rsidRDefault="00C96976" w:rsidP="00803941">
            <w:pPr>
              <w:suppressAutoHyphens w:val="0"/>
              <w:rPr>
                <w:rFonts w:cs="Times New Roman"/>
                <w:b/>
                <w:bCs/>
                <w:lang w:eastAsia="ru-RU"/>
              </w:rPr>
            </w:pPr>
          </w:p>
        </w:tc>
      </w:tr>
      <w:tr w:rsidR="00C96976" w:rsidRPr="00803941" w14:paraId="3AAAF5C6" w14:textId="77777777" w:rsidTr="00267876">
        <w:trPr>
          <w:trHeight w:val="516"/>
        </w:trPr>
        <w:tc>
          <w:tcPr>
            <w:tcW w:w="836" w:type="pct"/>
            <w:vMerge/>
          </w:tcPr>
          <w:p w14:paraId="339EF622" w14:textId="77777777" w:rsidR="00C96976" w:rsidRPr="00803941" w:rsidRDefault="00C96976" w:rsidP="00803941">
            <w:pPr>
              <w:suppressAutoHyphens w:val="0"/>
              <w:rPr>
                <w:rFonts w:cs="Times New Roman"/>
                <w:b/>
                <w:bCs/>
                <w:lang w:eastAsia="ru-RU"/>
              </w:rPr>
            </w:pPr>
          </w:p>
        </w:tc>
        <w:tc>
          <w:tcPr>
            <w:tcW w:w="2705" w:type="pct"/>
          </w:tcPr>
          <w:p w14:paraId="745550A3" w14:textId="77777777" w:rsidR="00C96976" w:rsidRPr="00803941" w:rsidRDefault="00C96976" w:rsidP="00267876">
            <w:pPr>
              <w:suppressAutoHyphens w:val="0"/>
              <w:jc w:val="both"/>
              <w:rPr>
                <w:rFonts w:cs="Times New Roman"/>
                <w:lang w:eastAsia="ru-RU"/>
              </w:rPr>
            </w:pPr>
            <w:r w:rsidRPr="00803941">
              <w:rPr>
                <w:rFonts w:cs="Times New Roman"/>
                <w:lang w:eastAsia="ru-RU"/>
              </w:rPr>
              <w:t>История возникновения науки управления персоналом. Управление персоналом и эффективность деятельности организации. Осуществление деятельности по управлению персоналом. Подбор персонала, понятие и назначение. Методы отбора персонала, их характеристика. Роль индивидуально – психологических особенностей личности в профессиональной пригодности. Адаптация на рабочем месте. Классификация видов адаптации. Обучение персонала</w:t>
            </w:r>
          </w:p>
        </w:tc>
        <w:tc>
          <w:tcPr>
            <w:tcW w:w="634" w:type="pct"/>
            <w:vAlign w:val="center"/>
          </w:tcPr>
          <w:p w14:paraId="080378B3" w14:textId="77777777" w:rsidR="00C96976" w:rsidRPr="00803941" w:rsidRDefault="00C96976" w:rsidP="00803941">
            <w:pPr>
              <w:suppressAutoHyphens w:val="0"/>
              <w:jc w:val="center"/>
              <w:rPr>
                <w:rFonts w:cs="Times New Roman"/>
                <w:bCs/>
                <w:lang w:eastAsia="ru-RU"/>
              </w:rPr>
            </w:pPr>
            <w:r w:rsidRPr="00803941">
              <w:rPr>
                <w:rFonts w:cs="Times New Roman"/>
                <w:bCs/>
                <w:lang w:eastAsia="ru-RU"/>
              </w:rPr>
              <w:t>4</w:t>
            </w:r>
          </w:p>
        </w:tc>
        <w:tc>
          <w:tcPr>
            <w:tcW w:w="825" w:type="pct"/>
            <w:vMerge/>
          </w:tcPr>
          <w:p w14:paraId="083A2BB2" w14:textId="77777777" w:rsidR="00C96976" w:rsidRPr="00803941" w:rsidRDefault="00C96976" w:rsidP="00803941">
            <w:pPr>
              <w:suppressAutoHyphens w:val="0"/>
              <w:rPr>
                <w:rFonts w:cs="Times New Roman"/>
                <w:b/>
                <w:bCs/>
                <w:lang w:eastAsia="ru-RU"/>
              </w:rPr>
            </w:pPr>
          </w:p>
        </w:tc>
      </w:tr>
      <w:tr w:rsidR="00C96976" w:rsidRPr="00803941" w14:paraId="7591EE2D" w14:textId="77777777" w:rsidTr="00267876">
        <w:trPr>
          <w:trHeight w:val="225"/>
        </w:trPr>
        <w:tc>
          <w:tcPr>
            <w:tcW w:w="836" w:type="pct"/>
            <w:vMerge/>
          </w:tcPr>
          <w:p w14:paraId="4BA389EA" w14:textId="77777777" w:rsidR="00C96976" w:rsidRPr="00803941" w:rsidRDefault="00C96976" w:rsidP="00803941">
            <w:pPr>
              <w:suppressAutoHyphens w:val="0"/>
              <w:rPr>
                <w:rFonts w:cs="Times New Roman"/>
                <w:b/>
                <w:bCs/>
                <w:lang w:eastAsia="ru-RU"/>
              </w:rPr>
            </w:pPr>
          </w:p>
        </w:tc>
        <w:tc>
          <w:tcPr>
            <w:tcW w:w="2705" w:type="pct"/>
          </w:tcPr>
          <w:p w14:paraId="5BEEBFCE" w14:textId="77777777" w:rsidR="00C96976" w:rsidRPr="00803941" w:rsidRDefault="00C96976" w:rsidP="00267876">
            <w:pPr>
              <w:suppressAutoHyphens w:val="0"/>
              <w:jc w:val="both"/>
              <w:rPr>
                <w:rFonts w:cs="Times New Roman"/>
                <w:lang w:eastAsia="ru-RU"/>
              </w:rPr>
            </w:pPr>
            <w:r w:rsidRPr="00803941">
              <w:rPr>
                <w:rFonts w:cs="Times New Roman"/>
                <w:b/>
                <w:bCs/>
                <w:lang w:eastAsia="ru-RU"/>
              </w:rPr>
              <w:t>В том числе практических и лабораторных занятий</w:t>
            </w:r>
          </w:p>
        </w:tc>
        <w:tc>
          <w:tcPr>
            <w:tcW w:w="634" w:type="pct"/>
            <w:vAlign w:val="center"/>
          </w:tcPr>
          <w:p w14:paraId="71412DF4" w14:textId="77777777" w:rsidR="00C96976" w:rsidRPr="00803941" w:rsidRDefault="00C96976" w:rsidP="00803941">
            <w:pPr>
              <w:suppressAutoHyphens w:val="0"/>
              <w:jc w:val="center"/>
              <w:rPr>
                <w:rFonts w:cs="Times New Roman"/>
                <w:b/>
                <w:lang w:eastAsia="ru-RU"/>
              </w:rPr>
            </w:pPr>
            <w:r w:rsidRPr="00803941">
              <w:rPr>
                <w:rFonts w:cs="Times New Roman"/>
                <w:b/>
                <w:lang w:eastAsia="ru-RU"/>
              </w:rPr>
              <w:t>2</w:t>
            </w:r>
          </w:p>
        </w:tc>
        <w:tc>
          <w:tcPr>
            <w:tcW w:w="825" w:type="pct"/>
            <w:vMerge/>
          </w:tcPr>
          <w:p w14:paraId="6C8CEDF6" w14:textId="77777777" w:rsidR="00C96976" w:rsidRPr="00803941" w:rsidRDefault="00C96976" w:rsidP="00803941">
            <w:pPr>
              <w:suppressAutoHyphens w:val="0"/>
              <w:rPr>
                <w:rFonts w:cs="Times New Roman"/>
                <w:b/>
                <w:bCs/>
                <w:lang w:eastAsia="ru-RU"/>
              </w:rPr>
            </w:pPr>
          </w:p>
        </w:tc>
      </w:tr>
      <w:tr w:rsidR="00C96976" w:rsidRPr="00803941" w14:paraId="5B459DFB" w14:textId="77777777" w:rsidTr="00267876">
        <w:trPr>
          <w:trHeight w:val="516"/>
        </w:trPr>
        <w:tc>
          <w:tcPr>
            <w:tcW w:w="836" w:type="pct"/>
            <w:vMerge/>
          </w:tcPr>
          <w:p w14:paraId="7A6B1F44" w14:textId="77777777" w:rsidR="00C96976" w:rsidRPr="00803941" w:rsidRDefault="00C96976" w:rsidP="00803941">
            <w:pPr>
              <w:suppressAutoHyphens w:val="0"/>
              <w:rPr>
                <w:rFonts w:cs="Times New Roman"/>
                <w:b/>
                <w:bCs/>
                <w:lang w:eastAsia="ru-RU"/>
              </w:rPr>
            </w:pPr>
          </w:p>
        </w:tc>
        <w:tc>
          <w:tcPr>
            <w:tcW w:w="2705" w:type="pct"/>
          </w:tcPr>
          <w:p w14:paraId="7A9B7BB2" w14:textId="77777777" w:rsidR="00C96976" w:rsidRPr="00803941" w:rsidRDefault="00C96976" w:rsidP="00267876">
            <w:pPr>
              <w:suppressAutoHyphens w:val="0"/>
              <w:jc w:val="both"/>
              <w:rPr>
                <w:rFonts w:cs="Times New Roman"/>
                <w:lang w:eastAsia="ru-RU"/>
              </w:rPr>
            </w:pPr>
            <w:r w:rsidRPr="00803941">
              <w:rPr>
                <w:rFonts w:cs="Times New Roman"/>
                <w:bCs/>
                <w:lang w:eastAsia="ru-RU"/>
              </w:rPr>
              <w:t>Практическое занятие 9.</w:t>
            </w:r>
            <w:r w:rsidRPr="00803941">
              <w:rPr>
                <w:rFonts w:cs="Times New Roman"/>
                <w:lang w:eastAsia="ru-RU"/>
              </w:rPr>
              <w:t xml:space="preserve"> Решение ситуационных задач по теме «Психология управления личностью. Психология управления коллективом»</w:t>
            </w:r>
          </w:p>
        </w:tc>
        <w:tc>
          <w:tcPr>
            <w:tcW w:w="634" w:type="pct"/>
            <w:vAlign w:val="center"/>
          </w:tcPr>
          <w:p w14:paraId="39E54F94" w14:textId="77777777" w:rsidR="00C96976" w:rsidRPr="00803941" w:rsidRDefault="00C96976" w:rsidP="00803941">
            <w:pPr>
              <w:suppressAutoHyphens w:val="0"/>
              <w:jc w:val="center"/>
              <w:rPr>
                <w:rFonts w:cs="Times New Roman"/>
                <w:bCs/>
                <w:lang w:eastAsia="ru-RU"/>
              </w:rPr>
            </w:pPr>
            <w:r w:rsidRPr="00803941">
              <w:rPr>
                <w:rFonts w:cs="Times New Roman"/>
                <w:bCs/>
                <w:lang w:eastAsia="ru-RU"/>
              </w:rPr>
              <w:t>2</w:t>
            </w:r>
          </w:p>
        </w:tc>
        <w:tc>
          <w:tcPr>
            <w:tcW w:w="825" w:type="pct"/>
            <w:vMerge/>
          </w:tcPr>
          <w:p w14:paraId="2D2ABA9B" w14:textId="77777777" w:rsidR="00C96976" w:rsidRPr="00803941" w:rsidRDefault="00C96976" w:rsidP="00803941">
            <w:pPr>
              <w:suppressAutoHyphens w:val="0"/>
              <w:rPr>
                <w:rFonts w:cs="Times New Roman"/>
                <w:b/>
                <w:bCs/>
                <w:lang w:eastAsia="ru-RU"/>
              </w:rPr>
            </w:pPr>
          </w:p>
        </w:tc>
      </w:tr>
      <w:tr w:rsidR="00C96976" w:rsidRPr="00803941" w14:paraId="4AFC8108" w14:textId="77777777" w:rsidTr="00267876">
        <w:trPr>
          <w:trHeight w:val="55"/>
        </w:trPr>
        <w:tc>
          <w:tcPr>
            <w:tcW w:w="836" w:type="pct"/>
            <w:vMerge/>
          </w:tcPr>
          <w:p w14:paraId="68481296" w14:textId="77777777" w:rsidR="00C96976" w:rsidRPr="00803941" w:rsidRDefault="00C96976" w:rsidP="00803941">
            <w:pPr>
              <w:suppressAutoHyphens w:val="0"/>
              <w:rPr>
                <w:rFonts w:cs="Times New Roman"/>
                <w:b/>
                <w:bCs/>
                <w:lang w:eastAsia="ru-RU"/>
              </w:rPr>
            </w:pPr>
          </w:p>
        </w:tc>
        <w:tc>
          <w:tcPr>
            <w:tcW w:w="2705" w:type="pct"/>
          </w:tcPr>
          <w:p w14:paraId="2FFDFE07" w14:textId="43E42E36" w:rsidR="00C96976" w:rsidRPr="00267876" w:rsidRDefault="00C96976" w:rsidP="00267876">
            <w:pPr>
              <w:suppressAutoHyphens w:val="0"/>
              <w:jc w:val="both"/>
              <w:rPr>
                <w:rFonts w:cs="Times New Roman"/>
                <w:b/>
                <w:lang w:eastAsia="ru-RU"/>
              </w:rPr>
            </w:pPr>
            <w:r w:rsidRPr="00267876">
              <w:rPr>
                <w:rFonts w:cs="Times New Roman"/>
                <w:b/>
                <w:lang w:eastAsia="ru-RU"/>
              </w:rPr>
              <w:t>Самостоятельная работа</w:t>
            </w:r>
          </w:p>
        </w:tc>
        <w:tc>
          <w:tcPr>
            <w:tcW w:w="634" w:type="pct"/>
            <w:vAlign w:val="center"/>
          </w:tcPr>
          <w:p w14:paraId="3E071DD9" w14:textId="23CDB432" w:rsidR="00C96976" w:rsidRPr="00267876" w:rsidRDefault="00C96976" w:rsidP="00803941">
            <w:pPr>
              <w:suppressAutoHyphens w:val="0"/>
              <w:jc w:val="center"/>
              <w:rPr>
                <w:rFonts w:cs="Times New Roman"/>
                <w:b/>
                <w:lang w:eastAsia="ru-RU"/>
              </w:rPr>
            </w:pPr>
            <w:r w:rsidRPr="00267876">
              <w:rPr>
                <w:rFonts w:cs="Times New Roman"/>
                <w:b/>
                <w:lang w:eastAsia="ru-RU"/>
              </w:rPr>
              <w:t>2</w:t>
            </w:r>
          </w:p>
        </w:tc>
        <w:tc>
          <w:tcPr>
            <w:tcW w:w="825" w:type="pct"/>
          </w:tcPr>
          <w:p w14:paraId="3210D65D" w14:textId="77777777" w:rsidR="00C96976" w:rsidRPr="00803941" w:rsidRDefault="00C96976" w:rsidP="00803941">
            <w:pPr>
              <w:suppressAutoHyphens w:val="0"/>
              <w:rPr>
                <w:rFonts w:cs="Times New Roman"/>
                <w:b/>
                <w:bCs/>
                <w:lang w:eastAsia="ru-RU"/>
              </w:rPr>
            </w:pPr>
          </w:p>
        </w:tc>
      </w:tr>
      <w:tr w:rsidR="00803941" w:rsidRPr="00803941" w14:paraId="16B07A5D" w14:textId="77777777" w:rsidTr="00267876">
        <w:trPr>
          <w:trHeight w:val="20"/>
        </w:trPr>
        <w:tc>
          <w:tcPr>
            <w:tcW w:w="3541" w:type="pct"/>
            <w:gridSpan w:val="2"/>
          </w:tcPr>
          <w:p w14:paraId="43243162" w14:textId="77777777" w:rsidR="00803941" w:rsidRPr="00803941" w:rsidRDefault="00803941" w:rsidP="00267876">
            <w:pPr>
              <w:suppressAutoHyphens w:val="0"/>
              <w:jc w:val="right"/>
              <w:rPr>
                <w:rFonts w:cs="Times New Roman"/>
                <w:b/>
                <w:bCs/>
                <w:lang w:eastAsia="ru-RU"/>
              </w:rPr>
            </w:pPr>
            <w:r w:rsidRPr="00803941">
              <w:rPr>
                <w:rFonts w:cs="Times New Roman"/>
                <w:b/>
                <w:bCs/>
                <w:lang w:eastAsia="ru-RU"/>
              </w:rPr>
              <w:t>Всего:</w:t>
            </w:r>
          </w:p>
        </w:tc>
        <w:tc>
          <w:tcPr>
            <w:tcW w:w="634" w:type="pct"/>
            <w:vAlign w:val="center"/>
          </w:tcPr>
          <w:p w14:paraId="5E87511E" w14:textId="3AFBBA27" w:rsidR="00803941" w:rsidRPr="00803941" w:rsidRDefault="00803941" w:rsidP="00803941">
            <w:pPr>
              <w:suppressAutoHyphens w:val="0"/>
              <w:jc w:val="center"/>
              <w:rPr>
                <w:rFonts w:cs="Times New Roman"/>
                <w:b/>
                <w:lang w:eastAsia="ru-RU"/>
              </w:rPr>
            </w:pPr>
            <w:r w:rsidRPr="00803941">
              <w:rPr>
                <w:rFonts w:cs="Times New Roman"/>
                <w:b/>
                <w:lang w:eastAsia="ru-RU"/>
              </w:rPr>
              <w:t>6</w:t>
            </w:r>
            <w:r w:rsidR="00267876">
              <w:rPr>
                <w:rFonts w:cs="Times New Roman"/>
                <w:b/>
                <w:lang w:eastAsia="ru-RU"/>
              </w:rPr>
              <w:t>2</w:t>
            </w:r>
            <w:r w:rsidRPr="00803941">
              <w:rPr>
                <w:rFonts w:cs="Times New Roman"/>
                <w:b/>
                <w:lang w:eastAsia="ru-RU"/>
              </w:rPr>
              <w:t>/20</w:t>
            </w:r>
          </w:p>
        </w:tc>
        <w:tc>
          <w:tcPr>
            <w:tcW w:w="825" w:type="pct"/>
          </w:tcPr>
          <w:p w14:paraId="083FE7E9" w14:textId="77777777" w:rsidR="00803941" w:rsidRPr="00803941" w:rsidRDefault="00803941" w:rsidP="00803941">
            <w:pPr>
              <w:suppressAutoHyphens w:val="0"/>
              <w:rPr>
                <w:rFonts w:cs="Times New Roman"/>
                <w:b/>
                <w:bCs/>
                <w:i/>
                <w:lang w:eastAsia="ru-RU"/>
              </w:rPr>
            </w:pPr>
          </w:p>
        </w:tc>
      </w:tr>
      <w:tr w:rsidR="00267876" w:rsidRPr="00803941" w14:paraId="6BB3599F" w14:textId="77777777" w:rsidTr="00267876">
        <w:trPr>
          <w:trHeight w:val="20"/>
        </w:trPr>
        <w:tc>
          <w:tcPr>
            <w:tcW w:w="3541" w:type="pct"/>
            <w:gridSpan w:val="2"/>
          </w:tcPr>
          <w:p w14:paraId="3A880CEE" w14:textId="7707F0C4" w:rsidR="00267876" w:rsidRPr="00803941" w:rsidRDefault="00267876" w:rsidP="00267876">
            <w:pPr>
              <w:suppressAutoHyphens w:val="0"/>
              <w:jc w:val="right"/>
              <w:rPr>
                <w:rFonts w:cs="Times New Roman"/>
                <w:b/>
                <w:bCs/>
                <w:lang w:eastAsia="ru-RU"/>
              </w:rPr>
            </w:pPr>
            <w:r>
              <w:rPr>
                <w:rFonts w:cs="Times New Roman"/>
                <w:b/>
                <w:bCs/>
                <w:lang w:eastAsia="ru-RU"/>
              </w:rPr>
              <w:t>Экзамен</w:t>
            </w:r>
          </w:p>
        </w:tc>
        <w:tc>
          <w:tcPr>
            <w:tcW w:w="634" w:type="pct"/>
            <w:vAlign w:val="center"/>
          </w:tcPr>
          <w:p w14:paraId="1064D9EF" w14:textId="06AC940E" w:rsidR="00267876" w:rsidRPr="00803941" w:rsidRDefault="00267876" w:rsidP="00803941">
            <w:pPr>
              <w:suppressAutoHyphens w:val="0"/>
              <w:jc w:val="center"/>
              <w:rPr>
                <w:rFonts w:cs="Times New Roman"/>
                <w:b/>
                <w:lang w:eastAsia="ru-RU"/>
              </w:rPr>
            </w:pPr>
            <w:r>
              <w:rPr>
                <w:rFonts w:cs="Times New Roman"/>
                <w:b/>
                <w:lang w:eastAsia="ru-RU"/>
              </w:rPr>
              <w:t>6</w:t>
            </w:r>
          </w:p>
        </w:tc>
        <w:tc>
          <w:tcPr>
            <w:tcW w:w="825" w:type="pct"/>
          </w:tcPr>
          <w:p w14:paraId="080966A4" w14:textId="77777777" w:rsidR="00267876" w:rsidRPr="00803941" w:rsidRDefault="00267876" w:rsidP="00803941">
            <w:pPr>
              <w:suppressAutoHyphens w:val="0"/>
              <w:rPr>
                <w:rFonts w:cs="Times New Roman"/>
                <w:b/>
                <w:bCs/>
                <w:i/>
                <w:lang w:eastAsia="ru-RU"/>
              </w:rPr>
            </w:pPr>
          </w:p>
        </w:tc>
      </w:tr>
    </w:tbl>
    <w:p w14:paraId="0B52F56A" w14:textId="77777777" w:rsidR="00803941" w:rsidRPr="00803941" w:rsidRDefault="00803941" w:rsidP="00803941">
      <w:pPr>
        <w:spacing w:after="200" w:line="276" w:lineRule="auto"/>
        <w:jc w:val="both"/>
        <w:rPr>
          <w:rFonts w:cs="Times New Roman"/>
          <w:bCs/>
          <w:i/>
          <w:sz w:val="22"/>
          <w:szCs w:val="22"/>
          <w:lang w:eastAsia="ru-RU"/>
        </w:rPr>
      </w:pPr>
    </w:p>
    <w:p w14:paraId="089D9CC2" w14:textId="77777777" w:rsidR="00803941" w:rsidRPr="00803941" w:rsidRDefault="00803941" w:rsidP="00803941">
      <w:pPr>
        <w:suppressAutoHyphens w:val="0"/>
        <w:spacing w:before="120" w:after="120"/>
        <w:rPr>
          <w:rFonts w:cs="Times New Roman"/>
          <w:i/>
          <w:lang w:val="x-none" w:eastAsia="x-none"/>
        </w:rPr>
        <w:sectPr w:rsidR="00803941" w:rsidRPr="00803941" w:rsidSect="00BF7BF1">
          <w:pgSz w:w="16840" w:h="11907" w:orient="landscape"/>
          <w:pgMar w:top="851" w:right="1134" w:bottom="851" w:left="992" w:header="709" w:footer="709" w:gutter="0"/>
          <w:cols w:space="720"/>
        </w:sectPr>
      </w:pPr>
    </w:p>
    <w:p w14:paraId="21936943" w14:textId="77777777" w:rsidR="00803941" w:rsidRPr="00803941" w:rsidRDefault="00803941" w:rsidP="00803941">
      <w:pPr>
        <w:suppressAutoHyphens w:val="0"/>
        <w:spacing w:after="200" w:line="276" w:lineRule="auto"/>
        <w:jc w:val="center"/>
        <w:rPr>
          <w:rFonts w:cs="Times New Roman"/>
          <w:b/>
          <w:bCs/>
          <w:sz w:val="22"/>
          <w:szCs w:val="22"/>
          <w:lang w:eastAsia="ru-RU"/>
        </w:rPr>
      </w:pPr>
      <w:r w:rsidRPr="00803941">
        <w:rPr>
          <w:rFonts w:cs="Times New Roman"/>
          <w:b/>
          <w:bCs/>
          <w:sz w:val="22"/>
          <w:szCs w:val="22"/>
          <w:lang w:eastAsia="ru-RU"/>
        </w:rPr>
        <w:t>3. УСЛОВИЯ РЕАЛИЗАЦИИ УЧЕБНОЙ ДИСЦИПЛИНЫ</w:t>
      </w:r>
    </w:p>
    <w:p w14:paraId="2F39FE51" w14:textId="77777777" w:rsidR="00803941" w:rsidRPr="00803941" w:rsidRDefault="00803941" w:rsidP="00803941">
      <w:pPr>
        <w:spacing w:line="276" w:lineRule="auto"/>
        <w:ind w:firstLine="709"/>
        <w:jc w:val="both"/>
        <w:rPr>
          <w:rFonts w:cs="Times New Roman"/>
          <w:b/>
          <w:lang w:eastAsia="ru-RU"/>
        </w:rPr>
      </w:pPr>
      <w:r w:rsidRPr="00803941">
        <w:rPr>
          <w:rFonts w:cs="Times New Roman"/>
          <w:b/>
          <w:lang w:eastAsia="ru-RU"/>
        </w:rPr>
        <w:t>3.1. Для реализации программы учебной дисциплины должны быть предусмотрены следующие специальные помещения:</w:t>
      </w:r>
    </w:p>
    <w:p w14:paraId="5EDE2E22" w14:textId="77777777" w:rsidR="00803941" w:rsidRPr="00803941" w:rsidRDefault="00803941" w:rsidP="00803941">
      <w:pPr>
        <w:spacing w:line="276" w:lineRule="auto"/>
        <w:ind w:firstLine="709"/>
        <w:jc w:val="both"/>
        <w:rPr>
          <w:rFonts w:cs="Times New Roman"/>
          <w:lang w:eastAsia="en-US"/>
        </w:rPr>
      </w:pPr>
      <w:r w:rsidRPr="00803941">
        <w:rPr>
          <w:rFonts w:cs="Times New Roman"/>
          <w:bCs/>
          <w:lang w:eastAsia="ru-RU"/>
        </w:rPr>
        <w:t xml:space="preserve">Кабинет «Социально-гуманитарных и математических дисциплин», оснащенный </w:t>
      </w:r>
      <w:r w:rsidRPr="00803941">
        <w:rPr>
          <w:rFonts w:cs="Times New Roman"/>
          <w:bCs/>
          <w:lang w:eastAsia="ru-RU"/>
        </w:rPr>
        <w:br/>
        <w:t>в соответствии с п. 6.1.2</w:t>
      </w:r>
      <w:r w:rsidRPr="00803941">
        <w:rPr>
          <w:rFonts w:cs="Times New Roman"/>
          <w:lang w:eastAsia="en-US"/>
        </w:rPr>
        <w:t xml:space="preserve">.1 примерной основной образовательной программы по данной специальности. </w:t>
      </w:r>
    </w:p>
    <w:p w14:paraId="0C9CBDD9" w14:textId="77777777" w:rsidR="00803941" w:rsidRPr="00803941" w:rsidRDefault="00803941" w:rsidP="00803941">
      <w:pPr>
        <w:spacing w:line="276" w:lineRule="auto"/>
        <w:ind w:firstLine="709"/>
        <w:jc w:val="both"/>
        <w:rPr>
          <w:rFonts w:cs="Times New Roman"/>
          <w:bCs/>
          <w:lang w:eastAsia="ru-RU"/>
        </w:rPr>
      </w:pPr>
    </w:p>
    <w:p w14:paraId="742BEC18" w14:textId="77777777" w:rsidR="00803941" w:rsidRPr="00803941" w:rsidRDefault="00803941" w:rsidP="00803941">
      <w:pPr>
        <w:spacing w:line="276" w:lineRule="auto"/>
        <w:ind w:firstLine="709"/>
        <w:jc w:val="both"/>
        <w:rPr>
          <w:rFonts w:cs="Times New Roman"/>
          <w:b/>
          <w:bCs/>
          <w:lang w:eastAsia="ru-RU"/>
        </w:rPr>
      </w:pPr>
      <w:r w:rsidRPr="00803941">
        <w:rPr>
          <w:rFonts w:cs="Times New Roman"/>
          <w:b/>
          <w:bCs/>
          <w:lang w:eastAsia="ru-RU"/>
        </w:rPr>
        <w:t>3.2. Информационное обеспечение реализации программы</w:t>
      </w:r>
    </w:p>
    <w:p w14:paraId="540D52BF" w14:textId="22B582A6" w:rsidR="00803941" w:rsidRPr="00803941" w:rsidRDefault="00267876" w:rsidP="00803941">
      <w:pPr>
        <w:spacing w:line="276" w:lineRule="auto"/>
        <w:ind w:firstLine="709"/>
        <w:jc w:val="both"/>
        <w:rPr>
          <w:rFonts w:cs="Times New Roman"/>
          <w:bCs/>
          <w:lang w:eastAsia="ru-RU"/>
        </w:rPr>
      </w:pPr>
      <w:r w:rsidRPr="00267876">
        <w:rPr>
          <w:rFonts w:cs="Times New Roman"/>
          <w:bCs/>
          <w:lang w:eastAsia="ru-RU"/>
        </w:rPr>
        <w:t xml:space="preserve">Для реализации программы библиотечный фонд колледж имеет печатные и/или электронные образовательные и информационные ресурсы для использования в образовательном процессе. </w:t>
      </w:r>
    </w:p>
    <w:p w14:paraId="1E2C574F" w14:textId="77777777" w:rsidR="00803941" w:rsidRPr="00803941" w:rsidRDefault="00803941" w:rsidP="00803941">
      <w:pPr>
        <w:spacing w:line="276" w:lineRule="auto"/>
        <w:ind w:firstLine="709"/>
        <w:jc w:val="both"/>
        <w:rPr>
          <w:rFonts w:cs="Times New Roman"/>
          <w:lang w:eastAsia="ru-RU"/>
        </w:rPr>
      </w:pPr>
    </w:p>
    <w:p w14:paraId="261E3716" w14:textId="77777777" w:rsidR="00803941" w:rsidRPr="00803941" w:rsidRDefault="00803941" w:rsidP="00803941">
      <w:pPr>
        <w:spacing w:line="276" w:lineRule="auto"/>
        <w:ind w:firstLine="709"/>
        <w:jc w:val="both"/>
        <w:rPr>
          <w:rFonts w:cs="Times New Roman"/>
          <w:b/>
          <w:lang w:eastAsia="ru-RU"/>
        </w:rPr>
      </w:pPr>
      <w:r w:rsidRPr="00803941">
        <w:rPr>
          <w:rFonts w:cs="Times New Roman"/>
          <w:b/>
          <w:lang w:eastAsia="ru-RU"/>
        </w:rPr>
        <w:t>3.2.1. Основные печатные и электронные издания</w:t>
      </w:r>
    </w:p>
    <w:p w14:paraId="7034021C" w14:textId="7446C6D9" w:rsidR="00803941" w:rsidRPr="00803941" w:rsidRDefault="00803941" w:rsidP="00803941">
      <w:pPr>
        <w:suppressAutoHyphens w:val="0"/>
        <w:spacing w:line="276" w:lineRule="auto"/>
        <w:ind w:firstLine="709"/>
        <w:contextualSpacing/>
        <w:jc w:val="both"/>
        <w:rPr>
          <w:rFonts w:cs="Times New Roman"/>
          <w:lang w:eastAsia="ru-RU"/>
        </w:rPr>
      </w:pPr>
      <w:r w:rsidRPr="00803941">
        <w:rPr>
          <w:rFonts w:cs="Times New Roman"/>
          <w:lang w:eastAsia="ru-RU"/>
        </w:rPr>
        <w:t>Вдовин, С. М. Система менеджмента качества организации: учебное пособие / С.М. Вдовин, Т.А. Салимова, Л.И. Бирюкова. — Москва: ИНФРА-М, 2022. — 299 с. — (Высшее образование: Бакалавриат). — DOI 10.12737/768. - ISBN 978-5-16-005070-6. - Текст: электронный. - URL: https://znanium.com/catalog/product/1860359 (дата обращения: 17.04.2022). – Режим доступа: по подписке.</w:t>
      </w:r>
    </w:p>
    <w:p w14:paraId="1641D214" w14:textId="70D7D693" w:rsidR="00803941" w:rsidRPr="00803941" w:rsidRDefault="00803941" w:rsidP="00803941">
      <w:pPr>
        <w:suppressAutoHyphens w:val="0"/>
        <w:spacing w:line="276" w:lineRule="auto"/>
        <w:ind w:firstLine="709"/>
        <w:contextualSpacing/>
        <w:jc w:val="both"/>
        <w:rPr>
          <w:rFonts w:cs="Times New Roman"/>
          <w:lang w:eastAsia="ru-RU"/>
        </w:rPr>
      </w:pPr>
      <w:r w:rsidRPr="00803941">
        <w:rPr>
          <w:rFonts w:cs="Times New Roman"/>
          <w:lang w:eastAsia="ru-RU"/>
        </w:rPr>
        <w:t>Вумек, Д. Бережливое производство: как избавиться от потерь и добиться процветания вашей компании / Джеймс Вумек, Дэниел Джонс; пер. с англ. - 12-е изд. - Москва: Альпина Паблишер, 2018. - 472 с. - ISBN 978-5-9614-6829-8. - Текст: электронный. - URL: https://znanium.com/catalog/product/1815955 (дата обращения: 17.04.2022). – Режим доступа: по подписке.</w:t>
      </w:r>
    </w:p>
    <w:p w14:paraId="7624FDF0" w14:textId="5E1FE517" w:rsidR="00803941" w:rsidRPr="00803941" w:rsidRDefault="00803941" w:rsidP="00803941">
      <w:pPr>
        <w:suppressAutoHyphens w:val="0"/>
        <w:spacing w:line="276" w:lineRule="auto"/>
        <w:ind w:firstLine="709"/>
        <w:contextualSpacing/>
        <w:jc w:val="both"/>
        <w:rPr>
          <w:rFonts w:cs="Times New Roman"/>
          <w:color w:val="000000"/>
          <w:lang w:eastAsia="ru-RU"/>
        </w:rPr>
      </w:pPr>
      <w:r w:rsidRPr="00803941">
        <w:rPr>
          <w:rFonts w:cs="Times New Roman"/>
          <w:color w:val="000000"/>
          <w:shd w:val="clear" w:color="auto" w:fill="FFFFFF"/>
          <w:lang w:eastAsia="ru-RU"/>
        </w:rPr>
        <w:t xml:space="preserve">Казначевская, Г.Б., Менеджмент: учебник / Г.Б. Казначевская. — Москва: КноРус, 2022. — 240 с. — ISBN 978-5-406-09905-6. — </w:t>
      </w:r>
      <w:r w:rsidR="00C45F72" w:rsidRPr="00803941">
        <w:rPr>
          <w:rFonts w:cs="Times New Roman"/>
          <w:color w:val="000000"/>
          <w:shd w:val="clear" w:color="auto" w:fill="FFFFFF"/>
          <w:lang w:eastAsia="ru-RU"/>
        </w:rPr>
        <w:t>URL: https://book.ru/book/943927</w:t>
      </w:r>
      <w:r w:rsidRPr="00803941">
        <w:rPr>
          <w:rFonts w:cs="Times New Roman"/>
          <w:color w:val="000000"/>
          <w:shd w:val="clear" w:color="auto" w:fill="FFFFFF"/>
          <w:lang w:eastAsia="ru-RU"/>
        </w:rPr>
        <w:t xml:space="preserve"> (дата обращения: 16.04.2022). — Текст: электронный.</w:t>
      </w:r>
    </w:p>
    <w:p w14:paraId="042ED4A1" w14:textId="192A96A7" w:rsidR="00803941" w:rsidRPr="00803941" w:rsidRDefault="00803941" w:rsidP="00803941">
      <w:pPr>
        <w:suppressAutoHyphens w:val="0"/>
        <w:spacing w:line="276" w:lineRule="auto"/>
        <w:ind w:firstLine="709"/>
        <w:contextualSpacing/>
        <w:jc w:val="both"/>
        <w:rPr>
          <w:rFonts w:cs="Times New Roman"/>
          <w:lang w:eastAsia="ru-RU"/>
        </w:rPr>
      </w:pPr>
      <w:r w:rsidRPr="00803941">
        <w:rPr>
          <w:rFonts w:cs="Times New Roman"/>
          <w:lang w:eastAsia="ru-RU"/>
        </w:rPr>
        <w:t>Лайкер, Д. К. Лидерство на всех уровнях бережливого производства: Практическое руководство / Лайкер Д.К. - М.:</w:t>
      </w:r>
      <w:r w:rsidR="00267876">
        <w:rPr>
          <w:rFonts w:cs="Times New Roman"/>
          <w:lang w:eastAsia="ru-RU"/>
        </w:rPr>
        <w:t xml:space="preserve"> </w:t>
      </w:r>
      <w:r w:rsidRPr="00803941">
        <w:rPr>
          <w:rFonts w:cs="Times New Roman"/>
          <w:lang w:eastAsia="ru-RU"/>
        </w:rPr>
        <w:t>Альпина Паблишер, 2018. - 336 с. ISBN 978-5-9614-6858-8. - Текст: электронный. - URL: https://znanium.com/catalog/product/1002577 (дата обращения: 17.04.2022). – Режим доступа: по подписке.</w:t>
      </w:r>
    </w:p>
    <w:p w14:paraId="139FE275" w14:textId="28CE3F90" w:rsidR="00803941" w:rsidRPr="00803941" w:rsidRDefault="00803941" w:rsidP="00803941">
      <w:pPr>
        <w:suppressAutoHyphens w:val="0"/>
        <w:spacing w:line="276" w:lineRule="auto"/>
        <w:ind w:firstLine="709"/>
        <w:contextualSpacing/>
        <w:jc w:val="both"/>
        <w:rPr>
          <w:rFonts w:cs="Times New Roman"/>
          <w:bCs/>
          <w:lang w:eastAsia="ru-RU"/>
        </w:rPr>
      </w:pPr>
      <w:r w:rsidRPr="00803941">
        <w:rPr>
          <w:rFonts w:cs="Times New Roman"/>
          <w:bCs/>
          <w:lang w:eastAsia="ru-RU"/>
        </w:rPr>
        <w:t xml:space="preserve">Цветков, А. Н. Основы менеджмента: учебник для спо / А. Н. Цветков. — Санкт-Петербург: Лань, 2021. — 192 с. — ISBN 978-5-8114-5803-5. — Текст: электронный // </w:t>
      </w:r>
      <w:r w:rsidR="00C45F72" w:rsidRPr="00803941">
        <w:rPr>
          <w:rFonts w:cs="Times New Roman"/>
          <w:bCs/>
          <w:lang w:eastAsia="ru-RU"/>
        </w:rPr>
        <w:t>Лань:</w:t>
      </w:r>
      <w:r w:rsidRPr="00803941">
        <w:rPr>
          <w:rFonts w:cs="Times New Roman"/>
          <w:bCs/>
          <w:lang w:eastAsia="ru-RU"/>
        </w:rPr>
        <w:t xml:space="preserve"> электронно-библиотечная система. — URL: https://e.lanbook.com/book/156404 (дата обращения: 17.04.2022). — Режим доступа: для авториз. пользователей.</w:t>
      </w:r>
    </w:p>
    <w:p w14:paraId="77BF5E4B" w14:textId="77777777" w:rsidR="00803941" w:rsidRPr="00803941" w:rsidRDefault="00803941" w:rsidP="00803941">
      <w:pPr>
        <w:suppressAutoHyphens w:val="0"/>
        <w:spacing w:line="276" w:lineRule="auto"/>
        <w:ind w:firstLine="709"/>
        <w:contextualSpacing/>
        <w:jc w:val="both"/>
        <w:rPr>
          <w:rFonts w:cs="Times New Roman"/>
          <w:bCs/>
          <w:i/>
          <w:lang w:eastAsia="ru-RU"/>
        </w:rPr>
      </w:pPr>
      <w:r w:rsidRPr="00803941">
        <w:rPr>
          <w:rFonts w:cs="Times New Roman"/>
          <w:b/>
          <w:lang w:eastAsia="ru-RU"/>
        </w:rPr>
        <w:t>3.2.2. Дополнительные источники</w:t>
      </w:r>
      <w:r w:rsidRPr="00803941">
        <w:rPr>
          <w:rFonts w:cs="Times New Roman"/>
          <w:bCs/>
          <w:lang w:eastAsia="ru-RU"/>
        </w:rPr>
        <w:t xml:space="preserve"> </w:t>
      </w:r>
    </w:p>
    <w:p w14:paraId="03916181" w14:textId="77777777" w:rsidR="00803941" w:rsidRPr="00803941" w:rsidRDefault="00803941" w:rsidP="00803941">
      <w:pPr>
        <w:suppressAutoHyphens w:val="0"/>
        <w:spacing w:line="276" w:lineRule="auto"/>
        <w:ind w:firstLine="709"/>
        <w:contextualSpacing/>
        <w:jc w:val="both"/>
        <w:rPr>
          <w:rFonts w:cs="Times New Roman"/>
          <w:lang w:eastAsia="ru-RU"/>
        </w:rPr>
      </w:pPr>
      <w:r w:rsidRPr="00803941">
        <w:rPr>
          <w:rFonts w:cs="Times New Roman"/>
          <w:bCs/>
          <w:lang w:eastAsia="ru-RU"/>
        </w:rPr>
        <w:t xml:space="preserve">Хрисониди В.А. </w:t>
      </w:r>
      <w:r w:rsidRPr="00803941">
        <w:rPr>
          <w:rFonts w:cs="Times New Roman"/>
          <w:lang w:eastAsia="ru-RU"/>
        </w:rPr>
        <w:t>Основы бережливого производства. Методические рекомендации по организации самостоятельной работы студента для направления подготовки 23.03.01 Технология транспортных процессов. – пос. Яблоновский, 2019. – 23 с.</w:t>
      </w:r>
    </w:p>
    <w:p w14:paraId="7B5647E2" w14:textId="77777777" w:rsidR="00803941" w:rsidRPr="00803941" w:rsidRDefault="00803941" w:rsidP="00803941">
      <w:pPr>
        <w:suppressAutoHyphens w:val="0"/>
        <w:spacing w:after="200" w:line="276" w:lineRule="auto"/>
        <w:contextualSpacing/>
        <w:jc w:val="center"/>
        <w:rPr>
          <w:rFonts w:cs="Times New Roman"/>
          <w:lang w:eastAsia="ru-RU"/>
        </w:rPr>
      </w:pPr>
    </w:p>
    <w:p w14:paraId="3810A7E2" w14:textId="77777777" w:rsidR="00803941" w:rsidRPr="00803941" w:rsidRDefault="00803941" w:rsidP="00803941">
      <w:pPr>
        <w:suppressAutoHyphens w:val="0"/>
        <w:spacing w:after="200" w:line="276" w:lineRule="auto"/>
        <w:contextualSpacing/>
        <w:jc w:val="center"/>
        <w:rPr>
          <w:rFonts w:cs="Times New Roman"/>
          <w:b/>
          <w:lang w:eastAsia="ru-RU"/>
        </w:rPr>
      </w:pPr>
      <w:r w:rsidRPr="00803941">
        <w:rPr>
          <w:rFonts w:cs="Times New Roman"/>
          <w:b/>
          <w:lang w:eastAsia="ru-RU"/>
        </w:rPr>
        <w:br w:type="page"/>
        <w:t xml:space="preserve">4. КОНТРОЛЬ И ОЦЕНКА РЕЗУЛЬТАТОВ ОСВОЕНИЯ  </w:t>
      </w:r>
    </w:p>
    <w:p w14:paraId="72054976" w14:textId="77777777" w:rsidR="00803941" w:rsidRPr="00803941" w:rsidRDefault="00803941" w:rsidP="00803941">
      <w:pPr>
        <w:suppressAutoHyphens w:val="0"/>
        <w:spacing w:after="200" w:line="276" w:lineRule="auto"/>
        <w:contextualSpacing/>
        <w:jc w:val="center"/>
        <w:rPr>
          <w:rFonts w:cs="Times New Roman"/>
          <w:b/>
          <w:lang w:eastAsia="ru-RU"/>
        </w:rPr>
      </w:pPr>
      <w:r w:rsidRPr="00803941">
        <w:rPr>
          <w:rFonts w:cs="Times New Roman"/>
          <w:b/>
          <w:lang w:eastAsia="ru-RU"/>
        </w:rPr>
        <w:t>УЧЕБНОЙ ДИСЦИПЛИНЫ</w:t>
      </w:r>
    </w:p>
    <w:p w14:paraId="4FE03531" w14:textId="77777777" w:rsidR="00803941" w:rsidRPr="00803941" w:rsidRDefault="00803941" w:rsidP="00803941">
      <w:pPr>
        <w:suppressAutoHyphens w:val="0"/>
        <w:spacing w:after="200" w:line="276" w:lineRule="auto"/>
        <w:contextualSpacing/>
        <w:jc w:val="center"/>
        <w:rPr>
          <w:rFonts w:cs="Times New Roman"/>
          <w:b/>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1"/>
        <w:gridCol w:w="2768"/>
        <w:gridCol w:w="2596"/>
      </w:tblGrid>
      <w:tr w:rsidR="00803941" w:rsidRPr="00803941" w14:paraId="30974E56" w14:textId="77777777" w:rsidTr="005E55D4">
        <w:tc>
          <w:tcPr>
            <w:tcW w:w="2130" w:type="pct"/>
          </w:tcPr>
          <w:p w14:paraId="6765866B" w14:textId="3E8769AB" w:rsidR="00803941" w:rsidRPr="00803941" w:rsidRDefault="00803941" w:rsidP="00803941">
            <w:pPr>
              <w:suppressAutoHyphens w:val="0"/>
              <w:jc w:val="center"/>
              <w:rPr>
                <w:rFonts w:cs="Times New Roman"/>
                <w:b/>
                <w:bCs/>
                <w:i/>
                <w:lang w:eastAsia="ru-RU"/>
              </w:rPr>
            </w:pPr>
            <w:r w:rsidRPr="00803941">
              <w:rPr>
                <w:rFonts w:cs="Times New Roman"/>
                <w:b/>
                <w:bCs/>
                <w:i/>
                <w:lang w:eastAsia="ru-RU"/>
              </w:rPr>
              <w:t>Результаты обучения</w:t>
            </w:r>
          </w:p>
        </w:tc>
        <w:tc>
          <w:tcPr>
            <w:tcW w:w="1481" w:type="pct"/>
          </w:tcPr>
          <w:p w14:paraId="3CE2AD1C" w14:textId="77777777" w:rsidR="00803941" w:rsidRPr="00803941" w:rsidRDefault="00803941" w:rsidP="00803941">
            <w:pPr>
              <w:suppressAutoHyphens w:val="0"/>
              <w:jc w:val="center"/>
              <w:rPr>
                <w:rFonts w:cs="Times New Roman"/>
                <w:b/>
                <w:bCs/>
                <w:i/>
                <w:lang w:eastAsia="ru-RU"/>
              </w:rPr>
            </w:pPr>
            <w:r w:rsidRPr="00803941">
              <w:rPr>
                <w:rFonts w:cs="Times New Roman"/>
                <w:b/>
                <w:bCs/>
                <w:i/>
                <w:lang w:eastAsia="ru-RU"/>
              </w:rPr>
              <w:t>Критерии оценки</w:t>
            </w:r>
          </w:p>
        </w:tc>
        <w:tc>
          <w:tcPr>
            <w:tcW w:w="1389" w:type="pct"/>
          </w:tcPr>
          <w:p w14:paraId="5F17D6C6" w14:textId="77777777" w:rsidR="00803941" w:rsidRPr="00803941" w:rsidRDefault="00803941" w:rsidP="00803941">
            <w:pPr>
              <w:suppressAutoHyphens w:val="0"/>
              <w:jc w:val="center"/>
              <w:rPr>
                <w:rFonts w:cs="Times New Roman"/>
                <w:b/>
                <w:bCs/>
                <w:i/>
                <w:lang w:eastAsia="ru-RU"/>
              </w:rPr>
            </w:pPr>
            <w:r w:rsidRPr="00803941">
              <w:rPr>
                <w:rFonts w:cs="Times New Roman"/>
                <w:b/>
                <w:bCs/>
                <w:i/>
                <w:lang w:eastAsia="ru-RU"/>
              </w:rPr>
              <w:t>Методы оценки</w:t>
            </w:r>
          </w:p>
        </w:tc>
      </w:tr>
      <w:tr w:rsidR="00803941" w:rsidRPr="00803941" w14:paraId="526CE481" w14:textId="77777777" w:rsidTr="005E55D4">
        <w:trPr>
          <w:trHeight w:val="274"/>
        </w:trPr>
        <w:tc>
          <w:tcPr>
            <w:tcW w:w="2130" w:type="pct"/>
          </w:tcPr>
          <w:p w14:paraId="37A4FC01" w14:textId="77777777" w:rsidR="00803941" w:rsidRPr="00803941" w:rsidRDefault="00803941" w:rsidP="00267876">
            <w:pPr>
              <w:widowControl w:val="0"/>
              <w:shd w:val="clear" w:color="auto" w:fill="FFFFFF"/>
              <w:suppressAutoHyphens w:val="0"/>
              <w:jc w:val="both"/>
              <w:rPr>
                <w:rFonts w:cs="Times New Roman"/>
                <w:color w:val="000000"/>
                <w:lang w:eastAsia="nl-NL"/>
              </w:rPr>
            </w:pPr>
            <w:r w:rsidRPr="00803941">
              <w:rPr>
                <w:rFonts w:cs="Times New Roman"/>
                <w:bCs/>
                <w:lang w:eastAsia="nl-NL"/>
              </w:rPr>
              <w:t>Перечень знаний, осваиваемых в рамках дисциплины:</w:t>
            </w:r>
          </w:p>
          <w:p w14:paraId="4F648622" w14:textId="77777777" w:rsidR="00803941" w:rsidRPr="00803941" w:rsidRDefault="00803941" w:rsidP="00267876">
            <w:pPr>
              <w:widowControl w:val="0"/>
              <w:shd w:val="clear" w:color="auto" w:fill="FFFFFF"/>
              <w:suppressAutoHyphens w:val="0"/>
              <w:jc w:val="both"/>
              <w:rPr>
                <w:rFonts w:cs="Times New Roman"/>
                <w:color w:val="000000"/>
                <w:lang w:eastAsia="nl-NL"/>
              </w:rPr>
            </w:pPr>
            <w:r w:rsidRPr="00803941">
              <w:rPr>
                <w:rFonts w:cs="Times New Roman"/>
                <w:color w:val="000000"/>
                <w:lang w:eastAsia="nl-NL"/>
              </w:rPr>
              <w:t xml:space="preserve">− сущность, характерные черты и история развития менеджмента; </w:t>
            </w:r>
          </w:p>
          <w:p w14:paraId="5E7AA309" w14:textId="77777777" w:rsidR="00803941" w:rsidRPr="00803941" w:rsidRDefault="00803941" w:rsidP="00267876">
            <w:pPr>
              <w:widowControl w:val="0"/>
              <w:shd w:val="clear" w:color="auto" w:fill="FFFFFF"/>
              <w:suppressAutoHyphens w:val="0"/>
              <w:jc w:val="both"/>
              <w:rPr>
                <w:rFonts w:cs="Times New Roman"/>
                <w:color w:val="000000"/>
                <w:lang w:eastAsia="nl-NL"/>
              </w:rPr>
            </w:pPr>
            <w:r w:rsidRPr="00803941">
              <w:rPr>
                <w:rFonts w:cs="Times New Roman"/>
                <w:color w:val="000000"/>
                <w:lang w:eastAsia="nl-NL"/>
              </w:rPr>
              <w:t xml:space="preserve">− методы планирования и организации работы подразделения; </w:t>
            </w:r>
          </w:p>
          <w:p w14:paraId="21CD848F" w14:textId="77777777" w:rsidR="00803941" w:rsidRPr="00803941" w:rsidRDefault="00803941" w:rsidP="00267876">
            <w:pPr>
              <w:widowControl w:val="0"/>
              <w:shd w:val="clear" w:color="auto" w:fill="FFFFFF"/>
              <w:suppressAutoHyphens w:val="0"/>
              <w:jc w:val="both"/>
              <w:rPr>
                <w:rFonts w:cs="Times New Roman"/>
                <w:color w:val="000000"/>
                <w:lang w:eastAsia="nl-NL"/>
              </w:rPr>
            </w:pPr>
            <w:r w:rsidRPr="00803941">
              <w:rPr>
                <w:rFonts w:cs="Times New Roman"/>
                <w:color w:val="000000"/>
                <w:lang w:eastAsia="nl-NL"/>
              </w:rPr>
              <w:t xml:space="preserve">− принципы построения организационной структуры управления; </w:t>
            </w:r>
          </w:p>
          <w:p w14:paraId="64633831" w14:textId="77777777" w:rsidR="00803941" w:rsidRPr="00803941" w:rsidRDefault="00803941" w:rsidP="00267876">
            <w:pPr>
              <w:widowControl w:val="0"/>
              <w:shd w:val="clear" w:color="auto" w:fill="FFFFFF"/>
              <w:suppressAutoHyphens w:val="0"/>
              <w:jc w:val="both"/>
              <w:rPr>
                <w:rFonts w:cs="Times New Roman"/>
                <w:color w:val="000000"/>
                <w:lang w:eastAsia="nl-NL"/>
              </w:rPr>
            </w:pPr>
            <w:r w:rsidRPr="00803941">
              <w:rPr>
                <w:rFonts w:cs="Times New Roman"/>
                <w:color w:val="000000"/>
                <w:lang w:eastAsia="nl-NL"/>
              </w:rPr>
              <w:t xml:space="preserve">− основы формирования мотивационной политики организации; </w:t>
            </w:r>
          </w:p>
          <w:p w14:paraId="4D6F8C43" w14:textId="77777777" w:rsidR="00803941" w:rsidRPr="00803941" w:rsidRDefault="00803941" w:rsidP="00267876">
            <w:pPr>
              <w:widowControl w:val="0"/>
              <w:shd w:val="clear" w:color="auto" w:fill="FFFFFF"/>
              <w:suppressAutoHyphens w:val="0"/>
              <w:jc w:val="both"/>
              <w:rPr>
                <w:rFonts w:cs="Times New Roman"/>
                <w:color w:val="000000"/>
                <w:lang w:eastAsia="nl-NL"/>
              </w:rPr>
            </w:pPr>
            <w:r w:rsidRPr="00803941">
              <w:rPr>
                <w:rFonts w:cs="Times New Roman"/>
                <w:color w:val="000000"/>
                <w:lang w:eastAsia="nl-NL"/>
              </w:rPr>
              <w:t xml:space="preserve">− внешняя и внутренняя среда организации; цикл менеджмента; </w:t>
            </w:r>
          </w:p>
          <w:p w14:paraId="4B64C5B9" w14:textId="77777777" w:rsidR="00803941" w:rsidRPr="00803941" w:rsidRDefault="00803941" w:rsidP="00267876">
            <w:pPr>
              <w:widowControl w:val="0"/>
              <w:shd w:val="clear" w:color="auto" w:fill="FFFFFF"/>
              <w:suppressAutoHyphens w:val="0"/>
              <w:jc w:val="both"/>
              <w:rPr>
                <w:rFonts w:cs="Times New Roman"/>
                <w:color w:val="000000"/>
                <w:lang w:eastAsia="nl-NL"/>
              </w:rPr>
            </w:pPr>
            <w:r w:rsidRPr="00803941">
              <w:rPr>
                <w:rFonts w:cs="Times New Roman"/>
                <w:color w:val="000000"/>
                <w:lang w:eastAsia="nl-NL"/>
              </w:rPr>
              <w:t xml:space="preserve">− процесс принятия и реализации управленческих решений; </w:t>
            </w:r>
          </w:p>
          <w:p w14:paraId="74022CCF" w14:textId="77777777" w:rsidR="00803941" w:rsidRPr="00803941" w:rsidRDefault="00803941" w:rsidP="00267876">
            <w:pPr>
              <w:widowControl w:val="0"/>
              <w:shd w:val="clear" w:color="auto" w:fill="FFFFFF"/>
              <w:suppressAutoHyphens w:val="0"/>
              <w:jc w:val="both"/>
              <w:rPr>
                <w:rFonts w:cs="Times New Roman"/>
                <w:color w:val="000000"/>
                <w:lang w:eastAsia="nl-NL"/>
              </w:rPr>
            </w:pPr>
            <w:r w:rsidRPr="00803941">
              <w:rPr>
                <w:rFonts w:cs="Times New Roman"/>
                <w:color w:val="000000"/>
                <w:lang w:eastAsia="nl-NL"/>
              </w:rPr>
              <w:t xml:space="preserve">− стили управления, коммуникации −современные методы и инструменты менеджмента </w:t>
            </w:r>
          </w:p>
          <w:p w14:paraId="127E02E7" w14:textId="77777777" w:rsidR="00803941" w:rsidRPr="00803941" w:rsidRDefault="00803941" w:rsidP="00267876">
            <w:pPr>
              <w:widowControl w:val="0"/>
              <w:shd w:val="clear" w:color="auto" w:fill="FFFFFF"/>
              <w:suppressAutoHyphens w:val="0"/>
              <w:jc w:val="both"/>
              <w:rPr>
                <w:rFonts w:cs="Times New Roman"/>
                <w:color w:val="000000"/>
                <w:lang w:eastAsia="nl-NL"/>
              </w:rPr>
            </w:pPr>
            <w:r w:rsidRPr="00803941">
              <w:rPr>
                <w:rFonts w:cs="Times New Roman"/>
                <w:color w:val="000000"/>
                <w:lang w:eastAsia="nl-NL"/>
              </w:rPr>
              <w:t xml:space="preserve">− основы бережливого производства, признаки качества транспортных услуг, </w:t>
            </w:r>
          </w:p>
          <w:p w14:paraId="07421B95" w14:textId="77777777" w:rsidR="00803941" w:rsidRPr="00803941" w:rsidRDefault="00803941" w:rsidP="00267876">
            <w:pPr>
              <w:widowControl w:val="0"/>
              <w:shd w:val="clear" w:color="auto" w:fill="FFFFFF"/>
              <w:suppressAutoHyphens w:val="0"/>
              <w:jc w:val="both"/>
              <w:rPr>
                <w:rFonts w:cs="Times New Roman"/>
                <w:color w:val="000000"/>
                <w:lang w:eastAsia="nl-NL"/>
              </w:rPr>
            </w:pPr>
            <w:r w:rsidRPr="00803941">
              <w:rPr>
                <w:rFonts w:cs="Times New Roman"/>
                <w:color w:val="000000"/>
                <w:lang w:eastAsia="nl-NL"/>
              </w:rPr>
              <w:t xml:space="preserve">− принципы бережливого производства; </w:t>
            </w:r>
          </w:p>
          <w:p w14:paraId="0E28D76F" w14:textId="77777777" w:rsidR="00803941" w:rsidRPr="00803941" w:rsidRDefault="00803941" w:rsidP="00267876">
            <w:pPr>
              <w:widowControl w:val="0"/>
              <w:suppressAutoHyphens w:val="0"/>
              <w:autoSpaceDE w:val="0"/>
              <w:autoSpaceDN w:val="0"/>
              <w:jc w:val="both"/>
              <w:rPr>
                <w:rFonts w:cs="Times New Roman"/>
                <w:bCs/>
                <w:lang w:eastAsia="en-US"/>
              </w:rPr>
            </w:pPr>
            <w:r w:rsidRPr="00803941">
              <w:rPr>
                <w:rFonts w:cs="Times New Roman"/>
                <w:color w:val="000000"/>
                <w:lang w:eastAsia="en-US"/>
              </w:rPr>
              <w:t>− основы системы 5S и цели ее применения</w:t>
            </w:r>
          </w:p>
        </w:tc>
        <w:tc>
          <w:tcPr>
            <w:tcW w:w="1481" w:type="pct"/>
          </w:tcPr>
          <w:p w14:paraId="4FDD688F" w14:textId="77777777" w:rsidR="00803941" w:rsidRPr="00803941" w:rsidRDefault="00803941" w:rsidP="00267876">
            <w:pPr>
              <w:suppressAutoHyphens w:val="0"/>
              <w:jc w:val="both"/>
              <w:rPr>
                <w:rFonts w:cs="Times New Roman"/>
                <w:bCs/>
                <w:lang w:eastAsia="ru-RU"/>
              </w:rPr>
            </w:pPr>
            <w:r w:rsidRPr="00803941">
              <w:rPr>
                <w:rFonts w:cs="Times New Roman"/>
                <w:bCs/>
                <w:lang w:eastAsia="ru-RU"/>
              </w:rPr>
              <w:t>Демонстрация умения правильно применять термины и определения</w:t>
            </w:r>
          </w:p>
        </w:tc>
        <w:tc>
          <w:tcPr>
            <w:tcW w:w="1389" w:type="pct"/>
            <w:vMerge w:val="restart"/>
          </w:tcPr>
          <w:p w14:paraId="7C01085E" w14:textId="77777777" w:rsidR="00803941" w:rsidRPr="00803941" w:rsidRDefault="00803941" w:rsidP="00803941">
            <w:pPr>
              <w:widowControl w:val="0"/>
              <w:suppressAutoHyphens w:val="0"/>
              <w:autoSpaceDE w:val="0"/>
              <w:autoSpaceDN w:val="0"/>
              <w:rPr>
                <w:rFonts w:cs="Times New Roman"/>
                <w:lang w:eastAsia="en-US"/>
              </w:rPr>
            </w:pPr>
            <w:r w:rsidRPr="00803941">
              <w:rPr>
                <w:rFonts w:cs="Times New Roman"/>
                <w:lang w:eastAsia="en-US"/>
              </w:rPr>
              <w:t>Промежуточная</w:t>
            </w:r>
            <w:r w:rsidRPr="00803941">
              <w:rPr>
                <w:rFonts w:cs="Times New Roman"/>
                <w:spacing w:val="13"/>
                <w:lang w:eastAsia="en-US"/>
              </w:rPr>
              <w:t xml:space="preserve"> </w:t>
            </w:r>
            <w:r w:rsidRPr="00803941">
              <w:rPr>
                <w:rFonts w:cs="Times New Roman"/>
                <w:lang w:eastAsia="en-US"/>
              </w:rPr>
              <w:t>аттестация</w:t>
            </w:r>
            <w:r w:rsidRPr="00803941">
              <w:rPr>
                <w:rFonts w:cs="Times New Roman"/>
                <w:spacing w:val="13"/>
                <w:lang w:eastAsia="en-US"/>
              </w:rPr>
              <w:t xml:space="preserve"> </w:t>
            </w:r>
            <w:r w:rsidRPr="00803941">
              <w:rPr>
                <w:rFonts w:cs="Times New Roman"/>
                <w:lang w:eastAsia="en-US"/>
              </w:rPr>
              <w:t>в</w:t>
            </w:r>
            <w:r w:rsidRPr="00803941">
              <w:rPr>
                <w:rFonts w:cs="Times New Roman"/>
                <w:spacing w:val="13"/>
                <w:lang w:eastAsia="en-US"/>
              </w:rPr>
              <w:t xml:space="preserve"> </w:t>
            </w:r>
            <w:r w:rsidRPr="00803941">
              <w:rPr>
                <w:rFonts w:cs="Times New Roman"/>
                <w:lang w:eastAsia="en-US"/>
              </w:rPr>
              <w:t>форме</w:t>
            </w:r>
            <w:r w:rsidRPr="00803941">
              <w:rPr>
                <w:rFonts w:cs="Times New Roman"/>
                <w:spacing w:val="-57"/>
                <w:lang w:eastAsia="en-US"/>
              </w:rPr>
              <w:t xml:space="preserve"> </w:t>
            </w:r>
            <w:r w:rsidRPr="00803941">
              <w:rPr>
                <w:rFonts w:cs="Times New Roman"/>
                <w:lang w:eastAsia="en-US"/>
              </w:rPr>
              <w:t>дифференцированного</w:t>
            </w:r>
            <w:r w:rsidRPr="00803941">
              <w:rPr>
                <w:rFonts w:cs="Times New Roman"/>
                <w:spacing w:val="-4"/>
                <w:lang w:eastAsia="en-US"/>
              </w:rPr>
              <w:t xml:space="preserve"> </w:t>
            </w:r>
            <w:r w:rsidRPr="00803941">
              <w:rPr>
                <w:rFonts w:cs="Times New Roman"/>
                <w:lang w:eastAsia="en-US"/>
              </w:rPr>
              <w:t>зачета.</w:t>
            </w:r>
          </w:p>
          <w:p w14:paraId="4EAAF6DB" w14:textId="77777777" w:rsidR="00803941" w:rsidRPr="00803941" w:rsidRDefault="00803941" w:rsidP="00803941">
            <w:pPr>
              <w:widowControl w:val="0"/>
              <w:tabs>
                <w:tab w:val="left" w:pos="2859"/>
              </w:tabs>
              <w:suppressAutoHyphens w:val="0"/>
              <w:autoSpaceDE w:val="0"/>
              <w:autoSpaceDN w:val="0"/>
              <w:rPr>
                <w:rFonts w:cs="Times New Roman"/>
                <w:lang w:eastAsia="en-US"/>
              </w:rPr>
            </w:pPr>
          </w:p>
          <w:p w14:paraId="0FCD2161" w14:textId="77777777" w:rsidR="00803941" w:rsidRPr="00803941" w:rsidRDefault="00803941" w:rsidP="00803941">
            <w:pPr>
              <w:widowControl w:val="0"/>
              <w:tabs>
                <w:tab w:val="left" w:pos="2859"/>
              </w:tabs>
              <w:suppressAutoHyphens w:val="0"/>
              <w:autoSpaceDE w:val="0"/>
              <w:autoSpaceDN w:val="0"/>
              <w:rPr>
                <w:rFonts w:cs="Times New Roman"/>
                <w:lang w:eastAsia="en-US"/>
              </w:rPr>
            </w:pPr>
            <w:r w:rsidRPr="00803941">
              <w:rPr>
                <w:rFonts w:cs="Times New Roman"/>
                <w:lang w:eastAsia="en-US"/>
              </w:rPr>
              <w:t>Текущий контроль:</w:t>
            </w:r>
          </w:p>
          <w:p w14:paraId="4B863658" w14:textId="77777777" w:rsidR="00803941" w:rsidRPr="00803941" w:rsidRDefault="00803941" w:rsidP="00803941">
            <w:pPr>
              <w:widowControl w:val="0"/>
              <w:tabs>
                <w:tab w:val="left" w:pos="2859"/>
              </w:tabs>
              <w:suppressAutoHyphens w:val="0"/>
              <w:autoSpaceDE w:val="0"/>
              <w:autoSpaceDN w:val="0"/>
              <w:rPr>
                <w:rFonts w:cs="Times New Roman"/>
                <w:lang w:eastAsia="en-US"/>
              </w:rPr>
            </w:pPr>
            <w:r w:rsidRPr="00803941">
              <w:rPr>
                <w:rFonts w:cs="Times New Roman"/>
                <w:lang w:eastAsia="en-US"/>
              </w:rPr>
              <w:t>- письменного/устного опроса;</w:t>
            </w:r>
          </w:p>
          <w:p w14:paraId="76DF98F8" w14:textId="77777777" w:rsidR="00803941" w:rsidRPr="00803941" w:rsidRDefault="00803941" w:rsidP="00803941">
            <w:pPr>
              <w:widowControl w:val="0"/>
              <w:tabs>
                <w:tab w:val="left" w:pos="2859"/>
              </w:tabs>
              <w:suppressAutoHyphens w:val="0"/>
              <w:autoSpaceDE w:val="0"/>
              <w:autoSpaceDN w:val="0"/>
              <w:rPr>
                <w:rFonts w:cs="Times New Roman"/>
                <w:lang w:eastAsia="en-US"/>
              </w:rPr>
            </w:pPr>
            <w:r w:rsidRPr="00803941">
              <w:rPr>
                <w:rFonts w:cs="Times New Roman"/>
                <w:lang w:eastAsia="en-US"/>
              </w:rPr>
              <w:t>- тестирования;</w:t>
            </w:r>
          </w:p>
          <w:p w14:paraId="7AFC5B79" w14:textId="77777777" w:rsidR="00803941" w:rsidRPr="00803941" w:rsidRDefault="00803941" w:rsidP="00803941">
            <w:pPr>
              <w:widowControl w:val="0"/>
              <w:tabs>
                <w:tab w:val="left" w:pos="2859"/>
              </w:tabs>
              <w:suppressAutoHyphens w:val="0"/>
              <w:autoSpaceDE w:val="0"/>
              <w:autoSpaceDN w:val="0"/>
              <w:rPr>
                <w:rFonts w:cs="Times New Roman"/>
                <w:lang w:eastAsia="en-US"/>
              </w:rPr>
            </w:pPr>
            <w:r w:rsidRPr="00803941">
              <w:rPr>
                <w:rFonts w:cs="Times New Roman"/>
                <w:lang w:eastAsia="en-US"/>
              </w:rPr>
              <w:t>- оценки результатов самостоятельной работы (докладов, рефератов, учебных исследований и т.д.)</w:t>
            </w:r>
          </w:p>
          <w:p w14:paraId="3E4E3B0D" w14:textId="77777777" w:rsidR="00803941" w:rsidRPr="00803941" w:rsidRDefault="00803941" w:rsidP="00803941">
            <w:pPr>
              <w:widowControl w:val="0"/>
              <w:tabs>
                <w:tab w:val="left" w:pos="2859"/>
              </w:tabs>
              <w:suppressAutoHyphens w:val="0"/>
              <w:autoSpaceDE w:val="0"/>
              <w:autoSpaceDN w:val="0"/>
              <w:rPr>
                <w:rFonts w:cs="Times New Roman"/>
                <w:lang w:eastAsia="en-US"/>
              </w:rPr>
            </w:pPr>
          </w:p>
          <w:p w14:paraId="5A3C3292" w14:textId="77777777" w:rsidR="00803941" w:rsidRPr="00803941" w:rsidRDefault="00803941" w:rsidP="00803941">
            <w:pPr>
              <w:widowControl w:val="0"/>
              <w:tabs>
                <w:tab w:val="left" w:pos="2859"/>
              </w:tabs>
              <w:suppressAutoHyphens w:val="0"/>
              <w:autoSpaceDE w:val="0"/>
              <w:autoSpaceDN w:val="0"/>
              <w:rPr>
                <w:rFonts w:cs="Times New Roman"/>
                <w:lang w:eastAsia="en-US"/>
              </w:rPr>
            </w:pPr>
            <w:r w:rsidRPr="00803941">
              <w:rPr>
                <w:rFonts w:cs="Times New Roman"/>
                <w:lang w:eastAsia="en-US"/>
              </w:rPr>
              <w:t>Экспертное наблюдение за выполнением практических работ и оценка результатов их выполнения.</w:t>
            </w:r>
          </w:p>
        </w:tc>
      </w:tr>
      <w:tr w:rsidR="00803941" w:rsidRPr="00803941" w14:paraId="6DCD7B56" w14:textId="77777777" w:rsidTr="005E55D4">
        <w:trPr>
          <w:trHeight w:val="547"/>
        </w:trPr>
        <w:tc>
          <w:tcPr>
            <w:tcW w:w="2130" w:type="pct"/>
          </w:tcPr>
          <w:p w14:paraId="3686FE0F" w14:textId="77777777" w:rsidR="00803941" w:rsidRPr="00803941" w:rsidRDefault="00803941" w:rsidP="00267876">
            <w:pPr>
              <w:widowControl w:val="0"/>
              <w:shd w:val="clear" w:color="auto" w:fill="FFFFFF"/>
              <w:suppressAutoHyphens w:val="0"/>
              <w:jc w:val="both"/>
              <w:rPr>
                <w:rFonts w:cs="Times New Roman"/>
                <w:color w:val="000000"/>
                <w:lang w:eastAsia="nl-NL"/>
              </w:rPr>
            </w:pPr>
            <w:r w:rsidRPr="00803941">
              <w:rPr>
                <w:rFonts w:cs="Times New Roman"/>
                <w:bCs/>
                <w:lang w:eastAsia="nl-NL"/>
              </w:rPr>
              <w:t>Перечень умений, осваиваемых в рамках дисциплины:</w:t>
            </w:r>
            <w:r w:rsidRPr="00803941">
              <w:rPr>
                <w:rFonts w:cs="Times New Roman"/>
                <w:color w:val="000000"/>
                <w:lang w:eastAsia="nl-NL"/>
              </w:rPr>
              <w:t xml:space="preserve"> </w:t>
            </w:r>
          </w:p>
          <w:p w14:paraId="73CD4D14" w14:textId="77777777" w:rsidR="00803941" w:rsidRPr="00803941" w:rsidRDefault="00803941" w:rsidP="00267876">
            <w:pPr>
              <w:widowControl w:val="0"/>
              <w:shd w:val="clear" w:color="auto" w:fill="FFFFFF"/>
              <w:suppressAutoHyphens w:val="0"/>
              <w:jc w:val="both"/>
              <w:rPr>
                <w:rFonts w:cs="Times New Roman"/>
                <w:color w:val="000000"/>
                <w:lang w:eastAsia="nl-NL"/>
              </w:rPr>
            </w:pPr>
            <w:r w:rsidRPr="00803941">
              <w:rPr>
                <w:rFonts w:cs="Times New Roman"/>
                <w:color w:val="000000"/>
                <w:lang w:eastAsia="nl-NL"/>
              </w:rPr>
              <w:t xml:space="preserve">− использовать на практике методы планирования и организации работы подразделения; </w:t>
            </w:r>
          </w:p>
          <w:p w14:paraId="2612EAFC" w14:textId="77777777" w:rsidR="00803941" w:rsidRPr="00803941" w:rsidRDefault="00803941" w:rsidP="00267876">
            <w:pPr>
              <w:widowControl w:val="0"/>
              <w:shd w:val="clear" w:color="auto" w:fill="FFFFFF"/>
              <w:suppressAutoHyphens w:val="0"/>
              <w:jc w:val="both"/>
              <w:rPr>
                <w:rFonts w:cs="Times New Roman"/>
                <w:color w:val="000000"/>
                <w:lang w:eastAsia="nl-NL"/>
              </w:rPr>
            </w:pPr>
            <w:r w:rsidRPr="00803941">
              <w:rPr>
                <w:rFonts w:cs="Times New Roman"/>
                <w:color w:val="000000"/>
                <w:lang w:eastAsia="nl-NL"/>
              </w:rPr>
              <w:t xml:space="preserve">− анализировать организационные структуры управления; </w:t>
            </w:r>
          </w:p>
          <w:p w14:paraId="3ECD7C9F" w14:textId="77777777" w:rsidR="00803941" w:rsidRPr="00803941" w:rsidRDefault="00803941" w:rsidP="00267876">
            <w:pPr>
              <w:widowControl w:val="0"/>
              <w:shd w:val="clear" w:color="auto" w:fill="FFFFFF"/>
              <w:suppressAutoHyphens w:val="0"/>
              <w:jc w:val="both"/>
              <w:rPr>
                <w:rFonts w:cs="Times New Roman"/>
                <w:color w:val="000000"/>
                <w:lang w:eastAsia="nl-NL"/>
              </w:rPr>
            </w:pPr>
            <w:r w:rsidRPr="00803941">
              <w:rPr>
                <w:rFonts w:cs="Times New Roman"/>
                <w:color w:val="000000"/>
                <w:lang w:eastAsia="nl-NL"/>
              </w:rPr>
              <w:t xml:space="preserve">− проводить работу по мотивации трудовой деятельности персонала; </w:t>
            </w:r>
          </w:p>
          <w:p w14:paraId="6C32A6A4" w14:textId="77777777" w:rsidR="00803941" w:rsidRPr="00803941" w:rsidRDefault="00803941" w:rsidP="00267876">
            <w:pPr>
              <w:widowControl w:val="0"/>
              <w:shd w:val="clear" w:color="auto" w:fill="FFFFFF"/>
              <w:suppressAutoHyphens w:val="0"/>
              <w:jc w:val="both"/>
              <w:rPr>
                <w:rFonts w:cs="Times New Roman"/>
                <w:color w:val="000000"/>
                <w:lang w:eastAsia="nl-NL"/>
              </w:rPr>
            </w:pPr>
            <w:r w:rsidRPr="00803941">
              <w:rPr>
                <w:rFonts w:cs="Times New Roman"/>
                <w:color w:val="000000"/>
                <w:lang w:eastAsia="nl-NL"/>
              </w:rPr>
              <w:t xml:space="preserve">−  применять в профессиональной деятельности приемы делового и управленческого общения; </w:t>
            </w:r>
          </w:p>
          <w:p w14:paraId="6E2FDB56" w14:textId="77777777" w:rsidR="00803941" w:rsidRPr="00803941" w:rsidRDefault="00803941" w:rsidP="00267876">
            <w:pPr>
              <w:widowControl w:val="0"/>
              <w:shd w:val="clear" w:color="auto" w:fill="FFFFFF"/>
              <w:suppressAutoHyphens w:val="0"/>
              <w:jc w:val="both"/>
              <w:rPr>
                <w:rFonts w:cs="Times New Roman"/>
                <w:color w:val="000000"/>
                <w:lang w:eastAsia="nl-NL"/>
              </w:rPr>
            </w:pPr>
            <w:r w:rsidRPr="00803941">
              <w:rPr>
                <w:rFonts w:cs="Times New Roman"/>
                <w:color w:val="000000"/>
                <w:lang w:eastAsia="nl-NL"/>
              </w:rPr>
              <w:t xml:space="preserve">− принимать эффективные решения, используя систему методов управления; </w:t>
            </w:r>
          </w:p>
          <w:p w14:paraId="3CFE5287" w14:textId="77777777" w:rsidR="00803941" w:rsidRPr="00803941" w:rsidRDefault="00803941" w:rsidP="00267876">
            <w:pPr>
              <w:jc w:val="both"/>
              <w:rPr>
                <w:rFonts w:cs="Times New Roman"/>
                <w:lang w:eastAsia="ru-RU"/>
              </w:rPr>
            </w:pPr>
            <w:r w:rsidRPr="00803941">
              <w:rPr>
                <w:rFonts w:cs="Times New Roman"/>
                <w:color w:val="000000"/>
                <w:lang w:eastAsia="ru-RU"/>
              </w:rPr>
              <w:t>− организовывать рабочее место и трудовую деятельность с учетом основ бережливого производства.</w:t>
            </w:r>
          </w:p>
        </w:tc>
        <w:tc>
          <w:tcPr>
            <w:tcW w:w="1481" w:type="pct"/>
          </w:tcPr>
          <w:p w14:paraId="03B0C842" w14:textId="77777777" w:rsidR="00803941" w:rsidRPr="00803941" w:rsidRDefault="00803941" w:rsidP="00267876">
            <w:pPr>
              <w:widowControl w:val="0"/>
              <w:tabs>
                <w:tab w:val="left" w:pos="551"/>
                <w:tab w:val="left" w:pos="678"/>
                <w:tab w:val="left" w:pos="1504"/>
                <w:tab w:val="left" w:pos="1598"/>
                <w:tab w:val="left" w:pos="1833"/>
                <w:tab w:val="left" w:pos="2052"/>
                <w:tab w:val="left" w:pos="2155"/>
                <w:tab w:val="left" w:pos="2228"/>
              </w:tabs>
              <w:suppressAutoHyphens w:val="0"/>
              <w:autoSpaceDE w:val="0"/>
              <w:autoSpaceDN w:val="0"/>
              <w:jc w:val="both"/>
              <w:rPr>
                <w:rFonts w:cs="Times New Roman"/>
                <w:lang w:eastAsia="en-US"/>
              </w:rPr>
            </w:pPr>
            <w:r w:rsidRPr="00803941">
              <w:rPr>
                <w:rFonts w:cs="Times New Roman"/>
                <w:lang w:eastAsia="en-US"/>
              </w:rPr>
              <w:t>Демонстрация на практических занятиях отработанных умений по планированию и организации работы деятельности предприятия, выстраиванию системы мотивации, принятия решений, применения основ бережливого производства</w:t>
            </w:r>
          </w:p>
        </w:tc>
        <w:tc>
          <w:tcPr>
            <w:tcW w:w="1389" w:type="pct"/>
            <w:vMerge/>
          </w:tcPr>
          <w:p w14:paraId="2FFF3CD5" w14:textId="77777777" w:rsidR="00803941" w:rsidRPr="00803941" w:rsidRDefault="00803941" w:rsidP="00803941">
            <w:pPr>
              <w:suppressAutoHyphens w:val="0"/>
              <w:jc w:val="both"/>
              <w:rPr>
                <w:rFonts w:cs="Times New Roman"/>
                <w:bCs/>
                <w:lang w:eastAsia="ru-RU"/>
              </w:rPr>
            </w:pPr>
          </w:p>
        </w:tc>
      </w:tr>
    </w:tbl>
    <w:p w14:paraId="67086F2D" w14:textId="77777777" w:rsidR="00176B44" w:rsidRPr="00FF30F7" w:rsidRDefault="00176B44" w:rsidP="00176B44">
      <w:pPr>
        <w:suppressAutoHyphens w:val="0"/>
        <w:spacing w:after="200" w:line="276" w:lineRule="auto"/>
        <w:jc w:val="center"/>
        <w:rPr>
          <w:rFonts w:cs="Times New Roman"/>
          <w:b/>
          <w:i/>
          <w:u w:val="single"/>
          <w:lang w:eastAsia="ru-RU"/>
        </w:rPr>
      </w:pPr>
    </w:p>
    <w:p w14:paraId="499E033D" w14:textId="77777777" w:rsidR="00176B44" w:rsidRPr="00176B44" w:rsidRDefault="00176B44" w:rsidP="00176B44">
      <w:pPr>
        <w:suppressAutoHyphens w:val="0"/>
        <w:spacing w:line="360" w:lineRule="auto"/>
        <w:jc w:val="right"/>
        <w:outlineLvl w:val="1"/>
        <w:rPr>
          <w:rFonts w:cs="Times New Roman"/>
          <w:b/>
          <w:sz w:val="20"/>
          <w:szCs w:val="48"/>
          <w:lang w:eastAsia="ru-RU"/>
        </w:rPr>
      </w:pPr>
    </w:p>
    <w:p w14:paraId="07FAB232" w14:textId="77777777" w:rsidR="00717940" w:rsidRPr="00717940" w:rsidRDefault="00717940" w:rsidP="00717940">
      <w:pPr>
        <w:suppressAutoHyphens w:val="0"/>
        <w:spacing w:after="200" w:line="276" w:lineRule="auto"/>
        <w:jc w:val="center"/>
        <w:rPr>
          <w:rFonts w:cs="Times New Roman"/>
          <w:b/>
          <w:i/>
          <w:u w:val="single"/>
          <w:lang w:eastAsia="ru-RU"/>
        </w:rPr>
      </w:pPr>
    </w:p>
    <w:p w14:paraId="232346FF" w14:textId="15598B77" w:rsidR="00F94EE4" w:rsidRPr="00F94EE4" w:rsidRDefault="00F94EE4" w:rsidP="00F94EE4">
      <w:pPr>
        <w:widowControl w:val="0"/>
        <w:autoSpaceDE w:val="0"/>
        <w:ind w:firstLine="708"/>
        <w:jc w:val="right"/>
        <w:rPr>
          <w:sz w:val="28"/>
          <w:szCs w:val="28"/>
        </w:rPr>
      </w:pPr>
      <w:r w:rsidRPr="00F94EE4">
        <w:rPr>
          <w:sz w:val="28"/>
          <w:szCs w:val="28"/>
        </w:rPr>
        <w:t>Приложение 2.</w:t>
      </w:r>
      <w:r>
        <w:rPr>
          <w:sz w:val="28"/>
          <w:szCs w:val="28"/>
        </w:rPr>
        <w:t>8</w:t>
      </w:r>
    </w:p>
    <w:p w14:paraId="1B677184" w14:textId="77777777" w:rsidR="00F94EE4" w:rsidRPr="00F94EE4" w:rsidRDefault="00F94EE4" w:rsidP="00F94EE4">
      <w:pPr>
        <w:widowControl w:val="0"/>
        <w:autoSpaceDE w:val="0"/>
        <w:ind w:firstLine="708"/>
        <w:jc w:val="right"/>
        <w:rPr>
          <w:sz w:val="28"/>
          <w:szCs w:val="28"/>
        </w:rPr>
      </w:pPr>
    </w:p>
    <w:p w14:paraId="6A7A965D" w14:textId="77777777" w:rsidR="00F94EE4" w:rsidRPr="00F94EE4" w:rsidRDefault="00F94EE4" w:rsidP="00F94EE4">
      <w:pPr>
        <w:suppressAutoHyphens w:val="0"/>
        <w:jc w:val="center"/>
        <w:rPr>
          <w:rFonts w:cs="Times New Roman"/>
          <w:bCs/>
          <w:lang w:eastAsia="ru-RU"/>
        </w:rPr>
      </w:pPr>
      <w:r w:rsidRPr="00F94EE4">
        <w:rPr>
          <w:rFonts w:cs="Times New Roman"/>
          <w:bCs/>
          <w:lang w:eastAsia="ru-RU"/>
        </w:rPr>
        <w:t xml:space="preserve">МИНИСТЕРСТВО ОБРАЗОВАНИЯ, НАУКИ И МОЛОДЕЖНОЙ ПОЛИТИКИ </w:t>
      </w:r>
    </w:p>
    <w:p w14:paraId="7BE75D93" w14:textId="77777777" w:rsidR="00F94EE4" w:rsidRPr="00F94EE4" w:rsidRDefault="00F94EE4" w:rsidP="00F94EE4">
      <w:pPr>
        <w:suppressAutoHyphens w:val="0"/>
        <w:jc w:val="center"/>
        <w:rPr>
          <w:rFonts w:cs="Times New Roman"/>
          <w:bCs/>
          <w:lang w:eastAsia="ru-RU"/>
        </w:rPr>
      </w:pPr>
      <w:r w:rsidRPr="00F94EE4">
        <w:rPr>
          <w:rFonts w:cs="Times New Roman"/>
          <w:bCs/>
          <w:lang w:eastAsia="ru-RU"/>
        </w:rPr>
        <w:t xml:space="preserve"> КРАСНОДАРСКОГО КРАЯ</w:t>
      </w:r>
    </w:p>
    <w:p w14:paraId="75FDD0E7" w14:textId="77777777" w:rsidR="00F94EE4" w:rsidRPr="00F94EE4" w:rsidRDefault="00F94EE4" w:rsidP="00F94EE4">
      <w:pPr>
        <w:suppressAutoHyphens w:val="0"/>
        <w:jc w:val="center"/>
        <w:rPr>
          <w:rFonts w:cs="Times New Roman"/>
          <w:b/>
          <w:bCs/>
          <w:lang w:eastAsia="ru-RU"/>
        </w:rPr>
      </w:pPr>
    </w:p>
    <w:p w14:paraId="25441B8A" w14:textId="77777777" w:rsidR="00F94EE4" w:rsidRPr="00F94EE4" w:rsidRDefault="00F94EE4" w:rsidP="00F94EE4">
      <w:pPr>
        <w:keepNext/>
        <w:suppressAutoHyphens w:val="0"/>
        <w:jc w:val="center"/>
        <w:outlineLvl w:val="1"/>
        <w:rPr>
          <w:rFonts w:cs="Times New Roman"/>
          <w:b/>
          <w:bCs/>
          <w:lang w:eastAsia="ru-RU"/>
        </w:rPr>
      </w:pPr>
      <w:r w:rsidRPr="00F94EE4">
        <w:rPr>
          <w:rFonts w:cs="Times New Roman"/>
          <w:b/>
          <w:bCs/>
          <w:lang w:eastAsia="ru-RU"/>
        </w:rPr>
        <w:t>ГОСУДАРСТВЕННОЕ АВТОНОМНОЕ ПРОФЕССИОНАЛЬНОЕ ОБРАЗОВАТЕЛЬНОЕ УЧРЕЖДЕНИЕ КРАСНОДАРСКОГО КРАЯ</w:t>
      </w:r>
    </w:p>
    <w:p w14:paraId="40E14D15" w14:textId="77777777" w:rsidR="00F94EE4" w:rsidRPr="00F94EE4" w:rsidRDefault="00F94EE4" w:rsidP="00F94EE4">
      <w:pPr>
        <w:suppressAutoHyphens w:val="0"/>
        <w:jc w:val="center"/>
        <w:rPr>
          <w:rFonts w:cs="Times New Roman"/>
          <w:b/>
          <w:bCs/>
          <w:lang w:eastAsia="ru-RU"/>
        </w:rPr>
      </w:pPr>
      <w:r w:rsidRPr="00F94EE4">
        <w:rPr>
          <w:rFonts w:cs="Times New Roman"/>
          <w:b/>
          <w:bCs/>
          <w:lang w:eastAsia="ru-RU"/>
        </w:rPr>
        <w:t xml:space="preserve"> «КРАСНОДАРСКИЙ ГУМАНИТАРНО-ТЕХНОЛОГИЧЕСКИЙ КОЛЛЕДЖ»</w:t>
      </w:r>
    </w:p>
    <w:p w14:paraId="1E56F134" w14:textId="77777777" w:rsidR="00F94EE4" w:rsidRPr="00F94EE4" w:rsidRDefault="00F94EE4" w:rsidP="00F94EE4">
      <w:pPr>
        <w:suppressAutoHyphens w:val="0"/>
        <w:ind w:left="-240" w:firstLine="240"/>
        <w:jc w:val="center"/>
        <w:rPr>
          <w:rFonts w:cs="Times New Roman"/>
          <w:b/>
          <w:spacing w:val="-12"/>
          <w:sz w:val="28"/>
          <w:szCs w:val="28"/>
          <w:highlight w:val="yellow"/>
        </w:rPr>
      </w:pPr>
    </w:p>
    <w:p w14:paraId="087011D0" w14:textId="77777777" w:rsidR="00F94EE4" w:rsidRPr="00F94EE4" w:rsidRDefault="00F94EE4" w:rsidP="00F94EE4">
      <w:pPr>
        <w:suppressAutoHyphens w:val="0"/>
        <w:jc w:val="right"/>
        <w:rPr>
          <w:rFonts w:cs="Times New Roman"/>
          <w:sz w:val="28"/>
          <w:szCs w:val="28"/>
          <w:highlight w:val="yellow"/>
        </w:rPr>
      </w:pPr>
    </w:p>
    <w:p w14:paraId="4E681BB3" w14:textId="77777777" w:rsidR="00F94EE4" w:rsidRPr="00F94EE4" w:rsidRDefault="00F94EE4" w:rsidP="00F94EE4">
      <w:pPr>
        <w:suppressAutoHyphens w:val="0"/>
        <w:jc w:val="right"/>
        <w:rPr>
          <w:rFonts w:cs="Times New Roman"/>
          <w:sz w:val="28"/>
          <w:szCs w:val="28"/>
          <w:highlight w:val="yellow"/>
        </w:rPr>
      </w:pPr>
    </w:p>
    <w:p w14:paraId="0AFB7247" w14:textId="77777777" w:rsidR="00F94EE4" w:rsidRPr="00F94EE4" w:rsidRDefault="00F94EE4" w:rsidP="00F94EE4">
      <w:pPr>
        <w:suppressAutoHyphens w:val="0"/>
        <w:jc w:val="right"/>
        <w:rPr>
          <w:rFonts w:cs="Times New Roman"/>
          <w:sz w:val="28"/>
          <w:szCs w:val="28"/>
        </w:rPr>
      </w:pPr>
    </w:p>
    <w:p w14:paraId="6B5BD5DF" w14:textId="77777777" w:rsidR="00F94EE4" w:rsidRPr="00F94EE4" w:rsidRDefault="00F94EE4" w:rsidP="00F94EE4">
      <w:pPr>
        <w:suppressAutoHyphens w:val="0"/>
        <w:rPr>
          <w:rFonts w:cs="Times New Roman"/>
          <w:sz w:val="28"/>
          <w:szCs w:val="28"/>
        </w:rPr>
      </w:pPr>
    </w:p>
    <w:p w14:paraId="3D28C22D" w14:textId="77777777" w:rsidR="00F94EE4" w:rsidRPr="00F94EE4" w:rsidRDefault="00F94EE4" w:rsidP="00F94EE4">
      <w:pPr>
        <w:suppressAutoHyphens w:val="0"/>
        <w:jc w:val="center"/>
        <w:rPr>
          <w:rFonts w:cs="Times New Roman"/>
          <w:b/>
          <w:sz w:val="28"/>
          <w:szCs w:val="28"/>
        </w:rPr>
      </w:pPr>
    </w:p>
    <w:p w14:paraId="5FADFD0E" w14:textId="77777777" w:rsidR="00F94EE4" w:rsidRPr="00F94EE4" w:rsidRDefault="00F94EE4" w:rsidP="00F94EE4">
      <w:pPr>
        <w:suppressAutoHyphens w:val="0"/>
        <w:jc w:val="center"/>
        <w:rPr>
          <w:rFonts w:cs="Times New Roman"/>
          <w:b/>
          <w:sz w:val="28"/>
          <w:szCs w:val="28"/>
        </w:rPr>
      </w:pPr>
    </w:p>
    <w:p w14:paraId="30D1F195" w14:textId="77777777" w:rsidR="00F94EE4" w:rsidRPr="00F94EE4" w:rsidRDefault="00F94EE4" w:rsidP="00F94EE4">
      <w:pPr>
        <w:suppressAutoHyphens w:val="0"/>
        <w:jc w:val="center"/>
        <w:rPr>
          <w:rFonts w:cs="Times New Roman"/>
          <w:b/>
          <w:sz w:val="28"/>
          <w:szCs w:val="28"/>
        </w:rPr>
      </w:pPr>
      <w:r w:rsidRPr="00F94EE4">
        <w:rPr>
          <w:rFonts w:cs="Times New Roman"/>
          <w:b/>
          <w:sz w:val="28"/>
          <w:szCs w:val="28"/>
        </w:rPr>
        <w:t>РАБОЧАЯ ПРОГРАММА УЧЕБНОЙ ДИСЦИПЛИНЫ</w:t>
      </w:r>
    </w:p>
    <w:p w14:paraId="012D9F66" w14:textId="21E67EFD" w:rsidR="00F94EE4" w:rsidRPr="00F94EE4" w:rsidRDefault="00F94EE4" w:rsidP="00F94EE4">
      <w:pPr>
        <w:suppressAutoHyphens w:val="0"/>
        <w:spacing w:before="120"/>
        <w:jc w:val="center"/>
        <w:rPr>
          <w:rFonts w:cs="Times New Roman"/>
          <w:b/>
          <w:i/>
          <w:sz w:val="28"/>
          <w:szCs w:val="28"/>
        </w:rPr>
      </w:pPr>
      <w:r w:rsidRPr="00F94EE4">
        <w:rPr>
          <w:rFonts w:cs="Times New Roman"/>
          <w:b/>
          <w:sz w:val="28"/>
          <w:szCs w:val="28"/>
        </w:rPr>
        <w:t>ОП.0</w:t>
      </w:r>
      <w:r>
        <w:rPr>
          <w:rFonts w:cs="Times New Roman"/>
          <w:b/>
          <w:sz w:val="28"/>
          <w:szCs w:val="28"/>
        </w:rPr>
        <w:t>8</w:t>
      </w:r>
      <w:r w:rsidRPr="00F94EE4">
        <w:rPr>
          <w:rFonts w:cs="Times New Roman"/>
          <w:b/>
          <w:sz w:val="28"/>
          <w:szCs w:val="28"/>
        </w:rPr>
        <w:t xml:space="preserve"> «</w:t>
      </w:r>
      <w:r w:rsidR="00542A5F" w:rsidRPr="00542A5F">
        <w:rPr>
          <w:rFonts w:cs="Times New Roman"/>
          <w:b/>
          <w:sz w:val="28"/>
          <w:szCs w:val="28"/>
        </w:rPr>
        <w:t>Психология делового общения и конфликтология</w:t>
      </w:r>
      <w:r w:rsidRPr="00F94EE4">
        <w:rPr>
          <w:rFonts w:cs="Times New Roman"/>
          <w:b/>
          <w:sz w:val="28"/>
          <w:szCs w:val="28"/>
        </w:rPr>
        <w:t xml:space="preserve">» </w:t>
      </w:r>
    </w:p>
    <w:p w14:paraId="4E48BD5B" w14:textId="77777777" w:rsidR="00F94EE4" w:rsidRPr="00F94EE4" w:rsidRDefault="00F94EE4" w:rsidP="00F94EE4">
      <w:pPr>
        <w:suppressAutoHyphens w:val="0"/>
        <w:jc w:val="center"/>
        <w:rPr>
          <w:rFonts w:cs="Times New Roman"/>
          <w:b/>
          <w:i/>
          <w:sz w:val="28"/>
          <w:szCs w:val="28"/>
        </w:rPr>
      </w:pPr>
      <w:r w:rsidRPr="00F94EE4">
        <w:rPr>
          <w:rFonts w:cs="Times New Roman"/>
          <w:b/>
          <w:i/>
          <w:sz w:val="28"/>
          <w:szCs w:val="28"/>
        </w:rPr>
        <w:t>«Общепрофессиональный цикл»</w:t>
      </w:r>
    </w:p>
    <w:p w14:paraId="579539D4" w14:textId="77777777" w:rsidR="00F94EE4" w:rsidRPr="00F94EE4" w:rsidRDefault="00F94EE4" w:rsidP="00F94EE4">
      <w:pPr>
        <w:suppressAutoHyphens w:val="0"/>
        <w:jc w:val="center"/>
        <w:rPr>
          <w:rFonts w:cs="Times New Roman"/>
          <w:b/>
          <w:i/>
          <w:sz w:val="28"/>
          <w:szCs w:val="28"/>
        </w:rPr>
      </w:pPr>
      <w:r w:rsidRPr="00F94EE4">
        <w:rPr>
          <w:rFonts w:cs="Times New Roman"/>
          <w:b/>
          <w:i/>
          <w:sz w:val="28"/>
          <w:szCs w:val="28"/>
        </w:rPr>
        <w:t xml:space="preserve">образовательной программы среднего профессионального образования </w:t>
      </w:r>
    </w:p>
    <w:p w14:paraId="12D8634B" w14:textId="77777777" w:rsidR="00F94EE4" w:rsidRPr="00F94EE4" w:rsidRDefault="00F94EE4" w:rsidP="00F94EE4">
      <w:pPr>
        <w:suppressAutoHyphens w:val="0"/>
        <w:jc w:val="center"/>
        <w:rPr>
          <w:rFonts w:cs="Times New Roman"/>
          <w:b/>
          <w:i/>
          <w:sz w:val="28"/>
          <w:szCs w:val="28"/>
        </w:rPr>
      </w:pPr>
      <w:r w:rsidRPr="00F94EE4">
        <w:rPr>
          <w:rFonts w:cs="Times New Roman"/>
          <w:b/>
          <w:i/>
          <w:sz w:val="28"/>
          <w:szCs w:val="28"/>
        </w:rPr>
        <w:t xml:space="preserve">по программе подготовки специалистов среднего звена </w:t>
      </w:r>
    </w:p>
    <w:p w14:paraId="1265EF98" w14:textId="77777777" w:rsidR="00F94EE4" w:rsidRPr="00F94EE4" w:rsidRDefault="00F94EE4" w:rsidP="00F94EE4">
      <w:pPr>
        <w:suppressAutoHyphens w:val="0"/>
        <w:jc w:val="center"/>
        <w:rPr>
          <w:rFonts w:cs="Times New Roman"/>
          <w:b/>
          <w:i/>
          <w:sz w:val="28"/>
          <w:szCs w:val="28"/>
        </w:rPr>
      </w:pPr>
      <w:r w:rsidRPr="00F94EE4">
        <w:rPr>
          <w:rFonts w:cs="Times New Roman"/>
          <w:b/>
          <w:i/>
          <w:sz w:val="28"/>
          <w:szCs w:val="28"/>
        </w:rPr>
        <w:t>по специальности:</w:t>
      </w:r>
    </w:p>
    <w:p w14:paraId="6BA5484C" w14:textId="77777777" w:rsidR="00F94EE4" w:rsidRPr="00F94EE4" w:rsidRDefault="00F94EE4" w:rsidP="00F94EE4">
      <w:pPr>
        <w:suppressAutoHyphens w:val="0"/>
        <w:jc w:val="center"/>
        <w:rPr>
          <w:rFonts w:cs="Times New Roman"/>
          <w:b/>
          <w:i/>
          <w:sz w:val="28"/>
          <w:szCs w:val="28"/>
        </w:rPr>
      </w:pPr>
      <w:r w:rsidRPr="00F94EE4">
        <w:rPr>
          <w:rFonts w:cs="Times New Roman"/>
          <w:b/>
          <w:i/>
          <w:sz w:val="28"/>
          <w:szCs w:val="28"/>
        </w:rPr>
        <w:t xml:space="preserve">43.02.06 Сервис на транспорте (по видам транспорта) </w:t>
      </w:r>
    </w:p>
    <w:p w14:paraId="3ED380A6" w14:textId="77777777" w:rsidR="00F94EE4" w:rsidRPr="00F94EE4" w:rsidRDefault="00F94EE4" w:rsidP="00F94EE4">
      <w:pPr>
        <w:suppressAutoHyphens w:val="0"/>
        <w:jc w:val="center"/>
        <w:rPr>
          <w:rFonts w:cs="Times New Roman"/>
          <w:sz w:val="28"/>
          <w:szCs w:val="28"/>
        </w:rPr>
      </w:pPr>
    </w:p>
    <w:p w14:paraId="52FB2FA7" w14:textId="77777777" w:rsidR="00F94EE4" w:rsidRPr="00F94EE4" w:rsidRDefault="00F94EE4" w:rsidP="00F94EE4">
      <w:pPr>
        <w:suppressAutoHyphens w:val="0"/>
        <w:jc w:val="center"/>
        <w:rPr>
          <w:rFonts w:cs="Times New Roman"/>
          <w:sz w:val="28"/>
          <w:szCs w:val="28"/>
        </w:rPr>
      </w:pPr>
    </w:p>
    <w:p w14:paraId="09600139" w14:textId="77777777" w:rsidR="00F94EE4" w:rsidRPr="00F94EE4" w:rsidRDefault="00F94EE4" w:rsidP="00F94EE4">
      <w:pPr>
        <w:suppressAutoHyphens w:val="0"/>
        <w:jc w:val="center"/>
        <w:rPr>
          <w:rFonts w:cs="Times New Roman"/>
          <w:sz w:val="28"/>
          <w:szCs w:val="28"/>
        </w:rPr>
      </w:pPr>
    </w:p>
    <w:p w14:paraId="431B9C3B" w14:textId="77777777" w:rsidR="00F94EE4" w:rsidRPr="00F94EE4" w:rsidRDefault="00F94EE4" w:rsidP="00F94EE4">
      <w:pPr>
        <w:suppressAutoHyphens w:val="0"/>
        <w:jc w:val="center"/>
        <w:rPr>
          <w:rFonts w:cs="Times New Roman"/>
          <w:sz w:val="28"/>
          <w:szCs w:val="28"/>
        </w:rPr>
      </w:pPr>
    </w:p>
    <w:p w14:paraId="154569F0" w14:textId="77777777" w:rsidR="00F94EE4" w:rsidRPr="00F94EE4" w:rsidRDefault="00F94EE4" w:rsidP="00F94EE4">
      <w:pPr>
        <w:suppressAutoHyphens w:val="0"/>
        <w:jc w:val="center"/>
        <w:rPr>
          <w:rFonts w:cs="Times New Roman"/>
          <w:sz w:val="28"/>
          <w:szCs w:val="28"/>
        </w:rPr>
      </w:pPr>
    </w:p>
    <w:p w14:paraId="22FDE23F" w14:textId="77777777" w:rsidR="00F94EE4" w:rsidRPr="00F94EE4" w:rsidRDefault="00F94EE4" w:rsidP="00F94EE4">
      <w:pPr>
        <w:suppressAutoHyphens w:val="0"/>
        <w:jc w:val="center"/>
        <w:rPr>
          <w:rFonts w:cs="Times New Roman"/>
          <w:sz w:val="28"/>
          <w:szCs w:val="28"/>
        </w:rPr>
      </w:pPr>
    </w:p>
    <w:p w14:paraId="00DD5E5C" w14:textId="77777777" w:rsidR="00F94EE4" w:rsidRPr="00F94EE4" w:rsidRDefault="00F94EE4" w:rsidP="00F94EE4">
      <w:pPr>
        <w:suppressAutoHyphens w:val="0"/>
        <w:jc w:val="center"/>
        <w:rPr>
          <w:rFonts w:cs="Times New Roman"/>
          <w:sz w:val="28"/>
          <w:szCs w:val="28"/>
        </w:rPr>
      </w:pPr>
    </w:p>
    <w:p w14:paraId="4779B03C" w14:textId="77777777" w:rsidR="00F94EE4" w:rsidRPr="00F94EE4" w:rsidRDefault="00F94EE4" w:rsidP="00F94EE4">
      <w:pPr>
        <w:suppressAutoHyphens w:val="0"/>
        <w:jc w:val="center"/>
        <w:rPr>
          <w:rFonts w:cs="Times New Roman"/>
          <w:sz w:val="28"/>
          <w:szCs w:val="28"/>
        </w:rPr>
      </w:pPr>
    </w:p>
    <w:p w14:paraId="226ACC36" w14:textId="77777777" w:rsidR="00F94EE4" w:rsidRPr="00F94EE4" w:rsidRDefault="00F94EE4" w:rsidP="00F94EE4">
      <w:pPr>
        <w:suppressAutoHyphens w:val="0"/>
        <w:jc w:val="center"/>
        <w:rPr>
          <w:rFonts w:cs="Times New Roman"/>
          <w:sz w:val="28"/>
          <w:szCs w:val="28"/>
        </w:rPr>
      </w:pPr>
    </w:p>
    <w:p w14:paraId="7628ED75" w14:textId="77777777" w:rsidR="00F94EE4" w:rsidRPr="00F94EE4" w:rsidRDefault="00F94EE4" w:rsidP="00F94EE4">
      <w:pPr>
        <w:suppressAutoHyphens w:val="0"/>
        <w:jc w:val="center"/>
        <w:rPr>
          <w:rFonts w:cs="Times New Roman"/>
          <w:sz w:val="28"/>
          <w:szCs w:val="28"/>
        </w:rPr>
      </w:pPr>
    </w:p>
    <w:p w14:paraId="1B2AAA67" w14:textId="77777777" w:rsidR="00F94EE4" w:rsidRPr="00F94EE4" w:rsidRDefault="00F94EE4" w:rsidP="00F94EE4">
      <w:pPr>
        <w:suppressAutoHyphens w:val="0"/>
        <w:jc w:val="center"/>
        <w:rPr>
          <w:rFonts w:cs="Times New Roman"/>
          <w:sz w:val="28"/>
          <w:szCs w:val="28"/>
        </w:rPr>
      </w:pPr>
    </w:p>
    <w:p w14:paraId="4ED7DF80" w14:textId="77777777" w:rsidR="00F94EE4" w:rsidRPr="00F94EE4" w:rsidRDefault="00F94EE4" w:rsidP="00F94EE4">
      <w:pPr>
        <w:suppressAutoHyphens w:val="0"/>
        <w:jc w:val="center"/>
        <w:rPr>
          <w:rFonts w:cs="Times New Roman"/>
          <w:sz w:val="28"/>
          <w:szCs w:val="28"/>
        </w:rPr>
      </w:pPr>
    </w:p>
    <w:p w14:paraId="4AA6002D" w14:textId="77777777" w:rsidR="00F94EE4" w:rsidRPr="00F94EE4" w:rsidRDefault="00F94EE4" w:rsidP="00F94EE4">
      <w:pPr>
        <w:suppressAutoHyphens w:val="0"/>
        <w:jc w:val="center"/>
        <w:rPr>
          <w:rFonts w:cs="Times New Roman"/>
          <w:sz w:val="28"/>
          <w:szCs w:val="28"/>
        </w:rPr>
      </w:pPr>
    </w:p>
    <w:p w14:paraId="5D618D8C" w14:textId="77777777" w:rsidR="00F94EE4" w:rsidRPr="00F94EE4" w:rsidRDefault="00F94EE4" w:rsidP="00F94EE4">
      <w:pPr>
        <w:suppressAutoHyphens w:val="0"/>
        <w:jc w:val="center"/>
        <w:rPr>
          <w:rFonts w:cs="Times New Roman"/>
          <w:sz w:val="28"/>
          <w:szCs w:val="28"/>
        </w:rPr>
      </w:pPr>
    </w:p>
    <w:p w14:paraId="02800D7A" w14:textId="77777777" w:rsidR="00F94EE4" w:rsidRPr="00F94EE4" w:rsidRDefault="00F94EE4" w:rsidP="00F94EE4">
      <w:pPr>
        <w:suppressAutoHyphens w:val="0"/>
        <w:jc w:val="center"/>
        <w:rPr>
          <w:rFonts w:cs="Times New Roman"/>
          <w:b/>
          <w:sz w:val="28"/>
          <w:szCs w:val="28"/>
        </w:rPr>
      </w:pPr>
    </w:p>
    <w:p w14:paraId="0591BE17" w14:textId="77777777" w:rsidR="00F94EE4" w:rsidRPr="00F94EE4" w:rsidRDefault="00F94EE4" w:rsidP="00F94EE4">
      <w:pPr>
        <w:suppressAutoHyphens w:val="0"/>
        <w:jc w:val="center"/>
        <w:rPr>
          <w:rFonts w:cs="Times New Roman"/>
          <w:b/>
          <w:sz w:val="28"/>
          <w:szCs w:val="28"/>
        </w:rPr>
      </w:pPr>
    </w:p>
    <w:p w14:paraId="433637BF" w14:textId="77777777" w:rsidR="00F94EE4" w:rsidRPr="00F94EE4" w:rsidRDefault="00F94EE4" w:rsidP="00F94EE4">
      <w:pPr>
        <w:suppressAutoHyphens w:val="0"/>
        <w:jc w:val="center"/>
        <w:rPr>
          <w:rFonts w:cs="Times New Roman"/>
          <w:b/>
          <w:sz w:val="28"/>
          <w:szCs w:val="28"/>
        </w:rPr>
      </w:pPr>
    </w:p>
    <w:p w14:paraId="12057E7C" w14:textId="77777777" w:rsidR="00F94EE4" w:rsidRPr="00F94EE4" w:rsidRDefault="00F94EE4" w:rsidP="00F94EE4">
      <w:pPr>
        <w:suppressAutoHyphens w:val="0"/>
        <w:jc w:val="center"/>
        <w:rPr>
          <w:rFonts w:cs="Times New Roman"/>
          <w:b/>
          <w:sz w:val="28"/>
          <w:szCs w:val="28"/>
        </w:rPr>
      </w:pPr>
    </w:p>
    <w:p w14:paraId="77D21902" w14:textId="77777777" w:rsidR="00F94EE4" w:rsidRPr="00F94EE4" w:rsidRDefault="00F94EE4" w:rsidP="00F94EE4">
      <w:pPr>
        <w:suppressAutoHyphens w:val="0"/>
        <w:jc w:val="center"/>
        <w:rPr>
          <w:rFonts w:cs="Times New Roman"/>
          <w:b/>
          <w:sz w:val="28"/>
          <w:szCs w:val="28"/>
        </w:rPr>
      </w:pPr>
    </w:p>
    <w:p w14:paraId="52166A3F" w14:textId="77777777" w:rsidR="00F94EE4" w:rsidRPr="00F94EE4" w:rsidRDefault="00F94EE4" w:rsidP="00F94EE4">
      <w:pPr>
        <w:suppressAutoHyphens w:val="0"/>
        <w:jc w:val="center"/>
        <w:rPr>
          <w:rFonts w:cs="Times New Roman"/>
          <w:b/>
          <w:sz w:val="28"/>
          <w:szCs w:val="28"/>
        </w:rPr>
      </w:pPr>
    </w:p>
    <w:p w14:paraId="40F6CAED" w14:textId="77777777" w:rsidR="00F94EE4" w:rsidRPr="00F94EE4" w:rsidRDefault="00F94EE4" w:rsidP="00F94EE4">
      <w:pPr>
        <w:suppressAutoHyphens w:val="0"/>
        <w:jc w:val="center"/>
        <w:rPr>
          <w:rFonts w:cs="Times New Roman"/>
          <w:b/>
          <w:sz w:val="28"/>
          <w:szCs w:val="28"/>
        </w:rPr>
      </w:pPr>
      <w:r w:rsidRPr="00F94EE4">
        <w:rPr>
          <w:rFonts w:cs="Times New Roman"/>
          <w:b/>
          <w:sz w:val="28"/>
          <w:szCs w:val="28"/>
        </w:rPr>
        <w:t>г. Краснодар, 2023 г.</w:t>
      </w:r>
    </w:p>
    <w:p w14:paraId="56D3D058" w14:textId="77777777" w:rsidR="00F94EE4" w:rsidRPr="00F94EE4" w:rsidRDefault="00F94EE4" w:rsidP="00F94EE4">
      <w:pPr>
        <w:suppressAutoHyphens w:val="0"/>
        <w:rPr>
          <w:rFonts w:cs="Times New Roman"/>
          <w:sz w:val="28"/>
          <w:szCs w:val="28"/>
        </w:rPr>
      </w:pPr>
    </w:p>
    <w:p w14:paraId="16ECAF8A" w14:textId="77777777" w:rsidR="00F94EE4" w:rsidRPr="00F94EE4" w:rsidRDefault="00F94EE4" w:rsidP="00F94EE4">
      <w:pPr>
        <w:suppressAutoHyphens w:val="0"/>
        <w:rPr>
          <w:rFonts w:cs="Times New Roman"/>
          <w:sz w:val="28"/>
          <w:szCs w:val="28"/>
        </w:rPr>
      </w:pPr>
    </w:p>
    <w:tbl>
      <w:tblPr>
        <w:tblpPr w:leftFromText="180" w:rightFromText="180" w:vertAnchor="text" w:horzAnchor="margin" w:tblpY="172"/>
        <w:tblW w:w="0" w:type="auto"/>
        <w:tblLook w:val="04A0" w:firstRow="1" w:lastRow="0" w:firstColumn="1" w:lastColumn="0" w:noHBand="0" w:noVBand="1"/>
      </w:tblPr>
      <w:tblGrid>
        <w:gridCol w:w="4861"/>
        <w:gridCol w:w="4494"/>
      </w:tblGrid>
      <w:tr w:rsidR="00F94EE4" w:rsidRPr="00F94EE4" w14:paraId="7F536B9C" w14:textId="77777777" w:rsidTr="005E55D4">
        <w:trPr>
          <w:trHeight w:val="1985"/>
        </w:trPr>
        <w:tc>
          <w:tcPr>
            <w:tcW w:w="5353" w:type="dxa"/>
          </w:tcPr>
          <w:p w14:paraId="1117065F" w14:textId="77777777" w:rsidR="00F94EE4" w:rsidRPr="00F94EE4" w:rsidRDefault="00F94EE4" w:rsidP="00F94EE4">
            <w:pPr>
              <w:suppressAutoHyphens w:val="0"/>
              <w:rPr>
                <w:rFonts w:cs="Times New Roman"/>
                <w:b/>
                <w:sz w:val="28"/>
                <w:szCs w:val="28"/>
              </w:rPr>
            </w:pPr>
            <w:r w:rsidRPr="00F94EE4">
              <w:rPr>
                <w:rFonts w:cs="Times New Roman"/>
                <w:b/>
                <w:sz w:val="28"/>
                <w:szCs w:val="28"/>
              </w:rPr>
              <w:t>СОГЛАСОВАНО</w:t>
            </w:r>
          </w:p>
          <w:p w14:paraId="3B5C17B2" w14:textId="77777777" w:rsidR="00F94EE4" w:rsidRPr="00F94EE4" w:rsidRDefault="00F94EE4" w:rsidP="00F94EE4">
            <w:pPr>
              <w:suppressAutoHyphens w:val="0"/>
              <w:rPr>
                <w:rFonts w:cs="Times New Roman"/>
                <w:sz w:val="28"/>
                <w:szCs w:val="28"/>
              </w:rPr>
            </w:pPr>
            <w:r w:rsidRPr="00F94EE4">
              <w:rPr>
                <w:rFonts w:cs="Times New Roman"/>
                <w:sz w:val="28"/>
                <w:szCs w:val="28"/>
              </w:rPr>
              <w:t>Заместитель директора по НМР</w:t>
            </w:r>
          </w:p>
          <w:p w14:paraId="5705CF72" w14:textId="77777777" w:rsidR="00F94EE4" w:rsidRPr="00F94EE4" w:rsidRDefault="00F94EE4" w:rsidP="00F94EE4">
            <w:pPr>
              <w:suppressAutoHyphens w:val="0"/>
              <w:rPr>
                <w:rFonts w:cs="Times New Roman"/>
                <w:i/>
                <w:sz w:val="28"/>
                <w:szCs w:val="28"/>
              </w:rPr>
            </w:pPr>
            <w:r w:rsidRPr="00F94EE4">
              <w:rPr>
                <w:rFonts w:cs="Times New Roman"/>
                <w:sz w:val="28"/>
                <w:szCs w:val="28"/>
              </w:rPr>
              <w:t xml:space="preserve">ГАПОУ КК КГТК </w:t>
            </w:r>
          </w:p>
          <w:p w14:paraId="14F422B5" w14:textId="77777777" w:rsidR="00F94EE4" w:rsidRPr="00F94EE4" w:rsidRDefault="00F94EE4" w:rsidP="00F94EE4">
            <w:pPr>
              <w:suppressAutoHyphens w:val="0"/>
              <w:rPr>
                <w:rFonts w:cs="Times New Roman"/>
                <w:sz w:val="28"/>
                <w:szCs w:val="28"/>
              </w:rPr>
            </w:pPr>
            <w:r w:rsidRPr="00F94EE4">
              <w:rPr>
                <w:rFonts w:cs="Times New Roman"/>
                <w:sz w:val="28"/>
                <w:szCs w:val="28"/>
              </w:rPr>
              <w:t>______________ Н.И. Тутынина</w:t>
            </w:r>
          </w:p>
          <w:p w14:paraId="74E42882" w14:textId="77777777" w:rsidR="00F94EE4" w:rsidRPr="00F94EE4" w:rsidRDefault="00F94EE4" w:rsidP="00F94EE4">
            <w:pPr>
              <w:suppressAutoHyphens w:val="0"/>
              <w:rPr>
                <w:rFonts w:cs="Times New Roman"/>
                <w:sz w:val="28"/>
                <w:szCs w:val="28"/>
              </w:rPr>
            </w:pPr>
            <w:r w:rsidRPr="00F94EE4">
              <w:rPr>
                <w:rFonts w:cs="Times New Roman"/>
                <w:sz w:val="28"/>
                <w:szCs w:val="28"/>
              </w:rPr>
              <w:t>«___» _____________ 2023 г.</w:t>
            </w:r>
          </w:p>
        </w:tc>
        <w:tc>
          <w:tcPr>
            <w:tcW w:w="4961" w:type="dxa"/>
          </w:tcPr>
          <w:p w14:paraId="6FF2EA40" w14:textId="77777777" w:rsidR="00F94EE4" w:rsidRPr="00F94EE4" w:rsidRDefault="00F94EE4" w:rsidP="00F94EE4">
            <w:pPr>
              <w:suppressAutoHyphens w:val="0"/>
              <w:rPr>
                <w:rFonts w:cs="Times New Roman"/>
                <w:b/>
                <w:sz w:val="28"/>
                <w:szCs w:val="28"/>
              </w:rPr>
            </w:pPr>
            <w:r w:rsidRPr="00F94EE4">
              <w:rPr>
                <w:rFonts w:cs="Times New Roman"/>
                <w:b/>
                <w:sz w:val="28"/>
                <w:szCs w:val="28"/>
              </w:rPr>
              <w:t>УТВЕРЖДАЮ</w:t>
            </w:r>
          </w:p>
          <w:p w14:paraId="55119029" w14:textId="77777777" w:rsidR="00F94EE4" w:rsidRPr="00F94EE4" w:rsidRDefault="00F94EE4" w:rsidP="00F94EE4">
            <w:pPr>
              <w:suppressAutoHyphens w:val="0"/>
              <w:rPr>
                <w:rFonts w:cs="Times New Roman"/>
                <w:sz w:val="28"/>
                <w:szCs w:val="28"/>
              </w:rPr>
            </w:pPr>
            <w:r w:rsidRPr="00F94EE4">
              <w:rPr>
                <w:rFonts w:cs="Times New Roman"/>
                <w:sz w:val="28"/>
                <w:szCs w:val="28"/>
              </w:rPr>
              <w:t xml:space="preserve">Заместитель директора по УР ГАПОУ КК КГТК </w:t>
            </w:r>
          </w:p>
          <w:p w14:paraId="1DD458ED" w14:textId="77777777" w:rsidR="00F94EE4" w:rsidRPr="00F94EE4" w:rsidRDefault="00F94EE4" w:rsidP="00F94EE4">
            <w:pPr>
              <w:suppressAutoHyphens w:val="0"/>
              <w:rPr>
                <w:rFonts w:cs="Times New Roman"/>
                <w:sz w:val="28"/>
                <w:szCs w:val="28"/>
              </w:rPr>
            </w:pPr>
            <w:r w:rsidRPr="00F94EE4">
              <w:rPr>
                <w:rFonts w:cs="Times New Roman"/>
                <w:sz w:val="28"/>
                <w:szCs w:val="28"/>
              </w:rPr>
              <w:t>_______________ Г.А. Словцова</w:t>
            </w:r>
          </w:p>
          <w:p w14:paraId="76644261" w14:textId="77777777" w:rsidR="00F94EE4" w:rsidRPr="00F94EE4" w:rsidRDefault="00F94EE4" w:rsidP="00F94EE4">
            <w:pPr>
              <w:suppressAutoHyphens w:val="0"/>
              <w:rPr>
                <w:rFonts w:cs="Times New Roman"/>
                <w:sz w:val="28"/>
                <w:szCs w:val="28"/>
              </w:rPr>
            </w:pPr>
            <w:r w:rsidRPr="00F94EE4">
              <w:rPr>
                <w:rFonts w:cs="Times New Roman"/>
                <w:sz w:val="28"/>
                <w:szCs w:val="28"/>
              </w:rPr>
              <w:t>«_____» _______________2023 г.</w:t>
            </w:r>
          </w:p>
        </w:tc>
      </w:tr>
      <w:tr w:rsidR="00F94EE4" w:rsidRPr="00F94EE4" w14:paraId="38309981" w14:textId="77777777" w:rsidTr="005E55D4">
        <w:trPr>
          <w:trHeight w:val="1414"/>
        </w:trPr>
        <w:tc>
          <w:tcPr>
            <w:tcW w:w="5353" w:type="dxa"/>
            <w:hideMark/>
          </w:tcPr>
          <w:p w14:paraId="3E5440EC" w14:textId="77777777" w:rsidR="00F94EE4" w:rsidRPr="00F94EE4" w:rsidRDefault="00F94EE4" w:rsidP="00F94EE4">
            <w:pPr>
              <w:suppressAutoHyphens w:val="0"/>
              <w:rPr>
                <w:rFonts w:cs="Times New Roman"/>
                <w:b/>
                <w:sz w:val="28"/>
                <w:szCs w:val="28"/>
              </w:rPr>
            </w:pPr>
            <w:r w:rsidRPr="00F94EE4">
              <w:rPr>
                <w:rFonts w:cs="Times New Roman"/>
                <w:b/>
                <w:sz w:val="28"/>
                <w:szCs w:val="28"/>
              </w:rPr>
              <w:t>РАССМОТРЕНО</w:t>
            </w:r>
          </w:p>
          <w:p w14:paraId="414B8450" w14:textId="77777777" w:rsidR="00F94EE4" w:rsidRPr="00F94EE4" w:rsidRDefault="00F94EE4" w:rsidP="00F94EE4">
            <w:pPr>
              <w:suppressAutoHyphens w:val="0"/>
              <w:rPr>
                <w:rFonts w:cs="Times New Roman"/>
                <w:sz w:val="28"/>
                <w:szCs w:val="28"/>
              </w:rPr>
            </w:pPr>
            <w:r w:rsidRPr="00F94EE4">
              <w:rPr>
                <w:rFonts w:cs="Times New Roman"/>
                <w:sz w:val="28"/>
                <w:szCs w:val="28"/>
              </w:rPr>
              <w:t>на заседании предметной цикловой комиссии _____________________</w:t>
            </w:r>
          </w:p>
          <w:p w14:paraId="091FBE18" w14:textId="77777777" w:rsidR="00F94EE4" w:rsidRPr="00F94EE4" w:rsidRDefault="00F94EE4" w:rsidP="00F94EE4">
            <w:pPr>
              <w:suppressAutoHyphens w:val="0"/>
              <w:rPr>
                <w:rFonts w:cs="Times New Roman"/>
                <w:sz w:val="28"/>
                <w:szCs w:val="28"/>
              </w:rPr>
            </w:pPr>
            <w:r w:rsidRPr="00F94EE4">
              <w:rPr>
                <w:rFonts w:cs="Times New Roman"/>
                <w:sz w:val="28"/>
                <w:szCs w:val="28"/>
              </w:rPr>
              <w:t xml:space="preserve">Председатель ПЦК </w:t>
            </w:r>
          </w:p>
          <w:p w14:paraId="21CC47B5" w14:textId="77777777" w:rsidR="00F94EE4" w:rsidRPr="00F94EE4" w:rsidRDefault="00F94EE4" w:rsidP="00F94EE4">
            <w:pPr>
              <w:suppressAutoHyphens w:val="0"/>
              <w:rPr>
                <w:rFonts w:cs="Times New Roman"/>
                <w:bCs/>
                <w:sz w:val="28"/>
                <w:szCs w:val="28"/>
              </w:rPr>
            </w:pPr>
            <w:r w:rsidRPr="00F94EE4">
              <w:rPr>
                <w:rFonts w:cs="Times New Roman"/>
                <w:bCs/>
                <w:sz w:val="28"/>
                <w:szCs w:val="28"/>
              </w:rPr>
              <w:t xml:space="preserve">_______________   </w:t>
            </w:r>
          </w:p>
          <w:p w14:paraId="34E7ABF1" w14:textId="77777777" w:rsidR="00F94EE4" w:rsidRPr="00F94EE4" w:rsidRDefault="00F94EE4" w:rsidP="00F94EE4">
            <w:pPr>
              <w:suppressAutoHyphens w:val="0"/>
              <w:rPr>
                <w:rFonts w:cs="Times New Roman"/>
                <w:b/>
                <w:sz w:val="28"/>
                <w:szCs w:val="28"/>
              </w:rPr>
            </w:pPr>
            <w:r w:rsidRPr="00F94EE4">
              <w:rPr>
                <w:rFonts w:cs="Times New Roman"/>
                <w:sz w:val="28"/>
                <w:szCs w:val="28"/>
              </w:rPr>
              <w:t xml:space="preserve"> «___» _____________ 2023 г.</w:t>
            </w:r>
          </w:p>
        </w:tc>
        <w:tc>
          <w:tcPr>
            <w:tcW w:w="4961" w:type="dxa"/>
          </w:tcPr>
          <w:p w14:paraId="36BC1771" w14:textId="77777777" w:rsidR="00F94EE4" w:rsidRPr="00F94EE4" w:rsidRDefault="00F94EE4" w:rsidP="00F94EE4">
            <w:pPr>
              <w:suppressAutoHyphens w:val="0"/>
              <w:rPr>
                <w:rFonts w:cs="Times New Roman"/>
                <w:b/>
                <w:sz w:val="28"/>
                <w:szCs w:val="28"/>
              </w:rPr>
            </w:pPr>
            <w:r w:rsidRPr="00F94EE4">
              <w:rPr>
                <w:rFonts w:cs="Times New Roman"/>
                <w:b/>
                <w:sz w:val="28"/>
                <w:szCs w:val="28"/>
              </w:rPr>
              <w:t>ОДОБРЕНО</w:t>
            </w:r>
          </w:p>
          <w:p w14:paraId="68DC0A30" w14:textId="77777777" w:rsidR="00F94EE4" w:rsidRPr="00F94EE4" w:rsidRDefault="00F94EE4" w:rsidP="00F94EE4">
            <w:pPr>
              <w:suppressAutoHyphens w:val="0"/>
              <w:rPr>
                <w:rFonts w:cs="Times New Roman"/>
                <w:sz w:val="28"/>
                <w:szCs w:val="28"/>
              </w:rPr>
            </w:pPr>
            <w:r w:rsidRPr="00F94EE4">
              <w:rPr>
                <w:rFonts w:cs="Times New Roman"/>
                <w:sz w:val="28"/>
                <w:szCs w:val="28"/>
              </w:rPr>
              <w:t xml:space="preserve">на заседании педагогического совета протокол № ___ </w:t>
            </w:r>
          </w:p>
          <w:p w14:paraId="5C7FBFDB" w14:textId="77777777" w:rsidR="00F94EE4" w:rsidRPr="00F94EE4" w:rsidRDefault="00F94EE4" w:rsidP="00F94EE4">
            <w:pPr>
              <w:suppressAutoHyphens w:val="0"/>
              <w:rPr>
                <w:rFonts w:cs="Times New Roman"/>
                <w:sz w:val="28"/>
                <w:szCs w:val="28"/>
              </w:rPr>
            </w:pPr>
            <w:r w:rsidRPr="00F94EE4">
              <w:rPr>
                <w:rFonts w:cs="Times New Roman"/>
                <w:sz w:val="28"/>
                <w:szCs w:val="28"/>
              </w:rPr>
              <w:t>от «___» _____________ 2023 г.</w:t>
            </w:r>
          </w:p>
          <w:p w14:paraId="2BF02E65" w14:textId="3072B33C" w:rsidR="00F94EE4" w:rsidRPr="00F94EE4" w:rsidRDefault="00F94EE4" w:rsidP="00C96976">
            <w:pPr>
              <w:suppressAutoHyphens w:val="0"/>
              <w:rPr>
                <w:rFonts w:cs="Times New Roman"/>
                <w:sz w:val="28"/>
                <w:szCs w:val="28"/>
              </w:rPr>
            </w:pPr>
            <w:r w:rsidRPr="00F94EE4">
              <w:rPr>
                <w:rFonts w:cs="Times New Roman"/>
                <w:sz w:val="28"/>
                <w:szCs w:val="28"/>
              </w:rPr>
              <w:t>Секретарь_________ И.А. Руденко</w:t>
            </w:r>
          </w:p>
        </w:tc>
      </w:tr>
    </w:tbl>
    <w:p w14:paraId="3B7DC846" w14:textId="77777777" w:rsidR="00F94EE4" w:rsidRPr="00F94EE4" w:rsidRDefault="00F94EE4" w:rsidP="00F94EE4">
      <w:pPr>
        <w:suppressAutoHyphens w:val="0"/>
        <w:rPr>
          <w:rFonts w:cs="Times New Roman"/>
          <w:sz w:val="28"/>
          <w:szCs w:val="28"/>
        </w:rPr>
      </w:pPr>
    </w:p>
    <w:p w14:paraId="6378FA2C" w14:textId="77777777" w:rsidR="00F94EE4" w:rsidRPr="00F94EE4" w:rsidRDefault="00F94EE4" w:rsidP="00F94EE4">
      <w:pPr>
        <w:suppressAutoHyphens w:val="0"/>
        <w:jc w:val="center"/>
        <w:rPr>
          <w:rFonts w:cs="Times New Roman"/>
          <w:sz w:val="28"/>
          <w:szCs w:val="28"/>
        </w:rPr>
      </w:pPr>
    </w:p>
    <w:p w14:paraId="33225489" w14:textId="6C0411BB" w:rsidR="00F94EE4" w:rsidRPr="00F94EE4" w:rsidRDefault="00F94EE4" w:rsidP="00F94EE4">
      <w:pPr>
        <w:suppressAutoHyphens w:val="0"/>
        <w:spacing w:after="200" w:line="276" w:lineRule="auto"/>
        <w:ind w:firstLine="708"/>
        <w:jc w:val="both"/>
        <w:rPr>
          <w:rFonts w:eastAsia="Calibri" w:cs="Times New Roman"/>
          <w:sz w:val="28"/>
          <w:szCs w:val="28"/>
          <w:lang w:eastAsia="en-US"/>
        </w:rPr>
      </w:pPr>
      <w:r w:rsidRPr="00F94EE4">
        <w:rPr>
          <w:rFonts w:eastAsia="Calibri" w:cs="Times New Roman"/>
          <w:sz w:val="28"/>
          <w:szCs w:val="28"/>
          <w:lang w:eastAsia="en-US"/>
        </w:rPr>
        <w:t>Рабочая программа учебной дисциплины «</w:t>
      </w:r>
      <w:r w:rsidR="00542A5F" w:rsidRPr="00542A5F">
        <w:rPr>
          <w:rFonts w:eastAsia="Calibri" w:cs="Times New Roman"/>
          <w:sz w:val="28"/>
          <w:szCs w:val="28"/>
          <w:lang w:eastAsia="en-US"/>
        </w:rPr>
        <w:t>Психология делового общения и конфликтология</w:t>
      </w:r>
      <w:r w:rsidRPr="00F94EE4">
        <w:rPr>
          <w:rFonts w:eastAsia="Calibri" w:cs="Times New Roman"/>
          <w:sz w:val="28"/>
          <w:szCs w:val="28"/>
          <w:lang w:eastAsia="en-US"/>
        </w:rPr>
        <w:t>» разработана на основе федерального государственного образовательного стандарта по специальности 43.02.06 Сервис на транспорте (по видам транспорта), утверждённого приказом Министерства просвещения Российской Федерации от 26 августа 2022 г. № 777, зарегистрированного Министерством юстиции России 29 сентября 2022 г. № 70278,</w:t>
      </w:r>
      <w:r w:rsidRPr="00F94EE4">
        <w:t xml:space="preserve"> </w:t>
      </w:r>
      <w:r w:rsidRPr="00F94EE4">
        <w:rPr>
          <w:rFonts w:eastAsia="Calibri" w:cs="Times New Roman"/>
          <w:sz w:val="28"/>
          <w:szCs w:val="28"/>
          <w:lang w:eastAsia="en-US"/>
        </w:rPr>
        <w:t xml:space="preserve">входящей в состав укрупненной группы специальностей 43.00.00 Сервис и туризм  </w:t>
      </w:r>
    </w:p>
    <w:p w14:paraId="4711CA7C" w14:textId="77777777" w:rsidR="00F94EE4" w:rsidRPr="00F94EE4" w:rsidRDefault="00F94EE4" w:rsidP="00F94EE4">
      <w:pPr>
        <w:suppressAutoHyphens w:val="0"/>
        <w:spacing w:after="200" w:line="276" w:lineRule="auto"/>
        <w:ind w:firstLine="708"/>
        <w:jc w:val="both"/>
        <w:rPr>
          <w:rFonts w:eastAsia="Calibri" w:cs="Times New Roman"/>
          <w:sz w:val="28"/>
          <w:szCs w:val="28"/>
          <w:lang w:eastAsia="en-US"/>
        </w:rPr>
      </w:pPr>
    </w:p>
    <w:p w14:paraId="1091D22A" w14:textId="77777777" w:rsidR="00F94EE4" w:rsidRPr="00F94EE4" w:rsidRDefault="00F94EE4" w:rsidP="00F94EE4">
      <w:pPr>
        <w:suppressAutoHyphens w:val="0"/>
        <w:rPr>
          <w:rFonts w:cs="Times New Roman"/>
          <w:sz w:val="28"/>
          <w:szCs w:val="28"/>
        </w:rPr>
      </w:pPr>
      <w:r w:rsidRPr="00F94EE4">
        <w:rPr>
          <w:rFonts w:cs="Times New Roman"/>
          <w:sz w:val="28"/>
          <w:szCs w:val="28"/>
        </w:rPr>
        <w:t xml:space="preserve">Организация-разработчик: ГАПОУ КК КГТК </w:t>
      </w:r>
    </w:p>
    <w:p w14:paraId="453843F0" w14:textId="77777777" w:rsidR="00F94EE4" w:rsidRPr="00F94EE4" w:rsidRDefault="00F94EE4" w:rsidP="00F94EE4">
      <w:pPr>
        <w:suppressAutoHyphens w:val="0"/>
        <w:rPr>
          <w:rFonts w:cs="Times New Roman"/>
          <w:sz w:val="28"/>
          <w:szCs w:val="28"/>
        </w:rPr>
      </w:pPr>
    </w:p>
    <w:tbl>
      <w:tblPr>
        <w:tblW w:w="10314" w:type="dxa"/>
        <w:tblLook w:val="04A0" w:firstRow="1" w:lastRow="0" w:firstColumn="1" w:lastColumn="0" w:noHBand="0" w:noVBand="1"/>
      </w:tblPr>
      <w:tblGrid>
        <w:gridCol w:w="6629"/>
        <w:gridCol w:w="3685"/>
      </w:tblGrid>
      <w:tr w:rsidR="00F94EE4" w:rsidRPr="00F94EE4" w14:paraId="7DE6D8B7" w14:textId="77777777" w:rsidTr="005E55D4">
        <w:tc>
          <w:tcPr>
            <w:tcW w:w="6629" w:type="dxa"/>
            <w:shd w:val="clear" w:color="auto" w:fill="auto"/>
          </w:tcPr>
          <w:p w14:paraId="1A932E40" w14:textId="426214FE" w:rsidR="00F94EE4" w:rsidRPr="00F94EE4" w:rsidRDefault="00F94EE4" w:rsidP="00F94EE4">
            <w:pPr>
              <w:suppressAutoHyphens w:val="0"/>
              <w:rPr>
                <w:rFonts w:cs="Times New Roman"/>
                <w:sz w:val="28"/>
                <w:szCs w:val="28"/>
              </w:rPr>
            </w:pPr>
            <w:r w:rsidRPr="00F94EE4">
              <w:rPr>
                <w:rFonts w:cs="Times New Roman"/>
                <w:sz w:val="28"/>
                <w:szCs w:val="28"/>
              </w:rPr>
              <w:t xml:space="preserve">Разработчик: </w:t>
            </w:r>
            <w:r w:rsidR="00542A5F">
              <w:rPr>
                <w:rFonts w:cs="Times New Roman"/>
                <w:sz w:val="28"/>
                <w:szCs w:val="28"/>
              </w:rPr>
              <w:t>Степанова Л.Б.</w:t>
            </w:r>
            <w:r w:rsidRPr="00F94EE4">
              <w:rPr>
                <w:rFonts w:cs="Times New Roman"/>
                <w:sz w:val="28"/>
                <w:szCs w:val="28"/>
              </w:rPr>
              <w:t xml:space="preserve"> преподаватель </w:t>
            </w:r>
          </w:p>
          <w:p w14:paraId="1B61FB7C" w14:textId="77777777" w:rsidR="00F94EE4" w:rsidRPr="00F94EE4" w:rsidRDefault="00F94EE4" w:rsidP="00F94EE4">
            <w:pPr>
              <w:suppressAutoHyphens w:val="0"/>
              <w:rPr>
                <w:rFonts w:cs="Times New Roman"/>
                <w:sz w:val="28"/>
                <w:szCs w:val="28"/>
              </w:rPr>
            </w:pPr>
            <w:r w:rsidRPr="00F94EE4">
              <w:rPr>
                <w:rFonts w:cs="Times New Roman"/>
                <w:sz w:val="28"/>
                <w:szCs w:val="28"/>
              </w:rPr>
              <w:t>ГАПОУ КК КГТК</w:t>
            </w:r>
          </w:p>
        </w:tc>
        <w:tc>
          <w:tcPr>
            <w:tcW w:w="3685" w:type="dxa"/>
            <w:shd w:val="clear" w:color="auto" w:fill="auto"/>
          </w:tcPr>
          <w:p w14:paraId="18F97A4C" w14:textId="77777777" w:rsidR="00F94EE4" w:rsidRPr="00F94EE4" w:rsidRDefault="00F94EE4" w:rsidP="00F94EE4">
            <w:pPr>
              <w:suppressAutoHyphens w:val="0"/>
              <w:jc w:val="center"/>
              <w:rPr>
                <w:rFonts w:cs="Times New Roman"/>
                <w:sz w:val="28"/>
                <w:szCs w:val="28"/>
              </w:rPr>
            </w:pPr>
          </w:p>
          <w:p w14:paraId="35D57C91" w14:textId="77777777" w:rsidR="00F94EE4" w:rsidRPr="00F94EE4" w:rsidRDefault="00F94EE4" w:rsidP="00F94EE4">
            <w:pPr>
              <w:suppressAutoHyphens w:val="0"/>
              <w:jc w:val="center"/>
              <w:rPr>
                <w:rFonts w:cs="Times New Roman"/>
                <w:sz w:val="28"/>
                <w:szCs w:val="28"/>
              </w:rPr>
            </w:pPr>
            <w:r w:rsidRPr="00F94EE4">
              <w:rPr>
                <w:rFonts w:cs="Times New Roman"/>
                <w:sz w:val="28"/>
                <w:szCs w:val="28"/>
              </w:rPr>
              <w:t>____________</w:t>
            </w:r>
          </w:p>
          <w:p w14:paraId="5A18A10A" w14:textId="77777777" w:rsidR="00F94EE4" w:rsidRPr="00F94EE4" w:rsidRDefault="00F94EE4" w:rsidP="00F94EE4">
            <w:pPr>
              <w:suppressAutoHyphens w:val="0"/>
              <w:jc w:val="center"/>
              <w:rPr>
                <w:rFonts w:cs="Times New Roman"/>
                <w:sz w:val="28"/>
                <w:szCs w:val="28"/>
              </w:rPr>
            </w:pPr>
            <w:r w:rsidRPr="00F94EE4">
              <w:rPr>
                <w:rFonts w:cs="Times New Roman"/>
                <w:sz w:val="20"/>
                <w:szCs w:val="20"/>
              </w:rPr>
              <w:t>(подпись)</w:t>
            </w:r>
          </w:p>
        </w:tc>
      </w:tr>
      <w:tr w:rsidR="00F94EE4" w:rsidRPr="00F94EE4" w14:paraId="21A8DD33" w14:textId="77777777" w:rsidTr="005E55D4">
        <w:trPr>
          <w:trHeight w:val="1919"/>
        </w:trPr>
        <w:tc>
          <w:tcPr>
            <w:tcW w:w="6629" w:type="dxa"/>
            <w:shd w:val="clear" w:color="auto" w:fill="auto"/>
          </w:tcPr>
          <w:p w14:paraId="1C14EDC0" w14:textId="77777777" w:rsidR="00F94EE4" w:rsidRPr="00F94EE4" w:rsidRDefault="00F94EE4" w:rsidP="00F94EE4">
            <w:pPr>
              <w:suppressAutoHyphens w:val="0"/>
              <w:ind w:firstLine="709"/>
              <w:rPr>
                <w:rFonts w:cs="Times New Roman"/>
                <w:sz w:val="28"/>
                <w:szCs w:val="28"/>
              </w:rPr>
            </w:pPr>
            <w:r w:rsidRPr="00F94EE4">
              <w:rPr>
                <w:rFonts w:cs="Times New Roman"/>
                <w:b/>
                <w:sz w:val="28"/>
                <w:szCs w:val="28"/>
              </w:rPr>
              <w:t>Рецензенты</w:t>
            </w:r>
            <w:r w:rsidRPr="00F94EE4">
              <w:rPr>
                <w:rFonts w:cs="Times New Roman"/>
                <w:sz w:val="28"/>
                <w:szCs w:val="28"/>
              </w:rPr>
              <w:t>:</w:t>
            </w:r>
          </w:p>
          <w:p w14:paraId="69F1AF98" w14:textId="77777777" w:rsidR="00F94EE4" w:rsidRPr="00F94EE4" w:rsidRDefault="00F94EE4" w:rsidP="00F94EE4">
            <w:pPr>
              <w:suppressAutoHyphens w:val="0"/>
              <w:ind w:firstLine="709"/>
              <w:rPr>
                <w:rFonts w:cs="Times New Roman"/>
                <w:sz w:val="28"/>
                <w:szCs w:val="28"/>
              </w:rPr>
            </w:pPr>
          </w:p>
          <w:p w14:paraId="77EA5A0B" w14:textId="77777777" w:rsidR="00F94EE4" w:rsidRPr="00F94EE4" w:rsidRDefault="00F94EE4" w:rsidP="00F94EE4">
            <w:pPr>
              <w:suppressAutoHyphens w:val="0"/>
              <w:ind w:firstLine="709"/>
              <w:rPr>
                <w:rFonts w:cs="Times New Roman"/>
                <w:sz w:val="28"/>
                <w:szCs w:val="28"/>
              </w:rPr>
            </w:pPr>
          </w:p>
          <w:p w14:paraId="748D538D" w14:textId="77777777" w:rsidR="00F94EE4" w:rsidRPr="00F94EE4" w:rsidRDefault="00F94EE4" w:rsidP="00F94EE4">
            <w:pPr>
              <w:suppressAutoHyphens w:val="0"/>
              <w:rPr>
                <w:rFonts w:cs="Times New Roman"/>
                <w:sz w:val="28"/>
                <w:szCs w:val="28"/>
              </w:rPr>
            </w:pPr>
          </w:p>
          <w:p w14:paraId="6CCB364A" w14:textId="77777777" w:rsidR="00F94EE4" w:rsidRPr="00F94EE4" w:rsidRDefault="00F94EE4" w:rsidP="00F94EE4">
            <w:pPr>
              <w:suppressAutoHyphens w:val="0"/>
              <w:rPr>
                <w:rFonts w:cs="Times New Roman"/>
                <w:sz w:val="28"/>
                <w:szCs w:val="28"/>
              </w:rPr>
            </w:pPr>
          </w:p>
          <w:p w14:paraId="4AEEAEA4" w14:textId="77777777" w:rsidR="00F94EE4" w:rsidRPr="00F94EE4" w:rsidRDefault="00F94EE4" w:rsidP="00F94EE4">
            <w:pPr>
              <w:suppressAutoHyphens w:val="0"/>
              <w:rPr>
                <w:rFonts w:cs="Times New Roman"/>
                <w:sz w:val="28"/>
                <w:szCs w:val="28"/>
              </w:rPr>
            </w:pPr>
          </w:p>
          <w:p w14:paraId="41AEA9DC" w14:textId="77777777" w:rsidR="00F94EE4" w:rsidRPr="00F94EE4" w:rsidRDefault="00F94EE4" w:rsidP="00F94EE4">
            <w:pPr>
              <w:suppressAutoHyphens w:val="0"/>
              <w:rPr>
                <w:rFonts w:cs="Times New Roman"/>
                <w:sz w:val="28"/>
                <w:szCs w:val="28"/>
              </w:rPr>
            </w:pPr>
          </w:p>
          <w:p w14:paraId="64B7466B" w14:textId="77777777" w:rsidR="00F94EE4" w:rsidRPr="00F94EE4" w:rsidRDefault="00F94EE4" w:rsidP="00F94EE4">
            <w:pPr>
              <w:suppressAutoHyphens w:val="0"/>
              <w:ind w:firstLine="709"/>
              <w:rPr>
                <w:rFonts w:cs="Times New Roman"/>
                <w:sz w:val="28"/>
                <w:szCs w:val="28"/>
              </w:rPr>
            </w:pPr>
          </w:p>
        </w:tc>
        <w:tc>
          <w:tcPr>
            <w:tcW w:w="3685" w:type="dxa"/>
            <w:shd w:val="clear" w:color="auto" w:fill="auto"/>
          </w:tcPr>
          <w:p w14:paraId="66156D7B" w14:textId="77777777" w:rsidR="00F94EE4" w:rsidRPr="00F94EE4" w:rsidRDefault="00F94EE4" w:rsidP="00F94EE4">
            <w:pPr>
              <w:suppressAutoHyphens w:val="0"/>
              <w:jc w:val="center"/>
              <w:rPr>
                <w:rFonts w:cs="Times New Roman"/>
                <w:sz w:val="28"/>
                <w:szCs w:val="28"/>
              </w:rPr>
            </w:pPr>
          </w:p>
          <w:p w14:paraId="5F15F620" w14:textId="77777777" w:rsidR="00F94EE4" w:rsidRPr="00F94EE4" w:rsidRDefault="00F94EE4" w:rsidP="00F94EE4">
            <w:pPr>
              <w:suppressAutoHyphens w:val="0"/>
              <w:jc w:val="center"/>
              <w:rPr>
                <w:rFonts w:cs="Times New Roman"/>
                <w:sz w:val="28"/>
                <w:szCs w:val="28"/>
              </w:rPr>
            </w:pPr>
          </w:p>
          <w:p w14:paraId="68901FC9" w14:textId="77777777" w:rsidR="00F94EE4" w:rsidRPr="00F94EE4" w:rsidRDefault="00F94EE4" w:rsidP="00F94EE4">
            <w:pPr>
              <w:suppressAutoHyphens w:val="0"/>
              <w:jc w:val="center"/>
              <w:rPr>
                <w:rFonts w:cs="Times New Roman"/>
                <w:sz w:val="28"/>
                <w:szCs w:val="28"/>
              </w:rPr>
            </w:pPr>
          </w:p>
          <w:p w14:paraId="7C204D04" w14:textId="77777777" w:rsidR="00F94EE4" w:rsidRPr="00F94EE4" w:rsidRDefault="00F94EE4" w:rsidP="00F94EE4">
            <w:pPr>
              <w:suppressAutoHyphens w:val="0"/>
              <w:jc w:val="center"/>
              <w:rPr>
                <w:rFonts w:cs="Times New Roman"/>
                <w:sz w:val="28"/>
                <w:szCs w:val="28"/>
              </w:rPr>
            </w:pPr>
          </w:p>
          <w:p w14:paraId="7E377AFA" w14:textId="77777777" w:rsidR="00F94EE4" w:rsidRPr="00F94EE4" w:rsidRDefault="00F94EE4" w:rsidP="00F94EE4">
            <w:pPr>
              <w:suppressAutoHyphens w:val="0"/>
              <w:jc w:val="center"/>
              <w:rPr>
                <w:rFonts w:cs="Times New Roman"/>
                <w:sz w:val="28"/>
                <w:szCs w:val="28"/>
              </w:rPr>
            </w:pPr>
            <w:r w:rsidRPr="00F94EE4">
              <w:rPr>
                <w:rFonts w:cs="Times New Roman"/>
                <w:sz w:val="28"/>
                <w:szCs w:val="28"/>
              </w:rPr>
              <w:t>___________</w:t>
            </w:r>
          </w:p>
          <w:p w14:paraId="3175B1A5" w14:textId="77777777" w:rsidR="00F94EE4" w:rsidRPr="00F94EE4" w:rsidRDefault="00F94EE4" w:rsidP="00F94EE4">
            <w:pPr>
              <w:suppressAutoHyphens w:val="0"/>
              <w:jc w:val="center"/>
              <w:rPr>
                <w:rFonts w:cs="Times New Roman"/>
                <w:sz w:val="28"/>
                <w:szCs w:val="28"/>
                <w:vertAlign w:val="superscript"/>
              </w:rPr>
            </w:pPr>
            <w:r w:rsidRPr="00F94EE4">
              <w:rPr>
                <w:rFonts w:cs="Times New Roman"/>
                <w:sz w:val="28"/>
                <w:szCs w:val="28"/>
                <w:vertAlign w:val="superscript"/>
              </w:rPr>
              <w:t>(подпись)</w:t>
            </w:r>
          </w:p>
          <w:p w14:paraId="0B2CE548" w14:textId="77777777" w:rsidR="00F94EE4" w:rsidRPr="00F94EE4" w:rsidRDefault="00F94EE4" w:rsidP="00F94EE4">
            <w:pPr>
              <w:suppressAutoHyphens w:val="0"/>
              <w:jc w:val="center"/>
              <w:rPr>
                <w:rFonts w:cs="Times New Roman"/>
                <w:sz w:val="28"/>
                <w:szCs w:val="28"/>
                <w:vertAlign w:val="superscript"/>
              </w:rPr>
            </w:pPr>
          </w:p>
          <w:p w14:paraId="5464A291" w14:textId="77777777" w:rsidR="00F94EE4" w:rsidRPr="00F94EE4" w:rsidRDefault="00F94EE4" w:rsidP="00F94EE4">
            <w:pPr>
              <w:suppressAutoHyphens w:val="0"/>
              <w:jc w:val="center"/>
              <w:rPr>
                <w:rFonts w:cs="Times New Roman"/>
                <w:sz w:val="28"/>
                <w:szCs w:val="28"/>
                <w:vertAlign w:val="superscript"/>
              </w:rPr>
            </w:pPr>
          </w:p>
          <w:p w14:paraId="33BD8359" w14:textId="77777777" w:rsidR="00F94EE4" w:rsidRPr="00F94EE4" w:rsidRDefault="00F94EE4" w:rsidP="00F94EE4">
            <w:pPr>
              <w:suppressAutoHyphens w:val="0"/>
              <w:jc w:val="center"/>
              <w:rPr>
                <w:rFonts w:cs="Times New Roman"/>
                <w:sz w:val="28"/>
                <w:szCs w:val="28"/>
                <w:vertAlign w:val="superscript"/>
              </w:rPr>
            </w:pPr>
          </w:p>
          <w:p w14:paraId="0864ABAD" w14:textId="77777777" w:rsidR="00F94EE4" w:rsidRPr="00F94EE4" w:rsidRDefault="00F94EE4" w:rsidP="00F94EE4">
            <w:pPr>
              <w:suppressAutoHyphens w:val="0"/>
              <w:jc w:val="center"/>
              <w:rPr>
                <w:rFonts w:cs="Times New Roman"/>
                <w:sz w:val="28"/>
                <w:szCs w:val="28"/>
                <w:vertAlign w:val="superscript"/>
              </w:rPr>
            </w:pPr>
          </w:p>
          <w:p w14:paraId="191AC41F" w14:textId="77777777" w:rsidR="00F94EE4" w:rsidRPr="00F94EE4" w:rsidRDefault="00F94EE4" w:rsidP="00F94EE4">
            <w:pPr>
              <w:suppressAutoHyphens w:val="0"/>
              <w:jc w:val="center"/>
              <w:rPr>
                <w:rFonts w:cs="Times New Roman"/>
                <w:sz w:val="28"/>
                <w:szCs w:val="28"/>
                <w:vertAlign w:val="superscript"/>
              </w:rPr>
            </w:pPr>
          </w:p>
          <w:p w14:paraId="32E29C8C" w14:textId="77777777" w:rsidR="00F94EE4" w:rsidRPr="00F94EE4" w:rsidRDefault="00F94EE4" w:rsidP="00F94EE4">
            <w:pPr>
              <w:suppressAutoHyphens w:val="0"/>
              <w:jc w:val="center"/>
              <w:rPr>
                <w:rFonts w:cs="Times New Roman"/>
                <w:sz w:val="28"/>
                <w:szCs w:val="28"/>
                <w:vertAlign w:val="superscript"/>
              </w:rPr>
            </w:pPr>
            <w:r w:rsidRPr="00F94EE4">
              <w:rPr>
                <w:rFonts w:cs="Times New Roman"/>
                <w:sz w:val="28"/>
                <w:szCs w:val="28"/>
                <w:vertAlign w:val="superscript"/>
              </w:rPr>
              <w:t>________________</w:t>
            </w:r>
          </w:p>
          <w:p w14:paraId="3A9C850B" w14:textId="77777777" w:rsidR="00F94EE4" w:rsidRPr="00F94EE4" w:rsidRDefault="00F94EE4" w:rsidP="00F94EE4">
            <w:pPr>
              <w:suppressAutoHyphens w:val="0"/>
              <w:jc w:val="center"/>
              <w:rPr>
                <w:rFonts w:cs="Times New Roman"/>
                <w:sz w:val="28"/>
                <w:szCs w:val="28"/>
                <w:vertAlign w:val="superscript"/>
              </w:rPr>
            </w:pPr>
            <w:r w:rsidRPr="00F94EE4">
              <w:rPr>
                <w:rFonts w:cs="Times New Roman"/>
                <w:sz w:val="28"/>
                <w:szCs w:val="28"/>
                <w:vertAlign w:val="superscript"/>
              </w:rPr>
              <w:t>(подпись)</w:t>
            </w:r>
          </w:p>
        </w:tc>
      </w:tr>
    </w:tbl>
    <w:p w14:paraId="663ABE13" w14:textId="77777777" w:rsidR="00F94EE4" w:rsidRPr="00F94EE4" w:rsidRDefault="00F94EE4" w:rsidP="00F94EE4">
      <w:pPr>
        <w:suppressAutoHyphens w:val="0"/>
        <w:spacing w:after="200" w:line="276" w:lineRule="auto"/>
        <w:jc w:val="center"/>
        <w:rPr>
          <w:rFonts w:cs="Times New Roman"/>
          <w:b/>
          <w:lang w:eastAsia="ru-RU"/>
        </w:rPr>
      </w:pPr>
    </w:p>
    <w:p w14:paraId="5D4DFCFE" w14:textId="77777777" w:rsidR="00542A5F" w:rsidRPr="00542A5F" w:rsidRDefault="00542A5F" w:rsidP="00542A5F">
      <w:pPr>
        <w:suppressAutoHyphens w:val="0"/>
        <w:spacing w:after="200" w:line="276" w:lineRule="auto"/>
        <w:jc w:val="center"/>
        <w:rPr>
          <w:rFonts w:cs="Times New Roman"/>
          <w:b/>
          <w:iCs/>
          <w:lang w:eastAsia="ru-RU"/>
        </w:rPr>
      </w:pPr>
      <w:r w:rsidRPr="00542A5F">
        <w:rPr>
          <w:rFonts w:cs="Times New Roman"/>
          <w:b/>
          <w:iCs/>
          <w:lang w:eastAsia="ru-RU"/>
        </w:rPr>
        <w:t>СОДЕРЖАНИЕ</w:t>
      </w:r>
    </w:p>
    <w:p w14:paraId="13EF8A7F" w14:textId="77777777" w:rsidR="00542A5F" w:rsidRPr="00542A5F" w:rsidRDefault="00542A5F" w:rsidP="00542A5F">
      <w:pPr>
        <w:suppressAutoHyphens w:val="0"/>
        <w:spacing w:after="200" w:line="276" w:lineRule="auto"/>
        <w:rPr>
          <w:rFonts w:cs="Times New Roman"/>
          <w:b/>
          <w:i/>
          <w:lang w:eastAsia="ru-RU"/>
        </w:rPr>
      </w:pPr>
    </w:p>
    <w:tbl>
      <w:tblPr>
        <w:tblW w:w="0" w:type="auto"/>
        <w:tblLook w:val="01E0" w:firstRow="1" w:lastRow="1" w:firstColumn="1" w:lastColumn="1" w:noHBand="0" w:noVBand="0"/>
      </w:tblPr>
      <w:tblGrid>
        <w:gridCol w:w="7501"/>
        <w:gridCol w:w="1854"/>
      </w:tblGrid>
      <w:tr w:rsidR="00542A5F" w:rsidRPr="00542A5F" w14:paraId="051D6953" w14:textId="77777777" w:rsidTr="005E55D4">
        <w:tc>
          <w:tcPr>
            <w:tcW w:w="7501" w:type="dxa"/>
          </w:tcPr>
          <w:p w14:paraId="67A0E507" w14:textId="5C17042B" w:rsidR="00542A5F" w:rsidRPr="00542A5F" w:rsidRDefault="00542A5F">
            <w:pPr>
              <w:numPr>
                <w:ilvl w:val="0"/>
                <w:numId w:val="26"/>
              </w:numPr>
              <w:suppressAutoHyphens w:val="0"/>
              <w:spacing w:after="200" w:line="276" w:lineRule="auto"/>
              <w:rPr>
                <w:rFonts w:cs="Times New Roman"/>
                <w:b/>
                <w:lang w:eastAsia="ru-RU"/>
              </w:rPr>
            </w:pPr>
            <w:r w:rsidRPr="00542A5F">
              <w:rPr>
                <w:rFonts w:cs="Times New Roman"/>
                <w:b/>
                <w:lang w:eastAsia="ru-RU"/>
              </w:rPr>
              <w:t>ОБЩАЯ ХАРАКТЕРИСТИКА РАБОЧЕЙ ПРОГРАММЫ УЧЕБНОЙ ДИСЦИПЛИНЫ</w:t>
            </w:r>
          </w:p>
        </w:tc>
        <w:tc>
          <w:tcPr>
            <w:tcW w:w="1854" w:type="dxa"/>
          </w:tcPr>
          <w:p w14:paraId="227F34E8" w14:textId="77777777" w:rsidR="00542A5F" w:rsidRPr="00542A5F" w:rsidRDefault="00542A5F" w:rsidP="00542A5F">
            <w:pPr>
              <w:suppressAutoHyphens w:val="0"/>
              <w:spacing w:after="200" w:line="276" w:lineRule="auto"/>
              <w:jc w:val="center"/>
              <w:rPr>
                <w:rFonts w:cs="Times New Roman"/>
                <w:b/>
                <w:lang w:eastAsia="ru-RU"/>
              </w:rPr>
            </w:pPr>
          </w:p>
        </w:tc>
      </w:tr>
      <w:tr w:rsidR="00542A5F" w:rsidRPr="00542A5F" w14:paraId="562F8BDE" w14:textId="77777777" w:rsidTr="005E55D4">
        <w:tc>
          <w:tcPr>
            <w:tcW w:w="7501" w:type="dxa"/>
          </w:tcPr>
          <w:p w14:paraId="545E3BBD" w14:textId="77777777" w:rsidR="00542A5F" w:rsidRPr="00542A5F" w:rsidRDefault="00542A5F">
            <w:pPr>
              <w:numPr>
                <w:ilvl w:val="0"/>
                <w:numId w:val="26"/>
              </w:numPr>
              <w:suppressAutoHyphens w:val="0"/>
              <w:spacing w:after="200" w:line="276" w:lineRule="auto"/>
              <w:rPr>
                <w:rFonts w:cs="Times New Roman"/>
                <w:b/>
                <w:lang w:eastAsia="ru-RU"/>
              </w:rPr>
            </w:pPr>
            <w:r w:rsidRPr="00542A5F">
              <w:rPr>
                <w:rFonts w:cs="Times New Roman"/>
                <w:b/>
                <w:lang w:eastAsia="ru-RU"/>
              </w:rPr>
              <w:t>СТРУКТУРА И СОДЕРЖАНИЕ УЧЕБНОЙ ДИСЦИПЛИНЫ</w:t>
            </w:r>
          </w:p>
          <w:p w14:paraId="3E26B068" w14:textId="77777777" w:rsidR="00542A5F" w:rsidRPr="00542A5F" w:rsidRDefault="00542A5F">
            <w:pPr>
              <w:numPr>
                <w:ilvl w:val="0"/>
                <w:numId w:val="26"/>
              </w:numPr>
              <w:suppressAutoHyphens w:val="0"/>
              <w:spacing w:after="200" w:line="276" w:lineRule="auto"/>
              <w:rPr>
                <w:rFonts w:cs="Times New Roman"/>
                <w:b/>
                <w:lang w:eastAsia="ru-RU"/>
              </w:rPr>
            </w:pPr>
            <w:r w:rsidRPr="00542A5F">
              <w:rPr>
                <w:rFonts w:cs="Times New Roman"/>
                <w:b/>
                <w:lang w:eastAsia="ru-RU"/>
              </w:rPr>
              <w:t>УСЛОВИЯ РЕАЛИЗАЦИИ УЧЕБНОЙ ДИСЦИПЛИНЫ</w:t>
            </w:r>
          </w:p>
        </w:tc>
        <w:tc>
          <w:tcPr>
            <w:tcW w:w="1854" w:type="dxa"/>
          </w:tcPr>
          <w:p w14:paraId="6D4A4B16" w14:textId="77777777" w:rsidR="00542A5F" w:rsidRPr="00542A5F" w:rsidRDefault="00542A5F" w:rsidP="00542A5F">
            <w:pPr>
              <w:suppressAutoHyphens w:val="0"/>
              <w:spacing w:after="200" w:line="276" w:lineRule="auto"/>
              <w:jc w:val="center"/>
              <w:rPr>
                <w:rFonts w:cs="Times New Roman"/>
                <w:b/>
                <w:lang w:eastAsia="ru-RU"/>
              </w:rPr>
            </w:pPr>
          </w:p>
        </w:tc>
      </w:tr>
      <w:tr w:rsidR="00542A5F" w:rsidRPr="00542A5F" w14:paraId="09136296" w14:textId="77777777" w:rsidTr="005E55D4">
        <w:tc>
          <w:tcPr>
            <w:tcW w:w="7501" w:type="dxa"/>
          </w:tcPr>
          <w:p w14:paraId="7915ADAB" w14:textId="77777777" w:rsidR="00542A5F" w:rsidRPr="00542A5F" w:rsidRDefault="00542A5F">
            <w:pPr>
              <w:numPr>
                <w:ilvl w:val="0"/>
                <w:numId w:val="26"/>
              </w:numPr>
              <w:suppressAutoHyphens w:val="0"/>
              <w:spacing w:after="200" w:line="276" w:lineRule="auto"/>
              <w:rPr>
                <w:rFonts w:cs="Times New Roman"/>
                <w:b/>
                <w:lang w:eastAsia="ru-RU"/>
              </w:rPr>
            </w:pPr>
            <w:r w:rsidRPr="00542A5F">
              <w:rPr>
                <w:rFonts w:cs="Times New Roman"/>
                <w:b/>
                <w:lang w:eastAsia="ru-RU"/>
              </w:rPr>
              <w:t>КОНТРОЛЬ И ОЦЕНКА РЕЗУЛЬТАТОВ ОСВОЕНИЯ УЧЕБНОЙ ДИСЦИПЛИНЫ</w:t>
            </w:r>
          </w:p>
          <w:p w14:paraId="4FB47A26" w14:textId="77777777" w:rsidR="00542A5F" w:rsidRPr="00542A5F" w:rsidRDefault="00542A5F" w:rsidP="00542A5F">
            <w:pPr>
              <w:spacing w:after="200" w:line="276" w:lineRule="auto"/>
              <w:rPr>
                <w:rFonts w:cs="Times New Roman"/>
                <w:b/>
                <w:lang w:eastAsia="ru-RU"/>
              </w:rPr>
            </w:pPr>
          </w:p>
        </w:tc>
        <w:tc>
          <w:tcPr>
            <w:tcW w:w="1854" w:type="dxa"/>
          </w:tcPr>
          <w:p w14:paraId="59BED58D" w14:textId="77777777" w:rsidR="00542A5F" w:rsidRPr="00542A5F" w:rsidRDefault="00542A5F" w:rsidP="00542A5F">
            <w:pPr>
              <w:suppressAutoHyphens w:val="0"/>
              <w:spacing w:after="200" w:line="276" w:lineRule="auto"/>
              <w:jc w:val="center"/>
              <w:rPr>
                <w:rFonts w:cs="Times New Roman"/>
                <w:b/>
                <w:lang w:eastAsia="ru-RU"/>
              </w:rPr>
            </w:pPr>
          </w:p>
        </w:tc>
      </w:tr>
    </w:tbl>
    <w:p w14:paraId="47B9B83C" w14:textId="5EA9857A" w:rsidR="00542A5F" w:rsidRPr="00542A5F" w:rsidRDefault="00542A5F">
      <w:pPr>
        <w:numPr>
          <w:ilvl w:val="0"/>
          <w:numId w:val="27"/>
        </w:numPr>
        <w:suppressAutoHyphens w:val="0"/>
        <w:jc w:val="center"/>
        <w:rPr>
          <w:rFonts w:cs="Times New Roman"/>
          <w:b/>
          <w:lang w:eastAsia="ru-RU"/>
        </w:rPr>
      </w:pPr>
      <w:r w:rsidRPr="00542A5F">
        <w:rPr>
          <w:rFonts w:cs="Times New Roman"/>
          <w:b/>
          <w:i/>
          <w:sz w:val="22"/>
          <w:szCs w:val="22"/>
          <w:u w:val="single"/>
          <w:lang w:eastAsia="ru-RU"/>
        </w:rPr>
        <w:br w:type="page"/>
      </w:r>
      <w:r w:rsidRPr="00542A5F">
        <w:rPr>
          <w:rFonts w:cs="Times New Roman"/>
          <w:b/>
          <w:lang w:eastAsia="ru-RU"/>
        </w:rPr>
        <w:t>ОБЩАЯ ХАРАКТЕРИСТИКА РАБОЧЕЙ ПРОГРАММЫ УЧЕБНОЙ ДИСЦИПЛИНЫ</w:t>
      </w:r>
    </w:p>
    <w:p w14:paraId="3ADDA1ED" w14:textId="77777777" w:rsidR="00542A5F" w:rsidRPr="00542A5F" w:rsidRDefault="00542A5F" w:rsidP="00542A5F">
      <w:pPr>
        <w:ind w:left="720"/>
        <w:jc w:val="center"/>
        <w:rPr>
          <w:rFonts w:cs="Times New Roman"/>
          <w:b/>
          <w:lang w:eastAsia="ru-RU"/>
        </w:rPr>
      </w:pPr>
      <w:r w:rsidRPr="00542A5F">
        <w:rPr>
          <w:rFonts w:cs="Times New Roman"/>
          <w:b/>
          <w:lang w:eastAsia="ru-RU"/>
        </w:rPr>
        <w:t xml:space="preserve">«ОП.08 </w:t>
      </w:r>
      <w:r w:rsidRPr="00542A5F">
        <w:rPr>
          <w:rFonts w:cs="Times New Roman"/>
          <w:b/>
          <w:bCs/>
          <w:lang w:eastAsia="ru-RU"/>
        </w:rPr>
        <w:t>Психология делового общения и конфликтология</w:t>
      </w:r>
      <w:r w:rsidRPr="00542A5F">
        <w:rPr>
          <w:rFonts w:cs="Times New Roman"/>
          <w:b/>
          <w:lang w:eastAsia="ru-RU"/>
        </w:rPr>
        <w:t>»</w:t>
      </w:r>
    </w:p>
    <w:p w14:paraId="1DD618DE" w14:textId="77777777" w:rsidR="00542A5F" w:rsidRPr="00542A5F" w:rsidRDefault="00542A5F" w:rsidP="00542A5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line="276" w:lineRule="auto"/>
        <w:ind w:firstLine="709"/>
        <w:jc w:val="both"/>
        <w:rPr>
          <w:rFonts w:cs="Times New Roman"/>
          <w:lang w:eastAsia="ru-RU"/>
        </w:rPr>
      </w:pPr>
      <w:r w:rsidRPr="00542A5F">
        <w:rPr>
          <w:rFonts w:cs="Times New Roman"/>
          <w:b/>
          <w:lang w:eastAsia="ru-RU"/>
        </w:rPr>
        <w:t xml:space="preserve">1.1. Место дисциплины в структуре основной образовательной программы: </w:t>
      </w:r>
    </w:p>
    <w:p w14:paraId="3984ACAE" w14:textId="7A07D184" w:rsidR="00542A5F" w:rsidRPr="00542A5F" w:rsidRDefault="00542A5F" w:rsidP="00542A5F">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709"/>
        <w:jc w:val="both"/>
        <w:rPr>
          <w:rFonts w:cs="Times New Roman"/>
          <w:lang w:eastAsia="ru-RU"/>
        </w:rPr>
      </w:pPr>
      <w:r w:rsidRPr="00542A5F">
        <w:rPr>
          <w:rFonts w:cs="Times New Roman"/>
          <w:lang w:eastAsia="ru-RU"/>
        </w:rPr>
        <w:t xml:space="preserve">Учебная дисциплина «ОП.08 Психология делового общения и конфликтология» является обязательной частью общепрофессионального цикла образовательной программы в соответствии с ФГОС СПО по специальности. </w:t>
      </w:r>
    </w:p>
    <w:p w14:paraId="31E1533F" w14:textId="77777777" w:rsidR="00542A5F" w:rsidRPr="00542A5F" w:rsidRDefault="00542A5F" w:rsidP="00542A5F">
      <w:pPr>
        <w:tabs>
          <w:tab w:val="left" w:pos="2835"/>
        </w:tabs>
        <w:suppressAutoHyphens w:val="0"/>
        <w:ind w:firstLine="709"/>
        <w:jc w:val="both"/>
        <w:rPr>
          <w:rFonts w:cs="Times New Roman"/>
          <w:lang w:eastAsia="ru-RU"/>
        </w:rPr>
      </w:pPr>
      <w:r w:rsidRPr="00542A5F">
        <w:rPr>
          <w:rFonts w:cs="Times New Roman"/>
          <w:lang w:eastAsia="ru-RU"/>
        </w:rPr>
        <w:t>Особое значение дисциплина имеет при формировании и развитии ОК 03–05.</w:t>
      </w:r>
    </w:p>
    <w:p w14:paraId="320742E6" w14:textId="77777777" w:rsidR="00542A5F" w:rsidRPr="00542A5F" w:rsidRDefault="00542A5F" w:rsidP="00542A5F">
      <w:pPr>
        <w:suppressAutoHyphens w:val="0"/>
        <w:spacing w:line="276" w:lineRule="auto"/>
        <w:ind w:firstLine="709"/>
        <w:rPr>
          <w:rFonts w:cs="Times New Roman"/>
          <w:b/>
          <w:lang w:eastAsia="ru-RU"/>
        </w:rPr>
      </w:pPr>
      <w:r w:rsidRPr="00542A5F">
        <w:rPr>
          <w:rFonts w:cs="Times New Roman"/>
          <w:b/>
          <w:lang w:eastAsia="ru-RU"/>
        </w:rPr>
        <w:t>1.2. Цель и планируемые результаты освоения дисциплины:</w:t>
      </w:r>
    </w:p>
    <w:p w14:paraId="5B9E45D9" w14:textId="77777777" w:rsidR="00542A5F" w:rsidRPr="00542A5F" w:rsidRDefault="00542A5F" w:rsidP="00542A5F">
      <w:pPr>
        <w:ind w:firstLine="709"/>
        <w:jc w:val="both"/>
        <w:rPr>
          <w:rFonts w:cs="Times New Roman"/>
          <w:lang w:eastAsia="en-US"/>
        </w:rPr>
      </w:pPr>
      <w:r w:rsidRPr="00542A5F">
        <w:rPr>
          <w:rFonts w:cs="Times New Roman"/>
          <w:lang w:eastAsia="ru-RU"/>
        </w:rPr>
        <w:t xml:space="preserve">В рамках программы учебной дисциплины обучающимися осваиваются умения </w:t>
      </w:r>
      <w:r w:rsidRPr="00542A5F">
        <w:rPr>
          <w:rFonts w:cs="Times New Roman"/>
          <w:lang w:eastAsia="ru-RU"/>
        </w:rPr>
        <w:br/>
        <w:t>и знания</w:t>
      </w:r>
    </w:p>
    <w:tbl>
      <w:tblPr>
        <w:tblW w:w="9424"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5"/>
        <w:gridCol w:w="3685"/>
        <w:gridCol w:w="4604"/>
      </w:tblGrid>
      <w:tr w:rsidR="00542A5F" w:rsidRPr="00542A5F" w14:paraId="6462562C" w14:textId="77777777" w:rsidTr="00542A5F">
        <w:trPr>
          <w:trHeight w:val="444"/>
        </w:trPr>
        <w:tc>
          <w:tcPr>
            <w:tcW w:w="1135" w:type="dxa"/>
            <w:hideMark/>
          </w:tcPr>
          <w:p w14:paraId="61EA7CEE" w14:textId="77777777" w:rsidR="00542A5F" w:rsidRPr="00542A5F" w:rsidRDefault="00542A5F" w:rsidP="00542A5F">
            <w:pPr>
              <w:jc w:val="center"/>
              <w:rPr>
                <w:rFonts w:cs="Times New Roman"/>
                <w:b/>
                <w:bCs/>
                <w:lang w:eastAsia="ru-RU"/>
              </w:rPr>
            </w:pPr>
            <w:r w:rsidRPr="00542A5F">
              <w:rPr>
                <w:rFonts w:cs="Times New Roman"/>
                <w:b/>
                <w:bCs/>
                <w:lang w:eastAsia="ru-RU"/>
              </w:rPr>
              <w:t>Код</w:t>
            </w:r>
          </w:p>
          <w:p w14:paraId="7BC7B443" w14:textId="77777777" w:rsidR="00542A5F" w:rsidRPr="00542A5F" w:rsidRDefault="00542A5F" w:rsidP="00542A5F">
            <w:pPr>
              <w:jc w:val="center"/>
              <w:rPr>
                <w:rFonts w:cs="Times New Roman"/>
                <w:b/>
                <w:bCs/>
                <w:lang w:eastAsia="ru-RU"/>
              </w:rPr>
            </w:pPr>
            <w:r w:rsidRPr="00542A5F">
              <w:rPr>
                <w:rFonts w:cs="Times New Roman"/>
                <w:b/>
                <w:bCs/>
                <w:lang w:eastAsia="ru-RU"/>
              </w:rPr>
              <w:t>ПК, ОК</w:t>
            </w:r>
          </w:p>
        </w:tc>
        <w:tc>
          <w:tcPr>
            <w:tcW w:w="3685" w:type="dxa"/>
            <w:hideMark/>
          </w:tcPr>
          <w:p w14:paraId="375B6D92" w14:textId="77777777" w:rsidR="00542A5F" w:rsidRPr="00542A5F" w:rsidRDefault="00542A5F" w:rsidP="00542A5F">
            <w:pPr>
              <w:jc w:val="center"/>
              <w:rPr>
                <w:rFonts w:cs="Times New Roman"/>
                <w:b/>
                <w:bCs/>
                <w:lang w:eastAsia="ru-RU"/>
              </w:rPr>
            </w:pPr>
            <w:r w:rsidRPr="00542A5F">
              <w:rPr>
                <w:rFonts w:cs="Times New Roman"/>
                <w:b/>
                <w:bCs/>
                <w:lang w:eastAsia="ru-RU"/>
              </w:rPr>
              <w:t>Умения</w:t>
            </w:r>
          </w:p>
        </w:tc>
        <w:tc>
          <w:tcPr>
            <w:tcW w:w="4604" w:type="dxa"/>
            <w:hideMark/>
          </w:tcPr>
          <w:p w14:paraId="49873E00" w14:textId="77777777" w:rsidR="00542A5F" w:rsidRPr="00542A5F" w:rsidRDefault="00542A5F" w:rsidP="00542A5F">
            <w:pPr>
              <w:jc w:val="center"/>
              <w:rPr>
                <w:rFonts w:cs="Times New Roman"/>
                <w:b/>
                <w:bCs/>
                <w:lang w:eastAsia="ru-RU"/>
              </w:rPr>
            </w:pPr>
            <w:r w:rsidRPr="00542A5F">
              <w:rPr>
                <w:rFonts w:cs="Times New Roman"/>
                <w:b/>
                <w:bCs/>
                <w:lang w:eastAsia="ru-RU"/>
              </w:rPr>
              <w:t>Знания</w:t>
            </w:r>
          </w:p>
        </w:tc>
      </w:tr>
      <w:tr w:rsidR="00542A5F" w:rsidRPr="00542A5F" w14:paraId="6EC79122" w14:textId="77777777" w:rsidTr="00542A5F">
        <w:trPr>
          <w:trHeight w:val="2276"/>
        </w:trPr>
        <w:tc>
          <w:tcPr>
            <w:tcW w:w="1135" w:type="dxa"/>
          </w:tcPr>
          <w:p w14:paraId="2B90BD76" w14:textId="77777777" w:rsidR="00542A5F" w:rsidRPr="00542A5F" w:rsidRDefault="00542A5F" w:rsidP="00542A5F">
            <w:pPr>
              <w:jc w:val="center"/>
              <w:rPr>
                <w:rFonts w:cs="Times New Roman"/>
                <w:lang w:eastAsia="ru-RU"/>
              </w:rPr>
            </w:pPr>
            <w:r w:rsidRPr="00542A5F">
              <w:rPr>
                <w:rFonts w:cs="Times New Roman"/>
                <w:lang w:eastAsia="ru-RU"/>
              </w:rPr>
              <w:t>ОК 03</w:t>
            </w:r>
          </w:p>
          <w:p w14:paraId="6AC12BC9" w14:textId="77777777" w:rsidR="00542A5F" w:rsidRPr="00542A5F" w:rsidRDefault="00542A5F" w:rsidP="00542A5F">
            <w:pPr>
              <w:jc w:val="center"/>
              <w:rPr>
                <w:rFonts w:cs="Times New Roman"/>
                <w:lang w:eastAsia="ru-RU"/>
              </w:rPr>
            </w:pPr>
            <w:r w:rsidRPr="00542A5F">
              <w:rPr>
                <w:rFonts w:cs="Times New Roman"/>
                <w:lang w:eastAsia="ru-RU"/>
              </w:rPr>
              <w:t>ОК 04</w:t>
            </w:r>
          </w:p>
          <w:p w14:paraId="0FB9A8A5" w14:textId="77777777" w:rsidR="00542A5F" w:rsidRPr="00542A5F" w:rsidRDefault="00542A5F" w:rsidP="00542A5F">
            <w:pPr>
              <w:jc w:val="center"/>
              <w:rPr>
                <w:rFonts w:cs="Times New Roman"/>
                <w:lang w:eastAsia="ru-RU"/>
              </w:rPr>
            </w:pPr>
            <w:r w:rsidRPr="00542A5F">
              <w:rPr>
                <w:rFonts w:cs="Times New Roman"/>
                <w:lang w:eastAsia="ru-RU"/>
              </w:rPr>
              <w:t>ОК 05</w:t>
            </w:r>
          </w:p>
          <w:p w14:paraId="608787A0" w14:textId="77777777" w:rsidR="00542A5F" w:rsidRPr="00542A5F" w:rsidRDefault="00542A5F" w:rsidP="00542A5F">
            <w:pPr>
              <w:jc w:val="center"/>
              <w:rPr>
                <w:rFonts w:cs="Times New Roman"/>
                <w:lang w:eastAsia="ru-RU"/>
              </w:rPr>
            </w:pPr>
          </w:p>
        </w:tc>
        <w:tc>
          <w:tcPr>
            <w:tcW w:w="3685" w:type="dxa"/>
          </w:tcPr>
          <w:p w14:paraId="4A6ADC1E" w14:textId="77777777" w:rsidR="00542A5F" w:rsidRPr="00542A5F" w:rsidRDefault="00542A5F" w:rsidP="00542A5F">
            <w:pPr>
              <w:shd w:val="clear" w:color="auto" w:fill="FFFFFF"/>
              <w:suppressAutoHyphens w:val="0"/>
              <w:jc w:val="both"/>
              <w:rPr>
                <w:rFonts w:cs="Times New Roman"/>
                <w:lang w:eastAsia="ru-RU"/>
              </w:rPr>
            </w:pPr>
            <w:r w:rsidRPr="00542A5F">
              <w:rPr>
                <w:rFonts w:cs="Times New Roman"/>
                <w:lang w:eastAsia="ru-RU"/>
              </w:rPr>
              <w:t>планировать прогнозировать и анализировать деловое общение;</w:t>
            </w:r>
          </w:p>
          <w:p w14:paraId="008B4052" w14:textId="77777777" w:rsidR="00542A5F" w:rsidRPr="00542A5F" w:rsidRDefault="00542A5F" w:rsidP="00542A5F">
            <w:pPr>
              <w:shd w:val="clear" w:color="auto" w:fill="FFFFFF"/>
              <w:suppressAutoHyphens w:val="0"/>
              <w:jc w:val="both"/>
              <w:rPr>
                <w:rFonts w:cs="Times New Roman"/>
                <w:lang w:eastAsia="ru-RU"/>
              </w:rPr>
            </w:pPr>
            <w:r w:rsidRPr="00542A5F">
              <w:rPr>
                <w:rFonts w:cs="Times New Roman"/>
                <w:lang w:eastAsia="ru-RU"/>
              </w:rPr>
              <w:t>применять техники и приемы эффективного общения в профессиональной деятельности;</w:t>
            </w:r>
          </w:p>
          <w:p w14:paraId="24B5A6B9" w14:textId="1CF4380B" w:rsidR="00542A5F" w:rsidRPr="00542A5F" w:rsidRDefault="00542A5F" w:rsidP="00542A5F">
            <w:pPr>
              <w:shd w:val="clear" w:color="auto" w:fill="FFFFFF"/>
              <w:suppressAutoHyphens w:val="0"/>
              <w:jc w:val="both"/>
              <w:rPr>
                <w:rFonts w:cs="Times New Roman"/>
                <w:lang w:eastAsia="ru-RU"/>
              </w:rPr>
            </w:pPr>
            <w:r w:rsidRPr="00542A5F">
              <w:rPr>
                <w:rFonts w:cs="Times New Roman"/>
                <w:lang w:eastAsia="ru-RU"/>
              </w:rPr>
              <w:t>использовать приемы саморегуляции поведения в процессе межличностного общения;</w:t>
            </w:r>
            <w:r>
              <w:rPr>
                <w:rFonts w:cs="Times New Roman"/>
                <w:lang w:eastAsia="ru-RU"/>
              </w:rPr>
              <w:t xml:space="preserve"> </w:t>
            </w:r>
            <w:r w:rsidRPr="00542A5F">
              <w:rPr>
                <w:rFonts w:cs="Times New Roman"/>
                <w:lang w:eastAsia="ru-RU"/>
              </w:rPr>
              <w:t>устанавливать деловые контакты с учетом особенностей партнеров по общению с соблюдением делового этикета;</w:t>
            </w:r>
          </w:p>
          <w:p w14:paraId="67C9CADD" w14:textId="77777777" w:rsidR="00542A5F" w:rsidRPr="00542A5F" w:rsidRDefault="00542A5F" w:rsidP="00542A5F">
            <w:pPr>
              <w:shd w:val="clear" w:color="auto" w:fill="FFFFFF"/>
              <w:suppressAutoHyphens w:val="0"/>
              <w:jc w:val="both"/>
              <w:rPr>
                <w:rFonts w:cs="Times New Roman"/>
                <w:lang w:eastAsia="ru-RU"/>
              </w:rPr>
            </w:pPr>
            <w:r w:rsidRPr="00542A5F">
              <w:rPr>
                <w:rFonts w:cs="Times New Roman"/>
                <w:lang w:eastAsia="ru-RU"/>
              </w:rPr>
              <w:t>использовать эффективные приемы управления конфликтами</w:t>
            </w:r>
          </w:p>
        </w:tc>
        <w:tc>
          <w:tcPr>
            <w:tcW w:w="4604" w:type="dxa"/>
          </w:tcPr>
          <w:p w14:paraId="43788150" w14:textId="77777777" w:rsidR="00542A5F" w:rsidRPr="00542A5F" w:rsidRDefault="00542A5F" w:rsidP="00542A5F">
            <w:pPr>
              <w:shd w:val="clear" w:color="auto" w:fill="FFFFFF"/>
              <w:suppressAutoHyphens w:val="0"/>
              <w:jc w:val="both"/>
              <w:rPr>
                <w:rFonts w:cs="Times New Roman"/>
                <w:lang w:eastAsia="ru-RU"/>
              </w:rPr>
            </w:pPr>
            <w:r w:rsidRPr="00542A5F">
              <w:rPr>
                <w:rFonts w:cs="Times New Roman"/>
                <w:lang w:eastAsia="ru-RU"/>
              </w:rPr>
              <w:t>цели, функции, виды и уровни общения;</w:t>
            </w:r>
          </w:p>
          <w:p w14:paraId="3337D846" w14:textId="1B1AE52E" w:rsidR="00542A5F" w:rsidRPr="00542A5F" w:rsidRDefault="00542A5F" w:rsidP="00542A5F">
            <w:pPr>
              <w:shd w:val="clear" w:color="auto" w:fill="FFFFFF"/>
              <w:suppressAutoHyphens w:val="0"/>
              <w:jc w:val="both"/>
              <w:rPr>
                <w:rFonts w:cs="Times New Roman"/>
                <w:lang w:eastAsia="ru-RU"/>
              </w:rPr>
            </w:pPr>
            <w:r w:rsidRPr="00542A5F">
              <w:rPr>
                <w:rFonts w:cs="Times New Roman"/>
                <w:lang w:eastAsia="ru-RU"/>
              </w:rPr>
              <w:t>роли и ролевые ожидания в общении;</w:t>
            </w:r>
            <w:r>
              <w:rPr>
                <w:rFonts w:cs="Times New Roman"/>
                <w:lang w:eastAsia="ru-RU"/>
              </w:rPr>
              <w:t xml:space="preserve"> </w:t>
            </w:r>
            <w:r w:rsidRPr="00542A5F">
              <w:rPr>
                <w:rFonts w:cs="Times New Roman"/>
                <w:lang w:eastAsia="ru-RU"/>
              </w:rPr>
              <w:t>специфика делового общения, структура коммуникативного акта и условия установления контакта;</w:t>
            </w:r>
            <w:r>
              <w:rPr>
                <w:rFonts w:cs="Times New Roman"/>
                <w:lang w:eastAsia="ru-RU"/>
              </w:rPr>
              <w:t xml:space="preserve"> </w:t>
            </w:r>
            <w:r w:rsidRPr="00542A5F">
              <w:rPr>
                <w:rFonts w:cs="Times New Roman"/>
                <w:lang w:eastAsia="ru-RU"/>
              </w:rPr>
              <w:t>нормы и правила профессионального поведения и этикета;</w:t>
            </w:r>
          </w:p>
          <w:p w14:paraId="01CE9F72" w14:textId="6A1A9FB3" w:rsidR="00542A5F" w:rsidRPr="00542A5F" w:rsidRDefault="00542A5F" w:rsidP="00542A5F">
            <w:pPr>
              <w:shd w:val="clear" w:color="auto" w:fill="FFFFFF"/>
              <w:suppressAutoHyphens w:val="0"/>
              <w:jc w:val="both"/>
              <w:rPr>
                <w:rFonts w:cs="Times New Roman"/>
                <w:lang w:eastAsia="ru-RU"/>
              </w:rPr>
            </w:pPr>
            <w:r w:rsidRPr="00542A5F">
              <w:rPr>
                <w:rFonts w:cs="Times New Roman"/>
                <w:lang w:eastAsia="ru-RU"/>
              </w:rPr>
              <w:t>механизмы взаимопонимания в общении;</w:t>
            </w:r>
            <w:r>
              <w:rPr>
                <w:rFonts w:cs="Times New Roman"/>
                <w:lang w:eastAsia="ru-RU"/>
              </w:rPr>
              <w:t xml:space="preserve"> </w:t>
            </w:r>
            <w:r w:rsidRPr="00542A5F">
              <w:rPr>
                <w:rFonts w:cs="Times New Roman"/>
                <w:lang w:eastAsia="ru-RU"/>
              </w:rPr>
              <w:t>техники и приёмы общения, правила слушания ведения беседы, убеждения;</w:t>
            </w:r>
            <w:r>
              <w:rPr>
                <w:rFonts w:cs="Times New Roman"/>
                <w:lang w:eastAsia="ru-RU"/>
              </w:rPr>
              <w:t xml:space="preserve"> </w:t>
            </w:r>
            <w:r w:rsidRPr="00542A5F">
              <w:rPr>
                <w:rFonts w:cs="Times New Roman"/>
                <w:lang w:eastAsia="ru-RU"/>
              </w:rPr>
              <w:t>этические принципы общения;</w:t>
            </w:r>
            <w:r w:rsidRPr="00542A5F">
              <w:rPr>
                <w:rFonts w:ascii="Calibri" w:hAnsi="Calibri" w:cs="Times New Roman"/>
                <w:lang w:eastAsia="ru-RU"/>
              </w:rPr>
              <w:t xml:space="preserve"> </w:t>
            </w:r>
            <w:r w:rsidRPr="00542A5F">
              <w:rPr>
                <w:rFonts w:cs="Times New Roman"/>
                <w:lang w:eastAsia="ru-RU"/>
              </w:rPr>
              <w:t>влияние индивидуальных особенностей партнеров на процесс общения;</w:t>
            </w:r>
            <w:r>
              <w:rPr>
                <w:rFonts w:cs="Times New Roman"/>
                <w:lang w:eastAsia="ru-RU"/>
              </w:rPr>
              <w:t xml:space="preserve"> </w:t>
            </w:r>
            <w:r w:rsidRPr="00542A5F">
              <w:rPr>
                <w:rFonts w:cs="Times New Roman"/>
                <w:lang w:eastAsia="ru-RU"/>
              </w:rPr>
              <w:t>источники, причины, виды и способы разрешения конфликтов;</w:t>
            </w:r>
            <w:r>
              <w:rPr>
                <w:rFonts w:cs="Times New Roman"/>
                <w:lang w:eastAsia="ru-RU"/>
              </w:rPr>
              <w:t xml:space="preserve"> </w:t>
            </w:r>
            <w:r w:rsidRPr="00542A5F">
              <w:rPr>
                <w:rFonts w:cs="Times New Roman"/>
                <w:lang w:eastAsia="ru-RU"/>
              </w:rPr>
              <w:t>закономерности формирования и развития команды;</w:t>
            </w:r>
            <w:r>
              <w:rPr>
                <w:rFonts w:cs="Times New Roman"/>
                <w:lang w:eastAsia="ru-RU"/>
              </w:rPr>
              <w:t xml:space="preserve"> </w:t>
            </w:r>
            <w:r w:rsidRPr="00542A5F">
              <w:rPr>
                <w:rFonts w:cs="Times New Roman"/>
                <w:lang w:eastAsia="ru-RU"/>
              </w:rPr>
              <w:t>техники работы в команде</w:t>
            </w:r>
          </w:p>
        </w:tc>
      </w:tr>
    </w:tbl>
    <w:p w14:paraId="7917B272" w14:textId="77777777" w:rsidR="00542A5F" w:rsidRPr="00542A5F" w:rsidRDefault="00542A5F" w:rsidP="00542A5F">
      <w:pPr>
        <w:spacing w:after="240"/>
        <w:ind w:firstLine="709"/>
        <w:rPr>
          <w:rFonts w:cs="Times New Roman"/>
          <w:b/>
          <w:sz w:val="22"/>
          <w:szCs w:val="22"/>
          <w:lang w:eastAsia="ru-RU"/>
        </w:rPr>
      </w:pPr>
    </w:p>
    <w:p w14:paraId="1D25C251" w14:textId="705AA04D" w:rsidR="00542A5F" w:rsidRPr="00542A5F" w:rsidRDefault="00542A5F" w:rsidP="002F3673">
      <w:pPr>
        <w:tabs>
          <w:tab w:val="left" w:pos="4025"/>
        </w:tabs>
        <w:spacing w:after="240"/>
        <w:jc w:val="center"/>
        <w:rPr>
          <w:rFonts w:cs="Times New Roman"/>
          <w:b/>
          <w:lang w:eastAsia="ru-RU"/>
        </w:rPr>
      </w:pPr>
      <w:r w:rsidRPr="00542A5F">
        <w:rPr>
          <w:rFonts w:cs="Times New Roman"/>
          <w:b/>
          <w:lang w:eastAsia="ru-RU"/>
        </w:rPr>
        <w:t>2. СТРУКТУРА И СОДЕРЖАНИЕ УЧЕБНОЙ ДИСЦИПЛИНЫ</w:t>
      </w:r>
    </w:p>
    <w:p w14:paraId="4C9C5D7D" w14:textId="77777777" w:rsidR="00542A5F" w:rsidRPr="00542A5F" w:rsidRDefault="00542A5F" w:rsidP="00542A5F">
      <w:pPr>
        <w:spacing w:after="240"/>
        <w:ind w:firstLine="709"/>
        <w:rPr>
          <w:rFonts w:cs="Times New Roman"/>
          <w:b/>
          <w:lang w:eastAsia="ru-RU"/>
        </w:rPr>
      </w:pPr>
      <w:r w:rsidRPr="00542A5F">
        <w:rPr>
          <w:rFonts w:cs="Times New Roman"/>
          <w:b/>
          <w:lang w:eastAsia="ru-RU"/>
        </w:rPr>
        <w:t>2.1. Объем учебной дисциплины и виды учебной работы</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6883"/>
        <w:gridCol w:w="2456"/>
      </w:tblGrid>
      <w:tr w:rsidR="00542A5F" w:rsidRPr="00542A5F" w14:paraId="20E8EA2E" w14:textId="77777777" w:rsidTr="005E55D4">
        <w:trPr>
          <w:trHeight w:val="490"/>
        </w:trPr>
        <w:tc>
          <w:tcPr>
            <w:tcW w:w="3685" w:type="pct"/>
            <w:vAlign w:val="center"/>
          </w:tcPr>
          <w:p w14:paraId="25BB69DD" w14:textId="77777777" w:rsidR="00542A5F" w:rsidRPr="00542A5F" w:rsidRDefault="00542A5F" w:rsidP="00542A5F">
            <w:pPr>
              <w:spacing w:line="276" w:lineRule="auto"/>
              <w:jc w:val="center"/>
              <w:rPr>
                <w:rFonts w:cs="Times New Roman"/>
                <w:b/>
                <w:lang w:eastAsia="ru-RU"/>
              </w:rPr>
            </w:pPr>
            <w:r w:rsidRPr="00542A5F">
              <w:rPr>
                <w:rFonts w:cs="Times New Roman"/>
                <w:b/>
                <w:lang w:eastAsia="ru-RU"/>
              </w:rPr>
              <w:t>Вид учебной работы</w:t>
            </w:r>
          </w:p>
        </w:tc>
        <w:tc>
          <w:tcPr>
            <w:tcW w:w="1315" w:type="pct"/>
            <w:vAlign w:val="center"/>
          </w:tcPr>
          <w:p w14:paraId="21D91AE1" w14:textId="77777777" w:rsidR="00542A5F" w:rsidRPr="00542A5F" w:rsidRDefault="00542A5F" w:rsidP="00542A5F">
            <w:pPr>
              <w:spacing w:line="276" w:lineRule="auto"/>
              <w:jc w:val="center"/>
              <w:rPr>
                <w:rFonts w:cs="Times New Roman"/>
                <w:b/>
                <w:iCs/>
                <w:lang w:eastAsia="ru-RU"/>
              </w:rPr>
            </w:pPr>
            <w:r w:rsidRPr="00542A5F">
              <w:rPr>
                <w:rFonts w:cs="Times New Roman"/>
                <w:b/>
                <w:iCs/>
                <w:lang w:eastAsia="ru-RU"/>
              </w:rPr>
              <w:t>Объем в часах</w:t>
            </w:r>
          </w:p>
        </w:tc>
      </w:tr>
      <w:tr w:rsidR="00542A5F" w:rsidRPr="00542A5F" w14:paraId="0A73B8C2" w14:textId="77777777" w:rsidTr="005E55D4">
        <w:trPr>
          <w:trHeight w:val="490"/>
        </w:trPr>
        <w:tc>
          <w:tcPr>
            <w:tcW w:w="3685" w:type="pct"/>
            <w:vAlign w:val="center"/>
          </w:tcPr>
          <w:p w14:paraId="226CA248" w14:textId="77777777" w:rsidR="00542A5F" w:rsidRPr="00542A5F" w:rsidRDefault="00542A5F" w:rsidP="00542A5F">
            <w:pPr>
              <w:spacing w:line="276" w:lineRule="auto"/>
              <w:rPr>
                <w:rFonts w:cs="Times New Roman"/>
                <w:b/>
                <w:lang w:eastAsia="ru-RU"/>
              </w:rPr>
            </w:pPr>
            <w:r w:rsidRPr="00542A5F">
              <w:rPr>
                <w:rFonts w:cs="Times New Roman"/>
                <w:b/>
                <w:lang w:eastAsia="ru-RU"/>
              </w:rPr>
              <w:t>Объем образовательной программы учебной дисциплины</w:t>
            </w:r>
          </w:p>
        </w:tc>
        <w:tc>
          <w:tcPr>
            <w:tcW w:w="1315" w:type="pct"/>
            <w:vAlign w:val="center"/>
          </w:tcPr>
          <w:p w14:paraId="3C9A6725" w14:textId="275E8469" w:rsidR="00542A5F" w:rsidRPr="00542A5F" w:rsidRDefault="00542A5F" w:rsidP="00542A5F">
            <w:pPr>
              <w:spacing w:line="276" w:lineRule="auto"/>
              <w:jc w:val="center"/>
              <w:rPr>
                <w:rFonts w:cs="Times New Roman"/>
                <w:b/>
                <w:bCs/>
                <w:iCs/>
                <w:lang w:eastAsia="ru-RU"/>
              </w:rPr>
            </w:pPr>
            <w:r w:rsidRPr="00542A5F">
              <w:rPr>
                <w:rFonts w:cs="Times New Roman"/>
                <w:b/>
                <w:bCs/>
                <w:iCs/>
                <w:lang w:eastAsia="ru-RU"/>
              </w:rPr>
              <w:t>4</w:t>
            </w:r>
            <w:r w:rsidR="002F3673">
              <w:rPr>
                <w:rFonts w:cs="Times New Roman"/>
                <w:b/>
                <w:bCs/>
                <w:iCs/>
                <w:lang w:eastAsia="ru-RU"/>
              </w:rPr>
              <w:t>2</w:t>
            </w:r>
          </w:p>
        </w:tc>
      </w:tr>
      <w:tr w:rsidR="00542A5F" w:rsidRPr="00542A5F" w14:paraId="04E62D57" w14:textId="77777777" w:rsidTr="005E55D4">
        <w:trPr>
          <w:trHeight w:val="490"/>
        </w:trPr>
        <w:tc>
          <w:tcPr>
            <w:tcW w:w="3685" w:type="pct"/>
            <w:vAlign w:val="center"/>
          </w:tcPr>
          <w:p w14:paraId="14839470" w14:textId="77777777" w:rsidR="00542A5F" w:rsidRPr="00542A5F" w:rsidRDefault="00542A5F" w:rsidP="00542A5F">
            <w:pPr>
              <w:spacing w:line="276" w:lineRule="auto"/>
              <w:rPr>
                <w:rFonts w:cs="Times New Roman"/>
                <w:b/>
                <w:lang w:eastAsia="ru-RU"/>
              </w:rPr>
            </w:pPr>
            <w:r w:rsidRPr="00542A5F">
              <w:rPr>
                <w:rFonts w:cs="Times New Roman"/>
                <w:b/>
                <w:lang w:eastAsia="ru-RU"/>
              </w:rPr>
              <w:t>В т.ч. в форме практической подготовки</w:t>
            </w:r>
          </w:p>
        </w:tc>
        <w:tc>
          <w:tcPr>
            <w:tcW w:w="1315" w:type="pct"/>
            <w:vAlign w:val="center"/>
          </w:tcPr>
          <w:p w14:paraId="16E25BBD" w14:textId="77777777" w:rsidR="00542A5F" w:rsidRPr="00542A5F" w:rsidRDefault="00542A5F" w:rsidP="00542A5F">
            <w:pPr>
              <w:spacing w:line="276" w:lineRule="auto"/>
              <w:jc w:val="center"/>
              <w:rPr>
                <w:rFonts w:cs="Times New Roman"/>
                <w:b/>
                <w:bCs/>
                <w:iCs/>
                <w:color w:val="000000"/>
                <w:lang w:eastAsia="ru-RU"/>
              </w:rPr>
            </w:pPr>
            <w:r w:rsidRPr="00542A5F">
              <w:rPr>
                <w:rFonts w:cs="Times New Roman"/>
                <w:b/>
                <w:bCs/>
                <w:iCs/>
                <w:color w:val="000000"/>
                <w:lang w:eastAsia="ru-RU"/>
              </w:rPr>
              <w:t>16</w:t>
            </w:r>
          </w:p>
        </w:tc>
      </w:tr>
      <w:tr w:rsidR="00542A5F" w:rsidRPr="00542A5F" w14:paraId="230A970A" w14:textId="77777777" w:rsidTr="005E55D4">
        <w:trPr>
          <w:trHeight w:val="336"/>
        </w:trPr>
        <w:tc>
          <w:tcPr>
            <w:tcW w:w="5000" w:type="pct"/>
            <w:gridSpan w:val="2"/>
            <w:vAlign w:val="center"/>
          </w:tcPr>
          <w:p w14:paraId="0D66279E" w14:textId="77777777" w:rsidR="00542A5F" w:rsidRPr="00542A5F" w:rsidRDefault="00542A5F" w:rsidP="00542A5F">
            <w:pPr>
              <w:spacing w:line="276" w:lineRule="auto"/>
              <w:rPr>
                <w:rFonts w:cs="Times New Roman"/>
                <w:iCs/>
                <w:lang w:eastAsia="ru-RU"/>
              </w:rPr>
            </w:pPr>
            <w:r w:rsidRPr="00542A5F">
              <w:rPr>
                <w:rFonts w:cs="Times New Roman"/>
                <w:lang w:eastAsia="ru-RU"/>
              </w:rPr>
              <w:t>в т. ч.:</w:t>
            </w:r>
          </w:p>
        </w:tc>
      </w:tr>
      <w:tr w:rsidR="00542A5F" w:rsidRPr="00542A5F" w14:paraId="77B3A52F" w14:textId="77777777" w:rsidTr="005E55D4">
        <w:trPr>
          <w:trHeight w:val="490"/>
        </w:trPr>
        <w:tc>
          <w:tcPr>
            <w:tcW w:w="3685" w:type="pct"/>
            <w:vAlign w:val="center"/>
          </w:tcPr>
          <w:p w14:paraId="68512EC6" w14:textId="77777777" w:rsidR="00542A5F" w:rsidRPr="00542A5F" w:rsidRDefault="00542A5F" w:rsidP="00542A5F">
            <w:pPr>
              <w:spacing w:line="276" w:lineRule="auto"/>
              <w:rPr>
                <w:rFonts w:cs="Times New Roman"/>
                <w:lang w:eastAsia="ru-RU"/>
              </w:rPr>
            </w:pPr>
            <w:r w:rsidRPr="00542A5F">
              <w:rPr>
                <w:rFonts w:cs="Times New Roman"/>
                <w:lang w:eastAsia="ru-RU"/>
              </w:rPr>
              <w:t>теоретическое обучение</w:t>
            </w:r>
          </w:p>
        </w:tc>
        <w:tc>
          <w:tcPr>
            <w:tcW w:w="1315" w:type="pct"/>
            <w:vAlign w:val="center"/>
          </w:tcPr>
          <w:p w14:paraId="0D7C6176" w14:textId="5A703F66" w:rsidR="00542A5F" w:rsidRPr="00542A5F" w:rsidRDefault="00542A5F" w:rsidP="00542A5F">
            <w:pPr>
              <w:spacing w:line="276" w:lineRule="auto"/>
              <w:jc w:val="center"/>
              <w:rPr>
                <w:rFonts w:cs="Times New Roman"/>
                <w:iCs/>
                <w:lang w:eastAsia="ru-RU"/>
              </w:rPr>
            </w:pPr>
            <w:r w:rsidRPr="00542A5F">
              <w:rPr>
                <w:rFonts w:cs="Times New Roman"/>
                <w:iCs/>
                <w:lang w:eastAsia="ru-RU"/>
              </w:rPr>
              <w:t>1</w:t>
            </w:r>
            <w:r w:rsidR="002F3673">
              <w:rPr>
                <w:rFonts w:cs="Times New Roman"/>
                <w:iCs/>
                <w:lang w:eastAsia="ru-RU"/>
              </w:rPr>
              <w:t>6</w:t>
            </w:r>
          </w:p>
        </w:tc>
      </w:tr>
      <w:tr w:rsidR="00542A5F" w:rsidRPr="00542A5F" w14:paraId="77F48822" w14:textId="77777777" w:rsidTr="005E55D4">
        <w:trPr>
          <w:trHeight w:val="490"/>
        </w:trPr>
        <w:tc>
          <w:tcPr>
            <w:tcW w:w="3685" w:type="pct"/>
            <w:vAlign w:val="center"/>
          </w:tcPr>
          <w:p w14:paraId="41D4FA8E" w14:textId="77777777" w:rsidR="00542A5F" w:rsidRPr="00542A5F" w:rsidRDefault="00542A5F" w:rsidP="00542A5F">
            <w:pPr>
              <w:spacing w:line="276" w:lineRule="auto"/>
              <w:rPr>
                <w:rFonts w:cs="Times New Roman"/>
                <w:lang w:eastAsia="ru-RU"/>
              </w:rPr>
            </w:pPr>
            <w:r w:rsidRPr="00542A5F">
              <w:rPr>
                <w:rFonts w:cs="Times New Roman"/>
                <w:lang w:eastAsia="ru-RU"/>
              </w:rPr>
              <w:t>практические занятия</w:t>
            </w:r>
          </w:p>
        </w:tc>
        <w:tc>
          <w:tcPr>
            <w:tcW w:w="1315" w:type="pct"/>
            <w:vAlign w:val="center"/>
          </w:tcPr>
          <w:p w14:paraId="229CE471" w14:textId="77777777" w:rsidR="00542A5F" w:rsidRPr="00542A5F" w:rsidRDefault="00542A5F" w:rsidP="00542A5F">
            <w:pPr>
              <w:spacing w:line="276" w:lineRule="auto"/>
              <w:jc w:val="center"/>
              <w:rPr>
                <w:rFonts w:cs="Times New Roman"/>
                <w:iCs/>
                <w:lang w:eastAsia="ru-RU"/>
              </w:rPr>
            </w:pPr>
            <w:r w:rsidRPr="00542A5F">
              <w:rPr>
                <w:rFonts w:cs="Times New Roman"/>
                <w:iCs/>
                <w:lang w:eastAsia="ru-RU"/>
              </w:rPr>
              <w:t>22</w:t>
            </w:r>
          </w:p>
        </w:tc>
      </w:tr>
      <w:tr w:rsidR="00542A5F" w:rsidRPr="00542A5F" w14:paraId="36E283D5" w14:textId="77777777" w:rsidTr="005E55D4">
        <w:trPr>
          <w:trHeight w:val="267"/>
        </w:trPr>
        <w:tc>
          <w:tcPr>
            <w:tcW w:w="3685" w:type="pct"/>
            <w:vAlign w:val="center"/>
          </w:tcPr>
          <w:p w14:paraId="7B176C52" w14:textId="5B0C8BE1" w:rsidR="00542A5F" w:rsidRPr="00542A5F" w:rsidRDefault="002F3673" w:rsidP="00542A5F">
            <w:pPr>
              <w:spacing w:line="276" w:lineRule="auto"/>
              <w:rPr>
                <w:rFonts w:cs="Times New Roman"/>
                <w:lang w:eastAsia="ru-RU"/>
              </w:rPr>
            </w:pPr>
            <w:r>
              <w:rPr>
                <w:rFonts w:cs="Times New Roman"/>
                <w:lang w:eastAsia="ru-RU"/>
              </w:rPr>
              <w:t>с</w:t>
            </w:r>
            <w:r w:rsidR="00542A5F" w:rsidRPr="00542A5F">
              <w:rPr>
                <w:rFonts w:cs="Times New Roman"/>
                <w:lang w:eastAsia="ru-RU"/>
              </w:rPr>
              <w:t xml:space="preserve">амостоятельная работа </w:t>
            </w:r>
          </w:p>
        </w:tc>
        <w:tc>
          <w:tcPr>
            <w:tcW w:w="1315" w:type="pct"/>
            <w:vAlign w:val="center"/>
          </w:tcPr>
          <w:p w14:paraId="4CA37C40" w14:textId="06EF07A3" w:rsidR="00542A5F" w:rsidRPr="00542A5F" w:rsidRDefault="002F3673" w:rsidP="00542A5F">
            <w:pPr>
              <w:spacing w:line="276" w:lineRule="auto"/>
              <w:jc w:val="center"/>
              <w:rPr>
                <w:rFonts w:cs="Times New Roman"/>
                <w:iCs/>
                <w:lang w:eastAsia="ru-RU"/>
              </w:rPr>
            </w:pPr>
            <w:r>
              <w:rPr>
                <w:rFonts w:cs="Times New Roman"/>
                <w:iCs/>
                <w:lang w:eastAsia="ru-RU"/>
              </w:rPr>
              <w:t>2</w:t>
            </w:r>
          </w:p>
        </w:tc>
      </w:tr>
      <w:tr w:rsidR="00542A5F" w:rsidRPr="00542A5F" w14:paraId="311CD74D" w14:textId="77777777" w:rsidTr="005E55D4">
        <w:trPr>
          <w:trHeight w:val="331"/>
        </w:trPr>
        <w:tc>
          <w:tcPr>
            <w:tcW w:w="3685" w:type="pct"/>
            <w:vAlign w:val="center"/>
          </w:tcPr>
          <w:p w14:paraId="2AE86164" w14:textId="7DC18B93" w:rsidR="00542A5F" w:rsidRPr="00542A5F" w:rsidRDefault="00542A5F" w:rsidP="00542A5F">
            <w:pPr>
              <w:spacing w:line="276" w:lineRule="auto"/>
              <w:rPr>
                <w:rFonts w:cs="Times New Roman"/>
                <w:bCs/>
                <w:i/>
                <w:lang w:eastAsia="ru-RU"/>
              </w:rPr>
            </w:pPr>
            <w:r w:rsidRPr="00542A5F">
              <w:rPr>
                <w:rFonts w:cs="Times New Roman"/>
                <w:bCs/>
                <w:iCs/>
                <w:lang w:eastAsia="ru-RU"/>
              </w:rPr>
              <w:t>Промежуточная аттестация</w:t>
            </w:r>
            <w:r w:rsidR="002F3673" w:rsidRPr="002F3673">
              <w:rPr>
                <w:rFonts w:cs="Times New Roman"/>
                <w:bCs/>
                <w:iCs/>
                <w:lang w:eastAsia="ru-RU"/>
              </w:rPr>
              <w:t xml:space="preserve"> в форме дифференцированного зачета</w:t>
            </w:r>
          </w:p>
        </w:tc>
        <w:tc>
          <w:tcPr>
            <w:tcW w:w="1315" w:type="pct"/>
            <w:vAlign w:val="center"/>
          </w:tcPr>
          <w:p w14:paraId="2FECF918" w14:textId="7DD34D31" w:rsidR="00542A5F" w:rsidRPr="00542A5F" w:rsidRDefault="002F3673" w:rsidP="00542A5F">
            <w:pPr>
              <w:spacing w:line="276" w:lineRule="auto"/>
              <w:jc w:val="center"/>
              <w:rPr>
                <w:rFonts w:cs="Times New Roman"/>
                <w:iCs/>
                <w:lang w:eastAsia="ru-RU"/>
              </w:rPr>
            </w:pPr>
            <w:r>
              <w:rPr>
                <w:rFonts w:cs="Times New Roman"/>
                <w:iCs/>
                <w:lang w:eastAsia="ru-RU"/>
              </w:rPr>
              <w:t>2</w:t>
            </w:r>
          </w:p>
        </w:tc>
      </w:tr>
    </w:tbl>
    <w:p w14:paraId="3A7C66AF" w14:textId="77777777" w:rsidR="00542A5F" w:rsidRPr="00542A5F" w:rsidRDefault="00542A5F" w:rsidP="00542A5F">
      <w:pPr>
        <w:suppressAutoHyphens w:val="0"/>
        <w:spacing w:after="200" w:line="276" w:lineRule="auto"/>
        <w:rPr>
          <w:rFonts w:cs="Times New Roman"/>
          <w:b/>
          <w:i/>
          <w:sz w:val="22"/>
          <w:szCs w:val="22"/>
          <w:lang w:eastAsia="ru-RU"/>
        </w:rPr>
      </w:pPr>
    </w:p>
    <w:p w14:paraId="517C2CE0" w14:textId="77777777" w:rsidR="00542A5F" w:rsidRPr="00542A5F" w:rsidRDefault="00542A5F" w:rsidP="00542A5F">
      <w:pPr>
        <w:suppressAutoHyphens w:val="0"/>
        <w:spacing w:after="200" w:line="276" w:lineRule="auto"/>
        <w:rPr>
          <w:rFonts w:cs="Times New Roman"/>
          <w:b/>
          <w:i/>
          <w:sz w:val="22"/>
          <w:szCs w:val="22"/>
          <w:lang w:eastAsia="ru-RU"/>
        </w:rPr>
        <w:sectPr w:rsidR="00542A5F" w:rsidRPr="00542A5F" w:rsidSect="00BF7BF1">
          <w:footerReference w:type="even" r:id="rId50"/>
          <w:footerReference w:type="default" r:id="rId51"/>
          <w:pgSz w:w="11906" w:h="16838"/>
          <w:pgMar w:top="1134" w:right="850" w:bottom="284" w:left="1701" w:header="708" w:footer="708" w:gutter="0"/>
          <w:cols w:space="720"/>
          <w:docGrid w:linePitch="299"/>
        </w:sectPr>
      </w:pPr>
    </w:p>
    <w:p w14:paraId="23D27D65" w14:textId="77777777" w:rsidR="00542A5F" w:rsidRPr="00542A5F" w:rsidRDefault="00542A5F" w:rsidP="002F3673">
      <w:pPr>
        <w:suppressAutoHyphens w:val="0"/>
        <w:ind w:firstLine="709"/>
        <w:rPr>
          <w:rFonts w:cs="Times New Roman"/>
          <w:b/>
          <w:bCs/>
          <w:sz w:val="22"/>
          <w:szCs w:val="22"/>
          <w:lang w:eastAsia="ru-RU"/>
        </w:rPr>
      </w:pPr>
      <w:r w:rsidRPr="00542A5F">
        <w:rPr>
          <w:rFonts w:cs="Times New Roman"/>
          <w:b/>
          <w:sz w:val="22"/>
          <w:szCs w:val="22"/>
          <w:lang w:eastAsia="ru-RU"/>
        </w:rPr>
        <w:t xml:space="preserve">2.2. Тематический план и содержание учебной дисциплины </w:t>
      </w:r>
    </w:p>
    <w:tbl>
      <w:tblPr>
        <w:tblW w:w="4889"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3"/>
        <w:gridCol w:w="7948"/>
        <w:gridCol w:w="1815"/>
        <w:gridCol w:w="2372"/>
      </w:tblGrid>
      <w:tr w:rsidR="00542A5F" w:rsidRPr="00542A5F" w14:paraId="5F91433A" w14:textId="77777777" w:rsidTr="005E55D4">
        <w:trPr>
          <w:trHeight w:val="20"/>
        </w:trPr>
        <w:tc>
          <w:tcPr>
            <w:tcW w:w="780" w:type="pct"/>
            <w:vAlign w:val="center"/>
          </w:tcPr>
          <w:p w14:paraId="5D21545F" w14:textId="77777777" w:rsidR="00542A5F" w:rsidRPr="00542A5F" w:rsidRDefault="00542A5F" w:rsidP="00542A5F">
            <w:pPr>
              <w:jc w:val="center"/>
              <w:rPr>
                <w:rFonts w:cs="Times New Roman"/>
                <w:b/>
                <w:bCs/>
                <w:sz w:val="22"/>
                <w:szCs w:val="22"/>
                <w:lang w:eastAsia="ru-RU"/>
              </w:rPr>
            </w:pPr>
            <w:r w:rsidRPr="00542A5F">
              <w:rPr>
                <w:rFonts w:cs="Times New Roman"/>
                <w:b/>
                <w:bCs/>
                <w:sz w:val="22"/>
                <w:szCs w:val="22"/>
                <w:lang w:eastAsia="ru-RU"/>
              </w:rPr>
              <w:t>Наименование разделов и тем</w:t>
            </w:r>
          </w:p>
        </w:tc>
        <w:tc>
          <w:tcPr>
            <w:tcW w:w="2764" w:type="pct"/>
            <w:vAlign w:val="center"/>
          </w:tcPr>
          <w:p w14:paraId="62AEA1B1" w14:textId="77777777" w:rsidR="00542A5F" w:rsidRPr="00542A5F" w:rsidRDefault="00542A5F" w:rsidP="00542A5F">
            <w:pPr>
              <w:jc w:val="center"/>
              <w:rPr>
                <w:rFonts w:cs="Times New Roman"/>
                <w:b/>
                <w:bCs/>
                <w:sz w:val="22"/>
                <w:szCs w:val="22"/>
                <w:lang w:eastAsia="ru-RU"/>
              </w:rPr>
            </w:pPr>
            <w:r w:rsidRPr="00542A5F">
              <w:rPr>
                <w:rFonts w:cs="Times New Roman"/>
                <w:b/>
                <w:bCs/>
                <w:sz w:val="22"/>
                <w:szCs w:val="22"/>
                <w:lang w:eastAsia="ru-RU"/>
              </w:rPr>
              <w:t>Содержание учебного материала и формы организации деятельности обучающихся</w:t>
            </w:r>
          </w:p>
        </w:tc>
        <w:tc>
          <w:tcPr>
            <w:tcW w:w="631" w:type="pct"/>
            <w:vAlign w:val="center"/>
          </w:tcPr>
          <w:p w14:paraId="607DF3B1" w14:textId="77777777" w:rsidR="00542A5F" w:rsidRPr="00542A5F" w:rsidRDefault="00542A5F" w:rsidP="00542A5F">
            <w:pPr>
              <w:jc w:val="center"/>
              <w:rPr>
                <w:rFonts w:cs="Times New Roman"/>
                <w:b/>
                <w:bCs/>
                <w:sz w:val="22"/>
                <w:szCs w:val="22"/>
                <w:lang w:eastAsia="ru-RU"/>
              </w:rPr>
            </w:pPr>
            <w:r w:rsidRPr="00542A5F">
              <w:rPr>
                <w:rFonts w:cs="Times New Roman"/>
                <w:b/>
                <w:bCs/>
                <w:sz w:val="22"/>
                <w:szCs w:val="22"/>
                <w:lang w:eastAsia="ru-RU"/>
              </w:rPr>
              <w:t>Объем, акад. ч/ в том числе в форме практической подготовки, акад. ч</w:t>
            </w:r>
          </w:p>
        </w:tc>
        <w:tc>
          <w:tcPr>
            <w:tcW w:w="825" w:type="pct"/>
            <w:vAlign w:val="center"/>
          </w:tcPr>
          <w:p w14:paraId="5AFAB8D2" w14:textId="2E4553A1" w:rsidR="00542A5F" w:rsidRPr="00542A5F" w:rsidRDefault="00542A5F" w:rsidP="00542A5F">
            <w:pPr>
              <w:jc w:val="center"/>
              <w:rPr>
                <w:rFonts w:cs="Times New Roman"/>
                <w:b/>
                <w:bCs/>
                <w:sz w:val="22"/>
                <w:szCs w:val="22"/>
                <w:lang w:eastAsia="ru-RU"/>
              </w:rPr>
            </w:pPr>
            <w:r w:rsidRPr="00542A5F">
              <w:rPr>
                <w:rFonts w:cs="Times New Roman"/>
                <w:b/>
                <w:bCs/>
                <w:sz w:val="22"/>
                <w:szCs w:val="22"/>
                <w:lang w:eastAsia="ru-RU"/>
              </w:rPr>
              <w:t xml:space="preserve">Коды компетенций </w:t>
            </w:r>
            <w:r w:rsidRPr="00542A5F">
              <w:rPr>
                <w:rFonts w:cs="Times New Roman"/>
                <w:b/>
                <w:bCs/>
                <w:sz w:val="22"/>
                <w:szCs w:val="22"/>
                <w:lang w:eastAsia="ru-RU"/>
              </w:rPr>
              <w:br/>
              <w:t>и личностных результатов, формированию которых способствует элемент программы</w:t>
            </w:r>
          </w:p>
        </w:tc>
      </w:tr>
      <w:tr w:rsidR="00542A5F" w:rsidRPr="00542A5F" w14:paraId="44E72367" w14:textId="77777777" w:rsidTr="005E55D4">
        <w:trPr>
          <w:trHeight w:val="20"/>
        </w:trPr>
        <w:tc>
          <w:tcPr>
            <w:tcW w:w="780" w:type="pct"/>
            <w:vMerge w:val="restart"/>
          </w:tcPr>
          <w:p w14:paraId="20CDD31B" w14:textId="77777777" w:rsidR="00542A5F" w:rsidRPr="00542A5F" w:rsidRDefault="00542A5F" w:rsidP="00542A5F">
            <w:pPr>
              <w:suppressAutoHyphens w:val="0"/>
              <w:rPr>
                <w:rFonts w:cs="Times New Roman"/>
                <w:b/>
                <w:bCs/>
                <w:lang w:eastAsia="ru-RU"/>
              </w:rPr>
            </w:pPr>
            <w:r w:rsidRPr="00542A5F">
              <w:rPr>
                <w:rFonts w:cs="Times New Roman"/>
                <w:b/>
                <w:bCs/>
                <w:lang w:eastAsia="ru-RU"/>
              </w:rPr>
              <w:t>Тема 1.1. Основы психологии общения</w:t>
            </w:r>
          </w:p>
        </w:tc>
        <w:tc>
          <w:tcPr>
            <w:tcW w:w="2764" w:type="pct"/>
          </w:tcPr>
          <w:p w14:paraId="13286A8F" w14:textId="77777777" w:rsidR="00542A5F" w:rsidRPr="00542A5F" w:rsidRDefault="00542A5F" w:rsidP="002F3673">
            <w:pPr>
              <w:suppressAutoHyphens w:val="0"/>
              <w:jc w:val="both"/>
              <w:rPr>
                <w:rFonts w:cs="Times New Roman"/>
                <w:b/>
                <w:bCs/>
                <w:lang w:eastAsia="ru-RU"/>
              </w:rPr>
            </w:pPr>
            <w:r w:rsidRPr="00542A5F">
              <w:rPr>
                <w:rFonts w:cs="Times New Roman"/>
                <w:b/>
                <w:bCs/>
                <w:lang w:eastAsia="ru-RU"/>
              </w:rPr>
              <w:t>Содержание учебного материала</w:t>
            </w:r>
          </w:p>
        </w:tc>
        <w:tc>
          <w:tcPr>
            <w:tcW w:w="631" w:type="pct"/>
            <w:vAlign w:val="center"/>
          </w:tcPr>
          <w:p w14:paraId="108CA8D3" w14:textId="77777777" w:rsidR="00542A5F" w:rsidRPr="00542A5F" w:rsidRDefault="00542A5F" w:rsidP="00542A5F">
            <w:pPr>
              <w:jc w:val="center"/>
              <w:rPr>
                <w:rFonts w:cs="Times New Roman"/>
                <w:b/>
                <w:iCs/>
                <w:lang w:eastAsia="ru-RU"/>
              </w:rPr>
            </w:pPr>
            <w:r w:rsidRPr="00542A5F">
              <w:rPr>
                <w:rFonts w:cs="Times New Roman"/>
                <w:b/>
                <w:iCs/>
                <w:lang w:eastAsia="ru-RU"/>
              </w:rPr>
              <w:t>6/2</w:t>
            </w:r>
          </w:p>
        </w:tc>
        <w:tc>
          <w:tcPr>
            <w:tcW w:w="825" w:type="pct"/>
            <w:vMerge w:val="restart"/>
          </w:tcPr>
          <w:p w14:paraId="7F3554F4" w14:textId="77777777" w:rsidR="00542A5F" w:rsidRPr="00542A5F" w:rsidRDefault="00542A5F" w:rsidP="00542A5F">
            <w:pPr>
              <w:suppressAutoHyphens w:val="0"/>
              <w:jc w:val="center"/>
              <w:rPr>
                <w:rFonts w:cs="Times New Roman"/>
                <w:lang w:eastAsia="ru-RU"/>
              </w:rPr>
            </w:pPr>
            <w:r w:rsidRPr="00542A5F">
              <w:rPr>
                <w:rFonts w:cs="Times New Roman"/>
                <w:lang w:eastAsia="ru-RU"/>
              </w:rPr>
              <w:t>ОК 04</w:t>
            </w:r>
          </w:p>
          <w:p w14:paraId="3C091E96" w14:textId="77777777" w:rsidR="00542A5F" w:rsidRPr="00542A5F" w:rsidRDefault="00542A5F" w:rsidP="00542A5F">
            <w:pPr>
              <w:suppressAutoHyphens w:val="0"/>
              <w:jc w:val="center"/>
              <w:rPr>
                <w:rFonts w:cs="Times New Roman"/>
                <w:lang w:eastAsia="ru-RU"/>
              </w:rPr>
            </w:pPr>
            <w:r w:rsidRPr="00542A5F">
              <w:rPr>
                <w:rFonts w:cs="Times New Roman"/>
                <w:lang w:eastAsia="ru-RU"/>
              </w:rPr>
              <w:t>ОК 05</w:t>
            </w:r>
          </w:p>
        </w:tc>
      </w:tr>
      <w:tr w:rsidR="002F3673" w:rsidRPr="00542A5F" w14:paraId="1513D25E" w14:textId="77777777" w:rsidTr="006F256D">
        <w:trPr>
          <w:trHeight w:val="1952"/>
        </w:trPr>
        <w:tc>
          <w:tcPr>
            <w:tcW w:w="780" w:type="pct"/>
            <w:vMerge/>
          </w:tcPr>
          <w:p w14:paraId="7246081F" w14:textId="77777777" w:rsidR="002F3673" w:rsidRPr="00542A5F" w:rsidRDefault="002F3673" w:rsidP="00542A5F">
            <w:pPr>
              <w:suppressAutoHyphens w:val="0"/>
              <w:jc w:val="both"/>
              <w:rPr>
                <w:rFonts w:cs="Times New Roman"/>
                <w:b/>
                <w:bCs/>
                <w:lang w:eastAsia="ru-RU"/>
              </w:rPr>
            </w:pPr>
          </w:p>
        </w:tc>
        <w:tc>
          <w:tcPr>
            <w:tcW w:w="2764" w:type="pct"/>
          </w:tcPr>
          <w:p w14:paraId="03B28813" w14:textId="59DD6096" w:rsidR="002F3673" w:rsidRPr="00542A5F" w:rsidRDefault="002F3673" w:rsidP="002F3673">
            <w:pPr>
              <w:widowControl w:val="0"/>
              <w:suppressAutoHyphens w:val="0"/>
              <w:autoSpaceDE w:val="0"/>
              <w:autoSpaceDN w:val="0"/>
              <w:jc w:val="both"/>
              <w:rPr>
                <w:rFonts w:cs="Times New Roman"/>
                <w:lang w:eastAsia="en-US"/>
              </w:rPr>
            </w:pPr>
            <w:r w:rsidRPr="00542A5F">
              <w:rPr>
                <w:rFonts w:cs="Times New Roman"/>
                <w:lang w:eastAsia="en-US"/>
              </w:rPr>
              <w:t>Значение понятия психология. Основные психологические особенности личности влияющие на успешность общения</w:t>
            </w:r>
            <w:r>
              <w:rPr>
                <w:rFonts w:cs="Times New Roman"/>
                <w:lang w:eastAsia="en-US"/>
              </w:rPr>
              <w:t xml:space="preserve">. </w:t>
            </w:r>
            <w:r w:rsidRPr="00542A5F">
              <w:rPr>
                <w:rFonts w:cs="Times New Roman"/>
                <w:lang w:eastAsia="en-US"/>
              </w:rPr>
              <w:t>Общение в системе межличностных и общественных отношений. Социальная роль. Классификация общения. Виды, функции общения. Структура и средства общения. Единство общения и деятельности</w:t>
            </w:r>
            <w:r>
              <w:rPr>
                <w:rFonts w:cs="Times New Roman"/>
                <w:lang w:eastAsia="en-US"/>
              </w:rPr>
              <w:t xml:space="preserve">. </w:t>
            </w:r>
            <w:r w:rsidRPr="00542A5F">
              <w:rPr>
                <w:rFonts w:cs="Times New Roman"/>
                <w:lang w:eastAsia="ru-RU"/>
              </w:rPr>
              <w:t xml:space="preserve">Понятие социальной перцепции. Перцептивная сторона общения. </w:t>
            </w:r>
            <w:r w:rsidRPr="00542A5F">
              <w:rPr>
                <w:rFonts w:cs="Times New Roman"/>
                <w:color w:val="000000"/>
                <w:lang w:eastAsia="en-US"/>
              </w:rPr>
              <w:t>Общение как восприятие людьми друг друга</w:t>
            </w:r>
          </w:p>
        </w:tc>
        <w:tc>
          <w:tcPr>
            <w:tcW w:w="631" w:type="pct"/>
            <w:vAlign w:val="center"/>
          </w:tcPr>
          <w:p w14:paraId="731AE949" w14:textId="77777777" w:rsidR="002F3673" w:rsidRPr="00542A5F" w:rsidRDefault="002F3673" w:rsidP="00542A5F">
            <w:pPr>
              <w:jc w:val="center"/>
              <w:rPr>
                <w:rFonts w:cs="Times New Roman"/>
                <w:iCs/>
                <w:lang w:eastAsia="ru-RU"/>
              </w:rPr>
            </w:pPr>
            <w:r w:rsidRPr="00542A5F">
              <w:rPr>
                <w:rFonts w:cs="Times New Roman"/>
                <w:iCs/>
                <w:lang w:eastAsia="ru-RU"/>
              </w:rPr>
              <w:t>2</w:t>
            </w:r>
          </w:p>
        </w:tc>
        <w:tc>
          <w:tcPr>
            <w:tcW w:w="825" w:type="pct"/>
            <w:vMerge/>
          </w:tcPr>
          <w:p w14:paraId="6A74920C" w14:textId="77777777" w:rsidR="002F3673" w:rsidRPr="00542A5F" w:rsidRDefault="002F3673" w:rsidP="00542A5F">
            <w:pPr>
              <w:suppressAutoHyphens w:val="0"/>
              <w:jc w:val="center"/>
              <w:rPr>
                <w:rFonts w:cs="Times New Roman"/>
                <w:b/>
                <w:lang w:eastAsia="ru-RU"/>
              </w:rPr>
            </w:pPr>
          </w:p>
        </w:tc>
      </w:tr>
      <w:tr w:rsidR="00542A5F" w:rsidRPr="00542A5F" w14:paraId="62D27DED" w14:textId="77777777" w:rsidTr="005E55D4">
        <w:trPr>
          <w:trHeight w:val="20"/>
        </w:trPr>
        <w:tc>
          <w:tcPr>
            <w:tcW w:w="780" w:type="pct"/>
            <w:vMerge/>
          </w:tcPr>
          <w:p w14:paraId="048E88E7" w14:textId="77777777" w:rsidR="00542A5F" w:rsidRPr="00542A5F" w:rsidRDefault="00542A5F" w:rsidP="00542A5F">
            <w:pPr>
              <w:suppressAutoHyphens w:val="0"/>
              <w:jc w:val="both"/>
              <w:rPr>
                <w:rFonts w:cs="Times New Roman"/>
                <w:b/>
                <w:bCs/>
                <w:lang w:eastAsia="ru-RU"/>
              </w:rPr>
            </w:pPr>
          </w:p>
        </w:tc>
        <w:tc>
          <w:tcPr>
            <w:tcW w:w="2764" w:type="pct"/>
          </w:tcPr>
          <w:p w14:paraId="6B26A5FC" w14:textId="77777777" w:rsidR="00542A5F" w:rsidRPr="00542A5F" w:rsidRDefault="00542A5F" w:rsidP="002F3673">
            <w:pPr>
              <w:suppressAutoHyphens w:val="0"/>
              <w:jc w:val="both"/>
              <w:rPr>
                <w:rFonts w:cs="Times New Roman"/>
                <w:b/>
                <w:lang w:eastAsia="ru-RU"/>
              </w:rPr>
            </w:pPr>
            <w:r w:rsidRPr="00542A5F">
              <w:rPr>
                <w:rFonts w:cs="Times New Roman"/>
                <w:b/>
                <w:bCs/>
                <w:lang w:eastAsia="ru-RU"/>
              </w:rPr>
              <w:t>В том числе практических и лабораторных занятий</w:t>
            </w:r>
          </w:p>
        </w:tc>
        <w:tc>
          <w:tcPr>
            <w:tcW w:w="631" w:type="pct"/>
            <w:vAlign w:val="center"/>
          </w:tcPr>
          <w:p w14:paraId="44BAAADC" w14:textId="77777777" w:rsidR="00542A5F" w:rsidRPr="00542A5F" w:rsidRDefault="00542A5F" w:rsidP="00542A5F">
            <w:pPr>
              <w:jc w:val="center"/>
              <w:rPr>
                <w:rFonts w:cs="Times New Roman"/>
                <w:iCs/>
                <w:lang w:eastAsia="ru-RU"/>
              </w:rPr>
            </w:pPr>
            <w:r w:rsidRPr="00542A5F">
              <w:rPr>
                <w:rFonts w:cs="Times New Roman"/>
                <w:iCs/>
                <w:lang w:eastAsia="ru-RU"/>
              </w:rPr>
              <w:t>4</w:t>
            </w:r>
          </w:p>
        </w:tc>
        <w:tc>
          <w:tcPr>
            <w:tcW w:w="825" w:type="pct"/>
            <w:vMerge/>
          </w:tcPr>
          <w:p w14:paraId="48398C91" w14:textId="77777777" w:rsidR="00542A5F" w:rsidRPr="00542A5F" w:rsidRDefault="00542A5F" w:rsidP="00542A5F">
            <w:pPr>
              <w:suppressAutoHyphens w:val="0"/>
              <w:rPr>
                <w:rFonts w:cs="Times New Roman"/>
                <w:b/>
                <w:lang w:eastAsia="ru-RU"/>
              </w:rPr>
            </w:pPr>
          </w:p>
        </w:tc>
      </w:tr>
      <w:tr w:rsidR="00542A5F" w:rsidRPr="00542A5F" w14:paraId="020AB756" w14:textId="77777777" w:rsidTr="005E55D4">
        <w:trPr>
          <w:trHeight w:val="20"/>
        </w:trPr>
        <w:tc>
          <w:tcPr>
            <w:tcW w:w="780" w:type="pct"/>
            <w:vMerge/>
          </w:tcPr>
          <w:p w14:paraId="4035D27A" w14:textId="77777777" w:rsidR="00542A5F" w:rsidRPr="00542A5F" w:rsidRDefault="00542A5F" w:rsidP="00542A5F">
            <w:pPr>
              <w:suppressAutoHyphens w:val="0"/>
              <w:jc w:val="both"/>
              <w:rPr>
                <w:rFonts w:cs="Times New Roman"/>
                <w:b/>
                <w:bCs/>
                <w:lang w:eastAsia="ru-RU"/>
              </w:rPr>
            </w:pPr>
          </w:p>
        </w:tc>
        <w:tc>
          <w:tcPr>
            <w:tcW w:w="2764" w:type="pct"/>
          </w:tcPr>
          <w:p w14:paraId="6BD862F1" w14:textId="77777777" w:rsidR="00542A5F" w:rsidRPr="00542A5F" w:rsidRDefault="00542A5F" w:rsidP="002F3673">
            <w:pPr>
              <w:suppressAutoHyphens w:val="0"/>
              <w:jc w:val="both"/>
              <w:rPr>
                <w:rFonts w:cs="Times New Roman"/>
                <w:bCs/>
                <w:lang w:eastAsia="ru-RU"/>
              </w:rPr>
            </w:pPr>
            <w:r w:rsidRPr="00542A5F">
              <w:rPr>
                <w:rFonts w:cs="Times New Roman"/>
                <w:bCs/>
                <w:lang w:eastAsia="ru-RU"/>
              </w:rPr>
              <w:t>Практическое занятие 1 Тренинг: темперамент, его особенности в общении</w:t>
            </w:r>
          </w:p>
        </w:tc>
        <w:tc>
          <w:tcPr>
            <w:tcW w:w="631" w:type="pct"/>
            <w:vAlign w:val="center"/>
          </w:tcPr>
          <w:p w14:paraId="6758A279" w14:textId="77777777" w:rsidR="00542A5F" w:rsidRPr="00542A5F" w:rsidRDefault="00542A5F" w:rsidP="00542A5F">
            <w:pPr>
              <w:jc w:val="center"/>
              <w:rPr>
                <w:rFonts w:cs="Times New Roman"/>
                <w:iCs/>
                <w:lang w:eastAsia="ru-RU"/>
              </w:rPr>
            </w:pPr>
            <w:r w:rsidRPr="00542A5F">
              <w:rPr>
                <w:rFonts w:cs="Times New Roman"/>
                <w:iCs/>
                <w:lang w:eastAsia="ru-RU"/>
              </w:rPr>
              <w:t>2/0</w:t>
            </w:r>
          </w:p>
        </w:tc>
        <w:tc>
          <w:tcPr>
            <w:tcW w:w="825" w:type="pct"/>
            <w:vMerge/>
          </w:tcPr>
          <w:p w14:paraId="4E5DDD97" w14:textId="77777777" w:rsidR="00542A5F" w:rsidRPr="00542A5F" w:rsidRDefault="00542A5F" w:rsidP="00542A5F">
            <w:pPr>
              <w:suppressAutoHyphens w:val="0"/>
              <w:rPr>
                <w:rFonts w:cs="Times New Roman"/>
                <w:b/>
                <w:lang w:eastAsia="ru-RU"/>
              </w:rPr>
            </w:pPr>
          </w:p>
        </w:tc>
      </w:tr>
      <w:tr w:rsidR="00542A5F" w:rsidRPr="00542A5F" w14:paraId="60D41F8E" w14:textId="77777777" w:rsidTr="005E55D4">
        <w:trPr>
          <w:trHeight w:val="20"/>
        </w:trPr>
        <w:tc>
          <w:tcPr>
            <w:tcW w:w="780" w:type="pct"/>
            <w:vMerge/>
          </w:tcPr>
          <w:p w14:paraId="70280AAC" w14:textId="77777777" w:rsidR="00542A5F" w:rsidRPr="00542A5F" w:rsidRDefault="00542A5F" w:rsidP="00542A5F">
            <w:pPr>
              <w:suppressAutoHyphens w:val="0"/>
              <w:jc w:val="both"/>
              <w:rPr>
                <w:rFonts w:cs="Times New Roman"/>
                <w:b/>
                <w:bCs/>
                <w:lang w:eastAsia="ru-RU"/>
              </w:rPr>
            </w:pPr>
          </w:p>
        </w:tc>
        <w:tc>
          <w:tcPr>
            <w:tcW w:w="2764" w:type="pct"/>
          </w:tcPr>
          <w:p w14:paraId="4B2E5DAD" w14:textId="77777777" w:rsidR="00542A5F" w:rsidRPr="00542A5F" w:rsidRDefault="00542A5F" w:rsidP="002F3673">
            <w:pPr>
              <w:tabs>
                <w:tab w:val="left" w:pos="1167"/>
              </w:tabs>
              <w:suppressAutoHyphens w:val="0"/>
              <w:jc w:val="both"/>
              <w:rPr>
                <w:rFonts w:cs="Times New Roman"/>
                <w:bCs/>
                <w:lang w:eastAsia="ru-RU"/>
              </w:rPr>
            </w:pPr>
            <w:r w:rsidRPr="00542A5F">
              <w:rPr>
                <w:rFonts w:cs="Times New Roman"/>
                <w:bCs/>
                <w:lang w:eastAsia="ru-RU"/>
              </w:rPr>
              <w:t>Практическое занятие 2. Тренинг Ваш стиль делового общения</w:t>
            </w:r>
          </w:p>
        </w:tc>
        <w:tc>
          <w:tcPr>
            <w:tcW w:w="631" w:type="pct"/>
            <w:vAlign w:val="center"/>
          </w:tcPr>
          <w:p w14:paraId="4CCC83B3" w14:textId="77777777" w:rsidR="00542A5F" w:rsidRPr="00542A5F" w:rsidRDefault="00542A5F" w:rsidP="00542A5F">
            <w:pPr>
              <w:jc w:val="center"/>
              <w:rPr>
                <w:rFonts w:cs="Times New Roman"/>
                <w:iCs/>
                <w:lang w:eastAsia="ru-RU"/>
              </w:rPr>
            </w:pPr>
            <w:r w:rsidRPr="00542A5F">
              <w:rPr>
                <w:rFonts w:cs="Times New Roman"/>
                <w:iCs/>
                <w:lang w:eastAsia="ru-RU"/>
              </w:rPr>
              <w:t>2/2</w:t>
            </w:r>
          </w:p>
        </w:tc>
        <w:tc>
          <w:tcPr>
            <w:tcW w:w="825" w:type="pct"/>
            <w:vMerge/>
          </w:tcPr>
          <w:p w14:paraId="5CE5394D" w14:textId="77777777" w:rsidR="00542A5F" w:rsidRPr="00542A5F" w:rsidRDefault="00542A5F" w:rsidP="00542A5F">
            <w:pPr>
              <w:suppressAutoHyphens w:val="0"/>
              <w:rPr>
                <w:rFonts w:cs="Times New Roman"/>
                <w:b/>
                <w:lang w:eastAsia="ru-RU"/>
              </w:rPr>
            </w:pPr>
          </w:p>
        </w:tc>
      </w:tr>
      <w:tr w:rsidR="00542A5F" w:rsidRPr="00542A5F" w14:paraId="1C92A8DF" w14:textId="77777777" w:rsidTr="005E55D4">
        <w:trPr>
          <w:trHeight w:val="20"/>
        </w:trPr>
        <w:tc>
          <w:tcPr>
            <w:tcW w:w="780" w:type="pct"/>
            <w:vMerge w:val="restart"/>
          </w:tcPr>
          <w:p w14:paraId="5E0E0275" w14:textId="77777777" w:rsidR="00542A5F" w:rsidRPr="00542A5F" w:rsidRDefault="00542A5F" w:rsidP="00542A5F">
            <w:pPr>
              <w:suppressAutoHyphens w:val="0"/>
              <w:rPr>
                <w:rFonts w:cs="Times New Roman"/>
                <w:b/>
                <w:bCs/>
                <w:color w:val="000000"/>
                <w:lang w:eastAsia="ru-RU"/>
              </w:rPr>
            </w:pPr>
          </w:p>
          <w:p w14:paraId="5A81318C" w14:textId="77777777" w:rsidR="00542A5F" w:rsidRPr="00542A5F" w:rsidRDefault="00542A5F" w:rsidP="00542A5F">
            <w:pPr>
              <w:suppressAutoHyphens w:val="0"/>
              <w:jc w:val="both"/>
              <w:rPr>
                <w:rFonts w:cs="Times New Roman"/>
                <w:b/>
                <w:bCs/>
                <w:lang w:eastAsia="ru-RU"/>
              </w:rPr>
            </w:pPr>
            <w:r w:rsidRPr="00542A5F">
              <w:rPr>
                <w:rFonts w:cs="Times New Roman"/>
                <w:b/>
                <w:bCs/>
                <w:color w:val="000000"/>
                <w:lang w:eastAsia="ru-RU"/>
              </w:rPr>
              <w:t>Тема 1.2. Общение</w:t>
            </w:r>
          </w:p>
        </w:tc>
        <w:tc>
          <w:tcPr>
            <w:tcW w:w="2764" w:type="pct"/>
          </w:tcPr>
          <w:p w14:paraId="2956A90B" w14:textId="77777777" w:rsidR="00542A5F" w:rsidRPr="00542A5F" w:rsidRDefault="00542A5F" w:rsidP="002F3673">
            <w:pPr>
              <w:suppressAutoHyphens w:val="0"/>
              <w:jc w:val="both"/>
              <w:rPr>
                <w:rFonts w:cs="Times New Roman"/>
                <w:b/>
                <w:bCs/>
                <w:lang w:eastAsia="ru-RU"/>
              </w:rPr>
            </w:pPr>
            <w:r w:rsidRPr="00542A5F">
              <w:rPr>
                <w:rFonts w:cs="Times New Roman"/>
                <w:b/>
                <w:bCs/>
                <w:lang w:eastAsia="ru-RU"/>
              </w:rPr>
              <w:t xml:space="preserve">Содержание учебного материала </w:t>
            </w:r>
          </w:p>
        </w:tc>
        <w:tc>
          <w:tcPr>
            <w:tcW w:w="631" w:type="pct"/>
          </w:tcPr>
          <w:p w14:paraId="7C9FD506" w14:textId="77777777" w:rsidR="00542A5F" w:rsidRPr="00542A5F" w:rsidRDefault="00542A5F" w:rsidP="00542A5F">
            <w:pPr>
              <w:suppressAutoHyphens w:val="0"/>
              <w:jc w:val="center"/>
              <w:rPr>
                <w:rFonts w:cs="Times New Roman"/>
                <w:b/>
                <w:bCs/>
                <w:lang w:eastAsia="ru-RU"/>
              </w:rPr>
            </w:pPr>
            <w:r w:rsidRPr="00542A5F">
              <w:rPr>
                <w:rFonts w:cs="Times New Roman"/>
                <w:b/>
                <w:bCs/>
                <w:lang w:eastAsia="ru-RU"/>
              </w:rPr>
              <w:t>6/2</w:t>
            </w:r>
          </w:p>
        </w:tc>
        <w:tc>
          <w:tcPr>
            <w:tcW w:w="825" w:type="pct"/>
            <w:vMerge w:val="restart"/>
          </w:tcPr>
          <w:p w14:paraId="1ABC32B4" w14:textId="77777777" w:rsidR="00542A5F" w:rsidRPr="00542A5F" w:rsidRDefault="00542A5F" w:rsidP="00542A5F">
            <w:pPr>
              <w:suppressAutoHyphens w:val="0"/>
              <w:jc w:val="center"/>
              <w:rPr>
                <w:rFonts w:cs="Times New Roman"/>
                <w:lang w:eastAsia="ru-RU"/>
              </w:rPr>
            </w:pPr>
            <w:r w:rsidRPr="00542A5F">
              <w:rPr>
                <w:rFonts w:cs="Times New Roman"/>
                <w:lang w:eastAsia="ru-RU"/>
              </w:rPr>
              <w:t>ОК 04</w:t>
            </w:r>
          </w:p>
          <w:p w14:paraId="40F1F00B" w14:textId="77777777" w:rsidR="00542A5F" w:rsidRPr="00542A5F" w:rsidRDefault="00542A5F" w:rsidP="00542A5F">
            <w:pPr>
              <w:suppressAutoHyphens w:val="0"/>
              <w:jc w:val="center"/>
              <w:rPr>
                <w:rFonts w:cs="Times New Roman"/>
                <w:lang w:eastAsia="ru-RU"/>
              </w:rPr>
            </w:pPr>
          </w:p>
        </w:tc>
      </w:tr>
      <w:tr w:rsidR="002F3673" w:rsidRPr="00542A5F" w14:paraId="169797D3" w14:textId="77777777" w:rsidTr="002F3673">
        <w:trPr>
          <w:trHeight w:val="568"/>
        </w:trPr>
        <w:tc>
          <w:tcPr>
            <w:tcW w:w="780" w:type="pct"/>
            <w:vMerge/>
          </w:tcPr>
          <w:p w14:paraId="41652271" w14:textId="77777777" w:rsidR="002F3673" w:rsidRPr="00542A5F" w:rsidRDefault="002F3673" w:rsidP="00542A5F">
            <w:pPr>
              <w:suppressAutoHyphens w:val="0"/>
              <w:rPr>
                <w:rFonts w:cs="Times New Roman"/>
                <w:b/>
                <w:bCs/>
                <w:lang w:eastAsia="ru-RU"/>
              </w:rPr>
            </w:pPr>
          </w:p>
        </w:tc>
        <w:tc>
          <w:tcPr>
            <w:tcW w:w="2764" w:type="pct"/>
          </w:tcPr>
          <w:p w14:paraId="5FE72210" w14:textId="23359534" w:rsidR="002F3673" w:rsidRPr="00542A5F" w:rsidRDefault="002F3673" w:rsidP="002F3673">
            <w:pPr>
              <w:suppressAutoHyphens w:val="0"/>
              <w:autoSpaceDE w:val="0"/>
              <w:autoSpaceDN w:val="0"/>
              <w:adjustRightInd w:val="0"/>
              <w:jc w:val="both"/>
              <w:rPr>
                <w:rFonts w:cs="Times New Roman"/>
                <w:lang w:eastAsia="en-US"/>
              </w:rPr>
            </w:pPr>
            <w:r w:rsidRPr="00542A5F">
              <w:rPr>
                <w:rFonts w:cs="Times New Roman"/>
                <w:lang w:eastAsia="en-US"/>
              </w:rPr>
              <w:t>Взаимодействие как организация совместной деятельности. Общение как взаимодействие. Типы взаимодействия: кооперация и конкуренция. Ориентация на понимание и ориентация на контроль</w:t>
            </w:r>
            <w:r>
              <w:rPr>
                <w:rFonts w:cs="Times New Roman"/>
                <w:lang w:eastAsia="en-US"/>
              </w:rPr>
              <w:t xml:space="preserve">. </w:t>
            </w:r>
            <w:r w:rsidRPr="00542A5F">
              <w:rPr>
                <w:rFonts w:cs="Times New Roman"/>
                <w:lang w:eastAsia="en-US"/>
              </w:rPr>
              <w:t>Общение как обмен информацией: основные элементы коммуникации. Вербальная коммуникация. Коммуникативные барьеры. Невербальная коммуникация</w:t>
            </w:r>
          </w:p>
        </w:tc>
        <w:tc>
          <w:tcPr>
            <w:tcW w:w="631" w:type="pct"/>
          </w:tcPr>
          <w:p w14:paraId="4112B7EC" w14:textId="77777777" w:rsidR="002F3673" w:rsidRPr="00542A5F" w:rsidRDefault="002F3673" w:rsidP="00542A5F">
            <w:pPr>
              <w:suppressAutoHyphens w:val="0"/>
              <w:jc w:val="center"/>
              <w:rPr>
                <w:rFonts w:cs="Times New Roman"/>
                <w:b/>
                <w:bCs/>
                <w:lang w:eastAsia="ru-RU"/>
              </w:rPr>
            </w:pPr>
            <w:r w:rsidRPr="00542A5F">
              <w:rPr>
                <w:rFonts w:cs="Times New Roman"/>
                <w:b/>
                <w:bCs/>
                <w:lang w:eastAsia="ru-RU"/>
              </w:rPr>
              <w:t>2</w:t>
            </w:r>
          </w:p>
        </w:tc>
        <w:tc>
          <w:tcPr>
            <w:tcW w:w="825" w:type="pct"/>
            <w:vMerge/>
          </w:tcPr>
          <w:p w14:paraId="0626B919" w14:textId="77777777" w:rsidR="002F3673" w:rsidRPr="00542A5F" w:rsidRDefault="002F3673" w:rsidP="00542A5F">
            <w:pPr>
              <w:suppressAutoHyphens w:val="0"/>
              <w:jc w:val="center"/>
              <w:rPr>
                <w:rFonts w:cs="Times New Roman"/>
                <w:b/>
                <w:bCs/>
                <w:lang w:eastAsia="ru-RU"/>
              </w:rPr>
            </w:pPr>
          </w:p>
        </w:tc>
      </w:tr>
      <w:tr w:rsidR="00542A5F" w:rsidRPr="00542A5F" w14:paraId="25F90E67" w14:textId="77777777" w:rsidTr="005E55D4">
        <w:trPr>
          <w:trHeight w:val="20"/>
        </w:trPr>
        <w:tc>
          <w:tcPr>
            <w:tcW w:w="780" w:type="pct"/>
            <w:vMerge/>
          </w:tcPr>
          <w:p w14:paraId="230BF4C7" w14:textId="77777777" w:rsidR="00542A5F" w:rsidRPr="00542A5F" w:rsidRDefault="00542A5F" w:rsidP="00542A5F">
            <w:pPr>
              <w:suppressAutoHyphens w:val="0"/>
              <w:rPr>
                <w:rFonts w:cs="Times New Roman"/>
                <w:b/>
                <w:bCs/>
                <w:lang w:eastAsia="ru-RU"/>
              </w:rPr>
            </w:pPr>
          </w:p>
        </w:tc>
        <w:tc>
          <w:tcPr>
            <w:tcW w:w="2764" w:type="pct"/>
          </w:tcPr>
          <w:p w14:paraId="1CBA335D" w14:textId="77777777" w:rsidR="00542A5F" w:rsidRPr="00542A5F" w:rsidRDefault="00542A5F" w:rsidP="002F3673">
            <w:pPr>
              <w:suppressAutoHyphens w:val="0"/>
              <w:jc w:val="both"/>
              <w:rPr>
                <w:rFonts w:cs="Times New Roman"/>
                <w:b/>
                <w:lang w:eastAsia="ru-RU"/>
              </w:rPr>
            </w:pPr>
            <w:r w:rsidRPr="00542A5F">
              <w:rPr>
                <w:rFonts w:cs="Times New Roman"/>
                <w:b/>
                <w:bCs/>
                <w:lang w:eastAsia="ru-RU"/>
              </w:rPr>
              <w:t>В том числе практических и лабораторных занятий</w:t>
            </w:r>
          </w:p>
        </w:tc>
        <w:tc>
          <w:tcPr>
            <w:tcW w:w="631" w:type="pct"/>
          </w:tcPr>
          <w:p w14:paraId="2E512BB0" w14:textId="77777777" w:rsidR="00542A5F" w:rsidRPr="00542A5F" w:rsidRDefault="00542A5F" w:rsidP="00542A5F">
            <w:pPr>
              <w:suppressAutoHyphens w:val="0"/>
              <w:jc w:val="center"/>
              <w:rPr>
                <w:rFonts w:cs="Times New Roman"/>
                <w:lang w:eastAsia="ru-RU"/>
              </w:rPr>
            </w:pPr>
            <w:r w:rsidRPr="00542A5F">
              <w:rPr>
                <w:rFonts w:cs="Times New Roman"/>
                <w:lang w:eastAsia="ru-RU"/>
              </w:rPr>
              <w:t>4</w:t>
            </w:r>
          </w:p>
        </w:tc>
        <w:tc>
          <w:tcPr>
            <w:tcW w:w="825" w:type="pct"/>
            <w:vMerge/>
          </w:tcPr>
          <w:p w14:paraId="7B05BB8D" w14:textId="77777777" w:rsidR="00542A5F" w:rsidRPr="00542A5F" w:rsidRDefault="00542A5F" w:rsidP="00542A5F">
            <w:pPr>
              <w:suppressAutoHyphens w:val="0"/>
              <w:jc w:val="center"/>
              <w:rPr>
                <w:rFonts w:cs="Times New Roman"/>
                <w:b/>
                <w:bCs/>
                <w:lang w:eastAsia="ru-RU"/>
              </w:rPr>
            </w:pPr>
          </w:p>
        </w:tc>
      </w:tr>
      <w:tr w:rsidR="00542A5F" w:rsidRPr="00542A5F" w14:paraId="214D2771" w14:textId="77777777" w:rsidTr="005E55D4">
        <w:trPr>
          <w:trHeight w:val="20"/>
        </w:trPr>
        <w:tc>
          <w:tcPr>
            <w:tcW w:w="780" w:type="pct"/>
            <w:vMerge/>
          </w:tcPr>
          <w:p w14:paraId="5EAA5AC2" w14:textId="77777777" w:rsidR="00542A5F" w:rsidRPr="00542A5F" w:rsidRDefault="00542A5F" w:rsidP="00542A5F">
            <w:pPr>
              <w:suppressAutoHyphens w:val="0"/>
              <w:rPr>
                <w:rFonts w:cs="Times New Roman"/>
                <w:b/>
                <w:bCs/>
                <w:lang w:eastAsia="ru-RU"/>
              </w:rPr>
            </w:pPr>
          </w:p>
        </w:tc>
        <w:tc>
          <w:tcPr>
            <w:tcW w:w="2764" w:type="pct"/>
          </w:tcPr>
          <w:p w14:paraId="4868C068" w14:textId="77777777" w:rsidR="00542A5F" w:rsidRPr="00542A5F" w:rsidRDefault="00542A5F" w:rsidP="002F3673">
            <w:pPr>
              <w:suppressAutoHyphens w:val="0"/>
              <w:autoSpaceDE w:val="0"/>
              <w:autoSpaceDN w:val="0"/>
              <w:adjustRightInd w:val="0"/>
              <w:jc w:val="both"/>
              <w:rPr>
                <w:rFonts w:cs="Times New Roman"/>
                <w:bCs/>
                <w:lang w:eastAsia="ru-RU"/>
              </w:rPr>
            </w:pPr>
            <w:r w:rsidRPr="00542A5F">
              <w:rPr>
                <w:rFonts w:cs="Times New Roman"/>
                <w:bCs/>
                <w:lang w:eastAsia="ru-RU"/>
              </w:rPr>
              <w:t xml:space="preserve">Практическое занятие 3. Решение ситуационной задачи. </w:t>
            </w:r>
            <w:r w:rsidRPr="00542A5F">
              <w:rPr>
                <w:rFonts w:cs="Times New Roman"/>
                <w:bCs/>
                <w:color w:val="000000"/>
                <w:lang w:eastAsia="ru-RU"/>
              </w:rPr>
              <w:t>По работе с клиентом «испорченный телефон»</w:t>
            </w:r>
          </w:p>
        </w:tc>
        <w:tc>
          <w:tcPr>
            <w:tcW w:w="631" w:type="pct"/>
          </w:tcPr>
          <w:p w14:paraId="75AA4040" w14:textId="77777777" w:rsidR="00542A5F" w:rsidRPr="00542A5F" w:rsidRDefault="00542A5F" w:rsidP="00542A5F">
            <w:pPr>
              <w:suppressAutoHyphens w:val="0"/>
              <w:jc w:val="center"/>
              <w:rPr>
                <w:rFonts w:cs="Times New Roman"/>
                <w:lang w:eastAsia="ru-RU"/>
              </w:rPr>
            </w:pPr>
            <w:r w:rsidRPr="00542A5F">
              <w:rPr>
                <w:rFonts w:cs="Times New Roman"/>
                <w:lang w:eastAsia="ru-RU"/>
              </w:rPr>
              <w:t>2</w:t>
            </w:r>
          </w:p>
        </w:tc>
        <w:tc>
          <w:tcPr>
            <w:tcW w:w="825" w:type="pct"/>
            <w:vMerge/>
          </w:tcPr>
          <w:p w14:paraId="1F6FDBBA" w14:textId="77777777" w:rsidR="00542A5F" w:rsidRPr="00542A5F" w:rsidRDefault="00542A5F" w:rsidP="00542A5F">
            <w:pPr>
              <w:suppressAutoHyphens w:val="0"/>
              <w:jc w:val="center"/>
              <w:rPr>
                <w:rFonts w:cs="Times New Roman"/>
                <w:b/>
                <w:bCs/>
                <w:lang w:eastAsia="ru-RU"/>
              </w:rPr>
            </w:pPr>
          </w:p>
        </w:tc>
      </w:tr>
      <w:tr w:rsidR="00542A5F" w:rsidRPr="00542A5F" w14:paraId="63B01B60" w14:textId="77777777" w:rsidTr="005E55D4">
        <w:trPr>
          <w:trHeight w:val="20"/>
        </w:trPr>
        <w:tc>
          <w:tcPr>
            <w:tcW w:w="780" w:type="pct"/>
            <w:vMerge/>
          </w:tcPr>
          <w:p w14:paraId="27EEEEB9" w14:textId="77777777" w:rsidR="00542A5F" w:rsidRPr="00542A5F" w:rsidRDefault="00542A5F" w:rsidP="00542A5F">
            <w:pPr>
              <w:suppressAutoHyphens w:val="0"/>
              <w:rPr>
                <w:rFonts w:cs="Times New Roman"/>
                <w:b/>
                <w:bCs/>
                <w:lang w:eastAsia="ru-RU"/>
              </w:rPr>
            </w:pPr>
          </w:p>
        </w:tc>
        <w:tc>
          <w:tcPr>
            <w:tcW w:w="2764" w:type="pct"/>
          </w:tcPr>
          <w:p w14:paraId="1448EC6D" w14:textId="77777777" w:rsidR="00542A5F" w:rsidRPr="00542A5F" w:rsidRDefault="00542A5F" w:rsidP="002F3673">
            <w:pPr>
              <w:suppressAutoHyphens w:val="0"/>
              <w:autoSpaceDE w:val="0"/>
              <w:autoSpaceDN w:val="0"/>
              <w:adjustRightInd w:val="0"/>
              <w:jc w:val="both"/>
              <w:rPr>
                <w:rFonts w:cs="Times New Roman"/>
                <w:bCs/>
                <w:lang w:eastAsia="ru-RU"/>
              </w:rPr>
            </w:pPr>
            <w:r w:rsidRPr="00542A5F">
              <w:rPr>
                <w:rFonts w:cs="Times New Roman"/>
                <w:bCs/>
                <w:lang w:eastAsia="ru-RU"/>
              </w:rPr>
              <w:t>Практическое занятие 4. «Какой вы собеседник» Особенности коммуникативного процесса. Обратная связь, как основной элемент взаимодействия</w:t>
            </w:r>
          </w:p>
        </w:tc>
        <w:tc>
          <w:tcPr>
            <w:tcW w:w="631" w:type="pct"/>
          </w:tcPr>
          <w:p w14:paraId="4CA2D46F" w14:textId="77777777" w:rsidR="00542A5F" w:rsidRPr="00542A5F" w:rsidRDefault="00542A5F" w:rsidP="00542A5F">
            <w:pPr>
              <w:suppressAutoHyphens w:val="0"/>
              <w:jc w:val="center"/>
              <w:rPr>
                <w:rFonts w:cs="Times New Roman"/>
                <w:lang w:eastAsia="ru-RU"/>
              </w:rPr>
            </w:pPr>
            <w:r w:rsidRPr="00542A5F">
              <w:rPr>
                <w:rFonts w:cs="Times New Roman"/>
                <w:lang w:eastAsia="ru-RU"/>
              </w:rPr>
              <w:t>2</w:t>
            </w:r>
          </w:p>
        </w:tc>
        <w:tc>
          <w:tcPr>
            <w:tcW w:w="825" w:type="pct"/>
            <w:vMerge/>
          </w:tcPr>
          <w:p w14:paraId="1DBC8111" w14:textId="77777777" w:rsidR="00542A5F" w:rsidRPr="00542A5F" w:rsidRDefault="00542A5F" w:rsidP="00542A5F">
            <w:pPr>
              <w:suppressAutoHyphens w:val="0"/>
              <w:jc w:val="center"/>
              <w:rPr>
                <w:rFonts w:cs="Times New Roman"/>
                <w:b/>
                <w:bCs/>
                <w:lang w:eastAsia="ru-RU"/>
              </w:rPr>
            </w:pPr>
          </w:p>
        </w:tc>
      </w:tr>
      <w:tr w:rsidR="00542A5F" w:rsidRPr="00542A5F" w14:paraId="0DCEE2B9" w14:textId="77777777" w:rsidTr="005E55D4">
        <w:trPr>
          <w:trHeight w:val="20"/>
        </w:trPr>
        <w:tc>
          <w:tcPr>
            <w:tcW w:w="780" w:type="pct"/>
            <w:vMerge w:val="restart"/>
          </w:tcPr>
          <w:p w14:paraId="37F62BF8" w14:textId="77777777" w:rsidR="00542A5F" w:rsidRPr="00542A5F" w:rsidRDefault="00542A5F" w:rsidP="00542A5F">
            <w:pPr>
              <w:suppressAutoHyphens w:val="0"/>
              <w:rPr>
                <w:rFonts w:cs="Times New Roman"/>
                <w:b/>
                <w:bCs/>
                <w:lang w:eastAsia="ru-RU"/>
              </w:rPr>
            </w:pPr>
            <w:r w:rsidRPr="00542A5F">
              <w:rPr>
                <w:rFonts w:cs="Times New Roman"/>
                <w:b/>
                <w:bCs/>
                <w:color w:val="000000"/>
                <w:lang w:eastAsia="ru-RU"/>
              </w:rPr>
              <w:t>Тема 1.3. Деловое общение</w:t>
            </w:r>
          </w:p>
        </w:tc>
        <w:tc>
          <w:tcPr>
            <w:tcW w:w="2764" w:type="pct"/>
          </w:tcPr>
          <w:p w14:paraId="7A01A45A" w14:textId="77777777" w:rsidR="00542A5F" w:rsidRPr="00542A5F" w:rsidRDefault="00542A5F" w:rsidP="002F3673">
            <w:pPr>
              <w:suppressAutoHyphens w:val="0"/>
              <w:jc w:val="both"/>
              <w:rPr>
                <w:rFonts w:cs="Times New Roman"/>
                <w:b/>
                <w:bCs/>
                <w:lang w:eastAsia="ru-RU"/>
              </w:rPr>
            </w:pPr>
            <w:r w:rsidRPr="00542A5F">
              <w:rPr>
                <w:rFonts w:cs="Times New Roman"/>
                <w:b/>
                <w:bCs/>
                <w:lang w:eastAsia="ru-RU"/>
              </w:rPr>
              <w:t xml:space="preserve">Содержание учебного материала </w:t>
            </w:r>
          </w:p>
        </w:tc>
        <w:tc>
          <w:tcPr>
            <w:tcW w:w="631" w:type="pct"/>
          </w:tcPr>
          <w:p w14:paraId="2C0B1A0A" w14:textId="77777777" w:rsidR="00542A5F" w:rsidRPr="00542A5F" w:rsidRDefault="00542A5F" w:rsidP="00542A5F">
            <w:pPr>
              <w:suppressAutoHyphens w:val="0"/>
              <w:jc w:val="center"/>
              <w:rPr>
                <w:rFonts w:cs="Times New Roman"/>
                <w:b/>
                <w:bCs/>
                <w:lang w:eastAsia="ru-RU"/>
              </w:rPr>
            </w:pPr>
            <w:r w:rsidRPr="00542A5F">
              <w:rPr>
                <w:rFonts w:cs="Times New Roman"/>
                <w:b/>
                <w:bCs/>
                <w:lang w:eastAsia="ru-RU"/>
              </w:rPr>
              <w:t>4/2</w:t>
            </w:r>
          </w:p>
        </w:tc>
        <w:tc>
          <w:tcPr>
            <w:tcW w:w="825" w:type="pct"/>
            <w:vMerge w:val="restart"/>
          </w:tcPr>
          <w:p w14:paraId="40F2C986" w14:textId="77777777" w:rsidR="00542A5F" w:rsidRPr="00542A5F" w:rsidRDefault="00542A5F" w:rsidP="00542A5F">
            <w:pPr>
              <w:suppressAutoHyphens w:val="0"/>
              <w:jc w:val="center"/>
              <w:rPr>
                <w:rFonts w:cs="Times New Roman"/>
                <w:lang w:eastAsia="ru-RU"/>
              </w:rPr>
            </w:pPr>
            <w:r w:rsidRPr="00542A5F">
              <w:rPr>
                <w:rFonts w:cs="Times New Roman"/>
                <w:lang w:eastAsia="ru-RU"/>
              </w:rPr>
              <w:t>ОК 04</w:t>
            </w:r>
          </w:p>
          <w:p w14:paraId="3D29F5FE" w14:textId="77777777" w:rsidR="00542A5F" w:rsidRPr="00542A5F" w:rsidRDefault="00542A5F" w:rsidP="00542A5F">
            <w:pPr>
              <w:suppressAutoHyphens w:val="0"/>
              <w:jc w:val="center"/>
              <w:rPr>
                <w:rFonts w:cs="Times New Roman"/>
                <w:b/>
                <w:lang w:eastAsia="ru-RU"/>
              </w:rPr>
            </w:pPr>
            <w:r w:rsidRPr="00542A5F">
              <w:rPr>
                <w:rFonts w:cs="Times New Roman"/>
                <w:lang w:eastAsia="ru-RU"/>
              </w:rPr>
              <w:t>ОК 05</w:t>
            </w:r>
          </w:p>
        </w:tc>
      </w:tr>
      <w:tr w:rsidR="00542A5F" w:rsidRPr="00542A5F" w14:paraId="188DA569" w14:textId="77777777" w:rsidTr="005E55D4">
        <w:trPr>
          <w:trHeight w:val="20"/>
        </w:trPr>
        <w:tc>
          <w:tcPr>
            <w:tcW w:w="780" w:type="pct"/>
            <w:vMerge/>
          </w:tcPr>
          <w:p w14:paraId="54DC97B1" w14:textId="77777777" w:rsidR="00542A5F" w:rsidRPr="00542A5F" w:rsidRDefault="00542A5F" w:rsidP="00542A5F">
            <w:pPr>
              <w:suppressAutoHyphens w:val="0"/>
              <w:rPr>
                <w:rFonts w:cs="Times New Roman"/>
                <w:b/>
                <w:bCs/>
                <w:lang w:eastAsia="ru-RU"/>
              </w:rPr>
            </w:pPr>
          </w:p>
        </w:tc>
        <w:tc>
          <w:tcPr>
            <w:tcW w:w="2764" w:type="pct"/>
          </w:tcPr>
          <w:p w14:paraId="2DB43BE4" w14:textId="77777777" w:rsidR="00542A5F" w:rsidRPr="00542A5F" w:rsidRDefault="00542A5F" w:rsidP="002F3673">
            <w:pPr>
              <w:suppressAutoHyphens w:val="0"/>
              <w:autoSpaceDE w:val="0"/>
              <w:autoSpaceDN w:val="0"/>
              <w:adjustRightInd w:val="0"/>
              <w:jc w:val="both"/>
              <w:rPr>
                <w:rFonts w:cs="Times New Roman"/>
                <w:lang w:eastAsia="en-US"/>
              </w:rPr>
            </w:pPr>
            <w:r w:rsidRPr="00542A5F">
              <w:rPr>
                <w:rFonts w:cs="Times New Roman"/>
                <w:lang w:eastAsia="en-US"/>
              </w:rPr>
              <w:t>Деловая этика и деловой этикет. Деловая беседа. Деловая переписка. Общие правила оформления документов. Деловые телефонные переговоры. Формы постановки вопросов. Формы делового общения и их характеристики. Деловой этикет и его значение для взаимодействия.</w:t>
            </w:r>
          </w:p>
        </w:tc>
        <w:tc>
          <w:tcPr>
            <w:tcW w:w="631" w:type="pct"/>
          </w:tcPr>
          <w:p w14:paraId="766A6474" w14:textId="77777777" w:rsidR="00542A5F" w:rsidRPr="00542A5F" w:rsidRDefault="00542A5F" w:rsidP="00542A5F">
            <w:pPr>
              <w:suppressAutoHyphens w:val="0"/>
              <w:jc w:val="center"/>
              <w:rPr>
                <w:rFonts w:cs="Times New Roman"/>
                <w:b/>
                <w:bCs/>
                <w:lang w:eastAsia="ru-RU"/>
              </w:rPr>
            </w:pPr>
            <w:r w:rsidRPr="00542A5F">
              <w:rPr>
                <w:rFonts w:cs="Times New Roman"/>
                <w:b/>
                <w:bCs/>
                <w:lang w:eastAsia="ru-RU"/>
              </w:rPr>
              <w:t>2</w:t>
            </w:r>
          </w:p>
        </w:tc>
        <w:tc>
          <w:tcPr>
            <w:tcW w:w="825" w:type="pct"/>
            <w:vMerge/>
          </w:tcPr>
          <w:p w14:paraId="6A9CB30B" w14:textId="77777777" w:rsidR="00542A5F" w:rsidRPr="00542A5F" w:rsidRDefault="00542A5F" w:rsidP="00542A5F">
            <w:pPr>
              <w:suppressAutoHyphens w:val="0"/>
              <w:rPr>
                <w:rFonts w:cs="Times New Roman"/>
                <w:b/>
                <w:bCs/>
                <w:lang w:eastAsia="ru-RU"/>
              </w:rPr>
            </w:pPr>
          </w:p>
        </w:tc>
      </w:tr>
      <w:tr w:rsidR="00542A5F" w:rsidRPr="00542A5F" w14:paraId="65D592F3" w14:textId="77777777" w:rsidTr="005E55D4">
        <w:trPr>
          <w:trHeight w:val="20"/>
        </w:trPr>
        <w:tc>
          <w:tcPr>
            <w:tcW w:w="780" w:type="pct"/>
            <w:vMerge/>
          </w:tcPr>
          <w:p w14:paraId="0D0F5CA7" w14:textId="77777777" w:rsidR="00542A5F" w:rsidRPr="00542A5F" w:rsidRDefault="00542A5F" w:rsidP="00542A5F">
            <w:pPr>
              <w:suppressAutoHyphens w:val="0"/>
              <w:autoSpaceDE w:val="0"/>
              <w:autoSpaceDN w:val="0"/>
              <w:adjustRightInd w:val="0"/>
              <w:rPr>
                <w:rFonts w:cs="Times New Roman"/>
                <w:b/>
                <w:bCs/>
                <w:lang w:eastAsia="ru-RU"/>
              </w:rPr>
            </w:pPr>
          </w:p>
        </w:tc>
        <w:tc>
          <w:tcPr>
            <w:tcW w:w="2764" w:type="pct"/>
          </w:tcPr>
          <w:p w14:paraId="21622C4A" w14:textId="77777777" w:rsidR="00542A5F" w:rsidRPr="00542A5F" w:rsidRDefault="00542A5F" w:rsidP="002F3673">
            <w:pPr>
              <w:suppressAutoHyphens w:val="0"/>
              <w:jc w:val="both"/>
              <w:rPr>
                <w:rFonts w:cs="Times New Roman"/>
                <w:b/>
                <w:bCs/>
                <w:lang w:eastAsia="ru-RU"/>
              </w:rPr>
            </w:pPr>
            <w:r w:rsidRPr="00542A5F">
              <w:rPr>
                <w:rFonts w:cs="Times New Roman"/>
                <w:b/>
                <w:bCs/>
                <w:lang w:eastAsia="ru-RU"/>
              </w:rPr>
              <w:t>В том числе практических и лабораторных занятий</w:t>
            </w:r>
          </w:p>
        </w:tc>
        <w:tc>
          <w:tcPr>
            <w:tcW w:w="631" w:type="pct"/>
          </w:tcPr>
          <w:p w14:paraId="4E49E082" w14:textId="77777777" w:rsidR="00542A5F" w:rsidRPr="00542A5F" w:rsidRDefault="00542A5F" w:rsidP="00542A5F">
            <w:pPr>
              <w:suppressAutoHyphens w:val="0"/>
              <w:jc w:val="center"/>
              <w:rPr>
                <w:rFonts w:cs="Times New Roman"/>
                <w:bCs/>
                <w:lang w:eastAsia="ru-RU"/>
              </w:rPr>
            </w:pPr>
            <w:r w:rsidRPr="00542A5F">
              <w:rPr>
                <w:rFonts w:cs="Times New Roman"/>
                <w:bCs/>
                <w:lang w:eastAsia="ru-RU"/>
              </w:rPr>
              <w:t>2</w:t>
            </w:r>
          </w:p>
        </w:tc>
        <w:tc>
          <w:tcPr>
            <w:tcW w:w="825" w:type="pct"/>
            <w:vMerge/>
          </w:tcPr>
          <w:p w14:paraId="0336BBF7" w14:textId="77777777" w:rsidR="00542A5F" w:rsidRPr="00542A5F" w:rsidRDefault="00542A5F" w:rsidP="00542A5F">
            <w:pPr>
              <w:suppressAutoHyphens w:val="0"/>
              <w:rPr>
                <w:rFonts w:cs="Times New Roman"/>
                <w:b/>
                <w:bCs/>
                <w:lang w:eastAsia="ru-RU"/>
              </w:rPr>
            </w:pPr>
          </w:p>
        </w:tc>
      </w:tr>
      <w:tr w:rsidR="00542A5F" w:rsidRPr="00542A5F" w14:paraId="3D16C35E" w14:textId="77777777" w:rsidTr="005E55D4">
        <w:trPr>
          <w:trHeight w:val="20"/>
        </w:trPr>
        <w:tc>
          <w:tcPr>
            <w:tcW w:w="780" w:type="pct"/>
            <w:vMerge/>
          </w:tcPr>
          <w:p w14:paraId="4D73522A" w14:textId="77777777" w:rsidR="00542A5F" w:rsidRPr="00542A5F" w:rsidRDefault="00542A5F" w:rsidP="00542A5F">
            <w:pPr>
              <w:suppressAutoHyphens w:val="0"/>
              <w:autoSpaceDE w:val="0"/>
              <w:autoSpaceDN w:val="0"/>
              <w:adjustRightInd w:val="0"/>
              <w:rPr>
                <w:rFonts w:cs="Times New Roman"/>
                <w:b/>
                <w:bCs/>
                <w:lang w:eastAsia="ru-RU"/>
              </w:rPr>
            </w:pPr>
          </w:p>
        </w:tc>
        <w:tc>
          <w:tcPr>
            <w:tcW w:w="2764" w:type="pct"/>
          </w:tcPr>
          <w:p w14:paraId="5C23F697" w14:textId="77777777" w:rsidR="00542A5F" w:rsidRPr="00542A5F" w:rsidRDefault="00542A5F" w:rsidP="002F3673">
            <w:pPr>
              <w:tabs>
                <w:tab w:val="left" w:pos="3535"/>
              </w:tabs>
              <w:suppressAutoHyphens w:val="0"/>
              <w:jc w:val="both"/>
              <w:rPr>
                <w:rFonts w:cs="Times New Roman"/>
                <w:bCs/>
                <w:lang w:eastAsia="ru-RU"/>
              </w:rPr>
            </w:pPr>
            <w:r w:rsidRPr="00542A5F">
              <w:rPr>
                <w:rFonts w:cs="Times New Roman"/>
                <w:bCs/>
                <w:lang w:eastAsia="ru-RU"/>
              </w:rPr>
              <w:t xml:space="preserve">Практическое занятие 5. </w:t>
            </w:r>
            <w:r w:rsidRPr="00542A5F">
              <w:rPr>
                <w:rFonts w:cs="Times New Roman"/>
                <w:bCs/>
                <w:lang w:eastAsia="en-US"/>
              </w:rPr>
              <w:t>Деловая игра: публичное выступление.</w:t>
            </w:r>
          </w:p>
        </w:tc>
        <w:tc>
          <w:tcPr>
            <w:tcW w:w="631" w:type="pct"/>
          </w:tcPr>
          <w:p w14:paraId="6AB7D6D2" w14:textId="77777777" w:rsidR="00542A5F" w:rsidRPr="00542A5F" w:rsidRDefault="00542A5F" w:rsidP="00542A5F">
            <w:pPr>
              <w:suppressAutoHyphens w:val="0"/>
              <w:jc w:val="center"/>
              <w:rPr>
                <w:rFonts w:cs="Times New Roman"/>
                <w:bCs/>
                <w:lang w:eastAsia="ru-RU"/>
              </w:rPr>
            </w:pPr>
            <w:r w:rsidRPr="00542A5F">
              <w:rPr>
                <w:rFonts w:cs="Times New Roman"/>
                <w:bCs/>
                <w:lang w:eastAsia="ru-RU"/>
              </w:rPr>
              <w:t>1</w:t>
            </w:r>
          </w:p>
        </w:tc>
        <w:tc>
          <w:tcPr>
            <w:tcW w:w="825" w:type="pct"/>
            <w:vMerge/>
          </w:tcPr>
          <w:p w14:paraId="29B91992" w14:textId="77777777" w:rsidR="00542A5F" w:rsidRPr="00542A5F" w:rsidRDefault="00542A5F" w:rsidP="00542A5F">
            <w:pPr>
              <w:suppressAutoHyphens w:val="0"/>
              <w:rPr>
                <w:rFonts w:cs="Times New Roman"/>
                <w:b/>
                <w:bCs/>
                <w:lang w:eastAsia="ru-RU"/>
              </w:rPr>
            </w:pPr>
          </w:p>
        </w:tc>
      </w:tr>
      <w:tr w:rsidR="00542A5F" w:rsidRPr="00542A5F" w14:paraId="5D5BFEEE" w14:textId="77777777" w:rsidTr="005E55D4">
        <w:trPr>
          <w:trHeight w:val="20"/>
        </w:trPr>
        <w:tc>
          <w:tcPr>
            <w:tcW w:w="780" w:type="pct"/>
            <w:vMerge/>
          </w:tcPr>
          <w:p w14:paraId="2D51B202" w14:textId="77777777" w:rsidR="00542A5F" w:rsidRPr="00542A5F" w:rsidRDefault="00542A5F" w:rsidP="00542A5F">
            <w:pPr>
              <w:suppressAutoHyphens w:val="0"/>
              <w:autoSpaceDE w:val="0"/>
              <w:autoSpaceDN w:val="0"/>
              <w:adjustRightInd w:val="0"/>
              <w:rPr>
                <w:rFonts w:cs="Times New Roman"/>
                <w:b/>
                <w:bCs/>
                <w:lang w:eastAsia="ru-RU"/>
              </w:rPr>
            </w:pPr>
          </w:p>
        </w:tc>
        <w:tc>
          <w:tcPr>
            <w:tcW w:w="2764" w:type="pct"/>
          </w:tcPr>
          <w:p w14:paraId="3226CDCB" w14:textId="77777777" w:rsidR="00542A5F" w:rsidRPr="00542A5F" w:rsidRDefault="00542A5F" w:rsidP="002F3673">
            <w:pPr>
              <w:tabs>
                <w:tab w:val="left" w:pos="3535"/>
              </w:tabs>
              <w:suppressAutoHyphens w:val="0"/>
              <w:jc w:val="both"/>
              <w:rPr>
                <w:rFonts w:cs="Times New Roman"/>
                <w:bCs/>
                <w:lang w:eastAsia="ru-RU"/>
              </w:rPr>
            </w:pPr>
            <w:r w:rsidRPr="00542A5F">
              <w:rPr>
                <w:rFonts w:cs="Times New Roman"/>
                <w:bCs/>
                <w:lang w:eastAsia="ru-RU"/>
              </w:rPr>
              <w:t>Практическое занятие 6. Деловая игра оформление письменного информационного запроса</w:t>
            </w:r>
          </w:p>
        </w:tc>
        <w:tc>
          <w:tcPr>
            <w:tcW w:w="631" w:type="pct"/>
          </w:tcPr>
          <w:p w14:paraId="15B1C123" w14:textId="77777777" w:rsidR="00542A5F" w:rsidRPr="00542A5F" w:rsidRDefault="00542A5F" w:rsidP="00542A5F">
            <w:pPr>
              <w:suppressAutoHyphens w:val="0"/>
              <w:jc w:val="center"/>
              <w:rPr>
                <w:rFonts w:cs="Times New Roman"/>
                <w:bCs/>
                <w:lang w:eastAsia="ru-RU"/>
              </w:rPr>
            </w:pPr>
            <w:r w:rsidRPr="00542A5F">
              <w:rPr>
                <w:rFonts w:cs="Times New Roman"/>
                <w:bCs/>
                <w:lang w:eastAsia="ru-RU"/>
              </w:rPr>
              <w:t>1</w:t>
            </w:r>
          </w:p>
        </w:tc>
        <w:tc>
          <w:tcPr>
            <w:tcW w:w="825" w:type="pct"/>
            <w:vMerge/>
          </w:tcPr>
          <w:p w14:paraId="5F4B0DC4" w14:textId="77777777" w:rsidR="00542A5F" w:rsidRPr="00542A5F" w:rsidRDefault="00542A5F" w:rsidP="00542A5F">
            <w:pPr>
              <w:suppressAutoHyphens w:val="0"/>
              <w:rPr>
                <w:rFonts w:cs="Times New Roman"/>
                <w:b/>
                <w:bCs/>
                <w:lang w:eastAsia="ru-RU"/>
              </w:rPr>
            </w:pPr>
          </w:p>
        </w:tc>
      </w:tr>
      <w:tr w:rsidR="00542A5F" w:rsidRPr="00542A5F" w14:paraId="241E9283" w14:textId="77777777" w:rsidTr="005E55D4">
        <w:trPr>
          <w:trHeight w:val="20"/>
        </w:trPr>
        <w:tc>
          <w:tcPr>
            <w:tcW w:w="780" w:type="pct"/>
            <w:vMerge w:val="restart"/>
          </w:tcPr>
          <w:p w14:paraId="341EB5E3" w14:textId="77777777" w:rsidR="00542A5F" w:rsidRPr="00542A5F" w:rsidRDefault="00542A5F" w:rsidP="00542A5F">
            <w:pPr>
              <w:suppressAutoHyphens w:val="0"/>
              <w:rPr>
                <w:rFonts w:cs="Times New Roman"/>
                <w:b/>
                <w:bCs/>
                <w:lang w:eastAsia="ru-RU"/>
              </w:rPr>
            </w:pPr>
            <w:r w:rsidRPr="00542A5F">
              <w:rPr>
                <w:rFonts w:cs="Times New Roman"/>
                <w:b/>
                <w:bCs/>
                <w:color w:val="000000"/>
                <w:lang w:eastAsia="ru-RU"/>
              </w:rPr>
              <w:t>Тема 1.4. Деловая риторика</w:t>
            </w:r>
          </w:p>
        </w:tc>
        <w:tc>
          <w:tcPr>
            <w:tcW w:w="2764" w:type="pct"/>
          </w:tcPr>
          <w:p w14:paraId="19349C16" w14:textId="77777777" w:rsidR="00542A5F" w:rsidRPr="00542A5F" w:rsidRDefault="00542A5F" w:rsidP="002F3673">
            <w:pPr>
              <w:suppressAutoHyphens w:val="0"/>
              <w:jc w:val="both"/>
              <w:rPr>
                <w:rFonts w:cs="Times New Roman"/>
                <w:b/>
                <w:bCs/>
                <w:lang w:eastAsia="ru-RU"/>
              </w:rPr>
            </w:pPr>
            <w:r w:rsidRPr="00542A5F">
              <w:rPr>
                <w:rFonts w:cs="Times New Roman"/>
                <w:b/>
                <w:bCs/>
                <w:lang w:eastAsia="ru-RU"/>
              </w:rPr>
              <w:t xml:space="preserve">Содержание учебного материала </w:t>
            </w:r>
          </w:p>
        </w:tc>
        <w:tc>
          <w:tcPr>
            <w:tcW w:w="631" w:type="pct"/>
          </w:tcPr>
          <w:p w14:paraId="1254AA92" w14:textId="77777777" w:rsidR="00542A5F" w:rsidRPr="00542A5F" w:rsidRDefault="00542A5F" w:rsidP="00542A5F">
            <w:pPr>
              <w:suppressAutoHyphens w:val="0"/>
              <w:jc w:val="center"/>
              <w:rPr>
                <w:rFonts w:cs="Times New Roman"/>
                <w:b/>
                <w:bCs/>
                <w:lang w:eastAsia="ru-RU"/>
              </w:rPr>
            </w:pPr>
            <w:r w:rsidRPr="00542A5F">
              <w:rPr>
                <w:rFonts w:cs="Times New Roman"/>
                <w:b/>
                <w:bCs/>
                <w:lang w:eastAsia="ru-RU"/>
              </w:rPr>
              <w:t>8/2</w:t>
            </w:r>
          </w:p>
        </w:tc>
        <w:tc>
          <w:tcPr>
            <w:tcW w:w="825" w:type="pct"/>
            <w:vMerge w:val="restart"/>
          </w:tcPr>
          <w:p w14:paraId="55206DD1" w14:textId="77777777" w:rsidR="00542A5F" w:rsidRPr="00542A5F" w:rsidRDefault="00542A5F" w:rsidP="00542A5F">
            <w:pPr>
              <w:suppressAutoHyphens w:val="0"/>
              <w:jc w:val="center"/>
              <w:rPr>
                <w:rFonts w:cs="Times New Roman"/>
                <w:lang w:eastAsia="ru-RU"/>
              </w:rPr>
            </w:pPr>
            <w:r w:rsidRPr="00542A5F">
              <w:rPr>
                <w:rFonts w:cs="Times New Roman"/>
                <w:lang w:eastAsia="ru-RU"/>
              </w:rPr>
              <w:t>ОК 04</w:t>
            </w:r>
          </w:p>
          <w:p w14:paraId="5821CF67" w14:textId="77777777" w:rsidR="00542A5F" w:rsidRPr="00542A5F" w:rsidRDefault="00542A5F" w:rsidP="00542A5F">
            <w:pPr>
              <w:suppressAutoHyphens w:val="0"/>
              <w:jc w:val="center"/>
              <w:rPr>
                <w:rFonts w:cs="Times New Roman"/>
                <w:bCs/>
                <w:lang w:eastAsia="ru-RU"/>
              </w:rPr>
            </w:pPr>
            <w:r w:rsidRPr="00542A5F">
              <w:rPr>
                <w:rFonts w:cs="Times New Roman"/>
                <w:lang w:eastAsia="ru-RU"/>
              </w:rPr>
              <w:t>ОК 05</w:t>
            </w:r>
          </w:p>
        </w:tc>
      </w:tr>
      <w:tr w:rsidR="002F3673" w:rsidRPr="00542A5F" w14:paraId="66551551" w14:textId="77777777" w:rsidTr="00A14D73">
        <w:trPr>
          <w:trHeight w:val="838"/>
        </w:trPr>
        <w:tc>
          <w:tcPr>
            <w:tcW w:w="780" w:type="pct"/>
            <w:vMerge/>
          </w:tcPr>
          <w:p w14:paraId="43E77B3D" w14:textId="77777777" w:rsidR="002F3673" w:rsidRPr="00542A5F" w:rsidRDefault="002F3673" w:rsidP="00542A5F">
            <w:pPr>
              <w:suppressAutoHyphens w:val="0"/>
              <w:rPr>
                <w:rFonts w:cs="Times New Roman"/>
                <w:b/>
                <w:bCs/>
                <w:lang w:eastAsia="ru-RU"/>
              </w:rPr>
            </w:pPr>
          </w:p>
        </w:tc>
        <w:tc>
          <w:tcPr>
            <w:tcW w:w="2764" w:type="pct"/>
          </w:tcPr>
          <w:p w14:paraId="226FB039" w14:textId="4898D4CF" w:rsidR="002F3673" w:rsidRPr="00542A5F" w:rsidRDefault="002F3673" w:rsidP="002F3673">
            <w:pPr>
              <w:tabs>
                <w:tab w:val="left" w:pos="373"/>
              </w:tabs>
              <w:suppressAutoHyphens w:val="0"/>
              <w:autoSpaceDE w:val="0"/>
              <w:autoSpaceDN w:val="0"/>
              <w:adjustRightInd w:val="0"/>
              <w:jc w:val="both"/>
              <w:rPr>
                <w:rFonts w:cs="Times New Roman"/>
                <w:lang w:eastAsia="en-US"/>
              </w:rPr>
            </w:pPr>
            <w:r w:rsidRPr="00542A5F">
              <w:rPr>
                <w:rFonts w:cs="Times New Roman"/>
                <w:lang w:eastAsia="ru-RU"/>
              </w:rPr>
              <w:t>Основные принципы деловой риторики. Приемы убеждения. Приемы работы с аудиторией. Самопрезентация, правильная подборка материала, правильная подача</w:t>
            </w:r>
          </w:p>
        </w:tc>
        <w:tc>
          <w:tcPr>
            <w:tcW w:w="631" w:type="pct"/>
          </w:tcPr>
          <w:p w14:paraId="31C8451D" w14:textId="77777777" w:rsidR="002F3673" w:rsidRPr="00542A5F" w:rsidRDefault="002F3673" w:rsidP="00542A5F">
            <w:pPr>
              <w:suppressAutoHyphens w:val="0"/>
              <w:jc w:val="center"/>
              <w:rPr>
                <w:rFonts w:cs="Times New Roman"/>
                <w:b/>
                <w:bCs/>
                <w:lang w:eastAsia="ru-RU"/>
              </w:rPr>
            </w:pPr>
            <w:r w:rsidRPr="00542A5F">
              <w:rPr>
                <w:rFonts w:cs="Times New Roman"/>
                <w:b/>
                <w:bCs/>
                <w:lang w:eastAsia="ru-RU"/>
              </w:rPr>
              <w:t>2</w:t>
            </w:r>
          </w:p>
        </w:tc>
        <w:tc>
          <w:tcPr>
            <w:tcW w:w="825" w:type="pct"/>
            <w:vMerge/>
          </w:tcPr>
          <w:p w14:paraId="6B102B2C" w14:textId="77777777" w:rsidR="002F3673" w:rsidRPr="00542A5F" w:rsidRDefault="002F3673" w:rsidP="00542A5F">
            <w:pPr>
              <w:suppressAutoHyphens w:val="0"/>
              <w:rPr>
                <w:rFonts w:cs="Times New Roman"/>
                <w:bCs/>
                <w:lang w:eastAsia="ru-RU"/>
              </w:rPr>
            </w:pPr>
          </w:p>
        </w:tc>
      </w:tr>
      <w:tr w:rsidR="00542A5F" w:rsidRPr="00542A5F" w14:paraId="7FCA1FE8" w14:textId="77777777" w:rsidTr="005E55D4">
        <w:trPr>
          <w:trHeight w:val="20"/>
        </w:trPr>
        <w:tc>
          <w:tcPr>
            <w:tcW w:w="780" w:type="pct"/>
            <w:vMerge w:val="restart"/>
            <w:tcBorders>
              <w:top w:val="nil"/>
            </w:tcBorders>
          </w:tcPr>
          <w:p w14:paraId="4C67353D" w14:textId="77777777" w:rsidR="00542A5F" w:rsidRPr="00542A5F" w:rsidRDefault="00542A5F" w:rsidP="00542A5F">
            <w:pPr>
              <w:suppressAutoHyphens w:val="0"/>
              <w:autoSpaceDE w:val="0"/>
              <w:autoSpaceDN w:val="0"/>
              <w:adjustRightInd w:val="0"/>
              <w:rPr>
                <w:rFonts w:cs="Times New Roman"/>
                <w:lang w:eastAsia="ru-RU"/>
              </w:rPr>
            </w:pPr>
          </w:p>
        </w:tc>
        <w:tc>
          <w:tcPr>
            <w:tcW w:w="2764" w:type="pct"/>
          </w:tcPr>
          <w:p w14:paraId="2E723C87" w14:textId="77777777" w:rsidR="00542A5F" w:rsidRPr="00542A5F" w:rsidRDefault="00542A5F" w:rsidP="002F3673">
            <w:pPr>
              <w:suppressAutoHyphens w:val="0"/>
              <w:jc w:val="both"/>
              <w:rPr>
                <w:rFonts w:cs="Times New Roman"/>
                <w:lang w:eastAsia="ru-RU"/>
              </w:rPr>
            </w:pPr>
            <w:r w:rsidRPr="00542A5F">
              <w:rPr>
                <w:rFonts w:cs="Times New Roman"/>
                <w:b/>
                <w:bCs/>
                <w:lang w:eastAsia="ru-RU"/>
              </w:rPr>
              <w:t>В том числе практических и лабораторных занятий</w:t>
            </w:r>
          </w:p>
        </w:tc>
        <w:tc>
          <w:tcPr>
            <w:tcW w:w="631" w:type="pct"/>
          </w:tcPr>
          <w:p w14:paraId="6F88D8F0" w14:textId="77777777" w:rsidR="00542A5F" w:rsidRPr="00542A5F" w:rsidRDefault="00542A5F" w:rsidP="00542A5F">
            <w:pPr>
              <w:suppressAutoHyphens w:val="0"/>
              <w:jc w:val="center"/>
              <w:rPr>
                <w:rFonts w:cs="Times New Roman"/>
                <w:b/>
                <w:bCs/>
                <w:lang w:eastAsia="ru-RU"/>
              </w:rPr>
            </w:pPr>
            <w:r w:rsidRPr="00542A5F">
              <w:rPr>
                <w:rFonts w:cs="Times New Roman"/>
                <w:b/>
                <w:bCs/>
                <w:lang w:eastAsia="ru-RU"/>
              </w:rPr>
              <w:t>4/2</w:t>
            </w:r>
          </w:p>
        </w:tc>
        <w:tc>
          <w:tcPr>
            <w:tcW w:w="825" w:type="pct"/>
            <w:vMerge w:val="restart"/>
          </w:tcPr>
          <w:p w14:paraId="6FF75D7B" w14:textId="77777777" w:rsidR="00542A5F" w:rsidRPr="00542A5F" w:rsidRDefault="00542A5F" w:rsidP="00542A5F">
            <w:pPr>
              <w:suppressAutoHyphens w:val="0"/>
              <w:rPr>
                <w:rFonts w:cs="Times New Roman"/>
                <w:bCs/>
                <w:lang w:eastAsia="ru-RU"/>
              </w:rPr>
            </w:pPr>
          </w:p>
        </w:tc>
      </w:tr>
      <w:tr w:rsidR="00542A5F" w:rsidRPr="00542A5F" w14:paraId="55FFEBAB" w14:textId="77777777" w:rsidTr="005E55D4">
        <w:trPr>
          <w:trHeight w:val="20"/>
        </w:trPr>
        <w:tc>
          <w:tcPr>
            <w:tcW w:w="780" w:type="pct"/>
            <w:vMerge/>
          </w:tcPr>
          <w:p w14:paraId="0836FA9A" w14:textId="77777777" w:rsidR="00542A5F" w:rsidRPr="00542A5F" w:rsidRDefault="00542A5F" w:rsidP="00542A5F">
            <w:pPr>
              <w:suppressAutoHyphens w:val="0"/>
              <w:autoSpaceDE w:val="0"/>
              <w:autoSpaceDN w:val="0"/>
              <w:adjustRightInd w:val="0"/>
              <w:rPr>
                <w:rFonts w:cs="Times New Roman"/>
                <w:lang w:eastAsia="ru-RU"/>
              </w:rPr>
            </w:pPr>
          </w:p>
        </w:tc>
        <w:tc>
          <w:tcPr>
            <w:tcW w:w="2764" w:type="pct"/>
          </w:tcPr>
          <w:p w14:paraId="4038880A" w14:textId="77777777" w:rsidR="00542A5F" w:rsidRPr="00542A5F" w:rsidRDefault="00542A5F" w:rsidP="002F3673">
            <w:pPr>
              <w:suppressAutoHyphens w:val="0"/>
              <w:jc w:val="both"/>
              <w:rPr>
                <w:rFonts w:cs="Times New Roman"/>
                <w:bCs/>
                <w:color w:val="000000"/>
                <w:lang w:eastAsia="ru-RU"/>
              </w:rPr>
            </w:pPr>
            <w:r w:rsidRPr="00542A5F">
              <w:rPr>
                <w:rFonts w:cs="Times New Roman"/>
                <w:bCs/>
                <w:lang w:eastAsia="ru-RU"/>
              </w:rPr>
              <w:t xml:space="preserve">Практическое занятие 7. </w:t>
            </w:r>
            <w:r w:rsidRPr="00542A5F">
              <w:rPr>
                <w:rFonts w:cs="Times New Roman"/>
                <w:bCs/>
                <w:lang w:eastAsia="en-US"/>
              </w:rPr>
              <w:t>Деловая игра «Собеседование»</w:t>
            </w:r>
          </w:p>
        </w:tc>
        <w:tc>
          <w:tcPr>
            <w:tcW w:w="631" w:type="pct"/>
          </w:tcPr>
          <w:p w14:paraId="53C7B3E9" w14:textId="77777777" w:rsidR="00542A5F" w:rsidRPr="00542A5F" w:rsidRDefault="00542A5F" w:rsidP="00542A5F">
            <w:pPr>
              <w:suppressAutoHyphens w:val="0"/>
              <w:jc w:val="center"/>
              <w:rPr>
                <w:rFonts w:cs="Times New Roman"/>
                <w:bCs/>
                <w:lang w:eastAsia="ru-RU"/>
              </w:rPr>
            </w:pPr>
            <w:r w:rsidRPr="00542A5F">
              <w:rPr>
                <w:rFonts w:cs="Times New Roman"/>
                <w:bCs/>
                <w:lang w:eastAsia="ru-RU"/>
              </w:rPr>
              <w:t>2/2</w:t>
            </w:r>
          </w:p>
        </w:tc>
        <w:tc>
          <w:tcPr>
            <w:tcW w:w="825" w:type="pct"/>
            <w:vMerge/>
          </w:tcPr>
          <w:p w14:paraId="2F4DC80A" w14:textId="77777777" w:rsidR="00542A5F" w:rsidRPr="00542A5F" w:rsidRDefault="00542A5F" w:rsidP="00542A5F">
            <w:pPr>
              <w:suppressAutoHyphens w:val="0"/>
              <w:rPr>
                <w:rFonts w:cs="Times New Roman"/>
                <w:bCs/>
                <w:lang w:eastAsia="ru-RU"/>
              </w:rPr>
            </w:pPr>
          </w:p>
        </w:tc>
      </w:tr>
      <w:tr w:rsidR="00542A5F" w:rsidRPr="00542A5F" w14:paraId="6975001E" w14:textId="77777777" w:rsidTr="005E55D4">
        <w:trPr>
          <w:trHeight w:val="20"/>
        </w:trPr>
        <w:tc>
          <w:tcPr>
            <w:tcW w:w="780" w:type="pct"/>
            <w:vMerge/>
          </w:tcPr>
          <w:p w14:paraId="5600D643" w14:textId="77777777" w:rsidR="00542A5F" w:rsidRPr="00542A5F" w:rsidRDefault="00542A5F" w:rsidP="00542A5F">
            <w:pPr>
              <w:suppressAutoHyphens w:val="0"/>
              <w:autoSpaceDE w:val="0"/>
              <w:autoSpaceDN w:val="0"/>
              <w:adjustRightInd w:val="0"/>
              <w:rPr>
                <w:rFonts w:cs="Times New Roman"/>
                <w:lang w:eastAsia="ru-RU"/>
              </w:rPr>
            </w:pPr>
          </w:p>
        </w:tc>
        <w:tc>
          <w:tcPr>
            <w:tcW w:w="2764" w:type="pct"/>
          </w:tcPr>
          <w:p w14:paraId="7928ABB1" w14:textId="77777777" w:rsidR="00542A5F" w:rsidRPr="00542A5F" w:rsidRDefault="00542A5F" w:rsidP="002F3673">
            <w:pPr>
              <w:suppressAutoHyphens w:val="0"/>
              <w:jc w:val="both"/>
              <w:rPr>
                <w:rFonts w:cs="Times New Roman"/>
                <w:bCs/>
                <w:lang w:eastAsia="ru-RU"/>
              </w:rPr>
            </w:pPr>
            <w:r w:rsidRPr="00542A5F">
              <w:rPr>
                <w:rFonts w:cs="Times New Roman"/>
                <w:bCs/>
                <w:lang w:eastAsia="ru-RU"/>
              </w:rPr>
              <w:t xml:space="preserve">Практическое занятие 8. </w:t>
            </w:r>
            <w:r w:rsidRPr="00542A5F">
              <w:rPr>
                <w:rFonts w:cs="Times New Roman"/>
                <w:bCs/>
                <w:lang w:eastAsia="en-US"/>
              </w:rPr>
              <w:t>Подготовка выступления с самопрезентацией</w:t>
            </w:r>
          </w:p>
        </w:tc>
        <w:tc>
          <w:tcPr>
            <w:tcW w:w="631" w:type="pct"/>
          </w:tcPr>
          <w:p w14:paraId="284F9FF6" w14:textId="77777777" w:rsidR="00542A5F" w:rsidRPr="00542A5F" w:rsidRDefault="00542A5F" w:rsidP="00542A5F">
            <w:pPr>
              <w:suppressAutoHyphens w:val="0"/>
              <w:jc w:val="center"/>
              <w:rPr>
                <w:rFonts w:cs="Times New Roman"/>
                <w:bCs/>
                <w:lang w:eastAsia="ru-RU"/>
              </w:rPr>
            </w:pPr>
            <w:r w:rsidRPr="00542A5F">
              <w:rPr>
                <w:rFonts w:cs="Times New Roman"/>
                <w:bCs/>
                <w:lang w:eastAsia="ru-RU"/>
              </w:rPr>
              <w:t>2/0</w:t>
            </w:r>
          </w:p>
        </w:tc>
        <w:tc>
          <w:tcPr>
            <w:tcW w:w="825" w:type="pct"/>
            <w:vMerge/>
          </w:tcPr>
          <w:p w14:paraId="11B8612F" w14:textId="77777777" w:rsidR="00542A5F" w:rsidRPr="00542A5F" w:rsidRDefault="00542A5F" w:rsidP="00542A5F">
            <w:pPr>
              <w:suppressAutoHyphens w:val="0"/>
              <w:rPr>
                <w:rFonts w:cs="Times New Roman"/>
                <w:bCs/>
                <w:lang w:eastAsia="ru-RU"/>
              </w:rPr>
            </w:pPr>
          </w:p>
        </w:tc>
      </w:tr>
      <w:tr w:rsidR="00542A5F" w:rsidRPr="00542A5F" w14:paraId="2CF22473" w14:textId="77777777" w:rsidTr="005E55D4">
        <w:trPr>
          <w:trHeight w:val="20"/>
        </w:trPr>
        <w:tc>
          <w:tcPr>
            <w:tcW w:w="780" w:type="pct"/>
            <w:vMerge w:val="restart"/>
          </w:tcPr>
          <w:p w14:paraId="64D4F26F" w14:textId="77777777" w:rsidR="00542A5F" w:rsidRPr="00542A5F" w:rsidRDefault="00542A5F" w:rsidP="00542A5F">
            <w:pPr>
              <w:suppressAutoHyphens w:val="0"/>
              <w:autoSpaceDE w:val="0"/>
              <w:autoSpaceDN w:val="0"/>
              <w:adjustRightInd w:val="0"/>
              <w:rPr>
                <w:rFonts w:cs="Times New Roman"/>
                <w:b/>
                <w:lang w:eastAsia="ru-RU"/>
              </w:rPr>
            </w:pPr>
            <w:r w:rsidRPr="00542A5F">
              <w:rPr>
                <w:rFonts w:cs="Times New Roman"/>
                <w:b/>
                <w:lang w:eastAsia="ru-RU"/>
              </w:rPr>
              <w:t>Тема 1.5. Психологическое воздействие и манипулирование</w:t>
            </w:r>
          </w:p>
        </w:tc>
        <w:tc>
          <w:tcPr>
            <w:tcW w:w="2764" w:type="pct"/>
          </w:tcPr>
          <w:p w14:paraId="5865876E" w14:textId="77777777" w:rsidR="00542A5F" w:rsidRPr="00542A5F" w:rsidRDefault="00542A5F" w:rsidP="002F3673">
            <w:pPr>
              <w:suppressAutoHyphens w:val="0"/>
              <w:jc w:val="both"/>
              <w:rPr>
                <w:rFonts w:cs="Times New Roman"/>
                <w:b/>
                <w:bCs/>
                <w:lang w:eastAsia="ru-RU"/>
              </w:rPr>
            </w:pPr>
            <w:r w:rsidRPr="00542A5F">
              <w:rPr>
                <w:rFonts w:cs="Times New Roman"/>
                <w:b/>
                <w:bCs/>
                <w:lang w:eastAsia="ru-RU"/>
              </w:rPr>
              <w:t xml:space="preserve">Содержание учебного материала </w:t>
            </w:r>
          </w:p>
        </w:tc>
        <w:tc>
          <w:tcPr>
            <w:tcW w:w="631" w:type="pct"/>
          </w:tcPr>
          <w:p w14:paraId="4A097182" w14:textId="77777777" w:rsidR="00542A5F" w:rsidRPr="00542A5F" w:rsidRDefault="00542A5F" w:rsidP="00542A5F">
            <w:pPr>
              <w:suppressAutoHyphens w:val="0"/>
              <w:jc w:val="center"/>
              <w:rPr>
                <w:rFonts w:cs="Times New Roman"/>
                <w:b/>
                <w:bCs/>
                <w:lang w:eastAsia="ru-RU"/>
              </w:rPr>
            </w:pPr>
            <w:r w:rsidRPr="00542A5F">
              <w:rPr>
                <w:rFonts w:cs="Times New Roman"/>
                <w:b/>
                <w:bCs/>
                <w:lang w:eastAsia="ru-RU"/>
              </w:rPr>
              <w:t>8/4</w:t>
            </w:r>
          </w:p>
        </w:tc>
        <w:tc>
          <w:tcPr>
            <w:tcW w:w="825" w:type="pct"/>
          </w:tcPr>
          <w:p w14:paraId="67546D4E" w14:textId="77777777" w:rsidR="00542A5F" w:rsidRPr="00542A5F" w:rsidRDefault="00542A5F" w:rsidP="00542A5F">
            <w:pPr>
              <w:suppressAutoHyphens w:val="0"/>
              <w:rPr>
                <w:rFonts w:cs="Times New Roman"/>
                <w:bCs/>
                <w:lang w:eastAsia="ru-RU"/>
              </w:rPr>
            </w:pPr>
          </w:p>
        </w:tc>
      </w:tr>
      <w:tr w:rsidR="00542A5F" w:rsidRPr="00542A5F" w14:paraId="1ACECA45" w14:textId="77777777" w:rsidTr="005E55D4">
        <w:trPr>
          <w:trHeight w:val="20"/>
        </w:trPr>
        <w:tc>
          <w:tcPr>
            <w:tcW w:w="780" w:type="pct"/>
            <w:vMerge/>
          </w:tcPr>
          <w:p w14:paraId="606D24D2" w14:textId="77777777" w:rsidR="00542A5F" w:rsidRPr="00542A5F" w:rsidRDefault="00542A5F" w:rsidP="00542A5F">
            <w:pPr>
              <w:suppressAutoHyphens w:val="0"/>
              <w:autoSpaceDE w:val="0"/>
              <w:autoSpaceDN w:val="0"/>
              <w:adjustRightInd w:val="0"/>
              <w:rPr>
                <w:rFonts w:cs="Times New Roman"/>
                <w:lang w:eastAsia="ru-RU"/>
              </w:rPr>
            </w:pPr>
          </w:p>
        </w:tc>
        <w:tc>
          <w:tcPr>
            <w:tcW w:w="2764" w:type="pct"/>
          </w:tcPr>
          <w:p w14:paraId="562A6C59" w14:textId="77777777" w:rsidR="00542A5F" w:rsidRPr="00542A5F" w:rsidRDefault="00542A5F" w:rsidP="002F3673">
            <w:pPr>
              <w:suppressAutoHyphens w:val="0"/>
              <w:jc w:val="both"/>
              <w:rPr>
                <w:rFonts w:cs="Times New Roman"/>
                <w:lang w:eastAsia="en-US"/>
              </w:rPr>
            </w:pPr>
            <w:r w:rsidRPr="00542A5F">
              <w:rPr>
                <w:rFonts w:cs="Times New Roman"/>
                <w:lang w:eastAsia="en-US"/>
              </w:rPr>
              <w:t>Основные приемы психологического воздействия. Приемы распознавания нестандартного поведения. Приемы манипулирования окружающими, распознавание по внешним признакам</w:t>
            </w:r>
          </w:p>
        </w:tc>
        <w:tc>
          <w:tcPr>
            <w:tcW w:w="631" w:type="pct"/>
          </w:tcPr>
          <w:p w14:paraId="348B66ED" w14:textId="5F741D92" w:rsidR="00542A5F" w:rsidRPr="00542A5F" w:rsidRDefault="002F3673" w:rsidP="00542A5F">
            <w:pPr>
              <w:suppressAutoHyphens w:val="0"/>
              <w:jc w:val="center"/>
              <w:rPr>
                <w:rFonts w:cs="Times New Roman"/>
                <w:b/>
                <w:bCs/>
                <w:lang w:eastAsia="ru-RU"/>
              </w:rPr>
            </w:pPr>
            <w:r>
              <w:rPr>
                <w:rFonts w:cs="Times New Roman"/>
                <w:b/>
                <w:bCs/>
                <w:lang w:eastAsia="ru-RU"/>
              </w:rPr>
              <w:t>2</w:t>
            </w:r>
          </w:p>
        </w:tc>
        <w:tc>
          <w:tcPr>
            <w:tcW w:w="825" w:type="pct"/>
          </w:tcPr>
          <w:p w14:paraId="62F86EB5" w14:textId="77777777" w:rsidR="00542A5F" w:rsidRPr="00542A5F" w:rsidRDefault="00542A5F" w:rsidP="00542A5F">
            <w:pPr>
              <w:suppressAutoHyphens w:val="0"/>
              <w:jc w:val="center"/>
              <w:rPr>
                <w:rFonts w:cs="Times New Roman"/>
                <w:lang w:eastAsia="ru-RU"/>
              </w:rPr>
            </w:pPr>
            <w:r w:rsidRPr="00542A5F">
              <w:rPr>
                <w:rFonts w:cs="Times New Roman"/>
                <w:lang w:eastAsia="ru-RU"/>
              </w:rPr>
              <w:t>ОК 04</w:t>
            </w:r>
          </w:p>
          <w:p w14:paraId="6FBC0312" w14:textId="77777777" w:rsidR="00542A5F" w:rsidRPr="00542A5F" w:rsidRDefault="00542A5F" w:rsidP="00542A5F">
            <w:pPr>
              <w:suppressAutoHyphens w:val="0"/>
              <w:jc w:val="center"/>
              <w:rPr>
                <w:rFonts w:cs="Times New Roman"/>
                <w:bCs/>
                <w:lang w:eastAsia="ru-RU"/>
              </w:rPr>
            </w:pPr>
            <w:r w:rsidRPr="00542A5F">
              <w:rPr>
                <w:rFonts w:cs="Times New Roman"/>
                <w:lang w:eastAsia="ru-RU"/>
              </w:rPr>
              <w:t>ОК 05</w:t>
            </w:r>
          </w:p>
        </w:tc>
      </w:tr>
      <w:tr w:rsidR="00542A5F" w:rsidRPr="00542A5F" w14:paraId="7025C4FC" w14:textId="77777777" w:rsidTr="005E55D4">
        <w:trPr>
          <w:trHeight w:val="20"/>
        </w:trPr>
        <w:tc>
          <w:tcPr>
            <w:tcW w:w="780" w:type="pct"/>
            <w:vMerge/>
          </w:tcPr>
          <w:p w14:paraId="0A326EF2" w14:textId="77777777" w:rsidR="00542A5F" w:rsidRPr="00542A5F" w:rsidRDefault="00542A5F" w:rsidP="00542A5F">
            <w:pPr>
              <w:suppressAutoHyphens w:val="0"/>
              <w:autoSpaceDE w:val="0"/>
              <w:autoSpaceDN w:val="0"/>
              <w:adjustRightInd w:val="0"/>
              <w:rPr>
                <w:rFonts w:cs="Times New Roman"/>
                <w:lang w:eastAsia="ru-RU"/>
              </w:rPr>
            </w:pPr>
          </w:p>
        </w:tc>
        <w:tc>
          <w:tcPr>
            <w:tcW w:w="2764" w:type="pct"/>
          </w:tcPr>
          <w:p w14:paraId="4BD6DE07" w14:textId="77777777" w:rsidR="00542A5F" w:rsidRPr="00542A5F" w:rsidRDefault="00542A5F" w:rsidP="002F3673">
            <w:pPr>
              <w:suppressAutoHyphens w:val="0"/>
              <w:jc w:val="both"/>
              <w:rPr>
                <w:rFonts w:cs="Times New Roman"/>
                <w:color w:val="000000"/>
                <w:lang w:eastAsia="ru-RU"/>
              </w:rPr>
            </w:pPr>
            <w:r w:rsidRPr="00542A5F">
              <w:rPr>
                <w:rFonts w:cs="Times New Roman"/>
                <w:b/>
                <w:bCs/>
                <w:lang w:eastAsia="ru-RU"/>
              </w:rPr>
              <w:t>В том числе практических и лабораторных занятий</w:t>
            </w:r>
          </w:p>
        </w:tc>
        <w:tc>
          <w:tcPr>
            <w:tcW w:w="631" w:type="pct"/>
          </w:tcPr>
          <w:p w14:paraId="0D10A184" w14:textId="77777777" w:rsidR="00542A5F" w:rsidRPr="00542A5F" w:rsidRDefault="00542A5F" w:rsidP="00542A5F">
            <w:pPr>
              <w:suppressAutoHyphens w:val="0"/>
              <w:jc w:val="center"/>
              <w:rPr>
                <w:rFonts w:cs="Times New Roman"/>
                <w:b/>
                <w:bCs/>
                <w:lang w:eastAsia="ru-RU"/>
              </w:rPr>
            </w:pPr>
            <w:r w:rsidRPr="00542A5F">
              <w:rPr>
                <w:rFonts w:cs="Times New Roman"/>
                <w:b/>
                <w:bCs/>
                <w:lang w:eastAsia="ru-RU"/>
              </w:rPr>
              <w:t>4</w:t>
            </w:r>
          </w:p>
        </w:tc>
        <w:tc>
          <w:tcPr>
            <w:tcW w:w="825" w:type="pct"/>
          </w:tcPr>
          <w:p w14:paraId="5210F8CD" w14:textId="77777777" w:rsidR="00542A5F" w:rsidRPr="00542A5F" w:rsidRDefault="00542A5F" w:rsidP="00542A5F">
            <w:pPr>
              <w:suppressAutoHyphens w:val="0"/>
              <w:rPr>
                <w:rFonts w:cs="Times New Roman"/>
                <w:bCs/>
                <w:lang w:eastAsia="ru-RU"/>
              </w:rPr>
            </w:pPr>
          </w:p>
        </w:tc>
      </w:tr>
      <w:tr w:rsidR="00542A5F" w:rsidRPr="00542A5F" w14:paraId="0EC1760F" w14:textId="77777777" w:rsidTr="005E55D4">
        <w:trPr>
          <w:trHeight w:val="20"/>
        </w:trPr>
        <w:tc>
          <w:tcPr>
            <w:tcW w:w="780" w:type="pct"/>
            <w:vMerge/>
          </w:tcPr>
          <w:p w14:paraId="7402E2B1" w14:textId="77777777" w:rsidR="00542A5F" w:rsidRPr="00542A5F" w:rsidRDefault="00542A5F" w:rsidP="00542A5F">
            <w:pPr>
              <w:suppressAutoHyphens w:val="0"/>
              <w:autoSpaceDE w:val="0"/>
              <w:autoSpaceDN w:val="0"/>
              <w:adjustRightInd w:val="0"/>
              <w:rPr>
                <w:rFonts w:cs="Times New Roman"/>
                <w:lang w:eastAsia="ru-RU"/>
              </w:rPr>
            </w:pPr>
          </w:p>
        </w:tc>
        <w:tc>
          <w:tcPr>
            <w:tcW w:w="2764" w:type="pct"/>
          </w:tcPr>
          <w:p w14:paraId="2DBF96EA" w14:textId="77777777" w:rsidR="00542A5F" w:rsidRPr="00542A5F" w:rsidRDefault="00542A5F" w:rsidP="002F3673">
            <w:pPr>
              <w:suppressAutoHyphens w:val="0"/>
              <w:autoSpaceDE w:val="0"/>
              <w:autoSpaceDN w:val="0"/>
              <w:adjustRightInd w:val="0"/>
              <w:jc w:val="both"/>
              <w:rPr>
                <w:rFonts w:cs="Times New Roman"/>
                <w:bCs/>
                <w:lang w:eastAsia="en-US"/>
              </w:rPr>
            </w:pPr>
            <w:r w:rsidRPr="00542A5F">
              <w:rPr>
                <w:rFonts w:cs="Times New Roman"/>
                <w:bCs/>
                <w:color w:val="000000"/>
                <w:lang w:eastAsia="ru-RU"/>
              </w:rPr>
              <w:t xml:space="preserve">Практическое занятие 9. </w:t>
            </w:r>
            <w:r w:rsidRPr="00542A5F">
              <w:rPr>
                <w:rFonts w:cs="Times New Roman"/>
                <w:bCs/>
                <w:lang w:eastAsia="en-US"/>
              </w:rPr>
              <w:t>Практикум. «Как распознать специально спланированное психологическое воздействие»</w:t>
            </w:r>
          </w:p>
        </w:tc>
        <w:tc>
          <w:tcPr>
            <w:tcW w:w="631" w:type="pct"/>
          </w:tcPr>
          <w:p w14:paraId="2A0D572A" w14:textId="77777777" w:rsidR="00542A5F" w:rsidRPr="00542A5F" w:rsidRDefault="00542A5F" w:rsidP="00542A5F">
            <w:pPr>
              <w:suppressAutoHyphens w:val="0"/>
              <w:jc w:val="center"/>
              <w:rPr>
                <w:rFonts w:cs="Times New Roman"/>
                <w:b/>
                <w:bCs/>
                <w:lang w:eastAsia="ru-RU"/>
              </w:rPr>
            </w:pPr>
            <w:r w:rsidRPr="00542A5F">
              <w:rPr>
                <w:rFonts w:cs="Times New Roman"/>
                <w:b/>
                <w:bCs/>
                <w:lang w:eastAsia="ru-RU"/>
              </w:rPr>
              <w:t>2</w:t>
            </w:r>
          </w:p>
        </w:tc>
        <w:tc>
          <w:tcPr>
            <w:tcW w:w="825" w:type="pct"/>
          </w:tcPr>
          <w:p w14:paraId="5CD5BD06" w14:textId="77777777" w:rsidR="00542A5F" w:rsidRPr="00542A5F" w:rsidRDefault="00542A5F" w:rsidP="00542A5F">
            <w:pPr>
              <w:suppressAutoHyphens w:val="0"/>
              <w:rPr>
                <w:rFonts w:cs="Times New Roman"/>
                <w:bCs/>
                <w:lang w:eastAsia="ru-RU"/>
              </w:rPr>
            </w:pPr>
          </w:p>
        </w:tc>
      </w:tr>
      <w:tr w:rsidR="00542A5F" w:rsidRPr="00542A5F" w14:paraId="6B71545A" w14:textId="77777777" w:rsidTr="005E55D4">
        <w:trPr>
          <w:trHeight w:val="20"/>
        </w:trPr>
        <w:tc>
          <w:tcPr>
            <w:tcW w:w="780" w:type="pct"/>
            <w:vMerge/>
          </w:tcPr>
          <w:p w14:paraId="2EDADFFD" w14:textId="77777777" w:rsidR="00542A5F" w:rsidRPr="00542A5F" w:rsidRDefault="00542A5F" w:rsidP="00542A5F">
            <w:pPr>
              <w:suppressAutoHyphens w:val="0"/>
              <w:autoSpaceDE w:val="0"/>
              <w:autoSpaceDN w:val="0"/>
              <w:adjustRightInd w:val="0"/>
              <w:rPr>
                <w:rFonts w:cs="Times New Roman"/>
                <w:lang w:eastAsia="ru-RU"/>
              </w:rPr>
            </w:pPr>
          </w:p>
        </w:tc>
        <w:tc>
          <w:tcPr>
            <w:tcW w:w="2764" w:type="pct"/>
          </w:tcPr>
          <w:p w14:paraId="1DCFABC7" w14:textId="77777777" w:rsidR="00542A5F" w:rsidRPr="00542A5F" w:rsidRDefault="00542A5F" w:rsidP="002F3673">
            <w:pPr>
              <w:suppressAutoHyphens w:val="0"/>
              <w:autoSpaceDE w:val="0"/>
              <w:autoSpaceDN w:val="0"/>
              <w:adjustRightInd w:val="0"/>
              <w:jc w:val="both"/>
              <w:rPr>
                <w:rFonts w:cs="Times New Roman"/>
                <w:bCs/>
                <w:color w:val="000000"/>
                <w:lang w:eastAsia="ru-RU"/>
              </w:rPr>
            </w:pPr>
            <w:r w:rsidRPr="00542A5F">
              <w:rPr>
                <w:rFonts w:cs="Times New Roman"/>
                <w:bCs/>
                <w:color w:val="000000"/>
                <w:lang w:eastAsia="ru-RU"/>
              </w:rPr>
              <w:t xml:space="preserve">Практическое занятие 10. </w:t>
            </w:r>
            <w:r w:rsidRPr="00542A5F">
              <w:rPr>
                <w:rFonts w:cs="Times New Roman"/>
                <w:bCs/>
                <w:lang w:eastAsia="en-US"/>
              </w:rPr>
              <w:t>Решение ситуационных задач. «Распознавание приемов манипулирования окружающими»</w:t>
            </w:r>
          </w:p>
        </w:tc>
        <w:tc>
          <w:tcPr>
            <w:tcW w:w="631" w:type="pct"/>
          </w:tcPr>
          <w:p w14:paraId="42FDB3FB" w14:textId="77777777" w:rsidR="00542A5F" w:rsidRPr="00542A5F" w:rsidRDefault="00542A5F" w:rsidP="00542A5F">
            <w:pPr>
              <w:suppressAutoHyphens w:val="0"/>
              <w:jc w:val="center"/>
              <w:rPr>
                <w:rFonts w:cs="Times New Roman"/>
                <w:b/>
                <w:bCs/>
                <w:lang w:eastAsia="ru-RU"/>
              </w:rPr>
            </w:pPr>
            <w:r w:rsidRPr="00542A5F">
              <w:rPr>
                <w:rFonts w:cs="Times New Roman"/>
                <w:b/>
                <w:bCs/>
                <w:lang w:eastAsia="ru-RU"/>
              </w:rPr>
              <w:t>2</w:t>
            </w:r>
          </w:p>
        </w:tc>
        <w:tc>
          <w:tcPr>
            <w:tcW w:w="825" w:type="pct"/>
          </w:tcPr>
          <w:p w14:paraId="19EE70FD" w14:textId="77777777" w:rsidR="00542A5F" w:rsidRPr="00542A5F" w:rsidRDefault="00542A5F" w:rsidP="00542A5F">
            <w:pPr>
              <w:suppressAutoHyphens w:val="0"/>
              <w:rPr>
                <w:rFonts w:cs="Times New Roman"/>
                <w:bCs/>
                <w:lang w:eastAsia="ru-RU"/>
              </w:rPr>
            </w:pPr>
          </w:p>
        </w:tc>
      </w:tr>
      <w:tr w:rsidR="00542A5F" w:rsidRPr="00542A5F" w14:paraId="0518560E" w14:textId="77777777" w:rsidTr="005E55D4">
        <w:trPr>
          <w:trHeight w:val="20"/>
        </w:trPr>
        <w:tc>
          <w:tcPr>
            <w:tcW w:w="780" w:type="pct"/>
            <w:vMerge/>
          </w:tcPr>
          <w:p w14:paraId="75BDF49B" w14:textId="77777777" w:rsidR="00542A5F" w:rsidRPr="00542A5F" w:rsidRDefault="00542A5F" w:rsidP="00542A5F">
            <w:pPr>
              <w:suppressAutoHyphens w:val="0"/>
              <w:autoSpaceDE w:val="0"/>
              <w:autoSpaceDN w:val="0"/>
              <w:adjustRightInd w:val="0"/>
              <w:rPr>
                <w:rFonts w:cs="Times New Roman"/>
                <w:lang w:eastAsia="ru-RU"/>
              </w:rPr>
            </w:pPr>
          </w:p>
        </w:tc>
        <w:tc>
          <w:tcPr>
            <w:tcW w:w="2764" w:type="pct"/>
          </w:tcPr>
          <w:p w14:paraId="135DDE84" w14:textId="77777777" w:rsidR="00542A5F" w:rsidRPr="00542A5F" w:rsidRDefault="00542A5F" w:rsidP="002F3673">
            <w:pPr>
              <w:suppressAutoHyphens w:val="0"/>
              <w:jc w:val="both"/>
              <w:rPr>
                <w:rFonts w:cs="Times New Roman"/>
                <w:lang w:eastAsia="ru-RU"/>
              </w:rPr>
            </w:pPr>
            <w:r w:rsidRPr="00542A5F">
              <w:rPr>
                <w:rFonts w:cs="Times New Roman"/>
                <w:b/>
                <w:bCs/>
                <w:lang w:eastAsia="ru-RU"/>
              </w:rPr>
              <w:t xml:space="preserve">Самостоятельная работа обучающихся </w:t>
            </w:r>
          </w:p>
        </w:tc>
        <w:tc>
          <w:tcPr>
            <w:tcW w:w="631" w:type="pct"/>
          </w:tcPr>
          <w:p w14:paraId="132E1957" w14:textId="71B8E9D5" w:rsidR="00542A5F" w:rsidRPr="00542A5F" w:rsidRDefault="002F3673" w:rsidP="00542A5F">
            <w:pPr>
              <w:suppressAutoHyphens w:val="0"/>
              <w:jc w:val="center"/>
              <w:rPr>
                <w:rFonts w:cs="Times New Roman"/>
                <w:b/>
                <w:bCs/>
                <w:lang w:eastAsia="ru-RU"/>
              </w:rPr>
            </w:pPr>
            <w:r>
              <w:rPr>
                <w:rFonts w:cs="Times New Roman"/>
                <w:b/>
                <w:bCs/>
                <w:lang w:eastAsia="ru-RU"/>
              </w:rPr>
              <w:t>2</w:t>
            </w:r>
          </w:p>
        </w:tc>
        <w:tc>
          <w:tcPr>
            <w:tcW w:w="825" w:type="pct"/>
          </w:tcPr>
          <w:p w14:paraId="6A8ED899" w14:textId="77777777" w:rsidR="00542A5F" w:rsidRPr="00542A5F" w:rsidRDefault="00542A5F" w:rsidP="00542A5F">
            <w:pPr>
              <w:suppressAutoHyphens w:val="0"/>
              <w:rPr>
                <w:rFonts w:cs="Times New Roman"/>
                <w:bCs/>
                <w:lang w:eastAsia="ru-RU"/>
              </w:rPr>
            </w:pPr>
          </w:p>
        </w:tc>
      </w:tr>
      <w:tr w:rsidR="00542A5F" w:rsidRPr="00542A5F" w14:paraId="536CE9BC" w14:textId="77777777" w:rsidTr="005E55D4">
        <w:trPr>
          <w:trHeight w:val="70"/>
        </w:trPr>
        <w:tc>
          <w:tcPr>
            <w:tcW w:w="780" w:type="pct"/>
            <w:vMerge w:val="restart"/>
          </w:tcPr>
          <w:p w14:paraId="11A9FCDA" w14:textId="77777777" w:rsidR="00542A5F" w:rsidRPr="00542A5F" w:rsidRDefault="00542A5F" w:rsidP="00542A5F">
            <w:pPr>
              <w:suppressAutoHyphens w:val="0"/>
              <w:rPr>
                <w:rFonts w:cs="Times New Roman"/>
                <w:b/>
                <w:bCs/>
                <w:lang w:eastAsia="ru-RU"/>
              </w:rPr>
            </w:pPr>
            <w:r w:rsidRPr="00542A5F">
              <w:rPr>
                <w:rFonts w:cs="Times New Roman"/>
                <w:b/>
                <w:bCs/>
                <w:color w:val="000000"/>
                <w:lang w:eastAsia="ru-RU"/>
              </w:rPr>
              <w:t>Тема 1.6.</w:t>
            </w:r>
            <w:r w:rsidRPr="00542A5F">
              <w:rPr>
                <w:rFonts w:cs="Times New Roman"/>
                <w:b/>
                <w:bCs/>
                <w:iCs/>
                <w:color w:val="000000"/>
                <w:lang w:eastAsia="ru-RU"/>
              </w:rPr>
              <w:t xml:space="preserve"> Конфликты </w:t>
            </w:r>
            <w:r w:rsidRPr="00542A5F">
              <w:rPr>
                <w:rFonts w:cs="Times New Roman"/>
                <w:b/>
                <w:bCs/>
                <w:iCs/>
                <w:color w:val="000000"/>
                <w:lang w:eastAsia="ru-RU"/>
              </w:rPr>
              <w:br/>
              <w:t>и пути их ликвидации</w:t>
            </w:r>
          </w:p>
        </w:tc>
        <w:tc>
          <w:tcPr>
            <w:tcW w:w="2764" w:type="pct"/>
          </w:tcPr>
          <w:p w14:paraId="4155FFA7" w14:textId="77777777" w:rsidR="00542A5F" w:rsidRPr="00542A5F" w:rsidRDefault="00542A5F" w:rsidP="002F3673">
            <w:pPr>
              <w:suppressAutoHyphens w:val="0"/>
              <w:jc w:val="both"/>
              <w:rPr>
                <w:rFonts w:cs="Times New Roman"/>
                <w:b/>
                <w:bCs/>
                <w:lang w:eastAsia="ru-RU"/>
              </w:rPr>
            </w:pPr>
            <w:r w:rsidRPr="00542A5F">
              <w:rPr>
                <w:rFonts w:cs="Times New Roman"/>
                <w:b/>
                <w:bCs/>
                <w:lang w:eastAsia="ru-RU"/>
              </w:rPr>
              <w:t xml:space="preserve">Содержание учебного материала </w:t>
            </w:r>
          </w:p>
        </w:tc>
        <w:tc>
          <w:tcPr>
            <w:tcW w:w="631" w:type="pct"/>
          </w:tcPr>
          <w:p w14:paraId="1B3D75F3" w14:textId="77777777" w:rsidR="00542A5F" w:rsidRPr="00542A5F" w:rsidRDefault="00542A5F" w:rsidP="00542A5F">
            <w:pPr>
              <w:suppressAutoHyphens w:val="0"/>
              <w:jc w:val="center"/>
              <w:rPr>
                <w:rFonts w:cs="Times New Roman"/>
                <w:b/>
                <w:lang w:eastAsia="ru-RU"/>
              </w:rPr>
            </w:pPr>
            <w:r w:rsidRPr="00542A5F">
              <w:rPr>
                <w:rFonts w:cs="Times New Roman"/>
                <w:b/>
                <w:lang w:eastAsia="ru-RU"/>
              </w:rPr>
              <w:t>8/4</w:t>
            </w:r>
          </w:p>
        </w:tc>
        <w:tc>
          <w:tcPr>
            <w:tcW w:w="825" w:type="pct"/>
            <w:vMerge w:val="restart"/>
          </w:tcPr>
          <w:p w14:paraId="1FE29B4F" w14:textId="77777777" w:rsidR="00542A5F" w:rsidRPr="00542A5F" w:rsidRDefault="00542A5F" w:rsidP="00542A5F">
            <w:pPr>
              <w:suppressAutoHyphens w:val="0"/>
              <w:jc w:val="center"/>
              <w:rPr>
                <w:rFonts w:cs="Times New Roman"/>
                <w:bCs/>
                <w:lang w:eastAsia="ru-RU"/>
              </w:rPr>
            </w:pPr>
            <w:r w:rsidRPr="00542A5F">
              <w:rPr>
                <w:rFonts w:cs="Times New Roman"/>
                <w:lang w:eastAsia="ru-RU"/>
              </w:rPr>
              <w:t>ОК 03</w:t>
            </w:r>
          </w:p>
        </w:tc>
      </w:tr>
      <w:tr w:rsidR="00542A5F" w:rsidRPr="00542A5F" w14:paraId="127BD1FE" w14:textId="77777777" w:rsidTr="005E55D4">
        <w:trPr>
          <w:trHeight w:val="20"/>
        </w:trPr>
        <w:tc>
          <w:tcPr>
            <w:tcW w:w="780" w:type="pct"/>
            <w:vMerge/>
          </w:tcPr>
          <w:p w14:paraId="144FA871" w14:textId="77777777" w:rsidR="00542A5F" w:rsidRPr="00542A5F" w:rsidRDefault="00542A5F" w:rsidP="00542A5F">
            <w:pPr>
              <w:suppressAutoHyphens w:val="0"/>
              <w:rPr>
                <w:rFonts w:cs="Times New Roman"/>
                <w:b/>
                <w:bCs/>
                <w:lang w:eastAsia="ru-RU"/>
              </w:rPr>
            </w:pPr>
          </w:p>
        </w:tc>
        <w:tc>
          <w:tcPr>
            <w:tcW w:w="2764" w:type="pct"/>
          </w:tcPr>
          <w:p w14:paraId="4EFDB40B" w14:textId="77777777" w:rsidR="00542A5F" w:rsidRPr="00542A5F" w:rsidRDefault="00542A5F" w:rsidP="002F3673">
            <w:pPr>
              <w:tabs>
                <w:tab w:val="left" w:pos="373"/>
              </w:tabs>
              <w:suppressAutoHyphens w:val="0"/>
              <w:autoSpaceDE w:val="0"/>
              <w:autoSpaceDN w:val="0"/>
              <w:adjustRightInd w:val="0"/>
              <w:jc w:val="both"/>
              <w:rPr>
                <w:rFonts w:cs="Times New Roman"/>
                <w:lang w:eastAsia="en-US"/>
              </w:rPr>
            </w:pPr>
            <w:r w:rsidRPr="00542A5F">
              <w:rPr>
                <w:rFonts w:cs="Times New Roman"/>
                <w:lang w:eastAsia="en-US"/>
              </w:rPr>
              <w:t>Понятие конфликта и его структура. Невербальное проявление конфликта. Стратегия разрешения конфликтов</w:t>
            </w:r>
          </w:p>
        </w:tc>
        <w:tc>
          <w:tcPr>
            <w:tcW w:w="631" w:type="pct"/>
            <w:vMerge w:val="restart"/>
          </w:tcPr>
          <w:p w14:paraId="75F0DE4A" w14:textId="77777777" w:rsidR="00542A5F" w:rsidRPr="00542A5F" w:rsidRDefault="00542A5F" w:rsidP="00542A5F">
            <w:pPr>
              <w:suppressAutoHyphens w:val="0"/>
              <w:jc w:val="center"/>
              <w:rPr>
                <w:rFonts w:cs="Times New Roman"/>
                <w:bCs/>
                <w:lang w:eastAsia="ru-RU"/>
              </w:rPr>
            </w:pPr>
            <w:r w:rsidRPr="00542A5F">
              <w:rPr>
                <w:rFonts w:cs="Times New Roman"/>
                <w:bCs/>
                <w:lang w:eastAsia="ru-RU"/>
              </w:rPr>
              <w:t>4</w:t>
            </w:r>
          </w:p>
        </w:tc>
        <w:tc>
          <w:tcPr>
            <w:tcW w:w="825" w:type="pct"/>
            <w:vMerge/>
          </w:tcPr>
          <w:p w14:paraId="348CA3FC" w14:textId="77777777" w:rsidR="00542A5F" w:rsidRPr="00542A5F" w:rsidRDefault="00542A5F" w:rsidP="00542A5F">
            <w:pPr>
              <w:suppressAutoHyphens w:val="0"/>
              <w:rPr>
                <w:rFonts w:cs="Times New Roman"/>
                <w:bCs/>
                <w:lang w:eastAsia="ru-RU"/>
              </w:rPr>
            </w:pPr>
          </w:p>
        </w:tc>
      </w:tr>
      <w:tr w:rsidR="00542A5F" w:rsidRPr="00542A5F" w14:paraId="5B79EBA6" w14:textId="77777777" w:rsidTr="005E55D4">
        <w:trPr>
          <w:trHeight w:val="20"/>
        </w:trPr>
        <w:tc>
          <w:tcPr>
            <w:tcW w:w="780" w:type="pct"/>
            <w:vMerge/>
          </w:tcPr>
          <w:p w14:paraId="3333AFC7" w14:textId="77777777" w:rsidR="00542A5F" w:rsidRPr="00542A5F" w:rsidRDefault="00542A5F" w:rsidP="00542A5F">
            <w:pPr>
              <w:suppressAutoHyphens w:val="0"/>
              <w:rPr>
                <w:rFonts w:cs="Times New Roman"/>
                <w:b/>
                <w:bCs/>
                <w:lang w:eastAsia="ru-RU"/>
              </w:rPr>
            </w:pPr>
          </w:p>
        </w:tc>
        <w:tc>
          <w:tcPr>
            <w:tcW w:w="2764" w:type="pct"/>
          </w:tcPr>
          <w:p w14:paraId="60EB291A" w14:textId="77777777" w:rsidR="00542A5F" w:rsidRPr="00542A5F" w:rsidRDefault="00542A5F" w:rsidP="002F3673">
            <w:pPr>
              <w:tabs>
                <w:tab w:val="left" w:pos="373"/>
              </w:tabs>
              <w:suppressAutoHyphens w:val="0"/>
              <w:autoSpaceDE w:val="0"/>
              <w:autoSpaceDN w:val="0"/>
              <w:adjustRightInd w:val="0"/>
              <w:jc w:val="both"/>
              <w:rPr>
                <w:rFonts w:cs="Times New Roman"/>
                <w:lang w:eastAsia="en-US"/>
              </w:rPr>
            </w:pPr>
            <w:r w:rsidRPr="00542A5F">
              <w:rPr>
                <w:rFonts w:cs="Times New Roman"/>
                <w:lang w:eastAsia="en-US"/>
              </w:rPr>
              <w:t xml:space="preserve">Особенности эмоционального реагирования в конфликтах. Гнев и агрессия. Разрядка эмоций. Выполнение теста «Моя стрессоустойчивость» с самоанализом </w:t>
            </w:r>
          </w:p>
        </w:tc>
        <w:tc>
          <w:tcPr>
            <w:tcW w:w="631" w:type="pct"/>
            <w:vMerge/>
          </w:tcPr>
          <w:p w14:paraId="3894B30C" w14:textId="77777777" w:rsidR="00542A5F" w:rsidRPr="00542A5F" w:rsidRDefault="00542A5F" w:rsidP="00542A5F">
            <w:pPr>
              <w:suppressAutoHyphens w:val="0"/>
              <w:jc w:val="center"/>
              <w:rPr>
                <w:rFonts w:cs="Times New Roman"/>
                <w:bCs/>
                <w:lang w:eastAsia="ru-RU"/>
              </w:rPr>
            </w:pPr>
          </w:p>
        </w:tc>
        <w:tc>
          <w:tcPr>
            <w:tcW w:w="825" w:type="pct"/>
          </w:tcPr>
          <w:p w14:paraId="3BA59CB7" w14:textId="77777777" w:rsidR="00542A5F" w:rsidRPr="00542A5F" w:rsidRDefault="00542A5F" w:rsidP="00542A5F">
            <w:pPr>
              <w:suppressAutoHyphens w:val="0"/>
              <w:rPr>
                <w:rFonts w:cs="Times New Roman"/>
                <w:bCs/>
                <w:lang w:eastAsia="ru-RU"/>
              </w:rPr>
            </w:pPr>
          </w:p>
        </w:tc>
      </w:tr>
      <w:tr w:rsidR="00542A5F" w:rsidRPr="00542A5F" w14:paraId="7564403E" w14:textId="77777777" w:rsidTr="005E55D4">
        <w:trPr>
          <w:trHeight w:val="20"/>
        </w:trPr>
        <w:tc>
          <w:tcPr>
            <w:tcW w:w="780" w:type="pct"/>
            <w:vMerge/>
          </w:tcPr>
          <w:p w14:paraId="6F5230F8" w14:textId="77777777" w:rsidR="00542A5F" w:rsidRPr="00542A5F" w:rsidRDefault="00542A5F" w:rsidP="00542A5F">
            <w:pPr>
              <w:suppressAutoHyphens w:val="0"/>
              <w:rPr>
                <w:rFonts w:cs="Times New Roman"/>
                <w:b/>
                <w:bCs/>
                <w:lang w:eastAsia="ru-RU"/>
              </w:rPr>
            </w:pPr>
          </w:p>
        </w:tc>
        <w:tc>
          <w:tcPr>
            <w:tcW w:w="2764" w:type="pct"/>
          </w:tcPr>
          <w:p w14:paraId="3F2D88FD" w14:textId="77777777" w:rsidR="00542A5F" w:rsidRPr="00542A5F" w:rsidRDefault="00542A5F" w:rsidP="002F3673">
            <w:pPr>
              <w:suppressAutoHyphens w:val="0"/>
              <w:jc w:val="both"/>
              <w:rPr>
                <w:rFonts w:cs="Times New Roman"/>
                <w:b/>
                <w:bCs/>
                <w:lang w:eastAsia="ru-RU"/>
              </w:rPr>
            </w:pPr>
            <w:r w:rsidRPr="00542A5F">
              <w:rPr>
                <w:rFonts w:cs="Times New Roman"/>
                <w:b/>
                <w:bCs/>
                <w:lang w:eastAsia="ru-RU"/>
              </w:rPr>
              <w:t>В том числе практических и лабораторных занятий</w:t>
            </w:r>
          </w:p>
        </w:tc>
        <w:tc>
          <w:tcPr>
            <w:tcW w:w="631" w:type="pct"/>
          </w:tcPr>
          <w:p w14:paraId="50ED2528" w14:textId="77777777" w:rsidR="00542A5F" w:rsidRPr="00542A5F" w:rsidRDefault="00542A5F" w:rsidP="00542A5F">
            <w:pPr>
              <w:suppressAutoHyphens w:val="0"/>
              <w:jc w:val="center"/>
              <w:rPr>
                <w:rFonts w:cs="Times New Roman"/>
                <w:b/>
                <w:bCs/>
                <w:lang w:eastAsia="ru-RU"/>
              </w:rPr>
            </w:pPr>
            <w:r w:rsidRPr="00542A5F">
              <w:rPr>
                <w:rFonts w:cs="Times New Roman"/>
                <w:b/>
                <w:bCs/>
                <w:lang w:eastAsia="ru-RU"/>
              </w:rPr>
              <w:t>4</w:t>
            </w:r>
          </w:p>
        </w:tc>
        <w:tc>
          <w:tcPr>
            <w:tcW w:w="825" w:type="pct"/>
            <w:vMerge w:val="restart"/>
          </w:tcPr>
          <w:p w14:paraId="34B741CE" w14:textId="77777777" w:rsidR="00542A5F" w:rsidRPr="00542A5F" w:rsidRDefault="00542A5F" w:rsidP="00542A5F">
            <w:pPr>
              <w:suppressAutoHyphens w:val="0"/>
              <w:rPr>
                <w:rFonts w:cs="Times New Roman"/>
                <w:bCs/>
                <w:lang w:eastAsia="ru-RU"/>
              </w:rPr>
            </w:pPr>
          </w:p>
        </w:tc>
      </w:tr>
      <w:tr w:rsidR="00542A5F" w:rsidRPr="00542A5F" w14:paraId="008192ED" w14:textId="77777777" w:rsidTr="005E55D4">
        <w:trPr>
          <w:trHeight w:val="20"/>
        </w:trPr>
        <w:tc>
          <w:tcPr>
            <w:tcW w:w="780" w:type="pct"/>
            <w:vMerge/>
          </w:tcPr>
          <w:p w14:paraId="22018482" w14:textId="77777777" w:rsidR="00542A5F" w:rsidRPr="00542A5F" w:rsidRDefault="00542A5F" w:rsidP="00542A5F">
            <w:pPr>
              <w:suppressAutoHyphens w:val="0"/>
              <w:rPr>
                <w:rFonts w:cs="Times New Roman"/>
                <w:b/>
                <w:bCs/>
                <w:lang w:eastAsia="ru-RU"/>
              </w:rPr>
            </w:pPr>
          </w:p>
        </w:tc>
        <w:tc>
          <w:tcPr>
            <w:tcW w:w="2764" w:type="pct"/>
          </w:tcPr>
          <w:p w14:paraId="2F453DFA" w14:textId="77777777" w:rsidR="00542A5F" w:rsidRPr="00542A5F" w:rsidRDefault="00542A5F" w:rsidP="002F3673">
            <w:pPr>
              <w:suppressAutoHyphens w:val="0"/>
              <w:jc w:val="both"/>
              <w:rPr>
                <w:rFonts w:cs="Times New Roman"/>
                <w:bCs/>
                <w:iCs/>
                <w:color w:val="000000"/>
                <w:lang w:eastAsia="ru-RU"/>
              </w:rPr>
            </w:pPr>
            <w:r w:rsidRPr="00542A5F">
              <w:rPr>
                <w:rFonts w:cs="Times New Roman"/>
                <w:bCs/>
                <w:lang w:eastAsia="ru-RU"/>
              </w:rPr>
              <w:t>Практическое занятие</w:t>
            </w:r>
            <w:r w:rsidRPr="00542A5F">
              <w:rPr>
                <w:rFonts w:cs="Times New Roman"/>
                <w:bCs/>
                <w:color w:val="FF0000"/>
                <w:lang w:eastAsia="ru-RU"/>
              </w:rPr>
              <w:t xml:space="preserve"> </w:t>
            </w:r>
            <w:r w:rsidRPr="00542A5F">
              <w:rPr>
                <w:rFonts w:cs="Times New Roman"/>
                <w:bCs/>
                <w:color w:val="000000"/>
                <w:lang w:eastAsia="ru-RU"/>
              </w:rPr>
              <w:t xml:space="preserve">11. </w:t>
            </w:r>
            <w:r w:rsidRPr="00542A5F">
              <w:rPr>
                <w:rFonts w:cs="Times New Roman"/>
                <w:bCs/>
                <w:iCs/>
                <w:color w:val="000000"/>
                <w:lang w:eastAsia="ru-RU"/>
              </w:rPr>
              <w:t>Стили поведения Самодиагностика «Стили поведения в конфликтной ситуации»</w:t>
            </w:r>
          </w:p>
        </w:tc>
        <w:tc>
          <w:tcPr>
            <w:tcW w:w="631" w:type="pct"/>
          </w:tcPr>
          <w:p w14:paraId="0E6775FE" w14:textId="77777777" w:rsidR="00542A5F" w:rsidRPr="00542A5F" w:rsidRDefault="00542A5F" w:rsidP="00542A5F">
            <w:pPr>
              <w:suppressAutoHyphens w:val="0"/>
              <w:jc w:val="center"/>
              <w:rPr>
                <w:rFonts w:cs="Times New Roman"/>
                <w:bCs/>
                <w:lang w:eastAsia="ru-RU"/>
              </w:rPr>
            </w:pPr>
            <w:r w:rsidRPr="00542A5F">
              <w:rPr>
                <w:rFonts w:cs="Times New Roman"/>
                <w:bCs/>
                <w:lang w:eastAsia="ru-RU"/>
              </w:rPr>
              <w:t>2</w:t>
            </w:r>
          </w:p>
        </w:tc>
        <w:tc>
          <w:tcPr>
            <w:tcW w:w="825" w:type="pct"/>
            <w:vMerge/>
          </w:tcPr>
          <w:p w14:paraId="32264068" w14:textId="77777777" w:rsidR="00542A5F" w:rsidRPr="00542A5F" w:rsidRDefault="00542A5F" w:rsidP="00542A5F">
            <w:pPr>
              <w:suppressAutoHyphens w:val="0"/>
              <w:rPr>
                <w:rFonts w:cs="Times New Roman"/>
                <w:bCs/>
                <w:lang w:eastAsia="ru-RU"/>
              </w:rPr>
            </w:pPr>
          </w:p>
        </w:tc>
      </w:tr>
      <w:tr w:rsidR="00542A5F" w:rsidRPr="00542A5F" w14:paraId="16CBC3B3" w14:textId="77777777" w:rsidTr="005E55D4">
        <w:trPr>
          <w:trHeight w:val="20"/>
        </w:trPr>
        <w:tc>
          <w:tcPr>
            <w:tcW w:w="780" w:type="pct"/>
            <w:vMerge/>
          </w:tcPr>
          <w:p w14:paraId="05EE49F8" w14:textId="77777777" w:rsidR="00542A5F" w:rsidRPr="00542A5F" w:rsidRDefault="00542A5F" w:rsidP="00542A5F">
            <w:pPr>
              <w:suppressAutoHyphens w:val="0"/>
              <w:rPr>
                <w:rFonts w:cs="Times New Roman"/>
                <w:b/>
                <w:bCs/>
                <w:lang w:eastAsia="ru-RU"/>
              </w:rPr>
            </w:pPr>
          </w:p>
        </w:tc>
        <w:tc>
          <w:tcPr>
            <w:tcW w:w="2764" w:type="pct"/>
          </w:tcPr>
          <w:p w14:paraId="21986798" w14:textId="77777777" w:rsidR="00542A5F" w:rsidRPr="00542A5F" w:rsidRDefault="00542A5F" w:rsidP="002F3673">
            <w:pPr>
              <w:suppressAutoHyphens w:val="0"/>
              <w:jc w:val="both"/>
              <w:rPr>
                <w:rFonts w:cs="Times New Roman"/>
                <w:bCs/>
                <w:lang w:eastAsia="ru-RU"/>
              </w:rPr>
            </w:pPr>
            <w:r w:rsidRPr="00542A5F">
              <w:rPr>
                <w:rFonts w:cs="Times New Roman"/>
                <w:bCs/>
                <w:lang w:eastAsia="ru-RU"/>
              </w:rPr>
              <w:t>Практическое занятие 12. Решение ситуационных задач по теме «Конфликты в профессиональной деятельности»</w:t>
            </w:r>
          </w:p>
        </w:tc>
        <w:tc>
          <w:tcPr>
            <w:tcW w:w="631" w:type="pct"/>
          </w:tcPr>
          <w:p w14:paraId="6ECAEF8A" w14:textId="77777777" w:rsidR="00542A5F" w:rsidRPr="00542A5F" w:rsidRDefault="00542A5F" w:rsidP="00542A5F">
            <w:pPr>
              <w:suppressAutoHyphens w:val="0"/>
              <w:jc w:val="center"/>
              <w:rPr>
                <w:rFonts w:cs="Times New Roman"/>
                <w:bCs/>
                <w:lang w:eastAsia="ru-RU"/>
              </w:rPr>
            </w:pPr>
            <w:r w:rsidRPr="00542A5F">
              <w:rPr>
                <w:rFonts w:cs="Times New Roman"/>
                <w:bCs/>
                <w:lang w:eastAsia="ru-RU"/>
              </w:rPr>
              <w:t>2</w:t>
            </w:r>
          </w:p>
        </w:tc>
        <w:tc>
          <w:tcPr>
            <w:tcW w:w="825" w:type="pct"/>
          </w:tcPr>
          <w:p w14:paraId="7A548052" w14:textId="77777777" w:rsidR="00542A5F" w:rsidRPr="00542A5F" w:rsidRDefault="00542A5F" w:rsidP="00542A5F">
            <w:pPr>
              <w:suppressAutoHyphens w:val="0"/>
              <w:rPr>
                <w:rFonts w:cs="Times New Roman"/>
                <w:bCs/>
                <w:lang w:eastAsia="ru-RU"/>
              </w:rPr>
            </w:pPr>
          </w:p>
        </w:tc>
      </w:tr>
      <w:tr w:rsidR="00542A5F" w:rsidRPr="00542A5F" w14:paraId="5E369390" w14:textId="77777777" w:rsidTr="005E55D4">
        <w:trPr>
          <w:trHeight w:val="20"/>
        </w:trPr>
        <w:tc>
          <w:tcPr>
            <w:tcW w:w="3544" w:type="pct"/>
            <w:gridSpan w:val="2"/>
          </w:tcPr>
          <w:p w14:paraId="386557FC" w14:textId="77777777" w:rsidR="00542A5F" w:rsidRPr="00542A5F" w:rsidRDefault="00542A5F" w:rsidP="002F3673">
            <w:pPr>
              <w:suppressAutoHyphens w:val="0"/>
              <w:jc w:val="right"/>
              <w:rPr>
                <w:rFonts w:cs="Times New Roman"/>
                <w:b/>
                <w:bCs/>
                <w:lang w:eastAsia="ru-RU"/>
              </w:rPr>
            </w:pPr>
            <w:r w:rsidRPr="00542A5F">
              <w:rPr>
                <w:rFonts w:cs="Times New Roman"/>
                <w:b/>
                <w:bCs/>
                <w:lang w:eastAsia="ru-RU"/>
              </w:rPr>
              <w:t>Всего:</w:t>
            </w:r>
          </w:p>
        </w:tc>
        <w:tc>
          <w:tcPr>
            <w:tcW w:w="631" w:type="pct"/>
          </w:tcPr>
          <w:p w14:paraId="22ED23DC" w14:textId="77777777" w:rsidR="00542A5F" w:rsidRPr="00542A5F" w:rsidRDefault="00542A5F" w:rsidP="00542A5F">
            <w:pPr>
              <w:suppressAutoHyphens w:val="0"/>
              <w:jc w:val="center"/>
              <w:rPr>
                <w:rFonts w:cs="Times New Roman"/>
                <w:b/>
                <w:bCs/>
                <w:lang w:eastAsia="ru-RU"/>
              </w:rPr>
            </w:pPr>
            <w:r w:rsidRPr="00542A5F">
              <w:rPr>
                <w:rFonts w:cs="Times New Roman"/>
                <w:b/>
                <w:bCs/>
                <w:lang w:eastAsia="ru-RU"/>
              </w:rPr>
              <w:t>40/16</w:t>
            </w:r>
          </w:p>
        </w:tc>
        <w:tc>
          <w:tcPr>
            <w:tcW w:w="825" w:type="pct"/>
          </w:tcPr>
          <w:p w14:paraId="7E856312" w14:textId="77777777" w:rsidR="00542A5F" w:rsidRPr="00542A5F" w:rsidRDefault="00542A5F" w:rsidP="00542A5F">
            <w:pPr>
              <w:suppressAutoHyphens w:val="0"/>
              <w:rPr>
                <w:rFonts w:cs="Times New Roman"/>
                <w:b/>
                <w:bCs/>
                <w:lang w:eastAsia="ru-RU"/>
              </w:rPr>
            </w:pPr>
          </w:p>
        </w:tc>
      </w:tr>
      <w:tr w:rsidR="00542A5F" w:rsidRPr="00542A5F" w14:paraId="49595F89" w14:textId="77777777" w:rsidTr="005E55D4">
        <w:trPr>
          <w:trHeight w:val="20"/>
        </w:trPr>
        <w:tc>
          <w:tcPr>
            <w:tcW w:w="3544" w:type="pct"/>
            <w:gridSpan w:val="2"/>
          </w:tcPr>
          <w:p w14:paraId="6EC7D60C" w14:textId="0AE2BE40" w:rsidR="00542A5F" w:rsidRPr="00542A5F" w:rsidRDefault="002F3673" w:rsidP="002F3673">
            <w:pPr>
              <w:suppressAutoHyphens w:val="0"/>
              <w:jc w:val="right"/>
              <w:rPr>
                <w:rFonts w:cs="Times New Roman"/>
                <w:b/>
                <w:bCs/>
                <w:lang w:eastAsia="ru-RU"/>
              </w:rPr>
            </w:pPr>
            <w:r>
              <w:rPr>
                <w:rFonts w:cs="Times New Roman"/>
                <w:b/>
                <w:bCs/>
                <w:lang w:eastAsia="ru-RU"/>
              </w:rPr>
              <w:t>Дифференцированный зачет</w:t>
            </w:r>
          </w:p>
        </w:tc>
        <w:tc>
          <w:tcPr>
            <w:tcW w:w="631" w:type="pct"/>
          </w:tcPr>
          <w:p w14:paraId="036B894B" w14:textId="7403D2D4" w:rsidR="00542A5F" w:rsidRPr="00542A5F" w:rsidRDefault="002F3673" w:rsidP="00542A5F">
            <w:pPr>
              <w:suppressAutoHyphens w:val="0"/>
              <w:jc w:val="center"/>
              <w:rPr>
                <w:rFonts w:cs="Times New Roman"/>
                <w:b/>
                <w:bCs/>
                <w:lang w:eastAsia="ru-RU"/>
              </w:rPr>
            </w:pPr>
            <w:r>
              <w:rPr>
                <w:rFonts w:cs="Times New Roman"/>
                <w:b/>
                <w:bCs/>
                <w:lang w:eastAsia="ru-RU"/>
              </w:rPr>
              <w:t>2</w:t>
            </w:r>
          </w:p>
        </w:tc>
        <w:tc>
          <w:tcPr>
            <w:tcW w:w="825" w:type="pct"/>
          </w:tcPr>
          <w:p w14:paraId="4F7EAA55" w14:textId="77777777" w:rsidR="00542A5F" w:rsidRPr="00542A5F" w:rsidRDefault="00542A5F" w:rsidP="00542A5F">
            <w:pPr>
              <w:suppressAutoHyphens w:val="0"/>
              <w:rPr>
                <w:rFonts w:cs="Times New Roman"/>
                <w:b/>
                <w:bCs/>
                <w:lang w:eastAsia="ru-RU"/>
              </w:rPr>
            </w:pPr>
          </w:p>
        </w:tc>
      </w:tr>
      <w:tr w:rsidR="002F3673" w:rsidRPr="00542A5F" w14:paraId="3959A7E1" w14:textId="77777777" w:rsidTr="005E55D4">
        <w:trPr>
          <w:trHeight w:val="20"/>
        </w:trPr>
        <w:tc>
          <w:tcPr>
            <w:tcW w:w="3544" w:type="pct"/>
            <w:gridSpan w:val="2"/>
          </w:tcPr>
          <w:p w14:paraId="4CC327D0" w14:textId="7CBCE8C9" w:rsidR="002F3673" w:rsidRDefault="002F3673" w:rsidP="002F3673">
            <w:pPr>
              <w:suppressAutoHyphens w:val="0"/>
              <w:jc w:val="right"/>
              <w:rPr>
                <w:rFonts w:cs="Times New Roman"/>
                <w:b/>
                <w:bCs/>
                <w:lang w:eastAsia="ru-RU"/>
              </w:rPr>
            </w:pPr>
            <w:r>
              <w:rPr>
                <w:rFonts w:cs="Times New Roman"/>
                <w:b/>
                <w:bCs/>
                <w:lang w:eastAsia="ru-RU"/>
              </w:rPr>
              <w:t>Итого:</w:t>
            </w:r>
          </w:p>
        </w:tc>
        <w:tc>
          <w:tcPr>
            <w:tcW w:w="631" w:type="pct"/>
          </w:tcPr>
          <w:p w14:paraId="75DB459A" w14:textId="73F7BC7D" w:rsidR="002F3673" w:rsidRDefault="002F3673" w:rsidP="002F3673">
            <w:pPr>
              <w:suppressAutoHyphens w:val="0"/>
              <w:jc w:val="center"/>
              <w:rPr>
                <w:rFonts w:cs="Times New Roman"/>
                <w:b/>
                <w:bCs/>
                <w:lang w:eastAsia="ru-RU"/>
              </w:rPr>
            </w:pPr>
            <w:r w:rsidRPr="00542A5F">
              <w:rPr>
                <w:rFonts w:cs="Times New Roman"/>
                <w:b/>
                <w:bCs/>
                <w:lang w:eastAsia="ru-RU"/>
              </w:rPr>
              <w:t>4</w:t>
            </w:r>
            <w:r>
              <w:rPr>
                <w:rFonts w:cs="Times New Roman"/>
                <w:b/>
                <w:bCs/>
                <w:lang w:eastAsia="ru-RU"/>
              </w:rPr>
              <w:t>2</w:t>
            </w:r>
            <w:r w:rsidRPr="00542A5F">
              <w:rPr>
                <w:rFonts w:cs="Times New Roman"/>
                <w:b/>
                <w:bCs/>
                <w:lang w:eastAsia="ru-RU"/>
              </w:rPr>
              <w:t>/16</w:t>
            </w:r>
          </w:p>
        </w:tc>
        <w:tc>
          <w:tcPr>
            <w:tcW w:w="825" w:type="pct"/>
          </w:tcPr>
          <w:p w14:paraId="780A2C7D" w14:textId="77777777" w:rsidR="002F3673" w:rsidRPr="00542A5F" w:rsidRDefault="002F3673" w:rsidP="002F3673">
            <w:pPr>
              <w:suppressAutoHyphens w:val="0"/>
              <w:rPr>
                <w:rFonts w:cs="Times New Roman"/>
                <w:b/>
                <w:bCs/>
                <w:lang w:eastAsia="ru-RU"/>
              </w:rPr>
            </w:pPr>
          </w:p>
        </w:tc>
      </w:tr>
    </w:tbl>
    <w:p w14:paraId="04B2F0C0" w14:textId="77777777" w:rsidR="00542A5F" w:rsidRPr="00542A5F" w:rsidRDefault="00542A5F" w:rsidP="00542A5F">
      <w:pPr>
        <w:suppressAutoHyphens w:val="0"/>
        <w:spacing w:after="200" w:line="276" w:lineRule="auto"/>
        <w:rPr>
          <w:rFonts w:ascii="Calibri" w:hAnsi="Calibri" w:cs="Times New Roman"/>
          <w:sz w:val="22"/>
          <w:szCs w:val="22"/>
          <w:lang w:eastAsia="ru-RU"/>
        </w:rPr>
        <w:sectPr w:rsidR="00542A5F" w:rsidRPr="00542A5F" w:rsidSect="00BF7BF1">
          <w:pgSz w:w="16840" w:h="11907" w:orient="landscape"/>
          <w:pgMar w:top="851" w:right="1134" w:bottom="851" w:left="992" w:header="709" w:footer="709" w:gutter="0"/>
          <w:cols w:space="720"/>
        </w:sectPr>
      </w:pPr>
    </w:p>
    <w:p w14:paraId="5FCAB164" w14:textId="77777777" w:rsidR="00542A5F" w:rsidRPr="00542A5F" w:rsidRDefault="00542A5F" w:rsidP="002F3673">
      <w:pPr>
        <w:suppressAutoHyphens w:val="0"/>
        <w:jc w:val="center"/>
        <w:rPr>
          <w:rFonts w:cs="Times New Roman"/>
          <w:b/>
          <w:bCs/>
          <w:sz w:val="22"/>
          <w:szCs w:val="22"/>
          <w:lang w:eastAsia="ru-RU"/>
        </w:rPr>
      </w:pPr>
      <w:r w:rsidRPr="00542A5F">
        <w:rPr>
          <w:rFonts w:cs="Times New Roman"/>
          <w:b/>
          <w:bCs/>
          <w:sz w:val="22"/>
          <w:szCs w:val="22"/>
          <w:lang w:eastAsia="ru-RU"/>
        </w:rPr>
        <w:t>3. УСЛОВИЯ РЕАЛИЗАЦИИ УЧЕБНОЙ ДИСЦИПЛИНЫ</w:t>
      </w:r>
    </w:p>
    <w:p w14:paraId="7E0439A4" w14:textId="77777777" w:rsidR="00542A5F" w:rsidRPr="00542A5F" w:rsidRDefault="00542A5F" w:rsidP="00542A5F">
      <w:pPr>
        <w:spacing w:line="276" w:lineRule="auto"/>
        <w:ind w:firstLine="709"/>
        <w:jc w:val="both"/>
        <w:rPr>
          <w:rFonts w:cs="Times New Roman"/>
          <w:b/>
          <w:lang w:eastAsia="ru-RU"/>
        </w:rPr>
      </w:pPr>
      <w:r w:rsidRPr="00542A5F">
        <w:rPr>
          <w:rFonts w:cs="Times New Roman"/>
          <w:b/>
          <w:lang w:eastAsia="ru-RU"/>
        </w:rPr>
        <w:t>3.1. Для реализации программы учебной дисциплины должны быть предусмотрены следующие специальные помещения:</w:t>
      </w:r>
    </w:p>
    <w:p w14:paraId="03245380" w14:textId="77777777" w:rsidR="00542A5F" w:rsidRPr="00542A5F" w:rsidRDefault="00542A5F" w:rsidP="00542A5F">
      <w:pPr>
        <w:spacing w:line="276" w:lineRule="auto"/>
        <w:ind w:firstLine="709"/>
        <w:jc w:val="both"/>
        <w:rPr>
          <w:rFonts w:cs="Times New Roman"/>
          <w:lang w:eastAsia="en-US"/>
        </w:rPr>
      </w:pPr>
      <w:r w:rsidRPr="00542A5F">
        <w:rPr>
          <w:rFonts w:cs="Times New Roman"/>
          <w:bCs/>
          <w:lang w:eastAsia="ru-RU"/>
        </w:rPr>
        <w:t>Кабинет «Социально-гуманитарных и математических дисциплин», оснащенный в соответствии с п. 6.1.2.1 примерной основной образовательной программы по данной специальности.</w:t>
      </w:r>
    </w:p>
    <w:p w14:paraId="65A04003" w14:textId="77777777" w:rsidR="00542A5F" w:rsidRPr="00542A5F" w:rsidRDefault="00542A5F" w:rsidP="00542A5F">
      <w:pPr>
        <w:spacing w:line="276" w:lineRule="auto"/>
        <w:ind w:firstLine="709"/>
        <w:jc w:val="both"/>
        <w:rPr>
          <w:rFonts w:cs="Times New Roman"/>
          <w:b/>
          <w:bCs/>
          <w:lang w:eastAsia="ru-RU"/>
        </w:rPr>
      </w:pPr>
      <w:r w:rsidRPr="00542A5F">
        <w:rPr>
          <w:rFonts w:cs="Times New Roman"/>
          <w:b/>
          <w:bCs/>
          <w:lang w:eastAsia="ru-RU"/>
        </w:rPr>
        <w:t>3.2. Информационное обеспечение реализации программы</w:t>
      </w:r>
    </w:p>
    <w:p w14:paraId="4FC49F49" w14:textId="1AC7E16D" w:rsidR="00542A5F" w:rsidRPr="00542A5F" w:rsidRDefault="002F3673" w:rsidP="00542A5F">
      <w:pPr>
        <w:spacing w:line="276" w:lineRule="auto"/>
        <w:ind w:firstLine="709"/>
        <w:jc w:val="both"/>
        <w:rPr>
          <w:rFonts w:cs="Times New Roman"/>
          <w:bCs/>
          <w:lang w:eastAsia="ru-RU"/>
        </w:rPr>
      </w:pPr>
      <w:r w:rsidRPr="002F3673">
        <w:rPr>
          <w:rFonts w:cs="Times New Roman"/>
          <w:bCs/>
          <w:lang w:eastAsia="ru-RU"/>
        </w:rPr>
        <w:t xml:space="preserve">Для реализации программы библиотечный фонд колледж имеет печатные и/или электронные образовательные и информационные ресурсы для использования в образовательном процессе. </w:t>
      </w:r>
    </w:p>
    <w:p w14:paraId="451F9873" w14:textId="77777777" w:rsidR="00542A5F" w:rsidRPr="00542A5F" w:rsidRDefault="00542A5F" w:rsidP="00542A5F">
      <w:pPr>
        <w:spacing w:line="276" w:lineRule="auto"/>
        <w:ind w:firstLine="709"/>
        <w:jc w:val="both"/>
        <w:rPr>
          <w:rFonts w:cs="Times New Roman"/>
          <w:b/>
          <w:lang w:eastAsia="ru-RU"/>
        </w:rPr>
      </w:pPr>
      <w:r w:rsidRPr="00542A5F">
        <w:rPr>
          <w:rFonts w:cs="Times New Roman"/>
          <w:b/>
          <w:lang w:eastAsia="ru-RU"/>
        </w:rPr>
        <w:t>3.2.1. Обязательные печатные издания и электронные ресурсы</w:t>
      </w:r>
    </w:p>
    <w:p w14:paraId="682840F4" w14:textId="26418F67" w:rsidR="00542A5F" w:rsidRPr="00542A5F" w:rsidRDefault="00542A5F">
      <w:pPr>
        <w:numPr>
          <w:ilvl w:val="0"/>
          <w:numId w:val="48"/>
        </w:numPr>
        <w:tabs>
          <w:tab w:val="left" w:pos="1134"/>
        </w:tabs>
        <w:suppressAutoHyphens w:val="0"/>
        <w:spacing w:after="200" w:line="276" w:lineRule="auto"/>
        <w:ind w:left="0" w:firstLine="709"/>
        <w:contextualSpacing/>
        <w:jc w:val="both"/>
        <w:rPr>
          <w:rFonts w:cs="Times New Roman"/>
          <w:lang w:eastAsia="ru-RU"/>
        </w:rPr>
      </w:pPr>
      <w:r w:rsidRPr="00542A5F">
        <w:rPr>
          <w:rFonts w:cs="Times New Roman"/>
          <w:lang w:eastAsia="ru-RU"/>
        </w:rPr>
        <w:t>Рамендик, Д. М.  Психология делового общения: учебник и практикум для среднего профессионального образования / Д. М. Рамендик. — 2-е изд., испр. и доп. — Москва: Издательство Юрайт, 2022. — 207 с. — (Профессиональное образование). — ISBN 978-5-534-06312-7. — Текст: электронный // Образовательная платформа Юрайт [сайт]. — URL: https://urait.ru/bcode/490471 (дата обращения: 17.04.2022).</w:t>
      </w:r>
    </w:p>
    <w:p w14:paraId="6B50ADED" w14:textId="6CFA59EA" w:rsidR="00542A5F" w:rsidRPr="00542A5F" w:rsidRDefault="00542A5F">
      <w:pPr>
        <w:numPr>
          <w:ilvl w:val="0"/>
          <w:numId w:val="48"/>
        </w:numPr>
        <w:tabs>
          <w:tab w:val="left" w:pos="1134"/>
        </w:tabs>
        <w:suppressAutoHyphens w:val="0"/>
        <w:spacing w:after="200" w:line="276" w:lineRule="auto"/>
        <w:ind w:left="0" w:firstLine="709"/>
        <w:contextualSpacing/>
        <w:jc w:val="both"/>
        <w:rPr>
          <w:rFonts w:cs="Times New Roman"/>
          <w:lang w:eastAsia="ru-RU"/>
        </w:rPr>
      </w:pPr>
      <w:r w:rsidRPr="00542A5F">
        <w:rPr>
          <w:rFonts w:cs="Times New Roman"/>
          <w:color w:val="454545"/>
          <w:lang w:eastAsia="ru-RU"/>
        </w:rPr>
        <w:t>Кислицына, И. Г. Психология делового общения: учебное пособие: [16+] / И. Г. Кислицына; Поволжский государственный технологический университет. – Йошкар-Ола: Поволжский государственный технологический университет, 2017. – 112 с.: ил. – Режим доступа: по подписке. – URL: https://biblioclub.ru/index.php?page=book&amp;id=477381 (дата обращения: 17.04.2022). – Библиогр. в кн. – ISBN 978-5-8158-1886-6. – Текст: электронный.</w:t>
      </w:r>
    </w:p>
    <w:p w14:paraId="778DAD16" w14:textId="275F97EB" w:rsidR="00542A5F" w:rsidRPr="00542A5F" w:rsidRDefault="00542A5F" w:rsidP="00542A5F">
      <w:pPr>
        <w:suppressAutoHyphens w:val="0"/>
        <w:spacing w:after="200" w:line="276" w:lineRule="auto"/>
        <w:contextualSpacing/>
        <w:jc w:val="center"/>
        <w:rPr>
          <w:rFonts w:cs="Times New Roman"/>
          <w:b/>
          <w:lang w:eastAsia="ru-RU"/>
        </w:rPr>
      </w:pPr>
      <w:r w:rsidRPr="00542A5F">
        <w:rPr>
          <w:rFonts w:cs="Times New Roman"/>
          <w:b/>
          <w:lang w:eastAsia="ru-RU"/>
        </w:rPr>
        <w:t xml:space="preserve">4. КОНТРОЛЬ И ОЦЕНКА РЕЗУЛЬТАТОВ ОСВОЕНИЯ  </w:t>
      </w:r>
    </w:p>
    <w:p w14:paraId="11362293" w14:textId="77777777" w:rsidR="00542A5F" w:rsidRPr="00542A5F" w:rsidRDefault="00542A5F" w:rsidP="00542A5F">
      <w:pPr>
        <w:suppressAutoHyphens w:val="0"/>
        <w:spacing w:after="200" w:line="276" w:lineRule="auto"/>
        <w:contextualSpacing/>
        <w:jc w:val="center"/>
        <w:rPr>
          <w:rFonts w:cs="Times New Roman"/>
          <w:b/>
          <w:lang w:eastAsia="ru-RU"/>
        </w:rPr>
      </w:pPr>
      <w:r w:rsidRPr="00542A5F">
        <w:rPr>
          <w:rFonts w:cs="Times New Roman"/>
          <w:b/>
          <w:lang w:eastAsia="ru-RU"/>
        </w:rPr>
        <w:t>УЧЕБНОЙ ДИСЦИПЛИНЫ</w:t>
      </w:r>
    </w:p>
    <w:tbl>
      <w:tblPr>
        <w:tblW w:w="5316"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82"/>
        <w:gridCol w:w="3703"/>
        <w:gridCol w:w="1851"/>
      </w:tblGrid>
      <w:tr w:rsidR="00EE5CB7" w:rsidRPr="00542A5F" w14:paraId="23D0D671" w14:textId="77777777" w:rsidTr="00742D01">
        <w:trPr>
          <w:trHeight w:val="55"/>
        </w:trPr>
        <w:tc>
          <w:tcPr>
            <w:tcW w:w="2287" w:type="pct"/>
          </w:tcPr>
          <w:p w14:paraId="797B30F5" w14:textId="77777777" w:rsidR="00542A5F" w:rsidRPr="00542A5F" w:rsidRDefault="00542A5F" w:rsidP="002F3673">
            <w:pPr>
              <w:suppressAutoHyphens w:val="0"/>
              <w:jc w:val="center"/>
              <w:rPr>
                <w:rFonts w:cs="Times New Roman"/>
                <w:b/>
                <w:bCs/>
                <w:i/>
                <w:sz w:val="22"/>
                <w:szCs w:val="22"/>
                <w:lang w:eastAsia="ru-RU"/>
              </w:rPr>
            </w:pPr>
            <w:r w:rsidRPr="00542A5F">
              <w:rPr>
                <w:rFonts w:cs="Times New Roman"/>
                <w:b/>
                <w:bCs/>
                <w:i/>
                <w:sz w:val="22"/>
                <w:szCs w:val="22"/>
                <w:lang w:eastAsia="ru-RU"/>
              </w:rPr>
              <w:t>Результаты обучения</w:t>
            </w:r>
          </w:p>
        </w:tc>
        <w:tc>
          <w:tcPr>
            <w:tcW w:w="1809" w:type="pct"/>
          </w:tcPr>
          <w:p w14:paraId="06120E7C" w14:textId="77777777" w:rsidR="00542A5F" w:rsidRPr="00542A5F" w:rsidRDefault="00542A5F" w:rsidP="002F3673">
            <w:pPr>
              <w:suppressAutoHyphens w:val="0"/>
              <w:jc w:val="center"/>
              <w:rPr>
                <w:rFonts w:cs="Times New Roman"/>
                <w:b/>
                <w:bCs/>
                <w:i/>
                <w:sz w:val="22"/>
                <w:szCs w:val="22"/>
                <w:lang w:eastAsia="ru-RU"/>
              </w:rPr>
            </w:pPr>
            <w:r w:rsidRPr="00542A5F">
              <w:rPr>
                <w:rFonts w:cs="Times New Roman"/>
                <w:b/>
                <w:bCs/>
                <w:i/>
                <w:sz w:val="22"/>
                <w:szCs w:val="22"/>
                <w:lang w:eastAsia="ru-RU"/>
              </w:rPr>
              <w:t>Критерии оценки</w:t>
            </w:r>
          </w:p>
        </w:tc>
        <w:tc>
          <w:tcPr>
            <w:tcW w:w="904" w:type="pct"/>
          </w:tcPr>
          <w:p w14:paraId="7DC258AD" w14:textId="77777777" w:rsidR="00542A5F" w:rsidRPr="00542A5F" w:rsidRDefault="00542A5F" w:rsidP="002F3673">
            <w:pPr>
              <w:suppressAutoHyphens w:val="0"/>
              <w:jc w:val="center"/>
              <w:rPr>
                <w:rFonts w:cs="Times New Roman"/>
                <w:b/>
                <w:bCs/>
                <w:i/>
                <w:sz w:val="22"/>
                <w:szCs w:val="22"/>
                <w:lang w:eastAsia="ru-RU"/>
              </w:rPr>
            </w:pPr>
            <w:r w:rsidRPr="00542A5F">
              <w:rPr>
                <w:rFonts w:cs="Times New Roman"/>
                <w:b/>
                <w:bCs/>
                <w:i/>
                <w:sz w:val="22"/>
                <w:szCs w:val="22"/>
                <w:lang w:eastAsia="ru-RU"/>
              </w:rPr>
              <w:t>Методы оценки</w:t>
            </w:r>
          </w:p>
        </w:tc>
      </w:tr>
      <w:tr w:rsidR="00542A5F" w:rsidRPr="00542A5F" w14:paraId="45ED9E87" w14:textId="77777777" w:rsidTr="00742D01">
        <w:trPr>
          <w:trHeight w:val="547"/>
        </w:trPr>
        <w:tc>
          <w:tcPr>
            <w:tcW w:w="2287" w:type="pct"/>
          </w:tcPr>
          <w:p w14:paraId="1E163A71" w14:textId="1C3D62E5" w:rsidR="00542A5F" w:rsidRPr="00542A5F" w:rsidRDefault="00542A5F" w:rsidP="002F3673">
            <w:pPr>
              <w:widowControl w:val="0"/>
              <w:tabs>
                <w:tab w:val="left" w:pos="2523"/>
              </w:tabs>
              <w:suppressAutoHyphens w:val="0"/>
              <w:autoSpaceDE w:val="0"/>
              <w:autoSpaceDN w:val="0"/>
              <w:ind w:left="9" w:right="96"/>
              <w:jc w:val="both"/>
              <w:rPr>
                <w:rFonts w:cs="Times New Roman"/>
                <w:bCs/>
                <w:sz w:val="22"/>
                <w:szCs w:val="22"/>
                <w:lang w:eastAsia="en-US"/>
              </w:rPr>
            </w:pPr>
            <w:r w:rsidRPr="00542A5F">
              <w:rPr>
                <w:rFonts w:cs="Times New Roman"/>
                <w:sz w:val="22"/>
                <w:szCs w:val="22"/>
                <w:lang w:eastAsia="en-US"/>
              </w:rPr>
              <w:t xml:space="preserve">Перечень </w:t>
            </w:r>
            <w:r w:rsidRPr="00542A5F">
              <w:rPr>
                <w:rFonts w:cs="Times New Roman"/>
                <w:spacing w:val="-1"/>
                <w:sz w:val="22"/>
                <w:szCs w:val="22"/>
                <w:lang w:eastAsia="en-US"/>
              </w:rPr>
              <w:t>знаний,</w:t>
            </w:r>
            <w:r w:rsidRPr="00542A5F">
              <w:rPr>
                <w:rFonts w:cs="Times New Roman"/>
                <w:spacing w:val="-58"/>
                <w:sz w:val="22"/>
                <w:szCs w:val="22"/>
                <w:lang w:eastAsia="en-US"/>
              </w:rPr>
              <w:t xml:space="preserve"> </w:t>
            </w:r>
            <w:r w:rsidRPr="00542A5F">
              <w:rPr>
                <w:rFonts w:cs="Times New Roman"/>
                <w:sz w:val="22"/>
                <w:szCs w:val="22"/>
                <w:lang w:eastAsia="en-US"/>
              </w:rPr>
              <w:t>осваиваемых</w:t>
            </w:r>
            <w:r w:rsidRPr="00542A5F">
              <w:rPr>
                <w:rFonts w:cs="Times New Roman"/>
                <w:spacing w:val="1"/>
                <w:sz w:val="22"/>
                <w:szCs w:val="22"/>
                <w:lang w:eastAsia="en-US"/>
              </w:rPr>
              <w:t xml:space="preserve"> </w:t>
            </w:r>
            <w:r w:rsidRPr="00542A5F">
              <w:rPr>
                <w:rFonts w:cs="Times New Roman"/>
                <w:sz w:val="22"/>
                <w:szCs w:val="22"/>
                <w:lang w:eastAsia="en-US"/>
              </w:rPr>
              <w:t>в</w:t>
            </w:r>
            <w:r w:rsidRPr="00542A5F">
              <w:rPr>
                <w:rFonts w:cs="Times New Roman"/>
                <w:spacing w:val="1"/>
                <w:sz w:val="22"/>
                <w:szCs w:val="22"/>
                <w:lang w:eastAsia="en-US"/>
              </w:rPr>
              <w:t xml:space="preserve"> </w:t>
            </w:r>
            <w:r w:rsidRPr="00542A5F">
              <w:rPr>
                <w:rFonts w:cs="Times New Roman"/>
                <w:sz w:val="22"/>
                <w:szCs w:val="22"/>
                <w:lang w:eastAsia="en-US"/>
              </w:rPr>
              <w:t>рамках</w:t>
            </w:r>
            <w:r w:rsidRPr="00542A5F">
              <w:rPr>
                <w:rFonts w:cs="Times New Roman"/>
                <w:spacing w:val="1"/>
                <w:sz w:val="22"/>
                <w:szCs w:val="22"/>
                <w:lang w:eastAsia="en-US"/>
              </w:rPr>
              <w:t xml:space="preserve"> </w:t>
            </w:r>
            <w:r w:rsidRPr="00542A5F">
              <w:rPr>
                <w:rFonts w:cs="Times New Roman"/>
                <w:sz w:val="22"/>
                <w:szCs w:val="22"/>
                <w:lang w:eastAsia="en-US"/>
              </w:rPr>
              <w:t>дисциплины:</w:t>
            </w:r>
            <w:r w:rsidR="002F3673">
              <w:rPr>
                <w:rFonts w:cs="Times New Roman"/>
                <w:sz w:val="22"/>
                <w:szCs w:val="22"/>
                <w:lang w:eastAsia="en-US"/>
              </w:rPr>
              <w:t xml:space="preserve"> </w:t>
            </w:r>
            <w:r w:rsidRPr="00542A5F">
              <w:rPr>
                <w:rFonts w:cs="Times New Roman"/>
                <w:sz w:val="22"/>
                <w:szCs w:val="22"/>
                <w:lang w:eastAsia="ru-RU"/>
              </w:rPr>
              <w:t>цели, функции, виды и уровни общения;</w:t>
            </w:r>
            <w:r w:rsidR="002F3673">
              <w:rPr>
                <w:rFonts w:cs="Times New Roman"/>
                <w:sz w:val="22"/>
                <w:szCs w:val="22"/>
                <w:lang w:eastAsia="ru-RU"/>
              </w:rPr>
              <w:t xml:space="preserve"> </w:t>
            </w:r>
            <w:r w:rsidRPr="00542A5F">
              <w:rPr>
                <w:rFonts w:cs="Times New Roman"/>
                <w:sz w:val="22"/>
                <w:szCs w:val="22"/>
                <w:lang w:eastAsia="ru-RU"/>
              </w:rPr>
              <w:t xml:space="preserve">ролей и ролевых ожидания </w:t>
            </w:r>
            <w:r w:rsidRPr="00542A5F">
              <w:rPr>
                <w:rFonts w:cs="Times New Roman"/>
                <w:sz w:val="22"/>
                <w:szCs w:val="22"/>
                <w:lang w:eastAsia="ru-RU"/>
              </w:rPr>
              <w:br/>
              <w:t>в общении;</w:t>
            </w:r>
            <w:r w:rsidR="002F3673">
              <w:rPr>
                <w:rFonts w:cs="Times New Roman"/>
                <w:sz w:val="22"/>
                <w:szCs w:val="22"/>
                <w:lang w:eastAsia="ru-RU"/>
              </w:rPr>
              <w:t xml:space="preserve"> </w:t>
            </w:r>
            <w:r w:rsidRPr="00542A5F">
              <w:rPr>
                <w:rFonts w:cs="Times New Roman"/>
                <w:sz w:val="22"/>
                <w:szCs w:val="22"/>
                <w:lang w:eastAsia="ru-RU"/>
              </w:rPr>
              <w:t>специфики делового общения, структуры коммуникативного акта и условий установления контакта;</w:t>
            </w:r>
            <w:r w:rsidR="002F3673">
              <w:rPr>
                <w:rFonts w:cs="Times New Roman"/>
                <w:sz w:val="22"/>
                <w:szCs w:val="22"/>
                <w:lang w:eastAsia="ru-RU"/>
              </w:rPr>
              <w:t xml:space="preserve"> </w:t>
            </w:r>
            <w:r w:rsidRPr="00542A5F">
              <w:rPr>
                <w:rFonts w:cs="Times New Roman"/>
                <w:sz w:val="22"/>
                <w:szCs w:val="22"/>
                <w:lang w:eastAsia="ru-RU"/>
              </w:rPr>
              <w:t>норм и правил профессионального поведения и этикета; механизмов взаимопонимания в общении;</w:t>
            </w:r>
            <w:r w:rsidR="002F3673">
              <w:rPr>
                <w:rFonts w:cs="Times New Roman"/>
                <w:sz w:val="22"/>
                <w:szCs w:val="22"/>
                <w:lang w:eastAsia="ru-RU"/>
              </w:rPr>
              <w:t xml:space="preserve"> </w:t>
            </w:r>
            <w:r w:rsidRPr="00542A5F">
              <w:rPr>
                <w:rFonts w:cs="Times New Roman"/>
                <w:sz w:val="22"/>
                <w:szCs w:val="22"/>
                <w:lang w:eastAsia="ru-RU"/>
              </w:rPr>
              <w:t>техник и приёмов общения, правил слушания ведения беседы, убеждения;</w:t>
            </w:r>
            <w:r w:rsidR="002F3673">
              <w:rPr>
                <w:rFonts w:cs="Times New Roman"/>
                <w:sz w:val="22"/>
                <w:szCs w:val="22"/>
                <w:lang w:eastAsia="ru-RU"/>
              </w:rPr>
              <w:t xml:space="preserve"> </w:t>
            </w:r>
            <w:r w:rsidRPr="00542A5F">
              <w:rPr>
                <w:rFonts w:cs="Times New Roman"/>
                <w:sz w:val="22"/>
                <w:szCs w:val="22"/>
                <w:lang w:eastAsia="ru-RU"/>
              </w:rPr>
              <w:t>этические принципы общения;</w:t>
            </w:r>
            <w:r w:rsidR="002F3673">
              <w:rPr>
                <w:rFonts w:cs="Times New Roman"/>
                <w:sz w:val="22"/>
                <w:szCs w:val="22"/>
                <w:lang w:eastAsia="ru-RU"/>
              </w:rPr>
              <w:t xml:space="preserve"> </w:t>
            </w:r>
            <w:r w:rsidRPr="00542A5F">
              <w:rPr>
                <w:rFonts w:cs="Times New Roman"/>
                <w:sz w:val="22"/>
                <w:szCs w:val="22"/>
                <w:lang w:eastAsia="ru-RU"/>
              </w:rPr>
              <w:t>влияния индивидуальных особенностей партнеров на процесс общения;</w:t>
            </w:r>
            <w:r w:rsidR="002F3673">
              <w:rPr>
                <w:rFonts w:cs="Times New Roman"/>
                <w:sz w:val="22"/>
                <w:szCs w:val="22"/>
                <w:lang w:eastAsia="ru-RU"/>
              </w:rPr>
              <w:t xml:space="preserve"> </w:t>
            </w:r>
            <w:r w:rsidRPr="00542A5F">
              <w:rPr>
                <w:rFonts w:cs="Times New Roman"/>
                <w:sz w:val="22"/>
                <w:szCs w:val="22"/>
                <w:lang w:eastAsia="ru-RU"/>
              </w:rPr>
              <w:t>источников, причин, видов и способов разрешения конфликтов;</w:t>
            </w:r>
            <w:r w:rsidR="002F3673">
              <w:rPr>
                <w:rFonts w:cs="Times New Roman"/>
                <w:sz w:val="22"/>
                <w:szCs w:val="22"/>
                <w:lang w:eastAsia="ru-RU"/>
              </w:rPr>
              <w:t xml:space="preserve"> </w:t>
            </w:r>
            <w:r w:rsidRPr="00542A5F">
              <w:rPr>
                <w:rFonts w:cs="Times New Roman"/>
                <w:sz w:val="22"/>
                <w:szCs w:val="22"/>
                <w:lang w:eastAsia="ru-RU"/>
              </w:rPr>
              <w:t>закономерности формирования и развития команды;</w:t>
            </w:r>
            <w:r w:rsidR="002F3673">
              <w:rPr>
                <w:rFonts w:cs="Times New Roman"/>
                <w:sz w:val="22"/>
                <w:szCs w:val="22"/>
                <w:lang w:eastAsia="ru-RU"/>
              </w:rPr>
              <w:t xml:space="preserve"> </w:t>
            </w:r>
            <w:r w:rsidRPr="00542A5F">
              <w:rPr>
                <w:rFonts w:cs="Times New Roman"/>
                <w:sz w:val="22"/>
                <w:szCs w:val="22"/>
                <w:lang w:eastAsia="en-US"/>
              </w:rPr>
              <w:t>техники работы в команде</w:t>
            </w:r>
          </w:p>
        </w:tc>
        <w:tc>
          <w:tcPr>
            <w:tcW w:w="1809" w:type="pct"/>
          </w:tcPr>
          <w:p w14:paraId="4941FCBE" w14:textId="191E0D2A" w:rsidR="00542A5F" w:rsidRPr="00542A5F" w:rsidRDefault="00542A5F" w:rsidP="002F3673">
            <w:pPr>
              <w:suppressAutoHyphens w:val="0"/>
              <w:jc w:val="both"/>
              <w:rPr>
                <w:rFonts w:cs="Times New Roman"/>
                <w:sz w:val="22"/>
                <w:szCs w:val="22"/>
                <w:lang w:eastAsia="ru-RU"/>
              </w:rPr>
            </w:pPr>
            <w:r w:rsidRPr="00542A5F">
              <w:rPr>
                <w:rFonts w:cs="Times New Roman"/>
                <w:bCs/>
                <w:sz w:val="22"/>
                <w:szCs w:val="22"/>
                <w:lang w:eastAsia="ru-RU"/>
              </w:rPr>
              <w:t>Применять знания о составных частях семейного бюджета при формировании финансового плана.</w:t>
            </w:r>
            <w:r w:rsidR="002F3673">
              <w:rPr>
                <w:rFonts w:cs="Times New Roman"/>
                <w:bCs/>
                <w:sz w:val="22"/>
                <w:szCs w:val="22"/>
                <w:lang w:eastAsia="ru-RU"/>
              </w:rPr>
              <w:t xml:space="preserve"> </w:t>
            </w:r>
            <w:r w:rsidRPr="00542A5F">
              <w:rPr>
                <w:rFonts w:cs="Times New Roman"/>
                <w:bCs/>
                <w:sz w:val="22"/>
                <w:szCs w:val="22"/>
                <w:lang w:eastAsia="ru-RU"/>
              </w:rPr>
              <w:t xml:space="preserve">Применять знания </w:t>
            </w:r>
            <w:r w:rsidRPr="00542A5F">
              <w:rPr>
                <w:rFonts w:cs="Times New Roman"/>
                <w:bCs/>
                <w:sz w:val="22"/>
                <w:szCs w:val="22"/>
                <w:lang w:eastAsia="ru-RU"/>
              </w:rPr>
              <w:br/>
              <w:t>о продуктах, предлагаемых банковской системой при принятии</w:t>
            </w:r>
            <w:r w:rsidR="002F3673">
              <w:rPr>
                <w:rFonts w:cs="Times New Roman"/>
                <w:bCs/>
                <w:sz w:val="22"/>
                <w:szCs w:val="22"/>
                <w:lang w:eastAsia="ru-RU"/>
              </w:rPr>
              <w:t xml:space="preserve"> </w:t>
            </w:r>
            <w:r w:rsidRPr="00542A5F">
              <w:rPr>
                <w:rFonts w:cs="Times New Roman"/>
                <w:bCs/>
                <w:sz w:val="22"/>
                <w:szCs w:val="22"/>
                <w:lang w:eastAsia="ru-RU"/>
              </w:rPr>
              <w:t>решения</w:t>
            </w:r>
            <w:r w:rsidR="002F3673">
              <w:rPr>
                <w:rFonts w:cs="Times New Roman"/>
                <w:bCs/>
                <w:sz w:val="22"/>
                <w:szCs w:val="22"/>
                <w:lang w:eastAsia="ru-RU"/>
              </w:rPr>
              <w:t xml:space="preserve"> </w:t>
            </w:r>
            <w:r w:rsidRPr="00542A5F">
              <w:rPr>
                <w:rFonts w:cs="Times New Roman"/>
                <w:bCs/>
                <w:sz w:val="22"/>
                <w:szCs w:val="22"/>
                <w:lang w:eastAsia="ru-RU"/>
              </w:rPr>
              <w:t>об использовании конкретных продуктов.</w:t>
            </w:r>
            <w:r w:rsidR="002F3673">
              <w:rPr>
                <w:rFonts w:cs="Times New Roman"/>
                <w:bCs/>
                <w:sz w:val="22"/>
                <w:szCs w:val="22"/>
                <w:lang w:eastAsia="ru-RU"/>
              </w:rPr>
              <w:t xml:space="preserve"> </w:t>
            </w:r>
            <w:r w:rsidRPr="00542A5F">
              <w:rPr>
                <w:rFonts w:cs="Times New Roman"/>
                <w:bCs/>
                <w:sz w:val="22"/>
                <w:szCs w:val="22"/>
                <w:lang w:eastAsia="ru-RU"/>
              </w:rPr>
              <w:t>Демонстрировать знания</w:t>
            </w:r>
            <w:r w:rsidR="002F3673">
              <w:rPr>
                <w:rFonts w:cs="Times New Roman"/>
                <w:bCs/>
                <w:sz w:val="22"/>
                <w:szCs w:val="22"/>
                <w:lang w:eastAsia="ru-RU"/>
              </w:rPr>
              <w:t xml:space="preserve"> </w:t>
            </w:r>
            <w:r w:rsidRPr="00542A5F">
              <w:rPr>
                <w:rFonts w:cs="Times New Roman"/>
                <w:bCs/>
                <w:sz w:val="22"/>
                <w:szCs w:val="22"/>
                <w:lang w:eastAsia="ru-RU"/>
              </w:rPr>
              <w:t xml:space="preserve">о </w:t>
            </w:r>
            <w:r w:rsidRPr="00542A5F">
              <w:rPr>
                <w:rFonts w:cs="Times New Roman"/>
                <w:sz w:val="22"/>
                <w:szCs w:val="22"/>
                <w:lang w:eastAsia="ru-RU"/>
              </w:rPr>
              <w:t>видах платежных средств,</w:t>
            </w:r>
            <w:r w:rsidR="002F3673">
              <w:rPr>
                <w:rFonts w:cs="Times New Roman"/>
                <w:sz w:val="22"/>
                <w:szCs w:val="22"/>
                <w:lang w:eastAsia="ru-RU"/>
              </w:rPr>
              <w:t xml:space="preserve"> </w:t>
            </w:r>
            <w:r w:rsidRPr="00542A5F">
              <w:rPr>
                <w:rFonts w:cs="Times New Roman"/>
                <w:sz w:val="22"/>
                <w:szCs w:val="22"/>
                <w:lang w:eastAsia="ru-RU"/>
              </w:rPr>
              <w:t xml:space="preserve">страховании и его видах, </w:t>
            </w:r>
          </w:p>
          <w:p w14:paraId="0389F2F2" w14:textId="77777777" w:rsidR="00542A5F" w:rsidRPr="00542A5F" w:rsidRDefault="00542A5F" w:rsidP="002F3673">
            <w:pPr>
              <w:suppressAutoHyphens w:val="0"/>
              <w:autoSpaceDE w:val="0"/>
              <w:autoSpaceDN w:val="0"/>
              <w:adjustRightInd w:val="0"/>
              <w:jc w:val="both"/>
              <w:rPr>
                <w:rFonts w:cs="Times New Roman"/>
                <w:bCs/>
                <w:sz w:val="22"/>
                <w:szCs w:val="22"/>
                <w:lang w:eastAsia="ru-RU"/>
              </w:rPr>
            </w:pPr>
            <w:r w:rsidRPr="00542A5F">
              <w:rPr>
                <w:rFonts w:cs="Times New Roman"/>
                <w:sz w:val="22"/>
                <w:szCs w:val="22"/>
                <w:lang w:eastAsia="en-US"/>
              </w:rPr>
              <w:t>налогах, правовых нормах по защите прав потребителей финансовых услуг, признаках мошенничества на финансовом рынке в отношении физических лиц</w:t>
            </w:r>
          </w:p>
        </w:tc>
        <w:tc>
          <w:tcPr>
            <w:tcW w:w="904" w:type="pct"/>
            <w:vMerge w:val="restart"/>
          </w:tcPr>
          <w:p w14:paraId="5E39F34C" w14:textId="77777777" w:rsidR="00542A5F" w:rsidRPr="00542A5F" w:rsidRDefault="00542A5F" w:rsidP="002F3673">
            <w:pPr>
              <w:widowControl w:val="0"/>
              <w:suppressAutoHyphens w:val="0"/>
              <w:autoSpaceDE w:val="0"/>
              <w:autoSpaceDN w:val="0"/>
              <w:ind w:left="9"/>
              <w:jc w:val="both"/>
              <w:rPr>
                <w:rFonts w:cs="Times New Roman"/>
                <w:sz w:val="22"/>
                <w:szCs w:val="22"/>
                <w:lang w:eastAsia="en-US"/>
              </w:rPr>
            </w:pPr>
            <w:r w:rsidRPr="00542A5F">
              <w:rPr>
                <w:rFonts w:cs="Times New Roman"/>
                <w:sz w:val="22"/>
                <w:szCs w:val="22"/>
                <w:lang w:eastAsia="en-US"/>
              </w:rPr>
              <w:t>Тестирование по темам курса</w:t>
            </w:r>
          </w:p>
          <w:p w14:paraId="70378C17" w14:textId="77777777" w:rsidR="00542A5F" w:rsidRPr="00542A5F" w:rsidRDefault="00542A5F" w:rsidP="002F3673">
            <w:pPr>
              <w:widowControl w:val="0"/>
              <w:suppressAutoHyphens w:val="0"/>
              <w:autoSpaceDE w:val="0"/>
              <w:autoSpaceDN w:val="0"/>
              <w:ind w:left="9"/>
              <w:jc w:val="both"/>
              <w:rPr>
                <w:rFonts w:cs="Times New Roman"/>
                <w:sz w:val="22"/>
                <w:szCs w:val="22"/>
                <w:lang w:eastAsia="en-US"/>
              </w:rPr>
            </w:pPr>
          </w:p>
          <w:p w14:paraId="1E063443" w14:textId="77777777" w:rsidR="00542A5F" w:rsidRPr="00542A5F" w:rsidRDefault="00542A5F" w:rsidP="002F3673">
            <w:pPr>
              <w:widowControl w:val="0"/>
              <w:tabs>
                <w:tab w:val="left" w:pos="1849"/>
                <w:tab w:val="left" w:pos="3111"/>
              </w:tabs>
              <w:suppressAutoHyphens w:val="0"/>
              <w:autoSpaceDE w:val="0"/>
              <w:autoSpaceDN w:val="0"/>
              <w:ind w:left="9"/>
              <w:jc w:val="both"/>
              <w:rPr>
                <w:rFonts w:cs="Times New Roman"/>
                <w:sz w:val="22"/>
                <w:szCs w:val="22"/>
                <w:lang w:eastAsia="en-US"/>
              </w:rPr>
            </w:pPr>
            <w:r w:rsidRPr="00542A5F">
              <w:rPr>
                <w:rFonts w:cs="Times New Roman"/>
                <w:sz w:val="22"/>
                <w:szCs w:val="22"/>
                <w:lang w:eastAsia="en-US"/>
              </w:rPr>
              <w:t xml:space="preserve">Экспертная оценка </w:t>
            </w:r>
          </w:p>
          <w:p w14:paraId="6F0FA303" w14:textId="77777777" w:rsidR="00542A5F" w:rsidRPr="00542A5F" w:rsidRDefault="00542A5F" w:rsidP="002F3673">
            <w:pPr>
              <w:widowControl w:val="0"/>
              <w:suppressAutoHyphens w:val="0"/>
              <w:autoSpaceDE w:val="0"/>
              <w:autoSpaceDN w:val="0"/>
              <w:ind w:left="9"/>
              <w:jc w:val="both"/>
              <w:rPr>
                <w:rFonts w:cs="Times New Roman"/>
                <w:sz w:val="22"/>
                <w:szCs w:val="22"/>
                <w:lang w:eastAsia="en-US"/>
              </w:rPr>
            </w:pPr>
            <w:r w:rsidRPr="00542A5F">
              <w:rPr>
                <w:rFonts w:cs="Times New Roman"/>
                <w:sz w:val="22"/>
                <w:szCs w:val="22"/>
                <w:lang w:eastAsia="en-US"/>
              </w:rPr>
              <w:t>Экспертная</w:t>
            </w:r>
            <w:r w:rsidRPr="00542A5F">
              <w:rPr>
                <w:rFonts w:cs="Times New Roman"/>
                <w:spacing w:val="1"/>
                <w:sz w:val="22"/>
                <w:szCs w:val="22"/>
                <w:lang w:eastAsia="en-US"/>
              </w:rPr>
              <w:t xml:space="preserve"> </w:t>
            </w:r>
            <w:r w:rsidRPr="00542A5F">
              <w:rPr>
                <w:rFonts w:cs="Times New Roman"/>
                <w:sz w:val="22"/>
                <w:szCs w:val="22"/>
                <w:lang w:eastAsia="en-US"/>
              </w:rPr>
              <w:t>оценка</w:t>
            </w:r>
            <w:r w:rsidRPr="00542A5F">
              <w:rPr>
                <w:rFonts w:cs="Times New Roman"/>
                <w:spacing w:val="1"/>
                <w:sz w:val="22"/>
                <w:szCs w:val="22"/>
                <w:lang w:eastAsia="en-US"/>
              </w:rPr>
              <w:t xml:space="preserve"> </w:t>
            </w:r>
            <w:r w:rsidRPr="00542A5F">
              <w:rPr>
                <w:rFonts w:cs="Times New Roman"/>
                <w:sz w:val="22"/>
                <w:szCs w:val="22"/>
                <w:lang w:eastAsia="en-US"/>
              </w:rPr>
              <w:t>результатов деятельности обучающихся</w:t>
            </w:r>
            <w:r w:rsidRPr="00542A5F">
              <w:rPr>
                <w:rFonts w:cs="Times New Roman"/>
                <w:spacing w:val="1"/>
                <w:sz w:val="22"/>
                <w:szCs w:val="22"/>
                <w:lang w:eastAsia="en-US"/>
              </w:rPr>
              <w:t xml:space="preserve"> </w:t>
            </w:r>
            <w:r w:rsidRPr="00542A5F">
              <w:rPr>
                <w:rFonts w:cs="Times New Roman"/>
                <w:spacing w:val="1"/>
                <w:sz w:val="22"/>
                <w:szCs w:val="22"/>
                <w:lang w:eastAsia="en-US"/>
              </w:rPr>
              <w:br/>
            </w:r>
            <w:r w:rsidRPr="00542A5F">
              <w:rPr>
                <w:rFonts w:cs="Times New Roman"/>
                <w:sz w:val="22"/>
                <w:szCs w:val="22"/>
                <w:lang w:eastAsia="en-US"/>
              </w:rPr>
              <w:t>в</w:t>
            </w:r>
            <w:r w:rsidRPr="00542A5F">
              <w:rPr>
                <w:rFonts w:cs="Times New Roman"/>
                <w:spacing w:val="1"/>
                <w:sz w:val="22"/>
                <w:szCs w:val="22"/>
                <w:lang w:eastAsia="en-US"/>
              </w:rPr>
              <w:t xml:space="preserve"> </w:t>
            </w:r>
            <w:r w:rsidRPr="00542A5F">
              <w:rPr>
                <w:rFonts w:cs="Times New Roman"/>
                <w:sz w:val="22"/>
                <w:szCs w:val="22"/>
                <w:lang w:eastAsia="en-US"/>
              </w:rPr>
              <w:t>процессе</w:t>
            </w:r>
            <w:r w:rsidRPr="00542A5F">
              <w:rPr>
                <w:rFonts w:cs="Times New Roman"/>
                <w:spacing w:val="1"/>
                <w:sz w:val="22"/>
                <w:szCs w:val="22"/>
                <w:lang w:eastAsia="en-US"/>
              </w:rPr>
              <w:t xml:space="preserve"> </w:t>
            </w:r>
            <w:r w:rsidRPr="00542A5F">
              <w:rPr>
                <w:rFonts w:cs="Times New Roman"/>
                <w:sz w:val="22"/>
                <w:szCs w:val="22"/>
                <w:lang w:eastAsia="en-US"/>
              </w:rPr>
              <w:t>выполнения практических работ</w:t>
            </w:r>
          </w:p>
        </w:tc>
      </w:tr>
      <w:tr w:rsidR="00542A5F" w:rsidRPr="00542A5F" w14:paraId="5FB0481F" w14:textId="77777777" w:rsidTr="00742D01">
        <w:trPr>
          <w:trHeight w:val="547"/>
        </w:trPr>
        <w:tc>
          <w:tcPr>
            <w:tcW w:w="2287" w:type="pct"/>
          </w:tcPr>
          <w:p w14:paraId="6C6F4721" w14:textId="6A56A2A1" w:rsidR="00542A5F" w:rsidRPr="00542A5F" w:rsidRDefault="00542A5F" w:rsidP="00464286">
            <w:pPr>
              <w:widowControl w:val="0"/>
              <w:tabs>
                <w:tab w:val="left" w:pos="2473"/>
              </w:tabs>
              <w:suppressAutoHyphens w:val="0"/>
              <w:autoSpaceDE w:val="0"/>
              <w:autoSpaceDN w:val="0"/>
              <w:ind w:left="9" w:right="101"/>
              <w:jc w:val="both"/>
              <w:rPr>
                <w:rFonts w:cs="Times New Roman"/>
                <w:sz w:val="22"/>
                <w:szCs w:val="22"/>
                <w:lang w:eastAsia="en-US"/>
              </w:rPr>
            </w:pPr>
            <w:r w:rsidRPr="00542A5F">
              <w:rPr>
                <w:rFonts w:cs="Times New Roman"/>
                <w:sz w:val="22"/>
                <w:szCs w:val="22"/>
                <w:lang w:eastAsia="en-US"/>
              </w:rPr>
              <w:t xml:space="preserve">Перечень </w:t>
            </w:r>
            <w:r w:rsidRPr="00542A5F">
              <w:rPr>
                <w:rFonts w:cs="Times New Roman"/>
                <w:spacing w:val="-1"/>
                <w:sz w:val="22"/>
                <w:szCs w:val="22"/>
                <w:lang w:eastAsia="en-US"/>
              </w:rPr>
              <w:t>умений,</w:t>
            </w:r>
            <w:r w:rsidRPr="00542A5F">
              <w:rPr>
                <w:rFonts w:cs="Times New Roman"/>
                <w:spacing w:val="-58"/>
                <w:sz w:val="22"/>
                <w:szCs w:val="22"/>
                <w:lang w:eastAsia="en-US"/>
              </w:rPr>
              <w:t xml:space="preserve"> </w:t>
            </w:r>
            <w:r w:rsidRPr="00542A5F">
              <w:rPr>
                <w:rFonts w:cs="Times New Roman"/>
                <w:sz w:val="22"/>
                <w:szCs w:val="22"/>
                <w:lang w:eastAsia="en-US"/>
              </w:rPr>
              <w:t>осваиваемых</w:t>
            </w:r>
            <w:r w:rsidRPr="00542A5F">
              <w:rPr>
                <w:rFonts w:cs="Times New Roman"/>
                <w:spacing w:val="1"/>
                <w:sz w:val="22"/>
                <w:szCs w:val="22"/>
                <w:lang w:eastAsia="en-US"/>
              </w:rPr>
              <w:t xml:space="preserve"> </w:t>
            </w:r>
            <w:r w:rsidRPr="00542A5F">
              <w:rPr>
                <w:rFonts w:cs="Times New Roman"/>
                <w:sz w:val="22"/>
                <w:szCs w:val="22"/>
                <w:lang w:eastAsia="en-US"/>
              </w:rPr>
              <w:t>в</w:t>
            </w:r>
            <w:r w:rsidRPr="00542A5F">
              <w:rPr>
                <w:rFonts w:cs="Times New Roman"/>
                <w:spacing w:val="1"/>
                <w:sz w:val="22"/>
                <w:szCs w:val="22"/>
                <w:lang w:eastAsia="en-US"/>
              </w:rPr>
              <w:t xml:space="preserve"> </w:t>
            </w:r>
            <w:r w:rsidRPr="00542A5F">
              <w:rPr>
                <w:rFonts w:cs="Times New Roman"/>
                <w:sz w:val="22"/>
                <w:szCs w:val="22"/>
                <w:lang w:eastAsia="en-US"/>
              </w:rPr>
              <w:t>рамках</w:t>
            </w:r>
            <w:r w:rsidRPr="00542A5F">
              <w:rPr>
                <w:rFonts w:cs="Times New Roman"/>
                <w:spacing w:val="1"/>
                <w:sz w:val="22"/>
                <w:szCs w:val="22"/>
                <w:lang w:eastAsia="en-US"/>
              </w:rPr>
              <w:t xml:space="preserve"> </w:t>
            </w:r>
            <w:r w:rsidRPr="00542A5F">
              <w:rPr>
                <w:rFonts w:cs="Times New Roman"/>
                <w:sz w:val="22"/>
                <w:szCs w:val="22"/>
                <w:lang w:eastAsia="en-US"/>
              </w:rPr>
              <w:t>дисциплины</w:t>
            </w:r>
            <w:r w:rsidR="00464286">
              <w:rPr>
                <w:rFonts w:cs="Times New Roman"/>
                <w:sz w:val="22"/>
                <w:szCs w:val="22"/>
                <w:lang w:eastAsia="en-US"/>
              </w:rPr>
              <w:t xml:space="preserve">: </w:t>
            </w:r>
            <w:r w:rsidR="00464286" w:rsidRPr="00542A5F">
              <w:rPr>
                <w:rFonts w:cs="Times New Roman"/>
                <w:sz w:val="22"/>
                <w:szCs w:val="22"/>
                <w:lang w:eastAsia="ru-RU"/>
              </w:rPr>
              <w:t>планировать</w:t>
            </w:r>
            <w:r w:rsidRPr="00542A5F">
              <w:rPr>
                <w:rFonts w:cs="Times New Roman"/>
                <w:sz w:val="22"/>
                <w:szCs w:val="22"/>
                <w:lang w:eastAsia="ru-RU"/>
              </w:rPr>
              <w:t xml:space="preserve"> прогнозировать </w:t>
            </w:r>
            <w:r w:rsidRPr="00542A5F">
              <w:rPr>
                <w:rFonts w:cs="Times New Roman"/>
                <w:sz w:val="22"/>
                <w:szCs w:val="22"/>
                <w:lang w:eastAsia="ru-RU"/>
              </w:rPr>
              <w:br/>
              <w:t>и анализировать деловое общение</w:t>
            </w:r>
            <w:r w:rsidR="00464286" w:rsidRPr="00542A5F">
              <w:rPr>
                <w:rFonts w:cs="Times New Roman"/>
                <w:sz w:val="22"/>
                <w:szCs w:val="22"/>
                <w:lang w:eastAsia="ru-RU"/>
              </w:rPr>
              <w:t>;</w:t>
            </w:r>
            <w:r w:rsidR="00464286">
              <w:rPr>
                <w:rFonts w:cs="Times New Roman"/>
                <w:sz w:val="22"/>
                <w:szCs w:val="22"/>
                <w:lang w:eastAsia="ru-RU"/>
              </w:rPr>
              <w:t xml:space="preserve"> </w:t>
            </w:r>
            <w:r w:rsidR="00464286" w:rsidRPr="00542A5F">
              <w:rPr>
                <w:rFonts w:cs="Times New Roman"/>
                <w:sz w:val="22"/>
                <w:szCs w:val="22"/>
                <w:lang w:eastAsia="ru-RU"/>
              </w:rPr>
              <w:t>применять</w:t>
            </w:r>
            <w:r w:rsidRPr="00542A5F">
              <w:rPr>
                <w:rFonts w:cs="Times New Roman"/>
                <w:sz w:val="22"/>
                <w:szCs w:val="22"/>
                <w:lang w:eastAsia="ru-RU"/>
              </w:rPr>
              <w:t xml:space="preserve"> техники и приемы эффективного общения </w:t>
            </w:r>
            <w:r w:rsidRPr="00542A5F">
              <w:rPr>
                <w:rFonts w:cs="Times New Roman"/>
                <w:sz w:val="22"/>
                <w:szCs w:val="22"/>
                <w:lang w:eastAsia="ru-RU"/>
              </w:rPr>
              <w:br/>
              <w:t>в профессиональной деятельности</w:t>
            </w:r>
            <w:r w:rsidR="00464286" w:rsidRPr="00542A5F">
              <w:rPr>
                <w:rFonts w:cs="Times New Roman"/>
                <w:sz w:val="22"/>
                <w:szCs w:val="22"/>
                <w:lang w:eastAsia="ru-RU"/>
              </w:rPr>
              <w:t>; использовать</w:t>
            </w:r>
            <w:r w:rsidRPr="00542A5F">
              <w:rPr>
                <w:rFonts w:cs="Times New Roman"/>
                <w:sz w:val="22"/>
                <w:szCs w:val="22"/>
                <w:lang w:eastAsia="ru-RU"/>
              </w:rPr>
              <w:t xml:space="preserve"> приемы саморегуляции поведения в процессе межличностного общения;</w:t>
            </w:r>
            <w:r w:rsidR="00464286">
              <w:rPr>
                <w:rFonts w:cs="Times New Roman"/>
                <w:sz w:val="22"/>
                <w:szCs w:val="22"/>
                <w:lang w:eastAsia="ru-RU"/>
              </w:rPr>
              <w:t xml:space="preserve"> </w:t>
            </w:r>
            <w:r w:rsidRPr="00542A5F">
              <w:rPr>
                <w:rFonts w:cs="Times New Roman"/>
                <w:sz w:val="22"/>
                <w:szCs w:val="22"/>
                <w:lang w:eastAsia="ru-RU"/>
              </w:rPr>
              <w:t>устанавливать деловые контакты с учетом особенностей партнеров по общению и соблюдением делового этикета;</w:t>
            </w:r>
            <w:r w:rsidR="00464286">
              <w:rPr>
                <w:rFonts w:cs="Times New Roman"/>
                <w:sz w:val="22"/>
                <w:szCs w:val="22"/>
                <w:lang w:eastAsia="ru-RU"/>
              </w:rPr>
              <w:t xml:space="preserve"> </w:t>
            </w:r>
            <w:r w:rsidRPr="00542A5F">
              <w:rPr>
                <w:rFonts w:cs="Times New Roman"/>
                <w:sz w:val="22"/>
                <w:szCs w:val="22"/>
                <w:lang w:eastAsia="en-US"/>
              </w:rPr>
              <w:t>использовать эффективные приемы управления конфликтами</w:t>
            </w:r>
          </w:p>
        </w:tc>
        <w:tc>
          <w:tcPr>
            <w:tcW w:w="1809" w:type="pct"/>
          </w:tcPr>
          <w:p w14:paraId="0408BDF2" w14:textId="7909F847" w:rsidR="00542A5F" w:rsidRPr="00542A5F" w:rsidRDefault="00542A5F" w:rsidP="002F3673">
            <w:pPr>
              <w:widowControl w:val="0"/>
              <w:tabs>
                <w:tab w:val="left" w:pos="551"/>
                <w:tab w:val="left" w:pos="678"/>
                <w:tab w:val="left" w:pos="1504"/>
                <w:tab w:val="left" w:pos="1598"/>
                <w:tab w:val="left" w:pos="1833"/>
                <w:tab w:val="left" w:pos="2052"/>
                <w:tab w:val="left" w:pos="2155"/>
                <w:tab w:val="left" w:pos="2228"/>
              </w:tabs>
              <w:suppressAutoHyphens w:val="0"/>
              <w:autoSpaceDE w:val="0"/>
              <w:autoSpaceDN w:val="0"/>
              <w:ind w:left="9" w:right="95"/>
              <w:jc w:val="both"/>
              <w:rPr>
                <w:rFonts w:cs="Times New Roman"/>
                <w:sz w:val="22"/>
                <w:szCs w:val="22"/>
                <w:lang w:eastAsia="en-US"/>
              </w:rPr>
            </w:pPr>
            <w:r w:rsidRPr="00542A5F">
              <w:rPr>
                <w:rFonts w:cs="Times New Roman"/>
                <w:sz w:val="22"/>
                <w:szCs w:val="22"/>
                <w:lang w:eastAsia="en-US"/>
              </w:rPr>
              <w:t xml:space="preserve">Уметь выстраивать эффективное деловое общение, осуществлять </w:t>
            </w:r>
            <w:r w:rsidR="00464286" w:rsidRPr="00542A5F">
              <w:rPr>
                <w:rFonts w:cs="Times New Roman"/>
                <w:sz w:val="22"/>
                <w:szCs w:val="22"/>
                <w:lang w:eastAsia="en-US"/>
              </w:rPr>
              <w:t xml:space="preserve">коммуникацию </w:t>
            </w:r>
            <w:r w:rsidR="00464286">
              <w:rPr>
                <w:rFonts w:cs="Times New Roman"/>
                <w:sz w:val="22"/>
                <w:szCs w:val="22"/>
                <w:lang w:eastAsia="en-US"/>
              </w:rPr>
              <w:t>с</w:t>
            </w:r>
            <w:r w:rsidRPr="00542A5F">
              <w:rPr>
                <w:rFonts w:cs="Times New Roman"/>
                <w:sz w:val="22"/>
                <w:szCs w:val="22"/>
                <w:lang w:eastAsia="en-US"/>
              </w:rPr>
              <w:t xml:space="preserve"> окружающими, вести деловую переписку, осуществлять саморегуляцию поведения, учитывать особенности партнера при общении, распознавать попытки манипулирования окружающими, эффективно разрешать конфликтные ситуации</w:t>
            </w:r>
          </w:p>
        </w:tc>
        <w:tc>
          <w:tcPr>
            <w:tcW w:w="904" w:type="pct"/>
            <w:vMerge/>
          </w:tcPr>
          <w:p w14:paraId="5E6B9141" w14:textId="77777777" w:rsidR="00542A5F" w:rsidRPr="00542A5F" w:rsidRDefault="00542A5F" w:rsidP="00542A5F">
            <w:pPr>
              <w:suppressAutoHyphens w:val="0"/>
              <w:jc w:val="both"/>
              <w:rPr>
                <w:rFonts w:cs="Times New Roman"/>
                <w:bCs/>
                <w:sz w:val="22"/>
                <w:szCs w:val="22"/>
                <w:lang w:eastAsia="ru-RU"/>
              </w:rPr>
            </w:pPr>
          </w:p>
        </w:tc>
      </w:tr>
    </w:tbl>
    <w:p w14:paraId="14B1548B" w14:textId="04F9AC31" w:rsidR="00C96976" w:rsidRPr="00C96976" w:rsidRDefault="00C96976" w:rsidP="00C96976">
      <w:pPr>
        <w:widowControl w:val="0"/>
        <w:autoSpaceDE w:val="0"/>
        <w:ind w:firstLine="708"/>
        <w:jc w:val="right"/>
        <w:rPr>
          <w:sz w:val="28"/>
          <w:szCs w:val="28"/>
        </w:rPr>
      </w:pPr>
      <w:bookmarkStart w:id="23" w:name="_Hlk133567874"/>
      <w:r w:rsidRPr="00C96976">
        <w:rPr>
          <w:sz w:val="28"/>
          <w:szCs w:val="28"/>
        </w:rPr>
        <w:t xml:space="preserve">Приложение </w:t>
      </w:r>
      <w:r>
        <w:rPr>
          <w:sz w:val="28"/>
          <w:szCs w:val="28"/>
        </w:rPr>
        <w:t>3</w:t>
      </w:r>
      <w:r w:rsidRPr="00C96976">
        <w:rPr>
          <w:sz w:val="28"/>
          <w:szCs w:val="28"/>
        </w:rPr>
        <w:t>.1</w:t>
      </w:r>
    </w:p>
    <w:p w14:paraId="720525E5" w14:textId="77777777" w:rsidR="00C96976" w:rsidRPr="00C96976" w:rsidRDefault="00C96976" w:rsidP="00C96976">
      <w:pPr>
        <w:widowControl w:val="0"/>
        <w:autoSpaceDE w:val="0"/>
        <w:ind w:firstLine="708"/>
        <w:jc w:val="right"/>
        <w:rPr>
          <w:sz w:val="28"/>
          <w:szCs w:val="28"/>
        </w:rPr>
      </w:pPr>
    </w:p>
    <w:p w14:paraId="4A8BB462" w14:textId="77777777" w:rsidR="00C96976" w:rsidRPr="00C96976" w:rsidRDefault="00C96976" w:rsidP="00C96976">
      <w:pPr>
        <w:suppressAutoHyphens w:val="0"/>
        <w:jc w:val="center"/>
        <w:rPr>
          <w:rFonts w:cs="Times New Roman"/>
          <w:bCs/>
          <w:lang w:eastAsia="ru-RU"/>
        </w:rPr>
      </w:pPr>
      <w:r w:rsidRPr="00C96976">
        <w:rPr>
          <w:rFonts w:cs="Times New Roman"/>
          <w:bCs/>
          <w:lang w:eastAsia="ru-RU"/>
        </w:rPr>
        <w:t xml:space="preserve">МИНИСТЕРСТВО ОБРАЗОВАНИЯ, НАУКИ И МОЛОДЕЖНОЙ ПОЛИТИКИ </w:t>
      </w:r>
    </w:p>
    <w:p w14:paraId="6C93E68B" w14:textId="77777777" w:rsidR="00C96976" w:rsidRPr="00C96976" w:rsidRDefault="00C96976" w:rsidP="00C96976">
      <w:pPr>
        <w:suppressAutoHyphens w:val="0"/>
        <w:jc w:val="center"/>
        <w:rPr>
          <w:rFonts w:cs="Times New Roman"/>
          <w:bCs/>
          <w:lang w:eastAsia="ru-RU"/>
        </w:rPr>
      </w:pPr>
      <w:r w:rsidRPr="00C96976">
        <w:rPr>
          <w:rFonts w:cs="Times New Roman"/>
          <w:bCs/>
          <w:lang w:eastAsia="ru-RU"/>
        </w:rPr>
        <w:t xml:space="preserve"> КРАСНОДАРСКОГО КРАЯ</w:t>
      </w:r>
    </w:p>
    <w:p w14:paraId="010065A0" w14:textId="77777777" w:rsidR="00C96976" w:rsidRPr="00C96976" w:rsidRDefault="00C96976" w:rsidP="00C96976">
      <w:pPr>
        <w:suppressAutoHyphens w:val="0"/>
        <w:jc w:val="center"/>
        <w:rPr>
          <w:rFonts w:cs="Times New Roman"/>
          <w:b/>
          <w:bCs/>
          <w:lang w:eastAsia="ru-RU"/>
        </w:rPr>
      </w:pPr>
    </w:p>
    <w:p w14:paraId="074759CF" w14:textId="77777777" w:rsidR="00C96976" w:rsidRPr="00C96976" w:rsidRDefault="00C96976" w:rsidP="00C96976">
      <w:pPr>
        <w:keepNext/>
        <w:suppressAutoHyphens w:val="0"/>
        <w:jc w:val="center"/>
        <w:outlineLvl w:val="1"/>
        <w:rPr>
          <w:rFonts w:cs="Times New Roman"/>
          <w:b/>
          <w:bCs/>
          <w:lang w:eastAsia="ru-RU"/>
        </w:rPr>
      </w:pPr>
      <w:r w:rsidRPr="00C96976">
        <w:rPr>
          <w:rFonts w:cs="Times New Roman"/>
          <w:b/>
          <w:bCs/>
          <w:lang w:eastAsia="ru-RU"/>
        </w:rPr>
        <w:t>ГОСУДАРСТВЕННОЕ АВТОНОМНОЕ ПРОФЕССИОНАЛЬНОЕ ОБРАЗОВАТЕЛЬНОЕ УЧРЕЖДЕНИЕ КРАСНОДАРСКОГО КРАЯ</w:t>
      </w:r>
    </w:p>
    <w:p w14:paraId="574D13E5" w14:textId="77777777" w:rsidR="00C96976" w:rsidRPr="00C96976" w:rsidRDefault="00C96976" w:rsidP="00C96976">
      <w:pPr>
        <w:suppressAutoHyphens w:val="0"/>
        <w:jc w:val="center"/>
        <w:rPr>
          <w:rFonts w:cs="Times New Roman"/>
          <w:b/>
          <w:bCs/>
          <w:lang w:eastAsia="ru-RU"/>
        </w:rPr>
      </w:pPr>
      <w:r w:rsidRPr="00C96976">
        <w:rPr>
          <w:rFonts w:cs="Times New Roman"/>
          <w:b/>
          <w:bCs/>
          <w:lang w:eastAsia="ru-RU"/>
        </w:rPr>
        <w:t xml:space="preserve"> «КРАСНОДАРСКИЙ ГУМАНИТАРНО-ТЕХНОЛОГИЧЕСКИЙ КОЛЛЕДЖ»</w:t>
      </w:r>
    </w:p>
    <w:p w14:paraId="43011849" w14:textId="77777777" w:rsidR="00C96976" w:rsidRPr="00C96976" w:rsidRDefault="00C96976" w:rsidP="00C96976">
      <w:pPr>
        <w:suppressAutoHyphens w:val="0"/>
        <w:ind w:left="-240" w:firstLine="240"/>
        <w:jc w:val="center"/>
        <w:rPr>
          <w:rFonts w:cs="Times New Roman"/>
          <w:b/>
          <w:spacing w:val="-12"/>
          <w:sz w:val="28"/>
          <w:szCs w:val="28"/>
          <w:highlight w:val="yellow"/>
        </w:rPr>
      </w:pPr>
    </w:p>
    <w:p w14:paraId="1C0D93D2" w14:textId="77777777" w:rsidR="00C96976" w:rsidRPr="00C96976" w:rsidRDefault="00C96976" w:rsidP="00C96976">
      <w:pPr>
        <w:suppressAutoHyphens w:val="0"/>
        <w:jc w:val="right"/>
        <w:rPr>
          <w:rFonts w:cs="Times New Roman"/>
          <w:sz w:val="28"/>
          <w:szCs w:val="28"/>
          <w:highlight w:val="yellow"/>
        </w:rPr>
      </w:pPr>
    </w:p>
    <w:p w14:paraId="4FEC96F6" w14:textId="77777777" w:rsidR="00C96976" w:rsidRPr="00C96976" w:rsidRDefault="00C96976" w:rsidP="00C96976">
      <w:pPr>
        <w:suppressAutoHyphens w:val="0"/>
        <w:jc w:val="right"/>
        <w:rPr>
          <w:rFonts w:cs="Times New Roman"/>
          <w:sz w:val="28"/>
          <w:szCs w:val="28"/>
          <w:highlight w:val="yellow"/>
        </w:rPr>
      </w:pPr>
    </w:p>
    <w:p w14:paraId="426833A2" w14:textId="77777777" w:rsidR="00C96976" w:rsidRPr="00C96976" w:rsidRDefault="00C96976" w:rsidP="00C96976">
      <w:pPr>
        <w:suppressAutoHyphens w:val="0"/>
        <w:jc w:val="right"/>
        <w:rPr>
          <w:rFonts w:cs="Times New Roman"/>
          <w:sz w:val="28"/>
          <w:szCs w:val="28"/>
        </w:rPr>
      </w:pPr>
    </w:p>
    <w:p w14:paraId="3291A6A5" w14:textId="77777777" w:rsidR="00C96976" w:rsidRPr="00C96976" w:rsidRDefault="00C96976" w:rsidP="00C96976">
      <w:pPr>
        <w:suppressAutoHyphens w:val="0"/>
        <w:rPr>
          <w:rFonts w:cs="Times New Roman"/>
          <w:sz w:val="28"/>
          <w:szCs w:val="28"/>
        </w:rPr>
      </w:pPr>
    </w:p>
    <w:p w14:paraId="18B2C4C9" w14:textId="77777777" w:rsidR="00C96976" w:rsidRPr="00C96976" w:rsidRDefault="00C96976" w:rsidP="00C96976">
      <w:pPr>
        <w:suppressAutoHyphens w:val="0"/>
        <w:jc w:val="center"/>
        <w:rPr>
          <w:rFonts w:cs="Times New Roman"/>
          <w:b/>
          <w:sz w:val="28"/>
          <w:szCs w:val="28"/>
        </w:rPr>
      </w:pPr>
    </w:p>
    <w:p w14:paraId="1D341961" w14:textId="77777777" w:rsidR="00C96976" w:rsidRPr="00C96976" w:rsidRDefault="00C96976" w:rsidP="00C96976">
      <w:pPr>
        <w:suppressAutoHyphens w:val="0"/>
        <w:jc w:val="center"/>
        <w:rPr>
          <w:rFonts w:cs="Times New Roman"/>
          <w:b/>
          <w:sz w:val="28"/>
          <w:szCs w:val="28"/>
        </w:rPr>
      </w:pPr>
    </w:p>
    <w:p w14:paraId="72BE6737" w14:textId="03AE677D" w:rsidR="00C96976" w:rsidRPr="00C96976" w:rsidRDefault="00C96976" w:rsidP="00C96976">
      <w:pPr>
        <w:suppressAutoHyphens w:val="0"/>
        <w:jc w:val="center"/>
        <w:rPr>
          <w:rFonts w:cs="Times New Roman"/>
          <w:b/>
          <w:sz w:val="28"/>
          <w:szCs w:val="28"/>
        </w:rPr>
      </w:pPr>
      <w:r w:rsidRPr="00C96976">
        <w:rPr>
          <w:rFonts w:cs="Times New Roman"/>
          <w:b/>
          <w:sz w:val="28"/>
          <w:szCs w:val="28"/>
        </w:rPr>
        <w:t xml:space="preserve">РАБОЧАЯ ПРОГРАММА </w:t>
      </w:r>
      <w:r w:rsidR="00A6214B">
        <w:rPr>
          <w:rFonts w:cs="Times New Roman"/>
          <w:b/>
          <w:sz w:val="28"/>
          <w:szCs w:val="28"/>
        </w:rPr>
        <w:t xml:space="preserve">ПРОФЕССИОНАЛЬНОГО МОДУЛЯ </w:t>
      </w:r>
    </w:p>
    <w:p w14:paraId="0D8AA60A" w14:textId="75131AF8" w:rsidR="00C96976" w:rsidRPr="00C96976" w:rsidRDefault="00C96976" w:rsidP="00C96976">
      <w:pPr>
        <w:suppressAutoHyphens w:val="0"/>
        <w:spacing w:before="120"/>
        <w:jc w:val="center"/>
        <w:rPr>
          <w:rFonts w:cs="Times New Roman"/>
          <w:b/>
          <w:i/>
          <w:sz w:val="28"/>
          <w:szCs w:val="28"/>
        </w:rPr>
      </w:pPr>
      <w:r>
        <w:rPr>
          <w:rFonts w:cs="Times New Roman"/>
          <w:b/>
          <w:sz w:val="28"/>
          <w:szCs w:val="28"/>
        </w:rPr>
        <w:t>ПМ</w:t>
      </w:r>
      <w:r w:rsidRPr="00C96976">
        <w:rPr>
          <w:rFonts w:cs="Times New Roman"/>
          <w:b/>
          <w:sz w:val="28"/>
          <w:szCs w:val="28"/>
        </w:rPr>
        <w:t>.01 «</w:t>
      </w:r>
      <w:r w:rsidR="00742D01" w:rsidRPr="00742D01">
        <w:rPr>
          <w:rFonts w:cs="Times New Roman"/>
          <w:b/>
          <w:sz w:val="28"/>
          <w:szCs w:val="28"/>
        </w:rPr>
        <w:t>Бронирование и продажа перевозок и услуг</w:t>
      </w:r>
      <w:r w:rsidRPr="00C96976">
        <w:rPr>
          <w:rFonts w:cs="Times New Roman"/>
          <w:b/>
          <w:sz w:val="28"/>
          <w:szCs w:val="28"/>
        </w:rPr>
        <w:t xml:space="preserve">» </w:t>
      </w:r>
    </w:p>
    <w:p w14:paraId="1B108741" w14:textId="75A7245D" w:rsidR="00C96976" w:rsidRPr="00C96976" w:rsidRDefault="00C96976" w:rsidP="00C96976">
      <w:pPr>
        <w:suppressAutoHyphens w:val="0"/>
        <w:jc w:val="center"/>
        <w:rPr>
          <w:rFonts w:cs="Times New Roman"/>
          <w:b/>
          <w:i/>
          <w:sz w:val="28"/>
          <w:szCs w:val="28"/>
        </w:rPr>
      </w:pPr>
      <w:r w:rsidRPr="00C96976">
        <w:rPr>
          <w:rFonts w:cs="Times New Roman"/>
          <w:b/>
          <w:i/>
          <w:sz w:val="28"/>
          <w:szCs w:val="28"/>
        </w:rPr>
        <w:t>«</w:t>
      </w:r>
      <w:r>
        <w:rPr>
          <w:rFonts w:cs="Times New Roman"/>
          <w:b/>
          <w:i/>
          <w:sz w:val="28"/>
          <w:szCs w:val="28"/>
        </w:rPr>
        <w:t>П</w:t>
      </w:r>
      <w:r w:rsidRPr="00C96976">
        <w:rPr>
          <w:rFonts w:cs="Times New Roman"/>
          <w:b/>
          <w:i/>
          <w:sz w:val="28"/>
          <w:szCs w:val="28"/>
        </w:rPr>
        <w:t>рофессиональный цикл»</w:t>
      </w:r>
    </w:p>
    <w:p w14:paraId="6421963D" w14:textId="77777777" w:rsidR="00C96976" w:rsidRPr="00C96976" w:rsidRDefault="00C96976" w:rsidP="00C96976">
      <w:pPr>
        <w:suppressAutoHyphens w:val="0"/>
        <w:jc w:val="center"/>
        <w:rPr>
          <w:rFonts w:cs="Times New Roman"/>
          <w:b/>
          <w:i/>
          <w:sz w:val="28"/>
          <w:szCs w:val="28"/>
        </w:rPr>
      </w:pPr>
      <w:r w:rsidRPr="00C96976">
        <w:rPr>
          <w:rFonts w:cs="Times New Roman"/>
          <w:b/>
          <w:i/>
          <w:sz w:val="28"/>
          <w:szCs w:val="28"/>
        </w:rPr>
        <w:t xml:space="preserve">образовательной программы среднего профессионального образования </w:t>
      </w:r>
    </w:p>
    <w:p w14:paraId="778D82E4" w14:textId="77777777" w:rsidR="00C96976" w:rsidRPr="00C96976" w:rsidRDefault="00C96976" w:rsidP="00C96976">
      <w:pPr>
        <w:suppressAutoHyphens w:val="0"/>
        <w:jc w:val="center"/>
        <w:rPr>
          <w:rFonts w:cs="Times New Roman"/>
          <w:b/>
          <w:i/>
          <w:sz w:val="28"/>
          <w:szCs w:val="28"/>
        </w:rPr>
      </w:pPr>
      <w:r w:rsidRPr="00C96976">
        <w:rPr>
          <w:rFonts w:cs="Times New Roman"/>
          <w:b/>
          <w:i/>
          <w:sz w:val="28"/>
          <w:szCs w:val="28"/>
        </w:rPr>
        <w:t xml:space="preserve">по программе подготовки специалистов среднего звена </w:t>
      </w:r>
    </w:p>
    <w:p w14:paraId="0AE351C7" w14:textId="77777777" w:rsidR="00C96976" w:rsidRPr="00C96976" w:rsidRDefault="00C96976" w:rsidP="00C96976">
      <w:pPr>
        <w:suppressAutoHyphens w:val="0"/>
        <w:jc w:val="center"/>
        <w:rPr>
          <w:rFonts w:cs="Times New Roman"/>
          <w:b/>
          <w:i/>
          <w:sz w:val="28"/>
          <w:szCs w:val="28"/>
        </w:rPr>
      </w:pPr>
      <w:r w:rsidRPr="00C96976">
        <w:rPr>
          <w:rFonts w:cs="Times New Roman"/>
          <w:b/>
          <w:i/>
          <w:sz w:val="28"/>
          <w:szCs w:val="28"/>
        </w:rPr>
        <w:t>по специальности:</w:t>
      </w:r>
    </w:p>
    <w:p w14:paraId="4DC4F6F7" w14:textId="77777777" w:rsidR="00C96976" w:rsidRPr="00C96976" w:rsidRDefault="00C96976" w:rsidP="00C96976">
      <w:pPr>
        <w:suppressAutoHyphens w:val="0"/>
        <w:jc w:val="center"/>
        <w:rPr>
          <w:rFonts w:cs="Times New Roman"/>
          <w:b/>
          <w:i/>
          <w:sz w:val="28"/>
          <w:szCs w:val="28"/>
        </w:rPr>
      </w:pPr>
      <w:r w:rsidRPr="00C96976">
        <w:rPr>
          <w:rFonts w:cs="Times New Roman"/>
          <w:b/>
          <w:i/>
          <w:sz w:val="28"/>
          <w:szCs w:val="28"/>
        </w:rPr>
        <w:t xml:space="preserve">43.02.06 Сервис на транспорте (по видам транспорта) </w:t>
      </w:r>
    </w:p>
    <w:p w14:paraId="18433A00" w14:textId="77777777" w:rsidR="00C96976" w:rsidRPr="00C96976" w:rsidRDefault="00C96976" w:rsidP="00C96976">
      <w:pPr>
        <w:suppressAutoHyphens w:val="0"/>
        <w:jc w:val="center"/>
        <w:rPr>
          <w:rFonts w:cs="Times New Roman"/>
          <w:sz w:val="28"/>
          <w:szCs w:val="28"/>
        </w:rPr>
      </w:pPr>
    </w:p>
    <w:p w14:paraId="6614C46D" w14:textId="77777777" w:rsidR="00C96976" w:rsidRPr="00C96976" w:rsidRDefault="00C96976" w:rsidP="00C96976">
      <w:pPr>
        <w:suppressAutoHyphens w:val="0"/>
        <w:jc w:val="center"/>
        <w:rPr>
          <w:rFonts w:cs="Times New Roman"/>
          <w:sz w:val="28"/>
          <w:szCs w:val="28"/>
        </w:rPr>
      </w:pPr>
    </w:p>
    <w:p w14:paraId="45C06CCD" w14:textId="77777777" w:rsidR="00C96976" w:rsidRPr="00C96976" w:rsidRDefault="00C96976" w:rsidP="00C96976">
      <w:pPr>
        <w:suppressAutoHyphens w:val="0"/>
        <w:jc w:val="center"/>
        <w:rPr>
          <w:rFonts w:cs="Times New Roman"/>
          <w:sz w:val="28"/>
          <w:szCs w:val="28"/>
        </w:rPr>
      </w:pPr>
    </w:p>
    <w:p w14:paraId="021AE133" w14:textId="77777777" w:rsidR="00C96976" w:rsidRPr="00C96976" w:rsidRDefault="00C96976" w:rsidP="00C96976">
      <w:pPr>
        <w:suppressAutoHyphens w:val="0"/>
        <w:jc w:val="center"/>
        <w:rPr>
          <w:rFonts w:cs="Times New Roman"/>
          <w:sz w:val="28"/>
          <w:szCs w:val="28"/>
        </w:rPr>
      </w:pPr>
    </w:p>
    <w:p w14:paraId="5C3E0425" w14:textId="77777777" w:rsidR="00C96976" w:rsidRPr="00C96976" w:rsidRDefault="00C96976" w:rsidP="00C96976">
      <w:pPr>
        <w:suppressAutoHyphens w:val="0"/>
        <w:jc w:val="center"/>
        <w:rPr>
          <w:rFonts w:cs="Times New Roman"/>
          <w:sz w:val="28"/>
          <w:szCs w:val="28"/>
        </w:rPr>
      </w:pPr>
    </w:p>
    <w:p w14:paraId="5231D623" w14:textId="77777777" w:rsidR="00C96976" w:rsidRPr="00C96976" w:rsidRDefault="00C96976" w:rsidP="00C96976">
      <w:pPr>
        <w:suppressAutoHyphens w:val="0"/>
        <w:jc w:val="center"/>
        <w:rPr>
          <w:rFonts w:cs="Times New Roman"/>
          <w:sz w:val="28"/>
          <w:szCs w:val="28"/>
        </w:rPr>
      </w:pPr>
    </w:p>
    <w:p w14:paraId="5CF0CD43" w14:textId="77777777" w:rsidR="00C96976" w:rsidRPr="00C96976" w:rsidRDefault="00C96976" w:rsidP="00C96976">
      <w:pPr>
        <w:suppressAutoHyphens w:val="0"/>
        <w:jc w:val="center"/>
        <w:rPr>
          <w:rFonts w:cs="Times New Roman"/>
          <w:sz w:val="28"/>
          <w:szCs w:val="28"/>
        </w:rPr>
      </w:pPr>
    </w:p>
    <w:p w14:paraId="1CFF674C" w14:textId="77777777" w:rsidR="00C96976" w:rsidRPr="00C96976" w:rsidRDefault="00C96976" w:rsidP="00C96976">
      <w:pPr>
        <w:suppressAutoHyphens w:val="0"/>
        <w:jc w:val="center"/>
        <w:rPr>
          <w:rFonts w:cs="Times New Roman"/>
          <w:sz w:val="28"/>
          <w:szCs w:val="28"/>
        </w:rPr>
      </w:pPr>
    </w:p>
    <w:p w14:paraId="0D2A8DED" w14:textId="77777777" w:rsidR="00C96976" w:rsidRPr="00C96976" w:rsidRDefault="00C96976" w:rsidP="00C96976">
      <w:pPr>
        <w:suppressAutoHyphens w:val="0"/>
        <w:jc w:val="center"/>
        <w:rPr>
          <w:rFonts w:cs="Times New Roman"/>
          <w:sz w:val="28"/>
          <w:szCs w:val="28"/>
        </w:rPr>
      </w:pPr>
    </w:p>
    <w:p w14:paraId="3493833B" w14:textId="77777777" w:rsidR="00C96976" w:rsidRPr="00C96976" w:rsidRDefault="00C96976" w:rsidP="00C96976">
      <w:pPr>
        <w:suppressAutoHyphens w:val="0"/>
        <w:jc w:val="center"/>
        <w:rPr>
          <w:rFonts w:cs="Times New Roman"/>
          <w:sz w:val="28"/>
          <w:szCs w:val="28"/>
        </w:rPr>
      </w:pPr>
    </w:p>
    <w:p w14:paraId="1A1E48E0" w14:textId="77777777" w:rsidR="00C96976" w:rsidRPr="00C96976" w:rsidRDefault="00C96976" w:rsidP="00C96976">
      <w:pPr>
        <w:suppressAutoHyphens w:val="0"/>
        <w:jc w:val="center"/>
        <w:rPr>
          <w:rFonts w:cs="Times New Roman"/>
          <w:sz w:val="28"/>
          <w:szCs w:val="28"/>
        </w:rPr>
      </w:pPr>
    </w:p>
    <w:p w14:paraId="16DE7612" w14:textId="77777777" w:rsidR="00C96976" w:rsidRPr="00C96976" w:rsidRDefault="00C96976" w:rsidP="00C96976">
      <w:pPr>
        <w:suppressAutoHyphens w:val="0"/>
        <w:jc w:val="center"/>
        <w:rPr>
          <w:rFonts w:cs="Times New Roman"/>
          <w:sz w:val="28"/>
          <w:szCs w:val="28"/>
        </w:rPr>
      </w:pPr>
    </w:p>
    <w:p w14:paraId="6F6448F5" w14:textId="77777777" w:rsidR="00C96976" w:rsidRPr="00C96976" w:rsidRDefault="00C96976" w:rsidP="00C96976">
      <w:pPr>
        <w:suppressAutoHyphens w:val="0"/>
        <w:jc w:val="center"/>
        <w:rPr>
          <w:rFonts w:cs="Times New Roman"/>
          <w:sz w:val="28"/>
          <w:szCs w:val="28"/>
        </w:rPr>
      </w:pPr>
    </w:p>
    <w:p w14:paraId="754FD696" w14:textId="77777777" w:rsidR="00C96976" w:rsidRPr="00C96976" w:rsidRDefault="00C96976" w:rsidP="00C96976">
      <w:pPr>
        <w:suppressAutoHyphens w:val="0"/>
        <w:jc w:val="center"/>
        <w:rPr>
          <w:rFonts w:cs="Times New Roman"/>
          <w:sz w:val="28"/>
          <w:szCs w:val="28"/>
        </w:rPr>
      </w:pPr>
    </w:p>
    <w:p w14:paraId="12E834CD" w14:textId="77777777" w:rsidR="00C96976" w:rsidRPr="00C96976" w:rsidRDefault="00C96976" w:rsidP="00C96976">
      <w:pPr>
        <w:suppressAutoHyphens w:val="0"/>
        <w:jc w:val="center"/>
        <w:rPr>
          <w:rFonts w:cs="Times New Roman"/>
          <w:b/>
          <w:sz w:val="28"/>
          <w:szCs w:val="28"/>
        </w:rPr>
      </w:pPr>
    </w:p>
    <w:p w14:paraId="713E5D22" w14:textId="77777777" w:rsidR="00C96976" w:rsidRPr="00C96976" w:rsidRDefault="00C96976" w:rsidP="00C96976">
      <w:pPr>
        <w:suppressAutoHyphens w:val="0"/>
        <w:jc w:val="center"/>
        <w:rPr>
          <w:rFonts w:cs="Times New Roman"/>
          <w:b/>
          <w:sz w:val="28"/>
          <w:szCs w:val="28"/>
        </w:rPr>
      </w:pPr>
    </w:p>
    <w:p w14:paraId="0087D831" w14:textId="77777777" w:rsidR="00C96976" w:rsidRPr="00C96976" w:rsidRDefault="00C96976" w:rsidP="00C96976">
      <w:pPr>
        <w:suppressAutoHyphens w:val="0"/>
        <w:jc w:val="center"/>
        <w:rPr>
          <w:rFonts w:cs="Times New Roman"/>
          <w:b/>
          <w:sz w:val="28"/>
          <w:szCs w:val="28"/>
        </w:rPr>
      </w:pPr>
    </w:p>
    <w:p w14:paraId="767D8692" w14:textId="77777777" w:rsidR="00C96976" w:rsidRPr="00C96976" w:rsidRDefault="00C96976" w:rsidP="00C96976">
      <w:pPr>
        <w:suppressAutoHyphens w:val="0"/>
        <w:jc w:val="center"/>
        <w:rPr>
          <w:rFonts w:cs="Times New Roman"/>
          <w:b/>
          <w:sz w:val="28"/>
          <w:szCs w:val="28"/>
        </w:rPr>
      </w:pPr>
    </w:p>
    <w:p w14:paraId="48A086C7" w14:textId="77777777" w:rsidR="00C96976" w:rsidRPr="00C96976" w:rsidRDefault="00C96976" w:rsidP="00C96976">
      <w:pPr>
        <w:suppressAutoHyphens w:val="0"/>
        <w:jc w:val="center"/>
        <w:rPr>
          <w:rFonts w:cs="Times New Roman"/>
          <w:b/>
          <w:sz w:val="28"/>
          <w:szCs w:val="28"/>
        </w:rPr>
      </w:pPr>
    </w:p>
    <w:p w14:paraId="515F4959" w14:textId="77777777" w:rsidR="00C96976" w:rsidRPr="00C96976" w:rsidRDefault="00C96976" w:rsidP="00C96976">
      <w:pPr>
        <w:suppressAutoHyphens w:val="0"/>
        <w:jc w:val="center"/>
        <w:rPr>
          <w:rFonts w:cs="Times New Roman"/>
          <w:b/>
          <w:sz w:val="28"/>
          <w:szCs w:val="28"/>
        </w:rPr>
      </w:pPr>
    </w:p>
    <w:p w14:paraId="4F8DB8FE" w14:textId="77777777" w:rsidR="00C96976" w:rsidRPr="00C96976" w:rsidRDefault="00C96976" w:rsidP="00C96976">
      <w:pPr>
        <w:suppressAutoHyphens w:val="0"/>
        <w:jc w:val="center"/>
        <w:rPr>
          <w:rFonts w:cs="Times New Roman"/>
          <w:b/>
          <w:sz w:val="28"/>
          <w:szCs w:val="28"/>
        </w:rPr>
      </w:pPr>
      <w:r w:rsidRPr="00C96976">
        <w:rPr>
          <w:rFonts w:cs="Times New Roman"/>
          <w:b/>
          <w:sz w:val="28"/>
          <w:szCs w:val="28"/>
        </w:rPr>
        <w:t>г. Краснодар, 2023 г.</w:t>
      </w:r>
    </w:p>
    <w:p w14:paraId="0AFEC410" w14:textId="77777777" w:rsidR="00C96976" w:rsidRPr="00C96976" w:rsidRDefault="00C96976" w:rsidP="00C96976">
      <w:pPr>
        <w:suppressAutoHyphens w:val="0"/>
        <w:rPr>
          <w:rFonts w:cs="Times New Roman"/>
          <w:sz w:val="28"/>
          <w:szCs w:val="28"/>
        </w:rPr>
      </w:pPr>
    </w:p>
    <w:p w14:paraId="6AB460D8" w14:textId="77777777" w:rsidR="00C96976" w:rsidRPr="00C96976" w:rsidRDefault="00C96976" w:rsidP="00C96976">
      <w:pPr>
        <w:suppressAutoHyphens w:val="0"/>
        <w:rPr>
          <w:rFonts w:cs="Times New Roman"/>
          <w:sz w:val="28"/>
          <w:szCs w:val="28"/>
        </w:rPr>
      </w:pPr>
    </w:p>
    <w:tbl>
      <w:tblPr>
        <w:tblpPr w:leftFromText="180" w:rightFromText="180" w:vertAnchor="text" w:horzAnchor="margin" w:tblpY="172"/>
        <w:tblW w:w="0" w:type="auto"/>
        <w:tblLook w:val="04A0" w:firstRow="1" w:lastRow="0" w:firstColumn="1" w:lastColumn="0" w:noHBand="0" w:noVBand="1"/>
      </w:tblPr>
      <w:tblGrid>
        <w:gridCol w:w="5006"/>
        <w:gridCol w:w="4632"/>
      </w:tblGrid>
      <w:tr w:rsidR="00C96976" w:rsidRPr="00C96976" w14:paraId="073DFACB" w14:textId="77777777" w:rsidTr="00DF1690">
        <w:trPr>
          <w:trHeight w:val="1985"/>
        </w:trPr>
        <w:tc>
          <w:tcPr>
            <w:tcW w:w="5353" w:type="dxa"/>
          </w:tcPr>
          <w:p w14:paraId="24F41FCD" w14:textId="77777777" w:rsidR="00C96976" w:rsidRPr="00C96976" w:rsidRDefault="00C96976" w:rsidP="00C96976">
            <w:pPr>
              <w:suppressAutoHyphens w:val="0"/>
              <w:rPr>
                <w:rFonts w:cs="Times New Roman"/>
                <w:b/>
                <w:sz w:val="28"/>
                <w:szCs w:val="28"/>
              </w:rPr>
            </w:pPr>
            <w:r w:rsidRPr="00C96976">
              <w:rPr>
                <w:rFonts w:cs="Times New Roman"/>
                <w:b/>
                <w:sz w:val="28"/>
                <w:szCs w:val="28"/>
              </w:rPr>
              <w:t>СОГЛАСОВАНО</w:t>
            </w:r>
          </w:p>
          <w:p w14:paraId="4474D370" w14:textId="77777777" w:rsidR="00C96976" w:rsidRPr="00C96976" w:rsidRDefault="00C96976" w:rsidP="00C96976">
            <w:pPr>
              <w:suppressAutoHyphens w:val="0"/>
              <w:rPr>
                <w:rFonts w:cs="Times New Roman"/>
                <w:sz w:val="28"/>
                <w:szCs w:val="28"/>
              </w:rPr>
            </w:pPr>
            <w:r w:rsidRPr="00C96976">
              <w:rPr>
                <w:rFonts w:cs="Times New Roman"/>
                <w:sz w:val="28"/>
                <w:szCs w:val="28"/>
              </w:rPr>
              <w:t>Заместитель директора по НМР</w:t>
            </w:r>
          </w:p>
          <w:p w14:paraId="50E052F7" w14:textId="77777777" w:rsidR="00C96976" w:rsidRPr="00C96976" w:rsidRDefault="00C96976" w:rsidP="00C96976">
            <w:pPr>
              <w:suppressAutoHyphens w:val="0"/>
              <w:rPr>
                <w:rFonts w:cs="Times New Roman"/>
                <w:i/>
                <w:sz w:val="28"/>
                <w:szCs w:val="28"/>
              </w:rPr>
            </w:pPr>
            <w:r w:rsidRPr="00C96976">
              <w:rPr>
                <w:rFonts w:cs="Times New Roman"/>
                <w:sz w:val="28"/>
                <w:szCs w:val="28"/>
              </w:rPr>
              <w:t xml:space="preserve">ГАПОУ КК КГТК </w:t>
            </w:r>
          </w:p>
          <w:p w14:paraId="48DBC16B" w14:textId="77777777" w:rsidR="00C96976" w:rsidRPr="00C96976" w:rsidRDefault="00C96976" w:rsidP="00C96976">
            <w:pPr>
              <w:suppressAutoHyphens w:val="0"/>
              <w:rPr>
                <w:rFonts w:cs="Times New Roman"/>
                <w:sz w:val="28"/>
                <w:szCs w:val="28"/>
              </w:rPr>
            </w:pPr>
            <w:r w:rsidRPr="00C96976">
              <w:rPr>
                <w:rFonts w:cs="Times New Roman"/>
                <w:sz w:val="28"/>
                <w:szCs w:val="28"/>
              </w:rPr>
              <w:t>______________ Н.И. Тутынина</w:t>
            </w:r>
          </w:p>
          <w:p w14:paraId="31981118" w14:textId="77777777" w:rsidR="00C96976" w:rsidRPr="00C96976" w:rsidRDefault="00C96976" w:rsidP="00C96976">
            <w:pPr>
              <w:suppressAutoHyphens w:val="0"/>
              <w:rPr>
                <w:rFonts w:cs="Times New Roman"/>
                <w:sz w:val="28"/>
                <w:szCs w:val="28"/>
              </w:rPr>
            </w:pPr>
            <w:r w:rsidRPr="00C96976">
              <w:rPr>
                <w:rFonts w:cs="Times New Roman"/>
                <w:sz w:val="28"/>
                <w:szCs w:val="28"/>
              </w:rPr>
              <w:t>«___» _____________ 2023 г.</w:t>
            </w:r>
          </w:p>
        </w:tc>
        <w:tc>
          <w:tcPr>
            <w:tcW w:w="4961" w:type="dxa"/>
          </w:tcPr>
          <w:p w14:paraId="31D49CC9" w14:textId="77777777" w:rsidR="00C96976" w:rsidRPr="00C96976" w:rsidRDefault="00C96976" w:rsidP="00C96976">
            <w:pPr>
              <w:suppressAutoHyphens w:val="0"/>
              <w:rPr>
                <w:rFonts w:cs="Times New Roman"/>
                <w:b/>
                <w:sz w:val="28"/>
                <w:szCs w:val="28"/>
              </w:rPr>
            </w:pPr>
            <w:r w:rsidRPr="00C96976">
              <w:rPr>
                <w:rFonts w:cs="Times New Roman"/>
                <w:b/>
                <w:sz w:val="28"/>
                <w:szCs w:val="28"/>
              </w:rPr>
              <w:t>УТВЕРЖДАЮ</w:t>
            </w:r>
          </w:p>
          <w:p w14:paraId="448FA768" w14:textId="77777777" w:rsidR="00C96976" w:rsidRPr="00C96976" w:rsidRDefault="00C96976" w:rsidP="00C96976">
            <w:pPr>
              <w:suppressAutoHyphens w:val="0"/>
              <w:rPr>
                <w:rFonts w:cs="Times New Roman"/>
                <w:sz w:val="28"/>
                <w:szCs w:val="28"/>
              </w:rPr>
            </w:pPr>
            <w:r w:rsidRPr="00C96976">
              <w:rPr>
                <w:rFonts w:cs="Times New Roman"/>
                <w:sz w:val="28"/>
                <w:szCs w:val="28"/>
              </w:rPr>
              <w:t xml:space="preserve">Заместитель директора по УР ГАПОУ КК КГТК </w:t>
            </w:r>
          </w:p>
          <w:p w14:paraId="56161932" w14:textId="77777777" w:rsidR="00C96976" w:rsidRPr="00C96976" w:rsidRDefault="00C96976" w:rsidP="00C96976">
            <w:pPr>
              <w:suppressAutoHyphens w:val="0"/>
              <w:rPr>
                <w:rFonts w:cs="Times New Roman"/>
                <w:sz w:val="28"/>
                <w:szCs w:val="28"/>
              </w:rPr>
            </w:pPr>
            <w:r w:rsidRPr="00C96976">
              <w:rPr>
                <w:rFonts w:cs="Times New Roman"/>
                <w:sz w:val="28"/>
                <w:szCs w:val="28"/>
              </w:rPr>
              <w:t>_______________ Г.А. Словцова</w:t>
            </w:r>
          </w:p>
          <w:p w14:paraId="28D179E4" w14:textId="77777777" w:rsidR="00C96976" w:rsidRPr="00C96976" w:rsidRDefault="00C96976" w:rsidP="00C96976">
            <w:pPr>
              <w:suppressAutoHyphens w:val="0"/>
              <w:rPr>
                <w:rFonts w:cs="Times New Roman"/>
                <w:sz w:val="28"/>
                <w:szCs w:val="28"/>
              </w:rPr>
            </w:pPr>
            <w:r w:rsidRPr="00C96976">
              <w:rPr>
                <w:rFonts w:cs="Times New Roman"/>
                <w:sz w:val="28"/>
                <w:szCs w:val="28"/>
              </w:rPr>
              <w:t>«_____» _______________2023 г.</w:t>
            </w:r>
          </w:p>
        </w:tc>
      </w:tr>
      <w:tr w:rsidR="00C96976" w:rsidRPr="00C96976" w14:paraId="67C9CB87" w14:textId="77777777" w:rsidTr="00DF1690">
        <w:trPr>
          <w:trHeight w:val="1414"/>
        </w:trPr>
        <w:tc>
          <w:tcPr>
            <w:tcW w:w="5353" w:type="dxa"/>
            <w:hideMark/>
          </w:tcPr>
          <w:p w14:paraId="6FCB04DA" w14:textId="77777777" w:rsidR="00C96976" w:rsidRPr="00C96976" w:rsidRDefault="00C96976" w:rsidP="00C96976">
            <w:pPr>
              <w:suppressAutoHyphens w:val="0"/>
              <w:rPr>
                <w:rFonts w:cs="Times New Roman"/>
                <w:b/>
                <w:sz w:val="28"/>
                <w:szCs w:val="28"/>
              </w:rPr>
            </w:pPr>
            <w:r w:rsidRPr="00C96976">
              <w:rPr>
                <w:rFonts w:cs="Times New Roman"/>
                <w:b/>
                <w:sz w:val="28"/>
                <w:szCs w:val="28"/>
              </w:rPr>
              <w:t>РАССМОТРЕНО</w:t>
            </w:r>
          </w:p>
          <w:p w14:paraId="5A86077F" w14:textId="77777777" w:rsidR="00C96976" w:rsidRPr="00C96976" w:rsidRDefault="00C96976" w:rsidP="00C96976">
            <w:pPr>
              <w:suppressAutoHyphens w:val="0"/>
              <w:rPr>
                <w:rFonts w:cs="Times New Roman"/>
                <w:sz w:val="28"/>
                <w:szCs w:val="28"/>
              </w:rPr>
            </w:pPr>
            <w:r w:rsidRPr="00C96976">
              <w:rPr>
                <w:rFonts w:cs="Times New Roman"/>
                <w:sz w:val="28"/>
                <w:szCs w:val="28"/>
              </w:rPr>
              <w:t>на заседании предметной цикловой комиссии _____________________</w:t>
            </w:r>
          </w:p>
          <w:p w14:paraId="62DA66FB" w14:textId="77777777" w:rsidR="00C96976" w:rsidRPr="00C96976" w:rsidRDefault="00C96976" w:rsidP="00C96976">
            <w:pPr>
              <w:suppressAutoHyphens w:val="0"/>
              <w:rPr>
                <w:rFonts w:cs="Times New Roman"/>
                <w:sz w:val="28"/>
                <w:szCs w:val="28"/>
              </w:rPr>
            </w:pPr>
            <w:r w:rsidRPr="00C96976">
              <w:rPr>
                <w:rFonts w:cs="Times New Roman"/>
                <w:sz w:val="28"/>
                <w:szCs w:val="28"/>
              </w:rPr>
              <w:t xml:space="preserve">Председатель ПЦК </w:t>
            </w:r>
          </w:p>
          <w:p w14:paraId="6FAD8ED6" w14:textId="77777777" w:rsidR="00C96976" w:rsidRPr="00C96976" w:rsidRDefault="00C96976" w:rsidP="00C96976">
            <w:pPr>
              <w:suppressAutoHyphens w:val="0"/>
              <w:rPr>
                <w:rFonts w:cs="Times New Roman"/>
                <w:bCs/>
                <w:sz w:val="28"/>
                <w:szCs w:val="28"/>
              </w:rPr>
            </w:pPr>
            <w:r w:rsidRPr="00C96976">
              <w:rPr>
                <w:rFonts w:cs="Times New Roman"/>
                <w:bCs/>
                <w:sz w:val="28"/>
                <w:szCs w:val="28"/>
              </w:rPr>
              <w:t xml:space="preserve">_______________   </w:t>
            </w:r>
          </w:p>
          <w:p w14:paraId="704D97E8" w14:textId="77777777" w:rsidR="00C96976" w:rsidRPr="00C96976" w:rsidRDefault="00C96976" w:rsidP="00C96976">
            <w:pPr>
              <w:suppressAutoHyphens w:val="0"/>
              <w:rPr>
                <w:rFonts w:cs="Times New Roman"/>
                <w:b/>
                <w:sz w:val="28"/>
                <w:szCs w:val="28"/>
              </w:rPr>
            </w:pPr>
            <w:r w:rsidRPr="00C96976">
              <w:rPr>
                <w:rFonts w:cs="Times New Roman"/>
                <w:sz w:val="28"/>
                <w:szCs w:val="28"/>
              </w:rPr>
              <w:t xml:space="preserve"> «___» _____________ 2023 г.</w:t>
            </w:r>
          </w:p>
        </w:tc>
        <w:tc>
          <w:tcPr>
            <w:tcW w:w="4961" w:type="dxa"/>
          </w:tcPr>
          <w:p w14:paraId="6BC99C56" w14:textId="77777777" w:rsidR="00C96976" w:rsidRPr="00C96976" w:rsidRDefault="00C96976" w:rsidP="00C96976">
            <w:pPr>
              <w:suppressAutoHyphens w:val="0"/>
              <w:rPr>
                <w:rFonts w:cs="Times New Roman"/>
                <w:b/>
                <w:sz w:val="28"/>
                <w:szCs w:val="28"/>
              </w:rPr>
            </w:pPr>
            <w:r w:rsidRPr="00C96976">
              <w:rPr>
                <w:rFonts w:cs="Times New Roman"/>
                <w:b/>
                <w:sz w:val="28"/>
                <w:szCs w:val="28"/>
              </w:rPr>
              <w:t>ОДОБРЕНО</w:t>
            </w:r>
          </w:p>
          <w:p w14:paraId="307F6F3A" w14:textId="77777777" w:rsidR="00C96976" w:rsidRPr="00C96976" w:rsidRDefault="00C96976" w:rsidP="00C96976">
            <w:pPr>
              <w:suppressAutoHyphens w:val="0"/>
              <w:rPr>
                <w:rFonts w:cs="Times New Roman"/>
                <w:sz w:val="28"/>
                <w:szCs w:val="28"/>
              </w:rPr>
            </w:pPr>
            <w:r w:rsidRPr="00C96976">
              <w:rPr>
                <w:rFonts w:cs="Times New Roman"/>
                <w:sz w:val="28"/>
                <w:szCs w:val="28"/>
              </w:rPr>
              <w:t xml:space="preserve">на заседании педагогического совета протокол № ___ </w:t>
            </w:r>
          </w:p>
          <w:p w14:paraId="23DAD1C6" w14:textId="77777777" w:rsidR="00C96976" w:rsidRPr="00C96976" w:rsidRDefault="00C96976" w:rsidP="00C96976">
            <w:pPr>
              <w:suppressAutoHyphens w:val="0"/>
              <w:rPr>
                <w:rFonts w:cs="Times New Roman"/>
                <w:sz w:val="28"/>
                <w:szCs w:val="28"/>
              </w:rPr>
            </w:pPr>
            <w:r w:rsidRPr="00C96976">
              <w:rPr>
                <w:rFonts w:cs="Times New Roman"/>
                <w:sz w:val="28"/>
                <w:szCs w:val="28"/>
              </w:rPr>
              <w:t>от «___» _____________ 2023 г.</w:t>
            </w:r>
          </w:p>
          <w:p w14:paraId="1CAE5A45" w14:textId="77777777" w:rsidR="00C96976" w:rsidRPr="00C96976" w:rsidRDefault="00C96976" w:rsidP="00742D01">
            <w:pPr>
              <w:suppressAutoHyphens w:val="0"/>
              <w:rPr>
                <w:rFonts w:cs="Times New Roman"/>
                <w:sz w:val="28"/>
                <w:szCs w:val="28"/>
              </w:rPr>
            </w:pPr>
            <w:r w:rsidRPr="00C96976">
              <w:rPr>
                <w:rFonts w:cs="Times New Roman"/>
                <w:sz w:val="28"/>
                <w:szCs w:val="28"/>
              </w:rPr>
              <w:t>Секретарь__________ И.А. Руденко</w:t>
            </w:r>
          </w:p>
        </w:tc>
      </w:tr>
    </w:tbl>
    <w:p w14:paraId="4391D84E" w14:textId="77777777" w:rsidR="00C96976" w:rsidRPr="00C96976" w:rsidRDefault="00C96976" w:rsidP="00C96976">
      <w:pPr>
        <w:suppressAutoHyphens w:val="0"/>
        <w:rPr>
          <w:rFonts w:cs="Times New Roman"/>
          <w:sz w:val="28"/>
          <w:szCs w:val="28"/>
        </w:rPr>
      </w:pPr>
    </w:p>
    <w:p w14:paraId="4D23EF25" w14:textId="77777777" w:rsidR="00C96976" w:rsidRPr="00C96976" w:rsidRDefault="00C96976" w:rsidP="00C96976">
      <w:pPr>
        <w:suppressAutoHyphens w:val="0"/>
        <w:jc w:val="center"/>
        <w:rPr>
          <w:rFonts w:cs="Times New Roman"/>
          <w:sz w:val="28"/>
          <w:szCs w:val="28"/>
        </w:rPr>
      </w:pPr>
    </w:p>
    <w:p w14:paraId="769A2ADE" w14:textId="4292C36C" w:rsidR="00C96976" w:rsidRPr="00C96976" w:rsidRDefault="00C96976" w:rsidP="00C96976">
      <w:pPr>
        <w:suppressAutoHyphens w:val="0"/>
        <w:spacing w:after="200" w:line="276" w:lineRule="auto"/>
        <w:ind w:firstLine="708"/>
        <w:jc w:val="both"/>
        <w:rPr>
          <w:rFonts w:eastAsia="Calibri" w:cs="Times New Roman"/>
          <w:sz w:val="28"/>
          <w:szCs w:val="28"/>
          <w:lang w:eastAsia="en-US"/>
        </w:rPr>
      </w:pPr>
      <w:r w:rsidRPr="00C96976">
        <w:rPr>
          <w:rFonts w:eastAsia="Calibri" w:cs="Times New Roman"/>
          <w:sz w:val="28"/>
          <w:szCs w:val="28"/>
          <w:lang w:eastAsia="en-US"/>
        </w:rPr>
        <w:t xml:space="preserve">Рабочая программа </w:t>
      </w:r>
      <w:r w:rsidR="00742D01">
        <w:rPr>
          <w:rFonts w:eastAsia="Calibri" w:cs="Times New Roman"/>
          <w:sz w:val="28"/>
          <w:szCs w:val="28"/>
          <w:lang w:eastAsia="en-US"/>
        </w:rPr>
        <w:t>профессионального модуля</w:t>
      </w:r>
      <w:r w:rsidRPr="00C96976">
        <w:rPr>
          <w:rFonts w:eastAsia="Calibri" w:cs="Times New Roman"/>
          <w:sz w:val="28"/>
          <w:szCs w:val="28"/>
          <w:lang w:eastAsia="en-US"/>
        </w:rPr>
        <w:t xml:space="preserve"> «</w:t>
      </w:r>
      <w:r w:rsidR="00742D01" w:rsidRPr="00742D01">
        <w:rPr>
          <w:rFonts w:eastAsia="Calibri" w:cs="Times New Roman"/>
          <w:sz w:val="28"/>
          <w:szCs w:val="28"/>
          <w:lang w:eastAsia="en-US"/>
        </w:rPr>
        <w:t>Бронирование и продажа перевозок и услуг</w:t>
      </w:r>
      <w:r w:rsidRPr="00C96976">
        <w:rPr>
          <w:rFonts w:eastAsia="Calibri" w:cs="Times New Roman"/>
          <w:sz w:val="28"/>
          <w:szCs w:val="28"/>
          <w:lang w:eastAsia="en-US"/>
        </w:rPr>
        <w:t>» разработана на основе федерального государственного образовательного стандарта по специальности 43.02.06 Сервис на транспорте (по видам транспорта), утверждённого приказом Министерства просвещения Российской Федерации от 26 августа 2022 г. № 777, зарегистрированного Министерством юстиции России 29 сентября 2022 г. № 70278,</w:t>
      </w:r>
      <w:r w:rsidRPr="00C96976">
        <w:t xml:space="preserve"> </w:t>
      </w:r>
      <w:r w:rsidRPr="00C96976">
        <w:rPr>
          <w:rFonts w:eastAsia="Calibri" w:cs="Times New Roman"/>
          <w:sz w:val="28"/>
          <w:szCs w:val="28"/>
          <w:lang w:eastAsia="en-US"/>
        </w:rPr>
        <w:t xml:space="preserve">входящей в состав укрупненной группы специальностей 43.00.00 Сервис и туризм  </w:t>
      </w:r>
    </w:p>
    <w:p w14:paraId="136B6AFB" w14:textId="77777777" w:rsidR="00C96976" w:rsidRPr="00C96976" w:rsidRDefault="00C96976" w:rsidP="00C96976">
      <w:pPr>
        <w:suppressAutoHyphens w:val="0"/>
        <w:spacing w:after="200" w:line="276" w:lineRule="auto"/>
        <w:ind w:firstLine="708"/>
        <w:jc w:val="both"/>
        <w:rPr>
          <w:rFonts w:eastAsia="Calibri" w:cs="Times New Roman"/>
          <w:sz w:val="28"/>
          <w:szCs w:val="28"/>
          <w:lang w:eastAsia="en-US"/>
        </w:rPr>
      </w:pPr>
    </w:p>
    <w:p w14:paraId="1AF3DB0E" w14:textId="77777777" w:rsidR="00C96976" w:rsidRPr="00C96976" w:rsidRDefault="00C96976" w:rsidP="00C96976">
      <w:pPr>
        <w:suppressAutoHyphens w:val="0"/>
        <w:rPr>
          <w:rFonts w:cs="Times New Roman"/>
          <w:sz w:val="28"/>
          <w:szCs w:val="28"/>
        </w:rPr>
      </w:pPr>
      <w:r w:rsidRPr="00C96976">
        <w:rPr>
          <w:rFonts w:cs="Times New Roman"/>
          <w:sz w:val="28"/>
          <w:szCs w:val="28"/>
        </w:rPr>
        <w:t xml:space="preserve">Организация-разработчик: ГАПОУ КК КГТК </w:t>
      </w:r>
    </w:p>
    <w:p w14:paraId="18276096" w14:textId="77777777" w:rsidR="00C96976" w:rsidRPr="00C96976" w:rsidRDefault="00C96976" w:rsidP="00C96976">
      <w:pPr>
        <w:suppressAutoHyphens w:val="0"/>
        <w:rPr>
          <w:rFonts w:cs="Times New Roman"/>
          <w:sz w:val="28"/>
          <w:szCs w:val="28"/>
        </w:rPr>
      </w:pPr>
    </w:p>
    <w:tbl>
      <w:tblPr>
        <w:tblW w:w="10314" w:type="dxa"/>
        <w:tblLook w:val="04A0" w:firstRow="1" w:lastRow="0" w:firstColumn="1" w:lastColumn="0" w:noHBand="0" w:noVBand="1"/>
      </w:tblPr>
      <w:tblGrid>
        <w:gridCol w:w="6629"/>
        <w:gridCol w:w="3685"/>
      </w:tblGrid>
      <w:tr w:rsidR="00C96976" w:rsidRPr="00C96976" w14:paraId="0A4E43A9" w14:textId="77777777" w:rsidTr="00DF1690">
        <w:tc>
          <w:tcPr>
            <w:tcW w:w="6629" w:type="dxa"/>
            <w:shd w:val="clear" w:color="auto" w:fill="auto"/>
          </w:tcPr>
          <w:p w14:paraId="39B10C52" w14:textId="58E1C38A" w:rsidR="00C96976" w:rsidRPr="00C96976" w:rsidRDefault="00C96976" w:rsidP="00C96976">
            <w:pPr>
              <w:suppressAutoHyphens w:val="0"/>
              <w:rPr>
                <w:rFonts w:cs="Times New Roman"/>
                <w:sz w:val="28"/>
                <w:szCs w:val="28"/>
              </w:rPr>
            </w:pPr>
            <w:r w:rsidRPr="00C96976">
              <w:rPr>
                <w:rFonts w:cs="Times New Roman"/>
                <w:sz w:val="28"/>
                <w:szCs w:val="28"/>
              </w:rPr>
              <w:t xml:space="preserve">Разработчик: </w:t>
            </w:r>
            <w:r w:rsidR="00742D01">
              <w:rPr>
                <w:rFonts w:cs="Times New Roman"/>
                <w:sz w:val="28"/>
                <w:szCs w:val="28"/>
              </w:rPr>
              <w:t>Коноваленко Т.Г.</w:t>
            </w:r>
            <w:r w:rsidRPr="00C96976">
              <w:rPr>
                <w:rFonts w:cs="Times New Roman"/>
                <w:sz w:val="28"/>
                <w:szCs w:val="28"/>
              </w:rPr>
              <w:t xml:space="preserve"> преподаватель </w:t>
            </w:r>
          </w:p>
          <w:p w14:paraId="5832779C" w14:textId="77777777" w:rsidR="00C96976" w:rsidRPr="00C96976" w:rsidRDefault="00C96976" w:rsidP="00C96976">
            <w:pPr>
              <w:suppressAutoHyphens w:val="0"/>
              <w:rPr>
                <w:rFonts w:cs="Times New Roman"/>
                <w:sz w:val="28"/>
                <w:szCs w:val="28"/>
              </w:rPr>
            </w:pPr>
            <w:r w:rsidRPr="00C96976">
              <w:rPr>
                <w:rFonts w:cs="Times New Roman"/>
                <w:sz w:val="28"/>
                <w:szCs w:val="28"/>
              </w:rPr>
              <w:t>ГАПОУ КК КГТК</w:t>
            </w:r>
          </w:p>
        </w:tc>
        <w:tc>
          <w:tcPr>
            <w:tcW w:w="3685" w:type="dxa"/>
            <w:shd w:val="clear" w:color="auto" w:fill="auto"/>
          </w:tcPr>
          <w:p w14:paraId="23238300" w14:textId="77777777" w:rsidR="00C96976" w:rsidRPr="00C96976" w:rsidRDefault="00C96976" w:rsidP="00C96976">
            <w:pPr>
              <w:suppressAutoHyphens w:val="0"/>
              <w:jc w:val="center"/>
              <w:rPr>
                <w:rFonts w:cs="Times New Roman"/>
                <w:sz w:val="28"/>
                <w:szCs w:val="28"/>
              </w:rPr>
            </w:pPr>
          </w:p>
          <w:p w14:paraId="24655CFC" w14:textId="77777777" w:rsidR="00C96976" w:rsidRPr="00C96976" w:rsidRDefault="00C96976" w:rsidP="00C96976">
            <w:pPr>
              <w:suppressAutoHyphens w:val="0"/>
              <w:jc w:val="center"/>
              <w:rPr>
                <w:rFonts w:cs="Times New Roman"/>
                <w:sz w:val="28"/>
                <w:szCs w:val="28"/>
              </w:rPr>
            </w:pPr>
            <w:r w:rsidRPr="00C96976">
              <w:rPr>
                <w:rFonts w:cs="Times New Roman"/>
                <w:sz w:val="28"/>
                <w:szCs w:val="28"/>
              </w:rPr>
              <w:t>____________</w:t>
            </w:r>
          </w:p>
          <w:p w14:paraId="5FACFC0C" w14:textId="77777777" w:rsidR="00C96976" w:rsidRPr="00C96976" w:rsidRDefault="00C96976" w:rsidP="00C96976">
            <w:pPr>
              <w:suppressAutoHyphens w:val="0"/>
              <w:jc w:val="center"/>
              <w:rPr>
                <w:rFonts w:cs="Times New Roman"/>
                <w:sz w:val="28"/>
                <w:szCs w:val="28"/>
              </w:rPr>
            </w:pPr>
            <w:r w:rsidRPr="00C96976">
              <w:rPr>
                <w:rFonts w:cs="Times New Roman"/>
                <w:sz w:val="20"/>
                <w:szCs w:val="20"/>
              </w:rPr>
              <w:t>(подпись)</w:t>
            </w:r>
          </w:p>
        </w:tc>
      </w:tr>
      <w:tr w:rsidR="00C96976" w:rsidRPr="00C96976" w14:paraId="560D2F76" w14:textId="77777777" w:rsidTr="00DF1690">
        <w:trPr>
          <w:trHeight w:val="1919"/>
        </w:trPr>
        <w:tc>
          <w:tcPr>
            <w:tcW w:w="6629" w:type="dxa"/>
            <w:shd w:val="clear" w:color="auto" w:fill="auto"/>
          </w:tcPr>
          <w:p w14:paraId="77866210" w14:textId="77777777" w:rsidR="00C96976" w:rsidRPr="00C96976" w:rsidRDefault="00C96976" w:rsidP="00C96976">
            <w:pPr>
              <w:suppressAutoHyphens w:val="0"/>
              <w:ind w:firstLine="709"/>
              <w:rPr>
                <w:rFonts w:cs="Times New Roman"/>
                <w:sz w:val="28"/>
                <w:szCs w:val="28"/>
              </w:rPr>
            </w:pPr>
            <w:r w:rsidRPr="00C96976">
              <w:rPr>
                <w:rFonts w:cs="Times New Roman"/>
                <w:b/>
                <w:sz w:val="28"/>
                <w:szCs w:val="28"/>
              </w:rPr>
              <w:t>Рецензенты</w:t>
            </w:r>
            <w:r w:rsidRPr="00C96976">
              <w:rPr>
                <w:rFonts w:cs="Times New Roman"/>
                <w:sz w:val="28"/>
                <w:szCs w:val="28"/>
              </w:rPr>
              <w:t>:</w:t>
            </w:r>
          </w:p>
          <w:p w14:paraId="796CFE70" w14:textId="77777777" w:rsidR="00C96976" w:rsidRPr="00C96976" w:rsidRDefault="00C96976" w:rsidP="00C96976">
            <w:pPr>
              <w:suppressAutoHyphens w:val="0"/>
              <w:ind w:firstLine="709"/>
              <w:rPr>
                <w:rFonts w:cs="Times New Roman"/>
                <w:sz w:val="28"/>
                <w:szCs w:val="28"/>
              </w:rPr>
            </w:pPr>
          </w:p>
          <w:p w14:paraId="656A0DFD" w14:textId="77777777" w:rsidR="00C96976" w:rsidRPr="00C96976" w:rsidRDefault="00C96976" w:rsidP="00C96976">
            <w:pPr>
              <w:suppressAutoHyphens w:val="0"/>
              <w:ind w:firstLine="709"/>
              <w:rPr>
                <w:rFonts w:cs="Times New Roman"/>
                <w:sz w:val="28"/>
                <w:szCs w:val="28"/>
              </w:rPr>
            </w:pPr>
          </w:p>
          <w:p w14:paraId="30A79421" w14:textId="77777777" w:rsidR="00C96976" w:rsidRPr="00C96976" w:rsidRDefault="00C96976" w:rsidP="00C96976">
            <w:pPr>
              <w:suppressAutoHyphens w:val="0"/>
              <w:rPr>
                <w:rFonts w:cs="Times New Roman"/>
                <w:sz w:val="28"/>
                <w:szCs w:val="28"/>
              </w:rPr>
            </w:pPr>
          </w:p>
          <w:p w14:paraId="27EA7B13" w14:textId="77777777" w:rsidR="00C96976" w:rsidRPr="00C96976" w:rsidRDefault="00C96976" w:rsidP="00C96976">
            <w:pPr>
              <w:suppressAutoHyphens w:val="0"/>
              <w:rPr>
                <w:rFonts w:cs="Times New Roman"/>
                <w:sz w:val="28"/>
                <w:szCs w:val="28"/>
              </w:rPr>
            </w:pPr>
          </w:p>
          <w:p w14:paraId="69804D82" w14:textId="77777777" w:rsidR="00C96976" w:rsidRPr="00C96976" w:rsidRDefault="00C96976" w:rsidP="00C96976">
            <w:pPr>
              <w:suppressAutoHyphens w:val="0"/>
              <w:rPr>
                <w:rFonts w:cs="Times New Roman"/>
                <w:sz w:val="28"/>
                <w:szCs w:val="28"/>
              </w:rPr>
            </w:pPr>
          </w:p>
          <w:p w14:paraId="7A2A6A9C" w14:textId="77777777" w:rsidR="00C96976" w:rsidRPr="00C96976" w:rsidRDefault="00C96976" w:rsidP="00C96976">
            <w:pPr>
              <w:suppressAutoHyphens w:val="0"/>
              <w:rPr>
                <w:rFonts w:cs="Times New Roman"/>
                <w:sz w:val="28"/>
                <w:szCs w:val="28"/>
              </w:rPr>
            </w:pPr>
          </w:p>
          <w:p w14:paraId="4848E293" w14:textId="77777777" w:rsidR="00C96976" w:rsidRPr="00C96976" w:rsidRDefault="00C96976" w:rsidP="00C96976">
            <w:pPr>
              <w:suppressAutoHyphens w:val="0"/>
              <w:ind w:firstLine="709"/>
              <w:rPr>
                <w:rFonts w:cs="Times New Roman"/>
                <w:sz w:val="28"/>
                <w:szCs w:val="28"/>
              </w:rPr>
            </w:pPr>
          </w:p>
        </w:tc>
        <w:tc>
          <w:tcPr>
            <w:tcW w:w="3685" w:type="dxa"/>
            <w:shd w:val="clear" w:color="auto" w:fill="auto"/>
          </w:tcPr>
          <w:p w14:paraId="2F28FDA4" w14:textId="77777777" w:rsidR="00C96976" w:rsidRPr="00C96976" w:rsidRDefault="00C96976" w:rsidP="00C96976">
            <w:pPr>
              <w:suppressAutoHyphens w:val="0"/>
              <w:jc w:val="center"/>
              <w:rPr>
                <w:rFonts w:cs="Times New Roman"/>
                <w:sz w:val="28"/>
                <w:szCs w:val="28"/>
              </w:rPr>
            </w:pPr>
          </w:p>
          <w:p w14:paraId="5297470E" w14:textId="77777777" w:rsidR="00C96976" w:rsidRPr="00C96976" w:rsidRDefault="00C96976" w:rsidP="00C96976">
            <w:pPr>
              <w:suppressAutoHyphens w:val="0"/>
              <w:jc w:val="center"/>
              <w:rPr>
                <w:rFonts w:cs="Times New Roman"/>
                <w:sz w:val="28"/>
                <w:szCs w:val="28"/>
              </w:rPr>
            </w:pPr>
          </w:p>
          <w:p w14:paraId="108DD30F" w14:textId="77777777" w:rsidR="00C96976" w:rsidRPr="00C96976" w:rsidRDefault="00C96976" w:rsidP="00C96976">
            <w:pPr>
              <w:suppressAutoHyphens w:val="0"/>
              <w:jc w:val="center"/>
              <w:rPr>
                <w:rFonts w:cs="Times New Roman"/>
                <w:sz w:val="28"/>
                <w:szCs w:val="28"/>
              </w:rPr>
            </w:pPr>
          </w:p>
          <w:p w14:paraId="2BE69A4D" w14:textId="77777777" w:rsidR="00C96976" w:rsidRPr="00C96976" w:rsidRDefault="00C96976" w:rsidP="00C96976">
            <w:pPr>
              <w:suppressAutoHyphens w:val="0"/>
              <w:jc w:val="center"/>
              <w:rPr>
                <w:rFonts w:cs="Times New Roman"/>
                <w:sz w:val="28"/>
                <w:szCs w:val="28"/>
              </w:rPr>
            </w:pPr>
          </w:p>
          <w:p w14:paraId="48BA4A1F" w14:textId="77777777" w:rsidR="00C96976" w:rsidRPr="00C96976" w:rsidRDefault="00C96976" w:rsidP="00C96976">
            <w:pPr>
              <w:suppressAutoHyphens w:val="0"/>
              <w:jc w:val="center"/>
              <w:rPr>
                <w:rFonts w:cs="Times New Roman"/>
                <w:sz w:val="28"/>
                <w:szCs w:val="28"/>
              </w:rPr>
            </w:pPr>
            <w:r w:rsidRPr="00C96976">
              <w:rPr>
                <w:rFonts w:cs="Times New Roman"/>
                <w:sz w:val="28"/>
                <w:szCs w:val="28"/>
              </w:rPr>
              <w:t>___________</w:t>
            </w:r>
          </w:p>
          <w:p w14:paraId="2DBA7269" w14:textId="77777777" w:rsidR="00C96976" w:rsidRPr="00C96976" w:rsidRDefault="00C96976" w:rsidP="00C96976">
            <w:pPr>
              <w:suppressAutoHyphens w:val="0"/>
              <w:jc w:val="center"/>
              <w:rPr>
                <w:rFonts w:cs="Times New Roman"/>
                <w:sz w:val="28"/>
                <w:szCs w:val="28"/>
                <w:vertAlign w:val="superscript"/>
              </w:rPr>
            </w:pPr>
            <w:r w:rsidRPr="00C96976">
              <w:rPr>
                <w:rFonts w:cs="Times New Roman"/>
                <w:sz w:val="28"/>
                <w:szCs w:val="28"/>
                <w:vertAlign w:val="superscript"/>
              </w:rPr>
              <w:t>(подпись)</w:t>
            </w:r>
          </w:p>
          <w:p w14:paraId="64C3F63E" w14:textId="77777777" w:rsidR="00C96976" w:rsidRPr="00C96976" w:rsidRDefault="00C96976" w:rsidP="00C96976">
            <w:pPr>
              <w:suppressAutoHyphens w:val="0"/>
              <w:jc w:val="center"/>
              <w:rPr>
                <w:rFonts w:cs="Times New Roman"/>
                <w:sz w:val="28"/>
                <w:szCs w:val="28"/>
                <w:vertAlign w:val="superscript"/>
              </w:rPr>
            </w:pPr>
          </w:p>
          <w:p w14:paraId="4CCA8908" w14:textId="77777777" w:rsidR="00C96976" w:rsidRPr="00C96976" w:rsidRDefault="00C96976" w:rsidP="00C96976">
            <w:pPr>
              <w:suppressAutoHyphens w:val="0"/>
              <w:jc w:val="center"/>
              <w:rPr>
                <w:rFonts w:cs="Times New Roman"/>
                <w:sz w:val="28"/>
                <w:szCs w:val="28"/>
                <w:vertAlign w:val="superscript"/>
              </w:rPr>
            </w:pPr>
          </w:p>
          <w:p w14:paraId="10F7CFF3" w14:textId="77777777" w:rsidR="00C96976" w:rsidRPr="00C96976" w:rsidRDefault="00C96976" w:rsidP="00C96976">
            <w:pPr>
              <w:suppressAutoHyphens w:val="0"/>
              <w:jc w:val="center"/>
              <w:rPr>
                <w:rFonts w:cs="Times New Roman"/>
                <w:sz w:val="28"/>
                <w:szCs w:val="28"/>
                <w:vertAlign w:val="superscript"/>
              </w:rPr>
            </w:pPr>
          </w:p>
          <w:p w14:paraId="0DF1612A" w14:textId="77777777" w:rsidR="00C96976" w:rsidRPr="00C96976" w:rsidRDefault="00C96976" w:rsidP="00C96976">
            <w:pPr>
              <w:suppressAutoHyphens w:val="0"/>
              <w:jc w:val="center"/>
              <w:rPr>
                <w:rFonts w:cs="Times New Roman"/>
                <w:sz w:val="28"/>
                <w:szCs w:val="28"/>
                <w:vertAlign w:val="superscript"/>
              </w:rPr>
            </w:pPr>
          </w:p>
          <w:p w14:paraId="00295178" w14:textId="77777777" w:rsidR="00C96976" w:rsidRPr="00C96976" w:rsidRDefault="00C96976" w:rsidP="00C96976">
            <w:pPr>
              <w:suppressAutoHyphens w:val="0"/>
              <w:jc w:val="center"/>
              <w:rPr>
                <w:rFonts w:cs="Times New Roman"/>
                <w:sz w:val="28"/>
                <w:szCs w:val="28"/>
                <w:vertAlign w:val="superscript"/>
              </w:rPr>
            </w:pPr>
          </w:p>
          <w:p w14:paraId="4C270777" w14:textId="77777777" w:rsidR="00C96976" w:rsidRPr="00C96976" w:rsidRDefault="00C96976" w:rsidP="00C96976">
            <w:pPr>
              <w:suppressAutoHyphens w:val="0"/>
              <w:jc w:val="center"/>
              <w:rPr>
                <w:rFonts w:cs="Times New Roman"/>
                <w:sz w:val="28"/>
                <w:szCs w:val="28"/>
                <w:vertAlign w:val="superscript"/>
              </w:rPr>
            </w:pPr>
            <w:r w:rsidRPr="00C96976">
              <w:rPr>
                <w:rFonts w:cs="Times New Roman"/>
                <w:sz w:val="28"/>
                <w:szCs w:val="28"/>
                <w:vertAlign w:val="superscript"/>
              </w:rPr>
              <w:t>________________</w:t>
            </w:r>
          </w:p>
          <w:p w14:paraId="105633C8" w14:textId="77777777" w:rsidR="00C96976" w:rsidRPr="00C96976" w:rsidRDefault="00C96976" w:rsidP="00C96976">
            <w:pPr>
              <w:suppressAutoHyphens w:val="0"/>
              <w:jc w:val="center"/>
              <w:rPr>
                <w:rFonts w:cs="Times New Roman"/>
                <w:sz w:val="28"/>
                <w:szCs w:val="28"/>
                <w:vertAlign w:val="superscript"/>
              </w:rPr>
            </w:pPr>
            <w:r w:rsidRPr="00C96976">
              <w:rPr>
                <w:rFonts w:cs="Times New Roman"/>
                <w:sz w:val="28"/>
                <w:szCs w:val="28"/>
                <w:vertAlign w:val="superscript"/>
              </w:rPr>
              <w:t>(подпись)</w:t>
            </w:r>
          </w:p>
        </w:tc>
      </w:tr>
    </w:tbl>
    <w:p w14:paraId="52E2975C" w14:textId="77777777" w:rsidR="00C96976" w:rsidRPr="00C96976" w:rsidRDefault="00C96976" w:rsidP="00C96976">
      <w:pPr>
        <w:suppressAutoHyphens w:val="0"/>
        <w:spacing w:after="200" w:line="276" w:lineRule="auto"/>
        <w:jc w:val="center"/>
        <w:rPr>
          <w:rFonts w:cs="Times New Roman"/>
          <w:b/>
          <w:lang w:eastAsia="ru-RU"/>
        </w:rPr>
      </w:pPr>
    </w:p>
    <w:bookmarkEnd w:id="23"/>
    <w:p w14:paraId="6DC33509" w14:textId="77777777" w:rsidR="00742D01" w:rsidRDefault="00742D01" w:rsidP="00742D01">
      <w:pPr>
        <w:suppressAutoHyphens w:val="0"/>
        <w:spacing w:after="200" w:line="276" w:lineRule="auto"/>
        <w:jc w:val="center"/>
        <w:rPr>
          <w:rFonts w:cs="Times New Roman"/>
          <w:b/>
          <w:lang w:eastAsia="ru-RU"/>
        </w:rPr>
      </w:pPr>
    </w:p>
    <w:p w14:paraId="46791CE0" w14:textId="0884E7F4" w:rsidR="00742D01" w:rsidRPr="00742D01" w:rsidRDefault="00742D01" w:rsidP="00742D01">
      <w:pPr>
        <w:suppressAutoHyphens w:val="0"/>
        <w:spacing w:after="200" w:line="276" w:lineRule="auto"/>
        <w:jc w:val="center"/>
        <w:rPr>
          <w:rFonts w:cs="Times New Roman"/>
          <w:b/>
          <w:lang w:eastAsia="ru-RU"/>
        </w:rPr>
      </w:pPr>
      <w:r w:rsidRPr="00742D01">
        <w:rPr>
          <w:rFonts w:cs="Times New Roman"/>
          <w:b/>
          <w:lang w:eastAsia="ru-RU"/>
        </w:rPr>
        <w:t>СОДЕРЖАНИЕ</w:t>
      </w:r>
    </w:p>
    <w:p w14:paraId="2F55A800" w14:textId="77777777" w:rsidR="00742D01" w:rsidRPr="00742D01" w:rsidRDefault="00742D01" w:rsidP="00742D01">
      <w:pPr>
        <w:suppressAutoHyphens w:val="0"/>
        <w:spacing w:after="200" w:line="276" w:lineRule="auto"/>
        <w:rPr>
          <w:rFonts w:cs="Times New Roman"/>
          <w:b/>
          <w:i/>
          <w:lang w:eastAsia="ru-RU"/>
        </w:rPr>
      </w:pPr>
    </w:p>
    <w:tbl>
      <w:tblPr>
        <w:tblW w:w="0" w:type="auto"/>
        <w:tblLook w:val="01E0" w:firstRow="1" w:lastRow="1" w:firstColumn="1" w:lastColumn="1" w:noHBand="0" w:noVBand="0"/>
      </w:tblPr>
      <w:tblGrid>
        <w:gridCol w:w="7501"/>
        <w:gridCol w:w="1854"/>
      </w:tblGrid>
      <w:tr w:rsidR="00742D01" w:rsidRPr="00742D01" w14:paraId="3A175518" w14:textId="77777777" w:rsidTr="00DF1690">
        <w:tc>
          <w:tcPr>
            <w:tcW w:w="7501" w:type="dxa"/>
            <w:hideMark/>
          </w:tcPr>
          <w:p w14:paraId="041ACDB0" w14:textId="74D6795A" w:rsidR="00742D01" w:rsidRPr="00742D01" w:rsidRDefault="00742D01">
            <w:pPr>
              <w:numPr>
                <w:ilvl w:val="0"/>
                <w:numId w:val="13"/>
              </w:numPr>
              <w:tabs>
                <w:tab w:val="num" w:pos="284"/>
              </w:tabs>
              <w:suppressAutoHyphens w:val="0"/>
              <w:spacing w:after="200" w:line="276" w:lineRule="auto"/>
              <w:rPr>
                <w:rFonts w:cs="Times New Roman"/>
                <w:b/>
                <w:lang w:eastAsia="ru-RU"/>
              </w:rPr>
            </w:pPr>
            <w:r w:rsidRPr="00742D01">
              <w:rPr>
                <w:rFonts w:cs="Times New Roman"/>
                <w:b/>
                <w:lang w:eastAsia="ru-RU"/>
              </w:rPr>
              <w:t xml:space="preserve">ОБЩАЯ ХАРАКТЕРИСТИКА </w:t>
            </w:r>
            <w:r w:rsidRPr="00742D01">
              <w:rPr>
                <w:rFonts w:cs="Times New Roman"/>
                <w:b/>
                <w:color w:val="000000"/>
                <w:lang w:eastAsia="ru-RU"/>
              </w:rPr>
              <w:t xml:space="preserve">РАБОЧЕЙ </w:t>
            </w:r>
            <w:r w:rsidRPr="00742D01">
              <w:rPr>
                <w:rFonts w:cs="Times New Roman"/>
                <w:b/>
                <w:lang w:eastAsia="ru-RU"/>
              </w:rPr>
              <w:t>ПРОГРАММЫ ПРОФЕССИОНАЛЬНОГО МОДУЛЯ</w:t>
            </w:r>
          </w:p>
        </w:tc>
        <w:tc>
          <w:tcPr>
            <w:tcW w:w="1854" w:type="dxa"/>
          </w:tcPr>
          <w:p w14:paraId="13518992" w14:textId="77777777" w:rsidR="00742D01" w:rsidRPr="00742D01" w:rsidRDefault="00742D01" w:rsidP="00742D01">
            <w:pPr>
              <w:suppressAutoHyphens w:val="0"/>
              <w:spacing w:after="200" w:line="276" w:lineRule="auto"/>
              <w:jc w:val="center"/>
              <w:rPr>
                <w:rFonts w:cs="Times New Roman"/>
                <w:b/>
                <w:lang w:eastAsia="ru-RU"/>
              </w:rPr>
            </w:pPr>
          </w:p>
        </w:tc>
      </w:tr>
      <w:tr w:rsidR="00742D01" w:rsidRPr="00742D01" w14:paraId="3DD6DCB1" w14:textId="77777777" w:rsidTr="00DF1690">
        <w:tc>
          <w:tcPr>
            <w:tcW w:w="7501" w:type="dxa"/>
            <w:hideMark/>
          </w:tcPr>
          <w:p w14:paraId="2C285642" w14:textId="77777777" w:rsidR="00742D01" w:rsidRPr="00742D01" w:rsidRDefault="00742D01">
            <w:pPr>
              <w:numPr>
                <w:ilvl w:val="0"/>
                <w:numId w:val="13"/>
              </w:numPr>
              <w:tabs>
                <w:tab w:val="num" w:pos="284"/>
              </w:tabs>
              <w:suppressAutoHyphens w:val="0"/>
              <w:spacing w:after="200" w:line="276" w:lineRule="auto"/>
              <w:rPr>
                <w:rFonts w:cs="Times New Roman"/>
                <w:b/>
                <w:lang w:eastAsia="ru-RU"/>
              </w:rPr>
            </w:pPr>
            <w:r w:rsidRPr="00742D01">
              <w:rPr>
                <w:rFonts w:cs="Times New Roman"/>
                <w:b/>
                <w:lang w:eastAsia="ru-RU"/>
              </w:rPr>
              <w:t>СТРУКТУРА И СОДЕРЖАНИЕ ПРОФЕССИОНАЛЬНОГО МОДУЛЯ</w:t>
            </w:r>
          </w:p>
          <w:p w14:paraId="2281E1F8" w14:textId="77777777" w:rsidR="00742D01" w:rsidRPr="00742D01" w:rsidRDefault="00742D01">
            <w:pPr>
              <w:numPr>
                <w:ilvl w:val="0"/>
                <w:numId w:val="13"/>
              </w:numPr>
              <w:tabs>
                <w:tab w:val="num" w:pos="284"/>
              </w:tabs>
              <w:suppressAutoHyphens w:val="0"/>
              <w:spacing w:after="200" w:line="276" w:lineRule="auto"/>
              <w:rPr>
                <w:rFonts w:cs="Times New Roman"/>
                <w:b/>
                <w:lang w:eastAsia="ru-RU"/>
              </w:rPr>
            </w:pPr>
            <w:r w:rsidRPr="00742D01">
              <w:rPr>
                <w:rFonts w:cs="Times New Roman"/>
                <w:b/>
                <w:lang w:eastAsia="ru-RU"/>
              </w:rPr>
              <w:t>УСЛОВИЯ РЕАЛИЗАЦИИ ПРОФЕССИОНАЛЬНОГО МОДУЛЯ</w:t>
            </w:r>
          </w:p>
        </w:tc>
        <w:tc>
          <w:tcPr>
            <w:tcW w:w="1854" w:type="dxa"/>
          </w:tcPr>
          <w:p w14:paraId="6BC69F36" w14:textId="77777777" w:rsidR="00742D01" w:rsidRPr="00742D01" w:rsidRDefault="00742D01" w:rsidP="00742D01">
            <w:pPr>
              <w:suppressAutoHyphens w:val="0"/>
              <w:spacing w:after="200" w:line="276" w:lineRule="auto"/>
              <w:jc w:val="center"/>
              <w:rPr>
                <w:rFonts w:cs="Times New Roman"/>
                <w:b/>
                <w:lang w:eastAsia="ru-RU"/>
              </w:rPr>
            </w:pPr>
          </w:p>
        </w:tc>
      </w:tr>
      <w:tr w:rsidR="00742D01" w:rsidRPr="00742D01" w14:paraId="27C23A1C" w14:textId="77777777" w:rsidTr="00DF1690">
        <w:tc>
          <w:tcPr>
            <w:tcW w:w="7501" w:type="dxa"/>
          </w:tcPr>
          <w:p w14:paraId="76DD58BA" w14:textId="77777777" w:rsidR="00742D01" w:rsidRPr="00742D01" w:rsidRDefault="00742D01">
            <w:pPr>
              <w:numPr>
                <w:ilvl w:val="0"/>
                <w:numId w:val="13"/>
              </w:numPr>
              <w:suppressAutoHyphens w:val="0"/>
              <w:spacing w:after="200" w:line="276" w:lineRule="auto"/>
              <w:rPr>
                <w:rFonts w:cs="Times New Roman"/>
                <w:b/>
                <w:lang w:eastAsia="ru-RU"/>
              </w:rPr>
            </w:pPr>
            <w:r w:rsidRPr="00742D01">
              <w:rPr>
                <w:rFonts w:cs="Times New Roman"/>
                <w:b/>
                <w:lang w:eastAsia="ru-RU"/>
              </w:rPr>
              <w:t>КОНТРОЛЬ И ОЦЕНКА РЕЗУЛЬТАТОВ ОСВОЕНИЯ ПРОФЕССИОНАЛЬНОГО МОДУЛЯ</w:t>
            </w:r>
          </w:p>
          <w:p w14:paraId="24A1BD06" w14:textId="77777777" w:rsidR="00742D01" w:rsidRPr="00742D01" w:rsidRDefault="00742D01" w:rsidP="00742D01">
            <w:pPr>
              <w:spacing w:after="200" w:line="276" w:lineRule="auto"/>
              <w:rPr>
                <w:rFonts w:cs="Times New Roman"/>
                <w:b/>
                <w:lang w:eastAsia="ru-RU"/>
              </w:rPr>
            </w:pPr>
          </w:p>
        </w:tc>
        <w:tc>
          <w:tcPr>
            <w:tcW w:w="1854" w:type="dxa"/>
          </w:tcPr>
          <w:p w14:paraId="6BDD66EB" w14:textId="77777777" w:rsidR="00742D01" w:rsidRPr="00742D01" w:rsidRDefault="00742D01" w:rsidP="00742D01">
            <w:pPr>
              <w:suppressAutoHyphens w:val="0"/>
              <w:spacing w:after="200" w:line="276" w:lineRule="auto"/>
              <w:jc w:val="center"/>
              <w:rPr>
                <w:rFonts w:cs="Times New Roman"/>
                <w:b/>
                <w:lang w:eastAsia="ru-RU"/>
              </w:rPr>
            </w:pPr>
          </w:p>
        </w:tc>
      </w:tr>
    </w:tbl>
    <w:p w14:paraId="613C1E02" w14:textId="77777777" w:rsidR="00742D01" w:rsidRPr="00742D01" w:rsidRDefault="00742D01" w:rsidP="00742D01">
      <w:pPr>
        <w:suppressAutoHyphens w:val="0"/>
        <w:spacing w:line="276" w:lineRule="auto"/>
        <w:rPr>
          <w:rFonts w:cs="Times New Roman"/>
          <w:b/>
          <w:i/>
          <w:lang w:eastAsia="ru-RU"/>
        </w:rPr>
        <w:sectPr w:rsidR="00742D01" w:rsidRPr="00742D01">
          <w:pgSz w:w="11907" w:h="16840"/>
          <w:pgMar w:top="1134" w:right="851" w:bottom="992" w:left="1418" w:header="709" w:footer="709" w:gutter="0"/>
          <w:cols w:space="720"/>
        </w:sectPr>
      </w:pPr>
    </w:p>
    <w:p w14:paraId="5A582AC3" w14:textId="28726FB7" w:rsidR="00742D01" w:rsidRPr="00742D01" w:rsidRDefault="00742D01" w:rsidP="00742D01">
      <w:pPr>
        <w:suppressAutoHyphens w:val="0"/>
        <w:spacing w:line="276" w:lineRule="auto"/>
        <w:jc w:val="center"/>
        <w:rPr>
          <w:rFonts w:cs="Times New Roman"/>
          <w:b/>
          <w:lang w:eastAsia="ru-RU"/>
        </w:rPr>
      </w:pPr>
      <w:r w:rsidRPr="00742D01">
        <w:rPr>
          <w:rFonts w:cs="Times New Roman"/>
          <w:b/>
          <w:lang w:eastAsia="ru-RU"/>
        </w:rPr>
        <w:t xml:space="preserve">1. ОБЩАЯ ХАРАКТЕРИСТИКА </w:t>
      </w:r>
      <w:r w:rsidRPr="00742D01">
        <w:rPr>
          <w:rFonts w:cs="Times New Roman"/>
          <w:b/>
          <w:color w:val="000000"/>
          <w:lang w:eastAsia="ru-RU"/>
        </w:rPr>
        <w:t>РАБОЧЕЙ ПРОГРАММЫ</w:t>
      </w:r>
    </w:p>
    <w:p w14:paraId="036D543C" w14:textId="77777777" w:rsidR="00742D01" w:rsidRPr="00742D01" w:rsidRDefault="00742D01" w:rsidP="00742D01">
      <w:pPr>
        <w:suppressAutoHyphens w:val="0"/>
        <w:spacing w:line="276" w:lineRule="auto"/>
        <w:jc w:val="center"/>
        <w:rPr>
          <w:rFonts w:cs="Times New Roman"/>
          <w:b/>
          <w:lang w:eastAsia="ru-RU"/>
        </w:rPr>
      </w:pPr>
      <w:r w:rsidRPr="00742D01">
        <w:rPr>
          <w:rFonts w:cs="Times New Roman"/>
          <w:b/>
          <w:lang w:eastAsia="ru-RU"/>
        </w:rPr>
        <w:t>ПРОФЕССИОНАЛЬНОГО МОДУЛЯ</w:t>
      </w:r>
    </w:p>
    <w:p w14:paraId="144529A9" w14:textId="77777777" w:rsidR="00742D01" w:rsidRPr="00742D01" w:rsidRDefault="00742D01" w:rsidP="00742D01">
      <w:pPr>
        <w:suppressAutoHyphens w:val="0"/>
        <w:jc w:val="center"/>
        <w:rPr>
          <w:rFonts w:cs="Times New Roman"/>
          <w:b/>
          <w:lang w:eastAsia="ru-RU"/>
        </w:rPr>
      </w:pPr>
      <w:r w:rsidRPr="00742D01">
        <w:rPr>
          <w:rFonts w:cs="Times New Roman"/>
          <w:b/>
          <w:lang w:eastAsia="ru-RU"/>
        </w:rPr>
        <w:t>«ПМ.01 Бронирование и продажа перевозок и услуг»</w:t>
      </w:r>
    </w:p>
    <w:p w14:paraId="3C5C0426" w14:textId="77777777" w:rsidR="00742D01" w:rsidRPr="00742D01" w:rsidRDefault="00742D01" w:rsidP="00742D01">
      <w:pPr>
        <w:suppressAutoHyphens w:val="0"/>
        <w:ind w:firstLine="709"/>
        <w:rPr>
          <w:rFonts w:cs="Times New Roman"/>
          <w:b/>
          <w:bCs/>
          <w:lang w:eastAsia="ru-RU"/>
        </w:rPr>
      </w:pPr>
      <w:r w:rsidRPr="00742D01">
        <w:rPr>
          <w:rFonts w:cs="Times New Roman"/>
          <w:b/>
          <w:bCs/>
          <w:lang w:eastAsia="ru-RU"/>
        </w:rPr>
        <w:t xml:space="preserve">1.1. </w:t>
      </w:r>
      <w:bookmarkStart w:id="24" w:name="_Hlk511590080"/>
      <w:r w:rsidRPr="00742D01">
        <w:rPr>
          <w:rFonts w:cs="Times New Roman"/>
          <w:b/>
          <w:bCs/>
          <w:lang w:eastAsia="ru-RU"/>
        </w:rPr>
        <w:t xml:space="preserve">Цель и планируемые результаты освоения профессионального модуля </w:t>
      </w:r>
      <w:bookmarkEnd w:id="24"/>
    </w:p>
    <w:p w14:paraId="3117F1C9" w14:textId="77777777" w:rsidR="00742D01" w:rsidRDefault="00742D01" w:rsidP="00742D01">
      <w:pPr>
        <w:ind w:firstLine="709"/>
        <w:jc w:val="both"/>
        <w:rPr>
          <w:rFonts w:cs="Times New Roman"/>
          <w:lang w:eastAsia="ru-RU"/>
        </w:rPr>
      </w:pPr>
      <w:r w:rsidRPr="00742D01">
        <w:rPr>
          <w:rFonts w:cs="Times New Roman"/>
          <w:lang w:eastAsia="ru-RU"/>
        </w:rPr>
        <w:t xml:space="preserve">В результате изучения профессионального модуля обучающийся должен освоить основной вид деятельности «Бронирование и продажа перевозок и услуг» </w:t>
      </w:r>
      <w:r w:rsidRPr="00742D01">
        <w:rPr>
          <w:rFonts w:cs="Times New Roman"/>
          <w:lang w:eastAsia="ru-RU"/>
        </w:rPr>
        <w:br/>
        <w:t>и соответствующие ему общие компетенции и профессиональные компетенции:</w:t>
      </w:r>
    </w:p>
    <w:p w14:paraId="0B6053C7" w14:textId="77777777" w:rsidR="00742D01" w:rsidRPr="00742D01" w:rsidRDefault="00742D01" w:rsidP="00742D01">
      <w:pPr>
        <w:ind w:firstLine="709"/>
        <w:jc w:val="both"/>
        <w:rPr>
          <w:rFonts w:cs="Times New Roman"/>
          <w:lang w:eastAsia="ru-RU"/>
        </w:rPr>
      </w:pPr>
    </w:p>
    <w:p w14:paraId="7EA36689" w14:textId="56621810" w:rsidR="00742D01" w:rsidRPr="00742D01" w:rsidRDefault="00742D01">
      <w:pPr>
        <w:pStyle w:val="af1"/>
        <w:numPr>
          <w:ilvl w:val="2"/>
          <w:numId w:val="27"/>
        </w:numPr>
        <w:jc w:val="both"/>
        <w:rPr>
          <w:rFonts w:cs="Times New Roman"/>
          <w:lang w:eastAsia="ru-RU"/>
        </w:rPr>
      </w:pPr>
      <w:r w:rsidRPr="00742D01">
        <w:rPr>
          <w:rFonts w:cs="Times New Roman"/>
          <w:lang w:eastAsia="ru-RU"/>
        </w:rPr>
        <w:t>Перечень общих компетенций</w:t>
      </w:r>
    </w:p>
    <w:p w14:paraId="302D56A7" w14:textId="77777777" w:rsidR="00742D01" w:rsidRPr="00742D01" w:rsidRDefault="00742D01" w:rsidP="00742D01">
      <w:pPr>
        <w:ind w:left="720"/>
        <w:jc w:val="both"/>
        <w:rPr>
          <w:rFonts w:cs="Times New Roman"/>
          <w:lang w:eastAsia="ru-RU"/>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930"/>
      </w:tblGrid>
      <w:tr w:rsidR="00742D01" w:rsidRPr="00742D01" w14:paraId="51ABC424" w14:textId="77777777" w:rsidTr="00DF1690">
        <w:tc>
          <w:tcPr>
            <w:tcW w:w="959" w:type="dxa"/>
            <w:hideMark/>
          </w:tcPr>
          <w:p w14:paraId="5DA190A7" w14:textId="77777777" w:rsidR="00742D01" w:rsidRPr="00742D01" w:rsidRDefault="00742D01" w:rsidP="00742D01">
            <w:pPr>
              <w:widowControl w:val="0"/>
              <w:suppressAutoHyphens w:val="0"/>
              <w:autoSpaceDE w:val="0"/>
              <w:autoSpaceDN w:val="0"/>
              <w:ind w:left="9"/>
              <w:jc w:val="center"/>
              <w:rPr>
                <w:rFonts w:cs="Times New Roman"/>
                <w:b/>
                <w:lang w:eastAsia="en-US"/>
              </w:rPr>
            </w:pPr>
            <w:r w:rsidRPr="00742D01">
              <w:rPr>
                <w:rFonts w:cs="Times New Roman"/>
                <w:b/>
                <w:lang w:eastAsia="en-US"/>
              </w:rPr>
              <w:t>Код</w:t>
            </w:r>
          </w:p>
        </w:tc>
        <w:tc>
          <w:tcPr>
            <w:tcW w:w="8930" w:type="dxa"/>
            <w:hideMark/>
          </w:tcPr>
          <w:p w14:paraId="1A372C50" w14:textId="77777777" w:rsidR="00742D01" w:rsidRPr="00742D01" w:rsidRDefault="00742D01" w:rsidP="00742D01">
            <w:pPr>
              <w:widowControl w:val="0"/>
              <w:suppressAutoHyphens w:val="0"/>
              <w:autoSpaceDE w:val="0"/>
              <w:autoSpaceDN w:val="0"/>
              <w:ind w:left="9"/>
              <w:jc w:val="center"/>
              <w:rPr>
                <w:rFonts w:cs="Times New Roman"/>
                <w:b/>
                <w:lang w:eastAsia="en-US"/>
              </w:rPr>
            </w:pPr>
            <w:r w:rsidRPr="00742D01">
              <w:rPr>
                <w:rFonts w:cs="Times New Roman"/>
                <w:b/>
                <w:lang w:eastAsia="en-US"/>
              </w:rPr>
              <w:t>Наименование общих компетенций</w:t>
            </w:r>
          </w:p>
        </w:tc>
      </w:tr>
      <w:tr w:rsidR="00742D01" w:rsidRPr="00742D01" w14:paraId="49F81A2B" w14:textId="77777777" w:rsidTr="00DF1690">
        <w:trPr>
          <w:trHeight w:val="327"/>
        </w:trPr>
        <w:tc>
          <w:tcPr>
            <w:tcW w:w="959" w:type="dxa"/>
            <w:hideMark/>
          </w:tcPr>
          <w:p w14:paraId="45907311" w14:textId="77777777" w:rsidR="00742D01" w:rsidRPr="00742D01" w:rsidRDefault="00742D01" w:rsidP="00742D01">
            <w:pPr>
              <w:widowControl w:val="0"/>
              <w:suppressAutoHyphens w:val="0"/>
              <w:autoSpaceDE w:val="0"/>
              <w:autoSpaceDN w:val="0"/>
              <w:ind w:left="9"/>
              <w:rPr>
                <w:rFonts w:cs="Times New Roman"/>
                <w:i/>
                <w:lang w:eastAsia="en-US"/>
              </w:rPr>
            </w:pPr>
            <w:r w:rsidRPr="00742D01">
              <w:rPr>
                <w:rFonts w:cs="Times New Roman"/>
                <w:szCs w:val="22"/>
                <w:lang w:eastAsia="en-US"/>
              </w:rPr>
              <w:t>ОК 01</w:t>
            </w:r>
          </w:p>
        </w:tc>
        <w:tc>
          <w:tcPr>
            <w:tcW w:w="8930" w:type="dxa"/>
            <w:hideMark/>
          </w:tcPr>
          <w:p w14:paraId="519B32C9" w14:textId="77777777" w:rsidR="00742D01" w:rsidRPr="00742D01" w:rsidRDefault="00742D01" w:rsidP="00742D01">
            <w:pPr>
              <w:widowControl w:val="0"/>
              <w:suppressAutoHyphens w:val="0"/>
              <w:autoSpaceDE w:val="0"/>
              <w:autoSpaceDN w:val="0"/>
              <w:ind w:left="9"/>
              <w:jc w:val="both"/>
              <w:rPr>
                <w:rFonts w:cs="Times New Roman"/>
                <w:szCs w:val="22"/>
                <w:lang w:eastAsia="en-US"/>
              </w:rPr>
            </w:pPr>
            <w:r w:rsidRPr="00742D01">
              <w:rPr>
                <w:rFonts w:cs="Times New Roman"/>
                <w:szCs w:val="22"/>
                <w:lang w:eastAsia="en-US"/>
              </w:rPr>
              <w:t>Выбирать способы решения задач профессиональной деятельности применительно к различным контекстам</w:t>
            </w:r>
          </w:p>
        </w:tc>
      </w:tr>
      <w:tr w:rsidR="00742D01" w:rsidRPr="00742D01" w14:paraId="30017261" w14:textId="77777777" w:rsidTr="00DF1690">
        <w:tc>
          <w:tcPr>
            <w:tcW w:w="959" w:type="dxa"/>
            <w:hideMark/>
          </w:tcPr>
          <w:p w14:paraId="4E10B298" w14:textId="77777777" w:rsidR="00742D01" w:rsidRPr="00742D01" w:rsidRDefault="00742D01" w:rsidP="00742D01">
            <w:pPr>
              <w:widowControl w:val="0"/>
              <w:suppressAutoHyphens w:val="0"/>
              <w:autoSpaceDE w:val="0"/>
              <w:autoSpaceDN w:val="0"/>
              <w:ind w:left="9"/>
              <w:rPr>
                <w:rFonts w:cs="Times New Roman"/>
                <w:i/>
                <w:lang w:eastAsia="en-US"/>
              </w:rPr>
            </w:pPr>
            <w:r w:rsidRPr="00742D01">
              <w:rPr>
                <w:rFonts w:cs="Times New Roman"/>
                <w:szCs w:val="22"/>
                <w:lang w:eastAsia="en-US"/>
              </w:rPr>
              <w:t>ОК 02</w:t>
            </w:r>
          </w:p>
        </w:tc>
        <w:tc>
          <w:tcPr>
            <w:tcW w:w="8930" w:type="dxa"/>
            <w:hideMark/>
          </w:tcPr>
          <w:p w14:paraId="71A05C4A" w14:textId="77777777" w:rsidR="00742D01" w:rsidRPr="00742D01" w:rsidRDefault="00742D01" w:rsidP="00742D01">
            <w:pPr>
              <w:widowControl w:val="0"/>
              <w:suppressAutoHyphens w:val="0"/>
              <w:autoSpaceDE w:val="0"/>
              <w:autoSpaceDN w:val="0"/>
              <w:ind w:left="9"/>
              <w:jc w:val="both"/>
              <w:rPr>
                <w:rFonts w:cs="Times New Roman"/>
                <w:szCs w:val="22"/>
                <w:lang w:eastAsia="en-US"/>
              </w:rPr>
            </w:pPr>
            <w:r w:rsidRPr="00742D01">
              <w:rPr>
                <w:rFonts w:cs="Times New Roman"/>
                <w:szCs w:val="22"/>
                <w:lang w:eastAsia="en-US"/>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r>
      <w:tr w:rsidR="00742D01" w:rsidRPr="00742D01" w14:paraId="28461DD1" w14:textId="77777777" w:rsidTr="00DF1690">
        <w:tc>
          <w:tcPr>
            <w:tcW w:w="959" w:type="dxa"/>
          </w:tcPr>
          <w:p w14:paraId="428DB181" w14:textId="77777777" w:rsidR="00742D01" w:rsidRPr="00742D01" w:rsidRDefault="00742D01" w:rsidP="00742D01">
            <w:pPr>
              <w:widowControl w:val="0"/>
              <w:suppressAutoHyphens w:val="0"/>
              <w:autoSpaceDE w:val="0"/>
              <w:autoSpaceDN w:val="0"/>
              <w:ind w:left="9"/>
              <w:rPr>
                <w:rFonts w:cs="Times New Roman"/>
                <w:i/>
                <w:lang w:eastAsia="en-US"/>
              </w:rPr>
            </w:pPr>
            <w:r w:rsidRPr="00742D01">
              <w:rPr>
                <w:rFonts w:cs="Times New Roman"/>
                <w:szCs w:val="22"/>
                <w:lang w:eastAsia="en-US"/>
              </w:rPr>
              <w:t>ОК 04</w:t>
            </w:r>
          </w:p>
        </w:tc>
        <w:tc>
          <w:tcPr>
            <w:tcW w:w="8930" w:type="dxa"/>
          </w:tcPr>
          <w:p w14:paraId="50DF7987" w14:textId="77777777" w:rsidR="00742D01" w:rsidRPr="00742D01" w:rsidRDefault="00742D01" w:rsidP="00742D01">
            <w:pPr>
              <w:widowControl w:val="0"/>
              <w:suppressAutoHyphens w:val="0"/>
              <w:autoSpaceDE w:val="0"/>
              <w:autoSpaceDN w:val="0"/>
              <w:ind w:left="9"/>
              <w:jc w:val="both"/>
              <w:rPr>
                <w:rFonts w:cs="Times New Roman"/>
                <w:szCs w:val="22"/>
                <w:lang w:eastAsia="en-US"/>
              </w:rPr>
            </w:pPr>
            <w:r w:rsidRPr="00742D01">
              <w:rPr>
                <w:rFonts w:cs="Times New Roman"/>
                <w:szCs w:val="22"/>
                <w:lang w:eastAsia="en-US"/>
              </w:rPr>
              <w:t>Эффективно взаимодействовать и работать в коллективе и команде</w:t>
            </w:r>
          </w:p>
        </w:tc>
      </w:tr>
      <w:tr w:rsidR="00742D01" w:rsidRPr="00742D01" w14:paraId="01D552F4" w14:textId="77777777" w:rsidTr="00DF1690">
        <w:tc>
          <w:tcPr>
            <w:tcW w:w="959" w:type="dxa"/>
          </w:tcPr>
          <w:p w14:paraId="24F29260" w14:textId="77777777" w:rsidR="00742D01" w:rsidRPr="00742D01" w:rsidRDefault="00742D01" w:rsidP="00742D01">
            <w:pPr>
              <w:widowControl w:val="0"/>
              <w:suppressAutoHyphens w:val="0"/>
              <w:autoSpaceDE w:val="0"/>
              <w:autoSpaceDN w:val="0"/>
              <w:ind w:left="9"/>
              <w:rPr>
                <w:rFonts w:cs="Times New Roman"/>
                <w:i/>
                <w:lang w:eastAsia="en-US"/>
              </w:rPr>
            </w:pPr>
            <w:r w:rsidRPr="00742D01">
              <w:rPr>
                <w:rFonts w:cs="Times New Roman"/>
                <w:szCs w:val="22"/>
                <w:lang w:eastAsia="en-US"/>
              </w:rPr>
              <w:t>ОК 05</w:t>
            </w:r>
          </w:p>
        </w:tc>
        <w:tc>
          <w:tcPr>
            <w:tcW w:w="8930" w:type="dxa"/>
          </w:tcPr>
          <w:p w14:paraId="08E6303D" w14:textId="77777777" w:rsidR="00742D01" w:rsidRPr="00742D01" w:rsidRDefault="00742D01" w:rsidP="00742D01">
            <w:pPr>
              <w:widowControl w:val="0"/>
              <w:suppressAutoHyphens w:val="0"/>
              <w:autoSpaceDE w:val="0"/>
              <w:autoSpaceDN w:val="0"/>
              <w:ind w:left="9"/>
              <w:jc w:val="both"/>
              <w:rPr>
                <w:rFonts w:cs="Times New Roman"/>
                <w:szCs w:val="22"/>
                <w:lang w:eastAsia="en-US"/>
              </w:rPr>
            </w:pPr>
            <w:r w:rsidRPr="00742D01">
              <w:rPr>
                <w:rFonts w:cs="Times New Roman"/>
                <w:szCs w:val="22"/>
                <w:lang w:eastAsia="en-US"/>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r>
      <w:tr w:rsidR="00742D01" w:rsidRPr="00742D01" w14:paraId="20AB5F7B" w14:textId="77777777" w:rsidTr="00DF1690">
        <w:tc>
          <w:tcPr>
            <w:tcW w:w="959" w:type="dxa"/>
          </w:tcPr>
          <w:p w14:paraId="6FDC165B" w14:textId="77777777" w:rsidR="00742D01" w:rsidRPr="00742D01" w:rsidRDefault="00742D01" w:rsidP="00742D01">
            <w:pPr>
              <w:widowControl w:val="0"/>
              <w:suppressAutoHyphens w:val="0"/>
              <w:autoSpaceDE w:val="0"/>
              <w:autoSpaceDN w:val="0"/>
              <w:ind w:left="9"/>
              <w:rPr>
                <w:rFonts w:cs="Times New Roman"/>
                <w:i/>
                <w:lang w:eastAsia="en-US"/>
              </w:rPr>
            </w:pPr>
            <w:r w:rsidRPr="00742D01">
              <w:rPr>
                <w:rFonts w:cs="Times New Roman"/>
                <w:szCs w:val="22"/>
                <w:lang w:eastAsia="en-US"/>
              </w:rPr>
              <w:t>ОК 09</w:t>
            </w:r>
          </w:p>
        </w:tc>
        <w:tc>
          <w:tcPr>
            <w:tcW w:w="8930" w:type="dxa"/>
          </w:tcPr>
          <w:p w14:paraId="69529858" w14:textId="77777777" w:rsidR="00742D01" w:rsidRPr="00742D01" w:rsidRDefault="00742D01" w:rsidP="00742D01">
            <w:pPr>
              <w:widowControl w:val="0"/>
              <w:suppressAutoHyphens w:val="0"/>
              <w:autoSpaceDE w:val="0"/>
              <w:autoSpaceDN w:val="0"/>
              <w:ind w:left="9"/>
              <w:jc w:val="both"/>
              <w:rPr>
                <w:rFonts w:cs="Times New Roman"/>
                <w:szCs w:val="22"/>
                <w:lang w:eastAsia="en-US"/>
              </w:rPr>
            </w:pPr>
            <w:r w:rsidRPr="00742D01">
              <w:rPr>
                <w:rFonts w:cs="Times New Roman"/>
                <w:szCs w:val="22"/>
                <w:lang w:eastAsia="en-US"/>
              </w:rPr>
              <w:t xml:space="preserve">Пользоваться профессиональной документацией на государственном </w:t>
            </w:r>
            <w:r w:rsidRPr="00742D01">
              <w:rPr>
                <w:rFonts w:cs="Times New Roman"/>
                <w:szCs w:val="22"/>
                <w:lang w:eastAsia="en-US"/>
              </w:rPr>
              <w:br/>
              <w:t>и иностранном языках</w:t>
            </w:r>
          </w:p>
        </w:tc>
      </w:tr>
    </w:tbl>
    <w:p w14:paraId="697AC0A8" w14:textId="77777777" w:rsidR="00742D01" w:rsidRPr="00742D01" w:rsidRDefault="00742D01" w:rsidP="00742D01">
      <w:pPr>
        <w:suppressAutoHyphens w:val="0"/>
        <w:ind w:firstLine="709"/>
        <w:rPr>
          <w:rFonts w:ascii="Calibri" w:hAnsi="Calibri" w:cs="Times New Roman"/>
          <w:bCs/>
          <w:i/>
          <w:sz w:val="22"/>
          <w:szCs w:val="22"/>
          <w:lang w:eastAsia="ru-RU"/>
        </w:rPr>
      </w:pPr>
    </w:p>
    <w:p w14:paraId="253DD81B" w14:textId="477B2CB7" w:rsidR="00742D01" w:rsidRPr="00AE56C8" w:rsidRDefault="00742D01">
      <w:pPr>
        <w:pStyle w:val="af1"/>
        <w:numPr>
          <w:ilvl w:val="2"/>
          <w:numId w:val="27"/>
        </w:numPr>
        <w:suppressAutoHyphens w:val="0"/>
        <w:rPr>
          <w:rFonts w:cs="Times New Roman"/>
          <w:bCs/>
          <w:lang w:eastAsia="ru-RU"/>
        </w:rPr>
      </w:pPr>
      <w:r w:rsidRPr="00AE56C8">
        <w:rPr>
          <w:rFonts w:cs="Times New Roman"/>
          <w:bCs/>
          <w:lang w:eastAsia="ru-RU"/>
        </w:rPr>
        <w:t xml:space="preserve">Перечень профессиональных компетенций </w:t>
      </w:r>
    </w:p>
    <w:p w14:paraId="464B07E8" w14:textId="77777777" w:rsidR="00AE56C8" w:rsidRPr="00AE56C8" w:rsidRDefault="00AE56C8" w:rsidP="00AE56C8">
      <w:pPr>
        <w:suppressAutoHyphens w:val="0"/>
        <w:ind w:left="993"/>
        <w:rPr>
          <w:rFonts w:cs="Times New Roman"/>
          <w:bCs/>
          <w:lang w:eastAsia="ru-RU"/>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930"/>
      </w:tblGrid>
      <w:tr w:rsidR="00742D01" w:rsidRPr="00742D01" w14:paraId="281D6498" w14:textId="77777777" w:rsidTr="00DF1690">
        <w:tc>
          <w:tcPr>
            <w:tcW w:w="959" w:type="dxa"/>
            <w:hideMark/>
          </w:tcPr>
          <w:p w14:paraId="50984CF0" w14:textId="77777777" w:rsidR="00742D01" w:rsidRPr="00742D01" w:rsidRDefault="00742D01" w:rsidP="00742D01">
            <w:pPr>
              <w:widowControl w:val="0"/>
              <w:suppressAutoHyphens w:val="0"/>
              <w:autoSpaceDE w:val="0"/>
              <w:autoSpaceDN w:val="0"/>
              <w:ind w:left="9"/>
              <w:jc w:val="center"/>
              <w:rPr>
                <w:rFonts w:cs="Times New Roman"/>
                <w:b/>
                <w:lang w:eastAsia="en-US"/>
              </w:rPr>
            </w:pPr>
            <w:r w:rsidRPr="00742D01">
              <w:rPr>
                <w:rFonts w:cs="Times New Roman"/>
                <w:b/>
                <w:lang w:eastAsia="en-US"/>
              </w:rPr>
              <w:t>Код</w:t>
            </w:r>
          </w:p>
        </w:tc>
        <w:tc>
          <w:tcPr>
            <w:tcW w:w="8930" w:type="dxa"/>
            <w:hideMark/>
          </w:tcPr>
          <w:p w14:paraId="7DCC77D0" w14:textId="77777777" w:rsidR="00742D01" w:rsidRPr="00742D01" w:rsidRDefault="00742D01" w:rsidP="00742D01">
            <w:pPr>
              <w:widowControl w:val="0"/>
              <w:suppressAutoHyphens w:val="0"/>
              <w:autoSpaceDE w:val="0"/>
              <w:autoSpaceDN w:val="0"/>
              <w:ind w:left="9"/>
              <w:jc w:val="center"/>
              <w:rPr>
                <w:rFonts w:cs="Times New Roman"/>
                <w:b/>
                <w:lang w:eastAsia="en-US"/>
              </w:rPr>
            </w:pPr>
            <w:r w:rsidRPr="00742D01">
              <w:rPr>
                <w:rFonts w:cs="Times New Roman"/>
                <w:b/>
                <w:lang w:eastAsia="en-US"/>
              </w:rPr>
              <w:t>Наименование видов деятельности и профессиональных компетенций</w:t>
            </w:r>
          </w:p>
        </w:tc>
      </w:tr>
      <w:tr w:rsidR="00742D01" w:rsidRPr="00742D01" w14:paraId="777D1B54" w14:textId="77777777" w:rsidTr="00DF1690">
        <w:tc>
          <w:tcPr>
            <w:tcW w:w="959" w:type="dxa"/>
            <w:hideMark/>
          </w:tcPr>
          <w:p w14:paraId="0AA8E2C7" w14:textId="77777777" w:rsidR="00742D01" w:rsidRPr="00742D01" w:rsidRDefault="00742D01" w:rsidP="00742D01">
            <w:pPr>
              <w:widowControl w:val="0"/>
              <w:suppressAutoHyphens w:val="0"/>
              <w:autoSpaceDE w:val="0"/>
              <w:autoSpaceDN w:val="0"/>
              <w:ind w:left="9"/>
              <w:rPr>
                <w:rFonts w:cs="Times New Roman"/>
                <w:lang w:eastAsia="en-US"/>
              </w:rPr>
            </w:pPr>
            <w:r w:rsidRPr="00742D01">
              <w:rPr>
                <w:rFonts w:cs="Times New Roman"/>
                <w:lang w:eastAsia="en-US"/>
              </w:rPr>
              <w:t>ВД 1</w:t>
            </w:r>
          </w:p>
        </w:tc>
        <w:tc>
          <w:tcPr>
            <w:tcW w:w="8930" w:type="dxa"/>
            <w:hideMark/>
          </w:tcPr>
          <w:p w14:paraId="0C10B1AE" w14:textId="77777777" w:rsidR="00742D01" w:rsidRPr="00742D01" w:rsidRDefault="00742D01" w:rsidP="00742D01">
            <w:pPr>
              <w:widowControl w:val="0"/>
              <w:suppressAutoHyphens w:val="0"/>
              <w:autoSpaceDE w:val="0"/>
              <w:autoSpaceDN w:val="0"/>
              <w:ind w:left="9"/>
              <w:jc w:val="both"/>
              <w:rPr>
                <w:rFonts w:cs="Times New Roman"/>
                <w:lang w:eastAsia="en-US"/>
              </w:rPr>
            </w:pPr>
            <w:r w:rsidRPr="00742D01">
              <w:rPr>
                <w:rFonts w:cs="Times New Roman"/>
                <w:lang w:eastAsia="en-US"/>
              </w:rPr>
              <w:t>Бронирование и продажа перевозок и услуг</w:t>
            </w:r>
          </w:p>
        </w:tc>
      </w:tr>
      <w:tr w:rsidR="00742D01" w:rsidRPr="00742D01" w14:paraId="2D7812B9" w14:textId="77777777" w:rsidTr="00DF1690">
        <w:tc>
          <w:tcPr>
            <w:tcW w:w="959" w:type="dxa"/>
            <w:hideMark/>
          </w:tcPr>
          <w:p w14:paraId="158E4B6C" w14:textId="77777777" w:rsidR="00742D01" w:rsidRPr="00742D01" w:rsidRDefault="00742D01" w:rsidP="00742D01">
            <w:pPr>
              <w:widowControl w:val="0"/>
              <w:suppressAutoHyphens w:val="0"/>
              <w:autoSpaceDE w:val="0"/>
              <w:autoSpaceDN w:val="0"/>
              <w:ind w:left="9"/>
              <w:rPr>
                <w:rFonts w:cs="Times New Roman"/>
                <w:lang w:eastAsia="en-US"/>
              </w:rPr>
            </w:pPr>
            <w:r w:rsidRPr="00742D01">
              <w:rPr>
                <w:rFonts w:cs="Times New Roman"/>
                <w:lang w:eastAsia="en-US"/>
              </w:rPr>
              <w:t>ПК 1.1</w:t>
            </w:r>
          </w:p>
        </w:tc>
        <w:tc>
          <w:tcPr>
            <w:tcW w:w="8930" w:type="dxa"/>
          </w:tcPr>
          <w:p w14:paraId="0EF022EA" w14:textId="77777777" w:rsidR="00742D01" w:rsidRPr="00742D01" w:rsidRDefault="00742D01" w:rsidP="00742D01">
            <w:pPr>
              <w:widowControl w:val="0"/>
              <w:suppressAutoHyphens w:val="0"/>
              <w:autoSpaceDE w:val="0"/>
              <w:autoSpaceDN w:val="0"/>
              <w:ind w:left="9"/>
              <w:jc w:val="both"/>
              <w:rPr>
                <w:rFonts w:cs="Times New Roman"/>
                <w:lang w:eastAsia="en-US"/>
              </w:rPr>
            </w:pPr>
            <w:r w:rsidRPr="00742D01">
              <w:rPr>
                <w:rFonts w:cs="Times New Roman"/>
                <w:lang w:eastAsia="en-US"/>
              </w:rPr>
              <w:t xml:space="preserve">Бронировать (резервировать) пассажирские, багажные и грузовые перевозки </w:t>
            </w:r>
          </w:p>
        </w:tc>
      </w:tr>
      <w:tr w:rsidR="00742D01" w:rsidRPr="00742D01" w14:paraId="7BBD842F" w14:textId="77777777" w:rsidTr="00DF1690">
        <w:tc>
          <w:tcPr>
            <w:tcW w:w="959" w:type="dxa"/>
            <w:hideMark/>
          </w:tcPr>
          <w:p w14:paraId="72730105" w14:textId="77777777" w:rsidR="00742D01" w:rsidRPr="00742D01" w:rsidRDefault="00742D01" w:rsidP="00742D01">
            <w:pPr>
              <w:widowControl w:val="0"/>
              <w:suppressAutoHyphens w:val="0"/>
              <w:autoSpaceDE w:val="0"/>
              <w:autoSpaceDN w:val="0"/>
              <w:ind w:left="9"/>
              <w:rPr>
                <w:rFonts w:cs="Times New Roman"/>
                <w:lang w:eastAsia="en-US"/>
              </w:rPr>
            </w:pPr>
            <w:r w:rsidRPr="00742D01">
              <w:rPr>
                <w:rFonts w:cs="Times New Roman"/>
                <w:lang w:eastAsia="en-US"/>
              </w:rPr>
              <w:t>ПК 1.2</w:t>
            </w:r>
          </w:p>
        </w:tc>
        <w:tc>
          <w:tcPr>
            <w:tcW w:w="8930" w:type="dxa"/>
            <w:hideMark/>
          </w:tcPr>
          <w:p w14:paraId="40FB1766" w14:textId="77777777" w:rsidR="00742D01" w:rsidRPr="00742D01" w:rsidRDefault="00742D01" w:rsidP="00742D01">
            <w:pPr>
              <w:widowControl w:val="0"/>
              <w:suppressAutoHyphens w:val="0"/>
              <w:autoSpaceDE w:val="0"/>
              <w:autoSpaceDN w:val="0"/>
              <w:ind w:left="9"/>
              <w:jc w:val="both"/>
              <w:rPr>
                <w:rFonts w:cs="Times New Roman"/>
                <w:lang w:eastAsia="en-US"/>
              </w:rPr>
            </w:pPr>
            <w:r w:rsidRPr="00742D01">
              <w:rPr>
                <w:rFonts w:cs="Times New Roman"/>
                <w:lang w:eastAsia="en-US"/>
              </w:rPr>
              <w:t>Оформлять и переоформлять документы по пассажирским и грузовым перевозкам</w:t>
            </w:r>
          </w:p>
        </w:tc>
      </w:tr>
      <w:tr w:rsidR="00742D01" w:rsidRPr="00742D01" w14:paraId="600AA9D8" w14:textId="77777777" w:rsidTr="00DF1690">
        <w:tc>
          <w:tcPr>
            <w:tcW w:w="959" w:type="dxa"/>
          </w:tcPr>
          <w:p w14:paraId="30850100" w14:textId="77777777" w:rsidR="00742D01" w:rsidRPr="00742D01" w:rsidRDefault="00742D01" w:rsidP="00742D01">
            <w:pPr>
              <w:widowControl w:val="0"/>
              <w:suppressAutoHyphens w:val="0"/>
              <w:autoSpaceDE w:val="0"/>
              <w:autoSpaceDN w:val="0"/>
              <w:ind w:left="9"/>
              <w:rPr>
                <w:rFonts w:cs="Times New Roman"/>
                <w:lang w:eastAsia="en-US"/>
              </w:rPr>
            </w:pPr>
            <w:r w:rsidRPr="00742D01">
              <w:rPr>
                <w:rFonts w:cs="Times New Roman"/>
                <w:lang w:eastAsia="en-US"/>
              </w:rPr>
              <w:t>ПК 1.3</w:t>
            </w:r>
          </w:p>
        </w:tc>
        <w:tc>
          <w:tcPr>
            <w:tcW w:w="8930" w:type="dxa"/>
          </w:tcPr>
          <w:p w14:paraId="798435A3" w14:textId="77777777" w:rsidR="00742D01" w:rsidRPr="00742D01" w:rsidRDefault="00742D01" w:rsidP="00742D01">
            <w:pPr>
              <w:widowControl w:val="0"/>
              <w:suppressAutoHyphens w:val="0"/>
              <w:autoSpaceDE w:val="0"/>
              <w:autoSpaceDN w:val="0"/>
              <w:ind w:left="9"/>
              <w:jc w:val="both"/>
              <w:rPr>
                <w:rFonts w:cs="Times New Roman"/>
                <w:lang w:eastAsia="en-US"/>
              </w:rPr>
            </w:pPr>
            <w:r w:rsidRPr="00742D01">
              <w:rPr>
                <w:rFonts w:cs="Times New Roman"/>
                <w:lang w:eastAsia="en-US"/>
              </w:rPr>
              <w:t>Проводить финансовые взаиморасчеты с пассажирами и грузоотправителями</w:t>
            </w:r>
          </w:p>
        </w:tc>
      </w:tr>
      <w:tr w:rsidR="00742D01" w:rsidRPr="00742D01" w14:paraId="6834F31A" w14:textId="77777777" w:rsidTr="00DF1690">
        <w:tc>
          <w:tcPr>
            <w:tcW w:w="959" w:type="dxa"/>
          </w:tcPr>
          <w:p w14:paraId="1422B896" w14:textId="77777777" w:rsidR="00742D01" w:rsidRPr="00742D01" w:rsidRDefault="00742D01" w:rsidP="00742D01">
            <w:pPr>
              <w:widowControl w:val="0"/>
              <w:suppressAutoHyphens w:val="0"/>
              <w:autoSpaceDE w:val="0"/>
              <w:autoSpaceDN w:val="0"/>
              <w:ind w:left="9"/>
              <w:rPr>
                <w:rFonts w:cs="Times New Roman"/>
                <w:lang w:eastAsia="en-US"/>
              </w:rPr>
            </w:pPr>
            <w:r w:rsidRPr="00742D01">
              <w:rPr>
                <w:rFonts w:cs="Times New Roman"/>
                <w:lang w:eastAsia="en-US"/>
              </w:rPr>
              <w:t>ПК 1.4</w:t>
            </w:r>
          </w:p>
        </w:tc>
        <w:tc>
          <w:tcPr>
            <w:tcW w:w="8930" w:type="dxa"/>
          </w:tcPr>
          <w:p w14:paraId="1310024D" w14:textId="77777777" w:rsidR="00742D01" w:rsidRPr="00742D01" w:rsidRDefault="00742D01" w:rsidP="00742D01">
            <w:pPr>
              <w:widowControl w:val="0"/>
              <w:suppressAutoHyphens w:val="0"/>
              <w:autoSpaceDE w:val="0"/>
              <w:autoSpaceDN w:val="0"/>
              <w:ind w:left="9"/>
              <w:jc w:val="both"/>
              <w:rPr>
                <w:rFonts w:cs="Times New Roman"/>
                <w:lang w:eastAsia="en-US"/>
              </w:rPr>
            </w:pPr>
            <w:r w:rsidRPr="00742D01">
              <w:rPr>
                <w:rFonts w:cs="Times New Roman"/>
                <w:lang w:eastAsia="en-US"/>
              </w:rPr>
              <w:t>Обеспечивать страховые программы на транспорте</w:t>
            </w:r>
          </w:p>
        </w:tc>
      </w:tr>
      <w:tr w:rsidR="00742D01" w:rsidRPr="00742D01" w14:paraId="5906BD16" w14:textId="77777777" w:rsidTr="00DF1690">
        <w:tc>
          <w:tcPr>
            <w:tcW w:w="959" w:type="dxa"/>
          </w:tcPr>
          <w:p w14:paraId="525F0FF3" w14:textId="77777777" w:rsidR="00742D01" w:rsidRPr="00742D01" w:rsidRDefault="00742D01" w:rsidP="00742D01">
            <w:pPr>
              <w:widowControl w:val="0"/>
              <w:suppressAutoHyphens w:val="0"/>
              <w:autoSpaceDE w:val="0"/>
              <w:autoSpaceDN w:val="0"/>
              <w:ind w:left="9"/>
              <w:rPr>
                <w:rFonts w:cs="Times New Roman"/>
                <w:lang w:eastAsia="en-US"/>
              </w:rPr>
            </w:pPr>
            <w:r w:rsidRPr="00742D01">
              <w:rPr>
                <w:rFonts w:cs="Times New Roman"/>
                <w:lang w:eastAsia="en-US"/>
              </w:rPr>
              <w:t>ПК 1.5</w:t>
            </w:r>
          </w:p>
        </w:tc>
        <w:tc>
          <w:tcPr>
            <w:tcW w:w="8930" w:type="dxa"/>
          </w:tcPr>
          <w:p w14:paraId="23F3BF83" w14:textId="77777777" w:rsidR="00742D01" w:rsidRPr="00742D01" w:rsidRDefault="00742D01" w:rsidP="00742D01">
            <w:pPr>
              <w:widowControl w:val="0"/>
              <w:suppressAutoHyphens w:val="0"/>
              <w:autoSpaceDE w:val="0"/>
              <w:autoSpaceDN w:val="0"/>
              <w:ind w:left="9"/>
              <w:jc w:val="both"/>
              <w:rPr>
                <w:rFonts w:cs="Times New Roman"/>
                <w:lang w:eastAsia="en-US"/>
              </w:rPr>
            </w:pPr>
            <w:r w:rsidRPr="00742D01">
              <w:rPr>
                <w:rFonts w:cs="Times New Roman"/>
                <w:lang w:eastAsia="en-US"/>
              </w:rPr>
              <w:t>Использовать автоматизированные системы на транспорте</w:t>
            </w:r>
          </w:p>
        </w:tc>
      </w:tr>
    </w:tbl>
    <w:p w14:paraId="7290CD2E" w14:textId="77777777" w:rsidR="00742D01" w:rsidRPr="00742D01" w:rsidRDefault="00742D01" w:rsidP="00742D01">
      <w:pPr>
        <w:widowControl w:val="0"/>
        <w:suppressAutoHyphens w:val="0"/>
        <w:autoSpaceDE w:val="0"/>
        <w:autoSpaceDN w:val="0"/>
        <w:ind w:left="9"/>
        <w:rPr>
          <w:rFonts w:cs="Times New Roman"/>
          <w:sz w:val="22"/>
          <w:szCs w:val="22"/>
          <w:lang w:eastAsia="en-US"/>
        </w:rPr>
      </w:pPr>
    </w:p>
    <w:p w14:paraId="381C55E6" w14:textId="6377E010" w:rsidR="00742D01" w:rsidRPr="00AE56C8" w:rsidRDefault="00742D01">
      <w:pPr>
        <w:pStyle w:val="af1"/>
        <w:numPr>
          <w:ilvl w:val="2"/>
          <w:numId w:val="27"/>
        </w:numPr>
        <w:suppressAutoHyphens w:val="0"/>
        <w:rPr>
          <w:rFonts w:cs="Times New Roman"/>
          <w:bCs/>
          <w:lang w:eastAsia="ru-RU"/>
        </w:rPr>
      </w:pPr>
      <w:r w:rsidRPr="00AE56C8">
        <w:rPr>
          <w:rFonts w:cs="Times New Roman"/>
          <w:bCs/>
          <w:lang w:eastAsia="ru-RU"/>
        </w:rPr>
        <w:t>В результате освоения профессионального модуля обучающийся должен:</w:t>
      </w:r>
    </w:p>
    <w:p w14:paraId="3925353B" w14:textId="77777777" w:rsidR="00AE56C8" w:rsidRPr="00AE56C8" w:rsidRDefault="00AE56C8" w:rsidP="00AE56C8">
      <w:pPr>
        <w:suppressAutoHyphens w:val="0"/>
        <w:ind w:left="993"/>
        <w:rPr>
          <w:rFonts w:cs="Times New Roman"/>
          <w:bCs/>
          <w:lang w:eastAsia="ru-RU"/>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8193"/>
      </w:tblGrid>
      <w:tr w:rsidR="00742D01" w:rsidRPr="00742D01" w14:paraId="03CC0393" w14:textId="77777777" w:rsidTr="00DF1690">
        <w:tc>
          <w:tcPr>
            <w:tcW w:w="1696" w:type="dxa"/>
            <w:hideMark/>
          </w:tcPr>
          <w:p w14:paraId="32181985" w14:textId="77777777" w:rsidR="00742D01" w:rsidRPr="00742D01" w:rsidRDefault="00742D01" w:rsidP="00742D01">
            <w:pPr>
              <w:suppressAutoHyphens w:val="0"/>
              <w:rPr>
                <w:rFonts w:cs="Times New Roman"/>
                <w:bCs/>
                <w:lang w:eastAsia="en-US"/>
              </w:rPr>
            </w:pPr>
            <w:r w:rsidRPr="00742D01">
              <w:rPr>
                <w:rFonts w:cs="Times New Roman"/>
                <w:bCs/>
                <w:lang w:eastAsia="en-US"/>
              </w:rPr>
              <w:t>Иметь практический опыт</w:t>
            </w:r>
          </w:p>
        </w:tc>
        <w:tc>
          <w:tcPr>
            <w:tcW w:w="8193" w:type="dxa"/>
            <w:hideMark/>
          </w:tcPr>
          <w:p w14:paraId="6197C94C" w14:textId="77777777" w:rsidR="00742D01" w:rsidRPr="00742D01" w:rsidRDefault="00742D01" w:rsidP="00742D01">
            <w:pPr>
              <w:widowControl w:val="0"/>
              <w:suppressAutoHyphens w:val="0"/>
              <w:autoSpaceDE w:val="0"/>
              <w:autoSpaceDN w:val="0"/>
              <w:adjustRightInd w:val="0"/>
              <w:jc w:val="both"/>
              <w:rPr>
                <w:rFonts w:cs="Times New Roman"/>
                <w:lang w:eastAsia="ru-RU"/>
              </w:rPr>
            </w:pPr>
            <w:r w:rsidRPr="00742D01">
              <w:rPr>
                <w:rFonts w:cs="Times New Roman"/>
                <w:lang w:eastAsia="ru-RU"/>
              </w:rPr>
              <w:t>бронирования пассажирских, багажных и грузовых перевозок на транспорте;</w:t>
            </w:r>
          </w:p>
          <w:p w14:paraId="20E4C7A7" w14:textId="081EF152" w:rsidR="00742D01" w:rsidRPr="00742D01" w:rsidRDefault="00742D01" w:rsidP="00742D01">
            <w:pPr>
              <w:widowControl w:val="0"/>
              <w:suppressAutoHyphens w:val="0"/>
              <w:autoSpaceDE w:val="0"/>
              <w:autoSpaceDN w:val="0"/>
              <w:adjustRightInd w:val="0"/>
              <w:jc w:val="both"/>
              <w:rPr>
                <w:rFonts w:cs="Times New Roman"/>
                <w:lang w:eastAsia="ru-RU"/>
              </w:rPr>
            </w:pPr>
            <w:r w:rsidRPr="00742D01">
              <w:rPr>
                <w:rFonts w:cs="Times New Roman"/>
                <w:lang w:eastAsia="ru-RU"/>
              </w:rPr>
              <w:t>оформления проездных документов в том числе с применением автоматизированных систем;</w:t>
            </w:r>
            <w:r>
              <w:rPr>
                <w:rFonts w:cs="Times New Roman"/>
                <w:lang w:eastAsia="ru-RU"/>
              </w:rPr>
              <w:t xml:space="preserve"> </w:t>
            </w:r>
            <w:r w:rsidRPr="00742D01">
              <w:rPr>
                <w:rFonts w:cs="Times New Roman"/>
                <w:lang w:eastAsia="ru-RU"/>
              </w:rPr>
              <w:t>расчета тарифов по оплате грузовых и пассажирских</w:t>
            </w:r>
            <w:r>
              <w:rPr>
                <w:rFonts w:cs="Times New Roman"/>
                <w:lang w:eastAsia="ru-RU"/>
              </w:rPr>
              <w:t xml:space="preserve"> </w:t>
            </w:r>
            <w:r w:rsidRPr="00742D01">
              <w:rPr>
                <w:rFonts w:cs="Times New Roman"/>
                <w:lang w:eastAsia="ru-RU"/>
              </w:rPr>
              <w:t>перевозок</w:t>
            </w:r>
            <w:r>
              <w:rPr>
                <w:rFonts w:cs="Times New Roman"/>
                <w:lang w:eastAsia="ru-RU"/>
              </w:rPr>
              <w:t xml:space="preserve"> </w:t>
            </w:r>
            <w:r w:rsidRPr="00742D01">
              <w:rPr>
                <w:rFonts w:cs="Times New Roman"/>
                <w:lang w:eastAsia="ru-RU"/>
              </w:rPr>
              <w:t>и дополнительных услуг;</w:t>
            </w:r>
            <w:r>
              <w:rPr>
                <w:rFonts w:cs="Times New Roman"/>
                <w:lang w:eastAsia="ru-RU"/>
              </w:rPr>
              <w:t xml:space="preserve"> </w:t>
            </w:r>
            <w:r w:rsidRPr="00742D01">
              <w:rPr>
                <w:rFonts w:cs="Times New Roman"/>
                <w:lang w:eastAsia="ru-RU"/>
              </w:rPr>
              <w:t>оформления документов по страхованию пассажиров и перевозимых грузов</w:t>
            </w:r>
          </w:p>
        </w:tc>
      </w:tr>
      <w:tr w:rsidR="00742D01" w:rsidRPr="00742D01" w14:paraId="55CE67BC" w14:textId="77777777" w:rsidTr="00DF1690">
        <w:tc>
          <w:tcPr>
            <w:tcW w:w="1696" w:type="dxa"/>
            <w:hideMark/>
          </w:tcPr>
          <w:p w14:paraId="44B1D0D4" w14:textId="77777777" w:rsidR="00742D01" w:rsidRPr="00742D01" w:rsidRDefault="00742D01" w:rsidP="00742D01">
            <w:pPr>
              <w:suppressAutoHyphens w:val="0"/>
              <w:rPr>
                <w:rFonts w:cs="Times New Roman"/>
                <w:bCs/>
                <w:lang w:eastAsia="en-US"/>
              </w:rPr>
            </w:pPr>
            <w:r w:rsidRPr="00742D01">
              <w:rPr>
                <w:rFonts w:cs="Times New Roman"/>
                <w:bCs/>
                <w:lang w:eastAsia="en-US"/>
              </w:rPr>
              <w:t>Уметь</w:t>
            </w:r>
          </w:p>
        </w:tc>
        <w:tc>
          <w:tcPr>
            <w:tcW w:w="8193" w:type="dxa"/>
            <w:hideMark/>
          </w:tcPr>
          <w:p w14:paraId="4CB94B0B" w14:textId="2F5AF10F" w:rsidR="00742D01" w:rsidRPr="00742D01" w:rsidRDefault="00742D01" w:rsidP="00742D01">
            <w:pPr>
              <w:suppressAutoHyphens w:val="0"/>
              <w:jc w:val="both"/>
              <w:rPr>
                <w:rFonts w:cs="Times New Roman"/>
                <w:bCs/>
                <w:lang w:eastAsia="en-US"/>
              </w:rPr>
            </w:pPr>
            <w:r w:rsidRPr="00742D01">
              <w:rPr>
                <w:rFonts w:cs="Times New Roman"/>
                <w:bCs/>
                <w:lang w:eastAsia="en-US"/>
              </w:rPr>
              <w:t>работать с автоматизированными системами на транспорте;</w:t>
            </w:r>
            <w:r>
              <w:rPr>
                <w:rFonts w:cs="Times New Roman"/>
                <w:bCs/>
                <w:lang w:eastAsia="en-US"/>
              </w:rPr>
              <w:t xml:space="preserve"> </w:t>
            </w:r>
            <w:r w:rsidRPr="00742D01">
              <w:rPr>
                <w:rFonts w:cs="Times New Roman"/>
                <w:bCs/>
                <w:lang w:eastAsia="en-US"/>
              </w:rPr>
              <w:t>оформлять проездные документы и документы по перевозке грузов;</w:t>
            </w:r>
            <w:r>
              <w:rPr>
                <w:rFonts w:cs="Times New Roman"/>
                <w:bCs/>
                <w:lang w:eastAsia="en-US"/>
              </w:rPr>
              <w:t xml:space="preserve"> </w:t>
            </w:r>
            <w:r w:rsidRPr="00742D01">
              <w:rPr>
                <w:rFonts w:cs="Times New Roman"/>
                <w:bCs/>
                <w:lang w:eastAsia="en-US"/>
              </w:rPr>
              <w:t xml:space="preserve">применять законодательные акты и нормативную документацию </w:t>
            </w:r>
            <w:r w:rsidRPr="00742D01">
              <w:rPr>
                <w:rFonts w:cs="Times New Roman"/>
                <w:bCs/>
                <w:lang w:eastAsia="en-US"/>
              </w:rPr>
              <w:br/>
              <w:t>по транспортному обслуживанию, в том числе при возникновении претензий и исков;</w:t>
            </w:r>
            <w:r>
              <w:rPr>
                <w:rFonts w:cs="Times New Roman"/>
                <w:bCs/>
                <w:lang w:eastAsia="en-US"/>
              </w:rPr>
              <w:t xml:space="preserve"> </w:t>
            </w:r>
            <w:r w:rsidRPr="00742D01">
              <w:rPr>
                <w:rFonts w:cs="Times New Roman"/>
                <w:bCs/>
                <w:lang w:eastAsia="en-US"/>
              </w:rPr>
              <w:t>бронировать (резервировать) пассажирские, багажные и грузовые перевозки;</w:t>
            </w:r>
            <w:r>
              <w:rPr>
                <w:rFonts w:cs="Times New Roman"/>
                <w:bCs/>
                <w:lang w:eastAsia="en-US"/>
              </w:rPr>
              <w:t xml:space="preserve"> </w:t>
            </w:r>
            <w:r w:rsidRPr="00742D01">
              <w:rPr>
                <w:rFonts w:cs="Times New Roman"/>
                <w:bCs/>
                <w:lang w:eastAsia="en-US"/>
              </w:rPr>
              <w:t>оформлять (переоформлять) грузовую (почтовую) документацию;</w:t>
            </w:r>
          </w:p>
          <w:p w14:paraId="50688BF7" w14:textId="17F5408F" w:rsidR="00742D01" w:rsidRPr="00742D01" w:rsidRDefault="00742D01" w:rsidP="00742D01">
            <w:pPr>
              <w:suppressAutoHyphens w:val="0"/>
              <w:jc w:val="both"/>
              <w:rPr>
                <w:rFonts w:cs="Times New Roman"/>
                <w:bCs/>
                <w:lang w:eastAsia="en-US"/>
              </w:rPr>
            </w:pPr>
            <w:r w:rsidRPr="00742D01">
              <w:rPr>
                <w:rFonts w:cs="Times New Roman"/>
                <w:bCs/>
                <w:lang w:eastAsia="en-US"/>
              </w:rPr>
              <w:t>рассчитывать тарифы по оплате перевозок и услуг транспорта</w:t>
            </w:r>
            <w:r>
              <w:rPr>
                <w:rFonts w:cs="Times New Roman"/>
                <w:bCs/>
                <w:lang w:eastAsia="en-US"/>
              </w:rPr>
              <w:t xml:space="preserve"> </w:t>
            </w:r>
            <w:r w:rsidRPr="00742D01">
              <w:rPr>
                <w:rFonts w:cs="Times New Roman"/>
                <w:lang w:eastAsia="ru-RU"/>
              </w:rPr>
              <w:t>информировать об оказываемых страховых услугах и оформлять документацию по страхованию пассажиров и грузов</w:t>
            </w:r>
            <w:r w:rsidRPr="00742D01">
              <w:rPr>
                <w:rFonts w:cs="Times New Roman"/>
                <w:bCs/>
                <w:lang w:eastAsia="en-US"/>
              </w:rPr>
              <w:t>;</w:t>
            </w:r>
            <w:r>
              <w:rPr>
                <w:rFonts w:cs="Times New Roman"/>
                <w:bCs/>
                <w:lang w:eastAsia="en-US"/>
              </w:rPr>
              <w:t xml:space="preserve"> </w:t>
            </w:r>
            <w:r w:rsidRPr="00742D01">
              <w:rPr>
                <w:rFonts w:cs="Times New Roman"/>
                <w:bCs/>
                <w:lang w:eastAsia="en-US"/>
              </w:rPr>
              <w:t xml:space="preserve">организовывать трансфер, бронировать гостиницу и аренду автомашин </w:t>
            </w:r>
          </w:p>
        </w:tc>
      </w:tr>
      <w:tr w:rsidR="00742D01" w:rsidRPr="00742D01" w14:paraId="41B0F771" w14:textId="77777777" w:rsidTr="00DF1690">
        <w:tc>
          <w:tcPr>
            <w:tcW w:w="1696" w:type="dxa"/>
            <w:hideMark/>
          </w:tcPr>
          <w:p w14:paraId="6A6E6B70" w14:textId="77777777" w:rsidR="00742D01" w:rsidRPr="00742D01" w:rsidRDefault="00742D01" w:rsidP="00742D01">
            <w:pPr>
              <w:suppressAutoHyphens w:val="0"/>
              <w:ind w:firstLine="142"/>
              <w:rPr>
                <w:rFonts w:cs="Times New Roman"/>
                <w:bCs/>
                <w:lang w:eastAsia="en-US"/>
              </w:rPr>
            </w:pPr>
            <w:r w:rsidRPr="00742D01">
              <w:rPr>
                <w:rFonts w:cs="Times New Roman"/>
                <w:bCs/>
                <w:lang w:eastAsia="en-US"/>
              </w:rPr>
              <w:t>Знать</w:t>
            </w:r>
          </w:p>
        </w:tc>
        <w:tc>
          <w:tcPr>
            <w:tcW w:w="8193" w:type="dxa"/>
            <w:hideMark/>
          </w:tcPr>
          <w:p w14:paraId="6C6A3645" w14:textId="5BB9A0EA" w:rsidR="00742D01" w:rsidRPr="00742D01" w:rsidRDefault="00742D01" w:rsidP="00742D01">
            <w:pPr>
              <w:suppressAutoHyphens w:val="0"/>
              <w:jc w:val="both"/>
              <w:rPr>
                <w:rFonts w:cs="Times New Roman"/>
                <w:bCs/>
                <w:lang w:eastAsia="en-US"/>
              </w:rPr>
            </w:pPr>
            <w:r w:rsidRPr="00742D01">
              <w:rPr>
                <w:rFonts w:cs="Times New Roman"/>
                <w:bCs/>
                <w:lang w:eastAsia="en-US"/>
              </w:rPr>
              <w:t xml:space="preserve">технологию применения автоматизированных системы управления </w:t>
            </w:r>
            <w:r w:rsidRPr="00742D01">
              <w:rPr>
                <w:rFonts w:cs="Times New Roman"/>
                <w:bCs/>
                <w:lang w:eastAsia="en-US"/>
              </w:rPr>
              <w:br/>
              <w:t>на транспорте;</w:t>
            </w:r>
            <w:r>
              <w:rPr>
                <w:rFonts w:cs="Times New Roman"/>
                <w:bCs/>
                <w:lang w:eastAsia="en-US"/>
              </w:rPr>
              <w:t xml:space="preserve"> </w:t>
            </w:r>
            <w:r w:rsidRPr="00742D01">
              <w:rPr>
                <w:rFonts w:cs="Times New Roman"/>
                <w:bCs/>
                <w:lang w:eastAsia="en-US"/>
              </w:rPr>
              <w:t>технологию бронирования перевозок и услуг;</w:t>
            </w:r>
            <w:r>
              <w:rPr>
                <w:rFonts w:cs="Times New Roman"/>
                <w:bCs/>
                <w:lang w:eastAsia="en-US"/>
              </w:rPr>
              <w:t xml:space="preserve"> </w:t>
            </w:r>
            <w:r w:rsidRPr="00742D01">
              <w:rPr>
                <w:rFonts w:cs="Times New Roman"/>
                <w:bCs/>
                <w:lang w:eastAsia="en-US"/>
              </w:rPr>
              <w:t>тарифное регулирование;</w:t>
            </w:r>
            <w:r>
              <w:rPr>
                <w:rFonts w:cs="Times New Roman"/>
                <w:bCs/>
                <w:lang w:eastAsia="en-US"/>
              </w:rPr>
              <w:t xml:space="preserve"> </w:t>
            </w:r>
            <w:r w:rsidRPr="00742D01">
              <w:rPr>
                <w:rFonts w:cs="Times New Roman"/>
                <w:bCs/>
                <w:lang w:eastAsia="en-US"/>
              </w:rPr>
              <w:t>технология взаиморасчетов;</w:t>
            </w:r>
            <w:r>
              <w:rPr>
                <w:rFonts w:cs="Times New Roman"/>
                <w:bCs/>
                <w:lang w:eastAsia="en-US"/>
              </w:rPr>
              <w:t xml:space="preserve"> </w:t>
            </w:r>
            <w:r w:rsidRPr="00742D01">
              <w:rPr>
                <w:rFonts w:cs="Times New Roman"/>
                <w:bCs/>
                <w:lang w:eastAsia="en-US"/>
              </w:rPr>
              <w:t>порядок кассового обслуживания;</w:t>
            </w:r>
            <w:r>
              <w:rPr>
                <w:rFonts w:cs="Times New Roman"/>
                <w:bCs/>
                <w:lang w:eastAsia="en-US"/>
              </w:rPr>
              <w:t xml:space="preserve"> </w:t>
            </w:r>
            <w:r w:rsidRPr="00742D01">
              <w:rPr>
                <w:rFonts w:cs="Times New Roman"/>
                <w:bCs/>
                <w:lang w:eastAsia="en-US"/>
              </w:rPr>
              <w:t>порядок ведения кассовой отчетности;</w:t>
            </w:r>
            <w:r>
              <w:rPr>
                <w:rFonts w:cs="Times New Roman"/>
                <w:bCs/>
                <w:lang w:eastAsia="en-US"/>
              </w:rPr>
              <w:t xml:space="preserve"> </w:t>
            </w:r>
            <w:r w:rsidRPr="00742D01">
              <w:rPr>
                <w:rFonts w:cs="Times New Roman"/>
                <w:bCs/>
                <w:lang w:eastAsia="en-US"/>
              </w:rPr>
              <w:t>особенности оформления проездных документов особым категориям пассажиров;</w:t>
            </w:r>
            <w:r>
              <w:rPr>
                <w:rFonts w:cs="Times New Roman"/>
                <w:bCs/>
                <w:lang w:eastAsia="en-US"/>
              </w:rPr>
              <w:t xml:space="preserve"> </w:t>
            </w:r>
            <w:r w:rsidRPr="00742D01">
              <w:rPr>
                <w:rFonts w:cs="Times New Roman"/>
                <w:bCs/>
                <w:lang w:eastAsia="en-US"/>
              </w:rPr>
              <w:t>правила и условия перевозок грузов;</w:t>
            </w:r>
            <w:r>
              <w:rPr>
                <w:rFonts w:cs="Times New Roman"/>
                <w:bCs/>
                <w:lang w:eastAsia="en-US"/>
              </w:rPr>
              <w:t xml:space="preserve"> </w:t>
            </w:r>
            <w:r w:rsidRPr="00742D01">
              <w:rPr>
                <w:rFonts w:cs="Times New Roman"/>
                <w:bCs/>
                <w:lang w:eastAsia="en-US"/>
              </w:rPr>
              <w:t>международные соглашения по транспортным перевозкам;</w:t>
            </w:r>
            <w:r>
              <w:rPr>
                <w:rFonts w:cs="Times New Roman"/>
                <w:bCs/>
                <w:lang w:eastAsia="en-US"/>
              </w:rPr>
              <w:t xml:space="preserve"> </w:t>
            </w:r>
            <w:r w:rsidRPr="00742D01">
              <w:rPr>
                <w:rFonts w:cs="Times New Roman"/>
                <w:bCs/>
                <w:lang w:eastAsia="en-US"/>
              </w:rPr>
              <w:t>перевозка грузов на особых условиях и опасных грузов;</w:t>
            </w:r>
            <w:r>
              <w:rPr>
                <w:rFonts w:cs="Times New Roman"/>
                <w:bCs/>
                <w:lang w:eastAsia="en-US"/>
              </w:rPr>
              <w:t xml:space="preserve"> </w:t>
            </w:r>
            <w:r w:rsidRPr="00742D01">
              <w:rPr>
                <w:rFonts w:cs="Times New Roman"/>
                <w:bCs/>
                <w:lang w:eastAsia="en-US"/>
              </w:rPr>
              <w:t>правовое обеспечение и страхование на транспорте;</w:t>
            </w:r>
            <w:r>
              <w:rPr>
                <w:rFonts w:cs="Times New Roman"/>
                <w:bCs/>
                <w:lang w:eastAsia="en-US"/>
              </w:rPr>
              <w:t xml:space="preserve"> </w:t>
            </w:r>
            <w:r w:rsidRPr="00742D01">
              <w:rPr>
                <w:rFonts w:cs="Times New Roman"/>
                <w:bCs/>
                <w:lang w:eastAsia="en-US"/>
              </w:rPr>
              <w:t>порядок расчета транспортных тарифов</w:t>
            </w:r>
            <w:r>
              <w:rPr>
                <w:rFonts w:cs="Times New Roman"/>
                <w:bCs/>
                <w:lang w:eastAsia="en-US"/>
              </w:rPr>
              <w:t xml:space="preserve"> </w:t>
            </w:r>
            <w:r w:rsidRPr="00742D01">
              <w:rPr>
                <w:rFonts w:cs="Times New Roman"/>
                <w:bCs/>
                <w:lang w:eastAsia="en-US"/>
              </w:rPr>
              <w:t>на</w:t>
            </w:r>
            <w:r>
              <w:rPr>
                <w:rFonts w:cs="Times New Roman"/>
                <w:bCs/>
                <w:lang w:eastAsia="en-US"/>
              </w:rPr>
              <w:t xml:space="preserve"> </w:t>
            </w:r>
            <w:r w:rsidRPr="00742D01">
              <w:rPr>
                <w:rFonts w:cs="Times New Roman"/>
                <w:bCs/>
                <w:lang w:eastAsia="en-US"/>
              </w:rPr>
              <w:t>перевозки</w:t>
            </w:r>
            <w:r>
              <w:rPr>
                <w:rFonts w:cs="Times New Roman"/>
                <w:bCs/>
                <w:lang w:eastAsia="en-US"/>
              </w:rPr>
              <w:t xml:space="preserve"> </w:t>
            </w:r>
            <w:r w:rsidRPr="00742D01">
              <w:rPr>
                <w:rFonts w:cs="Times New Roman"/>
                <w:bCs/>
                <w:lang w:eastAsia="en-US"/>
              </w:rPr>
              <w:t>пассажиров</w:t>
            </w:r>
            <w:r>
              <w:rPr>
                <w:rFonts w:cs="Times New Roman"/>
                <w:bCs/>
                <w:lang w:eastAsia="en-US"/>
              </w:rPr>
              <w:t xml:space="preserve"> </w:t>
            </w:r>
            <w:r w:rsidRPr="00742D01">
              <w:rPr>
                <w:rFonts w:cs="Times New Roman"/>
                <w:bCs/>
                <w:lang w:eastAsia="en-US"/>
              </w:rPr>
              <w:t>и</w:t>
            </w:r>
            <w:r>
              <w:rPr>
                <w:rFonts w:cs="Times New Roman"/>
                <w:bCs/>
                <w:lang w:eastAsia="en-US"/>
              </w:rPr>
              <w:t xml:space="preserve"> </w:t>
            </w:r>
            <w:r w:rsidRPr="00742D01">
              <w:rPr>
                <w:rFonts w:cs="Times New Roman"/>
                <w:bCs/>
                <w:lang w:eastAsia="en-US"/>
              </w:rPr>
              <w:t>грузов с учетом структуры транспортной системы России и знаний транспортной географии;</w:t>
            </w:r>
            <w:r>
              <w:rPr>
                <w:rFonts w:cs="Times New Roman"/>
                <w:bCs/>
                <w:lang w:eastAsia="en-US"/>
              </w:rPr>
              <w:t xml:space="preserve"> </w:t>
            </w:r>
            <w:r w:rsidRPr="00742D01">
              <w:rPr>
                <w:rFonts w:cs="Times New Roman"/>
                <w:bCs/>
                <w:lang w:eastAsia="en-US"/>
              </w:rPr>
              <w:t>правила и условия перевозок пассажиров и багажа;</w:t>
            </w:r>
            <w:r>
              <w:rPr>
                <w:rFonts w:cs="Times New Roman"/>
                <w:bCs/>
                <w:lang w:eastAsia="en-US"/>
              </w:rPr>
              <w:t xml:space="preserve"> </w:t>
            </w:r>
            <w:r w:rsidRPr="00742D01">
              <w:rPr>
                <w:rFonts w:cs="Times New Roman"/>
                <w:bCs/>
                <w:lang w:eastAsia="en-US"/>
              </w:rPr>
              <w:t>коммерческие эксплуатационные характеристики транспорта;</w:t>
            </w:r>
            <w:r>
              <w:rPr>
                <w:rFonts w:cs="Times New Roman"/>
                <w:bCs/>
                <w:lang w:eastAsia="en-US"/>
              </w:rPr>
              <w:t xml:space="preserve"> </w:t>
            </w:r>
            <w:r w:rsidRPr="00742D01">
              <w:rPr>
                <w:rFonts w:cs="Times New Roman"/>
                <w:bCs/>
                <w:lang w:eastAsia="en-US"/>
              </w:rPr>
              <w:t>принципы составления расписания движения транспорта;</w:t>
            </w:r>
            <w:r>
              <w:rPr>
                <w:rFonts w:cs="Times New Roman"/>
                <w:bCs/>
                <w:lang w:eastAsia="en-US"/>
              </w:rPr>
              <w:t xml:space="preserve"> </w:t>
            </w:r>
            <w:r w:rsidRPr="00742D01">
              <w:rPr>
                <w:rFonts w:cs="Times New Roman"/>
                <w:lang w:eastAsia="ru-RU"/>
              </w:rPr>
              <w:t>порядок электронного и автоматизированного оформления билетов пассажирам и документов по провозу грузов и багажа;</w:t>
            </w:r>
            <w:r>
              <w:rPr>
                <w:rFonts w:cs="Times New Roman"/>
                <w:lang w:eastAsia="ru-RU"/>
              </w:rPr>
              <w:t xml:space="preserve"> </w:t>
            </w:r>
            <w:r w:rsidRPr="00742D01">
              <w:rPr>
                <w:rFonts w:cs="Times New Roman"/>
                <w:bCs/>
                <w:lang w:eastAsia="en-US"/>
              </w:rPr>
              <w:t>порядок организации трансфера;</w:t>
            </w:r>
            <w:r>
              <w:rPr>
                <w:rFonts w:cs="Times New Roman"/>
                <w:bCs/>
                <w:lang w:eastAsia="en-US"/>
              </w:rPr>
              <w:t xml:space="preserve"> </w:t>
            </w:r>
            <w:r w:rsidRPr="00742D01">
              <w:rPr>
                <w:rFonts w:cs="Times New Roman"/>
                <w:bCs/>
                <w:lang w:eastAsia="en-US"/>
              </w:rPr>
              <w:t>порядок бронирования аренды машин и гостиничных услуг</w:t>
            </w:r>
          </w:p>
        </w:tc>
      </w:tr>
    </w:tbl>
    <w:p w14:paraId="3D1185FD" w14:textId="77777777" w:rsidR="00742D01" w:rsidRPr="00742D01" w:rsidRDefault="00742D01" w:rsidP="00742D01">
      <w:pPr>
        <w:suppressAutoHyphens w:val="0"/>
        <w:rPr>
          <w:rFonts w:cs="Times New Roman"/>
          <w:b/>
          <w:lang w:eastAsia="ru-RU"/>
        </w:rPr>
      </w:pPr>
    </w:p>
    <w:p w14:paraId="644E0FE0" w14:textId="77777777" w:rsidR="00742D01" w:rsidRPr="00742D01" w:rsidRDefault="00742D01" w:rsidP="00742D01">
      <w:pPr>
        <w:suppressAutoHyphens w:val="0"/>
        <w:ind w:firstLine="709"/>
        <w:rPr>
          <w:rFonts w:cs="Times New Roman"/>
          <w:b/>
          <w:lang w:eastAsia="ru-RU"/>
        </w:rPr>
      </w:pPr>
      <w:bookmarkStart w:id="25" w:name="_Hlk511591667"/>
    </w:p>
    <w:p w14:paraId="21C403D5" w14:textId="77777777" w:rsidR="00742D01" w:rsidRPr="00742D01" w:rsidRDefault="00742D01" w:rsidP="00742D01">
      <w:pPr>
        <w:suppressAutoHyphens w:val="0"/>
        <w:ind w:firstLine="709"/>
        <w:rPr>
          <w:rFonts w:cs="Times New Roman"/>
          <w:b/>
          <w:lang w:eastAsia="ru-RU"/>
        </w:rPr>
      </w:pPr>
      <w:r w:rsidRPr="00742D01">
        <w:rPr>
          <w:rFonts w:cs="Times New Roman"/>
          <w:b/>
          <w:lang w:eastAsia="ru-RU"/>
        </w:rPr>
        <w:t>1.2. Количество часов, отводимое на освоение профессионального модуля</w:t>
      </w:r>
    </w:p>
    <w:p w14:paraId="77D3B4BA" w14:textId="77777777" w:rsidR="00742D01" w:rsidRPr="00742D01" w:rsidRDefault="00742D01" w:rsidP="00742D01">
      <w:pPr>
        <w:suppressAutoHyphens w:val="0"/>
        <w:spacing w:line="276" w:lineRule="auto"/>
        <w:rPr>
          <w:rFonts w:cs="Times New Roman"/>
          <w:lang w:eastAsia="ru-RU"/>
        </w:rPr>
      </w:pPr>
    </w:p>
    <w:p w14:paraId="0FC9462C" w14:textId="2F2C8CCA" w:rsidR="00742D01" w:rsidRPr="00742D01" w:rsidRDefault="00742D01" w:rsidP="00742D01">
      <w:pPr>
        <w:suppressAutoHyphens w:val="0"/>
        <w:spacing w:line="276" w:lineRule="auto"/>
        <w:rPr>
          <w:rFonts w:cs="Times New Roman"/>
          <w:lang w:eastAsia="ru-RU"/>
        </w:rPr>
      </w:pPr>
      <w:r w:rsidRPr="00742D01">
        <w:rPr>
          <w:rFonts w:cs="Times New Roman"/>
          <w:lang w:eastAsia="ru-RU"/>
        </w:rPr>
        <w:t xml:space="preserve">Всего часов – </w:t>
      </w:r>
      <w:r w:rsidR="00AE56C8">
        <w:rPr>
          <w:rFonts w:cs="Times New Roman"/>
          <w:lang w:eastAsia="ru-RU"/>
        </w:rPr>
        <w:t>44</w:t>
      </w:r>
      <w:r w:rsidRPr="00742D01">
        <w:rPr>
          <w:rFonts w:cs="Times New Roman"/>
          <w:lang w:eastAsia="ru-RU"/>
        </w:rPr>
        <w:t>8,</w:t>
      </w:r>
    </w:p>
    <w:p w14:paraId="3795D08A" w14:textId="76559D03" w:rsidR="00742D01" w:rsidRPr="00742D01" w:rsidRDefault="00742D01" w:rsidP="00742D01">
      <w:pPr>
        <w:suppressAutoHyphens w:val="0"/>
        <w:spacing w:line="276" w:lineRule="auto"/>
        <w:ind w:firstLine="708"/>
        <w:rPr>
          <w:rFonts w:cs="Times New Roman"/>
          <w:lang w:eastAsia="ru-RU"/>
        </w:rPr>
      </w:pPr>
      <w:r w:rsidRPr="00742D01">
        <w:rPr>
          <w:rFonts w:cs="Times New Roman"/>
          <w:lang w:eastAsia="ru-RU"/>
        </w:rPr>
        <w:t xml:space="preserve">в том числе в форме практической подготовки – </w:t>
      </w:r>
      <w:r w:rsidR="00AE56C8">
        <w:rPr>
          <w:rFonts w:cs="Times New Roman"/>
          <w:lang w:eastAsia="ru-RU"/>
        </w:rPr>
        <w:t>352</w:t>
      </w:r>
      <w:r w:rsidRPr="00742D01">
        <w:rPr>
          <w:rFonts w:cs="Times New Roman"/>
          <w:lang w:eastAsia="ru-RU"/>
        </w:rPr>
        <w:t xml:space="preserve"> час</w:t>
      </w:r>
      <w:r w:rsidR="00AE56C8">
        <w:rPr>
          <w:rFonts w:cs="Times New Roman"/>
          <w:lang w:eastAsia="ru-RU"/>
        </w:rPr>
        <w:t>а</w:t>
      </w:r>
    </w:p>
    <w:p w14:paraId="096E0DB6" w14:textId="77777777" w:rsidR="00742D01" w:rsidRPr="00742D01" w:rsidRDefault="00742D01" w:rsidP="00742D01">
      <w:pPr>
        <w:suppressAutoHyphens w:val="0"/>
        <w:spacing w:line="276" w:lineRule="auto"/>
        <w:rPr>
          <w:rFonts w:cs="Times New Roman"/>
          <w:lang w:eastAsia="ru-RU"/>
        </w:rPr>
      </w:pPr>
    </w:p>
    <w:p w14:paraId="5E10AED8" w14:textId="452858D4" w:rsidR="00742D01" w:rsidRPr="00742D01" w:rsidRDefault="00742D01" w:rsidP="00742D01">
      <w:pPr>
        <w:suppressAutoHyphens w:val="0"/>
        <w:spacing w:line="276" w:lineRule="auto"/>
        <w:rPr>
          <w:rFonts w:cs="Times New Roman"/>
          <w:lang w:eastAsia="ru-RU"/>
        </w:rPr>
      </w:pPr>
      <w:r w:rsidRPr="00742D01">
        <w:rPr>
          <w:rFonts w:cs="Times New Roman"/>
          <w:lang w:eastAsia="ru-RU"/>
        </w:rPr>
        <w:t xml:space="preserve">Из них на освоение МДК </w:t>
      </w:r>
      <w:r w:rsidRPr="00742D01">
        <w:rPr>
          <w:rFonts w:cs="Times New Roman"/>
          <w:sz w:val="22"/>
          <w:szCs w:val="22"/>
          <w:lang w:eastAsia="ru-RU"/>
        </w:rPr>
        <w:t>– 20</w:t>
      </w:r>
      <w:r w:rsidR="00AE56C8">
        <w:rPr>
          <w:rFonts w:cs="Times New Roman"/>
          <w:sz w:val="22"/>
          <w:szCs w:val="22"/>
          <w:lang w:eastAsia="ru-RU"/>
        </w:rPr>
        <w:t>8</w:t>
      </w:r>
      <w:r w:rsidRPr="00742D01">
        <w:rPr>
          <w:rFonts w:cs="Times New Roman"/>
          <w:lang w:eastAsia="ru-RU"/>
        </w:rPr>
        <w:t xml:space="preserve"> час</w:t>
      </w:r>
      <w:r w:rsidR="00AE56C8">
        <w:rPr>
          <w:rFonts w:cs="Times New Roman"/>
          <w:lang w:eastAsia="ru-RU"/>
        </w:rPr>
        <w:t>ов</w:t>
      </w:r>
    </w:p>
    <w:p w14:paraId="4110895B" w14:textId="23B95612" w:rsidR="00742D01" w:rsidRPr="00742D01" w:rsidRDefault="00742D01" w:rsidP="00742D01">
      <w:pPr>
        <w:suppressAutoHyphens w:val="0"/>
        <w:spacing w:line="276" w:lineRule="auto"/>
        <w:ind w:firstLine="708"/>
        <w:rPr>
          <w:rFonts w:cs="Times New Roman"/>
          <w:i/>
          <w:lang w:eastAsia="ru-RU"/>
        </w:rPr>
      </w:pPr>
      <w:r w:rsidRPr="00742D01">
        <w:rPr>
          <w:rFonts w:cs="Times New Roman"/>
          <w:lang w:eastAsia="ru-RU"/>
        </w:rPr>
        <w:t xml:space="preserve">в том числе самостоятельная работа – </w:t>
      </w:r>
      <w:r w:rsidR="00AE56C8">
        <w:rPr>
          <w:rFonts w:cs="Times New Roman"/>
          <w:lang w:eastAsia="ru-RU"/>
        </w:rPr>
        <w:t>6 часов</w:t>
      </w:r>
      <w:r w:rsidRPr="00742D01">
        <w:rPr>
          <w:rFonts w:cs="Times New Roman"/>
          <w:i/>
          <w:lang w:eastAsia="ru-RU"/>
        </w:rPr>
        <w:t xml:space="preserve">  </w:t>
      </w:r>
    </w:p>
    <w:p w14:paraId="32724FB0" w14:textId="089DBEC3" w:rsidR="00742D01" w:rsidRPr="00742D01" w:rsidRDefault="00742D01" w:rsidP="00742D01">
      <w:pPr>
        <w:suppressAutoHyphens w:val="0"/>
        <w:spacing w:line="276" w:lineRule="auto"/>
        <w:rPr>
          <w:rFonts w:cs="Times New Roman"/>
          <w:lang w:eastAsia="ru-RU"/>
        </w:rPr>
      </w:pPr>
      <w:r w:rsidRPr="00742D01">
        <w:rPr>
          <w:rFonts w:cs="Times New Roman"/>
          <w:lang w:eastAsia="ru-RU"/>
        </w:rPr>
        <w:t xml:space="preserve">практики, в том числе учебная – </w:t>
      </w:r>
      <w:r w:rsidR="00AE56C8">
        <w:rPr>
          <w:rFonts w:cs="Times New Roman"/>
          <w:lang w:eastAsia="ru-RU"/>
        </w:rPr>
        <w:t>108</w:t>
      </w:r>
      <w:r w:rsidRPr="00742D01">
        <w:rPr>
          <w:rFonts w:cs="Times New Roman"/>
          <w:lang w:eastAsia="ru-RU"/>
        </w:rPr>
        <w:t xml:space="preserve"> часов</w:t>
      </w:r>
    </w:p>
    <w:p w14:paraId="6667CE6E" w14:textId="01940C88" w:rsidR="00742D01" w:rsidRPr="00742D01" w:rsidRDefault="00742D01" w:rsidP="00742D01">
      <w:pPr>
        <w:suppressAutoHyphens w:val="0"/>
        <w:spacing w:line="276" w:lineRule="auto"/>
        <w:ind w:left="1416" w:firstLine="708"/>
        <w:rPr>
          <w:rFonts w:cs="Times New Roman"/>
          <w:lang w:eastAsia="ru-RU"/>
        </w:rPr>
      </w:pPr>
      <w:r w:rsidRPr="00742D01">
        <w:rPr>
          <w:rFonts w:cs="Times New Roman"/>
          <w:lang w:eastAsia="ru-RU"/>
        </w:rPr>
        <w:t xml:space="preserve">   производственная – </w:t>
      </w:r>
      <w:r w:rsidR="00AE56C8">
        <w:rPr>
          <w:rFonts w:cs="Times New Roman"/>
          <w:lang w:eastAsia="ru-RU"/>
        </w:rPr>
        <w:t>108 часов</w:t>
      </w:r>
    </w:p>
    <w:p w14:paraId="37673458" w14:textId="277E733E" w:rsidR="00742D01" w:rsidRPr="00742D01" w:rsidRDefault="00742D01" w:rsidP="00742D01">
      <w:pPr>
        <w:suppressAutoHyphens w:val="0"/>
        <w:spacing w:after="200" w:line="276" w:lineRule="auto"/>
        <w:rPr>
          <w:rFonts w:cs="Times New Roman"/>
          <w:bCs/>
          <w:iCs/>
          <w:lang w:eastAsia="ru-RU"/>
        </w:rPr>
      </w:pPr>
      <w:r w:rsidRPr="00742D01">
        <w:rPr>
          <w:rFonts w:cs="Times New Roman"/>
          <w:iCs/>
          <w:lang w:eastAsia="ru-RU"/>
        </w:rPr>
        <w:t xml:space="preserve">Промежуточная аттестация </w:t>
      </w:r>
      <w:bookmarkEnd w:id="25"/>
      <w:r w:rsidRPr="00742D01">
        <w:rPr>
          <w:rFonts w:cs="Times New Roman"/>
          <w:iCs/>
          <w:lang w:eastAsia="ru-RU"/>
        </w:rPr>
        <w:t xml:space="preserve">– </w:t>
      </w:r>
      <w:r w:rsidR="00AE56C8">
        <w:rPr>
          <w:rFonts w:cs="Times New Roman"/>
          <w:iCs/>
          <w:lang w:eastAsia="ru-RU"/>
        </w:rPr>
        <w:t>2</w:t>
      </w:r>
      <w:r w:rsidRPr="00742D01">
        <w:rPr>
          <w:rFonts w:cs="Times New Roman"/>
          <w:iCs/>
          <w:lang w:eastAsia="ru-RU"/>
        </w:rPr>
        <w:t>4 час</w:t>
      </w:r>
      <w:r w:rsidR="00AE56C8">
        <w:rPr>
          <w:rFonts w:cs="Times New Roman"/>
          <w:iCs/>
          <w:lang w:eastAsia="ru-RU"/>
        </w:rPr>
        <w:t>а</w:t>
      </w:r>
      <w:r w:rsidRPr="00742D01">
        <w:rPr>
          <w:rFonts w:cs="Times New Roman"/>
          <w:bCs/>
          <w:iCs/>
          <w:lang w:eastAsia="ru-RU"/>
        </w:rPr>
        <w:t>.</w:t>
      </w:r>
    </w:p>
    <w:p w14:paraId="0D4FDA68" w14:textId="77777777" w:rsidR="00742D01" w:rsidRPr="00742D01" w:rsidRDefault="00742D01" w:rsidP="00742D01">
      <w:pPr>
        <w:suppressAutoHyphens w:val="0"/>
        <w:spacing w:after="200" w:line="276" w:lineRule="auto"/>
        <w:rPr>
          <w:rFonts w:cs="Times New Roman"/>
          <w:b/>
          <w:i/>
          <w:lang w:eastAsia="ru-RU"/>
        </w:rPr>
        <w:sectPr w:rsidR="00742D01" w:rsidRPr="00742D01" w:rsidSect="00733AEF">
          <w:pgSz w:w="11907" w:h="16840"/>
          <w:pgMar w:top="1134" w:right="851" w:bottom="992" w:left="1418" w:header="709" w:footer="709" w:gutter="0"/>
          <w:cols w:space="720"/>
        </w:sectPr>
      </w:pPr>
    </w:p>
    <w:p w14:paraId="4B7A715E" w14:textId="64D3B0E5" w:rsidR="00742D01" w:rsidRPr="004C776A" w:rsidRDefault="00742D01">
      <w:pPr>
        <w:pStyle w:val="af1"/>
        <w:numPr>
          <w:ilvl w:val="0"/>
          <w:numId w:val="27"/>
        </w:numPr>
        <w:suppressAutoHyphens w:val="0"/>
        <w:spacing w:line="276" w:lineRule="auto"/>
        <w:jc w:val="center"/>
        <w:rPr>
          <w:rFonts w:cs="Times New Roman"/>
          <w:b/>
          <w:caps/>
          <w:lang w:eastAsia="ru-RU"/>
        </w:rPr>
      </w:pPr>
      <w:r w:rsidRPr="004C776A">
        <w:rPr>
          <w:rFonts w:cs="Times New Roman"/>
          <w:b/>
          <w:caps/>
          <w:lang w:eastAsia="ru-RU"/>
        </w:rPr>
        <w:t>Структура и содержание профессионального модуля</w:t>
      </w:r>
    </w:p>
    <w:p w14:paraId="0B30A918" w14:textId="77777777" w:rsidR="004C776A" w:rsidRPr="004C776A" w:rsidRDefault="004C776A">
      <w:pPr>
        <w:pStyle w:val="af1"/>
        <w:numPr>
          <w:ilvl w:val="0"/>
          <w:numId w:val="27"/>
        </w:numPr>
        <w:suppressAutoHyphens w:val="0"/>
        <w:spacing w:line="276" w:lineRule="auto"/>
        <w:jc w:val="center"/>
        <w:rPr>
          <w:rFonts w:cs="Times New Roman"/>
          <w:b/>
          <w:caps/>
          <w:lang w:eastAsia="ru-RU"/>
        </w:rPr>
      </w:pPr>
    </w:p>
    <w:p w14:paraId="1DC9CA49" w14:textId="0B76ED47" w:rsidR="00F81830" w:rsidRDefault="00742D01" w:rsidP="00742D01">
      <w:pPr>
        <w:suppressAutoHyphens w:val="0"/>
        <w:spacing w:line="276" w:lineRule="auto"/>
        <w:ind w:firstLine="851"/>
        <w:rPr>
          <w:rFonts w:cs="Times New Roman"/>
          <w:b/>
          <w:lang w:eastAsia="ru-RU"/>
        </w:rPr>
      </w:pPr>
      <w:r w:rsidRPr="00742D01">
        <w:rPr>
          <w:rFonts w:cs="Times New Roman"/>
          <w:b/>
          <w:lang w:eastAsia="ru-RU"/>
        </w:rPr>
        <w:t>2.1. Структура профессионального модуля</w:t>
      </w:r>
      <w:r w:rsidRPr="00742D01">
        <w:rPr>
          <w:rFonts w:cs="Times New Roman"/>
          <w:sz w:val="22"/>
          <w:szCs w:val="22"/>
          <w:lang w:eastAsia="ru-RU"/>
        </w:rPr>
        <w:t xml:space="preserve"> </w:t>
      </w:r>
    </w:p>
    <w:tbl>
      <w:tblPr>
        <w:tblW w:w="5205"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666"/>
        <w:gridCol w:w="2791"/>
        <w:gridCol w:w="1444"/>
        <w:gridCol w:w="1264"/>
        <w:gridCol w:w="1086"/>
        <w:gridCol w:w="1539"/>
        <w:gridCol w:w="1117"/>
        <w:gridCol w:w="1010"/>
        <w:gridCol w:w="1117"/>
        <w:gridCol w:w="1135"/>
        <w:gridCol w:w="1132"/>
      </w:tblGrid>
      <w:tr w:rsidR="004C776A" w:rsidRPr="00D62BE3" w14:paraId="04D1074F" w14:textId="77777777" w:rsidTr="004C776A">
        <w:trPr>
          <w:trHeight w:val="442"/>
        </w:trPr>
        <w:tc>
          <w:tcPr>
            <w:tcW w:w="544" w:type="pct"/>
            <w:vMerge w:val="restart"/>
            <w:shd w:val="clear" w:color="auto" w:fill="auto"/>
          </w:tcPr>
          <w:p w14:paraId="2AEDE72C" w14:textId="77777777" w:rsidR="004C776A" w:rsidRPr="004C776A" w:rsidRDefault="004C776A" w:rsidP="004C776A">
            <w:pPr>
              <w:pStyle w:val="2d"/>
              <w:widowControl w:val="0"/>
              <w:spacing w:before="0" w:after="0"/>
              <w:ind w:left="-142" w:right="-108" w:firstLine="0"/>
              <w:jc w:val="center"/>
              <w:rPr>
                <w:rFonts w:ascii="Times New Roman" w:hAnsi="Times New Roman"/>
                <w:b/>
                <w:sz w:val="24"/>
              </w:rPr>
            </w:pPr>
            <w:r w:rsidRPr="004C776A">
              <w:rPr>
                <w:rFonts w:ascii="Times New Roman" w:hAnsi="Times New Roman"/>
                <w:b/>
                <w:sz w:val="24"/>
              </w:rPr>
              <w:t>Коды</w:t>
            </w:r>
            <w:r w:rsidRPr="004C776A">
              <w:rPr>
                <w:rFonts w:ascii="Times New Roman" w:hAnsi="Times New Roman"/>
                <w:b/>
                <w:sz w:val="24"/>
                <w:lang w:val="en-US"/>
              </w:rPr>
              <w:t xml:space="preserve"> </w:t>
            </w:r>
            <w:r w:rsidRPr="004C776A">
              <w:rPr>
                <w:rFonts w:ascii="Times New Roman" w:hAnsi="Times New Roman"/>
                <w:b/>
                <w:sz w:val="24"/>
              </w:rPr>
              <w:t>профессиональных</w:t>
            </w:r>
            <w:r w:rsidRPr="004C776A">
              <w:rPr>
                <w:rFonts w:ascii="Times New Roman" w:hAnsi="Times New Roman"/>
                <w:b/>
                <w:sz w:val="24"/>
                <w:lang w:val="en-US"/>
              </w:rPr>
              <w:t xml:space="preserve"> </w:t>
            </w:r>
            <w:r w:rsidRPr="004C776A">
              <w:rPr>
                <w:rFonts w:ascii="Times New Roman" w:hAnsi="Times New Roman"/>
                <w:b/>
                <w:sz w:val="24"/>
              </w:rPr>
              <w:t>компетенций</w:t>
            </w:r>
          </w:p>
        </w:tc>
        <w:tc>
          <w:tcPr>
            <w:tcW w:w="912" w:type="pct"/>
            <w:vMerge w:val="restart"/>
            <w:shd w:val="clear" w:color="auto" w:fill="auto"/>
          </w:tcPr>
          <w:p w14:paraId="03CA5C14" w14:textId="77777777" w:rsidR="004C776A" w:rsidRPr="004C776A" w:rsidRDefault="004C776A" w:rsidP="004C776A">
            <w:pPr>
              <w:pStyle w:val="2d"/>
              <w:widowControl w:val="0"/>
              <w:spacing w:before="0" w:after="0"/>
              <w:ind w:left="0" w:right="-108" w:firstLine="0"/>
              <w:jc w:val="center"/>
              <w:rPr>
                <w:rFonts w:ascii="Times New Roman" w:hAnsi="Times New Roman"/>
                <w:b/>
                <w:sz w:val="24"/>
              </w:rPr>
            </w:pPr>
            <w:r w:rsidRPr="004C776A">
              <w:rPr>
                <w:rFonts w:ascii="Times New Roman" w:hAnsi="Times New Roman"/>
                <w:b/>
                <w:sz w:val="24"/>
              </w:rPr>
              <w:t>Наименования разделов профессионального модуля</w:t>
            </w:r>
          </w:p>
        </w:tc>
        <w:tc>
          <w:tcPr>
            <w:tcW w:w="472" w:type="pct"/>
            <w:vMerge w:val="restart"/>
          </w:tcPr>
          <w:p w14:paraId="053B1D9F" w14:textId="77777777" w:rsidR="004C776A" w:rsidRPr="004C776A" w:rsidRDefault="004C776A" w:rsidP="004C776A">
            <w:pPr>
              <w:pStyle w:val="2d"/>
              <w:widowControl w:val="0"/>
              <w:spacing w:before="0" w:after="0"/>
              <w:ind w:left="0" w:right="-108" w:firstLine="0"/>
              <w:jc w:val="center"/>
              <w:rPr>
                <w:rFonts w:ascii="Times New Roman" w:hAnsi="Times New Roman"/>
                <w:b/>
                <w:iCs/>
                <w:sz w:val="24"/>
              </w:rPr>
            </w:pPr>
            <w:r w:rsidRPr="004C776A">
              <w:rPr>
                <w:rFonts w:ascii="Times New Roman" w:hAnsi="Times New Roman"/>
                <w:b/>
                <w:iCs/>
                <w:sz w:val="24"/>
              </w:rPr>
              <w:t>Всего часов</w:t>
            </w:r>
          </w:p>
          <w:p w14:paraId="47EC12A3" w14:textId="77777777" w:rsidR="004C776A" w:rsidRPr="004C776A" w:rsidRDefault="004C776A" w:rsidP="004C776A">
            <w:pPr>
              <w:pStyle w:val="2d"/>
              <w:widowControl w:val="0"/>
              <w:spacing w:before="0" w:after="0"/>
              <w:ind w:left="0" w:right="-108" w:firstLine="0"/>
              <w:jc w:val="center"/>
              <w:rPr>
                <w:rFonts w:ascii="Times New Roman" w:hAnsi="Times New Roman"/>
                <w:b/>
                <w:sz w:val="24"/>
              </w:rPr>
            </w:pPr>
            <w:r w:rsidRPr="004C776A">
              <w:rPr>
                <w:rFonts w:ascii="Times New Roman" w:hAnsi="Times New Roman"/>
                <w:sz w:val="24"/>
              </w:rPr>
              <w:t>(макс. учебная нагрузка и практики)</w:t>
            </w:r>
          </w:p>
        </w:tc>
        <w:tc>
          <w:tcPr>
            <w:tcW w:w="413" w:type="pct"/>
            <w:vMerge w:val="restart"/>
          </w:tcPr>
          <w:p w14:paraId="4693C1B2" w14:textId="77777777" w:rsidR="004C776A" w:rsidRPr="004C776A" w:rsidRDefault="004C776A" w:rsidP="004C776A">
            <w:pPr>
              <w:pStyle w:val="2d"/>
              <w:widowControl w:val="0"/>
              <w:spacing w:before="0" w:after="0"/>
              <w:ind w:left="0" w:right="-108" w:firstLine="0"/>
              <w:jc w:val="center"/>
              <w:rPr>
                <w:rFonts w:ascii="Times New Roman" w:hAnsi="Times New Roman"/>
                <w:b/>
                <w:bCs/>
                <w:iCs/>
                <w:sz w:val="22"/>
                <w:szCs w:val="22"/>
              </w:rPr>
            </w:pPr>
            <w:r w:rsidRPr="004C776A">
              <w:rPr>
                <w:rFonts w:ascii="Times New Roman" w:hAnsi="Times New Roman"/>
                <w:b/>
                <w:bCs/>
                <w:iCs/>
                <w:sz w:val="22"/>
                <w:szCs w:val="22"/>
              </w:rPr>
              <w:t>В том числе в форме практической подготовки</w:t>
            </w:r>
          </w:p>
        </w:tc>
        <w:tc>
          <w:tcPr>
            <w:tcW w:w="1918" w:type="pct"/>
            <w:gridSpan w:val="5"/>
            <w:shd w:val="clear" w:color="auto" w:fill="auto"/>
          </w:tcPr>
          <w:p w14:paraId="2D7A9245" w14:textId="77777777" w:rsidR="004C776A" w:rsidRPr="004C776A" w:rsidRDefault="004C776A" w:rsidP="004C776A">
            <w:pPr>
              <w:pStyle w:val="af3"/>
              <w:widowControl w:val="0"/>
              <w:spacing w:before="0" w:after="0"/>
              <w:ind w:right="-108"/>
              <w:jc w:val="center"/>
              <w:rPr>
                <w:rFonts w:cs="Times New Roman"/>
                <w:b/>
              </w:rPr>
            </w:pPr>
            <w:r w:rsidRPr="004C776A">
              <w:rPr>
                <w:rFonts w:cs="Times New Roman"/>
                <w:b/>
              </w:rPr>
              <w:t>Объем времени, отведенный на освоение междисциплинарного курса (курсов)</w:t>
            </w:r>
          </w:p>
        </w:tc>
        <w:tc>
          <w:tcPr>
            <w:tcW w:w="741" w:type="pct"/>
            <w:gridSpan w:val="2"/>
            <w:shd w:val="clear" w:color="auto" w:fill="auto"/>
          </w:tcPr>
          <w:p w14:paraId="524A3B47" w14:textId="77777777" w:rsidR="004C776A" w:rsidRPr="004C776A" w:rsidRDefault="004C776A" w:rsidP="004C776A">
            <w:pPr>
              <w:pStyle w:val="2d"/>
              <w:widowControl w:val="0"/>
              <w:spacing w:before="0" w:after="0"/>
              <w:ind w:left="0" w:right="-108" w:firstLine="0"/>
              <w:jc w:val="center"/>
              <w:rPr>
                <w:rFonts w:ascii="Times New Roman" w:hAnsi="Times New Roman"/>
                <w:b/>
                <w:i/>
                <w:iCs/>
                <w:sz w:val="24"/>
              </w:rPr>
            </w:pPr>
            <w:r w:rsidRPr="004C776A">
              <w:rPr>
                <w:rFonts w:ascii="Times New Roman" w:hAnsi="Times New Roman"/>
                <w:b/>
                <w:i/>
                <w:iCs/>
                <w:sz w:val="24"/>
              </w:rPr>
              <w:t xml:space="preserve">Практика </w:t>
            </w:r>
          </w:p>
        </w:tc>
      </w:tr>
      <w:tr w:rsidR="004C776A" w:rsidRPr="00D62BE3" w14:paraId="4BB90A74" w14:textId="77777777" w:rsidTr="004C776A">
        <w:trPr>
          <w:trHeight w:val="442"/>
        </w:trPr>
        <w:tc>
          <w:tcPr>
            <w:tcW w:w="544" w:type="pct"/>
            <w:vMerge/>
            <w:shd w:val="clear" w:color="auto" w:fill="auto"/>
          </w:tcPr>
          <w:p w14:paraId="6212267B" w14:textId="77777777" w:rsidR="004C776A" w:rsidRPr="004C776A" w:rsidRDefault="004C776A" w:rsidP="004C776A">
            <w:pPr>
              <w:pStyle w:val="2d"/>
              <w:widowControl w:val="0"/>
              <w:spacing w:before="0" w:after="0"/>
              <w:ind w:left="0" w:right="-108" w:firstLine="0"/>
              <w:jc w:val="center"/>
              <w:rPr>
                <w:rFonts w:ascii="Times New Roman" w:hAnsi="Times New Roman"/>
                <w:b/>
                <w:sz w:val="24"/>
              </w:rPr>
            </w:pPr>
          </w:p>
        </w:tc>
        <w:tc>
          <w:tcPr>
            <w:tcW w:w="912" w:type="pct"/>
            <w:vMerge/>
            <w:shd w:val="clear" w:color="auto" w:fill="auto"/>
          </w:tcPr>
          <w:p w14:paraId="6D5B3325" w14:textId="77777777" w:rsidR="004C776A" w:rsidRPr="004C776A" w:rsidRDefault="004C776A" w:rsidP="004C776A">
            <w:pPr>
              <w:pStyle w:val="2d"/>
              <w:widowControl w:val="0"/>
              <w:spacing w:before="0" w:after="0"/>
              <w:ind w:left="0" w:right="-108" w:firstLine="0"/>
              <w:jc w:val="center"/>
              <w:rPr>
                <w:rFonts w:ascii="Times New Roman" w:hAnsi="Times New Roman"/>
                <w:b/>
                <w:sz w:val="24"/>
              </w:rPr>
            </w:pPr>
          </w:p>
        </w:tc>
        <w:tc>
          <w:tcPr>
            <w:tcW w:w="472" w:type="pct"/>
            <w:vMerge/>
          </w:tcPr>
          <w:p w14:paraId="5EC5F2F3" w14:textId="77777777" w:rsidR="004C776A" w:rsidRPr="004C776A" w:rsidRDefault="004C776A" w:rsidP="004C776A">
            <w:pPr>
              <w:pStyle w:val="2d"/>
              <w:widowControl w:val="0"/>
              <w:spacing w:before="0" w:after="0"/>
              <w:ind w:left="0" w:right="-108" w:firstLine="0"/>
              <w:jc w:val="center"/>
              <w:rPr>
                <w:rFonts w:ascii="Times New Roman" w:hAnsi="Times New Roman"/>
                <w:b/>
                <w:iCs/>
                <w:sz w:val="24"/>
              </w:rPr>
            </w:pPr>
          </w:p>
        </w:tc>
        <w:tc>
          <w:tcPr>
            <w:tcW w:w="413" w:type="pct"/>
            <w:vMerge/>
          </w:tcPr>
          <w:p w14:paraId="6B062C51" w14:textId="77777777" w:rsidR="004C776A" w:rsidRPr="004C776A" w:rsidRDefault="004C776A" w:rsidP="004C776A">
            <w:pPr>
              <w:pStyle w:val="2d"/>
              <w:widowControl w:val="0"/>
              <w:spacing w:before="0" w:after="0"/>
              <w:ind w:left="0" w:right="-108" w:firstLine="0"/>
              <w:jc w:val="center"/>
              <w:rPr>
                <w:rFonts w:ascii="Times New Roman" w:hAnsi="Times New Roman"/>
                <w:b/>
                <w:iCs/>
                <w:sz w:val="24"/>
              </w:rPr>
            </w:pPr>
          </w:p>
        </w:tc>
        <w:tc>
          <w:tcPr>
            <w:tcW w:w="1223" w:type="pct"/>
            <w:gridSpan w:val="3"/>
            <w:shd w:val="clear" w:color="auto" w:fill="auto"/>
          </w:tcPr>
          <w:p w14:paraId="66DF09AC" w14:textId="77777777" w:rsidR="004C776A" w:rsidRPr="004C776A" w:rsidRDefault="004C776A" w:rsidP="004C776A">
            <w:pPr>
              <w:pStyle w:val="af3"/>
              <w:widowControl w:val="0"/>
              <w:spacing w:before="0" w:after="0"/>
              <w:ind w:right="-108"/>
              <w:jc w:val="center"/>
              <w:rPr>
                <w:rFonts w:cs="Times New Roman"/>
                <w:b/>
              </w:rPr>
            </w:pPr>
            <w:r w:rsidRPr="004C776A">
              <w:rPr>
                <w:rFonts w:cs="Times New Roman"/>
                <w:b/>
              </w:rPr>
              <w:t>Обязательная аудиторная учебная нагрузка обучающегося</w:t>
            </w:r>
          </w:p>
        </w:tc>
        <w:tc>
          <w:tcPr>
            <w:tcW w:w="695" w:type="pct"/>
            <w:gridSpan w:val="2"/>
            <w:vMerge w:val="restart"/>
            <w:shd w:val="clear" w:color="auto" w:fill="auto"/>
          </w:tcPr>
          <w:p w14:paraId="1582FB35" w14:textId="77777777" w:rsidR="004C776A" w:rsidRPr="004C776A" w:rsidRDefault="004C776A" w:rsidP="004C776A">
            <w:pPr>
              <w:pStyle w:val="af3"/>
              <w:widowControl w:val="0"/>
              <w:spacing w:before="0" w:after="0"/>
              <w:ind w:right="-108"/>
              <w:jc w:val="center"/>
              <w:rPr>
                <w:rFonts w:cs="Times New Roman"/>
                <w:b/>
              </w:rPr>
            </w:pPr>
            <w:r w:rsidRPr="004C776A">
              <w:rPr>
                <w:rFonts w:cs="Times New Roman"/>
                <w:b/>
              </w:rPr>
              <w:t>Самостоятельная работа обучающегося</w:t>
            </w:r>
          </w:p>
        </w:tc>
        <w:tc>
          <w:tcPr>
            <w:tcW w:w="371" w:type="pct"/>
            <w:vMerge w:val="restart"/>
            <w:shd w:val="clear" w:color="auto" w:fill="auto"/>
          </w:tcPr>
          <w:p w14:paraId="5CEBCD0F" w14:textId="6041E3CF" w:rsidR="004C776A" w:rsidRPr="004C776A" w:rsidRDefault="004C776A" w:rsidP="004C776A">
            <w:pPr>
              <w:pStyle w:val="2d"/>
              <w:widowControl w:val="0"/>
              <w:spacing w:before="0" w:after="0"/>
              <w:ind w:left="0" w:right="-108" w:firstLine="0"/>
              <w:jc w:val="center"/>
              <w:rPr>
                <w:rFonts w:ascii="Times New Roman" w:hAnsi="Times New Roman"/>
                <w:b/>
                <w:sz w:val="24"/>
              </w:rPr>
            </w:pPr>
            <w:r w:rsidRPr="004C776A">
              <w:rPr>
                <w:rFonts w:ascii="Times New Roman" w:hAnsi="Times New Roman"/>
                <w:b/>
                <w:sz w:val="24"/>
              </w:rPr>
              <w:t>Учебная</w:t>
            </w:r>
          </w:p>
          <w:p w14:paraId="5D26AA1D" w14:textId="77777777" w:rsidR="004C776A" w:rsidRPr="004C776A" w:rsidRDefault="004C776A" w:rsidP="004C776A">
            <w:pPr>
              <w:pStyle w:val="2d"/>
              <w:widowControl w:val="0"/>
              <w:spacing w:before="0" w:after="0"/>
              <w:ind w:left="0" w:right="-108" w:firstLine="0"/>
              <w:jc w:val="center"/>
              <w:rPr>
                <w:rFonts w:ascii="Times New Roman" w:hAnsi="Times New Roman"/>
                <w:b/>
                <w:sz w:val="24"/>
              </w:rPr>
            </w:pPr>
            <w:r w:rsidRPr="004C776A">
              <w:rPr>
                <w:rFonts w:ascii="Times New Roman" w:hAnsi="Times New Roman"/>
                <w:sz w:val="24"/>
              </w:rPr>
              <w:t>часов</w:t>
            </w:r>
          </w:p>
        </w:tc>
        <w:tc>
          <w:tcPr>
            <w:tcW w:w="370" w:type="pct"/>
            <w:vMerge w:val="restart"/>
            <w:shd w:val="clear" w:color="auto" w:fill="auto"/>
          </w:tcPr>
          <w:p w14:paraId="2F59096E" w14:textId="5ACD5F54" w:rsidR="004C776A" w:rsidRPr="004C776A" w:rsidRDefault="004C776A" w:rsidP="004C776A">
            <w:pPr>
              <w:pStyle w:val="2d"/>
              <w:widowControl w:val="0"/>
              <w:spacing w:before="0" w:after="0"/>
              <w:ind w:left="0" w:right="-108" w:firstLine="0"/>
              <w:jc w:val="center"/>
              <w:rPr>
                <w:rFonts w:ascii="Times New Roman" w:hAnsi="Times New Roman"/>
                <w:b/>
                <w:i/>
                <w:iCs/>
                <w:sz w:val="24"/>
              </w:rPr>
            </w:pPr>
            <w:r w:rsidRPr="004C776A">
              <w:rPr>
                <w:rFonts w:ascii="Times New Roman" w:hAnsi="Times New Roman"/>
                <w:b/>
                <w:i/>
                <w:iCs/>
                <w:sz w:val="24"/>
              </w:rPr>
              <w:t>Производственная</w:t>
            </w:r>
          </w:p>
          <w:p w14:paraId="05CB9436" w14:textId="77777777" w:rsidR="004C776A" w:rsidRPr="004C776A" w:rsidRDefault="004C776A" w:rsidP="004C776A">
            <w:pPr>
              <w:pStyle w:val="2d"/>
              <w:widowControl w:val="0"/>
              <w:spacing w:before="0" w:after="0"/>
              <w:ind w:left="0" w:right="-108" w:firstLine="0"/>
              <w:jc w:val="center"/>
              <w:rPr>
                <w:rFonts w:ascii="Times New Roman" w:hAnsi="Times New Roman"/>
                <w:sz w:val="24"/>
              </w:rPr>
            </w:pPr>
            <w:r w:rsidRPr="004C776A">
              <w:rPr>
                <w:rFonts w:ascii="Times New Roman" w:hAnsi="Times New Roman"/>
                <w:sz w:val="24"/>
              </w:rPr>
              <w:t>часов</w:t>
            </w:r>
          </w:p>
          <w:p w14:paraId="6E018786" w14:textId="77777777" w:rsidR="004C776A" w:rsidRPr="004C776A" w:rsidRDefault="004C776A" w:rsidP="004C776A">
            <w:pPr>
              <w:pStyle w:val="2d"/>
              <w:widowControl w:val="0"/>
              <w:spacing w:before="0" w:after="0"/>
              <w:ind w:left="0" w:right="-108" w:hanging="81"/>
              <w:jc w:val="center"/>
              <w:rPr>
                <w:rFonts w:ascii="Times New Roman" w:hAnsi="Times New Roman"/>
                <w:b/>
                <w:i/>
                <w:iCs/>
                <w:sz w:val="24"/>
              </w:rPr>
            </w:pPr>
          </w:p>
        </w:tc>
      </w:tr>
      <w:tr w:rsidR="004C776A" w:rsidRPr="00D62BE3" w14:paraId="74551397" w14:textId="77777777" w:rsidTr="004C776A">
        <w:trPr>
          <w:trHeight w:val="314"/>
        </w:trPr>
        <w:tc>
          <w:tcPr>
            <w:tcW w:w="544" w:type="pct"/>
            <w:vMerge/>
            <w:shd w:val="clear" w:color="auto" w:fill="auto"/>
          </w:tcPr>
          <w:p w14:paraId="14D2D7D7" w14:textId="77777777" w:rsidR="004C776A" w:rsidRPr="004C776A" w:rsidRDefault="004C776A" w:rsidP="004C776A">
            <w:pPr>
              <w:ind w:right="-108"/>
              <w:jc w:val="center"/>
              <w:rPr>
                <w:rFonts w:cs="Times New Roman"/>
                <w:b/>
              </w:rPr>
            </w:pPr>
          </w:p>
        </w:tc>
        <w:tc>
          <w:tcPr>
            <w:tcW w:w="912" w:type="pct"/>
            <w:vMerge/>
            <w:shd w:val="clear" w:color="auto" w:fill="auto"/>
          </w:tcPr>
          <w:p w14:paraId="77AF0275" w14:textId="77777777" w:rsidR="004C776A" w:rsidRPr="004C776A" w:rsidRDefault="004C776A" w:rsidP="004C776A">
            <w:pPr>
              <w:ind w:right="-108"/>
              <w:jc w:val="center"/>
              <w:rPr>
                <w:rFonts w:cs="Times New Roman"/>
                <w:b/>
              </w:rPr>
            </w:pPr>
          </w:p>
        </w:tc>
        <w:tc>
          <w:tcPr>
            <w:tcW w:w="472" w:type="pct"/>
            <w:vMerge/>
          </w:tcPr>
          <w:p w14:paraId="0FFE3AEB" w14:textId="77777777" w:rsidR="004C776A" w:rsidRPr="004C776A" w:rsidRDefault="004C776A" w:rsidP="004C776A">
            <w:pPr>
              <w:ind w:right="-108"/>
              <w:jc w:val="center"/>
              <w:rPr>
                <w:rFonts w:cs="Times New Roman"/>
                <w:b/>
              </w:rPr>
            </w:pPr>
          </w:p>
        </w:tc>
        <w:tc>
          <w:tcPr>
            <w:tcW w:w="413" w:type="pct"/>
            <w:vMerge/>
          </w:tcPr>
          <w:p w14:paraId="2726F8F4" w14:textId="77777777" w:rsidR="004C776A" w:rsidRPr="004C776A" w:rsidRDefault="004C776A" w:rsidP="004C776A">
            <w:pPr>
              <w:ind w:right="-108"/>
              <w:jc w:val="center"/>
              <w:rPr>
                <w:rFonts w:cs="Times New Roman"/>
                <w:b/>
              </w:rPr>
            </w:pPr>
          </w:p>
        </w:tc>
        <w:tc>
          <w:tcPr>
            <w:tcW w:w="355" w:type="pct"/>
            <w:vMerge w:val="restart"/>
            <w:shd w:val="clear" w:color="auto" w:fill="auto"/>
          </w:tcPr>
          <w:p w14:paraId="1D29693B" w14:textId="77777777" w:rsidR="004C776A" w:rsidRPr="004C776A" w:rsidRDefault="004C776A" w:rsidP="004C776A">
            <w:pPr>
              <w:pStyle w:val="af3"/>
              <w:widowControl w:val="0"/>
              <w:spacing w:before="0" w:after="0"/>
              <w:ind w:right="-108"/>
              <w:jc w:val="center"/>
              <w:rPr>
                <w:rFonts w:cs="Times New Roman"/>
                <w:b/>
              </w:rPr>
            </w:pPr>
            <w:r w:rsidRPr="004C776A">
              <w:rPr>
                <w:rFonts w:cs="Times New Roman"/>
                <w:b/>
              </w:rPr>
              <w:t>Всего,</w:t>
            </w:r>
          </w:p>
          <w:p w14:paraId="58B6C5F0" w14:textId="77777777" w:rsidR="004C776A" w:rsidRPr="004C776A" w:rsidRDefault="004C776A" w:rsidP="004C776A">
            <w:pPr>
              <w:pStyle w:val="af3"/>
              <w:widowControl w:val="0"/>
              <w:spacing w:before="0" w:after="0"/>
              <w:ind w:right="-108"/>
              <w:jc w:val="center"/>
              <w:rPr>
                <w:rFonts w:cs="Times New Roman"/>
              </w:rPr>
            </w:pPr>
            <w:r w:rsidRPr="004C776A">
              <w:rPr>
                <w:rFonts w:cs="Times New Roman"/>
              </w:rPr>
              <w:t>часов</w:t>
            </w:r>
          </w:p>
        </w:tc>
        <w:tc>
          <w:tcPr>
            <w:tcW w:w="503" w:type="pct"/>
            <w:vMerge w:val="restart"/>
            <w:tcBorders>
              <w:right w:val="single" w:sz="4" w:space="0" w:color="auto"/>
            </w:tcBorders>
            <w:shd w:val="clear" w:color="auto" w:fill="auto"/>
          </w:tcPr>
          <w:p w14:paraId="76D4694B" w14:textId="77777777" w:rsidR="004C776A" w:rsidRPr="004C776A" w:rsidRDefault="004C776A" w:rsidP="004C776A">
            <w:pPr>
              <w:pStyle w:val="af3"/>
              <w:widowControl w:val="0"/>
              <w:spacing w:before="0" w:after="0"/>
              <w:ind w:right="-108"/>
              <w:jc w:val="center"/>
              <w:rPr>
                <w:rFonts w:cs="Times New Roman"/>
                <w:b/>
              </w:rPr>
            </w:pPr>
            <w:r w:rsidRPr="004C776A">
              <w:rPr>
                <w:rFonts w:cs="Times New Roman"/>
                <w:b/>
              </w:rPr>
              <w:t>в т.ч. практические занятия,</w:t>
            </w:r>
          </w:p>
          <w:p w14:paraId="4DD84BAB" w14:textId="77777777" w:rsidR="004C776A" w:rsidRPr="004C776A" w:rsidRDefault="004C776A" w:rsidP="004C776A">
            <w:pPr>
              <w:pStyle w:val="af3"/>
              <w:widowControl w:val="0"/>
              <w:spacing w:before="0" w:after="0"/>
              <w:ind w:right="-108"/>
              <w:jc w:val="center"/>
              <w:rPr>
                <w:rFonts w:cs="Times New Roman"/>
                <w:b/>
              </w:rPr>
            </w:pPr>
            <w:r w:rsidRPr="004C776A">
              <w:rPr>
                <w:rFonts w:cs="Times New Roman"/>
              </w:rPr>
              <w:t>часов</w:t>
            </w:r>
          </w:p>
        </w:tc>
        <w:tc>
          <w:tcPr>
            <w:tcW w:w="365" w:type="pct"/>
            <w:vMerge w:val="restart"/>
            <w:tcBorders>
              <w:left w:val="single" w:sz="4" w:space="0" w:color="auto"/>
            </w:tcBorders>
            <w:shd w:val="clear" w:color="auto" w:fill="auto"/>
          </w:tcPr>
          <w:p w14:paraId="7DDBCED6" w14:textId="77777777" w:rsidR="004C776A" w:rsidRPr="004C776A" w:rsidRDefault="004C776A" w:rsidP="004C776A">
            <w:pPr>
              <w:pStyle w:val="af3"/>
              <w:widowControl w:val="0"/>
              <w:spacing w:before="0" w:after="0"/>
              <w:jc w:val="center"/>
              <w:rPr>
                <w:rFonts w:cs="Times New Roman"/>
                <w:b/>
              </w:rPr>
            </w:pPr>
            <w:r w:rsidRPr="004C776A">
              <w:rPr>
                <w:rFonts w:cs="Times New Roman"/>
                <w:b/>
              </w:rPr>
              <w:t>в т.ч.</w:t>
            </w:r>
          </w:p>
          <w:p w14:paraId="749AE146" w14:textId="77777777" w:rsidR="004C776A" w:rsidRPr="004C776A" w:rsidRDefault="004C776A" w:rsidP="004C776A">
            <w:pPr>
              <w:pStyle w:val="af3"/>
              <w:widowControl w:val="0"/>
              <w:spacing w:before="0" w:after="0"/>
              <w:ind w:left="-154"/>
              <w:jc w:val="center"/>
              <w:rPr>
                <w:rFonts w:cs="Times New Roman"/>
                <w:b/>
              </w:rPr>
            </w:pPr>
            <w:r w:rsidRPr="004C776A">
              <w:rPr>
                <w:rFonts w:cs="Times New Roman"/>
                <w:b/>
              </w:rPr>
              <w:t>курсовая работа</w:t>
            </w:r>
          </w:p>
        </w:tc>
        <w:tc>
          <w:tcPr>
            <w:tcW w:w="695" w:type="pct"/>
            <w:gridSpan w:val="2"/>
            <w:vMerge/>
            <w:tcBorders>
              <w:bottom w:val="single" w:sz="4" w:space="0" w:color="auto"/>
            </w:tcBorders>
            <w:shd w:val="clear" w:color="auto" w:fill="auto"/>
          </w:tcPr>
          <w:p w14:paraId="74C12C3E" w14:textId="77777777" w:rsidR="004C776A" w:rsidRPr="004C776A" w:rsidRDefault="004C776A" w:rsidP="004C776A">
            <w:pPr>
              <w:pStyle w:val="af3"/>
              <w:widowControl w:val="0"/>
              <w:spacing w:before="0" w:after="0"/>
              <w:ind w:right="-108"/>
              <w:jc w:val="center"/>
              <w:rPr>
                <w:rFonts w:cs="Times New Roman"/>
                <w:b/>
                <w:i/>
              </w:rPr>
            </w:pPr>
          </w:p>
        </w:tc>
        <w:tc>
          <w:tcPr>
            <w:tcW w:w="371" w:type="pct"/>
            <w:vMerge/>
            <w:shd w:val="clear" w:color="auto" w:fill="auto"/>
          </w:tcPr>
          <w:p w14:paraId="31CB436E" w14:textId="77777777" w:rsidR="004C776A" w:rsidRPr="004C776A" w:rsidRDefault="004C776A" w:rsidP="004C776A">
            <w:pPr>
              <w:pStyle w:val="af3"/>
              <w:spacing w:before="0" w:after="0"/>
              <w:ind w:right="-108"/>
              <w:rPr>
                <w:rFonts w:cs="Times New Roman"/>
              </w:rPr>
            </w:pPr>
          </w:p>
        </w:tc>
        <w:tc>
          <w:tcPr>
            <w:tcW w:w="370" w:type="pct"/>
            <w:vMerge/>
            <w:shd w:val="clear" w:color="auto" w:fill="auto"/>
          </w:tcPr>
          <w:p w14:paraId="5DE6A502" w14:textId="77777777" w:rsidR="004C776A" w:rsidRPr="004C776A" w:rsidRDefault="004C776A" w:rsidP="004C776A">
            <w:pPr>
              <w:pStyle w:val="2d"/>
              <w:widowControl w:val="0"/>
              <w:spacing w:before="0" w:after="0"/>
              <w:ind w:left="0" w:right="-108" w:firstLine="0"/>
              <w:jc w:val="center"/>
              <w:rPr>
                <w:rFonts w:ascii="Times New Roman" w:hAnsi="Times New Roman"/>
                <w:i/>
                <w:iCs/>
                <w:sz w:val="24"/>
              </w:rPr>
            </w:pPr>
          </w:p>
        </w:tc>
      </w:tr>
      <w:tr w:rsidR="004C776A" w:rsidRPr="00D62BE3" w14:paraId="4AD08817" w14:textId="77777777" w:rsidTr="004C776A">
        <w:trPr>
          <w:trHeight w:val="896"/>
        </w:trPr>
        <w:tc>
          <w:tcPr>
            <w:tcW w:w="544" w:type="pct"/>
            <w:vMerge/>
            <w:shd w:val="clear" w:color="auto" w:fill="auto"/>
          </w:tcPr>
          <w:p w14:paraId="7EDD8E33" w14:textId="77777777" w:rsidR="004C776A" w:rsidRPr="004C776A" w:rsidRDefault="004C776A" w:rsidP="004C776A">
            <w:pPr>
              <w:ind w:right="-108"/>
              <w:jc w:val="center"/>
              <w:rPr>
                <w:rFonts w:cs="Times New Roman"/>
                <w:b/>
              </w:rPr>
            </w:pPr>
          </w:p>
        </w:tc>
        <w:tc>
          <w:tcPr>
            <w:tcW w:w="912" w:type="pct"/>
            <w:vMerge/>
            <w:shd w:val="clear" w:color="auto" w:fill="auto"/>
          </w:tcPr>
          <w:p w14:paraId="14A52E98" w14:textId="77777777" w:rsidR="004C776A" w:rsidRPr="004C776A" w:rsidRDefault="004C776A" w:rsidP="004C776A">
            <w:pPr>
              <w:ind w:right="-108"/>
              <w:jc w:val="center"/>
              <w:rPr>
                <w:rFonts w:cs="Times New Roman"/>
                <w:b/>
              </w:rPr>
            </w:pPr>
          </w:p>
        </w:tc>
        <w:tc>
          <w:tcPr>
            <w:tcW w:w="472" w:type="pct"/>
            <w:vMerge/>
          </w:tcPr>
          <w:p w14:paraId="1FF93EA2" w14:textId="77777777" w:rsidR="004C776A" w:rsidRPr="004C776A" w:rsidRDefault="004C776A" w:rsidP="004C776A">
            <w:pPr>
              <w:ind w:right="-108"/>
              <w:jc w:val="center"/>
              <w:rPr>
                <w:rFonts w:cs="Times New Roman"/>
                <w:b/>
              </w:rPr>
            </w:pPr>
          </w:p>
        </w:tc>
        <w:tc>
          <w:tcPr>
            <w:tcW w:w="413" w:type="pct"/>
            <w:vMerge/>
          </w:tcPr>
          <w:p w14:paraId="37E49648" w14:textId="77777777" w:rsidR="004C776A" w:rsidRPr="004C776A" w:rsidRDefault="004C776A" w:rsidP="004C776A">
            <w:pPr>
              <w:ind w:right="-108"/>
              <w:jc w:val="center"/>
              <w:rPr>
                <w:rFonts w:cs="Times New Roman"/>
                <w:b/>
              </w:rPr>
            </w:pPr>
          </w:p>
        </w:tc>
        <w:tc>
          <w:tcPr>
            <w:tcW w:w="355" w:type="pct"/>
            <w:vMerge/>
            <w:shd w:val="clear" w:color="auto" w:fill="auto"/>
          </w:tcPr>
          <w:p w14:paraId="5766224B" w14:textId="77777777" w:rsidR="004C776A" w:rsidRPr="004C776A" w:rsidRDefault="004C776A" w:rsidP="004C776A">
            <w:pPr>
              <w:pStyle w:val="af3"/>
              <w:widowControl w:val="0"/>
              <w:spacing w:before="0" w:after="0"/>
              <w:ind w:right="-108"/>
              <w:jc w:val="center"/>
              <w:rPr>
                <w:rFonts w:cs="Times New Roman"/>
                <w:b/>
              </w:rPr>
            </w:pPr>
          </w:p>
        </w:tc>
        <w:tc>
          <w:tcPr>
            <w:tcW w:w="503" w:type="pct"/>
            <w:vMerge/>
            <w:tcBorders>
              <w:right w:val="single" w:sz="4" w:space="0" w:color="auto"/>
            </w:tcBorders>
            <w:shd w:val="clear" w:color="auto" w:fill="auto"/>
          </w:tcPr>
          <w:p w14:paraId="043E84CC" w14:textId="77777777" w:rsidR="004C776A" w:rsidRPr="004C776A" w:rsidRDefault="004C776A" w:rsidP="004C776A">
            <w:pPr>
              <w:pStyle w:val="af3"/>
              <w:widowControl w:val="0"/>
              <w:spacing w:before="0" w:after="0"/>
              <w:ind w:right="-108"/>
              <w:jc w:val="center"/>
              <w:rPr>
                <w:rFonts w:cs="Times New Roman"/>
                <w:b/>
              </w:rPr>
            </w:pPr>
          </w:p>
        </w:tc>
        <w:tc>
          <w:tcPr>
            <w:tcW w:w="365" w:type="pct"/>
            <w:vMerge/>
            <w:tcBorders>
              <w:left w:val="single" w:sz="4" w:space="0" w:color="auto"/>
            </w:tcBorders>
            <w:shd w:val="clear" w:color="auto" w:fill="auto"/>
          </w:tcPr>
          <w:p w14:paraId="6D7928A6" w14:textId="77777777" w:rsidR="004C776A" w:rsidRPr="004C776A" w:rsidRDefault="004C776A" w:rsidP="004C776A">
            <w:pPr>
              <w:pStyle w:val="af3"/>
              <w:widowControl w:val="0"/>
              <w:spacing w:before="0" w:after="0"/>
              <w:ind w:right="-108"/>
              <w:jc w:val="center"/>
              <w:rPr>
                <w:rFonts w:cs="Times New Roman"/>
                <w:b/>
              </w:rPr>
            </w:pPr>
          </w:p>
        </w:tc>
        <w:tc>
          <w:tcPr>
            <w:tcW w:w="330" w:type="pct"/>
            <w:tcBorders>
              <w:top w:val="single" w:sz="4" w:space="0" w:color="auto"/>
              <w:right w:val="single" w:sz="4" w:space="0" w:color="auto"/>
            </w:tcBorders>
            <w:shd w:val="clear" w:color="auto" w:fill="auto"/>
            <w:vAlign w:val="center"/>
          </w:tcPr>
          <w:p w14:paraId="5C195E64" w14:textId="77777777" w:rsidR="004C776A" w:rsidRPr="004C776A" w:rsidRDefault="004C776A" w:rsidP="004C776A">
            <w:pPr>
              <w:pStyle w:val="af3"/>
              <w:widowControl w:val="0"/>
              <w:spacing w:before="0" w:after="0"/>
              <w:ind w:right="-108"/>
              <w:jc w:val="center"/>
              <w:rPr>
                <w:rFonts w:cs="Times New Roman"/>
                <w:b/>
              </w:rPr>
            </w:pPr>
            <w:r w:rsidRPr="004C776A">
              <w:rPr>
                <w:rFonts w:cs="Times New Roman"/>
                <w:b/>
              </w:rPr>
              <w:t>Всего,</w:t>
            </w:r>
          </w:p>
          <w:p w14:paraId="5447065B" w14:textId="77777777" w:rsidR="004C776A" w:rsidRPr="004C776A" w:rsidRDefault="004C776A" w:rsidP="004C776A">
            <w:pPr>
              <w:pStyle w:val="2d"/>
              <w:widowControl w:val="0"/>
              <w:spacing w:before="0" w:after="0"/>
              <w:ind w:left="0" w:right="-108" w:firstLine="0"/>
              <w:jc w:val="center"/>
              <w:rPr>
                <w:rFonts w:ascii="Times New Roman" w:hAnsi="Times New Roman"/>
                <w:i/>
                <w:sz w:val="24"/>
              </w:rPr>
            </w:pPr>
            <w:r w:rsidRPr="004C776A">
              <w:rPr>
                <w:rFonts w:ascii="Times New Roman" w:hAnsi="Times New Roman"/>
                <w:sz w:val="24"/>
              </w:rPr>
              <w:t>часов</w:t>
            </w:r>
          </w:p>
        </w:tc>
        <w:tc>
          <w:tcPr>
            <w:tcW w:w="365" w:type="pct"/>
            <w:tcBorders>
              <w:top w:val="single" w:sz="4" w:space="0" w:color="auto"/>
              <w:left w:val="single" w:sz="4" w:space="0" w:color="auto"/>
            </w:tcBorders>
            <w:shd w:val="clear" w:color="auto" w:fill="auto"/>
            <w:vAlign w:val="center"/>
          </w:tcPr>
          <w:p w14:paraId="43CBBDB4" w14:textId="6B2E09FB" w:rsidR="004C776A" w:rsidRPr="004C776A" w:rsidRDefault="004C776A" w:rsidP="004C776A">
            <w:pPr>
              <w:pStyle w:val="2d"/>
              <w:widowControl w:val="0"/>
              <w:spacing w:before="0" w:after="0"/>
              <w:ind w:left="0" w:right="-100" w:firstLine="0"/>
              <w:jc w:val="center"/>
              <w:rPr>
                <w:rFonts w:ascii="Times New Roman" w:hAnsi="Times New Roman"/>
                <w:b/>
                <w:sz w:val="24"/>
              </w:rPr>
            </w:pPr>
            <w:r w:rsidRPr="004C776A">
              <w:rPr>
                <w:rFonts w:ascii="Times New Roman" w:hAnsi="Times New Roman"/>
                <w:b/>
                <w:sz w:val="24"/>
              </w:rPr>
              <w:t>в т.ч. курсовая работа</w:t>
            </w:r>
          </w:p>
          <w:p w14:paraId="7A398AC3" w14:textId="77777777" w:rsidR="004C776A" w:rsidRPr="004C776A" w:rsidRDefault="004C776A" w:rsidP="004C776A">
            <w:pPr>
              <w:pStyle w:val="2d"/>
              <w:widowControl w:val="0"/>
              <w:spacing w:before="0" w:after="0"/>
              <w:ind w:left="0" w:right="-108" w:firstLine="0"/>
              <w:jc w:val="center"/>
              <w:rPr>
                <w:rFonts w:ascii="Times New Roman" w:hAnsi="Times New Roman"/>
                <w:i/>
                <w:sz w:val="24"/>
              </w:rPr>
            </w:pPr>
            <w:r w:rsidRPr="004C776A">
              <w:rPr>
                <w:rFonts w:ascii="Times New Roman" w:hAnsi="Times New Roman"/>
                <w:sz w:val="24"/>
              </w:rPr>
              <w:t>часов</w:t>
            </w:r>
          </w:p>
        </w:tc>
        <w:tc>
          <w:tcPr>
            <w:tcW w:w="371" w:type="pct"/>
            <w:vMerge/>
            <w:shd w:val="clear" w:color="auto" w:fill="auto"/>
          </w:tcPr>
          <w:p w14:paraId="0C8D5C05" w14:textId="77777777" w:rsidR="004C776A" w:rsidRPr="004C776A" w:rsidRDefault="004C776A" w:rsidP="004C776A">
            <w:pPr>
              <w:pStyle w:val="2d"/>
              <w:spacing w:before="0" w:after="0"/>
              <w:rPr>
                <w:rFonts w:ascii="Times New Roman" w:hAnsi="Times New Roman"/>
                <w:sz w:val="24"/>
              </w:rPr>
            </w:pPr>
          </w:p>
        </w:tc>
        <w:tc>
          <w:tcPr>
            <w:tcW w:w="370" w:type="pct"/>
            <w:vMerge/>
            <w:shd w:val="clear" w:color="auto" w:fill="auto"/>
          </w:tcPr>
          <w:p w14:paraId="260FE4FD" w14:textId="77777777" w:rsidR="004C776A" w:rsidRPr="004C776A" w:rsidRDefault="004C776A" w:rsidP="004C776A">
            <w:pPr>
              <w:pStyle w:val="2d"/>
              <w:widowControl w:val="0"/>
              <w:spacing w:before="0" w:after="0"/>
              <w:ind w:left="0" w:right="-108" w:firstLine="0"/>
              <w:jc w:val="center"/>
              <w:rPr>
                <w:rFonts w:ascii="Times New Roman" w:hAnsi="Times New Roman"/>
                <w:i/>
                <w:iCs/>
                <w:sz w:val="24"/>
              </w:rPr>
            </w:pPr>
          </w:p>
        </w:tc>
      </w:tr>
      <w:tr w:rsidR="00AE6E39" w:rsidRPr="00D62BE3" w14:paraId="34A7271D" w14:textId="77777777" w:rsidTr="004C776A">
        <w:trPr>
          <w:trHeight w:val="947"/>
        </w:trPr>
        <w:tc>
          <w:tcPr>
            <w:tcW w:w="544" w:type="pct"/>
            <w:shd w:val="clear" w:color="auto" w:fill="auto"/>
          </w:tcPr>
          <w:p w14:paraId="56E4E2B9" w14:textId="77777777" w:rsidR="00AE6E39" w:rsidRPr="004C776A" w:rsidRDefault="00AE6E39" w:rsidP="00AE6E39">
            <w:pPr>
              <w:ind w:right="-108"/>
              <w:rPr>
                <w:rFonts w:cs="Times New Roman"/>
                <w:b/>
              </w:rPr>
            </w:pPr>
          </w:p>
        </w:tc>
        <w:tc>
          <w:tcPr>
            <w:tcW w:w="912" w:type="pct"/>
            <w:shd w:val="clear" w:color="auto" w:fill="auto"/>
          </w:tcPr>
          <w:p w14:paraId="25DAA52E" w14:textId="77777777" w:rsidR="00AE6E39" w:rsidRPr="004C776A" w:rsidRDefault="00AE6E39" w:rsidP="00AE6E39">
            <w:pPr>
              <w:pStyle w:val="910"/>
              <w:shd w:val="clear" w:color="auto" w:fill="auto"/>
              <w:spacing w:line="240" w:lineRule="auto"/>
              <w:ind w:right="-3"/>
              <w:jc w:val="both"/>
              <w:rPr>
                <w:b/>
              </w:rPr>
            </w:pPr>
            <w:r w:rsidRPr="004C776A">
              <w:rPr>
                <w:b/>
              </w:rPr>
              <w:t>Бронирование и продажа перевозок и услуг</w:t>
            </w:r>
          </w:p>
        </w:tc>
        <w:tc>
          <w:tcPr>
            <w:tcW w:w="472" w:type="pct"/>
          </w:tcPr>
          <w:p w14:paraId="4FFFA49C" w14:textId="06AA2991" w:rsidR="00AE6E39" w:rsidRPr="004C776A" w:rsidRDefault="00AE6E39" w:rsidP="00AE6E39">
            <w:pPr>
              <w:pStyle w:val="af3"/>
              <w:widowControl w:val="0"/>
              <w:spacing w:before="0" w:after="0"/>
              <w:ind w:right="-108"/>
              <w:jc w:val="center"/>
              <w:rPr>
                <w:rFonts w:cs="Times New Roman"/>
                <w:b/>
              </w:rPr>
            </w:pPr>
            <w:r>
              <w:rPr>
                <w:rFonts w:cs="Times New Roman"/>
                <w:b/>
              </w:rPr>
              <w:t>424</w:t>
            </w:r>
          </w:p>
        </w:tc>
        <w:tc>
          <w:tcPr>
            <w:tcW w:w="413" w:type="pct"/>
          </w:tcPr>
          <w:p w14:paraId="1D5AD8C7" w14:textId="10046356" w:rsidR="00AE6E39" w:rsidRPr="004C776A" w:rsidRDefault="00AE6E39" w:rsidP="00AE6E39">
            <w:pPr>
              <w:pStyle w:val="af3"/>
              <w:widowControl w:val="0"/>
              <w:spacing w:before="0" w:after="0"/>
              <w:ind w:right="-108"/>
              <w:jc w:val="center"/>
              <w:rPr>
                <w:rFonts w:cs="Times New Roman"/>
                <w:b/>
              </w:rPr>
            </w:pPr>
            <w:r>
              <w:rPr>
                <w:rFonts w:cs="Times New Roman"/>
                <w:b/>
              </w:rPr>
              <w:t>352</w:t>
            </w:r>
          </w:p>
        </w:tc>
        <w:tc>
          <w:tcPr>
            <w:tcW w:w="355" w:type="pct"/>
            <w:shd w:val="clear" w:color="auto" w:fill="auto"/>
          </w:tcPr>
          <w:p w14:paraId="413B178B" w14:textId="644B8F20" w:rsidR="00AE6E39" w:rsidRPr="004C776A" w:rsidRDefault="00AE6E39" w:rsidP="00AE6E39">
            <w:pPr>
              <w:pStyle w:val="af3"/>
              <w:widowControl w:val="0"/>
              <w:spacing w:before="0" w:after="0"/>
              <w:ind w:right="-108"/>
              <w:jc w:val="center"/>
              <w:rPr>
                <w:rFonts w:cs="Times New Roman"/>
                <w:b/>
              </w:rPr>
            </w:pPr>
            <w:r>
              <w:rPr>
                <w:rFonts w:cs="Times New Roman"/>
                <w:b/>
              </w:rPr>
              <w:t>202</w:t>
            </w:r>
          </w:p>
        </w:tc>
        <w:tc>
          <w:tcPr>
            <w:tcW w:w="503" w:type="pct"/>
            <w:tcBorders>
              <w:right w:val="single" w:sz="4" w:space="0" w:color="auto"/>
            </w:tcBorders>
            <w:shd w:val="clear" w:color="auto" w:fill="auto"/>
          </w:tcPr>
          <w:p w14:paraId="130313C1" w14:textId="3B1D3BCE" w:rsidR="00AE6E39" w:rsidRPr="004C776A" w:rsidRDefault="00AE6E39" w:rsidP="00AE6E39">
            <w:pPr>
              <w:pStyle w:val="af3"/>
              <w:widowControl w:val="0"/>
              <w:spacing w:before="0" w:after="0"/>
              <w:ind w:right="-108"/>
              <w:jc w:val="center"/>
              <w:rPr>
                <w:rFonts w:cs="Times New Roman"/>
                <w:b/>
              </w:rPr>
            </w:pPr>
            <w:r w:rsidRPr="004C776A">
              <w:rPr>
                <w:rFonts w:cs="Times New Roman"/>
                <w:b/>
              </w:rPr>
              <w:t>1</w:t>
            </w:r>
            <w:r>
              <w:rPr>
                <w:rFonts w:cs="Times New Roman"/>
                <w:b/>
              </w:rPr>
              <w:t>36</w:t>
            </w:r>
          </w:p>
        </w:tc>
        <w:tc>
          <w:tcPr>
            <w:tcW w:w="365" w:type="pct"/>
            <w:tcBorders>
              <w:left w:val="single" w:sz="4" w:space="0" w:color="auto"/>
            </w:tcBorders>
            <w:shd w:val="clear" w:color="auto" w:fill="auto"/>
          </w:tcPr>
          <w:p w14:paraId="781987EF" w14:textId="77777777" w:rsidR="00AE6E39" w:rsidRPr="004C776A" w:rsidRDefault="00AE6E39" w:rsidP="00AE6E39">
            <w:pPr>
              <w:pStyle w:val="af3"/>
              <w:widowControl w:val="0"/>
              <w:spacing w:before="0" w:after="0"/>
              <w:ind w:right="-108"/>
              <w:jc w:val="center"/>
              <w:rPr>
                <w:rFonts w:cs="Times New Roman"/>
                <w:b/>
              </w:rPr>
            </w:pPr>
            <w:r w:rsidRPr="004C776A">
              <w:rPr>
                <w:rFonts w:cs="Times New Roman"/>
                <w:b/>
              </w:rPr>
              <w:t>-</w:t>
            </w:r>
          </w:p>
        </w:tc>
        <w:tc>
          <w:tcPr>
            <w:tcW w:w="330" w:type="pct"/>
            <w:tcBorders>
              <w:right w:val="single" w:sz="4" w:space="0" w:color="auto"/>
            </w:tcBorders>
            <w:shd w:val="clear" w:color="auto" w:fill="auto"/>
          </w:tcPr>
          <w:p w14:paraId="0680DE34" w14:textId="1B7C0783" w:rsidR="00AE6E39" w:rsidRPr="004C776A" w:rsidRDefault="00AE6E39" w:rsidP="00AE6E39">
            <w:pPr>
              <w:pStyle w:val="af3"/>
              <w:widowControl w:val="0"/>
              <w:spacing w:before="0" w:after="0"/>
              <w:ind w:right="-108"/>
              <w:jc w:val="center"/>
              <w:rPr>
                <w:rFonts w:cs="Times New Roman"/>
                <w:b/>
              </w:rPr>
            </w:pPr>
            <w:r>
              <w:rPr>
                <w:rFonts w:cs="Times New Roman"/>
                <w:b/>
              </w:rPr>
              <w:t>6</w:t>
            </w:r>
          </w:p>
        </w:tc>
        <w:tc>
          <w:tcPr>
            <w:tcW w:w="365" w:type="pct"/>
            <w:tcBorders>
              <w:left w:val="single" w:sz="4" w:space="0" w:color="auto"/>
            </w:tcBorders>
            <w:shd w:val="clear" w:color="auto" w:fill="auto"/>
          </w:tcPr>
          <w:p w14:paraId="18D92678" w14:textId="77777777" w:rsidR="00AE6E39" w:rsidRPr="004C776A" w:rsidRDefault="00AE6E39" w:rsidP="00AE6E39">
            <w:pPr>
              <w:pStyle w:val="af3"/>
              <w:widowControl w:val="0"/>
              <w:spacing w:before="0" w:after="0"/>
              <w:ind w:right="-108"/>
              <w:jc w:val="center"/>
              <w:rPr>
                <w:rFonts w:cs="Times New Roman"/>
                <w:b/>
              </w:rPr>
            </w:pPr>
            <w:r w:rsidRPr="004C776A">
              <w:rPr>
                <w:rFonts w:cs="Times New Roman"/>
                <w:b/>
              </w:rPr>
              <w:t>-</w:t>
            </w:r>
          </w:p>
        </w:tc>
        <w:tc>
          <w:tcPr>
            <w:tcW w:w="371" w:type="pct"/>
            <w:shd w:val="clear" w:color="auto" w:fill="auto"/>
          </w:tcPr>
          <w:p w14:paraId="5DA57833" w14:textId="6C4F3C1B" w:rsidR="00AE6E39" w:rsidRPr="004C776A" w:rsidRDefault="00AE6E39" w:rsidP="00AE6E39">
            <w:pPr>
              <w:pStyle w:val="2d"/>
              <w:widowControl w:val="0"/>
              <w:spacing w:before="0" w:after="0"/>
              <w:ind w:left="0" w:right="-108"/>
              <w:jc w:val="center"/>
              <w:rPr>
                <w:rFonts w:ascii="Times New Roman" w:hAnsi="Times New Roman"/>
                <w:b/>
                <w:sz w:val="24"/>
              </w:rPr>
            </w:pPr>
            <w:r>
              <w:rPr>
                <w:rFonts w:ascii="Times New Roman" w:hAnsi="Times New Roman"/>
                <w:b/>
                <w:sz w:val="24"/>
              </w:rPr>
              <w:t>108</w:t>
            </w:r>
          </w:p>
        </w:tc>
        <w:tc>
          <w:tcPr>
            <w:tcW w:w="370" w:type="pct"/>
            <w:shd w:val="clear" w:color="auto" w:fill="auto"/>
          </w:tcPr>
          <w:p w14:paraId="3001159E" w14:textId="6EF6D9ED" w:rsidR="00AE6E39" w:rsidRPr="004C776A" w:rsidRDefault="00AE6E39" w:rsidP="00AE6E39">
            <w:pPr>
              <w:pStyle w:val="2d"/>
              <w:widowControl w:val="0"/>
              <w:spacing w:before="0" w:after="0"/>
              <w:ind w:left="0" w:right="-108" w:hanging="81"/>
              <w:jc w:val="center"/>
              <w:rPr>
                <w:rFonts w:ascii="Times New Roman" w:hAnsi="Times New Roman"/>
                <w:b/>
                <w:i/>
                <w:iCs/>
                <w:sz w:val="24"/>
              </w:rPr>
            </w:pPr>
            <w:r>
              <w:rPr>
                <w:rFonts w:ascii="Times New Roman" w:hAnsi="Times New Roman"/>
                <w:b/>
                <w:sz w:val="24"/>
              </w:rPr>
              <w:t>108</w:t>
            </w:r>
          </w:p>
        </w:tc>
      </w:tr>
      <w:tr w:rsidR="00BE1008" w:rsidRPr="000D35EF" w14:paraId="6CE9CC12" w14:textId="77777777" w:rsidTr="008842C5">
        <w:trPr>
          <w:trHeight w:val="851"/>
        </w:trPr>
        <w:tc>
          <w:tcPr>
            <w:tcW w:w="544" w:type="pct"/>
            <w:shd w:val="clear" w:color="auto" w:fill="auto"/>
          </w:tcPr>
          <w:p w14:paraId="0B945FC7" w14:textId="77777777" w:rsidR="00BE1008" w:rsidRPr="004C776A" w:rsidRDefault="00BE1008" w:rsidP="00BE1008">
            <w:pPr>
              <w:ind w:right="-108"/>
              <w:rPr>
                <w:rFonts w:cs="Times New Roman"/>
              </w:rPr>
            </w:pPr>
            <w:r w:rsidRPr="004C776A">
              <w:rPr>
                <w:rFonts w:cs="Times New Roman"/>
              </w:rPr>
              <w:t>ОК 1 - 9</w:t>
            </w:r>
          </w:p>
          <w:p w14:paraId="562AF968" w14:textId="77777777" w:rsidR="00BE1008" w:rsidRPr="004C776A" w:rsidRDefault="00BE1008" w:rsidP="00BE1008">
            <w:pPr>
              <w:ind w:right="-108"/>
              <w:rPr>
                <w:rFonts w:cs="Times New Roman"/>
                <w:b/>
              </w:rPr>
            </w:pPr>
            <w:r w:rsidRPr="004C776A">
              <w:rPr>
                <w:rFonts w:cs="Times New Roman"/>
              </w:rPr>
              <w:t>ПК 1.1 - 1.6</w:t>
            </w:r>
          </w:p>
        </w:tc>
        <w:tc>
          <w:tcPr>
            <w:tcW w:w="912" w:type="pct"/>
            <w:shd w:val="clear" w:color="auto" w:fill="auto"/>
          </w:tcPr>
          <w:p w14:paraId="49AEF9C0" w14:textId="77777777" w:rsidR="00BE1008" w:rsidRPr="004C776A" w:rsidRDefault="00BE1008" w:rsidP="00BE1008">
            <w:pPr>
              <w:ind w:right="-108"/>
              <w:rPr>
                <w:rFonts w:cs="Times New Roman"/>
              </w:rPr>
            </w:pPr>
            <w:r w:rsidRPr="004C776A">
              <w:rPr>
                <w:rFonts w:cs="Times New Roman"/>
              </w:rPr>
              <w:t xml:space="preserve">МДК 01.01. Технология бронирования перевозок и услуг   </w:t>
            </w:r>
          </w:p>
        </w:tc>
        <w:tc>
          <w:tcPr>
            <w:tcW w:w="472" w:type="pct"/>
          </w:tcPr>
          <w:p w14:paraId="58B014F6" w14:textId="5BCE3C45" w:rsidR="00BE1008" w:rsidRPr="004C776A" w:rsidRDefault="00BE1008" w:rsidP="00BE1008">
            <w:pPr>
              <w:pStyle w:val="2d"/>
              <w:widowControl w:val="0"/>
              <w:spacing w:before="0" w:after="0"/>
              <w:ind w:left="0" w:right="-108" w:firstLine="0"/>
              <w:jc w:val="center"/>
              <w:rPr>
                <w:rFonts w:ascii="Times New Roman" w:hAnsi="Times New Roman"/>
                <w:sz w:val="24"/>
              </w:rPr>
            </w:pPr>
            <w:r>
              <w:rPr>
                <w:rFonts w:ascii="Times New Roman" w:hAnsi="Times New Roman"/>
                <w:sz w:val="24"/>
              </w:rPr>
              <w:t>66</w:t>
            </w:r>
          </w:p>
        </w:tc>
        <w:tc>
          <w:tcPr>
            <w:tcW w:w="413" w:type="pct"/>
          </w:tcPr>
          <w:p w14:paraId="762115E1" w14:textId="0BD52A92" w:rsidR="00BE1008" w:rsidRPr="004C776A" w:rsidRDefault="00BE1008" w:rsidP="00BE1008">
            <w:pPr>
              <w:pStyle w:val="2d"/>
              <w:widowControl w:val="0"/>
              <w:spacing w:before="0" w:after="0"/>
              <w:ind w:left="0" w:right="-108" w:firstLine="0"/>
              <w:jc w:val="center"/>
              <w:rPr>
                <w:rFonts w:ascii="Times New Roman" w:hAnsi="Times New Roman"/>
                <w:sz w:val="24"/>
              </w:rPr>
            </w:pPr>
            <w:r>
              <w:rPr>
                <w:rFonts w:ascii="Times New Roman" w:hAnsi="Times New Roman"/>
                <w:sz w:val="24"/>
              </w:rPr>
              <w:t>42</w:t>
            </w:r>
          </w:p>
        </w:tc>
        <w:tc>
          <w:tcPr>
            <w:tcW w:w="355" w:type="pct"/>
            <w:shd w:val="clear" w:color="auto" w:fill="auto"/>
          </w:tcPr>
          <w:p w14:paraId="6E5143E2" w14:textId="3E19D97D" w:rsidR="00BE1008" w:rsidRPr="004C776A" w:rsidRDefault="00BE1008" w:rsidP="00BE1008">
            <w:pPr>
              <w:pStyle w:val="2d"/>
              <w:widowControl w:val="0"/>
              <w:spacing w:before="0" w:after="0"/>
              <w:ind w:left="0" w:right="-108" w:firstLine="0"/>
              <w:jc w:val="center"/>
              <w:rPr>
                <w:rFonts w:ascii="Times New Roman" w:hAnsi="Times New Roman"/>
                <w:sz w:val="24"/>
              </w:rPr>
            </w:pPr>
            <w:r>
              <w:rPr>
                <w:rFonts w:ascii="Times New Roman" w:hAnsi="Times New Roman"/>
                <w:sz w:val="24"/>
              </w:rPr>
              <w:t>64</w:t>
            </w:r>
          </w:p>
        </w:tc>
        <w:tc>
          <w:tcPr>
            <w:tcW w:w="503" w:type="pct"/>
            <w:tcBorders>
              <w:right w:val="single" w:sz="4" w:space="0" w:color="auto"/>
            </w:tcBorders>
            <w:shd w:val="clear" w:color="auto" w:fill="auto"/>
          </w:tcPr>
          <w:p w14:paraId="3EA62BB7" w14:textId="50608179" w:rsidR="00BE1008" w:rsidRPr="004C776A" w:rsidRDefault="00BE1008" w:rsidP="00BE1008">
            <w:pPr>
              <w:pStyle w:val="2d"/>
              <w:widowControl w:val="0"/>
              <w:spacing w:before="0" w:after="0"/>
              <w:ind w:left="0" w:right="-108" w:firstLine="0"/>
              <w:jc w:val="center"/>
              <w:rPr>
                <w:rFonts w:ascii="Times New Roman" w:hAnsi="Times New Roman"/>
                <w:sz w:val="24"/>
              </w:rPr>
            </w:pPr>
            <w:r>
              <w:rPr>
                <w:rFonts w:ascii="Times New Roman" w:hAnsi="Times New Roman"/>
                <w:sz w:val="24"/>
              </w:rPr>
              <w:t>42</w:t>
            </w:r>
          </w:p>
        </w:tc>
        <w:tc>
          <w:tcPr>
            <w:tcW w:w="365" w:type="pct"/>
            <w:tcBorders>
              <w:left w:val="single" w:sz="4" w:space="0" w:color="auto"/>
            </w:tcBorders>
            <w:shd w:val="clear" w:color="auto" w:fill="auto"/>
          </w:tcPr>
          <w:p w14:paraId="07E7D3A4" w14:textId="77777777" w:rsidR="00BE1008" w:rsidRPr="004C776A" w:rsidRDefault="00BE1008" w:rsidP="00BE1008">
            <w:pPr>
              <w:pStyle w:val="2d"/>
              <w:widowControl w:val="0"/>
              <w:spacing w:before="0" w:after="0"/>
              <w:ind w:left="0" w:right="-108" w:firstLine="0"/>
              <w:jc w:val="center"/>
              <w:rPr>
                <w:rFonts w:ascii="Times New Roman" w:hAnsi="Times New Roman"/>
                <w:sz w:val="24"/>
              </w:rPr>
            </w:pPr>
            <w:r w:rsidRPr="004C776A">
              <w:rPr>
                <w:rFonts w:ascii="Times New Roman" w:hAnsi="Times New Roman"/>
                <w:sz w:val="24"/>
              </w:rPr>
              <w:t>-</w:t>
            </w:r>
          </w:p>
        </w:tc>
        <w:tc>
          <w:tcPr>
            <w:tcW w:w="330" w:type="pct"/>
            <w:tcBorders>
              <w:right w:val="single" w:sz="4" w:space="0" w:color="auto"/>
            </w:tcBorders>
            <w:shd w:val="clear" w:color="auto" w:fill="auto"/>
          </w:tcPr>
          <w:p w14:paraId="63AEEAFB" w14:textId="5CE6EB80" w:rsidR="00BE1008" w:rsidRPr="004C776A" w:rsidRDefault="00BE1008" w:rsidP="00BE1008">
            <w:pPr>
              <w:pStyle w:val="2d"/>
              <w:widowControl w:val="0"/>
              <w:spacing w:before="0" w:after="0"/>
              <w:ind w:left="0" w:right="-108" w:firstLine="0"/>
              <w:jc w:val="center"/>
              <w:rPr>
                <w:rFonts w:ascii="Times New Roman" w:hAnsi="Times New Roman"/>
                <w:sz w:val="24"/>
              </w:rPr>
            </w:pPr>
            <w:r>
              <w:rPr>
                <w:rFonts w:ascii="Times New Roman" w:hAnsi="Times New Roman"/>
                <w:sz w:val="24"/>
              </w:rPr>
              <w:t>2</w:t>
            </w:r>
          </w:p>
        </w:tc>
        <w:tc>
          <w:tcPr>
            <w:tcW w:w="365" w:type="pct"/>
            <w:tcBorders>
              <w:left w:val="single" w:sz="4" w:space="0" w:color="auto"/>
            </w:tcBorders>
            <w:shd w:val="clear" w:color="auto" w:fill="auto"/>
          </w:tcPr>
          <w:p w14:paraId="4879860F" w14:textId="77777777" w:rsidR="00BE1008" w:rsidRPr="004C776A" w:rsidRDefault="00BE1008" w:rsidP="00BE1008">
            <w:pPr>
              <w:pStyle w:val="2d"/>
              <w:widowControl w:val="0"/>
              <w:spacing w:before="0" w:after="0"/>
              <w:ind w:left="0" w:right="-108" w:firstLine="0"/>
              <w:jc w:val="center"/>
              <w:rPr>
                <w:rFonts w:ascii="Times New Roman" w:hAnsi="Times New Roman"/>
                <w:sz w:val="24"/>
              </w:rPr>
            </w:pPr>
            <w:r w:rsidRPr="004C776A">
              <w:rPr>
                <w:rFonts w:ascii="Times New Roman" w:hAnsi="Times New Roman"/>
                <w:sz w:val="24"/>
              </w:rPr>
              <w:t>-</w:t>
            </w:r>
          </w:p>
        </w:tc>
        <w:tc>
          <w:tcPr>
            <w:tcW w:w="371" w:type="pct"/>
            <w:tcBorders>
              <w:left w:val="single" w:sz="4" w:space="0" w:color="auto"/>
            </w:tcBorders>
            <w:shd w:val="clear" w:color="auto" w:fill="auto"/>
          </w:tcPr>
          <w:p w14:paraId="7918D658" w14:textId="65F3B803" w:rsidR="00BE1008" w:rsidRPr="004C776A" w:rsidRDefault="00BE1008" w:rsidP="00BE1008">
            <w:pPr>
              <w:pStyle w:val="af3"/>
              <w:widowControl w:val="0"/>
              <w:spacing w:before="0" w:after="0"/>
              <w:ind w:right="-108"/>
              <w:jc w:val="center"/>
              <w:rPr>
                <w:rFonts w:cs="Times New Roman"/>
              </w:rPr>
            </w:pPr>
            <w:r w:rsidRPr="004C776A">
              <w:rPr>
                <w:rFonts w:cs="Times New Roman"/>
              </w:rPr>
              <w:t>-</w:t>
            </w:r>
          </w:p>
        </w:tc>
        <w:tc>
          <w:tcPr>
            <w:tcW w:w="370" w:type="pct"/>
            <w:tcBorders>
              <w:left w:val="single" w:sz="4" w:space="0" w:color="auto"/>
            </w:tcBorders>
            <w:shd w:val="clear" w:color="auto" w:fill="auto"/>
          </w:tcPr>
          <w:p w14:paraId="48E3F98F" w14:textId="2659388F" w:rsidR="00BE1008" w:rsidRPr="004C776A" w:rsidRDefault="00BE1008" w:rsidP="00BE1008">
            <w:pPr>
              <w:pStyle w:val="2d"/>
              <w:widowControl w:val="0"/>
              <w:spacing w:before="0" w:after="0"/>
              <w:ind w:left="0" w:right="-108" w:firstLine="0"/>
              <w:jc w:val="center"/>
              <w:rPr>
                <w:rFonts w:ascii="Times New Roman" w:hAnsi="Times New Roman"/>
                <w:iCs/>
                <w:sz w:val="24"/>
              </w:rPr>
            </w:pPr>
            <w:r w:rsidRPr="004C776A">
              <w:rPr>
                <w:rFonts w:ascii="Times New Roman" w:hAnsi="Times New Roman"/>
                <w:sz w:val="24"/>
              </w:rPr>
              <w:t>-</w:t>
            </w:r>
          </w:p>
        </w:tc>
      </w:tr>
      <w:tr w:rsidR="00BE1008" w:rsidRPr="000D35EF" w14:paraId="365A5EEE" w14:textId="77777777" w:rsidTr="008842C5">
        <w:trPr>
          <w:trHeight w:val="448"/>
        </w:trPr>
        <w:tc>
          <w:tcPr>
            <w:tcW w:w="544" w:type="pct"/>
            <w:shd w:val="clear" w:color="auto" w:fill="auto"/>
          </w:tcPr>
          <w:p w14:paraId="6046C8AC" w14:textId="77777777" w:rsidR="00BE1008" w:rsidRPr="004C776A" w:rsidRDefault="00BE1008" w:rsidP="00BE1008">
            <w:pPr>
              <w:ind w:right="-108"/>
              <w:rPr>
                <w:rFonts w:cs="Times New Roman"/>
              </w:rPr>
            </w:pPr>
            <w:r w:rsidRPr="004C776A">
              <w:rPr>
                <w:rFonts w:cs="Times New Roman"/>
              </w:rPr>
              <w:t>ОК 1 - 9</w:t>
            </w:r>
          </w:p>
          <w:p w14:paraId="168D4B53" w14:textId="77777777" w:rsidR="00BE1008" w:rsidRPr="004C776A" w:rsidRDefault="00BE1008" w:rsidP="00BE1008">
            <w:pPr>
              <w:ind w:right="-108"/>
              <w:rPr>
                <w:rFonts w:cs="Times New Roman"/>
                <w:b/>
              </w:rPr>
            </w:pPr>
            <w:r w:rsidRPr="004C776A">
              <w:rPr>
                <w:rFonts w:cs="Times New Roman"/>
              </w:rPr>
              <w:t>ПК 1.1 - 1.6</w:t>
            </w:r>
          </w:p>
        </w:tc>
        <w:tc>
          <w:tcPr>
            <w:tcW w:w="912" w:type="pct"/>
            <w:shd w:val="clear" w:color="auto" w:fill="auto"/>
          </w:tcPr>
          <w:p w14:paraId="458F64A7" w14:textId="77777777" w:rsidR="00BE1008" w:rsidRPr="004C776A" w:rsidRDefault="00BE1008" w:rsidP="00BE1008">
            <w:pPr>
              <w:ind w:right="-108"/>
              <w:rPr>
                <w:rFonts w:cs="Times New Roman"/>
              </w:rPr>
            </w:pPr>
            <w:r w:rsidRPr="004C776A">
              <w:rPr>
                <w:rFonts w:cs="Times New Roman"/>
              </w:rPr>
              <w:t>МДК.01.02. Тарифное регулирование</w:t>
            </w:r>
          </w:p>
        </w:tc>
        <w:tc>
          <w:tcPr>
            <w:tcW w:w="472" w:type="pct"/>
          </w:tcPr>
          <w:p w14:paraId="291528AC" w14:textId="1D4C6F59" w:rsidR="00BE1008" w:rsidRPr="004C776A" w:rsidRDefault="00BE1008" w:rsidP="00BE1008">
            <w:pPr>
              <w:pStyle w:val="2d"/>
              <w:widowControl w:val="0"/>
              <w:spacing w:before="0" w:after="0"/>
              <w:ind w:left="0" w:right="-108" w:firstLine="0"/>
              <w:jc w:val="center"/>
              <w:rPr>
                <w:rFonts w:ascii="Times New Roman" w:hAnsi="Times New Roman"/>
                <w:sz w:val="24"/>
              </w:rPr>
            </w:pPr>
            <w:r>
              <w:rPr>
                <w:rFonts w:ascii="Times New Roman" w:hAnsi="Times New Roman"/>
                <w:sz w:val="24"/>
              </w:rPr>
              <w:t>68</w:t>
            </w:r>
          </w:p>
        </w:tc>
        <w:tc>
          <w:tcPr>
            <w:tcW w:w="413" w:type="pct"/>
          </w:tcPr>
          <w:p w14:paraId="2BC60555" w14:textId="1517B2E5" w:rsidR="00BE1008" w:rsidRPr="004C776A" w:rsidRDefault="00BE1008" w:rsidP="00BE1008">
            <w:pPr>
              <w:pStyle w:val="2d"/>
              <w:widowControl w:val="0"/>
              <w:spacing w:before="0" w:after="0"/>
              <w:ind w:left="0" w:right="-108" w:firstLine="0"/>
              <w:jc w:val="center"/>
              <w:rPr>
                <w:rFonts w:ascii="Times New Roman" w:hAnsi="Times New Roman"/>
                <w:sz w:val="24"/>
              </w:rPr>
            </w:pPr>
            <w:r>
              <w:rPr>
                <w:rFonts w:ascii="Times New Roman" w:hAnsi="Times New Roman"/>
                <w:sz w:val="24"/>
              </w:rPr>
              <w:t>44</w:t>
            </w:r>
          </w:p>
        </w:tc>
        <w:tc>
          <w:tcPr>
            <w:tcW w:w="355" w:type="pct"/>
            <w:shd w:val="clear" w:color="auto" w:fill="auto"/>
          </w:tcPr>
          <w:p w14:paraId="66C76638" w14:textId="529DFEDE" w:rsidR="00BE1008" w:rsidRPr="004C776A" w:rsidRDefault="00BE1008" w:rsidP="00BE1008">
            <w:pPr>
              <w:pStyle w:val="2d"/>
              <w:widowControl w:val="0"/>
              <w:spacing w:before="0" w:after="0"/>
              <w:ind w:left="0" w:right="-108" w:firstLine="0"/>
              <w:jc w:val="center"/>
              <w:rPr>
                <w:rFonts w:ascii="Times New Roman" w:hAnsi="Times New Roman"/>
                <w:sz w:val="24"/>
              </w:rPr>
            </w:pPr>
            <w:r>
              <w:rPr>
                <w:rFonts w:ascii="Times New Roman" w:hAnsi="Times New Roman"/>
                <w:sz w:val="24"/>
              </w:rPr>
              <w:t>66</w:t>
            </w:r>
          </w:p>
        </w:tc>
        <w:tc>
          <w:tcPr>
            <w:tcW w:w="503" w:type="pct"/>
            <w:tcBorders>
              <w:right w:val="single" w:sz="4" w:space="0" w:color="auto"/>
            </w:tcBorders>
            <w:shd w:val="clear" w:color="auto" w:fill="auto"/>
          </w:tcPr>
          <w:p w14:paraId="0AA9521B" w14:textId="5B36DAEE" w:rsidR="00BE1008" w:rsidRPr="004C776A" w:rsidRDefault="00BE1008" w:rsidP="00BE1008">
            <w:pPr>
              <w:pStyle w:val="2d"/>
              <w:widowControl w:val="0"/>
              <w:spacing w:before="0" w:after="0"/>
              <w:ind w:left="0" w:right="-108" w:firstLine="0"/>
              <w:jc w:val="center"/>
              <w:rPr>
                <w:rFonts w:ascii="Times New Roman" w:hAnsi="Times New Roman"/>
                <w:sz w:val="24"/>
              </w:rPr>
            </w:pPr>
            <w:r>
              <w:rPr>
                <w:rFonts w:ascii="Times New Roman" w:hAnsi="Times New Roman"/>
                <w:sz w:val="24"/>
              </w:rPr>
              <w:t>44</w:t>
            </w:r>
          </w:p>
        </w:tc>
        <w:tc>
          <w:tcPr>
            <w:tcW w:w="365" w:type="pct"/>
            <w:tcBorders>
              <w:left w:val="single" w:sz="4" w:space="0" w:color="auto"/>
            </w:tcBorders>
            <w:shd w:val="clear" w:color="auto" w:fill="auto"/>
          </w:tcPr>
          <w:p w14:paraId="1CBF8E88" w14:textId="6F8A11D6" w:rsidR="00BE1008" w:rsidRPr="004C776A" w:rsidRDefault="00BE1008" w:rsidP="00BE1008">
            <w:pPr>
              <w:pStyle w:val="2d"/>
              <w:widowControl w:val="0"/>
              <w:spacing w:before="0" w:after="0"/>
              <w:ind w:left="0" w:right="-108" w:firstLine="0"/>
              <w:jc w:val="center"/>
              <w:rPr>
                <w:rFonts w:ascii="Times New Roman" w:hAnsi="Times New Roman"/>
                <w:sz w:val="24"/>
              </w:rPr>
            </w:pPr>
            <w:r w:rsidRPr="004C776A">
              <w:rPr>
                <w:rFonts w:ascii="Times New Roman" w:hAnsi="Times New Roman"/>
                <w:sz w:val="24"/>
              </w:rPr>
              <w:t>-</w:t>
            </w:r>
          </w:p>
        </w:tc>
        <w:tc>
          <w:tcPr>
            <w:tcW w:w="330" w:type="pct"/>
            <w:tcBorders>
              <w:right w:val="single" w:sz="4" w:space="0" w:color="auto"/>
            </w:tcBorders>
            <w:shd w:val="clear" w:color="auto" w:fill="auto"/>
          </w:tcPr>
          <w:p w14:paraId="7BCBBE23" w14:textId="59A65748" w:rsidR="00BE1008" w:rsidRPr="004C776A" w:rsidRDefault="00BE1008" w:rsidP="00BE1008">
            <w:pPr>
              <w:pStyle w:val="2d"/>
              <w:widowControl w:val="0"/>
              <w:spacing w:before="0" w:after="0"/>
              <w:ind w:left="0" w:right="-108" w:firstLine="0"/>
              <w:jc w:val="center"/>
              <w:rPr>
                <w:rFonts w:ascii="Times New Roman" w:hAnsi="Times New Roman"/>
                <w:sz w:val="24"/>
              </w:rPr>
            </w:pPr>
            <w:r>
              <w:rPr>
                <w:rFonts w:ascii="Times New Roman" w:hAnsi="Times New Roman"/>
                <w:sz w:val="24"/>
              </w:rPr>
              <w:t>2</w:t>
            </w:r>
          </w:p>
        </w:tc>
        <w:tc>
          <w:tcPr>
            <w:tcW w:w="365" w:type="pct"/>
            <w:tcBorders>
              <w:left w:val="single" w:sz="4" w:space="0" w:color="auto"/>
            </w:tcBorders>
            <w:shd w:val="clear" w:color="auto" w:fill="auto"/>
          </w:tcPr>
          <w:p w14:paraId="524A3089" w14:textId="11269EEC" w:rsidR="00BE1008" w:rsidRPr="004C776A" w:rsidRDefault="00BE1008" w:rsidP="00BE1008">
            <w:pPr>
              <w:pStyle w:val="2d"/>
              <w:widowControl w:val="0"/>
              <w:spacing w:before="0" w:after="0"/>
              <w:ind w:left="0" w:right="-108" w:firstLine="0"/>
              <w:jc w:val="center"/>
              <w:rPr>
                <w:rFonts w:ascii="Times New Roman" w:hAnsi="Times New Roman"/>
                <w:sz w:val="24"/>
              </w:rPr>
            </w:pPr>
            <w:r w:rsidRPr="004C776A">
              <w:rPr>
                <w:rFonts w:ascii="Times New Roman" w:hAnsi="Times New Roman"/>
                <w:sz w:val="24"/>
              </w:rPr>
              <w:t>-</w:t>
            </w:r>
          </w:p>
        </w:tc>
        <w:tc>
          <w:tcPr>
            <w:tcW w:w="371" w:type="pct"/>
            <w:tcBorders>
              <w:left w:val="single" w:sz="4" w:space="0" w:color="auto"/>
            </w:tcBorders>
            <w:shd w:val="clear" w:color="auto" w:fill="auto"/>
          </w:tcPr>
          <w:p w14:paraId="0334E04C" w14:textId="2D46BBB3" w:rsidR="00BE1008" w:rsidRPr="004C776A" w:rsidRDefault="00BE1008" w:rsidP="00BE1008">
            <w:pPr>
              <w:pStyle w:val="af3"/>
              <w:widowControl w:val="0"/>
              <w:spacing w:before="0" w:after="0"/>
              <w:ind w:right="-108"/>
              <w:jc w:val="center"/>
              <w:rPr>
                <w:rFonts w:cs="Times New Roman"/>
              </w:rPr>
            </w:pPr>
            <w:r w:rsidRPr="004C776A">
              <w:rPr>
                <w:rFonts w:cs="Times New Roman"/>
              </w:rPr>
              <w:t>-</w:t>
            </w:r>
          </w:p>
        </w:tc>
        <w:tc>
          <w:tcPr>
            <w:tcW w:w="370" w:type="pct"/>
            <w:tcBorders>
              <w:left w:val="single" w:sz="4" w:space="0" w:color="auto"/>
            </w:tcBorders>
            <w:shd w:val="clear" w:color="auto" w:fill="auto"/>
          </w:tcPr>
          <w:p w14:paraId="1E8D8600" w14:textId="4EF860C7" w:rsidR="00BE1008" w:rsidRPr="004C776A" w:rsidRDefault="00BE1008" w:rsidP="00BE1008">
            <w:pPr>
              <w:pStyle w:val="2d"/>
              <w:widowControl w:val="0"/>
              <w:spacing w:before="0" w:after="0"/>
              <w:ind w:left="0" w:right="-108" w:firstLine="0"/>
              <w:jc w:val="center"/>
              <w:rPr>
                <w:rFonts w:ascii="Times New Roman" w:hAnsi="Times New Roman"/>
                <w:iCs/>
                <w:sz w:val="24"/>
              </w:rPr>
            </w:pPr>
            <w:r w:rsidRPr="004C776A">
              <w:rPr>
                <w:rFonts w:ascii="Times New Roman" w:hAnsi="Times New Roman"/>
                <w:sz w:val="24"/>
              </w:rPr>
              <w:t>-</w:t>
            </w:r>
          </w:p>
        </w:tc>
      </w:tr>
      <w:tr w:rsidR="00BE1008" w:rsidRPr="000D35EF" w14:paraId="667C5B3D" w14:textId="77777777" w:rsidTr="008842C5">
        <w:trPr>
          <w:trHeight w:val="442"/>
        </w:trPr>
        <w:tc>
          <w:tcPr>
            <w:tcW w:w="544" w:type="pct"/>
            <w:shd w:val="clear" w:color="auto" w:fill="auto"/>
          </w:tcPr>
          <w:p w14:paraId="43F8B264" w14:textId="77777777" w:rsidR="00BE1008" w:rsidRPr="004C776A" w:rsidRDefault="00BE1008" w:rsidP="00BE1008">
            <w:pPr>
              <w:ind w:right="-108"/>
              <w:rPr>
                <w:rFonts w:cs="Times New Roman"/>
              </w:rPr>
            </w:pPr>
            <w:r w:rsidRPr="004C776A">
              <w:rPr>
                <w:rFonts w:cs="Times New Roman"/>
              </w:rPr>
              <w:t>ОК 1 - 9</w:t>
            </w:r>
          </w:p>
          <w:p w14:paraId="36E08FAE" w14:textId="77777777" w:rsidR="00BE1008" w:rsidRPr="004C776A" w:rsidRDefault="00BE1008" w:rsidP="00BE1008">
            <w:pPr>
              <w:ind w:right="-108"/>
              <w:rPr>
                <w:rFonts w:cs="Times New Roman"/>
                <w:b/>
              </w:rPr>
            </w:pPr>
            <w:r w:rsidRPr="004C776A">
              <w:rPr>
                <w:rFonts w:cs="Times New Roman"/>
              </w:rPr>
              <w:t>ПК 1.1 - 1.6</w:t>
            </w:r>
          </w:p>
        </w:tc>
        <w:tc>
          <w:tcPr>
            <w:tcW w:w="912" w:type="pct"/>
            <w:shd w:val="clear" w:color="auto" w:fill="auto"/>
          </w:tcPr>
          <w:p w14:paraId="5FF4C885" w14:textId="77777777" w:rsidR="00BE1008" w:rsidRPr="004C776A" w:rsidRDefault="00BE1008" w:rsidP="00BE1008">
            <w:pPr>
              <w:ind w:right="-108"/>
              <w:rPr>
                <w:rFonts w:cs="Times New Roman"/>
              </w:rPr>
            </w:pPr>
            <w:r w:rsidRPr="004C776A">
              <w:rPr>
                <w:rFonts w:cs="Times New Roman"/>
              </w:rPr>
              <w:t>МДК.01.03. Технология взаиморасчетов</w:t>
            </w:r>
          </w:p>
        </w:tc>
        <w:tc>
          <w:tcPr>
            <w:tcW w:w="472" w:type="pct"/>
          </w:tcPr>
          <w:p w14:paraId="4CBD8D01" w14:textId="2F0CE247" w:rsidR="00BE1008" w:rsidRPr="004C776A" w:rsidRDefault="00BE1008" w:rsidP="00BE1008">
            <w:pPr>
              <w:pStyle w:val="2d"/>
              <w:widowControl w:val="0"/>
              <w:spacing w:before="0" w:after="0"/>
              <w:ind w:left="0" w:right="-108" w:firstLine="0"/>
              <w:jc w:val="center"/>
              <w:rPr>
                <w:rFonts w:ascii="Times New Roman" w:hAnsi="Times New Roman"/>
                <w:sz w:val="24"/>
              </w:rPr>
            </w:pPr>
            <w:r>
              <w:rPr>
                <w:rFonts w:ascii="Times New Roman" w:hAnsi="Times New Roman"/>
                <w:sz w:val="24"/>
              </w:rPr>
              <w:t>74</w:t>
            </w:r>
          </w:p>
        </w:tc>
        <w:tc>
          <w:tcPr>
            <w:tcW w:w="413" w:type="pct"/>
          </w:tcPr>
          <w:p w14:paraId="1ED72E6A" w14:textId="659A3CE6" w:rsidR="00BE1008" w:rsidRPr="004C776A" w:rsidRDefault="00BE1008" w:rsidP="00BE1008">
            <w:pPr>
              <w:pStyle w:val="2d"/>
              <w:widowControl w:val="0"/>
              <w:spacing w:before="0" w:after="0"/>
              <w:ind w:left="0" w:right="-108" w:firstLine="0"/>
              <w:jc w:val="center"/>
              <w:rPr>
                <w:rFonts w:ascii="Times New Roman" w:hAnsi="Times New Roman"/>
                <w:sz w:val="24"/>
              </w:rPr>
            </w:pPr>
            <w:r>
              <w:rPr>
                <w:rFonts w:ascii="Times New Roman" w:hAnsi="Times New Roman"/>
                <w:sz w:val="24"/>
              </w:rPr>
              <w:t>50</w:t>
            </w:r>
          </w:p>
        </w:tc>
        <w:tc>
          <w:tcPr>
            <w:tcW w:w="355" w:type="pct"/>
            <w:shd w:val="clear" w:color="auto" w:fill="auto"/>
          </w:tcPr>
          <w:p w14:paraId="401C6430" w14:textId="0C905491" w:rsidR="00BE1008" w:rsidRPr="004C776A" w:rsidRDefault="00BE1008" w:rsidP="00BE1008">
            <w:pPr>
              <w:pStyle w:val="2d"/>
              <w:widowControl w:val="0"/>
              <w:spacing w:before="0" w:after="0"/>
              <w:ind w:left="0" w:right="-108" w:firstLine="0"/>
              <w:jc w:val="center"/>
              <w:rPr>
                <w:rFonts w:ascii="Times New Roman" w:hAnsi="Times New Roman"/>
                <w:sz w:val="24"/>
              </w:rPr>
            </w:pPr>
            <w:r>
              <w:rPr>
                <w:rFonts w:ascii="Times New Roman" w:hAnsi="Times New Roman"/>
                <w:sz w:val="24"/>
              </w:rPr>
              <w:t>72</w:t>
            </w:r>
          </w:p>
        </w:tc>
        <w:tc>
          <w:tcPr>
            <w:tcW w:w="503" w:type="pct"/>
            <w:tcBorders>
              <w:right w:val="single" w:sz="4" w:space="0" w:color="auto"/>
            </w:tcBorders>
            <w:shd w:val="clear" w:color="auto" w:fill="auto"/>
          </w:tcPr>
          <w:p w14:paraId="1C3C4A73" w14:textId="3195AD97" w:rsidR="00BE1008" w:rsidRPr="004C776A" w:rsidRDefault="00BE1008" w:rsidP="00BE1008">
            <w:pPr>
              <w:pStyle w:val="2d"/>
              <w:widowControl w:val="0"/>
              <w:spacing w:before="0" w:after="0"/>
              <w:ind w:left="0" w:right="-108" w:firstLine="0"/>
              <w:jc w:val="center"/>
              <w:rPr>
                <w:rFonts w:ascii="Times New Roman" w:hAnsi="Times New Roman"/>
                <w:sz w:val="24"/>
              </w:rPr>
            </w:pPr>
            <w:r>
              <w:rPr>
                <w:rFonts w:ascii="Times New Roman" w:hAnsi="Times New Roman"/>
                <w:sz w:val="24"/>
              </w:rPr>
              <w:t>50</w:t>
            </w:r>
          </w:p>
        </w:tc>
        <w:tc>
          <w:tcPr>
            <w:tcW w:w="365" w:type="pct"/>
            <w:tcBorders>
              <w:left w:val="single" w:sz="4" w:space="0" w:color="auto"/>
            </w:tcBorders>
            <w:shd w:val="clear" w:color="auto" w:fill="auto"/>
          </w:tcPr>
          <w:p w14:paraId="5000DC6B" w14:textId="1A8B77EE" w:rsidR="00BE1008" w:rsidRPr="004C776A" w:rsidRDefault="00BE1008" w:rsidP="00BE1008">
            <w:pPr>
              <w:pStyle w:val="2d"/>
              <w:widowControl w:val="0"/>
              <w:spacing w:before="0" w:after="0"/>
              <w:ind w:left="0" w:right="-108" w:firstLine="0"/>
              <w:jc w:val="center"/>
              <w:rPr>
                <w:rFonts w:ascii="Times New Roman" w:hAnsi="Times New Roman"/>
                <w:sz w:val="24"/>
              </w:rPr>
            </w:pPr>
            <w:r w:rsidRPr="004C776A">
              <w:rPr>
                <w:rFonts w:ascii="Times New Roman" w:hAnsi="Times New Roman"/>
                <w:sz w:val="24"/>
              </w:rPr>
              <w:t>-</w:t>
            </w:r>
          </w:p>
        </w:tc>
        <w:tc>
          <w:tcPr>
            <w:tcW w:w="330" w:type="pct"/>
            <w:tcBorders>
              <w:right w:val="single" w:sz="4" w:space="0" w:color="auto"/>
            </w:tcBorders>
            <w:shd w:val="clear" w:color="auto" w:fill="auto"/>
          </w:tcPr>
          <w:p w14:paraId="4C14C904" w14:textId="4375A3A2" w:rsidR="00BE1008" w:rsidRPr="004C776A" w:rsidRDefault="00BE1008" w:rsidP="00BE1008">
            <w:pPr>
              <w:pStyle w:val="2d"/>
              <w:widowControl w:val="0"/>
              <w:spacing w:before="0" w:after="0"/>
              <w:ind w:left="0" w:right="-108" w:firstLine="0"/>
              <w:jc w:val="center"/>
              <w:rPr>
                <w:rFonts w:ascii="Times New Roman" w:hAnsi="Times New Roman"/>
                <w:sz w:val="24"/>
              </w:rPr>
            </w:pPr>
            <w:r>
              <w:rPr>
                <w:rFonts w:ascii="Times New Roman" w:hAnsi="Times New Roman"/>
                <w:sz w:val="24"/>
              </w:rPr>
              <w:t>2</w:t>
            </w:r>
          </w:p>
        </w:tc>
        <w:tc>
          <w:tcPr>
            <w:tcW w:w="365" w:type="pct"/>
            <w:tcBorders>
              <w:left w:val="single" w:sz="4" w:space="0" w:color="auto"/>
            </w:tcBorders>
            <w:shd w:val="clear" w:color="auto" w:fill="auto"/>
          </w:tcPr>
          <w:p w14:paraId="5470779E" w14:textId="666E861C" w:rsidR="00BE1008" w:rsidRPr="004C776A" w:rsidRDefault="00BE1008" w:rsidP="00BE1008">
            <w:pPr>
              <w:pStyle w:val="2d"/>
              <w:widowControl w:val="0"/>
              <w:spacing w:before="0" w:after="0"/>
              <w:ind w:left="0" w:right="-108" w:firstLine="0"/>
              <w:jc w:val="center"/>
              <w:rPr>
                <w:rFonts w:ascii="Times New Roman" w:hAnsi="Times New Roman"/>
                <w:sz w:val="24"/>
              </w:rPr>
            </w:pPr>
            <w:r w:rsidRPr="004C776A">
              <w:rPr>
                <w:rFonts w:ascii="Times New Roman" w:hAnsi="Times New Roman"/>
                <w:sz w:val="24"/>
              </w:rPr>
              <w:t>-</w:t>
            </w:r>
          </w:p>
        </w:tc>
        <w:tc>
          <w:tcPr>
            <w:tcW w:w="371" w:type="pct"/>
            <w:tcBorders>
              <w:left w:val="single" w:sz="4" w:space="0" w:color="auto"/>
            </w:tcBorders>
            <w:shd w:val="clear" w:color="auto" w:fill="auto"/>
          </w:tcPr>
          <w:p w14:paraId="79A9C814" w14:textId="25CE644A" w:rsidR="00BE1008" w:rsidRPr="004C776A" w:rsidRDefault="00BE1008" w:rsidP="00BE1008">
            <w:pPr>
              <w:pStyle w:val="af3"/>
              <w:widowControl w:val="0"/>
              <w:spacing w:before="0" w:after="0"/>
              <w:ind w:right="-108"/>
              <w:jc w:val="center"/>
              <w:rPr>
                <w:rFonts w:cs="Times New Roman"/>
              </w:rPr>
            </w:pPr>
            <w:r w:rsidRPr="004C776A">
              <w:rPr>
                <w:rFonts w:cs="Times New Roman"/>
              </w:rPr>
              <w:t>-</w:t>
            </w:r>
          </w:p>
        </w:tc>
        <w:tc>
          <w:tcPr>
            <w:tcW w:w="370" w:type="pct"/>
            <w:tcBorders>
              <w:left w:val="single" w:sz="4" w:space="0" w:color="auto"/>
            </w:tcBorders>
            <w:shd w:val="clear" w:color="auto" w:fill="auto"/>
          </w:tcPr>
          <w:p w14:paraId="016DA5C0" w14:textId="524AE000" w:rsidR="00BE1008" w:rsidRPr="004C776A" w:rsidRDefault="00BE1008" w:rsidP="00BE1008">
            <w:pPr>
              <w:pStyle w:val="2d"/>
              <w:widowControl w:val="0"/>
              <w:spacing w:before="0" w:after="0"/>
              <w:ind w:left="0" w:right="-108" w:firstLine="0"/>
              <w:jc w:val="center"/>
              <w:rPr>
                <w:rFonts w:ascii="Times New Roman" w:hAnsi="Times New Roman"/>
                <w:iCs/>
                <w:sz w:val="24"/>
              </w:rPr>
            </w:pPr>
            <w:r w:rsidRPr="004C776A">
              <w:rPr>
                <w:rFonts w:ascii="Times New Roman" w:hAnsi="Times New Roman"/>
                <w:sz w:val="24"/>
              </w:rPr>
              <w:t>-</w:t>
            </w:r>
          </w:p>
        </w:tc>
      </w:tr>
      <w:tr w:rsidR="00AE6E39" w:rsidRPr="000D35EF" w14:paraId="7324F0CC" w14:textId="77777777" w:rsidTr="00691A6C">
        <w:trPr>
          <w:trHeight w:val="628"/>
        </w:trPr>
        <w:tc>
          <w:tcPr>
            <w:tcW w:w="544" w:type="pct"/>
            <w:shd w:val="clear" w:color="auto" w:fill="auto"/>
          </w:tcPr>
          <w:p w14:paraId="4BC51E9C" w14:textId="77777777" w:rsidR="00AE6E39" w:rsidRPr="004C776A" w:rsidRDefault="00AE6E39" w:rsidP="00AE6E39">
            <w:pPr>
              <w:ind w:right="-108"/>
              <w:rPr>
                <w:rFonts w:cs="Times New Roman"/>
              </w:rPr>
            </w:pPr>
            <w:r w:rsidRPr="004C776A">
              <w:rPr>
                <w:rFonts w:cs="Times New Roman"/>
              </w:rPr>
              <w:t>ОК 1 - 9</w:t>
            </w:r>
          </w:p>
          <w:p w14:paraId="643417BE" w14:textId="77777777" w:rsidR="00AE6E39" w:rsidRPr="004C776A" w:rsidRDefault="00AE6E39" w:rsidP="00AE6E39">
            <w:pPr>
              <w:ind w:right="-108"/>
              <w:rPr>
                <w:rFonts w:cs="Times New Roman"/>
                <w:b/>
              </w:rPr>
            </w:pPr>
            <w:r w:rsidRPr="004C776A">
              <w:rPr>
                <w:rFonts w:cs="Times New Roman"/>
              </w:rPr>
              <w:t>ПК 1.1 - 1.6</w:t>
            </w:r>
          </w:p>
        </w:tc>
        <w:tc>
          <w:tcPr>
            <w:tcW w:w="912" w:type="pct"/>
            <w:shd w:val="clear" w:color="auto" w:fill="auto"/>
          </w:tcPr>
          <w:p w14:paraId="3D7FC265" w14:textId="03334D9D" w:rsidR="00AE6E39" w:rsidRPr="004C776A" w:rsidRDefault="00AE6E39" w:rsidP="00AE6E39">
            <w:pPr>
              <w:pStyle w:val="2d"/>
              <w:widowControl w:val="0"/>
              <w:spacing w:before="0" w:after="0"/>
              <w:ind w:left="0" w:right="-108" w:firstLine="0"/>
              <w:rPr>
                <w:rFonts w:ascii="Times New Roman" w:hAnsi="Times New Roman"/>
                <w:b/>
                <w:sz w:val="24"/>
              </w:rPr>
            </w:pPr>
            <w:r w:rsidRPr="004C776A">
              <w:rPr>
                <w:rFonts w:ascii="Times New Roman" w:hAnsi="Times New Roman"/>
                <w:b/>
                <w:sz w:val="24"/>
              </w:rPr>
              <w:t>Учебная практика</w:t>
            </w:r>
          </w:p>
        </w:tc>
        <w:tc>
          <w:tcPr>
            <w:tcW w:w="472" w:type="pct"/>
          </w:tcPr>
          <w:p w14:paraId="69516585" w14:textId="286D33D2" w:rsidR="00AE6E39" w:rsidRPr="004C776A" w:rsidRDefault="00AE6E39" w:rsidP="00AE6E39">
            <w:pPr>
              <w:pStyle w:val="2d"/>
              <w:widowControl w:val="0"/>
              <w:spacing w:before="0" w:after="0"/>
              <w:ind w:left="0" w:right="-108" w:firstLine="0"/>
              <w:jc w:val="center"/>
              <w:rPr>
                <w:rFonts w:ascii="Times New Roman" w:hAnsi="Times New Roman"/>
                <w:b/>
                <w:sz w:val="24"/>
              </w:rPr>
            </w:pPr>
            <w:r>
              <w:rPr>
                <w:rFonts w:ascii="Times New Roman" w:hAnsi="Times New Roman"/>
                <w:b/>
                <w:sz w:val="24"/>
              </w:rPr>
              <w:t>108</w:t>
            </w:r>
          </w:p>
        </w:tc>
        <w:tc>
          <w:tcPr>
            <w:tcW w:w="413" w:type="pct"/>
          </w:tcPr>
          <w:p w14:paraId="72B08E6F" w14:textId="26CAEC26" w:rsidR="00AE6E39" w:rsidRPr="004C776A" w:rsidRDefault="00AE6E39" w:rsidP="00AE6E39">
            <w:pPr>
              <w:pStyle w:val="2d"/>
              <w:widowControl w:val="0"/>
              <w:spacing w:before="0" w:after="0"/>
              <w:ind w:left="0" w:right="-108" w:firstLine="0"/>
              <w:jc w:val="center"/>
              <w:rPr>
                <w:rFonts w:ascii="Times New Roman" w:hAnsi="Times New Roman"/>
                <w:b/>
                <w:sz w:val="24"/>
              </w:rPr>
            </w:pPr>
            <w:r>
              <w:rPr>
                <w:rFonts w:ascii="Times New Roman" w:hAnsi="Times New Roman"/>
                <w:b/>
                <w:sz w:val="24"/>
              </w:rPr>
              <w:t>108</w:t>
            </w:r>
          </w:p>
        </w:tc>
        <w:tc>
          <w:tcPr>
            <w:tcW w:w="1918" w:type="pct"/>
            <w:gridSpan w:val="5"/>
            <w:shd w:val="clear" w:color="auto" w:fill="A6A6A6"/>
          </w:tcPr>
          <w:p w14:paraId="7A552079" w14:textId="77777777" w:rsidR="00AE6E39" w:rsidRPr="004C776A" w:rsidRDefault="00AE6E39" w:rsidP="00AE6E39">
            <w:pPr>
              <w:pStyle w:val="2d"/>
              <w:widowControl w:val="0"/>
              <w:spacing w:before="0" w:after="0"/>
              <w:ind w:left="0" w:right="-108" w:firstLine="0"/>
              <w:jc w:val="center"/>
              <w:rPr>
                <w:rFonts w:ascii="Times New Roman" w:hAnsi="Times New Roman"/>
                <w:sz w:val="24"/>
              </w:rPr>
            </w:pPr>
          </w:p>
        </w:tc>
        <w:tc>
          <w:tcPr>
            <w:tcW w:w="371" w:type="pct"/>
          </w:tcPr>
          <w:p w14:paraId="2ECBAE61" w14:textId="59BBF3EB" w:rsidR="00AE6E39" w:rsidRPr="004C776A" w:rsidRDefault="00AE6E39" w:rsidP="00AE6E39">
            <w:pPr>
              <w:pStyle w:val="af3"/>
              <w:widowControl w:val="0"/>
              <w:spacing w:before="0" w:after="0"/>
              <w:ind w:right="-108"/>
              <w:jc w:val="center"/>
              <w:rPr>
                <w:rFonts w:cs="Times New Roman"/>
                <w:b/>
              </w:rPr>
            </w:pPr>
            <w:r>
              <w:rPr>
                <w:b/>
              </w:rPr>
              <w:t>108</w:t>
            </w:r>
          </w:p>
        </w:tc>
        <w:tc>
          <w:tcPr>
            <w:tcW w:w="370" w:type="pct"/>
            <w:shd w:val="clear" w:color="auto" w:fill="auto"/>
          </w:tcPr>
          <w:p w14:paraId="56ED92C8" w14:textId="77777777" w:rsidR="00AE6E39" w:rsidRPr="004C776A" w:rsidRDefault="00AE6E39" w:rsidP="00AE6E39">
            <w:pPr>
              <w:pStyle w:val="2d"/>
              <w:widowControl w:val="0"/>
              <w:spacing w:before="0" w:after="0"/>
              <w:ind w:left="0" w:right="-108" w:firstLine="0"/>
              <w:jc w:val="center"/>
              <w:rPr>
                <w:rFonts w:ascii="Times New Roman" w:hAnsi="Times New Roman"/>
                <w:iCs/>
                <w:sz w:val="24"/>
              </w:rPr>
            </w:pPr>
            <w:r w:rsidRPr="004C776A">
              <w:rPr>
                <w:rFonts w:ascii="Times New Roman" w:hAnsi="Times New Roman"/>
                <w:iCs/>
                <w:sz w:val="24"/>
              </w:rPr>
              <w:t>-</w:t>
            </w:r>
          </w:p>
        </w:tc>
      </w:tr>
      <w:tr w:rsidR="00AE6E39" w:rsidRPr="000D35EF" w14:paraId="093DDEA5" w14:textId="77777777" w:rsidTr="009637C4">
        <w:trPr>
          <w:trHeight w:val="834"/>
        </w:trPr>
        <w:tc>
          <w:tcPr>
            <w:tcW w:w="544" w:type="pct"/>
          </w:tcPr>
          <w:p w14:paraId="6B36C2C2" w14:textId="77777777" w:rsidR="00AE6E39" w:rsidRPr="004C776A" w:rsidRDefault="00AE6E39" w:rsidP="00AE6E39">
            <w:pPr>
              <w:ind w:right="-108"/>
              <w:rPr>
                <w:rFonts w:cs="Times New Roman"/>
              </w:rPr>
            </w:pPr>
            <w:r w:rsidRPr="004C776A">
              <w:rPr>
                <w:rFonts w:cs="Times New Roman"/>
              </w:rPr>
              <w:t>ОК 1 - 9</w:t>
            </w:r>
          </w:p>
          <w:p w14:paraId="2EDA8809" w14:textId="77777777" w:rsidR="00AE6E39" w:rsidRPr="004C776A" w:rsidRDefault="00AE6E39" w:rsidP="00AE6E39">
            <w:pPr>
              <w:pStyle w:val="2d"/>
              <w:widowControl w:val="0"/>
              <w:spacing w:before="0" w:after="0"/>
              <w:ind w:left="0" w:right="-108" w:firstLine="0"/>
              <w:rPr>
                <w:rFonts w:ascii="Times New Roman" w:hAnsi="Times New Roman"/>
                <w:b/>
                <w:sz w:val="24"/>
              </w:rPr>
            </w:pPr>
            <w:r w:rsidRPr="004C776A">
              <w:rPr>
                <w:rFonts w:ascii="Times New Roman" w:hAnsi="Times New Roman"/>
                <w:sz w:val="24"/>
              </w:rPr>
              <w:t>ПК 1.1 - 1.6</w:t>
            </w:r>
          </w:p>
        </w:tc>
        <w:tc>
          <w:tcPr>
            <w:tcW w:w="912" w:type="pct"/>
          </w:tcPr>
          <w:p w14:paraId="10A188FB" w14:textId="64D1F9A7" w:rsidR="00AE6E39" w:rsidRPr="004C776A" w:rsidRDefault="00AE6E39" w:rsidP="00AE6E39">
            <w:pPr>
              <w:pStyle w:val="2d"/>
              <w:widowControl w:val="0"/>
              <w:spacing w:before="0" w:after="0"/>
              <w:ind w:left="0" w:right="-108" w:firstLine="0"/>
              <w:rPr>
                <w:rFonts w:ascii="Times New Roman" w:hAnsi="Times New Roman"/>
                <w:b/>
                <w:sz w:val="24"/>
              </w:rPr>
            </w:pPr>
            <w:r w:rsidRPr="004C776A">
              <w:rPr>
                <w:rFonts w:ascii="Times New Roman" w:hAnsi="Times New Roman"/>
                <w:b/>
                <w:sz w:val="24"/>
              </w:rPr>
              <w:t>Производственная практика</w:t>
            </w:r>
          </w:p>
        </w:tc>
        <w:tc>
          <w:tcPr>
            <w:tcW w:w="472" w:type="pct"/>
          </w:tcPr>
          <w:p w14:paraId="2010B225" w14:textId="76093861" w:rsidR="00AE6E39" w:rsidRPr="004C776A" w:rsidRDefault="00AE6E39" w:rsidP="00AE6E39">
            <w:pPr>
              <w:ind w:right="-108"/>
              <w:jc w:val="center"/>
              <w:rPr>
                <w:rFonts w:cs="Times New Roman"/>
                <w:b/>
              </w:rPr>
            </w:pPr>
            <w:r>
              <w:rPr>
                <w:b/>
              </w:rPr>
              <w:t>108</w:t>
            </w:r>
          </w:p>
        </w:tc>
        <w:tc>
          <w:tcPr>
            <w:tcW w:w="413" w:type="pct"/>
          </w:tcPr>
          <w:p w14:paraId="3B8EE851" w14:textId="4BC4D7EC" w:rsidR="00AE6E39" w:rsidRPr="004C776A" w:rsidRDefault="00AE6E39" w:rsidP="00AE6E39">
            <w:pPr>
              <w:ind w:right="-108"/>
              <w:jc w:val="center"/>
              <w:rPr>
                <w:rFonts w:cs="Times New Roman"/>
                <w:b/>
              </w:rPr>
            </w:pPr>
            <w:r>
              <w:rPr>
                <w:b/>
              </w:rPr>
              <w:t>108</w:t>
            </w:r>
          </w:p>
        </w:tc>
        <w:tc>
          <w:tcPr>
            <w:tcW w:w="2289" w:type="pct"/>
            <w:gridSpan w:val="6"/>
            <w:shd w:val="clear" w:color="auto" w:fill="A6A6A6"/>
          </w:tcPr>
          <w:p w14:paraId="74735213" w14:textId="77777777" w:rsidR="00AE6E39" w:rsidRPr="004C776A" w:rsidRDefault="00AE6E39" w:rsidP="00AE6E39">
            <w:pPr>
              <w:ind w:right="-108"/>
              <w:jc w:val="center"/>
              <w:rPr>
                <w:rFonts w:cs="Times New Roman"/>
              </w:rPr>
            </w:pPr>
          </w:p>
        </w:tc>
        <w:tc>
          <w:tcPr>
            <w:tcW w:w="370" w:type="pct"/>
          </w:tcPr>
          <w:p w14:paraId="07209D44" w14:textId="5512385C" w:rsidR="00AE6E39" w:rsidRPr="004C776A" w:rsidRDefault="00AE6E39" w:rsidP="00AE6E39">
            <w:pPr>
              <w:ind w:right="-108"/>
              <w:jc w:val="center"/>
              <w:rPr>
                <w:rFonts w:cs="Times New Roman"/>
                <w:b/>
                <w:iCs/>
              </w:rPr>
            </w:pPr>
            <w:r>
              <w:rPr>
                <w:b/>
              </w:rPr>
              <w:t>108</w:t>
            </w:r>
          </w:p>
        </w:tc>
      </w:tr>
      <w:tr w:rsidR="00AE6E39" w:rsidRPr="002A3A69" w14:paraId="07987F3F" w14:textId="77777777" w:rsidTr="004C776A">
        <w:trPr>
          <w:trHeight w:val="289"/>
        </w:trPr>
        <w:tc>
          <w:tcPr>
            <w:tcW w:w="544" w:type="pct"/>
            <w:shd w:val="clear" w:color="auto" w:fill="auto"/>
          </w:tcPr>
          <w:p w14:paraId="25932879" w14:textId="77777777" w:rsidR="00AE6E39" w:rsidRPr="004C776A" w:rsidRDefault="00AE6E39" w:rsidP="00AE6E39">
            <w:pPr>
              <w:pStyle w:val="2d"/>
              <w:widowControl w:val="0"/>
              <w:spacing w:before="0" w:after="0"/>
              <w:ind w:left="0" w:right="-108" w:firstLine="0"/>
              <w:rPr>
                <w:rFonts w:ascii="Times New Roman" w:hAnsi="Times New Roman"/>
                <w:b/>
                <w:i/>
                <w:iCs/>
                <w:sz w:val="24"/>
              </w:rPr>
            </w:pPr>
          </w:p>
        </w:tc>
        <w:tc>
          <w:tcPr>
            <w:tcW w:w="912" w:type="pct"/>
            <w:shd w:val="clear" w:color="auto" w:fill="auto"/>
          </w:tcPr>
          <w:p w14:paraId="19847D34" w14:textId="77777777" w:rsidR="00AE6E39" w:rsidRPr="004C776A" w:rsidRDefault="00AE6E39" w:rsidP="00AE6E39">
            <w:pPr>
              <w:pStyle w:val="2d"/>
              <w:widowControl w:val="0"/>
              <w:spacing w:before="0" w:after="0"/>
              <w:ind w:left="0" w:right="-108" w:firstLine="0"/>
              <w:rPr>
                <w:rFonts w:ascii="Times New Roman" w:hAnsi="Times New Roman"/>
                <w:b/>
                <w:sz w:val="24"/>
              </w:rPr>
            </w:pPr>
            <w:r w:rsidRPr="004C776A">
              <w:rPr>
                <w:rFonts w:ascii="Times New Roman" w:hAnsi="Times New Roman"/>
                <w:b/>
                <w:sz w:val="24"/>
              </w:rPr>
              <w:t>Всего:</w:t>
            </w:r>
          </w:p>
        </w:tc>
        <w:tc>
          <w:tcPr>
            <w:tcW w:w="472" w:type="pct"/>
          </w:tcPr>
          <w:p w14:paraId="0AC4062A" w14:textId="0D2AA2BA" w:rsidR="00AE6E39" w:rsidRPr="00AE6E39" w:rsidRDefault="00AE6E39" w:rsidP="00AE6E39">
            <w:pPr>
              <w:ind w:right="-108"/>
              <w:jc w:val="center"/>
              <w:rPr>
                <w:rFonts w:cs="Times New Roman"/>
                <w:b/>
              </w:rPr>
            </w:pPr>
            <w:r w:rsidRPr="00AE6E39">
              <w:rPr>
                <w:rFonts w:cs="Times New Roman"/>
                <w:b/>
              </w:rPr>
              <w:t>424</w:t>
            </w:r>
          </w:p>
        </w:tc>
        <w:tc>
          <w:tcPr>
            <w:tcW w:w="413" w:type="pct"/>
          </w:tcPr>
          <w:p w14:paraId="1D2D3DAB" w14:textId="2B4CC712" w:rsidR="00AE6E39" w:rsidRPr="00AE6E39" w:rsidRDefault="00AE6E39" w:rsidP="00AE6E39">
            <w:pPr>
              <w:ind w:right="-108"/>
              <w:jc w:val="center"/>
              <w:rPr>
                <w:rFonts w:cs="Times New Roman"/>
                <w:b/>
              </w:rPr>
            </w:pPr>
            <w:r w:rsidRPr="00AE6E39">
              <w:rPr>
                <w:rFonts w:cs="Times New Roman"/>
                <w:b/>
              </w:rPr>
              <w:t>352</w:t>
            </w:r>
          </w:p>
        </w:tc>
        <w:tc>
          <w:tcPr>
            <w:tcW w:w="355" w:type="pct"/>
            <w:shd w:val="clear" w:color="auto" w:fill="auto"/>
          </w:tcPr>
          <w:p w14:paraId="6BA39CBD" w14:textId="61C2E3B1" w:rsidR="00AE6E39" w:rsidRPr="00AE6E39" w:rsidRDefault="00AE6E39" w:rsidP="00AE6E39">
            <w:pPr>
              <w:pStyle w:val="2d"/>
              <w:widowControl w:val="0"/>
              <w:spacing w:before="0" w:after="0"/>
              <w:ind w:left="0" w:right="-108" w:firstLine="0"/>
              <w:jc w:val="center"/>
              <w:rPr>
                <w:rFonts w:ascii="Times New Roman" w:hAnsi="Times New Roman"/>
                <w:b/>
                <w:color w:val="FF0000"/>
                <w:sz w:val="24"/>
              </w:rPr>
            </w:pPr>
            <w:r w:rsidRPr="00AE6E39">
              <w:rPr>
                <w:rFonts w:ascii="Times New Roman" w:hAnsi="Times New Roman"/>
                <w:b/>
                <w:sz w:val="24"/>
              </w:rPr>
              <w:t>202</w:t>
            </w:r>
          </w:p>
        </w:tc>
        <w:tc>
          <w:tcPr>
            <w:tcW w:w="503" w:type="pct"/>
            <w:tcBorders>
              <w:right w:val="single" w:sz="4" w:space="0" w:color="auto"/>
            </w:tcBorders>
            <w:shd w:val="clear" w:color="auto" w:fill="auto"/>
          </w:tcPr>
          <w:p w14:paraId="7EC0F3C5" w14:textId="515250B7" w:rsidR="00AE6E39" w:rsidRPr="00AE6E39" w:rsidRDefault="00AE6E39" w:rsidP="00AE6E39">
            <w:pPr>
              <w:pStyle w:val="2d"/>
              <w:widowControl w:val="0"/>
              <w:spacing w:before="0" w:after="0"/>
              <w:ind w:left="0" w:right="-108" w:firstLine="0"/>
              <w:jc w:val="center"/>
              <w:rPr>
                <w:rFonts w:ascii="Times New Roman" w:hAnsi="Times New Roman"/>
                <w:sz w:val="24"/>
              </w:rPr>
            </w:pPr>
            <w:r w:rsidRPr="00AE6E39">
              <w:rPr>
                <w:rFonts w:ascii="Times New Roman" w:hAnsi="Times New Roman"/>
                <w:b/>
                <w:sz w:val="24"/>
              </w:rPr>
              <w:t>136</w:t>
            </w:r>
          </w:p>
        </w:tc>
        <w:tc>
          <w:tcPr>
            <w:tcW w:w="365" w:type="pct"/>
            <w:tcBorders>
              <w:left w:val="single" w:sz="4" w:space="0" w:color="auto"/>
            </w:tcBorders>
            <w:shd w:val="clear" w:color="auto" w:fill="auto"/>
          </w:tcPr>
          <w:p w14:paraId="4B54C92C" w14:textId="428D10ED" w:rsidR="00AE6E39" w:rsidRPr="00AE6E39" w:rsidRDefault="00AE6E39" w:rsidP="00AE6E39">
            <w:pPr>
              <w:pStyle w:val="2d"/>
              <w:widowControl w:val="0"/>
              <w:spacing w:before="0" w:after="0"/>
              <w:ind w:left="0" w:right="-108" w:firstLine="0"/>
              <w:jc w:val="center"/>
              <w:rPr>
                <w:rFonts w:ascii="Times New Roman" w:hAnsi="Times New Roman"/>
                <w:sz w:val="24"/>
              </w:rPr>
            </w:pPr>
            <w:r w:rsidRPr="00AE6E39">
              <w:rPr>
                <w:rFonts w:ascii="Times New Roman" w:hAnsi="Times New Roman"/>
                <w:b/>
                <w:sz w:val="24"/>
              </w:rPr>
              <w:t>-</w:t>
            </w:r>
          </w:p>
        </w:tc>
        <w:tc>
          <w:tcPr>
            <w:tcW w:w="330" w:type="pct"/>
            <w:tcBorders>
              <w:right w:val="single" w:sz="4" w:space="0" w:color="auto"/>
            </w:tcBorders>
            <w:shd w:val="clear" w:color="auto" w:fill="auto"/>
          </w:tcPr>
          <w:p w14:paraId="0EB67986" w14:textId="7E8CA895" w:rsidR="00AE6E39" w:rsidRPr="00AE6E39" w:rsidRDefault="00AE6E39" w:rsidP="00AE6E39">
            <w:pPr>
              <w:pStyle w:val="2d"/>
              <w:widowControl w:val="0"/>
              <w:spacing w:before="0" w:after="0"/>
              <w:ind w:left="0" w:right="-108" w:firstLine="0"/>
              <w:jc w:val="center"/>
              <w:rPr>
                <w:rFonts w:ascii="Times New Roman" w:hAnsi="Times New Roman"/>
                <w:sz w:val="24"/>
              </w:rPr>
            </w:pPr>
            <w:r w:rsidRPr="00AE6E39">
              <w:rPr>
                <w:rFonts w:ascii="Times New Roman" w:hAnsi="Times New Roman"/>
                <w:b/>
                <w:sz w:val="24"/>
              </w:rPr>
              <w:t>6</w:t>
            </w:r>
          </w:p>
        </w:tc>
        <w:tc>
          <w:tcPr>
            <w:tcW w:w="365" w:type="pct"/>
            <w:tcBorders>
              <w:left w:val="single" w:sz="4" w:space="0" w:color="auto"/>
            </w:tcBorders>
            <w:shd w:val="clear" w:color="auto" w:fill="auto"/>
          </w:tcPr>
          <w:p w14:paraId="0960C9AC" w14:textId="3F6C56D2" w:rsidR="00AE6E39" w:rsidRPr="00AE6E39" w:rsidRDefault="00AE6E39" w:rsidP="00AE6E39">
            <w:pPr>
              <w:pStyle w:val="2d"/>
              <w:widowControl w:val="0"/>
              <w:spacing w:before="0" w:after="0"/>
              <w:ind w:left="0" w:right="-108" w:firstLine="0"/>
              <w:jc w:val="center"/>
              <w:rPr>
                <w:rFonts w:ascii="Times New Roman" w:hAnsi="Times New Roman"/>
                <w:sz w:val="24"/>
              </w:rPr>
            </w:pPr>
            <w:r w:rsidRPr="00AE6E39">
              <w:rPr>
                <w:rFonts w:ascii="Times New Roman" w:hAnsi="Times New Roman"/>
                <w:b/>
                <w:sz w:val="24"/>
              </w:rPr>
              <w:t>-</w:t>
            </w:r>
          </w:p>
        </w:tc>
        <w:tc>
          <w:tcPr>
            <w:tcW w:w="371" w:type="pct"/>
            <w:shd w:val="clear" w:color="auto" w:fill="auto"/>
          </w:tcPr>
          <w:p w14:paraId="6125839B" w14:textId="7D896ED1" w:rsidR="00AE6E39" w:rsidRPr="00AE6E39" w:rsidRDefault="00AE6E39" w:rsidP="00AE6E39">
            <w:pPr>
              <w:pStyle w:val="af3"/>
              <w:widowControl w:val="0"/>
              <w:spacing w:before="0" w:after="0"/>
              <w:ind w:right="-108"/>
              <w:jc w:val="center"/>
              <w:rPr>
                <w:rFonts w:cs="Times New Roman"/>
                <w:b/>
              </w:rPr>
            </w:pPr>
            <w:r w:rsidRPr="00AE6E39">
              <w:rPr>
                <w:rFonts w:cs="Times New Roman"/>
                <w:b/>
              </w:rPr>
              <w:t>108</w:t>
            </w:r>
          </w:p>
        </w:tc>
        <w:tc>
          <w:tcPr>
            <w:tcW w:w="370" w:type="pct"/>
            <w:shd w:val="clear" w:color="auto" w:fill="auto"/>
          </w:tcPr>
          <w:p w14:paraId="7736AD05" w14:textId="24DA09BE" w:rsidR="00AE6E39" w:rsidRPr="00AE6E39" w:rsidRDefault="00AE6E39" w:rsidP="00AE6E39">
            <w:pPr>
              <w:ind w:right="-108"/>
              <w:jc w:val="center"/>
              <w:rPr>
                <w:rFonts w:cs="Times New Roman"/>
                <w:b/>
                <w:color w:val="FF0000"/>
              </w:rPr>
            </w:pPr>
            <w:r w:rsidRPr="00AE6E39">
              <w:rPr>
                <w:rFonts w:cs="Times New Roman"/>
                <w:b/>
              </w:rPr>
              <w:t>108</w:t>
            </w:r>
          </w:p>
        </w:tc>
      </w:tr>
    </w:tbl>
    <w:p w14:paraId="38ED5E25" w14:textId="77777777" w:rsidR="004C776A" w:rsidRDefault="004C776A" w:rsidP="00742D01">
      <w:pPr>
        <w:suppressAutoHyphens w:val="0"/>
        <w:spacing w:line="276" w:lineRule="auto"/>
        <w:ind w:firstLine="851"/>
        <w:rPr>
          <w:rFonts w:cs="Times New Roman"/>
          <w:b/>
          <w:lang w:eastAsia="ru-RU"/>
        </w:rPr>
      </w:pPr>
    </w:p>
    <w:p w14:paraId="3D8F1D15" w14:textId="77777777" w:rsidR="004C776A" w:rsidRPr="00742D01" w:rsidRDefault="004C776A" w:rsidP="00742D01">
      <w:pPr>
        <w:suppressAutoHyphens w:val="0"/>
        <w:spacing w:line="276" w:lineRule="auto"/>
        <w:ind w:firstLine="851"/>
        <w:rPr>
          <w:rFonts w:cs="Times New Roman"/>
          <w:b/>
          <w:lang w:eastAsia="ru-RU"/>
        </w:rPr>
      </w:pPr>
    </w:p>
    <w:p w14:paraId="57756508" w14:textId="77777777" w:rsidR="00742D01" w:rsidRPr="00742D01" w:rsidRDefault="00742D01" w:rsidP="00742D01">
      <w:pPr>
        <w:suppressAutoHyphens w:val="0"/>
        <w:spacing w:after="200" w:line="276" w:lineRule="auto"/>
        <w:ind w:left="851"/>
        <w:rPr>
          <w:rFonts w:cs="Times New Roman"/>
          <w:b/>
          <w:lang w:eastAsia="ru-RU"/>
        </w:rPr>
      </w:pPr>
      <w:r w:rsidRPr="00742D01">
        <w:rPr>
          <w:rFonts w:cs="Times New Roman"/>
          <w:b/>
          <w:sz w:val="22"/>
          <w:szCs w:val="22"/>
          <w:lang w:eastAsia="ru-RU"/>
        </w:rPr>
        <w:br w:type="page"/>
      </w:r>
      <w:r w:rsidRPr="00742D01">
        <w:rPr>
          <w:rFonts w:cs="Times New Roman"/>
          <w:b/>
          <w:lang w:eastAsia="ru-RU"/>
        </w:rPr>
        <w:t>2.2. Тематический план и содержание профессионального модуля (ПМ 01)</w:t>
      </w:r>
    </w:p>
    <w:tbl>
      <w:tblPr>
        <w:tblW w:w="4905"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10412"/>
        <w:gridCol w:w="1887"/>
      </w:tblGrid>
      <w:tr w:rsidR="00742D01" w:rsidRPr="00742D01" w14:paraId="303C417D" w14:textId="77777777" w:rsidTr="00DF1690">
        <w:trPr>
          <w:trHeight w:val="1204"/>
        </w:trPr>
        <w:tc>
          <w:tcPr>
            <w:tcW w:w="737" w:type="pct"/>
            <w:hideMark/>
          </w:tcPr>
          <w:p w14:paraId="4DB1BF8B" w14:textId="77777777" w:rsidR="00742D01" w:rsidRPr="00742D01" w:rsidRDefault="00742D01" w:rsidP="00742D01">
            <w:pPr>
              <w:suppressAutoHyphens w:val="0"/>
              <w:spacing w:line="276" w:lineRule="auto"/>
              <w:jc w:val="center"/>
              <w:rPr>
                <w:rFonts w:cs="Times New Roman"/>
                <w:b/>
                <w:sz w:val="22"/>
                <w:szCs w:val="22"/>
                <w:lang w:eastAsia="ru-RU"/>
              </w:rPr>
            </w:pPr>
            <w:r w:rsidRPr="00742D01">
              <w:rPr>
                <w:rFonts w:cs="Times New Roman"/>
                <w:b/>
                <w:bCs/>
                <w:sz w:val="22"/>
                <w:szCs w:val="22"/>
                <w:lang w:eastAsia="ru-RU"/>
              </w:rPr>
              <w:t>Наименование разделов и тем профессионального модуля (ПМ), междисциплинарных курсов (МДК)</w:t>
            </w:r>
          </w:p>
        </w:tc>
        <w:tc>
          <w:tcPr>
            <w:tcW w:w="3609" w:type="pct"/>
            <w:vAlign w:val="center"/>
            <w:hideMark/>
          </w:tcPr>
          <w:p w14:paraId="370E16F5" w14:textId="77777777" w:rsidR="00742D01" w:rsidRPr="00742D01" w:rsidRDefault="00742D01" w:rsidP="00742D01">
            <w:pPr>
              <w:jc w:val="center"/>
              <w:rPr>
                <w:rFonts w:cs="Times New Roman"/>
                <w:b/>
                <w:bCs/>
                <w:sz w:val="22"/>
                <w:szCs w:val="22"/>
                <w:lang w:eastAsia="ru-RU"/>
              </w:rPr>
            </w:pPr>
            <w:r w:rsidRPr="00742D01">
              <w:rPr>
                <w:rFonts w:cs="Times New Roman"/>
                <w:b/>
                <w:bCs/>
                <w:sz w:val="22"/>
                <w:szCs w:val="22"/>
                <w:lang w:eastAsia="ru-RU"/>
              </w:rPr>
              <w:t>Содержание учебного материала,</w:t>
            </w:r>
          </w:p>
          <w:p w14:paraId="32937837" w14:textId="77777777" w:rsidR="00742D01" w:rsidRPr="00742D01" w:rsidRDefault="00742D01" w:rsidP="00742D01">
            <w:pPr>
              <w:jc w:val="center"/>
              <w:rPr>
                <w:rFonts w:cs="Times New Roman"/>
                <w:b/>
                <w:sz w:val="22"/>
                <w:szCs w:val="22"/>
                <w:lang w:eastAsia="ru-RU"/>
              </w:rPr>
            </w:pPr>
            <w:r w:rsidRPr="00742D01">
              <w:rPr>
                <w:rFonts w:cs="Times New Roman"/>
                <w:b/>
                <w:bCs/>
                <w:sz w:val="22"/>
                <w:szCs w:val="22"/>
                <w:lang w:eastAsia="ru-RU"/>
              </w:rPr>
              <w:t xml:space="preserve">лабораторные работы и практические занятия, самостоятельная учебная работа обучающихся, курсовая работа (проект) </w:t>
            </w:r>
          </w:p>
        </w:tc>
        <w:tc>
          <w:tcPr>
            <w:tcW w:w="654" w:type="pct"/>
            <w:vAlign w:val="center"/>
            <w:hideMark/>
          </w:tcPr>
          <w:p w14:paraId="5E77AD32" w14:textId="77777777" w:rsidR="00742D01" w:rsidRPr="00742D01" w:rsidRDefault="00742D01" w:rsidP="00742D01">
            <w:pPr>
              <w:suppressAutoHyphens w:val="0"/>
              <w:spacing w:line="276" w:lineRule="auto"/>
              <w:jc w:val="center"/>
              <w:rPr>
                <w:rFonts w:cs="Times New Roman"/>
                <w:b/>
                <w:bCs/>
                <w:sz w:val="22"/>
                <w:szCs w:val="22"/>
                <w:lang w:eastAsia="ru-RU"/>
              </w:rPr>
            </w:pPr>
            <w:r w:rsidRPr="00742D01">
              <w:rPr>
                <w:rFonts w:cs="Times New Roman"/>
                <w:b/>
                <w:bCs/>
                <w:sz w:val="22"/>
                <w:szCs w:val="22"/>
                <w:lang w:eastAsia="ru-RU"/>
              </w:rPr>
              <w:t>Объем, акад. ч / в том числе в форме практической подготовки, акад. ч.</w:t>
            </w:r>
          </w:p>
        </w:tc>
      </w:tr>
      <w:tr w:rsidR="00742D01" w:rsidRPr="00742D01" w14:paraId="2FA51DDF" w14:textId="77777777" w:rsidTr="00DF1690">
        <w:trPr>
          <w:trHeight w:val="249"/>
        </w:trPr>
        <w:tc>
          <w:tcPr>
            <w:tcW w:w="4346" w:type="pct"/>
            <w:gridSpan w:val="2"/>
            <w:hideMark/>
          </w:tcPr>
          <w:p w14:paraId="256CF50B" w14:textId="77777777" w:rsidR="00742D01" w:rsidRPr="00742D01" w:rsidRDefault="00742D01" w:rsidP="00742D01">
            <w:pPr>
              <w:suppressAutoHyphens w:val="0"/>
              <w:rPr>
                <w:rFonts w:cs="Times New Roman"/>
                <w:b/>
                <w:bCs/>
                <w:lang w:eastAsia="ru-RU"/>
              </w:rPr>
            </w:pPr>
            <w:r w:rsidRPr="00742D01">
              <w:rPr>
                <w:rFonts w:cs="Times New Roman"/>
                <w:b/>
                <w:bCs/>
                <w:lang w:eastAsia="ru-RU"/>
              </w:rPr>
              <w:t>МДК.01.01 Технология бронирования перевозок и услуг</w:t>
            </w:r>
          </w:p>
        </w:tc>
        <w:tc>
          <w:tcPr>
            <w:tcW w:w="654" w:type="pct"/>
            <w:vAlign w:val="center"/>
            <w:hideMark/>
          </w:tcPr>
          <w:p w14:paraId="60015EF7" w14:textId="01851D47" w:rsidR="00742D01" w:rsidRPr="00742D01" w:rsidRDefault="00742D01" w:rsidP="00742D01">
            <w:pPr>
              <w:jc w:val="center"/>
              <w:rPr>
                <w:rFonts w:cs="Times New Roman"/>
                <w:b/>
                <w:lang w:eastAsia="ru-RU"/>
              </w:rPr>
            </w:pPr>
            <w:r w:rsidRPr="00742D01">
              <w:rPr>
                <w:rFonts w:cs="Times New Roman"/>
                <w:b/>
                <w:lang w:eastAsia="ru-RU"/>
              </w:rPr>
              <w:t>6</w:t>
            </w:r>
            <w:r w:rsidR="002A0BCA">
              <w:rPr>
                <w:rFonts w:cs="Times New Roman"/>
                <w:b/>
                <w:lang w:eastAsia="ru-RU"/>
              </w:rPr>
              <w:t>6</w:t>
            </w:r>
            <w:r w:rsidRPr="00742D01">
              <w:rPr>
                <w:rFonts w:cs="Times New Roman"/>
                <w:b/>
                <w:lang w:eastAsia="ru-RU"/>
              </w:rPr>
              <w:t>/ 42</w:t>
            </w:r>
          </w:p>
        </w:tc>
      </w:tr>
      <w:tr w:rsidR="00742D01" w:rsidRPr="00742D01" w14:paraId="6B31377A" w14:textId="77777777" w:rsidTr="002A0BCA">
        <w:trPr>
          <w:trHeight w:val="51"/>
        </w:trPr>
        <w:tc>
          <w:tcPr>
            <w:tcW w:w="737" w:type="pct"/>
            <w:vMerge w:val="restart"/>
          </w:tcPr>
          <w:p w14:paraId="6C77BC51" w14:textId="77777777" w:rsidR="00742D01" w:rsidRPr="00742D01" w:rsidRDefault="00742D01" w:rsidP="00742D01">
            <w:pPr>
              <w:suppressAutoHyphens w:val="0"/>
              <w:rPr>
                <w:rFonts w:cs="Times New Roman"/>
                <w:b/>
                <w:bCs/>
                <w:lang w:eastAsia="ru-RU"/>
              </w:rPr>
            </w:pPr>
            <w:r w:rsidRPr="00742D01">
              <w:rPr>
                <w:rFonts w:cs="Times New Roman"/>
                <w:b/>
                <w:bCs/>
                <w:lang w:eastAsia="ru-RU"/>
              </w:rPr>
              <w:t>Тема 1.1. Перевозочный процесс и нормативно-правовое регулирование процессов бронирования перевозок и услуг</w:t>
            </w:r>
          </w:p>
          <w:p w14:paraId="48805421" w14:textId="77777777" w:rsidR="00742D01" w:rsidRPr="00742D01" w:rsidRDefault="00742D01" w:rsidP="00742D01">
            <w:pPr>
              <w:suppressAutoHyphens w:val="0"/>
              <w:rPr>
                <w:rFonts w:cs="Times New Roman"/>
                <w:b/>
                <w:bCs/>
                <w:lang w:eastAsia="ru-RU"/>
              </w:rPr>
            </w:pPr>
          </w:p>
        </w:tc>
        <w:tc>
          <w:tcPr>
            <w:tcW w:w="3609" w:type="pct"/>
            <w:hideMark/>
          </w:tcPr>
          <w:p w14:paraId="7E28549F" w14:textId="77777777" w:rsidR="00742D01" w:rsidRPr="00742D01" w:rsidRDefault="00742D01" w:rsidP="00742D01">
            <w:pPr>
              <w:suppressAutoHyphens w:val="0"/>
              <w:rPr>
                <w:rFonts w:cs="Times New Roman"/>
                <w:b/>
                <w:lang w:eastAsia="ru-RU"/>
              </w:rPr>
            </w:pPr>
            <w:r w:rsidRPr="00742D01">
              <w:rPr>
                <w:rFonts w:cs="Times New Roman"/>
                <w:b/>
                <w:bCs/>
                <w:lang w:eastAsia="ru-RU"/>
              </w:rPr>
              <w:t xml:space="preserve">Содержание </w:t>
            </w:r>
          </w:p>
        </w:tc>
        <w:tc>
          <w:tcPr>
            <w:tcW w:w="654" w:type="pct"/>
          </w:tcPr>
          <w:p w14:paraId="6C434169" w14:textId="4CEF37E9" w:rsidR="00742D01" w:rsidRPr="00742D01" w:rsidRDefault="00742D01" w:rsidP="00742D01">
            <w:pPr>
              <w:spacing w:line="276" w:lineRule="auto"/>
              <w:jc w:val="center"/>
              <w:rPr>
                <w:rFonts w:cs="Times New Roman"/>
                <w:b/>
                <w:lang w:eastAsia="ru-RU"/>
              </w:rPr>
            </w:pPr>
            <w:r w:rsidRPr="00742D01">
              <w:rPr>
                <w:rFonts w:cs="Times New Roman"/>
                <w:b/>
                <w:lang w:eastAsia="ru-RU"/>
              </w:rPr>
              <w:t>1</w:t>
            </w:r>
            <w:r w:rsidR="002A0BCA">
              <w:rPr>
                <w:rFonts w:cs="Times New Roman"/>
                <w:b/>
                <w:lang w:eastAsia="ru-RU"/>
              </w:rPr>
              <w:t>4</w:t>
            </w:r>
            <w:r w:rsidRPr="00742D01">
              <w:rPr>
                <w:rFonts w:cs="Times New Roman"/>
                <w:b/>
                <w:lang w:eastAsia="ru-RU"/>
              </w:rPr>
              <w:t>/6</w:t>
            </w:r>
          </w:p>
        </w:tc>
      </w:tr>
      <w:tr w:rsidR="00742D01" w:rsidRPr="00742D01" w14:paraId="6BC786AA" w14:textId="77777777" w:rsidTr="00DF1690">
        <w:tc>
          <w:tcPr>
            <w:tcW w:w="737" w:type="pct"/>
            <w:vMerge/>
            <w:vAlign w:val="center"/>
            <w:hideMark/>
          </w:tcPr>
          <w:p w14:paraId="5A2A3788" w14:textId="77777777" w:rsidR="00742D01" w:rsidRPr="00742D01" w:rsidRDefault="00742D01" w:rsidP="00742D01">
            <w:pPr>
              <w:suppressAutoHyphens w:val="0"/>
              <w:rPr>
                <w:rFonts w:cs="Times New Roman"/>
                <w:b/>
                <w:bCs/>
                <w:lang w:eastAsia="ru-RU"/>
              </w:rPr>
            </w:pPr>
          </w:p>
        </w:tc>
        <w:tc>
          <w:tcPr>
            <w:tcW w:w="3609" w:type="pct"/>
            <w:hideMark/>
          </w:tcPr>
          <w:p w14:paraId="20A1521F" w14:textId="77777777" w:rsidR="00742D01" w:rsidRPr="00742D01" w:rsidRDefault="00742D01" w:rsidP="002A0BCA">
            <w:pPr>
              <w:jc w:val="both"/>
              <w:rPr>
                <w:rFonts w:cs="Times New Roman"/>
                <w:bCs/>
                <w:i/>
                <w:lang w:eastAsia="ru-RU"/>
              </w:rPr>
            </w:pPr>
            <w:r w:rsidRPr="00742D01">
              <w:rPr>
                <w:rFonts w:cs="Times New Roman"/>
                <w:b/>
                <w:lang w:eastAsia="ru-RU"/>
              </w:rPr>
              <w:t xml:space="preserve">1. </w:t>
            </w:r>
            <w:r w:rsidRPr="00742D01">
              <w:rPr>
                <w:rFonts w:cs="Times New Roman"/>
                <w:lang w:eastAsia="ru-RU"/>
              </w:rPr>
              <w:t>Перевозочный процесс: основные понятия, термины, определения. Современные тенденции развития перевозок. Понятие мультимодальных перевозок и особенности их бронирования</w:t>
            </w:r>
          </w:p>
        </w:tc>
        <w:tc>
          <w:tcPr>
            <w:tcW w:w="654" w:type="pct"/>
            <w:vMerge w:val="restart"/>
            <w:vAlign w:val="center"/>
            <w:hideMark/>
          </w:tcPr>
          <w:p w14:paraId="67D83072" w14:textId="77777777" w:rsidR="00742D01" w:rsidRPr="00742D01" w:rsidRDefault="00742D01" w:rsidP="00742D01">
            <w:pPr>
              <w:suppressAutoHyphens w:val="0"/>
              <w:jc w:val="center"/>
              <w:rPr>
                <w:rFonts w:cs="Times New Roman"/>
                <w:lang w:eastAsia="ru-RU"/>
              </w:rPr>
            </w:pPr>
            <w:r w:rsidRPr="00742D01">
              <w:rPr>
                <w:rFonts w:cs="Times New Roman"/>
                <w:lang w:eastAsia="ru-RU"/>
              </w:rPr>
              <w:t>6</w:t>
            </w:r>
          </w:p>
        </w:tc>
      </w:tr>
      <w:tr w:rsidR="00742D01" w:rsidRPr="00742D01" w14:paraId="1486BDDC" w14:textId="77777777" w:rsidTr="002A0BCA">
        <w:trPr>
          <w:trHeight w:val="241"/>
        </w:trPr>
        <w:tc>
          <w:tcPr>
            <w:tcW w:w="737" w:type="pct"/>
            <w:vMerge/>
            <w:vAlign w:val="center"/>
          </w:tcPr>
          <w:p w14:paraId="60860E42" w14:textId="77777777" w:rsidR="00742D01" w:rsidRPr="00742D01" w:rsidRDefault="00742D01" w:rsidP="00742D01">
            <w:pPr>
              <w:suppressAutoHyphens w:val="0"/>
              <w:rPr>
                <w:rFonts w:cs="Times New Roman"/>
                <w:b/>
                <w:bCs/>
                <w:lang w:eastAsia="ru-RU"/>
              </w:rPr>
            </w:pPr>
          </w:p>
        </w:tc>
        <w:tc>
          <w:tcPr>
            <w:tcW w:w="3609" w:type="pct"/>
          </w:tcPr>
          <w:p w14:paraId="11DDE667" w14:textId="77777777" w:rsidR="00742D01" w:rsidRPr="00742D01" w:rsidRDefault="00742D01" w:rsidP="002A0BCA">
            <w:pPr>
              <w:jc w:val="both"/>
              <w:rPr>
                <w:rFonts w:cs="Times New Roman"/>
                <w:b/>
                <w:lang w:eastAsia="ru-RU"/>
              </w:rPr>
            </w:pPr>
            <w:r w:rsidRPr="00742D01">
              <w:rPr>
                <w:rFonts w:cs="Times New Roman"/>
                <w:b/>
                <w:lang w:eastAsia="ru-RU"/>
              </w:rPr>
              <w:t xml:space="preserve">2. </w:t>
            </w:r>
            <w:r w:rsidRPr="00742D01">
              <w:rPr>
                <w:rFonts w:cs="Times New Roman"/>
                <w:lang w:eastAsia="ru-RU"/>
              </w:rPr>
              <w:t>Виды услуг, подлежащих бронированию: пассажирские перевозки, перевозки багажа и грузов, бронирование автомобилей, гостиниц и др. Виды и способы бронирования. Современные компьютерные системы бронирования: назначение и применение</w:t>
            </w:r>
          </w:p>
        </w:tc>
        <w:tc>
          <w:tcPr>
            <w:tcW w:w="654" w:type="pct"/>
            <w:vMerge/>
            <w:vAlign w:val="center"/>
          </w:tcPr>
          <w:p w14:paraId="08DCAA87" w14:textId="77777777" w:rsidR="00742D01" w:rsidRPr="00742D01" w:rsidRDefault="00742D01" w:rsidP="00742D01">
            <w:pPr>
              <w:suppressAutoHyphens w:val="0"/>
              <w:jc w:val="center"/>
              <w:rPr>
                <w:rFonts w:cs="Times New Roman"/>
                <w:i/>
                <w:lang w:eastAsia="ru-RU"/>
              </w:rPr>
            </w:pPr>
          </w:p>
        </w:tc>
      </w:tr>
      <w:tr w:rsidR="00742D01" w:rsidRPr="00742D01" w14:paraId="7A45ADF5" w14:textId="77777777" w:rsidTr="002A0BCA">
        <w:trPr>
          <w:trHeight w:val="381"/>
        </w:trPr>
        <w:tc>
          <w:tcPr>
            <w:tcW w:w="737" w:type="pct"/>
            <w:vMerge/>
            <w:vAlign w:val="center"/>
            <w:hideMark/>
          </w:tcPr>
          <w:p w14:paraId="102E58F9" w14:textId="77777777" w:rsidR="00742D01" w:rsidRPr="00742D01" w:rsidRDefault="00742D01" w:rsidP="00742D01">
            <w:pPr>
              <w:suppressAutoHyphens w:val="0"/>
              <w:rPr>
                <w:rFonts w:cs="Times New Roman"/>
                <w:b/>
                <w:bCs/>
                <w:lang w:eastAsia="ru-RU"/>
              </w:rPr>
            </w:pPr>
          </w:p>
        </w:tc>
        <w:tc>
          <w:tcPr>
            <w:tcW w:w="3609" w:type="pct"/>
            <w:hideMark/>
          </w:tcPr>
          <w:p w14:paraId="5D17F6D6" w14:textId="77777777" w:rsidR="00742D01" w:rsidRPr="00742D01" w:rsidRDefault="00742D01" w:rsidP="002A0BCA">
            <w:pPr>
              <w:jc w:val="both"/>
              <w:rPr>
                <w:rFonts w:cs="Times New Roman"/>
                <w:b/>
                <w:lang w:eastAsia="ru-RU"/>
              </w:rPr>
            </w:pPr>
            <w:r w:rsidRPr="00742D01">
              <w:rPr>
                <w:rFonts w:cs="Times New Roman"/>
                <w:b/>
                <w:lang w:eastAsia="ru-RU"/>
              </w:rPr>
              <w:t xml:space="preserve">3. </w:t>
            </w:r>
            <w:r w:rsidRPr="00742D01">
              <w:rPr>
                <w:rFonts w:cs="Times New Roman"/>
                <w:lang w:eastAsia="ru-RU"/>
              </w:rPr>
              <w:t>Основные нормативно-правовые акты регулирующие</w:t>
            </w:r>
            <w:r w:rsidRPr="00742D01">
              <w:rPr>
                <w:rFonts w:cs="Times New Roman"/>
                <w:b/>
                <w:lang w:eastAsia="ru-RU"/>
              </w:rPr>
              <w:t xml:space="preserve"> </w:t>
            </w:r>
            <w:r w:rsidRPr="00742D01">
              <w:rPr>
                <w:rFonts w:cs="Times New Roman"/>
                <w:lang w:eastAsia="ru-RU"/>
              </w:rPr>
              <w:t>вопросы бронирования перевозок и услуг (по видам транспорта). Пассажирские билеты: функции и назначение, виды, содержание и формы билетов, правила предоставление, сроки действия. Страховые программы на транспорте и порядок их обеспечения</w:t>
            </w:r>
          </w:p>
        </w:tc>
        <w:tc>
          <w:tcPr>
            <w:tcW w:w="654" w:type="pct"/>
            <w:vMerge/>
            <w:vAlign w:val="center"/>
            <w:hideMark/>
          </w:tcPr>
          <w:p w14:paraId="7B655A49" w14:textId="77777777" w:rsidR="00742D01" w:rsidRPr="00742D01" w:rsidRDefault="00742D01" w:rsidP="00742D01">
            <w:pPr>
              <w:suppressAutoHyphens w:val="0"/>
              <w:jc w:val="center"/>
              <w:rPr>
                <w:rFonts w:cs="Times New Roman"/>
                <w:i/>
                <w:lang w:eastAsia="ru-RU"/>
              </w:rPr>
            </w:pPr>
          </w:p>
        </w:tc>
      </w:tr>
      <w:tr w:rsidR="00742D01" w:rsidRPr="00742D01" w14:paraId="5717822D" w14:textId="77777777" w:rsidTr="002A0BCA">
        <w:trPr>
          <w:trHeight w:val="51"/>
        </w:trPr>
        <w:tc>
          <w:tcPr>
            <w:tcW w:w="737" w:type="pct"/>
            <w:vMerge/>
            <w:vAlign w:val="center"/>
            <w:hideMark/>
          </w:tcPr>
          <w:p w14:paraId="5E2F918E" w14:textId="77777777" w:rsidR="00742D01" w:rsidRPr="00742D01" w:rsidRDefault="00742D01" w:rsidP="00742D01">
            <w:pPr>
              <w:suppressAutoHyphens w:val="0"/>
              <w:rPr>
                <w:rFonts w:cs="Times New Roman"/>
                <w:b/>
                <w:bCs/>
                <w:lang w:eastAsia="ru-RU"/>
              </w:rPr>
            </w:pPr>
          </w:p>
        </w:tc>
        <w:tc>
          <w:tcPr>
            <w:tcW w:w="3609" w:type="pct"/>
            <w:hideMark/>
          </w:tcPr>
          <w:p w14:paraId="61EFD0AC" w14:textId="77777777" w:rsidR="00742D01" w:rsidRPr="00742D01" w:rsidRDefault="00742D01" w:rsidP="002A0BCA">
            <w:pPr>
              <w:jc w:val="both"/>
              <w:rPr>
                <w:rFonts w:cs="Times New Roman"/>
                <w:b/>
                <w:lang w:eastAsia="ru-RU"/>
              </w:rPr>
            </w:pPr>
            <w:r w:rsidRPr="00742D01">
              <w:rPr>
                <w:rFonts w:cs="Times New Roman"/>
                <w:b/>
                <w:bCs/>
                <w:lang w:eastAsia="ru-RU"/>
              </w:rPr>
              <w:t xml:space="preserve">В том числе лабораторных и практических занятий </w:t>
            </w:r>
          </w:p>
        </w:tc>
        <w:tc>
          <w:tcPr>
            <w:tcW w:w="654" w:type="pct"/>
            <w:vAlign w:val="center"/>
            <w:hideMark/>
          </w:tcPr>
          <w:p w14:paraId="48253964" w14:textId="77777777" w:rsidR="00742D01" w:rsidRPr="00742D01" w:rsidRDefault="00742D01" w:rsidP="00742D01">
            <w:pPr>
              <w:spacing w:line="276" w:lineRule="auto"/>
              <w:jc w:val="center"/>
              <w:rPr>
                <w:rFonts w:cs="Times New Roman"/>
                <w:b/>
                <w:iCs/>
                <w:lang w:eastAsia="ru-RU"/>
              </w:rPr>
            </w:pPr>
            <w:r w:rsidRPr="00742D01">
              <w:rPr>
                <w:rFonts w:cs="Times New Roman"/>
                <w:b/>
                <w:iCs/>
                <w:lang w:eastAsia="ru-RU"/>
              </w:rPr>
              <w:t>6</w:t>
            </w:r>
          </w:p>
        </w:tc>
      </w:tr>
      <w:tr w:rsidR="00742D01" w:rsidRPr="00742D01" w14:paraId="1B064587" w14:textId="77777777" w:rsidTr="00DF1690">
        <w:trPr>
          <w:trHeight w:val="276"/>
        </w:trPr>
        <w:tc>
          <w:tcPr>
            <w:tcW w:w="737" w:type="pct"/>
            <w:vMerge/>
            <w:vAlign w:val="center"/>
            <w:hideMark/>
          </w:tcPr>
          <w:p w14:paraId="3BE9D1D0" w14:textId="77777777" w:rsidR="00742D01" w:rsidRPr="00742D01" w:rsidRDefault="00742D01" w:rsidP="00742D01">
            <w:pPr>
              <w:suppressAutoHyphens w:val="0"/>
              <w:rPr>
                <w:rFonts w:cs="Times New Roman"/>
                <w:b/>
                <w:bCs/>
                <w:lang w:eastAsia="ru-RU"/>
              </w:rPr>
            </w:pPr>
          </w:p>
        </w:tc>
        <w:tc>
          <w:tcPr>
            <w:tcW w:w="3609" w:type="pct"/>
            <w:hideMark/>
          </w:tcPr>
          <w:p w14:paraId="1422EDC2" w14:textId="77777777" w:rsidR="00742D01" w:rsidRPr="00742D01" w:rsidRDefault="00742D01" w:rsidP="002A0BCA">
            <w:pPr>
              <w:jc w:val="both"/>
              <w:rPr>
                <w:rFonts w:cs="Times New Roman"/>
                <w:b/>
                <w:lang w:eastAsia="ru-RU"/>
              </w:rPr>
            </w:pPr>
            <w:r w:rsidRPr="00742D01">
              <w:rPr>
                <w:rFonts w:cs="Times New Roman"/>
                <w:b/>
                <w:bCs/>
                <w:lang w:eastAsia="ru-RU"/>
              </w:rPr>
              <w:t>Практическое занятие 1</w:t>
            </w:r>
            <w:r w:rsidRPr="00742D01">
              <w:rPr>
                <w:rFonts w:cs="Times New Roman"/>
                <w:bCs/>
                <w:lang w:eastAsia="ru-RU"/>
              </w:rPr>
              <w:t xml:space="preserve"> Сформировать перечень актуальных нормативных документов </w:t>
            </w:r>
            <w:r w:rsidRPr="00742D01">
              <w:rPr>
                <w:rFonts w:cs="Times New Roman"/>
                <w:bCs/>
                <w:lang w:eastAsia="ru-RU"/>
              </w:rPr>
              <w:br/>
              <w:t>по вопросам бронирования перевозок и услуг по виду транспорта в том числе при рассмотрении споров и исковых заявлений</w:t>
            </w:r>
          </w:p>
        </w:tc>
        <w:tc>
          <w:tcPr>
            <w:tcW w:w="654" w:type="pct"/>
            <w:vAlign w:val="center"/>
            <w:hideMark/>
          </w:tcPr>
          <w:p w14:paraId="1B07F31C" w14:textId="77777777" w:rsidR="00742D01" w:rsidRPr="00742D01" w:rsidRDefault="00742D01" w:rsidP="00742D01">
            <w:pPr>
              <w:spacing w:line="276" w:lineRule="auto"/>
              <w:jc w:val="center"/>
              <w:rPr>
                <w:rFonts w:cs="Times New Roman"/>
                <w:lang w:eastAsia="ru-RU"/>
              </w:rPr>
            </w:pPr>
            <w:r w:rsidRPr="00742D01">
              <w:rPr>
                <w:rFonts w:cs="Times New Roman"/>
                <w:lang w:eastAsia="ru-RU"/>
              </w:rPr>
              <w:t>2</w:t>
            </w:r>
          </w:p>
        </w:tc>
      </w:tr>
      <w:tr w:rsidR="00742D01" w:rsidRPr="00742D01" w14:paraId="3CACDABA" w14:textId="77777777" w:rsidTr="002A0BCA">
        <w:trPr>
          <w:trHeight w:val="51"/>
        </w:trPr>
        <w:tc>
          <w:tcPr>
            <w:tcW w:w="737" w:type="pct"/>
            <w:vMerge/>
            <w:vAlign w:val="center"/>
          </w:tcPr>
          <w:p w14:paraId="5AA6030A" w14:textId="77777777" w:rsidR="00742D01" w:rsidRPr="00742D01" w:rsidRDefault="00742D01" w:rsidP="00742D01">
            <w:pPr>
              <w:suppressAutoHyphens w:val="0"/>
              <w:rPr>
                <w:rFonts w:cs="Times New Roman"/>
                <w:b/>
                <w:bCs/>
                <w:lang w:eastAsia="ru-RU"/>
              </w:rPr>
            </w:pPr>
          </w:p>
        </w:tc>
        <w:tc>
          <w:tcPr>
            <w:tcW w:w="3609" w:type="pct"/>
          </w:tcPr>
          <w:p w14:paraId="2DCF7CE9" w14:textId="77777777" w:rsidR="00742D01" w:rsidRPr="00742D01" w:rsidRDefault="00742D01" w:rsidP="002A0BCA">
            <w:pPr>
              <w:jc w:val="both"/>
              <w:rPr>
                <w:rFonts w:cs="Times New Roman"/>
                <w:b/>
                <w:bCs/>
                <w:lang w:eastAsia="ru-RU"/>
              </w:rPr>
            </w:pPr>
            <w:r w:rsidRPr="00742D01">
              <w:rPr>
                <w:rFonts w:cs="Times New Roman"/>
                <w:b/>
                <w:bCs/>
                <w:lang w:eastAsia="ru-RU"/>
              </w:rPr>
              <w:t xml:space="preserve">Практическое занятие 2. </w:t>
            </w:r>
            <w:r w:rsidRPr="00742D01">
              <w:rPr>
                <w:rFonts w:cs="Times New Roman"/>
                <w:bCs/>
                <w:lang w:eastAsia="ru-RU"/>
              </w:rPr>
              <w:t>Сравнительный анализ автоматизированных систем бронирования</w:t>
            </w:r>
          </w:p>
        </w:tc>
        <w:tc>
          <w:tcPr>
            <w:tcW w:w="654" w:type="pct"/>
            <w:vAlign w:val="center"/>
          </w:tcPr>
          <w:p w14:paraId="0BF7CE2A" w14:textId="77777777" w:rsidR="00742D01" w:rsidRPr="00742D01" w:rsidRDefault="00742D01" w:rsidP="00742D01">
            <w:pPr>
              <w:spacing w:line="276" w:lineRule="auto"/>
              <w:jc w:val="center"/>
              <w:rPr>
                <w:rFonts w:cs="Times New Roman"/>
                <w:lang w:eastAsia="ru-RU"/>
              </w:rPr>
            </w:pPr>
            <w:r w:rsidRPr="00742D01">
              <w:rPr>
                <w:rFonts w:cs="Times New Roman"/>
                <w:lang w:eastAsia="ru-RU"/>
              </w:rPr>
              <w:t>2</w:t>
            </w:r>
          </w:p>
        </w:tc>
      </w:tr>
      <w:tr w:rsidR="002A0BCA" w:rsidRPr="00742D01" w14:paraId="001A3948" w14:textId="77777777" w:rsidTr="002A0BCA">
        <w:trPr>
          <w:trHeight w:val="51"/>
        </w:trPr>
        <w:tc>
          <w:tcPr>
            <w:tcW w:w="737" w:type="pct"/>
            <w:vMerge/>
            <w:vAlign w:val="center"/>
          </w:tcPr>
          <w:p w14:paraId="4B99824F" w14:textId="77777777" w:rsidR="002A0BCA" w:rsidRPr="00742D01" w:rsidRDefault="002A0BCA" w:rsidP="002A0BCA">
            <w:pPr>
              <w:suppressAutoHyphens w:val="0"/>
              <w:rPr>
                <w:rFonts w:cs="Times New Roman"/>
                <w:b/>
                <w:bCs/>
                <w:lang w:eastAsia="ru-RU"/>
              </w:rPr>
            </w:pPr>
          </w:p>
        </w:tc>
        <w:tc>
          <w:tcPr>
            <w:tcW w:w="3609" w:type="pct"/>
          </w:tcPr>
          <w:p w14:paraId="5B28F15B" w14:textId="33371A10" w:rsidR="002A0BCA" w:rsidRPr="00742D01" w:rsidRDefault="002A0BCA" w:rsidP="002A0BCA">
            <w:pPr>
              <w:jc w:val="both"/>
              <w:rPr>
                <w:rFonts w:cs="Times New Roman"/>
                <w:b/>
                <w:bCs/>
                <w:lang w:eastAsia="ru-RU"/>
              </w:rPr>
            </w:pPr>
            <w:r w:rsidRPr="00742D01">
              <w:rPr>
                <w:rFonts w:cs="Times New Roman"/>
                <w:b/>
                <w:bCs/>
                <w:lang w:eastAsia="ru-RU"/>
              </w:rPr>
              <w:t xml:space="preserve">Практическое занятие 3. </w:t>
            </w:r>
            <w:r w:rsidRPr="00742D01">
              <w:rPr>
                <w:rFonts w:cs="Times New Roman"/>
                <w:bCs/>
                <w:lang w:eastAsia="ru-RU"/>
              </w:rPr>
              <w:t>Обеспечивать страховые программы по виду транспорта</w:t>
            </w:r>
          </w:p>
        </w:tc>
        <w:tc>
          <w:tcPr>
            <w:tcW w:w="654" w:type="pct"/>
            <w:vAlign w:val="center"/>
          </w:tcPr>
          <w:p w14:paraId="4CC01609" w14:textId="63EFB9BE" w:rsidR="002A0BCA" w:rsidRPr="00742D01" w:rsidRDefault="002A0BCA" w:rsidP="002A0BCA">
            <w:pPr>
              <w:spacing w:line="276" w:lineRule="auto"/>
              <w:jc w:val="center"/>
              <w:rPr>
                <w:rFonts w:cs="Times New Roman"/>
                <w:lang w:eastAsia="ru-RU"/>
              </w:rPr>
            </w:pPr>
            <w:r w:rsidRPr="00742D01">
              <w:rPr>
                <w:rFonts w:cs="Times New Roman"/>
                <w:lang w:eastAsia="ru-RU"/>
              </w:rPr>
              <w:t>2</w:t>
            </w:r>
          </w:p>
        </w:tc>
      </w:tr>
      <w:tr w:rsidR="002A0BCA" w:rsidRPr="00742D01" w14:paraId="5AC8EDB3" w14:textId="77777777" w:rsidTr="002A0BCA">
        <w:trPr>
          <w:trHeight w:val="51"/>
        </w:trPr>
        <w:tc>
          <w:tcPr>
            <w:tcW w:w="737" w:type="pct"/>
            <w:vMerge/>
            <w:vAlign w:val="center"/>
          </w:tcPr>
          <w:p w14:paraId="4E4FF79F" w14:textId="77777777" w:rsidR="002A0BCA" w:rsidRPr="00742D01" w:rsidRDefault="002A0BCA" w:rsidP="002A0BCA">
            <w:pPr>
              <w:suppressAutoHyphens w:val="0"/>
              <w:rPr>
                <w:rFonts w:cs="Times New Roman"/>
                <w:b/>
                <w:bCs/>
                <w:lang w:eastAsia="ru-RU"/>
              </w:rPr>
            </w:pPr>
          </w:p>
        </w:tc>
        <w:tc>
          <w:tcPr>
            <w:tcW w:w="3609" w:type="pct"/>
          </w:tcPr>
          <w:p w14:paraId="6CDB77BC" w14:textId="7DE7B6DE" w:rsidR="002A0BCA" w:rsidRPr="00742D01" w:rsidRDefault="002A0BCA" w:rsidP="002A0BCA">
            <w:pPr>
              <w:jc w:val="both"/>
              <w:rPr>
                <w:rFonts w:cs="Times New Roman"/>
                <w:b/>
                <w:bCs/>
                <w:lang w:eastAsia="ru-RU"/>
              </w:rPr>
            </w:pPr>
            <w:r>
              <w:rPr>
                <w:rFonts w:cs="Times New Roman"/>
                <w:b/>
                <w:bCs/>
                <w:lang w:eastAsia="ru-RU"/>
              </w:rPr>
              <w:t>Самостоятельная работа</w:t>
            </w:r>
          </w:p>
        </w:tc>
        <w:tc>
          <w:tcPr>
            <w:tcW w:w="654" w:type="pct"/>
            <w:vAlign w:val="center"/>
          </w:tcPr>
          <w:p w14:paraId="3A8D537E" w14:textId="3D5F50B8" w:rsidR="002A0BCA" w:rsidRPr="00742D01" w:rsidRDefault="002A0BCA" w:rsidP="002A0BCA">
            <w:pPr>
              <w:spacing w:line="276" w:lineRule="auto"/>
              <w:jc w:val="center"/>
              <w:rPr>
                <w:rFonts w:cs="Times New Roman"/>
                <w:b/>
                <w:bCs/>
                <w:lang w:eastAsia="ru-RU"/>
              </w:rPr>
            </w:pPr>
            <w:r w:rsidRPr="002A0BCA">
              <w:rPr>
                <w:rFonts w:cs="Times New Roman"/>
                <w:b/>
                <w:bCs/>
                <w:lang w:eastAsia="ru-RU"/>
              </w:rPr>
              <w:t>2</w:t>
            </w:r>
          </w:p>
        </w:tc>
      </w:tr>
      <w:tr w:rsidR="002A0BCA" w:rsidRPr="00742D01" w14:paraId="409EFE7C" w14:textId="77777777" w:rsidTr="00DF1690">
        <w:trPr>
          <w:trHeight w:val="277"/>
        </w:trPr>
        <w:tc>
          <w:tcPr>
            <w:tcW w:w="737" w:type="pct"/>
            <w:vMerge w:val="restart"/>
            <w:hideMark/>
          </w:tcPr>
          <w:p w14:paraId="6953DF91" w14:textId="77777777" w:rsidR="002A0BCA" w:rsidRPr="00742D01" w:rsidRDefault="002A0BCA" w:rsidP="002A0BCA">
            <w:pPr>
              <w:suppressAutoHyphens w:val="0"/>
              <w:rPr>
                <w:rFonts w:cs="Times New Roman"/>
                <w:b/>
                <w:bCs/>
                <w:lang w:eastAsia="ru-RU"/>
              </w:rPr>
            </w:pPr>
            <w:r w:rsidRPr="00742D01">
              <w:rPr>
                <w:rFonts w:cs="Times New Roman"/>
                <w:b/>
                <w:bCs/>
                <w:lang w:eastAsia="ru-RU"/>
              </w:rPr>
              <w:t xml:space="preserve">Тема 1.2. Технология бронирования перевозок пассажиров </w:t>
            </w:r>
            <w:r w:rsidRPr="00742D01">
              <w:rPr>
                <w:rFonts w:cs="Times New Roman"/>
                <w:b/>
                <w:bCs/>
                <w:lang w:eastAsia="ru-RU"/>
              </w:rPr>
              <w:br/>
              <w:t xml:space="preserve">и багажа и ручной клади на транспорте </w:t>
            </w:r>
            <w:r w:rsidRPr="00742D01">
              <w:rPr>
                <w:rFonts w:cs="Times New Roman"/>
                <w:b/>
                <w:bCs/>
                <w:lang w:eastAsia="ru-RU"/>
              </w:rPr>
              <w:br/>
              <w:t>(по виду транспорта)</w:t>
            </w:r>
          </w:p>
        </w:tc>
        <w:tc>
          <w:tcPr>
            <w:tcW w:w="3609" w:type="pct"/>
            <w:hideMark/>
          </w:tcPr>
          <w:p w14:paraId="51B49AF6" w14:textId="77777777" w:rsidR="002A0BCA" w:rsidRPr="00742D01" w:rsidRDefault="002A0BCA" w:rsidP="002A0BCA">
            <w:pPr>
              <w:rPr>
                <w:rFonts w:cs="Times New Roman"/>
                <w:b/>
                <w:lang w:eastAsia="ru-RU"/>
              </w:rPr>
            </w:pPr>
            <w:r w:rsidRPr="00742D01">
              <w:rPr>
                <w:rFonts w:cs="Times New Roman"/>
                <w:b/>
                <w:bCs/>
                <w:lang w:eastAsia="ru-RU"/>
              </w:rPr>
              <w:t xml:space="preserve">Содержание </w:t>
            </w:r>
          </w:p>
        </w:tc>
        <w:tc>
          <w:tcPr>
            <w:tcW w:w="654" w:type="pct"/>
            <w:vAlign w:val="center"/>
            <w:hideMark/>
          </w:tcPr>
          <w:p w14:paraId="18A9AEAE" w14:textId="77777777" w:rsidR="002A0BCA" w:rsidRPr="00742D01" w:rsidRDefault="002A0BCA" w:rsidP="002A0BCA">
            <w:pPr>
              <w:spacing w:line="276" w:lineRule="auto"/>
              <w:jc w:val="center"/>
              <w:rPr>
                <w:rFonts w:cs="Times New Roman"/>
                <w:b/>
                <w:lang w:eastAsia="ru-RU"/>
              </w:rPr>
            </w:pPr>
            <w:r w:rsidRPr="00742D01">
              <w:rPr>
                <w:rFonts w:cs="Times New Roman"/>
                <w:b/>
                <w:lang w:val="en-US" w:eastAsia="ru-RU"/>
              </w:rPr>
              <w:t>1</w:t>
            </w:r>
            <w:r w:rsidRPr="00742D01">
              <w:rPr>
                <w:rFonts w:cs="Times New Roman"/>
                <w:b/>
                <w:lang w:eastAsia="ru-RU"/>
              </w:rPr>
              <w:t>8/12</w:t>
            </w:r>
          </w:p>
        </w:tc>
      </w:tr>
      <w:tr w:rsidR="002A0BCA" w:rsidRPr="00742D01" w14:paraId="66DF9B3D" w14:textId="77777777" w:rsidTr="002A0BCA">
        <w:trPr>
          <w:trHeight w:val="63"/>
        </w:trPr>
        <w:tc>
          <w:tcPr>
            <w:tcW w:w="737" w:type="pct"/>
            <w:vMerge/>
            <w:vAlign w:val="center"/>
            <w:hideMark/>
          </w:tcPr>
          <w:p w14:paraId="2E95BA82" w14:textId="77777777" w:rsidR="002A0BCA" w:rsidRPr="00742D01" w:rsidRDefault="002A0BCA" w:rsidP="002A0BCA">
            <w:pPr>
              <w:suppressAutoHyphens w:val="0"/>
              <w:rPr>
                <w:rFonts w:cs="Times New Roman"/>
                <w:b/>
                <w:bCs/>
                <w:lang w:eastAsia="ru-RU"/>
              </w:rPr>
            </w:pPr>
          </w:p>
        </w:tc>
        <w:tc>
          <w:tcPr>
            <w:tcW w:w="3609" w:type="pct"/>
            <w:hideMark/>
          </w:tcPr>
          <w:p w14:paraId="4120D070" w14:textId="77777777" w:rsidR="002A0BCA" w:rsidRPr="00742D01" w:rsidRDefault="002A0BCA">
            <w:pPr>
              <w:numPr>
                <w:ilvl w:val="0"/>
                <w:numId w:val="14"/>
              </w:numPr>
              <w:suppressAutoHyphens w:val="0"/>
              <w:jc w:val="both"/>
              <w:rPr>
                <w:rFonts w:cs="Times New Roman"/>
                <w:lang w:eastAsia="ru-RU"/>
              </w:rPr>
            </w:pPr>
            <w:r w:rsidRPr="00742D01">
              <w:rPr>
                <w:rFonts w:cs="Times New Roman"/>
                <w:lang w:eastAsia="x-none"/>
              </w:rPr>
              <w:t>Организация перевозок пассажиров, ручной клади и багажа по виду транспорта. Сущность бронирования пассажирских мест и мест провозки багажа</w:t>
            </w:r>
          </w:p>
        </w:tc>
        <w:tc>
          <w:tcPr>
            <w:tcW w:w="654" w:type="pct"/>
            <w:vMerge w:val="restart"/>
            <w:vAlign w:val="center"/>
            <w:hideMark/>
          </w:tcPr>
          <w:p w14:paraId="22E92FE8" w14:textId="77777777" w:rsidR="002A0BCA" w:rsidRPr="00742D01" w:rsidRDefault="002A0BCA" w:rsidP="002A0BCA">
            <w:pPr>
              <w:spacing w:line="276" w:lineRule="auto"/>
              <w:jc w:val="center"/>
              <w:rPr>
                <w:rFonts w:cs="Times New Roman"/>
                <w:lang w:eastAsia="ru-RU"/>
              </w:rPr>
            </w:pPr>
            <w:r w:rsidRPr="00742D01">
              <w:rPr>
                <w:rFonts w:cs="Times New Roman"/>
                <w:lang w:eastAsia="ru-RU"/>
              </w:rPr>
              <w:t>6</w:t>
            </w:r>
          </w:p>
        </w:tc>
      </w:tr>
      <w:tr w:rsidR="002A0BCA" w:rsidRPr="00742D01" w14:paraId="2921BA43" w14:textId="77777777" w:rsidTr="00DF1690">
        <w:tc>
          <w:tcPr>
            <w:tcW w:w="737" w:type="pct"/>
            <w:vMerge/>
            <w:vAlign w:val="center"/>
          </w:tcPr>
          <w:p w14:paraId="2B5369B3" w14:textId="77777777" w:rsidR="002A0BCA" w:rsidRPr="00742D01" w:rsidRDefault="002A0BCA" w:rsidP="002A0BCA">
            <w:pPr>
              <w:suppressAutoHyphens w:val="0"/>
              <w:rPr>
                <w:rFonts w:cs="Times New Roman"/>
                <w:b/>
                <w:bCs/>
                <w:lang w:eastAsia="ru-RU"/>
              </w:rPr>
            </w:pPr>
          </w:p>
        </w:tc>
        <w:tc>
          <w:tcPr>
            <w:tcW w:w="3609" w:type="pct"/>
          </w:tcPr>
          <w:p w14:paraId="3A0AB924" w14:textId="77777777" w:rsidR="002A0BCA" w:rsidRPr="00742D01" w:rsidRDefault="002A0BCA">
            <w:pPr>
              <w:numPr>
                <w:ilvl w:val="0"/>
                <w:numId w:val="14"/>
              </w:numPr>
              <w:suppressAutoHyphens w:val="0"/>
              <w:jc w:val="both"/>
              <w:rPr>
                <w:rFonts w:cs="Times New Roman"/>
                <w:lang w:eastAsia="x-none"/>
              </w:rPr>
            </w:pPr>
            <w:r w:rsidRPr="00742D01">
              <w:rPr>
                <w:rFonts w:cs="Times New Roman"/>
                <w:lang w:eastAsia="x-none"/>
              </w:rPr>
              <w:t xml:space="preserve">Виды перевозочных документов. Порядок оформления сопроводительной документации </w:t>
            </w:r>
            <w:r w:rsidRPr="00742D01">
              <w:rPr>
                <w:rFonts w:cs="Times New Roman"/>
                <w:lang w:eastAsia="x-none"/>
              </w:rPr>
              <w:br/>
              <w:t>по перевозке пассажиров и багажа при бронировании</w:t>
            </w:r>
          </w:p>
        </w:tc>
        <w:tc>
          <w:tcPr>
            <w:tcW w:w="654" w:type="pct"/>
            <w:vMerge/>
            <w:vAlign w:val="center"/>
          </w:tcPr>
          <w:p w14:paraId="486D6DFF" w14:textId="77777777" w:rsidR="002A0BCA" w:rsidRPr="00742D01" w:rsidRDefault="002A0BCA" w:rsidP="002A0BCA">
            <w:pPr>
              <w:spacing w:line="276" w:lineRule="auto"/>
              <w:jc w:val="center"/>
              <w:rPr>
                <w:rFonts w:cs="Times New Roman"/>
                <w:b/>
                <w:i/>
                <w:lang w:eastAsia="ru-RU"/>
              </w:rPr>
            </w:pPr>
          </w:p>
        </w:tc>
      </w:tr>
      <w:tr w:rsidR="002A0BCA" w:rsidRPr="00742D01" w14:paraId="68FC33F4" w14:textId="77777777" w:rsidTr="00DF1690">
        <w:tc>
          <w:tcPr>
            <w:tcW w:w="737" w:type="pct"/>
            <w:vMerge/>
            <w:vAlign w:val="center"/>
            <w:hideMark/>
          </w:tcPr>
          <w:p w14:paraId="0DF36207" w14:textId="77777777" w:rsidR="002A0BCA" w:rsidRPr="00742D01" w:rsidRDefault="002A0BCA" w:rsidP="002A0BCA">
            <w:pPr>
              <w:suppressAutoHyphens w:val="0"/>
              <w:rPr>
                <w:rFonts w:cs="Times New Roman"/>
                <w:b/>
                <w:bCs/>
                <w:lang w:eastAsia="ru-RU"/>
              </w:rPr>
            </w:pPr>
          </w:p>
        </w:tc>
        <w:tc>
          <w:tcPr>
            <w:tcW w:w="3609" w:type="pct"/>
            <w:hideMark/>
          </w:tcPr>
          <w:p w14:paraId="4D04572C" w14:textId="77777777" w:rsidR="002A0BCA" w:rsidRPr="00742D01" w:rsidRDefault="002A0BCA">
            <w:pPr>
              <w:numPr>
                <w:ilvl w:val="0"/>
                <w:numId w:val="14"/>
              </w:numPr>
              <w:suppressAutoHyphens w:val="0"/>
              <w:jc w:val="both"/>
              <w:rPr>
                <w:rFonts w:cs="Times New Roman"/>
                <w:lang w:eastAsia="x-none"/>
              </w:rPr>
            </w:pPr>
            <w:r w:rsidRPr="00742D01">
              <w:rPr>
                <w:rFonts w:cs="Times New Roman"/>
                <w:lang w:eastAsia="x-none"/>
              </w:rPr>
              <w:t xml:space="preserve">Договор на внутренние и международные перевозки пассажиров и багажа на транспорте </w:t>
            </w:r>
            <w:r w:rsidRPr="00742D01">
              <w:rPr>
                <w:rFonts w:cs="Times New Roman"/>
                <w:lang w:eastAsia="x-none"/>
              </w:rPr>
              <w:br/>
              <w:t>(по виду): основные права, обязанности и ответственность перевозчика и потребителя услуг транспорта</w:t>
            </w:r>
          </w:p>
        </w:tc>
        <w:tc>
          <w:tcPr>
            <w:tcW w:w="654" w:type="pct"/>
            <w:vMerge/>
            <w:vAlign w:val="center"/>
            <w:hideMark/>
          </w:tcPr>
          <w:p w14:paraId="3A910867" w14:textId="77777777" w:rsidR="002A0BCA" w:rsidRPr="00742D01" w:rsidRDefault="002A0BCA" w:rsidP="002A0BCA">
            <w:pPr>
              <w:suppressAutoHyphens w:val="0"/>
              <w:jc w:val="center"/>
              <w:rPr>
                <w:rFonts w:cs="Times New Roman"/>
                <w:b/>
                <w:i/>
                <w:lang w:eastAsia="ru-RU"/>
              </w:rPr>
            </w:pPr>
          </w:p>
        </w:tc>
      </w:tr>
      <w:tr w:rsidR="002A0BCA" w:rsidRPr="00742D01" w14:paraId="35E85CDE" w14:textId="77777777" w:rsidTr="00DF1690">
        <w:tc>
          <w:tcPr>
            <w:tcW w:w="737" w:type="pct"/>
            <w:vMerge/>
            <w:vAlign w:val="center"/>
            <w:hideMark/>
          </w:tcPr>
          <w:p w14:paraId="2E61FDFE" w14:textId="77777777" w:rsidR="002A0BCA" w:rsidRPr="00742D01" w:rsidRDefault="002A0BCA" w:rsidP="002A0BCA">
            <w:pPr>
              <w:suppressAutoHyphens w:val="0"/>
              <w:rPr>
                <w:rFonts w:cs="Times New Roman"/>
                <w:b/>
                <w:bCs/>
                <w:lang w:eastAsia="ru-RU"/>
              </w:rPr>
            </w:pPr>
          </w:p>
        </w:tc>
        <w:tc>
          <w:tcPr>
            <w:tcW w:w="3609" w:type="pct"/>
            <w:hideMark/>
          </w:tcPr>
          <w:p w14:paraId="0059D7C3" w14:textId="77777777" w:rsidR="002A0BCA" w:rsidRPr="00742D01" w:rsidRDefault="002A0BCA" w:rsidP="002A0BCA">
            <w:pPr>
              <w:rPr>
                <w:rFonts w:cs="Times New Roman"/>
                <w:b/>
                <w:lang w:eastAsia="ru-RU"/>
              </w:rPr>
            </w:pPr>
            <w:r w:rsidRPr="00742D01">
              <w:rPr>
                <w:rFonts w:cs="Times New Roman"/>
                <w:b/>
                <w:bCs/>
                <w:lang w:eastAsia="ru-RU"/>
              </w:rPr>
              <w:t xml:space="preserve">В том числе практических занятий </w:t>
            </w:r>
          </w:p>
        </w:tc>
        <w:tc>
          <w:tcPr>
            <w:tcW w:w="654" w:type="pct"/>
            <w:vAlign w:val="center"/>
            <w:hideMark/>
          </w:tcPr>
          <w:p w14:paraId="11B70931" w14:textId="77777777" w:rsidR="002A0BCA" w:rsidRPr="00742D01" w:rsidRDefault="002A0BCA" w:rsidP="002A0BCA">
            <w:pPr>
              <w:spacing w:line="276" w:lineRule="auto"/>
              <w:jc w:val="center"/>
              <w:rPr>
                <w:rFonts w:cs="Times New Roman"/>
                <w:b/>
                <w:lang w:eastAsia="ru-RU"/>
              </w:rPr>
            </w:pPr>
            <w:r w:rsidRPr="00742D01">
              <w:rPr>
                <w:rFonts w:cs="Times New Roman"/>
                <w:b/>
                <w:lang w:eastAsia="ru-RU"/>
              </w:rPr>
              <w:t>12</w:t>
            </w:r>
          </w:p>
        </w:tc>
      </w:tr>
      <w:tr w:rsidR="002A0BCA" w:rsidRPr="00742D01" w14:paraId="3D326D02" w14:textId="77777777" w:rsidTr="00DF1690">
        <w:tc>
          <w:tcPr>
            <w:tcW w:w="737" w:type="pct"/>
            <w:vMerge/>
            <w:vAlign w:val="center"/>
            <w:hideMark/>
          </w:tcPr>
          <w:p w14:paraId="2E3F7E1B" w14:textId="77777777" w:rsidR="002A0BCA" w:rsidRPr="00742D01" w:rsidRDefault="002A0BCA" w:rsidP="002A0BCA">
            <w:pPr>
              <w:suppressAutoHyphens w:val="0"/>
              <w:rPr>
                <w:rFonts w:cs="Times New Roman"/>
                <w:b/>
                <w:bCs/>
                <w:lang w:eastAsia="ru-RU"/>
              </w:rPr>
            </w:pPr>
          </w:p>
        </w:tc>
        <w:tc>
          <w:tcPr>
            <w:tcW w:w="3609" w:type="pct"/>
            <w:hideMark/>
          </w:tcPr>
          <w:p w14:paraId="54D5AC79" w14:textId="77777777" w:rsidR="002A0BCA" w:rsidRPr="00742D01" w:rsidRDefault="002A0BCA" w:rsidP="002A0BCA">
            <w:pPr>
              <w:suppressAutoHyphens w:val="0"/>
              <w:jc w:val="both"/>
              <w:rPr>
                <w:rFonts w:cs="Times New Roman"/>
                <w:b/>
                <w:lang w:eastAsia="ru-RU"/>
              </w:rPr>
            </w:pPr>
            <w:r w:rsidRPr="00742D01">
              <w:rPr>
                <w:rFonts w:cs="Times New Roman"/>
                <w:b/>
                <w:bCs/>
                <w:lang w:eastAsia="ru-RU"/>
              </w:rPr>
              <w:t xml:space="preserve">Практическое занятие </w:t>
            </w:r>
            <w:r w:rsidRPr="00742D01">
              <w:rPr>
                <w:rFonts w:cs="Times New Roman"/>
                <w:b/>
                <w:lang w:eastAsia="ru-RU"/>
              </w:rPr>
              <w:t xml:space="preserve">4. </w:t>
            </w:r>
            <w:r w:rsidRPr="00742D01">
              <w:rPr>
                <w:rFonts w:cs="Times New Roman"/>
                <w:lang w:eastAsia="ru-RU"/>
              </w:rPr>
              <w:t>Определение маршрута следования по заданным параметрам</w:t>
            </w:r>
          </w:p>
        </w:tc>
        <w:tc>
          <w:tcPr>
            <w:tcW w:w="654" w:type="pct"/>
            <w:vAlign w:val="center"/>
            <w:hideMark/>
          </w:tcPr>
          <w:p w14:paraId="24466F8E" w14:textId="77777777" w:rsidR="002A0BCA" w:rsidRPr="00742D01" w:rsidRDefault="002A0BCA" w:rsidP="002A0BCA">
            <w:pPr>
              <w:spacing w:line="276" w:lineRule="auto"/>
              <w:jc w:val="center"/>
              <w:rPr>
                <w:rFonts w:cs="Times New Roman"/>
                <w:lang w:eastAsia="ru-RU"/>
              </w:rPr>
            </w:pPr>
            <w:r w:rsidRPr="00742D01">
              <w:rPr>
                <w:rFonts w:cs="Times New Roman"/>
                <w:lang w:eastAsia="ru-RU"/>
              </w:rPr>
              <w:t>2</w:t>
            </w:r>
          </w:p>
        </w:tc>
      </w:tr>
      <w:tr w:rsidR="002A0BCA" w:rsidRPr="00742D01" w14:paraId="4F49ED3B" w14:textId="77777777" w:rsidTr="00DF1690">
        <w:tc>
          <w:tcPr>
            <w:tcW w:w="737" w:type="pct"/>
            <w:vMerge/>
            <w:tcBorders>
              <w:bottom w:val="nil"/>
            </w:tcBorders>
            <w:vAlign w:val="center"/>
            <w:hideMark/>
          </w:tcPr>
          <w:p w14:paraId="528CB812" w14:textId="77777777" w:rsidR="002A0BCA" w:rsidRPr="00742D01" w:rsidRDefault="002A0BCA" w:rsidP="002A0BCA">
            <w:pPr>
              <w:suppressAutoHyphens w:val="0"/>
              <w:rPr>
                <w:rFonts w:cs="Times New Roman"/>
                <w:b/>
                <w:bCs/>
                <w:lang w:eastAsia="ru-RU"/>
              </w:rPr>
            </w:pPr>
          </w:p>
        </w:tc>
        <w:tc>
          <w:tcPr>
            <w:tcW w:w="3609" w:type="pct"/>
            <w:hideMark/>
          </w:tcPr>
          <w:p w14:paraId="7B7E7C47" w14:textId="77777777" w:rsidR="002A0BCA" w:rsidRPr="00742D01" w:rsidRDefault="002A0BCA" w:rsidP="002A0BCA">
            <w:pPr>
              <w:suppressAutoHyphens w:val="0"/>
              <w:jc w:val="both"/>
              <w:rPr>
                <w:rFonts w:cs="Times New Roman"/>
                <w:b/>
                <w:lang w:eastAsia="ru-RU"/>
              </w:rPr>
            </w:pPr>
            <w:r w:rsidRPr="00742D01">
              <w:rPr>
                <w:rFonts w:cs="Times New Roman"/>
                <w:b/>
                <w:bCs/>
                <w:lang w:eastAsia="ru-RU"/>
              </w:rPr>
              <w:t xml:space="preserve">Практическое занятие </w:t>
            </w:r>
            <w:r w:rsidRPr="00742D01">
              <w:rPr>
                <w:rFonts w:cs="Times New Roman"/>
                <w:b/>
                <w:lang w:eastAsia="ru-RU"/>
              </w:rPr>
              <w:t xml:space="preserve">5. </w:t>
            </w:r>
            <w:r w:rsidRPr="00742D01">
              <w:rPr>
                <w:rFonts w:cs="Times New Roman"/>
                <w:lang w:eastAsia="ru-RU"/>
              </w:rPr>
              <w:t>Оформление договора на внутренние и международные перевозки пассажиров и багажа на транспорте (по виду)</w:t>
            </w:r>
          </w:p>
        </w:tc>
        <w:tc>
          <w:tcPr>
            <w:tcW w:w="654" w:type="pct"/>
            <w:vAlign w:val="center"/>
            <w:hideMark/>
          </w:tcPr>
          <w:p w14:paraId="3E72A5A8" w14:textId="77777777" w:rsidR="002A0BCA" w:rsidRPr="00742D01" w:rsidRDefault="002A0BCA" w:rsidP="002A0BCA">
            <w:pPr>
              <w:spacing w:line="276" w:lineRule="auto"/>
              <w:jc w:val="center"/>
              <w:rPr>
                <w:rFonts w:cs="Times New Roman"/>
                <w:lang w:eastAsia="ru-RU"/>
              </w:rPr>
            </w:pPr>
            <w:r w:rsidRPr="00742D01">
              <w:rPr>
                <w:rFonts w:cs="Times New Roman"/>
                <w:lang w:eastAsia="ru-RU"/>
              </w:rPr>
              <w:t>4</w:t>
            </w:r>
          </w:p>
        </w:tc>
      </w:tr>
      <w:tr w:rsidR="002A0BCA" w:rsidRPr="00742D01" w14:paraId="449AEE5C" w14:textId="77777777" w:rsidTr="00DF1690">
        <w:tc>
          <w:tcPr>
            <w:tcW w:w="737" w:type="pct"/>
            <w:vMerge w:val="restart"/>
            <w:tcBorders>
              <w:top w:val="nil"/>
            </w:tcBorders>
            <w:vAlign w:val="center"/>
          </w:tcPr>
          <w:p w14:paraId="621ECA0C" w14:textId="77777777" w:rsidR="002A0BCA" w:rsidRPr="00742D01" w:rsidRDefault="002A0BCA" w:rsidP="002A0BCA">
            <w:pPr>
              <w:suppressAutoHyphens w:val="0"/>
              <w:rPr>
                <w:rFonts w:cs="Times New Roman"/>
                <w:b/>
                <w:bCs/>
                <w:lang w:eastAsia="ru-RU"/>
              </w:rPr>
            </w:pPr>
          </w:p>
        </w:tc>
        <w:tc>
          <w:tcPr>
            <w:tcW w:w="3609" w:type="pct"/>
          </w:tcPr>
          <w:p w14:paraId="523A117D" w14:textId="77777777" w:rsidR="002A0BCA" w:rsidRPr="00742D01" w:rsidRDefault="002A0BCA" w:rsidP="002A0BCA">
            <w:pPr>
              <w:suppressAutoHyphens w:val="0"/>
              <w:jc w:val="both"/>
              <w:rPr>
                <w:rFonts w:cs="Times New Roman"/>
                <w:b/>
                <w:lang w:eastAsia="ru-RU"/>
              </w:rPr>
            </w:pPr>
            <w:r w:rsidRPr="00742D01">
              <w:rPr>
                <w:rFonts w:cs="Times New Roman"/>
                <w:b/>
                <w:bCs/>
                <w:lang w:eastAsia="ru-RU"/>
              </w:rPr>
              <w:t xml:space="preserve">Практическое занятие 6. </w:t>
            </w:r>
            <w:r w:rsidRPr="00742D01">
              <w:rPr>
                <w:rFonts w:cs="Times New Roman"/>
                <w:bCs/>
                <w:lang w:eastAsia="ru-RU"/>
              </w:rPr>
              <w:t>Оформление бланков билетов при бронировании в информационной системе (по виду транспорта)</w:t>
            </w:r>
          </w:p>
        </w:tc>
        <w:tc>
          <w:tcPr>
            <w:tcW w:w="654" w:type="pct"/>
            <w:vAlign w:val="center"/>
          </w:tcPr>
          <w:p w14:paraId="18BDCE2A" w14:textId="77777777" w:rsidR="002A0BCA" w:rsidRPr="00742D01" w:rsidRDefault="002A0BCA" w:rsidP="002A0BCA">
            <w:pPr>
              <w:spacing w:line="276" w:lineRule="auto"/>
              <w:jc w:val="center"/>
              <w:rPr>
                <w:rFonts w:cs="Times New Roman"/>
                <w:lang w:eastAsia="ru-RU"/>
              </w:rPr>
            </w:pPr>
            <w:r w:rsidRPr="00742D01">
              <w:rPr>
                <w:rFonts w:cs="Times New Roman"/>
                <w:lang w:eastAsia="ru-RU"/>
              </w:rPr>
              <w:t>4</w:t>
            </w:r>
          </w:p>
        </w:tc>
      </w:tr>
      <w:tr w:rsidR="002A0BCA" w:rsidRPr="00742D01" w14:paraId="5EB35861" w14:textId="77777777" w:rsidTr="00DF1690">
        <w:trPr>
          <w:trHeight w:val="780"/>
        </w:trPr>
        <w:tc>
          <w:tcPr>
            <w:tcW w:w="737" w:type="pct"/>
            <w:vMerge/>
            <w:vAlign w:val="center"/>
          </w:tcPr>
          <w:p w14:paraId="06B715BE" w14:textId="77777777" w:rsidR="002A0BCA" w:rsidRPr="00742D01" w:rsidRDefault="002A0BCA" w:rsidP="002A0BCA">
            <w:pPr>
              <w:suppressAutoHyphens w:val="0"/>
              <w:rPr>
                <w:rFonts w:cs="Times New Roman"/>
                <w:b/>
                <w:bCs/>
                <w:lang w:eastAsia="ru-RU"/>
              </w:rPr>
            </w:pPr>
          </w:p>
        </w:tc>
        <w:tc>
          <w:tcPr>
            <w:tcW w:w="3609" w:type="pct"/>
          </w:tcPr>
          <w:p w14:paraId="38C9D717" w14:textId="77777777" w:rsidR="002A0BCA" w:rsidRPr="00742D01" w:rsidRDefault="002A0BCA" w:rsidP="002A0BCA">
            <w:pPr>
              <w:suppressAutoHyphens w:val="0"/>
              <w:jc w:val="both"/>
              <w:rPr>
                <w:rFonts w:cs="Times New Roman"/>
                <w:b/>
                <w:lang w:eastAsia="ru-RU"/>
              </w:rPr>
            </w:pPr>
            <w:r w:rsidRPr="00742D01">
              <w:rPr>
                <w:rFonts w:cs="Times New Roman"/>
                <w:b/>
                <w:bCs/>
                <w:lang w:eastAsia="ru-RU"/>
              </w:rPr>
              <w:t xml:space="preserve">Практическое занятие 7. </w:t>
            </w:r>
            <w:r w:rsidRPr="00742D01">
              <w:rPr>
                <w:rFonts w:cs="Times New Roman"/>
                <w:bCs/>
                <w:lang w:eastAsia="ru-RU"/>
              </w:rPr>
              <w:t>Определение по бланку билета, условий оказания услуг. (уровень обслуживания, наличие и норму провоза бесплатного багажа, наличие ограничений размера (веса) ручной клади, возможностей отказа от услуги и особые условия отказа)</w:t>
            </w:r>
          </w:p>
        </w:tc>
        <w:tc>
          <w:tcPr>
            <w:tcW w:w="654" w:type="pct"/>
            <w:vAlign w:val="center"/>
          </w:tcPr>
          <w:p w14:paraId="324D689F" w14:textId="77777777" w:rsidR="002A0BCA" w:rsidRPr="00742D01" w:rsidRDefault="002A0BCA" w:rsidP="002A0BCA">
            <w:pPr>
              <w:spacing w:line="276" w:lineRule="auto"/>
              <w:jc w:val="center"/>
              <w:rPr>
                <w:rFonts w:cs="Times New Roman"/>
                <w:lang w:eastAsia="ru-RU"/>
              </w:rPr>
            </w:pPr>
            <w:r w:rsidRPr="00742D01">
              <w:rPr>
                <w:rFonts w:cs="Times New Roman"/>
                <w:lang w:eastAsia="ru-RU"/>
              </w:rPr>
              <w:t>2</w:t>
            </w:r>
          </w:p>
        </w:tc>
      </w:tr>
      <w:tr w:rsidR="002A0BCA" w:rsidRPr="00742D01" w14:paraId="7C602DAA" w14:textId="77777777" w:rsidTr="002A0BCA">
        <w:trPr>
          <w:trHeight w:val="51"/>
        </w:trPr>
        <w:tc>
          <w:tcPr>
            <w:tcW w:w="737" w:type="pct"/>
            <w:vMerge w:val="restart"/>
            <w:hideMark/>
          </w:tcPr>
          <w:p w14:paraId="2152590E" w14:textId="77777777" w:rsidR="002A0BCA" w:rsidRPr="00742D01" w:rsidRDefault="002A0BCA" w:rsidP="002A0BCA">
            <w:pPr>
              <w:suppressAutoHyphens w:val="0"/>
              <w:rPr>
                <w:rFonts w:cs="Times New Roman"/>
                <w:b/>
                <w:bCs/>
                <w:lang w:eastAsia="ru-RU"/>
              </w:rPr>
            </w:pPr>
            <w:r w:rsidRPr="00742D01">
              <w:rPr>
                <w:rFonts w:cs="Times New Roman"/>
                <w:b/>
                <w:bCs/>
                <w:lang w:eastAsia="ru-RU"/>
              </w:rPr>
              <w:t xml:space="preserve">Тема 1.3. Технология бронирования грузовых перевозок </w:t>
            </w:r>
            <w:r w:rsidRPr="00742D01">
              <w:rPr>
                <w:rFonts w:cs="Times New Roman"/>
                <w:b/>
                <w:bCs/>
                <w:lang w:eastAsia="ru-RU"/>
              </w:rPr>
              <w:br/>
              <w:t>по виду транспорта</w:t>
            </w:r>
          </w:p>
        </w:tc>
        <w:tc>
          <w:tcPr>
            <w:tcW w:w="3609" w:type="pct"/>
            <w:hideMark/>
          </w:tcPr>
          <w:p w14:paraId="6F2F436D" w14:textId="77777777" w:rsidR="002A0BCA" w:rsidRPr="00742D01" w:rsidRDefault="002A0BCA" w:rsidP="002A0BCA">
            <w:pPr>
              <w:rPr>
                <w:rFonts w:cs="Times New Roman"/>
                <w:b/>
                <w:lang w:eastAsia="ru-RU"/>
              </w:rPr>
            </w:pPr>
            <w:r w:rsidRPr="00742D01">
              <w:rPr>
                <w:rFonts w:cs="Times New Roman"/>
                <w:b/>
                <w:bCs/>
                <w:lang w:eastAsia="ru-RU"/>
              </w:rPr>
              <w:t xml:space="preserve">Содержание </w:t>
            </w:r>
          </w:p>
        </w:tc>
        <w:tc>
          <w:tcPr>
            <w:tcW w:w="654" w:type="pct"/>
            <w:vAlign w:val="center"/>
            <w:hideMark/>
          </w:tcPr>
          <w:p w14:paraId="033AA888" w14:textId="77777777" w:rsidR="002A0BCA" w:rsidRPr="00742D01" w:rsidRDefault="002A0BCA" w:rsidP="002A0BCA">
            <w:pPr>
              <w:spacing w:line="276" w:lineRule="auto"/>
              <w:jc w:val="center"/>
              <w:rPr>
                <w:rFonts w:cs="Times New Roman"/>
                <w:b/>
                <w:lang w:eastAsia="ru-RU"/>
              </w:rPr>
            </w:pPr>
            <w:r w:rsidRPr="00742D01">
              <w:rPr>
                <w:rFonts w:cs="Times New Roman"/>
                <w:b/>
                <w:lang w:val="en-US" w:eastAsia="ru-RU"/>
              </w:rPr>
              <w:t>16</w:t>
            </w:r>
            <w:r w:rsidRPr="00742D01">
              <w:rPr>
                <w:rFonts w:cs="Times New Roman"/>
                <w:b/>
                <w:lang w:eastAsia="ru-RU"/>
              </w:rPr>
              <w:t>/14</w:t>
            </w:r>
          </w:p>
        </w:tc>
      </w:tr>
      <w:tr w:rsidR="002A0BCA" w:rsidRPr="00742D01" w14:paraId="0D1EAA30" w14:textId="77777777" w:rsidTr="00DF1690">
        <w:tc>
          <w:tcPr>
            <w:tcW w:w="737" w:type="pct"/>
            <w:vMerge/>
            <w:vAlign w:val="center"/>
            <w:hideMark/>
          </w:tcPr>
          <w:p w14:paraId="10C4BECF" w14:textId="77777777" w:rsidR="002A0BCA" w:rsidRPr="00742D01" w:rsidRDefault="002A0BCA" w:rsidP="002A0BCA">
            <w:pPr>
              <w:suppressAutoHyphens w:val="0"/>
              <w:rPr>
                <w:rFonts w:cs="Times New Roman"/>
                <w:b/>
                <w:bCs/>
                <w:lang w:eastAsia="ru-RU"/>
              </w:rPr>
            </w:pPr>
          </w:p>
        </w:tc>
        <w:tc>
          <w:tcPr>
            <w:tcW w:w="3609" w:type="pct"/>
            <w:hideMark/>
          </w:tcPr>
          <w:p w14:paraId="66D8D2E7" w14:textId="77777777" w:rsidR="002A0BCA" w:rsidRPr="00742D01" w:rsidRDefault="002A0BCA">
            <w:pPr>
              <w:numPr>
                <w:ilvl w:val="0"/>
                <w:numId w:val="15"/>
              </w:numPr>
              <w:tabs>
                <w:tab w:val="left" w:pos="391"/>
              </w:tabs>
              <w:suppressAutoHyphens w:val="0"/>
              <w:ind w:left="0" w:firstLine="0"/>
              <w:jc w:val="both"/>
              <w:rPr>
                <w:rFonts w:cs="Times New Roman"/>
                <w:lang w:eastAsia="ru-RU"/>
              </w:rPr>
            </w:pPr>
            <w:r w:rsidRPr="00742D01">
              <w:rPr>
                <w:rFonts w:cs="Times New Roman"/>
                <w:lang w:eastAsia="x-none"/>
              </w:rPr>
              <w:t>Грузовые перевозки в России и их классификация. Мультимодальные и интермодальные перевозки. Понятие грузы и их классификация. Правила перевозки грузов</w:t>
            </w:r>
          </w:p>
        </w:tc>
        <w:tc>
          <w:tcPr>
            <w:tcW w:w="654" w:type="pct"/>
            <w:vMerge w:val="restart"/>
            <w:vAlign w:val="center"/>
            <w:hideMark/>
          </w:tcPr>
          <w:p w14:paraId="271FE19A" w14:textId="77777777" w:rsidR="002A0BCA" w:rsidRPr="00742D01" w:rsidRDefault="002A0BCA" w:rsidP="002A0BCA">
            <w:pPr>
              <w:spacing w:line="276" w:lineRule="auto"/>
              <w:jc w:val="center"/>
              <w:rPr>
                <w:rFonts w:cs="Times New Roman"/>
                <w:lang w:eastAsia="ru-RU"/>
              </w:rPr>
            </w:pPr>
            <w:r w:rsidRPr="00742D01">
              <w:rPr>
                <w:rFonts w:cs="Times New Roman"/>
                <w:lang w:eastAsia="ru-RU"/>
              </w:rPr>
              <w:t>2</w:t>
            </w:r>
          </w:p>
        </w:tc>
      </w:tr>
      <w:tr w:rsidR="002A0BCA" w:rsidRPr="00742D01" w14:paraId="0DB0C0B8" w14:textId="77777777" w:rsidTr="00DF1690">
        <w:trPr>
          <w:trHeight w:val="710"/>
        </w:trPr>
        <w:tc>
          <w:tcPr>
            <w:tcW w:w="737" w:type="pct"/>
            <w:vMerge/>
            <w:vAlign w:val="center"/>
          </w:tcPr>
          <w:p w14:paraId="6C73B3B9" w14:textId="77777777" w:rsidR="002A0BCA" w:rsidRPr="00742D01" w:rsidRDefault="002A0BCA" w:rsidP="002A0BCA">
            <w:pPr>
              <w:suppressAutoHyphens w:val="0"/>
              <w:rPr>
                <w:rFonts w:cs="Times New Roman"/>
                <w:b/>
                <w:bCs/>
                <w:lang w:eastAsia="ru-RU"/>
              </w:rPr>
            </w:pPr>
          </w:p>
        </w:tc>
        <w:tc>
          <w:tcPr>
            <w:tcW w:w="3609" w:type="pct"/>
          </w:tcPr>
          <w:p w14:paraId="2DC2BA91" w14:textId="77777777" w:rsidR="002A0BCA" w:rsidRPr="00742D01" w:rsidRDefault="002A0BCA">
            <w:pPr>
              <w:numPr>
                <w:ilvl w:val="0"/>
                <w:numId w:val="15"/>
              </w:numPr>
              <w:tabs>
                <w:tab w:val="left" w:pos="391"/>
              </w:tabs>
              <w:suppressAutoHyphens w:val="0"/>
              <w:ind w:left="0" w:firstLine="0"/>
              <w:jc w:val="both"/>
              <w:rPr>
                <w:rFonts w:cs="Times New Roman"/>
                <w:lang w:eastAsia="ru-RU"/>
              </w:rPr>
            </w:pPr>
            <w:r w:rsidRPr="00742D01">
              <w:rPr>
                <w:rFonts w:cs="Times New Roman"/>
                <w:lang w:eastAsia="x-none"/>
              </w:rPr>
              <w:t xml:space="preserve">Правила оформления грузовых перевозок по виду транспорта. Правила упаковки </w:t>
            </w:r>
            <w:r w:rsidRPr="00742D01">
              <w:rPr>
                <w:rFonts w:cs="Times New Roman"/>
                <w:lang w:eastAsia="x-none"/>
              </w:rPr>
              <w:br/>
              <w:t>и маркировки грузов. Оформление документов на перевозку грузов (по виду транспорта). Страхование грузов</w:t>
            </w:r>
          </w:p>
        </w:tc>
        <w:tc>
          <w:tcPr>
            <w:tcW w:w="654" w:type="pct"/>
            <w:vMerge/>
            <w:vAlign w:val="center"/>
          </w:tcPr>
          <w:p w14:paraId="227C17FB" w14:textId="77777777" w:rsidR="002A0BCA" w:rsidRPr="00742D01" w:rsidRDefault="002A0BCA" w:rsidP="002A0BCA">
            <w:pPr>
              <w:spacing w:line="276" w:lineRule="auto"/>
              <w:jc w:val="center"/>
              <w:rPr>
                <w:rFonts w:cs="Times New Roman"/>
                <w:b/>
                <w:i/>
                <w:lang w:eastAsia="ru-RU"/>
              </w:rPr>
            </w:pPr>
          </w:p>
        </w:tc>
      </w:tr>
      <w:tr w:rsidR="002A0BCA" w:rsidRPr="00742D01" w14:paraId="4ACDD96F" w14:textId="77777777" w:rsidTr="00DF1690">
        <w:tc>
          <w:tcPr>
            <w:tcW w:w="737" w:type="pct"/>
            <w:vMerge/>
            <w:vAlign w:val="center"/>
          </w:tcPr>
          <w:p w14:paraId="50DDFFBA" w14:textId="77777777" w:rsidR="002A0BCA" w:rsidRPr="00742D01" w:rsidRDefault="002A0BCA" w:rsidP="002A0BCA">
            <w:pPr>
              <w:suppressAutoHyphens w:val="0"/>
              <w:rPr>
                <w:rFonts w:cs="Times New Roman"/>
                <w:b/>
                <w:bCs/>
                <w:lang w:eastAsia="ru-RU"/>
              </w:rPr>
            </w:pPr>
          </w:p>
        </w:tc>
        <w:tc>
          <w:tcPr>
            <w:tcW w:w="3609" w:type="pct"/>
          </w:tcPr>
          <w:p w14:paraId="6FA854D7" w14:textId="77777777" w:rsidR="002A0BCA" w:rsidRPr="00742D01" w:rsidRDefault="002A0BCA" w:rsidP="002A0BCA">
            <w:pPr>
              <w:rPr>
                <w:rFonts w:cs="Times New Roman"/>
                <w:b/>
                <w:lang w:eastAsia="ru-RU"/>
              </w:rPr>
            </w:pPr>
            <w:r w:rsidRPr="00742D01">
              <w:rPr>
                <w:rFonts w:cs="Times New Roman"/>
                <w:b/>
                <w:lang w:eastAsia="ru-RU"/>
              </w:rPr>
              <w:t>В том числе практических занятий</w:t>
            </w:r>
          </w:p>
        </w:tc>
        <w:tc>
          <w:tcPr>
            <w:tcW w:w="654" w:type="pct"/>
            <w:vAlign w:val="center"/>
          </w:tcPr>
          <w:p w14:paraId="27CBA6E1" w14:textId="77777777" w:rsidR="002A0BCA" w:rsidRPr="00742D01" w:rsidRDefault="002A0BCA" w:rsidP="002A0BCA">
            <w:pPr>
              <w:spacing w:line="276" w:lineRule="auto"/>
              <w:jc w:val="center"/>
              <w:rPr>
                <w:rFonts w:cs="Times New Roman"/>
                <w:b/>
                <w:lang w:eastAsia="ru-RU"/>
              </w:rPr>
            </w:pPr>
            <w:r w:rsidRPr="00742D01">
              <w:rPr>
                <w:rFonts w:cs="Times New Roman"/>
                <w:b/>
                <w:lang w:eastAsia="ru-RU"/>
              </w:rPr>
              <w:t>14</w:t>
            </w:r>
          </w:p>
        </w:tc>
      </w:tr>
      <w:tr w:rsidR="002A0BCA" w:rsidRPr="00742D01" w14:paraId="0457666C" w14:textId="77777777" w:rsidTr="00DF1690">
        <w:tc>
          <w:tcPr>
            <w:tcW w:w="737" w:type="pct"/>
            <w:vMerge/>
            <w:vAlign w:val="center"/>
          </w:tcPr>
          <w:p w14:paraId="561B4D0B" w14:textId="77777777" w:rsidR="002A0BCA" w:rsidRPr="00742D01" w:rsidRDefault="002A0BCA" w:rsidP="002A0BCA">
            <w:pPr>
              <w:suppressAutoHyphens w:val="0"/>
              <w:rPr>
                <w:rFonts w:cs="Times New Roman"/>
                <w:b/>
                <w:bCs/>
                <w:lang w:eastAsia="ru-RU"/>
              </w:rPr>
            </w:pPr>
          </w:p>
        </w:tc>
        <w:tc>
          <w:tcPr>
            <w:tcW w:w="3609" w:type="pct"/>
          </w:tcPr>
          <w:p w14:paraId="7067710A" w14:textId="77777777" w:rsidR="002A0BCA" w:rsidRPr="00742D01" w:rsidRDefault="002A0BCA" w:rsidP="002A0BCA">
            <w:pPr>
              <w:jc w:val="both"/>
              <w:rPr>
                <w:rFonts w:cs="Times New Roman"/>
                <w:b/>
                <w:lang w:eastAsia="ru-RU"/>
              </w:rPr>
            </w:pPr>
            <w:r w:rsidRPr="00742D01">
              <w:rPr>
                <w:rFonts w:cs="Times New Roman"/>
                <w:b/>
                <w:bCs/>
                <w:lang w:eastAsia="ru-RU"/>
              </w:rPr>
              <w:t xml:space="preserve">Практическое занятие 8. </w:t>
            </w:r>
            <w:r w:rsidRPr="00742D01">
              <w:rPr>
                <w:rFonts w:cs="Times New Roman"/>
                <w:bCs/>
                <w:lang w:eastAsia="ru-RU"/>
              </w:rPr>
              <w:t>Выбор транспортной тары по видам грузов</w:t>
            </w:r>
          </w:p>
        </w:tc>
        <w:tc>
          <w:tcPr>
            <w:tcW w:w="654" w:type="pct"/>
            <w:vAlign w:val="center"/>
          </w:tcPr>
          <w:p w14:paraId="4B6888DD" w14:textId="77777777" w:rsidR="002A0BCA" w:rsidRPr="00742D01" w:rsidRDefault="002A0BCA" w:rsidP="002A0BCA">
            <w:pPr>
              <w:spacing w:line="276" w:lineRule="auto"/>
              <w:jc w:val="center"/>
              <w:rPr>
                <w:rFonts w:cs="Times New Roman"/>
                <w:lang w:eastAsia="ru-RU"/>
              </w:rPr>
            </w:pPr>
            <w:r w:rsidRPr="00742D01">
              <w:rPr>
                <w:rFonts w:cs="Times New Roman"/>
                <w:lang w:eastAsia="ru-RU"/>
              </w:rPr>
              <w:t>2</w:t>
            </w:r>
          </w:p>
        </w:tc>
      </w:tr>
      <w:tr w:rsidR="002A0BCA" w:rsidRPr="00742D01" w14:paraId="141D53D2" w14:textId="77777777" w:rsidTr="00DF1690">
        <w:tc>
          <w:tcPr>
            <w:tcW w:w="737" w:type="pct"/>
            <w:vMerge/>
            <w:vAlign w:val="center"/>
          </w:tcPr>
          <w:p w14:paraId="2800F26F" w14:textId="77777777" w:rsidR="002A0BCA" w:rsidRPr="00742D01" w:rsidRDefault="002A0BCA" w:rsidP="002A0BCA">
            <w:pPr>
              <w:suppressAutoHyphens w:val="0"/>
              <w:rPr>
                <w:rFonts w:cs="Times New Roman"/>
                <w:b/>
                <w:bCs/>
                <w:lang w:eastAsia="ru-RU"/>
              </w:rPr>
            </w:pPr>
          </w:p>
        </w:tc>
        <w:tc>
          <w:tcPr>
            <w:tcW w:w="3609" w:type="pct"/>
          </w:tcPr>
          <w:p w14:paraId="476164D0" w14:textId="77777777" w:rsidR="002A0BCA" w:rsidRPr="00742D01" w:rsidRDefault="002A0BCA" w:rsidP="002A0BCA">
            <w:pPr>
              <w:jc w:val="both"/>
              <w:rPr>
                <w:rFonts w:cs="Times New Roman"/>
                <w:b/>
                <w:lang w:eastAsia="ru-RU"/>
              </w:rPr>
            </w:pPr>
            <w:r w:rsidRPr="00742D01">
              <w:rPr>
                <w:rFonts w:cs="Times New Roman"/>
                <w:b/>
                <w:bCs/>
                <w:lang w:eastAsia="ru-RU"/>
              </w:rPr>
              <w:t xml:space="preserve">Практическое занятие 9. </w:t>
            </w:r>
            <w:r w:rsidRPr="00742D01">
              <w:rPr>
                <w:rFonts w:cs="Times New Roman"/>
                <w:bCs/>
                <w:lang w:eastAsia="ru-RU"/>
              </w:rPr>
              <w:t>Проведение маркировки грузов</w:t>
            </w:r>
          </w:p>
        </w:tc>
        <w:tc>
          <w:tcPr>
            <w:tcW w:w="654" w:type="pct"/>
            <w:vAlign w:val="center"/>
          </w:tcPr>
          <w:p w14:paraId="7E656D41" w14:textId="77777777" w:rsidR="002A0BCA" w:rsidRPr="00742D01" w:rsidRDefault="002A0BCA" w:rsidP="002A0BCA">
            <w:pPr>
              <w:spacing w:line="276" w:lineRule="auto"/>
              <w:jc w:val="center"/>
              <w:rPr>
                <w:rFonts w:cs="Times New Roman"/>
                <w:lang w:eastAsia="ru-RU"/>
              </w:rPr>
            </w:pPr>
            <w:r w:rsidRPr="00742D01">
              <w:rPr>
                <w:rFonts w:cs="Times New Roman"/>
                <w:lang w:eastAsia="ru-RU"/>
              </w:rPr>
              <w:t>2</w:t>
            </w:r>
          </w:p>
        </w:tc>
      </w:tr>
      <w:tr w:rsidR="002A0BCA" w:rsidRPr="00742D01" w14:paraId="2F00EFC5" w14:textId="77777777" w:rsidTr="00DF1690">
        <w:tc>
          <w:tcPr>
            <w:tcW w:w="737" w:type="pct"/>
            <w:vMerge/>
            <w:vAlign w:val="center"/>
          </w:tcPr>
          <w:p w14:paraId="442566D8" w14:textId="77777777" w:rsidR="002A0BCA" w:rsidRPr="00742D01" w:rsidRDefault="002A0BCA" w:rsidP="002A0BCA">
            <w:pPr>
              <w:suppressAutoHyphens w:val="0"/>
              <w:rPr>
                <w:rFonts w:cs="Times New Roman"/>
                <w:b/>
                <w:bCs/>
                <w:lang w:eastAsia="ru-RU"/>
              </w:rPr>
            </w:pPr>
          </w:p>
        </w:tc>
        <w:tc>
          <w:tcPr>
            <w:tcW w:w="3609" w:type="pct"/>
          </w:tcPr>
          <w:p w14:paraId="69E75837" w14:textId="77777777" w:rsidR="002A0BCA" w:rsidRPr="00742D01" w:rsidRDefault="002A0BCA" w:rsidP="002A0BCA">
            <w:pPr>
              <w:jc w:val="both"/>
              <w:rPr>
                <w:rFonts w:cs="Times New Roman"/>
                <w:b/>
                <w:lang w:eastAsia="ru-RU"/>
              </w:rPr>
            </w:pPr>
            <w:r w:rsidRPr="00742D01">
              <w:rPr>
                <w:rFonts w:cs="Times New Roman"/>
                <w:b/>
                <w:bCs/>
                <w:lang w:eastAsia="ru-RU"/>
              </w:rPr>
              <w:t xml:space="preserve">Практическое занятие 10. </w:t>
            </w:r>
            <w:r w:rsidRPr="00742D01">
              <w:rPr>
                <w:rFonts w:cs="Times New Roman"/>
                <w:bCs/>
                <w:lang w:eastAsia="ru-RU"/>
              </w:rPr>
              <w:t>Выбор особых условий перевозки конкретных видов грузов.</w:t>
            </w:r>
          </w:p>
        </w:tc>
        <w:tc>
          <w:tcPr>
            <w:tcW w:w="654" w:type="pct"/>
            <w:vAlign w:val="center"/>
          </w:tcPr>
          <w:p w14:paraId="6B301776" w14:textId="77777777" w:rsidR="002A0BCA" w:rsidRPr="00742D01" w:rsidRDefault="002A0BCA" w:rsidP="002A0BCA">
            <w:pPr>
              <w:spacing w:line="276" w:lineRule="auto"/>
              <w:jc w:val="center"/>
              <w:rPr>
                <w:rFonts w:cs="Times New Roman"/>
                <w:lang w:eastAsia="ru-RU"/>
              </w:rPr>
            </w:pPr>
            <w:r w:rsidRPr="00742D01">
              <w:rPr>
                <w:rFonts w:cs="Times New Roman"/>
                <w:lang w:eastAsia="ru-RU"/>
              </w:rPr>
              <w:t>2</w:t>
            </w:r>
          </w:p>
        </w:tc>
      </w:tr>
      <w:tr w:rsidR="002A0BCA" w:rsidRPr="00742D01" w14:paraId="4FF37AE0" w14:textId="77777777" w:rsidTr="00DF1690">
        <w:tc>
          <w:tcPr>
            <w:tcW w:w="737" w:type="pct"/>
            <w:vMerge/>
            <w:tcBorders>
              <w:bottom w:val="nil"/>
            </w:tcBorders>
            <w:vAlign w:val="center"/>
            <w:hideMark/>
          </w:tcPr>
          <w:p w14:paraId="51FB339A" w14:textId="77777777" w:rsidR="002A0BCA" w:rsidRPr="00742D01" w:rsidRDefault="002A0BCA" w:rsidP="002A0BCA">
            <w:pPr>
              <w:suppressAutoHyphens w:val="0"/>
              <w:rPr>
                <w:rFonts w:cs="Times New Roman"/>
                <w:b/>
                <w:bCs/>
                <w:lang w:eastAsia="ru-RU"/>
              </w:rPr>
            </w:pPr>
          </w:p>
        </w:tc>
        <w:tc>
          <w:tcPr>
            <w:tcW w:w="3609" w:type="pct"/>
            <w:hideMark/>
          </w:tcPr>
          <w:p w14:paraId="2CF78F63" w14:textId="77777777" w:rsidR="002A0BCA" w:rsidRPr="00742D01" w:rsidRDefault="002A0BCA" w:rsidP="002A0BCA">
            <w:pPr>
              <w:jc w:val="both"/>
              <w:rPr>
                <w:rFonts w:cs="Times New Roman"/>
                <w:lang w:eastAsia="ru-RU"/>
              </w:rPr>
            </w:pPr>
            <w:r w:rsidRPr="00742D01">
              <w:rPr>
                <w:rFonts w:cs="Times New Roman"/>
                <w:b/>
                <w:bCs/>
                <w:lang w:eastAsia="ru-RU"/>
              </w:rPr>
              <w:t xml:space="preserve">Практическое занятие 11. </w:t>
            </w:r>
            <w:r w:rsidRPr="00742D01">
              <w:rPr>
                <w:rFonts w:cs="Times New Roman"/>
                <w:bCs/>
                <w:lang w:eastAsia="ru-RU"/>
              </w:rPr>
              <w:t>Оформление документов на перевозку грузов (путевой лист, товарно-транспортная накладная, заказ-наряд</w:t>
            </w:r>
          </w:p>
        </w:tc>
        <w:tc>
          <w:tcPr>
            <w:tcW w:w="654" w:type="pct"/>
            <w:vAlign w:val="center"/>
            <w:hideMark/>
          </w:tcPr>
          <w:p w14:paraId="304486C8" w14:textId="77777777" w:rsidR="002A0BCA" w:rsidRPr="00742D01" w:rsidRDefault="002A0BCA" w:rsidP="002A0BCA">
            <w:pPr>
              <w:suppressAutoHyphens w:val="0"/>
              <w:jc w:val="center"/>
              <w:rPr>
                <w:rFonts w:cs="Times New Roman"/>
                <w:lang w:eastAsia="ru-RU"/>
              </w:rPr>
            </w:pPr>
            <w:r w:rsidRPr="00742D01">
              <w:rPr>
                <w:rFonts w:cs="Times New Roman"/>
                <w:lang w:eastAsia="ru-RU"/>
              </w:rPr>
              <w:t>4</w:t>
            </w:r>
          </w:p>
        </w:tc>
      </w:tr>
      <w:tr w:rsidR="002A0BCA" w:rsidRPr="00742D01" w14:paraId="251436C9" w14:textId="77777777" w:rsidTr="00DF1690">
        <w:tc>
          <w:tcPr>
            <w:tcW w:w="737" w:type="pct"/>
            <w:tcBorders>
              <w:top w:val="nil"/>
            </w:tcBorders>
            <w:vAlign w:val="center"/>
          </w:tcPr>
          <w:p w14:paraId="4ABDC382" w14:textId="77777777" w:rsidR="002A0BCA" w:rsidRPr="00742D01" w:rsidRDefault="002A0BCA" w:rsidP="002A0BCA">
            <w:pPr>
              <w:suppressAutoHyphens w:val="0"/>
              <w:rPr>
                <w:rFonts w:cs="Times New Roman"/>
                <w:b/>
                <w:bCs/>
                <w:lang w:eastAsia="ru-RU"/>
              </w:rPr>
            </w:pPr>
          </w:p>
        </w:tc>
        <w:tc>
          <w:tcPr>
            <w:tcW w:w="3609" w:type="pct"/>
          </w:tcPr>
          <w:p w14:paraId="6D022DC9" w14:textId="77777777" w:rsidR="002A0BCA" w:rsidRPr="00742D01" w:rsidRDefault="002A0BCA" w:rsidP="002A0BCA">
            <w:pPr>
              <w:jc w:val="both"/>
              <w:rPr>
                <w:rFonts w:cs="Times New Roman"/>
                <w:b/>
                <w:lang w:eastAsia="ru-RU"/>
              </w:rPr>
            </w:pPr>
            <w:r w:rsidRPr="00742D01">
              <w:rPr>
                <w:rFonts w:cs="Times New Roman"/>
                <w:b/>
                <w:bCs/>
                <w:lang w:eastAsia="ru-RU"/>
              </w:rPr>
              <w:t xml:space="preserve">Практическое занятие 12. </w:t>
            </w:r>
            <w:r w:rsidRPr="00742D01">
              <w:rPr>
                <w:rFonts w:cs="Times New Roman"/>
                <w:bCs/>
                <w:lang w:eastAsia="ru-RU"/>
              </w:rPr>
              <w:t>Оформление заявки и договора на перевозку грузов по виду транспорта</w:t>
            </w:r>
          </w:p>
        </w:tc>
        <w:tc>
          <w:tcPr>
            <w:tcW w:w="654" w:type="pct"/>
            <w:vAlign w:val="center"/>
          </w:tcPr>
          <w:p w14:paraId="07A376E0" w14:textId="77777777" w:rsidR="002A0BCA" w:rsidRPr="00742D01" w:rsidRDefault="002A0BCA" w:rsidP="002A0BCA">
            <w:pPr>
              <w:suppressAutoHyphens w:val="0"/>
              <w:jc w:val="center"/>
              <w:rPr>
                <w:rFonts w:cs="Times New Roman"/>
                <w:lang w:eastAsia="ru-RU"/>
              </w:rPr>
            </w:pPr>
            <w:r w:rsidRPr="00742D01">
              <w:rPr>
                <w:rFonts w:cs="Times New Roman"/>
                <w:lang w:eastAsia="ru-RU"/>
              </w:rPr>
              <w:t>4</w:t>
            </w:r>
          </w:p>
        </w:tc>
      </w:tr>
      <w:tr w:rsidR="002A0BCA" w:rsidRPr="00742D01" w14:paraId="1B2A40D4" w14:textId="77777777" w:rsidTr="00DF1690">
        <w:trPr>
          <w:trHeight w:val="255"/>
        </w:trPr>
        <w:tc>
          <w:tcPr>
            <w:tcW w:w="737" w:type="pct"/>
            <w:vMerge w:val="restart"/>
            <w:hideMark/>
          </w:tcPr>
          <w:p w14:paraId="13867478" w14:textId="77777777" w:rsidR="002A0BCA" w:rsidRPr="00742D01" w:rsidRDefault="002A0BCA" w:rsidP="002A0BCA">
            <w:pPr>
              <w:suppressAutoHyphens w:val="0"/>
              <w:rPr>
                <w:rFonts w:cs="Times New Roman"/>
                <w:b/>
                <w:bCs/>
                <w:lang w:eastAsia="ru-RU"/>
              </w:rPr>
            </w:pPr>
            <w:r w:rsidRPr="00742D01">
              <w:rPr>
                <w:rFonts w:cs="Times New Roman"/>
                <w:b/>
                <w:bCs/>
                <w:lang w:eastAsia="ru-RU"/>
              </w:rPr>
              <w:t>Тема 1.4. Бронирование мест в гостиницах и аренды автомобиля</w:t>
            </w:r>
          </w:p>
        </w:tc>
        <w:tc>
          <w:tcPr>
            <w:tcW w:w="3609" w:type="pct"/>
            <w:hideMark/>
          </w:tcPr>
          <w:p w14:paraId="282EE2F5" w14:textId="77777777" w:rsidR="002A0BCA" w:rsidRPr="00742D01" w:rsidRDefault="002A0BCA" w:rsidP="002A0BCA">
            <w:pPr>
              <w:jc w:val="both"/>
              <w:rPr>
                <w:rFonts w:cs="Times New Roman"/>
                <w:b/>
                <w:lang w:eastAsia="ru-RU"/>
              </w:rPr>
            </w:pPr>
            <w:r w:rsidRPr="00742D01">
              <w:rPr>
                <w:rFonts w:cs="Times New Roman"/>
                <w:b/>
                <w:bCs/>
                <w:lang w:eastAsia="ru-RU"/>
              </w:rPr>
              <w:t xml:space="preserve">Содержание </w:t>
            </w:r>
          </w:p>
        </w:tc>
        <w:tc>
          <w:tcPr>
            <w:tcW w:w="654" w:type="pct"/>
            <w:vAlign w:val="center"/>
            <w:hideMark/>
          </w:tcPr>
          <w:p w14:paraId="29C58FCC" w14:textId="77777777" w:rsidR="002A0BCA" w:rsidRPr="00742D01" w:rsidRDefault="002A0BCA" w:rsidP="002A0BCA">
            <w:pPr>
              <w:spacing w:line="276" w:lineRule="auto"/>
              <w:jc w:val="center"/>
              <w:rPr>
                <w:rFonts w:cs="Times New Roman"/>
                <w:b/>
                <w:lang w:eastAsia="ru-RU"/>
              </w:rPr>
            </w:pPr>
            <w:r w:rsidRPr="00742D01">
              <w:rPr>
                <w:rFonts w:cs="Times New Roman"/>
                <w:b/>
                <w:lang w:eastAsia="ru-RU"/>
              </w:rPr>
              <w:t>18/10</w:t>
            </w:r>
          </w:p>
        </w:tc>
      </w:tr>
      <w:tr w:rsidR="002A0BCA" w:rsidRPr="00742D01" w14:paraId="116D65C0" w14:textId="77777777" w:rsidTr="00DF1690">
        <w:tc>
          <w:tcPr>
            <w:tcW w:w="737" w:type="pct"/>
            <w:vMerge/>
            <w:vAlign w:val="center"/>
            <w:hideMark/>
          </w:tcPr>
          <w:p w14:paraId="3F05D5F0" w14:textId="77777777" w:rsidR="002A0BCA" w:rsidRPr="00742D01" w:rsidRDefault="002A0BCA" w:rsidP="002A0BCA">
            <w:pPr>
              <w:suppressAutoHyphens w:val="0"/>
              <w:rPr>
                <w:rFonts w:cs="Times New Roman"/>
                <w:b/>
                <w:bCs/>
                <w:lang w:eastAsia="ru-RU"/>
              </w:rPr>
            </w:pPr>
          </w:p>
        </w:tc>
        <w:tc>
          <w:tcPr>
            <w:tcW w:w="3609" w:type="pct"/>
            <w:hideMark/>
          </w:tcPr>
          <w:p w14:paraId="5DED389E" w14:textId="77777777" w:rsidR="002A0BCA" w:rsidRPr="00742D01" w:rsidRDefault="002A0BCA" w:rsidP="002A0BCA">
            <w:pPr>
              <w:jc w:val="both"/>
              <w:rPr>
                <w:rFonts w:cs="Times New Roman"/>
                <w:lang w:eastAsia="ru-RU"/>
              </w:rPr>
            </w:pPr>
            <w:r w:rsidRPr="00742D01">
              <w:rPr>
                <w:rFonts w:cs="Times New Roman"/>
                <w:lang w:eastAsia="ru-RU"/>
              </w:rPr>
              <w:t>1. Сервисное обслуживание в гостиницах. Порядок бронирования мест в гостиницах и аренда автомашин</w:t>
            </w:r>
          </w:p>
        </w:tc>
        <w:tc>
          <w:tcPr>
            <w:tcW w:w="654" w:type="pct"/>
            <w:vMerge w:val="restart"/>
            <w:vAlign w:val="center"/>
            <w:hideMark/>
          </w:tcPr>
          <w:p w14:paraId="70A1FCD5" w14:textId="77777777" w:rsidR="002A0BCA" w:rsidRPr="00742D01" w:rsidRDefault="002A0BCA" w:rsidP="002A0BCA">
            <w:pPr>
              <w:spacing w:line="276" w:lineRule="auto"/>
              <w:jc w:val="center"/>
              <w:rPr>
                <w:rFonts w:cs="Times New Roman"/>
                <w:lang w:eastAsia="ru-RU"/>
              </w:rPr>
            </w:pPr>
            <w:r w:rsidRPr="00742D01">
              <w:rPr>
                <w:rFonts w:cs="Times New Roman"/>
                <w:lang w:eastAsia="ru-RU"/>
              </w:rPr>
              <w:t>8</w:t>
            </w:r>
          </w:p>
        </w:tc>
      </w:tr>
      <w:tr w:rsidR="002A0BCA" w:rsidRPr="00742D01" w14:paraId="74B3F8CC" w14:textId="77777777" w:rsidTr="00DF1690">
        <w:tc>
          <w:tcPr>
            <w:tcW w:w="737" w:type="pct"/>
            <w:vMerge/>
            <w:vAlign w:val="center"/>
          </w:tcPr>
          <w:p w14:paraId="2CE53FA8" w14:textId="77777777" w:rsidR="002A0BCA" w:rsidRPr="00742D01" w:rsidRDefault="002A0BCA" w:rsidP="002A0BCA">
            <w:pPr>
              <w:suppressAutoHyphens w:val="0"/>
              <w:rPr>
                <w:rFonts w:cs="Times New Roman"/>
                <w:b/>
                <w:bCs/>
                <w:lang w:eastAsia="ru-RU"/>
              </w:rPr>
            </w:pPr>
          </w:p>
        </w:tc>
        <w:tc>
          <w:tcPr>
            <w:tcW w:w="3609" w:type="pct"/>
          </w:tcPr>
          <w:p w14:paraId="71C7DFC1" w14:textId="77777777" w:rsidR="002A0BCA" w:rsidRPr="00742D01" w:rsidRDefault="002A0BCA" w:rsidP="002A0BCA">
            <w:pPr>
              <w:jc w:val="both"/>
              <w:rPr>
                <w:rFonts w:cs="Times New Roman"/>
                <w:lang w:eastAsia="ru-RU"/>
              </w:rPr>
            </w:pPr>
            <w:r w:rsidRPr="00742D01">
              <w:rPr>
                <w:rFonts w:cs="Times New Roman"/>
                <w:lang w:eastAsia="ru-RU"/>
              </w:rPr>
              <w:t>2. Заполнение образцов договоров (Договор о текущем бронировании. Агентский договор)</w:t>
            </w:r>
          </w:p>
        </w:tc>
        <w:tc>
          <w:tcPr>
            <w:tcW w:w="654" w:type="pct"/>
            <w:vMerge/>
            <w:vAlign w:val="center"/>
          </w:tcPr>
          <w:p w14:paraId="1BDFD325" w14:textId="77777777" w:rsidR="002A0BCA" w:rsidRPr="00742D01" w:rsidRDefault="002A0BCA" w:rsidP="002A0BCA">
            <w:pPr>
              <w:spacing w:line="276" w:lineRule="auto"/>
              <w:jc w:val="center"/>
              <w:rPr>
                <w:rFonts w:cs="Times New Roman"/>
                <w:b/>
                <w:i/>
                <w:lang w:eastAsia="ru-RU"/>
              </w:rPr>
            </w:pPr>
          </w:p>
        </w:tc>
      </w:tr>
      <w:tr w:rsidR="002A0BCA" w:rsidRPr="00742D01" w14:paraId="66756578" w14:textId="77777777" w:rsidTr="00DF1690">
        <w:tc>
          <w:tcPr>
            <w:tcW w:w="737" w:type="pct"/>
            <w:vMerge/>
            <w:vAlign w:val="center"/>
          </w:tcPr>
          <w:p w14:paraId="375C9974" w14:textId="77777777" w:rsidR="002A0BCA" w:rsidRPr="00742D01" w:rsidRDefault="002A0BCA" w:rsidP="002A0BCA">
            <w:pPr>
              <w:suppressAutoHyphens w:val="0"/>
              <w:rPr>
                <w:rFonts w:cs="Times New Roman"/>
                <w:b/>
                <w:bCs/>
                <w:lang w:eastAsia="ru-RU"/>
              </w:rPr>
            </w:pPr>
          </w:p>
        </w:tc>
        <w:tc>
          <w:tcPr>
            <w:tcW w:w="3609" w:type="pct"/>
          </w:tcPr>
          <w:p w14:paraId="7677CDFB" w14:textId="77777777" w:rsidR="002A0BCA" w:rsidRPr="00742D01" w:rsidRDefault="002A0BCA" w:rsidP="002A0BCA">
            <w:pPr>
              <w:jc w:val="both"/>
              <w:rPr>
                <w:rFonts w:cs="Times New Roman"/>
                <w:lang w:eastAsia="ru-RU"/>
              </w:rPr>
            </w:pPr>
            <w:r w:rsidRPr="00742D01">
              <w:rPr>
                <w:rFonts w:cs="Times New Roman"/>
                <w:lang w:eastAsia="ru-RU"/>
              </w:rPr>
              <w:t xml:space="preserve">3. Оформление документов по бронированию гостиничных номеров: заявок на бронирование, ответов на заявки, писем на аннуляцию заявки, изменения, дополнения к заявке, бланков </w:t>
            </w:r>
            <w:r w:rsidRPr="00742D01">
              <w:rPr>
                <w:rFonts w:cs="Times New Roman"/>
                <w:lang w:eastAsia="ru-RU"/>
              </w:rPr>
              <w:br/>
              <w:t>на бронирование, отчетов по бронированию</w:t>
            </w:r>
          </w:p>
        </w:tc>
        <w:tc>
          <w:tcPr>
            <w:tcW w:w="654" w:type="pct"/>
            <w:vMerge/>
            <w:vAlign w:val="center"/>
          </w:tcPr>
          <w:p w14:paraId="6D260407" w14:textId="77777777" w:rsidR="002A0BCA" w:rsidRPr="00742D01" w:rsidRDefault="002A0BCA" w:rsidP="002A0BCA">
            <w:pPr>
              <w:spacing w:line="276" w:lineRule="auto"/>
              <w:jc w:val="center"/>
              <w:rPr>
                <w:rFonts w:cs="Times New Roman"/>
                <w:b/>
                <w:i/>
                <w:lang w:eastAsia="ru-RU"/>
              </w:rPr>
            </w:pPr>
          </w:p>
        </w:tc>
      </w:tr>
      <w:tr w:rsidR="002A0BCA" w:rsidRPr="00742D01" w14:paraId="03095986" w14:textId="77777777" w:rsidTr="00DF1690">
        <w:tc>
          <w:tcPr>
            <w:tcW w:w="737" w:type="pct"/>
            <w:vMerge/>
            <w:vAlign w:val="center"/>
          </w:tcPr>
          <w:p w14:paraId="40C2A035" w14:textId="77777777" w:rsidR="002A0BCA" w:rsidRPr="00742D01" w:rsidRDefault="002A0BCA" w:rsidP="002A0BCA">
            <w:pPr>
              <w:suppressAutoHyphens w:val="0"/>
              <w:rPr>
                <w:rFonts w:cs="Times New Roman"/>
                <w:b/>
                <w:bCs/>
                <w:lang w:eastAsia="ru-RU"/>
              </w:rPr>
            </w:pPr>
          </w:p>
        </w:tc>
        <w:tc>
          <w:tcPr>
            <w:tcW w:w="3609" w:type="pct"/>
          </w:tcPr>
          <w:p w14:paraId="0588F583" w14:textId="77777777" w:rsidR="002A0BCA" w:rsidRPr="00742D01" w:rsidRDefault="002A0BCA" w:rsidP="002A0BCA">
            <w:pPr>
              <w:rPr>
                <w:rFonts w:cs="Times New Roman"/>
                <w:lang w:eastAsia="ru-RU"/>
              </w:rPr>
            </w:pPr>
            <w:r w:rsidRPr="00742D01">
              <w:rPr>
                <w:rFonts w:cs="Times New Roman"/>
                <w:lang w:eastAsia="ru-RU"/>
              </w:rPr>
              <w:t>4. Бронирование аренды автомобиля</w:t>
            </w:r>
          </w:p>
        </w:tc>
        <w:tc>
          <w:tcPr>
            <w:tcW w:w="654" w:type="pct"/>
            <w:vMerge/>
            <w:vAlign w:val="center"/>
          </w:tcPr>
          <w:p w14:paraId="723F5769" w14:textId="77777777" w:rsidR="002A0BCA" w:rsidRPr="00742D01" w:rsidRDefault="002A0BCA" w:rsidP="002A0BCA">
            <w:pPr>
              <w:spacing w:line="276" w:lineRule="auto"/>
              <w:jc w:val="center"/>
              <w:rPr>
                <w:rFonts w:cs="Times New Roman"/>
                <w:b/>
                <w:i/>
                <w:lang w:eastAsia="ru-RU"/>
              </w:rPr>
            </w:pPr>
          </w:p>
        </w:tc>
      </w:tr>
      <w:tr w:rsidR="002A0BCA" w:rsidRPr="00742D01" w14:paraId="10644B5C" w14:textId="77777777" w:rsidTr="00DF1690">
        <w:tc>
          <w:tcPr>
            <w:tcW w:w="737" w:type="pct"/>
            <w:vMerge/>
            <w:vAlign w:val="center"/>
          </w:tcPr>
          <w:p w14:paraId="18BC1F42" w14:textId="77777777" w:rsidR="002A0BCA" w:rsidRPr="00742D01" w:rsidRDefault="002A0BCA" w:rsidP="002A0BCA">
            <w:pPr>
              <w:suppressAutoHyphens w:val="0"/>
              <w:rPr>
                <w:rFonts w:cs="Times New Roman"/>
                <w:b/>
                <w:bCs/>
                <w:lang w:eastAsia="ru-RU"/>
              </w:rPr>
            </w:pPr>
          </w:p>
        </w:tc>
        <w:tc>
          <w:tcPr>
            <w:tcW w:w="3609" w:type="pct"/>
          </w:tcPr>
          <w:p w14:paraId="0407D597" w14:textId="77777777" w:rsidR="002A0BCA" w:rsidRPr="00742D01" w:rsidRDefault="002A0BCA" w:rsidP="002A0BCA">
            <w:pPr>
              <w:rPr>
                <w:rFonts w:cs="Times New Roman"/>
                <w:b/>
                <w:lang w:eastAsia="ru-RU"/>
              </w:rPr>
            </w:pPr>
            <w:r w:rsidRPr="00742D01">
              <w:rPr>
                <w:rFonts w:cs="Times New Roman"/>
                <w:b/>
                <w:lang w:eastAsia="ru-RU"/>
              </w:rPr>
              <w:t>В том числе практических занятий</w:t>
            </w:r>
          </w:p>
        </w:tc>
        <w:tc>
          <w:tcPr>
            <w:tcW w:w="654" w:type="pct"/>
            <w:vAlign w:val="center"/>
          </w:tcPr>
          <w:p w14:paraId="3B99A539" w14:textId="77777777" w:rsidR="002A0BCA" w:rsidRPr="00742D01" w:rsidRDefault="002A0BCA" w:rsidP="002A0BCA">
            <w:pPr>
              <w:spacing w:line="276" w:lineRule="auto"/>
              <w:jc w:val="center"/>
              <w:rPr>
                <w:rFonts w:cs="Times New Roman"/>
                <w:b/>
                <w:lang w:eastAsia="ru-RU"/>
              </w:rPr>
            </w:pPr>
            <w:r w:rsidRPr="00742D01">
              <w:rPr>
                <w:rFonts w:cs="Times New Roman"/>
                <w:b/>
                <w:lang w:eastAsia="ru-RU"/>
              </w:rPr>
              <w:t>10</w:t>
            </w:r>
          </w:p>
        </w:tc>
      </w:tr>
      <w:tr w:rsidR="002A0BCA" w:rsidRPr="00742D01" w14:paraId="72B9EFAE" w14:textId="77777777" w:rsidTr="00DF1690">
        <w:tc>
          <w:tcPr>
            <w:tcW w:w="737" w:type="pct"/>
            <w:vMerge/>
            <w:vAlign w:val="center"/>
          </w:tcPr>
          <w:p w14:paraId="72ABBF1E" w14:textId="77777777" w:rsidR="002A0BCA" w:rsidRPr="00742D01" w:rsidRDefault="002A0BCA" w:rsidP="002A0BCA">
            <w:pPr>
              <w:suppressAutoHyphens w:val="0"/>
              <w:rPr>
                <w:rFonts w:cs="Times New Roman"/>
                <w:b/>
                <w:bCs/>
                <w:lang w:eastAsia="ru-RU"/>
              </w:rPr>
            </w:pPr>
          </w:p>
        </w:tc>
        <w:tc>
          <w:tcPr>
            <w:tcW w:w="3609" w:type="pct"/>
          </w:tcPr>
          <w:p w14:paraId="41CFD2AA" w14:textId="77777777" w:rsidR="002A0BCA" w:rsidRPr="00742D01" w:rsidRDefault="002A0BCA" w:rsidP="002A0BCA">
            <w:pPr>
              <w:rPr>
                <w:rFonts w:cs="Times New Roman"/>
                <w:b/>
                <w:lang w:eastAsia="ru-RU"/>
              </w:rPr>
            </w:pPr>
            <w:r w:rsidRPr="00742D01">
              <w:rPr>
                <w:rFonts w:cs="Times New Roman"/>
                <w:b/>
                <w:lang w:eastAsia="ru-RU"/>
              </w:rPr>
              <w:t xml:space="preserve">Практическое занятие 13. </w:t>
            </w:r>
            <w:r w:rsidRPr="00742D01">
              <w:rPr>
                <w:rFonts w:cs="Times New Roman"/>
                <w:lang w:eastAsia="ru-RU"/>
              </w:rPr>
              <w:t>Заполнение агентского договора</w:t>
            </w:r>
          </w:p>
        </w:tc>
        <w:tc>
          <w:tcPr>
            <w:tcW w:w="654" w:type="pct"/>
            <w:vAlign w:val="center"/>
          </w:tcPr>
          <w:p w14:paraId="5CD1ABD5" w14:textId="77777777" w:rsidR="002A0BCA" w:rsidRPr="00742D01" w:rsidRDefault="002A0BCA" w:rsidP="002A0BCA">
            <w:pPr>
              <w:spacing w:line="276" w:lineRule="auto"/>
              <w:jc w:val="center"/>
              <w:rPr>
                <w:rFonts w:cs="Times New Roman"/>
                <w:lang w:eastAsia="ru-RU"/>
              </w:rPr>
            </w:pPr>
            <w:r w:rsidRPr="00742D01">
              <w:rPr>
                <w:rFonts w:cs="Times New Roman"/>
                <w:lang w:eastAsia="ru-RU"/>
              </w:rPr>
              <w:t>2</w:t>
            </w:r>
          </w:p>
        </w:tc>
      </w:tr>
      <w:tr w:rsidR="002A0BCA" w:rsidRPr="00742D01" w14:paraId="5C5149E9" w14:textId="77777777" w:rsidTr="00DF1690">
        <w:tc>
          <w:tcPr>
            <w:tcW w:w="737" w:type="pct"/>
            <w:vMerge/>
            <w:vAlign w:val="center"/>
            <w:hideMark/>
          </w:tcPr>
          <w:p w14:paraId="622CD63A" w14:textId="77777777" w:rsidR="002A0BCA" w:rsidRPr="00742D01" w:rsidRDefault="002A0BCA" w:rsidP="002A0BCA">
            <w:pPr>
              <w:suppressAutoHyphens w:val="0"/>
              <w:rPr>
                <w:rFonts w:cs="Times New Roman"/>
                <w:b/>
                <w:bCs/>
                <w:lang w:eastAsia="ru-RU"/>
              </w:rPr>
            </w:pPr>
          </w:p>
        </w:tc>
        <w:tc>
          <w:tcPr>
            <w:tcW w:w="3609" w:type="pct"/>
            <w:hideMark/>
          </w:tcPr>
          <w:p w14:paraId="6D235E30" w14:textId="77777777" w:rsidR="002A0BCA" w:rsidRPr="00742D01" w:rsidRDefault="002A0BCA" w:rsidP="002A0BCA">
            <w:pPr>
              <w:rPr>
                <w:rFonts w:cs="Times New Roman"/>
                <w:b/>
                <w:lang w:eastAsia="ru-RU"/>
              </w:rPr>
            </w:pPr>
            <w:r w:rsidRPr="00742D01">
              <w:rPr>
                <w:rFonts w:cs="Times New Roman"/>
                <w:b/>
                <w:lang w:eastAsia="ru-RU"/>
              </w:rPr>
              <w:t xml:space="preserve">Практическое занятие 14. </w:t>
            </w:r>
            <w:r w:rsidRPr="00742D01">
              <w:rPr>
                <w:rFonts w:cs="Times New Roman"/>
                <w:lang w:eastAsia="ru-RU"/>
              </w:rPr>
              <w:t xml:space="preserve">Оформление заявки на бронирование гостиницы, </w:t>
            </w:r>
          </w:p>
        </w:tc>
        <w:tc>
          <w:tcPr>
            <w:tcW w:w="654" w:type="pct"/>
            <w:vAlign w:val="center"/>
            <w:hideMark/>
          </w:tcPr>
          <w:p w14:paraId="00E13F98" w14:textId="77777777" w:rsidR="002A0BCA" w:rsidRPr="00742D01" w:rsidRDefault="002A0BCA" w:rsidP="002A0BCA">
            <w:pPr>
              <w:suppressAutoHyphens w:val="0"/>
              <w:jc w:val="center"/>
              <w:rPr>
                <w:rFonts w:cs="Times New Roman"/>
                <w:lang w:eastAsia="ru-RU"/>
              </w:rPr>
            </w:pPr>
            <w:r w:rsidRPr="00742D01">
              <w:rPr>
                <w:rFonts w:cs="Times New Roman"/>
                <w:lang w:eastAsia="ru-RU"/>
              </w:rPr>
              <w:t>2</w:t>
            </w:r>
          </w:p>
        </w:tc>
      </w:tr>
      <w:tr w:rsidR="002A0BCA" w:rsidRPr="00742D01" w14:paraId="0CEB9AE1" w14:textId="77777777" w:rsidTr="00DF1690">
        <w:tc>
          <w:tcPr>
            <w:tcW w:w="737" w:type="pct"/>
            <w:vMerge/>
            <w:vAlign w:val="center"/>
          </w:tcPr>
          <w:p w14:paraId="358D697B" w14:textId="77777777" w:rsidR="002A0BCA" w:rsidRPr="00742D01" w:rsidRDefault="002A0BCA" w:rsidP="002A0BCA">
            <w:pPr>
              <w:suppressAutoHyphens w:val="0"/>
              <w:rPr>
                <w:rFonts w:cs="Times New Roman"/>
                <w:b/>
                <w:bCs/>
                <w:lang w:eastAsia="ru-RU"/>
              </w:rPr>
            </w:pPr>
          </w:p>
        </w:tc>
        <w:tc>
          <w:tcPr>
            <w:tcW w:w="3609" w:type="pct"/>
          </w:tcPr>
          <w:p w14:paraId="0D145FF7" w14:textId="77777777" w:rsidR="002A0BCA" w:rsidRPr="00742D01" w:rsidRDefault="002A0BCA" w:rsidP="002A0BCA">
            <w:pPr>
              <w:rPr>
                <w:rFonts w:cs="Times New Roman"/>
                <w:lang w:eastAsia="ru-RU"/>
              </w:rPr>
            </w:pPr>
            <w:r w:rsidRPr="00742D01">
              <w:rPr>
                <w:rFonts w:cs="Times New Roman"/>
                <w:b/>
                <w:bCs/>
                <w:lang w:eastAsia="ru-RU"/>
              </w:rPr>
              <w:t xml:space="preserve">Практическое занятие </w:t>
            </w:r>
            <w:r w:rsidRPr="00742D01">
              <w:rPr>
                <w:rFonts w:cs="Times New Roman"/>
                <w:b/>
                <w:lang w:eastAsia="ru-RU"/>
              </w:rPr>
              <w:t>15.</w:t>
            </w:r>
            <w:r w:rsidRPr="00742D01">
              <w:rPr>
                <w:rFonts w:cs="Times New Roman"/>
                <w:lang w:eastAsia="ru-RU"/>
              </w:rPr>
              <w:t xml:space="preserve"> Оформление письма об изменениях и дополнениях в заявку по бронированию гостиницы</w:t>
            </w:r>
          </w:p>
        </w:tc>
        <w:tc>
          <w:tcPr>
            <w:tcW w:w="654" w:type="pct"/>
            <w:vAlign w:val="center"/>
          </w:tcPr>
          <w:p w14:paraId="61B236C2" w14:textId="77777777" w:rsidR="002A0BCA" w:rsidRPr="00742D01" w:rsidRDefault="002A0BCA" w:rsidP="002A0BCA">
            <w:pPr>
              <w:suppressAutoHyphens w:val="0"/>
              <w:jc w:val="center"/>
              <w:rPr>
                <w:rFonts w:cs="Times New Roman"/>
                <w:lang w:eastAsia="ru-RU"/>
              </w:rPr>
            </w:pPr>
            <w:r w:rsidRPr="00742D01">
              <w:rPr>
                <w:rFonts w:cs="Times New Roman"/>
                <w:lang w:eastAsia="ru-RU"/>
              </w:rPr>
              <w:t>2</w:t>
            </w:r>
          </w:p>
        </w:tc>
      </w:tr>
      <w:tr w:rsidR="002A0BCA" w:rsidRPr="00742D01" w14:paraId="34C0BE60" w14:textId="77777777" w:rsidTr="00DF1690">
        <w:tc>
          <w:tcPr>
            <w:tcW w:w="737" w:type="pct"/>
            <w:vMerge/>
            <w:vAlign w:val="center"/>
          </w:tcPr>
          <w:p w14:paraId="45A15A84" w14:textId="77777777" w:rsidR="002A0BCA" w:rsidRPr="00742D01" w:rsidRDefault="002A0BCA" w:rsidP="002A0BCA">
            <w:pPr>
              <w:suppressAutoHyphens w:val="0"/>
              <w:rPr>
                <w:rFonts w:cs="Times New Roman"/>
                <w:b/>
                <w:bCs/>
                <w:lang w:eastAsia="ru-RU"/>
              </w:rPr>
            </w:pPr>
          </w:p>
        </w:tc>
        <w:tc>
          <w:tcPr>
            <w:tcW w:w="3609" w:type="pct"/>
          </w:tcPr>
          <w:p w14:paraId="5A1A5D4F" w14:textId="3C8CBD3F" w:rsidR="002A0BCA" w:rsidRPr="00742D01" w:rsidRDefault="002A0BCA" w:rsidP="002A0BCA">
            <w:pPr>
              <w:rPr>
                <w:rFonts w:cs="Times New Roman"/>
                <w:lang w:eastAsia="ru-RU"/>
              </w:rPr>
            </w:pPr>
            <w:r w:rsidRPr="00742D01">
              <w:rPr>
                <w:rFonts w:cs="Times New Roman"/>
                <w:b/>
                <w:bCs/>
                <w:lang w:eastAsia="ru-RU"/>
              </w:rPr>
              <w:t xml:space="preserve">Практическое занятие </w:t>
            </w:r>
            <w:r w:rsidRPr="00742D01">
              <w:rPr>
                <w:rFonts w:cs="Times New Roman"/>
                <w:b/>
                <w:color w:val="000000"/>
                <w:lang w:eastAsia="ru-RU"/>
              </w:rPr>
              <w:t>16.</w:t>
            </w:r>
            <w:r w:rsidRPr="00742D01">
              <w:rPr>
                <w:rFonts w:cs="Times New Roman"/>
                <w:color w:val="000000"/>
                <w:lang w:eastAsia="ru-RU"/>
              </w:rPr>
              <w:t xml:space="preserve"> </w:t>
            </w:r>
            <w:r w:rsidRPr="00742D01">
              <w:rPr>
                <w:rFonts w:cs="Times New Roman"/>
                <w:lang w:eastAsia="ru-RU"/>
              </w:rPr>
              <w:t>Оформление отчета о бронировании гостиницы</w:t>
            </w:r>
          </w:p>
        </w:tc>
        <w:tc>
          <w:tcPr>
            <w:tcW w:w="654" w:type="pct"/>
            <w:vAlign w:val="center"/>
          </w:tcPr>
          <w:p w14:paraId="407A73FE" w14:textId="77777777" w:rsidR="002A0BCA" w:rsidRPr="00742D01" w:rsidRDefault="002A0BCA" w:rsidP="002A0BCA">
            <w:pPr>
              <w:suppressAutoHyphens w:val="0"/>
              <w:jc w:val="center"/>
              <w:rPr>
                <w:rFonts w:cs="Times New Roman"/>
                <w:lang w:eastAsia="ru-RU"/>
              </w:rPr>
            </w:pPr>
            <w:r w:rsidRPr="00742D01">
              <w:rPr>
                <w:rFonts w:cs="Times New Roman"/>
                <w:lang w:eastAsia="ru-RU"/>
              </w:rPr>
              <w:t>2</w:t>
            </w:r>
          </w:p>
        </w:tc>
      </w:tr>
      <w:tr w:rsidR="002A0BCA" w:rsidRPr="00742D01" w14:paraId="383C7AC3" w14:textId="77777777" w:rsidTr="00DF1690">
        <w:tc>
          <w:tcPr>
            <w:tcW w:w="737" w:type="pct"/>
            <w:vMerge/>
            <w:vAlign w:val="center"/>
          </w:tcPr>
          <w:p w14:paraId="61544051" w14:textId="77777777" w:rsidR="002A0BCA" w:rsidRPr="00742D01" w:rsidRDefault="002A0BCA" w:rsidP="002A0BCA">
            <w:pPr>
              <w:suppressAutoHyphens w:val="0"/>
              <w:rPr>
                <w:rFonts w:cs="Times New Roman"/>
                <w:b/>
                <w:bCs/>
                <w:lang w:eastAsia="ru-RU"/>
              </w:rPr>
            </w:pPr>
          </w:p>
        </w:tc>
        <w:tc>
          <w:tcPr>
            <w:tcW w:w="3609" w:type="pct"/>
          </w:tcPr>
          <w:p w14:paraId="78343C4A" w14:textId="77777777" w:rsidR="002A0BCA" w:rsidRPr="00742D01" w:rsidRDefault="002A0BCA" w:rsidP="002A0BCA">
            <w:pPr>
              <w:rPr>
                <w:rFonts w:cs="Times New Roman"/>
                <w:b/>
                <w:lang w:eastAsia="ru-RU"/>
              </w:rPr>
            </w:pPr>
            <w:r w:rsidRPr="00742D01">
              <w:rPr>
                <w:rFonts w:cs="Times New Roman"/>
                <w:b/>
                <w:bCs/>
                <w:lang w:eastAsia="ru-RU"/>
              </w:rPr>
              <w:t xml:space="preserve">Практическое занятие 17. </w:t>
            </w:r>
            <w:r w:rsidRPr="00742D01">
              <w:rPr>
                <w:rFonts w:cs="Times New Roman"/>
                <w:bCs/>
                <w:lang w:eastAsia="ru-RU"/>
              </w:rPr>
              <w:t>Оформление документов на бронирование аренды машины</w:t>
            </w:r>
          </w:p>
        </w:tc>
        <w:tc>
          <w:tcPr>
            <w:tcW w:w="654" w:type="pct"/>
            <w:vAlign w:val="center"/>
          </w:tcPr>
          <w:p w14:paraId="06F9CD0F" w14:textId="77777777" w:rsidR="002A0BCA" w:rsidRPr="00742D01" w:rsidRDefault="002A0BCA" w:rsidP="002A0BCA">
            <w:pPr>
              <w:suppressAutoHyphens w:val="0"/>
              <w:jc w:val="center"/>
              <w:rPr>
                <w:rFonts w:cs="Times New Roman"/>
                <w:lang w:eastAsia="ru-RU"/>
              </w:rPr>
            </w:pPr>
            <w:r w:rsidRPr="00742D01">
              <w:rPr>
                <w:rFonts w:cs="Times New Roman"/>
                <w:lang w:eastAsia="ru-RU"/>
              </w:rPr>
              <w:t>2</w:t>
            </w:r>
          </w:p>
        </w:tc>
      </w:tr>
      <w:tr w:rsidR="002A0BCA" w:rsidRPr="00742D01" w14:paraId="47CF1EB3" w14:textId="77777777" w:rsidTr="00BE1008">
        <w:trPr>
          <w:trHeight w:val="137"/>
        </w:trPr>
        <w:tc>
          <w:tcPr>
            <w:tcW w:w="4346" w:type="pct"/>
            <w:gridSpan w:val="2"/>
          </w:tcPr>
          <w:p w14:paraId="3DE81A04" w14:textId="77777777" w:rsidR="002A0BCA" w:rsidRPr="00742D01" w:rsidRDefault="002A0BCA" w:rsidP="002A0BCA">
            <w:pPr>
              <w:suppressAutoHyphens w:val="0"/>
              <w:rPr>
                <w:rFonts w:cs="Times New Roman"/>
                <w:b/>
                <w:bCs/>
                <w:lang w:eastAsia="ru-RU"/>
              </w:rPr>
            </w:pPr>
            <w:r w:rsidRPr="00742D01">
              <w:rPr>
                <w:rFonts w:cs="Times New Roman"/>
                <w:b/>
                <w:bCs/>
                <w:lang w:eastAsia="ru-RU"/>
              </w:rPr>
              <w:t>МДК 01.02 Тарифное регулирование</w:t>
            </w:r>
          </w:p>
        </w:tc>
        <w:tc>
          <w:tcPr>
            <w:tcW w:w="654" w:type="pct"/>
            <w:vAlign w:val="center"/>
          </w:tcPr>
          <w:p w14:paraId="0C3AD376" w14:textId="75C94786" w:rsidR="002A0BCA" w:rsidRPr="00742D01" w:rsidRDefault="002A0BCA" w:rsidP="002A0BCA">
            <w:pPr>
              <w:suppressAutoHyphens w:val="0"/>
              <w:spacing w:line="276" w:lineRule="auto"/>
              <w:jc w:val="center"/>
              <w:rPr>
                <w:rFonts w:cs="Times New Roman"/>
                <w:b/>
                <w:lang w:eastAsia="ru-RU"/>
              </w:rPr>
            </w:pPr>
            <w:r w:rsidRPr="00742D01">
              <w:rPr>
                <w:rFonts w:cs="Times New Roman"/>
                <w:b/>
                <w:lang w:eastAsia="ru-RU"/>
              </w:rPr>
              <w:t>6</w:t>
            </w:r>
            <w:r w:rsidR="00BE1008">
              <w:rPr>
                <w:rFonts w:cs="Times New Roman"/>
                <w:b/>
                <w:lang w:eastAsia="ru-RU"/>
              </w:rPr>
              <w:t>8</w:t>
            </w:r>
            <w:r w:rsidRPr="00742D01">
              <w:rPr>
                <w:rFonts w:cs="Times New Roman"/>
                <w:b/>
                <w:lang w:eastAsia="ru-RU"/>
              </w:rPr>
              <w:t>/44</w:t>
            </w:r>
          </w:p>
        </w:tc>
      </w:tr>
      <w:tr w:rsidR="002A0BCA" w:rsidRPr="00742D01" w14:paraId="0B198BBE" w14:textId="77777777" w:rsidTr="00DF1690">
        <w:tc>
          <w:tcPr>
            <w:tcW w:w="737" w:type="pct"/>
            <w:vMerge w:val="restart"/>
          </w:tcPr>
          <w:p w14:paraId="6FD981C8" w14:textId="77777777" w:rsidR="002A0BCA" w:rsidRPr="00742D01" w:rsidRDefault="002A0BCA" w:rsidP="002A0BCA">
            <w:pPr>
              <w:suppressAutoHyphens w:val="0"/>
              <w:rPr>
                <w:rFonts w:cs="Times New Roman"/>
                <w:b/>
                <w:bCs/>
                <w:lang w:eastAsia="ru-RU"/>
              </w:rPr>
            </w:pPr>
            <w:r w:rsidRPr="00742D01">
              <w:rPr>
                <w:rFonts w:cs="Times New Roman"/>
                <w:b/>
                <w:bCs/>
                <w:lang w:eastAsia="ru-RU"/>
              </w:rPr>
              <w:t xml:space="preserve">Тема </w:t>
            </w:r>
            <w:r w:rsidRPr="00742D01">
              <w:rPr>
                <w:rFonts w:cs="Times New Roman"/>
                <w:b/>
                <w:bCs/>
                <w:lang w:val="en-US" w:eastAsia="ru-RU"/>
              </w:rPr>
              <w:t>2</w:t>
            </w:r>
            <w:r w:rsidRPr="00742D01">
              <w:rPr>
                <w:rFonts w:cs="Times New Roman"/>
                <w:b/>
                <w:bCs/>
                <w:lang w:eastAsia="ru-RU"/>
              </w:rPr>
              <w:t>.1. Введение</w:t>
            </w:r>
          </w:p>
          <w:p w14:paraId="0654BDCF" w14:textId="77777777" w:rsidR="002A0BCA" w:rsidRPr="00742D01" w:rsidRDefault="002A0BCA" w:rsidP="002A0BCA">
            <w:pPr>
              <w:suppressAutoHyphens w:val="0"/>
              <w:rPr>
                <w:rFonts w:cs="Times New Roman"/>
                <w:b/>
                <w:bCs/>
                <w:lang w:eastAsia="ru-RU"/>
              </w:rPr>
            </w:pPr>
          </w:p>
        </w:tc>
        <w:tc>
          <w:tcPr>
            <w:tcW w:w="3609" w:type="pct"/>
            <w:hideMark/>
          </w:tcPr>
          <w:p w14:paraId="7C027441" w14:textId="77777777" w:rsidR="002A0BCA" w:rsidRPr="00742D01" w:rsidRDefault="002A0BCA" w:rsidP="002A0BCA">
            <w:pPr>
              <w:suppressAutoHyphens w:val="0"/>
              <w:rPr>
                <w:rFonts w:cs="Times New Roman"/>
                <w:b/>
                <w:lang w:eastAsia="ru-RU"/>
              </w:rPr>
            </w:pPr>
            <w:r w:rsidRPr="00742D01">
              <w:rPr>
                <w:rFonts w:cs="Times New Roman"/>
                <w:b/>
                <w:bCs/>
                <w:lang w:eastAsia="ru-RU"/>
              </w:rPr>
              <w:t xml:space="preserve">Содержание </w:t>
            </w:r>
          </w:p>
        </w:tc>
        <w:tc>
          <w:tcPr>
            <w:tcW w:w="654" w:type="pct"/>
            <w:vAlign w:val="center"/>
            <w:hideMark/>
          </w:tcPr>
          <w:p w14:paraId="0532DB73" w14:textId="3AB094C6" w:rsidR="002A0BCA" w:rsidRPr="00742D01" w:rsidRDefault="00BE1008" w:rsidP="002A0BCA">
            <w:pPr>
              <w:suppressAutoHyphens w:val="0"/>
              <w:spacing w:line="276" w:lineRule="auto"/>
              <w:jc w:val="center"/>
              <w:rPr>
                <w:rFonts w:cs="Times New Roman"/>
                <w:b/>
                <w:lang w:eastAsia="ru-RU"/>
              </w:rPr>
            </w:pPr>
            <w:r>
              <w:rPr>
                <w:rFonts w:cs="Times New Roman"/>
                <w:b/>
                <w:lang w:eastAsia="ru-RU"/>
              </w:rPr>
              <w:t>10</w:t>
            </w:r>
            <w:r w:rsidR="002A0BCA" w:rsidRPr="00742D01">
              <w:rPr>
                <w:rFonts w:cs="Times New Roman"/>
                <w:b/>
                <w:lang w:eastAsia="ru-RU"/>
              </w:rPr>
              <w:t>/4</w:t>
            </w:r>
          </w:p>
        </w:tc>
      </w:tr>
      <w:tr w:rsidR="002A0BCA" w:rsidRPr="00742D01" w14:paraId="1BAAD70F" w14:textId="77777777" w:rsidTr="00DF1690">
        <w:tc>
          <w:tcPr>
            <w:tcW w:w="737" w:type="pct"/>
            <w:vMerge/>
            <w:vAlign w:val="center"/>
            <w:hideMark/>
          </w:tcPr>
          <w:p w14:paraId="6E12BE01" w14:textId="77777777" w:rsidR="002A0BCA" w:rsidRPr="00742D01" w:rsidRDefault="002A0BCA" w:rsidP="002A0BCA">
            <w:pPr>
              <w:suppressAutoHyphens w:val="0"/>
              <w:rPr>
                <w:rFonts w:cs="Times New Roman"/>
                <w:b/>
                <w:bCs/>
                <w:lang w:eastAsia="ru-RU"/>
              </w:rPr>
            </w:pPr>
          </w:p>
        </w:tc>
        <w:tc>
          <w:tcPr>
            <w:tcW w:w="3609" w:type="pct"/>
            <w:hideMark/>
          </w:tcPr>
          <w:p w14:paraId="60101F3A" w14:textId="77777777" w:rsidR="002A0BCA" w:rsidRPr="00742D01" w:rsidRDefault="002A0BCA" w:rsidP="002A0BCA">
            <w:pPr>
              <w:suppressAutoHyphens w:val="0"/>
              <w:jc w:val="both"/>
              <w:rPr>
                <w:rFonts w:cs="Times New Roman"/>
                <w:lang w:eastAsia="ru-RU"/>
              </w:rPr>
            </w:pPr>
            <w:r w:rsidRPr="00742D01">
              <w:rPr>
                <w:rFonts w:cs="Times New Roman"/>
                <w:lang w:eastAsia="ru-RU"/>
              </w:rPr>
              <w:t>1. Особенности тарифного регулирования на различных видах транспорта. Состояние и эволюция развития тарифов на транспорте (по видам транспорта). Зарубежная и отечественная практика формирования транспортных тарифов. Особенности тарифного регулирования по видам транспорта</w:t>
            </w:r>
          </w:p>
        </w:tc>
        <w:tc>
          <w:tcPr>
            <w:tcW w:w="654" w:type="pct"/>
            <w:vMerge w:val="restart"/>
            <w:vAlign w:val="center"/>
            <w:hideMark/>
          </w:tcPr>
          <w:p w14:paraId="658ADF71" w14:textId="77777777" w:rsidR="002A0BCA" w:rsidRPr="00742D01" w:rsidRDefault="002A0BCA" w:rsidP="002A0BCA">
            <w:pPr>
              <w:suppressAutoHyphens w:val="0"/>
              <w:spacing w:line="276" w:lineRule="auto"/>
              <w:jc w:val="center"/>
              <w:rPr>
                <w:rFonts w:cs="Times New Roman"/>
                <w:lang w:eastAsia="ru-RU"/>
              </w:rPr>
            </w:pPr>
            <w:r w:rsidRPr="00742D01">
              <w:rPr>
                <w:rFonts w:cs="Times New Roman"/>
                <w:lang w:eastAsia="ru-RU"/>
              </w:rPr>
              <w:t>4</w:t>
            </w:r>
          </w:p>
        </w:tc>
      </w:tr>
      <w:tr w:rsidR="002A0BCA" w:rsidRPr="00742D01" w14:paraId="18EAD9D2" w14:textId="77777777" w:rsidTr="00DF1690">
        <w:tc>
          <w:tcPr>
            <w:tcW w:w="737" w:type="pct"/>
            <w:vMerge/>
            <w:vAlign w:val="center"/>
            <w:hideMark/>
          </w:tcPr>
          <w:p w14:paraId="0409083C" w14:textId="77777777" w:rsidR="002A0BCA" w:rsidRPr="00742D01" w:rsidRDefault="002A0BCA" w:rsidP="002A0BCA">
            <w:pPr>
              <w:suppressAutoHyphens w:val="0"/>
              <w:rPr>
                <w:rFonts w:cs="Times New Roman"/>
                <w:b/>
                <w:bCs/>
                <w:lang w:eastAsia="ru-RU"/>
              </w:rPr>
            </w:pPr>
          </w:p>
        </w:tc>
        <w:tc>
          <w:tcPr>
            <w:tcW w:w="3609" w:type="pct"/>
            <w:hideMark/>
          </w:tcPr>
          <w:p w14:paraId="698D9899" w14:textId="77777777" w:rsidR="002A0BCA" w:rsidRPr="00742D01" w:rsidRDefault="002A0BCA" w:rsidP="002A0BCA">
            <w:pPr>
              <w:suppressAutoHyphens w:val="0"/>
              <w:rPr>
                <w:rFonts w:cs="Times New Roman"/>
                <w:lang w:eastAsia="ru-RU"/>
              </w:rPr>
            </w:pPr>
            <w:r w:rsidRPr="00742D01">
              <w:rPr>
                <w:rFonts w:cs="Times New Roman"/>
                <w:lang w:eastAsia="ru-RU"/>
              </w:rPr>
              <w:t xml:space="preserve">2. Тенденции развития тарифного регулирования в Российской Федерации. </w:t>
            </w:r>
          </w:p>
        </w:tc>
        <w:tc>
          <w:tcPr>
            <w:tcW w:w="654" w:type="pct"/>
            <w:vMerge/>
            <w:vAlign w:val="center"/>
            <w:hideMark/>
          </w:tcPr>
          <w:p w14:paraId="78240543" w14:textId="77777777" w:rsidR="002A0BCA" w:rsidRPr="00742D01" w:rsidRDefault="002A0BCA" w:rsidP="002A0BCA">
            <w:pPr>
              <w:suppressAutoHyphens w:val="0"/>
              <w:jc w:val="center"/>
              <w:rPr>
                <w:rFonts w:cs="Times New Roman"/>
                <w:b/>
                <w:lang w:eastAsia="ru-RU"/>
              </w:rPr>
            </w:pPr>
          </w:p>
        </w:tc>
      </w:tr>
      <w:tr w:rsidR="002A0BCA" w:rsidRPr="00742D01" w14:paraId="1CD31EB2" w14:textId="77777777" w:rsidTr="00DF1690">
        <w:tc>
          <w:tcPr>
            <w:tcW w:w="737" w:type="pct"/>
            <w:vMerge/>
            <w:vAlign w:val="center"/>
            <w:hideMark/>
          </w:tcPr>
          <w:p w14:paraId="04B31825" w14:textId="77777777" w:rsidR="002A0BCA" w:rsidRPr="00742D01" w:rsidRDefault="002A0BCA" w:rsidP="002A0BCA">
            <w:pPr>
              <w:suppressAutoHyphens w:val="0"/>
              <w:rPr>
                <w:rFonts w:cs="Times New Roman"/>
                <w:b/>
                <w:bCs/>
                <w:lang w:eastAsia="ru-RU"/>
              </w:rPr>
            </w:pPr>
          </w:p>
        </w:tc>
        <w:tc>
          <w:tcPr>
            <w:tcW w:w="3609" w:type="pct"/>
            <w:hideMark/>
          </w:tcPr>
          <w:p w14:paraId="65B20886" w14:textId="77777777" w:rsidR="002A0BCA" w:rsidRPr="00742D01" w:rsidRDefault="002A0BCA" w:rsidP="002A0BCA">
            <w:pPr>
              <w:suppressAutoHyphens w:val="0"/>
              <w:rPr>
                <w:rFonts w:cs="Times New Roman"/>
                <w:b/>
                <w:lang w:eastAsia="ru-RU"/>
              </w:rPr>
            </w:pPr>
            <w:r w:rsidRPr="00742D01">
              <w:rPr>
                <w:rFonts w:cs="Times New Roman"/>
                <w:b/>
                <w:bCs/>
                <w:lang w:eastAsia="ru-RU"/>
              </w:rPr>
              <w:t>В том числе практических и лабораторных занятий</w:t>
            </w:r>
          </w:p>
        </w:tc>
        <w:tc>
          <w:tcPr>
            <w:tcW w:w="654" w:type="pct"/>
            <w:vAlign w:val="center"/>
            <w:hideMark/>
          </w:tcPr>
          <w:p w14:paraId="79FDE8A6" w14:textId="77777777" w:rsidR="002A0BCA" w:rsidRPr="00742D01" w:rsidRDefault="002A0BCA" w:rsidP="002A0BCA">
            <w:pPr>
              <w:suppressAutoHyphens w:val="0"/>
              <w:spacing w:line="276" w:lineRule="auto"/>
              <w:jc w:val="center"/>
              <w:rPr>
                <w:rFonts w:cs="Times New Roman"/>
                <w:b/>
                <w:lang w:eastAsia="ru-RU"/>
              </w:rPr>
            </w:pPr>
            <w:r w:rsidRPr="00742D01">
              <w:rPr>
                <w:rFonts w:cs="Times New Roman"/>
                <w:b/>
                <w:lang w:eastAsia="ru-RU"/>
              </w:rPr>
              <w:t>4</w:t>
            </w:r>
          </w:p>
        </w:tc>
      </w:tr>
      <w:tr w:rsidR="002A0BCA" w:rsidRPr="00742D01" w14:paraId="3AF6797E" w14:textId="77777777" w:rsidTr="00DF1690">
        <w:tc>
          <w:tcPr>
            <w:tcW w:w="737" w:type="pct"/>
            <w:vMerge/>
            <w:vAlign w:val="center"/>
            <w:hideMark/>
          </w:tcPr>
          <w:p w14:paraId="6A4D45D6" w14:textId="77777777" w:rsidR="002A0BCA" w:rsidRPr="00742D01" w:rsidRDefault="002A0BCA" w:rsidP="002A0BCA">
            <w:pPr>
              <w:suppressAutoHyphens w:val="0"/>
              <w:rPr>
                <w:rFonts w:cs="Times New Roman"/>
                <w:b/>
                <w:bCs/>
                <w:lang w:eastAsia="ru-RU"/>
              </w:rPr>
            </w:pPr>
          </w:p>
        </w:tc>
        <w:tc>
          <w:tcPr>
            <w:tcW w:w="3609" w:type="pct"/>
            <w:hideMark/>
          </w:tcPr>
          <w:p w14:paraId="317D2545" w14:textId="77777777" w:rsidR="002A0BCA" w:rsidRPr="00742D01" w:rsidRDefault="002A0BCA" w:rsidP="002A0BCA">
            <w:pPr>
              <w:suppressAutoHyphens w:val="0"/>
              <w:rPr>
                <w:rFonts w:cs="Times New Roman"/>
                <w:b/>
                <w:lang w:eastAsia="ru-RU"/>
              </w:rPr>
            </w:pPr>
            <w:r w:rsidRPr="00742D01">
              <w:rPr>
                <w:rFonts w:cs="Times New Roman"/>
                <w:b/>
                <w:lang w:eastAsia="ru-RU"/>
              </w:rPr>
              <w:t xml:space="preserve">Практическое занятие 18. </w:t>
            </w:r>
            <w:r w:rsidRPr="00742D01">
              <w:rPr>
                <w:rFonts w:cs="Times New Roman"/>
                <w:lang w:eastAsia="ru-RU"/>
              </w:rPr>
              <w:t xml:space="preserve">Сравнительный анализ тарифов на различных видах транспорта </w:t>
            </w:r>
            <w:r w:rsidRPr="00742D01">
              <w:rPr>
                <w:rFonts w:cs="Times New Roman"/>
                <w:lang w:eastAsia="ru-RU"/>
              </w:rPr>
              <w:br/>
              <w:t>(за 1 км., за 1 час)</w:t>
            </w:r>
          </w:p>
        </w:tc>
        <w:tc>
          <w:tcPr>
            <w:tcW w:w="654" w:type="pct"/>
            <w:vAlign w:val="center"/>
            <w:hideMark/>
          </w:tcPr>
          <w:p w14:paraId="290B8B94" w14:textId="77777777" w:rsidR="002A0BCA" w:rsidRPr="00742D01" w:rsidRDefault="002A0BCA" w:rsidP="002A0BCA">
            <w:pPr>
              <w:suppressAutoHyphens w:val="0"/>
              <w:spacing w:line="276" w:lineRule="auto"/>
              <w:jc w:val="center"/>
              <w:rPr>
                <w:rFonts w:cs="Times New Roman"/>
                <w:lang w:eastAsia="ru-RU"/>
              </w:rPr>
            </w:pPr>
            <w:r w:rsidRPr="00742D01">
              <w:rPr>
                <w:rFonts w:cs="Times New Roman"/>
                <w:lang w:eastAsia="ru-RU"/>
              </w:rPr>
              <w:t>2</w:t>
            </w:r>
          </w:p>
        </w:tc>
      </w:tr>
      <w:tr w:rsidR="00BE1008" w:rsidRPr="00742D01" w14:paraId="363EF767" w14:textId="77777777" w:rsidTr="00DF1690">
        <w:tc>
          <w:tcPr>
            <w:tcW w:w="737" w:type="pct"/>
            <w:vMerge/>
            <w:vAlign w:val="center"/>
          </w:tcPr>
          <w:p w14:paraId="6296E22B" w14:textId="77777777" w:rsidR="00BE1008" w:rsidRPr="00742D01" w:rsidRDefault="00BE1008" w:rsidP="00BE1008">
            <w:pPr>
              <w:suppressAutoHyphens w:val="0"/>
              <w:rPr>
                <w:rFonts w:cs="Times New Roman"/>
                <w:b/>
                <w:bCs/>
                <w:lang w:eastAsia="ru-RU"/>
              </w:rPr>
            </w:pPr>
          </w:p>
        </w:tc>
        <w:tc>
          <w:tcPr>
            <w:tcW w:w="3609" w:type="pct"/>
          </w:tcPr>
          <w:p w14:paraId="516F6E73" w14:textId="6D90DCFD" w:rsidR="00BE1008" w:rsidRPr="00742D01" w:rsidRDefault="00BE1008" w:rsidP="00BE1008">
            <w:pPr>
              <w:suppressAutoHyphens w:val="0"/>
              <w:rPr>
                <w:rFonts w:cs="Times New Roman"/>
                <w:b/>
                <w:lang w:eastAsia="ru-RU"/>
              </w:rPr>
            </w:pPr>
            <w:r w:rsidRPr="00742D01">
              <w:rPr>
                <w:rFonts w:cs="Times New Roman"/>
                <w:b/>
                <w:lang w:eastAsia="ru-RU"/>
              </w:rPr>
              <w:t xml:space="preserve">Практическое занятие 19. </w:t>
            </w:r>
            <w:r w:rsidRPr="00742D01">
              <w:rPr>
                <w:rFonts w:cs="Times New Roman"/>
                <w:lang w:eastAsia="ru-RU"/>
              </w:rPr>
              <w:t>Подбор актуальных нормативно-правовых актов, регулирующих транспортные тарифы (по виду транспорта)</w:t>
            </w:r>
          </w:p>
        </w:tc>
        <w:tc>
          <w:tcPr>
            <w:tcW w:w="654" w:type="pct"/>
            <w:vAlign w:val="center"/>
          </w:tcPr>
          <w:p w14:paraId="3AED2205" w14:textId="697AD79C" w:rsidR="00BE1008" w:rsidRPr="00742D01" w:rsidRDefault="00BE1008" w:rsidP="00BE1008">
            <w:pPr>
              <w:suppressAutoHyphens w:val="0"/>
              <w:spacing w:line="276" w:lineRule="auto"/>
              <w:jc w:val="center"/>
              <w:rPr>
                <w:rFonts w:cs="Times New Roman"/>
                <w:lang w:eastAsia="ru-RU"/>
              </w:rPr>
            </w:pPr>
            <w:r w:rsidRPr="00742D01">
              <w:rPr>
                <w:rFonts w:cs="Times New Roman"/>
                <w:lang w:eastAsia="ru-RU"/>
              </w:rPr>
              <w:t>2</w:t>
            </w:r>
          </w:p>
        </w:tc>
      </w:tr>
      <w:tr w:rsidR="00BE1008" w:rsidRPr="00742D01" w14:paraId="14AD56AB" w14:textId="77777777" w:rsidTr="00BE1008">
        <w:tc>
          <w:tcPr>
            <w:tcW w:w="737" w:type="pct"/>
            <w:vMerge/>
            <w:vAlign w:val="center"/>
            <w:hideMark/>
          </w:tcPr>
          <w:p w14:paraId="1C9FB09D" w14:textId="77777777" w:rsidR="00BE1008" w:rsidRPr="00742D01" w:rsidRDefault="00BE1008" w:rsidP="00BE1008">
            <w:pPr>
              <w:suppressAutoHyphens w:val="0"/>
              <w:rPr>
                <w:rFonts w:cs="Times New Roman"/>
                <w:b/>
                <w:bCs/>
                <w:lang w:eastAsia="ru-RU"/>
              </w:rPr>
            </w:pPr>
          </w:p>
        </w:tc>
        <w:tc>
          <w:tcPr>
            <w:tcW w:w="3609" w:type="pct"/>
          </w:tcPr>
          <w:p w14:paraId="354748B5" w14:textId="2B8A20DD" w:rsidR="00BE1008" w:rsidRPr="00742D01" w:rsidRDefault="00BE1008" w:rsidP="00BE1008">
            <w:pPr>
              <w:suppressAutoHyphens w:val="0"/>
              <w:rPr>
                <w:rFonts w:cs="Times New Roman"/>
                <w:b/>
                <w:lang w:eastAsia="ru-RU"/>
              </w:rPr>
            </w:pPr>
            <w:r>
              <w:rPr>
                <w:rFonts w:cs="Times New Roman"/>
                <w:b/>
                <w:bCs/>
                <w:lang w:eastAsia="ru-RU"/>
              </w:rPr>
              <w:t>Самостоятельная работа</w:t>
            </w:r>
          </w:p>
        </w:tc>
        <w:tc>
          <w:tcPr>
            <w:tcW w:w="654" w:type="pct"/>
            <w:vAlign w:val="center"/>
          </w:tcPr>
          <w:p w14:paraId="0ABD2126" w14:textId="6D1B9067" w:rsidR="00BE1008" w:rsidRPr="00742D01" w:rsidRDefault="00BE1008" w:rsidP="00BE1008">
            <w:pPr>
              <w:suppressAutoHyphens w:val="0"/>
              <w:spacing w:line="276" w:lineRule="auto"/>
              <w:jc w:val="center"/>
              <w:rPr>
                <w:rFonts w:cs="Times New Roman"/>
                <w:lang w:eastAsia="ru-RU"/>
              </w:rPr>
            </w:pPr>
            <w:r w:rsidRPr="002A0BCA">
              <w:rPr>
                <w:rFonts w:cs="Times New Roman"/>
                <w:b/>
                <w:bCs/>
                <w:lang w:eastAsia="ru-RU"/>
              </w:rPr>
              <w:t>2</w:t>
            </w:r>
          </w:p>
        </w:tc>
      </w:tr>
      <w:tr w:rsidR="00BE1008" w:rsidRPr="00742D01" w14:paraId="6E0A1D48" w14:textId="77777777" w:rsidTr="00DF1690">
        <w:tc>
          <w:tcPr>
            <w:tcW w:w="737" w:type="pct"/>
            <w:vMerge w:val="restart"/>
            <w:hideMark/>
          </w:tcPr>
          <w:p w14:paraId="58E2A9DF" w14:textId="77777777" w:rsidR="00BE1008" w:rsidRPr="00742D01" w:rsidRDefault="00BE1008" w:rsidP="00BE1008">
            <w:pPr>
              <w:suppressAutoHyphens w:val="0"/>
              <w:rPr>
                <w:rFonts w:cs="Times New Roman"/>
                <w:b/>
                <w:bCs/>
                <w:lang w:eastAsia="ru-RU"/>
              </w:rPr>
            </w:pPr>
            <w:r w:rsidRPr="00742D01">
              <w:rPr>
                <w:rFonts w:cs="Times New Roman"/>
                <w:b/>
                <w:bCs/>
                <w:lang w:eastAsia="ru-RU"/>
              </w:rPr>
              <w:t>Тема 2.2. Тарифы на транспорте (по видам)</w:t>
            </w:r>
          </w:p>
        </w:tc>
        <w:tc>
          <w:tcPr>
            <w:tcW w:w="3609" w:type="pct"/>
            <w:hideMark/>
          </w:tcPr>
          <w:p w14:paraId="0A9BC25B" w14:textId="77777777" w:rsidR="00BE1008" w:rsidRPr="00742D01" w:rsidRDefault="00BE1008" w:rsidP="00BE1008">
            <w:pPr>
              <w:suppressAutoHyphens w:val="0"/>
              <w:rPr>
                <w:rFonts w:cs="Times New Roman"/>
                <w:b/>
                <w:lang w:eastAsia="ru-RU"/>
              </w:rPr>
            </w:pPr>
            <w:r w:rsidRPr="00742D01">
              <w:rPr>
                <w:rFonts w:cs="Times New Roman"/>
                <w:b/>
                <w:bCs/>
                <w:lang w:eastAsia="ru-RU"/>
              </w:rPr>
              <w:t xml:space="preserve">Содержание </w:t>
            </w:r>
          </w:p>
        </w:tc>
        <w:tc>
          <w:tcPr>
            <w:tcW w:w="654" w:type="pct"/>
            <w:vAlign w:val="center"/>
            <w:hideMark/>
          </w:tcPr>
          <w:p w14:paraId="147BD795" w14:textId="77777777" w:rsidR="00BE1008" w:rsidRPr="00742D01" w:rsidRDefault="00BE1008" w:rsidP="00BE1008">
            <w:pPr>
              <w:suppressAutoHyphens w:val="0"/>
              <w:spacing w:line="276" w:lineRule="auto"/>
              <w:jc w:val="center"/>
              <w:rPr>
                <w:rFonts w:cs="Times New Roman"/>
                <w:b/>
                <w:lang w:eastAsia="ru-RU"/>
              </w:rPr>
            </w:pPr>
            <w:r w:rsidRPr="00742D01">
              <w:rPr>
                <w:rFonts w:cs="Times New Roman"/>
                <w:b/>
                <w:lang w:eastAsia="ru-RU"/>
              </w:rPr>
              <w:t>14/8</w:t>
            </w:r>
          </w:p>
        </w:tc>
      </w:tr>
      <w:tr w:rsidR="00BE1008" w:rsidRPr="00742D01" w14:paraId="4B119B15" w14:textId="77777777" w:rsidTr="00DF1690">
        <w:tc>
          <w:tcPr>
            <w:tcW w:w="737" w:type="pct"/>
            <w:vMerge/>
            <w:vAlign w:val="center"/>
            <w:hideMark/>
          </w:tcPr>
          <w:p w14:paraId="15124F2A" w14:textId="77777777" w:rsidR="00BE1008" w:rsidRPr="00742D01" w:rsidRDefault="00BE1008" w:rsidP="00BE1008">
            <w:pPr>
              <w:suppressAutoHyphens w:val="0"/>
              <w:rPr>
                <w:rFonts w:cs="Times New Roman"/>
                <w:b/>
                <w:bCs/>
                <w:lang w:eastAsia="ru-RU"/>
              </w:rPr>
            </w:pPr>
          </w:p>
        </w:tc>
        <w:tc>
          <w:tcPr>
            <w:tcW w:w="3609" w:type="pct"/>
            <w:hideMark/>
          </w:tcPr>
          <w:p w14:paraId="7A73C968" w14:textId="77777777" w:rsidR="00BE1008" w:rsidRPr="00742D01" w:rsidRDefault="00BE1008" w:rsidP="00BE1008">
            <w:pPr>
              <w:suppressAutoHyphens w:val="0"/>
              <w:rPr>
                <w:rFonts w:cs="Times New Roman"/>
                <w:b/>
                <w:lang w:eastAsia="ru-RU"/>
              </w:rPr>
            </w:pPr>
            <w:r w:rsidRPr="00742D01">
              <w:rPr>
                <w:rFonts w:cs="Times New Roman"/>
                <w:b/>
                <w:lang w:eastAsia="ru-RU"/>
              </w:rPr>
              <w:t xml:space="preserve">1. </w:t>
            </w:r>
            <w:r w:rsidRPr="00742D01">
              <w:rPr>
                <w:rFonts w:cs="Times New Roman"/>
                <w:lang w:eastAsia="ru-RU"/>
              </w:rPr>
              <w:t>Классификация тарифов. Характеристика тарифов (по видам транспорта). Особенности формирования и изменения затрат на перевозки</w:t>
            </w:r>
            <w:r w:rsidRPr="00742D01">
              <w:rPr>
                <w:rFonts w:cs="Times New Roman"/>
                <w:b/>
                <w:lang w:eastAsia="ru-RU"/>
              </w:rPr>
              <w:t>.</w:t>
            </w:r>
          </w:p>
        </w:tc>
        <w:tc>
          <w:tcPr>
            <w:tcW w:w="654" w:type="pct"/>
            <w:vMerge w:val="restart"/>
            <w:vAlign w:val="center"/>
            <w:hideMark/>
          </w:tcPr>
          <w:p w14:paraId="4702A21A" w14:textId="77777777" w:rsidR="00BE1008" w:rsidRPr="00742D01" w:rsidRDefault="00BE1008" w:rsidP="00BE1008">
            <w:pPr>
              <w:suppressAutoHyphens w:val="0"/>
              <w:spacing w:line="276" w:lineRule="auto"/>
              <w:jc w:val="center"/>
              <w:rPr>
                <w:rFonts w:cs="Times New Roman"/>
                <w:lang w:eastAsia="ru-RU"/>
              </w:rPr>
            </w:pPr>
            <w:r w:rsidRPr="00742D01">
              <w:rPr>
                <w:rFonts w:cs="Times New Roman"/>
                <w:lang w:eastAsia="ru-RU"/>
              </w:rPr>
              <w:t>6</w:t>
            </w:r>
          </w:p>
        </w:tc>
      </w:tr>
      <w:tr w:rsidR="00BE1008" w:rsidRPr="00742D01" w14:paraId="2941A449" w14:textId="77777777" w:rsidTr="00DF1690">
        <w:tc>
          <w:tcPr>
            <w:tcW w:w="737" w:type="pct"/>
            <w:vMerge/>
            <w:vAlign w:val="center"/>
          </w:tcPr>
          <w:p w14:paraId="7D775416" w14:textId="77777777" w:rsidR="00BE1008" w:rsidRPr="00742D01" w:rsidRDefault="00BE1008" w:rsidP="00BE1008">
            <w:pPr>
              <w:suppressAutoHyphens w:val="0"/>
              <w:rPr>
                <w:rFonts w:cs="Times New Roman"/>
                <w:b/>
                <w:bCs/>
                <w:lang w:eastAsia="ru-RU"/>
              </w:rPr>
            </w:pPr>
          </w:p>
        </w:tc>
        <w:tc>
          <w:tcPr>
            <w:tcW w:w="3609" w:type="pct"/>
          </w:tcPr>
          <w:tbl>
            <w:tblPr>
              <w:tblW w:w="0" w:type="auto"/>
              <w:tblLayout w:type="fixed"/>
              <w:tblLook w:val="0000" w:firstRow="0" w:lastRow="0" w:firstColumn="0" w:lastColumn="0" w:noHBand="0" w:noVBand="0"/>
            </w:tblPr>
            <w:tblGrid>
              <w:gridCol w:w="11379"/>
            </w:tblGrid>
            <w:tr w:rsidR="00BE1008" w:rsidRPr="00742D01" w14:paraId="1F98C6F8" w14:textId="77777777" w:rsidTr="00DF1690">
              <w:trPr>
                <w:trHeight w:val="109"/>
              </w:trPr>
              <w:tc>
                <w:tcPr>
                  <w:tcW w:w="11379" w:type="dxa"/>
                </w:tcPr>
                <w:p w14:paraId="65E1B990" w14:textId="77777777" w:rsidR="00BE1008" w:rsidRPr="00742D01" w:rsidRDefault="00BE1008" w:rsidP="00BE1008">
                  <w:pPr>
                    <w:suppressAutoHyphens w:val="0"/>
                    <w:autoSpaceDE w:val="0"/>
                    <w:autoSpaceDN w:val="0"/>
                    <w:adjustRightInd w:val="0"/>
                    <w:rPr>
                      <w:rFonts w:cs="Times New Roman"/>
                      <w:color w:val="000000"/>
                      <w:lang w:eastAsia="en-US"/>
                    </w:rPr>
                  </w:pPr>
                  <w:r w:rsidRPr="00742D01">
                    <w:rPr>
                      <w:rFonts w:cs="Times New Roman"/>
                      <w:color w:val="000000"/>
                      <w:lang w:eastAsia="en-US"/>
                    </w:rPr>
                    <w:t>2. Формирование и управление тарифами на транспорте</w:t>
                  </w:r>
                </w:p>
              </w:tc>
            </w:tr>
          </w:tbl>
          <w:p w14:paraId="4315E306" w14:textId="77777777" w:rsidR="00BE1008" w:rsidRPr="00742D01" w:rsidRDefault="00BE1008" w:rsidP="00BE1008">
            <w:pPr>
              <w:suppressAutoHyphens w:val="0"/>
              <w:rPr>
                <w:rFonts w:cs="Times New Roman"/>
                <w:b/>
                <w:lang w:eastAsia="ru-RU"/>
              </w:rPr>
            </w:pPr>
          </w:p>
        </w:tc>
        <w:tc>
          <w:tcPr>
            <w:tcW w:w="654" w:type="pct"/>
            <w:vMerge/>
            <w:vAlign w:val="center"/>
          </w:tcPr>
          <w:p w14:paraId="39B3293C" w14:textId="77777777" w:rsidR="00BE1008" w:rsidRPr="00742D01" w:rsidRDefault="00BE1008" w:rsidP="00BE1008">
            <w:pPr>
              <w:suppressAutoHyphens w:val="0"/>
              <w:spacing w:line="276" w:lineRule="auto"/>
              <w:jc w:val="center"/>
              <w:rPr>
                <w:rFonts w:cs="Times New Roman"/>
                <w:b/>
                <w:lang w:eastAsia="ru-RU"/>
              </w:rPr>
            </w:pPr>
          </w:p>
        </w:tc>
      </w:tr>
      <w:tr w:rsidR="00BE1008" w:rsidRPr="00742D01" w14:paraId="059379DA" w14:textId="77777777" w:rsidTr="00DF1690">
        <w:tc>
          <w:tcPr>
            <w:tcW w:w="737" w:type="pct"/>
            <w:vMerge/>
            <w:vAlign w:val="center"/>
            <w:hideMark/>
          </w:tcPr>
          <w:p w14:paraId="564854EB" w14:textId="77777777" w:rsidR="00BE1008" w:rsidRPr="00742D01" w:rsidRDefault="00BE1008" w:rsidP="00BE1008">
            <w:pPr>
              <w:suppressAutoHyphens w:val="0"/>
              <w:rPr>
                <w:rFonts w:cs="Times New Roman"/>
                <w:b/>
                <w:bCs/>
                <w:lang w:eastAsia="ru-RU"/>
              </w:rPr>
            </w:pPr>
          </w:p>
        </w:tc>
        <w:tc>
          <w:tcPr>
            <w:tcW w:w="3609" w:type="pct"/>
            <w:hideMark/>
          </w:tcPr>
          <w:p w14:paraId="2FEE9164" w14:textId="77777777" w:rsidR="00BE1008" w:rsidRPr="00742D01" w:rsidRDefault="00BE1008" w:rsidP="00BE1008">
            <w:pPr>
              <w:suppressAutoHyphens w:val="0"/>
              <w:rPr>
                <w:rFonts w:cs="Times New Roman"/>
                <w:lang w:eastAsia="ru-RU"/>
              </w:rPr>
            </w:pPr>
            <w:r w:rsidRPr="00742D01">
              <w:rPr>
                <w:rFonts w:cs="Times New Roman"/>
                <w:lang w:eastAsia="ru-RU"/>
              </w:rPr>
              <w:t>3. Модели и сравнительные характеристики тарифов</w:t>
            </w:r>
          </w:p>
        </w:tc>
        <w:tc>
          <w:tcPr>
            <w:tcW w:w="654" w:type="pct"/>
            <w:vMerge/>
            <w:vAlign w:val="center"/>
            <w:hideMark/>
          </w:tcPr>
          <w:p w14:paraId="6E4C70E2" w14:textId="77777777" w:rsidR="00BE1008" w:rsidRPr="00742D01" w:rsidRDefault="00BE1008" w:rsidP="00BE1008">
            <w:pPr>
              <w:suppressAutoHyphens w:val="0"/>
              <w:jc w:val="center"/>
              <w:rPr>
                <w:rFonts w:cs="Times New Roman"/>
                <w:b/>
                <w:lang w:eastAsia="ru-RU"/>
              </w:rPr>
            </w:pPr>
          </w:p>
        </w:tc>
      </w:tr>
      <w:tr w:rsidR="00BE1008" w:rsidRPr="00742D01" w14:paraId="41DFD30C" w14:textId="77777777" w:rsidTr="00DF1690">
        <w:tc>
          <w:tcPr>
            <w:tcW w:w="737" w:type="pct"/>
            <w:vMerge/>
            <w:vAlign w:val="center"/>
            <w:hideMark/>
          </w:tcPr>
          <w:p w14:paraId="05B65B78" w14:textId="77777777" w:rsidR="00BE1008" w:rsidRPr="00742D01" w:rsidRDefault="00BE1008" w:rsidP="00BE1008">
            <w:pPr>
              <w:suppressAutoHyphens w:val="0"/>
              <w:rPr>
                <w:rFonts w:cs="Times New Roman"/>
                <w:b/>
                <w:bCs/>
                <w:lang w:eastAsia="ru-RU"/>
              </w:rPr>
            </w:pPr>
          </w:p>
        </w:tc>
        <w:tc>
          <w:tcPr>
            <w:tcW w:w="3609" w:type="pct"/>
            <w:hideMark/>
          </w:tcPr>
          <w:p w14:paraId="3FDFB1B5" w14:textId="77777777" w:rsidR="00BE1008" w:rsidRPr="00742D01" w:rsidRDefault="00BE1008" w:rsidP="00BE1008">
            <w:pPr>
              <w:suppressAutoHyphens w:val="0"/>
              <w:rPr>
                <w:rFonts w:cs="Times New Roman"/>
                <w:b/>
                <w:lang w:eastAsia="ru-RU"/>
              </w:rPr>
            </w:pPr>
            <w:r w:rsidRPr="00742D01">
              <w:rPr>
                <w:rFonts w:cs="Times New Roman"/>
                <w:b/>
                <w:bCs/>
                <w:lang w:eastAsia="ru-RU"/>
              </w:rPr>
              <w:t xml:space="preserve">В том числе практических занятий </w:t>
            </w:r>
          </w:p>
        </w:tc>
        <w:tc>
          <w:tcPr>
            <w:tcW w:w="654" w:type="pct"/>
            <w:vAlign w:val="center"/>
            <w:hideMark/>
          </w:tcPr>
          <w:p w14:paraId="03B13F8E" w14:textId="77777777" w:rsidR="00BE1008" w:rsidRPr="00742D01" w:rsidRDefault="00BE1008" w:rsidP="00BE1008">
            <w:pPr>
              <w:suppressAutoHyphens w:val="0"/>
              <w:spacing w:line="276" w:lineRule="auto"/>
              <w:jc w:val="center"/>
              <w:rPr>
                <w:rFonts w:cs="Times New Roman"/>
                <w:b/>
                <w:lang w:eastAsia="ru-RU"/>
              </w:rPr>
            </w:pPr>
            <w:r w:rsidRPr="00742D01">
              <w:rPr>
                <w:rFonts w:cs="Times New Roman"/>
                <w:b/>
                <w:lang w:eastAsia="ru-RU"/>
              </w:rPr>
              <w:t>8</w:t>
            </w:r>
          </w:p>
        </w:tc>
      </w:tr>
      <w:tr w:rsidR="00BE1008" w:rsidRPr="00742D01" w14:paraId="76155E84" w14:textId="77777777" w:rsidTr="00DF1690">
        <w:tc>
          <w:tcPr>
            <w:tcW w:w="737" w:type="pct"/>
            <w:vMerge/>
            <w:vAlign w:val="center"/>
            <w:hideMark/>
          </w:tcPr>
          <w:p w14:paraId="42B0507F" w14:textId="77777777" w:rsidR="00BE1008" w:rsidRPr="00742D01" w:rsidRDefault="00BE1008" w:rsidP="00BE1008">
            <w:pPr>
              <w:suppressAutoHyphens w:val="0"/>
              <w:rPr>
                <w:rFonts w:cs="Times New Roman"/>
                <w:b/>
                <w:bCs/>
                <w:lang w:eastAsia="ru-RU"/>
              </w:rPr>
            </w:pPr>
          </w:p>
        </w:tc>
        <w:tc>
          <w:tcPr>
            <w:tcW w:w="3609" w:type="pct"/>
            <w:hideMark/>
          </w:tcPr>
          <w:p w14:paraId="010CE983" w14:textId="77777777" w:rsidR="00BE1008" w:rsidRPr="00742D01" w:rsidRDefault="00BE1008" w:rsidP="00BE1008">
            <w:pPr>
              <w:suppressAutoHyphens w:val="0"/>
              <w:rPr>
                <w:rFonts w:cs="Times New Roman"/>
                <w:b/>
                <w:lang w:eastAsia="ru-RU"/>
              </w:rPr>
            </w:pPr>
            <w:r w:rsidRPr="00742D01">
              <w:rPr>
                <w:rFonts w:cs="Times New Roman"/>
                <w:b/>
                <w:lang w:eastAsia="ru-RU"/>
              </w:rPr>
              <w:t xml:space="preserve">Практическое занятие 20. </w:t>
            </w:r>
            <w:r w:rsidRPr="00742D01">
              <w:rPr>
                <w:rFonts w:cs="Times New Roman"/>
                <w:lang w:eastAsia="ru-RU"/>
              </w:rPr>
              <w:t>Расчет затрат на организацию процесса перевозки грузов и пассажиров</w:t>
            </w:r>
          </w:p>
        </w:tc>
        <w:tc>
          <w:tcPr>
            <w:tcW w:w="654" w:type="pct"/>
            <w:vAlign w:val="center"/>
            <w:hideMark/>
          </w:tcPr>
          <w:p w14:paraId="6767041B" w14:textId="77777777" w:rsidR="00BE1008" w:rsidRPr="00742D01" w:rsidRDefault="00BE1008" w:rsidP="00BE1008">
            <w:pPr>
              <w:suppressAutoHyphens w:val="0"/>
              <w:spacing w:line="276" w:lineRule="auto"/>
              <w:jc w:val="center"/>
              <w:rPr>
                <w:rFonts w:cs="Times New Roman"/>
                <w:lang w:eastAsia="ru-RU"/>
              </w:rPr>
            </w:pPr>
            <w:r w:rsidRPr="00742D01">
              <w:rPr>
                <w:rFonts w:cs="Times New Roman"/>
                <w:lang w:eastAsia="ru-RU"/>
              </w:rPr>
              <w:t>4</w:t>
            </w:r>
          </w:p>
        </w:tc>
      </w:tr>
      <w:tr w:rsidR="00BE1008" w:rsidRPr="00742D01" w14:paraId="5E06E761" w14:textId="77777777" w:rsidTr="00DF1690">
        <w:tc>
          <w:tcPr>
            <w:tcW w:w="737" w:type="pct"/>
            <w:vMerge/>
            <w:vAlign w:val="center"/>
            <w:hideMark/>
          </w:tcPr>
          <w:p w14:paraId="2CD7EA09" w14:textId="77777777" w:rsidR="00BE1008" w:rsidRPr="00742D01" w:rsidRDefault="00BE1008" w:rsidP="00BE1008">
            <w:pPr>
              <w:suppressAutoHyphens w:val="0"/>
              <w:rPr>
                <w:rFonts w:cs="Times New Roman"/>
                <w:b/>
                <w:bCs/>
                <w:lang w:eastAsia="ru-RU"/>
              </w:rPr>
            </w:pPr>
          </w:p>
        </w:tc>
        <w:tc>
          <w:tcPr>
            <w:tcW w:w="3609" w:type="pct"/>
            <w:hideMark/>
          </w:tcPr>
          <w:p w14:paraId="723A2D50" w14:textId="77777777" w:rsidR="00BE1008" w:rsidRPr="00742D01" w:rsidRDefault="00BE1008" w:rsidP="00BE1008">
            <w:pPr>
              <w:suppressAutoHyphens w:val="0"/>
              <w:rPr>
                <w:rFonts w:cs="Times New Roman"/>
                <w:b/>
                <w:lang w:eastAsia="ru-RU"/>
              </w:rPr>
            </w:pPr>
            <w:r w:rsidRPr="00742D01">
              <w:rPr>
                <w:rFonts w:cs="Times New Roman"/>
                <w:b/>
                <w:lang w:eastAsia="ru-RU"/>
              </w:rPr>
              <w:t xml:space="preserve">Практическое занятие 21.  </w:t>
            </w:r>
            <w:r w:rsidRPr="00742D01">
              <w:rPr>
                <w:rFonts w:cs="Times New Roman"/>
                <w:lang w:eastAsia="ru-RU"/>
              </w:rPr>
              <w:t>Применять существующие методики формирования тарифов</w:t>
            </w:r>
          </w:p>
        </w:tc>
        <w:tc>
          <w:tcPr>
            <w:tcW w:w="654" w:type="pct"/>
            <w:vAlign w:val="center"/>
            <w:hideMark/>
          </w:tcPr>
          <w:p w14:paraId="3CE9524B" w14:textId="77777777" w:rsidR="00BE1008" w:rsidRPr="00742D01" w:rsidRDefault="00BE1008" w:rsidP="00BE1008">
            <w:pPr>
              <w:suppressAutoHyphens w:val="0"/>
              <w:spacing w:line="276" w:lineRule="auto"/>
              <w:jc w:val="center"/>
              <w:rPr>
                <w:rFonts w:cs="Times New Roman"/>
                <w:lang w:eastAsia="ru-RU"/>
              </w:rPr>
            </w:pPr>
            <w:r w:rsidRPr="00742D01">
              <w:rPr>
                <w:rFonts w:cs="Times New Roman"/>
                <w:lang w:eastAsia="ru-RU"/>
              </w:rPr>
              <w:t>2</w:t>
            </w:r>
          </w:p>
        </w:tc>
      </w:tr>
      <w:tr w:rsidR="00BE1008" w:rsidRPr="00742D01" w14:paraId="130896A8" w14:textId="77777777" w:rsidTr="00DF1690">
        <w:tc>
          <w:tcPr>
            <w:tcW w:w="737" w:type="pct"/>
            <w:vMerge/>
            <w:vAlign w:val="center"/>
          </w:tcPr>
          <w:p w14:paraId="49E74FCD" w14:textId="77777777" w:rsidR="00BE1008" w:rsidRPr="00742D01" w:rsidRDefault="00BE1008" w:rsidP="00BE1008">
            <w:pPr>
              <w:suppressAutoHyphens w:val="0"/>
              <w:rPr>
                <w:rFonts w:cs="Times New Roman"/>
                <w:b/>
                <w:bCs/>
                <w:lang w:eastAsia="ru-RU"/>
              </w:rPr>
            </w:pPr>
          </w:p>
        </w:tc>
        <w:tc>
          <w:tcPr>
            <w:tcW w:w="3609" w:type="pct"/>
          </w:tcPr>
          <w:p w14:paraId="49ED43F6" w14:textId="77777777" w:rsidR="00BE1008" w:rsidRPr="00742D01" w:rsidRDefault="00BE1008" w:rsidP="00BE1008">
            <w:pPr>
              <w:suppressAutoHyphens w:val="0"/>
              <w:rPr>
                <w:rFonts w:cs="Times New Roman"/>
                <w:b/>
                <w:lang w:eastAsia="ru-RU"/>
              </w:rPr>
            </w:pPr>
            <w:r w:rsidRPr="00742D01">
              <w:rPr>
                <w:rFonts w:cs="Times New Roman"/>
                <w:b/>
                <w:lang w:eastAsia="ru-RU"/>
              </w:rPr>
              <w:t xml:space="preserve">Практическое занятие 22. </w:t>
            </w:r>
            <w:r w:rsidRPr="00742D01">
              <w:rPr>
                <w:rFonts w:cs="Times New Roman"/>
                <w:lang w:eastAsia="ru-RU"/>
              </w:rPr>
              <w:t>Определение возможностей снижения затрат на перевозки</w:t>
            </w:r>
          </w:p>
        </w:tc>
        <w:tc>
          <w:tcPr>
            <w:tcW w:w="654" w:type="pct"/>
            <w:vAlign w:val="center"/>
          </w:tcPr>
          <w:p w14:paraId="2E552210" w14:textId="77777777" w:rsidR="00BE1008" w:rsidRPr="00742D01" w:rsidRDefault="00BE1008" w:rsidP="00BE1008">
            <w:pPr>
              <w:suppressAutoHyphens w:val="0"/>
              <w:spacing w:line="276" w:lineRule="auto"/>
              <w:jc w:val="center"/>
              <w:rPr>
                <w:rFonts w:cs="Times New Roman"/>
                <w:lang w:eastAsia="ru-RU"/>
              </w:rPr>
            </w:pPr>
            <w:r w:rsidRPr="00742D01">
              <w:rPr>
                <w:rFonts w:cs="Times New Roman"/>
                <w:lang w:eastAsia="ru-RU"/>
              </w:rPr>
              <w:t>2</w:t>
            </w:r>
          </w:p>
        </w:tc>
      </w:tr>
      <w:tr w:rsidR="00BE1008" w:rsidRPr="00742D01" w14:paraId="476A4A47" w14:textId="77777777" w:rsidTr="00DF1690">
        <w:tc>
          <w:tcPr>
            <w:tcW w:w="737" w:type="pct"/>
            <w:vMerge w:val="restart"/>
            <w:hideMark/>
          </w:tcPr>
          <w:p w14:paraId="4B887283" w14:textId="77777777" w:rsidR="00BE1008" w:rsidRPr="00742D01" w:rsidRDefault="00BE1008" w:rsidP="00BE1008">
            <w:pPr>
              <w:suppressAutoHyphens w:val="0"/>
              <w:rPr>
                <w:rFonts w:cs="Times New Roman"/>
                <w:b/>
                <w:bCs/>
                <w:lang w:eastAsia="ru-RU"/>
              </w:rPr>
            </w:pPr>
            <w:r w:rsidRPr="00742D01">
              <w:rPr>
                <w:rFonts w:cs="Times New Roman"/>
                <w:b/>
                <w:bCs/>
                <w:lang w:eastAsia="ru-RU"/>
              </w:rPr>
              <w:t>Тема 2.3. Пассажирские тарифы (по виду транспорта)</w:t>
            </w:r>
          </w:p>
        </w:tc>
        <w:tc>
          <w:tcPr>
            <w:tcW w:w="3609" w:type="pct"/>
            <w:hideMark/>
          </w:tcPr>
          <w:p w14:paraId="4C9DF05E" w14:textId="77777777" w:rsidR="00BE1008" w:rsidRPr="00742D01" w:rsidRDefault="00BE1008" w:rsidP="00BE1008">
            <w:pPr>
              <w:suppressAutoHyphens w:val="0"/>
              <w:rPr>
                <w:rFonts w:cs="Times New Roman"/>
                <w:b/>
                <w:lang w:eastAsia="ru-RU"/>
              </w:rPr>
            </w:pPr>
            <w:r w:rsidRPr="00742D01">
              <w:rPr>
                <w:rFonts w:cs="Times New Roman"/>
                <w:b/>
                <w:bCs/>
                <w:lang w:eastAsia="ru-RU"/>
              </w:rPr>
              <w:t xml:space="preserve">Содержание </w:t>
            </w:r>
          </w:p>
        </w:tc>
        <w:tc>
          <w:tcPr>
            <w:tcW w:w="654" w:type="pct"/>
            <w:vAlign w:val="center"/>
            <w:hideMark/>
          </w:tcPr>
          <w:p w14:paraId="621B2BC0" w14:textId="77777777" w:rsidR="00BE1008" w:rsidRPr="00742D01" w:rsidRDefault="00BE1008" w:rsidP="00BE1008">
            <w:pPr>
              <w:suppressAutoHyphens w:val="0"/>
              <w:spacing w:line="276" w:lineRule="auto"/>
              <w:jc w:val="center"/>
              <w:rPr>
                <w:rFonts w:cs="Times New Roman"/>
                <w:b/>
                <w:lang w:eastAsia="ru-RU"/>
              </w:rPr>
            </w:pPr>
            <w:r w:rsidRPr="00742D01">
              <w:rPr>
                <w:rFonts w:cs="Times New Roman"/>
                <w:b/>
                <w:lang w:eastAsia="ru-RU"/>
              </w:rPr>
              <w:t>16/12</w:t>
            </w:r>
          </w:p>
        </w:tc>
      </w:tr>
      <w:tr w:rsidR="00BE1008" w:rsidRPr="00742D01" w14:paraId="7DA36689" w14:textId="77777777" w:rsidTr="00DF1690">
        <w:tc>
          <w:tcPr>
            <w:tcW w:w="737" w:type="pct"/>
            <w:vMerge/>
            <w:vAlign w:val="center"/>
            <w:hideMark/>
          </w:tcPr>
          <w:p w14:paraId="53B0645A" w14:textId="77777777" w:rsidR="00BE1008" w:rsidRPr="00742D01" w:rsidRDefault="00BE1008" w:rsidP="00BE1008">
            <w:pPr>
              <w:suppressAutoHyphens w:val="0"/>
              <w:rPr>
                <w:rFonts w:cs="Times New Roman"/>
                <w:b/>
                <w:bCs/>
                <w:lang w:eastAsia="ru-RU"/>
              </w:rPr>
            </w:pPr>
          </w:p>
        </w:tc>
        <w:tc>
          <w:tcPr>
            <w:tcW w:w="3609" w:type="pct"/>
            <w:hideMark/>
          </w:tcPr>
          <w:p w14:paraId="3106B361" w14:textId="77777777" w:rsidR="00BE1008" w:rsidRPr="00742D01" w:rsidRDefault="00BE1008" w:rsidP="00BE1008">
            <w:pPr>
              <w:suppressAutoHyphens w:val="0"/>
              <w:rPr>
                <w:rFonts w:cs="Times New Roman"/>
                <w:lang w:eastAsia="ru-RU"/>
              </w:rPr>
            </w:pPr>
            <w:r w:rsidRPr="00742D01">
              <w:rPr>
                <w:rFonts w:cs="Times New Roman"/>
                <w:lang w:eastAsia="ru-RU"/>
              </w:rPr>
              <w:t>1. Система оплаты проезда и провоза багажа.</w:t>
            </w:r>
          </w:p>
        </w:tc>
        <w:tc>
          <w:tcPr>
            <w:tcW w:w="654" w:type="pct"/>
            <w:vMerge w:val="restart"/>
            <w:vAlign w:val="center"/>
            <w:hideMark/>
          </w:tcPr>
          <w:p w14:paraId="691C4C2E" w14:textId="77777777" w:rsidR="00BE1008" w:rsidRPr="00742D01" w:rsidRDefault="00BE1008" w:rsidP="00BE1008">
            <w:pPr>
              <w:suppressAutoHyphens w:val="0"/>
              <w:spacing w:line="276" w:lineRule="auto"/>
              <w:jc w:val="center"/>
              <w:rPr>
                <w:rFonts w:cs="Times New Roman"/>
                <w:lang w:eastAsia="ru-RU"/>
              </w:rPr>
            </w:pPr>
            <w:r w:rsidRPr="00742D01">
              <w:rPr>
                <w:rFonts w:cs="Times New Roman"/>
                <w:lang w:eastAsia="ru-RU"/>
              </w:rPr>
              <w:t>4</w:t>
            </w:r>
          </w:p>
        </w:tc>
      </w:tr>
      <w:tr w:rsidR="00BE1008" w:rsidRPr="00742D01" w14:paraId="3D537119" w14:textId="77777777" w:rsidTr="00DF1690">
        <w:trPr>
          <w:trHeight w:val="211"/>
        </w:trPr>
        <w:tc>
          <w:tcPr>
            <w:tcW w:w="737" w:type="pct"/>
            <w:vMerge/>
            <w:vAlign w:val="center"/>
          </w:tcPr>
          <w:p w14:paraId="00A19035" w14:textId="77777777" w:rsidR="00BE1008" w:rsidRPr="00742D01" w:rsidRDefault="00BE1008" w:rsidP="00BE1008">
            <w:pPr>
              <w:suppressAutoHyphens w:val="0"/>
              <w:rPr>
                <w:rFonts w:cs="Times New Roman"/>
                <w:b/>
                <w:bCs/>
                <w:lang w:eastAsia="ru-RU"/>
              </w:rPr>
            </w:pPr>
          </w:p>
        </w:tc>
        <w:tc>
          <w:tcPr>
            <w:tcW w:w="3609" w:type="pct"/>
          </w:tcPr>
          <w:p w14:paraId="5125ED3C" w14:textId="77777777" w:rsidR="00BE1008" w:rsidRPr="00742D01" w:rsidRDefault="00BE1008" w:rsidP="00BE1008">
            <w:pPr>
              <w:suppressAutoHyphens w:val="0"/>
              <w:rPr>
                <w:rFonts w:cs="Times New Roman"/>
                <w:lang w:eastAsia="ru-RU"/>
              </w:rPr>
            </w:pPr>
            <w:r w:rsidRPr="00742D01">
              <w:rPr>
                <w:rFonts w:cs="Times New Roman"/>
                <w:lang w:eastAsia="ru-RU"/>
              </w:rPr>
              <w:t>2. Льготы пассажирам по перевозкам. Особенности перевозки маломобильных групп граждан</w:t>
            </w:r>
          </w:p>
        </w:tc>
        <w:tc>
          <w:tcPr>
            <w:tcW w:w="654" w:type="pct"/>
            <w:vMerge/>
            <w:vAlign w:val="center"/>
          </w:tcPr>
          <w:p w14:paraId="370B088A" w14:textId="77777777" w:rsidR="00BE1008" w:rsidRPr="00742D01" w:rsidRDefault="00BE1008" w:rsidP="00BE1008">
            <w:pPr>
              <w:suppressAutoHyphens w:val="0"/>
              <w:spacing w:line="276" w:lineRule="auto"/>
              <w:jc w:val="center"/>
              <w:rPr>
                <w:rFonts w:cs="Times New Roman"/>
                <w:b/>
                <w:lang w:eastAsia="ru-RU"/>
              </w:rPr>
            </w:pPr>
          </w:p>
        </w:tc>
      </w:tr>
      <w:tr w:rsidR="00BE1008" w:rsidRPr="00742D01" w14:paraId="7A8C8697" w14:textId="77777777" w:rsidTr="00DF1690">
        <w:tc>
          <w:tcPr>
            <w:tcW w:w="737" w:type="pct"/>
            <w:vMerge/>
            <w:vAlign w:val="center"/>
            <w:hideMark/>
          </w:tcPr>
          <w:p w14:paraId="45269330" w14:textId="77777777" w:rsidR="00BE1008" w:rsidRPr="00742D01" w:rsidRDefault="00BE1008" w:rsidP="00BE1008">
            <w:pPr>
              <w:suppressAutoHyphens w:val="0"/>
              <w:rPr>
                <w:rFonts w:cs="Times New Roman"/>
                <w:b/>
                <w:bCs/>
                <w:lang w:eastAsia="ru-RU"/>
              </w:rPr>
            </w:pPr>
          </w:p>
        </w:tc>
        <w:tc>
          <w:tcPr>
            <w:tcW w:w="3609" w:type="pct"/>
            <w:hideMark/>
          </w:tcPr>
          <w:p w14:paraId="73E980BC" w14:textId="77777777" w:rsidR="00BE1008" w:rsidRPr="00742D01" w:rsidRDefault="00BE1008" w:rsidP="00BE1008">
            <w:pPr>
              <w:suppressAutoHyphens w:val="0"/>
              <w:rPr>
                <w:rFonts w:cs="Times New Roman"/>
                <w:b/>
                <w:lang w:eastAsia="ru-RU"/>
              </w:rPr>
            </w:pPr>
            <w:r w:rsidRPr="00742D01">
              <w:rPr>
                <w:rFonts w:cs="Times New Roman"/>
                <w:b/>
                <w:bCs/>
                <w:lang w:eastAsia="ru-RU"/>
              </w:rPr>
              <w:t xml:space="preserve">В том числе практических и лабораторных занятий </w:t>
            </w:r>
          </w:p>
        </w:tc>
        <w:tc>
          <w:tcPr>
            <w:tcW w:w="654" w:type="pct"/>
            <w:vAlign w:val="center"/>
            <w:hideMark/>
          </w:tcPr>
          <w:p w14:paraId="5FFCA681" w14:textId="77777777" w:rsidR="00BE1008" w:rsidRPr="00742D01" w:rsidRDefault="00BE1008" w:rsidP="00BE1008">
            <w:pPr>
              <w:suppressAutoHyphens w:val="0"/>
              <w:spacing w:line="276" w:lineRule="auto"/>
              <w:jc w:val="center"/>
              <w:rPr>
                <w:rFonts w:cs="Times New Roman"/>
                <w:b/>
                <w:lang w:eastAsia="ru-RU"/>
              </w:rPr>
            </w:pPr>
            <w:r w:rsidRPr="00742D01">
              <w:rPr>
                <w:rFonts w:cs="Times New Roman"/>
                <w:b/>
                <w:lang w:eastAsia="ru-RU"/>
              </w:rPr>
              <w:t>12</w:t>
            </w:r>
          </w:p>
        </w:tc>
      </w:tr>
      <w:tr w:rsidR="00BE1008" w:rsidRPr="00742D01" w14:paraId="4B314A03" w14:textId="77777777" w:rsidTr="00DF1690">
        <w:tc>
          <w:tcPr>
            <w:tcW w:w="737" w:type="pct"/>
            <w:vMerge/>
            <w:vAlign w:val="center"/>
            <w:hideMark/>
          </w:tcPr>
          <w:p w14:paraId="7C1445FD" w14:textId="77777777" w:rsidR="00BE1008" w:rsidRPr="00742D01" w:rsidRDefault="00BE1008" w:rsidP="00BE1008">
            <w:pPr>
              <w:suppressAutoHyphens w:val="0"/>
              <w:rPr>
                <w:rFonts w:cs="Times New Roman"/>
                <w:b/>
                <w:bCs/>
                <w:lang w:eastAsia="ru-RU"/>
              </w:rPr>
            </w:pPr>
          </w:p>
        </w:tc>
        <w:tc>
          <w:tcPr>
            <w:tcW w:w="3609" w:type="pct"/>
            <w:hideMark/>
          </w:tcPr>
          <w:p w14:paraId="30CDF3EC" w14:textId="77777777" w:rsidR="00BE1008" w:rsidRPr="00742D01" w:rsidRDefault="00BE1008" w:rsidP="00BE1008">
            <w:pPr>
              <w:suppressAutoHyphens w:val="0"/>
              <w:rPr>
                <w:rFonts w:cs="Times New Roman"/>
                <w:b/>
                <w:lang w:eastAsia="ru-RU"/>
              </w:rPr>
            </w:pPr>
            <w:r w:rsidRPr="00742D01">
              <w:rPr>
                <w:rFonts w:cs="Times New Roman"/>
                <w:b/>
                <w:lang w:eastAsia="ru-RU"/>
              </w:rPr>
              <w:t xml:space="preserve">Практическое занятие 23. </w:t>
            </w:r>
            <w:r w:rsidRPr="00742D01">
              <w:rPr>
                <w:rFonts w:cs="Times New Roman"/>
                <w:lang w:eastAsia="ru-RU"/>
              </w:rPr>
              <w:t xml:space="preserve">Калькуляция себестоимости перевозок пассажиров </w:t>
            </w:r>
          </w:p>
        </w:tc>
        <w:tc>
          <w:tcPr>
            <w:tcW w:w="654" w:type="pct"/>
            <w:vAlign w:val="center"/>
            <w:hideMark/>
          </w:tcPr>
          <w:p w14:paraId="681365B2" w14:textId="77777777" w:rsidR="00BE1008" w:rsidRPr="00742D01" w:rsidRDefault="00BE1008" w:rsidP="00BE1008">
            <w:pPr>
              <w:suppressAutoHyphens w:val="0"/>
              <w:spacing w:line="276" w:lineRule="auto"/>
              <w:jc w:val="center"/>
              <w:rPr>
                <w:rFonts w:cs="Times New Roman"/>
                <w:lang w:eastAsia="ru-RU"/>
              </w:rPr>
            </w:pPr>
            <w:r w:rsidRPr="00742D01">
              <w:rPr>
                <w:rFonts w:cs="Times New Roman"/>
                <w:lang w:eastAsia="ru-RU"/>
              </w:rPr>
              <w:t>4</w:t>
            </w:r>
          </w:p>
        </w:tc>
      </w:tr>
      <w:tr w:rsidR="00BE1008" w:rsidRPr="00742D01" w14:paraId="7EA75227" w14:textId="77777777" w:rsidTr="00DF1690">
        <w:tc>
          <w:tcPr>
            <w:tcW w:w="737" w:type="pct"/>
            <w:vMerge/>
            <w:tcBorders>
              <w:bottom w:val="nil"/>
            </w:tcBorders>
            <w:vAlign w:val="center"/>
            <w:hideMark/>
          </w:tcPr>
          <w:p w14:paraId="3CF12198" w14:textId="77777777" w:rsidR="00BE1008" w:rsidRPr="00742D01" w:rsidRDefault="00BE1008" w:rsidP="00BE1008">
            <w:pPr>
              <w:suppressAutoHyphens w:val="0"/>
              <w:rPr>
                <w:rFonts w:cs="Times New Roman"/>
                <w:b/>
                <w:bCs/>
                <w:lang w:eastAsia="ru-RU"/>
              </w:rPr>
            </w:pPr>
          </w:p>
        </w:tc>
        <w:tc>
          <w:tcPr>
            <w:tcW w:w="3609" w:type="pct"/>
            <w:hideMark/>
          </w:tcPr>
          <w:p w14:paraId="09A28928" w14:textId="77777777" w:rsidR="00BE1008" w:rsidRPr="00742D01" w:rsidRDefault="00BE1008" w:rsidP="00BE1008">
            <w:pPr>
              <w:suppressAutoHyphens w:val="0"/>
              <w:rPr>
                <w:rFonts w:cs="Times New Roman"/>
                <w:b/>
                <w:lang w:eastAsia="ru-RU"/>
              </w:rPr>
            </w:pPr>
            <w:r w:rsidRPr="00742D01">
              <w:rPr>
                <w:rFonts w:cs="Times New Roman"/>
                <w:b/>
                <w:lang w:eastAsia="ru-RU"/>
              </w:rPr>
              <w:t xml:space="preserve">Практическое занятие 24. </w:t>
            </w:r>
            <w:r w:rsidRPr="00742D01">
              <w:rPr>
                <w:rFonts w:cs="Times New Roman"/>
                <w:lang w:eastAsia="ru-RU"/>
              </w:rPr>
              <w:t xml:space="preserve">Расчет тарифов при организации перевозок грузов в городском, междугороднем и международном сообщении </w:t>
            </w:r>
          </w:p>
        </w:tc>
        <w:tc>
          <w:tcPr>
            <w:tcW w:w="654" w:type="pct"/>
            <w:vAlign w:val="center"/>
            <w:hideMark/>
          </w:tcPr>
          <w:p w14:paraId="3B747B34" w14:textId="77777777" w:rsidR="00BE1008" w:rsidRPr="00742D01" w:rsidRDefault="00BE1008" w:rsidP="00BE1008">
            <w:pPr>
              <w:suppressAutoHyphens w:val="0"/>
              <w:spacing w:line="276" w:lineRule="auto"/>
              <w:jc w:val="center"/>
              <w:rPr>
                <w:rFonts w:cs="Times New Roman"/>
                <w:lang w:eastAsia="ru-RU"/>
              </w:rPr>
            </w:pPr>
            <w:r w:rsidRPr="00742D01">
              <w:rPr>
                <w:rFonts w:cs="Times New Roman"/>
                <w:lang w:eastAsia="ru-RU"/>
              </w:rPr>
              <w:t>4</w:t>
            </w:r>
          </w:p>
        </w:tc>
      </w:tr>
      <w:tr w:rsidR="00BE1008" w:rsidRPr="00742D01" w14:paraId="19978662" w14:textId="77777777" w:rsidTr="00DF1690">
        <w:tc>
          <w:tcPr>
            <w:tcW w:w="737" w:type="pct"/>
            <w:tcBorders>
              <w:top w:val="nil"/>
            </w:tcBorders>
            <w:vAlign w:val="center"/>
          </w:tcPr>
          <w:p w14:paraId="7407A152" w14:textId="77777777" w:rsidR="00BE1008" w:rsidRPr="00742D01" w:rsidRDefault="00BE1008" w:rsidP="00BE1008">
            <w:pPr>
              <w:suppressAutoHyphens w:val="0"/>
              <w:rPr>
                <w:rFonts w:cs="Times New Roman"/>
                <w:b/>
                <w:bCs/>
                <w:lang w:eastAsia="ru-RU"/>
              </w:rPr>
            </w:pPr>
          </w:p>
        </w:tc>
        <w:tc>
          <w:tcPr>
            <w:tcW w:w="3609" w:type="pct"/>
          </w:tcPr>
          <w:p w14:paraId="63C4AA11" w14:textId="77777777" w:rsidR="00BE1008" w:rsidRPr="00742D01" w:rsidRDefault="00BE1008" w:rsidP="00BE1008">
            <w:pPr>
              <w:suppressAutoHyphens w:val="0"/>
              <w:rPr>
                <w:rFonts w:cs="Times New Roman"/>
                <w:lang w:eastAsia="ru-RU"/>
              </w:rPr>
            </w:pPr>
            <w:r w:rsidRPr="00742D01">
              <w:rPr>
                <w:rFonts w:cs="Times New Roman"/>
                <w:b/>
                <w:lang w:eastAsia="ru-RU"/>
              </w:rPr>
              <w:t>Практическое занятие 25.</w:t>
            </w:r>
            <w:r w:rsidRPr="00742D01">
              <w:rPr>
                <w:rFonts w:cs="Times New Roman"/>
                <w:lang w:eastAsia="ru-RU"/>
              </w:rPr>
              <w:t xml:space="preserve"> Расчет сборов за дополнительные операции, связанные с перевозкой пассажиров</w:t>
            </w:r>
          </w:p>
        </w:tc>
        <w:tc>
          <w:tcPr>
            <w:tcW w:w="654" w:type="pct"/>
            <w:vAlign w:val="center"/>
          </w:tcPr>
          <w:p w14:paraId="0ABD41F2" w14:textId="77777777" w:rsidR="00BE1008" w:rsidRPr="00742D01" w:rsidRDefault="00BE1008" w:rsidP="00BE1008">
            <w:pPr>
              <w:suppressAutoHyphens w:val="0"/>
              <w:spacing w:line="276" w:lineRule="auto"/>
              <w:jc w:val="center"/>
              <w:rPr>
                <w:rFonts w:cs="Times New Roman"/>
                <w:lang w:eastAsia="ru-RU"/>
              </w:rPr>
            </w:pPr>
            <w:r w:rsidRPr="00742D01">
              <w:rPr>
                <w:rFonts w:cs="Times New Roman"/>
                <w:lang w:eastAsia="ru-RU"/>
              </w:rPr>
              <w:t>4</w:t>
            </w:r>
          </w:p>
        </w:tc>
      </w:tr>
      <w:tr w:rsidR="00BE1008" w:rsidRPr="00742D01" w14:paraId="48CB5E69" w14:textId="77777777" w:rsidTr="00DF1690">
        <w:tc>
          <w:tcPr>
            <w:tcW w:w="737" w:type="pct"/>
            <w:vMerge w:val="restart"/>
            <w:hideMark/>
          </w:tcPr>
          <w:p w14:paraId="650B0A2F" w14:textId="77777777" w:rsidR="00BE1008" w:rsidRPr="00742D01" w:rsidRDefault="00BE1008" w:rsidP="00BE1008">
            <w:pPr>
              <w:suppressAutoHyphens w:val="0"/>
              <w:rPr>
                <w:rFonts w:cs="Times New Roman"/>
                <w:b/>
                <w:bCs/>
                <w:lang w:eastAsia="ru-RU"/>
              </w:rPr>
            </w:pPr>
            <w:r w:rsidRPr="00742D01">
              <w:rPr>
                <w:rFonts w:cs="Times New Roman"/>
                <w:b/>
                <w:bCs/>
                <w:lang w:eastAsia="ru-RU"/>
              </w:rPr>
              <w:t>Тема 2.4. Грузовые тарифы</w:t>
            </w:r>
          </w:p>
        </w:tc>
        <w:tc>
          <w:tcPr>
            <w:tcW w:w="3609" w:type="pct"/>
            <w:hideMark/>
          </w:tcPr>
          <w:p w14:paraId="739289D5" w14:textId="77777777" w:rsidR="00BE1008" w:rsidRPr="00742D01" w:rsidRDefault="00BE1008" w:rsidP="00BE1008">
            <w:pPr>
              <w:suppressAutoHyphens w:val="0"/>
              <w:rPr>
                <w:rFonts w:cs="Times New Roman"/>
                <w:b/>
                <w:lang w:eastAsia="ru-RU"/>
              </w:rPr>
            </w:pPr>
            <w:r w:rsidRPr="00742D01">
              <w:rPr>
                <w:rFonts w:cs="Times New Roman"/>
                <w:b/>
                <w:bCs/>
                <w:lang w:eastAsia="ru-RU"/>
              </w:rPr>
              <w:t xml:space="preserve">Содержание </w:t>
            </w:r>
          </w:p>
        </w:tc>
        <w:tc>
          <w:tcPr>
            <w:tcW w:w="654" w:type="pct"/>
            <w:vAlign w:val="center"/>
            <w:hideMark/>
          </w:tcPr>
          <w:p w14:paraId="57BEABA3" w14:textId="77777777" w:rsidR="00BE1008" w:rsidRPr="00742D01" w:rsidRDefault="00BE1008" w:rsidP="00BE1008">
            <w:pPr>
              <w:suppressAutoHyphens w:val="0"/>
              <w:spacing w:line="276" w:lineRule="auto"/>
              <w:jc w:val="center"/>
              <w:rPr>
                <w:rFonts w:cs="Times New Roman"/>
                <w:b/>
                <w:lang w:eastAsia="ru-RU"/>
              </w:rPr>
            </w:pPr>
            <w:r w:rsidRPr="00742D01">
              <w:rPr>
                <w:rFonts w:cs="Times New Roman"/>
                <w:b/>
                <w:lang w:eastAsia="ru-RU"/>
              </w:rPr>
              <w:t>16/12</w:t>
            </w:r>
          </w:p>
        </w:tc>
      </w:tr>
      <w:tr w:rsidR="00BE1008" w:rsidRPr="00742D01" w14:paraId="591C727D" w14:textId="77777777" w:rsidTr="00DF1690">
        <w:tc>
          <w:tcPr>
            <w:tcW w:w="737" w:type="pct"/>
            <w:vMerge/>
            <w:vAlign w:val="center"/>
            <w:hideMark/>
          </w:tcPr>
          <w:p w14:paraId="3CF1C5F3" w14:textId="77777777" w:rsidR="00BE1008" w:rsidRPr="00742D01" w:rsidRDefault="00BE1008" w:rsidP="00BE1008">
            <w:pPr>
              <w:suppressAutoHyphens w:val="0"/>
              <w:rPr>
                <w:rFonts w:cs="Times New Roman"/>
                <w:b/>
                <w:bCs/>
                <w:lang w:eastAsia="ru-RU"/>
              </w:rPr>
            </w:pPr>
          </w:p>
        </w:tc>
        <w:tc>
          <w:tcPr>
            <w:tcW w:w="3609" w:type="pct"/>
            <w:hideMark/>
          </w:tcPr>
          <w:p w14:paraId="2243D305" w14:textId="77777777" w:rsidR="00BE1008" w:rsidRPr="00742D01" w:rsidRDefault="00BE1008" w:rsidP="00BE1008">
            <w:pPr>
              <w:suppressAutoHyphens w:val="0"/>
              <w:rPr>
                <w:rFonts w:cs="Times New Roman"/>
                <w:b/>
                <w:lang w:eastAsia="ru-RU"/>
              </w:rPr>
            </w:pPr>
            <w:r w:rsidRPr="00742D01">
              <w:rPr>
                <w:rFonts w:cs="Times New Roman"/>
                <w:b/>
                <w:lang w:eastAsia="ru-RU"/>
              </w:rPr>
              <w:t>1.</w:t>
            </w:r>
            <w:r w:rsidRPr="00742D01">
              <w:rPr>
                <w:rFonts w:cs="Times New Roman"/>
                <w:lang w:eastAsia="ru-RU"/>
              </w:rPr>
              <w:t xml:space="preserve"> Система грузовых тарифов, система скидок и льготных тарифов</w:t>
            </w:r>
          </w:p>
        </w:tc>
        <w:tc>
          <w:tcPr>
            <w:tcW w:w="654" w:type="pct"/>
            <w:vMerge w:val="restart"/>
            <w:vAlign w:val="center"/>
            <w:hideMark/>
          </w:tcPr>
          <w:p w14:paraId="1F033532" w14:textId="77777777" w:rsidR="00BE1008" w:rsidRPr="00742D01" w:rsidRDefault="00BE1008" w:rsidP="00BE1008">
            <w:pPr>
              <w:suppressAutoHyphens w:val="0"/>
              <w:spacing w:line="276" w:lineRule="auto"/>
              <w:jc w:val="center"/>
              <w:rPr>
                <w:rFonts w:cs="Times New Roman"/>
                <w:lang w:eastAsia="ru-RU"/>
              </w:rPr>
            </w:pPr>
            <w:r w:rsidRPr="00742D01">
              <w:rPr>
                <w:rFonts w:cs="Times New Roman"/>
                <w:lang w:eastAsia="ru-RU"/>
              </w:rPr>
              <w:t>4</w:t>
            </w:r>
          </w:p>
        </w:tc>
      </w:tr>
      <w:tr w:rsidR="00BE1008" w:rsidRPr="00742D01" w14:paraId="4BEC33DA" w14:textId="77777777" w:rsidTr="00DF1690">
        <w:tc>
          <w:tcPr>
            <w:tcW w:w="737" w:type="pct"/>
            <w:vMerge/>
            <w:vAlign w:val="center"/>
            <w:hideMark/>
          </w:tcPr>
          <w:p w14:paraId="33610F82" w14:textId="77777777" w:rsidR="00BE1008" w:rsidRPr="00742D01" w:rsidRDefault="00BE1008" w:rsidP="00BE1008">
            <w:pPr>
              <w:suppressAutoHyphens w:val="0"/>
              <w:rPr>
                <w:rFonts w:cs="Times New Roman"/>
                <w:b/>
                <w:bCs/>
                <w:lang w:eastAsia="ru-RU"/>
              </w:rPr>
            </w:pPr>
          </w:p>
        </w:tc>
        <w:tc>
          <w:tcPr>
            <w:tcW w:w="3609" w:type="pct"/>
            <w:hideMark/>
          </w:tcPr>
          <w:p w14:paraId="2D9CCFDC" w14:textId="77777777" w:rsidR="00BE1008" w:rsidRPr="00742D01" w:rsidRDefault="00BE1008" w:rsidP="00BE1008">
            <w:pPr>
              <w:suppressAutoHyphens w:val="0"/>
              <w:jc w:val="both"/>
              <w:rPr>
                <w:rFonts w:cs="Times New Roman"/>
                <w:b/>
                <w:lang w:eastAsia="ru-RU"/>
              </w:rPr>
            </w:pPr>
            <w:r w:rsidRPr="00742D01">
              <w:rPr>
                <w:rFonts w:cs="Times New Roman"/>
                <w:b/>
                <w:lang w:eastAsia="ru-RU"/>
              </w:rPr>
              <w:t xml:space="preserve">2. </w:t>
            </w:r>
            <w:r w:rsidRPr="00742D01">
              <w:rPr>
                <w:rFonts w:cs="Times New Roman"/>
                <w:lang w:eastAsia="ru-RU"/>
              </w:rPr>
              <w:t xml:space="preserve">Особенности расчета тарифов при перевозках специфических и опасных видов грузов. Виды грузов, в том числе опасных. Особенности перевозок при городской, междугородной </w:t>
            </w:r>
            <w:r w:rsidRPr="00742D01">
              <w:rPr>
                <w:rFonts w:cs="Times New Roman"/>
                <w:lang w:eastAsia="ru-RU"/>
              </w:rPr>
              <w:br/>
              <w:t>и международной транспортировке грузов</w:t>
            </w:r>
          </w:p>
        </w:tc>
        <w:tc>
          <w:tcPr>
            <w:tcW w:w="654" w:type="pct"/>
            <w:vMerge/>
            <w:vAlign w:val="center"/>
            <w:hideMark/>
          </w:tcPr>
          <w:p w14:paraId="73DEF865" w14:textId="77777777" w:rsidR="00BE1008" w:rsidRPr="00742D01" w:rsidRDefault="00BE1008" w:rsidP="00BE1008">
            <w:pPr>
              <w:suppressAutoHyphens w:val="0"/>
              <w:jc w:val="center"/>
              <w:rPr>
                <w:rFonts w:cs="Times New Roman"/>
                <w:b/>
                <w:lang w:eastAsia="ru-RU"/>
              </w:rPr>
            </w:pPr>
          </w:p>
        </w:tc>
      </w:tr>
      <w:tr w:rsidR="00BE1008" w:rsidRPr="00742D01" w14:paraId="033FC22D" w14:textId="77777777" w:rsidTr="00DF1690">
        <w:tc>
          <w:tcPr>
            <w:tcW w:w="737" w:type="pct"/>
            <w:vMerge/>
            <w:vAlign w:val="center"/>
            <w:hideMark/>
          </w:tcPr>
          <w:p w14:paraId="3F8E0118" w14:textId="77777777" w:rsidR="00BE1008" w:rsidRPr="00742D01" w:rsidRDefault="00BE1008" w:rsidP="00BE1008">
            <w:pPr>
              <w:suppressAutoHyphens w:val="0"/>
              <w:rPr>
                <w:rFonts w:cs="Times New Roman"/>
                <w:b/>
                <w:bCs/>
                <w:lang w:eastAsia="ru-RU"/>
              </w:rPr>
            </w:pPr>
          </w:p>
        </w:tc>
        <w:tc>
          <w:tcPr>
            <w:tcW w:w="3609" w:type="pct"/>
            <w:hideMark/>
          </w:tcPr>
          <w:p w14:paraId="45CCD9D3" w14:textId="77777777" w:rsidR="00BE1008" w:rsidRPr="00742D01" w:rsidRDefault="00BE1008" w:rsidP="00BE1008">
            <w:pPr>
              <w:suppressAutoHyphens w:val="0"/>
              <w:jc w:val="both"/>
              <w:rPr>
                <w:rFonts w:cs="Times New Roman"/>
                <w:b/>
                <w:lang w:eastAsia="ru-RU"/>
              </w:rPr>
            </w:pPr>
            <w:r w:rsidRPr="00742D01">
              <w:rPr>
                <w:rFonts w:cs="Times New Roman"/>
                <w:b/>
                <w:bCs/>
                <w:lang w:eastAsia="ru-RU"/>
              </w:rPr>
              <w:t xml:space="preserve">В том числе практических и лабораторных занятий </w:t>
            </w:r>
          </w:p>
        </w:tc>
        <w:tc>
          <w:tcPr>
            <w:tcW w:w="654" w:type="pct"/>
            <w:vAlign w:val="center"/>
            <w:hideMark/>
          </w:tcPr>
          <w:p w14:paraId="5ECD40E7" w14:textId="77777777" w:rsidR="00BE1008" w:rsidRPr="00742D01" w:rsidRDefault="00BE1008" w:rsidP="00BE1008">
            <w:pPr>
              <w:suppressAutoHyphens w:val="0"/>
              <w:spacing w:line="276" w:lineRule="auto"/>
              <w:jc w:val="center"/>
              <w:rPr>
                <w:rFonts w:cs="Times New Roman"/>
                <w:b/>
                <w:lang w:eastAsia="ru-RU"/>
              </w:rPr>
            </w:pPr>
            <w:r w:rsidRPr="00742D01">
              <w:rPr>
                <w:rFonts w:cs="Times New Roman"/>
                <w:b/>
                <w:lang w:eastAsia="ru-RU"/>
              </w:rPr>
              <w:t>12</w:t>
            </w:r>
          </w:p>
        </w:tc>
      </w:tr>
      <w:tr w:rsidR="00BE1008" w:rsidRPr="00742D01" w14:paraId="104FCAAC" w14:textId="77777777" w:rsidTr="00DF1690">
        <w:tc>
          <w:tcPr>
            <w:tcW w:w="737" w:type="pct"/>
            <w:vMerge/>
            <w:vAlign w:val="center"/>
            <w:hideMark/>
          </w:tcPr>
          <w:p w14:paraId="4008ED2C" w14:textId="77777777" w:rsidR="00BE1008" w:rsidRPr="00742D01" w:rsidRDefault="00BE1008" w:rsidP="00BE1008">
            <w:pPr>
              <w:suppressAutoHyphens w:val="0"/>
              <w:rPr>
                <w:rFonts w:cs="Times New Roman"/>
                <w:b/>
                <w:bCs/>
                <w:lang w:eastAsia="ru-RU"/>
              </w:rPr>
            </w:pPr>
          </w:p>
        </w:tc>
        <w:tc>
          <w:tcPr>
            <w:tcW w:w="3609" w:type="pct"/>
            <w:hideMark/>
          </w:tcPr>
          <w:p w14:paraId="317F8D00" w14:textId="77777777" w:rsidR="00BE1008" w:rsidRPr="00742D01" w:rsidRDefault="00BE1008" w:rsidP="00BE1008">
            <w:pPr>
              <w:suppressAutoHyphens w:val="0"/>
              <w:jc w:val="both"/>
              <w:rPr>
                <w:rFonts w:cs="Times New Roman"/>
                <w:lang w:eastAsia="ru-RU"/>
              </w:rPr>
            </w:pPr>
            <w:r w:rsidRPr="00742D01">
              <w:rPr>
                <w:rFonts w:cs="Times New Roman"/>
                <w:b/>
                <w:lang w:eastAsia="ru-RU"/>
              </w:rPr>
              <w:t>Практическое занятие 26.</w:t>
            </w:r>
            <w:r w:rsidRPr="00742D01">
              <w:rPr>
                <w:rFonts w:cs="Times New Roman"/>
                <w:lang w:eastAsia="ru-RU"/>
              </w:rPr>
              <w:t xml:space="preserve"> Калькуляция себестоимости перевозок грузов</w:t>
            </w:r>
          </w:p>
        </w:tc>
        <w:tc>
          <w:tcPr>
            <w:tcW w:w="654" w:type="pct"/>
            <w:vAlign w:val="center"/>
            <w:hideMark/>
          </w:tcPr>
          <w:p w14:paraId="05510595" w14:textId="77777777" w:rsidR="00BE1008" w:rsidRPr="00742D01" w:rsidRDefault="00BE1008" w:rsidP="00BE1008">
            <w:pPr>
              <w:suppressAutoHyphens w:val="0"/>
              <w:spacing w:line="276" w:lineRule="auto"/>
              <w:jc w:val="center"/>
              <w:rPr>
                <w:rFonts w:cs="Times New Roman"/>
                <w:lang w:eastAsia="ru-RU"/>
              </w:rPr>
            </w:pPr>
            <w:r w:rsidRPr="00742D01">
              <w:rPr>
                <w:rFonts w:cs="Times New Roman"/>
                <w:lang w:eastAsia="ru-RU"/>
              </w:rPr>
              <w:t>2</w:t>
            </w:r>
          </w:p>
        </w:tc>
      </w:tr>
      <w:tr w:rsidR="00BE1008" w:rsidRPr="00742D01" w14:paraId="29AE079C" w14:textId="77777777" w:rsidTr="00DF1690">
        <w:tc>
          <w:tcPr>
            <w:tcW w:w="737" w:type="pct"/>
            <w:vMerge/>
            <w:vAlign w:val="center"/>
          </w:tcPr>
          <w:p w14:paraId="601EDC09" w14:textId="77777777" w:rsidR="00BE1008" w:rsidRPr="00742D01" w:rsidRDefault="00BE1008" w:rsidP="00BE1008">
            <w:pPr>
              <w:suppressAutoHyphens w:val="0"/>
              <w:rPr>
                <w:rFonts w:cs="Times New Roman"/>
                <w:b/>
                <w:bCs/>
                <w:lang w:eastAsia="ru-RU"/>
              </w:rPr>
            </w:pPr>
          </w:p>
        </w:tc>
        <w:tc>
          <w:tcPr>
            <w:tcW w:w="3609" w:type="pct"/>
          </w:tcPr>
          <w:p w14:paraId="1AEC1DEA" w14:textId="278AB902" w:rsidR="00BE1008" w:rsidRPr="00742D01" w:rsidRDefault="00BE1008" w:rsidP="00BE1008">
            <w:pPr>
              <w:suppressAutoHyphens w:val="0"/>
              <w:jc w:val="both"/>
              <w:rPr>
                <w:rFonts w:cs="Times New Roman"/>
                <w:lang w:eastAsia="ru-RU"/>
              </w:rPr>
            </w:pPr>
            <w:r w:rsidRPr="00742D01">
              <w:rPr>
                <w:rFonts w:cs="Times New Roman"/>
                <w:b/>
                <w:lang w:eastAsia="ru-RU"/>
              </w:rPr>
              <w:t xml:space="preserve">Практическое занятие 27. </w:t>
            </w:r>
            <w:r w:rsidRPr="00742D01">
              <w:rPr>
                <w:rFonts w:cs="Times New Roman"/>
                <w:lang w:eastAsia="ru-RU"/>
              </w:rPr>
              <w:t>Организация перевозок опасных грузов, оформление документов</w:t>
            </w:r>
          </w:p>
        </w:tc>
        <w:tc>
          <w:tcPr>
            <w:tcW w:w="654" w:type="pct"/>
            <w:vAlign w:val="center"/>
          </w:tcPr>
          <w:p w14:paraId="6F4448E9" w14:textId="77777777" w:rsidR="00BE1008" w:rsidRPr="00742D01" w:rsidRDefault="00BE1008" w:rsidP="00BE1008">
            <w:pPr>
              <w:suppressAutoHyphens w:val="0"/>
              <w:spacing w:line="276" w:lineRule="auto"/>
              <w:jc w:val="center"/>
              <w:rPr>
                <w:rFonts w:cs="Times New Roman"/>
                <w:lang w:eastAsia="ru-RU"/>
              </w:rPr>
            </w:pPr>
            <w:r w:rsidRPr="00742D01">
              <w:rPr>
                <w:rFonts w:cs="Times New Roman"/>
                <w:lang w:eastAsia="ru-RU"/>
              </w:rPr>
              <w:t>4</w:t>
            </w:r>
          </w:p>
        </w:tc>
      </w:tr>
      <w:tr w:rsidR="00BE1008" w:rsidRPr="00742D01" w14:paraId="71B51FB5" w14:textId="77777777" w:rsidTr="00DF1690">
        <w:tc>
          <w:tcPr>
            <w:tcW w:w="737" w:type="pct"/>
            <w:vMerge/>
            <w:vAlign w:val="center"/>
            <w:hideMark/>
          </w:tcPr>
          <w:p w14:paraId="1466B3FB" w14:textId="77777777" w:rsidR="00BE1008" w:rsidRPr="00742D01" w:rsidRDefault="00BE1008" w:rsidP="00BE1008">
            <w:pPr>
              <w:suppressAutoHyphens w:val="0"/>
              <w:rPr>
                <w:rFonts w:cs="Times New Roman"/>
                <w:b/>
                <w:bCs/>
                <w:lang w:eastAsia="ru-RU"/>
              </w:rPr>
            </w:pPr>
          </w:p>
        </w:tc>
        <w:tc>
          <w:tcPr>
            <w:tcW w:w="3609" w:type="pct"/>
            <w:hideMark/>
          </w:tcPr>
          <w:p w14:paraId="43136286" w14:textId="77777777" w:rsidR="00BE1008" w:rsidRPr="00742D01" w:rsidRDefault="00BE1008" w:rsidP="00BE1008">
            <w:pPr>
              <w:suppressAutoHyphens w:val="0"/>
              <w:jc w:val="both"/>
              <w:rPr>
                <w:rFonts w:cs="Times New Roman"/>
                <w:lang w:eastAsia="ru-RU"/>
              </w:rPr>
            </w:pPr>
            <w:r w:rsidRPr="00742D01">
              <w:rPr>
                <w:rFonts w:cs="Times New Roman"/>
                <w:b/>
                <w:lang w:eastAsia="ru-RU"/>
              </w:rPr>
              <w:t>Практическое занятие 28.</w:t>
            </w:r>
            <w:r w:rsidRPr="00742D01">
              <w:rPr>
                <w:rFonts w:cs="Times New Roman"/>
                <w:lang w:eastAsia="ru-RU"/>
              </w:rPr>
              <w:t xml:space="preserve"> Расчет тарифов при организации перевозок грузов в городском, междугороднем и международном сообщении и отдельных видов грузов</w:t>
            </w:r>
          </w:p>
        </w:tc>
        <w:tc>
          <w:tcPr>
            <w:tcW w:w="654" w:type="pct"/>
            <w:vAlign w:val="center"/>
            <w:hideMark/>
          </w:tcPr>
          <w:p w14:paraId="59B78D50" w14:textId="77777777" w:rsidR="00BE1008" w:rsidRPr="00742D01" w:rsidRDefault="00BE1008" w:rsidP="00BE1008">
            <w:pPr>
              <w:suppressAutoHyphens w:val="0"/>
              <w:spacing w:line="276" w:lineRule="auto"/>
              <w:jc w:val="center"/>
              <w:rPr>
                <w:rFonts w:cs="Times New Roman"/>
                <w:lang w:eastAsia="ru-RU"/>
              </w:rPr>
            </w:pPr>
            <w:r w:rsidRPr="00742D01">
              <w:rPr>
                <w:rFonts w:cs="Times New Roman"/>
                <w:lang w:eastAsia="ru-RU"/>
              </w:rPr>
              <w:t>4</w:t>
            </w:r>
          </w:p>
        </w:tc>
      </w:tr>
      <w:tr w:rsidR="00BE1008" w:rsidRPr="00742D01" w14:paraId="4BC42809" w14:textId="77777777" w:rsidTr="00DF1690">
        <w:tc>
          <w:tcPr>
            <w:tcW w:w="737" w:type="pct"/>
            <w:vMerge/>
            <w:vAlign w:val="center"/>
          </w:tcPr>
          <w:p w14:paraId="4C8E674D" w14:textId="77777777" w:rsidR="00BE1008" w:rsidRPr="00742D01" w:rsidRDefault="00BE1008" w:rsidP="00BE1008">
            <w:pPr>
              <w:suppressAutoHyphens w:val="0"/>
              <w:rPr>
                <w:rFonts w:cs="Times New Roman"/>
                <w:b/>
                <w:bCs/>
                <w:lang w:eastAsia="ru-RU"/>
              </w:rPr>
            </w:pPr>
          </w:p>
        </w:tc>
        <w:tc>
          <w:tcPr>
            <w:tcW w:w="3609" w:type="pct"/>
          </w:tcPr>
          <w:p w14:paraId="0E1DDB41" w14:textId="77777777" w:rsidR="00BE1008" w:rsidRPr="00742D01" w:rsidRDefault="00BE1008" w:rsidP="00BE1008">
            <w:pPr>
              <w:suppressAutoHyphens w:val="0"/>
              <w:jc w:val="both"/>
              <w:rPr>
                <w:rFonts w:cs="Times New Roman"/>
                <w:lang w:eastAsia="ru-RU"/>
              </w:rPr>
            </w:pPr>
            <w:r w:rsidRPr="00742D01">
              <w:rPr>
                <w:rFonts w:cs="Times New Roman"/>
                <w:b/>
                <w:lang w:eastAsia="ru-RU"/>
              </w:rPr>
              <w:t>Практическое занятие 29.</w:t>
            </w:r>
            <w:r w:rsidRPr="00742D01">
              <w:rPr>
                <w:rFonts w:cs="Times New Roman"/>
                <w:lang w:eastAsia="ru-RU"/>
              </w:rPr>
              <w:t xml:space="preserve"> Расчет сборов за дополнительные операции, связанные с перевозкой грузов</w:t>
            </w:r>
          </w:p>
        </w:tc>
        <w:tc>
          <w:tcPr>
            <w:tcW w:w="654" w:type="pct"/>
            <w:vAlign w:val="center"/>
          </w:tcPr>
          <w:p w14:paraId="2A70FDC5" w14:textId="77777777" w:rsidR="00BE1008" w:rsidRPr="00742D01" w:rsidRDefault="00BE1008" w:rsidP="00BE1008">
            <w:pPr>
              <w:suppressAutoHyphens w:val="0"/>
              <w:spacing w:line="276" w:lineRule="auto"/>
              <w:jc w:val="center"/>
              <w:rPr>
                <w:rFonts w:cs="Times New Roman"/>
                <w:lang w:eastAsia="ru-RU"/>
              </w:rPr>
            </w:pPr>
            <w:r w:rsidRPr="00742D01">
              <w:rPr>
                <w:rFonts w:cs="Times New Roman"/>
                <w:lang w:eastAsia="ru-RU"/>
              </w:rPr>
              <w:t>2</w:t>
            </w:r>
          </w:p>
        </w:tc>
      </w:tr>
      <w:tr w:rsidR="00BE1008" w:rsidRPr="00742D01" w14:paraId="4649D433" w14:textId="77777777" w:rsidTr="00DF1690">
        <w:tc>
          <w:tcPr>
            <w:tcW w:w="737" w:type="pct"/>
            <w:vMerge w:val="restart"/>
            <w:hideMark/>
          </w:tcPr>
          <w:p w14:paraId="3F40C752" w14:textId="77777777" w:rsidR="00BE1008" w:rsidRPr="00742D01" w:rsidRDefault="00BE1008" w:rsidP="00BE1008">
            <w:pPr>
              <w:suppressAutoHyphens w:val="0"/>
              <w:rPr>
                <w:rFonts w:cs="Times New Roman"/>
                <w:b/>
                <w:bCs/>
                <w:lang w:eastAsia="ru-RU"/>
              </w:rPr>
            </w:pPr>
            <w:r w:rsidRPr="00742D01">
              <w:rPr>
                <w:rFonts w:cs="Times New Roman"/>
                <w:b/>
                <w:bCs/>
                <w:lang w:eastAsia="ru-RU"/>
              </w:rPr>
              <w:t>Тема 2.5. Тарифное регулирование</w:t>
            </w:r>
          </w:p>
        </w:tc>
        <w:tc>
          <w:tcPr>
            <w:tcW w:w="3609" w:type="pct"/>
            <w:hideMark/>
          </w:tcPr>
          <w:p w14:paraId="332B7DC4" w14:textId="77777777" w:rsidR="00BE1008" w:rsidRPr="00742D01" w:rsidRDefault="00BE1008" w:rsidP="00BE1008">
            <w:pPr>
              <w:suppressAutoHyphens w:val="0"/>
              <w:jc w:val="both"/>
              <w:rPr>
                <w:rFonts w:cs="Times New Roman"/>
                <w:b/>
                <w:lang w:eastAsia="ru-RU"/>
              </w:rPr>
            </w:pPr>
            <w:r w:rsidRPr="00742D01">
              <w:rPr>
                <w:rFonts w:cs="Times New Roman"/>
                <w:b/>
                <w:bCs/>
                <w:lang w:eastAsia="ru-RU"/>
              </w:rPr>
              <w:t xml:space="preserve">Содержание </w:t>
            </w:r>
          </w:p>
        </w:tc>
        <w:tc>
          <w:tcPr>
            <w:tcW w:w="654" w:type="pct"/>
            <w:vAlign w:val="center"/>
            <w:hideMark/>
          </w:tcPr>
          <w:p w14:paraId="26848E0A" w14:textId="77777777" w:rsidR="00BE1008" w:rsidRPr="00742D01" w:rsidRDefault="00BE1008" w:rsidP="00BE1008">
            <w:pPr>
              <w:suppressAutoHyphens w:val="0"/>
              <w:spacing w:line="276" w:lineRule="auto"/>
              <w:jc w:val="center"/>
              <w:rPr>
                <w:rFonts w:cs="Times New Roman"/>
                <w:b/>
                <w:lang w:eastAsia="ru-RU"/>
              </w:rPr>
            </w:pPr>
            <w:r w:rsidRPr="00742D01">
              <w:rPr>
                <w:rFonts w:cs="Times New Roman"/>
                <w:b/>
                <w:lang w:eastAsia="ru-RU"/>
              </w:rPr>
              <w:t>12/8</w:t>
            </w:r>
          </w:p>
        </w:tc>
      </w:tr>
      <w:tr w:rsidR="00BE1008" w:rsidRPr="00742D01" w14:paraId="58F8452B" w14:textId="77777777" w:rsidTr="00DF1690">
        <w:tc>
          <w:tcPr>
            <w:tcW w:w="737" w:type="pct"/>
            <w:vMerge/>
            <w:vAlign w:val="center"/>
            <w:hideMark/>
          </w:tcPr>
          <w:p w14:paraId="195E75B5" w14:textId="77777777" w:rsidR="00BE1008" w:rsidRPr="00742D01" w:rsidRDefault="00BE1008" w:rsidP="00BE1008">
            <w:pPr>
              <w:suppressAutoHyphens w:val="0"/>
              <w:rPr>
                <w:rFonts w:cs="Times New Roman"/>
                <w:b/>
                <w:bCs/>
                <w:lang w:eastAsia="ru-RU"/>
              </w:rPr>
            </w:pPr>
          </w:p>
        </w:tc>
        <w:tc>
          <w:tcPr>
            <w:tcW w:w="3609" w:type="pct"/>
            <w:hideMark/>
          </w:tcPr>
          <w:p w14:paraId="57D657AD" w14:textId="77777777" w:rsidR="00BE1008" w:rsidRPr="00742D01" w:rsidRDefault="00BE1008">
            <w:pPr>
              <w:numPr>
                <w:ilvl w:val="0"/>
                <w:numId w:val="17"/>
              </w:numPr>
              <w:tabs>
                <w:tab w:val="left" w:pos="250"/>
              </w:tabs>
              <w:suppressAutoHyphens w:val="0"/>
              <w:ind w:left="0" w:firstLine="0"/>
              <w:jc w:val="both"/>
              <w:rPr>
                <w:rFonts w:cs="Times New Roman"/>
                <w:lang w:eastAsia="ru-RU"/>
              </w:rPr>
            </w:pPr>
            <w:r w:rsidRPr="00742D01">
              <w:rPr>
                <w:rFonts w:cs="Times New Roman"/>
                <w:lang w:eastAsia="x-none"/>
              </w:rPr>
              <w:t>Тарифное регулирование на транспорте (по виду): цели и задачи, объекты тарифного регулирования, нормативно-правовое обеспечение</w:t>
            </w:r>
          </w:p>
        </w:tc>
        <w:tc>
          <w:tcPr>
            <w:tcW w:w="654" w:type="pct"/>
            <w:vMerge w:val="restart"/>
            <w:vAlign w:val="center"/>
            <w:hideMark/>
          </w:tcPr>
          <w:p w14:paraId="54EE6728" w14:textId="77777777" w:rsidR="00BE1008" w:rsidRPr="00742D01" w:rsidRDefault="00BE1008" w:rsidP="00BE1008">
            <w:pPr>
              <w:suppressAutoHyphens w:val="0"/>
              <w:spacing w:line="276" w:lineRule="auto"/>
              <w:jc w:val="center"/>
              <w:rPr>
                <w:rFonts w:cs="Times New Roman"/>
                <w:lang w:eastAsia="ru-RU"/>
              </w:rPr>
            </w:pPr>
            <w:r w:rsidRPr="00742D01">
              <w:rPr>
                <w:rFonts w:cs="Times New Roman"/>
                <w:lang w:eastAsia="ru-RU"/>
              </w:rPr>
              <w:t>4</w:t>
            </w:r>
          </w:p>
        </w:tc>
      </w:tr>
      <w:tr w:rsidR="00BE1008" w:rsidRPr="00742D01" w14:paraId="4892B91D" w14:textId="77777777" w:rsidTr="00DF1690">
        <w:tc>
          <w:tcPr>
            <w:tcW w:w="737" w:type="pct"/>
            <w:vMerge/>
            <w:vAlign w:val="center"/>
            <w:hideMark/>
          </w:tcPr>
          <w:p w14:paraId="47826214" w14:textId="77777777" w:rsidR="00BE1008" w:rsidRPr="00742D01" w:rsidRDefault="00BE1008" w:rsidP="00BE1008">
            <w:pPr>
              <w:suppressAutoHyphens w:val="0"/>
              <w:rPr>
                <w:rFonts w:cs="Times New Roman"/>
                <w:b/>
                <w:bCs/>
                <w:lang w:eastAsia="ru-RU"/>
              </w:rPr>
            </w:pPr>
          </w:p>
        </w:tc>
        <w:tc>
          <w:tcPr>
            <w:tcW w:w="3609" w:type="pct"/>
            <w:hideMark/>
          </w:tcPr>
          <w:p w14:paraId="6FF982D6" w14:textId="77777777" w:rsidR="00BE1008" w:rsidRPr="00742D01" w:rsidRDefault="00BE1008">
            <w:pPr>
              <w:numPr>
                <w:ilvl w:val="0"/>
                <w:numId w:val="17"/>
              </w:numPr>
              <w:tabs>
                <w:tab w:val="left" w:pos="250"/>
              </w:tabs>
              <w:suppressAutoHyphens w:val="0"/>
              <w:ind w:left="0" w:firstLine="0"/>
              <w:jc w:val="both"/>
              <w:rPr>
                <w:rFonts w:cs="Times New Roman"/>
                <w:lang w:eastAsia="ru-RU"/>
              </w:rPr>
            </w:pPr>
            <w:r w:rsidRPr="00742D01">
              <w:rPr>
                <w:rFonts w:cs="Times New Roman"/>
                <w:lang w:eastAsia="x-none"/>
              </w:rPr>
              <w:t>Особенности тарифного регулированиям международных перевозок</w:t>
            </w:r>
          </w:p>
        </w:tc>
        <w:tc>
          <w:tcPr>
            <w:tcW w:w="654" w:type="pct"/>
            <w:vMerge/>
            <w:vAlign w:val="center"/>
            <w:hideMark/>
          </w:tcPr>
          <w:p w14:paraId="521D4952" w14:textId="77777777" w:rsidR="00BE1008" w:rsidRPr="00742D01" w:rsidRDefault="00BE1008" w:rsidP="00BE1008">
            <w:pPr>
              <w:suppressAutoHyphens w:val="0"/>
              <w:jc w:val="center"/>
              <w:rPr>
                <w:rFonts w:cs="Times New Roman"/>
                <w:b/>
                <w:lang w:eastAsia="ru-RU"/>
              </w:rPr>
            </w:pPr>
          </w:p>
        </w:tc>
      </w:tr>
      <w:tr w:rsidR="00BE1008" w:rsidRPr="00742D01" w14:paraId="10C1D652" w14:textId="77777777" w:rsidTr="00DF1690">
        <w:tc>
          <w:tcPr>
            <w:tcW w:w="737" w:type="pct"/>
            <w:vMerge/>
            <w:vAlign w:val="center"/>
            <w:hideMark/>
          </w:tcPr>
          <w:p w14:paraId="3FD45DB5" w14:textId="77777777" w:rsidR="00BE1008" w:rsidRPr="00742D01" w:rsidRDefault="00BE1008" w:rsidP="00BE1008">
            <w:pPr>
              <w:suppressAutoHyphens w:val="0"/>
              <w:rPr>
                <w:rFonts w:cs="Times New Roman"/>
                <w:b/>
                <w:bCs/>
                <w:lang w:eastAsia="ru-RU"/>
              </w:rPr>
            </w:pPr>
          </w:p>
        </w:tc>
        <w:tc>
          <w:tcPr>
            <w:tcW w:w="3609" w:type="pct"/>
            <w:hideMark/>
          </w:tcPr>
          <w:p w14:paraId="511BD03B" w14:textId="77777777" w:rsidR="00BE1008" w:rsidRPr="00742D01" w:rsidRDefault="00BE1008" w:rsidP="00BE1008">
            <w:pPr>
              <w:suppressAutoHyphens w:val="0"/>
              <w:jc w:val="both"/>
              <w:rPr>
                <w:rFonts w:cs="Times New Roman"/>
                <w:b/>
                <w:lang w:eastAsia="ru-RU"/>
              </w:rPr>
            </w:pPr>
            <w:r w:rsidRPr="00742D01">
              <w:rPr>
                <w:rFonts w:cs="Times New Roman"/>
                <w:b/>
                <w:bCs/>
                <w:lang w:eastAsia="ru-RU"/>
              </w:rPr>
              <w:t xml:space="preserve">В том числе практических и лабораторных занятий </w:t>
            </w:r>
          </w:p>
        </w:tc>
        <w:tc>
          <w:tcPr>
            <w:tcW w:w="654" w:type="pct"/>
            <w:vAlign w:val="center"/>
            <w:hideMark/>
          </w:tcPr>
          <w:p w14:paraId="33103B5B" w14:textId="77777777" w:rsidR="00BE1008" w:rsidRPr="00742D01" w:rsidRDefault="00BE1008" w:rsidP="00BE1008">
            <w:pPr>
              <w:suppressAutoHyphens w:val="0"/>
              <w:spacing w:line="276" w:lineRule="auto"/>
              <w:jc w:val="center"/>
              <w:rPr>
                <w:rFonts w:cs="Times New Roman"/>
                <w:b/>
                <w:lang w:eastAsia="ru-RU"/>
              </w:rPr>
            </w:pPr>
            <w:r w:rsidRPr="00742D01">
              <w:rPr>
                <w:rFonts w:cs="Times New Roman"/>
                <w:b/>
                <w:lang w:eastAsia="ru-RU"/>
              </w:rPr>
              <w:t>8</w:t>
            </w:r>
          </w:p>
        </w:tc>
      </w:tr>
      <w:tr w:rsidR="00BE1008" w:rsidRPr="00742D01" w14:paraId="5F600512" w14:textId="77777777" w:rsidTr="00DF1690">
        <w:tc>
          <w:tcPr>
            <w:tcW w:w="737" w:type="pct"/>
            <w:vMerge/>
            <w:vAlign w:val="center"/>
            <w:hideMark/>
          </w:tcPr>
          <w:p w14:paraId="7747CD78" w14:textId="77777777" w:rsidR="00BE1008" w:rsidRPr="00742D01" w:rsidRDefault="00BE1008" w:rsidP="00BE1008">
            <w:pPr>
              <w:suppressAutoHyphens w:val="0"/>
              <w:rPr>
                <w:rFonts w:cs="Times New Roman"/>
                <w:b/>
                <w:bCs/>
                <w:lang w:eastAsia="ru-RU"/>
              </w:rPr>
            </w:pPr>
          </w:p>
        </w:tc>
        <w:tc>
          <w:tcPr>
            <w:tcW w:w="3609" w:type="pct"/>
            <w:hideMark/>
          </w:tcPr>
          <w:p w14:paraId="18A271F4" w14:textId="77777777" w:rsidR="00BE1008" w:rsidRPr="00742D01" w:rsidRDefault="00BE1008" w:rsidP="00BE1008">
            <w:pPr>
              <w:suppressAutoHyphens w:val="0"/>
              <w:jc w:val="both"/>
              <w:rPr>
                <w:rFonts w:cs="Times New Roman"/>
                <w:b/>
                <w:lang w:eastAsia="ru-RU"/>
              </w:rPr>
            </w:pPr>
            <w:r w:rsidRPr="00742D01">
              <w:rPr>
                <w:rFonts w:cs="Times New Roman"/>
                <w:b/>
                <w:lang w:eastAsia="ru-RU"/>
              </w:rPr>
              <w:t xml:space="preserve">Практическое занятие 30. </w:t>
            </w:r>
            <w:r w:rsidRPr="00742D01">
              <w:rPr>
                <w:rFonts w:cs="Times New Roman"/>
                <w:lang w:eastAsia="ru-RU"/>
              </w:rPr>
              <w:t>Анализ документов нормативно-правового обеспечения тарифного регулирования транспортных перевозок (по виду транспорта)</w:t>
            </w:r>
          </w:p>
        </w:tc>
        <w:tc>
          <w:tcPr>
            <w:tcW w:w="654" w:type="pct"/>
            <w:vAlign w:val="center"/>
            <w:hideMark/>
          </w:tcPr>
          <w:p w14:paraId="2AFA4CC6" w14:textId="77777777" w:rsidR="00BE1008" w:rsidRPr="00742D01" w:rsidRDefault="00BE1008" w:rsidP="00BE1008">
            <w:pPr>
              <w:suppressAutoHyphens w:val="0"/>
              <w:spacing w:line="276" w:lineRule="auto"/>
              <w:jc w:val="center"/>
              <w:rPr>
                <w:rFonts w:cs="Times New Roman"/>
                <w:lang w:eastAsia="ru-RU"/>
              </w:rPr>
            </w:pPr>
            <w:r w:rsidRPr="00742D01">
              <w:rPr>
                <w:rFonts w:cs="Times New Roman"/>
                <w:lang w:eastAsia="ru-RU"/>
              </w:rPr>
              <w:t>4</w:t>
            </w:r>
          </w:p>
        </w:tc>
      </w:tr>
      <w:tr w:rsidR="00BE1008" w:rsidRPr="00742D01" w14:paraId="53E40435" w14:textId="77777777" w:rsidTr="00DF1690">
        <w:tc>
          <w:tcPr>
            <w:tcW w:w="737" w:type="pct"/>
            <w:vMerge/>
            <w:vAlign w:val="center"/>
            <w:hideMark/>
          </w:tcPr>
          <w:p w14:paraId="01AF65C6" w14:textId="77777777" w:rsidR="00BE1008" w:rsidRPr="00742D01" w:rsidRDefault="00BE1008" w:rsidP="00BE1008">
            <w:pPr>
              <w:suppressAutoHyphens w:val="0"/>
              <w:rPr>
                <w:rFonts w:cs="Times New Roman"/>
                <w:b/>
                <w:bCs/>
                <w:lang w:eastAsia="ru-RU"/>
              </w:rPr>
            </w:pPr>
          </w:p>
        </w:tc>
        <w:tc>
          <w:tcPr>
            <w:tcW w:w="3609" w:type="pct"/>
            <w:hideMark/>
          </w:tcPr>
          <w:p w14:paraId="40E0156D" w14:textId="77777777" w:rsidR="00BE1008" w:rsidRPr="00742D01" w:rsidRDefault="00BE1008" w:rsidP="00BE1008">
            <w:pPr>
              <w:suppressAutoHyphens w:val="0"/>
              <w:jc w:val="both"/>
              <w:rPr>
                <w:rFonts w:cs="Times New Roman"/>
                <w:lang w:eastAsia="ru-RU"/>
              </w:rPr>
            </w:pPr>
            <w:r w:rsidRPr="00742D01">
              <w:rPr>
                <w:rFonts w:cs="Times New Roman"/>
                <w:b/>
                <w:lang w:eastAsia="ru-RU"/>
              </w:rPr>
              <w:t xml:space="preserve">Практическое занятие 31. </w:t>
            </w:r>
            <w:r w:rsidRPr="00742D01">
              <w:rPr>
                <w:rFonts w:cs="Times New Roman"/>
                <w:lang w:eastAsia="ru-RU"/>
              </w:rPr>
              <w:t>Сравни тельный анализ тарифов по перевозкам на территории Российской Федерации и при международных перевозках</w:t>
            </w:r>
          </w:p>
        </w:tc>
        <w:tc>
          <w:tcPr>
            <w:tcW w:w="654" w:type="pct"/>
            <w:vAlign w:val="center"/>
            <w:hideMark/>
          </w:tcPr>
          <w:p w14:paraId="6FA2CECA" w14:textId="77777777" w:rsidR="00BE1008" w:rsidRPr="00742D01" w:rsidRDefault="00BE1008" w:rsidP="00BE1008">
            <w:pPr>
              <w:suppressAutoHyphens w:val="0"/>
              <w:spacing w:line="276" w:lineRule="auto"/>
              <w:jc w:val="center"/>
              <w:rPr>
                <w:rFonts w:cs="Times New Roman"/>
                <w:lang w:eastAsia="ru-RU"/>
              </w:rPr>
            </w:pPr>
            <w:r w:rsidRPr="00742D01">
              <w:rPr>
                <w:rFonts w:cs="Times New Roman"/>
                <w:lang w:eastAsia="ru-RU"/>
              </w:rPr>
              <w:t>4</w:t>
            </w:r>
          </w:p>
        </w:tc>
      </w:tr>
      <w:tr w:rsidR="00BE1008" w:rsidRPr="00742D01" w14:paraId="5D15A04E" w14:textId="77777777" w:rsidTr="00DF1690">
        <w:trPr>
          <w:trHeight w:val="239"/>
        </w:trPr>
        <w:tc>
          <w:tcPr>
            <w:tcW w:w="4346" w:type="pct"/>
            <w:gridSpan w:val="2"/>
          </w:tcPr>
          <w:p w14:paraId="6D824396" w14:textId="77777777" w:rsidR="00BE1008" w:rsidRPr="00742D01" w:rsidRDefault="00BE1008" w:rsidP="00BE1008">
            <w:pPr>
              <w:suppressAutoHyphens w:val="0"/>
              <w:rPr>
                <w:rFonts w:cs="Times New Roman"/>
                <w:b/>
                <w:bCs/>
                <w:lang w:eastAsia="ru-RU"/>
              </w:rPr>
            </w:pPr>
            <w:r w:rsidRPr="00742D01">
              <w:rPr>
                <w:rFonts w:cs="Times New Roman"/>
                <w:b/>
                <w:bCs/>
                <w:lang w:eastAsia="ru-RU"/>
              </w:rPr>
              <w:t>МДК 01.03 Технология взаиморасчетов</w:t>
            </w:r>
          </w:p>
        </w:tc>
        <w:tc>
          <w:tcPr>
            <w:tcW w:w="654" w:type="pct"/>
            <w:vAlign w:val="center"/>
          </w:tcPr>
          <w:p w14:paraId="3967C5A2" w14:textId="497E396B" w:rsidR="00BE1008" w:rsidRPr="00742D01" w:rsidRDefault="00BE1008" w:rsidP="00BE1008">
            <w:pPr>
              <w:suppressAutoHyphens w:val="0"/>
              <w:spacing w:line="276" w:lineRule="auto"/>
              <w:jc w:val="center"/>
              <w:rPr>
                <w:rFonts w:cs="Times New Roman"/>
                <w:b/>
                <w:lang w:eastAsia="ru-RU"/>
              </w:rPr>
            </w:pPr>
            <w:r w:rsidRPr="00742D01">
              <w:rPr>
                <w:rFonts w:cs="Times New Roman"/>
                <w:b/>
                <w:lang w:eastAsia="ru-RU"/>
              </w:rPr>
              <w:t>7</w:t>
            </w:r>
            <w:r>
              <w:rPr>
                <w:rFonts w:cs="Times New Roman"/>
                <w:b/>
                <w:lang w:eastAsia="ru-RU"/>
              </w:rPr>
              <w:t>4</w:t>
            </w:r>
            <w:r w:rsidRPr="00742D01">
              <w:rPr>
                <w:rFonts w:cs="Times New Roman"/>
                <w:b/>
                <w:lang w:eastAsia="ru-RU"/>
              </w:rPr>
              <w:t>/50</w:t>
            </w:r>
          </w:p>
        </w:tc>
      </w:tr>
      <w:tr w:rsidR="00BE1008" w:rsidRPr="00742D01" w14:paraId="1390CF94" w14:textId="77777777" w:rsidTr="00DF1690">
        <w:tc>
          <w:tcPr>
            <w:tcW w:w="737" w:type="pct"/>
            <w:vMerge w:val="restart"/>
          </w:tcPr>
          <w:p w14:paraId="21B3C2FA" w14:textId="77777777" w:rsidR="00BE1008" w:rsidRPr="00742D01" w:rsidRDefault="00BE1008" w:rsidP="00BE1008">
            <w:pPr>
              <w:suppressAutoHyphens w:val="0"/>
              <w:rPr>
                <w:rFonts w:cs="Times New Roman"/>
                <w:b/>
                <w:bCs/>
                <w:lang w:eastAsia="ru-RU"/>
              </w:rPr>
            </w:pPr>
            <w:r w:rsidRPr="00742D01">
              <w:rPr>
                <w:rFonts w:cs="Times New Roman"/>
                <w:b/>
                <w:bCs/>
                <w:lang w:eastAsia="ru-RU"/>
              </w:rPr>
              <w:t>Тема 3.1. Основные термины системы взаиморасчетов</w:t>
            </w:r>
          </w:p>
          <w:p w14:paraId="084BC737" w14:textId="77777777" w:rsidR="00BE1008" w:rsidRPr="00742D01" w:rsidRDefault="00BE1008" w:rsidP="00BE1008">
            <w:pPr>
              <w:suppressAutoHyphens w:val="0"/>
              <w:rPr>
                <w:rFonts w:cs="Times New Roman"/>
                <w:b/>
                <w:bCs/>
                <w:lang w:eastAsia="ru-RU"/>
              </w:rPr>
            </w:pPr>
          </w:p>
        </w:tc>
        <w:tc>
          <w:tcPr>
            <w:tcW w:w="3609" w:type="pct"/>
            <w:hideMark/>
          </w:tcPr>
          <w:p w14:paraId="5E264D04" w14:textId="77777777" w:rsidR="00BE1008" w:rsidRPr="00742D01" w:rsidRDefault="00BE1008" w:rsidP="00BE1008">
            <w:pPr>
              <w:suppressAutoHyphens w:val="0"/>
              <w:rPr>
                <w:rFonts w:cs="Times New Roman"/>
                <w:b/>
                <w:lang w:eastAsia="ru-RU"/>
              </w:rPr>
            </w:pPr>
            <w:r w:rsidRPr="00742D01">
              <w:rPr>
                <w:rFonts w:cs="Times New Roman"/>
                <w:b/>
                <w:bCs/>
                <w:lang w:eastAsia="ru-RU"/>
              </w:rPr>
              <w:t xml:space="preserve">Содержание </w:t>
            </w:r>
          </w:p>
        </w:tc>
        <w:tc>
          <w:tcPr>
            <w:tcW w:w="654" w:type="pct"/>
            <w:vAlign w:val="center"/>
            <w:hideMark/>
          </w:tcPr>
          <w:p w14:paraId="7E656997" w14:textId="77777777" w:rsidR="00BE1008" w:rsidRPr="00742D01" w:rsidRDefault="00BE1008" w:rsidP="00BE1008">
            <w:pPr>
              <w:suppressAutoHyphens w:val="0"/>
              <w:spacing w:line="276" w:lineRule="auto"/>
              <w:jc w:val="center"/>
              <w:rPr>
                <w:rFonts w:cs="Times New Roman"/>
                <w:b/>
                <w:lang w:eastAsia="ru-RU"/>
              </w:rPr>
            </w:pPr>
            <w:r w:rsidRPr="00742D01">
              <w:rPr>
                <w:rFonts w:cs="Times New Roman"/>
                <w:b/>
                <w:lang w:eastAsia="ru-RU"/>
              </w:rPr>
              <w:t>16/12</w:t>
            </w:r>
          </w:p>
        </w:tc>
      </w:tr>
      <w:tr w:rsidR="00BE1008" w:rsidRPr="00742D01" w14:paraId="5AF98236" w14:textId="77777777" w:rsidTr="00DF1690">
        <w:tc>
          <w:tcPr>
            <w:tcW w:w="737" w:type="pct"/>
            <w:vMerge/>
            <w:vAlign w:val="center"/>
            <w:hideMark/>
          </w:tcPr>
          <w:p w14:paraId="35780ED9" w14:textId="77777777" w:rsidR="00BE1008" w:rsidRPr="00742D01" w:rsidRDefault="00BE1008" w:rsidP="00BE1008">
            <w:pPr>
              <w:suppressAutoHyphens w:val="0"/>
              <w:rPr>
                <w:rFonts w:cs="Times New Roman"/>
                <w:b/>
                <w:bCs/>
                <w:lang w:eastAsia="ru-RU"/>
              </w:rPr>
            </w:pPr>
          </w:p>
        </w:tc>
        <w:tc>
          <w:tcPr>
            <w:tcW w:w="3609" w:type="pct"/>
            <w:hideMark/>
          </w:tcPr>
          <w:p w14:paraId="59DE6981" w14:textId="77777777" w:rsidR="00BE1008" w:rsidRPr="00742D01" w:rsidRDefault="00BE1008">
            <w:pPr>
              <w:numPr>
                <w:ilvl w:val="0"/>
                <w:numId w:val="18"/>
              </w:numPr>
              <w:tabs>
                <w:tab w:val="left" w:pos="391"/>
              </w:tabs>
              <w:suppressAutoHyphens w:val="0"/>
              <w:spacing w:after="200"/>
              <w:ind w:left="0" w:firstLine="0"/>
              <w:jc w:val="both"/>
              <w:rPr>
                <w:rFonts w:cs="Times New Roman"/>
                <w:lang w:eastAsia="ru-RU"/>
              </w:rPr>
            </w:pPr>
            <w:r w:rsidRPr="00742D01">
              <w:rPr>
                <w:rFonts w:cs="Times New Roman"/>
                <w:lang w:eastAsia="x-none"/>
              </w:rPr>
              <w:t>Сравнительная характеристика значимости различных видов транспорта для экономики страны (по объемам пассажирских и грузовых перевозок, по протяженности маршрутов и др.)</w:t>
            </w:r>
          </w:p>
        </w:tc>
        <w:tc>
          <w:tcPr>
            <w:tcW w:w="654" w:type="pct"/>
            <w:vMerge w:val="restart"/>
            <w:vAlign w:val="center"/>
            <w:hideMark/>
          </w:tcPr>
          <w:p w14:paraId="44826F6D" w14:textId="77777777" w:rsidR="00BE1008" w:rsidRPr="00742D01" w:rsidRDefault="00BE1008" w:rsidP="00BE1008">
            <w:pPr>
              <w:suppressAutoHyphens w:val="0"/>
              <w:spacing w:line="276" w:lineRule="auto"/>
              <w:jc w:val="center"/>
              <w:rPr>
                <w:rFonts w:cs="Times New Roman"/>
                <w:lang w:eastAsia="ru-RU"/>
              </w:rPr>
            </w:pPr>
            <w:r w:rsidRPr="00742D01">
              <w:rPr>
                <w:rFonts w:cs="Times New Roman"/>
                <w:lang w:eastAsia="ru-RU"/>
              </w:rPr>
              <w:t>4</w:t>
            </w:r>
          </w:p>
        </w:tc>
      </w:tr>
      <w:tr w:rsidR="00BE1008" w:rsidRPr="00742D01" w14:paraId="3BA05607" w14:textId="77777777" w:rsidTr="00DF1690">
        <w:tc>
          <w:tcPr>
            <w:tcW w:w="737" w:type="pct"/>
            <w:vMerge/>
            <w:vAlign w:val="center"/>
            <w:hideMark/>
          </w:tcPr>
          <w:p w14:paraId="310534C0" w14:textId="77777777" w:rsidR="00BE1008" w:rsidRPr="00742D01" w:rsidRDefault="00BE1008" w:rsidP="00BE1008">
            <w:pPr>
              <w:suppressAutoHyphens w:val="0"/>
              <w:rPr>
                <w:rFonts w:cs="Times New Roman"/>
                <w:b/>
                <w:bCs/>
                <w:lang w:eastAsia="ru-RU"/>
              </w:rPr>
            </w:pPr>
          </w:p>
        </w:tc>
        <w:tc>
          <w:tcPr>
            <w:tcW w:w="3609" w:type="pct"/>
            <w:hideMark/>
          </w:tcPr>
          <w:p w14:paraId="2FC56924" w14:textId="77777777" w:rsidR="00BE1008" w:rsidRPr="00742D01" w:rsidRDefault="00BE1008">
            <w:pPr>
              <w:numPr>
                <w:ilvl w:val="0"/>
                <w:numId w:val="18"/>
              </w:numPr>
              <w:tabs>
                <w:tab w:val="left" w:pos="391"/>
              </w:tabs>
              <w:suppressAutoHyphens w:val="0"/>
              <w:spacing w:after="200"/>
              <w:ind w:left="0" w:firstLine="0"/>
              <w:jc w:val="both"/>
              <w:rPr>
                <w:rFonts w:cs="Times New Roman"/>
                <w:lang w:eastAsia="ru-RU"/>
              </w:rPr>
            </w:pPr>
            <w:r w:rsidRPr="00742D01">
              <w:rPr>
                <w:rFonts w:cs="Times New Roman"/>
                <w:lang w:eastAsia="x-none"/>
              </w:rPr>
              <w:t xml:space="preserve">Основные термины взаиморасчётов. Развитие схем расчетов. Система взаиморасчетов </w:t>
            </w:r>
            <w:r w:rsidRPr="00742D01">
              <w:rPr>
                <w:rFonts w:cs="Times New Roman"/>
                <w:lang w:eastAsia="x-none"/>
              </w:rPr>
              <w:br/>
              <w:t>на предприятиях транспорта (по виду транспорта)</w:t>
            </w:r>
          </w:p>
        </w:tc>
        <w:tc>
          <w:tcPr>
            <w:tcW w:w="654" w:type="pct"/>
            <w:vMerge/>
            <w:vAlign w:val="center"/>
            <w:hideMark/>
          </w:tcPr>
          <w:p w14:paraId="435F572E" w14:textId="77777777" w:rsidR="00BE1008" w:rsidRPr="00742D01" w:rsidRDefault="00BE1008" w:rsidP="00BE1008">
            <w:pPr>
              <w:suppressAutoHyphens w:val="0"/>
              <w:jc w:val="center"/>
              <w:rPr>
                <w:rFonts w:cs="Times New Roman"/>
                <w:b/>
                <w:lang w:eastAsia="ru-RU"/>
              </w:rPr>
            </w:pPr>
          </w:p>
        </w:tc>
      </w:tr>
      <w:tr w:rsidR="00BE1008" w:rsidRPr="00742D01" w14:paraId="4ADD9B78" w14:textId="77777777" w:rsidTr="00DF1690">
        <w:tc>
          <w:tcPr>
            <w:tcW w:w="737" w:type="pct"/>
            <w:vMerge/>
            <w:vAlign w:val="center"/>
            <w:hideMark/>
          </w:tcPr>
          <w:p w14:paraId="11112DFA" w14:textId="77777777" w:rsidR="00BE1008" w:rsidRPr="00742D01" w:rsidRDefault="00BE1008" w:rsidP="00BE1008">
            <w:pPr>
              <w:suppressAutoHyphens w:val="0"/>
              <w:rPr>
                <w:rFonts w:cs="Times New Roman"/>
                <w:b/>
                <w:bCs/>
                <w:lang w:eastAsia="ru-RU"/>
              </w:rPr>
            </w:pPr>
          </w:p>
        </w:tc>
        <w:tc>
          <w:tcPr>
            <w:tcW w:w="3609" w:type="pct"/>
            <w:hideMark/>
          </w:tcPr>
          <w:p w14:paraId="5B1D84B8" w14:textId="77777777" w:rsidR="00BE1008" w:rsidRPr="00742D01" w:rsidRDefault="00BE1008" w:rsidP="00BE1008">
            <w:pPr>
              <w:suppressAutoHyphens w:val="0"/>
              <w:jc w:val="both"/>
              <w:rPr>
                <w:rFonts w:cs="Times New Roman"/>
                <w:b/>
                <w:lang w:eastAsia="ru-RU"/>
              </w:rPr>
            </w:pPr>
            <w:r w:rsidRPr="00742D01">
              <w:rPr>
                <w:rFonts w:cs="Times New Roman"/>
                <w:b/>
                <w:bCs/>
                <w:lang w:eastAsia="ru-RU"/>
              </w:rPr>
              <w:t>В том числе практических занятий</w:t>
            </w:r>
          </w:p>
        </w:tc>
        <w:tc>
          <w:tcPr>
            <w:tcW w:w="654" w:type="pct"/>
            <w:vAlign w:val="center"/>
            <w:hideMark/>
          </w:tcPr>
          <w:p w14:paraId="167969D4" w14:textId="77777777" w:rsidR="00BE1008" w:rsidRPr="00742D01" w:rsidRDefault="00BE1008" w:rsidP="00BE1008">
            <w:pPr>
              <w:suppressAutoHyphens w:val="0"/>
              <w:spacing w:line="276" w:lineRule="auto"/>
              <w:jc w:val="center"/>
              <w:rPr>
                <w:rFonts w:cs="Times New Roman"/>
                <w:b/>
                <w:lang w:eastAsia="ru-RU"/>
              </w:rPr>
            </w:pPr>
            <w:r w:rsidRPr="00742D01">
              <w:rPr>
                <w:rFonts w:cs="Times New Roman"/>
                <w:b/>
                <w:lang w:eastAsia="ru-RU"/>
              </w:rPr>
              <w:t>12</w:t>
            </w:r>
          </w:p>
        </w:tc>
      </w:tr>
      <w:tr w:rsidR="00BE1008" w:rsidRPr="00742D01" w14:paraId="7568DD99" w14:textId="77777777" w:rsidTr="00DF1690">
        <w:tc>
          <w:tcPr>
            <w:tcW w:w="737" w:type="pct"/>
            <w:vMerge/>
            <w:vAlign w:val="center"/>
            <w:hideMark/>
          </w:tcPr>
          <w:p w14:paraId="32A21FF0" w14:textId="77777777" w:rsidR="00BE1008" w:rsidRPr="00742D01" w:rsidRDefault="00BE1008" w:rsidP="00BE1008">
            <w:pPr>
              <w:suppressAutoHyphens w:val="0"/>
              <w:rPr>
                <w:rFonts w:cs="Times New Roman"/>
                <w:b/>
                <w:bCs/>
                <w:lang w:eastAsia="ru-RU"/>
              </w:rPr>
            </w:pPr>
          </w:p>
        </w:tc>
        <w:tc>
          <w:tcPr>
            <w:tcW w:w="3609" w:type="pct"/>
            <w:hideMark/>
          </w:tcPr>
          <w:p w14:paraId="10B00FC2" w14:textId="77777777" w:rsidR="00BE1008" w:rsidRPr="00742D01" w:rsidRDefault="00BE1008" w:rsidP="00BE1008">
            <w:pPr>
              <w:suppressAutoHyphens w:val="0"/>
              <w:jc w:val="both"/>
              <w:rPr>
                <w:rFonts w:cs="Times New Roman"/>
                <w:lang w:eastAsia="ru-RU"/>
              </w:rPr>
            </w:pPr>
            <w:r w:rsidRPr="00742D01">
              <w:rPr>
                <w:rFonts w:cs="Times New Roman"/>
                <w:b/>
                <w:lang w:eastAsia="ru-RU"/>
              </w:rPr>
              <w:t>Практическое занятие 32.</w:t>
            </w:r>
            <w:r w:rsidRPr="00742D01">
              <w:rPr>
                <w:rFonts w:cs="Times New Roman"/>
                <w:lang w:eastAsia="ru-RU"/>
              </w:rPr>
              <w:t xml:space="preserve"> Составление схем взаиморасчетов с клиентами по виду транспорта</w:t>
            </w:r>
          </w:p>
        </w:tc>
        <w:tc>
          <w:tcPr>
            <w:tcW w:w="654" w:type="pct"/>
            <w:vAlign w:val="center"/>
            <w:hideMark/>
          </w:tcPr>
          <w:p w14:paraId="4D594996" w14:textId="77777777" w:rsidR="00BE1008" w:rsidRPr="00742D01" w:rsidRDefault="00BE1008" w:rsidP="00BE1008">
            <w:pPr>
              <w:suppressAutoHyphens w:val="0"/>
              <w:spacing w:line="276" w:lineRule="auto"/>
              <w:jc w:val="center"/>
              <w:rPr>
                <w:rFonts w:cs="Times New Roman"/>
                <w:lang w:eastAsia="ru-RU"/>
              </w:rPr>
            </w:pPr>
            <w:r w:rsidRPr="00742D01">
              <w:rPr>
                <w:rFonts w:cs="Times New Roman"/>
                <w:lang w:eastAsia="ru-RU"/>
              </w:rPr>
              <w:t>6</w:t>
            </w:r>
          </w:p>
        </w:tc>
      </w:tr>
      <w:tr w:rsidR="00BE1008" w:rsidRPr="00742D01" w14:paraId="10126AE9" w14:textId="77777777" w:rsidTr="00DF1690">
        <w:tc>
          <w:tcPr>
            <w:tcW w:w="737" w:type="pct"/>
            <w:vMerge/>
            <w:vAlign w:val="center"/>
          </w:tcPr>
          <w:p w14:paraId="64C61B4D" w14:textId="77777777" w:rsidR="00BE1008" w:rsidRPr="00742D01" w:rsidRDefault="00BE1008" w:rsidP="00BE1008">
            <w:pPr>
              <w:suppressAutoHyphens w:val="0"/>
              <w:rPr>
                <w:rFonts w:cs="Times New Roman"/>
                <w:b/>
                <w:bCs/>
                <w:lang w:eastAsia="ru-RU"/>
              </w:rPr>
            </w:pPr>
          </w:p>
        </w:tc>
        <w:tc>
          <w:tcPr>
            <w:tcW w:w="3609" w:type="pct"/>
          </w:tcPr>
          <w:p w14:paraId="1F123510" w14:textId="7BED4E3A" w:rsidR="00BE1008" w:rsidRPr="00742D01" w:rsidRDefault="00BE1008" w:rsidP="00BE1008">
            <w:pPr>
              <w:suppressAutoHyphens w:val="0"/>
              <w:jc w:val="both"/>
              <w:rPr>
                <w:rFonts w:cs="Times New Roman"/>
                <w:b/>
                <w:lang w:eastAsia="ru-RU"/>
              </w:rPr>
            </w:pPr>
            <w:r w:rsidRPr="00742D01">
              <w:rPr>
                <w:rFonts w:cs="Times New Roman"/>
                <w:b/>
                <w:lang w:eastAsia="ru-RU"/>
              </w:rPr>
              <w:t>Практическое занятие 33</w:t>
            </w:r>
            <w:r w:rsidRPr="00742D01">
              <w:rPr>
                <w:rFonts w:cs="Times New Roman"/>
                <w:lang w:eastAsia="ru-RU"/>
              </w:rPr>
              <w:t>. Анализ особенностей организации взаиморасчетов по виду транспорта</w:t>
            </w:r>
          </w:p>
        </w:tc>
        <w:tc>
          <w:tcPr>
            <w:tcW w:w="654" w:type="pct"/>
            <w:vAlign w:val="center"/>
          </w:tcPr>
          <w:p w14:paraId="188A635B" w14:textId="59DF0253" w:rsidR="00BE1008" w:rsidRPr="00742D01" w:rsidRDefault="00BE1008" w:rsidP="00BE1008">
            <w:pPr>
              <w:suppressAutoHyphens w:val="0"/>
              <w:spacing w:line="276" w:lineRule="auto"/>
              <w:jc w:val="center"/>
              <w:rPr>
                <w:rFonts w:cs="Times New Roman"/>
                <w:lang w:eastAsia="ru-RU"/>
              </w:rPr>
            </w:pPr>
            <w:r w:rsidRPr="00742D01">
              <w:rPr>
                <w:rFonts w:cs="Times New Roman"/>
                <w:lang w:eastAsia="ru-RU"/>
              </w:rPr>
              <w:t>6</w:t>
            </w:r>
          </w:p>
        </w:tc>
      </w:tr>
      <w:tr w:rsidR="00BE1008" w:rsidRPr="00742D01" w14:paraId="22DC3A9C" w14:textId="77777777" w:rsidTr="00DF1690">
        <w:tc>
          <w:tcPr>
            <w:tcW w:w="737" w:type="pct"/>
            <w:vMerge/>
            <w:vAlign w:val="center"/>
          </w:tcPr>
          <w:p w14:paraId="611759F2" w14:textId="77777777" w:rsidR="00BE1008" w:rsidRPr="00742D01" w:rsidRDefault="00BE1008" w:rsidP="00BE1008">
            <w:pPr>
              <w:suppressAutoHyphens w:val="0"/>
              <w:rPr>
                <w:rFonts w:cs="Times New Roman"/>
                <w:b/>
                <w:bCs/>
                <w:lang w:eastAsia="ru-RU"/>
              </w:rPr>
            </w:pPr>
          </w:p>
        </w:tc>
        <w:tc>
          <w:tcPr>
            <w:tcW w:w="3609" w:type="pct"/>
          </w:tcPr>
          <w:p w14:paraId="57E2893B" w14:textId="58E72377" w:rsidR="00BE1008" w:rsidRPr="00742D01" w:rsidRDefault="00BE1008" w:rsidP="00BE1008">
            <w:pPr>
              <w:suppressAutoHyphens w:val="0"/>
              <w:jc w:val="both"/>
              <w:rPr>
                <w:rFonts w:cs="Times New Roman"/>
                <w:b/>
                <w:lang w:eastAsia="ru-RU"/>
              </w:rPr>
            </w:pPr>
            <w:r>
              <w:rPr>
                <w:rFonts w:cs="Times New Roman"/>
                <w:b/>
                <w:bCs/>
                <w:lang w:eastAsia="ru-RU"/>
              </w:rPr>
              <w:t>Самостоятельная работа</w:t>
            </w:r>
          </w:p>
        </w:tc>
        <w:tc>
          <w:tcPr>
            <w:tcW w:w="654" w:type="pct"/>
            <w:vAlign w:val="center"/>
          </w:tcPr>
          <w:p w14:paraId="28B780FD" w14:textId="364862C6" w:rsidR="00BE1008" w:rsidRPr="00742D01" w:rsidRDefault="00BE1008" w:rsidP="00BE1008">
            <w:pPr>
              <w:suppressAutoHyphens w:val="0"/>
              <w:spacing w:line="276" w:lineRule="auto"/>
              <w:jc w:val="center"/>
              <w:rPr>
                <w:rFonts w:cs="Times New Roman"/>
                <w:lang w:eastAsia="ru-RU"/>
              </w:rPr>
            </w:pPr>
            <w:r w:rsidRPr="002A0BCA">
              <w:rPr>
                <w:rFonts w:cs="Times New Roman"/>
                <w:b/>
                <w:bCs/>
                <w:lang w:eastAsia="ru-RU"/>
              </w:rPr>
              <w:t>2</w:t>
            </w:r>
          </w:p>
        </w:tc>
      </w:tr>
      <w:tr w:rsidR="00BE1008" w:rsidRPr="00742D01" w14:paraId="7DAEF561" w14:textId="77777777" w:rsidTr="00DF1690">
        <w:trPr>
          <w:trHeight w:val="345"/>
        </w:trPr>
        <w:tc>
          <w:tcPr>
            <w:tcW w:w="737" w:type="pct"/>
            <w:vMerge w:val="restart"/>
            <w:hideMark/>
          </w:tcPr>
          <w:p w14:paraId="7DDECA90" w14:textId="77777777" w:rsidR="00BE1008" w:rsidRPr="00742D01" w:rsidRDefault="00BE1008" w:rsidP="00BE1008">
            <w:pPr>
              <w:suppressAutoHyphens w:val="0"/>
              <w:rPr>
                <w:rFonts w:cs="Times New Roman"/>
                <w:b/>
                <w:bCs/>
                <w:lang w:eastAsia="ru-RU"/>
              </w:rPr>
            </w:pPr>
            <w:r w:rsidRPr="00742D01">
              <w:rPr>
                <w:rFonts w:cs="Times New Roman"/>
                <w:b/>
                <w:bCs/>
                <w:lang w:eastAsia="ru-RU"/>
              </w:rPr>
              <w:t xml:space="preserve">Тема 3.2. Кассовое обслуживание при взаиморасчетах </w:t>
            </w:r>
            <w:r w:rsidRPr="00742D01">
              <w:rPr>
                <w:rFonts w:cs="Times New Roman"/>
                <w:b/>
                <w:bCs/>
                <w:lang w:eastAsia="ru-RU"/>
              </w:rPr>
              <w:br/>
              <w:t>с клиентами</w:t>
            </w:r>
          </w:p>
        </w:tc>
        <w:tc>
          <w:tcPr>
            <w:tcW w:w="3609" w:type="pct"/>
            <w:hideMark/>
          </w:tcPr>
          <w:p w14:paraId="670DF1B8" w14:textId="77777777" w:rsidR="00BE1008" w:rsidRPr="00742D01" w:rsidRDefault="00BE1008" w:rsidP="00BE1008">
            <w:pPr>
              <w:suppressAutoHyphens w:val="0"/>
              <w:jc w:val="both"/>
              <w:rPr>
                <w:rFonts w:cs="Times New Roman"/>
                <w:b/>
                <w:lang w:eastAsia="ru-RU"/>
              </w:rPr>
            </w:pPr>
            <w:r w:rsidRPr="00742D01">
              <w:rPr>
                <w:rFonts w:cs="Times New Roman"/>
                <w:b/>
                <w:bCs/>
                <w:lang w:eastAsia="ru-RU"/>
              </w:rPr>
              <w:t xml:space="preserve">Содержание </w:t>
            </w:r>
          </w:p>
        </w:tc>
        <w:tc>
          <w:tcPr>
            <w:tcW w:w="654" w:type="pct"/>
            <w:vAlign w:val="center"/>
            <w:hideMark/>
          </w:tcPr>
          <w:p w14:paraId="1CFEFFFB" w14:textId="77777777" w:rsidR="00BE1008" w:rsidRPr="00742D01" w:rsidRDefault="00BE1008" w:rsidP="00BE1008">
            <w:pPr>
              <w:suppressAutoHyphens w:val="0"/>
              <w:spacing w:line="276" w:lineRule="auto"/>
              <w:jc w:val="center"/>
              <w:rPr>
                <w:rFonts w:cs="Times New Roman"/>
                <w:b/>
                <w:lang w:eastAsia="ru-RU"/>
              </w:rPr>
            </w:pPr>
            <w:r w:rsidRPr="00742D01">
              <w:rPr>
                <w:rFonts w:cs="Times New Roman"/>
                <w:b/>
                <w:lang w:eastAsia="ru-RU"/>
              </w:rPr>
              <w:t>16/12</w:t>
            </w:r>
          </w:p>
        </w:tc>
      </w:tr>
      <w:tr w:rsidR="00BE1008" w:rsidRPr="00742D01" w14:paraId="488BFE0C" w14:textId="77777777" w:rsidTr="00DF1690">
        <w:tc>
          <w:tcPr>
            <w:tcW w:w="737" w:type="pct"/>
            <w:vMerge/>
            <w:vAlign w:val="center"/>
            <w:hideMark/>
          </w:tcPr>
          <w:p w14:paraId="3C088918" w14:textId="77777777" w:rsidR="00BE1008" w:rsidRPr="00742D01" w:rsidRDefault="00BE1008" w:rsidP="00BE1008">
            <w:pPr>
              <w:suppressAutoHyphens w:val="0"/>
              <w:rPr>
                <w:rFonts w:cs="Times New Roman"/>
                <w:b/>
                <w:bCs/>
                <w:lang w:eastAsia="ru-RU"/>
              </w:rPr>
            </w:pPr>
          </w:p>
        </w:tc>
        <w:tc>
          <w:tcPr>
            <w:tcW w:w="3609" w:type="pct"/>
            <w:hideMark/>
          </w:tcPr>
          <w:p w14:paraId="2E802520" w14:textId="77777777" w:rsidR="00BE1008" w:rsidRPr="00742D01" w:rsidRDefault="00BE1008" w:rsidP="00BE1008">
            <w:pPr>
              <w:suppressAutoHyphens w:val="0"/>
              <w:jc w:val="both"/>
              <w:rPr>
                <w:rFonts w:cs="Times New Roman"/>
                <w:lang w:eastAsia="ru-RU"/>
              </w:rPr>
            </w:pPr>
            <w:r w:rsidRPr="00742D01">
              <w:rPr>
                <w:rFonts w:cs="Times New Roman"/>
                <w:lang w:eastAsia="ru-RU"/>
              </w:rPr>
              <w:t xml:space="preserve">1. Кассовые аппараты: виды, устройство, порядок эксплуатации. Нормативная документация по ведению кассовых операций и ведению отчетности </w:t>
            </w:r>
          </w:p>
        </w:tc>
        <w:tc>
          <w:tcPr>
            <w:tcW w:w="654" w:type="pct"/>
            <w:vMerge w:val="restart"/>
            <w:vAlign w:val="center"/>
            <w:hideMark/>
          </w:tcPr>
          <w:p w14:paraId="051D1A70" w14:textId="77777777" w:rsidR="00BE1008" w:rsidRPr="00742D01" w:rsidRDefault="00BE1008" w:rsidP="00BE1008">
            <w:pPr>
              <w:suppressAutoHyphens w:val="0"/>
              <w:spacing w:line="276" w:lineRule="auto"/>
              <w:jc w:val="center"/>
              <w:rPr>
                <w:rFonts w:cs="Times New Roman"/>
                <w:lang w:eastAsia="ru-RU"/>
              </w:rPr>
            </w:pPr>
            <w:r w:rsidRPr="00742D01">
              <w:rPr>
                <w:rFonts w:cs="Times New Roman"/>
                <w:lang w:eastAsia="ru-RU"/>
              </w:rPr>
              <w:t>4</w:t>
            </w:r>
          </w:p>
        </w:tc>
      </w:tr>
      <w:tr w:rsidR="00BE1008" w:rsidRPr="00742D01" w14:paraId="6ED6FF36" w14:textId="77777777" w:rsidTr="00DF1690">
        <w:tc>
          <w:tcPr>
            <w:tcW w:w="737" w:type="pct"/>
            <w:vMerge/>
            <w:vAlign w:val="center"/>
          </w:tcPr>
          <w:p w14:paraId="3D9DF783" w14:textId="77777777" w:rsidR="00BE1008" w:rsidRPr="00742D01" w:rsidRDefault="00BE1008" w:rsidP="00BE1008">
            <w:pPr>
              <w:suppressAutoHyphens w:val="0"/>
              <w:rPr>
                <w:rFonts w:cs="Times New Roman"/>
                <w:b/>
                <w:bCs/>
                <w:lang w:eastAsia="ru-RU"/>
              </w:rPr>
            </w:pPr>
          </w:p>
        </w:tc>
        <w:tc>
          <w:tcPr>
            <w:tcW w:w="3609" w:type="pct"/>
          </w:tcPr>
          <w:p w14:paraId="702D3EAB" w14:textId="77777777" w:rsidR="00BE1008" w:rsidRPr="00742D01" w:rsidRDefault="00BE1008" w:rsidP="00BE1008">
            <w:pPr>
              <w:suppressAutoHyphens w:val="0"/>
              <w:jc w:val="both"/>
              <w:rPr>
                <w:rFonts w:cs="Times New Roman"/>
                <w:lang w:eastAsia="ru-RU"/>
              </w:rPr>
            </w:pPr>
            <w:r w:rsidRPr="00742D01">
              <w:rPr>
                <w:rFonts w:cs="Times New Roman"/>
                <w:lang w:eastAsia="ru-RU"/>
              </w:rPr>
              <w:t>2. Безналичная оплата услуг: особенности проведения. Оплата банковскими картами, через электронный кошелек и др.</w:t>
            </w:r>
          </w:p>
        </w:tc>
        <w:tc>
          <w:tcPr>
            <w:tcW w:w="654" w:type="pct"/>
            <w:vMerge/>
            <w:vAlign w:val="center"/>
          </w:tcPr>
          <w:p w14:paraId="12CA1D69" w14:textId="77777777" w:rsidR="00BE1008" w:rsidRPr="00742D01" w:rsidRDefault="00BE1008" w:rsidP="00BE1008">
            <w:pPr>
              <w:suppressAutoHyphens w:val="0"/>
              <w:spacing w:line="276" w:lineRule="auto"/>
              <w:jc w:val="center"/>
              <w:rPr>
                <w:rFonts w:cs="Times New Roman"/>
                <w:b/>
                <w:lang w:eastAsia="ru-RU"/>
              </w:rPr>
            </w:pPr>
          </w:p>
        </w:tc>
      </w:tr>
      <w:tr w:rsidR="00BE1008" w:rsidRPr="00742D01" w14:paraId="0B141DC3" w14:textId="77777777" w:rsidTr="00DF1690">
        <w:trPr>
          <w:trHeight w:val="836"/>
        </w:trPr>
        <w:tc>
          <w:tcPr>
            <w:tcW w:w="737" w:type="pct"/>
            <w:vMerge/>
            <w:vAlign w:val="center"/>
          </w:tcPr>
          <w:p w14:paraId="4909B20D" w14:textId="77777777" w:rsidR="00BE1008" w:rsidRPr="00742D01" w:rsidRDefault="00BE1008" w:rsidP="00BE1008">
            <w:pPr>
              <w:suppressAutoHyphens w:val="0"/>
              <w:rPr>
                <w:rFonts w:cs="Times New Roman"/>
                <w:b/>
                <w:bCs/>
                <w:lang w:eastAsia="ru-RU"/>
              </w:rPr>
            </w:pPr>
          </w:p>
        </w:tc>
        <w:tc>
          <w:tcPr>
            <w:tcW w:w="3609" w:type="pct"/>
          </w:tcPr>
          <w:p w14:paraId="14008B3F" w14:textId="77777777" w:rsidR="00BE1008" w:rsidRPr="00742D01" w:rsidRDefault="00BE1008">
            <w:pPr>
              <w:numPr>
                <w:ilvl w:val="0"/>
                <w:numId w:val="18"/>
              </w:numPr>
              <w:tabs>
                <w:tab w:val="left" w:pos="322"/>
              </w:tabs>
              <w:suppressAutoHyphens w:val="0"/>
              <w:spacing w:after="200"/>
              <w:ind w:left="0" w:firstLine="0"/>
              <w:rPr>
                <w:rFonts w:cs="Times New Roman"/>
                <w:lang w:eastAsia="ru-RU"/>
              </w:rPr>
            </w:pPr>
            <w:r w:rsidRPr="00742D01">
              <w:rPr>
                <w:rFonts w:cs="Times New Roman"/>
                <w:lang w:eastAsia="ru-RU"/>
              </w:rPr>
              <w:t>Порядок ведения кассовых операций в РФ (общие положения). Порядок ведения кассовых операций. Отчетная документация по кассовым операциям. Учет поступления в кассу денежных средств, выдача из кассы денежных средств контрагентам и физическим лицам</w:t>
            </w:r>
          </w:p>
        </w:tc>
        <w:tc>
          <w:tcPr>
            <w:tcW w:w="654" w:type="pct"/>
            <w:vMerge/>
            <w:vAlign w:val="center"/>
          </w:tcPr>
          <w:p w14:paraId="73EAA04A" w14:textId="77777777" w:rsidR="00BE1008" w:rsidRPr="00742D01" w:rsidRDefault="00BE1008" w:rsidP="00BE1008">
            <w:pPr>
              <w:suppressAutoHyphens w:val="0"/>
              <w:spacing w:line="276" w:lineRule="auto"/>
              <w:jc w:val="center"/>
              <w:rPr>
                <w:rFonts w:cs="Times New Roman"/>
                <w:b/>
                <w:lang w:eastAsia="ru-RU"/>
              </w:rPr>
            </w:pPr>
          </w:p>
        </w:tc>
      </w:tr>
      <w:tr w:rsidR="00BE1008" w:rsidRPr="00742D01" w14:paraId="0EAF1725" w14:textId="77777777" w:rsidTr="00DF1690">
        <w:tc>
          <w:tcPr>
            <w:tcW w:w="737" w:type="pct"/>
            <w:vMerge/>
            <w:vAlign w:val="center"/>
            <w:hideMark/>
          </w:tcPr>
          <w:p w14:paraId="1DC68474" w14:textId="77777777" w:rsidR="00BE1008" w:rsidRPr="00742D01" w:rsidRDefault="00BE1008" w:rsidP="00BE1008">
            <w:pPr>
              <w:suppressAutoHyphens w:val="0"/>
              <w:rPr>
                <w:rFonts w:cs="Times New Roman"/>
                <w:b/>
                <w:bCs/>
                <w:lang w:eastAsia="ru-RU"/>
              </w:rPr>
            </w:pPr>
          </w:p>
        </w:tc>
        <w:tc>
          <w:tcPr>
            <w:tcW w:w="3609" w:type="pct"/>
            <w:hideMark/>
          </w:tcPr>
          <w:p w14:paraId="63D41BF9" w14:textId="77777777" w:rsidR="00BE1008" w:rsidRPr="00742D01" w:rsidRDefault="00BE1008" w:rsidP="00BE1008">
            <w:pPr>
              <w:suppressAutoHyphens w:val="0"/>
              <w:rPr>
                <w:rFonts w:cs="Times New Roman"/>
                <w:b/>
                <w:lang w:eastAsia="ru-RU"/>
              </w:rPr>
            </w:pPr>
            <w:r w:rsidRPr="00742D01">
              <w:rPr>
                <w:rFonts w:cs="Times New Roman"/>
                <w:b/>
                <w:bCs/>
                <w:lang w:eastAsia="ru-RU"/>
              </w:rPr>
              <w:t xml:space="preserve">В том числе практических занятий </w:t>
            </w:r>
          </w:p>
        </w:tc>
        <w:tc>
          <w:tcPr>
            <w:tcW w:w="654" w:type="pct"/>
            <w:vAlign w:val="center"/>
            <w:hideMark/>
          </w:tcPr>
          <w:p w14:paraId="5B420462" w14:textId="77777777" w:rsidR="00BE1008" w:rsidRPr="00742D01" w:rsidRDefault="00BE1008" w:rsidP="00BE1008">
            <w:pPr>
              <w:suppressAutoHyphens w:val="0"/>
              <w:spacing w:line="276" w:lineRule="auto"/>
              <w:jc w:val="center"/>
              <w:rPr>
                <w:rFonts w:cs="Times New Roman"/>
                <w:b/>
                <w:lang w:eastAsia="ru-RU"/>
              </w:rPr>
            </w:pPr>
            <w:r w:rsidRPr="00742D01">
              <w:rPr>
                <w:rFonts w:cs="Times New Roman"/>
                <w:b/>
                <w:lang w:eastAsia="ru-RU"/>
              </w:rPr>
              <w:t>12</w:t>
            </w:r>
          </w:p>
        </w:tc>
      </w:tr>
      <w:tr w:rsidR="00BE1008" w:rsidRPr="00742D01" w14:paraId="654A3E84" w14:textId="77777777" w:rsidTr="00DF1690">
        <w:trPr>
          <w:trHeight w:val="525"/>
        </w:trPr>
        <w:tc>
          <w:tcPr>
            <w:tcW w:w="737" w:type="pct"/>
            <w:vMerge/>
            <w:vAlign w:val="center"/>
            <w:hideMark/>
          </w:tcPr>
          <w:p w14:paraId="6E179D5D" w14:textId="77777777" w:rsidR="00BE1008" w:rsidRPr="00742D01" w:rsidRDefault="00BE1008" w:rsidP="00BE1008">
            <w:pPr>
              <w:suppressAutoHyphens w:val="0"/>
              <w:rPr>
                <w:rFonts w:cs="Times New Roman"/>
                <w:b/>
                <w:bCs/>
                <w:lang w:eastAsia="ru-RU"/>
              </w:rPr>
            </w:pPr>
          </w:p>
        </w:tc>
        <w:tc>
          <w:tcPr>
            <w:tcW w:w="3609" w:type="pct"/>
            <w:hideMark/>
          </w:tcPr>
          <w:p w14:paraId="1AFCD819" w14:textId="77777777" w:rsidR="00BE1008" w:rsidRPr="00742D01" w:rsidRDefault="00BE1008" w:rsidP="00BE1008">
            <w:pPr>
              <w:suppressAutoHyphens w:val="0"/>
              <w:rPr>
                <w:rFonts w:cs="Times New Roman"/>
                <w:lang w:eastAsia="ru-RU"/>
              </w:rPr>
            </w:pPr>
            <w:r w:rsidRPr="00742D01">
              <w:rPr>
                <w:rFonts w:cs="Times New Roman"/>
                <w:b/>
                <w:lang w:eastAsia="ru-RU"/>
              </w:rPr>
              <w:t xml:space="preserve">Практическое занятие 34. </w:t>
            </w:r>
            <w:r w:rsidRPr="00742D01">
              <w:rPr>
                <w:rFonts w:cs="Times New Roman"/>
                <w:lang w:eastAsia="ru-RU"/>
              </w:rPr>
              <w:t>Работа на кассовом аппарате (прием денег, возврат денег клиенту, оплата по банковской карте)</w:t>
            </w:r>
          </w:p>
        </w:tc>
        <w:tc>
          <w:tcPr>
            <w:tcW w:w="654" w:type="pct"/>
            <w:vAlign w:val="center"/>
            <w:hideMark/>
          </w:tcPr>
          <w:p w14:paraId="70FAEC5A" w14:textId="77777777" w:rsidR="00BE1008" w:rsidRPr="00742D01" w:rsidRDefault="00BE1008" w:rsidP="00BE1008">
            <w:pPr>
              <w:suppressAutoHyphens w:val="0"/>
              <w:spacing w:line="276" w:lineRule="auto"/>
              <w:jc w:val="center"/>
              <w:rPr>
                <w:rFonts w:cs="Times New Roman"/>
                <w:lang w:eastAsia="ru-RU"/>
              </w:rPr>
            </w:pPr>
            <w:r w:rsidRPr="00742D01">
              <w:rPr>
                <w:rFonts w:cs="Times New Roman"/>
                <w:lang w:eastAsia="ru-RU"/>
              </w:rPr>
              <w:t>6</w:t>
            </w:r>
          </w:p>
        </w:tc>
      </w:tr>
      <w:tr w:rsidR="00BE1008" w:rsidRPr="00742D01" w14:paraId="464EC54B" w14:textId="77777777" w:rsidTr="00DF1690">
        <w:tc>
          <w:tcPr>
            <w:tcW w:w="737" w:type="pct"/>
            <w:vMerge/>
            <w:vAlign w:val="center"/>
            <w:hideMark/>
          </w:tcPr>
          <w:p w14:paraId="6C4D37AD" w14:textId="77777777" w:rsidR="00BE1008" w:rsidRPr="00742D01" w:rsidRDefault="00BE1008" w:rsidP="00BE1008">
            <w:pPr>
              <w:suppressAutoHyphens w:val="0"/>
              <w:rPr>
                <w:rFonts w:cs="Times New Roman"/>
                <w:b/>
                <w:bCs/>
                <w:lang w:eastAsia="ru-RU"/>
              </w:rPr>
            </w:pPr>
          </w:p>
        </w:tc>
        <w:tc>
          <w:tcPr>
            <w:tcW w:w="3609" w:type="pct"/>
            <w:hideMark/>
          </w:tcPr>
          <w:p w14:paraId="695DCD00" w14:textId="77777777" w:rsidR="00BE1008" w:rsidRPr="00742D01" w:rsidRDefault="00BE1008" w:rsidP="00BE1008">
            <w:pPr>
              <w:suppressAutoHyphens w:val="0"/>
              <w:rPr>
                <w:rFonts w:cs="Times New Roman"/>
                <w:lang w:eastAsia="ru-RU"/>
              </w:rPr>
            </w:pPr>
            <w:r w:rsidRPr="00742D01">
              <w:rPr>
                <w:rFonts w:cs="Times New Roman"/>
                <w:b/>
                <w:lang w:eastAsia="ru-RU"/>
              </w:rPr>
              <w:t>Практическое занятие 35.</w:t>
            </w:r>
            <w:r w:rsidRPr="00742D01">
              <w:rPr>
                <w:rFonts w:cs="Times New Roman"/>
                <w:lang w:eastAsia="ru-RU"/>
              </w:rPr>
              <w:t xml:space="preserve"> Оформление отчетной документации по кассовому аппарату</w:t>
            </w:r>
          </w:p>
        </w:tc>
        <w:tc>
          <w:tcPr>
            <w:tcW w:w="654" w:type="pct"/>
            <w:vAlign w:val="center"/>
            <w:hideMark/>
          </w:tcPr>
          <w:p w14:paraId="4E8E5B3B" w14:textId="77777777" w:rsidR="00BE1008" w:rsidRPr="00742D01" w:rsidRDefault="00BE1008" w:rsidP="00BE1008">
            <w:pPr>
              <w:suppressAutoHyphens w:val="0"/>
              <w:spacing w:line="276" w:lineRule="auto"/>
              <w:jc w:val="center"/>
              <w:rPr>
                <w:rFonts w:cs="Times New Roman"/>
                <w:lang w:eastAsia="ru-RU"/>
              </w:rPr>
            </w:pPr>
            <w:r w:rsidRPr="00742D01">
              <w:rPr>
                <w:rFonts w:cs="Times New Roman"/>
                <w:lang w:eastAsia="ru-RU"/>
              </w:rPr>
              <w:t>6</w:t>
            </w:r>
          </w:p>
        </w:tc>
      </w:tr>
      <w:tr w:rsidR="00BE1008" w:rsidRPr="00742D01" w14:paraId="2DD3CF92" w14:textId="77777777" w:rsidTr="00DF1690">
        <w:tc>
          <w:tcPr>
            <w:tcW w:w="737" w:type="pct"/>
            <w:vMerge w:val="restart"/>
            <w:hideMark/>
          </w:tcPr>
          <w:p w14:paraId="56F3A670" w14:textId="77777777" w:rsidR="00BE1008" w:rsidRPr="00742D01" w:rsidRDefault="00BE1008" w:rsidP="00BE1008">
            <w:pPr>
              <w:suppressAutoHyphens w:val="0"/>
              <w:rPr>
                <w:rFonts w:cs="Times New Roman"/>
                <w:b/>
                <w:bCs/>
                <w:lang w:eastAsia="ru-RU"/>
              </w:rPr>
            </w:pPr>
            <w:r w:rsidRPr="00742D01">
              <w:rPr>
                <w:rFonts w:cs="Times New Roman"/>
                <w:b/>
                <w:bCs/>
                <w:lang w:eastAsia="ru-RU"/>
              </w:rPr>
              <w:t>Тема 3.3. Организация взаиморасчетов при перевозке пассажиров</w:t>
            </w:r>
          </w:p>
        </w:tc>
        <w:tc>
          <w:tcPr>
            <w:tcW w:w="3609" w:type="pct"/>
            <w:hideMark/>
          </w:tcPr>
          <w:p w14:paraId="5C44E882" w14:textId="77777777" w:rsidR="00BE1008" w:rsidRPr="00742D01" w:rsidRDefault="00BE1008" w:rsidP="00BE1008">
            <w:pPr>
              <w:suppressAutoHyphens w:val="0"/>
              <w:rPr>
                <w:rFonts w:cs="Times New Roman"/>
                <w:b/>
                <w:lang w:eastAsia="ru-RU"/>
              </w:rPr>
            </w:pPr>
            <w:r w:rsidRPr="00742D01">
              <w:rPr>
                <w:rFonts w:cs="Times New Roman"/>
                <w:b/>
                <w:bCs/>
                <w:lang w:eastAsia="ru-RU"/>
              </w:rPr>
              <w:t xml:space="preserve">Содержание </w:t>
            </w:r>
          </w:p>
        </w:tc>
        <w:tc>
          <w:tcPr>
            <w:tcW w:w="654" w:type="pct"/>
            <w:vAlign w:val="center"/>
            <w:hideMark/>
          </w:tcPr>
          <w:p w14:paraId="5A98AA8D" w14:textId="77777777" w:rsidR="00BE1008" w:rsidRPr="00742D01" w:rsidRDefault="00BE1008" w:rsidP="00BE1008">
            <w:pPr>
              <w:suppressAutoHyphens w:val="0"/>
              <w:spacing w:line="276" w:lineRule="auto"/>
              <w:jc w:val="center"/>
              <w:rPr>
                <w:rFonts w:cs="Times New Roman"/>
                <w:b/>
                <w:lang w:eastAsia="ru-RU"/>
              </w:rPr>
            </w:pPr>
            <w:r w:rsidRPr="00742D01">
              <w:rPr>
                <w:rFonts w:cs="Times New Roman"/>
                <w:b/>
                <w:lang w:eastAsia="ru-RU"/>
              </w:rPr>
              <w:t>20/14</w:t>
            </w:r>
          </w:p>
        </w:tc>
      </w:tr>
      <w:tr w:rsidR="00BE1008" w:rsidRPr="00742D01" w14:paraId="4A72E4E7" w14:textId="77777777" w:rsidTr="00DF1690">
        <w:tc>
          <w:tcPr>
            <w:tcW w:w="737" w:type="pct"/>
            <w:vMerge/>
            <w:vAlign w:val="center"/>
            <w:hideMark/>
          </w:tcPr>
          <w:p w14:paraId="31CEE08B" w14:textId="77777777" w:rsidR="00BE1008" w:rsidRPr="00742D01" w:rsidRDefault="00BE1008" w:rsidP="00BE1008">
            <w:pPr>
              <w:suppressAutoHyphens w:val="0"/>
              <w:rPr>
                <w:rFonts w:cs="Times New Roman"/>
                <w:b/>
                <w:bCs/>
                <w:lang w:eastAsia="ru-RU"/>
              </w:rPr>
            </w:pPr>
          </w:p>
        </w:tc>
        <w:tc>
          <w:tcPr>
            <w:tcW w:w="3609" w:type="pct"/>
            <w:hideMark/>
          </w:tcPr>
          <w:p w14:paraId="6888F96E" w14:textId="77777777" w:rsidR="00BE1008" w:rsidRPr="00742D01" w:rsidRDefault="00BE1008" w:rsidP="00BE1008">
            <w:pPr>
              <w:suppressAutoHyphens w:val="0"/>
              <w:rPr>
                <w:rFonts w:cs="Times New Roman"/>
                <w:lang w:eastAsia="ru-RU"/>
              </w:rPr>
            </w:pPr>
            <w:r w:rsidRPr="00742D01">
              <w:rPr>
                <w:rFonts w:cs="Times New Roman"/>
                <w:lang w:eastAsia="ru-RU"/>
              </w:rPr>
              <w:t>1. Классификация транспортных средств при перевозке пассажиров по виду транспорта.</w:t>
            </w:r>
          </w:p>
        </w:tc>
        <w:tc>
          <w:tcPr>
            <w:tcW w:w="654" w:type="pct"/>
            <w:vMerge w:val="restart"/>
            <w:vAlign w:val="center"/>
            <w:hideMark/>
          </w:tcPr>
          <w:p w14:paraId="69D5CEFE" w14:textId="77777777" w:rsidR="00BE1008" w:rsidRPr="00742D01" w:rsidRDefault="00BE1008" w:rsidP="00BE1008">
            <w:pPr>
              <w:suppressAutoHyphens w:val="0"/>
              <w:spacing w:line="276" w:lineRule="auto"/>
              <w:jc w:val="center"/>
              <w:rPr>
                <w:rFonts w:cs="Times New Roman"/>
                <w:lang w:eastAsia="ru-RU"/>
              </w:rPr>
            </w:pPr>
            <w:r w:rsidRPr="00742D01">
              <w:rPr>
                <w:rFonts w:cs="Times New Roman"/>
                <w:lang w:eastAsia="ru-RU"/>
              </w:rPr>
              <w:t>6</w:t>
            </w:r>
          </w:p>
        </w:tc>
      </w:tr>
      <w:tr w:rsidR="00BE1008" w:rsidRPr="00742D01" w14:paraId="13EBE38E" w14:textId="77777777" w:rsidTr="00DF1690">
        <w:tc>
          <w:tcPr>
            <w:tcW w:w="737" w:type="pct"/>
            <w:vMerge/>
            <w:vAlign w:val="center"/>
            <w:hideMark/>
          </w:tcPr>
          <w:p w14:paraId="34C44AB6" w14:textId="77777777" w:rsidR="00BE1008" w:rsidRPr="00742D01" w:rsidRDefault="00BE1008" w:rsidP="00BE1008">
            <w:pPr>
              <w:suppressAutoHyphens w:val="0"/>
              <w:rPr>
                <w:rFonts w:cs="Times New Roman"/>
                <w:b/>
                <w:bCs/>
                <w:lang w:eastAsia="ru-RU"/>
              </w:rPr>
            </w:pPr>
          </w:p>
        </w:tc>
        <w:tc>
          <w:tcPr>
            <w:tcW w:w="3609" w:type="pct"/>
            <w:hideMark/>
          </w:tcPr>
          <w:p w14:paraId="6972E4F5" w14:textId="77777777" w:rsidR="00BE1008" w:rsidRPr="00742D01" w:rsidRDefault="00BE1008" w:rsidP="00BE1008">
            <w:pPr>
              <w:suppressAutoHyphens w:val="0"/>
              <w:rPr>
                <w:rFonts w:cs="Times New Roman"/>
                <w:lang w:eastAsia="ru-RU"/>
              </w:rPr>
            </w:pPr>
            <w:r w:rsidRPr="00742D01">
              <w:rPr>
                <w:rFonts w:cs="Times New Roman"/>
                <w:lang w:eastAsia="ru-RU"/>
              </w:rPr>
              <w:t>2. Правовое положение транспортных предприятий. Общие положения законодательства об организации транспортных перевозок</w:t>
            </w:r>
          </w:p>
        </w:tc>
        <w:tc>
          <w:tcPr>
            <w:tcW w:w="654" w:type="pct"/>
            <w:vMerge/>
            <w:vAlign w:val="center"/>
            <w:hideMark/>
          </w:tcPr>
          <w:p w14:paraId="77C677B9" w14:textId="77777777" w:rsidR="00BE1008" w:rsidRPr="00742D01" w:rsidRDefault="00BE1008" w:rsidP="00BE1008">
            <w:pPr>
              <w:suppressAutoHyphens w:val="0"/>
              <w:jc w:val="center"/>
              <w:rPr>
                <w:rFonts w:cs="Times New Roman"/>
                <w:b/>
                <w:lang w:eastAsia="ru-RU"/>
              </w:rPr>
            </w:pPr>
          </w:p>
        </w:tc>
      </w:tr>
      <w:tr w:rsidR="00BE1008" w:rsidRPr="00742D01" w14:paraId="20286DCE" w14:textId="77777777" w:rsidTr="00DF1690">
        <w:tc>
          <w:tcPr>
            <w:tcW w:w="737" w:type="pct"/>
            <w:vMerge/>
            <w:vAlign w:val="center"/>
          </w:tcPr>
          <w:p w14:paraId="5B856F10" w14:textId="77777777" w:rsidR="00BE1008" w:rsidRPr="00742D01" w:rsidRDefault="00BE1008" w:rsidP="00BE1008">
            <w:pPr>
              <w:suppressAutoHyphens w:val="0"/>
              <w:rPr>
                <w:rFonts w:cs="Times New Roman"/>
                <w:b/>
                <w:bCs/>
                <w:lang w:eastAsia="ru-RU"/>
              </w:rPr>
            </w:pPr>
          </w:p>
        </w:tc>
        <w:tc>
          <w:tcPr>
            <w:tcW w:w="3609" w:type="pct"/>
          </w:tcPr>
          <w:p w14:paraId="2902A6A9" w14:textId="77777777" w:rsidR="00BE1008" w:rsidRPr="00742D01" w:rsidRDefault="00BE1008" w:rsidP="00BE1008">
            <w:pPr>
              <w:suppressAutoHyphens w:val="0"/>
              <w:rPr>
                <w:rFonts w:cs="Times New Roman"/>
                <w:lang w:eastAsia="ru-RU"/>
              </w:rPr>
            </w:pPr>
            <w:r w:rsidRPr="00742D01">
              <w:rPr>
                <w:rFonts w:cs="Times New Roman"/>
                <w:lang w:eastAsia="ru-RU"/>
              </w:rPr>
              <w:t>3. Технология взаиморасчетов, в том числе с отдельными категориями пассажиров и при международных перевозках (в случае наличия). Договорные отношения при перевозке пассажиров и продаже сопутствующих услуг. Техническое оснащение процесса взаиморасчетов</w:t>
            </w:r>
          </w:p>
        </w:tc>
        <w:tc>
          <w:tcPr>
            <w:tcW w:w="654" w:type="pct"/>
            <w:vMerge/>
            <w:vAlign w:val="center"/>
          </w:tcPr>
          <w:p w14:paraId="65C05FCF" w14:textId="77777777" w:rsidR="00BE1008" w:rsidRPr="00742D01" w:rsidRDefault="00BE1008" w:rsidP="00BE1008">
            <w:pPr>
              <w:suppressAutoHyphens w:val="0"/>
              <w:jc w:val="center"/>
              <w:rPr>
                <w:rFonts w:cs="Times New Roman"/>
                <w:b/>
                <w:lang w:eastAsia="ru-RU"/>
              </w:rPr>
            </w:pPr>
          </w:p>
        </w:tc>
      </w:tr>
      <w:tr w:rsidR="00BE1008" w:rsidRPr="00742D01" w14:paraId="67A273CB" w14:textId="77777777" w:rsidTr="00DF1690">
        <w:tc>
          <w:tcPr>
            <w:tcW w:w="737" w:type="pct"/>
            <w:vMerge/>
            <w:vAlign w:val="center"/>
            <w:hideMark/>
          </w:tcPr>
          <w:p w14:paraId="4A093700" w14:textId="77777777" w:rsidR="00BE1008" w:rsidRPr="00742D01" w:rsidRDefault="00BE1008" w:rsidP="00BE1008">
            <w:pPr>
              <w:suppressAutoHyphens w:val="0"/>
              <w:rPr>
                <w:rFonts w:cs="Times New Roman"/>
                <w:b/>
                <w:bCs/>
                <w:lang w:eastAsia="ru-RU"/>
              </w:rPr>
            </w:pPr>
          </w:p>
        </w:tc>
        <w:tc>
          <w:tcPr>
            <w:tcW w:w="3609" w:type="pct"/>
            <w:hideMark/>
          </w:tcPr>
          <w:p w14:paraId="5E8FD98F" w14:textId="77777777" w:rsidR="00BE1008" w:rsidRPr="00742D01" w:rsidRDefault="00BE1008" w:rsidP="00BE1008">
            <w:pPr>
              <w:suppressAutoHyphens w:val="0"/>
              <w:rPr>
                <w:rFonts w:cs="Times New Roman"/>
                <w:b/>
                <w:lang w:eastAsia="ru-RU"/>
              </w:rPr>
            </w:pPr>
            <w:r w:rsidRPr="00742D01">
              <w:rPr>
                <w:rFonts w:cs="Times New Roman"/>
                <w:b/>
                <w:bCs/>
                <w:lang w:eastAsia="ru-RU"/>
              </w:rPr>
              <w:t xml:space="preserve">В том числе практических и лабораторных занятий </w:t>
            </w:r>
          </w:p>
        </w:tc>
        <w:tc>
          <w:tcPr>
            <w:tcW w:w="654" w:type="pct"/>
            <w:vAlign w:val="center"/>
            <w:hideMark/>
          </w:tcPr>
          <w:p w14:paraId="4F9A25A1" w14:textId="77777777" w:rsidR="00BE1008" w:rsidRPr="00742D01" w:rsidRDefault="00BE1008" w:rsidP="00BE1008">
            <w:pPr>
              <w:suppressAutoHyphens w:val="0"/>
              <w:spacing w:line="276" w:lineRule="auto"/>
              <w:jc w:val="center"/>
              <w:rPr>
                <w:rFonts w:cs="Times New Roman"/>
                <w:b/>
                <w:lang w:eastAsia="ru-RU"/>
              </w:rPr>
            </w:pPr>
            <w:r w:rsidRPr="00742D01">
              <w:rPr>
                <w:rFonts w:cs="Times New Roman"/>
                <w:b/>
                <w:lang w:eastAsia="ru-RU"/>
              </w:rPr>
              <w:t>14</w:t>
            </w:r>
          </w:p>
        </w:tc>
      </w:tr>
      <w:tr w:rsidR="00BE1008" w:rsidRPr="00742D01" w14:paraId="769BCAF9" w14:textId="77777777" w:rsidTr="00DF1690">
        <w:tc>
          <w:tcPr>
            <w:tcW w:w="737" w:type="pct"/>
            <w:vMerge/>
            <w:vAlign w:val="center"/>
            <w:hideMark/>
          </w:tcPr>
          <w:p w14:paraId="5E411892" w14:textId="77777777" w:rsidR="00BE1008" w:rsidRPr="00742D01" w:rsidRDefault="00BE1008" w:rsidP="00BE1008">
            <w:pPr>
              <w:suppressAutoHyphens w:val="0"/>
              <w:rPr>
                <w:rFonts w:cs="Times New Roman"/>
                <w:b/>
                <w:bCs/>
                <w:lang w:eastAsia="ru-RU"/>
              </w:rPr>
            </w:pPr>
          </w:p>
        </w:tc>
        <w:tc>
          <w:tcPr>
            <w:tcW w:w="3609" w:type="pct"/>
            <w:hideMark/>
          </w:tcPr>
          <w:p w14:paraId="0258937A" w14:textId="77777777" w:rsidR="00BE1008" w:rsidRPr="00742D01" w:rsidRDefault="00BE1008" w:rsidP="00BE1008">
            <w:pPr>
              <w:suppressAutoHyphens w:val="0"/>
              <w:rPr>
                <w:rFonts w:cs="Times New Roman"/>
                <w:b/>
                <w:lang w:eastAsia="ru-RU"/>
              </w:rPr>
            </w:pPr>
            <w:r w:rsidRPr="00742D01">
              <w:rPr>
                <w:rFonts w:cs="Times New Roman"/>
                <w:b/>
                <w:lang w:eastAsia="ru-RU"/>
              </w:rPr>
              <w:t xml:space="preserve">Практическое занятие 36. </w:t>
            </w:r>
            <w:r w:rsidRPr="00742D01">
              <w:rPr>
                <w:rFonts w:cs="Times New Roman"/>
                <w:lang w:eastAsia="ru-RU"/>
              </w:rPr>
              <w:t>Ведение взаиморасчетов с отдельными категориями пассажиров</w:t>
            </w:r>
          </w:p>
        </w:tc>
        <w:tc>
          <w:tcPr>
            <w:tcW w:w="654" w:type="pct"/>
            <w:vAlign w:val="center"/>
            <w:hideMark/>
          </w:tcPr>
          <w:p w14:paraId="1B1E5B28" w14:textId="77777777" w:rsidR="00BE1008" w:rsidRPr="00742D01" w:rsidRDefault="00BE1008" w:rsidP="00BE1008">
            <w:pPr>
              <w:suppressAutoHyphens w:val="0"/>
              <w:spacing w:line="276" w:lineRule="auto"/>
              <w:jc w:val="center"/>
              <w:rPr>
                <w:rFonts w:cs="Times New Roman"/>
                <w:lang w:eastAsia="ru-RU"/>
              </w:rPr>
            </w:pPr>
            <w:r w:rsidRPr="00742D01">
              <w:rPr>
                <w:rFonts w:cs="Times New Roman"/>
                <w:lang w:eastAsia="ru-RU"/>
              </w:rPr>
              <w:t>4</w:t>
            </w:r>
          </w:p>
        </w:tc>
      </w:tr>
      <w:tr w:rsidR="00BE1008" w:rsidRPr="00742D01" w14:paraId="34059570" w14:textId="77777777" w:rsidTr="00DF1690">
        <w:tc>
          <w:tcPr>
            <w:tcW w:w="737" w:type="pct"/>
            <w:vMerge/>
            <w:vAlign w:val="center"/>
            <w:hideMark/>
          </w:tcPr>
          <w:p w14:paraId="51C6A133" w14:textId="77777777" w:rsidR="00BE1008" w:rsidRPr="00742D01" w:rsidRDefault="00BE1008" w:rsidP="00BE1008">
            <w:pPr>
              <w:suppressAutoHyphens w:val="0"/>
              <w:rPr>
                <w:rFonts w:cs="Times New Roman"/>
                <w:b/>
                <w:bCs/>
                <w:lang w:eastAsia="ru-RU"/>
              </w:rPr>
            </w:pPr>
          </w:p>
        </w:tc>
        <w:tc>
          <w:tcPr>
            <w:tcW w:w="3609" w:type="pct"/>
            <w:hideMark/>
          </w:tcPr>
          <w:p w14:paraId="4C230D59" w14:textId="77777777" w:rsidR="00BE1008" w:rsidRPr="00742D01" w:rsidRDefault="00BE1008" w:rsidP="00BE1008">
            <w:pPr>
              <w:suppressAutoHyphens w:val="0"/>
              <w:jc w:val="both"/>
              <w:rPr>
                <w:rFonts w:cs="Times New Roman"/>
                <w:b/>
                <w:spacing w:val="-2"/>
                <w:lang w:eastAsia="ru-RU"/>
              </w:rPr>
            </w:pPr>
            <w:r w:rsidRPr="00742D01">
              <w:rPr>
                <w:rFonts w:cs="Times New Roman"/>
                <w:b/>
                <w:spacing w:val="-2"/>
                <w:lang w:eastAsia="ru-RU"/>
              </w:rPr>
              <w:t>Практическое занятие 37</w:t>
            </w:r>
            <w:r w:rsidRPr="00742D01">
              <w:rPr>
                <w:rFonts w:cs="Times New Roman"/>
                <w:spacing w:val="-2"/>
                <w:lang w:eastAsia="ru-RU"/>
              </w:rPr>
              <w:t>. Ведение взаиморасчетов в местах отправления и прибытия транспортных средств в том силе при международных перевозках, наличными и по банковской карте</w:t>
            </w:r>
          </w:p>
        </w:tc>
        <w:tc>
          <w:tcPr>
            <w:tcW w:w="654" w:type="pct"/>
            <w:vAlign w:val="center"/>
            <w:hideMark/>
          </w:tcPr>
          <w:p w14:paraId="77C3F7C7" w14:textId="77777777" w:rsidR="00BE1008" w:rsidRPr="00742D01" w:rsidRDefault="00BE1008" w:rsidP="00BE1008">
            <w:pPr>
              <w:suppressAutoHyphens w:val="0"/>
              <w:spacing w:line="276" w:lineRule="auto"/>
              <w:jc w:val="center"/>
              <w:rPr>
                <w:rFonts w:cs="Times New Roman"/>
                <w:lang w:eastAsia="ru-RU"/>
              </w:rPr>
            </w:pPr>
            <w:r w:rsidRPr="00742D01">
              <w:rPr>
                <w:rFonts w:cs="Times New Roman"/>
                <w:lang w:eastAsia="ru-RU"/>
              </w:rPr>
              <w:t>6</w:t>
            </w:r>
          </w:p>
        </w:tc>
      </w:tr>
      <w:tr w:rsidR="00BE1008" w:rsidRPr="00742D01" w14:paraId="6E1069C5" w14:textId="77777777" w:rsidTr="00DF1690">
        <w:tc>
          <w:tcPr>
            <w:tcW w:w="737" w:type="pct"/>
            <w:vMerge/>
            <w:vAlign w:val="center"/>
          </w:tcPr>
          <w:p w14:paraId="5542C52D" w14:textId="77777777" w:rsidR="00BE1008" w:rsidRPr="00742D01" w:rsidRDefault="00BE1008" w:rsidP="00BE1008">
            <w:pPr>
              <w:suppressAutoHyphens w:val="0"/>
              <w:rPr>
                <w:rFonts w:cs="Times New Roman"/>
                <w:b/>
                <w:bCs/>
                <w:lang w:eastAsia="ru-RU"/>
              </w:rPr>
            </w:pPr>
          </w:p>
        </w:tc>
        <w:tc>
          <w:tcPr>
            <w:tcW w:w="3609" w:type="pct"/>
          </w:tcPr>
          <w:p w14:paraId="7D9320DE" w14:textId="77777777" w:rsidR="00BE1008" w:rsidRPr="00742D01" w:rsidRDefault="00BE1008" w:rsidP="00BE1008">
            <w:pPr>
              <w:suppressAutoHyphens w:val="0"/>
              <w:jc w:val="both"/>
              <w:rPr>
                <w:rFonts w:cs="Times New Roman"/>
                <w:lang w:eastAsia="ru-RU"/>
              </w:rPr>
            </w:pPr>
            <w:r w:rsidRPr="00742D01">
              <w:rPr>
                <w:rFonts w:cs="Times New Roman"/>
                <w:b/>
                <w:lang w:eastAsia="ru-RU"/>
              </w:rPr>
              <w:t>Практическое занятие 38.</w:t>
            </w:r>
            <w:r w:rsidRPr="00742D01">
              <w:rPr>
                <w:rFonts w:cs="Times New Roman"/>
                <w:lang w:eastAsia="ru-RU"/>
              </w:rPr>
              <w:t xml:space="preserve"> </w:t>
            </w:r>
            <w:r w:rsidRPr="00742D01">
              <w:rPr>
                <w:rFonts w:cs="Times New Roman"/>
                <w:color w:val="000000"/>
                <w:lang w:eastAsia="ru-RU"/>
              </w:rPr>
              <w:t>Ведение взаиморасчетов через мобильные устройства и электронные приложения</w:t>
            </w:r>
          </w:p>
        </w:tc>
        <w:tc>
          <w:tcPr>
            <w:tcW w:w="654" w:type="pct"/>
            <w:vAlign w:val="center"/>
          </w:tcPr>
          <w:p w14:paraId="1060D678" w14:textId="77777777" w:rsidR="00BE1008" w:rsidRPr="00742D01" w:rsidRDefault="00BE1008" w:rsidP="00BE1008">
            <w:pPr>
              <w:suppressAutoHyphens w:val="0"/>
              <w:spacing w:line="276" w:lineRule="auto"/>
              <w:jc w:val="center"/>
              <w:rPr>
                <w:rFonts w:cs="Times New Roman"/>
                <w:lang w:eastAsia="ru-RU"/>
              </w:rPr>
            </w:pPr>
            <w:r w:rsidRPr="00742D01">
              <w:rPr>
                <w:rFonts w:cs="Times New Roman"/>
                <w:lang w:eastAsia="ru-RU"/>
              </w:rPr>
              <w:t>4</w:t>
            </w:r>
          </w:p>
        </w:tc>
      </w:tr>
      <w:tr w:rsidR="00BE1008" w:rsidRPr="00742D01" w14:paraId="2BC767F1" w14:textId="77777777" w:rsidTr="00DF1690">
        <w:tc>
          <w:tcPr>
            <w:tcW w:w="737" w:type="pct"/>
            <w:vMerge w:val="restart"/>
            <w:hideMark/>
          </w:tcPr>
          <w:p w14:paraId="06B6A2E8" w14:textId="77777777" w:rsidR="00BE1008" w:rsidRPr="00742D01" w:rsidRDefault="00BE1008" w:rsidP="00BE1008">
            <w:pPr>
              <w:suppressAutoHyphens w:val="0"/>
              <w:rPr>
                <w:rFonts w:cs="Times New Roman"/>
                <w:b/>
                <w:bCs/>
                <w:lang w:eastAsia="ru-RU"/>
              </w:rPr>
            </w:pPr>
            <w:r w:rsidRPr="00742D01">
              <w:rPr>
                <w:rFonts w:cs="Times New Roman"/>
                <w:b/>
                <w:bCs/>
                <w:lang w:eastAsia="ru-RU"/>
              </w:rPr>
              <w:t>Тема 3.4. Организация взаиморасчетов при перевозке грузов</w:t>
            </w:r>
          </w:p>
        </w:tc>
        <w:tc>
          <w:tcPr>
            <w:tcW w:w="3609" w:type="pct"/>
            <w:hideMark/>
          </w:tcPr>
          <w:p w14:paraId="279446F8" w14:textId="77777777" w:rsidR="00BE1008" w:rsidRPr="00742D01" w:rsidRDefault="00BE1008" w:rsidP="00BE1008">
            <w:pPr>
              <w:suppressAutoHyphens w:val="0"/>
              <w:jc w:val="both"/>
              <w:rPr>
                <w:rFonts w:cs="Times New Roman"/>
                <w:b/>
                <w:lang w:eastAsia="ru-RU"/>
              </w:rPr>
            </w:pPr>
            <w:r w:rsidRPr="00742D01">
              <w:rPr>
                <w:rFonts w:cs="Times New Roman"/>
                <w:b/>
                <w:bCs/>
                <w:lang w:eastAsia="ru-RU"/>
              </w:rPr>
              <w:t xml:space="preserve">Содержание </w:t>
            </w:r>
          </w:p>
        </w:tc>
        <w:tc>
          <w:tcPr>
            <w:tcW w:w="654" w:type="pct"/>
            <w:vAlign w:val="center"/>
            <w:hideMark/>
          </w:tcPr>
          <w:p w14:paraId="7E7363C5" w14:textId="77777777" w:rsidR="00BE1008" w:rsidRPr="00742D01" w:rsidRDefault="00BE1008" w:rsidP="00BE1008">
            <w:pPr>
              <w:suppressAutoHyphens w:val="0"/>
              <w:spacing w:line="276" w:lineRule="auto"/>
              <w:jc w:val="center"/>
              <w:rPr>
                <w:rFonts w:cs="Times New Roman"/>
                <w:b/>
                <w:lang w:eastAsia="ru-RU"/>
              </w:rPr>
            </w:pPr>
            <w:r w:rsidRPr="00742D01">
              <w:rPr>
                <w:rFonts w:cs="Times New Roman"/>
                <w:b/>
                <w:lang w:eastAsia="ru-RU"/>
              </w:rPr>
              <w:t>20/12</w:t>
            </w:r>
          </w:p>
        </w:tc>
      </w:tr>
      <w:tr w:rsidR="00BE1008" w:rsidRPr="00742D01" w14:paraId="6526DE26" w14:textId="77777777" w:rsidTr="00DF1690">
        <w:tc>
          <w:tcPr>
            <w:tcW w:w="737" w:type="pct"/>
            <w:vMerge/>
            <w:vAlign w:val="center"/>
            <w:hideMark/>
          </w:tcPr>
          <w:p w14:paraId="1BEB4745" w14:textId="77777777" w:rsidR="00BE1008" w:rsidRPr="00742D01" w:rsidRDefault="00BE1008" w:rsidP="00BE1008">
            <w:pPr>
              <w:suppressAutoHyphens w:val="0"/>
              <w:rPr>
                <w:rFonts w:cs="Times New Roman"/>
                <w:b/>
                <w:bCs/>
                <w:lang w:eastAsia="ru-RU"/>
              </w:rPr>
            </w:pPr>
          </w:p>
        </w:tc>
        <w:tc>
          <w:tcPr>
            <w:tcW w:w="3609" w:type="pct"/>
            <w:hideMark/>
          </w:tcPr>
          <w:p w14:paraId="2C19D6D1" w14:textId="77777777" w:rsidR="00BE1008" w:rsidRPr="00742D01" w:rsidRDefault="00BE1008" w:rsidP="00BE1008">
            <w:pPr>
              <w:suppressAutoHyphens w:val="0"/>
              <w:jc w:val="both"/>
              <w:rPr>
                <w:rFonts w:cs="Times New Roman"/>
                <w:lang w:eastAsia="ru-RU"/>
              </w:rPr>
            </w:pPr>
            <w:r w:rsidRPr="00742D01">
              <w:rPr>
                <w:rFonts w:cs="Times New Roman"/>
                <w:lang w:eastAsia="ru-RU"/>
              </w:rPr>
              <w:t>1. Классификация транспортных средств при перевозке грузов.</w:t>
            </w:r>
          </w:p>
        </w:tc>
        <w:tc>
          <w:tcPr>
            <w:tcW w:w="654" w:type="pct"/>
            <w:vMerge w:val="restart"/>
            <w:vAlign w:val="center"/>
            <w:hideMark/>
          </w:tcPr>
          <w:p w14:paraId="7652E4F7" w14:textId="77777777" w:rsidR="00BE1008" w:rsidRPr="00742D01" w:rsidRDefault="00BE1008" w:rsidP="00BE1008">
            <w:pPr>
              <w:suppressAutoHyphens w:val="0"/>
              <w:spacing w:line="276" w:lineRule="auto"/>
              <w:jc w:val="center"/>
              <w:rPr>
                <w:rFonts w:cs="Times New Roman"/>
                <w:lang w:eastAsia="ru-RU"/>
              </w:rPr>
            </w:pPr>
            <w:r w:rsidRPr="00742D01">
              <w:rPr>
                <w:rFonts w:cs="Times New Roman"/>
                <w:lang w:eastAsia="ru-RU"/>
              </w:rPr>
              <w:t>6</w:t>
            </w:r>
          </w:p>
        </w:tc>
      </w:tr>
      <w:tr w:rsidR="00BE1008" w:rsidRPr="00742D01" w14:paraId="600A35ED" w14:textId="77777777" w:rsidTr="00DF1690">
        <w:tc>
          <w:tcPr>
            <w:tcW w:w="737" w:type="pct"/>
            <w:vMerge/>
            <w:vAlign w:val="center"/>
          </w:tcPr>
          <w:p w14:paraId="1F2552EA" w14:textId="77777777" w:rsidR="00BE1008" w:rsidRPr="00742D01" w:rsidRDefault="00BE1008" w:rsidP="00BE1008">
            <w:pPr>
              <w:suppressAutoHyphens w:val="0"/>
              <w:rPr>
                <w:rFonts w:cs="Times New Roman"/>
                <w:b/>
                <w:bCs/>
                <w:lang w:eastAsia="ru-RU"/>
              </w:rPr>
            </w:pPr>
          </w:p>
        </w:tc>
        <w:tc>
          <w:tcPr>
            <w:tcW w:w="3609" w:type="pct"/>
          </w:tcPr>
          <w:p w14:paraId="75EA9F31" w14:textId="77777777" w:rsidR="00BE1008" w:rsidRPr="00742D01" w:rsidRDefault="00BE1008" w:rsidP="00BE1008">
            <w:pPr>
              <w:suppressAutoHyphens w:val="0"/>
              <w:jc w:val="both"/>
              <w:rPr>
                <w:rFonts w:cs="Times New Roman"/>
                <w:lang w:eastAsia="ru-RU"/>
              </w:rPr>
            </w:pPr>
            <w:r w:rsidRPr="00742D01">
              <w:rPr>
                <w:rFonts w:cs="Times New Roman"/>
                <w:lang w:eastAsia="ru-RU"/>
              </w:rPr>
              <w:t>2. Модели и сравнительные характеристики расчетов на транспортном предприятии по грузовым перевозкам. Работа с транспортно-экспедиторскими компаниями</w:t>
            </w:r>
          </w:p>
        </w:tc>
        <w:tc>
          <w:tcPr>
            <w:tcW w:w="654" w:type="pct"/>
            <w:vMerge/>
            <w:vAlign w:val="center"/>
          </w:tcPr>
          <w:p w14:paraId="44E9FFE1" w14:textId="77777777" w:rsidR="00BE1008" w:rsidRPr="00742D01" w:rsidRDefault="00BE1008" w:rsidP="00BE1008">
            <w:pPr>
              <w:suppressAutoHyphens w:val="0"/>
              <w:spacing w:line="276" w:lineRule="auto"/>
              <w:jc w:val="center"/>
              <w:rPr>
                <w:rFonts w:cs="Times New Roman"/>
                <w:b/>
                <w:lang w:eastAsia="ru-RU"/>
              </w:rPr>
            </w:pPr>
          </w:p>
        </w:tc>
      </w:tr>
      <w:tr w:rsidR="00BE1008" w:rsidRPr="00742D01" w14:paraId="57A0032B" w14:textId="77777777" w:rsidTr="00DF1690">
        <w:tc>
          <w:tcPr>
            <w:tcW w:w="737" w:type="pct"/>
            <w:vMerge/>
            <w:vAlign w:val="center"/>
            <w:hideMark/>
          </w:tcPr>
          <w:p w14:paraId="02C3A11D" w14:textId="77777777" w:rsidR="00BE1008" w:rsidRPr="00742D01" w:rsidRDefault="00BE1008" w:rsidP="00BE1008">
            <w:pPr>
              <w:suppressAutoHyphens w:val="0"/>
              <w:rPr>
                <w:rFonts w:cs="Times New Roman"/>
                <w:b/>
                <w:bCs/>
                <w:lang w:eastAsia="ru-RU"/>
              </w:rPr>
            </w:pPr>
          </w:p>
        </w:tc>
        <w:tc>
          <w:tcPr>
            <w:tcW w:w="3609" w:type="pct"/>
            <w:hideMark/>
          </w:tcPr>
          <w:p w14:paraId="26088B1C" w14:textId="77777777" w:rsidR="00BE1008" w:rsidRPr="00742D01" w:rsidRDefault="00BE1008" w:rsidP="00BE1008">
            <w:pPr>
              <w:suppressAutoHyphens w:val="0"/>
              <w:jc w:val="both"/>
              <w:rPr>
                <w:rFonts w:cs="Times New Roman"/>
                <w:lang w:eastAsia="ru-RU"/>
              </w:rPr>
            </w:pPr>
            <w:r w:rsidRPr="00742D01">
              <w:rPr>
                <w:rFonts w:cs="Times New Roman"/>
                <w:lang w:eastAsia="x-none"/>
              </w:rPr>
              <w:t>3. Документы при перевозке грузов. Договорные отношения по перевозке грузов и сопутствующих услуг. Взаиморасчеты при перевозке грузов в том числе в международном сообщении (в случае наличия по виду транспорта). Управление взаиморасчетами. Денежный оборот в системе расчетов</w:t>
            </w:r>
          </w:p>
        </w:tc>
        <w:tc>
          <w:tcPr>
            <w:tcW w:w="654" w:type="pct"/>
            <w:vMerge/>
            <w:vAlign w:val="center"/>
            <w:hideMark/>
          </w:tcPr>
          <w:p w14:paraId="30CD8625" w14:textId="77777777" w:rsidR="00BE1008" w:rsidRPr="00742D01" w:rsidRDefault="00BE1008" w:rsidP="00BE1008">
            <w:pPr>
              <w:suppressAutoHyphens w:val="0"/>
              <w:jc w:val="center"/>
              <w:rPr>
                <w:rFonts w:cs="Times New Roman"/>
                <w:b/>
                <w:lang w:eastAsia="ru-RU"/>
              </w:rPr>
            </w:pPr>
          </w:p>
        </w:tc>
      </w:tr>
      <w:tr w:rsidR="00BE1008" w:rsidRPr="00742D01" w14:paraId="4DB12438" w14:textId="77777777" w:rsidTr="00DF1690">
        <w:tc>
          <w:tcPr>
            <w:tcW w:w="737" w:type="pct"/>
            <w:vMerge/>
            <w:vAlign w:val="center"/>
            <w:hideMark/>
          </w:tcPr>
          <w:p w14:paraId="30A67EA2" w14:textId="77777777" w:rsidR="00BE1008" w:rsidRPr="00742D01" w:rsidRDefault="00BE1008" w:rsidP="00BE1008">
            <w:pPr>
              <w:suppressAutoHyphens w:val="0"/>
              <w:rPr>
                <w:rFonts w:cs="Times New Roman"/>
                <w:b/>
                <w:bCs/>
                <w:lang w:eastAsia="ru-RU"/>
              </w:rPr>
            </w:pPr>
          </w:p>
        </w:tc>
        <w:tc>
          <w:tcPr>
            <w:tcW w:w="3609" w:type="pct"/>
            <w:hideMark/>
          </w:tcPr>
          <w:p w14:paraId="7E54E9E9" w14:textId="77777777" w:rsidR="00BE1008" w:rsidRPr="00742D01" w:rsidRDefault="00BE1008" w:rsidP="00BE1008">
            <w:pPr>
              <w:suppressAutoHyphens w:val="0"/>
              <w:rPr>
                <w:rFonts w:cs="Times New Roman"/>
                <w:b/>
                <w:lang w:eastAsia="ru-RU"/>
              </w:rPr>
            </w:pPr>
            <w:r w:rsidRPr="00742D01">
              <w:rPr>
                <w:rFonts w:cs="Times New Roman"/>
                <w:b/>
                <w:bCs/>
                <w:lang w:eastAsia="ru-RU"/>
              </w:rPr>
              <w:t xml:space="preserve">В том числе практических и лабораторных занятий </w:t>
            </w:r>
          </w:p>
        </w:tc>
        <w:tc>
          <w:tcPr>
            <w:tcW w:w="654" w:type="pct"/>
            <w:vAlign w:val="center"/>
            <w:hideMark/>
          </w:tcPr>
          <w:p w14:paraId="1A9E806A" w14:textId="77777777" w:rsidR="00BE1008" w:rsidRPr="00742D01" w:rsidRDefault="00BE1008" w:rsidP="00BE1008">
            <w:pPr>
              <w:suppressAutoHyphens w:val="0"/>
              <w:spacing w:line="276" w:lineRule="auto"/>
              <w:jc w:val="center"/>
              <w:rPr>
                <w:rFonts w:cs="Times New Roman"/>
                <w:b/>
                <w:lang w:eastAsia="ru-RU"/>
              </w:rPr>
            </w:pPr>
            <w:r w:rsidRPr="00742D01">
              <w:rPr>
                <w:rFonts w:cs="Times New Roman"/>
                <w:b/>
                <w:lang w:eastAsia="ru-RU"/>
              </w:rPr>
              <w:t>12</w:t>
            </w:r>
          </w:p>
        </w:tc>
      </w:tr>
      <w:tr w:rsidR="00BE1008" w:rsidRPr="00742D01" w14:paraId="169F7D8B" w14:textId="77777777" w:rsidTr="00DF1690">
        <w:tc>
          <w:tcPr>
            <w:tcW w:w="737" w:type="pct"/>
            <w:vMerge/>
            <w:vAlign w:val="center"/>
            <w:hideMark/>
          </w:tcPr>
          <w:p w14:paraId="1FC75DA6" w14:textId="77777777" w:rsidR="00BE1008" w:rsidRPr="00742D01" w:rsidRDefault="00BE1008" w:rsidP="00BE1008">
            <w:pPr>
              <w:suppressAutoHyphens w:val="0"/>
              <w:rPr>
                <w:rFonts w:cs="Times New Roman"/>
                <w:b/>
                <w:bCs/>
                <w:lang w:eastAsia="ru-RU"/>
              </w:rPr>
            </w:pPr>
          </w:p>
        </w:tc>
        <w:tc>
          <w:tcPr>
            <w:tcW w:w="3609" w:type="pct"/>
            <w:hideMark/>
          </w:tcPr>
          <w:p w14:paraId="3E6072F6" w14:textId="77777777" w:rsidR="00BE1008" w:rsidRPr="00742D01" w:rsidRDefault="00BE1008" w:rsidP="00BE1008">
            <w:pPr>
              <w:suppressAutoHyphens w:val="0"/>
              <w:jc w:val="both"/>
              <w:rPr>
                <w:rFonts w:cs="Times New Roman"/>
                <w:b/>
                <w:lang w:eastAsia="ru-RU"/>
              </w:rPr>
            </w:pPr>
            <w:r w:rsidRPr="00742D01">
              <w:rPr>
                <w:rFonts w:cs="Times New Roman"/>
                <w:b/>
                <w:lang w:eastAsia="ru-RU"/>
              </w:rPr>
              <w:t xml:space="preserve">Практическое занятие 39. </w:t>
            </w:r>
            <w:r w:rsidRPr="00742D01">
              <w:rPr>
                <w:rFonts w:cs="Times New Roman"/>
                <w:lang w:eastAsia="ru-RU"/>
              </w:rPr>
              <w:t>Заполнение товарно-кассовой накладной</w:t>
            </w:r>
          </w:p>
        </w:tc>
        <w:tc>
          <w:tcPr>
            <w:tcW w:w="654" w:type="pct"/>
            <w:vAlign w:val="center"/>
            <w:hideMark/>
          </w:tcPr>
          <w:p w14:paraId="1527100D" w14:textId="77777777" w:rsidR="00BE1008" w:rsidRPr="00742D01" w:rsidRDefault="00BE1008" w:rsidP="00BE1008">
            <w:pPr>
              <w:suppressAutoHyphens w:val="0"/>
              <w:spacing w:line="276" w:lineRule="auto"/>
              <w:jc w:val="center"/>
              <w:rPr>
                <w:rFonts w:cs="Times New Roman"/>
                <w:lang w:eastAsia="ru-RU"/>
              </w:rPr>
            </w:pPr>
            <w:r w:rsidRPr="00742D01">
              <w:rPr>
                <w:rFonts w:cs="Times New Roman"/>
                <w:lang w:eastAsia="ru-RU"/>
              </w:rPr>
              <w:t>4</w:t>
            </w:r>
          </w:p>
        </w:tc>
      </w:tr>
      <w:tr w:rsidR="00BE1008" w:rsidRPr="00742D01" w14:paraId="7287A55D" w14:textId="77777777" w:rsidTr="00DF1690">
        <w:tc>
          <w:tcPr>
            <w:tcW w:w="737" w:type="pct"/>
            <w:vMerge/>
            <w:vAlign w:val="center"/>
            <w:hideMark/>
          </w:tcPr>
          <w:p w14:paraId="7FA00786" w14:textId="77777777" w:rsidR="00BE1008" w:rsidRPr="00742D01" w:rsidRDefault="00BE1008" w:rsidP="00BE1008">
            <w:pPr>
              <w:suppressAutoHyphens w:val="0"/>
              <w:rPr>
                <w:rFonts w:cs="Times New Roman"/>
                <w:b/>
                <w:bCs/>
                <w:lang w:eastAsia="ru-RU"/>
              </w:rPr>
            </w:pPr>
          </w:p>
        </w:tc>
        <w:tc>
          <w:tcPr>
            <w:tcW w:w="3609" w:type="pct"/>
            <w:hideMark/>
          </w:tcPr>
          <w:p w14:paraId="394D8B34" w14:textId="77777777" w:rsidR="00BE1008" w:rsidRPr="00742D01" w:rsidRDefault="00BE1008" w:rsidP="00BE1008">
            <w:pPr>
              <w:suppressAutoHyphens w:val="0"/>
              <w:jc w:val="both"/>
              <w:rPr>
                <w:rFonts w:cs="Times New Roman"/>
                <w:b/>
                <w:lang w:eastAsia="ru-RU"/>
              </w:rPr>
            </w:pPr>
            <w:r w:rsidRPr="00742D01">
              <w:rPr>
                <w:rFonts w:cs="Times New Roman"/>
                <w:b/>
                <w:lang w:eastAsia="ru-RU"/>
              </w:rPr>
              <w:t xml:space="preserve">Практическое занятие 40. </w:t>
            </w:r>
            <w:r w:rsidRPr="00742D01">
              <w:rPr>
                <w:rFonts w:cs="Times New Roman"/>
                <w:lang w:eastAsia="ru-RU"/>
              </w:rPr>
              <w:t>Заполнение договора об оказании транспортных услуг</w:t>
            </w:r>
          </w:p>
        </w:tc>
        <w:tc>
          <w:tcPr>
            <w:tcW w:w="654" w:type="pct"/>
            <w:vAlign w:val="center"/>
            <w:hideMark/>
          </w:tcPr>
          <w:p w14:paraId="6EE2168A" w14:textId="77777777" w:rsidR="00BE1008" w:rsidRPr="00742D01" w:rsidRDefault="00BE1008" w:rsidP="00BE1008">
            <w:pPr>
              <w:suppressAutoHyphens w:val="0"/>
              <w:spacing w:line="276" w:lineRule="auto"/>
              <w:jc w:val="center"/>
              <w:rPr>
                <w:rFonts w:cs="Times New Roman"/>
                <w:lang w:eastAsia="ru-RU"/>
              </w:rPr>
            </w:pPr>
            <w:r w:rsidRPr="00742D01">
              <w:rPr>
                <w:rFonts w:cs="Times New Roman"/>
                <w:lang w:eastAsia="ru-RU"/>
              </w:rPr>
              <w:t>4</w:t>
            </w:r>
          </w:p>
        </w:tc>
      </w:tr>
      <w:tr w:rsidR="00BE1008" w:rsidRPr="00742D01" w14:paraId="099F67E4" w14:textId="77777777" w:rsidTr="00DF1690">
        <w:tc>
          <w:tcPr>
            <w:tcW w:w="737" w:type="pct"/>
            <w:vMerge/>
            <w:vAlign w:val="center"/>
          </w:tcPr>
          <w:p w14:paraId="58DFDD17" w14:textId="77777777" w:rsidR="00BE1008" w:rsidRPr="00742D01" w:rsidRDefault="00BE1008" w:rsidP="00BE1008">
            <w:pPr>
              <w:suppressAutoHyphens w:val="0"/>
              <w:rPr>
                <w:rFonts w:cs="Times New Roman"/>
                <w:b/>
                <w:bCs/>
                <w:lang w:eastAsia="ru-RU"/>
              </w:rPr>
            </w:pPr>
          </w:p>
        </w:tc>
        <w:tc>
          <w:tcPr>
            <w:tcW w:w="3609" w:type="pct"/>
          </w:tcPr>
          <w:p w14:paraId="1F31A262" w14:textId="14870C99" w:rsidR="00BE1008" w:rsidRPr="00742D01" w:rsidRDefault="00BE1008" w:rsidP="00BE1008">
            <w:pPr>
              <w:suppressAutoHyphens w:val="0"/>
              <w:jc w:val="both"/>
              <w:rPr>
                <w:rFonts w:cs="Times New Roman"/>
                <w:lang w:eastAsia="ru-RU"/>
              </w:rPr>
            </w:pPr>
            <w:r w:rsidRPr="00742D01">
              <w:rPr>
                <w:rFonts w:cs="Times New Roman"/>
                <w:b/>
                <w:lang w:eastAsia="ru-RU"/>
              </w:rPr>
              <w:t xml:space="preserve">Практическое занятие 41. </w:t>
            </w:r>
            <w:r w:rsidRPr="00742D01">
              <w:rPr>
                <w:rFonts w:cs="Times New Roman"/>
                <w:lang w:eastAsia="x-none"/>
              </w:rPr>
              <w:t>Разработка схемы осуществления доставки груза и расчетов с клиентами транспортно-экспедиторской компании</w:t>
            </w:r>
          </w:p>
        </w:tc>
        <w:tc>
          <w:tcPr>
            <w:tcW w:w="654" w:type="pct"/>
            <w:vAlign w:val="center"/>
          </w:tcPr>
          <w:p w14:paraId="4E2F5A13" w14:textId="77777777" w:rsidR="00BE1008" w:rsidRPr="00742D01" w:rsidRDefault="00BE1008" w:rsidP="00BE1008">
            <w:pPr>
              <w:suppressAutoHyphens w:val="0"/>
              <w:spacing w:line="276" w:lineRule="auto"/>
              <w:jc w:val="center"/>
              <w:rPr>
                <w:rFonts w:cs="Times New Roman"/>
                <w:lang w:eastAsia="ru-RU"/>
              </w:rPr>
            </w:pPr>
            <w:r w:rsidRPr="00742D01">
              <w:rPr>
                <w:rFonts w:cs="Times New Roman"/>
                <w:lang w:eastAsia="ru-RU"/>
              </w:rPr>
              <w:t>4</w:t>
            </w:r>
          </w:p>
        </w:tc>
      </w:tr>
      <w:tr w:rsidR="00BE1008" w:rsidRPr="00742D01" w14:paraId="6DC6C6F9" w14:textId="77777777" w:rsidTr="00DF1690">
        <w:tc>
          <w:tcPr>
            <w:tcW w:w="4346" w:type="pct"/>
            <w:gridSpan w:val="2"/>
          </w:tcPr>
          <w:p w14:paraId="63A4828E" w14:textId="77777777" w:rsidR="00BE1008" w:rsidRPr="00742D01" w:rsidRDefault="00BE1008" w:rsidP="00BE1008">
            <w:pPr>
              <w:suppressAutoHyphens w:val="0"/>
              <w:rPr>
                <w:rFonts w:cs="Times New Roman"/>
                <w:b/>
                <w:bCs/>
                <w:lang w:eastAsia="ru-RU"/>
              </w:rPr>
            </w:pPr>
            <w:r w:rsidRPr="00742D01">
              <w:rPr>
                <w:rFonts w:cs="Times New Roman"/>
                <w:b/>
                <w:bCs/>
                <w:lang w:eastAsia="ru-RU"/>
              </w:rPr>
              <w:t xml:space="preserve">Учебная практика </w:t>
            </w:r>
          </w:p>
          <w:p w14:paraId="39316877" w14:textId="77777777" w:rsidR="00BE1008" w:rsidRPr="00742D01" w:rsidRDefault="00BE1008" w:rsidP="00BE1008">
            <w:pPr>
              <w:suppressAutoHyphens w:val="0"/>
              <w:rPr>
                <w:rFonts w:cs="Times New Roman"/>
                <w:b/>
                <w:bCs/>
                <w:lang w:eastAsia="ru-RU"/>
              </w:rPr>
            </w:pPr>
            <w:r w:rsidRPr="00742D01">
              <w:rPr>
                <w:rFonts w:cs="Times New Roman"/>
                <w:b/>
                <w:bCs/>
                <w:lang w:eastAsia="ru-RU"/>
              </w:rPr>
              <w:t xml:space="preserve">Виды работ </w:t>
            </w:r>
          </w:p>
          <w:p w14:paraId="37815FC5" w14:textId="77777777" w:rsidR="00BE1008" w:rsidRPr="00742D01" w:rsidRDefault="00BE1008">
            <w:pPr>
              <w:numPr>
                <w:ilvl w:val="0"/>
                <w:numId w:val="16"/>
              </w:numPr>
              <w:suppressAutoHyphens w:val="0"/>
              <w:jc w:val="both"/>
              <w:rPr>
                <w:rFonts w:cs="Times New Roman"/>
                <w:lang w:eastAsia="ru-RU"/>
              </w:rPr>
            </w:pPr>
            <w:r w:rsidRPr="00742D01">
              <w:rPr>
                <w:rFonts w:cs="Times New Roman"/>
                <w:lang w:eastAsia="x-none"/>
              </w:rPr>
              <w:t>Оформление документов по</w:t>
            </w:r>
            <w:r w:rsidRPr="00742D01">
              <w:rPr>
                <w:rFonts w:cs="Times New Roman"/>
                <w:lang w:eastAsia="ru-RU"/>
              </w:rPr>
              <w:t xml:space="preserve"> бронированию услуги перевозки пассажира </w:t>
            </w:r>
            <w:r w:rsidRPr="00742D01">
              <w:rPr>
                <w:rFonts w:cs="Times New Roman"/>
                <w:lang w:eastAsia="x-none"/>
              </w:rPr>
              <w:t xml:space="preserve">и багажа </w:t>
            </w:r>
            <w:r w:rsidRPr="00742D01">
              <w:rPr>
                <w:rFonts w:cs="Times New Roman"/>
                <w:lang w:eastAsia="ru-RU"/>
              </w:rPr>
              <w:t>по заявленному маршруту</w:t>
            </w:r>
            <w:r w:rsidRPr="00742D01">
              <w:rPr>
                <w:rFonts w:cs="Times New Roman"/>
                <w:lang w:eastAsia="x-none"/>
              </w:rPr>
              <w:t>.</w:t>
            </w:r>
          </w:p>
          <w:p w14:paraId="7943C76E" w14:textId="77777777" w:rsidR="00BE1008" w:rsidRPr="00742D01" w:rsidRDefault="00BE1008">
            <w:pPr>
              <w:numPr>
                <w:ilvl w:val="0"/>
                <w:numId w:val="16"/>
              </w:numPr>
              <w:suppressAutoHyphens w:val="0"/>
              <w:jc w:val="both"/>
              <w:rPr>
                <w:rFonts w:cs="Times New Roman"/>
                <w:lang w:eastAsia="ru-RU"/>
              </w:rPr>
            </w:pPr>
            <w:r w:rsidRPr="00742D01">
              <w:rPr>
                <w:rFonts w:cs="Times New Roman"/>
                <w:lang w:eastAsia="x-none"/>
              </w:rPr>
              <w:t>Оформление документов по</w:t>
            </w:r>
            <w:r w:rsidRPr="00742D01">
              <w:rPr>
                <w:rFonts w:cs="Times New Roman"/>
                <w:lang w:eastAsia="ru-RU"/>
              </w:rPr>
              <w:t xml:space="preserve"> бронированию </w:t>
            </w:r>
            <w:r w:rsidRPr="00742D01">
              <w:rPr>
                <w:rFonts w:cs="Times New Roman"/>
                <w:lang w:eastAsia="x-none"/>
              </w:rPr>
              <w:t>услуги перевозки груза по заявленному маршруту.</w:t>
            </w:r>
          </w:p>
          <w:p w14:paraId="1508F53F" w14:textId="5A6B5690" w:rsidR="00BE1008" w:rsidRDefault="00BE1008" w:rsidP="00BE1008">
            <w:pPr>
              <w:suppressAutoHyphens w:val="0"/>
              <w:jc w:val="both"/>
              <w:rPr>
                <w:rFonts w:cs="Times New Roman"/>
                <w:lang w:eastAsia="x-none"/>
              </w:rPr>
            </w:pPr>
            <w:r>
              <w:rPr>
                <w:rFonts w:cs="Times New Roman"/>
                <w:lang w:eastAsia="x-none"/>
              </w:rPr>
              <w:t xml:space="preserve">      3.   </w:t>
            </w:r>
            <w:r w:rsidRPr="00742D01">
              <w:rPr>
                <w:rFonts w:cs="Times New Roman"/>
                <w:lang w:eastAsia="x-none"/>
              </w:rPr>
              <w:t>Оформление документов по</w:t>
            </w:r>
            <w:r w:rsidRPr="00742D01">
              <w:rPr>
                <w:rFonts w:cs="Times New Roman"/>
                <w:lang w:eastAsia="ru-RU"/>
              </w:rPr>
              <w:t xml:space="preserve"> бронированию </w:t>
            </w:r>
            <w:r w:rsidRPr="00742D01">
              <w:rPr>
                <w:rFonts w:cs="Times New Roman"/>
                <w:lang w:eastAsia="x-none"/>
              </w:rPr>
              <w:t>места в гостинице и аренды автомобиля</w:t>
            </w:r>
            <w:r>
              <w:rPr>
                <w:rFonts w:cs="Times New Roman"/>
                <w:lang w:eastAsia="x-none"/>
              </w:rPr>
              <w:t>.</w:t>
            </w:r>
          </w:p>
          <w:p w14:paraId="5BFDFCE8" w14:textId="4401377E" w:rsidR="00BE1008" w:rsidRPr="00BE1008" w:rsidRDefault="00BE1008" w:rsidP="00BE1008">
            <w:pPr>
              <w:suppressAutoHyphens w:val="0"/>
              <w:jc w:val="both"/>
              <w:rPr>
                <w:rFonts w:cs="Times New Roman"/>
                <w:lang w:eastAsia="ru-RU"/>
              </w:rPr>
            </w:pPr>
            <w:r>
              <w:rPr>
                <w:rFonts w:cs="Times New Roman"/>
                <w:b/>
                <w:bCs/>
                <w:lang w:eastAsia="ru-RU"/>
              </w:rPr>
              <w:t xml:space="preserve">      </w:t>
            </w:r>
            <w:r w:rsidRPr="00BE1008">
              <w:rPr>
                <w:rFonts w:cs="Times New Roman"/>
                <w:lang w:eastAsia="ru-RU"/>
              </w:rPr>
              <w:t>4.</w:t>
            </w:r>
            <w:r w:rsidRPr="00BE1008">
              <w:rPr>
                <w:rFonts w:cs="Times New Roman"/>
                <w:b/>
                <w:bCs/>
                <w:lang w:eastAsia="ru-RU"/>
              </w:rPr>
              <w:tab/>
            </w:r>
            <w:r w:rsidRPr="00BE1008">
              <w:rPr>
                <w:rFonts w:cs="Times New Roman"/>
                <w:lang w:eastAsia="ru-RU"/>
              </w:rPr>
              <w:t>Определение тарифов на оказание перевозочных услуг по заказу клиента и расчет стоимости проезда пассажира, перевозки груза и расчет стоимости.</w:t>
            </w:r>
          </w:p>
          <w:p w14:paraId="39DC37C2" w14:textId="4489D665" w:rsidR="00BE1008" w:rsidRPr="00BE1008" w:rsidRDefault="00BE1008" w:rsidP="00BE1008">
            <w:pPr>
              <w:suppressAutoHyphens w:val="0"/>
              <w:jc w:val="both"/>
              <w:rPr>
                <w:rFonts w:cs="Times New Roman"/>
                <w:lang w:eastAsia="ru-RU"/>
              </w:rPr>
            </w:pPr>
            <w:r>
              <w:rPr>
                <w:rFonts w:cs="Times New Roman"/>
                <w:lang w:eastAsia="ru-RU"/>
              </w:rPr>
              <w:t xml:space="preserve">      5.</w:t>
            </w:r>
            <w:r w:rsidRPr="00BE1008">
              <w:rPr>
                <w:rFonts w:cs="Times New Roman"/>
                <w:lang w:eastAsia="ru-RU"/>
              </w:rPr>
              <w:tab/>
              <w:t>Оформление (переоформление) билетов пассажирам в прямом и обратном направлении.</w:t>
            </w:r>
          </w:p>
          <w:p w14:paraId="5053E165" w14:textId="2ECF6CDB" w:rsidR="00BE1008" w:rsidRPr="00BE1008" w:rsidRDefault="00BE1008" w:rsidP="00BE1008">
            <w:pPr>
              <w:suppressAutoHyphens w:val="0"/>
              <w:jc w:val="both"/>
              <w:rPr>
                <w:rFonts w:cs="Times New Roman"/>
                <w:lang w:eastAsia="ru-RU"/>
              </w:rPr>
            </w:pPr>
            <w:r>
              <w:rPr>
                <w:rFonts w:cs="Times New Roman"/>
                <w:lang w:eastAsia="ru-RU"/>
              </w:rPr>
              <w:t xml:space="preserve">      6.</w:t>
            </w:r>
            <w:r w:rsidRPr="00BE1008">
              <w:rPr>
                <w:rFonts w:cs="Times New Roman"/>
                <w:lang w:eastAsia="ru-RU"/>
              </w:rPr>
              <w:tab/>
              <w:t>Проведение взаиморасчетов за пассажирские перевозки по виду транспорта</w:t>
            </w:r>
            <w:r>
              <w:rPr>
                <w:rFonts w:cs="Times New Roman"/>
                <w:lang w:eastAsia="ru-RU"/>
              </w:rPr>
              <w:t>.</w:t>
            </w:r>
          </w:p>
          <w:p w14:paraId="3CFACA51" w14:textId="668FC8D3" w:rsidR="00BE1008" w:rsidRPr="00BE1008" w:rsidRDefault="00BE1008" w:rsidP="00BE1008">
            <w:pPr>
              <w:suppressAutoHyphens w:val="0"/>
              <w:jc w:val="both"/>
              <w:rPr>
                <w:rFonts w:cs="Times New Roman"/>
                <w:lang w:eastAsia="ru-RU"/>
              </w:rPr>
            </w:pPr>
            <w:r>
              <w:rPr>
                <w:rFonts w:cs="Times New Roman"/>
                <w:lang w:eastAsia="ru-RU"/>
              </w:rPr>
              <w:t xml:space="preserve">      7.</w:t>
            </w:r>
            <w:r w:rsidRPr="00BE1008">
              <w:rPr>
                <w:rFonts w:cs="Times New Roman"/>
                <w:lang w:eastAsia="ru-RU"/>
              </w:rPr>
              <w:tab/>
              <w:t>Проведение взаиморасчетов за грузовые перевозки</w:t>
            </w:r>
            <w:r>
              <w:rPr>
                <w:rFonts w:cs="Times New Roman"/>
                <w:lang w:eastAsia="ru-RU"/>
              </w:rPr>
              <w:t>.</w:t>
            </w:r>
          </w:p>
          <w:p w14:paraId="7C304B1B" w14:textId="6E72DADB" w:rsidR="00BE1008" w:rsidRPr="00BE1008" w:rsidRDefault="00BE1008" w:rsidP="00BE1008">
            <w:pPr>
              <w:suppressAutoHyphens w:val="0"/>
              <w:jc w:val="both"/>
              <w:rPr>
                <w:rFonts w:cs="Times New Roman"/>
                <w:lang w:eastAsia="ru-RU"/>
              </w:rPr>
            </w:pPr>
            <w:r>
              <w:rPr>
                <w:rFonts w:cs="Times New Roman"/>
                <w:lang w:eastAsia="ru-RU"/>
              </w:rPr>
              <w:t xml:space="preserve">      8.</w:t>
            </w:r>
            <w:r w:rsidRPr="00BE1008">
              <w:rPr>
                <w:rFonts w:cs="Times New Roman"/>
                <w:lang w:eastAsia="ru-RU"/>
              </w:rPr>
              <w:tab/>
              <w:t>Оформление договорных отношений по перевозке грузов.</w:t>
            </w:r>
          </w:p>
          <w:p w14:paraId="63BE4829" w14:textId="20E82C2F" w:rsidR="00BE1008" w:rsidRPr="00BE1008" w:rsidRDefault="00BE1008" w:rsidP="00BE1008">
            <w:pPr>
              <w:suppressAutoHyphens w:val="0"/>
              <w:jc w:val="both"/>
              <w:rPr>
                <w:rFonts w:cs="Times New Roman"/>
                <w:lang w:eastAsia="ru-RU"/>
              </w:rPr>
            </w:pPr>
            <w:r>
              <w:rPr>
                <w:rFonts w:cs="Times New Roman"/>
                <w:lang w:eastAsia="ru-RU"/>
              </w:rPr>
              <w:t xml:space="preserve">      9.   </w:t>
            </w:r>
            <w:r w:rsidRPr="00BE1008">
              <w:rPr>
                <w:rFonts w:cs="Times New Roman"/>
                <w:lang w:eastAsia="ru-RU"/>
              </w:rPr>
              <w:t>Организация перевозки опасных грузов.</w:t>
            </w:r>
          </w:p>
          <w:p w14:paraId="5494CBD9" w14:textId="35183A7E" w:rsidR="00BE1008" w:rsidRPr="00742D01" w:rsidRDefault="00BE1008" w:rsidP="00BE1008">
            <w:pPr>
              <w:suppressAutoHyphens w:val="0"/>
              <w:jc w:val="both"/>
              <w:rPr>
                <w:rFonts w:cs="Times New Roman"/>
                <w:b/>
                <w:bCs/>
                <w:lang w:eastAsia="ru-RU"/>
              </w:rPr>
            </w:pPr>
            <w:r>
              <w:rPr>
                <w:rFonts w:cs="Times New Roman"/>
                <w:lang w:eastAsia="ru-RU"/>
              </w:rPr>
              <w:t xml:space="preserve">     10.</w:t>
            </w:r>
            <w:r w:rsidRPr="00BE1008">
              <w:rPr>
                <w:rFonts w:cs="Times New Roman"/>
                <w:lang w:eastAsia="ru-RU"/>
              </w:rPr>
              <w:tab/>
              <w:t>Оформление отчетных документов по кассовому обслуживанию</w:t>
            </w:r>
            <w:r>
              <w:rPr>
                <w:rFonts w:cs="Times New Roman"/>
                <w:lang w:eastAsia="ru-RU"/>
              </w:rPr>
              <w:t>.</w:t>
            </w:r>
          </w:p>
        </w:tc>
        <w:tc>
          <w:tcPr>
            <w:tcW w:w="654" w:type="pct"/>
            <w:vAlign w:val="center"/>
          </w:tcPr>
          <w:p w14:paraId="6B5D1A4C" w14:textId="15A4E48F" w:rsidR="00BE1008" w:rsidRPr="00742D01" w:rsidRDefault="00BE1008" w:rsidP="00BE1008">
            <w:pPr>
              <w:suppressAutoHyphens w:val="0"/>
              <w:spacing w:line="276" w:lineRule="auto"/>
              <w:jc w:val="center"/>
              <w:rPr>
                <w:rFonts w:cs="Times New Roman"/>
                <w:b/>
                <w:lang w:eastAsia="ru-RU"/>
              </w:rPr>
            </w:pPr>
            <w:r>
              <w:rPr>
                <w:rFonts w:cs="Times New Roman"/>
                <w:b/>
                <w:lang w:eastAsia="ru-RU"/>
              </w:rPr>
              <w:t>108</w:t>
            </w:r>
            <w:r w:rsidRPr="00742D01">
              <w:rPr>
                <w:rFonts w:cs="Times New Roman"/>
                <w:b/>
                <w:lang w:eastAsia="ru-RU"/>
              </w:rPr>
              <w:t>/</w:t>
            </w:r>
            <w:r>
              <w:rPr>
                <w:rFonts w:cs="Times New Roman"/>
                <w:b/>
                <w:lang w:eastAsia="ru-RU"/>
              </w:rPr>
              <w:t>108</w:t>
            </w:r>
          </w:p>
        </w:tc>
      </w:tr>
      <w:tr w:rsidR="00BE1008" w:rsidRPr="00742D01" w14:paraId="1F621CEB" w14:textId="77777777" w:rsidTr="00DF1690">
        <w:tc>
          <w:tcPr>
            <w:tcW w:w="4346" w:type="pct"/>
            <w:gridSpan w:val="2"/>
          </w:tcPr>
          <w:p w14:paraId="15CEDE61" w14:textId="77777777" w:rsidR="00BE1008" w:rsidRPr="00742D01" w:rsidRDefault="00BE1008" w:rsidP="00BE1008">
            <w:pPr>
              <w:jc w:val="both"/>
              <w:rPr>
                <w:rFonts w:cs="Times New Roman"/>
                <w:b/>
                <w:bCs/>
                <w:lang w:eastAsia="ru-RU"/>
              </w:rPr>
            </w:pPr>
            <w:r w:rsidRPr="00742D01">
              <w:rPr>
                <w:rFonts w:cs="Times New Roman"/>
                <w:b/>
                <w:bCs/>
                <w:lang w:eastAsia="ru-RU"/>
              </w:rPr>
              <w:t xml:space="preserve">Производственная практика </w:t>
            </w:r>
          </w:p>
          <w:p w14:paraId="3C35F48C" w14:textId="77777777" w:rsidR="00BE1008" w:rsidRPr="00742D01" w:rsidRDefault="00BE1008" w:rsidP="00BE1008">
            <w:pPr>
              <w:jc w:val="both"/>
              <w:rPr>
                <w:rFonts w:cs="Times New Roman"/>
                <w:b/>
                <w:bCs/>
                <w:lang w:eastAsia="ru-RU"/>
              </w:rPr>
            </w:pPr>
            <w:r w:rsidRPr="00742D01">
              <w:rPr>
                <w:rFonts w:cs="Times New Roman"/>
                <w:b/>
                <w:bCs/>
                <w:lang w:eastAsia="ru-RU"/>
              </w:rPr>
              <w:t xml:space="preserve">Виды работ </w:t>
            </w:r>
          </w:p>
          <w:p w14:paraId="7CF3795F" w14:textId="66BF3E54" w:rsidR="00BE1008" w:rsidRPr="002A0BCA" w:rsidRDefault="00BE1008">
            <w:pPr>
              <w:pStyle w:val="af1"/>
              <w:widowControl w:val="0"/>
              <w:numPr>
                <w:ilvl w:val="0"/>
                <w:numId w:val="19"/>
              </w:numPr>
              <w:suppressAutoHyphens w:val="0"/>
              <w:autoSpaceDE w:val="0"/>
              <w:autoSpaceDN w:val="0"/>
              <w:adjustRightInd w:val="0"/>
              <w:jc w:val="both"/>
              <w:rPr>
                <w:rFonts w:cs="Times New Roman"/>
                <w:lang w:eastAsia="ru-RU"/>
              </w:rPr>
            </w:pPr>
            <w:r w:rsidRPr="002A0BCA">
              <w:rPr>
                <w:rFonts w:cs="Times New Roman"/>
                <w:lang w:eastAsia="ru-RU"/>
              </w:rPr>
              <w:t>Бронирование пассажирских и грузовых перевозок на транспорте</w:t>
            </w:r>
            <w:r>
              <w:rPr>
                <w:rFonts w:cs="Times New Roman"/>
                <w:lang w:eastAsia="ru-RU"/>
              </w:rPr>
              <w:t>.</w:t>
            </w:r>
          </w:p>
          <w:p w14:paraId="5910F0CA" w14:textId="77777777" w:rsidR="00BE1008" w:rsidRPr="00BE1008" w:rsidRDefault="00BE1008">
            <w:pPr>
              <w:pStyle w:val="af1"/>
              <w:numPr>
                <w:ilvl w:val="0"/>
                <w:numId w:val="19"/>
              </w:numPr>
              <w:suppressAutoHyphens w:val="0"/>
              <w:rPr>
                <w:rFonts w:cs="Times New Roman"/>
                <w:b/>
                <w:bCs/>
                <w:lang w:eastAsia="ru-RU"/>
              </w:rPr>
            </w:pPr>
            <w:r w:rsidRPr="00BE1008">
              <w:rPr>
                <w:rFonts w:cs="Times New Roman"/>
                <w:lang w:eastAsia="x-none"/>
              </w:rPr>
              <w:t>Бронирования гостиниц, и аренды автомобиля, организация трансфера.</w:t>
            </w:r>
          </w:p>
          <w:p w14:paraId="5D8936EE" w14:textId="5826839C" w:rsidR="00BE1008" w:rsidRPr="00742D01" w:rsidRDefault="00BE1008">
            <w:pPr>
              <w:widowControl w:val="0"/>
              <w:numPr>
                <w:ilvl w:val="0"/>
                <w:numId w:val="19"/>
              </w:numPr>
              <w:suppressAutoHyphens w:val="0"/>
              <w:autoSpaceDE w:val="0"/>
              <w:autoSpaceDN w:val="0"/>
              <w:adjustRightInd w:val="0"/>
              <w:jc w:val="both"/>
              <w:rPr>
                <w:rFonts w:cs="Times New Roman"/>
                <w:lang w:eastAsia="ru-RU"/>
              </w:rPr>
            </w:pPr>
            <w:r w:rsidRPr="00742D01">
              <w:rPr>
                <w:rFonts w:cs="Times New Roman"/>
                <w:lang w:eastAsia="ru-RU"/>
              </w:rPr>
              <w:t>Оформление проездных документов и документов по перевозке грузов</w:t>
            </w:r>
            <w:r w:rsidR="00076726">
              <w:rPr>
                <w:rFonts w:cs="Times New Roman"/>
                <w:lang w:eastAsia="ru-RU"/>
              </w:rPr>
              <w:t>.</w:t>
            </w:r>
          </w:p>
          <w:p w14:paraId="740D40A5" w14:textId="3C51C3CF" w:rsidR="00BE1008" w:rsidRPr="00742D01" w:rsidRDefault="00BE1008">
            <w:pPr>
              <w:widowControl w:val="0"/>
              <w:numPr>
                <w:ilvl w:val="0"/>
                <w:numId w:val="19"/>
              </w:numPr>
              <w:suppressAutoHyphens w:val="0"/>
              <w:autoSpaceDE w:val="0"/>
              <w:autoSpaceDN w:val="0"/>
              <w:adjustRightInd w:val="0"/>
              <w:ind w:left="455" w:hanging="142"/>
              <w:jc w:val="both"/>
              <w:rPr>
                <w:rFonts w:cs="Times New Roman"/>
                <w:lang w:eastAsia="ru-RU"/>
              </w:rPr>
            </w:pPr>
            <w:r w:rsidRPr="00742D01">
              <w:rPr>
                <w:rFonts w:cs="Times New Roman"/>
                <w:lang w:eastAsia="ru-RU"/>
              </w:rPr>
              <w:t>Оформление билетов с учетом льготных тарифов</w:t>
            </w:r>
            <w:r w:rsidRPr="00742D01">
              <w:rPr>
                <w:rFonts w:cs="Times New Roman"/>
                <w:lang w:eastAsia="x-none"/>
              </w:rPr>
              <w:t xml:space="preserve"> в том числе для особых категорий пассажиров</w:t>
            </w:r>
            <w:r w:rsidR="00076726">
              <w:rPr>
                <w:rFonts w:cs="Times New Roman"/>
                <w:lang w:eastAsia="x-none"/>
              </w:rPr>
              <w:t>.</w:t>
            </w:r>
          </w:p>
          <w:p w14:paraId="3B75E145" w14:textId="354C97C5" w:rsidR="00BE1008" w:rsidRPr="00742D01" w:rsidRDefault="00BE1008">
            <w:pPr>
              <w:widowControl w:val="0"/>
              <w:numPr>
                <w:ilvl w:val="0"/>
                <w:numId w:val="19"/>
              </w:numPr>
              <w:suppressAutoHyphens w:val="0"/>
              <w:autoSpaceDE w:val="0"/>
              <w:autoSpaceDN w:val="0"/>
              <w:adjustRightInd w:val="0"/>
              <w:ind w:left="0" w:firstLine="313"/>
              <w:jc w:val="both"/>
              <w:rPr>
                <w:rFonts w:cs="Times New Roman"/>
                <w:lang w:eastAsia="ru-RU"/>
              </w:rPr>
            </w:pPr>
            <w:r w:rsidRPr="00742D01">
              <w:rPr>
                <w:rFonts w:cs="Times New Roman"/>
                <w:lang w:eastAsia="ru-RU"/>
              </w:rPr>
              <w:t>Расчет тарифов по оплате перевозок и услуг</w:t>
            </w:r>
            <w:r w:rsidR="00076726">
              <w:rPr>
                <w:rFonts w:cs="Times New Roman"/>
                <w:lang w:eastAsia="ru-RU"/>
              </w:rPr>
              <w:t>.</w:t>
            </w:r>
          </w:p>
          <w:p w14:paraId="344FDA20" w14:textId="4DFC9EB3" w:rsidR="00BE1008" w:rsidRPr="00742D01" w:rsidRDefault="00BE1008">
            <w:pPr>
              <w:widowControl w:val="0"/>
              <w:numPr>
                <w:ilvl w:val="0"/>
                <w:numId w:val="19"/>
              </w:numPr>
              <w:suppressAutoHyphens w:val="0"/>
              <w:autoSpaceDE w:val="0"/>
              <w:autoSpaceDN w:val="0"/>
              <w:adjustRightInd w:val="0"/>
              <w:ind w:left="0" w:firstLine="313"/>
              <w:jc w:val="both"/>
              <w:rPr>
                <w:rFonts w:cs="Times New Roman"/>
                <w:lang w:eastAsia="ru-RU"/>
              </w:rPr>
            </w:pPr>
            <w:r w:rsidRPr="00742D01">
              <w:rPr>
                <w:rFonts w:cs="Times New Roman"/>
                <w:lang w:eastAsia="x-none"/>
              </w:rPr>
              <w:t>Организация взаиморасчётов с пассажирами и грузоотправителями</w:t>
            </w:r>
            <w:r w:rsidR="00076726">
              <w:rPr>
                <w:rFonts w:cs="Times New Roman"/>
                <w:lang w:eastAsia="x-none"/>
              </w:rPr>
              <w:t>.</w:t>
            </w:r>
          </w:p>
          <w:p w14:paraId="088B1B7B" w14:textId="6F611004" w:rsidR="00BE1008" w:rsidRPr="00BE1008" w:rsidRDefault="00BE1008">
            <w:pPr>
              <w:pStyle w:val="af1"/>
              <w:numPr>
                <w:ilvl w:val="0"/>
                <w:numId w:val="19"/>
              </w:numPr>
              <w:suppressAutoHyphens w:val="0"/>
              <w:rPr>
                <w:rFonts w:cs="Times New Roman"/>
                <w:b/>
                <w:bCs/>
                <w:lang w:eastAsia="ru-RU"/>
              </w:rPr>
            </w:pPr>
            <w:r w:rsidRPr="00742D01">
              <w:rPr>
                <w:rFonts w:cs="Times New Roman"/>
                <w:lang w:eastAsia="ru-RU"/>
              </w:rPr>
              <w:t>Оформление страховых программ</w:t>
            </w:r>
            <w:r w:rsidR="00076726">
              <w:rPr>
                <w:rFonts w:cs="Times New Roman"/>
                <w:lang w:eastAsia="ru-RU"/>
              </w:rPr>
              <w:t>.</w:t>
            </w:r>
          </w:p>
        </w:tc>
        <w:tc>
          <w:tcPr>
            <w:tcW w:w="654" w:type="pct"/>
            <w:vAlign w:val="center"/>
          </w:tcPr>
          <w:p w14:paraId="5BA9E279" w14:textId="5664FAF0" w:rsidR="00BE1008" w:rsidRPr="00742D01" w:rsidRDefault="00BE1008" w:rsidP="00BE1008">
            <w:pPr>
              <w:suppressAutoHyphens w:val="0"/>
              <w:spacing w:line="276" w:lineRule="auto"/>
              <w:jc w:val="center"/>
              <w:rPr>
                <w:rFonts w:cs="Times New Roman"/>
                <w:b/>
                <w:lang w:eastAsia="ru-RU"/>
              </w:rPr>
            </w:pPr>
            <w:r>
              <w:rPr>
                <w:rFonts w:cs="Times New Roman"/>
                <w:b/>
                <w:lang w:eastAsia="ru-RU"/>
              </w:rPr>
              <w:t>108</w:t>
            </w:r>
            <w:r w:rsidRPr="00742D01">
              <w:rPr>
                <w:rFonts w:cs="Times New Roman"/>
                <w:b/>
                <w:lang w:eastAsia="ru-RU"/>
              </w:rPr>
              <w:t>/</w:t>
            </w:r>
            <w:r>
              <w:rPr>
                <w:rFonts w:cs="Times New Roman"/>
                <w:b/>
                <w:lang w:eastAsia="ru-RU"/>
              </w:rPr>
              <w:t>108</w:t>
            </w:r>
          </w:p>
        </w:tc>
      </w:tr>
      <w:tr w:rsidR="00BE1008" w:rsidRPr="00742D01" w14:paraId="53FAA2E2" w14:textId="77777777" w:rsidTr="00DF1690">
        <w:tc>
          <w:tcPr>
            <w:tcW w:w="4346" w:type="pct"/>
            <w:gridSpan w:val="2"/>
          </w:tcPr>
          <w:p w14:paraId="76A93EF9" w14:textId="77777777" w:rsidR="00BE1008" w:rsidRPr="00742D01" w:rsidRDefault="00BE1008" w:rsidP="00076726">
            <w:pPr>
              <w:jc w:val="right"/>
              <w:rPr>
                <w:rFonts w:cs="Times New Roman"/>
                <w:b/>
                <w:bCs/>
                <w:lang w:eastAsia="ru-RU"/>
              </w:rPr>
            </w:pPr>
            <w:r w:rsidRPr="00742D01">
              <w:rPr>
                <w:rFonts w:cs="Times New Roman"/>
                <w:b/>
                <w:bCs/>
                <w:lang w:eastAsia="ru-RU"/>
              </w:rPr>
              <w:t>Промежуточная аттестация</w:t>
            </w:r>
          </w:p>
        </w:tc>
        <w:tc>
          <w:tcPr>
            <w:tcW w:w="654" w:type="pct"/>
            <w:vAlign w:val="center"/>
          </w:tcPr>
          <w:p w14:paraId="55E1D6CF" w14:textId="6D3EC926" w:rsidR="00BE1008" w:rsidRPr="00742D01" w:rsidRDefault="00076726" w:rsidP="00BE1008">
            <w:pPr>
              <w:suppressAutoHyphens w:val="0"/>
              <w:spacing w:line="276" w:lineRule="auto"/>
              <w:jc w:val="center"/>
              <w:rPr>
                <w:rFonts w:cs="Times New Roman"/>
                <w:b/>
                <w:lang w:eastAsia="ru-RU"/>
              </w:rPr>
            </w:pPr>
            <w:r>
              <w:rPr>
                <w:rFonts w:cs="Times New Roman"/>
                <w:b/>
                <w:lang w:eastAsia="ru-RU"/>
              </w:rPr>
              <w:t>2</w:t>
            </w:r>
            <w:r w:rsidR="00BE1008" w:rsidRPr="00742D01">
              <w:rPr>
                <w:rFonts w:cs="Times New Roman"/>
                <w:b/>
                <w:lang w:eastAsia="ru-RU"/>
              </w:rPr>
              <w:t>4</w:t>
            </w:r>
          </w:p>
        </w:tc>
      </w:tr>
      <w:tr w:rsidR="00BE1008" w:rsidRPr="00742D01" w14:paraId="2D408C9D" w14:textId="77777777" w:rsidTr="00DF1690">
        <w:tc>
          <w:tcPr>
            <w:tcW w:w="4346" w:type="pct"/>
            <w:gridSpan w:val="2"/>
            <w:hideMark/>
          </w:tcPr>
          <w:p w14:paraId="51479037" w14:textId="77777777" w:rsidR="00BE1008" w:rsidRPr="00742D01" w:rsidRDefault="00BE1008" w:rsidP="00076726">
            <w:pPr>
              <w:suppressAutoHyphens w:val="0"/>
              <w:jc w:val="right"/>
              <w:rPr>
                <w:rFonts w:cs="Times New Roman"/>
                <w:b/>
                <w:bCs/>
                <w:lang w:eastAsia="ru-RU"/>
              </w:rPr>
            </w:pPr>
            <w:r w:rsidRPr="00742D01">
              <w:rPr>
                <w:rFonts w:cs="Times New Roman"/>
                <w:b/>
                <w:bCs/>
                <w:lang w:eastAsia="ru-RU"/>
              </w:rPr>
              <w:t>Всего</w:t>
            </w:r>
          </w:p>
        </w:tc>
        <w:tc>
          <w:tcPr>
            <w:tcW w:w="654" w:type="pct"/>
            <w:vAlign w:val="center"/>
            <w:hideMark/>
          </w:tcPr>
          <w:p w14:paraId="41747F33" w14:textId="2D883AA9" w:rsidR="00BE1008" w:rsidRPr="00742D01" w:rsidRDefault="00076726" w:rsidP="00BE1008">
            <w:pPr>
              <w:suppressAutoHyphens w:val="0"/>
              <w:spacing w:line="276" w:lineRule="auto"/>
              <w:jc w:val="center"/>
              <w:rPr>
                <w:rFonts w:cs="Times New Roman"/>
                <w:b/>
                <w:lang w:eastAsia="ru-RU"/>
              </w:rPr>
            </w:pPr>
            <w:r>
              <w:rPr>
                <w:rFonts w:cs="Times New Roman"/>
                <w:b/>
                <w:lang w:eastAsia="ru-RU"/>
              </w:rPr>
              <w:t>44</w:t>
            </w:r>
            <w:r w:rsidR="00BE1008" w:rsidRPr="00742D01">
              <w:rPr>
                <w:rFonts w:cs="Times New Roman"/>
                <w:b/>
                <w:lang w:eastAsia="ru-RU"/>
              </w:rPr>
              <w:t>8/</w:t>
            </w:r>
            <w:r>
              <w:rPr>
                <w:rFonts w:cs="Times New Roman"/>
                <w:b/>
                <w:lang w:eastAsia="ru-RU"/>
              </w:rPr>
              <w:t>352</w:t>
            </w:r>
          </w:p>
        </w:tc>
      </w:tr>
    </w:tbl>
    <w:p w14:paraId="205F28A5" w14:textId="77777777" w:rsidR="00742D01" w:rsidRPr="00742D01" w:rsidRDefault="00742D01" w:rsidP="00742D01">
      <w:pPr>
        <w:spacing w:after="200" w:line="276" w:lineRule="auto"/>
        <w:rPr>
          <w:rFonts w:cs="Times New Roman"/>
          <w:i/>
          <w:sz w:val="22"/>
          <w:szCs w:val="22"/>
          <w:lang w:eastAsia="ru-RU"/>
        </w:rPr>
      </w:pPr>
    </w:p>
    <w:p w14:paraId="7DA711F6" w14:textId="77777777" w:rsidR="00742D01" w:rsidRPr="00742D01" w:rsidRDefault="00742D01" w:rsidP="00742D01">
      <w:pPr>
        <w:suppressAutoHyphens w:val="0"/>
        <w:spacing w:after="200" w:line="276" w:lineRule="auto"/>
        <w:ind w:left="851"/>
        <w:rPr>
          <w:rFonts w:cs="Times New Roman"/>
          <w:i/>
          <w:sz w:val="22"/>
          <w:szCs w:val="22"/>
          <w:lang w:eastAsia="ru-RU"/>
        </w:rPr>
        <w:sectPr w:rsidR="00742D01" w:rsidRPr="00742D01" w:rsidSect="00733AEF">
          <w:pgSz w:w="16840" w:h="11907" w:orient="landscape"/>
          <w:pgMar w:top="851" w:right="1134" w:bottom="851" w:left="992" w:header="709" w:footer="709" w:gutter="0"/>
          <w:cols w:space="720"/>
        </w:sectPr>
      </w:pPr>
    </w:p>
    <w:p w14:paraId="0D690A46" w14:textId="77777777" w:rsidR="00742D01" w:rsidRPr="00742D01" w:rsidRDefault="00742D01" w:rsidP="00742D01">
      <w:pPr>
        <w:suppressAutoHyphens w:val="0"/>
        <w:spacing w:line="276" w:lineRule="auto"/>
        <w:jc w:val="center"/>
        <w:rPr>
          <w:rFonts w:cs="Times New Roman"/>
          <w:b/>
          <w:bCs/>
          <w:lang w:eastAsia="ru-RU"/>
        </w:rPr>
      </w:pPr>
      <w:r w:rsidRPr="00742D01">
        <w:rPr>
          <w:rFonts w:cs="Times New Roman"/>
          <w:b/>
          <w:bCs/>
          <w:lang w:eastAsia="ru-RU"/>
        </w:rPr>
        <w:t>3. УСЛОВИЯ РЕАЛИЗАЦИИ ПРОФЕССИОНАЛЬНОГО МОДУЛЯ</w:t>
      </w:r>
    </w:p>
    <w:p w14:paraId="09F0B80B" w14:textId="77777777" w:rsidR="002339BF" w:rsidRDefault="002339BF" w:rsidP="00076726">
      <w:pPr>
        <w:suppressAutoHyphens w:val="0"/>
        <w:spacing w:line="276" w:lineRule="auto"/>
        <w:ind w:firstLine="709"/>
        <w:jc w:val="both"/>
        <w:rPr>
          <w:rFonts w:cs="Times New Roman"/>
          <w:b/>
          <w:bCs/>
          <w:lang w:eastAsia="ru-RU"/>
        </w:rPr>
      </w:pPr>
      <w:bookmarkStart w:id="26" w:name="_Hlk133577773"/>
    </w:p>
    <w:p w14:paraId="6DF2DBD0" w14:textId="5CFA508A" w:rsidR="00742D01" w:rsidRPr="00742D01" w:rsidRDefault="00742D01" w:rsidP="00076726">
      <w:pPr>
        <w:suppressAutoHyphens w:val="0"/>
        <w:spacing w:line="276" w:lineRule="auto"/>
        <w:ind w:firstLine="709"/>
        <w:jc w:val="both"/>
        <w:rPr>
          <w:rFonts w:cs="Times New Roman"/>
          <w:b/>
          <w:bCs/>
          <w:lang w:eastAsia="ru-RU"/>
        </w:rPr>
      </w:pPr>
      <w:r w:rsidRPr="00742D01">
        <w:rPr>
          <w:rFonts w:cs="Times New Roman"/>
          <w:b/>
          <w:bCs/>
          <w:lang w:eastAsia="ru-RU"/>
        </w:rPr>
        <w:t>3.1. Для реализации программы профессионального модуля предусмотрены следующие специальные помещения:</w:t>
      </w:r>
    </w:p>
    <w:p w14:paraId="246578E6" w14:textId="77777777" w:rsidR="00226878" w:rsidRDefault="00076726" w:rsidP="00076726">
      <w:pPr>
        <w:ind w:firstLine="709"/>
        <w:jc w:val="both"/>
        <w:rPr>
          <w:rFonts w:cs="Times New Roman"/>
          <w:bCs/>
          <w:lang w:eastAsia="ru-RU"/>
        </w:rPr>
      </w:pPr>
      <w:r w:rsidRPr="00076726">
        <w:rPr>
          <w:rFonts w:cs="Times New Roman"/>
          <w:bCs/>
          <w:lang w:eastAsia="ru-RU"/>
        </w:rPr>
        <w:t>Реализация программы профессионального модуля осуществляется</w:t>
      </w:r>
      <w:r w:rsidR="00226878">
        <w:rPr>
          <w:rFonts w:cs="Times New Roman"/>
          <w:bCs/>
          <w:lang w:eastAsia="ru-RU"/>
        </w:rPr>
        <w:t>:</w:t>
      </w:r>
    </w:p>
    <w:p w14:paraId="19D42D18" w14:textId="77777777" w:rsidR="00226878" w:rsidRDefault="00226878" w:rsidP="00226878">
      <w:pPr>
        <w:ind w:firstLine="709"/>
        <w:jc w:val="both"/>
        <w:rPr>
          <w:rFonts w:cs="Times New Roman"/>
          <w:bCs/>
          <w:lang w:eastAsia="ru-RU"/>
        </w:rPr>
      </w:pPr>
      <w:r>
        <w:rPr>
          <w:rFonts w:cs="Times New Roman"/>
          <w:bCs/>
          <w:lang w:eastAsia="ru-RU"/>
        </w:rPr>
        <w:t xml:space="preserve">- </w:t>
      </w:r>
      <w:r w:rsidRPr="00226878">
        <w:rPr>
          <w:rFonts w:cs="Times New Roman"/>
          <w:bCs/>
          <w:lang w:eastAsia="ru-RU"/>
        </w:rPr>
        <w:t>МДК 01.01.</w:t>
      </w:r>
      <w:r>
        <w:rPr>
          <w:rFonts w:cs="Times New Roman"/>
          <w:bCs/>
          <w:lang w:eastAsia="ru-RU"/>
        </w:rPr>
        <w:t xml:space="preserve"> </w:t>
      </w:r>
      <w:r w:rsidRPr="00226878">
        <w:rPr>
          <w:rFonts w:cs="Times New Roman"/>
          <w:bCs/>
          <w:lang w:eastAsia="ru-RU"/>
        </w:rPr>
        <w:t>Технология бронирования перевозок и услуг</w:t>
      </w:r>
      <w:r>
        <w:rPr>
          <w:rFonts w:cs="Times New Roman"/>
          <w:bCs/>
          <w:lang w:eastAsia="ru-RU"/>
        </w:rPr>
        <w:t xml:space="preserve">, </w:t>
      </w:r>
      <w:r w:rsidRPr="00226878">
        <w:rPr>
          <w:rFonts w:cs="Times New Roman"/>
          <w:bCs/>
          <w:lang w:eastAsia="ru-RU"/>
        </w:rPr>
        <w:t>МДК.01.02. Тарифное регулирование</w:t>
      </w:r>
      <w:r>
        <w:rPr>
          <w:rFonts w:cs="Times New Roman"/>
          <w:bCs/>
          <w:lang w:eastAsia="ru-RU"/>
        </w:rPr>
        <w:t xml:space="preserve">, </w:t>
      </w:r>
      <w:r w:rsidRPr="00226878">
        <w:rPr>
          <w:rFonts w:cs="Times New Roman"/>
          <w:bCs/>
          <w:lang w:eastAsia="ru-RU"/>
        </w:rPr>
        <w:t>МДК.01.03. Технология взаиморасчетов</w:t>
      </w:r>
      <w:r w:rsidR="00076726" w:rsidRPr="00076726">
        <w:rPr>
          <w:rFonts w:cs="Times New Roman"/>
          <w:bCs/>
          <w:lang w:eastAsia="ru-RU"/>
        </w:rPr>
        <w:t xml:space="preserve"> в кабинете организации и управления деятельностью служб сервиса на транспорте и мастерской бронирования и продажи перевозок и услуг</w:t>
      </w:r>
      <w:r>
        <w:rPr>
          <w:rFonts w:cs="Times New Roman"/>
          <w:bCs/>
          <w:lang w:eastAsia="ru-RU"/>
        </w:rPr>
        <w:t>;</w:t>
      </w:r>
    </w:p>
    <w:p w14:paraId="7F247E07" w14:textId="0A657330" w:rsidR="00226878" w:rsidRPr="00226878" w:rsidRDefault="00226878" w:rsidP="00226878">
      <w:pPr>
        <w:ind w:firstLine="709"/>
        <w:jc w:val="both"/>
        <w:rPr>
          <w:rFonts w:cs="Times New Roman"/>
          <w:bCs/>
          <w:lang w:eastAsia="ru-RU"/>
        </w:rPr>
      </w:pPr>
      <w:r>
        <w:rPr>
          <w:rFonts w:cs="Times New Roman"/>
          <w:bCs/>
          <w:lang w:eastAsia="ru-RU"/>
        </w:rPr>
        <w:t>-</w:t>
      </w:r>
      <w:r w:rsidRPr="00226878">
        <w:t xml:space="preserve"> </w:t>
      </w:r>
      <w:r>
        <w:t>Учебная практика, Производственная практика в м</w:t>
      </w:r>
      <w:r w:rsidRPr="00226878">
        <w:rPr>
          <w:rFonts w:cs="Times New Roman"/>
          <w:bCs/>
          <w:lang w:eastAsia="ru-RU"/>
        </w:rPr>
        <w:t>астерск</w:t>
      </w:r>
      <w:r>
        <w:rPr>
          <w:rFonts w:cs="Times New Roman"/>
          <w:bCs/>
          <w:lang w:eastAsia="ru-RU"/>
        </w:rPr>
        <w:t>ой</w:t>
      </w:r>
      <w:r w:rsidRPr="00226878">
        <w:rPr>
          <w:rFonts w:cs="Times New Roman"/>
          <w:bCs/>
          <w:lang w:eastAsia="ru-RU"/>
        </w:rPr>
        <w:t xml:space="preserve"> «Бронирования и продажи перевозок и услуг»</w:t>
      </w:r>
      <w:r w:rsidR="002339BF">
        <w:rPr>
          <w:rFonts w:cs="Times New Roman"/>
          <w:bCs/>
          <w:lang w:eastAsia="ru-RU"/>
        </w:rPr>
        <w:t xml:space="preserve"> </w:t>
      </w:r>
      <w:r w:rsidRPr="00226878">
        <w:rPr>
          <w:rFonts w:cs="Times New Roman"/>
          <w:bCs/>
          <w:lang w:eastAsia="ru-RU"/>
        </w:rPr>
        <w:t>(Учебный класс № 2 основание договор о практической подготовке обучающихся от 17.04.2023 г. № 168/23-МАКР</w:t>
      </w:r>
      <w:r w:rsidR="002339BF">
        <w:rPr>
          <w:rFonts w:cs="Times New Roman"/>
          <w:bCs/>
          <w:lang w:eastAsia="ru-RU"/>
        </w:rPr>
        <w:t xml:space="preserve">, </w:t>
      </w:r>
      <w:r w:rsidR="002339BF" w:rsidRPr="002339BF">
        <w:rPr>
          <w:rFonts w:cs="Times New Roman"/>
          <w:bCs/>
          <w:lang w:eastAsia="ru-RU"/>
        </w:rPr>
        <w:t>заключенный между ГАПОУ КК «Краснодарский гуманитарно-технологический колледж» и АО «Международный аэропорт «Краснодар»</w:t>
      </w:r>
      <w:r w:rsidRPr="00226878">
        <w:rPr>
          <w:rFonts w:cs="Times New Roman"/>
          <w:bCs/>
          <w:lang w:eastAsia="ru-RU"/>
        </w:rPr>
        <w:t>).</w:t>
      </w:r>
    </w:p>
    <w:p w14:paraId="004B2784" w14:textId="04B2EE8C" w:rsidR="00076726" w:rsidRPr="00076726" w:rsidRDefault="00076726" w:rsidP="00076726">
      <w:pPr>
        <w:ind w:firstLine="709"/>
        <w:jc w:val="both"/>
        <w:rPr>
          <w:rFonts w:cs="Times New Roman"/>
          <w:bCs/>
          <w:lang w:eastAsia="ru-RU"/>
        </w:rPr>
      </w:pPr>
      <w:r w:rsidRPr="002339BF">
        <w:rPr>
          <w:rFonts w:cs="Times New Roman"/>
          <w:bCs/>
          <w:u w:val="single"/>
          <w:lang w:eastAsia="ru-RU"/>
        </w:rPr>
        <w:t>Оборудование учебного кабинета</w:t>
      </w:r>
      <w:r w:rsidRPr="00076726">
        <w:rPr>
          <w:rFonts w:cs="Times New Roman"/>
          <w:bCs/>
          <w:lang w:eastAsia="ru-RU"/>
        </w:rPr>
        <w:t xml:space="preserve"> организации и управления деятельностью служб сервиса на транспорте:  </w:t>
      </w:r>
    </w:p>
    <w:p w14:paraId="5E37AE4B" w14:textId="77777777" w:rsidR="00076726" w:rsidRPr="00076726" w:rsidRDefault="00076726" w:rsidP="00076726">
      <w:pPr>
        <w:ind w:firstLine="709"/>
        <w:jc w:val="both"/>
        <w:rPr>
          <w:rFonts w:cs="Times New Roman"/>
          <w:bCs/>
          <w:lang w:eastAsia="ru-RU"/>
        </w:rPr>
      </w:pPr>
      <w:r w:rsidRPr="00076726">
        <w:rPr>
          <w:rFonts w:cs="Times New Roman"/>
          <w:bCs/>
          <w:lang w:eastAsia="ru-RU"/>
        </w:rPr>
        <w:t>Стол преподавателя – 1 шт.;</w:t>
      </w:r>
    </w:p>
    <w:p w14:paraId="19266E0F" w14:textId="77777777" w:rsidR="00076726" w:rsidRPr="00076726" w:rsidRDefault="00076726" w:rsidP="00076726">
      <w:pPr>
        <w:ind w:firstLine="709"/>
        <w:jc w:val="both"/>
        <w:rPr>
          <w:rFonts w:cs="Times New Roman"/>
          <w:bCs/>
          <w:lang w:eastAsia="ru-RU"/>
        </w:rPr>
      </w:pPr>
      <w:r w:rsidRPr="00076726">
        <w:rPr>
          <w:rFonts w:cs="Times New Roman"/>
          <w:bCs/>
          <w:lang w:eastAsia="ru-RU"/>
        </w:rPr>
        <w:t>Стул преподавателя – 1 шт.;</w:t>
      </w:r>
    </w:p>
    <w:p w14:paraId="7258EC25" w14:textId="77777777" w:rsidR="00076726" w:rsidRPr="00076726" w:rsidRDefault="00076726" w:rsidP="00076726">
      <w:pPr>
        <w:ind w:firstLine="709"/>
        <w:jc w:val="both"/>
        <w:rPr>
          <w:rFonts w:cs="Times New Roman"/>
          <w:bCs/>
          <w:lang w:eastAsia="ru-RU"/>
        </w:rPr>
      </w:pPr>
      <w:r w:rsidRPr="00076726">
        <w:rPr>
          <w:rFonts w:cs="Times New Roman"/>
          <w:bCs/>
          <w:lang w:eastAsia="ru-RU"/>
        </w:rPr>
        <w:t>Стол аудиторный – 13 шт.;</w:t>
      </w:r>
    </w:p>
    <w:p w14:paraId="58683835" w14:textId="119B5F01" w:rsidR="00076726" w:rsidRPr="00076726" w:rsidRDefault="00076726" w:rsidP="00076726">
      <w:pPr>
        <w:ind w:firstLine="709"/>
        <w:jc w:val="both"/>
        <w:rPr>
          <w:rFonts w:cs="Times New Roman"/>
          <w:bCs/>
          <w:lang w:eastAsia="ru-RU"/>
        </w:rPr>
      </w:pPr>
      <w:r w:rsidRPr="00076726">
        <w:rPr>
          <w:rFonts w:cs="Times New Roman"/>
          <w:bCs/>
          <w:lang w:eastAsia="ru-RU"/>
        </w:rPr>
        <w:t>Стул ученический – 26 шт.;</w:t>
      </w:r>
    </w:p>
    <w:p w14:paraId="31413155" w14:textId="77777777" w:rsidR="00076726" w:rsidRPr="00076726" w:rsidRDefault="00076726" w:rsidP="00076726">
      <w:pPr>
        <w:ind w:firstLine="709"/>
        <w:jc w:val="both"/>
        <w:rPr>
          <w:rFonts w:cs="Times New Roman"/>
          <w:bCs/>
          <w:lang w:eastAsia="ru-RU"/>
        </w:rPr>
      </w:pPr>
      <w:r w:rsidRPr="00076726">
        <w:rPr>
          <w:rFonts w:cs="Times New Roman"/>
          <w:bCs/>
          <w:lang w:eastAsia="ru-RU"/>
        </w:rPr>
        <w:t>Стол компьютерный с подкатной тумбой для образовательного процесса – 12 шт.;</w:t>
      </w:r>
    </w:p>
    <w:p w14:paraId="2D0E48D2" w14:textId="77777777" w:rsidR="00076726" w:rsidRPr="00076726" w:rsidRDefault="00076726" w:rsidP="00076726">
      <w:pPr>
        <w:ind w:firstLine="709"/>
        <w:jc w:val="both"/>
        <w:rPr>
          <w:rFonts w:cs="Times New Roman"/>
          <w:bCs/>
          <w:lang w:eastAsia="ru-RU"/>
        </w:rPr>
      </w:pPr>
      <w:r w:rsidRPr="00076726">
        <w:rPr>
          <w:rFonts w:cs="Times New Roman"/>
          <w:bCs/>
          <w:lang w:eastAsia="ru-RU"/>
        </w:rPr>
        <w:t>Подставка под системный блок для образовательного процесса – 12 шт.;</w:t>
      </w:r>
    </w:p>
    <w:p w14:paraId="180C69F2" w14:textId="77777777" w:rsidR="00076726" w:rsidRPr="00076726" w:rsidRDefault="00076726" w:rsidP="00076726">
      <w:pPr>
        <w:ind w:firstLine="709"/>
        <w:jc w:val="both"/>
        <w:rPr>
          <w:rFonts w:cs="Times New Roman"/>
          <w:bCs/>
          <w:lang w:eastAsia="ru-RU"/>
        </w:rPr>
      </w:pPr>
      <w:r w:rsidRPr="00076726">
        <w:rPr>
          <w:rFonts w:cs="Times New Roman"/>
          <w:bCs/>
          <w:lang w:eastAsia="ru-RU"/>
        </w:rPr>
        <w:t>Интерактивная доска IQBoard DVT T082 – 1 шт.;</w:t>
      </w:r>
    </w:p>
    <w:p w14:paraId="2F493199" w14:textId="409E90BC" w:rsidR="00076726" w:rsidRPr="00076726" w:rsidRDefault="00076726" w:rsidP="00076726">
      <w:pPr>
        <w:ind w:firstLine="709"/>
        <w:jc w:val="both"/>
        <w:rPr>
          <w:rFonts w:cs="Times New Roman"/>
          <w:bCs/>
          <w:lang w:eastAsia="ru-RU"/>
        </w:rPr>
      </w:pPr>
      <w:r w:rsidRPr="00076726">
        <w:rPr>
          <w:rFonts w:cs="Times New Roman"/>
          <w:bCs/>
          <w:lang w:eastAsia="ru-RU"/>
        </w:rPr>
        <w:t>Компьютер для преподавателя с лицензионно-программным обеспечением, позволяющим вести контроль за выполнением заданий обучающимися – 1 шт.</w:t>
      </w:r>
    </w:p>
    <w:p w14:paraId="26007567" w14:textId="77777777" w:rsidR="00076726" w:rsidRPr="00076726" w:rsidRDefault="00076726" w:rsidP="00076726">
      <w:pPr>
        <w:ind w:firstLine="709"/>
        <w:jc w:val="both"/>
        <w:rPr>
          <w:rFonts w:cs="Times New Roman"/>
          <w:bCs/>
          <w:lang w:eastAsia="ru-RU"/>
        </w:rPr>
      </w:pPr>
      <w:r w:rsidRPr="00076726">
        <w:rPr>
          <w:rFonts w:cs="Times New Roman"/>
          <w:bCs/>
          <w:lang w:eastAsia="ru-RU"/>
        </w:rPr>
        <w:t>Компьютер в сборе IRU с лицензионным программным обеспечением, монитор AOC – 14 шт.;</w:t>
      </w:r>
    </w:p>
    <w:p w14:paraId="7AA4BA72" w14:textId="77777777" w:rsidR="00076726" w:rsidRPr="00076726" w:rsidRDefault="00076726" w:rsidP="00076726">
      <w:pPr>
        <w:ind w:firstLine="709"/>
        <w:jc w:val="both"/>
        <w:rPr>
          <w:rFonts w:cs="Times New Roman"/>
          <w:bCs/>
          <w:lang w:eastAsia="ru-RU"/>
        </w:rPr>
      </w:pPr>
      <w:r w:rsidRPr="00076726">
        <w:rPr>
          <w:rFonts w:cs="Times New Roman"/>
          <w:bCs/>
          <w:lang w:eastAsia="ru-RU"/>
        </w:rPr>
        <w:t>Компьютер Aplpe iMac 20 – 1 шт.;</w:t>
      </w:r>
    </w:p>
    <w:p w14:paraId="1C9192F0" w14:textId="77777777" w:rsidR="00076726" w:rsidRPr="00076726" w:rsidRDefault="00076726" w:rsidP="00076726">
      <w:pPr>
        <w:ind w:firstLine="709"/>
        <w:jc w:val="both"/>
        <w:rPr>
          <w:rFonts w:cs="Times New Roman"/>
          <w:bCs/>
          <w:lang w:eastAsia="ru-RU"/>
        </w:rPr>
      </w:pPr>
      <w:r w:rsidRPr="00076726">
        <w:rPr>
          <w:rFonts w:cs="Times New Roman"/>
          <w:bCs/>
          <w:lang w:eastAsia="ru-RU"/>
        </w:rPr>
        <w:t>МФУ лазерный Pantum M6700DW – 1 шт.;</w:t>
      </w:r>
    </w:p>
    <w:p w14:paraId="17BECDD8" w14:textId="77777777" w:rsidR="00076726" w:rsidRPr="00076726" w:rsidRDefault="00076726" w:rsidP="00076726">
      <w:pPr>
        <w:ind w:firstLine="709"/>
        <w:jc w:val="both"/>
        <w:rPr>
          <w:rFonts w:cs="Times New Roman"/>
          <w:bCs/>
          <w:lang w:eastAsia="ru-RU"/>
        </w:rPr>
      </w:pPr>
      <w:r w:rsidRPr="00076726">
        <w:rPr>
          <w:rFonts w:cs="Times New Roman"/>
          <w:bCs/>
          <w:lang w:eastAsia="ru-RU"/>
        </w:rPr>
        <w:t>Проектор NEC V302X – 1 шт.;</w:t>
      </w:r>
    </w:p>
    <w:p w14:paraId="0DEB83FB" w14:textId="77777777" w:rsidR="00076726" w:rsidRPr="00076726" w:rsidRDefault="00076726" w:rsidP="00076726">
      <w:pPr>
        <w:ind w:firstLine="709"/>
        <w:jc w:val="both"/>
        <w:rPr>
          <w:rFonts w:cs="Times New Roman"/>
          <w:bCs/>
          <w:lang w:eastAsia="ru-RU"/>
        </w:rPr>
      </w:pPr>
      <w:r w:rsidRPr="00076726">
        <w:rPr>
          <w:rFonts w:cs="Times New Roman"/>
          <w:bCs/>
          <w:lang w:eastAsia="ru-RU"/>
        </w:rPr>
        <w:t>Экран – 1 шт.;</w:t>
      </w:r>
    </w:p>
    <w:p w14:paraId="1F32E39E" w14:textId="77777777" w:rsidR="00076726" w:rsidRPr="00076726" w:rsidRDefault="00076726" w:rsidP="00076726">
      <w:pPr>
        <w:ind w:firstLine="709"/>
        <w:jc w:val="both"/>
        <w:rPr>
          <w:rFonts w:cs="Times New Roman"/>
          <w:bCs/>
          <w:lang w:eastAsia="ru-RU"/>
        </w:rPr>
      </w:pPr>
      <w:r w:rsidRPr="00076726">
        <w:rPr>
          <w:rFonts w:cs="Times New Roman"/>
          <w:bCs/>
          <w:lang w:eastAsia="ru-RU"/>
        </w:rPr>
        <w:t>Учебная доска магнитно-меловая – 1 шт.,</w:t>
      </w:r>
    </w:p>
    <w:p w14:paraId="4B843BB5" w14:textId="77777777" w:rsidR="00076726" w:rsidRDefault="00076726" w:rsidP="00076726">
      <w:pPr>
        <w:ind w:firstLine="709"/>
        <w:jc w:val="both"/>
        <w:rPr>
          <w:rFonts w:cs="Times New Roman"/>
          <w:bCs/>
          <w:lang w:eastAsia="ru-RU"/>
        </w:rPr>
      </w:pPr>
      <w:r w:rsidRPr="00076726">
        <w:rPr>
          <w:rFonts w:cs="Times New Roman"/>
          <w:bCs/>
          <w:lang w:eastAsia="ru-RU"/>
        </w:rPr>
        <w:t>Комплект учебно-методической документации – 1 шт.</w:t>
      </w:r>
    </w:p>
    <w:p w14:paraId="7E52D70C" w14:textId="2AF36A9E" w:rsidR="00076726" w:rsidRPr="00076726" w:rsidRDefault="00076726" w:rsidP="00076726">
      <w:pPr>
        <w:ind w:firstLine="709"/>
        <w:jc w:val="both"/>
        <w:rPr>
          <w:rFonts w:cs="Times New Roman"/>
          <w:bCs/>
          <w:lang w:eastAsia="ru-RU"/>
        </w:rPr>
      </w:pPr>
      <w:r w:rsidRPr="00076726">
        <w:rPr>
          <w:rFonts w:cs="Times New Roman"/>
          <w:bCs/>
          <w:lang w:eastAsia="ru-RU"/>
        </w:rPr>
        <w:t>Подключение к Интернету</w:t>
      </w:r>
      <w:r>
        <w:rPr>
          <w:rFonts w:cs="Times New Roman"/>
          <w:bCs/>
          <w:lang w:eastAsia="ru-RU"/>
        </w:rPr>
        <w:t>.</w:t>
      </w:r>
    </w:p>
    <w:p w14:paraId="6159DF06" w14:textId="77777777" w:rsidR="00076726" w:rsidRPr="00076726" w:rsidRDefault="00076726" w:rsidP="00076726">
      <w:pPr>
        <w:ind w:firstLine="709"/>
        <w:jc w:val="both"/>
        <w:rPr>
          <w:rFonts w:cs="Times New Roman"/>
          <w:bCs/>
          <w:lang w:eastAsia="ru-RU"/>
        </w:rPr>
      </w:pPr>
      <w:r w:rsidRPr="002339BF">
        <w:rPr>
          <w:rFonts w:cs="Times New Roman"/>
          <w:bCs/>
          <w:u w:val="single"/>
          <w:lang w:eastAsia="ru-RU"/>
        </w:rPr>
        <w:t>Оборудование мастерской</w:t>
      </w:r>
      <w:r w:rsidRPr="00076726">
        <w:rPr>
          <w:rFonts w:cs="Times New Roman"/>
          <w:bCs/>
          <w:lang w:eastAsia="ru-RU"/>
        </w:rPr>
        <w:t xml:space="preserve"> бронирования и продажи перевозок и услуг:</w:t>
      </w:r>
    </w:p>
    <w:p w14:paraId="4FCDE09D" w14:textId="77777777" w:rsidR="00076726" w:rsidRPr="00076726" w:rsidRDefault="00076726" w:rsidP="00076726">
      <w:pPr>
        <w:ind w:firstLine="709"/>
        <w:jc w:val="both"/>
        <w:rPr>
          <w:rFonts w:cs="Times New Roman"/>
          <w:bCs/>
          <w:lang w:eastAsia="ru-RU"/>
        </w:rPr>
      </w:pPr>
      <w:r w:rsidRPr="00076726">
        <w:rPr>
          <w:rFonts w:cs="Times New Roman"/>
          <w:bCs/>
          <w:lang w:eastAsia="ru-RU"/>
        </w:rPr>
        <w:t>-</w:t>
      </w:r>
      <w:r w:rsidRPr="00076726">
        <w:rPr>
          <w:rFonts w:cs="Times New Roman"/>
          <w:bCs/>
          <w:lang w:eastAsia="ru-RU"/>
        </w:rPr>
        <w:tab/>
        <w:t>HI-SCAN 5180i;</w:t>
      </w:r>
    </w:p>
    <w:p w14:paraId="282ED568" w14:textId="77777777" w:rsidR="00076726" w:rsidRPr="00076726" w:rsidRDefault="00076726" w:rsidP="00076726">
      <w:pPr>
        <w:ind w:firstLine="709"/>
        <w:jc w:val="both"/>
        <w:rPr>
          <w:rFonts w:cs="Times New Roman"/>
          <w:bCs/>
          <w:lang w:eastAsia="ru-RU"/>
        </w:rPr>
      </w:pPr>
      <w:r w:rsidRPr="00076726">
        <w:rPr>
          <w:rFonts w:cs="Times New Roman"/>
          <w:bCs/>
          <w:lang w:eastAsia="ru-RU"/>
        </w:rPr>
        <w:t>-</w:t>
      </w:r>
      <w:r w:rsidRPr="00076726">
        <w:rPr>
          <w:rFonts w:cs="Times New Roman"/>
          <w:bCs/>
          <w:lang w:eastAsia="ru-RU"/>
        </w:rPr>
        <w:tab/>
        <w:t>Метор-250;</w:t>
      </w:r>
    </w:p>
    <w:p w14:paraId="27BDBF9D" w14:textId="77777777" w:rsidR="00076726" w:rsidRPr="00076726" w:rsidRDefault="00076726" w:rsidP="00076726">
      <w:pPr>
        <w:ind w:firstLine="709"/>
        <w:jc w:val="both"/>
        <w:rPr>
          <w:rFonts w:cs="Times New Roman"/>
          <w:bCs/>
          <w:lang w:eastAsia="ru-RU"/>
        </w:rPr>
      </w:pPr>
      <w:r w:rsidRPr="00076726">
        <w:rPr>
          <w:rFonts w:cs="Times New Roman"/>
          <w:bCs/>
          <w:lang w:eastAsia="ru-RU"/>
        </w:rPr>
        <w:t>-</w:t>
      </w:r>
      <w:r w:rsidRPr="00076726">
        <w:rPr>
          <w:rFonts w:cs="Times New Roman"/>
          <w:bCs/>
          <w:lang w:eastAsia="ru-RU"/>
        </w:rPr>
        <w:tab/>
        <w:t>Интегрированный RFID-ready принтер посадочных талонов и багажных бирок IER 400;</w:t>
      </w:r>
    </w:p>
    <w:p w14:paraId="356CB2CB" w14:textId="77777777" w:rsidR="00076726" w:rsidRPr="00076726" w:rsidRDefault="00076726" w:rsidP="00076726">
      <w:pPr>
        <w:ind w:firstLine="709"/>
        <w:jc w:val="both"/>
        <w:rPr>
          <w:rFonts w:cs="Times New Roman"/>
          <w:bCs/>
          <w:lang w:val="en-US" w:eastAsia="ru-RU"/>
        </w:rPr>
      </w:pPr>
      <w:r w:rsidRPr="00076726">
        <w:rPr>
          <w:rFonts w:cs="Times New Roman"/>
          <w:bCs/>
          <w:lang w:val="en-US" w:eastAsia="ru-RU"/>
        </w:rPr>
        <w:t>-</w:t>
      </w:r>
      <w:r w:rsidRPr="00076726">
        <w:rPr>
          <w:rFonts w:cs="Times New Roman"/>
          <w:bCs/>
          <w:lang w:val="en-US" w:eastAsia="ru-RU"/>
        </w:rPr>
        <w:tab/>
      </w:r>
      <w:r w:rsidRPr="00076726">
        <w:rPr>
          <w:rFonts w:cs="Times New Roman"/>
          <w:bCs/>
          <w:lang w:eastAsia="ru-RU"/>
        </w:rPr>
        <w:t>Сканер</w:t>
      </w:r>
      <w:r w:rsidRPr="00076726">
        <w:rPr>
          <w:rFonts w:cs="Times New Roman"/>
          <w:bCs/>
          <w:lang w:val="en-US" w:eastAsia="ru-RU"/>
        </w:rPr>
        <w:t xml:space="preserve"> </w:t>
      </w:r>
      <w:r w:rsidRPr="00076726">
        <w:rPr>
          <w:rFonts w:cs="Times New Roman"/>
          <w:bCs/>
          <w:lang w:eastAsia="ru-RU"/>
        </w:rPr>
        <w:t>посадочных</w:t>
      </w:r>
      <w:r w:rsidRPr="00076726">
        <w:rPr>
          <w:rFonts w:cs="Times New Roman"/>
          <w:bCs/>
          <w:lang w:val="en-US" w:eastAsia="ru-RU"/>
        </w:rPr>
        <w:t xml:space="preserve"> </w:t>
      </w:r>
      <w:r w:rsidRPr="00076726">
        <w:rPr>
          <w:rFonts w:cs="Times New Roman"/>
          <w:bCs/>
          <w:lang w:eastAsia="ru-RU"/>
        </w:rPr>
        <w:t>талонов</w:t>
      </w:r>
      <w:r w:rsidRPr="00076726">
        <w:rPr>
          <w:rFonts w:cs="Times New Roman"/>
          <w:bCs/>
          <w:lang w:val="en-US" w:eastAsia="ru-RU"/>
        </w:rPr>
        <w:t xml:space="preserve"> TICKET READERS 2D Boarding Gate Reader with Printer Port BGR135;</w:t>
      </w:r>
    </w:p>
    <w:p w14:paraId="2613D789" w14:textId="77777777" w:rsidR="00076726" w:rsidRPr="00076726" w:rsidRDefault="00076726" w:rsidP="00076726">
      <w:pPr>
        <w:ind w:firstLine="709"/>
        <w:jc w:val="both"/>
        <w:rPr>
          <w:rFonts w:cs="Times New Roman"/>
          <w:bCs/>
          <w:lang w:val="en-US" w:eastAsia="ru-RU"/>
        </w:rPr>
      </w:pPr>
      <w:r w:rsidRPr="00076726">
        <w:rPr>
          <w:rFonts w:cs="Times New Roman"/>
          <w:bCs/>
          <w:lang w:val="en-US" w:eastAsia="ru-RU"/>
        </w:rPr>
        <w:t>-</w:t>
      </w:r>
      <w:r w:rsidRPr="00076726">
        <w:rPr>
          <w:rFonts w:cs="Times New Roman"/>
          <w:bCs/>
          <w:lang w:val="en-US" w:eastAsia="ru-RU"/>
        </w:rPr>
        <w:tab/>
      </w:r>
      <w:r w:rsidRPr="00076726">
        <w:rPr>
          <w:rFonts w:cs="Times New Roman"/>
          <w:bCs/>
          <w:lang w:eastAsia="ru-RU"/>
        </w:rPr>
        <w:t>Сканер</w:t>
      </w:r>
      <w:r w:rsidRPr="00076726">
        <w:rPr>
          <w:rFonts w:cs="Times New Roman"/>
          <w:bCs/>
          <w:lang w:val="en-US" w:eastAsia="ru-RU"/>
        </w:rPr>
        <w:t xml:space="preserve"> </w:t>
      </w:r>
      <w:r w:rsidRPr="00076726">
        <w:rPr>
          <w:rFonts w:cs="Times New Roman"/>
          <w:bCs/>
          <w:lang w:eastAsia="ru-RU"/>
        </w:rPr>
        <w:t>посадочных</w:t>
      </w:r>
      <w:r w:rsidRPr="00076726">
        <w:rPr>
          <w:rFonts w:cs="Times New Roman"/>
          <w:bCs/>
          <w:lang w:val="en-US" w:eastAsia="ru-RU"/>
        </w:rPr>
        <w:t xml:space="preserve"> </w:t>
      </w:r>
      <w:r w:rsidRPr="00076726">
        <w:rPr>
          <w:rFonts w:cs="Times New Roman"/>
          <w:bCs/>
          <w:lang w:eastAsia="ru-RU"/>
        </w:rPr>
        <w:t>талонов</w:t>
      </w:r>
      <w:r w:rsidRPr="00076726">
        <w:rPr>
          <w:rFonts w:cs="Times New Roman"/>
          <w:bCs/>
          <w:lang w:val="en-US" w:eastAsia="ru-RU"/>
        </w:rPr>
        <w:t xml:space="preserve"> TICKET READERS 2D Boarding Gate Reader with Printer Port LSR120. </w:t>
      </w:r>
    </w:p>
    <w:p w14:paraId="4F6DC05D" w14:textId="40797EE9" w:rsidR="00076726" w:rsidRDefault="00076726" w:rsidP="00076726">
      <w:pPr>
        <w:ind w:firstLine="709"/>
        <w:jc w:val="both"/>
        <w:rPr>
          <w:rFonts w:cs="Times New Roman"/>
          <w:bCs/>
          <w:lang w:val="en-US" w:eastAsia="ru-RU"/>
        </w:rPr>
      </w:pPr>
      <w:r w:rsidRPr="00076726">
        <w:rPr>
          <w:rFonts w:cs="Times New Roman"/>
          <w:bCs/>
          <w:lang w:val="en-US" w:eastAsia="ru-RU"/>
        </w:rPr>
        <w:t>-</w:t>
      </w:r>
      <w:r w:rsidRPr="00076726">
        <w:rPr>
          <w:rFonts w:cs="Times New Roman"/>
          <w:bCs/>
          <w:lang w:val="en-US" w:eastAsia="ru-RU"/>
        </w:rPr>
        <w:tab/>
      </w:r>
      <w:r w:rsidRPr="00076726">
        <w:rPr>
          <w:rFonts w:cs="Times New Roman"/>
          <w:bCs/>
          <w:lang w:eastAsia="ru-RU"/>
        </w:rPr>
        <w:t>Сканер</w:t>
      </w:r>
      <w:r w:rsidRPr="00076726">
        <w:rPr>
          <w:rFonts w:cs="Times New Roman"/>
          <w:bCs/>
          <w:lang w:val="en-US" w:eastAsia="ru-RU"/>
        </w:rPr>
        <w:t xml:space="preserve"> </w:t>
      </w:r>
      <w:r w:rsidRPr="00076726">
        <w:rPr>
          <w:rFonts w:cs="Times New Roman"/>
          <w:bCs/>
          <w:lang w:eastAsia="ru-RU"/>
        </w:rPr>
        <w:t>паспортов</w:t>
      </w:r>
      <w:r w:rsidRPr="00076726">
        <w:rPr>
          <w:rFonts w:cs="Times New Roman"/>
          <w:bCs/>
          <w:lang w:val="en-US" w:eastAsia="ru-RU"/>
        </w:rPr>
        <w:t xml:space="preserve"> OCR32x SeriesOCR Document Reader.</w:t>
      </w:r>
    </w:p>
    <w:p w14:paraId="616EBD94" w14:textId="77777777" w:rsidR="002339BF" w:rsidRPr="00502C3D" w:rsidRDefault="002339BF" w:rsidP="00742D01">
      <w:pPr>
        <w:suppressAutoHyphens w:val="0"/>
        <w:spacing w:line="276" w:lineRule="auto"/>
        <w:ind w:firstLine="709"/>
        <w:rPr>
          <w:rFonts w:cs="Times New Roman"/>
          <w:b/>
          <w:bCs/>
          <w:lang w:val="en-US" w:eastAsia="ru-RU"/>
        </w:rPr>
      </w:pPr>
    </w:p>
    <w:p w14:paraId="5AF3760C" w14:textId="72D145C6" w:rsidR="00742D01" w:rsidRPr="00742D01" w:rsidRDefault="00742D01" w:rsidP="00742D01">
      <w:pPr>
        <w:suppressAutoHyphens w:val="0"/>
        <w:spacing w:line="276" w:lineRule="auto"/>
        <w:ind w:firstLine="709"/>
        <w:rPr>
          <w:rFonts w:cs="Times New Roman"/>
          <w:b/>
          <w:bCs/>
          <w:lang w:eastAsia="ru-RU"/>
        </w:rPr>
      </w:pPr>
      <w:r w:rsidRPr="00742D01">
        <w:rPr>
          <w:rFonts w:cs="Times New Roman"/>
          <w:b/>
          <w:bCs/>
          <w:lang w:eastAsia="ru-RU"/>
        </w:rPr>
        <w:t>3.2. Информационное обеспечение реализации программы</w:t>
      </w:r>
    </w:p>
    <w:p w14:paraId="4DCEE482" w14:textId="15510842" w:rsidR="00742D01" w:rsidRDefault="00076726" w:rsidP="00076726">
      <w:pPr>
        <w:ind w:firstLine="709"/>
        <w:jc w:val="both"/>
        <w:rPr>
          <w:rFonts w:cs="Times New Roman"/>
          <w:bCs/>
          <w:lang w:eastAsia="ru-RU"/>
        </w:rPr>
      </w:pPr>
      <w:r w:rsidRPr="00076726">
        <w:rPr>
          <w:rFonts w:cs="Times New Roman"/>
          <w:bCs/>
          <w:lang w:eastAsia="ru-RU"/>
        </w:rPr>
        <w:t xml:space="preserve">Для реализации программы библиотечный фонд колледж имеет печатные и/или электронные образовательные и информационные ресурсы для использования в образовательном процессе. </w:t>
      </w:r>
    </w:p>
    <w:p w14:paraId="1D224E4B" w14:textId="77777777" w:rsidR="002339BF" w:rsidRDefault="002339BF" w:rsidP="00076726">
      <w:pPr>
        <w:ind w:firstLine="709"/>
        <w:jc w:val="both"/>
        <w:rPr>
          <w:rFonts w:cs="Times New Roman"/>
          <w:bCs/>
          <w:lang w:eastAsia="ru-RU"/>
        </w:rPr>
      </w:pPr>
    </w:p>
    <w:p w14:paraId="14EAC674" w14:textId="77777777" w:rsidR="002339BF" w:rsidRDefault="002339BF" w:rsidP="00076726">
      <w:pPr>
        <w:ind w:firstLine="709"/>
        <w:jc w:val="both"/>
        <w:rPr>
          <w:rFonts w:cs="Times New Roman"/>
          <w:bCs/>
          <w:lang w:eastAsia="ru-RU"/>
        </w:rPr>
      </w:pPr>
    </w:p>
    <w:p w14:paraId="42477C0C" w14:textId="77777777" w:rsidR="002339BF" w:rsidRPr="00742D01" w:rsidRDefault="002339BF" w:rsidP="00076726">
      <w:pPr>
        <w:ind w:firstLine="709"/>
        <w:jc w:val="both"/>
        <w:rPr>
          <w:rFonts w:cs="Times New Roman"/>
          <w:bCs/>
          <w:lang w:eastAsia="ru-RU"/>
        </w:rPr>
      </w:pPr>
    </w:p>
    <w:bookmarkEnd w:id="26"/>
    <w:p w14:paraId="35B27185" w14:textId="5465DC4D" w:rsidR="00742D01" w:rsidRPr="00076726" w:rsidRDefault="00742D01">
      <w:pPr>
        <w:pStyle w:val="af1"/>
        <w:numPr>
          <w:ilvl w:val="2"/>
          <w:numId w:val="18"/>
        </w:numPr>
        <w:suppressAutoHyphens w:val="0"/>
        <w:contextualSpacing/>
        <w:rPr>
          <w:rFonts w:cs="Times New Roman"/>
          <w:b/>
          <w:lang w:eastAsia="x-none"/>
        </w:rPr>
      </w:pPr>
      <w:r w:rsidRPr="00076726">
        <w:rPr>
          <w:rFonts w:cs="Times New Roman"/>
          <w:b/>
          <w:lang w:eastAsia="x-none"/>
        </w:rPr>
        <w:t>Основные печатные</w:t>
      </w:r>
      <w:r w:rsidRPr="00076726">
        <w:rPr>
          <w:rFonts w:cs="Times New Roman"/>
          <w:b/>
          <w:lang w:eastAsia="ru-RU"/>
        </w:rPr>
        <w:t xml:space="preserve"> издания</w:t>
      </w:r>
      <w:r w:rsidRPr="00076726">
        <w:rPr>
          <w:rFonts w:cs="Times New Roman"/>
          <w:b/>
          <w:lang w:eastAsia="x-none"/>
        </w:rPr>
        <w:t xml:space="preserve"> </w:t>
      </w:r>
    </w:p>
    <w:p w14:paraId="06DD4C1B" w14:textId="314D0020" w:rsidR="00742D01" w:rsidRPr="00742D01" w:rsidRDefault="00076726" w:rsidP="00076726">
      <w:pPr>
        <w:suppressAutoHyphens w:val="0"/>
        <w:ind w:firstLine="709"/>
        <w:contextualSpacing/>
        <w:jc w:val="both"/>
        <w:rPr>
          <w:rFonts w:cs="Times New Roman"/>
          <w:lang w:eastAsia="ru-RU"/>
        </w:rPr>
      </w:pPr>
      <w:r>
        <w:rPr>
          <w:rFonts w:cs="Times New Roman"/>
          <w:lang w:eastAsia="ru-RU"/>
        </w:rPr>
        <w:t>1</w:t>
      </w:r>
      <w:r w:rsidR="00742D01" w:rsidRPr="00742D01">
        <w:rPr>
          <w:rFonts w:cs="Times New Roman"/>
          <w:lang w:eastAsia="ru-RU"/>
        </w:rPr>
        <w:t>. Галямова Т.В. Организация перевозок на воздушном транспорте: Тексты лекций. – Санкт-Петербург: СПбГУ ГА, 2018. – 135 с.</w:t>
      </w:r>
    </w:p>
    <w:p w14:paraId="72BD6805" w14:textId="56E6E78F" w:rsidR="00742D01" w:rsidRDefault="00742D01" w:rsidP="00076726">
      <w:pPr>
        <w:suppressAutoHyphens w:val="0"/>
        <w:ind w:firstLine="709"/>
        <w:contextualSpacing/>
        <w:jc w:val="both"/>
        <w:rPr>
          <w:rFonts w:cs="Times New Roman"/>
          <w:color w:val="000000"/>
          <w:lang w:eastAsia="ru-RU"/>
        </w:rPr>
      </w:pPr>
      <w:r w:rsidRPr="00742D01">
        <w:rPr>
          <w:rFonts w:cs="Times New Roman"/>
          <w:color w:val="000000"/>
          <w:lang w:eastAsia="ru-RU"/>
        </w:rPr>
        <w:t xml:space="preserve">2. Манукян Р.Г. Организация перевозок и управление на воздушном транспорте: учебное пособие / Манукян Р.Г., Шведов В.Е. — Москва, Вологда: Инфра-Инженерия, 2021. — 220 c. </w:t>
      </w:r>
    </w:p>
    <w:p w14:paraId="0B767736" w14:textId="77777777" w:rsidR="002339BF" w:rsidRPr="00742D01" w:rsidRDefault="002339BF" w:rsidP="00076726">
      <w:pPr>
        <w:suppressAutoHyphens w:val="0"/>
        <w:ind w:firstLine="709"/>
        <w:contextualSpacing/>
        <w:jc w:val="both"/>
        <w:rPr>
          <w:rFonts w:cs="Times New Roman"/>
          <w:color w:val="000000"/>
          <w:lang w:eastAsia="ru-RU"/>
        </w:rPr>
      </w:pPr>
    </w:p>
    <w:p w14:paraId="674C7B34" w14:textId="0AFC1CC8" w:rsidR="00742D01" w:rsidRPr="00742D01" w:rsidRDefault="00742D01" w:rsidP="00076726">
      <w:pPr>
        <w:suppressAutoHyphens w:val="0"/>
        <w:ind w:firstLine="709"/>
        <w:contextualSpacing/>
        <w:jc w:val="both"/>
        <w:rPr>
          <w:rFonts w:cs="Times New Roman"/>
          <w:b/>
          <w:lang w:eastAsia="ru-RU"/>
        </w:rPr>
      </w:pPr>
      <w:r w:rsidRPr="00742D01">
        <w:rPr>
          <w:rFonts w:cs="Times New Roman"/>
          <w:b/>
          <w:lang w:eastAsia="ru-RU"/>
        </w:rPr>
        <w:t>3.2.2. Основные электронные издания</w:t>
      </w:r>
    </w:p>
    <w:p w14:paraId="7C1F6F9A" w14:textId="6DD19561" w:rsidR="00742D01" w:rsidRPr="00742D01" w:rsidRDefault="00742D01">
      <w:pPr>
        <w:numPr>
          <w:ilvl w:val="0"/>
          <w:numId w:val="21"/>
        </w:numPr>
        <w:tabs>
          <w:tab w:val="left" w:pos="1134"/>
        </w:tabs>
        <w:suppressAutoHyphens w:val="0"/>
        <w:spacing w:after="200"/>
        <w:ind w:left="0" w:firstLine="709"/>
        <w:contextualSpacing/>
        <w:jc w:val="both"/>
        <w:rPr>
          <w:rFonts w:cs="Times New Roman"/>
          <w:color w:val="000000"/>
          <w:lang w:eastAsia="ru-RU"/>
        </w:rPr>
      </w:pPr>
      <w:r w:rsidRPr="00742D01">
        <w:rPr>
          <w:rFonts w:cs="Times New Roman"/>
          <w:color w:val="000000"/>
          <w:lang w:eastAsia="ru-RU"/>
        </w:rPr>
        <w:t>Крестьянинов А.Н. Основы ценообразования: учебное пособие / Крестьянинов А.Н., Жулькова Ю.Н., Сазонов А.А. – Нижний Новгород: Нижегородский государственный архитектурно-строительный университет, ЭБС АСВ, 2016. – 110 c. – ISBN 978-5-528-00168-5. – Текст: электронный // IPR SMART: [сайт]. – URL: https://www.iprbookshop.ru/80815.html (дата обращения: 10.04.2022). – Режим доступа: для авторизир. пользователей</w:t>
      </w:r>
    </w:p>
    <w:p w14:paraId="5D094E7F" w14:textId="23665060" w:rsidR="00742D01" w:rsidRPr="00742D01" w:rsidRDefault="00742D01">
      <w:pPr>
        <w:numPr>
          <w:ilvl w:val="0"/>
          <w:numId w:val="21"/>
        </w:numPr>
        <w:tabs>
          <w:tab w:val="left" w:pos="1134"/>
        </w:tabs>
        <w:suppressAutoHyphens w:val="0"/>
        <w:spacing w:after="200"/>
        <w:ind w:left="0" w:firstLine="709"/>
        <w:contextualSpacing/>
        <w:jc w:val="both"/>
        <w:rPr>
          <w:rFonts w:cs="Times New Roman"/>
          <w:color w:val="000000"/>
          <w:lang w:eastAsia="ru-RU"/>
        </w:rPr>
      </w:pPr>
      <w:r w:rsidRPr="00742D01">
        <w:rPr>
          <w:rFonts w:cs="Times New Roman"/>
          <w:color w:val="000000"/>
          <w:lang w:eastAsia="ru-RU"/>
        </w:rPr>
        <w:t>Левкин, Г. Г. Сервис на транспорте: конспект лекций: / Г. Г. Левкин, С. В. Мочалова. – Москва; Берлин: Директ-Медиа, 2019. – 167 с.: ил., табл. – Режим доступа: по подписке. – URL: </w:t>
      </w:r>
      <w:hyperlink r:id="rId52" w:history="1">
        <w:r w:rsidRPr="00742D01">
          <w:rPr>
            <w:rFonts w:cs="Times New Roman"/>
            <w:color w:val="000000"/>
            <w:u w:val="single"/>
            <w:lang w:eastAsia="ru-RU"/>
          </w:rPr>
          <w:t>https://biblioclub.ru/index.php?page=book&amp;id=500235</w:t>
        </w:r>
      </w:hyperlink>
      <w:r w:rsidRPr="00742D01">
        <w:rPr>
          <w:rFonts w:cs="Times New Roman"/>
          <w:color w:val="000000"/>
          <w:lang w:eastAsia="ru-RU"/>
        </w:rPr>
        <w:t> (дата обращения: 27.07.2021). – Библиогр. в кн. – ISBN 978-5-4475-9987-4. – Текст: электронный</w:t>
      </w:r>
    </w:p>
    <w:p w14:paraId="4915392D" w14:textId="6C0A5A47" w:rsidR="00742D01" w:rsidRPr="00742D01" w:rsidRDefault="00742D01">
      <w:pPr>
        <w:numPr>
          <w:ilvl w:val="0"/>
          <w:numId w:val="21"/>
        </w:numPr>
        <w:tabs>
          <w:tab w:val="left" w:pos="1134"/>
        </w:tabs>
        <w:suppressAutoHyphens w:val="0"/>
        <w:spacing w:after="200"/>
        <w:ind w:left="0" w:firstLine="709"/>
        <w:contextualSpacing/>
        <w:jc w:val="both"/>
        <w:rPr>
          <w:rFonts w:cs="Times New Roman"/>
          <w:color w:val="000000"/>
          <w:lang w:eastAsia="ru-RU"/>
        </w:rPr>
      </w:pPr>
      <w:r w:rsidRPr="00742D01">
        <w:rPr>
          <w:rFonts w:cs="Times New Roman"/>
          <w:color w:val="000000"/>
          <w:lang w:eastAsia="ru-RU"/>
        </w:rPr>
        <w:t>Манукян Р.Г. Организация перевозок и управление на воздушном транспорте: учебное пособие / Манукян Р.Г., Шведов В.Е. — Москва, Вологда: Инфра-Инженерия, 2021. — 220 c. — ISBN 978-5-9729-0648-2. — Текст: электронный // IPR SMART: [сайт]. — URL: https://www.iprbookshop.ru/115149.html (дата обращения: 10.04.2022). — Режим доступа: для авторизир. пользователей</w:t>
      </w:r>
    </w:p>
    <w:p w14:paraId="4E3F416C" w14:textId="54C23440" w:rsidR="00742D01" w:rsidRPr="00742D01" w:rsidRDefault="00742D01">
      <w:pPr>
        <w:numPr>
          <w:ilvl w:val="0"/>
          <w:numId w:val="21"/>
        </w:numPr>
        <w:tabs>
          <w:tab w:val="left" w:pos="1134"/>
        </w:tabs>
        <w:suppressAutoHyphens w:val="0"/>
        <w:spacing w:after="200"/>
        <w:ind w:left="0" w:firstLine="709"/>
        <w:contextualSpacing/>
        <w:jc w:val="both"/>
        <w:rPr>
          <w:rFonts w:cs="Times New Roman"/>
          <w:color w:val="000000"/>
          <w:lang w:eastAsia="ru-RU"/>
        </w:rPr>
      </w:pPr>
      <w:r w:rsidRPr="00742D01">
        <w:rPr>
          <w:rFonts w:cs="Times New Roman"/>
          <w:color w:val="000000"/>
          <w:lang w:eastAsia="ru-RU"/>
        </w:rPr>
        <w:t>Овчинников И.Д. Принятие оптимальных решений в перевозках на морском транспорте: учебное пособие / Овчинников И.Д. — Комсомольск-на-Амуре: Комсомольский-на-Амуре государственный университет, 2017. — 208 c. — ISBN 978-5-7765-1295-7. — Текст: электронный // IPR SMART: [сайт]. — URL: https://www.iprbookshop.ru/102097.html (дата обращения: 10.04.2022). — Режим доступа: для авторизир. пользователей</w:t>
      </w:r>
    </w:p>
    <w:p w14:paraId="6BBDB069" w14:textId="77777777" w:rsidR="00742D01" w:rsidRPr="00742D01" w:rsidRDefault="00742D01">
      <w:pPr>
        <w:numPr>
          <w:ilvl w:val="0"/>
          <w:numId w:val="21"/>
        </w:numPr>
        <w:tabs>
          <w:tab w:val="left" w:pos="1134"/>
        </w:tabs>
        <w:suppressAutoHyphens w:val="0"/>
        <w:spacing w:after="200"/>
        <w:ind w:left="0" w:firstLine="709"/>
        <w:contextualSpacing/>
        <w:jc w:val="both"/>
        <w:rPr>
          <w:rFonts w:cs="Times New Roman"/>
          <w:color w:val="000000"/>
          <w:lang w:val="en-US" w:eastAsia="ru-RU"/>
        </w:rPr>
      </w:pPr>
      <w:r w:rsidRPr="00742D01">
        <w:rPr>
          <w:rFonts w:cs="Times New Roman"/>
          <w:color w:val="000000"/>
          <w:lang w:eastAsia="ru-RU"/>
        </w:rPr>
        <w:t xml:space="preserve">Руководство по бронированию и продаже воздушных перевозок для агентств [Электронный ресурс]. </w:t>
      </w:r>
      <w:r w:rsidRPr="00742D01">
        <w:rPr>
          <w:rFonts w:cs="Times New Roman"/>
          <w:color w:val="000000"/>
          <w:lang w:val="en-US" w:eastAsia="ru-RU"/>
        </w:rPr>
        <w:t>URL: https://www.tch.ru/ru-ru/Agencies/Information-Services/Documents/%D0%A0%D1%83%D0%BA%D0%BE%D0%B2%D0%BE%D0%B4%D1%81%D1%82%D0%B2%D0%BE%20%D0%BF%D0%BE%20%D0%B1%D1%80%D0%BE%D0%BD%D0%B8%D1%80%D0%BE%D0%B2%D0%B0%D0%BD%D0%B8%D1%8E_%D0%B8%D0%B7%D0%B4.13.pdf</w:t>
      </w:r>
    </w:p>
    <w:p w14:paraId="6725A6BA" w14:textId="02EB129D" w:rsidR="00742D01" w:rsidRPr="00742D01" w:rsidRDefault="00742D01">
      <w:pPr>
        <w:numPr>
          <w:ilvl w:val="0"/>
          <w:numId w:val="21"/>
        </w:numPr>
        <w:tabs>
          <w:tab w:val="left" w:pos="1134"/>
        </w:tabs>
        <w:suppressAutoHyphens w:val="0"/>
        <w:spacing w:after="200"/>
        <w:ind w:left="0" w:firstLine="709"/>
        <w:contextualSpacing/>
        <w:jc w:val="both"/>
        <w:rPr>
          <w:rFonts w:cs="Times New Roman"/>
          <w:bCs/>
          <w:lang w:eastAsia="ru-RU"/>
        </w:rPr>
      </w:pPr>
      <w:r w:rsidRPr="00742D01">
        <w:rPr>
          <w:rFonts w:cs="Times New Roman"/>
          <w:bCs/>
          <w:lang w:eastAsia="ru-RU"/>
        </w:rPr>
        <w:t>Сулейманов, Э. С. Организация автомобильных пассажирских перевозок: учебное пособие / Э. С. Сулейманов, А. У. Абдулгазис, Э. Д. Умеров. – Симферополь: КИПУ, 2020. – 180 с. – ISBN 978-5-6043941-7-5. – Текст: электронный // Лань: электронно-библиотечная система. – URL: https://e.lanbook.com/book/170234 (дата обращения: 10.04.2022). – Режим доступа: для авториз. пользователей.</w:t>
      </w:r>
    </w:p>
    <w:p w14:paraId="2A7A0DB4" w14:textId="4A39821B" w:rsidR="00742D01" w:rsidRPr="00742D01" w:rsidRDefault="00742D01">
      <w:pPr>
        <w:numPr>
          <w:ilvl w:val="0"/>
          <w:numId w:val="21"/>
        </w:numPr>
        <w:tabs>
          <w:tab w:val="left" w:pos="1134"/>
        </w:tabs>
        <w:suppressAutoHyphens w:val="0"/>
        <w:spacing w:after="200"/>
        <w:ind w:left="0" w:firstLine="709"/>
        <w:contextualSpacing/>
        <w:jc w:val="both"/>
        <w:rPr>
          <w:rFonts w:cs="Times New Roman"/>
          <w:bCs/>
          <w:lang w:eastAsia="ru-RU"/>
        </w:rPr>
      </w:pPr>
      <w:r w:rsidRPr="00742D01">
        <w:rPr>
          <w:rFonts w:cs="Times New Roman"/>
          <w:bCs/>
          <w:lang w:eastAsia="ru-RU"/>
        </w:rPr>
        <w:t>Туревский, И. С. Автомобильные перевозки: учебное пособие / И.С. Туревский. – Москва: ФОРУМ: ИНФРА-М, 2021. – 223 с. – (Среднее профессиональное образование). - ISBN 978-5-8199-0866-2. - Текст: электронный. - URL: https://znanium.com/catalog/product/1208884 (дата обращения: 10.04.2022). – Режим доступа: по подписке.</w:t>
      </w:r>
    </w:p>
    <w:p w14:paraId="276C8DF4" w14:textId="2783B25C" w:rsidR="00742D01" w:rsidRDefault="00742D01">
      <w:pPr>
        <w:numPr>
          <w:ilvl w:val="0"/>
          <w:numId w:val="21"/>
        </w:numPr>
        <w:tabs>
          <w:tab w:val="left" w:pos="1134"/>
        </w:tabs>
        <w:suppressAutoHyphens w:val="0"/>
        <w:spacing w:after="200"/>
        <w:ind w:left="0" w:firstLine="709"/>
        <w:contextualSpacing/>
        <w:jc w:val="both"/>
        <w:rPr>
          <w:rFonts w:cs="Times New Roman"/>
          <w:lang w:eastAsia="ru-RU"/>
        </w:rPr>
      </w:pPr>
      <w:r w:rsidRPr="00742D01">
        <w:rPr>
          <w:rFonts w:cs="Times New Roman"/>
          <w:lang w:eastAsia="ru-RU"/>
        </w:rPr>
        <w:t>Чубарова, И. А. Организация пассажирских перевозок: учебное пособие / И. А. Чубарова. – Иркутск: ИрГУПС, 2019. – 112 с. – Текст: электронный // Лань: электронно-библиотечная система. – URL: https://e.lanbook.com/book/157941 (дата обращения: 10.04.2022). – Режим доступа: для авториз. пользователей.</w:t>
      </w:r>
    </w:p>
    <w:p w14:paraId="57D37F52" w14:textId="77777777" w:rsidR="002339BF" w:rsidRPr="00742D01" w:rsidRDefault="002339BF" w:rsidP="002339BF">
      <w:pPr>
        <w:tabs>
          <w:tab w:val="left" w:pos="1134"/>
        </w:tabs>
        <w:suppressAutoHyphens w:val="0"/>
        <w:spacing w:after="200"/>
        <w:ind w:left="1069"/>
        <w:contextualSpacing/>
        <w:jc w:val="both"/>
        <w:rPr>
          <w:rFonts w:cs="Times New Roman"/>
          <w:lang w:eastAsia="ru-RU"/>
        </w:rPr>
      </w:pPr>
    </w:p>
    <w:p w14:paraId="0A8EA222" w14:textId="77777777" w:rsidR="00742D01" w:rsidRPr="00742D01" w:rsidRDefault="00742D01" w:rsidP="00742D01">
      <w:pPr>
        <w:spacing w:line="276" w:lineRule="auto"/>
        <w:ind w:firstLine="709"/>
        <w:contextualSpacing/>
        <w:jc w:val="both"/>
        <w:rPr>
          <w:rFonts w:cs="Times New Roman"/>
          <w:bCs/>
          <w:i/>
          <w:lang w:eastAsia="ru-RU"/>
        </w:rPr>
      </w:pPr>
      <w:r w:rsidRPr="00742D01">
        <w:rPr>
          <w:rFonts w:cs="Times New Roman"/>
          <w:b/>
          <w:bCs/>
          <w:lang w:eastAsia="ru-RU"/>
        </w:rPr>
        <w:t xml:space="preserve">3.2.3. Дополнительные источники </w:t>
      </w:r>
    </w:p>
    <w:p w14:paraId="0D56456B" w14:textId="298B85F3" w:rsidR="00742D01" w:rsidRPr="00742D01" w:rsidRDefault="00742D01">
      <w:pPr>
        <w:numPr>
          <w:ilvl w:val="0"/>
          <w:numId w:val="20"/>
        </w:numPr>
        <w:suppressAutoHyphens w:val="0"/>
        <w:spacing w:after="200" w:line="276" w:lineRule="auto"/>
        <w:ind w:left="0" w:firstLine="709"/>
        <w:contextualSpacing/>
        <w:jc w:val="both"/>
        <w:rPr>
          <w:rFonts w:ascii="Times New Roman CYR" w:hAnsi="Times New Roman CYR" w:cs="Times New Roman CYR"/>
          <w:lang w:eastAsia="ru-RU"/>
        </w:rPr>
      </w:pPr>
      <w:r w:rsidRPr="00742D01">
        <w:rPr>
          <w:rFonts w:ascii="Times New Roman CYR" w:hAnsi="Times New Roman CYR" w:cs="Times New Roman CYR"/>
          <w:lang w:eastAsia="ru-RU"/>
        </w:rPr>
        <w:t xml:space="preserve">Воздушный кодекс Российской Федерации от 19.03.1997 </w:t>
      </w:r>
      <w:r w:rsidR="00AF432E">
        <w:rPr>
          <w:rFonts w:ascii="Times New Roman CYR" w:hAnsi="Times New Roman CYR" w:cs="Times New Roman CYR"/>
          <w:lang w:eastAsia="ru-RU"/>
        </w:rPr>
        <w:t>№</w:t>
      </w:r>
      <w:r w:rsidRPr="00742D01">
        <w:rPr>
          <w:rFonts w:ascii="Times New Roman CYR" w:hAnsi="Times New Roman CYR" w:cs="Times New Roman CYR"/>
          <w:lang w:eastAsia="ru-RU"/>
        </w:rPr>
        <w:t xml:space="preserve"> 60-ФЗ;</w:t>
      </w:r>
    </w:p>
    <w:p w14:paraId="41B1E15A" w14:textId="2219E7A1" w:rsidR="00742D01" w:rsidRPr="00742D01" w:rsidRDefault="00742D01">
      <w:pPr>
        <w:numPr>
          <w:ilvl w:val="0"/>
          <w:numId w:val="20"/>
        </w:numPr>
        <w:suppressAutoHyphens w:val="0"/>
        <w:spacing w:after="200" w:line="276" w:lineRule="auto"/>
        <w:ind w:left="0" w:firstLine="709"/>
        <w:contextualSpacing/>
        <w:jc w:val="both"/>
        <w:rPr>
          <w:rFonts w:ascii="Times New Roman CYR" w:hAnsi="Times New Roman CYR" w:cs="Times New Roman CYR"/>
          <w:lang w:eastAsia="ru-RU"/>
        </w:rPr>
      </w:pPr>
      <w:r w:rsidRPr="00742D01">
        <w:rPr>
          <w:rFonts w:ascii="Times New Roman CYR" w:hAnsi="Times New Roman CYR" w:cs="Times New Roman CYR"/>
          <w:lang w:eastAsia="ru-RU"/>
        </w:rPr>
        <w:t xml:space="preserve">Федеральный закон от 20 апреля 2014 г. </w:t>
      </w:r>
      <w:r w:rsidR="00AF432E">
        <w:rPr>
          <w:rFonts w:ascii="Times New Roman CYR" w:hAnsi="Times New Roman CYR" w:cs="Times New Roman CYR"/>
          <w:lang w:eastAsia="ru-RU"/>
        </w:rPr>
        <w:t>№</w:t>
      </w:r>
      <w:r w:rsidRPr="00742D01">
        <w:rPr>
          <w:rFonts w:ascii="Times New Roman CYR" w:hAnsi="Times New Roman CYR" w:cs="Times New Roman CYR"/>
          <w:lang w:eastAsia="ru-RU"/>
        </w:rPr>
        <w:t xml:space="preserve"> 79-ФЗ </w:t>
      </w:r>
      <w:r w:rsidRPr="00742D01">
        <w:rPr>
          <w:rFonts w:ascii="Times New Roman CYR" w:hAnsi="Times New Roman CYR" w:cs="Times New Roman CYR"/>
          <w:lang w:eastAsia="x-none"/>
        </w:rPr>
        <w:t>«</w:t>
      </w:r>
      <w:r w:rsidRPr="00742D01">
        <w:rPr>
          <w:rFonts w:ascii="Times New Roman CYR" w:hAnsi="Times New Roman CYR" w:cs="Times New Roman CYR"/>
          <w:lang w:eastAsia="ru-RU"/>
        </w:rPr>
        <w:t>О внесении изменений в Воздушный кодекс Российской Федерации</w:t>
      </w:r>
      <w:r w:rsidRPr="00742D01">
        <w:rPr>
          <w:rFonts w:ascii="Times New Roman CYR" w:hAnsi="Times New Roman CYR" w:cs="Times New Roman CYR"/>
          <w:lang w:eastAsia="x-none"/>
        </w:rPr>
        <w:t>»</w:t>
      </w:r>
    </w:p>
    <w:p w14:paraId="601F1E79" w14:textId="32E4A06E" w:rsidR="00742D01" w:rsidRPr="00742D01" w:rsidRDefault="00742D01">
      <w:pPr>
        <w:numPr>
          <w:ilvl w:val="0"/>
          <w:numId w:val="20"/>
        </w:numPr>
        <w:suppressAutoHyphens w:val="0"/>
        <w:spacing w:after="200" w:line="276" w:lineRule="auto"/>
        <w:ind w:left="0" w:firstLine="709"/>
        <w:contextualSpacing/>
        <w:jc w:val="both"/>
        <w:rPr>
          <w:rFonts w:ascii="Times New Roman CYR" w:hAnsi="Times New Roman CYR" w:cs="Times New Roman CYR"/>
          <w:lang w:eastAsia="ru-RU"/>
        </w:rPr>
      </w:pPr>
      <w:r w:rsidRPr="00742D01">
        <w:rPr>
          <w:rFonts w:ascii="Times New Roman CYR" w:hAnsi="Times New Roman CYR" w:cs="Times New Roman CYR"/>
          <w:lang w:eastAsia="ru-RU"/>
        </w:rPr>
        <w:t xml:space="preserve">Приказ Министерства транспорта Российской Федерации от 28 июня 2007 г. </w:t>
      </w:r>
      <w:r w:rsidR="00AF432E">
        <w:rPr>
          <w:rFonts w:ascii="Times New Roman CYR" w:hAnsi="Times New Roman CYR" w:cs="Times New Roman CYR"/>
          <w:lang w:eastAsia="ru-RU"/>
        </w:rPr>
        <w:t>№</w:t>
      </w:r>
      <w:r w:rsidRPr="00742D01">
        <w:rPr>
          <w:rFonts w:ascii="Times New Roman CYR" w:hAnsi="Times New Roman CYR" w:cs="Times New Roman CYR"/>
          <w:lang w:eastAsia="ru-RU"/>
        </w:rPr>
        <w:t xml:space="preserve"> 82, г. Москва «Об утверждении Федеральных авиационных правил «Общие правила воздушных перевозок пассажиров, багажа, грузов и требования к обслуживанию пассажиров, грузоотправителей, грузополучателей».</w:t>
      </w:r>
    </w:p>
    <w:p w14:paraId="24E0ED90" w14:textId="77777777" w:rsidR="00742D01" w:rsidRPr="00742D01" w:rsidRDefault="00742D01">
      <w:pPr>
        <w:numPr>
          <w:ilvl w:val="0"/>
          <w:numId w:val="20"/>
        </w:numPr>
        <w:suppressAutoHyphens w:val="0"/>
        <w:spacing w:after="200" w:line="276" w:lineRule="auto"/>
        <w:ind w:left="0" w:firstLine="709"/>
        <w:contextualSpacing/>
        <w:jc w:val="both"/>
        <w:rPr>
          <w:rFonts w:ascii="Times New Roman CYR" w:hAnsi="Times New Roman CYR" w:cs="Times New Roman CYR"/>
          <w:lang w:eastAsia="ru-RU"/>
        </w:rPr>
      </w:pPr>
      <w:r w:rsidRPr="00742D01">
        <w:rPr>
          <w:rFonts w:ascii="Times New Roman CYR" w:hAnsi="Times New Roman CYR" w:cs="Times New Roman CYR"/>
          <w:lang w:eastAsia="ru-RU"/>
        </w:rPr>
        <w:t>Руководство по оформлению стандартных перевозочных документов СВВТ, ПАО «ТКП». Москва. Издание №13. 2015 – 476 с.</w:t>
      </w:r>
    </w:p>
    <w:p w14:paraId="64066C7A" w14:textId="77777777" w:rsidR="00742D01" w:rsidRPr="00742D01" w:rsidRDefault="00742D01">
      <w:pPr>
        <w:numPr>
          <w:ilvl w:val="0"/>
          <w:numId w:val="20"/>
        </w:numPr>
        <w:suppressAutoHyphens w:val="0"/>
        <w:spacing w:after="200" w:line="276" w:lineRule="auto"/>
        <w:ind w:left="0" w:firstLine="709"/>
        <w:contextualSpacing/>
        <w:jc w:val="both"/>
        <w:rPr>
          <w:rFonts w:ascii="Times New Roman CYR" w:hAnsi="Times New Roman CYR" w:cs="Times New Roman CYR"/>
          <w:lang w:eastAsia="ru-RU"/>
        </w:rPr>
      </w:pPr>
      <w:r w:rsidRPr="00742D01">
        <w:rPr>
          <w:rFonts w:ascii="Times New Roman CYR" w:hAnsi="Times New Roman CYR" w:cs="Times New Roman CYR"/>
          <w:lang w:eastAsia="ru-RU"/>
        </w:rPr>
        <w:t>Инструкция кассира по бронированию и продаже пассажирских авиаперевозок с использованием АРС «Сирена – Трэвел». Часть 1. Москва. 2016 – 434 с.</w:t>
      </w:r>
    </w:p>
    <w:p w14:paraId="657C62E1" w14:textId="77777777" w:rsidR="00742D01" w:rsidRPr="00742D01" w:rsidRDefault="00742D01">
      <w:pPr>
        <w:numPr>
          <w:ilvl w:val="0"/>
          <w:numId w:val="20"/>
        </w:numPr>
        <w:suppressAutoHyphens w:val="0"/>
        <w:spacing w:after="200" w:line="276" w:lineRule="auto"/>
        <w:ind w:left="0" w:firstLine="709"/>
        <w:contextualSpacing/>
        <w:jc w:val="both"/>
        <w:rPr>
          <w:rFonts w:ascii="Times New Roman CYR" w:hAnsi="Times New Roman CYR" w:cs="Times New Roman CYR"/>
          <w:lang w:eastAsia="ru-RU"/>
        </w:rPr>
      </w:pPr>
      <w:r w:rsidRPr="00742D01">
        <w:rPr>
          <w:rFonts w:ascii="Times New Roman CYR" w:hAnsi="Times New Roman CYR" w:cs="Times New Roman CYR"/>
          <w:lang w:eastAsia="ru-RU"/>
        </w:rPr>
        <w:t>Инструкция кассира по бронированию и продаже пассажирских авиаперевозок с использованием АРС «Сирена – Трэвел». Часть 2. Москва. 2016 – 223 с.</w:t>
      </w:r>
    </w:p>
    <w:p w14:paraId="6FEA346B" w14:textId="77777777" w:rsidR="00742D01" w:rsidRDefault="00742D01">
      <w:pPr>
        <w:numPr>
          <w:ilvl w:val="0"/>
          <w:numId w:val="20"/>
        </w:numPr>
        <w:suppressAutoHyphens w:val="0"/>
        <w:spacing w:after="200" w:line="276" w:lineRule="auto"/>
        <w:ind w:left="0" w:firstLine="709"/>
        <w:contextualSpacing/>
        <w:jc w:val="both"/>
        <w:rPr>
          <w:rFonts w:ascii="Times New Roman CYR" w:hAnsi="Times New Roman CYR" w:cs="Times New Roman CYR"/>
          <w:lang w:eastAsia="ru-RU"/>
        </w:rPr>
      </w:pPr>
      <w:r w:rsidRPr="00742D01">
        <w:rPr>
          <w:rFonts w:ascii="Times New Roman CYR" w:hAnsi="Times New Roman CYR" w:cs="Times New Roman CYR"/>
          <w:lang w:eastAsia="ru-RU"/>
        </w:rPr>
        <w:t>Технические инструкции по безопасной</w:t>
      </w:r>
      <w:r w:rsidRPr="00742D01">
        <w:rPr>
          <w:rFonts w:ascii="Times New Roman CYR" w:hAnsi="Times New Roman CYR" w:cs="Times New Roman CYR"/>
          <w:lang w:eastAsia="x-none"/>
        </w:rPr>
        <w:t xml:space="preserve"> </w:t>
      </w:r>
      <w:r w:rsidRPr="00742D01">
        <w:rPr>
          <w:rFonts w:ascii="Times New Roman CYR" w:hAnsi="Times New Roman CYR" w:cs="Times New Roman CYR"/>
          <w:lang w:eastAsia="ru-RU"/>
        </w:rPr>
        <w:t>перевозке опасных грузов по воздуху ИКАО</w:t>
      </w:r>
      <w:r w:rsidRPr="00742D01">
        <w:rPr>
          <w:rFonts w:ascii="Times New Roman CYR" w:hAnsi="Times New Roman CYR" w:cs="Times New Roman CYR"/>
          <w:lang w:eastAsia="x-none"/>
        </w:rPr>
        <w:t xml:space="preserve">. </w:t>
      </w:r>
      <w:r w:rsidRPr="00742D01">
        <w:rPr>
          <w:rFonts w:ascii="Times New Roman CYR" w:hAnsi="Times New Roman CYR" w:cs="Times New Roman CYR"/>
          <w:lang w:eastAsia="ru-RU"/>
        </w:rPr>
        <w:t>ISBN 978-92-9249-665-4</w:t>
      </w:r>
    </w:p>
    <w:p w14:paraId="0C2A3F0E" w14:textId="77777777" w:rsidR="002339BF" w:rsidRPr="00742D01" w:rsidRDefault="002339BF" w:rsidP="002339BF">
      <w:pPr>
        <w:suppressAutoHyphens w:val="0"/>
        <w:spacing w:after="200" w:line="276" w:lineRule="auto"/>
        <w:ind w:left="720"/>
        <w:contextualSpacing/>
        <w:jc w:val="both"/>
        <w:rPr>
          <w:rFonts w:ascii="Times New Roman CYR" w:hAnsi="Times New Roman CYR" w:cs="Times New Roman CYR"/>
          <w:lang w:eastAsia="ru-RU"/>
        </w:rPr>
      </w:pPr>
    </w:p>
    <w:p w14:paraId="52BDD72D" w14:textId="77777777" w:rsidR="00742D01" w:rsidRPr="00742D01" w:rsidRDefault="00742D01" w:rsidP="00742D01">
      <w:pPr>
        <w:spacing w:after="200" w:line="276" w:lineRule="auto"/>
        <w:jc w:val="center"/>
        <w:rPr>
          <w:rFonts w:cs="Times New Roman"/>
          <w:b/>
          <w:sz w:val="22"/>
          <w:szCs w:val="22"/>
          <w:lang w:eastAsia="ru-RU"/>
        </w:rPr>
      </w:pPr>
      <w:r w:rsidRPr="00742D01">
        <w:rPr>
          <w:rFonts w:cs="Times New Roman"/>
          <w:b/>
          <w:sz w:val="22"/>
          <w:szCs w:val="22"/>
          <w:lang w:eastAsia="ru-RU"/>
        </w:rPr>
        <w:t xml:space="preserve">4. КОНТРОЛЬ И ОЦЕНКА РЕЗУЛЬТАТОВ ОСВОЕНИЯ </w:t>
      </w:r>
      <w:r w:rsidRPr="00742D01">
        <w:rPr>
          <w:rFonts w:cs="Times New Roman"/>
          <w:b/>
          <w:sz w:val="22"/>
          <w:szCs w:val="22"/>
          <w:lang w:eastAsia="ru-RU"/>
        </w:rPr>
        <w:br/>
        <w:t>ПРОФЕССИОНАЛЬНОГО МОДУЛЯ</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81"/>
        <w:gridCol w:w="3555"/>
        <w:gridCol w:w="2100"/>
      </w:tblGrid>
      <w:tr w:rsidR="00742D01" w:rsidRPr="00742D01" w14:paraId="2C8E1BED" w14:textId="77777777" w:rsidTr="00AF432E">
        <w:trPr>
          <w:trHeight w:val="624"/>
        </w:trPr>
        <w:tc>
          <w:tcPr>
            <w:tcW w:w="3714" w:type="dxa"/>
            <w:vAlign w:val="center"/>
            <w:hideMark/>
          </w:tcPr>
          <w:p w14:paraId="57F4AD6B" w14:textId="07EB75F4" w:rsidR="00742D01" w:rsidRPr="00742D01" w:rsidRDefault="00742D01" w:rsidP="00742D01">
            <w:pPr>
              <w:jc w:val="center"/>
              <w:rPr>
                <w:rFonts w:cs="Times New Roman"/>
                <w:b/>
                <w:sz w:val="22"/>
                <w:szCs w:val="22"/>
                <w:lang w:eastAsia="ru-RU"/>
              </w:rPr>
            </w:pPr>
            <w:r w:rsidRPr="00742D01">
              <w:rPr>
                <w:rFonts w:cs="Times New Roman"/>
                <w:b/>
                <w:bCs/>
                <w:sz w:val="22"/>
                <w:szCs w:val="22"/>
                <w:lang w:eastAsia="ru-RU"/>
              </w:rPr>
              <w:t>Код и наименование профессиональных и общих компетенций, формируемых в рамках модуля</w:t>
            </w:r>
          </w:p>
        </w:tc>
        <w:tc>
          <w:tcPr>
            <w:tcW w:w="3686" w:type="dxa"/>
            <w:vAlign w:val="center"/>
            <w:hideMark/>
          </w:tcPr>
          <w:p w14:paraId="60ADB411" w14:textId="77777777" w:rsidR="00742D01" w:rsidRPr="00742D01" w:rsidRDefault="00742D01" w:rsidP="00742D01">
            <w:pPr>
              <w:jc w:val="center"/>
              <w:rPr>
                <w:rFonts w:cs="Times New Roman"/>
                <w:b/>
                <w:sz w:val="22"/>
                <w:szCs w:val="22"/>
                <w:lang w:eastAsia="ru-RU"/>
              </w:rPr>
            </w:pPr>
            <w:r w:rsidRPr="00742D01">
              <w:rPr>
                <w:rFonts w:cs="Times New Roman"/>
                <w:b/>
                <w:sz w:val="22"/>
                <w:szCs w:val="22"/>
                <w:lang w:eastAsia="ru-RU"/>
              </w:rPr>
              <w:t>Критерии оценки</w:t>
            </w:r>
          </w:p>
        </w:tc>
        <w:tc>
          <w:tcPr>
            <w:tcW w:w="1929" w:type="dxa"/>
            <w:vAlign w:val="center"/>
            <w:hideMark/>
          </w:tcPr>
          <w:p w14:paraId="02E1D3FC" w14:textId="77777777" w:rsidR="00742D01" w:rsidRPr="00742D01" w:rsidRDefault="00742D01" w:rsidP="00742D01">
            <w:pPr>
              <w:jc w:val="center"/>
              <w:rPr>
                <w:rFonts w:cs="Times New Roman"/>
                <w:b/>
                <w:sz w:val="22"/>
                <w:szCs w:val="22"/>
                <w:lang w:eastAsia="ru-RU"/>
              </w:rPr>
            </w:pPr>
            <w:r w:rsidRPr="00742D01">
              <w:rPr>
                <w:rFonts w:cs="Times New Roman"/>
                <w:b/>
                <w:sz w:val="22"/>
                <w:szCs w:val="22"/>
                <w:lang w:eastAsia="ru-RU"/>
              </w:rPr>
              <w:t>Методы оценки</w:t>
            </w:r>
          </w:p>
        </w:tc>
      </w:tr>
      <w:tr w:rsidR="00742D01" w:rsidRPr="00742D01" w14:paraId="7263056D" w14:textId="77777777" w:rsidTr="00AF432E">
        <w:trPr>
          <w:trHeight w:val="698"/>
        </w:trPr>
        <w:tc>
          <w:tcPr>
            <w:tcW w:w="3714" w:type="dxa"/>
            <w:hideMark/>
          </w:tcPr>
          <w:p w14:paraId="62D22179" w14:textId="77777777" w:rsidR="00742D01" w:rsidRPr="00742D01" w:rsidRDefault="00742D01" w:rsidP="00AF432E">
            <w:pPr>
              <w:jc w:val="both"/>
              <w:rPr>
                <w:rFonts w:cs="Times New Roman"/>
                <w:szCs w:val="22"/>
                <w:lang w:eastAsia="ru-RU"/>
              </w:rPr>
            </w:pPr>
            <w:r w:rsidRPr="00742D01">
              <w:rPr>
                <w:rFonts w:cs="Times New Roman"/>
                <w:szCs w:val="22"/>
                <w:lang w:eastAsia="ru-RU"/>
              </w:rPr>
              <w:t xml:space="preserve">ПК 1.1. Бронировать (резервировать) пассажирские, багажные и грузовые перевозки; </w:t>
            </w:r>
          </w:p>
          <w:p w14:paraId="325B0FA6" w14:textId="77777777" w:rsidR="00742D01" w:rsidRPr="00742D01" w:rsidRDefault="00742D01" w:rsidP="00AF432E">
            <w:pPr>
              <w:jc w:val="both"/>
              <w:rPr>
                <w:rFonts w:cs="Times New Roman"/>
                <w:szCs w:val="22"/>
                <w:lang w:eastAsia="ru-RU"/>
              </w:rPr>
            </w:pPr>
            <w:r w:rsidRPr="00742D01">
              <w:rPr>
                <w:rFonts w:cs="Times New Roman"/>
                <w:szCs w:val="22"/>
                <w:lang w:eastAsia="ru-RU"/>
              </w:rPr>
              <w:t xml:space="preserve">ОК 01 Выбирать способы решения задач профессиональной деятельности применительно </w:t>
            </w:r>
            <w:r w:rsidRPr="00742D01">
              <w:rPr>
                <w:rFonts w:cs="Times New Roman"/>
                <w:szCs w:val="22"/>
                <w:lang w:eastAsia="ru-RU"/>
              </w:rPr>
              <w:br/>
              <w:t>к различным контекстам</w:t>
            </w:r>
          </w:p>
        </w:tc>
        <w:tc>
          <w:tcPr>
            <w:tcW w:w="3686" w:type="dxa"/>
            <w:hideMark/>
          </w:tcPr>
          <w:p w14:paraId="6A743456" w14:textId="77777777" w:rsidR="00742D01" w:rsidRPr="00742D01" w:rsidRDefault="00742D01" w:rsidP="00AF432E">
            <w:pPr>
              <w:jc w:val="both"/>
              <w:rPr>
                <w:rFonts w:cs="Times New Roman"/>
                <w:szCs w:val="22"/>
                <w:lang w:eastAsia="ru-RU"/>
              </w:rPr>
            </w:pPr>
            <w:r w:rsidRPr="00742D01">
              <w:rPr>
                <w:rFonts w:cs="Times New Roman"/>
                <w:szCs w:val="22"/>
                <w:lang w:eastAsia="ru-RU"/>
              </w:rPr>
              <w:t xml:space="preserve">Выполнять работы </w:t>
            </w:r>
            <w:r w:rsidRPr="00742D01">
              <w:rPr>
                <w:rFonts w:cs="Times New Roman"/>
                <w:szCs w:val="22"/>
                <w:lang w:eastAsia="ru-RU"/>
              </w:rPr>
              <w:br/>
              <w:t xml:space="preserve">в соответствии с установленными нормативно-правовыми актами </w:t>
            </w:r>
            <w:r w:rsidRPr="00742D01">
              <w:rPr>
                <w:rFonts w:cs="Times New Roman"/>
                <w:szCs w:val="22"/>
                <w:lang w:eastAsia="ru-RU"/>
              </w:rPr>
              <w:br/>
              <w:t xml:space="preserve">и действующими тарифами </w:t>
            </w:r>
            <w:r w:rsidRPr="00742D01">
              <w:rPr>
                <w:rFonts w:cs="Times New Roman"/>
                <w:szCs w:val="22"/>
                <w:lang w:eastAsia="ru-RU"/>
              </w:rPr>
              <w:br/>
              <w:t xml:space="preserve">на транспортные перевозки, </w:t>
            </w:r>
            <w:r w:rsidRPr="00742D01">
              <w:rPr>
                <w:rFonts w:cs="Times New Roman"/>
                <w:szCs w:val="22"/>
                <w:lang w:eastAsia="ru-RU"/>
              </w:rPr>
              <w:br/>
              <w:t>по требованиям выдвигаемым заказчиком услуг</w:t>
            </w:r>
          </w:p>
        </w:tc>
        <w:tc>
          <w:tcPr>
            <w:tcW w:w="1929" w:type="dxa"/>
            <w:hideMark/>
          </w:tcPr>
          <w:p w14:paraId="0708A9B4" w14:textId="77777777" w:rsidR="00742D01" w:rsidRPr="00742D01" w:rsidRDefault="00742D01" w:rsidP="00AF432E">
            <w:pPr>
              <w:jc w:val="both"/>
              <w:rPr>
                <w:rFonts w:cs="Times New Roman"/>
                <w:szCs w:val="22"/>
                <w:lang w:eastAsia="ru-RU"/>
              </w:rPr>
            </w:pPr>
            <w:r w:rsidRPr="00742D01">
              <w:rPr>
                <w:rFonts w:cs="Times New Roman"/>
                <w:szCs w:val="22"/>
                <w:lang w:eastAsia="ru-RU"/>
              </w:rPr>
              <w:t>Экспертное наблюдение выполнения практических работ</w:t>
            </w:r>
          </w:p>
        </w:tc>
      </w:tr>
      <w:tr w:rsidR="00742D01" w:rsidRPr="00742D01" w14:paraId="137540F1" w14:textId="77777777" w:rsidTr="00AF432E">
        <w:trPr>
          <w:trHeight w:val="698"/>
        </w:trPr>
        <w:tc>
          <w:tcPr>
            <w:tcW w:w="3714" w:type="dxa"/>
          </w:tcPr>
          <w:p w14:paraId="5BD418C9" w14:textId="77777777" w:rsidR="00742D01" w:rsidRPr="00742D01" w:rsidRDefault="00742D01" w:rsidP="00AF432E">
            <w:pPr>
              <w:suppressAutoHyphens w:val="0"/>
              <w:jc w:val="both"/>
              <w:rPr>
                <w:rFonts w:cs="Times New Roman"/>
                <w:szCs w:val="22"/>
                <w:lang w:eastAsia="ru-RU"/>
              </w:rPr>
            </w:pPr>
            <w:r w:rsidRPr="00742D01">
              <w:rPr>
                <w:rFonts w:cs="Times New Roman"/>
                <w:szCs w:val="22"/>
                <w:lang w:eastAsia="ru-RU"/>
              </w:rPr>
              <w:t>ПК 1.2. Оформлять</w:t>
            </w:r>
            <w:r w:rsidRPr="00742D01">
              <w:rPr>
                <w:rFonts w:cs="Times New Roman"/>
                <w:szCs w:val="22"/>
                <w:lang w:eastAsia="ru-RU"/>
              </w:rPr>
              <w:br/>
              <w:t xml:space="preserve"> и переоформлять документы по пассажирским и грузовым перевозкам;</w:t>
            </w:r>
          </w:p>
          <w:p w14:paraId="72C7D053" w14:textId="77777777" w:rsidR="00742D01" w:rsidRPr="00742D01" w:rsidRDefault="00742D01" w:rsidP="00AF432E">
            <w:pPr>
              <w:suppressAutoHyphens w:val="0"/>
              <w:jc w:val="both"/>
              <w:rPr>
                <w:rFonts w:cs="Times New Roman"/>
                <w:szCs w:val="22"/>
                <w:lang w:eastAsia="ru-RU"/>
              </w:rPr>
            </w:pPr>
            <w:r w:rsidRPr="00742D01">
              <w:rPr>
                <w:rFonts w:cs="Times New Roman"/>
                <w:szCs w:val="22"/>
                <w:lang w:eastAsia="ru-RU"/>
              </w:rPr>
              <w:t xml:space="preserve">ОК 04. Эффективно взаимодействовать и работать </w:t>
            </w:r>
            <w:r w:rsidRPr="00742D01">
              <w:rPr>
                <w:rFonts w:cs="Times New Roman"/>
                <w:szCs w:val="22"/>
                <w:lang w:eastAsia="ru-RU"/>
              </w:rPr>
              <w:br/>
              <w:t>в коллективе и команде</w:t>
            </w:r>
          </w:p>
        </w:tc>
        <w:tc>
          <w:tcPr>
            <w:tcW w:w="3686" w:type="dxa"/>
          </w:tcPr>
          <w:p w14:paraId="76900346" w14:textId="77777777" w:rsidR="00742D01" w:rsidRPr="00742D01" w:rsidRDefault="00742D01" w:rsidP="00AF432E">
            <w:pPr>
              <w:jc w:val="both"/>
              <w:rPr>
                <w:rFonts w:cs="Times New Roman"/>
                <w:szCs w:val="22"/>
                <w:lang w:eastAsia="ru-RU"/>
              </w:rPr>
            </w:pPr>
            <w:r w:rsidRPr="00742D01">
              <w:rPr>
                <w:rFonts w:cs="Times New Roman"/>
                <w:szCs w:val="22"/>
                <w:lang w:eastAsia="ru-RU"/>
              </w:rPr>
              <w:t>Оформлять проездные документы на пассажирские перевозки, багажные и грузовые перевозки в соответствии с действующими регламентами</w:t>
            </w:r>
          </w:p>
          <w:p w14:paraId="0DDA8FD7" w14:textId="77777777" w:rsidR="00742D01" w:rsidRPr="00742D01" w:rsidRDefault="00742D01" w:rsidP="00AF432E">
            <w:pPr>
              <w:jc w:val="both"/>
              <w:rPr>
                <w:rFonts w:cs="Times New Roman"/>
                <w:szCs w:val="22"/>
                <w:lang w:eastAsia="ru-RU"/>
              </w:rPr>
            </w:pPr>
            <w:r w:rsidRPr="00742D01">
              <w:rPr>
                <w:rFonts w:cs="Times New Roman"/>
                <w:szCs w:val="22"/>
                <w:lang w:eastAsia="ru-RU"/>
              </w:rPr>
              <w:t>Взаимодействовать с коллегами при возникновении конфликтных ситуаций</w:t>
            </w:r>
          </w:p>
        </w:tc>
        <w:tc>
          <w:tcPr>
            <w:tcW w:w="1929" w:type="dxa"/>
          </w:tcPr>
          <w:p w14:paraId="14CCE4E1" w14:textId="77777777" w:rsidR="00742D01" w:rsidRPr="00742D01" w:rsidRDefault="00742D01" w:rsidP="00AF432E">
            <w:pPr>
              <w:jc w:val="both"/>
              <w:rPr>
                <w:rFonts w:cs="Times New Roman"/>
                <w:szCs w:val="22"/>
                <w:lang w:eastAsia="ru-RU"/>
              </w:rPr>
            </w:pPr>
            <w:r w:rsidRPr="00742D01">
              <w:rPr>
                <w:rFonts w:cs="Times New Roman"/>
                <w:szCs w:val="22"/>
                <w:lang w:eastAsia="ru-RU"/>
              </w:rPr>
              <w:t xml:space="preserve">Экспертное наблюдение </w:t>
            </w:r>
            <w:r w:rsidRPr="00742D01">
              <w:rPr>
                <w:rFonts w:cs="Times New Roman"/>
                <w:szCs w:val="22"/>
                <w:lang w:eastAsia="ru-RU"/>
              </w:rPr>
              <w:br/>
              <w:t>за выполнением работ на практике</w:t>
            </w:r>
          </w:p>
        </w:tc>
      </w:tr>
      <w:tr w:rsidR="00742D01" w:rsidRPr="00742D01" w14:paraId="6AE5E1C5" w14:textId="77777777" w:rsidTr="00AF432E">
        <w:trPr>
          <w:trHeight w:val="415"/>
        </w:trPr>
        <w:tc>
          <w:tcPr>
            <w:tcW w:w="3714" w:type="dxa"/>
          </w:tcPr>
          <w:p w14:paraId="14490FAE" w14:textId="0B505209" w:rsidR="00742D01" w:rsidRPr="00742D01" w:rsidRDefault="00742D01" w:rsidP="00AF432E">
            <w:pPr>
              <w:jc w:val="both"/>
              <w:rPr>
                <w:rFonts w:cs="Times New Roman"/>
                <w:szCs w:val="22"/>
                <w:lang w:eastAsia="ru-RU"/>
              </w:rPr>
            </w:pPr>
            <w:r w:rsidRPr="00742D01">
              <w:rPr>
                <w:rFonts w:cs="Times New Roman"/>
                <w:szCs w:val="22"/>
                <w:lang w:eastAsia="ru-RU"/>
              </w:rPr>
              <w:t>ПК 1.3. Проводить финансовые расчеты с пассажирами</w:t>
            </w:r>
            <w:r w:rsidR="00AF432E">
              <w:rPr>
                <w:rFonts w:cs="Times New Roman"/>
                <w:szCs w:val="22"/>
                <w:lang w:eastAsia="ru-RU"/>
              </w:rPr>
              <w:t xml:space="preserve"> </w:t>
            </w:r>
            <w:r w:rsidRPr="00742D01">
              <w:rPr>
                <w:rFonts w:cs="Times New Roman"/>
                <w:szCs w:val="22"/>
                <w:lang w:eastAsia="ru-RU"/>
              </w:rPr>
              <w:t>и грузоотправителями;</w:t>
            </w:r>
          </w:p>
          <w:p w14:paraId="51EB4D8B" w14:textId="409EF778" w:rsidR="00742D01" w:rsidRPr="00742D01" w:rsidRDefault="00742D01" w:rsidP="00AF432E">
            <w:pPr>
              <w:jc w:val="both"/>
              <w:rPr>
                <w:rFonts w:cs="Times New Roman"/>
                <w:szCs w:val="22"/>
                <w:lang w:eastAsia="ru-RU"/>
              </w:rPr>
            </w:pPr>
            <w:r w:rsidRPr="00742D01">
              <w:rPr>
                <w:rFonts w:cs="Times New Roman"/>
                <w:szCs w:val="22"/>
                <w:lang w:eastAsia="ru-RU"/>
              </w:rPr>
              <w:t>ОК 09.</w:t>
            </w:r>
            <w:r w:rsidR="00AF432E">
              <w:rPr>
                <w:rFonts w:cs="Times New Roman"/>
                <w:szCs w:val="22"/>
                <w:lang w:eastAsia="ru-RU"/>
              </w:rPr>
              <w:t xml:space="preserve"> </w:t>
            </w:r>
            <w:r w:rsidRPr="00742D01">
              <w:rPr>
                <w:rFonts w:cs="Times New Roman"/>
                <w:szCs w:val="22"/>
                <w:lang w:eastAsia="ru-RU"/>
              </w:rPr>
              <w:t>Пользоваться профессиональной документацией</w:t>
            </w:r>
            <w:r w:rsidR="00AF432E">
              <w:rPr>
                <w:rFonts w:cs="Times New Roman"/>
                <w:szCs w:val="22"/>
                <w:lang w:eastAsia="ru-RU"/>
              </w:rPr>
              <w:t xml:space="preserve"> </w:t>
            </w:r>
            <w:r w:rsidRPr="00742D01">
              <w:rPr>
                <w:rFonts w:cs="Times New Roman"/>
                <w:szCs w:val="22"/>
                <w:lang w:eastAsia="ru-RU"/>
              </w:rPr>
              <w:t>на государственном</w:t>
            </w:r>
            <w:r w:rsidR="00AF432E">
              <w:rPr>
                <w:rFonts w:cs="Times New Roman"/>
                <w:szCs w:val="22"/>
                <w:lang w:eastAsia="ru-RU"/>
              </w:rPr>
              <w:t xml:space="preserve"> </w:t>
            </w:r>
            <w:r w:rsidRPr="00742D01">
              <w:rPr>
                <w:rFonts w:cs="Times New Roman"/>
                <w:szCs w:val="22"/>
                <w:lang w:eastAsia="ru-RU"/>
              </w:rPr>
              <w:t>и иностранном языках</w:t>
            </w:r>
          </w:p>
        </w:tc>
        <w:tc>
          <w:tcPr>
            <w:tcW w:w="3686" w:type="dxa"/>
          </w:tcPr>
          <w:p w14:paraId="4B0AA456" w14:textId="77777777" w:rsidR="00742D01" w:rsidRPr="00742D01" w:rsidRDefault="00742D01" w:rsidP="00AF432E">
            <w:pPr>
              <w:jc w:val="both"/>
              <w:rPr>
                <w:rFonts w:cs="Times New Roman"/>
                <w:szCs w:val="22"/>
                <w:lang w:eastAsia="ru-RU"/>
              </w:rPr>
            </w:pPr>
            <w:r w:rsidRPr="00742D01">
              <w:rPr>
                <w:rFonts w:cs="Times New Roman"/>
                <w:szCs w:val="22"/>
                <w:lang w:eastAsia="ru-RU"/>
              </w:rPr>
              <w:t xml:space="preserve">Проводить кассовое обслуживание пассажиров </w:t>
            </w:r>
            <w:r w:rsidRPr="00742D01">
              <w:rPr>
                <w:rFonts w:cs="Times New Roman"/>
                <w:szCs w:val="22"/>
                <w:lang w:eastAsia="ru-RU"/>
              </w:rPr>
              <w:br/>
              <w:t xml:space="preserve">и грузоотправителей по оплате транспортных услуг в том числе иностранных граждан </w:t>
            </w:r>
            <w:r w:rsidRPr="00742D01">
              <w:rPr>
                <w:rFonts w:cs="Times New Roman"/>
                <w:szCs w:val="22"/>
                <w:lang w:eastAsia="ru-RU"/>
              </w:rPr>
              <w:br/>
              <w:t xml:space="preserve">и применять инструкции </w:t>
            </w:r>
            <w:r w:rsidRPr="00742D01">
              <w:rPr>
                <w:rFonts w:cs="Times New Roman"/>
                <w:szCs w:val="22"/>
                <w:lang w:eastAsia="ru-RU"/>
              </w:rPr>
              <w:br/>
              <w:t xml:space="preserve">по работе техники в том числе </w:t>
            </w:r>
            <w:r w:rsidRPr="00742D01">
              <w:rPr>
                <w:rFonts w:cs="Times New Roman"/>
                <w:szCs w:val="22"/>
                <w:lang w:eastAsia="ru-RU"/>
              </w:rPr>
              <w:br/>
              <w:t>на иностранном языке</w:t>
            </w:r>
          </w:p>
        </w:tc>
        <w:tc>
          <w:tcPr>
            <w:tcW w:w="1929" w:type="dxa"/>
          </w:tcPr>
          <w:p w14:paraId="724F6516" w14:textId="77777777" w:rsidR="00742D01" w:rsidRPr="00742D01" w:rsidRDefault="00742D01" w:rsidP="00AF432E">
            <w:pPr>
              <w:jc w:val="both"/>
              <w:rPr>
                <w:rFonts w:cs="Times New Roman"/>
                <w:szCs w:val="22"/>
                <w:lang w:eastAsia="ru-RU"/>
              </w:rPr>
            </w:pPr>
            <w:r w:rsidRPr="00742D01">
              <w:rPr>
                <w:rFonts w:cs="Times New Roman"/>
                <w:szCs w:val="22"/>
                <w:lang w:eastAsia="ru-RU"/>
              </w:rPr>
              <w:t>Экспертное наблюдение</w:t>
            </w:r>
            <w:r w:rsidRPr="00742D01">
              <w:rPr>
                <w:rFonts w:cs="Times New Roman"/>
                <w:szCs w:val="22"/>
                <w:lang w:eastAsia="ru-RU"/>
              </w:rPr>
              <w:br/>
              <w:t xml:space="preserve"> за выполнение работ </w:t>
            </w:r>
            <w:r w:rsidRPr="00742D01">
              <w:rPr>
                <w:rFonts w:cs="Times New Roman"/>
                <w:szCs w:val="22"/>
                <w:lang w:eastAsia="ru-RU"/>
              </w:rPr>
              <w:br/>
              <w:t>на производственной практике</w:t>
            </w:r>
          </w:p>
        </w:tc>
      </w:tr>
      <w:tr w:rsidR="00742D01" w:rsidRPr="00742D01" w14:paraId="0BED941D" w14:textId="77777777" w:rsidTr="00AF432E">
        <w:trPr>
          <w:trHeight w:val="698"/>
        </w:trPr>
        <w:tc>
          <w:tcPr>
            <w:tcW w:w="3714" w:type="dxa"/>
          </w:tcPr>
          <w:p w14:paraId="1013283F" w14:textId="77777777" w:rsidR="00742D01" w:rsidRPr="00742D01" w:rsidRDefault="00742D01" w:rsidP="00AF432E">
            <w:pPr>
              <w:jc w:val="both"/>
              <w:rPr>
                <w:rFonts w:cs="Times New Roman"/>
                <w:szCs w:val="22"/>
                <w:lang w:eastAsia="ru-RU"/>
              </w:rPr>
            </w:pPr>
            <w:r w:rsidRPr="00742D01">
              <w:rPr>
                <w:rFonts w:cs="Times New Roman"/>
                <w:szCs w:val="22"/>
                <w:lang w:eastAsia="ru-RU"/>
              </w:rPr>
              <w:t>ПК 1.4. Обеспечивать страховые программы на транспорте;</w:t>
            </w:r>
          </w:p>
          <w:p w14:paraId="49FBBF18" w14:textId="77777777" w:rsidR="00742D01" w:rsidRPr="00742D01" w:rsidRDefault="00742D01" w:rsidP="00AF432E">
            <w:pPr>
              <w:jc w:val="both"/>
              <w:rPr>
                <w:rFonts w:cs="Times New Roman"/>
                <w:szCs w:val="22"/>
                <w:lang w:eastAsia="ru-RU"/>
              </w:rPr>
            </w:pPr>
            <w:r w:rsidRPr="00742D01">
              <w:rPr>
                <w:rFonts w:cs="Times New Roman"/>
                <w:szCs w:val="22"/>
                <w:lang w:eastAsia="ru-RU"/>
              </w:rPr>
              <w:t>ОК 05. Осуществлять устную</w:t>
            </w:r>
            <w:r w:rsidRPr="00742D01">
              <w:rPr>
                <w:rFonts w:cs="Times New Roman"/>
                <w:szCs w:val="22"/>
                <w:lang w:eastAsia="ru-RU"/>
              </w:rPr>
              <w:br/>
              <w:t xml:space="preserve"> и письменную коммуникацию на государственном языке Российской Федерации </w:t>
            </w:r>
            <w:r w:rsidRPr="00742D01">
              <w:rPr>
                <w:rFonts w:cs="Times New Roman"/>
                <w:szCs w:val="22"/>
                <w:lang w:eastAsia="ru-RU"/>
              </w:rPr>
              <w:br/>
              <w:t>с учетом особенностей социального и культурного контекста</w:t>
            </w:r>
          </w:p>
        </w:tc>
        <w:tc>
          <w:tcPr>
            <w:tcW w:w="3686" w:type="dxa"/>
          </w:tcPr>
          <w:p w14:paraId="59DEDD20" w14:textId="77777777" w:rsidR="00742D01" w:rsidRPr="00742D01" w:rsidRDefault="00742D01" w:rsidP="00AF432E">
            <w:pPr>
              <w:jc w:val="both"/>
              <w:rPr>
                <w:rFonts w:cs="Times New Roman"/>
                <w:szCs w:val="22"/>
                <w:lang w:eastAsia="ru-RU"/>
              </w:rPr>
            </w:pPr>
            <w:r w:rsidRPr="00742D01">
              <w:rPr>
                <w:rFonts w:cs="Times New Roman"/>
                <w:szCs w:val="22"/>
                <w:lang w:eastAsia="ru-RU"/>
              </w:rPr>
              <w:t xml:space="preserve">Предлагать страховые услуги по бронируемым транспортным перевозкам, объяснять их суть, демонстрируя умение осуществлять коммуникацию </w:t>
            </w:r>
            <w:r w:rsidRPr="00742D01">
              <w:rPr>
                <w:rFonts w:cs="Times New Roman"/>
                <w:szCs w:val="22"/>
                <w:lang w:eastAsia="ru-RU"/>
              </w:rPr>
              <w:br/>
              <w:t xml:space="preserve">на государственном языке Федерации с учетом особенностей социального </w:t>
            </w:r>
            <w:r w:rsidRPr="00742D01">
              <w:rPr>
                <w:rFonts w:cs="Times New Roman"/>
                <w:szCs w:val="22"/>
                <w:lang w:eastAsia="ru-RU"/>
              </w:rPr>
              <w:br/>
              <w:t>и культурного контекста</w:t>
            </w:r>
          </w:p>
        </w:tc>
        <w:tc>
          <w:tcPr>
            <w:tcW w:w="1929" w:type="dxa"/>
          </w:tcPr>
          <w:p w14:paraId="55D5F38F" w14:textId="77777777" w:rsidR="00742D01" w:rsidRPr="00742D01" w:rsidRDefault="00742D01" w:rsidP="00AF432E">
            <w:pPr>
              <w:jc w:val="both"/>
              <w:rPr>
                <w:rFonts w:cs="Times New Roman"/>
                <w:szCs w:val="22"/>
                <w:lang w:eastAsia="ru-RU"/>
              </w:rPr>
            </w:pPr>
            <w:r w:rsidRPr="00742D01">
              <w:rPr>
                <w:rFonts w:cs="Times New Roman"/>
                <w:szCs w:val="22"/>
                <w:lang w:eastAsia="ru-RU"/>
              </w:rPr>
              <w:t xml:space="preserve">Экспертное наблюдение </w:t>
            </w:r>
            <w:r w:rsidRPr="00742D01">
              <w:rPr>
                <w:rFonts w:cs="Times New Roman"/>
                <w:szCs w:val="22"/>
                <w:lang w:eastAsia="ru-RU"/>
              </w:rPr>
              <w:br/>
              <w:t xml:space="preserve">за выполнением заданий </w:t>
            </w:r>
            <w:r w:rsidRPr="00742D01">
              <w:rPr>
                <w:rFonts w:cs="Times New Roman"/>
                <w:szCs w:val="22"/>
                <w:lang w:eastAsia="ru-RU"/>
              </w:rPr>
              <w:br/>
              <w:t>на практических занятиях</w:t>
            </w:r>
          </w:p>
        </w:tc>
      </w:tr>
      <w:tr w:rsidR="00742D01" w:rsidRPr="00742D01" w14:paraId="48CE0C5F" w14:textId="77777777" w:rsidTr="00AF432E">
        <w:trPr>
          <w:trHeight w:val="698"/>
        </w:trPr>
        <w:tc>
          <w:tcPr>
            <w:tcW w:w="3714" w:type="dxa"/>
          </w:tcPr>
          <w:p w14:paraId="3457C3E0" w14:textId="77777777" w:rsidR="00742D01" w:rsidRPr="00742D01" w:rsidRDefault="00742D01" w:rsidP="00AF432E">
            <w:pPr>
              <w:jc w:val="both"/>
              <w:rPr>
                <w:rFonts w:cs="Times New Roman"/>
                <w:szCs w:val="22"/>
                <w:lang w:eastAsia="ru-RU"/>
              </w:rPr>
            </w:pPr>
            <w:r w:rsidRPr="00742D01">
              <w:rPr>
                <w:rFonts w:cs="Times New Roman"/>
                <w:szCs w:val="22"/>
                <w:lang w:eastAsia="ru-RU"/>
              </w:rPr>
              <w:t xml:space="preserve">ПК 1.5. Применять автоматизированные системы на транспорте </w:t>
            </w:r>
          </w:p>
          <w:p w14:paraId="260229B7" w14:textId="77777777" w:rsidR="00742D01" w:rsidRPr="00742D01" w:rsidRDefault="00742D01" w:rsidP="00AF432E">
            <w:pPr>
              <w:jc w:val="both"/>
              <w:rPr>
                <w:rFonts w:cs="Times New Roman"/>
                <w:szCs w:val="22"/>
                <w:lang w:eastAsia="ru-RU"/>
              </w:rPr>
            </w:pPr>
            <w:r w:rsidRPr="00742D01">
              <w:rPr>
                <w:rFonts w:cs="Times New Roman"/>
                <w:szCs w:val="22"/>
                <w:lang w:eastAsia="ru-RU"/>
              </w:rPr>
              <w:t xml:space="preserve">ОК 02. Использовать современные средства поиска, анализа и интерпретации информации, </w:t>
            </w:r>
            <w:r w:rsidRPr="00742D01">
              <w:rPr>
                <w:rFonts w:cs="Times New Roman"/>
                <w:szCs w:val="22"/>
                <w:lang w:eastAsia="ru-RU"/>
              </w:rPr>
              <w:br/>
              <w:t>и информационные технологии для выполнения задач профессиональной деятельности</w:t>
            </w:r>
          </w:p>
        </w:tc>
        <w:tc>
          <w:tcPr>
            <w:tcW w:w="3686" w:type="dxa"/>
          </w:tcPr>
          <w:p w14:paraId="3C0713F1" w14:textId="77777777" w:rsidR="00742D01" w:rsidRPr="00742D01" w:rsidRDefault="00742D01" w:rsidP="00AF432E">
            <w:pPr>
              <w:jc w:val="both"/>
              <w:rPr>
                <w:rFonts w:cs="Times New Roman"/>
                <w:szCs w:val="22"/>
                <w:lang w:eastAsia="ru-RU"/>
              </w:rPr>
            </w:pPr>
            <w:r w:rsidRPr="00742D01">
              <w:rPr>
                <w:rFonts w:cs="Times New Roman"/>
                <w:szCs w:val="22"/>
                <w:lang w:eastAsia="ru-RU"/>
              </w:rPr>
              <w:t>Выполнять услуги бронирования с применением автоматизированных систем на транспорте, демонстрируя умение использования современных средств поиска, анализа и интерпретации информации, и информационные технологии</w:t>
            </w:r>
          </w:p>
        </w:tc>
        <w:tc>
          <w:tcPr>
            <w:tcW w:w="1929" w:type="dxa"/>
          </w:tcPr>
          <w:p w14:paraId="7694E2CF" w14:textId="77777777" w:rsidR="00742D01" w:rsidRPr="00742D01" w:rsidRDefault="00742D01" w:rsidP="00AF432E">
            <w:pPr>
              <w:jc w:val="both"/>
              <w:rPr>
                <w:rFonts w:cs="Times New Roman"/>
                <w:szCs w:val="22"/>
                <w:lang w:eastAsia="ru-RU"/>
              </w:rPr>
            </w:pPr>
            <w:r w:rsidRPr="00742D01">
              <w:rPr>
                <w:rFonts w:cs="Times New Roman"/>
                <w:szCs w:val="22"/>
                <w:lang w:eastAsia="ru-RU"/>
              </w:rPr>
              <w:t xml:space="preserve">Экспертное наблюдение </w:t>
            </w:r>
            <w:r w:rsidRPr="00742D01">
              <w:rPr>
                <w:rFonts w:cs="Times New Roman"/>
                <w:szCs w:val="22"/>
                <w:lang w:eastAsia="ru-RU"/>
              </w:rPr>
              <w:br/>
              <w:t xml:space="preserve">за выполнением заданий </w:t>
            </w:r>
            <w:r w:rsidRPr="00742D01">
              <w:rPr>
                <w:rFonts w:cs="Times New Roman"/>
                <w:szCs w:val="22"/>
                <w:lang w:eastAsia="ru-RU"/>
              </w:rPr>
              <w:br/>
              <w:t xml:space="preserve">на практических занятиях </w:t>
            </w:r>
            <w:r w:rsidRPr="00742D01">
              <w:rPr>
                <w:rFonts w:cs="Times New Roman"/>
                <w:szCs w:val="22"/>
                <w:lang w:eastAsia="ru-RU"/>
              </w:rPr>
              <w:br/>
              <w:t>и на производственной практике</w:t>
            </w:r>
          </w:p>
        </w:tc>
      </w:tr>
    </w:tbl>
    <w:p w14:paraId="23BD6504" w14:textId="77777777" w:rsidR="00742D01" w:rsidRPr="00742D01" w:rsidRDefault="00742D01" w:rsidP="00742D01">
      <w:pPr>
        <w:suppressAutoHyphens w:val="0"/>
        <w:spacing w:after="200" w:line="276" w:lineRule="auto"/>
        <w:rPr>
          <w:rFonts w:cs="Times New Roman"/>
          <w:sz w:val="22"/>
          <w:szCs w:val="22"/>
          <w:lang w:eastAsia="ru-RU"/>
        </w:rPr>
      </w:pPr>
    </w:p>
    <w:p w14:paraId="33D90F63" w14:textId="77777777" w:rsidR="00742D01" w:rsidRDefault="00742D01" w:rsidP="00742D01">
      <w:pPr>
        <w:suppressAutoHyphens w:val="0"/>
        <w:spacing w:after="200" w:line="276" w:lineRule="auto"/>
        <w:jc w:val="center"/>
        <w:rPr>
          <w:rFonts w:cs="Times New Roman"/>
          <w:b/>
          <w:sz w:val="22"/>
          <w:szCs w:val="22"/>
          <w:lang w:eastAsia="ru-RU"/>
        </w:rPr>
      </w:pPr>
      <w:bookmarkStart w:id="27" w:name="_Toc84499259"/>
    </w:p>
    <w:p w14:paraId="634798A7" w14:textId="77777777" w:rsidR="002339BF" w:rsidRDefault="002339BF" w:rsidP="00742D01">
      <w:pPr>
        <w:suppressAutoHyphens w:val="0"/>
        <w:spacing w:after="200" w:line="276" w:lineRule="auto"/>
        <w:jc w:val="center"/>
        <w:rPr>
          <w:rFonts w:cs="Times New Roman"/>
          <w:b/>
          <w:sz w:val="22"/>
          <w:szCs w:val="22"/>
          <w:lang w:eastAsia="ru-RU"/>
        </w:rPr>
      </w:pPr>
    </w:p>
    <w:p w14:paraId="4E547C1B" w14:textId="77777777" w:rsidR="002339BF" w:rsidRDefault="002339BF" w:rsidP="00742D01">
      <w:pPr>
        <w:suppressAutoHyphens w:val="0"/>
        <w:spacing w:after="200" w:line="276" w:lineRule="auto"/>
        <w:jc w:val="center"/>
        <w:rPr>
          <w:rFonts w:cs="Times New Roman"/>
          <w:b/>
          <w:sz w:val="22"/>
          <w:szCs w:val="22"/>
          <w:lang w:eastAsia="ru-RU"/>
        </w:rPr>
      </w:pPr>
    </w:p>
    <w:p w14:paraId="545693ED" w14:textId="77777777" w:rsidR="002339BF" w:rsidRDefault="002339BF" w:rsidP="00742D01">
      <w:pPr>
        <w:suppressAutoHyphens w:val="0"/>
        <w:spacing w:after="200" w:line="276" w:lineRule="auto"/>
        <w:jc w:val="center"/>
        <w:rPr>
          <w:rFonts w:cs="Times New Roman"/>
          <w:b/>
          <w:sz w:val="22"/>
          <w:szCs w:val="22"/>
          <w:lang w:eastAsia="ru-RU"/>
        </w:rPr>
      </w:pPr>
    </w:p>
    <w:p w14:paraId="7B4FE2FE" w14:textId="77777777" w:rsidR="002339BF" w:rsidRDefault="002339BF" w:rsidP="00742D01">
      <w:pPr>
        <w:suppressAutoHyphens w:val="0"/>
        <w:spacing w:after="200" w:line="276" w:lineRule="auto"/>
        <w:jc w:val="center"/>
        <w:rPr>
          <w:rFonts w:cs="Times New Roman"/>
          <w:b/>
          <w:sz w:val="22"/>
          <w:szCs w:val="22"/>
          <w:lang w:eastAsia="ru-RU"/>
        </w:rPr>
      </w:pPr>
    </w:p>
    <w:p w14:paraId="77C43CEA" w14:textId="77777777" w:rsidR="002339BF" w:rsidRDefault="002339BF" w:rsidP="00742D01">
      <w:pPr>
        <w:suppressAutoHyphens w:val="0"/>
        <w:spacing w:after="200" w:line="276" w:lineRule="auto"/>
        <w:jc w:val="center"/>
        <w:rPr>
          <w:rFonts w:cs="Times New Roman"/>
          <w:b/>
          <w:sz w:val="22"/>
          <w:szCs w:val="22"/>
          <w:lang w:eastAsia="ru-RU"/>
        </w:rPr>
      </w:pPr>
    </w:p>
    <w:p w14:paraId="484E365F" w14:textId="77777777" w:rsidR="002339BF" w:rsidRDefault="002339BF" w:rsidP="00742D01">
      <w:pPr>
        <w:suppressAutoHyphens w:val="0"/>
        <w:spacing w:after="200" w:line="276" w:lineRule="auto"/>
        <w:jc w:val="center"/>
        <w:rPr>
          <w:rFonts w:cs="Times New Roman"/>
          <w:b/>
          <w:sz w:val="22"/>
          <w:szCs w:val="22"/>
          <w:lang w:eastAsia="ru-RU"/>
        </w:rPr>
      </w:pPr>
    </w:p>
    <w:p w14:paraId="463F5515" w14:textId="77777777" w:rsidR="002339BF" w:rsidRDefault="002339BF" w:rsidP="00742D01">
      <w:pPr>
        <w:suppressAutoHyphens w:val="0"/>
        <w:spacing w:after="200" w:line="276" w:lineRule="auto"/>
        <w:jc w:val="center"/>
        <w:rPr>
          <w:rFonts w:cs="Times New Roman"/>
          <w:b/>
          <w:sz w:val="22"/>
          <w:szCs w:val="22"/>
          <w:lang w:eastAsia="ru-RU"/>
        </w:rPr>
      </w:pPr>
    </w:p>
    <w:p w14:paraId="25AD5CF9" w14:textId="77777777" w:rsidR="002339BF" w:rsidRDefault="002339BF" w:rsidP="00742D01">
      <w:pPr>
        <w:suppressAutoHyphens w:val="0"/>
        <w:spacing w:after="200" w:line="276" w:lineRule="auto"/>
        <w:jc w:val="center"/>
        <w:rPr>
          <w:rFonts w:cs="Times New Roman"/>
          <w:b/>
          <w:sz w:val="22"/>
          <w:szCs w:val="22"/>
          <w:lang w:eastAsia="ru-RU"/>
        </w:rPr>
      </w:pPr>
    </w:p>
    <w:p w14:paraId="2171D77F" w14:textId="77777777" w:rsidR="002339BF" w:rsidRDefault="002339BF" w:rsidP="00742D01">
      <w:pPr>
        <w:suppressAutoHyphens w:val="0"/>
        <w:spacing w:after="200" w:line="276" w:lineRule="auto"/>
        <w:jc w:val="center"/>
        <w:rPr>
          <w:rFonts w:cs="Times New Roman"/>
          <w:b/>
          <w:sz w:val="22"/>
          <w:szCs w:val="22"/>
          <w:lang w:eastAsia="ru-RU"/>
        </w:rPr>
      </w:pPr>
    </w:p>
    <w:p w14:paraId="62EBD24F" w14:textId="77777777" w:rsidR="002339BF" w:rsidRDefault="002339BF" w:rsidP="00742D01">
      <w:pPr>
        <w:suppressAutoHyphens w:val="0"/>
        <w:spacing w:after="200" w:line="276" w:lineRule="auto"/>
        <w:jc w:val="center"/>
        <w:rPr>
          <w:rFonts w:cs="Times New Roman"/>
          <w:b/>
          <w:sz w:val="22"/>
          <w:szCs w:val="22"/>
          <w:lang w:eastAsia="ru-RU"/>
        </w:rPr>
      </w:pPr>
    </w:p>
    <w:p w14:paraId="1259BB90" w14:textId="77777777" w:rsidR="002339BF" w:rsidRDefault="002339BF" w:rsidP="00742D01">
      <w:pPr>
        <w:suppressAutoHyphens w:val="0"/>
        <w:spacing w:after="200" w:line="276" w:lineRule="auto"/>
        <w:jc w:val="center"/>
        <w:rPr>
          <w:rFonts w:cs="Times New Roman"/>
          <w:b/>
          <w:sz w:val="22"/>
          <w:szCs w:val="22"/>
          <w:lang w:eastAsia="ru-RU"/>
        </w:rPr>
      </w:pPr>
    </w:p>
    <w:p w14:paraId="3C9CD32C" w14:textId="77777777" w:rsidR="002339BF" w:rsidRDefault="002339BF" w:rsidP="00742D01">
      <w:pPr>
        <w:suppressAutoHyphens w:val="0"/>
        <w:spacing w:after="200" w:line="276" w:lineRule="auto"/>
        <w:jc w:val="center"/>
        <w:rPr>
          <w:rFonts w:cs="Times New Roman"/>
          <w:b/>
          <w:sz w:val="22"/>
          <w:szCs w:val="22"/>
          <w:lang w:eastAsia="ru-RU"/>
        </w:rPr>
      </w:pPr>
    </w:p>
    <w:p w14:paraId="1F0532AC" w14:textId="77777777" w:rsidR="002339BF" w:rsidRDefault="002339BF" w:rsidP="00742D01">
      <w:pPr>
        <w:suppressAutoHyphens w:val="0"/>
        <w:spacing w:after="200" w:line="276" w:lineRule="auto"/>
        <w:jc w:val="center"/>
        <w:rPr>
          <w:rFonts w:cs="Times New Roman"/>
          <w:b/>
          <w:sz w:val="22"/>
          <w:szCs w:val="22"/>
          <w:lang w:eastAsia="ru-RU"/>
        </w:rPr>
      </w:pPr>
    </w:p>
    <w:p w14:paraId="30787F80" w14:textId="77777777" w:rsidR="002339BF" w:rsidRDefault="002339BF" w:rsidP="00742D01">
      <w:pPr>
        <w:suppressAutoHyphens w:val="0"/>
        <w:spacing w:after="200" w:line="276" w:lineRule="auto"/>
        <w:jc w:val="center"/>
        <w:rPr>
          <w:rFonts w:cs="Times New Roman"/>
          <w:b/>
          <w:sz w:val="22"/>
          <w:szCs w:val="22"/>
          <w:lang w:eastAsia="ru-RU"/>
        </w:rPr>
      </w:pPr>
    </w:p>
    <w:p w14:paraId="7C28FBD3" w14:textId="77777777" w:rsidR="002339BF" w:rsidRDefault="002339BF" w:rsidP="00742D01">
      <w:pPr>
        <w:suppressAutoHyphens w:val="0"/>
        <w:spacing w:after="200" w:line="276" w:lineRule="auto"/>
        <w:jc w:val="center"/>
        <w:rPr>
          <w:rFonts w:cs="Times New Roman"/>
          <w:b/>
          <w:sz w:val="22"/>
          <w:szCs w:val="22"/>
          <w:lang w:eastAsia="ru-RU"/>
        </w:rPr>
      </w:pPr>
    </w:p>
    <w:p w14:paraId="1DEB49F2" w14:textId="77777777" w:rsidR="002339BF" w:rsidRDefault="002339BF" w:rsidP="00742D01">
      <w:pPr>
        <w:suppressAutoHyphens w:val="0"/>
        <w:spacing w:after="200" w:line="276" w:lineRule="auto"/>
        <w:jc w:val="center"/>
        <w:rPr>
          <w:rFonts w:cs="Times New Roman"/>
          <w:b/>
          <w:sz w:val="22"/>
          <w:szCs w:val="22"/>
          <w:lang w:eastAsia="ru-RU"/>
        </w:rPr>
      </w:pPr>
    </w:p>
    <w:p w14:paraId="69B53F8F" w14:textId="77777777" w:rsidR="002339BF" w:rsidRDefault="002339BF" w:rsidP="00742D01">
      <w:pPr>
        <w:suppressAutoHyphens w:val="0"/>
        <w:spacing w:after="200" w:line="276" w:lineRule="auto"/>
        <w:jc w:val="center"/>
        <w:rPr>
          <w:rFonts w:cs="Times New Roman"/>
          <w:b/>
          <w:sz w:val="22"/>
          <w:szCs w:val="22"/>
          <w:lang w:eastAsia="ru-RU"/>
        </w:rPr>
      </w:pPr>
    </w:p>
    <w:p w14:paraId="607850D5" w14:textId="77777777" w:rsidR="002339BF" w:rsidRDefault="002339BF" w:rsidP="00742D01">
      <w:pPr>
        <w:suppressAutoHyphens w:val="0"/>
        <w:spacing w:after="200" w:line="276" w:lineRule="auto"/>
        <w:jc w:val="center"/>
        <w:rPr>
          <w:rFonts w:cs="Times New Roman"/>
          <w:b/>
          <w:sz w:val="22"/>
          <w:szCs w:val="22"/>
          <w:lang w:eastAsia="ru-RU"/>
        </w:rPr>
      </w:pPr>
    </w:p>
    <w:p w14:paraId="6473509B" w14:textId="77777777" w:rsidR="002339BF" w:rsidRDefault="002339BF" w:rsidP="00742D01">
      <w:pPr>
        <w:suppressAutoHyphens w:val="0"/>
        <w:spacing w:after="200" w:line="276" w:lineRule="auto"/>
        <w:jc w:val="center"/>
        <w:rPr>
          <w:rFonts w:cs="Times New Roman"/>
          <w:b/>
          <w:sz w:val="22"/>
          <w:szCs w:val="22"/>
          <w:lang w:eastAsia="ru-RU"/>
        </w:rPr>
      </w:pPr>
    </w:p>
    <w:p w14:paraId="033B48EC" w14:textId="77777777" w:rsidR="002339BF" w:rsidRDefault="002339BF" w:rsidP="00742D01">
      <w:pPr>
        <w:suppressAutoHyphens w:val="0"/>
        <w:spacing w:after="200" w:line="276" w:lineRule="auto"/>
        <w:jc w:val="center"/>
        <w:rPr>
          <w:rFonts w:cs="Times New Roman"/>
          <w:b/>
          <w:sz w:val="22"/>
          <w:szCs w:val="22"/>
          <w:lang w:eastAsia="ru-RU"/>
        </w:rPr>
      </w:pPr>
    </w:p>
    <w:p w14:paraId="24881580" w14:textId="77777777" w:rsidR="002339BF" w:rsidRPr="00742D01" w:rsidRDefault="002339BF" w:rsidP="00742D01">
      <w:pPr>
        <w:suppressAutoHyphens w:val="0"/>
        <w:spacing w:after="200" w:line="276" w:lineRule="auto"/>
        <w:jc w:val="center"/>
        <w:rPr>
          <w:rFonts w:cs="Times New Roman"/>
          <w:b/>
          <w:sz w:val="22"/>
          <w:szCs w:val="22"/>
          <w:lang w:eastAsia="ru-RU"/>
        </w:rPr>
      </w:pPr>
    </w:p>
    <w:p w14:paraId="69E4D1DC" w14:textId="0BC9EB3C" w:rsidR="00A02862" w:rsidRPr="00A02862" w:rsidRDefault="00A02862" w:rsidP="00A02862">
      <w:pPr>
        <w:widowControl w:val="0"/>
        <w:autoSpaceDE w:val="0"/>
        <w:ind w:firstLine="708"/>
        <w:jc w:val="right"/>
        <w:rPr>
          <w:sz w:val="28"/>
          <w:szCs w:val="28"/>
        </w:rPr>
      </w:pPr>
      <w:r w:rsidRPr="00A02862">
        <w:rPr>
          <w:sz w:val="28"/>
          <w:szCs w:val="28"/>
        </w:rPr>
        <w:t>Приложение 3.</w:t>
      </w:r>
      <w:r>
        <w:rPr>
          <w:sz w:val="28"/>
          <w:szCs w:val="28"/>
        </w:rPr>
        <w:t>2</w:t>
      </w:r>
    </w:p>
    <w:p w14:paraId="0A53DF0F" w14:textId="77777777" w:rsidR="00A02862" w:rsidRPr="00A02862" w:rsidRDefault="00A02862" w:rsidP="00A02862">
      <w:pPr>
        <w:widowControl w:val="0"/>
        <w:autoSpaceDE w:val="0"/>
        <w:ind w:firstLine="708"/>
        <w:jc w:val="right"/>
        <w:rPr>
          <w:sz w:val="28"/>
          <w:szCs w:val="28"/>
        </w:rPr>
      </w:pPr>
    </w:p>
    <w:p w14:paraId="4EA0F8C6" w14:textId="77777777" w:rsidR="00A02862" w:rsidRPr="00A02862" w:rsidRDefault="00A02862" w:rsidP="00A02862">
      <w:pPr>
        <w:suppressAutoHyphens w:val="0"/>
        <w:jc w:val="center"/>
        <w:rPr>
          <w:rFonts w:cs="Times New Roman"/>
          <w:bCs/>
          <w:lang w:eastAsia="ru-RU"/>
        </w:rPr>
      </w:pPr>
      <w:r w:rsidRPr="00A02862">
        <w:rPr>
          <w:rFonts w:cs="Times New Roman"/>
          <w:bCs/>
          <w:lang w:eastAsia="ru-RU"/>
        </w:rPr>
        <w:t xml:space="preserve">МИНИСТЕРСТВО ОБРАЗОВАНИЯ, НАУКИ И МОЛОДЕЖНОЙ ПОЛИТИКИ </w:t>
      </w:r>
    </w:p>
    <w:p w14:paraId="107491DC" w14:textId="77777777" w:rsidR="00A02862" w:rsidRPr="00A02862" w:rsidRDefault="00A02862" w:rsidP="00A02862">
      <w:pPr>
        <w:suppressAutoHyphens w:val="0"/>
        <w:jc w:val="center"/>
        <w:rPr>
          <w:rFonts w:cs="Times New Roman"/>
          <w:bCs/>
          <w:lang w:eastAsia="ru-RU"/>
        </w:rPr>
      </w:pPr>
      <w:r w:rsidRPr="00A02862">
        <w:rPr>
          <w:rFonts w:cs="Times New Roman"/>
          <w:bCs/>
          <w:lang w:eastAsia="ru-RU"/>
        </w:rPr>
        <w:t xml:space="preserve"> КРАСНОДАРСКОГО КРАЯ</w:t>
      </w:r>
    </w:p>
    <w:p w14:paraId="630C54CD" w14:textId="77777777" w:rsidR="00A02862" w:rsidRPr="00A02862" w:rsidRDefault="00A02862" w:rsidP="00A02862">
      <w:pPr>
        <w:suppressAutoHyphens w:val="0"/>
        <w:jc w:val="center"/>
        <w:rPr>
          <w:rFonts w:cs="Times New Roman"/>
          <w:b/>
          <w:bCs/>
          <w:lang w:eastAsia="ru-RU"/>
        </w:rPr>
      </w:pPr>
    </w:p>
    <w:p w14:paraId="6B1E18EF" w14:textId="77777777" w:rsidR="00A02862" w:rsidRPr="00A02862" w:rsidRDefault="00A02862" w:rsidP="00A02862">
      <w:pPr>
        <w:keepNext/>
        <w:suppressAutoHyphens w:val="0"/>
        <w:jc w:val="center"/>
        <w:outlineLvl w:val="1"/>
        <w:rPr>
          <w:rFonts w:cs="Times New Roman"/>
          <w:b/>
          <w:bCs/>
          <w:lang w:eastAsia="ru-RU"/>
        </w:rPr>
      </w:pPr>
      <w:r w:rsidRPr="00A02862">
        <w:rPr>
          <w:rFonts w:cs="Times New Roman"/>
          <w:b/>
          <w:bCs/>
          <w:lang w:eastAsia="ru-RU"/>
        </w:rPr>
        <w:t>ГОСУДАРСТВЕННОЕ АВТОНОМНОЕ ПРОФЕССИОНАЛЬНОЕ ОБРАЗОВАТЕЛЬНОЕ УЧРЕЖДЕНИЕ КРАСНОДАРСКОГО КРАЯ</w:t>
      </w:r>
    </w:p>
    <w:p w14:paraId="7CAF6834" w14:textId="77777777" w:rsidR="00A02862" w:rsidRPr="00A02862" w:rsidRDefault="00A02862" w:rsidP="00A02862">
      <w:pPr>
        <w:suppressAutoHyphens w:val="0"/>
        <w:jc w:val="center"/>
        <w:rPr>
          <w:rFonts w:cs="Times New Roman"/>
          <w:b/>
          <w:bCs/>
          <w:lang w:eastAsia="ru-RU"/>
        </w:rPr>
      </w:pPr>
      <w:r w:rsidRPr="00A02862">
        <w:rPr>
          <w:rFonts w:cs="Times New Roman"/>
          <w:b/>
          <w:bCs/>
          <w:lang w:eastAsia="ru-RU"/>
        </w:rPr>
        <w:t xml:space="preserve"> «КРАСНОДАРСКИЙ ГУМАНИТАРНО-ТЕХНОЛОГИЧЕСКИЙ КОЛЛЕДЖ»</w:t>
      </w:r>
    </w:p>
    <w:p w14:paraId="703D9BEF" w14:textId="77777777" w:rsidR="00A02862" w:rsidRPr="00A02862" w:rsidRDefault="00A02862" w:rsidP="00A02862">
      <w:pPr>
        <w:suppressAutoHyphens w:val="0"/>
        <w:ind w:left="-240" w:firstLine="240"/>
        <w:jc w:val="center"/>
        <w:rPr>
          <w:rFonts w:cs="Times New Roman"/>
          <w:b/>
          <w:spacing w:val="-12"/>
          <w:sz w:val="28"/>
          <w:szCs w:val="28"/>
          <w:highlight w:val="yellow"/>
        </w:rPr>
      </w:pPr>
    </w:p>
    <w:p w14:paraId="06940235" w14:textId="77777777" w:rsidR="00A02862" w:rsidRPr="00A02862" w:rsidRDefault="00A02862" w:rsidP="00A02862">
      <w:pPr>
        <w:suppressAutoHyphens w:val="0"/>
        <w:jc w:val="right"/>
        <w:rPr>
          <w:rFonts w:cs="Times New Roman"/>
          <w:sz w:val="28"/>
          <w:szCs w:val="28"/>
          <w:highlight w:val="yellow"/>
        </w:rPr>
      </w:pPr>
    </w:p>
    <w:p w14:paraId="772571C2" w14:textId="77777777" w:rsidR="00A02862" w:rsidRPr="00A02862" w:rsidRDefault="00A02862" w:rsidP="00A02862">
      <w:pPr>
        <w:suppressAutoHyphens w:val="0"/>
        <w:jc w:val="right"/>
        <w:rPr>
          <w:rFonts w:cs="Times New Roman"/>
          <w:sz w:val="28"/>
          <w:szCs w:val="28"/>
          <w:highlight w:val="yellow"/>
        </w:rPr>
      </w:pPr>
    </w:p>
    <w:p w14:paraId="728A1CC1" w14:textId="77777777" w:rsidR="00A02862" w:rsidRPr="00A02862" w:rsidRDefault="00A02862" w:rsidP="00A02862">
      <w:pPr>
        <w:suppressAutoHyphens w:val="0"/>
        <w:jc w:val="right"/>
        <w:rPr>
          <w:rFonts w:cs="Times New Roman"/>
          <w:sz w:val="28"/>
          <w:szCs w:val="28"/>
        </w:rPr>
      </w:pPr>
    </w:p>
    <w:p w14:paraId="377E0CED" w14:textId="77777777" w:rsidR="00A02862" w:rsidRPr="00A02862" w:rsidRDefault="00A02862" w:rsidP="00A02862">
      <w:pPr>
        <w:suppressAutoHyphens w:val="0"/>
        <w:rPr>
          <w:rFonts w:cs="Times New Roman"/>
          <w:sz w:val="28"/>
          <w:szCs w:val="28"/>
        </w:rPr>
      </w:pPr>
    </w:p>
    <w:p w14:paraId="79C2C0D4" w14:textId="77777777" w:rsidR="00A02862" w:rsidRPr="00A02862" w:rsidRDefault="00A02862" w:rsidP="00A02862">
      <w:pPr>
        <w:suppressAutoHyphens w:val="0"/>
        <w:jc w:val="center"/>
        <w:rPr>
          <w:rFonts w:cs="Times New Roman"/>
          <w:b/>
          <w:sz w:val="28"/>
          <w:szCs w:val="28"/>
        </w:rPr>
      </w:pPr>
    </w:p>
    <w:p w14:paraId="3F6C71F6" w14:textId="77777777" w:rsidR="00A02862" w:rsidRPr="00A02862" w:rsidRDefault="00A02862" w:rsidP="00A02862">
      <w:pPr>
        <w:suppressAutoHyphens w:val="0"/>
        <w:jc w:val="center"/>
        <w:rPr>
          <w:rFonts w:cs="Times New Roman"/>
          <w:b/>
          <w:sz w:val="28"/>
          <w:szCs w:val="28"/>
        </w:rPr>
      </w:pPr>
    </w:p>
    <w:p w14:paraId="3E5CC867" w14:textId="77777777" w:rsidR="00A02862" w:rsidRPr="00A02862" w:rsidRDefault="00A02862" w:rsidP="00A02862">
      <w:pPr>
        <w:suppressAutoHyphens w:val="0"/>
        <w:jc w:val="center"/>
        <w:rPr>
          <w:rFonts w:cs="Times New Roman"/>
          <w:b/>
          <w:sz w:val="28"/>
          <w:szCs w:val="28"/>
        </w:rPr>
      </w:pPr>
      <w:r w:rsidRPr="00A02862">
        <w:rPr>
          <w:rFonts w:cs="Times New Roman"/>
          <w:b/>
          <w:sz w:val="28"/>
          <w:szCs w:val="28"/>
        </w:rPr>
        <w:t>РАБОЧАЯ ПРОГРАММА ПРОФЕССИОНАЛЬНОГО МОДУЛЯ</w:t>
      </w:r>
    </w:p>
    <w:p w14:paraId="0880EFB0" w14:textId="2DE6F45F" w:rsidR="00A02862" w:rsidRPr="00A02862" w:rsidRDefault="00A02862" w:rsidP="00A02862">
      <w:pPr>
        <w:suppressAutoHyphens w:val="0"/>
        <w:spacing w:before="120"/>
        <w:jc w:val="center"/>
        <w:rPr>
          <w:rFonts w:cs="Times New Roman"/>
          <w:b/>
          <w:i/>
          <w:sz w:val="28"/>
          <w:szCs w:val="28"/>
        </w:rPr>
      </w:pPr>
      <w:r w:rsidRPr="00A02862">
        <w:rPr>
          <w:rFonts w:cs="Times New Roman"/>
          <w:b/>
          <w:sz w:val="28"/>
          <w:szCs w:val="28"/>
        </w:rPr>
        <w:t>ПМ.0</w:t>
      </w:r>
      <w:r>
        <w:rPr>
          <w:rFonts w:cs="Times New Roman"/>
          <w:b/>
          <w:sz w:val="28"/>
          <w:szCs w:val="28"/>
        </w:rPr>
        <w:t>2</w:t>
      </w:r>
      <w:r w:rsidRPr="00A02862">
        <w:rPr>
          <w:rFonts w:cs="Times New Roman"/>
          <w:b/>
          <w:sz w:val="28"/>
          <w:szCs w:val="28"/>
        </w:rPr>
        <w:t xml:space="preserve"> «Организация сервиса на воздушном транспорте» </w:t>
      </w:r>
    </w:p>
    <w:p w14:paraId="5577E55D" w14:textId="77777777" w:rsidR="00A02862" w:rsidRPr="00A02862" w:rsidRDefault="00A02862" w:rsidP="00A02862">
      <w:pPr>
        <w:suppressAutoHyphens w:val="0"/>
        <w:jc w:val="center"/>
        <w:rPr>
          <w:rFonts w:cs="Times New Roman"/>
          <w:b/>
          <w:i/>
          <w:sz w:val="28"/>
          <w:szCs w:val="28"/>
        </w:rPr>
      </w:pPr>
      <w:r w:rsidRPr="00A02862">
        <w:rPr>
          <w:rFonts w:cs="Times New Roman"/>
          <w:b/>
          <w:i/>
          <w:sz w:val="28"/>
          <w:szCs w:val="28"/>
        </w:rPr>
        <w:t>«Профессиональный цикл»</w:t>
      </w:r>
    </w:p>
    <w:p w14:paraId="73A703FD" w14:textId="77777777" w:rsidR="00A02862" w:rsidRPr="00A02862" w:rsidRDefault="00A02862" w:rsidP="00A02862">
      <w:pPr>
        <w:suppressAutoHyphens w:val="0"/>
        <w:jc w:val="center"/>
        <w:rPr>
          <w:rFonts w:cs="Times New Roman"/>
          <w:b/>
          <w:i/>
          <w:sz w:val="28"/>
          <w:szCs w:val="28"/>
        </w:rPr>
      </w:pPr>
      <w:r w:rsidRPr="00A02862">
        <w:rPr>
          <w:rFonts w:cs="Times New Roman"/>
          <w:b/>
          <w:i/>
          <w:sz w:val="28"/>
          <w:szCs w:val="28"/>
        </w:rPr>
        <w:t xml:space="preserve">образовательной программы среднего профессионального образования </w:t>
      </w:r>
    </w:p>
    <w:p w14:paraId="6950EDA1" w14:textId="77777777" w:rsidR="00A02862" w:rsidRPr="00A02862" w:rsidRDefault="00A02862" w:rsidP="00A02862">
      <w:pPr>
        <w:suppressAutoHyphens w:val="0"/>
        <w:jc w:val="center"/>
        <w:rPr>
          <w:rFonts w:cs="Times New Roman"/>
          <w:b/>
          <w:i/>
          <w:sz w:val="28"/>
          <w:szCs w:val="28"/>
        </w:rPr>
      </w:pPr>
      <w:r w:rsidRPr="00A02862">
        <w:rPr>
          <w:rFonts w:cs="Times New Roman"/>
          <w:b/>
          <w:i/>
          <w:sz w:val="28"/>
          <w:szCs w:val="28"/>
        </w:rPr>
        <w:t xml:space="preserve">по программе подготовки специалистов среднего звена </w:t>
      </w:r>
    </w:p>
    <w:p w14:paraId="60B928E8" w14:textId="77777777" w:rsidR="00A02862" w:rsidRPr="00A02862" w:rsidRDefault="00A02862" w:rsidP="00A02862">
      <w:pPr>
        <w:suppressAutoHyphens w:val="0"/>
        <w:jc w:val="center"/>
        <w:rPr>
          <w:rFonts w:cs="Times New Roman"/>
          <w:b/>
          <w:i/>
          <w:sz w:val="28"/>
          <w:szCs w:val="28"/>
        </w:rPr>
      </w:pPr>
      <w:r w:rsidRPr="00A02862">
        <w:rPr>
          <w:rFonts w:cs="Times New Roman"/>
          <w:b/>
          <w:i/>
          <w:sz w:val="28"/>
          <w:szCs w:val="28"/>
        </w:rPr>
        <w:t>по специальности:</w:t>
      </w:r>
    </w:p>
    <w:p w14:paraId="3A6329F1" w14:textId="77777777" w:rsidR="00A02862" w:rsidRPr="00A02862" w:rsidRDefault="00A02862" w:rsidP="00A02862">
      <w:pPr>
        <w:suppressAutoHyphens w:val="0"/>
        <w:jc w:val="center"/>
        <w:rPr>
          <w:rFonts w:cs="Times New Roman"/>
          <w:b/>
          <w:i/>
          <w:sz w:val="28"/>
          <w:szCs w:val="28"/>
        </w:rPr>
      </w:pPr>
      <w:r w:rsidRPr="00A02862">
        <w:rPr>
          <w:rFonts w:cs="Times New Roman"/>
          <w:b/>
          <w:i/>
          <w:sz w:val="28"/>
          <w:szCs w:val="28"/>
        </w:rPr>
        <w:t xml:space="preserve">43.02.06 Сервис на транспорте (по видам транспорта) </w:t>
      </w:r>
    </w:p>
    <w:p w14:paraId="094CDE57" w14:textId="77777777" w:rsidR="00A02862" w:rsidRPr="00A02862" w:rsidRDefault="00A02862" w:rsidP="00A02862">
      <w:pPr>
        <w:suppressAutoHyphens w:val="0"/>
        <w:jc w:val="center"/>
        <w:rPr>
          <w:rFonts w:cs="Times New Roman"/>
          <w:sz w:val="28"/>
          <w:szCs w:val="28"/>
        </w:rPr>
      </w:pPr>
    </w:p>
    <w:p w14:paraId="64FA76A3" w14:textId="77777777" w:rsidR="00A02862" w:rsidRPr="00A02862" w:rsidRDefault="00A02862" w:rsidP="00A02862">
      <w:pPr>
        <w:suppressAutoHyphens w:val="0"/>
        <w:jc w:val="center"/>
        <w:rPr>
          <w:rFonts w:cs="Times New Roman"/>
          <w:sz w:val="28"/>
          <w:szCs w:val="28"/>
        </w:rPr>
      </w:pPr>
    </w:p>
    <w:p w14:paraId="77A62C8B" w14:textId="77777777" w:rsidR="00A02862" w:rsidRPr="00A02862" w:rsidRDefault="00A02862" w:rsidP="00A02862">
      <w:pPr>
        <w:suppressAutoHyphens w:val="0"/>
        <w:jc w:val="center"/>
        <w:rPr>
          <w:rFonts w:cs="Times New Roman"/>
          <w:sz w:val="28"/>
          <w:szCs w:val="28"/>
        </w:rPr>
      </w:pPr>
    </w:p>
    <w:p w14:paraId="3D07CED3" w14:textId="77777777" w:rsidR="00A02862" w:rsidRPr="00A02862" w:rsidRDefault="00A02862" w:rsidP="00A02862">
      <w:pPr>
        <w:suppressAutoHyphens w:val="0"/>
        <w:jc w:val="center"/>
        <w:rPr>
          <w:rFonts w:cs="Times New Roman"/>
          <w:sz w:val="28"/>
          <w:szCs w:val="28"/>
        </w:rPr>
      </w:pPr>
    </w:p>
    <w:p w14:paraId="6F965814" w14:textId="77777777" w:rsidR="00A02862" w:rsidRPr="00A02862" w:rsidRDefault="00A02862" w:rsidP="00A02862">
      <w:pPr>
        <w:suppressAutoHyphens w:val="0"/>
        <w:jc w:val="center"/>
        <w:rPr>
          <w:rFonts w:cs="Times New Roman"/>
          <w:sz w:val="28"/>
          <w:szCs w:val="28"/>
        </w:rPr>
      </w:pPr>
    </w:p>
    <w:p w14:paraId="75BDF8E3" w14:textId="77777777" w:rsidR="00A02862" w:rsidRPr="00A02862" w:rsidRDefault="00A02862" w:rsidP="00A02862">
      <w:pPr>
        <w:suppressAutoHyphens w:val="0"/>
        <w:jc w:val="center"/>
        <w:rPr>
          <w:rFonts w:cs="Times New Roman"/>
          <w:sz w:val="28"/>
          <w:szCs w:val="28"/>
        </w:rPr>
      </w:pPr>
    </w:p>
    <w:p w14:paraId="140225F6" w14:textId="77777777" w:rsidR="00A02862" w:rsidRPr="00A02862" w:rsidRDefault="00A02862" w:rsidP="00A02862">
      <w:pPr>
        <w:suppressAutoHyphens w:val="0"/>
        <w:jc w:val="center"/>
        <w:rPr>
          <w:rFonts w:cs="Times New Roman"/>
          <w:sz w:val="28"/>
          <w:szCs w:val="28"/>
        </w:rPr>
      </w:pPr>
    </w:p>
    <w:p w14:paraId="31770DD5" w14:textId="77777777" w:rsidR="00A02862" w:rsidRPr="00A02862" w:rsidRDefault="00A02862" w:rsidP="00A02862">
      <w:pPr>
        <w:suppressAutoHyphens w:val="0"/>
        <w:jc w:val="center"/>
        <w:rPr>
          <w:rFonts w:cs="Times New Roman"/>
          <w:sz w:val="28"/>
          <w:szCs w:val="28"/>
        </w:rPr>
      </w:pPr>
    </w:p>
    <w:p w14:paraId="3F5A7873" w14:textId="77777777" w:rsidR="00A02862" w:rsidRPr="00A02862" w:rsidRDefault="00A02862" w:rsidP="00A02862">
      <w:pPr>
        <w:suppressAutoHyphens w:val="0"/>
        <w:jc w:val="center"/>
        <w:rPr>
          <w:rFonts w:cs="Times New Roman"/>
          <w:sz w:val="28"/>
          <w:szCs w:val="28"/>
        </w:rPr>
      </w:pPr>
    </w:p>
    <w:p w14:paraId="0CCBA5FA" w14:textId="77777777" w:rsidR="00A02862" w:rsidRPr="00A02862" w:rsidRDefault="00A02862" w:rsidP="00A02862">
      <w:pPr>
        <w:suppressAutoHyphens w:val="0"/>
        <w:jc w:val="center"/>
        <w:rPr>
          <w:rFonts w:cs="Times New Roman"/>
          <w:sz w:val="28"/>
          <w:szCs w:val="28"/>
        </w:rPr>
      </w:pPr>
    </w:p>
    <w:p w14:paraId="7BAB2542" w14:textId="77777777" w:rsidR="00A02862" w:rsidRPr="00A02862" w:rsidRDefault="00A02862" w:rsidP="00A02862">
      <w:pPr>
        <w:suppressAutoHyphens w:val="0"/>
        <w:jc w:val="center"/>
        <w:rPr>
          <w:rFonts w:cs="Times New Roman"/>
          <w:sz w:val="28"/>
          <w:szCs w:val="28"/>
        </w:rPr>
      </w:pPr>
    </w:p>
    <w:p w14:paraId="6FC15314" w14:textId="77777777" w:rsidR="00A02862" w:rsidRPr="00A02862" w:rsidRDefault="00A02862" w:rsidP="00A02862">
      <w:pPr>
        <w:suppressAutoHyphens w:val="0"/>
        <w:jc w:val="center"/>
        <w:rPr>
          <w:rFonts w:cs="Times New Roman"/>
          <w:sz w:val="28"/>
          <w:szCs w:val="28"/>
        </w:rPr>
      </w:pPr>
    </w:p>
    <w:p w14:paraId="669D1B14" w14:textId="77777777" w:rsidR="00A02862" w:rsidRPr="00A02862" w:rsidRDefault="00A02862" w:rsidP="00A02862">
      <w:pPr>
        <w:suppressAutoHyphens w:val="0"/>
        <w:jc w:val="center"/>
        <w:rPr>
          <w:rFonts w:cs="Times New Roman"/>
          <w:sz w:val="28"/>
          <w:szCs w:val="28"/>
        </w:rPr>
      </w:pPr>
    </w:p>
    <w:p w14:paraId="3424AF00" w14:textId="77777777" w:rsidR="00A02862" w:rsidRPr="00A02862" w:rsidRDefault="00A02862" w:rsidP="00A02862">
      <w:pPr>
        <w:suppressAutoHyphens w:val="0"/>
        <w:jc w:val="center"/>
        <w:rPr>
          <w:rFonts w:cs="Times New Roman"/>
          <w:sz w:val="28"/>
          <w:szCs w:val="28"/>
        </w:rPr>
      </w:pPr>
    </w:p>
    <w:p w14:paraId="7E5A5994" w14:textId="77777777" w:rsidR="00A02862" w:rsidRPr="00A02862" w:rsidRDefault="00A02862" w:rsidP="00A02862">
      <w:pPr>
        <w:suppressAutoHyphens w:val="0"/>
        <w:jc w:val="center"/>
        <w:rPr>
          <w:rFonts w:cs="Times New Roman"/>
          <w:b/>
          <w:sz w:val="28"/>
          <w:szCs w:val="28"/>
        </w:rPr>
      </w:pPr>
    </w:p>
    <w:p w14:paraId="6B2B8703" w14:textId="77777777" w:rsidR="00A02862" w:rsidRPr="00A02862" w:rsidRDefault="00A02862" w:rsidP="00A02862">
      <w:pPr>
        <w:suppressAutoHyphens w:val="0"/>
        <w:jc w:val="center"/>
        <w:rPr>
          <w:rFonts w:cs="Times New Roman"/>
          <w:b/>
          <w:sz w:val="28"/>
          <w:szCs w:val="28"/>
        </w:rPr>
      </w:pPr>
    </w:p>
    <w:p w14:paraId="7FE76EDA" w14:textId="77777777" w:rsidR="00A02862" w:rsidRPr="00A02862" w:rsidRDefault="00A02862" w:rsidP="00A02862">
      <w:pPr>
        <w:suppressAutoHyphens w:val="0"/>
        <w:jc w:val="center"/>
        <w:rPr>
          <w:rFonts w:cs="Times New Roman"/>
          <w:b/>
          <w:sz w:val="28"/>
          <w:szCs w:val="28"/>
        </w:rPr>
      </w:pPr>
    </w:p>
    <w:p w14:paraId="6C94AFA2" w14:textId="77777777" w:rsidR="00A02862" w:rsidRPr="00A02862" w:rsidRDefault="00A02862" w:rsidP="00A02862">
      <w:pPr>
        <w:suppressAutoHyphens w:val="0"/>
        <w:jc w:val="center"/>
        <w:rPr>
          <w:rFonts w:cs="Times New Roman"/>
          <w:b/>
          <w:sz w:val="28"/>
          <w:szCs w:val="28"/>
        </w:rPr>
      </w:pPr>
    </w:p>
    <w:p w14:paraId="1F22BF3B" w14:textId="77777777" w:rsidR="00A02862" w:rsidRPr="00A02862" w:rsidRDefault="00A02862" w:rsidP="00A02862">
      <w:pPr>
        <w:suppressAutoHyphens w:val="0"/>
        <w:jc w:val="center"/>
        <w:rPr>
          <w:rFonts w:cs="Times New Roman"/>
          <w:b/>
          <w:sz w:val="28"/>
          <w:szCs w:val="28"/>
        </w:rPr>
      </w:pPr>
    </w:p>
    <w:p w14:paraId="130F0B22" w14:textId="77777777" w:rsidR="00A02862" w:rsidRPr="00A02862" w:rsidRDefault="00A02862" w:rsidP="00A02862">
      <w:pPr>
        <w:suppressAutoHyphens w:val="0"/>
        <w:jc w:val="center"/>
        <w:rPr>
          <w:rFonts w:cs="Times New Roman"/>
          <w:b/>
          <w:sz w:val="28"/>
          <w:szCs w:val="28"/>
        </w:rPr>
      </w:pPr>
    </w:p>
    <w:p w14:paraId="432AE2E1" w14:textId="77777777" w:rsidR="00A02862" w:rsidRPr="00A02862" w:rsidRDefault="00A02862" w:rsidP="00A02862">
      <w:pPr>
        <w:suppressAutoHyphens w:val="0"/>
        <w:jc w:val="center"/>
        <w:rPr>
          <w:rFonts w:cs="Times New Roman"/>
          <w:b/>
          <w:sz w:val="28"/>
          <w:szCs w:val="28"/>
        </w:rPr>
      </w:pPr>
      <w:r w:rsidRPr="00A02862">
        <w:rPr>
          <w:rFonts w:cs="Times New Roman"/>
          <w:b/>
          <w:sz w:val="28"/>
          <w:szCs w:val="28"/>
        </w:rPr>
        <w:t>г. Краснодар, 2023 г.</w:t>
      </w:r>
    </w:p>
    <w:p w14:paraId="5F4EAF2C" w14:textId="77777777" w:rsidR="00A02862" w:rsidRPr="00A02862" w:rsidRDefault="00A02862" w:rsidP="00A02862">
      <w:pPr>
        <w:suppressAutoHyphens w:val="0"/>
        <w:rPr>
          <w:rFonts w:cs="Times New Roman"/>
          <w:sz w:val="28"/>
          <w:szCs w:val="28"/>
        </w:rPr>
      </w:pPr>
    </w:p>
    <w:p w14:paraId="68A3183A" w14:textId="77777777" w:rsidR="00A02862" w:rsidRPr="00A02862" w:rsidRDefault="00A02862" w:rsidP="00A02862">
      <w:pPr>
        <w:suppressAutoHyphens w:val="0"/>
        <w:rPr>
          <w:rFonts w:cs="Times New Roman"/>
          <w:sz w:val="28"/>
          <w:szCs w:val="28"/>
        </w:rPr>
      </w:pPr>
    </w:p>
    <w:tbl>
      <w:tblPr>
        <w:tblpPr w:leftFromText="180" w:rightFromText="180" w:vertAnchor="text" w:horzAnchor="margin" w:tblpY="172"/>
        <w:tblW w:w="0" w:type="auto"/>
        <w:tblLook w:val="04A0" w:firstRow="1" w:lastRow="0" w:firstColumn="1" w:lastColumn="0" w:noHBand="0" w:noVBand="1"/>
      </w:tblPr>
      <w:tblGrid>
        <w:gridCol w:w="5006"/>
        <w:gridCol w:w="4632"/>
      </w:tblGrid>
      <w:tr w:rsidR="00A02862" w:rsidRPr="00A02862" w14:paraId="748E9914" w14:textId="77777777" w:rsidTr="00DF1690">
        <w:trPr>
          <w:trHeight w:val="1985"/>
        </w:trPr>
        <w:tc>
          <w:tcPr>
            <w:tcW w:w="5353" w:type="dxa"/>
          </w:tcPr>
          <w:p w14:paraId="53E562D4" w14:textId="77777777" w:rsidR="00A02862" w:rsidRPr="00A02862" w:rsidRDefault="00A02862" w:rsidP="00A02862">
            <w:pPr>
              <w:suppressAutoHyphens w:val="0"/>
              <w:rPr>
                <w:rFonts w:cs="Times New Roman"/>
                <w:b/>
                <w:sz w:val="28"/>
                <w:szCs w:val="28"/>
              </w:rPr>
            </w:pPr>
            <w:r w:rsidRPr="00A02862">
              <w:rPr>
                <w:rFonts w:cs="Times New Roman"/>
                <w:b/>
                <w:sz w:val="28"/>
                <w:szCs w:val="28"/>
              </w:rPr>
              <w:t>СОГЛАСОВАНО</w:t>
            </w:r>
          </w:p>
          <w:p w14:paraId="220D3F3A" w14:textId="77777777" w:rsidR="00A02862" w:rsidRPr="00A02862" w:rsidRDefault="00A02862" w:rsidP="00A02862">
            <w:pPr>
              <w:suppressAutoHyphens w:val="0"/>
              <w:rPr>
                <w:rFonts w:cs="Times New Roman"/>
                <w:sz w:val="28"/>
                <w:szCs w:val="28"/>
              </w:rPr>
            </w:pPr>
            <w:r w:rsidRPr="00A02862">
              <w:rPr>
                <w:rFonts w:cs="Times New Roman"/>
                <w:sz w:val="28"/>
                <w:szCs w:val="28"/>
              </w:rPr>
              <w:t>Заместитель директора по НМР</w:t>
            </w:r>
          </w:p>
          <w:p w14:paraId="713F503C" w14:textId="77777777" w:rsidR="00A02862" w:rsidRPr="00A02862" w:rsidRDefault="00A02862" w:rsidP="00A02862">
            <w:pPr>
              <w:suppressAutoHyphens w:val="0"/>
              <w:rPr>
                <w:rFonts w:cs="Times New Roman"/>
                <w:i/>
                <w:sz w:val="28"/>
                <w:szCs w:val="28"/>
              </w:rPr>
            </w:pPr>
            <w:r w:rsidRPr="00A02862">
              <w:rPr>
                <w:rFonts w:cs="Times New Roman"/>
                <w:sz w:val="28"/>
                <w:szCs w:val="28"/>
              </w:rPr>
              <w:t xml:space="preserve">ГАПОУ КК КГТК </w:t>
            </w:r>
          </w:p>
          <w:p w14:paraId="24F60888" w14:textId="77777777" w:rsidR="00A02862" w:rsidRPr="00A02862" w:rsidRDefault="00A02862" w:rsidP="00A02862">
            <w:pPr>
              <w:suppressAutoHyphens w:val="0"/>
              <w:rPr>
                <w:rFonts w:cs="Times New Roman"/>
                <w:sz w:val="28"/>
                <w:szCs w:val="28"/>
              </w:rPr>
            </w:pPr>
            <w:r w:rsidRPr="00A02862">
              <w:rPr>
                <w:rFonts w:cs="Times New Roman"/>
                <w:sz w:val="28"/>
                <w:szCs w:val="28"/>
              </w:rPr>
              <w:t>______________ Н.И. Тутынина</w:t>
            </w:r>
          </w:p>
          <w:p w14:paraId="0DB21144" w14:textId="77777777" w:rsidR="00A02862" w:rsidRPr="00A02862" w:rsidRDefault="00A02862" w:rsidP="00A02862">
            <w:pPr>
              <w:suppressAutoHyphens w:val="0"/>
              <w:rPr>
                <w:rFonts w:cs="Times New Roman"/>
                <w:sz w:val="28"/>
                <w:szCs w:val="28"/>
              </w:rPr>
            </w:pPr>
            <w:r w:rsidRPr="00A02862">
              <w:rPr>
                <w:rFonts w:cs="Times New Roman"/>
                <w:sz w:val="28"/>
                <w:szCs w:val="28"/>
              </w:rPr>
              <w:t>«___» _____________ 2023 г.</w:t>
            </w:r>
          </w:p>
        </w:tc>
        <w:tc>
          <w:tcPr>
            <w:tcW w:w="4961" w:type="dxa"/>
          </w:tcPr>
          <w:p w14:paraId="034D189A" w14:textId="77777777" w:rsidR="00A02862" w:rsidRPr="00A02862" w:rsidRDefault="00A02862" w:rsidP="00A02862">
            <w:pPr>
              <w:suppressAutoHyphens w:val="0"/>
              <w:rPr>
                <w:rFonts w:cs="Times New Roman"/>
                <w:b/>
                <w:sz w:val="28"/>
                <w:szCs w:val="28"/>
              </w:rPr>
            </w:pPr>
            <w:r w:rsidRPr="00A02862">
              <w:rPr>
                <w:rFonts w:cs="Times New Roman"/>
                <w:b/>
                <w:sz w:val="28"/>
                <w:szCs w:val="28"/>
              </w:rPr>
              <w:t>УТВЕРЖДАЮ</w:t>
            </w:r>
          </w:p>
          <w:p w14:paraId="3FB57694" w14:textId="77777777" w:rsidR="00A02862" w:rsidRPr="00A02862" w:rsidRDefault="00A02862" w:rsidP="00A02862">
            <w:pPr>
              <w:suppressAutoHyphens w:val="0"/>
              <w:rPr>
                <w:rFonts w:cs="Times New Roman"/>
                <w:sz w:val="28"/>
                <w:szCs w:val="28"/>
              </w:rPr>
            </w:pPr>
            <w:r w:rsidRPr="00A02862">
              <w:rPr>
                <w:rFonts w:cs="Times New Roman"/>
                <w:sz w:val="28"/>
                <w:szCs w:val="28"/>
              </w:rPr>
              <w:t xml:space="preserve">Заместитель директора по УР ГАПОУ КК КГТК </w:t>
            </w:r>
          </w:p>
          <w:p w14:paraId="2F92F32C" w14:textId="77777777" w:rsidR="00A02862" w:rsidRPr="00A02862" w:rsidRDefault="00A02862" w:rsidP="00A02862">
            <w:pPr>
              <w:suppressAutoHyphens w:val="0"/>
              <w:rPr>
                <w:rFonts w:cs="Times New Roman"/>
                <w:sz w:val="28"/>
                <w:szCs w:val="28"/>
              </w:rPr>
            </w:pPr>
            <w:r w:rsidRPr="00A02862">
              <w:rPr>
                <w:rFonts w:cs="Times New Roman"/>
                <w:sz w:val="28"/>
                <w:szCs w:val="28"/>
              </w:rPr>
              <w:t>_______________ Г.А. Словцова</w:t>
            </w:r>
          </w:p>
          <w:p w14:paraId="33879C94" w14:textId="77777777" w:rsidR="00A02862" w:rsidRPr="00A02862" w:rsidRDefault="00A02862" w:rsidP="00A02862">
            <w:pPr>
              <w:suppressAutoHyphens w:val="0"/>
              <w:rPr>
                <w:rFonts w:cs="Times New Roman"/>
                <w:sz w:val="28"/>
                <w:szCs w:val="28"/>
              </w:rPr>
            </w:pPr>
            <w:r w:rsidRPr="00A02862">
              <w:rPr>
                <w:rFonts w:cs="Times New Roman"/>
                <w:sz w:val="28"/>
                <w:szCs w:val="28"/>
              </w:rPr>
              <w:t>«_____» _______________2023 г.</w:t>
            </w:r>
          </w:p>
        </w:tc>
      </w:tr>
      <w:tr w:rsidR="00A02862" w:rsidRPr="00A02862" w14:paraId="5BAE023C" w14:textId="77777777" w:rsidTr="00DF1690">
        <w:trPr>
          <w:trHeight w:val="1414"/>
        </w:trPr>
        <w:tc>
          <w:tcPr>
            <w:tcW w:w="5353" w:type="dxa"/>
            <w:hideMark/>
          </w:tcPr>
          <w:p w14:paraId="1D9380C4" w14:textId="77777777" w:rsidR="00A02862" w:rsidRPr="00A02862" w:rsidRDefault="00A02862" w:rsidP="00A02862">
            <w:pPr>
              <w:suppressAutoHyphens w:val="0"/>
              <w:rPr>
                <w:rFonts w:cs="Times New Roman"/>
                <w:b/>
                <w:sz w:val="28"/>
                <w:szCs w:val="28"/>
              </w:rPr>
            </w:pPr>
            <w:r w:rsidRPr="00A02862">
              <w:rPr>
                <w:rFonts w:cs="Times New Roman"/>
                <w:b/>
                <w:sz w:val="28"/>
                <w:szCs w:val="28"/>
              </w:rPr>
              <w:t>РАССМОТРЕНО</w:t>
            </w:r>
          </w:p>
          <w:p w14:paraId="3EBF9347" w14:textId="77777777" w:rsidR="00A02862" w:rsidRPr="00A02862" w:rsidRDefault="00A02862" w:rsidP="00A02862">
            <w:pPr>
              <w:suppressAutoHyphens w:val="0"/>
              <w:rPr>
                <w:rFonts w:cs="Times New Roman"/>
                <w:sz w:val="28"/>
                <w:szCs w:val="28"/>
              </w:rPr>
            </w:pPr>
            <w:r w:rsidRPr="00A02862">
              <w:rPr>
                <w:rFonts w:cs="Times New Roman"/>
                <w:sz w:val="28"/>
                <w:szCs w:val="28"/>
              </w:rPr>
              <w:t>на заседании предметной цикловой комиссии _____________________</w:t>
            </w:r>
          </w:p>
          <w:p w14:paraId="5681EDD9" w14:textId="77777777" w:rsidR="00A02862" w:rsidRPr="00A02862" w:rsidRDefault="00A02862" w:rsidP="00A02862">
            <w:pPr>
              <w:suppressAutoHyphens w:val="0"/>
              <w:rPr>
                <w:rFonts w:cs="Times New Roman"/>
                <w:sz w:val="28"/>
                <w:szCs w:val="28"/>
              </w:rPr>
            </w:pPr>
            <w:r w:rsidRPr="00A02862">
              <w:rPr>
                <w:rFonts w:cs="Times New Roman"/>
                <w:sz w:val="28"/>
                <w:szCs w:val="28"/>
              </w:rPr>
              <w:t xml:space="preserve">Председатель ПЦК </w:t>
            </w:r>
          </w:p>
          <w:p w14:paraId="518E7C9E" w14:textId="77777777" w:rsidR="00A02862" w:rsidRPr="00A02862" w:rsidRDefault="00A02862" w:rsidP="00A02862">
            <w:pPr>
              <w:suppressAutoHyphens w:val="0"/>
              <w:rPr>
                <w:rFonts w:cs="Times New Roman"/>
                <w:bCs/>
                <w:sz w:val="28"/>
                <w:szCs w:val="28"/>
              </w:rPr>
            </w:pPr>
            <w:r w:rsidRPr="00A02862">
              <w:rPr>
                <w:rFonts w:cs="Times New Roman"/>
                <w:bCs/>
                <w:sz w:val="28"/>
                <w:szCs w:val="28"/>
              </w:rPr>
              <w:t xml:space="preserve">_______________   </w:t>
            </w:r>
          </w:p>
          <w:p w14:paraId="624F8A9E" w14:textId="77777777" w:rsidR="00A02862" w:rsidRPr="00A02862" w:rsidRDefault="00A02862" w:rsidP="00A02862">
            <w:pPr>
              <w:suppressAutoHyphens w:val="0"/>
              <w:rPr>
                <w:rFonts w:cs="Times New Roman"/>
                <w:b/>
                <w:sz w:val="28"/>
                <w:szCs w:val="28"/>
              </w:rPr>
            </w:pPr>
            <w:r w:rsidRPr="00A02862">
              <w:rPr>
                <w:rFonts w:cs="Times New Roman"/>
                <w:sz w:val="28"/>
                <w:szCs w:val="28"/>
              </w:rPr>
              <w:t xml:space="preserve"> «___» _____________ 2023 г.</w:t>
            </w:r>
          </w:p>
        </w:tc>
        <w:tc>
          <w:tcPr>
            <w:tcW w:w="4961" w:type="dxa"/>
          </w:tcPr>
          <w:p w14:paraId="2085CBB5" w14:textId="77777777" w:rsidR="00A02862" w:rsidRPr="00A02862" w:rsidRDefault="00A02862" w:rsidP="00A02862">
            <w:pPr>
              <w:suppressAutoHyphens w:val="0"/>
              <w:rPr>
                <w:rFonts w:cs="Times New Roman"/>
                <w:b/>
                <w:sz w:val="28"/>
                <w:szCs w:val="28"/>
              </w:rPr>
            </w:pPr>
            <w:r w:rsidRPr="00A02862">
              <w:rPr>
                <w:rFonts w:cs="Times New Roman"/>
                <w:b/>
                <w:sz w:val="28"/>
                <w:szCs w:val="28"/>
              </w:rPr>
              <w:t>ОДОБРЕНО</w:t>
            </w:r>
          </w:p>
          <w:p w14:paraId="47E49F58" w14:textId="77777777" w:rsidR="00A02862" w:rsidRPr="00A02862" w:rsidRDefault="00A02862" w:rsidP="00A02862">
            <w:pPr>
              <w:suppressAutoHyphens w:val="0"/>
              <w:rPr>
                <w:rFonts w:cs="Times New Roman"/>
                <w:sz w:val="28"/>
                <w:szCs w:val="28"/>
              </w:rPr>
            </w:pPr>
            <w:r w:rsidRPr="00A02862">
              <w:rPr>
                <w:rFonts w:cs="Times New Roman"/>
                <w:sz w:val="28"/>
                <w:szCs w:val="28"/>
              </w:rPr>
              <w:t xml:space="preserve">на заседании педагогического совета протокол № ___ </w:t>
            </w:r>
          </w:p>
          <w:p w14:paraId="28C1BC7A" w14:textId="77777777" w:rsidR="00A02862" w:rsidRPr="00A02862" w:rsidRDefault="00A02862" w:rsidP="00A02862">
            <w:pPr>
              <w:suppressAutoHyphens w:val="0"/>
              <w:rPr>
                <w:rFonts w:cs="Times New Roman"/>
                <w:sz w:val="28"/>
                <w:szCs w:val="28"/>
              </w:rPr>
            </w:pPr>
            <w:r w:rsidRPr="00A02862">
              <w:rPr>
                <w:rFonts w:cs="Times New Roman"/>
                <w:sz w:val="28"/>
                <w:szCs w:val="28"/>
              </w:rPr>
              <w:t>от «___» _____________ 2023 г.</w:t>
            </w:r>
          </w:p>
          <w:p w14:paraId="2B684F11" w14:textId="77777777" w:rsidR="00A02862" w:rsidRPr="00A02862" w:rsidRDefault="00A02862" w:rsidP="00A02862">
            <w:pPr>
              <w:suppressAutoHyphens w:val="0"/>
              <w:rPr>
                <w:rFonts w:cs="Times New Roman"/>
                <w:sz w:val="28"/>
                <w:szCs w:val="28"/>
              </w:rPr>
            </w:pPr>
            <w:r w:rsidRPr="00A02862">
              <w:rPr>
                <w:rFonts w:cs="Times New Roman"/>
                <w:sz w:val="28"/>
                <w:szCs w:val="28"/>
              </w:rPr>
              <w:t>Секретарь_________ И.А. Руденко</w:t>
            </w:r>
          </w:p>
        </w:tc>
      </w:tr>
    </w:tbl>
    <w:p w14:paraId="3D98A771" w14:textId="77777777" w:rsidR="00A02862" w:rsidRPr="00A02862" w:rsidRDefault="00A02862" w:rsidP="00A02862">
      <w:pPr>
        <w:suppressAutoHyphens w:val="0"/>
        <w:rPr>
          <w:rFonts w:cs="Times New Roman"/>
          <w:sz w:val="28"/>
          <w:szCs w:val="28"/>
        </w:rPr>
      </w:pPr>
    </w:p>
    <w:p w14:paraId="245C6641" w14:textId="77777777" w:rsidR="00A02862" w:rsidRPr="00A02862" w:rsidRDefault="00A02862" w:rsidP="00A02862">
      <w:pPr>
        <w:suppressAutoHyphens w:val="0"/>
        <w:jc w:val="center"/>
        <w:rPr>
          <w:rFonts w:cs="Times New Roman"/>
          <w:sz w:val="28"/>
          <w:szCs w:val="28"/>
        </w:rPr>
      </w:pPr>
    </w:p>
    <w:p w14:paraId="07CB9B0B" w14:textId="75763F79" w:rsidR="00A02862" w:rsidRPr="00A02862" w:rsidRDefault="00A02862" w:rsidP="00A02862">
      <w:pPr>
        <w:suppressAutoHyphens w:val="0"/>
        <w:spacing w:after="200" w:line="276" w:lineRule="auto"/>
        <w:ind w:firstLine="708"/>
        <w:jc w:val="both"/>
        <w:rPr>
          <w:rFonts w:eastAsia="Calibri" w:cs="Times New Roman"/>
          <w:sz w:val="28"/>
          <w:szCs w:val="28"/>
          <w:lang w:eastAsia="en-US"/>
        </w:rPr>
      </w:pPr>
      <w:r w:rsidRPr="00A02862">
        <w:rPr>
          <w:rFonts w:eastAsia="Calibri" w:cs="Times New Roman"/>
          <w:sz w:val="28"/>
          <w:szCs w:val="28"/>
          <w:lang w:eastAsia="en-US"/>
        </w:rPr>
        <w:t>Рабочая программа профессионального модуля «Организация сервиса на воздушном транспорте» разработана на основе федерального государственного образовательного стандарта по специальности 43.02.06 Сервис на транспорте (по видам транспорта), утверждённого приказом Министерства просвещения Российской Федерации от 26 августа 2022 г. № 777, зарегистрированного Министерством юстиции России 29 сентября 2022 г. № 70278,</w:t>
      </w:r>
      <w:r w:rsidRPr="00A02862">
        <w:t xml:space="preserve"> </w:t>
      </w:r>
      <w:r w:rsidRPr="00A02862">
        <w:rPr>
          <w:rFonts w:eastAsia="Calibri" w:cs="Times New Roman"/>
          <w:sz w:val="28"/>
          <w:szCs w:val="28"/>
          <w:lang w:eastAsia="en-US"/>
        </w:rPr>
        <w:t xml:space="preserve">входящей в состав укрупненной группы специальностей 43.00.00 Сервис и туризм  </w:t>
      </w:r>
    </w:p>
    <w:p w14:paraId="290796CA" w14:textId="77777777" w:rsidR="00A02862" w:rsidRPr="00A02862" w:rsidRDefault="00A02862" w:rsidP="00A02862">
      <w:pPr>
        <w:suppressAutoHyphens w:val="0"/>
        <w:spacing w:after="200" w:line="276" w:lineRule="auto"/>
        <w:ind w:firstLine="708"/>
        <w:jc w:val="both"/>
        <w:rPr>
          <w:rFonts w:eastAsia="Calibri" w:cs="Times New Roman"/>
          <w:sz w:val="28"/>
          <w:szCs w:val="28"/>
          <w:lang w:eastAsia="en-US"/>
        </w:rPr>
      </w:pPr>
    </w:p>
    <w:p w14:paraId="23309A27" w14:textId="77777777" w:rsidR="00A02862" w:rsidRPr="00A02862" w:rsidRDefault="00A02862" w:rsidP="00A02862">
      <w:pPr>
        <w:suppressAutoHyphens w:val="0"/>
        <w:rPr>
          <w:rFonts w:cs="Times New Roman"/>
          <w:sz w:val="28"/>
          <w:szCs w:val="28"/>
        </w:rPr>
      </w:pPr>
      <w:r w:rsidRPr="00A02862">
        <w:rPr>
          <w:rFonts w:cs="Times New Roman"/>
          <w:sz w:val="28"/>
          <w:szCs w:val="28"/>
        </w:rPr>
        <w:t xml:space="preserve">Организация-разработчик: ГАПОУ КК КГТК </w:t>
      </w:r>
    </w:p>
    <w:p w14:paraId="1A968AAF" w14:textId="77777777" w:rsidR="00A02862" w:rsidRPr="00A02862" w:rsidRDefault="00A02862" w:rsidP="00A02862">
      <w:pPr>
        <w:suppressAutoHyphens w:val="0"/>
        <w:rPr>
          <w:rFonts w:cs="Times New Roman"/>
          <w:sz w:val="28"/>
          <w:szCs w:val="28"/>
        </w:rPr>
      </w:pPr>
    </w:p>
    <w:tbl>
      <w:tblPr>
        <w:tblW w:w="10314" w:type="dxa"/>
        <w:tblLook w:val="04A0" w:firstRow="1" w:lastRow="0" w:firstColumn="1" w:lastColumn="0" w:noHBand="0" w:noVBand="1"/>
      </w:tblPr>
      <w:tblGrid>
        <w:gridCol w:w="6629"/>
        <w:gridCol w:w="3685"/>
      </w:tblGrid>
      <w:tr w:rsidR="00A02862" w:rsidRPr="00A02862" w14:paraId="7571D81A" w14:textId="77777777" w:rsidTr="00DF1690">
        <w:tc>
          <w:tcPr>
            <w:tcW w:w="6629" w:type="dxa"/>
            <w:shd w:val="clear" w:color="auto" w:fill="auto"/>
          </w:tcPr>
          <w:p w14:paraId="1C531E1D" w14:textId="38678FC1" w:rsidR="00A02862" w:rsidRPr="00A02862" w:rsidRDefault="00A02862" w:rsidP="00A02862">
            <w:pPr>
              <w:suppressAutoHyphens w:val="0"/>
              <w:rPr>
                <w:rFonts w:cs="Times New Roman"/>
                <w:sz w:val="28"/>
                <w:szCs w:val="28"/>
              </w:rPr>
            </w:pPr>
            <w:r w:rsidRPr="00A02862">
              <w:rPr>
                <w:rFonts w:cs="Times New Roman"/>
                <w:sz w:val="28"/>
                <w:szCs w:val="28"/>
              </w:rPr>
              <w:t>Разработчик: К</w:t>
            </w:r>
            <w:r>
              <w:rPr>
                <w:rFonts w:cs="Times New Roman"/>
                <w:sz w:val="28"/>
                <w:szCs w:val="28"/>
              </w:rPr>
              <w:t>ривенцов А.Е.</w:t>
            </w:r>
            <w:r w:rsidRPr="00A02862">
              <w:rPr>
                <w:rFonts w:cs="Times New Roman"/>
                <w:sz w:val="28"/>
                <w:szCs w:val="28"/>
              </w:rPr>
              <w:t xml:space="preserve"> преподаватель </w:t>
            </w:r>
          </w:p>
          <w:p w14:paraId="3BB6FD67" w14:textId="77777777" w:rsidR="00A02862" w:rsidRPr="00A02862" w:rsidRDefault="00A02862" w:rsidP="00A02862">
            <w:pPr>
              <w:suppressAutoHyphens w:val="0"/>
              <w:rPr>
                <w:rFonts w:cs="Times New Roman"/>
                <w:sz w:val="28"/>
                <w:szCs w:val="28"/>
              </w:rPr>
            </w:pPr>
            <w:r w:rsidRPr="00A02862">
              <w:rPr>
                <w:rFonts w:cs="Times New Roman"/>
                <w:sz w:val="28"/>
                <w:szCs w:val="28"/>
              </w:rPr>
              <w:t>ГАПОУ КК КГТК</w:t>
            </w:r>
          </w:p>
        </w:tc>
        <w:tc>
          <w:tcPr>
            <w:tcW w:w="3685" w:type="dxa"/>
            <w:shd w:val="clear" w:color="auto" w:fill="auto"/>
          </w:tcPr>
          <w:p w14:paraId="76241B1A" w14:textId="77777777" w:rsidR="00A02862" w:rsidRPr="00A02862" w:rsidRDefault="00A02862" w:rsidP="00A02862">
            <w:pPr>
              <w:suppressAutoHyphens w:val="0"/>
              <w:jc w:val="center"/>
              <w:rPr>
                <w:rFonts w:cs="Times New Roman"/>
                <w:sz w:val="28"/>
                <w:szCs w:val="28"/>
              </w:rPr>
            </w:pPr>
          </w:p>
          <w:p w14:paraId="6230A79C" w14:textId="77777777" w:rsidR="00A02862" w:rsidRPr="00A02862" w:rsidRDefault="00A02862" w:rsidP="00A02862">
            <w:pPr>
              <w:suppressAutoHyphens w:val="0"/>
              <w:jc w:val="center"/>
              <w:rPr>
                <w:rFonts w:cs="Times New Roman"/>
                <w:sz w:val="28"/>
                <w:szCs w:val="28"/>
              </w:rPr>
            </w:pPr>
            <w:r w:rsidRPr="00A02862">
              <w:rPr>
                <w:rFonts w:cs="Times New Roman"/>
                <w:sz w:val="28"/>
                <w:szCs w:val="28"/>
              </w:rPr>
              <w:t>____________</w:t>
            </w:r>
          </w:p>
          <w:p w14:paraId="7F9AEC8D" w14:textId="77777777" w:rsidR="00A02862" w:rsidRPr="00A02862" w:rsidRDefault="00A02862" w:rsidP="00A02862">
            <w:pPr>
              <w:suppressAutoHyphens w:val="0"/>
              <w:jc w:val="center"/>
              <w:rPr>
                <w:rFonts w:cs="Times New Roman"/>
                <w:sz w:val="28"/>
                <w:szCs w:val="28"/>
              </w:rPr>
            </w:pPr>
            <w:r w:rsidRPr="00A02862">
              <w:rPr>
                <w:rFonts w:cs="Times New Roman"/>
                <w:sz w:val="20"/>
                <w:szCs w:val="20"/>
              </w:rPr>
              <w:t>(подпись)</w:t>
            </w:r>
          </w:p>
        </w:tc>
      </w:tr>
      <w:tr w:rsidR="00A02862" w:rsidRPr="00A02862" w14:paraId="2B09F037" w14:textId="77777777" w:rsidTr="00DF1690">
        <w:trPr>
          <w:trHeight w:val="1919"/>
        </w:trPr>
        <w:tc>
          <w:tcPr>
            <w:tcW w:w="6629" w:type="dxa"/>
            <w:shd w:val="clear" w:color="auto" w:fill="auto"/>
          </w:tcPr>
          <w:p w14:paraId="2B7C5974" w14:textId="77777777" w:rsidR="00A02862" w:rsidRPr="00A02862" w:rsidRDefault="00A02862" w:rsidP="00A02862">
            <w:pPr>
              <w:suppressAutoHyphens w:val="0"/>
              <w:ind w:firstLine="709"/>
              <w:rPr>
                <w:rFonts w:cs="Times New Roman"/>
                <w:sz w:val="28"/>
                <w:szCs w:val="28"/>
              </w:rPr>
            </w:pPr>
            <w:r w:rsidRPr="00A02862">
              <w:rPr>
                <w:rFonts w:cs="Times New Roman"/>
                <w:b/>
                <w:sz w:val="28"/>
                <w:szCs w:val="28"/>
              </w:rPr>
              <w:t>Рецензенты</w:t>
            </w:r>
            <w:r w:rsidRPr="00A02862">
              <w:rPr>
                <w:rFonts w:cs="Times New Roman"/>
                <w:sz w:val="28"/>
                <w:szCs w:val="28"/>
              </w:rPr>
              <w:t>:</w:t>
            </w:r>
          </w:p>
          <w:p w14:paraId="5C80824B" w14:textId="77777777" w:rsidR="00A02862" w:rsidRPr="00A02862" w:rsidRDefault="00A02862" w:rsidP="00A02862">
            <w:pPr>
              <w:suppressAutoHyphens w:val="0"/>
              <w:ind w:firstLine="709"/>
              <w:rPr>
                <w:rFonts w:cs="Times New Roman"/>
                <w:sz w:val="28"/>
                <w:szCs w:val="28"/>
              </w:rPr>
            </w:pPr>
          </w:p>
          <w:p w14:paraId="49135834" w14:textId="77777777" w:rsidR="00A02862" w:rsidRPr="00A02862" w:rsidRDefault="00A02862" w:rsidP="00A02862">
            <w:pPr>
              <w:suppressAutoHyphens w:val="0"/>
              <w:ind w:firstLine="709"/>
              <w:rPr>
                <w:rFonts w:cs="Times New Roman"/>
                <w:sz w:val="28"/>
                <w:szCs w:val="28"/>
              </w:rPr>
            </w:pPr>
          </w:p>
          <w:p w14:paraId="062B9E62" w14:textId="77777777" w:rsidR="00A02862" w:rsidRPr="00A02862" w:rsidRDefault="00A02862" w:rsidP="00A02862">
            <w:pPr>
              <w:suppressAutoHyphens w:val="0"/>
              <w:rPr>
                <w:rFonts w:cs="Times New Roman"/>
                <w:sz w:val="28"/>
                <w:szCs w:val="28"/>
              </w:rPr>
            </w:pPr>
          </w:p>
          <w:p w14:paraId="5267C0C2" w14:textId="77777777" w:rsidR="00A02862" w:rsidRPr="00A02862" w:rsidRDefault="00A02862" w:rsidP="00A02862">
            <w:pPr>
              <w:suppressAutoHyphens w:val="0"/>
              <w:rPr>
                <w:rFonts w:cs="Times New Roman"/>
                <w:sz w:val="28"/>
                <w:szCs w:val="28"/>
              </w:rPr>
            </w:pPr>
          </w:p>
          <w:p w14:paraId="715AC44A" w14:textId="77777777" w:rsidR="00A02862" w:rsidRPr="00A02862" w:rsidRDefault="00A02862" w:rsidP="00A02862">
            <w:pPr>
              <w:suppressAutoHyphens w:val="0"/>
              <w:rPr>
                <w:rFonts w:cs="Times New Roman"/>
                <w:sz w:val="28"/>
                <w:szCs w:val="28"/>
              </w:rPr>
            </w:pPr>
          </w:p>
          <w:p w14:paraId="422947B7" w14:textId="77777777" w:rsidR="00A02862" w:rsidRPr="00A02862" w:rsidRDefault="00A02862" w:rsidP="00A02862">
            <w:pPr>
              <w:suppressAutoHyphens w:val="0"/>
              <w:rPr>
                <w:rFonts w:cs="Times New Roman"/>
                <w:sz w:val="28"/>
                <w:szCs w:val="28"/>
              </w:rPr>
            </w:pPr>
          </w:p>
          <w:p w14:paraId="44B102A2" w14:textId="77777777" w:rsidR="00A02862" w:rsidRPr="00A02862" w:rsidRDefault="00A02862" w:rsidP="00A02862">
            <w:pPr>
              <w:suppressAutoHyphens w:val="0"/>
              <w:ind w:firstLine="709"/>
              <w:rPr>
                <w:rFonts w:cs="Times New Roman"/>
                <w:sz w:val="28"/>
                <w:szCs w:val="28"/>
              </w:rPr>
            </w:pPr>
          </w:p>
        </w:tc>
        <w:tc>
          <w:tcPr>
            <w:tcW w:w="3685" w:type="dxa"/>
            <w:shd w:val="clear" w:color="auto" w:fill="auto"/>
          </w:tcPr>
          <w:p w14:paraId="55BEE1CF" w14:textId="77777777" w:rsidR="00A02862" w:rsidRPr="00A02862" w:rsidRDefault="00A02862" w:rsidP="00A02862">
            <w:pPr>
              <w:suppressAutoHyphens w:val="0"/>
              <w:jc w:val="center"/>
              <w:rPr>
                <w:rFonts w:cs="Times New Roman"/>
                <w:sz w:val="28"/>
                <w:szCs w:val="28"/>
              </w:rPr>
            </w:pPr>
          </w:p>
          <w:p w14:paraId="16E99DB1" w14:textId="77777777" w:rsidR="00A02862" w:rsidRPr="00A02862" w:rsidRDefault="00A02862" w:rsidP="00A02862">
            <w:pPr>
              <w:suppressAutoHyphens w:val="0"/>
              <w:jc w:val="center"/>
              <w:rPr>
                <w:rFonts w:cs="Times New Roman"/>
                <w:sz w:val="28"/>
                <w:szCs w:val="28"/>
              </w:rPr>
            </w:pPr>
          </w:p>
          <w:p w14:paraId="1B533A76" w14:textId="77777777" w:rsidR="00A02862" w:rsidRPr="00A02862" w:rsidRDefault="00A02862" w:rsidP="00A02862">
            <w:pPr>
              <w:suppressAutoHyphens w:val="0"/>
              <w:jc w:val="center"/>
              <w:rPr>
                <w:rFonts w:cs="Times New Roman"/>
                <w:sz w:val="28"/>
                <w:szCs w:val="28"/>
              </w:rPr>
            </w:pPr>
          </w:p>
          <w:p w14:paraId="62F68C51" w14:textId="77777777" w:rsidR="00A02862" w:rsidRPr="00A02862" w:rsidRDefault="00A02862" w:rsidP="00A02862">
            <w:pPr>
              <w:suppressAutoHyphens w:val="0"/>
              <w:jc w:val="center"/>
              <w:rPr>
                <w:rFonts w:cs="Times New Roman"/>
                <w:sz w:val="28"/>
                <w:szCs w:val="28"/>
              </w:rPr>
            </w:pPr>
          </w:p>
          <w:p w14:paraId="2771FC42" w14:textId="77777777" w:rsidR="00A02862" w:rsidRPr="00A02862" w:rsidRDefault="00A02862" w:rsidP="00A02862">
            <w:pPr>
              <w:suppressAutoHyphens w:val="0"/>
              <w:jc w:val="center"/>
              <w:rPr>
                <w:rFonts w:cs="Times New Roman"/>
                <w:sz w:val="28"/>
                <w:szCs w:val="28"/>
              </w:rPr>
            </w:pPr>
            <w:r w:rsidRPr="00A02862">
              <w:rPr>
                <w:rFonts w:cs="Times New Roman"/>
                <w:sz w:val="28"/>
                <w:szCs w:val="28"/>
              </w:rPr>
              <w:t>___________</w:t>
            </w:r>
          </w:p>
          <w:p w14:paraId="5AE73AFA" w14:textId="77777777" w:rsidR="00A02862" w:rsidRPr="00A02862" w:rsidRDefault="00A02862" w:rsidP="00A02862">
            <w:pPr>
              <w:suppressAutoHyphens w:val="0"/>
              <w:jc w:val="center"/>
              <w:rPr>
                <w:rFonts w:cs="Times New Roman"/>
                <w:sz w:val="28"/>
                <w:szCs w:val="28"/>
                <w:vertAlign w:val="superscript"/>
              </w:rPr>
            </w:pPr>
            <w:r w:rsidRPr="00A02862">
              <w:rPr>
                <w:rFonts w:cs="Times New Roman"/>
                <w:sz w:val="28"/>
                <w:szCs w:val="28"/>
                <w:vertAlign w:val="superscript"/>
              </w:rPr>
              <w:t>(подпись)</w:t>
            </w:r>
          </w:p>
          <w:p w14:paraId="73CE8234" w14:textId="77777777" w:rsidR="00A02862" w:rsidRPr="00A02862" w:rsidRDefault="00A02862" w:rsidP="00A02862">
            <w:pPr>
              <w:suppressAutoHyphens w:val="0"/>
              <w:jc w:val="center"/>
              <w:rPr>
                <w:rFonts w:cs="Times New Roman"/>
                <w:sz w:val="28"/>
                <w:szCs w:val="28"/>
                <w:vertAlign w:val="superscript"/>
              </w:rPr>
            </w:pPr>
          </w:p>
          <w:p w14:paraId="5465E89F" w14:textId="77777777" w:rsidR="00A02862" w:rsidRPr="00A02862" w:rsidRDefault="00A02862" w:rsidP="00A02862">
            <w:pPr>
              <w:suppressAutoHyphens w:val="0"/>
              <w:jc w:val="center"/>
              <w:rPr>
                <w:rFonts w:cs="Times New Roman"/>
                <w:sz w:val="28"/>
                <w:szCs w:val="28"/>
                <w:vertAlign w:val="superscript"/>
              </w:rPr>
            </w:pPr>
          </w:p>
          <w:p w14:paraId="6499EC9C" w14:textId="77777777" w:rsidR="00A02862" w:rsidRPr="00A02862" w:rsidRDefault="00A02862" w:rsidP="00A02862">
            <w:pPr>
              <w:suppressAutoHyphens w:val="0"/>
              <w:jc w:val="center"/>
              <w:rPr>
                <w:rFonts w:cs="Times New Roman"/>
                <w:sz w:val="28"/>
                <w:szCs w:val="28"/>
                <w:vertAlign w:val="superscript"/>
              </w:rPr>
            </w:pPr>
          </w:p>
          <w:p w14:paraId="0016F624" w14:textId="77777777" w:rsidR="00A02862" w:rsidRPr="00A02862" w:rsidRDefault="00A02862" w:rsidP="00A02862">
            <w:pPr>
              <w:suppressAutoHyphens w:val="0"/>
              <w:jc w:val="center"/>
              <w:rPr>
                <w:rFonts w:cs="Times New Roman"/>
                <w:sz w:val="28"/>
                <w:szCs w:val="28"/>
                <w:vertAlign w:val="superscript"/>
              </w:rPr>
            </w:pPr>
          </w:p>
          <w:p w14:paraId="0BED71E9" w14:textId="77777777" w:rsidR="00A02862" w:rsidRPr="00A02862" w:rsidRDefault="00A02862" w:rsidP="00A02862">
            <w:pPr>
              <w:suppressAutoHyphens w:val="0"/>
              <w:jc w:val="center"/>
              <w:rPr>
                <w:rFonts w:cs="Times New Roman"/>
                <w:sz w:val="28"/>
                <w:szCs w:val="28"/>
                <w:vertAlign w:val="superscript"/>
              </w:rPr>
            </w:pPr>
          </w:p>
          <w:p w14:paraId="2F37BF47" w14:textId="77777777" w:rsidR="00A02862" w:rsidRPr="00A02862" w:rsidRDefault="00A02862" w:rsidP="00A02862">
            <w:pPr>
              <w:suppressAutoHyphens w:val="0"/>
              <w:jc w:val="center"/>
              <w:rPr>
                <w:rFonts w:cs="Times New Roman"/>
                <w:sz w:val="28"/>
                <w:szCs w:val="28"/>
                <w:vertAlign w:val="superscript"/>
              </w:rPr>
            </w:pPr>
            <w:r w:rsidRPr="00A02862">
              <w:rPr>
                <w:rFonts w:cs="Times New Roman"/>
                <w:sz w:val="28"/>
                <w:szCs w:val="28"/>
                <w:vertAlign w:val="superscript"/>
              </w:rPr>
              <w:t>________________</w:t>
            </w:r>
          </w:p>
          <w:p w14:paraId="08B1E0CE" w14:textId="77777777" w:rsidR="00A02862" w:rsidRPr="00A02862" w:rsidRDefault="00A02862" w:rsidP="00A02862">
            <w:pPr>
              <w:suppressAutoHyphens w:val="0"/>
              <w:jc w:val="center"/>
              <w:rPr>
                <w:rFonts w:cs="Times New Roman"/>
                <w:sz w:val="28"/>
                <w:szCs w:val="28"/>
                <w:vertAlign w:val="superscript"/>
              </w:rPr>
            </w:pPr>
            <w:r w:rsidRPr="00A02862">
              <w:rPr>
                <w:rFonts w:cs="Times New Roman"/>
                <w:sz w:val="28"/>
                <w:szCs w:val="28"/>
                <w:vertAlign w:val="superscript"/>
              </w:rPr>
              <w:t>(подпись)</w:t>
            </w:r>
          </w:p>
        </w:tc>
      </w:tr>
    </w:tbl>
    <w:p w14:paraId="29302700" w14:textId="77777777" w:rsidR="00742D01" w:rsidRPr="00742D01" w:rsidRDefault="00742D01" w:rsidP="00742D01">
      <w:pPr>
        <w:suppressAutoHyphens w:val="0"/>
        <w:spacing w:after="200" w:line="276" w:lineRule="auto"/>
        <w:jc w:val="center"/>
        <w:rPr>
          <w:rFonts w:cs="Times New Roman"/>
          <w:b/>
          <w:sz w:val="22"/>
          <w:szCs w:val="22"/>
          <w:lang w:eastAsia="ru-RU"/>
        </w:rPr>
      </w:pPr>
    </w:p>
    <w:bookmarkEnd w:id="27"/>
    <w:p w14:paraId="3C272D94" w14:textId="77777777" w:rsidR="00A6258C" w:rsidRDefault="00A6258C" w:rsidP="00A6258C">
      <w:pPr>
        <w:suppressAutoHyphens w:val="0"/>
        <w:spacing w:after="200" w:line="276" w:lineRule="auto"/>
        <w:jc w:val="center"/>
        <w:rPr>
          <w:rFonts w:cs="Times New Roman"/>
          <w:b/>
          <w:lang w:eastAsia="ru-RU"/>
        </w:rPr>
      </w:pPr>
    </w:p>
    <w:p w14:paraId="051FEAA7" w14:textId="60A52FC9" w:rsidR="00A6258C" w:rsidRPr="00A6258C" w:rsidRDefault="00A6258C" w:rsidP="00A6258C">
      <w:pPr>
        <w:suppressAutoHyphens w:val="0"/>
        <w:spacing w:after="200" w:line="276" w:lineRule="auto"/>
        <w:jc w:val="center"/>
        <w:rPr>
          <w:rFonts w:cs="Times New Roman"/>
          <w:b/>
          <w:lang w:eastAsia="ru-RU"/>
        </w:rPr>
      </w:pPr>
      <w:bookmarkStart w:id="28" w:name="_Hlk133579317"/>
      <w:r w:rsidRPr="00A6258C">
        <w:rPr>
          <w:rFonts w:cs="Times New Roman"/>
          <w:b/>
          <w:lang w:eastAsia="ru-RU"/>
        </w:rPr>
        <w:t>СОДЕРЖАНИЕ</w:t>
      </w:r>
    </w:p>
    <w:p w14:paraId="3479C6C9" w14:textId="77777777" w:rsidR="00A6258C" w:rsidRPr="00A6258C" w:rsidRDefault="00A6258C" w:rsidP="00A6258C">
      <w:pPr>
        <w:suppressAutoHyphens w:val="0"/>
        <w:spacing w:after="200" w:line="276" w:lineRule="auto"/>
        <w:rPr>
          <w:rFonts w:cs="Times New Roman"/>
          <w:b/>
          <w:i/>
          <w:lang w:eastAsia="ru-RU"/>
        </w:rPr>
      </w:pPr>
    </w:p>
    <w:tbl>
      <w:tblPr>
        <w:tblW w:w="0" w:type="auto"/>
        <w:tblLook w:val="01E0" w:firstRow="1" w:lastRow="1" w:firstColumn="1" w:lastColumn="1" w:noHBand="0" w:noVBand="0"/>
      </w:tblPr>
      <w:tblGrid>
        <w:gridCol w:w="7501"/>
        <w:gridCol w:w="1854"/>
      </w:tblGrid>
      <w:tr w:rsidR="00A6258C" w:rsidRPr="00A6258C" w14:paraId="1A5E4D1E" w14:textId="77777777" w:rsidTr="00DF1690">
        <w:tc>
          <w:tcPr>
            <w:tcW w:w="7501" w:type="dxa"/>
            <w:hideMark/>
          </w:tcPr>
          <w:p w14:paraId="3ECBD6C0" w14:textId="460C4E66" w:rsidR="00A6258C" w:rsidRPr="00A6258C" w:rsidRDefault="00A6258C">
            <w:pPr>
              <w:numPr>
                <w:ilvl w:val="0"/>
                <w:numId w:val="31"/>
              </w:numPr>
              <w:suppressAutoHyphens w:val="0"/>
              <w:spacing w:after="200" w:line="276" w:lineRule="auto"/>
              <w:rPr>
                <w:rFonts w:cs="Times New Roman"/>
                <w:b/>
                <w:lang w:eastAsia="ru-RU"/>
              </w:rPr>
            </w:pPr>
            <w:r w:rsidRPr="00A6258C">
              <w:rPr>
                <w:rFonts w:cs="Times New Roman"/>
                <w:b/>
                <w:lang w:eastAsia="ru-RU"/>
              </w:rPr>
              <w:t xml:space="preserve">ОБЩАЯ ХАРАКТЕРИСТИКА </w:t>
            </w:r>
            <w:r w:rsidRPr="00A6258C">
              <w:rPr>
                <w:rFonts w:cs="Times New Roman"/>
                <w:b/>
                <w:color w:val="000000"/>
                <w:lang w:eastAsia="ru-RU"/>
              </w:rPr>
              <w:t xml:space="preserve">РАБОЧЕЙ </w:t>
            </w:r>
            <w:r w:rsidRPr="00A6258C">
              <w:rPr>
                <w:rFonts w:cs="Times New Roman"/>
                <w:b/>
                <w:lang w:eastAsia="ru-RU"/>
              </w:rPr>
              <w:t>ПРОГРАММЫ ПРОФЕССИОНАЛЬНОГО МОДУЛЯ</w:t>
            </w:r>
          </w:p>
        </w:tc>
        <w:tc>
          <w:tcPr>
            <w:tcW w:w="1854" w:type="dxa"/>
          </w:tcPr>
          <w:p w14:paraId="2CFA5366" w14:textId="77777777" w:rsidR="00A6258C" w:rsidRPr="00A6258C" w:rsidRDefault="00A6258C" w:rsidP="00A6258C">
            <w:pPr>
              <w:suppressAutoHyphens w:val="0"/>
              <w:spacing w:after="200" w:line="276" w:lineRule="auto"/>
              <w:jc w:val="center"/>
              <w:rPr>
                <w:rFonts w:cs="Times New Roman"/>
                <w:b/>
                <w:lang w:eastAsia="ru-RU"/>
              </w:rPr>
            </w:pPr>
          </w:p>
        </w:tc>
      </w:tr>
      <w:tr w:rsidR="00A6258C" w:rsidRPr="00A6258C" w14:paraId="5B2DF285" w14:textId="77777777" w:rsidTr="00DF1690">
        <w:tc>
          <w:tcPr>
            <w:tcW w:w="7501" w:type="dxa"/>
            <w:hideMark/>
          </w:tcPr>
          <w:p w14:paraId="2EC1424E" w14:textId="77777777" w:rsidR="00A6258C" w:rsidRPr="00A6258C" w:rsidRDefault="00A6258C">
            <w:pPr>
              <w:numPr>
                <w:ilvl w:val="0"/>
                <w:numId w:val="31"/>
              </w:numPr>
              <w:suppressAutoHyphens w:val="0"/>
              <w:spacing w:after="200" w:line="276" w:lineRule="auto"/>
              <w:rPr>
                <w:rFonts w:cs="Times New Roman"/>
                <w:b/>
                <w:lang w:eastAsia="ru-RU"/>
              </w:rPr>
            </w:pPr>
            <w:r w:rsidRPr="00A6258C">
              <w:rPr>
                <w:rFonts w:cs="Times New Roman"/>
                <w:b/>
                <w:lang w:eastAsia="ru-RU"/>
              </w:rPr>
              <w:t>СТРУКТУРА И СОДЕРЖАНИЕ ПРОФЕССИОНАЛЬНОГО МОДУЛЯ</w:t>
            </w:r>
          </w:p>
          <w:p w14:paraId="47196BF9" w14:textId="77777777" w:rsidR="00A6258C" w:rsidRPr="00A6258C" w:rsidRDefault="00A6258C">
            <w:pPr>
              <w:numPr>
                <w:ilvl w:val="0"/>
                <w:numId w:val="31"/>
              </w:numPr>
              <w:suppressAutoHyphens w:val="0"/>
              <w:spacing w:after="200" w:line="276" w:lineRule="auto"/>
              <w:rPr>
                <w:rFonts w:cs="Times New Roman"/>
                <w:b/>
                <w:lang w:eastAsia="ru-RU"/>
              </w:rPr>
            </w:pPr>
            <w:r w:rsidRPr="00A6258C">
              <w:rPr>
                <w:rFonts w:cs="Times New Roman"/>
                <w:b/>
                <w:lang w:eastAsia="ru-RU"/>
              </w:rPr>
              <w:t>УСЛОВИЯ РЕАЛИЗАЦИИ ПРОФЕССИОНАЛЬНОГО МОДУЛЯ</w:t>
            </w:r>
          </w:p>
        </w:tc>
        <w:tc>
          <w:tcPr>
            <w:tcW w:w="1854" w:type="dxa"/>
          </w:tcPr>
          <w:p w14:paraId="35500DCB" w14:textId="77777777" w:rsidR="00A6258C" w:rsidRPr="00A6258C" w:rsidRDefault="00A6258C" w:rsidP="00A6258C">
            <w:pPr>
              <w:suppressAutoHyphens w:val="0"/>
              <w:spacing w:after="200" w:line="276" w:lineRule="auto"/>
              <w:jc w:val="center"/>
              <w:rPr>
                <w:rFonts w:cs="Times New Roman"/>
                <w:b/>
                <w:lang w:eastAsia="ru-RU"/>
              </w:rPr>
            </w:pPr>
          </w:p>
        </w:tc>
      </w:tr>
      <w:tr w:rsidR="00A6258C" w:rsidRPr="00A6258C" w14:paraId="14E80EC1" w14:textId="77777777" w:rsidTr="00DF1690">
        <w:tc>
          <w:tcPr>
            <w:tcW w:w="7501" w:type="dxa"/>
          </w:tcPr>
          <w:p w14:paraId="0CBDC6FD" w14:textId="77777777" w:rsidR="00A6258C" w:rsidRPr="00A6258C" w:rsidRDefault="00A6258C">
            <w:pPr>
              <w:numPr>
                <w:ilvl w:val="0"/>
                <w:numId w:val="31"/>
              </w:numPr>
              <w:suppressAutoHyphens w:val="0"/>
              <w:spacing w:after="200" w:line="276" w:lineRule="auto"/>
              <w:rPr>
                <w:rFonts w:cs="Times New Roman"/>
                <w:b/>
                <w:lang w:eastAsia="ru-RU"/>
              </w:rPr>
            </w:pPr>
            <w:r w:rsidRPr="00A6258C">
              <w:rPr>
                <w:rFonts w:cs="Times New Roman"/>
                <w:b/>
                <w:lang w:eastAsia="ru-RU"/>
              </w:rPr>
              <w:t>КОНТРОЛЬ И ОЦЕНКА РЕЗУЛЬТАТОВ ОСВОЕНИЯ ПРОФЕССИОНАЛЬНОГО МОДУЛЯ</w:t>
            </w:r>
          </w:p>
          <w:p w14:paraId="67879640" w14:textId="77777777" w:rsidR="00A6258C" w:rsidRPr="00A6258C" w:rsidRDefault="00A6258C" w:rsidP="00A6258C">
            <w:pPr>
              <w:spacing w:after="200" w:line="276" w:lineRule="auto"/>
              <w:rPr>
                <w:rFonts w:cs="Times New Roman"/>
                <w:b/>
                <w:lang w:eastAsia="ru-RU"/>
              </w:rPr>
            </w:pPr>
          </w:p>
        </w:tc>
        <w:tc>
          <w:tcPr>
            <w:tcW w:w="1854" w:type="dxa"/>
          </w:tcPr>
          <w:p w14:paraId="579BF3E2" w14:textId="77777777" w:rsidR="00A6258C" w:rsidRPr="00A6258C" w:rsidRDefault="00A6258C" w:rsidP="00A6258C">
            <w:pPr>
              <w:suppressAutoHyphens w:val="0"/>
              <w:spacing w:after="200" w:line="276" w:lineRule="auto"/>
              <w:jc w:val="center"/>
              <w:rPr>
                <w:rFonts w:cs="Times New Roman"/>
                <w:b/>
                <w:lang w:eastAsia="ru-RU"/>
              </w:rPr>
            </w:pPr>
          </w:p>
        </w:tc>
      </w:tr>
    </w:tbl>
    <w:p w14:paraId="258AB9F0" w14:textId="77777777" w:rsidR="00A6258C" w:rsidRPr="00A6258C" w:rsidRDefault="00A6258C" w:rsidP="00A6258C">
      <w:pPr>
        <w:suppressAutoHyphens w:val="0"/>
        <w:spacing w:line="276" w:lineRule="auto"/>
        <w:rPr>
          <w:rFonts w:cs="Times New Roman"/>
          <w:b/>
          <w:i/>
          <w:lang w:eastAsia="ru-RU"/>
        </w:rPr>
        <w:sectPr w:rsidR="00A6258C" w:rsidRPr="00A6258C">
          <w:pgSz w:w="11907" w:h="16840"/>
          <w:pgMar w:top="1134" w:right="851" w:bottom="992" w:left="1418" w:header="709" w:footer="709" w:gutter="0"/>
          <w:cols w:space="720"/>
        </w:sectPr>
      </w:pPr>
    </w:p>
    <w:p w14:paraId="560BEC06" w14:textId="13AD8DD8" w:rsidR="00A6258C" w:rsidRPr="00A6258C" w:rsidRDefault="00A6258C" w:rsidP="00A6258C">
      <w:pPr>
        <w:suppressAutoHyphens w:val="0"/>
        <w:spacing w:line="276" w:lineRule="auto"/>
        <w:jc w:val="center"/>
        <w:rPr>
          <w:rFonts w:cs="Times New Roman"/>
          <w:b/>
          <w:lang w:eastAsia="ru-RU"/>
        </w:rPr>
      </w:pPr>
      <w:r w:rsidRPr="00A6258C">
        <w:rPr>
          <w:rFonts w:cs="Times New Roman"/>
          <w:b/>
          <w:lang w:eastAsia="ru-RU"/>
        </w:rPr>
        <w:t xml:space="preserve">1. ОБЩАЯ ХАРАКТЕРИСТИКА </w:t>
      </w:r>
      <w:r w:rsidRPr="00A6258C">
        <w:rPr>
          <w:rFonts w:cs="Times New Roman"/>
          <w:b/>
          <w:color w:val="000000"/>
          <w:lang w:eastAsia="ru-RU"/>
        </w:rPr>
        <w:t>РАБОЧЕЙ ПРОГРАММЫ</w:t>
      </w:r>
    </w:p>
    <w:p w14:paraId="226A9918" w14:textId="77777777" w:rsidR="00A6258C" w:rsidRPr="00A6258C" w:rsidRDefault="00A6258C" w:rsidP="00A6258C">
      <w:pPr>
        <w:suppressAutoHyphens w:val="0"/>
        <w:spacing w:line="276" w:lineRule="auto"/>
        <w:jc w:val="center"/>
        <w:rPr>
          <w:rFonts w:cs="Times New Roman"/>
          <w:b/>
          <w:lang w:eastAsia="ru-RU"/>
        </w:rPr>
      </w:pPr>
      <w:r w:rsidRPr="00A6258C">
        <w:rPr>
          <w:rFonts w:cs="Times New Roman"/>
          <w:b/>
          <w:lang w:eastAsia="ru-RU"/>
        </w:rPr>
        <w:t>ПРОФЕССИОНАЛЬНОГО МОДУЛЯ</w:t>
      </w:r>
    </w:p>
    <w:p w14:paraId="6E7FEB4F" w14:textId="1223C483" w:rsidR="00A6258C" w:rsidRPr="00A6258C" w:rsidRDefault="00A6258C" w:rsidP="00A6258C">
      <w:pPr>
        <w:suppressAutoHyphens w:val="0"/>
        <w:jc w:val="center"/>
        <w:rPr>
          <w:rFonts w:cs="Times New Roman"/>
          <w:b/>
          <w:lang w:eastAsia="ru-RU"/>
        </w:rPr>
      </w:pPr>
      <w:r w:rsidRPr="00A6258C">
        <w:rPr>
          <w:rFonts w:cs="Times New Roman"/>
          <w:b/>
          <w:lang w:eastAsia="ru-RU"/>
        </w:rPr>
        <w:t>«ПМ 02. Организация сервиса на воздушном транспорте»</w:t>
      </w:r>
    </w:p>
    <w:p w14:paraId="3C731B61" w14:textId="77777777" w:rsidR="00A6258C" w:rsidRPr="00A6258C" w:rsidRDefault="00A6258C" w:rsidP="00A6258C">
      <w:pPr>
        <w:suppressAutoHyphens w:val="0"/>
        <w:spacing w:line="276" w:lineRule="auto"/>
        <w:jc w:val="center"/>
        <w:rPr>
          <w:rFonts w:cs="Times New Roman"/>
          <w:b/>
          <w:lang w:eastAsia="ru-RU"/>
        </w:rPr>
      </w:pPr>
    </w:p>
    <w:p w14:paraId="26EE1E73" w14:textId="77777777" w:rsidR="00A6258C" w:rsidRPr="00A6258C" w:rsidRDefault="00A6258C" w:rsidP="00A6258C">
      <w:pPr>
        <w:spacing w:line="276" w:lineRule="auto"/>
        <w:ind w:firstLine="709"/>
        <w:rPr>
          <w:rFonts w:cs="Times New Roman"/>
          <w:b/>
          <w:lang w:eastAsia="ru-RU"/>
        </w:rPr>
      </w:pPr>
      <w:r w:rsidRPr="00A6258C">
        <w:rPr>
          <w:rFonts w:cs="Times New Roman"/>
          <w:b/>
          <w:lang w:eastAsia="ru-RU"/>
        </w:rPr>
        <w:t xml:space="preserve">1.1. Цель и планируемые результаты освоения профессионального модуля </w:t>
      </w:r>
    </w:p>
    <w:p w14:paraId="1812DCD3" w14:textId="77777777" w:rsidR="00A6258C" w:rsidRPr="00A6258C" w:rsidRDefault="00A6258C" w:rsidP="00A6258C">
      <w:pPr>
        <w:spacing w:line="276" w:lineRule="auto"/>
        <w:ind w:firstLine="709"/>
        <w:jc w:val="both"/>
        <w:rPr>
          <w:rFonts w:cs="Times New Roman"/>
          <w:lang w:eastAsia="ru-RU"/>
        </w:rPr>
      </w:pPr>
      <w:r w:rsidRPr="00A6258C">
        <w:rPr>
          <w:rFonts w:cs="Times New Roman"/>
          <w:lang w:eastAsia="ru-RU"/>
        </w:rPr>
        <w:t xml:space="preserve">В результате изучения профессионального модуля обучающийся должен освоить основной вид деятельности «Организация сервиса на воздушном транспорте» </w:t>
      </w:r>
      <w:r w:rsidRPr="00A6258C">
        <w:rPr>
          <w:rFonts w:cs="Times New Roman"/>
          <w:lang w:eastAsia="ru-RU"/>
        </w:rPr>
        <w:br/>
        <w:t>и соответствующие ему общие компетенции и профессиональные компетенции:</w:t>
      </w:r>
    </w:p>
    <w:p w14:paraId="26AE433A" w14:textId="77777777" w:rsidR="00A6258C" w:rsidRPr="00A6258C" w:rsidRDefault="00A6258C" w:rsidP="00A6258C">
      <w:pPr>
        <w:suppressAutoHyphens w:val="0"/>
        <w:spacing w:after="120" w:line="276" w:lineRule="auto"/>
        <w:ind w:firstLine="709"/>
        <w:jc w:val="both"/>
        <w:rPr>
          <w:rFonts w:cs="Times New Roman"/>
          <w:lang w:eastAsia="ru-RU"/>
        </w:rPr>
      </w:pPr>
      <w:r w:rsidRPr="00A6258C">
        <w:rPr>
          <w:rFonts w:cs="Times New Roman"/>
          <w:lang w:eastAsia="ru-RU"/>
        </w:rPr>
        <w:t>1.1.1. Перечень общих компетенций</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8788"/>
      </w:tblGrid>
      <w:tr w:rsidR="00A6258C" w:rsidRPr="00A6258C" w14:paraId="59968808" w14:textId="77777777" w:rsidTr="00DF1690">
        <w:tc>
          <w:tcPr>
            <w:tcW w:w="1101" w:type="dxa"/>
            <w:hideMark/>
          </w:tcPr>
          <w:p w14:paraId="0655C0DF" w14:textId="77777777" w:rsidR="00A6258C" w:rsidRPr="00A6258C" w:rsidRDefault="00A6258C" w:rsidP="00A6258C">
            <w:pPr>
              <w:suppressAutoHyphens w:val="0"/>
              <w:jc w:val="center"/>
              <w:rPr>
                <w:rFonts w:cs="Times New Roman"/>
                <w:b/>
                <w:lang w:eastAsia="ru-RU"/>
              </w:rPr>
            </w:pPr>
            <w:r w:rsidRPr="00A6258C">
              <w:rPr>
                <w:rFonts w:cs="Times New Roman"/>
                <w:b/>
                <w:lang w:eastAsia="ru-RU"/>
              </w:rPr>
              <w:t>Код</w:t>
            </w:r>
          </w:p>
        </w:tc>
        <w:tc>
          <w:tcPr>
            <w:tcW w:w="8788" w:type="dxa"/>
            <w:hideMark/>
          </w:tcPr>
          <w:p w14:paraId="22D4D25A" w14:textId="77777777" w:rsidR="00A6258C" w:rsidRPr="00A6258C" w:rsidRDefault="00A6258C" w:rsidP="00A6258C">
            <w:pPr>
              <w:suppressAutoHyphens w:val="0"/>
              <w:jc w:val="center"/>
              <w:rPr>
                <w:rFonts w:cs="Times New Roman"/>
                <w:b/>
                <w:lang w:eastAsia="ru-RU"/>
              </w:rPr>
            </w:pPr>
            <w:r w:rsidRPr="00A6258C">
              <w:rPr>
                <w:rFonts w:cs="Times New Roman"/>
                <w:b/>
                <w:lang w:eastAsia="ru-RU"/>
              </w:rPr>
              <w:t>Наименование общих компетенций</w:t>
            </w:r>
          </w:p>
        </w:tc>
      </w:tr>
      <w:tr w:rsidR="00A6258C" w:rsidRPr="00A6258C" w14:paraId="49F9F41F" w14:textId="77777777" w:rsidTr="00DF1690">
        <w:trPr>
          <w:trHeight w:val="327"/>
        </w:trPr>
        <w:tc>
          <w:tcPr>
            <w:tcW w:w="1101" w:type="dxa"/>
            <w:hideMark/>
          </w:tcPr>
          <w:p w14:paraId="7EED83BA" w14:textId="77777777" w:rsidR="00A6258C" w:rsidRPr="00A6258C" w:rsidRDefault="00A6258C" w:rsidP="00A6258C">
            <w:pPr>
              <w:suppressAutoHyphens w:val="0"/>
              <w:rPr>
                <w:rFonts w:cs="Times New Roman"/>
                <w:b/>
                <w:iCs/>
                <w:lang w:eastAsia="ru-RU"/>
              </w:rPr>
            </w:pPr>
            <w:r w:rsidRPr="00A6258C">
              <w:rPr>
                <w:rFonts w:cs="Times New Roman"/>
                <w:color w:val="000000"/>
                <w:lang w:eastAsia="ru-RU"/>
              </w:rPr>
              <w:t>ОК 01</w:t>
            </w:r>
          </w:p>
        </w:tc>
        <w:tc>
          <w:tcPr>
            <w:tcW w:w="8788" w:type="dxa"/>
            <w:hideMark/>
          </w:tcPr>
          <w:p w14:paraId="78E37B31" w14:textId="77777777" w:rsidR="00A6258C" w:rsidRPr="00A6258C" w:rsidRDefault="00A6258C" w:rsidP="00A6258C">
            <w:pPr>
              <w:suppressAutoHyphens w:val="0"/>
              <w:jc w:val="both"/>
              <w:rPr>
                <w:rFonts w:cs="Times New Roman"/>
                <w:b/>
                <w:iCs/>
                <w:color w:val="000000"/>
                <w:lang w:eastAsia="ru-RU"/>
              </w:rPr>
            </w:pPr>
            <w:r w:rsidRPr="00A6258C">
              <w:rPr>
                <w:rFonts w:cs="Times New Roman"/>
                <w:color w:val="000000"/>
                <w:lang w:eastAsia="ru-RU"/>
              </w:rPr>
              <w:t>Выбирать способы решения задач профессиональной деятельности применительно к различным контекстам</w:t>
            </w:r>
          </w:p>
        </w:tc>
      </w:tr>
      <w:tr w:rsidR="00A6258C" w:rsidRPr="00A6258C" w14:paraId="1E829D6A" w14:textId="77777777" w:rsidTr="00DF1690">
        <w:tc>
          <w:tcPr>
            <w:tcW w:w="1101" w:type="dxa"/>
            <w:hideMark/>
          </w:tcPr>
          <w:p w14:paraId="151723B4" w14:textId="77777777" w:rsidR="00A6258C" w:rsidRPr="00A6258C" w:rsidRDefault="00A6258C" w:rsidP="00A6258C">
            <w:pPr>
              <w:suppressAutoHyphens w:val="0"/>
              <w:rPr>
                <w:rFonts w:cs="Times New Roman"/>
                <w:b/>
                <w:i/>
                <w:iCs/>
                <w:lang w:eastAsia="ru-RU"/>
              </w:rPr>
            </w:pPr>
            <w:r w:rsidRPr="00A6258C">
              <w:rPr>
                <w:rFonts w:cs="Times New Roman"/>
                <w:color w:val="000000"/>
                <w:lang w:eastAsia="ru-RU"/>
              </w:rPr>
              <w:t>ОК 02</w:t>
            </w:r>
          </w:p>
        </w:tc>
        <w:tc>
          <w:tcPr>
            <w:tcW w:w="8788" w:type="dxa"/>
            <w:hideMark/>
          </w:tcPr>
          <w:p w14:paraId="33C16D15" w14:textId="77777777" w:rsidR="00A6258C" w:rsidRPr="00A6258C" w:rsidRDefault="00A6258C" w:rsidP="00A6258C">
            <w:pPr>
              <w:suppressAutoHyphens w:val="0"/>
              <w:jc w:val="both"/>
              <w:rPr>
                <w:rFonts w:cs="Times New Roman"/>
                <w:b/>
                <w:color w:val="000000"/>
                <w:lang w:eastAsia="ru-RU"/>
              </w:rPr>
            </w:pPr>
            <w:r w:rsidRPr="00A6258C">
              <w:rPr>
                <w:rFonts w:cs="Times New Roman"/>
                <w:color w:val="000000"/>
                <w:lang w:eastAsia="ru-RU"/>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r>
      <w:tr w:rsidR="00A6258C" w:rsidRPr="00A6258C" w14:paraId="1A6CA354" w14:textId="77777777" w:rsidTr="00DF1690">
        <w:tc>
          <w:tcPr>
            <w:tcW w:w="1101" w:type="dxa"/>
          </w:tcPr>
          <w:p w14:paraId="13DDBCBC" w14:textId="77777777" w:rsidR="00A6258C" w:rsidRPr="00A6258C" w:rsidRDefault="00A6258C" w:rsidP="00A6258C">
            <w:pPr>
              <w:suppressAutoHyphens w:val="0"/>
              <w:rPr>
                <w:rFonts w:cs="Times New Roman"/>
                <w:b/>
                <w:i/>
                <w:iCs/>
                <w:color w:val="000000"/>
                <w:lang w:eastAsia="ru-RU"/>
              </w:rPr>
            </w:pPr>
            <w:r w:rsidRPr="00A6258C">
              <w:rPr>
                <w:rFonts w:cs="Times New Roman"/>
                <w:color w:val="000000"/>
                <w:lang w:eastAsia="ru-RU"/>
              </w:rPr>
              <w:t>ОК 04</w:t>
            </w:r>
          </w:p>
        </w:tc>
        <w:tc>
          <w:tcPr>
            <w:tcW w:w="8788" w:type="dxa"/>
          </w:tcPr>
          <w:p w14:paraId="3C9E27E0" w14:textId="77777777" w:rsidR="00A6258C" w:rsidRPr="00A6258C" w:rsidRDefault="00A6258C" w:rsidP="00A6258C">
            <w:pPr>
              <w:suppressAutoHyphens w:val="0"/>
              <w:jc w:val="both"/>
              <w:rPr>
                <w:rFonts w:cs="Times New Roman"/>
                <w:b/>
                <w:color w:val="000000"/>
                <w:lang w:eastAsia="ru-RU"/>
              </w:rPr>
            </w:pPr>
            <w:r w:rsidRPr="00A6258C">
              <w:rPr>
                <w:rFonts w:cs="Times New Roman"/>
                <w:color w:val="000000"/>
                <w:lang w:eastAsia="ru-RU"/>
              </w:rPr>
              <w:t>Эффективно взаимодействовать и работать в коллективе и команде</w:t>
            </w:r>
          </w:p>
        </w:tc>
      </w:tr>
      <w:tr w:rsidR="00A6258C" w:rsidRPr="00A6258C" w14:paraId="5426F628" w14:textId="77777777" w:rsidTr="00DF1690">
        <w:tc>
          <w:tcPr>
            <w:tcW w:w="1101" w:type="dxa"/>
          </w:tcPr>
          <w:p w14:paraId="54C29705" w14:textId="77777777" w:rsidR="00A6258C" w:rsidRPr="00A6258C" w:rsidRDefault="00A6258C" w:rsidP="00A6258C">
            <w:pPr>
              <w:suppressAutoHyphens w:val="0"/>
              <w:rPr>
                <w:rFonts w:cs="Times New Roman"/>
                <w:b/>
                <w:i/>
                <w:iCs/>
                <w:lang w:eastAsia="ru-RU"/>
              </w:rPr>
            </w:pPr>
            <w:r w:rsidRPr="00A6258C">
              <w:rPr>
                <w:rFonts w:cs="Times New Roman"/>
                <w:color w:val="000000"/>
                <w:lang w:eastAsia="ru-RU"/>
              </w:rPr>
              <w:t>ОК 05</w:t>
            </w:r>
          </w:p>
        </w:tc>
        <w:tc>
          <w:tcPr>
            <w:tcW w:w="8788" w:type="dxa"/>
          </w:tcPr>
          <w:p w14:paraId="48287BEC" w14:textId="77777777" w:rsidR="00A6258C" w:rsidRPr="00A6258C" w:rsidRDefault="00A6258C" w:rsidP="00A6258C">
            <w:pPr>
              <w:suppressAutoHyphens w:val="0"/>
              <w:jc w:val="both"/>
              <w:rPr>
                <w:rFonts w:cs="Times New Roman"/>
                <w:b/>
                <w:color w:val="000000"/>
                <w:lang w:eastAsia="ru-RU"/>
              </w:rPr>
            </w:pPr>
            <w:r w:rsidRPr="00A6258C">
              <w:rPr>
                <w:rFonts w:cs="Times New Roman"/>
                <w:color w:val="000000"/>
                <w:lang w:eastAsia="ru-RU"/>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r>
      <w:tr w:rsidR="00A6258C" w:rsidRPr="00A6258C" w14:paraId="7C3CBEB8" w14:textId="77777777" w:rsidTr="00DF1690">
        <w:tc>
          <w:tcPr>
            <w:tcW w:w="1101" w:type="dxa"/>
          </w:tcPr>
          <w:p w14:paraId="75BE4C2C" w14:textId="77777777" w:rsidR="00A6258C" w:rsidRPr="00A6258C" w:rsidRDefault="00A6258C" w:rsidP="00A6258C">
            <w:pPr>
              <w:suppressAutoHyphens w:val="0"/>
              <w:rPr>
                <w:rFonts w:cs="Times New Roman"/>
                <w:b/>
                <w:color w:val="000000"/>
                <w:lang w:eastAsia="ru-RU"/>
              </w:rPr>
            </w:pPr>
            <w:r w:rsidRPr="00A6258C">
              <w:rPr>
                <w:rFonts w:cs="Times New Roman"/>
                <w:color w:val="000000"/>
                <w:lang w:eastAsia="ru-RU"/>
              </w:rPr>
              <w:t>ОК 06</w:t>
            </w:r>
          </w:p>
        </w:tc>
        <w:tc>
          <w:tcPr>
            <w:tcW w:w="8788" w:type="dxa"/>
          </w:tcPr>
          <w:p w14:paraId="207D268D" w14:textId="77777777" w:rsidR="00A6258C" w:rsidRPr="00A6258C" w:rsidRDefault="00A6258C" w:rsidP="00A6258C">
            <w:pPr>
              <w:suppressAutoHyphens w:val="0"/>
              <w:jc w:val="both"/>
              <w:rPr>
                <w:rFonts w:cs="Times New Roman"/>
                <w:b/>
                <w:color w:val="000000"/>
                <w:lang w:eastAsia="ru-RU"/>
              </w:rPr>
            </w:pPr>
            <w:r w:rsidRPr="00A6258C">
              <w:rPr>
                <w:rFonts w:cs="Times New Roman"/>
                <w:color w:val="000000"/>
                <w:lang w:eastAsia="ru-RU"/>
              </w:rPr>
              <w:t xml:space="preserve">Проявлять гражданско-патриотическую позицию, демонстрировать осознанное поведение на основе традиционных общечеловеческих ценностей, в том числе </w:t>
            </w:r>
            <w:r w:rsidRPr="00A6258C">
              <w:rPr>
                <w:rFonts w:cs="Times New Roman"/>
                <w:color w:val="000000"/>
                <w:lang w:eastAsia="ru-RU"/>
              </w:rPr>
              <w:br/>
              <w:t>с учетом гармонизации межнациональных и межрелигиозных отношений, применять стандарты антикоррупционного поведения</w:t>
            </w:r>
          </w:p>
        </w:tc>
      </w:tr>
      <w:tr w:rsidR="00A6258C" w:rsidRPr="00A6258C" w14:paraId="717E6CEE" w14:textId="77777777" w:rsidTr="00DF1690">
        <w:tc>
          <w:tcPr>
            <w:tcW w:w="1101" w:type="dxa"/>
          </w:tcPr>
          <w:p w14:paraId="416D8E55" w14:textId="77777777" w:rsidR="00A6258C" w:rsidRPr="00A6258C" w:rsidRDefault="00A6258C" w:rsidP="00A6258C">
            <w:pPr>
              <w:suppressAutoHyphens w:val="0"/>
              <w:rPr>
                <w:rFonts w:cs="Times New Roman"/>
                <w:b/>
                <w:color w:val="000000"/>
                <w:lang w:eastAsia="ru-RU"/>
              </w:rPr>
            </w:pPr>
            <w:r w:rsidRPr="00A6258C">
              <w:rPr>
                <w:rFonts w:cs="Times New Roman"/>
                <w:color w:val="000000"/>
                <w:lang w:eastAsia="ru-RU"/>
              </w:rPr>
              <w:t>ОК 07</w:t>
            </w:r>
          </w:p>
        </w:tc>
        <w:tc>
          <w:tcPr>
            <w:tcW w:w="8788" w:type="dxa"/>
          </w:tcPr>
          <w:p w14:paraId="22FA2587" w14:textId="77777777" w:rsidR="00A6258C" w:rsidRPr="00A6258C" w:rsidRDefault="00A6258C" w:rsidP="00A6258C">
            <w:pPr>
              <w:suppressAutoHyphens w:val="0"/>
              <w:jc w:val="both"/>
              <w:rPr>
                <w:rFonts w:cs="Times New Roman"/>
                <w:b/>
                <w:color w:val="000000"/>
                <w:lang w:eastAsia="ru-RU"/>
              </w:rPr>
            </w:pPr>
            <w:r w:rsidRPr="00A6258C">
              <w:rPr>
                <w:rFonts w:cs="Times New Roman"/>
                <w:color w:val="000000"/>
                <w:lang w:eastAsia="ru-RU"/>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r>
      <w:tr w:rsidR="00A6258C" w:rsidRPr="00A6258C" w14:paraId="0D42F55E" w14:textId="77777777" w:rsidTr="00DF1690">
        <w:tc>
          <w:tcPr>
            <w:tcW w:w="1101" w:type="dxa"/>
          </w:tcPr>
          <w:p w14:paraId="1A25CBD7" w14:textId="77777777" w:rsidR="00A6258C" w:rsidRPr="00A6258C" w:rsidRDefault="00A6258C" w:rsidP="00A6258C">
            <w:pPr>
              <w:suppressAutoHyphens w:val="0"/>
              <w:rPr>
                <w:rFonts w:cs="Times New Roman"/>
                <w:b/>
                <w:iCs/>
                <w:lang w:eastAsia="ru-RU"/>
              </w:rPr>
            </w:pPr>
            <w:r w:rsidRPr="00A6258C">
              <w:rPr>
                <w:rFonts w:cs="Times New Roman"/>
                <w:color w:val="000000"/>
                <w:lang w:eastAsia="ru-RU"/>
              </w:rPr>
              <w:t>ОК 09</w:t>
            </w:r>
          </w:p>
        </w:tc>
        <w:tc>
          <w:tcPr>
            <w:tcW w:w="8788" w:type="dxa"/>
          </w:tcPr>
          <w:p w14:paraId="3709C7CE" w14:textId="77777777" w:rsidR="00A6258C" w:rsidRPr="00A6258C" w:rsidRDefault="00A6258C" w:rsidP="00A6258C">
            <w:pPr>
              <w:suppressAutoHyphens w:val="0"/>
              <w:jc w:val="both"/>
              <w:rPr>
                <w:rFonts w:cs="Times New Roman"/>
                <w:b/>
                <w:color w:val="000000"/>
                <w:lang w:eastAsia="ru-RU"/>
              </w:rPr>
            </w:pPr>
            <w:r w:rsidRPr="00A6258C">
              <w:rPr>
                <w:rFonts w:cs="Times New Roman"/>
                <w:color w:val="000000"/>
                <w:lang w:eastAsia="ru-RU"/>
              </w:rPr>
              <w:t xml:space="preserve">Пользоваться профессиональной документацией на государственном </w:t>
            </w:r>
            <w:r w:rsidRPr="00A6258C">
              <w:rPr>
                <w:rFonts w:cs="Times New Roman"/>
                <w:color w:val="000000"/>
                <w:lang w:eastAsia="ru-RU"/>
              </w:rPr>
              <w:br/>
              <w:t>и иностранном языках</w:t>
            </w:r>
          </w:p>
        </w:tc>
      </w:tr>
    </w:tbl>
    <w:p w14:paraId="5CCBCE38" w14:textId="77777777" w:rsidR="00A6258C" w:rsidRPr="00A6258C" w:rsidRDefault="00A6258C" w:rsidP="00A6258C">
      <w:pPr>
        <w:suppressAutoHyphens w:val="0"/>
        <w:rPr>
          <w:rFonts w:cs="Times New Roman"/>
          <w:i/>
          <w:lang w:eastAsia="ru-RU"/>
        </w:rPr>
      </w:pPr>
    </w:p>
    <w:p w14:paraId="11B32798" w14:textId="77777777" w:rsidR="00A6258C" w:rsidRPr="00A6258C" w:rsidRDefault="00A6258C" w:rsidP="00A6258C">
      <w:pPr>
        <w:suppressAutoHyphens w:val="0"/>
        <w:spacing w:after="120" w:line="276" w:lineRule="auto"/>
        <w:ind w:firstLine="709"/>
        <w:jc w:val="both"/>
        <w:rPr>
          <w:rFonts w:cs="Times New Roman"/>
          <w:lang w:eastAsia="ru-RU"/>
        </w:rPr>
      </w:pPr>
      <w:r w:rsidRPr="00A6258C">
        <w:rPr>
          <w:rFonts w:cs="Times New Roman"/>
          <w:lang w:eastAsia="ru-RU"/>
        </w:rPr>
        <w:t xml:space="preserve">1.1.2. Перечень профессиональных компетенций </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8788"/>
      </w:tblGrid>
      <w:tr w:rsidR="00A6258C" w:rsidRPr="00A6258C" w14:paraId="43637D09" w14:textId="77777777" w:rsidTr="00DF1690">
        <w:tc>
          <w:tcPr>
            <w:tcW w:w="1101" w:type="dxa"/>
            <w:hideMark/>
          </w:tcPr>
          <w:p w14:paraId="21029F41" w14:textId="77777777" w:rsidR="00A6258C" w:rsidRPr="00A6258C" w:rsidRDefault="00A6258C" w:rsidP="00A6258C">
            <w:pPr>
              <w:suppressAutoHyphens w:val="0"/>
              <w:jc w:val="center"/>
              <w:rPr>
                <w:rFonts w:cs="Times New Roman"/>
                <w:b/>
                <w:lang w:eastAsia="ru-RU"/>
              </w:rPr>
            </w:pPr>
            <w:r w:rsidRPr="00A6258C">
              <w:rPr>
                <w:rFonts w:cs="Times New Roman"/>
                <w:b/>
                <w:lang w:eastAsia="ru-RU"/>
              </w:rPr>
              <w:t>Код</w:t>
            </w:r>
          </w:p>
        </w:tc>
        <w:tc>
          <w:tcPr>
            <w:tcW w:w="8788" w:type="dxa"/>
            <w:hideMark/>
          </w:tcPr>
          <w:p w14:paraId="7CA43A74" w14:textId="77777777" w:rsidR="00A6258C" w:rsidRPr="00A6258C" w:rsidRDefault="00A6258C" w:rsidP="00A6258C">
            <w:pPr>
              <w:suppressAutoHyphens w:val="0"/>
              <w:jc w:val="center"/>
              <w:rPr>
                <w:rFonts w:cs="Times New Roman"/>
                <w:b/>
                <w:lang w:eastAsia="ru-RU"/>
              </w:rPr>
            </w:pPr>
            <w:r w:rsidRPr="00A6258C">
              <w:rPr>
                <w:rFonts w:cs="Times New Roman"/>
                <w:b/>
                <w:lang w:eastAsia="ru-RU"/>
              </w:rPr>
              <w:t>Наименование видов деятельности и профессиональных компетенций</w:t>
            </w:r>
          </w:p>
        </w:tc>
      </w:tr>
      <w:tr w:rsidR="00A6258C" w:rsidRPr="00A6258C" w14:paraId="4B6602BB" w14:textId="77777777" w:rsidTr="00DF1690">
        <w:tc>
          <w:tcPr>
            <w:tcW w:w="1101" w:type="dxa"/>
            <w:hideMark/>
          </w:tcPr>
          <w:p w14:paraId="5AC096B6" w14:textId="77777777" w:rsidR="00A6258C" w:rsidRPr="00A6258C" w:rsidRDefault="00A6258C" w:rsidP="00A6258C">
            <w:pPr>
              <w:suppressAutoHyphens w:val="0"/>
              <w:rPr>
                <w:rFonts w:cs="Times New Roman"/>
                <w:lang w:eastAsia="ru-RU"/>
              </w:rPr>
            </w:pPr>
            <w:r w:rsidRPr="00A6258C">
              <w:rPr>
                <w:rFonts w:cs="Times New Roman"/>
                <w:lang w:eastAsia="ru-RU"/>
              </w:rPr>
              <w:t xml:space="preserve">ВД 2 </w:t>
            </w:r>
          </w:p>
        </w:tc>
        <w:tc>
          <w:tcPr>
            <w:tcW w:w="8788" w:type="dxa"/>
            <w:hideMark/>
          </w:tcPr>
          <w:p w14:paraId="2962B928" w14:textId="77777777" w:rsidR="00A6258C" w:rsidRPr="00A6258C" w:rsidRDefault="00A6258C" w:rsidP="00A6258C">
            <w:pPr>
              <w:suppressAutoHyphens w:val="0"/>
              <w:rPr>
                <w:rFonts w:cs="Times New Roman"/>
                <w:iCs/>
                <w:lang w:eastAsia="ru-RU"/>
              </w:rPr>
            </w:pPr>
            <w:r w:rsidRPr="00A6258C">
              <w:rPr>
                <w:rFonts w:cs="Times New Roman"/>
                <w:lang w:eastAsia="ru-RU"/>
              </w:rPr>
              <w:t>Организация сервиса на воздушном транспорте</w:t>
            </w:r>
          </w:p>
        </w:tc>
      </w:tr>
      <w:tr w:rsidR="00A6258C" w:rsidRPr="00A6258C" w14:paraId="2E9639AA" w14:textId="77777777" w:rsidTr="00DF1690">
        <w:tc>
          <w:tcPr>
            <w:tcW w:w="1101" w:type="dxa"/>
            <w:hideMark/>
          </w:tcPr>
          <w:p w14:paraId="2383998D" w14:textId="77777777" w:rsidR="00A6258C" w:rsidRPr="00A6258C" w:rsidRDefault="00A6258C" w:rsidP="00A6258C">
            <w:pPr>
              <w:suppressAutoHyphens w:val="0"/>
              <w:rPr>
                <w:rFonts w:cs="Times New Roman"/>
                <w:lang w:eastAsia="ru-RU"/>
              </w:rPr>
            </w:pPr>
            <w:r w:rsidRPr="00A6258C">
              <w:rPr>
                <w:rFonts w:cs="Times New Roman"/>
                <w:lang w:eastAsia="ru-RU"/>
              </w:rPr>
              <w:t>ПК 2.1</w:t>
            </w:r>
          </w:p>
        </w:tc>
        <w:tc>
          <w:tcPr>
            <w:tcW w:w="8788" w:type="dxa"/>
            <w:shd w:val="clear" w:color="auto" w:fill="FFFFFF"/>
          </w:tcPr>
          <w:p w14:paraId="0AA672FE" w14:textId="77777777" w:rsidR="00A6258C" w:rsidRPr="00A6258C" w:rsidRDefault="00A6258C" w:rsidP="00A6258C">
            <w:pPr>
              <w:widowControl w:val="0"/>
              <w:suppressAutoHyphens w:val="0"/>
              <w:autoSpaceDE w:val="0"/>
              <w:autoSpaceDN w:val="0"/>
              <w:adjustRightInd w:val="0"/>
              <w:jc w:val="both"/>
              <w:rPr>
                <w:rFonts w:cs="Times New Roman"/>
                <w:iCs/>
                <w:color w:val="000000"/>
                <w:lang w:eastAsia="ru-RU"/>
              </w:rPr>
            </w:pPr>
            <w:r w:rsidRPr="00A6258C">
              <w:rPr>
                <w:rFonts w:cs="Times New Roman"/>
                <w:color w:val="000000"/>
                <w:lang w:eastAsia="ru-RU"/>
              </w:rPr>
              <w:t xml:space="preserve">Организовывать обслуживание пассажиров, в том числе пассажиров особых </w:t>
            </w:r>
            <w:r w:rsidRPr="00A6258C">
              <w:rPr>
                <w:rFonts w:cs="Times New Roman"/>
                <w:color w:val="000000"/>
                <w:lang w:eastAsia="ru-RU"/>
              </w:rPr>
              <w:br/>
              <w:t xml:space="preserve">и отдельных категорий </w:t>
            </w:r>
            <w:r w:rsidRPr="00A6258C">
              <w:rPr>
                <w:rFonts w:cs="Times New Roman"/>
                <w:iCs/>
                <w:color w:val="000000"/>
                <w:lang w:eastAsia="ru-RU"/>
              </w:rPr>
              <w:t>(пассажиров с детьми, пассажиров с инвалидностью, пассажиров с животными, VIP-пассажиров)</w:t>
            </w:r>
            <w:r w:rsidRPr="00A6258C">
              <w:rPr>
                <w:rFonts w:cs="Times New Roman"/>
                <w:color w:val="000000"/>
                <w:lang w:eastAsia="ru-RU"/>
              </w:rPr>
              <w:t xml:space="preserve">, их багажа и ручной клади </w:t>
            </w:r>
            <w:r w:rsidRPr="00A6258C">
              <w:rPr>
                <w:rFonts w:cs="Times New Roman"/>
                <w:color w:val="000000"/>
                <w:lang w:eastAsia="ru-RU"/>
              </w:rPr>
              <w:br/>
              <w:t>в аэропортах</w:t>
            </w:r>
          </w:p>
        </w:tc>
      </w:tr>
      <w:tr w:rsidR="00A6258C" w:rsidRPr="00A6258C" w14:paraId="547FF097" w14:textId="77777777" w:rsidTr="00DF1690">
        <w:tc>
          <w:tcPr>
            <w:tcW w:w="1101" w:type="dxa"/>
            <w:hideMark/>
          </w:tcPr>
          <w:p w14:paraId="542EFBDC" w14:textId="77777777" w:rsidR="00A6258C" w:rsidRPr="00A6258C" w:rsidRDefault="00A6258C" w:rsidP="00A6258C">
            <w:pPr>
              <w:suppressAutoHyphens w:val="0"/>
              <w:rPr>
                <w:rFonts w:cs="Times New Roman"/>
                <w:lang w:eastAsia="ru-RU"/>
              </w:rPr>
            </w:pPr>
            <w:r w:rsidRPr="00A6258C">
              <w:rPr>
                <w:rFonts w:cs="Times New Roman"/>
                <w:lang w:eastAsia="ru-RU"/>
              </w:rPr>
              <w:t>ПК 2.2</w:t>
            </w:r>
          </w:p>
        </w:tc>
        <w:tc>
          <w:tcPr>
            <w:tcW w:w="8788" w:type="dxa"/>
            <w:hideMark/>
          </w:tcPr>
          <w:p w14:paraId="2980FD3E" w14:textId="77777777" w:rsidR="00A6258C" w:rsidRPr="00A6258C" w:rsidRDefault="00A6258C" w:rsidP="00A6258C">
            <w:pPr>
              <w:suppressAutoHyphens w:val="0"/>
              <w:jc w:val="both"/>
              <w:rPr>
                <w:rFonts w:cs="Times New Roman"/>
                <w:lang w:eastAsia="ru-RU"/>
              </w:rPr>
            </w:pPr>
            <w:r w:rsidRPr="00A6258C">
              <w:rPr>
                <w:rFonts w:cs="Times New Roman"/>
                <w:iCs/>
                <w:color w:val="000000"/>
                <w:lang w:eastAsia="ru-RU"/>
              </w:rPr>
              <w:t>Организовывать</w:t>
            </w:r>
            <w:r w:rsidRPr="00A6258C">
              <w:rPr>
                <w:rFonts w:cs="Times New Roman"/>
                <w:color w:val="000000"/>
                <w:lang w:eastAsia="ru-RU"/>
              </w:rPr>
              <w:t xml:space="preserve"> сервис на воздушных судах</w:t>
            </w:r>
            <w:r w:rsidRPr="00A6258C">
              <w:rPr>
                <w:rFonts w:cs="Times New Roman"/>
                <w:iCs/>
                <w:lang w:eastAsia="ru-RU"/>
              </w:rPr>
              <w:t xml:space="preserve"> </w:t>
            </w:r>
          </w:p>
        </w:tc>
      </w:tr>
      <w:tr w:rsidR="00A6258C" w:rsidRPr="00A6258C" w14:paraId="744CD88D" w14:textId="77777777" w:rsidTr="00DF1690">
        <w:tc>
          <w:tcPr>
            <w:tcW w:w="1101" w:type="dxa"/>
          </w:tcPr>
          <w:p w14:paraId="4B3DAC1E" w14:textId="77777777" w:rsidR="00A6258C" w:rsidRPr="00A6258C" w:rsidRDefault="00A6258C" w:rsidP="00A6258C">
            <w:pPr>
              <w:suppressAutoHyphens w:val="0"/>
              <w:rPr>
                <w:rFonts w:cs="Times New Roman"/>
                <w:lang w:eastAsia="ru-RU"/>
              </w:rPr>
            </w:pPr>
            <w:r w:rsidRPr="00A6258C">
              <w:rPr>
                <w:rFonts w:cs="Times New Roman"/>
                <w:lang w:eastAsia="ru-RU"/>
              </w:rPr>
              <w:t>ПК 2.3</w:t>
            </w:r>
          </w:p>
        </w:tc>
        <w:tc>
          <w:tcPr>
            <w:tcW w:w="8788" w:type="dxa"/>
          </w:tcPr>
          <w:p w14:paraId="1800DDE2" w14:textId="77777777" w:rsidR="00A6258C" w:rsidRPr="00A6258C" w:rsidRDefault="00A6258C" w:rsidP="00A6258C">
            <w:pPr>
              <w:suppressAutoHyphens w:val="0"/>
              <w:jc w:val="both"/>
              <w:rPr>
                <w:rFonts w:cs="Times New Roman"/>
                <w:lang w:eastAsia="ru-RU"/>
              </w:rPr>
            </w:pPr>
            <w:r w:rsidRPr="00A6258C">
              <w:rPr>
                <w:rFonts w:cs="Times New Roman"/>
                <w:iCs/>
                <w:lang w:eastAsia="ru-RU"/>
              </w:rPr>
              <w:t>Организовывать и предоставлять пассажирам информационно-справочное обслуживание в аэропортах</w:t>
            </w:r>
          </w:p>
        </w:tc>
      </w:tr>
      <w:tr w:rsidR="00A6258C" w:rsidRPr="00A6258C" w14:paraId="65638AE3" w14:textId="77777777" w:rsidTr="00DF1690">
        <w:tc>
          <w:tcPr>
            <w:tcW w:w="1101" w:type="dxa"/>
          </w:tcPr>
          <w:p w14:paraId="431C94EE" w14:textId="77777777" w:rsidR="00A6258C" w:rsidRPr="00A6258C" w:rsidRDefault="00A6258C" w:rsidP="00A6258C">
            <w:pPr>
              <w:suppressAutoHyphens w:val="0"/>
              <w:rPr>
                <w:rFonts w:cs="Times New Roman"/>
                <w:lang w:eastAsia="ru-RU"/>
              </w:rPr>
            </w:pPr>
            <w:r w:rsidRPr="00A6258C">
              <w:rPr>
                <w:rFonts w:cs="Times New Roman"/>
                <w:lang w:eastAsia="ru-RU"/>
              </w:rPr>
              <w:t>ПК 2.4</w:t>
            </w:r>
          </w:p>
        </w:tc>
        <w:tc>
          <w:tcPr>
            <w:tcW w:w="8788" w:type="dxa"/>
          </w:tcPr>
          <w:p w14:paraId="3A8A441B" w14:textId="77777777" w:rsidR="00A6258C" w:rsidRPr="00A6258C" w:rsidRDefault="00A6258C" w:rsidP="00A6258C">
            <w:pPr>
              <w:suppressAutoHyphens w:val="0"/>
              <w:jc w:val="both"/>
              <w:rPr>
                <w:rFonts w:cs="Times New Roman"/>
                <w:lang w:eastAsia="ru-RU"/>
              </w:rPr>
            </w:pPr>
            <w:r w:rsidRPr="00A6258C">
              <w:rPr>
                <w:rFonts w:cs="Times New Roman"/>
                <w:iCs/>
                <w:color w:val="000000"/>
                <w:lang w:eastAsia="ru-RU"/>
              </w:rPr>
              <w:t xml:space="preserve">Выполнять требования </w:t>
            </w:r>
            <w:r w:rsidRPr="00A6258C">
              <w:rPr>
                <w:rFonts w:cs="Times New Roman"/>
                <w:color w:val="000000"/>
                <w:lang w:eastAsia="ru-RU"/>
              </w:rPr>
              <w:t xml:space="preserve">по обеспечению транспортной безопасности </w:t>
            </w:r>
            <w:r w:rsidRPr="00A6258C">
              <w:rPr>
                <w:rFonts w:cs="Times New Roman"/>
                <w:color w:val="000000"/>
                <w:lang w:eastAsia="ru-RU"/>
              </w:rPr>
              <w:br/>
              <w:t>в аэропортах</w:t>
            </w:r>
          </w:p>
        </w:tc>
      </w:tr>
      <w:tr w:rsidR="00A6258C" w:rsidRPr="00A6258C" w14:paraId="034133E7" w14:textId="77777777" w:rsidTr="00DF1690">
        <w:tc>
          <w:tcPr>
            <w:tcW w:w="1101" w:type="dxa"/>
          </w:tcPr>
          <w:p w14:paraId="36D40074" w14:textId="77777777" w:rsidR="00A6258C" w:rsidRPr="00A6258C" w:rsidRDefault="00A6258C" w:rsidP="00A6258C">
            <w:pPr>
              <w:suppressAutoHyphens w:val="0"/>
              <w:rPr>
                <w:rFonts w:cs="Times New Roman"/>
                <w:lang w:eastAsia="ru-RU"/>
              </w:rPr>
            </w:pPr>
            <w:r w:rsidRPr="00A6258C">
              <w:rPr>
                <w:rFonts w:cs="Times New Roman"/>
                <w:lang w:eastAsia="ru-RU"/>
              </w:rPr>
              <w:t>ПК 2.5</w:t>
            </w:r>
          </w:p>
        </w:tc>
        <w:tc>
          <w:tcPr>
            <w:tcW w:w="8788" w:type="dxa"/>
          </w:tcPr>
          <w:p w14:paraId="7E2241BF" w14:textId="77777777" w:rsidR="00A6258C" w:rsidRPr="00A6258C" w:rsidRDefault="00A6258C" w:rsidP="00A6258C">
            <w:pPr>
              <w:suppressAutoHyphens w:val="0"/>
              <w:jc w:val="both"/>
              <w:rPr>
                <w:rFonts w:cs="Times New Roman"/>
                <w:iCs/>
                <w:lang w:eastAsia="ru-RU"/>
              </w:rPr>
            </w:pPr>
            <w:r w:rsidRPr="00A6258C">
              <w:rPr>
                <w:rFonts w:cs="Times New Roman"/>
                <w:iCs/>
                <w:color w:val="000000"/>
                <w:lang w:eastAsia="ru-RU"/>
              </w:rPr>
              <w:t>Организовывать деятельность служб сервиса при нарушениях графика движения воздушных судов</w:t>
            </w:r>
          </w:p>
        </w:tc>
      </w:tr>
      <w:tr w:rsidR="00A6258C" w:rsidRPr="00A6258C" w14:paraId="51F08BFF" w14:textId="77777777" w:rsidTr="00DF1690">
        <w:tc>
          <w:tcPr>
            <w:tcW w:w="1101" w:type="dxa"/>
          </w:tcPr>
          <w:p w14:paraId="7770CD9A" w14:textId="77777777" w:rsidR="00A6258C" w:rsidRPr="00A6258C" w:rsidRDefault="00A6258C" w:rsidP="00A6258C">
            <w:pPr>
              <w:suppressAutoHyphens w:val="0"/>
              <w:rPr>
                <w:rFonts w:cs="Times New Roman"/>
                <w:iCs/>
                <w:lang w:eastAsia="ru-RU"/>
              </w:rPr>
            </w:pPr>
            <w:r w:rsidRPr="00A6258C">
              <w:rPr>
                <w:rFonts w:cs="Times New Roman"/>
                <w:lang w:eastAsia="ru-RU"/>
              </w:rPr>
              <w:t>ПК 2.6</w:t>
            </w:r>
          </w:p>
        </w:tc>
        <w:tc>
          <w:tcPr>
            <w:tcW w:w="8788" w:type="dxa"/>
          </w:tcPr>
          <w:p w14:paraId="3D8C7EFD" w14:textId="77777777" w:rsidR="00A6258C" w:rsidRPr="00A6258C" w:rsidRDefault="00A6258C" w:rsidP="00A6258C">
            <w:pPr>
              <w:suppressAutoHyphens w:val="0"/>
              <w:jc w:val="both"/>
              <w:rPr>
                <w:rFonts w:cs="Times New Roman"/>
                <w:lang w:eastAsia="ru-RU"/>
              </w:rPr>
            </w:pPr>
            <w:r w:rsidRPr="00A6258C">
              <w:rPr>
                <w:rFonts w:cs="Times New Roman"/>
                <w:iCs/>
                <w:color w:val="000000"/>
                <w:lang w:eastAsia="ru-RU"/>
              </w:rPr>
              <w:t>Разрешать конфликтные ситуации</w:t>
            </w:r>
          </w:p>
        </w:tc>
      </w:tr>
      <w:tr w:rsidR="00A6258C" w:rsidRPr="00A6258C" w14:paraId="47AF526F" w14:textId="77777777" w:rsidTr="00DF1690">
        <w:tc>
          <w:tcPr>
            <w:tcW w:w="1101" w:type="dxa"/>
          </w:tcPr>
          <w:p w14:paraId="1437988C" w14:textId="77777777" w:rsidR="00A6258C" w:rsidRPr="00A6258C" w:rsidRDefault="00A6258C" w:rsidP="00A6258C">
            <w:pPr>
              <w:suppressAutoHyphens w:val="0"/>
              <w:rPr>
                <w:rFonts w:cs="Times New Roman"/>
                <w:iCs/>
                <w:lang w:eastAsia="ru-RU"/>
              </w:rPr>
            </w:pPr>
            <w:r w:rsidRPr="00A6258C">
              <w:rPr>
                <w:rFonts w:cs="Times New Roman"/>
                <w:lang w:eastAsia="ru-RU"/>
              </w:rPr>
              <w:t>ПК 2.7</w:t>
            </w:r>
          </w:p>
        </w:tc>
        <w:tc>
          <w:tcPr>
            <w:tcW w:w="8788" w:type="dxa"/>
          </w:tcPr>
          <w:p w14:paraId="33E3DD58" w14:textId="77777777" w:rsidR="00A6258C" w:rsidRPr="00A6258C" w:rsidRDefault="00A6258C" w:rsidP="00A6258C">
            <w:pPr>
              <w:suppressAutoHyphens w:val="0"/>
              <w:jc w:val="both"/>
              <w:rPr>
                <w:rFonts w:cs="Times New Roman"/>
                <w:iCs/>
                <w:lang w:eastAsia="ru-RU"/>
              </w:rPr>
            </w:pPr>
            <w:r w:rsidRPr="00A6258C">
              <w:rPr>
                <w:rFonts w:cs="Times New Roman"/>
                <w:iCs/>
                <w:lang w:eastAsia="ru-RU"/>
              </w:rPr>
              <w:t>Оказывать первую помощь до оказания медицинской помощи пострадавшим и принимать необходимые меры при несчастных случаях</w:t>
            </w:r>
          </w:p>
        </w:tc>
      </w:tr>
      <w:tr w:rsidR="00A6258C" w:rsidRPr="00A6258C" w14:paraId="196B00A2" w14:textId="77777777" w:rsidTr="00DF1690">
        <w:tc>
          <w:tcPr>
            <w:tcW w:w="1101" w:type="dxa"/>
          </w:tcPr>
          <w:p w14:paraId="2BFA4185" w14:textId="77777777" w:rsidR="00A6258C" w:rsidRPr="00A6258C" w:rsidRDefault="00A6258C" w:rsidP="00A6258C">
            <w:pPr>
              <w:suppressAutoHyphens w:val="0"/>
              <w:rPr>
                <w:rFonts w:cs="Times New Roman"/>
                <w:lang w:eastAsia="ru-RU"/>
              </w:rPr>
            </w:pPr>
            <w:r w:rsidRPr="00A6258C">
              <w:rPr>
                <w:rFonts w:cs="Times New Roman"/>
                <w:lang w:eastAsia="ru-RU"/>
              </w:rPr>
              <w:t>ПК 2.8</w:t>
            </w:r>
          </w:p>
        </w:tc>
        <w:tc>
          <w:tcPr>
            <w:tcW w:w="8788" w:type="dxa"/>
          </w:tcPr>
          <w:p w14:paraId="3AB052F3" w14:textId="77777777" w:rsidR="00A6258C" w:rsidRPr="00A6258C" w:rsidRDefault="00A6258C" w:rsidP="00A6258C">
            <w:pPr>
              <w:suppressAutoHyphens w:val="0"/>
              <w:jc w:val="both"/>
              <w:rPr>
                <w:rFonts w:cs="Times New Roman"/>
                <w:iCs/>
                <w:lang w:eastAsia="ru-RU"/>
              </w:rPr>
            </w:pPr>
            <w:r w:rsidRPr="00A6258C">
              <w:rPr>
                <w:rFonts w:cs="Times New Roman"/>
                <w:color w:val="000000"/>
                <w:lang w:eastAsia="ru-RU"/>
              </w:rPr>
              <w:t>Действовать в сбойных и чрезвычайных ситуациях</w:t>
            </w:r>
          </w:p>
        </w:tc>
      </w:tr>
      <w:tr w:rsidR="00A6258C" w:rsidRPr="00A6258C" w14:paraId="315D8DB0" w14:textId="77777777" w:rsidTr="00DF1690">
        <w:tc>
          <w:tcPr>
            <w:tcW w:w="1101" w:type="dxa"/>
          </w:tcPr>
          <w:p w14:paraId="3903FDDA" w14:textId="77777777" w:rsidR="00A6258C" w:rsidRPr="00A6258C" w:rsidRDefault="00A6258C" w:rsidP="00A6258C">
            <w:pPr>
              <w:suppressAutoHyphens w:val="0"/>
              <w:rPr>
                <w:rFonts w:cs="Times New Roman"/>
                <w:lang w:eastAsia="ru-RU"/>
              </w:rPr>
            </w:pPr>
            <w:r w:rsidRPr="00A6258C">
              <w:rPr>
                <w:rFonts w:cs="Times New Roman"/>
                <w:lang w:eastAsia="ru-RU"/>
              </w:rPr>
              <w:t xml:space="preserve">ПК 2.9. </w:t>
            </w:r>
          </w:p>
        </w:tc>
        <w:tc>
          <w:tcPr>
            <w:tcW w:w="8788" w:type="dxa"/>
          </w:tcPr>
          <w:p w14:paraId="692E541B" w14:textId="77777777" w:rsidR="00A6258C" w:rsidRPr="00A6258C" w:rsidRDefault="00A6258C" w:rsidP="00A6258C">
            <w:pPr>
              <w:suppressAutoHyphens w:val="0"/>
              <w:jc w:val="both"/>
              <w:rPr>
                <w:rFonts w:cs="Times New Roman"/>
                <w:color w:val="000000"/>
                <w:lang w:eastAsia="ru-RU"/>
              </w:rPr>
            </w:pPr>
            <w:r w:rsidRPr="00A6258C">
              <w:rPr>
                <w:rFonts w:cs="Times New Roman"/>
                <w:color w:val="000000"/>
                <w:lang w:eastAsia="ru-RU"/>
              </w:rPr>
              <w:t>Выполнять санитарно-эпидемиологические требования по отдельным видам транспорта и объектам транспортной инфраструктуры.</w:t>
            </w:r>
          </w:p>
        </w:tc>
      </w:tr>
    </w:tbl>
    <w:p w14:paraId="6D1178C5" w14:textId="77777777" w:rsidR="00A6258C" w:rsidRPr="00A6258C" w:rsidRDefault="00A6258C" w:rsidP="00A6258C">
      <w:pPr>
        <w:suppressAutoHyphens w:val="0"/>
        <w:rPr>
          <w:rFonts w:cs="Times New Roman"/>
          <w:bCs/>
          <w:lang w:eastAsia="ru-RU"/>
        </w:rPr>
      </w:pPr>
    </w:p>
    <w:p w14:paraId="55BEAD86" w14:textId="77777777" w:rsidR="00A6258C" w:rsidRPr="00A6258C" w:rsidRDefault="00A6258C" w:rsidP="00A6258C">
      <w:pPr>
        <w:suppressAutoHyphens w:val="0"/>
        <w:spacing w:after="120"/>
        <w:ind w:firstLine="709"/>
        <w:rPr>
          <w:rFonts w:cs="Times New Roman"/>
          <w:bCs/>
          <w:lang w:eastAsia="ru-RU"/>
        </w:rPr>
      </w:pPr>
      <w:r w:rsidRPr="00A6258C">
        <w:rPr>
          <w:rFonts w:cs="Times New Roman"/>
          <w:bCs/>
          <w:lang w:eastAsia="ru-RU"/>
        </w:rPr>
        <w:t>1.1.3. В результате освоения профессионального модуля обучающийся должен: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5"/>
        <w:gridCol w:w="7933"/>
      </w:tblGrid>
      <w:tr w:rsidR="00A6258C" w:rsidRPr="00A6258C" w14:paraId="7B7D18B8" w14:textId="77777777" w:rsidTr="00DF1690">
        <w:tc>
          <w:tcPr>
            <w:tcW w:w="1696" w:type="dxa"/>
            <w:hideMark/>
          </w:tcPr>
          <w:p w14:paraId="0F13C174" w14:textId="77777777" w:rsidR="00A6258C" w:rsidRPr="00A6258C" w:rsidRDefault="00A6258C" w:rsidP="00A6258C">
            <w:pPr>
              <w:suppressAutoHyphens w:val="0"/>
              <w:rPr>
                <w:rFonts w:cs="Times New Roman"/>
                <w:bCs/>
                <w:lang w:eastAsia="en-US"/>
              </w:rPr>
            </w:pPr>
            <w:r w:rsidRPr="00A6258C">
              <w:rPr>
                <w:rFonts w:cs="Times New Roman"/>
                <w:bCs/>
                <w:lang w:eastAsia="en-US"/>
              </w:rPr>
              <w:t>Иметь практический опыт</w:t>
            </w:r>
          </w:p>
        </w:tc>
        <w:tc>
          <w:tcPr>
            <w:tcW w:w="8051" w:type="dxa"/>
            <w:shd w:val="clear" w:color="auto" w:fill="FFFFFF"/>
            <w:hideMark/>
          </w:tcPr>
          <w:p w14:paraId="6965C7CC" w14:textId="38FAF8CF" w:rsidR="00A6258C" w:rsidRPr="00A6258C" w:rsidRDefault="00A6258C" w:rsidP="00A6258C">
            <w:pPr>
              <w:widowControl w:val="0"/>
              <w:suppressAutoHyphens w:val="0"/>
              <w:autoSpaceDE w:val="0"/>
              <w:autoSpaceDN w:val="0"/>
              <w:adjustRightInd w:val="0"/>
              <w:jc w:val="both"/>
              <w:rPr>
                <w:rFonts w:cs="Times New Roman"/>
                <w:lang w:eastAsia="ru-RU"/>
              </w:rPr>
            </w:pPr>
            <w:r w:rsidRPr="00A6258C">
              <w:rPr>
                <w:rFonts w:cs="Times New Roman"/>
                <w:lang w:eastAsia="ru-RU"/>
              </w:rPr>
              <w:t>определения оптимальных возможностей и методов оказания услуг транспорта с учетом индивидуальных потребностей особых и отдельных категорий пассажиров;</w:t>
            </w:r>
            <w:r>
              <w:rPr>
                <w:rFonts w:cs="Times New Roman"/>
                <w:lang w:eastAsia="ru-RU"/>
              </w:rPr>
              <w:t xml:space="preserve"> </w:t>
            </w:r>
            <w:r w:rsidRPr="00A6258C">
              <w:rPr>
                <w:rFonts w:cs="Times New Roman"/>
                <w:lang w:eastAsia="ru-RU"/>
              </w:rPr>
              <w:t>планировать мероприятия по оказанию сервисных услуг на борту воздушного судна;</w:t>
            </w:r>
            <w:r>
              <w:rPr>
                <w:rFonts w:cs="Times New Roman"/>
                <w:lang w:eastAsia="ru-RU"/>
              </w:rPr>
              <w:t xml:space="preserve"> </w:t>
            </w:r>
            <w:r w:rsidRPr="00A6258C">
              <w:rPr>
                <w:rFonts w:cs="Times New Roman"/>
                <w:lang w:eastAsia="ru-RU"/>
              </w:rPr>
              <w:t>обеспечения правильности перевозки багажа и ручной клади на борту воздушного судна;</w:t>
            </w:r>
            <w:r>
              <w:rPr>
                <w:rFonts w:cs="Times New Roman"/>
                <w:lang w:eastAsia="ru-RU"/>
              </w:rPr>
              <w:t xml:space="preserve"> </w:t>
            </w:r>
            <w:r w:rsidRPr="00A6258C">
              <w:rPr>
                <w:rFonts w:cs="Times New Roman"/>
                <w:lang w:eastAsia="ru-RU"/>
              </w:rPr>
              <w:t>информационно-справочного обслуживания пассажиров в пунктах отправления и прибытия транспорта;</w:t>
            </w:r>
            <w:r>
              <w:rPr>
                <w:rFonts w:cs="Times New Roman"/>
                <w:lang w:eastAsia="ru-RU"/>
              </w:rPr>
              <w:t xml:space="preserve"> </w:t>
            </w:r>
            <w:r w:rsidRPr="00A6258C">
              <w:rPr>
                <w:rFonts w:cs="Times New Roman"/>
                <w:lang w:eastAsia="ru-RU"/>
              </w:rPr>
              <w:t>выполнения установленных мероприятий по обеспечению транспортной безопасности;</w:t>
            </w:r>
            <w:r>
              <w:rPr>
                <w:rFonts w:cs="Times New Roman"/>
                <w:lang w:eastAsia="ru-RU"/>
              </w:rPr>
              <w:t xml:space="preserve"> </w:t>
            </w:r>
            <w:r w:rsidRPr="00A6258C">
              <w:rPr>
                <w:rFonts w:cs="Times New Roman"/>
                <w:lang w:eastAsia="ru-RU"/>
              </w:rPr>
              <w:t>решения стандартных конфликтных ситуаций;</w:t>
            </w:r>
          </w:p>
          <w:p w14:paraId="47755650" w14:textId="789D0606" w:rsidR="00A6258C" w:rsidRPr="00A6258C" w:rsidRDefault="00A6258C" w:rsidP="00F76E43">
            <w:pPr>
              <w:widowControl w:val="0"/>
              <w:suppressAutoHyphens w:val="0"/>
              <w:autoSpaceDE w:val="0"/>
              <w:autoSpaceDN w:val="0"/>
              <w:adjustRightInd w:val="0"/>
              <w:jc w:val="both"/>
              <w:rPr>
                <w:rFonts w:cs="Times New Roman"/>
                <w:lang w:eastAsia="ru-RU"/>
              </w:rPr>
            </w:pPr>
            <w:r w:rsidRPr="00A6258C">
              <w:rPr>
                <w:rFonts w:cs="Times New Roman"/>
                <w:lang w:eastAsia="ru-RU"/>
              </w:rPr>
              <w:t>оказания первой доврачебной помощи;</w:t>
            </w:r>
            <w:r>
              <w:rPr>
                <w:rFonts w:cs="Times New Roman"/>
                <w:lang w:eastAsia="ru-RU"/>
              </w:rPr>
              <w:t xml:space="preserve"> </w:t>
            </w:r>
            <w:r w:rsidRPr="00A6258C">
              <w:rPr>
                <w:rFonts w:cs="Times New Roman"/>
                <w:lang w:eastAsia="ru-RU"/>
              </w:rPr>
              <w:t>оперативных действий в сбойных и чрезвычайных ситуациях</w:t>
            </w:r>
            <w:r w:rsidR="00F76E43">
              <w:rPr>
                <w:rFonts w:cs="Times New Roman"/>
                <w:lang w:eastAsia="ru-RU"/>
              </w:rPr>
              <w:t xml:space="preserve">; </w:t>
            </w:r>
            <w:r w:rsidRPr="00A6258C">
              <w:rPr>
                <w:rFonts w:cs="Times New Roman"/>
                <w:lang w:eastAsia="ru-RU"/>
              </w:rPr>
              <w:t xml:space="preserve">организации обеспечения соблюдения </w:t>
            </w:r>
            <w:r w:rsidRPr="00A6258C">
              <w:rPr>
                <w:rFonts w:cs="Times New Roman"/>
                <w:color w:val="000000"/>
                <w:lang w:eastAsia="ru-RU"/>
              </w:rPr>
              <w:t>санитарно-эпидемиологические требования по воздушному транспорту и объектам транспортной инфраструктуры</w:t>
            </w:r>
          </w:p>
        </w:tc>
      </w:tr>
      <w:tr w:rsidR="00A6258C" w:rsidRPr="00A6258C" w14:paraId="066B4D66" w14:textId="77777777" w:rsidTr="00DF1690">
        <w:tc>
          <w:tcPr>
            <w:tcW w:w="1696" w:type="dxa"/>
            <w:hideMark/>
          </w:tcPr>
          <w:p w14:paraId="092A4CFF" w14:textId="77777777" w:rsidR="00A6258C" w:rsidRPr="00A6258C" w:rsidRDefault="00A6258C" w:rsidP="00A6258C">
            <w:pPr>
              <w:suppressAutoHyphens w:val="0"/>
              <w:rPr>
                <w:rFonts w:cs="Times New Roman"/>
                <w:bCs/>
                <w:lang w:eastAsia="en-US"/>
              </w:rPr>
            </w:pPr>
            <w:r w:rsidRPr="00A6258C">
              <w:rPr>
                <w:rFonts w:cs="Times New Roman"/>
                <w:bCs/>
                <w:lang w:eastAsia="en-US"/>
              </w:rPr>
              <w:t>Уметь</w:t>
            </w:r>
          </w:p>
        </w:tc>
        <w:tc>
          <w:tcPr>
            <w:tcW w:w="8051" w:type="dxa"/>
            <w:hideMark/>
          </w:tcPr>
          <w:p w14:paraId="2F87C3B2" w14:textId="67F98093" w:rsidR="00A6258C" w:rsidRPr="00A6258C" w:rsidRDefault="00A6258C" w:rsidP="00F76E43">
            <w:pPr>
              <w:widowControl w:val="0"/>
              <w:suppressAutoHyphens w:val="0"/>
              <w:autoSpaceDE w:val="0"/>
              <w:autoSpaceDN w:val="0"/>
              <w:adjustRightInd w:val="0"/>
              <w:jc w:val="both"/>
              <w:rPr>
                <w:rFonts w:cs="Times New Roman"/>
                <w:lang w:eastAsia="ru-RU"/>
              </w:rPr>
            </w:pPr>
            <w:r w:rsidRPr="00A6258C">
              <w:rPr>
                <w:rFonts w:cs="Times New Roman"/>
                <w:lang w:eastAsia="ru-RU"/>
              </w:rPr>
              <w:t>работать с техническими средствами связи;</w:t>
            </w:r>
            <w:r w:rsidR="00F76E43">
              <w:rPr>
                <w:rFonts w:cs="Times New Roman"/>
                <w:lang w:eastAsia="ru-RU"/>
              </w:rPr>
              <w:t xml:space="preserve"> </w:t>
            </w:r>
            <w:r w:rsidRPr="00A6258C">
              <w:rPr>
                <w:rFonts w:cs="Times New Roman"/>
                <w:lang w:eastAsia="ru-RU"/>
              </w:rPr>
              <w:t>своевременно предоставлять пассажирам</w:t>
            </w:r>
            <w:r w:rsidR="00F76E43">
              <w:rPr>
                <w:rFonts w:cs="Times New Roman"/>
                <w:lang w:eastAsia="ru-RU"/>
              </w:rPr>
              <w:t xml:space="preserve"> </w:t>
            </w:r>
            <w:r w:rsidRPr="00A6258C">
              <w:rPr>
                <w:rFonts w:cs="Times New Roman"/>
                <w:lang w:eastAsia="ru-RU"/>
              </w:rPr>
              <w:t>информацию</w:t>
            </w:r>
            <w:r w:rsidR="00F76E43">
              <w:rPr>
                <w:rFonts w:cs="Times New Roman"/>
                <w:lang w:eastAsia="ru-RU"/>
              </w:rPr>
              <w:t xml:space="preserve"> </w:t>
            </w:r>
            <w:r w:rsidRPr="00A6258C">
              <w:rPr>
                <w:rFonts w:cs="Times New Roman"/>
                <w:lang w:eastAsia="ru-RU"/>
              </w:rPr>
              <w:t>о</w:t>
            </w:r>
            <w:r w:rsidR="00F76E43">
              <w:rPr>
                <w:rFonts w:cs="Times New Roman"/>
                <w:lang w:eastAsia="ru-RU"/>
              </w:rPr>
              <w:t xml:space="preserve"> </w:t>
            </w:r>
            <w:r w:rsidRPr="00A6258C">
              <w:rPr>
                <w:rFonts w:cs="Times New Roman"/>
                <w:lang w:eastAsia="ru-RU"/>
              </w:rPr>
              <w:t>прибытии и отправлении транспорта;</w:t>
            </w:r>
            <w:r w:rsidR="00F76E43">
              <w:rPr>
                <w:rFonts w:cs="Times New Roman"/>
                <w:lang w:eastAsia="ru-RU"/>
              </w:rPr>
              <w:t xml:space="preserve"> </w:t>
            </w:r>
            <w:r w:rsidRPr="00A6258C">
              <w:rPr>
                <w:rFonts w:cs="Times New Roman"/>
                <w:lang w:eastAsia="ru-RU"/>
              </w:rPr>
              <w:t>осуществлять справочное обслуживание пассажиров в пунктах отправления и прибытия транспорта;</w:t>
            </w:r>
            <w:r w:rsidR="00F76E43">
              <w:rPr>
                <w:rFonts w:cs="Times New Roman"/>
                <w:lang w:eastAsia="ru-RU"/>
              </w:rPr>
              <w:t xml:space="preserve"> </w:t>
            </w:r>
            <w:r w:rsidRPr="00A6258C">
              <w:rPr>
                <w:rFonts w:cs="Times New Roman"/>
                <w:lang w:eastAsia="ru-RU"/>
              </w:rPr>
              <w:t>планировать мероприятия по сервису на борту воздушного судна;</w:t>
            </w:r>
            <w:r w:rsidR="00F76E43">
              <w:rPr>
                <w:rFonts w:cs="Times New Roman"/>
                <w:lang w:eastAsia="ru-RU"/>
              </w:rPr>
              <w:t xml:space="preserve"> </w:t>
            </w:r>
            <w:r w:rsidRPr="00A6258C">
              <w:rPr>
                <w:rFonts w:cs="Times New Roman"/>
                <w:lang w:eastAsia="ru-RU"/>
              </w:rPr>
              <w:t>осуществлять обслуживание особых и отдельных</w:t>
            </w:r>
            <w:r w:rsidR="00F76E43">
              <w:rPr>
                <w:rFonts w:cs="Times New Roman"/>
                <w:lang w:eastAsia="ru-RU"/>
              </w:rPr>
              <w:t xml:space="preserve"> </w:t>
            </w:r>
            <w:r w:rsidRPr="00A6258C">
              <w:rPr>
                <w:rFonts w:cs="Times New Roman"/>
                <w:lang w:eastAsia="ru-RU"/>
              </w:rPr>
              <w:t>категорий</w:t>
            </w:r>
            <w:r w:rsidR="00F76E43">
              <w:rPr>
                <w:rFonts w:cs="Times New Roman"/>
                <w:lang w:eastAsia="ru-RU"/>
              </w:rPr>
              <w:t xml:space="preserve"> </w:t>
            </w:r>
            <w:r w:rsidRPr="00A6258C">
              <w:rPr>
                <w:rFonts w:cs="Times New Roman"/>
                <w:lang w:eastAsia="ru-RU"/>
              </w:rPr>
              <w:t>пассажиров</w:t>
            </w:r>
            <w:r w:rsidR="00F76E43">
              <w:rPr>
                <w:rFonts w:cs="Times New Roman"/>
                <w:lang w:eastAsia="ru-RU"/>
              </w:rPr>
              <w:t xml:space="preserve"> </w:t>
            </w:r>
            <w:r w:rsidRPr="00A6258C">
              <w:rPr>
                <w:rFonts w:cs="Times New Roman"/>
                <w:lang w:eastAsia="ru-RU"/>
              </w:rPr>
              <w:t>в пунктах отправления и прибытия транспорта;</w:t>
            </w:r>
            <w:r w:rsidR="00F76E43">
              <w:rPr>
                <w:rFonts w:cs="Times New Roman"/>
                <w:lang w:eastAsia="ru-RU"/>
              </w:rPr>
              <w:t xml:space="preserve"> </w:t>
            </w:r>
            <w:r w:rsidRPr="00A6258C">
              <w:rPr>
                <w:rFonts w:cs="Times New Roman"/>
                <w:lang w:eastAsia="ru-RU"/>
              </w:rPr>
              <w:t>выполнять установленные мероприятия по обеспечению транспортной безопасности;</w:t>
            </w:r>
            <w:r w:rsidR="00F76E43">
              <w:rPr>
                <w:rFonts w:cs="Times New Roman"/>
                <w:lang w:eastAsia="ru-RU"/>
              </w:rPr>
              <w:t xml:space="preserve"> </w:t>
            </w:r>
            <w:r w:rsidRPr="00A6258C">
              <w:rPr>
                <w:rFonts w:cs="Times New Roman"/>
                <w:lang w:eastAsia="ru-RU"/>
              </w:rPr>
              <w:t>оказывать первую доврачебную помощь пострадавшим при несчастных случаях;</w:t>
            </w:r>
            <w:r w:rsidR="00F76E43">
              <w:rPr>
                <w:rFonts w:cs="Times New Roman"/>
                <w:lang w:eastAsia="ru-RU"/>
              </w:rPr>
              <w:t xml:space="preserve"> </w:t>
            </w:r>
            <w:r w:rsidRPr="00A6258C">
              <w:rPr>
                <w:rFonts w:cs="Times New Roman"/>
                <w:lang w:eastAsia="ru-RU"/>
              </w:rPr>
              <w:t>планировать и организовывать деятельность</w:t>
            </w:r>
            <w:r w:rsidR="00F76E43">
              <w:rPr>
                <w:rFonts w:cs="Times New Roman"/>
                <w:lang w:eastAsia="ru-RU"/>
              </w:rPr>
              <w:t xml:space="preserve"> </w:t>
            </w:r>
            <w:r w:rsidRPr="00A6258C">
              <w:rPr>
                <w:rFonts w:cs="Times New Roman"/>
                <w:lang w:eastAsia="ru-RU"/>
              </w:rPr>
              <w:t>при</w:t>
            </w:r>
            <w:r w:rsidR="00F76E43">
              <w:rPr>
                <w:rFonts w:cs="Times New Roman"/>
                <w:lang w:eastAsia="ru-RU"/>
              </w:rPr>
              <w:t xml:space="preserve"> </w:t>
            </w:r>
            <w:r w:rsidRPr="00A6258C">
              <w:rPr>
                <w:rFonts w:cs="Times New Roman"/>
                <w:lang w:eastAsia="ru-RU"/>
              </w:rPr>
              <w:t>возникновении</w:t>
            </w:r>
            <w:r w:rsidR="00F76E43">
              <w:rPr>
                <w:rFonts w:cs="Times New Roman"/>
                <w:lang w:eastAsia="ru-RU"/>
              </w:rPr>
              <w:t xml:space="preserve"> </w:t>
            </w:r>
            <w:r w:rsidRPr="00A6258C">
              <w:rPr>
                <w:rFonts w:cs="Times New Roman"/>
                <w:lang w:eastAsia="ru-RU"/>
              </w:rPr>
              <w:t>сбойных</w:t>
            </w:r>
            <w:r w:rsidR="00F76E43">
              <w:rPr>
                <w:rFonts w:cs="Times New Roman"/>
                <w:lang w:eastAsia="ru-RU"/>
              </w:rPr>
              <w:t xml:space="preserve"> </w:t>
            </w:r>
            <w:r w:rsidRPr="00A6258C">
              <w:rPr>
                <w:rFonts w:cs="Times New Roman"/>
                <w:lang w:eastAsia="ru-RU"/>
              </w:rPr>
              <w:t>и чрезвычайных ситуациях</w:t>
            </w:r>
            <w:r w:rsidR="00F76E43">
              <w:rPr>
                <w:rFonts w:cs="Times New Roman"/>
                <w:lang w:eastAsia="ru-RU"/>
              </w:rPr>
              <w:t xml:space="preserve">; </w:t>
            </w:r>
            <w:r w:rsidRPr="00A6258C">
              <w:rPr>
                <w:rFonts w:cs="Times New Roman"/>
                <w:lang w:eastAsia="ru-RU"/>
              </w:rPr>
              <w:t xml:space="preserve">обеспечивать соблюдение </w:t>
            </w:r>
            <w:r w:rsidRPr="00A6258C">
              <w:rPr>
                <w:rFonts w:cs="Times New Roman"/>
                <w:color w:val="000000"/>
                <w:lang w:eastAsia="ru-RU"/>
              </w:rPr>
              <w:t>санитарно-эпидемиологические требования по воздушному транспорту и объектам транспортной инфраструктуры</w:t>
            </w:r>
          </w:p>
        </w:tc>
      </w:tr>
      <w:tr w:rsidR="00A6258C" w:rsidRPr="00A6258C" w14:paraId="31D16FB0" w14:textId="77777777" w:rsidTr="00DF1690">
        <w:tc>
          <w:tcPr>
            <w:tcW w:w="1696" w:type="dxa"/>
            <w:hideMark/>
          </w:tcPr>
          <w:p w14:paraId="5D84EB57" w14:textId="77777777" w:rsidR="00A6258C" w:rsidRPr="00A6258C" w:rsidRDefault="00A6258C" w:rsidP="00A6258C">
            <w:pPr>
              <w:suppressAutoHyphens w:val="0"/>
              <w:rPr>
                <w:rFonts w:cs="Times New Roman"/>
                <w:bCs/>
                <w:lang w:eastAsia="en-US"/>
              </w:rPr>
            </w:pPr>
            <w:r w:rsidRPr="00A6258C">
              <w:rPr>
                <w:rFonts w:cs="Times New Roman"/>
                <w:bCs/>
                <w:lang w:eastAsia="en-US"/>
              </w:rPr>
              <w:t>Знать</w:t>
            </w:r>
          </w:p>
        </w:tc>
        <w:tc>
          <w:tcPr>
            <w:tcW w:w="8051" w:type="dxa"/>
            <w:hideMark/>
          </w:tcPr>
          <w:p w14:paraId="7376DB8C" w14:textId="415F3293" w:rsidR="00A6258C" w:rsidRPr="00A6258C" w:rsidRDefault="00A6258C" w:rsidP="00F76E43">
            <w:pPr>
              <w:widowControl w:val="0"/>
              <w:suppressAutoHyphens w:val="0"/>
              <w:autoSpaceDE w:val="0"/>
              <w:autoSpaceDN w:val="0"/>
              <w:adjustRightInd w:val="0"/>
              <w:jc w:val="both"/>
              <w:rPr>
                <w:rFonts w:cs="Times New Roman"/>
                <w:lang w:eastAsia="ru-RU"/>
              </w:rPr>
            </w:pPr>
            <w:r w:rsidRPr="00A6258C">
              <w:rPr>
                <w:rFonts w:cs="Times New Roman"/>
                <w:lang w:eastAsia="ru-RU"/>
              </w:rPr>
              <w:t>технические средства досмотра</w:t>
            </w:r>
            <w:r w:rsidR="00F76E43">
              <w:rPr>
                <w:rFonts w:cs="Times New Roman"/>
                <w:lang w:eastAsia="ru-RU"/>
              </w:rPr>
              <w:t xml:space="preserve">; </w:t>
            </w:r>
            <w:r w:rsidRPr="00A6258C">
              <w:rPr>
                <w:rFonts w:cs="Times New Roman"/>
                <w:lang w:eastAsia="ru-RU"/>
              </w:rPr>
              <w:t xml:space="preserve">системы видеонаблюдения; </w:t>
            </w:r>
            <w:r w:rsidR="00F76E43">
              <w:rPr>
                <w:rFonts w:cs="Times New Roman"/>
                <w:lang w:eastAsia="ru-RU"/>
              </w:rPr>
              <w:t xml:space="preserve"> </w:t>
            </w:r>
            <w:r w:rsidRPr="00A6258C">
              <w:rPr>
                <w:rFonts w:cs="Times New Roman"/>
                <w:lang w:eastAsia="ru-RU"/>
              </w:rPr>
              <w:t>видеотерминальное оборудование</w:t>
            </w:r>
            <w:r w:rsidR="00F76E43">
              <w:rPr>
                <w:rFonts w:cs="Times New Roman"/>
                <w:lang w:eastAsia="ru-RU"/>
              </w:rPr>
              <w:t xml:space="preserve">; </w:t>
            </w:r>
            <w:r w:rsidRPr="00A6258C">
              <w:rPr>
                <w:rFonts w:cs="Times New Roman"/>
                <w:lang w:eastAsia="ru-RU"/>
              </w:rPr>
              <w:t>инструменты выявления диверсионно-террористических средств;</w:t>
            </w:r>
            <w:r w:rsidR="00F76E43">
              <w:rPr>
                <w:rFonts w:cs="Times New Roman"/>
                <w:lang w:eastAsia="ru-RU"/>
              </w:rPr>
              <w:t xml:space="preserve"> </w:t>
            </w:r>
            <w:r w:rsidRPr="00A6258C">
              <w:rPr>
                <w:rFonts w:cs="Times New Roman"/>
                <w:lang w:eastAsia="ru-RU"/>
              </w:rPr>
              <w:t>организацию связи на транспорте;</w:t>
            </w:r>
            <w:r w:rsidR="00F76E43">
              <w:rPr>
                <w:rFonts w:cs="Times New Roman"/>
                <w:lang w:eastAsia="ru-RU"/>
              </w:rPr>
              <w:t xml:space="preserve"> </w:t>
            </w:r>
            <w:r w:rsidRPr="00A6258C">
              <w:rPr>
                <w:rFonts w:cs="Times New Roman"/>
                <w:lang w:eastAsia="ru-RU"/>
              </w:rPr>
              <w:t>технологию информационно-справочного</w:t>
            </w:r>
            <w:r w:rsidR="00F76E43">
              <w:rPr>
                <w:rFonts w:cs="Times New Roman"/>
                <w:lang w:eastAsia="ru-RU"/>
              </w:rPr>
              <w:t xml:space="preserve"> </w:t>
            </w:r>
            <w:r w:rsidRPr="00A6258C">
              <w:rPr>
                <w:rFonts w:cs="Times New Roman"/>
                <w:lang w:eastAsia="ru-RU"/>
              </w:rPr>
              <w:t>обслуживания</w:t>
            </w:r>
            <w:r w:rsidR="00F76E43">
              <w:rPr>
                <w:rFonts w:cs="Times New Roman"/>
                <w:lang w:eastAsia="ru-RU"/>
              </w:rPr>
              <w:t xml:space="preserve"> </w:t>
            </w:r>
            <w:r w:rsidRPr="00A6258C">
              <w:rPr>
                <w:rFonts w:cs="Times New Roman"/>
                <w:lang w:eastAsia="ru-RU"/>
              </w:rPr>
              <w:t>пассажиров</w:t>
            </w:r>
            <w:r w:rsidR="00F76E43">
              <w:rPr>
                <w:rFonts w:cs="Times New Roman"/>
                <w:lang w:eastAsia="ru-RU"/>
              </w:rPr>
              <w:t xml:space="preserve"> </w:t>
            </w:r>
            <w:r w:rsidRPr="00A6258C">
              <w:rPr>
                <w:rFonts w:cs="Times New Roman"/>
                <w:lang w:eastAsia="ru-RU"/>
              </w:rPr>
              <w:t>в</w:t>
            </w:r>
            <w:r w:rsidR="00F76E43">
              <w:rPr>
                <w:rFonts w:cs="Times New Roman"/>
                <w:lang w:eastAsia="ru-RU"/>
              </w:rPr>
              <w:t xml:space="preserve"> </w:t>
            </w:r>
            <w:r w:rsidRPr="00A6258C">
              <w:rPr>
                <w:rFonts w:cs="Times New Roman"/>
                <w:lang w:eastAsia="ru-RU"/>
              </w:rPr>
              <w:t>пунктах</w:t>
            </w:r>
            <w:r w:rsidR="00F76E43">
              <w:rPr>
                <w:rFonts w:cs="Times New Roman"/>
                <w:lang w:eastAsia="ru-RU"/>
              </w:rPr>
              <w:t xml:space="preserve"> </w:t>
            </w:r>
            <w:r w:rsidRPr="00A6258C">
              <w:rPr>
                <w:rFonts w:cs="Times New Roman"/>
                <w:lang w:eastAsia="ru-RU"/>
              </w:rPr>
              <w:t>отправления и прибытия транспорта;</w:t>
            </w:r>
            <w:r w:rsidR="00F76E43">
              <w:rPr>
                <w:rFonts w:cs="Times New Roman"/>
                <w:lang w:eastAsia="ru-RU"/>
              </w:rPr>
              <w:t xml:space="preserve"> </w:t>
            </w:r>
            <w:r w:rsidRPr="00A6258C">
              <w:rPr>
                <w:rFonts w:cs="Times New Roman"/>
                <w:lang w:eastAsia="ru-RU"/>
              </w:rPr>
              <w:t>правила и условия перевозок особых и отдельных категорий пассажиров (пассажиров с детьми, инвалидов и пассажиров с ограниченными возможностями);</w:t>
            </w:r>
            <w:r w:rsidR="00F76E43">
              <w:rPr>
                <w:rFonts w:cs="Times New Roman"/>
                <w:lang w:eastAsia="ru-RU"/>
              </w:rPr>
              <w:t xml:space="preserve"> </w:t>
            </w:r>
            <w:r w:rsidRPr="00A6258C">
              <w:rPr>
                <w:rFonts w:cs="Times New Roman"/>
                <w:lang w:eastAsia="ru-RU"/>
              </w:rPr>
              <w:t>понятие надежности и безопасности на транспорте;</w:t>
            </w:r>
            <w:r w:rsidR="00F76E43">
              <w:rPr>
                <w:rFonts w:cs="Times New Roman"/>
                <w:lang w:eastAsia="ru-RU"/>
              </w:rPr>
              <w:t xml:space="preserve"> </w:t>
            </w:r>
            <w:r w:rsidRPr="00A6258C">
              <w:rPr>
                <w:rFonts w:cs="Times New Roman"/>
                <w:lang w:eastAsia="ru-RU"/>
              </w:rPr>
              <w:t>структуру и функции службы безопасности на транспорте;</w:t>
            </w:r>
            <w:r w:rsidR="00F76E43">
              <w:rPr>
                <w:rFonts w:cs="Times New Roman"/>
                <w:lang w:eastAsia="ru-RU"/>
              </w:rPr>
              <w:t xml:space="preserve"> </w:t>
            </w:r>
            <w:r w:rsidRPr="00A6258C">
              <w:rPr>
                <w:rFonts w:cs="Times New Roman"/>
                <w:lang w:eastAsia="ru-RU"/>
              </w:rPr>
              <w:t>содержание мероприятий по обеспечению безопасности на транспорте;</w:t>
            </w:r>
            <w:r w:rsidR="00F76E43">
              <w:rPr>
                <w:rFonts w:cs="Times New Roman"/>
                <w:lang w:eastAsia="ru-RU"/>
              </w:rPr>
              <w:t xml:space="preserve"> </w:t>
            </w:r>
            <w:r w:rsidRPr="00A6258C">
              <w:rPr>
                <w:rFonts w:cs="Times New Roman"/>
                <w:iCs/>
                <w:lang w:eastAsia="ru-RU"/>
              </w:rPr>
              <w:t>порядок действий персонала в сбойных и чрезвычайных ситуациях на транспорте;</w:t>
            </w:r>
            <w:r w:rsidR="00F76E43">
              <w:rPr>
                <w:rFonts w:cs="Times New Roman"/>
                <w:iCs/>
                <w:lang w:eastAsia="ru-RU"/>
              </w:rPr>
              <w:t xml:space="preserve"> </w:t>
            </w:r>
            <w:r w:rsidRPr="00A6258C">
              <w:rPr>
                <w:rFonts w:cs="Times New Roman"/>
                <w:lang w:eastAsia="ru-RU"/>
              </w:rPr>
              <w:t>правила оказания первой доврачебной помощи</w:t>
            </w:r>
            <w:r w:rsidR="00F76E43">
              <w:rPr>
                <w:rFonts w:cs="Times New Roman"/>
                <w:lang w:eastAsia="ru-RU"/>
              </w:rPr>
              <w:t xml:space="preserve">; </w:t>
            </w:r>
            <w:r w:rsidRPr="00A6258C">
              <w:rPr>
                <w:rFonts w:cs="Times New Roman"/>
                <w:color w:val="000000"/>
                <w:lang w:eastAsia="ru-RU"/>
              </w:rPr>
              <w:t>санитарно-эпидемиологические требования по воздушному транспорту и объектам транспортной инфраструктуры</w:t>
            </w:r>
          </w:p>
        </w:tc>
      </w:tr>
    </w:tbl>
    <w:p w14:paraId="4AB68715" w14:textId="77777777" w:rsidR="00A6258C" w:rsidRPr="00A6258C" w:rsidRDefault="00A6258C" w:rsidP="00A6258C">
      <w:pPr>
        <w:suppressAutoHyphens w:val="0"/>
        <w:rPr>
          <w:rFonts w:cs="Times New Roman"/>
          <w:b/>
          <w:lang w:eastAsia="ru-RU"/>
        </w:rPr>
      </w:pPr>
    </w:p>
    <w:p w14:paraId="0A1A5D01" w14:textId="77777777" w:rsidR="00A6258C" w:rsidRPr="00A6258C" w:rsidRDefault="00A6258C" w:rsidP="00A6258C">
      <w:pPr>
        <w:suppressAutoHyphens w:val="0"/>
        <w:rPr>
          <w:rFonts w:cs="Times New Roman"/>
          <w:b/>
          <w:lang w:eastAsia="ru-RU"/>
        </w:rPr>
      </w:pPr>
    </w:p>
    <w:p w14:paraId="306EA2D7" w14:textId="77777777" w:rsidR="00A6258C" w:rsidRPr="00A6258C" w:rsidRDefault="00A6258C" w:rsidP="00A6258C">
      <w:pPr>
        <w:suppressAutoHyphens w:val="0"/>
        <w:rPr>
          <w:rFonts w:cs="Times New Roman"/>
          <w:b/>
          <w:lang w:eastAsia="ru-RU"/>
        </w:rPr>
      </w:pPr>
      <w:r w:rsidRPr="00A6258C">
        <w:rPr>
          <w:rFonts w:cs="Times New Roman"/>
          <w:b/>
          <w:lang w:eastAsia="ru-RU"/>
        </w:rPr>
        <w:t>1.2. Количество часов, отводимое на освоение профессионального модуля</w:t>
      </w:r>
    </w:p>
    <w:p w14:paraId="1F69E3C8" w14:textId="77777777" w:rsidR="00A6258C" w:rsidRPr="00A6258C" w:rsidRDefault="00A6258C" w:rsidP="00A6258C">
      <w:pPr>
        <w:suppressAutoHyphens w:val="0"/>
        <w:rPr>
          <w:rFonts w:cs="Times New Roman"/>
          <w:lang w:eastAsia="ru-RU"/>
        </w:rPr>
      </w:pPr>
    </w:p>
    <w:p w14:paraId="3C5422AF" w14:textId="711FA307" w:rsidR="00A6258C" w:rsidRPr="00A6258C" w:rsidRDefault="00A6258C" w:rsidP="00A6258C">
      <w:pPr>
        <w:suppressAutoHyphens w:val="0"/>
        <w:rPr>
          <w:rFonts w:cs="Times New Roman"/>
          <w:lang w:eastAsia="ru-RU"/>
        </w:rPr>
      </w:pPr>
      <w:r w:rsidRPr="00A6258C">
        <w:rPr>
          <w:rFonts w:cs="Times New Roman"/>
          <w:lang w:eastAsia="ru-RU"/>
        </w:rPr>
        <w:t xml:space="preserve">Всего часов – </w:t>
      </w:r>
      <w:r w:rsidR="00F76E43">
        <w:rPr>
          <w:rFonts w:cs="Times New Roman"/>
          <w:lang w:eastAsia="ru-RU"/>
        </w:rPr>
        <w:t>698 часов</w:t>
      </w:r>
      <w:r w:rsidRPr="00A6258C">
        <w:rPr>
          <w:rFonts w:cs="Times New Roman"/>
          <w:lang w:eastAsia="ru-RU"/>
        </w:rPr>
        <w:t>,</w:t>
      </w:r>
    </w:p>
    <w:p w14:paraId="02C361CE" w14:textId="278DB7DD" w:rsidR="00A6258C" w:rsidRPr="00A6258C" w:rsidRDefault="00A6258C" w:rsidP="00A6258C">
      <w:pPr>
        <w:suppressAutoHyphens w:val="0"/>
        <w:ind w:firstLine="708"/>
        <w:rPr>
          <w:rFonts w:cs="Times New Roman"/>
          <w:lang w:eastAsia="ru-RU"/>
        </w:rPr>
      </w:pPr>
      <w:r w:rsidRPr="00A6258C">
        <w:rPr>
          <w:rFonts w:cs="Times New Roman"/>
          <w:lang w:eastAsia="ru-RU"/>
        </w:rPr>
        <w:t xml:space="preserve">в том числе в форме практической подготовки – </w:t>
      </w:r>
      <w:r w:rsidR="00F76E43">
        <w:rPr>
          <w:rFonts w:cs="Times New Roman"/>
          <w:lang w:eastAsia="ru-RU"/>
        </w:rPr>
        <w:t>526 часов</w:t>
      </w:r>
    </w:p>
    <w:p w14:paraId="38809A0D" w14:textId="3E5EBA2D" w:rsidR="00A6258C" w:rsidRPr="00A6258C" w:rsidRDefault="00A6258C" w:rsidP="00A6258C">
      <w:pPr>
        <w:suppressAutoHyphens w:val="0"/>
        <w:rPr>
          <w:rFonts w:cs="Times New Roman"/>
          <w:lang w:eastAsia="ru-RU"/>
        </w:rPr>
      </w:pPr>
      <w:r w:rsidRPr="00A6258C">
        <w:rPr>
          <w:rFonts w:cs="Times New Roman"/>
          <w:lang w:eastAsia="ru-RU"/>
        </w:rPr>
        <w:t>Из них на освоение МДК – 3</w:t>
      </w:r>
      <w:r w:rsidR="00F76E43">
        <w:rPr>
          <w:rFonts w:cs="Times New Roman"/>
          <w:lang w:eastAsia="ru-RU"/>
        </w:rPr>
        <w:t>50</w:t>
      </w:r>
      <w:r w:rsidRPr="00A6258C">
        <w:rPr>
          <w:rFonts w:cs="Times New Roman"/>
          <w:lang w:eastAsia="ru-RU"/>
        </w:rPr>
        <w:t xml:space="preserve"> часов</w:t>
      </w:r>
      <w:r w:rsidR="00F76E43">
        <w:rPr>
          <w:rFonts w:cs="Times New Roman"/>
          <w:lang w:eastAsia="ru-RU"/>
        </w:rPr>
        <w:t>,</w:t>
      </w:r>
    </w:p>
    <w:p w14:paraId="38A2B63F" w14:textId="3E852320" w:rsidR="00A6258C" w:rsidRPr="00A6258C" w:rsidRDefault="00A6258C" w:rsidP="00A6258C">
      <w:pPr>
        <w:suppressAutoHyphens w:val="0"/>
        <w:ind w:firstLine="708"/>
        <w:rPr>
          <w:rFonts w:cs="Times New Roman"/>
          <w:lang w:eastAsia="ru-RU"/>
        </w:rPr>
      </w:pPr>
      <w:r w:rsidRPr="00A6258C">
        <w:rPr>
          <w:rFonts w:cs="Times New Roman"/>
          <w:lang w:eastAsia="ru-RU"/>
        </w:rPr>
        <w:t xml:space="preserve">в том числе самостоятельная работа – </w:t>
      </w:r>
      <w:r w:rsidR="00F76E43">
        <w:rPr>
          <w:rFonts w:cs="Times New Roman"/>
          <w:lang w:eastAsia="ru-RU"/>
        </w:rPr>
        <w:t>4 часа</w:t>
      </w:r>
    </w:p>
    <w:p w14:paraId="55365A57" w14:textId="17C93E5C" w:rsidR="00A6258C" w:rsidRPr="00A6258C" w:rsidRDefault="00F76E43" w:rsidP="00A6258C">
      <w:pPr>
        <w:suppressAutoHyphens w:val="0"/>
        <w:rPr>
          <w:rFonts w:cs="Times New Roman"/>
          <w:lang w:eastAsia="ru-RU"/>
        </w:rPr>
      </w:pPr>
      <w:r>
        <w:rPr>
          <w:rFonts w:cs="Times New Roman"/>
          <w:lang w:eastAsia="ru-RU"/>
        </w:rPr>
        <w:t>П</w:t>
      </w:r>
      <w:r w:rsidR="00A6258C" w:rsidRPr="00A6258C">
        <w:rPr>
          <w:rFonts w:cs="Times New Roman"/>
          <w:lang w:eastAsia="ru-RU"/>
        </w:rPr>
        <w:t xml:space="preserve">рактики, в том числе учебная – </w:t>
      </w:r>
      <w:r>
        <w:rPr>
          <w:rFonts w:cs="Times New Roman"/>
          <w:lang w:eastAsia="ru-RU"/>
        </w:rPr>
        <w:t>144</w:t>
      </w:r>
      <w:r w:rsidR="00A6258C" w:rsidRPr="00A6258C">
        <w:rPr>
          <w:rFonts w:cs="Times New Roman"/>
          <w:lang w:eastAsia="ru-RU"/>
        </w:rPr>
        <w:t xml:space="preserve"> часа</w:t>
      </w:r>
    </w:p>
    <w:p w14:paraId="21349213" w14:textId="6887E6E9" w:rsidR="00A6258C" w:rsidRPr="00A6258C" w:rsidRDefault="00A6258C" w:rsidP="00A6258C">
      <w:pPr>
        <w:suppressAutoHyphens w:val="0"/>
        <w:ind w:left="1416" w:firstLine="708"/>
        <w:rPr>
          <w:rFonts w:cs="Times New Roman"/>
          <w:lang w:eastAsia="ru-RU"/>
        </w:rPr>
      </w:pPr>
      <w:r w:rsidRPr="00A6258C">
        <w:rPr>
          <w:rFonts w:cs="Times New Roman"/>
          <w:lang w:eastAsia="ru-RU"/>
        </w:rPr>
        <w:t xml:space="preserve">   производственная – </w:t>
      </w:r>
      <w:r w:rsidR="00F76E43">
        <w:rPr>
          <w:rFonts w:cs="Times New Roman"/>
          <w:lang w:eastAsia="ru-RU"/>
        </w:rPr>
        <w:t>180</w:t>
      </w:r>
      <w:r w:rsidRPr="00A6258C">
        <w:rPr>
          <w:rFonts w:cs="Times New Roman"/>
          <w:lang w:eastAsia="ru-RU"/>
        </w:rPr>
        <w:t xml:space="preserve"> час</w:t>
      </w:r>
      <w:r w:rsidR="00F76E43">
        <w:rPr>
          <w:rFonts w:cs="Times New Roman"/>
          <w:lang w:eastAsia="ru-RU"/>
        </w:rPr>
        <w:t>ов</w:t>
      </w:r>
    </w:p>
    <w:p w14:paraId="78D4ADE7" w14:textId="6EF0C87B" w:rsidR="00A6258C" w:rsidRPr="00A6258C" w:rsidRDefault="00A6258C" w:rsidP="00A6258C">
      <w:pPr>
        <w:suppressAutoHyphens w:val="0"/>
        <w:rPr>
          <w:rFonts w:cs="Times New Roman"/>
          <w:bCs/>
          <w:iCs/>
          <w:lang w:eastAsia="ru-RU"/>
        </w:rPr>
      </w:pPr>
      <w:r w:rsidRPr="00A6258C">
        <w:rPr>
          <w:rFonts w:cs="Times New Roman"/>
          <w:iCs/>
          <w:lang w:eastAsia="ru-RU"/>
        </w:rPr>
        <w:t xml:space="preserve">Промежуточная аттестация – </w:t>
      </w:r>
      <w:r w:rsidR="00F76E43">
        <w:rPr>
          <w:rFonts w:cs="Times New Roman"/>
          <w:iCs/>
          <w:lang w:eastAsia="ru-RU"/>
        </w:rPr>
        <w:t>2</w:t>
      </w:r>
      <w:r w:rsidRPr="00A6258C">
        <w:rPr>
          <w:rFonts w:cs="Times New Roman"/>
          <w:iCs/>
          <w:lang w:eastAsia="ru-RU"/>
        </w:rPr>
        <w:t>4 час</w:t>
      </w:r>
      <w:r w:rsidR="00F76E43">
        <w:rPr>
          <w:rFonts w:cs="Times New Roman"/>
          <w:iCs/>
          <w:lang w:eastAsia="ru-RU"/>
        </w:rPr>
        <w:t>а</w:t>
      </w:r>
      <w:r w:rsidRPr="00A6258C">
        <w:rPr>
          <w:rFonts w:cs="Times New Roman"/>
          <w:bCs/>
          <w:iCs/>
          <w:lang w:eastAsia="ru-RU"/>
        </w:rPr>
        <w:t>.</w:t>
      </w:r>
    </w:p>
    <w:p w14:paraId="1220704E" w14:textId="77777777" w:rsidR="00A6258C" w:rsidRPr="00A6258C" w:rsidRDefault="00A6258C" w:rsidP="00A6258C">
      <w:pPr>
        <w:suppressAutoHyphens w:val="0"/>
        <w:rPr>
          <w:rFonts w:cs="Times New Roman"/>
          <w:lang w:eastAsia="ru-RU"/>
        </w:rPr>
      </w:pPr>
    </w:p>
    <w:p w14:paraId="01811DB5" w14:textId="77777777" w:rsidR="00A6258C" w:rsidRPr="00A6258C" w:rsidRDefault="00A6258C" w:rsidP="00A6258C">
      <w:pPr>
        <w:suppressAutoHyphens w:val="0"/>
        <w:rPr>
          <w:rFonts w:cs="Times New Roman"/>
          <w:lang w:eastAsia="ru-RU"/>
        </w:rPr>
      </w:pPr>
    </w:p>
    <w:p w14:paraId="515D532A" w14:textId="77777777" w:rsidR="00A6258C" w:rsidRPr="00A6258C" w:rsidRDefault="00A6258C" w:rsidP="00A6258C">
      <w:pPr>
        <w:suppressAutoHyphens w:val="0"/>
        <w:spacing w:line="276" w:lineRule="auto"/>
        <w:rPr>
          <w:rFonts w:cs="Times New Roman"/>
          <w:b/>
          <w:i/>
          <w:lang w:eastAsia="ru-RU"/>
        </w:rPr>
        <w:sectPr w:rsidR="00A6258C" w:rsidRPr="00A6258C">
          <w:pgSz w:w="11907" w:h="16840"/>
          <w:pgMar w:top="1134" w:right="851" w:bottom="992" w:left="1418" w:header="709" w:footer="709" w:gutter="0"/>
          <w:cols w:space="720"/>
        </w:sectPr>
      </w:pPr>
    </w:p>
    <w:p w14:paraId="044C44C2" w14:textId="77777777" w:rsidR="00A6258C" w:rsidRPr="00A6258C" w:rsidRDefault="00A6258C" w:rsidP="00A6258C">
      <w:pPr>
        <w:suppressAutoHyphens w:val="0"/>
        <w:spacing w:line="276" w:lineRule="auto"/>
        <w:jc w:val="center"/>
        <w:rPr>
          <w:rFonts w:cs="Times New Roman"/>
          <w:b/>
          <w:caps/>
          <w:lang w:eastAsia="ru-RU"/>
        </w:rPr>
      </w:pPr>
      <w:r w:rsidRPr="00A6258C">
        <w:rPr>
          <w:rFonts w:cs="Times New Roman"/>
          <w:b/>
          <w:caps/>
          <w:lang w:eastAsia="ru-RU"/>
        </w:rPr>
        <w:t>2. Структура и содержание профессионального модуля</w:t>
      </w:r>
    </w:p>
    <w:p w14:paraId="7CF684E3" w14:textId="77777777" w:rsidR="00A6258C" w:rsidRDefault="00A6258C" w:rsidP="00A6258C">
      <w:pPr>
        <w:suppressAutoHyphens w:val="0"/>
        <w:spacing w:line="276" w:lineRule="auto"/>
        <w:ind w:firstLine="851"/>
        <w:rPr>
          <w:rFonts w:cs="Times New Roman"/>
          <w:sz w:val="22"/>
          <w:szCs w:val="22"/>
          <w:lang w:eastAsia="ru-RU"/>
        </w:rPr>
      </w:pPr>
      <w:r w:rsidRPr="00A6258C">
        <w:rPr>
          <w:rFonts w:cs="Times New Roman"/>
          <w:b/>
          <w:lang w:eastAsia="ru-RU"/>
        </w:rPr>
        <w:t>2.1. Структура профессионального модуля</w:t>
      </w:r>
      <w:r w:rsidRPr="00A6258C">
        <w:rPr>
          <w:rFonts w:cs="Times New Roman"/>
          <w:sz w:val="22"/>
          <w:szCs w:val="22"/>
          <w:lang w:eastAsia="ru-RU"/>
        </w:rPr>
        <w:t xml:space="preserve"> </w:t>
      </w:r>
    </w:p>
    <w:p w14:paraId="42CC6396" w14:textId="77777777" w:rsidR="00F76E43" w:rsidRPr="00A6258C" w:rsidRDefault="00F76E43" w:rsidP="00A6258C">
      <w:pPr>
        <w:suppressAutoHyphens w:val="0"/>
        <w:spacing w:line="276" w:lineRule="auto"/>
        <w:ind w:firstLine="851"/>
        <w:rPr>
          <w:rFonts w:cs="Times New Roman"/>
          <w:sz w:val="22"/>
          <w:szCs w:val="22"/>
          <w:lang w:eastAsia="ru-RU"/>
        </w:rPr>
      </w:pPr>
    </w:p>
    <w:tbl>
      <w:tblPr>
        <w:tblW w:w="49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2"/>
        <w:gridCol w:w="3230"/>
        <w:gridCol w:w="1196"/>
        <w:gridCol w:w="930"/>
        <w:gridCol w:w="921"/>
        <w:gridCol w:w="801"/>
        <w:gridCol w:w="1012"/>
        <w:gridCol w:w="708"/>
        <w:gridCol w:w="839"/>
        <w:gridCol w:w="1395"/>
        <w:gridCol w:w="1811"/>
      </w:tblGrid>
      <w:tr w:rsidR="00A6258C" w:rsidRPr="00A6258C" w14:paraId="2094C7A0" w14:textId="77777777" w:rsidTr="00DF1690">
        <w:trPr>
          <w:trHeight w:val="484"/>
        </w:trPr>
        <w:tc>
          <w:tcPr>
            <w:tcW w:w="609" w:type="pct"/>
            <w:vMerge w:val="restart"/>
            <w:vAlign w:val="center"/>
            <w:hideMark/>
          </w:tcPr>
          <w:p w14:paraId="1855046F" w14:textId="77777777" w:rsidR="00A6258C" w:rsidRPr="00A6258C" w:rsidRDefault="00A6258C" w:rsidP="00A6258C">
            <w:pPr>
              <w:ind w:left="-57" w:right="-57"/>
              <w:jc w:val="center"/>
              <w:rPr>
                <w:rFonts w:cs="Times New Roman"/>
                <w:b/>
                <w:bCs/>
                <w:sz w:val="20"/>
                <w:szCs w:val="20"/>
                <w:lang w:eastAsia="ru-RU"/>
              </w:rPr>
            </w:pPr>
            <w:r w:rsidRPr="00A6258C">
              <w:rPr>
                <w:rFonts w:cs="Times New Roman"/>
                <w:b/>
                <w:bCs/>
                <w:sz w:val="20"/>
                <w:szCs w:val="20"/>
                <w:lang w:eastAsia="ru-RU"/>
              </w:rPr>
              <w:t>Коды профессиональных и общих компетенций</w:t>
            </w:r>
          </w:p>
        </w:tc>
        <w:tc>
          <w:tcPr>
            <w:tcW w:w="1104" w:type="pct"/>
            <w:vMerge w:val="restart"/>
            <w:vAlign w:val="center"/>
            <w:hideMark/>
          </w:tcPr>
          <w:p w14:paraId="1097D57E" w14:textId="77777777" w:rsidR="00A6258C" w:rsidRPr="00A6258C" w:rsidRDefault="00A6258C" w:rsidP="00A6258C">
            <w:pPr>
              <w:ind w:left="-57" w:right="-57"/>
              <w:jc w:val="center"/>
              <w:rPr>
                <w:rFonts w:cs="Times New Roman"/>
                <w:b/>
                <w:bCs/>
                <w:sz w:val="20"/>
                <w:szCs w:val="20"/>
                <w:lang w:eastAsia="ru-RU"/>
              </w:rPr>
            </w:pPr>
            <w:r w:rsidRPr="00A6258C">
              <w:rPr>
                <w:rFonts w:cs="Times New Roman"/>
                <w:b/>
                <w:bCs/>
                <w:sz w:val="20"/>
                <w:szCs w:val="20"/>
                <w:lang w:eastAsia="ru-RU"/>
              </w:rPr>
              <w:t>Наименования разделов профессионального модуля</w:t>
            </w:r>
          </w:p>
        </w:tc>
        <w:tc>
          <w:tcPr>
            <w:tcW w:w="409" w:type="pct"/>
            <w:vMerge w:val="restart"/>
            <w:vAlign w:val="center"/>
            <w:hideMark/>
          </w:tcPr>
          <w:p w14:paraId="2BE5FAF9" w14:textId="77777777" w:rsidR="00A6258C" w:rsidRPr="00A6258C" w:rsidRDefault="00A6258C" w:rsidP="00A6258C">
            <w:pPr>
              <w:suppressAutoHyphens w:val="0"/>
              <w:jc w:val="center"/>
              <w:rPr>
                <w:rFonts w:cs="Times New Roman"/>
                <w:b/>
                <w:bCs/>
                <w:sz w:val="20"/>
                <w:szCs w:val="20"/>
                <w:lang w:eastAsia="ru-RU"/>
              </w:rPr>
            </w:pPr>
            <w:r w:rsidRPr="00A6258C">
              <w:rPr>
                <w:rFonts w:cs="Times New Roman"/>
                <w:b/>
                <w:bCs/>
                <w:iCs/>
                <w:sz w:val="20"/>
                <w:szCs w:val="20"/>
                <w:lang w:eastAsia="ru-RU"/>
              </w:rPr>
              <w:t>Всего, час.</w:t>
            </w:r>
          </w:p>
        </w:tc>
        <w:tc>
          <w:tcPr>
            <w:tcW w:w="318" w:type="pct"/>
            <w:vMerge w:val="restart"/>
            <w:textDirection w:val="btLr"/>
            <w:vAlign w:val="center"/>
            <w:hideMark/>
          </w:tcPr>
          <w:p w14:paraId="30D9DEC7" w14:textId="77777777" w:rsidR="00A6258C" w:rsidRPr="00A6258C" w:rsidRDefault="00A6258C" w:rsidP="00A6258C">
            <w:pPr>
              <w:suppressAutoHyphens w:val="0"/>
              <w:ind w:left="113" w:right="113"/>
              <w:jc w:val="center"/>
              <w:rPr>
                <w:rFonts w:cs="Times New Roman"/>
                <w:b/>
                <w:bCs/>
                <w:sz w:val="20"/>
                <w:szCs w:val="20"/>
                <w:lang w:eastAsia="ru-RU"/>
              </w:rPr>
            </w:pPr>
            <w:r w:rsidRPr="00A6258C">
              <w:rPr>
                <w:rFonts w:cs="Times New Roman"/>
                <w:b/>
                <w:bCs/>
                <w:iCs/>
                <w:sz w:val="20"/>
                <w:szCs w:val="20"/>
                <w:lang w:eastAsia="ru-RU"/>
              </w:rPr>
              <w:t>В т.ч. в форме практической подготовки</w:t>
            </w:r>
          </w:p>
        </w:tc>
        <w:tc>
          <w:tcPr>
            <w:tcW w:w="2560" w:type="pct"/>
            <w:gridSpan w:val="7"/>
            <w:vAlign w:val="center"/>
          </w:tcPr>
          <w:p w14:paraId="3144343D" w14:textId="77777777" w:rsidR="00A6258C" w:rsidRPr="00A6258C" w:rsidRDefault="00A6258C" w:rsidP="00A6258C">
            <w:pPr>
              <w:jc w:val="center"/>
              <w:rPr>
                <w:rFonts w:cs="Times New Roman"/>
                <w:b/>
                <w:bCs/>
                <w:sz w:val="20"/>
                <w:szCs w:val="20"/>
                <w:lang w:eastAsia="ru-RU"/>
              </w:rPr>
            </w:pPr>
            <w:r w:rsidRPr="00A6258C">
              <w:rPr>
                <w:rFonts w:cs="Times New Roman"/>
                <w:b/>
                <w:bCs/>
                <w:sz w:val="20"/>
                <w:szCs w:val="20"/>
                <w:lang w:eastAsia="ru-RU"/>
              </w:rPr>
              <w:t>Объем профессионального модуля, ак. час.</w:t>
            </w:r>
          </w:p>
        </w:tc>
      </w:tr>
      <w:tr w:rsidR="00A6258C" w:rsidRPr="00A6258C" w14:paraId="4256F28C" w14:textId="77777777" w:rsidTr="00DF1690">
        <w:trPr>
          <w:trHeight w:val="58"/>
        </w:trPr>
        <w:tc>
          <w:tcPr>
            <w:tcW w:w="609" w:type="pct"/>
            <w:vMerge/>
            <w:vAlign w:val="center"/>
            <w:hideMark/>
          </w:tcPr>
          <w:p w14:paraId="06BB1933" w14:textId="77777777" w:rsidR="00A6258C" w:rsidRPr="00A6258C" w:rsidRDefault="00A6258C" w:rsidP="00A6258C">
            <w:pPr>
              <w:suppressAutoHyphens w:val="0"/>
              <w:rPr>
                <w:rFonts w:cs="Times New Roman"/>
                <w:b/>
                <w:bCs/>
                <w:sz w:val="20"/>
                <w:szCs w:val="20"/>
                <w:lang w:eastAsia="ru-RU"/>
              </w:rPr>
            </w:pPr>
          </w:p>
        </w:tc>
        <w:tc>
          <w:tcPr>
            <w:tcW w:w="1104" w:type="pct"/>
            <w:vMerge/>
            <w:vAlign w:val="center"/>
            <w:hideMark/>
          </w:tcPr>
          <w:p w14:paraId="52C2655C" w14:textId="77777777" w:rsidR="00A6258C" w:rsidRPr="00A6258C" w:rsidRDefault="00A6258C" w:rsidP="00A6258C">
            <w:pPr>
              <w:suppressAutoHyphens w:val="0"/>
              <w:rPr>
                <w:rFonts w:cs="Times New Roman"/>
                <w:b/>
                <w:bCs/>
                <w:sz w:val="20"/>
                <w:szCs w:val="20"/>
                <w:lang w:eastAsia="ru-RU"/>
              </w:rPr>
            </w:pPr>
          </w:p>
        </w:tc>
        <w:tc>
          <w:tcPr>
            <w:tcW w:w="409" w:type="pct"/>
            <w:vMerge/>
            <w:vAlign w:val="center"/>
            <w:hideMark/>
          </w:tcPr>
          <w:p w14:paraId="06B75E3B" w14:textId="77777777" w:rsidR="00A6258C" w:rsidRPr="00A6258C" w:rsidRDefault="00A6258C" w:rsidP="00A6258C">
            <w:pPr>
              <w:suppressAutoHyphens w:val="0"/>
              <w:rPr>
                <w:rFonts w:cs="Times New Roman"/>
                <w:b/>
                <w:bCs/>
                <w:sz w:val="20"/>
                <w:szCs w:val="20"/>
                <w:lang w:eastAsia="ru-RU"/>
              </w:rPr>
            </w:pPr>
          </w:p>
        </w:tc>
        <w:tc>
          <w:tcPr>
            <w:tcW w:w="318" w:type="pct"/>
            <w:vMerge/>
            <w:vAlign w:val="center"/>
            <w:hideMark/>
          </w:tcPr>
          <w:p w14:paraId="43A6AED0" w14:textId="77777777" w:rsidR="00A6258C" w:rsidRPr="00A6258C" w:rsidRDefault="00A6258C" w:rsidP="00A6258C">
            <w:pPr>
              <w:suppressAutoHyphens w:val="0"/>
              <w:rPr>
                <w:rFonts w:cs="Times New Roman"/>
                <w:b/>
                <w:bCs/>
                <w:sz w:val="20"/>
                <w:szCs w:val="20"/>
                <w:lang w:eastAsia="ru-RU"/>
              </w:rPr>
            </w:pPr>
          </w:p>
        </w:tc>
        <w:tc>
          <w:tcPr>
            <w:tcW w:w="1464" w:type="pct"/>
            <w:gridSpan w:val="5"/>
            <w:vAlign w:val="center"/>
          </w:tcPr>
          <w:p w14:paraId="6C8D2FEF" w14:textId="77777777" w:rsidR="00A6258C" w:rsidRPr="00A6258C" w:rsidRDefault="00A6258C" w:rsidP="00A6258C">
            <w:pPr>
              <w:jc w:val="center"/>
              <w:rPr>
                <w:rFonts w:cs="Times New Roman"/>
                <w:b/>
                <w:bCs/>
                <w:sz w:val="22"/>
                <w:szCs w:val="22"/>
                <w:lang w:eastAsia="ru-RU"/>
              </w:rPr>
            </w:pPr>
            <w:r w:rsidRPr="00A6258C">
              <w:rPr>
                <w:rFonts w:cs="Times New Roman"/>
                <w:b/>
                <w:bCs/>
                <w:sz w:val="22"/>
                <w:szCs w:val="22"/>
                <w:lang w:eastAsia="ru-RU"/>
              </w:rPr>
              <w:t>Обучение по МДК</w:t>
            </w:r>
          </w:p>
        </w:tc>
        <w:tc>
          <w:tcPr>
            <w:tcW w:w="1096" w:type="pct"/>
            <w:gridSpan w:val="2"/>
            <w:vMerge w:val="restart"/>
            <w:vAlign w:val="center"/>
            <w:hideMark/>
          </w:tcPr>
          <w:p w14:paraId="7F74E3E0" w14:textId="77777777" w:rsidR="00A6258C" w:rsidRPr="00A6258C" w:rsidRDefault="00A6258C" w:rsidP="00A6258C">
            <w:pPr>
              <w:jc w:val="center"/>
              <w:rPr>
                <w:rFonts w:cs="Times New Roman"/>
                <w:b/>
                <w:bCs/>
                <w:sz w:val="22"/>
                <w:szCs w:val="22"/>
                <w:lang w:eastAsia="ru-RU"/>
              </w:rPr>
            </w:pPr>
            <w:r w:rsidRPr="00A6258C">
              <w:rPr>
                <w:rFonts w:cs="Times New Roman"/>
                <w:b/>
                <w:bCs/>
                <w:sz w:val="22"/>
                <w:szCs w:val="22"/>
                <w:lang w:eastAsia="ru-RU"/>
              </w:rPr>
              <w:t>Практики</w:t>
            </w:r>
          </w:p>
        </w:tc>
      </w:tr>
      <w:tr w:rsidR="00A6258C" w:rsidRPr="00A6258C" w14:paraId="3C2117A0" w14:textId="77777777" w:rsidTr="00DF1690">
        <w:tc>
          <w:tcPr>
            <w:tcW w:w="609" w:type="pct"/>
            <w:vMerge/>
            <w:vAlign w:val="center"/>
            <w:hideMark/>
          </w:tcPr>
          <w:p w14:paraId="1CA3CD89" w14:textId="77777777" w:rsidR="00A6258C" w:rsidRPr="00A6258C" w:rsidRDefault="00A6258C" w:rsidP="00A6258C">
            <w:pPr>
              <w:suppressAutoHyphens w:val="0"/>
              <w:rPr>
                <w:rFonts w:cs="Times New Roman"/>
                <w:b/>
                <w:bCs/>
                <w:sz w:val="20"/>
                <w:szCs w:val="20"/>
                <w:lang w:eastAsia="ru-RU"/>
              </w:rPr>
            </w:pPr>
          </w:p>
        </w:tc>
        <w:tc>
          <w:tcPr>
            <w:tcW w:w="1104" w:type="pct"/>
            <w:vMerge/>
            <w:vAlign w:val="center"/>
            <w:hideMark/>
          </w:tcPr>
          <w:p w14:paraId="5310D118" w14:textId="77777777" w:rsidR="00A6258C" w:rsidRPr="00A6258C" w:rsidRDefault="00A6258C" w:rsidP="00A6258C">
            <w:pPr>
              <w:suppressAutoHyphens w:val="0"/>
              <w:rPr>
                <w:rFonts w:cs="Times New Roman"/>
                <w:b/>
                <w:bCs/>
                <w:sz w:val="20"/>
                <w:szCs w:val="20"/>
                <w:lang w:eastAsia="ru-RU"/>
              </w:rPr>
            </w:pPr>
          </w:p>
        </w:tc>
        <w:tc>
          <w:tcPr>
            <w:tcW w:w="409" w:type="pct"/>
            <w:vMerge/>
            <w:vAlign w:val="center"/>
            <w:hideMark/>
          </w:tcPr>
          <w:p w14:paraId="473254C5" w14:textId="77777777" w:rsidR="00A6258C" w:rsidRPr="00A6258C" w:rsidRDefault="00A6258C" w:rsidP="00A6258C">
            <w:pPr>
              <w:suppressAutoHyphens w:val="0"/>
              <w:rPr>
                <w:rFonts w:cs="Times New Roman"/>
                <w:b/>
                <w:bCs/>
                <w:sz w:val="20"/>
                <w:szCs w:val="20"/>
                <w:lang w:eastAsia="ru-RU"/>
              </w:rPr>
            </w:pPr>
          </w:p>
        </w:tc>
        <w:tc>
          <w:tcPr>
            <w:tcW w:w="318" w:type="pct"/>
            <w:vMerge/>
            <w:vAlign w:val="center"/>
            <w:hideMark/>
          </w:tcPr>
          <w:p w14:paraId="70EAD53E" w14:textId="77777777" w:rsidR="00A6258C" w:rsidRPr="00A6258C" w:rsidRDefault="00A6258C" w:rsidP="00A6258C">
            <w:pPr>
              <w:suppressAutoHyphens w:val="0"/>
              <w:rPr>
                <w:rFonts w:cs="Times New Roman"/>
                <w:b/>
                <w:bCs/>
                <w:sz w:val="20"/>
                <w:szCs w:val="20"/>
                <w:lang w:eastAsia="ru-RU"/>
              </w:rPr>
            </w:pPr>
          </w:p>
        </w:tc>
        <w:tc>
          <w:tcPr>
            <w:tcW w:w="315" w:type="pct"/>
            <w:vMerge w:val="restart"/>
            <w:textDirection w:val="btLr"/>
            <w:vAlign w:val="center"/>
          </w:tcPr>
          <w:p w14:paraId="7C0396E4" w14:textId="77777777" w:rsidR="00A6258C" w:rsidRPr="00A6258C" w:rsidRDefault="00A6258C" w:rsidP="00A6258C">
            <w:pPr>
              <w:ind w:left="113" w:right="113"/>
              <w:jc w:val="center"/>
              <w:rPr>
                <w:rFonts w:cs="Times New Roman"/>
                <w:b/>
                <w:bCs/>
                <w:sz w:val="20"/>
                <w:szCs w:val="20"/>
                <w:lang w:eastAsia="ru-RU"/>
              </w:rPr>
            </w:pPr>
            <w:r w:rsidRPr="00A6258C">
              <w:rPr>
                <w:rFonts w:cs="Times New Roman"/>
                <w:b/>
                <w:bCs/>
                <w:sz w:val="20"/>
                <w:szCs w:val="20"/>
                <w:lang w:eastAsia="ru-RU"/>
              </w:rPr>
              <w:t>Всего</w:t>
            </w:r>
          </w:p>
        </w:tc>
        <w:tc>
          <w:tcPr>
            <w:tcW w:w="1149" w:type="pct"/>
            <w:gridSpan w:val="4"/>
            <w:vAlign w:val="center"/>
          </w:tcPr>
          <w:p w14:paraId="30C0B445" w14:textId="77777777" w:rsidR="00A6258C" w:rsidRPr="00A6258C" w:rsidRDefault="00A6258C" w:rsidP="00A6258C">
            <w:pPr>
              <w:jc w:val="center"/>
              <w:rPr>
                <w:rFonts w:cs="Times New Roman"/>
                <w:b/>
                <w:bCs/>
                <w:sz w:val="22"/>
                <w:szCs w:val="22"/>
                <w:lang w:eastAsia="ru-RU"/>
              </w:rPr>
            </w:pPr>
            <w:r w:rsidRPr="00A6258C">
              <w:rPr>
                <w:rFonts w:cs="Times New Roman"/>
                <w:b/>
                <w:bCs/>
                <w:sz w:val="22"/>
                <w:szCs w:val="22"/>
                <w:lang w:eastAsia="ru-RU"/>
              </w:rPr>
              <w:t>В том числе</w:t>
            </w:r>
          </w:p>
        </w:tc>
        <w:tc>
          <w:tcPr>
            <w:tcW w:w="1096" w:type="pct"/>
            <w:gridSpan w:val="2"/>
            <w:vMerge/>
            <w:vAlign w:val="center"/>
            <w:hideMark/>
          </w:tcPr>
          <w:p w14:paraId="6BD09640" w14:textId="77777777" w:rsidR="00A6258C" w:rsidRPr="00A6258C" w:rsidRDefault="00A6258C" w:rsidP="00A6258C">
            <w:pPr>
              <w:suppressAutoHyphens w:val="0"/>
              <w:rPr>
                <w:rFonts w:cs="Times New Roman"/>
                <w:b/>
                <w:bCs/>
                <w:sz w:val="22"/>
                <w:szCs w:val="22"/>
                <w:lang w:eastAsia="ru-RU"/>
              </w:rPr>
            </w:pPr>
          </w:p>
        </w:tc>
      </w:tr>
      <w:tr w:rsidR="00A6258C" w:rsidRPr="00A6258C" w14:paraId="5E0D3E73" w14:textId="77777777" w:rsidTr="00DF1690">
        <w:trPr>
          <w:cantSplit/>
          <w:trHeight w:val="2312"/>
        </w:trPr>
        <w:tc>
          <w:tcPr>
            <w:tcW w:w="609" w:type="pct"/>
            <w:vMerge/>
            <w:vAlign w:val="center"/>
            <w:hideMark/>
          </w:tcPr>
          <w:p w14:paraId="5C943110" w14:textId="77777777" w:rsidR="00A6258C" w:rsidRPr="00A6258C" w:rsidRDefault="00A6258C" w:rsidP="00A6258C">
            <w:pPr>
              <w:suppressAutoHyphens w:val="0"/>
              <w:rPr>
                <w:rFonts w:cs="Times New Roman"/>
                <w:b/>
                <w:bCs/>
                <w:sz w:val="20"/>
                <w:szCs w:val="20"/>
                <w:lang w:eastAsia="ru-RU"/>
              </w:rPr>
            </w:pPr>
          </w:p>
        </w:tc>
        <w:tc>
          <w:tcPr>
            <w:tcW w:w="1104" w:type="pct"/>
            <w:vMerge/>
            <w:vAlign w:val="center"/>
            <w:hideMark/>
          </w:tcPr>
          <w:p w14:paraId="3C2B07C8" w14:textId="77777777" w:rsidR="00A6258C" w:rsidRPr="00A6258C" w:rsidRDefault="00A6258C" w:rsidP="00A6258C">
            <w:pPr>
              <w:suppressAutoHyphens w:val="0"/>
              <w:rPr>
                <w:rFonts w:cs="Times New Roman"/>
                <w:b/>
                <w:bCs/>
                <w:sz w:val="20"/>
                <w:szCs w:val="20"/>
                <w:lang w:eastAsia="ru-RU"/>
              </w:rPr>
            </w:pPr>
          </w:p>
        </w:tc>
        <w:tc>
          <w:tcPr>
            <w:tcW w:w="409" w:type="pct"/>
            <w:vMerge/>
            <w:vAlign w:val="center"/>
            <w:hideMark/>
          </w:tcPr>
          <w:p w14:paraId="59D65CBF" w14:textId="77777777" w:rsidR="00A6258C" w:rsidRPr="00A6258C" w:rsidRDefault="00A6258C" w:rsidP="00A6258C">
            <w:pPr>
              <w:suppressAutoHyphens w:val="0"/>
              <w:rPr>
                <w:rFonts w:cs="Times New Roman"/>
                <w:b/>
                <w:bCs/>
                <w:sz w:val="20"/>
                <w:szCs w:val="20"/>
                <w:lang w:eastAsia="ru-RU"/>
              </w:rPr>
            </w:pPr>
          </w:p>
        </w:tc>
        <w:tc>
          <w:tcPr>
            <w:tcW w:w="318" w:type="pct"/>
            <w:vMerge/>
            <w:vAlign w:val="center"/>
            <w:hideMark/>
          </w:tcPr>
          <w:p w14:paraId="0FB0E41B" w14:textId="77777777" w:rsidR="00A6258C" w:rsidRPr="00A6258C" w:rsidRDefault="00A6258C" w:rsidP="00A6258C">
            <w:pPr>
              <w:suppressAutoHyphens w:val="0"/>
              <w:rPr>
                <w:rFonts w:cs="Times New Roman"/>
                <w:b/>
                <w:bCs/>
                <w:sz w:val="20"/>
                <w:szCs w:val="20"/>
                <w:lang w:eastAsia="ru-RU"/>
              </w:rPr>
            </w:pPr>
          </w:p>
        </w:tc>
        <w:tc>
          <w:tcPr>
            <w:tcW w:w="315" w:type="pct"/>
            <w:vMerge/>
            <w:vAlign w:val="center"/>
            <w:hideMark/>
          </w:tcPr>
          <w:p w14:paraId="102B95AF" w14:textId="77777777" w:rsidR="00A6258C" w:rsidRPr="00A6258C" w:rsidRDefault="00A6258C" w:rsidP="00A6258C">
            <w:pPr>
              <w:suppressAutoHyphens w:val="0"/>
              <w:rPr>
                <w:rFonts w:cs="Times New Roman"/>
                <w:b/>
                <w:bCs/>
                <w:sz w:val="20"/>
                <w:szCs w:val="20"/>
                <w:lang w:eastAsia="ru-RU"/>
              </w:rPr>
            </w:pPr>
          </w:p>
        </w:tc>
        <w:tc>
          <w:tcPr>
            <w:tcW w:w="274" w:type="pct"/>
            <w:textDirection w:val="btLr"/>
            <w:vAlign w:val="center"/>
          </w:tcPr>
          <w:p w14:paraId="731A250D" w14:textId="77777777" w:rsidR="00A6258C" w:rsidRPr="00A6258C" w:rsidRDefault="00A6258C" w:rsidP="00A6258C">
            <w:pPr>
              <w:ind w:left="-57" w:right="-57"/>
              <w:jc w:val="center"/>
              <w:rPr>
                <w:rFonts w:cs="Times New Roman"/>
                <w:b/>
                <w:bCs/>
                <w:color w:val="000000"/>
                <w:sz w:val="20"/>
                <w:szCs w:val="20"/>
                <w:lang w:eastAsia="ru-RU"/>
              </w:rPr>
            </w:pPr>
            <w:r w:rsidRPr="00A6258C">
              <w:rPr>
                <w:rFonts w:cs="Times New Roman"/>
                <w:b/>
                <w:bCs/>
                <w:color w:val="000000"/>
                <w:sz w:val="20"/>
                <w:szCs w:val="20"/>
                <w:lang w:eastAsia="ru-RU"/>
              </w:rPr>
              <w:t>Лабораторных и практических занятий</w:t>
            </w:r>
          </w:p>
        </w:tc>
        <w:tc>
          <w:tcPr>
            <w:tcW w:w="346" w:type="pct"/>
            <w:textDirection w:val="btLr"/>
            <w:vAlign w:val="center"/>
          </w:tcPr>
          <w:p w14:paraId="4D0C52B1" w14:textId="77777777" w:rsidR="00A6258C" w:rsidRPr="00A6258C" w:rsidRDefault="00A6258C" w:rsidP="00A6258C">
            <w:pPr>
              <w:ind w:left="-57" w:right="-57"/>
              <w:jc w:val="center"/>
              <w:rPr>
                <w:rFonts w:cs="Times New Roman"/>
                <w:b/>
                <w:bCs/>
                <w:color w:val="000000"/>
                <w:sz w:val="20"/>
                <w:szCs w:val="20"/>
                <w:lang w:eastAsia="ru-RU"/>
              </w:rPr>
            </w:pPr>
            <w:r w:rsidRPr="00A6258C">
              <w:rPr>
                <w:rFonts w:cs="Times New Roman"/>
                <w:b/>
                <w:bCs/>
                <w:sz w:val="20"/>
                <w:szCs w:val="20"/>
                <w:lang w:eastAsia="ru-RU"/>
              </w:rPr>
              <w:t xml:space="preserve">Курсовых работ </w:t>
            </w:r>
            <w:r w:rsidRPr="00A6258C">
              <w:rPr>
                <w:rFonts w:cs="Times New Roman"/>
                <w:b/>
                <w:bCs/>
                <w:sz w:val="20"/>
                <w:szCs w:val="20"/>
                <w:lang w:eastAsia="ru-RU"/>
              </w:rPr>
              <w:br/>
              <w:t>(проектов)</w:t>
            </w:r>
          </w:p>
        </w:tc>
        <w:tc>
          <w:tcPr>
            <w:tcW w:w="242" w:type="pct"/>
            <w:textDirection w:val="btLr"/>
            <w:vAlign w:val="center"/>
          </w:tcPr>
          <w:p w14:paraId="6CCD2A96" w14:textId="33C2F552" w:rsidR="00A6258C" w:rsidRPr="00A6258C" w:rsidRDefault="00A6258C" w:rsidP="00A6258C">
            <w:pPr>
              <w:ind w:left="-57" w:right="-57"/>
              <w:jc w:val="center"/>
              <w:rPr>
                <w:rFonts w:cs="Times New Roman"/>
                <w:b/>
                <w:bCs/>
                <w:sz w:val="20"/>
                <w:szCs w:val="20"/>
                <w:lang w:eastAsia="ru-RU"/>
              </w:rPr>
            </w:pPr>
            <w:r w:rsidRPr="00A6258C">
              <w:rPr>
                <w:rFonts w:cs="Times New Roman"/>
                <w:b/>
                <w:bCs/>
                <w:sz w:val="20"/>
                <w:szCs w:val="20"/>
                <w:lang w:eastAsia="ru-RU"/>
              </w:rPr>
              <w:t xml:space="preserve">Самостоятельная </w:t>
            </w:r>
            <w:r w:rsidRPr="00A6258C">
              <w:rPr>
                <w:rFonts w:cs="Times New Roman"/>
                <w:b/>
                <w:bCs/>
                <w:sz w:val="20"/>
                <w:szCs w:val="20"/>
                <w:lang w:eastAsia="ru-RU"/>
              </w:rPr>
              <w:br/>
              <w:t>работ</w:t>
            </w:r>
          </w:p>
        </w:tc>
        <w:tc>
          <w:tcPr>
            <w:tcW w:w="287" w:type="pct"/>
            <w:textDirection w:val="btLr"/>
            <w:vAlign w:val="center"/>
            <w:hideMark/>
          </w:tcPr>
          <w:p w14:paraId="15E7B7FA" w14:textId="594A17F7" w:rsidR="00A6258C" w:rsidRPr="00A6258C" w:rsidRDefault="00A6258C" w:rsidP="00A6258C">
            <w:pPr>
              <w:ind w:left="-57" w:right="-57"/>
              <w:jc w:val="center"/>
              <w:rPr>
                <w:rFonts w:cs="Times New Roman"/>
                <w:b/>
                <w:bCs/>
                <w:color w:val="000000"/>
                <w:sz w:val="20"/>
                <w:szCs w:val="20"/>
                <w:lang w:eastAsia="ru-RU"/>
              </w:rPr>
            </w:pPr>
            <w:r w:rsidRPr="00A6258C">
              <w:rPr>
                <w:rFonts w:cs="Times New Roman"/>
                <w:b/>
                <w:bCs/>
                <w:sz w:val="20"/>
                <w:szCs w:val="20"/>
                <w:lang w:eastAsia="ru-RU"/>
              </w:rPr>
              <w:t xml:space="preserve">Промежуточная </w:t>
            </w:r>
            <w:r w:rsidRPr="00A6258C">
              <w:rPr>
                <w:rFonts w:cs="Times New Roman"/>
                <w:b/>
                <w:bCs/>
                <w:sz w:val="20"/>
                <w:szCs w:val="20"/>
                <w:lang w:eastAsia="ru-RU"/>
              </w:rPr>
              <w:br/>
              <w:t>аттестация</w:t>
            </w:r>
          </w:p>
        </w:tc>
        <w:tc>
          <w:tcPr>
            <w:tcW w:w="477" w:type="pct"/>
            <w:vAlign w:val="center"/>
          </w:tcPr>
          <w:p w14:paraId="7589B27B" w14:textId="77777777" w:rsidR="00A6258C" w:rsidRPr="00A6258C" w:rsidRDefault="00A6258C" w:rsidP="00A6258C">
            <w:pPr>
              <w:ind w:left="-57" w:right="-57"/>
              <w:jc w:val="center"/>
              <w:rPr>
                <w:rFonts w:cs="Times New Roman"/>
                <w:b/>
                <w:bCs/>
                <w:i/>
                <w:sz w:val="20"/>
                <w:szCs w:val="20"/>
                <w:lang w:eastAsia="ru-RU"/>
              </w:rPr>
            </w:pPr>
            <w:r w:rsidRPr="00A6258C">
              <w:rPr>
                <w:rFonts w:cs="Times New Roman"/>
                <w:b/>
                <w:bCs/>
                <w:sz w:val="20"/>
                <w:szCs w:val="20"/>
                <w:lang w:eastAsia="ru-RU"/>
              </w:rPr>
              <w:t>Учебная</w:t>
            </w:r>
          </w:p>
        </w:tc>
        <w:tc>
          <w:tcPr>
            <w:tcW w:w="619" w:type="pct"/>
            <w:vAlign w:val="center"/>
          </w:tcPr>
          <w:p w14:paraId="3E910F85" w14:textId="77777777" w:rsidR="00A6258C" w:rsidRPr="00A6258C" w:rsidRDefault="00A6258C" w:rsidP="00A6258C">
            <w:pPr>
              <w:ind w:left="-57" w:right="-57"/>
              <w:jc w:val="center"/>
              <w:rPr>
                <w:rFonts w:cs="Times New Roman"/>
                <w:b/>
                <w:bCs/>
                <w:i/>
                <w:sz w:val="20"/>
                <w:szCs w:val="20"/>
                <w:lang w:eastAsia="ru-RU"/>
              </w:rPr>
            </w:pPr>
            <w:r w:rsidRPr="00A6258C">
              <w:rPr>
                <w:rFonts w:cs="Times New Roman"/>
                <w:b/>
                <w:bCs/>
                <w:sz w:val="20"/>
                <w:szCs w:val="20"/>
                <w:lang w:eastAsia="ru-RU"/>
              </w:rPr>
              <w:t>Производственная</w:t>
            </w:r>
          </w:p>
        </w:tc>
      </w:tr>
      <w:tr w:rsidR="00A6258C" w:rsidRPr="00A6258C" w14:paraId="5E429089" w14:textId="77777777" w:rsidTr="00DF1690">
        <w:tc>
          <w:tcPr>
            <w:tcW w:w="609" w:type="pct"/>
            <w:hideMark/>
          </w:tcPr>
          <w:p w14:paraId="6F214DC9" w14:textId="77777777" w:rsidR="00A6258C" w:rsidRPr="00A6258C" w:rsidRDefault="00A6258C" w:rsidP="00C81C2B">
            <w:pPr>
              <w:suppressAutoHyphens w:val="0"/>
              <w:jc w:val="both"/>
              <w:rPr>
                <w:rFonts w:cs="Times New Roman"/>
                <w:color w:val="000000"/>
                <w:sz w:val="22"/>
                <w:szCs w:val="22"/>
                <w:lang w:eastAsia="ru-RU"/>
              </w:rPr>
            </w:pPr>
            <w:r w:rsidRPr="00A6258C">
              <w:rPr>
                <w:rFonts w:cs="Times New Roman"/>
                <w:color w:val="000000"/>
                <w:sz w:val="22"/>
                <w:szCs w:val="22"/>
                <w:lang w:eastAsia="ru-RU"/>
              </w:rPr>
              <w:t>ПК 2.1–2.3, 2.5, 2.7</w:t>
            </w:r>
          </w:p>
          <w:p w14:paraId="6BB20FD4" w14:textId="77777777" w:rsidR="00A6258C" w:rsidRPr="00A6258C" w:rsidRDefault="00A6258C" w:rsidP="00C81C2B">
            <w:pPr>
              <w:suppressAutoHyphens w:val="0"/>
              <w:jc w:val="both"/>
              <w:rPr>
                <w:rFonts w:cs="Times New Roman"/>
                <w:color w:val="000000"/>
                <w:sz w:val="22"/>
                <w:szCs w:val="22"/>
                <w:lang w:eastAsia="ru-RU"/>
              </w:rPr>
            </w:pPr>
            <w:r w:rsidRPr="00A6258C">
              <w:rPr>
                <w:rFonts w:cs="Times New Roman"/>
                <w:color w:val="000000"/>
                <w:sz w:val="22"/>
                <w:szCs w:val="22"/>
                <w:lang w:eastAsia="ru-RU"/>
              </w:rPr>
              <w:t>ОК 01, 02, 04, 05, 09</w:t>
            </w:r>
          </w:p>
        </w:tc>
        <w:tc>
          <w:tcPr>
            <w:tcW w:w="1104" w:type="pct"/>
            <w:hideMark/>
          </w:tcPr>
          <w:p w14:paraId="291622F1" w14:textId="77777777" w:rsidR="00A6258C" w:rsidRPr="00A6258C" w:rsidRDefault="00A6258C" w:rsidP="00A6258C">
            <w:pPr>
              <w:suppressAutoHyphens w:val="0"/>
              <w:rPr>
                <w:rFonts w:cs="Times New Roman"/>
                <w:sz w:val="22"/>
                <w:szCs w:val="22"/>
                <w:lang w:eastAsia="ru-RU"/>
              </w:rPr>
            </w:pPr>
            <w:r w:rsidRPr="00A6258C">
              <w:rPr>
                <w:rFonts w:cs="Times New Roman"/>
                <w:b/>
                <w:sz w:val="22"/>
                <w:szCs w:val="22"/>
                <w:lang w:eastAsia="ru-RU"/>
              </w:rPr>
              <w:t>Раздел 1. Сервис на воздушном транспорте</w:t>
            </w:r>
          </w:p>
        </w:tc>
        <w:tc>
          <w:tcPr>
            <w:tcW w:w="409" w:type="pct"/>
            <w:hideMark/>
          </w:tcPr>
          <w:p w14:paraId="514732D1" w14:textId="68C82101" w:rsidR="00A6258C" w:rsidRPr="00A6258C" w:rsidRDefault="00A6258C" w:rsidP="00A6258C">
            <w:pPr>
              <w:suppressAutoHyphens w:val="0"/>
              <w:jc w:val="center"/>
              <w:rPr>
                <w:rFonts w:cs="Times New Roman"/>
                <w:b/>
                <w:bCs/>
                <w:sz w:val="22"/>
                <w:szCs w:val="22"/>
                <w:lang w:eastAsia="ru-RU"/>
              </w:rPr>
            </w:pPr>
            <w:r w:rsidRPr="00A6258C">
              <w:rPr>
                <w:rFonts w:cs="Times New Roman"/>
                <w:b/>
                <w:bCs/>
                <w:sz w:val="22"/>
                <w:szCs w:val="22"/>
                <w:lang w:eastAsia="ru-RU"/>
              </w:rPr>
              <w:t>1</w:t>
            </w:r>
            <w:r w:rsidR="00C81C2B">
              <w:rPr>
                <w:rFonts w:cs="Times New Roman"/>
                <w:b/>
                <w:bCs/>
                <w:sz w:val="22"/>
                <w:szCs w:val="22"/>
                <w:lang w:eastAsia="ru-RU"/>
              </w:rPr>
              <w:t>78</w:t>
            </w:r>
          </w:p>
        </w:tc>
        <w:tc>
          <w:tcPr>
            <w:tcW w:w="318" w:type="pct"/>
            <w:hideMark/>
          </w:tcPr>
          <w:p w14:paraId="33756FC4" w14:textId="1E4D4053" w:rsidR="00A6258C" w:rsidRPr="00A6258C" w:rsidRDefault="00C81C2B" w:rsidP="00A6258C">
            <w:pPr>
              <w:suppressAutoHyphens w:val="0"/>
              <w:jc w:val="center"/>
              <w:rPr>
                <w:rFonts w:cs="Times New Roman"/>
                <w:sz w:val="22"/>
                <w:szCs w:val="22"/>
                <w:lang w:eastAsia="ru-RU"/>
              </w:rPr>
            </w:pPr>
            <w:r>
              <w:rPr>
                <w:rFonts w:cs="Times New Roman"/>
                <w:sz w:val="22"/>
                <w:szCs w:val="22"/>
                <w:lang w:eastAsia="ru-RU"/>
              </w:rPr>
              <w:t>12</w:t>
            </w:r>
            <w:r w:rsidR="00FB2AFF">
              <w:rPr>
                <w:rFonts w:cs="Times New Roman"/>
                <w:sz w:val="22"/>
                <w:szCs w:val="22"/>
                <w:lang w:eastAsia="ru-RU"/>
              </w:rPr>
              <w:t>4</w:t>
            </w:r>
          </w:p>
        </w:tc>
        <w:tc>
          <w:tcPr>
            <w:tcW w:w="315" w:type="pct"/>
            <w:hideMark/>
          </w:tcPr>
          <w:p w14:paraId="3B4D8500" w14:textId="7874F911" w:rsidR="00A6258C" w:rsidRPr="00A6258C" w:rsidRDefault="00A6258C" w:rsidP="00A6258C">
            <w:pPr>
              <w:suppressAutoHyphens w:val="0"/>
              <w:jc w:val="center"/>
              <w:rPr>
                <w:rFonts w:cs="Times New Roman"/>
                <w:b/>
                <w:bCs/>
                <w:sz w:val="22"/>
                <w:szCs w:val="22"/>
                <w:lang w:eastAsia="ru-RU"/>
              </w:rPr>
            </w:pPr>
            <w:r w:rsidRPr="00A6258C">
              <w:rPr>
                <w:rFonts w:cs="Times New Roman"/>
                <w:b/>
                <w:bCs/>
                <w:sz w:val="22"/>
                <w:szCs w:val="22"/>
                <w:lang w:eastAsia="ru-RU"/>
              </w:rPr>
              <w:t>10</w:t>
            </w:r>
            <w:r w:rsidR="00C81C2B">
              <w:rPr>
                <w:rFonts w:cs="Times New Roman"/>
                <w:b/>
                <w:bCs/>
                <w:sz w:val="22"/>
                <w:szCs w:val="22"/>
                <w:lang w:eastAsia="ru-RU"/>
              </w:rPr>
              <w:t>6</w:t>
            </w:r>
          </w:p>
        </w:tc>
        <w:tc>
          <w:tcPr>
            <w:tcW w:w="274" w:type="pct"/>
            <w:hideMark/>
          </w:tcPr>
          <w:p w14:paraId="27F41FD4" w14:textId="77777777" w:rsidR="00A6258C" w:rsidRPr="00A6258C" w:rsidRDefault="00A6258C" w:rsidP="00A6258C">
            <w:pPr>
              <w:suppressAutoHyphens w:val="0"/>
              <w:jc w:val="center"/>
              <w:rPr>
                <w:rFonts w:cs="Times New Roman"/>
                <w:b/>
                <w:bCs/>
                <w:sz w:val="22"/>
                <w:szCs w:val="22"/>
                <w:lang w:eastAsia="ru-RU"/>
              </w:rPr>
            </w:pPr>
            <w:r w:rsidRPr="00A6258C">
              <w:rPr>
                <w:rFonts w:cs="Times New Roman"/>
                <w:sz w:val="22"/>
                <w:szCs w:val="22"/>
                <w:lang w:eastAsia="ru-RU"/>
              </w:rPr>
              <w:t>22</w:t>
            </w:r>
          </w:p>
        </w:tc>
        <w:tc>
          <w:tcPr>
            <w:tcW w:w="346" w:type="pct"/>
            <w:hideMark/>
          </w:tcPr>
          <w:p w14:paraId="5B75BEC9" w14:textId="77777777" w:rsidR="00A6258C" w:rsidRPr="00A6258C" w:rsidRDefault="00A6258C" w:rsidP="00A6258C">
            <w:pPr>
              <w:suppressAutoHyphens w:val="0"/>
              <w:jc w:val="center"/>
              <w:rPr>
                <w:rFonts w:cs="Times New Roman"/>
                <w:sz w:val="22"/>
                <w:szCs w:val="22"/>
                <w:lang w:eastAsia="ru-RU"/>
              </w:rPr>
            </w:pPr>
            <w:r w:rsidRPr="00A6258C">
              <w:rPr>
                <w:rFonts w:cs="Times New Roman"/>
                <w:sz w:val="22"/>
                <w:szCs w:val="22"/>
                <w:lang w:eastAsia="ru-RU"/>
              </w:rPr>
              <w:t>30</w:t>
            </w:r>
          </w:p>
        </w:tc>
        <w:tc>
          <w:tcPr>
            <w:tcW w:w="242" w:type="pct"/>
          </w:tcPr>
          <w:p w14:paraId="4F251CC1" w14:textId="7258B8E3" w:rsidR="00A6258C" w:rsidRPr="00A6258C" w:rsidRDefault="00C81C2B" w:rsidP="00A6258C">
            <w:pPr>
              <w:suppressAutoHyphens w:val="0"/>
              <w:jc w:val="center"/>
              <w:rPr>
                <w:rFonts w:cs="Times New Roman"/>
                <w:sz w:val="22"/>
                <w:szCs w:val="22"/>
                <w:lang w:eastAsia="ru-RU"/>
              </w:rPr>
            </w:pPr>
            <w:r>
              <w:rPr>
                <w:rFonts w:cs="Times New Roman"/>
                <w:sz w:val="22"/>
                <w:szCs w:val="22"/>
                <w:lang w:eastAsia="ru-RU"/>
              </w:rPr>
              <w:t>2</w:t>
            </w:r>
          </w:p>
        </w:tc>
        <w:tc>
          <w:tcPr>
            <w:tcW w:w="287" w:type="pct"/>
            <w:vMerge w:val="restart"/>
            <w:hideMark/>
          </w:tcPr>
          <w:p w14:paraId="5DCCFBFE" w14:textId="01C426F1" w:rsidR="00A6258C" w:rsidRPr="00A6258C" w:rsidRDefault="00C81C2B" w:rsidP="00A6258C">
            <w:pPr>
              <w:suppressAutoHyphens w:val="0"/>
              <w:jc w:val="center"/>
              <w:rPr>
                <w:rFonts w:cs="Times New Roman"/>
                <w:sz w:val="22"/>
                <w:szCs w:val="22"/>
                <w:lang w:eastAsia="ru-RU"/>
              </w:rPr>
            </w:pPr>
            <w:r>
              <w:rPr>
                <w:rFonts w:cs="Times New Roman"/>
                <w:sz w:val="22"/>
                <w:szCs w:val="22"/>
                <w:lang w:eastAsia="ru-RU"/>
              </w:rPr>
              <w:t>2</w:t>
            </w:r>
            <w:r w:rsidR="00A6258C" w:rsidRPr="00A6258C">
              <w:rPr>
                <w:rFonts w:cs="Times New Roman"/>
                <w:sz w:val="22"/>
                <w:szCs w:val="22"/>
                <w:lang w:eastAsia="ru-RU"/>
              </w:rPr>
              <w:t>4</w:t>
            </w:r>
          </w:p>
        </w:tc>
        <w:tc>
          <w:tcPr>
            <w:tcW w:w="477" w:type="pct"/>
            <w:hideMark/>
          </w:tcPr>
          <w:p w14:paraId="1BEC1DFC" w14:textId="3EBEC948" w:rsidR="00A6258C" w:rsidRPr="00A6258C" w:rsidRDefault="00C81C2B" w:rsidP="00A6258C">
            <w:pPr>
              <w:suppressAutoHyphens w:val="0"/>
              <w:jc w:val="center"/>
              <w:rPr>
                <w:rFonts w:cs="Times New Roman"/>
                <w:b/>
                <w:bCs/>
                <w:sz w:val="22"/>
                <w:szCs w:val="22"/>
                <w:lang w:eastAsia="ru-RU"/>
              </w:rPr>
            </w:pPr>
            <w:r>
              <w:rPr>
                <w:rFonts w:cs="Times New Roman"/>
                <w:b/>
                <w:bCs/>
                <w:sz w:val="22"/>
                <w:szCs w:val="22"/>
                <w:lang w:eastAsia="ru-RU"/>
              </w:rPr>
              <w:t>72</w:t>
            </w:r>
          </w:p>
        </w:tc>
        <w:tc>
          <w:tcPr>
            <w:tcW w:w="619" w:type="pct"/>
            <w:hideMark/>
          </w:tcPr>
          <w:p w14:paraId="4C4716CD" w14:textId="77777777" w:rsidR="00A6258C" w:rsidRPr="00A6258C" w:rsidRDefault="00A6258C" w:rsidP="00A6258C">
            <w:pPr>
              <w:suppressAutoHyphens w:val="0"/>
              <w:jc w:val="center"/>
              <w:rPr>
                <w:rFonts w:cs="Times New Roman"/>
                <w:b/>
                <w:bCs/>
                <w:sz w:val="22"/>
                <w:szCs w:val="22"/>
                <w:lang w:eastAsia="ru-RU"/>
              </w:rPr>
            </w:pPr>
            <w:r w:rsidRPr="00A6258C">
              <w:rPr>
                <w:rFonts w:cs="Times New Roman"/>
                <w:b/>
                <w:bCs/>
                <w:sz w:val="22"/>
                <w:szCs w:val="22"/>
                <w:lang w:eastAsia="ru-RU"/>
              </w:rPr>
              <w:t>-</w:t>
            </w:r>
          </w:p>
        </w:tc>
      </w:tr>
      <w:tr w:rsidR="00A6258C" w:rsidRPr="00A6258C" w14:paraId="48A2AE64" w14:textId="77777777" w:rsidTr="00DF1690">
        <w:trPr>
          <w:trHeight w:val="314"/>
        </w:trPr>
        <w:tc>
          <w:tcPr>
            <w:tcW w:w="609" w:type="pct"/>
            <w:hideMark/>
          </w:tcPr>
          <w:p w14:paraId="3AAFBE59" w14:textId="77777777" w:rsidR="00A6258C" w:rsidRPr="00A6258C" w:rsidRDefault="00A6258C" w:rsidP="00C81C2B">
            <w:pPr>
              <w:suppressAutoHyphens w:val="0"/>
              <w:jc w:val="both"/>
              <w:rPr>
                <w:rFonts w:cs="Times New Roman"/>
                <w:color w:val="000000"/>
                <w:sz w:val="22"/>
                <w:szCs w:val="22"/>
                <w:lang w:eastAsia="ru-RU"/>
              </w:rPr>
            </w:pPr>
            <w:r w:rsidRPr="00A6258C">
              <w:rPr>
                <w:rFonts w:cs="Times New Roman"/>
                <w:color w:val="000000"/>
                <w:sz w:val="22"/>
                <w:szCs w:val="22"/>
                <w:lang w:eastAsia="ru-RU"/>
              </w:rPr>
              <w:t>ПК 2.4, 2.6, 2.8</w:t>
            </w:r>
          </w:p>
          <w:p w14:paraId="0326295D" w14:textId="77777777" w:rsidR="00A6258C" w:rsidRPr="00A6258C" w:rsidRDefault="00A6258C" w:rsidP="00C81C2B">
            <w:pPr>
              <w:suppressAutoHyphens w:val="0"/>
              <w:jc w:val="both"/>
              <w:rPr>
                <w:rFonts w:cs="Times New Roman"/>
                <w:color w:val="000000"/>
                <w:sz w:val="22"/>
                <w:szCs w:val="22"/>
                <w:lang w:eastAsia="ru-RU"/>
              </w:rPr>
            </w:pPr>
            <w:r w:rsidRPr="00A6258C">
              <w:rPr>
                <w:rFonts w:cs="Times New Roman"/>
                <w:color w:val="000000"/>
                <w:sz w:val="22"/>
                <w:szCs w:val="22"/>
                <w:lang w:eastAsia="ru-RU"/>
              </w:rPr>
              <w:t xml:space="preserve">ОК 01, 04, 05, 06, 07, 09 </w:t>
            </w:r>
          </w:p>
        </w:tc>
        <w:tc>
          <w:tcPr>
            <w:tcW w:w="1104" w:type="pct"/>
            <w:hideMark/>
          </w:tcPr>
          <w:p w14:paraId="6A0D7DC5" w14:textId="77777777" w:rsidR="00A6258C" w:rsidRPr="00A6258C" w:rsidRDefault="00A6258C" w:rsidP="00A6258C">
            <w:pPr>
              <w:suppressAutoHyphens w:val="0"/>
              <w:rPr>
                <w:rFonts w:cs="Times New Roman"/>
                <w:sz w:val="22"/>
                <w:szCs w:val="22"/>
                <w:lang w:eastAsia="ru-RU"/>
              </w:rPr>
            </w:pPr>
            <w:r w:rsidRPr="00A6258C">
              <w:rPr>
                <w:rFonts w:cs="Times New Roman"/>
                <w:b/>
                <w:sz w:val="22"/>
                <w:szCs w:val="22"/>
                <w:lang w:eastAsia="ru-RU"/>
              </w:rPr>
              <w:t>Раздел 2. Организация и обеспечение транспортной безопасности на воздушном транспорте</w:t>
            </w:r>
          </w:p>
        </w:tc>
        <w:tc>
          <w:tcPr>
            <w:tcW w:w="409" w:type="pct"/>
            <w:hideMark/>
          </w:tcPr>
          <w:p w14:paraId="229ED61F" w14:textId="3065B79A" w:rsidR="00A6258C" w:rsidRPr="00A6258C" w:rsidRDefault="00FB2AFF" w:rsidP="00A6258C">
            <w:pPr>
              <w:suppressAutoHyphens w:val="0"/>
              <w:jc w:val="center"/>
              <w:rPr>
                <w:rFonts w:cs="Times New Roman"/>
                <w:b/>
                <w:bCs/>
                <w:sz w:val="22"/>
                <w:szCs w:val="22"/>
                <w:lang w:eastAsia="ru-RU"/>
              </w:rPr>
            </w:pPr>
            <w:r>
              <w:rPr>
                <w:rFonts w:cs="Times New Roman"/>
                <w:b/>
                <w:bCs/>
                <w:sz w:val="22"/>
                <w:szCs w:val="22"/>
                <w:lang w:eastAsia="ru-RU"/>
              </w:rPr>
              <w:t>316</w:t>
            </w:r>
          </w:p>
        </w:tc>
        <w:tc>
          <w:tcPr>
            <w:tcW w:w="318" w:type="pct"/>
            <w:hideMark/>
          </w:tcPr>
          <w:p w14:paraId="42892ECA" w14:textId="2708C1E1" w:rsidR="00A6258C" w:rsidRPr="00A6258C" w:rsidRDefault="00FB2AFF" w:rsidP="00A6258C">
            <w:pPr>
              <w:suppressAutoHyphens w:val="0"/>
              <w:jc w:val="center"/>
              <w:rPr>
                <w:rFonts w:cs="Times New Roman"/>
                <w:sz w:val="22"/>
                <w:szCs w:val="22"/>
                <w:lang w:eastAsia="ru-RU"/>
              </w:rPr>
            </w:pPr>
            <w:r>
              <w:rPr>
                <w:rFonts w:cs="Times New Roman"/>
                <w:sz w:val="22"/>
                <w:szCs w:val="22"/>
                <w:lang w:eastAsia="ru-RU"/>
              </w:rPr>
              <w:t>222</w:t>
            </w:r>
          </w:p>
        </w:tc>
        <w:tc>
          <w:tcPr>
            <w:tcW w:w="315" w:type="pct"/>
            <w:hideMark/>
          </w:tcPr>
          <w:p w14:paraId="23D4D8D2" w14:textId="72264733" w:rsidR="00A6258C" w:rsidRPr="00A6258C" w:rsidRDefault="00A6258C" w:rsidP="00A6258C">
            <w:pPr>
              <w:suppressAutoHyphens w:val="0"/>
              <w:jc w:val="center"/>
              <w:rPr>
                <w:rFonts w:cs="Times New Roman"/>
                <w:b/>
                <w:bCs/>
                <w:sz w:val="22"/>
                <w:szCs w:val="22"/>
                <w:lang w:eastAsia="ru-RU"/>
              </w:rPr>
            </w:pPr>
            <w:r w:rsidRPr="00A6258C">
              <w:rPr>
                <w:rFonts w:cs="Times New Roman"/>
                <w:b/>
                <w:bCs/>
                <w:sz w:val="22"/>
                <w:szCs w:val="22"/>
                <w:lang w:eastAsia="ru-RU"/>
              </w:rPr>
              <w:t>24</w:t>
            </w:r>
            <w:r w:rsidR="00FB2AFF">
              <w:rPr>
                <w:rFonts w:cs="Times New Roman"/>
                <w:b/>
                <w:bCs/>
                <w:sz w:val="22"/>
                <w:szCs w:val="22"/>
                <w:lang w:eastAsia="ru-RU"/>
              </w:rPr>
              <w:t>4</w:t>
            </w:r>
          </w:p>
        </w:tc>
        <w:tc>
          <w:tcPr>
            <w:tcW w:w="274" w:type="pct"/>
            <w:hideMark/>
          </w:tcPr>
          <w:p w14:paraId="378EB72C" w14:textId="77777777" w:rsidR="00A6258C" w:rsidRPr="00A6258C" w:rsidRDefault="00A6258C" w:rsidP="00A6258C">
            <w:pPr>
              <w:suppressAutoHyphens w:val="0"/>
              <w:jc w:val="center"/>
              <w:rPr>
                <w:rFonts w:cs="Times New Roman"/>
                <w:b/>
                <w:bCs/>
                <w:sz w:val="22"/>
                <w:szCs w:val="22"/>
                <w:lang w:eastAsia="ru-RU"/>
              </w:rPr>
            </w:pPr>
            <w:r w:rsidRPr="00A6258C">
              <w:rPr>
                <w:rFonts w:cs="Times New Roman"/>
                <w:sz w:val="22"/>
                <w:szCs w:val="22"/>
                <w:lang w:eastAsia="ru-RU"/>
              </w:rPr>
              <w:t>150</w:t>
            </w:r>
          </w:p>
        </w:tc>
        <w:tc>
          <w:tcPr>
            <w:tcW w:w="346" w:type="pct"/>
            <w:hideMark/>
          </w:tcPr>
          <w:p w14:paraId="7915E660" w14:textId="77777777" w:rsidR="00A6258C" w:rsidRPr="00A6258C" w:rsidRDefault="00A6258C" w:rsidP="00A6258C">
            <w:pPr>
              <w:suppressAutoHyphens w:val="0"/>
              <w:jc w:val="center"/>
              <w:rPr>
                <w:rFonts w:cs="Times New Roman"/>
                <w:sz w:val="22"/>
                <w:szCs w:val="22"/>
                <w:lang w:eastAsia="ru-RU"/>
              </w:rPr>
            </w:pPr>
            <w:r w:rsidRPr="00A6258C">
              <w:rPr>
                <w:rFonts w:cs="Times New Roman"/>
                <w:sz w:val="22"/>
                <w:szCs w:val="22"/>
                <w:lang w:eastAsia="ru-RU"/>
              </w:rPr>
              <w:t>-</w:t>
            </w:r>
          </w:p>
        </w:tc>
        <w:tc>
          <w:tcPr>
            <w:tcW w:w="242" w:type="pct"/>
          </w:tcPr>
          <w:p w14:paraId="5833F772" w14:textId="0319F764" w:rsidR="00A6258C" w:rsidRPr="00A6258C" w:rsidRDefault="00FB2AFF" w:rsidP="00A6258C">
            <w:pPr>
              <w:suppressAutoHyphens w:val="0"/>
              <w:jc w:val="center"/>
              <w:rPr>
                <w:rFonts w:cs="Times New Roman"/>
                <w:sz w:val="22"/>
                <w:szCs w:val="22"/>
                <w:lang w:eastAsia="ru-RU"/>
              </w:rPr>
            </w:pPr>
            <w:r>
              <w:rPr>
                <w:rFonts w:cs="Times New Roman"/>
                <w:sz w:val="22"/>
                <w:szCs w:val="22"/>
                <w:lang w:eastAsia="ru-RU"/>
              </w:rPr>
              <w:t>2</w:t>
            </w:r>
          </w:p>
        </w:tc>
        <w:tc>
          <w:tcPr>
            <w:tcW w:w="287" w:type="pct"/>
            <w:vMerge/>
            <w:hideMark/>
          </w:tcPr>
          <w:p w14:paraId="5CA8B2F1" w14:textId="77777777" w:rsidR="00A6258C" w:rsidRPr="00A6258C" w:rsidRDefault="00A6258C" w:rsidP="00A6258C">
            <w:pPr>
              <w:suppressAutoHyphens w:val="0"/>
              <w:jc w:val="center"/>
              <w:rPr>
                <w:rFonts w:cs="Times New Roman"/>
                <w:sz w:val="22"/>
                <w:szCs w:val="22"/>
                <w:lang w:eastAsia="ru-RU"/>
              </w:rPr>
            </w:pPr>
          </w:p>
        </w:tc>
        <w:tc>
          <w:tcPr>
            <w:tcW w:w="477" w:type="pct"/>
            <w:hideMark/>
          </w:tcPr>
          <w:p w14:paraId="4EE5C248" w14:textId="5F953DAF" w:rsidR="00A6258C" w:rsidRPr="00A6258C" w:rsidRDefault="00FB2AFF" w:rsidP="00A6258C">
            <w:pPr>
              <w:suppressAutoHyphens w:val="0"/>
              <w:jc w:val="center"/>
              <w:rPr>
                <w:rFonts w:cs="Times New Roman"/>
                <w:b/>
                <w:bCs/>
                <w:sz w:val="22"/>
                <w:szCs w:val="22"/>
                <w:lang w:eastAsia="ru-RU"/>
              </w:rPr>
            </w:pPr>
            <w:r>
              <w:rPr>
                <w:rFonts w:cs="Times New Roman"/>
                <w:b/>
                <w:bCs/>
                <w:sz w:val="22"/>
                <w:szCs w:val="22"/>
                <w:lang w:eastAsia="ru-RU"/>
              </w:rPr>
              <w:t>72</w:t>
            </w:r>
          </w:p>
        </w:tc>
        <w:tc>
          <w:tcPr>
            <w:tcW w:w="619" w:type="pct"/>
            <w:hideMark/>
          </w:tcPr>
          <w:p w14:paraId="5F5B3239" w14:textId="77777777" w:rsidR="00A6258C" w:rsidRPr="00A6258C" w:rsidRDefault="00A6258C" w:rsidP="00A6258C">
            <w:pPr>
              <w:suppressAutoHyphens w:val="0"/>
              <w:jc w:val="center"/>
              <w:rPr>
                <w:rFonts w:cs="Times New Roman"/>
                <w:b/>
                <w:bCs/>
                <w:sz w:val="22"/>
                <w:szCs w:val="22"/>
                <w:lang w:eastAsia="ru-RU"/>
              </w:rPr>
            </w:pPr>
            <w:r w:rsidRPr="00A6258C">
              <w:rPr>
                <w:rFonts w:cs="Times New Roman"/>
                <w:b/>
                <w:bCs/>
                <w:sz w:val="22"/>
                <w:szCs w:val="22"/>
                <w:lang w:eastAsia="ru-RU"/>
              </w:rPr>
              <w:t>-</w:t>
            </w:r>
          </w:p>
        </w:tc>
      </w:tr>
      <w:tr w:rsidR="00FB2AFF" w:rsidRPr="00A6258C" w14:paraId="4DF3C2AE" w14:textId="77777777" w:rsidTr="00DF1690">
        <w:tc>
          <w:tcPr>
            <w:tcW w:w="609" w:type="pct"/>
          </w:tcPr>
          <w:p w14:paraId="24090B92" w14:textId="77777777" w:rsidR="00FB2AFF" w:rsidRPr="00A6258C" w:rsidRDefault="00FB2AFF" w:rsidP="00FB2AFF">
            <w:pPr>
              <w:suppressAutoHyphens w:val="0"/>
              <w:rPr>
                <w:rFonts w:cs="Times New Roman"/>
                <w:i/>
                <w:sz w:val="22"/>
                <w:szCs w:val="22"/>
                <w:lang w:eastAsia="ru-RU"/>
              </w:rPr>
            </w:pPr>
          </w:p>
        </w:tc>
        <w:tc>
          <w:tcPr>
            <w:tcW w:w="1104" w:type="pct"/>
            <w:hideMark/>
          </w:tcPr>
          <w:p w14:paraId="0A0DA055" w14:textId="77777777" w:rsidR="00FB2AFF" w:rsidRPr="00A6258C" w:rsidRDefault="00FB2AFF" w:rsidP="00FB2AFF">
            <w:pPr>
              <w:rPr>
                <w:rFonts w:cs="Times New Roman"/>
                <w:sz w:val="22"/>
                <w:szCs w:val="22"/>
                <w:lang w:eastAsia="ru-RU"/>
              </w:rPr>
            </w:pPr>
            <w:r w:rsidRPr="00A6258C">
              <w:rPr>
                <w:rFonts w:cs="Times New Roman"/>
                <w:b/>
                <w:sz w:val="22"/>
                <w:szCs w:val="22"/>
                <w:lang w:eastAsia="ru-RU"/>
              </w:rPr>
              <w:t>Производственная практика</w:t>
            </w:r>
            <w:r w:rsidRPr="00A6258C">
              <w:rPr>
                <w:rFonts w:cs="Times New Roman"/>
                <w:sz w:val="22"/>
                <w:szCs w:val="22"/>
                <w:lang w:eastAsia="ru-RU"/>
              </w:rPr>
              <w:t xml:space="preserve"> </w:t>
            </w:r>
            <w:r w:rsidRPr="00A6258C">
              <w:rPr>
                <w:rFonts w:cs="Times New Roman"/>
                <w:sz w:val="22"/>
                <w:szCs w:val="22"/>
                <w:lang w:eastAsia="ru-RU"/>
              </w:rPr>
              <w:br/>
              <w:t xml:space="preserve">(по профилю специальности), часов </w:t>
            </w:r>
          </w:p>
        </w:tc>
        <w:tc>
          <w:tcPr>
            <w:tcW w:w="409" w:type="pct"/>
          </w:tcPr>
          <w:p w14:paraId="47CC8A83" w14:textId="1A883873" w:rsidR="00FB2AFF" w:rsidRPr="00A6258C" w:rsidRDefault="00FB2AFF" w:rsidP="00FB2AFF">
            <w:pPr>
              <w:jc w:val="center"/>
              <w:rPr>
                <w:rFonts w:cs="Times New Roman"/>
                <w:b/>
                <w:bCs/>
                <w:sz w:val="22"/>
                <w:szCs w:val="22"/>
                <w:lang w:eastAsia="ru-RU"/>
              </w:rPr>
            </w:pPr>
            <w:r>
              <w:rPr>
                <w:rFonts w:cs="Times New Roman"/>
                <w:b/>
                <w:bCs/>
                <w:sz w:val="22"/>
                <w:szCs w:val="22"/>
                <w:lang w:eastAsia="ru-RU"/>
              </w:rPr>
              <w:t>180</w:t>
            </w:r>
          </w:p>
          <w:p w14:paraId="0CEA8ED2" w14:textId="77777777" w:rsidR="00FB2AFF" w:rsidRPr="00A6258C" w:rsidRDefault="00FB2AFF" w:rsidP="00FB2AFF">
            <w:pPr>
              <w:jc w:val="center"/>
              <w:rPr>
                <w:rFonts w:cs="Times New Roman"/>
                <w:i/>
                <w:sz w:val="22"/>
                <w:szCs w:val="22"/>
                <w:lang w:eastAsia="ru-RU"/>
              </w:rPr>
            </w:pPr>
          </w:p>
        </w:tc>
        <w:tc>
          <w:tcPr>
            <w:tcW w:w="318" w:type="pct"/>
            <w:shd w:val="clear" w:color="auto" w:fill="C0C0C0"/>
            <w:hideMark/>
          </w:tcPr>
          <w:p w14:paraId="1D75CFDB" w14:textId="09B5E40F" w:rsidR="00FB2AFF" w:rsidRPr="00A6258C" w:rsidRDefault="00FB2AFF" w:rsidP="00FB2AFF">
            <w:pPr>
              <w:suppressAutoHyphens w:val="0"/>
              <w:jc w:val="center"/>
              <w:rPr>
                <w:rFonts w:cs="Times New Roman"/>
                <w:iCs/>
                <w:sz w:val="22"/>
                <w:szCs w:val="22"/>
                <w:lang w:eastAsia="ru-RU"/>
              </w:rPr>
            </w:pPr>
            <w:r>
              <w:rPr>
                <w:rFonts w:cs="Times New Roman"/>
                <w:iCs/>
                <w:sz w:val="22"/>
                <w:szCs w:val="22"/>
                <w:lang w:eastAsia="ru-RU"/>
              </w:rPr>
              <w:t>180</w:t>
            </w:r>
          </w:p>
        </w:tc>
        <w:tc>
          <w:tcPr>
            <w:tcW w:w="315" w:type="pct"/>
            <w:shd w:val="clear" w:color="auto" w:fill="C0C0C0"/>
          </w:tcPr>
          <w:p w14:paraId="4BB3B590" w14:textId="77777777" w:rsidR="00FB2AFF" w:rsidRPr="00A6258C" w:rsidRDefault="00FB2AFF" w:rsidP="00FB2AFF">
            <w:pPr>
              <w:suppressAutoHyphens w:val="0"/>
              <w:jc w:val="center"/>
              <w:rPr>
                <w:rFonts w:cs="Times New Roman"/>
                <w:b/>
                <w:bCs/>
                <w:i/>
                <w:sz w:val="22"/>
                <w:szCs w:val="22"/>
                <w:lang w:eastAsia="ru-RU"/>
              </w:rPr>
            </w:pPr>
          </w:p>
        </w:tc>
        <w:tc>
          <w:tcPr>
            <w:tcW w:w="274" w:type="pct"/>
            <w:shd w:val="clear" w:color="auto" w:fill="C0C0C0"/>
          </w:tcPr>
          <w:p w14:paraId="48492735" w14:textId="77777777" w:rsidR="00FB2AFF" w:rsidRPr="00A6258C" w:rsidRDefault="00FB2AFF" w:rsidP="00FB2AFF">
            <w:pPr>
              <w:suppressAutoHyphens w:val="0"/>
              <w:jc w:val="center"/>
              <w:rPr>
                <w:rFonts w:cs="Times New Roman"/>
                <w:b/>
                <w:bCs/>
                <w:i/>
                <w:sz w:val="22"/>
                <w:szCs w:val="22"/>
                <w:lang w:eastAsia="ru-RU"/>
              </w:rPr>
            </w:pPr>
          </w:p>
        </w:tc>
        <w:tc>
          <w:tcPr>
            <w:tcW w:w="346" w:type="pct"/>
            <w:shd w:val="clear" w:color="auto" w:fill="C0C0C0"/>
          </w:tcPr>
          <w:p w14:paraId="39720A8D" w14:textId="77777777" w:rsidR="00FB2AFF" w:rsidRPr="00A6258C" w:rsidRDefault="00FB2AFF" w:rsidP="00FB2AFF">
            <w:pPr>
              <w:suppressAutoHyphens w:val="0"/>
              <w:jc w:val="center"/>
              <w:rPr>
                <w:rFonts w:cs="Times New Roman"/>
                <w:i/>
                <w:sz w:val="22"/>
                <w:szCs w:val="22"/>
                <w:lang w:eastAsia="ru-RU"/>
              </w:rPr>
            </w:pPr>
          </w:p>
        </w:tc>
        <w:tc>
          <w:tcPr>
            <w:tcW w:w="242" w:type="pct"/>
            <w:hideMark/>
          </w:tcPr>
          <w:p w14:paraId="670B8515" w14:textId="77777777" w:rsidR="00FB2AFF" w:rsidRPr="00A6258C" w:rsidRDefault="00FB2AFF" w:rsidP="00FB2AFF">
            <w:pPr>
              <w:jc w:val="center"/>
              <w:rPr>
                <w:rFonts w:cs="Times New Roman"/>
                <w:i/>
                <w:color w:val="C00000"/>
                <w:sz w:val="22"/>
                <w:szCs w:val="22"/>
                <w:lang w:eastAsia="ru-RU"/>
              </w:rPr>
            </w:pPr>
          </w:p>
        </w:tc>
        <w:tc>
          <w:tcPr>
            <w:tcW w:w="287" w:type="pct"/>
          </w:tcPr>
          <w:p w14:paraId="3FFD69DE" w14:textId="77777777" w:rsidR="00FB2AFF" w:rsidRPr="00A6258C" w:rsidRDefault="00FB2AFF" w:rsidP="00FB2AFF">
            <w:pPr>
              <w:jc w:val="center"/>
              <w:rPr>
                <w:rFonts w:cs="Times New Roman"/>
                <w:i/>
                <w:color w:val="C00000"/>
                <w:sz w:val="22"/>
                <w:szCs w:val="22"/>
                <w:lang w:eastAsia="ru-RU"/>
              </w:rPr>
            </w:pPr>
          </w:p>
        </w:tc>
        <w:tc>
          <w:tcPr>
            <w:tcW w:w="477" w:type="pct"/>
          </w:tcPr>
          <w:p w14:paraId="77D3516C" w14:textId="77777777" w:rsidR="00FB2AFF" w:rsidRPr="00A6258C" w:rsidRDefault="00FB2AFF" w:rsidP="00FB2AFF">
            <w:pPr>
              <w:jc w:val="center"/>
              <w:rPr>
                <w:rFonts w:cs="Times New Roman"/>
                <w:i/>
                <w:color w:val="C00000"/>
                <w:sz w:val="22"/>
                <w:szCs w:val="22"/>
                <w:lang w:eastAsia="ru-RU"/>
              </w:rPr>
            </w:pPr>
          </w:p>
        </w:tc>
        <w:tc>
          <w:tcPr>
            <w:tcW w:w="619" w:type="pct"/>
          </w:tcPr>
          <w:p w14:paraId="6735B443" w14:textId="77777777" w:rsidR="00FB2AFF" w:rsidRPr="00A6258C" w:rsidRDefault="00FB2AFF" w:rsidP="00FB2AFF">
            <w:pPr>
              <w:jc w:val="center"/>
              <w:rPr>
                <w:rFonts w:cs="Times New Roman"/>
                <w:b/>
                <w:bCs/>
                <w:sz w:val="22"/>
                <w:szCs w:val="22"/>
                <w:lang w:eastAsia="ru-RU"/>
              </w:rPr>
            </w:pPr>
            <w:r>
              <w:rPr>
                <w:rFonts w:cs="Times New Roman"/>
                <w:b/>
                <w:bCs/>
                <w:sz w:val="22"/>
                <w:szCs w:val="22"/>
                <w:lang w:eastAsia="ru-RU"/>
              </w:rPr>
              <w:t>180</w:t>
            </w:r>
          </w:p>
          <w:p w14:paraId="00E78C08" w14:textId="163415D1" w:rsidR="00FB2AFF" w:rsidRPr="00A6258C" w:rsidRDefault="00FB2AFF" w:rsidP="00FB2AFF">
            <w:pPr>
              <w:jc w:val="center"/>
              <w:rPr>
                <w:rFonts w:cs="Times New Roman"/>
                <w:i/>
                <w:color w:val="C00000"/>
                <w:sz w:val="22"/>
                <w:szCs w:val="22"/>
                <w:lang w:eastAsia="ru-RU"/>
              </w:rPr>
            </w:pPr>
          </w:p>
        </w:tc>
      </w:tr>
      <w:tr w:rsidR="00FB2AFF" w:rsidRPr="00A6258C" w14:paraId="280BD3E9" w14:textId="77777777" w:rsidTr="00F76E43">
        <w:tc>
          <w:tcPr>
            <w:tcW w:w="609" w:type="pct"/>
          </w:tcPr>
          <w:p w14:paraId="1B807AC3" w14:textId="77777777" w:rsidR="00FB2AFF" w:rsidRPr="00A6258C" w:rsidRDefault="00FB2AFF" w:rsidP="00FB2AFF">
            <w:pPr>
              <w:suppressAutoHyphens w:val="0"/>
              <w:rPr>
                <w:rFonts w:cs="Times New Roman"/>
                <w:i/>
                <w:sz w:val="22"/>
                <w:szCs w:val="22"/>
                <w:lang w:eastAsia="ru-RU"/>
              </w:rPr>
            </w:pPr>
          </w:p>
        </w:tc>
        <w:tc>
          <w:tcPr>
            <w:tcW w:w="1104" w:type="pct"/>
            <w:hideMark/>
          </w:tcPr>
          <w:p w14:paraId="2AF238D9" w14:textId="77777777" w:rsidR="00FB2AFF" w:rsidRPr="00A6258C" w:rsidRDefault="00FB2AFF" w:rsidP="00FB2AFF">
            <w:pPr>
              <w:rPr>
                <w:rFonts w:cs="Times New Roman"/>
                <w:sz w:val="22"/>
                <w:szCs w:val="22"/>
                <w:lang w:eastAsia="ru-RU"/>
              </w:rPr>
            </w:pPr>
            <w:r w:rsidRPr="00A6258C">
              <w:rPr>
                <w:rFonts w:cs="Times New Roman"/>
                <w:sz w:val="22"/>
                <w:szCs w:val="22"/>
                <w:lang w:eastAsia="ru-RU"/>
              </w:rPr>
              <w:t>Промежуточная аттестация</w:t>
            </w:r>
          </w:p>
        </w:tc>
        <w:tc>
          <w:tcPr>
            <w:tcW w:w="409" w:type="pct"/>
            <w:hideMark/>
          </w:tcPr>
          <w:p w14:paraId="297BA48A" w14:textId="5B925FAE" w:rsidR="00FB2AFF" w:rsidRPr="00A6258C" w:rsidRDefault="00FB2AFF" w:rsidP="00FB2AFF">
            <w:pPr>
              <w:jc w:val="center"/>
              <w:rPr>
                <w:rFonts w:cs="Times New Roman"/>
                <w:b/>
                <w:bCs/>
                <w:sz w:val="22"/>
                <w:szCs w:val="22"/>
                <w:lang w:eastAsia="ru-RU"/>
              </w:rPr>
            </w:pPr>
            <w:r>
              <w:rPr>
                <w:rFonts w:cs="Times New Roman"/>
                <w:b/>
                <w:bCs/>
                <w:sz w:val="22"/>
                <w:szCs w:val="22"/>
                <w:lang w:eastAsia="ru-RU"/>
              </w:rPr>
              <w:t>2</w:t>
            </w:r>
            <w:r w:rsidRPr="00A6258C">
              <w:rPr>
                <w:rFonts w:cs="Times New Roman"/>
                <w:b/>
                <w:bCs/>
                <w:sz w:val="22"/>
                <w:szCs w:val="22"/>
                <w:lang w:eastAsia="ru-RU"/>
              </w:rPr>
              <w:t>4</w:t>
            </w:r>
          </w:p>
        </w:tc>
        <w:tc>
          <w:tcPr>
            <w:tcW w:w="318" w:type="pct"/>
            <w:shd w:val="clear" w:color="auto" w:fill="C0C0C0"/>
            <w:hideMark/>
          </w:tcPr>
          <w:p w14:paraId="07641575" w14:textId="77777777" w:rsidR="00FB2AFF" w:rsidRPr="00A6258C" w:rsidRDefault="00FB2AFF" w:rsidP="00FB2AFF">
            <w:pPr>
              <w:suppressAutoHyphens w:val="0"/>
              <w:jc w:val="center"/>
              <w:rPr>
                <w:rFonts w:cs="Times New Roman"/>
                <w:i/>
                <w:sz w:val="22"/>
                <w:szCs w:val="22"/>
                <w:lang w:eastAsia="ru-RU"/>
              </w:rPr>
            </w:pPr>
          </w:p>
        </w:tc>
        <w:tc>
          <w:tcPr>
            <w:tcW w:w="315" w:type="pct"/>
            <w:shd w:val="clear" w:color="auto" w:fill="C0C0C0"/>
          </w:tcPr>
          <w:p w14:paraId="2597DC62" w14:textId="193F1411" w:rsidR="00FB2AFF" w:rsidRPr="00A6258C" w:rsidRDefault="00FB2AFF" w:rsidP="00FB2AFF">
            <w:pPr>
              <w:suppressAutoHyphens w:val="0"/>
              <w:jc w:val="center"/>
              <w:rPr>
                <w:rFonts w:cs="Times New Roman"/>
                <w:iCs/>
                <w:sz w:val="22"/>
                <w:szCs w:val="22"/>
                <w:lang w:eastAsia="ru-RU"/>
              </w:rPr>
            </w:pPr>
            <w:r>
              <w:rPr>
                <w:rFonts w:cs="Times New Roman"/>
                <w:iCs/>
                <w:sz w:val="22"/>
                <w:szCs w:val="22"/>
                <w:lang w:eastAsia="ru-RU"/>
              </w:rPr>
              <w:t>2</w:t>
            </w:r>
            <w:r w:rsidRPr="00A6258C">
              <w:rPr>
                <w:rFonts w:cs="Times New Roman"/>
                <w:iCs/>
                <w:sz w:val="22"/>
                <w:szCs w:val="22"/>
                <w:lang w:eastAsia="ru-RU"/>
              </w:rPr>
              <w:t>4</w:t>
            </w:r>
          </w:p>
        </w:tc>
        <w:tc>
          <w:tcPr>
            <w:tcW w:w="274" w:type="pct"/>
            <w:shd w:val="clear" w:color="auto" w:fill="C0C0C0"/>
          </w:tcPr>
          <w:p w14:paraId="4DEE5BE4" w14:textId="77777777" w:rsidR="00FB2AFF" w:rsidRPr="00A6258C" w:rsidRDefault="00FB2AFF" w:rsidP="00FB2AFF">
            <w:pPr>
              <w:suppressAutoHyphens w:val="0"/>
              <w:jc w:val="center"/>
              <w:rPr>
                <w:rFonts w:cs="Times New Roman"/>
                <w:i/>
                <w:sz w:val="22"/>
                <w:szCs w:val="22"/>
                <w:lang w:eastAsia="ru-RU"/>
              </w:rPr>
            </w:pPr>
          </w:p>
        </w:tc>
        <w:tc>
          <w:tcPr>
            <w:tcW w:w="346" w:type="pct"/>
            <w:shd w:val="clear" w:color="auto" w:fill="C0C0C0"/>
          </w:tcPr>
          <w:p w14:paraId="4C480DD3" w14:textId="77777777" w:rsidR="00FB2AFF" w:rsidRPr="00A6258C" w:rsidRDefault="00FB2AFF" w:rsidP="00FB2AFF">
            <w:pPr>
              <w:suppressAutoHyphens w:val="0"/>
              <w:jc w:val="center"/>
              <w:rPr>
                <w:rFonts w:cs="Times New Roman"/>
                <w:i/>
                <w:sz w:val="22"/>
                <w:szCs w:val="22"/>
                <w:lang w:eastAsia="ru-RU"/>
              </w:rPr>
            </w:pPr>
          </w:p>
        </w:tc>
        <w:tc>
          <w:tcPr>
            <w:tcW w:w="242" w:type="pct"/>
          </w:tcPr>
          <w:p w14:paraId="034722E2" w14:textId="77777777" w:rsidR="00FB2AFF" w:rsidRPr="00A6258C" w:rsidRDefault="00FB2AFF" w:rsidP="00FB2AFF">
            <w:pPr>
              <w:jc w:val="center"/>
              <w:rPr>
                <w:rFonts w:cs="Times New Roman"/>
                <w:sz w:val="22"/>
                <w:szCs w:val="22"/>
                <w:lang w:eastAsia="ru-RU"/>
              </w:rPr>
            </w:pPr>
          </w:p>
        </w:tc>
        <w:tc>
          <w:tcPr>
            <w:tcW w:w="287" w:type="pct"/>
          </w:tcPr>
          <w:p w14:paraId="5B11F9AA" w14:textId="77777777" w:rsidR="00FB2AFF" w:rsidRPr="00A6258C" w:rsidRDefault="00FB2AFF" w:rsidP="00FB2AFF">
            <w:pPr>
              <w:jc w:val="center"/>
              <w:rPr>
                <w:rFonts w:cs="Times New Roman"/>
                <w:sz w:val="22"/>
                <w:szCs w:val="22"/>
                <w:lang w:eastAsia="ru-RU"/>
              </w:rPr>
            </w:pPr>
          </w:p>
        </w:tc>
        <w:tc>
          <w:tcPr>
            <w:tcW w:w="477" w:type="pct"/>
          </w:tcPr>
          <w:p w14:paraId="5BA3C620" w14:textId="77777777" w:rsidR="00FB2AFF" w:rsidRPr="00A6258C" w:rsidRDefault="00FB2AFF" w:rsidP="00FB2AFF">
            <w:pPr>
              <w:jc w:val="center"/>
              <w:rPr>
                <w:rFonts w:cs="Times New Roman"/>
                <w:sz w:val="22"/>
                <w:szCs w:val="22"/>
                <w:lang w:eastAsia="ru-RU"/>
              </w:rPr>
            </w:pPr>
          </w:p>
        </w:tc>
        <w:tc>
          <w:tcPr>
            <w:tcW w:w="619" w:type="pct"/>
          </w:tcPr>
          <w:p w14:paraId="34F4A287" w14:textId="77777777" w:rsidR="00FB2AFF" w:rsidRPr="00A6258C" w:rsidRDefault="00FB2AFF" w:rsidP="00FB2AFF">
            <w:pPr>
              <w:jc w:val="center"/>
              <w:rPr>
                <w:rFonts w:cs="Times New Roman"/>
                <w:sz w:val="22"/>
                <w:szCs w:val="22"/>
                <w:lang w:eastAsia="ru-RU"/>
              </w:rPr>
            </w:pPr>
          </w:p>
        </w:tc>
      </w:tr>
      <w:tr w:rsidR="00FB2AFF" w:rsidRPr="00A6258C" w14:paraId="1A35693D" w14:textId="77777777" w:rsidTr="00DF1690">
        <w:tc>
          <w:tcPr>
            <w:tcW w:w="609" w:type="pct"/>
          </w:tcPr>
          <w:p w14:paraId="68CD5454" w14:textId="77777777" w:rsidR="00FB2AFF" w:rsidRPr="00A6258C" w:rsidRDefault="00FB2AFF" w:rsidP="00FB2AFF">
            <w:pPr>
              <w:suppressAutoHyphens w:val="0"/>
              <w:spacing w:after="200"/>
              <w:rPr>
                <w:rFonts w:cs="Times New Roman"/>
                <w:b/>
                <w:i/>
                <w:sz w:val="22"/>
                <w:szCs w:val="22"/>
                <w:lang w:eastAsia="ru-RU"/>
              </w:rPr>
            </w:pPr>
          </w:p>
        </w:tc>
        <w:tc>
          <w:tcPr>
            <w:tcW w:w="1104" w:type="pct"/>
            <w:hideMark/>
          </w:tcPr>
          <w:p w14:paraId="28290DAF" w14:textId="77777777" w:rsidR="00FB2AFF" w:rsidRPr="00A6258C" w:rsidRDefault="00FB2AFF" w:rsidP="00FB2AFF">
            <w:pPr>
              <w:suppressAutoHyphens w:val="0"/>
              <w:spacing w:after="200"/>
              <w:rPr>
                <w:rFonts w:cs="Times New Roman"/>
                <w:b/>
                <w:iCs/>
                <w:sz w:val="22"/>
                <w:szCs w:val="22"/>
                <w:lang w:eastAsia="ru-RU"/>
              </w:rPr>
            </w:pPr>
            <w:r w:rsidRPr="00A6258C">
              <w:rPr>
                <w:rFonts w:cs="Times New Roman"/>
                <w:b/>
                <w:iCs/>
                <w:sz w:val="22"/>
                <w:szCs w:val="22"/>
                <w:lang w:eastAsia="ru-RU"/>
              </w:rPr>
              <w:t>Всего:</w:t>
            </w:r>
          </w:p>
        </w:tc>
        <w:tc>
          <w:tcPr>
            <w:tcW w:w="409" w:type="pct"/>
            <w:hideMark/>
          </w:tcPr>
          <w:p w14:paraId="49FEAD05" w14:textId="5C03ED28" w:rsidR="00FB2AFF" w:rsidRPr="00A6258C" w:rsidRDefault="00FB2AFF" w:rsidP="00FB2AFF">
            <w:pPr>
              <w:suppressAutoHyphens w:val="0"/>
              <w:jc w:val="center"/>
              <w:rPr>
                <w:rFonts w:cs="Times New Roman"/>
                <w:b/>
                <w:iCs/>
                <w:sz w:val="22"/>
                <w:szCs w:val="22"/>
                <w:lang w:eastAsia="ru-RU"/>
              </w:rPr>
            </w:pPr>
            <w:r>
              <w:rPr>
                <w:rFonts w:cs="Times New Roman"/>
                <w:b/>
                <w:iCs/>
                <w:sz w:val="22"/>
                <w:szCs w:val="22"/>
                <w:lang w:eastAsia="ru-RU"/>
              </w:rPr>
              <w:t>698</w:t>
            </w:r>
          </w:p>
        </w:tc>
        <w:tc>
          <w:tcPr>
            <w:tcW w:w="318" w:type="pct"/>
            <w:hideMark/>
          </w:tcPr>
          <w:p w14:paraId="4A40665E" w14:textId="42A6ECEA" w:rsidR="00FB2AFF" w:rsidRPr="00A6258C" w:rsidRDefault="00FB2AFF" w:rsidP="00FB2AFF">
            <w:pPr>
              <w:suppressAutoHyphens w:val="0"/>
              <w:jc w:val="center"/>
              <w:rPr>
                <w:rFonts w:cs="Times New Roman"/>
                <w:b/>
                <w:iCs/>
                <w:sz w:val="22"/>
                <w:szCs w:val="22"/>
                <w:lang w:eastAsia="ru-RU"/>
              </w:rPr>
            </w:pPr>
            <w:r>
              <w:rPr>
                <w:rFonts w:cs="Times New Roman"/>
                <w:b/>
                <w:iCs/>
                <w:sz w:val="22"/>
                <w:szCs w:val="22"/>
                <w:lang w:eastAsia="ru-RU"/>
              </w:rPr>
              <w:t>52</w:t>
            </w:r>
            <w:r w:rsidRPr="00A6258C">
              <w:rPr>
                <w:rFonts w:cs="Times New Roman"/>
                <w:b/>
                <w:iCs/>
                <w:sz w:val="22"/>
                <w:szCs w:val="22"/>
                <w:lang w:eastAsia="ru-RU"/>
              </w:rPr>
              <w:t>6</w:t>
            </w:r>
          </w:p>
        </w:tc>
        <w:tc>
          <w:tcPr>
            <w:tcW w:w="315" w:type="pct"/>
            <w:hideMark/>
          </w:tcPr>
          <w:p w14:paraId="23A3FDEA" w14:textId="6FA993A6" w:rsidR="00FB2AFF" w:rsidRPr="00A6258C" w:rsidRDefault="00FB2AFF" w:rsidP="00FB2AFF">
            <w:pPr>
              <w:suppressAutoHyphens w:val="0"/>
              <w:jc w:val="center"/>
              <w:rPr>
                <w:rFonts w:cs="Times New Roman"/>
                <w:b/>
                <w:iCs/>
                <w:sz w:val="22"/>
                <w:szCs w:val="22"/>
                <w:lang w:eastAsia="ru-RU"/>
              </w:rPr>
            </w:pPr>
            <w:r w:rsidRPr="00A6258C">
              <w:rPr>
                <w:rFonts w:cs="Times New Roman"/>
                <w:b/>
                <w:iCs/>
                <w:sz w:val="22"/>
                <w:szCs w:val="22"/>
                <w:lang w:eastAsia="ru-RU"/>
              </w:rPr>
              <w:t>3</w:t>
            </w:r>
            <w:r>
              <w:rPr>
                <w:rFonts w:cs="Times New Roman"/>
                <w:b/>
                <w:iCs/>
                <w:sz w:val="22"/>
                <w:szCs w:val="22"/>
                <w:lang w:eastAsia="ru-RU"/>
              </w:rPr>
              <w:t>74</w:t>
            </w:r>
          </w:p>
        </w:tc>
        <w:tc>
          <w:tcPr>
            <w:tcW w:w="274" w:type="pct"/>
            <w:hideMark/>
          </w:tcPr>
          <w:p w14:paraId="6550C4B6" w14:textId="77777777" w:rsidR="00FB2AFF" w:rsidRPr="00A6258C" w:rsidRDefault="00FB2AFF" w:rsidP="00FB2AFF">
            <w:pPr>
              <w:suppressAutoHyphens w:val="0"/>
              <w:jc w:val="center"/>
              <w:rPr>
                <w:rFonts w:cs="Times New Roman"/>
                <w:b/>
                <w:iCs/>
                <w:sz w:val="22"/>
                <w:szCs w:val="22"/>
                <w:lang w:eastAsia="ru-RU"/>
              </w:rPr>
            </w:pPr>
            <w:r w:rsidRPr="00A6258C">
              <w:rPr>
                <w:rFonts w:cs="Times New Roman"/>
                <w:b/>
                <w:iCs/>
                <w:sz w:val="22"/>
                <w:szCs w:val="22"/>
                <w:lang w:eastAsia="ru-RU"/>
              </w:rPr>
              <w:t>172</w:t>
            </w:r>
          </w:p>
        </w:tc>
        <w:tc>
          <w:tcPr>
            <w:tcW w:w="346" w:type="pct"/>
            <w:hideMark/>
          </w:tcPr>
          <w:p w14:paraId="669757A0" w14:textId="77777777" w:rsidR="00FB2AFF" w:rsidRPr="00A6258C" w:rsidRDefault="00FB2AFF" w:rsidP="00FB2AFF">
            <w:pPr>
              <w:suppressAutoHyphens w:val="0"/>
              <w:jc w:val="center"/>
              <w:rPr>
                <w:rFonts w:cs="Times New Roman"/>
                <w:b/>
                <w:iCs/>
                <w:sz w:val="22"/>
                <w:szCs w:val="22"/>
                <w:lang w:eastAsia="ru-RU"/>
              </w:rPr>
            </w:pPr>
            <w:r w:rsidRPr="00A6258C">
              <w:rPr>
                <w:rFonts w:cs="Times New Roman"/>
                <w:b/>
                <w:iCs/>
                <w:sz w:val="22"/>
                <w:szCs w:val="22"/>
                <w:lang w:eastAsia="ru-RU"/>
              </w:rPr>
              <w:t>30</w:t>
            </w:r>
          </w:p>
        </w:tc>
        <w:tc>
          <w:tcPr>
            <w:tcW w:w="242" w:type="pct"/>
          </w:tcPr>
          <w:p w14:paraId="57098956" w14:textId="5579576B" w:rsidR="00FB2AFF" w:rsidRPr="00A6258C" w:rsidRDefault="00FB2AFF" w:rsidP="00FB2AFF">
            <w:pPr>
              <w:suppressAutoHyphens w:val="0"/>
              <w:jc w:val="center"/>
              <w:rPr>
                <w:rFonts w:cs="Times New Roman"/>
                <w:b/>
                <w:iCs/>
                <w:sz w:val="22"/>
                <w:szCs w:val="22"/>
                <w:lang w:eastAsia="ru-RU"/>
              </w:rPr>
            </w:pPr>
            <w:r>
              <w:rPr>
                <w:rFonts w:cs="Times New Roman"/>
                <w:b/>
                <w:iCs/>
                <w:sz w:val="22"/>
                <w:szCs w:val="22"/>
                <w:lang w:eastAsia="ru-RU"/>
              </w:rPr>
              <w:t>4</w:t>
            </w:r>
          </w:p>
        </w:tc>
        <w:tc>
          <w:tcPr>
            <w:tcW w:w="287" w:type="pct"/>
            <w:hideMark/>
          </w:tcPr>
          <w:p w14:paraId="23E69DE2" w14:textId="6E2A6F0F" w:rsidR="00FB2AFF" w:rsidRPr="00A6258C" w:rsidRDefault="00FB2AFF" w:rsidP="00FB2AFF">
            <w:pPr>
              <w:suppressAutoHyphens w:val="0"/>
              <w:jc w:val="center"/>
              <w:rPr>
                <w:rFonts w:cs="Times New Roman"/>
                <w:b/>
                <w:iCs/>
                <w:sz w:val="22"/>
                <w:szCs w:val="22"/>
                <w:lang w:eastAsia="ru-RU"/>
              </w:rPr>
            </w:pPr>
            <w:r>
              <w:rPr>
                <w:rFonts w:cs="Times New Roman"/>
                <w:b/>
                <w:iCs/>
                <w:sz w:val="22"/>
                <w:szCs w:val="22"/>
                <w:lang w:eastAsia="ru-RU"/>
              </w:rPr>
              <w:t>24</w:t>
            </w:r>
          </w:p>
        </w:tc>
        <w:tc>
          <w:tcPr>
            <w:tcW w:w="477" w:type="pct"/>
            <w:hideMark/>
          </w:tcPr>
          <w:p w14:paraId="6143A152" w14:textId="7107E16B" w:rsidR="00FB2AFF" w:rsidRPr="00A6258C" w:rsidRDefault="00FB2AFF" w:rsidP="00FB2AFF">
            <w:pPr>
              <w:suppressAutoHyphens w:val="0"/>
              <w:jc w:val="center"/>
              <w:rPr>
                <w:rFonts w:cs="Times New Roman"/>
                <w:b/>
                <w:iCs/>
                <w:sz w:val="22"/>
                <w:szCs w:val="22"/>
                <w:lang w:eastAsia="ru-RU"/>
              </w:rPr>
            </w:pPr>
            <w:r>
              <w:rPr>
                <w:rFonts w:cs="Times New Roman"/>
                <w:b/>
                <w:iCs/>
                <w:sz w:val="22"/>
                <w:szCs w:val="22"/>
                <w:lang w:eastAsia="ru-RU"/>
              </w:rPr>
              <w:t>144</w:t>
            </w:r>
          </w:p>
        </w:tc>
        <w:tc>
          <w:tcPr>
            <w:tcW w:w="619" w:type="pct"/>
            <w:hideMark/>
          </w:tcPr>
          <w:p w14:paraId="2F62D888" w14:textId="77777777" w:rsidR="00FB2AFF" w:rsidRPr="00A6258C" w:rsidRDefault="00FB2AFF" w:rsidP="00FB2AFF">
            <w:pPr>
              <w:jc w:val="center"/>
              <w:rPr>
                <w:rFonts w:cs="Times New Roman"/>
                <w:b/>
                <w:bCs/>
                <w:sz w:val="22"/>
                <w:szCs w:val="22"/>
                <w:lang w:eastAsia="ru-RU"/>
              </w:rPr>
            </w:pPr>
            <w:r>
              <w:rPr>
                <w:rFonts w:cs="Times New Roman"/>
                <w:b/>
                <w:bCs/>
                <w:sz w:val="22"/>
                <w:szCs w:val="22"/>
                <w:lang w:eastAsia="ru-RU"/>
              </w:rPr>
              <w:t>180</w:t>
            </w:r>
          </w:p>
          <w:p w14:paraId="7A90A5CB" w14:textId="3075B9BA" w:rsidR="00FB2AFF" w:rsidRPr="00A6258C" w:rsidRDefault="00FB2AFF" w:rsidP="00FB2AFF">
            <w:pPr>
              <w:suppressAutoHyphens w:val="0"/>
              <w:jc w:val="center"/>
              <w:rPr>
                <w:rFonts w:cs="Times New Roman"/>
                <w:b/>
                <w:iCs/>
                <w:sz w:val="22"/>
                <w:szCs w:val="22"/>
                <w:lang w:eastAsia="ru-RU"/>
              </w:rPr>
            </w:pPr>
          </w:p>
        </w:tc>
      </w:tr>
    </w:tbl>
    <w:p w14:paraId="0E1312D1" w14:textId="77777777" w:rsidR="00A6258C" w:rsidRPr="00A6258C" w:rsidRDefault="00A6258C" w:rsidP="00A6258C">
      <w:pPr>
        <w:spacing w:after="200"/>
        <w:jc w:val="both"/>
        <w:rPr>
          <w:rFonts w:cs="Times New Roman"/>
          <w:i/>
          <w:color w:val="000000"/>
          <w:sz w:val="20"/>
          <w:szCs w:val="20"/>
          <w:lang w:eastAsia="ru-RU"/>
        </w:rPr>
      </w:pPr>
    </w:p>
    <w:p w14:paraId="0CC5A49C" w14:textId="77777777" w:rsidR="00A6258C" w:rsidRPr="00A6258C" w:rsidRDefault="00A6258C" w:rsidP="007C7429">
      <w:pPr>
        <w:suppressAutoHyphens w:val="0"/>
        <w:ind w:left="851"/>
        <w:rPr>
          <w:rFonts w:cs="Times New Roman"/>
          <w:b/>
          <w:lang w:eastAsia="ru-RU"/>
        </w:rPr>
      </w:pPr>
      <w:r w:rsidRPr="00A6258C">
        <w:rPr>
          <w:rFonts w:cs="Times New Roman"/>
          <w:b/>
          <w:sz w:val="22"/>
          <w:szCs w:val="22"/>
          <w:lang w:eastAsia="ru-RU"/>
        </w:rPr>
        <w:br w:type="page"/>
      </w:r>
      <w:r w:rsidRPr="00A6258C">
        <w:rPr>
          <w:rFonts w:cs="Times New Roman"/>
          <w:b/>
          <w:lang w:eastAsia="ru-RU"/>
        </w:rPr>
        <w:t>2.2. Тематический план и содержание профессионального модуля</w:t>
      </w:r>
    </w:p>
    <w:tbl>
      <w:tblPr>
        <w:tblW w:w="5050"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10972"/>
        <w:gridCol w:w="1895"/>
      </w:tblGrid>
      <w:tr w:rsidR="00A6258C" w:rsidRPr="00A6258C" w14:paraId="6D9F51E1" w14:textId="77777777" w:rsidTr="008C277D">
        <w:tc>
          <w:tcPr>
            <w:tcW w:w="668" w:type="pct"/>
            <w:hideMark/>
          </w:tcPr>
          <w:p w14:paraId="1548AF7E" w14:textId="77777777" w:rsidR="00A6258C" w:rsidRPr="00A6258C" w:rsidRDefault="00A6258C" w:rsidP="00A6258C">
            <w:pPr>
              <w:suppressAutoHyphens w:val="0"/>
              <w:jc w:val="center"/>
              <w:rPr>
                <w:rFonts w:cs="Times New Roman"/>
                <w:b/>
                <w:sz w:val="22"/>
                <w:szCs w:val="22"/>
                <w:lang w:eastAsia="ru-RU"/>
              </w:rPr>
            </w:pPr>
            <w:r w:rsidRPr="00A6258C">
              <w:rPr>
                <w:rFonts w:cs="Times New Roman"/>
                <w:b/>
                <w:bCs/>
                <w:sz w:val="22"/>
                <w:szCs w:val="22"/>
                <w:lang w:eastAsia="ru-RU"/>
              </w:rPr>
              <w:t>Наименование разделов и тем профессионального модуля (ПМ), междисциплинарных курсов (МДК)</w:t>
            </w:r>
          </w:p>
        </w:tc>
        <w:tc>
          <w:tcPr>
            <w:tcW w:w="3694" w:type="pct"/>
            <w:vAlign w:val="center"/>
            <w:hideMark/>
          </w:tcPr>
          <w:p w14:paraId="20813ECE" w14:textId="77777777" w:rsidR="00A6258C" w:rsidRPr="00A6258C" w:rsidRDefault="00A6258C" w:rsidP="00A6258C">
            <w:pPr>
              <w:jc w:val="center"/>
              <w:rPr>
                <w:rFonts w:cs="Times New Roman"/>
                <w:b/>
                <w:bCs/>
                <w:sz w:val="22"/>
                <w:szCs w:val="22"/>
                <w:lang w:eastAsia="ru-RU"/>
              </w:rPr>
            </w:pPr>
            <w:r w:rsidRPr="00A6258C">
              <w:rPr>
                <w:rFonts w:cs="Times New Roman"/>
                <w:b/>
                <w:bCs/>
                <w:sz w:val="22"/>
                <w:szCs w:val="22"/>
                <w:lang w:eastAsia="ru-RU"/>
              </w:rPr>
              <w:t>Содержание учебного материала,</w:t>
            </w:r>
          </w:p>
          <w:p w14:paraId="195329FF" w14:textId="77777777" w:rsidR="00A6258C" w:rsidRPr="00A6258C" w:rsidRDefault="00A6258C" w:rsidP="00A6258C">
            <w:pPr>
              <w:jc w:val="center"/>
              <w:rPr>
                <w:rFonts w:cs="Times New Roman"/>
                <w:b/>
                <w:sz w:val="22"/>
                <w:szCs w:val="22"/>
                <w:lang w:eastAsia="ru-RU"/>
              </w:rPr>
            </w:pPr>
            <w:r w:rsidRPr="00A6258C">
              <w:rPr>
                <w:rFonts w:cs="Times New Roman"/>
                <w:b/>
                <w:bCs/>
                <w:sz w:val="22"/>
                <w:szCs w:val="22"/>
                <w:lang w:eastAsia="ru-RU"/>
              </w:rPr>
              <w:t xml:space="preserve">лабораторные работы и практические занятия, самостоятельная учебная работа обучающихся, курсовая работа (проект) </w:t>
            </w:r>
          </w:p>
        </w:tc>
        <w:tc>
          <w:tcPr>
            <w:tcW w:w="638" w:type="pct"/>
            <w:vAlign w:val="center"/>
            <w:hideMark/>
          </w:tcPr>
          <w:p w14:paraId="267EE837" w14:textId="77777777" w:rsidR="00A6258C" w:rsidRPr="00A6258C" w:rsidRDefault="00A6258C" w:rsidP="00A6258C">
            <w:pPr>
              <w:suppressAutoHyphens w:val="0"/>
              <w:jc w:val="center"/>
              <w:rPr>
                <w:rFonts w:cs="Times New Roman"/>
                <w:b/>
                <w:bCs/>
                <w:sz w:val="22"/>
                <w:szCs w:val="22"/>
                <w:lang w:eastAsia="ru-RU"/>
              </w:rPr>
            </w:pPr>
            <w:r w:rsidRPr="00A6258C">
              <w:rPr>
                <w:rFonts w:cs="Times New Roman"/>
                <w:b/>
                <w:bCs/>
                <w:sz w:val="22"/>
                <w:szCs w:val="22"/>
                <w:lang w:eastAsia="ru-RU"/>
              </w:rPr>
              <w:t>Объем, акад. ч / в том числе в форме практической подготовки, акад. ч.</w:t>
            </w:r>
          </w:p>
        </w:tc>
      </w:tr>
      <w:tr w:rsidR="00A6258C" w:rsidRPr="00A6258C" w14:paraId="08313F67" w14:textId="77777777" w:rsidTr="008C277D">
        <w:tc>
          <w:tcPr>
            <w:tcW w:w="4362" w:type="pct"/>
            <w:gridSpan w:val="2"/>
            <w:hideMark/>
          </w:tcPr>
          <w:p w14:paraId="3CB545D2" w14:textId="77777777" w:rsidR="00A6258C" w:rsidRPr="00A6258C" w:rsidRDefault="00A6258C" w:rsidP="00A6258C">
            <w:pPr>
              <w:suppressAutoHyphens w:val="0"/>
              <w:rPr>
                <w:rFonts w:cs="Times New Roman"/>
                <w:b/>
                <w:bCs/>
                <w:lang w:eastAsia="ru-RU"/>
              </w:rPr>
            </w:pPr>
            <w:r w:rsidRPr="00A6258C">
              <w:rPr>
                <w:rFonts w:cs="Times New Roman"/>
                <w:b/>
                <w:bCs/>
                <w:lang w:eastAsia="ru-RU"/>
              </w:rPr>
              <w:t>Раздел 1. Сервис на воздушном транспорте</w:t>
            </w:r>
          </w:p>
        </w:tc>
        <w:tc>
          <w:tcPr>
            <w:tcW w:w="638" w:type="pct"/>
            <w:vAlign w:val="center"/>
            <w:hideMark/>
          </w:tcPr>
          <w:p w14:paraId="11446707" w14:textId="797A3CD4" w:rsidR="00A6258C" w:rsidRPr="00A6258C" w:rsidRDefault="00A6258C" w:rsidP="00A6258C">
            <w:pPr>
              <w:jc w:val="center"/>
              <w:rPr>
                <w:rFonts w:cs="Times New Roman"/>
                <w:b/>
                <w:lang w:eastAsia="ru-RU"/>
              </w:rPr>
            </w:pPr>
            <w:r w:rsidRPr="00A6258C">
              <w:rPr>
                <w:rFonts w:cs="Times New Roman"/>
                <w:b/>
                <w:lang w:eastAsia="ru-RU"/>
              </w:rPr>
              <w:t>1</w:t>
            </w:r>
            <w:r w:rsidR="00FB2AFF">
              <w:rPr>
                <w:rFonts w:cs="Times New Roman"/>
                <w:b/>
                <w:lang w:eastAsia="ru-RU"/>
              </w:rPr>
              <w:t>78</w:t>
            </w:r>
            <w:r w:rsidRPr="00A6258C">
              <w:rPr>
                <w:rFonts w:cs="Times New Roman"/>
                <w:b/>
                <w:lang w:eastAsia="ru-RU"/>
              </w:rPr>
              <w:t>/</w:t>
            </w:r>
            <w:r w:rsidR="00FB2AFF">
              <w:rPr>
                <w:rFonts w:cs="Times New Roman"/>
                <w:b/>
                <w:lang w:eastAsia="ru-RU"/>
              </w:rPr>
              <w:t>124</w:t>
            </w:r>
          </w:p>
        </w:tc>
      </w:tr>
      <w:tr w:rsidR="00A6258C" w:rsidRPr="00A6258C" w14:paraId="1AF331DA" w14:textId="77777777" w:rsidTr="008C277D">
        <w:tc>
          <w:tcPr>
            <w:tcW w:w="4362" w:type="pct"/>
            <w:gridSpan w:val="2"/>
            <w:hideMark/>
          </w:tcPr>
          <w:p w14:paraId="645A0D4F" w14:textId="77777777" w:rsidR="00A6258C" w:rsidRPr="00A6258C" w:rsidRDefault="00A6258C" w:rsidP="00A6258C">
            <w:pPr>
              <w:suppressAutoHyphens w:val="0"/>
              <w:rPr>
                <w:rFonts w:cs="Times New Roman"/>
                <w:b/>
                <w:bCs/>
                <w:lang w:eastAsia="ru-RU"/>
              </w:rPr>
            </w:pPr>
            <w:r w:rsidRPr="00A6258C">
              <w:rPr>
                <w:rFonts w:cs="Times New Roman"/>
                <w:b/>
                <w:lang w:eastAsia="ru-RU"/>
              </w:rPr>
              <w:t>МДК 02.01 Организация сервиса на воздушном транспорте</w:t>
            </w:r>
          </w:p>
        </w:tc>
        <w:tc>
          <w:tcPr>
            <w:tcW w:w="638" w:type="pct"/>
            <w:vAlign w:val="center"/>
            <w:hideMark/>
          </w:tcPr>
          <w:p w14:paraId="6DBD870F" w14:textId="7F720A67" w:rsidR="00A6258C" w:rsidRPr="00A6258C" w:rsidRDefault="00A6258C" w:rsidP="00A6258C">
            <w:pPr>
              <w:jc w:val="center"/>
              <w:rPr>
                <w:rFonts w:cs="Times New Roman"/>
                <w:b/>
                <w:lang w:val="en-US" w:eastAsia="ru-RU"/>
              </w:rPr>
            </w:pPr>
            <w:r w:rsidRPr="00A6258C">
              <w:rPr>
                <w:rFonts w:cs="Times New Roman"/>
                <w:b/>
                <w:lang w:val="en-US" w:eastAsia="ru-RU"/>
              </w:rPr>
              <w:t>10</w:t>
            </w:r>
            <w:r w:rsidR="00FB2AFF">
              <w:rPr>
                <w:rFonts w:cs="Times New Roman"/>
                <w:b/>
                <w:lang w:eastAsia="ru-RU"/>
              </w:rPr>
              <w:t>6</w:t>
            </w:r>
            <w:r w:rsidRPr="00A6258C">
              <w:rPr>
                <w:rFonts w:cs="Times New Roman"/>
                <w:b/>
                <w:lang w:eastAsia="ru-RU"/>
              </w:rPr>
              <w:t>/</w:t>
            </w:r>
            <w:r w:rsidRPr="00A6258C">
              <w:rPr>
                <w:rFonts w:cs="Times New Roman"/>
                <w:b/>
                <w:lang w:val="en-US" w:eastAsia="ru-RU"/>
              </w:rPr>
              <w:t>52</w:t>
            </w:r>
          </w:p>
        </w:tc>
      </w:tr>
      <w:tr w:rsidR="00A6258C" w:rsidRPr="00A6258C" w14:paraId="6043E73B" w14:textId="77777777" w:rsidTr="008C277D">
        <w:tc>
          <w:tcPr>
            <w:tcW w:w="668" w:type="pct"/>
            <w:vMerge w:val="restart"/>
          </w:tcPr>
          <w:p w14:paraId="7ECC4525" w14:textId="77777777" w:rsidR="00A6258C" w:rsidRPr="00A6258C" w:rsidRDefault="00A6258C" w:rsidP="00A6258C">
            <w:pPr>
              <w:suppressAutoHyphens w:val="0"/>
              <w:rPr>
                <w:rFonts w:cs="Times New Roman"/>
                <w:b/>
                <w:bCs/>
                <w:lang w:eastAsia="ru-RU"/>
              </w:rPr>
            </w:pPr>
            <w:r w:rsidRPr="00A6258C">
              <w:rPr>
                <w:rFonts w:cs="Times New Roman"/>
                <w:b/>
                <w:bCs/>
                <w:lang w:eastAsia="ru-RU"/>
              </w:rPr>
              <w:t xml:space="preserve">Тема 1.1. </w:t>
            </w:r>
            <w:r w:rsidRPr="00A6258C">
              <w:rPr>
                <w:rFonts w:cs="Times New Roman"/>
                <w:lang w:eastAsia="ru-RU"/>
              </w:rPr>
              <w:t>Сервисные услуги на объектах транспорта и транспортной инфраструктуры воздушного транспорта</w:t>
            </w:r>
          </w:p>
          <w:p w14:paraId="7D858B2F" w14:textId="77777777" w:rsidR="00A6258C" w:rsidRPr="00A6258C" w:rsidRDefault="00A6258C" w:rsidP="00A6258C">
            <w:pPr>
              <w:suppressAutoHyphens w:val="0"/>
              <w:rPr>
                <w:rFonts w:cs="Times New Roman"/>
                <w:b/>
                <w:bCs/>
                <w:lang w:eastAsia="ru-RU"/>
              </w:rPr>
            </w:pPr>
          </w:p>
        </w:tc>
        <w:tc>
          <w:tcPr>
            <w:tcW w:w="3694" w:type="pct"/>
            <w:hideMark/>
          </w:tcPr>
          <w:p w14:paraId="073975E6" w14:textId="77777777" w:rsidR="00A6258C" w:rsidRPr="00A6258C" w:rsidRDefault="00A6258C" w:rsidP="00A6258C">
            <w:pPr>
              <w:tabs>
                <w:tab w:val="left" w:pos="248"/>
              </w:tabs>
              <w:suppressAutoHyphens w:val="0"/>
              <w:rPr>
                <w:rFonts w:cs="Times New Roman"/>
                <w:b/>
                <w:lang w:eastAsia="ru-RU"/>
              </w:rPr>
            </w:pPr>
            <w:r w:rsidRPr="00A6258C">
              <w:rPr>
                <w:rFonts w:cs="Times New Roman"/>
                <w:b/>
                <w:bCs/>
                <w:lang w:eastAsia="ru-RU"/>
              </w:rPr>
              <w:t xml:space="preserve">Содержание </w:t>
            </w:r>
          </w:p>
        </w:tc>
        <w:tc>
          <w:tcPr>
            <w:tcW w:w="638" w:type="pct"/>
          </w:tcPr>
          <w:p w14:paraId="426CBAB7" w14:textId="77777777" w:rsidR="00A6258C" w:rsidRPr="00A6258C" w:rsidRDefault="00A6258C" w:rsidP="00A6258C">
            <w:pPr>
              <w:jc w:val="center"/>
              <w:rPr>
                <w:rFonts w:cs="Times New Roman"/>
                <w:lang w:eastAsia="ru-RU"/>
              </w:rPr>
            </w:pPr>
            <w:r w:rsidRPr="00A6258C">
              <w:rPr>
                <w:rFonts w:cs="Times New Roman"/>
                <w:b/>
                <w:lang w:eastAsia="ru-RU"/>
              </w:rPr>
              <w:t>10/2</w:t>
            </w:r>
          </w:p>
        </w:tc>
      </w:tr>
      <w:tr w:rsidR="008C277D" w:rsidRPr="00A6258C" w14:paraId="0E085214" w14:textId="77777777" w:rsidTr="008C277D">
        <w:trPr>
          <w:trHeight w:val="1591"/>
        </w:trPr>
        <w:tc>
          <w:tcPr>
            <w:tcW w:w="668" w:type="pct"/>
            <w:vMerge/>
            <w:vAlign w:val="center"/>
            <w:hideMark/>
          </w:tcPr>
          <w:p w14:paraId="280A99BA" w14:textId="77777777" w:rsidR="008C277D" w:rsidRPr="00A6258C" w:rsidRDefault="008C277D" w:rsidP="00A6258C">
            <w:pPr>
              <w:suppressAutoHyphens w:val="0"/>
              <w:rPr>
                <w:rFonts w:cs="Times New Roman"/>
                <w:b/>
                <w:bCs/>
                <w:lang w:eastAsia="ru-RU"/>
              </w:rPr>
            </w:pPr>
          </w:p>
        </w:tc>
        <w:tc>
          <w:tcPr>
            <w:tcW w:w="3694" w:type="pct"/>
            <w:hideMark/>
          </w:tcPr>
          <w:p w14:paraId="39B83F80" w14:textId="51BE9447" w:rsidR="008C277D" w:rsidRPr="00A6258C" w:rsidRDefault="008C277D" w:rsidP="008C277D">
            <w:pPr>
              <w:tabs>
                <w:tab w:val="left" w:pos="248"/>
              </w:tabs>
              <w:jc w:val="both"/>
              <w:rPr>
                <w:rFonts w:cs="Times New Roman"/>
                <w:bCs/>
                <w:i/>
                <w:lang w:eastAsia="ru-RU"/>
              </w:rPr>
            </w:pPr>
            <w:r w:rsidRPr="00A6258C">
              <w:rPr>
                <w:rFonts w:cs="Times New Roman"/>
                <w:lang w:eastAsia="ru-RU"/>
              </w:rPr>
              <w:t>Виды</w:t>
            </w:r>
            <w:r w:rsidRPr="00A6258C">
              <w:rPr>
                <w:rFonts w:cs="Times New Roman"/>
                <w:b/>
                <w:lang w:eastAsia="ru-RU"/>
              </w:rPr>
              <w:t xml:space="preserve"> </w:t>
            </w:r>
            <w:r w:rsidRPr="00A6258C">
              <w:rPr>
                <w:rFonts w:cs="Times New Roman"/>
                <w:lang w:eastAsia="ru-RU"/>
              </w:rPr>
              <w:t>сервисных услуг на объектах транспорта и транспортной инфраструктуры воздушного транспорта. Предприятия авиаперевозчики и аэродромы. Их структура и основные подразделения. Виды воздушных судов и их основные характеристики</w:t>
            </w:r>
            <w:r>
              <w:rPr>
                <w:rFonts w:cs="Times New Roman"/>
                <w:lang w:eastAsia="ru-RU"/>
              </w:rPr>
              <w:t xml:space="preserve">. </w:t>
            </w:r>
            <w:r w:rsidRPr="00A6258C">
              <w:rPr>
                <w:rFonts w:cs="Times New Roman"/>
                <w:lang w:eastAsia="ru-RU"/>
              </w:rPr>
              <w:t>Функции центров сервисного обслуживания на воздушном транспорте</w:t>
            </w:r>
            <w:r>
              <w:rPr>
                <w:rFonts w:cs="Times New Roman"/>
                <w:lang w:eastAsia="ru-RU"/>
              </w:rPr>
              <w:t xml:space="preserve">. </w:t>
            </w:r>
            <w:r w:rsidRPr="00A6258C">
              <w:rPr>
                <w:rFonts w:cs="Times New Roman"/>
                <w:lang w:eastAsia="ru-RU"/>
              </w:rPr>
              <w:t>Основные нормативно-правовые акты регулирующие</w:t>
            </w:r>
            <w:r w:rsidRPr="00A6258C">
              <w:rPr>
                <w:rFonts w:cs="Times New Roman"/>
                <w:b/>
                <w:lang w:eastAsia="ru-RU"/>
              </w:rPr>
              <w:t xml:space="preserve"> </w:t>
            </w:r>
            <w:r w:rsidRPr="00A6258C">
              <w:rPr>
                <w:rFonts w:cs="Times New Roman"/>
                <w:lang w:eastAsia="ru-RU"/>
              </w:rPr>
              <w:t>вопросы сервисного обслуживания</w:t>
            </w:r>
            <w:r>
              <w:rPr>
                <w:rFonts w:cs="Times New Roman"/>
                <w:lang w:eastAsia="ru-RU"/>
              </w:rPr>
              <w:t xml:space="preserve"> </w:t>
            </w:r>
            <w:r w:rsidRPr="00A6258C">
              <w:rPr>
                <w:rFonts w:cs="Times New Roman"/>
                <w:lang w:eastAsia="ru-RU"/>
              </w:rPr>
              <w:t>на воздушном транспорте. Нормативно правовые акты, регламентирующие профессиональную деятельность работников воздушного транспорта. Профессиональные праздники работников воздушного транспорта</w:t>
            </w:r>
            <w:r>
              <w:rPr>
                <w:rFonts w:cs="Times New Roman"/>
                <w:lang w:eastAsia="ru-RU"/>
              </w:rPr>
              <w:t>.</w:t>
            </w:r>
          </w:p>
        </w:tc>
        <w:tc>
          <w:tcPr>
            <w:tcW w:w="638" w:type="pct"/>
            <w:vAlign w:val="center"/>
            <w:hideMark/>
          </w:tcPr>
          <w:p w14:paraId="6C68DD8D" w14:textId="77777777" w:rsidR="008C277D" w:rsidRPr="00A6258C" w:rsidRDefault="008C277D" w:rsidP="00A6258C">
            <w:pPr>
              <w:suppressAutoHyphens w:val="0"/>
              <w:jc w:val="center"/>
              <w:rPr>
                <w:rFonts w:cs="Times New Roman"/>
                <w:b/>
                <w:color w:val="000000"/>
                <w:lang w:eastAsia="ru-RU"/>
              </w:rPr>
            </w:pPr>
            <w:r w:rsidRPr="00A6258C">
              <w:rPr>
                <w:rFonts w:cs="Times New Roman"/>
                <w:b/>
                <w:color w:val="000000"/>
                <w:lang w:eastAsia="ru-RU"/>
              </w:rPr>
              <w:t>8</w:t>
            </w:r>
          </w:p>
        </w:tc>
      </w:tr>
      <w:tr w:rsidR="00A6258C" w:rsidRPr="00A6258C" w14:paraId="4081EAD4" w14:textId="77777777" w:rsidTr="008C277D">
        <w:tc>
          <w:tcPr>
            <w:tcW w:w="668" w:type="pct"/>
            <w:vMerge/>
            <w:vAlign w:val="center"/>
            <w:hideMark/>
          </w:tcPr>
          <w:p w14:paraId="51B2B972" w14:textId="77777777" w:rsidR="00A6258C" w:rsidRPr="00A6258C" w:rsidRDefault="00A6258C" w:rsidP="00A6258C">
            <w:pPr>
              <w:suppressAutoHyphens w:val="0"/>
              <w:rPr>
                <w:rFonts w:cs="Times New Roman"/>
                <w:b/>
                <w:bCs/>
                <w:lang w:eastAsia="ru-RU"/>
              </w:rPr>
            </w:pPr>
          </w:p>
        </w:tc>
        <w:tc>
          <w:tcPr>
            <w:tcW w:w="3694" w:type="pct"/>
            <w:hideMark/>
          </w:tcPr>
          <w:p w14:paraId="50811C16" w14:textId="77777777" w:rsidR="00A6258C" w:rsidRPr="00A6258C" w:rsidRDefault="00A6258C" w:rsidP="00A6258C">
            <w:pPr>
              <w:tabs>
                <w:tab w:val="left" w:pos="248"/>
              </w:tabs>
              <w:jc w:val="both"/>
              <w:rPr>
                <w:rFonts w:cs="Times New Roman"/>
                <w:b/>
                <w:lang w:eastAsia="ru-RU"/>
              </w:rPr>
            </w:pPr>
            <w:r w:rsidRPr="00A6258C">
              <w:rPr>
                <w:rFonts w:cs="Times New Roman"/>
                <w:b/>
                <w:bCs/>
                <w:lang w:eastAsia="ru-RU"/>
              </w:rPr>
              <w:t xml:space="preserve">В том числе практических и лабораторных занятий </w:t>
            </w:r>
          </w:p>
        </w:tc>
        <w:tc>
          <w:tcPr>
            <w:tcW w:w="638" w:type="pct"/>
            <w:vAlign w:val="center"/>
            <w:hideMark/>
          </w:tcPr>
          <w:p w14:paraId="041F5163" w14:textId="77777777" w:rsidR="00A6258C" w:rsidRPr="00A6258C" w:rsidRDefault="00A6258C" w:rsidP="00A6258C">
            <w:pPr>
              <w:jc w:val="center"/>
              <w:rPr>
                <w:rFonts w:cs="Times New Roman"/>
                <w:b/>
                <w:lang w:eastAsia="ru-RU"/>
              </w:rPr>
            </w:pPr>
            <w:r w:rsidRPr="00A6258C">
              <w:rPr>
                <w:rFonts w:cs="Times New Roman"/>
                <w:b/>
                <w:lang w:eastAsia="ru-RU"/>
              </w:rPr>
              <w:t>2</w:t>
            </w:r>
          </w:p>
        </w:tc>
      </w:tr>
      <w:tr w:rsidR="00FB2AFF" w:rsidRPr="00A6258C" w14:paraId="7835F299" w14:textId="77777777" w:rsidTr="008C277D">
        <w:tc>
          <w:tcPr>
            <w:tcW w:w="668" w:type="pct"/>
            <w:vMerge/>
            <w:vAlign w:val="center"/>
          </w:tcPr>
          <w:p w14:paraId="6E21BD70" w14:textId="77777777" w:rsidR="00FB2AFF" w:rsidRPr="00A6258C" w:rsidRDefault="00FB2AFF" w:rsidP="00FB2AFF">
            <w:pPr>
              <w:suppressAutoHyphens w:val="0"/>
              <w:rPr>
                <w:rFonts w:cs="Times New Roman"/>
                <w:b/>
                <w:bCs/>
                <w:lang w:eastAsia="ru-RU"/>
              </w:rPr>
            </w:pPr>
          </w:p>
        </w:tc>
        <w:tc>
          <w:tcPr>
            <w:tcW w:w="3694" w:type="pct"/>
          </w:tcPr>
          <w:p w14:paraId="1F6D6B26" w14:textId="3EF54826" w:rsidR="00FB2AFF" w:rsidRPr="00A6258C" w:rsidRDefault="00FB2AFF" w:rsidP="00FB2AFF">
            <w:pPr>
              <w:tabs>
                <w:tab w:val="left" w:pos="248"/>
              </w:tabs>
              <w:jc w:val="both"/>
              <w:rPr>
                <w:rFonts w:cs="Times New Roman"/>
                <w:b/>
                <w:bCs/>
                <w:lang w:eastAsia="ru-RU"/>
              </w:rPr>
            </w:pPr>
            <w:r w:rsidRPr="00A6258C">
              <w:rPr>
                <w:rFonts w:cs="Times New Roman"/>
                <w:color w:val="000000"/>
                <w:lang w:eastAsia="ru-RU"/>
              </w:rPr>
              <w:t>Практическое занятие 1.</w:t>
            </w:r>
            <w:r w:rsidRPr="00A6258C">
              <w:rPr>
                <w:rFonts w:cs="Times New Roman"/>
                <w:bCs/>
                <w:color w:val="000000"/>
                <w:lang w:eastAsia="ru-RU"/>
              </w:rPr>
              <w:t xml:space="preserve"> </w:t>
            </w:r>
            <w:r w:rsidRPr="00A6258C">
              <w:rPr>
                <w:rFonts w:cs="Times New Roman"/>
                <w:lang w:eastAsia="ru-RU"/>
              </w:rPr>
              <w:t xml:space="preserve">Анализ функционирования сервис центров сервисного обслуживания </w:t>
            </w:r>
            <w:r w:rsidRPr="00A6258C">
              <w:rPr>
                <w:rFonts w:cs="Times New Roman"/>
                <w:lang w:eastAsia="ru-RU"/>
              </w:rPr>
              <w:br/>
              <w:t>на объектах транспортной инфраструктуры</w:t>
            </w:r>
            <w:r w:rsidRPr="00A6258C">
              <w:rPr>
                <w:rFonts w:cs="Times New Roman"/>
                <w:color w:val="000000"/>
                <w:lang w:eastAsia="ru-RU"/>
              </w:rPr>
              <w:t>. (выстраивание модели функционирования)</w:t>
            </w:r>
          </w:p>
        </w:tc>
        <w:tc>
          <w:tcPr>
            <w:tcW w:w="638" w:type="pct"/>
            <w:vAlign w:val="center"/>
          </w:tcPr>
          <w:p w14:paraId="43B45537" w14:textId="62DDA58E" w:rsidR="00FB2AFF" w:rsidRPr="00A6258C" w:rsidRDefault="00FB2AFF" w:rsidP="00FB2AFF">
            <w:pPr>
              <w:jc w:val="center"/>
              <w:rPr>
                <w:rFonts w:cs="Times New Roman"/>
                <w:b/>
                <w:lang w:eastAsia="ru-RU"/>
              </w:rPr>
            </w:pPr>
            <w:r w:rsidRPr="00A6258C">
              <w:rPr>
                <w:rFonts w:cs="Times New Roman"/>
                <w:lang w:eastAsia="ru-RU"/>
              </w:rPr>
              <w:t>2</w:t>
            </w:r>
          </w:p>
        </w:tc>
      </w:tr>
      <w:tr w:rsidR="00FB2AFF" w:rsidRPr="00A6258C" w14:paraId="2FD391C2" w14:textId="77777777" w:rsidTr="008C277D">
        <w:tc>
          <w:tcPr>
            <w:tcW w:w="668" w:type="pct"/>
            <w:vMerge/>
            <w:tcBorders>
              <w:bottom w:val="nil"/>
            </w:tcBorders>
            <w:vAlign w:val="center"/>
            <w:hideMark/>
          </w:tcPr>
          <w:p w14:paraId="531A92C4" w14:textId="77777777" w:rsidR="00FB2AFF" w:rsidRPr="00A6258C" w:rsidRDefault="00FB2AFF" w:rsidP="00FB2AFF">
            <w:pPr>
              <w:suppressAutoHyphens w:val="0"/>
              <w:rPr>
                <w:rFonts w:cs="Times New Roman"/>
                <w:b/>
                <w:bCs/>
                <w:lang w:eastAsia="ru-RU"/>
              </w:rPr>
            </w:pPr>
          </w:p>
        </w:tc>
        <w:tc>
          <w:tcPr>
            <w:tcW w:w="3694" w:type="pct"/>
          </w:tcPr>
          <w:p w14:paraId="3D7D5B8B" w14:textId="0F6CCCDD" w:rsidR="00FB2AFF" w:rsidRPr="00A6258C" w:rsidRDefault="00FB2AFF" w:rsidP="00FB2AFF">
            <w:pPr>
              <w:tabs>
                <w:tab w:val="left" w:pos="248"/>
              </w:tabs>
              <w:jc w:val="both"/>
              <w:rPr>
                <w:rFonts w:cs="Times New Roman"/>
                <w:b/>
                <w:color w:val="000000"/>
                <w:lang w:eastAsia="ru-RU"/>
              </w:rPr>
            </w:pPr>
            <w:r>
              <w:rPr>
                <w:rFonts w:cs="Times New Roman"/>
                <w:b/>
                <w:color w:val="000000"/>
                <w:lang w:eastAsia="ru-RU"/>
              </w:rPr>
              <w:t>Самостоятельная работа</w:t>
            </w:r>
          </w:p>
        </w:tc>
        <w:tc>
          <w:tcPr>
            <w:tcW w:w="638" w:type="pct"/>
            <w:vAlign w:val="center"/>
          </w:tcPr>
          <w:p w14:paraId="0D2DC462" w14:textId="5BFBFF25" w:rsidR="00FB2AFF" w:rsidRPr="00A6258C" w:rsidRDefault="00FB2AFF" w:rsidP="00FB2AFF">
            <w:pPr>
              <w:jc w:val="center"/>
              <w:rPr>
                <w:rFonts w:cs="Times New Roman"/>
                <w:b/>
                <w:bCs/>
                <w:lang w:eastAsia="ru-RU"/>
              </w:rPr>
            </w:pPr>
            <w:r w:rsidRPr="00FB2AFF">
              <w:rPr>
                <w:rFonts w:cs="Times New Roman"/>
                <w:b/>
                <w:bCs/>
                <w:lang w:eastAsia="ru-RU"/>
              </w:rPr>
              <w:t>2</w:t>
            </w:r>
          </w:p>
        </w:tc>
      </w:tr>
      <w:tr w:rsidR="00FB2AFF" w:rsidRPr="00A6258C" w14:paraId="43BFF6D4" w14:textId="77777777" w:rsidTr="008C277D">
        <w:tc>
          <w:tcPr>
            <w:tcW w:w="668" w:type="pct"/>
            <w:vMerge w:val="restart"/>
          </w:tcPr>
          <w:p w14:paraId="628B951E" w14:textId="77777777" w:rsidR="00FB2AFF" w:rsidRPr="00A6258C" w:rsidRDefault="00FB2AFF" w:rsidP="00FB2AFF">
            <w:pPr>
              <w:suppressAutoHyphens w:val="0"/>
              <w:rPr>
                <w:rFonts w:cs="Times New Roman"/>
                <w:b/>
                <w:bCs/>
                <w:lang w:eastAsia="ru-RU"/>
              </w:rPr>
            </w:pPr>
            <w:r w:rsidRPr="00A6258C">
              <w:rPr>
                <w:rFonts w:cs="Times New Roman"/>
                <w:b/>
                <w:lang w:eastAsia="ru-RU"/>
              </w:rPr>
              <w:t>Тема 1.2. Сервисное обслуживание в аэропортах</w:t>
            </w:r>
          </w:p>
        </w:tc>
        <w:tc>
          <w:tcPr>
            <w:tcW w:w="3694" w:type="pct"/>
          </w:tcPr>
          <w:p w14:paraId="1FE49158" w14:textId="77777777" w:rsidR="00FB2AFF" w:rsidRPr="00A6258C" w:rsidRDefault="00FB2AFF" w:rsidP="00FB2AFF">
            <w:pPr>
              <w:tabs>
                <w:tab w:val="left" w:pos="248"/>
              </w:tabs>
              <w:jc w:val="both"/>
              <w:rPr>
                <w:rFonts w:cs="Times New Roman"/>
                <w:b/>
                <w:bCs/>
                <w:color w:val="000000"/>
                <w:lang w:eastAsia="ru-RU"/>
              </w:rPr>
            </w:pPr>
            <w:r w:rsidRPr="00A6258C">
              <w:rPr>
                <w:rFonts w:cs="Times New Roman"/>
                <w:b/>
                <w:bCs/>
                <w:color w:val="000000"/>
                <w:lang w:eastAsia="ru-RU"/>
              </w:rPr>
              <w:t>Содержание</w:t>
            </w:r>
          </w:p>
        </w:tc>
        <w:tc>
          <w:tcPr>
            <w:tcW w:w="638" w:type="pct"/>
            <w:vAlign w:val="center"/>
          </w:tcPr>
          <w:p w14:paraId="1EA89099" w14:textId="77777777" w:rsidR="00FB2AFF" w:rsidRPr="00A6258C" w:rsidRDefault="00FB2AFF" w:rsidP="00FB2AFF">
            <w:pPr>
              <w:jc w:val="center"/>
              <w:rPr>
                <w:rFonts w:cs="Times New Roman"/>
                <w:b/>
                <w:bCs/>
                <w:lang w:eastAsia="ru-RU"/>
              </w:rPr>
            </w:pPr>
            <w:r w:rsidRPr="00A6258C">
              <w:rPr>
                <w:rFonts w:cs="Times New Roman"/>
                <w:b/>
                <w:bCs/>
                <w:lang w:eastAsia="ru-RU"/>
              </w:rPr>
              <w:t>12/4</w:t>
            </w:r>
          </w:p>
        </w:tc>
      </w:tr>
      <w:tr w:rsidR="00FB2AFF" w:rsidRPr="00A6258C" w14:paraId="73768E9A" w14:textId="77777777" w:rsidTr="008C277D">
        <w:tc>
          <w:tcPr>
            <w:tcW w:w="668" w:type="pct"/>
            <w:vMerge/>
            <w:vAlign w:val="center"/>
          </w:tcPr>
          <w:p w14:paraId="366CF42A" w14:textId="77777777" w:rsidR="00FB2AFF" w:rsidRPr="00A6258C" w:rsidRDefault="00FB2AFF" w:rsidP="00FB2AFF">
            <w:pPr>
              <w:suppressAutoHyphens w:val="0"/>
              <w:rPr>
                <w:rFonts w:cs="Times New Roman"/>
                <w:lang w:eastAsia="ru-RU"/>
              </w:rPr>
            </w:pPr>
          </w:p>
        </w:tc>
        <w:tc>
          <w:tcPr>
            <w:tcW w:w="3694" w:type="pct"/>
          </w:tcPr>
          <w:p w14:paraId="39C5EC5B" w14:textId="4AD481EB" w:rsidR="00FB2AFF" w:rsidRPr="00A6258C" w:rsidRDefault="00FB2AFF" w:rsidP="008C277D">
            <w:pPr>
              <w:tabs>
                <w:tab w:val="left" w:pos="248"/>
              </w:tabs>
              <w:suppressAutoHyphens w:val="0"/>
              <w:autoSpaceDE w:val="0"/>
              <w:autoSpaceDN w:val="0"/>
              <w:adjustRightInd w:val="0"/>
              <w:jc w:val="both"/>
              <w:rPr>
                <w:rFonts w:cs="Times New Roman"/>
                <w:lang w:eastAsia="en-US"/>
              </w:rPr>
            </w:pPr>
            <w:r w:rsidRPr="00A6258C">
              <w:rPr>
                <w:rFonts w:cs="Times New Roman"/>
                <w:lang w:eastAsia="ru-RU"/>
              </w:rPr>
              <w:t>Понятие об услуге, сочетание процессов производства услуги и обслуживание конкретного потребителя.</w:t>
            </w:r>
            <w:r w:rsidR="008C277D">
              <w:rPr>
                <w:rFonts w:cs="Times New Roman"/>
                <w:lang w:eastAsia="ru-RU"/>
              </w:rPr>
              <w:t xml:space="preserve"> </w:t>
            </w:r>
            <w:r w:rsidRPr="00A6258C">
              <w:rPr>
                <w:rFonts w:cs="Times New Roman"/>
                <w:lang w:eastAsia="en-US"/>
              </w:rPr>
              <w:t>Жизненный цикл услуги. Порядок предоставления транспортных услуг на воздушном транспорте</w:t>
            </w:r>
            <w:r w:rsidR="008C277D">
              <w:rPr>
                <w:rFonts w:cs="Times New Roman"/>
                <w:lang w:eastAsia="en-US"/>
              </w:rPr>
              <w:t xml:space="preserve">. </w:t>
            </w:r>
            <w:r w:rsidRPr="00A6258C">
              <w:rPr>
                <w:rFonts w:cs="Times New Roman"/>
                <w:lang w:eastAsia="ru-RU"/>
              </w:rPr>
              <w:t xml:space="preserve">Организация обеспечения соблюдения </w:t>
            </w:r>
            <w:r w:rsidRPr="00A6258C">
              <w:rPr>
                <w:rFonts w:cs="Times New Roman"/>
                <w:color w:val="000000"/>
                <w:lang w:eastAsia="ru-RU"/>
              </w:rPr>
              <w:t>санитарно-эпидемиологические требования по воздушному транспорту и объектам транспортной инфраструктуры</w:t>
            </w:r>
            <w:r w:rsidR="008C277D">
              <w:rPr>
                <w:rFonts w:cs="Times New Roman"/>
                <w:color w:val="000000"/>
                <w:lang w:eastAsia="ru-RU"/>
              </w:rPr>
              <w:t>.</w:t>
            </w:r>
          </w:p>
        </w:tc>
        <w:tc>
          <w:tcPr>
            <w:tcW w:w="638" w:type="pct"/>
            <w:vAlign w:val="center"/>
          </w:tcPr>
          <w:p w14:paraId="790943AF" w14:textId="77777777" w:rsidR="00FB2AFF" w:rsidRPr="00A6258C" w:rsidRDefault="00FB2AFF" w:rsidP="00FB2AFF">
            <w:pPr>
              <w:jc w:val="center"/>
              <w:rPr>
                <w:rFonts w:cs="Times New Roman"/>
                <w:lang w:eastAsia="ru-RU"/>
              </w:rPr>
            </w:pPr>
            <w:r w:rsidRPr="00A6258C">
              <w:rPr>
                <w:rFonts w:cs="Times New Roman"/>
                <w:lang w:eastAsia="ru-RU"/>
              </w:rPr>
              <w:t>8</w:t>
            </w:r>
          </w:p>
        </w:tc>
      </w:tr>
      <w:tr w:rsidR="00FB2AFF" w:rsidRPr="00A6258C" w14:paraId="716736E8" w14:textId="77777777" w:rsidTr="008C277D">
        <w:tc>
          <w:tcPr>
            <w:tcW w:w="668" w:type="pct"/>
            <w:vMerge/>
            <w:vAlign w:val="center"/>
          </w:tcPr>
          <w:p w14:paraId="264997DE" w14:textId="77777777" w:rsidR="00FB2AFF" w:rsidRPr="00A6258C" w:rsidRDefault="00FB2AFF" w:rsidP="00FB2AFF">
            <w:pPr>
              <w:suppressAutoHyphens w:val="0"/>
              <w:rPr>
                <w:rFonts w:cs="Times New Roman"/>
                <w:lang w:eastAsia="ru-RU"/>
              </w:rPr>
            </w:pPr>
          </w:p>
        </w:tc>
        <w:tc>
          <w:tcPr>
            <w:tcW w:w="3694" w:type="pct"/>
          </w:tcPr>
          <w:p w14:paraId="7053E51B" w14:textId="77777777" w:rsidR="00FB2AFF" w:rsidRPr="00A6258C" w:rsidRDefault="00FB2AFF" w:rsidP="00FB2AFF">
            <w:pPr>
              <w:tabs>
                <w:tab w:val="left" w:pos="248"/>
              </w:tabs>
              <w:jc w:val="both"/>
              <w:rPr>
                <w:rFonts w:cs="Times New Roman"/>
                <w:b/>
                <w:lang w:eastAsia="ru-RU"/>
              </w:rPr>
            </w:pPr>
            <w:r w:rsidRPr="00A6258C">
              <w:rPr>
                <w:rFonts w:cs="Times New Roman"/>
                <w:b/>
                <w:bCs/>
                <w:lang w:eastAsia="ru-RU"/>
              </w:rPr>
              <w:t xml:space="preserve">В том числе практических и лабораторных занятий </w:t>
            </w:r>
          </w:p>
        </w:tc>
        <w:tc>
          <w:tcPr>
            <w:tcW w:w="638" w:type="pct"/>
            <w:vAlign w:val="center"/>
          </w:tcPr>
          <w:p w14:paraId="5D892542" w14:textId="77777777" w:rsidR="00FB2AFF" w:rsidRPr="00A6258C" w:rsidRDefault="00FB2AFF" w:rsidP="00FB2AFF">
            <w:pPr>
              <w:jc w:val="center"/>
              <w:rPr>
                <w:rFonts w:cs="Times New Roman"/>
                <w:b/>
                <w:lang w:eastAsia="ru-RU"/>
              </w:rPr>
            </w:pPr>
            <w:r w:rsidRPr="00A6258C">
              <w:rPr>
                <w:rFonts w:cs="Times New Roman"/>
                <w:b/>
                <w:lang w:eastAsia="ru-RU"/>
              </w:rPr>
              <w:t>4</w:t>
            </w:r>
          </w:p>
        </w:tc>
      </w:tr>
      <w:tr w:rsidR="00FB2AFF" w:rsidRPr="00A6258C" w14:paraId="3C6F4DF6" w14:textId="77777777" w:rsidTr="008C277D">
        <w:tc>
          <w:tcPr>
            <w:tcW w:w="668" w:type="pct"/>
            <w:vMerge/>
            <w:vAlign w:val="center"/>
          </w:tcPr>
          <w:p w14:paraId="1FB24BA2" w14:textId="77777777" w:rsidR="00FB2AFF" w:rsidRPr="00A6258C" w:rsidRDefault="00FB2AFF" w:rsidP="00FB2AFF">
            <w:pPr>
              <w:suppressAutoHyphens w:val="0"/>
              <w:rPr>
                <w:rFonts w:cs="Times New Roman"/>
                <w:lang w:eastAsia="ru-RU"/>
              </w:rPr>
            </w:pPr>
          </w:p>
        </w:tc>
        <w:tc>
          <w:tcPr>
            <w:tcW w:w="3694" w:type="pct"/>
          </w:tcPr>
          <w:p w14:paraId="160C4851" w14:textId="77777777" w:rsidR="00FB2AFF" w:rsidRPr="00A6258C" w:rsidRDefault="00FB2AFF" w:rsidP="00FB2AFF">
            <w:pPr>
              <w:tabs>
                <w:tab w:val="left" w:pos="248"/>
              </w:tabs>
              <w:jc w:val="both"/>
              <w:rPr>
                <w:rFonts w:cs="Times New Roman"/>
                <w:bCs/>
                <w:lang w:eastAsia="ru-RU"/>
              </w:rPr>
            </w:pPr>
            <w:r w:rsidRPr="00A6258C">
              <w:rPr>
                <w:rFonts w:cs="Times New Roman"/>
                <w:bCs/>
                <w:lang w:eastAsia="ru-RU"/>
              </w:rPr>
              <w:t>Практическое занятие 2. Определение жизненного цикла услуги</w:t>
            </w:r>
          </w:p>
        </w:tc>
        <w:tc>
          <w:tcPr>
            <w:tcW w:w="638" w:type="pct"/>
            <w:vAlign w:val="center"/>
          </w:tcPr>
          <w:p w14:paraId="703F0352" w14:textId="77777777" w:rsidR="00FB2AFF" w:rsidRPr="00A6258C" w:rsidRDefault="00FB2AFF" w:rsidP="00FB2AFF">
            <w:pPr>
              <w:jc w:val="center"/>
              <w:rPr>
                <w:rFonts w:cs="Times New Roman"/>
                <w:lang w:eastAsia="ru-RU"/>
              </w:rPr>
            </w:pPr>
            <w:r w:rsidRPr="00A6258C">
              <w:rPr>
                <w:rFonts w:cs="Times New Roman"/>
                <w:lang w:eastAsia="ru-RU"/>
              </w:rPr>
              <w:t>1</w:t>
            </w:r>
          </w:p>
        </w:tc>
      </w:tr>
      <w:tr w:rsidR="00FB2AFF" w:rsidRPr="00A6258C" w14:paraId="25BF509F" w14:textId="77777777" w:rsidTr="008C277D">
        <w:tc>
          <w:tcPr>
            <w:tcW w:w="668" w:type="pct"/>
            <w:vMerge/>
            <w:vAlign w:val="center"/>
          </w:tcPr>
          <w:p w14:paraId="150EA2DF" w14:textId="77777777" w:rsidR="00FB2AFF" w:rsidRPr="00A6258C" w:rsidRDefault="00FB2AFF" w:rsidP="00FB2AFF">
            <w:pPr>
              <w:suppressAutoHyphens w:val="0"/>
              <w:rPr>
                <w:rFonts w:cs="Times New Roman"/>
                <w:lang w:eastAsia="ru-RU"/>
              </w:rPr>
            </w:pPr>
          </w:p>
        </w:tc>
        <w:tc>
          <w:tcPr>
            <w:tcW w:w="3694" w:type="pct"/>
          </w:tcPr>
          <w:p w14:paraId="6D8B09F1" w14:textId="77777777" w:rsidR="00FB2AFF" w:rsidRPr="00A6258C" w:rsidRDefault="00FB2AFF" w:rsidP="00FB2AFF">
            <w:pPr>
              <w:tabs>
                <w:tab w:val="left" w:pos="248"/>
              </w:tabs>
              <w:jc w:val="both"/>
              <w:rPr>
                <w:rFonts w:cs="Times New Roman"/>
                <w:bCs/>
                <w:lang w:eastAsia="ru-RU"/>
              </w:rPr>
            </w:pPr>
            <w:r w:rsidRPr="00A6258C">
              <w:rPr>
                <w:rFonts w:cs="Times New Roman"/>
                <w:bCs/>
                <w:lang w:eastAsia="ru-RU"/>
              </w:rPr>
              <w:t>Практическое занятие 3. Построение блок-схемы взаимодействия служб аэропорта</w:t>
            </w:r>
          </w:p>
        </w:tc>
        <w:tc>
          <w:tcPr>
            <w:tcW w:w="638" w:type="pct"/>
            <w:vAlign w:val="center"/>
          </w:tcPr>
          <w:p w14:paraId="0A0966F4" w14:textId="77777777" w:rsidR="00FB2AFF" w:rsidRPr="00A6258C" w:rsidRDefault="00FB2AFF" w:rsidP="00FB2AFF">
            <w:pPr>
              <w:jc w:val="center"/>
              <w:rPr>
                <w:rFonts w:cs="Times New Roman"/>
                <w:lang w:eastAsia="ru-RU"/>
              </w:rPr>
            </w:pPr>
            <w:r w:rsidRPr="00A6258C">
              <w:rPr>
                <w:rFonts w:cs="Times New Roman"/>
                <w:lang w:eastAsia="ru-RU"/>
              </w:rPr>
              <w:t>1</w:t>
            </w:r>
          </w:p>
        </w:tc>
      </w:tr>
      <w:tr w:rsidR="00FB2AFF" w:rsidRPr="00A6258C" w14:paraId="09BF97D0" w14:textId="77777777" w:rsidTr="008C277D">
        <w:tc>
          <w:tcPr>
            <w:tcW w:w="668" w:type="pct"/>
            <w:vMerge/>
            <w:vAlign w:val="center"/>
          </w:tcPr>
          <w:p w14:paraId="37849D28" w14:textId="77777777" w:rsidR="00FB2AFF" w:rsidRPr="00A6258C" w:rsidRDefault="00FB2AFF" w:rsidP="00FB2AFF">
            <w:pPr>
              <w:suppressAutoHyphens w:val="0"/>
              <w:rPr>
                <w:rFonts w:cs="Times New Roman"/>
                <w:lang w:eastAsia="ru-RU"/>
              </w:rPr>
            </w:pPr>
          </w:p>
        </w:tc>
        <w:tc>
          <w:tcPr>
            <w:tcW w:w="3694" w:type="pct"/>
          </w:tcPr>
          <w:p w14:paraId="758DE69D" w14:textId="77777777" w:rsidR="00FB2AFF" w:rsidRPr="00A6258C" w:rsidRDefault="00FB2AFF" w:rsidP="00FB2AFF">
            <w:pPr>
              <w:tabs>
                <w:tab w:val="left" w:pos="248"/>
              </w:tabs>
              <w:jc w:val="both"/>
              <w:rPr>
                <w:rFonts w:cs="Times New Roman"/>
                <w:bCs/>
                <w:lang w:eastAsia="ru-RU"/>
              </w:rPr>
            </w:pPr>
            <w:r w:rsidRPr="00A6258C">
              <w:rPr>
                <w:rFonts w:cs="Times New Roman"/>
                <w:bCs/>
                <w:lang w:eastAsia="ru-RU"/>
              </w:rPr>
              <w:t xml:space="preserve">Практическое занятие 4. Порядок предоставления транспортных услуг на воздушном транспорте и организации </w:t>
            </w:r>
            <w:r w:rsidRPr="00A6258C">
              <w:rPr>
                <w:rFonts w:cs="Times New Roman"/>
                <w:lang w:eastAsia="ru-RU"/>
              </w:rPr>
              <w:t xml:space="preserve">соблюдения </w:t>
            </w:r>
            <w:r w:rsidRPr="00A6258C">
              <w:rPr>
                <w:rFonts w:cs="Times New Roman"/>
                <w:color w:val="000000"/>
                <w:lang w:eastAsia="ru-RU"/>
              </w:rPr>
              <w:t>санитарно-эпидемиологические требования по воздушному транспорту и объектам транспортной инфраструктуры</w:t>
            </w:r>
          </w:p>
        </w:tc>
        <w:tc>
          <w:tcPr>
            <w:tcW w:w="638" w:type="pct"/>
            <w:vAlign w:val="center"/>
          </w:tcPr>
          <w:p w14:paraId="5FD50221" w14:textId="77777777" w:rsidR="00FB2AFF" w:rsidRPr="00A6258C" w:rsidRDefault="00FB2AFF" w:rsidP="00FB2AFF">
            <w:pPr>
              <w:jc w:val="center"/>
              <w:rPr>
                <w:rFonts w:cs="Times New Roman"/>
                <w:lang w:eastAsia="ru-RU"/>
              </w:rPr>
            </w:pPr>
            <w:r w:rsidRPr="00A6258C">
              <w:rPr>
                <w:rFonts w:cs="Times New Roman"/>
                <w:lang w:eastAsia="ru-RU"/>
              </w:rPr>
              <w:t>2</w:t>
            </w:r>
          </w:p>
        </w:tc>
      </w:tr>
      <w:tr w:rsidR="00FB2AFF" w:rsidRPr="00A6258C" w14:paraId="5FD2C555" w14:textId="77777777" w:rsidTr="008C277D">
        <w:tc>
          <w:tcPr>
            <w:tcW w:w="668" w:type="pct"/>
            <w:vMerge w:val="restart"/>
          </w:tcPr>
          <w:p w14:paraId="162FC8A7" w14:textId="77777777" w:rsidR="00FB2AFF" w:rsidRPr="00A6258C" w:rsidRDefault="00FB2AFF" w:rsidP="00FB2AFF">
            <w:pPr>
              <w:suppressAutoHyphens w:val="0"/>
              <w:rPr>
                <w:rFonts w:cs="Times New Roman"/>
                <w:lang w:eastAsia="ru-RU"/>
              </w:rPr>
            </w:pPr>
            <w:r w:rsidRPr="00A6258C">
              <w:rPr>
                <w:rFonts w:cs="Times New Roman"/>
                <w:b/>
                <w:lang w:eastAsia="ru-RU"/>
              </w:rPr>
              <w:t>Тема 1.3. Регистрация пассажиров</w:t>
            </w:r>
          </w:p>
        </w:tc>
        <w:tc>
          <w:tcPr>
            <w:tcW w:w="3694" w:type="pct"/>
          </w:tcPr>
          <w:p w14:paraId="42316A16" w14:textId="77777777" w:rsidR="00FB2AFF" w:rsidRPr="00A6258C" w:rsidRDefault="00FB2AFF" w:rsidP="00FB2AFF">
            <w:pPr>
              <w:tabs>
                <w:tab w:val="left" w:pos="248"/>
              </w:tabs>
              <w:jc w:val="both"/>
              <w:rPr>
                <w:rFonts w:cs="Times New Roman"/>
                <w:b/>
                <w:lang w:eastAsia="ru-RU"/>
              </w:rPr>
            </w:pPr>
            <w:r w:rsidRPr="00A6258C">
              <w:rPr>
                <w:rFonts w:cs="Times New Roman"/>
                <w:b/>
                <w:lang w:eastAsia="ru-RU"/>
              </w:rPr>
              <w:t>Содержание</w:t>
            </w:r>
          </w:p>
        </w:tc>
        <w:tc>
          <w:tcPr>
            <w:tcW w:w="638" w:type="pct"/>
            <w:vAlign w:val="center"/>
          </w:tcPr>
          <w:p w14:paraId="7CBFA967" w14:textId="77777777" w:rsidR="00FB2AFF" w:rsidRPr="00A6258C" w:rsidRDefault="00FB2AFF" w:rsidP="00FB2AFF">
            <w:pPr>
              <w:jc w:val="center"/>
              <w:rPr>
                <w:rFonts w:cs="Times New Roman"/>
                <w:b/>
                <w:bCs/>
                <w:lang w:val="en-US" w:eastAsia="ru-RU"/>
              </w:rPr>
            </w:pPr>
            <w:r w:rsidRPr="00A6258C">
              <w:rPr>
                <w:rFonts w:cs="Times New Roman"/>
                <w:b/>
                <w:bCs/>
                <w:lang w:eastAsia="ru-RU"/>
              </w:rPr>
              <w:t>10/</w:t>
            </w:r>
            <w:r w:rsidRPr="00A6258C">
              <w:rPr>
                <w:rFonts w:cs="Times New Roman"/>
                <w:b/>
                <w:bCs/>
                <w:lang w:val="en-US" w:eastAsia="ru-RU"/>
              </w:rPr>
              <w:t>4</w:t>
            </w:r>
          </w:p>
        </w:tc>
      </w:tr>
      <w:tr w:rsidR="00FB2AFF" w:rsidRPr="00A6258C" w14:paraId="28A2F79E" w14:textId="77777777" w:rsidTr="008C277D">
        <w:tc>
          <w:tcPr>
            <w:tcW w:w="668" w:type="pct"/>
            <w:vMerge/>
            <w:vAlign w:val="center"/>
          </w:tcPr>
          <w:p w14:paraId="33E943E4" w14:textId="77777777" w:rsidR="00FB2AFF" w:rsidRPr="00A6258C" w:rsidRDefault="00FB2AFF" w:rsidP="00FB2AFF">
            <w:pPr>
              <w:suppressAutoHyphens w:val="0"/>
              <w:rPr>
                <w:rFonts w:cs="Times New Roman"/>
                <w:b/>
                <w:lang w:eastAsia="ru-RU"/>
              </w:rPr>
            </w:pPr>
          </w:p>
        </w:tc>
        <w:tc>
          <w:tcPr>
            <w:tcW w:w="3694" w:type="pct"/>
          </w:tcPr>
          <w:p w14:paraId="2C998321" w14:textId="0D37BF0C" w:rsidR="00FB2AFF" w:rsidRPr="00A6258C" w:rsidRDefault="00FB2AFF" w:rsidP="008C277D">
            <w:pPr>
              <w:suppressAutoHyphens w:val="0"/>
              <w:jc w:val="both"/>
              <w:rPr>
                <w:rFonts w:cs="Times New Roman"/>
                <w:lang w:eastAsia="ru-RU"/>
              </w:rPr>
            </w:pPr>
            <w:r w:rsidRPr="00A6258C">
              <w:rPr>
                <w:rFonts w:cs="Times New Roman"/>
                <w:lang w:eastAsia="ru-RU"/>
              </w:rPr>
              <w:t>Подготовка и заполнение документации, необходимой для проведения ручной регистрации. Порядок проведения посадки ручным способом. Порядок проведения регистрации с использованием автоматизированных систем.</w:t>
            </w:r>
            <w:r w:rsidR="008C277D">
              <w:rPr>
                <w:rFonts w:cs="Times New Roman"/>
                <w:lang w:eastAsia="ru-RU"/>
              </w:rPr>
              <w:t xml:space="preserve"> </w:t>
            </w:r>
            <w:r w:rsidRPr="00A6258C">
              <w:rPr>
                <w:rFonts w:cs="Times New Roman"/>
                <w:lang w:eastAsia="ru-RU"/>
              </w:rPr>
              <w:t>Порядок и особенности регистрации пассажиров бизнес-класса (оформление</w:t>
            </w:r>
            <w:r w:rsidR="008C277D">
              <w:rPr>
                <w:rFonts w:cs="Times New Roman"/>
                <w:lang w:eastAsia="ru-RU"/>
              </w:rPr>
              <w:t xml:space="preserve"> </w:t>
            </w:r>
            <w:r w:rsidRPr="00A6258C">
              <w:rPr>
                <w:rFonts w:cs="Times New Roman"/>
                <w:lang w:eastAsia="ru-RU"/>
              </w:rPr>
              <w:t>приглашений в бизнес зал, корректное оформление посадочных талонов); регистрация пассажира с ребенком; пассажира с животным, пассажира ЕXST, пассажиров с инвалидностью и маломобильных граждан. Проверка правильности оформления посадочного талона (наличие штампа САБ).</w:t>
            </w:r>
            <w:r w:rsidR="008C277D">
              <w:rPr>
                <w:rFonts w:cs="Times New Roman"/>
                <w:lang w:eastAsia="ru-RU"/>
              </w:rPr>
              <w:t xml:space="preserve"> </w:t>
            </w:r>
            <w:r w:rsidRPr="00A6258C">
              <w:rPr>
                <w:rFonts w:cs="Times New Roman"/>
                <w:lang w:eastAsia="ru-RU"/>
              </w:rPr>
              <w:t>Внесение ремарки пассажиров, требующих специального обслуживания.</w:t>
            </w:r>
            <w:r w:rsidR="008C277D">
              <w:rPr>
                <w:rFonts w:cs="Times New Roman"/>
                <w:lang w:eastAsia="ru-RU"/>
              </w:rPr>
              <w:t xml:space="preserve"> </w:t>
            </w:r>
            <w:r w:rsidRPr="00A6258C">
              <w:rPr>
                <w:rFonts w:cs="Times New Roman"/>
                <w:lang w:eastAsia="ru-RU"/>
              </w:rPr>
              <w:t>Порядок оформления багажа, ручной клади и ведения их учета в пассажирском манифесте.  Правила оформления багажа на выходе.</w:t>
            </w:r>
            <w:r w:rsidR="008C277D">
              <w:rPr>
                <w:rFonts w:cs="Times New Roman"/>
                <w:lang w:eastAsia="ru-RU"/>
              </w:rPr>
              <w:t xml:space="preserve"> </w:t>
            </w:r>
            <w:r w:rsidRPr="00A6258C">
              <w:rPr>
                <w:rFonts w:cs="Times New Roman"/>
                <w:lang w:eastAsia="ru-RU"/>
              </w:rPr>
              <w:t>Порядок проведения расчета стоимости провоза сверхнормативного багаж.</w:t>
            </w:r>
            <w:r w:rsidR="008C277D">
              <w:rPr>
                <w:rFonts w:cs="Times New Roman"/>
                <w:lang w:eastAsia="ru-RU"/>
              </w:rPr>
              <w:t xml:space="preserve"> </w:t>
            </w:r>
            <w:r w:rsidRPr="00A6258C">
              <w:rPr>
                <w:rFonts w:cs="Times New Roman"/>
                <w:lang w:eastAsia="ru-RU"/>
              </w:rPr>
              <w:t>Порядок оформления трансферных пассажиров и их багаж.</w:t>
            </w:r>
            <w:r w:rsidR="008C277D">
              <w:rPr>
                <w:rFonts w:cs="Times New Roman"/>
                <w:lang w:eastAsia="ru-RU"/>
              </w:rPr>
              <w:t xml:space="preserve"> </w:t>
            </w:r>
            <w:r w:rsidRPr="00A6258C">
              <w:rPr>
                <w:rFonts w:cs="Times New Roman"/>
                <w:lang w:eastAsia="ru-RU"/>
              </w:rPr>
              <w:t>Подведение итогов регистрации в соответствие с требуемыми разграничениями. Порядок подведения итогов контроля посадки, передачи полетной информации по завершению контроля посадки. Передача конечной информации по итогам регистрации в ответственные подразделения.</w:t>
            </w:r>
            <w:r w:rsidR="008C277D">
              <w:rPr>
                <w:rFonts w:cs="Times New Roman"/>
                <w:lang w:eastAsia="ru-RU"/>
              </w:rPr>
              <w:t xml:space="preserve"> </w:t>
            </w:r>
            <w:r w:rsidRPr="00A6258C">
              <w:rPr>
                <w:rFonts w:cs="Times New Roman"/>
                <w:lang w:eastAsia="ru-RU"/>
              </w:rPr>
              <w:t>Корректное оформление пассажирского манифеста. Корректное заполнение «Шахматки-сетки»</w:t>
            </w:r>
          </w:p>
        </w:tc>
        <w:tc>
          <w:tcPr>
            <w:tcW w:w="638" w:type="pct"/>
            <w:vAlign w:val="center"/>
          </w:tcPr>
          <w:p w14:paraId="18484C47" w14:textId="77777777" w:rsidR="00FB2AFF" w:rsidRPr="00A6258C" w:rsidRDefault="00FB2AFF" w:rsidP="00FB2AFF">
            <w:pPr>
              <w:jc w:val="center"/>
              <w:rPr>
                <w:rFonts w:cs="Times New Roman"/>
                <w:lang w:eastAsia="ru-RU"/>
              </w:rPr>
            </w:pPr>
            <w:r w:rsidRPr="00A6258C">
              <w:rPr>
                <w:rFonts w:cs="Times New Roman"/>
                <w:lang w:eastAsia="ru-RU"/>
              </w:rPr>
              <w:t>6</w:t>
            </w:r>
          </w:p>
        </w:tc>
      </w:tr>
      <w:tr w:rsidR="00FB2AFF" w:rsidRPr="00A6258C" w14:paraId="60CE786E" w14:textId="77777777" w:rsidTr="008C277D">
        <w:tc>
          <w:tcPr>
            <w:tcW w:w="668" w:type="pct"/>
            <w:vMerge/>
            <w:vAlign w:val="center"/>
          </w:tcPr>
          <w:p w14:paraId="0F02283E" w14:textId="77777777" w:rsidR="00FB2AFF" w:rsidRPr="00A6258C" w:rsidRDefault="00FB2AFF" w:rsidP="00FB2AFF">
            <w:pPr>
              <w:suppressAutoHyphens w:val="0"/>
              <w:rPr>
                <w:rFonts w:cs="Times New Roman"/>
                <w:b/>
                <w:lang w:eastAsia="ru-RU"/>
              </w:rPr>
            </w:pPr>
          </w:p>
        </w:tc>
        <w:tc>
          <w:tcPr>
            <w:tcW w:w="3694" w:type="pct"/>
          </w:tcPr>
          <w:p w14:paraId="60CE7CB5" w14:textId="77777777" w:rsidR="00FB2AFF" w:rsidRPr="00A6258C" w:rsidRDefault="00FB2AFF" w:rsidP="00FB2AFF">
            <w:pPr>
              <w:tabs>
                <w:tab w:val="left" w:pos="248"/>
              </w:tabs>
              <w:jc w:val="both"/>
              <w:rPr>
                <w:rFonts w:cs="Times New Roman"/>
                <w:b/>
                <w:lang w:eastAsia="ru-RU"/>
              </w:rPr>
            </w:pPr>
            <w:r w:rsidRPr="00A6258C">
              <w:rPr>
                <w:rFonts w:cs="Times New Roman"/>
                <w:b/>
                <w:bCs/>
                <w:lang w:eastAsia="ru-RU"/>
              </w:rPr>
              <w:t xml:space="preserve">В том числе практических и лабораторных занятий </w:t>
            </w:r>
          </w:p>
        </w:tc>
        <w:tc>
          <w:tcPr>
            <w:tcW w:w="638" w:type="pct"/>
            <w:vAlign w:val="center"/>
          </w:tcPr>
          <w:p w14:paraId="6C930FB5" w14:textId="77777777" w:rsidR="00FB2AFF" w:rsidRPr="00A6258C" w:rsidRDefault="00FB2AFF" w:rsidP="00FB2AFF">
            <w:pPr>
              <w:jc w:val="center"/>
              <w:rPr>
                <w:rFonts w:cs="Times New Roman"/>
                <w:b/>
                <w:bCs/>
                <w:lang w:eastAsia="ru-RU"/>
              </w:rPr>
            </w:pPr>
            <w:r w:rsidRPr="00A6258C">
              <w:rPr>
                <w:rFonts w:cs="Times New Roman"/>
                <w:b/>
                <w:bCs/>
                <w:lang w:eastAsia="ru-RU"/>
              </w:rPr>
              <w:t>4</w:t>
            </w:r>
          </w:p>
        </w:tc>
      </w:tr>
      <w:tr w:rsidR="00FB2AFF" w:rsidRPr="00A6258C" w14:paraId="701D5B4B" w14:textId="77777777" w:rsidTr="008C277D">
        <w:tc>
          <w:tcPr>
            <w:tcW w:w="668" w:type="pct"/>
            <w:vMerge/>
            <w:vAlign w:val="center"/>
          </w:tcPr>
          <w:p w14:paraId="6BEF0088" w14:textId="77777777" w:rsidR="00FB2AFF" w:rsidRPr="00A6258C" w:rsidRDefault="00FB2AFF" w:rsidP="00FB2AFF">
            <w:pPr>
              <w:suppressAutoHyphens w:val="0"/>
              <w:rPr>
                <w:rFonts w:cs="Times New Roman"/>
                <w:b/>
                <w:lang w:eastAsia="ru-RU"/>
              </w:rPr>
            </w:pPr>
          </w:p>
        </w:tc>
        <w:tc>
          <w:tcPr>
            <w:tcW w:w="3694" w:type="pct"/>
          </w:tcPr>
          <w:p w14:paraId="4AF442D0" w14:textId="77777777" w:rsidR="00FB2AFF" w:rsidRPr="00A6258C" w:rsidRDefault="00FB2AFF" w:rsidP="00FB2AFF">
            <w:pPr>
              <w:tabs>
                <w:tab w:val="left" w:pos="248"/>
              </w:tabs>
              <w:jc w:val="both"/>
              <w:rPr>
                <w:rFonts w:cs="Times New Roman"/>
                <w:lang w:eastAsia="ru-RU"/>
              </w:rPr>
            </w:pPr>
            <w:r w:rsidRPr="00A6258C">
              <w:rPr>
                <w:rFonts w:cs="Times New Roman"/>
                <w:lang w:eastAsia="ru-RU"/>
              </w:rPr>
              <w:t xml:space="preserve">Практическое занятие 5. Проведение посадки ручным способом. Проведение регистрации </w:t>
            </w:r>
            <w:r w:rsidRPr="00A6258C">
              <w:rPr>
                <w:rFonts w:cs="Times New Roman"/>
                <w:lang w:eastAsia="ru-RU"/>
              </w:rPr>
              <w:br/>
              <w:t xml:space="preserve">с использованием автоматизированных систем. Регистрация пассажиров с детьми, пассажиров </w:t>
            </w:r>
            <w:r w:rsidRPr="00A6258C">
              <w:rPr>
                <w:rFonts w:cs="Times New Roman"/>
                <w:lang w:eastAsia="ru-RU"/>
              </w:rPr>
              <w:br/>
              <w:t>с животными, пассажиров ЕXST, маломобильных пассажиров</w:t>
            </w:r>
          </w:p>
        </w:tc>
        <w:tc>
          <w:tcPr>
            <w:tcW w:w="638" w:type="pct"/>
            <w:vAlign w:val="center"/>
          </w:tcPr>
          <w:p w14:paraId="17B40480" w14:textId="77777777" w:rsidR="00FB2AFF" w:rsidRPr="00A6258C" w:rsidRDefault="00FB2AFF" w:rsidP="00FB2AFF">
            <w:pPr>
              <w:jc w:val="center"/>
              <w:rPr>
                <w:rFonts w:cs="Times New Roman"/>
                <w:lang w:eastAsia="ru-RU"/>
              </w:rPr>
            </w:pPr>
            <w:r w:rsidRPr="00A6258C">
              <w:rPr>
                <w:rFonts w:cs="Times New Roman"/>
                <w:lang w:eastAsia="ru-RU"/>
              </w:rPr>
              <w:t>2</w:t>
            </w:r>
          </w:p>
        </w:tc>
      </w:tr>
      <w:tr w:rsidR="00FB2AFF" w:rsidRPr="00A6258C" w14:paraId="67013AE3" w14:textId="77777777" w:rsidTr="008C277D">
        <w:tc>
          <w:tcPr>
            <w:tcW w:w="668" w:type="pct"/>
            <w:vMerge/>
            <w:vAlign w:val="center"/>
          </w:tcPr>
          <w:p w14:paraId="31444050" w14:textId="77777777" w:rsidR="00FB2AFF" w:rsidRPr="00A6258C" w:rsidRDefault="00FB2AFF" w:rsidP="00FB2AFF">
            <w:pPr>
              <w:suppressAutoHyphens w:val="0"/>
              <w:rPr>
                <w:rFonts w:cs="Times New Roman"/>
                <w:b/>
                <w:lang w:eastAsia="ru-RU"/>
              </w:rPr>
            </w:pPr>
          </w:p>
        </w:tc>
        <w:tc>
          <w:tcPr>
            <w:tcW w:w="3694" w:type="pct"/>
          </w:tcPr>
          <w:p w14:paraId="2263FE7A" w14:textId="77777777" w:rsidR="00FB2AFF" w:rsidRPr="00A6258C" w:rsidRDefault="00FB2AFF" w:rsidP="00FB2AFF">
            <w:pPr>
              <w:tabs>
                <w:tab w:val="left" w:pos="248"/>
              </w:tabs>
              <w:jc w:val="both"/>
              <w:rPr>
                <w:rFonts w:cs="Times New Roman"/>
                <w:lang w:eastAsia="ru-RU"/>
              </w:rPr>
            </w:pPr>
            <w:r w:rsidRPr="00A6258C">
              <w:rPr>
                <w:rFonts w:cs="Times New Roman"/>
                <w:lang w:eastAsia="ru-RU"/>
              </w:rPr>
              <w:t>Практическое занятие 6. Расчет стоимости провоза сверхнормативного багажа.</w:t>
            </w:r>
          </w:p>
        </w:tc>
        <w:tc>
          <w:tcPr>
            <w:tcW w:w="638" w:type="pct"/>
            <w:vAlign w:val="center"/>
          </w:tcPr>
          <w:p w14:paraId="712657BF" w14:textId="77777777" w:rsidR="00FB2AFF" w:rsidRPr="00A6258C" w:rsidRDefault="00FB2AFF" w:rsidP="00FB2AFF">
            <w:pPr>
              <w:jc w:val="center"/>
              <w:rPr>
                <w:rFonts w:cs="Times New Roman"/>
                <w:lang w:eastAsia="ru-RU"/>
              </w:rPr>
            </w:pPr>
            <w:r w:rsidRPr="00A6258C">
              <w:rPr>
                <w:rFonts w:cs="Times New Roman"/>
                <w:lang w:eastAsia="ru-RU"/>
              </w:rPr>
              <w:t>1</w:t>
            </w:r>
          </w:p>
        </w:tc>
      </w:tr>
      <w:tr w:rsidR="00FB2AFF" w:rsidRPr="00A6258C" w14:paraId="1B1792A8" w14:textId="77777777" w:rsidTr="008C277D">
        <w:tc>
          <w:tcPr>
            <w:tcW w:w="668" w:type="pct"/>
            <w:vMerge/>
            <w:vAlign w:val="center"/>
          </w:tcPr>
          <w:p w14:paraId="353D0416" w14:textId="77777777" w:rsidR="00FB2AFF" w:rsidRPr="00A6258C" w:rsidRDefault="00FB2AFF" w:rsidP="00FB2AFF">
            <w:pPr>
              <w:suppressAutoHyphens w:val="0"/>
              <w:rPr>
                <w:rFonts w:cs="Times New Roman"/>
                <w:b/>
                <w:lang w:eastAsia="ru-RU"/>
              </w:rPr>
            </w:pPr>
          </w:p>
        </w:tc>
        <w:tc>
          <w:tcPr>
            <w:tcW w:w="3694" w:type="pct"/>
          </w:tcPr>
          <w:p w14:paraId="00D28FDF" w14:textId="77777777" w:rsidR="00FB2AFF" w:rsidRPr="00A6258C" w:rsidRDefault="00FB2AFF" w:rsidP="00FB2AFF">
            <w:pPr>
              <w:tabs>
                <w:tab w:val="left" w:pos="248"/>
              </w:tabs>
              <w:jc w:val="both"/>
              <w:rPr>
                <w:rFonts w:cs="Times New Roman"/>
                <w:lang w:eastAsia="ru-RU"/>
              </w:rPr>
            </w:pPr>
            <w:r w:rsidRPr="00A6258C">
              <w:rPr>
                <w:rFonts w:cs="Times New Roman"/>
                <w:lang w:eastAsia="ru-RU"/>
              </w:rPr>
              <w:t xml:space="preserve">Практическое занятие 7. Оформление пассажирского манифеста. Подведение итогов регистрации </w:t>
            </w:r>
            <w:r w:rsidRPr="00A6258C">
              <w:rPr>
                <w:rFonts w:cs="Times New Roman"/>
                <w:lang w:eastAsia="ru-RU"/>
              </w:rPr>
              <w:br/>
              <w:t>в соответствие с требуемыми разграничениями. Заполнение шахматки-сетки</w:t>
            </w:r>
          </w:p>
        </w:tc>
        <w:tc>
          <w:tcPr>
            <w:tcW w:w="638" w:type="pct"/>
            <w:vAlign w:val="center"/>
          </w:tcPr>
          <w:p w14:paraId="28E60341" w14:textId="77777777" w:rsidR="00FB2AFF" w:rsidRPr="00A6258C" w:rsidRDefault="00FB2AFF" w:rsidP="00FB2AFF">
            <w:pPr>
              <w:jc w:val="center"/>
              <w:rPr>
                <w:rFonts w:cs="Times New Roman"/>
                <w:lang w:eastAsia="ru-RU"/>
              </w:rPr>
            </w:pPr>
            <w:r w:rsidRPr="00A6258C">
              <w:rPr>
                <w:rFonts w:cs="Times New Roman"/>
                <w:lang w:eastAsia="ru-RU"/>
              </w:rPr>
              <w:t>1</w:t>
            </w:r>
          </w:p>
        </w:tc>
      </w:tr>
      <w:tr w:rsidR="00FB2AFF" w:rsidRPr="00A6258C" w14:paraId="4D85D090" w14:textId="77777777" w:rsidTr="008C277D">
        <w:tc>
          <w:tcPr>
            <w:tcW w:w="668" w:type="pct"/>
            <w:vMerge w:val="restart"/>
          </w:tcPr>
          <w:p w14:paraId="7262054B" w14:textId="77777777" w:rsidR="00FB2AFF" w:rsidRPr="00A6258C" w:rsidRDefault="00FB2AFF" w:rsidP="00FB2AFF">
            <w:pPr>
              <w:suppressAutoHyphens w:val="0"/>
              <w:rPr>
                <w:rFonts w:cs="Times New Roman"/>
                <w:lang w:eastAsia="ru-RU"/>
              </w:rPr>
            </w:pPr>
            <w:r w:rsidRPr="00A6258C">
              <w:rPr>
                <w:rFonts w:cs="Times New Roman"/>
                <w:b/>
                <w:lang w:eastAsia="ru-RU"/>
              </w:rPr>
              <w:t>Тема 1.4. Информационное обслуживание пассажиров на воздушном транспорте</w:t>
            </w:r>
          </w:p>
        </w:tc>
        <w:tc>
          <w:tcPr>
            <w:tcW w:w="3694" w:type="pct"/>
          </w:tcPr>
          <w:p w14:paraId="3571F0AA" w14:textId="77777777" w:rsidR="00FB2AFF" w:rsidRPr="00A6258C" w:rsidRDefault="00FB2AFF" w:rsidP="00FB2AFF">
            <w:pPr>
              <w:tabs>
                <w:tab w:val="left" w:pos="248"/>
              </w:tabs>
              <w:jc w:val="both"/>
              <w:rPr>
                <w:rFonts w:cs="Times New Roman"/>
                <w:b/>
                <w:lang w:eastAsia="ru-RU"/>
              </w:rPr>
            </w:pPr>
            <w:r w:rsidRPr="00A6258C">
              <w:rPr>
                <w:rFonts w:cs="Times New Roman"/>
                <w:b/>
                <w:lang w:eastAsia="ru-RU"/>
              </w:rPr>
              <w:t>Содержание</w:t>
            </w:r>
          </w:p>
        </w:tc>
        <w:tc>
          <w:tcPr>
            <w:tcW w:w="638" w:type="pct"/>
            <w:vAlign w:val="center"/>
          </w:tcPr>
          <w:p w14:paraId="6F2A86E4" w14:textId="77777777" w:rsidR="00FB2AFF" w:rsidRPr="00A6258C" w:rsidRDefault="00FB2AFF" w:rsidP="00FB2AFF">
            <w:pPr>
              <w:jc w:val="center"/>
              <w:rPr>
                <w:rFonts w:cs="Times New Roman"/>
                <w:b/>
                <w:bCs/>
                <w:lang w:eastAsia="ru-RU"/>
              </w:rPr>
            </w:pPr>
            <w:r w:rsidRPr="00A6258C">
              <w:rPr>
                <w:rFonts w:cs="Times New Roman"/>
                <w:b/>
                <w:bCs/>
                <w:lang w:eastAsia="ru-RU"/>
              </w:rPr>
              <w:t>6/2</w:t>
            </w:r>
          </w:p>
        </w:tc>
      </w:tr>
      <w:tr w:rsidR="00FB2AFF" w:rsidRPr="00A6258C" w14:paraId="4A4DD847" w14:textId="77777777" w:rsidTr="008C277D">
        <w:tc>
          <w:tcPr>
            <w:tcW w:w="668" w:type="pct"/>
            <w:vMerge/>
            <w:vAlign w:val="center"/>
          </w:tcPr>
          <w:p w14:paraId="219F0858" w14:textId="77777777" w:rsidR="00FB2AFF" w:rsidRPr="00A6258C" w:rsidRDefault="00FB2AFF" w:rsidP="00FB2AFF">
            <w:pPr>
              <w:suppressAutoHyphens w:val="0"/>
              <w:rPr>
                <w:rFonts w:cs="Times New Roman"/>
                <w:b/>
                <w:lang w:eastAsia="ru-RU"/>
              </w:rPr>
            </w:pPr>
          </w:p>
        </w:tc>
        <w:tc>
          <w:tcPr>
            <w:tcW w:w="3694" w:type="pct"/>
          </w:tcPr>
          <w:p w14:paraId="43864603" w14:textId="199FEE3E" w:rsidR="00FB2AFF" w:rsidRPr="00A6258C" w:rsidRDefault="00FB2AFF" w:rsidP="007C7429">
            <w:pPr>
              <w:tabs>
                <w:tab w:val="left" w:pos="248"/>
              </w:tabs>
              <w:jc w:val="both"/>
              <w:rPr>
                <w:rFonts w:cs="Times New Roman"/>
                <w:lang w:eastAsia="ru-RU"/>
              </w:rPr>
            </w:pPr>
            <w:r w:rsidRPr="00A6258C">
              <w:rPr>
                <w:rFonts w:cs="Times New Roman"/>
                <w:lang w:eastAsia="ru-RU"/>
              </w:rPr>
              <w:t>Информационные услуги на воздушном транспорте при перевозках пассажиров и перевозках грузов. Виды информационного обслуживания в аэропортах.</w:t>
            </w:r>
            <w:r w:rsidR="008C277D">
              <w:rPr>
                <w:rFonts w:cs="Times New Roman"/>
                <w:lang w:eastAsia="ru-RU"/>
              </w:rPr>
              <w:t xml:space="preserve"> </w:t>
            </w:r>
            <w:r w:rsidRPr="00A6258C">
              <w:rPr>
                <w:rFonts w:cs="Times New Roman"/>
                <w:lang w:eastAsia="ru-RU"/>
              </w:rPr>
              <w:t>Технические средства связи, применяемые в диспетчерской системе управления на воздушном транспорте. Способы отображения информации. Инновационные технологии в информационном обслуживании.</w:t>
            </w:r>
            <w:r w:rsidR="007C7429">
              <w:rPr>
                <w:rFonts w:cs="Times New Roman"/>
                <w:lang w:eastAsia="ru-RU"/>
              </w:rPr>
              <w:t xml:space="preserve"> </w:t>
            </w:r>
            <w:r w:rsidRPr="00A6258C">
              <w:rPr>
                <w:rFonts w:cs="Times New Roman"/>
                <w:lang w:eastAsia="ru-RU"/>
              </w:rPr>
              <w:t>Технические средства для отображения и передачи информации. Маркетинг транспортных услуг, маркетинговые подходы на воздушном транспорте</w:t>
            </w:r>
          </w:p>
        </w:tc>
        <w:tc>
          <w:tcPr>
            <w:tcW w:w="638" w:type="pct"/>
            <w:vAlign w:val="center"/>
          </w:tcPr>
          <w:p w14:paraId="1138C798" w14:textId="77777777" w:rsidR="00FB2AFF" w:rsidRPr="00A6258C" w:rsidRDefault="00FB2AFF" w:rsidP="00FB2AFF">
            <w:pPr>
              <w:jc w:val="center"/>
              <w:rPr>
                <w:rFonts w:cs="Times New Roman"/>
                <w:lang w:eastAsia="ru-RU"/>
              </w:rPr>
            </w:pPr>
            <w:r w:rsidRPr="00A6258C">
              <w:rPr>
                <w:rFonts w:cs="Times New Roman"/>
                <w:lang w:eastAsia="ru-RU"/>
              </w:rPr>
              <w:t>4</w:t>
            </w:r>
          </w:p>
        </w:tc>
      </w:tr>
      <w:tr w:rsidR="00FB2AFF" w:rsidRPr="00A6258C" w14:paraId="3F6DF688" w14:textId="77777777" w:rsidTr="008C277D">
        <w:tc>
          <w:tcPr>
            <w:tcW w:w="668" w:type="pct"/>
            <w:vMerge/>
            <w:vAlign w:val="center"/>
          </w:tcPr>
          <w:p w14:paraId="276EEF44" w14:textId="77777777" w:rsidR="00FB2AFF" w:rsidRPr="00A6258C" w:rsidRDefault="00FB2AFF" w:rsidP="00FB2AFF">
            <w:pPr>
              <w:suppressAutoHyphens w:val="0"/>
              <w:rPr>
                <w:rFonts w:cs="Times New Roman"/>
                <w:b/>
                <w:lang w:eastAsia="ru-RU"/>
              </w:rPr>
            </w:pPr>
          </w:p>
        </w:tc>
        <w:tc>
          <w:tcPr>
            <w:tcW w:w="3694" w:type="pct"/>
          </w:tcPr>
          <w:p w14:paraId="65DDC484" w14:textId="77777777" w:rsidR="00FB2AFF" w:rsidRPr="00A6258C" w:rsidRDefault="00FB2AFF" w:rsidP="00FB2AFF">
            <w:pPr>
              <w:tabs>
                <w:tab w:val="left" w:pos="248"/>
              </w:tabs>
              <w:jc w:val="both"/>
              <w:rPr>
                <w:rFonts w:cs="Times New Roman"/>
                <w:b/>
                <w:lang w:eastAsia="ru-RU"/>
              </w:rPr>
            </w:pPr>
            <w:r w:rsidRPr="00A6258C">
              <w:rPr>
                <w:rFonts w:cs="Times New Roman"/>
                <w:b/>
                <w:bCs/>
                <w:lang w:eastAsia="ru-RU"/>
              </w:rPr>
              <w:t xml:space="preserve">В том числе практических и лабораторных занятий </w:t>
            </w:r>
          </w:p>
        </w:tc>
        <w:tc>
          <w:tcPr>
            <w:tcW w:w="638" w:type="pct"/>
            <w:vAlign w:val="center"/>
          </w:tcPr>
          <w:p w14:paraId="07C8DA5E" w14:textId="77777777" w:rsidR="00FB2AFF" w:rsidRPr="00A6258C" w:rsidRDefault="00FB2AFF" w:rsidP="00FB2AFF">
            <w:pPr>
              <w:jc w:val="center"/>
              <w:rPr>
                <w:rFonts w:cs="Times New Roman"/>
                <w:b/>
                <w:bCs/>
                <w:lang w:eastAsia="ru-RU"/>
              </w:rPr>
            </w:pPr>
            <w:r w:rsidRPr="00A6258C">
              <w:rPr>
                <w:rFonts w:cs="Times New Roman"/>
                <w:b/>
                <w:bCs/>
                <w:lang w:eastAsia="ru-RU"/>
              </w:rPr>
              <w:t>2</w:t>
            </w:r>
          </w:p>
        </w:tc>
      </w:tr>
      <w:tr w:rsidR="00FB2AFF" w:rsidRPr="00A6258C" w14:paraId="2AA5C71A" w14:textId="77777777" w:rsidTr="008C277D">
        <w:tc>
          <w:tcPr>
            <w:tcW w:w="668" w:type="pct"/>
            <w:vMerge/>
            <w:vAlign w:val="center"/>
          </w:tcPr>
          <w:p w14:paraId="78978396" w14:textId="77777777" w:rsidR="00FB2AFF" w:rsidRPr="00A6258C" w:rsidRDefault="00FB2AFF" w:rsidP="00FB2AFF">
            <w:pPr>
              <w:suppressAutoHyphens w:val="0"/>
              <w:rPr>
                <w:rFonts w:cs="Times New Roman"/>
                <w:b/>
                <w:lang w:eastAsia="ru-RU"/>
              </w:rPr>
            </w:pPr>
          </w:p>
        </w:tc>
        <w:tc>
          <w:tcPr>
            <w:tcW w:w="3694" w:type="pct"/>
          </w:tcPr>
          <w:p w14:paraId="67A01CEF" w14:textId="77777777" w:rsidR="00FB2AFF" w:rsidRPr="00A6258C" w:rsidRDefault="00FB2AFF" w:rsidP="00FB2AFF">
            <w:pPr>
              <w:tabs>
                <w:tab w:val="left" w:pos="248"/>
              </w:tabs>
              <w:jc w:val="both"/>
              <w:rPr>
                <w:rFonts w:cs="Times New Roman"/>
                <w:bCs/>
                <w:lang w:eastAsia="ru-RU"/>
              </w:rPr>
            </w:pPr>
            <w:r w:rsidRPr="00A6258C">
              <w:rPr>
                <w:rFonts w:cs="Times New Roman"/>
                <w:bCs/>
                <w:lang w:eastAsia="ru-RU"/>
              </w:rPr>
              <w:t>Практическое занятие 8. Разработка критериев по оценке качества информационных услуг</w:t>
            </w:r>
          </w:p>
        </w:tc>
        <w:tc>
          <w:tcPr>
            <w:tcW w:w="638" w:type="pct"/>
            <w:vAlign w:val="center"/>
          </w:tcPr>
          <w:p w14:paraId="0482D804" w14:textId="77777777" w:rsidR="00FB2AFF" w:rsidRPr="00A6258C" w:rsidRDefault="00FB2AFF" w:rsidP="00FB2AFF">
            <w:pPr>
              <w:jc w:val="center"/>
              <w:rPr>
                <w:rFonts w:cs="Times New Roman"/>
                <w:lang w:eastAsia="ru-RU"/>
              </w:rPr>
            </w:pPr>
            <w:r w:rsidRPr="00A6258C">
              <w:rPr>
                <w:rFonts w:cs="Times New Roman"/>
                <w:lang w:eastAsia="ru-RU"/>
              </w:rPr>
              <w:t>1</w:t>
            </w:r>
          </w:p>
        </w:tc>
      </w:tr>
      <w:tr w:rsidR="00FB2AFF" w:rsidRPr="00A6258C" w14:paraId="48DE3CB4" w14:textId="77777777" w:rsidTr="008C277D">
        <w:tc>
          <w:tcPr>
            <w:tcW w:w="668" w:type="pct"/>
            <w:vMerge/>
            <w:vAlign w:val="center"/>
          </w:tcPr>
          <w:p w14:paraId="34D40C62" w14:textId="77777777" w:rsidR="00FB2AFF" w:rsidRPr="00A6258C" w:rsidRDefault="00FB2AFF" w:rsidP="00FB2AFF">
            <w:pPr>
              <w:suppressAutoHyphens w:val="0"/>
              <w:rPr>
                <w:rFonts w:cs="Times New Roman"/>
                <w:b/>
                <w:lang w:eastAsia="ru-RU"/>
              </w:rPr>
            </w:pPr>
          </w:p>
        </w:tc>
        <w:tc>
          <w:tcPr>
            <w:tcW w:w="3694" w:type="pct"/>
          </w:tcPr>
          <w:p w14:paraId="45EBE092" w14:textId="77777777" w:rsidR="00FB2AFF" w:rsidRPr="00A6258C" w:rsidRDefault="00FB2AFF" w:rsidP="00FB2AFF">
            <w:pPr>
              <w:tabs>
                <w:tab w:val="left" w:pos="248"/>
              </w:tabs>
              <w:jc w:val="both"/>
              <w:rPr>
                <w:rFonts w:cs="Times New Roman"/>
                <w:bCs/>
                <w:lang w:eastAsia="ru-RU"/>
              </w:rPr>
            </w:pPr>
            <w:r w:rsidRPr="00A6258C">
              <w:rPr>
                <w:rFonts w:cs="Times New Roman"/>
                <w:bCs/>
                <w:lang w:eastAsia="ru-RU"/>
              </w:rPr>
              <w:t>Практическое занятие 9. Разработка презентации транспортной компании в рекламных целях</w:t>
            </w:r>
          </w:p>
        </w:tc>
        <w:tc>
          <w:tcPr>
            <w:tcW w:w="638" w:type="pct"/>
            <w:vAlign w:val="center"/>
          </w:tcPr>
          <w:p w14:paraId="05131A22" w14:textId="77777777" w:rsidR="00FB2AFF" w:rsidRPr="00A6258C" w:rsidRDefault="00FB2AFF" w:rsidP="00FB2AFF">
            <w:pPr>
              <w:jc w:val="center"/>
              <w:rPr>
                <w:rFonts w:cs="Times New Roman"/>
                <w:lang w:eastAsia="ru-RU"/>
              </w:rPr>
            </w:pPr>
            <w:r w:rsidRPr="00A6258C">
              <w:rPr>
                <w:rFonts w:cs="Times New Roman"/>
                <w:lang w:eastAsia="ru-RU"/>
              </w:rPr>
              <w:t>1</w:t>
            </w:r>
          </w:p>
        </w:tc>
      </w:tr>
      <w:tr w:rsidR="00FB2AFF" w:rsidRPr="00A6258C" w14:paraId="29B87651" w14:textId="77777777" w:rsidTr="008C277D">
        <w:trPr>
          <w:trHeight w:val="136"/>
        </w:trPr>
        <w:tc>
          <w:tcPr>
            <w:tcW w:w="668" w:type="pct"/>
            <w:vMerge w:val="restart"/>
          </w:tcPr>
          <w:p w14:paraId="10CBA1A1" w14:textId="77777777" w:rsidR="00FB2AFF" w:rsidRPr="00A6258C" w:rsidRDefault="00FB2AFF" w:rsidP="00FB2AFF">
            <w:pPr>
              <w:suppressAutoHyphens w:val="0"/>
              <w:rPr>
                <w:rFonts w:cs="Times New Roman"/>
                <w:b/>
                <w:bCs/>
                <w:lang w:eastAsia="ru-RU"/>
              </w:rPr>
            </w:pPr>
            <w:r w:rsidRPr="00A6258C">
              <w:rPr>
                <w:rFonts w:cs="Times New Roman"/>
                <w:b/>
                <w:bCs/>
                <w:lang w:eastAsia="ru-RU"/>
              </w:rPr>
              <w:t>Тема 1.5. Организация перевозок грузов</w:t>
            </w:r>
          </w:p>
        </w:tc>
        <w:tc>
          <w:tcPr>
            <w:tcW w:w="3694" w:type="pct"/>
            <w:vAlign w:val="center"/>
          </w:tcPr>
          <w:p w14:paraId="6F0467F7" w14:textId="77777777" w:rsidR="00FB2AFF" w:rsidRPr="00A6258C" w:rsidRDefault="00FB2AFF" w:rsidP="00FB2AFF">
            <w:pPr>
              <w:tabs>
                <w:tab w:val="left" w:pos="248"/>
              </w:tabs>
              <w:suppressAutoHyphens w:val="0"/>
              <w:rPr>
                <w:rFonts w:cs="Times New Roman"/>
                <w:bCs/>
                <w:lang w:eastAsia="ru-RU"/>
              </w:rPr>
            </w:pPr>
            <w:r w:rsidRPr="00A6258C">
              <w:rPr>
                <w:rFonts w:cs="Times New Roman"/>
                <w:b/>
                <w:bCs/>
                <w:lang w:eastAsia="ru-RU"/>
              </w:rPr>
              <w:t>Содержание</w:t>
            </w:r>
          </w:p>
        </w:tc>
        <w:tc>
          <w:tcPr>
            <w:tcW w:w="638" w:type="pct"/>
            <w:vAlign w:val="center"/>
          </w:tcPr>
          <w:p w14:paraId="17155DB4" w14:textId="77777777" w:rsidR="00FB2AFF" w:rsidRPr="00A6258C" w:rsidRDefault="00FB2AFF" w:rsidP="00FB2AFF">
            <w:pPr>
              <w:jc w:val="center"/>
              <w:rPr>
                <w:rFonts w:cs="Times New Roman"/>
                <w:b/>
                <w:bCs/>
                <w:lang w:eastAsia="ru-RU"/>
              </w:rPr>
            </w:pPr>
            <w:r w:rsidRPr="00A6258C">
              <w:rPr>
                <w:rFonts w:cs="Times New Roman"/>
                <w:b/>
                <w:bCs/>
                <w:lang w:eastAsia="ru-RU"/>
              </w:rPr>
              <w:t>8/4</w:t>
            </w:r>
          </w:p>
        </w:tc>
      </w:tr>
      <w:tr w:rsidR="008C277D" w:rsidRPr="00A6258C" w14:paraId="09DDE728" w14:textId="77777777" w:rsidTr="008C277D">
        <w:trPr>
          <w:trHeight w:val="1412"/>
        </w:trPr>
        <w:tc>
          <w:tcPr>
            <w:tcW w:w="668" w:type="pct"/>
            <w:vMerge/>
            <w:vAlign w:val="center"/>
          </w:tcPr>
          <w:p w14:paraId="249FD68C" w14:textId="77777777" w:rsidR="008C277D" w:rsidRPr="00A6258C" w:rsidRDefault="008C277D" w:rsidP="00FB2AFF">
            <w:pPr>
              <w:suppressAutoHyphens w:val="0"/>
              <w:rPr>
                <w:rFonts w:cs="Times New Roman"/>
                <w:b/>
                <w:bCs/>
                <w:lang w:eastAsia="ru-RU"/>
              </w:rPr>
            </w:pPr>
          </w:p>
        </w:tc>
        <w:tc>
          <w:tcPr>
            <w:tcW w:w="3694" w:type="pct"/>
            <w:vAlign w:val="center"/>
          </w:tcPr>
          <w:p w14:paraId="22F67986" w14:textId="67134D04" w:rsidR="008C277D" w:rsidRPr="00A6258C" w:rsidRDefault="008C277D" w:rsidP="008C277D">
            <w:pPr>
              <w:tabs>
                <w:tab w:val="left" w:pos="248"/>
              </w:tabs>
              <w:suppressAutoHyphens w:val="0"/>
              <w:jc w:val="both"/>
              <w:rPr>
                <w:rFonts w:cs="Times New Roman"/>
                <w:bCs/>
                <w:lang w:eastAsia="ru-RU"/>
              </w:rPr>
            </w:pPr>
            <w:r w:rsidRPr="00A6258C">
              <w:rPr>
                <w:rFonts w:cs="Times New Roman"/>
                <w:bCs/>
                <w:lang w:eastAsia="ru-RU"/>
              </w:rPr>
              <w:t>Грузы: виды грузов, в том числе опасных, особенности транспортировки, упаковочная тара. Грузопотоки и порядок их организации. Порядок расчета времени доставки грузов и стоимости услуги по перевозке</w:t>
            </w:r>
            <w:r>
              <w:rPr>
                <w:rFonts w:cs="Times New Roman"/>
                <w:bCs/>
                <w:lang w:eastAsia="ru-RU"/>
              </w:rPr>
              <w:t xml:space="preserve">. </w:t>
            </w:r>
            <w:r w:rsidRPr="00A6258C">
              <w:rPr>
                <w:rFonts w:cs="Times New Roman"/>
                <w:bCs/>
                <w:lang w:eastAsia="ru-RU"/>
              </w:rPr>
              <w:t>Авиаперевозки. Стоимость авиаперевозки грузов. Сроки авиаперевозок грузов. Порядок расчета стоимости перевозки грузов</w:t>
            </w:r>
            <w:r>
              <w:rPr>
                <w:rFonts w:cs="Times New Roman"/>
                <w:bCs/>
                <w:lang w:eastAsia="ru-RU"/>
              </w:rPr>
              <w:t xml:space="preserve">. </w:t>
            </w:r>
            <w:r w:rsidRPr="00A6258C">
              <w:rPr>
                <w:rFonts w:cs="Times New Roman"/>
                <w:bCs/>
                <w:lang w:eastAsia="ru-RU"/>
              </w:rPr>
              <w:t>Оформление договорных отношений на доставку грузов, в том числе</w:t>
            </w:r>
            <w:r>
              <w:rPr>
                <w:rFonts w:cs="Times New Roman"/>
                <w:bCs/>
                <w:lang w:eastAsia="ru-RU"/>
              </w:rPr>
              <w:t xml:space="preserve"> </w:t>
            </w:r>
            <w:r w:rsidRPr="00A6258C">
              <w:rPr>
                <w:rFonts w:cs="Times New Roman"/>
                <w:bCs/>
                <w:lang w:eastAsia="ru-RU"/>
              </w:rPr>
              <w:t>при</w:t>
            </w:r>
            <w:r>
              <w:rPr>
                <w:rFonts w:cs="Times New Roman"/>
                <w:bCs/>
                <w:lang w:eastAsia="ru-RU"/>
              </w:rPr>
              <w:t xml:space="preserve"> междугородних </w:t>
            </w:r>
            <w:r w:rsidRPr="00A6258C">
              <w:rPr>
                <w:rFonts w:cs="Times New Roman"/>
                <w:bCs/>
                <w:lang w:eastAsia="ru-RU"/>
              </w:rPr>
              <w:t>и международных перевозках</w:t>
            </w:r>
            <w:r>
              <w:rPr>
                <w:rFonts w:cs="Times New Roman"/>
                <w:bCs/>
                <w:lang w:eastAsia="ru-RU"/>
              </w:rPr>
              <w:t xml:space="preserve">. </w:t>
            </w:r>
            <w:r w:rsidRPr="00A6258C">
              <w:rPr>
                <w:rFonts w:cs="Times New Roman"/>
                <w:bCs/>
                <w:lang w:eastAsia="ru-RU"/>
              </w:rPr>
              <w:t>Экспедирование грузов. Услуги по складированию грузов. страхование грузов</w:t>
            </w:r>
          </w:p>
        </w:tc>
        <w:tc>
          <w:tcPr>
            <w:tcW w:w="638" w:type="pct"/>
            <w:vAlign w:val="center"/>
          </w:tcPr>
          <w:p w14:paraId="64A0DA27" w14:textId="77777777" w:rsidR="008C277D" w:rsidRPr="00A6258C" w:rsidRDefault="008C277D" w:rsidP="00FB2AFF">
            <w:pPr>
              <w:jc w:val="center"/>
              <w:rPr>
                <w:rFonts w:cs="Times New Roman"/>
                <w:lang w:eastAsia="ru-RU"/>
              </w:rPr>
            </w:pPr>
            <w:r w:rsidRPr="00A6258C">
              <w:rPr>
                <w:rFonts w:cs="Times New Roman"/>
                <w:lang w:eastAsia="ru-RU"/>
              </w:rPr>
              <w:t>4</w:t>
            </w:r>
          </w:p>
        </w:tc>
      </w:tr>
      <w:tr w:rsidR="00FB2AFF" w:rsidRPr="00A6258C" w14:paraId="45E5D854" w14:textId="77777777" w:rsidTr="008C277D">
        <w:trPr>
          <w:trHeight w:val="51"/>
        </w:trPr>
        <w:tc>
          <w:tcPr>
            <w:tcW w:w="668" w:type="pct"/>
            <w:vMerge/>
            <w:tcBorders>
              <w:bottom w:val="nil"/>
            </w:tcBorders>
            <w:vAlign w:val="center"/>
          </w:tcPr>
          <w:p w14:paraId="3F64E2AA" w14:textId="77777777" w:rsidR="00FB2AFF" w:rsidRPr="00A6258C" w:rsidRDefault="00FB2AFF" w:rsidP="00FB2AFF">
            <w:pPr>
              <w:suppressAutoHyphens w:val="0"/>
              <w:rPr>
                <w:rFonts w:cs="Times New Roman"/>
                <w:b/>
                <w:bCs/>
                <w:lang w:eastAsia="ru-RU"/>
              </w:rPr>
            </w:pPr>
          </w:p>
        </w:tc>
        <w:tc>
          <w:tcPr>
            <w:tcW w:w="3694" w:type="pct"/>
          </w:tcPr>
          <w:p w14:paraId="1C586894" w14:textId="77777777" w:rsidR="00FB2AFF" w:rsidRPr="00A6258C" w:rsidRDefault="00FB2AFF" w:rsidP="00FB2AFF">
            <w:pPr>
              <w:tabs>
                <w:tab w:val="left" w:pos="248"/>
              </w:tabs>
              <w:suppressAutoHyphens w:val="0"/>
              <w:rPr>
                <w:rFonts w:cs="Times New Roman"/>
                <w:bCs/>
                <w:lang w:eastAsia="ru-RU"/>
              </w:rPr>
            </w:pPr>
            <w:r w:rsidRPr="00A6258C">
              <w:rPr>
                <w:rFonts w:cs="Times New Roman"/>
                <w:b/>
                <w:bCs/>
                <w:lang w:eastAsia="ru-RU"/>
              </w:rPr>
              <w:t xml:space="preserve">В том числе практических и лабораторных занятий </w:t>
            </w:r>
          </w:p>
        </w:tc>
        <w:tc>
          <w:tcPr>
            <w:tcW w:w="638" w:type="pct"/>
            <w:vAlign w:val="center"/>
          </w:tcPr>
          <w:p w14:paraId="06B0C0EC" w14:textId="77777777" w:rsidR="00FB2AFF" w:rsidRPr="00A6258C" w:rsidRDefault="00FB2AFF" w:rsidP="00FB2AFF">
            <w:pPr>
              <w:jc w:val="center"/>
              <w:rPr>
                <w:rFonts w:cs="Times New Roman"/>
                <w:b/>
                <w:bCs/>
                <w:lang w:eastAsia="ru-RU"/>
              </w:rPr>
            </w:pPr>
            <w:r w:rsidRPr="00A6258C">
              <w:rPr>
                <w:rFonts w:cs="Times New Roman"/>
                <w:b/>
                <w:bCs/>
                <w:lang w:eastAsia="ru-RU"/>
              </w:rPr>
              <w:t>4</w:t>
            </w:r>
          </w:p>
        </w:tc>
      </w:tr>
      <w:tr w:rsidR="00FB2AFF" w:rsidRPr="00A6258C" w14:paraId="6F90C1E9" w14:textId="77777777" w:rsidTr="008C277D">
        <w:tc>
          <w:tcPr>
            <w:tcW w:w="668" w:type="pct"/>
            <w:vMerge/>
            <w:vAlign w:val="center"/>
          </w:tcPr>
          <w:p w14:paraId="1DA8EA01" w14:textId="77777777" w:rsidR="00FB2AFF" w:rsidRPr="00A6258C" w:rsidRDefault="00FB2AFF" w:rsidP="00FB2AFF">
            <w:pPr>
              <w:suppressAutoHyphens w:val="0"/>
              <w:rPr>
                <w:rFonts w:cs="Times New Roman"/>
                <w:b/>
                <w:bCs/>
                <w:lang w:eastAsia="ru-RU"/>
              </w:rPr>
            </w:pPr>
          </w:p>
        </w:tc>
        <w:tc>
          <w:tcPr>
            <w:tcW w:w="3694" w:type="pct"/>
            <w:vAlign w:val="center"/>
          </w:tcPr>
          <w:p w14:paraId="7425F9E2" w14:textId="77777777" w:rsidR="00FB2AFF" w:rsidRPr="00A6258C" w:rsidRDefault="00FB2AFF" w:rsidP="00FB2AFF">
            <w:pPr>
              <w:tabs>
                <w:tab w:val="left" w:pos="248"/>
              </w:tabs>
              <w:suppressAutoHyphens w:val="0"/>
              <w:jc w:val="both"/>
              <w:rPr>
                <w:rFonts w:cs="Times New Roman"/>
                <w:bCs/>
                <w:lang w:eastAsia="ru-RU"/>
              </w:rPr>
            </w:pPr>
            <w:r w:rsidRPr="00A6258C">
              <w:rPr>
                <w:rFonts w:cs="Times New Roman"/>
                <w:bCs/>
                <w:lang w:eastAsia="ru-RU"/>
              </w:rPr>
              <w:t>Практическое занятие 10. Определение маршрута авиаперевозок грузов по заданным параметрам. Расчет стоимости доставки грузов</w:t>
            </w:r>
          </w:p>
        </w:tc>
        <w:tc>
          <w:tcPr>
            <w:tcW w:w="638" w:type="pct"/>
            <w:vAlign w:val="center"/>
          </w:tcPr>
          <w:p w14:paraId="6FF044EA" w14:textId="77777777" w:rsidR="00FB2AFF" w:rsidRPr="00A6258C" w:rsidRDefault="00FB2AFF" w:rsidP="00FB2AFF">
            <w:pPr>
              <w:jc w:val="center"/>
              <w:rPr>
                <w:rFonts w:cs="Times New Roman"/>
                <w:lang w:eastAsia="ru-RU"/>
              </w:rPr>
            </w:pPr>
            <w:r w:rsidRPr="00A6258C">
              <w:rPr>
                <w:rFonts w:cs="Times New Roman"/>
                <w:lang w:eastAsia="ru-RU"/>
              </w:rPr>
              <w:t>2</w:t>
            </w:r>
          </w:p>
        </w:tc>
      </w:tr>
      <w:tr w:rsidR="00FB2AFF" w:rsidRPr="00A6258C" w14:paraId="148BBFA5" w14:textId="77777777" w:rsidTr="008C277D">
        <w:tc>
          <w:tcPr>
            <w:tcW w:w="668" w:type="pct"/>
            <w:vMerge/>
            <w:vAlign w:val="center"/>
          </w:tcPr>
          <w:p w14:paraId="1F6C000E" w14:textId="77777777" w:rsidR="00FB2AFF" w:rsidRPr="00A6258C" w:rsidRDefault="00FB2AFF" w:rsidP="00FB2AFF">
            <w:pPr>
              <w:suppressAutoHyphens w:val="0"/>
              <w:rPr>
                <w:rFonts w:cs="Times New Roman"/>
                <w:b/>
                <w:bCs/>
                <w:lang w:eastAsia="ru-RU"/>
              </w:rPr>
            </w:pPr>
          </w:p>
        </w:tc>
        <w:tc>
          <w:tcPr>
            <w:tcW w:w="3694" w:type="pct"/>
            <w:vAlign w:val="center"/>
          </w:tcPr>
          <w:p w14:paraId="0D4AEF08" w14:textId="77777777" w:rsidR="00FB2AFF" w:rsidRPr="00A6258C" w:rsidRDefault="00FB2AFF" w:rsidP="00FB2AFF">
            <w:pPr>
              <w:tabs>
                <w:tab w:val="left" w:pos="248"/>
              </w:tabs>
              <w:suppressAutoHyphens w:val="0"/>
              <w:jc w:val="both"/>
              <w:rPr>
                <w:rFonts w:cs="Times New Roman"/>
                <w:bCs/>
                <w:lang w:eastAsia="ru-RU"/>
              </w:rPr>
            </w:pPr>
            <w:r w:rsidRPr="00A6258C">
              <w:rPr>
                <w:rFonts w:cs="Times New Roman"/>
                <w:bCs/>
                <w:lang w:eastAsia="ru-RU"/>
              </w:rPr>
              <w:t>Практическое занятие 11. Оформление договора на организацию перевозок. Страхование грузов. Порядок предоставления страховых услуг</w:t>
            </w:r>
          </w:p>
        </w:tc>
        <w:tc>
          <w:tcPr>
            <w:tcW w:w="638" w:type="pct"/>
            <w:vAlign w:val="center"/>
          </w:tcPr>
          <w:p w14:paraId="0EC0C67F" w14:textId="77777777" w:rsidR="00FB2AFF" w:rsidRPr="00A6258C" w:rsidRDefault="00FB2AFF" w:rsidP="00FB2AFF">
            <w:pPr>
              <w:jc w:val="center"/>
              <w:rPr>
                <w:rFonts w:cs="Times New Roman"/>
                <w:lang w:eastAsia="ru-RU"/>
              </w:rPr>
            </w:pPr>
            <w:r w:rsidRPr="00A6258C">
              <w:rPr>
                <w:rFonts w:cs="Times New Roman"/>
                <w:lang w:eastAsia="ru-RU"/>
              </w:rPr>
              <w:t>2</w:t>
            </w:r>
          </w:p>
        </w:tc>
      </w:tr>
      <w:tr w:rsidR="00FB2AFF" w:rsidRPr="00A6258C" w14:paraId="6E6F495B" w14:textId="77777777" w:rsidTr="008C277D">
        <w:tc>
          <w:tcPr>
            <w:tcW w:w="668" w:type="pct"/>
            <w:vMerge w:val="restart"/>
          </w:tcPr>
          <w:p w14:paraId="5043D7AF" w14:textId="77777777" w:rsidR="00FB2AFF" w:rsidRPr="00A6258C" w:rsidRDefault="00FB2AFF" w:rsidP="00FB2AFF">
            <w:pPr>
              <w:suppressAutoHyphens w:val="0"/>
              <w:rPr>
                <w:rFonts w:cs="Times New Roman"/>
                <w:b/>
                <w:bCs/>
                <w:lang w:eastAsia="ru-RU"/>
              </w:rPr>
            </w:pPr>
            <w:r w:rsidRPr="00A6258C">
              <w:rPr>
                <w:rFonts w:cs="Times New Roman"/>
                <w:b/>
                <w:bCs/>
                <w:lang w:eastAsia="ru-RU"/>
              </w:rPr>
              <w:t>Тема 1.6. Организация перевозки опасных грузов</w:t>
            </w:r>
          </w:p>
        </w:tc>
        <w:tc>
          <w:tcPr>
            <w:tcW w:w="3694" w:type="pct"/>
            <w:vAlign w:val="center"/>
          </w:tcPr>
          <w:p w14:paraId="55B63DFF" w14:textId="77777777" w:rsidR="00FB2AFF" w:rsidRPr="00A6258C" w:rsidRDefault="00FB2AFF" w:rsidP="00FB2AFF">
            <w:pPr>
              <w:tabs>
                <w:tab w:val="left" w:pos="248"/>
              </w:tabs>
              <w:suppressAutoHyphens w:val="0"/>
              <w:rPr>
                <w:rFonts w:cs="Times New Roman"/>
                <w:b/>
                <w:bCs/>
                <w:lang w:eastAsia="ru-RU"/>
              </w:rPr>
            </w:pPr>
            <w:r w:rsidRPr="00A6258C">
              <w:rPr>
                <w:rFonts w:cs="Times New Roman"/>
                <w:b/>
                <w:bCs/>
                <w:lang w:eastAsia="ru-RU"/>
              </w:rPr>
              <w:t>Содержание</w:t>
            </w:r>
          </w:p>
        </w:tc>
        <w:tc>
          <w:tcPr>
            <w:tcW w:w="638" w:type="pct"/>
            <w:vAlign w:val="center"/>
          </w:tcPr>
          <w:p w14:paraId="4B754F48" w14:textId="77777777" w:rsidR="00FB2AFF" w:rsidRPr="00A6258C" w:rsidRDefault="00FB2AFF" w:rsidP="00FB2AFF">
            <w:pPr>
              <w:jc w:val="center"/>
              <w:rPr>
                <w:rFonts w:cs="Times New Roman"/>
                <w:b/>
                <w:bCs/>
                <w:lang w:eastAsia="ru-RU"/>
              </w:rPr>
            </w:pPr>
            <w:r w:rsidRPr="00A6258C">
              <w:rPr>
                <w:rFonts w:cs="Times New Roman"/>
                <w:b/>
                <w:bCs/>
                <w:lang w:eastAsia="ru-RU"/>
              </w:rPr>
              <w:t>16/4</w:t>
            </w:r>
          </w:p>
        </w:tc>
      </w:tr>
      <w:tr w:rsidR="00FB2AFF" w:rsidRPr="00A6258C" w14:paraId="5560138A" w14:textId="77777777" w:rsidTr="008C277D">
        <w:tc>
          <w:tcPr>
            <w:tcW w:w="668" w:type="pct"/>
            <w:vMerge/>
            <w:vAlign w:val="center"/>
          </w:tcPr>
          <w:p w14:paraId="3E5E1DD9" w14:textId="77777777" w:rsidR="00FB2AFF" w:rsidRPr="00A6258C" w:rsidRDefault="00FB2AFF" w:rsidP="00FB2AFF">
            <w:pPr>
              <w:suppressAutoHyphens w:val="0"/>
              <w:rPr>
                <w:rFonts w:cs="Times New Roman"/>
                <w:b/>
                <w:bCs/>
                <w:lang w:eastAsia="ru-RU"/>
              </w:rPr>
            </w:pPr>
          </w:p>
        </w:tc>
        <w:tc>
          <w:tcPr>
            <w:tcW w:w="3694" w:type="pct"/>
            <w:vAlign w:val="center"/>
          </w:tcPr>
          <w:p w14:paraId="7B14D8A9" w14:textId="571CADF6" w:rsidR="00FB2AFF" w:rsidRPr="00A6258C" w:rsidRDefault="00FB2AFF" w:rsidP="008C277D">
            <w:pPr>
              <w:tabs>
                <w:tab w:val="left" w:pos="0"/>
              </w:tabs>
              <w:suppressAutoHyphens w:val="0"/>
              <w:jc w:val="both"/>
              <w:rPr>
                <w:rFonts w:cs="Times New Roman"/>
                <w:bCs/>
                <w:lang w:eastAsia="ru-RU"/>
              </w:rPr>
            </w:pPr>
            <w:r w:rsidRPr="00A6258C">
              <w:rPr>
                <w:rFonts w:cs="Times New Roman"/>
                <w:bCs/>
                <w:lang w:eastAsia="ru-RU"/>
              </w:rPr>
              <w:t>Государственное регулирование воздушных перевозок.</w:t>
            </w:r>
            <w:r w:rsidR="008C277D">
              <w:rPr>
                <w:rFonts w:cs="Times New Roman"/>
                <w:bCs/>
                <w:lang w:eastAsia="ru-RU"/>
              </w:rPr>
              <w:t xml:space="preserve"> </w:t>
            </w:r>
            <w:r w:rsidRPr="00A6258C">
              <w:rPr>
                <w:rFonts w:cs="Times New Roman"/>
                <w:bCs/>
                <w:lang w:eastAsia="ru-RU"/>
              </w:rPr>
              <w:t>Опасные грузы и порядок их транспортировки, необходимые документы (паспорт безопасности веществ (материалов)).</w:t>
            </w:r>
            <w:r w:rsidR="008C277D">
              <w:rPr>
                <w:rFonts w:cs="Times New Roman"/>
                <w:bCs/>
                <w:lang w:eastAsia="ru-RU"/>
              </w:rPr>
              <w:t xml:space="preserve"> </w:t>
            </w:r>
            <w:r w:rsidRPr="00A6258C">
              <w:rPr>
                <w:rFonts w:cs="Times New Roman"/>
                <w:bCs/>
                <w:lang w:eastAsia="ru-RU"/>
              </w:rPr>
              <w:t xml:space="preserve">Общие принципы и ограничения перевозки опасных грузов. Знаки опасности и маркировка. </w:t>
            </w:r>
            <w:r w:rsidRPr="00A6258C">
              <w:rPr>
                <w:rFonts w:cs="Times New Roman"/>
                <w:lang w:eastAsia="ru-RU"/>
              </w:rPr>
              <w:t>Документ, регламентирующий перевозки опасных грузов, и другая соответствующая документация. Распознавание незадекларированных опасных грузов.</w:t>
            </w:r>
            <w:r w:rsidR="008C277D">
              <w:rPr>
                <w:rFonts w:cs="Times New Roman"/>
                <w:lang w:eastAsia="ru-RU"/>
              </w:rPr>
              <w:t xml:space="preserve"> </w:t>
            </w:r>
            <w:r w:rsidRPr="00A6258C">
              <w:rPr>
                <w:rFonts w:cs="Times New Roman"/>
                <w:lang w:eastAsia="ru-RU"/>
              </w:rPr>
              <w:t>Правила хранения и погрузки опасных грузов.</w:t>
            </w:r>
            <w:r w:rsidR="008C277D">
              <w:rPr>
                <w:rFonts w:cs="Times New Roman"/>
                <w:lang w:eastAsia="ru-RU"/>
              </w:rPr>
              <w:t xml:space="preserve"> </w:t>
            </w:r>
            <w:r w:rsidRPr="00A6258C">
              <w:rPr>
                <w:rFonts w:cs="Times New Roman"/>
                <w:lang w:eastAsia="ru-RU"/>
              </w:rPr>
              <w:t>Положения для пассажиров и экипажа при перевозке опасных грузов.</w:t>
            </w:r>
            <w:r w:rsidR="008C277D">
              <w:rPr>
                <w:rFonts w:cs="Times New Roman"/>
                <w:lang w:eastAsia="ru-RU"/>
              </w:rPr>
              <w:t xml:space="preserve"> </w:t>
            </w:r>
            <w:r w:rsidRPr="00A6258C">
              <w:rPr>
                <w:rFonts w:cs="Times New Roman"/>
                <w:lang w:eastAsia="ru-RU"/>
              </w:rPr>
              <w:t>Порядок действия в аварийной обстановке</w:t>
            </w:r>
          </w:p>
        </w:tc>
        <w:tc>
          <w:tcPr>
            <w:tcW w:w="638" w:type="pct"/>
            <w:vAlign w:val="center"/>
          </w:tcPr>
          <w:p w14:paraId="69C8BF4E" w14:textId="77777777" w:rsidR="00FB2AFF" w:rsidRPr="00A6258C" w:rsidRDefault="00FB2AFF" w:rsidP="00FB2AFF">
            <w:pPr>
              <w:jc w:val="center"/>
              <w:rPr>
                <w:rFonts w:cs="Times New Roman"/>
                <w:lang w:eastAsia="ru-RU"/>
              </w:rPr>
            </w:pPr>
            <w:r w:rsidRPr="00A6258C">
              <w:rPr>
                <w:rFonts w:cs="Times New Roman"/>
                <w:lang w:eastAsia="ru-RU"/>
              </w:rPr>
              <w:t>12</w:t>
            </w:r>
          </w:p>
        </w:tc>
      </w:tr>
      <w:tr w:rsidR="00FB2AFF" w:rsidRPr="00A6258C" w14:paraId="21E0C85D" w14:textId="77777777" w:rsidTr="008C277D">
        <w:tc>
          <w:tcPr>
            <w:tcW w:w="668" w:type="pct"/>
            <w:vMerge/>
            <w:vAlign w:val="center"/>
          </w:tcPr>
          <w:p w14:paraId="61DA66CE" w14:textId="77777777" w:rsidR="00FB2AFF" w:rsidRPr="00A6258C" w:rsidRDefault="00FB2AFF" w:rsidP="00FB2AFF">
            <w:pPr>
              <w:suppressAutoHyphens w:val="0"/>
              <w:rPr>
                <w:rFonts w:cs="Times New Roman"/>
                <w:b/>
                <w:bCs/>
                <w:lang w:eastAsia="ru-RU"/>
              </w:rPr>
            </w:pPr>
          </w:p>
        </w:tc>
        <w:tc>
          <w:tcPr>
            <w:tcW w:w="3694" w:type="pct"/>
          </w:tcPr>
          <w:p w14:paraId="12A6C63A" w14:textId="77777777" w:rsidR="00FB2AFF" w:rsidRPr="00A6258C" w:rsidRDefault="00FB2AFF" w:rsidP="00FB2AFF">
            <w:pPr>
              <w:tabs>
                <w:tab w:val="left" w:pos="248"/>
              </w:tabs>
              <w:suppressAutoHyphens w:val="0"/>
              <w:rPr>
                <w:rFonts w:cs="Times New Roman"/>
                <w:bCs/>
                <w:lang w:eastAsia="ru-RU"/>
              </w:rPr>
            </w:pPr>
            <w:r w:rsidRPr="00A6258C">
              <w:rPr>
                <w:rFonts w:cs="Times New Roman"/>
                <w:b/>
                <w:bCs/>
                <w:lang w:eastAsia="ru-RU"/>
              </w:rPr>
              <w:t xml:space="preserve">В том числе практических и лабораторных занятий </w:t>
            </w:r>
          </w:p>
        </w:tc>
        <w:tc>
          <w:tcPr>
            <w:tcW w:w="638" w:type="pct"/>
            <w:vAlign w:val="center"/>
          </w:tcPr>
          <w:p w14:paraId="230F6D4C" w14:textId="77777777" w:rsidR="00FB2AFF" w:rsidRPr="00A6258C" w:rsidRDefault="00FB2AFF" w:rsidP="00FB2AFF">
            <w:pPr>
              <w:jc w:val="center"/>
              <w:rPr>
                <w:rFonts w:cs="Times New Roman"/>
                <w:b/>
                <w:bCs/>
                <w:lang w:eastAsia="ru-RU"/>
              </w:rPr>
            </w:pPr>
            <w:r w:rsidRPr="00A6258C">
              <w:rPr>
                <w:rFonts w:cs="Times New Roman"/>
                <w:b/>
                <w:bCs/>
                <w:lang w:eastAsia="ru-RU"/>
              </w:rPr>
              <w:t>4</w:t>
            </w:r>
          </w:p>
        </w:tc>
      </w:tr>
      <w:tr w:rsidR="00FB2AFF" w:rsidRPr="00A6258C" w14:paraId="30ED7E37" w14:textId="77777777" w:rsidTr="008C277D">
        <w:tc>
          <w:tcPr>
            <w:tcW w:w="668" w:type="pct"/>
            <w:vMerge/>
            <w:vAlign w:val="center"/>
          </w:tcPr>
          <w:p w14:paraId="477363C3" w14:textId="77777777" w:rsidR="00FB2AFF" w:rsidRPr="00A6258C" w:rsidRDefault="00FB2AFF" w:rsidP="00FB2AFF">
            <w:pPr>
              <w:suppressAutoHyphens w:val="0"/>
              <w:rPr>
                <w:rFonts w:cs="Times New Roman"/>
                <w:b/>
                <w:bCs/>
                <w:lang w:eastAsia="ru-RU"/>
              </w:rPr>
            </w:pPr>
          </w:p>
        </w:tc>
        <w:tc>
          <w:tcPr>
            <w:tcW w:w="3694" w:type="pct"/>
            <w:vAlign w:val="center"/>
          </w:tcPr>
          <w:p w14:paraId="30C710B9" w14:textId="77777777" w:rsidR="00FB2AFF" w:rsidRPr="00A6258C" w:rsidRDefault="00FB2AFF" w:rsidP="00FB2AFF">
            <w:pPr>
              <w:tabs>
                <w:tab w:val="left" w:pos="248"/>
              </w:tabs>
              <w:suppressAutoHyphens w:val="0"/>
              <w:rPr>
                <w:rFonts w:cs="Times New Roman"/>
                <w:bCs/>
                <w:lang w:eastAsia="ru-RU"/>
              </w:rPr>
            </w:pPr>
            <w:r w:rsidRPr="00A6258C">
              <w:rPr>
                <w:rFonts w:cs="Times New Roman"/>
                <w:bCs/>
                <w:lang w:eastAsia="ru-RU"/>
              </w:rPr>
              <w:t xml:space="preserve">Практическое занятие 12. Распознавание </w:t>
            </w:r>
            <w:r w:rsidRPr="00A6258C">
              <w:rPr>
                <w:rFonts w:cs="Times New Roman"/>
                <w:lang w:eastAsia="ru-RU"/>
              </w:rPr>
              <w:t>незадекларированных опасных грузов</w:t>
            </w:r>
          </w:p>
        </w:tc>
        <w:tc>
          <w:tcPr>
            <w:tcW w:w="638" w:type="pct"/>
            <w:vAlign w:val="center"/>
          </w:tcPr>
          <w:p w14:paraId="5FD95DB9" w14:textId="77777777" w:rsidR="00FB2AFF" w:rsidRPr="00A6258C" w:rsidRDefault="00FB2AFF" w:rsidP="00FB2AFF">
            <w:pPr>
              <w:jc w:val="center"/>
              <w:rPr>
                <w:rFonts w:cs="Times New Roman"/>
                <w:lang w:eastAsia="ru-RU"/>
              </w:rPr>
            </w:pPr>
            <w:r w:rsidRPr="00A6258C">
              <w:rPr>
                <w:rFonts w:cs="Times New Roman"/>
                <w:lang w:eastAsia="ru-RU"/>
              </w:rPr>
              <w:t>2</w:t>
            </w:r>
          </w:p>
        </w:tc>
      </w:tr>
      <w:tr w:rsidR="00FB2AFF" w:rsidRPr="00A6258C" w14:paraId="0824E8C3" w14:textId="77777777" w:rsidTr="008C277D">
        <w:tc>
          <w:tcPr>
            <w:tcW w:w="668" w:type="pct"/>
            <w:vMerge/>
            <w:vAlign w:val="center"/>
          </w:tcPr>
          <w:p w14:paraId="220FCF10" w14:textId="77777777" w:rsidR="00FB2AFF" w:rsidRPr="00A6258C" w:rsidRDefault="00FB2AFF" w:rsidP="00FB2AFF">
            <w:pPr>
              <w:suppressAutoHyphens w:val="0"/>
              <w:rPr>
                <w:rFonts w:cs="Times New Roman"/>
                <w:b/>
                <w:bCs/>
                <w:lang w:eastAsia="ru-RU"/>
              </w:rPr>
            </w:pPr>
          </w:p>
        </w:tc>
        <w:tc>
          <w:tcPr>
            <w:tcW w:w="3694" w:type="pct"/>
            <w:vAlign w:val="center"/>
          </w:tcPr>
          <w:p w14:paraId="53874C70" w14:textId="77777777" w:rsidR="00FB2AFF" w:rsidRPr="00A6258C" w:rsidRDefault="00FB2AFF" w:rsidP="00FB2AFF">
            <w:pPr>
              <w:tabs>
                <w:tab w:val="left" w:pos="248"/>
              </w:tabs>
              <w:suppressAutoHyphens w:val="0"/>
              <w:rPr>
                <w:rFonts w:cs="Times New Roman"/>
                <w:bCs/>
                <w:lang w:eastAsia="ru-RU"/>
              </w:rPr>
            </w:pPr>
            <w:r w:rsidRPr="00A6258C">
              <w:rPr>
                <w:rFonts w:cs="Times New Roman"/>
                <w:bCs/>
                <w:lang w:eastAsia="ru-RU"/>
              </w:rPr>
              <w:t>Практическое занятие 13. Проведение маркировки опасных грузов и оформление сопровождающей документации</w:t>
            </w:r>
          </w:p>
        </w:tc>
        <w:tc>
          <w:tcPr>
            <w:tcW w:w="638" w:type="pct"/>
            <w:vAlign w:val="center"/>
          </w:tcPr>
          <w:p w14:paraId="088C444D" w14:textId="77777777" w:rsidR="00FB2AFF" w:rsidRPr="00A6258C" w:rsidRDefault="00FB2AFF" w:rsidP="00FB2AFF">
            <w:pPr>
              <w:jc w:val="center"/>
              <w:rPr>
                <w:rFonts w:cs="Times New Roman"/>
                <w:lang w:eastAsia="ru-RU"/>
              </w:rPr>
            </w:pPr>
            <w:r w:rsidRPr="00A6258C">
              <w:rPr>
                <w:rFonts w:cs="Times New Roman"/>
                <w:lang w:eastAsia="ru-RU"/>
              </w:rPr>
              <w:t>2</w:t>
            </w:r>
          </w:p>
        </w:tc>
      </w:tr>
      <w:tr w:rsidR="00FB2AFF" w:rsidRPr="00A6258C" w14:paraId="52A11BC8" w14:textId="77777777" w:rsidTr="008C277D">
        <w:tc>
          <w:tcPr>
            <w:tcW w:w="668" w:type="pct"/>
            <w:vMerge w:val="restart"/>
          </w:tcPr>
          <w:p w14:paraId="0B022974" w14:textId="77777777" w:rsidR="00FB2AFF" w:rsidRPr="00A6258C" w:rsidRDefault="00FB2AFF" w:rsidP="00FB2AFF">
            <w:pPr>
              <w:suppressAutoHyphens w:val="0"/>
              <w:rPr>
                <w:rFonts w:cs="Times New Roman"/>
                <w:b/>
                <w:bCs/>
                <w:lang w:eastAsia="ru-RU"/>
              </w:rPr>
            </w:pPr>
            <w:r w:rsidRPr="00A6258C">
              <w:rPr>
                <w:rFonts w:cs="Times New Roman"/>
                <w:b/>
                <w:bCs/>
                <w:lang w:eastAsia="ru-RU"/>
              </w:rPr>
              <w:t xml:space="preserve">Тема 1.7. Обслуживание пассажиров на борту воздушного судна </w:t>
            </w:r>
          </w:p>
        </w:tc>
        <w:tc>
          <w:tcPr>
            <w:tcW w:w="3694" w:type="pct"/>
          </w:tcPr>
          <w:p w14:paraId="6CFD0BD9" w14:textId="77777777" w:rsidR="00FB2AFF" w:rsidRPr="00A6258C" w:rsidRDefault="00FB2AFF" w:rsidP="00FB2AFF">
            <w:pPr>
              <w:tabs>
                <w:tab w:val="left" w:pos="248"/>
              </w:tabs>
              <w:jc w:val="both"/>
              <w:rPr>
                <w:rFonts w:cs="Times New Roman"/>
                <w:bCs/>
                <w:color w:val="000000"/>
                <w:lang w:eastAsia="ru-RU"/>
              </w:rPr>
            </w:pPr>
            <w:r w:rsidRPr="00A6258C">
              <w:rPr>
                <w:rFonts w:cs="Times New Roman"/>
                <w:b/>
                <w:bCs/>
                <w:lang w:eastAsia="ru-RU"/>
              </w:rPr>
              <w:t>Содержание</w:t>
            </w:r>
          </w:p>
        </w:tc>
        <w:tc>
          <w:tcPr>
            <w:tcW w:w="638" w:type="pct"/>
            <w:vAlign w:val="center"/>
          </w:tcPr>
          <w:p w14:paraId="42BC7353" w14:textId="77777777" w:rsidR="00FB2AFF" w:rsidRPr="00A6258C" w:rsidRDefault="00FB2AFF" w:rsidP="00FB2AFF">
            <w:pPr>
              <w:jc w:val="center"/>
              <w:rPr>
                <w:rFonts w:cs="Times New Roman"/>
                <w:b/>
                <w:bCs/>
                <w:lang w:eastAsia="ru-RU"/>
              </w:rPr>
            </w:pPr>
            <w:r w:rsidRPr="00A6258C">
              <w:rPr>
                <w:rFonts w:cs="Times New Roman"/>
                <w:b/>
                <w:bCs/>
                <w:lang w:eastAsia="ru-RU"/>
              </w:rPr>
              <w:t>12/2</w:t>
            </w:r>
          </w:p>
        </w:tc>
      </w:tr>
      <w:tr w:rsidR="00FB2AFF" w:rsidRPr="00A6258C" w14:paraId="2A3C070E" w14:textId="77777777" w:rsidTr="008C277D">
        <w:tc>
          <w:tcPr>
            <w:tcW w:w="668" w:type="pct"/>
            <w:vMerge/>
            <w:vAlign w:val="center"/>
          </w:tcPr>
          <w:p w14:paraId="09B39F53" w14:textId="77777777" w:rsidR="00FB2AFF" w:rsidRPr="00A6258C" w:rsidRDefault="00FB2AFF" w:rsidP="00FB2AFF">
            <w:pPr>
              <w:suppressAutoHyphens w:val="0"/>
              <w:rPr>
                <w:rFonts w:cs="Times New Roman"/>
                <w:b/>
                <w:bCs/>
                <w:lang w:eastAsia="ru-RU"/>
              </w:rPr>
            </w:pPr>
          </w:p>
        </w:tc>
        <w:tc>
          <w:tcPr>
            <w:tcW w:w="3694" w:type="pct"/>
          </w:tcPr>
          <w:p w14:paraId="12FE274C" w14:textId="611CDD93" w:rsidR="00FB2AFF" w:rsidRPr="00A6258C" w:rsidRDefault="00FB2AFF" w:rsidP="008C277D">
            <w:pPr>
              <w:suppressAutoHyphens w:val="0"/>
              <w:ind w:left="33"/>
              <w:jc w:val="both"/>
              <w:rPr>
                <w:rFonts w:cs="Times New Roman"/>
                <w:bCs/>
                <w:color w:val="000000"/>
                <w:lang w:eastAsia="ru-RU"/>
              </w:rPr>
            </w:pPr>
            <w:r w:rsidRPr="00A6258C">
              <w:rPr>
                <w:rFonts w:cs="Times New Roman"/>
                <w:bCs/>
                <w:color w:val="000000"/>
                <w:lang w:eastAsia="ru-RU"/>
              </w:rPr>
              <w:t>Обеспечение обслуживания пассажиров на борту воздушного судна, основные функции и задачи службы бортпроводников. Технологическая схема работы бортпроводников.</w:t>
            </w:r>
            <w:r w:rsidR="008C277D">
              <w:rPr>
                <w:rFonts w:cs="Times New Roman"/>
                <w:bCs/>
                <w:color w:val="000000"/>
                <w:lang w:eastAsia="ru-RU"/>
              </w:rPr>
              <w:t xml:space="preserve"> </w:t>
            </w:r>
            <w:r w:rsidRPr="00A6258C">
              <w:rPr>
                <w:rFonts w:cs="Times New Roman"/>
                <w:bCs/>
                <w:color w:val="000000"/>
                <w:lang w:eastAsia="ru-RU"/>
              </w:rPr>
              <w:t>Отраслевые стандарты системы качества перевозок и обслуживания пассажиров воздушным транспортом.</w:t>
            </w:r>
            <w:r w:rsidR="008C277D">
              <w:rPr>
                <w:rFonts w:cs="Times New Roman"/>
                <w:bCs/>
                <w:color w:val="000000"/>
                <w:lang w:eastAsia="ru-RU"/>
              </w:rPr>
              <w:t xml:space="preserve"> </w:t>
            </w:r>
            <w:r w:rsidRPr="00A6258C">
              <w:rPr>
                <w:rFonts w:cs="Times New Roman"/>
                <w:bCs/>
                <w:color w:val="000000"/>
                <w:lang w:eastAsia="ru-RU"/>
              </w:rPr>
              <w:t>Понятия: «услуга (вид обслуживания)», «обслуживание пассажиров», «комфорт на борту воздушного судна».</w:t>
            </w:r>
            <w:r w:rsidR="008C277D">
              <w:rPr>
                <w:rFonts w:cs="Times New Roman"/>
                <w:bCs/>
                <w:color w:val="000000"/>
                <w:lang w:eastAsia="ru-RU"/>
              </w:rPr>
              <w:t xml:space="preserve"> </w:t>
            </w:r>
            <w:r w:rsidRPr="00A6258C">
              <w:rPr>
                <w:rFonts w:cs="Times New Roman"/>
                <w:bCs/>
                <w:color w:val="000000"/>
                <w:lang w:eastAsia="ru-RU"/>
              </w:rPr>
              <w:t>Обеспечение условий и уровня обслуживания пассажиров на борту воздушного судна. Обязательные и рекомендуемые услуги,</w:t>
            </w:r>
            <w:r w:rsidR="008C277D">
              <w:rPr>
                <w:rFonts w:cs="Times New Roman"/>
                <w:bCs/>
                <w:color w:val="000000"/>
                <w:lang w:eastAsia="ru-RU"/>
              </w:rPr>
              <w:t xml:space="preserve"> </w:t>
            </w:r>
            <w:r w:rsidRPr="00A6258C">
              <w:rPr>
                <w:rFonts w:cs="Times New Roman"/>
                <w:bCs/>
                <w:color w:val="000000"/>
                <w:lang w:eastAsia="ru-RU"/>
              </w:rPr>
              <w:t>предоставляемые</w:t>
            </w:r>
            <w:r w:rsidR="008C277D">
              <w:rPr>
                <w:rFonts w:cs="Times New Roman"/>
                <w:bCs/>
                <w:color w:val="000000"/>
                <w:lang w:eastAsia="ru-RU"/>
              </w:rPr>
              <w:t xml:space="preserve"> </w:t>
            </w:r>
            <w:r w:rsidRPr="00A6258C">
              <w:rPr>
                <w:rFonts w:cs="Times New Roman"/>
                <w:bCs/>
                <w:color w:val="000000"/>
                <w:lang w:eastAsia="ru-RU"/>
              </w:rPr>
              <w:t>пассажирам</w:t>
            </w:r>
            <w:r w:rsidR="008C277D">
              <w:rPr>
                <w:rFonts w:cs="Times New Roman"/>
                <w:bCs/>
                <w:color w:val="000000"/>
                <w:lang w:eastAsia="ru-RU"/>
              </w:rPr>
              <w:t xml:space="preserve"> </w:t>
            </w:r>
            <w:r w:rsidRPr="00A6258C">
              <w:rPr>
                <w:rFonts w:cs="Times New Roman"/>
                <w:bCs/>
                <w:color w:val="000000"/>
                <w:lang w:eastAsia="ru-RU"/>
              </w:rPr>
              <w:t>на</w:t>
            </w:r>
            <w:r w:rsidR="008C277D">
              <w:rPr>
                <w:rFonts w:cs="Times New Roman"/>
                <w:bCs/>
                <w:color w:val="000000"/>
                <w:lang w:eastAsia="ru-RU"/>
              </w:rPr>
              <w:t xml:space="preserve"> </w:t>
            </w:r>
            <w:r w:rsidRPr="00A6258C">
              <w:rPr>
                <w:rFonts w:cs="Times New Roman"/>
                <w:bCs/>
                <w:color w:val="000000"/>
                <w:lang w:eastAsia="ru-RU"/>
              </w:rPr>
              <w:t>борту</w:t>
            </w:r>
            <w:r w:rsidR="008C277D">
              <w:rPr>
                <w:rFonts w:cs="Times New Roman"/>
                <w:bCs/>
                <w:color w:val="000000"/>
                <w:lang w:eastAsia="ru-RU"/>
              </w:rPr>
              <w:t xml:space="preserve"> </w:t>
            </w:r>
            <w:r w:rsidRPr="00A6258C">
              <w:rPr>
                <w:rFonts w:cs="Times New Roman"/>
                <w:bCs/>
                <w:color w:val="000000"/>
                <w:lang w:eastAsia="ru-RU"/>
              </w:rPr>
              <w:t>воздушного</w:t>
            </w:r>
            <w:r w:rsidR="008C277D">
              <w:rPr>
                <w:rFonts w:cs="Times New Roman"/>
                <w:bCs/>
                <w:color w:val="000000"/>
                <w:lang w:eastAsia="ru-RU"/>
              </w:rPr>
              <w:t xml:space="preserve"> </w:t>
            </w:r>
            <w:r w:rsidRPr="00A6258C">
              <w:rPr>
                <w:rFonts w:cs="Times New Roman"/>
                <w:bCs/>
                <w:color w:val="000000"/>
                <w:lang w:eastAsia="ru-RU"/>
              </w:rPr>
              <w:t>судна,</w:t>
            </w:r>
            <w:r w:rsidR="008C277D">
              <w:rPr>
                <w:rFonts w:cs="Times New Roman"/>
                <w:bCs/>
                <w:color w:val="000000"/>
                <w:lang w:eastAsia="ru-RU"/>
              </w:rPr>
              <w:t xml:space="preserve"> </w:t>
            </w:r>
            <w:r w:rsidRPr="00A6258C">
              <w:rPr>
                <w:rFonts w:cs="Times New Roman"/>
                <w:bCs/>
                <w:color w:val="000000"/>
                <w:lang w:eastAsia="ru-RU"/>
              </w:rPr>
              <w:t>в соответствии с требованиями отраслевых стандартов.</w:t>
            </w:r>
            <w:r w:rsidR="008C277D">
              <w:rPr>
                <w:rFonts w:cs="Times New Roman"/>
                <w:bCs/>
                <w:color w:val="000000"/>
                <w:lang w:eastAsia="ru-RU"/>
              </w:rPr>
              <w:t xml:space="preserve"> </w:t>
            </w:r>
            <w:r w:rsidRPr="00A6258C">
              <w:rPr>
                <w:rFonts w:cs="Times New Roman"/>
                <w:color w:val="000000"/>
                <w:lang w:eastAsia="ru-RU"/>
              </w:rPr>
              <w:t>Порядок обслуживания особых категорий пассажиров, пассажиров с детьми, пассажиров с животными, маломобильных граждан - пассажиров с инвалидностью и лиц с ОВЗ и др.</w:t>
            </w:r>
          </w:p>
        </w:tc>
        <w:tc>
          <w:tcPr>
            <w:tcW w:w="638" w:type="pct"/>
            <w:vAlign w:val="center"/>
          </w:tcPr>
          <w:p w14:paraId="3B36392B" w14:textId="77777777" w:rsidR="00FB2AFF" w:rsidRPr="00A6258C" w:rsidRDefault="00FB2AFF" w:rsidP="00FB2AFF">
            <w:pPr>
              <w:jc w:val="center"/>
              <w:rPr>
                <w:rFonts w:cs="Times New Roman"/>
                <w:lang w:eastAsia="ru-RU"/>
              </w:rPr>
            </w:pPr>
            <w:r w:rsidRPr="00A6258C">
              <w:rPr>
                <w:rFonts w:cs="Times New Roman"/>
                <w:lang w:eastAsia="ru-RU"/>
              </w:rPr>
              <w:t>10</w:t>
            </w:r>
          </w:p>
        </w:tc>
      </w:tr>
      <w:tr w:rsidR="00FB2AFF" w:rsidRPr="00A6258C" w14:paraId="608A3181" w14:textId="77777777" w:rsidTr="008C277D">
        <w:tc>
          <w:tcPr>
            <w:tcW w:w="668" w:type="pct"/>
            <w:vMerge/>
            <w:vAlign w:val="center"/>
          </w:tcPr>
          <w:p w14:paraId="5BE77528" w14:textId="77777777" w:rsidR="00FB2AFF" w:rsidRPr="00A6258C" w:rsidRDefault="00FB2AFF" w:rsidP="00FB2AFF">
            <w:pPr>
              <w:suppressAutoHyphens w:val="0"/>
              <w:rPr>
                <w:rFonts w:cs="Times New Roman"/>
                <w:b/>
                <w:bCs/>
                <w:lang w:eastAsia="ru-RU"/>
              </w:rPr>
            </w:pPr>
          </w:p>
        </w:tc>
        <w:tc>
          <w:tcPr>
            <w:tcW w:w="3694" w:type="pct"/>
          </w:tcPr>
          <w:p w14:paraId="59866DE6" w14:textId="77777777" w:rsidR="00FB2AFF" w:rsidRPr="00A6258C" w:rsidRDefault="00FB2AFF" w:rsidP="00FB2AFF">
            <w:pPr>
              <w:tabs>
                <w:tab w:val="left" w:pos="248"/>
              </w:tabs>
              <w:jc w:val="both"/>
              <w:rPr>
                <w:rFonts w:cs="Times New Roman"/>
                <w:bCs/>
                <w:lang w:eastAsia="ru-RU"/>
              </w:rPr>
            </w:pPr>
            <w:r w:rsidRPr="00A6258C">
              <w:rPr>
                <w:rFonts w:cs="Times New Roman"/>
                <w:b/>
                <w:bCs/>
                <w:lang w:eastAsia="ru-RU"/>
              </w:rPr>
              <w:t xml:space="preserve">В том числе практических и лабораторных занятий </w:t>
            </w:r>
          </w:p>
        </w:tc>
        <w:tc>
          <w:tcPr>
            <w:tcW w:w="638" w:type="pct"/>
            <w:vAlign w:val="center"/>
          </w:tcPr>
          <w:p w14:paraId="1532FFC0" w14:textId="77777777" w:rsidR="00FB2AFF" w:rsidRPr="00A6258C" w:rsidRDefault="00FB2AFF" w:rsidP="00FB2AFF">
            <w:pPr>
              <w:jc w:val="center"/>
              <w:rPr>
                <w:rFonts w:cs="Times New Roman"/>
                <w:b/>
                <w:bCs/>
                <w:lang w:eastAsia="ru-RU"/>
              </w:rPr>
            </w:pPr>
            <w:r w:rsidRPr="00A6258C">
              <w:rPr>
                <w:rFonts w:cs="Times New Roman"/>
                <w:b/>
                <w:bCs/>
                <w:lang w:eastAsia="ru-RU"/>
              </w:rPr>
              <w:t>2</w:t>
            </w:r>
          </w:p>
        </w:tc>
      </w:tr>
      <w:tr w:rsidR="00FB2AFF" w:rsidRPr="00A6258C" w14:paraId="711F9CD7" w14:textId="77777777" w:rsidTr="008C277D">
        <w:tc>
          <w:tcPr>
            <w:tcW w:w="668" w:type="pct"/>
            <w:vMerge/>
            <w:vAlign w:val="center"/>
          </w:tcPr>
          <w:p w14:paraId="309A0A04" w14:textId="77777777" w:rsidR="00FB2AFF" w:rsidRPr="00A6258C" w:rsidRDefault="00FB2AFF" w:rsidP="00FB2AFF">
            <w:pPr>
              <w:suppressAutoHyphens w:val="0"/>
              <w:rPr>
                <w:rFonts w:cs="Times New Roman"/>
                <w:b/>
                <w:bCs/>
                <w:lang w:eastAsia="ru-RU"/>
              </w:rPr>
            </w:pPr>
          </w:p>
        </w:tc>
        <w:tc>
          <w:tcPr>
            <w:tcW w:w="3694" w:type="pct"/>
          </w:tcPr>
          <w:p w14:paraId="207F015D" w14:textId="77777777" w:rsidR="00FB2AFF" w:rsidRPr="00A6258C" w:rsidRDefault="00FB2AFF" w:rsidP="00FB2AFF">
            <w:pPr>
              <w:tabs>
                <w:tab w:val="left" w:pos="248"/>
              </w:tabs>
              <w:jc w:val="both"/>
              <w:rPr>
                <w:rFonts w:cs="Times New Roman"/>
                <w:lang w:eastAsia="ru-RU"/>
              </w:rPr>
            </w:pPr>
            <w:r w:rsidRPr="00A6258C">
              <w:rPr>
                <w:rFonts w:cs="Times New Roman"/>
                <w:lang w:eastAsia="ru-RU"/>
              </w:rPr>
              <w:t>Практическое занятие 14. Алгоритм работы бортпроводников</w:t>
            </w:r>
          </w:p>
        </w:tc>
        <w:tc>
          <w:tcPr>
            <w:tcW w:w="638" w:type="pct"/>
            <w:vAlign w:val="center"/>
          </w:tcPr>
          <w:p w14:paraId="43641252" w14:textId="77777777" w:rsidR="00FB2AFF" w:rsidRPr="00A6258C" w:rsidRDefault="00FB2AFF" w:rsidP="00FB2AFF">
            <w:pPr>
              <w:jc w:val="center"/>
              <w:rPr>
                <w:rFonts w:cs="Times New Roman"/>
                <w:lang w:eastAsia="ru-RU"/>
              </w:rPr>
            </w:pPr>
            <w:r w:rsidRPr="00A6258C">
              <w:rPr>
                <w:rFonts w:cs="Times New Roman"/>
                <w:lang w:eastAsia="ru-RU"/>
              </w:rPr>
              <w:t>1</w:t>
            </w:r>
          </w:p>
        </w:tc>
      </w:tr>
      <w:tr w:rsidR="00FB2AFF" w:rsidRPr="00A6258C" w14:paraId="667D3743" w14:textId="77777777" w:rsidTr="008C277D">
        <w:tc>
          <w:tcPr>
            <w:tcW w:w="668" w:type="pct"/>
            <w:vMerge/>
            <w:vAlign w:val="center"/>
          </w:tcPr>
          <w:p w14:paraId="64D0E821" w14:textId="77777777" w:rsidR="00FB2AFF" w:rsidRPr="00A6258C" w:rsidRDefault="00FB2AFF" w:rsidP="00FB2AFF">
            <w:pPr>
              <w:suppressAutoHyphens w:val="0"/>
              <w:rPr>
                <w:rFonts w:cs="Times New Roman"/>
                <w:b/>
                <w:bCs/>
                <w:lang w:eastAsia="ru-RU"/>
              </w:rPr>
            </w:pPr>
          </w:p>
        </w:tc>
        <w:tc>
          <w:tcPr>
            <w:tcW w:w="3694" w:type="pct"/>
          </w:tcPr>
          <w:p w14:paraId="3D6615ED" w14:textId="77777777" w:rsidR="00FB2AFF" w:rsidRPr="00A6258C" w:rsidRDefault="00FB2AFF" w:rsidP="00FB2AFF">
            <w:pPr>
              <w:tabs>
                <w:tab w:val="left" w:pos="248"/>
              </w:tabs>
              <w:jc w:val="both"/>
              <w:rPr>
                <w:rFonts w:cs="Times New Roman"/>
                <w:lang w:eastAsia="ru-RU"/>
              </w:rPr>
            </w:pPr>
            <w:r w:rsidRPr="00A6258C">
              <w:rPr>
                <w:rFonts w:cs="Times New Roman"/>
                <w:lang w:eastAsia="ru-RU"/>
              </w:rPr>
              <w:t>Практическое занятие 15. Основные положения отраслевого стандарта системы качества перевозок</w:t>
            </w:r>
          </w:p>
        </w:tc>
        <w:tc>
          <w:tcPr>
            <w:tcW w:w="638" w:type="pct"/>
            <w:vAlign w:val="center"/>
          </w:tcPr>
          <w:p w14:paraId="1063FA12" w14:textId="77777777" w:rsidR="00FB2AFF" w:rsidRPr="00A6258C" w:rsidRDefault="00FB2AFF" w:rsidP="00FB2AFF">
            <w:pPr>
              <w:jc w:val="center"/>
              <w:rPr>
                <w:rFonts w:cs="Times New Roman"/>
                <w:lang w:eastAsia="ru-RU"/>
              </w:rPr>
            </w:pPr>
            <w:r w:rsidRPr="00A6258C">
              <w:rPr>
                <w:rFonts w:cs="Times New Roman"/>
                <w:lang w:eastAsia="ru-RU"/>
              </w:rPr>
              <w:t>1</w:t>
            </w:r>
          </w:p>
        </w:tc>
      </w:tr>
      <w:tr w:rsidR="00FB2AFF" w:rsidRPr="00A6258C" w14:paraId="4D111510" w14:textId="77777777" w:rsidTr="008C277D">
        <w:tc>
          <w:tcPr>
            <w:tcW w:w="4362" w:type="pct"/>
            <w:gridSpan w:val="2"/>
            <w:vAlign w:val="center"/>
          </w:tcPr>
          <w:p w14:paraId="6CBE046A" w14:textId="77777777" w:rsidR="00FB2AFF" w:rsidRPr="00A6258C" w:rsidRDefault="00FB2AFF" w:rsidP="00FB2AFF">
            <w:pPr>
              <w:suppressAutoHyphens w:val="0"/>
              <w:autoSpaceDE w:val="0"/>
              <w:autoSpaceDN w:val="0"/>
              <w:adjustRightInd w:val="0"/>
              <w:rPr>
                <w:rFonts w:cs="Times New Roman"/>
                <w:b/>
                <w:bCs/>
                <w:lang w:eastAsia="ru-RU"/>
              </w:rPr>
            </w:pPr>
            <w:r w:rsidRPr="00A6258C">
              <w:rPr>
                <w:rFonts w:cs="Times New Roman"/>
                <w:b/>
                <w:bCs/>
                <w:lang w:eastAsia="ru-RU"/>
              </w:rPr>
              <w:t xml:space="preserve">Курсовое проектирование </w:t>
            </w:r>
          </w:p>
          <w:p w14:paraId="50BC591B" w14:textId="22AC1DDC" w:rsidR="00FB2AFF" w:rsidRPr="00A6258C" w:rsidRDefault="00FF51CA" w:rsidP="00FB2AFF">
            <w:pPr>
              <w:rPr>
                <w:rFonts w:cs="Times New Roman"/>
                <w:b/>
                <w:bCs/>
                <w:lang w:eastAsia="ru-RU"/>
              </w:rPr>
            </w:pPr>
            <w:r>
              <w:rPr>
                <w:rFonts w:cs="Times New Roman"/>
                <w:b/>
                <w:bCs/>
                <w:lang w:eastAsia="ru-RU"/>
              </w:rPr>
              <w:t>Т</w:t>
            </w:r>
            <w:r w:rsidR="00FB2AFF" w:rsidRPr="00A6258C">
              <w:rPr>
                <w:rFonts w:cs="Times New Roman"/>
                <w:b/>
                <w:bCs/>
                <w:lang w:eastAsia="ru-RU"/>
              </w:rPr>
              <w:t>ематика курсовых работ:</w:t>
            </w:r>
          </w:p>
          <w:p w14:paraId="64B351B9" w14:textId="77777777" w:rsidR="00FB2AFF" w:rsidRPr="00A6258C" w:rsidRDefault="00FB2AFF" w:rsidP="00FB2AFF">
            <w:pPr>
              <w:suppressAutoHyphens w:val="0"/>
              <w:autoSpaceDE w:val="0"/>
              <w:autoSpaceDN w:val="0"/>
              <w:adjustRightInd w:val="0"/>
              <w:rPr>
                <w:rFonts w:cs="Times New Roman"/>
                <w:color w:val="000000"/>
                <w:lang w:eastAsia="en-US"/>
              </w:rPr>
            </w:pPr>
            <w:r w:rsidRPr="00A6258C">
              <w:rPr>
                <w:rFonts w:cs="Times New Roman"/>
                <w:color w:val="000000"/>
                <w:lang w:eastAsia="en-US"/>
              </w:rPr>
              <w:t>Организация сервисного обслуживания в аэропортах.</w:t>
            </w:r>
          </w:p>
          <w:p w14:paraId="4E531C25" w14:textId="77777777" w:rsidR="00FB2AFF" w:rsidRPr="00A6258C" w:rsidRDefault="00FB2AFF" w:rsidP="00FB2AFF">
            <w:pPr>
              <w:suppressAutoHyphens w:val="0"/>
              <w:autoSpaceDE w:val="0"/>
              <w:autoSpaceDN w:val="0"/>
              <w:adjustRightInd w:val="0"/>
              <w:rPr>
                <w:rFonts w:cs="Times New Roman"/>
                <w:color w:val="000000"/>
                <w:lang w:eastAsia="en-US"/>
              </w:rPr>
            </w:pPr>
            <w:r w:rsidRPr="00A6258C">
              <w:rPr>
                <w:rFonts w:cs="Times New Roman"/>
                <w:color w:val="000000"/>
                <w:lang w:eastAsia="en-US"/>
              </w:rPr>
              <w:t>История создания и общие характеристики аэропортов основные службы для успешного функционирования</w:t>
            </w:r>
          </w:p>
          <w:p w14:paraId="656B8D88" w14:textId="77777777" w:rsidR="00FB2AFF" w:rsidRPr="00A6258C" w:rsidRDefault="00FB2AFF" w:rsidP="00FB2AFF">
            <w:pPr>
              <w:suppressAutoHyphens w:val="0"/>
              <w:autoSpaceDE w:val="0"/>
              <w:autoSpaceDN w:val="0"/>
              <w:adjustRightInd w:val="0"/>
              <w:rPr>
                <w:rFonts w:cs="Times New Roman"/>
                <w:color w:val="000000"/>
                <w:lang w:eastAsia="en-US"/>
              </w:rPr>
            </w:pPr>
            <w:r w:rsidRPr="00A6258C">
              <w:rPr>
                <w:rFonts w:cs="Times New Roman"/>
                <w:color w:val="000000"/>
                <w:lang w:eastAsia="en-US"/>
              </w:rPr>
              <w:t>Организационная структура аэропорта.</w:t>
            </w:r>
          </w:p>
          <w:p w14:paraId="6A218F4B" w14:textId="77777777" w:rsidR="00FB2AFF" w:rsidRPr="00A6258C" w:rsidRDefault="00FB2AFF" w:rsidP="00FB2AFF">
            <w:pPr>
              <w:suppressAutoHyphens w:val="0"/>
              <w:autoSpaceDE w:val="0"/>
              <w:autoSpaceDN w:val="0"/>
              <w:adjustRightInd w:val="0"/>
              <w:rPr>
                <w:rFonts w:cs="Times New Roman"/>
                <w:color w:val="000000"/>
                <w:lang w:eastAsia="en-US"/>
              </w:rPr>
            </w:pPr>
            <w:r w:rsidRPr="00A6258C">
              <w:rPr>
                <w:rFonts w:cs="Times New Roman"/>
                <w:color w:val="000000"/>
                <w:lang w:eastAsia="en-US"/>
              </w:rPr>
              <w:t>Организация сервисной деятельности на воздушном транспорте.</w:t>
            </w:r>
          </w:p>
          <w:p w14:paraId="5437A7DE" w14:textId="77777777" w:rsidR="00FB2AFF" w:rsidRPr="00A6258C" w:rsidRDefault="00FB2AFF" w:rsidP="00FB2AFF">
            <w:pPr>
              <w:suppressAutoHyphens w:val="0"/>
              <w:autoSpaceDE w:val="0"/>
              <w:autoSpaceDN w:val="0"/>
              <w:adjustRightInd w:val="0"/>
              <w:rPr>
                <w:rFonts w:cs="Times New Roman"/>
                <w:color w:val="000000"/>
                <w:lang w:eastAsia="en-US"/>
              </w:rPr>
            </w:pPr>
            <w:r w:rsidRPr="00A6258C">
              <w:rPr>
                <w:rFonts w:cs="Times New Roman"/>
                <w:color w:val="000000"/>
                <w:lang w:eastAsia="en-US"/>
              </w:rPr>
              <w:t>Сертификация услуг по перевозке пассажиров в аэропорту.</w:t>
            </w:r>
          </w:p>
          <w:p w14:paraId="762FD207" w14:textId="77777777" w:rsidR="00FB2AFF" w:rsidRPr="00A6258C" w:rsidRDefault="00FB2AFF" w:rsidP="00FB2AFF">
            <w:pPr>
              <w:suppressAutoHyphens w:val="0"/>
              <w:autoSpaceDE w:val="0"/>
              <w:autoSpaceDN w:val="0"/>
              <w:adjustRightInd w:val="0"/>
              <w:rPr>
                <w:rFonts w:cs="Times New Roman"/>
                <w:color w:val="000000"/>
                <w:lang w:eastAsia="en-US"/>
              </w:rPr>
            </w:pPr>
            <w:r w:rsidRPr="00A6258C">
              <w:rPr>
                <w:rFonts w:cs="Times New Roman"/>
                <w:color w:val="000000"/>
                <w:lang w:eastAsia="en-US"/>
              </w:rPr>
              <w:t>Информационное обслуживание в аэропорту: визуальное, голосовое, автоматизированное.</w:t>
            </w:r>
          </w:p>
          <w:p w14:paraId="23994357" w14:textId="77777777" w:rsidR="00FB2AFF" w:rsidRPr="00A6258C" w:rsidRDefault="00FB2AFF" w:rsidP="00FB2AFF">
            <w:pPr>
              <w:suppressAutoHyphens w:val="0"/>
              <w:autoSpaceDE w:val="0"/>
              <w:autoSpaceDN w:val="0"/>
              <w:adjustRightInd w:val="0"/>
              <w:rPr>
                <w:rFonts w:cs="Times New Roman"/>
                <w:color w:val="000000"/>
                <w:lang w:eastAsia="en-US"/>
              </w:rPr>
            </w:pPr>
            <w:r w:rsidRPr="00A6258C">
              <w:rPr>
                <w:rFonts w:cs="Times New Roman"/>
                <w:color w:val="000000"/>
                <w:lang w:eastAsia="en-US"/>
              </w:rPr>
              <w:t>Сервисное обслуживание особых категорий пассажиров в аэропорту.</w:t>
            </w:r>
          </w:p>
          <w:p w14:paraId="49B9308E" w14:textId="77777777" w:rsidR="00FB2AFF" w:rsidRPr="00A6258C" w:rsidRDefault="00FB2AFF" w:rsidP="00FB2AFF">
            <w:pPr>
              <w:suppressAutoHyphens w:val="0"/>
              <w:autoSpaceDE w:val="0"/>
              <w:autoSpaceDN w:val="0"/>
              <w:adjustRightInd w:val="0"/>
              <w:rPr>
                <w:rFonts w:cs="Times New Roman"/>
                <w:color w:val="000000"/>
                <w:lang w:eastAsia="en-US"/>
              </w:rPr>
            </w:pPr>
            <w:r w:rsidRPr="00A6258C">
              <w:rPr>
                <w:rFonts w:cs="Times New Roman"/>
                <w:color w:val="000000"/>
                <w:lang w:eastAsia="en-US"/>
              </w:rPr>
              <w:t>Услуги в организации питания, работы комнаты матери и ребенка в аэропорту.</w:t>
            </w:r>
          </w:p>
          <w:p w14:paraId="60888A28" w14:textId="550B6A4F" w:rsidR="00FB2AFF" w:rsidRPr="00A6258C" w:rsidRDefault="00FB2AFF" w:rsidP="00FB2AFF">
            <w:pPr>
              <w:suppressAutoHyphens w:val="0"/>
              <w:autoSpaceDE w:val="0"/>
              <w:autoSpaceDN w:val="0"/>
              <w:adjustRightInd w:val="0"/>
              <w:rPr>
                <w:rFonts w:cs="Times New Roman"/>
                <w:color w:val="000000"/>
                <w:lang w:eastAsia="en-US"/>
              </w:rPr>
            </w:pPr>
            <w:r w:rsidRPr="00A6258C">
              <w:rPr>
                <w:rFonts w:cs="Times New Roman"/>
                <w:color w:val="000000"/>
                <w:lang w:eastAsia="en-US"/>
              </w:rPr>
              <w:t xml:space="preserve">Организация сервисных услуг по приему </w:t>
            </w:r>
            <w:r w:rsidR="00FF51CA" w:rsidRPr="00A6258C">
              <w:rPr>
                <w:rFonts w:cs="Times New Roman"/>
                <w:color w:val="000000"/>
                <w:lang w:eastAsia="en-US"/>
              </w:rPr>
              <w:t>к перевозке</w:t>
            </w:r>
            <w:r w:rsidRPr="00A6258C">
              <w:rPr>
                <w:rFonts w:cs="Times New Roman"/>
                <w:color w:val="000000"/>
                <w:lang w:eastAsia="en-US"/>
              </w:rPr>
              <w:t xml:space="preserve"> грузов </w:t>
            </w:r>
            <w:r w:rsidR="00FF51CA" w:rsidRPr="00A6258C">
              <w:rPr>
                <w:rFonts w:cs="Times New Roman"/>
                <w:color w:val="000000"/>
                <w:lang w:eastAsia="en-US"/>
              </w:rPr>
              <w:t>и багажа</w:t>
            </w:r>
            <w:r w:rsidRPr="00A6258C">
              <w:rPr>
                <w:rFonts w:cs="Times New Roman"/>
                <w:color w:val="000000"/>
                <w:lang w:eastAsia="en-US"/>
              </w:rPr>
              <w:t>.</w:t>
            </w:r>
          </w:p>
        </w:tc>
        <w:tc>
          <w:tcPr>
            <w:tcW w:w="638" w:type="pct"/>
            <w:vAlign w:val="center"/>
          </w:tcPr>
          <w:p w14:paraId="712900D0" w14:textId="77777777" w:rsidR="00FB2AFF" w:rsidRPr="00A6258C" w:rsidRDefault="00FB2AFF" w:rsidP="00FB2AFF">
            <w:pPr>
              <w:suppressAutoHyphens w:val="0"/>
              <w:jc w:val="center"/>
              <w:rPr>
                <w:rFonts w:cs="Times New Roman"/>
                <w:b/>
                <w:lang w:eastAsia="ru-RU"/>
              </w:rPr>
            </w:pPr>
            <w:r w:rsidRPr="00A6258C">
              <w:rPr>
                <w:rFonts w:cs="Times New Roman"/>
                <w:b/>
                <w:lang w:eastAsia="ru-RU"/>
              </w:rPr>
              <w:t>30/30</w:t>
            </w:r>
          </w:p>
        </w:tc>
      </w:tr>
      <w:tr w:rsidR="00FB2AFF" w:rsidRPr="00A6258C" w14:paraId="6FE610A5" w14:textId="77777777" w:rsidTr="008C277D">
        <w:tc>
          <w:tcPr>
            <w:tcW w:w="4362" w:type="pct"/>
            <w:gridSpan w:val="2"/>
            <w:hideMark/>
          </w:tcPr>
          <w:p w14:paraId="2361D710" w14:textId="77777777" w:rsidR="00FB2AFF" w:rsidRPr="00A6258C" w:rsidRDefault="00FB2AFF" w:rsidP="00FB2AFF">
            <w:pPr>
              <w:suppressAutoHyphens w:val="0"/>
              <w:jc w:val="both"/>
              <w:rPr>
                <w:rFonts w:cs="Times New Roman"/>
                <w:b/>
                <w:bCs/>
                <w:color w:val="000000"/>
                <w:lang w:eastAsia="ru-RU"/>
              </w:rPr>
            </w:pPr>
            <w:r w:rsidRPr="00A6258C">
              <w:rPr>
                <w:rFonts w:cs="Times New Roman"/>
                <w:b/>
                <w:bCs/>
                <w:color w:val="000000"/>
                <w:lang w:eastAsia="ru-RU"/>
              </w:rPr>
              <w:t>Учебная практика раздела 1</w:t>
            </w:r>
          </w:p>
          <w:p w14:paraId="7B8448E4" w14:textId="77777777" w:rsidR="00FB2AFF" w:rsidRPr="00A6258C" w:rsidRDefault="00FB2AFF" w:rsidP="00FB2AFF">
            <w:pPr>
              <w:suppressAutoHyphens w:val="0"/>
              <w:jc w:val="both"/>
              <w:rPr>
                <w:rFonts w:cs="Times New Roman"/>
                <w:b/>
                <w:bCs/>
                <w:color w:val="000000"/>
                <w:lang w:eastAsia="ru-RU"/>
              </w:rPr>
            </w:pPr>
            <w:r w:rsidRPr="00A6258C">
              <w:rPr>
                <w:rFonts w:cs="Times New Roman"/>
                <w:b/>
                <w:bCs/>
                <w:color w:val="000000"/>
                <w:lang w:eastAsia="ru-RU"/>
              </w:rPr>
              <w:t xml:space="preserve">Виды работ </w:t>
            </w:r>
          </w:p>
          <w:p w14:paraId="1CED48FE" w14:textId="77777777" w:rsidR="00FB2AFF" w:rsidRPr="00A6258C" w:rsidRDefault="00FB2AFF" w:rsidP="00FB2AFF">
            <w:pPr>
              <w:suppressAutoHyphens w:val="0"/>
              <w:jc w:val="both"/>
              <w:rPr>
                <w:rFonts w:cs="Times New Roman"/>
                <w:lang w:eastAsia="ru-RU"/>
              </w:rPr>
            </w:pPr>
            <w:r w:rsidRPr="00A6258C">
              <w:rPr>
                <w:rFonts w:cs="Times New Roman"/>
                <w:lang w:eastAsia="ru-RU"/>
              </w:rPr>
              <w:t>– подготовить и заполнить документацию, необходимую для проведения ручной регистрации и для проведения посадки ручным способом;</w:t>
            </w:r>
            <w:r w:rsidRPr="00A6258C">
              <w:rPr>
                <w:rFonts w:cs="Times New Roman"/>
                <w:lang w:eastAsia="en-US"/>
              </w:rPr>
              <w:t xml:space="preserve"> </w:t>
            </w:r>
          </w:p>
          <w:p w14:paraId="5615FCFB" w14:textId="77777777" w:rsidR="00FB2AFF" w:rsidRPr="00A6258C" w:rsidRDefault="00FB2AFF" w:rsidP="00FB2AFF">
            <w:pPr>
              <w:suppressAutoHyphens w:val="0"/>
              <w:jc w:val="both"/>
              <w:rPr>
                <w:rFonts w:cs="Times New Roman"/>
                <w:lang w:eastAsia="ru-RU"/>
              </w:rPr>
            </w:pPr>
            <w:r w:rsidRPr="00A6258C">
              <w:rPr>
                <w:rFonts w:cs="Times New Roman"/>
                <w:lang w:eastAsia="ru-RU"/>
              </w:rPr>
              <w:t>− регистрировать пассажиров бизнес-класса (оформлять приглашения в бизнес зал, корректно оформлять посадочные талоны);</w:t>
            </w:r>
          </w:p>
          <w:p w14:paraId="249718AE" w14:textId="77777777" w:rsidR="00FB2AFF" w:rsidRPr="00A6258C" w:rsidRDefault="00FB2AFF" w:rsidP="00FB2AFF">
            <w:pPr>
              <w:suppressAutoHyphens w:val="0"/>
              <w:jc w:val="both"/>
              <w:rPr>
                <w:rFonts w:cs="Times New Roman"/>
                <w:lang w:eastAsia="ru-RU"/>
              </w:rPr>
            </w:pPr>
            <w:r w:rsidRPr="00A6258C">
              <w:rPr>
                <w:rFonts w:cs="Times New Roman"/>
                <w:lang w:eastAsia="ru-RU"/>
              </w:rPr>
              <w:t>− регистрировать пассажира с ребенком, регистрировать пассажира с животным;</w:t>
            </w:r>
          </w:p>
          <w:p w14:paraId="539A897A" w14:textId="77777777" w:rsidR="00FB2AFF" w:rsidRPr="00A6258C" w:rsidRDefault="00FB2AFF" w:rsidP="00FB2AFF">
            <w:pPr>
              <w:suppressAutoHyphens w:val="0"/>
              <w:jc w:val="both"/>
              <w:rPr>
                <w:rFonts w:cs="Times New Roman"/>
                <w:lang w:eastAsia="ru-RU"/>
              </w:rPr>
            </w:pPr>
            <w:r w:rsidRPr="00A6258C">
              <w:rPr>
                <w:rFonts w:cs="Times New Roman"/>
                <w:lang w:eastAsia="ru-RU"/>
              </w:rPr>
              <w:t>− регистрировать пассажира ЕXST;</w:t>
            </w:r>
          </w:p>
          <w:p w14:paraId="6A98E4FC" w14:textId="77777777" w:rsidR="00FB2AFF" w:rsidRPr="00A6258C" w:rsidRDefault="00FB2AFF" w:rsidP="00FB2AFF">
            <w:pPr>
              <w:suppressAutoHyphens w:val="0"/>
              <w:jc w:val="both"/>
              <w:rPr>
                <w:rFonts w:cs="Times New Roman"/>
                <w:lang w:eastAsia="ru-RU"/>
              </w:rPr>
            </w:pPr>
            <w:r w:rsidRPr="00A6258C">
              <w:rPr>
                <w:rFonts w:cs="Times New Roman"/>
                <w:lang w:eastAsia="ru-RU"/>
              </w:rPr>
              <w:t>− корректно вносить ремарки пассажиров, требующих специального обслуживания;</w:t>
            </w:r>
          </w:p>
          <w:p w14:paraId="06958552" w14:textId="77777777" w:rsidR="00FB2AFF" w:rsidRPr="00A6258C" w:rsidRDefault="00FB2AFF" w:rsidP="00FB2AFF">
            <w:pPr>
              <w:suppressAutoHyphens w:val="0"/>
              <w:jc w:val="both"/>
              <w:rPr>
                <w:rFonts w:cs="Times New Roman"/>
                <w:lang w:eastAsia="ru-RU"/>
              </w:rPr>
            </w:pPr>
            <w:r w:rsidRPr="00A6258C">
              <w:rPr>
                <w:rFonts w:cs="Times New Roman"/>
                <w:lang w:eastAsia="ru-RU"/>
              </w:rPr>
              <w:t>− корректно оформлять багаж, ручную кладь и вести их учет в пассажирском манифесте, корректно оформлять пассажирский манифест рассчитывать сверхнормативный багаж;</w:t>
            </w:r>
          </w:p>
          <w:p w14:paraId="3128523D" w14:textId="77777777" w:rsidR="00FB2AFF" w:rsidRPr="00A6258C" w:rsidRDefault="00FB2AFF" w:rsidP="00FB2AFF">
            <w:pPr>
              <w:suppressAutoHyphens w:val="0"/>
              <w:jc w:val="both"/>
              <w:rPr>
                <w:rFonts w:cs="Times New Roman"/>
                <w:lang w:eastAsia="ru-RU"/>
              </w:rPr>
            </w:pPr>
            <w:r w:rsidRPr="00A6258C">
              <w:rPr>
                <w:rFonts w:cs="Times New Roman"/>
                <w:lang w:eastAsia="ru-RU"/>
              </w:rPr>
              <w:t>− оформлять трансферных пассажиров и их багаж;</w:t>
            </w:r>
          </w:p>
          <w:p w14:paraId="72E7B185" w14:textId="77777777" w:rsidR="00FB2AFF" w:rsidRPr="00A6258C" w:rsidRDefault="00FB2AFF" w:rsidP="00FB2AFF">
            <w:pPr>
              <w:suppressAutoHyphens w:val="0"/>
              <w:jc w:val="both"/>
              <w:rPr>
                <w:rFonts w:cs="Times New Roman"/>
                <w:lang w:eastAsia="ru-RU"/>
              </w:rPr>
            </w:pPr>
            <w:r w:rsidRPr="00A6258C">
              <w:rPr>
                <w:rFonts w:cs="Times New Roman"/>
                <w:lang w:eastAsia="ru-RU"/>
              </w:rPr>
              <w:t xml:space="preserve">− подводить итоги регистрации в соответствие с требуемыми разграничениями,  </w:t>
            </w:r>
          </w:p>
          <w:p w14:paraId="3D922078" w14:textId="77777777" w:rsidR="00FB2AFF" w:rsidRPr="00A6258C" w:rsidRDefault="00FB2AFF" w:rsidP="00FB2AFF">
            <w:pPr>
              <w:suppressAutoHyphens w:val="0"/>
              <w:jc w:val="both"/>
              <w:rPr>
                <w:rFonts w:cs="Times New Roman"/>
                <w:lang w:eastAsia="ru-RU"/>
              </w:rPr>
            </w:pPr>
            <w:r w:rsidRPr="00A6258C">
              <w:rPr>
                <w:rFonts w:cs="Times New Roman"/>
                <w:lang w:eastAsia="ru-RU"/>
              </w:rPr>
              <w:t>− передавать конечную информацию по итогам регистрации в ответственные подразделения (доклад эксперту);</w:t>
            </w:r>
          </w:p>
          <w:p w14:paraId="29F47DD4" w14:textId="77777777" w:rsidR="00FB2AFF" w:rsidRPr="00A6258C" w:rsidRDefault="00FB2AFF" w:rsidP="00FB2AFF">
            <w:pPr>
              <w:suppressAutoHyphens w:val="0"/>
              <w:jc w:val="both"/>
              <w:rPr>
                <w:rFonts w:cs="Times New Roman"/>
                <w:lang w:eastAsia="ru-RU"/>
              </w:rPr>
            </w:pPr>
            <w:r w:rsidRPr="00A6258C">
              <w:rPr>
                <w:rFonts w:cs="Times New Roman"/>
                <w:lang w:eastAsia="ru-RU"/>
              </w:rPr>
              <w:t>− оформлять багаж на выходе, проверять наличие штампа САБ на посадочном талоне;</w:t>
            </w:r>
          </w:p>
          <w:p w14:paraId="238BE683" w14:textId="77777777" w:rsidR="00FB2AFF" w:rsidRPr="00A6258C" w:rsidRDefault="00FB2AFF" w:rsidP="00FB2AFF">
            <w:pPr>
              <w:suppressAutoHyphens w:val="0"/>
              <w:jc w:val="both"/>
              <w:rPr>
                <w:rFonts w:cs="Times New Roman"/>
                <w:lang w:eastAsia="ru-RU"/>
              </w:rPr>
            </w:pPr>
            <w:r w:rsidRPr="00A6258C">
              <w:rPr>
                <w:rFonts w:cs="Times New Roman"/>
                <w:lang w:eastAsia="ru-RU"/>
              </w:rPr>
              <w:t>− корректно заполнять «шахматку-сетку»;</w:t>
            </w:r>
          </w:p>
          <w:p w14:paraId="491707C8" w14:textId="77777777" w:rsidR="00FB2AFF" w:rsidRPr="00A6258C" w:rsidRDefault="00FB2AFF" w:rsidP="00FB2AFF">
            <w:pPr>
              <w:suppressAutoHyphens w:val="0"/>
              <w:jc w:val="both"/>
              <w:rPr>
                <w:rFonts w:cs="Times New Roman"/>
                <w:lang w:eastAsia="ru-RU"/>
              </w:rPr>
            </w:pPr>
            <w:r w:rsidRPr="00A6258C">
              <w:rPr>
                <w:rFonts w:cs="Times New Roman"/>
                <w:lang w:eastAsia="ru-RU"/>
              </w:rPr>
              <w:t>− подводить итоги контроля посадки, передавать полетную информации по завершению контроля посадки</w:t>
            </w:r>
          </w:p>
        </w:tc>
        <w:tc>
          <w:tcPr>
            <w:tcW w:w="638" w:type="pct"/>
            <w:vAlign w:val="center"/>
            <w:hideMark/>
          </w:tcPr>
          <w:p w14:paraId="1392557B" w14:textId="4F19D484" w:rsidR="00FB2AFF" w:rsidRPr="00A6258C" w:rsidRDefault="00FF51CA" w:rsidP="00FB2AFF">
            <w:pPr>
              <w:jc w:val="center"/>
              <w:rPr>
                <w:rFonts w:cs="Times New Roman"/>
                <w:b/>
                <w:lang w:val="en-US" w:eastAsia="ru-RU"/>
              </w:rPr>
            </w:pPr>
            <w:r>
              <w:rPr>
                <w:rFonts w:cs="Times New Roman"/>
                <w:b/>
                <w:lang w:eastAsia="ru-RU"/>
              </w:rPr>
              <w:t>72</w:t>
            </w:r>
            <w:r w:rsidR="00FB2AFF" w:rsidRPr="00A6258C">
              <w:rPr>
                <w:rFonts w:cs="Times New Roman"/>
                <w:b/>
                <w:lang w:eastAsia="ru-RU"/>
              </w:rPr>
              <w:t>/</w:t>
            </w:r>
            <w:r>
              <w:rPr>
                <w:rFonts w:cs="Times New Roman"/>
                <w:b/>
                <w:lang w:eastAsia="ru-RU"/>
              </w:rPr>
              <w:t>72</w:t>
            </w:r>
          </w:p>
        </w:tc>
      </w:tr>
      <w:tr w:rsidR="00FB2AFF" w:rsidRPr="00A6258C" w14:paraId="109C77A5" w14:textId="77777777" w:rsidTr="008C277D">
        <w:tc>
          <w:tcPr>
            <w:tcW w:w="4362" w:type="pct"/>
            <w:gridSpan w:val="2"/>
            <w:hideMark/>
          </w:tcPr>
          <w:p w14:paraId="68197649" w14:textId="77777777" w:rsidR="00FB2AFF" w:rsidRPr="00A6258C" w:rsidRDefault="00FB2AFF" w:rsidP="00FB2AFF">
            <w:pPr>
              <w:suppressAutoHyphens w:val="0"/>
              <w:rPr>
                <w:rFonts w:cs="Times New Roman"/>
                <w:b/>
                <w:bCs/>
                <w:lang w:eastAsia="ru-RU"/>
              </w:rPr>
            </w:pPr>
            <w:r w:rsidRPr="00A6258C">
              <w:rPr>
                <w:rFonts w:cs="Times New Roman"/>
                <w:b/>
                <w:bCs/>
                <w:lang w:eastAsia="ru-RU"/>
              </w:rPr>
              <w:t>Раздел 2. Организация и обеспечение транспортной безопасности на воздушном транспорте</w:t>
            </w:r>
          </w:p>
        </w:tc>
        <w:tc>
          <w:tcPr>
            <w:tcW w:w="638" w:type="pct"/>
            <w:shd w:val="clear" w:color="auto" w:fill="auto"/>
            <w:vAlign w:val="center"/>
            <w:hideMark/>
          </w:tcPr>
          <w:p w14:paraId="33DBC189" w14:textId="324B79D8" w:rsidR="00FB2AFF" w:rsidRPr="00A6258C" w:rsidRDefault="00FF51CA" w:rsidP="00FB2AFF">
            <w:pPr>
              <w:suppressAutoHyphens w:val="0"/>
              <w:jc w:val="center"/>
              <w:rPr>
                <w:rFonts w:cs="Times New Roman"/>
                <w:b/>
                <w:lang w:eastAsia="ru-RU"/>
              </w:rPr>
            </w:pPr>
            <w:r>
              <w:rPr>
                <w:rFonts w:cs="Times New Roman"/>
                <w:b/>
                <w:lang w:eastAsia="ru-RU"/>
              </w:rPr>
              <w:t>316</w:t>
            </w:r>
            <w:r w:rsidR="00FB2AFF" w:rsidRPr="00A6258C">
              <w:rPr>
                <w:rFonts w:cs="Times New Roman"/>
                <w:b/>
                <w:lang w:eastAsia="ru-RU"/>
              </w:rPr>
              <w:t xml:space="preserve"> /</w:t>
            </w:r>
            <w:r>
              <w:rPr>
                <w:rFonts w:cs="Times New Roman"/>
                <w:b/>
                <w:lang w:eastAsia="ru-RU"/>
              </w:rPr>
              <w:t>222</w:t>
            </w:r>
          </w:p>
        </w:tc>
      </w:tr>
      <w:tr w:rsidR="00FB2AFF" w:rsidRPr="00A6258C" w14:paraId="640071CA" w14:textId="77777777" w:rsidTr="008C277D">
        <w:tc>
          <w:tcPr>
            <w:tcW w:w="4362" w:type="pct"/>
            <w:gridSpan w:val="2"/>
          </w:tcPr>
          <w:p w14:paraId="5DA6A45F" w14:textId="77777777" w:rsidR="00FB2AFF" w:rsidRPr="00A6258C" w:rsidRDefault="00FB2AFF" w:rsidP="00FB2AFF">
            <w:pPr>
              <w:suppressAutoHyphens w:val="0"/>
              <w:rPr>
                <w:rFonts w:cs="Times New Roman"/>
                <w:b/>
                <w:bCs/>
                <w:lang w:eastAsia="ru-RU"/>
              </w:rPr>
            </w:pPr>
            <w:r w:rsidRPr="00A6258C">
              <w:rPr>
                <w:rFonts w:cs="Times New Roman"/>
                <w:b/>
                <w:bCs/>
                <w:lang w:eastAsia="ru-RU"/>
              </w:rPr>
              <w:t xml:space="preserve">МДК 02.02 </w:t>
            </w:r>
            <w:r w:rsidRPr="00A6258C">
              <w:rPr>
                <w:rFonts w:cs="Times New Roman"/>
                <w:b/>
                <w:color w:val="000000"/>
                <w:lang w:eastAsia="ru-RU"/>
              </w:rPr>
              <w:t>Организация безопасности на воздушных судах и в аэропортах</w:t>
            </w:r>
          </w:p>
        </w:tc>
        <w:tc>
          <w:tcPr>
            <w:tcW w:w="638" w:type="pct"/>
            <w:shd w:val="clear" w:color="auto" w:fill="auto"/>
            <w:vAlign w:val="center"/>
          </w:tcPr>
          <w:p w14:paraId="5CFCA986" w14:textId="2E3BF810" w:rsidR="00FB2AFF" w:rsidRPr="00A6258C" w:rsidRDefault="00FB2AFF" w:rsidP="00FB2AFF">
            <w:pPr>
              <w:suppressAutoHyphens w:val="0"/>
              <w:jc w:val="center"/>
              <w:rPr>
                <w:rFonts w:cs="Times New Roman"/>
                <w:b/>
                <w:lang w:eastAsia="ru-RU"/>
              </w:rPr>
            </w:pPr>
            <w:r w:rsidRPr="00A6258C">
              <w:rPr>
                <w:rFonts w:cs="Times New Roman"/>
                <w:b/>
                <w:lang w:eastAsia="ru-RU"/>
              </w:rPr>
              <w:t>24</w:t>
            </w:r>
            <w:r w:rsidR="00FF51CA">
              <w:rPr>
                <w:rFonts w:cs="Times New Roman"/>
                <w:b/>
                <w:lang w:eastAsia="ru-RU"/>
              </w:rPr>
              <w:t>4</w:t>
            </w:r>
            <w:r w:rsidRPr="00A6258C">
              <w:rPr>
                <w:rFonts w:cs="Times New Roman"/>
                <w:b/>
                <w:lang w:eastAsia="ru-RU"/>
              </w:rPr>
              <w:t>/150</w:t>
            </w:r>
          </w:p>
        </w:tc>
      </w:tr>
      <w:tr w:rsidR="00FB2AFF" w:rsidRPr="00A6258C" w14:paraId="0726F0BC" w14:textId="77777777" w:rsidTr="008C277D">
        <w:tc>
          <w:tcPr>
            <w:tcW w:w="668" w:type="pct"/>
            <w:vMerge w:val="restart"/>
          </w:tcPr>
          <w:p w14:paraId="001A32BF" w14:textId="77777777" w:rsidR="00FB2AFF" w:rsidRPr="00A6258C" w:rsidRDefault="00FB2AFF" w:rsidP="00FB2AFF">
            <w:pPr>
              <w:suppressAutoHyphens w:val="0"/>
              <w:rPr>
                <w:rFonts w:cs="Times New Roman"/>
                <w:b/>
                <w:bCs/>
                <w:lang w:eastAsia="ru-RU"/>
              </w:rPr>
            </w:pPr>
            <w:r w:rsidRPr="00A6258C">
              <w:rPr>
                <w:rFonts w:cs="Times New Roman"/>
                <w:b/>
                <w:bCs/>
                <w:lang w:eastAsia="ru-RU"/>
              </w:rPr>
              <w:t xml:space="preserve">Тема </w:t>
            </w:r>
            <w:r w:rsidRPr="00A6258C">
              <w:rPr>
                <w:rFonts w:cs="Times New Roman"/>
                <w:b/>
                <w:bCs/>
                <w:lang w:val="en-US" w:eastAsia="ru-RU"/>
              </w:rPr>
              <w:t>2</w:t>
            </w:r>
            <w:r w:rsidRPr="00A6258C">
              <w:rPr>
                <w:rFonts w:cs="Times New Roman"/>
                <w:b/>
                <w:bCs/>
                <w:lang w:eastAsia="ru-RU"/>
              </w:rPr>
              <w:t>.1. Основы транспортной безопасности</w:t>
            </w:r>
          </w:p>
        </w:tc>
        <w:tc>
          <w:tcPr>
            <w:tcW w:w="3694" w:type="pct"/>
            <w:hideMark/>
          </w:tcPr>
          <w:p w14:paraId="08196D22" w14:textId="77777777" w:rsidR="00FB2AFF" w:rsidRPr="00A6258C" w:rsidRDefault="00FB2AFF" w:rsidP="00FB2AFF">
            <w:pPr>
              <w:suppressAutoHyphens w:val="0"/>
              <w:rPr>
                <w:rFonts w:cs="Times New Roman"/>
                <w:b/>
                <w:lang w:eastAsia="ru-RU"/>
              </w:rPr>
            </w:pPr>
            <w:r w:rsidRPr="00A6258C">
              <w:rPr>
                <w:rFonts w:cs="Times New Roman"/>
                <w:b/>
                <w:bCs/>
                <w:lang w:eastAsia="ru-RU"/>
              </w:rPr>
              <w:t xml:space="preserve">Содержание </w:t>
            </w:r>
          </w:p>
        </w:tc>
        <w:tc>
          <w:tcPr>
            <w:tcW w:w="638" w:type="pct"/>
            <w:vAlign w:val="center"/>
            <w:hideMark/>
          </w:tcPr>
          <w:p w14:paraId="527C571E" w14:textId="30919962" w:rsidR="00FB2AFF" w:rsidRPr="00A6258C" w:rsidRDefault="00FF51CA" w:rsidP="00FB2AFF">
            <w:pPr>
              <w:suppressAutoHyphens w:val="0"/>
              <w:jc w:val="center"/>
              <w:rPr>
                <w:rFonts w:cs="Times New Roman"/>
                <w:b/>
                <w:lang w:eastAsia="ru-RU"/>
              </w:rPr>
            </w:pPr>
            <w:r>
              <w:rPr>
                <w:rFonts w:cs="Times New Roman"/>
                <w:b/>
                <w:lang w:eastAsia="ru-RU"/>
              </w:rPr>
              <w:t>20</w:t>
            </w:r>
            <w:r w:rsidR="00FB2AFF" w:rsidRPr="00A6258C">
              <w:rPr>
                <w:rFonts w:cs="Times New Roman"/>
                <w:b/>
                <w:lang w:eastAsia="ru-RU"/>
              </w:rPr>
              <w:t>/16</w:t>
            </w:r>
          </w:p>
        </w:tc>
      </w:tr>
      <w:tr w:rsidR="00FB2AFF" w:rsidRPr="00A6258C" w14:paraId="11A6235C" w14:textId="77777777" w:rsidTr="008C277D">
        <w:tc>
          <w:tcPr>
            <w:tcW w:w="668" w:type="pct"/>
            <w:vMerge/>
            <w:vAlign w:val="center"/>
            <w:hideMark/>
          </w:tcPr>
          <w:p w14:paraId="7BEE147D" w14:textId="77777777" w:rsidR="00FB2AFF" w:rsidRPr="00A6258C" w:rsidRDefault="00FB2AFF" w:rsidP="00FB2AFF">
            <w:pPr>
              <w:suppressAutoHyphens w:val="0"/>
              <w:rPr>
                <w:rFonts w:cs="Times New Roman"/>
                <w:b/>
                <w:bCs/>
                <w:lang w:eastAsia="ru-RU"/>
              </w:rPr>
            </w:pPr>
          </w:p>
        </w:tc>
        <w:tc>
          <w:tcPr>
            <w:tcW w:w="3694" w:type="pct"/>
            <w:hideMark/>
          </w:tcPr>
          <w:p w14:paraId="2B722C86" w14:textId="7C16B087" w:rsidR="00FB2AFF" w:rsidRPr="00A6258C" w:rsidRDefault="00FB2AFF">
            <w:pPr>
              <w:numPr>
                <w:ilvl w:val="0"/>
                <w:numId w:val="32"/>
              </w:numPr>
              <w:tabs>
                <w:tab w:val="left" w:pos="390"/>
              </w:tabs>
              <w:suppressAutoHyphens w:val="0"/>
              <w:ind w:left="-36"/>
              <w:jc w:val="both"/>
              <w:rPr>
                <w:rFonts w:cs="Times New Roman"/>
                <w:lang w:eastAsia="ru-RU"/>
              </w:rPr>
            </w:pPr>
            <w:r w:rsidRPr="00A6258C">
              <w:rPr>
                <w:rFonts w:cs="Times New Roman"/>
                <w:lang w:eastAsia="ru-RU"/>
              </w:rPr>
              <w:t>Понятия о терроризме и авиационной безопасности Основные понятия о террористической деятельности. Терроризм на воздушном транспорте.</w:t>
            </w:r>
            <w:r w:rsidR="007C7429">
              <w:rPr>
                <w:rFonts w:cs="Times New Roman"/>
                <w:lang w:eastAsia="ru-RU"/>
              </w:rPr>
              <w:t xml:space="preserve"> </w:t>
            </w:r>
            <w:r w:rsidRPr="00A6258C">
              <w:rPr>
                <w:rFonts w:cs="Times New Roman"/>
                <w:lang w:eastAsia="ru-RU"/>
              </w:rPr>
              <w:t>Понятия об авиационной безопасности (АБ). Классификация актов незаконного вмешательства (АНВ) в деятельность гражданской авиации (ГА). Состояние авиационной безопасности в ГА</w:t>
            </w:r>
          </w:p>
        </w:tc>
        <w:tc>
          <w:tcPr>
            <w:tcW w:w="638" w:type="pct"/>
            <w:vAlign w:val="center"/>
            <w:hideMark/>
          </w:tcPr>
          <w:p w14:paraId="5622D730" w14:textId="77777777" w:rsidR="00FB2AFF" w:rsidRPr="00A6258C" w:rsidRDefault="00FB2AFF" w:rsidP="00FB2AFF">
            <w:pPr>
              <w:suppressAutoHyphens w:val="0"/>
              <w:jc w:val="center"/>
              <w:rPr>
                <w:rFonts w:cs="Times New Roman"/>
                <w:b/>
                <w:bCs/>
                <w:lang w:eastAsia="ru-RU"/>
              </w:rPr>
            </w:pPr>
            <w:r w:rsidRPr="00A6258C">
              <w:rPr>
                <w:rFonts w:cs="Times New Roman"/>
                <w:b/>
                <w:bCs/>
                <w:lang w:eastAsia="ru-RU"/>
              </w:rPr>
              <w:t>2</w:t>
            </w:r>
          </w:p>
        </w:tc>
      </w:tr>
      <w:tr w:rsidR="00FB2AFF" w:rsidRPr="00A6258C" w14:paraId="743F5045" w14:textId="77777777" w:rsidTr="008C277D">
        <w:tc>
          <w:tcPr>
            <w:tcW w:w="668" w:type="pct"/>
            <w:vMerge/>
            <w:vAlign w:val="center"/>
            <w:hideMark/>
          </w:tcPr>
          <w:p w14:paraId="2DA72883" w14:textId="77777777" w:rsidR="00FB2AFF" w:rsidRPr="00A6258C" w:rsidRDefault="00FB2AFF" w:rsidP="00FB2AFF">
            <w:pPr>
              <w:suppressAutoHyphens w:val="0"/>
              <w:rPr>
                <w:rFonts w:cs="Times New Roman"/>
                <w:b/>
                <w:bCs/>
                <w:lang w:eastAsia="ru-RU"/>
              </w:rPr>
            </w:pPr>
          </w:p>
        </w:tc>
        <w:tc>
          <w:tcPr>
            <w:tcW w:w="3694" w:type="pct"/>
            <w:hideMark/>
          </w:tcPr>
          <w:p w14:paraId="00C9E3E3" w14:textId="77777777" w:rsidR="00FB2AFF" w:rsidRPr="00A6258C" w:rsidRDefault="00FB2AFF" w:rsidP="00FB2AFF">
            <w:pPr>
              <w:suppressAutoHyphens w:val="0"/>
              <w:rPr>
                <w:rFonts w:cs="Times New Roman"/>
                <w:b/>
                <w:lang w:eastAsia="ru-RU"/>
              </w:rPr>
            </w:pPr>
            <w:r w:rsidRPr="00A6258C">
              <w:rPr>
                <w:rFonts w:cs="Times New Roman"/>
                <w:b/>
                <w:bCs/>
                <w:lang w:eastAsia="ru-RU"/>
              </w:rPr>
              <w:t>В том числе практических и лабораторных занятий</w:t>
            </w:r>
          </w:p>
        </w:tc>
        <w:tc>
          <w:tcPr>
            <w:tcW w:w="638" w:type="pct"/>
            <w:vAlign w:val="center"/>
            <w:hideMark/>
          </w:tcPr>
          <w:p w14:paraId="5C383B14" w14:textId="77777777" w:rsidR="00FB2AFF" w:rsidRPr="00A6258C" w:rsidRDefault="00FB2AFF" w:rsidP="00FB2AFF">
            <w:pPr>
              <w:suppressAutoHyphens w:val="0"/>
              <w:jc w:val="center"/>
              <w:rPr>
                <w:rFonts w:cs="Times New Roman"/>
                <w:b/>
                <w:lang w:eastAsia="ru-RU"/>
              </w:rPr>
            </w:pPr>
            <w:r w:rsidRPr="00A6258C">
              <w:rPr>
                <w:rFonts w:cs="Times New Roman"/>
                <w:b/>
                <w:lang w:eastAsia="ru-RU"/>
              </w:rPr>
              <w:t>16</w:t>
            </w:r>
          </w:p>
        </w:tc>
      </w:tr>
      <w:tr w:rsidR="00FB2AFF" w:rsidRPr="00A6258C" w14:paraId="61F8ABFC" w14:textId="77777777" w:rsidTr="008C277D">
        <w:tc>
          <w:tcPr>
            <w:tcW w:w="668" w:type="pct"/>
            <w:vMerge/>
            <w:vAlign w:val="center"/>
            <w:hideMark/>
          </w:tcPr>
          <w:p w14:paraId="3BF762D9" w14:textId="77777777" w:rsidR="00FB2AFF" w:rsidRPr="00A6258C" w:rsidRDefault="00FB2AFF" w:rsidP="00FB2AFF">
            <w:pPr>
              <w:suppressAutoHyphens w:val="0"/>
              <w:rPr>
                <w:rFonts w:cs="Times New Roman"/>
                <w:b/>
                <w:bCs/>
                <w:lang w:eastAsia="ru-RU"/>
              </w:rPr>
            </w:pPr>
          </w:p>
        </w:tc>
        <w:tc>
          <w:tcPr>
            <w:tcW w:w="3694" w:type="pct"/>
            <w:hideMark/>
          </w:tcPr>
          <w:p w14:paraId="1C97FB5F" w14:textId="77777777" w:rsidR="00FB2AFF" w:rsidRPr="00A6258C" w:rsidRDefault="00FB2AFF" w:rsidP="00FB2AFF">
            <w:pPr>
              <w:suppressAutoHyphens w:val="0"/>
              <w:rPr>
                <w:rFonts w:cs="Times New Roman"/>
                <w:bCs/>
                <w:lang w:eastAsia="ru-RU"/>
              </w:rPr>
            </w:pPr>
            <w:r w:rsidRPr="00A6258C">
              <w:rPr>
                <w:rFonts w:cs="Times New Roman"/>
                <w:bCs/>
                <w:lang w:eastAsia="ru-RU"/>
              </w:rPr>
              <w:t xml:space="preserve">Практическое занятие 16. Ознакомление с реальными события актов незаконного вмешательства </w:t>
            </w:r>
            <w:r w:rsidRPr="00A6258C">
              <w:rPr>
                <w:rFonts w:cs="Times New Roman"/>
                <w:bCs/>
                <w:lang w:eastAsia="ru-RU"/>
              </w:rPr>
              <w:br/>
              <w:t>в деятельность ГА. Анализ АНЗ</w:t>
            </w:r>
          </w:p>
        </w:tc>
        <w:tc>
          <w:tcPr>
            <w:tcW w:w="638" w:type="pct"/>
            <w:vAlign w:val="center"/>
            <w:hideMark/>
          </w:tcPr>
          <w:p w14:paraId="0D932B81" w14:textId="77777777" w:rsidR="00FB2AFF" w:rsidRPr="00A6258C" w:rsidRDefault="00FB2AFF" w:rsidP="00FB2AFF">
            <w:pPr>
              <w:suppressAutoHyphens w:val="0"/>
              <w:jc w:val="center"/>
              <w:rPr>
                <w:rFonts w:cs="Times New Roman"/>
                <w:bCs/>
                <w:lang w:eastAsia="ru-RU"/>
              </w:rPr>
            </w:pPr>
            <w:r w:rsidRPr="00A6258C">
              <w:rPr>
                <w:rFonts w:cs="Times New Roman"/>
                <w:bCs/>
                <w:lang w:eastAsia="ru-RU"/>
              </w:rPr>
              <w:t>8</w:t>
            </w:r>
          </w:p>
        </w:tc>
      </w:tr>
      <w:tr w:rsidR="00FF51CA" w:rsidRPr="00A6258C" w14:paraId="7D478C8C" w14:textId="77777777" w:rsidTr="008C277D">
        <w:tc>
          <w:tcPr>
            <w:tcW w:w="668" w:type="pct"/>
            <w:vMerge/>
            <w:vAlign w:val="center"/>
          </w:tcPr>
          <w:p w14:paraId="05B6BC69" w14:textId="77777777" w:rsidR="00FF51CA" w:rsidRPr="00A6258C" w:rsidRDefault="00FF51CA" w:rsidP="00FF51CA">
            <w:pPr>
              <w:suppressAutoHyphens w:val="0"/>
              <w:rPr>
                <w:rFonts w:cs="Times New Roman"/>
                <w:b/>
                <w:bCs/>
                <w:lang w:eastAsia="ru-RU"/>
              </w:rPr>
            </w:pPr>
          </w:p>
        </w:tc>
        <w:tc>
          <w:tcPr>
            <w:tcW w:w="3694" w:type="pct"/>
          </w:tcPr>
          <w:p w14:paraId="4E66B015" w14:textId="7AF1B4F4" w:rsidR="00FF51CA" w:rsidRPr="00A6258C" w:rsidRDefault="00FF51CA" w:rsidP="00FF51CA">
            <w:pPr>
              <w:suppressAutoHyphens w:val="0"/>
              <w:rPr>
                <w:rFonts w:cs="Times New Roman"/>
                <w:bCs/>
                <w:lang w:eastAsia="ru-RU"/>
              </w:rPr>
            </w:pPr>
            <w:r w:rsidRPr="00A6258C">
              <w:rPr>
                <w:rFonts w:cs="Times New Roman"/>
                <w:bCs/>
                <w:lang w:eastAsia="ru-RU"/>
              </w:rPr>
              <w:t>Практическое занятие 17. Подбор актуальных нормативно-правовых актов, регулирующих транспортную безопасность, в том числе на автомобильном транспорте.</w:t>
            </w:r>
          </w:p>
        </w:tc>
        <w:tc>
          <w:tcPr>
            <w:tcW w:w="638" w:type="pct"/>
            <w:vAlign w:val="center"/>
          </w:tcPr>
          <w:p w14:paraId="547DE859" w14:textId="25B7FD16" w:rsidR="00FF51CA" w:rsidRPr="00A6258C" w:rsidRDefault="00FF51CA" w:rsidP="00FF51CA">
            <w:pPr>
              <w:suppressAutoHyphens w:val="0"/>
              <w:jc w:val="center"/>
              <w:rPr>
                <w:rFonts w:cs="Times New Roman"/>
                <w:bCs/>
                <w:lang w:eastAsia="ru-RU"/>
              </w:rPr>
            </w:pPr>
            <w:r w:rsidRPr="00A6258C">
              <w:rPr>
                <w:rFonts w:cs="Times New Roman"/>
                <w:bCs/>
                <w:lang w:eastAsia="ru-RU"/>
              </w:rPr>
              <w:t>8</w:t>
            </w:r>
          </w:p>
        </w:tc>
      </w:tr>
      <w:tr w:rsidR="00FF51CA" w:rsidRPr="00A6258C" w14:paraId="00FD169B" w14:textId="77777777" w:rsidTr="008C277D">
        <w:tc>
          <w:tcPr>
            <w:tcW w:w="668" w:type="pct"/>
            <w:vMerge/>
            <w:vAlign w:val="center"/>
            <w:hideMark/>
          </w:tcPr>
          <w:p w14:paraId="1BEABE43" w14:textId="77777777" w:rsidR="00FF51CA" w:rsidRPr="00A6258C" w:rsidRDefault="00FF51CA" w:rsidP="00FF51CA">
            <w:pPr>
              <w:suppressAutoHyphens w:val="0"/>
              <w:rPr>
                <w:rFonts w:cs="Times New Roman"/>
                <w:b/>
                <w:bCs/>
                <w:lang w:eastAsia="ru-RU"/>
              </w:rPr>
            </w:pPr>
          </w:p>
        </w:tc>
        <w:tc>
          <w:tcPr>
            <w:tcW w:w="3694" w:type="pct"/>
          </w:tcPr>
          <w:p w14:paraId="1791D068" w14:textId="30EEF804" w:rsidR="00FF51CA" w:rsidRPr="00A6258C" w:rsidRDefault="00FF51CA" w:rsidP="00FF51CA">
            <w:pPr>
              <w:suppressAutoHyphens w:val="0"/>
              <w:rPr>
                <w:rFonts w:cs="Times New Roman"/>
                <w:b/>
                <w:lang w:eastAsia="ru-RU"/>
              </w:rPr>
            </w:pPr>
            <w:r w:rsidRPr="00FF51CA">
              <w:rPr>
                <w:rFonts w:cs="Times New Roman"/>
                <w:b/>
                <w:lang w:eastAsia="ru-RU"/>
              </w:rPr>
              <w:t>Самостоятельная работа</w:t>
            </w:r>
          </w:p>
        </w:tc>
        <w:tc>
          <w:tcPr>
            <w:tcW w:w="638" w:type="pct"/>
            <w:vAlign w:val="center"/>
          </w:tcPr>
          <w:p w14:paraId="4FF4E4DF" w14:textId="5AAD88BE" w:rsidR="00FF51CA" w:rsidRPr="00A6258C" w:rsidRDefault="00FF51CA" w:rsidP="00FF51CA">
            <w:pPr>
              <w:suppressAutoHyphens w:val="0"/>
              <w:jc w:val="center"/>
              <w:rPr>
                <w:rFonts w:cs="Times New Roman"/>
                <w:b/>
                <w:lang w:eastAsia="ru-RU"/>
              </w:rPr>
            </w:pPr>
            <w:r w:rsidRPr="00FF51CA">
              <w:rPr>
                <w:rFonts w:cs="Times New Roman"/>
                <w:b/>
                <w:lang w:eastAsia="ru-RU"/>
              </w:rPr>
              <w:t>2</w:t>
            </w:r>
          </w:p>
        </w:tc>
      </w:tr>
      <w:tr w:rsidR="00FF51CA" w:rsidRPr="00A6258C" w14:paraId="77154DB6" w14:textId="77777777" w:rsidTr="008C277D">
        <w:tc>
          <w:tcPr>
            <w:tcW w:w="668" w:type="pct"/>
            <w:vMerge w:val="restart"/>
            <w:hideMark/>
          </w:tcPr>
          <w:p w14:paraId="0858F8C0" w14:textId="77777777" w:rsidR="00FF51CA" w:rsidRPr="00A6258C" w:rsidRDefault="00FF51CA" w:rsidP="00FF51CA">
            <w:pPr>
              <w:suppressAutoHyphens w:val="0"/>
              <w:rPr>
                <w:rFonts w:cs="Times New Roman"/>
                <w:b/>
                <w:bCs/>
                <w:lang w:eastAsia="ru-RU"/>
              </w:rPr>
            </w:pPr>
            <w:r w:rsidRPr="00A6258C">
              <w:rPr>
                <w:rFonts w:cs="Times New Roman"/>
                <w:b/>
                <w:bCs/>
                <w:lang w:eastAsia="ru-RU"/>
              </w:rPr>
              <w:t>Тема 2.2. Диверсионно-террористические средства и устройства. Меры обеспечения авиационной безопасности</w:t>
            </w:r>
          </w:p>
        </w:tc>
        <w:tc>
          <w:tcPr>
            <w:tcW w:w="3694" w:type="pct"/>
            <w:hideMark/>
          </w:tcPr>
          <w:p w14:paraId="584B9951" w14:textId="77777777" w:rsidR="00FF51CA" w:rsidRPr="00A6258C" w:rsidRDefault="00FF51CA" w:rsidP="00FF51CA">
            <w:pPr>
              <w:suppressAutoHyphens w:val="0"/>
              <w:rPr>
                <w:rFonts w:cs="Times New Roman"/>
                <w:b/>
                <w:lang w:eastAsia="ru-RU"/>
              </w:rPr>
            </w:pPr>
            <w:r w:rsidRPr="00A6258C">
              <w:rPr>
                <w:rFonts w:cs="Times New Roman"/>
                <w:b/>
                <w:bCs/>
                <w:lang w:eastAsia="ru-RU"/>
              </w:rPr>
              <w:t xml:space="preserve">Содержание </w:t>
            </w:r>
          </w:p>
        </w:tc>
        <w:tc>
          <w:tcPr>
            <w:tcW w:w="638" w:type="pct"/>
            <w:vAlign w:val="center"/>
            <w:hideMark/>
          </w:tcPr>
          <w:p w14:paraId="6745AD46" w14:textId="77777777" w:rsidR="00FF51CA" w:rsidRPr="00A6258C" w:rsidRDefault="00FF51CA" w:rsidP="00FF51CA">
            <w:pPr>
              <w:suppressAutoHyphens w:val="0"/>
              <w:jc w:val="center"/>
              <w:rPr>
                <w:rFonts w:cs="Times New Roman"/>
                <w:b/>
                <w:lang w:eastAsia="ru-RU"/>
              </w:rPr>
            </w:pPr>
            <w:r w:rsidRPr="00A6258C">
              <w:rPr>
                <w:rFonts w:cs="Times New Roman"/>
                <w:b/>
                <w:lang w:eastAsia="ru-RU"/>
              </w:rPr>
              <w:t>24/16</w:t>
            </w:r>
          </w:p>
        </w:tc>
      </w:tr>
      <w:tr w:rsidR="00FF51CA" w:rsidRPr="00A6258C" w14:paraId="5B8927C0" w14:textId="77777777" w:rsidTr="008C277D">
        <w:tc>
          <w:tcPr>
            <w:tcW w:w="668" w:type="pct"/>
            <w:vMerge/>
            <w:vAlign w:val="center"/>
            <w:hideMark/>
          </w:tcPr>
          <w:p w14:paraId="075345EB" w14:textId="77777777" w:rsidR="00FF51CA" w:rsidRPr="00A6258C" w:rsidRDefault="00FF51CA" w:rsidP="00FF51CA">
            <w:pPr>
              <w:suppressAutoHyphens w:val="0"/>
              <w:rPr>
                <w:rFonts w:cs="Times New Roman"/>
                <w:b/>
                <w:bCs/>
                <w:lang w:eastAsia="ru-RU"/>
              </w:rPr>
            </w:pPr>
          </w:p>
        </w:tc>
        <w:tc>
          <w:tcPr>
            <w:tcW w:w="3694" w:type="pct"/>
            <w:hideMark/>
          </w:tcPr>
          <w:p w14:paraId="20ADF328" w14:textId="77777777" w:rsidR="00FF51CA" w:rsidRPr="00A6258C" w:rsidRDefault="00FF51CA" w:rsidP="00FF51CA">
            <w:pPr>
              <w:widowControl w:val="0"/>
              <w:autoSpaceDN w:val="0"/>
              <w:jc w:val="both"/>
              <w:textAlignment w:val="baseline"/>
              <w:rPr>
                <w:rFonts w:cs="Times New Roman"/>
                <w:kern w:val="3"/>
                <w:lang w:eastAsia="ru-RU" w:bidi="hi-IN"/>
              </w:rPr>
            </w:pPr>
            <w:r w:rsidRPr="00A6258C">
              <w:rPr>
                <w:rFonts w:cs="Times New Roman"/>
                <w:kern w:val="3"/>
                <w:lang w:eastAsia="ru-RU" w:bidi="hi-IN"/>
              </w:rPr>
              <w:t xml:space="preserve">1. Предметы и вещества, ограниченные или запрещённые к перевозке воздушным транспортом: взрывчатые, ядовитые вещества и зажигательные и взрывные устройства; виды лёгкого стрелкового </w:t>
            </w:r>
            <w:r w:rsidRPr="00A6258C">
              <w:rPr>
                <w:rFonts w:cs="Times New Roman"/>
                <w:kern w:val="3"/>
                <w:lang w:eastAsia="ru-RU" w:bidi="hi-IN"/>
              </w:rPr>
              <w:br/>
              <w:t>и холодного оружия.</w:t>
            </w:r>
          </w:p>
          <w:p w14:paraId="4C561481" w14:textId="77777777" w:rsidR="00FF51CA" w:rsidRPr="00A6258C" w:rsidRDefault="00FF51CA" w:rsidP="00FF51CA">
            <w:pPr>
              <w:widowControl w:val="0"/>
              <w:autoSpaceDN w:val="0"/>
              <w:jc w:val="both"/>
              <w:textAlignment w:val="baseline"/>
              <w:rPr>
                <w:rFonts w:cs="Times New Roman"/>
                <w:kern w:val="3"/>
                <w:lang w:eastAsia="ru-RU" w:bidi="hi-IN"/>
              </w:rPr>
            </w:pPr>
            <w:r w:rsidRPr="00A6258C">
              <w:rPr>
                <w:rFonts w:cs="Times New Roman"/>
                <w:kern w:val="3"/>
                <w:lang w:eastAsia="ru-RU" w:bidi="hi-IN"/>
              </w:rPr>
              <w:t>2. Способы несанкционированной доставки опасных предметов в контролируемые зоны</w:t>
            </w:r>
          </w:p>
          <w:p w14:paraId="1D5D83F0" w14:textId="77777777" w:rsidR="00FF51CA" w:rsidRPr="00A6258C" w:rsidRDefault="00FF51CA" w:rsidP="00FF51CA">
            <w:pPr>
              <w:widowControl w:val="0"/>
              <w:autoSpaceDN w:val="0"/>
              <w:jc w:val="both"/>
              <w:textAlignment w:val="baseline"/>
              <w:rPr>
                <w:rFonts w:cs="Times New Roman"/>
                <w:kern w:val="3"/>
                <w:lang w:eastAsia="ru-RU" w:bidi="hi-IN"/>
              </w:rPr>
            </w:pPr>
            <w:r w:rsidRPr="00A6258C">
              <w:rPr>
                <w:rFonts w:cs="Times New Roman"/>
                <w:kern w:val="3"/>
                <w:lang w:eastAsia="ru-RU" w:bidi="hi-IN"/>
              </w:rPr>
              <w:t xml:space="preserve">3.. Основные принципы обеспечения АБ: превентивный характер, уровни защищённости </w:t>
            </w:r>
            <w:r w:rsidRPr="00A6258C">
              <w:rPr>
                <w:rFonts w:cs="Times New Roman"/>
                <w:kern w:val="3"/>
                <w:lang w:eastAsia="ru-RU" w:bidi="hi-IN"/>
              </w:rPr>
              <w:br/>
              <w:t>и управление риском, упрощение формальностей.</w:t>
            </w:r>
          </w:p>
          <w:p w14:paraId="279B5752" w14:textId="77777777" w:rsidR="00FF51CA" w:rsidRPr="00A6258C" w:rsidRDefault="00FF51CA" w:rsidP="00FF51CA">
            <w:pPr>
              <w:widowControl w:val="0"/>
              <w:autoSpaceDN w:val="0"/>
              <w:jc w:val="both"/>
              <w:textAlignment w:val="baseline"/>
              <w:rPr>
                <w:rFonts w:cs="Times New Roman"/>
                <w:kern w:val="3"/>
                <w:lang w:eastAsia="ru-RU" w:bidi="hi-IN"/>
              </w:rPr>
            </w:pPr>
            <w:r w:rsidRPr="00A6258C">
              <w:rPr>
                <w:rFonts w:cs="Times New Roman"/>
                <w:kern w:val="3"/>
                <w:lang w:eastAsia="ru-RU" w:bidi="hi-IN"/>
              </w:rPr>
              <w:t xml:space="preserve">4. Досмотр и контроль доступа. </w:t>
            </w:r>
            <w:r w:rsidRPr="00A6258C">
              <w:rPr>
                <w:rFonts w:eastAsia="SimSun" w:cs="Times New Roman"/>
                <w:kern w:val="3"/>
                <w:lang w:eastAsia="zh-CN" w:bidi="hi-IN"/>
              </w:rPr>
              <w:t>Признаки взрывчат</w:t>
            </w:r>
            <w:r w:rsidRPr="00A6258C">
              <w:rPr>
                <w:rFonts w:cs="Times New Roman"/>
                <w:kern w:val="3"/>
                <w:lang w:eastAsia="ru-RU" w:bidi="hi-IN"/>
              </w:rPr>
              <w:t xml:space="preserve">ых, ядовитых </w:t>
            </w:r>
            <w:r w:rsidRPr="00A6258C">
              <w:rPr>
                <w:rFonts w:eastAsia="SimSun" w:cs="Times New Roman"/>
                <w:kern w:val="3"/>
                <w:lang w:eastAsia="zh-CN" w:bidi="hi-IN"/>
              </w:rPr>
              <w:t>веществ,</w:t>
            </w:r>
            <w:r w:rsidRPr="00A6258C">
              <w:rPr>
                <w:rFonts w:cs="Times New Roman"/>
                <w:kern w:val="3"/>
                <w:lang w:eastAsia="ru-RU" w:bidi="hi-IN"/>
              </w:rPr>
              <w:t xml:space="preserve"> </w:t>
            </w:r>
            <w:r w:rsidRPr="00A6258C">
              <w:rPr>
                <w:rFonts w:eastAsia="SimSun" w:cs="Times New Roman"/>
                <w:kern w:val="3"/>
                <w:lang w:eastAsia="zh-CN" w:bidi="hi-IN"/>
              </w:rPr>
              <w:t xml:space="preserve">взрывных и </w:t>
            </w:r>
            <w:r w:rsidRPr="00A6258C">
              <w:rPr>
                <w:rFonts w:cs="Times New Roman"/>
                <w:kern w:val="3"/>
                <w:lang w:eastAsia="ru-RU" w:bidi="hi-IN"/>
              </w:rPr>
              <w:t>зажигательных устройств. Характеристика скрытых опасных предметов, используемых в диверсионно-террористических целях. Способы сокрытия и проноса диверсионных средств на объекты гражданской авиации. Методы выявления диверсионно-террористических устройств. Методы выявления террористов</w:t>
            </w:r>
          </w:p>
        </w:tc>
        <w:tc>
          <w:tcPr>
            <w:tcW w:w="638" w:type="pct"/>
            <w:tcBorders>
              <w:bottom w:val="nil"/>
            </w:tcBorders>
            <w:vAlign w:val="center"/>
            <w:hideMark/>
          </w:tcPr>
          <w:p w14:paraId="0D71A30F" w14:textId="77777777" w:rsidR="00FF51CA" w:rsidRPr="00A6258C" w:rsidRDefault="00FF51CA" w:rsidP="00FF51CA">
            <w:pPr>
              <w:suppressAutoHyphens w:val="0"/>
              <w:jc w:val="center"/>
              <w:rPr>
                <w:rFonts w:cs="Times New Roman"/>
                <w:bCs/>
                <w:lang w:eastAsia="ru-RU"/>
              </w:rPr>
            </w:pPr>
            <w:r w:rsidRPr="00A6258C">
              <w:rPr>
                <w:rFonts w:cs="Times New Roman"/>
                <w:bCs/>
                <w:lang w:eastAsia="ru-RU"/>
              </w:rPr>
              <w:t>8</w:t>
            </w:r>
          </w:p>
        </w:tc>
      </w:tr>
      <w:tr w:rsidR="00FF51CA" w:rsidRPr="00A6258C" w14:paraId="37157E7C" w14:textId="77777777" w:rsidTr="008C277D">
        <w:tc>
          <w:tcPr>
            <w:tcW w:w="668" w:type="pct"/>
            <w:vMerge/>
            <w:vAlign w:val="center"/>
            <w:hideMark/>
          </w:tcPr>
          <w:p w14:paraId="37C6DE85" w14:textId="77777777" w:rsidR="00FF51CA" w:rsidRPr="00A6258C" w:rsidRDefault="00FF51CA" w:rsidP="00FF51CA">
            <w:pPr>
              <w:suppressAutoHyphens w:val="0"/>
              <w:rPr>
                <w:rFonts w:cs="Times New Roman"/>
                <w:b/>
                <w:bCs/>
                <w:lang w:eastAsia="ru-RU"/>
              </w:rPr>
            </w:pPr>
          </w:p>
        </w:tc>
        <w:tc>
          <w:tcPr>
            <w:tcW w:w="3694" w:type="pct"/>
            <w:hideMark/>
          </w:tcPr>
          <w:p w14:paraId="63537220" w14:textId="77777777" w:rsidR="00FF51CA" w:rsidRPr="00A6258C" w:rsidRDefault="00FF51CA" w:rsidP="00FF51CA">
            <w:pPr>
              <w:suppressAutoHyphens w:val="0"/>
              <w:rPr>
                <w:rFonts w:cs="Times New Roman"/>
                <w:b/>
                <w:color w:val="000000"/>
                <w:lang w:eastAsia="ru-RU"/>
              </w:rPr>
            </w:pPr>
            <w:r w:rsidRPr="00A6258C">
              <w:rPr>
                <w:rFonts w:cs="Times New Roman"/>
                <w:b/>
                <w:bCs/>
                <w:lang w:eastAsia="ru-RU"/>
              </w:rPr>
              <w:t xml:space="preserve">В том числе практических и лабораторных занятий </w:t>
            </w:r>
          </w:p>
        </w:tc>
        <w:tc>
          <w:tcPr>
            <w:tcW w:w="638" w:type="pct"/>
            <w:vAlign w:val="center"/>
            <w:hideMark/>
          </w:tcPr>
          <w:p w14:paraId="134E1F5A" w14:textId="77777777" w:rsidR="00FF51CA" w:rsidRPr="00A6258C" w:rsidRDefault="00FF51CA" w:rsidP="00FF51CA">
            <w:pPr>
              <w:suppressAutoHyphens w:val="0"/>
              <w:jc w:val="center"/>
              <w:rPr>
                <w:rFonts w:cs="Times New Roman"/>
                <w:b/>
                <w:lang w:eastAsia="ru-RU"/>
              </w:rPr>
            </w:pPr>
            <w:r w:rsidRPr="00A6258C">
              <w:rPr>
                <w:rFonts w:cs="Times New Roman"/>
                <w:b/>
                <w:lang w:eastAsia="ru-RU"/>
              </w:rPr>
              <w:t>16</w:t>
            </w:r>
          </w:p>
        </w:tc>
      </w:tr>
      <w:tr w:rsidR="00FF51CA" w:rsidRPr="00A6258C" w14:paraId="3E8D1257" w14:textId="77777777" w:rsidTr="008C277D">
        <w:tc>
          <w:tcPr>
            <w:tcW w:w="668" w:type="pct"/>
            <w:vMerge/>
            <w:vAlign w:val="center"/>
            <w:hideMark/>
          </w:tcPr>
          <w:p w14:paraId="4EA23D21" w14:textId="77777777" w:rsidR="00FF51CA" w:rsidRPr="00A6258C" w:rsidRDefault="00FF51CA" w:rsidP="00FF51CA">
            <w:pPr>
              <w:suppressAutoHyphens w:val="0"/>
              <w:rPr>
                <w:rFonts w:cs="Times New Roman"/>
                <w:b/>
                <w:bCs/>
                <w:lang w:eastAsia="ru-RU"/>
              </w:rPr>
            </w:pPr>
          </w:p>
        </w:tc>
        <w:tc>
          <w:tcPr>
            <w:tcW w:w="3694" w:type="pct"/>
            <w:hideMark/>
          </w:tcPr>
          <w:p w14:paraId="410FEBE9" w14:textId="77777777" w:rsidR="00FF51CA" w:rsidRPr="00A6258C" w:rsidRDefault="00FF51CA" w:rsidP="00FF51CA">
            <w:pPr>
              <w:suppressAutoHyphens w:val="0"/>
              <w:jc w:val="both"/>
              <w:rPr>
                <w:rFonts w:cs="Times New Roman"/>
                <w:b/>
                <w:color w:val="000000"/>
                <w:lang w:eastAsia="ru-RU"/>
              </w:rPr>
            </w:pPr>
            <w:r w:rsidRPr="00A6258C">
              <w:rPr>
                <w:rFonts w:cs="Times New Roman"/>
                <w:bCs/>
                <w:color w:val="000000"/>
                <w:lang w:eastAsia="ru-RU"/>
              </w:rPr>
              <w:t>Практическое занятие 18</w:t>
            </w:r>
            <w:r w:rsidRPr="00A6258C">
              <w:rPr>
                <w:rFonts w:cs="Times New Roman"/>
                <w:bCs/>
                <w:lang w:eastAsia="ru-RU"/>
              </w:rPr>
              <w:t>.</w:t>
            </w:r>
            <w:r w:rsidRPr="00A6258C">
              <w:rPr>
                <w:rFonts w:cs="Times New Roman"/>
                <w:lang w:eastAsia="ru-RU"/>
              </w:rPr>
              <w:t xml:space="preserve"> Выявление по основным признакам взрывчатых, ядовитых веществ, взрывных и зажигательных устройств. Характеристика скрытых опасных предметов, используемых </w:t>
            </w:r>
            <w:r w:rsidRPr="00A6258C">
              <w:rPr>
                <w:rFonts w:cs="Times New Roman"/>
                <w:lang w:eastAsia="ru-RU"/>
              </w:rPr>
              <w:br/>
              <w:t>в диверсионно-террористических целях</w:t>
            </w:r>
          </w:p>
        </w:tc>
        <w:tc>
          <w:tcPr>
            <w:tcW w:w="638" w:type="pct"/>
            <w:vAlign w:val="center"/>
            <w:hideMark/>
          </w:tcPr>
          <w:p w14:paraId="1ADA2A14" w14:textId="77777777" w:rsidR="00FF51CA" w:rsidRPr="00A6258C" w:rsidRDefault="00FF51CA" w:rsidP="00FF51CA">
            <w:pPr>
              <w:suppressAutoHyphens w:val="0"/>
              <w:jc w:val="center"/>
              <w:rPr>
                <w:rFonts w:cs="Times New Roman"/>
                <w:bCs/>
                <w:lang w:eastAsia="ru-RU"/>
              </w:rPr>
            </w:pPr>
            <w:r w:rsidRPr="00A6258C">
              <w:rPr>
                <w:rFonts w:cs="Times New Roman"/>
                <w:bCs/>
                <w:lang w:eastAsia="ru-RU"/>
              </w:rPr>
              <w:t>8</w:t>
            </w:r>
          </w:p>
        </w:tc>
      </w:tr>
      <w:tr w:rsidR="00FF51CA" w:rsidRPr="00A6258C" w14:paraId="68CCDEA4" w14:textId="77777777" w:rsidTr="008C277D">
        <w:tc>
          <w:tcPr>
            <w:tcW w:w="668" w:type="pct"/>
            <w:vMerge/>
            <w:vAlign w:val="center"/>
            <w:hideMark/>
          </w:tcPr>
          <w:p w14:paraId="45055B9D" w14:textId="77777777" w:rsidR="00FF51CA" w:rsidRPr="00A6258C" w:rsidRDefault="00FF51CA" w:rsidP="00FF51CA">
            <w:pPr>
              <w:suppressAutoHyphens w:val="0"/>
              <w:rPr>
                <w:rFonts w:cs="Times New Roman"/>
                <w:b/>
                <w:bCs/>
                <w:lang w:eastAsia="ru-RU"/>
              </w:rPr>
            </w:pPr>
          </w:p>
        </w:tc>
        <w:tc>
          <w:tcPr>
            <w:tcW w:w="3694" w:type="pct"/>
            <w:hideMark/>
          </w:tcPr>
          <w:p w14:paraId="79985EDD" w14:textId="77777777" w:rsidR="00FF51CA" w:rsidRPr="00A6258C" w:rsidRDefault="00FF51CA" w:rsidP="00FF51CA">
            <w:pPr>
              <w:suppressAutoHyphens w:val="0"/>
              <w:jc w:val="both"/>
              <w:rPr>
                <w:rFonts w:cs="Times New Roman"/>
                <w:b/>
                <w:color w:val="000000"/>
                <w:lang w:eastAsia="ru-RU"/>
              </w:rPr>
            </w:pPr>
            <w:r w:rsidRPr="00A6258C">
              <w:rPr>
                <w:rFonts w:cs="Times New Roman"/>
                <w:bCs/>
                <w:color w:val="000000"/>
                <w:lang w:eastAsia="ru-RU"/>
              </w:rPr>
              <w:t>Практическое занятие 19.</w:t>
            </w:r>
            <w:r w:rsidRPr="00A6258C">
              <w:rPr>
                <w:rFonts w:cs="Times New Roman"/>
                <w:b/>
                <w:color w:val="000000"/>
                <w:lang w:eastAsia="ru-RU"/>
              </w:rPr>
              <w:t xml:space="preserve"> </w:t>
            </w:r>
            <w:r w:rsidRPr="00A6258C">
              <w:rPr>
                <w:rFonts w:cs="Times New Roman"/>
                <w:lang w:eastAsia="ru-RU"/>
              </w:rPr>
              <w:t xml:space="preserve">Ситуационная игра по выявлению диверсионно-террористических устройств при проведении досмотра </w:t>
            </w:r>
          </w:p>
        </w:tc>
        <w:tc>
          <w:tcPr>
            <w:tcW w:w="638" w:type="pct"/>
            <w:vAlign w:val="center"/>
            <w:hideMark/>
          </w:tcPr>
          <w:p w14:paraId="657C3367" w14:textId="77777777" w:rsidR="00FF51CA" w:rsidRPr="00A6258C" w:rsidRDefault="00FF51CA" w:rsidP="00FF51CA">
            <w:pPr>
              <w:suppressAutoHyphens w:val="0"/>
              <w:jc w:val="center"/>
              <w:rPr>
                <w:rFonts w:cs="Times New Roman"/>
                <w:bCs/>
                <w:lang w:eastAsia="ru-RU"/>
              </w:rPr>
            </w:pPr>
            <w:r w:rsidRPr="00A6258C">
              <w:rPr>
                <w:rFonts w:cs="Times New Roman"/>
                <w:bCs/>
                <w:lang w:eastAsia="ru-RU"/>
              </w:rPr>
              <w:t>8</w:t>
            </w:r>
          </w:p>
        </w:tc>
      </w:tr>
      <w:tr w:rsidR="00FF51CA" w:rsidRPr="00A6258C" w14:paraId="6936696D" w14:textId="77777777" w:rsidTr="008C277D">
        <w:tc>
          <w:tcPr>
            <w:tcW w:w="668" w:type="pct"/>
            <w:vMerge w:val="restart"/>
            <w:hideMark/>
          </w:tcPr>
          <w:p w14:paraId="16862CD2" w14:textId="77777777" w:rsidR="00FF51CA" w:rsidRPr="00A6258C" w:rsidRDefault="00FF51CA" w:rsidP="00FF51CA">
            <w:pPr>
              <w:suppressAutoHyphens w:val="0"/>
              <w:rPr>
                <w:rFonts w:cs="Times New Roman"/>
                <w:b/>
                <w:bCs/>
                <w:lang w:eastAsia="ru-RU"/>
              </w:rPr>
            </w:pPr>
            <w:r w:rsidRPr="00A6258C">
              <w:rPr>
                <w:rFonts w:cs="Times New Roman"/>
                <w:b/>
                <w:bCs/>
                <w:lang w:eastAsia="ru-RU"/>
              </w:rPr>
              <w:t>Тема 2.3. Система авиационной безопасности в РФ</w:t>
            </w:r>
          </w:p>
        </w:tc>
        <w:tc>
          <w:tcPr>
            <w:tcW w:w="3694" w:type="pct"/>
            <w:hideMark/>
          </w:tcPr>
          <w:p w14:paraId="347235B4" w14:textId="77777777" w:rsidR="00FF51CA" w:rsidRPr="00A6258C" w:rsidRDefault="00FF51CA" w:rsidP="00FF51CA">
            <w:pPr>
              <w:suppressAutoHyphens w:val="0"/>
              <w:rPr>
                <w:rFonts w:cs="Times New Roman"/>
                <w:b/>
                <w:lang w:eastAsia="ru-RU"/>
              </w:rPr>
            </w:pPr>
            <w:r w:rsidRPr="00A6258C">
              <w:rPr>
                <w:rFonts w:cs="Times New Roman"/>
                <w:b/>
                <w:bCs/>
                <w:lang w:eastAsia="ru-RU"/>
              </w:rPr>
              <w:t xml:space="preserve">Содержание </w:t>
            </w:r>
          </w:p>
        </w:tc>
        <w:tc>
          <w:tcPr>
            <w:tcW w:w="638" w:type="pct"/>
            <w:vAlign w:val="center"/>
            <w:hideMark/>
          </w:tcPr>
          <w:p w14:paraId="1C8303D3" w14:textId="77777777" w:rsidR="00FF51CA" w:rsidRPr="00A6258C" w:rsidRDefault="00FF51CA" w:rsidP="00FF51CA">
            <w:pPr>
              <w:suppressAutoHyphens w:val="0"/>
              <w:jc w:val="center"/>
              <w:rPr>
                <w:rFonts w:cs="Times New Roman"/>
                <w:b/>
                <w:lang w:eastAsia="ru-RU"/>
              </w:rPr>
            </w:pPr>
            <w:r w:rsidRPr="00A6258C">
              <w:rPr>
                <w:rFonts w:cs="Times New Roman"/>
                <w:b/>
                <w:lang w:eastAsia="ru-RU"/>
              </w:rPr>
              <w:t>20/6</w:t>
            </w:r>
          </w:p>
        </w:tc>
      </w:tr>
      <w:tr w:rsidR="00FF51CA" w:rsidRPr="00A6258C" w14:paraId="21B573B1" w14:textId="77777777" w:rsidTr="008C277D">
        <w:tc>
          <w:tcPr>
            <w:tcW w:w="668" w:type="pct"/>
            <w:vMerge/>
            <w:vAlign w:val="center"/>
            <w:hideMark/>
          </w:tcPr>
          <w:p w14:paraId="67776824" w14:textId="77777777" w:rsidR="00FF51CA" w:rsidRPr="00A6258C" w:rsidRDefault="00FF51CA" w:rsidP="00FF51CA">
            <w:pPr>
              <w:suppressAutoHyphens w:val="0"/>
              <w:rPr>
                <w:rFonts w:cs="Times New Roman"/>
                <w:b/>
                <w:bCs/>
                <w:lang w:eastAsia="ru-RU"/>
              </w:rPr>
            </w:pPr>
          </w:p>
        </w:tc>
        <w:tc>
          <w:tcPr>
            <w:tcW w:w="3694" w:type="pct"/>
            <w:hideMark/>
          </w:tcPr>
          <w:p w14:paraId="6AE31C58" w14:textId="77777777" w:rsidR="00FF51CA" w:rsidRPr="00A6258C" w:rsidRDefault="00FF51CA" w:rsidP="00FF51CA">
            <w:pPr>
              <w:widowControl w:val="0"/>
              <w:autoSpaceDN w:val="0"/>
              <w:jc w:val="both"/>
              <w:textAlignment w:val="baseline"/>
              <w:rPr>
                <w:rFonts w:cs="Times New Roman"/>
                <w:kern w:val="3"/>
                <w:lang w:eastAsia="ru-RU" w:bidi="hi-IN"/>
              </w:rPr>
            </w:pPr>
            <w:r w:rsidRPr="00A6258C">
              <w:rPr>
                <w:rFonts w:cs="Times New Roman"/>
                <w:kern w:val="3"/>
                <w:lang w:eastAsia="ru-RU" w:bidi="hi-IN"/>
              </w:rPr>
              <w:t>1. Международное сотрудничество по вопросам авиационной безопасности.</w:t>
            </w:r>
          </w:p>
          <w:p w14:paraId="25C3520F" w14:textId="77777777" w:rsidR="00FF51CA" w:rsidRPr="00A6258C" w:rsidRDefault="00FF51CA" w:rsidP="00FF51CA">
            <w:pPr>
              <w:widowControl w:val="0"/>
              <w:autoSpaceDN w:val="0"/>
              <w:jc w:val="both"/>
              <w:textAlignment w:val="baseline"/>
              <w:rPr>
                <w:rFonts w:cs="Times New Roman"/>
                <w:kern w:val="3"/>
                <w:lang w:eastAsia="ru-RU" w:bidi="hi-IN"/>
              </w:rPr>
            </w:pPr>
            <w:r w:rsidRPr="00A6258C">
              <w:rPr>
                <w:rFonts w:cs="Times New Roman"/>
                <w:kern w:val="3"/>
                <w:lang w:eastAsia="ru-RU" w:bidi="hi-IN"/>
              </w:rPr>
              <w:t xml:space="preserve">2. Основные субъекты, осуществляющие антитеррористическую деятельность. </w:t>
            </w:r>
          </w:p>
          <w:p w14:paraId="512FC71D" w14:textId="77777777" w:rsidR="00FF51CA" w:rsidRPr="00A6258C" w:rsidRDefault="00FF51CA" w:rsidP="00FF51CA">
            <w:pPr>
              <w:widowControl w:val="0"/>
              <w:autoSpaceDN w:val="0"/>
              <w:jc w:val="both"/>
              <w:textAlignment w:val="baseline"/>
              <w:rPr>
                <w:rFonts w:cs="Times New Roman"/>
                <w:kern w:val="3"/>
                <w:lang w:eastAsia="ru-RU" w:bidi="hi-IN"/>
              </w:rPr>
            </w:pPr>
            <w:r w:rsidRPr="00A6258C">
              <w:rPr>
                <w:rFonts w:cs="Times New Roman"/>
                <w:kern w:val="3"/>
                <w:lang w:eastAsia="ru-RU" w:bidi="hi-IN"/>
              </w:rPr>
              <w:t>3. Координация деятельности по обеспечению авиационной безопасности на федеральном уровне.</w:t>
            </w:r>
          </w:p>
          <w:p w14:paraId="30F6902F" w14:textId="77777777" w:rsidR="00FF51CA" w:rsidRPr="00A6258C" w:rsidRDefault="00FF51CA" w:rsidP="00FF51CA">
            <w:pPr>
              <w:widowControl w:val="0"/>
              <w:autoSpaceDN w:val="0"/>
              <w:jc w:val="both"/>
              <w:textAlignment w:val="baseline"/>
              <w:rPr>
                <w:rFonts w:cs="Times New Roman"/>
                <w:kern w:val="3"/>
                <w:lang w:eastAsia="ru-RU" w:bidi="hi-IN"/>
              </w:rPr>
            </w:pPr>
            <w:r w:rsidRPr="00A6258C">
              <w:rPr>
                <w:rFonts w:cs="Times New Roman"/>
                <w:kern w:val="3"/>
                <w:lang w:eastAsia="ru-RU" w:bidi="hi-IN"/>
              </w:rPr>
              <w:t>4. Государственное регулирование деятельности по АБ, подсистемы: госнадзора и сертификации деятельности по АБ; нормативного обеспечения деятельности по АБ; подготовки по АБ персонала САБ и авиаперсонала; учета и анализа состояния АБ.</w:t>
            </w:r>
          </w:p>
          <w:p w14:paraId="7E061D15" w14:textId="77777777" w:rsidR="00FF51CA" w:rsidRPr="00A6258C" w:rsidRDefault="00FF51CA" w:rsidP="00FF51CA">
            <w:pPr>
              <w:widowControl w:val="0"/>
              <w:autoSpaceDN w:val="0"/>
              <w:jc w:val="both"/>
              <w:textAlignment w:val="baseline"/>
              <w:rPr>
                <w:rFonts w:cs="Times New Roman"/>
                <w:kern w:val="3"/>
                <w:lang w:eastAsia="ru-RU" w:bidi="hi-IN"/>
              </w:rPr>
            </w:pPr>
            <w:r w:rsidRPr="00A6258C">
              <w:rPr>
                <w:rFonts w:cs="Times New Roman"/>
                <w:kern w:val="3"/>
                <w:lang w:eastAsia="ru-RU" w:bidi="hi-IN"/>
              </w:rPr>
              <w:t>5. Исполнительные компоненты системы: службы и специализированные предприятия по АБ. Подсистемы превентивных и чрезвычайных мер.</w:t>
            </w:r>
          </w:p>
          <w:p w14:paraId="4B96AFCE" w14:textId="77777777" w:rsidR="00FF51CA" w:rsidRPr="00A6258C" w:rsidRDefault="00FF51CA" w:rsidP="00FF51CA">
            <w:pPr>
              <w:suppressAutoHyphens w:val="0"/>
              <w:rPr>
                <w:rFonts w:cs="Times New Roman"/>
                <w:lang w:eastAsia="ru-RU"/>
              </w:rPr>
            </w:pPr>
            <w:r w:rsidRPr="00A6258C">
              <w:rPr>
                <w:rFonts w:cs="Times New Roman"/>
                <w:lang w:eastAsia="ru-RU"/>
              </w:rPr>
              <w:t>6. Координация деятельности по обеспечению АБ на уровне аэропорта</w:t>
            </w:r>
          </w:p>
        </w:tc>
        <w:tc>
          <w:tcPr>
            <w:tcW w:w="638" w:type="pct"/>
            <w:vAlign w:val="center"/>
            <w:hideMark/>
          </w:tcPr>
          <w:p w14:paraId="6EE3515E" w14:textId="77777777" w:rsidR="00FF51CA" w:rsidRPr="00A6258C" w:rsidRDefault="00FF51CA" w:rsidP="00FF51CA">
            <w:pPr>
              <w:suppressAutoHyphens w:val="0"/>
              <w:jc w:val="center"/>
              <w:rPr>
                <w:rFonts w:cs="Times New Roman"/>
                <w:bCs/>
                <w:lang w:eastAsia="ru-RU"/>
              </w:rPr>
            </w:pPr>
            <w:r w:rsidRPr="00A6258C">
              <w:rPr>
                <w:rFonts w:cs="Times New Roman"/>
                <w:bCs/>
                <w:lang w:eastAsia="ru-RU"/>
              </w:rPr>
              <w:t>12</w:t>
            </w:r>
          </w:p>
        </w:tc>
      </w:tr>
      <w:tr w:rsidR="00FF51CA" w:rsidRPr="00A6258C" w14:paraId="52E68D76" w14:textId="77777777" w:rsidTr="008C277D">
        <w:tc>
          <w:tcPr>
            <w:tcW w:w="668" w:type="pct"/>
            <w:vMerge/>
            <w:vAlign w:val="center"/>
            <w:hideMark/>
          </w:tcPr>
          <w:p w14:paraId="4924208C" w14:textId="77777777" w:rsidR="00FF51CA" w:rsidRPr="00A6258C" w:rsidRDefault="00FF51CA" w:rsidP="00FF51CA">
            <w:pPr>
              <w:suppressAutoHyphens w:val="0"/>
              <w:rPr>
                <w:rFonts w:cs="Times New Roman"/>
                <w:b/>
                <w:bCs/>
                <w:lang w:eastAsia="ru-RU"/>
              </w:rPr>
            </w:pPr>
          </w:p>
        </w:tc>
        <w:tc>
          <w:tcPr>
            <w:tcW w:w="3694" w:type="pct"/>
            <w:hideMark/>
          </w:tcPr>
          <w:p w14:paraId="0A016D22" w14:textId="77777777" w:rsidR="00FF51CA" w:rsidRPr="00A6258C" w:rsidRDefault="00FF51CA" w:rsidP="00FF51CA">
            <w:pPr>
              <w:suppressAutoHyphens w:val="0"/>
              <w:rPr>
                <w:rFonts w:cs="Times New Roman"/>
                <w:b/>
                <w:color w:val="000000"/>
                <w:lang w:eastAsia="ru-RU"/>
              </w:rPr>
            </w:pPr>
            <w:r w:rsidRPr="00A6258C">
              <w:rPr>
                <w:rFonts w:cs="Times New Roman"/>
                <w:b/>
                <w:bCs/>
                <w:lang w:eastAsia="ru-RU"/>
              </w:rPr>
              <w:t xml:space="preserve">В том числе практических и лабораторных занятий </w:t>
            </w:r>
          </w:p>
        </w:tc>
        <w:tc>
          <w:tcPr>
            <w:tcW w:w="638" w:type="pct"/>
            <w:vAlign w:val="center"/>
            <w:hideMark/>
          </w:tcPr>
          <w:p w14:paraId="73C475C2" w14:textId="77777777" w:rsidR="00FF51CA" w:rsidRPr="00A6258C" w:rsidRDefault="00FF51CA" w:rsidP="00FF51CA">
            <w:pPr>
              <w:suppressAutoHyphens w:val="0"/>
              <w:jc w:val="center"/>
              <w:rPr>
                <w:rFonts w:cs="Times New Roman"/>
                <w:b/>
                <w:lang w:eastAsia="ru-RU"/>
              </w:rPr>
            </w:pPr>
            <w:r w:rsidRPr="00A6258C">
              <w:rPr>
                <w:rFonts w:cs="Times New Roman"/>
                <w:b/>
                <w:lang w:eastAsia="ru-RU"/>
              </w:rPr>
              <w:t>8</w:t>
            </w:r>
          </w:p>
        </w:tc>
      </w:tr>
      <w:tr w:rsidR="00FF51CA" w:rsidRPr="00A6258C" w14:paraId="0A9DCDF2" w14:textId="77777777" w:rsidTr="008C277D">
        <w:tc>
          <w:tcPr>
            <w:tcW w:w="668" w:type="pct"/>
            <w:vMerge/>
            <w:vAlign w:val="center"/>
            <w:hideMark/>
          </w:tcPr>
          <w:p w14:paraId="71CDB69D" w14:textId="77777777" w:rsidR="00FF51CA" w:rsidRPr="00A6258C" w:rsidRDefault="00FF51CA" w:rsidP="00FF51CA">
            <w:pPr>
              <w:suppressAutoHyphens w:val="0"/>
              <w:rPr>
                <w:rFonts w:cs="Times New Roman"/>
                <w:b/>
                <w:bCs/>
                <w:lang w:eastAsia="ru-RU"/>
              </w:rPr>
            </w:pPr>
          </w:p>
        </w:tc>
        <w:tc>
          <w:tcPr>
            <w:tcW w:w="3694" w:type="pct"/>
            <w:hideMark/>
          </w:tcPr>
          <w:p w14:paraId="7BE3A190" w14:textId="77777777" w:rsidR="00FF51CA" w:rsidRPr="00A6258C" w:rsidRDefault="00FF51CA" w:rsidP="00FF51CA">
            <w:pPr>
              <w:suppressAutoHyphens w:val="0"/>
              <w:rPr>
                <w:rFonts w:cs="Times New Roman"/>
                <w:b/>
                <w:color w:val="000000"/>
                <w:lang w:eastAsia="ru-RU"/>
              </w:rPr>
            </w:pPr>
            <w:r w:rsidRPr="00A6258C">
              <w:rPr>
                <w:rFonts w:cs="Times New Roman"/>
                <w:bCs/>
                <w:color w:val="000000"/>
                <w:lang w:eastAsia="ru-RU"/>
              </w:rPr>
              <w:t>Практическое занятие 20.</w:t>
            </w:r>
            <w:r w:rsidRPr="00A6258C">
              <w:rPr>
                <w:rFonts w:cs="Times New Roman"/>
                <w:color w:val="000000"/>
                <w:lang w:eastAsia="ru-RU"/>
              </w:rPr>
              <w:t xml:space="preserve"> Анализ </w:t>
            </w:r>
            <w:r w:rsidRPr="00A6258C">
              <w:rPr>
                <w:rFonts w:cs="Times New Roman"/>
                <w:lang w:eastAsia="ru-RU"/>
              </w:rPr>
              <w:t>основных положений базовых нормативных правовых документов РФ в области авиационной безопасности и противодействия терроризму</w:t>
            </w:r>
          </w:p>
        </w:tc>
        <w:tc>
          <w:tcPr>
            <w:tcW w:w="638" w:type="pct"/>
            <w:vAlign w:val="center"/>
            <w:hideMark/>
          </w:tcPr>
          <w:p w14:paraId="66BA0D51" w14:textId="77777777" w:rsidR="00FF51CA" w:rsidRPr="00A6258C" w:rsidRDefault="00FF51CA" w:rsidP="00FF51CA">
            <w:pPr>
              <w:suppressAutoHyphens w:val="0"/>
              <w:jc w:val="center"/>
              <w:rPr>
                <w:rFonts w:cs="Times New Roman"/>
                <w:bCs/>
                <w:lang w:eastAsia="ru-RU"/>
              </w:rPr>
            </w:pPr>
            <w:r w:rsidRPr="00A6258C">
              <w:rPr>
                <w:rFonts w:cs="Times New Roman"/>
                <w:bCs/>
                <w:lang w:eastAsia="ru-RU"/>
              </w:rPr>
              <w:t>8</w:t>
            </w:r>
          </w:p>
        </w:tc>
      </w:tr>
      <w:tr w:rsidR="00FF51CA" w:rsidRPr="00A6258C" w14:paraId="387550D1" w14:textId="77777777" w:rsidTr="008C277D">
        <w:tc>
          <w:tcPr>
            <w:tcW w:w="668" w:type="pct"/>
            <w:vMerge w:val="restart"/>
            <w:hideMark/>
          </w:tcPr>
          <w:p w14:paraId="62F27782" w14:textId="77777777" w:rsidR="00FF51CA" w:rsidRPr="00A6258C" w:rsidRDefault="00FF51CA" w:rsidP="00FF51CA">
            <w:pPr>
              <w:suppressAutoHyphens w:val="0"/>
              <w:rPr>
                <w:rFonts w:cs="Times New Roman"/>
                <w:b/>
                <w:bCs/>
                <w:lang w:eastAsia="ru-RU"/>
              </w:rPr>
            </w:pPr>
            <w:r w:rsidRPr="00A6258C">
              <w:rPr>
                <w:rFonts w:cs="Times New Roman"/>
                <w:b/>
                <w:bCs/>
                <w:lang w:eastAsia="ru-RU"/>
              </w:rPr>
              <w:t xml:space="preserve">Тема 2.4. Международные организации ГА. Стандарты </w:t>
            </w:r>
            <w:r w:rsidRPr="00A6258C">
              <w:rPr>
                <w:rFonts w:cs="Times New Roman"/>
                <w:b/>
                <w:bCs/>
                <w:lang w:eastAsia="ru-RU"/>
              </w:rPr>
              <w:br/>
              <w:t>и Рекомендуемая Практика ИКАО по авиационной безопасности</w:t>
            </w:r>
          </w:p>
        </w:tc>
        <w:tc>
          <w:tcPr>
            <w:tcW w:w="3694" w:type="pct"/>
            <w:hideMark/>
          </w:tcPr>
          <w:p w14:paraId="0ADF91B8" w14:textId="77777777" w:rsidR="00FF51CA" w:rsidRPr="00A6258C" w:rsidRDefault="00FF51CA" w:rsidP="00FF51CA">
            <w:pPr>
              <w:suppressAutoHyphens w:val="0"/>
              <w:rPr>
                <w:rFonts w:cs="Times New Roman"/>
                <w:b/>
                <w:lang w:eastAsia="ru-RU"/>
              </w:rPr>
            </w:pPr>
            <w:r w:rsidRPr="00A6258C">
              <w:rPr>
                <w:rFonts w:cs="Times New Roman"/>
                <w:b/>
                <w:bCs/>
                <w:lang w:eastAsia="ru-RU"/>
              </w:rPr>
              <w:t xml:space="preserve">Содержание </w:t>
            </w:r>
          </w:p>
        </w:tc>
        <w:tc>
          <w:tcPr>
            <w:tcW w:w="638" w:type="pct"/>
            <w:vAlign w:val="center"/>
            <w:hideMark/>
          </w:tcPr>
          <w:p w14:paraId="3DE5EB01" w14:textId="77777777" w:rsidR="00FF51CA" w:rsidRPr="00A6258C" w:rsidRDefault="00FF51CA" w:rsidP="00FF51CA">
            <w:pPr>
              <w:suppressAutoHyphens w:val="0"/>
              <w:jc w:val="center"/>
              <w:rPr>
                <w:rFonts w:cs="Times New Roman"/>
                <w:b/>
                <w:lang w:eastAsia="ru-RU"/>
              </w:rPr>
            </w:pPr>
            <w:r w:rsidRPr="00A6258C">
              <w:rPr>
                <w:rFonts w:cs="Times New Roman"/>
                <w:b/>
                <w:lang w:eastAsia="ru-RU"/>
              </w:rPr>
              <w:t>20/10</w:t>
            </w:r>
          </w:p>
        </w:tc>
      </w:tr>
      <w:tr w:rsidR="00FF51CA" w:rsidRPr="00A6258C" w14:paraId="179A0AD1" w14:textId="77777777" w:rsidTr="008C277D">
        <w:tc>
          <w:tcPr>
            <w:tcW w:w="668" w:type="pct"/>
            <w:vMerge/>
            <w:vAlign w:val="center"/>
            <w:hideMark/>
          </w:tcPr>
          <w:p w14:paraId="07AA3866" w14:textId="77777777" w:rsidR="00FF51CA" w:rsidRPr="00A6258C" w:rsidRDefault="00FF51CA" w:rsidP="00FF51CA">
            <w:pPr>
              <w:suppressAutoHyphens w:val="0"/>
              <w:rPr>
                <w:rFonts w:cs="Times New Roman"/>
                <w:b/>
                <w:bCs/>
                <w:lang w:eastAsia="ru-RU"/>
              </w:rPr>
            </w:pPr>
          </w:p>
        </w:tc>
        <w:tc>
          <w:tcPr>
            <w:tcW w:w="3694" w:type="pct"/>
            <w:hideMark/>
          </w:tcPr>
          <w:p w14:paraId="284245B2" w14:textId="77777777" w:rsidR="00FF51CA" w:rsidRPr="00A6258C" w:rsidRDefault="00FF51CA" w:rsidP="00FF51CA">
            <w:pPr>
              <w:widowControl w:val="0"/>
              <w:autoSpaceDN w:val="0"/>
              <w:jc w:val="both"/>
              <w:textAlignment w:val="baseline"/>
              <w:rPr>
                <w:rFonts w:cs="Times New Roman"/>
                <w:kern w:val="3"/>
                <w:lang w:eastAsia="ru-RU" w:bidi="hi-IN"/>
              </w:rPr>
            </w:pPr>
            <w:r w:rsidRPr="00A6258C">
              <w:rPr>
                <w:rFonts w:cs="Times New Roman"/>
                <w:kern w:val="3"/>
                <w:lang w:eastAsia="ru-RU" w:bidi="hi-IN"/>
              </w:rPr>
              <w:t>1. Международная организация гражданской авиации (ИКАО).</w:t>
            </w:r>
          </w:p>
          <w:p w14:paraId="117890B0" w14:textId="77777777" w:rsidR="00FF51CA" w:rsidRPr="00A6258C" w:rsidRDefault="00FF51CA" w:rsidP="00FF51CA">
            <w:pPr>
              <w:widowControl w:val="0"/>
              <w:autoSpaceDN w:val="0"/>
              <w:jc w:val="both"/>
              <w:textAlignment w:val="baseline"/>
              <w:rPr>
                <w:rFonts w:cs="Times New Roman"/>
                <w:kern w:val="3"/>
                <w:lang w:eastAsia="ru-RU" w:bidi="hi-IN"/>
              </w:rPr>
            </w:pPr>
            <w:r w:rsidRPr="00A6258C">
              <w:rPr>
                <w:rFonts w:cs="Times New Roman"/>
                <w:kern w:val="3"/>
                <w:lang w:eastAsia="ru-RU" w:bidi="hi-IN"/>
              </w:rPr>
              <w:t>2. Европейская конференция гражданской авиации (ЕКГА) и её деятельность в области АБ.</w:t>
            </w:r>
          </w:p>
          <w:p w14:paraId="59536D4D" w14:textId="77777777" w:rsidR="00FF51CA" w:rsidRPr="00A6258C" w:rsidRDefault="00FF51CA" w:rsidP="00FF51CA">
            <w:pPr>
              <w:widowControl w:val="0"/>
              <w:autoSpaceDN w:val="0"/>
              <w:jc w:val="both"/>
              <w:textAlignment w:val="baseline"/>
              <w:rPr>
                <w:rFonts w:cs="Times New Roman"/>
                <w:kern w:val="3"/>
                <w:lang w:eastAsia="ru-RU" w:bidi="hi-IN"/>
              </w:rPr>
            </w:pPr>
            <w:r w:rsidRPr="00A6258C">
              <w:rPr>
                <w:rFonts w:cs="Times New Roman"/>
                <w:kern w:val="3"/>
                <w:lang w:eastAsia="ru-RU" w:bidi="hi-IN"/>
              </w:rPr>
              <w:t>3. Международная ассоциация воздушного транспорта (ИАТА) и её деятельность в области АБ.</w:t>
            </w:r>
          </w:p>
          <w:p w14:paraId="70951A1B" w14:textId="77777777" w:rsidR="00FF51CA" w:rsidRPr="00A6258C" w:rsidRDefault="00FF51CA" w:rsidP="00FF51CA">
            <w:pPr>
              <w:widowControl w:val="0"/>
              <w:autoSpaceDN w:val="0"/>
              <w:jc w:val="both"/>
              <w:textAlignment w:val="baseline"/>
              <w:rPr>
                <w:rFonts w:cs="Times New Roman"/>
                <w:kern w:val="3"/>
                <w:lang w:eastAsia="ru-RU" w:bidi="hi-IN"/>
              </w:rPr>
            </w:pPr>
            <w:r w:rsidRPr="00A6258C">
              <w:rPr>
                <w:rFonts w:cs="Times New Roman"/>
                <w:kern w:val="3"/>
                <w:lang w:eastAsia="ru-RU" w:bidi="hi-IN"/>
              </w:rPr>
              <w:t>4. Международная федерация ассоциаций линейных пилотов авиакомпаний (IFALPA - ИФАЛПА).</w:t>
            </w:r>
          </w:p>
          <w:p w14:paraId="231776AC" w14:textId="77777777" w:rsidR="00FF51CA" w:rsidRPr="00A6258C" w:rsidRDefault="00FF51CA" w:rsidP="00FF51CA">
            <w:pPr>
              <w:suppressAutoHyphens w:val="0"/>
              <w:rPr>
                <w:rFonts w:cs="Times New Roman"/>
                <w:b/>
                <w:lang w:eastAsia="ru-RU"/>
              </w:rPr>
            </w:pPr>
            <w:r w:rsidRPr="00A6258C">
              <w:rPr>
                <w:rFonts w:cs="Times New Roman"/>
                <w:lang w:eastAsia="ru-RU"/>
              </w:rPr>
              <w:t>5. Международная организация гражданской полиции</w:t>
            </w:r>
          </w:p>
        </w:tc>
        <w:tc>
          <w:tcPr>
            <w:tcW w:w="638" w:type="pct"/>
            <w:vAlign w:val="center"/>
            <w:hideMark/>
          </w:tcPr>
          <w:p w14:paraId="56305782" w14:textId="77777777" w:rsidR="00FF51CA" w:rsidRPr="00A6258C" w:rsidRDefault="00FF51CA" w:rsidP="00FF51CA">
            <w:pPr>
              <w:suppressAutoHyphens w:val="0"/>
              <w:jc w:val="center"/>
              <w:rPr>
                <w:rFonts w:cs="Times New Roman"/>
                <w:bCs/>
                <w:lang w:eastAsia="ru-RU"/>
              </w:rPr>
            </w:pPr>
            <w:r w:rsidRPr="00A6258C">
              <w:rPr>
                <w:rFonts w:cs="Times New Roman"/>
                <w:bCs/>
                <w:lang w:eastAsia="ru-RU"/>
              </w:rPr>
              <w:t>10</w:t>
            </w:r>
          </w:p>
        </w:tc>
      </w:tr>
      <w:tr w:rsidR="00FF51CA" w:rsidRPr="00A6258C" w14:paraId="35847A4F" w14:textId="77777777" w:rsidTr="008C277D">
        <w:tc>
          <w:tcPr>
            <w:tcW w:w="668" w:type="pct"/>
            <w:vMerge/>
            <w:vAlign w:val="center"/>
            <w:hideMark/>
          </w:tcPr>
          <w:p w14:paraId="0B9DBFAF" w14:textId="77777777" w:rsidR="00FF51CA" w:rsidRPr="00A6258C" w:rsidRDefault="00FF51CA" w:rsidP="00FF51CA">
            <w:pPr>
              <w:suppressAutoHyphens w:val="0"/>
              <w:rPr>
                <w:rFonts w:cs="Times New Roman"/>
                <w:b/>
                <w:bCs/>
                <w:lang w:eastAsia="ru-RU"/>
              </w:rPr>
            </w:pPr>
          </w:p>
        </w:tc>
        <w:tc>
          <w:tcPr>
            <w:tcW w:w="3694" w:type="pct"/>
            <w:hideMark/>
          </w:tcPr>
          <w:p w14:paraId="3DCF4230" w14:textId="77777777" w:rsidR="00FF51CA" w:rsidRPr="00A6258C" w:rsidRDefault="00FF51CA" w:rsidP="00FF51CA">
            <w:pPr>
              <w:suppressAutoHyphens w:val="0"/>
              <w:rPr>
                <w:rFonts w:cs="Times New Roman"/>
                <w:b/>
                <w:lang w:eastAsia="ru-RU"/>
              </w:rPr>
            </w:pPr>
            <w:r w:rsidRPr="00A6258C">
              <w:rPr>
                <w:rFonts w:cs="Times New Roman"/>
                <w:b/>
                <w:bCs/>
                <w:lang w:eastAsia="ru-RU"/>
              </w:rPr>
              <w:t xml:space="preserve">В том числе практических и лабораторных занятий </w:t>
            </w:r>
          </w:p>
        </w:tc>
        <w:tc>
          <w:tcPr>
            <w:tcW w:w="638" w:type="pct"/>
            <w:vAlign w:val="center"/>
            <w:hideMark/>
          </w:tcPr>
          <w:p w14:paraId="532B0C52" w14:textId="77777777" w:rsidR="00FF51CA" w:rsidRPr="00A6258C" w:rsidRDefault="00FF51CA" w:rsidP="00FF51CA">
            <w:pPr>
              <w:suppressAutoHyphens w:val="0"/>
              <w:jc w:val="center"/>
              <w:rPr>
                <w:rFonts w:cs="Times New Roman"/>
                <w:b/>
                <w:lang w:eastAsia="ru-RU"/>
              </w:rPr>
            </w:pPr>
            <w:r w:rsidRPr="00A6258C">
              <w:rPr>
                <w:rFonts w:cs="Times New Roman"/>
                <w:b/>
                <w:lang w:eastAsia="ru-RU"/>
              </w:rPr>
              <w:t>10</w:t>
            </w:r>
          </w:p>
        </w:tc>
      </w:tr>
      <w:tr w:rsidR="00FF51CA" w:rsidRPr="00A6258C" w14:paraId="26DE8D04" w14:textId="77777777" w:rsidTr="008C277D">
        <w:tc>
          <w:tcPr>
            <w:tcW w:w="668" w:type="pct"/>
            <w:vMerge/>
            <w:vAlign w:val="center"/>
            <w:hideMark/>
          </w:tcPr>
          <w:p w14:paraId="3654FE58" w14:textId="77777777" w:rsidR="00FF51CA" w:rsidRPr="00A6258C" w:rsidRDefault="00FF51CA" w:rsidP="00FF51CA">
            <w:pPr>
              <w:suppressAutoHyphens w:val="0"/>
              <w:rPr>
                <w:rFonts w:cs="Times New Roman"/>
                <w:b/>
                <w:bCs/>
                <w:lang w:eastAsia="ru-RU"/>
              </w:rPr>
            </w:pPr>
          </w:p>
        </w:tc>
        <w:tc>
          <w:tcPr>
            <w:tcW w:w="3694" w:type="pct"/>
            <w:hideMark/>
          </w:tcPr>
          <w:p w14:paraId="75AE410B" w14:textId="77777777" w:rsidR="00FF51CA" w:rsidRPr="00A6258C" w:rsidRDefault="00FF51CA" w:rsidP="00FF51CA">
            <w:pPr>
              <w:suppressAutoHyphens w:val="0"/>
              <w:rPr>
                <w:rFonts w:cs="Times New Roman"/>
                <w:lang w:eastAsia="ru-RU"/>
              </w:rPr>
            </w:pPr>
            <w:r w:rsidRPr="00A6258C">
              <w:rPr>
                <w:rFonts w:cs="Times New Roman"/>
                <w:lang w:eastAsia="ru-RU"/>
              </w:rPr>
              <w:t>Практическое занятие 21. Определение основных положений базовых нормативных документов ИКАО в области авиационной безопасности</w:t>
            </w:r>
          </w:p>
        </w:tc>
        <w:tc>
          <w:tcPr>
            <w:tcW w:w="638" w:type="pct"/>
            <w:vAlign w:val="center"/>
            <w:hideMark/>
          </w:tcPr>
          <w:p w14:paraId="39024359" w14:textId="77777777" w:rsidR="00FF51CA" w:rsidRPr="00A6258C" w:rsidRDefault="00FF51CA" w:rsidP="00FF51CA">
            <w:pPr>
              <w:suppressAutoHyphens w:val="0"/>
              <w:jc w:val="center"/>
              <w:rPr>
                <w:rFonts w:cs="Times New Roman"/>
                <w:bCs/>
                <w:lang w:eastAsia="ru-RU"/>
              </w:rPr>
            </w:pPr>
            <w:r w:rsidRPr="00A6258C">
              <w:rPr>
                <w:rFonts w:cs="Times New Roman"/>
                <w:bCs/>
                <w:lang w:eastAsia="ru-RU"/>
              </w:rPr>
              <w:t>10</w:t>
            </w:r>
          </w:p>
        </w:tc>
      </w:tr>
      <w:tr w:rsidR="00FF51CA" w:rsidRPr="00A6258C" w14:paraId="04E4FC8E" w14:textId="77777777" w:rsidTr="008C277D">
        <w:tc>
          <w:tcPr>
            <w:tcW w:w="668" w:type="pct"/>
            <w:vMerge w:val="restart"/>
            <w:hideMark/>
          </w:tcPr>
          <w:p w14:paraId="42D4AA92" w14:textId="77777777" w:rsidR="00FF51CA" w:rsidRPr="00A6258C" w:rsidRDefault="00FF51CA" w:rsidP="00FF51CA">
            <w:pPr>
              <w:suppressAutoHyphens w:val="0"/>
              <w:rPr>
                <w:rFonts w:cs="Times New Roman"/>
                <w:b/>
                <w:bCs/>
                <w:lang w:eastAsia="ru-RU"/>
              </w:rPr>
            </w:pPr>
            <w:r w:rsidRPr="00A6258C">
              <w:rPr>
                <w:rFonts w:cs="Times New Roman"/>
                <w:b/>
                <w:bCs/>
                <w:lang w:eastAsia="ru-RU"/>
              </w:rPr>
              <w:t xml:space="preserve">Тема 2.5. Правовые </w:t>
            </w:r>
            <w:r w:rsidRPr="00A6258C">
              <w:rPr>
                <w:rFonts w:cs="Times New Roman"/>
                <w:b/>
                <w:bCs/>
                <w:lang w:eastAsia="ru-RU"/>
              </w:rPr>
              <w:br/>
              <w:t xml:space="preserve">и нормативные документы РФ </w:t>
            </w:r>
            <w:r w:rsidRPr="00A6258C">
              <w:rPr>
                <w:rFonts w:cs="Times New Roman"/>
                <w:b/>
                <w:bCs/>
                <w:lang w:eastAsia="ru-RU"/>
              </w:rPr>
              <w:br/>
              <w:t>в области авиационной безопасности</w:t>
            </w:r>
          </w:p>
        </w:tc>
        <w:tc>
          <w:tcPr>
            <w:tcW w:w="3694" w:type="pct"/>
            <w:hideMark/>
          </w:tcPr>
          <w:p w14:paraId="73A06DE4" w14:textId="77777777" w:rsidR="00FF51CA" w:rsidRPr="00A6258C" w:rsidRDefault="00FF51CA" w:rsidP="00FF51CA">
            <w:pPr>
              <w:suppressAutoHyphens w:val="0"/>
              <w:rPr>
                <w:rFonts w:cs="Times New Roman"/>
                <w:b/>
                <w:lang w:eastAsia="ru-RU"/>
              </w:rPr>
            </w:pPr>
            <w:r w:rsidRPr="00A6258C">
              <w:rPr>
                <w:rFonts w:cs="Times New Roman"/>
                <w:b/>
                <w:bCs/>
                <w:lang w:eastAsia="ru-RU"/>
              </w:rPr>
              <w:t xml:space="preserve">Содержание </w:t>
            </w:r>
          </w:p>
        </w:tc>
        <w:tc>
          <w:tcPr>
            <w:tcW w:w="638" w:type="pct"/>
            <w:vAlign w:val="center"/>
            <w:hideMark/>
          </w:tcPr>
          <w:p w14:paraId="6CA4AF46" w14:textId="77777777" w:rsidR="00FF51CA" w:rsidRPr="00A6258C" w:rsidRDefault="00FF51CA" w:rsidP="00FF51CA">
            <w:pPr>
              <w:suppressAutoHyphens w:val="0"/>
              <w:jc w:val="center"/>
              <w:rPr>
                <w:rFonts w:cs="Times New Roman"/>
                <w:b/>
                <w:lang w:eastAsia="ru-RU"/>
              </w:rPr>
            </w:pPr>
            <w:r w:rsidRPr="00A6258C">
              <w:rPr>
                <w:rFonts w:cs="Times New Roman"/>
                <w:b/>
                <w:lang w:eastAsia="ru-RU"/>
              </w:rPr>
              <w:t>16/8</w:t>
            </w:r>
          </w:p>
        </w:tc>
      </w:tr>
      <w:tr w:rsidR="00FF51CA" w:rsidRPr="00A6258C" w14:paraId="1DD491AA" w14:textId="77777777" w:rsidTr="008C277D">
        <w:tc>
          <w:tcPr>
            <w:tcW w:w="668" w:type="pct"/>
            <w:vMerge/>
            <w:vAlign w:val="center"/>
            <w:hideMark/>
          </w:tcPr>
          <w:p w14:paraId="5FB98B42" w14:textId="77777777" w:rsidR="00FF51CA" w:rsidRPr="00A6258C" w:rsidRDefault="00FF51CA" w:rsidP="00FF51CA">
            <w:pPr>
              <w:suppressAutoHyphens w:val="0"/>
              <w:rPr>
                <w:rFonts w:cs="Times New Roman"/>
                <w:b/>
                <w:bCs/>
                <w:lang w:eastAsia="ru-RU"/>
              </w:rPr>
            </w:pPr>
          </w:p>
        </w:tc>
        <w:tc>
          <w:tcPr>
            <w:tcW w:w="3694" w:type="pct"/>
            <w:hideMark/>
          </w:tcPr>
          <w:p w14:paraId="6C203B3D" w14:textId="77777777" w:rsidR="00FF51CA" w:rsidRPr="00A6258C" w:rsidRDefault="00FF51CA" w:rsidP="00FF51CA">
            <w:pPr>
              <w:widowControl w:val="0"/>
              <w:autoSpaceDN w:val="0"/>
              <w:jc w:val="both"/>
              <w:textAlignment w:val="baseline"/>
              <w:rPr>
                <w:rFonts w:cs="Times New Roman"/>
                <w:kern w:val="3"/>
                <w:lang w:eastAsia="ru-RU" w:bidi="hi-IN"/>
              </w:rPr>
            </w:pPr>
            <w:r w:rsidRPr="00A6258C">
              <w:rPr>
                <w:rFonts w:cs="Times New Roman"/>
                <w:kern w:val="3"/>
                <w:lang w:eastAsia="ru-RU" w:bidi="hi-IN"/>
              </w:rPr>
              <w:t xml:space="preserve">1. Правовые и нормативные акты, регламентирующие обеспечение АБ в РФ. Воздушный кодекс РФ. </w:t>
            </w:r>
          </w:p>
          <w:p w14:paraId="2B8D9251" w14:textId="77777777" w:rsidR="00FF51CA" w:rsidRPr="00A6258C" w:rsidRDefault="00FF51CA" w:rsidP="00FF51CA">
            <w:pPr>
              <w:widowControl w:val="0"/>
              <w:autoSpaceDN w:val="0"/>
              <w:jc w:val="both"/>
              <w:textAlignment w:val="baseline"/>
              <w:rPr>
                <w:rFonts w:cs="Times New Roman"/>
                <w:kern w:val="3"/>
                <w:lang w:eastAsia="ru-RU" w:bidi="hi-IN"/>
              </w:rPr>
            </w:pPr>
            <w:r w:rsidRPr="00A6258C">
              <w:rPr>
                <w:rFonts w:cs="Times New Roman"/>
                <w:kern w:val="3"/>
                <w:lang w:eastAsia="ru-RU" w:bidi="hi-IN"/>
              </w:rPr>
              <w:t>2. Закон РФ «О транспортной безопасности».</w:t>
            </w:r>
          </w:p>
          <w:p w14:paraId="7132EA57" w14:textId="77777777" w:rsidR="00FF51CA" w:rsidRPr="00A6258C" w:rsidRDefault="00FF51CA" w:rsidP="00FF51CA">
            <w:pPr>
              <w:widowControl w:val="0"/>
              <w:autoSpaceDN w:val="0"/>
              <w:jc w:val="both"/>
              <w:textAlignment w:val="baseline"/>
              <w:rPr>
                <w:rFonts w:cs="Times New Roman"/>
                <w:kern w:val="3"/>
                <w:lang w:eastAsia="ru-RU" w:bidi="hi-IN"/>
              </w:rPr>
            </w:pPr>
            <w:r w:rsidRPr="00A6258C">
              <w:rPr>
                <w:rFonts w:cs="Times New Roman"/>
                <w:kern w:val="3"/>
                <w:lang w:eastAsia="ru-RU" w:bidi="hi-IN"/>
              </w:rPr>
              <w:t xml:space="preserve">3. Федеральная система обеспечения защиты деятельности гражданской авиации от актов незаконного вмешательства. </w:t>
            </w:r>
          </w:p>
          <w:p w14:paraId="4954FF4B" w14:textId="77777777" w:rsidR="00FF51CA" w:rsidRPr="00A6258C" w:rsidRDefault="00FF51CA" w:rsidP="00FF51CA">
            <w:pPr>
              <w:suppressAutoHyphens w:val="0"/>
              <w:jc w:val="both"/>
              <w:rPr>
                <w:rFonts w:cs="Times New Roman"/>
                <w:lang w:eastAsia="ru-RU"/>
              </w:rPr>
            </w:pPr>
            <w:r w:rsidRPr="00A6258C">
              <w:rPr>
                <w:rFonts w:cs="Times New Roman"/>
                <w:lang w:eastAsia="ru-RU"/>
              </w:rPr>
              <w:t>4 Программа обеспечения авиационной безопасности аэропорта (авиакомпании) и содержание информации, размещаемой на официальном сайте</w:t>
            </w:r>
          </w:p>
        </w:tc>
        <w:tc>
          <w:tcPr>
            <w:tcW w:w="638" w:type="pct"/>
            <w:vAlign w:val="center"/>
            <w:hideMark/>
          </w:tcPr>
          <w:p w14:paraId="5CD2CB78" w14:textId="77777777" w:rsidR="00FF51CA" w:rsidRPr="00A6258C" w:rsidRDefault="00FF51CA" w:rsidP="00FF51CA">
            <w:pPr>
              <w:suppressAutoHyphens w:val="0"/>
              <w:jc w:val="center"/>
              <w:rPr>
                <w:rFonts w:cs="Times New Roman"/>
                <w:bCs/>
                <w:lang w:eastAsia="ru-RU"/>
              </w:rPr>
            </w:pPr>
            <w:r w:rsidRPr="00A6258C">
              <w:rPr>
                <w:rFonts w:cs="Times New Roman"/>
                <w:bCs/>
                <w:lang w:eastAsia="ru-RU"/>
              </w:rPr>
              <w:t>8</w:t>
            </w:r>
          </w:p>
        </w:tc>
      </w:tr>
      <w:tr w:rsidR="00FF51CA" w:rsidRPr="00A6258C" w14:paraId="3ABB05AB" w14:textId="77777777" w:rsidTr="008C277D">
        <w:tc>
          <w:tcPr>
            <w:tcW w:w="668" w:type="pct"/>
            <w:vMerge/>
            <w:vAlign w:val="center"/>
            <w:hideMark/>
          </w:tcPr>
          <w:p w14:paraId="7EE4DCC7" w14:textId="77777777" w:rsidR="00FF51CA" w:rsidRPr="00A6258C" w:rsidRDefault="00FF51CA" w:rsidP="00FF51CA">
            <w:pPr>
              <w:suppressAutoHyphens w:val="0"/>
              <w:rPr>
                <w:rFonts w:cs="Times New Roman"/>
                <w:b/>
                <w:bCs/>
                <w:lang w:eastAsia="ru-RU"/>
              </w:rPr>
            </w:pPr>
          </w:p>
        </w:tc>
        <w:tc>
          <w:tcPr>
            <w:tcW w:w="3694" w:type="pct"/>
            <w:hideMark/>
          </w:tcPr>
          <w:p w14:paraId="2CF6BD13" w14:textId="77777777" w:rsidR="00FF51CA" w:rsidRPr="00A6258C" w:rsidRDefault="00FF51CA" w:rsidP="00FF51CA">
            <w:pPr>
              <w:suppressAutoHyphens w:val="0"/>
              <w:rPr>
                <w:rFonts w:cs="Times New Roman"/>
                <w:b/>
                <w:lang w:eastAsia="ru-RU"/>
              </w:rPr>
            </w:pPr>
            <w:r w:rsidRPr="00A6258C">
              <w:rPr>
                <w:rFonts w:cs="Times New Roman"/>
                <w:b/>
                <w:bCs/>
                <w:lang w:eastAsia="ru-RU"/>
              </w:rPr>
              <w:t>В том числе практических и лабораторных занятий</w:t>
            </w:r>
          </w:p>
        </w:tc>
        <w:tc>
          <w:tcPr>
            <w:tcW w:w="638" w:type="pct"/>
            <w:vAlign w:val="center"/>
            <w:hideMark/>
          </w:tcPr>
          <w:p w14:paraId="10C04245" w14:textId="77777777" w:rsidR="00FF51CA" w:rsidRPr="00A6258C" w:rsidRDefault="00FF51CA" w:rsidP="00FF51CA">
            <w:pPr>
              <w:suppressAutoHyphens w:val="0"/>
              <w:jc w:val="center"/>
              <w:rPr>
                <w:rFonts w:cs="Times New Roman"/>
                <w:b/>
                <w:lang w:eastAsia="ru-RU"/>
              </w:rPr>
            </w:pPr>
            <w:r w:rsidRPr="00A6258C">
              <w:rPr>
                <w:rFonts w:cs="Times New Roman"/>
                <w:b/>
                <w:lang w:eastAsia="ru-RU"/>
              </w:rPr>
              <w:t>8</w:t>
            </w:r>
          </w:p>
        </w:tc>
      </w:tr>
      <w:tr w:rsidR="00FF51CA" w:rsidRPr="00A6258C" w14:paraId="14238FB7" w14:textId="77777777" w:rsidTr="008C277D">
        <w:tc>
          <w:tcPr>
            <w:tcW w:w="668" w:type="pct"/>
            <w:vMerge/>
            <w:vAlign w:val="center"/>
            <w:hideMark/>
          </w:tcPr>
          <w:p w14:paraId="33D5383B" w14:textId="77777777" w:rsidR="00FF51CA" w:rsidRPr="00A6258C" w:rsidRDefault="00FF51CA" w:rsidP="00FF51CA">
            <w:pPr>
              <w:suppressAutoHyphens w:val="0"/>
              <w:rPr>
                <w:rFonts w:cs="Times New Roman"/>
                <w:b/>
                <w:bCs/>
                <w:lang w:eastAsia="ru-RU"/>
              </w:rPr>
            </w:pPr>
          </w:p>
        </w:tc>
        <w:tc>
          <w:tcPr>
            <w:tcW w:w="3694" w:type="pct"/>
            <w:hideMark/>
          </w:tcPr>
          <w:p w14:paraId="15DAF160" w14:textId="77777777" w:rsidR="00FF51CA" w:rsidRPr="00A6258C" w:rsidRDefault="00FF51CA" w:rsidP="00FF51CA">
            <w:pPr>
              <w:suppressAutoHyphens w:val="0"/>
              <w:jc w:val="both"/>
              <w:rPr>
                <w:rFonts w:cs="Times New Roman"/>
                <w:b/>
                <w:lang w:eastAsia="ru-RU"/>
              </w:rPr>
            </w:pPr>
            <w:r w:rsidRPr="00A6258C">
              <w:rPr>
                <w:rFonts w:cs="Times New Roman"/>
                <w:bCs/>
                <w:lang w:eastAsia="ru-RU"/>
              </w:rPr>
              <w:t>Практическое занятие 22.</w:t>
            </w:r>
            <w:r w:rsidRPr="00A6258C">
              <w:rPr>
                <w:rFonts w:cs="Times New Roman"/>
                <w:b/>
                <w:lang w:eastAsia="ru-RU"/>
              </w:rPr>
              <w:t xml:space="preserve"> </w:t>
            </w:r>
            <w:r w:rsidRPr="00A6258C">
              <w:rPr>
                <w:rFonts w:cs="Times New Roman"/>
                <w:lang w:eastAsia="ru-RU"/>
              </w:rPr>
              <w:t>Поиск и анализ информации на сайтах авиакомпаний и сайтах аэропортов по вопросам авиационной безопасности, оценка ее полноты и доступности</w:t>
            </w:r>
          </w:p>
        </w:tc>
        <w:tc>
          <w:tcPr>
            <w:tcW w:w="638" w:type="pct"/>
            <w:vAlign w:val="center"/>
            <w:hideMark/>
          </w:tcPr>
          <w:p w14:paraId="0B6A9D5C" w14:textId="77777777" w:rsidR="00FF51CA" w:rsidRPr="00A6258C" w:rsidRDefault="00FF51CA" w:rsidP="00FF51CA">
            <w:pPr>
              <w:suppressAutoHyphens w:val="0"/>
              <w:jc w:val="center"/>
              <w:rPr>
                <w:rFonts w:cs="Times New Roman"/>
                <w:bCs/>
                <w:lang w:eastAsia="ru-RU"/>
              </w:rPr>
            </w:pPr>
            <w:r w:rsidRPr="00A6258C">
              <w:rPr>
                <w:rFonts w:cs="Times New Roman"/>
                <w:bCs/>
                <w:lang w:eastAsia="ru-RU"/>
              </w:rPr>
              <w:t>8</w:t>
            </w:r>
          </w:p>
        </w:tc>
      </w:tr>
      <w:tr w:rsidR="00FF51CA" w:rsidRPr="00A6258C" w14:paraId="00425ED0" w14:textId="77777777" w:rsidTr="008C277D">
        <w:tc>
          <w:tcPr>
            <w:tcW w:w="668" w:type="pct"/>
            <w:vMerge w:val="restart"/>
          </w:tcPr>
          <w:p w14:paraId="334D2949" w14:textId="77777777" w:rsidR="00FF51CA" w:rsidRPr="00A6258C" w:rsidRDefault="00FF51CA" w:rsidP="00FF51CA">
            <w:pPr>
              <w:widowControl w:val="0"/>
              <w:autoSpaceDN w:val="0"/>
              <w:textAlignment w:val="baseline"/>
              <w:rPr>
                <w:rFonts w:eastAsia="SimSun" w:cs="Times New Roman"/>
                <w:b/>
                <w:bCs/>
                <w:kern w:val="3"/>
                <w:lang w:eastAsia="zh-CN" w:bidi="hi-IN"/>
              </w:rPr>
            </w:pPr>
            <w:r w:rsidRPr="00A6258C">
              <w:rPr>
                <w:rFonts w:eastAsia="SimSun" w:cs="Times New Roman"/>
                <w:b/>
                <w:bCs/>
                <w:kern w:val="3"/>
                <w:lang w:eastAsia="zh-CN" w:bidi="hi-IN"/>
              </w:rPr>
              <w:t xml:space="preserve">Тема 2.6. </w:t>
            </w:r>
            <w:r w:rsidRPr="00A6258C">
              <w:rPr>
                <w:rFonts w:cs="Times New Roman"/>
                <w:b/>
                <w:bCs/>
                <w:kern w:val="3"/>
                <w:lang w:eastAsia="ru-RU" w:bidi="hi-IN"/>
              </w:rPr>
              <w:t xml:space="preserve">Основные задачи и меры </w:t>
            </w:r>
            <w:r w:rsidRPr="00A6258C">
              <w:rPr>
                <w:rFonts w:cs="Times New Roman"/>
                <w:b/>
                <w:bCs/>
                <w:kern w:val="3"/>
                <w:lang w:eastAsia="ru-RU" w:bidi="hi-IN"/>
              </w:rPr>
              <w:br/>
              <w:t xml:space="preserve">по обеспечению АБ аэропорта </w:t>
            </w:r>
            <w:r w:rsidRPr="00A6258C">
              <w:rPr>
                <w:rFonts w:cs="Times New Roman"/>
                <w:b/>
                <w:bCs/>
                <w:kern w:val="3"/>
                <w:lang w:eastAsia="ru-RU" w:bidi="hi-IN"/>
              </w:rPr>
              <w:br/>
              <w:t>и авиакомпании</w:t>
            </w:r>
          </w:p>
        </w:tc>
        <w:tc>
          <w:tcPr>
            <w:tcW w:w="3694" w:type="pct"/>
            <w:hideMark/>
          </w:tcPr>
          <w:p w14:paraId="3235AC23" w14:textId="77777777" w:rsidR="00FF51CA" w:rsidRPr="00A6258C" w:rsidRDefault="00FF51CA" w:rsidP="00FF51CA">
            <w:pPr>
              <w:suppressAutoHyphens w:val="0"/>
              <w:rPr>
                <w:rFonts w:cs="Times New Roman"/>
                <w:b/>
                <w:lang w:eastAsia="ru-RU"/>
              </w:rPr>
            </w:pPr>
            <w:r w:rsidRPr="00A6258C">
              <w:rPr>
                <w:rFonts w:cs="Times New Roman"/>
                <w:b/>
                <w:bCs/>
                <w:lang w:eastAsia="ru-RU"/>
              </w:rPr>
              <w:t xml:space="preserve">Содержание </w:t>
            </w:r>
          </w:p>
        </w:tc>
        <w:tc>
          <w:tcPr>
            <w:tcW w:w="638" w:type="pct"/>
            <w:vAlign w:val="center"/>
            <w:hideMark/>
          </w:tcPr>
          <w:p w14:paraId="501993A7" w14:textId="77777777" w:rsidR="00FF51CA" w:rsidRPr="00A6258C" w:rsidRDefault="00FF51CA" w:rsidP="00FF51CA">
            <w:pPr>
              <w:suppressAutoHyphens w:val="0"/>
              <w:jc w:val="center"/>
              <w:rPr>
                <w:rFonts w:cs="Times New Roman"/>
                <w:b/>
                <w:lang w:eastAsia="ru-RU"/>
              </w:rPr>
            </w:pPr>
            <w:r w:rsidRPr="00A6258C">
              <w:rPr>
                <w:rFonts w:cs="Times New Roman"/>
                <w:b/>
                <w:lang w:eastAsia="ru-RU"/>
              </w:rPr>
              <w:t>26/12</w:t>
            </w:r>
          </w:p>
        </w:tc>
      </w:tr>
      <w:tr w:rsidR="00FF51CA" w:rsidRPr="00A6258C" w14:paraId="2AF72EB3" w14:textId="77777777" w:rsidTr="008C277D">
        <w:tc>
          <w:tcPr>
            <w:tcW w:w="668" w:type="pct"/>
            <w:vMerge/>
            <w:vAlign w:val="center"/>
            <w:hideMark/>
          </w:tcPr>
          <w:p w14:paraId="0D3C0FAE" w14:textId="77777777" w:rsidR="00FF51CA" w:rsidRPr="00A6258C" w:rsidRDefault="00FF51CA" w:rsidP="00FF51CA">
            <w:pPr>
              <w:suppressAutoHyphens w:val="0"/>
              <w:rPr>
                <w:rFonts w:cs="Times New Roman"/>
                <w:b/>
                <w:bCs/>
                <w:lang w:eastAsia="ru-RU"/>
              </w:rPr>
            </w:pPr>
          </w:p>
        </w:tc>
        <w:tc>
          <w:tcPr>
            <w:tcW w:w="3694" w:type="pct"/>
            <w:hideMark/>
          </w:tcPr>
          <w:p w14:paraId="54324FF1" w14:textId="77777777" w:rsidR="00FF51CA" w:rsidRPr="00A6258C" w:rsidRDefault="00FF51CA">
            <w:pPr>
              <w:numPr>
                <w:ilvl w:val="0"/>
                <w:numId w:val="33"/>
              </w:numPr>
              <w:tabs>
                <w:tab w:val="left" w:pos="390"/>
              </w:tabs>
              <w:suppressAutoHyphens w:val="0"/>
              <w:ind w:left="38" w:firstLine="0"/>
              <w:jc w:val="both"/>
              <w:rPr>
                <w:rFonts w:cs="Times New Roman"/>
                <w:lang w:eastAsia="ru-RU"/>
              </w:rPr>
            </w:pPr>
            <w:r w:rsidRPr="00A6258C">
              <w:rPr>
                <w:rFonts w:cs="Times New Roman"/>
                <w:lang w:eastAsia="ru-RU"/>
              </w:rPr>
              <w:t>Деятельность, назначение, задачи и структура аэропорта, авиакомпания как объекты защиты от АНВ, их уязвимые точки.</w:t>
            </w:r>
          </w:p>
          <w:p w14:paraId="2931AE94" w14:textId="77777777" w:rsidR="00FF51CA" w:rsidRPr="00A6258C" w:rsidRDefault="00FF51CA">
            <w:pPr>
              <w:numPr>
                <w:ilvl w:val="0"/>
                <w:numId w:val="33"/>
              </w:numPr>
              <w:tabs>
                <w:tab w:val="left" w:pos="390"/>
              </w:tabs>
              <w:suppressAutoHyphens w:val="0"/>
              <w:ind w:left="38" w:firstLine="0"/>
              <w:jc w:val="both"/>
              <w:rPr>
                <w:rFonts w:cs="Times New Roman"/>
                <w:lang w:eastAsia="ru-RU"/>
              </w:rPr>
            </w:pPr>
            <w:r w:rsidRPr="00A6258C">
              <w:rPr>
                <w:rFonts w:cs="Times New Roman"/>
                <w:lang w:eastAsia="ru-RU"/>
              </w:rPr>
              <w:t xml:space="preserve">Организационные меры по предотвращению и пресечению АНВ в деятельность аэропорта (авиакомпании). </w:t>
            </w:r>
          </w:p>
          <w:p w14:paraId="72032CBE" w14:textId="77777777" w:rsidR="00FF51CA" w:rsidRPr="00A6258C" w:rsidRDefault="00FF51CA">
            <w:pPr>
              <w:numPr>
                <w:ilvl w:val="0"/>
                <w:numId w:val="33"/>
              </w:numPr>
              <w:tabs>
                <w:tab w:val="left" w:pos="390"/>
              </w:tabs>
              <w:suppressAutoHyphens w:val="0"/>
              <w:ind w:left="38" w:firstLine="0"/>
              <w:jc w:val="both"/>
              <w:rPr>
                <w:rFonts w:cs="Times New Roman"/>
                <w:lang w:eastAsia="ru-RU"/>
              </w:rPr>
            </w:pPr>
            <w:r w:rsidRPr="00A6258C">
              <w:rPr>
                <w:rFonts w:cs="Times New Roman"/>
                <w:lang w:eastAsia="ru-RU"/>
              </w:rPr>
              <w:t xml:space="preserve">Архитектурные меры обеспечения АБ. Спецстоянки ВС. </w:t>
            </w:r>
          </w:p>
          <w:p w14:paraId="7ED87213" w14:textId="77777777" w:rsidR="00FF51CA" w:rsidRPr="00A6258C" w:rsidRDefault="00FF51CA">
            <w:pPr>
              <w:numPr>
                <w:ilvl w:val="0"/>
                <w:numId w:val="33"/>
              </w:numPr>
              <w:tabs>
                <w:tab w:val="left" w:pos="390"/>
              </w:tabs>
              <w:suppressAutoHyphens w:val="0"/>
              <w:ind w:left="38" w:firstLine="0"/>
              <w:jc w:val="both"/>
              <w:rPr>
                <w:rFonts w:cs="Times New Roman"/>
                <w:lang w:eastAsia="ru-RU"/>
              </w:rPr>
            </w:pPr>
            <w:r w:rsidRPr="00A6258C">
              <w:rPr>
                <w:rFonts w:cs="Times New Roman"/>
                <w:lang w:eastAsia="ru-RU"/>
              </w:rPr>
              <w:t>Применение специальных технических средств обеспечения АБ.</w:t>
            </w:r>
          </w:p>
          <w:p w14:paraId="509D4940" w14:textId="77777777" w:rsidR="00FF51CA" w:rsidRPr="00A6258C" w:rsidRDefault="00FF51CA">
            <w:pPr>
              <w:numPr>
                <w:ilvl w:val="0"/>
                <w:numId w:val="33"/>
              </w:numPr>
              <w:tabs>
                <w:tab w:val="left" w:pos="390"/>
              </w:tabs>
              <w:suppressAutoHyphens w:val="0"/>
              <w:ind w:left="38" w:firstLine="0"/>
              <w:jc w:val="both"/>
              <w:rPr>
                <w:rFonts w:cs="Times New Roman"/>
                <w:lang w:eastAsia="ru-RU"/>
              </w:rPr>
            </w:pPr>
            <w:r w:rsidRPr="00A6258C">
              <w:rPr>
                <w:rFonts w:cs="Times New Roman"/>
                <w:lang w:eastAsia="ru-RU"/>
              </w:rPr>
              <w:t>Назначение и структура службы авиационной безопасности (САБ). Положение о САБ, требования к ее сотрудникам. Организация работы САБ, её оснащение.</w:t>
            </w:r>
          </w:p>
          <w:p w14:paraId="3D0FE9F3" w14:textId="77777777" w:rsidR="00FF51CA" w:rsidRPr="00A6258C" w:rsidRDefault="00FF51CA">
            <w:pPr>
              <w:numPr>
                <w:ilvl w:val="0"/>
                <w:numId w:val="33"/>
              </w:numPr>
              <w:tabs>
                <w:tab w:val="left" w:pos="390"/>
              </w:tabs>
              <w:suppressAutoHyphens w:val="0"/>
              <w:ind w:left="38" w:firstLine="0"/>
              <w:jc w:val="both"/>
              <w:rPr>
                <w:rFonts w:cs="Times New Roman"/>
                <w:lang w:eastAsia="ru-RU"/>
              </w:rPr>
            </w:pPr>
            <w:r w:rsidRPr="00A6258C">
              <w:rPr>
                <w:rFonts w:cs="Times New Roman"/>
                <w:lang w:eastAsia="ru-RU"/>
              </w:rPr>
              <w:t>Взаимодействие САБ со службами аэропорта (авиакомпании) с другими службами аэропорта (авиакомпании) при подготовке ВС к отправлению.</w:t>
            </w:r>
          </w:p>
          <w:p w14:paraId="268EF6FB" w14:textId="77777777" w:rsidR="00FF51CA" w:rsidRPr="00A6258C" w:rsidRDefault="00FF51CA">
            <w:pPr>
              <w:numPr>
                <w:ilvl w:val="0"/>
                <w:numId w:val="33"/>
              </w:numPr>
              <w:tabs>
                <w:tab w:val="left" w:pos="390"/>
              </w:tabs>
              <w:suppressAutoHyphens w:val="0"/>
              <w:ind w:left="38" w:firstLine="0"/>
              <w:jc w:val="both"/>
              <w:rPr>
                <w:rFonts w:cs="Times New Roman"/>
                <w:lang w:eastAsia="ru-RU"/>
              </w:rPr>
            </w:pPr>
            <w:r w:rsidRPr="00A6258C">
              <w:rPr>
                <w:rFonts w:cs="Times New Roman"/>
                <w:lang w:eastAsia="ru-RU"/>
              </w:rPr>
              <w:t xml:space="preserve">Координация деятельности по предотвращению АНВ. Особенности организации </w:t>
            </w:r>
            <w:r w:rsidRPr="00A6258C">
              <w:rPr>
                <w:rFonts w:cs="Times New Roman"/>
                <w:lang w:eastAsia="ru-RU"/>
              </w:rPr>
              <w:br/>
              <w:t>и функционирования специализированных предприятий по АБ.</w:t>
            </w:r>
          </w:p>
          <w:p w14:paraId="55A5BDA5" w14:textId="77777777" w:rsidR="00FF51CA" w:rsidRPr="00A6258C" w:rsidRDefault="00FF51CA">
            <w:pPr>
              <w:numPr>
                <w:ilvl w:val="0"/>
                <w:numId w:val="33"/>
              </w:numPr>
              <w:tabs>
                <w:tab w:val="left" w:pos="390"/>
              </w:tabs>
              <w:suppressAutoHyphens w:val="0"/>
              <w:ind w:left="38" w:firstLine="0"/>
              <w:jc w:val="both"/>
              <w:rPr>
                <w:rFonts w:cs="Times New Roman"/>
                <w:lang w:eastAsia="ru-RU"/>
              </w:rPr>
            </w:pPr>
            <w:r w:rsidRPr="00A6258C">
              <w:rPr>
                <w:rFonts w:cs="Times New Roman"/>
                <w:lang w:eastAsia="ru-RU"/>
              </w:rPr>
              <w:t xml:space="preserve">Организация охраны и контроля доступа Организация охраны контролируемых зон, особо важных объектов и воздушных судов в аэропорту (авиакомпании). Контроль доступа людей </w:t>
            </w:r>
            <w:r w:rsidRPr="00A6258C">
              <w:rPr>
                <w:rFonts w:cs="Times New Roman"/>
                <w:lang w:eastAsia="ru-RU"/>
              </w:rPr>
              <w:br/>
              <w:t>и транспортных средств. Пропускной и внутри объектовый режим. Оборудование КПП. Другие инженерно-технические средства охраны и контроля доступа</w:t>
            </w:r>
          </w:p>
        </w:tc>
        <w:tc>
          <w:tcPr>
            <w:tcW w:w="638" w:type="pct"/>
            <w:vAlign w:val="center"/>
            <w:hideMark/>
          </w:tcPr>
          <w:p w14:paraId="52694133" w14:textId="77777777" w:rsidR="00FF51CA" w:rsidRPr="00A6258C" w:rsidRDefault="00FF51CA" w:rsidP="00FF51CA">
            <w:pPr>
              <w:suppressAutoHyphens w:val="0"/>
              <w:jc w:val="center"/>
              <w:rPr>
                <w:rFonts w:cs="Times New Roman"/>
                <w:bCs/>
                <w:lang w:eastAsia="ru-RU"/>
              </w:rPr>
            </w:pPr>
            <w:r w:rsidRPr="00A6258C">
              <w:rPr>
                <w:rFonts w:cs="Times New Roman"/>
                <w:bCs/>
                <w:lang w:eastAsia="ru-RU"/>
              </w:rPr>
              <w:t>14</w:t>
            </w:r>
          </w:p>
        </w:tc>
      </w:tr>
      <w:tr w:rsidR="00FF51CA" w:rsidRPr="00A6258C" w14:paraId="38ED85A4" w14:textId="77777777" w:rsidTr="008C277D">
        <w:tc>
          <w:tcPr>
            <w:tcW w:w="668" w:type="pct"/>
            <w:vMerge/>
            <w:vAlign w:val="center"/>
            <w:hideMark/>
          </w:tcPr>
          <w:p w14:paraId="67C75574" w14:textId="77777777" w:rsidR="00FF51CA" w:rsidRPr="00A6258C" w:rsidRDefault="00FF51CA" w:rsidP="00FF51CA">
            <w:pPr>
              <w:suppressAutoHyphens w:val="0"/>
              <w:rPr>
                <w:rFonts w:cs="Times New Roman"/>
                <w:b/>
                <w:bCs/>
                <w:lang w:eastAsia="ru-RU"/>
              </w:rPr>
            </w:pPr>
          </w:p>
        </w:tc>
        <w:tc>
          <w:tcPr>
            <w:tcW w:w="3694" w:type="pct"/>
            <w:hideMark/>
          </w:tcPr>
          <w:p w14:paraId="65262778" w14:textId="77777777" w:rsidR="00FF51CA" w:rsidRPr="00A6258C" w:rsidRDefault="00FF51CA" w:rsidP="00FF51CA">
            <w:pPr>
              <w:suppressAutoHyphens w:val="0"/>
              <w:rPr>
                <w:rFonts w:cs="Times New Roman"/>
                <w:b/>
                <w:lang w:eastAsia="ru-RU"/>
              </w:rPr>
            </w:pPr>
            <w:r w:rsidRPr="00A6258C">
              <w:rPr>
                <w:rFonts w:cs="Times New Roman"/>
                <w:b/>
                <w:bCs/>
                <w:lang w:eastAsia="ru-RU"/>
              </w:rPr>
              <w:t xml:space="preserve">В том числе практических и лабораторных занятий </w:t>
            </w:r>
          </w:p>
        </w:tc>
        <w:tc>
          <w:tcPr>
            <w:tcW w:w="638" w:type="pct"/>
            <w:vAlign w:val="center"/>
            <w:hideMark/>
          </w:tcPr>
          <w:p w14:paraId="03C508C1" w14:textId="77777777" w:rsidR="00FF51CA" w:rsidRPr="00A6258C" w:rsidRDefault="00FF51CA" w:rsidP="00FF51CA">
            <w:pPr>
              <w:suppressAutoHyphens w:val="0"/>
              <w:jc w:val="center"/>
              <w:rPr>
                <w:rFonts w:cs="Times New Roman"/>
                <w:b/>
                <w:lang w:eastAsia="ru-RU"/>
              </w:rPr>
            </w:pPr>
            <w:r w:rsidRPr="00A6258C">
              <w:rPr>
                <w:rFonts w:cs="Times New Roman"/>
                <w:b/>
                <w:lang w:eastAsia="ru-RU"/>
              </w:rPr>
              <w:t>12</w:t>
            </w:r>
          </w:p>
        </w:tc>
      </w:tr>
      <w:tr w:rsidR="00FF51CA" w:rsidRPr="00A6258C" w14:paraId="65D7E261" w14:textId="77777777" w:rsidTr="008C277D">
        <w:tc>
          <w:tcPr>
            <w:tcW w:w="668" w:type="pct"/>
            <w:vMerge/>
            <w:vAlign w:val="center"/>
            <w:hideMark/>
          </w:tcPr>
          <w:p w14:paraId="0B2CC0E5" w14:textId="77777777" w:rsidR="00FF51CA" w:rsidRPr="00A6258C" w:rsidRDefault="00FF51CA" w:rsidP="00FF51CA">
            <w:pPr>
              <w:suppressAutoHyphens w:val="0"/>
              <w:rPr>
                <w:rFonts w:cs="Times New Roman"/>
                <w:b/>
                <w:bCs/>
                <w:lang w:eastAsia="ru-RU"/>
              </w:rPr>
            </w:pPr>
          </w:p>
        </w:tc>
        <w:tc>
          <w:tcPr>
            <w:tcW w:w="3694" w:type="pct"/>
            <w:hideMark/>
          </w:tcPr>
          <w:p w14:paraId="4EF0BC46" w14:textId="77777777" w:rsidR="00FF51CA" w:rsidRPr="00A6258C" w:rsidRDefault="00FF51CA" w:rsidP="00FF51CA">
            <w:pPr>
              <w:suppressAutoHyphens w:val="0"/>
              <w:rPr>
                <w:rFonts w:cs="Times New Roman"/>
                <w:lang w:eastAsia="ru-RU"/>
              </w:rPr>
            </w:pPr>
            <w:r w:rsidRPr="00A6258C">
              <w:rPr>
                <w:rFonts w:cs="Times New Roman"/>
                <w:bCs/>
                <w:lang w:eastAsia="ru-RU"/>
              </w:rPr>
              <w:t>Практическое занятие 23.</w:t>
            </w:r>
            <w:r w:rsidRPr="00A6258C">
              <w:rPr>
                <w:rFonts w:cs="Times New Roman"/>
                <w:lang w:eastAsia="ru-RU"/>
              </w:rPr>
              <w:t xml:space="preserve"> Изучение программ обеспечения АБ аэропорта (авиапредприятия, авиакомпании) и порядка действий в чрезвычайной ситуации</w:t>
            </w:r>
          </w:p>
        </w:tc>
        <w:tc>
          <w:tcPr>
            <w:tcW w:w="638" w:type="pct"/>
            <w:vAlign w:val="center"/>
            <w:hideMark/>
          </w:tcPr>
          <w:p w14:paraId="0473B448" w14:textId="77777777" w:rsidR="00FF51CA" w:rsidRPr="00A6258C" w:rsidRDefault="00FF51CA" w:rsidP="00FF51CA">
            <w:pPr>
              <w:suppressAutoHyphens w:val="0"/>
              <w:jc w:val="center"/>
              <w:rPr>
                <w:rFonts w:cs="Times New Roman"/>
                <w:bCs/>
                <w:lang w:eastAsia="ru-RU"/>
              </w:rPr>
            </w:pPr>
            <w:r w:rsidRPr="00A6258C">
              <w:rPr>
                <w:rFonts w:cs="Times New Roman"/>
                <w:bCs/>
                <w:lang w:eastAsia="ru-RU"/>
              </w:rPr>
              <w:t>12</w:t>
            </w:r>
          </w:p>
        </w:tc>
      </w:tr>
      <w:tr w:rsidR="00FF51CA" w:rsidRPr="00A6258C" w14:paraId="18E41BCC" w14:textId="77777777" w:rsidTr="008C277D">
        <w:tc>
          <w:tcPr>
            <w:tcW w:w="668" w:type="pct"/>
            <w:vMerge w:val="restart"/>
            <w:hideMark/>
          </w:tcPr>
          <w:p w14:paraId="2614943B" w14:textId="77777777" w:rsidR="00FF51CA" w:rsidRPr="00A6258C" w:rsidRDefault="00FF51CA" w:rsidP="00FF51CA">
            <w:pPr>
              <w:suppressAutoHyphens w:val="0"/>
              <w:rPr>
                <w:rFonts w:cs="Times New Roman"/>
                <w:b/>
                <w:bCs/>
                <w:lang w:eastAsia="ru-RU"/>
              </w:rPr>
            </w:pPr>
            <w:r w:rsidRPr="00A6258C">
              <w:rPr>
                <w:rFonts w:cs="Times New Roman"/>
                <w:b/>
                <w:bCs/>
                <w:lang w:eastAsia="ru-RU"/>
              </w:rPr>
              <w:t xml:space="preserve">Тема 2.7. </w:t>
            </w:r>
            <w:r w:rsidRPr="00A6258C">
              <w:rPr>
                <w:rFonts w:cs="Times New Roman"/>
                <w:color w:val="333333"/>
                <w:lang w:eastAsia="ru-RU"/>
              </w:rPr>
              <w:t xml:space="preserve"> </w:t>
            </w:r>
            <w:r w:rsidRPr="00A6258C">
              <w:rPr>
                <w:rFonts w:cs="Times New Roman"/>
                <w:b/>
                <w:color w:val="333333"/>
                <w:lang w:eastAsia="ru-RU"/>
              </w:rPr>
              <w:t>Организация досмотров</w:t>
            </w:r>
          </w:p>
        </w:tc>
        <w:tc>
          <w:tcPr>
            <w:tcW w:w="3694" w:type="pct"/>
            <w:hideMark/>
          </w:tcPr>
          <w:p w14:paraId="7E8771F9" w14:textId="77777777" w:rsidR="00FF51CA" w:rsidRPr="00A6258C" w:rsidRDefault="00FF51CA" w:rsidP="00FF51CA">
            <w:pPr>
              <w:suppressAutoHyphens w:val="0"/>
              <w:rPr>
                <w:rFonts w:cs="Times New Roman"/>
                <w:b/>
                <w:lang w:eastAsia="ru-RU"/>
              </w:rPr>
            </w:pPr>
            <w:r w:rsidRPr="00A6258C">
              <w:rPr>
                <w:rFonts w:cs="Times New Roman"/>
                <w:b/>
                <w:bCs/>
                <w:lang w:eastAsia="ru-RU"/>
              </w:rPr>
              <w:t xml:space="preserve">Содержание </w:t>
            </w:r>
          </w:p>
        </w:tc>
        <w:tc>
          <w:tcPr>
            <w:tcW w:w="638" w:type="pct"/>
            <w:vAlign w:val="center"/>
            <w:hideMark/>
          </w:tcPr>
          <w:p w14:paraId="2D2C55CB" w14:textId="77777777" w:rsidR="00FF51CA" w:rsidRPr="00A6258C" w:rsidRDefault="00FF51CA" w:rsidP="00FF51CA">
            <w:pPr>
              <w:suppressAutoHyphens w:val="0"/>
              <w:jc w:val="center"/>
              <w:rPr>
                <w:rFonts w:cs="Times New Roman"/>
                <w:b/>
                <w:lang w:eastAsia="ru-RU"/>
              </w:rPr>
            </w:pPr>
            <w:r w:rsidRPr="00A6258C">
              <w:rPr>
                <w:rFonts w:cs="Times New Roman"/>
                <w:b/>
                <w:lang w:eastAsia="ru-RU"/>
              </w:rPr>
              <w:t>50/44</w:t>
            </w:r>
          </w:p>
        </w:tc>
      </w:tr>
      <w:tr w:rsidR="00FF51CA" w:rsidRPr="00A6258C" w14:paraId="2B8BF51B" w14:textId="77777777" w:rsidTr="008C277D">
        <w:tc>
          <w:tcPr>
            <w:tcW w:w="668" w:type="pct"/>
            <w:vMerge/>
            <w:vAlign w:val="center"/>
            <w:hideMark/>
          </w:tcPr>
          <w:p w14:paraId="020B2CCB" w14:textId="77777777" w:rsidR="00FF51CA" w:rsidRPr="00A6258C" w:rsidRDefault="00FF51CA" w:rsidP="00FF51CA">
            <w:pPr>
              <w:suppressAutoHyphens w:val="0"/>
              <w:rPr>
                <w:rFonts w:cs="Times New Roman"/>
                <w:b/>
                <w:bCs/>
                <w:lang w:eastAsia="ru-RU"/>
              </w:rPr>
            </w:pPr>
          </w:p>
        </w:tc>
        <w:tc>
          <w:tcPr>
            <w:tcW w:w="3694" w:type="pct"/>
            <w:hideMark/>
          </w:tcPr>
          <w:p w14:paraId="01C20665" w14:textId="77777777" w:rsidR="00FF51CA" w:rsidRPr="00A6258C" w:rsidRDefault="00FF51CA" w:rsidP="00FF51CA">
            <w:pPr>
              <w:widowControl w:val="0"/>
              <w:autoSpaceDN w:val="0"/>
              <w:jc w:val="both"/>
              <w:textAlignment w:val="baseline"/>
              <w:rPr>
                <w:rFonts w:cs="Times New Roman"/>
                <w:kern w:val="3"/>
                <w:lang w:eastAsia="ru-RU" w:bidi="hi-IN"/>
              </w:rPr>
            </w:pPr>
            <w:r w:rsidRPr="00A6258C">
              <w:rPr>
                <w:rFonts w:cs="Times New Roman"/>
                <w:kern w:val="3"/>
                <w:lang w:eastAsia="ru-RU" w:bidi="hi-IN"/>
              </w:rPr>
              <w:t>1. Объекты досмотра: пассажиры, авиаперсонал, ручная кладь, багаж, груз, почта, бортовые запасы, ВС и другие объекты инфраструктуры аэропорта.</w:t>
            </w:r>
          </w:p>
          <w:p w14:paraId="0B7C0F56" w14:textId="77777777" w:rsidR="00FF51CA" w:rsidRPr="00A6258C" w:rsidRDefault="00FF51CA" w:rsidP="00FF51CA">
            <w:pPr>
              <w:widowControl w:val="0"/>
              <w:autoSpaceDN w:val="0"/>
              <w:jc w:val="both"/>
              <w:textAlignment w:val="baseline"/>
              <w:rPr>
                <w:rFonts w:cs="Times New Roman"/>
                <w:kern w:val="3"/>
                <w:lang w:eastAsia="ru-RU" w:bidi="hi-IN"/>
              </w:rPr>
            </w:pPr>
            <w:r w:rsidRPr="00A6258C">
              <w:rPr>
                <w:rFonts w:cs="Times New Roman"/>
                <w:kern w:val="3"/>
                <w:lang w:eastAsia="ru-RU" w:bidi="hi-IN"/>
              </w:rPr>
              <w:t xml:space="preserve">2. Организация досмотра пассажиров и ручной клади. Оборудование пунктов досмотра. </w:t>
            </w:r>
          </w:p>
          <w:p w14:paraId="31651B06" w14:textId="77777777" w:rsidR="00FF51CA" w:rsidRPr="00A6258C" w:rsidRDefault="00FF51CA" w:rsidP="00FF51CA">
            <w:pPr>
              <w:widowControl w:val="0"/>
              <w:autoSpaceDN w:val="0"/>
              <w:jc w:val="both"/>
              <w:textAlignment w:val="baseline"/>
              <w:rPr>
                <w:rFonts w:cs="Times New Roman"/>
                <w:kern w:val="3"/>
                <w:lang w:eastAsia="ru-RU" w:bidi="hi-IN"/>
              </w:rPr>
            </w:pPr>
            <w:r w:rsidRPr="00A6258C">
              <w:rPr>
                <w:rFonts w:cs="Times New Roman"/>
                <w:kern w:val="3"/>
                <w:lang w:eastAsia="ru-RU" w:bidi="hi-IN"/>
              </w:rPr>
              <w:t xml:space="preserve">3. Технические средства и технология досмотра. Взаимодействие сотрудников групп досмотра </w:t>
            </w:r>
            <w:r w:rsidRPr="00A6258C">
              <w:rPr>
                <w:rFonts w:cs="Times New Roman"/>
                <w:kern w:val="3"/>
                <w:lang w:eastAsia="ru-RU" w:bidi="hi-IN"/>
              </w:rPr>
              <w:br/>
              <w:t>с правоохранительными органами.</w:t>
            </w:r>
          </w:p>
          <w:p w14:paraId="0ECA7DA8" w14:textId="77777777" w:rsidR="00FF51CA" w:rsidRPr="00A6258C" w:rsidRDefault="00FF51CA" w:rsidP="00FF51CA">
            <w:pPr>
              <w:widowControl w:val="0"/>
              <w:autoSpaceDN w:val="0"/>
              <w:jc w:val="both"/>
              <w:textAlignment w:val="baseline"/>
              <w:rPr>
                <w:rFonts w:cs="Times New Roman"/>
                <w:kern w:val="3"/>
                <w:lang w:eastAsia="ru-RU" w:bidi="hi-IN"/>
              </w:rPr>
            </w:pPr>
            <w:r w:rsidRPr="00A6258C">
              <w:rPr>
                <w:rFonts w:cs="Times New Roman"/>
                <w:kern w:val="3"/>
                <w:lang w:eastAsia="ru-RU" w:bidi="hi-IN"/>
              </w:rPr>
              <w:t xml:space="preserve">4. Процедура досмотра и меры контроля багажа. Предполетный досмотр членов экипажей </w:t>
            </w:r>
            <w:r w:rsidRPr="00A6258C">
              <w:rPr>
                <w:rFonts w:cs="Times New Roman"/>
                <w:kern w:val="3"/>
                <w:lang w:eastAsia="ru-RU" w:bidi="hi-IN"/>
              </w:rPr>
              <w:br/>
              <w:t>и авиаперсонала. Предполетный досмотр грузов, почты и бортовых запасов.</w:t>
            </w:r>
          </w:p>
          <w:p w14:paraId="09435A72" w14:textId="77777777" w:rsidR="00FF51CA" w:rsidRPr="00A6258C" w:rsidRDefault="00FF51CA" w:rsidP="00FF51CA">
            <w:pPr>
              <w:widowControl w:val="0"/>
              <w:autoSpaceDN w:val="0"/>
              <w:jc w:val="both"/>
              <w:textAlignment w:val="baseline"/>
              <w:rPr>
                <w:rFonts w:cs="Times New Roman"/>
                <w:kern w:val="3"/>
                <w:lang w:eastAsia="ru-RU" w:bidi="hi-IN"/>
              </w:rPr>
            </w:pPr>
            <w:r w:rsidRPr="00A6258C">
              <w:rPr>
                <w:rFonts w:cs="Times New Roman"/>
                <w:kern w:val="3"/>
                <w:lang w:eastAsia="ru-RU" w:bidi="hi-IN"/>
              </w:rPr>
              <w:t xml:space="preserve">5. Основные правила перевозки опасных грузов. Правила перевозки оружия и боеприпасов </w:t>
            </w:r>
            <w:r w:rsidRPr="00A6258C">
              <w:rPr>
                <w:rFonts w:cs="Times New Roman"/>
                <w:kern w:val="3"/>
                <w:lang w:eastAsia="ru-RU" w:bidi="hi-IN"/>
              </w:rPr>
              <w:br/>
              <w:t>на гражданских ВС.</w:t>
            </w:r>
          </w:p>
          <w:p w14:paraId="77F174AB" w14:textId="77777777" w:rsidR="00FF51CA" w:rsidRPr="00A6258C" w:rsidRDefault="00FF51CA" w:rsidP="00FF51CA">
            <w:pPr>
              <w:widowControl w:val="0"/>
              <w:autoSpaceDN w:val="0"/>
              <w:jc w:val="both"/>
              <w:textAlignment w:val="baseline"/>
              <w:rPr>
                <w:rFonts w:cs="Times New Roman"/>
                <w:kern w:val="3"/>
                <w:lang w:eastAsia="ru-RU" w:bidi="hi-IN"/>
              </w:rPr>
            </w:pPr>
            <w:r w:rsidRPr="00A6258C">
              <w:rPr>
                <w:rFonts w:cs="Times New Roman"/>
                <w:kern w:val="3"/>
                <w:lang w:eastAsia="ru-RU" w:bidi="hi-IN"/>
              </w:rPr>
              <w:t>6. Досмотр воздушных судов в целях безопасности.</w:t>
            </w:r>
          </w:p>
          <w:p w14:paraId="0515B93D" w14:textId="77777777" w:rsidR="00FF51CA" w:rsidRPr="00A6258C" w:rsidRDefault="00FF51CA" w:rsidP="00FF51CA">
            <w:pPr>
              <w:widowControl w:val="0"/>
              <w:autoSpaceDN w:val="0"/>
              <w:jc w:val="both"/>
              <w:textAlignment w:val="baseline"/>
              <w:rPr>
                <w:rFonts w:cs="Times New Roman"/>
                <w:kern w:val="3"/>
                <w:lang w:eastAsia="ru-RU" w:bidi="hi-IN"/>
              </w:rPr>
            </w:pPr>
            <w:r w:rsidRPr="00A6258C">
              <w:rPr>
                <w:rFonts w:cs="Times New Roman"/>
                <w:kern w:val="3"/>
                <w:lang w:eastAsia="ru-RU" w:bidi="hi-IN"/>
              </w:rPr>
              <w:t xml:space="preserve">7. Процедура доставки и сопровождения пассажиров на борт ВС. Меры обеспечения безопасности пассажиров и членов экипажа ВС на земле и в воздухе. </w:t>
            </w:r>
          </w:p>
          <w:p w14:paraId="2D70090A" w14:textId="77777777" w:rsidR="00FF51CA" w:rsidRPr="00A6258C" w:rsidRDefault="00FF51CA" w:rsidP="00FF51CA">
            <w:pPr>
              <w:widowControl w:val="0"/>
              <w:autoSpaceDN w:val="0"/>
              <w:jc w:val="both"/>
              <w:textAlignment w:val="baseline"/>
              <w:rPr>
                <w:rFonts w:cs="Times New Roman"/>
                <w:kern w:val="3"/>
                <w:lang w:eastAsia="ru-RU" w:bidi="hi-IN"/>
              </w:rPr>
            </w:pPr>
            <w:r w:rsidRPr="00A6258C">
              <w:rPr>
                <w:rFonts w:cs="Times New Roman"/>
                <w:kern w:val="3"/>
                <w:lang w:eastAsia="ru-RU" w:bidi="hi-IN"/>
              </w:rPr>
              <w:t xml:space="preserve">8. Технические средства досмотра.  </w:t>
            </w:r>
            <w:r w:rsidRPr="00A6258C">
              <w:rPr>
                <w:rFonts w:eastAsia="SimSun" w:cs="Times New Roman"/>
                <w:kern w:val="3"/>
                <w:lang w:eastAsia="zh-CN" w:bidi="hi-IN"/>
              </w:rPr>
              <w:t>Металлодетекторы. Флуороскопы, интроскопы, сканеры. Приборы для обнаружения взрывчатых веществ.</w:t>
            </w:r>
            <w:r w:rsidRPr="00A6258C">
              <w:rPr>
                <w:rFonts w:cs="Times New Roman"/>
                <w:kern w:val="3"/>
                <w:lang w:eastAsia="ru-RU" w:bidi="hi-IN"/>
              </w:rPr>
              <w:t xml:space="preserve"> Технические средства охраны и контроля доступа</w:t>
            </w:r>
          </w:p>
        </w:tc>
        <w:tc>
          <w:tcPr>
            <w:tcW w:w="638" w:type="pct"/>
            <w:vAlign w:val="center"/>
            <w:hideMark/>
          </w:tcPr>
          <w:p w14:paraId="3E17A118" w14:textId="77777777" w:rsidR="00FF51CA" w:rsidRPr="00A6258C" w:rsidRDefault="00FF51CA" w:rsidP="00FF51CA">
            <w:pPr>
              <w:suppressAutoHyphens w:val="0"/>
              <w:jc w:val="center"/>
              <w:rPr>
                <w:rFonts w:cs="Times New Roman"/>
                <w:bCs/>
                <w:lang w:eastAsia="ru-RU"/>
              </w:rPr>
            </w:pPr>
            <w:r w:rsidRPr="00A6258C">
              <w:rPr>
                <w:rFonts w:cs="Times New Roman"/>
                <w:bCs/>
                <w:lang w:eastAsia="ru-RU"/>
              </w:rPr>
              <w:t>6</w:t>
            </w:r>
          </w:p>
        </w:tc>
      </w:tr>
      <w:tr w:rsidR="00FF51CA" w:rsidRPr="00A6258C" w14:paraId="06D3ACC1" w14:textId="77777777" w:rsidTr="008C277D">
        <w:tc>
          <w:tcPr>
            <w:tcW w:w="668" w:type="pct"/>
            <w:vMerge/>
            <w:vAlign w:val="center"/>
            <w:hideMark/>
          </w:tcPr>
          <w:p w14:paraId="3346C90D" w14:textId="77777777" w:rsidR="00FF51CA" w:rsidRPr="00A6258C" w:rsidRDefault="00FF51CA" w:rsidP="00FF51CA">
            <w:pPr>
              <w:suppressAutoHyphens w:val="0"/>
              <w:rPr>
                <w:rFonts w:cs="Times New Roman"/>
                <w:b/>
                <w:bCs/>
                <w:lang w:eastAsia="ru-RU"/>
              </w:rPr>
            </w:pPr>
          </w:p>
        </w:tc>
        <w:tc>
          <w:tcPr>
            <w:tcW w:w="3694" w:type="pct"/>
            <w:hideMark/>
          </w:tcPr>
          <w:p w14:paraId="3D9BD310" w14:textId="77777777" w:rsidR="00FF51CA" w:rsidRPr="00A6258C" w:rsidRDefault="00FF51CA" w:rsidP="00FF51CA">
            <w:pPr>
              <w:suppressAutoHyphens w:val="0"/>
              <w:rPr>
                <w:rFonts w:cs="Times New Roman"/>
                <w:b/>
                <w:lang w:eastAsia="ru-RU"/>
              </w:rPr>
            </w:pPr>
            <w:r w:rsidRPr="00A6258C">
              <w:rPr>
                <w:rFonts w:cs="Times New Roman"/>
                <w:b/>
                <w:bCs/>
                <w:lang w:eastAsia="ru-RU"/>
              </w:rPr>
              <w:t xml:space="preserve">В том числе практических и лабораторных занятий </w:t>
            </w:r>
          </w:p>
        </w:tc>
        <w:tc>
          <w:tcPr>
            <w:tcW w:w="638" w:type="pct"/>
            <w:vAlign w:val="center"/>
            <w:hideMark/>
          </w:tcPr>
          <w:p w14:paraId="1DFCD066" w14:textId="77777777" w:rsidR="00FF51CA" w:rsidRPr="00A6258C" w:rsidRDefault="00FF51CA" w:rsidP="00FF51CA">
            <w:pPr>
              <w:suppressAutoHyphens w:val="0"/>
              <w:jc w:val="center"/>
              <w:rPr>
                <w:rFonts w:cs="Times New Roman"/>
                <w:b/>
                <w:lang w:eastAsia="ru-RU"/>
              </w:rPr>
            </w:pPr>
            <w:r w:rsidRPr="00A6258C">
              <w:rPr>
                <w:rFonts w:cs="Times New Roman"/>
                <w:b/>
                <w:lang w:eastAsia="ru-RU"/>
              </w:rPr>
              <w:t>44</w:t>
            </w:r>
          </w:p>
        </w:tc>
      </w:tr>
      <w:tr w:rsidR="00FF51CA" w:rsidRPr="00A6258C" w14:paraId="07BE8DE7" w14:textId="77777777" w:rsidTr="008C277D">
        <w:tc>
          <w:tcPr>
            <w:tcW w:w="668" w:type="pct"/>
            <w:vMerge/>
            <w:vAlign w:val="center"/>
            <w:hideMark/>
          </w:tcPr>
          <w:p w14:paraId="01971779" w14:textId="77777777" w:rsidR="00FF51CA" w:rsidRPr="00A6258C" w:rsidRDefault="00FF51CA" w:rsidP="00FF51CA">
            <w:pPr>
              <w:suppressAutoHyphens w:val="0"/>
              <w:rPr>
                <w:rFonts w:cs="Times New Roman"/>
                <w:b/>
                <w:bCs/>
                <w:lang w:eastAsia="ru-RU"/>
              </w:rPr>
            </w:pPr>
          </w:p>
        </w:tc>
        <w:tc>
          <w:tcPr>
            <w:tcW w:w="3694" w:type="pct"/>
            <w:hideMark/>
          </w:tcPr>
          <w:p w14:paraId="1C6C28A5" w14:textId="77777777" w:rsidR="00FF51CA" w:rsidRPr="00A6258C" w:rsidRDefault="00FF51CA" w:rsidP="00FF51CA">
            <w:pPr>
              <w:suppressAutoHyphens w:val="0"/>
              <w:rPr>
                <w:rFonts w:cs="Times New Roman"/>
                <w:lang w:eastAsia="ru-RU"/>
              </w:rPr>
            </w:pPr>
            <w:r w:rsidRPr="00A6258C">
              <w:rPr>
                <w:rFonts w:cs="Times New Roman"/>
                <w:lang w:eastAsia="ru-RU"/>
              </w:rPr>
              <w:t>Практическое занятие 24. Проведение досмотра воздушных судов</w:t>
            </w:r>
          </w:p>
        </w:tc>
        <w:tc>
          <w:tcPr>
            <w:tcW w:w="638" w:type="pct"/>
            <w:vAlign w:val="center"/>
            <w:hideMark/>
          </w:tcPr>
          <w:p w14:paraId="7C5FF172" w14:textId="77777777" w:rsidR="00FF51CA" w:rsidRPr="00A6258C" w:rsidRDefault="00FF51CA" w:rsidP="00FF51CA">
            <w:pPr>
              <w:suppressAutoHyphens w:val="0"/>
              <w:jc w:val="center"/>
              <w:rPr>
                <w:rFonts w:cs="Times New Roman"/>
                <w:bCs/>
                <w:lang w:eastAsia="ru-RU"/>
              </w:rPr>
            </w:pPr>
            <w:r w:rsidRPr="00A6258C">
              <w:rPr>
                <w:rFonts w:cs="Times New Roman"/>
                <w:bCs/>
                <w:lang w:eastAsia="ru-RU"/>
              </w:rPr>
              <w:t>8</w:t>
            </w:r>
          </w:p>
        </w:tc>
      </w:tr>
      <w:tr w:rsidR="00FF51CA" w:rsidRPr="00A6258C" w14:paraId="355E7E8B" w14:textId="77777777" w:rsidTr="008C277D">
        <w:tc>
          <w:tcPr>
            <w:tcW w:w="668" w:type="pct"/>
            <w:vMerge/>
            <w:vAlign w:val="center"/>
          </w:tcPr>
          <w:p w14:paraId="34568CF1" w14:textId="77777777" w:rsidR="00FF51CA" w:rsidRPr="00A6258C" w:rsidRDefault="00FF51CA" w:rsidP="00FF51CA">
            <w:pPr>
              <w:suppressAutoHyphens w:val="0"/>
              <w:rPr>
                <w:rFonts w:cs="Times New Roman"/>
                <w:b/>
                <w:bCs/>
                <w:lang w:eastAsia="ru-RU"/>
              </w:rPr>
            </w:pPr>
          </w:p>
        </w:tc>
        <w:tc>
          <w:tcPr>
            <w:tcW w:w="3694" w:type="pct"/>
          </w:tcPr>
          <w:p w14:paraId="7769D1F7" w14:textId="77777777" w:rsidR="00FF51CA" w:rsidRPr="00A6258C" w:rsidRDefault="00FF51CA" w:rsidP="00FF51CA">
            <w:pPr>
              <w:widowControl w:val="0"/>
              <w:autoSpaceDN w:val="0"/>
              <w:jc w:val="both"/>
              <w:textAlignment w:val="baseline"/>
              <w:rPr>
                <w:rFonts w:cs="Times New Roman"/>
                <w:kern w:val="3"/>
                <w:lang w:eastAsia="ru-RU" w:bidi="hi-IN"/>
              </w:rPr>
            </w:pPr>
            <w:r w:rsidRPr="00A6258C">
              <w:rPr>
                <w:rFonts w:eastAsia="SimSun" w:cs="Times New Roman"/>
                <w:kern w:val="3"/>
                <w:lang w:eastAsia="zh-CN" w:bidi="hi-IN"/>
              </w:rPr>
              <w:t xml:space="preserve">Практическое занятие 25. </w:t>
            </w:r>
            <w:r w:rsidRPr="00A6258C">
              <w:rPr>
                <w:rFonts w:cs="Times New Roman"/>
                <w:kern w:val="3"/>
                <w:lang w:eastAsia="ru-RU" w:bidi="hi-IN"/>
              </w:rPr>
              <w:t>Проведение досмотра багажа</w:t>
            </w:r>
          </w:p>
        </w:tc>
        <w:tc>
          <w:tcPr>
            <w:tcW w:w="638" w:type="pct"/>
            <w:vAlign w:val="center"/>
          </w:tcPr>
          <w:p w14:paraId="31A8D775" w14:textId="77777777" w:rsidR="00FF51CA" w:rsidRPr="00A6258C" w:rsidRDefault="00FF51CA" w:rsidP="00FF51CA">
            <w:pPr>
              <w:suppressAutoHyphens w:val="0"/>
              <w:jc w:val="center"/>
              <w:rPr>
                <w:rFonts w:cs="Times New Roman"/>
                <w:bCs/>
                <w:lang w:eastAsia="ru-RU"/>
              </w:rPr>
            </w:pPr>
            <w:r w:rsidRPr="00A6258C">
              <w:rPr>
                <w:rFonts w:cs="Times New Roman"/>
                <w:bCs/>
                <w:lang w:eastAsia="ru-RU"/>
              </w:rPr>
              <w:t>8</w:t>
            </w:r>
          </w:p>
        </w:tc>
      </w:tr>
      <w:tr w:rsidR="00FF51CA" w:rsidRPr="00A6258C" w14:paraId="37F48172" w14:textId="77777777" w:rsidTr="008C277D">
        <w:tc>
          <w:tcPr>
            <w:tcW w:w="668" w:type="pct"/>
            <w:vMerge/>
            <w:vAlign w:val="center"/>
          </w:tcPr>
          <w:p w14:paraId="05296893" w14:textId="77777777" w:rsidR="00FF51CA" w:rsidRPr="00A6258C" w:rsidRDefault="00FF51CA" w:rsidP="00FF51CA">
            <w:pPr>
              <w:suppressAutoHyphens w:val="0"/>
              <w:rPr>
                <w:rFonts w:cs="Times New Roman"/>
                <w:b/>
                <w:bCs/>
                <w:lang w:eastAsia="ru-RU"/>
              </w:rPr>
            </w:pPr>
          </w:p>
        </w:tc>
        <w:tc>
          <w:tcPr>
            <w:tcW w:w="3694" w:type="pct"/>
          </w:tcPr>
          <w:p w14:paraId="209D8D38" w14:textId="77777777" w:rsidR="00FF51CA" w:rsidRPr="00A6258C" w:rsidRDefault="00FF51CA" w:rsidP="00FF51CA">
            <w:pPr>
              <w:widowControl w:val="0"/>
              <w:autoSpaceDN w:val="0"/>
              <w:jc w:val="both"/>
              <w:textAlignment w:val="baseline"/>
              <w:rPr>
                <w:rFonts w:cs="Times New Roman"/>
                <w:kern w:val="3"/>
                <w:lang w:eastAsia="ru-RU" w:bidi="hi-IN"/>
              </w:rPr>
            </w:pPr>
            <w:r w:rsidRPr="00A6258C">
              <w:rPr>
                <w:rFonts w:eastAsia="SimSun" w:cs="Times New Roman"/>
                <w:kern w:val="3"/>
                <w:lang w:eastAsia="zh-CN" w:bidi="hi-IN"/>
              </w:rPr>
              <w:t xml:space="preserve">Практическое занятие 26. </w:t>
            </w:r>
            <w:r w:rsidRPr="00A6258C">
              <w:rPr>
                <w:rFonts w:cs="Times New Roman"/>
                <w:kern w:val="3"/>
                <w:lang w:eastAsia="ru-RU" w:bidi="hi-IN"/>
              </w:rPr>
              <w:t>Досмотр членов экипажей и авиаперсонала</w:t>
            </w:r>
          </w:p>
        </w:tc>
        <w:tc>
          <w:tcPr>
            <w:tcW w:w="638" w:type="pct"/>
            <w:vAlign w:val="center"/>
          </w:tcPr>
          <w:p w14:paraId="573F7190" w14:textId="77777777" w:rsidR="00FF51CA" w:rsidRPr="00A6258C" w:rsidRDefault="00FF51CA" w:rsidP="00FF51CA">
            <w:pPr>
              <w:suppressAutoHyphens w:val="0"/>
              <w:jc w:val="center"/>
              <w:rPr>
                <w:rFonts w:cs="Times New Roman"/>
                <w:bCs/>
                <w:lang w:eastAsia="ru-RU"/>
              </w:rPr>
            </w:pPr>
            <w:r w:rsidRPr="00A6258C">
              <w:rPr>
                <w:rFonts w:cs="Times New Roman"/>
                <w:bCs/>
                <w:lang w:eastAsia="ru-RU"/>
              </w:rPr>
              <w:t>8</w:t>
            </w:r>
          </w:p>
        </w:tc>
      </w:tr>
      <w:tr w:rsidR="00FF51CA" w:rsidRPr="00A6258C" w14:paraId="79A03588" w14:textId="77777777" w:rsidTr="008C277D">
        <w:tc>
          <w:tcPr>
            <w:tcW w:w="668" w:type="pct"/>
            <w:vMerge/>
            <w:vAlign w:val="center"/>
          </w:tcPr>
          <w:p w14:paraId="3A16CDFA" w14:textId="77777777" w:rsidR="00FF51CA" w:rsidRPr="00A6258C" w:rsidRDefault="00FF51CA" w:rsidP="00FF51CA">
            <w:pPr>
              <w:suppressAutoHyphens w:val="0"/>
              <w:rPr>
                <w:rFonts w:cs="Times New Roman"/>
                <w:b/>
                <w:bCs/>
                <w:lang w:eastAsia="ru-RU"/>
              </w:rPr>
            </w:pPr>
          </w:p>
        </w:tc>
        <w:tc>
          <w:tcPr>
            <w:tcW w:w="3694" w:type="pct"/>
          </w:tcPr>
          <w:p w14:paraId="17E8C850" w14:textId="77777777" w:rsidR="00FF51CA" w:rsidRPr="00A6258C" w:rsidRDefault="00FF51CA" w:rsidP="00FF51CA">
            <w:pPr>
              <w:widowControl w:val="0"/>
              <w:autoSpaceDN w:val="0"/>
              <w:jc w:val="both"/>
              <w:textAlignment w:val="baseline"/>
              <w:rPr>
                <w:rFonts w:cs="Times New Roman"/>
                <w:kern w:val="3"/>
                <w:lang w:eastAsia="ru-RU" w:bidi="hi-IN"/>
              </w:rPr>
            </w:pPr>
            <w:r w:rsidRPr="00A6258C">
              <w:rPr>
                <w:rFonts w:eastAsia="SimSun" w:cs="Times New Roman"/>
                <w:kern w:val="3"/>
                <w:lang w:eastAsia="zh-CN" w:bidi="hi-IN"/>
              </w:rPr>
              <w:t xml:space="preserve">Практическое занятие 27. </w:t>
            </w:r>
            <w:r w:rsidRPr="00A6258C">
              <w:rPr>
                <w:rFonts w:cs="Times New Roman"/>
                <w:kern w:val="3"/>
                <w:lang w:eastAsia="ru-RU" w:bidi="hi-IN"/>
              </w:rPr>
              <w:t>Досмотр грузов, почты и бортовых запасов</w:t>
            </w:r>
          </w:p>
        </w:tc>
        <w:tc>
          <w:tcPr>
            <w:tcW w:w="638" w:type="pct"/>
            <w:vAlign w:val="center"/>
          </w:tcPr>
          <w:p w14:paraId="58596C65" w14:textId="77777777" w:rsidR="00FF51CA" w:rsidRPr="00A6258C" w:rsidRDefault="00FF51CA" w:rsidP="00FF51CA">
            <w:pPr>
              <w:suppressAutoHyphens w:val="0"/>
              <w:jc w:val="center"/>
              <w:rPr>
                <w:rFonts w:cs="Times New Roman"/>
                <w:bCs/>
                <w:lang w:eastAsia="ru-RU"/>
              </w:rPr>
            </w:pPr>
            <w:r w:rsidRPr="00A6258C">
              <w:rPr>
                <w:rFonts w:cs="Times New Roman"/>
                <w:bCs/>
                <w:lang w:eastAsia="ru-RU"/>
              </w:rPr>
              <w:t>8</w:t>
            </w:r>
          </w:p>
        </w:tc>
      </w:tr>
      <w:tr w:rsidR="00FF51CA" w:rsidRPr="00A6258C" w14:paraId="4B4C5AC0" w14:textId="77777777" w:rsidTr="008C277D">
        <w:tc>
          <w:tcPr>
            <w:tcW w:w="668" w:type="pct"/>
            <w:vMerge/>
            <w:vAlign w:val="center"/>
          </w:tcPr>
          <w:p w14:paraId="12329041" w14:textId="77777777" w:rsidR="00FF51CA" w:rsidRPr="00A6258C" w:rsidRDefault="00FF51CA" w:rsidP="00FF51CA">
            <w:pPr>
              <w:suppressAutoHyphens w:val="0"/>
              <w:rPr>
                <w:rFonts w:cs="Times New Roman"/>
                <w:b/>
                <w:bCs/>
                <w:lang w:eastAsia="ru-RU"/>
              </w:rPr>
            </w:pPr>
          </w:p>
        </w:tc>
        <w:tc>
          <w:tcPr>
            <w:tcW w:w="3694" w:type="pct"/>
          </w:tcPr>
          <w:p w14:paraId="38D4CC2E" w14:textId="77777777" w:rsidR="00FF51CA" w:rsidRPr="00A6258C" w:rsidRDefault="00FF51CA" w:rsidP="00FF51CA">
            <w:pPr>
              <w:widowControl w:val="0"/>
              <w:autoSpaceDN w:val="0"/>
              <w:jc w:val="both"/>
              <w:textAlignment w:val="baseline"/>
              <w:rPr>
                <w:rFonts w:cs="Times New Roman"/>
                <w:kern w:val="3"/>
                <w:lang w:eastAsia="ru-RU" w:bidi="hi-IN"/>
              </w:rPr>
            </w:pPr>
            <w:r w:rsidRPr="00A6258C">
              <w:rPr>
                <w:rFonts w:eastAsia="SimSun" w:cs="Times New Roman"/>
                <w:kern w:val="3"/>
                <w:lang w:eastAsia="zh-CN" w:bidi="hi-IN"/>
              </w:rPr>
              <w:t xml:space="preserve">Практическое занятие 28. </w:t>
            </w:r>
            <w:r w:rsidRPr="00A6258C">
              <w:rPr>
                <w:rFonts w:cs="Times New Roman"/>
                <w:kern w:val="3"/>
                <w:lang w:eastAsia="ru-RU" w:bidi="hi-IN"/>
              </w:rPr>
              <w:t>Досмотр пассажиров и их вещей. Сопровождения пассажиров на борт ВС</w:t>
            </w:r>
          </w:p>
        </w:tc>
        <w:tc>
          <w:tcPr>
            <w:tcW w:w="638" w:type="pct"/>
            <w:vAlign w:val="center"/>
          </w:tcPr>
          <w:p w14:paraId="56A9CDE3" w14:textId="77777777" w:rsidR="00FF51CA" w:rsidRPr="00A6258C" w:rsidRDefault="00FF51CA" w:rsidP="00FF51CA">
            <w:pPr>
              <w:suppressAutoHyphens w:val="0"/>
              <w:jc w:val="center"/>
              <w:rPr>
                <w:rFonts w:cs="Times New Roman"/>
                <w:bCs/>
                <w:lang w:eastAsia="ru-RU"/>
              </w:rPr>
            </w:pPr>
            <w:r w:rsidRPr="00A6258C">
              <w:rPr>
                <w:rFonts w:cs="Times New Roman"/>
                <w:bCs/>
                <w:lang w:eastAsia="ru-RU"/>
              </w:rPr>
              <w:t>12</w:t>
            </w:r>
          </w:p>
        </w:tc>
      </w:tr>
      <w:tr w:rsidR="00FF51CA" w:rsidRPr="00A6258C" w14:paraId="626EAA59" w14:textId="77777777" w:rsidTr="008C277D">
        <w:tc>
          <w:tcPr>
            <w:tcW w:w="668" w:type="pct"/>
            <w:vMerge w:val="restart"/>
            <w:hideMark/>
          </w:tcPr>
          <w:p w14:paraId="4B42570F" w14:textId="77777777" w:rsidR="00FF51CA" w:rsidRPr="00A6258C" w:rsidRDefault="00FF51CA" w:rsidP="00FF51CA">
            <w:pPr>
              <w:suppressAutoHyphens w:val="0"/>
              <w:rPr>
                <w:rFonts w:cs="Times New Roman"/>
                <w:b/>
                <w:bCs/>
                <w:lang w:eastAsia="ru-RU"/>
              </w:rPr>
            </w:pPr>
            <w:r w:rsidRPr="00A6258C">
              <w:rPr>
                <w:rFonts w:cs="Times New Roman"/>
                <w:b/>
                <w:bCs/>
                <w:lang w:eastAsia="ru-RU"/>
              </w:rPr>
              <w:t>Тема 2.8. Урегулирование кризисных ситуаций</w:t>
            </w:r>
          </w:p>
        </w:tc>
        <w:tc>
          <w:tcPr>
            <w:tcW w:w="3694" w:type="pct"/>
            <w:hideMark/>
          </w:tcPr>
          <w:p w14:paraId="4B12B616" w14:textId="77777777" w:rsidR="00FF51CA" w:rsidRPr="00A6258C" w:rsidRDefault="00FF51CA" w:rsidP="00FF51CA">
            <w:pPr>
              <w:suppressAutoHyphens w:val="0"/>
              <w:rPr>
                <w:rFonts w:cs="Times New Roman"/>
                <w:b/>
                <w:lang w:eastAsia="ru-RU"/>
              </w:rPr>
            </w:pPr>
            <w:r w:rsidRPr="00A6258C">
              <w:rPr>
                <w:rFonts w:cs="Times New Roman"/>
                <w:b/>
                <w:bCs/>
                <w:lang w:eastAsia="ru-RU"/>
              </w:rPr>
              <w:t xml:space="preserve">Содержание </w:t>
            </w:r>
          </w:p>
        </w:tc>
        <w:tc>
          <w:tcPr>
            <w:tcW w:w="638" w:type="pct"/>
            <w:vAlign w:val="center"/>
            <w:hideMark/>
          </w:tcPr>
          <w:p w14:paraId="27E04974" w14:textId="77777777" w:rsidR="00FF51CA" w:rsidRPr="00A6258C" w:rsidRDefault="00FF51CA" w:rsidP="00FF51CA">
            <w:pPr>
              <w:suppressAutoHyphens w:val="0"/>
              <w:jc w:val="center"/>
              <w:rPr>
                <w:rFonts w:cs="Times New Roman"/>
                <w:b/>
                <w:highlight w:val="yellow"/>
                <w:lang w:eastAsia="ru-RU"/>
              </w:rPr>
            </w:pPr>
            <w:r w:rsidRPr="00A6258C">
              <w:rPr>
                <w:rFonts w:cs="Times New Roman"/>
                <w:b/>
                <w:lang w:eastAsia="ru-RU"/>
              </w:rPr>
              <w:t>16/8</w:t>
            </w:r>
          </w:p>
        </w:tc>
      </w:tr>
      <w:tr w:rsidR="00FF51CA" w:rsidRPr="00A6258C" w14:paraId="0731D357" w14:textId="77777777" w:rsidTr="008C277D">
        <w:tc>
          <w:tcPr>
            <w:tcW w:w="668" w:type="pct"/>
            <w:vMerge/>
            <w:vAlign w:val="center"/>
            <w:hideMark/>
          </w:tcPr>
          <w:p w14:paraId="4A8A15E9" w14:textId="77777777" w:rsidR="00FF51CA" w:rsidRPr="00A6258C" w:rsidRDefault="00FF51CA" w:rsidP="00FF51CA">
            <w:pPr>
              <w:suppressAutoHyphens w:val="0"/>
              <w:rPr>
                <w:rFonts w:cs="Times New Roman"/>
                <w:b/>
                <w:bCs/>
                <w:lang w:eastAsia="ru-RU"/>
              </w:rPr>
            </w:pPr>
          </w:p>
        </w:tc>
        <w:tc>
          <w:tcPr>
            <w:tcW w:w="3694" w:type="pct"/>
            <w:hideMark/>
          </w:tcPr>
          <w:p w14:paraId="2E7775F8" w14:textId="77777777" w:rsidR="00FF51CA" w:rsidRPr="00A6258C" w:rsidRDefault="00FF51CA" w:rsidP="00FF51CA">
            <w:pPr>
              <w:widowControl w:val="0"/>
              <w:autoSpaceDN w:val="0"/>
              <w:textAlignment w:val="baseline"/>
              <w:rPr>
                <w:rFonts w:cs="Times New Roman"/>
                <w:kern w:val="3"/>
                <w:lang w:eastAsia="ru-RU" w:bidi="hi-IN"/>
              </w:rPr>
            </w:pPr>
            <w:r w:rsidRPr="00A6258C">
              <w:rPr>
                <w:rFonts w:cs="Times New Roman"/>
                <w:kern w:val="3"/>
                <w:lang w:eastAsia="ru-RU" w:bidi="hi-IN"/>
              </w:rPr>
              <w:t>1. Структура типового плана урегулирования чрезвычайной (кризисной) ситуации.</w:t>
            </w:r>
          </w:p>
          <w:p w14:paraId="37F57B45" w14:textId="77777777" w:rsidR="00FF51CA" w:rsidRPr="00A6258C" w:rsidRDefault="00FF51CA" w:rsidP="00FF51CA">
            <w:pPr>
              <w:widowControl w:val="0"/>
              <w:autoSpaceDN w:val="0"/>
              <w:textAlignment w:val="baseline"/>
              <w:rPr>
                <w:rFonts w:cs="Times New Roman"/>
                <w:kern w:val="3"/>
                <w:lang w:eastAsia="ru-RU" w:bidi="hi-IN"/>
              </w:rPr>
            </w:pPr>
            <w:r w:rsidRPr="00A6258C">
              <w:rPr>
                <w:rFonts w:cs="Times New Roman"/>
                <w:kern w:val="3"/>
                <w:lang w:eastAsia="ru-RU" w:bidi="hi-IN"/>
              </w:rPr>
              <w:t>2. Схема связи и оповещения при угрозе или совершении АНВ в деятельность ГА.</w:t>
            </w:r>
          </w:p>
          <w:p w14:paraId="5F86C72D" w14:textId="77777777" w:rsidR="00FF51CA" w:rsidRPr="00A6258C" w:rsidRDefault="00FF51CA" w:rsidP="00FF51CA">
            <w:pPr>
              <w:widowControl w:val="0"/>
              <w:autoSpaceDN w:val="0"/>
              <w:jc w:val="both"/>
              <w:textAlignment w:val="baseline"/>
              <w:rPr>
                <w:rFonts w:cs="Times New Roman"/>
                <w:kern w:val="3"/>
                <w:lang w:eastAsia="ru-RU" w:bidi="hi-IN"/>
              </w:rPr>
            </w:pPr>
            <w:r w:rsidRPr="00A6258C">
              <w:rPr>
                <w:rFonts w:cs="Times New Roman"/>
                <w:kern w:val="3"/>
                <w:lang w:eastAsia="ru-RU" w:bidi="hi-IN"/>
              </w:rPr>
              <w:t>3. Введение повышенных уровней безопасности. Методы оценки угроз и управления риском.</w:t>
            </w:r>
          </w:p>
          <w:p w14:paraId="509403A1" w14:textId="77777777" w:rsidR="00FF51CA" w:rsidRPr="00A6258C" w:rsidRDefault="00FF51CA" w:rsidP="00FF51CA">
            <w:pPr>
              <w:widowControl w:val="0"/>
              <w:autoSpaceDN w:val="0"/>
              <w:jc w:val="both"/>
              <w:textAlignment w:val="baseline"/>
              <w:rPr>
                <w:rFonts w:cs="Times New Roman"/>
                <w:kern w:val="3"/>
                <w:lang w:eastAsia="ru-RU" w:bidi="hi-IN"/>
              </w:rPr>
            </w:pPr>
            <w:r w:rsidRPr="00A6258C">
              <w:rPr>
                <w:rFonts w:cs="Times New Roman"/>
                <w:kern w:val="3"/>
                <w:lang w:eastAsia="ru-RU" w:bidi="hi-IN"/>
              </w:rPr>
              <w:t xml:space="preserve">4. Обязанности, ответственность и функции служб аэропорта и других организаций, задействованных в чрезвычайных ситуациях. </w:t>
            </w:r>
          </w:p>
          <w:p w14:paraId="595C221C" w14:textId="77777777" w:rsidR="00FF51CA" w:rsidRPr="00A6258C" w:rsidRDefault="00FF51CA" w:rsidP="00FF51CA">
            <w:pPr>
              <w:widowControl w:val="0"/>
              <w:autoSpaceDN w:val="0"/>
              <w:jc w:val="both"/>
              <w:textAlignment w:val="baseline"/>
              <w:rPr>
                <w:rFonts w:cs="Times New Roman"/>
                <w:kern w:val="3"/>
                <w:lang w:eastAsia="ru-RU" w:bidi="hi-IN"/>
              </w:rPr>
            </w:pPr>
            <w:r w:rsidRPr="00A6258C">
              <w:rPr>
                <w:rFonts w:cs="Times New Roman"/>
                <w:kern w:val="3"/>
                <w:lang w:eastAsia="ru-RU" w:bidi="hi-IN"/>
              </w:rPr>
              <w:t>6. Развёртывание оперативного штаба, пунктов сбора ресурсов. Контроль ситуации при происшествиях</w:t>
            </w:r>
          </w:p>
        </w:tc>
        <w:tc>
          <w:tcPr>
            <w:tcW w:w="638" w:type="pct"/>
            <w:vAlign w:val="center"/>
            <w:hideMark/>
          </w:tcPr>
          <w:p w14:paraId="3E957838" w14:textId="77777777" w:rsidR="00FF51CA" w:rsidRPr="00A6258C" w:rsidRDefault="00FF51CA" w:rsidP="00FF51CA">
            <w:pPr>
              <w:suppressAutoHyphens w:val="0"/>
              <w:jc w:val="center"/>
              <w:rPr>
                <w:rFonts w:cs="Times New Roman"/>
                <w:bCs/>
                <w:lang w:eastAsia="ru-RU"/>
              </w:rPr>
            </w:pPr>
            <w:r w:rsidRPr="00A6258C">
              <w:rPr>
                <w:rFonts w:cs="Times New Roman"/>
                <w:bCs/>
                <w:lang w:eastAsia="ru-RU"/>
              </w:rPr>
              <w:t>8</w:t>
            </w:r>
          </w:p>
        </w:tc>
      </w:tr>
      <w:tr w:rsidR="00FF51CA" w:rsidRPr="00A6258C" w14:paraId="56B11C0C" w14:textId="77777777" w:rsidTr="008C277D">
        <w:tc>
          <w:tcPr>
            <w:tcW w:w="668" w:type="pct"/>
            <w:vMerge/>
            <w:vAlign w:val="center"/>
            <w:hideMark/>
          </w:tcPr>
          <w:p w14:paraId="1D855FAA" w14:textId="77777777" w:rsidR="00FF51CA" w:rsidRPr="00A6258C" w:rsidRDefault="00FF51CA" w:rsidP="00FF51CA">
            <w:pPr>
              <w:suppressAutoHyphens w:val="0"/>
              <w:rPr>
                <w:rFonts w:cs="Times New Roman"/>
                <w:b/>
                <w:bCs/>
                <w:lang w:eastAsia="ru-RU"/>
              </w:rPr>
            </w:pPr>
          </w:p>
        </w:tc>
        <w:tc>
          <w:tcPr>
            <w:tcW w:w="3694" w:type="pct"/>
            <w:hideMark/>
          </w:tcPr>
          <w:p w14:paraId="20B3B2EF" w14:textId="77777777" w:rsidR="00FF51CA" w:rsidRPr="00A6258C" w:rsidRDefault="00FF51CA" w:rsidP="00FF51CA">
            <w:pPr>
              <w:suppressAutoHyphens w:val="0"/>
              <w:rPr>
                <w:rFonts w:cs="Times New Roman"/>
                <w:b/>
                <w:lang w:eastAsia="ru-RU"/>
              </w:rPr>
            </w:pPr>
            <w:r w:rsidRPr="00A6258C">
              <w:rPr>
                <w:rFonts w:cs="Times New Roman"/>
                <w:b/>
                <w:bCs/>
                <w:lang w:eastAsia="ru-RU"/>
              </w:rPr>
              <w:t xml:space="preserve">В том числе практических и лабораторных занятий </w:t>
            </w:r>
          </w:p>
        </w:tc>
        <w:tc>
          <w:tcPr>
            <w:tcW w:w="638" w:type="pct"/>
            <w:vAlign w:val="center"/>
            <w:hideMark/>
          </w:tcPr>
          <w:p w14:paraId="28E43AD1" w14:textId="77777777" w:rsidR="00FF51CA" w:rsidRPr="00A6258C" w:rsidRDefault="00FF51CA" w:rsidP="00FF51CA">
            <w:pPr>
              <w:suppressAutoHyphens w:val="0"/>
              <w:jc w:val="center"/>
              <w:rPr>
                <w:rFonts w:cs="Times New Roman"/>
                <w:b/>
                <w:lang w:eastAsia="ru-RU"/>
              </w:rPr>
            </w:pPr>
            <w:r w:rsidRPr="00A6258C">
              <w:rPr>
                <w:rFonts w:cs="Times New Roman"/>
                <w:b/>
                <w:lang w:eastAsia="ru-RU"/>
              </w:rPr>
              <w:t>8</w:t>
            </w:r>
          </w:p>
        </w:tc>
      </w:tr>
      <w:tr w:rsidR="00FF51CA" w:rsidRPr="00A6258C" w14:paraId="0AA703AB" w14:textId="77777777" w:rsidTr="008C277D">
        <w:tc>
          <w:tcPr>
            <w:tcW w:w="668" w:type="pct"/>
            <w:vMerge/>
            <w:vAlign w:val="center"/>
            <w:hideMark/>
          </w:tcPr>
          <w:p w14:paraId="638DD412" w14:textId="77777777" w:rsidR="00FF51CA" w:rsidRPr="00A6258C" w:rsidRDefault="00FF51CA" w:rsidP="00FF51CA">
            <w:pPr>
              <w:suppressAutoHyphens w:val="0"/>
              <w:rPr>
                <w:rFonts w:cs="Times New Roman"/>
                <w:b/>
                <w:bCs/>
                <w:lang w:eastAsia="ru-RU"/>
              </w:rPr>
            </w:pPr>
          </w:p>
        </w:tc>
        <w:tc>
          <w:tcPr>
            <w:tcW w:w="3694" w:type="pct"/>
            <w:hideMark/>
          </w:tcPr>
          <w:p w14:paraId="530D9CF7" w14:textId="193AFE29" w:rsidR="00FF51CA" w:rsidRPr="00A6258C" w:rsidRDefault="00FF51CA" w:rsidP="00FF51CA">
            <w:pPr>
              <w:suppressAutoHyphens w:val="0"/>
              <w:rPr>
                <w:rFonts w:cs="Times New Roman"/>
                <w:lang w:eastAsia="ru-RU"/>
              </w:rPr>
            </w:pPr>
            <w:r w:rsidRPr="00A6258C">
              <w:rPr>
                <w:rFonts w:cs="Times New Roman"/>
                <w:lang w:eastAsia="ru-RU"/>
              </w:rPr>
              <w:t xml:space="preserve">Практическое занятие 29. Деловая игра «Действия членов экипажа в чрезвычайных </w:t>
            </w:r>
            <w:r w:rsidR="008C277D" w:rsidRPr="00A6258C">
              <w:rPr>
                <w:rFonts w:cs="Times New Roman"/>
                <w:lang w:eastAsia="ru-RU"/>
              </w:rPr>
              <w:t xml:space="preserve">ситуациях, </w:t>
            </w:r>
            <w:r w:rsidR="008C277D">
              <w:rPr>
                <w:rFonts w:cs="Times New Roman"/>
                <w:lang w:eastAsia="ru-RU"/>
              </w:rPr>
              <w:t>связанных</w:t>
            </w:r>
            <w:r w:rsidRPr="00A6258C">
              <w:rPr>
                <w:rFonts w:cs="Times New Roman"/>
                <w:lang w:eastAsia="ru-RU"/>
              </w:rPr>
              <w:t xml:space="preserve"> с АНВ»</w:t>
            </w:r>
          </w:p>
        </w:tc>
        <w:tc>
          <w:tcPr>
            <w:tcW w:w="638" w:type="pct"/>
            <w:vAlign w:val="center"/>
            <w:hideMark/>
          </w:tcPr>
          <w:p w14:paraId="4C4B952F" w14:textId="77777777" w:rsidR="00FF51CA" w:rsidRPr="00A6258C" w:rsidRDefault="00FF51CA" w:rsidP="00FF51CA">
            <w:pPr>
              <w:suppressAutoHyphens w:val="0"/>
              <w:jc w:val="center"/>
              <w:rPr>
                <w:rFonts w:cs="Times New Roman"/>
                <w:bCs/>
                <w:lang w:eastAsia="ru-RU"/>
              </w:rPr>
            </w:pPr>
            <w:r w:rsidRPr="00A6258C">
              <w:rPr>
                <w:rFonts w:cs="Times New Roman"/>
                <w:bCs/>
                <w:lang w:eastAsia="ru-RU"/>
              </w:rPr>
              <w:t>8</w:t>
            </w:r>
          </w:p>
        </w:tc>
      </w:tr>
      <w:tr w:rsidR="00FF51CA" w:rsidRPr="00A6258C" w14:paraId="61780BAA" w14:textId="77777777" w:rsidTr="008C277D">
        <w:tc>
          <w:tcPr>
            <w:tcW w:w="668" w:type="pct"/>
            <w:vMerge w:val="restart"/>
          </w:tcPr>
          <w:p w14:paraId="4444778F" w14:textId="77777777" w:rsidR="00FF51CA" w:rsidRPr="00A6258C" w:rsidRDefault="00FF51CA" w:rsidP="00FF51CA">
            <w:pPr>
              <w:widowControl w:val="0"/>
              <w:suppressAutoHyphens w:val="0"/>
              <w:rPr>
                <w:rFonts w:cs="Times New Roman"/>
                <w:b/>
                <w:bCs/>
                <w:lang w:eastAsia="nl-NL"/>
              </w:rPr>
            </w:pPr>
            <w:r w:rsidRPr="00A6258C">
              <w:rPr>
                <w:rFonts w:cs="Times New Roman"/>
                <w:b/>
                <w:bCs/>
                <w:lang w:eastAsia="nl-NL"/>
              </w:rPr>
              <w:t xml:space="preserve">Тема 2.9. Сертификация эксплуатантов </w:t>
            </w:r>
            <w:r w:rsidRPr="00A6258C">
              <w:rPr>
                <w:rFonts w:cs="Times New Roman"/>
                <w:b/>
                <w:bCs/>
                <w:lang w:eastAsia="nl-NL"/>
              </w:rPr>
              <w:br/>
              <w:t>и лицензирование авиаперевозок</w:t>
            </w:r>
          </w:p>
        </w:tc>
        <w:tc>
          <w:tcPr>
            <w:tcW w:w="3694" w:type="pct"/>
          </w:tcPr>
          <w:p w14:paraId="11AB8AE2" w14:textId="77777777" w:rsidR="00FF51CA" w:rsidRPr="00A6258C" w:rsidRDefault="00FF51CA" w:rsidP="00FF51CA">
            <w:pPr>
              <w:widowControl w:val="0"/>
              <w:autoSpaceDN w:val="0"/>
              <w:jc w:val="both"/>
              <w:textAlignment w:val="baseline"/>
              <w:rPr>
                <w:rFonts w:cs="Times New Roman"/>
                <w:b/>
                <w:kern w:val="3"/>
                <w:lang w:eastAsia="ru-RU" w:bidi="hi-IN"/>
              </w:rPr>
            </w:pPr>
            <w:r w:rsidRPr="00A6258C">
              <w:rPr>
                <w:rFonts w:cs="Times New Roman"/>
                <w:b/>
                <w:kern w:val="3"/>
                <w:lang w:eastAsia="ru-RU" w:bidi="hi-IN"/>
              </w:rPr>
              <w:t>Содержание учебного материала</w:t>
            </w:r>
          </w:p>
        </w:tc>
        <w:tc>
          <w:tcPr>
            <w:tcW w:w="638" w:type="pct"/>
            <w:vAlign w:val="center"/>
          </w:tcPr>
          <w:p w14:paraId="7CFBC316" w14:textId="77777777" w:rsidR="00FF51CA" w:rsidRPr="00A6258C" w:rsidRDefault="00FF51CA" w:rsidP="00FF51CA">
            <w:pPr>
              <w:suppressAutoHyphens w:val="0"/>
              <w:jc w:val="center"/>
              <w:rPr>
                <w:rFonts w:cs="Times New Roman"/>
                <w:b/>
                <w:lang w:eastAsia="ru-RU"/>
              </w:rPr>
            </w:pPr>
            <w:r w:rsidRPr="00A6258C">
              <w:rPr>
                <w:rFonts w:cs="Times New Roman"/>
                <w:b/>
                <w:lang w:eastAsia="ru-RU"/>
              </w:rPr>
              <w:t>18/10</w:t>
            </w:r>
          </w:p>
        </w:tc>
      </w:tr>
      <w:tr w:rsidR="00FF51CA" w:rsidRPr="00A6258C" w14:paraId="708224CE" w14:textId="77777777" w:rsidTr="008C277D">
        <w:tc>
          <w:tcPr>
            <w:tcW w:w="668" w:type="pct"/>
            <w:vMerge/>
          </w:tcPr>
          <w:p w14:paraId="55646F85" w14:textId="77777777" w:rsidR="00FF51CA" w:rsidRPr="00A6258C" w:rsidRDefault="00FF51CA" w:rsidP="00FF51CA">
            <w:pPr>
              <w:widowControl w:val="0"/>
              <w:suppressAutoHyphens w:val="0"/>
              <w:rPr>
                <w:rFonts w:cs="Times New Roman"/>
                <w:b/>
                <w:bCs/>
                <w:lang w:val="en-US" w:eastAsia="nl-NL"/>
              </w:rPr>
            </w:pPr>
          </w:p>
        </w:tc>
        <w:tc>
          <w:tcPr>
            <w:tcW w:w="3694" w:type="pct"/>
          </w:tcPr>
          <w:p w14:paraId="2A9C090B" w14:textId="5DBFE291" w:rsidR="00FF51CA" w:rsidRPr="00A6258C" w:rsidRDefault="00FF51CA" w:rsidP="007C7429">
            <w:pPr>
              <w:widowControl w:val="0"/>
              <w:autoSpaceDN w:val="0"/>
              <w:jc w:val="both"/>
              <w:textAlignment w:val="baseline"/>
              <w:rPr>
                <w:rFonts w:cs="Times New Roman"/>
                <w:kern w:val="3"/>
                <w:lang w:eastAsia="ru-RU" w:bidi="hi-IN"/>
              </w:rPr>
            </w:pPr>
            <w:r w:rsidRPr="00A6258C">
              <w:rPr>
                <w:rFonts w:cs="Times New Roman"/>
                <w:kern w:val="3"/>
                <w:lang w:eastAsia="ru-RU" w:bidi="hi-IN"/>
              </w:rPr>
              <w:t>Сертификационные требования к эксплуатантам коммерческой гражданской авиации.</w:t>
            </w:r>
            <w:r w:rsidR="007C7429">
              <w:rPr>
                <w:rFonts w:cs="Times New Roman"/>
                <w:kern w:val="3"/>
                <w:lang w:eastAsia="ru-RU" w:bidi="hi-IN"/>
              </w:rPr>
              <w:t xml:space="preserve"> </w:t>
            </w:r>
            <w:r w:rsidRPr="00A6258C">
              <w:rPr>
                <w:rFonts w:cs="Times New Roman"/>
                <w:kern w:val="3"/>
                <w:lang w:eastAsia="ru-RU" w:bidi="hi-IN"/>
              </w:rPr>
              <w:t>Обязательные службы (подразделения) эксплуатантов коммерческой ГА.</w:t>
            </w:r>
            <w:r w:rsidR="007C7429">
              <w:rPr>
                <w:rFonts w:cs="Times New Roman"/>
                <w:kern w:val="3"/>
                <w:lang w:eastAsia="ru-RU" w:bidi="hi-IN"/>
              </w:rPr>
              <w:t xml:space="preserve"> </w:t>
            </w:r>
            <w:r w:rsidRPr="00A6258C">
              <w:rPr>
                <w:rFonts w:cs="Times New Roman"/>
                <w:kern w:val="3"/>
                <w:lang w:eastAsia="ru-RU" w:bidi="hi-IN"/>
              </w:rPr>
              <w:t>Виды обеспечения полетов, организуемые и осуществляемые эксплуатантом. Виды обеспечения полетов, осуществляемые на договорной основе при отсутствии служб (подразделений) в структуре эксплуатанта.</w:t>
            </w:r>
            <w:r w:rsidR="007C7429">
              <w:rPr>
                <w:rFonts w:cs="Times New Roman"/>
                <w:kern w:val="3"/>
                <w:lang w:eastAsia="ru-RU" w:bidi="hi-IN"/>
              </w:rPr>
              <w:t xml:space="preserve"> </w:t>
            </w:r>
            <w:r w:rsidRPr="00A6258C">
              <w:rPr>
                <w:rFonts w:cs="Times New Roman"/>
                <w:kern w:val="3"/>
                <w:lang w:eastAsia="ru-RU" w:bidi="hi-IN"/>
              </w:rPr>
              <w:t>Лицензионные требования и условия, предъявляемые к перевозчику (авиакомпании)</w:t>
            </w:r>
          </w:p>
        </w:tc>
        <w:tc>
          <w:tcPr>
            <w:tcW w:w="638" w:type="pct"/>
            <w:vAlign w:val="center"/>
          </w:tcPr>
          <w:p w14:paraId="3F13AA89" w14:textId="77777777" w:rsidR="00FF51CA" w:rsidRPr="00A6258C" w:rsidRDefault="00FF51CA" w:rsidP="00FF51CA">
            <w:pPr>
              <w:suppressAutoHyphens w:val="0"/>
              <w:jc w:val="center"/>
              <w:rPr>
                <w:rFonts w:cs="Times New Roman"/>
                <w:bCs/>
                <w:lang w:eastAsia="ru-RU"/>
              </w:rPr>
            </w:pPr>
            <w:r w:rsidRPr="00A6258C">
              <w:rPr>
                <w:rFonts w:cs="Times New Roman"/>
                <w:bCs/>
                <w:lang w:eastAsia="ru-RU"/>
              </w:rPr>
              <w:t>8</w:t>
            </w:r>
          </w:p>
        </w:tc>
      </w:tr>
      <w:tr w:rsidR="00FF51CA" w:rsidRPr="00A6258C" w14:paraId="7F016EBD" w14:textId="77777777" w:rsidTr="008C277D">
        <w:tc>
          <w:tcPr>
            <w:tcW w:w="668" w:type="pct"/>
            <w:vMerge/>
          </w:tcPr>
          <w:p w14:paraId="4BCAE746" w14:textId="77777777" w:rsidR="00FF51CA" w:rsidRPr="00A6258C" w:rsidRDefault="00FF51CA" w:rsidP="00FF51CA">
            <w:pPr>
              <w:widowControl w:val="0"/>
              <w:suppressAutoHyphens w:val="0"/>
              <w:rPr>
                <w:rFonts w:cs="Times New Roman"/>
                <w:b/>
                <w:bCs/>
                <w:lang w:val="en-US" w:eastAsia="nl-NL"/>
              </w:rPr>
            </w:pPr>
          </w:p>
        </w:tc>
        <w:tc>
          <w:tcPr>
            <w:tcW w:w="3694" w:type="pct"/>
          </w:tcPr>
          <w:p w14:paraId="42174CC2" w14:textId="77777777" w:rsidR="00FF51CA" w:rsidRPr="00A6258C" w:rsidRDefault="00FF51CA" w:rsidP="00FF51CA">
            <w:pPr>
              <w:widowControl w:val="0"/>
              <w:autoSpaceDN w:val="0"/>
              <w:jc w:val="both"/>
              <w:textAlignment w:val="baseline"/>
              <w:rPr>
                <w:rFonts w:cs="Times New Roman"/>
                <w:b/>
                <w:kern w:val="3"/>
                <w:lang w:eastAsia="ru-RU" w:bidi="hi-IN"/>
              </w:rPr>
            </w:pPr>
            <w:r w:rsidRPr="00A6258C">
              <w:rPr>
                <w:rFonts w:eastAsia="SimSun" w:cs="Mangal"/>
                <w:b/>
                <w:bCs/>
                <w:kern w:val="3"/>
                <w:lang w:eastAsia="zh-CN" w:bidi="hi-IN"/>
              </w:rPr>
              <w:t xml:space="preserve">В том числе практических и лабораторных занятий </w:t>
            </w:r>
          </w:p>
        </w:tc>
        <w:tc>
          <w:tcPr>
            <w:tcW w:w="638" w:type="pct"/>
            <w:vAlign w:val="center"/>
          </w:tcPr>
          <w:p w14:paraId="12E890A3" w14:textId="77777777" w:rsidR="00FF51CA" w:rsidRPr="00A6258C" w:rsidRDefault="00FF51CA" w:rsidP="00FF51CA">
            <w:pPr>
              <w:suppressAutoHyphens w:val="0"/>
              <w:jc w:val="center"/>
              <w:rPr>
                <w:rFonts w:cs="Times New Roman"/>
                <w:b/>
                <w:lang w:eastAsia="ru-RU"/>
              </w:rPr>
            </w:pPr>
            <w:r w:rsidRPr="00A6258C">
              <w:rPr>
                <w:rFonts w:cs="Times New Roman"/>
                <w:b/>
                <w:lang w:eastAsia="ru-RU"/>
              </w:rPr>
              <w:t>10</w:t>
            </w:r>
          </w:p>
        </w:tc>
      </w:tr>
      <w:tr w:rsidR="00FF51CA" w:rsidRPr="00A6258C" w14:paraId="3F25868E" w14:textId="77777777" w:rsidTr="008C277D">
        <w:tc>
          <w:tcPr>
            <w:tcW w:w="668" w:type="pct"/>
            <w:vMerge/>
          </w:tcPr>
          <w:p w14:paraId="75024B55" w14:textId="77777777" w:rsidR="00FF51CA" w:rsidRPr="00A6258C" w:rsidRDefault="00FF51CA" w:rsidP="00FF51CA">
            <w:pPr>
              <w:widowControl w:val="0"/>
              <w:suppressAutoHyphens w:val="0"/>
              <w:rPr>
                <w:rFonts w:cs="Times New Roman"/>
                <w:b/>
                <w:bCs/>
                <w:lang w:val="en-US" w:eastAsia="nl-NL"/>
              </w:rPr>
            </w:pPr>
          </w:p>
        </w:tc>
        <w:tc>
          <w:tcPr>
            <w:tcW w:w="3694" w:type="pct"/>
          </w:tcPr>
          <w:p w14:paraId="7410F3B0" w14:textId="77777777" w:rsidR="00FF51CA" w:rsidRPr="00A6258C" w:rsidRDefault="00FF51CA" w:rsidP="00FF51CA">
            <w:pPr>
              <w:widowControl w:val="0"/>
              <w:autoSpaceDN w:val="0"/>
              <w:jc w:val="both"/>
              <w:textAlignment w:val="baseline"/>
              <w:rPr>
                <w:rFonts w:cs="Times New Roman"/>
                <w:kern w:val="3"/>
                <w:lang w:eastAsia="ru-RU" w:bidi="hi-IN"/>
              </w:rPr>
            </w:pPr>
            <w:r w:rsidRPr="00A6258C">
              <w:rPr>
                <w:rFonts w:eastAsia="SimSun" w:cs="Times New Roman"/>
                <w:kern w:val="3"/>
                <w:lang w:eastAsia="zh-CN" w:bidi="hi-IN"/>
              </w:rPr>
              <w:t>Практическое занятие 30. Выделить обязательные службы (подразделения) эксплуатантов коммерческой ГА и описать их назначение и основные функции</w:t>
            </w:r>
          </w:p>
        </w:tc>
        <w:tc>
          <w:tcPr>
            <w:tcW w:w="638" w:type="pct"/>
            <w:vAlign w:val="center"/>
          </w:tcPr>
          <w:p w14:paraId="496191DC" w14:textId="77777777" w:rsidR="00FF51CA" w:rsidRPr="00A6258C" w:rsidRDefault="00FF51CA" w:rsidP="00FF51CA">
            <w:pPr>
              <w:suppressAutoHyphens w:val="0"/>
              <w:jc w:val="center"/>
              <w:rPr>
                <w:rFonts w:cs="Times New Roman"/>
                <w:bCs/>
                <w:lang w:eastAsia="ru-RU"/>
              </w:rPr>
            </w:pPr>
            <w:r w:rsidRPr="00A6258C">
              <w:rPr>
                <w:rFonts w:cs="Times New Roman"/>
                <w:bCs/>
                <w:lang w:eastAsia="ru-RU"/>
              </w:rPr>
              <w:t>10</w:t>
            </w:r>
          </w:p>
        </w:tc>
      </w:tr>
      <w:tr w:rsidR="00FF51CA" w:rsidRPr="00A6258C" w14:paraId="38AC13B0" w14:textId="77777777" w:rsidTr="008C277D">
        <w:tc>
          <w:tcPr>
            <w:tcW w:w="668" w:type="pct"/>
          </w:tcPr>
          <w:p w14:paraId="1DA7C310" w14:textId="77777777" w:rsidR="00FF51CA" w:rsidRPr="00A6258C" w:rsidRDefault="00FF51CA" w:rsidP="00FF51CA">
            <w:pPr>
              <w:suppressAutoHyphens w:val="0"/>
              <w:rPr>
                <w:rFonts w:cs="Times New Roman"/>
                <w:b/>
                <w:bCs/>
                <w:lang w:eastAsia="ru-RU"/>
              </w:rPr>
            </w:pPr>
            <w:r w:rsidRPr="00A6258C">
              <w:rPr>
                <w:rFonts w:cs="Times New Roman"/>
                <w:b/>
                <w:bCs/>
                <w:lang w:eastAsia="ru-RU"/>
              </w:rPr>
              <w:t xml:space="preserve">Тема 2.10. Требования </w:t>
            </w:r>
            <w:r w:rsidRPr="00A6258C">
              <w:rPr>
                <w:rFonts w:cs="Times New Roman"/>
                <w:b/>
                <w:bCs/>
                <w:lang w:eastAsia="ru-RU"/>
              </w:rPr>
              <w:br/>
              <w:t>к персоналу</w:t>
            </w:r>
          </w:p>
        </w:tc>
        <w:tc>
          <w:tcPr>
            <w:tcW w:w="3694" w:type="pct"/>
          </w:tcPr>
          <w:p w14:paraId="47F30F9C" w14:textId="77777777" w:rsidR="00FF51CA" w:rsidRPr="00A6258C" w:rsidRDefault="00FF51CA" w:rsidP="00FF51CA">
            <w:pPr>
              <w:widowControl w:val="0"/>
              <w:autoSpaceDN w:val="0"/>
              <w:jc w:val="both"/>
              <w:textAlignment w:val="baseline"/>
              <w:rPr>
                <w:rFonts w:cs="Times New Roman"/>
                <w:b/>
                <w:kern w:val="3"/>
                <w:lang w:eastAsia="ru-RU" w:bidi="hi-IN"/>
              </w:rPr>
            </w:pPr>
            <w:r w:rsidRPr="00A6258C">
              <w:rPr>
                <w:rFonts w:cs="Times New Roman"/>
                <w:b/>
                <w:kern w:val="3"/>
                <w:lang w:eastAsia="ru-RU" w:bidi="hi-IN"/>
              </w:rPr>
              <w:t>Содержание учебного материала</w:t>
            </w:r>
          </w:p>
          <w:p w14:paraId="52AAA27F" w14:textId="77777777" w:rsidR="00FF51CA" w:rsidRPr="00A6258C" w:rsidRDefault="00FF51CA" w:rsidP="00FF51CA">
            <w:pPr>
              <w:widowControl w:val="0"/>
              <w:autoSpaceDN w:val="0"/>
              <w:jc w:val="both"/>
              <w:textAlignment w:val="baseline"/>
              <w:rPr>
                <w:rFonts w:cs="Times New Roman"/>
                <w:kern w:val="3"/>
                <w:lang w:eastAsia="ru-RU" w:bidi="hi-IN"/>
              </w:rPr>
            </w:pPr>
            <w:r w:rsidRPr="00A6258C">
              <w:rPr>
                <w:rFonts w:cs="Times New Roman"/>
                <w:kern w:val="3"/>
                <w:lang w:eastAsia="ru-RU" w:bidi="hi-IN"/>
              </w:rPr>
              <w:t>Особенные требования к персоналу аэропортов и авиаперевозчиков.</w:t>
            </w:r>
          </w:p>
          <w:p w14:paraId="7728BF45" w14:textId="77777777" w:rsidR="00FF51CA" w:rsidRPr="00A6258C" w:rsidRDefault="00FF51CA" w:rsidP="00FF51CA">
            <w:pPr>
              <w:widowControl w:val="0"/>
              <w:autoSpaceDN w:val="0"/>
              <w:jc w:val="both"/>
              <w:textAlignment w:val="baseline"/>
              <w:rPr>
                <w:rFonts w:cs="Times New Roman"/>
                <w:kern w:val="3"/>
                <w:lang w:eastAsia="ru-RU" w:bidi="hi-IN"/>
              </w:rPr>
            </w:pPr>
            <w:r w:rsidRPr="00A6258C">
              <w:rPr>
                <w:rFonts w:cs="Times New Roman"/>
                <w:kern w:val="3"/>
                <w:lang w:eastAsia="ru-RU" w:bidi="hi-IN"/>
              </w:rPr>
              <w:t>Должностные инструкции деятельности персонала сервисных служб</w:t>
            </w:r>
          </w:p>
        </w:tc>
        <w:tc>
          <w:tcPr>
            <w:tcW w:w="638" w:type="pct"/>
            <w:vAlign w:val="center"/>
          </w:tcPr>
          <w:p w14:paraId="713EB1CD" w14:textId="77777777" w:rsidR="00FF51CA" w:rsidRPr="00A6258C" w:rsidRDefault="00FF51CA" w:rsidP="00FF51CA">
            <w:pPr>
              <w:suppressAutoHyphens w:val="0"/>
              <w:jc w:val="center"/>
              <w:rPr>
                <w:rFonts w:cs="Times New Roman"/>
                <w:b/>
                <w:lang w:eastAsia="ru-RU"/>
              </w:rPr>
            </w:pPr>
            <w:r w:rsidRPr="00A6258C">
              <w:rPr>
                <w:rFonts w:cs="Times New Roman"/>
                <w:b/>
                <w:lang w:eastAsia="ru-RU"/>
              </w:rPr>
              <w:t>2</w:t>
            </w:r>
          </w:p>
          <w:p w14:paraId="0D37E981" w14:textId="77777777" w:rsidR="00FF51CA" w:rsidRPr="00A6258C" w:rsidRDefault="00FF51CA" w:rsidP="00FF51CA">
            <w:pPr>
              <w:suppressAutoHyphens w:val="0"/>
              <w:jc w:val="center"/>
              <w:rPr>
                <w:rFonts w:cs="Times New Roman"/>
                <w:b/>
                <w:lang w:eastAsia="ru-RU"/>
              </w:rPr>
            </w:pPr>
          </w:p>
          <w:p w14:paraId="3505C039" w14:textId="77777777" w:rsidR="00FF51CA" w:rsidRPr="00A6258C" w:rsidRDefault="00FF51CA" w:rsidP="00FF51CA">
            <w:pPr>
              <w:suppressAutoHyphens w:val="0"/>
              <w:jc w:val="center"/>
              <w:rPr>
                <w:rFonts w:cs="Times New Roman"/>
                <w:b/>
                <w:lang w:eastAsia="ru-RU"/>
              </w:rPr>
            </w:pPr>
          </w:p>
        </w:tc>
      </w:tr>
      <w:tr w:rsidR="00FF51CA" w:rsidRPr="00A6258C" w14:paraId="4BB52EF9" w14:textId="77777777" w:rsidTr="008C277D">
        <w:tc>
          <w:tcPr>
            <w:tcW w:w="668" w:type="pct"/>
            <w:vMerge w:val="restart"/>
          </w:tcPr>
          <w:p w14:paraId="3C7C1DA1" w14:textId="77777777" w:rsidR="00FF51CA" w:rsidRPr="00A6258C" w:rsidRDefault="00FF51CA" w:rsidP="00FF51CA">
            <w:pPr>
              <w:suppressAutoHyphens w:val="0"/>
              <w:rPr>
                <w:rFonts w:cs="Times New Roman"/>
                <w:b/>
                <w:bCs/>
                <w:lang w:eastAsia="ru-RU"/>
              </w:rPr>
            </w:pPr>
            <w:r w:rsidRPr="00A6258C">
              <w:rPr>
                <w:rFonts w:cs="Times New Roman"/>
                <w:b/>
                <w:bCs/>
                <w:lang w:eastAsia="ru-RU"/>
              </w:rPr>
              <w:t xml:space="preserve">Тема 2.11. Организация безопасности </w:t>
            </w:r>
            <w:r w:rsidRPr="00A6258C">
              <w:rPr>
                <w:rFonts w:cs="Times New Roman"/>
                <w:b/>
                <w:bCs/>
                <w:lang w:eastAsia="ru-RU"/>
              </w:rPr>
              <w:br/>
              <w:t>в чрезвычайных ситуациях</w:t>
            </w:r>
          </w:p>
        </w:tc>
        <w:tc>
          <w:tcPr>
            <w:tcW w:w="3694" w:type="pct"/>
          </w:tcPr>
          <w:p w14:paraId="00898967" w14:textId="77777777" w:rsidR="00FF51CA" w:rsidRPr="00A6258C" w:rsidRDefault="00FF51CA" w:rsidP="00FF51CA">
            <w:pPr>
              <w:widowControl w:val="0"/>
              <w:autoSpaceDN w:val="0"/>
              <w:jc w:val="both"/>
              <w:textAlignment w:val="baseline"/>
              <w:rPr>
                <w:rFonts w:cs="Times New Roman"/>
                <w:b/>
                <w:kern w:val="3"/>
                <w:lang w:eastAsia="ru-RU" w:bidi="hi-IN"/>
              </w:rPr>
            </w:pPr>
            <w:r w:rsidRPr="00A6258C">
              <w:rPr>
                <w:rFonts w:cs="Times New Roman"/>
                <w:b/>
                <w:kern w:val="3"/>
                <w:lang w:eastAsia="ru-RU" w:bidi="hi-IN"/>
              </w:rPr>
              <w:t>Содержание учебного материала</w:t>
            </w:r>
          </w:p>
        </w:tc>
        <w:tc>
          <w:tcPr>
            <w:tcW w:w="638" w:type="pct"/>
            <w:vAlign w:val="center"/>
          </w:tcPr>
          <w:p w14:paraId="3768D4B7" w14:textId="77777777" w:rsidR="00FF51CA" w:rsidRPr="00A6258C" w:rsidRDefault="00FF51CA" w:rsidP="00FF51CA">
            <w:pPr>
              <w:suppressAutoHyphens w:val="0"/>
              <w:jc w:val="center"/>
              <w:rPr>
                <w:rFonts w:cs="Times New Roman"/>
                <w:b/>
                <w:lang w:eastAsia="ru-RU"/>
              </w:rPr>
            </w:pPr>
            <w:r w:rsidRPr="00A6258C">
              <w:rPr>
                <w:rFonts w:cs="Times New Roman"/>
                <w:b/>
                <w:lang w:eastAsia="ru-RU"/>
              </w:rPr>
              <w:t>6</w:t>
            </w:r>
          </w:p>
        </w:tc>
      </w:tr>
      <w:tr w:rsidR="00FF51CA" w:rsidRPr="00A6258C" w14:paraId="7067A1B9" w14:textId="77777777" w:rsidTr="008C277D">
        <w:tc>
          <w:tcPr>
            <w:tcW w:w="668" w:type="pct"/>
            <w:vMerge/>
          </w:tcPr>
          <w:p w14:paraId="00D7D822" w14:textId="77777777" w:rsidR="00FF51CA" w:rsidRPr="00A6258C" w:rsidRDefault="00FF51CA" w:rsidP="00FF51CA">
            <w:pPr>
              <w:suppressAutoHyphens w:val="0"/>
              <w:rPr>
                <w:rFonts w:cs="Times New Roman"/>
                <w:b/>
                <w:bCs/>
                <w:lang w:eastAsia="ru-RU"/>
              </w:rPr>
            </w:pPr>
          </w:p>
        </w:tc>
        <w:tc>
          <w:tcPr>
            <w:tcW w:w="3694" w:type="pct"/>
          </w:tcPr>
          <w:p w14:paraId="08C5E287" w14:textId="2088C2F9" w:rsidR="00FF51CA" w:rsidRPr="00A6258C" w:rsidRDefault="00FF51CA" w:rsidP="007C7429">
            <w:pPr>
              <w:widowControl w:val="0"/>
              <w:autoSpaceDN w:val="0"/>
              <w:jc w:val="both"/>
              <w:textAlignment w:val="baseline"/>
              <w:rPr>
                <w:rFonts w:cs="Times New Roman"/>
                <w:kern w:val="3"/>
                <w:lang w:eastAsia="ru-RU" w:bidi="hi-IN"/>
              </w:rPr>
            </w:pPr>
            <w:r w:rsidRPr="00A6258C">
              <w:rPr>
                <w:rFonts w:cs="Times New Roman"/>
                <w:kern w:val="3"/>
                <w:lang w:eastAsia="ru-RU" w:bidi="hi-IN"/>
              </w:rPr>
              <w:t>Виды чрезвычайных ситуаций, их причины.</w:t>
            </w:r>
            <w:r w:rsidR="007C7429">
              <w:rPr>
                <w:rFonts w:cs="Times New Roman"/>
                <w:kern w:val="3"/>
                <w:lang w:eastAsia="ru-RU" w:bidi="hi-IN"/>
              </w:rPr>
              <w:t xml:space="preserve"> </w:t>
            </w:r>
            <w:r w:rsidRPr="00A6258C">
              <w:rPr>
                <w:rFonts w:cs="Times New Roman"/>
                <w:kern w:val="3"/>
                <w:lang w:eastAsia="ru-RU" w:bidi="hi-IN"/>
              </w:rPr>
              <w:t>Основы обеспечения безопасности и устойчивости работы авиапредприятия в чрезвычайных ситуациях.</w:t>
            </w:r>
            <w:r w:rsidR="007C7429">
              <w:rPr>
                <w:rFonts w:cs="Times New Roman"/>
                <w:kern w:val="3"/>
                <w:lang w:eastAsia="ru-RU" w:bidi="hi-IN"/>
              </w:rPr>
              <w:t xml:space="preserve"> </w:t>
            </w:r>
            <w:r w:rsidRPr="00A6258C">
              <w:rPr>
                <w:rFonts w:cs="Times New Roman"/>
                <w:kern w:val="3"/>
                <w:lang w:eastAsia="ru-RU" w:bidi="hi-IN"/>
              </w:rPr>
              <w:t>Порядок организации работы аэропорта в чрезвычайных ситуациях</w:t>
            </w:r>
          </w:p>
        </w:tc>
        <w:tc>
          <w:tcPr>
            <w:tcW w:w="638" w:type="pct"/>
            <w:vAlign w:val="center"/>
          </w:tcPr>
          <w:p w14:paraId="2A8FF99C" w14:textId="77777777" w:rsidR="00FF51CA" w:rsidRPr="00A6258C" w:rsidRDefault="00FF51CA" w:rsidP="00FF51CA">
            <w:pPr>
              <w:suppressAutoHyphens w:val="0"/>
              <w:jc w:val="center"/>
              <w:rPr>
                <w:rFonts w:cs="Times New Roman"/>
                <w:bCs/>
                <w:lang w:eastAsia="ru-RU"/>
              </w:rPr>
            </w:pPr>
            <w:r w:rsidRPr="00A6258C">
              <w:rPr>
                <w:rFonts w:cs="Times New Roman"/>
                <w:bCs/>
                <w:lang w:eastAsia="ru-RU"/>
              </w:rPr>
              <w:t>4</w:t>
            </w:r>
          </w:p>
        </w:tc>
      </w:tr>
      <w:tr w:rsidR="00FF51CA" w:rsidRPr="00A6258C" w14:paraId="2F6A5589" w14:textId="77777777" w:rsidTr="008C277D">
        <w:tc>
          <w:tcPr>
            <w:tcW w:w="668" w:type="pct"/>
            <w:vMerge/>
          </w:tcPr>
          <w:p w14:paraId="52B41E0F" w14:textId="77777777" w:rsidR="00FF51CA" w:rsidRPr="00A6258C" w:rsidRDefault="00FF51CA" w:rsidP="00FF51CA">
            <w:pPr>
              <w:suppressAutoHyphens w:val="0"/>
              <w:rPr>
                <w:rFonts w:cs="Times New Roman"/>
                <w:b/>
                <w:bCs/>
                <w:lang w:eastAsia="ru-RU"/>
              </w:rPr>
            </w:pPr>
          </w:p>
        </w:tc>
        <w:tc>
          <w:tcPr>
            <w:tcW w:w="3694" w:type="pct"/>
          </w:tcPr>
          <w:p w14:paraId="62F1F5FF" w14:textId="77777777" w:rsidR="00FF51CA" w:rsidRPr="00A6258C" w:rsidRDefault="00FF51CA" w:rsidP="00FF51CA">
            <w:pPr>
              <w:widowControl w:val="0"/>
              <w:autoSpaceDN w:val="0"/>
              <w:jc w:val="both"/>
              <w:textAlignment w:val="baseline"/>
              <w:rPr>
                <w:rFonts w:cs="Times New Roman"/>
                <w:kern w:val="3"/>
                <w:lang w:eastAsia="ru-RU" w:bidi="hi-IN"/>
              </w:rPr>
            </w:pPr>
            <w:r w:rsidRPr="00A6258C">
              <w:rPr>
                <w:rFonts w:eastAsia="SimSun" w:cs="Mangal"/>
                <w:b/>
                <w:bCs/>
                <w:kern w:val="3"/>
                <w:lang w:eastAsia="zh-CN" w:bidi="hi-IN"/>
              </w:rPr>
              <w:t xml:space="preserve">В том числе практических и лабораторных занятий </w:t>
            </w:r>
          </w:p>
        </w:tc>
        <w:tc>
          <w:tcPr>
            <w:tcW w:w="638" w:type="pct"/>
            <w:vAlign w:val="center"/>
          </w:tcPr>
          <w:p w14:paraId="77771B97" w14:textId="77777777" w:rsidR="00FF51CA" w:rsidRPr="00A6258C" w:rsidRDefault="00FF51CA" w:rsidP="00FF51CA">
            <w:pPr>
              <w:suppressAutoHyphens w:val="0"/>
              <w:jc w:val="center"/>
              <w:rPr>
                <w:rFonts w:cs="Times New Roman"/>
                <w:b/>
                <w:bCs/>
                <w:lang w:eastAsia="ru-RU"/>
              </w:rPr>
            </w:pPr>
            <w:r w:rsidRPr="00A6258C">
              <w:rPr>
                <w:rFonts w:cs="Times New Roman"/>
                <w:b/>
                <w:bCs/>
                <w:lang w:eastAsia="ru-RU"/>
              </w:rPr>
              <w:t>2</w:t>
            </w:r>
          </w:p>
        </w:tc>
      </w:tr>
      <w:tr w:rsidR="00FF51CA" w:rsidRPr="00A6258C" w14:paraId="73925385" w14:textId="77777777" w:rsidTr="008C277D">
        <w:tc>
          <w:tcPr>
            <w:tcW w:w="668" w:type="pct"/>
            <w:vMerge/>
          </w:tcPr>
          <w:p w14:paraId="1D602EFB" w14:textId="77777777" w:rsidR="00FF51CA" w:rsidRPr="00A6258C" w:rsidRDefault="00FF51CA" w:rsidP="00FF51CA">
            <w:pPr>
              <w:suppressAutoHyphens w:val="0"/>
              <w:rPr>
                <w:rFonts w:cs="Times New Roman"/>
                <w:b/>
                <w:bCs/>
                <w:lang w:eastAsia="ru-RU"/>
              </w:rPr>
            </w:pPr>
          </w:p>
        </w:tc>
        <w:tc>
          <w:tcPr>
            <w:tcW w:w="3694" w:type="pct"/>
          </w:tcPr>
          <w:p w14:paraId="0DF70E3B" w14:textId="5355E1D4" w:rsidR="00FF51CA" w:rsidRPr="00A6258C" w:rsidRDefault="00FF51CA" w:rsidP="00FF51CA">
            <w:pPr>
              <w:widowControl w:val="0"/>
              <w:autoSpaceDN w:val="0"/>
              <w:jc w:val="both"/>
              <w:textAlignment w:val="baseline"/>
              <w:rPr>
                <w:rFonts w:cs="Times New Roman"/>
                <w:kern w:val="3"/>
                <w:lang w:eastAsia="ru-RU" w:bidi="hi-IN"/>
              </w:rPr>
            </w:pPr>
            <w:r w:rsidRPr="00A6258C">
              <w:rPr>
                <w:rFonts w:cs="Times New Roman"/>
                <w:bCs/>
                <w:kern w:val="3"/>
                <w:lang w:eastAsia="ru-RU" w:bidi="hi-IN"/>
              </w:rPr>
              <w:t xml:space="preserve">Практическое занятие 31. Ситуационная задача </w:t>
            </w:r>
            <w:r w:rsidR="007C7429" w:rsidRPr="00A6258C">
              <w:rPr>
                <w:rFonts w:cs="Times New Roman"/>
                <w:bCs/>
                <w:kern w:val="3"/>
                <w:lang w:eastAsia="ru-RU" w:bidi="hi-IN"/>
              </w:rPr>
              <w:t>по определение</w:t>
            </w:r>
            <w:r w:rsidRPr="00A6258C">
              <w:rPr>
                <w:rFonts w:cs="Times New Roman"/>
                <w:bCs/>
                <w:kern w:val="3"/>
                <w:lang w:eastAsia="ru-RU" w:bidi="hi-IN"/>
              </w:rPr>
              <w:t xml:space="preserve"> </w:t>
            </w:r>
            <w:r w:rsidR="007C7429" w:rsidRPr="00A6258C">
              <w:rPr>
                <w:rFonts w:cs="Times New Roman"/>
                <w:bCs/>
                <w:kern w:val="3"/>
                <w:lang w:eastAsia="ru-RU" w:bidi="hi-IN"/>
              </w:rPr>
              <w:t>мероприятий,</w:t>
            </w:r>
            <w:r w:rsidRPr="00A6258C">
              <w:rPr>
                <w:rFonts w:cs="Times New Roman"/>
                <w:bCs/>
                <w:kern w:val="3"/>
                <w:lang w:eastAsia="ru-RU" w:bidi="hi-IN"/>
              </w:rPr>
              <w:t xml:space="preserve"> направленных </w:t>
            </w:r>
            <w:r w:rsidR="007C7429" w:rsidRPr="00A6258C">
              <w:rPr>
                <w:rFonts w:cs="Times New Roman"/>
                <w:bCs/>
                <w:kern w:val="3"/>
                <w:lang w:eastAsia="ru-RU" w:bidi="hi-IN"/>
              </w:rPr>
              <w:t>на организацию</w:t>
            </w:r>
            <w:r w:rsidRPr="00A6258C">
              <w:rPr>
                <w:rFonts w:cs="Times New Roman"/>
                <w:kern w:val="3"/>
                <w:lang w:eastAsia="ru-RU" w:bidi="hi-IN"/>
              </w:rPr>
              <w:t xml:space="preserve"> работы аэропорта в чрезвычайных ситуациях</w:t>
            </w:r>
          </w:p>
        </w:tc>
        <w:tc>
          <w:tcPr>
            <w:tcW w:w="638" w:type="pct"/>
            <w:vAlign w:val="center"/>
          </w:tcPr>
          <w:p w14:paraId="59E9A601" w14:textId="77777777" w:rsidR="00FF51CA" w:rsidRPr="00A6258C" w:rsidRDefault="00FF51CA" w:rsidP="00FF51CA">
            <w:pPr>
              <w:suppressAutoHyphens w:val="0"/>
              <w:jc w:val="center"/>
              <w:rPr>
                <w:rFonts w:cs="Times New Roman"/>
                <w:bCs/>
                <w:lang w:eastAsia="ru-RU"/>
              </w:rPr>
            </w:pPr>
            <w:r w:rsidRPr="00A6258C">
              <w:rPr>
                <w:rFonts w:cs="Times New Roman"/>
                <w:bCs/>
                <w:lang w:eastAsia="ru-RU"/>
              </w:rPr>
              <w:t>2</w:t>
            </w:r>
          </w:p>
        </w:tc>
      </w:tr>
      <w:tr w:rsidR="00FF51CA" w:rsidRPr="00A6258C" w14:paraId="5D9F383D" w14:textId="77777777" w:rsidTr="008C277D">
        <w:tc>
          <w:tcPr>
            <w:tcW w:w="668" w:type="pct"/>
            <w:vMerge w:val="restart"/>
          </w:tcPr>
          <w:p w14:paraId="4F9B0961" w14:textId="77777777" w:rsidR="00FF51CA" w:rsidRPr="00A6258C" w:rsidRDefault="00FF51CA" w:rsidP="00FF51CA">
            <w:pPr>
              <w:suppressAutoHyphens w:val="0"/>
              <w:rPr>
                <w:rFonts w:cs="Times New Roman"/>
                <w:b/>
                <w:bCs/>
                <w:lang w:eastAsia="ru-RU"/>
              </w:rPr>
            </w:pPr>
            <w:r w:rsidRPr="00A6258C">
              <w:rPr>
                <w:rFonts w:cs="Times New Roman"/>
                <w:b/>
                <w:bCs/>
                <w:lang w:eastAsia="ru-RU"/>
              </w:rPr>
              <w:t>Тема 2.12. Оказание первой помощи пострадавшим</w:t>
            </w:r>
          </w:p>
        </w:tc>
        <w:tc>
          <w:tcPr>
            <w:tcW w:w="3694" w:type="pct"/>
          </w:tcPr>
          <w:p w14:paraId="09C3B605" w14:textId="77777777" w:rsidR="00FF51CA" w:rsidRPr="00A6258C" w:rsidRDefault="00FF51CA" w:rsidP="00FF51CA">
            <w:pPr>
              <w:widowControl w:val="0"/>
              <w:autoSpaceDN w:val="0"/>
              <w:jc w:val="both"/>
              <w:textAlignment w:val="baseline"/>
              <w:rPr>
                <w:rFonts w:cs="Times New Roman"/>
                <w:b/>
                <w:kern w:val="3"/>
                <w:lang w:eastAsia="ru-RU" w:bidi="hi-IN"/>
              </w:rPr>
            </w:pPr>
            <w:r w:rsidRPr="00A6258C">
              <w:rPr>
                <w:rFonts w:cs="Times New Roman"/>
                <w:b/>
                <w:kern w:val="3"/>
                <w:lang w:eastAsia="ru-RU" w:bidi="hi-IN"/>
              </w:rPr>
              <w:t>Содержание учебного материала</w:t>
            </w:r>
          </w:p>
        </w:tc>
        <w:tc>
          <w:tcPr>
            <w:tcW w:w="638" w:type="pct"/>
            <w:vAlign w:val="center"/>
          </w:tcPr>
          <w:p w14:paraId="342A80E2" w14:textId="77777777" w:rsidR="00FF51CA" w:rsidRPr="00A6258C" w:rsidRDefault="00FF51CA" w:rsidP="00FF51CA">
            <w:pPr>
              <w:suppressAutoHyphens w:val="0"/>
              <w:jc w:val="center"/>
              <w:rPr>
                <w:rFonts w:cs="Times New Roman"/>
                <w:b/>
                <w:lang w:eastAsia="ru-RU"/>
              </w:rPr>
            </w:pPr>
            <w:r w:rsidRPr="00A6258C">
              <w:rPr>
                <w:rFonts w:cs="Times New Roman"/>
                <w:b/>
                <w:lang w:eastAsia="ru-RU"/>
              </w:rPr>
              <w:t>26 /18</w:t>
            </w:r>
          </w:p>
        </w:tc>
      </w:tr>
      <w:tr w:rsidR="00FF51CA" w:rsidRPr="00A6258C" w14:paraId="4F3EC6BF" w14:textId="77777777" w:rsidTr="008C277D">
        <w:tc>
          <w:tcPr>
            <w:tcW w:w="668" w:type="pct"/>
            <w:vMerge/>
            <w:vAlign w:val="center"/>
          </w:tcPr>
          <w:p w14:paraId="403D69B5" w14:textId="77777777" w:rsidR="00FF51CA" w:rsidRPr="00A6258C" w:rsidRDefault="00FF51CA" w:rsidP="00FF51CA">
            <w:pPr>
              <w:suppressAutoHyphens w:val="0"/>
              <w:rPr>
                <w:rFonts w:cs="Times New Roman"/>
                <w:b/>
                <w:bCs/>
                <w:lang w:eastAsia="ru-RU"/>
              </w:rPr>
            </w:pPr>
          </w:p>
        </w:tc>
        <w:tc>
          <w:tcPr>
            <w:tcW w:w="3694" w:type="pct"/>
          </w:tcPr>
          <w:p w14:paraId="02D1DC1F" w14:textId="3D869491" w:rsidR="00FF51CA" w:rsidRPr="00A6258C" w:rsidRDefault="00FF51CA" w:rsidP="007C7429">
            <w:pPr>
              <w:widowControl w:val="0"/>
              <w:autoSpaceDN w:val="0"/>
              <w:jc w:val="both"/>
              <w:textAlignment w:val="baseline"/>
              <w:rPr>
                <w:rFonts w:cs="Times New Roman"/>
                <w:kern w:val="3"/>
                <w:lang w:eastAsia="ru-RU" w:bidi="hi-IN"/>
              </w:rPr>
            </w:pPr>
            <w:r w:rsidRPr="00A6258C">
              <w:rPr>
                <w:rFonts w:cs="Times New Roman"/>
                <w:kern w:val="3"/>
                <w:lang w:eastAsia="ru-RU" w:bidi="hi-IN"/>
              </w:rPr>
              <w:t>Правила оказания первой помощи. Первая помощь при электротравмах. Первая помощь при обмороках, тепловых и солнечных ударах, обморожениях, утоплении. Первая помощь при термических, химических и электрических ожогах. Первая помощь при отравлениях и укусах насекомых.</w:t>
            </w:r>
            <w:r w:rsidRPr="00A6258C">
              <w:rPr>
                <w:rFonts w:eastAsia="SimSun" w:cs="Times New Roman"/>
                <w:kern w:val="3"/>
                <w:lang w:eastAsia="zh-CN" w:bidi="hi-IN"/>
              </w:rPr>
              <w:t xml:space="preserve"> </w:t>
            </w:r>
            <w:r w:rsidRPr="00A6258C">
              <w:rPr>
                <w:rFonts w:cs="Times New Roman"/>
                <w:kern w:val="3"/>
                <w:lang w:eastAsia="ru-RU" w:bidi="hi-IN"/>
              </w:rPr>
              <w:t>Первая помощь при травмах глаз. Первая помощь при переломах, вывихах и растяжениях связок. Первая помощь при ранениях и кровотечениях. Первая помощь людям, подверженным припадкам. Переноска и перевозка пострадавших.</w:t>
            </w:r>
          </w:p>
        </w:tc>
        <w:tc>
          <w:tcPr>
            <w:tcW w:w="638" w:type="pct"/>
            <w:vAlign w:val="center"/>
          </w:tcPr>
          <w:p w14:paraId="47F64EED" w14:textId="77777777" w:rsidR="00FF51CA" w:rsidRPr="00A6258C" w:rsidRDefault="00FF51CA" w:rsidP="00FF51CA">
            <w:pPr>
              <w:suppressAutoHyphens w:val="0"/>
              <w:jc w:val="center"/>
              <w:rPr>
                <w:rFonts w:cs="Times New Roman"/>
                <w:bCs/>
                <w:lang w:eastAsia="ru-RU"/>
              </w:rPr>
            </w:pPr>
            <w:r w:rsidRPr="00A6258C">
              <w:rPr>
                <w:rFonts w:cs="Times New Roman"/>
                <w:bCs/>
                <w:lang w:eastAsia="ru-RU"/>
              </w:rPr>
              <w:t>8</w:t>
            </w:r>
          </w:p>
        </w:tc>
      </w:tr>
      <w:tr w:rsidR="00FF51CA" w:rsidRPr="00A6258C" w14:paraId="77221DA6" w14:textId="77777777" w:rsidTr="008C277D">
        <w:tc>
          <w:tcPr>
            <w:tcW w:w="668" w:type="pct"/>
            <w:vMerge/>
            <w:vAlign w:val="center"/>
          </w:tcPr>
          <w:p w14:paraId="365B6667" w14:textId="77777777" w:rsidR="00FF51CA" w:rsidRPr="00A6258C" w:rsidRDefault="00FF51CA" w:rsidP="00FF51CA">
            <w:pPr>
              <w:suppressAutoHyphens w:val="0"/>
              <w:rPr>
                <w:rFonts w:cs="Times New Roman"/>
                <w:b/>
                <w:bCs/>
                <w:lang w:eastAsia="ru-RU"/>
              </w:rPr>
            </w:pPr>
          </w:p>
        </w:tc>
        <w:tc>
          <w:tcPr>
            <w:tcW w:w="3694" w:type="pct"/>
          </w:tcPr>
          <w:p w14:paraId="6B744F2A" w14:textId="77777777" w:rsidR="00FF51CA" w:rsidRPr="00A6258C" w:rsidRDefault="00FF51CA" w:rsidP="00FF51CA">
            <w:pPr>
              <w:widowControl w:val="0"/>
              <w:autoSpaceDN w:val="0"/>
              <w:jc w:val="both"/>
              <w:textAlignment w:val="baseline"/>
              <w:rPr>
                <w:rFonts w:cs="Times New Roman"/>
                <w:kern w:val="3"/>
                <w:lang w:eastAsia="ru-RU" w:bidi="hi-IN"/>
              </w:rPr>
            </w:pPr>
            <w:r w:rsidRPr="00A6258C">
              <w:rPr>
                <w:rFonts w:eastAsia="SimSun" w:cs="Times New Roman"/>
                <w:b/>
                <w:bCs/>
                <w:kern w:val="3"/>
                <w:lang w:eastAsia="zh-CN" w:bidi="hi-IN"/>
              </w:rPr>
              <w:t>В том числе лабораторных и практических занятий</w:t>
            </w:r>
          </w:p>
        </w:tc>
        <w:tc>
          <w:tcPr>
            <w:tcW w:w="638" w:type="pct"/>
            <w:vAlign w:val="center"/>
          </w:tcPr>
          <w:p w14:paraId="680DDE9D" w14:textId="77777777" w:rsidR="00FF51CA" w:rsidRPr="00A6258C" w:rsidRDefault="00FF51CA" w:rsidP="00FF51CA">
            <w:pPr>
              <w:suppressAutoHyphens w:val="0"/>
              <w:jc w:val="center"/>
              <w:rPr>
                <w:rFonts w:cs="Times New Roman"/>
                <w:b/>
                <w:lang w:eastAsia="ru-RU"/>
              </w:rPr>
            </w:pPr>
            <w:r w:rsidRPr="00A6258C">
              <w:rPr>
                <w:rFonts w:cs="Times New Roman"/>
                <w:b/>
                <w:lang w:eastAsia="ru-RU"/>
              </w:rPr>
              <w:t>18</w:t>
            </w:r>
          </w:p>
        </w:tc>
      </w:tr>
      <w:tr w:rsidR="00FF51CA" w:rsidRPr="00A6258C" w14:paraId="1F7A301B" w14:textId="77777777" w:rsidTr="008C277D">
        <w:tc>
          <w:tcPr>
            <w:tcW w:w="668" w:type="pct"/>
            <w:vMerge/>
            <w:vAlign w:val="center"/>
          </w:tcPr>
          <w:p w14:paraId="72D869BB" w14:textId="77777777" w:rsidR="00FF51CA" w:rsidRPr="00A6258C" w:rsidRDefault="00FF51CA" w:rsidP="00FF51CA">
            <w:pPr>
              <w:suppressAutoHyphens w:val="0"/>
              <w:rPr>
                <w:rFonts w:cs="Times New Roman"/>
                <w:b/>
                <w:bCs/>
                <w:lang w:eastAsia="ru-RU"/>
              </w:rPr>
            </w:pPr>
          </w:p>
        </w:tc>
        <w:tc>
          <w:tcPr>
            <w:tcW w:w="3694" w:type="pct"/>
          </w:tcPr>
          <w:p w14:paraId="735D11A8" w14:textId="77777777" w:rsidR="00FF51CA" w:rsidRPr="00A6258C" w:rsidRDefault="00FF51CA" w:rsidP="00FF51CA">
            <w:pPr>
              <w:widowControl w:val="0"/>
              <w:autoSpaceDN w:val="0"/>
              <w:jc w:val="both"/>
              <w:textAlignment w:val="baseline"/>
              <w:rPr>
                <w:rFonts w:cs="Times New Roman"/>
                <w:kern w:val="3"/>
                <w:lang w:eastAsia="ru-RU" w:bidi="hi-IN"/>
              </w:rPr>
            </w:pPr>
            <w:r w:rsidRPr="00A6258C">
              <w:rPr>
                <w:rFonts w:cs="Times New Roman"/>
                <w:bCs/>
                <w:kern w:val="3"/>
                <w:lang w:eastAsia="ru-RU" w:bidi="hi-IN"/>
              </w:rPr>
              <w:t>Практическое занятие 32.</w:t>
            </w:r>
            <w:r w:rsidRPr="00A6258C">
              <w:rPr>
                <w:rFonts w:cs="Times New Roman"/>
                <w:kern w:val="3"/>
                <w:lang w:eastAsia="ru-RU" w:bidi="hi-IN"/>
              </w:rPr>
              <w:t xml:space="preserve"> Первая помощь при обмороках, тепловых ударах. Первая помощь при термических, химических и электрических ожогах.</w:t>
            </w:r>
          </w:p>
          <w:p w14:paraId="547B5B6E" w14:textId="77777777" w:rsidR="00FF51CA" w:rsidRPr="00A6258C" w:rsidRDefault="00FF51CA" w:rsidP="00FF51CA">
            <w:pPr>
              <w:widowControl w:val="0"/>
              <w:autoSpaceDN w:val="0"/>
              <w:jc w:val="both"/>
              <w:textAlignment w:val="baseline"/>
              <w:rPr>
                <w:rFonts w:cs="Times New Roman"/>
                <w:kern w:val="3"/>
                <w:lang w:eastAsia="ru-RU" w:bidi="hi-IN"/>
              </w:rPr>
            </w:pPr>
            <w:r w:rsidRPr="00A6258C">
              <w:rPr>
                <w:rFonts w:cs="Times New Roman"/>
                <w:kern w:val="3"/>
                <w:lang w:eastAsia="ru-RU" w:bidi="hi-IN"/>
              </w:rPr>
              <w:t xml:space="preserve">Первая помощь при переломах, вывихах и растяжениях связок. Первая помощь при ранениях </w:t>
            </w:r>
            <w:r w:rsidRPr="00A6258C">
              <w:rPr>
                <w:rFonts w:cs="Times New Roman"/>
                <w:kern w:val="3"/>
                <w:lang w:eastAsia="ru-RU" w:bidi="hi-IN"/>
              </w:rPr>
              <w:br/>
              <w:t>и кровотечениях</w:t>
            </w:r>
          </w:p>
        </w:tc>
        <w:tc>
          <w:tcPr>
            <w:tcW w:w="638" w:type="pct"/>
            <w:vAlign w:val="center"/>
          </w:tcPr>
          <w:p w14:paraId="1B6F7F7A" w14:textId="77777777" w:rsidR="00FF51CA" w:rsidRPr="00A6258C" w:rsidRDefault="00FF51CA" w:rsidP="00FF51CA">
            <w:pPr>
              <w:suppressAutoHyphens w:val="0"/>
              <w:jc w:val="center"/>
              <w:rPr>
                <w:rFonts w:cs="Times New Roman"/>
                <w:bCs/>
                <w:lang w:eastAsia="ru-RU"/>
              </w:rPr>
            </w:pPr>
            <w:r w:rsidRPr="00A6258C">
              <w:rPr>
                <w:rFonts w:cs="Times New Roman"/>
                <w:bCs/>
                <w:lang w:eastAsia="ru-RU"/>
              </w:rPr>
              <w:t>10</w:t>
            </w:r>
          </w:p>
        </w:tc>
      </w:tr>
      <w:tr w:rsidR="00FF51CA" w:rsidRPr="00A6258C" w14:paraId="500DDD7B" w14:textId="77777777" w:rsidTr="008C277D">
        <w:tc>
          <w:tcPr>
            <w:tcW w:w="668" w:type="pct"/>
            <w:vAlign w:val="center"/>
          </w:tcPr>
          <w:p w14:paraId="2D944BE9" w14:textId="77777777" w:rsidR="00FF51CA" w:rsidRPr="00A6258C" w:rsidRDefault="00FF51CA" w:rsidP="00FF51CA">
            <w:pPr>
              <w:suppressAutoHyphens w:val="0"/>
              <w:rPr>
                <w:rFonts w:cs="Times New Roman"/>
                <w:b/>
                <w:bCs/>
                <w:lang w:eastAsia="ru-RU"/>
              </w:rPr>
            </w:pPr>
          </w:p>
        </w:tc>
        <w:tc>
          <w:tcPr>
            <w:tcW w:w="3694" w:type="pct"/>
          </w:tcPr>
          <w:p w14:paraId="2D30E3CA" w14:textId="77777777" w:rsidR="00FF51CA" w:rsidRPr="00A6258C" w:rsidRDefault="00FF51CA" w:rsidP="00FF51CA">
            <w:pPr>
              <w:widowControl w:val="0"/>
              <w:autoSpaceDN w:val="0"/>
              <w:jc w:val="both"/>
              <w:textAlignment w:val="baseline"/>
              <w:rPr>
                <w:rFonts w:cs="Times New Roman"/>
                <w:b/>
                <w:kern w:val="3"/>
                <w:lang w:eastAsia="ru-RU" w:bidi="hi-IN"/>
              </w:rPr>
            </w:pPr>
            <w:r w:rsidRPr="00A6258C">
              <w:rPr>
                <w:rFonts w:cs="Times New Roman"/>
                <w:bCs/>
                <w:kern w:val="3"/>
                <w:lang w:eastAsia="ru-RU" w:bidi="hi-IN"/>
              </w:rPr>
              <w:t>Практическое занятие 33.</w:t>
            </w:r>
            <w:r w:rsidRPr="00A6258C">
              <w:rPr>
                <w:rFonts w:cs="Times New Roman"/>
                <w:b/>
                <w:kern w:val="3"/>
                <w:lang w:eastAsia="ru-RU" w:bidi="hi-IN"/>
              </w:rPr>
              <w:t xml:space="preserve"> </w:t>
            </w:r>
            <w:r w:rsidRPr="00A6258C">
              <w:rPr>
                <w:rFonts w:cs="Times New Roman"/>
                <w:kern w:val="3"/>
                <w:lang w:eastAsia="ru-RU" w:bidi="hi-IN"/>
              </w:rPr>
              <w:t>Оформление акта о несчастном случае для застрахованного пассажира</w:t>
            </w:r>
          </w:p>
        </w:tc>
        <w:tc>
          <w:tcPr>
            <w:tcW w:w="638" w:type="pct"/>
            <w:vAlign w:val="center"/>
          </w:tcPr>
          <w:p w14:paraId="479F946C" w14:textId="77777777" w:rsidR="00FF51CA" w:rsidRPr="00A6258C" w:rsidRDefault="00FF51CA" w:rsidP="00FF51CA">
            <w:pPr>
              <w:suppressAutoHyphens w:val="0"/>
              <w:jc w:val="center"/>
              <w:rPr>
                <w:rFonts w:cs="Times New Roman"/>
                <w:bCs/>
                <w:lang w:eastAsia="ru-RU"/>
              </w:rPr>
            </w:pPr>
            <w:r w:rsidRPr="00A6258C">
              <w:rPr>
                <w:rFonts w:cs="Times New Roman"/>
                <w:bCs/>
                <w:lang w:eastAsia="ru-RU"/>
              </w:rPr>
              <w:t>8</w:t>
            </w:r>
          </w:p>
        </w:tc>
      </w:tr>
      <w:tr w:rsidR="00FF51CA" w:rsidRPr="00A6258C" w14:paraId="42220041" w14:textId="77777777" w:rsidTr="008C277D">
        <w:tc>
          <w:tcPr>
            <w:tcW w:w="4362" w:type="pct"/>
            <w:gridSpan w:val="2"/>
            <w:hideMark/>
          </w:tcPr>
          <w:p w14:paraId="3EF6A741" w14:textId="77777777" w:rsidR="00FF51CA" w:rsidRPr="00A6258C" w:rsidRDefault="00FF51CA" w:rsidP="00FF51CA">
            <w:pPr>
              <w:suppressAutoHyphens w:val="0"/>
              <w:rPr>
                <w:rFonts w:cs="Times New Roman"/>
                <w:b/>
                <w:bCs/>
                <w:i/>
                <w:color w:val="000000"/>
                <w:lang w:eastAsia="ru-RU"/>
              </w:rPr>
            </w:pPr>
            <w:r w:rsidRPr="00A6258C">
              <w:rPr>
                <w:rFonts w:cs="Times New Roman"/>
                <w:b/>
                <w:bCs/>
                <w:color w:val="000000"/>
                <w:lang w:eastAsia="ru-RU"/>
              </w:rPr>
              <w:t xml:space="preserve">Учебная практика </w:t>
            </w:r>
            <w:r w:rsidRPr="00A6258C">
              <w:rPr>
                <w:rFonts w:cs="Times New Roman"/>
                <w:b/>
                <w:bCs/>
                <w:iCs/>
                <w:color w:val="000000"/>
                <w:lang w:eastAsia="ru-RU"/>
              </w:rPr>
              <w:t>раздела 2</w:t>
            </w:r>
          </w:p>
          <w:p w14:paraId="177B2DDA" w14:textId="77777777" w:rsidR="00FF51CA" w:rsidRPr="00A6258C" w:rsidRDefault="00FF51CA" w:rsidP="00FF51CA">
            <w:pPr>
              <w:suppressAutoHyphens w:val="0"/>
              <w:rPr>
                <w:rFonts w:cs="Times New Roman"/>
                <w:color w:val="000000"/>
                <w:lang w:eastAsia="ru-RU"/>
              </w:rPr>
            </w:pPr>
            <w:r w:rsidRPr="00A6258C">
              <w:rPr>
                <w:rFonts w:cs="Times New Roman"/>
                <w:b/>
                <w:bCs/>
                <w:color w:val="000000"/>
                <w:lang w:eastAsia="ru-RU"/>
              </w:rPr>
              <w:t xml:space="preserve">Виды работ </w:t>
            </w:r>
            <w:r w:rsidRPr="00A6258C">
              <w:rPr>
                <w:rFonts w:cs="Times New Roman"/>
                <w:color w:val="000000"/>
                <w:lang w:eastAsia="ru-RU"/>
              </w:rPr>
              <w:t>Проведение мероприятий по обеспечению транспортной безопасности.</w:t>
            </w:r>
          </w:p>
          <w:p w14:paraId="6B9AB160" w14:textId="77777777" w:rsidR="00FF51CA" w:rsidRPr="00A6258C" w:rsidRDefault="00FF51CA">
            <w:pPr>
              <w:numPr>
                <w:ilvl w:val="0"/>
                <w:numId w:val="34"/>
              </w:numPr>
              <w:suppressAutoHyphens w:val="0"/>
              <w:rPr>
                <w:rFonts w:cs="Times New Roman"/>
                <w:color w:val="000000"/>
                <w:lang w:eastAsia="ru-RU"/>
              </w:rPr>
            </w:pPr>
            <w:r w:rsidRPr="00A6258C">
              <w:rPr>
                <w:rFonts w:cs="Times New Roman"/>
                <w:color w:val="000000"/>
                <w:lang w:eastAsia="ru-RU"/>
              </w:rPr>
              <w:t>Применение средств досмотра</w:t>
            </w:r>
          </w:p>
        </w:tc>
        <w:tc>
          <w:tcPr>
            <w:tcW w:w="638" w:type="pct"/>
            <w:vAlign w:val="center"/>
            <w:hideMark/>
          </w:tcPr>
          <w:p w14:paraId="28939E05" w14:textId="499B8987" w:rsidR="00FF51CA" w:rsidRPr="00A6258C" w:rsidRDefault="007C7429" w:rsidP="00FF51CA">
            <w:pPr>
              <w:suppressAutoHyphens w:val="0"/>
              <w:jc w:val="center"/>
              <w:rPr>
                <w:rFonts w:cs="Times New Roman"/>
                <w:b/>
                <w:color w:val="000000"/>
                <w:lang w:eastAsia="ru-RU"/>
              </w:rPr>
            </w:pPr>
            <w:r>
              <w:rPr>
                <w:rFonts w:cs="Times New Roman"/>
                <w:b/>
                <w:color w:val="000000"/>
                <w:lang w:eastAsia="ru-RU"/>
              </w:rPr>
              <w:t>72</w:t>
            </w:r>
            <w:r w:rsidR="00FF51CA" w:rsidRPr="00A6258C">
              <w:rPr>
                <w:rFonts w:cs="Times New Roman"/>
                <w:b/>
                <w:color w:val="000000"/>
                <w:lang w:eastAsia="ru-RU"/>
              </w:rPr>
              <w:t>/</w:t>
            </w:r>
            <w:r>
              <w:rPr>
                <w:rFonts w:cs="Times New Roman"/>
                <w:b/>
                <w:color w:val="000000"/>
                <w:lang w:eastAsia="ru-RU"/>
              </w:rPr>
              <w:t>72</w:t>
            </w:r>
          </w:p>
        </w:tc>
      </w:tr>
      <w:tr w:rsidR="007C7429" w:rsidRPr="00A6258C" w14:paraId="0E075592" w14:textId="77777777" w:rsidTr="008C277D">
        <w:tc>
          <w:tcPr>
            <w:tcW w:w="4362" w:type="pct"/>
            <w:gridSpan w:val="2"/>
            <w:hideMark/>
          </w:tcPr>
          <w:p w14:paraId="2D70A0AC" w14:textId="5C6D567F" w:rsidR="007C7429" w:rsidRPr="00A6258C" w:rsidRDefault="007C7429" w:rsidP="007C7429">
            <w:pPr>
              <w:jc w:val="both"/>
              <w:rPr>
                <w:rFonts w:cs="Times New Roman"/>
                <w:b/>
                <w:bCs/>
                <w:color w:val="000000"/>
                <w:lang w:eastAsia="ru-RU"/>
              </w:rPr>
            </w:pPr>
            <w:r w:rsidRPr="00A6258C">
              <w:rPr>
                <w:rFonts w:cs="Times New Roman"/>
                <w:b/>
                <w:bCs/>
                <w:color w:val="000000"/>
                <w:lang w:eastAsia="ru-RU"/>
              </w:rPr>
              <w:t xml:space="preserve">Производственная практика </w:t>
            </w:r>
          </w:p>
          <w:p w14:paraId="54D09EE8" w14:textId="77777777" w:rsidR="007C7429" w:rsidRPr="00A6258C" w:rsidRDefault="007C7429" w:rsidP="007C7429">
            <w:pPr>
              <w:jc w:val="both"/>
              <w:rPr>
                <w:rFonts w:cs="Times New Roman"/>
                <w:b/>
                <w:bCs/>
                <w:color w:val="000000"/>
                <w:lang w:eastAsia="ru-RU"/>
              </w:rPr>
            </w:pPr>
            <w:r w:rsidRPr="00A6258C">
              <w:rPr>
                <w:rFonts w:cs="Times New Roman"/>
                <w:b/>
                <w:bCs/>
                <w:color w:val="000000"/>
                <w:lang w:eastAsia="ru-RU"/>
              </w:rPr>
              <w:t xml:space="preserve">Виды работ </w:t>
            </w:r>
          </w:p>
          <w:p w14:paraId="626CFB80" w14:textId="77777777" w:rsidR="007C7429" w:rsidRPr="00A6258C" w:rsidRDefault="007C7429">
            <w:pPr>
              <w:widowControl w:val="0"/>
              <w:numPr>
                <w:ilvl w:val="0"/>
                <w:numId w:val="35"/>
              </w:numPr>
              <w:tabs>
                <w:tab w:val="left" w:pos="318"/>
              </w:tabs>
              <w:suppressAutoHyphens w:val="0"/>
              <w:autoSpaceDE w:val="0"/>
              <w:autoSpaceDN w:val="0"/>
              <w:adjustRightInd w:val="0"/>
              <w:ind w:left="0" w:firstLine="379"/>
              <w:jc w:val="both"/>
              <w:rPr>
                <w:rFonts w:cs="Times New Roman"/>
                <w:color w:val="000000"/>
                <w:lang w:eastAsia="ru-RU"/>
              </w:rPr>
            </w:pPr>
            <w:r w:rsidRPr="00A6258C">
              <w:rPr>
                <w:rFonts w:cs="Times New Roman"/>
                <w:color w:val="000000"/>
                <w:lang w:eastAsia="ru-RU"/>
              </w:rPr>
              <w:t xml:space="preserve"> Определение оптимальных возможностей и методов оказания услуг транспорта с учетом индивидуальных потребностей особых категорий пассажиров.</w:t>
            </w:r>
          </w:p>
          <w:p w14:paraId="5F9C66CA" w14:textId="2C4B448C" w:rsidR="007C7429" w:rsidRPr="00A6258C" w:rsidRDefault="007C7429">
            <w:pPr>
              <w:widowControl w:val="0"/>
              <w:numPr>
                <w:ilvl w:val="0"/>
                <w:numId w:val="35"/>
              </w:numPr>
              <w:tabs>
                <w:tab w:val="left" w:pos="318"/>
              </w:tabs>
              <w:suppressAutoHyphens w:val="0"/>
              <w:autoSpaceDE w:val="0"/>
              <w:autoSpaceDN w:val="0"/>
              <w:adjustRightInd w:val="0"/>
              <w:ind w:left="0" w:firstLine="360"/>
              <w:jc w:val="both"/>
              <w:rPr>
                <w:rFonts w:cs="Times New Roman"/>
                <w:color w:val="000000"/>
                <w:lang w:eastAsia="ru-RU"/>
              </w:rPr>
            </w:pPr>
            <w:r w:rsidRPr="00A6258C">
              <w:rPr>
                <w:rFonts w:cs="Times New Roman"/>
                <w:color w:val="000000"/>
                <w:lang w:eastAsia="ru-RU"/>
              </w:rPr>
              <w:t xml:space="preserve"> Информационно-справочное обслуживание пассажиров в аэропортах;</w:t>
            </w:r>
            <w:r w:rsidRPr="007C7429">
              <w:rPr>
                <w:rFonts w:cs="Times New Roman"/>
                <w:color w:val="000000"/>
                <w:lang w:eastAsia="ru-RU"/>
              </w:rPr>
              <w:t xml:space="preserve"> </w:t>
            </w:r>
            <w:r w:rsidRPr="00A6258C">
              <w:rPr>
                <w:rFonts w:cs="Times New Roman"/>
                <w:color w:val="000000"/>
                <w:lang w:eastAsia="ru-RU"/>
              </w:rPr>
              <w:t>применение технологии производства предполетного и послеполетного досмотров пассажиров и багажа, в том числе вещей, находящихся при пассажирах, членов экипажей воздушных судов, авиационного персонала ГА;</w:t>
            </w:r>
            <w:r w:rsidRPr="007C7429">
              <w:rPr>
                <w:rFonts w:cs="Times New Roman"/>
                <w:color w:val="000000"/>
                <w:lang w:eastAsia="ru-RU"/>
              </w:rPr>
              <w:t xml:space="preserve"> </w:t>
            </w:r>
            <w:r w:rsidRPr="00A6258C">
              <w:rPr>
                <w:rFonts w:cs="Times New Roman"/>
                <w:color w:val="000000"/>
                <w:lang w:eastAsia="ru-RU"/>
              </w:rPr>
              <w:t>изучение ухищренных способов сокрытия предметов, запрещенных к перевозке;</w:t>
            </w:r>
            <w:r w:rsidRPr="007C7429">
              <w:rPr>
                <w:rFonts w:cs="Times New Roman"/>
                <w:color w:val="000000"/>
                <w:lang w:eastAsia="ru-RU"/>
              </w:rPr>
              <w:t xml:space="preserve"> </w:t>
            </w:r>
            <w:r w:rsidRPr="00A6258C">
              <w:rPr>
                <w:rFonts w:cs="Times New Roman"/>
                <w:color w:val="000000"/>
                <w:lang w:eastAsia="ru-RU"/>
              </w:rPr>
              <w:t>обеспечение безопасности при перевозке опасных грузов;</w:t>
            </w:r>
            <w:r w:rsidRPr="007C7429">
              <w:rPr>
                <w:rFonts w:cs="Times New Roman"/>
                <w:color w:val="000000"/>
                <w:lang w:eastAsia="ru-RU"/>
              </w:rPr>
              <w:t xml:space="preserve"> </w:t>
            </w:r>
            <w:r w:rsidRPr="00A6258C">
              <w:rPr>
                <w:rFonts w:cs="Times New Roman"/>
                <w:color w:val="000000"/>
                <w:lang w:eastAsia="ru-RU"/>
              </w:rPr>
              <w:t>применение способов выявления диверсионно-террористических устройств, при предполетном досмотре пассажиров;</w:t>
            </w:r>
            <w:r w:rsidRPr="007C7429">
              <w:rPr>
                <w:rFonts w:cs="Times New Roman"/>
                <w:color w:val="000000"/>
                <w:lang w:eastAsia="ru-RU"/>
              </w:rPr>
              <w:t xml:space="preserve"> </w:t>
            </w:r>
            <w:r w:rsidRPr="00A6258C">
              <w:rPr>
                <w:rFonts w:cs="Times New Roman"/>
                <w:color w:val="000000"/>
                <w:lang w:eastAsia="ru-RU"/>
              </w:rPr>
              <w:t>применение порядка оформление изъятых в ходе досмотров пассажиров оружия, боеприпасов, взрывных устройств, взрывчатых, радиоактивных, наркотических, ядовитых, отравляющих и других веществ, запрещенных к перевозке воздушным транспортом;</w:t>
            </w:r>
            <w:r>
              <w:rPr>
                <w:rFonts w:cs="Times New Roman"/>
                <w:color w:val="000000"/>
                <w:lang w:eastAsia="ru-RU"/>
              </w:rPr>
              <w:t xml:space="preserve"> </w:t>
            </w:r>
            <w:r w:rsidRPr="00A6258C">
              <w:rPr>
                <w:rFonts w:cs="Times New Roman"/>
                <w:color w:val="000000"/>
                <w:lang w:eastAsia="ru-RU"/>
              </w:rPr>
              <w:t>применение порядка досмотра почты, официальной корреспонденции, грузов и бортовых запасов.</w:t>
            </w:r>
          </w:p>
          <w:p w14:paraId="0E20492C" w14:textId="77777777" w:rsidR="007C7429" w:rsidRPr="00A6258C" w:rsidRDefault="007C7429">
            <w:pPr>
              <w:widowControl w:val="0"/>
              <w:numPr>
                <w:ilvl w:val="0"/>
                <w:numId w:val="35"/>
              </w:numPr>
              <w:tabs>
                <w:tab w:val="left" w:pos="318"/>
              </w:tabs>
              <w:suppressAutoHyphens w:val="0"/>
              <w:autoSpaceDE w:val="0"/>
              <w:autoSpaceDN w:val="0"/>
              <w:adjustRightInd w:val="0"/>
              <w:jc w:val="both"/>
              <w:rPr>
                <w:rFonts w:cs="Times New Roman"/>
                <w:color w:val="000000"/>
                <w:lang w:eastAsia="ru-RU"/>
              </w:rPr>
            </w:pPr>
            <w:r w:rsidRPr="00A6258C">
              <w:rPr>
                <w:rFonts w:cs="Times New Roman"/>
                <w:color w:val="000000"/>
                <w:lang w:eastAsia="ru-RU"/>
              </w:rPr>
              <w:t>Изучение перечня мест специального осмотра ВС. Внутреннее пространство (интерьер).</w:t>
            </w:r>
          </w:p>
          <w:p w14:paraId="07A3E525" w14:textId="77777777" w:rsidR="007C7429" w:rsidRPr="00A6258C" w:rsidRDefault="007C7429">
            <w:pPr>
              <w:widowControl w:val="0"/>
              <w:numPr>
                <w:ilvl w:val="0"/>
                <w:numId w:val="35"/>
              </w:numPr>
              <w:tabs>
                <w:tab w:val="left" w:pos="318"/>
              </w:tabs>
              <w:suppressAutoHyphens w:val="0"/>
              <w:autoSpaceDE w:val="0"/>
              <w:autoSpaceDN w:val="0"/>
              <w:adjustRightInd w:val="0"/>
              <w:jc w:val="both"/>
              <w:rPr>
                <w:rFonts w:cs="Times New Roman"/>
                <w:color w:val="000000"/>
                <w:lang w:eastAsia="ru-RU"/>
              </w:rPr>
            </w:pPr>
            <w:r w:rsidRPr="00A6258C">
              <w:rPr>
                <w:rFonts w:cs="Times New Roman"/>
                <w:color w:val="000000"/>
                <w:lang w:eastAsia="ru-RU"/>
              </w:rPr>
              <w:t>Изучение перечня мест специального осмотра ВС. Внешняя поверхность ВС.</w:t>
            </w:r>
          </w:p>
          <w:p w14:paraId="359A6CD9" w14:textId="77777777" w:rsidR="007C7429" w:rsidRPr="00A6258C" w:rsidRDefault="007C7429">
            <w:pPr>
              <w:widowControl w:val="0"/>
              <w:numPr>
                <w:ilvl w:val="0"/>
                <w:numId w:val="35"/>
              </w:numPr>
              <w:tabs>
                <w:tab w:val="left" w:pos="318"/>
              </w:tabs>
              <w:suppressAutoHyphens w:val="0"/>
              <w:autoSpaceDE w:val="0"/>
              <w:autoSpaceDN w:val="0"/>
              <w:adjustRightInd w:val="0"/>
              <w:jc w:val="both"/>
              <w:rPr>
                <w:rFonts w:cs="Times New Roman"/>
                <w:color w:val="000000"/>
                <w:lang w:eastAsia="ru-RU"/>
              </w:rPr>
            </w:pPr>
            <w:r w:rsidRPr="00A6258C">
              <w:rPr>
                <w:rFonts w:cs="Times New Roman"/>
                <w:color w:val="000000"/>
                <w:lang w:eastAsia="ru-RU"/>
              </w:rPr>
              <w:t>Применения порядка действия инспектора службы досмотра в зоне досмотра при чрезвычайных обстоятельствах.</w:t>
            </w:r>
          </w:p>
          <w:p w14:paraId="004E8159" w14:textId="77777777" w:rsidR="007C7429" w:rsidRPr="00A6258C" w:rsidRDefault="007C7429">
            <w:pPr>
              <w:widowControl w:val="0"/>
              <w:numPr>
                <w:ilvl w:val="0"/>
                <w:numId w:val="35"/>
              </w:numPr>
              <w:tabs>
                <w:tab w:val="left" w:pos="318"/>
              </w:tabs>
              <w:suppressAutoHyphens w:val="0"/>
              <w:autoSpaceDE w:val="0"/>
              <w:autoSpaceDN w:val="0"/>
              <w:adjustRightInd w:val="0"/>
              <w:ind w:left="0" w:firstLine="360"/>
              <w:jc w:val="both"/>
              <w:rPr>
                <w:rFonts w:cs="Times New Roman"/>
                <w:color w:val="000000"/>
                <w:lang w:eastAsia="ru-RU"/>
              </w:rPr>
            </w:pPr>
            <w:r w:rsidRPr="00A6258C">
              <w:rPr>
                <w:rFonts w:cs="Times New Roman"/>
                <w:color w:val="000000"/>
                <w:lang w:eastAsia="ru-RU"/>
              </w:rPr>
              <w:t xml:space="preserve"> Принятие мер обеспечения авиационной безопасности при различных уровнях угрозы в адрес гражданской авиации.</w:t>
            </w:r>
          </w:p>
          <w:p w14:paraId="5EC4F5DE" w14:textId="77777777" w:rsidR="007C7429" w:rsidRPr="00A6258C" w:rsidRDefault="007C7429">
            <w:pPr>
              <w:widowControl w:val="0"/>
              <w:numPr>
                <w:ilvl w:val="0"/>
                <w:numId w:val="35"/>
              </w:numPr>
              <w:tabs>
                <w:tab w:val="left" w:pos="318"/>
              </w:tabs>
              <w:suppressAutoHyphens w:val="0"/>
              <w:autoSpaceDE w:val="0"/>
              <w:autoSpaceDN w:val="0"/>
              <w:adjustRightInd w:val="0"/>
              <w:jc w:val="both"/>
              <w:rPr>
                <w:rFonts w:cs="Times New Roman"/>
                <w:b/>
                <w:color w:val="000000"/>
                <w:lang w:eastAsia="ru-RU"/>
              </w:rPr>
            </w:pPr>
            <w:r w:rsidRPr="00A6258C">
              <w:rPr>
                <w:rFonts w:cs="Times New Roman"/>
                <w:color w:val="000000"/>
                <w:lang w:eastAsia="ru-RU"/>
              </w:rPr>
              <w:t>Оказание первой доврачебной помощи.</w:t>
            </w:r>
          </w:p>
          <w:p w14:paraId="45192AE1" w14:textId="77777777" w:rsidR="007C7429" w:rsidRPr="00A6258C" w:rsidRDefault="007C7429">
            <w:pPr>
              <w:widowControl w:val="0"/>
              <w:numPr>
                <w:ilvl w:val="0"/>
                <w:numId w:val="35"/>
              </w:numPr>
              <w:tabs>
                <w:tab w:val="left" w:pos="318"/>
              </w:tabs>
              <w:suppressAutoHyphens w:val="0"/>
              <w:autoSpaceDE w:val="0"/>
              <w:autoSpaceDN w:val="0"/>
              <w:adjustRightInd w:val="0"/>
              <w:jc w:val="both"/>
              <w:rPr>
                <w:rFonts w:cs="Times New Roman"/>
                <w:b/>
                <w:color w:val="000000"/>
                <w:lang w:eastAsia="ru-RU"/>
              </w:rPr>
            </w:pPr>
            <w:r w:rsidRPr="00A6258C">
              <w:rPr>
                <w:rFonts w:cs="Times New Roman"/>
                <w:color w:val="000000"/>
                <w:lang w:eastAsia="ru-RU"/>
              </w:rPr>
              <w:t>Действия в сбойных и чрезвычайных ситуациях</w:t>
            </w:r>
          </w:p>
        </w:tc>
        <w:tc>
          <w:tcPr>
            <w:tcW w:w="638" w:type="pct"/>
            <w:vAlign w:val="center"/>
            <w:hideMark/>
          </w:tcPr>
          <w:p w14:paraId="718ECACF" w14:textId="5525A61B" w:rsidR="007C7429" w:rsidRPr="00A6258C" w:rsidRDefault="007C7429" w:rsidP="007C7429">
            <w:pPr>
              <w:suppressAutoHyphens w:val="0"/>
              <w:jc w:val="center"/>
              <w:rPr>
                <w:rFonts w:cs="Times New Roman"/>
                <w:b/>
                <w:lang w:eastAsia="ru-RU"/>
              </w:rPr>
            </w:pPr>
            <w:r>
              <w:rPr>
                <w:rFonts w:cs="Times New Roman"/>
                <w:b/>
                <w:color w:val="000000"/>
                <w:lang w:eastAsia="ru-RU"/>
              </w:rPr>
              <w:t>180</w:t>
            </w:r>
            <w:r w:rsidRPr="00A6258C">
              <w:rPr>
                <w:rFonts w:cs="Times New Roman"/>
                <w:b/>
                <w:color w:val="000000"/>
                <w:lang w:eastAsia="ru-RU"/>
              </w:rPr>
              <w:t>/</w:t>
            </w:r>
            <w:r>
              <w:rPr>
                <w:rFonts w:cs="Times New Roman"/>
                <w:b/>
                <w:color w:val="000000"/>
                <w:lang w:eastAsia="ru-RU"/>
              </w:rPr>
              <w:t>180</w:t>
            </w:r>
          </w:p>
        </w:tc>
      </w:tr>
      <w:tr w:rsidR="007C7429" w:rsidRPr="00A6258C" w14:paraId="5053923E" w14:textId="77777777" w:rsidTr="008C277D">
        <w:tc>
          <w:tcPr>
            <w:tcW w:w="4362" w:type="pct"/>
            <w:gridSpan w:val="2"/>
          </w:tcPr>
          <w:p w14:paraId="4A6A8AF2" w14:textId="77777777" w:rsidR="007C7429" w:rsidRPr="00A6258C" w:rsidRDefault="007C7429" w:rsidP="007C7429">
            <w:pPr>
              <w:jc w:val="both"/>
              <w:rPr>
                <w:rFonts w:cs="Times New Roman"/>
                <w:b/>
                <w:bCs/>
                <w:color w:val="000000"/>
                <w:lang w:eastAsia="ru-RU"/>
              </w:rPr>
            </w:pPr>
            <w:r w:rsidRPr="00A6258C">
              <w:rPr>
                <w:rFonts w:cs="Times New Roman"/>
                <w:b/>
                <w:bCs/>
                <w:color w:val="000000"/>
                <w:lang w:eastAsia="ru-RU"/>
              </w:rPr>
              <w:t>Промежуточная аттестация</w:t>
            </w:r>
          </w:p>
        </w:tc>
        <w:tc>
          <w:tcPr>
            <w:tcW w:w="638" w:type="pct"/>
            <w:vAlign w:val="center"/>
          </w:tcPr>
          <w:p w14:paraId="746135A3" w14:textId="390430D6" w:rsidR="007C7429" w:rsidRPr="00A6258C" w:rsidRDefault="007C7429" w:rsidP="007C7429">
            <w:pPr>
              <w:suppressAutoHyphens w:val="0"/>
              <w:jc w:val="center"/>
              <w:rPr>
                <w:rFonts w:cs="Times New Roman"/>
                <w:b/>
                <w:lang w:eastAsia="ru-RU"/>
              </w:rPr>
            </w:pPr>
            <w:r>
              <w:rPr>
                <w:rFonts w:cs="Times New Roman"/>
                <w:b/>
                <w:lang w:eastAsia="ru-RU"/>
              </w:rPr>
              <w:t>2</w:t>
            </w:r>
            <w:r w:rsidRPr="00A6258C">
              <w:rPr>
                <w:rFonts w:cs="Times New Roman"/>
                <w:b/>
                <w:lang w:eastAsia="ru-RU"/>
              </w:rPr>
              <w:t>4</w:t>
            </w:r>
          </w:p>
        </w:tc>
      </w:tr>
      <w:tr w:rsidR="007C7429" w:rsidRPr="00A6258C" w14:paraId="2474D958" w14:textId="77777777" w:rsidTr="008C277D">
        <w:tc>
          <w:tcPr>
            <w:tcW w:w="4362" w:type="pct"/>
            <w:gridSpan w:val="2"/>
            <w:hideMark/>
          </w:tcPr>
          <w:p w14:paraId="311E413F" w14:textId="77777777" w:rsidR="007C7429" w:rsidRPr="00A6258C" w:rsidRDefault="007C7429" w:rsidP="007C7429">
            <w:pPr>
              <w:suppressAutoHyphens w:val="0"/>
              <w:rPr>
                <w:rFonts w:cs="Times New Roman"/>
                <w:b/>
                <w:bCs/>
                <w:lang w:eastAsia="ru-RU"/>
              </w:rPr>
            </w:pPr>
            <w:r w:rsidRPr="00A6258C">
              <w:rPr>
                <w:rFonts w:cs="Times New Roman"/>
                <w:b/>
                <w:bCs/>
                <w:lang w:eastAsia="ru-RU"/>
              </w:rPr>
              <w:t>Всего</w:t>
            </w:r>
          </w:p>
        </w:tc>
        <w:tc>
          <w:tcPr>
            <w:tcW w:w="638" w:type="pct"/>
            <w:vAlign w:val="center"/>
            <w:hideMark/>
          </w:tcPr>
          <w:p w14:paraId="70B9D6DD" w14:textId="384860A7" w:rsidR="007C7429" w:rsidRPr="00A6258C" w:rsidRDefault="007C7429" w:rsidP="007C7429">
            <w:pPr>
              <w:suppressAutoHyphens w:val="0"/>
              <w:jc w:val="center"/>
              <w:rPr>
                <w:rFonts w:cs="Times New Roman"/>
                <w:b/>
                <w:lang w:eastAsia="ru-RU"/>
              </w:rPr>
            </w:pPr>
            <w:r>
              <w:rPr>
                <w:rFonts w:cs="Times New Roman"/>
                <w:b/>
                <w:lang w:eastAsia="ru-RU"/>
              </w:rPr>
              <w:t>698/526</w:t>
            </w:r>
          </w:p>
        </w:tc>
      </w:tr>
    </w:tbl>
    <w:p w14:paraId="31C2BE97" w14:textId="77777777" w:rsidR="00A6258C" w:rsidRPr="00A6258C" w:rsidRDefault="00A6258C" w:rsidP="00A6258C">
      <w:pPr>
        <w:spacing w:after="200" w:line="276" w:lineRule="auto"/>
        <w:rPr>
          <w:rFonts w:cs="Times New Roman"/>
          <w:i/>
          <w:sz w:val="22"/>
          <w:szCs w:val="22"/>
          <w:lang w:eastAsia="ru-RU"/>
        </w:rPr>
      </w:pPr>
    </w:p>
    <w:p w14:paraId="1716747C" w14:textId="77777777" w:rsidR="00A6258C" w:rsidRPr="00A6258C" w:rsidRDefault="00A6258C" w:rsidP="00A6258C">
      <w:pPr>
        <w:suppressAutoHyphens w:val="0"/>
        <w:spacing w:line="276" w:lineRule="auto"/>
        <w:rPr>
          <w:rFonts w:cs="Times New Roman"/>
          <w:i/>
          <w:sz w:val="22"/>
          <w:szCs w:val="22"/>
          <w:lang w:eastAsia="ru-RU"/>
        </w:rPr>
        <w:sectPr w:rsidR="00A6258C" w:rsidRPr="00A6258C">
          <w:pgSz w:w="16840" w:h="11907" w:orient="landscape"/>
          <w:pgMar w:top="851" w:right="1134" w:bottom="851" w:left="992" w:header="709" w:footer="709" w:gutter="0"/>
          <w:cols w:space="720"/>
        </w:sectPr>
      </w:pPr>
    </w:p>
    <w:p w14:paraId="537F736A" w14:textId="77777777" w:rsidR="00A6258C" w:rsidRPr="00A6258C" w:rsidRDefault="00A6258C" w:rsidP="00A6258C">
      <w:pPr>
        <w:suppressAutoHyphens w:val="0"/>
        <w:spacing w:line="276" w:lineRule="auto"/>
        <w:jc w:val="center"/>
        <w:rPr>
          <w:rFonts w:cs="Times New Roman"/>
          <w:b/>
          <w:bCs/>
          <w:lang w:eastAsia="ru-RU"/>
        </w:rPr>
      </w:pPr>
      <w:r w:rsidRPr="00A6258C">
        <w:rPr>
          <w:rFonts w:cs="Times New Roman"/>
          <w:b/>
          <w:bCs/>
          <w:lang w:eastAsia="ru-RU"/>
        </w:rPr>
        <w:t>3. УСЛОВИЯ РЕАЛИЗАЦИИ ПРОФЕССИОНАЛЬНОГО МОДУЛЯ</w:t>
      </w:r>
    </w:p>
    <w:p w14:paraId="5B7B9674" w14:textId="77777777" w:rsidR="00A6258C" w:rsidRPr="00A6258C" w:rsidRDefault="00A6258C" w:rsidP="00A6258C">
      <w:pPr>
        <w:suppressAutoHyphens w:val="0"/>
        <w:spacing w:line="276" w:lineRule="auto"/>
        <w:ind w:firstLine="709"/>
        <w:jc w:val="both"/>
        <w:rPr>
          <w:rFonts w:cs="Times New Roman"/>
          <w:b/>
          <w:bCs/>
          <w:lang w:eastAsia="ru-RU"/>
        </w:rPr>
      </w:pPr>
    </w:p>
    <w:p w14:paraId="4F6F0ECC" w14:textId="77777777" w:rsidR="00812EA0" w:rsidRPr="00742D01" w:rsidRDefault="00812EA0" w:rsidP="00812EA0">
      <w:pPr>
        <w:suppressAutoHyphens w:val="0"/>
        <w:spacing w:line="276" w:lineRule="auto"/>
        <w:ind w:firstLine="709"/>
        <w:jc w:val="both"/>
        <w:rPr>
          <w:rFonts w:cs="Times New Roman"/>
          <w:b/>
          <w:bCs/>
          <w:lang w:eastAsia="ru-RU"/>
        </w:rPr>
      </w:pPr>
      <w:r w:rsidRPr="00742D01">
        <w:rPr>
          <w:rFonts w:cs="Times New Roman"/>
          <w:b/>
          <w:bCs/>
          <w:lang w:eastAsia="ru-RU"/>
        </w:rPr>
        <w:t>3.1. Для реализации программы профессионального модуля предусмотрены следующие специальные помещения:</w:t>
      </w:r>
    </w:p>
    <w:p w14:paraId="1CBC3877" w14:textId="77777777" w:rsidR="002339BF" w:rsidRDefault="002339BF" w:rsidP="002339BF">
      <w:pPr>
        <w:ind w:firstLine="709"/>
        <w:jc w:val="both"/>
        <w:rPr>
          <w:rFonts w:cs="Times New Roman"/>
          <w:bCs/>
          <w:lang w:eastAsia="ru-RU"/>
        </w:rPr>
      </w:pPr>
      <w:bookmarkStart w:id="29" w:name="_Hlk135729890"/>
      <w:r w:rsidRPr="00076726">
        <w:rPr>
          <w:rFonts w:cs="Times New Roman"/>
          <w:bCs/>
          <w:lang w:eastAsia="ru-RU"/>
        </w:rPr>
        <w:t>Реализация программы профессионального модуля осуществляется</w:t>
      </w:r>
      <w:r>
        <w:rPr>
          <w:rFonts w:cs="Times New Roman"/>
          <w:bCs/>
          <w:lang w:eastAsia="ru-RU"/>
        </w:rPr>
        <w:t>:</w:t>
      </w:r>
    </w:p>
    <w:p w14:paraId="7BCEF442" w14:textId="0B9E1B53" w:rsidR="002339BF" w:rsidRDefault="002339BF" w:rsidP="00303A1D">
      <w:pPr>
        <w:ind w:firstLine="709"/>
        <w:jc w:val="both"/>
        <w:rPr>
          <w:rFonts w:cs="Times New Roman"/>
          <w:bCs/>
          <w:lang w:eastAsia="ru-RU"/>
        </w:rPr>
      </w:pPr>
      <w:r>
        <w:rPr>
          <w:rFonts w:cs="Times New Roman"/>
          <w:bCs/>
          <w:lang w:eastAsia="ru-RU"/>
        </w:rPr>
        <w:t xml:space="preserve">- </w:t>
      </w:r>
      <w:r w:rsidR="00303A1D" w:rsidRPr="00303A1D">
        <w:rPr>
          <w:rFonts w:cs="Times New Roman"/>
          <w:bCs/>
          <w:lang w:eastAsia="ru-RU"/>
        </w:rPr>
        <w:t>МДК 02.01</w:t>
      </w:r>
      <w:r w:rsidR="00303A1D" w:rsidRPr="00303A1D">
        <w:rPr>
          <w:rFonts w:cs="Times New Roman"/>
          <w:bCs/>
          <w:lang w:eastAsia="ru-RU"/>
        </w:rPr>
        <w:tab/>
        <w:t>Организация сервиса на воздушном транспорте</w:t>
      </w:r>
      <w:r w:rsidR="00303A1D">
        <w:rPr>
          <w:rFonts w:cs="Times New Roman"/>
          <w:bCs/>
          <w:lang w:eastAsia="ru-RU"/>
        </w:rPr>
        <w:t xml:space="preserve">, </w:t>
      </w:r>
      <w:r w:rsidR="00303A1D" w:rsidRPr="00303A1D">
        <w:rPr>
          <w:rFonts w:cs="Times New Roman"/>
          <w:bCs/>
          <w:lang w:eastAsia="ru-RU"/>
        </w:rPr>
        <w:t>МДК 02.02</w:t>
      </w:r>
      <w:r w:rsidR="00303A1D">
        <w:rPr>
          <w:rFonts w:cs="Times New Roman"/>
          <w:bCs/>
          <w:lang w:eastAsia="ru-RU"/>
        </w:rPr>
        <w:t xml:space="preserve"> </w:t>
      </w:r>
      <w:r w:rsidR="00303A1D" w:rsidRPr="00303A1D">
        <w:rPr>
          <w:rFonts w:cs="Times New Roman"/>
          <w:bCs/>
          <w:lang w:eastAsia="ru-RU"/>
        </w:rPr>
        <w:t>Организация безопасности на воздушных судах и в аэропортах</w:t>
      </w:r>
      <w:r w:rsidR="00303A1D">
        <w:rPr>
          <w:rFonts w:cs="Times New Roman"/>
          <w:bCs/>
          <w:lang w:eastAsia="ru-RU"/>
        </w:rPr>
        <w:t xml:space="preserve"> </w:t>
      </w:r>
      <w:r w:rsidRPr="00076726">
        <w:rPr>
          <w:rFonts w:cs="Times New Roman"/>
          <w:bCs/>
          <w:lang w:eastAsia="ru-RU"/>
        </w:rPr>
        <w:t>в кабинете организации и управления деятельностью служб сервиса на транспорте и мастерской бронирования и продажи перевозок и услуг</w:t>
      </w:r>
      <w:r>
        <w:rPr>
          <w:rFonts w:cs="Times New Roman"/>
          <w:bCs/>
          <w:lang w:eastAsia="ru-RU"/>
        </w:rPr>
        <w:t>;</w:t>
      </w:r>
    </w:p>
    <w:p w14:paraId="4D7D8FAC" w14:textId="080A160C" w:rsidR="002339BF" w:rsidRPr="00226878" w:rsidRDefault="002339BF" w:rsidP="002339BF">
      <w:pPr>
        <w:ind w:firstLine="709"/>
        <w:jc w:val="both"/>
        <w:rPr>
          <w:rFonts w:cs="Times New Roman"/>
          <w:bCs/>
          <w:lang w:eastAsia="ru-RU"/>
        </w:rPr>
      </w:pPr>
      <w:r>
        <w:rPr>
          <w:rFonts w:cs="Times New Roman"/>
          <w:bCs/>
          <w:lang w:eastAsia="ru-RU"/>
        </w:rPr>
        <w:t>-</w:t>
      </w:r>
      <w:r w:rsidRPr="00226878">
        <w:t xml:space="preserve"> </w:t>
      </w:r>
      <w:r>
        <w:t>Учебная практика, Производственная практика в м</w:t>
      </w:r>
      <w:r w:rsidRPr="00226878">
        <w:rPr>
          <w:rFonts w:cs="Times New Roman"/>
          <w:bCs/>
          <w:lang w:eastAsia="ru-RU"/>
        </w:rPr>
        <w:t>астерск</w:t>
      </w:r>
      <w:r>
        <w:rPr>
          <w:rFonts w:cs="Times New Roman"/>
          <w:bCs/>
          <w:lang w:eastAsia="ru-RU"/>
        </w:rPr>
        <w:t>ой</w:t>
      </w:r>
      <w:r w:rsidRPr="00226878">
        <w:rPr>
          <w:rFonts w:cs="Times New Roman"/>
          <w:bCs/>
          <w:lang w:eastAsia="ru-RU"/>
        </w:rPr>
        <w:t xml:space="preserve"> </w:t>
      </w:r>
      <w:r w:rsidRPr="002339BF">
        <w:rPr>
          <w:rFonts w:cs="Times New Roman"/>
          <w:bCs/>
          <w:lang w:eastAsia="ru-RU"/>
        </w:rPr>
        <w:t xml:space="preserve">«Организация сервиса на транспорте» </w:t>
      </w:r>
      <w:r w:rsidRPr="00226878">
        <w:rPr>
          <w:rFonts w:cs="Times New Roman"/>
          <w:bCs/>
          <w:lang w:eastAsia="ru-RU"/>
        </w:rPr>
        <w:t>(Учебный класс № 2 основание договор о практической подготовке обучающихся от 17.04.2023 г. № 168/23-МАКР</w:t>
      </w:r>
      <w:r>
        <w:rPr>
          <w:rFonts w:cs="Times New Roman"/>
          <w:bCs/>
          <w:lang w:eastAsia="ru-RU"/>
        </w:rPr>
        <w:t xml:space="preserve">, </w:t>
      </w:r>
      <w:r w:rsidRPr="002339BF">
        <w:rPr>
          <w:rFonts w:cs="Times New Roman"/>
          <w:bCs/>
          <w:lang w:eastAsia="ru-RU"/>
        </w:rPr>
        <w:t>заключенный между ГАПОУ КК «Краснодарский гуманитарно-технологический колледж» и АО «Международный аэропорт «Краснодар»</w:t>
      </w:r>
      <w:r w:rsidRPr="00226878">
        <w:rPr>
          <w:rFonts w:cs="Times New Roman"/>
          <w:bCs/>
          <w:lang w:eastAsia="ru-RU"/>
        </w:rPr>
        <w:t>).</w:t>
      </w:r>
    </w:p>
    <w:p w14:paraId="64FD9186" w14:textId="77777777" w:rsidR="002339BF" w:rsidRPr="00076726" w:rsidRDefault="002339BF" w:rsidP="002339BF">
      <w:pPr>
        <w:ind w:firstLine="709"/>
        <w:jc w:val="both"/>
        <w:rPr>
          <w:rFonts w:cs="Times New Roman"/>
          <w:bCs/>
          <w:lang w:eastAsia="ru-RU"/>
        </w:rPr>
      </w:pPr>
      <w:r w:rsidRPr="002339BF">
        <w:rPr>
          <w:rFonts w:cs="Times New Roman"/>
          <w:bCs/>
          <w:u w:val="single"/>
          <w:lang w:eastAsia="ru-RU"/>
        </w:rPr>
        <w:t>Оборудование учебного кабинета</w:t>
      </w:r>
      <w:r w:rsidRPr="00076726">
        <w:rPr>
          <w:rFonts w:cs="Times New Roman"/>
          <w:bCs/>
          <w:lang w:eastAsia="ru-RU"/>
        </w:rPr>
        <w:t xml:space="preserve"> организации и управления деятельностью служб сервиса на транспорте:  </w:t>
      </w:r>
    </w:p>
    <w:p w14:paraId="6EC4ABED" w14:textId="77777777" w:rsidR="002339BF" w:rsidRPr="00076726" w:rsidRDefault="002339BF" w:rsidP="002339BF">
      <w:pPr>
        <w:ind w:firstLine="709"/>
        <w:jc w:val="both"/>
        <w:rPr>
          <w:rFonts w:cs="Times New Roman"/>
          <w:bCs/>
          <w:lang w:eastAsia="ru-RU"/>
        </w:rPr>
      </w:pPr>
      <w:r w:rsidRPr="00076726">
        <w:rPr>
          <w:rFonts w:cs="Times New Roman"/>
          <w:bCs/>
          <w:lang w:eastAsia="ru-RU"/>
        </w:rPr>
        <w:t>Стол преподавателя – 1 шт.;</w:t>
      </w:r>
    </w:p>
    <w:p w14:paraId="0A0492AB" w14:textId="77777777" w:rsidR="002339BF" w:rsidRPr="00076726" w:rsidRDefault="002339BF" w:rsidP="002339BF">
      <w:pPr>
        <w:ind w:firstLine="709"/>
        <w:jc w:val="both"/>
        <w:rPr>
          <w:rFonts w:cs="Times New Roman"/>
          <w:bCs/>
          <w:lang w:eastAsia="ru-RU"/>
        </w:rPr>
      </w:pPr>
      <w:r w:rsidRPr="00076726">
        <w:rPr>
          <w:rFonts w:cs="Times New Roman"/>
          <w:bCs/>
          <w:lang w:eastAsia="ru-RU"/>
        </w:rPr>
        <w:t>Стул преподавателя – 1 шт.;</w:t>
      </w:r>
    </w:p>
    <w:p w14:paraId="6C7B6F6D" w14:textId="77777777" w:rsidR="002339BF" w:rsidRPr="00076726" w:rsidRDefault="002339BF" w:rsidP="002339BF">
      <w:pPr>
        <w:ind w:firstLine="709"/>
        <w:jc w:val="both"/>
        <w:rPr>
          <w:rFonts w:cs="Times New Roman"/>
          <w:bCs/>
          <w:lang w:eastAsia="ru-RU"/>
        </w:rPr>
      </w:pPr>
      <w:r w:rsidRPr="00076726">
        <w:rPr>
          <w:rFonts w:cs="Times New Roman"/>
          <w:bCs/>
          <w:lang w:eastAsia="ru-RU"/>
        </w:rPr>
        <w:t>Стол аудиторный – 13 шт.;</w:t>
      </w:r>
    </w:p>
    <w:p w14:paraId="566EA979" w14:textId="77777777" w:rsidR="002339BF" w:rsidRPr="00076726" w:rsidRDefault="002339BF" w:rsidP="002339BF">
      <w:pPr>
        <w:ind w:firstLine="709"/>
        <w:jc w:val="both"/>
        <w:rPr>
          <w:rFonts w:cs="Times New Roman"/>
          <w:bCs/>
          <w:lang w:eastAsia="ru-RU"/>
        </w:rPr>
      </w:pPr>
      <w:r w:rsidRPr="00076726">
        <w:rPr>
          <w:rFonts w:cs="Times New Roman"/>
          <w:bCs/>
          <w:lang w:eastAsia="ru-RU"/>
        </w:rPr>
        <w:t>Стул ученический – 26 шт.;</w:t>
      </w:r>
    </w:p>
    <w:p w14:paraId="6E6870FA" w14:textId="77777777" w:rsidR="002339BF" w:rsidRPr="00076726" w:rsidRDefault="002339BF" w:rsidP="002339BF">
      <w:pPr>
        <w:ind w:firstLine="709"/>
        <w:jc w:val="both"/>
        <w:rPr>
          <w:rFonts w:cs="Times New Roman"/>
          <w:bCs/>
          <w:lang w:eastAsia="ru-RU"/>
        </w:rPr>
      </w:pPr>
      <w:r w:rsidRPr="00076726">
        <w:rPr>
          <w:rFonts w:cs="Times New Roman"/>
          <w:bCs/>
          <w:lang w:eastAsia="ru-RU"/>
        </w:rPr>
        <w:t>Стол компьютерный с подкатной тумбой для образовательного процесса – 12 шт.;</w:t>
      </w:r>
    </w:p>
    <w:p w14:paraId="37C327D9" w14:textId="77777777" w:rsidR="002339BF" w:rsidRPr="00076726" w:rsidRDefault="002339BF" w:rsidP="002339BF">
      <w:pPr>
        <w:ind w:firstLine="709"/>
        <w:jc w:val="both"/>
        <w:rPr>
          <w:rFonts w:cs="Times New Roman"/>
          <w:bCs/>
          <w:lang w:eastAsia="ru-RU"/>
        </w:rPr>
      </w:pPr>
      <w:r w:rsidRPr="00076726">
        <w:rPr>
          <w:rFonts w:cs="Times New Roman"/>
          <w:bCs/>
          <w:lang w:eastAsia="ru-RU"/>
        </w:rPr>
        <w:t>Подставка под системный блок для образовательного процесса – 12 шт.;</w:t>
      </w:r>
    </w:p>
    <w:p w14:paraId="54DC8194" w14:textId="77777777" w:rsidR="002339BF" w:rsidRPr="00076726" w:rsidRDefault="002339BF" w:rsidP="002339BF">
      <w:pPr>
        <w:ind w:firstLine="709"/>
        <w:jc w:val="both"/>
        <w:rPr>
          <w:rFonts w:cs="Times New Roman"/>
          <w:bCs/>
          <w:lang w:eastAsia="ru-RU"/>
        </w:rPr>
      </w:pPr>
      <w:r w:rsidRPr="00076726">
        <w:rPr>
          <w:rFonts w:cs="Times New Roman"/>
          <w:bCs/>
          <w:lang w:eastAsia="ru-RU"/>
        </w:rPr>
        <w:t>Интерактивная доска IQBoard DVT T082 – 1 шт.;</w:t>
      </w:r>
    </w:p>
    <w:p w14:paraId="2A63EB20" w14:textId="77777777" w:rsidR="002339BF" w:rsidRPr="00076726" w:rsidRDefault="002339BF" w:rsidP="002339BF">
      <w:pPr>
        <w:ind w:firstLine="709"/>
        <w:jc w:val="both"/>
        <w:rPr>
          <w:rFonts w:cs="Times New Roman"/>
          <w:bCs/>
          <w:lang w:eastAsia="ru-RU"/>
        </w:rPr>
      </w:pPr>
      <w:r w:rsidRPr="00076726">
        <w:rPr>
          <w:rFonts w:cs="Times New Roman"/>
          <w:bCs/>
          <w:lang w:eastAsia="ru-RU"/>
        </w:rPr>
        <w:t>Компьютер для преподавателя с лицензионно-программным обеспечением, позволяющим вести контроль за выполнением заданий обучающимися – 1 шт.</w:t>
      </w:r>
    </w:p>
    <w:p w14:paraId="563FF4BA" w14:textId="77777777" w:rsidR="002339BF" w:rsidRPr="00076726" w:rsidRDefault="002339BF" w:rsidP="002339BF">
      <w:pPr>
        <w:ind w:firstLine="709"/>
        <w:jc w:val="both"/>
        <w:rPr>
          <w:rFonts w:cs="Times New Roman"/>
          <w:bCs/>
          <w:lang w:eastAsia="ru-RU"/>
        </w:rPr>
      </w:pPr>
      <w:r w:rsidRPr="00076726">
        <w:rPr>
          <w:rFonts w:cs="Times New Roman"/>
          <w:bCs/>
          <w:lang w:eastAsia="ru-RU"/>
        </w:rPr>
        <w:t>Компьютер в сборе IRU с лицензионным программным обеспечением, монитор AOC – 14 шт.;</w:t>
      </w:r>
    </w:p>
    <w:p w14:paraId="6E9C760F" w14:textId="77777777" w:rsidR="002339BF" w:rsidRPr="00076726" w:rsidRDefault="002339BF" w:rsidP="002339BF">
      <w:pPr>
        <w:ind w:firstLine="709"/>
        <w:jc w:val="both"/>
        <w:rPr>
          <w:rFonts w:cs="Times New Roman"/>
          <w:bCs/>
          <w:lang w:eastAsia="ru-RU"/>
        </w:rPr>
      </w:pPr>
      <w:r w:rsidRPr="00076726">
        <w:rPr>
          <w:rFonts w:cs="Times New Roman"/>
          <w:bCs/>
          <w:lang w:eastAsia="ru-RU"/>
        </w:rPr>
        <w:t>Компьютер Aplpe iMac 20 – 1 шт.;</w:t>
      </w:r>
    </w:p>
    <w:p w14:paraId="036A0C46" w14:textId="77777777" w:rsidR="002339BF" w:rsidRPr="00076726" w:rsidRDefault="002339BF" w:rsidP="002339BF">
      <w:pPr>
        <w:ind w:firstLine="709"/>
        <w:jc w:val="both"/>
        <w:rPr>
          <w:rFonts w:cs="Times New Roman"/>
          <w:bCs/>
          <w:lang w:eastAsia="ru-RU"/>
        </w:rPr>
      </w:pPr>
      <w:r w:rsidRPr="00076726">
        <w:rPr>
          <w:rFonts w:cs="Times New Roman"/>
          <w:bCs/>
          <w:lang w:eastAsia="ru-RU"/>
        </w:rPr>
        <w:t>МФУ лазерный Pantum M6700DW – 1 шт.;</w:t>
      </w:r>
    </w:p>
    <w:p w14:paraId="16657F6C" w14:textId="77777777" w:rsidR="002339BF" w:rsidRPr="00076726" w:rsidRDefault="002339BF" w:rsidP="002339BF">
      <w:pPr>
        <w:ind w:firstLine="709"/>
        <w:jc w:val="both"/>
        <w:rPr>
          <w:rFonts w:cs="Times New Roman"/>
          <w:bCs/>
          <w:lang w:eastAsia="ru-RU"/>
        </w:rPr>
      </w:pPr>
      <w:r w:rsidRPr="00076726">
        <w:rPr>
          <w:rFonts w:cs="Times New Roman"/>
          <w:bCs/>
          <w:lang w:eastAsia="ru-RU"/>
        </w:rPr>
        <w:t>Проектор NEC V302X – 1 шт.;</w:t>
      </w:r>
    </w:p>
    <w:p w14:paraId="4ED6093B" w14:textId="77777777" w:rsidR="002339BF" w:rsidRPr="00076726" w:rsidRDefault="002339BF" w:rsidP="002339BF">
      <w:pPr>
        <w:ind w:firstLine="709"/>
        <w:jc w:val="both"/>
        <w:rPr>
          <w:rFonts w:cs="Times New Roman"/>
          <w:bCs/>
          <w:lang w:eastAsia="ru-RU"/>
        </w:rPr>
      </w:pPr>
      <w:r w:rsidRPr="00076726">
        <w:rPr>
          <w:rFonts w:cs="Times New Roman"/>
          <w:bCs/>
          <w:lang w:eastAsia="ru-RU"/>
        </w:rPr>
        <w:t>Экран – 1 шт.;</w:t>
      </w:r>
    </w:p>
    <w:p w14:paraId="042D02B7" w14:textId="77777777" w:rsidR="002339BF" w:rsidRPr="00076726" w:rsidRDefault="002339BF" w:rsidP="002339BF">
      <w:pPr>
        <w:ind w:firstLine="709"/>
        <w:jc w:val="both"/>
        <w:rPr>
          <w:rFonts w:cs="Times New Roman"/>
          <w:bCs/>
          <w:lang w:eastAsia="ru-RU"/>
        </w:rPr>
      </w:pPr>
      <w:r w:rsidRPr="00076726">
        <w:rPr>
          <w:rFonts w:cs="Times New Roman"/>
          <w:bCs/>
          <w:lang w:eastAsia="ru-RU"/>
        </w:rPr>
        <w:t>Учебная доска магнитно-меловая – 1 шт.,</w:t>
      </w:r>
    </w:p>
    <w:p w14:paraId="4DCDD7A2" w14:textId="77777777" w:rsidR="002339BF" w:rsidRDefault="002339BF" w:rsidP="002339BF">
      <w:pPr>
        <w:ind w:firstLine="709"/>
        <w:jc w:val="both"/>
        <w:rPr>
          <w:rFonts w:cs="Times New Roman"/>
          <w:bCs/>
          <w:lang w:eastAsia="ru-RU"/>
        </w:rPr>
      </w:pPr>
      <w:r w:rsidRPr="00076726">
        <w:rPr>
          <w:rFonts w:cs="Times New Roman"/>
          <w:bCs/>
          <w:lang w:eastAsia="ru-RU"/>
        </w:rPr>
        <w:t>Комплект учебно-методической документации – 1 шт.</w:t>
      </w:r>
    </w:p>
    <w:p w14:paraId="6CD641AF" w14:textId="77777777" w:rsidR="002339BF" w:rsidRPr="00076726" w:rsidRDefault="002339BF" w:rsidP="002339BF">
      <w:pPr>
        <w:ind w:firstLine="709"/>
        <w:jc w:val="both"/>
        <w:rPr>
          <w:rFonts w:cs="Times New Roman"/>
          <w:bCs/>
          <w:lang w:eastAsia="ru-RU"/>
        </w:rPr>
      </w:pPr>
      <w:r w:rsidRPr="00076726">
        <w:rPr>
          <w:rFonts w:cs="Times New Roman"/>
          <w:bCs/>
          <w:lang w:eastAsia="ru-RU"/>
        </w:rPr>
        <w:t>Подключение к Интернету</w:t>
      </w:r>
      <w:r>
        <w:rPr>
          <w:rFonts w:cs="Times New Roman"/>
          <w:bCs/>
          <w:lang w:eastAsia="ru-RU"/>
        </w:rPr>
        <w:t>.</w:t>
      </w:r>
    </w:p>
    <w:p w14:paraId="72A2BCA0" w14:textId="2C90E012" w:rsidR="002339BF" w:rsidRPr="00076726" w:rsidRDefault="002339BF" w:rsidP="002339BF">
      <w:pPr>
        <w:ind w:firstLine="709"/>
        <w:jc w:val="both"/>
        <w:rPr>
          <w:rFonts w:cs="Times New Roman"/>
          <w:bCs/>
          <w:lang w:eastAsia="ru-RU"/>
        </w:rPr>
      </w:pPr>
      <w:r w:rsidRPr="002339BF">
        <w:rPr>
          <w:rFonts w:cs="Times New Roman"/>
          <w:bCs/>
          <w:u w:val="single"/>
          <w:lang w:eastAsia="ru-RU"/>
        </w:rPr>
        <w:t>Оборудование мастерской</w:t>
      </w:r>
      <w:r w:rsidRPr="00076726">
        <w:rPr>
          <w:rFonts w:cs="Times New Roman"/>
          <w:bCs/>
          <w:lang w:eastAsia="ru-RU"/>
        </w:rPr>
        <w:t xml:space="preserve"> </w:t>
      </w:r>
      <w:r w:rsidR="00303A1D">
        <w:rPr>
          <w:rFonts w:cs="Times New Roman"/>
          <w:bCs/>
          <w:lang w:eastAsia="ru-RU"/>
        </w:rPr>
        <w:t>о</w:t>
      </w:r>
      <w:r w:rsidR="00303A1D" w:rsidRPr="00303A1D">
        <w:rPr>
          <w:rFonts w:cs="Times New Roman"/>
          <w:bCs/>
          <w:lang w:eastAsia="ru-RU"/>
        </w:rPr>
        <w:t>рганизаци</w:t>
      </w:r>
      <w:r w:rsidR="00303A1D">
        <w:rPr>
          <w:rFonts w:cs="Times New Roman"/>
          <w:bCs/>
          <w:lang w:eastAsia="ru-RU"/>
        </w:rPr>
        <w:t>и</w:t>
      </w:r>
      <w:r w:rsidR="00303A1D" w:rsidRPr="00303A1D">
        <w:rPr>
          <w:rFonts w:cs="Times New Roman"/>
          <w:bCs/>
          <w:lang w:eastAsia="ru-RU"/>
        </w:rPr>
        <w:t xml:space="preserve"> сервиса на транспорте </w:t>
      </w:r>
      <w:r w:rsidRPr="00076726">
        <w:rPr>
          <w:rFonts w:cs="Times New Roman"/>
          <w:bCs/>
          <w:lang w:eastAsia="ru-RU"/>
        </w:rPr>
        <w:t>бронирования и продажи перевозок и услуг:</w:t>
      </w:r>
    </w:p>
    <w:p w14:paraId="682B2F3F" w14:textId="77777777" w:rsidR="002339BF" w:rsidRPr="00076726" w:rsidRDefault="002339BF" w:rsidP="002339BF">
      <w:pPr>
        <w:ind w:firstLine="709"/>
        <w:jc w:val="both"/>
        <w:rPr>
          <w:rFonts w:cs="Times New Roman"/>
          <w:bCs/>
          <w:lang w:eastAsia="ru-RU"/>
        </w:rPr>
      </w:pPr>
      <w:r w:rsidRPr="00076726">
        <w:rPr>
          <w:rFonts w:cs="Times New Roman"/>
          <w:bCs/>
          <w:lang w:eastAsia="ru-RU"/>
        </w:rPr>
        <w:t>-</w:t>
      </w:r>
      <w:r w:rsidRPr="00076726">
        <w:rPr>
          <w:rFonts w:cs="Times New Roman"/>
          <w:bCs/>
          <w:lang w:eastAsia="ru-RU"/>
        </w:rPr>
        <w:tab/>
        <w:t>HI-SCAN 5180i;</w:t>
      </w:r>
    </w:p>
    <w:p w14:paraId="5BC07E18" w14:textId="77777777" w:rsidR="002339BF" w:rsidRPr="00076726" w:rsidRDefault="002339BF" w:rsidP="002339BF">
      <w:pPr>
        <w:ind w:firstLine="709"/>
        <w:jc w:val="both"/>
        <w:rPr>
          <w:rFonts w:cs="Times New Roman"/>
          <w:bCs/>
          <w:lang w:eastAsia="ru-RU"/>
        </w:rPr>
      </w:pPr>
      <w:r w:rsidRPr="00076726">
        <w:rPr>
          <w:rFonts w:cs="Times New Roman"/>
          <w:bCs/>
          <w:lang w:eastAsia="ru-RU"/>
        </w:rPr>
        <w:t>-</w:t>
      </w:r>
      <w:r w:rsidRPr="00076726">
        <w:rPr>
          <w:rFonts w:cs="Times New Roman"/>
          <w:bCs/>
          <w:lang w:eastAsia="ru-RU"/>
        </w:rPr>
        <w:tab/>
        <w:t>Метор-250;</w:t>
      </w:r>
    </w:p>
    <w:p w14:paraId="02B24261" w14:textId="77777777" w:rsidR="002339BF" w:rsidRPr="00076726" w:rsidRDefault="002339BF" w:rsidP="002339BF">
      <w:pPr>
        <w:ind w:firstLine="709"/>
        <w:jc w:val="both"/>
        <w:rPr>
          <w:rFonts w:cs="Times New Roman"/>
          <w:bCs/>
          <w:lang w:eastAsia="ru-RU"/>
        </w:rPr>
      </w:pPr>
      <w:r w:rsidRPr="00076726">
        <w:rPr>
          <w:rFonts w:cs="Times New Roman"/>
          <w:bCs/>
          <w:lang w:eastAsia="ru-RU"/>
        </w:rPr>
        <w:t>-</w:t>
      </w:r>
      <w:r w:rsidRPr="00076726">
        <w:rPr>
          <w:rFonts w:cs="Times New Roman"/>
          <w:bCs/>
          <w:lang w:eastAsia="ru-RU"/>
        </w:rPr>
        <w:tab/>
        <w:t>Интегрированный RFID-ready принтер посадочных талонов и багажных бирок IER 400;</w:t>
      </w:r>
    </w:p>
    <w:p w14:paraId="0BA926AF" w14:textId="77777777" w:rsidR="002339BF" w:rsidRPr="00076726" w:rsidRDefault="002339BF" w:rsidP="002339BF">
      <w:pPr>
        <w:ind w:firstLine="709"/>
        <w:jc w:val="both"/>
        <w:rPr>
          <w:rFonts w:cs="Times New Roman"/>
          <w:bCs/>
          <w:lang w:val="en-US" w:eastAsia="ru-RU"/>
        </w:rPr>
      </w:pPr>
      <w:r w:rsidRPr="00076726">
        <w:rPr>
          <w:rFonts w:cs="Times New Roman"/>
          <w:bCs/>
          <w:lang w:val="en-US" w:eastAsia="ru-RU"/>
        </w:rPr>
        <w:t>-</w:t>
      </w:r>
      <w:r w:rsidRPr="00076726">
        <w:rPr>
          <w:rFonts w:cs="Times New Roman"/>
          <w:bCs/>
          <w:lang w:val="en-US" w:eastAsia="ru-RU"/>
        </w:rPr>
        <w:tab/>
      </w:r>
      <w:r w:rsidRPr="00076726">
        <w:rPr>
          <w:rFonts w:cs="Times New Roman"/>
          <w:bCs/>
          <w:lang w:eastAsia="ru-RU"/>
        </w:rPr>
        <w:t>Сканер</w:t>
      </w:r>
      <w:r w:rsidRPr="00076726">
        <w:rPr>
          <w:rFonts w:cs="Times New Roman"/>
          <w:bCs/>
          <w:lang w:val="en-US" w:eastAsia="ru-RU"/>
        </w:rPr>
        <w:t xml:space="preserve"> </w:t>
      </w:r>
      <w:r w:rsidRPr="00076726">
        <w:rPr>
          <w:rFonts w:cs="Times New Roman"/>
          <w:bCs/>
          <w:lang w:eastAsia="ru-RU"/>
        </w:rPr>
        <w:t>посадочных</w:t>
      </w:r>
      <w:r w:rsidRPr="00076726">
        <w:rPr>
          <w:rFonts w:cs="Times New Roman"/>
          <w:bCs/>
          <w:lang w:val="en-US" w:eastAsia="ru-RU"/>
        </w:rPr>
        <w:t xml:space="preserve"> </w:t>
      </w:r>
      <w:r w:rsidRPr="00076726">
        <w:rPr>
          <w:rFonts w:cs="Times New Roman"/>
          <w:bCs/>
          <w:lang w:eastAsia="ru-RU"/>
        </w:rPr>
        <w:t>талонов</w:t>
      </w:r>
      <w:r w:rsidRPr="00076726">
        <w:rPr>
          <w:rFonts w:cs="Times New Roman"/>
          <w:bCs/>
          <w:lang w:val="en-US" w:eastAsia="ru-RU"/>
        </w:rPr>
        <w:t xml:space="preserve"> TICKET READERS 2D Boarding Gate Reader with Printer Port BGR135;</w:t>
      </w:r>
    </w:p>
    <w:p w14:paraId="733DB7D4" w14:textId="77777777" w:rsidR="002339BF" w:rsidRPr="00076726" w:rsidRDefault="002339BF" w:rsidP="002339BF">
      <w:pPr>
        <w:ind w:firstLine="709"/>
        <w:jc w:val="both"/>
        <w:rPr>
          <w:rFonts w:cs="Times New Roman"/>
          <w:bCs/>
          <w:lang w:val="en-US" w:eastAsia="ru-RU"/>
        </w:rPr>
      </w:pPr>
      <w:r w:rsidRPr="00076726">
        <w:rPr>
          <w:rFonts w:cs="Times New Roman"/>
          <w:bCs/>
          <w:lang w:val="en-US" w:eastAsia="ru-RU"/>
        </w:rPr>
        <w:t>-</w:t>
      </w:r>
      <w:r w:rsidRPr="00076726">
        <w:rPr>
          <w:rFonts w:cs="Times New Roman"/>
          <w:bCs/>
          <w:lang w:val="en-US" w:eastAsia="ru-RU"/>
        </w:rPr>
        <w:tab/>
      </w:r>
      <w:r w:rsidRPr="00076726">
        <w:rPr>
          <w:rFonts w:cs="Times New Roman"/>
          <w:bCs/>
          <w:lang w:eastAsia="ru-RU"/>
        </w:rPr>
        <w:t>Сканер</w:t>
      </w:r>
      <w:r w:rsidRPr="00076726">
        <w:rPr>
          <w:rFonts w:cs="Times New Roman"/>
          <w:bCs/>
          <w:lang w:val="en-US" w:eastAsia="ru-RU"/>
        </w:rPr>
        <w:t xml:space="preserve"> </w:t>
      </w:r>
      <w:r w:rsidRPr="00076726">
        <w:rPr>
          <w:rFonts w:cs="Times New Roman"/>
          <w:bCs/>
          <w:lang w:eastAsia="ru-RU"/>
        </w:rPr>
        <w:t>посадочных</w:t>
      </w:r>
      <w:r w:rsidRPr="00076726">
        <w:rPr>
          <w:rFonts w:cs="Times New Roman"/>
          <w:bCs/>
          <w:lang w:val="en-US" w:eastAsia="ru-RU"/>
        </w:rPr>
        <w:t xml:space="preserve"> </w:t>
      </w:r>
      <w:r w:rsidRPr="00076726">
        <w:rPr>
          <w:rFonts w:cs="Times New Roman"/>
          <w:bCs/>
          <w:lang w:eastAsia="ru-RU"/>
        </w:rPr>
        <w:t>талонов</w:t>
      </w:r>
      <w:r w:rsidRPr="00076726">
        <w:rPr>
          <w:rFonts w:cs="Times New Roman"/>
          <w:bCs/>
          <w:lang w:val="en-US" w:eastAsia="ru-RU"/>
        </w:rPr>
        <w:t xml:space="preserve"> TICKET READERS 2D Boarding Gate Reader with Printer Port LSR120. </w:t>
      </w:r>
    </w:p>
    <w:p w14:paraId="21C22FF4" w14:textId="77777777" w:rsidR="002339BF" w:rsidRDefault="002339BF" w:rsidP="002339BF">
      <w:pPr>
        <w:ind w:firstLine="709"/>
        <w:jc w:val="both"/>
        <w:rPr>
          <w:rFonts w:cs="Times New Roman"/>
          <w:bCs/>
          <w:lang w:val="en-US" w:eastAsia="ru-RU"/>
        </w:rPr>
      </w:pPr>
      <w:r w:rsidRPr="00076726">
        <w:rPr>
          <w:rFonts w:cs="Times New Roman"/>
          <w:bCs/>
          <w:lang w:val="en-US" w:eastAsia="ru-RU"/>
        </w:rPr>
        <w:t>-</w:t>
      </w:r>
      <w:r w:rsidRPr="00076726">
        <w:rPr>
          <w:rFonts w:cs="Times New Roman"/>
          <w:bCs/>
          <w:lang w:val="en-US" w:eastAsia="ru-RU"/>
        </w:rPr>
        <w:tab/>
      </w:r>
      <w:r w:rsidRPr="00076726">
        <w:rPr>
          <w:rFonts w:cs="Times New Roman"/>
          <w:bCs/>
          <w:lang w:eastAsia="ru-RU"/>
        </w:rPr>
        <w:t>Сканер</w:t>
      </w:r>
      <w:r w:rsidRPr="00076726">
        <w:rPr>
          <w:rFonts w:cs="Times New Roman"/>
          <w:bCs/>
          <w:lang w:val="en-US" w:eastAsia="ru-RU"/>
        </w:rPr>
        <w:t xml:space="preserve"> </w:t>
      </w:r>
      <w:r w:rsidRPr="00076726">
        <w:rPr>
          <w:rFonts w:cs="Times New Roman"/>
          <w:bCs/>
          <w:lang w:eastAsia="ru-RU"/>
        </w:rPr>
        <w:t>паспортов</w:t>
      </w:r>
      <w:r w:rsidRPr="00076726">
        <w:rPr>
          <w:rFonts w:cs="Times New Roman"/>
          <w:bCs/>
          <w:lang w:val="en-US" w:eastAsia="ru-RU"/>
        </w:rPr>
        <w:t xml:space="preserve"> OCR32x SeriesOCR Document Reader.</w:t>
      </w:r>
    </w:p>
    <w:bookmarkEnd w:id="29"/>
    <w:p w14:paraId="39E094F7" w14:textId="77777777" w:rsidR="00812EA0" w:rsidRPr="00742D01" w:rsidRDefault="00812EA0" w:rsidP="00812EA0">
      <w:pPr>
        <w:suppressAutoHyphens w:val="0"/>
        <w:spacing w:line="276" w:lineRule="auto"/>
        <w:ind w:firstLine="709"/>
        <w:rPr>
          <w:rFonts w:cs="Times New Roman"/>
          <w:b/>
          <w:bCs/>
          <w:lang w:eastAsia="ru-RU"/>
        </w:rPr>
      </w:pPr>
      <w:r w:rsidRPr="00742D01">
        <w:rPr>
          <w:rFonts w:cs="Times New Roman"/>
          <w:b/>
          <w:bCs/>
          <w:lang w:eastAsia="ru-RU"/>
        </w:rPr>
        <w:t>3.2. Информационное обеспечение реализации программы</w:t>
      </w:r>
    </w:p>
    <w:p w14:paraId="77BFA2B1" w14:textId="77777777" w:rsidR="00812EA0" w:rsidRPr="00742D01" w:rsidRDefault="00812EA0" w:rsidP="00812EA0">
      <w:pPr>
        <w:ind w:firstLine="709"/>
        <w:jc w:val="both"/>
        <w:rPr>
          <w:rFonts w:cs="Times New Roman"/>
          <w:bCs/>
          <w:lang w:eastAsia="ru-RU"/>
        </w:rPr>
      </w:pPr>
      <w:r w:rsidRPr="00076726">
        <w:rPr>
          <w:rFonts w:cs="Times New Roman"/>
          <w:bCs/>
          <w:lang w:eastAsia="ru-RU"/>
        </w:rPr>
        <w:t xml:space="preserve">Для реализации программы библиотечный фонд колледж имеет печатные и/или электронные образовательные и информационные ресурсы для использования в образовательном процессе. </w:t>
      </w:r>
    </w:p>
    <w:p w14:paraId="4084470A" w14:textId="77777777" w:rsidR="00A6258C" w:rsidRPr="00A6258C" w:rsidRDefault="00A6258C" w:rsidP="00A6258C">
      <w:pPr>
        <w:suppressAutoHyphens w:val="0"/>
        <w:spacing w:line="276" w:lineRule="auto"/>
        <w:ind w:left="709"/>
        <w:contextualSpacing/>
        <w:jc w:val="both"/>
        <w:rPr>
          <w:rFonts w:cs="Times New Roman"/>
          <w:b/>
          <w:lang w:eastAsia="ru-RU"/>
        </w:rPr>
      </w:pPr>
      <w:r w:rsidRPr="00A6258C">
        <w:rPr>
          <w:rFonts w:cs="Times New Roman"/>
          <w:b/>
          <w:lang w:eastAsia="ru-RU"/>
        </w:rPr>
        <w:t xml:space="preserve">3.2.1. Основные печатные издания </w:t>
      </w:r>
    </w:p>
    <w:p w14:paraId="2DA6328F" w14:textId="77777777" w:rsidR="00A6258C" w:rsidRPr="00A6258C" w:rsidRDefault="00A6258C" w:rsidP="00A6258C">
      <w:pPr>
        <w:suppressAutoHyphens w:val="0"/>
        <w:spacing w:line="276" w:lineRule="auto"/>
        <w:ind w:firstLine="709"/>
        <w:contextualSpacing/>
        <w:jc w:val="both"/>
        <w:rPr>
          <w:rFonts w:cs="Times New Roman"/>
          <w:color w:val="000000"/>
          <w:lang w:eastAsia="ru-RU"/>
        </w:rPr>
      </w:pPr>
      <w:r w:rsidRPr="00A6258C">
        <w:rPr>
          <w:rFonts w:cs="Times New Roman"/>
          <w:color w:val="000000"/>
          <w:lang w:eastAsia="ru-RU"/>
        </w:rPr>
        <w:t>Белокобыльский, Н.Н. Транспортная безопасность: термины, понятия, определения. Словарь. Москва. Сатурн, 2017. – 242 с.</w:t>
      </w:r>
    </w:p>
    <w:p w14:paraId="5BEE6F50" w14:textId="77777777" w:rsidR="00A6258C" w:rsidRPr="00A6258C" w:rsidRDefault="00A6258C" w:rsidP="00A6258C">
      <w:pPr>
        <w:suppressAutoHyphens w:val="0"/>
        <w:spacing w:line="276" w:lineRule="auto"/>
        <w:ind w:firstLine="709"/>
        <w:contextualSpacing/>
        <w:jc w:val="both"/>
        <w:rPr>
          <w:rFonts w:cs="Times New Roman"/>
          <w:color w:val="000000"/>
          <w:lang w:eastAsia="ru-RU"/>
        </w:rPr>
      </w:pPr>
      <w:r w:rsidRPr="00A6258C">
        <w:rPr>
          <w:rFonts w:cs="Times New Roman"/>
          <w:color w:val="000000"/>
          <w:lang w:eastAsia="ru-RU"/>
        </w:rPr>
        <w:t>Галямова, Т.В. Организация перевозок на воздушном транспорте: Тексты лекций. – Санкт-Петербург: СПбГУ ГА, 2018. – 134 с.</w:t>
      </w:r>
    </w:p>
    <w:p w14:paraId="65314852" w14:textId="77777777" w:rsidR="00A6258C" w:rsidRPr="00A6258C" w:rsidRDefault="00A6258C" w:rsidP="00A6258C">
      <w:pPr>
        <w:suppressAutoHyphens w:val="0"/>
        <w:spacing w:line="276" w:lineRule="auto"/>
        <w:ind w:firstLine="709"/>
        <w:contextualSpacing/>
        <w:jc w:val="both"/>
        <w:rPr>
          <w:rFonts w:cs="Times New Roman"/>
          <w:color w:val="000000"/>
          <w:lang w:eastAsia="ru-RU"/>
        </w:rPr>
      </w:pPr>
      <w:r w:rsidRPr="00A6258C">
        <w:rPr>
          <w:rFonts w:cs="Times New Roman"/>
          <w:color w:val="000000"/>
          <w:lang w:eastAsia="ru-RU"/>
        </w:rPr>
        <w:t>Зубков Б.В. Авиационная безопасность: учебное пособие / Б.В. Зубков, С.Е. Прозоров, С.И. Краснов, В.М. Ильин. – Москва: Альянс, 2019. – 410 с.</w:t>
      </w:r>
    </w:p>
    <w:p w14:paraId="2EB06016" w14:textId="17F7065E" w:rsidR="00A6258C" w:rsidRPr="00A6258C" w:rsidRDefault="00A6258C" w:rsidP="00A6258C">
      <w:pPr>
        <w:suppressAutoHyphens w:val="0"/>
        <w:spacing w:line="276" w:lineRule="auto"/>
        <w:ind w:firstLine="709"/>
        <w:contextualSpacing/>
        <w:jc w:val="both"/>
        <w:rPr>
          <w:rFonts w:cs="Times New Roman"/>
          <w:color w:val="000000"/>
          <w:lang w:eastAsia="ru-RU"/>
        </w:rPr>
      </w:pPr>
      <w:r w:rsidRPr="00A6258C">
        <w:rPr>
          <w:rFonts w:cs="Times New Roman"/>
          <w:color w:val="000000"/>
          <w:lang w:eastAsia="ru-RU"/>
        </w:rPr>
        <w:t xml:space="preserve">Манукян, Р. Г. Организация перевозок и управление на воздушном транспорте: учебное пособие / Р. Г. Манукян, В. Е. Шведов; под общ. ред. В. Е. Шведова. – Москва; Вологда: Инфра-Инженерия, 2021. – 220 с. </w:t>
      </w:r>
    </w:p>
    <w:p w14:paraId="3F62EDDB" w14:textId="3639B993" w:rsidR="00A6258C" w:rsidRPr="00A6258C" w:rsidRDefault="00A6258C" w:rsidP="00A6258C">
      <w:pPr>
        <w:suppressAutoHyphens w:val="0"/>
        <w:spacing w:line="276" w:lineRule="auto"/>
        <w:ind w:firstLine="709"/>
        <w:contextualSpacing/>
        <w:jc w:val="both"/>
        <w:rPr>
          <w:rFonts w:cs="Times New Roman"/>
          <w:color w:val="000000"/>
          <w:lang w:eastAsia="ru-RU"/>
        </w:rPr>
      </w:pPr>
      <w:r w:rsidRPr="00A6258C">
        <w:rPr>
          <w:rFonts w:cs="Times New Roman"/>
          <w:color w:val="000000"/>
          <w:lang w:eastAsia="ru-RU"/>
        </w:rPr>
        <w:t>Елисеев, Б. П. Воздушные перевозки (</w:t>
      </w:r>
      <w:r w:rsidR="00812EA0" w:rsidRPr="00A6258C">
        <w:rPr>
          <w:rFonts w:cs="Times New Roman"/>
          <w:color w:val="000000"/>
          <w:lang w:eastAsia="ru-RU"/>
        </w:rPr>
        <w:t>законодательство, комментарии, судебная</w:t>
      </w:r>
      <w:r w:rsidRPr="00A6258C">
        <w:rPr>
          <w:rFonts w:cs="Times New Roman"/>
          <w:color w:val="000000"/>
          <w:lang w:eastAsia="ru-RU"/>
        </w:rPr>
        <w:t xml:space="preserve"> </w:t>
      </w:r>
      <w:r w:rsidR="00812EA0" w:rsidRPr="00A6258C">
        <w:rPr>
          <w:rFonts w:cs="Times New Roman"/>
          <w:color w:val="000000"/>
          <w:lang w:eastAsia="ru-RU"/>
        </w:rPr>
        <w:t>практика) [</w:t>
      </w:r>
      <w:r w:rsidRPr="00A6258C">
        <w:rPr>
          <w:rFonts w:cs="Times New Roman"/>
          <w:color w:val="000000"/>
          <w:lang w:eastAsia="ru-RU"/>
        </w:rPr>
        <w:t xml:space="preserve">Электронный ресурс] / Б. П. Елисеев. — Москва: Издательско-торговая корпорация «Дашков и К°», 2014. — 424 с. </w:t>
      </w:r>
    </w:p>
    <w:p w14:paraId="514BB76F" w14:textId="2A52A7EE" w:rsidR="00A6258C" w:rsidRPr="00812EA0" w:rsidRDefault="00A6258C">
      <w:pPr>
        <w:pStyle w:val="af1"/>
        <w:numPr>
          <w:ilvl w:val="2"/>
          <w:numId w:val="18"/>
        </w:numPr>
        <w:suppressAutoHyphens w:val="0"/>
        <w:contextualSpacing/>
        <w:jc w:val="both"/>
        <w:rPr>
          <w:rFonts w:cs="Times New Roman"/>
          <w:b/>
          <w:color w:val="000000"/>
          <w:lang w:eastAsia="ru-RU"/>
        </w:rPr>
      </w:pPr>
      <w:r w:rsidRPr="00812EA0">
        <w:rPr>
          <w:rFonts w:cs="Times New Roman"/>
          <w:b/>
          <w:color w:val="000000"/>
          <w:lang w:eastAsia="ru-RU"/>
        </w:rPr>
        <w:t>Основные электронные издания</w:t>
      </w:r>
    </w:p>
    <w:p w14:paraId="60C90519" w14:textId="74B411D5" w:rsidR="00A6258C" w:rsidRPr="00A6258C" w:rsidRDefault="00A6258C" w:rsidP="00A6258C">
      <w:pPr>
        <w:suppressAutoHyphens w:val="0"/>
        <w:spacing w:line="276" w:lineRule="auto"/>
        <w:ind w:firstLine="709"/>
        <w:contextualSpacing/>
        <w:jc w:val="both"/>
        <w:rPr>
          <w:rFonts w:cs="Times New Roman"/>
          <w:color w:val="000000"/>
          <w:lang w:eastAsia="ru-RU"/>
        </w:rPr>
      </w:pPr>
      <w:r w:rsidRPr="00A6258C">
        <w:rPr>
          <w:rFonts w:cs="Times New Roman"/>
          <w:color w:val="000000"/>
          <w:lang w:eastAsia="ru-RU"/>
        </w:rPr>
        <w:t>Елисеев, Б. П. Воздушные перевозки (</w:t>
      </w:r>
      <w:r w:rsidR="00812EA0" w:rsidRPr="00A6258C">
        <w:rPr>
          <w:rFonts w:cs="Times New Roman"/>
          <w:color w:val="000000"/>
          <w:lang w:eastAsia="ru-RU"/>
        </w:rPr>
        <w:t>законодательство, комментарии, судебная</w:t>
      </w:r>
      <w:r w:rsidRPr="00A6258C">
        <w:rPr>
          <w:rFonts w:cs="Times New Roman"/>
          <w:color w:val="000000"/>
          <w:lang w:eastAsia="ru-RU"/>
        </w:rPr>
        <w:t xml:space="preserve"> </w:t>
      </w:r>
      <w:r w:rsidR="00812EA0" w:rsidRPr="00A6258C">
        <w:rPr>
          <w:rFonts w:cs="Times New Roman"/>
          <w:color w:val="000000"/>
          <w:lang w:eastAsia="ru-RU"/>
        </w:rPr>
        <w:t>практика) [</w:t>
      </w:r>
      <w:r w:rsidRPr="00A6258C">
        <w:rPr>
          <w:rFonts w:cs="Times New Roman"/>
          <w:color w:val="000000"/>
          <w:lang w:eastAsia="ru-RU"/>
        </w:rPr>
        <w:t>Электронный ресурс] / Б. П. Елисеев. — Москва: Издательско-торговая корпорация «Дашков и К°», 2014. — 424 с. - ISBN 978-5-394-01146-7. - Текст: электронный. - URL: https://znanium.com/catalog/product/511982 (дата обращения: 11.04.2022). – Режим доступа: по подписке.</w:t>
      </w:r>
    </w:p>
    <w:p w14:paraId="1AD57FE1" w14:textId="583F2084" w:rsidR="00A6258C" w:rsidRPr="00A6258C" w:rsidRDefault="00A6258C" w:rsidP="00A6258C">
      <w:pPr>
        <w:suppressAutoHyphens w:val="0"/>
        <w:spacing w:line="276" w:lineRule="auto"/>
        <w:ind w:firstLine="709"/>
        <w:contextualSpacing/>
        <w:jc w:val="both"/>
        <w:rPr>
          <w:rFonts w:cs="Times New Roman"/>
          <w:lang w:eastAsia="ru-RU"/>
        </w:rPr>
      </w:pPr>
      <w:r w:rsidRPr="00A6258C">
        <w:rPr>
          <w:rFonts w:cs="Times New Roman"/>
          <w:lang w:eastAsia="ru-RU"/>
        </w:rPr>
        <w:t>Левкин, Г. Г. Сервис на транспорте: конспект лекций: [16+] / Г. Г. Левкин, С. В. Мочалова. – Москва; Берлин: Директ-Медиа, 2019. – 167 с.: ил., табл. – Режим доступа: по подписке. – URL: </w:t>
      </w:r>
      <w:hyperlink r:id="rId53" w:history="1">
        <w:r w:rsidRPr="00A6258C">
          <w:rPr>
            <w:rFonts w:cs="Times New Roman"/>
            <w:u w:val="single"/>
            <w:lang w:eastAsia="ru-RU"/>
          </w:rPr>
          <w:t>https://biblioclub.ru/index.php?page=book&amp;id=500235</w:t>
        </w:r>
      </w:hyperlink>
      <w:r w:rsidRPr="00A6258C">
        <w:rPr>
          <w:rFonts w:cs="Times New Roman"/>
          <w:lang w:eastAsia="ru-RU"/>
        </w:rPr>
        <w:t> (дата обращения: 28.09.2021). – Библиогр. в кн. – ISBN 978-5-4475-9987-4. – Текст: электронный.</w:t>
      </w:r>
    </w:p>
    <w:p w14:paraId="0B978E84" w14:textId="7C951BF1" w:rsidR="00A6258C" w:rsidRPr="00A6258C" w:rsidRDefault="00A6258C" w:rsidP="00A6258C">
      <w:pPr>
        <w:suppressAutoHyphens w:val="0"/>
        <w:spacing w:line="276" w:lineRule="auto"/>
        <w:ind w:firstLine="709"/>
        <w:contextualSpacing/>
        <w:jc w:val="both"/>
        <w:rPr>
          <w:rFonts w:cs="Times New Roman"/>
          <w:color w:val="000000"/>
          <w:lang w:eastAsia="ru-RU"/>
        </w:rPr>
      </w:pPr>
      <w:r w:rsidRPr="00A6258C">
        <w:rPr>
          <w:rFonts w:cs="Times New Roman"/>
          <w:color w:val="000000"/>
          <w:lang w:eastAsia="ru-RU"/>
        </w:rPr>
        <w:t>Манукян, Р. Г. Организация перевозок и управление на воздушном транспорте: учебное пособие / Р. Г. Манукян, В. Е. Шведов; под общ. ред. В. Е. Шведова. – Москва; Вологда: Инфра-Инженерия, 2021. – 220 с. – ISBN 978-5-9729-0648-2. – Текст: электронный. – URL: https://znanium.com/catalog/product/1832068 (дата обращения: 11.04.2022). – Режим доступа: по подписке.</w:t>
      </w:r>
    </w:p>
    <w:p w14:paraId="50432522" w14:textId="39744B24" w:rsidR="00A6258C" w:rsidRPr="00A6258C" w:rsidRDefault="00A6258C" w:rsidP="00A6258C">
      <w:pPr>
        <w:suppressAutoHyphens w:val="0"/>
        <w:spacing w:line="276" w:lineRule="auto"/>
        <w:ind w:firstLine="709"/>
        <w:jc w:val="both"/>
        <w:rPr>
          <w:rFonts w:cs="Times New Roman"/>
          <w:lang w:eastAsia="ru-RU"/>
        </w:rPr>
      </w:pPr>
      <w:r w:rsidRPr="00A6258C">
        <w:rPr>
          <w:rFonts w:cs="Times New Roman"/>
          <w:lang w:eastAsia="ru-RU"/>
        </w:rPr>
        <w:t xml:space="preserve">Широков, Ю. А. Надзор и контроль в сфере безопасности: учебное пособие для СПО / Ю. А. Широков. – Санкт-Петербург: Лань, 2021. – 412 с. – ISBN 978-5-8114-6799-0. – Текст: электронный // Лань: электронно-библиотечная система. – URL: </w:t>
      </w:r>
      <w:hyperlink r:id="rId54" w:history="1">
        <w:r w:rsidRPr="00A6258C">
          <w:rPr>
            <w:rFonts w:cs="Times New Roman"/>
            <w:color w:val="0000FF"/>
            <w:u w:val="single"/>
            <w:lang w:eastAsia="ru-RU"/>
          </w:rPr>
          <w:t>https://e.lanbook.com/book/152631</w:t>
        </w:r>
      </w:hyperlink>
      <w:r w:rsidRPr="00A6258C">
        <w:rPr>
          <w:rFonts w:cs="Times New Roman"/>
          <w:lang w:eastAsia="ru-RU"/>
        </w:rPr>
        <w:t xml:space="preserve">  (дата обращения: 19.08.2021). – Режим доступа: для авториз. пользователей.</w:t>
      </w:r>
    </w:p>
    <w:p w14:paraId="3AF4789F" w14:textId="77777777" w:rsidR="00A6258C" w:rsidRPr="00A6258C" w:rsidRDefault="00A6258C" w:rsidP="00A6258C">
      <w:pPr>
        <w:spacing w:line="276" w:lineRule="auto"/>
        <w:ind w:left="709"/>
        <w:contextualSpacing/>
        <w:jc w:val="both"/>
        <w:rPr>
          <w:rFonts w:cs="Times New Roman"/>
          <w:lang w:eastAsia="ru-RU"/>
        </w:rPr>
      </w:pPr>
      <w:r w:rsidRPr="00A6258C">
        <w:rPr>
          <w:rFonts w:cs="Times New Roman"/>
          <w:b/>
          <w:bCs/>
          <w:lang w:eastAsia="ru-RU"/>
        </w:rPr>
        <w:t xml:space="preserve">3.2.3.  Дополнительные источники </w:t>
      </w:r>
    </w:p>
    <w:p w14:paraId="4FC43B7C" w14:textId="77777777" w:rsidR="00A6258C" w:rsidRPr="00A6258C" w:rsidRDefault="00A6258C" w:rsidP="00A6258C">
      <w:pPr>
        <w:spacing w:line="276" w:lineRule="auto"/>
        <w:ind w:firstLine="567"/>
        <w:contextualSpacing/>
        <w:jc w:val="both"/>
        <w:rPr>
          <w:rFonts w:cs="Times New Roman"/>
          <w:lang w:eastAsia="ru-RU"/>
        </w:rPr>
      </w:pPr>
      <w:r w:rsidRPr="00A6258C">
        <w:rPr>
          <w:rFonts w:cs="Times New Roman"/>
          <w:lang w:eastAsia="ru-RU"/>
        </w:rPr>
        <w:t xml:space="preserve">1. Воздушный кодекс Российской Федерации от 19 марта 1997 г. № 60-ФЗ (с изм. и доп.) // Справочно-правовая система «КонсультантПлюс»: [сайт]. URL: https://www.consultant.ru/document/cons_doc_LAW_13744/. </w:t>
      </w:r>
    </w:p>
    <w:p w14:paraId="362AE814" w14:textId="77777777" w:rsidR="00A6258C" w:rsidRPr="00A6258C" w:rsidRDefault="00A6258C" w:rsidP="00A6258C">
      <w:pPr>
        <w:spacing w:line="276" w:lineRule="auto"/>
        <w:ind w:firstLine="709"/>
        <w:contextualSpacing/>
        <w:jc w:val="both"/>
        <w:rPr>
          <w:rFonts w:cs="Times New Roman"/>
          <w:lang w:eastAsia="ru-RU"/>
        </w:rPr>
      </w:pPr>
      <w:r w:rsidRPr="00A6258C">
        <w:rPr>
          <w:rFonts w:cs="Times New Roman"/>
          <w:lang w:eastAsia="ru-RU"/>
        </w:rPr>
        <w:t xml:space="preserve">2. О внесении изменений и дополнений в Положение о порядке регистрации и опубликования тарифной информации на регулярные пассажирские воздушные перевозки, выполняемые российскими авиационными предприятиями: Приказ Министерства транспорта РФ от 11 февраля 2005 г., № 10 // Электронный фонд правовых и нормативно-технических документов. URL: https://docs.cntd.ru/document/901926528. </w:t>
      </w:r>
    </w:p>
    <w:p w14:paraId="27160D8D" w14:textId="77777777" w:rsidR="00A6258C" w:rsidRPr="00A6258C" w:rsidRDefault="00A6258C" w:rsidP="00A6258C">
      <w:pPr>
        <w:spacing w:line="276" w:lineRule="auto"/>
        <w:ind w:firstLine="709"/>
        <w:contextualSpacing/>
        <w:jc w:val="both"/>
        <w:rPr>
          <w:rFonts w:cs="Times New Roman"/>
          <w:lang w:eastAsia="ru-RU"/>
        </w:rPr>
      </w:pPr>
      <w:r w:rsidRPr="00A6258C">
        <w:rPr>
          <w:rFonts w:cs="Times New Roman"/>
          <w:lang w:eastAsia="ru-RU"/>
        </w:rPr>
        <w:t xml:space="preserve">3. Об утверждении Положения о порядке регистрации и опубликования тарифной информации на регулярные пассажирские воздушные перевозки, выполняемые российскими авиационными предприятиями от 23 мая 2001 г. № 94 (с изм. от 04.04.2012) // Электронный фонд правовых и нормативно-технических документов. URL: https://docs.cntd.ru/document/901791898. </w:t>
      </w:r>
    </w:p>
    <w:p w14:paraId="14129C3D" w14:textId="77777777" w:rsidR="00A6258C" w:rsidRPr="00A6258C" w:rsidRDefault="00A6258C" w:rsidP="00A6258C">
      <w:pPr>
        <w:spacing w:line="276" w:lineRule="auto"/>
        <w:ind w:firstLine="709"/>
        <w:contextualSpacing/>
        <w:jc w:val="both"/>
        <w:rPr>
          <w:rFonts w:cs="Times New Roman"/>
          <w:lang w:eastAsia="ru-RU"/>
        </w:rPr>
      </w:pPr>
      <w:r w:rsidRPr="00A6258C">
        <w:rPr>
          <w:rFonts w:cs="Times New Roman"/>
          <w:lang w:eastAsia="ru-RU"/>
        </w:rPr>
        <w:t xml:space="preserve">4. Об утверждении Федеральных авиационных правил «Общие правила воздушных перевозок пассажиров, багажа, грузов и требования к обслуживанию пассажиров, грузоотправителей, грузополучателей»: Приказ Минтранса России от 28 июня 2007 № 82 (с изм. и доп.) // Электронный фонд правовых и нормативно-технических документов. URL: https://docs.cntd.ru/document/902051162. </w:t>
      </w:r>
    </w:p>
    <w:p w14:paraId="2900849D" w14:textId="77777777" w:rsidR="00A6258C" w:rsidRPr="00A6258C" w:rsidRDefault="00A6258C" w:rsidP="00A6258C">
      <w:pPr>
        <w:spacing w:line="276" w:lineRule="auto"/>
        <w:ind w:firstLine="709"/>
        <w:contextualSpacing/>
        <w:jc w:val="both"/>
        <w:rPr>
          <w:rFonts w:cs="Times New Roman"/>
          <w:lang w:eastAsia="ru-RU"/>
        </w:rPr>
      </w:pPr>
      <w:r w:rsidRPr="00A6258C">
        <w:rPr>
          <w:rFonts w:cs="Times New Roman"/>
          <w:lang w:eastAsia="ru-RU"/>
        </w:rPr>
        <w:t xml:space="preserve">5. Руководство по бронированию и продаже воздушных перевозок для агентств (действующее издание). </w:t>
      </w:r>
    </w:p>
    <w:p w14:paraId="13EC3435" w14:textId="77777777" w:rsidR="00A6258C" w:rsidRPr="00A6258C" w:rsidRDefault="00A6258C" w:rsidP="00A6258C">
      <w:pPr>
        <w:spacing w:line="276" w:lineRule="auto"/>
        <w:ind w:firstLine="709"/>
        <w:contextualSpacing/>
        <w:jc w:val="both"/>
        <w:rPr>
          <w:rFonts w:cs="Times New Roman"/>
          <w:lang w:eastAsia="ru-RU"/>
        </w:rPr>
      </w:pPr>
      <w:r w:rsidRPr="00A6258C">
        <w:rPr>
          <w:rFonts w:cs="Times New Roman"/>
          <w:lang w:eastAsia="ru-RU"/>
        </w:rPr>
        <w:t xml:space="preserve">6. ССВ 164-2012 «Форма представления претензионного уведомления в СВВТ через систему интерактивного взаимодействия ТКП». </w:t>
      </w:r>
    </w:p>
    <w:p w14:paraId="679B9F6E" w14:textId="77777777" w:rsidR="00A6258C" w:rsidRPr="00A6258C" w:rsidRDefault="00A6258C" w:rsidP="00A6258C">
      <w:pPr>
        <w:spacing w:line="276" w:lineRule="auto"/>
        <w:ind w:firstLine="709"/>
        <w:contextualSpacing/>
        <w:jc w:val="both"/>
        <w:rPr>
          <w:rFonts w:cs="Times New Roman"/>
          <w:lang w:eastAsia="ru-RU"/>
        </w:rPr>
      </w:pPr>
      <w:r w:rsidRPr="00A6258C">
        <w:rPr>
          <w:rFonts w:cs="Times New Roman"/>
          <w:lang w:eastAsia="ru-RU"/>
        </w:rPr>
        <w:t xml:space="preserve">7. Стандарт отчета о взаиморасчетах по проданным дополнительным услугам (действующая редакция). </w:t>
      </w:r>
    </w:p>
    <w:p w14:paraId="5840386B" w14:textId="77777777" w:rsidR="00A6258C" w:rsidRPr="00A6258C" w:rsidRDefault="00A6258C" w:rsidP="00A6258C">
      <w:pPr>
        <w:spacing w:line="276" w:lineRule="auto"/>
        <w:ind w:firstLine="709"/>
        <w:contextualSpacing/>
        <w:jc w:val="both"/>
        <w:rPr>
          <w:rFonts w:cs="Times New Roman"/>
          <w:lang w:eastAsia="ru-RU"/>
        </w:rPr>
      </w:pPr>
      <w:r w:rsidRPr="00A6258C">
        <w:rPr>
          <w:rFonts w:cs="Times New Roman"/>
          <w:lang w:eastAsia="ru-RU"/>
        </w:rPr>
        <w:t xml:space="preserve">8. Стандарт отчета о взаиморасчетах по проданным перевозкам, представляемого аккредитованными агентствами в ТКП (действующая редакция). </w:t>
      </w:r>
    </w:p>
    <w:p w14:paraId="32C14B92" w14:textId="77777777" w:rsidR="00A6258C" w:rsidRPr="00A6258C" w:rsidRDefault="00A6258C" w:rsidP="00A6258C">
      <w:pPr>
        <w:spacing w:line="276" w:lineRule="auto"/>
        <w:ind w:firstLine="709"/>
        <w:contextualSpacing/>
        <w:jc w:val="both"/>
        <w:rPr>
          <w:rFonts w:cs="Times New Roman"/>
          <w:lang w:eastAsia="ru-RU"/>
        </w:rPr>
      </w:pPr>
      <w:r w:rsidRPr="00A6258C">
        <w:rPr>
          <w:rFonts w:cs="Times New Roman"/>
          <w:lang w:eastAsia="ru-RU"/>
        </w:rPr>
        <w:t xml:space="preserve">9. Стандарт отчета о взаиморасчетах по проданным по платежным (банковским) картам перевозкам, представляемого аккредитованными агентствами в ТКП (действующая редакция). </w:t>
      </w:r>
    </w:p>
    <w:p w14:paraId="3C7CECB1" w14:textId="77777777" w:rsidR="00A6258C" w:rsidRPr="00A6258C" w:rsidRDefault="00A6258C" w:rsidP="00A6258C">
      <w:pPr>
        <w:spacing w:line="276" w:lineRule="auto"/>
        <w:ind w:firstLine="709"/>
        <w:contextualSpacing/>
        <w:jc w:val="both"/>
        <w:rPr>
          <w:rFonts w:cs="Times New Roman"/>
          <w:lang w:eastAsia="ru-RU"/>
        </w:rPr>
      </w:pPr>
      <w:r w:rsidRPr="00A6258C">
        <w:rPr>
          <w:rFonts w:cs="Times New Roman"/>
          <w:lang w:eastAsia="ru-RU"/>
        </w:rPr>
        <w:t xml:space="preserve">10. Стандарт отчета о взаиморасчетах по проданным по платежным (банковским) картам дополнительным услугам (действующая редакция). </w:t>
      </w:r>
    </w:p>
    <w:p w14:paraId="1F91152C" w14:textId="77777777" w:rsidR="00A6258C" w:rsidRPr="00A6258C" w:rsidRDefault="00A6258C" w:rsidP="00A6258C">
      <w:pPr>
        <w:spacing w:line="276" w:lineRule="auto"/>
        <w:ind w:firstLine="709"/>
        <w:contextualSpacing/>
        <w:jc w:val="both"/>
        <w:rPr>
          <w:rFonts w:cs="Times New Roman"/>
          <w:lang w:eastAsia="ru-RU"/>
        </w:rPr>
      </w:pPr>
      <w:r w:rsidRPr="00A6258C">
        <w:rPr>
          <w:rFonts w:cs="Times New Roman"/>
          <w:lang w:eastAsia="ru-RU"/>
        </w:rPr>
        <w:t xml:space="preserve">11. Стандарт системы взаиморасчетов на воздушном транспорте от 02 апреля 2015 г. (действующая редакция): принят Транспортной клиринговой палатой. </w:t>
      </w:r>
    </w:p>
    <w:p w14:paraId="1BE60EC8" w14:textId="77777777" w:rsidR="00A6258C" w:rsidRPr="00A6258C" w:rsidRDefault="00A6258C" w:rsidP="00A6258C">
      <w:pPr>
        <w:spacing w:line="276" w:lineRule="auto"/>
        <w:ind w:firstLine="709"/>
        <w:contextualSpacing/>
        <w:jc w:val="both"/>
        <w:rPr>
          <w:rFonts w:cs="Times New Roman"/>
          <w:color w:val="333333"/>
          <w:shd w:val="clear" w:color="auto" w:fill="FFFFFF"/>
          <w:lang w:eastAsia="ru-RU"/>
        </w:rPr>
      </w:pPr>
      <w:r w:rsidRPr="00A6258C">
        <w:rPr>
          <w:rFonts w:cs="Times New Roman"/>
          <w:lang w:eastAsia="ru-RU"/>
        </w:rPr>
        <w:t>12. Технология заказа, распределения, учета и контроля использования бланков СПД и квот электронных билетов НСАВ-ТКП от 02 июля 2012 г. (действующая редакция): принят Транспортной клиринговой палатой.</w:t>
      </w:r>
    </w:p>
    <w:p w14:paraId="63D1C14E" w14:textId="1267B569" w:rsidR="00A6258C" w:rsidRPr="00A6258C" w:rsidRDefault="00A6258C" w:rsidP="00A6258C">
      <w:pPr>
        <w:spacing w:line="276" w:lineRule="auto"/>
        <w:ind w:firstLine="709"/>
        <w:contextualSpacing/>
        <w:jc w:val="both"/>
        <w:rPr>
          <w:rFonts w:cs="Times New Roman"/>
          <w:lang w:eastAsia="ru-RU"/>
        </w:rPr>
      </w:pPr>
      <w:r w:rsidRPr="00A6258C">
        <w:rPr>
          <w:rFonts w:cs="Times New Roman"/>
          <w:lang w:eastAsia="ru-RU"/>
        </w:rPr>
        <w:t xml:space="preserve">13. </w:t>
      </w:r>
      <w:hyperlink r:id="rId55" w:tgtFrame="_blank" w:history="1">
        <w:r w:rsidRPr="00A6258C">
          <w:rPr>
            <w:rFonts w:cs="Times New Roman"/>
            <w:lang w:eastAsia="ru-RU"/>
          </w:rPr>
          <w:t>Федеральный Закон «О транспортной безопасности»</w:t>
        </w:r>
      </w:hyperlink>
      <w:r w:rsidRPr="00A6258C">
        <w:rPr>
          <w:rFonts w:cs="Times New Roman"/>
          <w:lang w:eastAsia="ru-RU"/>
        </w:rPr>
        <w:t xml:space="preserve"> от 9 февраля 2007 г. </w:t>
      </w:r>
      <w:r w:rsidR="00812EA0">
        <w:rPr>
          <w:rFonts w:cs="Times New Roman"/>
          <w:lang w:eastAsia="ru-RU"/>
        </w:rPr>
        <w:t>№</w:t>
      </w:r>
      <w:r w:rsidRPr="00A6258C">
        <w:rPr>
          <w:rFonts w:cs="Times New Roman"/>
          <w:lang w:eastAsia="ru-RU"/>
        </w:rPr>
        <w:t xml:space="preserve"> 16-ФЗ.</w:t>
      </w:r>
    </w:p>
    <w:p w14:paraId="00F1C573" w14:textId="3ABF23EB" w:rsidR="00A6258C" w:rsidRPr="00A6258C" w:rsidRDefault="00A6258C" w:rsidP="00A6258C">
      <w:pPr>
        <w:spacing w:line="276" w:lineRule="auto"/>
        <w:ind w:firstLine="709"/>
        <w:contextualSpacing/>
        <w:jc w:val="both"/>
        <w:rPr>
          <w:rFonts w:cs="Times New Roman"/>
          <w:lang w:eastAsia="ru-RU"/>
        </w:rPr>
      </w:pPr>
      <w:r w:rsidRPr="00A6258C">
        <w:rPr>
          <w:rFonts w:cs="Times New Roman"/>
          <w:lang w:eastAsia="ru-RU"/>
        </w:rPr>
        <w:t xml:space="preserve">14. </w:t>
      </w:r>
      <w:hyperlink r:id="rId56" w:tgtFrame="_blank" w:history="1">
        <w:r w:rsidRPr="00A6258C">
          <w:rPr>
            <w:rFonts w:cs="Times New Roman"/>
            <w:lang w:eastAsia="ru-RU"/>
          </w:rPr>
          <w:t>Приказа Минтранса, ФСБ, МВД РФ «Об утверждении Перечня потенциальных угроз совершения актов незаконного вмешательства в деятельность объектов транспортной инфраструктуры и транспортных средств»</w:t>
        </w:r>
      </w:hyperlink>
      <w:r w:rsidRPr="00A6258C">
        <w:rPr>
          <w:rFonts w:cs="Times New Roman"/>
          <w:lang w:eastAsia="ru-RU"/>
        </w:rPr>
        <w:t xml:space="preserve"> от 5 марта 2010 года </w:t>
      </w:r>
      <w:r w:rsidR="00812EA0">
        <w:rPr>
          <w:rFonts w:cs="Times New Roman"/>
          <w:lang w:eastAsia="ru-RU"/>
        </w:rPr>
        <w:t>№</w:t>
      </w:r>
      <w:r w:rsidRPr="00A6258C">
        <w:rPr>
          <w:rFonts w:cs="Times New Roman"/>
          <w:lang w:eastAsia="ru-RU"/>
        </w:rPr>
        <w:t xml:space="preserve"> 52/112/134</w:t>
      </w:r>
    </w:p>
    <w:p w14:paraId="563086C5" w14:textId="78174FFE" w:rsidR="00A6258C" w:rsidRPr="00A6258C" w:rsidRDefault="00A6258C" w:rsidP="00A6258C">
      <w:pPr>
        <w:spacing w:line="276" w:lineRule="auto"/>
        <w:ind w:firstLine="709"/>
        <w:contextualSpacing/>
        <w:jc w:val="both"/>
        <w:rPr>
          <w:rFonts w:cs="Times New Roman"/>
          <w:lang w:eastAsia="ru-RU"/>
        </w:rPr>
      </w:pPr>
      <w:r w:rsidRPr="00A6258C">
        <w:rPr>
          <w:rFonts w:cs="Times New Roman"/>
          <w:lang w:eastAsia="ru-RU"/>
        </w:rPr>
        <w:t xml:space="preserve">15. Постановление Правительства Российской Федерации от 8 октября 2020 г. </w:t>
      </w:r>
      <w:r w:rsidR="00812EA0">
        <w:rPr>
          <w:rFonts w:cs="Times New Roman"/>
          <w:lang w:eastAsia="ru-RU"/>
        </w:rPr>
        <w:t>№</w:t>
      </w:r>
      <w:r w:rsidRPr="00A6258C">
        <w:rPr>
          <w:rFonts w:cs="Times New Roman"/>
          <w:lang w:eastAsia="ru-RU"/>
        </w:rPr>
        <w:t xml:space="preserve"> 1640 «Об утверждении требований по обеспечению транспортной безопасности, учитывающих уровни безопасности для транспортных средств автомобильного транспорта и городского наземного электрического транспорта</w:t>
      </w:r>
    </w:p>
    <w:p w14:paraId="1EAF240A" w14:textId="77777777" w:rsidR="00A6258C" w:rsidRPr="00A6258C" w:rsidRDefault="00A6258C" w:rsidP="00A6258C">
      <w:pPr>
        <w:spacing w:line="276" w:lineRule="auto"/>
        <w:ind w:firstLine="709"/>
        <w:contextualSpacing/>
        <w:jc w:val="both"/>
        <w:rPr>
          <w:rFonts w:cs="Times New Roman"/>
          <w:lang w:eastAsia="ru-RU"/>
        </w:rPr>
      </w:pPr>
    </w:p>
    <w:p w14:paraId="012D76C3" w14:textId="77777777" w:rsidR="00812EA0" w:rsidRDefault="00812EA0" w:rsidP="00A6258C">
      <w:pPr>
        <w:spacing w:line="276" w:lineRule="auto"/>
        <w:contextualSpacing/>
        <w:jc w:val="center"/>
        <w:rPr>
          <w:rFonts w:cs="Times New Roman"/>
          <w:b/>
          <w:lang w:eastAsia="ru-RU"/>
        </w:rPr>
      </w:pPr>
    </w:p>
    <w:p w14:paraId="3892FDF4" w14:textId="77777777" w:rsidR="00812EA0" w:rsidRDefault="00812EA0" w:rsidP="00A6258C">
      <w:pPr>
        <w:spacing w:line="276" w:lineRule="auto"/>
        <w:contextualSpacing/>
        <w:jc w:val="center"/>
        <w:rPr>
          <w:rFonts w:cs="Times New Roman"/>
          <w:b/>
          <w:lang w:eastAsia="ru-RU"/>
        </w:rPr>
      </w:pPr>
    </w:p>
    <w:p w14:paraId="04E3A8A7" w14:textId="77777777" w:rsidR="00812EA0" w:rsidRDefault="00812EA0" w:rsidP="00A6258C">
      <w:pPr>
        <w:spacing w:line="276" w:lineRule="auto"/>
        <w:contextualSpacing/>
        <w:jc w:val="center"/>
        <w:rPr>
          <w:rFonts w:cs="Times New Roman"/>
          <w:b/>
          <w:lang w:eastAsia="ru-RU"/>
        </w:rPr>
      </w:pPr>
    </w:p>
    <w:p w14:paraId="5385D2F9" w14:textId="77777777" w:rsidR="00812EA0" w:rsidRDefault="00812EA0" w:rsidP="00A6258C">
      <w:pPr>
        <w:spacing w:line="276" w:lineRule="auto"/>
        <w:contextualSpacing/>
        <w:jc w:val="center"/>
        <w:rPr>
          <w:rFonts w:cs="Times New Roman"/>
          <w:b/>
          <w:lang w:eastAsia="ru-RU"/>
        </w:rPr>
      </w:pPr>
    </w:p>
    <w:p w14:paraId="7FD3F4CF" w14:textId="77777777" w:rsidR="00812EA0" w:rsidRDefault="00812EA0" w:rsidP="00A6258C">
      <w:pPr>
        <w:spacing w:line="276" w:lineRule="auto"/>
        <w:contextualSpacing/>
        <w:jc w:val="center"/>
        <w:rPr>
          <w:rFonts w:cs="Times New Roman"/>
          <w:b/>
          <w:lang w:eastAsia="ru-RU"/>
        </w:rPr>
      </w:pPr>
    </w:p>
    <w:p w14:paraId="65A63A56" w14:textId="77777777" w:rsidR="00812EA0" w:rsidRDefault="00812EA0" w:rsidP="00A6258C">
      <w:pPr>
        <w:spacing w:line="276" w:lineRule="auto"/>
        <w:contextualSpacing/>
        <w:jc w:val="center"/>
        <w:rPr>
          <w:rFonts w:cs="Times New Roman"/>
          <w:b/>
          <w:lang w:eastAsia="ru-RU"/>
        </w:rPr>
      </w:pPr>
    </w:p>
    <w:p w14:paraId="19229856" w14:textId="77777777" w:rsidR="00812EA0" w:rsidRDefault="00812EA0" w:rsidP="00A6258C">
      <w:pPr>
        <w:spacing w:line="276" w:lineRule="auto"/>
        <w:contextualSpacing/>
        <w:jc w:val="center"/>
        <w:rPr>
          <w:rFonts w:cs="Times New Roman"/>
          <w:b/>
          <w:lang w:eastAsia="ru-RU"/>
        </w:rPr>
      </w:pPr>
    </w:p>
    <w:p w14:paraId="726EC898" w14:textId="77777777" w:rsidR="00812EA0" w:rsidRDefault="00812EA0" w:rsidP="00A6258C">
      <w:pPr>
        <w:spacing w:line="276" w:lineRule="auto"/>
        <w:contextualSpacing/>
        <w:jc w:val="center"/>
        <w:rPr>
          <w:rFonts w:cs="Times New Roman"/>
          <w:b/>
          <w:lang w:eastAsia="ru-RU"/>
        </w:rPr>
      </w:pPr>
    </w:p>
    <w:p w14:paraId="1E8BF38A" w14:textId="77777777" w:rsidR="00812EA0" w:rsidRDefault="00812EA0" w:rsidP="00A6258C">
      <w:pPr>
        <w:spacing w:line="276" w:lineRule="auto"/>
        <w:contextualSpacing/>
        <w:jc w:val="center"/>
        <w:rPr>
          <w:rFonts w:cs="Times New Roman"/>
          <w:b/>
          <w:lang w:eastAsia="ru-RU"/>
        </w:rPr>
      </w:pPr>
    </w:p>
    <w:p w14:paraId="0823C121" w14:textId="77777777" w:rsidR="00812EA0" w:rsidRDefault="00812EA0" w:rsidP="00A6258C">
      <w:pPr>
        <w:spacing w:line="276" w:lineRule="auto"/>
        <w:contextualSpacing/>
        <w:jc w:val="center"/>
        <w:rPr>
          <w:rFonts w:cs="Times New Roman"/>
          <w:b/>
          <w:lang w:eastAsia="ru-RU"/>
        </w:rPr>
      </w:pPr>
    </w:p>
    <w:p w14:paraId="57D45E0E" w14:textId="77777777" w:rsidR="00812EA0" w:rsidRDefault="00812EA0" w:rsidP="00A6258C">
      <w:pPr>
        <w:spacing w:line="276" w:lineRule="auto"/>
        <w:contextualSpacing/>
        <w:jc w:val="center"/>
        <w:rPr>
          <w:rFonts w:cs="Times New Roman"/>
          <w:b/>
          <w:lang w:eastAsia="ru-RU"/>
        </w:rPr>
      </w:pPr>
    </w:p>
    <w:p w14:paraId="0C45E464" w14:textId="77777777" w:rsidR="00812EA0" w:rsidRDefault="00812EA0" w:rsidP="00A6258C">
      <w:pPr>
        <w:spacing w:line="276" w:lineRule="auto"/>
        <w:contextualSpacing/>
        <w:jc w:val="center"/>
        <w:rPr>
          <w:rFonts w:cs="Times New Roman"/>
          <w:b/>
          <w:lang w:eastAsia="ru-RU"/>
        </w:rPr>
      </w:pPr>
    </w:p>
    <w:p w14:paraId="662F211D" w14:textId="77777777" w:rsidR="00812EA0" w:rsidRDefault="00812EA0" w:rsidP="00A6258C">
      <w:pPr>
        <w:spacing w:line="276" w:lineRule="auto"/>
        <w:contextualSpacing/>
        <w:jc w:val="center"/>
        <w:rPr>
          <w:rFonts w:cs="Times New Roman"/>
          <w:b/>
          <w:lang w:eastAsia="ru-RU"/>
        </w:rPr>
      </w:pPr>
    </w:p>
    <w:p w14:paraId="249FB67A" w14:textId="77777777" w:rsidR="00812EA0" w:rsidRDefault="00812EA0" w:rsidP="00A6258C">
      <w:pPr>
        <w:spacing w:line="276" w:lineRule="auto"/>
        <w:contextualSpacing/>
        <w:jc w:val="center"/>
        <w:rPr>
          <w:rFonts w:cs="Times New Roman"/>
          <w:b/>
          <w:lang w:eastAsia="ru-RU"/>
        </w:rPr>
      </w:pPr>
    </w:p>
    <w:p w14:paraId="0818833E" w14:textId="77777777" w:rsidR="00812EA0" w:rsidRDefault="00812EA0" w:rsidP="00A6258C">
      <w:pPr>
        <w:spacing w:line="276" w:lineRule="auto"/>
        <w:contextualSpacing/>
        <w:jc w:val="center"/>
        <w:rPr>
          <w:rFonts w:cs="Times New Roman"/>
          <w:b/>
          <w:lang w:eastAsia="ru-RU"/>
        </w:rPr>
      </w:pPr>
    </w:p>
    <w:p w14:paraId="69AAD087" w14:textId="77777777" w:rsidR="00812EA0" w:rsidRDefault="00812EA0" w:rsidP="00A6258C">
      <w:pPr>
        <w:spacing w:line="276" w:lineRule="auto"/>
        <w:contextualSpacing/>
        <w:jc w:val="center"/>
        <w:rPr>
          <w:rFonts w:cs="Times New Roman"/>
          <w:b/>
          <w:lang w:eastAsia="ru-RU"/>
        </w:rPr>
      </w:pPr>
    </w:p>
    <w:p w14:paraId="2575DA22" w14:textId="77777777" w:rsidR="00812EA0" w:rsidRDefault="00812EA0" w:rsidP="00A6258C">
      <w:pPr>
        <w:spacing w:line="276" w:lineRule="auto"/>
        <w:contextualSpacing/>
        <w:jc w:val="center"/>
        <w:rPr>
          <w:rFonts w:cs="Times New Roman"/>
          <w:b/>
          <w:lang w:eastAsia="ru-RU"/>
        </w:rPr>
      </w:pPr>
    </w:p>
    <w:p w14:paraId="400644DC" w14:textId="6A27583E" w:rsidR="00A6258C" w:rsidRPr="00812EA0" w:rsidRDefault="00A6258C">
      <w:pPr>
        <w:pStyle w:val="af1"/>
        <w:numPr>
          <w:ilvl w:val="0"/>
          <w:numId w:val="18"/>
        </w:numPr>
        <w:spacing w:line="276" w:lineRule="auto"/>
        <w:contextualSpacing/>
        <w:jc w:val="center"/>
        <w:rPr>
          <w:rFonts w:cs="Times New Roman"/>
          <w:b/>
          <w:lang w:eastAsia="ru-RU"/>
        </w:rPr>
      </w:pPr>
      <w:r w:rsidRPr="00812EA0">
        <w:rPr>
          <w:rFonts w:cs="Times New Roman"/>
          <w:b/>
          <w:lang w:eastAsia="ru-RU"/>
        </w:rPr>
        <w:t xml:space="preserve">КОНТРОЛЬ И ОЦЕНКА РЕЗУЛЬТАТОВ ОСВОЕНИЯ </w:t>
      </w:r>
      <w:r w:rsidRPr="00812EA0">
        <w:rPr>
          <w:rFonts w:cs="Times New Roman"/>
          <w:b/>
          <w:lang w:eastAsia="ru-RU"/>
        </w:rPr>
        <w:br/>
        <w:t>ПРОФЕССИОНАЛЬНОГО МОДУЛЯ</w:t>
      </w:r>
    </w:p>
    <w:p w14:paraId="52E65A69" w14:textId="77777777" w:rsidR="00812EA0" w:rsidRPr="00812EA0" w:rsidRDefault="00812EA0" w:rsidP="00812EA0">
      <w:pPr>
        <w:spacing w:line="276" w:lineRule="auto"/>
        <w:ind w:left="387"/>
        <w:contextualSpacing/>
        <w:jc w:val="center"/>
        <w:rPr>
          <w:rFonts w:cs="Times New Roman"/>
          <w:b/>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53"/>
        <w:gridCol w:w="3163"/>
        <w:gridCol w:w="2104"/>
      </w:tblGrid>
      <w:tr w:rsidR="00A6258C" w:rsidRPr="00A6258C" w14:paraId="36B763A3" w14:textId="77777777" w:rsidTr="00812EA0">
        <w:trPr>
          <w:trHeight w:val="636"/>
        </w:trPr>
        <w:tc>
          <w:tcPr>
            <w:tcW w:w="4253" w:type="dxa"/>
            <w:vAlign w:val="center"/>
            <w:hideMark/>
          </w:tcPr>
          <w:p w14:paraId="4B8C92B9" w14:textId="77777777" w:rsidR="00A6258C" w:rsidRPr="00A6258C" w:rsidRDefault="00A6258C" w:rsidP="00A6258C">
            <w:pPr>
              <w:contextualSpacing/>
              <w:jc w:val="center"/>
              <w:rPr>
                <w:rFonts w:cs="Times New Roman"/>
                <w:b/>
                <w:sz w:val="22"/>
                <w:lang w:eastAsia="ru-RU"/>
              </w:rPr>
            </w:pPr>
            <w:r w:rsidRPr="00A6258C">
              <w:rPr>
                <w:rFonts w:cs="Times New Roman"/>
                <w:b/>
                <w:bCs/>
                <w:sz w:val="22"/>
                <w:lang w:eastAsia="ru-RU"/>
              </w:rPr>
              <w:t>Код и наименование профессиональных и общих компетенций, формируемых в рамках модуля</w:t>
            </w:r>
          </w:p>
        </w:tc>
        <w:tc>
          <w:tcPr>
            <w:tcW w:w="3163" w:type="dxa"/>
            <w:vAlign w:val="center"/>
            <w:hideMark/>
          </w:tcPr>
          <w:p w14:paraId="6AE5A523" w14:textId="77777777" w:rsidR="00A6258C" w:rsidRPr="00A6258C" w:rsidRDefault="00A6258C" w:rsidP="00A6258C">
            <w:pPr>
              <w:contextualSpacing/>
              <w:jc w:val="center"/>
              <w:rPr>
                <w:rFonts w:cs="Times New Roman"/>
                <w:b/>
                <w:sz w:val="22"/>
                <w:lang w:eastAsia="ru-RU"/>
              </w:rPr>
            </w:pPr>
            <w:r w:rsidRPr="00A6258C">
              <w:rPr>
                <w:rFonts w:cs="Times New Roman"/>
                <w:b/>
                <w:sz w:val="22"/>
                <w:lang w:eastAsia="ru-RU"/>
              </w:rPr>
              <w:t>Критерии оценки</w:t>
            </w:r>
          </w:p>
        </w:tc>
        <w:tc>
          <w:tcPr>
            <w:tcW w:w="2104" w:type="dxa"/>
            <w:vAlign w:val="center"/>
            <w:hideMark/>
          </w:tcPr>
          <w:p w14:paraId="06FD1911" w14:textId="77777777" w:rsidR="00A6258C" w:rsidRPr="00A6258C" w:rsidRDefault="00A6258C" w:rsidP="00A6258C">
            <w:pPr>
              <w:contextualSpacing/>
              <w:jc w:val="center"/>
              <w:rPr>
                <w:rFonts w:cs="Times New Roman"/>
                <w:b/>
                <w:sz w:val="22"/>
                <w:lang w:eastAsia="ru-RU"/>
              </w:rPr>
            </w:pPr>
            <w:r w:rsidRPr="00A6258C">
              <w:rPr>
                <w:rFonts w:cs="Times New Roman"/>
                <w:b/>
                <w:sz w:val="22"/>
                <w:lang w:eastAsia="ru-RU"/>
              </w:rPr>
              <w:t>Методы оценки</w:t>
            </w:r>
          </w:p>
        </w:tc>
      </w:tr>
      <w:tr w:rsidR="00A6258C" w:rsidRPr="00A6258C" w14:paraId="27A63CE6" w14:textId="77777777" w:rsidTr="00DF1690">
        <w:trPr>
          <w:trHeight w:val="698"/>
        </w:trPr>
        <w:tc>
          <w:tcPr>
            <w:tcW w:w="4253" w:type="dxa"/>
            <w:hideMark/>
          </w:tcPr>
          <w:p w14:paraId="3476427A" w14:textId="56780190" w:rsidR="00A6258C" w:rsidRPr="00A6258C" w:rsidRDefault="00A6258C" w:rsidP="00812EA0">
            <w:pPr>
              <w:contextualSpacing/>
              <w:jc w:val="both"/>
              <w:rPr>
                <w:rFonts w:cs="Times New Roman"/>
                <w:lang w:eastAsia="ru-RU"/>
              </w:rPr>
            </w:pPr>
            <w:r w:rsidRPr="00A6258C">
              <w:rPr>
                <w:rFonts w:cs="Times New Roman"/>
                <w:lang w:eastAsia="ru-RU"/>
              </w:rPr>
              <w:t xml:space="preserve">ПК 2.1 </w:t>
            </w:r>
            <w:r w:rsidRPr="00A6258C">
              <w:rPr>
                <w:rFonts w:cs="Times New Roman"/>
                <w:color w:val="000000"/>
                <w:lang w:eastAsia="ru-RU"/>
              </w:rPr>
              <w:t xml:space="preserve">Организовывать обслуживание пассажиров, в том числе пассажиров особых и отдельных категорий (пассажиров с детьми, пассажиров </w:t>
            </w:r>
            <w:r w:rsidRPr="00A6258C">
              <w:rPr>
                <w:rFonts w:cs="Times New Roman"/>
                <w:color w:val="000000"/>
                <w:lang w:eastAsia="ru-RU"/>
              </w:rPr>
              <w:br/>
              <w:t xml:space="preserve">с инвалидностью, пассажиров </w:t>
            </w:r>
            <w:r w:rsidRPr="00A6258C">
              <w:rPr>
                <w:rFonts w:cs="Times New Roman"/>
                <w:color w:val="000000"/>
                <w:lang w:eastAsia="ru-RU"/>
              </w:rPr>
              <w:br/>
              <w:t xml:space="preserve">с животными, VIP-пассажиров), </w:t>
            </w:r>
            <w:r w:rsidRPr="00A6258C">
              <w:rPr>
                <w:rFonts w:cs="Times New Roman"/>
                <w:color w:val="000000"/>
                <w:lang w:eastAsia="ru-RU"/>
              </w:rPr>
              <w:br/>
              <w:t xml:space="preserve">их багажа и ручной клади в аэропортах </w:t>
            </w:r>
          </w:p>
          <w:p w14:paraId="37E10921" w14:textId="77777777" w:rsidR="00A6258C" w:rsidRPr="00A6258C" w:rsidRDefault="00A6258C" w:rsidP="00812EA0">
            <w:pPr>
              <w:contextualSpacing/>
              <w:jc w:val="both"/>
              <w:rPr>
                <w:rFonts w:cs="Times New Roman"/>
                <w:lang w:eastAsia="ru-RU"/>
              </w:rPr>
            </w:pPr>
            <w:r w:rsidRPr="00A6258C">
              <w:rPr>
                <w:rFonts w:cs="Times New Roman"/>
                <w:lang w:eastAsia="ru-RU"/>
              </w:rPr>
              <w:t>ОК 01. Выбирать способы решения задач профессиональной деятельности применительно к различным контекстам</w:t>
            </w:r>
          </w:p>
        </w:tc>
        <w:tc>
          <w:tcPr>
            <w:tcW w:w="3163" w:type="dxa"/>
            <w:hideMark/>
          </w:tcPr>
          <w:p w14:paraId="4F28036A" w14:textId="77777777" w:rsidR="00A6258C" w:rsidRPr="00A6258C" w:rsidRDefault="00A6258C" w:rsidP="00812EA0">
            <w:pPr>
              <w:contextualSpacing/>
              <w:jc w:val="both"/>
              <w:rPr>
                <w:rFonts w:cs="Times New Roman"/>
                <w:lang w:eastAsia="ru-RU"/>
              </w:rPr>
            </w:pPr>
            <w:r w:rsidRPr="00A6258C">
              <w:rPr>
                <w:rFonts w:cs="Times New Roman"/>
                <w:lang w:eastAsia="ru-RU"/>
              </w:rPr>
              <w:t>Процесс оказания услуг на автомобильном транспорте, обеспечивает качество и отвечает требованиям заказчика</w:t>
            </w:r>
          </w:p>
        </w:tc>
        <w:tc>
          <w:tcPr>
            <w:tcW w:w="2104" w:type="dxa"/>
            <w:hideMark/>
          </w:tcPr>
          <w:p w14:paraId="4D17DDD6" w14:textId="77777777" w:rsidR="00A6258C" w:rsidRPr="00A6258C" w:rsidRDefault="00A6258C" w:rsidP="00812EA0">
            <w:pPr>
              <w:contextualSpacing/>
              <w:jc w:val="both"/>
              <w:rPr>
                <w:rFonts w:cs="Times New Roman"/>
                <w:lang w:eastAsia="ru-RU"/>
              </w:rPr>
            </w:pPr>
            <w:r w:rsidRPr="00A6258C">
              <w:rPr>
                <w:rFonts w:cs="Times New Roman"/>
                <w:lang w:eastAsia="ru-RU"/>
              </w:rPr>
              <w:t>Экспертное наблюдение выполнения практических работ</w:t>
            </w:r>
          </w:p>
        </w:tc>
      </w:tr>
      <w:tr w:rsidR="00A6258C" w:rsidRPr="00A6258C" w14:paraId="17751190" w14:textId="77777777" w:rsidTr="00DF1690">
        <w:trPr>
          <w:trHeight w:val="698"/>
        </w:trPr>
        <w:tc>
          <w:tcPr>
            <w:tcW w:w="4253" w:type="dxa"/>
          </w:tcPr>
          <w:p w14:paraId="2F7B1B72" w14:textId="77777777" w:rsidR="00A6258C" w:rsidRPr="00A6258C" w:rsidRDefault="00A6258C" w:rsidP="00812EA0">
            <w:pPr>
              <w:suppressAutoHyphens w:val="0"/>
              <w:jc w:val="both"/>
              <w:rPr>
                <w:rFonts w:cs="Times New Roman"/>
                <w:lang w:eastAsia="ru-RU"/>
              </w:rPr>
            </w:pPr>
            <w:r w:rsidRPr="00A6258C">
              <w:rPr>
                <w:rFonts w:cs="Times New Roman"/>
                <w:lang w:eastAsia="ru-RU"/>
              </w:rPr>
              <w:t xml:space="preserve">ПК 2.2. Организовывать сервис </w:t>
            </w:r>
            <w:r w:rsidRPr="00A6258C">
              <w:rPr>
                <w:rFonts w:cs="Times New Roman"/>
                <w:lang w:eastAsia="ru-RU"/>
              </w:rPr>
              <w:br/>
              <w:t xml:space="preserve">на воздушных судах. </w:t>
            </w:r>
            <w:r w:rsidRPr="00A6258C">
              <w:rPr>
                <w:rFonts w:cs="Times New Roman"/>
                <w:lang w:eastAsia="ru-RU"/>
              </w:rPr>
              <w:br/>
              <w:t xml:space="preserve">ОК 04. Эффективно взаимодействовать </w:t>
            </w:r>
            <w:r w:rsidRPr="00A6258C">
              <w:rPr>
                <w:rFonts w:cs="Times New Roman"/>
                <w:lang w:eastAsia="ru-RU"/>
              </w:rPr>
              <w:br/>
              <w:t>и работать в коллективе и команде</w:t>
            </w:r>
          </w:p>
        </w:tc>
        <w:tc>
          <w:tcPr>
            <w:tcW w:w="3163" w:type="dxa"/>
          </w:tcPr>
          <w:p w14:paraId="20D8C0BA" w14:textId="77777777" w:rsidR="00A6258C" w:rsidRPr="00A6258C" w:rsidRDefault="00A6258C" w:rsidP="00812EA0">
            <w:pPr>
              <w:jc w:val="both"/>
              <w:rPr>
                <w:rFonts w:cs="Times New Roman"/>
                <w:lang w:eastAsia="ru-RU"/>
              </w:rPr>
            </w:pPr>
            <w:r w:rsidRPr="00A6258C">
              <w:rPr>
                <w:rFonts w:cs="Times New Roman"/>
                <w:lang w:eastAsia="ru-RU"/>
              </w:rPr>
              <w:t>При обслуживании пассажиров учитываются особенности обслуживания особых категорий пассажиров</w:t>
            </w:r>
          </w:p>
          <w:p w14:paraId="36667105" w14:textId="77777777" w:rsidR="00A6258C" w:rsidRPr="00A6258C" w:rsidRDefault="00A6258C" w:rsidP="00812EA0">
            <w:pPr>
              <w:jc w:val="both"/>
              <w:rPr>
                <w:rFonts w:cs="Times New Roman"/>
                <w:lang w:eastAsia="ru-RU"/>
              </w:rPr>
            </w:pPr>
            <w:r w:rsidRPr="00A6258C">
              <w:rPr>
                <w:rFonts w:cs="Times New Roman"/>
                <w:lang w:eastAsia="ru-RU"/>
              </w:rPr>
              <w:t>при продаже билетов, при информационном обслуживании, при использовании камер хранения, при посадке-высадке и др.</w:t>
            </w:r>
          </w:p>
        </w:tc>
        <w:tc>
          <w:tcPr>
            <w:tcW w:w="2104" w:type="dxa"/>
          </w:tcPr>
          <w:p w14:paraId="130A914E" w14:textId="77777777" w:rsidR="00A6258C" w:rsidRPr="00A6258C" w:rsidRDefault="00A6258C" w:rsidP="00812EA0">
            <w:pPr>
              <w:jc w:val="both"/>
              <w:rPr>
                <w:rFonts w:cs="Times New Roman"/>
                <w:lang w:eastAsia="ru-RU"/>
              </w:rPr>
            </w:pPr>
            <w:r w:rsidRPr="00A6258C">
              <w:rPr>
                <w:rFonts w:cs="Times New Roman"/>
                <w:lang w:eastAsia="ru-RU"/>
              </w:rPr>
              <w:t>Экспертное наблюдение за выполнением работ на практике</w:t>
            </w:r>
          </w:p>
        </w:tc>
      </w:tr>
      <w:tr w:rsidR="00A6258C" w:rsidRPr="00A6258C" w14:paraId="202D1EE5" w14:textId="77777777" w:rsidTr="00DF1690">
        <w:trPr>
          <w:trHeight w:val="698"/>
        </w:trPr>
        <w:tc>
          <w:tcPr>
            <w:tcW w:w="4253" w:type="dxa"/>
          </w:tcPr>
          <w:p w14:paraId="012F8BF2" w14:textId="77777777" w:rsidR="00A6258C" w:rsidRPr="00A6258C" w:rsidRDefault="00A6258C" w:rsidP="00812EA0">
            <w:pPr>
              <w:jc w:val="both"/>
              <w:rPr>
                <w:rFonts w:cs="Times New Roman"/>
                <w:lang w:eastAsia="ru-RU"/>
              </w:rPr>
            </w:pPr>
            <w:r w:rsidRPr="00A6258C">
              <w:rPr>
                <w:rFonts w:cs="Times New Roman"/>
                <w:lang w:eastAsia="ru-RU"/>
              </w:rPr>
              <w:t xml:space="preserve">ПК 2.3. Организовывать и предоставлять пассажирам информационно-справочное обслуживание в аэропортах. </w:t>
            </w:r>
          </w:p>
          <w:p w14:paraId="18187319" w14:textId="77777777" w:rsidR="00A6258C" w:rsidRPr="00A6258C" w:rsidRDefault="00A6258C" w:rsidP="00812EA0">
            <w:pPr>
              <w:jc w:val="both"/>
              <w:rPr>
                <w:rFonts w:cs="Times New Roman"/>
                <w:lang w:val="x-none" w:eastAsia="x-none"/>
              </w:rPr>
            </w:pPr>
            <w:r w:rsidRPr="00A6258C">
              <w:rPr>
                <w:rFonts w:cs="Times New Roman"/>
                <w:lang w:eastAsia="ru-RU"/>
              </w:rPr>
              <w:t xml:space="preserve">ОК 09 </w:t>
            </w:r>
            <w:r w:rsidRPr="00A6258C">
              <w:rPr>
                <w:rFonts w:cs="Times New Roman"/>
                <w:lang w:val="x-none" w:eastAsia="x-none"/>
              </w:rPr>
              <w:t xml:space="preserve">Пользоваться профессиональной документацией на государственном </w:t>
            </w:r>
            <w:r w:rsidRPr="00A6258C">
              <w:rPr>
                <w:rFonts w:cs="Times New Roman"/>
                <w:lang w:val="x-none" w:eastAsia="x-none"/>
              </w:rPr>
              <w:br/>
              <w:t>и иностранном языках</w:t>
            </w:r>
          </w:p>
        </w:tc>
        <w:tc>
          <w:tcPr>
            <w:tcW w:w="3163" w:type="dxa"/>
          </w:tcPr>
          <w:p w14:paraId="7D0431B0" w14:textId="77777777" w:rsidR="00A6258C" w:rsidRPr="00A6258C" w:rsidRDefault="00A6258C" w:rsidP="00812EA0">
            <w:pPr>
              <w:jc w:val="both"/>
              <w:rPr>
                <w:rFonts w:cs="Times New Roman"/>
                <w:lang w:eastAsia="ru-RU"/>
              </w:rPr>
            </w:pPr>
            <w:r w:rsidRPr="00A6258C">
              <w:rPr>
                <w:rFonts w:cs="Times New Roman"/>
                <w:lang w:eastAsia="ru-RU"/>
              </w:rPr>
              <w:t>Пользуется средствами для информационно-справочного обслуживания пассажиров в том числе иностранных пассажиров. Организует мероприятия по информационно-справочному обслуживанию</w:t>
            </w:r>
          </w:p>
        </w:tc>
        <w:tc>
          <w:tcPr>
            <w:tcW w:w="2104" w:type="dxa"/>
          </w:tcPr>
          <w:p w14:paraId="24F32DB4" w14:textId="77777777" w:rsidR="00A6258C" w:rsidRPr="00A6258C" w:rsidRDefault="00A6258C" w:rsidP="00812EA0">
            <w:pPr>
              <w:jc w:val="both"/>
              <w:rPr>
                <w:rFonts w:cs="Times New Roman"/>
                <w:lang w:eastAsia="ru-RU"/>
              </w:rPr>
            </w:pPr>
            <w:r w:rsidRPr="00A6258C">
              <w:rPr>
                <w:rFonts w:cs="Times New Roman"/>
                <w:lang w:eastAsia="ru-RU"/>
              </w:rPr>
              <w:t>Экспертное наблюдение за выполнение работ на производственной практике</w:t>
            </w:r>
          </w:p>
        </w:tc>
      </w:tr>
      <w:tr w:rsidR="00A6258C" w:rsidRPr="00A6258C" w14:paraId="75F2000A" w14:textId="77777777" w:rsidTr="00DF1690">
        <w:trPr>
          <w:trHeight w:val="698"/>
        </w:trPr>
        <w:tc>
          <w:tcPr>
            <w:tcW w:w="4253" w:type="dxa"/>
          </w:tcPr>
          <w:p w14:paraId="7E06FC1F" w14:textId="77777777" w:rsidR="00A6258C" w:rsidRPr="00A6258C" w:rsidRDefault="00A6258C" w:rsidP="00812EA0">
            <w:pPr>
              <w:jc w:val="both"/>
              <w:rPr>
                <w:rFonts w:cs="Times New Roman"/>
                <w:color w:val="000000"/>
                <w:lang w:eastAsia="ru-RU"/>
              </w:rPr>
            </w:pPr>
            <w:r w:rsidRPr="00A6258C">
              <w:rPr>
                <w:rFonts w:cs="Times New Roman"/>
                <w:color w:val="000000"/>
                <w:lang w:eastAsia="ru-RU"/>
              </w:rPr>
              <w:t xml:space="preserve">ПК 2.4. Выполнять требования </w:t>
            </w:r>
            <w:r w:rsidRPr="00A6258C">
              <w:rPr>
                <w:rFonts w:cs="Times New Roman"/>
                <w:color w:val="000000"/>
                <w:lang w:eastAsia="ru-RU"/>
              </w:rPr>
              <w:br/>
              <w:t xml:space="preserve">по обеспечению транспортной безопасности в аэропортах. </w:t>
            </w:r>
          </w:p>
          <w:p w14:paraId="6D0335A8" w14:textId="77777777" w:rsidR="00A6258C" w:rsidRPr="00A6258C" w:rsidRDefault="00A6258C" w:rsidP="00812EA0">
            <w:pPr>
              <w:jc w:val="both"/>
              <w:rPr>
                <w:rFonts w:cs="Times New Roman"/>
                <w:lang w:eastAsia="ru-RU"/>
              </w:rPr>
            </w:pPr>
            <w:r w:rsidRPr="00A6258C">
              <w:rPr>
                <w:rFonts w:cs="Times New Roman"/>
                <w:lang w:eastAsia="ru-RU"/>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3163" w:type="dxa"/>
          </w:tcPr>
          <w:p w14:paraId="2F2E6CBD" w14:textId="77777777" w:rsidR="00A6258C" w:rsidRPr="00A6258C" w:rsidRDefault="00A6258C" w:rsidP="00812EA0">
            <w:pPr>
              <w:jc w:val="both"/>
              <w:rPr>
                <w:rFonts w:cs="Times New Roman"/>
                <w:lang w:eastAsia="ru-RU"/>
              </w:rPr>
            </w:pPr>
            <w:r w:rsidRPr="00A6258C">
              <w:rPr>
                <w:rFonts w:cs="Times New Roman"/>
                <w:lang w:eastAsia="ru-RU"/>
              </w:rPr>
              <w:t>Проведение мероприятий по обеспечению транспортной безопасности и участие в них согласно регламентам</w:t>
            </w:r>
          </w:p>
        </w:tc>
        <w:tc>
          <w:tcPr>
            <w:tcW w:w="2104" w:type="dxa"/>
          </w:tcPr>
          <w:p w14:paraId="230E4822" w14:textId="77777777" w:rsidR="00A6258C" w:rsidRPr="00A6258C" w:rsidRDefault="00A6258C" w:rsidP="00812EA0">
            <w:pPr>
              <w:jc w:val="both"/>
              <w:rPr>
                <w:rFonts w:cs="Times New Roman"/>
                <w:lang w:eastAsia="ru-RU"/>
              </w:rPr>
            </w:pPr>
            <w:r w:rsidRPr="00A6258C">
              <w:rPr>
                <w:rFonts w:cs="Times New Roman"/>
                <w:lang w:eastAsia="ru-RU"/>
              </w:rPr>
              <w:t>Экспертное наблюдение за выполнением заданий на практических занятиях и на производственной практике</w:t>
            </w:r>
          </w:p>
        </w:tc>
      </w:tr>
      <w:tr w:rsidR="00A6258C" w:rsidRPr="00A6258C" w14:paraId="2F2635D0" w14:textId="77777777" w:rsidTr="00DF1690">
        <w:trPr>
          <w:trHeight w:val="698"/>
        </w:trPr>
        <w:tc>
          <w:tcPr>
            <w:tcW w:w="4253" w:type="dxa"/>
          </w:tcPr>
          <w:p w14:paraId="5FF8689B" w14:textId="77777777" w:rsidR="00A6258C" w:rsidRPr="00A6258C" w:rsidRDefault="00A6258C" w:rsidP="00812EA0">
            <w:pPr>
              <w:suppressAutoHyphens w:val="0"/>
              <w:jc w:val="both"/>
              <w:rPr>
                <w:rFonts w:cs="Times New Roman"/>
                <w:lang w:eastAsia="ru-RU"/>
              </w:rPr>
            </w:pPr>
            <w:r w:rsidRPr="00A6258C">
              <w:rPr>
                <w:rFonts w:cs="Times New Roman"/>
                <w:color w:val="000000"/>
                <w:lang w:eastAsia="ru-RU"/>
              </w:rPr>
              <w:t>ПК 2.5. Организовывать деятельность служб сервиса при нарушениях графика движения воздушных судов</w:t>
            </w:r>
          </w:p>
        </w:tc>
        <w:tc>
          <w:tcPr>
            <w:tcW w:w="3163" w:type="dxa"/>
          </w:tcPr>
          <w:p w14:paraId="57D1EE94" w14:textId="77777777" w:rsidR="00A6258C" w:rsidRPr="00A6258C" w:rsidRDefault="00A6258C" w:rsidP="00812EA0">
            <w:pPr>
              <w:jc w:val="both"/>
              <w:rPr>
                <w:rFonts w:cs="Times New Roman"/>
                <w:lang w:eastAsia="ru-RU"/>
              </w:rPr>
            </w:pPr>
            <w:r w:rsidRPr="00A6258C">
              <w:rPr>
                <w:rFonts w:cs="Times New Roman"/>
                <w:lang w:eastAsia="ru-RU"/>
              </w:rPr>
              <w:t>Оформляет договора по аренде автотранспортных средств, принимает автотранспортные средства после аренды</w:t>
            </w:r>
          </w:p>
        </w:tc>
        <w:tc>
          <w:tcPr>
            <w:tcW w:w="2104" w:type="dxa"/>
          </w:tcPr>
          <w:p w14:paraId="2BBA8FAA" w14:textId="77777777" w:rsidR="00A6258C" w:rsidRPr="00A6258C" w:rsidRDefault="00A6258C" w:rsidP="00812EA0">
            <w:pPr>
              <w:jc w:val="both"/>
              <w:rPr>
                <w:rFonts w:cs="Times New Roman"/>
                <w:lang w:eastAsia="ru-RU"/>
              </w:rPr>
            </w:pPr>
            <w:r w:rsidRPr="00A6258C">
              <w:rPr>
                <w:rFonts w:cs="Times New Roman"/>
                <w:lang w:eastAsia="ru-RU"/>
              </w:rPr>
              <w:t>Экспертное наблюдение за выполнением заданий на практических занятиях</w:t>
            </w:r>
          </w:p>
        </w:tc>
      </w:tr>
      <w:tr w:rsidR="00A6258C" w:rsidRPr="00A6258C" w14:paraId="1B27219C" w14:textId="77777777" w:rsidTr="00DF1690">
        <w:trPr>
          <w:trHeight w:val="698"/>
        </w:trPr>
        <w:tc>
          <w:tcPr>
            <w:tcW w:w="4253" w:type="dxa"/>
          </w:tcPr>
          <w:p w14:paraId="67EB4A39" w14:textId="77777777" w:rsidR="00A6258C" w:rsidRPr="00A6258C" w:rsidRDefault="00A6258C" w:rsidP="00812EA0">
            <w:pPr>
              <w:jc w:val="both"/>
              <w:rPr>
                <w:rFonts w:cs="Times New Roman"/>
                <w:b/>
                <w:lang w:eastAsia="ru-RU"/>
              </w:rPr>
            </w:pPr>
            <w:r w:rsidRPr="00A6258C">
              <w:rPr>
                <w:rFonts w:cs="Times New Roman"/>
                <w:color w:val="000000"/>
                <w:lang w:eastAsia="ru-RU"/>
              </w:rPr>
              <w:t>ПК 2.6. Разрешать конфликтные ситуации.</w:t>
            </w:r>
          </w:p>
          <w:p w14:paraId="488B487E" w14:textId="77777777" w:rsidR="00A6258C" w:rsidRPr="00A6258C" w:rsidRDefault="00A6258C" w:rsidP="00812EA0">
            <w:pPr>
              <w:jc w:val="both"/>
              <w:rPr>
                <w:rFonts w:cs="Times New Roman"/>
                <w:lang w:eastAsia="ru-RU"/>
              </w:rPr>
            </w:pPr>
            <w:r w:rsidRPr="00A6258C">
              <w:rPr>
                <w:rFonts w:cs="Times New Roman"/>
                <w:lang w:eastAsia="ru-RU"/>
              </w:rPr>
              <w:t xml:space="preserve">ОК 02. Использовать современные средства поиска, анализа </w:t>
            </w:r>
            <w:r w:rsidRPr="00A6258C">
              <w:rPr>
                <w:rFonts w:cs="Times New Roman"/>
                <w:lang w:eastAsia="ru-RU"/>
              </w:rPr>
              <w:br/>
              <w:t xml:space="preserve">и интерпретации информации, </w:t>
            </w:r>
            <w:r w:rsidRPr="00A6258C">
              <w:rPr>
                <w:rFonts w:cs="Times New Roman"/>
                <w:lang w:eastAsia="ru-RU"/>
              </w:rPr>
              <w:br/>
              <w:t>и информационные технологии для выполнения задач профессиональной деятельности</w:t>
            </w:r>
          </w:p>
        </w:tc>
        <w:tc>
          <w:tcPr>
            <w:tcW w:w="3163" w:type="dxa"/>
          </w:tcPr>
          <w:p w14:paraId="2268F72C" w14:textId="77777777" w:rsidR="00A6258C" w:rsidRPr="00A6258C" w:rsidRDefault="00A6258C" w:rsidP="00812EA0">
            <w:pPr>
              <w:jc w:val="both"/>
              <w:rPr>
                <w:rFonts w:cs="Times New Roman"/>
                <w:lang w:eastAsia="ru-RU"/>
              </w:rPr>
            </w:pPr>
            <w:r w:rsidRPr="00A6258C">
              <w:rPr>
                <w:rFonts w:cs="Times New Roman"/>
                <w:lang w:eastAsia="ru-RU"/>
              </w:rPr>
              <w:t>Разрешать конфликтные ситуации в ходе сервисного обслуживания</w:t>
            </w:r>
          </w:p>
        </w:tc>
        <w:tc>
          <w:tcPr>
            <w:tcW w:w="2104" w:type="dxa"/>
          </w:tcPr>
          <w:p w14:paraId="2FDF0DF4" w14:textId="77777777" w:rsidR="00A6258C" w:rsidRPr="00A6258C" w:rsidRDefault="00A6258C" w:rsidP="00812EA0">
            <w:pPr>
              <w:jc w:val="both"/>
              <w:rPr>
                <w:rFonts w:cs="Times New Roman"/>
                <w:lang w:eastAsia="ru-RU"/>
              </w:rPr>
            </w:pPr>
            <w:r w:rsidRPr="00A6258C">
              <w:rPr>
                <w:rFonts w:cs="Times New Roman"/>
                <w:lang w:eastAsia="ru-RU"/>
              </w:rPr>
              <w:t>Экспертное наблюдение за выполнением заданий на практических занятиях и на производственной практике</w:t>
            </w:r>
          </w:p>
        </w:tc>
      </w:tr>
      <w:tr w:rsidR="00A6258C" w:rsidRPr="00A6258C" w14:paraId="19B9BAE5" w14:textId="77777777" w:rsidTr="00DF1690">
        <w:trPr>
          <w:trHeight w:val="698"/>
        </w:trPr>
        <w:tc>
          <w:tcPr>
            <w:tcW w:w="4253" w:type="dxa"/>
          </w:tcPr>
          <w:p w14:paraId="47411A97" w14:textId="77777777" w:rsidR="00A6258C" w:rsidRPr="00A6258C" w:rsidRDefault="00A6258C" w:rsidP="00812EA0">
            <w:pPr>
              <w:suppressAutoHyphens w:val="0"/>
              <w:jc w:val="both"/>
              <w:rPr>
                <w:rFonts w:cs="Times New Roman"/>
                <w:lang w:eastAsia="ru-RU"/>
              </w:rPr>
            </w:pPr>
            <w:r w:rsidRPr="00A6258C">
              <w:rPr>
                <w:rFonts w:cs="Times New Roman"/>
                <w:color w:val="000000"/>
                <w:lang w:eastAsia="ru-RU"/>
              </w:rPr>
              <w:t xml:space="preserve">ПК 2.7. Оказывать первую помощь </w:t>
            </w:r>
            <w:r w:rsidRPr="00A6258C">
              <w:rPr>
                <w:rFonts w:cs="Times New Roman"/>
                <w:color w:val="000000"/>
                <w:lang w:eastAsia="ru-RU"/>
              </w:rPr>
              <w:br/>
              <w:t>до оказания медицинской помощи пострадавшим и принимать необходимые меры при несчастных случаях</w:t>
            </w:r>
          </w:p>
        </w:tc>
        <w:tc>
          <w:tcPr>
            <w:tcW w:w="3163" w:type="dxa"/>
          </w:tcPr>
          <w:p w14:paraId="27A5E02F" w14:textId="77777777" w:rsidR="00A6258C" w:rsidRPr="00A6258C" w:rsidRDefault="00A6258C" w:rsidP="00812EA0">
            <w:pPr>
              <w:jc w:val="both"/>
              <w:rPr>
                <w:rFonts w:cs="Times New Roman"/>
                <w:lang w:eastAsia="ru-RU"/>
              </w:rPr>
            </w:pPr>
            <w:r w:rsidRPr="00A6258C">
              <w:rPr>
                <w:rFonts w:cs="Times New Roman"/>
                <w:lang w:eastAsia="ru-RU"/>
              </w:rPr>
              <w:t>Своевременно оказывает первую доврачебную помощь при несчастных случаях в зависимости от состояния пострадавшего</w:t>
            </w:r>
          </w:p>
        </w:tc>
        <w:tc>
          <w:tcPr>
            <w:tcW w:w="2104" w:type="dxa"/>
          </w:tcPr>
          <w:p w14:paraId="21962FEF" w14:textId="77777777" w:rsidR="00A6258C" w:rsidRPr="00A6258C" w:rsidRDefault="00A6258C" w:rsidP="00812EA0">
            <w:pPr>
              <w:jc w:val="both"/>
              <w:rPr>
                <w:rFonts w:cs="Times New Roman"/>
                <w:lang w:eastAsia="ru-RU"/>
              </w:rPr>
            </w:pPr>
            <w:r w:rsidRPr="00A6258C">
              <w:rPr>
                <w:rFonts w:cs="Times New Roman"/>
                <w:lang w:eastAsia="ru-RU"/>
              </w:rPr>
              <w:t>Экспертное наблюдение за выполнением заданий на практических занятиях и на производственной практике</w:t>
            </w:r>
          </w:p>
        </w:tc>
      </w:tr>
      <w:tr w:rsidR="00A6258C" w:rsidRPr="00A6258C" w14:paraId="61486BD5" w14:textId="77777777" w:rsidTr="00DF1690">
        <w:trPr>
          <w:trHeight w:val="698"/>
        </w:trPr>
        <w:tc>
          <w:tcPr>
            <w:tcW w:w="4253" w:type="dxa"/>
          </w:tcPr>
          <w:p w14:paraId="05439938" w14:textId="77777777" w:rsidR="00A6258C" w:rsidRPr="00A6258C" w:rsidRDefault="00A6258C" w:rsidP="00812EA0">
            <w:pPr>
              <w:suppressAutoHyphens w:val="0"/>
              <w:jc w:val="both"/>
              <w:rPr>
                <w:rFonts w:cs="Times New Roman"/>
                <w:lang w:eastAsia="ru-RU"/>
              </w:rPr>
            </w:pPr>
            <w:r w:rsidRPr="00A6258C">
              <w:rPr>
                <w:rFonts w:cs="Times New Roman"/>
                <w:color w:val="000000"/>
                <w:lang w:eastAsia="ru-RU"/>
              </w:rPr>
              <w:t xml:space="preserve">ПК 2.8. Действовать в сбойных </w:t>
            </w:r>
            <w:r w:rsidRPr="00A6258C">
              <w:rPr>
                <w:rFonts w:cs="Times New Roman"/>
                <w:color w:val="000000"/>
                <w:lang w:eastAsia="ru-RU"/>
              </w:rPr>
              <w:br/>
              <w:t>и чрезвычайных ситуациях</w:t>
            </w:r>
          </w:p>
        </w:tc>
        <w:tc>
          <w:tcPr>
            <w:tcW w:w="3163" w:type="dxa"/>
          </w:tcPr>
          <w:p w14:paraId="0D59AB66" w14:textId="77777777" w:rsidR="00A6258C" w:rsidRPr="00A6258C" w:rsidRDefault="00A6258C" w:rsidP="00812EA0">
            <w:pPr>
              <w:suppressAutoHyphens w:val="0"/>
              <w:jc w:val="both"/>
              <w:rPr>
                <w:rFonts w:cs="Times New Roman"/>
                <w:lang w:eastAsia="ru-RU"/>
              </w:rPr>
            </w:pPr>
            <w:r w:rsidRPr="00A6258C">
              <w:rPr>
                <w:rFonts w:cs="Times New Roman"/>
                <w:color w:val="000000"/>
                <w:lang w:eastAsia="ru-RU"/>
              </w:rPr>
              <w:t xml:space="preserve">Действовать в сбойных </w:t>
            </w:r>
            <w:r w:rsidRPr="00A6258C">
              <w:rPr>
                <w:rFonts w:cs="Times New Roman"/>
                <w:color w:val="000000"/>
                <w:lang w:eastAsia="ru-RU"/>
              </w:rPr>
              <w:br/>
              <w:t xml:space="preserve">и чрезвычайных ситуациях в соответствии </w:t>
            </w:r>
            <w:r w:rsidRPr="00A6258C">
              <w:rPr>
                <w:rFonts w:cs="Times New Roman"/>
                <w:color w:val="000000"/>
                <w:lang w:eastAsia="ru-RU"/>
              </w:rPr>
              <w:br/>
              <w:t>с установленными регламентами</w:t>
            </w:r>
          </w:p>
        </w:tc>
        <w:tc>
          <w:tcPr>
            <w:tcW w:w="2104" w:type="dxa"/>
          </w:tcPr>
          <w:p w14:paraId="4411286B" w14:textId="77777777" w:rsidR="00A6258C" w:rsidRPr="00A6258C" w:rsidRDefault="00A6258C" w:rsidP="00812EA0">
            <w:pPr>
              <w:jc w:val="both"/>
              <w:rPr>
                <w:rFonts w:cs="Times New Roman"/>
                <w:lang w:eastAsia="ru-RU"/>
              </w:rPr>
            </w:pPr>
            <w:r w:rsidRPr="00A6258C">
              <w:rPr>
                <w:rFonts w:cs="Times New Roman"/>
                <w:lang w:eastAsia="ru-RU"/>
              </w:rPr>
              <w:t>Экспертное наблюдение за выполнением заданий на практических занятиях и на производственной практике</w:t>
            </w:r>
          </w:p>
        </w:tc>
      </w:tr>
      <w:tr w:rsidR="00A6258C" w:rsidRPr="00A6258C" w14:paraId="548F45D1" w14:textId="77777777" w:rsidTr="00DF1690">
        <w:trPr>
          <w:trHeight w:val="698"/>
        </w:trPr>
        <w:tc>
          <w:tcPr>
            <w:tcW w:w="4253" w:type="dxa"/>
          </w:tcPr>
          <w:p w14:paraId="325DB7DA" w14:textId="77777777" w:rsidR="00A6258C" w:rsidRPr="00A6258C" w:rsidRDefault="00A6258C" w:rsidP="00812EA0">
            <w:pPr>
              <w:suppressAutoHyphens w:val="0"/>
              <w:jc w:val="both"/>
              <w:rPr>
                <w:rFonts w:cs="Times New Roman"/>
                <w:color w:val="000000"/>
                <w:lang w:eastAsia="ru-RU"/>
              </w:rPr>
            </w:pPr>
            <w:r w:rsidRPr="00A6258C">
              <w:rPr>
                <w:rFonts w:cs="Times New Roman"/>
                <w:color w:val="000000"/>
                <w:lang w:eastAsia="ru-RU"/>
              </w:rPr>
              <w:t>ПК 2.9. Выполнять санитарно-эпидемиологические требования по отдельным видам транспорта и объектам транспортной инфраструктуры.</w:t>
            </w:r>
          </w:p>
        </w:tc>
        <w:tc>
          <w:tcPr>
            <w:tcW w:w="3163" w:type="dxa"/>
          </w:tcPr>
          <w:p w14:paraId="5062E822" w14:textId="77777777" w:rsidR="00A6258C" w:rsidRPr="00A6258C" w:rsidRDefault="00A6258C" w:rsidP="00812EA0">
            <w:pPr>
              <w:suppressAutoHyphens w:val="0"/>
              <w:jc w:val="both"/>
              <w:rPr>
                <w:rFonts w:cs="Times New Roman"/>
                <w:color w:val="000000"/>
                <w:lang w:eastAsia="ru-RU"/>
              </w:rPr>
            </w:pPr>
            <w:r w:rsidRPr="00A6258C">
              <w:rPr>
                <w:rFonts w:cs="Times New Roman"/>
                <w:color w:val="000000"/>
                <w:lang w:eastAsia="ru-RU"/>
              </w:rPr>
              <w:t xml:space="preserve">Обеспечивать соблюдение санитарно-эпидемиологические требования на воздушном транспорте и объектам транспортной инфраструктуры. </w:t>
            </w:r>
          </w:p>
        </w:tc>
        <w:tc>
          <w:tcPr>
            <w:tcW w:w="2104" w:type="dxa"/>
          </w:tcPr>
          <w:p w14:paraId="7D703431" w14:textId="77777777" w:rsidR="00A6258C" w:rsidRPr="00A6258C" w:rsidRDefault="00A6258C" w:rsidP="00812EA0">
            <w:pPr>
              <w:jc w:val="both"/>
              <w:rPr>
                <w:rFonts w:cs="Times New Roman"/>
                <w:lang w:eastAsia="ru-RU"/>
              </w:rPr>
            </w:pPr>
            <w:r w:rsidRPr="00A6258C">
              <w:rPr>
                <w:rFonts w:cs="Times New Roman"/>
                <w:lang w:eastAsia="ru-RU"/>
              </w:rPr>
              <w:t>Экспертное наблюдение за выполнением заданий на практических занятиях и на производственной практике</w:t>
            </w:r>
          </w:p>
        </w:tc>
      </w:tr>
    </w:tbl>
    <w:p w14:paraId="1776533F" w14:textId="77777777" w:rsidR="00A6258C" w:rsidRPr="00A6258C" w:rsidRDefault="00A6258C" w:rsidP="00A6258C">
      <w:pPr>
        <w:suppressAutoHyphens w:val="0"/>
        <w:spacing w:after="200" w:line="276" w:lineRule="auto"/>
        <w:rPr>
          <w:rFonts w:cs="Times New Roman"/>
          <w:sz w:val="22"/>
          <w:szCs w:val="22"/>
          <w:lang w:eastAsia="ru-RU"/>
        </w:rPr>
      </w:pPr>
    </w:p>
    <w:p w14:paraId="31645614" w14:textId="77777777" w:rsidR="00A6258C" w:rsidRPr="00A6258C" w:rsidRDefault="00A6258C" w:rsidP="00A6258C">
      <w:pPr>
        <w:suppressAutoHyphens w:val="0"/>
        <w:spacing w:after="200" w:line="276" w:lineRule="auto"/>
        <w:jc w:val="center"/>
        <w:rPr>
          <w:rFonts w:cs="Times New Roman"/>
          <w:b/>
          <w:u w:val="single"/>
          <w:lang w:eastAsia="ru-RU"/>
        </w:rPr>
      </w:pPr>
    </w:p>
    <w:p w14:paraId="37550344" w14:textId="77777777" w:rsidR="00742D01" w:rsidRPr="00742D01" w:rsidRDefault="00742D01" w:rsidP="00742D01">
      <w:pPr>
        <w:suppressAutoHyphens w:val="0"/>
        <w:spacing w:after="200" w:line="276" w:lineRule="auto"/>
        <w:jc w:val="center"/>
        <w:rPr>
          <w:rFonts w:cs="Times New Roman"/>
          <w:b/>
          <w:sz w:val="22"/>
          <w:szCs w:val="22"/>
          <w:lang w:eastAsia="ru-RU"/>
        </w:rPr>
      </w:pPr>
    </w:p>
    <w:p w14:paraId="08CBC17B" w14:textId="77777777" w:rsidR="00542A5F" w:rsidRPr="00542A5F" w:rsidRDefault="00542A5F" w:rsidP="00542A5F">
      <w:pPr>
        <w:suppressAutoHyphens w:val="0"/>
        <w:spacing w:line="276" w:lineRule="auto"/>
        <w:jc w:val="both"/>
        <w:rPr>
          <w:rFonts w:cs="Times New Roman"/>
          <w:b/>
          <w:sz w:val="22"/>
          <w:szCs w:val="52"/>
          <w:lang w:eastAsia="ru-RU"/>
        </w:rPr>
      </w:pPr>
    </w:p>
    <w:p w14:paraId="0BCA3499" w14:textId="77777777" w:rsidR="00542A5F" w:rsidRPr="00542A5F" w:rsidRDefault="00542A5F" w:rsidP="00542A5F">
      <w:pPr>
        <w:suppressAutoHyphens w:val="0"/>
        <w:spacing w:after="200" w:line="276" w:lineRule="auto"/>
        <w:jc w:val="center"/>
        <w:rPr>
          <w:rFonts w:cs="Times New Roman"/>
          <w:b/>
          <w:i/>
          <w:u w:val="single"/>
          <w:lang w:eastAsia="ru-RU"/>
        </w:rPr>
      </w:pPr>
    </w:p>
    <w:p w14:paraId="67508BCD" w14:textId="77777777" w:rsidR="00542A5F" w:rsidRPr="00542A5F" w:rsidRDefault="00542A5F" w:rsidP="00542A5F">
      <w:pPr>
        <w:suppressAutoHyphens w:val="0"/>
        <w:rPr>
          <w:rFonts w:ascii="Calibri" w:eastAsia="Calibri" w:hAnsi="Calibri" w:cs="Times New Roman"/>
          <w:sz w:val="22"/>
          <w:szCs w:val="22"/>
          <w:lang w:eastAsia="en-US"/>
        </w:rPr>
      </w:pPr>
    </w:p>
    <w:p w14:paraId="660C9BA3" w14:textId="77777777" w:rsidR="00717940" w:rsidRPr="00717940" w:rsidRDefault="00717940" w:rsidP="00717940">
      <w:pPr>
        <w:suppressAutoHyphens w:val="0"/>
        <w:spacing w:after="200" w:line="276" w:lineRule="auto"/>
        <w:rPr>
          <w:rFonts w:cs="Times New Roman"/>
          <w:lang w:eastAsia="ru-RU"/>
        </w:rPr>
      </w:pPr>
    </w:p>
    <w:p w14:paraId="0CBB98D4" w14:textId="77777777" w:rsidR="00717940" w:rsidRPr="00717940" w:rsidRDefault="00717940" w:rsidP="00717940">
      <w:pPr>
        <w:suppressAutoHyphens w:val="0"/>
        <w:spacing w:after="200" w:line="276" w:lineRule="auto"/>
        <w:rPr>
          <w:rFonts w:cs="Times New Roman"/>
          <w:lang w:eastAsia="ru-RU"/>
        </w:rPr>
      </w:pPr>
    </w:p>
    <w:p w14:paraId="13E2C3FA" w14:textId="77777777" w:rsidR="00717940" w:rsidRPr="00717940" w:rsidRDefault="00717940" w:rsidP="00717940">
      <w:pPr>
        <w:suppressAutoHyphens w:val="0"/>
        <w:spacing w:after="200" w:line="276" w:lineRule="auto"/>
        <w:rPr>
          <w:rFonts w:cs="Times New Roman"/>
          <w:lang w:eastAsia="ru-RU"/>
        </w:rPr>
      </w:pPr>
    </w:p>
    <w:p w14:paraId="7D8501D1" w14:textId="77777777" w:rsidR="00717940" w:rsidRPr="00717940" w:rsidRDefault="00717940" w:rsidP="00717940">
      <w:pPr>
        <w:suppressAutoHyphens w:val="0"/>
        <w:spacing w:after="200" w:line="276" w:lineRule="auto"/>
        <w:rPr>
          <w:rFonts w:cs="Times New Roman"/>
          <w:lang w:eastAsia="ru-RU"/>
        </w:rPr>
      </w:pPr>
    </w:p>
    <w:p w14:paraId="72A3B160" w14:textId="77777777" w:rsidR="00717940" w:rsidRDefault="00717940" w:rsidP="00717940">
      <w:pPr>
        <w:suppressAutoHyphens w:val="0"/>
        <w:spacing w:after="200" w:line="276" w:lineRule="auto"/>
        <w:rPr>
          <w:rFonts w:cs="Times New Roman"/>
          <w:lang w:eastAsia="ru-RU"/>
        </w:rPr>
      </w:pPr>
    </w:p>
    <w:p w14:paraId="595A8310" w14:textId="77777777" w:rsidR="00286CAD" w:rsidRDefault="00286CAD" w:rsidP="00717940">
      <w:pPr>
        <w:suppressAutoHyphens w:val="0"/>
        <w:spacing w:after="200" w:line="276" w:lineRule="auto"/>
        <w:rPr>
          <w:rFonts w:cs="Times New Roman"/>
          <w:lang w:eastAsia="ru-RU"/>
        </w:rPr>
      </w:pPr>
    </w:p>
    <w:bookmarkEnd w:id="28"/>
    <w:p w14:paraId="44872E8F" w14:textId="5A2A6064" w:rsidR="00D6791D" w:rsidRPr="00D6791D" w:rsidRDefault="00D6791D" w:rsidP="00D6791D">
      <w:pPr>
        <w:widowControl w:val="0"/>
        <w:autoSpaceDE w:val="0"/>
        <w:ind w:firstLine="708"/>
        <w:jc w:val="right"/>
        <w:rPr>
          <w:sz w:val="28"/>
          <w:szCs w:val="28"/>
        </w:rPr>
      </w:pPr>
      <w:r w:rsidRPr="00D6791D">
        <w:rPr>
          <w:sz w:val="28"/>
          <w:szCs w:val="28"/>
        </w:rPr>
        <w:t>Приложение 3.</w:t>
      </w:r>
      <w:r>
        <w:rPr>
          <w:sz w:val="28"/>
          <w:szCs w:val="28"/>
        </w:rPr>
        <w:t>3</w:t>
      </w:r>
    </w:p>
    <w:p w14:paraId="1111F207" w14:textId="77777777" w:rsidR="00D6791D" w:rsidRPr="00D6791D" w:rsidRDefault="00D6791D" w:rsidP="00D6791D">
      <w:pPr>
        <w:widowControl w:val="0"/>
        <w:autoSpaceDE w:val="0"/>
        <w:ind w:firstLine="708"/>
        <w:jc w:val="right"/>
        <w:rPr>
          <w:sz w:val="28"/>
          <w:szCs w:val="28"/>
        </w:rPr>
      </w:pPr>
    </w:p>
    <w:p w14:paraId="787EB45B" w14:textId="77777777" w:rsidR="00D6791D" w:rsidRPr="00D6791D" w:rsidRDefault="00D6791D" w:rsidP="00D6791D">
      <w:pPr>
        <w:suppressAutoHyphens w:val="0"/>
        <w:jc w:val="center"/>
        <w:rPr>
          <w:rFonts w:cs="Times New Roman"/>
          <w:bCs/>
          <w:lang w:eastAsia="ru-RU"/>
        </w:rPr>
      </w:pPr>
      <w:r w:rsidRPr="00D6791D">
        <w:rPr>
          <w:rFonts w:cs="Times New Roman"/>
          <w:bCs/>
          <w:lang w:eastAsia="ru-RU"/>
        </w:rPr>
        <w:t xml:space="preserve">МИНИСТЕРСТВО ОБРАЗОВАНИЯ, НАУКИ И МОЛОДЕЖНОЙ ПОЛИТИКИ </w:t>
      </w:r>
    </w:p>
    <w:p w14:paraId="2FDA01A5" w14:textId="77777777" w:rsidR="00D6791D" w:rsidRPr="00D6791D" w:rsidRDefault="00D6791D" w:rsidP="00D6791D">
      <w:pPr>
        <w:suppressAutoHyphens w:val="0"/>
        <w:jc w:val="center"/>
        <w:rPr>
          <w:rFonts w:cs="Times New Roman"/>
          <w:bCs/>
          <w:lang w:eastAsia="ru-RU"/>
        </w:rPr>
      </w:pPr>
      <w:r w:rsidRPr="00D6791D">
        <w:rPr>
          <w:rFonts w:cs="Times New Roman"/>
          <w:bCs/>
          <w:lang w:eastAsia="ru-RU"/>
        </w:rPr>
        <w:t xml:space="preserve"> КРАСНОДАРСКОГО КРАЯ</w:t>
      </w:r>
    </w:p>
    <w:p w14:paraId="597DD0B6" w14:textId="77777777" w:rsidR="00D6791D" w:rsidRPr="00D6791D" w:rsidRDefault="00D6791D" w:rsidP="00D6791D">
      <w:pPr>
        <w:suppressAutoHyphens w:val="0"/>
        <w:jc w:val="center"/>
        <w:rPr>
          <w:rFonts w:cs="Times New Roman"/>
          <w:b/>
          <w:bCs/>
          <w:lang w:eastAsia="ru-RU"/>
        </w:rPr>
      </w:pPr>
    </w:p>
    <w:p w14:paraId="4ABCB1AE" w14:textId="77777777" w:rsidR="00D6791D" w:rsidRPr="00D6791D" w:rsidRDefault="00D6791D" w:rsidP="00D6791D">
      <w:pPr>
        <w:keepNext/>
        <w:suppressAutoHyphens w:val="0"/>
        <w:jc w:val="center"/>
        <w:outlineLvl w:val="1"/>
        <w:rPr>
          <w:rFonts w:cs="Times New Roman"/>
          <w:b/>
          <w:bCs/>
          <w:lang w:eastAsia="ru-RU"/>
        </w:rPr>
      </w:pPr>
      <w:r w:rsidRPr="00D6791D">
        <w:rPr>
          <w:rFonts w:cs="Times New Roman"/>
          <w:b/>
          <w:bCs/>
          <w:lang w:eastAsia="ru-RU"/>
        </w:rPr>
        <w:t>ГОСУДАРСТВЕННОЕ АВТОНОМНОЕ ПРОФЕССИОНАЛЬНОЕ ОБРАЗОВАТЕЛЬНОЕ УЧРЕЖДЕНИЕ КРАСНОДАРСКОГО КРАЯ</w:t>
      </w:r>
    </w:p>
    <w:p w14:paraId="43F938B4" w14:textId="77777777" w:rsidR="00D6791D" w:rsidRPr="00D6791D" w:rsidRDefault="00D6791D" w:rsidP="00D6791D">
      <w:pPr>
        <w:suppressAutoHyphens w:val="0"/>
        <w:jc w:val="center"/>
        <w:rPr>
          <w:rFonts w:cs="Times New Roman"/>
          <w:b/>
          <w:bCs/>
          <w:lang w:eastAsia="ru-RU"/>
        </w:rPr>
      </w:pPr>
      <w:r w:rsidRPr="00D6791D">
        <w:rPr>
          <w:rFonts w:cs="Times New Roman"/>
          <w:b/>
          <w:bCs/>
          <w:lang w:eastAsia="ru-RU"/>
        </w:rPr>
        <w:t xml:space="preserve"> «КРАСНОДАРСКИЙ ГУМАНИТАРНО-ТЕХНОЛОГИЧЕСКИЙ КОЛЛЕДЖ»</w:t>
      </w:r>
    </w:p>
    <w:p w14:paraId="4B0118B9" w14:textId="77777777" w:rsidR="00D6791D" w:rsidRPr="00D6791D" w:rsidRDefault="00D6791D" w:rsidP="00D6791D">
      <w:pPr>
        <w:suppressAutoHyphens w:val="0"/>
        <w:ind w:left="-240" w:firstLine="240"/>
        <w:jc w:val="center"/>
        <w:rPr>
          <w:rFonts w:cs="Times New Roman"/>
          <w:b/>
          <w:spacing w:val="-12"/>
          <w:sz w:val="28"/>
          <w:szCs w:val="28"/>
          <w:highlight w:val="yellow"/>
        </w:rPr>
      </w:pPr>
    </w:p>
    <w:p w14:paraId="041E480E" w14:textId="77777777" w:rsidR="00D6791D" w:rsidRPr="00D6791D" w:rsidRDefault="00D6791D" w:rsidP="00D6791D">
      <w:pPr>
        <w:suppressAutoHyphens w:val="0"/>
        <w:jc w:val="right"/>
        <w:rPr>
          <w:rFonts w:cs="Times New Roman"/>
          <w:sz w:val="28"/>
          <w:szCs w:val="28"/>
          <w:highlight w:val="yellow"/>
        </w:rPr>
      </w:pPr>
    </w:p>
    <w:p w14:paraId="18BEE235" w14:textId="77777777" w:rsidR="00D6791D" w:rsidRPr="00D6791D" w:rsidRDefault="00D6791D" w:rsidP="00D6791D">
      <w:pPr>
        <w:suppressAutoHyphens w:val="0"/>
        <w:jc w:val="right"/>
        <w:rPr>
          <w:rFonts w:cs="Times New Roman"/>
          <w:sz w:val="28"/>
          <w:szCs w:val="28"/>
          <w:highlight w:val="yellow"/>
        </w:rPr>
      </w:pPr>
    </w:p>
    <w:p w14:paraId="6DF8C9AB" w14:textId="77777777" w:rsidR="00D6791D" w:rsidRPr="00D6791D" w:rsidRDefault="00D6791D" w:rsidP="00D6791D">
      <w:pPr>
        <w:suppressAutoHyphens w:val="0"/>
        <w:jc w:val="right"/>
        <w:rPr>
          <w:rFonts w:cs="Times New Roman"/>
          <w:sz w:val="28"/>
          <w:szCs w:val="28"/>
        </w:rPr>
      </w:pPr>
    </w:p>
    <w:p w14:paraId="7C5D8AB8" w14:textId="77777777" w:rsidR="00D6791D" w:rsidRPr="00D6791D" w:rsidRDefault="00D6791D" w:rsidP="00D6791D">
      <w:pPr>
        <w:suppressAutoHyphens w:val="0"/>
        <w:rPr>
          <w:rFonts w:cs="Times New Roman"/>
          <w:sz w:val="28"/>
          <w:szCs w:val="28"/>
        </w:rPr>
      </w:pPr>
    </w:p>
    <w:p w14:paraId="2B9FC0BD" w14:textId="77777777" w:rsidR="00D6791D" w:rsidRPr="00D6791D" w:rsidRDefault="00D6791D" w:rsidP="00D6791D">
      <w:pPr>
        <w:suppressAutoHyphens w:val="0"/>
        <w:jc w:val="center"/>
        <w:rPr>
          <w:rFonts w:cs="Times New Roman"/>
          <w:b/>
          <w:sz w:val="28"/>
          <w:szCs w:val="28"/>
        </w:rPr>
      </w:pPr>
    </w:p>
    <w:p w14:paraId="2AB1CAEF" w14:textId="77777777" w:rsidR="00D6791D" w:rsidRPr="00D6791D" w:rsidRDefault="00D6791D" w:rsidP="00D6791D">
      <w:pPr>
        <w:suppressAutoHyphens w:val="0"/>
        <w:jc w:val="center"/>
        <w:rPr>
          <w:rFonts w:cs="Times New Roman"/>
          <w:b/>
          <w:sz w:val="28"/>
          <w:szCs w:val="28"/>
        </w:rPr>
      </w:pPr>
    </w:p>
    <w:p w14:paraId="01C2F61D" w14:textId="77777777" w:rsidR="00D6791D" w:rsidRPr="00D6791D" w:rsidRDefault="00D6791D" w:rsidP="00D6791D">
      <w:pPr>
        <w:suppressAutoHyphens w:val="0"/>
        <w:jc w:val="center"/>
        <w:rPr>
          <w:rFonts w:cs="Times New Roman"/>
          <w:b/>
          <w:sz w:val="28"/>
          <w:szCs w:val="28"/>
        </w:rPr>
      </w:pPr>
      <w:r w:rsidRPr="00D6791D">
        <w:rPr>
          <w:rFonts w:cs="Times New Roman"/>
          <w:b/>
          <w:sz w:val="28"/>
          <w:szCs w:val="28"/>
        </w:rPr>
        <w:t>РАБОЧАЯ ПРОГРАММА ПРОФЕССИОНАЛЬНОГО МОДУЛЯ</w:t>
      </w:r>
    </w:p>
    <w:p w14:paraId="2F686E5C" w14:textId="43E1B5D1" w:rsidR="00D6791D" w:rsidRPr="00D6791D" w:rsidRDefault="00D6791D" w:rsidP="00D6791D">
      <w:pPr>
        <w:suppressAutoHyphens w:val="0"/>
        <w:spacing w:before="120"/>
        <w:jc w:val="center"/>
        <w:rPr>
          <w:rFonts w:cs="Times New Roman"/>
          <w:b/>
          <w:i/>
          <w:sz w:val="28"/>
          <w:szCs w:val="28"/>
        </w:rPr>
      </w:pPr>
      <w:r w:rsidRPr="00D6791D">
        <w:rPr>
          <w:rFonts w:cs="Times New Roman"/>
          <w:b/>
          <w:sz w:val="28"/>
          <w:szCs w:val="28"/>
        </w:rPr>
        <w:t>ПМ.0</w:t>
      </w:r>
      <w:r>
        <w:rPr>
          <w:rFonts w:cs="Times New Roman"/>
          <w:b/>
          <w:sz w:val="28"/>
          <w:szCs w:val="28"/>
        </w:rPr>
        <w:t>3</w:t>
      </w:r>
      <w:r w:rsidRPr="00D6791D">
        <w:rPr>
          <w:rFonts w:cs="Times New Roman"/>
          <w:b/>
          <w:sz w:val="28"/>
          <w:szCs w:val="28"/>
        </w:rPr>
        <w:t xml:space="preserve"> «</w:t>
      </w:r>
      <w:r w:rsidR="00286CAD" w:rsidRPr="00286CAD">
        <w:rPr>
          <w:rFonts w:cs="Times New Roman"/>
          <w:b/>
          <w:sz w:val="28"/>
          <w:szCs w:val="28"/>
        </w:rPr>
        <w:t>Выполнение работ по одной или нескольким профессиям рабочих должностям служащих 20019 Агент по организации обслуживания пассажирских авиаперевозок</w:t>
      </w:r>
      <w:r w:rsidRPr="00D6791D">
        <w:rPr>
          <w:rFonts w:cs="Times New Roman"/>
          <w:b/>
          <w:sz w:val="28"/>
          <w:szCs w:val="28"/>
        </w:rPr>
        <w:t xml:space="preserve">» </w:t>
      </w:r>
    </w:p>
    <w:p w14:paraId="545E7F43" w14:textId="77777777" w:rsidR="00D6791D" w:rsidRPr="00D6791D" w:rsidRDefault="00D6791D" w:rsidP="00D6791D">
      <w:pPr>
        <w:suppressAutoHyphens w:val="0"/>
        <w:jc w:val="center"/>
        <w:rPr>
          <w:rFonts w:cs="Times New Roman"/>
          <w:b/>
          <w:i/>
          <w:sz w:val="28"/>
          <w:szCs w:val="28"/>
        </w:rPr>
      </w:pPr>
      <w:r w:rsidRPr="00D6791D">
        <w:rPr>
          <w:rFonts w:cs="Times New Roman"/>
          <w:b/>
          <w:i/>
          <w:sz w:val="28"/>
          <w:szCs w:val="28"/>
        </w:rPr>
        <w:t>«Профессиональный цикл»</w:t>
      </w:r>
    </w:p>
    <w:p w14:paraId="484514E4" w14:textId="77777777" w:rsidR="00D6791D" w:rsidRPr="00D6791D" w:rsidRDefault="00D6791D" w:rsidP="00D6791D">
      <w:pPr>
        <w:suppressAutoHyphens w:val="0"/>
        <w:jc w:val="center"/>
        <w:rPr>
          <w:rFonts w:cs="Times New Roman"/>
          <w:b/>
          <w:i/>
          <w:sz w:val="28"/>
          <w:szCs w:val="28"/>
        </w:rPr>
      </w:pPr>
      <w:r w:rsidRPr="00D6791D">
        <w:rPr>
          <w:rFonts w:cs="Times New Roman"/>
          <w:b/>
          <w:i/>
          <w:sz w:val="28"/>
          <w:szCs w:val="28"/>
        </w:rPr>
        <w:t xml:space="preserve">образовательной программы среднего профессионального образования </w:t>
      </w:r>
    </w:p>
    <w:p w14:paraId="1D3F49B8" w14:textId="77777777" w:rsidR="00D6791D" w:rsidRPr="00D6791D" w:rsidRDefault="00D6791D" w:rsidP="00D6791D">
      <w:pPr>
        <w:suppressAutoHyphens w:val="0"/>
        <w:jc w:val="center"/>
        <w:rPr>
          <w:rFonts w:cs="Times New Roman"/>
          <w:b/>
          <w:i/>
          <w:sz w:val="28"/>
          <w:szCs w:val="28"/>
        </w:rPr>
      </w:pPr>
      <w:r w:rsidRPr="00D6791D">
        <w:rPr>
          <w:rFonts w:cs="Times New Roman"/>
          <w:b/>
          <w:i/>
          <w:sz w:val="28"/>
          <w:szCs w:val="28"/>
        </w:rPr>
        <w:t xml:space="preserve">по программе подготовки специалистов среднего звена </w:t>
      </w:r>
    </w:p>
    <w:p w14:paraId="1FFBD7FC" w14:textId="77777777" w:rsidR="00D6791D" w:rsidRPr="00D6791D" w:rsidRDefault="00D6791D" w:rsidP="00D6791D">
      <w:pPr>
        <w:suppressAutoHyphens w:val="0"/>
        <w:jc w:val="center"/>
        <w:rPr>
          <w:rFonts w:cs="Times New Roman"/>
          <w:b/>
          <w:i/>
          <w:sz w:val="28"/>
          <w:szCs w:val="28"/>
        </w:rPr>
      </w:pPr>
      <w:r w:rsidRPr="00D6791D">
        <w:rPr>
          <w:rFonts w:cs="Times New Roman"/>
          <w:b/>
          <w:i/>
          <w:sz w:val="28"/>
          <w:szCs w:val="28"/>
        </w:rPr>
        <w:t>по специальности:</w:t>
      </w:r>
    </w:p>
    <w:p w14:paraId="1B99A49B" w14:textId="77777777" w:rsidR="00D6791D" w:rsidRPr="00D6791D" w:rsidRDefault="00D6791D" w:rsidP="00D6791D">
      <w:pPr>
        <w:suppressAutoHyphens w:val="0"/>
        <w:jc w:val="center"/>
        <w:rPr>
          <w:rFonts w:cs="Times New Roman"/>
          <w:b/>
          <w:i/>
          <w:sz w:val="28"/>
          <w:szCs w:val="28"/>
        </w:rPr>
      </w:pPr>
      <w:r w:rsidRPr="00D6791D">
        <w:rPr>
          <w:rFonts w:cs="Times New Roman"/>
          <w:b/>
          <w:i/>
          <w:sz w:val="28"/>
          <w:szCs w:val="28"/>
        </w:rPr>
        <w:t xml:space="preserve">43.02.06 Сервис на транспорте (по видам транспорта) </w:t>
      </w:r>
    </w:p>
    <w:p w14:paraId="704CA1C7" w14:textId="77777777" w:rsidR="00D6791D" w:rsidRPr="00D6791D" w:rsidRDefault="00D6791D" w:rsidP="00D6791D">
      <w:pPr>
        <w:suppressAutoHyphens w:val="0"/>
        <w:jc w:val="center"/>
        <w:rPr>
          <w:rFonts w:cs="Times New Roman"/>
          <w:sz w:val="28"/>
          <w:szCs w:val="28"/>
        </w:rPr>
      </w:pPr>
    </w:p>
    <w:p w14:paraId="46E73678" w14:textId="77777777" w:rsidR="00D6791D" w:rsidRPr="00D6791D" w:rsidRDefault="00D6791D" w:rsidP="00D6791D">
      <w:pPr>
        <w:suppressAutoHyphens w:val="0"/>
        <w:jc w:val="center"/>
        <w:rPr>
          <w:rFonts w:cs="Times New Roman"/>
          <w:sz w:val="28"/>
          <w:szCs w:val="28"/>
        </w:rPr>
      </w:pPr>
    </w:p>
    <w:p w14:paraId="2F217814" w14:textId="77777777" w:rsidR="00D6791D" w:rsidRPr="00D6791D" w:rsidRDefault="00D6791D" w:rsidP="00D6791D">
      <w:pPr>
        <w:suppressAutoHyphens w:val="0"/>
        <w:jc w:val="center"/>
        <w:rPr>
          <w:rFonts w:cs="Times New Roman"/>
          <w:sz w:val="28"/>
          <w:szCs w:val="28"/>
        </w:rPr>
      </w:pPr>
    </w:p>
    <w:p w14:paraId="320872FB" w14:textId="77777777" w:rsidR="00D6791D" w:rsidRPr="00D6791D" w:rsidRDefault="00D6791D" w:rsidP="00D6791D">
      <w:pPr>
        <w:suppressAutoHyphens w:val="0"/>
        <w:jc w:val="center"/>
        <w:rPr>
          <w:rFonts w:cs="Times New Roman"/>
          <w:sz w:val="28"/>
          <w:szCs w:val="28"/>
        </w:rPr>
      </w:pPr>
    </w:p>
    <w:p w14:paraId="092FC740" w14:textId="77777777" w:rsidR="00D6791D" w:rsidRPr="00D6791D" w:rsidRDefault="00D6791D" w:rsidP="00D6791D">
      <w:pPr>
        <w:suppressAutoHyphens w:val="0"/>
        <w:jc w:val="center"/>
        <w:rPr>
          <w:rFonts w:cs="Times New Roman"/>
          <w:sz w:val="28"/>
          <w:szCs w:val="28"/>
        </w:rPr>
      </w:pPr>
    </w:p>
    <w:p w14:paraId="08FBA158" w14:textId="77777777" w:rsidR="00D6791D" w:rsidRPr="00D6791D" w:rsidRDefault="00D6791D" w:rsidP="00D6791D">
      <w:pPr>
        <w:suppressAutoHyphens w:val="0"/>
        <w:jc w:val="center"/>
        <w:rPr>
          <w:rFonts w:cs="Times New Roman"/>
          <w:sz w:val="28"/>
          <w:szCs w:val="28"/>
        </w:rPr>
      </w:pPr>
    </w:p>
    <w:p w14:paraId="38695E33" w14:textId="77777777" w:rsidR="00D6791D" w:rsidRPr="00D6791D" w:rsidRDefault="00D6791D" w:rsidP="00D6791D">
      <w:pPr>
        <w:suppressAutoHyphens w:val="0"/>
        <w:jc w:val="center"/>
        <w:rPr>
          <w:rFonts w:cs="Times New Roman"/>
          <w:sz w:val="28"/>
          <w:szCs w:val="28"/>
        </w:rPr>
      </w:pPr>
    </w:p>
    <w:p w14:paraId="3D4F8AF7" w14:textId="77777777" w:rsidR="00D6791D" w:rsidRPr="00D6791D" w:rsidRDefault="00D6791D" w:rsidP="00D6791D">
      <w:pPr>
        <w:suppressAutoHyphens w:val="0"/>
        <w:jc w:val="center"/>
        <w:rPr>
          <w:rFonts w:cs="Times New Roman"/>
          <w:sz w:val="28"/>
          <w:szCs w:val="28"/>
        </w:rPr>
      </w:pPr>
    </w:p>
    <w:p w14:paraId="2F9307AA" w14:textId="77777777" w:rsidR="00D6791D" w:rsidRPr="00D6791D" w:rsidRDefault="00D6791D" w:rsidP="00D6791D">
      <w:pPr>
        <w:suppressAutoHyphens w:val="0"/>
        <w:jc w:val="center"/>
        <w:rPr>
          <w:rFonts w:cs="Times New Roman"/>
          <w:sz w:val="28"/>
          <w:szCs w:val="28"/>
        </w:rPr>
      </w:pPr>
    </w:p>
    <w:p w14:paraId="3699C7BF" w14:textId="77777777" w:rsidR="00D6791D" w:rsidRPr="00D6791D" w:rsidRDefault="00D6791D" w:rsidP="00D6791D">
      <w:pPr>
        <w:suppressAutoHyphens w:val="0"/>
        <w:jc w:val="center"/>
        <w:rPr>
          <w:rFonts w:cs="Times New Roman"/>
          <w:sz w:val="28"/>
          <w:szCs w:val="28"/>
        </w:rPr>
      </w:pPr>
    </w:p>
    <w:p w14:paraId="4490ACB3" w14:textId="77777777" w:rsidR="00D6791D" w:rsidRPr="00D6791D" w:rsidRDefault="00D6791D" w:rsidP="00D6791D">
      <w:pPr>
        <w:suppressAutoHyphens w:val="0"/>
        <w:jc w:val="center"/>
        <w:rPr>
          <w:rFonts w:cs="Times New Roman"/>
          <w:sz w:val="28"/>
          <w:szCs w:val="28"/>
        </w:rPr>
      </w:pPr>
    </w:p>
    <w:p w14:paraId="7D3E1F59" w14:textId="77777777" w:rsidR="00D6791D" w:rsidRPr="00D6791D" w:rsidRDefault="00D6791D" w:rsidP="00D6791D">
      <w:pPr>
        <w:suppressAutoHyphens w:val="0"/>
        <w:jc w:val="center"/>
        <w:rPr>
          <w:rFonts w:cs="Times New Roman"/>
          <w:sz w:val="28"/>
          <w:szCs w:val="28"/>
        </w:rPr>
      </w:pPr>
    </w:p>
    <w:p w14:paraId="53458EBE" w14:textId="77777777" w:rsidR="00D6791D" w:rsidRPr="00D6791D" w:rsidRDefault="00D6791D" w:rsidP="00D6791D">
      <w:pPr>
        <w:suppressAutoHyphens w:val="0"/>
        <w:jc w:val="center"/>
        <w:rPr>
          <w:rFonts w:cs="Times New Roman"/>
          <w:sz w:val="28"/>
          <w:szCs w:val="28"/>
        </w:rPr>
      </w:pPr>
    </w:p>
    <w:p w14:paraId="2E820124" w14:textId="77777777" w:rsidR="00D6791D" w:rsidRPr="00D6791D" w:rsidRDefault="00D6791D" w:rsidP="00D6791D">
      <w:pPr>
        <w:suppressAutoHyphens w:val="0"/>
        <w:jc w:val="center"/>
        <w:rPr>
          <w:rFonts w:cs="Times New Roman"/>
          <w:sz w:val="28"/>
          <w:szCs w:val="28"/>
        </w:rPr>
      </w:pPr>
    </w:p>
    <w:p w14:paraId="4C728E0E" w14:textId="77777777" w:rsidR="00D6791D" w:rsidRPr="00D6791D" w:rsidRDefault="00D6791D" w:rsidP="00D6791D">
      <w:pPr>
        <w:suppressAutoHyphens w:val="0"/>
        <w:jc w:val="center"/>
        <w:rPr>
          <w:rFonts w:cs="Times New Roman"/>
          <w:b/>
          <w:sz w:val="28"/>
          <w:szCs w:val="28"/>
        </w:rPr>
      </w:pPr>
    </w:p>
    <w:p w14:paraId="61C08FF7" w14:textId="77777777" w:rsidR="00D6791D" w:rsidRPr="00D6791D" w:rsidRDefault="00D6791D" w:rsidP="00D6791D">
      <w:pPr>
        <w:suppressAutoHyphens w:val="0"/>
        <w:jc w:val="center"/>
        <w:rPr>
          <w:rFonts w:cs="Times New Roman"/>
          <w:b/>
          <w:sz w:val="28"/>
          <w:szCs w:val="28"/>
        </w:rPr>
      </w:pPr>
    </w:p>
    <w:p w14:paraId="335FF19D" w14:textId="77777777" w:rsidR="00D6791D" w:rsidRPr="00D6791D" w:rsidRDefault="00D6791D" w:rsidP="00D6791D">
      <w:pPr>
        <w:suppressAutoHyphens w:val="0"/>
        <w:jc w:val="center"/>
        <w:rPr>
          <w:rFonts w:cs="Times New Roman"/>
          <w:b/>
          <w:sz w:val="28"/>
          <w:szCs w:val="28"/>
        </w:rPr>
      </w:pPr>
    </w:p>
    <w:p w14:paraId="02C4E9AF" w14:textId="77777777" w:rsidR="00D6791D" w:rsidRPr="00D6791D" w:rsidRDefault="00D6791D" w:rsidP="00D6791D">
      <w:pPr>
        <w:suppressAutoHyphens w:val="0"/>
        <w:jc w:val="center"/>
        <w:rPr>
          <w:rFonts w:cs="Times New Roman"/>
          <w:b/>
          <w:sz w:val="28"/>
          <w:szCs w:val="28"/>
        </w:rPr>
      </w:pPr>
    </w:p>
    <w:p w14:paraId="5745834A" w14:textId="77777777" w:rsidR="00D6791D" w:rsidRPr="00D6791D" w:rsidRDefault="00D6791D" w:rsidP="00D6791D">
      <w:pPr>
        <w:suppressAutoHyphens w:val="0"/>
        <w:jc w:val="center"/>
        <w:rPr>
          <w:rFonts w:cs="Times New Roman"/>
          <w:b/>
          <w:sz w:val="28"/>
          <w:szCs w:val="28"/>
        </w:rPr>
      </w:pPr>
    </w:p>
    <w:p w14:paraId="20CA87E0" w14:textId="77777777" w:rsidR="00D6791D" w:rsidRPr="00D6791D" w:rsidRDefault="00D6791D" w:rsidP="00D6791D">
      <w:pPr>
        <w:suppressAutoHyphens w:val="0"/>
        <w:jc w:val="center"/>
        <w:rPr>
          <w:rFonts w:cs="Times New Roman"/>
          <w:b/>
          <w:sz w:val="28"/>
          <w:szCs w:val="28"/>
        </w:rPr>
      </w:pPr>
    </w:p>
    <w:p w14:paraId="14CB6CA0" w14:textId="77777777" w:rsidR="00D6791D" w:rsidRPr="00D6791D" w:rsidRDefault="00D6791D" w:rsidP="00D6791D">
      <w:pPr>
        <w:suppressAutoHyphens w:val="0"/>
        <w:jc w:val="center"/>
        <w:rPr>
          <w:rFonts w:cs="Times New Roman"/>
          <w:b/>
          <w:sz w:val="28"/>
          <w:szCs w:val="28"/>
        </w:rPr>
      </w:pPr>
      <w:r w:rsidRPr="00D6791D">
        <w:rPr>
          <w:rFonts w:cs="Times New Roman"/>
          <w:b/>
          <w:sz w:val="28"/>
          <w:szCs w:val="28"/>
        </w:rPr>
        <w:t>г. Краснодар, 2023 г.</w:t>
      </w:r>
    </w:p>
    <w:p w14:paraId="02AF070E" w14:textId="77777777" w:rsidR="00D6791D" w:rsidRPr="00D6791D" w:rsidRDefault="00D6791D" w:rsidP="00D6791D">
      <w:pPr>
        <w:suppressAutoHyphens w:val="0"/>
        <w:rPr>
          <w:rFonts w:cs="Times New Roman"/>
          <w:sz w:val="28"/>
          <w:szCs w:val="28"/>
        </w:rPr>
      </w:pPr>
    </w:p>
    <w:tbl>
      <w:tblPr>
        <w:tblpPr w:leftFromText="180" w:rightFromText="180" w:vertAnchor="text" w:horzAnchor="margin" w:tblpY="172"/>
        <w:tblW w:w="0" w:type="auto"/>
        <w:tblLook w:val="04A0" w:firstRow="1" w:lastRow="0" w:firstColumn="1" w:lastColumn="0" w:noHBand="0" w:noVBand="1"/>
      </w:tblPr>
      <w:tblGrid>
        <w:gridCol w:w="5006"/>
        <w:gridCol w:w="4632"/>
      </w:tblGrid>
      <w:tr w:rsidR="00D6791D" w:rsidRPr="00D6791D" w14:paraId="776F7EA7" w14:textId="77777777" w:rsidTr="00DF1690">
        <w:trPr>
          <w:trHeight w:val="1985"/>
        </w:trPr>
        <w:tc>
          <w:tcPr>
            <w:tcW w:w="5353" w:type="dxa"/>
          </w:tcPr>
          <w:p w14:paraId="0FAE68B9" w14:textId="77777777" w:rsidR="00D6791D" w:rsidRPr="00D6791D" w:rsidRDefault="00D6791D" w:rsidP="00D6791D">
            <w:pPr>
              <w:suppressAutoHyphens w:val="0"/>
              <w:rPr>
                <w:rFonts w:cs="Times New Roman"/>
                <w:b/>
                <w:sz w:val="28"/>
                <w:szCs w:val="28"/>
              </w:rPr>
            </w:pPr>
            <w:r w:rsidRPr="00D6791D">
              <w:rPr>
                <w:rFonts w:cs="Times New Roman"/>
                <w:b/>
                <w:sz w:val="28"/>
                <w:szCs w:val="28"/>
              </w:rPr>
              <w:t>СОГЛАСОВАНО</w:t>
            </w:r>
          </w:p>
          <w:p w14:paraId="30F4435F" w14:textId="77777777" w:rsidR="00D6791D" w:rsidRPr="00D6791D" w:rsidRDefault="00D6791D" w:rsidP="00D6791D">
            <w:pPr>
              <w:suppressAutoHyphens w:val="0"/>
              <w:rPr>
                <w:rFonts w:cs="Times New Roman"/>
                <w:sz w:val="28"/>
                <w:szCs w:val="28"/>
              </w:rPr>
            </w:pPr>
            <w:r w:rsidRPr="00D6791D">
              <w:rPr>
                <w:rFonts w:cs="Times New Roman"/>
                <w:sz w:val="28"/>
                <w:szCs w:val="28"/>
              </w:rPr>
              <w:t>Заместитель директора по НМР</w:t>
            </w:r>
          </w:p>
          <w:p w14:paraId="25C96CE7" w14:textId="77777777" w:rsidR="00D6791D" w:rsidRPr="00D6791D" w:rsidRDefault="00D6791D" w:rsidP="00D6791D">
            <w:pPr>
              <w:suppressAutoHyphens w:val="0"/>
              <w:rPr>
                <w:rFonts w:cs="Times New Roman"/>
                <w:i/>
                <w:sz w:val="28"/>
                <w:szCs w:val="28"/>
              </w:rPr>
            </w:pPr>
            <w:r w:rsidRPr="00D6791D">
              <w:rPr>
                <w:rFonts w:cs="Times New Roman"/>
                <w:sz w:val="28"/>
                <w:szCs w:val="28"/>
              </w:rPr>
              <w:t xml:space="preserve">ГАПОУ КК КГТК </w:t>
            </w:r>
          </w:p>
          <w:p w14:paraId="3B63A825" w14:textId="77777777" w:rsidR="00D6791D" w:rsidRPr="00D6791D" w:rsidRDefault="00D6791D" w:rsidP="00D6791D">
            <w:pPr>
              <w:suppressAutoHyphens w:val="0"/>
              <w:rPr>
                <w:rFonts w:cs="Times New Roman"/>
                <w:sz w:val="28"/>
                <w:szCs w:val="28"/>
              </w:rPr>
            </w:pPr>
            <w:r w:rsidRPr="00D6791D">
              <w:rPr>
                <w:rFonts w:cs="Times New Roman"/>
                <w:sz w:val="28"/>
                <w:szCs w:val="28"/>
              </w:rPr>
              <w:t>______________ Н.И. Тутынина</w:t>
            </w:r>
          </w:p>
          <w:p w14:paraId="79365F31" w14:textId="77777777" w:rsidR="00D6791D" w:rsidRPr="00D6791D" w:rsidRDefault="00D6791D" w:rsidP="00D6791D">
            <w:pPr>
              <w:suppressAutoHyphens w:val="0"/>
              <w:rPr>
                <w:rFonts w:cs="Times New Roman"/>
                <w:sz w:val="28"/>
                <w:szCs w:val="28"/>
              </w:rPr>
            </w:pPr>
            <w:r w:rsidRPr="00D6791D">
              <w:rPr>
                <w:rFonts w:cs="Times New Roman"/>
                <w:sz w:val="28"/>
                <w:szCs w:val="28"/>
              </w:rPr>
              <w:t>«___» _____________ 2023 г.</w:t>
            </w:r>
          </w:p>
        </w:tc>
        <w:tc>
          <w:tcPr>
            <w:tcW w:w="4961" w:type="dxa"/>
          </w:tcPr>
          <w:p w14:paraId="35EECD24" w14:textId="77777777" w:rsidR="00D6791D" w:rsidRPr="00D6791D" w:rsidRDefault="00D6791D" w:rsidP="00D6791D">
            <w:pPr>
              <w:suppressAutoHyphens w:val="0"/>
              <w:rPr>
                <w:rFonts w:cs="Times New Roman"/>
                <w:b/>
                <w:sz w:val="28"/>
                <w:szCs w:val="28"/>
              </w:rPr>
            </w:pPr>
            <w:r w:rsidRPr="00D6791D">
              <w:rPr>
                <w:rFonts w:cs="Times New Roman"/>
                <w:b/>
                <w:sz w:val="28"/>
                <w:szCs w:val="28"/>
              </w:rPr>
              <w:t>УТВЕРЖДАЮ</w:t>
            </w:r>
          </w:p>
          <w:p w14:paraId="2540BF1D" w14:textId="77777777" w:rsidR="00D6791D" w:rsidRPr="00D6791D" w:rsidRDefault="00D6791D" w:rsidP="00D6791D">
            <w:pPr>
              <w:suppressAutoHyphens w:val="0"/>
              <w:rPr>
                <w:rFonts w:cs="Times New Roman"/>
                <w:sz w:val="28"/>
                <w:szCs w:val="28"/>
              </w:rPr>
            </w:pPr>
            <w:r w:rsidRPr="00D6791D">
              <w:rPr>
                <w:rFonts w:cs="Times New Roman"/>
                <w:sz w:val="28"/>
                <w:szCs w:val="28"/>
              </w:rPr>
              <w:t xml:space="preserve">Заместитель директора по УР ГАПОУ КК КГТК </w:t>
            </w:r>
          </w:p>
          <w:p w14:paraId="3FF077A1" w14:textId="77777777" w:rsidR="00D6791D" w:rsidRPr="00D6791D" w:rsidRDefault="00D6791D" w:rsidP="00D6791D">
            <w:pPr>
              <w:suppressAutoHyphens w:val="0"/>
              <w:rPr>
                <w:rFonts w:cs="Times New Roman"/>
                <w:sz w:val="28"/>
                <w:szCs w:val="28"/>
              </w:rPr>
            </w:pPr>
            <w:r w:rsidRPr="00D6791D">
              <w:rPr>
                <w:rFonts w:cs="Times New Roman"/>
                <w:sz w:val="28"/>
                <w:szCs w:val="28"/>
              </w:rPr>
              <w:t>_______________ Г.А. Словцова</w:t>
            </w:r>
          </w:p>
          <w:p w14:paraId="072A28E5" w14:textId="77777777" w:rsidR="00D6791D" w:rsidRPr="00D6791D" w:rsidRDefault="00D6791D" w:rsidP="00D6791D">
            <w:pPr>
              <w:suppressAutoHyphens w:val="0"/>
              <w:rPr>
                <w:rFonts w:cs="Times New Roman"/>
                <w:sz w:val="28"/>
                <w:szCs w:val="28"/>
              </w:rPr>
            </w:pPr>
            <w:r w:rsidRPr="00D6791D">
              <w:rPr>
                <w:rFonts w:cs="Times New Roman"/>
                <w:sz w:val="28"/>
                <w:szCs w:val="28"/>
              </w:rPr>
              <w:t>«_____» _______________2023 г.</w:t>
            </w:r>
          </w:p>
        </w:tc>
      </w:tr>
      <w:tr w:rsidR="00D6791D" w:rsidRPr="00D6791D" w14:paraId="210495F3" w14:textId="77777777" w:rsidTr="00DF1690">
        <w:trPr>
          <w:trHeight w:val="1414"/>
        </w:trPr>
        <w:tc>
          <w:tcPr>
            <w:tcW w:w="5353" w:type="dxa"/>
            <w:hideMark/>
          </w:tcPr>
          <w:p w14:paraId="0B5AC5FB" w14:textId="77777777" w:rsidR="00D6791D" w:rsidRPr="00D6791D" w:rsidRDefault="00D6791D" w:rsidP="00D6791D">
            <w:pPr>
              <w:suppressAutoHyphens w:val="0"/>
              <w:rPr>
                <w:rFonts w:cs="Times New Roman"/>
                <w:b/>
                <w:sz w:val="28"/>
                <w:szCs w:val="28"/>
              </w:rPr>
            </w:pPr>
            <w:r w:rsidRPr="00D6791D">
              <w:rPr>
                <w:rFonts w:cs="Times New Roman"/>
                <w:b/>
                <w:sz w:val="28"/>
                <w:szCs w:val="28"/>
              </w:rPr>
              <w:t>РАССМОТРЕНО</w:t>
            </w:r>
          </w:p>
          <w:p w14:paraId="3469E4A8" w14:textId="77777777" w:rsidR="00D6791D" w:rsidRPr="00D6791D" w:rsidRDefault="00D6791D" w:rsidP="00D6791D">
            <w:pPr>
              <w:suppressAutoHyphens w:val="0"/>
              <w:rPr>
                <w:rFonts w:cs="Times New Roman"/>
                <w:sz w:val="28"/>
                <w:szCs w:val="28"/>
              </w:rPr>
            </w:pPr>
            <w:r w:rsidRPr="00D6791D">
              <w:rPr>
                <w:rFonts w:cs="Times New Roman"/>
                <w:sz w:val="28"/>
                <w:szCs w:val="28"/>
              </w:rPr>
              <w:t>на заседании предметной цикловой комиссии _____________________</w:t>
            </w:r>
          </w:p>
          <w:p w14:paraId="5D75DCE4" w14:textId="77777777" w:rsidR="00D6791D" w:rsidRPr="00D6791D" w:rsidRDefault="00D6791D" w:rsidP="00D6791D">
            <w:pPr>
              <w:suppressAutoHyphens w:val="0"/>
              <w:rPr>
                <w:rFonts w:cs="Times New Roman"/>
                <w:sz w:val="28"/>
                <w:szCs w:val="28"/>
              </w:rPr>
            </w:pPr>
            <w:r w:rsidRPr="00D6791D">
              <w:rPr>
                <w:rFonts w:cs="Times New Roman"/>
                <w:sz w:val="28"/>
                <w:szCs w:val="28"/>
              </w:rPr>
              <w:t xml:space="preserve">Председатель ПЦК </w:t>
            </w:r>
          </w:p>
          <w:p w14:paraId="0DA80B32" w14:textId="77777777" w:rsidR="00D6791D" w:rsidRPr="00D6791D" w:rsidRDefault="00D6791D" w:rsidP="00D6791D">
            <w:pPr>
              <w:suppressAutoHyphens w:val="0"/>
              <w:rPr>
                <w:rFonts w:cs="Times New Roman"/>
                <w:bCs/>
                <w:sz w:val="28"/>
                <w:szCs w:val="28"/>
              </w:rPr>
            </w:pPr>
            <w:r w:rsidRPr="00D6791D">
              <w:rPr>
                <w:rFonts w:cs="Times New Roman"/>
                <w:bCs/>
                <w:sz w:val="28"/>
                <w:szCs w:val="28"/>
              </w:rPr>
              <w:t xml:space="preserve">_______________   </w:t>
            </w:r>
          </w:p>
          <w:p w14:paraId="02C23404" w14:textId="77777777" w:rsidR="00D6791D" w:rsidRPr="00D6791D" w:rsidRDefault="00D6791D" w:rsidP="00D6791D">
            <w:pPr>
              <w:suppressAutoHyphens w:val="0"/>
              <w:rPr>
                <w:rFonts w:cs="Times New Roman"/>
                <w:b/>
                <w:sz w:val="28"/>
                <w:szCs w:val="28"/>
              </w:rPr>
            </w:pPr>
            <w:r w:rsidRPr="00D6791D">
              <w:rPr>
                <w:rFonts w:cs="Times New Roman"/>
                <w:sz w:val="28"/>
                <w:szCs w:val="28"/>
              </w:rPr>
              <w:t xml:space="preserve"> «___» _____________ 2023 г.</w:t>
            </w:r>
          </w:p>
        </w:tc>
        <w:tc>
          <w:tcPr>
            <w:tcW w:w="4961" w:type="dxa"/>
          </w:tcPr>
          <w:p w14:paraId="6F522F6E" w14:textId="77777777" w:rsidR="00D6791D" w:rsidRPr="00D6791D" w:rsidRDefault="00D6791D" w:rsidP="00D6791D">
            <w:pPr>
              <w:suppressAutoHyphens w:val="0"/>
              <w:rPr>
                <w:rFonts w:cs="Times New Roman"/>
                <w:b/>
                <w:sz w:val="28"/>
                <w:szCs w:val="28"/>
              </w:rPr>
            </w:pPr>
            <w:r w:rsidRPr="00D6791D">
              <w:rPr>
                <w:rFonts w:cs="Times New Roman"/>
                <w:b/>
                <w:sz w:val="28"/>
                <w:szCs w:val="28"/>
              </w:rPr>
              <w:t>ОДОБРЕНО</w:t>
            </w:r>
          </w:p>
          <w:p w14:paraId="3EF26EB9" w14:textId="77777777" w:rsidR="00D6791D" w:rsidRPr="00D6791D" w:rsidRDefault="00D6791D" w:rsidP="00D6791D">
            <w:pPr>
              <w:suppressAutoHyphens w:val="0"/>
              <w:rPr>
                <w:rFonts w:cs="Times New Roman"/>
                <w:sz w:val="28"/>
                <w:szCs w:val="28"/>
              </w:rPr>
            </w:pPr>
            <w:r w:rsidRPr="00D6791D">
              <w:rPr>
                <w:rFonts w:cs="Times New Roman"/>
                <w:sz w:val="28"/>
                <w:szCs w:val="28"/>
              </w:rPr>
              <w:t xml:space="preserve">на заседании педагогического совета протокол № ___ </w:t>
            </w:r>
          </w:p>
          <w:p w14:paraId="758E7F01" w14:textId="77777777" w:rsidR="00D6791D" w:rsidRPr="00D6791D" w:rsidRDefault="00D6791D" w:rsidP="00D6791D">
            <w:pPr>
              <w:suppressAutoHyphens w:val="0"/>
              <w:rPr>
                <w:rFonts w:cs="Times New Roman"/>
                <w:sz w:val="28"/>
                <w:szCs w:val="28"/>
              </w:rPr>
            </w:pPr>
            <w:r w:rsidRPr="00D6791D">
              <w:rPr>
                <w:rFonts w:cs="Times New Roman"/>
                <w:sz w:val="28"/>
                <w:szCs w:val="28"/>
              </w:rPr>
              <w:t>от «___» _____________ 2023 г.</w:t>
            </w:r>
          </w:p>
          <w:p w14:paraId="76AB345C" w14:textId="77777777" w:rsidR="00D6791D" w:rsidRPr="00D6791D" w:rsidRDefault="00D6791D" w:rsidP="00D6791D">
            <w:pPr>
              <w:suppressAutoHyphens w:val="0"/>
              <w:rPr>
                <w:rFonts w:cs="Times New Roman"/>
                <w:sz w:val="28"/>
                <w:szCs w:val="28"/>
              </w:rPr>
            </w:pPr>
            <w:r w:rsidRPr="00D6791D">
              <w:rPr>
                <w:rFonts w:cs="Times New Roman"/>
                <w:sz w:val="28"/>
                <w:szCs w:val="28"/>
              </w:rPr>
              <w:t>Секретарь_________ И.А. Руденко</w:t>
            </w:r>
          </w:p>
        </w:tc>
      </w:tr>
    </w:tbl>
    <w:p w14:paraId="47F94DBD" w14:textId="77777777" w:rsidR="00D6791D" w:rsidRPr="00D6791D" w:rsidRDefault="00D6791D" w:rsidP="00D6791D">
      <w:pPr>
        <w:suppressAutoHyphens w:val="0"/>
        <w:rPr>
          <w:rFonts w:cs="Times New Roman"/>
          <w:sz w:val="28"/>
          <w:szCs w:val="28"/>
        </w:rPr>
      </w:pPr>
    </w:p>
    <w:p w14:paraId="422829EC" w14:textId="77777777" w:rsidR="00D6791D" w:rsidRPr="00D6791D" w:rsidRDefault="00D6791D" w:rsidP="00D6791D">
      <w:pPr>
        <w:suppressAutoHyphens w:val="0"/>
        <w:jc w:val="center"/>
        <w:rPr>
          <w:rFonts w:cs="Times New Roman"/>
          <w:sz w:val="28"/>
          <w:szCs w:val="28"/>
        </w:rPr>
      </w:pPr>
    </w:p>
    <w:p w14:paraId="19DD098B" w14:textId="62E6C2BA" w:rsidR="00D6791D" w:rsidRPr="00D6791D" w:rsidRDefault="00D6791D" w:rsidP="00D6791D">
      <w:pPr>
        <w:suppressAutoHyphens w:val="0"/>
        <w:spacing w:after="200" w:line="276" w:lineRule="auto"/>
        <w:ind w:firstLine="708"/>
        <w:jc w:val="both"/>
        <w:rPr>
          <w:rFonts w:eastAsia="Calibri" w:cs="Times New Roman"/>
          <w:sz w:val="28"/>
          <w:szCs w:val="28"/>
          <w:lang w:eastAsia="en-US"/>
        </w:rPr>
      </w:pPr>
      <w:r w:rsidRPr="00D6791D">
        <w:rPr>
          <w:rFonts w:eastAsia="Calibri" w:cs="Times New Roman"/>
          <w:sz w:val="28"/>
          <w:szCs w:val="28"/>
          <w:lang w:eastAsia="en-US"/>
        </w:rPr>
        <w:t>Рабочая программа профессионального модуля «</w:t>
      </w:r>
      <w:r w:rsidR="00286CAD" w:rsidRPr="00286CAD">
        <w:rPr>
          <w:rFonts w:eastAsia="Calibri" w:cs="Times New Roman"/>
          <w:sz w:val="28"/>
          <w:szCs w:val="28"/>
          <w:lang w:eastAsia="en-US"/>
        </w:rPr>
        <w:t>Выполнение работ по одной или нескольким профессиям рабочих должностям служащих 20019 Агент по организации обслуживания пассажирских авиаперевозок</w:t>
      </w:r>
      <w:r w:rsidRPr="00D6791D">
        <w:rPr>
          <w:rFonts w:eastAsia="Calibri" w:cs="Times New Roman"/>
          <w:sz w:val="28"/>
          <w:szCs w:val="28"/>
          <w:lang w:eastAsia="en-US"/>
        </w:rPr>
        <w:t>» разработана на основе федерального государственного образовательного стандарта по специальности 43.02.06 Сервис на транспорте (по видам транспорта), утверждённого приказом Министерства просвещения Российской Федерации от 26 августа 2022 г. № 777, зарегистрированного Министерством юстиции России 29 сентября 2022 г. № 70278,</w:t>
      </w:r>
      <w:r w:rsidRPr="00D6791D">
        <w:t xml:space="preserve"> </w:t>
      </w:r>
      <w:r w:rsidRPr="00D6791D">
        <w:rPr>
          <w:rFonts w:eastAsia="Calibri" w:cs="Times New Roman"/>
          <w:sz w:val="28"/>
          <w:szCs w:val="28"/>
          <w:lang w:eastAsia="en-US"/>
        </w:rPr>
        <w:t xml:space="preserve">входящей в состав укрупненной группы специальностей 43.00.00 Сервис и туризм  </w:t>
      </w:r>
    </w:p>
    <w:p w14:paraId="29587311" w14:textId="77777777" w:rsidR="00D6791D" w:rsidRPr="00D6791D" w:rsidRDefault="00D6791D" w:rsidP="00D6791D">
      <w:pPr>
        <w:suppressAutoHyphens w:val="0"/>
        <w:rPr>
          <w:rFonts w:cs="Times New Roman"/>
          <w:sz w:val="28"/>
          <w:szCs w:val="28"/>
        </w:rPr>
      </w:pPr>
      <w:r w:rsidRPr="00D6791D">
        <w:rPr>
          <w:rFonts w:cs="Times New Roman"/>
          <w:sz w:val="28"/>
          <w:szCs w:val="28"/>
        </w:rPr>
        <w:t xml:space="preserve">Организация-разработчик: ГАПОУ КК КГТК </w:t>
      </w:r>
    </w:p>
    <w:p w14:paraId="41430EF8" w14:textId="77777777" w:rsidR="00D6791D" w:rsidRPr="00D6791D" w:rsidRDefault="00D6791D" w:rsidP="00D6791D">
      <w:pPr>
        <w:suppressAutoHyphens w:val="0"/>
        <w:rPr>
          <w:rFonts w:cs="Times New Roman"/>
          <w:sz w:val="28"/>
          <w:szCs w:val="28"/>
        </w:rPr>
      </w:pPr>
    </w:p>
    <w:tbl>
      <w:tblPr>
        <w:tblW w:w="10314" w:type="dxa"/>
        <w:tblLook w:val="04A0" w:firstRow="1" w:lastRow="0" w:firstColumn="1" w:lastColumn="0" w:noHBand="0" w:noVBand="1"/>
      </w:tblPr>
      <w:tblGrid>
        <w:gridCol w:w="6629"/>
        <w:gridCol w:w="3685"/>
      </w:tblGrid>
      <w:tr w:rsidR="00D6791D" w:rsidRPr="00D6791D" w14:paraId="6788AFB2" w14:textId="77777777" w:rsidTr="00DF1690">
        <w:tc>
          <w:tcPr>
            <w:tcW w:w="6629" w:type="dxa"/>
            <w:shd w:val="clear" w:color="auto" w:fill="auto"/>
          </w:tcPr>
          <w:p w14:paraId="44A217FC" w14:textId="2538A6FE" w:rsidR="00D6791D" w:rsidRPr="00D6791D" w:rsidRDefault="00D6791D" w:rsidP="00D6791D">
            <w:pPr>
              <w:suppressAutoHyphens w:val="0"/>
              <w:rPr>
                <w:rFonts w:cs="Times New Roman"/>
                <w:sz w:val="28"/>
                <w:szCs w:val="28"/>
              </w:rPr>
            </w:pPr>
            <w:r w:rsidRPr="00D6791D">
              <w:rPr>
                <w:rFonts w:cs="Times New Roman"/>
                <w:sz w:val="28"/>
                <w:szCs w:val="28"/>
              </w:rPr>
              <w:t>Разработчик: К</w:t>
            </w:r>
            <w:r w:rsidR="00286CAD">
              <w:rPr>
                <w:rFonts w:cs="Times New Roman"/>
                <w:sz w:val="28"/>
                <w:szCs w:val="28"/>
              </w:rPr>
              <w:t>ривенцов А.Е</w:t>
            </w:r>
            <w:r w:rsidRPr="00D6791D">
              <w:rPr>
                <w:rFonts w:cs="Times New Roman"/>
                <w:sz w:val="28"/>
                <w:szCs w:val="28"/>
              </w:rPr>
              <w:t xml:space="preserve">. преподаватель </w:t>
            </w:r>
          </w:p>
          <w:p w14:paraId="197EFADC" w14:textId="77777777" w:rsidR="00D6791D" w:rsidRPr="00D6791D" w:rsidRDefault="00D6791D" w:rsidP="00D6791D">
            <w:pPr>
              <w:suppressAutoHyphens w:val="0"/>
              <w:rPr>
                <w:rFonts w:cs="Times New Roman"/>
                <w:sz w:val="28"/>
                <w:szCs w:val="28"/>
              </w:rPr>
            </w:pPr>
            <w:r w:rsidRPr="00D6791D">
              <w:rPr>
                <w:rFonts w:cs="Times New Roman"/>
                <w:sz w:val="28"/>
                <w:szCs w:val="28"/>
              </w:rPr>
              <w:t>ГАПОУ КК КГТК</w:t>
            </w:r>
          </w:p>
        </w:tc>
        <w:tc>
          <w:tcPr>
            <w:tcW w:w="3685" w:type="dxa"/>
            <w:shd w:val="clear" w:color="auto" w:fill="auto"/>
          </w:tcPr>
          <w:p w14:paraId="376A9B5F" w14:textId="77777777" w:rsidR="00D6791D" w:rsidRPr="00D6791D" w:rsidRDefault="00D6791D" w:rsidP="00D6791D">
            <w:pPr>
              <w:suppressAutoHyphens w:val="0"/>
              <w:jc w:val="center"/>
              <w:rPr>
                <w:rFonts w:cs="Times New Roman"/>
                <w:sz w:val="28"/>
                <w:szCs w:val="28"/>
              </w:rPr>
            </w:pPr>
          </w:p>
          <w:p w14:paraId="0FD75000" w14:textId="77777777" w:rsidR="00D6791D" w:rsidRPr="00D6791D" w:rsidRDefault="00D6791D" w:rsidP="00D6791D">
            <w:pPr>
              <w:suppressAutoHyphens w:val="0"/>
              <w:jc w:val="center"/>
              <w:rPr>
                <w:rFonts w:cs="Times New Roman"/>
                <w:sz w:val="28"/>
                <w:szCs w:val="28"/>
              </w:rPr>
            </w:pPr>
            <w:r w:rsidRPr="00D6791D">
              <w:rPr>
                <w:rFonts w:cs="Times New Roman"/>
                <w:sz w:val="28"/>
                <w:szCs w:val="28"/>
              </w:rPr>
              <w:t>____________</w:t>
            </w:r>
          </w:p>
          <w:p w14:paraId="5224C439" w14:textId="77777777" w:rsidR="00D6791D" w:rsidRPr="00D6791D" w:rsidRDefault="00D6791D" w:rsidP="00D6791D">
            <w:pPr>
              <w:suppressAutoHyphens w:val="0"/>
              <w:jc w:val="center"/>
              <w:rPr>
                <w:rFonts w:cs="Times New Roman"/>
                <w:sz w:val="28"/>
                <w:szCs w:val="28"/>
              </w:rPr>
            </w:pPr>
            <w:r w:rsidRPr="00D6791D">
              <w:rPr>
                <w:rFonts w:cs="Times New Roman"/>
                <w:sz w:val="20"/>
                <w:szCs w:val="20"/>
              </w:rPr>
              <w:t>(подпись)</w:t>
            </w:r>
          </w:p>
        </w:tc>
      </w:tr>
      <w:tr w:rsidR="00D6791D" w:rsidRPr="00D6791D" w14:paraId="635F86F9" w14:textId="77777777" w:rsidTr="00DF1690">
        <w:trPr>
          <w:trHeight w:val="1919"/>
        </w:trPr>
        <w:tc>
          <w:tcPr>
            <w:tcW w:w="6629" w:type="dxa"/>
            <w:shd w:val="clear" w:color="auto" w:fill="auto"/>
          </w:tcPr>
          <w:p w14:paraId="01C93C93" w14:textId="77777777" w:rsidR="00D6791D" w:rsidRPr="00D6791D" w:rsidRDefault="00D6791D" w:rsidP="00D6791D">
            <w:pPr>
              <w:suppressAutoHyphens w:val="0"/>
              <w:ind w:firstLine="709"/>
              <w:rPr>
                <w:rFonts w:cs="Times New Roman"/>
                <w:sz w:val="28"/>
                <w:szCs w:val="28"/>
              </w:rPr>
            </w:pPr>
            <w:r w:rsidRPr="00D6791D">
              <w:rPr>
                <w:rFonts w:cs="Times New Roman"/>
                <w:b/>
                <w:sz w:val="28"/>
                <w:szCs w:val="28"/>
              </w:rPr>
              <w:t>Рецензенты</w:t>
            </w:r>
            <w:r w:rsidRPr="00D6791D">
              <w:rPr>
                <w:rFonts w:cs="Times New Roman"/>
                <w:sz w:val="28"/>
                <w:szCs w:val="28"/>
              </w:rPr>
              <w:t>:</w:t>
            </w:r>
          </w:p>
          <w:p w14:paraId="20257F03" w14:textId="77777777" w:rsidR="00D6791D" w:rsidRPr="00D6791D" w:rsidRDefault="00D6791D" w:rsidP="00D6791D">
            <w:pPr>
              <w:suppressAutoHyphens w:val="0"/>
              <w:ind w:firstLine="709"/>
              <w:rPr>
                <w:rFonts w:cs="Times New Roman"/>
                <w:sz w:val="28"/>
                <w:szCs w:val="28"/>
              </w:rPr>
            </w:pPr>
          </w:p>
          <w:p w14:paraId="598664FE" w14:textId="77777777" w:rsidR="00D6791D" w:rsidRPr="00D6791D" w:rsidRDefault="00D6791D" w:rsidP="00D6791D">
            <w:pPr>
              <w:suppressAutoHyphens w:val="0"/>
              <w:ind w:firstLine="709"/>
              <w:rPr>
                <w:rFonts w:cs="Times New Roman"/>
                <w:sz w:val="28"/>
                <w:szCs w:val="28"/>
              </w:rPr>
            </w:pPr>
          </w:p>
          <w:p w14:paraId="13DD3905" w14:textId="77777777" w:rsidR="00D6791D" w:rsidRPr="00D6791D" w:rsidRDefault="00D6791D" w:rsidP="00D6791D">
            <w:pPr>
              <w:suppressAutoHyphens w:val="0"/>
              <w:rPr>
                <w:rFonts w:cs="Times New Roman"/>
                <w:sz w:val="28"/>
                <w:szCs w:val="28"/>
              </w:rPr>
            </w:pPr>
          </w:p>
          <w:p w14:paraId="28E13901" w14:textId="77777777" w:rsidR="00D6791D" w:rsidRPr="00D6791D" w:rsidRDefault="00D6791D" w:rsidP="00D6791D">
            <w:pPr>
              <w:suppressAutoHyphens w:val="0"/>
              <w:rPr>
                <w:rFonts w:cs="Times New Roman"/>
                <w:sz w:val="28"/>
                <w:szCs w:val="28"/>
              </w:rPr>
            </w:pPr>
          </w:p>
          <w:p w14:paraId="63549A14" w14:textId="77777777" w:rsidR="00D6791D" w:rsidRPr="00D6791D" w:rsidRDefault="00D6791D" w:rsidP="00D6791D">
            <w:pPr>
              <w:suppressAutoHyphens w:val="0"/>
              <w:rPr>
                <w:rFonts w:cs="Times New Roman"/>
                <w:sz w:val="28"/>
                <w:szCs w:val="28"/>
              </w:rPr>
            </w:pPr>
          </w:p>
          <w:p w14:paraId="3FA7CC61" w14:textId="77777777" w:rsidR="00D6791D" w:rsidRPr="00D6791D" w:rsidRDefault="00D6791D" w:rsidP="00D6791D">
            <w:pPr>
              <w:suppressAutoHyphens w:val="0"/>
              <w:rPr>
                <w:rFonts w:cs="Times New Roman"/>
                <w:sz w:val="28"/>
                <w:szCs w:val="28"/>
              </w:rPr>
            </w:pPr>
          </w:p>
          <w:p w14:paraId="23587A49" w14:textId="77777777" w:rsidR="00D6791D" w:rsidRPr="00D6791D" w:rsidRDefault="00D6791D" w:rsidP="00D6791D">
            <w:pPr>
              <w:suppressAutoHyphens w:val="0"/>
              <w:ind w:firstLine="709"/>
              <w:rPr>
                <w:rFonts w:cs="Times New Roman"/>
                <w:sz w:val="28"/>
                <w:szCs w:val="28"/>
              </w:rPr>
            </w:pPr>
          </w:p>
        </w:tc>
        <w:tc>
          <w:tcPr>
            <w:tcW w:w="3685" w:type="dxa"/>
            <w:shd w:val="clear" w:color="auto" w:fill="auto"/>
          </w:tcPr>
          <w:p w14:paraId="1457FC38" w14:textId="77777777" w:rsidR="00D6791D" w:rsidRPr="00D6791D" w:rsidRDefault="00D6791D" w:rsidP="00D6791D">
            <w:pPr>
              <w:suppressAutoHyphens w:val="0"/>
              <w:jc w:val="center"/>
              <w:rPr>
                <w:rFonts w:cs="Times New Roman"/>
                <w:sz w:val="28"/>
                <w:szCs w:val="28"/>
              </w:rPr>
            </w:pPr>
          </w:p>
          <w:p w14:paraId="0E739E94" w14:textId="77777777" w:rsidR="00D6791D" w:rsidRPr="00D6791D" w:rsidRDefault="00D6791D" w:rsidP="00D6791D">
            <w:pPr>
              <w:suppressAutoHyphens w:val="0"/>
              <w:jc w:val="center"/>
              <w:rPr>
                <w:rFonts w:cs="Times New Roman"/>
                <w:sz w:val="28"/>
                <w:szCs w:val="28"/>
              </w:rPr>
            </w:pPr>
          </w:p>
          <w:p w14:paraId="04974A05" w14:textId="77777777" w:rsidR="00D6791D" w:rsidRPr="00D6791D" w:rsidRDefault="00D6791D" w:rsidP="00D6791D">
            <w:pPr>
              <w:suppressAutoHyphens w:val="0"/>
              <w:jc w:val="center"/>
              <w:rPr>
                <w:rFonts w:cs="Times New Roman"/>
                <w:sz w:val="28"/>
                <w:szCs w:val="28"/>
              </w:rPr>
            </w:pPr>
          </w:p>
          <w:p w14:paraId="3AFF4269" w14:textId="77777777" w:rsidR="00D6791D" w:rsidRPr="00D6791D" w:rsidRDefault="00D6791D" w:rsidP="00D6791D">
            <w:pPr>
              <w:suppressAutoHyphens w:val="0"/>
              <w:jc w:val="center"/>
              <w:rPr>
                <w:rFonts w:cs="Times New Roman"/>
                <w:sz w:val="28"/>
                <w:szCs w:val="28"/>
              </w:rPr>
            </w:pPr>
          </w:p>
          <w:p w14:paraId="6DA39081" w14:textId="77777777" w:rsidR="00D6791D" w:rsidRPr="00D6791D" w:rsidRDefault="00D6791D" w:rsidP="00D6791D">
            <w:pPr>
              <w:suppressAutoHyphens w:val="0"/>
              <w:jc w:val="center"/>
              <w:rPr>
                <w:rFonts w:cs="Times New Roman"/>
                <w:sz w:val="28"/>
                <w:szCs w:val="28"/>
              </w:rPr>
            </w:pPr>
            <w:r w:rsidRPr="00D6791D">
              <w:rPr>
                <w:rFonts w:cs="Times New Roman"/>
                <w:sz w:val="28"/>
                <w:szCs w:val="28"/>
              </w:rPr>
              <w:t>___________</w:t>
            </w:r>
          </w:p>
          <w:p w14:paraId="36EBA750" w14:textId="77777777" w:rsidR="00D6791D" w:rsidRPr="00D6791D" w:rsidRDefault="00D6791D" w:rsidP="00D6791D">
            <w:pPr>
              <w:suppressAutoHyphens w:val="0"/>
              <w:jc w:val="center"/>
              <w:rPr>
                <w:rFonts w:cs="Times New Roman"/>
                <w:sz w:val="28"/>
                <w:szCs w:val="28"/>
                <w:vertAlign w:val="superscript"/>
              </w:rPr>
            </w:pPr>
            <w:r w:rsidRPr="00D6791D">
              <w:rPr>
                <w:rFonts w:cs="Times New Roman"/>
                <w:sz w:val="28"/>
                <w:szCs w:val="28"/>
                <w:vertAlign w:val="superscript"/>
              </w:rPr>
              <w:t>(подпись)</w:t>
            </w:r>
          </w:p>
          <w:p w14:paraId="097E8B0C" w14:textId="77777777" w:rsidR="00D6791D" w:rsidRPr="00D6791D" w:rsidRDefault="00D6791D" w:rsidP="00D6791D">
            <w:pPr>
              <w:suppressAutoHyphens w:val="0"/>
              <w:jc w:val="center"/>
              <w:rPr>
                <w:rFonts w:cs="Times New Roman"/>
                <w:sz w:val="28"/>
                <w:szCs w:val="28"/>
                <w:vertAlign w:val="superscript"/>
              </w:rPr>
            </w:pPr>
          </w:p>
          <w:p w14:paraId="56A8FCD0" w14:textId="77777777" w:rsidR="00D6791D" w:rsidRPr="00D6791D" w:rsidRDefault="00D6791D" w:rsidP="00D6791D">
            <w:pPr>
              <w:suppressAutoHyphens w:val="0"/>
              <w:jc w:val="center"/>
              <w:rPr>
                <w:rFonts w:cs="Times New Roman"/>
                <w:sz w:val="28"/>
                <w:szCs w:val="28"/>
                <w:vertAlign w:val="superscript"/>
              </w:rPr>
            </w:pPr>
          </w:p>
          <w:p w14:paraId="2BF78CE8" w14:textId="77777777" w:rsidR="00D6791D" w:rsidRPr="00D6791D" w:rsidRDefault="00D6791D" w:rsidP="00D6791D">
            <w:pPr>
              <w:suppressAutoHyphens w:val="0"/>
              <w:jc w:val="center"/>
              <w:rPr>
                <w:rFonts w:cs="Times New Roman"/>
                <w:sz w:val="28"/>
                <w:szCs w:val="28"/>
                <w:vertAlign w:val="superscript"/>
              </w:rPr>
            </w:pPr>
          </w:p>
          <w:p w14:paraId="52E575D9" w14:textId="77777777" w:rsidR="00D6791D" w:rsidRPr="00D6791D" w:rsidRDefault="00D6791D" w:rsidP="00D6791D">
            <w:pPr>
              <w:suppressAutoHyphens w:val="0"/>
              <w:jc w:val="center"/>
              <w:rPr>
                <w:rFonts w:cs="Times New Roman"/>
                <w:sz w:val="28"/>
                <w:szCs w:val="28"/>
                <w:vertAlign w:val="superscript"/>
              </w:rPr>
            </w:pPr>
          </w:p>
          <w:p w14:paraId="47E6F04E" w14:textId="77777777" w:rsidR="00D6791D" w:rsidRPr="00D6791D" w:rsidRDefault="00D6791D" w:rsidP="00D6791D">
            <w:pPr>
              <w:suppressAutoHyphens w:val="0"/>
              <w:jc w:val="center"/>
              <w:rPr>
                <w:rFonts w:cs="Times New Roman"/>
                <w:sz w:val="28"/>
                <w:szCs w:val="28"/>
                <w:vertAlign w:val="superscript"/>
              </w:rPr>
            </w:pPr>
          </w:p>
          <w:p w14:paraId="019DBE73" w14:textId="77777777" w:rsidR="00D6791D" w:rsidRPr="00D6791D" w:rsidRDefault="00D6791D" w:rsidP="00D6791D">
            <w:pPr>
              <w:suppressAutoHyphens w:val="0"/>
              <w:jc w:val="center"/>
              <w:rPr>
                <w:rFonts w:cs="Times New Roman"/>
                <w:sz w:val="28"/>
                <w:szCs w:val="28"/>
                <w:vertAlign w:val="superscript"/>
              </w:rPr>
            </w:pPr>
            <w:r w:rsidRPr="00D6791D">
              <w:rPr>
                <w:rFonts w:cs="Times New Roman"/>
                <w:sz w:val="28"/>
                <w:szCs w:val="28"/>
                <w:vertAlign w:val="superscript"/>
              </w:rPr>
              <w:t>________________</w:t>
            </w:r>
          </w:p>
          <w:p w14:paraId="1B9FFAA7" w14:textId="77777777" w:rsidR="00D6791D" w:rsidRPr="00D6791D" w:rsidRDefault="00D6791D" w:rsidP="00D6791D">
            <w:pPr>
              <w:suppressAutoHyphens w:val="0"/>
              <w:jc w:val="center"/>
              <w:rPr>
                <w:rFonts w:cs="Times New Roman"/>
                <w:sz w:val="28"/>
                <w:szCs w:val="28"/>
                <w:vertAlign w:val="superscript"/>
              </w:rPr>
            </w:pPr>
            <w:r w:rsidRPr="00D6791D">
              <w:rPr>
                <w:rFonts w:cs="Times New Roman"/>
                <w:sz w:val="28"/>
                <w:szCs w:val="28"/>
                <w:vertAlign w:val="superscript"/>
              </w:rPr>
              <w:t>(подпись)</w:t>
            </w:r>
          </w:p>
        </w:tc>
      </w:tr>
    </w:tbl>
    <w:p w14:paraId="6B86B372" w14:textId="77777777" w:rsidR="00717940" w:rsidRPr="00717940" w:rsidRDefault="00717940" w:rsidP="00717940">
      <w:pPr>
        <w:suppressAutoHyphens w:val="0"/>
        <w:spacing w:after="200" w:line="276" w:lineRule="auto"/>
        <w:rPr>
          <w:rFonts w:cs="Times New Roman"/>
          <w:lang w:eastAsia="ru-RU"/>
        </w:rPr>
      </w:pPr>
    </w:p>
    <w:p w14:paraId="5AEC37FD" w14:textId="77777777" w:rsidR="00286CAD" w:rsidRPr="00A6258C" w:rsidRDefault="00286CAD" w:rsidP="00286CAD">
      <w:pPr>
        <w:suppressAutoHyphens w:val="0"/>
        <w:spacing w:after="200" w:line="276" w:lineRule="auto"/>
        <w:jc w:val="center"/>
        <w:rPr>
          <w:rFonts w:cs="Times New Roman"/>
          <w:b/>
          <w:lang w:eastAsia="ru-RU"/>
        </w:rPr>
      </w:pPr>
      <w:r w:rsidRPr="00A6258C">
        <w:rPr>
          <w:rFonts w:cs="Times New Roman"/>
          <w:b/>
          <w:lang w:eastAsia="ru-RU"/>
        </w:rPr>
        <w:t>СОДЕРЖАНИЕ</w:t>
      </w:r>
    </w:p>
    <w:p w14:paraId="332CD0F5" w14:textId="77777777" w:rsidR="00286CAD" w:rsidRPr="00A6258C" w:rsidRDefault="00286CAD" w:rsidP="00286CAD">
      <w:pPr>
        <w:suppressAutoHyphens w:val="0"/>
        <w:spacing w:after="200" w:line="276" w:lineRule="auto"/>
        <w:rPr>
          <w:rFonts w:cs="Times New Roman"/>
          <w:b/>
          <w:i/>
          <w:lang w:eastAsia="ru-RU"/>
        </w:rPr>
      </w:pPr>
    </w:p>
    <w:tbl>
      <w:tblPr>
        <w:tblW w:w="0" w:type="auto"/>
        <w:tblLook w:val="01E0" w:firstRow="1" w:lastRow="1" w:firstColumn="1" w:lastColumn="1" w:noHBand="0" w:noVBand="0"/>
      </w:tblPr>
      <w:tblGrid>
        <w:gridCol w:w="7501"/>
        <w:gridCol w:w="1854"/>
      </w:tblGrid>
      <w:tr w:rsidR="00286CAD" w:rsidRPr="00A6258C" w14:paraId="24C316A0" w14:textId="77777777" w:rsidTr="00DF1690">
        <w:tc>
          <w:tcPr>
            <w:tcW w:w="7501" w:type="dxa"/>
            <w:hideMark/>
          </w:tcPr>
          <w:p w14:paraId="59591DFF" w14:textId="77777777" w:rsidR="00286CAD" w:rsidRPr="00A6258C" w:rsidRDefault="00286CAD">
            <w:pPr>
              <w:numPr>
                <w:ilvl w:val="0"/>
                <w:numId w:val="31"/>
              </w:numPr>
              <w:suppressAutoHyphens w:val="0"/>
              <w:spacing w:after="200" w:line="276" w:lineRule="auto"/>
              <w:rPr>
                <w:rFonts w:cs="Times New Roman"/>
                <w:b/>
                <w:lang w:eastAsia="ru-RU"/>
              </w:rPr>
            </w:pPr>
            <w:r w:rsidRPr="00A6258C">
              <w:rPr>
                <w:rFonts w:cs="Times New Roman"/>
                <w:b/>
                <w:lang w:eastAsia="ru-RU"/>
              </w:rPr>
              <w:t xml:space="preserve">ОБЩАЯ ХАРАКТЕРИСТИКА </w:t>
            </w:r>
            <w:r w:rsidRPr="00A6258C">
              <w:rPr>
                <w:rFonts w:cs="Times New Roman"/>
                <w:b/>
                <w:color w:val="000000"/>
                <w:lang w:eastAsia="ru-RU"/>
              </w:rPr>
              <w:t xml:space="preserve">РАБОЧЕЙ </w:t>
            </w:r>
            <w:r w:rsidRPr="00A6258C">
              <w:rPr>
                <w:rFonts w:cs="Times New Roman"/>
                <w:b/>
                <w:lang w:eastAsia="ru-RU"/>
              </w:rPr>
              <w:t>ПРОГРАММЫ ПРОФЕССИОНАЛЬНОГО МОДУЛЯ</w:t>
            </w:r>
          </w:p>
        </w:tc>
        <w:tc>
          <w:tcPr>
            <w:tcW w:w="1854" w:type="dxa"/>
          </w:tcPr>
          <w:p w14:paraId="4AE0950E" w14:textId="77777777" w:rsidR="00286CAD" w:rsidRPr="00A6258C" w:rsidRDefault="00286CAD" w:rsidP="00DF1690">
            <w:pPr>
              <w:suppressAutoHyphens w:val="0"/>
              <w:spacing w:after="200" w:line="276" w:lineRule="auto"/>
              <w:jc w:val="center"/>
              <w:rPr>
                <w:rFonts w:cs="Times New Roman"/>
                <w:b/>
                <w:lang w:eastAsia="ru-RU"/>
              </w:rPr>
            </w:pPr>
          </w:p>
        </w:tc>
      </w:tr>
      <w:tr w:rsidR="00286CAD" w:rsidRPr="00A6258C" w14:paraId="3B5D1757" w14:textId="77777777" w:rsidTr="00DF1690">
        <w:tc>
          <w:tcPr>
            <w:tcW w:w="7501" w:type="dxa"/>
            <w:hideMark/>
          </w:tcPr>
          <w:p w14:paraId="6B47B81D" w14:textId="77777777" w:rsidR="00286CAD" w:rsidRPr="00A6258C" w:rsidRDefault="00286CAD">
            <w:pPr>
              <w:numPr>
                <w:ilvl w:val="0"/>
                <w:numId w:val="31"/>
              </w:numPr>
              <w:suppressAutoHyphens w:val="0"/>
              <w:spacing w:after="200" w:line="276" w:lineRule="auto"/>
              <w:rPr>
                <w:rFonts w:cs="Times New Roman"/>
                <w:b/>
                <w:lang w:eastAsia="ru-RU"/>
              </w:rPr>
            </w:pPr>
            <w:r w:rsidRPr="00A6258C">
              <w:rPr>
                <w:rFonts w:cs="Times New Roman"/>
                <w:b/>
                <w:lang w:eastAsia="ru-RU"/>
              </w:rPr>
              <w:t>СТРУКТУРА И СОДЕРЖАНИЕ ПРОФЕССИОНАЛЬНОГО МОДУЛЯ</w:t>
            </w:r>
          </w:p>
          <w:p w14:paraId="396F0F05" w14:textId="77777777" w:rsidR="00286CAD" w:rsidRPr="00A6258C" w:rsidRDefault="00286CAD">
            <w:pPr>
              <w:numPr>
                <w:ilvl w:val="0"/>
                <w:numId w:val="31"/>
              </w:numPr>
              <w:suppressAutoHyphens w:val="0"/>
              <w:spacing w:after="200" w:line="276" w:lineRule="auto"/>
              <w:rPr>
                <w:rFonts w:cs="Times New Roman"/>
                <w:b/>
                <w:lang w:eastAsia="ru-RU"/>
              </w:rPr>
            </w:pPr>
            <w:r w:rsidRPr="00A6258C">
              <w:rPr>
                <w:rFonts w:cs="Times New Roman"/>
                <w:b/>
                <w:lang w:eastAsia="ru-RU"/>
              </w:rPr>
              <w:t>УСЛОВИЯ РЕАЛИЗАЦИИ ПРОФЕССИОНАЛЬНОГО МОДУЛЯ</w:t>
            </w:r>
          </w:p>
        </w:tc>
        <w:tc>
          <w:tcPr>
            <w:tcW w:w="1854" w:type="dxa"/>
          </w:tcPr>
          <w:p w14:paraId="74A00E9A" w14:textId="77777777" w:rsidR="00286CAD" w:rsidRPr="00A6258C" w:rsidRDefault="00286CAD" w:rsidP="00DF1690">
            <w:pPr>
              <w:suppressAutoHyphens w:val="0"/>
              <w:spacing w:after="200" w:line="276" w:lineRule="auto"/>
              <w:jc w:val="center"/>
              <w:rPr>
                <w:rFonts w:cs="Times New Roman"/>
                <w:b/>
                <w:lang w:eastAsia="ru-RU"/>
              </w:rPr>
            </w:pPr>
          </w:p>
        </w:tc>
      </w:tr>
      <w:tr w:rsidR="00286CAD" w:rsidRPr="00A6258C" w14:paraId="7B6B97D7" w14:textId="77777777" w:rsidTr="00DF1690">
        <w:tc>
          <w:tcPr>
            <w:tcW w:w="7501" w:type="dxa"/>
          </w:tcPr>
          <w:p w14:paraId="7D5545EF" w14:textId="77777777" w:rsidR="00286CAD" w:rsidRPr="00A6258C" w:rsidRDefault="00286CAD">
            <w:pPr>
              <w:numPr>
                <w:ilvl w:val="0"/>
                <w:numId w:val="31"/>
              </w:numPr>
              <w:suppressAutoHyphens w:val="0"/>
              <w:spacing w:after="200" w:line="276" w:lineRule="auto"/>
              <w:rPr>
                <w:rFonts w:cs="Times New Roman"/>
                <w:b/>
                <w:lang w:eastAsia="ru-RU"/>
              </w:rPr>
            </w:pPr>
            <w:r w:rsidRPr="00A6258C">
              <w:rPr>
                <w:rFonts w:cs="Times New Roman"/>
                <w:b/>
                <w:lang w:eastAsia="ru-RU"/>
              </w:rPr>
              <w:t>КОНТРОЛЬ И ОЦЕНКА РЕЗУЛЬТАТОВ ОСВОЕНИЯ ПРОФЕССИОНАЛЬНОГО МОДУЛЯ</w:t>
            </w:r>
          </w:p>
          <w:p w14:paraId="4B68E027" w14:textId="77777777" w:rsidR="00286CAD" w:rsidRPr="00A6258C" w:rsidRDefault="00286CAD" w:rsidP="00DF1690">
            <w:pPr>
              <w:spacing w:after="200" w:line="276" w:lineRule="auto"/>
              <w:rPr>
                <w:rFonts w:cs="Times New Roman"/>
                <w:b/>
                <w:lang w:eastAsia="ru-RU"/>
              </w:rPr>
            </w:pPr>
          </w:p>
        </w:tc>
        <w:tc>
          <w:tcPr>
            <w:tcW w:w="1854" w:type="dxa"/>
          </w:tcPr>
          <w:p w14:paraId="116C1B9A" w14:textId="77777777" w:rsidR="00286CAD" w:rsidRPr="00A6258C" w:rsidRDefault="00286CAD" w:rsidP="00DF1690">
            <w:pPr>
              <w:suppressAutoHyphens w:val="0"/>
              <w:spacing w:after="200" w:line="276" w:lineRule="auto"/>
              <w:jc w:val="center"/>
              <w:rPr>
                <w:rFonts w:cs="Times New Roman"/>
                <w:b/>
                <w:lang w:eastAsia="ru-RU"/>
              </w:rPr>
            </w:pPr>
          </w:p>
        </w:tc>
      </w:tr>
    </w:tbl>
    <w:p w14:paraId="69AD1C72" w14:textId="77777777" w:rsidR="00286CAD" w:rsidRPr="00A6258C" w:rsidRDefault="00286CAD" w:rsidP="00286CAD">
      <w:pPr>
        <w:suppressAutoHyphens w:val="0"/>
        <w:spacing w:line="276" w:lineRule="auto"/>
        <w:rPr>
          <w:rFonts w:cs="Times New Roman"/>
          <w:b/>
          <w:i/>
          <w:lang w:eastAsia="ru-RU"/>
        </w:rPr>
        <w:sectPr w:rsidR="00286CAD" w:rsidRPr="00A6258C">
          <w:pgSz w:w="11907" w:h="16840"/>
          <w:pgMar w:top="1134" w:right="851" w:bottom="992" w:left="1418" w:header="709" w:footer="709" w:gutter="0"/>
          <w:cols w:space="720"/>
        </w:sectPr>
      </w:pPr>
    </w:p>
    <w:p w14:paraId="31293FAB" w14:textId="77777777" w:rsidR="00286CAD" w:rsidRPr="00A6258C" w:rsidRDefault="00286CAD" w:rsidP="00286CAD">
      <w:pPr>
        <w:suppressAutoHyphens w:val="0"/>
        <w:spacing w:line="276" w:lineRule="auto"/>
        <w:jc w:val="center"/>
        <w:rPr>
          <w:rFonts w:cs="Times New Roman"/>
          <w:b/>
          <w:lang w:eastAsia="ru-RU"/>
        </w:rPr>
      </w:pPr>
      <w:r w:rsidRPr="00A6258C">
        <w:rPr>
          <w:rFonts w:cs="Times New Roman"/>
          <w:b/>
          <w:lang w:eastAsia="ru-RU"/>
        </w:rPr>
        <w:t xml:space="preserve">1. ОБЩАЯ ХАРАКТЕРИСТИКА </w:t>
      </w:r>
      <w:r w:rsidRPr="00A6258C">
        <w:rPr>
          <w:rFonts w:cs="Times New Roman"/>
          <w:b/>
          <w:color w:val="000000"/>
          <w:lang w:eastAsia="ru-RU"/>
        </w:rPr>
        <w:t>ПРИМЕРНОЙ РАБОЧЕЙ ПРОГРАММЫ</w:t>
      </w:r>
    </w:p>
    <w:p w14:paraId="167C5F70" w14:textId="77777777" w:rsidR="00286CAD" w:rsidRPr="00A6258C" w:rsidRDefault="00286CAD" w:rsidP="00286CAD">
      <w:pPr>
        <w:suppressAutoHyphens w:val="0"/>
        <w:spacing w:line="276" w:lineRule="auto"/>
        <w:jc w:val="center"/>
        <w:rPr>
          <w:rFonts w:cs="Times New Roman"/>
          <w:b/>
          <w:lang w:eastAsia="ru-RU"/>
        </w:rPr>
      </w:pPr>
      <w:r w:rsidRPr="00A6258C">
        <w:rPr>
          <w:rFonts w:cs="Times New Roman"/>
          <w:b/>
          <w:lang w:eastAsia="ru-RU"/>
        </w:rPr>
        <w:t>ПРОФЕССИОНАЛЬНОГО МОДУЛЯ</w:t>
      </w:r>
    </w:p>
    <w:p w14:paraId="3C65F6C6" w14:textId="75379F35" w:rsidR="00286CAD" w:rsidRPr="00A6258C" w:rsidRDefault="00286CAD" w:rsidP="00286CAD">
      <w:pPr>
        <w:suppressAutoHyphens w:val="0"/>
        <w:jc w:val="center"/>
        <w:rPr>
          <w:rFonts w:cs="Times New Roman"/>
          <w:b/>
          <w:lang w:eastAsia="ru-RU"/>
        </w:rPr>
      </w:pPr>
      <w:r w:rsidRPr="00A6258C">
        <w:rPr>
          <w:rFonts w:cs="Times New Roman"/>
          <w:b/>
          <w:lang w:eastAsia="ru-RU"/>
        </w:rPr>
        <w:t>«ПМ 0</w:t>
      </w:r>
      <w:r>
        <w:rPr>
          <w:rFonts w:cs="Times New Roman"/>
          <w:b/>
          <w:lang w:eastAsia="ru-RU"/>
        </w:rPr>
        <w:t>3</w:t>
      </w:r>
      <w:r w:rsidRPr="00A6258C">
        <w:rPr>
          <w:rFonts w:cs="Times New Roman"/>
          <w:b/>
          <w:lang w:eastAsia="ru-RU"/>
        </w:rPr>
        <w:t xml:space="preserve">. </w:t>
      </w:r>
      <w:r w:rsidRPr="00286CAD">
        <w:rPr>
          <w:rFonts w:cs="Times New Roman"/>
          <w:b/>
          <w:lang w:eastAsia="ru-RU"/>
        </w:rPr>
        <w:t>Выполнение работ по одной или нескольким профессиям рабочих должностям служащих 20019 Агент по организации обслуживания пассажирских авиаперевозок</w:t>
      </w:r>
      <w:r w:rsidRPr="00A6258C">
        <w:rPr>
          <w:rFonts w:cs="Times New Roman"/>
          <w:b/>
          <w:lang w:eastAsia="ru-RU"/>
        </w:rPr>
        <w:t>»</w:t>
      </w:r>
    </w:p>
    <w:p w14:paraId="02D3931A" w14:textId="77777777" w:rsidR="00286CAD" w:rsidRPr="00A6258C" w:rsidRDefault="00286CAD" w:rsidP="00324C43">
      <w:pPr>
        <w:ind w:firstLine="709"/>
        <w:rPr>
          <w:rFonts w:cs="Times New Roman"/>
          <w:b/>
          <w:lang w:eastAsia="ru-RU"/>
        </w:rPr>
      </w:pPr>
      <w:r w:rsidRPr="00A6258C">
        <w:rPr>
          <w:rFonts w:cs="Times New Roman"/>
          <w:b/>
          <w:lang w:eastAsia="ru-RU"/>
        </w:rPr>
        <w:t xml:space="preserve">1.1. Цель и планируемые результаты освоения профессионального модуля </w:t>
      </w:r>
    </w:p>
    <w:p w14:paraId="09BEF0B7" w14:textId="77237585" w:rsidR="00286CAD" w:rsidRPr="00A6258C" w:rsidRDefault="00286CAD" w:rsidP="00324C43">
      <w:pPr>
        <w:ind w:firstLine="709"/>
        <w:jc w:val="both"/>
        <w:rPr>
          <w:rFonts w:cs="Times New Roman"/>
          <w:lang w:eastAsia="ru-RU"/>
        </w:rPr>
      </w:pPr>
      <w:r w:rsidRPr="00A6258C">
        <w:rPr>
          <w:rFonts w:cs="Times New Roman"/>
          <w:lang w:eastAsia="ru-RU"/>
        </w:rPr>
        <w:t>В результате изучения профессионального модуля обучающийся должен освоить основной вид деятельности «</w:t>
      </w:r>
      <w:r w:rsidRPr="00286CAD">
        <w:rPr>
          <w:rFonts w:cs="Times New Roman"/>
          <w:lang w:eastAsia="ru-RU"/>
        </w:rPr>
        <w:t>Выполнение работ по одной или нескольким профессиям рабочих должностям служащих 20019 Агент по организации обслуживания пассажирских авиаперевозок</w:t>
      </w:r>
      <w:r w:rsidRPr="00A6258C">
        <w:rPr>
          <w:rFonts w:cs="Times New Roman"/>
          <w:lang w:eastAsia="ru-RU"/>
        </w:rPr>
        <w:t>» и соответствующие ему общие компетенции и профессиональные компетенции:</w:t>
      </w:r>
    </w:p>
    <w:p w14:paraId="7D254CA9" w14:textId="77777777" w:rsidR="00286CAD" w:rsidRPr="00A6258C" w:rsidRDefault="00286CAD" w:rsidP="00324C43">
      <w:pPr>
        <w:suppressAutoHyphens w:val="0"/>
        <w:ind w:firstLine="709"/>
        <w:jc w:val="both"/>
        <w:rPr>
          <w:rFonts w:cs="Times New Roman"/>
          <w:lang w:eastAsia="ru-RU"/>
        </w:rPr>
      </w:pPr>
      <w:r w:rsidRPr="00A6258C">
        <w:rPr>
          <w:rFonts w:cs="Times New Roman"/>
          <w:lang w:eastAsia="ru-RU"/>
        </w:rPr>
        <w:t>1.1.1. Перечень общих компетенций</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8788"/>
      </w:tblGrid>
      <w:tr w:rsidR="00286CAD" w:rsidRPr="00A6258C" w14:paraId="70DA6594" w14:textId="77777777" w:rsidTr="00DF1690">
        <w:tc>
          <w:tcPr>
            <w:tcW w:w="1101" w:type="dxa"/>
            <w:hideMark/>
          </w:tcPr>
          <w:p w14:paraId="1AFAD85D" w14:textId="77777777" w:rsidR="00286CAD" w:rsidRPr="00A6258C" w:rsidRDefault="00286CAD" w:rsidP="00324C43">
            <w:pPr>
              <w:suppressAutoHyphens w:val="0"/>
              <w:jc w:val="center"/>
              <w:rPr>
                <w:rFonts w:cs="Times New Roman"/>
                <w:b/>
                <w:lang w:eastAsia="ru-RU"/>
              </w:rPr>
            </w:pPr>
            <w:r w:rsidRPr="00A6258C">
              <w:rPr>
                <w:rFonts w:cs="Times New Roman"/>
                <w:b/>
                <w:lang w:eastAsia="ru-RU"/>
              </w:rPr>
              <w:t>Код</w:t>
            </w:r>
          </w:p>
        </w:tc>
        <w:tc>
          <w:tcPr>
            <w:tcW w:w="8788" w:type="dxa"/>
            <w:hideMark/>
          </w:tcPr>
          <w:p w14:paraId="244B1E69" w14:textId="77777777" w:rsidR="00286CAD" w:rsidRPr="00A6258C" w:rsidRDefault="00286CAD" w:rsidP="00324C43">
            <w:pPr>
              <w:suppressAutoHyphens w:val="0"/>
              <w:jc w:val="center"/>
              <w:rPr>
                <w:rFonts w:cs="Times New Roman"/>
                <w:b/>
                <w:lang w:eastAsia="ru-RU"/>
              </w:rPr>
            </w:pPr>
            <w:r w:rsidRPr="00A6258C">
              <w:rPr>
                <w:rFonts w:cs="Times New Roman"/>
                <w:b/>
                <w:lang w:eastAsia="ru-RU"/>
              </w:rPr>
              <w:t>Наименование общих компетенций</w:t>
            </w:r>
          </w:p>
        </w:tc>
      </w:tr>
      <w:tr w:rsidR="00286CAD" w:rsidRPr="00A6258C" w14:paraId="61E3BAC4" w14:textId="77777777" w:rsidTr="00DF1690">
        <w:trPr>
          <w:trHeight w:val="327"/>
        </w:trPr>
        <w:tc>
          <w:tcPr>
            <w:tcW w:w="1101" w:type="dxa"/>
            <w:hideMark/>
          </w:tcPr>
          <w:p w14:paraId="0577CAE4" w14:textId="77777777" w:rsidR="00286CAD" w:rsidRPr="00A6258C" w:rsidRDefault="00286CAD" w:rsidP="00324C43">
            <w:pPr>
              <w:suppressAutoHyphens w:val="0"/>
              <w:rPr>
                <w:rFonts w:cs="Times New Roman"/>
                <w:b/>
                <w:iCs/>
                <w:lang w:eastAsia="ru-RU"/>
              </w:rPr>
            </w:pPr>
            <w:r w:rsidRPr="00A6258C">
              <w:rPr>
                <w:rFonts w:cs="Times New Roman"/>
                <w:color w:val="000000"/>
                <w:lang w:eastAsia="ru-RU"/>
              </w:rPr>
              <w:t>ОК 01</w:t>
            </w:r>
          </w:p>
        </w:tc>
        <w:tc>
          <w:tcPr>
            <w:tcW w:w="8788" w:type="dxa"/>
            <w:hideMark/>
          </w:tcPr>
          <w:p w14:paraId="5FAF4480" w14:textId="77777777" w:rsidR="00286CAD" w:rsidRPr="00A6258C" w:rsidRDefault="00286CAD" w:rsidP="00324C43">
            <w:pPr>
              <w:suppressAutoHyphens w:val="0"/>
              <w:jc w:val="both"/>
              <w:rPr>
                <w:rFonts w:cs="Times New Roman"/>
                <w:b/>
                <w:iCs/>
                <w:color w:val="000000"/>
                <w:lang w:eastAsia="ru-RU"/>
              </w:rPr>
            </w:pPr>
            <w:r w:rsidRPr="00A6258C">
              <w:rPr>
                <w:rFonts w:cs="Times New Roman"/>
                <w:color w:val="000000"/>
                <w:lang w:eastAsia="ru-RU"/>
              </w:rPr>
              <w:t>Выбирать способы решения задач профессиональной деятельности применительно к различным контекстам</w:t>
            </w:r>
          </w:p>
        </w:tc>
      </w:tr>
      <w:tr w:rsidR="00286CAD" w:rsidRPr="00A6258C" w14:paraId="35364D0B" w14:textId="77777777" w:rsidTr="00DF1690">
        <w:tc>
          <w:tcPr>
            <w:tcW w:w="1101" w:type="dxa"/>
            <w:hideMark/>
          </w:tcPr>
          <w:p w14:paraId="7880C9FD" w14:textId="77777777" w:rsidR="00286CAD" w:rsidRPr="00A6258C" w:rsidRDefault="00286CAD" w:rsidP="00324C43">
            <w:pPr>
              <w:suppressAutoHyphens w:val="0"/>
              <w:rPr>
                <w:rFonts w:cs="Times New Roman"/>
                <w:b/>
                <w:i/>
                <w:iCs/>
                <w:lang w:eastAsia="ru-RU"/>
              </w:rPr>
            </w:pPr>
            <w:r w:rsidRPr="00A6258C">
              <w:rPr>
                <w:rFonts w:cs="Times New Roman"/>
                <w:color w:val="000000"/>
                <w:lang w:eastAsia="ru-RU"/>
              </w:rPr>
              <w:t>ОК 02</w:t>
            </w:r>
          </w:p>
        </w:tc>
        <w:tc>
          <w:tcPr>
            <w:tcW w:w="8788" w:type="dxa"/>
            <w:hideMark/>
          </w:tcPr>
          <w:p w14:paraId="7FD1F87A" w14:textId="77777777" w:rsidR="00286CAD" w:rsidRPr="00A6258C" w:rsidRDefault="00286CAD" w:rsidP="00324C43">
            <w:pPr>
              <w:suppressAutoHyphens w:val="0"/>
              <w:jc w:val="both"/>
              <w:rPr>
                <w:rFonts w:cs="Times New Roman"/>
                <w:b/>
                <w:color w:val="000000"/>
                <w:lang w:eastAsia="ru-RU"/>
              </w:rPr>
            </w:pPr>
            <w:r w:rsidRPr="00A6258C">
              <w:rPr>
                <w:rFonts w:cs="Times New Roman"/>
                <w:color w:val="000000"/>
                <w:lang w:eastAsia="ru-RU"/>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r>
      <w:tr w:rsidR="00286CAD" w:rsidRPr="00A6258C" w14:paraId="46DCC38A" w14:textId="77777777" w:rsidTr="00DF1690">
        <w:tc>
          <w:tcPr>
            <w:tcW w:w="1101" w:type="dxa"/>
          </w:tcPr>
          <w:p w14:paraId="7F36680C" w14:textId="77777777" w:rsidR="00286CAD" w:rsidRPr="00A6258C" w:rsidRDefault="00286CAD" w:rsidP="00324C43">
            <w:pPr>
              <w:suppressAutoHyphens w:val="0"/>
              <w:rPr>
                <w:rFonts w:cs="Times New Roman"/>
                <w:b/>
                <w:i/>
                <w:iCs/>
                <w:color w:val="000000"/>
                <w:lang w:eastAsia="ru-RU"/>
              </w:rPr>
            </w:pPr>
            <w:r w:rsidRPr="00A6258C">
              <w:rPr>
                <w:rFonts w:cs="Times New Roman"/>
                <w:color w:val="000000"/>
                <w:lang w:eastAsia="ru-RU"/>
              </w:rPr>
              <w:t>ОК 04</w:t>
            </w:r>
          </w:p>
        </w:tc>
        <w:tc>
          <w:tcPr>
            <w:tcW w:w="8788" w:type="dxa"/>
          </w:tcPr>
          <w:p w14:paraId="65429862" w14:textId="77777777" w:rsidR="00286CAD" w:rsidRPr="00A6258C" w:rsidRDefault="00286CAD" w:rsidP="00324C43">
            <w:pPr>
              <w:suppressAutoHyphens w:val="0"/>
              <w:jc w:val="both"/>
              <w:rPr>
                <w:rFonts w:cs="Times New Roman"/>
                <w:b/>
                <w:color w:val="000000"/>
                <w:lang w:eastAsia="ru-RU"/>
              </w:rPr>
            </w:pPr>
            <w:r w:rsidRPr="00A6258C">
              <w:rPr>
                <w:rFonts w:cs="Times New Roman"/>
                <w:color w:val="000000"/>
                <w:lang w:eastAsia="ru-RU"/>
              </w:rPr>
              <w:t>Эффективно взаимодействовать и работать в коллективе и команде</w:t>
            </w:r>
          </w:p>
        </w:tc>
      </w:tr>
      <w:tr w:rsidR="00286CAD" w:rsidRPr="00A6258C" w14:paraId="4819107C" w14:textId="77777777" w:rsidTr="00DF1690">
        <w:tc>
          <w:tcPr>
            <w:tcW w:w="1101" w:type="dxa"/>
          </w:tcPr>
          <w:p w14:paraId="1E465A1B" w14:textId="77777777" w:rsidR="00286CAD" w:rsidRPr="00A6258C" w:rsidRDefault="00286CAD" w:rsidP="00324C43">
            <w:pPr>
              <w:suppressAutoHyphens w:val="0"/>
              <w:rPr>
                <w:rFonts w:cs="Times New Roman"/>
                <w:b/>
                <w:i/>
                <w:iCs/>
                <w:lang w:eastAsia="ru-RU"/>
              </w:rPr>
            </w:pPr>
            <w:r w:rsidRPr="00A6258C">
              <w:rPr>
                <w:rFonts w:cs="Times New Roman"/>
                <w:color w:val="000000"/>
                <w:lang w:eastAsia="ru-RU"/>
              </w:rPr>
              <w:t>ОК 05</w:t>
            </w:r>
          </w:p>
        </w:tc>
        <w:tc>
          <w:tcPr>
            <w:tcW w:w="8788" w:type="dxa"/>
          </w:tcPr>
          <w:p w14:paraId="0BFB708A" w14:textId="4D597CD7" w:rsidR="00286CAD" w:rsidRPr="00A6258C" w:rsidRDefault="00286CAD" w:rsidP="00324C43">
            <w:pPr>
              <w:suppressAutoHyphens w:val="0"/>
              <w:jc w:val="both"/>
              <w:rPr>
                <w:rFonts w:cs="Times New Roman"/>
                <w:b/>
                <w:color w:val="000000"/>
                <w:lang w:eastAsia="ru-RU"/>
              </w:rPr>
            </w:pPr>
            <w:r w:rsidRPr="00A6258C">
              <w:rPr>
                <w:rFonts w:cs="Times New Roman"/>
                <w:color w:val="000000"/>
                <w:lang w:eastAsia="ru-RU"/>
              </w:rPr>
              <w:t>Осуществлять устную и письменную коммуникацию на государственном языке Р</w:t>
            </w:r>
            <w:r w:rsidR="00324C43">
              <w:rPr>
                <w:rFonts w:cs="Times New Roman"/>
                <w:color w:val="000000"/>
                <w:lang w:eastAsia="ru-RU"/>
              </w:rPr>
              <w:t>Ф</w:t>
            </w:r>
            <w:r w:rsidRPr="00A6258C">
              <w:rPr>
                <w:rFonts w:cs="Times New Roman"/>
                <w:color w:val="000000"/>
                <w:lang w:eastAsia="ru-RU"/>
              </w:rPr>
              <w:t xml:space="preserve"> с учетом особенностей социального и культурного контекста</w:t>
            </w:r>
          </w:p>
        </w:tc>
      </w:tr>
      <w:tr w:rsidR="00286CAD" w:rsidRPr="00A6258C" w14:paraId="7687C09A" w14:textId="77777777" w:rsidTr="00DF1690">
        <w:tc>
          <w:tcPr>
            <w:tcW w:w="1101" w:type="dxa"/>
          </w:tcPr>
          <w:p w14:paraId="049A414A" w14:textId="77777777" w:rsidR="00286CAD" w:rsidRPr="00A6258C" w:rsidRDefault="00286CAD" w:rsidP="00324C43">
            <w:pPr>
              <w:suppressAutoHyphens w:val="0"/>
              <w:rPr>
                <w:rFonts w:cs="Times New Roman"/>
                <w:b/>
                <w:color w:val="000000"/>
                <w:lang w:eastAsia="ru-RU"/>
              </w:rPr>
            </w:pPr>
            <w:r w:rsidRPr="00A6258C">
              <w:rPr>
                <w:rFonts w:cs="Times New Roman"/>
                <w:color w:val="000000"/>
                <w:lang w:eastAsia="ru-RU"/>
              </w:rPr>
              <w:t>ОК 06</w:t>
            </w:r>
          </w:p>
        </w:tc>
        <w:tc>
          <w:tcPr>
            <w:tcW w:w="8788" w:type="dxa"/>
          </w:tcPr>
          <w:p w14:paraId="2CC75800" w14:textId="77777777" w:rsidR="00286CAD" w:rsidRPr="00A6258C" w:rsidRDefault="00286CAD" w:rsidP="00324C43">
            <w:pPr>
              <w:suppressAutoHyphens w:val="0"/>
              <w:jc w:val="both"/>
              <w:rPr>
                <w:rFonts w:cs="Times New Roman"/>
                <w:b/>
                <w:color w:val="000000"/>
                <w:lang w:eastAsia="ru-RU"/>
              </w:rPr>
            </w:pPr>
            <w:r w:rsidRPr="00A6258C">
              <w:rPr>
                <w:rFonts w:cs="Times New Roman"/>
                <w:color w:val="000000"/>
                <w:lang w:eastAsia="ru-RU"/>
              </w:rPr>
              <w:t xml:space="preserve">Проявлять гражданско-патриотическую позицию, демонстрировать осознанное поведение на основе традиционных общечеловеческих ценностей, в том числе </w:t>
            </w:r>
            <w:r w:rsidRPr="00A6258C">
              <w:rPr>
                <w:rFonts w:cs="Times New Roman"/>
                <w:color w:val="000000"/>
                <w:lang w:eastAsia="ru-RU"/>
              </w:rPr>
              <w:br/>
              <w:t>с учетом гармонизации межнациональных и межрелигиозных отношений, применять стандарты антикоррупционного поведения</w:t>
            </w:r>
          </w:p>
        </w:tc>
      </w:tr>
      <w:tr w:rsidR="00286CAD" w:rsidRPr="00A6258C" w14:paraId="54693E2A" w14:textId="77777777" w:rsidTr="00DF1690">
        <w:tc>
          <w:tcPr>
            <w:tcW w:w="1101" w:type="dxa"/>
          </w:tcPr>
          <w:p w14:paraId="50F4D486" w14:textId="77777777" w:rsidR="00286CAD" w:rsidRPr="00A6258C" w:rsidRDefault="00286CAD" w:rsidP="00324C43">
            <w:pPr>
              <w:suppressAutoHyphens w:val="0"/>
              <w:rPr>
                <w:rFonts w:cs="Times New Roman"/>
                <w:b/>
                <w:color w:val="000000"/>
                <w:lang w:eastAsia="ru-RU"/>
              </w:rPr>
            </w:pPr>
            <w:r w:rsidRPr="00A6258C">
              <w:rPr>
                <w:rFonts w:cs="Times New Roman"/>
                <w:color w:val="000000"/>
                <w:lang w:eastAsia="ru-RU"/>
              </w:rPr>
              <w:t>ОК 07</w:t>
            </w:r>
          </w:p>
        </w:tc>
        <w:tc>
          <w:tcPr>
            <w:tcW w:w="8788" w:type="dxa"/>
          </w:tcPr>
          <w:p w14:paraId="5B89E6D4" w14:textId="77777777" w:rsidR="00286CAD" w:rsidRPr="00A6258C" w:rsidRDefault="00286CAD" w:rsidP="00324C43">
            <w:pPr>
              <w:suppressAutoHyphens w:val="0"/>
              <w:jc w:val="both"/>
              <w:rPr>
                <w:rFonts w:cs="Times New Roman"/>
                <w:b/>
                <w:color w:val="000000"/>
                <w:lang w:eastAsia="ru-RU"/>
              </w:rPr>
            </w:pPr>
            <w:r w:rsidRPr="00A6258C">
              <w:rPr>
                <w:rFonts w:cs="Times New Roman"/>
                <w:color w:val="000000"/>
                <w:lang w:eastAsia="ru-RU"/>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r>
      <w:tr w:rsidR="00286CAD" w:rsidRPr="00A6258C" w14:paraId="5DA392B7" w14:textId="77777777" w:rsidTr="00DF1690">
        <w:tc>
          <w:tcPr>
            <w:tcW w:w="1101" w:type="dxa"/>
          </w:tcPr>
          <w:p w14:paraId="6482A15B" w14:textId="77777777" w:rsidR="00286CAD" w:rsidRPr="00A6258C" w:rsidRDefault="00286CAD" w:rsidP="00324C43">
            <w:pPr>
              <w:suppressAutoHyphens w:val="0"/>
              <w:rPr>
                <w:rFonts w:cs="Times New Roman"/>
                <w:b/>
                <w:iCs/>
                <w:lang w:eastAsia="ru-RU"/>
              </w:rPr>
            </w:pPr>
            <w:r w:rsidRPr="00A6258C">
              <w:rPr>
                <w:rFonts w:cs="Times New Roman"/>
                <w:color w:val="000000"/>
                <w:lang w:eastAsia="ru-RU"/>
              </w:rPr>
              <w:t>ОК 09</w:t>
            </w:r>
          </w:p>
        </w:tc>
        <w:tc>
          <w:tcPr>
            <w:tcW w:w="8788" w:type="dxa"/>
          </w:tcPr>
          <w:p w14:paraId="02750092" w14:textId="77777777" w:rsidR="00286CAD" w:rsidRPr="00A6258C" w:rsidRDefault="00286CAD" w:rsidP="00324C43">
            <w:pPr>
              <w:suppressAutoHyphens w:val="0"/>
              <w:jc w:val="both"/>
              <w:rPr>
                <w:rFonts w:cs="Times New Roman"/>
                <w:b/>
                <w:color w:val="000000"/>
                <w:lang w:eastAsia="ru-RU"/>
              </w:rPr>
            </w:pPr>
            <w:r w:rsidRPr="00A6258C">
              <w:rPr>
                <w:rFonts w:cs="Times New Roman"/>
                <w:color w:val="000000"/>
                <w:lang w:eastAsia="ru-RU"/>
              </w:rPr>
              <w:t xml:space="preserve">Пользоваться профессиональной документацией на государственном </w:t>
            </w:r>
            <w:r w:rsidRPr="00A6258C">
              <w:rPr>
                <w:rFonts w:cs="Times New Roman"/>
                <w:color w:val="000000"/>
                <w:lang w:eastAsia="ru-RU"/>
              </w:rPr>
              <w:br/>
              <w:t>и иностранном языках</w:t>
            </w:r>
          </w:p>
        </w:tc>
      </w:tr>
    </w:tbl>
    <w:p w14:paraId="2BCBC625" w14:textId="77777777" w:rsidR="00286CAD" w:rsidRPr="00A6258C" w:rsidRDefault="00286CAD" w:rsidP="00324C43">
      <w:pPr>
        <w:suppressAutoHyphens w:val="0"/>
        <w:spacing w:after="120"/>
        <w:ind w:firstLine="709"/>
        <w:jc w:val="both"/>
        <w:rPr>
          <w:rFonts w:cs="Times New Roman"/>
          <w:lang w:eastAsia="ru-RU"/>
        </w:rPr>
      </w:pPr>
      <w:r w:rsidRPr="00A6258C">
        <w:rPr>
          <w:rFonts w:cs="Times New Roman"/>
          <w:lang w:eastAsia="ru-RU"/>
        </w:rPr>
        <w:t xml:space="preserve">1.1.2. Перечень профессиональных компетенций </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8788"/>
      </w:tblGrid>
      <w:tr w:rsidR="00286CAD" w:rsidRPr="00A6258C" w14:paraId="4F834BB4" w14:textId="77777777" w:rsidTr="00DF1690">
        <w:tc>
          <w:tcPr>
            <w:tcW w:w="1101" w:type="dxa"/>
            <w:hideMark/>
          </w:tcPr>
          <w:p w14:paraId="437D359C" w14:textId="77777777" w:rsidR="00286CAD" w:rsidRPr="00A6258C" w:rsidRDefault="00286CAD" w:rsidP="00324C43">
            <w:pPr>
              <w:suppressAutoHyphens w:val="0"/>
              <w:jc w:val="center"/>
              <w:rPr>
                <w:rFonts w:cs="Times New Roman"/>
                <w:b/>
                <w:lang w:eastAsia="ru-RU"/>
              </w:rPr>
            </w:pPr>
            <w:r w:rsidRPr="00A6258C">
              <w:rPr>
                <w:rFonts w:cs="Times New Roman"/>
                <w:b/>
                <w:lang w:eastAsia="ru-RU"/>
              </w:rPr>
              <w:t>Код</w:t>
            </w:r>
          </w:p>
        </w:tc>
        <w:tc>
          <w:tcPr>
            <w:tcW w:w="8788" w:type="dxa"/>
            <w:hideMark/>
          </w:tcPr>
          <w:p w14:paraId="357E760B" w14:textId="77777777" w:rsidR="00286CAD" w:rsidRPr="00A6258C" w:rsidRDefault="00286CAD" w:rsidP="00324C43">
            <w:pPr>
              <w:suppressAutoHyphens w:val="0"/>
              <w:jc w:val="center"/>
              <w:rPr>
                <w:rFonts w:cs="Times New Roman"/>
                <w:b/>
                <w:lang w:eastAsia="ru-RU"/>
              </w:rPr>
            </w:pPr>
            <w:r w:rsidRPr="00A6258C">
              <w:rPr>
                <w:rFonts w:cs="Times New Roman"/>
                <w:b/>
                <w:lang w:eastAsia="ru-RU"/>
              </w:rPr>
              <w:t>Наименование видов деятельности и профессиональных компетенций</w:t>
            </w:r>
          </w:p>
        </w:tc>
      </w:tr>
      <w:tr w:rsidR="00286CAD" w:rsidRPr="00A6258C" w14:paraId="464B6FC9" w14:textId="77777777" w:rsidTr="007918D7">
        <w:tc>
          <w:tcPr>
            <w:tcW w:w="1101" w:type="dxa"/>
            <w:hideMark/>
          </w:tcPr>
          <w:p w14:paraId="7AFC0BB5" w14:textId="5ED050CE" w:rsidR="00286CAD" w:rsidRPr="00A6258C" w:rsidRDefault="00286CAD" w:rsidP="00324C43">
            <w:pPr>
              <w:suppressAutoHyphens w:val="0"/>
              <w:rPr>
                <w:rFonts w:cs="Times New Roman"/>
                <w:lang w:eastAsia="ru-RU"/>
              </w:rPr>
            </w:pPr>
            <w:r w:rsidRPr="00A6258C">
              <w:rPr>
                <w:rFonts w:cs="Times New Roman"/>
                <w:lang w:eastAsia="ru-RU"/>
              </w:rPr>
              <w:t xml:space="preserve">ВД </w:t>
            </w:r>
            <w:r w:rsidR="007918D7">
              <w:rPr>
                <w:rFonts w:cs="Times New Roman"/>
                <w:lang w:eastAsia="ru-RU"/>
              </w:rPr>
              <w:t>3</w:t>
            </w:r>
            <w:r w:rsidRPr="00A6258C">
              <w:rPr>
                <w:rFonts w:cs="Times New Roman"/>
                <w:lang w:eastAsia="ru-RU"/>
              </w:rPr>
              <w:t xml:space="preserve"> </w:t>
            </w:r>
          </w:p>
        </w:tc>
        <w:tc>
          <w:tcPr>
            <w:tcW w:w="8788" w:type="dxa"/>
          </w:tcPr>
          <w:p w14:paraId="325A1E5C" w14:textId="39F165F0" w:rsidR="00286CAD" w:rsidRPr="00A6258C" w:rsidRDefault="007918D7" w:rsidP="00324C43">
            <w:pPr>
              <w:suppressAutoHyphens w:val="0"/>
              <w:jc w:val="both"/>
              <w:rPr>
                <w:rFonts w:cs="Times New Roman"/>
                <w:iCs/>
                <w:lang w:eastAsia="ru-RU"/>
              </w:rPr>
            </w:pPr>
            <w:r w:rsidRPr="007918D7">
              <w:rPr>
                <w:rFonts w:cs="Times New Roman"/>
                <w:iCs/>
                <w:lang w:eastAsia="ru-RU"/>
              </w:rPr>
              <w:t>Выполнение работ по должност</w:t>
            </w:r>
            <w:r>
              <w:rPr>
                <w:rFonts w:cs="Times New Roman"/>
                <w:iCs/>
                <w:lang w:eastAsia="ru-RU"/>
              </w:rPr>
              <w:t>и</w:t>
            </w:r>
            <w:r w:rsidRPr="007918D7">
              <w:rPr>
                <w:rFonts w:cs="Times New Roman"/>
                <w:iCs/>
                <w:lang w:eastAsia="ru-RU"/>
              </w:rPr>
              <w:t xml:space="preserve"> служащ</w:t>
            </w:r>
            <w:r>
              <w:rPr>
                <w:rFonts w:cs="Times New Roman"/>
                <w:iCs/>
                <w:lang w:eastAsia="ru-RU"/>
              </w:rPr>
              <w:t>его</w:t>
            </w:r>
            <w:r w:rsidRPr="007918D7">
              <w:rPr>
                <w:rFonts w:cs="Times New Roman"/>
                <w:iCs/>
                <w:lang w:eastAsia="ru-RU"/>
              </w:rPr>
              <w:t xml:space="preserve"> 20019 Агент по организации обслуживания пассажирских авиаперевозок</w:t>
            </w:r>
          </w:p>
        </w:tc>
      </w:tr>
      <w:tr w:rsidR="00286CAD" w:rsidRPr="00A6258C" w14:paraId="1DC1BCF8" w14:textId="77777777" w:rsidTr="00DF1690">
        <w:tc>
          <w:tcPr>
            <w:tcW w:w="1101" w:type="dxa"/>
            <w:hideMark/>
          </w:tcPr>
          <w:p w14:paraId="570C4CFB" w14:textId="426DA512" w:rsidR="00286CAD" w:rsidRPr="00A6258C" w:rsidRDefault="00286CAD" w:rsidP="00324C43">
            <w:pPr>
              <w:suppressAutoHyphens w:val="0"/>
              <w:rPr>
                <w:rFonts w:cs="Times New Roman"/>
                <w:lang w:eastAsia="ru-RU"/>
              </w:rPr>
            </w:pPr>
            <w:r w:rsidRPr="00A6258C">
              <w:rPr>
                <w:rFonts w:cs="Times New Roman"/>
                <w:lang w:eastAsia="ru-RU"/>
              </w:rPr>
              <w:t>ПК</w:t>
            </w:r>
            <w:r w:rsidR="007918D7">
              <w:rPr>
                <w:rFonts w:cs="Times New Roman"/>
                <w:lang w:eastAsia="ru-RU"/>
              </w:rPr>
              <w:t xml:space="preserve"> 3</w:t>
            </w:r>
            <w:r w:rsidRPr="00A6258C">
              <w:rPr>
                <w:rFonts w:cs="Times New Roman"/>
                <w:lang w:eastAsia="ru-RU"/>
              </w:rPr>
              <w:t>.1</w:t>
            </w:r>
          </w:p>
        </w:tc>
        <w:tc>
          <w:tcPr>
            <w:tcW w:w="8788" w:type="dxa"/>
            <w:shd w:val="clear" w:color="auto" w:fill="FFFFFF"/>
          </w:tcPr>
          <w:p w14:paraId="0DF226A8" w14:textId="780BDF13" w:rsidR="00286CAD" w:rsidRPr="00A6258C" w:rsidRDefault="0063345A" w:rsidP="00324C43">
            <w:pPr>
              <w:widowControl w:val="0"/>
              <w:suppressAutoHyphens w:val="0"/>
              <w:autoSpaceDE w:val="0"/>
              <w:autoSpaceDN w:val="0"/>
              <w:adjustRightInd w:val="0"/>
              <w:jc w:val="both"/>
              <w:rPr>
                <w:rFonts w:cs="Times New Roman"/>
                <w:iCs/>
                <w:color w:val="000000"/>
                <w:lang w:eastAsia="ru-RU"/>
              </w:rPr>
            </w:pPr>
            <w:r w:rsidRPr="0063345A">
              <w:rPr>
                <w:rFonts w:cs="Times New Roman"/>
                <w:iCs/>
                <w:color w:val="000000"/>
                <w:lang w:eastAsia="ru-RU"/>
              </w:rPr>
              <w:t>Обслуживание пассажиров воздушного судна, обработка их багажа и ручной клади</w:t>
            </w:r>
          </w:p>
        </w:tc>
      </w:tr>
      <w:tr w:rsidR="00286CAD" w:rsidRPr="00A6258C" w14:paraId="24F9AB46" w14:textId="77777777" w:rsidTr="007918D7">
        <w:tc>
          <w:tcPr>
            <w:tcW w:w="1101" w:type="dxa"/>
            <w:hideMark/>
          </w:tcPr>
          <w:p w14:paraId="2C7B49F1" w14:textId="5E65DA1A" w:rsidR="00286CAD" w:rsidRPr="00A6258C" w:rsidRDefault="00286CAD" w:rsidP="00324C43">
            <w:pPr>
              <w:suppressAutoHyphens w:val="0"/>
              <w:rPr>
                <w:rFonts w:cs="Times New Roman"/>
                <w:lang w:eastAsia="ru-RU"/>
              </w:rPr>
            </w:pPr>
            <w:r w:rsidRPr="00A6258C">
              <w:rPr>
                <w:rFonts w:cs="Times New Roman"/>
                <w:lang w:eastAsia="ru-RU"/>
              </w:rPr>
              <w:t xml:space="preserve">ПК </w:t>
            </w:r>
            <w:r w:rsidR="007918D7">
              <w:rPr>
                <w:rFonts w:cs="Times New Roman"/>
                <w:lang w:eastAsia="ru-RU"/>
              </w:rPr>
              <w:t>3</w:t>
            </w:r>
            <w:r w:rsidRPr="00A6258C">
              <w:rPr>
                <w:rFonts w:cs="Times New Roman"/>
                <w:lang w:eastAsia="ru-RU"/>
              </w:rPr>
              <w:t>.2</w:t>
            </w:r>
          </w:p>
        </w:tc>
        <w:tc>
          <w:tcPr>
            <w:tcW w:w="8788" w:type="dxa"/>
          </w:tcPr>
          <w:p w14:paraId="10D05FD8" w14:textId="5160D59C" w:rsidR="00286CAD" w:rsidRPr="00A6258C" w:rsidRDefault="0063345A" w:rsidP="00324C43">
            <w:pPr>
              <w:suppressAutoHyphens w:val="0"/>
              <w:jc w:val="both"/>
              <w:rPr>
                <w:rFonts w:cs="Times New Roman"/>
                <w:lang w:eastAsia="ru-RU"/>
              </w:rPr>
            </w:pPr>
            <w:r w:rsidRPr="0063345A">
              <w:rPr>
                <w:rFonts w:cs="Times New Roman"/>
                <w:lang w:eastAsia="ru-RU"/>
              </w:rPr>
              <w:t>Оформление багажа и ручной клади пассажиров воздушного судна</w:t>
            </w:r>
          </w:p>
        </w:tc>
      </w:tr>
      <w:tr w:rsidR="00286CAD" w:rsidRPr="00A6258C" w14:paraId="7DB590BF" w14:textId="77777777" w:rsidTr="00DF1690">
        <w:tc>
          <w:tcPr>
            <w:tcW w:w="1101" w:type="dxa"/>
          </w:tcPr>
          <w:p w14:paraId="192C730D" w14:textId="650C3130" w:rsidR="00286CAD" w:rsidRPr="00A6258C" w:rsidRDefault="00286CAD" w:rsidP="00324C43">
            <w:pPr>
              <w:suppressAutoHyphens w:val="0"/>
              <w:rPr>
                <w:rFonts w:cs="Times New Roman"/>
                <w:lang w:eastAsia="ru-RU"/>
              </w:rPr>
            </w:pPr>
            <w:r w:rsidRPr="00A6258C">
              <w:rPr>
                <w:rFonts w:cs="Times New Roman"/>
                <w:lang w:eastAsia="ru-RU"/>
              </w:rPr>
              <w:t xml:space="preserve">ПК </w:t>
            </w:r>
            <w:r w:rsidR="007918D7">
              <w:rPr>
                <w:rFonts w:cs="Times New Roman"/>
                <w:lang w:eastAsia="ru-RU"/>
              </w:rPr>
              <w:t>3</w:t>
            </w:r>
            <w:r w:rsidRPr="00A6258C">
              <w:rPr>
                <w:rFonts w:cs="Times New Roman"/>
                <w:lang w:eastAsia="ru-RU"/>
              </w:rPr>
              <w:t>.3</w:t>
            </w:r>
          </w:p>
        </w:tc>
        <w:tc>
          <w:tcPr>
            <w:tcW w:w="8788" w:type="dxa"/>
          </w:tcPr>
          <w:p w14:paraId="59466C4C" w14:textId="6ED8EA70" w:rsidR="00286CAD" w:rsidRPr="00A6258C" w:rsidRDefault="0063345A" w:rsidP="00324C43">
            <w:pPr>
              <w:suppressAutoHyphens w:val="0"/>
              <w:jc w:val="both"/>
              <w:rPr>
                <w:rFonts w:cs="Times New Roman"/>
                <w:lang w:eastAsia="ru-RU"/>
              </w:rPr>
            </w:pPr>
            <w:r w:rsidRPr="0063345A">
              <w:rPr>
                <w:rFonts w:cs="Times New Roman"/>
                <w:lang w:eastAsia="ru-RU"/>
              </w:rPr>
              <w:t>Оперативное управление обслуживанием пассажиров воздушного судна, обработкой багажа и ручной клади</w:t>
            </w:r>
          </w:p>
        </w:tc>
      </w:tr>
      <w:tr w:rsidR="00286CAD" w:rsidRPr="00A6258C" w14:paraId="111BC1C8" w14:textId="77777777" w:rsidTr="00DF1690">
        <w:tc>
          <w:tcPr>
            <w:tcW w:w="1101" w:type="dxa"/>
          </w:tcPr>
          <w:p w14:paraId="397EFA3B" w14:textId="5122A911" w:rsidR="00286CAD" w:rsidRPr="00A6258C" w:rsidRDefault="00286CAD" w:rsidP="00324C43">
            <w:pPr>
              <w:suppressAutoHyphens w:val="0"/>
              <w:rPr>
                <w:rFonts w:cs="Times New Roman"/>
                <w:lang w:eastAsia="ru-RU"/>
              </w:rPr>
            </w:pPr>
            <w:r w:rsidRPr="00A6258C">
              <w:rPr>
                <w:rFonts w:cs="Times New Roman"/>
                <w:lang w:eastAsia="ru-RU"/>
              </w:rPr>
              <w:t xml:space="preserve">ПК </w:t>
            </w:r>
            <w:r w:rsidR="007918D7">
              <w:rPr>
                <w:rFonts w:cs="Times New Roman"/>
                <w:lang w:eastAsia="ru-RU"/>
              </w:rPr>
              <w:t>3</w:t>
            </w:r>
            <w:r w:rsidRPr="00A6258C">
              <w:rPr>
                <w:rFonts w:cs="Times New Roman"/>
                <w:lang w:eastAsia="ru-RU"/>
              </w:rPr>
              <w:t>.4</w:t>
            </w:r>
          </w:p>
        </w:tc>
        <w:tc>
          <w:tcPr>
            <w:tcW w:w="8788" w:type="dxa"/>
          </w:tcPr>
          <w:p w14:paraId="5752733D" w14:textId="0083F8B8" w:rsidR="00286CAD" w:rsidRPr="00A6258C" w:rsidRDefault="0063345A" w:rsidP="00324C43">
            <w:pPr>
              <w:suppressAutoHyphens w:val="0"/>
              <w:jc w:val="both"/>
              <w:rPr>
                <w:rFonts w:cs="Times New Roman"/>
                <w:lang w:eastAsia="ru-RU"/>
              </w:rPr>
            </w:pPr>
            <w:r w:rsidRPr="0063345A">
              <w:rPr>
                <w:rFonts w:cs="Times New Roman"/>
                <w:lang w:eastAsia="ru-RU"/>
              </w:rPr>
              <w:t>Управление обслуживанием пассажиров воздушного судна, обработкой багажа и ручной клади</w:t>
            </w:r>
          </w:p>
        </w:tc>
      </w:tr>
    </w:tbl>
    <w:p w14:paraId="7F5E6F9C" w14:textId="77777777" w:rsidR="00286CAD" w:rsidRPr="00A6258C" w:rsidRDefault="00286CAD" w:rsidP="00324C43">
      <w:pPr>
        <w:suppressAutoHyphens w:val="0"/>
        <w:spacing w:after="120"/>
        <w:ind w:firstLine="709"/>
        <w:rPr>
          <w:rFonts w:cs="Times New Roman"/>
          <w:bCs/>
          <w:lang w:eastAsia="ru-RU"/>
        </w:rPr>
      </w:pPr>
      <w:r w:rsidRPr="00A6258C">
        <w:rPr>
          <w:rFonts w:cs="Times New Roman"/>
          <w:bCs/>
          <w:lang w:eastAsia="ru-RU"/>
        </w:rPr>
        <w:t>1.1.3. В результате освоения профессионального модуля обучающийся должен: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5"/>
        <w:gridCol w:w="7933"/>
      </w:tblGrid>
      <w:tr w:rsidR="007366D8" w:rsidRPr="00A6258C" w14:paraId="7F2AD806" w14:textId="77777777" w:rsidTr="0063345A">
        <w:tc>
          <w:tcPr>
            <w:tcW w:w="1696" w:type="dxa"/>
            <w:hideMark/>
          </w:tcPr>
          <w:p w14:paraId="64EC9F91" w14:textId="77777777" w:rsidR="00286CAD" w:rsidRPr="00A6258C" w:rsidRDefault="00286CAD" w:rsidP="00324C43">
            <w:pPr>
              <w:suppressAutoHyphens w:val="0"/>
              <w:rPr>
                <w:rFonts w:cs="Times New Roman"/>
                <w:bCs/>
                <w:lang w:eastAsia="en-US"/>
              </w:rPr>
            </w:pPr>
            <w:r w:rsidRPr="00A6258C">
              <w:rPr>
                <w:rFonts w:cs="Times New Roman"/>
                <w:bCs/>
                <w:lang w:eastAsia="en-US"/>
              </w:rPr>
              <w:t>Иметь практический опыт</w:t>
            </w:r>
          </w:p>
        </w:tc>
        <w:tc>
          <w:tcPr>
            <w:tcW w:w="8051" w:type="dxa"/>
            <w:shd w:val="clear" w:color="auto" w:fill="FFFFFF"/>
          </w:tcPr>
          <w:p w14:paraId="6DBD446F" w14:textId="068352C3" w:rsidR="007366D8" w:rsidRPr="007366D8" w:rsidRDefault="0063345A" w:rsidP="00324C43">
            <w:pPr>
              <w:widowControl w:val="0"/>
              <w:suppressAutoHyphens w:val="0"/>
              <w:autoSpaceDE w:val="0"/>
              <w:autoSpaceDN w:val="0"/>
              <w:adjustRightInd w:val="0"/>
              <w:jc w:val="both"/>
              <w:rPr>
                <w:rFonts w:cs="Times New Roman"/>
                <w:lang w:eastAsia="ru-RU"/>
              </w:rPr>
            </w:pPr>
            <w:r w:rsidRPr="0063345A">
              <w:rPr>
                <w:rFonts w:cs="Times New Roman"/>
                <w:lang w:eastAsia="ru-RU"/>
              </w:rPr>
              <w:t>Проверка оформления перевозочных документов и документов пассажиров, удостоверяющих личность</w:t>
            </w:r>
            <w:r>
              <w:rPr>
                <w:rFonts w:cs="Times New Roman"/>
                <w:lang w:eastAsia="ru-RU"/>
              </w:rPr>
              <w:t xml:space="preserve">. </w:t>
            </w:r>
            <w:r w:rsidRPr="0063345A">
              <w:rPr>
                <w:rFonts w:cs="Times New Roman"/>
                <w:lang w:eastAsia="ru-RU"/>
              </w:rPr>
              <w:t>Проверка багажа и ручной клади на соответствие правилам воздушной перевозки</w:t>
            </w:r>
            <w:r>
              <w:rPr>
                <w:rFonts w:cs="Times New Roman"/>
                <w:lang w:eastAsia="ru-RU"/>
              </w:rPr>
              <w:t xml:space="preserve">. </w:t>
            </w:r>
            <w:r w:rsidRPr="0063345A">
              <w:rPr>
                <w:rFonts w:cs="Times New Roman"/>
                <w:lang w:eastAsia="ru-RU"/>
              </w:rPr>
              <w:t>Проверка проездных документов, необходимых для въезда в страну назначения (трансфера), на международных рейсах</w:t>
            </w:r>
            <w:r>
              <w:rPr>
                <w:rFonts w:cs="Times New Roman"/>
                <w:lang w:eastAsia="ru-RU"/>
              </w:rPr>
              <w:t xml:space="preserve">. </w:t>
            </w:r>
            <w:r w:rsidRPr="0063345A">
              <w:rPr>
                <w:rFonts w:cs="Times New Roman"/>
                <w:lang w:eastAsia="ru-RU"/>
              </w:rPr>
              <w:t>Регистрация пассажиров и багажа в автоматизированной системе</w:t>
            </w:r>
            <w:r>
              <w:rPr>
                <w:rFonts w:cs="Times New Roman"/>
                <w:lang w:eastAsia="ru-RU"/>
              </w:rPr>
              <w:t xml:space="preserve">. </w:t>
            </w:r>
            <w:r w:rsidRPr="0063345A">
              <w:rPr>
                <w:rFonts w:cs="Times New Roman"/>
                <w:lang w:eastAsia="ru-RU"/>
              </w:rPr>
              <w:t>Информирование пассажиров о правилах и условиях воздушной перевозки</w:t>
            </w:r>
            <w:r>
              <w:rPr>
                <w:rFonts w:cs="Times New Roman"/>
                <w:lang w:eastAsia="ru-RU"/>
              </w:rPr>
              <w:t xml:space="preserve">. </w:t>
            </w:r>
            <w:r w:rsidRPr="0063345A">
              <w:rPr>
                <w:rFonts w:cs="Times New Roman"/>
                <w:lang w:eastAsia="ru-RU"/>
              </w:rPr>
              <w:t>Бронирование мест для трансферных пассажиров</w:t>
            </w:r>
            <w:r>
              <w:rPr>
                <w:rFonts w:cs="Times New Roman"/>
                <w:lang w:eastAsia="ru-RU"/>
              </w:rPr>
              <w:t xml:space="preserve">. </w:t>
            </w:r>
            <w:r w:rsidRPr="0063345A">
              <w:rPr>
                <w:rFonts w:cs="Times New Roman"/>
                <w:lang w:eastAsia="ru-RU"/>
              </w:rPr>
              <w:t>Оформление сверхнормативного и платного багажа</w:t>
            </w:r>
            <w:r>
              <w:rPr>
                <w:rFonts w:cs="Times New Roman"/>
                <w:lang w:eastAsia="ru-RU"/>
              </w:rPr>
              <w:t xml:space="preserve">. </w:t>
            </w:r>
            <w:r w:rsidRPr="0063345A">
              <w:rPr>
                <w:rFonts w:cs="Times New Roman"/>
                <w:lang w:eastAsia="ru-RU"/>
              </w:rPr>
              <w:t>Передача багажа в смежные службы авиационной организации</w:t>
            </w:r>
            <w:r>
              <w:rPr>
                <w:rFonts w:cs="Times New Roman"/>
                <w:lang w:eastAsia="ru-RU"/>
              </w:rPr>
              <w:t xml:space="preserve">. </w:t>
            </w:r>
            <w:r w:rsidRPr="0063345A">
              <w:rPr>
                <w:rFonts w:cs="Times New Roman"/>
                <w:lang w:eastAsia="ru-RU"/>
              </w:rPr>
              <w:t>Осуществление диспетчерского сопровождения групповых перевозок и отдельных категорий пассажиров</w:t>
            </w:r>
            <w:r>
              <w:rPr>
                <w:rFonts w:cs="Times New Roman"/>
                <w:lang w:eastAsia="ru-RU"/>
              </w:rPr>
              <w:t xml:space="preserve">. </w:t>
            </w:r>
            <w:r w:rsidRPr="0063345A">
              <w:rPr>
                <w:rFonts w:cs="Times New Roman"/>
                <w:lang w:eastAsia="ru-RU"/>
              </w:rPr>
              <w:t>Контроль загрузки воздушного судна в системах регистрации пассажиров и оформления багажа</w:t>
            </w:r>
            <w:r>
              <w:rPr>
                <w:rFonts w:cs="Times New Roman"/>
                <w:lang w:eastAsia="ru-RU"/>
              </w:rPr>
              <w:t xml:space="preserve">. </w:t>
            </w:r>
            <w:r w:rsidRPr="0063345A">
              <w:rPr>
                <w:rFonts w:cs="Times New Roman"/>
                <w:lang w:eastAsia="ru-RU"/>
              </w:rPr>
              <w:t>Контроль достоверности данных, внесенных в системы регистрации пассажиров и оформления багаж</w:t>
            </w:r>
            <w:r>
              <w:rPr>
                <w:rFonts w:cs="Times New Roman"/>
                <w:lang w:eastAsia="ru-RU"/>
              </w:rPr>
              <w:t xml:space="preserve">. </w:t>
            </w:r>
            <w:r w:rsidRPr="0063345A">
              <w:rPr>
                <w:rFonts w:cs="Times New Roman"/>
                <w:lang w:eastAsia="ru-RU"/>
              </w:rPr>
              <w:t>Комплектация пакета полетной документации по окончании обслуживания рейса</w:t>
            </w:r>
            <w:r>
              <w:rPr>
                <w:rFonts w:cs="Times New Roman"/>
                <w:lang w:eastAsia="ru-RU"/>
              </w:rPr>
              <w:t xml:space="preserve">. </w:t>
            </w:r>
            <w:r w:rsidRPr="0063345A">
              <w:rPr>
                <w:rFonts w:cs="Times New Roman"/>
                <w:lang w:eastAsia="ru-RU"/>
              </w:rPr>
              <w:t>Предоставление пакета полетной документации смежным структурным подразделениям</w:t>
            </w:r>
            <w:r>
              <w:rPr>
                <w:rFonts w:cs="Times New Roman"/>
                <w:lang w:eastAsia="ru-RU"/>
              </w:rPr>
              <w:t xml:space="preserve">. </w:t>
            </w:r>
            <w:r w:rsidRPr="0063345A">
              <w:rPr>
                <w:rFonts w:cs="Times New Roman"/>
                <w:lang w:eastAsia="ru-RU"/>
              </w:rPr>
              <w:t>Информирование диспетчерских служб и смежных структурных подразделений авиационной организации и организаций, осуществляющих аэропортовую деятельность, о пассажирах, опаздывающих на посадку</w:t>
            </w:r>
            <w:r>
              <w:rPr>
                <w:rFonts w:cs="Times New Roman"/>
                <w:lang w:eastAsia="ru-RU"/>
              </w:rPr>
              <w:t xml:space="preserve">. </w:t>
            </w:r>
            <w:r w:rsidRPr="0063345A">
              <w:rPr>
                <w:rFonts w:cs="Times New Roman"/>
                <w:lang w:eastAsia="ru-RU"/>
              </w:rPr>
              <w:t>Информирование руководителя о нарушениях технологического процесса, обнаруженных во время работы</w:t>
            </w:r>
            <w:r w:rsidR="00071D92">
              <w:rPr>
                <w:rFonts w:cs="Times New Roman"/>
                <w:lang w:eastAsia="ru-RU"/>
              </w:rPr>
              <w:t xml:space="preserve">. </w:t>
            </w:r>
            <w:r w:rsidR="00071D92" w:rsidRPr="00071D92">
              <w:rPr>
                <w:rFonts w:cs="Times New Roman"/>
                <w:lang w:eastAsia="ru-RU"/>
              </w:rPr>
              <w:t>Проверка посадочных талонов пассажиров</w:t>
            </w:r>
            <w:r w:rsidR="00071D92">
              <w:rPr>
                <w:rFonts w:cs="Times New Roman"/>
                <w:lang w:eastAsia="ru-RU"/>
              </w:rPr>
              <w:t xml:space="preserve">. </w:t>
            </w:r>
            <w:r w:rsidR="00071D92" w:rsidRPr="00071D92">
              <w:rPr>
                <w:rFonts w:cs="Times New Roman"/>
                <w:lang w:eastAsia="ru-RU"/>
              </w:rPr>
              <w:t>Контроль посадки пассажиров в автоматизированной системе</w:t>
            </w:r>
            <w:r w:rsidR="00071D92">
              <w:rPr>
                <w:rFonts w:cs="Times New Roman"/>
                <w:lang w:eastAsia="ru-RU"/>
              </w:rPr>
              <w:t xml:space="preserve">. </w:t>
            </w:r>
            <w:r w:rsidR="00071D92" w:rsidRPr="00071D92">
              <w:rPr>
                <w:rFonts w:cs="Times New Roman"/>
                <w:lang w:eastAsia="ru-RU"/>
              </w:rPr>
              <w:t>Проверка соответствия ручной клади пассажиров правилам воздушной перевозки</w:t>
            </w:r>
            <w:r w:rsidR="00071D92">
              <w:rPr>
                <w:rFonts w:cs="Times New Roman"/>
                <w:lang w:eastAsia="ru-RU"/>
              </w:rPr>
              <w:t xml:space="preserve">. </w:t>
            </w:r>
            <w:r w:rsidR="00071D92" w:rsidRPr="00071D92">
              <w:rPr>
                <w:rFonts w:cs="Times New Roman"/>
                <w:lang w:eastAsia="ru-RU"/>
              </w:rPr>
              <w:t>Контроль посадки пассажиров в автотранспорт</w:t>
            </w:r>
            <w:r w:rsidR="00071D92">
              <w:rPr>
                <w:rFonts w:cs="Times New Roman"/>
                <w:lang w:eastAsia="ru-RU"/>
              </w:rPr>
              <w:t xml:space="preserve">. </w:t>
            </w:r>
            <w:r w:rsidR="00071D92" w:rsidRPr="00071D92">
              <w:rPr>
                <w:rFonts w:cs="Times New Roman"/>
                <w:lang w:eastAsia="ru-RU"/>
              </w:rPr>
              <w:t>Сопровождение пассажиров во время движения по перрону пешком или на автотранспорте</w:t>
            </w:r>
            <w:r w:rsidR="00071D92">
              <w:rPr>
                <w:rFonts w:cs="Times New Roman"/>
                <w:lang w:eastAsia="ru-RU"/>
              </w:rPr>
              <w:t xml:space="preserve">. </w:t>
            </w:r>
            <w:r w:rsidR="00071D92" w:rsidRPr="00071D92">
              <w:rPr>
                <w:rFonts w:cs="Times New Roman"/>
                <w:lang w:eastAsia="ru-RU"/>
              </w:rPr>
              <w:t>Доставка опаздывающих пассажиров на борт воздушного судна</w:t>
            </w:r>
            <w:r w:rsidR="00071D92">
              <w:rPr>
                <w:rFonts w:cs="Times New Roman"/>
                <w:lang w:eastAsia="ru-RU"/>
              </w:rPr>
              <w:t xml:space="preserve">. </w:t>
            </w:r>
            <w:r w:rsidR="00071D92" w:rsidRPr="00071D92">
              <w:rPr>
                <w:rFonts w:cs="Times New Roman"/>
                <w:lang w:eastAsia="ru-RU"/>
              </w:rPr>
              <w:t>Содействие оперативному штабу и администрации авиационной организации в проведении мероприятий по урегулированию чрезвычайных ситуаций</w:t>
            </w:r>
            <w:r w:rsidR="00071D92">
              <w:rPr>
                <w:rFonts w:cs="Times New Roman"/>
                <w:lang w:eastAsia="ru-RU"/>
              </w:rPr>
              <w:t xml:space="preserve">. </w:t>
            </w:r>
            <w:r w:rsidR="00071D92" w:rsidRPr="00071D92">
              <w:rPr>
                <w:rFonts w:cs="Times New Roman"/>
                <w:lang w:eastAsia="ru-RU"/>
              </w:rPr>
              <w:t>Контроль подгона пассажирского трапа (телетрапа)</w:t>
            </w:r>
            <w:r w:rsidR="00071D92">
              <w:rPr>
                <w:rFonts w:cs="Times New Roman"/>
                <w:lang w:eastAsia="ru-RU"/>
              </w:rPr>
              <w:t xml:space="preserve">. </w:t>
            </w:r>
            <w:r w:rsidR="00071D92" w:rsidRPr="00071D92">
              <w:rPr>
                <w:rFonts w:cs="Times New Roman"/>
                <w:lang w:eastAsia="ru-RU"/>
              </w:rPr>
              <w:t>Контроль выхода пассажиров из воздушного судна</w:t>
            </w:r>
            <w:r w:rsidR="00071D92">
              <w:rPr>
                <w:rFonts w:cs="Times New Roman"/>
                <w:lang w:eastAsia="ru-RU"/>
              </w:rPr>
              <w:t xml:space="preserve">. </w:t>
            </w:r>
            <w:r w:rsidR="00071D92" w:rsidRPr="00071D92">
              <w:rPr>
                <w:rFonts w:cs="Times New Roman"/>
                <w:lang w:eastAsia="ru-RU"/>
              </w:rPr>
              <w:t>Сопровождение пассажиров до здания аэровокзала (при необходимости)</w:t>
            </w:r>
            <w:r w:rsidR="00071D92">
              <w:rPr>
                <w:rFonts w:cs="Times New Roman"/>
                <w:lang w:eastAsia="ru-RU"/>
              </w:rPr>
              <w:t>.</w:t>
            </w:r>
            <w:r w:rsidR="007366D8">
              <w:t xml:space="preserve"> </w:t>
            </w:r>
            <w:r w:rsidR="007366D8" w:rsidRPr="007366D8">
              <w:rPr>
                <w:rFonts w:cs="Times New Roman"/>
                <w:lang w:eastAsia="ru-RU"/>
              </w:rPr>
              <w:t>Обслуживание пассажиров с ограничениями жизнедеятельности</w:t>
            </w:r>
            <w:r w:rsidR="007366D8">
              <w:rPr>
                <w:rFonts w:cs="Times New Roman"/>
                <w:lang w:eastAsia="ru-RU"/>
              </w:rPr>
              <w:t xml:space="preserve">. </w:t>
            </w:r>
            <w:r w:rsidR="007366D8" w:rsidRPr="007366D8">
              <w:rPr>
                <w:rFonts w:cs="Times New Roman"/>
                <w:lang w:eastAsia="ru-RU"/>
              </w:rPr>
              <w:t>Обслуживание трансферных и транзитных пассажиров</w:t>
            </w:r>
          </w:p>
          <w:p w14:paraId="2C100F61" w14:textId="76E2C8AB" w:rsidR="00286CAD" w:rsidRPr="00A6258C" w:rsidRDefault="007366D8" w:rsidP="00324C43">
            <w:pPr>
              <w:widowControl w:val="0"/>
              <w:suppressAutoHyphens w:val="0"/>
              <w:autoSpaceDE w:val="0"/>
              <w:autoSpaceDN w:val="0"/>
              <w:adjustRightInd w:val="0"/>
              <w:jc w:val="both"/>
              <w:rPr>
                <w:rFonts w:cs="Times New Roman"/>
                <w:lang w:eastAsia="ru-RU"/>
              </w:rPr>
            </w:pPr>
            <w:r w:rsidRPr="007366D8">
              <w:rPr>
                <w:rFonts w:cs="Times New Roman"/>
                <w:lang w:eastAsia="ru-RU"/>
              </w:rPr>
              <w:t>Сопровождение несопровождаемых детей и отдельных категорий пассажиров</w:t>
            </w:r>
            <w:r>
              <w:rPr>
                <w:rFonts w:cs="Times New Roman"/>
                <w:lang w:eastAsia="ru-RU"/>
              </w:rPr>
              <w:t xml:space="preserve">. </w:t>
            </w:r>
            <w:r w:rsidRPr="007366D8">
              <w:rPr>
                <w:rFonts w:cs="Times New Roman"/>
                <w:lang w:eastAsia="ru-RU"/>
              </w:rPr>
              <w:t>Обслуживание приоритетных пассажиров</w:t>
            </w:r>
            <w:r>
              <w:rPr>
                <w:rFonts w:cs="Times New Roman"/>
                <w:lang w:eastAsia="ru-RU"/>
              </w:rPr>
              <w:t xml:space="preserve">. </w:t>
            </w:r>
            <w:r w:rsidRPr="007366D8">
              <w:rPr>
                <w:rFonts w:cs="Times New Roman"/>
                <w:lang w:eastAsia="ru-RU"/>
              </w:rPr>
              <w:t>Предоставление специальных услуг пассажирам с ограничениями жизнедеятельности</w:t>
            </w:r>
            <w:r>
              <w:rPr>
                <w:rFonts w:cs="Times New Roman"/>
                <w:lang w:eastAsia="ru-RU"/>
              </w:rPr>
              <w:t>.</w:t>
            </w:r>
          </w:p>
        </w:tc>
      </w:tr>
      <w:tr w:rsidR="007366D8" w:rsidRPr="00A6258C" w14:paraId="017F2F44" w14:textId="77777777" w:rsidTr="0063345A">
        <w:tc>
          <w:tcPr>
            <w:tcW w:w="1696" w:type="dxa"/>
            <w:hideMark/>
          </w:tcPr>
          <w:p w14:paraId="29AE4B94" w14:textId="77777777" w:rsidR="00286CAD" w:rsidRPr="00A6258C" w:rsidRDefault="00286CAD" w:rsidP="00324C43">
            <w:pPr>
              <w:suppressAutoHyphens w:val="0"/>
              <w:rPr>
                <w:rFonts w:cs="Times New Roman"/>
                <w:bCs/>
                <w:lang w:eastAsia="en-US"/>
              </w:rPr>
            </w:pPr>
            <w:r w:rsidRPr="00A6258C">
              <w:rPr>
                <w:rFonts w:cs="Times New Roman"/>
                <w:bCs/>
                <w:lang w:eastAsia="en-US"/>
              </w:rPr>
              <w:t>Уметь</w:t>
            </w:r>
          </w:p>
        </w:tc>
        <w:tc>
          <w:tcPr>
            <w:tcW w:w="8051" w:type="dxa"/>
          </w:tcPr>
          <w:p w14:paraId="1E9627BD" w14:textId="60F315DA" w:rsidR="00286CAD" w:rsidRPr="00A6258C" w:rsidRDefault="0063345A" w:rsidP="00324C43">
            <w:pPr>
              <w:widowControl w:val="0"/>
              <w:suppressAutoHyphens w:val="0"/>
              <w:autoSpaceDE w:val="0"/>
              <w:autoSpaceDN w:val="0"/>
              <w:adjustRightInd w:val="0"/>
              <w:jc w:val="both"/>
              <w:rPr>
                <w:rFonts w:cs="Times New Roman"/>
                <w:lang w:eastAsia="ru-RU"/>
              </w:rPr>
            </w:pPr>
            <w:r w:rsidRPr="0063345A">
              <w:rPr>
                <w:rFonts w:cs="Times New Roman"/>
                <w:lang w:eastAsia="ru-RU"/>
              </w:rPr>
              <w:t>Пользоваться персональным компьютером и средствами связи в объеме, необходимом для исполнения должностных обязанностей</w:t>
            </w:r>
            <w:r>
              <w:rPr>
                <w:rFonts w:cs="Times New Roman"/>
                <w:lang w:eastAsia="ru-RU"/>
              </w:rPr>
              <w:t xml:space="preserve">. </w:t>
            </w:r>
            <w:r w:rsidRPr="0063345A">
              <w:rPr>
                <w:rFonts w:cs="Times New Roman"/>
                <w:lang w:eastAsia="ru-RU"/>
              </w:rPr>
              <w:t>Работать в информационных автоматизированных системах регистрации пассажиров и оформления багажа</w:t>
            </w:r>
            <w:r>
              <w:rPr>
                <w:rFonts w:cs="Times New Roman"/>
                <w:lang w:eastAsia="ru-RU"/>
              </w:rPr>
              <w:t xml:space="preserve">. </w:t>
            </w:r>
            <w:r w:rsidRPr="0063345A">
              <w:rPr>
                <w:rFonts w:cs="Times New Roman"/>
                <w:lang w:eastAsia="ru-RU"/>
              </w:rPr>
              <w:t>Заполнять формы документов на воздушную перевозку пассажиров и багажа</w:t>
            </w:r>
            <w:r w:rsidR="00071D92">
              <w:rPr>
                <w:rFonts w:cs="Times New Roman"/>
                <w:lang w:eastAsia="ru-RU"/>
              </w:rPr>
              <w:t xml:space="preserve">. </w:t>
            </w:r>
            <w:r w:rsidR="00071D92" w:rsidRPr="00071D92">
              <w:rPr>
                <w:rFonts w:cs="Times New Roman"/>
                <w:lang w:eastAsia="ru-RU"/>
              </w:rPr>
              <w:t>Проверять формы документов на воздушную перевозку пассажиров и багажа</w:t>
            </w:r>
            <w:r w:rsidR="00071D92">
              <w:rPr>
                <w:rFonts w:cs="Times New Roman"/>
                <w:lang w:eastAsia="ru-RU"/>
              </w:rPr>
              <w:t xml:space="preserve">. </w:t>
            </w:r>
          </w:p>
        </w:tc>
      </w:tr>
      <w:tr w:rsidR="007366D8" w:rsidRPr="00A6258C" w14:paraId="0D71BFB8" w14:textId="77777777" w:rsidTr="0063345A">
        <w:tc>
          <w:tcPr>
            <w:tcW w:w="1696" w:type="dxa"/>
            <w:hideMark/>
          </w:tcPr>
          <w:p w14:paraId="074500A0" w14:textId="77777777" w:rsidR="00286CAD" w:rsidRPr="00A6258C" w:rsidRDefault="00286CAD" w:rsidP="00324C43">
            <w:pPr>
              <w:suppressAutoHyphens w:val="0"/>
              <w:rPr>
                <w:rFonts w:cs="Times New Roman"/>
                <w:bCs/>
                <w:lang w:eastAsia="en-US"/>
              </w:rPr>
            </w:pPr>
            <w:r w:rsidRPr="00A6258C">
              <w:rPr>
                <w:rFonts w:cs="Times New Roman"/>
                <w:bCs/>
                <w:lang w:eastAsia="en-US"/>
              </w:rPr>
              <w:t>Знать</w:t>
            </w:r>
          </w:p>
        </w:tc>
        <w:tc>
          <w:tcPr>
            <w:tcW w:w="8051" w:type="dxa"/>
          </w:tcPr>
          <w:p w14:paraId="1916ECCF" w14:textId="7FC36744" w:rsidR="00324C43" w:rsidRPr="00324C43" w:rsidRDefault="0063345A" w:rsidP="00324C43">
            <w:pPr>
              <w:widowControl w:val="0"/>
              <w:suppressAutoHyphens w:val="0"/>
              <w:autoSpaceDE w:val="0"/>
              <w:autoSpaceDN w:val="0"/>
              <w:adjustRightInd w:val="0"/>
              <w:jc w:val="both"/>
              <w:rPr>
                <w:rFonts w:cs="Times New Roman"/>
                <w:lang w:eastAsia="ru-RU"/>
              </w:rPr>
            </w:pPr>
            <w:r w:rsidRPr="0063345A">
              <w:rPr>
                <w:rFonts w:cs="Times New Roman"/>
                <w:lang w:eastAsia="ru-RU"/>
              </w:rPr>
              <w:t>Требования охраны труда</w:t>
            </w:r>
            <w:r>
              <w:rPr>
                <w:rFonts w:cs="Times New Roman"/>
                <w:lang w:eastAsia="ru-RU"/>
              </w:rPr>
              <w:t xml:space="preserve">. </w:t>
            </w:r>
            <w:r w:rsidRPr="0063345A">
              <w:rPr>
                <w:rFonts w:cs="Times New Roman"/>
                <w:lang w:eastAsia="ru-RU"/>
              </w:rPr>
              <w:t>Требования пожарной безопасности</w:t>
            </w:r>
            <w:r>
              <w:rPr>
                <w:rFonts w:cs="Times New Roman"/>
                <w:lang w:eastAsia="ru-RU"/>
              </w:rPr>
              <w:t xml:space="preserve">. </w:t>
            </w:r>
            <w:r w:rsidRPr="0063345A">
              <w:rPr>
                <w:rFonts w:cs="Times New Roman"/>
                <w:lang w:eastAsia="ru-RU"/>
              </w:rPr>
              <w:t>Общие правила воздушных перевозок пассажиров, багажа, грузов и требования к обслуживанию пассажиров, грузоотправителей, грузополучателей</w:t>
            </w:r>
            <w:r>
              <w:rPr>
                <w:rFonts w:cs="Times New Roman"/>
                <w:lang w:eastAsia="ru-RU"/>
              </w:rPr>
              <w:t xml:space="preserve">. </w:t>
            </w:r>
            <w:r w:rsidRPr="0063345A">
              <w:rPr>
                <w:rFonts w:cs="Times New Roman"/>
                <w:lang w:eastAsia="ru-RU"/>
              </w:rPr>
              <w:t>Правила оформления перевозочных документов</w:t>
            </w:r>
            <w:r>
              <w:rPr>
                <w:rFonts w:cs="Times New Roman"/>
                <w:lang w:eastAsia="ru-RU"/>
              </w:rPr>
              <w:t xml:space="preserve">. </w:t>
            </w:r>
            <w:r w:rsidRPr="0063345A">
              <w:rPr>
                <w:rFonts w:cs="Times New Roman"/>
                <w:lang w:eastAsia="ru-RU"/>
              </w:rPr>
              <w:t>Правила осуществления трансферных перевозок</w:t>
            </w:r>
            <w:r>
              <w:rPr>
                <w:rFonts w:cs="Times New Roman"/>
                <w:lang w:eastAsia="ru-RU"/>
              </w:rPr>
              <w:t xml:space="preserve">. </w:t>
            </w:r>
            <w:r w:rsidRPr="0063345A">
              <w:rPr>
                <w:rFonts w:cs="Times New Roman"/>
                <w:lang w:eastAsia="ru-RU"/>
              </w:rPr>
              <w:t>Требования, предъявляемые к качеству выполняемых работ по обслуживанию пассажиров на внутренних и международных авиарейсах</w:t>
            </w:r>
            <w:r>
              <w:rPr>
                <w:rFonts w:cs="Times New Roman"/>
                <w:lang w:eastAsia="ru-RU"/>
              </w:rPr>
              <w:t xml:space="preserve">. </w:t>
            </w:r>
            <w:r w:rsidRPr="0063345A">
              <w:rPr>
                <w:rFonts w:cs="Times New Roman"/>
                <w:lang w:eastAsia="ru-RU"/>
              </w:rPr>
              <w:t>Законодательство Российской Федерации в области воздушных перевозок, ответственности перевозчика, эксплуатанта и грузоотправителя</w:t>
            </w:r>
            <w:r>
              <w:rPr>
                <w:rFonts w:cs="Times New Roman"/>
                <w:lang w:eastAsia="ru-RU"/>
              </w:rPr>
              <w:t xml:space="preserve">. </w:t>
            </w:r>
            <w:r w:rsidRPr="0063345A">
              <w:rPr>
                <w:rFonts w:cs="Times New Roman"/>
                <w:lang w:eastAsia="ru-RU"/>
              </w:rPr>
              <w:t>Правила обслуживания пассажиров из числа инвалидов и лиц с ограничениями жизнедеятельности</w:t>
            </w:r>
            <w:r>
              <w:rPr>
                <w:rFonts w:cs="Times New Roman"/>
                <w:lang w:eastAsia="ru-RU"/>
              </w:rPr>
              <w:t xml:space="preserve">. </w:t>
            </w:r>
            <w:r w:rsidRPr="0063345A">
              <w:rPr>
                <w:rFonts w:cs="Times New Roman"/>
                <w:lang w:eastAsia="ru-RU"/>
              </w:rPr>
              <w:t>Правила перевозки опасных грузов</w:t>
            </w:r>
            <w:r>
              <w:rPr>
                <w:rFonts w:cs="Times New Roman"/>
                <w:lang w:eastAsia="ru-RU"/>
              </w:rPr>
              <w:t xml:space="preserve">. </w:t>
            </w:r>
            <w:r w:rsidRPr="0063345A">
              <w:rPr>
                <w:rFonts w:cs="Times New Roman"/>
                <w:lang w:eastAsia="ru-RU"/>
              </w:rPr>
              <w:t>Принципы авиационной безопасности</w:t>
            </w:r>
            <w:r>
              <w:rPr>
                <w:rFonts w:cs="Times New Roman"/>
                <w:lang w:eastAsia="ru-RU"/>
              </w:rPr>
              <w:t xml:space="preserve">. </w:t>
            </w:r>
            <w:r w:rsidRPr="0063345A">
              <w:rPr>
                <w:rFonts w:cs="Times New Roman"/>
                <w:lang w:eastAsia="ru-RU"/>
              </w:rPr>
              <w:t>Сертификационные требования к юридическим лицам, осуществляющим аэропортовую деятельность, при обеспечении обслуживания пассажиров, обработки багажа, грузов и почты</w:t>
            </w:r>
            <w:r>
              <w:rPr>
                <w:rFonts w:cs="Times New Roman"/>
                <w:lang w:eastAsia="ru-RU"/>
              </w:rPr>
              <w:t xml:space="preserve">. </w:t>
            </w:r>
            <w:r w:rsidRPr="0063345A">
              <w:rPr>
                <w:rFonts w:cs="Times New Roman"/>
                <w:lang w:eastAsia="ru-RU"/>
              </w:rPr>
              <w:t>Правила центровки и загрузки воздушных судов</w:t>
            </w:r>
            <w:r w:rsidR="00071D92">
              <w:rPr>
                <w:rFonts w:cs="Times New Roman"/>
                <w:lang w:eastAsia="ru-RU"/>
              </w:rPr>
              <w:t xml:space="preserve">. </w:t>
            </w:r>
            <w:r w:rsidR="00071D92" w:rsidRPr="00071D92">
              <w:rPr>
                <w:rFonts w:cs="Times New Roman"/>
                <w:lang w:eastAsia="ru-RU"/>
              </w:rPr>
              <w:t>Локальные нормативные акты в области обслуживания пассажиров воздушного транспорта, грузоотправителей, грузополучателей</w:t>
            </w:r>
            <w:r w:rsidR="00071D92">
              <w:rPr>
                <w:rFonts w:cs="Times New Roman"/>
                <w:lang w:eastAsia="ru-RU"/>
              </w:rPr>
              <w:t>.</w:t>
            </w:r>
            <w:r w:rsidR="00324C43">
              <w:t xml:space="preserve"> </w:t>
            </w:r>
          </w:p>
          <w:p w14:paraId="7D35A116" w14:textId="0C1CBFE8" w:rsidR="00286CAD" w:rsidRPr="00A6258C" w:rsidRDefault="00324C43" w:rsidP="00324C43">
            <w:pPr>
              <w:widowControl w:val="0"/>
              <w:suppressAutoHyphens w:val="0"/>
              <w:autoSpaceDE w:val="0"/>
              <w:autoSpaceDN w:val="0"/>
              <w:adjustRightInd w:val="0"/>
              <w:jc w:val="both"/>
              <w:rPr>
                <w:rFonts w:cs="Times New Roman"/>
                <w:lang w:eastAsia="ru-RU"/>
              </w:rPr>
            </w:pPr>
            <w:r w:rsidRPr="00324C43">
              <w:rPr>
                <w:rFonts w:cs="Times New Roman"/>
                <w:lang w:eastAsia="ru-RU"/>
              </w:rPr>
              <w:t>Принципы системы управления безопасностью полетов</w:t>
            </w:r>
            <w:r>
              <w:rPr>
                <w:rFonts w:cs="Times New Roman"/>
                <w:lang w:eastAsia="ru-RU"/>
              </w:rPr>
              <w:t>.</w:t>
            </w:r>
          </w:p>
        </w:tc>
      </w:tr>
    </w:tbl>
    <w:p w14:paraId="5FD4B54E" w14:textId="77777777" w:rsidR="00286CAD" w:rsidRPr="00A6258C" w:rsidRDefault="00286CAD" w:rsidP="00286CAD">
      <w:pPr>
        <w:suppressAutoHyphens w:val="0"/>
        <w:rPr>
          <w:rFonts w:cs="Times New Roman"/>
          <w:b/>
          <w:lang w:eastAsia="ru-RU"/>
        </w:rPr>
      </w:pPr>
    </w:p>
    <w:p w14:paraId="6EFF36C3" w14:textId="77777777" w:rsidR="00286CAD" w:rsidRPr="00A6258C" w:rsidRDefault="00286CAD" w:rsidP="00286CAD">
      <w:pPr>
        <w:suppressAutoHyphens w:val="0"/>
        <w:rPr>
          <w:rFonts w:cs="Times New Roman"/>
          <w:b/>
          <w:lang w:eastAsia="ru-RU"/>
        </w:rPr>
      </w:pPr>
      <w:r w:rsidRPr="00A6258C">
        <w:rPr>
          <w:rFonts w:cs="Times New Roman"/>
          <w:b/>
          <w:lang w:eastAsia="ru-RU"/>
        </w:rPr>
        <w:t>1.2. Количество часов, отводимое на освоение профессионального модуля</w:t>
      </w:r>
    </w:p>
    <w:p w14:paraId="578408B6" w14:textId="795AD04D" w:rsidR="00286CAD" w:rsidRPr="00A6258C" w:rsidRDefault="00286CAD" w:rsidP="00324C43">
      <w:pPr>
        <w:suppressAutoHyphens w:val="0"/>
        <w:rPr>
          <w:rFonts w:cs="Times New Roman"/>
          <w:lang w:eastAsia="ru-RU"/>
        </w:rPr>
      </w:pPr>
      <w:r w:rsidRPr="00A6258C">
        <w:rPr>
          <w:rFonts w:cs="Times New Roman"/>
          <w:lang w:eastAsia="ru-RU"/>
        </w:rPr>
        <w:t xml:space="preserve">Всего часов – </w:t>
      </w:r>
      <w:r w:rsidR="00D06199">
        <w:rPr>
          <w:rFonts w:cs="Times New Roman"/>
          <w:lang w:eastAsia="ru-RU"/>
        </w:rPr>
        <w:t>594</w:t>
      </w:r>
      <w:r>
        <w:rPr>
          <w:rFonts w:cs="Times New Roman"/>
          <w:lang w:eastAsia="ru-RU"/>
        </w:rPr>
        <w:t xml:space="preserve"> час</w:t>
      </w:r>
      <w:r w:rsidR="00D06199">
        <w:rPr>
          <w:rFonts w:cs="Times New Roman"/>
          <w:lang w:eastAsia="ru-RU"/>
        </w:rPr>
        <w:t>а</w:t>
      </w:r>
      <w:r w:rsidRPr="00A6258C">
        <w:rPr>
          <w:rFonts w:cs="Times New Roman"/>
          <w:lang w:eastAsia="ru-RU"/>
        </w:rPr>
        <w:t>,</w:t>
      </w:r>
      <w:r w:rsidR="00324C43">
        <w:rPr>
          <w:rFonts w:cs="Times New Roman"/>
          <w:lang w:eastAsia="ru-RU"/>
        </w:rPr>
        <w:t xml:space="preserve"> </w:t>
      </w:r>
      <w:r w:rsidRPr="00A6258C">
        <w:rPr>
          <w:rFonts w:cs="Times New Roman"/>
          <w:lang w:eastAsia="ru-RU"/>
        </w:rPr>
        <w:t xml:space="preserve">в том числе в форме практической подготовки – </w:t>
      </w:r>
      <w:r>
        <w:rPr>
          <w:rFonts w:cs="Times New Roman"/>
          <w:lang w:eastAsia="ru-RU"/>
        </w:rPr>
        <w:t>5</w:t>
      </w:r>
      <w:r w:rsidR="00CE7164">
        <w:rPr>
          <w:rFonts w:cs="Times New Roman"/>
          <w:lang w:eastAsia="ru-RU"/>
        </w:rPr>
        <w:t>70</w:t>
      </w:r>
      <w:r>
        <w:rPr>
          <w:rFonts w:cs="Times New Roman"/>
          <w:lang w:eastAsia="ru-RU"/>
        </w:rPr>
        <w:t xml:space="preserve"> часов</w:t>
      </w:r>
    </w:p>
    <w:p w14:paraId="155B9A67" w14:textId="19A7D57F" w:rsidR="00286CAD" w:rsidRPr="00A6258C" w:rsidRDefault="00286CAD" w:rsidP="00324C43">
      <w:pPr>
        <w:suppressAutoHyphens w:val="0"/>
        <w:rPr>
          <w:rFonts w:cs="Times New Roman"/>
          <w:lang w:eastAsia="ru-RU"/>
        </w:rPr>
      </w:pPr>
      <w:r w:rsidRPr="00A6258C">
        <w:rPr>
          <w:rFonts w:cs="Times New Roman"/>
          <w:lang w:eastAsia="ru-RU"/>
        </w:rPr>
        <w:t xml:space="preserve">Из них на освоение МДК – </w:t>
      </w:r>
      <w:r w:rsidR="00CE7164">
        <w:rPr>
          <w:rFonts w:cs="Times New Roman"/>
          <w:lang w:eastAsia="ru-RU"/>
        </w:rPr>
        <w:t>138</w:t>
      </w:r>
      <w:r w:rsidRPr="00A6258C">
        <w:rPr>
          <w:rFonts w:cs="Times New Roman"/>
          <w:lang w:eastAsia="ru-RU"/>
        </w:rPr>
        <w:t xml:space="preserve"> часов</w:t>
      </w:r>
      <w:r>
        <w:rPr>
          <w:rFonts w:cs="Times New Roman"/>
          <w:lang w:eastAsia="ru-RU"/>
        </w:rPr>
        <w:t>,</w:t>
      </w:r>
      <w:r w:rsidR="00324C43">
        <w:rPr>
          <w:rFonts w:cs="Times New Roman"/>
          <w:lang w:eastAsia="ru-RU"/>
        </w:rPr>
        <w:t xml:space="preserve"> </w:t>
      </w:r>
      <w:r w:rsidRPr="00A6258C">
        <w:rPr>
          <w:rFonts w:cs="Times New Roman"/>
          <w:lang w:eastAsia="ru-RU"/>
        </w:rPr>
        <w:t xml:space="preserve">в том числе самостоятельная работа – </w:t>
      </w:r>
      <w:r w:rsidR="00CE7164">
        <w:rPr>
          <w:rFonts w:cs="Times New Roman"/>
          <w:lang w:eastAsia="ru-RU"/>
        </w:rPr>
        <w:t>2</w:t>
      </w:r>
      <w:r>
        <w:rPr>
          <w:rFonts w:cs="Times New Roman"/>
          <w:lang w:eastAsia="ru-RU"/>
        </w:rPr>
        <w:t xml:space="preserve"> часа</w:t>
      </w:r>
    </w:p>
    <w:p w14:paraId="70644095" w14:textId="36CC1C0C" w:rsidR="00286CAD" w:rsidRPr="00A6258C" w:rsidRDefault="00286CAD" w:rsidP="00324C43">
      <w:pPr>
        <w:suppressAutoHyphens w:val="0"/>
        <w:rPr>
          <w:rFonts w:cs="Times New Roman"/>
          <w:lang w:eastAsia="ru-RU"/>
        </w:rPr>
      </w:pPr>
      <w:r>
        <w:rPr>
          <w:rFonts w:cs="Times New Roman"/>
          <w:lang w:eastAsia="ru-RU"/>
        </w:rPr>
        <w:t>П</w:t>
      </w:r>
      <w:r w:rsidRPr="00A6258C">
        <w:rPr>
          <w:rFonts w:cs="Times New Roman"/>
          <w:lang w:eastAsia="ru-RU"/>
        </w:rPr>
        <w:t xml:space="preserve">рактики, в том числе учебная – </w:t>
      </w:r>
      <w:r w:rsidR="00CE7164">
        <w:rPr>
          <w:rFonts w:cs="Times New Roman"/>
          <w:lang w:eastAsia="ru-RU"/>
        </w:rPr>
        <w:t>216</w:t>
      </w:r>
      <w:r w:rsidRPr="00A6258C">
        <w:rPr>
          <w:rFonts w:cs="Times New Roman"/>
          <w:lang w:eastAsia="ru-RU"/>
        </w:rPr>
        <w:t xml:space="preserve"> </w:t>
      </w:r>
      <w:r w:rsidR="00324C43" w:rsidRPr="00A6258C">
        <w:rPr>
          <w:rFonts w:cs="Times New Roman"/>
          <w:lang w:eastAsia="ru-RU"/>
        </w:rPr>
        <w:t>час</w:t>
      </w:r>
      <w:r w:rsidR="00324C43">
        <w:rPr>
          <w:rFonts w:cs="Times New Roman"/>
          <w:lang w:eastAsia="ru-RU"/>
        </w:rPr>
        <w:t>ов,</w:t>
      </w:r>
      <w:r w:rsidR="00324C43" w:rsidRPr="00A6258C">
        <w:rPr>
          <w:rFonts w:cs="Times New Roman"/>
          <w:lang w:eastAsia="ru-RU"/>
        </w:rPr>
        <w:t xml:space="preserve"> производственная</w:t>
      </w:r>
      <w:r w:rsidRPr="00A6258C">
        <w:rPr>
          <w:rFonts w:cs="Times New Roman"/>
          <w:lang w:eastAsia="ru-RU"/>
        </w:rPr>
        <w:t xml:space="preserve"> – </w:t>
      </w:r>
      <w:r w:rsidR="00CE7164">
        <w:rPr>
          <w:rFonts w:cs="Times New Roman"/>
          <w:lang w:eastAsia="ru-RU"/>
        </w:rPr>
        <w:t>216</w:t>
      </w:r>
      <w:r w:rsidRPr="00A6258C">
        <w:rPr>
          <w:rFonts w:cs="Times New Roman"/>
          <w:lang w:eastAsia="ru-RU"/>
        </w:rPr>
        <w:t xml:space="preserve"> час</w:t>
      </w:r>
      <w:r>
        <w:rPr>
          <w:rFonts w:cs="Times New Roman"/>
          <w:lang w:eastAsia="ru-RU"/>
        </w:rPr>
        <w:t>ов</w:t>
      </w:r>
    </w:p>
    <w:p w14:paraId="18E53988" w14:textId="35AE2F13" w:rsidR="00286CAD" w:rsidRPr="00A6258C" w:rsidRDefault="00286CAD" w:rsidP="00286CAD">
      <w:pPr>
        <w:suppressAutoHyphens w:val="0"/>
        <w:rPr>
          <w:rFonts w:cs="Times New Roman"/>
          <w:lang w:eastAsia="ru-RU"/>
        </w:rPr>
      </w:pPr>
      <w:r w:rsidRPr="00A6258C">
        <w:rPr>
          <w:rFonts w:cs="Times New Roman"/>
          <w:iCs/>
          <w:lang w:eastAsia="ru-RU"/>
        </w:rPr>
        <w:t xml:space="preserve">Промежуточная аттестация – </w:t>
      </w:r>
      <w:r>
        <w:rPr>
          <w:rFonts w:cs="Times New Roman"/>
          <w:iCs/>
          <w:lang w:eastAsia="ru-RU"/>
        </w:rPr>
        <w:t>2</w:t>
      </w:r>
      <w:r w:rsidRPr="00A6258C">
        <w:rPr>
          <w:rFonts w:cs="Times New Roman"/>
          <w:iCs/>
          <w:lang w:eastAsia="ru-RU"/>
        </w:rPr>
        <w:t>4 час</w:t>
      </w:r>
      <w:r>
        <w:rPr>
          <w:rFonts w:cs="Times New Roman"/>
          <w:iCs/>
          <w:lang w:eastAsia="ru-RU"/>
        </w:rPr>
        <w:t>а</w:t>
      </w:r>
      <w:r w:rsidRPr="00A6258C">
        <w:rPr>
          <w:rFonts w:cs="Times New Roman"/>
          <w:bCs/>
          <w:iCs/>
          <w:lang w:eastAsia="ru-RU"/>
        </w:rPr>
        <w:t>.</w:t>
      </w:r>
    </w:p>
    <w:p w14:paraId="2CDCDF9D" w14:textId="77777777" w:rsidR="00286CAD" w:rsidRPr="00A6258C" w:rsidRDefault="00286CAD" w:rsidP="00286CAD">
      <w:pPr>
        <w:suppressAutoHyphens w:val="0"/>
        <w:spacing w:line="276" w:lineRule="auto"/>
        <w:rPr>
          <w:rFonts w:cs="Times New Roman"/>
          <w:b/>
          <w:i/>
          <w:lang w:eastAsia="ru-RU"/>
        </w:rPr>
        <w:sectPr w:rsidR="00286CAD" w:rsidRPr="00A6258C">
          <w:pgSz w:w="11907" w:h="16840"/>
          <w:pgMar w:top="1134" w:right="851" w:bottom="992" w:left="1418" w:header="709" w:footer="709" w:gutter="0"/>
          <w:cols w:space="720"/>
        </w:sectPr>
      </w:pPr>
    </w:p>
    <w:p w14:paraId="307B4F45" w14:textId="77777777" w:rsidR="00286CAD" w:rsidRPr="00A6258C" w:rsidRDefault="00286CAD" w:rsidP="00286CAD">
      <w:pPr>
        <w:suppressAutoHyphens w:val="0"/>
        <w:spacing w:line="276" w:lineRule="auto"/>
        <w:jc w:val="center"/>
        <w:rPr>
          <w:rFonts w:cs="Times New Roman"/>
          <w:b/>
          <w:caps/>
          <w:lang w:eastAsia="ru-RU"/>
        </w:rPr>
      </w:pPr>
      <w:r w:rsidRPr="00A6258C">
        <w:rPr>
          <w:rFonts w:cs="Times New Roman"/>
          <w:b/>
          <w:caps/>
          <w:lang w:eastAsia="ru-RU"/>
        </w:rPr>
        <w:t>2. Структура и содержание профессионального модуля</w:t>
      </w:r>
    </w:p>
    <w:p w14:paraId="059CDD9E" w14:textId="77777777" w:rsidR="00286CAD" w:rsidRDefault="00286CAD" w:rsidP="00286CAD">
      <w:pPr>
        <w:suppressAutoHyphens w:val="0"/>
        <w:spacing w:line="276" w:lineRule="auto"/>
        <w:ind w:firstLine="851"/>
        <w:rPr>
          <w:rFonts w:cs="Times New Roman"/>
          <w:sz w:val="22"/>
          <w:szCs w:val="22"/>
          <w:lang w:eastAsia="ru-RU"/>
        </w:rPr>
      </w:pPr>
      <w:r w:rsidRPr="00A6258C">
        <w:rPr>
          <w:rFonts w:cs="Times New Roman"/>
          <w:b/>
          <w:lang w:eastAsia="ru-RU"/>
        </w:rPr>
        <w:t>2.1. Структура профессионального модуля</w:t>
      </w:r>
      <w:r w:rsidRPr="00A6258C">
        <w:rPr>
          <w:rFonts w:cs="Times New Roman"/>
          <w:sz w:val="22"/>
          <w:szCs w:val="22"/>
          <w:lang w:eastAsia="ru-RU"/>
        </w:rPr>
        <w:t xml:space="preserve"> </w:t>
      </w:r>
    </w:p>
    <w:p w14:paraId="6DEE97D0" w14:textId="77777777" w:rsidR="00286CAD" w:rsidRPr="00A6258C" w:rsidRDefault="00286CAD" w:rsidP="00286CAD">
      <w:pPr>
        <w:suppressAutoHyphens w:val="0"/>
        <w:spacing w:line="276" w:lineRule="auto"/>
        <w:ind w:firstLine="851"/>
        <w:rPr>
          <w:rFonts w:cs="Times New Roman"/>
          <w:sz w:val="22"/>
          <w:szCs w:val="22"/>
          <w:lang w:eastAsia="ru-RU"/>
        </w:rPr>
      </w:pPr>
    </w:p>
    <w:tbl>
      <w:tblPr>
        <w:tblW w:w="49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2"/>
        <w:gridCol w:w="3230"/>
        <w:gridCol w:w="1196"/>
        <w:gridCol w:w="930"/>
        <w:gridCol w:w="921"/>
        <w:gridCol w:w="801"/>
        <w:gridCol w:w="1012"/>
        <w:gridCol w:w="708"/>
        <w:gridCol w:w="839"/>
        <w:gridCol w:w="1395"/>
        <w:gridCol w:w="1811"/>
      </w:tblGrid>
      <w:tr w:rsidR="00286CAD" w:rsidRPr="00A6258C" w14:paraId="3EEBE178" w14:textId="77777777" w:rsidTr="00DF1690">
        <w:trPr>
          <w:trHeight w:val="484"/>
        </w:trPr>
        <w:tc>
          <w:tcPr>
            <w:tcW w:w="609" w:type="pct"/>
            <w:vMerge w:val="restart"/>
            <w:vAlign w:val="center"/>
            <w:hideMark/>
          </w:tcPr>
          <w:p w14:paraId="75430736" w14:textId="77777777" w:rsidR="00286CAD" w:rsidRPr="00A6258C" w:rsidRDefault="00286CAD" w:rsidP="00DF1690">
            <w:pPr>
              <w:ind w:left="-57" w:right="-57"/>
              <w:jc w:val="center"/>
              <w:rPr>
                <w:rFonts w:cs="Times New Roman"/>
                <w:b/>
                <w:bCs/>
                <w:sz w:val="20"/>
                <w:szCs w:val="20"/>
                <w:lang w:eastAsia="ru-RU"/>
              </w:rPr>
            </w:pPr>
            <w:r w:rsidRPr="00A6258C">
              <w:rPr>
                <w:rFonts w:cs="Times New Roman"/>
                <w:b/>
                <w:bCs/>
                <w:sz w:val="20"/>
                <w:szCs w:val="20"/>
                <w:lang w:eastAsia="ru-RU"/>
              </w:rPr>
              <w:t>Коды профессиональных и общих компетенций</w:t>
            </w:r>
          </w:p>
        </w:tc>
        <w:tc>
          <w:tcPr>
            <w:tcW w:w="1104" w:type="pct"/>
            <w:vMerge w:val="restart"/>
            <w:vAlign w:val="center"/>
            <w:hideMark/>
          </w:tcPr>
          <w:p w14:paraId="27789E2D" w14:textId="77777777" w:rsidR="00286CAD" w:rsidRPr="00A6258C" w:rsidRDefault="00286CAD" w:rsidP="00DF1690">
            <w:pPr>
              <w:ind w:left="-57" w:right="-57"/>
              <w:jc w:val="center"/>
              <w:rPr>
                <w:rFonts w:cs="Times New Roman"/>
                <w:b/>
                <w:bCs/>
                <w:sz w:val="20"/>
                <w:szCs w:val="20"/>
                <w:lang w:eastAsia="ru-RU"/>
              </w:rPr>
            </w:pPr>
            <w:r w:rsidRPr="00A6258C">
              <w:rPr>
                <w:rFonts w:cs="Times New Roman"/>
                <w:b/>
                <w:bCs/>
                <w:sz w:val="20"/>
                <w:szCs w:val="20"/>
                <w:lang w:eastAsia="ru-RU"/>
              </w:rPr>
              <w:t>Наименования разделов профессионального модуля</w:t>
            </w:r>
          </w:p>
        </w:tc>
        <w:tc>
          <w:tcPr>
            <w:tcW w:w="409" w:type="pct"/>
            <w:vMerge w:val="restart"/>
            <w:vAlign w:val="center"/>
            <w:hideMark/>
          </w:tcPr>
          <w:p w14:paraId="5958EC0E" w14:textId="77777777" w:rsidR="00286CAD" w:rsidRPr="00A6258C" w:rsidRDefault="00286CAD" w:rsidP="00DF1690">
            <w:pPr>
              <w:suppressAutoHyphens w:val="0"/>
              <w:jc w:val="center"/>
              <w:rPr>
                <w:rFonts w:cs="Times New Roman"/>
                <w:b/>
                <w:bCs/>
                <w:sz w:val="20"/>
                <w:szCs w:val="20"/>
                <w:lang w:eastAsia="ru-RU"/>
              </w:rPr>
            </w:pPr>
            <w:r w:rsidRPr="00A6258C">
              <w:rPr>
                <w:rFonts w:cs="Times New Roman"/>
                <w:b/>
                <w:bCs/>
                <w:iCs/>
                <w:sz w:val="20"/>
                <w:szCs w:val="20"/>
                <w:lang w:eastAsia="ru-RU"/>
              </w:rPr>
              <w:t>Всего, час.</w:t>
            </w:r>
          </w:p>
        </w:tc>
        <w:tc>
          <w:tcPr>
            <w:tcW w:w="318" w:type="pct"/>
            <w:vMerge w:val="restart"/>
            <w:textDirection w:val="btLr"/>
            <w:vAlign w:val="center"/>
            <w:hideMark/>
          </w:tcPr>
          <w:p w14:paraId="4364A868" w14:textId="77777777" w:rsidR="00286CAD" w:rsidRPr="00A6258C" w:rsidRDefault="00286CAD" w:rsidP="00DF1690">
            <w:pPr>
              <w:suppressAutoHyphens w:val="0"/>
              <w:ind w:left="113" w:right="113"/>
              <w:jc w:val="center"/>
              <w:rPr>
                <w:rFonts w:cs="Times New Roman"/>
                <w:b/>
                <w:bCs/>
                <w:sz w:val="20"/>
                <w:szCs w:val="20"/>
                <w:lang w:eastAsia="ru-RU"/>
              </w:rPr>
            </w:pPr>
            <w:r w:rsidRPr="00A6258C">
              <w:rPr>
                <w:rFonts w:cs="Times New Roman"/>
                <w:b/>
                <w:bCs/>
                <w:iCs/>
                <w:sz w:val="20"/>
                <w:szCs w:val="20"/>
                <w:lang w:eastAsia="ru-RU"/>
              </w:rPr>
              <w:t>В т.ч. в форме практической подготовки</w:t>
            </w:r>
          </w:p>
        </w:tc>
        <w:tc>
          <w:tcPr>
            <w:tcW w:w="2560" w:type="pct"/>
            <w:gridSpan w:val="7"/>
            <w:vAlign w:val="center"/>
          </w:tcPr>
          <w:p w14:paraId="079D7706" w14:textId="77777777" w:rsidR="00286CAD" w:rsidRPr="00A6258C" w:rsidRDefault="00286CAD" w:rsidP="00DF1690">
            <w:pPr>
              <w:jc w:val="center"/>
              <w:rPr>
                <w:rFonts w:cs="Times New Roman"/>
                <w:b/>
                <w:bCs/>
                <w:sz w:val="20"/>
                <w:szCs w:val="20"/>
                <w:lang w:eastAsia="ru-RU"/>
              </w:rPr>
            </w:pPr>
            <w:r w:rsidRPr="00A6258C">
              <w:rPr>
                <w:rFonts w:cs="Times New Roman"/>
                <w:b/>
                <w:bCs/>
                <w:sz w:val="20"/>
                <w:szCs w:val="20"/>
                <w:lang w:eastAsia="ru-RU"/>
              </w:rPr>
              <w:t>Объем профессионального модуля, ак. час.</w:t>
            </w:r>
          </w:p>
        </w:tc>
      </w:tr>
      <w:tr w:rsidR="00286CAD" w:rsidRPr="00A6258C" w14:paraId="2CB308FC" w14:textId="77777777" w:rsidTr="00DF1690">
        <w:trPr>
          <w:trHeight w:val="58"/>
        </w:trPr>
        <w:tc>
          <w:tcPr>
            <w:tcW w:w="609" w:type="pct"/>
            <w:vMerge/>
            <w:vAlign w:val="center"/>
            <w:hideMark/>
          </w:tcPr>
          <w:p w14:paraId="7A358C96" w14:textId="77777777" w:rsidR="00286CAD" w:rsidRPr="00A6258C" w:rsidRDefault="00286CAD" w:rsidP="00DF1690">
            <w:pPr>
              <w:suppressAutoHyphens w:val="0"/>
              <w:rPr>
                <w:rFonts w:cs="Times New Roman"/>
                <w:b/>
                <w:bCs/>
                <w:sz w:val="20"/>
                <w:szCs w:val="20"/>
                <w:lang w:eastAsia="ru-RU"/>
              </w:rPr>
            </w:pPr>
          </w:p>
        </w:tc>
        <w:tc>
          <w:tcPr>
            <w:tcW w:w="1104" w:type="pct"/>
            <w:vMerge/>
            <w:vAlign w:val="center"/>
            <w:hideMark/>
          </w:tcPr>
          <w:p w14:paraId="735F4815" w14:textId="77777777" w:rsidR="00286CAD" w:rsidRPr="00A6258C" w:rsidRDefault="00286CAD" w:rsidP="00DF1690">
            <w:pPr>
              <w:suppressAutoHyphens w:val="0"/>
              <w:rPr>
                <w:rFonts w:cs="Times New Roman"/>
                <w:b/>
                <w:bCs/>
                <w:sz w:val="20"/>
                <w:szCs w:val="20"/>
                <w:lang w:eastAsia="ru-RU"/>
              </w:rPr>
            </w:pPr>
          </w:p>
        </w:tc>
        <w:tc>
          <w:tcPr>
            <w:tcW w:w="409" w:type="pct"/>
            <w:vMerge/>
            <w:vAlign w:val="center"/>
            <w:hideMark/>
          </w:tcPr>
          <w:p w14:paraId="295D358E" w14:textId="77777777" w:rsidR="00286CAD" w:rsidRPr="00A6258C" w:rsidRDefault="00286CAD" w:rsidP="00DF1690">
            <w:pPr>
              <w:suppressAutoHyphens w:val="0"/>
              <w:rPr>
                <w:rFonts w:cs="Times New Roman"/>
                <w:b/>
                <w:bCs/>
                <w:sz w:val="20"/>
                <w:szCs w:val="20"/>
                <w:lang w:eastAsia="ru-RU"/>
              </w:rPr>
            </w:pPr>
          </w:p>
        </w:tc>
        <w:tc>
          <w:tcPr>
            <w:tcW w:w="318" w:type="pct"/>
            <w:vMerge/>
            <w:vAlign w:val="center"/>
            <w:hideMark/>
          </w:tcPr>
          <w:p w14:paraId="77DC6006" w14:textId="77777777" w:rsidR="00286CAD" w:rsidRPr="00A6258C" w:rsidRDefault="00286CAD" w:rsidP="00DF1690">
            <w:pPr>
              <w:suppressAutoHyphens w:val="0"/>
              <w:rPr>
                <w:rFonts w:cs="Times New Roman"/>
                <w:b/>
                <w:bCs/>
                <w:sz w:val="20"/>
                <w:szCs w:val="20"/>
                <w:lang w:eastAsia="ru-RU"/>
              </w:rPr>
            </w:pPr>
          </w:p>
        </w:tc>
        <w:tc>
          <w:tcPr>
            <w:tcW w:w="1464" w:type="pct"/>
            <w:gridSpan w:val="5"/>
            <w:vAlign w:val="center"/>
          </w:tcPr>
          <w:p w14:paraId="5C5CC568" w14:textId="77777777" w:rsidR="00286CAD" w:rsidRPr="00A6258C" w:rsidRDefault="00286CAD" w:rsidP="00DF1690">
            <w:pPr>
              <w:jc w:val="center"/>
              <w:rPr>
                <w:rFonts w:cs="Times New Roman"/>
                <w:b/>
                <w:bCs/>
                <w:sz w:val="22"/>
                <w:szCs w:val="22"/>
                <w:lang w:eastAsia="ru-RU"/>
              </w:rPr>
            </w:pPr>
            <w:r w:rsidRPr="00A6258C">
              <w:rPr>
                <w:rFonts w:cs="Times New Roman"/>
                <w:b/>
                <w:bCs/>
                <w:sz w:val="22"/>
                <w:szCs w:val="22"/>
                <w:lang w:eastAsia="ru-RU"/>
              </w:rPr>
              <w:t>Обучение по МДК</w:t>
            </w:r>
          </w:p>
        </w:tc>
        <w:tc>
          <w:tcPr>
            <w:tcW w:w="1096" w:type="pct"/>
            <w:gridSpan w:val="2"/>
            <w:vMerge w:val="restart"/>
            <w:vAlign w:val="center"/>
            <w:hideMark/>
          </w:tcPr>
          <w:p w14:paraId="6E0E111A" w14:textId="77777777" w:rsidR="00286CAD" w:rsidRPr="00A6258C" w:rsidRDefault="00286CAD" w:rsidP="00DF1690">
            <w:pPr>
              <w:jc w:val="center"/>
              <w:rPr>
                <w:rFonts w:cs="Times New Roman"/>
                <w:b/>
                <w:bCs/>
                <w:sz w:val="22"/>
                <w:szCs w:val="22"/>
                <w:lang w:eastAsia="ru-RU"/>
              </w:rPr>
            </w:pPr>
            <w:r w:rsidRPr="00A6258C">
              <w:rPr>
                <w:rFonts w:cs="Times New Roman"/>
                <w:b/>
                <w:bCs/>
                <w:sz w:val="22"/>
                <w:szCs w:val="22"/>
                <w:lang w:eastAsia="ru-RU"/>
              </w:rPr>
              <w:t>Практики</w:t>
            </w:r>
          </w:p>
        </w:tc>
      </w:tr>
      <w:tr w:rsidR="00286CAD" w:rsidRPr="00A6258C" w14:paraId="1ED059F9" w14:textId="77777777" w:rsidTr="00DF1690">
        <w:tc>
          <w:tcPr>
            <w:tcW w:w="609" w:type="pct"/>
            <w:vMerge/>
            <w:vAlign w:val="center"/>
            <w:hideMark/>
          </w:tcPr>
          <w:p w14:paraId="6B6C6CCF" w14:textId="77777777" w:rsidR="00286CAD" w:rsidRPr="00A6258C" w:rsidRDefault="00286CAD" w:rsidP="00DF1690">
            <w:pPr>
              <w:suppressAutoHyphens w:val="0"/>
              <w:rPr>
                <w:rFonts w:cs="Times New Roman"/>
                <w:b/>
                <w:bCs/>
                <w:sz w:val="20"/>
                <w:szCs w:val="20"/>
                <w:lang w:eastAsia="ru-RU"/>
              </w:rPr>
            </w:pPr>
          </w:p>
        </w:tc>
        <w:tc>
          <w:tcPr>
            <w:tcW w:w="1104" w:type="pct"/>
            <w:vMerge/>
            <w:vAlign w:val="center"/>
            <w:hideMark/>
          </w:tcPr>
          <w:p w14:paraId="3997230E" w14:textId="77777777" w:rsidR="00286CAD" w:rsidRPr="00A6258C" w:rsidRDefault="00286CAD" w:rsidP="00DF1690">
            <w:pPr>
              <w:suppressAutoHyphens w:val="0"/>
              <w:rPr>
                <w:rFonts w:cs="Times New Roman"/>
                <w:b/>
                <w:bCs/>
                <w:sz w:val="20"/>
                <w:szCs w:val="20"/>
                <w:lang w:eastAsia="ru-RU"/>
              </w:rPr>
            </w:pPr>
          </w:p>
        </w:tc>
        <w:tc>
          <w:tcPr>
            <w:tcW w:w="409" w:type="pct"/>
            <w:vMerge/>
            <w:vAlign w:val="center"/>
            <w:hideMark/>
          </w:tcPr>
          <w:p w14:paraId="7628B29D" w14:textId="77777777" w:rsidR="00286CAD" w:rsidRPr="00A6258C" w:rsidRDefault="00286CAD" w:rsidP="00DF1690">
            <w:pPr>
              <w:suppressAutoHyphens w:val="0"/>
              <w:rPr>
                <w:rFonts w:cs="Times New Roman"/>
                <w:b/>
                <w:bCs/>
                <w:sz w:val="20"/>
                <w:szCs w:val="20"/>
                <w:lang w:eastAsia="ru-RU"/>
              </w:rPr>
            </w:pPr>
          </w:p>
        </w:tc>
        <w:tc>
          <w:tcPr>
            <w:tcW w:w="318" w:type="pct"/>
            <w:vMerge/>
            <w:vAlign w:val="center"/>
            <w:hideMark/>
          </w:tcPr>
          <w:p w14:paraId="12592BC5" w14:textId="77777777" w:rsidR="00286CAD" w:rsidRPr="00A6258C" w:rsidRDefault="00286CAD" w:rsidP="00DF1690">
            <w:pPr>
              <w:suppressAutoHyphens w:val="0"/>
              <w:rPr>
                <w:rFonts w:cs="Times New Roman"/>
                <w:b/>
                <w:bCs/>
                <w:sz w:val="20"/>
                <w:szCs w:val="20"/>
                <w:lang w:eastAsia="ru-RU"/>
              </w:rPr>
            </w:pPr>
          </w:p>
        </w:tc>
        <w:tc>
          <w:tcPr>
            <w:tcW w:w="315" w:type="pct"/>
            <w:vMerge w:val="restart"/>
            <w:textDirection w:val="btLr"/>
            <w:vAlign w:val="center"/>
          </w:tcPr>
          <w:p w14:paraId="01F0EC6D" w14:textId="77777777" w:rsidR="00286CAD" w:rsidRPr="00A6258C" w:rsidRDefault="00286CAD" w:rsidP="00DF1690">
            <w:pPr>
              <w:ind w:left="113" w:right="113"/>
              <w:jc w:val="center"/>
              <w:rPr>
                <w:rFonts w:cs="Times New Roman"/>
                <w:b/>
                <w:bCs/>
                <w:sz w:val="20"/>
                <w:szCs w:val="20"/>
                <w:lang w:eastAsia="ru-RU"/>
              </w:rPr>
            </w:pPr>
            <w:r w:rsidRPr="00A6258C">
              <w:rPr>
                <w:rFonts w:cs="Times New Roman"/>
                <w:b/>
                <w:bCs/>
                <w:sz w:val="20"/>
                <w:szCs w:val="20"/>
                <w:lang w:eastAsia="ru-RU"/>
              </w:rPr>
              <w:t>Всего</w:t>
            </w:r>
          </w:p>
        </w:tc>
        <w:tc>
          <w:tcPr>
            <w:tcW w:w="1149" w:type="pct"/>
            <w:gridSpan w:val="4"/>
            <w:vAlign w:val="center"/>
          </w:tcPr>
          <w:p w14:paraId="12AACC7F" w14:textId="77777777" w:rsidR="00286CAD" w:rsidRPr="00A6258C" w:rsidRDefault="00286CAD" w:rsidP="00DF1690">
            <w:pPr>
              <w:jc w:val="center"/>
              <w:rPr>
                <w:rFonts w:cs="Times New Roman"/>
                <w:b/>
                <w:bCs/>
                <w:sz w:val="22"/>
                <w:szCs w:val="22"/>
                <w:lang w:eastAsia="ru-RU"/>
              </w:rPr>
            </w:pPr>
            <w:r w:rsidRPr="00A6258C">
              <w:rPr>
                <w:rFonts w:cs="Times New Roman"/>
                <w:b/>
                <w:bCs/>
                <w:sz w:val="22"/>
                <w:szCs w:val="22"/>
                <w:lang w:eastAsia="ru-RU"/>
              </w:rPr>
              <w:t>В том числе</w:t>
            </w:r>
          </w:p>
        </w:tc>
        <w:tc>
          <w:tcPr>
            <w:tcW w:w="1096" w:type="pct"/>
            <w:gridSpan w:val="2"/>
            <w:vMerge/>
            <w:vAlign w:val="center"/>
            <w:hideMark/>
          </w:tcPr>
          <w:p w14:paraId="3D73CEC6" w14:textId="77777777" w:rsidR="00286CAD" w:rsidRPr="00A6258C" w:rsidRDefault="00286CAD" w:rsidP="00DF1690">
            <w:pPr>
              <w:suppressAutoHyphens w:val="0"/>
              <w:rPr>
                <w:rFonts w:cs="Times New Roman"/>
                <w:b/>
                <w:bCs/>
                <w:sz w:val="22"/>
                <w:szCs w:val="22"/>
                <w:lang w:eastAsia="ru-RU"/>
              </w:rPr>
            </w:pPr>
          </w:p>
        </w:tc>
      </w:tr>
      <w:tr w:rsidR="00286CAD" w:rsidRPr="00A6258C" w14:paraId="22A611A9" w14:textId="77777777" w:rsidTr="00DF1690">
        <w:trPr>
          <w:cantSplit/>
          <w:trHeight w:val="2312"/>
        </w:trPr>
        <w:tc>
          <w:tcPr>
            <w:tcW w:w="609" w:type="pct"/>
            <w:vMerge/>
            <w:vAlign w:val="center"/>
            <w:hideMark/>
          </w:tcPr>
          <w:p w14:paraId="3A186958" w14:textId="77777777" w:rsidR="00286CAD" w:rsidRPr="00A6258C" w:rsidRDefault="00286CAD" w:rsidP="00DF1690">
            <w:pPr>
              <w:suppressAutoHyphens w:val="0"/>
              <w:rPr>
                <w:rFonts w:cs="Times New Roman"/>
                <w:b/>
                <w:bCs/>
                <w:sz w:val="20"/>
                <w:szCs w:val="20"/>
                <w:lang w:eastAsia="ru-RU"/>
              </w:rPr>
            </w:pPr>
          </w:p>
        </w:tc>
        <w:tc>
          <w:tcPr>
            <w:tcW w:w="1104" w:type="pct"/>
            <w:vMerge/>
            <w:vAlign w:val="center"/>
            <w:hideMark/>
          </w:tcPr>
          <w:p w14:paraId="558E1E2C" w14:textId="77777777" w:rsidR="00286CAD" w:rsidRPr="00A6258C" w:rsidRDefault="00286CAD" w:rsidP="00DF1690">
            <w:pPr>
              <w:suppressAutoHyphens w:val="0"/>
              <w:rPr>
                <w:rFonts w:cs="Times New Roman"/>
                <w:b/>
                <w:bCs/>
                <w:sz w:val="20"/>
                <w:szCs w:val="20"/>
                <w:lang w:eastAsia="ru-RU"/>
              </w:rPr>
            </w:pPr>
          </w:p>
        </w:tc>
        <w:tc>
          <w:tcPr>
            <w:tcW w:w="409" w:type="pct"/>
            <w:vMerge/>
            <w:vAlign w:val="center"/>
            <w:hideMark/>
          </w:tcPr>
          <w:p w14:paraId="48286995" w14:textId="77777777" w:rsidR="00286CAD" w:rsidRPr="00A6258C" w:rsidRDefault="00286CAD" w:rsidP="00DF1690">
            <w:pPr>
              <w:suppressAutoHyphens w:val="0"/>
              <w:rPr>
                <w:rFonts w:cs="Times New Roman"/>
                <w:b/>
                <w:bCs/>
                <w:sz w:val="20"/>
                <w:szCs w:val="20"/>
                <w:lang w:eastAsia="ru-RU"/>
              </w:rPr>
            </w:pPr>
          </w:p>
        </w:tc>
        <w:tc>
          <w:tcPr>
            <w:tcW w:w="318" w:type="pct"/>
            <w:vMerge/>
            <w:vAlign w:val="center"/>
            <w:hideMark/>
          </w:tcPr>
          <w:p w14:paraId="51674CAC" w14:textId="77777777" w:rsidR="00286CAD" w:rsidRPr="00A6258C" w:rsidRDefault="00286CAD" w:rsidP="00DF1690">
            <w:pPr>
              <w:suppressAutoHyphens w:val="0"/>
              <w:rPr>
                <w:rFonts w:cs="Times New Roman"/>
                <w:b/>
                <w:bCs/>
                <w:sz w:val="20"/>
                <w:szCs w:val="20"/>
                <w:lang w:eastAsia="ru-RU"/>
              </w:rPr>
            </w:pPr>
          </w:p>
        </w:tc>
        <w:tc>
          <w:tcPr>
            <w:tcW w:w="315" w:type="pct"/>
            <w:vMerge/>
            <w:vAlign w:val="center"/>
            <w:hideMark/>
          </w:tcPr>
          <w:p w14:paraId="02F550A2" w14:textId="77777777" w:rsidR="00286CAD" w:rsidRPr="00A6258C" w:rsidRDefault="00286CAD" w:rsidP="00DF1690">
            <w:pPr>
              <w:suppressAutoHyphens w:val="0"/>
              <w:rPr>
                <w:rFonts w:cs="Times New Roman"/>
                <w:b/>
                <w:bCs/>
                <w:sz w:val="20"/>
                <w:szCs w:val="20"/>
                <w:lang w:eastAsia="ru-RU"/>
              </w:rPr>
            </w:pPr>
          </w:p>
        </w:tc>
        <w:tc>
          <w:tcPr>
            <w:tcW w:w="274" w:type="pct"/>
            <w:textDirection w:val="btLr"/>
            <w:vAlign w:val="center"/>
          </w:tcPr>
          <w:p w14:paraId="18230AC8" w14:textId="77777777" w:rsidR="00286CAD" w:rsidRPr="00A6258C" w:rsidRDefault="00286CAD" w:rsidP="00DF1690">
            <w:pPr>
              <w:ind w:left="-57" w:right="-57"/>
              <w:jc w:val="center"/>
              <w:rPr>
                <w:rFonts w:cs="Times New Roman"/>
                <w:b/>
                <w:bCs/>
                <w:color w:val="000000"/>
                <w:sz w:val="20"/>
                <w:szCs w:val="20"/>
                <w:lang w:eastAsia="ru-RU"/>
              </w:rPr>
            </w:pPr>
            <w:r w:rsidRPr="00A6258C">
              <w:rPr>
                <w:rFonts w:cs="Times New Roman"/>
                <w:b/>
                <w:bCs/>
                <w:color w:val="000000"/>
                <w:sz w:val="20"/>
                <w:szCs w:val="20"/>
                <w:lang w:eastAsia="ru-RU"/>
              </w:rPr>
              <w:t>Лабораторных и практических занятий</w:t>
            </w:r>
          </w:p>
        </w:tc>
        <w:tc>
          <w:tcPr>
            <w:tcW w:w="346" w:type="pct"/>
            <w:textDirection w:val="btLr"/>
            <w:vAlign w:val="center"/>
          </w:tcPr>
          <w:p w14:paraId="1361496B" w14:textId="77777777" w:rsidR="00286CAD" w:rsidRPr="00A6258C" w:rsidRDefault="00286CAD" w:rsidP="00DF1690">
            <w:pPr>
              <w:ind w:left="-57" w:right="-57"/>
              <w:jc w:val="center"/>
              <w:rPr>
                <w:rFonts w:cs="Times New Roman"/>
                <w:b/>
                <w:bCs/>
                <w:color w:val="000000"/>
                <w:sz w:val="20"/>
                <w:szCs w:val="20"/>
                <w:lang w:eastAsia="ru-RU"/>
              </w:rPr>
            </w:pPr>
            <w:r w:rsidRPr="00A6258C">
              <w:rPr>
                <w:rFonts w:cs="Times New Roman"/>
                <w:b/>
                <w:bCs/>
                <w:sz w:val="20"/>
                <w:szCs w:val="20"/>
                <w:lang w:eastAsia="ru-RU"/>
              </w:rPr>
              <w:t xml:space="preserve">Курсовых работ </w:t>
            </w:r>
            <w:r w:rsidRPr="00A6258C">
              <w:rPr>
                <w:rFonts w:cs="Times New Roman"/>
                <w:b/>
                <w:bCs/>
                <w:sz w:val="20"/>
                <w:szCs w:val="20"/>
                <w:lang w:eastAsia="ru-RU"/>
              </w:rPr>
              <w:br/>
              <w:t>(проектов)</w:t>
            </w:r>
          </w:p>
        </w:tc>
        <w:tc>
          <w:tcPr>
            <w:tcW w:w="242" w:type="pct"/>
            <w:textDirection w:val="btLr"/>
            <w:vAlign w:val="center"/>
          </w:tcPr>
          <w:p w14:paraId="164A3F2D" w14:textId="77777777" w:rsidR="00286CAD" w:rsidRPr="00A6258C" w:rsidRDefault="00286CAD" w:rsidP="00DF1690">
            <w:pPr>
              <w:ind w:left="-57" w:right="-57"/>
              <w:jc w:val="center"/>
              <w:rPr>
                <w:rFonts w:cs="Times New Roman"/>
                <w:b/>
                <w:bCs/>
                <w:sz w:val="20"/>
                <w:szCs w:val="20"/>
                <w:lang w:eastAsia="ru-RU"/>
              </w:rPr>
            </w:pPr>
            <w:r w:rsidRPr="00A6258C">
              <w:rPr>
                <w:rFonts w:cs="Times New Roman"/>
                <w:b/>
                <w:bCs/>
                <w:sz w:val="20"/>
                <w:szCs w:val="20"/>
                <w:lang w:eastAsia="ru-RU"/>
              </w:rPr>
              <w:t xml:space="preserve">Самостоятельная </w:t>
            </w:r>
            <w:r w:rsidRPr="00A6258C">
              <w:rPr>
                <w:rFonts w:cs="Times New Roman"/>
                <w:b/>
                <w:bCs/>
                <w:sz w:val="20"/>
                <w:szCs w:val="20"/>
                <w:lang w:eastAsia="ru-RU"/>
              </w:rPr>
              <w:br/>
              <w:t>работ</w:t>
            </w:r>
          </w:p>
        </w:tc>
        <w:tc>
          <w:tcPr>
            <w:tcW w:w="287" w:type="pct"/>
            <w:textDirection w:val="btLr"/>
            <w:vAlign w:val="center"/>
            <w:hideMark/>
          </w:tcPr>
          <w:p w14:paraId="396668C1" w14:textId="77777777" w:rsidR="00286CAD" w:rsidRPr="00A6258C" w:rsidRDefault="00286CAD" w:rsidP="00DF1690">
            <w:pPr>
              <w:ind w:left="-57" w:right="-57"/>
              <w:jc w:val="center"/>
              <w:rPr>
                <w:rFonts w:cs="Times New Roman"/>
                <w:b/>
                <w:bCs/>
                <w:color w:val="000000"/>
                <w:sz w:val="20"/>
                <w:szCs w:val="20"/>
                <w:lang w:eastAsia="ru-RU"/>
              </w:rPr>
            </w:pPr>
            <w:r w:rsidRPr="00A6258C">
              <w:rPr>
                <w:rFonts w:cs="Times New Roman"/>
                <w:b/>
                <w:bCs/>
                <w:sz w:val="20"/>
                <w:szCs w:val="20"/>
                <w:lang w:eastAsia="ru-RU"/>
              </w:rPr>
              <w:t xml:space="preserve">Промежуточная </w:t>
            </w:r>
            <w:r w:rsidRPr="00A6258C">
              <w:rPr>
                <w:rFonts w:cs="Times New Roman"/>
                <w:b/>
                <w:bCs/>
                <w:sz w:val="20"/>
                <w:szCs w:val="20"/>
                <w:lang w:eastAsia="ru-RU"/>
              </w:rPr>
              <w:br/>
              <w:t>аттестация</w:t>
            </w:r>
          </w:p>
        </w:tc>
        <w:tc>
          <w:tcPr>
            <w:tcW w:w="477" w:type="pct"/>
            <w:vAlign w:val="center"/>
          </w:tcPr>
          <w:p w14:paraId="28CD91ED" w14:textId="77777777" w:rsidR="00286CAD" w:rsidRPr="00A6258C" w:rsidRDefault="00286CAD" w:rsidP="00DF1690">
            <w:pPr>
              <w:ind w:left="-57" w:right="-57"/>
              <w:jc w:val="center"/>
              <w:rPr>
                <w:rFonts w:cs="Times New Roman"/>
                <w:b/>
                <w:bCs/>
                <w:i/>
                <w:sz w:val="20"/>
                <w:szCs w:val="20"/>
                <w:lang w:eastAsia="ru-RU"/>
              </w:rPr>
            </w:pPr>
            <w:r w:rsidRPr="00A6258C">
              <w:rPr>
                <w:rFonts w:cs="Times New Roman"/>
                <w:b/>
                <w:bCs/>
                <w:sz w:val="20"/>
                <w:szCs w:val="20"/>
                <w:lang w:eastAsia="ru-RU"/>
              </w:rPr>
              <w:t>Учебная</w:t>
            </w:r>
          </w:p>
        </w:tc>
        <w:tc>
          <w:tcPr>
            <w:tcW w:w="619" w:type="pct"/>
            <w:vAlign w:val="center"/>
          </w:tcPr>
          <w:p w14:paraId="7163F475" w14:textId="77777777" w:rsidR="00286CAD" w:rsidRPr="00A6258C" w:rsidRDefault="00286CAD" w:rsidP="00DF1690">
            <w:pPr>
              <w:ind w:left="-57" w:right="-57"/>
              <w:jc w:val="center"/>
              <w:rPr>
                <w:rFonts w:cs="Times New Roman"/>
                <w:b/>
                <w:bCs/>
                <w:i/>
                <w:sz w:val="20"/>
                <w:szCs w:val="20"/>
                <w:lang w:eastAsia="ru-RU"/>
              </w:rPr>
            </w:pPr>
            <w:r w:rsidRPr="00A6258C">
              <w:rPr>
                <w:rFonts w:cs="Times New Roman"/>
                <w:b/>
                <w:bCs/>
                <w:sz w:val="20"/>
                <w:szCs w:val="20"/>
                <w:lang w:eastAsia="ru-RU"/>
              </w:rPr>
              <w:t>Производственная</w:t>
            </w:r>
          </w:p>
        </w:tc>
      </w:tr>
      <w:tr w:rsidR="00286CAD" w:rsidRPr="00A6258C" w14:paraId="6E81DC42" w14:textId="77777777" w:rsidTr="00DF1690">
        <w:tc>
          <w:tcPr>
            <w:tcW w:w="609" w:type="pct"/>
            <w:hideMark/>
          </w:tcPr>
          <w:p w14:paraId="689D374C" w14:textId="77777777" w:rsidR="00286CAD" w:rsidRDefault="00286CAD" w:rsidP="00CE7164">
            <w:pPr>
              <w:suppressAutoHyphens w:val="0"/>
              <w:jc w:val="both"/>
              <w:rPr>
                <w:rFonts w:cs="Times New Roman"/>
                <w:color w:val="000000"/>
                <w:sz w:val="22"/>
                <w:szCs w:val="22"/>
                <w:lang w:eastAsia="ru-RU"/>
              </w:rPr>
            </w:pPr>
            <w:r w:rsidRPr="00A6258C">
              <w:rPr>
                <w:rFonts w:cs="Times New Roman"/>
                <w:color w:val="000000"/>
                <w:sz w:val="22"/>
                <w:szCs w:val="22"/>
                <w:lang w:eastAsia="ru-RU"/>
              </w:rPr>
              <w:t xml:space="preserve">ПК </w:t>
            </w:r>
            <w:r w:rsidR="00CE7164">
              <w:rPr>
                <w:rFonts w:cs="Times New Roman"/>
                <w:color w:val="000000"/>
                <w:sz w:val="22"/>
                <w:szCs w:val="22"/>
                <w:lang w:eastAsia="ru-RU"/>
              </w:rPr>
              <w:t>1</w:t>
            </w:r>
            <w:r w:rsidRPr="00A6258C">
              <w:rPr>
                <w:rFonts w:cs="Times New Roman"/>
                <w:color w:val="000000"/>
                <w:sz w:val="22"/>
                <w:szCs w:val="22"/>
                <w:lang w:eastAsia="ru-RU"/>
              </w:rPr>
              <w:t>.1–</w:t>
            </w:r>
            <w:r w:rsidR="00CE7164">
              <w:rPr>
                <w:rFonts w:cs="Times New Roman"/>
                <w:color w:val="000000"/>
                <w:sz w:val="22"/>
                <w:szCs w:val="22"/>
                <w:lang w:eastAsia="ru-RU"/>
              </w:rPr>
              <w:t>3.4</w:t>
            </w:r>
          </w:p>
          <w:p w14:paraId="1C14B534" w14:textId="758FA6C1" w:rsidR="00CE7164" w:rsidRPr="00A6258C" w:rsidRDefault="00CE7164" w:rsidP="00CE7164">
            <w:pPr>
              <w:suppressAutoHyphens w:val="0"/>
              <w:jc w:val="both"/>
              <w:rPr>
                <w:rFonts w:cs="Times New Roman"/>
                <w:color w:val="000000"/>
                <w:sz w:val="22"/>
                <w:szCs w:val="22"/>
                <w:lang w:eastAsia="ru-RU"/>
              </w:rPr>
            </w:pPr>
            <w:r w:rsidRPr="00CE7164">
              <w:rPr>
                <w:rFonts w:cs="Times New Roman"/>
                <w:color w:val="000000"/>
                <w:sz w:val="22"/>
                <w:szCs w:val="22"/>
                <w:lang w:eastAsia="ru-RU"/>
              </w:rPr>
              <w:t>ОК 01, 04, 05, 06, 07, 09</w:t>
            </w:r>
          </w:p>
        </w:tc>
        <w:tc>
          <w:tcPr>
            <w:tcW w:w="1104" w:type="pct"/>
            <w:hideMark/>
          </w:tcPr>
          <w:p w14:paraId="61783DB7" w14:textId="1B2B97CF" w:rsidR="00286CAD" w:rsidRPr="00A6258C" w:rsidRDefault="00286CAD" w:rsidP="00CE7164">
            <w:pPr>
              <w:suppressAutoHyphens w:val="0"/>
              <w:jc w:val="both"/>
              <w:rPr>
                <w:rFonts w:cs="Times New Roman"/>
                <w:sz w:val="22"/>
                <w:szCs w:val="22"/>
                <w:lang w:eastAsia="ru-RU"/>
              </w:rPr>
            </w:pPr>
            <w:r w:rsidRPr="00A6258C">
              <w:rPr>
                <w:rFonts w:cs="Times New Roman"/>
                <w:b/>
                <w:sz w:val="22"/>
                <w:szCs w:val="22"/>
                <w:lang w:eastAsia="ru-RU"/>
              </w:rPr>
              <w:t xml:space="preserve">Раздел 1. </w:t>
            </w:r>
            <w:r w:rsidR="00CE7164" w:rsidRPr="00CE7164">
              <w:rPr>
                <w:rFonts w:cs="Times New Roman"/>
                <w:b/>
                <w:sz w:val="22"/>
                <w:szCs w:val="22"/>
                <w:lang w:eastAsia="ru-RU"/>
              </w:rPr>
              <w:t xml:space="preserve">Выполнение работ по должности служащего 20019 Агент по организации обслуживания пассажирских авиаперевозок </w:t>
            </w:r>
          </w:p>
        </w:tc>
        <w:tc>
          <w:tcPr>
            <w:tcW w:w="409" w:type="pct"/>
            <w:hideMark/>
          </w:tcPr>
          <w:p w14:paraId="5CE48DAA" w14:textId="66B1464B" w:rsidR="00286CAD" w:rsidRPr="00A6258C" w:rsidRDefault="00CE7164" w:rsidP="00DF1690">
            <w:pPr>
              <w:suppressAutoHyphens w:val="0"/>
              <w:jc w:val="center"/>
              <w:rPr>
                <w:rFonts w:cs="Times New Roman"/>
                <w:b/>
                <w:bCs/>
                <w:sz w:val="22"/>
                <w:szCs w:val="22"/>
                <w:lang w:eastAsia="ru-RU"/>
              </w:rPr>
            </w:pPr>
            <w:r>
              <w:rPr>
                <w:rFonts w:cs="Times New Roman"/>
                <w:b/>
                <w:bCs/>
                <w:sz w:val="22"/>
                <w:szCs w:val="22"/>
                <w:lang w:eastAsia="ru-RU"/>
              </w:rPr>
              <w:t>354</w:t>
            </w:r>
          </w:p>
        </w:tc>
        <w:tc>
          <w:tcPr>
            <w:tcW w:w="318" w:type="pct"/>
            <w:hideMark/>
          </w:tcPr>
          <w:p w14:paraId="471B9A15" w14:textId="2FC2A4AE" w:rsidR="00286CAD" w:rsidRPr="00A6258C" w:rsidRDefault="00CE7164" w:rsidP="00DF1690">
            <w:pPr>
              <w:suppressAutoHyphens w:val="0"/>
              <w:jc w:val="center"/>
              <w:rPr>
                <w:rFonts w:cs="Times New Roman"/>
                <w:sz w:val="22"/>
                <w:szCs w:val="22"/>
                <w:lang w:eastAsia="ru-RU"/>
              </w:rPr>
            </w:pPr>
            <w:r>
              <w:rPr>
                <w:rFonts w:cs="Times New Roman"/>
                <w:sz w:val="22"/>
                <w:szCs w:val="22"/>
                <w:lang w:eastAsia="ru-RU"/>
              </w:rPr>
              <w:t>35</w:t>
            </w:r>
            <w:r w:rsidR="00286CAD">
              <w:rPr>
                <w:rFonts w:cs="Times New Roman"/>
                <w:sz w:val="22"/>
                <w:szCs w:val="22"/>
                <w:lang w:eastAsia="ru-RU"/>
              </w:rPr>
              <w:t>4</w:t>
            </w:r>
          </w:p>
        </w:tc>
        <w:tc>
          <w:tcPr>
            <w:tcW w:w="315" w:type="pct"/>
            <w:hideMark/>
          </w:tcPr>
          <w:p w14:paraId="08F303FB" w14:textId="7C46EF57" w:rsidR="00286CAD" w:rsidRPr="00A6258C" w:rsidRDefault="00286CAD" w:rsidP="00DF1690">
            <w:pPr>
              <w:suppressAutoHyphens w:val="0"/>
              <w:jc w:val="center"/>
              <w:rPr>
                <w:rFonts w:cs="Times New Roman"/>
                <w:b/>
                <w:bCs/>
                <w:sz w:val="22"/>
                <w:szCs w:val="22"/>
                <w:lang w:eastAsia="ru-RU"/>
              </w:rPr>
            </w:pPr>
            <w:r w:rsidRPr="00A6258C">
              <w:rPr>
                <w:rFonts w:cs="Times New Roman"/>
                <w:b/>
                <w:bCs/>
                <w:sz w:val="22"/>
                <w:szCs w:val="22"/>
                <w:lang w:eastAsia="ru-RU"/>
              </w:rPr>
              <w:t>1</w:t>
            </w:r>
            <w:r w:rsidR="00CE7164">
              <w:rPr>
                <w:rFonts w:cs="Times New Roman"/>
                <w:b/>
                <w:bCs/>
                <w:sz w:val="22"/>
                <w:szCs w:val="22"/>
                <w:lang w:eastAsia="ru-RU"/>
              </w:rPr>
              <w:t>38</w:t>
            </w:r>
          </w:p>
        </w:tc>
        <w:tc>
          <w:tcPr>
            <w:tcW w:w="274" w:type="pct"/>
            <w:hideMark/>
          </w:tcPr>
          <w:p w14:paraId="6DEC5A52" w14:textId="125B5720" w:rsidR="00286CAD" w:rsidRPr="00A6258C" w:rsidRDefault="00CE7164" w:rsidP="00DF1690">
            <w:pPr>
              <w:suppressAutoHyphens w:val="0"/>
              <w:jc w:val="center"/>
              <w:rPr>
                <w:rFonts w:cs="Times New Roman"/>
                <w:b/>
                <w:bCs/>
                <w:sz w:val="22"/>
                <w:szCs w:val="22"/>
                <w:lang w:eastAsia="ru-RU"/>
              </w:rPr>
            </w:pPr>
            <w:r>
              <w:rPr>
                <w:rFonts w:cs="Times New Roman"/>
                <w:sz w:val="22"/>
                <w:szCs w:val="22"/>
                <w:lang w:eastAsia="ru-RU"/>
              </w:rPr>
              <w:t>8</w:t>
            </w:r>
            <w:r w:rsidR="00286CAD" w:rsidRPr="00A6258C">
              <w:rPr>
                <w:rFonts w:cs="Times New Roman"/>
                <w:sz w:val="22"/>
                <w:szCs w:val="22"/>
                <w:lang w:eastAsia="ru-RU"/>
              </w:rPr>
              <w:t>2</w:t>
            </w:r>
          </w:p>
        </w:tc>
        <w:tc>
          <w:tcPr>
            <w:tcW w:w="346" w:type="pct"/>
            <w:hideMark/>
          </w:tcPr>
          <w:p w14:paraId="1F51E717" w14:textId="5460EF55" w:rsidR="00286CAD" w:rsidRPr="00A6258C" w:rsidRDefault="00CE7164" w:rsidP="00DF1690">
            <w:pPr>
              <w:suppressAutoHyphens w:val="0"/>
              <w:jc w:val="center"/>
              <w:rPr>
                <w:rFonts w:cs="Times New Roman"/>
                <w:sz w:val="22"/>
                <w:szCs w:val="22"/>
                <w:lang w:eastAsia="ru-RU"/>
              </w:rPr>
            </w:pPr>
            <w:r>
              <w:rPr>
                <w:rFonts w:cs="Times New Roman"/>
                <w:sz w:val="22"/>
                <w:szCs w:val="22"/>
                <w:lang w:eastAsia="ru-RU"/>
              </w:rPr>
              <w:t>-</w:t>
            </w:r>
          </w:p>
        </w:tc>
        <w:tc>
          <w:tcPr>
            <w:tcW w:w="242" w:type="pct"/>
          </w:tcPr>
          <w:p w14:paraId="241B1507" w14:textId="77777777" w:rsidR="00286CAD" w:rsidRPr="00A6258C" w:rsidRDefault="00286CAD" w:rsidP="00DF1690">
            <w:pPr>
              <w:suppressAutoHyphens w:val="0"/>
              <w:jc w:val="center"/>
              <w:rPr>
                <w:rFonts w:cs="Times New Roman"/>
                <w:sz w:val="22"/>
                <w:szCs w:val="22"/>
                <w:lang w:eastAsia="ru-RU"/>
              </w:rPr>
            </w:pPr>
            <w:r>
              <w:rPr>
                <w:rFonts w:cs="Times New Roman"/>
                <w:sz w:val="22"/>
                <w:szCs w:val="22"/>
                <w:lang w:eastAsia="ru-RU"/>
              </w:rPr>
              <w:t>2</w:t>
            </w:r>
          </w:p>
        </w:tc>
        <w:tc>
          <w:tcPr>
            <w:tcW w:w="287" w:type="pct"/>
            <w:hideMark/>
          </w:tcPr>
          <w:p w14:paraId="3E0285CF" w14:textId="77777777" w:rsidR="00286CAD" w:rsidRPr="00A6258C" w:rsidRDefault="00286CAD" w:rsidP="00DF1690">
            <w:pPr>
              <w:suppressAutoHyphens w:val="0"/>
              <w:jc w:val="center"/>
              <w:rPr>
                <w:rFonts w:cs="Times New Roman"/>
                <w:sz w:val="22"/>
                <w:szCs w:val="22"/>
                <w:lang w:eastAsia="ru-RU"/>
              </w:rPr>
            </w:pPr>
            <w:r>
              <w:rPr>
                <w:rFonts w:cs="Times New Roman"/>
                <w:sz w:val="22"/>
                <w:szCs w:val="22"/>
                <w:lang w:eastAsia="ru-RU"/>
              </w:rPr>
              <w:t>2</w:t>
            </w:r>
            <w:r w:rsidRPr="00A6258C">
              <w:rPr>
                <w:rFonts w:cs="Times New Roman"/>
                <w:sz w:val="22"/>
                <w:szCs w:val="22"/>
                <w:lang w:eastAsia="ru-RU"/>
              </w:rPr>
              <w:t>4</w:t>
            </w:r>
          </w:p>
        </w:tc>
        <w:tc>
          <w:tcPr>
            <w:tcW w:w="477" w:type="pct"/>
            <w:hideMark/>
          </w:tcPr>
          <w:p w14:paraId="01D42EFE" w14:textId="322E5963" w:rsidR="00286CAD" w:rsidRPr="00A6258C" w:rsidRDefault="00CE7164" w:rsidP="00DF1690">
            <w:pPr>
              <w:suppressAutoHyphens w:val="0"/>
              <w:jc w:val="center"/>
              <w:rPr>
                <w:rFonts w:cs="Times New Roman"/>
                <w:b/>
                <w:bCs/>
                <w:sz w:val="22"/>
                <w:szCs w:val="22"/>
                <w:lang w:eastAsia="ru-RU"/>
              </w:rPr>
            </w:pPr>
            <w:r>
              <w:rPr>
                <w:rFonts w:cs="Times New Roman"/>
                <w:b/>
                <w:bCs/>
                <w:sz w:val="22"/>
                <w:szCs w:val="22"/>
                <w:lang w:eastAsia="ru-RU"/>
              </w:rPr>
              <w:t>216</w:t>
            </w:r>
          </w:p>
        </w:tc>
        <w:tc>
          <w:tcPr>
            <w:tcW w:w="619" w:type="pct"/>
            <w:hideMark/>
          </w:tcPr>
          <w:p w14:paraId="441B831E" w14:textId="77777777" w:rsidR="00286CAD" w:rsidRPr="00A6258C" w:rsidRDefault="00286CAD" w:rsidP="00DF1690">
            <w:pPr>
              <w:suppressAutoHyphens w:val="0"/>
              <w:jc w:val="center"/>
              <w:rPr>
                <w:rFonts w:cs="Times New Roman"/>
                <w:b/>
                <w:bCs/>
                <w:sz w:val="22"/>
                <w:szCs w:val="22"/>
                <w:lang w:eastAsia="ru-RU"/>
              </w:rPr>
            </w:pPr>
            <w:r w:rsidRPr="00A6258C">
              <w:rPr>
                <w:rFonts w:cs="Times New Roman"/>
                <w:b/>
                <w:bCs/>
                <w:sz w:val="22"/>
                <w:szCs w:val="22"/>
                <w:lang w:eastAsia="ru-RU"/>
              </w:rPr>
              <w:t>-</w:t>
            </w:r>
          </w:p>
        </w:tc>
      </w:tr>
      <w:tr w:rsidR="00CE7164" w:rsidRPr="00A6258C" w14:paraId="5DEB07B2" w14:textId="77777777" w:rsidTr="00DF1690">
        <w:tc>
          <w:tcPr>
            <w:tcW w:w="609" w:type="pct"/>
          </w:tcPr>
          <w:p w14:paraId="15F64CF4" w14:textId="77777777" w:rsidR="00CE7164" w:rsidRPr="00A6258C" w:rsidRDefault="00CE7164" w:rsidP="00CE7164">
            <w:pPr>
              <w:suppressAutoHyphens w:val="0"/>
              <w:rPr>
                <w:rFonts w:cs="Times New Roman"/>
                <w:i/>
                <w:sz w:val="22"/>
                <w:szCs w:val="22"/>
                <w:lang w:eastAsia="ru-RU"/>
              </w:rPr>
            </w:pPr>
          </w:p>
        </w:tc>
        <w:tc>
          <w:tcPr>
            <w:tcW w:w="1104" w:type="pct"/>
            <w:hideMark/>
          </w:tcPr>
          <w:p w14:paraId="24F2FC4B" w14:textId="77777777" w:rsidR="00CE7164" w:rsidRPr="00A6258C" w:rsidRDefault="00CE7164" w:rsidP="00CE7164">
            <w:pPr>
              <w:rPr>
                <w:rFonts w:cs="Times New Roman"/>
                <w:sz w:val="22"/>
                <w:szCs w:val="22"/>
                <w:lang w:eastAsia="ru-RU"/>
              </w:rPr>
            </w:pPr>
            <w:r w:rsidRPr="00A6258C">
              <w:rPr>
                <w:rFonts w:cs="Times New Roman"/>
                <w:b/>
                <w:sz w:val="22"/>
                <w:szCs w:val="22"/>
                <w:lang w:eastAsia="ru-RU"/>
              </w:rPr>
              <w:t>Производственная практика</w:t>
            </w:r>
            <w:r w:rsidRPr="00A6258C">
              <w:rPr>
                <w:rFonts w:cs="Times New Roman"/>
                <w:sz w:val="22"/>
                <w:szCs w:val="22"/>
                <w:lang w:eastAsia="ru-RU"/>
              </w:rPr>
              <w:t xml:space="preserve"> </w:t>
            </w:r>
            <w:r w:rsidRPr="00A6258C">
              <w:rPr>
                <w:rFonts w:cs="Times New Roman"/>
                <w:sz w:val="22"/>
                <w:szCs w:val="22"/>
                <w:lang w:eastAsia="ru-RU"/>
              </w:rPr>
              <w:br/>
              <w:t xml:space="preserve">(по профилю специальности), часов </w:t>
            </w:r>
          </w:p>
        </w:tc>
        <w:tc>
          <w:tcPr>
            <w:tcW w:w="409" w:type="pct"/>
          </w:tcPr>
          <w:p w14:paraId="18C57FF2" w14:textId="4DB9629A" w:rsidR="00CE7164" w:rsidRPr="00A6258C" w:rsidRDefault="00CE7164" w:rsidP="00CE7164">
            <w:pPr>
              <w:jc w:val="center"/>
              <w:rPr>
                <w:rFonts w:cs="Times New Roman"/>
                <w:b/>
                <w:bCs/>
                <w:sz w:val="22"/>
                <w:szCs w:val="22"/>
                <w:lang w:eastAsia="ru-RU"/>
              </w:rPr>
            </w:pPr>
            <w:r>
              <w:rPr>
                <w:rFonts w:cs="Times New Roman"/>
                <w:b/>
                <w:bCs/>
                <w:sz w:val="22"/>
                <w:szCs w:val="22"/>
                <w:lang w:eastAsia="ru-RU"/>
              </w:rPr>
              <w:t>216</w:t>
            </w:r>
          </w:p>
          <w:p w14:paraId="6BCA3151" w14:textId="77777777" w:rsidR="00CE7164" w:rsidRPr="00A6258C" w:rsidRDefault="00CE7164" w:rsidP="00CE7164">
            <w:pPr>
              <w:jc w:val="center"/>
              <w:rPr>
                <w:rFonts w:cs="Times New Roman"/>
                <w:i/>
                <w:sz w:val="22"/>
                <w:szCs w:val="22"/>
                <w:lang w:eastAsia="ru-RU"/>
              </w:rPr>
            </w:pPr>
          </w:p>
        </w:tc>
        <w:tc>
          <w:tcPr>
            <w:tcW w:w="318" w:type="pct"/>
            <w:shd w:val="clear" w:color="auto" w:fill="C0C0C0"/>
            <w:hideMark/>
          </w:tcPr>
          <w:p w14:paraId="46D2D86D" w14:textId="669531AE" w:rsidR="00CE7164" w:rsidRPr="00A6258C" w:rsidRDefault="00CE7164" w:rsidP="00CE7164">
            <w:pPr>
              <w:suppressAutoHyphens w:val="0"/>
              <w:jc w:val="center"/>
              <w:rPr>
                <w:rFonts w:cs="Times New Roman"/>
                <w:iCs/>
                <w:sz w:val="22"/>
                <w:szCs w:val="22"/>
                <w:lang w:eastAsia="ru-RU"/>
              </w:rPr>
            </w:pPr>
            <w:r>
              <w:rPr>
                <w:rFonts w:cs="Times New Roman"/>
                <w:iCs/>
                <w:sz w:val="22"/>
                <w:szCs w:val="22"/>
                <w:lang w:eastAsia="ru-RU"/>
              </w:rPr>
              <w:t>216</w:t>
            </w:r>
          </w:p>
        </w:tc>
        <w:tc>
          <w:tcPr>
            <w:tcW w:w="315" w:type="pct"/>
            <w:shd w:val="clear" w:color="auto" w:fill="C0C0C0"/>
          </w:tcPr>
          <w:p w14:paraId="21C5ABEF" w14:textId="77777777" w:rsidR="00CE7164" w:rsidRPr="00A6258C" w:rsidRDefault="00CE7164" w:rsidP="00CE7164">
            <w:pPr>
              <w:suppressAutoHyphens w:val="0"/>
              <w:jc w:val="center"/>
              <w:rPr>
                <w:rFonts w:cs="Times New Roman"/>
                <w:b/>
                <w:bCs/>
                <w:i/>
                <w:sz w:val="22"/>
                <w:szCs w:val="22"/>
                <w:lang w:eastAsia="ru-RU"/>
              </w:rPr>
            </w:pPr>
          </w:p>
        </w:tc>
        <w:tc>
          <w:tcPr>
            <w:tcW w:w="274" w:type="pct"/>
            <w:shd w:val="clear" w:color="auto" w:fill="C0C0C0"/>
          </w:tcPr>
          <w:p w14:paraId="3761BD9A" w14:textId="77777777" w:rsidR="00CE7164" w:rsidRPr="00A6258C" w:rsidRDefault="00CE7164" w:rsidP="00CE7164">
            <w:pPr>
              <w:suppressAutoHyphens w:val="0"/>
              <w:jc w:val="center"/>
              <w:rPr>
                <w:rFonts w:cs="Times New Roman"/>
                <w:b/>
                <w:bCs/>
                <w:i/>
                <w:sz w:val="22"/>
                <w:szCs w:val="22"/>
                <w:lang w:eastAsia="ru-RU"/>
              </w:rPr>
            </w:pPr>
          </w:p>
        </w:tc>
        <w:tc>
          <w:tcPr>
            <w:tcW w:w="346" w:type="pct"/>
            <w:shd w:val="clear" w:color="auto" w:fill="C0C0C0"/>
          </w:tcPr>
          <w:p w14:paraId="3BB38540" w14:textId="77777777" w:rsidR="00CE7164" w:rsidRPr="00A6258C" w:rsidRDefault="00CE7164" w:rsidP="00CE7164">
            <w:pPr>
              <w:suppressAutoHyphens w:val="0"/>
              <w:jc w:val="center"/>
              <w:rPr>
                <w:rFonts w:cs="Times New Roman"/>
                <w:i/>
                <w:sz w:val="22"/>
                <w:szCs w:val="22"/>
                <w:lang w:eastAsia="ru-RU"/>
              </w:rPr>
            </w:pPr>
          </w:p>
        </w:tc>
        <w:tc>
          <w:tcPr>
            <w:tcW w:w="242" w:type="pct"/>
            <w:hideMark/>
          </w:tcPr>
          <w:p w14:paraId="710BCCF3" w14:textId="77777777" w:rsidR="00CE7164" w:rsidRPr="00A6258C" w:rsidRDefault="00CE7164" w:rsidP="00CE7164">
            <w:pPr>
              <w:jc w:val="center"/>
              <w:rPr>
                <w:rFonts w:cs="Times New Roman"/>
                <w:i/>
                <w:color w:val="C00000"/>
                <w:sz w:val="22"/>
                <w:szCs w:val="22"/>
                <w:lang w:eastAsia="ru-RU"/>
              </w:rPr>
            </w:pPr>
          </w:p>
        </w:tc>
        <w:tc>
          <w:tcPr>
            <w:tcW w:w="287" w:type="pct"/>
          </w:tcPr>
          <w:p w14:paraId="6CC28B46" w14:textId="77777777" w:rsidR="00CE7164" w:rsidRPr="00A6258C" w:rsidRDefault="00CE7164" w:rsidP="00CE7164">
            <w:pPr>
              <w:jc w:val="center"/>
              <w:rPr>
                <w:rFonts w:cs="Times New Roman"/>
                <w:i/>
                <w:color w:val="C00000"/>
                <w:sz w:val="22"/>
                <w:szCs w:val="22"/>
                <w:lang w:eastAsia="ru-RU"/>
              </w:rPr>
            </w:pPr>
          </w:p>
        </w:tc>
        <w:tc>
          <w:tcPr>
            <w:tcW w:w="477" w:type="pct"/>
          </w:tcPr>
          <w:p w14:paraId="7E65E626" w14:textId="77777777" w:rsidR="00CE7164" w:rsidRPr="00A6258C" w:rsidRDefault="00CE7164" w:rsidP="00CE7164">
            <w:pPr>
              <w:jc w:val="center"/>
              <w:rPr>
                <w:rFonts w:cs="Times New Roman"/>
                <w:i/>
                <w:color w:val="C00000"/>
                <w:sz w:val="22"/>
                <w:szCs w:val="22"/>
                <w:lang w:eastAsia="ru-RU"/>
              </w:rPr>
            </w:pPr>
          </w:p>
        </w:tc>
        <w:tc>
          <w:tcPr>
            <w:tcW w:w="619" w:type="pct"/>
          </w:tcPr>
          <w:p w14:paraId="4A83A261" w14:textId="77777777" w:rsidR="00CE7164" w:rsidRPr="00A6258C" w:rsidRDefault="00CE7164" w:rsidP="00CE7164">
            <w:pPr>
              <w:jc w:val="center"/>
              <w:rPr>
                <w:rFonts w:cs="Times New Roman"/>
                <w:b/>
                <w:bCs/>
                <w:sz w:val="22"/>
                <w:szCs w:val="22"/>
                <w:lang w:eastAsia="ru-RU"/>
              </w:rPr>
            </w:pPr>
            <w:r>
              <w:rPr>
                <w:rFonts w:cs="Times New Roman"/>
                <w:b/>
                <w:bCs/>
                <w:sz w:val="22"/>
                <w:szCs w:val="22"/>
                <w:lang w:eastAsia="ru-RU"/>
              </w:rPr>
              <w:t>216</w:t>
            </w:r>
          </w:p>
          <w:p w14:paraId="4BC84AD1" w14:textId="77777777" w:rsidR="00CE7164" w:rsidRPr="00A6258C" w:rsidRDefault="00CE7164" w:rsidP="00CE7164">
            <w:pPr>
              <w:jc w:val="center"/>
              <w:rPr>
                <w:rFonts w:cs="Times New Roman"/>
                <w:i/>
                <w:color w:val="C00000"/>
                <w:sz w:val="22"/>
                <w:szCs w:val="22"/>
                <w:lang w:eastAsia="ru-RU"/>
              </w:rPr>
            </w:pPr>
          </w:p>
        </w:tc>
      </w:tr>
      <w:tr w:rsidR="00CE7164" w:rsidRPr="00A6258C" w14:paraId="3486700D" w14:textId="77777777" w:rsidTr="00DF1690">
        <w:tc>
          <w:tcPr>
            <w:tcW w:w="609" w:type="pct"/>
          </w:tcPr>
          <w:p w14:paraId="1C93145A" w14:textId="77777777" w:rsidR="00CE7164" w:rsidRPr="00A6258C" w:rsidRDefault="00CE7164" w:rsidP="00CE7164">
            <w:pPr>
              <w:suppressAutoHyphens w:val="0"/>
              <w:rPr>
                <w:rFonts w:cs="Times New Roman"/>
                <w:i/>
                <w:sz w:val="22"/>
                <w:szCs w:val="22"/>
                <w:lang w:eastAsia="ru-RU"/>
              </w:rPr>
            </w:pPr>
          </w:p>
        </w:tc>
        <w:tc>
          <w:tcPr>
            <w:tcW w:w="1104" w:type="pct"/>
            <w:hideMark/>
          </w:tcPr>
          <w:p w14:paraId="51808E9F" w14:textId="77777777" w:rsidR="00CE7164" w:rsidRPr="00A6258C" w:rsidRDefault="00CE7164" w:rsidP="00CE7164">
            <w:pPr>
              <w:rPr>
                <w:rFonts w:cs="Times New Roman"/>
                <w:sz w:val="22"/>
                <w:szCs w:val="22"/>
                <w:lang w:eastAsia="ru-RU"/>
              </w:rPr>
            </w:pPr>
            <w:r w:rsidRPr="00A6258C">
              <w:rPr>
                <w:rFonts w:cs="Times New Roman"/>
                <w:sz w:val="22"/>
                <w:szCs w:val="22"/>
                <w:lang w:eastAsia="ru-RU"/>
              </w:rPr>
              <w:t>Промежуточная аттестация</w:t>
            </w:r>
          </w:p>
        </w:tc>
        <w:tc>
          <w:tcPr>
            <w:tcW w:w="409" w:type="pct"/>
            <w:hideMark/>
          </w:tcPr>
          <w:p w14:paraId="4BEC4001" w14:textId="77777777" w:rsidR="00CE7164" w:rsidRPr="00A6258C" w:rsidRDefault="00CE7164" w:rsidP="00CE7164">
            <w:pPr>
              <w:jc w:val="center"/>
              <w:rPr>
                <w:rFonts w:cs="Times New Roman"/>
                <w:b/>
                <w:bCs/>
                <w:sz w:val="22"/>
                <w:szCs w:val="22"/>
                <w:lang w:eastAsia="ru-RU"/>
              </w:rPr>
            </w:pPr>
            <w:r>
              <w:rPr>
                <w:rFonts w:cs="Times New Roman"/>
                <w:b/>
                <w:bCs/>
                <w:sz w:val="22"/>
                <w:szCs w:val="22"/>
                <w:lang w:eastAsia="ru-RU"/>
              </w:rPr>
              <w:t>2</w:t>
            </w:r>
            <w:r w:rsidRPr="00A6258C">
              <w:rPr>
                <w:rFonts w:cs="Times New Roman"/>
                <w:b/>
                <w:bCs/>
                <w:sz w:val="22"/>
                <w:szCs w:val="22"/>
                <w:lang w:eastAsia="ru-RU"/>
              </w:rPr>
              <w:t>4</w:t>
            </w:r>
          </w:p>
        </w:tc>
        <w:tc>
          <w:tcPr>
            <w:tcW w:w="318" w:type="pct"/>
            <w:shd w:val="clear" w:color="auto" w:fill="C0C0C0"/>
            <w:hideMark/>
          </w:tcPr>
          <w:p w14:paraId="416042D3" w14:textId="77777777" w:rsidR="00CE7164" w:rsidRPr="00A6258C" w:rsidRDefault="00CE7164" w:rsidP="00CE7164">
            <w:pPr>
              <w:suppressAutoHyphens w:val="0"/>
              <w:jc w:val="center"/>
              <w:rPr>
                <w:rFonts w:cs="Times New Roman"/>
                <w:i/>
                <w:sz w:val="22"/>
                <w:szCs w:val="22"/>
                <w:lang w:eastAsia="ru-RU"/>
              </w:rPr>
            </w:pPr>
          </w:p>
        </w:tc>
        <w:tc>
          <w:tcPr>
            <w:tcW w:w="315" w:type="pct"/>
            <w:shd w:val="clear" w:color="auto" w:fill="C0C0C0"/>
          </w:tcPr>
          <w:p w14:paraId="24F0780A" w14:textId="77777777" w:rsidR="00CE7164" w:rsidRPr="00A6258C" w:rsidRDefault="00CE7164" w:rsidP="00CE7164">
            <w:pPr>
              <w:suppressAutoHyphens w:val="0"/>
              <w:jc w:val="center"/>
              <w:rPr>
                <w:rFonts w:cs="Times New Roman"/>
                <w:iCs/>
                <w:sz w:val="22"/>
                <w:szCs w:val="22"/>
                <w:lang w:eastAsia="ru-RU"/>
              </w:rPr>
            </w:pPr>
            <w:r>
              <w:rPr>
                <w:rFonts w:cs="Times New Roman"/>
                <w:iCs/>
                <w:sz w:val="22"/>
                <w:szCs w:val="22"/>
                <w:lang w:eastAsia="ru-RU"/>
              </w:rPr>
              <w:t>2</w:t>
            </w:r>
            <w:r w:rsidRPr="00A6258C">
              <w:rPr>
                <w:rFonts w:cs="Times New Roman"/>
                <w:iCs/>
                <w:sz w:val="22"/>
                <w:szCs w:val="22"/>
                <w:lang w:eastAsia="ru-RU"/>
              </w:rPr>
              <w:t>4</w:t>
            </w:r>
          </w:p>
        </w:tc>
        <w:tc>
          <w:tcPr>
            <w:tcW w:w="274" w:type="pct"/>
            <w:shd w:val="clear" w:color="auto" w:fill="C0C0C0"/>
          </w:tcPr>
          <w:p w14:paraId="3839D3E0" w14:textId="77777777" w:rsidR="00CE7164" w:rsidRPr="00A6258C" w:rsidRDefault="00CE7164" w:rsidP="00CE7164">
            <w:pPr>
              <w:suppressAutoHyphens w:val="0"/>
              <w:jc w:val="center"/>
              <w:rPr>
                <w:rFonts w:cs="Times New Roman"/>
                <w:i/>
                <w:sz w:val="22"/>
                <w:szCs w:val="22"/>
                <w:lang w:eastAsia="ru-RU"/>
              </w:rPr>
            </w:pPr>
          </w:p>
        </w:tc>
        <w:tc>
          <w:tcPr>
            <w:tcW w:w="346" w:type="pct"/>
            <w:shd w:val="clear" w:color="auto" w:fill="C0C0C0"/>
          </w:tcPr>
          <w:p w14:paraId="1D8213B7" w14:textId="77777777" w:rsidR="00CE7164" w:rsidRPr="00A6258C" w:rsidRDefault="00CE7164" w:rsidP="00CE7164">
            <w:pPr>
              <w:suppressAutoHyphens w:val="0"/>
              <w:jc w:val="center"/>
              <w:rPr>
                <w:rFonts w:cs="Times New Roman"/>
                <w:i/>
                <w:sz w:val="22"/>
                <w:szCs w:val="22"/>
                <w:lang w:eastAsia="ru-RU"/>
              </w:rPr>
            </w:pPr>
          </w:p>
        </w:tc>
        <w:tc>
          <w:tcPr>
            <w:tcW w:w="242" w:type="pct"/>
          </w:tcPr>
          <w:p w14:paraId="223B1711" w14:textId="77777777" w:rsidR="00CE7164" w:rsidRPr="00A6258C" w:rsidRDefault="00CE7164" w:rsidP="00CE7164">
            <w:pPr>
              <w:jc w:val="center"/>
              <w:rPr>
                <w:rFonts w:cs="Times New Roman"/>
                <w:sz w:val="22"/>
                <w:szCs w:val="22"/>
                <w:lang w:eastAsia="ru-RU"/>
              </w:rPr>
            </w:pPr>
          </w:p>
        </w:tc>
        <w:tc>
          <w:tcPr>
            <w:tcW w:w="287" w:type="pct"/>
          </w:tcPr>
          <w:p w14:paraId="4FF0BADF" w14:textId="77777777" w:rsidR="00CE7164" w:rsidRPr="00A6258C" w:rsidRDefault="00CE7164" w:rsidP="00CE7164">
            <w:pPr>
              <w:jc w:val="center"/>
              <w:rPr>
                <w:rFonts w:cs="Times New Roman"/>
                <w:sz w:val="22"/>
                <w:szCs w:val="22"/>
                <w:lang w:eastAsia="ru-RU"/>
              </w:rPr>
            </w:pPr>
          </w:p>
        </w:tc>
        <w:tc>
          <w:tcPr>
            <w:tcW w:w="477" w:type="pct"/>
          </w:tcPr>
          <w:p w14:paraId="613DD2BA" w14:textId="77777777" w:rsidR="00CE7164" w:rsidRPr="00A6258C" w:rsidRDefault="00CE7164" w:rsidP="00CE7164">
            <w:pPr>
              <w:jc w:val="center"/>
              <w:rPr>
                <w:rFonts w:cs="Times New Roman"/>
                <w:sz w:val="22"/>
                <w:szCs w:val="22"/>
                <w:lang w:eastAsia="ru-RU"/>
              </w:rPr>
            </w:pPr>
          </w:p>
        </w:tc>
        <w:tc>
          <w:tcPr>
            <w:tcW w:w="619" w:type="pct"/>
          </w:tcPr>
          <w:p w14:paraId="1BCA21FC" w14:textId="77777777" w:rsidR="00CE7164" w:rsidRPr="00A6258C" w:rsidRDefault="00CE7164" w:rsidP="00CE7164">
            <w:pPr>
              <w:jc w:val="center"/>
              <w:rPr>
                <w:rFonts w:cs="Times New Roman"/>
                <w:sz w:val="22"/>
                <w:szCs w:val="22"/>
                <w:lang w:eastAsia="ru-RU"/>
              </w:rPr>
            </w:pPr>
          </w:p>
        </w:tc>
      </w:tr>
      <w:tr w:rsidR="00CE7164" w:rsidRPr="00A6258C" w14:paraId="4149D9CF" w14:textId="77777777" w:rsidTr="00DF1690">
        <w:tc>
          <w:tcPr>
            <w:tcW w:w="609" w:type="pct"/>
          </w:tcPr>
          <w:p w14:paraId="248582B5" w14:textId="77777777" w:rsidR="00CE7164" w:rsidRPr="00A6258C" w:rsidRDefault="00CE7164" w:rsidP="00CE7164">
            <w:pPr>
              <w:suppressAutoHyphens w:val="0"/>
              <w:spacing w:after="200"/>
              <w:rPr>
                <w:rFonts w:cs="Times New Roman"/>
                <w:b/>
                <w:i/>
                <w:sz w:val="22"/>
                <w:szCs w:val="22"/>
                <w:lang w:eastAsia="ru-RU"/>
              </w:rPr>
            </w:pPr>
          </w:p>
        </w:tc>
        <w:tc>
          <w:tcPr>
            <w:tcW w:w="1104" w:type="pct"/>
            <w:hideMark/>
          </w:tcPr>
          <w:p w14:paraId="30F42762" w14:textId="77777777" w:rsidR="00CE7164" w:rsidRPr="00A6258C" w:rsidRDefault="00CE7164" w:rsidP="00CE7164">
            <w:pPr>
              <w:suppressAutoHyphens w:val="0"/>
              <w:spacing w:after="200"/>
              <w:rPr>
                <w:rFonts w:cs="Times New Roman"/>
                <w:b/>
                <w:iCs/>
                <w:sz w:val="22"/>
                <w:szCs w:val="22"/>
                <w:lang w:eastAsia="ru-RU"/>
              </w:rPr>
            </w:pPr>
            <w:r w:rsidRPr="00A6258C">
              <w:rPr>
                <w:rFonts w:cs="Times New Roman"/>
                <w:b/>
                <w:iCs/>
                <w:sz w:val="22"/>
                <w:szCs w:val="22"/>
                <w:lang w:eastAsia="ru-RU"/>
              </w:rPr>
              <w:t>Всего:</w:t>
            </w:r>
          </w:p>
        </w:tc>
        <w:tc>
          <w:tcPr>
            <w:tcW w:w="409" w:type="pct"/>
            <w:hideMark/>
          </w:tcPr>
          <w:p w14:paraId="219794F9" w14:textId="721B51EE" w:rsidR="00CE7164" w:rsidRPr="00A6258C" w:rsidRDefault="00CE7164" w:rsidP="00CE7164">
            <w:pPr>
              <w:suppressAutoHyphens w:val="0"/>
              <w:jc w:val="center"/>
              <w:rPr>
                <w:rFonts w:cs="Times New Roman"/>
                <w:b/>
                <w:iCs/>
                <w:sz w:val="22"/>
                <w:szCs w:val="22"/>
                <w:lang w:eastAsia="ru-RU"/>
              </w:rPr>
            </w:pPr>
            <w:r>
              <w:rPr>
                <w:rFonts w:cs="Times New Roman"/>
                <w:b/>
                <w:iCs/>
                <w:sz w:val="22"/>
                <w:szCs w:val="22"/>
                <w:lang w:eastAsia="ru-RU"/>
              </w:rPr>
              <w:t>594</w:t>
            </w:r>
          </w:p>
        </w:tc>
        <w:tc>
          <w:tcPr>
            <w:tcW w:w="318" w:type="pct"/>
            <w:hideMark/>
          </w:tcPr>
          <w:p w14:paraId="4F3ADB0A" w14:textId="518082A4" w:rsidR="00CE7164" w:rsidRPr="00A6258C" w:rsidRDefault="00CE7164" w:rsidP="00CE7164">
            <w:pPr>
              <w:suppressAutoHyphens w:val="0"/>
              <w:jc w:val="center"/>
              <w:rPr>
                <w:rFonts w:cs="Times New Roman"/>
                <w:b/>
                <w:iCs/>
                <w:sz w:val="22"/>
                <w:szCs w:val="22"/>
                <w:lang w:eastAsia="ru-RU"/>
              </w:rPr>
            </w:pPr>
            <w:r>
              <w:rPr>
                <w:rFonts w:cs="Times New Roman"/>
                <w:b/>
                <w:iCs/>
                <w:sz w:val="22"/>
                <w:szCs w:val="22"/>
                <w:lang w:eastAsia="ru-RU"/>
              </w:rPr>
              <w:t>570</w:t>
            </w:r>
          </w:p>
        </w:tc>
        <w:tc>
          <w:tcPr>
            <w:tcW w:w="315" w:type="pct"/>
            <w:hideMark/>
          </w:tcPr>
          <w:p w14:paraId="1FF1EC85" w14:textId="00E21F5E" w:rsidR="00CE7164" w:rsidRPr="00A6258C" w:rsidRDefault="00CE7164" w:rsidP="00CE7164">
            <w:pPr>
              <w:suppressAutoHyphens w:val="0"/>
              <w:jc w:val="center"/>
              <w:rPr>
                <w:rFonts w:cs="Times New Roman"/>
                <w:b/>
                <w:iCs/>
                <w:sz w:val="22"/>
                <w:szCs w:val="22"/>
                <w:lang w:eastAsia="ru-RU"/>
              </w:rPr>
            </w:pPr>
            <w:r>
              <w:rPr>
                <w:rFonts w:cs="Times New Roman"/>
                <w:b/>
                <w:iCs/>
                <w:sz w:val="22"/>
                <w:szCs w:val="22"/>
                <w:lang w:eastAsia="ru-RU"/>
              </w:rPr>
              <w:t>162</w:t>
            </w:r>
          </w:p>
        </w:tc>
        <w:tc>
          <w:tcPr>
            <w:tcW w:w="274" w:type="pct"/>
            <w:hideMark/>
          </w:tcPr>
          <w:p w14:paraId="1F0B74A6" w14:textId="257FA365" w:rsidR="00CE7164" w:rsidRPr="00A6258C" w:rsidRDefault="00CE7164" w:rsidP="00CE7164">
            <w:pPr>
              <w:suppressAutoHyphens w:val="0"/>
              <w:jc w:val="center"/>
              <w:rPr>
                <w:rFonts w:cs="Times New Roman"/>
                <w:b/>
                <w:iCs/>
                <w:sz w:val="22"/>
                <w:szCs w:val="22"/>
                <w:lang w:eastAsia="ru-RU"/>
              </w:rPr>
            </w:pPr>
            <w:r>
              <w:rPr>
                <w:rFonts w:cs="Times New Roman"/>
                <w:b/>
                <w:iCs/>
                <w:sz w:val="22"/>
                <w:szCs w:val="22"/>
                <w:lang w:eastAsia="ru-RU"/>
              </w:rPr>
              <w:t>8</w:t>
            </w:r>
            <w:r w:rsidRPr="00A6258C">
              <w:rPr>
                <w:rFonts w:cs="Times New Roman"/>
                <w:b/>
                <w:iCs/>
                <w:sz w:val="22"/>
                <w:szCs w:val="22"/>
                <w:lang w:eastAsia="ru-RU"/>
              </w:rPr>
              <w:t>2</w:t>
            </w:r>
          </w:p>
        </w:tc>
        <w:tc>
          <w:tcPr>
            <w:tcW w:w="346" w:type="pct"/>
            <w:hideMark/>
          </w:tcPr>
          <w:p w14:paraId="1586BEFA" w14:textId="3890E458" w:rsidR="00CE7164" w:rsidRPr="00A6258C" w:rsidRDefault="00CE7164" w:rsidP="00CE7164">
            <w:pPr>
              <w:suppressAutoHyphens w:val="0"/>
              <w:jc w:val="center"/>
              <w:rPr>
                <w:rFonts w:cs="Times New Roman"/>
                <w:b/>
                <w:iCs/>
                <w:sz w:val="22"/>
                <w:szCs w:val="22"/>
                <w:lang w:eastAsia="ru-RU"/>
              </w:rPr>
            </w:pPr>
            <w:r>
              <w:rPr>
                <w:rFonts w:cs="Times New Roman"/>
                <w:b/>
                <w:iCs/>
                <w:sz w:val="22"/>
                <w:szCs w:val="22"/>
                <w:lang w:eastAsia="ru-RU"/>
              </w:rPr>
              <w:t>-</w:t>
            </w:r>
          </w:p>
        </w:tc>
        <w:tc>
          <w:tcPr>
            <w:tcW w:w="242" w:type="pct"/>
          </w:tcPr>
          <w:p w14:paraId="6D5938E9" w14:textId="1547A034" w:rsidR="00CE7164" w:rsidRPr="00A6258C" w:rsidRDefault="00CE7164" w:rsidP="00CE7164">
            <w:pPr>
              <w:suppressAutoHyphens w:val="0"/>
              <w:jc w:val="center"/>
              <w:rPr>
                <w:rFonts w:cs="Times New Roman"/>
                <w:b/>
                <w:iCs/>
                <w:sz w:val="22"/>
                <w:szCs w:val="22"/>
                <w:lang w:eastAsia="ru-RU"/>
              </w:rPr>
            </w:pPr>
            <w:r>
              <w:rPr>
                <w:rFonts w:cs="Times New Roman"/>
                <w:b/>
                <w:iCs/>
                <w:sz w:val="22"/>
                <w:szCs w:val="22"/>
                <w:lang w:eastAsia="ru-RU"/>
              </w:rPr>
              <w:t>2</w:t>
            </w:r>
          </w:p>
        </w:tc>
        <w:tc>
          <w:tcPr>
            <w:tcW w:w="287" w:type="pct"/>
            <w:hideMark/>
          </w:tcPr>
          <w:p w14:paraId="12E93669" w14:textId="77777777" w:rsidR="00CE7164" w:rsidRPr="00A6258C" w:rsidRDefault="00CE7164" w:rsidP="00CE7164">
            <w:pPr>
              <w:suppressAutoHyphens w:val="0"/>
              <w:jc w:val="center"/>
              <w:rPr>
                <w:rFonts w:cs="Times New Roman"/>
                <w:b/>
                <w:iCs/>
                <w:sz w:val="22"/>
                <w:szCs w:val="22"/>
                <w:lang w:eastAsia="ru-RU"/>
              </w:rPr>
            </w:pPr>
            <w:r>
              <w:rPr>
                <w:rFonts w:cs="Times New Roman"/>
                <w:b/>
                <w:iCs/>
                <w:sz w:val="22"/>
                <w:szCs w:val="22"/>
                <w:lang w:eastAsia="ru-RU"/>
              </w:rPr>
              <w:t>24</w:t>
            </w:r>
          </w:p>
        </w:tc>
        <w:tc>
          <w:tcPr>
            <w:tcW w:w="477" w:type="pct"/>
            <w:hideMark/>
          </w:tcPr>
          <w:p w14:paraId="6A71CE50" w14:textId="77777777" w:rsidR="00CE7164" w:rsidRPr="00A6258C" w:rsidRDefault="00CE7164" w:rsidP="00CE7164">
            <w:pPr>
              <w:jc w:val="center"/>
              <w:rPr>
                <w:rFonts w:cs="Times New Roman"/>
                <w:b/>
                <w:bCs/>
                <w:sz w:val="22"/>
                <w:szCs w:val="22"/>
                <w:lang w:eastAsia="ru-RU"/>
              </w:rPr>
            </w:pPr>
            <w:r>
              <w:rPr>
                <w:rFonts w:cs="Times New Roman"/>
                <w:b/>
                <w:bCs/>
                <w:sz w:val="22"/>
                <w:szCs w:val="22"/>
                <w:lang w:eastAsia="ru-RU"/>
              </w:rPr>
              <w:t>216</w:t>
            </w:r>
          </w:p>
          <w:p w14:paraId="17D9260D" w14:textId="146B10D7" w:rsidR="00CE7164" w:rsidRPr="00A6258C" w:rsidRDefault="00CE7164" w:rsidP="00CE7164">
            <w:pPr>
              <w:suppressAutoHyphens w:val="0"/>
              <w:jc w:val="center"/>
              <w:rPr>
                <w:rFonts w:cs="Times New Roman"/>
                <w:b/>
                <w:iCs/>
                <w:sz w:val="22"/>
                <w:szCs w:val="22"/>
                <w:lang w:eastAsia="ru-RU"/>
              </w:rPr>
            </w:pPr>
          </w:p>
        </w:tc>
        <w:tc>
          <w:tcPr>
            <w:tcW w:w="619" w:type="pct"/>
            <w:hideMark/>
          </w:tcPr>
          <w:p w14:paraId="2B04B479" w14:textId="77777777" w:rsidR="00CE7164" w:rsidRPr="00A6258C" w:rsidRDefault="00CE7164" w:rsidP="00CE7164">
            <w:pPr>
              <w:jc w:val="center"/>
              <w:rPr>
                <w:rFonts w:cs="Times New Roman"/>
                <w:b/>
                <w:bCs/>
                <w:sz w:val="22"/>
                <w:szCs w:val="22"/>
                <w:lang w:eastAsia="ru-RU"/>
              </w:rPr>
            </w:pPr>
            <w:r>
              <w:rPr>
                <w:rFonts w:cs="Times New Roman"/>
                <w:b/>
                <w:bCs/>
                <w:sz w:val="22"/>
                <w:szCs w:val="22"/>
                <w:lang w:eastAsia="ru-RU"/>
              </w:rPr>
              <w:t>216</w:t>
            </w:r>
          </w:p>
          <w:p w14:paraId="009A7A13" w14:textId="77777777" w:rsidR="00CE7164" w:rsidRPr="00A6258C" w:rsidRDefault="00CE7164" w:rsidP="00CE7164">
            <w:pPr>
              <w:suppressAutoHyphens w:val="0"/>
              <w:jc w:val="center"/>
              <w:rPr>
                <w:rFonts w:cs="Times New Roman"/>
                <w:b/>
                <w:iCs/>
                <w:sz w:val="22"/>
                <w:szCs w:val="22"/>
                <w:lang w:eastAsia="ru-RU"/>
              </w:rPr>
            </w:pPr>
          </w:p>
        </w:tc>
      </w:tr>
    </w:tbl>
    <w:p w14:paraId="4935B44C" w14:textId="77777777" w:rsidR="00286CAD" w:rsidRPr="00A6258C" w:rsidRDefault="00286CAD" w:rsidP="00286CAD">
      <w:pPr>
        <w:spacing w:after="200"/>
        <w:jc w:val="both"/>
        <w:rPr>
          <w:rFonts w:cs="Times New Roman"/>
          <w:i/>
          <w:color w:val="000000"/>
          <w:sz w:val="20"/>
          <w:szCs w:val="20"/>
          <w:lang w:eastAsia="ru-RU"/>
        </w:rPr>
      </w:pPr>
    </w:p>
    <w:p w14:paraId="2C52ADE3" w14:textId="77777777" w:rsidR="00286CAD" w:rsidRPr="00A6258C" w:rsidRDefault="00286CAD" w:rsidP="00286CAD">
      <w:pPr>
        <w:suppressAutoHyphens w:val="0"/>
        <w:ind w:left="851"/>
        <w:rPr>
          <w:rFonts w:cs="Times New Roman"/>
          <w:b/>
          <w:lang w:eastAsia="ru-RU"/>
        </w:rPr>
      </w:pPr>
      <w:r w:rsidRPr="00A6258C">
        <w:rPr>
          <w:rFonts w:cs="Times New Roman"/>
          <w:b/>
          <w:sz w:val="22"/>
          <w:szCs w:val="22"/>
          <w:lang w:eastAsia="ru-RU"/>
        </w:rPr>
        <w:br w:type="page"/>
      </w:r>
      <w:r w:rsidRPr="00A6258C">
        <w:rPr>
          <w:rFonts w:cs="Times New Roman"/>
          <w:b/>
          <w:lang w:eastAsia="ru-RU"/>
        </w:rPr>
        <w:t>2.2. Тематический план и содержание профессионального модуля</w:t>
      </w:r>
    </w:p>
    <w:tbl>
      <w:tblPr>
        <w:tblW w:w="5050"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10972"/>
        <w:gridCol w:w="1895"/>
      </w:tblGrid>
      <w:tr w:rsidR="00286CAD" w:rsidRPr="00A6258C" w14:paraId="642BACD4" w14:textId="77777777" w:rsidTr="00DF1690">
        <w:tc>
          <w:tcPr>
            <w:tcW w:w="668" w:type="pct"/>
            <w:hideMark/>
          </w:tcPr>
          <w:p w14:paraId="7AE5B4FA" w14:textId="77777777" w:rsidR="00286CAD" w:rsidRPr="00A6258C" w:rsidRDefault="00286CAD" w:rsidP="00DF1690">
            <w:pPr>
              <w:suppressAutoHyphens w:val="0"/>
              <w:jc w:val="center"/>
              <w:rPr>
                <w:rFonts w:cs="Times New Roman"/>
                <w:b/>
                <w:sz w:val="22"/>
                <w:szCs w:val="22"/>
                <w:lang w:eastAsia="ru-RU"/>
              </w:rPr>
            </w:pPr>
            <w:r w:rsidRPr="00A6258C">
              <w:rPr>
                <w:rFonts w:cs="Times New Roman"/>
                <w:b/>
                <w:bCs/>
                <w:sz w:val="22"/>
                <w:szCs w:val="22"/>
                <w:lang w:eastAsia="ru-RU"/>
              </w:rPr>
              <w:t>Наименование разделов и тем профессионального модуля (ПМ), междисциплинарных курсов (МДК)</w:t>
            </w:r>
          </w:p>
        </w:tc>
        <w:tc>
          <w:tcPr>
            <w:tcW w:w="3694" w:type="pct"/>
            <w:vAlign w:val="center"/>
            <w:hideMark/>
          </w:tcPr>
          <w:p w14:paraId="595CE104" w14:textId="77777777" w:rsidR="00286CAD" w:rsidRPr="00A6258C" w:rsidRDefault="00286CAD" w:rsidP="00DF1690">
            <w:pPr>
              <w:jc w:val="center"/>
              <w:rPr>
                <w:rFonts w:cs="Times New Roman"/>
                <w:b/>
                <w:bCs/>
                <w:sz w:val="22"/>
                <w:szCs w:val="22"/>
                <w:lang w:eastAsia="ru-RU"/>
              </w:rPr>
            </w:pPr>
            <w:r w:rsidRPr="00A6258C">
              <w:rPr>
                <w:rFonts w:cs="Times New Roman"/>
                <w:b/>
                <w:bCs/>
                <w:sz w:val="22"/>
                <w:szCs w:val="22"/>
                <w:lang w:eastAsia="ru-RU"/>
              </w:rPr>
              <w:t>Содержание учебного материала,</w:t>
            </w:r>
          </w:p>
          <w:p w14:paraId="5B313C94" w14:textId="77777777" w:rsidR="00286CAD" w:rsidRPr="00A6258C" w:rsidRDefault="00286CAD" w:rsidP="00DF1690">
            <w:pPr>
              <w:jc w:val="center"/>
              <w:rPr>
                <w:rFonts w:cs="Times New Roman"/>
                <w:b/>
                <w:sz w:val="22"/>
                <w:szCs w:val="22"/>
                <w:lang w:eastAsia="ru-RU"/>
              </w:rPr>
            </w:pPr>
            <w:r w:rsidRPr="00A6258C">
              <w:rPr>
                <w:rFonts w:cs="Times New Roman"/>
                <w:b/>
                <w:bCs/>
                <w:sz w:val="22"/>
                <w:szCs w:val="22"/>
                <w:lang w:eastAsia="ru-RU"/>
              </w:rPr>
              <w:t xml:space="preserve">лабораторные работы и практические занятия, самостоятельная учебная работа обучающихся, курсовая работа (проект) </w:t>
            </w:r>
          </w:p>
        </w:tc>
        <w:tc>
          <w:tcPr>
            <w:tcW w:w="638" w:type="pct"/>
            <w:vAlign w:val="center"/>
            <w:hideMark/>
          </w:tcPr>
          <w:p w14:paraId="0AEDE9B6" w14:textId="77777777" w:rsidR="00286CAD" w:rsidRPr="00A6258C" w:rsidRDefault="00286CAD" w:rsidP="00DF1690">
            <w:pPr>
              <w:suppressAutoHyphens w:val="0"/>
              <w:jc w:val="center"/>
              <w:rPr>
                <w:rFonts w:cs="Times New Roman"/>
                <w:b/>
                <w:bCs/>
                <w:sz w:val="22"/>
                <w:szCs w:val="22"/>
                <w:lang w:eastAsia="ru-RU"/>
              </w:rPr>
            </w:pPr>
            <w:r w:rsidRPr="00A6258C">
              <w:rPr>
                <w:rFonts w:cs="Times New Roman"/>
                <w:b/>
                <w:bCs/>
                <w:sz w:val="22"/>
                <w:szCs w:val="22"/>
                <w:lang w:eastAsia="ru-RU"/>
              </w:rPr>
              <w:t>Объем, акад. ч / в том числе в форме практической подготовки, акад. ч.</w:t>
            </w:r>
          </w:p>
        </w:tc>
      </w:tr>
      <w:tr w:rsidR="00286CAD" w:rsidRPr="00A6258C" w14:paraId="28D99B2C" w14:textId="77777777" w:rsidTr="00DF1690">
        <w:tc>
          <w:tcPr>
            <w:tcW w:w="4362" w:type="pct"/>
            <w:gridSpan w:val="2"/>
            <w:hideMark/>
          </w:tcPr>
          <w:p w14:paraId="7A922651" w14:textId="421A5FEC" w:rsidR="00286CAD" w:rsidRPr="00A6258C" w:rsidRDefault="00286CAD" w:rsidP="00CE7164">
            <w:pPr>
              <w:suppressAutoHyphens w:val="0"/>
              <w:jc w:val="both"/>
              <w:rPr>
                <w:rFonts w:cs="Times New Roman"/>
                <w:b/>
                <w:bCs/>
                <w:lang w:eastAsia="ru-RU"/>
              </w:rPr>
            </w:pPr>
            <w:r w:rsidRPr="00A6258C">
              <w:rPr>
                <w:rFonts w:cs="Times New Roman"/>
                <w:b/>
                <w:bCs/>
                <w:lang w:eastAsia="ru-RU"/>
              </w:rPr>
              <w:t xml:space="preserve">Раздел 1. </w:t>
            </w:r>
            <w:r w:rsidR="00CE7164" w:rsidRPr="00CE7164">
              <w:rPr>
                <w:rFonts w:cs="Times New Roman"/>
                <w:b/>
                <w:bCs/>
                <w:lang w:eastAsia="ru-RU"/>
              </w:rPr>
              <w:t xml:space="preserve">Выполнение работ по должности служащего 20019 Агент по организации обслуживания пассажирских авиаперевозок </w:t>
            </w:r>
          </w:p>
        </w:tc>
        <w:tc>
          <w:tcPr>
            <w:tcW w:w="638" w:type="pct"/>
            <w:vAlign w:val="center"/>
            <w:hideMark/>
          </w:tcPr>
          <w:p w14:paraId="53D4E171" w14:textId="66968229" w:rsidR="00286CAD" w:rsidRPr="00A6258C" w:rsidRDefault="00861E64" w:rsidP="00DF1690">
            <w:pPr>
              <w:jc w:val="center"/>
              <w:rPr>
                <w:rFonts w:cs="Times New Roman"/>
                <w:b/>
                <w:lang w:eastAsia="ru-RU"/>
              </w:rPr>
            </w:pPr>
            <w:r>
              <w:rPr>
                <w:rFonts w:cs="Times New Roman"/>
                <w:b/>
                <w:lang w:eastAsia="ru-RU"/>
              </w:rPr>
              <w:t>594</w:t>
            </w:r>
            <w:r w:rsidR="00286CAD" w:rsidRPr="00A6258C">
              <w:rPr>
                <w:rFonts w:cs="Times New Roman"/>
                <w:b/>
                <w:lang w:eastAsia="ru-RU"/>
              </w:rPr>
              <w:t>/</w:t>
            </w:r>
            <w:r>
              <w:rPr>
                <w:rFonts w:cs="Times New Roman"/>
                <w:b/>
                <w:lang w:eastAsia="ru-RU"/>
              </w:rPr>
              <w:t>570</w:t>
            </w:r>
          </w:p>
        </w:tc>
      </w:tr>
      <w:tr w:rsidR="00286CAD" w:rsidRPr="00A6258C" w14:paraId="469BF2A4" w14:textId="77777777" w:rsidTr="00DF1690">
        <w:tc>
          <w:tcPr>
            <w:tcW w:w="4362" w:type="pct"/>
            <w:gridSpan w:val="2"/>
            <w:hideMark/>
          </w:tcPr>
          <w:p w14:paraId="3F22A8C6" w14:textId="169D27C3" w:rsidR="00286CAD" w:rsidRPr="00A6258C" w:rsidRDefault="00286CAD" w:rsidP="00CE7164">
            <w:pPr>
              <w:suppressAutoHyphens w:val="0"/>
              <w:jc w:val="both"/>
              <w:rPr>
                <w:rFonts w:cs="Times New Roman"/>
                <w:b/>
                <w:bCs/>
                <w:lang w:eastAsia="ru-RU"/>
              </w:rPr>
            </w:pPr>
            <w:r w:rsidRPr="00A6258C">
              <w:rPr>
                <w:rFonts w:cs="Times New Roman"/>
                <w:b/>
                <w:lang w:eastAsia="ru-RU"/>
              </w:rPr>
              <w:t>МДК 0</w:t>
            </w:r>
            <w:r w:rsidR="00CE7164">
              <w:rPr>
                <w:rFonts w:cs="Times New Roman"/>
                <w:b/>
                <w:lang w:eastAsia="ru-RU"/>
              </w:rPr>
              <w:t>3</w:t>
            </w:r>
            <w:r w:rsidRPr="00A6258C">
              <w:rPr>
                <w:rFonts w:cs="Times New Roman"/>
                <w:b/>
                <w:lang w:eastAsia="ru-RU"/>
              </w:rPr>
              <w:t xml:space="preserve">.01 </w:t>
            </w:r>
            <w:r w:rsidR="00CE7164" w:rsidRPr="00CE7164">
              <w:rPr>
                <w:rFonts w:cs="Times New Roman"/>
                <w:b/>
                <w:lang w:eastAsia="ru-RU"/>
              </w:rPr>
              <w:t xml:space="preserve">Технология выполнения работ по должности служащего 20019 Агент по организации обслуживания пассажирских авиаперевозок </w:t>
            </w:r>
          </w:p>
        </w:tc>
        <w:tc>
          <w:tcPr>
            <w:tcW w:w="638" w:type="pct"/>
            <w:vAlign w:val="center"/>
            <w:hideMark/>
          </w:tcPr>
          <w:p w14:paraId="2FB179D7" w14:textId="4DD0414A" w:rsidR="00286CAD" w:rsidRPr="00A6258C" w:rsidRDefault="00286CAD" w:rsidP="00DF1690">
            <w:pPr>
              <w:jc w:val="center"/>
              <w:rPr>
                <w:rFonts w:cs="Times New Roman"/>
                <w:b/>
                <w:lang w:val="en-US" w:eastAsia="ru-RU"/>
              </w:rPr>
            </w:pPr>
            <w:r w:rsidRPr="00A6258C">
              <w:rPr>
                <w:rFonts w:cs="Times New Roman"/>
                <w:b/>
                <w:lang w:val="en-US" w:eastAsia="ru-RU"/>
              </w:rPr>
              <w:t>1</w:t>
            </w:r>
            <w:r w:rsidR="00861E64">
              <w:rPr>
                <w:rFonts w:cs="Times New Roman"/>
                <w:b/>
                <w:lang w:eastAsia="ru-RU"/>
              </w:rPr>
              <w:t>38</w:t>
            </w:r>
            <w:r w:rsidRPr="00A6258C">
              <w:rPr>
                <w:rFonts w:cs="Times New Roman"/>
                <w:b/>
                <w:lang w:eastAsia="ru-RU"/>
              </w:rPr>
              <w:t>/</w:t>
            </w:r>
            <w:r w:rsidR="00861E64">
              <w:rPr>
                <w:rFonts w:cs="Times New Roman"/>
                <w:b/>
                <w:lang w:eastAsia="ru-RU"/>
              </w:rPr>
              <w:t>138</w:t>
            </w:r>
          </w:p>
        </w:tc>
      </w:tr>
      <w:tr w:rsidR="00286CAD" w:rsidRPr="00A6258C" w14:paraId="57234766" w14:textId="77777777" w:rsidTr="00DF1690">
        <w:tc>
          <w:tcPr>
            <w:tcW w:w="668" w:type="pct"/>
            <w:vMerge w:val="restart"/>
          </w:tcPr>
          <w:p w14:paraId="67B846A2" w14:textId="4B911A6F" w:rsidR="00286CAD" w:rsidRPr="00A6258C" w:rsidRDefault="00286CAD" w:rsidP="00DF1690">
            <w:pPr>
              <w:suppressAutoHyphens w:val="0"/>
              <w:rPr>
                <w:rFonts w:cs="Times New Roman"/>
                <w:b/>
                <w:bCs/>
                <w:lang w:eastAsia="ru-RU"/>
              </w:rPr>
            </w:pPr>
            <w:r w:rsidRPr="00A6258C">
              <w:rPr>
                <w:rFonts w:cs="Times New Roman"/>
                <w:b/>
                <w:bCs/>
                <w:lang w:eastAsia="ru-RU"/>
              </w:rPr>
              <w:t xml:space="preserve">Тема 1.1. </w:t>
            </w:r>
            <w:r w:rsidR="00DA0B04" w:rsidRPr="00DA0B04">
              <w:rPr>
                <w:rFonts w:cs="Times New Roman"/>
                <w:b/>
                <w:bCs/>
                <w:lang w:eastAsia="ru-RU"/>
              </w:rPr>
              <w:t>Обслуживание пассажиров воздушного судна, обработка их багажа и ручной клади</w:t>
            </w:r>
          </w:p>
          <w:p w14:paraId="237A9284" w14:textId="77777777" w:rsidR="00286CAD" w:rsidRPr="00A6258C" w:rsidRDefault="00286CAD" w:rsidP="00DF1690">
            <w:pPr>
              <w:suppressAutoHyphens w:val="0"/>
              <w:rPr>
                <w:rFonts w:cs="Times New Roman"/>
                <w:b/>
                <w:bCs/>
                <w:lang w:eastAsia="ru-RU"/>
              </w:rPr>
            </w:pPr>
          </w:p>
        </w:tc>
        <w:tc>
          <w:tcPr>
            <w:tcW w:w="3694" w:type="pct"/>
            <w:hideMark/>
          </w:tcPr>
          <w:p w14:paraId="30538761" w14:textId="77777777" w:rsidR="00286CAD" w:rsidRPr="00A6258C" w:rsidRDefault="00286CAD" w:rsidP="00DF1690">
            <w:pPr>
              <w:tabs>
                <w:tab w:val="left" w:pos="248"/>
              </w:tabs>
              <w:suppressAutoHyphens w:val="0"/>
              <w:rPr>
                <w:rFonts w:cs="Times New Roman"/>
                <w:b/>
                <w:lang w:eastAsia="ru-RU"/>
              </w:rPr>
            </w:pPr>
            <w:r w:rsidRPr="00A6258C">
              <w:rPr>
                <w:rFonts w:cs="Times New Roman"/>
                <w:b/>
                <w:bCs/>
                <w:lang w:eastAsia="ru-RU"/>
              </w:rPr>
              <w:t xml:space="preserve">Содержание </w:t>
            </w:r>
          </w:p>
        </w:tc>
        <w:tc>
          <w:tcPr>
            <w:tcW w:w="638" w:type="pct"/>
          </w:tcPr>
          <w:p w14:paraId="0F7D5B46" w14:textId="47867622" w:rsidR="00286CAD" w:rsidRPr="00A6258C" w:rsidRDefault="008D4162" w:rsidP="00DF1690">
            <w:pPr>
              <w:jc w:val="center"/>
              <w:rPr>
                <w:rFonts w:cs="Times New Roman"/>
                <w:lang w:eastAsia="ru-RU"/>
              </w:rPr>
            </w:pPr>
            <w:r>
              <w:rPr>
                <w:rFonts w:cs="Times New Roman"/>
                <w:b/>
                <w:lang w:eastAsia="ru-RU"/>
              </w:rPr>
              <w:t>48</w:t>
            </w:r>
            <w:r w:rsidR="00286CAD" w:rsidRPr="00A6258C">
              <w:rPr>
                <w:rFonts w:cs="Times New Roman"/>
                <w:b/>
                <w:lang w:eastAsia="ru-RU"/>
              </w:rPr>
              <w:t>/</w:t>
            </w:r>
            <w:r>
              <w:rPr>
                <w:rFonts w:cs="Times New Roman"/>
                <w:b/>
                <w:lang w:eastAsia="ru-RU"/>
              </w:rPr>
              <w:t>48</w:t>
            </w:r>
          </w:p>
        </w:tc>
      </w:tr>
      <w:tr w:rsidR="00286CAD" w:rsidRPr="00A6258C" w14:paraId="3AA8D3E0" w14:textId="77777777" w:rsidTr="00DA0B04">
        <w:trPr>
          <w:trHeight w:val="496"/>
        </w:trPr>
        <w:tc>
          <w:tcPr>
            <w:tcW w:w="668" w:type="pct"/>
            <w:vMerge/>
            <w:vAlign w:val="center"/>
            <w:hideMark/>
          </w:tcPr>
          <w:p w14:paraId="7F76EC04" w14:textId="77777777" w:rsidR="00286CAD" w:rsidRPr="00A6258C" w:rsidRDefault="00286CAD" w:rsidP="00DF1690">
            <w:pPr>
              <w:suppressAutoHyphens w:val="0"/>
              <w:rPr>
                <w:rFonts w:cs="Times New Roman"/>
                <w:b/>
                <w:bCs/>
                <w:lang w:eastAsia="ru-RU"/>
              </w:rPr>
            </w:pPr>
          </w:p>
        </w:tc>
        <w:tc>
          <w:tcPr>
            <w:tcW w:w="3694" w:type="pct"/>
          </w:tcPr>
          <w:p w14:paraId="10495F1A" w14:textId="536A40A7" w:rsidR="00286CAD" w:rsidRPr="00A6258C" w:rsidRDefault="00DA0B04" w:rsidP="00DA0B04">
            <w:pPr>
              <w:tabs>
                <w:tab w:val="left" w:pos="248"/>
              </w:tabs>
              <w:jc w:val="both"/>
              <w:rPr>
                <w:rFonts w:cs="Times New Roman"/>
                <w:bCs/>
                <w:iCs/>
                <w:lang w:eastAsia="ru-RU"/>
              </w:rPr>
            </w:pPr>
            <w:r w:rsidRPr="00DA0B04">
              <w:rPr>
                <w:rFonts w:cs="Times New Roman"/>
                <w:bCs/>
                <w:iCs/>
                <w:lang w:eastAsia="ru-RU"/>
              </w:rPr>
              <w:t>Оформление пассажиров, багажа и ручной клади к воздушной перевозке</w:t>
            </w:r>
            <w:r>
              <w:rPr>
                <w:rFonts w:cs="Times New Roman"/>
                <w:bCs/>
                <w:iCs/>
                <w:lang w:eastAsia="ru-RU"/>
              </w:rPr>
              <w:t xml:space="preserve">. </w:t>
            </w:r>
            <w:r w:rsidRPr="00DA0B04">
              <w:rPr>
                <w:rFonts w:cs="Times New Roman"/>
                <w:bCs/>
                <w:iCs/>
                <w:lang w:eastAsia="ru-RU"/>
              </w:rPr>
              <w:t>Организация контроля посадки пассажиров на воздушное судно</w:t>
            </w:r>
            <w:r>
              <w:rPr>
                <w:rFonts w:cs="Times New Roman"/>
                <w:bCs/>
                <w:iCs/>
                <w:lang w:eastAsia="ru-RU"/>
              </w:rPr>
              <w:t xml:space="preserve">. </w:t>
            </w:r>
            <w:r w:rsidRPr="00DA0B04">
              <w:rPr>
                <w:rFonts w:cs="Times New Roman"/>
                <w:bCs/>
                <w:iCs/>
                <w:lang w:eastAsia="ru-RU"/>
              </w:rPr>
              <w:t>Встреча прибывших пассажиров</w:t>
            </w:r>
            <w:r>
              <w:rPr>
                <w:rFonts w:cs="Times New Roman"/>
                <w:bCs/>
                <w:iCs/>
                <w:lang w:eastAsia="ru-RU"/>
              </w:rPr>
              <w:t xml:space="preserve">. </w:t>
            </w:r>
            <w:r w:rsidRPr="00DA0B04">
              <w:rPr>
                <w:rFonts w:cs="Times New Roman"/>
                <w:bCs/>
                <w:iCs/>
                <w:lang w:eastAsia="ru-RU"/>
              </w:rPr>
              <w:t>Обслуживание специальных категорий пассажиров</w:t>
            </w:r>
          </w:p>
        </w:tc>
        <w:tc>
          <w:tcPr>
            <w:tcW w:w="638" w:type="pct"/>
            <w:vAlign w:val="center"/>
            <w:hideMark/>
          </w:tcPr>
          <w:p w14:paraId="69D20F7B" w14:textId="0A9BE54A" w:rsidR="00286CAD" w:rsidRPr="00A6258C" w:rsidRDefault="00781B26" w:rsidP="00DF1690">
            <w:pPr>
              <w:suppressAutoHyphens w:val="0"/>
              <w:jc w:val="center"/>
              <w:rPr>
                <w:rFonts w:cs="Times New Roman"/>
                <w:bCs/>
                <w:color w:val="000000"/>
                <w:lang w:eastAsia="ru-RU"/>
              </w:rPr>
            </w:pPr>
            <w:r w:rsidRPr="008D4162">
              <w:rPr>
                <w:rFonts w:cs="Times New Roman"/>
                <w:bCs/>
                <w:color w:val="000000"/>
                <w:lang w:eastAsia="ru-RU"/>
              </w:rPr>
              <w:t>1</w:t>
            </w:r>
            <w:r w:rsidR="008D4162">
              <w:rPr>
                <w:rFonts w:cs="Times New Roman"/>
                <w:bCs/>
                <w:color w:val="000000"/>
                <w:lang w:eastAsia="ru-RU"/>
              </w:rPr>
              <w:t>4</w:t>
            </w:r>
          </w:p>
        </w:tc>
      </w:tr>
      <w:tr w:rsidR="00286CAD" w:rsidRPr="00A6258C" w14:paraId="157F7BD7" w14:textId="77777777" w:rsidTr="00DF1690">
        <w:tc>
          <w:tcPr>
            <w:tcW w:w="668" w:type="pct"/>
            <w:vMerge/>
            <w:vAlign w:val="center"/>
            <w:hideMark/>
          </w:tcPr>
          <w:p w14:paraId="79D50B51" w14:textId="77777777" w:rsidR="00286CAD" w:rsidRPr="00A6258C" w:rsidRDefault="00286CAD" w:rsidP="00DF1690">
            <w:pPr>
              <w:suppressAutoHyphens w:val="0"/>
              <w:rPr>
                <w:rFonts w:cs="Times New Roman"/>
                <w:b/>
                <w:bCs/>
                <w:lang w:eastAsia="ru-RU"/>
              </w:rPr>
            </w:pPr>
          </w:p>
        </w:tc>
        <w:tc>
          <w:tcPr>
            <w:tcW w:w="3694" w:type="pct"/>
            <w:hideMark/>
          </w:tcPr>
          <w:p w14:paraId="7D20258C" w14:textId="77777777" w:rsidR="00286CAD" w:rsidRPr="00A6258C" w:rsidRDefault="00286CAD" w:rsidP="00DF1690">
            <w:pPr>
              <w:tabs>
                <w:tab w:val="left" w:pos="248"/>
              </w:tabs>
              <w:jc w:val="both"/>
              <w:rPr>
                <w:rFonts w:cs="Times New Roman"/>
                <w:b/>
                <w:lang w:eastAsia="ru-RU"/>
              </w:rPr>
            </w:pPr>
            <w:r w:rsidRPr="00A6258C">
              <w:rPr>
                <w:rFonts w:cs="Times New Roman"/>
                <w:b/>
                <w:bCs/>
                <w:lang w:eastAsia="ru-RU"/>
              </w:rPr>
              <w:t xml:space="preserve">В том числе практических и лабораторных занятий </w:t>
            </w:r>
          </w:p>
        </w:tc>
        <w:tc>
          <w:tcPr>
            <w:tcW w:w="638" w:type="pct"/>
            <w:vAlign w:val="center"/>
            <w:hideMark/>
          </w:tcPr>
          <w:p w14:paraId="554D6744" w14:textId="6E361B86" w:rsidR="00286CAD" w:rsidRPr="00A6258C" w:rsidRDefault="008D4162" w:rsidP="00DF1690">
            <w:pPr>
              <w:jc w:val="center"/>
              <w:rPr>
                <w:rFonts w:cs="Times New Roman"/>
                <w:b/>
                <w:lang w:eastAsia="ru-RU"/>
              </w:rPr>
            </w:pPr>
            <w:r>
              <w:rPr>
                <w:rFonts w:cs="Times New Roman"/>
                <w:b/>
                <w:lang w:eastAsia="ru-RU"/>
              </w:rPr>
              <w:t>32</w:t>
            </w:r>
          </w:p>
        </w:tc>
      </w:tr>
      <w:tr w:rsidR="00286CAD" w:rsidRPr="00A6258C" w14:paraId="2154DD2D" w14:textId="77777777" w:rsidTr="00DF1690">
        <w:tc>
          <w:tcPr>
            <w:tcW w:w="668" w:type="pct"/>
            <w:vMerge/>
            <w:vAlign w:val="center"/>
          </w:tcPr>
          <w:p w14:paraId="56BE9C4E" w14:textId="77777777" w:rsidR="00286CAD" w:rsidRPr="00A6258C" w:rsidRDefault="00286CAD" w:rsidP="00DF1690">
            <w:pPr>
              <w:suppressAutoHyphens w:val="0"/>
              <w:rPr>
                <w:rFonts w:cs="Times New Roman"/>
                <w:b/>
                <w:bCs/>
                <w:lang w:eastAsia="ru-RU"/>
              </w:rPr>
            </w:pPr>
          </w:p>
        </w:tc>
        <w:tc>
          <w:tcPr>
            <w:tcW w:w="3694" w:type="pct"/>
          </w:tcPr>
          <w:p w14:paraId="697F34D3" w14:textId="67C0BFF2" w:rsidR="00286CAD" w:rsidRPr="00A6258C" w:rsidRDefault="00286CAD" w:rsidP="00DA0B04">
            <w:pPr>
              <w:tabs>
                <w:tab w:val="left" w:pos="248"/>
              </w:tabs>
              <w:jc w:val="both"/>
              <w:rPr>
                <w:rFonts w:cs="Times New Roman"/>
                <w:b/>
                <w:bCs/>
                <w:lang w:eastAsia="ru-RU"/>
              </w:rPr>
            </w:pPr>
            <w:r w:rsidRPr="00A6258C">
              <w:rPr>
                <w:rFonts w:cs="Times New Roman"/>
                <w:color w:val="000000"/>
                <w:lang w:eastAsia="ru-RU"/>
              </w:rPr>
              <w:t>Практическое занятие 1.</w:t>
            </w:r>
            <w:r w:rsidRPr="00A6258C">
              <w:rPr>
                <w:rFonts w:cs="Times New Roman"/>
                <w:bCs/>
                <w:color w:val="000000"/>
                <w:lang w:eastAsia="ru-RU"/>
              </w:rPr>
              <w:t xml:space="preserve"> </w:t>
            </w:r>
            <w:r w:rsidR="00DA0B04" w:rsidRPr="00DA0B04">
              <w:rPr>
                <w:rFonts w:cs="Times New Roman"/>
                <w:bCs/>
                <w:color w:val="000000"/>
                <w:lang w:eastAsia="ru-RU"/>
              </w:rPr>
              <w:t>Проверка оформления перевозочных документов и документов пассажиров, удостоверяющих личность</w:t>
            </w:r>
            <w:r w:rsidR="00781B26">
              <w:rPr>
                <w:rFonts w:cs="Times New Roman"/>
                <w:bCs/>
                <w:color w:val="000000"/>
                <w:lang w:eastAsia="ru-RU"/>
              </w:rPr>
              <w:t xml:space="preserve">. </w:t>
            </w:r>
            <w:r w:rsidR="00781B26" w:rsidRPr="00781B26">
              <w:rPr>
                <w:rFonts w:cs="Times New Roman"/>
                <w:bCs/>
                <w:color w:val="000000"/>
                <w:lang w:eastAsia="ru-RU"/>
              </w:rPr>
              <w:t>Проверка багажа и ручной клади на соответствие правилам воздушной перевозки</w:t>
            </w:r>
            <w:r w:rsidR="00781B26">
              <w:rPr>
                <w:rFonts w:cs="Times New Roman"/>
                <w:bCs/>
                <w:color w:val="000000"/>
                <w:lang w:eastAsia="ru-RU"/>
              </w:rPr>
              <w:t>.</w:t>
            </w:r>
            <w:r w:rsidR="00781B26">
              <w:t xml:space="preserve"> </w:t>
            </w:r>
            <w:r w:rsidR="00781B26" w:rsidRPr="00781B26">
              <w:rPr>
                <w:rFonts w:cs="Times New Roman"/>
                <w:bCs/>
                <w:color w:val="000000"/>
                <w:lang w:eastAsia="ru-RU"/>
              </w:rPr>
              <w:t>Проверка проездных документов, необходимых для въезда в страну назначения (трансфера), на международных рейсах</w:t>
            </w:r>
          </w:p>
        </w:tc>
        <w:tc>
          <w:tcPr>
            <w:tcW w:w="638" w:type="pct"/>
            <w:vAlign w:val="center"/>
          </w:tcPr>
          <w:p w14:paraId="501A7059" w14:textId="43B118E5" w:rsidR="00286CAD" w:rsidRPr="008D4162" w:rsidRDefault="008D4162" w:rsidP="00DF1690">
            <w:pPr>
              <w:jc w:val="center"/>
              <w:rPr>
                <w:rFonts w:cs="Times New Roman"/>
                <w:bCs/>
                <w:lang w:eastAsia="ru-RU"/>
              </w:rPr>
            </w:pPr>
            <w:r w:rsidRPr="008D4162">
              <w:rPr>
                <w:rFonts w:cs="Times New Roman"/>
                <w:bCs/>
                <w:lang w:eastAsia="ru-RU"/>
              </w:rPr>
              <w:t>4</w:t>
            </w:r>
          </w:p>
        </w:tc>
      </w:tr>
      <w:tr w:rsidR="00DA0B04" w:rsidRPr="00A6258C" w14:paraId="213033D1" w14:textId="77777777" w:rsidTr="00DF1690">
        <w:tc>
          <w:tcPr>
            <w:tcW w:w="668" w:type="pct"/>
            <w:vMerge/>
            <w:vAlign w:val="center"/>
          </w:tcPr>
          <w:p w14:paraId="7FDC1CF3" w14:textId="77777777" w:rsidR="00DA0B04" w:rsidRPr="00A6258C" w:rsidRDefault="00DA0B04" w:rsidP="00DA0B04">
            <w:pPr>
              <w:suppressAutoHyphens w:val="0"/>
              <w:rPr>
                <w:rFonts w:cs="Times New Roman"/>
                <w:b/>
                <w:bCs/>
                <w:lang w:eastAsia="ru-RU"/>
              </w:rPr>
            </w:pPr>
          </w:p>
        </w:tc>
        <w:tc>
          <w:tcPr>
            <w:tcW w:w="3694" w:type="pct"/>
          </w:tcPr>
          <w:p w14:paraId="3A4F8A7E" w14:textId="6FA3C6D7" w:rsidR="00DA0B04" w:rsidRPr="00A6258C" w:rsidRDefault="00DA0B04" w:rsidP="00DA0B04">
            <w:pPr>
              <w:tabs>
                <w:tab w:val="left" w:pos="248"/>
              </w:tabs>
              <w:jc w:val="both"/>
              <w:rPr>
                <w:rFonts w:cs="Times New Roman"/>
                <w:color w:val="000000"/>
                <w:lang w:eastAsia="ru-RU"/>
              </w:rPr>
            </w:pPr>
            <w:r w:rsidRPr="00A6258C">
              <w:rPr>
                <w:rFonts w:cs="Times New Roman"/>
                <w:color w:val="000000"/>
                <w:lang w:eastAsia="ru-RU"/>
              </w:rPr>
              <w:t xml:space="preserve">Практическое занятие </w:t>
            </w:r>
            <w:r>
              <w:rPr>
                <w:rFonts w:cs="Times New Roman"/>
                <w:color w:val="000000"/>
                <w:lang w:eastAsia="ru-RU"/>
              </w:rPr>
              <w:t>2</w:t>
            </w:r>
            <w:r w:rsidRPr="00A6258C">
              <w:rPr>
                <w:rFonts w:cs="Times New Roman"/>
                <w:color w:val="000000"/>
                <w:lang w:eastAsia="ru-RU"/>
              </w:rPr>
              <w:t>.</w:t>
            </w:r>
            <w:r w:rsidRPr="00A6258C">
              <w:rPr>
                <w:rFonts w:cs="Times New Roman"/>
                <w:bCs/>
                <w:color w:val="000000"/>
                <w:lang w:eastAsia="ru-RU"/>
              </w:rPr>
              <w:t xml:space="preserve"> </w:t>
            </w:r>
            <w:r w:rsidR="00781B26" w:rsidRPr="00781B26">
              <w:rPr>
                <w:rFonts w:cs="Times New Roman"/>
                <w:bCs/>
                <w:color w:val="000000"/>
                <w:lang w:eastAsia="ru-RU"/>
              </w:rPr>
              <w:t>Регистрация пассажиров и багажа в автоматизированной системе</w:t>
            </w:r>
          </w:p>
        </w:tc>
        <w:tc>
          <w:tcPr>
            <w:tcW w:w="638" w:type="pct"/>
            <w:vAlign w:val="center"/>
          </w:tcPr>
          <w:p w14:paraId="1880D320" w14:textId="469EAF5D" w:rsidR="00DA0B04" w:rsidRPr="00A6258C" w:rsidRDefault="008D4162" w:rsidP="00DA0B04">
            <w:pPr>
              <w:jc w:val="center"/>
              <w:rPr>
                <w:rFonts w:cs="Times New Roman"/>
                <w:lang w:eastAsia="ru-RU"/>
              </w:rPr>
            </w:pPr>
            <w:r>
              <w:rPr>
                <w:rFonts w:cs="Times New Roman"/>
                <w:lang w:eastAsia="ru-RU"/>
              </w:rPr>
              <w:t>4</w:t>
            </w:r>
          </w:p>
        </w:tc>
      </w:tr>
      <w:tr w:rsidR="00DA0B04" w:rsidRPr="00A6258C" w14:paraId="61DBD6FC" w14:textId="77777777" w:rsidTr="00DF1690">
        <w:tc>
          <w:tcPr>
            <w:tcW w:w="668" w:type="pct"/>
            <w:vMerge/>
            <w:vAlign w:val="center"/>
          </w:tcPr>
          <w:p w14:paraId="59F10A0D" w14:textId="77777777" w:rsidR="00DA0B04" w:rsidRPr="00A6258C" w:rsidRDefault="00DA0B04" w:rsidP="00DA0B04">
            <w:pPr>
              <w:suppressAutoHyphens w:val="0"/>
              <w:rPr>
                <w:rFonts w:cs="Times New Roman"/>
                <w:b/>
                <w:bCs/>
                <w:lang w:eastAsia="ru-RU"/>
              </w:rPr>
            </w:pPr>
          </w:p>
        </w:tc>
        <w:tc>
          <w:tcPr>
            <w:tcW w:w="3694" w:type="pct"/>
          </w:tcPr>
          <w:p w14:paraId="0F1B7097" w14:textId="6B3CAC30" w:rsidR="00DA0B04" w:rsidRPr="00A6258C" w:rsidRDefault="00DA0B04" w:rsidP="00FD23A4">
            <w:pPr>
              <w:tabs>
                <w:tab w:val="left" w:pos="248"/>
              </w:tabs>
              <w:jc w:val="both"/>
              <w:rPr>
                <w:rFonts w:cs="Times New Roman"/>
                <w:color w:val="000000"/>
                <w:lang w:eastAsia="ru-RU"/>
              </w:rPr>
            </w:pPr>
            <w:r w:rsidRPr="00A6258C">
              <w:rPr>
                <w:rFonts w:cs="Times New Roman"/>
                <w:color w:val="000000"/>
                <w:lang w:eastAsia="ru-RU"/>
              </w:rPr>
              <w:t xml:space="preserve">Практическое занятие </w:t>
            </w:r>
            <w:r>
              <w:rPr>
                <w:rFonts w:cs="Times New Roman"/>
                <w:color w:val="000000"/>
                <w:lang w:eastAsia="ru-RU"/>
              </w:rPr>
              <w:t>3</w:t>
            </w:r>
            <w:r w:rsidRPr="00A6258C">
              <w:rPr>
                <w:rFonts w:cs="Times New Roman"/>
                <w:color w:val="000000"/>
                <w:lang w:eastAsia="ru-RU"/>
              </w:rPr>
              <w:t>.</w:t>
            </w:r>
            <w:r w:rsidRPr="00A6258C">
              <w:rPr>
                <w:rFonts w:cs="Times New Roman"/>
                <w:bCs/>
                <w:color w:val="000000"/>
                <w:lang w:eastAsia="ru-RU"/>
              </w:rPr>
              <w:t xml:space="preserve"> </w:t>
            </w:r>
            <w:r w:rsidR="00781B26" w:rsidRPr="00781B26">
              <w:rPr>
                <w:rFonts w:cs="Times New Roman"/>
                <w:bCs/>
                <w:color w:val="000000"/>
                <w:lang w:eastAsia="ru-RU"/>
              </w:rPr>
              <w:t>Информирование пассажиров о правилах и условиях воздушной перевозки</w:t>
            </w:r>
          </w:p>
        </w:tc>
        <w:tc>
          <w:tcPr>
            <w:tcW w:w="638" w:type="pct"/>
            <w:vAlign w:val="center"/>
          </w:tcPr>
          <w:p w14:paraId="2ABAF87F" w14:textId="1AF2DB9B" w:rsidR="00DA0B04" w:rsidRPr="00A6258C" w:rsidRDefault="008D4162" w:rsidP="00DA0B04">
            <w:pPr>
              <w:jc w:val="center"/>
              <w:rPr>
                <w:rFonts w:cs="Times New Roman"/>
                <w:lang w:eastAsia="ru-RU"/>
              </w:rPr>
            </w:pPr>
            <w:r>
              <w:rPr>
                <w:rFonts w:cs="Times New Roman"/>
                <w:lang w:eastAsia="ru-RU"/>
              </w:rPr>
              <w:t>4</w:t>
            </w:r>
          </w:p>
        </w:tc>
      </w:tr>
      <w:tr w:rsidR="00FD23A4" w:rsidRPr="00A6258C" w14:paraId="663CA0C7" w14:textId="77777777" w:rsidTr="00DF1690">
        <w:tc>
          <w:tcPr>
            <w:tcW w:w="668" w:type="pct"/>
            <w:vMerge/>
            <w:vAlign w:val="center"/>
          </w:tcPr>
          <w:p w14:paraId="6618A7F5" w14:textId="77777777" w:rsidR="00FD23A4" w:rsidRPr="00A6258C" w:rsidRDefault="00FD23A4" w:rsidP="00FD23A4">
            <w:pPr>
              <w:suppressAutoHyphens w:val="0"/>
              <w:rPr>
                <w:rFonts w:cs="Times New Roman"/>
                <w:b/>
                <w:bCs/>
                <w:lang w:eastAsia="ru-RU"/>
              </w:rPr>
            </w:pPr>
          </w:p>
        </w:tc>
        <w:tc>
          <w:tcPr>
            <w:tcW w:w="3694" w:type="pct"/>
          </w:tcPr>
          <w:p w14:paraId="5AF05BD6" w14:textId="5FC127F9" w:rsidR="00FD23A4" w:rsidRPr="00A6258C" w:rsidRDefault="00FD23A4" w:rsidP="00FD23A4">
            <w:pPr>
              <w:tabs>
                <w:tab w:val="left" w:pos="248"/>
              </w:tabs>
              <w:jc w:val="both"/>
              <w:rPr>
                <w:rFonts w:cs="Times New Roman"/>
                <w:color w:val="000000"/>
                <w:lang w:eastAsia="ru-RU"/>
              </w:rPr>
            </w:pPr>
            <w:r w:rsidRPr="00A6258C">
              <w:rPr>
                <w:rFonts w:cs="Times New Roman"/>
                <w:color w:val="000000"/>
                <w:lang w:eastAsia="ru-RU"/>
              </w:rPr>
              <w:t xml:space="preserve">Практическое занятие </w:t>
            </w:r>
            <w:r>
              <w:rPr>
                <w:rFonts w:cs="Times New Roman"/>
                <w:color w:val="000000"/>
                <w:lang w:eastAsia="ru-RU"/>
              </w:rPr>
              <w:t>4</w:t>
            </w:r>
            <w:r w:rsidRPr="00A6258C">
              <w:rPr>
                <w:rFonts w:cs="Times New Roman"/>
                <w:color w:val="000000"/>
                <w:lang w:eastAsia="ru-RU"/>
              </w:rPr>
              <w:t>.</w:t>
            </w:r>
            <w:r w:rsidRPr="00A6258C">
              <w:rPr>
                <w:rFonts w:cs="Times New Roman"/>
                <w:bCs/>
                <w:color w:val="000000"/>
                <w:lang w:eastAsia="ru-RU"/>
              </w:rPr>
              <w:t xml:space="preserve"> </w:t>
            </w:r>
            <w:r w:rsidR="00781B26" w:rsidRPr="00781B26">
              <w:rPr>
                <w:rFonts w:cs="Times New Roman"/>
                <w:bCs/>
                <w:color w:val="000000"/>
                <w:lang w:eastAsia="ru-RU"/>
              </w:rPr>
              <w:t>Оформление сверхнормативного и платного багажа</w:t>
            </w:r>
            <w:r w:rsidR="00781B26">
              <w:rPr>
                <w:rFonts w:cs="Times New Roman"/>
                <w:bCs/>
                <w:color w:val="000000"/>
                <w:lang w:eastAsia="ru-RU"/>
              </w:rPr>
              <w:t>.</w:t>
            </w:r>
            <w:r w:rsidR="00781B26">
              <w:t xml:space="preserve"> </w:t>
            </w:r>
            <w:r w:rsidR="00781B26" w:rsidRPr="00781B26">
              <w:rPr>
                <w:rFonts w:cs="Times New Roman"/>
                <w:bCs/>
                <w:color w:val="000000"/>
                <w:lang w:eastAsia="ru-RU"/>
              </w:rPr>
              <w:t>Передача багажа в смежные службы авиационной организации</w:t>
            </w:r>
          </w:p>
        </w:tc>
        <w:tc>
          <w:tcPr>
            <w:tcW w:w="638" w:type="pct"/>
            <w:vAlign w:val="center"/>
          </w:tcPr>
          <w:p w14:paraId="520007EB" w14:textId="290A56EE" w:rsidR="00FD23A4" w:rsidRPr="00A6258C" w:rsidRDefault="008D4162" w:rsidP="00FD23A4">
            <w:pPr>
              <w:jc w:val="center"/>
              <w:rPr>
                <w:rFonts w:cs="Times New Roman"/>
                <w:lang w:eastAsia="ru-RU"/>
              </w:rPr>
            </w:pPr>
            <w:r>
              <w:rPr>
                <w:rFonts w:cs="Times New Roman"/>
                <w:lang w:eastAsia="ru-RU"/>
              </w:rPr>
              <w:t>4</w:t>
            </w:r>
          </w:p>
        </w:tc>
      </w:tr>
      <w:tr w:rsidR="00FD23A4" w:rsidRPr="00A6258C" w14:paraId="65A4BF64" w14:textId="77777777" w:rsidTr="00DF1690">
        <w:tc>
          <w:tcPr>
            <w:tcW w:w="668" w:type="pct"/>
            <w:vMerge/>
            <w:vAlign w:val="center"/>
          </w:tcPr>
          <w:p w14:paraId="2FC2F529" w14:textId="77777777" w:rsidR="00FD23A4" w:rsidRPr="00A6258C" w:rsidRDefault="00FD23A4" w:rsidP="00FD23A4">
            <w:pPr>
              <w:suppressAutoHyphens w:val="0"/>
              <w:rPr>
                <w:rFonts w:cs="Times New Roman"/>
                <w:b/>
                <w:bCs/>
                <w:lang w:eastAsia="ru-RU"/>
              </w:rPr>
            </w:pPr>
          </w:p>
        </w:tc>
        <w:tc>
          <w:tcPr>
            <w:tcW w:w="3694" w:type="pct"/>
          </w:tcPr>
          <w:p w14:paraId="65440547" w14:textId="732395DD" w:rsidR="00FD23A4" w:rsidRPr="00A6258C" w:rsidRDefault="00FD23A4" w:rsidP="00FD23A4">
            <w:pPr>
              <w:tabs>
                <w:tab w:val="left" w:pos="248"/>
              </w:tabs>
              <w:jc w:val="both"/>
              <w:rPr>
                <w:rFonts w:cs="Times New Roman"/>
                <w:color w:val="000000"/>
                <w:lang w:eastAsia="ru-RU"/>
              </w:rPr>
            </w:pPr>
            <w:r w:rsidRPr="00A6258C">
              <w:rPr>
                <w:rFonts w:cs="Times New Roman"/>
                <w:color w:val="000000"/>
                <w:lang w:eastAsia="ru-RU"/>
              </w:rPr>
              <w:t xml:space="preserve">Практическое занятие </w:t>
            </w:r>
            <w:r>
              <w:rPr>
                <w:rFonts w:cs="Times New Roman"/>
                <w:color w:val="000000"/>
                <w:lang w:eastAsia="ru-RU"/>
              </w:rPr>
              <w:t>5</w:t>
            </w:r>
            <w:r w:rsidRPr="00A6258C">
              <w:rPr>
                <w:rFonts w:cs="Times New Roman"/>
                <w:color w:val="000000"/>
                <w:lang w:eastAsia="ru-RU"/>
              </w:rPr>
              <w:t>.</w:t>
            </w:r>
            <w:r w:rsidRPr="00A6258C">
              <w:rPr>
                <w:rFonts w:cs="Times New Roman"/>
                <w:bCs/>
                <w:color w:val="000000"/>
                <w:lang w:eastAsia="ru-RU"/>
              </w:rPr>
              <w:t xml:space="preserve"> </w:t>
            </w:r>
            <w:r w:rsidR="00781B26" w:rsidRPr="00781B26">
              <w:rPr>
                <w:rFonts w:cs="Times New Roman"/>
                <w:bCs/>
                <w:color w:val="000000"/>
                <w:lang w:eastAsia="ru-RU"/>
              </w:rPr>
              <w:t>Осуществление диспетчерского сопровождения групповых перевозок и отдельных категорий пассажиров</w:t>
            </w:r>
            <w:r w:rsidR="00781B26">
              <w:rPr>
                <w:rFonts w:cs="Times New Roman"/>
                <w:bCs/>
                <w:color w:val="000000"/>
                <w:lang w:eastAsia="ru-RU"/>
              </w:rPr>
              <w:t>.</w:t>
            </w:r>
            <w:r w:rsidR="00781B26">
              <w:t xml:space="preserve"> </w:t>
            </w:r>
          </w:p>
        </w:tc>
        <w:tc>
          <w:tcPr>
            <w:tcW w:w="638" w:type="pct"/>
            <w:vAlign w:val="center"/>
          </w:tcPr>
          <w:p w14:paraId="7D8B5765" w14:textId="31C3EE7A" w:rsidR="00FD23A4" w:rsidRPr="00A6258C" w:rsidRDefault="008D4162" w:rsidP="00FD23A4">
            <w:pPr>
              <w:jc w:val="center"/>
              <w:rPr>
                <w:rFonts w:cs="Times New Roman"/>
                <w:lang w:eastAsia="ru-RU"/>
              </w:rPr>
            </w:pPr>
            <w:r>
              <w:rPr>
                <w:rFonts w:cs="Times New Roman"/>
                <w:lang w:eastAsia="ru-RU"/>
              </w:rPr>
              <w:t>4</w:t>
            </w:r>
          </w:p>
        </w:tc>
      </w:tr>
      <w:tr w:rsidR="00FD23A4" w:rsidRPr="00A6258C" w14:paraId="1779BC99" w14:textId="77777777" w:rsidTr="00DF1690">
        <w:tc>
          <w:tcPr>
            <w:tcW w:w="668" w:type="pct"/>
            <w:vMerge/>
            <w:vAlign w:val="center"/>
          </w:tcPr>
          <w:p w14:paraId="61386381" w14:textId="77777777" w:rsidR="00FD23A4" w:rsidRPr="00A6258C" w:rsidRDefault="00FD23A4" w:rsidP="00FD23A4">
            <w:pPr>
              <w:suppressAutoHyphens w:val="0"/>
              <w:rPr>
                <w:rFonts w:cs="Times New Roman"/>
                <w:b/>
                <w:bCs/>
                <w:lang w:eastAsia="ru-RU"/>
              </w:rPr>
            </w:pPr>
          </w:p>
        </w:tc>
        <w:tc>
          <w:tcPr>
            <w:tcW w:w="3694" w:type="pct"/>
          </w:tcPr>
          <w:p w14:paraId="4B4E36B6" w14:textId="2D2DA357" w:rsidR="00FD23A4" w:rsidRPr="00A6258C" w:rsidRDefault="00FD23A4" w:rsidP="00FD23A4">
            <w:pPr>
              <w:tabs>
                <w:tab w:val="left" w:pos="248"/>
              </w:tabs>
              <w:jc w:val="both"/>
              <w:rPr>
                <w:rFonts w:cs="Times New Roman"/>
                <w:color w:val="000000"/>
                <w:lang w:eastAsia="ru-RU"/>
              </w:rPr>
            </w:pPr>
            <w:r w:rsidRPr="00A6258C">
              <w:rPr>
                <w:rFonts w:cs="Times New Roman"/>
                <w:color w:val="000000"/>
                <w:lang w:eastAsia="ru-RU"/>
              </w:rPr>
              <w:t xml:space="preserve">Практическое занятие </w:t>
            </w:r>
            <w:r>
              <w:rPr>
                <w:rFonts w:cs="Times New Roman"/>
                <w:color w:val="000000"/>
                <w:lang w:eastAsia="ru-RU"/>
              </w:rPr>
              <w:t>6</w:t>
            </w:r>
            <w:r w:rsidRPr="00A6258C">
              <w:rPr>
                <w:rFonts w:cs="Times New Roman"/>
                <w:color w:val="000000"/>
                <w:lang w:eastAsia="ru-RU"/>
              </w:rPr>
              <w:t>.</w:t>
            </w:r>
            <w:r w:rsidRPr="00A6258C">
              <w:rPr>
                <w:rFonts w:cs="Times New Roman"/>
                <w:bCs/>
                <w:color w:val="000000"/>
                <w:lang w:eastAsia="ru-RU"/>
              </w:rPr>
              <w:t xml:space="preserve"> </w:t>
            </w:r>
            <w:r w:rsidR="00781B26" w:rsidRPr="00781B26">
              <w:rPr>
                <w:rFonts w:cs="Times New Roman"/>
                <w:bCs/>
                <w:color w:val="000000"/>
                <w:lang w:eastAsia="ru-RU"/>
              </w:rPr>
              <w:t>Контроль загрузки воздушного судна в системах регистрации пассажиров и оформления багажа. Контроль достоверности данных, внесенных в системы регистрации пассажиров и оформления багаж</w:t>
            </w:r>
          </w:p>
        </w:tc>
        <w:tc>
          <w:tcPr>
            <w:tcW w:w="638" w:type="pct"/>
            <w:vAlign w:val="center"/>
          </w:tcPr>
          <w:p w14:paraId="1295CA2C" w14:textId="5DC1082C" w:rsidR="00FD23A4" w:rsidRPr="00A6258C" w:rsidRDefault="008D4162" w:rsidP="00FD23A4">
            <w:pPr>
              <w:jc w:val="center"/>
              <w:rPr>
                <w:rFonts w:cs="Times New Roman"/>
                <w:lang w:eastAsia="ru-RU"/>
              </w:rPr>
            </w:pPr>
            <w:r>
              <w:rPr>
                <w:rFonts w:cs="Times New Roman"/>
                <w:lang w:eastAsia="ru-RU"/>
              </w:rPr>
              <w:t>4</w:t>
            </w:r>
          </w:p>
        </w:tc>
      </w:tr>
      <w:tr w:rsidR="00FD23A4" w:rsidRPr="00A6258C" w14:paraId="17C4A65D" w14:textId="77777777" w:rsidTr="00DF1690">
        <w:tc>
          <w:tcPr>
            <w:tcW w:w="668" w:type="pct"/>
            <w:vMerge/>
            <w:vAlign w:val="center"/>
          </w:tcPr>
          <w:p w14:paraId="643938F8" w14:textId="77777777" w:rsidR="00FD23A4" w:rsidRPr="00A6258C" w:rsidRDefault="00FD23A4" w:rsidP="00FD23A4">
            <w:pPr>
              <w:suppressAutoHyphens w:val="0"/>
              <w:rPr>
                <w:rFonts w:cs="Times New Roman"/>
                <w:b/>
                <w:bCs/>
                <w:lang w:eastAsia="ru-RU"/>
              </w:rPr>
            </w:pPr>
          </w:p>
        </w:tc>
        <w:tc>
          <w:tcPr>
            <w:tcW w:w="3694" w:type="pct"/>
          </w:tcPr>
          <w:p w14:paraId="024B62E8" w14:textId="50A5DE7B" w:rsidR="00FD23A4" w:rsidRPr="00A6258C" w:rsidRDefault="00FD23A4" w:rsidP="00FD23A4">
            <w:pPr>
              <w:tabs>
                <w:tab w:val="left" w:pos="248"/>
              </w:tabs>
              <w:jc w:val="both"/>
              <w:rPr>
                <w:rFonts w:cs="Times New Roman"/>
                <w:color w:val="000000"/>
                <w:lang w:eastAsia="ru-RU"/>
              </w:rPr>
            </w:pPr>
            <w:r w:rsidRPr="00FD23A4">
              <w:rPr>
                <w:rFonts w:cs="Times New Roman"/>
                <w:color w:val="000000"/>
                <w:lang w:eastAsia="ru-RU"/>
              </w:rPr>
              <w:t xml:space="preserve">Практическое занятие </w:t>
            </w:r>
            <w:r>
              <w:rPr>
                <w:rFonts w:cs="Times New Roman"/>
                <w:color w:val="000000"/>
                <w:lang w:eastAsia="ru-RU"/>
              </w:rPr>
              <w:t>7</w:t>
            </w:r>
            <w:r w:rsidRPr="00FD23A4">
              <w:rPr>
                <w:rFonts w:cs="Times New Roman"/>
                <w:color w:val="000000"/>
                <w:lang w:eastAsia="ru-RU"/>
              </w:rPr>
              <w:t xml:space="preserve">. </w:t>
            </w:r>
            <w:r w:rsidR="00781B26" w:rsidRPr="00781B26">
              <w:rPr>
                <w:rFonts w:cs="Times New Roman"/>
                <w:color w:val="000000"/>
                <w:lang w:eastAsia="ru-RU"/>
              </w:rPr>
              <w:t>Комплектация пакета полетной документации по окончании обслуживания рейса. Предоставление пакета полетной документации смежным структурным подразделениям</w:t>
            </w:r>
          </w:p>
        </w:tc>
        <w:tc>
          <w:tcPr>
            <w:tcW w:w="638" w:type="pct"/>
            <w:vAlign w:val="center"/>
          </w:tcPr>
          <w:p w14:paraId="211E0579" w14:textId="6CF53440" w:rsidR="00FD23A4" w:rsidRPr="00A6258C" w:rsidRDefault="008D4162" w:rsidP="00FD23A4">
            <w:pPr>
              <w:jc w:val="center"/>
              <w:rPr>
                <w:rFonts w:cs="Times New Roman"/>
                <w:lang w:eastAsia="ru-RU"/>
              </w:rPr>
            </w:pPr>
            <w:r>
              <w:rPr>
                <w:rFonts w:cs="Times New Roman"/>
                <w:lang w:eastAsia="ru-RU"/>
              </w:rPr>
              <w:t>4</w:t>
            </w:r>
          </w:p>
        </w:tc>
      </w:tr>
      <w:tr w:rsidR="00133F01" w:rsidRPr="00A6258C" w14:paraId="5C7DB7FB" w14:textId="77777777" w:rsidTr="00DF1690">
        <w:tc>
          <w:tcPr>
            <w:tcW w:w="668" w:type="pct"/>
            <w:vMerge/>
            <w:vAlign w:val="center"/>
          </w:tcPr>
          <w:p w14:paraId="616B5A92" w14:textId="77777777" w:rsidR="00133F01" w:rsidRPr="00A6258C" w:rsidRDefault="00133F01" w:rsidP="00133F01">
            <w:pPr>
              <w:suppressAutoHyphens w:val="0"/>
              <w:rPr>
                <w:rFonts w:cs="Times New Roman"/>
                <w:b/>
                <w:bCs/>
                <w:lang w:eastAsia="ru-RU"/>
              </w:rPr>
            </w:pPr>
          </w:p>
        </w:tc>
        <w:tc>
          <w:tcPr>
            <w:tcW w:w="3694" w:type="pct"/>
          </w:tcPr>
          <w:p w14:paraId="6E7E85FA" w14:textId="533F1D8A" w:rsidR="00133F01" w:rsidRPr="00FD23A4" w:rsidRDefault="00133F01" w:rsidP="00133F01">
            <w:pPr>
              <w:tabs>
                <w:tab w:val="left" w:pos="248"/>
              </w:tabs>
              <w:jc w:val="both"/>
              <w:rPr>
                <w:rFonts w:cs="Times New Roman"/>
                <w:color w:val="000000"/>
                <w:lang w:eastAsia="ru-RU"/>
              </w:rPr>
            </w:pPr>
            <w:r w:rsidRPr="00FD23A4">
              <w:rPr>
                <w:rFonts w:cs="Times New Roman"/>
                <w:color w:val="000000"/>
                <w:lang w:eastAsia="ru-RU"/>
              </w:rPr>
              <w:t xml:space="preserve">Практическое занятие </w:t>
            </w:r>
            <w:r w:rsidR="00781B26">
              <w:rPr>
                <w:rFonts w:cs="Times New Roman"/>
                <w:color w:val="000000"/>
                <w:lang w:eastAsia="ru-RU"/>
              </w:rPr>
              <w:t>8</w:t>
            </w:r>
            <w:r w:rsidRPr="00FD23A4">
              <w:rPr>
                <w:rFonts w:cs="Times New Roman"/>
                <w:color w:val="000000"/>
                <w:lang w:eastAsia="ru-RU"/>
              </w:rPr>
              <w:t>. Информирование диспетчерских служб и смежных структурных подразделений авиационной организации и организаций, осуществляющих аэропортовую деятельность, о пассажирах, опаздывающих на посадку</w:t>
            </w:r>
            <w:r>
              <w:rPr>
                <w:rFonts w:cs="Times New Roman"/>
                <w:color w:val="000000"/>
                <w:lang w:eastAsia="ru-RU"/>
              </w:rPr>
              <w:t xml:space="preserve">. </w:t>
            </w:r>
            <w:r w:rsidRPr="00FD23A4">
              <w:rPr>
                <w:rFonts w:cs="Times New Roman"/>
                <w:color w:val="000000"/>
                <w:lang w:eastAsia="ru-RU"/>
              </w:rPr>
              <w:t>Информирование руководителя о нарушениях технологического процесса, обнаруженных во время работы</w:t>
            </w:r>
          </w:p>
        </w:tc>
        <w:tc>
          <w:tcPr>
            <w:tcW w:w="638" w:type="pct"/>
            <w:vAlign w:val="center"/>
          </w:tcPr>
          <w:p w14:paraId="06E6BA17" w14:textId="2B8D2F90" w:rsidR="00133F01" w:rsidRPr="00A6258C" w:rsidRDefault="008D4162" w:rsidP="00133F01">
            <w:pPr>
              <w:jc w:val="center"/>
              <w:rPr>
                <w:rFonts w:cs="Times New Roman"/>
                <w:lang w:eastAsia="ru-RU"/>
              </w:rPr>
            </w:pPr>
            <w:r>
              <w:rPr>
                <w:rFonts w:cs="Times New Roman"/>
                <w:lang w:eastAsia="ru-RU"/>
              </w:rPr>
              <w:t>4</w:t>
            </w:r>
          </w:p>
        </w:tc>
      </w:tr>
      <w:tr w:rsidR="00133F01" w:rsidRPr="00A6258C" w14:paraId="2F2F5FDC" w14:textId="77777777" w:rsidTr="00DF1690">
        <w:tc>
          <w:tcPr>
            <w:tcW w:w="668" w:type="pct"/>
            <w:vMerge/>
            <w:tcBorders>
              <w:bottom w:val="nil"/>
            </w:tcBorders>
            <w:vAlign w:val="center"/>
            <w:hideMark/>
          </w:tcPr>
          <w:p w14:paraId="4FB5CED4" w14:textId="77777777" w:rsidR="00133F01" w:rsidRPr="00A6258C" w:rsidRDefault="00133F01" w:rsidP="00133F01">
            <w:pPr>
              <w:suppressAutoHyphens w:val="0"/>
              <w:rPr>
                <w:rFonts w:cs="Times New Roman"/>
                <w:b/>
                <w:bCs/>
                <w:lang w:eastAsia="ru-RU"/>
              </w:rPr>
            </w:pPr>
          </w:p>
        </w:tc>
        <w:tc>
          <w:tcPr>
            <w:tcW w:w="3694" w:type="pct"/>
          </w:tcPr>
          <w:p w14:paraId="0CCC7FCC" w14:textId="77777777" w:rsidR="00133F01" w:rsidRPr="00A6258C" w:rsidRDefault="00133F01" w:rsidP="00133F01">
            <w:pPr>
              <w:tabs>
                <w:tab w:val="left" w:pos="248"/>
              </w:tabs>
              <w:jc w:val="both"/>
              <w:rPr>
                <w:rFonts w:cs="Times New Roman"/>
                <w:b/>
                <w:color w:val="000000"/>
                <w:lang w:eastAsia="ru-RU"/>
              </w:rPr>
            </w:pPr>
            <w:r>
              <w:rPr>
                <w:rFonts w:cs="Times New Roman"/>
                <w:b/>
                <w:color w:val="000000"/>
                <w:lang w:eastAsia="ru-RU"/>
              </w:rPr>
              <w:t>Самостоятельная работа</w:t>
            </w:r>
          </w:p>
        </w:tc>
        <w:tc>
          <w:tcPr>
            <w:tcW w:w="638" w:type="pct"/>
            <w:vAlign w:val="center"/>
          </w:tcPr>
          <w:p w14:paraId="1C4F745A" w14:textId="77777777" w:rsidR="00133F01" w:rsidRPr="00A6258C" w:rsidRDefault="00133F01" w:rsidP="00133F01">
            <w:pPr>
              <w:jc w:val="center"/>
              <w:rPr>
                <w:rFonts w:cs="Times New Roman"/>
                <w:b/>
                <w:bCs/>
                <w:lang w:eastAsia="ru-RU"/>
              </w:rPr>
            </w:pPr>
            <w:r w:rsidRPr="00FB2AFF">
              <w:rPr>
                <w:rFonts w:cs="Times New Roman"/>
                <w:b/>
                <w:bCs/>
                <w:lang w:eastAsia="ru-RU"/>
              </w:rPr>
              <w:t>2</w:t>
            </w:r>
          </w:p>
        </w:tc>
      </w:tr>
      <w:tr w:rsidR="00133F01" w:rsidRPr="00A6258C" w14:paraId="7658F82E" w14:textId="77777777" w:rsidTr="00DF1690">
        <w:tc>
          <w:tcPr>
            <w:tcW w:w="668" w:type="pct"/>
            <w:vMerge w:val="restart"/>
          </w:tcPr>
          <w:p w14:paraId="477D597B" w14:textId="179CBD6A" w:rsidR="00133F01" w:rsidRPr="00A6258C" w:rsidRDefault="00133F01" w:rsidP="00133F01">
            <w:pPr>
              <w:suppressAutoHyphens w:val="0"/>
              <w:rPr>
                <w:rFonts w:cs="Times New Roman"/>
                <w:b/>
                <w:bCs/>
                <w:lang w:eastAsia="ru-RU"/>
              </w:rPr>
            </w:pPr>
            <w:r w:rsidRPr="00A6258C">
              <w:rPr>
                <w:rFonts w:cs="Times New Roman"/>
                <w:b/>
                <w:lang w:eastAsia="ru-RU"/>
              </w:rPr>
              <w:t>Тема 1.2.</w:t>
            </w:r>
            <w:r>
              <w:t xml:space="preserve"> </w:t>
            </w:r>
            <w:r w:rsidRPr="00DA0B04">
              <w:rPr>
                <w:rFonts w:cs="Times New Roman"/>
                <w:b/>
                <w:lang w:eastAsia="ru-RU"/>
              </w:rPr>
              <w:t>Оформление багажа и ручной клади пассажиров воздушного судна</w:t>
            </w:r>
          </w:p>
        </w:tc>
        <w:tc>
          <w:tcPr>
            <w:tcW w:w="3694" w:type="pct"/>
          </w:tcPr>
          <w:p w14:paraId="2EDEA65E" w14:textId="77777777" w:rsidR="00133F01" w:rsidRPr="00A6258C" w:rsidRDefault="00133F01" w:rsidP="00133F01">
            <w:pPr>
              <w:tabs>
                <w:tab w:val="left" w:pos="248"/>
              </w:tabs>
              <w:jc w:val="both"/>
              <w:rPr>
                <w:rFonts w:cs="Times New Roman"/>
                <w:b/>
                <w:bCs/>
                <w:color w:val="000000"/>
                <w:lang w:eastAsia="ru-RU"/>
              </w:rPr>
            </w:pPr>
            <w:r w:rsidRPr="00A6258C">
              <w:rPr>
                <w:rFonts w:cs="Times New Roman"/>
                <w:b/>
                <w:bCs/>
                <w:color w:val="000000"/>
                <w:lang w:eastAsia="ru-RU"/>
              </w:rPr>
              <w:t>Содержание</w:t>
            </w:r>
          </w:p>
        </w:tc>
        <w:tc>
          <w:tcPr>
            <w:tcW w:w="638" w:type="pct"/>
            <w:vAlign w:val="center"/>
          </w:tcPr>
          <w:p w14:paraId="2EA12018" w14:textId="0A7FD1A8" w:rsidR="00133F01" w:rsidRPr="00A6258C" w:rsidRDefault="00781B26" w:rsidP="00133F01">
            <w:pPr>
              <w:jc w:val="center"/>
              <w:rPr>
                <w:rFonts w:cs="Times New Roman"/>
                <w:b/>
                <w:bCs/>
                <w:lang w:eastAsia="ru-RU"/>
              </w:rPr>
            </w:pPr>
            <w:r>
              <w:rPr>
                <w:rFonts w:cs="Times New Roman"/>
                <w:b/>
                <w:bCs/>
                <w:lang w:eastAsia="ru-RU"/>
              </w:rPr>
              <w:t>24</w:t>
            </w:r>
            <w:r w:rsidR="00133F01" w:rsidRPr="00A6258C">
              <w:rPr>
                <w:rFonts w:cs="Times New Roman"/>
                <w:b/>
                <w:bCs/>
                <w:lang w:eastAsia="ru-RU"/>
              </w:rPr>
              <w:t>/</w:t>
            </w:r>
            <w:r>
              <w:rPr>
                <w:rFonts w:cs="Times New Roman"/>
                <w:b/>
                <w:bCs/>
                <w:lang w:eastAsia="ru-RU"/>
              </w:rPr>
              <w:t>2</w:t>
            </w:r>
            <w:r w:rsidR="00133F01" w:rsidRPr="00A6258C">
              <w:rPr>
                <w:rFonts w:cs="Times New Roman"/>
                <w:b/>
                <w:bCs/>
                <w:lang w:eastAsia="ru-RU"/>
              </w:rPr>
              <w:t>4</w:t>
            </w:r>
          </w:p>
        </w:tc>
      </w:tr>
      <w:tr w:rsidR="00133F01" w:rsidRPr="00A6258C" w14:paraId="5648B056" w14:textId="77777777" w:rsidTr="00DF1690">
        <w:tc>
          <w:tcPr>
            <w:tcW w:w="668" w:type="pct"/>
            <w:vMerge/>
            <w:vAlign w:val="center"/>
          </w:tcPr>
          <w:p w14:paraId="4E35F725" w14:textId="77777777" w:rsidR="00133F01" w:rsidRPr="00A6258C" w:rsidRDefault="00133F01" w:rsidP="00133F01">
            <w:pPr>
              <w:suppressAutoHyphens w:val="0"/>
              <w:rPr>
                <w:rFonts w:cs="Times New Roman"/>
                <w:lang w:eastAsia="ru-RU"/>
              </w:rPr>
            </w:pPr>
          </w:p>
        </w:tc>
        <w:tc>
          <w:tcPr>
            <w:tcW w:w="3694" w:type="pct"/>
          </w:tcPr>
          <w:p w14:paraId="075718CB" w14:textId="016F6C0C" w:rsidR="00133F01" w:rsidRPr="00A6258C" w:rsidRDefault="00133F01" w:rsidP="00133F01">
            <w:pPr>
              <w:tabs>
                <w:tab w:val="left" w:pos="248"/>
              </w:tabs>
              <w:suppressAutoHyphens w:val="0"/>
              <w:autoSpaceDE w:val="0"/>
              <w:autoSpaceDN w:val="0"/>
              <w:adjustRightInd w:val="0"/>
              <w:jc w:val="both"/>
              <w:rPr>
                <w:rFonts w:cs="Times New Roman"/>
                <w:lang w:eastAsia="en-US"/>
              </w:rPr>
            </w:pPr>
            <w:r w:rsidRPr="00DA0B04">
              <w:rPr>
                <w:rFonts w:cs="Times New Roman"/>
                <w:lang w:eastAsia="en-US"/>
              </w:rPr>
              <w:t>Организация выдачи зарегистрированного багажа пассажирам воздушного судна</w:t>
            </w:r>
            <w:r>
              <w:rPr>
                <w:rFonts w:cs="Times New Roman"/>
                <w:lang w:eastAsia="en-US"/>
              </w:rPr>
              <w:t xml:space="preserve">. </w:t>
            </w:r>
            <w:r w:rsidRPr="00DA0B04">
              <w:rPr>
                <w:rFonts w:cs="Times New Roman"/>
                <w:lang w:eastAsia="en-US"/>
              </w:rPr>
              <w:t>Организация хранения и розыска багажа и ручной клади пассажиров воздушного судна</w:t>
            </w:r>
          </w:p>
        </w:tc>
        <w:tc>
          <w:tcPr>
            <w:tcW w:w="638" w:type="pct"/>
            <w:vAlign w:val="center"/>
          </w:tcPr>
          <w:p w14:paraId="335EC8C3" w14:textId="26A2ACA3" w:rsidR="00133F01" w:rsidRPr="00A6258C" w:rsidRDefault="00781B26" w:rsidP="00133F01">
            <w:pPr>
              <w:jc w:val="center"/>
              <w:rPr>
                <w:rFonts w:cs="Times New Roman"/>
                <w:lang w:eastAsia="ru-RU"/>
              </w:rPr>
            </w:pPr>
            <w:r>
              <w:rPr>
                <w:rFonts w:cs="Times New Roman"/>
                <w:lang w:eastAsia="ru-RU"/>
              </w:rPr>
              <w:t>12</w:t>
            </w:r>
          </w:p>
        </w:tc>
      </w:tr>
      <w:tr w:rsidR="00133F01" w:rsidRPr="00A6258C" w14:paraId="3EDC9FD5" w14:textId="77777777" w:rsidTr="00DF1690">
        <w:tc>
          <w:tcPr>
            <w:tcW w:w="668" w:type="pct"/>
            <w:vMerge/>
            <w:vAlign w:val="center"/>
          </w:tcPr>
          <w:p w14:paraId="3DA1C8BB" w14:textId="77777777" w:rsidR="00133F01" w:rsidRPr="00A6258C" w:rsidRDefault="00133F01" w:rsidP="00133F01">
            <w:pPr>
              <w:suppressAutoHyphens w:val="0"/>
              <w:rPr>
                <w:rFonts w:cs="Times New Roman"/>
                <w:lang w:eastAsia="ru-RU"/>
              </w:rPr>
            </w:pPr>
          </w:p>
        </w:tc>
        <w:tc>
          <w:tcPr>
            <w:tcW w:w="3694" w:type="pct"/>
          </w:tcPr>
          <w:p w14:paraId="029E8095" w14:textId="77777777" w:rsidR="00133F01" w:rsidRPr="00A6258C" w:rsidRDefault="00133F01" w:rsidP="00133F01">
            <w:pPr>
              <w:tabs>
                <w:tab w:val="left" w:pos="248"/>
              </w:tabs>
              <w:jc w:val="both"/>
              <w:rPr>
                <w:rFonts w:cs="Times New Roman"/>
                <w:b/>
                <w:lang w:eastAsia="ru-RU"/>
              </w:rPr>
            </w:pPr>
            <w:r w:rsidRPr="00A6258C">
              <w:rPr>
                <w:rFonts w:cs="Times New Roman"/>
                <w:b/>
                <w:bCs/>
                <w:lang w:eastAsia="ru-RU"/>
              </w:rPr>
              <w:t xml:space="preserve">В том числе практических и лабораторных занятий </w:t>
            </w:r>
          </w:p>
        </w:tc>
        <w:tc>
          <w:tcPr>
            <w:tcW w:w="638" w:type="pct"/>
            <w:vAlign w:val="center"/>
          </w:tcPr>
          <w:p w14:paraId="15B79505" w14:textId="4B070AEE" w:rsidR="00133F01" w:rsidRPr="00A6258C" w:rsidRDefault="00781B26" w:rsidP="00133F01">
            <w:pPr>
              <w:jc w:val="center"/>
              <w:rPr>
                <w:rFonts w:cs="Times New Roman"/>
                <w:b/>
                <w:lang w:eastAsia="ru-RU"/>
              </w:rPr>
            </w:pPr>
            <w:r>
              <w:rPr>
                <w:rFonts w:cs="Times New Roman"/>
                <w:b/>
                <w:lang w:eastAsia="ru-RU"/>
              </w:rPr>
              <w:t>12</w:t>
            </w:r>
          </w:p>
        </w:tc>
      </w:tr>
      <w:tr w:rsidR="00133F01" w:rsidRPr="00A6258C" w14:paraId="5A394A14" w14:textId="77777777" w:rsidTr="00DF1690">
        <w:tc>
          <w:tcPr>
            <w:tcW w:w="668" w:type="pct"/>
            <w:vMerge/>
            <w:vAlign w:val="center"/>
          </w:tcPr>
          <w:p w14:paraId="30EC9602" w14:textId="77777777" w:rsidR="00133F01" w:rsidRPr="00A6258C" w:rsidRDefault="00133F01" w:rsidP="00133F01">
            <w:pPr>
              <w:suppressAutoHyphens w:val="0"/>
              <w:rPr>
                <w:rFonts w:cs="Times New Roman"/>
                <w:lang w:eastAsia="ru-RU"/>
              </w:rPr>
            </w:pPr>
          </w:p>
        </w:tc>
        <w:tc>
          <w:tcPr>
            <w:tcW w:w="3694" w:type="pct"/>
          </w:tcPr>
          <w:p w14:paraId="7F438637" w14:textId="317F21AD" w:rsidR="00133F01" w:rsidRPr="00A6258C" w:rsidRDefault="00133F01" w:rsidP="00133F01">
            <w:pPr>
              <w:tabs>
                <w:tab w:val="left" w:pos="248"/>
              </w:tabs>
              <w:jc w:val="both"/>
              <w:rPr>
                <w:rFonts w:cs="Times New Roman"/>
                <w:bCs/>
                <w:lang w:eastAsia="ru-RU"/>
              </w:rPr>
            </w:pPr>
            <w:r w:rsidRPr="00A6258C">
              <w:rPr>
                <w:rFonts w:cs="Times New Roman"/>
                <w:bCs/>
                <w:lang w:eastAsia="ru-RU"/>
              </w:rPr>
              <w:t xml:space="preserve">Практическое занятие </w:t>
            </w:r>
            <w:r w:rsidR="00781B26">
              <w:rPr>
                <w:rFonts w:cs="Times New Roman"/>
                <w:bCs/>
                <w:lang w:eastAsia="ru-RU"/>
              </w:rPr>
              <w:t>9</w:t>
            </w:r>
            <w:r w:rsidRPr="00A6258C">
              <w:rPr>
                <w:rFonts w:cs="Times New Roman"/>
                <w:bCs/>
                <w:lang w:eastAsia="ru-RU"/>
              </w:rPr>
              <w:t xml:space="preserve">. </w:t>
            </w:r>
            <w:r w:rsidRPr="00133F01">
              <w:rPr>
                <w:rFonts w:cs="Times New Roman"/>
                <w:bCs/>
                <w:lang w:eastAsia="ru-RU"/>
              </w:rPr>
              <w:t>Проверка посадочных талонов пассажиров</w:t>
            </w:r>
            <w:r>
              <w:rPr>
                <w:rFonts w:cs="Times New Roman"/>
                <w:bCs/>
                <w:lang w:eastAsia="ru-RU"/>
              </w:rPr>
              <w:t xml:space="preserve">. </w:t>
            </w:r>
            <w:r w:rsidRPr="00133F01">
              <w:rPr>
                <w:rFonts w:cs="Times New Roman"/>
                <w:bCs/>
                <w:lang w:eastAsia="ru-RU"/>
              </w:rPr>
              <w:t>Контроль посадки пассажиров в автоматизированной системе</w:t>
            </w:r>
            <w:r>
              <w:rPr>
                <w:rFonts w:cs="Times New Roman"/>
                <w:bCs/>
                <w:lang w:eastAsia="ru-RU"/>
              </w:rPr>
              <w:t xml:space="preserve">. </w:t>
            </w:r>
            <w:r w:rsidRPr="00133F01">
              <w:rPr>
                <w:rFonts w:cs="Times New Roman"/>
                <w:bCs/>
                <w:lang w:eastAsia="ru-RU"/>
              </w:rPr>
              <w:t>Проверка соответствия ручной клади пассажиров правилам воздушной перевозки</w:t>
            </w:r>
          </w:p>
        </w:tc>
        <w:tc>
          <w:tcPr>
            <w:tcW w:w="638" w:type="pct"/>
            <w:vAlign w:val="center"/>
          </w:tcPr>
          <w:p w14:paraId="5C80F4B9" w14:textId="5120495C" w:rsidR="00133F01" w:rsidRPr="00A6258C" w:rsidRDefault="00781B26" w:rsidP="00133F01">
            <w:pPr>
              <w:jc w:val="center"/>
              <w:rPr>
                <w:rFonts w:cs="Times New Roman"/>
                <w:lang w:eastAsia="ru-RU"/>
              </w:rPr>
            </w:pPr>
            <w:r>
              <w:rPr>
                <w:rFonts w:cs="Times New Roman"/>
                <w:lang w:eastAsia="ru-RU"/>
              </w:rPr>
              <w:t>4</w:t>
            </w:r>
          </w:p>
        </w:tc>
      </w:tr>
      <w:tr w:rsidR="00133F01" w:rsidRPr="00A6258C" w14:paraId="6945C338" w14:textId="77777777" w:rsidTr="00DF1690">
        <w:tc>
          <w:tcPr>
            <w:tcW w:w="668" w:type="pct"/>
            <w:vMerge/>
            <w:vAlign w:val="center"/>
          </w:tcPr>
          <w:p w14:paraId="62DBB82E" w14:textId="77777777" w:rsidR="00133F01" w:rsidRPr="00A6258C" w:rsidRDefault="00133F01" w:rsidP="00133F01">
            <w:pPr>
              <w:suppressAutoHyphens w:val="0"/>
              <w:rPr>
                <w:rFonts w:cs="Times New Roman"/>
                <w:lang w:eastAsia="ru-RU"/>
              </w:rPr>
            </w:pPr>
          </w:p>
        </w:tc>
        <w:tc>
          <w:tcPr>
            <w:tcW w:w="3694" w:type="pct"/>
          </w:tcPr>
          <w:p w14:paraId="2235B187" w14:textId="10A9AA4B" w:rsidR="00133F01" w:rsidRPr="00A6258C" w:rsidRDefault="00133F01" w:rsidP="00133F01">
            <w:pPr>
              <w:tabs>
                <w:tab w:val="left" w:pos="248"/>
              </w:tabs>
              <w:jc w:val="both"/>
              <w:rPr>
                <w:rFonts w:cs="Times New Roman"/>
                <w:bCs/>
                <w:lang w:eastAsia="ru-RU"/>
              </w:rPr>
            </w:pPr>
            <w:r w:rsidRPr="00A6258C">
              <w:rPr>
                <w:rFonts w:cs="Times New Roman"/>
                <w:bCs/>
                <w:lang w:eastAsia="ru-RU"/>
              </w:rPr>
              <w:t xml:space="preserve">Практическое занятие </w:t>
            </w:r>
            <w:r>
              <w:rPr>
                <w:rFonts w:cs="Times New Roman"/>
                <w:bCs/>
                <w:lang w:eastAsia="ru-RU"/>
              </w:rPr>
              <w:t>1</w:t>
            </w:r>
            <w:r w:rsidR="00781B26">
              <w:rPr>
                <w:rFonts w:cs="Times New Roman"/>
                <w:bCs/>
                <w:lang w:eastAsia="ru-RU"/>
              </w:rPr>
              <w:t>0</w:t>
            </w:r>
            <w:r w:rsidRPr="00A6258C">
              <w:rPr>
                <w:rFonts w:cs="Times New Roman"/>
                <w:bCs/>
                <w:lang w:eastAsia="ru-RU"/>
              </w:rPr>
              <w:t xml:space="preserve">. </w:t>
            </w:r>
            <w:r w:rsidRPr="00133F01">
              <w:rPr>
                <w:rFonts w:cs="Times New Roman"/>
                <w:bCs/>
                <w:lang w:eastAsia="ru-RU"/>
              </w:rPr>
              <w:t>Контроль посадки пассажиров в автотранспорт</w:t>
            </w:r>
            <w:r>
              <w:rPr>
                <w:rFonts w:cs="Times New Roman"/>
                <w:bCs/>
                <w:lang w:eastAsia="ru-RU"/>
              </w:rPr>
              <w:t xml:space="preserve">. </w:t>
            </w:r>
            <w:r w:rsidRPr="00133F01">
              <w:rPr>
                <w:rFonts w:cs="Times New Roman"/>
                <w:bCs/>
                <w:lang w:eastAsia="ru-RU"/>
              </w:rPr>
              <w:t>Сопровождение пассажиров во время движения по перрону пешком или на автотранспорте</w:t>
            </w:r>
            <w:r>
              <w:rPr>
                <w:rFonts w:cs="Times New Roman"/>
                <w:bCs/>
                <w:lang w:eastAsia="ru-RU"/>
              </w:rPr>
              <w:t xml:space="preserve">. </w:t>
            </w:r>
            <w:r w:rsidRPr="00133F01">
              <w:rPr>
                <w:rFonts w:cs="Times New Roman"/>
                <w:bCs/>
                <w:lang w:eastAsia="ru-RU"/>
              </w:rPr>
              <w:t>Доставка опаздывающих пассажиров на борт воздушного судна</w:t>
            </w:r>
          </w:p>
        </w:tc>
        <w:tc>
          <w:tcPr>
            <w:tcW w:w="638" w:type="pct"/>
            <w:vAlign w:val="center"/>
          </w:tcPr>
          <w:p w14:paraId="00E84257" w14:textId="69D505BF" w:rsidR="00133F01" w:rsidRPr="00A6258C" w:rsidRDefault="00781B26" w:rsidP="00133F01">
            <w:pPr>
              <w:jc w:val="center"/>
              <w:rPr>
                <w:rFonts w:cs="Times New Roman"/>
                <w:lang w:eastAsia="ru-RU"/>
              </w:rPr>
            </w:pPr>
            <w:r>
              <w:rPr>
                <w:rFonts w:cs="Times New Roman"/>
                <w:lang w:eastAsia="ru-RU"/>
              </w:rPr>
              <w:t>4</w:t>
            </w:r>
          </w:p>
        </w:tc>
      </w:tr>
      <w:tr w:rsidR="00133F01" w:rsidRPr="00A6258C" w14:paraId="1DE5CCE5" w14:textId="77777777" w:rsidTr="00DF1690">
        <w:tc>
          <w:tcPr>
            <w:tcW w:w="668" w:type="pct"/>
            <w:vMerge/>
            <w:vAlign w:val="center"/>
          </w:tcPr>
          <w:p w14:paraId="345F1D5A" w14:textId="77777777" w:rsidR="00133F01" w:rsidRPr="00A6258C" w:rsidRDefault="00133F01" w:rsidP="00133F01">
            <w:pPr>
              <w:suppressAutoHyphens w:val="0"/>
              <w:rPr>
                <w:rFonts w:cs="Times New Roman"/>
                <w:lang w:eastAsia="ru-RU"/>
              </w:rPr>
            </w:pPr>
          </w:p>
        </w:tc>
        <w:tc>
          <w:tcPr>
            <w:tcW w:w="3694" w:type="pct"/>
          </w:tcPr>
          <w:p w14:paraId="3FF5DB1D" w14:textId="306C5B46" w:rsidR="00133F01" w:rsidRPr="00A6258C" w:rsidRDefault="00133F01" w:rsidP="00133F01">
            <w:pPr>
              <w:tabs>
                <w:tab w:val="left" w:pos="248"/>
              </w:tabs>
              <w:jc w:val="both"/>
              <w:rPr>
                <w:rFonts w:cs="Times New Roman"/>
                <w:bCs/>
                <w:lang w:eastAsia="ru-RU"/>
              </w:rPr>
            </w:pPr>
            <w:r w:rsidRPr="00A6258C">
              <w:rPr>
                <w:rFonts w:cs="Times New Roman"/>
                <w:bCs/>
                <w:lang w:eastAsia="ru-RU"/>
              </w:rPr>
              <w:t xml:space="preserve">Практическое занятие </w:t>
            </w:r>
            <w:r>
              <w:rPr>
                <w:rFonts w:cs="Times New Roman"/>
                <w:bCs/>
                <w:lang w:eastAsia="ru-RU"/>
              </w:rPr>
              <w:t>1</w:t>
            </w:r>
            <w:r w:rsidR="00781B26">
              <w:rPr>
                <w:rFonts w:cs="Times New Roman"/>
                <w:bCs/>
                <w:lang w:eastAsia="ru-RU"/>
              </w:rPr>
              <w:t>1</w:t>
            </w:r>
            <w:r w:rsidRPr="00A6258C">
              <w:rPr>
                <w:rFonts w:cs="Times New Roman"/>
                <w:bCs/>
                <w:lang w:eastAsia="ru-RU"/>
              </w:rPr>
              <w:t xml:space="preserve">. </w:t>
            </w:r>
            <w:r w:rsidRPr="00133F01">
              <w:rPr>
                <w:rFonts w:cs="Times New Roman"/>
                <w:bCs/>
                <w:lang w:eastAsia="ru-RU"/>
              </w:rPr>
              <w:t>Содействие оперативному штабу и администрации авиационной организации в проведении мероприятий по урегулированию чрезвычайных ситуаций</w:t>
            </w:r>
          </w:p>
        </w:tc>
        <w:tc>
          <w:tcPr>
            <w:tcW w:w="638" w:type="pct"/>
            <w:vAlign w:val="center"/>
          </w:tcPr>
          <w:p w14:paraId="55E3C412" w14:textId="3DF3AC5B" w:rsidR="00133F01" w:rsidRPr="00A6258C" w:rsidRDefault="00781B26" w:rsidP="00133F01">
            <w:pPr>
              <w:jc w:val="center"/>
              <w:rPr>
                <w:rFonts w:cs="Times New Roman"/>
                <w:lang w:eastAsia="ru-RU"/>
              </w:rPr>
            </w:pPr>
            <w:r>
              <w:rPr>
                <w:rFonts w:cs="Times New Roman"/>
                <w:lang w:eastAsia="ru-RU"/>
              </w:rPr>
              <w:t>4</w:t>
            </w:r>
          </w:p>
        </w:tc>
      </w:tr>
      <w:tr w:rsidR="00133F01" w:rsidRPr="00A6258C" w14:paraId="20D9E384" w14:textId="77777777" w:rsidTr="00DF1690">
        <w:tc>
          <w:tcPr>
            <w:tcW w:w="668" w:type="pct"/>
            <w:vMerge w:val="restart"/>
          </w:tcPr>
          <w:p w14:paraId="13F22551" w14:textId="44DC2E92" w:rsidR="00133F01" w:rsidRPr="00A6258C" w:rsidRDefault="00133F01" w:rsidP="00133F01">
            <w:pPr>
              <w:suppressAutoHyphens w:val="0"/>
              <w:rPr>
                <w:rFonts w:cs="Times New Roman"/>
                <w:lang w:eastAsia="ru-RU"/>
              </w:rPr>
            </w:pPr>
            <w:r w:rsidRPr="00A6258C">
              <w:rPr>
                <w:rFonts w:cs="Times New Roman"/>
                <w:b/>
                <w:lang w:eastAsia="ru-RU"/>
              </w:rPr>
              <w:t xml:space="preserve">Тема 1.3. </w:t>
            </w:r>
            <w:r w:rsidRPr="00DA0B04">
              <w:rPr>
                <w:rFonts w:cs="Times New Roman"/>
                <w:b/>
                <w:lang w:eastAsia="ru-RU"/>
              </w:rPr>
              <w:t>Оперативное управление обслуживанием пассажиров воздушного судна, обработкой багажа и ручной клади</w:t>
            </w:r>
          </w:p>
        </w:tc>
        <w:tc>
          <w:tcPr>
            <w:tcW w:w="3694" w:type="pct"/>
          </w:tcPr>
          <w:p w14:paraId="4B8E49C6" w14:textId="77777777" w:rsidR="00133F01" w:rsidRPr="00A6258C" w:rsidRDefault="00133F01" w:rsidP="00133F01">
            <w:pPr>
              <w:tabs>
                <w:tab w:val="left" w:pos="248"/>
              </w:tabs>
              <w:jc w:val="both"/>
              <w:rPr>
                <w:rFonts w:cs="Times New Roman"/>
                <w:b/>
                <w:lang w:eastAsia="ru-RU"/>
              </w:rPr>
            </w:pPr>
            <w:r w:rsidRPr="00A6258C">
              <w:rPr>
                <w:rFonts w:cs="Times New Roman"/>
                <w:b/>
                <w:lang w:eastAsia="ru-RU"/>
              </w:rPr>
              <w:t>Содержание</w:t>
            </w:r>
          </w:p>
        </w:tc>
        <w:tc>
          <w:tcPr>
            <w:tcW w:w="638" w:type="pct"/>
            <w:vAlign w:val="center"/>
          </w:tcPr>
          <w:p w14:paraId="2CB1175C" w14:textId="68B46237" w:rsidR="00133F01" w:rsidRPr="00A6258C" w:rsidRDefault="00DC2588" w:rsidP="00133F01">
            <w:pPr>
              <w:jc w:val="center"/>
              <w:rPr>
                <w:rFonts w:cs="Times New Roman"/>
                <w:b/>
                <w:bCs/>
                <w:lang w:val="en-US" w:eastAsia="ru-RU"/>
              </w:rPr>
            </w:pPr>
            <w:r>
              <w:rPr>
                <w:rFonts w:cs="Times New Roman"/>
                <w:b/>
                <w:bCs/>
                <w:lang w:eastAsia="ru-RU"/>
              </w:rPr>
              <w:t>3</w:t>
            </w:r>
            <w:r w:rsidR="008D4162">
              <w:rPr>
                <w:rFonts w:cs="Times New Roman"/>
                <w:b/>
                <w:bCs/>
                <w:lang w:eastAsia="ru-RU"/>
              </w:rPr>
              <w:t>6</w:t>
            </w:r>
            <w:r w:rsidR="00133F01" w:rsidRPr="00A6258C">
              <w:rPr>
                <w:rFonts w:cs="Times New Roman"/>
                <w:b/>
                <w:bCs/>
                <w:lang w:eastAsia="ru-RU"/>
              </w:rPr>
              <w:t>/</w:t>
            </w:r>
            <w:r>
              <w:rPr>
                <w:rFonts w:cs="Times New Roman"/>
                <w:b/>
                <w:bCs/>
                <w:lang w:eastAsia="ru-RU"/>
              </w:rPr>
              <w:t>3</w:t>
            </w:r>
            <w:r w:rsidR="008D4162">
              <w:rPr>
                <w:rFonts w:cs="Times New Roman"/>
                <w:b/>
                <w:bCs/>
                <w:lang w:eastAsia="ru-RU"/>
              </w:rPr>
              <w:t>6</w:t>
            </w:r>
          </w:p>
        </w:tc>
      </w:tr>
      <w:tr w:rsidR="00133F01" w:rsidRPr="00A6258C" w14:paraId="1B2D81AB" w14:textId="77777777" w:rsidTr="00DF1690">
        <w:tc>
          <w:tcPr>
            <w:tcW w:w="668" w:type="pct"/>
            <w:vMerge/>
            <w:vAlign w:val="center"/>
          </w:tcPr>
          <w:p w14:paraId="61F9F02E" w14:textId="77777777" w:rsidR="00133F01" w:rsidRPr="00A6258C" w:rsidRDefault="00133F01" w:rsidP="00133F01">
            <w:pPr>
              <w:suppressAutoHyphens w:val="0"/>
              <w:rPr>
                <w:rFonts w:cs="Times New Roman"/>
                <w:b/>
                <w:lang w:eastAsia="ru-RU"/>
              </w:rPr>
            </w:pPr>
          </w:p>
        </w:tc>
        <w:tc>
          <w:tcPr>
            <w:tcW w:w="3694" w:type="pct"/>
          </w:tcPr>
          <w:p w14:paraId="4C7FFB83" w14:textId="3FD9B907" w:rsidR="00133F01" w:rsidRPr="00A6258C" w:rsidRDefault="00133F01" w:rsidP="00133F01">
            <w:pPr>
              <w:suppressAutoHyphens w:val="0"/>
              <w:jc w:val="both"/>
              <w:rPr>
                <w:rFonts w:cs="Times New Roman"/>
                <w:lang w:eastAsia="ru-RU"/>
              </w:rPr>
            </w:pPr>
            <w:r w:rsidRPr="00DA0B04">
              <w:rPr>
                <w:rFonts w:cs="Times New Roman"/>
                <w:lang w:eastAsia="ru-RU"/>
              </w:rPr>
              <w:t>Оперативная организация обслуживания пассажиров воздушного судна, обработки багажа и ручной клади</w:t>
            </w:r>
            <w:r>
              <w:rPr>
                <w:rFonts w:cs="Times New Roman"/>
                <w:lang w:eastAsia="ru-RU"/>
              </w:rPr>
              <w:t xml:space="preserve">. </w:t>
            </w:r>
            <w:r w:rsidRPr="00DA0B04">
              <w:rPr>
                <w:rFonts w:cs="Times New Roman"/>
                <w:lang w:eastAsia="ru-RU"/>
              </w:rPr>
              <w:t>Оперативный контроль организации обслуживания пассажиров воздушного судна, обработки багажа и ручной клади</w:t>
            </w:r>
          </w:p>
        </w:tc>
        <w:tc>
          <w:tcPr>
            <w:tcW w:w="638" w:type="pct"/>
            <w:vAlign w:val="center"/>
          </w:tcPr>
          <w:p w14:paraId="64E0B285" w14:textId="04563C31" w:rsidR="00133F01" w:rsidRPr="00A6258C" w:rsidRDefault="00DC2588" w:rsidP="00133F01">
            <w:pPr>
              <w:jc w:val="center"/>
              <w:rPr>
                <w:rFonts w:cs="Times New Roman"/>
                <w:lang w:eastAsia="ru-RU"/>
              </w:rPr>
            </w:pPr>
            <w:r>
              <w:rPr>
                <w:rFonts w:cs="Times New Roman"/>
                <w:lang w:eastAsia="ru-RU"/>
              </w:rPr>
              <w:t>14</w:t>
            </w:r>
          </w:p>
        </w:tc>
      </w:tr>
      <w:tr w:rsidR="00133F01" w:rsidRPr="00A6258C" w14:paraId="0E6ABEBD" w14:textId="77777777" w:rsidTr="00DF1690">
        <w:tc>
          <w:tcPr>
            <w:tcW w:w="668" w:type="pct"/>
            <w:vMerge/>
            <w:vAlign w:val="center"/>
          </w:tcPr>
          <w:p w14:paraId="3BD43F6F" w14:textId="77777777" w:rsidR="00133F01" w:rsidRPr="00A6258C" w:rsidRDefault="00133F01" w:rsidP="00133F01">
            <w:pPr>
              <w:suppressAutoHyphens w:val="0"/>
              <w:rPr>
                <w:rFonts w:cs="Times New Roman"/>
                <w:b/>
                <w:lang w:eastAsia="ru-RU"/>
              </w:rPr>
            </w:pPr>
          </w:p>
        </w:tc>
        <w:tc>
          <w:tcPr>
            <w:tcW w:w="3694" w:type="pct"/>
          </w:tcPr>
          <w:p w14:paraId="589255A5" w14:textId="77777777" w:rsidR="00133F01" w:rsidRPr="00A6258C" w:rsidRDefault="00133F01" w:rsidP="00133F01">
            <w:pPr>
              <w:tabs>
                <w:tab w:val="left" w:pos="248"/>
              </w:tabs>
              <w:jc w:val="both"/>
              <w:rPr>
                <w:rFonts w:cs="Times New Roman"/>
                <w:b/>
                <w:lang w:eastAsia="ru-RU"/>
              </w:rPr>
            </w:pPr>
            <w:r w:rsidRPr="00A6258C">
              <w:rPr>
                <w:rFonts w:cs="Times New Roman"/>
                <w:b/>
                <w:bCs/>
                <w:lang w:eastAsia="ru-RU"/>
              </w:rPr>
              <w:t xml:space="preserve">В том числе практических и лабораторных занятий </w:t>
            </w:r>
          </w:p>
        </w:tc>
        <w:tc>
          <w:tcPr>
            <w:tcW w:w="638" w:type="pct"/>
            <w:vAlign w:val="center"/>
          </w:tcPr>
          <w:p w14:paraId="00EC905C" w14:textId="3CD94799" w:rsidR="00133F01" w:rsidRPr="00A6258C" w:rsidRDefault="008D4162" w:rsidP="00133F01">
            <w:pPr>
              <w:jc w:val="center"/>
              <w:rPr>
                <w:rFonts w:cs="Times New Roman"/>
                <w:b/>
                <w:bCs/>
                <w:lang w:eastAsia="ru-RU"/>
              </w:rPr>
            </w:pPr>
            <w:r>
              <w:rPr>
                <w:rFonts w:cs="Times New Roman"/>
                <w:b/>
                <w:bCs/>
                <w:lang w:eastAsia="ru-RU"/>
              </w:rPr>
              <w:t>22</w:t>
            </w:r>
          </w:p>
        </w:tc>
      </w:tr>
      <w:tr w:rsidR="00133F01" w:rsidRPr="00A6258C" w14:paraId="382F9E10" w14:textId="77777777" w:rsidTr="00DF1690">
        <w:tc>
          <w:tcPr>
            <w:tcW w:w="668" w:type="pct"/>
            <w:vMerge/>
            <w:vAlign w:val="center"/>
          </w:tcPr>
          <w:p w14:paraId="30241DAC" w14:textId="77777777" w:rsidR="00133F01" w:rsidRPr="00A6258C" w:rsidRDefault="00133F01" w:rsidP="00133F01">
            <w:pPr>
              <w:suppressAutoHyphens w:val="0"/>
              <w:rPr>
                <w:rFonts w:cs="Times New Roman"/>
                <w:b/>
                <w:lang w:eastAsia="ru-RU"/>
              </w:rPr>
            </w:pPr>
          </w:p>
        </w:tc>
        <w:tc>
          <w:tcPr>
            <w:tcW w:w="3694" w:type="pct"/>
          </w:tcPr>
          <w:p w14:paraId="7493199F" w14:textId="177F6449" w:rsidR="00133F01" w:rsidRPr="00A6258C" w:rsidRDefault="00133F01" w:rsidP="00DC2588">
            <w:pPr>
              <w:tabs>
                <w:tab w:val="left" w:pos="248"/>
              </w:tabs>
              <w:jc w:val="both"/>
              <w:rPr>
                <w:rFonts w:cs="Times New Roman"/>
                <w:lang w:eastAsia="ru-RU"/>
              </w:rPr>
            </w:pPr>
            <w:r w:rsidRPr="00A6258C">
              <w:rPr>
                <w:rFonts w:cs="Times New Roman"/>
                <w:lang w:eastAsia="ru-RU"/>
              </w:rPr>
              <w:t xml:space="preserve">Практическое занятие </w:t>
            </w:r>
            <w:r w:rsidR="00781B26">
              <w:rPr>
                <w:rFonts w:cs="Times New Roman"/>
                <w:lang w:eastAsia="ru-RU"/>
              </w:rPr>
              <w:t>12</w:t>
            </w:r>
            <w:r w:rsidRPr="00A6258C">
              <w:rPr>
                <w:rFonts w:cs="Times New Roman"/>
                <w:lang w:eastAsia="ru-RU"/>
              </w:rPr>
              <w:t xml:space="preserve">. </w:t>
            </w:r>
            <w:r w:rsidR="00DC2588" w:rsidRPr="00DC2588">
              <w:rPr>
                <w:rFonts w:cs="Times New Roman"/>
                <w:lang w:eastAsia="ru-RU"/>
              </w:rPr>
              <w:t>Контроль подгона пассажирского трапа (телетрапа)</w:t>
            </w:r>
            <w:r w:rsidR="00DC2588">
              <w:rPr>
                <w:rFonts w:cs="Times New Roman"/>
                <w:lang w:eastAsia="ru-RU"/>
              </w:rPr>
              <w:t xml:space="preserve">. </w:t>
            </w:r>
            <w:r w:rsidR="00DC2588" w:rsidRPr="00DC2588">
              <w:rPr>
                <w:rFonts w:cs="Times New Roman"/>
                <w:lang w:eastAsia="ru-RU"/>
              </w:rPr>
              <w:t>Контроль выхода пассажиров из воздушного судна</w:t>
            </w:r>
            <w:r w:rsidR="00DC2588">
              <w:rPr>
                <w:rFonts w:cs="Times New Roman"/>
                <w:lang w:eastAsia="ru-RU"/>
              </w:rPr>
              <w:t xml:space="preserve">. </w:t>
            </w:r>
            <w:r w:rsidR="00DC2588" w:rsidRPr="00DC2588">
              <w:rPr>
                <w:rFonts w:cs="Times New Roman"/>
                <w:lang w:eastAsia="ru-RU"/>
              </w:rPr>
              <w:t>Сопровождение пассажиров до здания аэровокзала (при необходимости)</w:t>
            </w:r>
          </w:p>
        </w:tc>
        <w:tc>
          <w:tcPr>
            <w:tcW w:w="638" w:type="pct"/>
            <w:vAlign w:val="center"/>
          </w:tcPr>
          <w:p w14:paraId="4A4AF1EB" w14:textId="1E196ECB" w:rsidR="00133F01" w:rsidRPr="00A6258C" w:rsidRDefault="00DC2588" w:rsidP="00133F01">
            <w:pPr>
              <w:jc w:val="center"/>
              <w:rPr>
                <w:rFonts w:cs="Times New Roman"/>
                <w:lang w:eastAsia="ru-RU"/>
              </w:rPr>
            </w:pPr>
            <w:r>
              <w:rPr>
                <w:rFonts w:cs="Times New Roman"/>
                <w:lang w:eastAsia="ru-RU"/>
              </w:rPr>
              <w:t>4</w:t>
            </w:r>
          </w:p>
        </w:tc>
      </w:tr>
      <w:tr w:rsidR="00DC2588" w:rsidRPr="00A6258C" w14:paraId="0C5A840D" w14:textId="77777777" w:rsidTr="00DF1690">
        <w:tc>
          <w:tcPr>
            <w:tcW w:w="668" w:type="pct"/>
            <w:vMerge/>
            <w:vAlign w:val="center"/>
          </w:tcPr>
          <w:p w14:paraId="15CF8F8D" w14:textId="77777777" w:rsidR="00DC2588" w:rsidRPr="00A6258C" w:rsidRDefault="00DC2588" w:rsidP="00DC2588">
            <w:pPr>
              <w:suppressAutoHyphens w:val="0"/>
              <w:rPr>
                <w:rFonts w:cs="Times New Roman"/>
                <w:b/>
                <w:lang w:eastAsia="ru-RU"/>
              </w:rPr>
            </w:pPr>
          </w:p>
        </w:tc>
        <w:tc>
          <w:tcPr>
            <w:tcW w:w="3694" w:type="pct"/>
          </w:tcPr>
          <w:p w14:paraId="56C2CF7D" w14:textId="74DE5AE0" w:rsidR="00DC2588" w:rsidRPr="00A6258C" w:rsidRDefault="00DC2588" w:rsidP="00DC2588">
            <w:pPr>
              <w:tabs>
                <w:tab w:val="left" w:pos="248"/>
              </w:tabs>
              <w:jc w:val="both"/>
              <w:rPr>
                <w:rFonts w:cs="Times New Roman"/>
                <w:lang w:eastAsia="ru-RU"/>
              </w:rPr>
            </w:pPr>
            <w:r w:rsidRPr="00A6258C">
              <w:rPr>
                <w:rFonts w:cs="Times New Roman"/>
                <w:lang w:eastAsia="ru-RU"/>
              </w:rPr>
              <w:t xml:space="preserve">Практическое занятие </w:t>
            </w:r>
            <w:r>
              <w:rPr>
                <w:rFonts w:cs="Times New Roman"/>
                <w:lang w:eastAsia="ru-RU"/>
              </w:rPr>
              <w:t>13</w:t>
            </w:r>
            <w:r w:rsidRPr="00A6258C">
              <w:rPr>
                <w:rFonts w:cs="Times New Roman"/>
                <w:lang w:eastAsia="ru-RU"/>
              </w:rPr>
              <w:t xml:space="preserve">. </w:t>
            </w:r>
            <w:r w:rsidRPr="00DC2588">
              <w:rPr>
                <w:rFonts w:cs="Times New Roman"/>
                <w:lang w:eastAsia="ru-RU"/>
              </w:rPr>
              <w:t>Работа в информационных автоматизированных системах регистрации пассажиров и оформления багажа</w:t>
            </w:r>
          </w:p>
        </w:tc>
        <w:tc>
          <w:tcPr>
            <w:tcW w:w="638" w:type="pct"/>
            <w:vAlign w:val="center"/>
          </w:tcPr>
          <w:p w14:paraId="0A9EE241" w14:textId="719544CF" w:rsidR="00DC2588" w:rsidRPr="00A6258C" w:rsidRDefault="00DC2588" w:rsidP="00DC2588">
            <w:pPr>
              <w:jc w:val="center"/>
              <w:rPr>
                <w:rFonts w:cs="Times New Roman"/>
                <w:lang w:eastAsia="ru-RU"/>
              </w:rPr>
            </w:pPr>
            <w:r>
              <w:rPr>
                <w:rFonts w:cs="Times New Roman"/>
                <w:lang w:eastAsia="ru-RU"/>
              </w:rPr>
              <w:t>6</w:t>
            </w:r>
          </w:p>
        </w:tc>
      </w:tr>
      <w:tr w:rsidR="00DC2588" w:rsidRPr="00A6258C" w14:paraId="434C0BD5" w14:textId="77777777" w:rsidTr="00DF1690">
        <w:tc>
          <w:tcPr>
            <w:tcW w:w="668" w:type="pct"/>
            <w:vMerge/>
            <w:vAlign w:val="center"/>
          </w:tcPr>
          <w:p w14:paraId="2716E7DB" w14:textId="77777777" w:rsidR="00DC2588" w:rsidRPr="00A6258C" w:rsidRDefault="00DC2588" w:rsidP="00DC2588">
            <w:pPr>
              <w:suppressAutoHyphens w:val="0"/>
              <w:rPr>
                <w:rFonts w:cs="Times New Roman"/>
                <w:b/>
                <w:lang w:eastAsia="ru-RU"/>
              </w:rPr>
            </w:pPr>
          </w:p>
        </w:tc>
        <w:tc>
          <w:tcPr>
            <w:tcW w:w="3694" w:type="pct"/>
          </w:tcPr>
          <w:p w14:paraId="34C974E8" w14:textId="08BD3E71" w:rsidR="00DC2588" w:rsidRPr="00A6258C" w:rsidRDefault="00DC2588" w:rsidP="00DC2588">
            <w:pPr>
              <w:tabs>
                <w:tab w:val="left" w:pos="248"/>
              </w:tabs>
              <w:jc w:val="both"/>
              <w:rPr>
                <w:rFonts w:cs="Times New Roman"/>
                <w:lang w:eastAsia="ru-RU"/>
              </w:rPr>
            </w:pPr>
            <w:r w:rsidRPr="00A6258C">
              <w:rPr>
                <w:rFonts w:cs="Times New Roman"/>
                <w:lang w:eastAsia="ru-RU"/>
              </w:rPr>
              <w:t xml:space="preserve">Практическое занятие </w:t>
            </w:r>
            <w:r>
              <w:rPr>
                <w:rFonts w:cs="Times New Roman"/>
                <w:lang w:eastAsia="ru-RU"/>
              </w:rPr>
              <w:t>14</w:t>
            </w:r>
            <w:r w:rsidRPr="00A6258C">
              <w:rPr>
                <w:rFonts w:cs="Times New Roman"/>
                <w:lang w:eastAsia="ru-RU"/>
              </w:rPr>
              <w:t xml:space="preserve">. </w:t>
            </w:r>
            <w:r w:rsidRPr="00DC2588">
              <w:rPr>
                <w:rFonts w:cs="Times New Roman"/>
                <w:lang w:eastAsia="ru-RU"/>
              </w:rPr>
              <w:t>Заполн</w:t>
            </w:r>
            <w:r>
              <w:rPr>
                <w:rFonts w:cs="Times New Roman"/>
                <w:lang w:eastAsia="ru-RU"/>
              </w:rPr>
              <w:t>ение</w:t>
            </w:r>
            <w:r w:rsidRPr="00DC2588">
              <w:rPr>
                <w:rFonts w:cs="Times New Roman"/>
                <w:lang w:eastAsia="ru-RU"/>
              </w:rPr>
              <w:t xml:space="preserve"> форм документов на воздушную перевозку пассажиров и багажа</w:t>
            </w:r>
          </w:p>
        </w:tc>
        <w:tc>
          <w:tcPr>
            <w:tcW w:w="638" w:type="pct"/>
            <w:vAlign w:val="center"/>
          </w:tcPr>
          <w:p w14:paraId="2F96B289" w14:textId="0FB7FAE3" w:rsidR="00DC2588" w:rsidRPr="00A6258C" w:rsidRDefault="008D4162" w:rsidP="00DC2588">
            <w:pPr>
              <w:jc w:val="center"/>
              <w:rPr>
                <w:rFonts w:cs="Times New Roman"/>
                <w:lang w:eastAsia="ru-RU"/>
              </w:rPr>
            </w:pPr>
            <w:r>
              <w:rPr>
                <w:rFonts w:cs="Times New Roman"/>
                <w:lang w:eastAsia="ru-RU"/>
              </w:rPr>
              <w:t>6</w:t>
            </w:r>
          </w:p>
        </w:tc>
      </w:tr>
      <w:tr w:rsidR="00DC2588" w:rsidRPr="00A6258C" w14:paraId="0A1344C7" w14:textId="77777777" w:rsidTr="00DF1690">
        <w:tc>
          <w:tcPr>
            <w:tcW w:w="668" w:type="pct"/>
            <w:vMerge/>
            <w:vAlign w:val="center"/>
          </w:tcPr>
          <w:p w14:paraId="0193ACDF" w14:textId="77777777" w:rsidR="00DC2588" w:rsidRPr="00A6258C" w:rsidRDefault="00DC2588" w:rsidP="00DC2588">
            <w:pPr>
              <w:suppressAutoHyphens w:val="0"/>
              <w:rPr>
                <w:rFonts w:cs="Times New Roman"/>
                <w:b/>
                <w:lang w:eastAsia="ru-RU"/>
              </w:rPr>
            </w:pPr>
          </w:p>
        </w:tc>
        <w:tc>
          <w:tcPr>
            <w:tcW w:w="3694" w:type="pct"/>
          </w:tcPr>
          <w:p w14:paraId="195BA07C" w14:textId="18F58D41" w:rsidR="00DC2588" w:rsidRPr="00A6258C" w:rsidRDefault="00DC2588" w:rsidP="00DC2588">
            <w:pPr>
              <w:tabs>
                <w:tab w:val="left" w:pos="248"/>
              </w:tabs>
              <w:jc w:val="both"/>
              <w:rPr>
                <w:rFonts w:cs="Times New Roman"/>
                <w:lang w:eastAsia="ru-RU"/>
              </w:rPr>
            </w:pPr>
            <w:r w:rsidRPr="00A6258C">
              <w:rPr>
                <w:rFonts w:cs="Times New Roman"/>
                <w:lang w:eastAsia="ru-RU"/>
              </w:rPr>
              <w:t xml:space="preserve">Практическое занятие </w:t>
            </w:r>
            <w:r>
              <w:rPr>
                <w:rFonts w:cs="Times New Roman"/>
                <w:lang w:eastAsia="ru-RU"/>
              </w:rPr>
              <w:t>15</w:t>
            </w:r>
            <w:r w:rsidRPr="00A6258C">
              <w:rPr>
                <w:rFonts w:cs="Times New Roman"/>
                <w:lang w:eastAsia="ru-RU"/>
              </w:rPr>
              <w:t xml:space="preserve">. </w:t>
            </w:r>
            <w:r w:rsidRPr="00DC2588">
              <w:rPr>
                <w:rFonts w:cs="Times New Roman"/>
                <w:lang w:eastAsia="ru-RU"/>
              </w:rPr>
              <w:t>Провер</w:t>
            </w:r>
            <w:r>
              <w:rPr>
                <w:rFonts w:cs="Times New Roman"/>
                <w:lang w:eastAsia="ru-RU"/>
              </w:rPr>
              <w:t>ка</w:t>
            </w:r>
            <w:r w:rsidRPr="00DC2588">
              <w:rPr>
                <w:rFonts w:cs="Times New Roman"/>
                <w:lang w:eastAsia="ru-RU"/>
              </w:rPr>
              <w:t xml:space="preserve"> форм документов на воздушную перевозку пассажиров и багажа</w:t>
            </w:r>
          </w:p>
        </w:tc>
        <w:tc>
          <w:tcPr>
            <w:tcW w:w="638" w:type="pct"/>
            <w:vAlign w:val="center"/>
          </w:tcPr>
          <w:p w14:paraId="6B2874BC" w14:textId="1F04A9EF" w:rsidR="00DC2588" w:rsidRPr="00A6258C" w:rsidRDefault="008D4162" w:rsidP="00DC2588">
            <w:pPr>
              <w:jc w:val="center"/>
              <w:rPr>
                <w:rFonts w:cs="Times New Roman"/>
                <w:lang w:eastAsia="ru-RU"/>
              </w:rPr>
            </w:pPr>
            <w:r>
              <w:rPr>
                <w:rFonts w:cs="Times New Roman"/>
                <w:lang w:eastAsia="ru-RU"/>
              </w:rPr>
              <w:t>6</w:t>
            </w:r>
          </w:p>
        </w:tc>
      </w:tr>
      <w:tr w:rsidR="00DC2588" w:rsidRPr="00A6258C" w14:paraId="4A3A44E5" w14:textId="77777777" w:rsidTr="00DF1690">
        <w:tc>
          <w:tcPr>
            <w:tcW w:w="668" w:type="pct"/>
            <w:vMerge w:val="restart"/>
          </w:tcPr>
          <w:p w14:paraId="16690C18" w14:textId="055C3AFF" w:rsidR="00DC2588" w:rsidRPr="00A6258C" w:rsidRDefault="00DC2588" w:rsidP="00DC2588">
            <w:pPr>
              <w:suppressAutoHyphens w:val="0"/>
              <w:rPr>
                <w:rFonts w:cs="Times New Roman"/>
                <w:lang w:eastAsia="ru-RU"/>
              </w:rPr>
            </w:pPr>
            <w:r w:rsidRPr="00A6258C">
              <w:rPr>
                <w:rFonts w:cs="Times New Roman"/>
                <w:b/>
                <w:lang w:eastAsia="ru-RU"/>
              </w:rPr>
              <w:t xml:space="preserve">Тема 1.4. </w:t>
            </w:r>
            <w:r w:rsidRPr="00DA0B04">
              <w:rPr>
                <w:rFonts w:cs="Times New Roman"/>
                <w:b/>
                <w:lang w:eastAsia="ru-RU"/>
              </w:rPr>
              <w:t>Управление обслуживанием пассажиров воздушного судна, обработкой багажа и ручной клади</w:t>
            </w:r>
          </w:p>
        </w:tc>
        <w:tc>
          <w:tcPr>
            <w:tcW w:w="3694" w:type="pct"/>
          </w:tcPr>
          <w:p w14:paraId="5701BEF9" w14:textId="77777777" w:rsidR="00DC2588" w:rsidRPr="00A6258C" w:rsidRDefault="00DC2588" w:rsidP="00DC2588">
            <w:pPr>
              <w:tabs>
                <w:tab w:val="left" w:pos="248"/>
              </w:tabs>
              <w:jc w:val="both"/>
              <w:rPr>
                <w:rFonts w:cs="Times New Roman"/>
                <w:b/>
                <w:lang w:eastAsia="ru-RU"/>
              </w:rPr>
            </w:pPr>
            <w:r w:rsidRPr="00A6258C">
              <w:rPr>
                <w:rFonts w:cs="Times New Roman"/>
                <w:b/>
                <w:lang w:eastAsia="ru-RU"/>
              </w:rPr>
              <w:t>Содержание</w:t>
            </w:r>
          </w:p>
        </w:tc>
        <w:tc>
          <w:tcPr>
            <w:tcW w:w="638" w:type="pct"/>
            <w:vAlign w:val="center"/>
          </w:tcPr>
          <w:p w14:paraId="79083085" w14:textId="274AE713" w:rsidR="00DC2588" w:rsidRPr="00A6258C" w:rsidRDefault="00DC2588" w:rsidP="00DC2588">
            <w:pPr>
              <w:jc w:val="center"/>
              <w:rPr>
                <w:rFonts w:cs="Times New Roman"/>
                <w:b/>
                <w:bCs/>
                <w:lang w:eastAsia="ru-RU"/>
              </w:rPr>
            </w:pPr>
            <w:r>
              <w:rPr>
                <w:rFonts w:cs="Times New Roman"/>
                <w:b/>
                <w:bCs/>
                <w:lang w:eastAsia="ru-RU"/>
              </w:rPr>
              <w:t>30</w:t>
            </w:r>
            <w:r w:rsidRPr="00A6258C">
              <w:rPr>
                <w:rFonts w:cs="Times New Roman"/>
                <w:b/>
                <w:bCs/>
                <w:lang w:eastAsia="ru-RU"/>
              </w:rPr>
              <w:t>/</w:t>
            </w:r>
            <w:r>
              <w:rPr>
                <w:rFonts w:cs="Times New Roman"/>
                <w:b/>
                <w:bCs/>
                <w:lang w:eastAsia="ru-RU"/>
              </w:rPr>
              <w:t>30</w:t>
            </w:r>
          </w:p>
        </w:tc>
      </w:tr>
      <w:tr w:rsidR="00DC2588" w:rsidRPr="00A6258C" w14:paraId="698F9449" w14:textId="77777777" w:rsidTr="00DF1690">
        <w:tc>
          <w:tcPr>
            <w:tcW w:w="668" w:type="pct"/>
            <w:vMerge/>
            <w:vAlign w:val="center"/>
          </w:tcPr>
          <w:p w14:paraId="3871D24B" w14:textId="77777777" w:rsidR="00DC2588" w:rsidRPr="00A6258C" w:rsidRDefault="00DC2588" w:rsidP="00DC2588">
            <w:pPr>
              <w:suppressAutoHyphens w:val="0"/>
              <w:rPr>
                <w:rFonts w:cs="Times New Roman"/>
                <w:b/>
                <w:lang w:eastAsia="ru-RU"/>
              </w:rPr>
            </w:pPr>
          </w:p>
        </w:tc>
        <w:tc>
          <w:tcPr>
            <w:tcW w:w="3694" w:type="pct"/>
          </w:tcPr>
          <w:p w14:paraId="019D5D91" w14:textId="13209CAD" w:rsidR="00DC2588" w:rsidRPr="00A6258C" w:rsidRDefault="00DC2588" w:rsidP="00DC2588">
            <w:pPr>
              <w:tabs>
                <w:tab w:val="left" w:pos="248"/>
              </w:tabs>
              <w:jc w:val="both"/>
              <w:rPr>
                <w:rFonts w:cs="Times New Roman"/>
                <w:lang w:eastAsia="ru-RU"/>
              </w:rPr>
            </w:pPr>
            <w:r w:rsidRPr="00DA0B04">
              <w:rPr>
                <w:rFonts w:cs="Times New Roman"/>
                <w:lang w:eastAsia="ru-RU"/>
              </w:rPr>
              <w:t>Организация обслуживания пассажиров воздушного судна, обработки багажа и ручной клади</w:t>
            </w:r>
            <w:r>
              <w:rPr>
                <w:rFonts w:cs="Times New Roman"/>
                <w:lang w:eastAsia="ru-RU"/>
              </w:rPr>
              <w:t xml:space="preserve">. </w:t>
            </w:r>
            <w:r w:rsidRPr="00DA0B04">
              <w:rPr>
                <w:rFonts w:cs="Times New Roman"/>
                <w:lang w:eastAsia="ru-RU"/>
              </w:rPr>
              <w:t>Контроль качества обслуживания пассажиров воздушного судна, обработки багажа и ручной клади</w:t>
            </w:r>
          </w:p>
        </w:tc>
        <w:tc>
          <w:tcPr>
            <w:tcW w:w="638" w:type="pct"/>
            <w:vAlign w:val="center"/>
          </w:tcPr>
          <w:p w14:paraId="0D1B40BF" w14:textId="2BC53775" w:rsidR="00DC2588" w:rsidRPr="00A6258C" w:rsidRDefault="00DC2588" w:rsidP="00DC2588">
            <w:pPr>
              <w:jc w:val="center"/>
              <w:rPr>
                <w:rFonts w:cs="Times New Roman"/>
                <w:lang w:eastAsia="ru-RU"/>
              </w:rPr>
            </w:pPr>
            <w:r>
              <w:rPr>
                <w:rFonts w:cs="Times New Roman"/>
                <w:lang w:eastAsia="ru-RU"/>
              </w:rPr>
              <w:t>14</w:t>
            </w:r>
          </w:p>
        </w:tc>
      </w:tr>
      <w:tr w:rsidR="00DC2588" w:rsidRPr="00A6258C" w14:paraId="04176835" w14:textId="77777777" w:rsidTr="00DF1690">
        <w:tc>
          <w:tcPr>
            <w:tcW w:w="668" w:type="pct"/>
            <w:vMerge/>
            <w:vAlign w:val="center"/>
          </w:tcPr>
          <w:p w14:paraId="4438A300" w14:textId="77777777" w:rsidR="00DC2588" w:rsidRPr="00A6258C" w:rsidRDefault="00DC2588" w:rsidP="00DC2588">
            <w:pPr>
              <w:suppressAutoHyphens w:val="0"/>
              <w:rPr>
                <w:rFonts w:cs="Times New Roman"/>
                <w:b/>
                <w:lang w:eastAsia="ru-RU"/>
              </w:rPr>
            </w:pPr>
          </w:p>
        </w:tc>
        <w:tc>
          <w:tcPr>
            <w:tcW w:w="3694" w:type="pct"/>
          </w:tcPr>
          <w:p w14:paraId="4BD21D80" w14:textId="77777777" w:rsidR="00DC2588" w:rsidRPr="00A6258C" w:rsidRDefault="00DC2588" w:rsidP="00DC2588">
            <w:pPr>
              <w:tabs>
                <w:tab w:val="left" w:pos="248"/>
              </w:tabs>
              <w:jc w:val="both"/>
              <w:rPr>
                <w:rFonts w:cs="Times New Roman"/>
                <w:b/>
                <w:lang w:eastAsia="ru-RU"/>
              </w:rPr>
            </w:pPr>
            <w:r w:rsidRPr="00A6258C">
              <w:rPr>
                <w:rFonts w:cs="Times New Roman"/>
                <w:b/>
                <w:bCs/>
                <w:lang w:eastAsia="ru-RU"/>
              </w:rPr>
              <w:t xml:space="preserve">В том числе практических и лабораторных занятий </w:t>
            </w:r>
          </w:p>
        </w:tc>
        <w:tc>
          <w:tcPr>
            <w:tcW w:w="638" w:type="pct"/>
            <w:vAlign w:val="center"/>
          </w:tcPr>
          <w:p w14:paraId="56C2A3EC" w14:textId="16BEE001" w:rsidR="00DC2588" w:rsidRPr="00A6258C" w:rsidRDefault="00DC2588" w:rsidP="00DC2588">
            <w:pPr>
              <w:jc w:val="center"/>
              <w:rPr>
                <w:rFonts w:cs="Times New Roman"/>
                <w:b/>
                <w:bCs/>
                <w:lang w:eastAsia="ru-RU"/>
              </w:rPr>
            </w:pPr>
            <w:r>
              <w:rPr>
                <w:rFonts w:cs="Times New Roman"/>
                <w:b/>
                <w:bCs/>
                <w:lang w:eastAsia="ru-RU"/>
              </w:rPr>
              <w:t>16</w:t>
            </w:r>
          </w:p>
        </w:tc>
      </w:tr>
      <w:tr w:rsidR="00DC2588" w:rsidRPr="00A6258C" w14:paraId="156B3759" w14:textId="77777777" w:rsidTr="00DF1690">
        <w:tc>
          <w:tcPr>
            <w:tcW w:w="668" w:type="pct"/>
            <w:vMerge/>
            <w:vAlign w:val="center"/>
          </w:tcPr>
          <w:p w14:paraId="11057A12" w14:textId="77777777" w:rsidR="00DC2588" w:rsidRPr="00A6258C" w:rsidRDefault="00DC2588" w:rsidP="00DC2588">
            <w:pPr>
              <w:suppressAutoHyphens w:val="0"/>
              <w:rPr>
                <w:rFonts w:cs="Times New Roman"/>
                <w:b/>
                <w:lang w:eastAsia="ru-RU"/>
              </w:rPr>
            </w:pPr>
          </w:p>
        </w:tc>
        <w:tc>
          <w:tcPr>
            <w:tcW w:w="3694" w:type="pct"/>
          </w:tcPr>
          <w:p w14:paraId="1A28BC97" w14:textId="08DEE7C9" w:rsidR="00DC2588" w:rsidRPr="00A6258C" w:rsidRDefault="00DC2588" w:rsidP="00DC2588">
            <w:pPr>
              <w:tabs>
                <w:tab w:val="left" w:pos="248"/>
              </w:tabs>
              <w:jc w:val="both"/>
              <w:rPr>
                <w:rFonts w:cs="Times New Roman"/>
                <w:bCs/>
                <w:lang w:eastAsia="ru-RU"/>
              </w:rPr>
            </w:pPr>
            <w:r w:rsidRPr="00A6258C">
              <w:rPr>
                <w:rFonts w:cs="Times New Roman"/>
                <w:bCs/>
                <w:lang w:eastAsia="ru-RU"/>
              </w:rPr>
              <w:t xml:space="preserve">Практическое занятие </w:t>
            </w:r>
            <w:r>
              <w:rPr>
                <w:rFonts w:cs="Times New Roman"/>
                <w:bCs/>
                <w:lang w:eastAsia="ru-RU"/>
              </w:rPr>
              <w:t>16</w:t>
            </w:r>
            <w:r w:rsidRPr="00A6258C">
              <w:rPr>
                <w:rFonts w:cs="Times New Roman"/>
                <w:bCs/>
                <w:lang w:eastAsia="ru-RU"/>
              </w:rPr>
              <w:t xml:space="preserve">. </w:t>
            </w:r>
            <w:r w:rsidRPr="00DC2588">
              <w:rPr>
                <w:rFonts w:cs="Times New Roman"/>
                <w:bCs/>
                <w:lang w:eastAsia="ru-RU"/>
              </w:rPr>
              <w:t>Обслуживание пассажиров с ограничениями жизнедеятельности</w:t>
            </w:r>
            <w:r>
              <w:rPr>
                <w:rFonts w:cs="Times New Roman"/>
                <w:bCs/>
                <w:lang w:eastAsia="ru-RU"/>
              </w:rPr>
              <w:t>.</w:t>
            </w:r>
            <w:r>
              <w:t xml:space="preserve"> </w:t>
            </w:r>
            <w:r w:rsidRPr="00DC2588">
              <w:rPr>
                <w:rFonts w:cs="Times New Roman"/>
                <w:bCs/>
                <w:lang w:eastAsia="ru-RU"/>
              </w:rPr>
              <w:t>Предоставление специальных услуг пассажирам с ограничениями жизнедеятельности</w:t>
            </w:r>
            <w:r>
              <w:rPr>
                <w:rFonts w:cs="Times New Roman"/>
                <w:bCs/>
                <w:lang w:eastAsia="ru-RU"/>
              </w:rPr>
              <w:t xml:space="preserve"> </w:t>
            </w:r>
          </w:p>
        </w:tc>
        <w:tc>
          <w:tcPr>
            <w:tcW w:w="638" w:type="pct"/>
            <w:vAlign w:val="center"/>
          </w:tcPr>
          <w:p w14:paraId="27D79B3D" w14:textId="25988262" w:rsidR="00DC2588" w:rsidRPr="00A6258C" w:rsidRDefault="00DC2588" w:rsidP="00DC2588">
            <w:pPr>
              <w:jc w:val="center"/>
              <w:rPr>
                <w:rFonts w:cs="Times New Roman"/>
                <w:lang w:eastAsia="ru-RU"/>
              </w:rPr>
            </w:pPr>
            <w:r>
              <w:rPr>
                <w:rFonts w:cs="Times New Roman"/>
                <w:lang w:eastAsia="ru-RU"/>
              </w:rPr>
              <w:t>4</w:t>
            </w:r>
          </w:p>
        </w:tc>
      </w:tr>
      <w:tr w:rsidR="00DC2588" w:rsidRPr="00A6258C" w14:paraId="2CBACF5A" w14:textId="77777777" w:rsidTr="00DF1690">
        <w:tc>
          <w:tcPr>
            <w:tcW w:w="668" w:type="pct"/>
            <w:vMerge/>
            <w:vAlign w:val="center"/>
          </w:tcPr>
          <w:p w14:paraId="0F80F4C7" w14:textId="77777777" w:rsidR="00DC2588" w:rsidRPr="00A6258C" w:rsidRDefault="00DC2588" w:rsidP="00DC2588">
            <w:pPr>
              <w:suppressAutoHyphens w:val="0"/>
              <w:rPr>
                <w:rFonts w:cs="Times New Roman"/>
                <w:b/>
                <w:lang w:eastAsia="ru-RU"/>
              </w:rPr>
            </w:pPr>
          </w:p>
        </w:tc>
        <w:tc>
          <w:tcPr>
            <w:tcW w:w="3694" w:type="pct"/>
          </w:tcPr>
          <w:p w14:paraId="613B2F63" w14:textId="60DF9E84" w:rsidR="00DC2588" w:rsidRPr="00A6258C" w:rsidRDefault="00DC2588" w:rsidP="00DC2588">
            <w:pPr>
              <w:tabs>
                <w:tab w:val="left" w:pos="248"/>
              </w:tabs>
              <w:jc w:val="both"/>
              <w:rPr>
                <w:rFonts w:cs="Times New Roman"/>
                <w:bCs/>
                <w:lang w:eastAsia="ru-RU"/>
              </w:rPr>
            </w:pPr>
            <w:r w:rsidRPr="00A6258C">
              <w:rPr>
                <w:rFonts w:cs="Times New Roman"/>
                <w:bCs/>
                <w:lang w:eastAsia="ru-RU"/>
              </w:rPr>
              <w:t xml:space="preserve">Практическое занятие </w:t>
            </w:r>
            <w:r>
              <w:rPr>
                <w:rFonts w:cs="Times New Roman"/>
                <w:bCs/>
                <w:lang w:eastAsia="ru-RU"/>
              </w:rPr>
              <w:t>17</w:t>
            </w:r>
            <w:r w:rsidRPr="00A6258C">
              <w:rPr>
                <w:rFonts w:cs="Times New Roman"/>
                <w:bCs/>
                <w:lang w:eastAsia="ru-RU"/>
              </w:rPr>
              <w:t xml:space="preserve">. </w:t>
            </w:r>
            <w:r w:rsidRPr="00DC2588">
              <w:rPr>
                <w:rFonts w:cs="Times New Roman"/>
                <w:bCs/>
                <w:lang w:eastAsia="ru-RU"/>
              </w:rPr>
              <w:t>Обслуживание трансферных и транзитных пассажиров</w:t>
            </w:r>
          </w:p>
        </w:tc>
        <w:tc>
          <w:tcPr>
            <w:tcW w:w="638" w:type="pct"/>
            <w:vAlign w:val="center"/>
          </w:tcPr>
          <w:p w14:paraId="3695D28A" w14:textId="52293A53" w:rsidR="00DC2588" w:rsidRPr="00A6258C" w:rsidRDefault="00DC2588" w:rsidP="00DC2588">
            <w:pPr>
              <w:jc w:val="center"/>
              <w:rPr>
                <w:rFonts w:cs="Times New Roman"/>
                <w:lang w:eastAsia="ru-RU"/>
              </w:rPr>
            </w:pPr>
            <w:r>
              <w:rPr>
                <w:rFonts w:cs="Times New Roman"/>
                <w:lang w:eastAsia="ru-RU"/>
              </w:rPr>
              <w:t>4</w:t>
            </w:r>
          </w:p>
        </w:tc>
      </w:tr>
      <w:tr w:rsidR="00DC2588" w:rsidRPr="00A6258C" w14:paraId="2A7A7B36" w14:textId="77777777" w:rsidTr="00DF1690">
        <w:tc>
          <w:tcPr>
            <w:tcW w:w="668" w:type="pct"/>
            <w:vMerge/>
            <w:vAlign w:val="center"/>
          </w:tcPr>
          <w:p w14:paraId="123A4E7D" w14:textId="77777777" w:rsidR="00DC2588" w:rsidRPr="00A6258C" w:rsidRDefault="00DC2588" w:rsidP="00DC2588">
            <w:pPr>
              <w:suppressAutoHyphens w:val="0"/>
              <w:rPr>
                <w:rFonts w:cs="Times New Roman"/>
                <w:b/>
                <w:lang w:eastAsia="ru-RU"/>
              </w:rPr>
            </w:pPr>
          </w:p>
        </w:tc>
        <w:tc>
          <w:tcPr>
            <w:tcW w:w="3694" w:type="pct"/>
          </w:tcPr>
          <w:p w14:paraId="61E1D751" w14:textId="71BEFFBE" w:rsidR="00DC2588" w:rsidRPr="00A6258C" w:rsidRDefault="00DC2588" w:rsidP="00DC2588">
            <w:pPr>
              <w:tabs>
                <w:tab w:val="left" w:pos="248"/>
              </w:tabs>
              <w:jc w:val="both"/>
              <w:rPr>
                <w:rFonts w:cs="Times New Roman"/>
                <w:bCs/>
                <w:lang w:eastAsia="ru-RU"/>
              </w:rPr>
            </w:pPr>
            <w:r w:rsidRPr="00A6258C">
              <w:rPr>
                <w:rFonts w:cs="Times New Roman"/>
                <w:bCs/>
                <w:lang w:eastAsia="ru-RU"/>
              </w:rPr>
              <w:t xml:space="preserve">Практическое занятие </w:t>
            </w:r>
            <w:r>
              <w:rPr>
                <w:rFonts w:cs="Times New Roman"/>
                <w:bCs/>
                <w:lang w:eastAsia="ru-RU"/>
              </w:rPr>
              <w:t>18</w:t>
            </w:r>
            <w:r w:rsidRPr="00A6258C">
              <w:rPr>
                <w:rFonts w:cs="Times New Roman"/>
                <w:bCs/>
                <w:lang w:eastAsia="ru-RU"/>
              </w:rPr>
              <w:t xml:space="preserve">. </w:t>
            </w:r>
            <w:r w:rsidRPr="00DC2588">
              <w:rPr>
                <w:rFonts w:cs="Times New Roman"/>
                <w:bCs/>
                <w:lang w:eastAsia="ru-RU"/>
              </w:rPr>
              <w:t>Сопровождение несопровождаемых детей и отдельных категорий пассажиров</w:t>
            </w:r>
          </w:p>
        </w:tc>
        <w:tc>
          <w:tcPr>
            <w:tcW w:w="638" w:type="pct"/>
            <w:vAlign w:val="center"/>
          </w:tcPr>
          <w:p w14:paraId="300E2A53" w14:textId="476621B2" w:rsidR="00DC2588" w:rsidRPr="00A6258C" w:rsidRDefault="00DC2588" w:rsidP="00DC2588">
            <w:pPr>
              <w:jc w:val="center"/>
              <w:rPr>
                <w:rFonts w:cs="Times New Roman"/>
                <w:lang w:eastAsia="ru-RU"/>
              </w:rPr>
            </w:pPr>
            <w:r>
              <w:rPr>
                <w:rFonts w:cs="Times New Roman"/>
                <w:lang w:eastAsia="ru-RU"/>
              </w:rPr>
              <w:t>4</w:t>
            </w:r>
          </w:p>
        </w:tc>
      </w:tr>
      <w:tr w:rsidR="00DC2588" w:rsidRPr="00A6258C" w14:paraId="1B2957AA" w14:textId="77777777" w:rsidTr="00DF1690">
        <w:tc>
          <w:tcPr>
            <w:tcW w:w="668" w:type="pct"/>
            <w:vMerge/>
            <w:vAlign w:val="center"/>
          </w:tcPr>
          <w:p w14:paraId="69D39165" w14:textId="77777777" w:rsidR="00DC2588" w:rsidRPr="00A6258C" w:rsidRDefault="00DC2588" w:rsidP="00DC2588">
            <w:pPr>
              <w:suppressAutoHyphens w:val="0"/>
              <w:rPr>
                <w:rFonts w:cs="Times New Roman"/>
                <w:b/>
                <w:lang w:eastAsia="ru-RU"/>
              </w:rPr>
            </w:pPr>
          </w:p>
        </w:tc>
        <w:tc>
          <w:tcPr>
            <w:tcW w:w="3694" w:type="pct"/>
          </w:tcPr>
          <w:p w14:paraId="747DB956" w14:textId="6EADB08B" w:rsidR="00DC2588" w:rsidRPr="00A6258C" w:rsidRDefault="00DC2588" w:rsidP="00DC2588">
            <w:pPr>
              <w:tabs>
                <w:tab w:val="left" w:pos="248"/>
              </w:tabs>
              <w:jc w:val="both"/>
              <w:rPr>
                <w:rFonts w:cs="Times New Roman"/>
                <w:bCs/>
                <w:lang w:eastAsia="ru-RU"/>
              </w:rPr>
            </w:pPr>
            <w:r w:rsidRPr="00A6258C">
              <w:rPr>
                <w:rFonts w:cs="Times New Roman"/>
                <w:bCs/>
                <w:lang w:eastAsia="ru-RU"/>
              </w:rPr>
              <w:t xml:space="preserve">Практическое занятие </w:t>
            </w:r>
            <w:r>
              <w:rPr>
                <w:rFonts w:cs="Times New Roman"/>
                <w:bCs/>
                <w:lang w:eastAsia="ru-RU"/>
              </w:rPr>
              <w:t>19</w:t>
            </w:r>
            <w:r w:rsidRPr="00A6258C">
              <w:rPr>
                <w:rFonts w:cs="Times New Roman"/>
                <w:bCs/>
                <w:lang w:eastAsia="ru-RU"/>
              </w:rPr>
              <w:t xml:space="preserve">. </w:t>
            </w:r>
            <w:r w:rsidRPr="00DC2588">
              <w:rPr>
                <w:rFonts w:cs="Times New Roman"/>
                <w:bCs/>
                <w:lang w:eastAsia="ru-RU"/>
              </w:rPr>
              <w:t>Обслуживание приоритетных пассажиров</w:t>
            </w:r>
          </w:p>
        </w:tc>
        <w:tc>
          <w:tcPr>
            <w:tcW w:w="638" w:type="pct"/>
            <w:vAlign w:val="center"/>
          </w:tcPr>
          <w:p w14:paraId="163C1CCB" w14:textId="185AA78E" w:rsidR="00DC2588" w:rsidRPr="00A6258C" w:rsidRDefault="00DC2588" w:rsidP="00DC2588">
            <w:pPr>
              <w:jc w:val="center"/>
              <w:rPr>
                <w:rFonts w:cs="Times New Roman"/>
                <w:lang w:eastAsia="ru-RU"/>
              </w:rPr>
            </w:pPr>
            <w:r>
              <w:rPr>
                <w:rFonts w:cs="Times New Roman"/>
                <w:lang w:eastAsia="ru-RU"/>
              </w:rPr>
              <w:t>4</w:t>
            </w:r>
          </w:p>
        </w:tc>
      </w:tr>
      <w:tr w:rsidR="00DC2588" w:rsidRPr="00A6258C" w14:paraId="7A2B3D6C" w14:textId="77777777" w:rsidTr="00DF1690">
        <w:tc>
          <w:tcPr>
            <w:tcW w:w="4362" w:type="pct"/>
            <w:gridSpan w:val="2"/>
            <w:hideMark/>
          </w:tcPr>
          <w:p w14:paraId="71AC2165" w14:textId="5C949791" w:rsidR="00DC2588" w:rsidRPr="00A6258C" w:rsidRDefault="00DC2588" w:rsidP="00DC2588">
            <w:pPr>
              <w:suppressAutoHyphens w:val="0"/>
              <w:rPr>
                <w:rFonts w:cs="Times New Roman"/>
                <w:b/>
                <w:bCs/>
                <w:i/>
                <w:color w:val="000000"/>
                <w:lang w:eastAsia="ru-RU"/>
              </w:rPr>
            </w:pPr>
            <w:r w:rsidRPr="00A6258C">
              <w:rPr>
                <w:rFonts w:cs="Times New Roman"/>
                <w:b/>
                <w:bCs/>
                <w:color w:val="000000"/>
                <w:lang w:eastAsia="ru-RU"/>
              </w:rPr>
              <w:t xml:space="preserve">Учебная практика </w:t>
            </w:r>
          </w:p>
          <w:p w14:paraId="738A1A32" w14:textId="28537004" w:rsidR="00DC2588" w:rsidRDefault="00DC2588" w:rsidP="00DC2588">
            <w:pPr>
              <w:suppressAutoHyphens w:val="0"/>
              <w:rPr>
                <w:rFonts w:cs="Times New Roman"/>
                <w:b/>
                <w:bCs/>
                <w:color w:val="000000"/>
                <w:lang w:eastAsia="ru-RU"/>
              </w:rPr>
            </w:pPr>
            <w:r w:rsidRPr="00A6258C">
              <w:rPr>
                <w:rFonts w:cs="Times New Roman"/>
                <w:b/>
                <w:bCs/>
                <w:color w:val="000000"/>
                <w:lang w:eastAsia="ru-RU"/>
              </w:rPr>
              <w:t xml:space="preserve">Виды работ </w:t>
            </w:r>
          </w:p>
          <w:p w14:paraId="46E4FED0" w14:textId="64699B24" w:rsidR="008D4162" w:rsidRPr="00A6258C" w:rsidRDefault="008D4162" w:rsidP="008D4162">
            <w:pPr>
              <w:widowControl w:val="0"/>
              <w:suppressAutoHyphens w:val="0"/>
              <w:autoSpaceDE w:val="0"/>
              <w:autoSpaceDN w:val="0"/>
              <w:adjustRightInd w:val="0"/>
              <w:jc w:val="both"/>
              <w:rPr>
                <w:rFonts w:cs="Times New Roman"/>
                <w:color w:val="000000"/>
                <w:lang w:eastAsia="ru-RU"/>
              </w:rPr>
            </w:pPr>
            <w:r w:rsidRPr="0063345A">
              <w:rPr>
                <w:rFonts w:cs="Times New Roman"/>
                <w:lang w:eastAsia="ru-RU"/>
              </w:rPr>
              <w:t>Проверка оформления перевозочных документов и документов пассажиров, удостоверяющих личность</w:t>
            </w:r>
            <w:r>
              <w:rPr>
                <w:rFonts w:cs="Times New Roman"/>
                <w:lang w:eastAsia="ru-RU"/>
              </w:rPr>
              <w:t xml:space="preserve">. </w:t>
            </w:r>
            <w:r w:rsidRPr="0063345A">
              <w:rPr>
                <w:rFonts w:cs="Times New Roman"/>
                <w:lang w:eastAsia="ru-RU"/>
              </w:rPr>
              <w:t>Проверка багажа и ручной клади на соответствие правилам воздушной перевозки</w:t>
            </w:r>
            <w:r>
              <w:rPr>
                <w:rFonts w:cs="Times New Roman"/>
                <w:lang w:eastAsia="ru-RU"/>
              </w:rPr>
              <w:t xml:space="preserve">. </w:t>
            </w:r>
            <w:r w:rsidRPr="0063345A">
              <w:rPr>
                <w:rFonts w:cs="Times New Roman"/>
                <w:lang w:eastAsia="ru-RU"/>
              </w:rPr>
              <w:t>Проверка проездных документов, необходимых для въезда в страну назначения (трансфера), на международных рейсах</w:t>
            </w:r>
            <w:r>
              <w:rPr>
                <w:rFonts w:cs="Times New Roman"/>
                <w:lang w:eastAsia="ru-RU"/>
              </w:rPr>
              <w:t xml:space="preserve">. </w:t>
            </w:r>
            <w:r w:rsidRPr="0063345A">
              <w:rPr>
                <w:rFonts w:cs="Times New Roman"/>
                <w:lang w:eastAsia="ru-RU"/>
              </w:rPr>
              <w:t>Регистрация пассажиров и багажа в автоматизированной системе</w:t>
            </w:r>
            <w:r>
              <w:rPr>
                <w:rFonts w:cs="Times New Roman"/>
                <w:lang w:eastAsia="ru-RU"/>
              </w:rPr>
              <w:t xml:space="preserve">. </w:t>
            </w:r>
            <w:r w:rsidRPr="0063345A">
              <w:rPr>
                <w:rFonts w:cs="Times New Roman"/>
                <w:lang w:eastAsia="ru-RU"/>
              </w:rPr>
              <w:t>Информирование пассажиров о правилах и условиях воздушной перевозки</w:t>
            </w:r>
            <w:r>
              <w:rPr>
                <w:rFonts w:cs="Times New Roman"/>
                <w:lang w:eastAsia="ru-RU"/>
              </w:rPr>
              <w:t xml:space="preserve">. </w:t>
            </w:r>
            <w:r w:rsidRPr="0063345A">
              <w:rPr>
                <w:rFonts w:cs="Times New Roman"/>
                <w:lang w:eastAsia="ru-RU"/>
              </w:rPr>
              <w:t>Бронирование мест для трансферных пассажиров</w:t>
            </w:r>
            <w:r>
              <w:rPr>
                <w:rFonts w:cs="Times New Roman"/>
                <w:lang w:eastAsia="ru-RU"/>
              </w:rPr>
              <w:t xml:space="preserve">. </w:t>
            </w:r>
            <w:r w:rsidRPr="0063345A">
              <w:rPr>
                <w:rFonts w:cs="Times New Roman"/>
                <w:lang w:eastAsia="ru-RU"/>
              </w:rPr>
              <w:t>Оформление сверхнормативного и платного багажа</w:t>
            </w:r>
            <w:r>
              <w:rPr>
                <w:rFonts w:cs="Times New Roman"/>
                <w:lang w:eastAsia="ru-RU"/>
              </w:rPr>
              <w:t xml:space="preserve">. </w:t>
            </w:r>
            <w:r w:rsidRPr="0063345A">
              <w:rPr>
                <w:rFonts w:cs="Times New Roman"/>
                <w:lang w:eastAsia="ru-RU"/>
              </w:rPr>
              <w:t>Передача багажа в смежные службы авиационной организации</w:t>
            </w:r>
            <w:r>
              <w:rPr>
                <w:rFonts w:cs="Times New Roman"/>
                <w:lang w:eastAsia="ru-RU"/>
              </w:rPr>
              <w:t xml:space="preserve">. </w:t>
            </w:r>
            <w:r w:rsidRPr="0063345A">
              <w:rPr>
                <w:rFonts w:cs="Times New Roman"/>
                <w:lang w:eastAsia="ru-RU"/>
              </w:rPr>
              <w:t>Осуществление диспетчерского сопровождения групповых перевозок и отдельных категорий пассажиров</w:t>
            </w:r>
            <w:r>
              <w:rPr>
                <w:rFonts w:cs="Times New Roman"/>
                <w:lang w:eastAsia="ru-RU"/>
              </w:rPr>
              <w:t xml:space="preserve">. </w:t>
            </w:r>
            <w:r w:rsidRPr="0063345A">
              <w:rPr>
                <w:rFonts w:cs="Times New Roman"/>
                <w:lang w:eastAsia="ru-RU"/>
              </w:rPr>
              <w:t>Контроль загрузки воздушного судна в системах регистрации пассажиров и оформления багажа</w:t>
            </w:r>
            <w:r>
              <w:rPr>
                <w:rFonts w:cs="Times New Roman"/>
                <w:lang w:eastAsia="ru-RU"/>
              </w:rPr>
              <w:t xml:space="preserve">. </w:t>
            </w:r>
            <w:r w:rsidRPr="0063345A">
              <w:rPr>
                <w:rFonts w:cs="Times New Roman"/>
                <w:lang w:eastAsia="ru-RU"/>
              </w:rPr>
              <w:t>Контроль достоверности данных, внесенных в системы регистрации пассажиров и оформления багаж</w:t>
            </w:r>
            <w:r>
              <w:rPr>
                <w:rFonts w:cs="Times New Roman"/>
                <w:lang w:eastAsia="ru-RU"/>
              </w:rPr>
              <w:t xml:space="preserve">. </w:t>
            </w:r>
            <w:r w:rsidRPr="0063345A">
              <w:rPr>
                <w:rFonts w:cs="Times New Roman"/>
                <w:lang w:eastAsia="ru-RU"/>
              </w:rPr>
              <w:t>Комплектация пакета полетной документации по окончании обслуживания рейса</w:t>
            </w:r>
            <w:r>
              <w:rPr>
                <w:rFonts w:cs="Times New Roman"/>
                <w:lang w:eastAsia="ru-RU"/>
              </w:rPr>
              <w:t xml:space="preserve">. </w:t>
            </w:r>
            <w:r w:rsidRPr="0063345A">
              <w:rPr>
                <w:rFonts w:cs="Times New Roman"/>
                <w:lang w:eastAsia="ru-RU"/>
              </w:rPr>
              <w:t>Предоставление пакета полетной документации смежным структурным подразделениям</w:t>
            </w:r>
            <w:r>
              <w:rPr>
                <w:rFonts w:cs="Times New Roman"/>
                <w:lang w:eastAsia="ru-RU"/>
              </w:rPr>
              <w:t xml:space="preserve">. </w:t>
            </w:r>
            <w:r w:rsidRPr="0063345A">
              <w:rPr>
                <w:rFonts w:cs="Times New Roman"/>
                <w:lang w:eastAsia="ru-RU"/>
              </w:rPr>
              <w:t>Информирование диспетчерских служб и смежных структурных подразделений авиационной организации и организаций, осуществляющих аэропортовую деятельность, о пассажирах, опаздывающих на посадку</w:t>
            </w:r>
            <w:r>
              <w:rPr>
                <w:rFonts w:cs="Times New Roman"/>
                <w:lang w:eastAsia="ru-RU"/>
              </w:rPr>
              <w:t xml:space="preserve">. </w:t>
            </w:r>
            <w:r w:rsidRPr="0063345A">
              <w:rPr>
                <w:rFonts w:cs="Times New Roman"/>
                <w:lang w:eastAsia="ru-RU"/>
              </w:rPr>
              <w:t>Информирование руководителя о нарушениях технологического процесса, обнаруженных во время работы</w:t>
            </w:r>
            <w:r>
              <w:rPr>
                <w:rFonts w:cs="Times New Roman"/>
                <w:lang w:eastAsia="ru-RU"/>
              </w:rPr>
              <w:t xml:space="preserve">. </w:t>
            </w:r>
            <w:r w:rsidRPr="00071D92">
              <w:rPr>
                <w:rFonts w:cs="Times New Roman"/>
                <w:lang w:eastAsia="ru-RU"/>
              </w:rPr>
              <w:t>Проверка посадочных талонов пассажиров</w:t>
            </w:r>
            <w:r>
              <w:rPr>
                <w:rFonts w:cs="Times New Roman"/>
                <w:lang w:eastAsia="ru-RU"/>
              </w:rPr>
              <w:t xml:space="preserve">. </w:t>
            </w:r>
            <w:r w:rsidRPr="00071D92">
              <w:rPr>
                <w:rFonts w:cs="Times New Roman"/>
                <w:lang w:eastAsia="ru-RU"/>
              </w:rPr>
              <w:t>Контроль посадки пассажиров в автоматизированной системе</w:t>
            </w:r>
            <w:r>
              <w:rPr>
                <w:rFonts w:cs="Times New Roman"/>
                <w:lang w:eastAsia="ru-RU"/>
              </w:rPr>
              <w:t xml:space="preserve">. </w:t>
            </w:r>
            <w:r w:rsidRPr="00071D92">
              <w:rPr>
                <w:rFonts w:cs="Times New Roman"/>
                <w:lang w:eastAsia="ru-RU"/>
              </w:rPr>
              <w:t>Проверка соответствия ручной клади пассажиров правилам воздушной перевозки</w:t>
            </w:r>
            <w:r>
              <w:rPr>
                <w:rFonts w:cs="Times New Roman"/>
                <w:lang w:eastAsia="ru-RU"/>
              </w:rPr>
              <w:t xml:space="preserve">. </w:t>
            </w:r>
            <w:r w:rsidRPr="00071D92">
              <w:rPr>
                <w:rFonts w:cs="Times New Roman"/>
                <w:lang w:eastAsia="ru-RU"/>
              </w:rPr>
              <w:t>Контроль посадки пассажиров в автотранспорт</w:t>
            </w:r>
            <w:r>
              <w:rPr>
                <w:rFonts w:cs="Times New Roman"/>
                <w:lang w:eastAsia="ru-RU"/>
              </w:rPr>
              <w:t xml:space="preserve">. </w:t>
            </w:r>
            <w:r w:rsidRPr="00071D92">
              <w:rPr>
                <w:rFonts w:cs="Times New Roman"/>
                <w:lang w:eastAsia="ru-RU"/>
              </w:rPr>
              <w:t>Сопровождение пассажиров во время движения по перрону пешком или на автотранспорте</w:t>
            </w:r>
            <w:r>
              <w:rPr>
                <w:rFonts w:cs="Times New Roman"/>
                <w:lang w:eastAsia="ru-RU"/>
              </w:rPr>
              <w:t xml:space="preserve">. </w:t>
            </w:r>
            <w:r w:rsidRPr="00071D92">
              <w:rPr>
                <w:rFonts w:cs="Times New Roman"/>
                <w:lang w:eastAsia="ru-RU"/>
              </w:rPr>
              <w:t>Доставка опаздывающих пассажиров на борт воздушного судна</w:t>
            </w:r>
            <w:r>
              <w:rPr>
                <w:rFonts w:cs="Times New Roman"/>
                <w:lang w:eastAsia="ru-RU"/>
              </w:rPr>
              <w:t xml:space="preserve">. </w:t>
            </w:r>
            <w:r w:rsidRPr="00071D92">
              <w:rPr>
                <w:rFonts w:cs="Times New Roman"/>
                <w:lang w:eastAsia="ru-RU"/>
              </w:rPr>
              <w:t>Содействие оперативному штабу и администрации авиационной организации в проведении мероприятий по урегулированию чрезвычайных ситуаций</w:t>
            </w:r>
            <w:r>
              <w:rPr>
                <w:rFonts w:cs="Times New Roman"/>
                <w:lang w:eastAsia="ru-RU"/>
              </w:rPr>
              <w:t xml:space="preserve">. </w:t>
            </w:r>
            <w:r w:rsidRPr="00071D92">
              <w:rPr>
                <w:rFonts w:cs="Times New Roman"/>
                <w:lang w:eastAsia="ru-RU"/>
              </w:rPr>
              <w:t>Контроль подгона пассажирского трапа (телетрапа)</w:t>
            </w:r>
            <w:r>
              <w:rPr>
                <w:rFonts w:cs="Times New Roman"/>
                <w:lang w:eastAsia="ru-RU"/>
              </w:rPr>
              <w:t xml:space="preserve">. </w:t>
            </w:r>
            <w:r w:rsidRPr="00071D92">
              <w:rPr>
                <w:rFonts w:cs="Times New Roman"/>
                <w:lang w:eastAsia="ru-RU"/>
              </w:rPr>
              <w:t>Контроль выхода пассажиров из воздушного судна</w:t>
            </w:r>
            <w:r>
              <w:rPr>
                <w:rFonts w:cs="Times New Roman"/>
                <w:lang w:eastAsia="ru-RU"/>
              </w:rPr>
              <w:t xml:space="preserve">. </w:t>
            </w:r>
            <w:r w:rsidRPr="00071D92">
              <w:rPr>
                <w:rFonts w:cs="Times New Roman"/>
                <w:lang w:eastAsia="ru-RU"/>
              </w:rPr>
              <w:t>Сопровождение пассажиров до здания аэровокзала (при необходимости)</w:t>
            </w:r>
            <w:r>
              <w:rPr>
                <w:rFonts w:cs="Times New Roman"/>
                <w:lang w:eastAsia="ru-RU"/>
              </w:rPr>
              <w:t>.</w:t>
            </w:r>
            <w:r>
              <w:t xml:space="preserve"> </w:t>
            </w:r>
            <w:r w:rsidRPr="007366D8">
              <w:rPr>
                <w:rFonts w:cs="Times New Roman"/>
                <w:lang w:eastAsia="ru-RU"/>
              </w:rPr>
              <w:t>Обслуживание пассажиров с ограничениями жизнедеятельности</w:t>
            </w:r>
            <w:r>
              <w:rPr>
                <w:rFonts w:cs="Times New Roman"/>
                <w:lang w:eastAsia="ru-RU"/>
              </w:rPr>
              <w:t xml:space="preserve">. </w:t>
            </w:r>
            <w:r w:rsidRPr="007366D8">
              <w:rPr>
                <w:rFonts w:cs="Times New Roman"/>
                <w:lang w:eastAsia="ru-RU"/>
              </w:rPr>
              <w:t>Обслуживание трансферных и транзитных пассажиров</w:t>
            </w:r>
            <w:r>
              <w:rPr>
                <w:rFonts w:cs="Times New Roman"/>
                <w:lang w:eastAsia="ru-RU"/>
              </w:rPr>
              <w:t xml:space="preserve">. </w:t>
            </w:r>
            <w:r w:rsidRPr="007366D8">
              <w:rPr>
                <w:rFonts w:cs="Times New Roman"/>
                <w:lang w:eastAsia="ru-RU"/>
              </w:rPr>
              <w:t>Сопровождение несопровождаемых детей и отдельных категорий пассажиров</w:t>
            </w:r>
            <w:r>
              <w:rPr>
                <w:rFonts w:cs="Times New Roman"/>
                <w:lang w:eastAsia="ru-RU"/>
              </w:rPr>
              <w:t xml:space="preserve">. </w:t>
            </w:r>
            <w:r w:rsidRPr="007366D8">
              <w:rPr>
                <w:rFonts w:cs="Times New Roman"/>
                <w:lang w:eastAsia="ru-RU"/>
              </w:rPr>
              <w:t>Обслуживание приоритетных пассажиров</w:t>
            </w:r>
            <w:r>
              <w:rPr>
                <w:rFonts w:cs="Times New Roman"/>
                <w:lang w:eastAsia="ru-RU"/>
              </w:rPr>
              <w:t xml:space="preserve">. </w:t>
            </w:r>
            <w:r w:rsidRPr="007366D8">
              <w:rPr>
                <w:rFonts w:cs="Times New Roman"/>
                <w:lang w:eastAsia="ru-RU"/>
              </w:rPr>
              <w:t>Предоставление специальных услуг пассажирам с ограничениями жизнедеятельности</w:t>
            </w:r>
            <w:r>
              <w:rPr>
                <w:rFonts w:cs="Times New Roman"/>
                <w:lang w:eastAsia="ru-RU"/>
              </w:rPr>
              <w:t>.</w:t>
            </w:r>
          </w:p>
          <w:p w14:paraId="141BEFC5" w14:textId="4B878937" w:rsidR="00DC2588" w:rsidRPr="00A6258C" w:rsidRDefault="00DC2588" w:rsidP="00DC2588">
            <w:pPr>
              <w:suppressAutoHyphens w:val="0"/>
              <w:ind w:left="360"/>
              <w:rPr>
                <w:rFonts w:cs="Times New Roman"/>
                <w:color w:val="000000"/>
                <w:lang w:eastAsia="ru-RU"/>
              </w:rPr>
            </w:pPr>
          </w:p>
        </w:tc>
        <w:tc>
          <w:tcPr>
            <w:tcW w:w="638" w:type="pct"/>
            <w:vAlign w:val="center"/>
            <w:hideMark/>
          </w:tcPr>
          <w:p w14:paraId="0ECA18EF" w14:textId="34BD8EE7" w:rsidR="00DC2588" w:rsidRPr="00A6258C" w:rsidRDefault="00DC2588" w:rsidP="00DC2588">
            <w:pPr>
              <w:suppressAutoHyphens w:val="0"/>
              <w:jc w:val="center"/>
              <w:rPr>
                <w:rFonts w:cs="Times New Roman"/>
                <w:b/>
                <w:color w:val="000000"/>
                <w:lang w:eastAsia="ru-RU"/>
              </w:rPr>
            </w:pPr>
            <w:r>
              <w:rPr>
                <w:rFonts w:cs="Times New Roman"/>
                <w:b/>
                <w:color w:val="000000"/>
                <w:lang w:eastAsia="ru-RU"/>
              </w:rPr>
              <w:t>216</w:t>
            </w:r>
            <w:r w:rsidRPr="00A6258C">
              <w:rPr>
                <w:rFonts w:cs="Times New Roman"/>
                <w:b/>
                <w:color w:val="000000"/>
                <w:lang w:eastAsia="ru-RU"/>
              </w:rPr>
              <w:t>/</w:t>
            </w:r>
            <w:r>
              <w:rPr>
                <w:rFonts w:cs="Times New Roman"/>
                <w:b/>
                <w:color w:val="000000"/>
                <w:lang w:eastAsia="ru-RU"/>
              </w:rPr>
              <w:t>216</w:t>
            </w:r>
          </w:p>
        </w:tc>
      </w:tr>
      <w:tr w:rsidR="00DC2588" w:rsidRPr="00A6258C" w14:paraId="3602395F" w14:textId="77777777" w:rsidTr="00DF1690">
        <w:tc>
          <w:tcPr>
            <w:tcW w:w="4362" w:type="pct"/>
            <w:gridSpan w:val="2"/>
            <w:hideMark/>
          </w:tcPr>
          <w:p w14:paraId="67E045B4" w14:textId="77777777" w:rsidR="00DC2588" w:rsidRPr="00A6258C" w:rsidRDefault="00DC2588" w:rsidP="00DC2588">
            <w:pPr>
              <w:jc w:val="both"/>
              <w:rPr>
                <w:rFonts w:cs="Times New Roman"/>
                <w:b/>
                <w:bCs/>
                <w:color w:val="000000"/>
                <w:lang w:eastAsia="ru-RU"/>
              </w:rPr>
            </w:pPr>
            <w:r w:rsidRPr="00A6258C">
              <w:rPr>
                <w:rFonts w:cs="Times New Roman"/>
                <w:b/>
                <w:bCs/>
                <w:color w:val="000000"/>
                <w:lang w:eastAsia="ru-RU"/>
              </w:rPr>
              <w:t xml:space="preserve">Производственная практика </w:t>
            </w:r>
          </w:p>
          <w:p w14:paraId="21DEF2C5" w14:textId="77777777" w:rsidR="00DC2588" w:rsidRDefault="00DC2588" w:rsidP="00DC2588">
            <w:pPr>
              <w:jc w:val="both"/>
              <w:rPr>
                <w:rFonts w:cs="Times New Roman"/>
                <w:b/>
                <w:bCs/>
                <w:color w:val="000000"/>
                <w:lang w:eastAsia="ru-RU"/>
              </w:rPr>
            </w:pPr>
            <w:r w:rsidRPr="00A6258C">
              <w:rPr>
                <w:rFonts w:cs="Times New Roman"/>
                <w:b/>
                <w:bCs/>
                <w:color w:val="000000"/>
                <w:lang w:eastAsia="ru-RU"/>
              </w:rPr>
              <w:t xml:space="preserve">Виды работ </w:t>
            </w:r>
          </w:p>
          <w:p w14:paraId="52DF6B26" w14:textId="1D3F53DA" w:rsidR="008D4162" w:rsidRPr="00A6258C" w:rsidRDefault="008D4162" w:rsidP="008D4162">
            <w:pPr>
              <w:widowControl w:val="0"/>
              <w:suppressAutoHyphens w:val="0"/>
              <w:autoSpaceDE w:val="0"/>
              <w:autoSpaceDN w:val="0"/>
              <w:adjustRightInd w:val="0"/>
              <w:jc w:val="both"/>
              <w:rPr>
                <w:rFonts w:cs="Times New Roman"/>
                <w:b/>
                <w:bCs/>
                <w:color w:val="000000"/>
                <w:lang w:eastAsia="ru-RU"/>
              </w:rPr>
            </w:pPr>
            <w:r w:rsidRPr="0063345A">
              <w:rPr>
                <w:rFonts w:cs="Times New Roman"/>
                <w:lang w:eastAsia="ru-RU"/>
              </w:rPr>
              <w:t>Проверка оформления перевозочных документов и документов пассажиров, удостоверяющих личность</w:t>
            </w:r>
            <w:r>
              <w:rPr>
                <w:rFonts w:cs="Times New Roman"/>
                <w:lang w:eastAsia="ru-RU"/>
              </w:rPr>
              <w:t xml:space="preserve">. </w:t>
            </w:r>
            <w:r w:rsidRPr="0063345A">
              <w:rPr>
                <w:rFonts w:cs="Times New Roman"/>
                <w:lang w:eastAsia="ru-RU"/>
              </w:rPr>
              <w:t>Проверка багажа и ручной клади на соответствие правилам воздушной перевозки</w:t>
            </w:r>
            <w:r>
              <w:rPr>
                <w:rFonts w:cs="Times New Roman"/>
                <w:lang w:eastAsia="ru-RU"/>
              </w:rPr>
              <w:t xml:space="preserve">. </w:t>
            </w:r>
            <w:r w:rsidRPr="0063345A">
              <w:rPr>
                <w:rFonts w:cs="Times New Roman"/>
                <w:lang w:eastAsia="ru-RU"/>
              </w:rPr>
              <w:t>Проверка проездных документов, необходимых для въезда в страну назначения (трансфера), на международных рейсах</w:t>
            </w:r>
            <w:r>
              <w:rPr>
                <w:rFonts w:cs="Times New Roman"/>
                <w:lang w:eastAsia="ru-RU"/>
              </w:rPr>
              <w:t xml:space="preserve">. </w:t>
            </w:r>
            <w:r w:rsidRPr="0063345A">
              <w:rPr>
                <w:rFonts w:cs="Times New Roman"/>
                <w:lang w:eastAsia="ru-RU"/>
              </w:rPr>
              <w:t>Регистрация пассажиров и багажа в автоматизированной системе</w:t>
            </w:r>
            <w:r>
              <w:rPr>
                <w:rFonts w:cs="Times New Roman"/>
                <w:lang w:eastAsia="ru-RU"/>
              </w:rPr>
              <w:t xml:space="preserve">. </w:t>
            </w:r>
            <w:r w:rsidRPr="0063345A">
              <w:rPr>
                <w:rFonts w:cs="Times New Roman"/>
                <w:lang w:eastAsia="ru-RU"/>
              </w:rPr>
              <w:t>Информирование пассажиров о правилах и условиях воздушной перевозки</w:t>
            </w:r>
            <w:r>
              <w:rPr>
                <w:rFonts w:cs="Times New Roman"/>
                <w:lang w:eastAsia="ru-RU"/>
              </w:rPr>
              <w:t xml:space="preserve">. </w:t>
            </w:r>
            <w:r w:rsidRPr="0063345A">
              <w:rPr>
                <w:rFonts w:cs="Times New Roman"/>
                <w:lang w:eastAsia="ru-RU"/>
              </w:rPr>
              <w:t>Бронирование мест для трансферных пассажиров</w:t>
            </w:r>
            <w:r>
              <w:rPr>
                <w:rFonts w:cs="Times New Roman"/>
                <w:lang w:eastAsia="ru-RU"/>
              </w:rPr>
              <w:t xml:space="preserve">. </w:t>
            </w:r>
            <w:r w:rsidRPr="0063345A">
              <w:rPr>
                <w:rFonts w:cs="Times New Roman"/>
                <w:lang w:eastAsia="ru-RU"/>
              </w:rPr>
              <w:t>Оформление сверхнормативного и платного багажа</w:t>
            </w:r>
            <w:r>
              <w:rPr>
                <w:rFonts w:cs="Times New Roman"/>
                <w:lang w:eastAsia="ru-RU"/>
              </w:rPr>
              <w:t xml:space="preserve">. </w:t>
            </w:r>
            <w:r w:rsidRPr="0063345A">
              <w:rPr>
                <w:rFonts w:cs="Times New Roman"/>
                <w:lang w:eastAsia="ru-RU"/>
              </w:rPr>
              <w:t>Передача багажа в смежные службы авиационной организации</w:t>
            </w:r>
            <w:r>
              <w:rPr>
                <w:rFonts w:cs="Times New Roman"/>
                <w:lang w:eastAsia="ru-RU"/>
              </w:rPr>
              <w:t xml:space="preserve">. </w:t>
            </w:r>
            <w:r w:rsidRPr="0063345A">
              <w:rPr>
                <w:rFonts w:cs="Times New Roman"/>
                <w:lang w:eastAsia="ru-RU"/>
              </w:rPr>
              <w:t>Осуществление диспетчерского сопровождения групповых перевозок и отдельных категорий пассажиров</w:t>
            </w:r>
            <w:r>
              <w:rPr>
                <w:rFonts w:cs="Times New Roman"/>
                <w:lang w:eastAsia="ru-RU"/>
              </w:rPr>
              <w:t xml:space="preserve">. </w:t>
            </w:r>
            <w:r w:rsidRPr="0063345A">
              <w:rPr>
                <w:rFonts w:cs="Times New Roman"/>
                <w:lang w:eastAsia="ru-RU"/>
              </w:rPr>
              <w:t>Контроль загрузки воздушного судна в системах регистрации пассажиров и оформления багажа</w:t>
            </w:r>
            <w:r>
              <w:rPr>
                <w:rFonts w:cs="Times New Roman"/>
                <w:lang w:eastAsia="ru-RU"/>
              </w:rPr>
              <w:t xml:space="preserve">. </w:t>
            </w:r>
            <w:r w:rsidRPr="0063345A">
              <w:rPr>
                <w:rFonts w:cs="Times New Roman"/>
                <w:lang w:eastAsia="ru-RU"/>
              </w:rPr>
              <w:t>Контроль достоверности данных, внесенных в системы регистрации пассажиров и оформления багаж</w:t>
            </w:r>
            <w:r>
              <w:rPr>
                <w:rFonts w:cs="Times New Roman"/>
                <w:lang w:eastAsia="ru-RU"/>
              </w:rPr>
              <w:t xml:space="preserve">. </w:t>
            </w:r>
            <w:r w:rsidRPr="0063345A">
              <w:rPr>
                <w:rFonts w:cs="Times New Roman"/>
                <w:lang w:eastAsia="ru-RU"/>
              </w:rPr>
              <w:t>Комплектация пакета полетной документации по окончании обслуживания рейса</w:t>
            </w:r>
            <w:r>
              <w:rPr>
                <w:rFonts w:cs="Times New Roman"/>
                <w:lang w:eastAsia="ru-RU"/>
              </w:rPr>
              <w:t xml:space="preserve">. </w:t>
            </w:r>
            <w:r w:rsidRPr="0063345A">
              <w:rPr>
                <w:rFonts w:cs="Times New Roman"/>
                <w:lang w:eastAsia="ru-RU"/>
              </w:rPr>
              <w:t>Предоставление пакета полетной документации смежным структурным подразделениям</w:t>
            </w:r>
            <w:r>
              <w:rPr>
                <w:rFonts w:cs="Times New Roman"/>
                <w:lang w:eastAsia="ru-RU"/>
              </w:rPr>
              <w:t xml:space="preserve">. </w:t>
            </w:r>
            <w:r w:rsidRPr="0063345A">
              <w:rPr>
                <w:rFonts w:cs="Times New Roman"/>
                <w:lang w:eastAsia="ru-RU"/>
              </w:rPr>
              <w:t>Информирование диспетчерских служб и смежных структурных подразделений авиационной организации и организаций, осуществляющих аэропортовую деятельность, о пассажирах, опаздывающих на посадку</w:t>
            </w:r>
            <w:r>
              <w:rPr>
                <w:rFonts w:cs="Times New Roman"/>
                <w:lang w:eastAsia="ru-RU"/>
              </w:rPr>
              <w:t xml:space="preserve">. </w:t>
            </w:r>
            <w:r w:rsidRPr="0063345A">
              <w:rPr>
                <w:rFonts w:cs="Times New Roman"/>
                <w:lang w:eastAsia="ru-RU"/>
              </w:rPr>
              <w:t>Информирование руководителя о нарушениях технологического процесса, обнаруженных во время работы</w:t>
            </w:r>
            <w:r>
              <w:rPr>
                <w:rFonts w:cs="Times New Roman"/>
                <w:lang w:eastAsia="ru-RU"/>
              </w:rPr>
              <w:t xml:space="preserve">. </w:t>
            </w:r>
            <w:r w:rsidRPr="00071D92">
              <w:rPr>
                <w:rFonts w:cs="Times New Roman"/>
                <w:lang w:eastAsia="ru-RU"/>
              </w:rPr>
              <w:t>Проверка посадочных талонов пассажиров</w:t>
            </w:r>
            <w:r>
              <w:rPr>
                <w:rFonts w:cs="Times New Roman"/>
                <w:lang w:eastAsia="ru-RU"/>
              </w:rPr>
              <w:t xml:space="preserve">. </w:t>
            </w:r>
            <w:r w:rsidRPr="00071D92">
              <w:rPr>
                <w:rFonts w:cs="Times New Roman"/>
                <w:lang w:eastAsia="ru-RU"/>
              </w:rPr>
              <w:t>Контроль посадки пассажиров в автоматизированной системе</w:t>
            </w:r>
            <w:r>
              <w:rPr>
                <w:rFonts w:cs="Times New Roman"/>
                <w:lang w:eastAsia="ru-RU"/>
              </w:rPr>
              <w:t xml:space="preserve">. </w:t>
            </w:r>
            <w:r w:rsidRPr="00071D92">
              <w:rPr>
                <w:rFonts w:cs="Times New Roman"/>
                <w:lang w:eastAsia="ru-RU"/>
              </w:rPr>
              <w:t>Проверка соответствия ручной клади пассажиров правилам воздушной перевозки</w:t>
            </w:r>
            <w:r>
              <w:rPr>
                <w:rFonts w:cs="Times New Roman"/>
                <w:lang w:eastAsia="ru-RU"/>
              </w:rPr>
              <w:t xml:space="preserve">. </w:t>
            </w:r>
            <w:r w:rsidRPr="00071D92">
              <w:rPr>
                <w:rFonts w:cs="Times New Roman"/>
                <w:lang w:eastAsia="ru-RU"/>
              </w:rPr>
              <w:t>Контроль посадки пассажиров в автотранспорт</w:t>
            </w:r>
            <w:r>
              <w:rPr>
                <w:rFonts w:cs="Times New Roman"/>
                <w:lang w:eastAsia="ru-RU"/>
              </w:rPr>
              <w:t xml:space="preserve">. </w:t>
            </w:r>
            <w:r w:rsidRPr="00071D92">
              <w:rPr>
                <w:rFonts w:cs="Times New Roman"/>
                <w:lang w:eastAsia="ru-RU"/>
              </w:rPr>
              <w:t>Сопровождение пассажиров во время движения по перрону пешком или на автотранспорте</w:t>
            </w:r>
            <w:r>
              <w:rPr>
                <w:rFonts w:cs="Times New Roman"/>
                <w:lang w:eastAsia="ru-RU"/>
              </w:rPr>
              <w:t xml:space="preserve">. </w:t>
            </w:r>
            <w:r w:rsidRPr="00071D92">
              <w:rPr>
                <w:rFonts w:cs="Times New Roman"/>
                <w:lang w:eastAsia="ru-RU"/>
              </w:rPr>
              <w:t>Доставка опаздывающих пассажиров на борт воздушного судна</w:t>
            </w:r>
            <w:r>
              <w:rPr>
                <w:rFonts w:cs="Times New Roman"/>
                <w:lang w:eastAsia="ru-RU"/>
              </w:rPr>
              <w:t xml:space="preserve">. </w:t>
            </w:r>
            <w:r w:rsidRPr="00071D92">
              <w:rPr>
                <w:rFonts w:cs="Times New Roman"/>
                <w:lang w:eastAsia="ru-RU"/>
              </w:rPr>
              <w:t>Содействие оперативному штабу и администрации авиационной организации в проведении мероприятий по урегулированию чрезвычайных ситуаций</w:t>
            </w:r>
            <w:r>
              <w:rPr>
                <w:rFonts w:cs="Times New Roman"/>
                <w:lang w:eastAsia="ru-RU"/>
              </w:rPr>
              <w:t xml:space="preserve">. </w:t>
            </w:r>
            <w:r w:rsidRPr="00071D92">
              <w:rPr>
                <w:rFonts w:cs="Times New Roman"/>
                <w:lang w:eastAsia="ru-RU"/>
              </w:rPr>
              <w:t>Контроль подгона пассажирского трапа (телетрапа)</w:t>
            </w:r>
            <w:r>
              <w:rPr>
                <w:rFonts w:cs="Times New Roman"/>
                <w:lang w:eastAsia="ru-RU"/>
              </w:rPr>
              <w:t xml:space="preserve">. </w:t>
            </w:r>
            <w:r w:rsidRPr="00071D92">
              <w:rPr>
                <w:rFonts w:cs="Times New Roman"/>
                <w:lang w:eastAsia="ru-RU"/>
              </w:rPr>
              <w:t>Контроль выхода пассажиров из воздушного судна</w:t>
            </w:r>
            <w:r>
              <w:rPr>
                <w:rFonts w:cs="Times New Roman"/>
                <w:lang w:eastAsia="ru-RU"/>
              </w:rPr>
              <w:t xml:space="preserve">. </w:t>
            </w:r>
            <w:r w:rsidRPr="00071D92">
              <w:rPr>
                <w:rFonts w:cs="Times New Roman"/>
                <w:lang w:eastAsia="ru-RU"/>
              </w:rPr>
              <w:t>Сопровождение пассажиров до здания аэровокзала (при необходимости)</w:t>
            </w:r>
            <w:r>
              <w:rPr>
                <w:rFonts w:cs="Times New Roman"/>
                <w:lang w:eastAsia="ru-RU"/>
              </w:rPr>
              <w:t>.</w:t>
            </w:r>
            <w:r>
              <w:t xml:space="preserve"> </w:t>
            </w:r>
            <w:r w:rsidRPr="007366D8">
              <w:rPr>
                <w:rFonts w:cs="Times New Roman"/>
                <w:lang w:eastAsia="ru-RU"/>
              </w:rPr>
              <w:t>Обслуживание пассажиров с ограничениями жизнедеятельности</w:t>
            </w:r>
            <w:r>
              <w:rPr>
                <w:rFonts w:cs="Times New Roman"/>
                <w:lang w:eastAsia="ru-RU"/>
              </w:rPr>
              <w:t xml:space="preserve">. </w:t>
            </w:r>
            <w:r w:rsidRPr="007366D8">
              <w:rPr>
                <w:rFonts w:cs="Times New Roman"/>
                <w:lang w:eastAsia="ru-RU"/>
              </w:rPr>
              <w:t>Обслуживание трансферных и транзитных пассажиров</w:t>
            </w:r>
            <w:r>
              <w:rPr>
                <w:rFonts w:cs="Times New Roman"/>
                <w:lang w:eastAsia="ru-RU"/>
              </w:rPr>
              <w:t xml:space="preserve">. </w:t>
            </w:r>
            <w:r w:rsidRPr="007366D8">
              <w:rPr>
                <w:rFonts w:cs="Times New Roman"/>
                <w:lang w:eastAsia="ru-RU"/>
              </w:rPr>
              <w:t>Сопровождение несопровождаемых детей и отдельных категорий пассажиров</w:t>
            </w:r>
            <w:r>
              <w:rPr>
                <w:rFonts w:cs="Times New Roman"/>
                <w:lang w:eastAsia="ru-RU"/>
              </w:rPr>
              <w:t xml:space="preserve">. </w:t>
            </w:r>
            <w:r w:rsidRPr="007366D8">
              <w:rPr>
                <w:rFonts w:cs="Times New Roman"/>
                <w:lang w:eastAsia="ru-RU"/>
              </w:rPr>
              <w:t>Обслуживание приоритетных пассажиров</w:t>
            </w:r>
            <w:r>
              <w:rPr>
                <w:rFonts w:cs="Times New Roman"/>
                <w:lang w:eastAsia="ru-RU"/>
              </w:rPr>
              <w:t xml:space="preserve">. </w:t>
            </w:r>
            <w:r w:rsidRPr="007366D8">
              <w:rPr>
                <w:rFonts w:cs="Times New Roman"/>
                <w:lang w:eastAsia="ru-RU"/>
              </w:rPr>
              <w:t>Предоставление специальных услуг пассажирам с ограничениями жизнедеятельности</w:t>
            </w:r>
            <w:r>
              <w:rPr>
                <w:rFonts w:cs="Times New Roman"/>
                <w:lang w:eastAsia="ru-RU"/>
              </w:rPr>
              <w:t>.</w:t>
            </w:r>
          </w:p>
          <w:p w14:paraId="7AE5C590" w14:textId="7DAD6CC4" w:rsidR="00DC2588" w:rsidRPr="00A6258C" w:rsidRDefault="00DC2588" w:rsidP="00DC2588">
            <w:pPr>
              <w:widowControl w:val="0"/>
              <w:tabs>
                <w:tab w:val="left" w:pos="318"/>
              </w:tabs>
              <w:suppressAutoHyphens w:val="0"/>
              <w:autoSpaceDE w:val="0"/>
              <w:autoSpaceDN w:val="0"/>
              <w:adjustRightInd w:val="0"/>
              <w:ind w:left="720"/>
              <w:jc w:val="both"/>
              <w:rPr>
                <w:rFonts w:cs="Times New Roman"/>
                <w:b/>
                <w:color w:val="000000"/>
                <w:lang w:eastAsia="ru-RU"/>
              </w:rPr>
            </w:pPr>
          </w:p>
        </w:tc>
        <w:tc>
          <w:tcPr>
            <w:tcW w:w="638" w:type="pct"/>
            <w:vAlign w:val="center"/>
            <w:hideMark/>
          </w:tcPr>
          <w:p w14:paraId="5BD92F8E" w14:textId="41E2C67B" w:rsidR="00DC2588" w:rsidRPr="00A6258C" w:rsidRDefault="00DC2588" w:rsidP="00DC2588">
            <w:pPr>
              <w:suppressAutoHyphens w:val="0"/>
              <w:jc w:val="center"/>
              <w:rPr>
                <w:rFonts w:cs="Times New Roman"/>
                <w:b/>
                <w:lang w:eastAsia="ru-RU"/>
              </w:rPr>
            </w:pPr>
            <w:r>
              <w:rPr>
                <w:rFonts w:cs="Times New Roman"/>
                <w:b/>
                <w:color w:val="000000"/>
                <w:lang w:eastAsia="ru-RU"/>
              </w:rPr>
              <w:t>216</w:t>
            </w:r>
            <w:r w:rsidRPr="00A6258C">
              <w:rPr>
                <w:rFonts w:cs="Times New Roman"/>
                <w:b/>
                <w:color w:val="000000"/>
                <w:lang w:eastAsia="ru-RU"/>
              </w:rPr>
              <w:t>/</w:t>
            </w:r>
            <w:r>
              <w:rPr>
                <w:rFonts w:cs="Times New Roman"/>
                <w:b/>
                <w:color w:val="000000"/>
                <w:lang w:eastAsia="ru-RU"/>
              </w:rPr>
              <w:t>216</w:t>
            </w:r>
          </w:p>
        </w:tc>
      </w:tr>
      <w:tr w:rsidR="00DC2588" w:rsidRPr="00A6258C" w14:paraId="48B1171D" w14:textId="77777777" w:rsidTr="00DF1690">
        <w:tc>
          <w:tcPr>
            <w:tcW w:w="4362" w:type="pct"/>
            <w:gridSpan w:val="2"/>
          </w:tcPr>
          <w:p w14:paraId="0E5FC2BD" w14:textId="77777777" w:rsidR="00DC2588" w:rsidRPr="00A6258C" w:rsidRDefault="00DC2588" w:rsidP="00DC2588">
            <w:pPr>
              <w:jc w:val="right"/>
              <w:rPr>
                <w:rFonts w:cs="Times New Roman"/>
                <w:b/>
                <w:bCs/>
                <w:color w:val="000000"/>
                <w:lang w:eastAsia="ru-RU"/>
              </w:rPr>
            </w:pPr>
            <w:r w:rsidRPr="00A6258C">
              <w:rPr>
                <w:rFonts w:cs="Times New Roman"/>
                <w:b/>
                <w:bCs/>
                <w:color w:val="000000"/>
                <w:lang w:eastAsia="ru-RU"/>
              </w:rPr>
              <w:t>Промежуточная аттестация</w:t>
            </w:r>
          </w:p>
        </w:tc>
        <w:tc>
          <w:tcPr>
            <w:tcW w:w="638" w:type="pct"/>
            <w:vAlign w:val="center"/>
          </w:tcPr>
          <w:p w14:paraId="0ABE7C3E" w14:textId="77777777" w:rsidR="00DC2588" w:rsidRPr="00A6258C" w:rsidRDefault="00DC2588" w:rsidP="00DC2588">
            <w:pPr>
              <w:suppressAutoHyphens w:val="0"/>
              <w:jc w:val="center"/>
              <w:rPr>
                <w:rFonts w:cs="Times New Roman"/>
                <w:b/>
                <w:lang w:eastAsia="ru-RU"/>
              </w:rPr>
            </w:pPr>
            <w:r>
              <w:rPr>
                <w:rFonts w:cs="Times New Roman"/>
                <w:b/>
                <w:lang w:eastAsia="ru-RU"/>
              </w:rPr>
              <w:t>2</w:t>
            </w:r>
            <w:r w:rsidRPr="00A6258C">
              <w:rPr>
                <w:rFonts w:cs="Times New Roman"/>
                <w:b/>
                <w:lang w:eastAsia="ru-RU"/>
              </w:rPr>
              <w:t>4</w:t>
            </w:r>
          </w:p>
        </w:tc>
      </w:tr>
      <w:tr w:rsidR="00DC2588" w:rsidRPr="00A6258C" w14:paraId="109D4116" w14:textId="77777777" w:rsidTr="00DF1690">
        <w:tc>
          <w:tcPr>
            <w:tcW w:w="4362" w:type="pct"/>
            <w:gridSpan w:val="2"/>
            <w:hideMark/>
          </w:tcPr>
          <w:p w14:paraId="4CD07D0A" w14:textId="77777777" w:rsidR="00DC2588" w:rsidRPr="00A6258C" w:rsidRDefault="00DC2588" w:rsidP="00DC2588">
            <w:pPr>
              <w:suppressAutoHyphens w:val="0"/>
              <w:jc w:val="right"/>
              <w:rPr>
                <w:rFonts w:cs="Times New Roman"/>
                <w:b/>
                <w:bCs/>
                <w:lang w:eastAsia="ru-RU"/>
              </w:rPr>
            </w:pPr>
            <w:r w:rsidRPr="00A6258C">
              <w:rPr>
                <w:rFonts w:cs="Times New Roman"/>
                <w:b/>
                <w:bCs/>
                <w:lang w:eastAsia="ru-RU"/>
              </w:rPr>
              <w:t>Всего</w:t>
            </w:r>
          </w:p>
        </w:tc>
        <w:tc>
          <w:tcPr>
            <w:tcW w:w="638" w:type="pct"/>
            <w:vAlign w:val="center"/>
            <w:hideMark/>
          </w:tcPr>
          <w:p w14:paraId="7559C9BD" w14:textId="3B82A29D" w:rsidR="00DC2588" w:rsidRPr="00A6258C" w:rsidRDefault="00DC2588" w:rsidP="00DC2588">
            <w:pPr>
              <w:suppressAutoHyphens w:val="0"/>
              <w:jc w:val="center"/>
              <w:rPr>
                <w:rFonts w:cs="Times New Roman"/>
                <w:b/>
                <w:lang w:eastAsia="ru-RU"/>
              </w:rPr>
            </w:pPr>
            <w:r>
              <w:rPr>
                <w:rFonts w:cs="Times New Roman"/>
                <w:b/>
                <w:lang w:eastAsia="ru-RU"/>
              </w:rPr>
              <w:t>594</w:t>
            </w:r>
            <w:r w:rsidRPr="00A6258C">
              <w:rPr>
                <w:rFonts w:cs="Times New Roman"/>
                <w:b/>
                <w:lang w:eastAsia="ru-RU"/>
              </w:rPr>
              <w:t>/</w:t>
            </w:r>
            <w:r>
              <w:rPr>
                <w:rFonts w:cs="Times New Roman"/>
                <w:b/>
                <w:lang w:eastAsia="ru-RU"/>
              </w:rPr>
              <w:t>570</w:t>
            </w:r>
          </w:p>
        </w:tc>
      </w:tr>
    </w:tbl>
    <w:p w14:paraId="7BD6B258" w14:textId="77777777" w:rsidR="00286CAD" w:rsidRPr="00A6258C" w:rsidRDefault="00286CAD" w:rsidP="00286CAD">
      <w:pPr>
        <w:spacing w:after="200" w:line="276" w:lineRule="auto"/>
        <w:rPr>
          <w:rFonts w:cs="Times New Roman"/>
          <w:i/>
          <w:sz w:val="22"/>
          <w:szCs w:val="22"/>
          <w:lang w:eastAsia="ru-RU"/>
        </w:rPr>
      </w:pPr>
    </w:p>
    <w:p w14:paraId="7684D380" w14:textId="77777777" w:rsidR="00286CAD" w:rsidRPr="00A6258C" w:rsidRDefault="00286CAD" w:rsidP="00286CAD">
      <w:pPr>
        <w:suppressAutoHyphens w:val="0"/>
        <w:spacing w:line="276" w:lineRule="auto"/>
        <w:rPr>
          <w:rFonts w:cs="Times New Roman"/>
          <w:i/>
          <w:sz w:val="22"/>
          <w:szCs w:val="22"/>
          <w:lang w:eastAsia="ru-RU"/>
        </w:rPr>
        <w:sectPr w:rsidR="00286CAD" w:rsidRPr="00A6258C">
          <w:pgSz w:w="16840" w:h="11907" w:orient="landscape"/>
          <w:pgMar w:top="851" w:right="1134" w:bottom="851" w:left="992" w:header="709" w:footer="709" w:gutter="0"/>
          <w:cols w:space="720"/>
        </w:sectPr>
      </w:pPr>
    </w:p>
    <w:p w14:paraId="60B2C750" w14:textId="77777777" w:rsidR="00286CAD" w:rsidRPr="00A6258C" w:rsidRDefault="00286CAD" w:rsidP="00286CAD">
      <w:pPr>
        <w:suppressAutoHyphens w:val="0"/>
        <w:spacing w:line="276" w:lineRule="auto"/>
        <w:jc w:val="center"/>
        <w:rPr>
          <w:rFonts w:cs="Times New Roman"/>
          <w:b/>
          <w:bCs/>
          <w:lang w:eastAsia="ru-RU"/>
        </w:rPr>
      </w:pPr>
      <w:r w:rsidRPr="00A6258C">
        <w:rPr>
          <w:rFonts w:cs="Times New Roman"/>
          <w:b/>
          <w:bCs/>
          <w:lang w:eastAsia="ru-RU"/>
        </w:rPr>
        <w:t>3. УСЛОВИЯ РЕАЛИЗАЦИИ ПРОФЕССИОНАЛЬНОГО МОДУЛЯ</w:t>
      </w:r>
    </w:p>
    <w:p w14:paraId="459544F8" w14:textId="77777777" w:rsidR="00286CAD" w:rsidRPr="00A6258C" w:rsidRDefault="00286CAD" w:rsidP="00286CAD">
      <w:pPr>
        <w:suppressAutoHyphens w:val="0"/>
        <w:spacing w:line="276" w:lineRule="auto"/>
        <w:ind w:firstLine="709"/>
        <w:jc w:val="both"/>
        <w:rPr>
          <w:rFonts w:cs="Times New Roman"/>
          <w:b/>
          <w:bCs/>
          <w:lang w:eastAsia="ru-RU"/>
        </w:rPr>
      </w:pPr>
    </w:p>
    <w:p w14:paraId="0A83B012" w14:textId="77777777" w:rsidR="00286CAD" w:rsidRPr="00742D01" w:rsidRDefault="00286CAD" w:rsidP="00286CAD">
      <w:pPr>
        <w:suppressAutoHyphens w:val="0"/>
        <w:spacing w:line="276" w:lineRule="auto"/>
        <w:ind w:firstLine="709"/>
        <w:jc w:val="both"/>
        <w:rPr>
          <w:rFonts w:cs="Times New Roman"/>
          <w:b/>
          <w:bCs/>
          <w:lang w:eastAsia="ru-RU"/>
        </w:rPr>
      </w:pPr>
      <w:r w:rsidRPr="00742D01">
        <w:rPr>
          <w:rFonts w:cs="Times New Roman"/>
          <w:b/>
          <w:bCs/>
          <w:lang w:eastAsia="ru-RU"/>
        </w:rPr>
        <w:t>3.1. Для реализации программы профессионального модуля предусмотрены следующие специальные помещения:</w:t>
      </w:r>
    </w:p>
    <w:p w14:paraId="18A41BFA" w14:textId="77777777" w:rsidR="009D256F" w:rsidRDefault="009D256F" w:rsidP="009D256F">
      <w:pPr>
        <w:ind w:firstLine="709"/>
        <w:jc w:val="both"/>
        <w:rPr>
          <w:rFonts w:cs="Times New Roman"/>
          <w:bCs/>
          <w:lang w:eastAsia="ru-RU"/>
        </w:rPr>
      </w:pPr>
      <w:r w:rsidRPr="00076726">
        <w:rPr>
          <w:rFonts w:cs="Times New Roman"/>
          <w:bCs/>
          <w:lang w:eastAsia="ru-RU"/>
        </w:rPr>
        <w:t>Реализация программы профессионального модуля осуществляется</w:t>
      </w:r>
      <w:r>
        <w:rPr>
          <w:rFonts w:cs="Times New Roman"/>
          <w:bCs/>
          <w:lang w:eastAsia="ru-RU"/>
        </w:rPr>
        <w:t>:</w:t>
      </w:r>
    </w:p>
    <w:p w14:paraId="6AD1F925" w14:textId="09FA9E5C" w:rsidR="009D256F" w:rsidRDefault="009D256F" w:rsidP="009D256F">
      <w:pPr>
        <w:ind w:firstLine="709"/>
        <w:jc w:val="both"/>
        <w:rPr>
          <w:rFonts w:cs="Times New Roman"/>
          <w:bCs/>
          <w:lang w:eastAsia="ru-RU"/>
        </w:rPr>
      </w:pPr>
      <w:r>
        <w:rPr>
          <w:rFonts w:cs="Times New Roman"/>
          <w:bCs/>
          <w:lang w:eastAsia="ru-RU"/>
        </w:rPr>
        <w:t xml:space="preserve">- </w:t>
      </w:r>
      <w:r w:rsidR="0058784A" w:rsidRPr="0058784A">
        <w:rPr>
          <w:rFonts w:cs="Times New Roman"/>
          <w:bCs/>
          <w:lang w:eastAsia="ru-RU"/>
        </w:rPr>
        <w:t>МДК 03.01</w:t>
      </w:r>
      <w:r w:rsidR="0058784A" w:rsidRPr="0058784A">
        <w:rPr>
          <w:rFonts w:cs="Times New Roman"/>
          <w:bCs/>
          <w:lang w:eastAsia="ru-RU"/>
        </w:rPr>
        <w:tab/>
        <w:t>Технология выполнения работ по должности служащего 20019 Агент по организации обслуживания пассажирских авиаперевозок</w:t>
      </w:r>
      <w:r w:rsidR="0058784A">
        <w:rPr>
          <w:rFonts w:cs="Times New Roman"/>
          <w:bCs/>
          <w:lang w:eastAsia="ru-RU"/>
        </w:rPr>
        <w:t xml:space="preserve"> </w:t>
      </w:r>
      <w:r w:rsidRPr="00076726">
        <w:rPr>
          <w:rFonts w:cs="Times New Roman"/>
          <w:bCs/>
          <w:lang w:eastAsia="ru-RU"/>
        </w:rPr>
        <w:t>в кабинете организации и управления деятельностью служб сервиса на транспорте и мастерской бронирования и продажи перевозок и услуг</w:t>
      </w:r>
      <w:r>
        <w:rPr>
          <w:rFonts w:cs="Times New Roman"/>
          <w:bCs/>
          <w:lang w:eastAsia="ru-RU"/>
        </w:rPr>
        <w:t>;</w:t>
      </w:r>
      <w:r w:rsidR="0058784A" w:rsidRPr="0058784A">
        <w:t xml:space="preserve"> </w:t>
      </w:r>
    </w:p>
    <w:p w14:paraId="605F035F" w14:textId="5A16D2FD" w:rsidR="006C5FAA" w:rsidRDefault="009D256F" w:rsidP="006C5FAA">
      <w:pPr>
        <w:ind w:firstLine="709"/>
        <w:jc w:val="both"/>
      </w:pPr>
      <w:r>
        <w:rPr>
          <w:rFonts w:cs="Times New Roman"/>
          <w:bCs/>
          <w:lang w:eastAsia="ru-RU"/>
        </w:rPr>
        <w:t>-</w:t>
      </w:r>
      <w:r w:rsidRPr="00226878">
        <w:t xml:space="preserve"> </w:t>
      </w:r>
      <w:r>
        <w:t xml:space="preserve">Учебная практика, Производственная практика </w:t>
      </w:r>
      <w:r w:rsidR="006C5FAA">
        <w:t>на полигоне «Обеспечение безопасности на транспорте» (Учебный класс № 1, основание договор практической подготовке обучающихся от 17.04.2023 г. № 168/23-МАРК,</w:t>
      </w:r>
      <w:r w:rsidR="006C5FAA" w:rsidRPr="006C5FAA">
        <w:rPr>
          <w:rFonts w:cs="Times New Roman"/>
          <w:bCs/>
          <w:lang w:eastAsia="ru-RU"/>
        </w:rPr>
        <w:t xml:space="preserve"> </w:t>
      </w:r>
      <w:r w:rsidR="006C5FAA" w:rsidRPr="002339BF">
        <w:rPr>
          <w:rFonts w:cs="Times New Roman"/>
          <w:bCs/>
          <w:lang w:eastAsia="ru-RU"/>
        </w:rPr>
        <w:t>заключенный между ГАПОУ КК «Краснодарский гуманитарно-технологический колледж» и АО «Международный аэропорт «Краснодар»</w:t>
      </w:r>
      <w:r w:rsidR="006C5FAA" w:rsidRPr="00226878">
        <w:rPr>
          <w:rFonts w:cs="Times New Roman"/>
          <w:bCs/>
          <w:lang w:eastAsia="ru-RU"/>
        </w:rPr>
        <w:t>).</w:t>
      </w:r>
    </w:p>
    <w:p w14:paraId="58E591C3" w14:textId="77777777" w:rsidR="009D256F" w:rsidRPr="00076726" w:rsidRDefault="009D256F" w:rsidP="009D256F">
      <w:pPr>
        <w:ind w:firstLine="709"/>
        <w:jc w:val="both"/>
        <w:rPr>
          <w:rFonts w:cs="Times New Roman"/>
          <w:bCs/>
          <w:lang w:eastAsia="ru-RU"/>
        </w:rPr>
      </w:pPr>
      <w:r w:rsidRPr="002339BF">
        <w:rPr>
          <w:rFonts w:cs="Times New Roman"/>
          <w:bCs/>
          <w:u w:val="single"/>
          <w:lang w:eastAsia="ru-RU"/>
        </w:rPr>
        <w:t>Оборудование учебного кабинета</w:t>
      </w:r>
      <w:r w:rsidRPr="00076726">
        <w:rPr>
          <w:rFonts w:cs="Times New Roman"/>
          <w:bCs/>
          <w:lang w:eastAsia="ru-RU"/>
        </w:rPr>
        <w:t xml:space="preserve"> организации и управления деятельностью служб сервиса на транспорте:  </w:t>
      </w:r>
    </w:p>
    <w:p w14:paraId="7A15D9AD" w14:textId="77777777" w:rsidR="009D256F" w:rsidRPr="00076726" w:rsidRDefault="009D256F" w:rsidP="009D256F">
      <w:pPr>
        <w:ind w:firstLine="709"/>
        <w:jc w:val="both"/>
        <w:rPr>
          <w:rFonts w:cs="Times New Roman"/>
          <w:bCs/>
          <w:lang w:eastAsia="ru-RU"/>
        </w:rPr>
      </w:pPr>
      <w:r w:rsidRPr="00076726">
        <w:rPr>
          <w:rFonts w:cs="Times New Roman"/>
          <w:bCs/>
          <w:lang w:eastAsia="ru-RU"/>
        </w:rPr>
        <w:t>Стол преподавателя – 1 шт.;</w:t>
      </w:r>
    </w:p>
    <w:p w14:paraId="334CBB02" w14:textId="77777777" w:rsidR="009D256F" w:rsidRPr="00076726" w:rsidRDefault="009D256F" w:rsidP="009D256F">
      <w:pPr>
        <w:ind w:firstLine="709"/>
        <w:jc w:val="both"/>
        <w:rPr>
          <w:rFonts w:cs="Times New Roman"/>
          <w:bCs/>
          <w:lang w:eastAsia="ru-RU"/>
        </w:rPr>
      </w:pPr>
      <w:r w:rsidRPr="00076726">
        <w:rPr>
          <w:rFonts w:cs="Times New Roman"/>
          <w:bCs/>
          <w:lang w:eastAsia="ru-RU"/>
        </w:rPr>
        <w:t>Стул преподавателя – 1 шт.;</w:t>
      </w:r>
    </w:p>
    <w:p w14:paraId="21AF0AA1" w14:textId="77777777" w:rsidR="009D256F" w:rsidRPr="00076726" w:rsidRDefault="009D256F" w:rsidP="009D256F">
      <w:pPr>
        <w:ind w:firstLine="709"/>
        <w:jc w:val="both"/>
        <w:rPr>
          <w:rFonts w:cs="Times New Roman"/>
          <w:bCs/>
          <w:lang w:eastAsia="ru-RU"/>
        </w:rPr>
      </w:pPr>
      <w:r w:rsidRPr="00076726">
        <w:rPr>
          <w:rFonts w:cs="Times New Roman"/>
          <w:bCs/>
          <w:lang w:eastAsia="ru-RU"/>
        </w:rPr>
        <w:t>Стол аудиторный – 13 шт.;</w:t>
      </w:r>
    </w:p>
    <w:p w14:paraId="5337803A" w14:textId="77777777" w:rsidR="009D256F" w:rsidRPr="00076726" w:rsidRDefault="009D256F" w:rsidP="009D256F">
      <w:pPr>
        <w:ind w:firstLine="709"/>
        <w:jc w:val="both"/>
        <w:rPr>
          <w:rFonts w:cs="Times New Roman"/>
          <w:bCs/>
          <w:lang w:eastAsia="ru-RU"/>
        </w:rPr>
      </w:pPr>
      <w:r w:rsidRPr="00076726">
        <w:rPr>
          <w:rFonts w:cs="Times New Roman"/>
          <w:bCs/>
          <w:lang w:eastAsia="ru-RU"/>
        </w:rPr>
        <w:t>Стул ученический – 26 шт.;</w:t>
      </w:r>
    </w:p>
    <w:p w14:paraId="133F24B0" w14:textId="77777777" w:rsidR="009D256F" w:rsidRPr="00076726" w:rsidRDefault="009D256F" w:rsidP="009D256F">
      <w:pPr>
        <w:ind w:firstLine="709"/>
        <w:jc w:val="both"/>
        <w:rPr>
          <w:rFonts w:cs="Times New Roman"/>
          <w:bCs/>
          <w:lang w:eastAsia="ru-RU"/>
        </w:rPr>
      </w:pPr>
      <w:r w:rsidRPr="00076726">
        <w:rPr>
          <w:rFonts w:cs="Times New Roman"/>
          <w:bCs/>
          <w:lang w:eastAsia="ru-RU"/>
        </w:rPr>
        <w:t>Стол компьютерный с подкатной тумбой для образовательного процесса – 12 шт.;</w:t>
      </w:r>
    </w:p>
    <w:p w14:paraId="786F31D3" w14:textId="77777777" w:rsidR="009D256F" w:rsidRPr="00076726" w:rsidRDefault="009D256F" w:rsidP="009D256F">
      <w:pPr>
        <w:ind w:firstLine="709"/>
        <w:jc w:val="both"/>
        <w:rPr>
          <w:rFonts w:cs="Times New Roman"/>
          <w:bCs/>
          <w:lang w:eastAsia="ru-RU"/>
        </w:rPr>
      </w:pPr>
      <w:r w:rsidRPr="00076726">
        <w:rPr>
          <w:rFonts w:cs="Times New Roman"/>
          <w:bCs/>
          <w:lang w:eastAsia="ru-RU"/>
        </w:rPr>
        <w:t>Подставка под системный блок для образовательного процесса – 12 шт.;</w:t>
      </w:r>
    </w:p>
    <w:p w14:paraId="5CD76D34" w14:textId="77777777" w:rsidR="009D256F" w:rsidRPr="00076726" w:rsidRDefault="009D256F" w:rsidP="009D256F">
      <w:pPr>
        <w:ind w:firstLine="709"/>
        <w:jc w:val="both"/>
        <w:rPr>
          <w:rFonts w:cs="Times New Roman"/>
          <w:bCs/>
          <w:lang w:eastAsia="ru-RU"/>
        </w:rPr>
      </w:pPr>
      <w:r w:rsidRPr="00076726">
        <w:rPr>
          <w:rFonts w:cs="Times New Roman"/>
          <w:bCs/>
          <w:lang w:eastAsia="ru-RU"/>
        </w:rPr>
        <w:t>Интерактивная доска IQBoard DVT T082 – 1 шт.;</w:t>
      </w:r>
    </w:p>
    <w:p w14:paraId="4F853FFA" w14:textId="77777777" w:rsidR="009D256F" w:rsidRPr="00076726" w:rsidRDefault="009D256F" w:rsidP="009D256F">
      <w:pPr>
        <w:ind w:firstLine="709"/>
        <w:jc w:val="both"/>
        <w:rPr>
          <w:rFonts w:cs="Times New Roman"/>
          <w:bCs/>
          <w:lang w:eastAsia="ru-RU"/>
        </w:rPr>
      </w:pPr>
      <w:r w:rsidRPr="00076726">
        <w:rPr>
          <w:rFonts w:cs="Times New Roman"/>
          <w:bCs/>
          <w:lang w:eastAsia="ru-RU"/>
        </w:rPr>
        <w:t>Компьютер для преподавателя с лицензионно-программным обеспечением, позволяющим вести контроль за выполнением заданий обучающимися – 1 шт.</w:t>
      </w:r>
    </w:p>
    <w:p w14:paraId="45F43CBA" w14:textId="77777777" w:rsidR="009D256F" w:rsidRPr="00076726" w:rsidRDefault="009D256F" w:rsidP="009D256F">
      <w:pPr>
        <w:ind w:firstLine="709"/>
        <w:jc w:val="both"/>
        <w:rPr>
          <w:rFonts w:cs="Times New Roman"/>
          <w:bCs/>
          <w:lang w:eastAsia="ru-RU"/>
        </w:rPr>
      </w:pPr>
      <w:r w:rsidRPr="00076726">
        <w:rPr>
          <w:rFonts w:cs="Times New Roman"/>
          <w:bCs/>
          <w:lang w:eastAsia="ru-RU"/>
        </w:rPr>
        <w:t>Компьютер в сборе IRU с лицензионным программным обеспечением, монитор AOC – 14 шт.;</w:t>
      </w:r>
    </w:p>
    <w:p w14:paraId="45CA7C6B" w14:textId="77777777" w:rsidR="009D256F" w:rsidRPr="00076726" w:rsidRDefault="009D256F" w:rsidP="009D256F">
      <w:pPr>
        <w:ind w:firstLine="709"/>
        <w:jc w:val="both"/>
        <w:rPr>
          <w:rFonts w:cs="Times New Roman"/>
          <w:bCs/>
          <w:lang w:eastAsia="ru-RU"/>
        </w:rPr>
      </w:pPr>
      <w:r w:rsidRPr="00076726">
        <w:rPr>
          <w:rFonts w:cs="Times New Roman"/>
          <w:bCs/>
          <w:lang w:eastAsia="ru-RU"/>
        </w:rPr>
        <w:t>Компьютер Aplpe iMac 20 – 1 шт.;</w:t>
      </w:r>
    </w:p>
    <w:p w14:paraId="0413EE57" w14:textId="77777777" w:rsidR="009D256F" w:rsidRPr="00076726" w:rsidRDefault="009D256F" w:rsidP="009D256F">
      <w:pPr>
        <w:ind w:firstLine="709"/>
        <w:jc w:val="both"/>
        <w:rPr>
          <w:rFonts w:cs="Times New Roman"/>
          <w:bCs/>
          <w:lang w:eastAsia="ru-RU"/>
        </w:rPr>
      </w:pPr>
      <w:r w:rsidRPr="00076726">
        <w:rPr>
          <w:rFonts w:cs="Times New Roman"/>
          <w:bCs/>
          <w:lang w:eastAsia="ru-RU"/>
        </w:rPr>
        <w:t>МФУ лазерный Pantum M6700DW – 1 шт.;</w:t>
      </w:r>
    </w:p>
    <w:p w14:paraId="0BAB2E70" w14:textId="77777777" w:rsidR="009D256F" w:rsidRPr="00076726" w:rsidRDefault="009D256F" w:rsidP="009D256F">
      <w:pPr>
        <w:ind w:firstLine="709"/>
        <w:jc w:val="both"/>
        <w:rPr>
          <w:rFonts w:cs="Times New Roman"/>
          <w:bCs/>
          <w:lang w:eastAsia="ru-RU"/>
        </w:rPr>
      </w:pPr>
      <w:r w:rsidRPr="00076726">
        <w:rPr>
          <w:rFonts w:cs="Times New Roman"/>
          <w:bCs/>
          <w:lang w:eastAsia="ru-RU"/>
        </w:rPr>
        <w:t>Проектор NEC V302X – 1 шт.;</w:t>
      </w:r>
    </w:p>
    <w:p w14:paraId="41214652" w14:textId="77777777" w:rsidR="009D256F" w:rsidRPr="00076726" w:rsidRDefault="009D256F" w:rsidP="009D256F">
      <w:pPr>
        <w:ind w:firstLine="709"/>
        <w:jc w:val="both"/>
        <w:rPr>
          <w:rFonts w:cs="Times New Roman"/>
          <w:bCs/>
          <w:lang w:eastAsia="ru-RU"/>
        </w:rPr>
      </w:pPr>
      <w:r w:rsidRPr="00076726">
        <w:rPr>
          <w:rFonts w:cs="Times New Roman"/>
          <w:bCs/>
          <w:lang w:eastAsia="ru-RU"/>
        </w:rPr>
        <w:t>Экран – 1 шт.;</w:t>
      </w:r>
    </w:p>
    <w:p w14:paraId="34938424" w14:textId="77777777" w:rsidR="009D256F" w:rsidRPr="00076726" w:rsidRDefault="009D256F" w:rsidP="009D256F">
      <w:pPr>
        <w:ind w:firstLine="709"/>
        <w:jc w:val="both"/>
        <w:rPr>
          <w:rFonts w:cs="Times New Roman"/>
          <w:bCs/>
          <w:lang w:eastAsia="ru-RU"/>
        </w:rPr>
      </w:pPr>
      <w:r w:rsidRPr="00076726">
        <w:rPr>
          <w:rFonts w:cs="Times New Roman"/>
          <w:bCs/>
          <w:lang w:eastAsia="ru-RU"/>
        </w:rPr>
        <w:t>Учебная доска магнитно-меловая – 1 шт.,</w:t>
      </w:r>
    </w:p>
    <w:p w14:paraId="1A413671" w14:textId="77777777" w:rsidR="009D256F" w:rsidRDefault="009D256F" w:rsidP="009D256F">
      <w:pPr>
        <w:ind w:firstLine="709"/>
        <w:jc w:val="both"/>
        <w:rPr>
          <w:rFonts w:cs="Times New Roman"/>
          <w:bCs/>
          <w:lang w:eastAsia="ru-RU"/>
        </w:rPr>
      </w:pPr>
      <w:r w:rsidRPr="00076726">
        <w:rPr>
          <w:rFonts w:cs="Times New Roman"/>
          <w:bCs/>
          <w:lang w:eastAsia="ru-RU"/>
        </w:rPr>
        <w:t>Комплект учебно-методической документации – 1 шт.</w:t>
      </w:r>
    </w:p>
    <w:p w14:paraId="52D24CF7" w14:textId="77777777" w:rsidR="009D256F" w:rsidRPr="00076726" w:rsidRDefault="009D256F" w:rsidP="009D256F">
      <w:pPr>
        <w:ind w:firstLine="709"/>
        <w:jc w:val="both"/>
        <w:rPr>
          <w:rFonts w:cs="Times New Roman"/>
          <w:bCs/>
          <w:lang w:eastAsia="ru-RU"/>
        </w:rPr>
      </w:pPr>
      <w:r w:rsidRPr="00076726">
        <w:rPr>
          <w:rFonts w:cs="Times New Roman"/>
          <w:bCs/>
          <w:lang w:eastAsia="ru-RU"/>
        </w:rPr>
        <w:t>Подключение к Интернету</w:t>
      </w:r>
      <w:r>
        <w:rPr>
          <w:rFonts w:cs="Times New Roman"/>
          <w:bCs/>
          <w:lang w:eastAsia="ru-RU"/>
        </w:rPr>
        <w:t>.</w:t>
      </w:r>
    </w:p>
    <w:p w14:paraId="77948DF0" w14:textId="09DB9680" w:rsidR="0058784A" w:rsidRPr="0058784A" w:rsidRDefault="009D256F" w:rsidP="0058784A">
      <w:pPr>
        <w:ind w:firstLine="709"/>
        <w:jc w:val="both"/>
        <w:rPr>
          <w:rFonts w:cs="Times New Roman"/>
          <w:bCs/>
          <w:lang w:eastAsia="ru-RU"/>
        </w:rPr>
      </w:pPr>
      <w:r w:rsidRPr="002339BF">
        <w:rPr>
          <w:rFonts w:cs="Times New Roman"/>
          <w:bCs/>
          <w:u w:val="single"/>
          <w:lang w:eastAsia="ru-RU"/>
        </w:rPr>
        <w:t>Оборудование мастерской</w:t>
      </w:r>
      <w:r w:rsidRPr="00076726">
        <w:rPr>
          <w:rFonts w:cs="Times New Roman"/>
          <w:bCs/>
          <w:lang w:eastAsia="ru-RU"/>
        </w:rPr>
        <w:t xml:space="preserve"> </w:t>
      </w:r>
      <w:r w:rsidR="006C5FAA" w:rsidRPr="006C5FAA">
        <w:rPr>
          <w:rFonts w:cs="Times New Roman"/>
          <w:bCs/>
          <w:lang w:eastAsia="ru-RU"/>
        </w:rPr>
        <w:t>Полигон «Обеспечение безопасности на транспорте»</w:t>
      </w:r>
      <w:r w:rsidR="006C5FAA">
        <w:rPr>
          <w:rFonts w:cs="Times New Roman"/>
          <w:bCs/>
          <w:lang w:eastAsia="ru-RU"/>
        </w:rPr>
        <w:t>:</w:t>
      </w:r>
    </w:p>
    <w:p w14:paraId="1916186A" w14:textId="76AA079C" w:rsidR="0058784A" w:rsidRPr="0058784A" w:rsidRDefault="006C5FAA" w:rsidP="0058784A">
      <w:pPr>
        <w:ind w:firstLine="709"/>
        <w:jc w:val="both"/>
        <w:rPr>
          <w:rFonts w:cs="Times New Roman"/>
          <w:bCs/>
          <w:lang w:eastAsia="ru-RU"/>
        </w:rPr>
      </w:pPr>
      <w:r>
        <w:rPr>
          <w:rFonts w:cs="Times New Roman"/>
          <w:bCs/>
          <w:lang w:eastAsia="ru-RU"/>
        </w:rPr>
        <w:t xml:space="preserve">- </w:t>
      </w:r>
      <w:r w:rsidR="0058784A" w:rsidRPr="0058784A">
        <w:rPr>
          <w:rFonts w:cs="Times New Roman"/>
          <w:bCs/>
          <w:lang w:eastAsia="ru-RU"/>
        </w:rPr>
        <w:t>Rapiscan 622XR;</w:t>
      </w:r>
    </w:p>
    <w:p w14:paraId="7FB36775" w14:textId="47F6D1A4" w:rsidR="0058784A" w:rsidRPr="0058784A" w:rsidRDefault="006C5FAA" w:rsidP="0058784A">
      <w:pPr>
        <w:ind w:firstLine="709"/>
        <w:jc w:val="both"/>
        <w:rPr>
          <w:rFonts w:cs="Times New Roman"/>
          <w:bCs/>
          <w:lang w:eastAsia="ru-RU"/>
        </w:rPr>
      </w:pPr>
      <w:r>
        <w:rPr>
          <w:rFonts w:cs="Times New Roman"/>
          <w:bCs/>
          <w:lang w:eastAsia="ru-RU"/>
        </w:rPr>
        <w:t xml:space="preserve">- </w:t>
      </w:r>
      <w:r w:rsidR="0058784A" w:rsidRPr="0058784A">
        <w:rPr>
          <w:rFonts w:cs="Times New Roman"/>
          <w:bCs/>
          <w:lang w:eastAsia="ru-RU"/>
        </w:rPr>
        <w:t>Комплект имитаторов взрывного устройства AVSEC001;</w:t>
      </w:r>
    </w:p>
    <w:p w14:paraId="2094E240" w14:textId="2E568868" w:rsidR="0058784A" w:rsidRPr="0058784A" w:rsidRDefault="006C5FAA" w:rsidP="0058784A">
      <w:pPr>
        <w:ind w:firstLine="709"/>
        <w:jc w:val="both"/>
        <w:rPr>
          <w:rFonts w:cs="Times New Roman"/>
          <w:bCs/>
          <w:lang w:eastAsia="ru-RU"/>
        </w:rPr>
      </w:pPr>
      <w:r>
        <w:rPr>
          <w:rFonts w:cs="Times New Roman"/>
          <w:bCs/>
          <w:lang w:eastAsia="ru-RU"/>
        </w:rPr>
        <w:t xml:space="preserve">- </w:t>
      </w:r>
      <w:r w:rsidR="0058784A" w:rsidRPr="0058784A">
        <w:rPr>
          <w:rFonts w:cs="Times New Roman"/>
          <w:bCs/>
          <w:lang w:eastAsia="ru-RU"/>
        </w:rPr>
        <w:t>Комплект имитаторов взрывчатых веществ SECUR005;</w:t>
      </w:r>
    </w:p>
    <w:p w14:paraId="0AB876B6" w14:textId="06DF18DD" w:rsidR="0058784A" w:rsidRPr="0058784A" w:rsidRDefault="006C5FAA" w:rsidP="0058784A">
      <w:pPr>
        <w:ind w:firstLine="709"/>
        <w:jc w:val="both"/>
        <w:rPr>
          <w:rFonts w:cs="Times New Roman"/>
          <w:bCs/>
          <w:lang w:eastAsia="ru-RU"/>
        </w:rPr>
      </w:pPr>
      <w:r>
        <w:rPr>
          <w:rFonts w:cs="Times New Roman"/>
          <w:bCs/>
          <w:lang w:eastAsia="ru-RU"/>
        </w:rPr>
        <w:t xml:space="preserve">- </w:t>
      </w:r>
      <w:r w:rsidR="0058784A" w:rsidRPr="0058784A">
        <w:rPr>
          <w:rFonts w:cs="Times New Roman"/>
          <w:bCs/>
          <w:lang w:eastAsia="ru-RU"/>
        </w:rPr>
        <w:t>Компьютерный тренажер СТУДЕНТ 3.2</w:t>
      </w:r>
      <w:r>
        <w:rPr>
          <w:rFonts w:cs="Times New Roman"/>
          <w:bCs/>
          <w:lang w:eastAsia="ru-RU"/>
        </w:rPr>
        <w:t>.</w:t>
      </w:r>
    </w:p>
    <w:p w14:paraId="68DF773F" w14:textId="61AEE634" w:rsidR="009D256F" w:rsidRPr="00076726" w:rsidRDefault="009D256F" w:rsidP="009D256F">
      <w:pPr>
        <w:ind w:firstLine="709"/>
        <w:jc w:val="both"/>
        <w:rPr>
          <w:rFonts w:cs="Times New Roman"/>
          <w:bCs/>
          <w:lang w:eastAsia="ru-RU"/>
        </w:rPr>
      </w:pPr>
    </w:p>
    <w:p w14:paraId="2D172241" w14:textId="77777777" w:rsidR="00286CAD" w:rsidRPr="00742D01" w:rsidRDefault="00286CAD" w:rsidP="00286CAD">
      <w:pPr>
        <w:suppressAutoHyphens w:val="0"/>
        <w:spacing w:line="276" w:lineRule="auto"/>
        <w:ind w:firstLine="709"/>
        <w:rPr>
          <w:rFonts w:cs="Times New Roman"/>
          <w:b/>
          <w:bCs/>
          <w:lang w:eastAsia="ru-RU"/>
        </w:rPr>
      </w:pPr>
      <w:r w:rsidRPr="00742D01">
        <w:rPr>
          <w:rFonts w:cs="Times New Roman"/>
          <w:b/>
          <w:bCs/>
          <w:lang w:eastAsia="ru-RU"/>
        </w:rPr>
        <w:t>3.2. Информационное обеспечение реализации программы</w:t>
      </w:r>
    </w:p>
    <w:p w14:paraId="6B89DBF2" w14:textId="77777777" w:rsidR="00286CAD" w:rsidRPr="00742D01" w:rsidRDefault="00286CAD" w:rsidP="00286CAD">
      <w:pPr>
        <w:ind w:firstLine="709"/>
        <w:jc w:val="both"/>
        <w:rPr>
          <w:rFonts w:cs="Times New Roman"/>
          <w:bCs/>
          <w:lang w:eastAsia="ru-RU"/>
        </w:rPr>
      </w:pPr>
      <w:r w:rsidRPr="00076726">
        <w:rPr>
          <w:rFonts w:cs="Times New Roman"/>
          <w:bCs/>
          <w:lang w:eastAsia="ru-RU"/>
        </w:rPr>
        <w:t xml:space="preserve">Для реализации программы библиотечный фонд колледж имеет печатные и/или электронные образовательные и информационные ресурсы для использования в образовательном процессе. </w:t>
      </w:r>
    </w:p>
    <w:p w14:paraId="22C7C5EE" w14:textId="77777777" w:rsidR="00286CAD" w:rsidRPr="00A6258C" w:rsidRDefault="00286CAD" w:rsidP="00286CAD">
      <w:pPr>
        <w:suppressAutoHyphens w:val="0"/>
        <w:spacing w:line="276" w:lineRule="auto"/>
        <w:ind w:left="709"/>
        <w:contextualSpacing/>
        <w:jc w:val="both"/>
        <w:rPr>
          <w:rFonts w:cs="Times New Roman"/>
          <w:b/>
          <w:lang w:eastAsia="ru-RU"/>
        </w:rPr>
      </w:pPr>
      <w:r w:rsidRPr="00A6258C">
        <w:rPr>
          <w:rFonts w:cs="Times New Roman"/>
          <w:b/>
          <w:lang w:eastAsia="ru-RU"/>
        </w:rPr>
        <w:t xml:space="preserve">3.2.1. Основные печатные издания </w:t>
      </w:r>
    </w:p>
    <w:p w14:paraId="65010E68" w14:textId="77777777" w:rsidR="00286CAD" w:rsidRPr="00A6258C" w:rsidRDefault="00286CAD" w:rsidP="00286CAD">
      <w:pPr>
        <w:suppressAutoHyphens w:val="0"/>
        <w:spacing w:line="276" w:lineRule="auto"/>
        <w:ind w:firstLine="709"/>
        <w:contextualSpacing/>
        <w:jc w:val="both"/>
        <w:rPr>
          <w:rFonts w:cs="Times New Roman"/>
          <w:color w:val="000000"/>
          <w:lang w:eastAsia="ru-RU"/>
        </w:rPr>
      </w:pPr>
      <w:r w:rsidRPr="00A6258C">
        <w:rPr>
          <w:rFonts w:cs="Times New Roman"/>
          <w:color w:val="000000"/>
          <w:lang w:eastAsia="ru-RU"/>
        </w:rPr>
        <w:t>Белокобыльский, Н.Н. Транспортная безопасность: термины, понятия, определения. Словарь. Москва. Сатурн, 2017. – 242 с.</w:t>
      </w:r>
    </w:p>
    <w:p w14:paraId="7492888A" w14:textId="77777777" w:rsidR="00286CAD" w:rsidRPr="00A6258C" w:rsidRDefault="00286CAD" w:rsidP="00286CAD">
      <w:pPr>
        <w:suppressAutoHyphens w:val="0"/>
        <w:spacing w:line="276" w:lineRule="auto"/>
        <w:ind w:firstLine="709"/>
        <w:contextualSpacing/>
        <w:jc w:val="both"/>
        <w:rPr>
          <w:rFonts w:cs="Times New Roman"/>
          <w:color w:val="000000"/>
          <w:lang w:eastAsia="ru-RU"/>
        </w:rPr>
      </w:pPr>
      <w:r w:rsidRPr="00A6258C">
        <w:rPr>
          <w:rFonts w:cs="Times New Roman"/>
          <w:color w:val="000000"/>
          <w:lang w:eastAsia="ru-RU"/>
        </w:rPr>
        <w:t>Галямова, Т.В. Организация перевозок на воздушном транспорте: Тексты лекций. – Санкт-Петербург: СПбГУ ГА, 2018. – 134 с.</w:t>
      </w:r>
    </w:p>
    <w:p w14:paraId="348D1164" w14:textId="77777777" w:rsidR="00286CAD" w:rsidRPr="00A6258C" w:rsidRDefault="00286CAD" w:rsidP="00286CAD">
      <w:pPr>
        <w:suppressAutoHyphens w:val="0"/>
        <w:spacing w:line="276" w:lineRule="auto"/>
        <w:ind w:firstLine="709"/>
        <w:contextualSpacing/>
        <w:jc w:val="both"/>
        <w:rPr>
          <w:rFonts w:cs="Times New Roman"/>
          <w:color w:val="000000"/>
          <w:lang w:eastAsia="ru-RU"/>
        </w:rPr>
      </w:pPr>
      <w:r w:rsidRPr="00A6258C">
        <w:rPr>
          <w:rFonts w:cs="Times New Roman"/>
          <w:color w:val="000000"/>
          <w:lang w:eastAsia="ru-RU"/>
        </w:rPr>
        <w:t>Зубков Б.В. Авиационная безопасность: учебное пособие / Б.В. Зубков, С.Е. Прозоров, С.И. Краснов, В.М. Ильин. – Москва: Альянс, 2019. – 410 с.</w:t>
      </w:r>
    </w:p>
    <w:p w14:paraId="22E0FB87" w14:textId="77777777" w:rsidR="00286CAD" w:rsidRPr="00A6258C" w:rsidRDefault="00286CAD" w:rsidP="00286CAD">
      <w:pPr>
        <w:suppressAutoHyphens w:val="0"/>
        <w:spacing w:line="276" w:lineRule="auto"/>
        <w:ind w:firstLine="709"/>
        <w:contextualSpacing/>
        <w:jc w:val="both"/>
        <w:rPr>
          <w:rFonts w:cs="Times New Roman"/>
          <w:color w:val="000000"/>
          <w:lang w:eastAsia="ru-RU"/>
        </w:rPr>
      </w:pPr>
      <w:r w:rsidRPr="00A6258C">
        <w:rPr>
          <w:rFonts w:cs="Times New Roman"/>
          <w:color w:val="000000"/>
          <w:lang w:eastAsia="ru-RU"/>
        </w:rPr>
        <w:t xml:space="preserve">Манукян, Р. Г. Организация перевозок и управление на воздушном транспорте: учебное пособие / Р. Г. Манукян, В. Е. Шведов; под общ. ред. В. Е. Шведова. – Москва; Вологда: Инфра-Инженерия, 2021. – 220 с. </w:t>
      </w:r>
    </w:p>
    <w:p w14:paraId="2C1E277C" w14:textId="77777777" w:rsidR="00286CAD" w:rsidRPr="00A6258C" w:rsidRDefault="00286CAD" w:rsidP="00286CAD">
      <w:pPr>
        <w:suppressAutoHyphens w:val="0"/>
        <w:spacing w:line="276" w:lineRule="auto"/>
        <w:ind w:firstLine="709"/>
        <w:contextualSpacing/>
        <w:jc w:val="both"/>
        <w:rPr>
          <w:rFonts w:cs="Times New Roman"/>
          <w:color w:val="000000"/>
          <w:lang w:eastAsia="ru-RU"/>
        </w:rPr>
      </w:pPr>
      <w:r w:rsidRPr="00A6258C">
        <w:rPr>
          <w:rFonts w:cs="Times New Roman"/>
          <w:color w:val="000000"/>
          <w:lang w:eastAsia="ru-RU"/>
        </w:rPr>
        <w:t xml:space="preserve">Елисеев, Б. П. Воздушные перевозки (законодательство, комментарии, судебная практика) [Электронный ресурс] / Б. П. Елисеев. — Москва: Издательско-торговая корпорация «Дашков и К°», 2014. — 424 с. </w:t>
      </w:r>
    </w:p>
    <w:p w14:paraId="1BDD97CA" w14:textId="77777777" w:rsidR="00286CAD" w:rsidRPr="00812EA0" w:rsidRDefault="00286CAD">
      <w:pPr>
        <w:pStyle w:val="af1"/>
        <w:numPr>
          <w:ilvl w:val="2"/>
          <w:numId w:val="18"/>
        </w:numPr>
        <w:suppressAutoHyphens w:val="0"/>
        <w:contextualSpacing/>
        <w:jc w:val="both"/>
        <w:rPr>
          <w:rFonts w:cs="Times New Roman"/>
          <w:b/>
          <w:color w:val="000000"/>
          <w:lang w:eastAsia="ru-RU"/>
        </w:rPr>
      </w:pPr>
      <w:r w:rsidRPr="00812EA0">
        <w:rPr>
          <w:rFonts w:cs="Times New Roman"/>
          <w:b/>
          <w:color w:val="000000"/>
          <w:lang w:eastAsia="ru-RU"/>
        </w:rPr>
        <w:t>Основные электронные издания</w:t>
      </w:r>
    </w:p>
    <w:p w14:paraId="1F14EEC3" w14:textId="77777777" w:rsidR="00286CAD" w:rsidRPr="00A6258C" w:rsidRDefault="00286CAD" w:rsidP="00286CAD">
      <w:pPr>
        <w:suppressAutoHyphens w:val="0"/>
        <w:spacing w:line="276" w:lineRule="auto"/>
        <w:ind w:firstLine="709"/>
        <w:contextualSpacing/>
        <w:jc w:val="both"/>
        <w:rPr>
          <w:rFonts w:cs="Times New Roman"/>
          <w:color w:val="000000"/>
          <w:lang w:eastAsia="ru-RU"/>
        </w:rPr>
      </w:pPr>
      <w:r w:rsidRPr="00A6258C">
        <w:rPr>
          <w:rFonts w:cs="Times New Roman"/>
          <w:color w:val="000000"/>
          <w:lang w:eastAsia="ru-RU"/>
        </w:rPr>
        <w:t>Елисеев, Б. П. Воздушные перевозки (законодательство, комментарии, судебная практика) [Электронный ресурс] / Б. П. Елисеев. — Москва: Издательско-торговая корпорация «Дашков и К°», 2014. — 424 с. - ISBN 978-5-394-01146-7. - Текст: электронный. - URL: https://znanium.com/catalog/product/511982 (дата обращения: 11.04.2022). – Режим доступа: по подписке.</w:t>
      </w:r>
    </w:p>
    <w:p w14:paraId="0118622B" w14:textId="77777777" w:rsidR="00286CAD" w:rsidRPr="00A6258C" w:rsidRDefault="00286CAD" w:rsidP="00286CAD">
      <w:pPr>
        <w:suppressAutoHyphens w:val="0"/>
        <w:spacing w:line="276" w:lineRule="auto"/>
        <w:ind w:firstLine="709"/>
        <w:contextualSpacing/>
        <w:jc w:val="both"/>
        <w:rPr>
          <w:rFonts w:cs="Times New Roman"/>
          <w:lang w:eastAsia="ru-RU"/>
        </w:rPr>
      </w:pPr>
      <w:r w:rsidRPr="00A6258C">
        <w:rPr>
          <w:rFonts w:cs="Times New Roman"/>
          <w:lang w:eastAsia="ru-RU"/>
        </w:rPr>
        <w:t>Левкин, Г. Г. Сервис на транспорте: конспект лекций: [16+] / Г. Г. Левкин, С. В. Мочалова. – Москва; Берлин: Директ-Медиа, 2019. – 167 с.: ил., табл. – Режим доступа: по подписке. – URL: </w:t>
      </w:r>
      <w:hyperlink r:id="rId57" w:history="1">
        <w:r w:rsidRPr="00A6258C">
          <w:rPr>
            <w:rFonts w:cs="Times New Roman"/>
            <w:u w:val="single"/>
            <w:lang w:eastAsia="ru-RU"/>
          </w:rPr>
          <w:t>https://biblioclub.ru/index.php?page=book&amp;id=500235</w:t>
        </w:r>
      </w:hyperlink>
      <w:r w:rsidRPr="00A6258C">
        <w:rPr>
          <w:rFonts w:cs="Times New Roman"/>
          <w:lang w:eastAsia="ru-RU"/>
        </w:rPr>
        <w:t> (дата обращения: 28.09.2021). – Библиогр. в кн. – ISBN 978-5-4475-9987-4. – Текст: электронный.</w:t>
      </w:r>
    </w:p>
    <w:p w14:paraId="1F7ACF5C" w14:textId="77777777" w:rsidR="00286CAD" w:rsidRPr="00A6258C" w:rsidRDefault="00286CAD" w:rsidP="00286CAD">
      <w:pPr>
        <w:suppressAutoHyphens w:val="0"/>
        <w:spacing w:line="276" w:lineRule="auto"/>
        <w:ind w:firstLine="709"/>
        <w:contextualSpacing/>
        <w:jc w:val="both"/>
        <w:rPr>
          <w:rFonts w:cs="Times New Roman"/>
          <w:color w:val="000000"/>
          <w:lang w:eastAsia="ru-RU"/>
        </w:rPr>
      </w:pPr>
      <w:r w:rsidRPr="00A6258C">
        <w:rPr>
          <w:rFonts w:cs="Times New Roman"/>
          <w:color w:val="000000"/>
          <w:lang w:eastAsia="ru-RU"/>
        </w:rPr>
        <w:t>Манукян, Р. Г. Организация перевозок и управление на воздушном транспорте: учебное пособие / Р. Г. Манукян, В. Е. Шведов; под общ. ред. В. Е. Шведова. – Москва; Вологда: Инфра-Инженерия, 2021. – 220 с. – ISBN 978-5-9729-0648-2. – Текст: электронный. – URL: https://znanium.com/catalog/product/1832068 (дата обращения: 11.04.2022). – Режим доступа: по подписке.</w:t>
      </w:r>
    </w:p>
    <w:p w14:paraId="4571B7B1" w14:textId="77777777" w:rsidR="00286CAD" w:rsidRPr="00A6258C" w:rsidRDefault="00286CAD" w:rsidP="00286CAD">
      <w:pPr>
        <w:suppressAutoHyphens w:val="0"/>
        <w:spacing w:line="276" w:lineRule="auto"/>
        <w:ind w:firstLine="709"/>
        <w:jc w:val="both"/>
        <w:rPr>
          <w:rFonts w:cs="Times New Roman"/>
          <w:lang w:eastAsia="ru-RU"/>
        </w:rPr>
      </w:pPr>
      <w:r w:rsidRPr="00A6258C">
        <w:rPr>
          <w:rFonts w:cs="Times New Roman"/>
          <w:lang w:eastAsia="ru-RU"/>
        </w:rPr>
        <w:t xml:space="preserve">Широков, Ю. А. Надзор и контроль в сфере безопасности: учебное пособие для СПО / Ю. А. Широков. – Санкт-Петербург: Лань, 2021. – 412 с. – ISBN 978-5-8114-6799-0. – Текст: электронный // Лань: электронно-библиотечная система. – URL: </w:t>
      </w:r>
      <w:hyperlink r:id="rId58" w:history="1">
        <w:r w:rsidRPr="00A6258C">
          <w:rPr>
            <w:rFonts w:cs="Times New Roman"/>
            <w:color w:val="0000FF"/>
            <w:u w:val="single"/>
            <w:lang w:eastAsia="ru-RU"/>
          </w:rPr>
          <w:t>https://e.lanbook.com/book/152631</w:t>
        </w:r>
      </w:hyperlink>
      <w:r w:rsidRPr="00A6258C">
        <w:rPr>
          <w:rFonts w:cs="Times New Roman"/>
          <w:lang w:eastAsia="ru-RU"/>
        </w:rPr>
        <w:t xml:space="preserve">  (дата обращения: 19.08.2021). – Режим доступа: для авториз. пользователей.</w:t>
      </w:r>
    </w:p>
    <w:p w14:paraId="36A0DA47" w14:textId="77777777" w:rsidR="00286CAD" w:rsidRPr="00A6258C" w:rsidRDefault="00286CAD" w:rsidP="00286CAD">
      <w:pPr>
        <w:spacing w:line="276" w:lineRule="auto"/>
        <w:ind w:left="709"/>
        <w:contextualSpacing/>
        <w:jc w:val="both"/>
        <w:rPr>
          <w:rFonts w:cs="Times New Roman"/>
          <w:lang w:eastAsia="ru-RU"/>
        </w:rPr>
      </w:pPr>
      <w:r w:rsidRPr="00A6258C">
        <w:rPr>
          <w:rFonts w:cs="Times New Roman"/>
          <w:b/>
          <w:bCs/>
          <w:lang w:eastAsia="ru-RU"/>
        </w:rPr>
        <w:t xml:space="preserve">3.2.3.  Дополнительные источники </w:t>
      </w:r>
    </w:p>
    <w:p w14:paraId="53E2B733" w14:textId="77777777" w:rsidR="00286CAD" w:rsidRPr="00A6258C" w:rsidRDefault="00286CAD" w:rsidP="00286CAD">
      <w:pPr>
        <w:spacing w:line="276" w:lineRule="auto"/>
        <w:ind w:firstLine="567"/>
        <w:contextualSpacing/>
        <w:jc w:val="both"/>
        <w:rPr>
          <w:rFonts w:cs="Times New Roman"/>
          <w:lang w:eastAsia="ru-RU"/>
        </w:rPr>
      </w:pPr>
      <w:r w:rsidRPr="00A6258C">
        <w:rPr>
          <w:rFonts w:cs="Times New Roman"/>
          <w:lang w:eastAsia="ru-RU"/>
        </w:rPr>
        <w:t xml:space="preserve">1. Воздушный кодекс Российской Федерации от 19 марта 1997 г. № 60-ФЗ (с изм. и доп.) // Справочно-правовая система «КонсультантПлюс»: [сайт]. URL: https://www.consultant.ru/document/cons_doc_LAW_13744/. </w:t>
      </w:r>
    </w:p>
    <w:p w14:paraId="3B9AFE76" w14:textId="77777777" w:rsidR="00286CAD" w:rsidRPr="00A6258C" w:rsidRDefault="00286CAD" w:rsidP="00286CAD">
      <w:pPr>
        <w:spacing w:line="276" w:lineRule="auto"/>
        <w:ind w:firstLine="709"/>
        <w:contextualSpacing/>
        <w:jc w:val="both"/>
        <w:rPr>
          <w:rFonts w:cs="Times New Roman"/>
          <w:lang w:eastAsia="ru-RU"/>
        </w:rPr>
      </w:pPr>
      <w:r w:rsidRPr="00A6258C">
        <w:rPr>
          <w:rFonts w:cs="Times New Roman"/>
          <w:lang w:eastAsia="ru-RU"/>
        </w:rPr>
        <w:t xml:space="preserve">2. О внесении изменений и дополнений в Положение о порядке регистрации и опубликования тарифной информации на регулярные пассажирские воздушные перевозки, выполняемые российскими авиационными предприятиями: Приказ Министерства транспорта РФ от 11 февраля 2005 г., № 10 // Электронный фонд правовых и нормативно-технических документов. URL: https://docs.cntd.ru/document/901926528. </w:t>
      </w:r>
    </w:p>
    <w:p w14:paraId="4420D407" w14:textId="77777777" w:rsidR="00286CAD" w:rsidRPr="00A6258C" w:rsidRDefault="00286CAD" w:rsidP="00286CAD">
      <w:pPr>
        <w:spacing w:line="276" w:lineRule="auto"/>
        <w:ind w:firstLine="709"/>
        <w:contextualSpacing/>
        <w:jc w:val="both"/>
        <w:rPr>
          <w:rFonts w:cs="Times New Roman"/>
          <w:lang w:eastAsia="ru-RU"/>
        </w:rPr>
      </w:pPr>
      <w:r w:rsidRPr="00A6258C">
        <w:rPr>
          <w:rFonts w:cs="Times New Roman"/>
          <w:lang w:eastAsia="ru-RU"/>
        </w:rPr>
        <w:t xml:space="preserve">3. Об утверждении Положения о порядке регистрации и опубликования тарифной информации на регулярные пассажирские воздушные перевозки, выполняемые российскими авиационными предприятиями от 23 мая 2001 г. № 94 (с изм. от 04.04.2012) // Электронный фонд правовых и нормативно-технических документов. URL: https://docs.cntd.ru/document/901791898. </w:t>
      </w:r>
    </w:p>
    <w:p w14:paraId="3A72DE3F" w14:textId="77777777" w:rsidR="00286CAD" w:rsidRPr="00A6258C" w:rsidRDefault="00286CAD" w:rsidP="00286CAD">
      <w:pPr>
        <w:spacing w:line="276" w:lineRule="auto"/>
        <w:ind w:firstLine="709"/>
        <w:contextualSpacing/>
        <w:jc w:val="both"/>
        <w:rPr>
          <w:rFonts w:cs="Times New Roman"/>
          <w:lang w:eastAsia="ru-RU"/>
        </w:rPr>
      </w:pPr>
      <w:r w:rsidRPr="00A6258C">
        <w:rPr>
          <w:rFonts w:cs="Times New Roman"/>
          <w:lang w:eastAsia="ru-RU"/>
        </w:rPr>
        <w:t xml:space="preserve">4. Об утверждении Федеральных авиационных правил «Общие правила воздушных перевозок пассажиров, багажа, грузов и требования к обслуживанию пассажиров, грузоотправителей, грузополучателей»: Приказ Минтранса России от 28 июня 2007 № 82 (с изм. и доп.) // Электронный фонд правовых и нормативно-технических документов. URL: https://docs.cntd.ru/document/902051162. </w:t>
      </w:r>
    </w:p>
    <w:p w14:paraId="63C4D839" w14:textId="77777777" w:rsidR="00286CAD" w:rsidRPr="00A6258C" w:rsidRDefault="00286CAD" w:rsidP="00286CAD">
      <w:pPr>
        <w:spacing w:line="276" w:lineRule="auto"/>
        <w:ind w:firstLine="709"/>
        <w:contextualSpacing/>
        <w:jc w:val="both"/>
        <w:rPr>
          <w:rFonts w:cs="Times New Roman"/>
          <w:lang w:eastAsia="ru-RU"/>
        </w:rPr>
      </w:pPr>
      <w:r w:rsidRPr="00A6258C">
        <w:rPr>
          <w:rFonts w:cs="Times New Roman"/>
          <w:lang w:eastAsia="ru-RU"/>
        </w:rPr>
        <w:t xml:space="preserve">5. Руководство по бронированию и продаже воздушных перевозок для агентств (действующее издание). </w:t>
      </w:r>
    </w:p>
    <w:p w14:paraId="11A7EB89" w14:textId="77777777" w:rsidR="00286CAD" w:rsidRPr="00A6258C" w:rsidRDefault="00286CAD" w:rsidP="00286CAD">
      <w:pPr>
        <w:spacing w:line="276" w:lineRule="auto"/>
        <w:ind w:firstLine="709"/>
        <w:contextualSpacing/>
        <w:jc w:val="both"/>
        <w:rPr>
          <w:rFonts w:cs="Times New Roman"/>
          <w:lang w:eastAsia="ru-RU"/>
        </w:rPr>
      </w:pPr>
      <w:r w:rsidRPr="00A6258C">
        <w:rPr>
          <w:rFonts w:cs="Times New Roman"/>
          <w:lang w:eastAsia="ru-RU"/>
        </w:rPr>
        <w:t xml:space="preserve">6. ССВ 164-2012 «Форма представления претензионного уведомления в СВВТ через систему интерактивного взаимодействия ТКП». </w:t>
      </w:r>
    </w:p>
    <w:p w14:paraId="72039EAA" w14:textId="77777777" w:rsidR="00286CAD" w:rsidRPr="00A6258C" w:rsidRDefault="00286CAD" w:rsidP="00286CAD">
      <w:pPr>
        <w:spacing w:line="276" w:lineRule="auto"/>
        <w:ind w:firstLine="709"/>
        <w:contextualSpacing/>
        <w:jc w:val="both"/>
        <w:rPr>
          <w:rFonts w:cs="Times New Roman"/>
          <w:lang w:eastAsia="ru-RU"/>
        </w:rPr>
      </w:pPr>
      <w:r w:rsidRPr="00A6258C">
        <w:rPr>
          <w:rFonts w:cs="Times New Roman"/>
          <w:lang w:eastAsia="ru-RU"/>
        </w:rPr>
        <w:t xml:space="preserve">7. Стандарт отчета о взаиморасчетах по проданным дополнительным услугам (действующая редакция). </w:t>
      </w:r>
    </w:p>
    <w:p w14:paraId="0FEACCEE" w14:textId="77777777" w:rsidR="00286CAD" w:rsidRPr="00A6258C" w:rsidRDefault="00286CAD" w:rsidP="00286CAD">
      <w:pPr>
        <w:spacing w:line="276" w:lineRule="auto"/>
        <w:ind w:firstLine="709"/>
        <w:contextualSpacing/>
        <w:jc w:val="both"/>
        <w:rPr>
          <w:rFonts w:cs="Times New Roman"/>
          <w:lang w:eastAsia="ru-RU"/>
        </w:rPr>
      </w:pPr>
      <w:r w:rsidRPr="00A6258C">
        <w:rPr>
          <w:rFonts w:cs="Times New Roman"/>
          <w:lang w:eastAsia="ru-RU"/>
        </w:rPr>
        <w:t xml:space="preserve">8. Стандарт отчета о взаиморасчетах по проданным перевозкам, представляемого аккредитованными агентствами в ТКП (действующая редакция). </w:t>
      </w:r>
    </w:p>
    <w:p w14:paraId="3DC492F7" w14:textId="77777777" w:rsidR="00286CAD" w:rsidRPr="00A6258C" w:rsidRDefault="00286CAD" w:rsidP="00286CAD">
      <w:pPr>
        <w:spacing w:line="276" w:lineRule="auto"/>
        <w:ind w:firstLine="709"/>
        <w:contextualSpacing/>
        <w:jc w:val="both"/>
        <w:rPr>
          <w:rFonts w:cs="Times New Roman"/>
          <w:lang w:eastAsia="ru-RU"/>
        </w:rPr>
      </w:pPr>
      <w:r w:rsidRPr="00A6258C">
        <w:rPr>
          <w:rFonts w:cs="Times New Roman"/>
          <w:lang w:eastAsia="ru-RU"/>
        </w:rPr>
        <w:t xml:space="preserve">9. Стандарт отчета о взаиморасчетах по проданным по платежным (банковским) картам перевозкам, представляемого аккредитованными агентствами в ТКП (действующая редакция). </w:t>
      </w:r>
    </w:p>
    <w:p w14:paraId="3946D2AA" w14:textId="77777777" w:rsidR="00286CAD" w:rsidRPr="00A6258C" w:rsidRDefault="00286CAD" w:rsidP="00286CAD">
      <w:pPr>
        <w:spacing w:line="276" w:lineRule="auto"/>
        <w:ind w:firstLine="709"/>
        <w:contextualSpacing/>
        <w:jc w:val="both"/>
        <w:rPr>
          <w:rFonts w:cs="Times New Roman"/>
          <w:lang w:eastAsia="ru-RU"/>
        </w:rPr>
      </w:pPr>
      <w:r w:rsidRPr="00A6258C">
        <w:rPr>
          <w:rFonts w:cs="Times New Roman"/>
          <w:lang w:eastAsia="ru-RU"/>
        </w:rPr>
        <w:t xml:space="preserve">10. Стандарт отчета о взаиморасчетах по проданным по платежным (банковским) картам дополнительным услугам (действующая редакция). </w:t>
      </w:r>
    </w:p>
    <w:p w14:paraId="6D0CA1CA" w14:textId="77777777" w:rsidR="00286CAD" w:rsidRPr="00A6258C" w:rsidRDefault="00286CAD" w:rsidP="00286CAD">
      <w:pPr>
        <w:spacing w:line="276" w:lineRule="auto"/>
        <w:ind w:firstLine="709"/>
        <w:contextualSpacing/>
        <w:jc w:val="both"/>
        <w:rPr>
          <w:rFonts w:cs="Times New Roman"/>
          <w:lang w:eastAsia="ru-RU"/>
        </w:rPr>
      </w:pPr>
      <w:r w:rsidRPr="00A6258C">
        <w:rPr>
          <w:rFonts w:cs="Times New Roman"/>
          <w:lang w:eastAsia="ru-RU"/>
        </w:rPr>
        <w:t xml:space="preserve">11. Стандарт системы взаиморасчетов на воздушном транспорте от 02 апреля 2015 г. (действующая редакция): принят Транспортной клиринговой палатой. </w:t>
      </w:r>
    </w:p>
    <w:p w14:paraId="18A7C104" w14:textId="77777777" w:rsidR="00286CAD" w:rsidRPr="00A6258C" w:rsidRDefault="00286CAD" w:rsidP="00286CAD">
      <w:pPr>
        <w:spacing w:line="276" w:lineRule="auto"/>
        <w:ind w:firstLine="709"/>
        <w:contextualSpacing/>
        <w:jc w:val="both"/>
        <w:rPr>
          <w:rFonts w:cs="Times New Roman"/>
          <w:color w:val="333333"/>
          <w:shd w:val="clear" w:color="auto" w:fill="FFFFFF"/>
          <w:lang w:eastAsia="ru-RU"/>
        </w:rPr>
      </w:pPr>
      <w:r w:rsidRPr="00A6258C">
        <w:rPr>
          <w:rFonts w:cs="Times New Roman"/>
          <w:lang w:eastAsia="ru-RU"/>
        </w:rPr>
        <w:t>12. Технология заказа, распределения, учета и контроля использования бланков СПД и квот электронных билетов НСАВ-ТКП от 02 июля 2012 г. (действующая редакция): принят Транспортной клиринговой палатой.</w:t>
      </w:r>
    </w:p>
    <w:p w14:paraId="76A46907" w14:textId="77777777" w:rsidR="00286CAD" w:rsidRPr="00A6258C" w:rsidRDefault="00286CAD" w:rsidP="00286CAD">
      <w:pPr>
        <w:spacing w:line="276" w:lineRule="auto"/>
        <w:ind w:firstLine="709"/>
        <w:contextualSpacing/>
        <w:jc w:val="both"/>
        <w:rPr>
          <w:rFonts w:cs="Times New Roman"/>
          <w:lang w:eastAsia="ru-RU"/>
        </w:rPr>
      </w:pPr>
      <w:r w:rsidRPr="00A6258C">
        <w:rPr>
          <w:rFonts w:cs="Times New Roman"/>
          <w:lang w:eastAsia="ru-RU"/>
        </w:rPr>
        <w:t xml:space="preserve">13. </w:t>
      </w:r>
      <w:hyperlink r:id="rId59" w:tgtFrame="_blank" w:history="1">
        <w:r w:rsidRPr="00A6258C">
          <w:rPr>
            <w:rFonts w:cs="Times New Roman"/>
            <w:lang w:eastAsia="ru-RU"/>
          </w:rPr>
          <w:t>Федеральный Закон «О транспортной безопасности»</w:t>
        </w:r>
      </w:hyperlink>
      <w:r w:rsidRPr="00A6258C">
        <w:rPr>
          <w:rFonts w:cs="Times New Roman"/>
          <w:lang w:eastAsia="ru-RU"/>
        </w:rPr>
        <w:t xml:space="preserve"> от 9 февраля 2007 г. </w:t>
      </w:r>
      <w:r>
        <w:rPr>
          <w:rFonts w:cs="Times New Roman"/>
          <w:lang w:eastAsia="ru-RU"/>
        </w:rPr>
        <w:t>№</w:t>
      </w:r>
      <w:r w:rsidRPr="00A6258C">
        <w:rPr>
          <w:rFonts w:cs="Times New Roman"/>
          <w:lang w:eastAsia="ru-RU"/>
        </w:rPr>
        <w:t xml:space="preserve"> 16-ФЗ.</w:t>
      </w:r>
    </w:p>
    <w:p w14:paraId="1C5E22B0" w14:textId="77777777" w:rsidR="00286CAD" w:rsidRPr="00A6258C" w:rsidRDefault="00286CAD" w:rsidP="00286CAD">
      <w:pPr>
        <w:spacing w:line="276" w:lineRule="auto"/>
        <w:ind w:firstLine="709"/>
        <w:contextualSpacing/>
        <w:jc w:val="both"/>
        <w:rPr>
          <w:rFonts w:cs="Times New Roman"/>
          <w:lang w:eastAsia="ru-RU"/>
        </w:rPr>
      </w:pPr>
      <w:r w:rsidRPr="00A6258C">
        <w:rPr>
          <w:rFonts w:cs="Times New Roman"/>
          <w:lang w:eastAsia="ru-RU"/>
        </w:rPr>
        <w:t xml:space="preserve">14. </w:t>
      </w:r>
      <w:hyperlink r:id="rId60" w:tgtFrame="_blank" w:history="1">
        <w:r w:rsidRPr="00A6258C">
          <w:rPr>
            <w:rFonts w:cs="Times New Roman"/>
            <w:lang w:eastAsia="ru-RU"/>
          </w:rPr>
          <w:t>Приказа Минтранса, ФСБ, МВД РФ «Об утверждении Перечня потенциальных угроз совершения актов незаконного вмешательства в деятельность объектов транспортной инфраструктуры и транспортных средств»</w:t>
        </w:r>
      </w:hyperlink>
      <w:r w:rsidRPr="00A6258C">
        <w:rPr>
          <w:rFonts w:cs="Times New Roman"/>
          <w:lang w:eastAsia="ru-RU"/>
        </w:rPr>
        <w:t xml:space="preserve"> от 5 марта 2010 года </w:t>
      </w:r>
      <w:r>
        <w:rPr>
          <w:rFonts w:cs="Times New Roman"/>
          <w:lang w:eastAsia="ru-RU"/>
        </w:rPr>
        <w:t>№</w:t>
      </w:r>
      <w:r w:rsidRPr="00A6258C">
        <w:rPr>
          <w:rFonts w:cs="Times New Roman"/>
          <w:lang w:eastAsia="ru-RU"/>
        </w:rPr>
        <w:t xml:space="preserve"> 52/112/134</w:t>
      </w:r>
    </w:p>
    <w:p w14:paraId="62657833" w14:textId="77777777" w:rsidR="00286CAD" w:rsidRPr="00A6258C" w:rsidRDefault="00286CAD" w:rsidP="00286CAD">
      <w:pPr>
        <w:spacing w:line="276" w:lineRule="auto"/>
        <w:ind w:firstLine="709"/>
        <w:contextualSpacing/>
        <w:jc w:val="both"/>
        <w:rPr>
          <w:rFonts w:cs="Times New Roman"/>
          <w:lang w:eastAsia="ru-RU"/>
        </w:rPr>
      </w:pPr>
      <w:r w:rsidRPr="00A6258C">
        <w:rPr>
          <w:rFonts w:cs="Times New Roman"/>
          <w:lang w:eastAsia="ru-RU"/>
        </w:rPr>
        <w:t xml:space="preserve">15. Постановление Правительства Российской Федерации от 8 октября 2020 г. </w:t>
      </w:r>
      <w:r>
        <w:rPr>
          <w:rFonts w:cs="Times New Roman"/>
          <w:lang w:eastAsia="ru-RU"/>
        </w:rPr>
        <w:t>№</w:t>
      </w:r>
      <w:r w:rsidRPr="00A6258C">
        <w:rPr>
          <w:rFonts w:cs="Times New Roman"/>
          <w:lang w:eastAsia="ru-RU"/>
        </w:rPr>
        <w:t xml:space="preserve"> 1640 «Об утверждении требований по обеспечению транспортной безопасности, учитывающих уровни безопасности для транспортных средств автомобильного транспорта и городского наземного электрического транспорта</w:t>
      </w:r>
    </w:p>
    <w:p w14:paraId="69C13A8E" w14:textId="77777777" w:rsidR="00286CAD" w:rsidRPr="00A6258C" w:rsidRDefault="00286CAD" w:rsidP="00286CAD">
      <w:pPr>
        <w:spacing w:line="276" w:lineRule="auto"/>
        <w:ind w:firstLine="709"/>
        <w:contextualSpacing/>
        <w:jc w:val="both"/>
        <w:rPr>
          <w:rFonts w:cs="Times New Roman"/>
          <w:lang w:eastAsia="ru-RU"/>
        </w:rPr>
      </w:pPr>
    </w:p>
    <w:p w14:paraId="34F0475B" w14:textId="77777777" w:rsidR="00286CAD" w:rsidRDefault="00286CAD" w:rsidP="00286CAD">
      <w:pPr>
        <w:spacing w:line="276" w:lineRule="auto"/>
        <w:contextualSpacing/>
        <w:jc w:val="center"/>
        <w:rPr>
          <w:rFonts w:cs="Times New Roman"/>
          <w:b/>
          <w:lang w:eastAsia="ru-RU"/>
        </w:rPr>
      </w:pPr>
    </w:p>
    <w:p w14:paraId="00EE4BDF" w14:textId="77777777" w:rsidR="00286CAD" w:rsidRDefault="00286CAD" w:rsidP="00286CAD">
      <w:pPr>
        <w:spacing w:line="276" w:lineRule="auto"/>
        <w:contextualSpacing/>
        <w:jc w:val="center"/>
        <w:rPr>
          <w:rFonts w:cs="Times New Roman"/>
          <w:b/>
          <w:lang w:eastAsia="ru-RU"/>
        </w:rPr>
      </w:pPr>
    </w:p>
    <w:p w14:paraId="50E16D5F" w14:textId="77777777" w:rsidR="00286CAD" w:rsidRDefault="00286CAD" w:rsidP="00286CAD">
      <w:pPr>
        <w:spacing w:line="276" w:lineRule="auto"/>
        <w:contextualSpacing/>
        <w:jc w:val="center"/>
        <w:rPr>
          <w:rFonts w:cs="Times New Roman"/>
          <w:b/>
          <w:lang w:eastAsia="ru-RU"/>
        </w:rPr>
      </w:pPr>
    </w:p>
    <w:p w14:paraId="732DBAAA" w14:textId="77777777" w:rsidR="00286CAD" w:rsidRDefault="00286CAD" w:rsidP="00286CAD">
      <w:pPr>
        <w:spacing w:line="276" w:lineRule="auto"/>
        <w:contextualSpacing/>
        <w:jc w:val="center"/>
        <w:rPr>
          <w:rFonts w:cs="Times New Roman"/>
          <w:b/>
          <w:lang w:eastAsia="ru-RU"/>
        </w:rPr>
      </w:pPr>
    </w:p>
    <w:p w14:paraId="3C5EF94E" w14:textId="77777777" w:rsidR="00286CAD" w:rsidRDefault="00286CAD" w:rsidP="00286CAD">
      <w:pPr>
        <w:spacing w:line="276" w:lineRule="auto"/>
        <w:contextualSpacing/>
        <w:jc w:val="center"/>
        <w:rPr>
          <w:rFonts w:cs="Times New Roman"/>
          <w:b/>
          <w:lang w:eastAsia="ru-RU"/>
        </w:rPr>
      </w:pPr>
    </w:p>
    <w:p w14:paraId="228EEE65" w14:textId="77777777" w:rsidR="00286CAD" w:rsidRDefault="00286CAD" w:rsidP="00286CAD">
      <w:pPr>
        <w:spacing w:line="276" w:lineRule="auto"/>
        <w:contextualSpacing/>
        <w:jc w:val="center"/>
        <w:rPr>
          <w:rFonts w:cs="Times New Roman"/>
          <w:b/>
          <w:lang w:eastAsia="ru-RU"/>
        </w:rPr>
      </w:pPr>
    </w:p>
    <w:p w14:paraId="605C4FFD" w14:textId="77777777" w:rsidR="00286CAD" w:rsidRDefault="00286CAD" w:rsidP="00286CAD">
      <w:pPr>
        <w:spacing w:line="276" w:lineRule="auto"/>
        <w:contextualSpacing/>
        <w:jc w:val="center"/>
        <w:rPr>
          <w:rFonts w:cs="Times New Roman"/>
          <w:b/>
          <w:lang w:eastAsia="ru-RU"/>
        </w:rPr>
      </w:pPr>
    </w:p>
    <w:p w14:paraId="507578B2" w14:textId="77777777" w:rsidR="00286CAD" w:rsidRDefault="00286CAD" w:rsidP="00286CAD">
      <w:pPr>
        <w:spacing w:line="276" w:lineRule="auto"/>
        <w:contextualSpacing/>
        <w:jc w:val="center"/>
        <w:rPr>
          <w:rFonts w:cs="Times New Roman"/>
          <w:b/>
          <w:lang w:eastAsia="ru-RU"/>
        </w:rPr>
      </w:pPr>
    </w:p>
    <w:p w14:paraId="45A4320F" w14:textId="77777777" w:rsidR="00286CAD" w:rsidRDefault="00286CAD" w:rsidP="00286CAD">
      <w:pPr>
        <w:spacing w:line="276" w:lineRule="auto"/>
        <w:contextualSpacing/>
        <w:jc w:val="center"/>
        <w:rPr>
          <w:rFonts w:cs="Times New Roman"/>
          <w:b/>
          <w:lang w:eastAsia="ru-RU"/>
        </w:rPr>
      </w:pPr>
    </w:p>
    <w:p w14:paraId="47214AC8" w14:textId="77777777" w:rsidR="00286CAD" w:rsidRDefault="00286CAD" w:rsidP="00286CAD">
      <w:pPr>
        <w:spacing w:line="276" w:lineRule="auto"/>
        <w:contextualSpacing/>
        <w:jc w:val="center"/>
        <w:rPr>
          <w:rFonts w:cs="Times New Roman"/>
          <w:b/>
          <w:lang w:eastAsia="ru-RU"/>
        </w:rPr>
      </w:pPr>
    </w:p>
    <w:p w14:paraId="633EB29F" w14:textId="77777777" w:rsidR="00286CAD" w:rsidRDefault="00286CAD" w:rsidP="00286CAD">
      <w:pPr>
        <w:spacing w:line="276" w:lineRule="auto"/>
        <w:contextualSpacing/>
        <w:jc w:val="center"/>
        <w:rPr>
          <w:rFonts w:cs="Times New Roman"/>
          <w:b/>
          <w:lang w:eastAsia="ru-RU"/>
        </w:rPr>
      </w:pPr>
    </w:p>
    <w:p w14:paraId="7757610A" w14:textId="77777777" w:rsidR="00286CAD" w:rsidRDefault="00286CAD" w:rsidP="00286CAD">
      <w:pPr>
        <w:spacing w:line="276" w:lineRule="auto"/>
        <w:contextualSpacing/>
        <w:jc w:val="center"/>
        <w:rPr>
          <w:rFonts w:cs="Times New Roman"/>
          <w:b/>
          <w:lang w:eastAsia="ru-RU"/>
        </w:rPr>
      </w:pPr>
    </w:p>
    <w:p w14:paraId="6E32B052" w14:textId="77777777" w:rsidR="00286CAD" w:rsidRDefault="00286CAD" w:rsidP="00286CAD">
      <w:pPr>
        <w:spacing w:line="276" w:lineRule="auto"/>
        <w:contextualSpacing/>
        <w:jc w:val="center"/>
        <w:rPr>
          <w:rFonts w:cs="Times New Roman"/>
          <w:b/>
          <w:lang w:eastAsia="ru-RU"/>
        </w:rPr>
      </w:pPr>
    </w:p>
    <w:p w14:paraId="29A32503" w14:textId="77777777" w:rsidR="00286CAD" w:rsidRDefault="00286CAD" w:rsidP="00286CAD">
      <w:pPr>
        <w:spacing w:line="276" w:lineRule="auto"/>
        <w:contextualSpacing/>
        <w:jc w:val="center"/>
        <w:rPr>
          <w:rFonts w:cs="Times New Roman"/>
          <w:b/>
          <w:lang w:eastAsia="ru-RU"/>
        </w:rPr>
      </w:pPr>
    </w:p>
    <w:p w14:paraId="72CFBB3B" w14:textId="77777777" w:rsidR="00286CAD" w:rsidRDefault="00286CAD" w:rsidP="00286CAD">
      <w:pPr>
        <w:spacing w:line="276" w:lineRule="auto"/>
        <w:contextualSpacing/>
        <w:jc w:val="center"/>
        <w:rPr>
          <w:rFonts w:cs="Times New Roman"/>
          <w:b/>
          <w:lang w:eastAsia="ru-RU"/>
        </w:rPr>
      </w:pPr>
    </w:p>
    <w:p w14:paraId="264EA9CA" w14:textId="77777777" w:rsidR="00286CAD" w:rsidRDefault="00286CAD" w:rsidP="00286CAD">
      <w:pPr>
        <w:spacing w:line="276" w:lineRule="auto"/>
        <w:contextualSpacing/>
        <w:jc w:val="center"/>
        <w:rPr>
          <w:rFonts w:cs="Times New Roman"/>
          <w:b/>
          <w:lang w:eastAsia="ru-RU"/>
        </w:rPr>
      </w:pPr>
    </w:p>
    <w:p w14:paraId="32D47ED4" w14:textId="77777777" w:rsidR="00286CAD" w:rsidRDefault="00286CAD" w:rsidP="00286CAD">
      <w:pPr>
        <w:spacing w:line="276" w:lineRule="auto"/>
        <w:contextualSpacing/>
        <w:jc w:val="center"/>
        <w:rPr>
          <w:rFonts w:cs="Times New Roman"/>
          <w:b/>
          <w:lang w:eastAsia="ru-RU"/>
        </w:rPr>
      </w:pPr>
    </w:p>
    <w:p w14:paraId="1D1259B1" w14:textId="77777777" w:rsidR="00286CAD" w:rsidRDefault="00286CAD" w:rsidP="00286CAD">
      <w:pPr>
        <w:spacing w:line="276" w:lineRule="auto"/>
        <w:contextualSpacing/>
        <w:jc w:val="center"/>
        <w:rPr>
          <w:rFonts w:cs="Times New Roman"/>
          <w:b/>
          <w:lang w:eastAsia="ru-RU"/>
        </w:rPr>
      </w:pPr>
    </w:p>
    <w:p w14:paraId="6407AA80" w14:textId="77777777" w:rsidR="00286CAD" w:rsidRDefault="00286CAD" w:rsidP="00286CAD">
      <w:pPr>
        <w:spacing w:line="276" w:lineRule="auto"/>
        <w:contextualSpacing/>
        <w:jc w:val="center"/>
        <w:rPr>
          <w:rFonts w:cs="Times New Roman"/>
          <w:b/>
          <w:lang w:eastAsia="ru-RU"/>
        </w:rPr>
      </w:pPr>
    </w:p>
    <w:p w14:paraId="1524CA1E" w14:textId="77777777" w:rsidR="00286CAD" w:rsidRDefault="00286CAD" w:rsidP="00286CAD">
      <w:pPr>
        <w:spacing w:line="276" w:lineRule="auto"/>
        <w:contextualSpacing/>
        <w:jc w:val="center"/>
        <w:rPr>
          <w:rFonts w:cs="Times New Roman"/>
          <w:b/>
          <w:lang w:eastAsia="ru-RU"/>
        </w:rPr>
      </w:pPr>
    </w:p>
    <w:p w14:paraId="4DC936B1" w14:textId="77777777" w:rsidR="00286CAD" w:rsidRPr="00812EA0" w:rsidRDefault="00286CAD">
      <w:pPr>
        <w:pStyle w:val="af1"/>
        <w:numPr>
          <w:ilvl w:val="0"/>
          <w:numId w:val="18"/>
        </w:numPr>
        <w:spacing w:line="276" w:lineRule="auto"/>
        <w:contextualSpacing/>
        <w:jc w:val="center"/>
        <w:rPr>
          <w:rFonts w:cs="Times New Roman"/>
          <w:b/>
          <w:lang w:eastAsia="ru-RU"/>
        </w:rPr>
      </w:pPr>
      <w:r w:rsidRPr="00812EA0">
        <w:rPr>
          <w:rFonts w:cs="Times New Roman"/>
          <w:b/>
          <w:lang w:eastAsia="ru-RU"/>
        </w:rPr>
        <w:t xml:space="preserve">КОНТРОЛЬ И ОЦЕНКА РЕЗУЛЬТАТОВ ОСВОЕНИЯ </w:t>
      </w:r>
      <w:r w:rsidRPr="00812EA0">
        <w:rPr>
          <w:rFonts w:cs="Times New Roman"/>
          <w:b/>
          <w:lang w:eastAsia="ru-RU"/>
        </w:rPr>
        <w:br/>
        <w:t>ПРОФЕССИОНАЛЬНОГО МОДУЛЯ</w:t>
      </w:r>
    </w:p>
    <w:p w14:paraId="3B43FAB2" w14:textId="77777777" w:rsidR="00286CAD" w:rsidRPr="00812EA0" w:rsidRDefault="00286CAD" w:rsidP="00286CAD">
      <w:pPr>
        <w:spacing w:line="276" w:lineRule="auto"/>
        <w:ind w:left="387"/>
        <w:contextualSpacing/>
        <w:jc w:val="center"/>
        <w:rPr>
          <w:rFonts w:cs="Times New Roman"/>
          <w:b/>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53"/>
        <w:gridCol w:w="3163"/>
        <w:gridCol w:w="2104"/>
      </w:tblGrid>
      <w:tr w:rsidR="00286CAD" w:rsidRPr="00A6258C" w14:paraId="63B0931D" w14:textId="77777777" w:rsidTr="00DF1690">
        <w:trPr>
          <w:trHeight w:val="636"/>
        </w:trPr>
        <w:tc>
          <w:tcPr>
            <w:tcW w:w="4253" w:type="dxa"/>
            <w:vAlign w:val="center"/>
            <w:hideMark/>
          </w:tcPr>
          <w:p w14:paraId="39F542B3" w14:textId="77777777" w:rsidR="00286CAD" w:rsidRPr="00A6258C" w:rsidRDefault="00286CAD" w:rsidP="00DF1690">
            <w:pPr>
              <w:contextualSpacing/>
              <w:jc w:val="center"/>
              <w:rPr>
                <w:rFonts w:cs="Times New Roman"/>
                <w:b/>
                <w:sz w:val="22"/>
                <w:lang w:eastAsia="ru-RU"/>
              </w:rPr>
            </w:pPr>
            <w:r w:rsidRPr="00A6258C">
              <w:rPr>
                <w:rFonts w:cs="Times New Roman"/>
                <w:b/>
                <w:bCs/>
                <w:sz w:val="22"/>
                <w:lang w:eastAsia="ru-RU"/>
              </w:rPr>
              <w:t>Код и наименование профессиональных и общих компетенций, формируемых в рамках модуля</w:t>
            </w:r>
          </w:p>
        </w:tc>
        <w:tc>
          <w:tcPr>
            <w:tcW w:w="3163" w:type="dxa"/>
            <w:vAlign w:val="center"/>
            <w:hideMark/>
          </w:tcPr>
          <w:p w14:paraId="110CA42C" w14:textId="77777777" w:rsidR="00286CAD" w:rsidRPr="00A6258C" w:rsidRDefault="00286CAD" w:rsidP="00DF1690">
            <w:pPr>
              <w:contextualSpacing/>
              <w:jc w:val="center"/>
              <w:rPr>
                <w:rFonts w:cs="Times New Roman"/>
                <w:b/>
                <w:sz w:val="22"/>
                <w:lang w:eastAsia="ru-RU"/>
              </w:rPr>
            </w:pPr>
            <w:r w:rsidRPr="00A6258C">
              <w:rPr>
                <w:rFonts w:cs="Times New Roman"/>
                <w:b/>
                <w:sz w:val="22"/>
                <w:lang w:eastAsia="ru-RU"/>
              </w:rPr>
              <w:t>Критерии оценки</w:t>
            </w:r>
          </w:p>
        </w:tc>
        <w:tc>
          <w:tcPr>
            <w:tcW w:w="2104" w:type="dxa"/>
            <w:vAlign w:val="center"/>
            <w:hideMark/>
          </w:tcPr>
          <w:p w14:paraId="2D02E8FA" w14:textId="77777777" w:rsidR="00286CAD" w:rsidRPr="00A6258C" w:rsidRDefault="00286CAD" w:rsidP="00DF1690">
            <w:pPr>
              <w:contextualSpacing/>
              <w:jc w:val="center"/>
              <w:rPr>
                <w:rFonts w:cs="Times New Roman"/>
                <w:b/>
                <w:sz w:val="22"/>
                <w:lang w:eastAsia="ru-RU"/>
              </w:rPr>
            </w:pPr>
            <w:r w:rsidRPr="00A6258C">
              <w:rPr>
                <w:rFonts w:cs="Times New Roman"/>
                <w:b/>
                <w:sz w:val="22"/>
                <w:lang w:eastAsia="ru-RU"/>
              </w:rPr>
              <w:t>Методы оценки</w:t>
            </w:r>
          </w:p>
        </w:tc>
      </w:tr>
      <w:tr w:rsidR="00286CAD" w:rsidRPr="00A6258C" w14:paraId="16440E63" w14:textId="77777777" w:rsidTr="00DF1690">
        <w:trPr>
          <w:trHeight w:val="698"/>
        </w:trPr>
        <w:tc>
          <w:tcPr>
            <w:tcW w:w="4253" w:type="dxa"/>
            <w:hideMark/>
          </w:tcPr>
          <w:p w14:paraId="0808A6A4" w14:textId="6CF08917" w:rsidR="00286CAD" w:rsidRPr="00A6258C" w:rsidRDefault="00286CAD" w:rsidP="00DF1690">
            <w:pPr>
              <w:contextualSpacing/>
              <w:jc w:val="both"/>
              <w:rPr>
                <w:rFonts w:cs="Times New Roman"/>
                <w:lang w:eastAsia="ru-RU"/>
              </w:rPr>
            </w:pPr>
            <w:r w:rsidRPr="00A6258C">
              <w:rPr>
                <w:rFonts w:cs="Times New Roman"/>
                <w:lang w:eastAsia="ru-RU"/>
              </w:rPr>
              <w:t xml:space="preserve">ПК </w:t>
            </w:r>
            <w:r w:rsidR="001028EA">
              <w:rPr>
                <w:rFonts w:cs="Times New Roman"/>
                <w:lang w:eastAsia="ru-RU"/>
              </w:rPr>
              <w:t>3</w:t>
            </w:r>
            <w:r w:rsidRPr="00A6258C">
              <w:rPr>
                <w:rFonts w:cs="Times New Roman"/>
                <w:lang w:eastAsia="ru-RU"/>
              </w:rPr>
              <w:t xml:space="preserve">.1 </w:t>
            </w:r>
            <w:r w:rsidR="001028EA" w:rsidRPr="001028EA">
              <w:rPr>
                <w:rFonts w:cs="Times New Roman"/>
                <w:lang w:eastAsia="ru-RU"/>
              </w:rPr>
              <w:t>Обслуживание пассажиров воздушного судна, обработка их багажа и ручной клади</w:t>
            </w:r>
            <w:r w:rsidR="001028EA">
              <w:rPr>
                <w:rFonts w:cs="Times New Roman"/>
                <w:lang w:eastAsia="ru-RU"/>
              </w:rPr>
              <w:t xml:space="preserve"> </w:t>
            </w:r>
          </w:p>
          <w:p w14:paraId="4EED92A8" w14:textId="77777777" w:rsidR="00286CAD" w:rsidRPr="00A6258C" w:rsidRDefault="00286CAD" w:rsidP="00DF1690">
            <w:pPr>
              <w:contextualSpacing/>
              <w:jc w:val="both"/>
              <w:rPr>
                <w:rFonts w:cs="Times New Roman"/>
                <w:lang w:eastAsia="ru-RU"/>
              </w:rPr>
            </w:pPr>
            <w:r w:rsidRPr="00A6258C">
              <w:rPr>
                <w:rFonts w:cs="Times New Roman"/>
                <w:lang w:eastAsia="ru-RU"/>
              </w:rPr>
              <w:t>ОК 01. Выбирать способы решения задач профессиональной деятельности применительно к различным контекстам</w:t>
            </w:r>
          </w:p>
        </w:tc>
        <w:tc>
          <w:tcPr>
            <w:tcW w:w="3163" w:type="dxa"/>
            <w:hideMark/>
          </w:tcPr>
          <w:p w14:paraId="0B200FE6" w14:textId="3FCF370A" w:rsidR="00286CAD" w:rsidRPr="00A6258C" w:rsidRDefault="00286CAD" w:rsidP="00DF1690">
            <w:pPr>
              <w:contextualSpacing/>
              <w:jc w:val="both"/>
              <w:rPr>
                <w:rFonts w:cs="Times New Roman"/>
                <w:lang w:eastAsia="ru-RU"/>
              </w:rPr>
            </w:pPr>
            <w:r w:rsidRPr="00A6258C">
              <w:rPr>
                <w:rFonts w:cs="Times New Roman"/>
                <w:lang w:eastAsia="ru-RU"/>
              </w:rPr>
              <w:t xml:space="preserve">Процесс оказания услуг на </w:t>
            </w:r>
            <w:r w:rsidR="001028EA">
              <w:rPr>
                <w:rFonts w:cs="Times New Roman"/>
                <w:lang w:eastAsia="ru-RU"/>
              </w:rPr>
              <w:t xml:space="preserve">воздушном </w:t>
            </w:r>
            <w:r w:rsidRPr="00A6258C">
              <w:rPr>
                <w:rFonts w:cs="Times New Roman"/>
                <w:lang w:eastAsia="ru-RU"/>
              </w:rPr>
              <w:t>транспорте, обеспечивает качество и отвечает требованиям заказчика</w:t>
            </w:r>
          </w:p>
        </w:tc>
        <w:tc>
          <w:tcPr>
            <w:tcW w:w="2104" w:type="dxa"/>
            <w:hideMark/>
          </w:tcPr>
          <w:p w14:paraId="680EAE5D" w14:textId="77777777" w:rsidR="00286CAD" w:rsidRPr="00A6258C" w:rsidRDefault="00286CAD" w:rsidP="00DF1690">
            <w:pPr>
              <w:contextualSpacing/>
              <w:jc w:val="both"/>
              <w:rPr>
                <w:rFonts w:cs="Times New Roman"/>
                <w:lang w:eastAsia="ru-RU"/>
              </w:rPr>
            </w:pPr>
            <w:r w:rsidRPr="00A6258C">
              <w:rPr>
                <w:rFonts w:cs="Times New Roman"/>
                <w:lang w:eastAsia="ru-RU"/>
              </w:rPr>
              <w:t>Экспертное наблюдение выполнения практических работ</w:t>
            </w:r>
          </w:p>
        </w:tc>
      </w:tr>
      <w:tr w:rsidR="00286CAD" w:rsidRPr="00A6258C" w14:paraId="7F7A98B2" w14:textId="77777777" w:rsidTr="00DF1690">
        <w:trPr>
          <w:trHeight w:val="698"/>
        </w:trPr>
        <w:tc>
          <w:tcPr>
            <w:tcW w:w="4253" w:type="dxa"/>
          </w:tcPr>
          <w:p w14:paraId="4BE8B552" w14:textId="72EEA152" w:rsidR="00286CAD" w:rsidRPr="00A6258C" w:rsidRDefault="00286CAD" w:rsidP="00DF1690">
            <w:pPr>
              <w:suppressAutoHyphens w:val="0"/>
              <w:jc w:val="both"/>
              <w:rPr>
                <w:rFonts w:cs="Times New Roman"/>
                <w:lang w:eastAsia="ru-RU"/>
              </w:rPr>
            </w:pPr>
            <w:r w:rsidRPr="00A6258C">
              <w:rPr>
                <w:rFonts w:cs="Times New Roman"/>
                <w:lang w:eastAsia="ru-RU"/>
              </w:rPr>
              <w:t xml:space="preserve">ПК </w:t>
            </w:r>
            <w:r w:rsidR="001028EA">
              <w:rPr>
                <w:rFonts w:cs="Times New Roman"/>
                <w:lang w:eastAsia="ru-RU"/>
              </w:rPr>
              <w:t>3</w:t>
            </w:r>
            <w:r w:rsidRPr="00A6258C">
              <w:rPr>
                <w:rFonts w:cs="Times New Roman"/>
                <w:lang w:eastAsia="ru-RU"/>
              </w:rPr>
              <w:t xml:space="preserve">.2. </w:t>
            </w:r>
            <w:r w:rsidR="001028EA" w:rsidRPr="001028EA">
              <w:rPr>
                <w:rFonts w:cs="Times New Roman"/>
                <w:lang w:eastAsia="ru-RU"/>
              </w:rPr>
              <w:t>Оформление багажа и ручной клади пассажиров воздушного судна</w:t>
            </w:r>
            <w:r w:rsidRPr="00A6258C">
              <w:rPr>
                <w:rFonts w:cs="Times New Roman"/>
                <w:lang w:eastAsia="ru-RU"/>
              </w:rPr>
              <w:t xml:space="preserve"> </w:t>
            </w:r>
            <w:r w:rsidRPr="00A6258C">
              <w:rPr>
                <w:rFonts w:cs="Times New Roman"/>
                <w:lang w:eastAsia="ru-RU"/>
              </w:rPr>
              <w:br/>
              <w:t xml:space="preserve">ОК 04. Эффективно взаимодействовать </w:t>
            </w:r>
            <w:r w:rsidRPr="00A6258C">
              <w:rPr>
                <w:rFonts w:cs="Times New Roman"/>
                <w:lang w:eastAsia="ru-RU"/>
              </w:rPr>
              <w:br/>
              <w:t>и работать в коллективе и команде</w:t>
            </w:r>
          </w:p>
        </w:tc>
        <w:tc>
          <w:tcPr>
            <w:tcW w:w="3163" w:type="dxa"/>
          </w:tcPr>
          <w:p w14:paraId="3980DDF6" w14:textId="77777777" w:rsidR="00286CAD" w:rsidRPr="00A6258C" w:rsidRDefault="00286CAD" w:rsidP="00DF1690">
            <w:pPr>
              <w:jc w:val="both"/>
              <w:rPr>
                <w:rFonts w:cs="Times New Roman"/>
                <w:lang w:eastAsia="ru-RU"/>
              </w:rPr>
            </w:pPr>
            <w:r w:rsidRPr="00A6258C">
              <w:rPr>
                <w:rFonts w:cs="Times New Roman"/>
                <w:lang w:eastAsia="ru-RU"/>
              </w:rPr>
              <w:t>При обслуживании пассажиров учитываются особенности обслуживания особых категорий пассажиров</w:t>
            </w:r>
          </w:p>
          <w:p w14:paraId="1FCFF1AC" w14:textId="77777777" w:rsidR="00286CAD" w:rsidRPr="00A6258C" w:rsidRDefault="00286CAD" w:rsidP="00DF1690">
            <w:pPr>
              <w:jc w:val="both"/>
              <w:rPr>
                <w:rFonts w:cs="Times New Roman"/>
                <w:lang w:eastAsia="ru-RU"/>
              </w:rPr>
            </w:pPr>
            <w:r w:rsidRPr="00A6258C">
              <w:rPr>
                <w:rFonts w:cs="Times New Roman"/>
                <w:lang w:eastAsia="ru-RU"/>
              </w:rPr>
              <w:t>при продаже билетов, при информационном обслуживании, при использовании камер хранения, при посадке-высадке и др.</w:t>
            </w:r>
          </w:p>
        </w:tc>
        <w:tc>
          <w:tcPr>
            <w:tcW w:w="2104" w:type="dxa"/>
          </w:tcPr>
          <w:p w14:paraId="07771C05" w14:textId="77777777" w:rsidR="00286CAD" w:rsidRPr="00A6258C" w:rsidRDefault="00286CAD" w:rsidP="00DF1690">
            <w:pPr>
              <w:jc w:val="both"/>
              <w:rPr>
                <w:rFonts w:cs="Times New Roman"/>
                <w:lang w:eastAsia="ru-RU"/>
              </w:rPr>
            </w:pPr>
            <w:r w:rsidRPr="00A6258C">
              <w:rPr>
                <w:rFonts w:cs="Times New Roman"/>
                <w:lang w:eastAsia="ru-RU"/>
              </w:rPr>
              <w:t>Экспертное наблюдение за выполнением работ на практике</w:t>
            </w:r>
          </w:p>
        </w:tc>
      </w:tr>
      <w:tr w:rsidR="00286CAD" w:rsidRPr="00A6258C" w14:paraId="62482213" w14:textId="77777777" w:rsidTr="00DF1690">
        <w:trPr>
          <w:trHeight w:val="698"/>
        </w:trPr>
        <w:tc>
          <w:tcPr>
            <w:tcW w:w="4253" w:type="dxa"/>
          </w:tcPr>
          <w:p w14:paraId="3B182508" w14:textId="77777777" w:rsidR="001028EA" w:rsidRDefault="00286CAD" w:rsidP="001028EA">
            <w:pPr>
              <w:jc w:val="both"/>
              <w:rPr>
                <w:rFonts w:cs="Times New Roman"/>
                <w:lang w:eastAsia="ru-RU"/>
              </w:rPr>
            </w:pPr>
            <w:r w:rsidRPr="00A6258C">
              <w:rPr>
                <w:rFonts w:cs="Times New Roman"/>
                <w:lang w:eastAsia="ru-RU"/>
              </w:rPr>
              <w:t xml:space="preserve">ПК </w:t>
            </w:r>
            <w:r w:rsidR="001028EA">
              <w:rPr>
                <w:rFonts w:cs="Times New Roman"/>
                <w:lang w:eastAsia="ru-RU"/>
              </w:rPr>
              <w:t>3</w:t>
            </w:r>
            <w:r w:rsidRPr="00A6258C">
              <w:rPr>
                <w:rFonts w:cs="Times New Roman"/>
                <w:lang w:eastAsia="ru-RU"/>
              </w:rPr>
              <w:t xml:space="preserve">.3. </w:t>
            </w:r>
            <w:r w:rsidR="001028EA" w:rsidRPr="001028EA">
              <w:rPr>
                <w:rFonts w:cs="Times New Roman"/>
                <w:lang w:eastAsia="ru-RU"/>
              </w:rPr>
              <w:t>Оперативное управление обслуживанием пассажиров воздушного судна, обработкой багажа и ручной клади</w:t>
            </w:r>
            <w:r w:rsidR="001028EA">
              <w:rPr>
                <w:rFonts w:cs="Times New Roman"/>
                <w:lang w:eastAsia="ru-RU"/>
              </w:rPr>
              <w:t xml:space="preserve"> </w:t>
            </w:r>
          </w:p>
          <w:p w14:paraId="08F2ED5F" w14:textId="7E74E71A" w:rsidR="001028EA" w:rsidRDefault="001028EA" w:rsidP="001028EA">
            <w:pPr>
              <w:jc w:val="both"/>
              <w:rPr>
                <w:rFonts w:cs="Times New Roman"/>
                <w:lang w:eastAsia="ru-RU"/>
              </w:rPr>
            </w:pPr>
            <w:r w:rsidRPr="001028EA">
              <w:rPr>
                <w:rFonts w:cs="Times New Roman"/>
                <w:lang w:eastAsia="ru-RU"/>
              </w:rPr>
              <w:t>ОК 02. Использовать современные средства поиска, анализа</w:t>
            </w:r>
            <w:r>
              <w:rPr>
                <w:rFonts w:cs="Times New Roman"/>
                <w:lang w:eastAsia="ru-RU"/>
              </w:rPr>
              <w:t xml:space="preserve"> </w:t>
            </w:r>
            <w:r w:rsidRPr="001028EA">
              <w:rPr>
                <w:rFonts w:cs="Times New Roman"/>
                <w:lang w:eastAsia="ru-RU"/>
              </w:rPr>
              <w:t>и интерпретации информации, и информационные технологии для выполнения задач профессиональной деятельности</w:t>
            </w:r>
          </w:p>
          <w:p w14:paraId="5C769788" w14:textId="58C28FEC" w:rsidR="00286CAD" w:rsidRPr="00A6258C" w:rsidRDefault="00286CAD" w:rsidP="001028EA">
            <w:pPr>
              <w:jc w:val="both"/>
              <w:rPr>
                <w:rFonts w:cs="Times New Roman"/>
                <w:lang w:val="x-none" w:eastAsia="x-none"/>
              </w:rPr>
            </w:pPr>
            <w:r w:rsidRPr="00A6258C">
              <w:rPr>
                <w:rFonts w:cs="Times New Roman"/>
                <w:lang w:eastAsia="ru-RU"/>
              </w:rPr>
              <w:t xml:space="preserve">ОК 09 </w:t>
            </w:r>
            <w:r w:rsidRPr="00A6258C">
              <w:rPr>
                <w:rFonts w:cs="Times New Roman"/>
                <w:lang w:val="x-none" w:eastAsia="x-none"/>
              </w:rPr>
              <w:t xml:space="preserve">Пользоваться профессиональной документацией на государственном </w:t>
            </w:r>
            <w:r w:rsidRPr="00A6258C">
              <w:rPr>
                <w:rFonts w:cs="Times New Roman"/>
                <w:lang w:val="x-none" w:eastAsia="x-none"/>
              </w:rPr>
              <w:br/>
              <w:t>и иностранном языках</w:t>
            </w:r>
          </w:p>
        </w:tc>
        <w:tc>
          <w:tcPr>
            <w:tcW w:w="3163" w:type="dxa"/>
          </w:tcPr>
          <w:p w14:paraId="4CA01DF6" w14:textId="77777777" w:rsidR="00286CAD" w:rsidRPr="00A6258C" w:rsidRDefault="00286CAD" w:rsidP="00DF1690">
            <w:pPr>
              <w:jc w:val="both"/>
              <w:rPr>
                <w:rFonts w:cs="Times New Roman"/>
                <w:lang w:eastAsia="ru-RU"/>
              </w:rPr>
            </w:pPr>
            <w:r w:rsidRPr="00A6258C">
              <w:rPr>
                <w:rFonts w:cs="Times New Roman"/>
                <w:lang w:eastAsia="ru-RU"/>
              </w:rPr>
              <w:t>Пользуется средствами для информационно-справочного обслуживания пассажиров в том числе иностранных пассажиров. Организует мероприятия по информационно-справочному обслуживанию</w:t>
            </w:r>
          </w:p>
        </w:tc>
        <w:tc>
          <w:tcPr>
            <w:tcW w:w="2104" w:type="dxa"/>
          </w:tcPr>
          <w:p w14:paraId="35AA533D" w14:textId="77777777" w:rsidR="00286CAD" w:rsidRPr="00A6258C" w:rsidRDefault="00286CAD" w:rsidP="00DF1690">
            <w:pPr>
              <w:jc w:val="both"/>
              <w:rPr>
                <w:rFonts w:cs="Times New Roman"/>
                <w:lang w:eastAsia="ru-RU"/>
              </w:rPr>
            </w:pPr>
            <w:r w:rsidRPr="00A6258C">
              <w:rPr>
                <w:rFonts w:cs="Times New Roman"/>
                <w:lang w:eastAsia="ru-RU"/>
              </w:rPr>
              <w:t>Экспертное наблюдение за выполнение работ на производственной практике</w:t>
            </w:r>
          </w:p>
        </w:tc>
      </w:tr>
      <w:tr w:rsidR="00286CAD" w:rsidRPr="00A6258C" w14:paraId="73BE04A7" w14:textId="77777777" w:rsidTr="00DF1690">
        <w:trPr>
          <w:trHeight w:val="698"/>
        </w:trPr>
        <w:tc>
          <w:tcPr>
            <w:tcW w:w="4253" w:type="dxa"/>
          </w:tcPr>
          <w:p w14:paraId="045027B8" w14:textId="4A982AAD" w:rsidR="00286CAD" w:rsidRPr="00A6258C" w:rsidRDefault="00286CAD" w:rsidP="00DF1690">
            <w:pPr>
              <w:jc w:val="both"/>
              <w:rPr>
                <w:rFonts w:cs="Times New Roman"/>
                <w:color w:val="000000"/>
                <w:lang w:eastAsia="ru-RU"/>
              </w:rPr>
            </w:pPr>
            <w:r w:rsidRPr="00A6258C">
              <w:rPr>
                <w:rFonts w:cs="Times New Roman"/>
                <w:color w:val="000000"/>
                <w:lang w:eastAsia="ru-RU"/>
              </w:rPr>
              <w:t xml:space="preserve">ПК </w:t>
            </w:r>
            <w:r w:rsidR="001028EA">
              <w:rPr>
                <w:rFonts w:cs="Times New Roman"/>
                <w:color w:val="000000"/>
                <w:lang w:eastAsia="ru-RU"/>
              </w:rPr>
              <w:t>3</w:t>
            </w:r>
            <w:r w:rsidRPr="00A6258C">
              <w:rPr>
                <w:rFonts w:cs="Times New Roman"/>
                <w:color w:val="000000"/>
                <w:lang w:eastAsia="ru-RU"/>
              </w:rPr>
              <w:t xml:space="preserve">.4. </w:t>
            </w:r>
            <w:r w:rsidR="001028EA" w:rsidRPr="001028EA">
              <w:rPr>
                <w:rFonts w:cs="Times New Roman"/>
                <w:color w:val="000000"/>
                <w:lang w:eastAsia="ru-RU"/>
              </w:rPr>
              <w:t>Управление обслуживанием пассажиров воздушного судна, обработкой багажа и ручной клади</w:t>
            </w:r>
            <w:r w:rsidR="001028EA">
              <w:rPr>
                <w:rFonts w:cs="Times New Roman"/>
                <w:color w:val="000000"/>
                <w:lang w:eastAsia="ru-RU"/>
              </w:rPr>
              <w:t xml:space="preserve"> </w:t>
            </w:r>
          </w:p>
          <w:p w14:paraId="12107824" w14:textId="77777777" w:rsidR="00286CAD" w:rsidRPr="00A6258C" w:rsidRDefault="00286CAD" w:rsidP="00DF1690">
            <w:pPr>
              <w:jc w:val="both"/>
              <w:rPr>
                <w:rFonts w:cs="Times New Roman"/>
                <w:lang w:eastAsia="ru-RU"/>
              </w:rPr>
            </w:pPr>
            <w:r w:rsidRPr="00A6258C">
              <w:rPr>
                <w:rFonts w:cs="Times New Roman"/>
                <w:lang w:eastAsia="ru-RU"/>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3163" w:type="dxa"/>
          </w:tcPr>
          <w:p w14:paraId="1CDDBCB2" w14:textId="77777777" w:rsidR="00286CAD" w:rsidRPr="00A6258C" w:rsidRDefault="00286CAD" w:rsidP="00DF1690">
            <w:pPr>
              <w:jc w:val="both"/>
              <w:rPr>
                <w:rFonts w:cs="Times New Roman"/>
                <w:lang w:eastAsia="ru-RU"/>
              </w:rPr>
            </w:pPr>
            <w:r w:rsidRPr="00A6258C">
              <w:rPr>
                <w:rFonts w:cs="Times New Roman"/>
                <w:lang w:eastAsia="ru-RU"/>
              </w:rPr>
              <w:t>Проведение мероприятий по обеспечению транспортной безопасности и участие в них согласно регламентам</w:t>
            </w:r>
          </w:p>
        </w:tc>
        <w:tc>
          <w:tcPr>
            <w:tcW w:w="2104" w:type="dxa"/>
          </w:tcPr>
          <w:p w14:paraId="019CB450" w14:textId="77777777" w:rsidR="00286CAD" w:rsidRPr="00A6258C" w:rsidRDefault="00286CAD" w:rsidP="00DF1690">
            <w:pPr>
              <w:jc w:val="both"/>
              <w:rPr>
                <w:rFonts w:cs="Times New Roman"/>
                <w:lang w:eastAsia="ru-RU"/>
              </w:rPr>
            </w:pPr>
            <w:r w:rsidRPr="00A6258C">
              <w:rPr>
                <w:rFonts w:cs="Times New Roman"/>
                <w:lang w:eastAsia="ru-RU"/>
              </w:rPr>
              <w:t>Экспертное наблюдение за выполнением заданий на практических занятиях и на производственной практике</w:t>
            </w:r>
          </w:p>
        </w:tc>
      </w:tr>
    </w:tbl>
    <w:p w14:paraId="5046BED4" w14:textId="77777777" w:rsidR="00286CAD" w:rsidRPr="00A6258C" w:rsidRDefault="00286CAD" w:rsidP="00286CAD">
      <w:pPr>
        <w:suppressAutoHyphens w:val="0"/>
        <w:spacing w:after="200" w:line="276" w:lineRule="auto"/>
        <w:rPr>
          <w:rFonts w:cs="Times New Roman"/>
          <w:sz w:val="22"/>
          <w:szCs w:val="22"/>
          <w:lang w:eastAsia="ru-RU"/>
        </w:rPr>
      </w:pPr>
    </w:p>
    <w:p w14:paraId="4513B50A" w14:textId="77777777" w:rsidR="00286CAD" w:rsidRPr="00A6258C" w:rsidRDefault="00286CAD" w:rsidP="00286CAD">
      <w:pPr>
        <w:suppressAutoHyphens w:val="0"/>
        <w:spacing w:after="200" w:line="276" w:lineRule="auto"/>
        <w:jc w:val="center"/>
        <w:rPr>
          <w:rFonts w:cs="Times New Roman"/>
          <w:b/>
          <w:u w:val="single"/>
          <w:lang w:eastAsia="ru-RU"/>
        </w:rPr>
      </w:pPr>
    </w:p>
    <w:p w14:paraId="20151B4C" w14:textId="77777777" w:rsidR="00286CAD" w:rsidRDefault="00286CAD" w:rsidP="00286CAD">
      <w:pPr>
        <w:suppressAutoHyphens w:val="0"/>
        <w:spacing w:after="200" w:line="276" w:lineRule="auto"/>
        <w:jc w:val="center"/>
        <w:rPr>
          <w:rFonts w:cs="Times New Roman"/>
          <w:b/>
          <w:sz w:val="22"/>
          <w:szCs w:val="22"/>
          <w:lang w:eastAsia="ru-RU"/>
        </w:rPr>
      </w:pPr>
    </w:p>
    <w:p w14:paraId="312AE5CE" w14:textId="77777777" w:rsidR="007540A4" w:rsidRPr="00742D01" w:rsidRDefault="007540A4" w:rsidP="00286CAD">
      <w:pPr>
        <w:suppressAutoHyphens w:val="0"/>
        <w:spacing w:after="200" w:line="276" w:lineRule="auto"/>
        <w:jc w:val="center"/>
        <w:rPr>
          <w:rFonts w:cs="Times New Roman"/>
          <w:b/>
          <w:sz w:val="22"/>
          <w:szCs w:val="22"/>
          <w:lang w:eastAsia="ru-RU"/>
        </w:rPr>
      </w:pPr>
    </w:p>
    <w:p w14:paraId="7E24A1F5" w14:textId="79EE4E8A" w:rsidR="00085B82" w:rsidRPr="00085B82" w:rsidRDefault="00085B82" w:rsidP="00085B82">
      <w:pPr>
        <w:shd w:val="clear" w:color="auto" w:fill="FFFFFF"/>
        <w:suppressAutoHyphens w:val="0"/>
        <w:autoSpaceDE w:val="0"/>
        <w:autoSpaceDN w:val="0"/>
        <w:adjustRightInd w:val="0"/>
        <w:jc w:val="right"/>
        <w:rPr>
          <w:rFonts w:cs="Times New Roman"/>
          <w:bCs/>
          <w:color w:val="000000"/>
          <w:sz w:val="28"/>
          <w:szCs w:val="28"/>
          <w:lang w:eastAsia="en-US"/>
        </w:rPr>
      </w:pPr>
      <w:r w:rsidRPr="00085B82">
        <w:rPr>
          <w:rFonts w:cs="Times New Roman"/>
          <w:bCs/>
          <w:color w:val="000000"/>
          <w:sz w:val="28"/>
          <w:szCs w:val="28"/>
          <w:lang w:eastAsia="en-US"/>
        </w:rPr>
        <w:t>Приложение 5</w:t>
      </w:r>
    </w:p>
    <w:p w14:paraId="55AFB3FC" w14:textId="77777777" w:rsidR="00085B82" w:rsidRDefault="00085B82" w:rsidP="00085B82">
      <w:pPr>
        <w:shd w:val="clear" w:color="auto" w:fill="FFFFFF"/>
        <w:suppressAutoHyphens w:val="0"/>
        <w:autoSpaceDE w:val="0"/>
        <w:autoSpaceDN w:val="0"/>
        <w:adjustRightInd w:val="0"/>
        <w:jc w:val="right"/>
        <w:rPr>
          <w:rFonts w:cs="Times New Roman"/>
          <w:b/>
          <w:color w:val="000000"/>
          <w:lang w:eastAsia="en-US"/>
        </w:rPr>
      </w:pPr>
    </w:p>
    <w:p w14:paraId="668F9279" w14:textId="23BBFEA4" w:rsidR="00085B82" w:rsidRPr="00085B82" w:rsidRDefault="00085B82" w:rsidP="00085B82">
      <w:pPr>
        <w:shd w:val="clear" w:color="auto" w:fill="FFFFFF"/>
        <w:suppressAutoHyphens w:val="0"/>
        <w:autoSpaceDE w:val="0"/>
        <w:autoSpaceDN w:val="0"/>
        <w:adjustRightInd w:val="0"/>
        <w:jc w:val="center"/>
        <w:rPr>
          <w:rFonts w:cs="Times New Roman"/>
          <w:b/>
          <w:color w:val="000000"/>
          <w:lang w:eastAsia="en-US"/>
        </w:rPr>
      </w:pPr>
      <w:r w:rsidRPr="00085B82">
        <w:rPr>
          <w:rFonts w:cs="Times New Roman"/>
          <w:b/>
          <w:color w:val="000000"/>
          <w:lang w:eastAsia="en-US"/>
        </w:rPr>
        <w:t xml:space="preserve">МИНИСТЕРСТВО ОБРАЗОВАНИЯ, НАУКИ И МОЛОДЕЖНОЙ ПОЛИТИКИ </w:t>
      </w:r>
    </w:p>
    <w:p w14:paraId="2CF31BD4" w14:textId="77777777" w:rsidR="00085B82" w:rsidRPr="00085B82" w:rsidRDefault="00085B82" w:rsidP="00085B82">
      <w:pPr>
        <w:shd w:val="clear" w:color="auto" w:fill="FFFFFF"/>
        <w:suppressAutoHyphens w:val="0"/>
        <w:autoSpaceDE w:val="0"/>
        <w:autoSpaceDN w:val="0"/>
        <w:adjustRightInd w:val="0"/>
        <w:jc w:val="center"/>
        <w:rPr>
          <w:rFonts w:cs="Times New Roman"/>
          <w:b/>
          <w:color w:val="000000"/>
          <w:lang w:eastAsia="en-US"/>
        </w:rPr>
      </w:pPr>
      <w:r w:rsidRPr="00085B82">
        <w:rPr>
          <w:rFonts w:cs="Times New Roman"/>
          <w:b/>
          <w:color w:val="000000"/>
          <w:lang w:eastAsia="en-US"/>
        </w:rPr>
        <w:t xml:space="preserve">КРАСНОДАРСКОГО КРАЯ </w:t>
      </w:r>
    </w:p>
    <w:p w14:paraId="057F4EC3" w14:textId="35A3AE57" w:rsidR="00085B82" w:rsidRPr="00085B82" w:rsidRDefault="00085B82" w:rsidP="00085B82">
      <w:pPr>
        <w:shd w:val="clear" w:color="auto" w:fill="FFFFFF"/>
        <w:suppressAutoHyphens w:val="0"/>
        <w:autoSpaceDE w:val="0"/>
        <w:autoSpaceDN w:val="0"/>
        <w:adjustRightInd w:val="0"/>
        <w:jc w:val="center"/>
        <w:rPr>
          <w:rFonts w:cs="Times New Roman"/>
          <w:b/>
          <w:bCs/>
          <w:color w:val="000000"/>
          <w:lang w:eastAsia="en-US"/>
        </w:rPr>
      </w:pPr>
      <w:r w:rsidRPr="00085B82">
        <w:rPr>
          <w:rFonts w:cs="Times New Roman"/>
          <w:b/>
          <w:bCs/>
          <w:color w:val="000000"/>
          <w:lang w:eastAsia="en-US"/>
        </w:rPr>
        <w:t>ГОСУДАРСТВЕННОЕ АВТОНОМНОЕ ПРОФЕССИОНАЛЬНОЕ ОБРАЗОВАТЕЛЬНОЕ УЧРЕЖДЕНИЕ КРАСНОДАРСКОГО КРАЯ</w:t>
      </w:r>
    </w:p>
    <w:p w14:paraId="7FFD51E6" w14:textId="77777777" w:rsidR="00085B82" w:rsidRPr="00085B82" w:rsidRDefault="00085B82" w:rsidP="00085B82">
      <w:pPr>
        <w:shd w:val="clear" w:color="auto" w:fill="FFFFFF"/>
        <w:suppressAutoHyphens w:val="0"/>
        <w:autoSpaceDE w:val="0"/>
        <w:autoSpaceDN w:val="0"/>
        <w:adjustRightInd w:val="0"/>
        <w:jc w:val="center"/>
        <w:rPr>
          <w:rFonts w:eastAsia="Calibri" w:cs="Times New Roman"/>
          <w:lang w:eastAsia="en-US"/>
        </w:rPr>
      </w:pPr>
      <w:r w:rsidRPr="00085B82">
        <w:rPr>
          <w:rFonts w:cs="Times New Roman"/>
          <w:b/>
          <w:bCs/>
          <w:color w:val="000000"/>
          <w:lang w:eastAsia="en-US"/>
        </w:rPr>
        <w:t xml:space="preserve"> «КРАСНОДАРСКИЙ ГУМАНИТАРНО-ТЕХНОЛОГИЧЕСКИЙ КОЛЛЕДЖ»</w:t>
      </w:r>
    </w:p>
    <w:tbl>
      <w:tblPr>
        <w:tblpPr w:leftFromText="180" w:rightFromText="180" w:vertAnchor="page" w:horzAnchor="margin" w:tblpY="3668"/>
        <w:tblW w:w="10916" w:type="dxa"/>
        <w:tblLook w:val="00A0" w:firstRow="1" w:lastRow="0" w:firstColumn="1" w:lastColumn="0" w:noHBand="0" w:noVBand="0"/>
      </w:tblPr>
      <w:tblGrid>
        <w:gridCol w:w="5285"/>
        <w:gridCol w:w="396"/>
        <w:gridCol w:w="5235"/>
      </w:tblGrid>
      <w:tr w:rsidR="00085B82" w:rsidRPr="00085B82" w14:paraId="0DBCA645" w14:textId="77777777" w:rsidTr="00085B82">
        <w:trPr>
          <w:trHeight w:val="4536"/>
        </w:trPr>
        <w:tc>
          <w:tcPr>
            <w:tcW w:w="5285" w:type="dxa"/>
          </w:tcPr>
          <w:p w14:paraId="0D73AC4A" w14:textId="77777777" w:rsidR="00085B82" w:rsidRPr="00085B82" w:rsidRDefault="00085B82" w:rsidP="00085B82">
            <w:pPr>
              <w:suppressAutoHyphens w:val="0"/>
              <w:rPr>
                <w:rFonts w:cs="Times New Roman"/>
                <w:sz w:val="28"/>
                <w:szCs w:val="28"/>
                <w:lang w:eastAsia="ru-RU"/>
              </w:rPr>
            </w:pPr>
            <w:r w:rsidRPr="00085B82">
              <w:rPr>
                <w:rFonts w:cs="Times New Roman"/>
                <w:sz w:val="28"/>
                <w:szCs w:val="28"/>
                <w:lang w:eastAsia="ru-RU"/>
              </w:rPr>
              <w:t xml:space="preserve">Управляющий Директор АО «Международный аэропорт </w:t>
            </w:r>
          </w:p>
          <w:p w14:paraId="29A53C9F" w14:textId="77777777" w:rsidR="00085B82" w:rsidRPr="00085B82" w:rsidRDefault="00085B82" w:rsidP="00085B82">
            <w:pPr>
              <w:suppressAutoHyphens w:val="0"/>
              <w:rPr>
                <w:rFonts w:cs="Times New Roman"/>
                <w:sz w:val="28"/>
                <w:szCs w:val="28"/>
                <w:lang w:eastAsia="ru-RU"/>
              </w:rPr>
            </w:pPr>
            <w:r w:rsidRPr="00085B82">
              <w:rPr>
                <w:rFonts w:cs="Times New Roman"/>
                <w:sz w:val="28"/>
                <w:szCs w:val="28"/>
                <w:lang w:eastAsia="ru-RU"/>
              </w:rPr>
              <w:t xml:space="preserve">«Краснодар»» </w:t>
            </w:r>
          </w:p>
          <w:p w14:paraId="431359E8" w14:textId="77777777" w:rsidR="00085B82" w:rsidRPr="00085B82" w:rsidRDefault="00085B82" w:rsidP="00085B82">
            <w:pPr>
              <w:suppressAutoHyphens w:val="0"/>
              <w:rPr>
                <w:rFonts w:cs="Times New Roman"/>
                <w:sz w:val="28"/>
                <w:szCs w:val="28"/>
                <w:lang w:eastAsia="ru-RU"/>
              </w:rPr>
            </w:pPr>
            <w:r w:rsidRPr="00085B82">
              <w:rPr>
                <w:rFonts w:cs="Times New Roman"/>
                <w:sz w:val="28"/>
                <w:szCs w:val="28"/>
                <w:lang w:eastAsia="ru-RU"/>
              </w:rPr>
              <w:t xml:space="preserve">______________ Д.Н. Кириченко </w:t>
            </w:r>
          </w:p>
          <w:p w14:paraId="4D3414BA" w14:textId="5B6465D6" w:rsidR="00085B82" w:rsidRPr="00085B82" w:rsidRDefault="00085B82" w:rsidP="00085B82">
            <w:pPr>
              <w:suppressAutoHyphens w:val="0"/>
              <w:rPr>
                <w:rFonts w:cs="Times New Roman"/>
                <w:sz w:val="28"/>
                <w:szCs w:val="28"/>
                <w:lang w:eastAsia="ru-RU"/>
              </w:rPr>
            </w:pPr>
            <w:r w:rsidRPr="00085B82">
              <w:rPr>
                <w:rFonts w:cs="Times New Roman"/>
                <w:sz w:val="28"/>
                <w:szCs w:val="28"/>
                <w:lang w:eastAsia="ru-RU"/>
              </w:rPr>
              <w:t>«____» __________202</w:t>
            </w:r>
            <w:r>
              <w:rPr>
                <w:rFonts w:cs="Times New Roman"/>
                <w:sz w:val="28"/>
                <w:szCs w:val="28"/>
                <w:lang w:eastAsia="ru-RU"/>
              </w:rPr>
              <w:t>_</w:t>
            </w:r>
            <w:r w:rsidRPr="00085B82">
              <w:rPr>
                <w:rFonts w:cs="Times New Roman"/>
                <w:sz w:val="28"/>
                <w:szCs w:val="28"/>
                <w:lang w:eastAsia="ru-RU"/>
              </w:rPr>
              <w:t xml:space="preserve"> г.</w:t>
            </w:r>
          </w:p>
        </w:tc>
        <w:tc>
          <w:tcPr>
            <w:tcW w:w="396" w:type="dxa"/>
            <w:hideMark/>
          </w:tcPr>
          <w:p w14:paraId="620C01D4" w14:textId="77777777" w:rsidR="00085B82" w:rsidRPr="00085B82" w:rsidRDefault="00085B82" w:rsidP="00085B82">
            <w:pPr>
              <w:suppressAutoHyphens w:val="0"/>
              <w:jc w:val="right"/>
              <w:rPr>
                <w:rFonts w:cs="Times New Roman"/>
                <w:sz w:val="28"/>
                <w:szCs w:val="28"/>
                <w:lang w:eastAsia="ru-RU"/>
              </w:rPr>
            </w:pPr>
            <w:r w:rsidRPr="00085B82">
              <w:rPr>
                <w:rFonts w:cs="Times New Roman"/>
                <w:sz w:val="28"/>
                <w:szCs w:val="28"/>
                <w:lang w:eastAsia="ru-RU"/>
              </w:rPr>
              <w:t xml:space="preserve"> </w:t>
            </w:r>
          </w:p>
        </w:tc>
        <w:tc>
          <w:tcPr>
            <w:tcW w:w="5235" w:type="dxa"/>
          </w:tcPr>
          <w:p w14:paraId="01AF0F31" w14:textId="77777777" w:rsidR="00085B82" w:rsidRPr="00085B82" w:rsidRDefault="00085B82" w:rsidP="00085B82">
            <w:pPr>
              <w:suppressAutoHyphens w:val="0"/>
              <w:rPr>
                <w:rFonts w:cs="Times New Roman"/>
                <w:b/>
                <w:sz w:val="28"/>
                <w:szCs w:val="28"/>
                <w:lang w:eastAsia="ru-RU"/>
              </w:rPr>
            </w:pPr>
          </w:p>
          <w:p w14:paraId="33E670DE" w14:textId="77777777" w:rsidR="00085B82" w:rsidRPr="00085B82" w:rsidRDefault="00085B82" w:rsidP="00085B82">
            <w:pPr>
              <w:suppressAutoHyphens w:val="0"/>
              <w:rPr>
                <w:rFonts w:cs="Times New Roman"/>
                <w:b/>
                <w:sz w:val="28"/>
                <w:szCs w:val="28"/>
                <w:lang w:eastAsia="ru-RU"/>
              </w:rPr>
            </w:pPr>
            <w:r w:rsidRPr="00085B82">
              <w:rPr>
                <w:rFonts w:cs="Times New Roman"/>
                <w:b/>
                <w:sz w:val="28"/>
                <w:szCs w:val="28"/>
                <w:lang w:eastAsia="ru-RU"/>
              </w:rPr>
              <w:t>УТВЕРЖДАЮ</w:t>
            </w:r>
          </w:p>
          <w:p w14:paraId="2A84B29E" w14:textId="77777777" w:rsidR="00085B82" w:rsidRPr="00085B82" w:rsidRDefault="00085B82" w:rsidP="00085B82">
            <w:pPr>
              <w:suppressAutoHyphens w:val="0"/>
              <w:rPr>
                <w:rFonts w:cs="Times New Roman"/>
                <w:sz w:val="28"/>
                <w:szCs w:val="28"/>
                <w:lang w:eastAsia="ru-RU"/>
              </w:rPr>
            </w:pPr>
            <w:r w:rsidRPr="00085B82">
              <w:rPr>
                <w:rFonts w:cs="Times New Roman"/>
                <w:sz w:val="28"/>
                <w:szCs w:val="28"/>
                <w:lang w:eastAsia="ru-RU"/>
              </w:rPr>
              <w:t xml:space="preserve">Директор ГАПОУ КК </w:t>
            </w:r>
          </w:p>
          <w:p w14:paraId="3FC52A32" w14:textId="77777777" w:rsidR="00085B82" w:rsidRPr="00085B82" w:rsidRDefault="00085B82" w:rsidP="00085B82">
            <w:pPr>
              <w:suppressAutoHyphens w:val="0"/>
              <w:ind w:right="-358"/>
              <w:rPr>
                <w:rFonts w:cs="Times New Roman"/>
                <w:sz w:val="28"/>
                <w:szCs w:val="28"/>
                <w:lang w:eastAsia="ru-RU"/>
              </w:rPr>
            </w:pPr>
            <w:r w:rsidRPr="00085B82">
              <w:rPr>
                <w:rFonts w:cs="Times New Roman"/>
                <w:sz w:val="28"/>
                <w:szCs w:val="28"/>
                <w:lang w:eastAsia="ru-RU"/>
              </w:rPr>
              <w:t xml:space="preserve">«Краснодарский гуманитарно-технологический колледж» </w:t>
            </w:r>
          </w:p>
          <w:p w14:paraId="09F08EFE" w14:textId="77777777" w:rsidR="00085B82" w:rsidRPr="00085B82" w:rsidRDefault="00085B82" w:rsidP="00085B82">
            <w:pPr>
              <w:suppressAutoHyphens w:val="0"/>
              <w:rPr>
                <w:rFonts w:cs="Times New Roman"/>
                <w:sz w:val="28"/>
                <w:szCs w:val="28"/>
                <w:lang w:eastAsia="ru-RU"/>
              </w:rPr>
            </w:pPr>
            <w:r w:rsidRPr="00085B82">
              <w:rPr>
                <w:rFonts w:cs="Times New Roman"/>
                <w:sz w:val="28"/>
                <w:szCs w:val="28"/>
                <w:lang w:eastAsia="ru-RU"/>
              </w:rPr>
              <w:t>_____________Ю.В. Юрченко</w:t>
            </w:r>
          </w:p>
          <w:p w14:paraId="6CAA5D0B" w14:textId="77777777" w:rsidR="00085B82" w:rsidRPr="00085B82" w:rsidRDefault="00085B82" w:rsidP="00085B82">
            <w:pPr>
              <w:suppressAutoHyphens w:val="0"/>
              <w:rPr>
                <w:rFonts w:cs="Times New Roman"/>
                <w:sz w:val="28"/>
                <w:szCs w:val="28"/>
                <w:lang w:eastAsia="ru-RU"/>
              </w:rPr>
            </w:pPr>
            <w:r w:rsidRPr="00085B82">
              <w:rPr>
                <w:rFonts w:cs="Times New Roman"/>
                <w:sz w:val="28"/>
                <w:szCs w:val="28"/>
                <w:lang w:eastAsia="ru-RU"/>
              </w:rPr>
              <w:t>«___» _________202_ г.</w:t>
            </w:r>
          </w:p>
          <w:p w14:paraId="5EC066BB" w14:textId="77777777" w:rsidR="00085B82" w:rsidRPr="00085B82" w:rsidRDefault="00085B82" w:rsidP="00085B82">
            <w:pPr>
              <w:suppressAutoHyphens w:val="0"/>
              <w:jc w:val="right"/>
              <w:rPr>
                <w:rFonts w:cs="Times New Roman"/>
                <w:sz w:val="28"/>
                <w:szCs w:val="28"/>
                <w:lang w:eastAsia="ru-RU"/>
              </w:rPr>
            </w:pPr>
          </w:p>
          <w:p w14:paraId="1631F7F7" w14:textId="77777777" w:rsidR="00085B82" w:rsidRPr="00085B82" w:rsidRDefault="00085B82" w:rsidP="00085B82">
            <w:pPr>
              <w:suppressAutoHyphens w:val="0"/>
              <w:rPr>
                <w:rFonts w:cs="Times New Roman"/>
                <w:b/>
                <w:sz w:val="28"/>
                <w:szCs w:val="28"/>
                <w:lang w:eastAsia="ru-RU"/>
              </w:rPr>
            </w:pPr>
            <w:r w:rsidRPr="00085B82">
              <w:rPr>
                <w:rFonts w:cs="Times New Roman"/>
                <w:b/>
                <w:sz w:val="28"/>
                <w:szCs w:val="28"/>
                <w:lang w:eastAsia="ru-RU"/>
              </w:rPr>
              <w:t>СОГЛАСОВАНО</w:t>
            </w:r>
          </w:p>
          <w:p w14:paraId="16028504" w14:textId="77777777" w:rsidR="00085B82" w:rsidRPr="00085B82" w:rsidRDefault="00085B82" w:rsidP="00085B82">
            <w:pPr>
              <w:suppressAutoHyphens w:val="0"/>
              <w:rPr>
                <w:rFonts w:cs="Times New Roman"/>
                <w:sz w:val="28"/>
                <w:szCs w:val="28"/>
                <w:lang w:eastAsia="ru-RU"/>
              </w:rPr>
            </w:pPr>
            <w:r w:rsidRPr="00085B82">
              <w:rPr>
                <w:rFonts w:cs="Times New Roman"/>
                <w:sz w:val="28"/>
                <w:szCs w:val="28"/>
                <w:lang w:eastAsia="ru-RU"/>
              </w:rPr>
              <w:t xml:space="preserve">Председатель ГЭК </w:t>
            </w:r>
          </w:p>
          <w:p w14:paraId="79B5AC76" w14:textId="77777777" w:rsidR="00085B82" w:rsidRPr="00085B82" w:rsidRDefault="00085B82" w:rsidP="00085B82">
            <w:pPr>
              <w:suppressAutoHyphens w:val="0"/>
              <w:rPr>
                <w:rFonts w:cs="Times New Roman"/>
                <w:sz w:val="28"/>
                <w:szCs w:val="28"/>
                <w:lang w:eastAsia="ru-RU"/>
              </w:rPr>
            </w:pPr>
            <w:r w:rsidRPr="00085B82">
              <w:rPr>
                <w:rFonts w:cs="Times New Roman"/>
                <w:sz w:val="28"/>
                <w:szCs w:val="28"/>
                <w:lang w:eastAsia="ru-RU"/>
              </w:rPr>
              <w:t xml:space="preserve">_________________/_______________/                           </w:t>
            </w:r>
          </w:p>
          <w:p w14:paraId="49A62C0B" w14:textId="77777777" w:rsidR="00085B82" w:rsidRPr="00085B82" w:rsidRDefault="00085B82" w:rsidP="00085B82">
            <w:pPr>
              <w:suppressAutoHyphens w:val="0"/>
              <w:rPr>
                <w:rFonts w:cs="Times New Roman"/>
                <w:sz w:val="28"/>
                <w:szCs w:val="28"/>
                <w:lang w:eastAsia="ru-RU"/>
              </w:rPr>
            </w:pPr>
            <w:r w:rsidRPr="00085B82">
              <w:rPr>
                <w:rFonts w:cs="Times New Roman"/>
                <w:sz w:val="28"/>
                <w:szCs w:val="28"/>
                <w:lang w:eastAsia="ru-RU"/>
              </w:rPr>
              <w:t>«____» __________20</w:t>
            </w:r>
            <w:r w:rsidRPr="00085B82">
              <w:rPr>
                <w:rFonts w:cs="Times New Roman"/>
                <w:sz w:val="28"/>
                <w:szCs w:val="28"/>
                <w:lang w:eastAsia="ru-RU"/>
              </w:rPr>
              <w:softHyphen/>
              <w:t>2_ г.</w:t>
            </w:r>
          </w:p>
          <w:p w14:paraId="06F48189" w14:textId="77777777" w:rsidR="00085B82" w:rsidRPr="00085B82" w:rsidRDefault="00085B82" w:rsidP="00085B82">
            <w:pPr>
              <w:suppressAutoHyphens w:val="0"/>
              <w:rPr>
                <w:rFonts w:cs="Times New Roman"/>
                <w:sz w:val="28"/>
                <w:szCs w:val="28"/>
                <w:lang w:eastAsia="ru-RU"/>
              </w:rPr>
            </w:pPr>
          </w:p>
          <w:p w14:paraId="6D1A0895" w14:textId="77777777" w:rsidR="00085B82" w:rsidRPr="00085B82" w:rsidRDefault="00085B82" w:rsidP="00085B82">
            <w:pPr>
              <w:suppressAutoHyphens w:val="0"/>
              <w:rPr>
                <w:rFonts w:cs="Times New Roman"/>
                <w:sz w:val="28"/>
                <w:szCs w:val="28"/>
                <w:lang w:eastAsia="ru-RU"/>
              </w:rPr>
            </w:pPr>
            <w:r w:rsidRPr="00085B82">
              <w:rPr>
                <w:rFonts w:cs="Times New Roman"/>
                <w:sz w:val="28"/>
                <w:szCs w:val="28"/>
                <w:lang w:eastAsia="ru-RU"/>
              </w:rPr>
              <w:t>Одобрено педагогическим советом</w:t>
            </w:r>
          </w:p>
          <w:p w14:paraId="1AC83597" w14:textId="77777777" w:rsidR="00085B82" w:rsidRPr="00085B82" w:rsidRDefault="00085B82" w:rsidP="00085B82">
            <w:pPr>
              <w:suppressAutoHyphens w:val="0"/>
              <w:rPr>
                <w:rFonts w:cs="Times New Roman"/>
                <w:sz w:val="28"/>
                <w:szCs w:val="28"/>
                <w:lang w:eastAsia="ru-RU"/>
              </w:rPr>
            </w:pPr>
            <w:r w:rsidRPr="00085B82">
              <w:rPr>
                <w:rFonts w:cs="Times New Roman"/>
                <w:sz w:val="28"/>
                <w:szCs w:val="28"/>
                <w:lang w:eastAsia="ru-RU"/>
              </w:rPr>
              <w:t>протокол № __ от _____________ 202_ г.</w:t>
            </w:r>
          </w:p>
        </w:tc>
      </w:tr>
    </w:tbl>
    <w:p w14:paraId="18A9FCED" w14:textId="77777777" w:rsidR="007540A4" w:rsidRDefault="007540A4" w:rsidP="00085B82">
      <w:pPr>
        <w:suppressAutoHyphens w:val="0"/>
        <w:jc w:val="center"/>
        <w:rPr>
          <w:rFonts w:cs="Times New Roman"/>
          <w:b/>
          <w:sz w:val="28"/>
          <w:szCs w:val="28"/>
          <w:lang w:eastAsia="ru-RU"/>
        </w:rPr>
      </w:pPr>
    </w:p>
    <w:p w14:paraId="0741EE53" w14:textId="77777777" w:rsidR="007540A4" w:rsidRDefault="007540A4" w:rsidP="00085B82">
      <w:pPr>
        <w:suppressAutoHyphens w:val="0"/>
        <w:jc w:val="center"/>
        <w:rPr>
          <w:rFonts w:cs="Times New Roman"/>
          <w:b/>
          <w:sz w:val="28"/>
          <w:szCs w:val="28"/>
          <w:lang w:eastAsia="ru-RU"/>
        </w:rPr>
      </w:pPr>
    </w:p>
    <w:p w14:paraId="5E7D8D7C" w14:textId="4C58D721" w:rsidR="00085B82" w:rsidRPr="00085B82" w:rsidRDefault="00085B82" w:rsidP="00085B82">
      <w:pPr>
        <w:suppressAutoHyphens w:val="0"/>
        <w:jc w:val="center"/>
        <w:rPr>
          <w:rFonts w:cs="Times New Roman"/>
          <w:b/>
          <w:sz w:val="28"/>
          <w:szCs w:val="28"/>
          <w:lang w:eastAsia="ru-RU"/>
        </w:rPr>
      </w:pPr>
      <w:r w:rsidRPr="00085B82">
        <w:rPr>
          <w:rFonts w:cs="Times New Roman"/>
          <w:b/>
          <w:sz w:val="28"/>
          <w:szCs w:val="28"/>
          <w:lang w:eastAsia="ru-RU"/>
        </w:rPr>
        <w:t xml:space="preserve">ПРОГРАММА </w:t>
      </w:r>
    </w:p>
    <w:p w14:paraId="11A9B18E" w14:textId="77777777" w:rsidR="00085B82" w:rsidRPr="00085B82" w:rsidRDefault="00085B82" w:rsidP="00085B82">
      <w:pPr>
        <w:suppressAutoHyphens w:val="0"/>
        <w:jc w:val="center"/>
        <w:rPr>
          <w:rFonts w:cs="Times New Roman"/>
          <w:b/>
          <w:sz w:val="28"/>
          <w:szCs w:val="28"/>
          <w:lang w:eastAsia="ru-RU"/>
        </w:rPr>
      </w:pPr>
      <w:r w:rsidRPr="00085B82">
        <w:rPr>
          <w:rFonts w:cs="Times New Roman"/>
          <w:b/>
          <w:sz w:val="28"/>
          <w:szCs w:val="28"/>
          <w:lang w:eastAsia="ru-RU"/>
        </w:rPr>
        <w:t xml:space="preserve">ГОСУДАРСТВЕННОЙ ИТОГОВОЙ АТТЕСТАЦИИ, </w:t>
      </w:r>
    </w:p>
    <w:p w14:paraId="360D5074" w14:textId="77777777" w:rsidR="00085B82" w:rsidRPr="00085B82" w:rsidRDefault="00085B82" w:rsidP="00085B82">
      <w:pPr>
        <w:suppressAutoHyphens w:val="0"/>
        <w:jc w:val="center"/>
        <w:rPr>
          <w:rFonts w:cs="Times New Roman"/>
          <w:sz w:val="28"/>
          <w:szCs w:val="28"/>
          <w:lang w:eastAsia="ru-RU"/>
        </w:rPr>
      </w:pPr>
      <w:r w:rsidRPr="00085B82">
        <w:rPr>
          <w:rFonts w:cs="Times New Roman"/>
          <w:b/>
          <w:sz w:val="28"/>
          <w:szCs w:val="28"/>
          <w:lang w:eastAsia="ru-RU"/>
        </w:rPr>
        <w:t xml:space="preserve">ТРЕБОВАНИЯ К ВЫПУСКНЫМ КВАЛИФИКАЦИОННЫМ РАБОТАМ, КРИТЕРИИ ОЦЕНКИ ЗНАНИЙ ВЫПУСКНИКОВ ГАПОУ КК КГТК </w:t>
      </w:r>
    </w:p>
    <w:p w14:paraId="37D45100" w14:textId="77777777" w:rsidR="00085B82" w:rsidRPr="00085B82" w:rsidRDefault="00085B82" w:rsidP="00085B82">
      <w:pPr>
        <w:suppressAutoHyphens w:val="0"/>
        <w:jc w:val="center"/>
        <w:rPr>
          <w:rFonts w:cs="Times New Roman"/>
          <w:bCs/>
          <w:lang w:eastAsia="ru-RU"/>
        </w:rPr>
      </w:pPr>
    </w:p>
    <w:p w14:paraId="0988CD17" w14:textId="77777777" w:rsidR="00085B82" w:rsidRPr="00085B82" w:rsidRDefault="00085B82" w:rsidP="00085B82">
      <w:pPr>
        <w:rPr>
          <w:rFonts w:cs="Times New Roman"/>
          <w:bCs/>
          <w:color w:val="000000"/>
        </w:rPr>
      </w:pPr>
    </w:p>
    <w:p w14:paraId="6030B156" w14:textId="3E7F2DC6" w:rsidR="00085B82" w:rsidRPr="00085B82" w:rsidRDefault="00085B82" w:rsidP="00085B82">
      <w:pPr>
        <w:jc w:val="center"/>
        <w:rPr>
          <w:rFonts w:cs="Times New Roman"/>
          <w:b/>
          <w:bCs/>
          <w:color w:val="000000"/>
          <w:sz w:val="28"/>
          <w:u w:val="single"/>
        </w:rPr>
      </w:pPr>
      <w:r w:rsidRPr="00085B82">
        <w:rPr>
          <w:rFonts w:cs="Times New Roman"/>
          <w:b/>
          <w:bCs/>
          <w:sz w:val="28"/>
          <w:u w:val="single"/>
        </w:rPr>
        <w:t>43.02.06 Сервис на транспорте (по видам транспорта)</w:t>
      </w:r>
    </w:p>
    <w:p w14:paraId="0F8A5909" w14:textId="77777777" w:rsidR="00DD20D8" w:rsidRPr="00085B82" w:rsidRDefault="00DD20D8" w:rsidP="00DD20D8">
      <w:pPr>
        <w:jc w:val="center"/>
        <w:rPr>
          <w:rFonts w:cs="Times New Roman"/>
          <w:bCs/>
          <w:i/>
          <w:color w:val="000000"/>
        </w:rPr>
      </w:pPr>
      <w:r w:rsidRPr="00085B82">
        <w:rPr>
          <w:rFonts w:cs="Times New Roman"/>
          <w:bCs/>
          <w:i/>
          <w:color w:val="000000"/>
        </w:rPr>
        <w:t>Специальность</w:t>
      </w:r>
    </w:p>
    <w:p w14:paraId="4710231B" w14:textId="77777777" w:rsidR="00085B82" w:rsidRPr="00085B82" w:rsidRDefault="00085B82" w:rsidP="00085B82">
      <w:pPr>
        <w:jc w:val="center"/>
        <w:rPr>
          <w:rFonts w:cs="Times New Roman"/>
          <w:b/>
          <w:bCs/>
          <w:color w:val="000000"/>
        </w:rPr>
      </w:pPr>
    </w:p>
    <w:p w14:paraId="5A3D79BC" w14:textId="07099ABE" w:rsidR="00085B82" w:rsidRPr="00085B82" w:rsidRDefault="00DD20D8" w:rsidP="00085B82">
      <w:pPr>
        <w:jc w:val="center"/>
        <w:rPr>
          <w:rFonts w:cs="Times New Roman"/>
          <w:b/>
          <w:bCs/>
          <w:color w:val="000000"/>
          <w:sz w:val="28"/>
          <w:u w:val="single"/>
        </w:rPr>
      </w:pPr>
      <w:r w:rsidRPr="00DD20D8">
        <w:rPr>
          <w:rFonts w:cs="Times New Roman"/>
          <w:b/>
          <w:bCs/>
          <w:sz w:val="28"/>
          <w:u w:val="single"/>
        </w:rPr>
        <w:t xml:space="preserve">Специалист по сервису на транспорте  </w:t>
      </w:r>
    </w:p>
    <w:p w14:paraId="0373FA17" w14:textId="15C8021B" w:rsidR="00085B82" w:rsidRPr="00085B82" w:rsidRDefault="00DD20D8" w:rsidP="00085B82">
      <w:pPr>
        <w:jc w:val="center"/>
        <w:rPr>
          <w:rFonts w:cs="Times New Roman"/>
          <w:bCs/>
          <w:i/>
          <w:color w:val="000000"/>
          <w:sz w:val="28"/>
          <w:vertAlign w:val="superscript"/>
        </w:rPr>
      </w:pPr>
      <w:r w:rsidRPr="00085B82">
        <w:rPr>
          <w:rFonts w:cs="Times New Roman"/>
          <w:bCs/>
          <w:i/>
          <w:color w:val="000000"/>
        </w:rPr>
        <w:t>Квалификация</w:t>
      </w:r>
    </w:p>
    <w:p w14:paraId="3290C7E3" w14:textId="77777777" w:rsidR="00085B82" w:rsidRPr="00085B82" w:rsidRDefault="00085B82" w:rsidP="00085B82">
      <w:pPr>
        <w:jc w:val="center"/>
        <w:rPr>
          <w:rFonts w:cs="Times New Roman"/>
          <w:bCs/>
          <w:i/>
          <w:color w:val="000000"/>
        </w:rPr>
      </w:pPr>
    </w:p>
    <w:p w14:paraId="77511871" w14:textId="77777777" w:rsidR="00085B82" w:rsidRPr="00085B82" w:rsidRDefault="00085B82" w:rsidP="00085B82">
      <w:pPr>
        <w:jc w:val="center"/>
        <w:rPr>
          <w:rFonts w:cs="Times New Roman"/>
          <w:b/>
          <w:bCs/>
          <w:color w:val="000000"/>
          <w:sz w:val="28"/>
          <w:u w:val="single"/>
        </w:rPr>
      </w:pPr>
      <w:r w:rsidRPr="00085B82">
        <w:rPr>
          <w:rFonts w:cs="Times New Roman"/>
          <w:b/>
          <w:bCs/>
          <w:color w:val="000000"/>
          <w:sz w:val="28"/>
          <w:u w:val="single"/>
        </w:rPr>
        <w:t>Очная</w:t>
      </w:r>
    </w:p>
    <w:p w14:paraId="3CA24102" w14:textId="77777777" w:rsidR="00DD20D8" w:rsidRPr="00085B82" w:rsidRDefault="00DD20D8" w:rsidP="00DD20D8">
      <w:pPr>
        <w:jc w:val="center"/>
        <w:rPr>
          <w:rFonts w:cs="Times New Roman"/>
          <w:bCs/>
          <w:i/>
          <w:color w:val="000000"/>
        </w:rPr>
      </w:pPr>
      <w:r w:rsidRPr="00085B82">
        <w:rPr>
          <w:rFonts w:cs="Times New Roman"/>
          <w:bCs/>
          <w:i/>
          <w:color w:val="000000"/>
        </w:rPr>
        <w:t>Форма обучения</w:t>
      </w:r>
    </w:p>
    <w:p w14:paraId="7D23A41A" w14:textId="77777777" w:rsidR="00085B82" w:rsidRPr="00085B82" w:rsidRDefault="00085B82" w:rsidP="00085B82">
      <w:pPr>
        <w:jc w:val="center"/>
        <w:rPr>
          <w:rFonts w:cs="Times New Roman"/>
          <w:color w:val="000000"/>
        </w:rPr>
      </w:pPr>
    </w:p>
    <w:p w14:paraId="1E8A665D" w14:textId="33650BCD" w:rsidR="00085B82" w:rsidRPr="00085B82" w:rsidRDefault="00085B82" w:rsidP="00085B82">
      <w:pPr>
        <w:jc w:val="center"/>
        <w:rPr>
          <w:rFonts w:cs="Times New Roman"/>
          <w:b/>
          <w:bCs/>
          <w:sz w:val="28"/>
          <w:u w:val="single"/>
        </w:rPr>
      </w:pPr>
      <w:r>
        <w:rPr>
          <w:rFonts w:cs="Times New Roman"/>
          <w:b/>
          <w:bCs/>
          <w:sz w:val="28"/>
          <w:u w:val="single"/>
        </w:rPr>
        <w:t>1</w:t>
      </w:r>
      <w:r w:rsidRPr="00085B82">
        <w:rPr>
          <w:rFonts w:cs="Times New Roman"/>
          <w:b/>
          <w:bCs/>
          <w:sz w:val="28"/>
          <w:u w:val="single"/>
        </w:rPr>
        <w:t xml:space="preserve"> год 10 месяцев</w:t>
      </w:r>
    </w:p>
    <w:p w14:paraId="2DED3221" w14:textId="77777777" w:rsidR="00DD20D8" w:rsidRPr="00085B82" w:rsidRDefault="00DD20D8" w:rsidP="00DD20D8">
      <w:pPr>
        <w:suppressAutoHyphens w:val="0"/>
        <w:jc w:val="center"/>
        <w:rPr>
          <w:rFonts w:cs="Times New Roman"/>
          <w:bCs/>
          <w:i/>
          <w:lang w:eastAsia="ru-RU"/>
        </w:rPr>
      </w:pPr>
      <w:r w:rsidRPr="00085B82">
        <w:rPr>
          <w:rFonts w:cs="Times New Roman"/>
          <w:bCs/>
          <w:i/>
          <w:lang w:eastAsia="ru-RU"/>
        </w:rPr>
        <w:t xml:space="preserve">Нормативный срок освоения СПО по ППССЗ </w:t>
      </w:r>
    </w:p>
    <w:p w14:paraId="7FA8F872" w14:textId="77777777" w:rsidR="00DD20D8" w:rsidRPr="00085B82" w:rsidRDefault="00DD20D8" w:rsidP="00DD20D8">
      <w:pPr>
        <w:suppressAutoHyphens w:val="0"/>
        <w:jc w:val="center"/>
        <w:rPr>
          <w:rFonts w:cs="Times New Roman"/>
          <w:bCs/>
          <w:i/>
          <w:lang w:eastAsia="ru-RU"/>
        </w:rPr>
      </w:pPr>
      <w:r w:rsidRPr="00085B82">
        <w:rPr>
          <w:rFonts w:cs="Times New Roman"/>
          <w:bCs/>
          <w:i/>
          <w:lang w:eastAsia="ru-RU"/>
        </w:rPr>
        <w:t xml:space="preserve">на базе </w:t>
      </w:r>
      <w:r>
        <w:rPr>
          <w:rFonts w:cs="Times New Roman"/>
          <w:bCs/>
          <w:i/>
          <w:lang w:eastAsia="ru-RU"/>
        </w:rPr>
        <w:t>среднего</w:t>
      </w:r>
      <w:r w:rsidRPr="00085B82">
        <w:rPr>
          <w:rFonts w:cs="Times New Roman"/>
          <w:bCs/>
          <w:i/>
          <w:lang w:eastAsia="ru-RU"/>
        </w:rPr>
        <w:t xml:space="preserve"> общего образования</w:t>
      </w:r>
    </w:p>
    <w:p w14:paraId="3E85B5C2" w14:textId="77777777" w:rsidR="00085B82" w:rsidRPr="00085B82" w:rsidRDefault="00085B82" w:rsidP="00DD20D8">
      <w:pPr>
        <w:suppressAutoHyphens w:val="0"/>
        <w:jc w:val="center"/>
        <w:rPr>
          <w:rFonts w:cs="Times New Roman"/>
          <w:lang w:eastAsia="ru-RU"/>
        </w:rPr>
      </w:pPr>
    </w:p>
    <w:p w14:paraId="2A9AA141" w14:textId="77777777" w:rsidR="00085B82" w:rsidRPr="00085B82" w:rsidRDefault="00085B82" w:rsidP="00085B82">
      <w:pPr>
        <w:suppressAutoHyphens w:val="0"/>
        <w:overflowPunct w:val="0"/>
        <w:autoSpaceDE w:val="0"/>
        <w:autoSpaceDN w:val="0"/>
        <w:adjustRightInd w:val="0"/>
        <w:rPr>
          <w:rFonts w:cs="Times New Roman"/>
          <w:szCs w:val="20"/>
          <w:lang w:eastAsia="ru-RU"/>
        </w:rPr>
      </w:pPr>
    </w:p>
    <w:tbl>
      <w:tblPr>
        <w:tblW w:w="0" w:type="auto"/>
        <w:tblLayout w:type="fixed"/>
        <w:tblLook w:val="0000" w:firstRow="0" w:lastRow="0" w:firstColumn="0" w:lastColumn="0" w:noHBand="0" w:noVBand="0"/>
      </w:tblPr>
      <w:tblGrid>
        <w:gridCol w:w="9570"/>
      </w:tblGrid>
      <w:tr w:rsidR="00085B82" w:rsidRPr="00085B82" w14:paraId="2F05674B" w14:textId="77777777" w:rsidTr="00BB44ED">
        <w:trPr>
          <w:trHeight w:val="463"/>
        </w:trPr>
        <w:tc>
          <w:tcPr>
            <w:tcW w:w="9570" w:type="dxa"/>
            <w:vAlign w:val="center"/>
          </w:tcPr>
          <w:p w14:paraId="092902EC" w14:textId="77777777" w:rsidR="00085B82" w:rsidRPr="00085B82" w:rsidRDefault="00085B82" w:rsidP="00085B82">
            <w:pPr>
              <w:suppressAutoHyphens w:val="0"/>
              <w:overflowPunct w:val="0"/>
              <w:autoSpaceDE w:val="0"/>
              <w:autoSpaceDN w:val="0"/>
              <w:adjustRightInd w:val="0"/>
              <w:spacing w:after="60"/>
              <w:ind w:right="198"/>
              <w:jc w:val="center"/>
              <w:rPr>
                <w:rFonts w:cs="Times New Roman"/>
                <w:b/>
                <w:lang w:eastAsia="ru-RU"/>
              </w:rPr>
            </w:pPr>
            <w:r w:rsidRPr="00085B82">
              <w:rPr>
                <w:rFonts w:cs="Times New Roman"/>
                <w:b/>
                <w:lang w:eastAsia="ru-RU"/>
              </w:rPr>
              <w:t xml:space="preserve">                   г. Краснодар, 202_ г.</w:t>
            </w:r>
          </w:p>
          <w:p w14:paraId="0561D614" w14:textId="77777777" w:rsidR="00085B82" w:rsidRPr="00085B82" w:rsidRDefault="00085B82" w:rsidP="00085B82">
            <w:pPr>
              <w:suppressAutoHyphens w:val="0"/>
              <w:overflowPunct w:val="0"/>
              <w:autoSpaceDE w:val="0"/>
              <w:autoSpaceDN w:val="0"/>
              <w:adjustRightInd w:val="0"/>
              <w:spacing w:after="60"/>
              <w:ind w:right="198"/>
              <w:jc w:val="center"/>
              <w:rPr>
                <w:rFonts w:cs="Times New Roman"/>
                <w:b/>
                <w:lang w:eastAsia="ru-RU"/>
              </w:rPr>
            </w:pPr>
          </w:p>
          <w:p w14:paraId="155E758A" w14:textId="77777777" w:rsidR="00085B82" w:rsidRPr="00085B82" w:rsidRDefault="00085B82" w:rsidP="00085B82">
            <w:pPr>
              <w:shd w:val="clear" w:color="auto" w:fill="FFFFFF"/>
              <w:tabs>
                <w:tab w:val="left" w:pos="323"/>
              </w:tabs>
              <w:suppressAutoHyphens w:val="0"/>
              <w:jc w:val="both"/>
              <w:rPr>
                <w:rFonts w:eastAsia="Arial Unicode MS" w:cs="Times New Roman"/>
                <w:sz w:val="28"/>
                <w:szCs w:val="28"/>
                <w:lang w:eastAsia="ru-RU"/>
              </w:rPr>
            </w:pPr>
          </w:p>
          <w:p w14:paraId="63CFF26B" w14:textId="37503403" w:rsidR="00085B82" w:rsidRPr="00085B82" w:rsidRDefault="00085B82" w:rsidP="00085B82">
            <w:pPr>
              <w:shd w:val="clear" w:color="auto" w:fill="FFFFFF"/>
              <w:tabs>
                <w:tab w:val="left" w:pos="323"/>
              </w:tabs>
              <w:suppressAutoHyphens w:val="0"/>
              <w:jc w:val="both"/>
              <w:rPr>
                <w:rFonts w:eastAsia="Arial Unicode MS" w:cs="Times New Roman"/>
                <w:b/>
                <w:lang w:eastAsia="ru-RU"/>
              </w:rPr>
            </w:pPr>
            <w:r w:rsidRPr="00085B82">
              <w:rPr>
                <w:rFonts w:eastAsia="Arial Unicode MS" w:cs="Times New Roman"/>
                <w:sz w:val="28"/>
                <w:szCs w:val="28"/>
                <w:lang w:eastAsia="ru-RU"/>
              </w:rPr>
              <w:t xml:space="preserve">    </w:t>
            </w:r>
            <w:r w:rsidRPr="00085B82">
              <w:rPr>
                <w:rFonts w:cs="Times New Roman"/>
                <w:sz w:val="28"/>
                <w:szCs w:val="28"/>
                <w:lang w:eastAsia="ru-RU"/>
              </w:rPr>
              <w:t xml:space="preserve">    Программа государственной итоговой аттестации выпускников</w:t>
            </w:r>
            <w:r w:rsidRPr="00085B82">
              <w:rPr>
                <w:rFonts w:cs="Times New Roman"/>
                <w:caps/>
                <w:sz w:val="28"/>
                <w:szCs w:val="28"/>
                <w:lang w:eastAsia="ru-RU"/>
              </w:rPr>
              <w:t xml:space="preserve"> </w:t>
            </w:r>
            <w:r w:rsidRPr="00085B82">
              <w:rPr>
                <w:rFonts w:cs="Times New Roman"/>
                <w:sz w:val="28"/>
                <w:szCs w:val="28"/>
                <w:lang w:eastAsia="ru-RU"/>
              </w:rPr>
              <w:t xml:space="preserve">разработана на основе федерального государственного образовательного стандарта по специальности  </w:t>
            </w:r>
            <w:r w:rsidR="00DD20D8" w:rsidRPr="00DD20D8">
              <w:rPr>
                <w:rFonts w:cs="Times New Roman"/>
                <w:sz w:val="28"/>
                <w:szCs w:val="28"/>
                <w:lang w:eastAsia="ru-RU"/>
              </w:rPr>
              <w:t>43.02.06 Сервис на транспорте (по видам транспорта)</w:t>
            </w:r>
            <w:r w:rsidRPr="00085B82">
              <w:rPr>
                <w:rFonts w:cs="Times New Roman"/>
                <w:sz w:val="28"/>
                <w:szCs w:val="28"/>
                <w:lang w:eastAsia="ru-RU"/>
              </w:rPr>
              <w:t>,</w:t>
            </w:r>
            <w:r w:rsidRPr="00085B82">
              <w:rPr>
                <w:rFonts w:cs="Times New Roman"/>
                <w:b/>
                <w:sz w:val="28"/>
                <w:szCs w:val="28"/>
                <w:lang w:eastAsia="ru-RU"/>
              </w:rPr>
              <w:t xml:space="preserve"> </w:t>
            </w:r>
            <w:r w:rsidR="00DD20D8" w:rsidRPr="00D12ED8">
              <w:rPr>
                <w:color w:val="000000"/>
                <w:sz w:val="28"/>
                <w:szCs w:val="28"/>
              </w:rPr>
              <w:t xml:space="preserve">утверждённого приказом </w:t>
            </w:r>
            <w:r w:rsidR="00DD20D8" w:rsidRPr="00E73F02">
              <w:rPr>
                <w:color w:val="000000"/>
                <w:sz w:val="28"/>
                <w:szCs w:val="28"/>
              </w:rPr>
              <w:t>Министерства просвещения</w:t>
            </w:r>
            <w:r w:rsidR="00DD20D8">
              <w:rPr>
                <w:color w:val="000000"/>
                <w:sz w:val="28"/>
                <w:szCs w:val="28"/>
              </w:rPr>
              <w:t xml:space="preserve"> </w:t>
            </w:r>
            <w:r w:rsidR="00DD20D8" w:rsidRPr="00E73F02">
              <w:rPr>
                <w:color w:val="000000"/>
                <w:sz w:val="28"/>
                <w:szCs w:val="28"/>
              </w:rPr>
              <w:t>Российской Федерации</w:t>
            </w:r>
            <w:r w:rsidR="00DD20D8">
              <w:rPr>
                <w:color w:val="000000"/>
                <w:sz w:val="28"/>
                <w:szCs w:val="28"/>
              </w:rPr>
              <w:t xml:space="preserve"> </w:t>
            </w:r>
            <w:r w:rsidR="00DD20D8" w:rsidRPr="00E73F02">
              <w:rPr>
                <w:color w:val="000000"/>
                <w:sz w:val="28"/>
                <w:szCs w:val="28"/>
              </w:rPr>
              <w:t xml:space="preserve">от 26 августа 2022 г. </w:t>
            </w:r>
            <w:r w:rsidR="00DD20D8">
              <w:rPr>
                <w:color w:val="000000"/>
                <w:sz w:val="28"/>
                <w:szCs w:val="28"/>
              </w:rPr>
              <w:t>№</w:t>
            </w:r>
            <w:r w:rsidR="00DD20D8" w:rsidRPr="00E73F02">
              <w:rPr>
                <w:color w:val="000000"/>
                <w:sz w:val="28"/>
                <w:szCs w:val="28"/>
              </w:rPr>
              <w:t xml:space="preserve"> 777</w:t>
            </w:r>
            <w:r w:rsidR="00DD20D8" w:rsidRPr="009A0356">
              <w:rPr>
                <w:color w:val="000000"/>
                <w:sz w:val="28"/>
                <w:szCs w:val="28"/>
              </w:rPr>
              <w:t>,</w:t>
            </w:r>
            <w:r w:rsidR="00DD20D8" w:rsidRPr="00D12ED8">
              <w:rPr>
                <w:color w:val="000000"/>
                <w:sz w:val="28"/>
                <w:szCs w:val="28"/>
              </w:rPr>
              <w:t xml:space="preserve"> зарегистрированного Министерством юстиции России </w:t>
            </w:r>
            <w:r w:rsidR="00DD20D8" w:rsidRPr="00E73F02">
              <w:rPr>
                <w:color w:val="000000"/>
                <w:sz w:val="28"/>
                <w:szCs w:val="28"/>
              </w:rPr>
              <w:t xml:space="preserve">29 сентября 2022 г. </w:t>
            </w:r>
            <w:r w:rsidR="00DD20D8">
              <w:rPr>
                <w:color w:val="000000"/>
                <w:sz w:val="28"/>
                <w:szCs w:val="28"/>
              </w:rPr>
              <w:t>№</w:t>
            </w:r>
            <w:r w:rsidR="00DD20D8" w:rsidRPr="00E73F02">
              <w:rPr>
                <w:color w:val="000000"/>
                <w:sz w:val="28"/>
                <w:szCs w:val="28"/>
              </w:rPr>
              <w:t xml:space="preserve"> 70278</w:t>
            </w:r>
            <w:r w:rsidRPr="00085B82">
              <w:rPr>
                <w:rFonts w:cs="Times New Roman"/>
                <w:sz w:val="28"/>
                <w:szCs w:val="28"/>
                <w:lang w:eastAsia="ru-RU"/>
              </w:rPr>
              <w:t>; укрупненная группа специальности 43.00.00</w:t>
            </w:r>
            <w:r w:rsidR="00DD20D8">
              <w:rPr>
                <w:rFonts w:cs="Times New Roman"/>
                <w:sz w:val="28"/>
                <w:szCs w:val="28"/>
                <w:lang w:eastAsia="ru-RU"/>
              </w:rPr>
              <w:t xml:space="preserve"> </w:t>
            </w:r>
            <w:r w:rsidRPr="00085B82">
              <w:rPr>
                <w:rFonts w:cs="Times New Roman"/>
                <w:sz w:val="28"/>
                <w:szCs w:val="28"/>
                <w:lang w:eastAsia="ru-RU"/>
              </w:rPr>
              <w:t>Сервис и туризм; приказа Министерства просвещения Российской Федерации от 08.11.2021 № 800 «Об утверждении Порядка проведения государственной итоговой аттестации по образовательным программам среднего профессионального образования»; Федерального закона Российской Федерации «Об образовании» от 29 декабря 2012 г. №</w:t>
            </w:r>
            <w:r w:rsidR="00DD20D8">
              <w:rPr>
                <w:rFonts w:cs="Times New Roman"/>
                <w:sz w:val="28"/>
                <w:szCs w:val="28"/>
                <w:lang w:eastAsia="ru-RU"/>
              </w:rPr>
              <w:t xml:space="preserve"> </w:t>
            </w:r>
            <w:r w:rsidRPr="00085B82">
              <w:rPr>
                <w:rFonts w:cs="Times New Roman"/>
                <w:sz w:val="28"/>
                <w:szCs w:val="28"/>
                <w:lang w:eastAsia="ru-RU"/>
              </w:rPr>
              <w:t xml:space="preserve">273-ФЗ; положения о проведении государственной итоговой аттестации по образовательным программам среднего профессионального образования по программам  подготовки специалистов среднего звена (КГТК-СМК-П-05-2022) </w:t>
            </w:r>
          </w:p>
          <w:tbl>
            <w:tblPr>
              <w:tblW w:w="9073" w:type="dxa"/>
              <w:tblInd w:w="108" w:type="dxa"/>
              <w:tblLayout w:type="fixed"/>
              <w:tblLook w:val="00A0" w:firstRow="1" w:lastRow="0" w:firstColumn="1" w:lastColumn="0" w:noHBand="0" w:noVBand="0"/>
            </w:tblPr>
            <w:tblGrid>
              <w:gridCol w:w="5954"/>
              <w:gridCol w:w="3119"/>
            </w:tblGrid>
            <w:tr w:rsidR="00085B82" w:rsidRPr="00085B82" w14:paraId="506555AF" w14:textId="77777777" w:rsidTr="00BB44ED">
              <w:trPr>
                <w:trHeight w:val="840"/>
              </w:trPr>
              <w:tc>
                <w:tcPr>
                  <w:tcW w:w="5954" w:type="dxa"/>
                  <w:vMerge w:val="restart"/>
                  <w:hideMark/>
                </w:tcPr>
                <w:p w14:paraId="3B93D10E" w14:textId="77777777" w:rsidR="00085B82" w:rsidRPr="00085B82" w:rsidRDefault="00085B82" w:rsidP="00DD20D8">
                  <w:pPr>
                    <w:widowControl w:val="0"/>
                    <w:suppressAutoHyphens w:val="0"/>
                    <w:autoSpaceDE w:val="0"/>
                    <w:autoSpaceDN w:val="0"/>
                    <w:adjustRightInd w:val="0"/>
                    <w:spacing w:before="108" w:after="108"/>
                    <w:jc w:val="both"/>
                    <w:outlineLvl w:val="0"/>
                    <w:rPr>
                      <w:rFonts w:eastAsia="Arial Unicode MS" w:cs="Times New Roman"/>
                      <w:b/>
                      <w:bCs/>
                      <w:sz w:val="28"/>
                      <w:szCs w:val="28"/>
                      <w:lang w:eastAsia="ru-RU"/>
                    </w:rPr>
                  </w:pPr>
                  <w:r w:rsidRPr="00085B82">
                    <w:rPr>
                      <w:rFonts w:eastAsia="Arial Unicode MS" w:cs="Times New Roman"/>
                      <w:b/>
                      <w:bCs/>
                      <w:sz w:val="28"/>
                      <w:szCs w:val="28"/>
                      <w:lang w:eastAsia="ru-RU"/>
                    </w:rPr>
                    <w:t>Разработчики:</w:t>
                  </w:r>
                </w:p>
                <w:p w14:paraId="30C7EC4A" w14:textId="77777777" w:rsidR="00085B82" w:rsidRPr="00085B82" w:rsidRDefault="00085B82" w:rsidP="00DD20D8">
                  <w:pPr>
                    <w:widowControl w:val="0"/>
                    <w:suppressAutoHyphens w:val="0"/>
                    <w:autoSpaceDE w:val="0"/>
                    <w:autoSpaceDN w:val="0"/>
                    <w:adjustRightInd w:val="0"/>
                    <w:jc w:val="both"/>
                    <w:outlineLvl w:val="0"/>
                    <w:rPr>
                      <w:rFonts w:eastAsia="Arial Unicode MS" w:cs="Times New Roman"/>
                      <w:bCs/>
                      <w:lang w:eastAsia="ru-RU"/>
                    </w:rPr>
                  </w:pPr>
                  <w:r w:rsidRPr="00085B82">
                    <w:rPr>
                      <w:rFonts w:eastAsia="Arial Unicode MS" w:cs="Times New Roman"/>
                      <w:bCs/>
                      <w:lang w:eastAsia="ru-RU"/>
                    </w:rPr>
                    <w:t>Словцова Г.А., к.п.н.</w:t>
                  </w:r>
                </w:p>
                <w:p w14:paraId="00C0A36F" w14:textId="77777777" w:rsidR="00085B82" w:rsidRPr="00085B82" w:rsidRDefault="00085B82" w:rsidP="00DD20D8">
                  <w:pPr>
                    <w:widowControl w:val="0"/>
                    <w:suppressAutoHyphens w:val="0"/>
                    <w:autoSpaceDE w:val="0"/>
                    <w:autoSpaceDN w:val="0"/>
                    <w:adjustRightInd w:val="0"/>
                    <w:jc w:val="both"/>
                    <w:outlineLvl w:val="0"/>
                    <w:rPr>
                      <w:rFonts w:eastAsia="Arial Unicode MS" w:cs="Times New Roman"/>
                      <w:bCs/>
                      <w:lang w:eastAsia="ru-RU"/>
                    </w:rPr>
                  </w:pPr>
                  <w:r w:rsidRPr="00085B82">
                    <w:rPr>
                      <w:rFonts w:eastAsia="Arial Unicode MS" w:cs="Times New Roman"/>
                      <w:bCs/>
                      <w:lang w:eastAsia="ru-RU"/>
                    </w:rPr>
                    <w:t>Заместитель директора по учебной работе</w:t>
                  </w:r>
                </w:p>
                <w:p w14:paraId="794A96E9" w14:textId="77777777" w:rsidR="00085B82" w:rsidRPr="00085B82" w:rsidRDefault="00085B82" w:rsidP="00DD20D8">
                  <w:pPr>
                    <w:widowControl w:val="0"/>
                    <w:suppressAutoHyphens w:val="0"/>
                    <w:autoSpaceDE w:val="0"/>
                    <w:autoSpaceDN w:val="0"/>
                    <w:adjustRightInd w:val="0"/>
                    <w:jc w:val="both"/>
                    <w:outlineLvl w:val="0"/>
                    <w:rPr>
                      <w:rFonts w:eastAsia="Arial Unicode MS" w:cs="Times New Roman"/>
                      <w:bCs/>
                      <w:lang w:eastAsia="ru-RU"/>
                    </w:rPr>
                  </w:pPr>
                  <w:r w:rsidRPr="00085B82">
                    <w:rPr>
                      <w:rFonts w:eastAsia="Arial Unicode MS" w:cs="Times New Roman"/>
                      <w:bCs/>
                      <w:lang w:eastAsia="ru-RU"/>
                    </w:rPr>
                    <w:t xml:space="preserve">ГАПОУ КК КГТК </w:t>
                  </w:r>
                </w:p>
              </w:tc>
              <w:tc>
                <w:tcPr>
                  <w:tcW w:w="3119" w:type="dxa"/>
                  <w:tcBorders>
                    <w:bottom w:val="single" w:sz="4" w:space="0" w:color="auto"/>
                  </w:tcBorders>
                </w:tcPr>
                <w:p w14:paraId="3D8C74B0" w14:textId="77777777" w:rsidR="00085B82" w:rsidRPr="00085B82" w:rsidRDefault="00085B82" w:rsidP="00DD20D8">
                  <w:pPr>
                    <w:widowControl w:val="0"/>
                    <w:suppressAutoHyphens w:val="0"/>
                    <w:autoSpaceDE w:val="0"/>
                    <w:autoSpaceDN w:val="0"/>
                    <w:adjustRightInd w:val="0"/>
                    <w:spacing w:before="108" w:after="108"/>
                    <w:jc w:val="both"/>
                    <w:outlineLvl w:val="0"/>
                    <w:rPr>
                      <w:rFonts w:eastAsia="Arial Unicode MS" w:cs="Times New Roman"/>
                      <w:bCs/>
                      <w:lang w:eastAsia="ru-RU"/>
                    </w:rPr>
                  </w:pPr>
                </w:p>
              </w:tc>
            </w:tr>
            <w:tr w:rsidR="00085B82" w:rsidRPr="00085B82" w14:paraId="543EB296" w14:textId="77777777" w:rsidTr="00BB44ED">
              <w:trPr>
                <w:trHeight w:val="105"/>
              </w:trPr>
              <w:tc>
                <w:tcPr>
                  <w:tcW w:w="5954" w:type="dxa"/>
                  <w:vMerge/>
                  <w:hideMark/>
                </w:tcPr>
                <w:p w14:paraId="5A94FAEE" w14:textId="77777777" w:rsidR="00085B82" w:rsidRPr="00085B82" w:rsidRDefault="00085B82">
                  <w:pPr>
                    <w:widowControl w:val="0"/>
                    <w:numPr>
                      <w:ilvl w:val="0"/>
                      <w:numId w:val="49"/>
                    </w:numPr>
                    <w:suppressAutoHyphens w:val="0"/>
                    <w:autoSpaceDE w:val="0"/>
                    <w:autoSpaceDN w:val="0"/>
                    <w:adjustRightInd w:val="0"/>
                    <w:spacing w:before="108" w:after="108"/>
                    <w:jc w:val="both"/>
                    <w:outlineLvl w:val="0"/>
                    <w:rPr>
                      <w:rFonts w:eastAsia="Arial Unicode MS" w:cs="Times New Roman"/>
                      <w:bCs/>
                      <w:lang w:eastAsia="ru-RU"/>
                    </w:rPr>
                  </w:pPr>
                </w:p>
              </w:tc>
              <w:tc>
                <w:tcPr>
                  <w:tcW w:w="3119" w:type="dxa"/>
                  <w:tcBorders>
                    <w:top w:val="single" w:sz="4" w:space="0" w:color="auto"/>
                  </w:tcBorders>
                </w:tcPr>
                <w:p w14:paraId="206B6CEE" w14:textId="77777777" w:rsidR="00085B82" w:rsidRPr="00085B82" w:rsidRDefault="00085B82" w:rsidP="00DD20D8">
                  <w:pPr>
                    <w:widowControl w:val="0"/>
                    <w:suppressAutoHyphens w:val="0"/>
                    <w:autoSpaceDE w:val="0"/>
                    <w:autoSpaceDN w:val="0"/>
                    <w:adjustRightInd w:val="0"/>
                    <w:spacing w:after="108"/>
                    <w:jc w:val="center"/>
                    <w:outlineLvl w:val="0"/>
                    <w:rPr>
                      <w:rFonts w:eastAsia="Arial Unicode MS" w:cs="Times New Roman"/>
                      <w:bCs/>
                      <w:sz w:val="20"/>
                      <w:szCs w:val="20"/>
                      <w:lang w:eastAsia="ru-RU"/>
                    </w:rPr>
                  </w:pPr>
                  <w:r w:rsidRPr="00085B82">
                    <w:rPr>
                      <w:rFonts w:eastAsia="Arial Unicode MS" w:cs="Times New Roman"/>
                      <w:bCs/>
                      <w:sz w:val="20"/>
                      <w:szCs w:val="20"/>
                      <w:lang w:eastAsia="ru-RU"/>
                    </w:rPr>
                    <w:t>(подпись)</w:t>
                  </w:r>
                </w:p>
              </w:tc>
            </w:tr>
            <w:tr w:rsidR="00085B82" w:rsidRPr="00085B82" w14:paraId="18A46D65" w14:textId="77777777" w:rsidTr="00BB44ED">
              <w:tc>
                <w:tcPr>
                  <w:tcW w:w="5954" w:type="dxa"/>
                  <w:hideMark/>
                </w:tcPr>
                <w:p w14:paraId="04561351" w14:textId="77777777" w:rsidR="00085B82" w:rsidRPr="00085B82" w:rsidRDefault="00085B82" w:rsidP="00DD20D8">
                  <w:pPr>
                    <w:widowControl w:val="0"/>
                    <w:suppressAutoHyphens w:val="0"/>
                    <w:autoSpaceDE w:val="0"/>
                    <w:autoSpaceDN w:val="0"/>
                    <w:adjustRightInd w:val="0"/>
                    <w:spacing w:before="108" w:after="108"/>
                    <w:jc w:val="both"/>
                    <w:outlineLvl w:val="0"/>
                    <w:rPr>
                      <w:rFonts w:eastAsia="Arial Unicode MS" w:cs="Times New Roman"/>
                      <w:bCs/>
                      <w:lang w:eastAsia="ru-RU"/>
                    </w:rPr>
                  </w:pPr>
                </w:p>
                <w:p w14:paraId="752FB056" w14:textId="77777777" w:rsidR="00085B82" w:rsidRPr="00085B82" w:rsidRDefault="00085B82" w:rsidP="00DD20D8">
                  <w:pPr>
                    <w:widowControl w:val="0"/>
                    <w:suppressAutoHyphens w:val="0"/>
                    <w:autoSpaceDE w:val="0"/>
                    <w:autoSpaceDN w:val="0"/>
                    <w:adjustRightInd w:val="0"/>
                    <w:jc w:val="both"/>
                    <w:outlineLvl w:val="0"/>
                    <w:rPr>
                      <w:rFonts w:eastAsia="Arial Unicode MS" w:cs="Times New Roman"/>
                      <w:bCs/>
                      <w:lang w:eastAsia="ru-RU"/>
                    </w:rPr>
                  </w:pPr>
                  <w:r w:rsidRPr="00085B82">
                    <w:rPr>
                      <w:rFonts w:eastAsia="Arial Unicode MS" w:cs="Times New Roman"/>
                      <w:bCs/>
                      <w:lang w:eastAsia="ru-RU"/>
                    </w:rPr>
                    <w:t>Тутынина Н.И.</w:t>
                  </w:r>
                </w:p>
                <w:p w14:paraId="418CCFFF" w14:textId="1AE82BD6" w:rsidR="00085B82" w:rsidRPr="00085B82" w:rsidRDefault="00085B82" w:rsidP="00DD20D8">
                  <w:pPr>
                    <w:widowControl w:val="0"/>
                    <w:suppressAutoHyphens w:val="0"/>
                    <w:autoSpaceDE w:val="0"/>
                    <w:autoSpaceDN w:val="0"/>
                    <w:adjustRightInd w:val="0"/>
                    <w:jc w:val="both"/>
                    <w:outlineLvl w:val="0"/>
                    <w:rPr>
                      <w:rFonts w:eastAsia="Arial Unicode MS" w:cs="Times New Roman"/>
                      <w:bCs/>
                      <w:lang w:eastAsia="ru-RU"/>
                    </w:rPr>
                  </w:pPr>
                  <w:r w:rsidRPr="00085B82">
                    <w:rPr>
                      <w:rFonts w:eastAsia="Arial Unicode MS" w:cs="Times New Roman"/>
                      <w:bCs/>
                      <w:lang w:eastAsia="ru-RU"/>
                    </w:rPr>
                    <w:t>Заместитель директора по научно-методической работе</w:t>
                  </w:r>
                </w:p>
                <w:p w14:paraId="5214541C" w14:textId="77777777" w:rsidR="00085B82" w:rsidRPr="00085B82" w:rsidRDefault="00085B82" w:rsidP="00DD20D8">
                  <w:pPr>
                    <w:widowControl w:val="0"/>
                    <w:suppressAutoHyphens w:val="0"/>
                    <w:autoSpaceDE w:val="0"/>
                    <w:autoSpaceDN w:val="0"/>
                    <w:adjustRightInd w:val="0"/>
                    <w:jc w:val="both"/>
                    <w:outlineLvl w:val="0"/>
                    <w:rPr>
                      <w:rFonts w:eastAsia="Arial Unicode MS" w:cs="Times New Roman"/>
                      <w:bCs/>
                      <w:lang w:eastAsia="ru-RU"/>
                    </w:rPr>
                  </w:pPr>
                  <w:r w:rsidRPr="00085B82">
                    <w:rPr>
                      <w:rFonts w:eastAsia="Arial Unicode MS" w:cs="Times New Roman"/>
                      <w:bCs/>
                      <w:lang w:eastAsia="ru-RU"/>
                    </w:rPr>
                    <w:t xml:space="preserve">ГАПОУ КК КГТК </w:t>
                  </w:r>
                </w:p>
              </w:tc>
              <w:tc>
                <w:tcPr>
                  <w:tcW w:w="3119" w:type="dxa"/>
                  <w:tcBorders>
                    <w:bottom w:val="single" w:sz="4" w:space="0" w:color="auto"/>
                  </w:tcBorders>
                  <w:hideMark/>
                </w:tcPr>
                <w:p w14:paraId="70EB9447" w14:textId="77777777" w:rsidR="00085B82" w:rsidRPr="00085B82" w:rsidRDefault="00085B82" w:rsidP="00DD20D8">
                  <w:pPr>
                    <w:widowControl w:val="0"/>
                    <w:suppressAutoHyphens w:val="0"/>
                    <w:autoSpaceDE w:val="0"/>
                    <w:autoSpaceDN w:val="0"/>
                    <w:adjustRightInd w:val="0"/>
                    <w:spacing w:before="108" w:after="108"/>
                    <w:jc w:val="both"/>
                    <w:outlineLvl w:val="0"/>
                    <w:rPr>
                      <w:rFonts w:eastAsia="Arial Unicode MS" w:cs="Times New Roman"/>
                      <w:bCs/>
                      <w:lang w:eastAsia="ru-RU"/>
                    </w:rPr>
                  </w:pPr>
                </w:p>
              </w:tc>
            </w:tr>
            <w:tr w:rsidR="00085B82" w:rsidRPr="00085B82" w14:paraId="50B04E95" w14:textId="77777777" w:rsidTr="00BB44ED">
              <w:trPr>
                <w:trHeight w:val="1260"/>
              </w:trPr>
              <w:tc>
                <w:tcPr>
                  <w:tcW w:w="5954" w:type="dxa"/>
                  <w:hideMark/>
                </w:tcPr>
                <w:p w14:paraId="77056A12" w14:textId="77777777" w:rsidR="00085B82" w:rsidRPr="00085B82" w:rsidRDefault="00085B82" w:rsidP="00DD20D8">
                  <w:pPr>
                    <w:widowControl w:val="0"/>
                    <w:suppressAutoHyphens w:val="0"/>
                    <w:autoSpaceDE w:val="0"/>
                    <w:autoSpaceDN w:val="0"/>
                    <w:adjustRightInd w:val="0"/>
                    <w:spacing w:before="108" w:after="108"/>
                    <w:jc w:val="both"/>
                    <w:outlineLvl w:val="0"/>
                    <w:rPr>
                      <w:rFonts w:eastAsia="Arial Unicode MS" w:cs="Times New Roman"/>
                      <w:bCs/>
                      <w:lang w:eastAsia="ru-RU"/>
                    </w:rPr>
                  </w:pPr>
                </w:p>
                <w:p w14:paraId="25C31F17" w14:textId="77777777" w:rsidR="00085B82" w:rsidRPr="00085B82" w:rsidRDefault="00085B82" w:rsidP="00085B82">
                  <w:pPr>
                    <w:widowControl w:val="0"/>
                    <w:rPr>
                      <w:rFonts w:cs="Times New Roman"/>
                      <w:color w:val="000000"/>
                    </w:rPr>
                  </w:pPr>
                  <w:r w:rsidRPr="00085B82">
                    <w:rPr>
                      <w:rFonts w:cs="Times New Roman"/>
                      <w:color w:val="000000"/>
                    </w:rPr>
                    <w:t>Толстихина Е.И.</w:t>
                  </w:r>
                </w:p>
                <w:p w14:paraId="498C7438" w14:textId="77777777" w:rsidR="00085B82" w:rsidRPr="00085B82" w:rsidRDefault="00085B82" w:rsidP="00DD20D8">
                  <w:pPr>
                    <w:widowControl w:val="0"/>
                    <w:suppressAutoHyphens w:val="0"/>
                    <w:autoSpaceDE w:val="0"/>
                    <w:autoSpaceDN w:val="0"/>
                    <w:adjustRightInd w:val="0"/>
                    <w:jc w:val="both"/>
                    <w:outlineLvl w:val="0"/>
                    <w:rPr>
                      <w:rFonts w:cs="Times New Roman"/>
                      <w:color w:val="000000"/>
                    </w:rPr>
                  </w:pPr>
                  <w:r w:rsidRPr="00085B82">
                    <w:rPr>
                      <w:rFonts w:cs="Times New Roman"/>
                      <w:color w:val="000000"/>
                    </w:rPr>
                    <w:t>Заведующая кафедрой сервиса и</w:t>
                  </w:r>
                </w:p>
                <w:p w14:paraId="2C537165" w14:textId="5560820B" w:rsidR="00085B82" w:rsidRPr="00085B82" w:rsidRDefault="00085B82" w:rsidP="00DD20D8">
                  <w:pPr>
                    <w:widowControl w:val="0"/>
                    <w:suppressAutoHyphens w:val="0"/>
                    <w:autoSpaceDE w:val="0"/>
                    <w:autoSpaceDN w:val="0"/>
                    <w:adjustRightInd w:val="0"/>
                    <w:spacing w:after="108"/>
                    <w:jc w:val="both"/>
                    <w:outlineLvl w:val="0"/>
                    <w:rPr>
                      <w:rFonts w:ascii="Arial" w:eastAsia="Arial Unicode MS" w:hAnsi="Arial" w:cs="Arial"/>
                      <w:b/>
                      <w:bCs/>
                      <w:color w:val="000080"/>
                      <w:sz w:val="20"/>
                      <w:szCs w:val="20"/>
                    </w:rPr>
                  </w:pPr>
                  <w:r w:rsidRPr="00085B82">
                    <w:rPr>
                      <w:rFonts w:cs="Times New Roman"/>
                      <w:color w:val="000000"/>
                    </w:rPr>
                    <w:t xml:space="preserve">общественного </w:t>
                  </w:r>
                  <w:r w:rsidR="00DD20D8" w:rsidRPr="00085B82">
                    <w:rPr>
                      <w:rFonts w:cs="Times New Roman"/>
                      <w:color w:val="000000"/>
                    </w:rPr>
                    <w:t>питания ГАПОУ</w:t>
                  </w:r>
                  <w:r w:rsidRPr="00085B82">
                    <w:rPr>
                      <w:rFonts w:cs="Times New Roman"/>
                      <w:color w:val="000000"/>
                    </w:rPr>
                    <w:t xml:space="preserve"> КК КГТК </w:t>
                  </w:r>
                </w:p>
              </w:tc>
              <w:tc>
                <w:tcPr>
                  <w:tcW w:w="3119" w:type="dxa"/>
                  <w:tcBorders>
                    <w:top w:val="single" w:sz="4" w:space="0" w:color="auto"/>
                    <w:bottom w:val="single" w:sz="4" w:space="0" w:color="auto"/>
                  </w:tcBorders>
                  <w:hideMark/>
                </w:tcPr>
                <w:p w14:paraId="1831FC7F" w14:textId="77777777" w:rsidR="00085B82" w:rsidRPr="00085B82" w:rsidRDefault="00085B82" w:rsidP="00DD20D8">
                  <w:pPr>
                    <w:widowControl w:val="0"/>
                    <w:suppressAutoHyphens w:val="0"/>
                    <w:autoSpaceDE w:val="0"/>
                    <w:autoSpaceDN w:val="0"/>
                    <w:adjustRightInd w:val="0"/>
                    <w:spacing w:after="108"/>
                    <w:jc w:val="center"/>
                    <w:outlineLvl w:val="0"/>
                    <w:rPr>
                      <w:rFonts w:eastAsia="Arial Unicode MS" w:cs="Times New Roman"/>
                      <w:bCs/>
                      <w:sz w:val="20"/>
                      <w:szCs w:val="20"/>
                      <w:lang w:eastAsia="ru-RU"/>
                    </w:rPr>
                  </w:pPr>
                  <w:r w:rsidRPr="00085B82">
                    <w:rPr>
                      <w:rFonts w:eastAsia="Arial Unicode MS" w:cs="Times New Roman"/>
                      <w:bCs/>
                      <w:sz w:val="20"/>
                      <w:szCs w:val="20"/>
                      <w:lang w:eastAsia="ru-RU"/>
                    </w:rPr>
                    <w:t>(подпись)</w:t>
                  </w:r>
                </w:p>
              </w:tc>
            </w:tr>
            <w:tr w:rsidR="00085B82" w:rsidRPr="00085B82" w14:paraId="4E5464F1" w14:textId="77777777" w:rsidTr="00BB44ED">
              <w:tc>
                <w:tcPr>
                  <w:tcW w:w="5954" w:type="dxa"/>
                  <w:hideMark/>
                </w:tcPr>
                <w:p w14:paraId="16C377AF" w14:textId="77777777" w:rsidR="00085B82" w:rsidRPr="00085B82" w:rsidRDefault="00085B82" w:rsidP="00DD20D8">
                  <w:pPr>
                    <w:widowControl w:val="0"/>
                    <w:suppressAutoHyphens w:val="0"/>
                    <w:autoSpaceDE w:val="0"/>
                    <w:autoSpaceDN w:val="0"/>
                    <w:adjustRightInd w:val="0"/>
                    <w:spacing w:before="108" w:after="108"/>
                    <w:jc w:val="both"/>
                    <w:outlineLvl w:val="0"/>
                    <w:rPr>
                      <w:rFonts w:cs="Times New Roman"/>
                      <w:color w:val="000000"/>
                    </w:rPr>
                  </w:pPr>
                </w:p>
                <w:p w14:paraId="63D327F9" w14:textId="77777777" w:rsidR="00085B82" w:rsidRPr="00085B82" w:rsidRDefault="00085B82" w:rsidP="00085B82">
                  <w:pPr>
                    <w:widowControl w:val="0"/>
                    <w:jc w:val="both"/>
                    <w:rPr>
                      <w:rFonts w:cs="Times New Roman"/>
                      <w:color w:val="000000"/>
                    </w:rPr>
                  </w:pPr>
                  <w:r w:rsidRPr="00085B82">
                    <w:rPr>
                      <w:rFonts w:cs="Times New Roman"/>
                      <w:color w:val="000000"/>
                    </w:rPr>
                    <w:t xml:space="preserve">Задорожная Н.И.  </w:t>
                  </w:r>
                </w:p>
                <w:p w14:paraId="36B16C86" w14:textId="77777777" w:rsidR="00085B82" w:rsidRPr="00085B82" w:rsidRDefault="00085B82" w:rsidP="00DD20D8">
                  <w:pPr>
                    <w:widowControl w:val="0"/>
                    <w:suppressAutoHyphens w:val="0"/>
                    <w:autoSpaceDE w:val="0"/>
                    <w:autoSpaceDN w:val="0"/>
                    <w:adjustRightInd w:val="0"/>
                    <w:jc w:val="both"/>
                    <w:outlineLvl w:val="0"/>
                    <w:rPr>
                      <w:rFonts w:cs="Times New Roman"/>
                      <w:color w:val="000000"/>
                    </w:rPr>
                  </w:pPr>
                  <w:r w:rsidRPr="00085B82">
                    <w:rPr>
                      <w:rFonts w:cs="Times New Roman"/>
                      <w:color w:val="000000"/>
                    </w:rPr>
                    <w:t>преподаватель специальных дисциплин</w:t>
                  </w:r>
                </w:p>
                <w:p w14:paraId="4F9D2E31" w14:textId="77777777" w:rsidR="00085B82" w:rsidRPr="00085B82" w:rsidRDefault="00085B82" w:rsidP="00DD20D8">
                  <w:pPr>
                    <w:widowControl w:val="0"/>
                    <w:suppressAutoHyphens w:val="0"/>
                    <w:autoSpaceDE w:val="0"/>
                    <w:autoSpaceDN w:val="0"/>
                    <w:adjustRightInd w:val="0"/>
                    <w:jc w:val="both"/>
                    <w:outlineLvl w:val="0"/>
                    <w:rPr>
                      <w:rFonts w:eastAsia="Arial Unicode MS" w:cs="Times New Roman"/>
                      <w:bCs/>
                      <w:lang w:eastAsia="ru-RU"/>
                    </w:rPr>
                  </w:pPr>
                  <w:r w:rsidRPr="00085B82">
                    <w:rPr>
                      <w:rFonts w:cs="Times New Roman"/>
                      <w:color w:val="000000"/>
                    </w:rPr>
                    <w:t>ГАПОУ КК КГТК</w:t>
                  </w:r>
                </w:p>
              </w:tc>
              <w:tc>
                <w:tcPr>
                  <w:tcW w:w="3119" w:type="dxa"/>
                  <w:tcBorders>
                    <w:top w:val="single" w:sz="4" w:space="0" w:color="auto"/>
                  </w:tcBorders>
                </w:tcPr>
                <w:p w14:paraId="5C01DBA6" w14:textId="77777777" w:rsidR="00085B82" w:rsidRPr="00085B82" w:rsidRDefault="00085B82" w:rsidP="00DD20D8">
                  <w:pPr>
                    <w:widowControl w:val="0"/>
                    <w:suppressAutoHyphens w:val="0"/>
                    <w:autoSpaceDE w:val="0"/>
                    <w:autoSpaceDN w:val="0"/>
                    <w:adjustRightInd w:val="0"/>
                    <w:spacing w:after="108"/>
                    <w:jc w:val="center"/>
                    <w:outlineLvl w:val="0"/>
                    <w:rPr>
                      <w:rFonts w:eastAsia="Arial Unicode MS" w:cs="Times New Roman"/>
                      <w:bCs/>
                      <w:sz w:val="20"/>
                      <w:szCs w:val="20"/>
                      <w:lang w:eastAsia="ru-RU"/>
                    </w:rPr>
                  </w:pPr>
                  <w:r w:rsidRPr="00085B82">
                    <w:rPr>
                      <w:rFonts w:eastAsia="Arial Unicode MS" w:cs="Times New Roman"/>
                      <w:bCs/>
                      <w:sz w:val="20"/>
                      <w:szCs w:val="20"/>
                      <w:lang w:eastAsia="ru-RU"/>
                    </w:rPr>
                    <w:t>(подпись)</w:t>
                  </w:r>
                </w:p>
              </w:tc>
            </w:tr>
            <w:tr w:rsidR="00085B82" w:rsidRPr="00085B82" w14:paraId="064203B1" w14:textId="77777777" w:rsidTr="00BB44ED">
              <w:tc>
                <w:tcPr>
                  <w:tcW w:w="5954" w:type="dxa"/>
                </w:tcPr>
                <w:p w14:paraId="16B15223" w14:textId="77777777" w:rsidR="00085B82" w:rsidRPr="00085B82" w:rsidRDefault="00085B82" w:rsidP="00085B82">
                  <w:pPr>
                    <w:suppressAutoHyphens w:val="0"/>
                    <w:rPr>
                      <w:rFonts w:eastAsia="Arial Unicode MS" w:cs="Times New Roman"/>
                      <w:lang w:eastAsia="ru-RU"/>
                    </w:rPr>
                  </w:pPr>
                </w:p>
                <w:p w14:paraId="2BA8C15D" w14:textId="77777777" w:rsidR="00085B82" w:rsidRPr="00085B82" w:rsidRDefault="00085B82" w:rsidP="00085B82">
                  <w:pPr>
                    <w:suppressAutoHyphens w:val="0"/>
                    <w:rPr>
                      <w:rFonts w:eastAsia="Arial Unicode MS" w:cs="Times New Roman"/>
                      <w:lang w:eastAsia="ru-RU"/>
                    </w:rPr>
                  </w:pPr>
                </w:p>
                <w:p w14:paraId="040ECC8E" w14:textId="77777777" w:rsidR="00085B82" w:rsidRPr="00085B82" w:rsidRDefault="00085B82" w:rsidP="00085B82">
                  <w:pPr>
                    <w:suppressAutoHyphens w:val="0"/>
                    <w:rPr>
                      <w:rFonts w:eastAsia="Arial Unicode MS" w:cs="Times New Roman"/>
                      <w:lang w:eastAsia="ru-RU"/>
                    </w:rPr>
                  </w:pPr>
                </w:p>
                <w:p w14:paraId="46CA06CD" w14:textId="77777777" w:rsidR="00085B82" w:rsidRPr="00085B82" w:rsidRDefault="00085B82" w:rsidP="00085B82">
                  <w:pPr>
                    <w:suppressAutoHyphens w:val="0"/>
                    <w:rPr>
                      <w:rFonts w:eastAsia="Arial Unicode MS" w:cs="Times New Roman"/>
                      <w:lang w:eastAsia="ru-RU"/>
                    </w:rPr>
                  </w:pPr>
                </w:p>
                <w:p w14:paraId="4F73CE8C" w14:textId="77777777" w:rsidR="00085B82" w:rsidRPr="00085B82" w:rsidRDefault="00085B82" w:rsidP="00085B82">
                  <w:pPr>
                    <w:suppressAutoHyphens w:val="0"/>
                    <w:rPr>
                      <w:rFonts w:eastAsia="Arial Unicode MS" w:cs="Times New Roman"/>
                      <w:lang w:eastAsia="ru-RU"/>
                    </w:rPr>
                  </w:pPr>
                </w:p>
                <w:p w14:paraId="28C7B62A" w14:textId="77777777" w:rsidR="00085B82" w:rsidRPr="00085B82" w:rsidRDefault="00085B82" w:rsidP="00085B82">
                  <w:pPr>
                    <w:suppressAutoHyphens w:val="0"/>
                    <w:rPr>
                      <w:rFonts w:eastAsia="Arial Unicode MS" w:cs="Times New Roman"/>
                      <w:lang w:eastAsia="ru-RU"/>
                    </w:rPr>
                  </w:pPr>
                </w:p>
              </w:tc>
              <w:tc>
                <w:tcPr>
                  <w:tcW w:w="3119" w:type="dxa"/>
                  <w:tcBorders>
                    <w:top w:val="single" w:sz="4" w:space="0" w:color="auto"/>
                  </w:tcBorders>
                  <w:hideMark/>
                </w:tcPr>
                <w:p w14:paraId="10A432EA" w14:textId="2A7DE159" w:rsidR="00085B82" w:rsidRPr="00085B82" w:rsidRDefault="00085B82" w:rsidP="00DD20D8">
                  <w:pPr>
                    <w:widowControl w:val="0"/>
                    <w:suppressAutoHyphens w:val="0"/>
                    <w:autoSpaceDE w:val="0"/>
                    <w:autoSpaceDN w:val="0"/>
                    <w:adjustRightInd w:val="0"/>
                    <w:spacing w:after="108"/>
                    <w:jc w:val="center"/>
                    <w:outlineLvl w:val="0"/>
                    <w:rPr>
                      <w:rFonts w:eastAsia="Arial Unicode MS" w:cs="Times New Roman"/>
                      <w:bCs/>
                      <w:sz w:val="20"/>
                      <w:szCs w:val="20"/>
                      <w:lang w:eastAsia="ru-RU"/>
                    </w:rPr>
                  </w:pPr>
                  <w:r w:rsidRPr="00085B82">
                    <w:rPr>
                      <w:rFonts w:eastAsia="Arial Unicode MS" w:cs="Times New Roman"/>
                      <w:bCs/>
                      <w:sz w:val="20"/>
                      <w:szCs w:val="20"/>
                      <w:lang w:eastAsia="ru-RU"/>
                    </w:rPr>
                    <w:t>(подпись)</w:t>
                  </w:r>
                </w:p>
              </w:tc>
            </w:tr>
          </w:tbl>
          <w:p w14:paraId="2D94581F" w14:textId="77777777" w:rsidR="00085B82" w:rsidRPr="00085B82" w:rsidRDefault="00085B82">
            <w:pPr>
              <w:widowControl w:val="0"/>
              <w:numPr>
                <w:ilvl w:val="0"/>
                <w:numId w:val="49"/>
              </w:numPr>
              <w:suppressAutoHyphens w:val="0"/>
              <w:autoSpaceDE w:val="0"/>
              <w:autoSpaceDN w:val="0"/>
              <w:adjustRightInd w:val="0"/>
              <w:spacing w:before="108" w:after="108"/>
              <w:jc w:val="center"/>
              <w:outlineLvl w:val="0"/>
              <w:rPr>
                <w:rFonts w:eastAsia="Arial Unicode MS" w:cs="Times New Roman"/>
                <w:b/>
                <w:bCs/>
                <w:sz w:val="28"/>
                <w:szCs w:val="28"/>
                <w:lang w:eastAsia="ru-RU"/>
              </w:rPr>
            </w:pPr>
          </w:p>
        </w:tc>
      </w:tr>
    </w:tbl>
    <w:p w14:paraId="7D586D67" w14:textId="77777777" w:rsidR="00085B82" w:rsidRPr="00085B82" w:rsidRDefault="00085B82" w:rsidP="00085B82">
      <w:pPr>
        <w:ind w:left="180"/>
        <w:jc w:val="center"/>
        <w:rPr>
          <w:rFonts w:cs="Times New Roman"/>
          <w:b/>
          <w:sz w:val="28"/>
          <w:szCs w:val="28"/>
        </w:rPr>
      </w:pPr>
    </w:p>
    <w:p w14:paraId="4469FB5C" w14:textId="77777777" w:rsidR="00085B82" w:rsidRDefault="00085B82" w:rsidP="00085B82">
      <w:pPr>
        <w:ind w:left="180"/>
        <w:jc w:val="center"/>
        <w:rPr>
          <w:rFonts w:cs="Times New Roman"/>
          <w:b/>
          <w:sz w:val="28"/>
          <w:szCs w:val="28"/>
        </w:rPr>
      </w:pPr>
    </w:p>
    <w:p w14:paraId="7F2B5F5D" w14:textId="77777777" w:rsidR="00DD20D8" w:rsidRDefault="00DD20D8" w:rsidP="00085B82">
      <w:pPr>
        <w:ind w:left="180"/>
        <w:jc w:val="center"/>
        <w:rPr>
          <w:rFonts w:cs="Times New Roman"/>
          <w:b/>
          <w:sz w:val="28"/>
          <w:szCs w:val="28"/>
        </w:rPr>
      </w:pPr>
    </w:p>
    <w:p w14:paraId="708C0C4C" w14:textId="77777777" w:rsidR="00DD20D8" w:rsidRDefault="00DD20D8" w:rsidP="00085B82">
      <w:pPr>
        <w:ind w:left="180"/>
        <w:jc w:val="center"/>
        <w:rPr>
          <w:rFonts w:cs="Times New Roman"/>
          <w:b/>
          <w:sz w:val="28"/>
          <w:szCs w:val="28"/>
        </w:rPr>
      </w:pPr>
    </w:p>
    <w:p w14:paraId="31B4B086" w14:textId="77777777" w:rsidR="00DD20D8" w:rsidRDefault="00DD20D8" w:rsidP="00085B82">
      <w:pPr>
        <w:ind w:left="180"/>
        <w:jc w:val="center"/>
        <w:rPr>
          <w:rFonts w:cs="Times New Roman"/>
          <w:b/>
          <w:sz w:val="28"/>
          <w:szCs w:val="28"/>
        </w:rPr>
      </w:pPr>
    </w:p>
    <w:p w14:paraId="1FAAAA65" w14:textId="77777777" w:rsidR="007540A4" w:rsidRDefault="007540A4" w:rsidP="00085B82">
      <w:pPr>
        <w:ind w:left="180"/>
        <w:jc w:val="center"/>
        <w:rPr>
          <w:rFonts w:cs="Times New Roman"/>
          <w:b/>
          <w:sz w:val="28"/>
          <w:szCs w:val="28"/>
        </w:rPr>
      </w:pPr>
    </w:p>
    <w:p w14:paraId="4C552EAD" w14:textId="77777777" w:rsidR="007540A4" w:rsidRDefault="007540A4" w:rsidP="00085B82">
      <w:pPr>
        <w:ind w:left="180"/>
        <w:jc w:val="center"/>
        <w:rPr>
          <w:rFonts w:cs="Times New Roman"/>
          <w:b/>
          <w:sz w:val="28"/>
          <w:szCs w:val="28"/>
        </w:rPr>
      </w:pPr>
    </w:p>
    <w:p w14:paraId="11963B67" w14:textId="77777777" w:rsidR="00DD20D8" w:rsidRPr="00085B82" w:rsidRDefault="00DD20D8" w:rsidP="00085B82">
      <w:pPr>
        <w:ind w:left="180"/>
        <w:jc w:val="center"/>
        <w:rPr>
          <w:rFonts w:cs="Times New Roman"/>
          <w:b/>
          <w:sz w:val="28"/>
          <w:szCs w:val="28"/>
        </w:rPr>
      </w:pPr>
    </w:p>
    <w:p w14:paraId="30DCC47A" w14:textId="173157B9" w:rsidR="00085B82" w:rsidRPr="00D50D6D" w:rsidRDefault="00085B82">
      <w:pPr>
        <w:pStyle w:val="af1"/>
        <w:numPr>
          <w:ilvl w:val="0"/>
          <w:numId w:val="60"/>
        </w:numPr>
        <w:suppressAutoHyphens w:val="0"/>
        <w:jc w:val="center"/>
        <w:rPr>
          <w:rFonts w:cs="Times New Roman"/>
          <w:b/>
          <w:sz w:val="28"/>
          <w:szCs w:val="28"/>
        </w:rPr>
      </w:pPr>
      <w:r w:rsidRPr="00D50D6D">
        <w:rPr>
          <w:rFonts w:cs="Times New Roman"/>
          <w:b/>
          <w:sz w:val="28"/>
          <w:szCs w:val="28"/>
        </w:rPr>
        <w:t>Общие положения</w:t>
      </w:r>
    </w:p>
    <w:p w14:paraId="26D1FE99" w14:textId="77777777" w:rsidR="00085B82" w:rsidRPr="00085B82" w:rsidRDefault="00085B82" w:rsidP="00085B82">
      <w:pPr>
        <w:ind w:firstLine="708"/>
        <w:jc w:val="both"/>
        <w:rPr>
          <w:rFonts w:cs="Times New Roman"/>
          <w:sz w:val="28"/>
          <w:szCs w:val="28"/>
        </w:rPr>
      </w:pPr>
      <w:r w:rsidRPr="00085B82">
        <w:rPr>
          <w:rFonts w:cs="Times New Roman"/>
          <w:sz w:val="28"/>
          <w:szCs w:val="28"/>
        </w:rPr>
        <w:t>Программа определяет совокупность требований к государственной итоговой аттестации, в том числе:</w:t>
      </w:r>
    </w:p>
    <w:p w14:paraId="61210999" w14:textId="77777777" w:rsidR="00085B82" w:rsidRPr="00085B82" w:rsidRDefault="00085B82">
      <w:pPr>
        <w:numPr>
          <w:ilvl w:val="0"/>
          <w:numId w:val="51"/>
        </w:numPr>
        <w:suppressAutoHyphens w:val="0"/>
        <w:jc w:val="both"/>
        <w:rPr>
          <w:rFonts w:cs="Times New Roman"/>
          <w:sz w:val="28"/>
          <w:szCs w:val="28"/>
        </w:rPr>
      </w:pPr>
      <w:r w:rsidRPr="00085B82">
        <w:rPr>
          <w:rFonts w:cs="Times New Roman"/>
          <w:sz w:val="28"/>
          <w:szCs w:val="28"/>
        </w:rPr>
        <w:t>к содержанию и формам проведения государственной итоговой аттестации;</w:t>
      </w:r>
    </w:p>
    <w:p w14:paraId="4B7A2080" w14:textId="77777777" w:rsidR="00085B82" w:rsidRPr="00085B82" w:rsidRDefault="00085B82">
      <w:pPr>
        <w:numPr>
          <w:ilvl w:val="0"/>
          <w:numId w:val="51"/>
        </w:numPr>
        <w:suppressAutoHyphens w:val="0"/>
        <w:jc w:val="both"/>
        <w:rPr>
          <w:rFonts w:cs="Times New Roman"/>
          <w:sz w:val="28"/>
          <w:szCs w:val="28"/>
        </w:rPr>
      </w:pPr>
      <w:r w:rsidRPr="00085B82">
        <w:rPr>
          <w:rFonts w:cs="Times New Roman"/>
          <w:sz w:val="28"/>
          <w:szCs w:val="28"/>
        </w:rPr>
        <w:t xml:space="preserve">к выпускной квалификационной работе; </w:t>
      </w:r>
    </w:p>
    <w:p w14:paraId="273DBA40" w14:textId="77777777" w:rsidR="00085B82" w:rsidRPr="00085B82" w:rsidRDefault="00085B82">
      <w:pPr>
        <w:numPr>
          <w:ilvl w:val="0"/>
          <w:numId w:val="51"/>
        </w:numPr>
        <w:suppressAutoHyphens w:val="0"/>
        <w:jc w:val="both"/>
        <w:rPr>
          <w:rFonts w:cs="Times New Roman"/>
          <w:sz w:val="28"/>
          <w:szCs w:val="28"/>
        </w:rPr>
      </w:pPr>
      <w:r w:rsidRPr="00085B82">
        <w:rPr>
          <w:rFonts w:cs="Times New Roman"/>
          <w:sz w:val="28"/>
          <w:szCs w:val="28"/>
        </w:rPr>
        <w:t xml:space="preserve">оценочным критериям уровня знаний выпускника; </w:t>
      </w:r>
    </w:p>
    <w:p w14:paraId="061EE45F" w14:textId="77777777" w:rsidR="00085B82" w:rsidRPr="00085B82" w:rsidRDefault="00085B82">
      <w:pPr>
        <w:numPr>
          <w:ilvl w:val="0"/>
          <w:numId w:val="51"/>
        </w:numPr>
        <w:suppressAutoHyphens w:val="0"/>
        <w:ind w:left="0" w:firstLine="360"/>
        <w:jc w:val="both"/>
        <w:rPr>
          <w:rFonts w:cs="Times New Roman"/>
          <w:sz w:val="28"/>
          <w:szCs w:val="28"/>
        </w:rPr>
      </w:pPr>
      <w:r w:rsidRPr="00085B82">
        <w:rPr>
          <w:rFonts w:cs="Times New Roman"/>
          <w:sz w:val="28"/>
          <w:szCs w:val="28"/>
        </w:rPr>
        <w:t>условиям подготовки и процедуре проведения государственной итоговой аттестации.</w:t>
      </w:r>
    </w:p>
    <w:p w14:paraId="6A2BD00C" w14:textId="77777777" w:rsidR="00085B82" w:rsidRPr="00085B82" w:rsidRDefault="00085B82" w:rsidP="00085B82">
      <w:pPr>
        <w:ind w:firstLine="709"/>
        <w:jc w:val="both"/>
        <w:rPr>
          <w:rFonts w:cs="Times New Roman"/>
          <w:sz w:val="28"/>
          <w:szCs w:val="28"/>
        </w:rPr>
      </w:pPr>
      <w:r w:rsidRPr="00085B82">
        <w:rPr>
          <w:rFonts w:cs="Times New Roman"/>
          <w:bCs/>
          <w:sz w:val="28"/>
          <w:szCs w:val="28"/>
        </w:rPr>
        <w:t>1.1.</w:t>
      </w:r>
      <w:r w:rsidRPr="00085B82">
        <w:rPr>
          <w:rFonts w:cs="Times New Roman"/>
          <w:b/>
          <w:bCs/>
          <w:sz w:val="28"/>
          <w:szCs w:val="28"/>
        </w:rPr>
        <w:t xml:space="preserve"> </w:t>
      </w:r>
      <w:r w:rsidRPr="00085B82">
        <w:rPr>
          <w:rFonts w:cs="Times New Roman"/>
          <w:sz w:val="28"/>
          <w:szCs w:val="28"/>
        </w:rPr>
        <w:t>Оценка качества подготовки выпускников – это оценка уровня овладения компетенциями.</w:t>
      </w:r>
    </w:p>
    <w:p w14:paraId="2DD95DC3" w14:textId="377F38E6" w:rsidR="00085B82" w:rsidRPr="00085B82" w:rsidRDefault="00085B82" w:rsidP="00085B82">
      <w:pPr>
        <w:widowControl w:val="0"/>
        <w:tabs>
          <w:tab w:val="left" w:pos="709"/>
        </w:tabs>
        <w:snapToGrid w:val="0"/>
        <w:jc w:val="both"/>
        <w:rPr>
          <w:rFonts w:cs="Times New Roman"/>
          <w:bCs/>
          <w:sz w:val="28"/>
          <w:szCs w:val="28"/>
        </w:rPr>
      </w:pPr>
      <w:r w:rsidRPr="00085B82">
        <w:rPr>
          <w:rFonts w:cs="Times New Roman"/>
          <w:b/>
          <w:bCs/>
          <w:sz w:val="28"/>
          <w:szCs w:val="28"/>
        </w:rPr>
        <w:tab/>
      </w:r>
      <w:r w:rsidRPr="00085B82">
        <w:rPr>
          <w:rFonts w:cs="Times New Roman"/>
          <w:bCs/>
          <w:sz w:val="28"/>
          <w:szCs w:val="28"/>
        </w:rPr>
        <w:t>1.2. Область профессиональной деятельности выпускников:</w:t>
      </w:r>
      <w:r w:rsidRPr="00085B82">
        <w:rPr>
          <w:rFonts w:cs="Times New Roman"/>
        </w:rPr>
        <w:t xml:space="preserve"> </w:t>
      </w:r>
      <w:r w:rsidR="00DD20D8" w:rsidRPr="00DD20D8">
        <w:rPr>
          <w:rFonts w:cs="Times New Roman"/>
          <w:sz w:val="28"/>
          <w:szCs w:val="28"/>
        </w:rPr>
        <w:t>организация и управление процессами и службами сервиса на транспорте (по видам транспорта)</w:t>
      </w:r>
      <w:r w:rsidRPr="00085B82">
        <w:rPr>
          <w:rFonts w:cs="Times New Roman"/>
          <w:color w:val="000000"/>
          <w:sz w:val="28"/>
          <w:szCs w:val="28"/>
          <w:lang w:eastAsia="ru-RU"/>
        </w:rPr>
        <w:t>.</w:t>
      </w:r>
    </w:p>
    <w:p w14:paraId="06EECFEB" w14:textId="77777777" w:rsidR="00085B82" w:rsidRDefault="00085B82" w:rsidP="00085B82">
      <w:pPr>
        <w:suppressAutoHyphens w:val="0"/>
        <w:ind w:left="708" w:firstLine="1"/>
        <w:jc w:val="both"/>
        <w:rPr>
          <w:rFonts w:cs="Times New Roman"/>
          <w:bCs/>
          <w:sz w:val="28"/>
          <w:szCs w:val="28"/>
        </w:rPr>
      </w:pPr>
      <w:r w:rsidRPr="00085B82">
        <w:rPr>
          <w:rFonts w:cs="Times New Roman"/>
          <w:bCs/>
          <w:sz w:val="28"/>
          <w:szCs w:val="28"/>
        </w:rPr>
        <w:t>1.3. Объектами профессиональной деятельности выпускников являются:</w:t>
      </w:r>
    </w:p>
    <w:p w14:paraId="37609525" w14:textId="77777777" w:rsidR="00DD20D8" w:rsidRPr="008C3BC1" w:rsidRDefault="00DD20D8" w:rsidP="00DD20D8">
      <w:pPr>
        <w:widowControl w:val="0"/>
        <w:autoSpaceDE w:val="0"/>
        <w:spacing w:line="276" w:lineRule="auto"/>
        <w:ind w:firstLine="708"/>
        <w:jc w:val="both"/>
        <w:rPr>
          <w:sz w:val="28"/>
          <w:szCs w:val="28"/>
        </w:rPr>
      </w:pPr>
      <w:r w:rsidRPr="008C3BC1">
        <w:rPr>
          <w:sz w:val="28"/>
          <w:szCs w:val="28"/>
        </w:rPr>
        <w:t>- запросы пассажиров и грузоотправителей;</w:t>
      </w:r>
    </w:p>
    <w:p w14:paraId="0F468A54" w14:textId="77777777" w:rsidR="00DD20D8" w:rsidRPr="008C3BC1" w:rsidRDefault="00DD20D8" w:rsidP="00DD20D8">
      <w:pPr>
        <w:widowControl w:val="0"/>
        <w:autoSpaceDE w:val="0"/>
        <w:spacing w:line="276" w:lineRule="auto"/>
        <w:ind w:firstLine="708"/>
        <w:jc w:val="both"/>
        <w:rPr>
          <w:sz w:val="28"/>
          <w:szCs w:val="28"/>
        </w:rPr>
      </w:pPr>
      <w:r w:rsidRPr="008C3BC1">
        <w:rPr>
          <w:sz w:val="28"/>
          <w:szCs w:val="28"/>
        </w:rPr>
        <w:t>- процессы сервиса на транспорте, транспортные процессы;</w:t>
      </w:r>
    </w:p>
    <w:p w14:paraId="203582D9" w14:textId="77777777" w:rsidR="00DD20D8" w:rsidRPr="008C3BC1" w:rsidRDefault="00DD20D8" w:rsidP="00DD20D8">
      <w:pPr>
        <w:widowControl w:val="0"/>
        <w:autoSpaceDE w:val="0"/>
        <w:spacing w:line="276" w:lineRule="auto"/>
        <w:ind w:firstLine="708"/>
        <w:jc w:val="both"/>
        <w:rPr>
          <w:sz w:val="28"/>
          <w:szCs w:val="28"/>
        </w:rPr>
      </w:pPr>
      <w:r w:rsidRPr="008C3BC1">
        <w:rPr>
          <w:sz w:val="28"/>
          <w:szCs w:val="28"/>
        </w:rPr>
        <w:t>- технологии обслуживания пассажиров, бронирования и продажи перевозок и услуг;</w:t>
      </w:r>
    </w:p>
    <w:p w14:paraId="3FE97980" w14:textId="77777777" w:rsidR="00DD20D8" w:rsidRPr="008C3BC1" w:rsidRDefault="00DD20D8" w:rsidP="00DD20D8">
      <w:pPr>
        <w:widowControl w:val="0"/>
        <w:autoSpaceDE w:val="0"/>
        <w:spacing w:line="276" w:lineRule="auto"/>
        <w:ind w:firstLine="708"/>
        <w:jc w:val="both"/>
        <w:rPr>
          <w:sz w:val="28"/>
          <w:szCs w:val="28"/>
        </w:rPr>
      </w:pPr>
      <w:r w:rsidRPr="008C3BC1">
        <w:rPr>
          <w:sz w:val="28"/>
          <w:szCs w:val="28"/>
        </w:rPr>
        <w:t>- офисная техника, технические средства связи; автоматизированные системы бронирования; кассовое оборудование, технические средства досмотра, системы видеонаблюдения; видеотерминальное оборудование, технические средства выявления диверсионно-террористических устройств;</w:t>
      </w:r>
    </w:p>
    <w:p w14:paraId="7AE705F4" w14:textId="77777777" w:rsidR="00DD20D8" w:rsidRPr="008C3BC1" w:rsidRDefault="00DD20D8" w:rsidP="00DD20D8">
      <w:pPr>
        <w:widowControl w:val="0"/>
        <w:autoSpaceDE w:val="0"/>
        <w:spacing w:line="276" w:lineRule="auto"/>
        <w:ind w:firstLine="708"/>
        <w:jc w:val="both"/>
        <w:rPr>
          <w:sz w:val="28"/>
          <w:szCs w:val="28"/>
        </w:rPr>
      </w:pPr>
      <w:r w:rsidRPr="008C3BC1">
        <w:rPr>
          <w:sz w:val="28"/>
          <w:szCs w:val="28"/>
        </w:rPr>
        <w:t>- нормативно-правовая и отчетная документация; проездные и перевозочные документы;</w:t>
      </w:r>
    </w:p>
    <w:p w14:paraId="0BDC5569" w14:textId="77777777" w:rsidR="00DD20D8" w:rsidRPr="008C3BC1" w:rsidRDefault="00DD20D8" w:rsidP="00DD20D8">
      <w:pPr>
        <w:widowControl w:val="0"/>
        <w:autoSpaceDE w:val="0"/>
        <w:spacing w:line="276" w:lineRule="auto"/>
        <w:ind w:firstLine="708"/>
        <w:jc w:val="both"/>
        <w:rPr>
          <w:sz w:val="28"/>
          <w:szCs w:val="28"/>
        </w:rPr>
      </w:pPr>
      <w:r w:rsidRPr="008C3BC1">
        <w:rPr>
          <w:sz w:val="28"/>
          <w:szCs w:val="28"/>
        </w:rPr>
        <w:t>- первичные трудовые коллективы.</w:t>
      </w:r>
    </w:p>
    <w:p w14:paraId="4DB8B79F" w14:textId="3B3C38E2" w:rsidR="00085B82" w:rsidRPr="00085B82" w:rsidRDefault="00085B82" w:rsidP="00085B82">
      <w:pPr>
        <w:suppressAutoHyphens w:val="0"/>
        <w:ind w:firstLine="708"/>
        <w:jc w:val="both"/>
        <w:rPr>
          <w:rFonts w:cs="Times New Roman"/>
          <w:bCs/>
          <w:sz w:val="28"/>
          <w:szCs w:val="28"/>
        </w:rPr>
      </w:pPr>
      <w:r w:rsidRPr="00085B82">
        <w:rPr>
          <w:rFonts w:cs="Times New Roman"/>
          <w:bCs/>
          <w:sz w:val="28"/>
          <w:szCs w:val="28"/>
        </w:rPr>
        <w:t xml:space="preserve">1.4. На основании требований к результатам освоения основной профессиональной образовательной программы </w:t>
      </w:r>
      <w:r w:rsidR="00A8640B" w:rsidRPr="00A8640B">
        <w:rPr>
          <w:rFonts w:cs="Times New Roman"/>
          <w:bCs/>
          <w:sz w:val="28"/>
          <w:szCs w:val="28"/>
        </w:rPr>
        <w:t>Специалист по сервису на транспорте должен</w:t>
      </w:r>
      <w:r w:rsidRPr="00085B82">
        <w:rPr>
          <w:rFonts w:cs="Times New Roman"/>
          <w:bCs/>
          <w:sz w:val="28"/>
          <w:szCs w:val="28"/>
        </w:rPr>
        <w:t xml:space="preserve"> быть готов к следующим видам профессиональной деятельности и обладать компетенциями: </w:t>
      </w:r>
    </w:p>
    <w:p w14:paraId="59A8D233" w14:textId="77777777" w:rsidR="00085B82" w:rsidRDefault="00085B82" w:rsidP="00085B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b/>
          <w:sz w:val="28"/>
          <w:szCs w:val="28"/>
        </w:rPr>
      </w:pPr>
      <w:r w:rsidRPr="00085B82">
        <w:rPr>
          <w:rFonts w:cs="Times New Roman"/>
          <w:b/>
          <w:sz w:val="28"/>
          <w:szCs w:val="28"/>
        </w:rPr>
        <w:t>Общие компетенции</w:t>
      </w:r>
    </w:p>
    <w:tbl>
      <w:tblPr>
        <w:tblW w:w="10211" w:type="dxa"/>
        <w:tblInd w:w="-10" w:type="dxa"/>
        <w:tblLayout w:type="fixed"/>
        <w:tblLook w:val="0000" w:firstRow="0" w:lastRow="0" w:firstColumn="0" w:lastColumn="0" w:noHBand="0" w:noVBand="0"/>
      </w:tblPr>
      <w:tblGrid>
        <w:gridCol w:w="856"/>
        <w:gridCol w:w="9355"/>
      </w:tblGrid>
      <w:tr w:rsidR="00085B82" w:rsidRPr="00085B82" w14:paraId="74F6C4A6" w14:textId="77777777" w:rsidTr="00A8640B">
        <w:tc>
          <w:tcPr>
            <w:tcW w:w="856" w:type="dxa"/>
            <w:tcBorders>
              <w:top w:val="single" w:sz="4" w:space="0" w:color="000000"/>
              <w:left w:val="single" w:sz="4" w:space="0" w:color="000000"/>
              <w:bottom w:val="single" w:sz="4" w:space="0" w:color="000000"/>
            </w:tcBorders>
          </w:tcPr>
          <w:p w14:paraId="3C94D09C" w14:textId="77777777" w:rsidR="00085B82" w:rsidRPr="00085B82" w:rsidRDefault="00085B82" w:rsidP="00085B82">
            <w:pPr>
              <w:widowControl w:val="0"/>
              <w:snapToGrid w:val="0"/>
              <w:jc w:val="both"/>
              <w:rPr>
                <w:rFonts w:cs="Times New Roman"/>
                <w:b/>
              </w:rPr>
            </w:pPr>
            <w:r w:rsidRPr="00085B82">
              <w:rPr>
                <w:rFonts w:cs="Times New Roman"/>
                <w:b/>
              </w:rPr>
              <w:t>Код</w:t>
            </w:r>
          </w:p>
        </w:tc>
        <w:tc>
          <w:tcPr>
            <w:tcW w:w="9355" w:type="dxa"/>
            <w:tcBorders>
              <w:top w:val="single" w:sz="4" w:space="0" w:color="000000"/>
              <w:left w:val="single" w:sz="4" w:space="0" w:color="000000"/>
              <w:bottom w:val="single" w:sz="4" w:space="0" w:color="000000"/>
              <w:right w:val="single" w:sz="4" w:space="0" w:color="000000"/>
            </w:tcBorders>
          </w:tcPr>
          <w:p w14:paraId="3413C198" w14:textId="77777777" w:rsidR="00085B82" w:rsidRPr="00085B82" w:rsidRDefault="00085B82" w:rsidP="00085B82">
            <w:pPr>
              <w:widowControl w:val="0"/>
              <w:snapToGrid w:val="0"/>
              <w:jc w:val="both"/>
              <w:rPr>
                <w:rFonts w:cs="Times New Roman"/>
                <w:b/>
              </w:rPr>
            </w:pPr>
            <w:r w:rsidRPr="00085B82">
              <w:rPr>
                <w:rFonts w:cs="Times New Roman"/>
                <w:b/>
              </w:rPr>
              <w:t>Наименование общих компетенций</w:t>
            </w:r>
          </w:p>
        </w:tc>
      </w:tr>
      <w:tr w:rsidR="00085B82" w:rsidRPr="00085B82" w14:paraId="6018FB7A" w14:textId="77777777" w:rsidTr="00A8640B">
        <w:tc>
          <w:tcPr>
            <w:tcW w:w="856" w:type="dxa"/>
            <w:tcBorders>
              <w:top w:val="single" w:sz="4" w:space="0" w:color="000000"/>
              <w:left w:val="single" w:sz="4" w:space="0" w:color="000000"/>
              <w:bottom w:val="single" w:sz="4" w:space="0" w:color="000000"/>
            </w:tcBorders>
          </w:tcPr>
          <w:p w14:paraId="39E30BBE" w14:textId="77777777" w:rsidR="00085B82" w:rsidRPr="00085B82" w:rsidRDefault="00085B82" w:rsidP="00085B82">
            <w:pPr>
              <w:widowControl w:val="0"/>
              <w:snapToGrid w:val="0"/>
              <w:jc w:val="both"/>
              <w:rPr>
                <w:rFonts w:cs="Times New Roman"/>
              </w:rPr>
            </w:pPr>
            <w:r w:rsidRPr="00085B82">
              <w:rPr>
                <w:rFonts w:cs="Times New Roman"/>
              </w:rPr>
              <w:t>ОК 1</w:t>
            </w:r>
          </w:p>
        </w:tc>
        <w:tc>
          <w:tcPr>
            <w:tcW w:w="9355" w:type="dxa"/>
            <w:tcBorders>
              <w:top w:val="single" w:sz="4" w:space="0" w:color="000000"/>
              <w:left w:val="single" w:sz="4" w:space="0" w:color="000000"/>
              <w:bottom w:val="single" w:sz="4" w:space="0" w:color="000000"/>
              <w:right w:val="single" w:sz="4" w:space="0" w:color="000000"/>
            </w:tcBorders>
          </w:tcPr>
          <w:p w14:paraId="5646402E" w14:textId="3F532416" w:rsidR="00085B82" w:rsidRPr="00085B82" w:rsidRDefault="00A8640B" w:rsidP="00085B82">
            <w:pPr>
              <w:widowControl w:val="0"/>
              <w:snapToGrid w:val="0"/>
              <w:jc w:val="both"/>
              <w:rPr>
                <w:rFonts w:cs="Times New Roman"/>
              </w:rPr>
            </w:pPr>
            <w:r w:rsidRPr="00A8640B">
              <w:rPr>
                <w:rFonts w:cs="Times New Roman"/>
              </w:rPr>
              <w:t>Выбирать способы решения задач профессиональной деятельности применительно к различным контекстам</w:t>
            </w:r>
          </w:p>
        </w:tc>
      </w:tr>
      <w:tr w:rsidR="00085B82" w:rsidRPr="00085B82" w14:paraId="2086840B" w14:textId="77777777" w:rsidTr="00A8640B">
        <w:tc>
          <w:tcPr>
            <w:tcW w:w="856" w:type="dxa"/>
            <w:tcBorders>
              <w:top w:val="single" w:sz="4" w:space="0" w:color="000000"/>
              <w:left w:val="single" w:sz="4" w:space="0" w:color="000000"/>
              <w:bottom w:val="single" w:sz="4" w:space="0" w:color="000000"/>
            </w:tcBorders>
          </w:tcPr>
          <w:p w14:paraId="39745E33" w14:textId="77777777" w:rsidR="00085B82" w:rsidRPr="00085B82" w:rsidRDefault="00085B82" w:rsidP="00085B82">
            <w:pPr>
              <w:widowControl w:val="0"/>
              <w:snapToGrid w:val="0"/>
              <w:jc w:val="both"/>
              <w:rPr>
                <w:rFonts w:cs="Times New Roman"/>
              </w:rPr>
            </w:pPr>
            <w:r w:rsidRPr="00085B82">
              <w:rPr>
                <w:rFonts w:cs="Times New Roman"/>
              </w:rPr>
              <w:t>ОК 2</w:t>
            </w:r>
          </w:p>
        </w:tc>
        <w:tc>
          <w:tcPr>
            <w:tcW w:w="9355" w:type="dxa"/>
            <w:tcBorders>
              <w:top w:val="single" w:sz="4" w:space="0" w:color="000000"/>
              <w:left w:val="single" w:sz="4" w:space="0" w:color="000000"/>
              <w:bottom w:val="single" w:sz="4" w:space="0" w:color="000000"/>
              <w:right w:val="single" w:sz="4" w:space="0" w:color="000000"/>
            </w:tcBorders>
          </w:tcPr>
          <w:p w14:paraId="404E8D10" w14:textId="4C87BB83" w:rsidR="00085B82" w:rsidRPr="00085B82" w:rsidRDefault="00A8640B" w:rsidP="00085B82">
            <w:pPr>
              <w:widowControl w:val="0"/>
              <w:snapToGrid w:val="0"/>
              <w:jc w:val="both"/>
              <w:rPr>
                <w:rFonts w:cs="Times New Roman"/>
              </w:rPr>
            </w:pPr>
            <w:r w:rsidRPr="00A8640B">
              <w:rPr>
                <w:rFonts w:cs="Times New Roman"/>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r>
      <w:tr w:rsidR="00085B82" w:rsidRPr="00085B82" w14:paraId="4204ADAF" w14:textId="77777777" w:rsidTr="00A8640B">
        <w:tc>
          <w:tcPr>
            <w:tcW w:w="856" w:type="dxa"/>
            <w:tcBorders>
              <w:top w:val="single" w:sz="4" w:space="0" w:color="000000"/>
              <w:left w:val="single" w:sz="4" w:space="0" w:color="000000"/>
              <w:bottom w:val="single" w:sz="4" w:space="0" w:color="000000"/>
            </w:tcBorders>
          </w:tcPr>
          <w:p w14:paraId="63845CAE" w14:textId="77777777" w:rsidR="00085B82" w:rsidRPr="00085B82" w:rsidRDefault="00085B82" w:rsidP="00085B82">
            <w:pPr>
              <w:widowControl w:val="0"/>
              <w:snapToGrid w:val="0"/>
              <w:jc w:val="both"/>
              <w:rPr>
                <w:rFonts w:cs="Times New Roman"/>
              </w:rPr>
            </w:pPr>
            <w:r w:rsidRPr="00085B82">
              <w:rPr>
                <w:rFonts w:cs="Times New Roman"/>
              </w:rPr>
              <w:t xml:space="preserve">ОК 3 </w:t>
            </w:r>
          </w:p>
        </w:tc>
        <w:tc>
          <w:tcPr>
            <w:tcW w:w="9355" w:type="dxa"/>
            <w:tcBorders>
              <w:top w:val="single" w:sz="4" w:space="0" w:color="000000"/>
              <w:left w:val="single" w:sz="4" w:space="0" w:color="000000"/>
              <w:bottom w:val="single" w:sz="4" w:space="0" w:color="000000"/>
              <w:right w:val="single" w:sz="4" w:space="0" w:color="000000"/>
            </w:tcBorders>
          </w:tcPr>
          <w:p w14:paraId="67E47260" w14:textId="3950E53E" w:rsidR="00085B82" w:rsidRPr="00085B82" w:rsidRDefault="00A8640B" w:rsidP="00A8640B">
            <w:pPr>
              <w:widowControl w:val="0"/>
              <w:snapToGrid w:val="0"/>
              <w:jc w:val="both"/>
              <w:rPr>
                <w:rFonts w:cs="Times New Roman"/>
              </w:rPr>
            </w:pPr>
            <w:r w:rsidRPr="00A8640B">
              <w:rPr>
                <w:rFonts w:cs="Times New Roman"/>
              </w:rPr>
              <w:t>Планировать и реализовывать собственное профессиональное и личностное развитие, предпринимательскую деятельность в</w:t>
            </w:r>
            <w:r>
              <w:rPr>
                <w:rFonts w:cs="Times New Roman"/>
              </w:rPr>
              <w:t xml:space="preserve"> </w:t>
            </w:r>
            <w:r w:rsidRPr="00A8640B">
              <w:rPr>
                <w:rFonts w:cs="Times New Roman"/>
              </w:rPr>
              <w:t>профессиональной сфере, использовать знания по финансовой грамотности в различных жизненных ситуациях</w:t>
            </w:r>
          </w:p>
        </w:tc>
      </w:tr>
      <w:tr w:rsidR="00085B82" w:rsidRPr="00085B82" w14:paraId="72119807" w14:textId="77777777" w:rsidTr="00A8640B">
        <w:tc>
          <w:tcPr>
            <w:tcW w:w="856" w:type="dxa"/>
            <w:tcBorders>
              <w:top w:val="single" w:sz="4" w:space="0" w:color="000000"/>
              <w:left w:val="single" w:sz="4" w:space="0" w:color="000000"/>
              <w:bottom w:val="single" w:sz="4" w:space="0" w:color="000000"/>
            </w:tcBorders>
          </w:tcPr>
          <w:p w14:paraId="4887E020" w14:textId="77777777" w:rsidR="00085B82" w:rsidRPr="00085B82" w:rsidRDefault="00085B82" w:rsidP="00085B82">
            <w:pPr>
              <w:widowControl w:val="0"/>
              <w:snapToGrid w:val="0"/>
              <w:jc w:val="both"/>
              <w:rPr>
                <w:rFonts w:cs="Times New Roman"/>
              </w:rPr>
            </w:pPr>
            <w:r w:rsidRPr="00085B82">
              <w:rPr>
                <w:rFonts w:cs="Times New Roman"/>
              </w:rPr>
              <w:t>ОК 4</w:t>
            </w:r>
          </w:p>
        </w:tc>
        <w:tc>
          <w:tcPr>
            <w:tcW w:w="9355" w:type="dxa"/>
            <w:tcBorders>
              <w:top w:val="single" w:sz="4" w:space="0" w:color="000000"/>
              <w:left w:val="single" w:sz="4" w:space="0" w:color="000000"/>
              <w:bottom w:val="single" w:sz="4" w:space="0" w:color="000000"/>
              <w:right w:val="single" w:sz="4" w:space="0" w:color="000000"/>
            </w:tcBorders>
          </w:tcPr>
          <w:p w14:paraId="1FAE0564" w14:textId="0F47E95A" w:rsidR="00085B82" w:rsidRPr="00085B82" w:rsidRDefault="00F07CC1" w:rsidP="00085B82">
            <w:pPr>
              <w:widowControl w:val="0"/>
              <w:snapToGrid w:val="0"/>
              <w:jc w:val="both"/>
              <w:rPr>
                <w:rFonts w:cs="Times New Roman"/>
              </w:rPr>
            </w:pPr>
            <w:r w:rsidRPr="00F07CC1">
              <w:rPr>
                <w:rFonts w:cs="Times New Roman"/>
              </w:rPr>
              <w:t>Эффективно взаимодействовать и работать в коллективе и команде</w:t>
            </w:r>
          </w:p>
        </w:tc>
      </w:tr>
      <w:tr w:rsidR="00085B82" w:rsidRPr="00085B82" w14:paraId="0D58CE7C" w14:textId="77777777" w:rsidTr="00A8640B">
        <w:tc>
          <w:tcPr>
            <w:tcW w:w="856" w:type="dxa"/>
            <w:tcBorders>
              <w:top w:val="single" w:sz="4" w:space="0" w:color="000000"/>
              <w:left w:val="single" w:sz="4" w:space="0" w:color="000000"/>
              <w:bottom w:val="single" w:sz="4" w:space="0" w:color="000000"/>
            </w:tcBorders>
          </w:tcPr>
          <w:p w14:paraId="2802486B" w14:textId="77777777" w:rsidR="00085B82" w:rsidRPr="00085B82" w:rsidRDefault="00085B82" w:rsidP="00085B82">
            <w:pPr>
              <w:widowControl w:val="0"/>
              <w:snapToGrid w:val="0"/>
              <w:jc w:val="both"/>
              <w:rPr>
                <w:rFonts w:cs="Times New Roman"/>
              </w:rPr>
            </w:pPr>
            <w:r w:rsidRPr="00085B82">
              <w:rPr>
                <w:rFonts w:cs="Times New Roman"/>
              </w:rPr>
              <w:t>ОК 5</w:t>
            </w:r>
          </w:p>
        </w:tc>
        <w:tc>
          <w:tcPr>
            <w:tcW w:w="9355" w:type="dxa"/>
            <w:tcBorders>
              <w:top w:val="single" w:sz="4" w:space="0" w:color="000000"/>
              <w:left w:val="single" w:sz="4" w:space="0" w:color="000000"/>
              <w:bottom w:val="single" w:sz="4" w:space="0" w:color="000000"/>
              <w:right w:val="single" w:sz="4" w:space="0" w:color="000000"/>
            </w:tcBorders>
          </w:tcPr>
          <w:p w14:paraId="7AA0FEB8" w14:textId="3101D375" w:rsidR="00085B82" w:rsidRPr="00085B82" w:rsidRDefault="00F07CC1" w:rsidP="00085B82">
            <w:pPr>
              <w:widowControl w:val="0"/>
              <w:snapToGrid w:val="0"/>
              <w:jc w:val="both"/>
              <w:rPr>
                <w:rFonts w:cs="Times New Roman"/>
              </w:rPr>
            </w:pPr>
            <w:r w:rsidRPr="00F07CC1">
              <w:rPr>
                <w:rFonts w:cs="Times New Roman"/>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r>
      <w:tr w:rsidR="00F07CC1" w:rsidRPr="00085B82" w14:paraId="02E38008" w14:textId="77777777" w:rsidTr="00A8640B">
        <w:tc>
          <w:tcPr>
            <w:tcW w:w="856" w:type="dxa"/>
            <w:tcBorders>
              <w:top w:val="single" w:sz="4" w:space="0" w:color="000000"/>
              <w:left w:val="single" w:sz="4" w:space="0" w:color="000000"/>
              <w:bottom w:val="single" w:sz="4" w:space="0" w:color="000000"/>
            </w:tcBorders>
          </w:tcPr>
          <w:p w14:paraId="22F6256B" w14:textId="77777777" w:rsidR="00F07CC1" w:rsidRPr="00085B82" w:rsidRDefault="00F07CC1" w:rsidP="00F07CC1">
            <w:pPr>
              <w:widowControl w:val="0"/>
              <w:snapToGrid w:val="0"/>
              <w:jc w:val="both"/>
              <w:rPr>
                <w:rFonts w:cs="Times New Roman"/>
              </w:rPr>
            </w:pPr>
            <w:r w:rsidRPr="00085B82">
              <w:rPr>
                <w:rFonts w:cs="Times New Roman"/>
              </w:rPr>
              <w:t>ОК 6</w:t>
            </w:r>
          </w:p>
        </w:tc>
        <w:tc>
          <w:tcPr>
            <w:tcW w:w="9355" w:type="dxa"/>
            <w:tcBorders>
              <w:top w:val="single" w:sz="4" w:space="0" w:color="000000"/>
              <w:left w:val="single" w:sz="4" w:space="0" w:color="000000"/>
              <w:bottom w:val="single" w:sz="4" w:space="0" w:color="000000"/>
              <w:right w:val="single" w:sz="4" w:space="0" w:color="000000"/>
            </w:tcBorders>
          </w:tcPr>
          <w:p w14:paraId="58064074" w14:textId="7E6687BB" w:rsidR="00F07CC1" w:rsidRPr="00085B82" w:rsidRDefault="00F07CC1" w:rsidP="00F07CC1">
            <w:pPr>
              <w:widowControl w:val="0"/>
              <w:snapToGrid w:val="0"/>
              <w:jc w:val="both"/>
              <w:rPr>
                <w:rFonts w:cs="Times New Roman"/>
              </w:rPr>
            </w:pPr>
            <w:r w:rsidRPr="00F07CC1">
              <w:rPr>
                <w:rFonts w:cs="Times New Roman"/>
              </w:rPr>
              <w:t>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w:t>
            </w:r>
          </w:p>
        </w:tc>
      </w:tr>
      <w:tr w:rsidR="00F07CC1" w:rsidRPr="00085B82" w14:paraId="4374C174" w14:textId="77777777" w:rsidTr="00A8640B">
        <w:tc>
          <w:tcPr>
            <w:tcW w:w="856" w:type="dxa"/>
            <w:tcBorders>
              <w:top w:val="single" w:sz="4" w:space="0" w:color="000000"/>
              <w:left w:val="single" w:sz="4" w:space="0" w:color="000000"/>
              <w:bottom w:val="single" w:sz="4" w:space="0" w:color="000000"/>
            </w:tcBorders>
          </w:tcPr>
          <w:p w14:paraId="6CB356DF" w14:textId="77777777" w:rsidR="00F07CC1" w:rsidRPr="00085B82" w:rsidRDefault="00F07CC1" w:rsidP="00F07CC1">
            <w:pPr>
              <w:widowControl w:val="0"/>
              <w:snapToGrid w:val="0"/>
              <w:jc w:val="both"/>
              <w:rPr>
                <w:rFonts w:cs="Times New Roman"/>
              </w:rPr>
            </w:pPr>
            <w:r w:rsidRPr="00085B82">
              <w:rPr>
                <w:rFonts w:cs="Times New Roman"/>
              </w:rPr>
              <w:t>ОК 7</w:t>
            </w:r>
          </w:p>
        </w:tc>
        <w:tc>
          <w:tcPr>
            <w:tcW w:w="9355" w:type="dxa"/>
            <w:tcBorders>
              <w:top w:val="single" w:sz="4" w:space="0" w:color="000000"/>
              <w:left w:val="single" w:sz="4" w:space="0" w:color="000000"/>
              <w:bottom w:val="single" w:sz="4" w:space="0" w:color="000000"/>
              <w:right w:val="single" w:sz="4" w:space="0" w:color="000000"/>
            </w:tcBorders>
          </w:tcPr>
          <w:p w14:paraId="37188A0C" w14:textId="2BBD434E" w:rsidR="00F07CC1" w:rsidRPr="00085B82" w:rsidRDefault="00F07CC1" w:rsidP="00F07CC1">
            <w:pPr>
              <w:widowControl w:val="0"/>
              <w:snapToGrid w:val="0"/>
              <w:jc w:val="both"/>
              <w:rPr>
                <w:rFonts w:cs="Times New Roman"/>
              </w:rPr>
            </w:pPr>
            <w:r w:rsidRPr="00F07CC1">
              <w:rPr>
                <w:rFonts w:cs="Times New Roman"/>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r>
      <w:tr w:rsidR="00F07CC1" w:rsidRPr="00085B82" w14:paraId="2111CA6D" w14:textId="77777777" w:rsidTr="00A8640B">
        <w:tc>
          <w:tcPr>
            <w:tcW w:w="856" w:type="dxa"/>
            <w:tcBorders>
              <w:top w:val="single" w:sz="4" w:space="0" w:color="000000"/>
              <w:left w:val="single" w:sz="4" w:space="0" w:color="000000"/>
              <w:bottom w:val="single" w:sz="4" w:space="0" w:color="000000"/>
            </w:tcBorders>
          </w:tcPr>
          <w:p w14:paraId="712E69D6" w14:textId="77777777" w:rsidR="00F07CC1" w:rsidRPr="00085B82" w:rsidRDefault="00F07CC1" w:rsidP="00F07CC1">
            <w:pPr>
              <w:widowControl w:val="0"/>
              <w:snapToGrid w:val="0"/>
              <w:jc w:val="both"/>
              <w:rPr>
                <w:rFonts w:cs="Times New Roman"/>
              </w:rPr>
            </w:pPr>
            <w:r w:rsidRPr="00085B82">
              <w:rPr>
                <w:rFonts w:cs="Times New Roman"/>
              </w:rPr>
              <w:t>ОК 8</w:t>
            </w:r>
          </w:p>
        </w:tc>
        <w:tc>
          <w:tcPr>
            <w:tcW w:w="9355" w:type="dxa"/>
            <w:tcBorders>
              <w:top w:val="single" w:sz="4" w:space="0" w:color="000000"/>
              <w:left w:val="single" w:sz="4" w:space="0" w:color="000000"/>
              <w:bottom w:val="single" w:sz="4" w:space="0" w:color="000000"/>
              <w:right w:val="single" w:sz="4" w:space="0" w:color="000000"/>
            </w:tcBorders>
          </w:tcPr>
          <w:p w14:paraId="1C9F29C2" w14:textId="6C9023E3" w:rsidR="00F07CC1" w:rsidRPr="00085B82" w:rsidRDefault="00F07CC1" w:rsidP="00F07CC1">
            <w:pPr>
              <w:widowControl w:val="0"/>
              <w:snapToGrid w:val="0"/>
              <w:jc w:val="both"/>
              <w:rPr>
                <w:rFonts w:cs="Times New Roman"/>
              </w:rPr>
            </w:pPr>
            <w:r w:rsidRPr="00F07CC1">
              <w:rPr>
                <w:rFonts w:cs="Times New Roman"/>
              </w:rPr>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r>
      <w:tr w:rsidR="00F07CC1" w:rsidRPr="00085B82" w14:paraId="0963C788" w14:textId="77777777" w:rsidTr="00A8640B">
        <w:tc>
          <w:tcPr>
            <w:tcW w:w="856" w:type="dxa"/>
            <w:tcBorders>
              <w:top w:val="single" w:sz="4" w:space="0" w:color="000000"/>
              <w:left w:val="single" w:sz="4" w:space="0" w:color="000000"/>
              <w:bottom w:val="single" w:sz="4" w:space="0" w:color="000000"/>
            </w:tcBorders>
          </w:tcPr>
          <w:p w14:paraId="428F6DFF" w14:textId="77777777" w:rsidR="00F07CC1" w:rsidRPr="00085B82" w:rsidRDefault="00F07CC1" w:rsidP="00F07CC1">
            <w:pPr>
              <w:widowControl w:val="0"/>
              <w:snapToGrid w:val="0"/>
              <w:jc w:val="both"/>
              <w:rPr>
                <w:rFonts w:cs="Times New Roman"/>
              </w:rPr>
            </w:pPr>
            <w:r w:rsidRPr="00085B82">
              <w:rPr>
                <w:rFonts w:cs="Times New Roman"/>
              </w:rPr>
              <w:t>ОК 9</w:t>
            </w:r>
          </w:p>
        </w:tc>
        <w:tc>
          <w:tcPr>
            <w:tcW w:w="9355" w:type="dxa"/>
            <w:tcBorders>
              <w:top w:val="single" w:sz="4" w:space="0" w:color="000000"/>
              <w:left w:val="single" w:sz="4" w:space="0" w:color="000000"/>
              <w:bottom w:val="single" w:sz="4" w:space="0" w:color="000000"/>
              <w:right w:val="single" w:sz="4" w:space="0" w:color="000000"/>
            </w:tcBorders>
          </w:tcPr>
          <w:p w14:paraId="137BA489" w14:textId="661D341E" w:rsidR="00F07CC1" w:rsidRPr="00085B82" w:rsidRDefault="00F07CC1" w:rsidP="00F07CC1">
            <w:pPr>
              <w:widowControl w:val="0"/>
              <w:snapToGrid w:val="0"/>
              <w:jc w:val="both"/>
              <w:rPr>
                <w:rFonts w:cs="Times New Roman"/>
              </w:rPr>
            </w:pPr>
            <w:r w:rsidRPr="00F07CC1">
              <w:rPr>
                <w:rFonts w:cs="Times New Roman"/>
              </w:rPr>
              <w:t>Пользоваться профессиональной документацией на государственном и иностранном языках</w:t>
            </w:r>
          </w:p>
        </w:tc>
      </w:tr>
    </w:tbl>
    <w:p w14:paraId="61E02D99" w14:textId="6F5764A6" w:rsidR="00085B82" w:rsidRPr="00085B82" w:rsidRDefault="00085B82" w:rsidP="00085B82">
      <w:pPr>
        <w:widowControl w:val="0"/>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b/>
          <w:sz w:val="28"/>
          <w:szCs w:val="28"/>
        </w:rPr>
      </w:pPr>
      <w:r w:rsidRPr="00085B82">
        <w:rPr>
          <w:rFonts w:cs="Times New Roman"/>
          <w:b/>
          <w:sz w:val="28"/>
          <w:szCs w:val="28"/>
        </w:rPr>
        <w:t xml:space="preserve">  </w:t>
      </w:r>
      <w:r w:rsidRPr="00085B82">
        <w:rPr>
          <w:rFonts w:cs="Times New Roman"/>
          <w:b/>
          <w:sz w:val="28"/>
          <w:szCs w:val="28"/>
        </w:rPr>
        <w:tab/>
        <w:t>Основные виды профессиональной деятельности и профессиональные компетенции</w:t>
      </w:r>
    </w:p>
    <w:tbl>
      <w:tblPr>
        <w:tblW w:w="10211" w:type="dxa"/>
        <w:tblInd w:w="-10" w:type="dxa"/>
        <w:tblLayout w:type="fixed"/>
        <w:tblLook w:val="0000" w:firstRow="0" w:lastRow="0" w:firstColumn="0" w:lastColumn="0" w:noHBand="0" w:noVBand="0"/>
      </w:tblPr>
      <w:tblGrid>
        <w:gridCol w:w="1101"/>
        <w:gridCol w:w="9110"/>
      </w:tblGrid>
      <w:tr w:rsidR="00085B82" w:rsidRPr="00085B82" w14:paraId="0957257E" w14:textId="77777777" w:rsidTr="003E2DC6">
        <w:tc>
          <w:tcPr>
            <w:tcW w:w="1101" w:type="dxa"/>
            <w:tcBorders>
              <w:top w:val="single" w:sz="4" w:space="0" w:color="000000"/>
              <w:left w:val="single" w:sz="4" w:space="0" w:color="000000"/>
              <w:bottom w:val="single" w:sz="4" w:space="0" w:color="000000"/>
            </w:tcBorders>
          </w:tcPr>
          <w:p w14:paraId="37DC3320" w14:textId="77777777" w:rsidR="00085B82" w:rsidRPr="00085B82" w:rsidRDefault="00085B82" w:rsidP="00085B82">
            <w:pPr>
              <w:widowControl w:val="0"/>
              <w:snapToGrid w:val="0"/>
              <w:jc w:val="both"/>
              <w:rPr>
                <w:rFonts w:cs="Times New Roman"/>
                <w:b/>
              </w:rPr>
            </w:pPr>
            <w:r w:rsidRPr="00085B82">
              <w:rPr>
                <w:rFonts w:cs="Times New Roman"/>
                <w:b/>
              </w:rPr>
              <w:t>Код</w:t>
            </w:r>
          </w:p>
        </w:tc>
        <w:tc>
          <w:tcPr>
            <w:tcW w:w="9110" w:type="dxa"/>
            <w:tcBorders>
              <w:top w:val="single" w:sz="4" w:space="0" w:color="000000"/>
              <w:left w:val="single" w:sz="4" w:space="0" w:color="000000"/>
              <w:bottom w:val="single" w:sz="4" w:space="0" w:color="000000"/>
              <w:right w:val="single" w:sz="4" w:space="0" w:color="000000"/>
            </w:tcBorders>
          </w:tcPr>
          <w:p w14:paraId="15A22AF8" w14:textId="77777777" w:rsidR="00085B82" w:rsidRPr="00085B82" w:rsidRDefault="00085B82" w:rsidP="00085B82">
            <w:pPr>
              <w:widowControl w:val="0"/>
              <w:snapToGrid w:val="0"/>
              <w:jc w:val="both"/>
              <w:rPr>
                <w:rFonts w:cs="Times New Roman"/>
                <w:b/>
              </w:rPr>
            </w:pPr>
            <w:r w:rsidRPr="00085B82">
              <w:rPr>
                <w:rFonts w:cs="Times New Roman"/>
                <w:b/>
              </w:rPr>
              <w:t>Наименование видов профессиональной деятельности и профессиональных компетенций</w:t>
            </w:r>
          </w:p>
        </w:tc>
      </w:tr>
      <w:tr w:rsidR="00085B82" w:rsidRPr="00085B82" w14:paraId="776DA978" w14:textId="77777777" w:rsidTr="003E2DC6">
        <w:tc>
          <w:tcPr>
            <w:tcW w:w="1101" w:type="dxa"/>
            <w:tcBorders>
              <w:top w:val="single" w:sz="4" w:space="0" w:color="000000"/>
              <w:left w:val="single" w:sz="4" w:space="0" w:color="000000"/>
              <w:bottom w:val="single" w:sz="4" w:space="0" w:color="000000"/>
            </w:tcBorders>
          </w:tcPr>
          <w:p w14:paraId="6F460B7E" w14:textId="77777777" w:rsidR="00085B82" w:rsidRPr="00085B82" w:rsidRDefault="00085B82" w:rsidP="00085B82">
            <w:pPr>
              <w:widowControl w:val="0"/>
              <w:snapToGrid w:val="0"/>
              <w:jc w:val="both"/>
              <w:rPr>
                <w:rFonts w:cs="Times New Roman"/>
                <w:b/>
              </w:rPr>
            </w:pPr>
            <w:r w:rsidRPr="00085B82">
              <w:rPr>
                <w:rFonts w:cs="Times New Roman"/>
                <w:b/>
              </w:rPr>
              <w:t>ВПД 1</w:t>
            </w:r>
          </w:p>
        </w:tc>
        <w:tc>
          <w:tcPr>
            <w:tcW w:w="9110" w:type="dxa"/>
            <w:tcBorders>
              <w:top w:val="single" w:sz="4" w:space="0" w:color="000000"/>
              <w:left w:val="single" w:sz="4" w:space="0" w:color="000000"/>
              <w:bottom w:val="single" w:sz="4" w:space="0" w:color="000000"/>
              <w:right w:val="single" w:sz="4" w:space="0" w:color="000000"/>
            </w:tcBorders>
          </w:tcPr>
          <w:p w14:paraId="6D33CDDE" w14:textId="1FB9BCF3" w:rsidR="00085B82" w:rsidRPr="00085B82" w:rsidRDefault="003E2DC6" w:rsidP="003E2DC6">
            <w:pPr>
              <w:widowControl w:val="0"/>
              <w:snapToGrid w:val="0"/>
              <w:jc w:val="both"/>
              <w:rPr>
                <w:rFonts w:cs="Times New Roman"/>
                <w:b/>
              </w:rPr>
            </w:pPr>
            <w:r w:rsidRPr="003E2DC6">
              <w:rPr>
                <w:rFonts w:cs="Times New Roman"/>
                <w:b/>
              </w:rPr>
              <w:t>Бронирование и продажа перевозок и услуг</w:t>
            </w:r>
          </w:p>
        </w:tc>
      </w:tr>
      <w:tr w:rsidR="00085B82" w:rsidRPr="00085B82" w14:paraId="07865378" w14:textId="77777777" w:rsidTr="003E2DC6">
        <w:tc>
          <w:tcPr>
            <w:tcW w:w="1101" w:type="dxa"/>
            <w:tcBorders>
              <w:top w:val="single" w:sz="4" w:space="0" w:color="000000"/>
              <w:left w:val="single" w:sz="4" w:space="0" w:color="000000"/>
              <w:bottom w:val="single" w:sz="4" w:space="0" w:color="000000"/>
            </w:tcBorders>
          </w:tcPr>
          <w:p w14:paraId="450B491E" w14:textId="77777777" w:rsidR="00085B82" w:rsidRPr="00085B82" w:rsidRDefault="00085B82" w:rsidP="00085B82">
            <w:pPr>
              <w:widowControl w:val="0"/>
              <w:snapToGrid w:val="0"/>
              <w:jc w:val="both"/>
              <w:rPr>
                <w:rFonts w:cs="Times New Roman"/>
              </w:rPr>
            </w:pPr>
            <w:r w:rsidRPr="00085B82">
              <w:rPr>
                <w:rFonts w:cs="Times New Roman"/>
              </w:rPr>
              <w:t>ПК 1.1</w:t>
            </w:r>
          </w:p>
        </w:tc>
        <w:tc>
          <w:tcPr>
            <w:tcW w:w="9110" w:type="dxa"/>
            <w:tcBorders>
              <w:top w:val="single" w:sz="4" w:space="0" w:color="000000"/>
              <w:left w:val="single" w:sz="4" w:space="0" w:color="000000"/>
              <w:bottom w:val="single" w:sz="4" w:space="0" w:color="000000"/>
              <w:right w:val="single" w:sz="4" w:space="0" w:color="000000"/>
            </w:tcBorders>
          </w:tcPr>
          <w:p w14:paraId="5D00ECB9" w14:textId="185B618B" w:rsidR="00085B82" w:rsidRPr="00085B82" w:rsidRDefault="003E2DC6" w:rsidP="00085B82">
            <w:pPr>
              <w:widowControl w:val="0"/>
              <w:snapToGrid w:val="0"/>
              <w:jc w:val="both"/>
              <w:rPr>
                <w:rFonts w:cs="Times New Roman"/>
              </w:rPr>
            </w:pPr>
            <w:r w:rsidRPr="003E2DC6">
              <w:rPr>
                <w:rFonts w:cs="Times New Roman"/>
              </w:rPr>
              <w:t>Бронировать (резервировать) пассажирские, багажные и грузовые перевозки</w:t>
            </w:r>
          </w:p>
        </w:tc>
      </w:tr>
      <w:tr w:rsidR="00085B82" w:rsidRPr="00085B82" w14:paraId="6308A2CC" w14:textId="77777777" w:rsidTr="003E2DC6">
        <w:tc>
          <w:tcPr>
            <w:tcW w:w="1101" w:type="dxa"/>
            <w:tcBorders>
              <w:top w:val="single" w:sz="4" w:space="0" w:color="000000"/>
              <w:left w:val="single" w:sz="4" w:space="0" w:color="000000"/>
              <w:bottom w:val="single" w:sz="4" w:space="0" w:color="000000"/>
            </w:tcBorders>
          </w:tcPr>
          <w:p w14:paraId="473CE967" w14:textId="77777777" w:rsidR="00085B82" w:rsidRPr="00085B82" w:rsidRDefault="00085B82" w:rsidP="00085B82">
            <w:pPr>
              <w:widowControl w:val="0"/>
              <w:snapToGrid w:val="0"/>
              <w:jc w:val="both"/>
              <w:rPr>
                <w:rFonts w:cs="Times New Roman"/>
              </w:rPr>
            </w:pPr>
            <w:r w:rsidRPr="00085B82">
              <w:rPr>
                <w:rFonts w:cs="Times New Roman"/>
              </w:rPr>
              <w:t>ПК 1.2</w:t>
            </w:r>
          </w:p>
        </w:tc>
        <w:tc>
          <w:tcPr>
            <w:tcW w:w="9110" w:type="dxa"/>
            <w:tcBorders>
              <w:top w:val="single" w:sz="4" w:space="0" w:color="000000"/>
              <w:left w:val="single" w:sz="4" w:space="0" w:color="000000"/>
              <w:bottom w:val="single" w:sz="4" w:space="0" w:color="000000"/>
              <w:right w:val="single" w:sz="4" w:space="0" w:color="000000"/>
            </w:tcBorders>
          </w:tcPr>
          <w:p w14:paraId="06D2E0D9" w14:textId="31C1B4D0" w:rsidR="00085B82" w:rsidRPr="00085B82" w:rsidRDefault="003E2DC6" w:rsidP="003E2DC6">
            <w:pPr>
              <w:widowControl w:val="0"/>
              <w:snapToGrid w:val="0"/>
              <w:jc w:val="both"/>
              <w:rPr>
                <w:rFonts w:cs="Times New Roman"/>
              </w:rPr>
            </w:pPr>
            <w:r w:rsidRPr="003E2DC6">
              <w:rPr>
                <w:rFonts w:cs="Times New Roman"/>
              </w:rPr>
              <w:t>Оформлять и переоформлять документы по пассажирским</w:t>
            </w:r>
            <w:r>
              <w:rPr>
                <w:rFonts w:cs="Times New Roman"/>
              </w:rPr>
              <w:t xml:space="preserve"> </w:t>
            </w:r>
            <w:r w:rsidRPr="003E2DC6">
              <w:rPr>
                <w:rFonts w:cs="Times New Roman"/>
              </w:rPr>
              <w:t>и грузовым перевозкам</w:t>
            </w:r>
          </w:p>
        </w:tc>
      </w:tr>
      <w:tr w:rsidR="00085B82" w:rsidRPr="00085B82" w14:paraId="072EC989" w14:textId="77777777" w:rsidTr="003E2DC6">
        <w:tc>
          <w:tcPr>
            <w:tcW w:w="1101" w:type="dxa"/>
            <w:tcBorders>
              <w:top w:val="single" w:sz="4" w:space="0" w:color="000000"/>
              <w:left w:val="single" w:sz="4" w:space="0" w:color="000000"/>
              <w:bottom w:val="single" w:sz="4" w:space="0" w:color="000000"/>
            </w:tcBorders>
          </w:tcPr>
          <w:p w14:paraId="5D5A4E44" w14:textId="77777777" w:rsidR="00085B82" w:rsidRPr="00085B82" w:rsidRDefault="00085B82" w:rsidP="00085B82">
            <w:pPr>
              <w:widowControl w:val="0"/>
              <w:snapToGrid w:val="0"/>
              <w:jc w:val="both"/>
              <w:rPr>
                <w:rFonts w:cs="Times New Roman"/>
              </w:rPr>
            </w:pPr>
            <w:r w:rsidRPr="00085B82">
              <w:rPr>
                <w:rFonts w:cs="Times New Roman"/>
              </w:rPr>
              <w:t>ПК 1.3.</w:t>
            </w:r>
          </w:p>
        </w:tc>
        <w:tc>
          <w:tcPr>
            <w:tcW w:w="9110" w:type="dxa"/>
            <w:tcBorders>
              <w:top w:val="single" w:sz="4" w:space="0" w:color="000000"/>
              <w:left w:val="single" w:sz="4" w:space="0" w:color="000000"/>
              <w:bottom w:val="single" w:sz="4" w:space="0" w:color="000000"/>
              <w:right w:val="single" w:sz="4" w:space="0" w:color="000000"/>
            </w:tcBorders>
          </w:tcPr>
          <w:p w14:paraId="6C795E97" w14:textId="041F0AC9" w:rsidR="00085B82" w:rsidRPr="00085B82" w:rsidRDefault="003E2DC6" w:rsidP="003E2DC6">
            <w:pPr>
              <w:widowControl w:val="0"/>
              <w:snapToGrid w:val="0"/>
              <w:jc w:val="both"/>
              <w:rPr>
                <w:rFonts w:cs="Times New Roman"/>
              </w:rPr>
            </w:pPr>
            <w:r w:rsidRPr="003E2DC6">
              <w:rPr>
                <w:rFonts w:cs="Times New Roman"/>
              </w:rPr>
              <w:t>Проводить финансовые взаиморасчеты с пассажирами и грузоотправителями</w:t>
            </w:r>
          </w:p>
        </w:tc>
      </w:tr>
      <w:tr w:rsidR="003E2DC6" w:rsidRPr="00085B82" w14:paraId="69A3B04E" w14:textId="77777777" w:rsidTr="003E2DC6">
        <w:tc>
          <w:tcPr>
            <w:tcW w:w="1101" w:type="dxa"/>
            <w:tcBorders>
              <w:top w:val="single" w:sz="4" w:space="0" w:color="000000"/>
              <w:left w:val="single" w:sz="4" w:space="0" w:color="000000"/>
              <w:bottom w:val="single" w:sz="4" w:space="0" w:color="000000"/>
            </w:tcBorders>
          </w:tcPr>
          <w:p w14:paraId="3AE5F05A" w14:textId="34CDFFD5" w:rsidR="003E2DC6" w:rsidRPr="00085B82" w:rsidRDefault="003E2DC6" w:rsidP="003E2DC6">
            <w:pPr>
              <w:widowControl w:val="0"/>
              <w:snapToGrid w:val="0"/>
              <w:jc w:val="both"/>
              <w:rPr>
                <w:rFonts w:cs="Times New Roman"/>
              </w:rPr>
            </w:pPr>
            <w:r w:rsidRPr="00085B82">
              <w:rPr>
                <w:rFonts w:cs="Times New Roman"/>
              </w:rPr>
              <w:t>ПК 1.</w:t>
            </w:r>
            <w:r>
              <w:rPr>
                <w:rFonts w:cs="Times New Roman"/>
              </w:rPr>
              <w:t>4</w:t>
            </w:r>
            <w:r w:rsidRPr="00085B82">
              <w:rPr>
                <w:rFonts w:cs="Times New Roman"/>
              </w:rPr>
              <w:t>.</w:t>
            </w:r>
          </w:p>
        </w:tc>
        <w:tc>
          <w:tcPr>
            <w:tcW w:w="9110" w:type="dxa"/>
            <w:tcBorders>
              <w:top w:val="single" w:sz="4" w:space="0" w:color="000000"/>
              <w:left w:val="single" w:sz="4" w:space="0" w:color="000000"/>
              <w:bottom w:val="single" w:sz="4" w:space="0" w:color="000000"/>
              <w:right w:val="single" w:sz="4" w:space="0" w:color="000000"/>
            </w:tcBorders>
          </w:tcPr>
          <w:p w14:paraId="22426EDC" w14:textId="3A6E7FE5" w:rsidR="003E2DC6" w:rsidRPr="003E2DC6" w:rsidRDefault="003E2DC6" w:rsidP="003E2DC6">
            <w:pPr>
              <w:widowControl w:val="0"/>
              <w:snapToGrid w:val="0"/>
              <w:jc w:val="both"/>
              <w:rPr>
                <w:rFonts w:cs="Times New Roman"/>
              </w:rPr>
            </w:pPr>
            <w:r w:rsidRPr="003E2DC6">
              <w:rPr>
                <w:rFonts w:cs="Times New Roman"/>
              </w:rPr>
              <w:t>Обеспечивать страховые программы на транспорте</w:t>
            </w:r>
          </w:p>
        </w:tc>
      </w:tr>
      <w:tr w:rsidR="003E2DC6" w:rsidRPr="00085B82" w14:paraId="6AC3B121" w14:textId="77777777" w:rsidTr="003E2DC6">
        <w:tc>
          <w:tcPr>
            <w:tcW w:w="1101" w:type="dxa"/>
            <w:tcBorders>
              <w:top w:val="single" w:sz="4" w:space="0" w:color="000000"/>
              <w:left w:val="single" w:sz="4" w:space="0" w:color="000000"/>
              <w:bottom w:val="single" w:sz="4" w:space="0" w:color="000000"/>
            </w:tcBorders>
          </w:tcPr>
          <w:p w14:paraId="4C615768" w14:textId="6819063C" w:rsidR="003E2DC6" w:rsidRPr="00085B82" w:rsidRDefault="003E2DC6" w:rsidP="003E2DC6">
            <w:pPr>
              <w:widowControl w:val="0"/>
              <w:snapToGrid w:val="0"/>
              <w:jc w:val="both"/>
              <w:rPr>
                <w:rFonts w:cs="Times New Roman"/>
              </w:rPr>
            </w:pPr>
            <w:r w:rsidRPr="00085B82">
              <w:rPr>
                <w:rFonts w:cs="Times New Roman"/>
              </w:rPr>
              <w:t>ПК 1.</w:t>
            </w:r>
            <w:r>
              <w:rPr>
                <w:rFonts w:cs="Times New Roman"/>
              </w:rPr>
              <w:t>5</w:t>
            </w:r>
            <w:r w:rsidRPr="00085B82">
              <w:rPr>
                <w:rFonts w:cs="Times New Roman"/>
              </w:rPr>
              <w:t>.</w:t>
            </w:r>
          </w:p>
        </w:tc>
        <w:tc>
          <w:tcPr>
            <w:tcW w:w="9110" w:type="dxa"/>
            <w:tcBorders>
              <w:top w:val="single" w:sz="4" w:space="0" w:color="000000"/>
              <w:left w:val="single" w:sz="4" w:space="0" w:color="000000"/>
              <w:bottom w:val="single" w:sz="4" w:space="0" w:color="000000"/>
              <w:right w:val="single" w:sz="4" w:space="0" w:color="000000"/>
            </w:tcBorders>
          </w:tcPr>
          <w:p w14:paraId="4D630500" w14:textId="701FA907" w:rsidR="003E2DC6" w:rsidRPr="003E2DC6" w:rsidRDefault="003E2DC6" w:rsidP="003E2DC6">
            <w:pPr>
              <w:widowControl w:val="0"/>
              <w:snapToGrid w:val="0"/>
              <w:jc w:val="both"/>
              <w:rPr>
                <w:rFonts w:cs="Times New Roman"/>
              </w:rPr>
            </w:pPr>
            <w:r w:rsidRPr="003E2DC6">
              <w:rPr>
                <w:rFonts w:cs="Times New Roman"/>
              </w:rPr>
              <w:t>Использовать автоматизированные системы на транспорте</w:t>
            </w:r>
          </w:p>
        </w:tc>
      </w:tr>
      <w:tr w:rsidR="00085B82" w:rsidRPr="00085B82" w14:paraId="37CE2D96" w14:textId="77777777" w:rsidTr="003E2DC6">
        <w:tc>
          <w:tcPr>
            <w:tcW w:w="1101" w:type="dxa"/>
            <w:tcBorders>
              <w:top w:val="single" w:sz="4" w:space="0" w:color="000000"/>
              <w:left w:val="single" w:sz="4" w:space="0" w:color="000000"/>
              <w:bottom w:val="single" w:sz="4" w:space="0" w:color="000000"/>
            </w:tcBorders>
          </w:tcPr>
          <w:p w14:paraId="28F637DB" w14:textId="77777777" w:rsidR="00085B82" w:rsidRPr="00085B82" w:rsidRDefault="00085B82" w:rsidP="00085B82">
            <w:pPr>
              <w:widowControl w:val="0"/>
              <w:snapToGrid w:val="0"/>
              <w:jc w:val="both"/>
              <w:rPr>
                <w:rFonts w:cs="Times New Roman"/>
                <w:b/>
                <w:lang w:val="en-US"/>
              </w:rPr>
            </w:pPr>
            <w:r w:rsidRPr="00085B82">
              <w:rPr>
                <w:rFonts w:cs="Times New Roman"/>
                <w:b/>
              </w:rPr>
              <w:t xml:space="preserve">ВПД </w:t>
            </w:r>
            <w:r w:rsidRPr="00085B82">
              <w:rPr>
                <w:rFonts w:cs="Times New Roman"/>
                <w:b/>
                <w:lang w:val="en-US"/>
              </w:rPr>
              <w:t>2</w:t>
            </w:r>
          </w:p>
        </w:tc>
        <w:tc>
          <w:tcPr>
            <w:tcW w:w="9110" w:type="dxa"/>
            <w:tcBorders>
              <w:top w:val="single" w:sz="4" w:space="0" w:color="000000"/>
              <w:left w:val="single" w:sz="4" w:space="0" w:color="000000"/>
              <w:bottom w:val="single" w:sz="4" w:space="0" w:color="000000"/>
              <w:right w:val="single" w:sz="4" w:space="0" w:color="000000"/>
            </w:tcBorders>
          </w:tcPr>
          <w:p w14:paraId="08C9910C" w14:textId="11B2C2B1" w:rsidR="00085B82" w:rsidRPr="00085B82" w:rsidRDefault="00893A85" w:rsidP="00085B82">
            <w:pPr>
              <w:widowControl w:val="0"/>
              <w:snapToGrid w:val="0"/>
              <w:jc w:val="both"/>
              <w:rPr>
                <w:rFonts w:cs="Times New Roman"/>
                <w:b/>
              </w:rPr>
            </w:pPr>
            <w:r w:rsidRPr="00893A85">
              <w:rPr>
                <w:rFonts w:cs="Times New Roman"/>
                <w:b/>
              </w:rPr>
              <w:t>Организация сервиса на воздушном транспорте</w:t>
            </w:r>
          </w:p>
        </w:tc>
      </w:tr>
      <w:tr w:rsidR="00085B82" w:rsidRPr="00085B82" w14:paraId="1D986DE3" w14:textId="77777777" w:rsidTr="003E2DC6">
        <w:tc>
          <w:tcPr>
            <w:tcW w:w="1101" w:type="dxa"/>
            <w:tcBorders>
              <w:top w:val="single" w:sz="4" w:space="0" w:color="000000"/>
              <w:left w:val="single" w:sz="4" w:space="0" w:color="000000"/>
              <w:bottom w:val="single" w:sz="4" w:space="0" w:color="000000"/>
            </w:tcBorders>
          </w:tcPr>
          <w:p w14:paraId="7BB79E1E" w14:textId="77777777" w:rsidR="00085B82" w:rsidRPr="00085B82" w:rsidRDefault="00085B82" w:rsidP="00085B82">
            <w:pPr>
              <w:widowControl w:val="0"/>
              <w:snapToGrid w:val="0"/>
              <w:jc w:val="both"/>
              <w:rPr>
                <w:rFonts w:cs="Times New Roman"/>
              </w:rPr>
            </w:pPr>
            <w:r w:rsidRPr="00085B82">
              <w:rPr>
                <w:rFonts w:cs="Times New Roman"/>
              </w:rPr>
              <w:t xml:space="preserve">ПК </w:t>
            </w:r>
            <w:r w:rsidRPr="00085B82">
              <w:rPr>
                <w:rFonts w:cs="Times New Roman"/>
                <w:lang w:val="en-US"/>
              </w:rPr>
              <w:t>2</w:t>
            </w:r>
            <w:r w:rsidRPr="00085B82">
              <w:rPr>
                <w:rFonts w:cs="Times New Roman"/>
              </w:rPr>
              <w:t>.1</w:t>
            </w:r>
          </w:p>
        </w:tc>
        <w:tc>
          <w:tcPr>
            <w:tcW w:w="9110" w:type="dxa"/>
            <w:tcBorders>
              <w:top w:val="single" w:sz="4" w:space="0" w:color="000000"/>
              <w:left w:val="single" w:sz="4" w:space="0" w:color="000000"/>
              <w:bottom w:val="single" w:sz="4" w:space="0" w:color="000000"/>
              <w:right w:val="single" w:sz="4" w:space="0" w:color="000000"/>
            </w:tcBorders>
          </w:tcPr>
          <w:p w14:paraId="4E39E1CE" w14:textId="68700DD0" w:rsidR="00085B82" w:rsidRPr="00085B82" w:rsidRDefault="00893A85" w:rsidP="00893A85">
            <w:pPr>
              <w:widowControl w:val="0"/>
              <w:snapToGrid w:val="0"/>
              <w:jc w:val="both"/>
              <w:rPr>
                <w:rFonts w:cs="Times New Roman"/>
              </w:rPr>
            </w:pPr>
            <w:r w:rsidRPr="00893A85">
              <w:rPr>
                <w:rFonts w:cs="Times New Roman"/>
              </w:rPr>
              <w:t>Организовывать обслуживание пассажиров, в том числе пассажиров особых и отдельных категорий (пассажиров с детьми, пассажиров с инвалидностью, пассажиров с животными, VIP-пассажиров), их багажа и ручной клади в аэропортах</w:t>
            </w:r>
          </w:p>
        </w:tc>
      </w:tr>
      <w:tr w:rsidR="00085B82" w:rsidRPr="00085B82" w14:paraId="48AD1AF7" w14:textId="77777777" w:rsidTr="003E2DC6">
        <w:tc>
          <w:tcPr>
            <w:tcW w:w="1101" w:type="dxa"/>
            <w:tcBorders>
              <w:top w:val="single" w:sz="4" w:space="0" w:color="000000"/>
              <w:left w:val="single" w:sz="4" w:space="0" w:color="000000"/>
              <w:bottom w:val="single" w:sz="4" w:space="0" w:color="000000"/>
            </w:tcBorders>
          </w:tcPr>
          <w:p w14:paraId="7BBC4CF7" w14:textId="77777777" w:rsidR="00085B82" w:rsidRPr="00085B82" w:rsidRDefault="00085B82" w:rsidP="00085B82">
            <w:pPr>
              <w:widowControl w:val="0"/>
              <w:snapToGrid w:val="0"/>
              <w:jc w:val="both"/>
              <w:rPr>
                <w:rFonts w:cs="Times New Roman"/>
              </w:rPr>
            </w:pPr>
            <w:r w:rsidRPr="00085B82">
              <w:rPr>
                <w:rFonts w:cs="Times New Roman"/>
              </w:rPr>
              <w:t xml:space="preserve">ПК </w:t>
            </w:r>
            <w:r w:rsidRPr="00085B82">
              <w:rPr>
                <w:rFonts w:cs="Times New Roman"/>
                <w:lang w:val="en-US"/>
              </w:rPr>
              <w:t>2</w:t>
            </w:r>
            <w:r w:rsidRPr="00085B82">
              <w:rPr>
                <w:rFonts w:cs="Times New Roman"/>
              </w:rPr>
              <w:t>.2</w:t>
            </w:r>
          </w:p>
        </w:tc>
        <w:tc>
          <w:tcPr>
            <w:tcW w:w="9110" w:type="dxa"/>
            <w:tcBorders>
              <w:top w:val="single" w:sz="4" w:space="0" w:color="000000"/>
              <w:left w:val="single" w:sz="4" w:space="0" w:color="000000"/>
              <w:bottom w:val="single" w:sz="4" w:space="0" w:color="000000"/>
              <w:right w:val="single" w:sz="4" w:space="0" w:color="000000"/>
            </w:tcBorders>
          </w:tcPr>
          <w:p w14:paraId="01E1A615" w14:textId="4A8A4E1F" w:rsidR="00085B82" w:rsidRPr="00085B82" w:rsidRDefault="00893A85" w:rsidP="00085B82">
            <w:pPr>
              <w:widowControl w:val="0"/>
              <w:snapToGrid w:val="0"/>
              <w:jc w:val="both"/>
              <w:rPr>
                <w:rFonts w:cs="Times New Roman"/>
              </w:rPr>
            </w:pPr>
            <w:r w:rsidRPr="00893A85">
              <w:rPr>
                <w:rFonts w:cs="Times New Roman"/>
              </w:rPr>
              <w:t>Организовывать сервис на воздушных судах</w:t>
            </w:r>
          </w:p>
        </w:tc>
      </w:tr>
      <w:tr w:rsidR="00085B82" w:rsidRPr="00085B82" w14:paraId="7484CE93" w14:textId="77777777" w:rsidTr="003E2DC6">
        <w:tc>
          <w:tcPr>
            <w:tcW w:w="1101" w:type="dxa"/>
            <w:tcBorders>
              <w:top w:val="single" w:sz="4" w:space="0" w:color="000000"/>
              <w:left w:val="single" w:sz="4" w:space="0" w:color="000000"/>
              <w:bottom w:val="single" w:sz="4" w:space="0" w:color="000000"/>
            </w:tcBorders>
          </w:tcPr>
          <w:p w14:paraId="33F05D6F" w14:textId="77777777" w:rsidR="00085B82" w:rsidRPr="00085B82" w:rsidRDefault="00085B82" w:rsidP="00085B82">
            <w:pPr>
              <w:widowControl w:val="0"/>
              <w:snapToGrid w:val="0"/>
              <w:jc w:val="both"/>
              <w:rPr>
                <w:rFonts w:cs="Times New Roman"/>
              </w:rPr>
            </w:pPr>
            <w:r w:rsidRPr="00085B82">
              <w:rPr>
                <w:rFonts w:cs="Times New Roman"/>
              </w:rPr>
              <w:t xml:space="preserve">ПК </w:t>
            </w:r>
            <w:r w:rsidRPr="00085B82">
              <w:rPr>
                <w:rFonts w:cs="Times New Roman"/>
                <w:lang w:val="en-US"/>
              </w:rPr>
              <w:t>2</w:t>
            </w:r>
            <w:r w:rsidRPr="00085B82">
              <w:rPr>
                <w:rFonts w:cs="Times New Roman"/>
              </w:rPr>
              <w:t>.3.</w:t>
            </w:r>
          </w:p>
        </w:tc>
        <w:tc>
          <w:tcPr>
            <w:tcW w:w="9110" w:type="dxa"/>
            <w:tcBorders>
              <w:top w:val="single" w:sz="4" w:space="0" w:color="000000"/>
              <w:left w:val="single" w:sz="4" w:space="0" w:color="000000"/>
              <w:bottom w:val="single" w:sz="4" w:space="0" w:color="000000"/>
              <w:right w:val="single" w:sz="4" w:space="0" w:color="000000"/>
            </w:tcBorders>
          </w:tcPr>
          <w:p w14:paraId="273D44CA" w14:textId="556B5E5B" w:rsidR="00085B82" w:rsidRPr="00085B82" w:rsidRDefault="00E7079D" w:rsidP="00E7079D">
            <w:pPr>
              <w:widowControl w:val="0"/>
              <w:snapToGrid w:val="0"/>
              <w:jc w:val="both"/>
              <w:rPr>
                <w:rFonts w:cs="Times New Roman"/>
              </w:rPr>
            </w:pPr>
            <w:r w:rsidRPr="00E7079D">
              <w:rPr>
                <w:rFonts w:cs="Times New Roman"/>
              </w:rPr>
              <w:t>Организовывать</w:t>
            </w:r>
            <w:r>
              <w:rPr>
                <w:rFonts w:cs="Times New Roman"/>
              </w:rPr>
              <w:t xml:space="preserve"> </w:t>
            </w:r>
            <w:r w:rsidRPr="00E7079D">
              <w:rPr>
                <w:rFonts w:cs="Times New Roman"/>
              </w:rPr>
              <w:t>и предоставлять пассажирам информационно-справочное обслуживание в аэропортах</w:t>
            </w:r>
          </w:p>
        </w:tc>
      </w:tr>
      <w:tr w:rsidR="00085B82" w:rsidRPr="00085B82" w14:paraId="59497724" w14:textId="77777777" w:rsidTr="003E2DC6">
        <w:tc>
          <w:tcPr>
            <w:tcW w:w="1101" w:type="dxa"/>
            <w:tcBorders>
              <w:top w:val="single" w:sz="4" w:space="0" w:color="000000"/>
              <w:left w:val="single" w:sz="4" w:space="0" w:color="000000"/>
              <w:bottom w:val="single" w:sz="4" w:space="0" w:color="000000"/>
            </w:tcBorders>
          </w:tcPr>
          <w:p w14:paraId="25F5CB66" w14:textId="77777777" w:rsidR="00085B82" w:rsidRPr="00085B82" w:rsidRDefault="00085B82" w:rsidP="00085B82">
            <w:pPr>
              <w:widowControl w:val="0"/>
              <w:snapToGrid w:val="0"/>
              <w:jc w:val="both"/>
              <w:rPr>
                <w:rFonts w:cs="Times New Roman"/>
              </w:rPr>
            </w:pPr>
            <w:r w:rsidRPr="00085B82">
              <w:rPr>
                <w:rFonts w:cs="Times New Roman"/>
              </w:rPr>
              <w:t xml:space="preserve">ПК </w:t>
            </w:r>
            <w:r w:rsidRPr="00085B82">
              <w:rPr>
                <w:rFonts w:cs="Times New Roman"/>
                <w:lang w:val="en-US"/>
              </w:rPr>
              <w:t>2</w:t>
            </w:r>
            <w:r w:rsidRPr="00085B82">
              <w:rPr>
                <w:rFonts w:cs="Times New Roman"/>
              </w:rPr>
              <w:t>.4.</w:t>
            </w:r>
          </w:p>
        </w:tc>
        <w:tc>
          <w:tcPr>
            <w:tcW w:w="9110" w:type="dxa"/>
            <w:tcBorders>
              <w:top w:val="single" w:sz="4" w:space="0" w:color="000000"/>
              <w:left w:val="single" w:sz="4" w:space="0" w:color="000000"/>
              <w:bottom w:val="single" w:sz="4" w:space="0" w:color="000000"/>
              <w:right w:val="single" w:sz="4" w:space="0" w:color="000000"/>
            </w:tcBorders>
          </w:tcPr>
          <w:p w14:paraId="6188D468" w14:textId="3CBC1884" w:rsidR="00085B82" w:rsidRPr="00085B82" w:rsidRDefault="007A3C9B" w:rsidP="007A3C9B">
            <w:pPr>
              <w:widowControl w:val="0"/>
              <w:snapToGrid w:val="0"/>
              <w:jc w:val="both"/>
              <w:rPr>
                <w:rFonts w:cs="Times New Roman"/>
              </w:rPr>
            </w:pPr>
            <w:r w:rsidRPr="007A3C9B">
              <w:rPr>
                <w:rFonts w:cs="Times New Roman"/>
              </w:rPr>
              <w:t>Выполнять требования по обеспечению транспортной безопасности в аэропортах</w:t>
            </w:r>
          </w:p>
        </w:tc>
      </w:tr>
      <w:tr w:rsidR="00085B82" w:rsidRPr="00085B82" w14:paraId="52006F3C" w14:textId="77777777" w:rsidTr="003E2DC6">
        <w:tc>
          <w:tcPr>
            <w:tcW w:w="1101" w:type="dxa"/>
            <w:tcBorders>
              <w:top w:val="single" w:sz="4" w:space="0" w:color="000000"/>
              <w:left w:val="single" w:sz="4" w:space="0" w:color="000000"/>
              <w:bottom w:val="single" w:sz="4" w:space="0" w:color="000000"/>
            </w:tcBorders>
          </w:tcPr>
          <w:p w14:paraId="726C865A" w14:textId="77777777" w:rsidR="00085B82" w:rsidRPr="00085B82" w:rsidRDefault="00085B82" w:rsidP="00085B82">
            <w:pPr>
              <w:widowControl w:val="0"/>
              <w:snapToGrid w:val="0"/>
              <w:jc w:val="both"/>
              <w:rPr>
                <w:rFonts w:cs="Times New Roman"/>
              </w:rPr>
            </w:pPr>
            <w:r w:rsidRPr="00085B82">
              <w:rPr>
                <w:rFonts w:cs="Times New Roman"/>
              </w:rPr>
              <w:t xml:space="preserve">ПК </w:t>
            </w:r>
            <w:r w:rsidRPr="00085B82">
              <w:rPr>
                <w:rFonts w:cs="Times New Roman"/>
                <w:lang w:val="en-US"/>
              </w:rPr>
              <w:t>2</w:t>
            </w:r>
            <w:r w:rsidRPr="00085B82">
              <w:rPr>
                <w:rFonts w:cs="Times New Roman"/>
              </w:rPr>
              <w:t>.5.</w:t>
            </w:r>
          </w:p>
        </w:tc>
        <w:tc>
          <w:tcPr>
            <w:tcW w:w="9110" w:type="dxa"/>
            <w:tcBorders>
              <w:top w:val="single" w:sz="4" w:space="0" w:color="000000"/>
              <w:left w:val="single" w:sz="4" w:space="0" w:color="000000"/>
              <w:bottom w:val="single" w:sz="4" w:space="0" w:color="000000"/>
              <w:right w:val="single" w:sz="4" w:space="0" w:color="000000"/>
            </w:tcBorders>
          </w:tcPr>
          <w:p w14:paraId="486B2893" w14:textId="46E50531" w:rsidR="00085B82" w:rsidRPr="00085B82" w:rsidRDefault="00AA0F88" w:rsidP="00085B82">
            <w:pPr>
              <w:widowControl w:val="0"/>
              <w:snapToGrid w:val="0"/>
              <w:jc w:val="both"/>
              <w:rPr>
                <w:rFonts w:cs="Times New Roman"/>
              </w:rPr>
            </w:pPr>
            <w:r w:rsidRPr="00AA0F88">
              <w:rPr>
                <w:rFonts w:cs="Times New Roman"/>
              </w:rPr>
              <w:t>Организовывать деятельность служб сервиса при нарушениях графика движения воздушных судов</w:t>
            </w:r>
          </w:p>
        </w:tc>
      </w:tr>
      <w:tr w:rsidR="00085B82" w:rsidRPr="00085B82" w14:paraId="705ACA1B" w14:textId="77777777" w:rsidTr="003E2DC6">
        <w:tc>
          <w:tcPr>
            <w:tcW w:w="1101" w:type="dxa"/>
            <w:tcBorders>
              <w:top w:val="single" w:sz="4" w:space="0" w:color="000000"/>
              <w:left w:val="single" w:sz="4" w:space="0" w:color="000000"/>
              <w:bottom w:val="single" w:sz="4" w:space="0" w:color="000000"/>
            </w:tcBorders>
          </w:tcPr>
          <w:p w14:paraId="75B836D9" w14:textId="77777777" w:rsidR="00085B82" w:rsidRPr="00085B82" w:rsidRDefault="00085B82" w:rsidP="00085B82">
            <w:pPr>
              <w:widowControl w:val="0"/>
              <w:snapToGrid w:val="0"/>
              <w:jc w:val="both"/>
              <w:rPr>
                <w:rFonts w:cs="Times New Roman"/>
              </w:rPr>
            </w:pPr>
            <w:r w:rsidRPr="00085B82">
              <w:rPr>
                <w:rFonts w:cs="Times New Roman"/>
              </w:rPr>
              <w:t xml:space="preserve">ПК </w:t>
            </w:r>
            <w:r w:rsidRPr="00085B82">
              <w:rPr>
                <w:rFonts w:cs="Times New Roman"/>
                <w:lang w:val="en-US"/>
              </w:rPr>
              <w:t>2</w:t>
            </w:r>
            <w:r w:rsidRPr="00085B82">
              <w:rPr>
                <w:rFonts w:cs="Times New Roman"/>
              </w:rPr>
              <w:t>.6.</w:t>
            </w:r>
          </w:p>
        </w:tc>
        <w:tc>
          <w:tcPr>
            <w:tcW w:w="9110" w:type="dxa"/>
            <w:tcBorders>
              <w:top w:val="single" w:sz="4" w:space="0" w:color="000000"/>
              <w:left w:val="single" w:sz="4" w:space="0" w:color="000000"/>
              <w:bottom w:val="single" w:sz="4" w:space="0" w:color="000000"/>
              <w:right w:val="single" w:sz="4" w:space="0" w:color="000000"/>
            </w:tcBorders>
          </w:tcPr>
          <w:p w14:paraId="371D0BCF" w14:textId="3E4F17FB" w:rsidR="00085B82" w:rsidRPr="00085B82" w:rsidRDefault="00891AAF" w:rsidP="00085B82">
            <w:pPr>
              <w:widowControl w:val="0"/>
              <w:snapToGrid w:val="0"/>
              <w:jc w:val="both"/>
              <w:rPr>
                <w:rFonts w:cs="Times New Roman"/>
              </w:rPr>
            </w:pPr>
            <w:r w:rsidRPr="00891AAF">
              <w:rPr>
                <w:rFonts w:cs="Times New Roman"/>
              </w:rPr>
              <w:t>Разрешать конфликтные ситуации</w:t>
            </w:r>
          </w:p>
        </w:tc>
      </w:tr>
      <w:tr w:rsidR="00800338" w:rsidRPr="00085B82" w14:paraId="7E67F686" w14:textId="77777777" w:rsidTr="003E2DC6">
        <w:tc>
          <w:tcPr>
            <w:tcW w:w="1101" w:type="dxa"/>
            <w:tcBorders>
              <w:top w:val="single" w:sz="4" w:space="0" w:color="000000"/>
              <w:left w:val="single" w:sz="4" w:space="0" w:color="000000"/>
              <w:bottom w:val="single" w:sz="4" w:space="0" w:color="000000"/>
            </w:tcBorders>
          </w:tcPr>
          <w:p w14:paraId="7E3368C8" w14:textId="3D17AE6B" w:rsidR="00800338" w:rsidRPr="00085B82" w:rsidRDefault="00800338" w:rsidP="00800338">
            <w:pPr>
              <w:widowControl w:val="0"/>
              <w:snapToGrid w:val="0"/>
              <w:jc w:val="both"/>
              <w:rPr>
                <w:rFonts w:cs="Times New Roman"/>
              </w:rPr>
            </w:pPr>
            <w:r w:rsidRPr="00085B82">
              <w:rPr>
                <w:rFonts w:cs="Times New Roman"/>
              </w:rPr>
              <w:t xml:space="preserve">ПК </w:t>
            </w:r>
            <w:r w:rsidRPr="00085B82">
              <w:rPr>
                <w:rFonts w:cs="Times New Roman"/>
                <w:lang w:val="en-US"/>
              </w:rPr>
              <w:t>2</w:t>
            </w:r>
            <w:r w:rsidRPr="00085B82">
              <w:rPr>
                <w:rFonts w:cs="Times New Roman"/>
              </w:rPr>
              <w:t>.</w:t>
            </w:r>
            <w:r>
              <w:rPr>
                <w:rFonts w:cs="Times New Roman"/>
              </w:rPr>
              <w:t>7</w:t>
            </w:r>
            <w:r w:rsidRPr="00085B82">
              <w:rPr>
                <w:rFonts w:cs="Times New Roman"/>
              </w:rPr>
              <w:t>.</w:t>
            </w:r>
          </w:p>
        </w:tc>
        <w:tc>
          <w:tcPr>
            <w:tcW w:w="9110" w:type="dxa"/>
            <w:tcBorders>
              <w:top w:val="single" w:sz="4" w:space="0" w:color="000000"/>
              <w:left w:val="single" w:sz="4" w:space="0" w:color="000000"/>
              <w:bottom w:val="single" w:sz="4" w:space="0" w:color="000000"/>
              <w:right w:val="single" w:sz="4" w:space="0" w:color="000000"/>
            </w:tcBorders>
          </w:tcPr>
          <w:p w14:paraId="1547CBF3" w14:textId="4F3E727E" w:rsidR="00800338" w:rsidRPr="00891AAF" w:rsidRDefault="00800338" w:rsidP="00800338">
            <w:pPr>
              <w:widowControl w:val="0"/>
              <w:snapToGrid w:val="0"/>
              <w:jc w:val="both"/>
              <w:rPr>
                <w:rFonts w:cs="Times New Roman"/>
              </w:rPr>
            </w:pPr>
            <w:r w:rsidRPr="00891AAF">
              <w:rPr>
                <w:rFonts w:cs="Times New Roman"/>
              </w:rPr>
              <w:t>Оказывать первую помощь до оказания медицинской помощи пострадавшим</w:t>
            </w:r>
            <w:r>
              <w:rPr>
                <w:rFonts w:cs="Times New Roman"/>
              </w:rPr>
              <w:t xml:space="preserve"> </w:t>
            </w:r>
            <w:r w:rsidRPr="00891AAF">
              <w:rPr>
                <w:rFonts w:cs="Times New Roman"/>
              </w:rPr>
              <w:t>и принимать необходимые меры при несчастных случаях</w:t>
            </w:r>
          </w:p>
        </w:tc>
      </w:tr>
      <w:tr w:rsidR="00800338" w:rsidRPr="00085B82" w14:paraId="741AE1A9" w14:textId="77777777" w:rsidTr="003E2DC6">
        <w:tc>
          <w:tcPr>
            <w:tcW w:w="1101" w:type="dxa"/>
            <w:tcBorders>
              <w:top w:val="single" w:sz="4" w:space="0" w:color="000000"/>
              <w:left w:val="single" w:sz="4" w:space="0" w:color="000000"/>
              <w:bottom w:val="single" w:sz="4" w:space="0" w:color="000000"/>
            </w:tcBorders>
          </w:tcPr>
          <w:p w14:paraId="604FD8F0" w14:textId="03624E3E" w:rsidR="00800338" w:rsidRPr="00085B82" w:rsidRDefault="00800338" w:rsidP="00800338">
            <w:pPr>
              <w:widowControl w:val="0"/>
              <w:snapToGrid w:val="0"/>
              <w:jc w:val="both"/>
              <w:rPr>
                <w:rFonts w:cs="Times New Roman"/>
              </w:rPr>
            </w:pPr>
            <w:r w:rsidRPr="00085B82">
              <w:rPr>
                <w:rFonts w:cs="Times New Roman"/>
              </w:rPr>
              <w:t xml:space="preserve">ПК </w:t>
            </w:r>
            <w:r w:rsidRPr="00085B82">
              <w:rPr>
                <w:rFonts w:cs="Times New Roman"/>
                <w:lang w:val="en-US"/>
              </w:rPr>
              <w:t>2</w:t>
            </w:r>
            <w:r w:rsidRPr="00085B82">
              <w:rPr>
                <w:rFonts w:cs="Times New Roman"/>
              </w:rPr>
              <w:t>.</w:t>
            </w:r>
            <w:r>
              <w:rPr>
                <w:rFonts w:cs="Times New Roman"/>
              </w:rPr>
              <w:t>8</w:t>
            </w:r>
            <w:r w:rsidRPr="00085B82">
              <w:rPr>
                <w:rFonts w:cs="Times New Roman"/>
              </w:rPr>
              <w:t>.</w:t>
            </w:r>
          </w:p>
        </w:tc>
        <w:tc>
          <w:tcPr>
            <w:tcW w:w="9110" w:type="dxa"/>
            <w:tcBorders>
              <w:top w:val="single" w:sz="4" w:space="0" w:color="000000"/>
              <w:left w:val="single" w:sz="4" w:space="0" w:color="000000"/>
              <w:bottom w:val="single" w:sz="4" w:space="0" w:color="000000"/>
              <w:right w:val="single" w:sz="4" w:space="0" w:color="000000"/>
            </w:tcBorders>
          </w:tcPr>
          <w:p w14:paraId="724249EC" w14:textId="53B176F6" w:rsidR="00800338" w:rsidRPr="00891AAF" w:rsidRDefault="00800338" w:rsidP="00800338">
            <w:pPr>
              <w:widowControl w:val="0"/>
              <w:snapToGrid w:val="0"/>
              <w:jc w:val="both"/>
              <w:rPr>
                <w:rFonts w:cs="Times New Roman"/>
              </w:rPr>
            </w:pPr>
            <w:r w:rsidRPr="00800338">
              <w:rPr>
                <w:rFonts w:cs="Times New Roman"/>
              </w:rPr>
              <w:t>Действовать в сбойных и чрезвычайных ситуациях</w:t>
            </w:r>
          </w:p>
        </w:tc>
      </w:tr>
      <w:tr w:rsidR="00800338" w:rsidRPr="00085B82" w14:paraId="701A052D" w14:textId="77777777" w:rsidTr="003E2DC6">
        <w:tc>
          <w:tcPr>
            <w:tcW w:w="1101" w:type="dxa"/>
            <w:tcBorders>
              <w:top w:val="single" w:sz="4" w:space="0" w:color="000000"/>
              <w:left w:val="single" w:sz="4" w:space="0" w:color="000000"/>
              <w:bottom w:val="single" w:sz="4" w:space="0" w:color="000000"/>
            </w:tcBorders>
          </w:tcPr>
          <w:p w14:paraId="70C7BAD6" w14:textId="21C8A997" w:rsidR="00800338" w:rsidRPr="00085B82" w:rsidRDefault="00800338" w:rsidP="00800338">
            <w:pPr>
              <w:widowControl w:val="0"/>
              <w:snapToGrid w:val="0"/>
              <w:jc w:val="both"/>
              <w:rPr>
                <w:rFonts w:cs="Times New Roman"/>
              </w:rPr>
            </w:pPr>
            <w:r w:rsidRPr="00085B82">
              <w:rPr>
                <w:rFonts w:cs="Times New Roman"/>
              </w:rPr>
              <w:t xml:space="preserve">ПК </w:t>
            </w:r>
            <w:r w:rsidRPr="00085B82">
              <w:rPr>
                <w:rFonts w:cs="Times New Roman"/>
                <w:lang w:val="en-US"/>
              </w:rPr>
              <w:t>2</w:t>
            </w:r>
            <w:r w:rsidRPr="00085B82">
              <w:rPr>
                <w:rFonts w:cs="Times New Roman"/>
              </w:rPr>
              <w:t>.</w:t>
            </w:r>
            <w:r>
              <w:rPr>
                <w:rFonts w:cs="Times New Roman"/>
              </w:rPr>
              <w:t>9</w:t>
            </w:r>
            <w:r w:rsidRPr="00085B82">
              <w:rPr>
                <w:rFonts w:cs="Times New Roman"/>
              </w:rPr>
              <w:t>.</w:t>
            </w:r>
          </w:p>
        </w:tc>
        <w:tc>
          <w:tcPr>
            <w:tcW w:w="9110" w:type="dxa"/>
            <w:tcBorders>
              <w:top w:val="single" w:sz="4" w:space="0" w:color="000000"/>
              <w:left w:val="single" w:sz="4" w:space="0" w:color="000000"/>
              <w:bottom w:val="single" w:sz="4" w:space="0" w:color="000000"/>
              <w:right w:val="single" w:sz="4" w:space="0" w:color="000000"/>
            </w:tcBorders>
          </w:tcPr>
          <w:p w14:paraId="395795C9" w14:textId="608E3CC4" w:rsidR="00800338" w:rsidRPr="00800338" w:rsidRDefault="00800338" w:rsidP="00800338">
            <w:pPr>
              <w:widowControl w:val="0"/>
              <w:snapToGrid w:val="0"/>
              <w:jc w:val="both"/>
              <w:rPr>
                <w:rFonts w:cs="Times New Roman"/>
              </w:rPr>
            </w:pPr>
            <w:r w:rsidRPr="00800338">
              <w:rPr>
                <w:rFonts w:cs="Times New Roman"/>
              </w:rPr>
              <w:t>Выполнять санитарно-эпидемиологические требования по отдельным видам транспорта и объектам транспортной инфраструктуры</w:t>
            </w:r>
          </w:p>
        </w:tc>
      </w:tr>
      <w:tr w:rsidR="00085B82" w:rsidRPr="00085B82" w14:paraId="125E0BDD" w14:textId="77777777" w:rsidTr="003E2DC6">
        <w:tc>
          <w:tcPr>
            <w:tcW w:w="1101" w:type="dxa"/>
            <w:tcBorders>
              <w:top w:val="single" w:sz="4" w:space="0" w:color="000000"/>
              <w:left w:val="single" w:sz="4" w:space="0" w:color="000000"/>
              <w:bottom w:val="single" w:sz="4" w:space="0" w:color="000000"/>
            </w:tcBorders>
          </w:tcPr>
          <w:p w14:paraId="660859B4" w14:textId="77777777" w:rsidR="00085B82" w:rsidRPr="00085B82" w:rsidRDefault="00085B82" w:rsidP="00085B82">
            <w:pPr>
              <w:widowControl w:val="0"/>
              <w:snapToGrid w:val="0"/>
              <w:jc w:val="both"/>
              <w:rPr>
                <w:rFonts w:cs="Times New Roman"/>
                <w:b/>
                <w:lang w:val="en-US"/>
              </w:rPr>
            </w:pPr>
            <w:r w:rsidRPr="00085B82">
              <w:rPr>
                <w:rFonts w:cs="Times New Roman"/>
                <w:b/>
              </w:rPr>
              <w:t xml:space="preserve">ВПД </w:t>
            </w:r>
            <w:r w:rsidRPr="00085B82">
              <w:rPr>
                <w:rFonts w:cs="Times New Roman"/>
                <w:b/>
                <w:lang w:val="en-US"/>
              </w:rPr>
              <w:t>3</w:t>
            </w:r>
          </w:p>
        </w:tc>
        <w:tc>
          <w:tcPr>
            <w:tcW w:w="9110" w:type="dxa"/>
            <w:tcBorders>
              <w:top w:val="single" w:sz="4" w:space="0" w:color="000000"/>
              <w:left w:val="single" w:sz="4" w:space="0" w:color="000000"/>
              <w:bottom w:val="single" w:sz="4" w:space="0" w:color="000000"/>
              <w:right w:val="single" w:sz="4" w:space="0" w:color="000000"/>
            </w:tcBorders>
          </w:tcPr>
          <w:p w14:paraId="69663DCF" w14:textId="4E4BB714" w:rsidR="00085B82" w:rsidRPr="00085B82" w:rsidRDefault="00800338" w:rsidP="00085B82">
            <w:pPr>
              <w:widowControl w:val="0"/>
              <w:snapToGrid w:val="0"/>
              <w:jc w:val="both"/>
              <w:rPr>
                <w:rFonts w:cs="Times New Roman"/>
                <w:b/>
              </w:rPr>
            </w:pPr>
            <w:r w:rsidRPr="00800338">
              <w:rPr>
                <w:rFonts w:cs="Times New Roman"/>
                <w:b/>
              </w:rPr>
              <w:t>Выполнение работ по должности служащего 20019 Агент по организации обслуживания пассажирских авиаперевозок</w:t>
            </w:r>
          </w:p>
        </w:tc>
      </w:tr>
      <w:tr w:rsidR="00085B82" w:rsidRPr="00085B82" w14:paraId="68BD2E22" w14:textId="77777777" w:rsidTr="003E2DC6">
        <w:tc>
          <w:tcPr>
            <w:tcW w:w="1101" w:type="dxa"/>
            <w:tcBorders>
              <w:top w:val="single" w:sz="4" w:space="0" w:color="000000"/>
              <w:left w:val="single" w:sz="4" w:space="0" w:color="000000"/>
              <w:bottom w:val="single" w:sz="4" w:space="0" w:color="000000"/>
            </w:tcBorders>
          </w:tcPr>
          <w:p w14:paraId="3CF9D2B6" w14:textId="77777777" w:rsidR="00085B82" w:rsidRPr="00085B82" w:rsidRDefault="00085B82" w:rsidP="00085B82">
            <w:pPr>
              <w:widowControl w:val="0"/>
              <w:snapToGrid w:val="0"/>
              <w:jc w:val="both"/>
              <w:rPr>
                <w:rFonts w:cs="Times New Roman"/>
              </w:rPr>
            </w:pPr>
            <w:r w:rsidRPr="00085B82">
              <w:rPr>
                <w:rFonts w:cs="Times New Roman"/>
              </w:rPr>
              <w:t xml:space="preserve">ПК </w:t>
            </w:r>
            <w:r w:rsidRPr="00085B82">
              <w:rPr>
                <w:rFonts w:cs="Times New Roman"/>
                <w:lang w:val="en-US"/>
              </w:rPr>
              <w:t>3</w:t>
            </w:r>
            <w:r w:rsidRPr="00085B82">
              <w:rPr>
                <w:rFonts w:cs="Times New Roman"/>
              </w:rPr>
              <w:t>.1</w:t>
            </w:r>
          </w:p>
        </w:tc>
        <w:tc>
          <w:tcPr>
            <w:tcW w:w="9110" w:type="dxa"/>
            <w:tcBorders>
              <w:top w:val="single" w:sz="4" w:space="0" w:color="000000"/>
              <w:left w:val="single" w:sz="4" w:space="0" w:color="000000"/>
              <w:bottom w:val="single" w:sz="4" w:space="0" w:color="000000"/>
              <w:right w:val="single" w:sz="4" w:space="0" w:color="000000"/>
            </w:tcBorders>
          </w:tcPr>
          <w:p w14:paraId="57155726" w14:textId="64B3CD43" w:rsidR="00085B82" w:rsidRPr="00085B82" w:rsidRDefault="00800338" w:rsidP="00085B82">
            <w:pPr>
              <w:widowControl w:val="0"/>
              <w:snapToGrid w:val="0"/>
              <w:jc w:val="both"/>
              <w:rPr>
                <w:rFonts w:cs="Times New Roman"/>
              </w:rPr>
            </w:pPr>
            <w:r w:rsidRPr="00800338">
              <w:rPr>
                <w:rFonts w:cs="Times New Roman"/>
              </w:rPr>
              <w:t>Обслуживание пассажиров воздушного судна, обработка их багажа и ручной клади</w:t>
            </w:r>
          </w:p>
        </w:tc>
      </w:tr>
      <w:tr w:rsidR="00085B82" w:rsidRPr="00085B82" w14:paraId="07DE391A" w14:textId="77777777" w:rsidTr="003E2DC6">
        <w:tc>
          <w:tcPr>
            <w:tcW w:w="1101" w:type="dxa"/>
            <w:tcBorders>
              <w:top w:val="single" w:sz="4" w:space="0" w:color="000000"/>
              <w:left w:val="single" w:sz="4" w:space="0" w:color="000000"/>
              <w:bottom w:val="single" w:sz="4" w:space="0" w:color="000000"/>
            </w:tcBorders>
          </w:tcPr>
          <w:p w14:paraId="3C9FCCAE" w14:textId="77777777" w:rsidR="00085B82" w:rsidRPr="00085B82" w:rsidRDefault="00085B82" w:rsidP="00085B82">
            <w:pPr>
              <w:widowControl w:val="0"/>
              <w:snapToGrid w:val="0"/>
              <w:jc w:val="both"/>
              <w:rPr>
                <w:rFonts w:cs="Times New Roman"/>
              </w:rPr>
            </w:pPr>
            <w:r w:rsidRPr="00085B82">
              <w:rPr>
                <w:rFonts w:cs="Times New Roman"/>
              </w:rPr>
              <w:t xml:space="preserve">ПК </w:t>
            </w:r>
            <w:r w:rsidRPr="00085B82">
              <w:rPr>
                <w:rFonts w:cs="Times New Roman"/>
                <w:lang w:val="en-US"/>
              </w:rPr>
              <w:t>3</w:t>
            </w:r>
            <w:r w:rsidRPr="00085B82">
              <w:rPr>
                <w:rFonts w:cs="Times New Roman"/>
              </w:rPr>
              <w:t>.2</w:t>
            </w:r>
          </w:p>
        </w:tc>
        <w:tc>
          <w:tcPr>
            <w:tcW w:w="9110" w:type="dxa"/>
            <w:tcBorders>
              <w:top w:val="single" w:sz="4" w:space="0" w:color="000000"/>
              <w:left w:val="single" w:sz="4" w:space="0" w:color="000000"/>
              <w:bottom w:val="single" w:sz="4" w:space="0" w:color="000000"/>
              <w:right w:val="single" w:sz="4" w:space="0" w:color="000000"/>
            </w:tcBorders>
          </w:tcPr>
          <w:p w14:paraId="597C127D" w14:textId="4131499E" w:rsidR="00085B82" w:rsidRPr="00085B82" w:rsidRDefault="00800338" w:rsidP="00085B82">
            <w:pPr>
              <w:widowControl w:val="0"/>
              <w:snapToGrid w:val="0"/>
              <w:jc w:val="both"/>
              <w:rPr>
                <w:rFonts w:cs="Times New Roman"/>
              </w:rPr>
            </w:pPr>
            <w:r w:rsidRPr="00800338">
              <w:rPr>
                <w:rFonts w:cs="Times New Roman"/>
              </w:rPr>
              <w:t>Оформление багажа и ручной клади пассажиров воздушного судна</w:t>
            </w:r>
          </w:p>
        </w:tc>
      </w:tr>
      <w:tr w:rsidR="00085B82" w:rsidRPr="00085B82" w14:paraId="3985EDF5" w14:textId="77777777" w:rsidTr="003E2DC6">
        <w:tc>
          <w:tcPr>
            <w:tcW w:w="1101" w:type="dxa"/>
            <w:tcBorders>
              <w:top w:val="single" w:sz="4" w:space="0" w:color="000000"/>
              <w:left w:val="single" w:sz="4" w:space="0" w:color="000000"/>
              <w:bottom w:val="single" w:sz="4" w:space="0" w:color="000000"/>
            </w:tcBorders>
          </w:tcPr>
          <w:p w14:paraId="73415F4D" w14:textId="77777777" w:rsidR="00085B82" w:rsidRPr="00085B82" w:rsidRDefault="00085B82" w:rsidP="00085B82">
            <w:pPr>
              <w:widowControl w:val="0"/>
              <w:snapToGrid w:val="0"/>
              <w:jc w:val="both"/>
              <w:rPr>
                <w:rFonts w:cs="Times New Roman"/>
              </w:rPr>
            </w:pPr>
            <w:r w:rsidRPr="00085B82">
              <w:rPr>
                <w:rFonts w:cs="Times New Roman"/>
              </w:rPr>
              <w:t xml:space="preserve">ПК </w:t>
            </w:r>
            <w:r w:rsidRPr="00085B82">
              <w:rPr>
                <w:rFonts w:cs="Times New Roman"/>
                <w:lang w:val="en-US"/>
              </w:rPr>
              <w:t>3</w:t>
            </w:r>
            <w:r w:rsidRPr="00085B82">
              <w:rPr>
                <w:rFonts w:cs="Times New Roman"/>
              </w:rPr>
              <w:t>.3</w:t>
            </w:r>
          </w:p>
        </w:tc>
        <w:tc>
          <w:tcPr>
            <w:tcW w:w="9110" w:type="dxa"/>
            <w:tcBorders>
              <w:top w:val="single" w:sz="4" w:space="0" w:color="000000"/>
              <w:left w:val="single" w:sz="4" w:space="0" w:color="000000"/>
              <w:bottom w:val="single" w:sz="4" w:space="0" w:color="000000"/>
              <w:right w:val="single" w:sz="4" w:space="0" w:color="000000"/>
            </w:tcBorders>
          </w:tcPr>
          <w:p w14:paraId="2DF20A67" w14:textId="59D82226" w:rsidR="00085B82" w:rsidRPr="00085B82" w:rsidRDefault="00800338" w:rsidP="00085B82">
            <w:pPr>
              <w:widowControl w:val="0"/>
              <w:snapToGrid w:val="0"/>
              <w:jc w:val="both"/>
              <w:rPr>
                <w:rFonts w:cs="Times New Roman"/>
              </w:rPr>
            </w:pPr>
            <w:r w:rsidRPr="00800338">
              <w:rPr>
                <w:rFonts w:cs="Times New Roman"/>
              </w:rPr>
              <w:t>Оперативное управление обслуживанием пассажиров воздушного судна, обработкой багажа и ручной клади</w:t>
            </w:r>
          </w:p>
        </w:tc>
      </w:tr>
      <w:tr w:rsidR="00085B82" w:rsidRPr="00085B82" w14:paraId="0BB7AB31" w14:textId="77777777" w:rsidTr="003E2DC6">
        <w:tc>
          <w:tcPr>
            <w:tcW w:w="1101" w:type="dxa"/>
            <w:tcBorders>
              <w:top w:val="single" w:sz="4" w:space="0" w:color="000000"/>
              <w:left w:val="single" w:sz="4" w:space="0" w:color="000000"/>
              <w:bottom w:val="single" w:sz="4" w:space="0" w:color="000000"/>
            </w:tcBorders>
          </w:tcPr>
          <w:p w14:paraId="62068FFE" w14:textId="77777777" w:rsidR="00085B82" w:rsidRPr="00085B82" w:rsidRDefault="00085B82" w:rsidP="00085B82">
            <w:pPr>
              <w:widowControl w:val="0"/>
              <w:snapToGrid w:val="0"/>
              <w:jc w:val="both"/>
              <w:rPr>
                <w:rFonts w:cs="Times New Roman"/>
              </w:rPr>
            </w:pPr>
            <w:r w:rsidRPr="00085B82">
              <w:rPr>
                <w:rFonts w:cs="Times New Roman"/>
              </w:rPr>
              <w:t xml:space="preserve">ПК </w:t>
            </w:r>
            <w:r w:rsidRPr="00085B82">
              <w:rPr>
                <w:rFonts w:cs="Times New Roman"/>
                <w:lang w:val="en-US"/>
              </w:rPr>
              <w:t>3</w:t>
            </w:r>
            <w:r w:rsidRPr="00085B82">
              <w:rPr>
                <w:rFonts w:cs="Times New Roman"/>
              </w:rPr>
              <w:t>.4</w:t>
            </w:r>
          </w:p>
        </w:tc>
        <w:tc>
          <w:tcPr>
            <w:tcW w:w="9110" w:type="dxa"/>
            <w:tcBorders>
              <w:top w:val="single" w:sz="4" w:space="0" w:color="000000"/>
              <w:left w:val="single" w:sz="4" w:space="0" w:color="000000"/>
              <w:bottom w:val="single" w:sz="4" w:space="0" w:color="000000"/>
              <w:right w:val="single" w:sz="4" w:space="0" w:color="000000"/>
            </w:tcBorders>
          </w:tcPr>
          <w:p w14:paraId="30CEE1C2" w14:textId="2FFA7A98" w:rsidR="00085B82" w:rsidRPr="00085B82" w:rsidRDefault="00800338" w:rsidP="00085B82">
            <w:pPr>
              <w:widowControl w:val="0"/>
              <w:snapToGrid w:val="0"/>
              <w:jc w:val="both"/>
              <w:rPr>
                <w:rFonts w:cs="Times New Roman"/>
              </w:rPr>
            </w:pPr>
            <w:r w:rsidRPr="00800338">
              <w:rPr>
                <w:rFonts w:cs="Times New Roman"/>
              </w:rPr>
              <w:t>Управление обслуживанием пассажиров воздушного судна, обработкой багажа и ручной клади</w:t>
            </w:r>
          </w:p>
        </w:tc>
      </w:tr>
    </w:tbl>
    <w:p w14:paraId="6566FA73" w14:textId="66E4C90B" w:rsidR="00085B82" w:rsidRPr="00085B82" w:rsidRDefault="00085B82" w:rsidP="00085B82">
      <w:pPr>
        <w:ind w:left="900"/>
        <w:jc w:val="center"/>
        <w:rPr>
          <w:rFonts w:cs="Times New Roman"/>
          <w:b/>
          <w:sz w:val="28"/>
          <w:szCs w:val="28"/>
        </w:rPr>
      </w:pPr>
      <w:r w:rsidRPr="00085B82">
        <w:rPr>
          <w:rFonts w:cs="Times New Roman"/>
          <w:b/>
          <w:sz w:val="28"/>
          <w:szCs w:val="28"/>
        </w:rPr>
        <w:t>2. Форма государственной итоговой аттестации</w:t>
      </w:r>
    </w:p>
    <w:p w14:paraId="173A82F6" w14:textId="10A8D69A" w:rsidR="00085B82" w:rsidRPr="00085B82" w:rsidRDefault="00085B82" w:rsidP="00085B82">
      <w:pPr>
        <w:ind w:firstLine="708"/>
        <w:jc w:val="both"/>
        <w:rPr>
          <w:rFonts w:cs="Times New Roman"/>
          <w:sz w:val="28"/>
          <w:szCs w:val="28"/>
        </w:rPr>
      </w:pPr>
      <w:r w:rsidRPr="00085B82">
        <w:rPr>
          <w:rFonts w:cs="Times New Roman"/>
          <w:sz w:val="28"/>
          <w:szCs w:val="28"/>
        </w:rPr>
        <w:t xml:space="preserve">Государственная итоговая аттестация по образовательной программе среднего профессионального образования </w:t>
      </w:r>
      <w:r w:rsidRPr="00085B82">
        <w:rPr>
          <w:rFonts w:cs="Times New Roman"/>
          <w:sz w:val="28"/>
          <w:szCs w:val="28"/>
          <w:lang w:eastAsia="ru-RU"/>
        </w:rPr>
        <w:t xml:space="preserve">по специальности </w:t>
      </w:r>
      <w:r w:rsidR="00800338" w:rsidRPr="00800338">
        <w:rPr>
          <w:rFonts w:cs="Times New Roman"/>
          <w:sz w:val="28"/>
          <w:szCs w:val="28"/>
          <w:lang w:eastAsia="ru-RU"/>
        </w:rPr>
        <w:t>43.02.06 Сервис на транспорте (по видам транспорта)</w:t>
      </w:r>
      <w:r w:rsidR="00800338">
        <w:rPr>
          <w:rFonts w:cs="Times New Roman"/>
          <w:sz w:val="28"/>
          <w:szCs w:val="28"/>
          <w:lang w:eastAsia="ru-RU"/>
        </w:rPr>
        <w:t xml:space="preserve"> </w:t>
      </w:r>
      <w:r w:rsidRPr="00085B82">
        <w:rPr>
          <w:rFonts w:cs="Times New Roman"/>
          <w:sz w:val="28"/>
          <w:szCs w:val="28"/>
          <w:lang w:eastAsia="ru-RU"/>
        </w:rPr>
        <w:t xml:space="preserve">проводится </w:t>
      </w:r>
      <w:r w:rsidRPr="00085B82">
        <w:rPr>
          <w:rFonts w:cs="Times New Roman"/>
          <w:sz w:val="28"/>
          <w:szCs w:val="28"/>
        </w:rPr>
        <w:t>в форме демонстрационного экзамена и защиты дипломной работы.</w:t>
      </w:r>
    </w:p>
    <w:p w14:paraId="3ABECDEA" w14:textId="77777777" w:rsidR="00085B82" w:rsidRPr="00085B82" w:rsidRDefault="00085B82" w:rsidP="00085B82">
      <w:pPr>
        <w:ind w:firstLine="708"/>
        <w:jc w:val="both"/>
        <w:rPr>
          <w:rFonts w:cs="Times New Roman"/>
          <w:sz w:val="28"/>
          <w:szCs w:val="28"/>
        </w:rPr>
      </w:pPr>
      <w:r w:rsidRPr="00085B82">
        <w:rPr>
          <w:rFonts w:cs="Times New Roman"/>
          <w:sz w:val="28"/>
          <w:szCs w:val="28"/>
        </w:rPr>
        <w:t>Обязательное требование – соответствие тематики дипломной работы содержанию одного или нескольких профессиональных модулей.</w:t>
      </w:r>
    </w:p>
    <w:p w14:paraId="09D23DFD" w14:textId="419C3D08" w:rsidR="00085B82" w:rsidRPr="00085B82" w:rsidRDefault="00085B82" w:rsidP="00085B82">
      <w:pPr>
        <w:ind w:firstLine="708"/>
        <w:jc w:val="center"/>
        <w:rPr>
          <w:rFonts w:cs="Times New Roman"/>
          <w:b/>
          <w:sz w:val="28"/>
          <w:szCs w:val="28"/>
        </w:rPr>
      </w:pPr>
      <w:r w:rsidRPr="00085B82">
        <w:rPr>
          <w:rFonts w:cs="Times New Roman"/>
          <w:b/>
          <w:sz w:val="28"/>
          <w:szCs w:val="28"/>
        </w:rPr>
        <w:t>3. Объем времени на подготовку и проведение</w:t>
      </w:r>
    </w:p>
    <w:p w14:paraId="61A0CA21" w14:textId="77777777" w:rsidR="00085B82" w:rsidRPr="00085B82" w:rsidRDefault="00085B82" w:rsidP="00085B82">
      <w:pPr>
        <w:ind w:left="360"/>
        <w:jc w:val="center"/>
        <w:rPr>
          <w:rFonts w:cs="Times New Roman"/>
          <w:b/>
          <w:sz w:val="28"/>
          <w:szCs w:val="28"/>
        </w:rPr>
      </w:pPr>
      <w:r w:rsidRPr="00085B82">
        <w:rPr>
          <w:rFonts w:cs="Times New Roman"/>
          <w:b/>
          <w:sz w:val="28"/>
          <w:szCs w:val="28"/>
        </w:rPr>
        <w:t>государственной итоговой аттестации</w:t>
      </w:r>
    </w:p>
    <w:p w14:paraId="2C251624" w14:textId="033C90F8" w:rsidR="00085B82" w:rsidRPr="00085B82" w:rsidRDefault="00085B82" w:rsidP="00085B82">
      <w:pPr>
        <w:ind w:firstLine="708"/>
        <w:jc w:val="both"/>
        <w:rPr>
          <w:rFonts w:cs="Times New Roman"/>
          <w:sz w:val="28"/>
          <w:szCs w:val="28"/>
        </w:rPr>
      </w:pPr>
      <w:r w:rsidRPr="00085B82">
        <w:rPr>
          <w:rFonts w:cs="Times New Roman"/>
          <w:sz w:val="28"/>
          <w:szCs w:val="28"/>
        </w:rPr>
        <w:t xml:space="preserve">В соответствии с ФГОС СПО и учебным планом специальности </w:t>
      </w:r>
      <w:r w:rsidR="00800338" w:rsidRPr="00800338">
        <w:rPr>
          <w:rFonts w:cs="Times New Roman"/>
          <w:sz w:val="28"/>
          <w:szCs w:val="28"/>
        </w:rPr>
        <w:t>43.02.06 Сервис на транспорте (по видам транспорта)</w:t>
      </w:r>
      <w:r w:rsidR="00800338">
        <w:rPr>
          <w:rFonts w:cs="Times New Roman"/>
          <w:sz w:val="28"/>
          <w:szCs w:val="28"/>
        </w:rPr>
        <w:t xml:space="preserve"> </w:t>
      </w:r>
      <w:r w:rsidRPr="00085B82">
        <w:rPr>
          <w:rFonts w:cs="Times New Roman"/>
          <w:sz w:val="28"/>
          <w:szCs w:val="28"/>
        </w:rPr>
        <w:t>объем времени для очной формы обучения определяется следующим образом:</w:t>
      </w:r>
    </w:p>
    <w:p w14:paraId="25CF1DC0" w14:textId="14FC1F6E" w:rsidR="00085B82" w:rsidRPr="00085B82" w:rsidRDefault="00085B82" w:rsidP="00800338">
      <w:pPr>
        <w:ind w:left="75" w:firstLine="633"/>
        <w:jc w:val="both"/>
        <w:rPr>
          <w:rFonts w:cs="Times New Roman"/>
          <w:sz w:val="28"/>
          <w:szCs w:val="28"/>
        </w:rPr>
      </w:pPr>
      <w:r w:rsidRPr="00085B82">
        <w:rPr>
          <w:rFonts w:cs="Times New Roman"/>
          <w:sz w:val="28"/>
          <w:szCs w:val="28"/>
        </w:rPr>
        <w:t xml:space="preserve">- объём времени на подготовку и прохождение государственной итоговой аттестации </w:t>
      </w:r>
      <w:r w:rsidR="00800338" w:rsidRPr="00085B82">
        <w:rPr>
          <w:rFonts w:cs="Times New Roman"/>
          <w:sz w:val="28"/>
          <w:szCs w:val="28"/>
        </w:rPr>
        <w:t>- 6</w:t>
      </w:r>
      <w:r w:rsidRPr="00085B82">
        <w:rPr>
          <w:rFonts w:cs="Times New Roman"/>
          <w:sz w:val="28"/>
          <w:szCs w:val="28"/>
        </w:rPr>
        <w:t xml:space="preserve"> недель;</w:t>
      </w:r>
    </w:p>
    <w:p w14:paraId="15B50AD8" w14:textId="77777777" w:rsidR="00085B82" w:rsidRPr="00085B82" w:rsidRDefault="00085B82" w:rsidP="00800338">
      <w:pPr>
        <w:ind w:left="75" w:firstLine="633"/>
        <w:jc w:val="both"/>
        <w:rPr>
          <w:rFonts w:cs="Times New Roman"/>
          <w:sz w:val="28"/>
          <w:szCs w:val="28"/>
        </w:rPr>
      </w:pPr>
      <w:r w:rsidRPr="00085B82">
        <w:rPr>
          <w:rFonts w:cs="Times New Roman"/>
          <w:sz w:val="28"/>
          <w:szCs w:val="28"/>
        </w:rPr>
        <w:t>- сроки проведения государственной итоговой аттестации:</w:t>
      </w:r>
    </w:p>
    <w:p w14:paraId="5D6DCDDE" w14:textId="6D3FD5F4" w:rsidR="00085B82" w:rsidRPr="00085B82" w:rsidRDefault="00085B82" w:rsidP="00085B82">
      <w:pPr>
        <w:ind w:left="75"/>
        <w:jc w:val="both"/>
        <w:rPr>
          <w:rFonts w:cs="Times New Roman"/>
          <w:sz w:val="28"/>
          <w:szCs w:val="28"/>
        </w:rPr>
      </w:pPr>
      <w:r w:rsidRPr="00085B82">
        <w:rPr>
          <w:rFonts w:cs="Times New Roman"/>
          <w:sz w:val="28"/>
          <w:szCs w:val="28"/>
        </w:rPr>
        <w:t xml:space="preserve">         с </w:t>
      </w:r>
      <w:r w:rsidR="00800338">
        <w:rPr>
          <w:rFonts w:cs="Times New Roman"/>
          <w:sz w:val="28"/>
          <w:szCs w:val="28"/>
        </w:rPr>
        <w:t>19</w:t>
      </w:r>
      <w:r w:rsidRPr="00085B82">
        <w:rPr>
          <w:rFonts w:cs="Times New Roman"/>
          <w:sz w:val="28"/>
          <w:szCs w:val="28"/>
        </w:rPr>
        <w:t>.05.2</w:t>
      </w:r>
      <w:r w:rsidR="00800338">
        <w:rPr>
          <w:rFonts w:cs="Times New Roman"/>
          <w:sz w:val="28"/>
          <w:szCs w:val="28"/>
        </w:rPr>
        <w:t>5</w:t>
      </w:r>
      <w:r w:rsidRPr="00085B82">
        <w:rPr>
          <w:rFonts w:cs="Times New Roman"/>
          <w:sz w:val="28"/>
          <w:szCs w:val="28"/>
        </w:rPr>
        <w:t xml:space="preserve"> по 1</w:t>
      </w:r>
      <w:r w:rsidR="00800338">
        <w:rPr>
          <w:rFonts w:cs="Times New Roman"/>
          <w:sz w:val="28"/>
          <w:szCs w:val="28"/>
        </w:rPr>
        <w:t>4</w:t>
      </w:r>
      <w:r w:rsidRPr="00085B82">
        <w:rPr>
          <w:rFonts w:cs="Times New Roman"/>
          <w:sz w:val="28"/>
          <w:szCs w:val="28"/>
        </w:rPr>
        <w:t>.06.2</w:t>
      </w:r>
      <w:r w:rsidR="00800338">
        <w:rPr>
          <w:rFonts w:cs="Times New Roman"/>
          <w:sz w:val="28"/>
          <w:szCs w:val="28"/>
        </w:rPr>
        <w:t>5</w:t>
      </w:r>
      <w:r w:rsidRPr="00085B82">
        <w:rPr>
          <w:rFonts w:cs="Times New Roman"/>
          <w:sz w:val="28"/>
          <w:szCs w:val="28"/>
        </w:rPr>
        <w:t xml:space="preserve"> </w:t>
      </w:r>
      <w:r w:rsidR="00800338" w:rsidRPr="00085B82">
        <w:rPr>
          <w:rFonts w:cs="Times New Roman"/>
          <w:sz w:val="28"/>
          <w:szCs w:val="28"/>
        </w:rPr>
        <w:t>- подготовка</w:t>
      </w:r>
      <w:r w:rsidRPr="00085B82">
        <w:rPr>
          <w:rFonts w:cs="Times New Roman"/>
          <w:sz w:val="28"/>
          <w:szCs w:val="28"/>
        </w:rPr>
        <w:t xml:space="preserve"> дипломной работы, в том числе:</w:t>
      </w:r>
    </w:p>
    <w:p w14:paraId="587FAFD7" w14:textId="77777777" w:rsidR="00085B82" w:rsidRPr="00085B82" w:rsidRDefault="00085B82" w:rsidP="00085B82">
      <w:pPr>
        <w:ind w:left="75"/>
        <w:jc w:val="both"/>
        <w:rPr>
          <w:rFonts w:cs="Times New Roman"/>
          <w:sz w:val="28"/>
          <w:szCs w:val="28"/>
        </w:rPr>
      </w:pPr>
      <w:r w:rsidRPr="00085B82">
        <w:rPr>
          <w:rFonts w:cs="Times New Roman"/>
          <w:sz w:val="28"/>
          <w:szCs w:val="28"/>
        </w:rPr>
        <w:tab/>
        <w:t>- прохождение нормоконтроля;</w:t>
      </w:r>
    </w:p>
    <w:p w14:paraId="35899E0D" w14:textId="77777777" w:rsidR="00085B82" w:rsidRPr="00085B82" w:rsidRDefault="00085B82" w:rsidP="00085B82">
      <w:pPr>
        <w:ind w:left="75"/>
        <w:jc w:val="both"/>
        <w:rPr>
          <w:rFonts w:cs="Times New Roman"/>
          <w:sz w:val="28"/>
          <w:szCs w:val="28"/>
        </w:rPr>
      </w:pPr>
      <w:r w:rsidRPr="00085B82">
        <w:rPr>
          <w:rFonts w:cs="Times New Roman"/>
          <w:sz w:val="28"/>
          <w:szCs w:val="28"/>
        </w:rPr>
        <w:tab/>
        <w:t>- получение отзыва у руководителя дипломной работы;</w:t>
      </w:r>
    </w:p>
    <w:p w14:paraId="7B81357B" w14:textId="77777777" w:rsidR="00085B82" w:rsidRPr="00085B82" w:rsidRDefault="00085B82" w:rsidP="00085B82">
      <w:pPr>
        <w:ind w:left="75"/>
        <w:jc w:val="both"/>
        <w:rPr>
          <w:rFonts w:cs="Times New Roman"/>
          <w:sz w:val="28"/>
          <w:szCs w:val="28"/>
        </w:rPr>
      </w:pPr>
      <w:r w:rsidRPr="00085B82">
        <w:rPr>
          <w:rFonts w:cs="Times New Roman"/>
          <w:sz w:val="28"/>
          <w:szCs w:val="28"/>
        </w:rPr>
        <w:t xml:space="preserve">         - рецензирование работы и допуск к защите;</w:t>
      </w:r>
    </w:p>
    <w:p w14:paraId="26EDAAF1" w14:textId="77777777" w:rsidR="00085B82" w:rsidRPr="00085B82" w:rsidRDefault="00085B82" w:rsidP="00085B82">
      <w:pPr>
        <w:ind w:left="75"/>
        <w:jc w:val="both"/>
        <w:rPr>
          <w:rFonts w:cs="Times New Roman"/>
          <w:sz w:val="28"/>
          <w:szCs w:val="28"/>
        </w:rPr>
      </w:pPr>
      <w:r w:rsidRPr="00085B82">
        <w:rPr>
          <w:rFonts w:cs="Times New Roman"/>
          <w:sz w:val="28"/>
          <w:szCs w:val="28"/>
        </w:rPr>
        <w:t xml:space="preserve">         - индивидуальные консультации;</w:t>
      </w:r>
    </w:p>
    <w:p w14:paraId="06C3B1C0" w14:textId="3774A91F" w:rsidR="00085B82" w:rsidRPr="00085B82" w:rsidRDefault="00085B82" w:rsidP="00085B82">
      <w:pPr>
        <w:ind w:left="75"/>
        <w:jc w:val="both"/>
        <w:rPr>
          <w:rFonts w:cs="Times New Roman"/>
          <w:sz w:val="28"/>
          <w:szCs w:val="28"/>
        </w:rPr>
      </w:pPr>
      <w:r w:rsidRPr="00085B82">
        <w:rPr>
          <w:rFonts w:cs="Times New Roman"/>
          <w:sz w:val="28"/>
          <w:szCs w:val="28"/>
        </w:rPr>
        <w:t xml:space="preserve">         с 1</w:t>
      </w:r>
      <w:r w:rsidR="00800338">
        <w:rPr>
          <w:rFonts w:cs="Times New Roman"/>
          <w:sz w:val="28"/>
          <w:szCs w:val="28"/>
        </w:rPr>
        <w:t>6</w:t>
      </w:r>
      <w:r w:rsidRPr="00085B82">
        <w:rPr>
          <w:rFonts w:cs="Times New Roman"/>
          <w:sz w:val="28"/>
          <w:szCs w:val="28"/>
        </w:rPr>
        <w:t>.06.2</w:t>
      </w:r>
      <w:r w:rsidR="00800338">
        <w:rPr>
          <w:rFonts w:cs="Times New Roman"/>
          <w:sz w:val="28"/>
          <w:szCs w:val="28"/>
        </w:rPr>
        <w:t>5</w:t>
      </w:r>
      <w:r w:rsidRPr="00085B82">
        <w:rPr>
          <w:rFonts w:cs="Times New Roman"/>
          <w:sz w:val="28"/>
          <w:szCs w:val="28"/>
        </w:rPr>
        <w:t xml:space="preserve"> по 30.06.2</w:t>
      </w:r>
      <w:r w:rsidR="00800338">
        <w:rPr>
          <w:rFonts w:cs="Times New Roman"/>
          <w:sz w:val="28"/>
          <w:szCs w:val="28"/>
        </w:rPr>
        <w:t>5</w:t>
      </w:r>
      <w:r w:rsidRPr="00085B82">
        <w:rPr>
          <w:rFonts w:cs="Times New Roman"/>
          <w:sz w:val="28"/>
          <w:szCs w:val="28"/>
        </w:rPr>
        <w:t>:</w:t>
      </w:r>
    </w:p>
    <w:p w14:paraId="1C86D032" w14:textId="77777777" w:rsidR="00085B82" w:rsidRPr="00085B82" w:rsidRDefault="00085B82" w:rsidP="00085B82">
      <w:pPr>
        <w:ind w:left="75"/>
        <w:jc w:val="both"/>
        <w:rPr>
          <w:rFonts w:cs="Times New Roman"/>
          <w:sz w:val="28"/>
          <w:szCs w:val="28"/>
        </w:rPr>
      </w:pPr>
      <w:r w:rsidRPr="00085B82">
        <w:rPr>
          <w:rFonts w:cs="Times New Roman"/>
          <w:sz w:val="28"/>
          <w:szCs w:val="28"/>
        </w:rPr>
        <w:t xml:space="preserve">       - защита дипломной работы;</w:t>
      </w:r>
    </w:p>
    <w:p w14:paraId="7AEDBF8A" w14:textId="35279386" w:rsidR="00085B82" w:rsidRDefault="00085B82" w:rsidP="00085B82">
      <w:pPr>
        <w:jc w:val="both"/>
        <w:rPr>
          <w:rFonts w:cs="Times New Roman"/>
          <w:sz w:val="28"/>
          <w:szCs w:val="28"/>
        </w:rPr>
      </w:pPr>
      <w:r w:rsidRPr="00085B82">
        <w:rPr>
          <w:rFonts w:cs="Times New Roman"/>
          <w:sz w:val="28"/>
          <w:szCs w:val="28"/>
        </w:rPr>
        <w:t xml:space="preserve">        - выполнение демонстрационного экзамена.</w:t>
      </w:r>
    </w:p>
    <w:p w14:paraId="002015DB" w14:textId="77777777" w:rsidR="00085B82" w:rsidRPr="00085B82" w:rsidRDefault="00085B82" w:rsidP="00085B82">
      <w:pPr>
        <w:shd w:val="clear" w:color="auto" w:fill="FFFFFF"/>
        <w:suppressAutoHyphens w:val="0"/>
        <w:autoSpaceDE w:val="0"/>
        <w:autoSpaceDN w:val="0"/>
        <w:adjustRightInd w:val="0"/>
        <w:ind w:firstLine="708"/>
        <w:jc w:val="center"/>
        <w:rPr>
          <w:rFonts w:cs="Times New Roman"/>
          <w:b/>
          <w:color w:val="000000"/>
          <w:sz w:val="28"/>
          <w:szCs w:val="28"/>
          <w:lang w:eastAsia="en-US"/>
        </w:rPr>
      </w:pPr>
      <w:r w:rsidRPr="00085B82">
        <w:rPr>
          <w:rFonts w:cs="Times New Roman"/>
          <w:b/>
          <w:color w:val="000000"/>
          <w:sz w:val="28"/>
          <w:szCs w:val="28"/>
          <w:lang w:eastAsia="en-US"/>
        </w:rPr>
        <w:t>4. Требования к дипломной работе</w:t>
      </w:r>
    </w:p>
    <w:p w14:paraId="119D7C18" w14:textId="6E122794" w:rsidR="00643FA9" w:rsidRDefault="00085B82" w:rsidP="00085B82">
      <w:pPr>
        <w:shd w:val="clear" w:color="auto" w:fill="FFFFFF"/>
        <w:suppressAutoHyphens w:val="0"/>
        <w:autoSpaceDE w:val="0"/>
        <w:autoSpaceDN w:val="0"/>
        <w:adjustRightInd w:val="0"/>
        <w:ind w:firstLine="708"/>
        <w:jc w:val="both"/>
        <w:rPr>
          <w:rFonts w:cs="Times New Roman"/>
          <w:color w:val="000000"/>
          <w:sz w:val="28"/>
          <w:szCs w:val="28"/>
          <w:lang w:eastAsia="en-US"/>
        </w:rPr>
      </w:pPr>
      <w:r w:rsidRPr="00085B82">
        <w:rPr>
          <w:rFonts w:eastAsia="Calibri" w:cs="Times New Roman"/>
          <w:color w:val="000000"/>
          <w:sz w:val="28"/>
          <w:szCs w:val="28"/>
          <w:lang w:eastAsia="en-US"/>
        </w:rPr>
        <w:t xml:space="preserve">4.1. Дипломная </w:t>
      </w:r>
      <w:r w:rsidRPr="00085B82">
        <w:rPr>
          <w:rFonts w:cs="Times New Roman"/>
          <w:color w:val="000000"/>
          <w:sz w:val="28"/>
          <w:szCs w:val="28"/>
          <w:lang w:eastAsia="en-US"/>
        </w:rPr>
        <w:t>работа может носить практический или опытно-экспериментальный характер, в отдельных случаях может быть выполнена работа теоретического характера (структура дипломной работы, носящей практический, опытно-экспериментальный характер, теоретический характер прописана в</w:t>
      </w:r>
      <w:r w:rsidRPr="00085B82">
        <w:rPr>
          <w:rFonts w:cs="Times New Roman"/>
          <w:lang w:eastAsia="ru-RU"/>
        </w:rPr>
        <w:t xml:space="preserve"> </w:t>
      </w:r>
      <w:r w:rsidRPr="00085B82">
        <w:rPr>
          <w:rFonts w:cs="Times New Roman"/>
          <w:color w:val="000000"/>
          <w:sz w:val="28"/>
          <w:szCs w:val="28"/>
          <w:lang w:eastAsia="en-US"/>
        </w:rPr>
        <w:t xml:space="preserve">Положении о порядке выполнения и защиты </w:t>
      </w:r>
      <w:r w:rsidR="00643FA9" w:rsidRPr="00643FA9">
        <w:rPr>
          <w:rFonts w:cs="Times New Roman"/>
          <w:color w:val="000000"/>
          <w:sz w:val="28"/>
          <w:szCs w:val="28"/>
          <w:lang w:eastAsia="en-US"/>
        </w:rPr>
        <w:t>выпускной квалификационной работы).</w:t>
      </w:r>
    </w:p>
    <w:p w14:paraId="2ECDA70A" w14:textId="05831A88" w:rsidR="00085B82" w:rsidRPr="00085B82" w:rsidRDefault="00085B82" w:rsidP="00085B82">
      <w:pPr>
        <w:shd w:val="clear" w:color="auto" w:fill="FFFFFF"/>
        <w:suppressAutoHyphens w:val="0"/>
        <w:autoSpaceDE w:val="0"/>
        <w:autoSpaceDN w:val="0"/>
        <w:adjustRightInd w:val="0"/>
        <w:ind w:firstLine="708"/>
        <w:jc w:val="both"/>
        <w:rPr>
          <w:rFonts w:cs="Times New Roman"/>
          <w:color w:val="000000"/>
          <w:sz w:val="28"/>
          <w:szCs w:val="28"/>
          <w:lang w:eastAsia="en-US"/>
        </w:rPr>
      </w:pPr>
      <w:r w:rsidRPr="00085B82">
        <w:rPr>
          <w:rFonts w:cs="Times New Roman"/>
          <w:color w:val="000000"/>
          <w:sz w:val="28"/>
          <w:szCs w:val="28"/>
          <w:lang w:eastAsia="en-US"/>
        </w:rPr>
        <w:t>Объем работы должен составлять не менее 40 страниц печатного текста. Структура дипломной работы содержит:</w:t>
      </w:r>
    </w:p>
    <w:p w14:paraId="228E073F" w14:textId="77777777" w:rsidR="00085B82" w:rsidRPr="00085B82" w:rsidRDefault="00085B82" w:rsidP="00085B82">
      <w:pPr>
        <w:shd w:val="clear" w:color="auto" w:fill="FFFFFF"/>
        <w:suppressAutoHyphens w:val="0"/>
        <w:autoSpaceDE w:val="0"/>
        <w:autoSpaceDN w:val="0"/>
        <w:adjustRightInd w:val="0"/>
        <w:ind w:firstLine="708"/>
        <w:jc w:val="both"/>
        <w:rPr>
          <w:rFonts w:eastAsia="Calibri" w:cs="Times New Roman"/>
          <w:sz w:val="28"/>
          <w:szCs w:val="28"/>
          <w:lang w:eastAsia="en-US"/>
        </w:rPr>
      </w:pPr>
      <w:r w:rsidRPr="00085B82">
        <w:rPr>
          <w:rFonts w:cs="Times New Roman"/>
          <w:color w:val="000000"/>
          <w:sz w:val="28"/>
          <w:szCs w:val="28"/>
          <w:lang w:eastAsia="en-US"/>
        </w:rPr>
        <w:t>- содержание;</w:t>
      </w:r>
    </w:p>
    <w:p w14:paraId="3DB8C2D8" w14:textId="77777777" w:rsidR="00085B82" w:rsidRPr="00085B82" w:rsidRDefault="00085B82" w:rsidP="00085B82">
      <w:pPr>
        <w:shd w:val="clear" w:color="auto" w:fill="FFFFFF"/>
        <w:suppressAutoHyphens w:val="0"/>
        <w:autoSpaceDE w:val="0"/>
        <w:autoSpaceDN w:val="0"/>
        <w:adjustRightInd w:val="0"/>
        <w:ind w:firstLine="708"/>
        <w:jc w:val="both"/>
        <w:rPr>
          <w:rFonts w:eastAsia="Calibri" w:cs="Times New Roman"/>
          <w:sz w:val="28"/>
          <w:szCs w:val="28"/>
          <w:lang w:eastAsia="en-US"/>
        </w:rPr>
      </w:pPr>
      <w:r w:rsidRPr="00085B82">
        <w:rPr>
          <w:rFonts w:cs="Times New Roman"/>
          <w:color w:val="000000"/>
          <w:sz w:val="28"/>
          <w:szCs w:val="28"/>
          <w:lang w:eastAsia="en-US"/>
        </w:rPr>
        <w:t>- введение, составляющее 5% от общего объема работы (не менее 2 страниц);</w:t>
      </w:r>
    </w:p>
    <w:p w14:paraId="7417B2D4" w14:textId="77777777" w:rsidR="00085B82" w:rsidRPr="00085B82" w:rsidRDefault="00085B82" w:rsidP="00085B82">
      <w:pPr>
        <w:shd w:val="clear" w:color="auto" w:fill="FFFFFF"/>
        <w:suppressAutoHyphens w:val="0"/>
        <w:autoSpaceDE w:val="0"/>
        <w:autoSpaceDN w:val="0"/>
        <w:adjustRightInd w:val="0"/>
        <w:ind w:firstLine="708"/>
        <w:jc w:val="both"/>
        <w:rPr>
          <w:rFonts w:eastAsia="Calibri" w:cs="Times New Roman"/>
          <w:sz w:val="28"/>
          <w:szCs w:val="28"/>
          <w:lang w:eastAsia="en-US"/>
        </w:rPr>
      </w:pPr>
      <w:r w:rsidRPr="00085B82">
        <w:rPr>
          <w:rFonts w:cs="Times New Roman"/>
          <w:color w:val="000000"/>
          <w:sz w:val="28"/>
          <w:szCs w:val="28"/>
          <w:lang w:eastAsia="en-US"/>
        </w:rPr>
        <w:t>- теоретическую часть - от 40% от общего объема, в зависимости от целевой направленности и глубины проработки теоретических вопросов (не менее 16 страниц);</w:t>
      </w:r>
    </w:p>
    <w:p w14:paraId="4C347177" w14:textId="77777777" w:rsidR="00085B82" w:rsidRPr="00085B82" w:rsidRDefault="00085B82" w:rsidP="00085B82">
      <w:pPr>
        <w:shd w:val="clear" w:color="auto" w:fill="FFFFFF"/>
        <w:suppressAutoHyphens w:val="0"/>
        <w:autoSpaceDE w:val="0"/>
        <w:autoSpaceDN w:val="0"/>
        <w:adjustRightInd w:val="0"/>
        <w:ind w:firstLine="708"/>
        <w:jc w:val="both"/>
        <w:rPr>
          <w:rFonts w:eastAsia="Calibri" w:cs="Times New Roman"/>
          <w:sz w:val="28"/>
          <w:szCs w:val="28"/>
          <w:lang w:eastAsia="en-US"/>
        </w:rPr>
      </w:pPr>
      <w:r w:rsidRPr="00085B82">
        <w:rPr>
          <w:rFonts w:cs="Times New Roman"/>
          <w:color w:val="000000"/>
          <w:sz w:val="28"/>
          <w:szCs w:val="28"/>
          <w:lang w:eastAsia="en-US"/>
        </w:rPr>
        <w:t>- практическую часть 50% (не менее 20 страниц);</w:t>
      </w:r>
    </w:p>
    <w:p w14:paraId="12F1C537" w14:textId="77777777" w:rsidR="00085B82" w:rsidRPr="00085B82" w:rsidRDefault="00085B82" w:rsidP="00085B82">
      <w:pPr>
        <w:shd w:val="clear" w:color="auto" w:fill="FFFFFF"/>
        <w:suppressAutoHyphens w:val="0"/>
        <w:autoSpaceDE w:val="0"/>
        <w:autoSpaceDN w:val="0"/>
        <w:adjustRightInd w:val="0"/>
        <w:ind w:firstLine="708"/>
        <w:jc w:val="both"/>
        <w:rPr>
          <w:rFonts w:cs="Times New Roman"/>
          <w:color w:val="000000"/>
          <w:sz w:val="28"/>
          <w:szCs w:val="28"/>
          <w:lang w:eastAsia="en-US"/>
        </w:rPr>
      </w:pPr>
      <w:r w:rsidRPr="00085B82">
        <w:rPr>
          <w:rFonts w:cs="Times New Roman"/>
          <w:color w:val="000000"/>
          <w:sz w:val="28"/>
          <w:szCs w:val="28"/>
          <w:lang w:eastAsia="en-US"/>
        </w:rPr>
        <w:t>- заключение -5% (не менее 2 страниц);</w:t>
      </w:r>
    </w:p>
    <w:p w14:paraId="6027806E" w14:textId="77777777" w:rsidR="00085B82" w:rsidRPr="00085B82" w:rsidRDefault="00085B82" w:rsidP="00085B82">
      <w:pPr>
        <w:shd w:val="clear" w:color="auto" w:fill="FFFFFF"/>
        <w:suppressAutoHyphens w:val="0"/>
        <w:autoSpaceDE w:val="0"/>
        <w:autoSpaceDN w:val="0"/>
        <w:adjustRightInd w:val="0"/>
        <w:ind w:firstLine="708"/>
        <w:jc w:val="both"/>
        <w:rPr>
          <w:rFonts w:cs="Times New Roman"/>
          <w:color w:val="000000"/>
          <w:sz w:val="28"/>
          <w:szCs w:val="28"/>
          <w:lang w:eastAsia="en-US"/>
        </w:rPr>
      </w:pPr>
      <w:r w:rsidRPr="00085B82">
        <w:rPr>
          <w:rFonts w:cs="Times New Roman"/>
          <w:color w:val="000000"/>
          <w:sz w:val="28"/>
          <w:szCs w:val="28"/>
          <w:lang w:eastAsia="en-US"/>
        </w:rPr>
        <w:t>- список используемой литературы;</w:t>
      </w:r>
    </w:p>
    <w:p w14:paraId="6676F7AA" w14:textId="77777777" w:rsidR="00085B82" w:rsidRPr="00085B82" w:rsidRDefault="00085B82" w:rsidP="00085B82">
      <w:pPr>
        <w:shd w:val="clear" w:color="auto" w:fill="FFFFFF"/>
        <w:suppressAutoHyphens w:val="0"/>
        <w:autoSpaceDE w:val="0"/>
        <w:autoSpaceDN w:val="0"/>
        <w:adjustRightInd w:val="0"/>
        <w:ind w:firstLine="708"/>
        <w:jc w:val="both"/>
        <w:rPr>
          <w:rFonts w:cs="Times New Roman"/>
          <w:color w:val="000000"/>
          <w:sz w:val="28"/>
          <w:szCs w:val="28"/>
          <w:lang w:eastAsia="en-US"/>
        </w:rPr>
      </w:pPr>
      <w:r w:rsidRPr="00085B82">
        <w:rPr>
          <w:rFonts w:cs="Times New Roman"/>
          <w:color w:val="000000"/>
          <w:sz w:val="28"/>
          <w:szCs w:val="28"/>
          <w:lang w:eastAsia="en-US"/>
        </w:rPr>
        <w:t>- приложения.</w:t>
      </w:r>
    </w:p>
    <w:p w14:paraId="7D0830B0" w14:textId="77777777" w:rsidR="00085B82" w:rsidRPr="00085B82" w:rsidRDefault="00085B82" w:rsidP="00085B82">
      <w:pPr>
        <w:shd w:val="clear" w:color="auto" w:fill="FFFFFF"/>
        <w:suppressAutoHyphens w:val="0"/>
        <w:autoSpaceDE w:val="0"/>
        <w:autoSpaceDN w:val="0"/>
        <w:adjustRightInd w:val="0"/>
        <w:ind w:firstLine="708"/>
        <w:jc w:val="both"/>
        <w:rPr>
          <w:rFonts w:eastAsia="Calibri" w:cs="Times New Roman"/>
          <w:sz w:val="28"/>
          <w:szCs w:val="28"/>
          <w:lang w:eastAsia="en-US"/>
        </w:rPr>
      </w:pPr>
      <w:r w:rsidRPr="00085B82">
        <w:rPr>
          <w:rFonts w:eastAsia="Calibri" w:cs="Times New Roman"/>
          <w:color w:val="000000"/>
          <w:sz w:val="28"/>
          <w:szCs w:val="28"/>
          <w:lang w:eastAsia="en-US"/>
        </w:rPr>
        <w:t xml:space="preserve">4.2. </w:t>
      </w:r>
      <w:r w:rsidRPr="00085B82">
        <w:rPr>
          <w:rFonts w:cs="Times New Roman"/>
          <w:color w:val="000000"/>
          <w:sz w:val="28"/>
          <w:szCs w:val="28"/>
          <w:lang w:eastAsia="en-US"/>
        </w:rPr>
        <w:t>Структура дипломной работы, соотношение объема работ по разделам в каждом конкретном случае определяется в зависимости от темы, объекта, предмета и целей направленности исследования.</w:t>
      </w:r>
    </w:p>
    <w:p w14:paraId="3E40BA69" w14:textId="77777777" w:rsidR="00085B82" w:rsidRDefault="00085B82" w:rsidP="00085B82">
      <w:pPr>
        <w:shd w:val="clear" w:color="auto" w:fill="FFFFFF"/>
        <w:suppressAutoHyphens w:val="0"/>
        <w:autoSpaceDE w:val="0"/>
        <w:autoSpaceDN w:val="0"/>
        <w:adjustRightInd w:val="0"/>
        <w:ind w:firstLine="708"/>
        <w:jc w:val="both"/>
        <w:rPr>
          <w:rFonts w:cs="Times New Roman"/>
          <w:color w:val="000000"/>
          <w:sz w:val="28"/>
          <w:szCs w:val="28"/>
          <w:lang w:eastAsia="en-US"/>
        </w:rPr>
      </w:pPr>
      <w:r w:rsidRPr="00085B82">
        <w:rPr>
          <w:rFonts w:eastAsia="Calibri" w:cs="Times New Roman"/>
          <w:color w:val="000000"/>
          <w:sz w:val="28"/>
          <w:szCs w:val="28"/>
          <w:lang w:eastAsia="en-US"/>
        </w:rPr>
        <w:t xml:space="preserve">4.3. Дипломная </w:t>
      </w:r>
      <w:r w:rsidRPr="00085B82">
        <w:rPr>
          <w:rFonts w:cs="Times New Roman"/>
          <w:color w:val="000000"/>
          <w:sz w:val="28"/>
          <w:szCs w:val="28"/>
          <w:lang w:eastAsia="en-US"/>
        </w:rPr>
        <w:t>работа может быть логическим продолжением курсовой работы, идеи и выводы которой реализуются на более высоком теоретическом и практическом уровне. Курсовая работа может быть использована в качестве составной части (раздела, главы) дипломной работы.</w:t>
      </w:r>
    </w:p>
    <w:p w14:paraId="237D78B8" w14:textId="66F97F25" w:rsidR="00085B82" w:rsidRPr="00085B82" w:rsidRDefault="00085B82" w:rsidP="00085B82">
      <w:pPr>
        <w:suppressAutoHyphens w:val="0"/>
        <w:ind w:firstLine="709"/>
        <w:jc w:val="center"/>
        <w:rPr>
          <w:rFonts w:cs="Times New Roman"/>
          <w:b/>
          <w:bCs/>
          <w:sz w:val="28"/>
          <w:szCs w:val="28"/>
          <w:lang w:eastAsia="en-US" w:bidi="en-US"/>
        </w:rPr>
      </w:pPr>
      <w:r w:rsidRPr="00085B82">
        <w:rPr>
          <w:rFonts w:cs="Times New Roman"/>
          <w:b/>
          <w:bCs/>
          <w:sz w:val="28"/>
          <w:szCs w:val="28"/>
          <w:lang w:eastAsia="en-US" w:bidi="en-US"/>
        </w:rPr>
        <w:t>5. Защита дипломной работы</w:t>
      </w:r>
    </w:p>
    <w:p w14:paraId="7E950F47" w14:textId="35FAF4E3" w:rsidR="00085B82" w:rsidRPr="00085B82" w:rsidRDefault="00085B82" w:rsidP="00085B82">
      <w:pPr>
        <w:suppressAutoHyphens w:val="0"/>
        <w:ind w:firstLine="709"/>
        <w:jc w:val="both"/>
        <w:rPr>
          <w:rFonts w:cs="Times New Roman"/>
          <w:bCs/>
          <w:sz w:val="28"/>
          <w:szCs w:val="28"/>
          <w:lang w:eastAsia="en-US" w:bidi="en-US"/>
        </w:rPr>
      </w:pPr>
      <w:r w:rsidRPr="00085B82">
        <w:rPr>
          <w:rFonts w:cs="Times New Roman"/>
          <w:bCs/>
          <w:sz w:val="28"/>
          <w:szCs w:val="28"/>
          <w:lang w:eastAsia="en-US" w:bidi="en-US"/>
        </w:rPr>
        <w:t xml:space="preserve">5.1. Защита дипломной работы является формой заключительного этапа подготовки специалистов в колледже, завершающего профессиональную образовательную программу по специальности </w:t>
      </w:r>
      <w:r w:rsidR="00643FA9" w:rsidRPr="00643FA9">
        <w:rPr>
          <w:rFonts w:cs="Times New Roman"/>
          <w:bCs/>
          <w:sz w:val="28"/>
          <w:szCs w:val="28"/>
          <w:lang w:eastAsia="en-US" w:bidi="en-US"/>
        </w:rPr>
        <w:t>43.02.06 Сервис на транспорте (по видам транспорта)</w:t>
      </w:r>
      <w:r w:rsidRPr="00085B82">
        <w:rPr>
          <w:rFonts w:cs="Times New Roman"/>
          <w:bCs/>
          <w:sz w:val="28"/>
          <w:szCs w:val="28"/>
          <w:lang w:eastAsia="en-US" w:bidi="en-US"/>
        </w:rPr>
        <w:t>.</w:t>
      </w:r>
    </w:p>
    <w:p w14:paraId="377822D6" w14:textId="77777777" w:rsidR="00085B82" w:rsidRPr="00085B82" w:rsidRDefault="00085B82" w:rsidP="00085B82">
      <w:pPr>
        <w:suppressAutoHyphens w:val="0"/>
        <w:ind w:firstLine="709"/>
        <w:jc w:val="both"/>
        <w:rPr>
          <w:rFonts w:cs="Times New Roman"/>
          <w:bCs/>
          <w:sz w:val="28"/>
          <w:szCs w:val="28"/>
          <w:lang w:eastAsia="en-US" w:bidi="en-US"/>
        </w:rPr>
      </w:pPr>
      <w:r w:rsidRPr="00085B82">
        <w:rPr>
          <w:rFonts w:cs="Times New Roman"/>
          <w:bCs/>
          <w:sz w:val="28"/>
          <w:szCs w:val="28"/>
          <w:lang w:eastAsia="en-US" w:bidi="en-US"/>
        </w:rPr>
        <w:t>5.2.</w:t>
      </w:r>
      <w:r w:rsidRPr="00085B82">
        <w:rPr>
          <w:rFonts w:cs="Times New Roman"/>
          <w:b/>
          <w:bCs/>
          <w:sz w:val="28"/>
          <w:szCs w:val="28"/>
          <w:lang w:eastAsia="en-US" w:bidi="en-US"/>
        </w:rPr>
        <w:t xml:space="preserve"> </w:t>
      </w:r>
      <w:r w:rsidRPr="00085B82">
        <w:rPr>
          <w:rFonts w:cs="Times New Roman"/>
          <w:bCs/>
          <w:sz w:val="28"/>
          <w:szCs w:val="28"/>
          <w:lang w:eastAsia="en-US" w:bidi="en-US"/>
        </w:rPr>
        <w:t>Тематика дипломной работы должна соответствовать содержанию одного или нескольких профессиональных модулей:</w:t>
      </w:r>
    </w:p>
    <w:p w14:paraId="16DD31F4" w14:textId="4C4D16BD" w:rsidR="00085B82" w:rsidRPr="00085B82" w:rsidRDefault="00085B82">
      <w:pPr>
        <w:numPr>
          <w:ilvl w:val="0"/>
          <w:numId w:val="50"/>
        </w:numPr>
        <w:tabs>
          <w:tab w:val="left" w:pos="1260"/>
        </w:tabs>
        <w:suppressAutoHyphens w:val="0"/>
        <w:jc w:val="both"/>
        <w:rPr>
          <w:rFonts w:cs="Times New Roman"/>
          <w:sz w:val="28"/>
          <w:szCs w:val="28"/>
        </w:rPr>
      </w:pPr>
      <w:r w:rsidRPr="00085B82">
        <w:rPr>
          <w:rFonts w:cs="Times New Roman"/>
          <w:sz w:val="28"/>
          <w:szCs w:val="28"/>
        </w:rPr>
        <w:t>ПМ.01</w:t>
      </w:r>
      <w:r w:rsidRPr="00085B82">
        <w:rPr>
          <w:rFonts w:cs="Times New Roman"/>
          <w:sz w:val="28"/>
          <w:szCs w:val="28"/>
        </w:rPr>
        <w:tab/>
      </w:r>
      <w:r w:rsidR="00643FA9" w:rsidRPr="00643FA9">
        <w:rPr>
          <w:rFonts w:cs="Times New Roman"/>
          <w:sz w:val="28"/>
          <w:szCs w:val="28"/>
        </w:rPr>
        <w:t>Бронирование и продажа перевозок и услуг</w:t>
      </w:r>
      <w:r w:rsidRPr="00085B82">
        <w:rPr>
          <w:rFonts w:cs="Times New Roman"/>
          <w:sz w:val="28"/>
          <w:szCs w:val="28"/>
        </w:rPr>
        <w:t>;</w:t>
      </w:r>
    </w:p>
    <w:p w14:paraId="3ED218AF" w14:textId="295AC031" w:rsidR="00085B82" w:rsidRPr="00085B82" w:rsidRDefault="00085B82">
      <w:pPr>
        <w:numPr>
          <w:ilvl w:val="0"/>
          <w:numId w:val="50"/>
        </w:numPr>
        <w:tabs>
          <w:tab w:val="left" w:pos="1260"/>
        </w:tabs>
        <w:suppressAutoHyphens w:val="0"/>
        <w:jc w:val="both"/>
        <w:rPr>
          <w:rFonts w:cs="Times New Roman"/>
          <w:sz w:val="28"/>
          <w:szCs w:val="28"/>
        </w:rPr>
      </w:pPr>
      <w:r w:rsidRPr="00085B82">
        <w:rPr>
          <w:rFonts w:cs="Times New Roman"/>
          <w:sz w:val="28"/>
          <w:szCs w:val="28"/>
        </w:rPr>
        <w:t>ПМ.02</w:t>
      </w:r>
      <w:r w:rsidRPr="00085B82">
        <w:rPr>
          <w:rFonts w:cs="Times New Roman"/>
          <w:sz w:val="28"/>
          <w:szCs w:val="28"/>
        </w:rPr>
        <w:tab/>
      </w:r>
      <w:r w:rsidR="00643FA9" w:rsidRPr="00643FA9">
        <w:rPr>
          <w:rFonts w:cs="Times New Roman"/>
          <w:sz w:val="28"/>
          <w:szCs w:val="28"/>
        </w:rPr>
        <w:t>Организация сервиса на воздушном транспорте</w:t>
      </w:r>
      <w:r w:rsidRPr="00085B82">
        <w:rPr>
          <w:rFonts w:cs="Times New Roman"/>
          <w:sz w:val="28"/>
          <w:szCs w:val="28"/>
        </w:rPr>
        <w:t>;</w:t>
      </w:r>
    </w:p>
    <w:p w14:paraId="1D09D083" w14:textId="351B7CF1" w:rsidR="00085B82" w:rsidRPr="00085B82" w:rsidRDefault="00085B82">
      <w:pPr>
        <w:numPr>
          <w:ilvl w:val="0"/>
          <w:numId w:val="50"/>
        </w:numPr>
        <w:tabs>
          <w:tab w:val="clear" w:pos="1260"/>
          <w:tab w:val="left" w:pos="900"/>
        </w:tabs>
        <w:suppressAutoHyphens w:val="0"/>
        <w:ind w:left="0" w:firstLine="851"/>
        <w:jc w:val="both"/>
        <w:rPr>
          <w:rFonts w:cs="Times New Roman"/>
          <w:sz w:val="28"/>
          <w:szCs w:val="28"/>
        </w:rPr>
      </w:pPr>
      <w:r w:rsidRPr="00085B82">
        <w:rPr>
          <w:rFonts w:cs="Times New Roman"/>
          <w:sz w:val="28"/>
          <w:szCs w:val="28"/>
        </w:rPr>
        <w:t>ПМ.03</w:t>
      </w:r>
      <w:r w:rsidRPr="00085B82">
        <w:rPr>
          <w:rFonts w:cs="Times New Roman"/>
          <w:sz w:val="28"/>
          <w:szCs w:val="28"/>
        </w:rPr>
        <w:tab/>
      </w:r>
      <w:r w:rsidR="00643FA9" w:rsidRPr="00643FA9">
        <w:rPr>
          <w:rFonts w:cs="Times New Roman"/>
          <w:sz w:val="28"/>
          <w:szCs w:val="28"/>
        </w:rPr>
        <w:t>Выполнение работ по должност</w:t>
      </w:r>
      <w:r w:rsidR="00D50D6D">
        <w:rPr>
          <w:rFonts w:cs="Times New Roman"/>
          <w:sz w:val="28"/>
          <w:szCs w:val="28"/>
        </w:rPr>
        <w:t>и</w:t>
      </w:r>
      <w:r w:rsidR="00643FA9" w:rsidRPr="00643FA9">
        <w:rPr>
          <w:rFonts w:cs="Times New Roman"/>
          <w:sz w:val="28"/>
          <w:szCs w:val="28"/>
        </w:rPr>
        <w:t xml:space="preserve"> служащ</w:t>
      </w:r>
      <w:r w:rsidR="00D50D6D">
        <w:rPr>
          <w:rFonts w:cs="Times New Roman"/>
          <w:sz w:val="28"/>
          <w:szCs w:val="28"/>
        </w:rPr>
        <w:t>его</w:t>
      </w:r>
      <w:r w:rsidR="00643FA9" w:rsidRPr="00643FA9">
        <w:rPr>
          <w:rFonts w:cs="Times New Roman"/>
          <w:sz w:val="28"/>
          <w:szCs w:val="28"/>
        </w:rPr>
        <w:t xml:space="preserve"> 20019 Агент по организации обслуживания пассажирских авиаперевозок</w:t>
      </w:r>
      <w:r w:rsidR="00643FA9">
        <w:rPr>
          <w:rFonts w:cs="Times New Roman"/>
          <w:sz w:val="28"/>
          <w:szCs w:val="28"/>
        </w:rPr>
        <w:t>.</w:t>
      </w:r>
      <w:r w:rsidR="00643FA9" w:rsidRPr="00643FA9">
        <w:rPr>
          <w:rFonts w:cs="Times New Roman"/>
          <w:sz w:val="28"/>
          <w:szCs w:val="28"/>
        </w:rPr>
        <w:t xml:space="preserve"> </w:t>
      </w:r>
    </w:p>
    <w:p w14:paraId="0EEC5276" w14:textId="77777777" w:rsidR="00085B82" w:rsidRPr="00085B82" w:rsidRDefault="00085B82" w:rsidP="00085B82">
      <w:pPr>
        <w:ind w:firstLine="709"/>
        <w:jc w:val="both"/>
        <w:rPr>
          <w:rFonts w:cs="Times New Roman"/>
          <w:sz w:val="28"/>
          <w:szCs w:val="28"/>
        </w:rPr>
      </w:pPr>
      <w:r w:rsidRPr="00085B82">
        <w:rPr>
          <w:rFonts w:cs="Times New Roman"/>
          <w:sz w:val="28"/>
          <w:szCs w:val="28"/>
        </w:rPr>
        <w:t>Выполнение дипломной работы призвано способствовать систематизации и закреплению полученных студентами знаний и умений.</w:t>
      </w:r>
    </w:p>
    <w:p w14:paraId="1B243B55" w14:textId="77777777" w:rsidR="00085B82" w:rsidRPr="00085B82" w:rsidRDefault="00085B82" w:rsidP="00085B82">
      <w:pPr>
        <w:ind w:firstLine="709"/>
        <w:jc w:val="both"/>
        <w:rPr>
          <w:rFonts w:cs="Times New Roman"/>
          <w:sz w:val="28"/>
          <w:szCs w:val="28"/>
        </w:rPr>
      </w:pPr>
      <w:r w:rsidRPr="00085B82">
        <w:rPr>
          <w:rFonts w:cs="Times New Roman"/>
          <w:sz w:val="28"/>
          <w:szCs w:val="28"/>
        </w:rPr>
        <w:t>Защита дипломной работы проводится с целью выявления соответствия уровня и качества подготовки выпускников к Федеральному государственному образовательному стандарту среднего профессионального образования в части требований к результатам освоения компетенций, приобретенному практическому опыту, знаниям и умениям, что позволяет выявить готовность выпускника к профессиональной деятельности.</w:t>
      </w:r>
    </w:p>
    <w:p w14:paraId="5804E3C6" w14:textId="77777777" w:rsidR="00085B82" w:rsidRDefault="00085B82" w:rsidP="00085B82">
      <w:pPr>
        <w:ind w:firstLine="709"/>
        <w:jc w:val="both"/>
        <w:rPr>
          <w:rFonts w:cs="Times New Roman"/>
          <w:sz w:val="28"/>
          <w:szCs w:val="28"/>
        </w:rPr>
      </w:pPr>
      <w:r w:rsidRPr="00085B82">
        <w:rPr>
          <w:rFonts w:cs="Times New Roman"/>
          <w:sz w:val="28"/>
          <w:szCs w:val="28"/>
        </w:rPr>
        <w:t xml:space="preserve">Защита дипломных работ проводится на открытом заседании государственной экзаменационной комиссии. </w:t>
      </w:r>
    </w:p>
    <w:p w14:paraId="60AD81DF" w14:textId="77777777" w:rsidR="00085B82" w:rsidRPr="00085B82" w:rsidRDefault="00085B82" w:rsidP="00085B82">
      <w:pPr>
        <w:ind w:firstLine="709"/>
        <w:jc w:val="center"/>
        <w:rPr>
          <w:rFonts w:cs="Times New Roman"/>
          <w:b/>
          <w:sz w:val="28"/>
          <w:szCs w:val="28"/>
        </w:rPr>
      </w:pPr>
      <w:r w:rsidRPr="00085B82">
        <w:rPr>
          <w:rFonts w:cs="Times New Roman"/>
          <w:b/>
          <w:sz w:val="28"/>
          <w:szCs w:val="28"/>
        </w:rPr>
        <w:t>6. Проведение демонстрационного экзамена</w:t>
      </w:r>
    </w:p>
    <w:p w14:paraId="1A1DE7C4" w14:textId="690DC92F" w:rsidR="00085B82" w:rsidRPr="00085B82" w:rsidRDefault="00085B82" w:rsidP="00085B82">
      <w:pPr>
        <w:ind w:firstLine="709"/>
        <w:jc w:val="both"/>
        <w:rPr>
          <w:rFonts w:cs="Times New Roman"/>
          <w:sz w:val="28"/>
          <w:szCs w:val="28"/>
        </w:rPr>
      </w:pPr>
      <w:r w:rsidRPr="00085B82">
        <w:rPr>
          <w:rFonts w:cs="Times New Roman"/>
          <w:sz w:val="28"/>
          <w:szCs w:val="28"/>
        </w:rPr>
        <w:t>6.1.</w:t>
      </w:r>
      <w:r w:rsidRPr="00085B82">
        <w:rPr>
          <w:rFonts w:cs="Times New Roman"/>
          <w:sz w:val="28"/>
          <w:szCs w:val="28"/>
        </w:rPr>
        <w:tab/>
        <w:t xml:space="preserve"> Демонстрационный экзамен проводится в рамках государственной итоговой аттестации. </w:t>
      </w:r>
    </w:p>
    <w:p w14:paraId="0850FBE2" w14:textId="77777777" w:rsidR="00085B82" w:rsidRDefault="00085B82" w:rsidP="00085B82">
      <w:pPr>
        <w:ind w:firstLine="709"/>
        <w:jc w:val="both"/>
        <w:rPr>
          <w:rFonts w:cs="Times New Roman"/>
          <w:sz w:val="28"/>
          <w:szCs w:val="28"/>
        </w:rPr>
      </w:pPr>
      <w:r w:rsidRPr="00085B82">
        <w:rPr>
          <w:rFonts w:cs="Times New Roman"/>
          <w:sz w:val="28"/>
          <w:szCs w:val="28"/>
        </w:rPr>
        <w:t>6.2. Демонстрационный экзамен направлен на определение уровня освоения выпускником материала, предусмотренного образовательной программой, и степени сформированности профессиональных умений и навыков путем проведения независимой экспертной оценки выполненных выпускником практических заданий в условиях реальных или смоделированных производственных процессов.</w:t>
      </w:r>
    </w:p>
    <w:p w14:paraId="5B505156" w14:textId="77777777" w:rsidR="00085B82" w:rsidRPr="00085B82" w:rsidRDefault="00085B82" w:rsidP="00085B82">
      <w:pPr>
        <w:ind w:firstLine="709"/>
        <w:jc w:val="both"/>
        <w:rPr>
          <w:rFonts w:cs="Times New Roman"/>
          <w:b/>
          <w:sz w:val="28"/>
          <w:szCs w:val="28"/>
        </w:rPr>
      </w:pPr>
      <w:r w:rsidRPr="00085B82">
        <w:rPr>
          <w:rFonts w:cs="Times New Roman"/>
          <w:b/>
          <w:sz w:val="28"/>
          <w:szCs w:val="28"/>
        </w:rPr>
        <w:t>7.</w:t>
      </w:r>
      <w:r w:rsidRPr="00085B82">
        <w:rPr>
          <w:rFonts w:cs="Times New Roman"/>
          <w:sz w:val="28"/>
          <w:szCs w:val="28"/>
        </w:rPr>
        <w:t xml:space="preserve"> </w:t>
      </w:r>
      <w:r w:rsidRPr="00085B82">
        <w:rPr>
          <w:rFonts w:cs="Times New Roman"/>
          <w:b/>
          <w:sz w:val="28"/>
          <w:szCs w:val="28"/>
        </w:rPr>
        <w:t>Условия подготовки и процедура проведения испытаний</w:t>
      </w:r>
    </w:p>
    <w:p w14:paraId="32657887" w14:textId="77777777" w:rsidR="00085B82" w:rsidRPr="00085B82" w:rsidRDefault="00085B82" w:rsidP="00085B82">
      <w:pPr>
        <w:ind w:firstLine="709"/>
        <w:rPr>
          <w:rFonts w:cs="Times New Roman"/>
          <w:b/>
          <w:sz w:val="28"/>
          <w:szCs w:val="28"/>
        </w:rPr>
      </w:pPr>
      <w:r w:rsidRPr="00085B82">
        <w:rPr>
          <w:rFonts w:cs="Times New Roman"/>
          <w:b/>
          <w:bCs/>
          <w:sz w:val="28"/>
          <w:szCs w:val="28"/>
        </w:rPr>
        <w:t xml:space="preserve">7.1. Дипломная работа </w:t>
      </w:r>
    </w:p>
    <w:p w14:paraId="79CD93B4" w14:textId="77777777" w:rsidR="00085B82" w:rsidRPr="00085B82" w:rsidRDefault="00085B82" w:rsidP="00085B82">
      <w:pPr>
        <w:suppressAutoHyphens w:val="0"/>
        <w:ind w:firstLine="709"/>
        <w:jc w:val="both"/>
        <w:rPr>
          <w:rFonts w:cs="Times New Roman"/>
          <w:sz w:val="28"/>
          <w:szCs w:val="28"/>
        </w:rPr>
      </w:pPr>
      <w:r w:rsidRPr="00085B82">
        <w:rPr>
          <w:rFonts w:cs="Times New Roman"/>
          <w:sz w:val="28"/>
          <w:szCs w:val="28"/>
          <w:lang w:eastAsia="en-US" w:bidi="en-US"/>
        </w:rPr>
        <w:t xml:space="preserve">7.1.1. </w:t>
      </w:r>
      <w:r w:rsidRPr="00085B82">
        <w:rPr>
          <w:rFonts w:cs="Times New Roman"/>
          <w:sz w:val="28"/>
          <w:szCs w:val="28"/>
        </w:rPr>
        <w:t>Темы дипломных работ разрабатываются преподавателями ГАПОУ КК КГТК совместно со специалистами предприятий, организаций, заинтересованных в разработке данных тем, и рассматриваются на заседании кафедры сервиса и общественного питания   ГАПОУ КК КГТК.</w:t>
      </w:r>
    </w:p>
    <w:p w14:paraId="5EA8573A" w14:textId="77777777" w:rsidR="00085B82" w:rsidRPr="00085B82" w:rsidRDefault="00085B82" w:rsidP="00085B82">
      <w:pPr>
        <w:ind w:firstLine="709"/>
        <w:jc w:val="both"/>
        <w:rPr>
          <w:rFonts w:cs="Times New Roman"/>
          <w:sz w:val="28"/>
          <w:szCs w:val="28"/>
        </w:rPr>
      </w:pPr>
      <w:r w:rsidRPr="00085B82">
        <w:rPr>
          <w:rFonts w:cs="Times New Roman"/>
          <w:sz w:val="28"/>
          <w:szCs w:val="28"/>
        </w:rPr>
        <w:t>7.1.2. Руководители дипломных работ назначаются приказом директора колледжа.</w:t>
      </w:r>
    </w:p>
    <w:p w14:paraId="7B272934" w14:textId="77777777" w:rsidR="00085B82" w:rsidRPr="00085B82" w:rsidRDefault="00085B82" w:rsidP="00085B82">
      <w:pPr>
        <w:ind w:firstLine="709"/>
        <w:jc w:val="both"/>
        <w:rPr>
          <w:rFonts w:cs="Times New Roman"/>
          <w:sz w:val="28"/>
          <w:szCs w:val="28"/>
        </w:rPr>
      </w:pPr>
      <w:r w:rsidRPr="00085B82">
        <w:rPr>
          <w:rFonts w:cs="Times New Roman"/>
          <w:sz w:val="28"/>
          <w:szCs w:val="28"/>
        </w:rPr>
        <w:t xml:space="preserve">  Общее руководство и контроль за ходом выполнения дипломных работ осуществляют заместитель директора по учебной работе, заведующая отделением, заведующая кафедрой в соответствии с должностными обязанностями.</w:t>
      </w:r>
    </w:p>
    <w:p w14:paraId="2864A7A1" w14:textId="77777777" w:rsidR="00085B82" w:rsidRPr="00085B82" w:rsidRDefault="00085B82" w:rsidP="00085B82">
      <w:pPr>
        <w:ind w:firstLine="709"/>
        <w:jc w:val="both"/>
        <w:rPr>
          <w:rFonts w:cs="Times New Roman"/>
          <w:sz w:val="28"/>
          <w:szCs w:val="28"/>
        </w:rPr>
      </w:pPr>
      <w:r w:rsidRPr="00085B82">
        <w:rPr>
          <w:rFonts w:cs="Times New Roman"/>
          <w:sz w:val="28"/>
          <w:szCs w:val="28"/>
        </w:rPr>
        <w:t xml:space="preserve">  Руководитель дипломной работы разрабатывает индивидуальные задания, консультирует студента по вопросам содержания и последовательности выполнения работы, оказывает помощь в подборе необходимой литературы, осуществляет контроль хода выполнения дипломной работы, готовит письменный отзыв на выполненную дипломную работу.       </w:t>
      </w:r>
    </w:p>
    <w:p w14:paraId="387F8928" w14:textId="77777777" w:rsidR="00085B82" w:rsidRPr="00085B82" w:rsidRDefault="00085B82" w:rsidP="00085B82">
      <w:pPr>
        <w:ind w:firstLine="709"/>
        <w:jc w:val="both"/>
        <w:rPr>
          <w:rFonts w:cs="Times New Roman"/>
          <w:sz w:val="28"/>
          <w:szCs w:val="28"/>
        </w:rPr>
      </w:pPr>
      <w:r w:rsidRPr="00085B82">
        <w:rPr>
          <w:rFonts w:cs="Times New Roman"/>
          <w:sz w:val="28"/>
          <w:szCs w:val="28"/>
        </w:rPr>
        <w:t xml:space="preserve">   За неделю до окончания периода подготовки к государственной итоговой аттестации студент обязан пройти процедуру нормоконтроля дипломной работы. Далее процедура рецензирования дипломной работы и получение допуска к защите дипломной работы.      </w:t>
      </w:r>
    </w:p>
    <w:p w14:paraId="0FBD89D1" w14:textId="77777777" w:rsidR="00085B82" w:rsidRPr="00085B82" w:rsidRDefault="00085B82" w:rsidP="00085B82">
      <w:pPr>
        <w:ind w:firstLine="709"/>
        <w:jc w:val="both"/>
        <w:rPr>
          <w:rFonts w:cs="Times New Roman"/>
          <w:sz w:val="28"/>
          <w:szCs w:val="28"/>
        </w:rPr>
      </w:pPr>
      <w:r w:rsidRPr="00085B82">
        <w:rPr>
          <w:rFonts w:cs="Times New Roman"/>
          <w:sz w:val="28"/>
          <w:szCs w:val="28"/>
        </w:rPr>
        <w:t xml:space="preserve">Выполненные дипломные работы рецензируются специалистами из числа работников предприятий, организаций, преподавателей образовательных учреждений, хорошо владеющих вопросами, связанными с тематикой дипломных работ. </w:t>
      </w:r>
    </w:p>
    <w:p w14:paraId="755CD8EF" w14:textId="77777777" w:rsidR="00085B82" w:rsidRPr="00085B82" w:rsidRDefault="00085B82" w:rsidP="00085B82">
      <w:pPr>
        <w:ind w:firstLine="709"/>
        <w:jc w:val="both"/>
        <w:rPr>
          <w:rFonts w:cs="Times New Roman"/>
          <w:sz w:val="28"/>
          <w:szCs w:val="28"/>
        </w:rPr>
      </w:pPr>
      <w:r w:rsidRPr="00085B82">
        <w:rPr>
          <w:rFonts w:cs="Times New Roman"/>
          <w:sz w:val="28"/>
          <w:szCs w:val="28"/>
        </w:rPr>
        <w:t xml:space="preserve">   Заместитель директора по учебной работе после ознакомления с отзывом руководителя и рецензией решает вопрос о допуске выпускника к защите и передает дипломную работу в государственную экзаменационную комиссию.</w:t>
      </w:r>
    </w:p>
    <w:p w14:paraId="05FB4A01" w14:textId="77777777" w:rsidR="00085B82" w:rsidRPr="00085B82" w:rsidRDefault="00085B82" w:rsidP="00085B82">
      <w:pPr>
        <w:ind w:firstLine="709"/>
        <w:jc w:val="both"/>
        <w:rPr>
          <w:rFonts w:cs="Times New Roman"/>
          <w:sz w:val="28"/>
          <w:szCs w:val="28"/>
        </w:rPr>
      </w:pPr>
      <w:r w:rsidRPr="00085B82">
        <w:rPr>
          <w:rFonts w:cs="Times New Roman"/>
          <w:sz w:val="28"/>
          <w:szCs w:val="28"/>
        </w:rPr>
        <w:t xml:space="preserve">   Необходимым условием допуска к государственной итоговой аттестации является представление документов, подтверждающих освоение выпускником компетенций при изучении теоретического материала и прохождении практики по каждому из основных видов профессиональной деятельности. В том числе выпускником могут быть предоставлены отчеты о ранее достигнутых результатах, дополнительные сертификаты, свидетельства (дипломы) олимпиад, конкурсов, творческие работы по специальности, характеристики с мест прохождения производственной практики.</w:t>
      </w:r>
    </w:p>
    <w:p w14:paraId="1452C189" w14:textId="77777777" w:rsidR="00085B82" w:rsidRPr="00085B82" w:rsidRDefault="00085B82">
      <w:pPr>
        <w:numPr>
          <w:ilvl w:val="2"/>
          <w:numId w:val="58"/>
        </w:numPr>
        <w:suppressAutoHyphens w:val="0"/>
        <w:jc w:val="both"/>
        <w:rPr>
          <w:rFonts w:cs="Times New Roman"/>
          <w:sz w:val="28"/>
          <w:szCs w:val="28"/>
        </w:rPr>
      </w:pPr>
      <w:r w:rsidRPr="00085B82">
        <w:rPr>
          <w:rFonts w:cs="Times New Roman"/>
          <w:sz w:val="28"/>
          <w:szCs w:val="28"/>
        </w:rPr>
        <w:t>Процедура защиты дипломной работы.</w:t>
      </w:r>
    </w:p>
    <w:p w14:paraId="45D76EF3" w14:textId="77777777" w:rsidR="00085B82" w:rsidRPr="00085B82" w:rsidRDefault="00085B82" w:rsidP="00085B82">
      <w:pPr>
        <w:ind w:firstLine="426"/>
        <w:jc w:val="both"/>
        <w:rPr>
          <w:rFonts w:cs="Times New Roman"/>
          <w:sz w:val="28"/>
          <w:szCs w:val="28"/>
        </w:rPr>
      </w:pPr>
      <w:r w:rsidRPr="00085B82">
        <w:rPr>
          <w:rFonts w:cs="Times New Roman"/>
          <w:sz w:val="28"/>
          <w:szCs w:val="28"/>
        </w:rPr>
        <w:t>- Студентам и лицам, привлекаемым к государственной итоговой аттестации, во время ее проведения запрещается иметь при себе и использовать средства связи.</w:t>
      </w:r>
    </w:p>
    <w:p w14:paraId="74C8335F" w14:textId="77777777" w:rsidR="00085B82" w:rsidRPr="00085B82" w:rsidRDefault="00085B82" w:rsidP="00085B82">
      <w:pPr>
        <w:shd w:val="clear" w:color="auto" w:fill="FFFFFF"/>
        <w:suppressAutoHyphens w:val="0"/>
        <w:ind w:left="24" w:right="374"/>
        <w:jc w:val="both"/>
        <w:rPr>
          <w:rFonts w:cs="Times New Roman"/>
          <w:sz w:val="28"/>
          <w:szCs w:val="28"/>
          <w:lang w:eastAsia="ru-RU"/>
        </w:rPr>
      </w:pPr>
      <w:r w:rsidRPr="00085B82">
        <w:rPr>
          <w:rFonts w:cs="Times New Roman"/>
          <w:color w:val="000000"/>
          <w:spacing w:val="-6"/>
          <w:sz w:val="28"/>
          <w:szCs w:val="28"/>
          <w:lang w:eastAsia="ru-RU"/>
        </w:rPr>
        <w:t xml:space="preserve">       - Защита</w:t>
      </w:r>
      <w:r w:rsidRPr="00085B82">
        <w:rPr>
          <w:rFonts w:cs="Times New Roman"/>
          <w:sz w:val="28"/>
          <w:szCs w:val="28"/>
        </w:rPr>
        <w:t xml:space="preserve"> дипломных работ </w:t>
      </w:r>
      <w:r w:rsidRPr="00085B82">
        <w:rPr>
          <w:rFonts w:cs="Times New Roman"/>
          <w:color w:val="000000"/>
          <w:spacing w:val="-6"/>
          <w:sz w:val="28"/>
          <w:szCs w:val="28"/>
          <w:lang w:eastAsia="ru-RU"/>
        </w:rPr>
        <w:t>проводится на открытом заседании государственной экзаменационной</w:t>
      </w:r>
      <w:r w:rsidRPr="00085B82">
        <w:rPr>
          <w:rFonts w:cs="Times New Roman"/>
          <w:color w:val="000000"/>
          <w:spacing w:val="-5"/>
          <w:sz w:val="28"/>
          <w:szCs w:val="28"/>
          <w:lang w:eastAsia="ru-RU"/>
        </w:rPr>
        <w:t xml:space="preserve"> комиссии.</w:t>
      </w:r>
    </w:p>
    <w:p w14:paraId="3F67AE36" w14:textId="77777777" w:rsidR="00085B82" w:rsidRPr="00085B82" w:rsidRDefault="00085B82" w:rsidP="00085B82">
      <w:pPr>
        <w:shd w:val="clear" w:color="auto" w:fill="FFFFFF"/>
        <w:ind w:left="24" w:right="374"/>
        <w:jc w:val="both"/>
        <w:rPr>
          <w:rFonts w:cs="Times New Roman"/>
          <w:color w:val="000000"/>
          <w:spacing w:val="-5"/>
          <w:sz w:val="28"/>
          <w:szCs w:val="28"/>
          <w:lang w:eastAsia="ru-RU"/>
        </w:rPr>
      </w:pPr>
      <w:r w:rsidRPr="00085B82">
        <w:rPr>
          <w:rFonts w:cs="Times New Roman"/>
          <w:color w:val="000000"/>
          <w:spacing w:val="-6"/>
          <w:sz w:val="28"/>
          <w:szCs w:val="28"/>
          <w:lang w:eastAsia="ru-RU"/>
        </w:rPr>
        <w:t xml:space="preserve">       -</w:t>
      </w:r>
      <w:r w:rsidRPr="00085B82">
        <w:rPr>
          <w:rFonts w:cs="Times New Roman"/>
          <w:color w:val="000000"/>
          <w:spacing w:val="-5"/>
          <w:sz w:val="28"/>
          <w:szCs w:val="28"/>
          <w:lang w:eastAsia="ru-RU"/>
        </w:rPr>
        <w:t xml:space="preserve"> Процедура защиты устанавливается председателем государственной экзаменационной комиссии по согласованию с членами комиссии.  На защиту дипломной работы отводится до 45 минут: </w:t>
      </w:r>
      <w:r w:rsidRPr="00085B82">
        <w:rPr>
          <w:rFonts w:cs="Times New Roman"/>
          <w:color w:val="000000"/>
          <w:spacing w:val="-4"/>
          <w:sz w:val="28"/>
          <w:szCs w:val="28"/>
          <w:lang w:eastAsia="ru-RU"/>
        </w:rPr>
        <w:t xml:space="preserve">доклад выпускника (не более 10-15 минут), чтение отзыва, вопросы членов </w:t>
      </w:r>
      <w:r w:rsidRPr="00085B82">
        <w:rPr>
          <w:rFonts w:cs="Times New Roman"/>
          <w:color w:val="000000"/>
          <w:spacing w:val="-6"/>
          <w:sz w:val="28"/>
          <w:szCs w:val="28"/>
          <w:lang w:eastAsia="ru-RU"/>
        </w:rPr>
        <w:t>комиссии, ответы выпускника. Возможны выступления руководителя дипломной работы</w:t>
      </w:r>
      <w:r w:rsidRPr="00085B82">
        <w:rPr>
          <w:rFonts w:cs="Times New Roman"/>
          <w:color w:val="000000"/>
          <w:spacing w:val="-5"/>
          <w:sz w:val="28"/>
          <w:szCs w:val="28"/>
          <w:lang w:eastAsia="ru-RU"/>
        </w:rPr>
        <w:t>.</w:t>
      </w:r>
    </w:p>
    <w:p w14:paraId="07931A46" w14:textId="77777777" w:rsidR="00085B82" w:rsidRPr="00085B82" w:rsidRDefault="00085B82" w:rsidP="00085B82">
      <w:pPr>
        <w:shd w:val="clear" w:color="auto" w:fill="FFFFFF"/>
        <w:suppressAutoHyphens w:val="0"/>
        <w:ind w:left="24" w:right="374"/>
        <w:jc w:val="both"/>
        <w:rPr>
          <w:rFonts w:cs="Times New Roman"/>
          <w:color w:val="000000"/>
          <w:spacing w:val="-6"/>
          <w:sz w:val="28"/>
          <w:szCs w:val="28"/>
          <w:lang w:eastAsia="ru-RU"/>
        </w:rPr>
      </w:pPr>
      <w:r w:rsidRPr="00085B82">
        <w:rPr>
          <w:rFonts w:cs="Times New Roman"/>
          <w:color w:val="000000"/>
          <w:spacing w:val="-5"/>
          <w:sz w:val="28"/>
          <w:szCs w:val="28"/>
          <w:lang w:eastAsia="ru-RU"/>
        </w:rPr>
        <w:t xml:space="preserve">       -</w:t>
      </w:r>
      <w:r w:rsidRPr="00085B82">
        <w:rPr>
          <w:rFonts w:cs="Times New Roman"/>
          <w:color w:val="000000"/>
          <w:spacing w:val="-6"/>
          <w:sz w:val="28"/>
          <w:szCs w:val="28"/>
          <w:lang w:eastAsia="ru-RU"/>
        </w:rPr>
        <w:t xml:space="preserve">  Заседание государственной экзаменационной комиссии протоколируется. В </w:t>
      </w:r>
      <w:r w:rsidRPr="00085B82">
        <w:rPr>
          <w:rFonts w:cs="Times New Roman"/>
          <w:color w:val="000000"/>
          <w:spacing w:val="-5"/>
          <w:sz w:val="28"/>
          <w:szCs w:val="28"/>
          <w:lang w:eastAsia="ru-RU"/>
        </w:rPr>
        <w:t xml:space="preserve">протоколе записываются: итоговая оценка дипломной работы, присуждение </w:t>
      </w:r>
      <w:r w:rsidRPr="00085B82">
        <w:rPr>
          <w:rFonts w:cs="Times New Roman"/>
          <w:color w:val="000000"/>
          <w:spacing w:val="-6"/>
          <w:sz w:val="28"/>
          <w:szCs w:val="28"/>
          <w:lang w:eastAsia="ru-RU"/>
        </w:rPr>
        <w:t>квалификации и особые мнения членов комиссии.</w:t>
      </w:r>
    </w:p>
    <w:p w14:paraId="31639BF0" w14:textId="77777777" w:rsidR="00085B82" w:rsidRPr="00085B82" w:rsidRDefault="00085B82" w:rsidP="00085B82">
      <w:pPr>
        <w:shd w:val="clear" w:color="auto" w:fill="FFFFFF"/>
        <w:suppressAutoHyphens w:val="0"/>
        <w:ind w:left="24" w:right="374"/>
        <w:jc w:val="both"/>
        <w:rPr>
          <w:rFonts w:cs="Times New Roman"/>
          <w:color w:val="000000"/>
          <w:spacing w:val="-6"/>
          <w:sz w:val="28"/>
          <w:szCs w:val="28"/>
          <w:lang w:eastAsia="ru-RU"/>
        </w:rPr>
      </w:pPr>
      <w:r w:rsidRPr="00085B82">
        <w:rPr>
          <w:rFonts w:cs="Times New Roman"/>
          <w:color w:val="000000"/>
          <w:spacing w:val="-6"/>
          <w:sz w:val="28"/>
          <w:szCs w:val="28"/>
          <w:lang w:eastAsia="ru-RU"/>
        </w:rPr>
        <w:t xml:space="preserve">        - Протоколы заседаний государственной экзаменационной комиссии подписываются председателем, заместителем председателя, секретарем и членами комиссии.</w:t>
      </w:r>
    </w:p>
    <w:p w14:paraId="55621BFB" w14:textId="77777777" w:rsidR="00085B82" w:rsidRPr="00085B82" w:rsidRDefault="00085B82" w:rsidP="00085B82">
      <w:pPr>
        <w:shd w:val="clear" w:color="auto" w:fill="FFFFFF"/>
        <w:suppressAutoHyphens w:val="0"/>
        <w:ind w:left="24" w:right="374"/>
        <w:jc w:val="both"/>
        <w:rPr>
          <w:rFonts w:cs="Times New Roman"/>
          <w:color w:val="000000"/>
          <w:spacing w:val="-6"/>
          <w:sz w:val="28"/>
          <w:szCs w:val="28"/>
          <w:lang w:eastAsia="ru-RU"/>
        </w:rPr>
      </w:pPr>
      <w:r w:rsidRPr="00085B82">
        <w:rPr>
          <w:rFonts w:cs="Times New Roman"/>
          <w:color w:val="000000"/>
          <w:spacing w:val="-6"/>
          <w:sz w:val="28"/>
          <w:szCs w:val="28"/>
          <w:lang w:eastAsia="ru-RU"/>
        </w:rPr>
        <w:t xml:space="preserve">        - Решение государственной экзаменационной комиссии принимается на закрытом заседании простым большинством голосов членов комиссии.</w:t>
      </w:r>
    </w:p>
    <w:p w14:paraId="2FD84533" w14:textId="77777777" w:rsidR="00085B82" w:rsidRPr="00085B82" w:rsidRDefault="00085B82" w:rsidP="00085B82">
      <w:pPr>
        <w:shd w:val="clear" w:color="auto" w:fill="FFFFFF"/>
        <w:suppressAutoHyphens w:val="0"/>
        <w:ind w:left="24" w:right="374"/>
        <w:jc w:val="both"/>
        <w:rPr>
          <w:rFonts w:cs="Times New Roman"/>
          <w:color w:val="000000"/>
          <w:spacing w:val="-6"/>
          <w:sz w:val="28"/>
          <w:szCs w:val="28"/>
          <w:lang w:eastAsia="ru-RU"/>
        </w:rPr>
      </w:pPr>
      <w:r w:rsidRPr="00085B82">
        <w:rPr>
          <w:rFonts w:cs="Times New Roman"/>
          <w:color w:val="000000"/>
          <w:spacing w:val="-6"/>
          <w:sz w:val="28"/>
          <w:szCs w:val="28"/>
          <w:lang w:eastAsia="ru-RU"/>
        </w:rPr>
        <w:t xml:space="preserve">        - Результаты защиты дипломной работы объявляются в тот же день.</w:t>
      </w:r>
    </w:p>
    <w:p w14:paraId="16E38747" w14:textId="77777777" w:rsidR="00085B82" w:rsidRPr="00085B82" w:rsidRDefault="00085B82" w:rsidP="00085B82">
      <w:pPr>
        <w:shd w:val="clear" w:color="auto" w:fill="FFFFFF"/>
        <w:suppressAutoHyphens w:val="0"/>
        <w:ind w:left="24" w:right="374"/>
        <w:jc w:val="both"/>
        <w:rPr>
          <w:rFonts w:cs="Times New Roman"/>
          <w:color w:val="000000"/>
          <w:spacing w:val="-5"/>
          <w:sz w:val="28"/>
          <w:szCs w:val="28"/>
          <w:lang w:eastAsia="ru-RU"/>
        </w:rPr>
      </w:pPr>
      <w:r w:rsidRPr="00085B82">
        <w:rPr>
          <w:rFonts w:cs="Times New Roman"/>
          <w:color w:val="000000"/>
          <w:spacing w:val="-6"/>
          <w:sz w:val="28"/>
          <w:szCs w:val="28"/>
          <w:lang w:eastAsia="ru-RU"/>
        </w:rPr>
        <w:t xml:space="preserve"> </w:t>
      </w:r>
      <w:r w:rsidRPr="00085B82">
        <w:rPr>
          <w:rFonts w:cs="Times New Roman"/>
          <w:color w:val="000000"/>
          <w:spacing w:val="-5"/>
          <w:sz w:val="28"/>
          <w:szCs w:val="28"/>
          <w:lang w:eastAsia="ru-RU"/>
        </w:rPr>
        <w:t xml:space="preserve"> </w:t>
      </w:r>
      <w:r w:rsidRPr="00085B82">
        <w:rPr>
          <w:rFonts w:cs="Times New Roman"/>
          <w:color w:val="000000"/>
          <w:spacing w:val="-5"/>
          <w:sz w:val="28"/>
          <w:szCs w:val="28"/>
          <w:lang w:eastAsia="ru-RU"/>
        </w:rPr>
        <w:tab/>
        <w:t xml:space="preserve">После процедуры защиты и присвоения выпускнику квалификации протоколы итоговой аттестации выпускников, сводные ведомости итоговых оценок по изученным предметам по акту передачи предоставляются в архив колледжа.     </w:t>
      </w:r>
    </w:p>
    <w:p w14:paraId="31C968CA" w14:textId="77777777" w:rsidR="00085B82" w:rsidRPr="00085B82" w:rsidRDefault="00085B82" w:rsidP="00085B82">
      <w:pPr>
        <w:ind w:firstLine="709"/>
        <w:jc w:val="both"/>
        <w:rPr>
          <w:rFonts w:cs="Times New Roman"/>
          <w:sz w:val="28"/>
          <w:szCs w:val="28"/>
        </w:rPr>
      </w:pPr>
      <w:r w:rsidRPr="00085B82">
        <w:rPr>
          <w:rFonts w:cs="Times New Roman"/>
          <w:sz w:val="28"/>
          <w:szCs w:val="28"/>
        </w:rPr>
        <w:t xml:space="preserve">7.1.4. </w:t>
      </w:r>
      <w:r w:rsidRPr="00085B82">
        <w:rPr>
          <w:rFonts w:cs="Times New Roman"/>
          <w:color w:val="000000"/>
          <w:spacing w:val="-5"/>
          <w:sz w:val="28"/>
          <w:szCs w:val="28"/>
          <w:lang w:eastAsia="ru-RU"/>
        </w:rPr>
        <w:t>Выпускники</w:t>
      </w:r>
      <w:r w:rsidRPr="00085B82">
        <w:rPr>
          <w:rFonts w:cs="Times New Roman"/>
          <w:sz w:val="28"/>
          <w:szCs w:val="28"/>
        </w:rPr>
        <w:t xml:space="preserve">, выполнившие дипломную работу, но получившие при защите оценку «неудовлетворительно», имеют право на повторную защиту. В этом случае государственная экзаменационная комиссия может признать целесообразным повторную защиту студентом той же дипломной работы либо вынести решение о закреплении за ним нового задания на дипломную работу и определить срок повторной защиты, но не ранее чем через шесть месяцев после прохождения государственной итоговой аттестации впервые. Решение комиссии протоколируется. </w:t>
      </w:r>
    </w:p>
    <w:p w14:paraId="16C5D77D" w14:textId="77777777" w:rsidR="00085B82" w:rsidRPr="00085B82" w:rsidRDefault="00085B82" w:rsidP="00085B82">
      <w:pPr>
        <w:ind w:firstLine="709"/>
        <w:jc w:val="both"/>
        <w:rPr>
          <w:rFonts w:cs="Times New Roman"/>
          <w:sz w:val="28"/>
          <w:szCs w:val="28"/>
        </w:rPr>
      </w:pPr>
      <w:r w:rsidRPr="00085B82">
        <w:rPr>
          <w:rFonts w:cs="Times New Roman"/>
          <w:sz w:val="28"/>
          <w:szCs w:val="28"/>
        </w:rPr>
        <w:t>7.1.5. Расписание проведения защиты дипломной работы утверждается директором колледжа и доводится до сведения студентов не позднее, чем за две недели до начала работы государственной экзаменационной комиссии.</w:t>
      </w:r>
    </w:p>
    <w:p w14:paraId="3EE8A28A" w14:textId="77777777" w:rsidR="00085B82" w:rsidRPr="00085B82" w:rsidRDefault="00085B82" w:rsidP="00085B82">
      <w:pPr>
        <w:ind w:firstLine="709"/>
        <w:jc w:val="both"/>
        <w:rPr>
          <w:rFonts w:cs="Times New Roman"/>
          <w:sz w:val="28"/>
          <w:szCs w:val="28"/>
        </w:rPr>
      </w:pPr>
      <w:r w:rsidRPr="00085B82">
        <w:rPr>
          <w:rFonts w:cs="Times New Roman"/>
          <w:sz w:val="28"/>
          <w:szCs w:val="28"/>
        </w:rPr>
        <w:t>К началу защиты дипломной работы для государственной экзаменационной комиссии должны быть представлены следующие документы:</w:t>
      </w:r>
    </w:p>
    <w:p w14:paraId="7DB05096" w14:textId="77777777" w:rsidR="00085B82" w:rsidRPr="00085B82" w:rsidRDefault="00085B82">
      <w:pPr>
        <w:numPr>
          <w:ilvl w:val="0"/>
          <w:numId w:val="52"/>
        </w:numPr>
        <w:suppressAutoHyphens w:val="0"/>
        <w:jc w:val="both"/>
        <w:rPr>
          <w:rFonts w:cs="Times New Roman"/>
          <w:sz w:val="28"/>
          <w:szCs w:val="28"/>
        </w:rPr>
      </w:pPr>
      <w:r w:rsidRPr="00085B82">
        <w:rPr>
          <w:rFonts w:cs="Times New Roman"/>
          <w:sz w:val="28"/>
          <w:szCs w:val="28"/>
        </w:rPr>
        <w:t>программа государственной итоговой аттестации;</w:t>
      </w:r>
    </w:p>
    <w:p w14:paraId="70107D21" w14:textId="77777777" w:rsidR="00085B82" w:rsidRPr="00085B82" w:rsidRDefault="00085B82">
      <w:pPr>
        <w:numPr>
          <w:ilvl w:val="0"/>
          <w:numId w:val="52"/>
        </w:numPr>
        <w:suppressAutoHyphens w:val="0"/>
        <w:jc w:val="both"/>
        <w:rPr>
          <w:rFonts w:cs="Times New Roman"/>
          <w:sz w:val="28"/>
          <w:szCs w:val="28"/>
        </w:rPr>
      </w:pPr>
      <w:r w:rsidRPr="00085B82">
        <w:rPr>
          <w:rFonts w:cs="Times New Roman"/>
          <w:sz w:val="28"/>
          <w:szCs w:val="28"/>
        </w:rPr>
        <w:t>приказ директора о допуске студентов к государственной итоговой аттестации;</w:t>
      </w:r>
    </w:p>
    <w:p w14:paraId="439D57E5" w14:textId="77777777" w:rsidR="00085B82" w:rsidRPr="00085B82" w:rsidRDefault="00085B82">
      <w:pPr>
        <w:numPr>
          <w:ilvl w:val="0"/>
          <w:numId w:val="52"/>
        </w:numPr>
        <w:suppressAutoHyphens w:val="0"/>
        <w:jc w:val="both"/>
        <w:rPr>
          <w:rFonts w:cs="Times New Roman"/>
          <w:sz w:val="28"/>
          <w:szCs w:val="28"/>
        </w:rPr>
      </w:pPr>
      <w:r w:rsidRPr="00085B82">
        <w:rPr>
          <w:rFonts w:cs="Times New Roman"/>
          <w:sz w:val="28"/>
          <w:szCs w:val="28"/>
        </w:rPr>
        <w:t>зачетные книжки студентов;</w:t>
      </w:r>
    </w:p>
    <w:p w14:paraId="0641BE3E" w14:textId="77777777" w:rsidR="00085B82" w:rsidRPr="00085B82" w:rsidRDefault="00085B82">
      <w:pPr>
        <w:numPr>
          <w:ilvl w:val="0"/>
          <w:numId w:val="52"/>
        </w:numPr>
        <w:suppressAutoHyphens w:val="0"/>
        <w:jc w:val="both"/>
        <w:rPr>
          <w:rFonts w:cs="Times New Roman"/>
          <w:sz w:val="28"/>
          <w:szCs w:val="28"/>
        </w:rPr>
      </w:pPr>
      <w:r w:rsidRPr="00085B82">
        <w:rPr>
          <w:rFonts w:cs="Times New Roman"/>
          <w:sz w:val="28"/>
          <w:szCs w:val="28"/>
        </w:rPr>
        <w:t>книга протоколов заседаний государственной экзаменационной комиссии;</w:t>
      </w:r>
    </w:p>
    <w:p w14:paraId="232C0008" w14:textId="77777777" w:rsidR="00085B82" w:rsidRPr="00085B82" w:rsidRDefault="00085B82">
      <w:pPr>
        <w:numPr>
          <w:ilvl w:val="0"/>
          <w:numId w:val="52"/>
        </w:numPr>
        <w:suppressAutoHyphens w:val="0"/>
        <w:ind w:left="0" w:firstLine="426"/>
        <w:jc w:val="both"/>
        <w:rPr>
          <w:rFonts w:cs="Times New Roman"/>
          <w:sz w:val="28"/>
          <w:szCs w:val="28"/>
        </w:rPr>
      </w:pPr>
      <w:r w:rsidRPr="00085B82">
        <w:rPr>
          <w:rFonts w:cs="Times New Roman"/>
          <w:sz w:val="28"/>
          <w:szCs w:val="28"/>
        </w:rPr>
        <w:t>сводные ведомости итоговых оценок по изученным предметам, дисциплинам (модулям), практикам.</w:t>
      </w:r>
    </w:p>
    <w:p w14:paraId="19C3C4AC" w14:textId="77777777" w:rsidR="00085B82" w:rsidRPr="00085B82" w:rsidRDefault="00085B82" w:rsidP="00085B82">
      <w:pPr>
        <w:ind w:firstLine="709"/>
        <w:rPr>
          <w:rFonts w:cs="Times New Roman"/>
          <w:b/>
          <w:sz w:val="28"/>
          <w:szCs w:val="28"/>
        </w:rPr>
      </w:pPr>
      <w:r w:rsidRPr="00085B82">
        <w:rPr>
          <w:rFonts w:cs="Times New Roman"/>
          <w:b/>
          <w:bCs/>
          <w:sz w:val="28"/>
          <w:szCs w:val="28"/>
        </w:rPr>
        <w:t xml:space="preserve">7.2.  </w:t>
      </w:r>
      <w:r w:rsidRPr="00085B82">
        <w:rPr>
          <w:rFonts w:cs="Times New Roman"/>
          <w:b/>
          <w:sz w:val="28"/>
          <w:szCs w:val="28"/>
        </w:rPr>
        <w:t>Присвоение квалификации</w:t>
      </w:r>
    </w:p>
    <w:p w14:paraId="065CB4DB" w14:textId="751E3DB9" w:rsidR="00085B82" w:rsidRPr="00085B82" w:rsidRDefault="00085B82" w:rsidP="00085B82">
      <w:pPr>
        <w:suppressAutoHyphens w:val="0"/>
        <w:ind w:firstLine="709"/>
        <w:jc w:val="both"/>
        <w:rPr>
          <w:rFonts w:cs="Times New Roman"/>
          <w:sz w:val="28"/>
          <w:szCs w:val="28"/>
          <w:lang w:eastAsia="en-US" w:bidi="en-US"/>
        </w:rPr>
      </w:pPr>
      <w:r w:rsidRPr="00085B82">
        <w:rPr>
          <w:rFonts w:cs="Times New Roman"/>
          <w:sz w:val="28"/>
          <w:szCs w:val="28"/>
          <w:lang w:eastAsia="en-US" w:bidi="en-US"/>
        </w:rPr>
        <w:t>При успешной защите дипломной работы выпускнику присваивается квалификация</w:t>
      </w:r>
      <w:r w:rsidRPr="00085B82">
        <w:rPr>
          <w:rFonts w:ascii="Calibri" w:hAnsi="Calibri" w:cs="Times New Roman"/>
          <w:sz w:val="22"/>
          <w:szCs w:val="22"/>
          <w:lang w:eastAsia="en-US" w:bidi="en-US"/>
        </w:rPr>
        <w:t xml:space="preserve"> </w:t>
      </w:r>
      <w:r w:rsidR="00643FA9" w:rsidRPr="00643FA9">
        <w:rPr>
          <w:rFonts w:cs="Times New Roman"/>
          <w:sz w:val="28"/>
          <w:szCs w:val="28"/>
          <w:lang w:eastAsia="en-US" w:bidi="en-US"/>
        </w:rPr>
        <w:t>специалист по сервису на транспорте</w:t>
      </w:r>
      <w:r w:rsidRPr="00085B82">
        <w:rPr>
          <w:rFonts w:cs="Times New Roman"/>
          <w:sz w:val="28"/>
          <w:szCs w:val="28"/>
          <w:lang w:eastAsia="en-US" w:bidi="en-US"/>
        </w:rPr>
        <w:t xml:space="preserve">. </w:t>
      </w:r>
    </w:p>
    <w:p w14:paraId="2D92FC24" w14:textId="77777777" w:rsidR="00085B82" w:rsidRPr="00085B82" w:rsidRDefault="00085B82" w:rsidP="00085B82">
      <w:pPr>
        <w:ind w:firstLine="709"/>
        <w:jc w:val="both"/>
        <w:rPr>
          <w:rFonts w:cs="Times New Roman"/>
          <w:sz w:val="28"/>
          <w:szCs w:val="28"/>
        </w:rPr>
      </w:pPr>
      <w:r w:rsidRPr="00085B82">
        <w:rPr>
          <w:rFonts w:cs="Times New Roman"/>
          <w:sz w:val="28"/>
          <w:szCs w:val="28"/>
        </w:rPr>
        <w:t xml:space="preserve">  Результаты присвоения квалификации протоколируются.</w:t>
      </w:r>
    </w:p>
    <w:p w14:paraId="7713A40E" w14:textId="77777777" w:rsidR="00085B82" w:rsidRPr="00085B82" w:rsidRDefault="00085B82">
      <w:pPr>
        <w:numPr>
          <w:ilvl w:val="1"/>
          <w:numId w:val="59"/>
        </w:numPr>
        <w:suppressAutoHyphens w:val="0"/>
        <w:ind w:left="709" w:firstLine="142"/>
        <w:jc w:val="both"/>
        <w:rPr>
          <w:rFonts w:cs="Times New Roman"/>
          <w:sz w:val="28"/>
          <w:szCs w:val="28"/>
        </w:rPr>
      </w:pPr>
      <w:r w:rsidRPr="00085B82">
        <w:rPr>
          <w:rFonts w:cs="Times New Roman"/>
          <w:b/>
          <w:sz w:val="28"/>
          <w:szCs w:val="28"/>
        </w:rPr>
        <w:t>Демонстрационный экзамен</w:t>
      </w:r>
    </w:p>
    <w:p w14:paraId="4789B47B" w14:textId="1B823F98" w:rsidR="00085B82" w:rsidRDefault="00085B82" w:rsidP="00085B82">
      <w:pPr>
        <w:ind w:firstLine="709"/>
        <w:jc w:val="both"/>
        <w:rPr>
          <w:rFonts w:cs="Times New Roman"/>
          <w:sz w:val="28"/>
          <w:szCs w:val="28"/>
        </w:rPr>
      </w:pPr>
      <w:r w:rsidRPr="00085B82">
        <w:rPr>
          <w:rFonts w:cs="Times New Roman"/>
          <w:sz w:val="28"/>
          <w:szCs w:val="28"/>
        </w:rPr>
        <w:t>Подготовка и процедура проведения демонстрационного экзамена осуществляется согласно Методике организации и проведения демонстрационного экзамена.</w:t>
      </w:r>
    </w:p>
    <w:p w14:paraId="3C7DD35A" w14:textId="77777777" w:rsidR="00085B82" w:rsidRPr="00085B82" w:rsidRDefault="00085B82">
      <w:pPr>
        <w:numPr>
          <w:ilvl w:val="0"/>
          <w:numId w:val="59"/>
        </w:numPr>
        <w:suppressAutoHyphens w:val="0"/>
        <w:autoSpaceDE w:val="0"/>
        <w:autoSpaceDN w:val="0"/>
        <w:adjustRightInd w:val="0"/>
        <w:jc w:val="center"/>
        <w:rPr>
          <w:rFonts w:cs="Times New Roman"/>
          <w:b/>
          <w:bCs/>
          <w:sz w:val="28"/>
          <w:szCs w:val="28"/>
          <w:lang w:eastAsia="ru-RU"/>
        </w:rPr>
      </w:pPr>
      <w:r w:rsidRPr="00085B82">
        <w:rPr>
          <w:rFonts w:cs="Times New Roman"/>
          <w:b/>
          <w:bCs/>
          <w:sz w:val="28"/>
          <w:szCs w:val="28"/>
          <w:lang w:eastAsia="ru-RU"/>
        </w:rPr>
        <w:t>Особенности проведения государственной итоговой аттестации</w:t>
      </w:r>
    </w:p>
    <w:p w14:paraId="4221EB67" w14:textId="77777777" w:rsidR="00085B82" w:rsidRPr="00085B82" w:rsidRDefault="00085B82" w:rsidP="00085B82">
      <w:pPr>
        <w:suppressAutoHyphens w:val="0"/>
        <w:autoSpaceDE w:val="0"/>
        <w:autoSpaceDN w:val="0"/>
        <w:adjustRightInd w:val="0"/>
        <w:ind w:left="450"/>
        <w:jc w:val="center"/>
        <w:rPr>
          <w:rFonts w:cs="Times New Roman"/>
          <w:b/>
          <w:bCs/>
          <w:sz w:val="28"/>
          <w:szCs w:val="28"/>
          <w:lang w:eastAsia="ru-RU"/>
        </w:rPr>
      </w:pPr>
      <w:r w:rsidRPr="00085B82">
        <w:rPr>
          <w:rFonts w:cs="Times New Roman"/>
          <w:b/>
          <w:bCs/>
          <w:sz w:val="28"/>
          <w:szCs w:val="28"/>
          <w:lang w:eastAsia="ru-RU"/>
        </w:rPr>
        <w:t>для выпускников из числа лиц с ограниченными возможностями здоровья, детей-инвалидов и инвалидов</w:t>
      </w:r>
    </w:p>
    <w:p w14:paraId="7259A8E6" w14:textId="77777777" w:rsidR="00085B82" w:rsidRPr="00085B82" w:rsidRDefault="00085B82" w:rsidP="00085B82">
      <w:pPr>
        <w:suppressAutoHyphens w:val="0"/>
        <w:autoSpaceDE w:val="0"/>
        <w:autoSpaceDN w:val="0"/>
        <w:adjustRightInd w:val="0"/>
        <w:ind w:firstLine="540"/>
        <w:jc w:val="both"/>
        <w:rPr>
          <w:rFonts w:cs="Times New Roman"/>
          <w:sz w:val="28"/>
          <w:szCs w:val="28"/>
          <w:lang w:eastAsia="ru-RU"/>
        </w:rPr>
      </w:pPr>
      <w:r w:rsidRPr="00085B82">
        <w:rPr>
          <w:rFonts w:cs="Times New Roman"/>
          <w:sz w:val="28"/>
          <w:szCs w:val="28"/>
          <w:lang w:eastAsia="ru-RU"/>
        </w:rPr>
        <w:t>8.1. Для выпускников из числа лиц с ограниченными возможностями здоровья и выпускников из числа детей-инвалидов и инвалидов проводится государственная итоговая аттестация с учетом особенностей психофизического развития, индивидуальных возможностей и состояния здоровья таких выпускников (далее - индивидуальные особенности).</w:t>
      </w:r>
    </w:p>
    <w:p w14:paraId="74B16634" w14:textId="77777777" w:rsidR="00085B82" w:rsidRPr="00085B82" w:rsidRDefault="00085B82" w:rsidP="00085B82">
      <w:pPr>
        <w:suppressAutoHyphens w:val="0"/>
        <w:autoSpaceDE w:val="0"/>
        <w:autoSpaceDN w:val="0"/>
        <w:adjustRightInd w:val="0"/>
        <w:ind w:firstLine="540"/>
        <w:jc w:val="both"/>
        <w:rPr>
          <w:rFonts w:cs="Times New Roman"/>
          <w:sz w:val="28"/>
          <w:szCs w:val="28"/>
          <w:lang w:eastAsia="ru-RU"/>
        </w:rPr>
      </w:pPr>
      <w:r w:rsidRPr="00085B82">
        <w:rPr>
          <w:rFonts w:cs="Times New Roman"/>
          <w:sz w:val="28"/>
          <w:szCs w:val="28"/>
          <w:lang w:eastAsia="ru-RU"/>
        </w:rPr>
        <w:t>8.2. При проведении государственной итоговой аттестации обеспечивается соблюдение следующих общих требований:</w:t>
      </w:r>
    </w:p>
    <w:p w14:paraId="54AAD366" w14:textId="77777777" w:rsidR="00085B82" w:rsidRPr="00085B82" w:rsidRDefault="00085B82" w:rsidP="00085B82">
      <w:pPr>
        <w:suppressAutoHyphens w:val="0"/>
        <w:autoSpaceDE w:val="0"/>
        <w:autoSpaceDN w:val="0"/>
        <w:adjustRightInd w:val="0"/>
        <w:ind w:firstLine="540"/>
        <w:jc w:val="both"/>
        <w:rPr>
          <w:rFonts w:cs="Times New Roman"/>
          <w:sz w:val="28"/>
          <w:szCs w:val="28"/>
          <w:lang w:eastAsia="ru-RU"/>
        </w:rPr>
      </w:pPr>
      <w:r w:rsidRPr="00085B82">
        <w:rPr>
          <w:rFonts w:cs="Times New Roman"/>
          <w:sz w:val="28"/>
          <w:szCs w:val="28"/>
          <w:lang w:eastAsia="ru-RU"/>
        </w:rPr>
        <w:t>- проведение государственной итоговой аттестации для выпускников с ограниченными возможностями здоровья, выпускников из числа детей-инвалидов и инвалидов в одной аудитории совместно с выпускниками, не имеющими ограниченных возможностей здоровья, если это не создает трудностей для выпускников при прохождении государственной итоговой аттестации;</w:t>
      </w:r>
    </w:p>
    <w:p w14:paraId="387CC94C" w14:textId="77777777" w:rsidR="00085B82" w:rsidRPr="00085B82" w:rsidRDefault="00085B82" w:rsidP="00085B82">
      <w:pPr>
        <w:suppressAutoHyphens w:val="0"/>
        <w:autoSpaceDE w:val="0"/>
        <w:autoSpaceDN w:val="0"/>
        <w:adjustRightInd w:val="0"/>
        <w:ind w:firstLine="540"/>
        <w:jc w:val="both"/>
        <w:rPr>
          <w:rFonts w:cs="Times New Roman"/>
          <w:sz w:val="28"/>
          <w:szCs w:val="28"/>
          <w:lang w:eastAsia="ru-RU"/>
        </w:rPr>
      </w:pPr>
      <w:r w:rsidRPr="00085B82">
        <w:rPr>
          <w:rFonts w:cs="Times New Roman"/>
          <w:sz w:val="28"/>
          <w:szCs w:val="28"/>
          <w:lang w:eastAsia="ru-RU"/>
        </w:rPr>
        <w:t>- присутствие в аудитории, центре проведения экзамена тьютора, ассистента, оказывающих выпускникам необходимую техническую помощь с учетом их индивидуальных особенностей (занять рабочее место, передвигаться, прочитать и оформить задание, общаться с членами ГЭК, членами экспертной группы);</w:t>
      </w:r>
    </w:p>
    <w:p w14:paraId="264328E6" w14:textId="77777777" w:rsidR="00085B82" w:rsidRPr="00085B82" w:rsidRDefault="00085B82" w:rsidP="00085B82">
      <w:pPr>
        <w:suppressAutoHyphens w:val="0"/>
        <w:autoSpaceDE w:val="0"/>
        <w:autoSpaceDN w:val="0"/>
        <w:adjustRightInd w:val="0"/>
        <w:ind w:firstLine="540"/>
        <w:jc w:val="both"/>
        <w:rPr>
          <w:rFonts w:cs="Times New Roman"/>
          <w:sz w:val="28"/>
          <w:szCs w:val="28"/>
          <w:lang w:eastAsia="ru-RU"/>
        </w:rPr>
      </w:pPr>
      <w:r w:rsidRPr="00085B82">
        <w:rPr>
          <w:rFonts w:cs="Times New Roman"/>
          <w:sz w:val="28"/>
          <w:szCs w:val="28"/>
          <w:lang w:eastAsia="ru-RU"/>
        </w:rPr>
        <w:t>- пользование необходимыми выпускникам техническими средствами при прохождении государственной итоговой аттестации с учетом их индивидуальных особенностей;</w:t>
      </w:r>
    </w:p>
    <w:p w14:paraId="7984D38C" w14:textId="77777777" w:rsidR="00085B82" w:rsidRPr="00085B82" w:rsidRDefault="00085B82" w:rsidP="00085B82">
      <w:pPr>
        <w:suppressAutoHyphens w:val="0"/>
        <w:autoSpaceDE w:val="0"/>
        <w:autoSpaceDN w:val="0"/>
        <w:adjustRightInd w:val="0"/>
        <w:ind w:firstLine="540"/>
        <w:jc w:val="both"/>
        <w:rPr>
          <w:rFonts w:cs="Times New Roman"/>
          <w:sz w:val="28"/>
          <w:szCs w:val="28"/>
          <w:lang w:eastAsia="ru-RU"/>
        </w:rPr>
      </w:pPr>
      <w:r w:rsidRPr="00085B82">
        <w:rPr>
          <w:rFonts w:cs="Times New Roman"/>
          <w:sz w:val="28"/>
          <w:szCs w:val="28"/>
          <w:lang w:eastAsia="ru-RU"/>
        </w:rPr>
        <w:t>- обеспечение возможности беспрепятственного доступа выпускников в аудитории, туалетные и другие помещения, а также их пребывания в указанных помещениях (наличие пандусов, поручней, расширенных дверных проемов, лифтов, при отсутствии лифтов аудитория должна располагаться на первом этаже, наличие специальных кресел и других приспособлений).</w:t>
      </w:r>
    </w:p>
    <w:p w14:paraId="77B49373" w14:textId="77777777" w:rsidR="00085B82" w:rsidRPr="00085B82" w:rsidRDefault="00085B82" w:rsidP="00085B82">
      <w:pPr>
        <w:suppressAutoHyphens w:val="0"/>
        <w:autoSpaceDE w:val="0"/>
        <w:autoSpaceDN w:val="0"/>
        <w:adjustRightInd w:val="0"/>
        <w:ind w:firstLine="540"/>
        <w:jc w:val="both"/>
        <w:rPr>
          <w:rFonts w:cs="Times New Roman"/>
          <w:sz w:val="28"/>
          <w:szCs w:val="28"/>
          <w:lang w:eastAsia="ru-RU"/>
        </w:rPr>
      </w:pPr>
      <w:r w:rsidRPr="00085B82">
        <w:rPr>
          <w:rFonts w:cs="Times New Roman"/>
          <w:sz w:val="28"/>
          <w:szCs w:val="28"/>
          <w:lang w:eastAsia="ru-RU"/>
        </w:rPr>
        <w:t>8.3. Дополнительно при проведении государственной итоговой аттестации обеспечивается соблюдение следующих требований в зависимости от категорий выпускников с ограниченными возможностями здоровья, выпускников из числа детей-инвалидов и инвалидов:</w:t>
      </w:r>
    </w:p>
    <w:p w14:paraId="65898AB3" w14:textId="77777777" w:rsidR="00085B82" w:rsidRPr="00085B82" w:rsidRDefault="00085B82" w:rsidP="00085B82">
      <w:pPr>
        <w:suppressAutoHyphens w:val="0"/>
        <w:autoSpaceDE w:val="0"/>
        <w:autoSpaceDN w:val="0"/>
        <w:adjustRightInd w:val="0"/>
        <w:ind w:firstLine="540"/>
        <w:jc w:val="both"/>
        <w:rPr>
          <w:rFonts w:cs="Times New Roman"/>
          <w:sz w:val="28"/>
          <w:szCs w:val="28"/>
          <w:lang w:eastAsia="ru-RU"/>
        </w:rPr>
      </w:pPr>
      <w:r w:rsidRPr="00085B82">
        <w:rPr>
          <w:rFonts w:cs="Times New Roman"/>
          <w:sz w:val="28"/>
          <w:szCs w:val="28"/>
          <w:lang w:eastAsia="ru-RU"/>
        </w:rPr>
        <w:t>а) для слепых:</w:t>
      </w:r>
    </w:p>
    <w:p w14:paraId="689AF2D4" w14:textId="77777777" w:rsidR="00085B82" w:rsidRPr="00085B82" w:rsidRDefault="00085B82" w:rsidP="00085B82">
      <w:pPr>
        <w:suppressAutoHyphens w:val="0"/>
        <w:autoSpaceDE w:val="0"/>
        <w:autoSpaceDN w:val="0"/>
        <w:adjustRightInd w:val="0"/>
        <w:ind w:firstLine="540"/>
        <w:jc w:val="both"/>
        <w:rPr>
          <w:rFonts w:cs="Times New Roman"/>
          <w:sz w:val="28"/>
          <w:szCs w:val="28"/>
          <w:lang w:eastAsia="ru-RU"/>
        </w:rPr>
      </w:pPr>
      <w:r w:rsidRPr="00085B82">
        <w:rPr>
          <w:rFonts w:cs="Times New Roman"/>
          <w:sz w:val="28"/>
          <w:szCs w:val="28"/>
          <w:lang w:eastAsia="ru-RU"/>
        </w:rPr>
        <w:t>- задания для выполнения, а также инструкция о порядке государственной итоговой аттестации, комплект оценочной документации, задания демонстрационного экзамена оформляются рельефно-точечным шрифтом по системе Брайля или в виде электронного документа, доступного с помощью компьютера со специализированным программным обеспечением для слепых, или зачитываются ассистентом;</w:t>
      </w:r>
    </w:p>
    <w:p w14:paraId="1B62AE3F" w14:textId="77777777" w:rsidR="00085B82" w:rsidRPr="00085B82" w:rsidRDefault="00085B82" w:rsidP="00085B82">
      <w:pPr>
        <w:suppressAutoHyphens w:val="0"/>
        <w:autoSpaceDE w:val="0"/>
        <w:autoSpaceDN w:val="0"/>
        <w:adjustRightInd w:val="0"/>
        <w:ind w:firstLine="540"/>
        <w:jc w:val="both"/>
        <w:rPr>
          <w:rFonts w:cs="Times New Roman"/>
          <w:sz w:val="28"/>
          <w:szCs w:val="28"/>
          <w:lang w:eastAsia="ru-RU"/>
        </w:rPr>
      </w:pPr>
      <w:r w:rsidRPr="00085B82">
        <w:rPr>
          <w:rFonts w:cs="Times New Roman"/>
          <w:sz w:val="28"/>
          <w:szCs w:val="28"/>
          <w:lang w:eastAsia="ru-RU"/>
        </w:rPr>
        <w:t>- письменные задания выполняются на бумаге рельефно-точечным шрифтом по системе Брайля или на компьютере со специализированным программным обеспечением для слепых, или надиктовываются ассистенту;</w:t>
      </w:r>
    </w:p>
    <w:p w14:paraId="33C36AB3" w14:textId="77777777" w:rsidR="00085B82" w:rsidRPr="00085B82" w:rsidRDefault="00085B82" w:rsidP="00085B82">
      <w:pPr>
        <w:suppressAutoHyphens w:val="0"/>
        <w:autoSpaceDE w:val="0"/>
        <w:autoSpaceDN w:val="0"/>
        <w:adjustRightInd w:val="0"/>
        <w:ind w:firstLine="540"/>
        <w:jc w:val="both"/>
        <w:rPr>
          <w:rFonts w:cs="Times New Roman"/>
          <w:sz w:val="28"/>
          <w:szCs w:val="28"/>
          <w:lang w:eastAsia="ru-RU"/>
        </w:rPr>
      </w:pPr>
      <w:r w:rsidRPr="00085B82">
        <w:rPr>
          <w:rFonts w:cs="Times New Roman"/>
          <w:sz w:val="28"/>
          <w:szCs w:val="28"/>
          <w:lang w:eastAsia="ru-RU"/>
        </w:rPr>
        <w:t>- выпускникам для выполнения задания при необходимости предоставляется комплект письменных принадлежностей и бумага для письма рельефно-точечным шрифтом Брайля, компьютер со специализированным программным обеспечением для слепых;</w:t>
      </w:r>
    </w:p>
    <w:p w14:paraId="6AE11743" w14:textId="77777777" w:rsidR="00085B82" w:rsidRPr="00085B82" w:rsidRDefault="00085B82" w:rsidP="00085B82">
      <w:pPr>
        <w:suppressAutoHyphens w:val="0"/>
        <w:autoSpaceDE w:val="0"/>
        <w:autoSpaceDN w:val="0"/>
        <w:adjustRightInd w:val="0"/>
        <w:ind w:firstLine="540"/>
        <w:jc w:val="both"/>
        <w:rPr>
          <w:rFonts w:cs="Times New Roman"/>
          <w:sz w:val="28"/>
          <w:szCs w:val="28"/>
          <w:lang w:eastAsia="ru-RU"/>
        </w:rPr>
      </w:pPr>
      <w:r w:rsidRPr="00085B82">
        <w:rPr>
          <w:rFonts w:cs="Times New Roman"/>
          <w:sz w:val="28"/>
          <w:szCs w:val="28"/>
          <w:lang w:eastAsia="ru-RU"/>
        </w:rPr>
        <w:t>б) для слабовидящих:</w:t>
      </w:r>
    </w:p>
    <w:p w14:paraId="5846550F" w14:textId="77777777" w:rsidR="00085B82" w:rsidRPr="00085B82" w:rsidRDefault="00085B82" w:rsidP="00085B82">
      <w:pPr>
        <w:suppressAutoHyphens w:val="0"/>
        <w:autoSpaceDE w:val="0"/>
        <w:autoSpaceDN w:val="0"/>
        <w:adjustRightInd w:val="0"/>
        <w:ind w:firstLine="540"/>
        <w:jc w:val="both"/>
        <w:rPr>
          <w:rFonts w:cs="Times New Roman"/>
          <w:sz w:val="28"/>
          <w:szCs w:val="28"/>
          <w:lang w:eastAsia="ru-RU"/>
        </w:rPr>
      </w:pPr>
      <w:r w:rsidRPr="00085B82">
        <w:rPr>
          <w:rFonts w:cs="Times New Roman"/>
          <w:sz w:val="28"/>
          <w:szCs w:val="28"/>
          <w:lang w:eastAsia="ru-RU"/>
        </w:rPr>
        <w:t>- обеспечивается индивидуальное равномерное освещение не менее 300 люкс;</w:t>
      </w:r>
    </w:p>
    <w:p w14:paraId="1D39F3B2" w14:textId="77777777" w:rsidR="00085B82" w:rsidRPr="00085B82" w:rsidRDefault="00085B82" w:rsidP="00085B82">
      <w:pPr>
        <w:suppressAutoHyphens w:val="0"/>
        <w:autoSpaceDE w:val="0"/>
        <w:autoSpaceDN w:val="0"/>
        <w:adjustRightInd w:val="0"/>
        <w:ind w:firstLine="540"/>
        <w:jc w:val="both"/>
        <w:rPr>
          <w:rFonts w:cs="Times New Roman"/>
          <w:sz w:val="28"/>
          <w:szCs w:val="28"/>
          <w:lang w:eastAsia="ru-RU"/>
        </w:rPr>
      </w:pPr>
      <w:r w:rsidRPr="00085B82">
        <w:rPr>
          <w:rFonts w:cs="Times New Roman"/>
          <w:sz w:val="28"/>
          <w:szCs w:val="28"/>
          <w:lang w:eastAsia="ru-RU"/>
        </w:rPr>
        <w:t>- выпускникам для выполнения задания при необходимости предоставляется увеличивающее устройство;</w:t>
      </w:r>
    </w:p>
    <w:p w14:paraId="5346C5EF" w14:textId="77777777" w:rsidR="00085B82" w:rsidRPr="00085B82" w:rsidRDefault="00085B82" w:rsidP="00085B82">
      <w:pPr>
        <w:suppressAutoHyphens w:val="0"/>
        <w:autoSpaceDE w:val="0"/>
        <w:autoSpaceDN w:val="0"/>
        <w:adjustRightInd w:val="0"/>
        <w:ind w:firstLine="540"/>
        <w:jc w:val="both"/>
        <w:rPr>
          <w:rFonts w:cs="Times New Roman"/>
          <w:sz w:val="28"/>
          <w:szCs w:val="28"/>
          <w:lang w:eastAsia="ru-RU"/>
        </w:rPr>
      </w:pPr>
      <w:r w:rsidRPr="00085B82">
        <w:rPr>
          <w:rFonts w:cs="Times New Roman"/>
          <w:sz w:val="28"/>
          <w:szCs w:val="28"/>
          <w:lang w:eastAsia="ru-RU"/>
        </w:rPr>
        <w:t>- задания для выполнения, а также инструкция о порядке проведения государственной аттестации оформляются увеличенным шрифтом;</w:t>
      </w:r>
    </w:p>
    <w:p w14:paraId="5D244C98" w14:textId="77777777" w:rsidR="00085B82" w:rsidRPr="00085B82" w:rsidRDefault="00085B82" w:rsidP="00085B82">
      <w:pPr>
        <w:suppressAutoHyphens w:val="0"/>
        <w:autoSpaceDE w:val="0"/>
        <w:autoSpaceDN w:val="0"/>
        <w:adjustRightInd w:val="0"/>
        <w:ind w:firstLine="540"/>
        <w:jc w:val="both"/>
        <w:rPr>
          <w:rFonts w:cs="Times New Roman"/>
          <w:sz w:val="28"/>
          <w:szCs w:val="28"/>
          <w:lang w:eastAsia="ru-RU"/>
        </w:rPr>
      </w:pPr>
      <w:r w:rsidRPr="00085B82">
        <w:rPr>
          <w:rFonts w:cs="Times New Roman"/>
          <w:sz w:val="28"/>
          <w:szCs w:val="28"/>
          <w:lang w:eastAsia="ru-RU"/>
        </w:rPr>
        <w:t>в) для глухих и слабослышащих, с тяжелыми нарушениями речи:</w:t>
      </w:r>
    </w:p>
    <w:p w14:paraId="549B5D33" w14:textId="77777777" w:rsidR="00085B82" w:rsidRPr="00085B82" w:rsidRDefault="00085B82" w:rsidP="00085B82">
      <w:pPr>
        <w:suppressAutoHyphens w:val="0"/>
        <w:autoSpaceDE w:val="0"/>
        <w:autoSpaceDN w:val="0"/>
        <w:adjustRightInd w:val="0"/>
        <w:ind w:firstLine="540"/>
        <w:jc w:val="both"/>
        <w:rPr>
          <w:rFonts w:cs="Times New Roman"/>
          <w:sz w:val="28"/>
          <w:szCs w:val="28"/>
          <w:lang w:eastAsia="ru-RU"/>
        </w:rPr>
      </w:pPr>
      <w:r w:rsidRPr="00085B82">
        <w:rPr>
          <w:rFonts w:cs="Times New Roman"/>
          <w:sz w:val="28"/>
          <w:szCs w:val="28"/>
          <w:lang w:eastAsia="ru-RU"/>
        </w:rPr>
        <w:t>- обеспечивается наличие звукоусиливающей аппаратуры коллективного пользования, при необходимости предоставляется звукоусиливающая аппаратура индивидуального пользования;</w:t>
      </w:r>
    </w:p>
    <w:p w14:paraId="675362A3" w14:textId="77777777" w:rsidR="00085B82" w:rsidRPr="00085B82" w:rsidRDefault="00085B82" w:rsidP="00085B82">
      <w:pPr>
        <w:suppressAutoHyphens w:val="0"/>
        <w:autoSpaceDE w:val="0"/>
        <w:autoSpaceDN w:val="0"/>
        <w:adjustRightInd w:val="0"/>
        <w:ind w:firstLine="540"/>
        <w:jc w:val="both"/>
        <w:rPr>
          <w:rFonts w:cs="Times New Roman"/>
          <w:sz w:val="28"/>
          <w:szCs w:val="28"/>
          <w:lang w:eastAsia="ru-RU"/>
        </w:rPr>
      </w:pPr>
      <w:r w:rsidRPr="00085B82">
        <w:rPr>
          <w:rFonts w:cs="Times New Roman"/>
          <w:sz w:val="28"/>
          <w:szCs w:val="28"/>
          <w:lang w:eastAsia="ru-RU"/>
        </w:rPr>
        <w:t>- по их желанию государственный экзамен может проводиться в письменной форме;</w:t>
      </w:r>
    </w:p>
    <w:p w14:paraId="04FC03C0" w14:textId="77777777" w:rsidR="00085B82" w:rsidRPr="00085B82" w:rsidRDefault="00085B82" w:rsidP="00085B82">
      <w:pPr>
        <w:suppressAutoHyphens w:val="0"/>
        <w:autoSpaceDE w:val="0"/>
        <w:autoSpaceDN w:val="0"/>
        <w:adjustRightInd w:val="0"/>
        <w:ind w:firstLine="540"/>
        <w:jc w:val="both"/>
        <w:rPr>
          <w:rFonts w:cs="Times New Roman"/>
          <w:sz w:val="28"/>
          <w:szCs w:val="28"/>
          <w:lang w:eastAsia="ru-RU"/>
        </w:rPr>
      </w:pPr>
      <w:r w:rsidRPr="00085B82">
        <w:rPr>
          <w:rFonts w:cs="Times New Roman"/>
          <w:sz w:val="28"/>
          <w:szCs w:val="28"/>
          <w:lang w:eastAsia="ru-RU"/>
        </w:rPr>
        <w:t>г) для лиц с нарушениями опорно-двигательного аппарата (с тяжелыми нарушениями двигательных функций верхних конечностей или отсутствием верхних конечностей):</w:t>
      </w:r>
    </w:p>
    <w:p w14:paraId="53288BE1" w14:textId="77777777" w:rsidR="00085B82" w:rsidRPr="00085B82" w:rsidRDefault="00085B82" w:rsidP="00085B82">
      <w:pPr>
        <w:suppressAutoHyphens w:val="0"/>
        <w:autoSpaceDE w:val="0"/>
        <w:autoSpaceDN w:val="0"/>
        <w:adjustRightInd w:val="0"/>
        <w:ind w:firstLine="540"/>
        <w:jc w:val="both"/>
        <w:rPr>
          <w:rFonts w:cs="Times New Roman"/>
          <w:sz w:val="28"/>
          <w:szCs w:val="28"/>
          <w:lang w:eastAsia="ru-RU"/>
        </w:rPr>
      </w:pPr>
      <w:r w:rsidRPr="00085B82">
        <w:rPr>
          <w:rFonts w:cs="Times New Roman"/>
          <w:sz w:val="28"/>
          <w:szCs w:val="28"/>
          <w:lang w:eastAsia="ru-RU"/>
        </w:rPr>
        <w:t>- письменные задания выполняются на компьютере со специализированным программным обеспечением или надиктовываются ассистенту;</w:t>
      </w:r>
    </w:p>
    <w:p w14:paraId="558B1A3E" w14:textId="77777777" w:rsidR="00085B82" w:rsidRPr="00085B82" w:rsidRDefault="00085B82" w:rsidP="00085B82">
      <w:pPr>
        <w:suppressAutoHyphens w:val="0"/>
        <w:autoSpaceDE w:val="0"/>
        <w:autoSpaceDN w:val="0"/>
        <w:adjustRightInd w:val="0"/>
        <w:ind w:firstLine="540"/>
        <w:jc w:val="both"/>
        <w:rPr>
          <w:rFonts w:cs="Times New Roman"/>
          <w:sz w:val="28"/>
          <w:szCs w:val="28"/>
          <w:lang w:eastAsia="ru-RU"/>
        </w:rPr>
      </w:pPr>
      <w:r w:rsidRPr="00085B82">
        <w:rPr>
          <w:rFonts w:cs="Times New Roman"/>
          <w:sz w:val="28"/>
          <w:szCs w:val="28"/>
          <w:lang w:eastAsia="ru-RU"/>
        </w:rPr>
        <w:t>- по их желанию государственный экзамен может проводиться в устной форме;</w:t>
      </w:r>
    </w:p>
    <w:p w14:paraId="547A9EC1" w14:textId="77777777" w:rsidR="00085B82" w:rsidRPr="00085B82" w:rsidRDefault="00085B82" w:rsidP="00085B82">
      <w:pPr>
        <w:suppressAutoHyphens w:val="0"/>
        <w:autoSpaceDE w:val="0"/>
        <w:autoSpaceDN w:val="0"/>
        <w:adjustRightInd w:val="0"/>
        <w:ind w:firstLine="540"/>
        <w:jc w:val="both"/>
        <w:rPr>
          <w:rFonts w:cs="Times New Roman"/>
          <w:sz w:val="28"/>
          <w:szCs w:val="28"/>
          <w:lang w:eastAsia="ru-RU"/>
        </w:rPr>
      </w:pPr>
      <w:r w:rsidRPr="00085B82">
        <w:rPr>
          <w:rFonts w:cs="Times New Roman"/>
          <w:sz w:val="28"/>
          <w:szCs w:val="28"/>
          <w:lang w:eastAsia="ru-RU"/>
        </w:rPr>
        <w:t>д) также для выпускников из числа лиц с ограниченными возможностями здоровья и выпускников из числа детей-инвалидов и инвалидов создаются иные специальные условия проведения государственной итоговой аттестации в соответствии с рекомендациями психолого-медико-педагогической комиссии (далее - ПМПК), справкой, подтверждающей факт установления инвалидности, выданной федеральным государственным учреждением медико-социальной экспертизы (далее - справка).</w:t>
      </w:r>
    </w:p>
    <w:p w14:paraId="7F2930F8" w14:textId="77777777" w:rsidR="00085B82" w:rsidRDefault="00085B82" w:rsidP="00085B82">
      <w:pPr>
        <w:suppressAutoHyphens w:val="0"/>
        <w:autoSpaceDE w:val="0"/>
        <w:autoSpaceDN w:val="0"/>
        <w:adjustRightInd w:val="0"/>
        <w:ind w:firstLine="540"/>
        <w:jc w:val="both"/>
        <w:rPr>
          <w:rFonts w:cs="Times New Roman"/>
          <w:sz w:val="28"/>
          <w:szCs w:val="28"/>
          <w:lang w:eastAsia="ru-RU"/>
        </w:rPr>
      </w:pPr>
      <w:r w:rsidRPr="00085B82">
        <w:rPr>
          <w:rFonts w:cs="Times New Roman"/>
          <w:sz w:val="28"/>
          <w:szCs w:val="28"/>
          <w:lang w:eastAsia="ru-RU"/>
        </w:rPr>
        <w:t>8.4. Выпускники или родители (законные представители) несовершеннолетних выпускников не позднее чем за 3 месяца до начала государственной итоговой аттестации подают в колледж письменное заявление о необходимости создания для них специальных условий при проведении государственной итоговой аттестации с приложением копии рекомендаций ПМПК, а дети-инвалиды, инвалиды - оригинала или заверенной копии справки, а также копии рекомендаций ПМПК при наличии.</w:t>
      </w:r>
    </w:p>
    <w:p w14:paraId="7E14EA33" w14:textId="77777777" w:rsidR="00085B82" w:rsidRPr="00085B82" w:rsidRDefault="00085B82">
      <w:pPr>
        <w:numPr>
          <w:ilvl w:val="0"/>
          <w:numId w:val="59"/>
        </w:numPr>
        <w:suppressAutoHyphens w:val="0"/>
        <w:jc w:val="center"/>
        <w:rPr>
          <w:rFonts w:cs="Times New Roman"/>
          <w:sz w:val="28"/>
          <w:szCs w:val="28"/>
        </w:rPr>
      </w:pPr>
      <w:r w:rsidRPr="00085B82">
        <w:rPr>
          <w:rFonts w:cs="Times New Roman"/>
          <w:b/>
          <w:sz w:val="28"/>
          <w:szCs w:val="28"/>
        </w:rPr>
        <w:t>Критерии оценки уровня и качества подготовки выпускника</w:t>
      </w:r>
    </w:p>
    <w:p w14:paraId="036994D3" w14:textId="30F00DD2" w:rsidR="00085B82" w:rsidRPr="00085B82" w:rsidRDefault="00085B82" w:rsidP="00085B82">
      <w:pPr>
        <w:ind w:left="993"/>
        <w:rPr>
          <w:rFonts w:cs="Times New Roman"/>
          <w:sz w:val="28"/>
          <w:szCs w:val="28"/>
        </w:rPr>
      </w:pPr>
      <w:r w:rsidRPr="00085B82">
        <w:rPr>
          <w:rFonts w:cs="Times New Roman"/>
          <w:b/>
          <w:sz w:val="28"/>
          <w:szCs w:val="28"/>
        </w:rPr>
        <w:t>9.1. Дипломная работа</w:t>
      </w:r>
    </w:p>
    <w:p w14:paraId="047F2485" w14:textId="77777777" w:rsidR="00085B82" w:rsidRPr="00085B82" w:rsidRDefault="00085B82" w:rsidP="00085B82">
      <w:pPr>
        <w:ind w:firstLine="708"/>
        <w:jc w:val="both"/>
        <w:rPr>
          <w:rFonts w:cs="Times New Roman"/>
          <w:sz w:val="28"/>
          <w:szCs w:val="28"/>
        </w:rPr>
      </w:pPr>
      <w:r w:rsidRPr="00085B82">
        <w:rPr>
          <w:rFonts w:cs="Times New Roman"/>
          <w:sz w:val="28"/>
          <w:szCs w:val="28"/>
        </w:rPr>
        <w:t>Ответы оцениваются по пятибалльной системе.</w:t>
      </w:r>
    </w:p>
    <w:p w14:paraId="1CA8A8D5" w14:textId="77777777" w:rsidR="00085B82" w:rsidRPr="00085B82" w:rsidRDefault="00085B82" w:rsidP="00085B82">
      <w:pPr>
        <w:ind w:firstLine="709"/>
        <w:jc w:val="both"/>
        <w:rPr>
          <w:rFonts w:cs="Times New Roman"/>
          <w:sz w:val="28"/>
          <w:szCs w:val="28"/>
        </w:rPr>
      </w:pPr>
      <w:r w:rsidRPr="00085B82">
        <w:rPr>
          <w:rFonts w:cs="Times New Roman"/>
          <w:sz w:val="28"/>
          <w:szCs w:val="28"/>
        </w:rPr>
        <w:t>В критерии оценки уровня подготовки выпускников входят:</w:t>
      </w:r>
    </w:p>
    <w:p w14:paraId="0D61B4CB" w14:textId="77777777" w:rsidR="00085B82" w:rsidRPr="00085B82" w:rsidRDefault="00085B82">
      <w:pPr>
        <w:numPr>
          <w:ilvl w:val="0"/>
          <w:numId w:val="1"/>
        </w:numPr>
        <w:tabs>
          <w:tab w:val="clear" w:pos="1260"/>
          <w:tab w:val="left" w:pos="971"/>
        </w:tabs>
        <w:suppressAutoHyphens w:val="0"/>
        <w:ind w:left="0" w:firstLine="611"/>
        <w:jc w:val="both"/>
        <w:rPr>
          <w:rFonts w:cs="Times New Roman"/>
          <w:sz w:val="28"/>
          <w:szCs w:val="28"/>
        </w:rPr>
      </w:pPr>
      <w:r w:rsidRPr="00085B82">
        <w:rPr>
          <w:rFonts w:cs="Times New Roman"/>
          <w:sz w:val="28"/>
          <w:szCs w:val="28"/>
        </w:rPr>
        <w:t>уровень усвоения материала, предусмотренного учебными программами дисциплин;</w:t>
      </w:r>
    </w:p>
    <w:p w14:paraId="7861992C" w14:textId="77777777" w:rsidR="00085B82" w:rsidRPr="00085B82" w:rsidRDefault="00085B82">
      <w:pPr>
        <w:numPr>
          <w:ilvl w:val="0"/>
          <w:numId w:val="1"/>
        </w:numPr>
        <w:tabs>
          <w:tab w:val="clear" w:pos="1260"/>
          <w:tab w:val="left" w:pos="971"/>
        </w:tabs>
        <w:suppressAutoHyphens w:val="0"/>
        <w:ind w:left="971"/>
        <w:jc w:val="both"/>
        <w:rPr>
          <w:rFonts w:cs="Times New Roman"/>
          <w:sz w:val="28"/>
          <w:szCs w:val="28"/>
        </w:rPr>
      </w:pPr>
      <w:r w:rsidRPr="00085B82">
        <w:rPr>
          <w:rFonts w:cs="Times New Roman"/>
          <w:sz w:val="28"/>
          <w:szCs w:val="28"/>
        </w:rPr>
        <w:t>обоснованность, четкость и краткость изложения ответов;</w:t>
      </w:r>
    </w:p>
    <w:p w14:paraId="533E2D7C" w14:textId="77777777" w:rsidR="00085B82" w:rsidRPr="00085B82" w:rsidRDefault="00085B82">
      <w:pPr>
        <w:numPr>
          <w:ilvl w:val="0"/>
          <w:numId w:val="1"/>
        </w:numPr>
        <w:tabs>
          <w:tab w:val="clear" w:pos="1260"/>
          <w:tab w:val="num" w:pos="971"/>
        </w:tabs>
        <w:suppressAutoHyphens w:val="0"/>
        <w:ind w:left="0" w:firstLine="633"/>
        <w:jc w:val="both"/>
        <w:rPr>
          <w:rFonts w:cs="Times New Roman"/>
          <w:sz w:val="28"/>
          <w:szCs w:val="28"/>
        </w:rPr>
      </w:pPr>
      <w:r w:rsidRPr="00085B82">
        <w:rPr>
          <w:rFonts w:cs="Times New Roman"/>
          <w:sz w:val="28"/>
          <w:szCs w:val="28"/>
        </w:rPr>
        <w:t>уровень практических знаний и умений, позволяющих решать профессиональные задачи.</w:t>
      </w:r>
    </w:p>
    <w:p w14:paraId="1363DBAC" w14:textId="77777777" w:rsidR="00085B82" w:rsidRPr="00085B82" w:rsidRDefault="00085B82" w:rsidP="00085B82">
      <w:pPr>
        <w:ind w:firstLine="567"/>
        <w:jc w:val="both"/>
        <w:rPr>
          <w:rFonts w:cs="Times New Roman"/>
          <w:sz w:val="28"/>
          <w:szCs w:val="28"/>
        </w:rPr>
      </w:pPr>
      <w:r w:rsidRPr="00085B82">
        <w:rPr>
          <w:rFonts w:cs="Times New Roman"/>
          <w:sz w:val="28"/>
          <w:szCs w:val="28"/>
        </w:rPr>
        <w:t xml:space="preserve">Результаты аттестационных испытаний, включенных в государственную итоговую аттестацию, определяются оценками: «отлично»; «хорошо»; «удовлетворительно»; «неудовлетворительно» - и объявляются в тот же день после оформления протоколов заседаний ГЭК. </w:t>
      </w:r>
    </w:p>
    <w:p w14:paraId="78EEFEFE" w14:textId="77777777" w:rsidR="00085B82" w:rsidRPr="00085B82" w:rsidRDefault="00085B82" w:rsidP="00085B82">
      <w:pPr>
        <w:shd w:val="clear" w:color="auto" w:fill="FFFFFF"/>
        <w:ind w:firstLine="680"/>
        <w:jc w:val="both"/>
        <w:rPr>
          <w:rFonts w:cs="Times New Roman"/>
          <w:sz w:val="28"/>
          <w:szCs w:val="28"/>
          <w:lang w:eastAsia="ru-RU"/>
        </w:rPr>
      </w:pPr>
      <w:r w:rsidRPr="00085B82">
        <w:rPr>
          <w:rFonts w:cs="Times New Roman"/>
          <w:color w:val="000000"/>
          <w:sz w:val="28"/>
          <w:szCs w:val="28"/>
          <w:u w:val="single"/>
          <w:lang w:eastAsia="ru-RU"/>
        </w:rPr>
        <w:t>«</w:t>
      </w:r>
      <w:r w:rsidRPr="00085B82">
        <w:rPr>
          <w:rFonts w:cs="Times New Roman"/>
          <w:b/>
          <w:color w:val="000000"/>
          <w:sz w:val="28"/>
          <w:szCs w:val="28"/>
          <w:u w:val="single"/>
          <w:lang w:eastAsia="ru-RU"/>
        </w:rPr>
        <w:t>Отлично»</w:t>
      </w:r>
      <w:r w:rsidRPr="00085B82">
        <w:rPr>
          <w:rFonts w:cs="Times New Roman"/>
          <w:color w:val="000000"/>
          <w:sz w:val="28"/>
          <w:szCs w:val="28"/>
          <w:lang w:eastAsia="ru-RU"/>
        </w:rPr>
        <w:t xml:space="preserve"> выставляется за дипломную работу, которая носит исследовательский характер, имеет грамотно изложенную теоретическую главу, глубокий анализ, критический разбор практики, логичное, последовательное изложение материала с соответствующими выводами и обоснованными предложениями. Она имеет положительные отзывы научного руководителя и рецензента.</w:t>
      </w:r>
    </w:p>
    <w:p w14:paraId="03B9483E" w14:textId="77777777" w:rsidR="00085B82" w:rsidRPr="00085B82" w:rsidRDefault="00085B82" w:rsidP="00085B82">
      <w:pPr>
        <w:shd w:val="clear" w:color="auto" w:fill="FFFFFF"/>
        <w:ind w:firstLine="680"/>
        <w:jc w:val="both"/>
        <w:rPr>
          <w:rFonts w:cs="Times New Roman"/>
          <w:sz w:val="28"/>
          <w:szCs w:val="28"/>
          <w:lang w:eastAsia="ru-RU"/>
        </w:rPr>
      </w:pPr>
      <w:r w:rsidRPr="00085B82">
        <w:rPr>
          <w:rFonts w:cs="Times New Roman"/>
          <w:color w:val="000000"/>
          <w:sz w:val="28"/>
          <w:szCs w:val="28"/>
          <w:lang w:eastAsia="ru-RU"/>
        </w:rPr>
        <w:t xml:space="preserve">При ее защите выпускник показывает глубокое знание вопросов темы, свободно оперирует данными исследования, вносит обоснованные предложения, а во время доклада использует наглядные пособия (презентацию </w:t>
      </w:r>
      <w:r w:rsidRPr="00085B82">
        <w:rPr>
          <w:rFonts w:cs="Times New Roman"/>
          <w:color w:val="000000"/>
          <w:sz w:val="28"/>
          <w:szCs w:val="28"/>
          <w:lang w:val="en-US" w:eastAsia="ru-RU"/>
        </w:rPr>
        <w:t>PowerPoint</w:t>
      </w:r>
      <w:r w:rsidRPr="00085B82">
        <w:rPr>
          <w:rFonts w:cs="Times New Roman"/>
          <w:color w:val="000000"/>
          <w:sz w:val="28"/>
          <w:szCs w:val="28"/>
          <w:lang w:eastAsia="ru-RU"/>
        </w:rPr>
        <w:t>, таблицы, схемы, графики и т.п.) или раздаточный материал, легко отвечает на поставленные вопросы.</w:t>
      </w:r>
    </w:p>
    <w:p w14:paraId="761530A3" w14:textId="77777777" w:rsidR="00085B82" w:rsidRPr="00085B82" w:rsidRDefault="00085B82" w:rsidP="00085B82">
      <w:pPr>
        <w:shd w:val="clear" w:color="auto" w:fill="FFFFFF"/>
        <w:ind w:firstLine="680"/>
        <w:jc w:val="both"/>
        <w:rPr>
          <w:rFonts w:cs="Times New Roman"/>
          <w:sz w:val="28"/>
          <w:szCs w:val="28"/>
          <w:lang w:eastAsia="ru-RU"/>
        </w:rPr>
      </w:pPr>
      <w:r w:rsidRPr="00085B82">
        <w:rPr>
          <w:rFonts w:cs="Times New Roman"/>
          <w:color w:val="000000"/>
          <w:sz w:val="28"/>
          <w:szCs w:val="28"/>
          <w:u w:val="single"/>
          <w:lang w:eastAsia="ru-RU"/>
        </w:rPr>
        <w:t>«</w:t>
      </w:r>
      <w:r w:rsidRPr="00085B82">
        <w:rPr>
          <w:rFonts w:cs="Times New Roman"/>
          <w:b/>
          <w:color w:val="000000"/>
          <w:sz w:val="28"/>
          <w:szCs w:val="28"/>
          <w:u w:val="single"/>
          <w:lang w:eastAsia="ru-RU"/>
        </w:rPr>
        <w:t>Хорошо»</w:t>
      </w:r>
      <w:r w:rsidRPr="00085B82">
        <w:rPr>
          <w:rFonts w:cs="Times New Roman"/>
          <w:color w:val="000000"/>
          <w:sz w:val="28"/>
          <w:szCs w:val="28"/>
          <w:lang w:eastAsia="ru-RU"/>
        </w:rPr>
        <w:t xml:space="preserve"> выставляется за дипломную работу, которая носит исследовательский характер, имеет грамотно изложенную теоретическую главу, в ней представлены достаточно подробный анализ и критический разбор практической деятельности, последовательное изложение материала с соответствующими выводами, однако с не вполне обоснованными предложениями. Она имеет положительный отзыв научного руководителя и рецензента. При ее защите выпускник показывает знание вопросов темы, оперирует данными исследования, вносит предложения по теме исследования, во время доклада использует наглядные пособия (презентацию </w:t>
      </w:r>
      <w:r w:rsidRPr="00085B82">
        <w:rPr>
          <w:rFonts w:cs="Times New Roman"/>
          <w:color w:val="000000"/>
          <w:sz w:val="28"/>
          <w:szCs w:val="28"/>
          <w:lang w:val="en-US" w:eastAsia="ru-RU"/>
        </w:rPr>
        <w:t>PowerPoint</w:t>
      </w:r>
      <w:r w:rsidRPr="00085B82">
        <w:rPr>
          <w:rFonts w:cs="Times New Roman"/>
          <w:color w:val="000000"/>
          <w:sz w:val="28"/>
          <w:szCs w:val="28"/>
          <w:lang w:eastAsia="ru-RU"/>
        </w:rPr>
        <w:t>, таблицы, схемы, графики и т.п.) или раздаточный материал, без особых затруднений отвечает на поставленные вопросы.</w:t>
      </w:r>
    </w:p>
    <w:p w14:paraId="25F7CD4F" w14:textId="77777777" w:rsidR="00085B82" w:rsidRPr="00085B82" w:rsidRDefault="00085B82" w:rsidP="00085B82">
      <w:pPr>
        <w:shd w:val="clear" w:color="auto" w:fill="FFFFFF"/>
        <w:ind w:firstLine="680"/>
        <w:jc w:val="both"/>
        <w:rPr>
          <w:rFonts w:cs="Times New Roman"/>
          <w:sz w:val="28"/>
          <w:szCs w:val="28"/>
          <w:lang w:eastAsia="ru-RU"/>
        </w:rPr>
      </w:pPr>
      <w:r w:rsidRPr="00085B82">
        <w:rPr>
          <w:rFonts w:cs="Times New Roman"/>
          <w:color w:val="000000"/>
          <w:sz w:val="28"/>
          <w:szCs w:val="28"/>
          <w:u w:val="single"/>
          <w:lang w:eastAsia="ru-RU"/>
        </w:rPr>
        <w:t>«</w:t>
      </w:r>
      <w:r w:rsidRPr="00085B82">
        <w:rPr>
          <w:rFonts w:cs="Times New Roman"/>
          <w:b/>
          <w:color w:val="000000"/>
          <w:sz w:val="28"/>
          <w:szCs w:val="28"/>
          <w:u w:val="single"/>
          <w:lang w:eastAsia="ru-RU"/>
        </w:rPr>
        <w:t>Удовлетворительно</w:t>
      </w:r>
      <w:r w:rsidRPr="00085B82">
        <w:rPr>
          <w:rFonts w:cs="Times New Roman"/>
          <w:color w:val="000000"/>
          <w:sz w:val="28"/>
          <w:szCs w:val="28"/>
          <w:u w:val="single"/>
          <w:lang w:eastAsia="ru-RU"/>
        </w:rPr>
        <w:t>»</w:t>
      </w:r>
      <w:r w:rsidRPr="00085B82">
        <w:rPr>
          <w:rFonts w:cs="Times New Roman"/>
          <w:color w:val="000000"/>
          <w:sz w:val="28"/>
          <w:szCs w:val="28"/>
          <w:lang w:eastAsia="ru-RU"/>
        </w:rPr>
        <w:t xml:space="preserve"> выставляется за дипломную работу, которая носит исследовательский характер, имеет теоретическую главу, базируется на практическом материале, но имеет поверхностный анализ и недостаточно критический разбор, в ней просматривается непоследовательность изложения материала, представлены необоснованные предложения. В отзывах рецензентов имеются замечания по содержанию работы и методике анализа. При ее защите -выпускник проявляет неуверенность, показывает слабое знание вопросов темы, не всегда дает исчерпывающие аргументированные ответы на заданные вопросы.</w:t>
      </w:r>
    </w:p>
    <w:p w14:paraId="2E8C1F59" w14:textId="77777777" w:rsidR="00085B82" w:rsidRPr="00085B82" w:rsidRDefault="00085B82" w:rsidP="00085B82">
      <w:pPr>
        <w:shd w:val="clear" w:color="auto" w:fill="FFFFFF"/>
        <w:ind w:firstLine="680"/>
        <w:jc w:val="both"/>
        <w:rPr>
          <w:rFonts w:cs="Times New Roman"/>
          <w:color w:val="000000"/>
          <w:sz w:val="28"/>
          <w:szCs w:val="28"/>
          <w:lang w:eastAsia="ru-RU"/>
        </w:rPr>
      </w:pPr>
      <w:r w:rsidRPr="00085B82">
        <w:rPr>
          <w:rFonts w:cs="Times New Roman"/>
          <w:color w:val="000000"/>
          <w:sz w:val="28"/>
          <w:szCs w:val="28"/>
          <w:u w:val="single"/>
          <w:lang w:eastAsia="ru-RU"/>
        </w:rPr>
        <w:t>«</w:t>
      </w:r>
      <w:r w:rsidRPr="00085B82">
        <w:rPr>
          <w:rFonts w:cs="Times New Roman"/>
          <w:b/>
          <w:color w:val="000000"/>
          <w:sz w:val="28"/>
          <w:szCs w:val="28"/>
          <w:u w:val="single"/>
          <w:lang w:eastAsia="ru-RU"/>
        </w:rPr>
        <w:t>Неудовлетворительно</w:t>
      </w:r>
      <w:r w:rsidRPr="00085B82">
        <w:rPr>
          <w:rFonts w:cs="Times New Roman"/>
          <w:color w:val="000000"/>
          <w:sz w:val="28"/>
          <w:szCs w:val="28"/>
          <w:u w:val="single"/>
          <w:lang w:eastAsia="ru-RU"/>
        </w:rPr>
        <w:t>»</w:t>
      </w:r>
      <w:r w:rsidRPr="00085B82">
        <w:rPr>
          <w:rFonts w:cs="Times New Roman"/>
          <w:color w:val="000000"/>
          <w:sz w:val="28"/>
          <w:szCs w:val="28"/>
          <w:lang w:eastAsia="ru-RU"/>
        </w:rPr>
        <w:t xml:space="preserve"> выставляется за дипломную работу, которая не носит исследовательского характера, не имеет анализа, не отвечает требованиям, изложенным в методических указаниях. В работе нет выводов, либо они носят декларативный характер. В отзывах научного руководителя и рецензента имеются критические замечания. При защите ВКР выпускник затрудняется отвечать на поставленные вопросы по ее теме, не знает теории вопроса, при ответе допускает существенные ошибки. К защите не подготовлены наглядные пособия и раздаточный материал.</w:t>
      </w:r>
    </w:p>
    <w:p w14:paraId="509B7664" w14:textId="77777777" w:rsidR="00085B82" w:rsidRPr="00085B82" w:rsidRDefault="00085B82" w:rsidP="00085B82">
      <w:pPr>
        <w:ind w:firstLine="709"/>
        <w:jc w:val="both"/>
        <w:rPr>
          <w:rFonts w:cs="Times New Roman"/>
          <w:sz w:val="28"/>
          <w:szCs w:val="28"/>
        </w:rPr>
      </w:pPr>
      <w:r w:rsidRPr="00085B82">
        <w:rPr>
          <w:rFonts w:cs="Times New Roman"/>
          <w:sz w:val="28"/>
          <w:szCs w:val="28"/>
        </w:rPr>
        <w:t>При определении окончательной оценки по защите дипломной работы учитываются:</w:t>
      </w:r>
    </w:p>
    <w:p w14:paraId="7719CB18" w14:textId="77777777" w:rsidR="00085B82" w:rsidRPr="00085B82" w:rsidRDefault="00085B82">
      <w:pPr>
        <w:numPr>
          <w:ilvl w:val="0"/>
          <w:numId w:val="53"/>
        </w:numPr>
        <w:suppressAutoHyphens w:val="0"/>
        <w:jc w:val="both"/>
        <w:rPr>
          <w:rFonts w:cs="Times New Roman"/>
          <w:sz w:val="28"/>
          <w:szCs w:val="28"/>
        </w:rPr>
      </w:pPr>
      <w:r w:rsidRPr="00085B82">
        <w:rPr>
          <w:rFonts w:cs="Times New Roman"/>
          <w:sz w:val="28"/>
          <w:szCs w:val="28"/>
        </w:rPr>
        <w:t>доклад выпускника;</w:t>
      </w:r>
    </w:p>
    <w:p w14:paraId="33913FB8" w14:textId="77777777" w:rsidR="00085B82" w:rsidRPr="00085B82" w:rsidRDefault="00085B82">
      <w:pPr>
        <w:numPr>
          <w:ilvl w:val="0"/>
          <w:numId w:val="53"/>
        </w:numPr>
        <w:suppressAutoHyphens w:val="0"/>
        <w:jc w:val="both"/>
        <w:rPr>
          <w:rFonts w:cs="Times New Roman"/>
          <w:sz w:val="28"/>
          <w:szCs w:val="28"/>
        </w:rPr>
      </w:pPr>
      <w:r w:rsidRPr="00085B82">
        <w:rPr>
          <w:rFonts w:cs="Times New Roman"/>
          <w:sz w:val="28"/>
          <w:szCs w:val="28"/>
        </w:rPr>
        <w:t>представленный наглядный материал;</w:t>
      </w:r>
    </w:p>
    <w:p w14:paraId="6646542D" w14:textId="77777777" w:rsidR="00085B82" w:rsidRPr="00085B82" w:rsidRDefault="00085B82">
      <w:pPr>
        <w:numPr>
          <w:ilvl w:val="0"/>
          <w:numId w:val="53"/>
        </w:numPr>
        <w:suppressAutoHyphens w:val="0"/>
        <w:jc w:val="both"/>
        <w:rPr>
          <w:rFonts w:cs="Times New Roman"/>
          <w:sz w:val="28"/>
          <w:szCs w:val="28"/>
        </w:rPr>
      </w:pPr>
      <w:r w:rsidRPr="00085B82">
        <w:rPr>
          <w:rFonts w:cs="Times New Roman"/>
          <w:sz w:val="28"/>
          <w:szCs w:val="28"/>
        </w:rPr>
        <w:t>ответы на вопросы.</w:t>
      </w:r>
    </w:p>
    <w:p w14:paraId="3318367D" w14:textId="68259A40" w:rsidR="00085B82" w:rsidRPr="00085B82" w:rsidRDefault="00085B82" w:rsidP="00085B82">
      <w:pPr>
        <w:ind w:firstLine="360"/>
        <w:jc w:val="both"/>
        <w:rPr>
          <w:rFonts w:cs="Times New Roman"/>
          <w:b/>
          <w:sz w:val="28"/>
          <w:szCs w:val="28"/>
        </w:rPr>
      </w:pPr>
      <w:r w:rsidRPr="00085B82">
        <w:rPr>
          <w:rFonts w:cs="Times New Roman"/>
          <w:b/>
          <w:sz w:val="28"/>
          <w:szCs w:val="28"/>
        </w:rPr>
        <w:t>9.2. Демонстрационный экзамен</w:t>
      </w:r>
    </w:p>
    <w:p w14:paraId="42EF21B7" w14:textId="77777777" w:rsidR="00085B82" w:rsidRPr="00085B82" w:rsidRDefault="00085B82" w:rsidP="00085B82">
      <w:pPr>
        <w:ind w:firstLine="360"/>
        <w:jc w:val="both"/>
        <w:rPr>
          <w:rFonts w:cs="Times New Roman"/>
          <w:sz w:val="28"/>
          <w:szCs w:val="28"/>
        </w:rPr>
      </w:pPr>
      <w:r w:rsidRPr="00085B82">
        <w:rPr>
          <w:rFonts w:cs="Times New Roman"/>
          <w:sz w:val="28"/>
          <w:szCs w:val="28"/>
        </w:rPr>
        <w:t>9.2.1. Процедура оценивания результатов выполнения заданий демонстрационного экзамена осуществляется членами экспертной группы по 100-балльной системе в соответствии с требованиями комплекта оценочной документации.</w:t>
      </w:r>
    </w:p>
    <w:p w14:paraId="6AED4E2F" w14:textId="77777777" w:rsidR="00085B82" w:rsidRPr="00085B82" w:rsidRDefault="00085B82" w:rsidP="00085B82">
      <w:pPr>
        <w:ind w:firstLine="360"/>
        <w:jc w:val="both"/>
        <w:rPr>
          <w:rFonts w:cs="Times New Roman"/>
          <w:sz w:val="28"/>
          <w:szCs w:val="28"/>
        </w:rPr>
      </w:pPr>
      <w:r w:rsidRPr="00085B82">
        <w:rPr>
          <w:rFonts w:cs="Times New Roman"/>
          <w:sz w:val="28"/>
          <w:szCs w:val="28"/>
        </w:rPr>
        <w:t>9.2.2. Баллы выставляются в протоколе проведения демонстрационного экзамена, который подписывается каждым членом экспертной группы и утверждается главным экспертом после завершения экзамена для экзаменационной группы.</w:t>
      </w:r>
    </w:p>
    <w:p w14:paraId="2CDD3FB6" w14:textId="77777777" w:rsidR="00085B82" w:rsidRPr="00085B82" w:rsidRDefault="00085B82" w:rsidP="00085B82">
      <w:pPr>
        <w:ind w:firstLine="360"/>
        <w:jc w:val="both"/>
        <w:rPr>
          <w:rFonts w:cs="Times New Roman"/>
          <w:sz w:val="28"/>
          <w:szCs w:val="28"/>
        </w:rPr>
      </w:pPr>
      <w:r w:rsidRPr="00085B82">
        <w:rPr>
          <w:rFonts w:cs="Times New Roman"/>
          <w:sz w:val="28"/>
          <w:szCs w:val="28"/>
        </w:rPr>
        <w:t>При выставлении баллов присутствует член ГЭК, не входящий в экспертную группу, присутствие других лиц запрещено.</w:t>
      </w:r>
    </w:p>
    <w:p w14:paraId="3EE1EC7A" w14:textId="77777777" w:rsidR="00085B82" w:rsidRPr="00085B82" w:rsidRDefault="00085B82" w:rsidP="00085B82">
      <w:pPr>
        <w:ind w:firstLine="360"/>
        <w:jc w:val="both"/>
        <w:rPr>
          <w:rFonts w:cs="Times New Roman"/>
          <w:sz w:val="28"/>
          <w:szCs w:val="28"/>
        </w:rPr>
      </w:pPr>
      <w:r w:rsidRPr="00085B82">
        <w:rPr>
          <w:rFonts w:cs="Times New Roman"/>
          <w:sz w:val="28"/>
          <w:szCs w:val="28"/>
        </w:rPr>
        <w:t>Подписанный членами экспертной группы и утвержденный главным экспертом протокол проведения демонстрационного экзамена далее передается в ГЭК для выставления оценок по итогам государственной итоговой аттестации.</w:t>
      </w:r>
    </w:p>
    <w:p w14:paraId="7C39E978" w14:textId="77777777" w:rsidR="00085B82" w:rsidRDefault="00085B82" w:rsidP="00085B82">
      <w:pPr>
        <w:ind w:firstLine="360"/>
        <w:jc w:val="both"/>
        <w:rPr>
          <w:rFonts w:cs="Times New Roman"/>
          <w:sz w:val="28"/>
          <w:szCs w:val="28"/>
        </w:rPr>
      </w:pPr>
      <w:r w:rsidRPr="00085B82">
        <w:rPr>
          <w:rFonts w:cs="Times New Roman"/>
          <w:sz w:val="28"/>
          <w:szCs w:val="28"/>
        </w:rPr>
        <w:t>Оригинал протокола проведения демонстрационного экзамена передается на хранение в колледж в составе архивных документов.</w:t>
      </w:r>
    </w:p>
    <w:p w14:paraId="6A7310FC" w14:textId="77777777" w:rsidR="002A4BB6" w:rsidRDefault="002A4BB6" w:rsidP="00085B82">
      <w:pPr>
        <w:ind w:firstLine="360"/>
        <w:jc w:val="both"/>
        <w:rPr>
          <w:rFonts w:cs="Times New Roman"/>
          <w:sz w:val="28"/>
          <w:szCs w:val="28"/>
        </w:rPr>
      </w:pPr>
    </w:p>
    <w:p w14:paraId="7CB9BE29" w14:textId="77777777" w:rsidR="002A4BB6" w:rsidRPr="00085B82" w:rsidRDefault="002A4BB6" w:rsidP="00085B82">
      <w:pPr>
        <w:ind w:firstLine="360"/>
        <w:jc w:val="both"/>
        <w:rPr>
          <w:rFonts w:cs="Times New Roman"/>
          <w:sz w:val="28"/>
          <w:szCs w:val="28"/>
        </w:rPr>
      </w:pPr>
    </w:p>
    <w:p w14:paraId="3167B5A2" w14:textId="3AFD986D" w:rsidR="00085B82" w:rsidRPr="00085B82" w:rsidRDefault="00085B82" w:rsidP="00085B82">
      <w:pPr>
        <w:ind w:firstLine="360"/>
        <w:jc w:val="both"/>
        <w:rPr>
          <w:rFonts w:cs="Times New Roman"/>
          <w:b/>
          <w:sz w:val="28"/>
          <w:szCs w:val="28"/>
        </w:rPr>
      </w:pPr>
      <w:r w:rsidRPr="00085B82">
        <w:rPr>
          <w:rFonts w:cs="Times New Roman"/>
          <w:b/>
          <w:sz w:val="28"/>
          <w:szCs w:val="28"/>
        </w:rPr>
        <w:t>9.3. Решения государственной экзаменационной комиссии (ГЭК)</w:t>
      </w:r>
    </w:p>
    <w:p w14:paraId="72AFC8E3" w14:textId="77777777" w:rsidR="00085B82" w:rsidRPr="00085B82" w:rsidRDefault="00085B82" w:rsidP="00085B82">
      <w:pPr>
        <w:ind w:firstLine="360"/>
        <w:jc w:val="both"/>
        <w:rPr>
          <w:rFonts w:cs="Times New Roman"/>
          <w:sz w:val="28"/>
          <w:szCs w:val="28"/>
        </w:rPr>
      </w:pPr>
      <w:r w:rsidRPr="00085B82">
        <w:rPr>
          <w:rFonts w:cs="Times New Roman"/>
          <w:sz w:val="28"/>
          <w:szCs w:val="28"/>
        </w:rPr>
        <w:t>9.3.1. В случае досрочного завершения государственной итоговой аттестации (ГИА) выпускником по независящим от него причинам результаты ГИА оцениваются по фактически выполненной работе, или по заявлению такого выпускника ГЭК принимается решение об аннулировании результатов ГИА, а такой выпускник признается ГЭК не прошедшим ГИА по уважительной причине.</w:t>
      </w:r>
    </w:p>
    <w:p w14:paraId="5CBA9FC7" w14:textId="77777777" w:rsidR="00085B82" w:rsidRPr="00085B82" w:rsidRDefault="00085B82" w:rsidP="00085B82">
      <w:pPr>
        <w:ind w:firstLine="360"/>
        <w:jc w:val="both"/>
        <w:rPr>
          <w:rFonts w:cs="Times New Roman"/>
          <w:sz w:val="28"/>
          <w:szCs w:val="28"/>
        </w:rPr>
      </w:pPr>
      <w:r w:rsidRPr="00085B82">
        <w:rPr>
          <w:rFonts w:cs="Times New Roman"/>
          <w:sz w:val="28"/>
          <w:szCs w:val="28"/>
        </w:rPr>
        <w:t>9.3.2. Решения ГЭК принимаются на закрытых заседаниях простым большинством голосов членов ГЭК, участвующих в заседании, при обязательном присутствии председателя комиссии или его заместителя. При равном числе голосов голос председательствующего на заседании ГЭК является решающим.</w:t>
      </w:r>
    </w:p>
    <w:p w14:paraId="7E90841C" w14:textId="77777777" w:rsidR="00085B82" w:rsidRPr="00085B82" w:rsidRDefault="00085B82" w:rsidP="00085B82">
      <w:pPr>
        <w:ind w:firstLine="360"/>
        <w:jc w:val="both"/>
        <w:rPr>
          <w:rFonts w:cs="Times New Roman"/>
          <w:sz w:val="28"/>
          <w:szCs w:val="28"/>
        </w:rPr>
      </w:pPr>
      <w:r w:rsidRPr="00085B82">
        <w:rPr>
          <w:rFonts w:cs="Times New Roman"/>
          <w:sz w:val="28"/>
          <w:szCs w:val="28"/>
        </w:rPr>
        <w:t>9.3.3. Решение ГЭК оформляется протоколом, который подписывается председателем ГЭК, в случае его отсутствия заместителем ГЭК и секретарем ГЭК и хранится в архиве колледжа.</w:t>
      </w:r>
    </w:p>
    <w:p w14:paraId="092918D1" w14:textId="77777777" w:rsidR="00085B82" w:rsidRPr="00085B82" w:rsidRDefault="00085B82" w:rsidP="00085B82">
      <w:pPr>
        <w:ind w:firstLine="360"/>
        <w:jc w:val="both"/>
        <w:rPr>
          <w:rFonts w:cs="Times New Roman"/>
          <w:sz w:val="28"/>
          <w:szCs w:val="28"/>
        </w:rPr>
      </w:pPr>
      <w:r w:rsidRPr="00085B82">
        <w:rPr>
          <w:rFonts w:cs="Times New Roman"/>
          <w:sz w:val="28"/>
          <w:szCs w:val="28"/>
        </w:rPr>
        <w:t>9.3.4. Выпускникам, не прошедшим ГИА по уважительной причине, в том числе не явившимся для прохождения ГИА по уважительной причине (далее - выпускники, не прошедшие ГИА по уважительной причине), предоставляется возможность пройти ГИА без отчисления из колледжа.</w:t>
      </w:r>
    </w:p>
    <w:p w14:paraId="08A9BA1C" w14:textId="77777777" w:rsidR="00085B82" w:rsidRPr="00085B82" w:rsidRDefault="00085B82" w:rsidP="00085B82">
      <w:pPr>
        <w:ind w:firstLine="360"/>
        <w:jc w:val="both"/>
        <w:rPr>
          <w:rFonts w:cs="Times New Roman"/>
          <w:sz w:val="28"/>
          <w:szCs w:val="28"/>
        </w:rPr>
      </w:pPr>
      <w:r w:rsidRPr="00085B82">
        <w:rPr>
          <w:rFonts w:cs="Times New Roman"/>
          <w:sz w:val="28"/>
          <w:szCs w:val="28"/>
        </w:rPr>
        <w:t>9.3.5. Выпускники, не прошедшие ГИА по неуважительной причине, в том числе не явившиеся для прохождения ГИА без уважительных причин (далее - выпускники, не прошедшие ГИА по неуважительной причине), и выпускники, получившие на ГИА неудовлетворительные результаты, могут быть допущены колледжем для повторного участия в ГИА не более двух раз.</w:t>
      </w:r>
    </w:p>
    <w:p w14:paraId="72556FC7" w14:textId="77777777" w:rsidR="00085B82" w:rsidRPr="00085B82" w:rsidRDefault="00085B82" w:rsidP="00085B82">
      <w:pPr>
        <w:ind w:firstLine="360"/>
        <w:jc w:val="both"/>
        <w:rPr>
          <w:rFonts w:cs="Times New Roman"/>
          <w:sz w:val="28"/>
          <w:szCs w:val="28"/>
        </w:rPr>
      </w:pPr>
      <w:r w:rsidRPr="00085B82">
        <w:rPr>
          <w:rFonts w:cs="Times New Roman"/>
          <w:sz w:val="28"/>
          <w:szCs w:val="28"/>
        </w:rPr>
        <w:t>9.3.6. Дополнительные заседания ГЭК организуются в установленные колледжем сроки, но не позднее четырех месяцев после подачи заявления выпускником, не прошедшим ГИА по уважительной причине.</w:t>
      </w:r>
    </w:p>
    <w:p w14:paraId="52AE1A8E" w14:textId="77777777" w:rsidR="00085B82" w:rsidRPr="00085B82" w:rsidRDefault="00085B82" w:rsidP="00085B82">
      <w:pPr>
        <w:ind w:firstLine="360"/>
        <w:jc w:val="both"/>
        <w:rPr>
          <w:rFonts w:cs="Times New Roman"/>
          <w:sz w:val="28"/>
          <w:szCs w:val="28"/>
        </w:rPr>
      </w:pPr>
      <w:r w:rsidRPr="00085B82">
        <w:rPr>
          <w:rFonts w:cs="Times New Roman"/>
          <w:sz w:val="28"/>
          <w:szCs w:val="28"/>
        </w:rPr>
        <w:t>9.3.7. Выпускники, не прошедшие ГИА по неуважительной причине, и выпускники, получившие на ГИА неудовлетворительные результаты, отчисляются из колледжа и проходят ГИА не ранее чем через шесть месяцев после прохождения ГИА впервые.</w:t>
      </w:r>
    </w:p>
    <w:p w14:paraId="7C3D9DC3" w14:textId="77777777" w:rsidR="00085B82" w:rsidRDefault="00085B82" w:rsidP="00085B82">
      <w:pPr>
        <w:ind w:firstLine="360"/>
        <w:jc w:val="both"/>
        <w:rPr>
          <w:rFonts w:cs="Times New Roman"/>
          <w:sz w:val="28"/>
          <w:szCs w:val="28"/>
        </w:rPr>
      </w:pPr>
      <w:r w:rsidRPr="00085B82">
        <w:rPr>
          <w:rFonts w:cs="Times New Roman"/>
          <w:sz w:val="28"/>
          <w:szCs w:val="28"/>
        </w:rPr>
        <w:t>Для прохождения ГИА выпускники, не прошедшие ГИА по неуважительной причине, и выпускники, получившие на ГИА неудовлетворительные результаты, восстанавливаются в колледж на период времени, установленный колледжем самостоятельно, но не менее предусмотренного календарным учебным графиком для прохождения ГИА.</w:t>
      </w:r>
    </w:p>
    <w:p w14:paraId="694CDB5D" w14:textId="77777777" w:rsidR="00085B82" w:rsidRDefault="00085B82">
      <w:pPr>
        <w:numPr>
          <w:ilvl w:val="0"/>
          <w:numId w:val="59"/>
        </w:numPr>
        <w:suppressAutoHyphens w:val="0"/>
        <w:autoSpaceDE w:val="0"/>
        <w:autoSpaceDN w:val="0"/>
        <w:adjustRightInd w:val="0"/>
        <w:jc w:val="center"/>
        <w:rPr>
          <w:rFonts w:cs="Times New Roman"/>
          <w:b/>
          <w:bCs/>
          <w:sz w:val="28"/>
          <w:szCs w:val="28"/>
          <w:lang w:eastAsia="ru-RU"/>
        </w:rPr>
      </w:pPr>
      <w:r w:rsidRPr="00085B82">
        <w:rPr>
          <w:rFonts w:cs="Times New Roman"/>
          <w:b/>
          <w:bCs/>
          <w:sz w:val="28"/>
          <w:szCs w:val="28"/>
          <w:lang w:eastAsia="ru-RU"/>
        </w:rPr>
        <w:t>Порядок подачи и рассмотрения апелляций</w:t>
      </w:r>
    </w:p>
    <w:p w14:paraId="448880B6" w14:textId="77777777" w:rsidR="00085B82" w:rsidRPr="00085B82" w:rsidRDefault="00085B82" w:rsidP="00085B82">
      <w:pPr>
        <w:suppressAutoHyphens w:val="0"/>
        <w:autoSpaceDE w:val="0"/>
        <w:autoSpaceDN w:val="0"/>
        <w:adjustRightInd w:val="0"/>
        <w:ind w:firstLine="540"/>
        <w:jc w:val="both"/>
        <w:rPr>
          <w:rFonts w:cs="Times New Roman"/>
          <w:sz w:val="28"/>
          <w:szCs w:val="28"/>
          <w:lang w:eastAsia="ru-RU"/>
        </w:rPr>
      </w:pPr>
      <w:r w:rsidRPr="00085B82">
        <w:rPr>
          <w:rFonts w:cs="Times New Roman"/>
          <w:sz w:val="28"/>
          <w:szCs w:val="28"/>
          <w:lang w:eastAsia="ru-RU"/>
        </w:rPr>
        <w:t>10.1. По результатам ГИА выпускник имеет право подать в апелляционную комиссию письменную апелляцию о нарушении, по его мнению, Порядка и (или) несогласии с результатами ГИА (далее - апелляция).</w:t>
      </w:r>
    </w:p>
    <w:p w14:paraId="43BE9E9C" w14:textId="77777777" w:rsidR="00085B82" w:rsidRPr="00085B82" w:rsidRDefault="00085B82" w:rsidP="00085B82">
      <w:pPr>
        <w:suppressAutoHyphens w:val="0"/>
        <w:autoSpaceDE w:val="0"/>
        <w:autoSpaceDN w:val="0"/>
        <w:adjustRightInd w:val="0"/>
        <w:ind w:firstLine="540"/>
        <w:jc w:val="both"/>
        <w:rPr>
          <w:rFonts w:cs="Times New Roman"/>
          <w:sz w:val="28"/>
          <w:szCs w:val="28"/>
          <w:lang w:eastAsia="ru-RU"/>
        </w:rPr>
      </w:pPr>
      <w:r w:rsidRPr="00085B82">
        <w:rPr>
          <w:rFonts w:cs="Times New Roman"/>
          <w:sz w:val="28"/>
          <w:szCs w:val="28"/>
          <w:lang w:eastAsia="ru-RU"/>
        </w:rPr>
        <w:t>10.2. Апелляция подается лично выпускником или родителями (законными представителями) несовершеннолетнего выпускника в апелляционную комиссию колледжа.</w:t>
      </w:r>
    </w:p>
    <w:p w14:paraId="02D78E02" w14:textId="77777777" w:rsidR="00085B82" w:rsidRPr="00085B82" w:rsidRDefault="00085B82" w:rsidP="00085B82">
      <w:pPr>
        <w:suppressAutoHyphens w:val="0"/>
        <w:autoSpaceDE w:val="0"/>
        <w:autoSpaceDN w:val="0"/>
        <w:adjustRightInd w:val="0"/>
        <w:ind w:firstLine="540"/>
        <w:jc w:val="both"/>
        <w:rPr>
          <w:rFonts w:cs="Times New Roman"/>
          <w:sz w:val="28"/>
          <w:szCs w:val="28"/>
          <w:lang w:eastAsia="ru-RU"/>
        </w:rPr>
      </w:pPr>
      <w:r w:rsidRPr="00085B82">
        <w:rPr>
          <w:rFonts w:cs="Times New Roman"/>
          <w:sz w:val="28"/>
          <w:szCs w:val="28"/>
          <w:lang w:eastAsia="ru-RU"/>
        </w:rPr>
        <w:t>Апелляция о нарушении Порядка подается непосредственно в день проведения ГИА, в том числе до выхода из центра проведения экзамена.</w:t>
      </w:r>
    </w:p>
    <w:p w14:paraId="226F9335" w14:textId="77777777" w:rsidR="00085B82" w:rsidRPr="00085B82" w:rsidRDefault="00085B82" w:rsidP="00085B82">
      <w:pPr>
        <w:suppressAutoHyphens w:val="0"/>
        <w:autoSpaceDE w:val="0"/>
        <w:autoSpaceDN w:val="0"/>
        <w:adjustRightInd w:val="0"/>
        <w:ind w:firstLine="540"/>
        <w:jc w:val="both"/>
        <w:rPr>
          <w:rFonts w:cs="Times New Roman"/>
          <w:sz w:val="28"/>
          <w:szCs w:val="28"/>
          <w:lang w:eastAsia="ru-RU"/>
        </w:rPr>
      </w:pPr>
      <w:r w:rsidRPr="00085B82">
        <w:rPr>
          <w:rFonts w:cs="Times New Roman"/>
          <w:sz w:val="28"/>
          <w:szCs w:val="28"/>
          <w:lang w:eastAsia="ru-RU"/>
        </w:rPr>
        <w:t>Апелляция о несогласии с результатами ГИА подается не позднее следующего рабочего дня после объявления результатов ГИА.</w:t>
      </w:r>
    </w:p>
    <w:p w14:paraId="2D6F1FBD" w14:textId="77777777" w:rsidR="00085B82" w:rsidRPr="00085B82" w:rsidRDefault="00085B82" w:rsidP="00085B82">
      <w:pPr>
        <w:suppressAutoHyphens w:val="0"/>
        <w:autoSpaceDE w:val="0"/>
        <w:autoSpaceDN w:val="0"/>
        <w:adjustRightInd w:val="0"/>
        <w:ind w:firstLine="540"/>
        <w:jc w:val="both"/>
        <w:rPr>
          <w:rFonts w:cs="Times New Roman"/>
          <w:sz w:val="28"/>
          <w:szCs w:val="28"/>
          <w:lang w:eastAsia="ru-RU"/>
        </w:rPr>
      </w:pPr>
      <w:r w:rsidRPr="00085B82">
        <w:rPr>
          <w:rFonts w:cs="Times New Roman"/>
          <w:sz w:val="28"/>
          <w:szCs w:val="28"/>
          <w:lang w:eastAsia="ru-RU"/>
        </w:rPr>
        <w:t>10.3. Апелляция рассматривается апелляционной комиссией не позднее трех рабочих дней с момента ее поступления.</w:t>
      </w:r>
    </w:p>
    <w:p w14:paraId="1B216B15" w14:textId="77777777" w:rsidR="00085B82" w:rsidRPr="00085B82" w:rsidRDefault="00085B82" w:rsidP="00085B82">
      <w:pPr>
        <w:suppressAutoHyphens w:val="0"/>
        <w:autoSpaceDE w:val="0"/>
        <w:autoSpaceDN w:val="0"/>
        <w:adjustRightInd w:val="0"/>
        <w:ind w:firstLine="540"/>
        <w:jc w:val="both"/>
        <w:rPr>
          <w:rFonts w:cs="Times New Roman"/>
          <w:sz w:val="28"/>
          <w:szCs w:val="28"/>
          <w:lang w:eastAsia="ru-RU"/>
        </w:rPr>
      </w:pPr>
      <w:r w:rsidRPr="00085B82">
        <w:rPr>
          <w:rFonts w:cs="Times New Roman"/>
          <w:sz w:val="28"/>
          <w:szCs w:val="28"/>
          <w:lang w:eastAsia="ru-RU"/>
        </w:rPr>
        <w:t>10.4. Состав апелляционной комиссии утверждается колледжем одновременно с утверждением состава ГЭК.</w:t>
      </w:r>
    </w:p>
    <w:p w14:paraId="6C15BACD" w14:textId="77777777" w:rsidR="00085B82" w:rsidRPr="00085B82" w:rsidRDefault="00085B82" w:rsidP="00085B82">
      <w:pPr>
        <w:suppressAutoHyphens w:val="0"/>
        <w:autoSpaceDE w:val="0"/>
        <w:autoSpaceDN w:val="0"/>
        <w:adjustRightInd w:val="0"/>
        <w:ind w:firstLine="540"/>
        <w:jc w:val="both"/>
        <w:rPr>
          <w:rFonts w:cs="Times New Roman"/>
          <w:sz w:val="28"/>
          <w:szCs w:val="28"/>
          <w:lang w:eastAsia="ru-RU"/>
        </w:rPr>
      </w:pPr>
      <w:r w:rsidRPr="00085B82">
        <w:rPr>
          <w:rFonts w:cs="Times New Roman"/>
          <w:sz w:val="28"/>
          <w:szCs w:val="28"/>
          <w:lang w:eastAsia="ru-RU"/>
        </w:rPr>
        <w:t>Апелляционная комиссия состоит из председателя апелляционной комиссии, не менее пяти членов апелляционной комиссии и секретаря апелляционной комиссии из числа педагогических работников колледжа, не входящих в данном учебном году в состав ГЭК. Председателем апелляционной комиссии может быть назначено лицо из числа руководителей или заместителей руководителей организаций, осуществляющих образовательную деятельность, соответствующую области профессиональной деятельности, к которой готовятся выпускники, представителей организаций-партнеров или их объединений, включая экспертов, при условии, что направление деятельности данных представителей соответствует области профессиональной деятельности, к которой готовятся выпускники, при условии, что такое лицо не входит в состав ГЭК.</w:t>
      </w:r>
    </w:p>
    <w:p w14:paraId="18AC30D4" w14:textId="77777777" w:rsidR="00085B82" w:rsidRPr="00085B82" w:rsidRDefault="00085B82" w:rsidP="00085B82">
      <w:pPr>
        <w:suppressAutoHyphens w:val="0"/>
        <w:autoSpaceDE w:val="0"/>
        <w:autoSpaceDN w:val="0"/>
        <w:adjustRightInd w:val="0"/>
        <w:ind w:firstLine="540"/>
        <w:jc w:val="both"/>
        <w:rPr>
          <w:rFonts w:cs="Times New Roman"/>
          <w:sz w:val="28"/>
          <w:szCs w:val="28"/>
          <w:lang w:eastAsia="ru-RU"/>
        </w:rPr>
      </w:pPr>
      <w:r w:rsidRPr="00085B82">
        <w:rPr>
          <w:rFonts w:cs="Times New Roman"/>
          <w:sz w:val="28"/>
          <w:szCs w:val="28"/>
          <w:lang w:eastAsia="ru-RU"/>
        </w:rPr>
        <w:t>10.5. Апелляция рассматривается на заседании апелляционной комиссии с участием не менее двух третей ее состава.</w:t>
      </w:r>
    </w:p>
    <w:p w14:paraId="20D9ED4A" w14:textId="77777777" w:rsidR="00085B82" w:rsidRPr="00085B82" w:rsidRDefault="00085B82" w:rsidP="00085B82">
      <w:pPr>
        <w:suppressAutoHyphens w:val="0"/>
        <w:autoSpaceDE w:val="0"/>
        <w:autoSpaceDN w:val="0"/>
        <w:adjustRightInd w:val="0"/>
        <w:ind w:firstLine="540"/>
        <w:jc w:val="both"/>
        <w:rPr>
          <w:rFonts w:cs="Times New Roman"/>
          <w:sz w:val="28"/>
          <w:szCs w:val="28"/>
          <w:lang w:eastAsia="ru-RU"/>
        </w:rPr>
      </w:pPr>
      <w:r w:rsidRPr="00085B82">
        <w:rPr>
          <w:rFonts w:cs="Times New Roman"/>
          <w:sz w:val="28"/>
          <w:szCs w:val="28"/>
          <w:lang w:eastAsia="ru-RU"/>
        </w:rPr>
        <w:t>На заседание апелляционной комиссии приглашается председатель соответствующей ГЭК, а также главный эксперт при проведении ГИА в форме демонстрационного экзамена.</w:t>
      </w:r>
    </w:p>
    <w:p w14:paraId="6370F32B" w14:textId="77777777" w:rsidR="00085B82" w:rsidRPr="00085B82" w:rsidRDefault="00085B82" w:rsidP="00085B82">
      <w:pPr>
        <w:suppressAutoHyphens w:val="0"/>
        <w:autoSpaceDE w:val="0"/>
        <w:autoSpaceDN w:val="0"/>
        <w:adjustRightInd w:val="0"/>
        <w:ind w:firstLine="540"/>
        <w:jc w:val="both"/>
        <w:rPr>
          <w:rFonts w:cs="Times New Roman"/>
          <w:sz w:val="28"/>
          <w:szCs w:val="28"/>
          <w:lang w:eastAsia="ru-RU"/>
        </w:rPr>
      </w:pPr>
      <w:r w:rsidRPr="00085B82">
        <w:rPr>
          <w:rFonts w:cs="Times New Roman"/>
          <w:sz w:val="28"/>
          <w:szCs w:val="28"/>
          <w:lang w:eastAsia="ru-RU"/>
        </w:rPr>
        <w:t>При проведении ГИА в форме демонстрационного экзамена по решению председателя апелляционной комиссии к участию в заседании комиссии могут быть также привлечены члены экспертной группы, технический эксперт.</w:t>
      </w:r>
    </w:p>
    <w:p w14:paraId="7F2D96CD" w14:textId="77777777" w:rsidR="00085B82" w:rsidRPr="00085B82" w:rsidRDefault="00085B82" w:rsidP="00085B82">
      <w:pPr>
        <w:suppressAutoHyphens w:val="0"/>
        <w:autoSpaceDE w:val="0"/>
        <w:autoSpaceDN w:val="0"/>
        <w:adjustRightInd w:val="0"/>
        <w:ind w:firstLine="540"/>
        <w:jc w:val="both"/>
        <w:rPr>
          <w:rFonts w:cs="Times New Roman"/>
          <w:sz w:val="28"/>
          <w:szCs w:val="28"/>
          <w:lang w:eastAsia="ru-RU"/>
        </w:rPr>
      </w:pPr>
      <w:r w:rsidRPr="00085B82">
        <w:rPr>
          <w:rFonts w:cs="Times New Roman"/>
          <w:sz w:val="28"/>
          <w:szCs w:val="28"/>
          <w:lang w:eastAsia="ru-RU"/>
        </w:rPr>
        <w:t>По решению председателя апелляционной комиссии заседание апелляционной комиссии может пройти с применением средств видео, конференцсвязи, а равно посредством предоставления письменных пояснений по поставленным апелляционной комиссией вопросам.</w:t>
      </w:r>
    </w:p>
    <w:p w14:paraId="12FF430B" w14:textId="77777777" w:rsidR="00085B82" w:rsidRPr="00085B82" w:rsidRDefault="00085B82" w:rsidP="00085B82">
      <w:pPr>
        <w:suppressAutoHyphens w:val="0"/>
        <w:autoSpaceDE w:val="0"/>
        <w:autoSpaceDN w:val="0"/>
        <w:adjustRightInd w:val="0"/>
        <w:ind w:firstLine="540"/>
        <w:jc w:val="both"/>
        <w:rPr>
          <w:rFonts w:cs="Times New Roman"/>
          <w:sz w:val="28"/>
          <w:szCs w:val="28"/>
          <w:lang w:eastAsia="ru-RU"/>
        </w:rPr>
      </w:pPr>
      <w:r w:rsidRPr="00085B82">
        <w:rPr>
          <w:rFonts w:cs="Times New Roman"/>
          <w:sz w:val="28"/>
          <w:szCs w:val="28"/>
          <w:lang w:eastAsia="ru-RU"/>
        </w:rPr>
        <w:t>Выпускник, подавший апелляцию, имеет право присутствовать при рассмотрении апелляции.</w:t>
      </w:r>
    </w:p>
    <w:p w14:paraId="65BBA72E" w14:textId="77777777" w:rsidR="00085B82" w:rsidRPr="00085B82" w:rsidRDefault="00085B82" w:rsidP="00085B82">
      <w:pPr>
        <w:suppressAutoHyphens w:val="0"/>
        <w:autoSpaceDE w:val="0"/>
        <w:autoSpaceDN w:val="0"/>
        <w:adjustRightInd w:val="0"/>
        <w:ind w:firstLine="540"/>
        <w:jc w:val="both"/>
        <w:rPr>
          <w:rFonts w:cs="Times New Roman"/>
          <w:sz w:val="28"/>
          <w:szCs w:val="28"/>
          <w:lang w:eastAsia="ru-RU"/>
        </w:rPr>
      </w:pPr>
      <w:r w:rsidRPr="00085B82">
        <w:rPr>
          <w:rFonts w:cs="Times New Roman"/>
          <w:sz w:val="28"/>
          <w:szCs w:val="28"/>
          <w:lang w:eastAsia="ru-RU"/>
        </w:rPr>
        <w:t>С несовершеннолетним выпускником имеет право присутствовать один из родителей (законных представителей).</w:t>
      </w:r>
    </w:p>
    <w:p w14:paraId="6B0973AA" w14:textId="77777777" w:rsidR="00085B82" w:rsidRPr="00085B82" w:rsidRDefault="00085B82" w:rsidP="00085B82">
      <w:pPr>
        <w:suppressAutoHyphens w:val="0"/>
        <w:autoSpaceDE w:val="0"/>
        <w:autoSpaceDN w:val="0"/>
        <w:adjustRightInd w:val="0"/>
        <w:ind w:firstLine="540"/>
        <w:jc w:val="both"/>
        <w:rPr>
          <w:rFonts w:cs="Times New Roman"/>
          <w:sz w:val="28"/>
          <w:szCs w:val="28"/>
          <w:lang w:eastAsia="ru-RU"/>
        </w:rPr>
      </w:pPr>
      <w:r w:rsidRPr="00085B82">
        <w:rPr>
          <w:rFonts w:cs="Times New Roman"/>
          <w:sz w:val="28"/>
          <w:szCs w:val="28"/>
          <w:lang w:eastAsia="ru-RU"/>
        </w:rPr>
        <w:t>Указанные лица должны при себе иметь документы, удостоверяющие личность.</w:t>
      </w:r>
    </w:p>
    <w:p w14:paraId="64A7266F" w14:textId="77777777" w:rsidR="00085B82" w:rsidRPr="00085B82" w:rsidRDefault="00085B82" w:rsidP="00085B82">
      <w:pPr>
        <w:suppressAutoHyphens w:val="0"/>
        <w:autoSpaceDE w:val="0"/>
        <w:autoSpaceDN w:val="0"/>
        <w:adjustRightInd w:val="0"/>
        <w:ind w:firstLine="540"/>
        <w:jc w:val="both"/>
        <w:rPr>
          <w:rFonts w:cs="Times New Roman"/>
          <w:sz w:val="28"/>
          <w:szCs w:val="28"/>
          <w:lang w:eastAsia="ru-RU"/>
        </w:rPr>
      </w:pPr>
      <w:r w:rsidRPr="00085B82">
        <w:rPr>
          <w:rFonts w:cs="Times New Roman"/>
          <w:sz w:val="28"/>
          <w:szCs w:val="28"/>
          <w:lang w:eastAsia="ru-RU"/>
        </w:rPr>
        <w:t>10.6. Рассмотрение апелляции не является пересдачей ГИА.</w:t>
      </w:r>
    </w:p>
    <w:p w14:paraId="7B7A5CE4" w14:textId="77777777" w:rsidR="00085B82" w:rsidRPr="00085B82" w:rsidRDefault="00085B82" w:rsidP="00085B82">
      <w:pPr>
        <w:suppressAutoHyphens w:val="0"/>
        <w:autoSpaceDE w:val="0"/>
        <w:autoSpaceDN w:val="0"/>
        <w:adjustRightInd w:val="0"/>
        <w:ind w:firstLine="540"/>
        <w:jc w:val="both"/>
        <w:rPr>
          <w:rFonts w:cs="Times New Roman"/>
          <w:sz w:val="28"/>
          <w:szCs w:val="28"/>
          <w:lang w:eastAsia="ru-RU"/>
        </w:rPr>
      </w:pPr>
      <w:r w:rsidRPr="00085B82">
        <w:rPr>
          <w:rFonts w:cs="Times New Roman"/>
          <w:sz w:val="28"/>
          <w:szCs w:val="28"/>
          <w:lang w:eastAsia="ru-RU"/>
        </w:rPr>
        <w:t>10.7. При рассмотрении апелляции о нарушении Порядка апелляционная комиссия устанавливает достоверность изложенных в ней сведений и выносит одно из следующих решений:</w:t>
      </w:r>
    </w:p>
    <w:p w14:paraId="204A9E9A" w14:textId="77777777" w:rsidR="00085B82" w:rsidRPr="00085B82" w:rsidRDefault="00085B82" w:rsidP="00085B82">
      <w:pPr>
        <w:suppressAutoHyphens w:val="0"/>
        <w:autoSpaceDE w:val="0"/>
        <w:autoSpaceDN w:val="0"/>
        <w:adjustRightInd w:val="0"/>
        <w:ind w:firstLine="540"/>
        <w:jc w:val="both"/>
        <w:rPr>
          <w:rFonts w:cs="Times New Roman"/>
          <w:sz w:val="28"/>
          <w:szCs w:val="28"/>
          <w:lang w:eastAsia="ru-RU"/>
        </w:rPr>
      </w:pPr>
      <w:r w:rsidRPr="00085B82">
        <w:rPr>
          <w:rFonts w:cs="Times New Roman"/>
          <w:sz w:val="28"/>
          <w:szCs w:val="28"/>
          <w:lang w:eastAsia="ru-RU"/>
        </w:rPr>
        <w:t>- об отклонении апелляции, если изложенные в ней сведения о нарушениях Порядка не подтвердились и (или) не повлияли на результат ГИА;</w:t>
      </w:r>
    </w:p>
    <w:p w14:paraId="69B33284" w14:textId="77777777" w:rsidR="00085B82" w:rsidRPr="00085B82" w:rsidRDefault="00085B82" w:rsidP="00085B82">
      <w:pPr>
        <w:suppressAutoHyphens w:val="0"/>
        <w:autoSpaceDE w:val="0"/>
        <w:autoSpaceDN w:val="0"/>
        <w:adjustRightInd w:val="0"/>
        <w:ind w:firstLine="540"/>
        <w:jc w:val="both"/>
        <w:rPr>
          <w:rFonts w:cs="Times New Roman"/>
          <w:sz w:val="28"/>
          <w:szCs w:val="28"/>
          <w:lang w:eastAsia="ru-RU"/>
        </w:rPr>
      </w:pPr>
      <w:r w:rsidRPr="00085B82">
        <w:rPr>
          <w:rFonts w:cs="Times New Roman"/>
          <w:sz w:val="28"/>
          <w:szCs w:val="28"/>
          <w:lang w:eastAsia="ru-RU"/>
        </w:rPr>
        <w:t>- об удовлетворении апелляции, если изложенные в ней сведения о допущенных нарушениях Порядка подтвердились и повлияли на результат ГИА.</w:t>
      </w:r>
    </w:p>
    <w:p w14:paraId="1AA5D11D" w14:textId="77777777" w:rsidR="00085B82" w:rsidRPr="00085B82" w:rsidRDefault="00085B82" w:rsidP="00085B82">
      <w:pPr>
        <w:suppressAutoHyphens w:val="0"/>
        <w:autoSpaceDE w:val="0"/>
        <w:autoSpaceDN w:val="0"/>
        <w:adjustRightInd w:val="0"/>
        <w:ind w:firstLine="540"/>
        <w:jc w:val="both"/>
        <w:rPr>
          <w:rFonts w:cs="Times New Roman"/>
          <w:sz w:val="28"/>
          <w:szCs w:val="28"/>
          <w:lang w:eastAsia="ru-RU"/>
        </w:rPr>
      </w:pPr>
      <w:r w:rsidRPr="00085B82">
        <w:rPr>
          <w:rFonts w:cs="Times New Roman"/>
          <w:sz w:val="28"/>
          <w:szCs w:val="28"/>
          <w:lang w:eastAsia="ru-RU"/>
        </w:rPr>
        <w:t>В последнем случае результаты проведения ГИА подлежат аннулированию, в связи с чем протокол о рассмотрении апелляции не позднее следующего рабочего дня передается в ГЭК для реализации решения апелляционной комиссии. Выпускнику предоставляется возможность пройти ГИА в дополнительные сроки, установленные колледжем без отчисления такого выпускника из колледжа в срок не более четырех месяцев после подачи апелляции.</w:t>
      </w:r>
    </w:p>
    <w:p w14:paraId="6654133C" w14:textId="77777777" w:rsidR="00085B82" w:rsidRPr="00085B82" w:rsidRDefault="00085B82" w:rsidP="00085B82">
      <w:pPr>
        <w:suppressAutoHyphens w:val="0"/>
        <w:autoSpaceDE w:val="0"/>
        <w:autoSpaceDN w:val="0"/>
        <w:adjustRightInd w:val="0"/>
        <w:ind w:firstLine="540"/>
        <w:jc w:val="both"/>
        <w:rPr>
          <w:rFonts w:cs="Times New Roman"/>
          <w:sz w:val="28"/>
          <w:szCs w:val="28"/>
          <w:lang w:eastAsia="ru-RU"/>
        </w:rPr>
      </w:pPr>
      <w:r w:rsidRPr="00085B82">
        <w:rPr>
          <w:rFonts w:cs="Times New Roman"/>
          <w:sz w:val="28"/>
          <w:szCs w:val="28"/>
          <w:lang w:eastAsia="ru-RU"/>
        </w:rPr>
        <w:t>10.8. В случае рассмотрения апелляции о несогласии с результатами ГИА, полученными при прохождении демонстрационного экзамена, секретарь ГЭК не позднее следующего рабочего дня с момента поступления апелляции направляет в апелляционную комиссию протокол заседания ГЭК, протокол проведения демонстрационного экзамена, письменные ответы выпускника (при их наличии), результаты работ выпускника, подавшего апелляцию, видеозаписи хода проведения демонстрационного экзамена (при наличии).</w:t>
      </w:r>
    </w:p>
    <w:p w14:paraId="4272CC7F" w14:textId="77777777" w:rsidR="00085B82" w:rsidRPr="00085B82" w:rsidRDefault="00085B82" w:rsidP="00085B82">
      <w:pPr>
        <w:suppressAutoHyphens w:val="0"/>
        <w:autoSpaceDE w:val="0"/>
        <w:autoSpaceDN w:val="0"/>
        <w:adjustRightInd w:val="0"/>
        <w:ind w:firstLine="540"/>
        <w:jc w:val="both"/>
        <w:rPr>
          <w:rFonts w:cs="Times New Roman"/>
          <w:sz w:val="28"/>
          <w:szCs w:val="28"/>
          <w:lang w:eastAsia="ru-RU"/>
        </w:rPr>
      </w:pPr>
      <w:r w:rsidRPr="00085B82">
        <w:rPr>
          <w:rFonts w:cs="Times New Roman"/>
          <w:sz w:val="28"/>
          <w:szCs w:val="28"/>
          <w:lang w:eastAsia="ru-RU"/>
        </w:rPr>
        <w:t>В случае рассмотрения апелляции о несогласии с результатами ГИА, полученными при защите дипломной работы, секретарь ГЭК не позднее следующего рабочего дня с момента поступления апелляции направляет в апелляционную комиссию дипломную работу, протокол заседания ГЭК.</w:t>
      </w:r>
    </w:p>
    <w:p w14:paraId="491C0CF6" w14:textId="77777777" w:rsidR="00085B82" w:rsidRPr="00085B82" w:rsidRDefault="00085B82" w:rsidP="00085B82">
      <w:pPr>
        <w:suppressAutoHyphens w:val="0"/>
        <w:autoSpaceDE w:val="0"/>
        <w:autoSpaceDN w:val="0"/>
        <w:adjustRightInd w:val="0"/>
        <w:ind w:firstLine="540"/>
        <w:jc w:val="both"/>
        <w:rPr>
          <w:rFonts w:cs="Times New Roman"/>
          <w:sz w:val="28"/>
          <w:szCs w:val="28"/>
          <w:lang w:eastAsia="ru-RU"/>
        </w:rPr>
      </w:pPr>
      <w:r w:rsidRPr="00085B82">
        <w:rPr>
          <w:rFonts w:cs="Times New Roman"/>
          <w:sz w:val="28"/>
          <w:szCs w:val="28"/>
          <w:lang w:eastAsia="ru-RU"/>
        </w:rPr>
        <w:t>В случае рассмотрения апелляции о несогласии с результатами ГИА, полученными при сдаче государственного экзамена, секретарь ГЭК не позднее следующего рабочего дня с момента поступления апелляции направляет в апелляционную комиссию протокол заседания ГЭК, письменные ответы выпускника (при их наличии).</w:t>
      </w:r>
    </w:p>
    <w:p w14:paraId="542A17A0" w14:textId="77777777" w:rsidR="00085B82" w:rsidRPr="00085B82" w:rsidRDefault="00085B82" w:rsidP="00085B82">
      <w:pPr>
        <w:suppressAutoHyphens w:val="0"/>
        <w:autoSpaceDE w:val="0"/>
        <w:autoSpaceDN w:val="0"/>
        <w:adjustRightInd w:val="0"/>
        <w:ind w:firstLine="540"/>
        <w:jc w:val="both"/>
        <w:rPr>
          <w:rFonts w:cs="Times New Roman"/>
          <w:sz w:val="28"/>
          <w:szCs w:val="28"/>
          <w:lang w:eastAsia="ru-RU"/>
        </w:rPr>
      </w:pPr>
      <w:r w:rsidRPr="00085B82">
        <w:rPr>
          <w:rFonts w:cs="Times New Roman"/>
          <w:sz w:val="28"/>
          <w:szCs w:val="28"/>
          <w:lang w:eastAsia="ru-RU"/>
        </w:rPr>
        <w:t>10.9. В результате рассмотрения апелляции о несогласии с результатами ГИА апелляционная комиссия принимает решение об отклонении апелляции и сохранении результата ГИА либо об удовлетворении апелляции и выставлении иного результата ГИА. Решение апелляционной комиссии не позднее следующего рабочего дня передается в ГЭК. Решение апелляционной комиссии является основанием для аннулирования ранее выставленных результатов ГИА выпускника и выставления новых результатов в соответствии с мнением апелляционной комиссии.</w:t>
      </w:r>
    </w:p>
    <w:p w14:paraId="6DD9424B" w14:textId="77777777" w:rsidR="00085B82" w:rsidRPr="00085B82" w:rsidRDefault="00085B82" w:rsidP="00085B82">
      <w:pPr>
        <w:suppressAutoHyphens w:val="0"/>
        <w:autoSpaceDE w:val="0"/>
        <w:autoSpaceDN w:val="0"/>
        <w:adjustRightInd w:val="0"/>
        <w:ind w:firstLine="540"/>
        <w:jc w:val="both"/>
        <w:rPr>
          <w:rFonts w:cs="Times New Roman"/>
          <w:sz w:val="28"/>
          <w:szCs w:val="28"/>
          <w:lang w:eastAsia="ru-RU"/>
        </w:rPr>
      </w:pPr>
      <w:r w:rsidRPr="00085B82">
        <w:rPr>
          <w:rFonts w:cs="Times New Roman"/>
          <w:sz w:val="28"/>
          <w:szCs w:val="28"/>
          <w:lang w:eastAsia="ru-RU"/>
        </w:rPr>
        <w:t>10.10. Решение апелляционной комиссии принимается простым большинством голосов. При равном числе голосов голос председательствующего на заседании апелляционной комиссии является решающим.</w:t>
      </w:r>
    </w:p>
    <w:p w14:paraId="42D12A09" w14:textId="77777777" w:rsidR="00085B82" w:rsidRPr="00085B82" w:rsidRDefault="00085B82" w:rsidP="00085B82">
      <w:pPr>
        <w:suppressAutoHyphens w:val="0"/>
        <w:autoSpaceDE w:val="0"/>
        <w:autoSpaceDN w:val="0"/>
        <w:adjustRightInd w:val="0"/>
        <w:ind w:firstLine="540"/>
        <w:jc w:val="both"/>
        <w:rPr>
          <w:rFonts w:cs="Times New Roman"/>
          <w:sz w:val="28"/>
          <w:szCs w:val="28"/>
          <w:lang w:eastAsia="ru-RU"/>
        </w:rPr>
      </w:pPr>
      <w:r w:rsidRPr="00085B82">
        <w:rPr>
          <w:rFonts w:cs="Times New Roman"/>
          <w:sz w:val="28"/>
          <w:szCs w:val="28"/>
          <w:lang w:eastAsia="ru-RU"/>
        </w:rPr>
        <w:t>Решение апелляционной комиссии доводится до сведения подавшего апелляцию выпускника в течение трех рабочих дней со дня заседания апелляционной комиссии.</w:t>
      </w:r>
    </w:p>
    <w:p w14:paraId="6D467F99" w14:textId="77777777" w:rsidR="00085B82" w:rsidRPr="00085B82" w:rsidRDefault="00085B82" w:rsidP="00085B82">
      <w:pPr>
        <w:suppressAutoHyphens w:val="0"/>
        <w:autoSpaceDE w:val="0"/>
        <w:autoSpaceDN w:val="0"/>
        <w:adjustRightInd w:val="0"/>
        <w:ind w:firstLine="540"/>
        <w:jc w:val="both"/>
        <w:rPr>
          <w:rFonts w:cs="Times New Roman"/>
          <w:sz w:val="28"/>
          <w:szCs w:val="28"/>
          <w:lang w:eastAsia="ru-RU"/>
        </w:rPr>
      </w:pPr>
      <w:r w:rsidRPr="00085B82">
        <w:rPr>
          <w:rFonts w:cs="Times New Roman"/>
          <w:sz w:val="28"/>
          <w:szCs w:val="28"/>
          <w:lang w:eastAsia="ru-RU"/>
        </w:rPr>
        <w:t>10.11. Решение апелляционной комиссии является окончательным и пересмотру не подлежит.</w:t>
      </w:r>
    </w:p>
    <w:p w14:paraId="4499F2BD" w14:textId="77777777" w:rsidR="00085B82" w:rsidRPr="00085B82" w:rsidRDefault="00085B82" w:rsidP="00085B82">
      <w:pPr>
        <w:suppressAutoHyphens w:val="0"/>
        <w:autoSpaceDE w:val="0"/>
        <w:autoSpaceDN w:val="0"/>
        <w:adjustRightInd w:val="0"/>
        <w:ind w:firstLine="540"/>
        <w:jc w:val="both"/>
        <w:rPr>
          <w:rFonts w:cs="Times New Roman"/>
          <w:sz w:val="28"/>
          <w:szCs w:val="28"/>
          <w:lang w:eastAsia="ru-RU"/>
        </w:rPr>
      </w:pPr>
      <w:r w:rsidRPr="00085B82">
        <w:rPr>
          <w:rFonts w:cs="Times New Roman"/>
          <w:sz w:val="28"/>
          <w:szCs w:val="28"/>
          <w:lang w:eastAsia="ru-RU"/>
        </w:rPr>
        <w:t>10.12. Решение апелляционной комиссии оформляется протоколом, который подписывается председателем (заместителем председателя) и секретарем апелляционной комиссии и хранится в архиве колледжа.</w:t>
      </w:r>
    </w:p>
    <w:p w14:paraId="4F40D33C" w14:textId="77777777" w:rsidR="00D50D6D" w:rsidRDefault="00D50D6D" w:rsidP="00085B82">
      <w:pPr>
        <w:jc w:val="right"/>
        <w:rPr>
          <w:rFonts w:cs="Times New Roman"/>
          <w:i/>
          <w:sz w:val="28"/>
          <w:szCs w:val="28"/>
        </w:rPr>
      </w:pPr>
    </w:p>
    <w:p w14:paraId="3379FB94" w14:textId="77777777" w:rsidR="00D50D6D" w:rsidRDefault="00D50D6D" w:rsidP="00085B82">
      <w:pPr>
        <w:jc w:val="right"/>
        <w:rPr>
          <w:rFonts w:cs="Times New Roman"/>
          <w:i/>
          <w:sz w:val="28"/>
          <w:szCs w:val="28"/>
        </w:rPr>
      </w:pPr>
    </w:p>
    <w:p w14:paraId="63B29B62" w14:textId="77777777" w:rsidR="00D50D6D" w:rsidRDefault="00D50D6D" w:rsidP="00085B82">
      <w:pPr>
        <w:jc w:val="right"/>
        <w:rPr>
          <w:rFonts w:cs="Times New Roman"/>
          <w:i/>
          <w:sz w:val="28"/>
          <w:szCs w:val="28"/>
        </w:rPr>
      </w:pPr>
    </w:p>
    <w:p w14:paraId="5341B72B" w14:textId="77777777" w:rsidR="00D50D6D" w:rsidRDefault="00D50D6D" w:rsidP="00085B82">
      <w:pPr>
        <w:jc w:val="right"/>
        <w:rPr>
          <w:rFonts w:cs="Times New Roman"/>
          <w:i/>
          <w:sz w:val="28"/>
          <w:szCs w:val="28"/>
        </w:rPr>
      </w:pPr>
    </w:p>
    <w:p w14:paraId="3DFB803E" w14:textId="77777777" w:rsidR="00D50D6D" w:rsidRDefault="00D50D6D" w:rsidP="00085B82">
      <w:pPr>
        <w:jc w:val="right"/>
        <w:rPr>
          <w:rFonts w:cs="Times New Roman"/>
          <w:i/>
          <w:sz w:val="28"/>
          <w:szCs w:val="28"/>
        </w:rPr>
      </w:pPr>
    </w:p>
    <w:p w14:paraId="10C37480" w14:textId="77777777" w:rsidR="00D50D6D" w:rsidRDefault="00D50D6D" w:rsidP="00085B82">
      <w:pPr>
        <w:jc w:val="right"/>
        <w:rPr>
          <w:rFonts w:cs="Times New Roman"/>
          <w:i/>
          <w:sz w:val="28"/>
          <w:szCs w:val="28"/>
        </w:rPr>
      </w:pPr>
    </w:p>
    <w:p w14:paraId="610214B3" w14:textId="12241972" w:rsidR="00085B82" w:rsidRPr="00085B82" w:rsidRDefault="00085B82" w:rsidP="00085B82">
      <w:pPr>
        <w:jc w:val="right"/>
        <w:rPr>
          <w:rFonts w:cs="Times New Roman"/>
          <w:i/>
          <w:sz w:val="28"/>
          <w:szCs w:val="28"/>
        </w:rPr>
      </w:pPr>
      <w:r w:rsidRPr="00085B82">
        <w:rPr>
          <w:rFonts w:cs="Times New Roman"/>
          <w:i/>
          <w:sz w:val="28"/>
          <w:szCs w:val="28"/>
        </w:rPr>
        <w:t>Приложение А</w:t>
      </w:r>
    </w:p>
    <w:p w14:paraId="27E10147" w14:textId="77777777" w:rsidR="00085B82" w:rsidRPr="00085B82" w:rsidRDefault="00085B82" w:rsidP="00085B82">
      <w:pPr>
        <w:jc w:val="both"/>
        <w:rPr>
          <w:rFonts w:cs="Times New Roman"/>
          <w:sz w:val="28"/>
          <w:szCs w:val="28"/>
        </w:rPr>
      </w:pPr>
    </w:p>
    <w:tbl>
      <w:tblPr>
        <w:tblW w:w="9486" w:type="dxa"/>
        <w:tblInd w:w="828" w:type="dxa"/>
        <w:tblLook w:val="01E0" w:firstRow="1" w:lastRow="1" w:firstColumn="1" w:lastColumn="1" w:noHBand="0" w:noVBand="0"/>
      </w:tblPr>
      <w:tblGrid>
        <w:gridCol w:w="3958"/>
        <w:gridCol w:w="5528"/>
      </w:tblGrid>
      <w:tr w:rsidR="00085B82" w:rsidRPr="00085B82" w14:paraId="1DAA035B" w14:textId="77777777" w:rsidTr="00BB44ED">
        <w:trPr>
          <w:trHeight w:val="2336"/>
        </w:trPr>
        <w:tc>
          <w:tcPr>
            <w:tcW w:w="3958" w:type="dxa"/>
          </w:tcPr>
          <w:p w14:paraId="7DFAC9FF" w14:textId="77777777" w:rsidR="00085B82" w:rsidRPr="00085B82" w:rsidRDefault="00085B82" w:rsidP="00085B82">
            <w:pPr>
              <w:suppressAutoHyphens w:val="0"/>
              <w:jc w:val="both"/>
              <w:rPr>
                <w:rFonts w:cs="Times New Roman"/>
                <w:b/>
                <w:lang w:eastAsia="ru-RU"/>
              </w:rPr>
            </w:pPr>
            <w:r w:rsidRPr="00085B82">
              <w:rPr>
                <w:rFonts w:cs="Times New Roman"/>
                <w:b/>
                <w:lang w:eastAsia="ru-RU"/>
              </w:rPr>
              <w:t>СОГЛАСОВАНО</w:t>
            </w:r>
          </w:p>
          <w:p w14:paraId="1924273D" w14:textId="77777777" w:rsidR="00085B82" w:rsidRPr="00085B82" w:rsidRDefault="00085B82" w:rsidP="00085B82">
            <w:pPr>
              <w:suppressAutoHyphens w:val="0"/>
              <w:jc w:val="both"/>
              <w:rPr>
                <w:rFonts w:cs="Times New Roman"/>
                <w:lang w:eastAsia="ru-RU"/>
              </w:rPr>
            </w:pPr>
            <w:r w:rsidRPr="00085B82">
              <w:rPr>
                <w:rFonts w:cs="Times New Roman"/>
              </w:rPr>
              <w:t>Должность и наименование организации (предприятия)</w:t>
            </w:r>
          </w:p>
          <w:p w14:paraId="1B01FC58" w14:textId="77777777" w:rsidR="00085B82" w:rsidRPr="00085B82" w:rsidRDefault="00085B82" w:rsidP="00085B82">
            <w:pPr>
              <w:suppressAutoHyphens w:val="0"/>
              <w:jc w:val="both"/>
              <w:rPr>
                <w:rFonts w:cs="Times New Roman"/>
                <w:lang w:eastAsia="ru-RU"/>
              </w:rPr>
            </w:pPr>
            <w:r w:rsidRPr="00085B82">
              <w:rPr>
                <w:rFonts w:cs="Times New Roman"/>
                <w:lang w:eastAsia="ru-RU"/>
              </w:rPr>
              <w:t>_____________ / Ф.И.О. /</w:t>
            </w:r>
          </w:p>
          <w:p w14:paraId="363A83C0" w14:textId="77777777" w:rsidR="00085B82" w:rsidRPr="00085B82" w:rsidRDefault="00085B82" w:rsidP="00085B82">
            <w:pPr>
              <w:suppressAutoHyphens w:val="0"/>
              <w:jc w:val="both"/>
              <w:rPr>
                <w:rFonts w:cs="Times New Roman"/>
                <w:lang w:eastAsia="ru-RU"/>
              </w:rPr>
            </w:pPr>
            <w:r w:rsidRPr="00085B82">
              <w:rPr>
                <w:rFonts w:cs="Times New Roman"/>
                <w:lang w:eastAsia="ru-RU"/>
              </w:rPr>
              <w:t>«___» _____________ 202_ г.</w:t>
            </w:r>
          </w:p>
          <w:p w14:paraId="7DDD3709" w14:textId="77777777" w:rsidR="00085B82" w:rsidRPr="00085B82" w:rsidRDefault="00085B82" w:rsidP="00085B82">
            <w:pPr>
              <w:suppressAutoHyphens w:val="0"/>
              <w:jc w:val="both"/>
              <w:rPr>
                <w:rFonts w:cs="Times New Roman"/>
                <w:lang w:eastAsia="ru-RU"/>
              </w:rPr>
            </w:pPr>
            <w:r w:rsidRPr="00085B82">
              <w:rPr>
                <w:rFonts w:cs="Times New Roman"/>
                <w:lang w:eastAsia="ru-RU"/>
              </w:rPr>
              <w:tab/>
            </w:r>
          </w:p>
          <w:p w14:paraId="2A954FC1" w14:textId="77777777" w:rsidR="00085B82" w:rsidRPr="00085B82" w:rsidRDefault="00085B82" w:rsidP="00085B82">
            <w:pPr>
              <w:suppressAutoHyphens w:val="0"/>
              <w:jc w:val="both"/>
              <w:rPr>
                <w:rFonts w:cs="Times New Roman"/>
                <w:b/>
                <w:lang w:eastAsia="ru-RU"/>
              </w:rPr>
            </w:pPr>
            <w:r w:rsidRPr="00085B82">
              <w:rPr>
                <w:rFonts w:cs="Times New Roman"/>
                <w:b/>
                <w:lang w:eastAsia="ru-RU"/>
              </w:rPr>
              <w:t>РАССМОТРЕНО</w:t>
            </w:r>
          </w:p>
          <w:p w14:paraId="3D215FC7" w14:textId="77777777" w:rsidR="00085B82" w:rsidRPr="00085B82" w:rsidRDefault="00085B82" w:rsidP="00085B82">
            <w:pPr>
              <w:suppressAutoHyphens w:val="0"/>
              <w:jc w:val="both"/>
              <w:rPr>
                <w:rFonts w:cs="Times New Roman"/>
                <w:lang w:eastAsia="ru-RU"/>
              </w:rPr>
            </w:pPr>
            <w:r w:rsidRPr="00085B82">
              <w:rPr>
                <w:rFonts w:cs="Times New Roman"/>
                <w:lang w:eastAsia="ru-RU"/>
              </w:rPr>
              <w:t xml:space="preserve">на заседании кафедры </w:t>
            </w:r>
          </w:p>
          <w:p w14:paraId="446425C4" w14:textId="77777777" w:rsidR="00085B82" w:rsidRPr="00085B82" w:rsidRDefault="00085B82" w:rsidP="00085B82">
            <w:pPr>
              <w:suppressAutoHyphens w:val="0"/>
              <w:jc w:val="both"/>
              <w:rPr>
                <w:rFonts w:cs="Times New Roman"/>
                <w:lang w:eastAsia="ru-RU"/>
              </w:rPr>
            </w:pPr>
            <w:r w:rsidRPr="00085B82">
              <w:rPr>
                <w:rFonts w:cs="Times New Roman"/>
                <w:lang w:eastAsia="ru-RU"/>
              </w:rPr>
              <w:t xml:space="preserve">название кафедры </w:t>
            </w:r>
          </w:p>
          <w:p w14:paraId="5109AD30" w14:textId="77777777" w:rsidR="00085B82" w:rsidRPr="00085B82" w:rsidRDefault="00085B82" w:rsidP="00085B82">
            <w:pPr>
              <w:suppressAutoHyphens w:val="0"/>
              <w:jc w:val="both"/>
              <w:rPr>
                <w:rFonts w:cs="Times New Roman"/>
                <w:lang w:eastAsia="ru-RU"/>
              </w:rPr>
            </w:pPr>
            <w:r w:rsidRPr="00085B82">
              <w:rPr>
                <w:rFonts w:cs="Times New Roman"/>
                <w:lang w:eastAsia="ru-RU"/>
              </w:rPr>
              <w:t xml:space="preserve">Заведующий кафедрой </w:t>
            </w:r>
          </w:p>
          <w:p w14:paraId="7B45F43C" w14:textId="77777777" w:rsidR="00085B82" w:rsidRPr="00085B82" w:rsidRDefault="00085B82" w:rsidP="00085B82">
            <w:pPr>
              <w:suppressAutoHyphens w:val="0"/>
              <w:jc w:val="both"/>
              <w:rPr>
                <w:rFonts w:cs="Times New Roman"/>
                <w:lang w:eastAsia="ru-RU"/>
              </w:rPr>
            </w:pPr>
            <w:r w:rsidRPr="00085B82">
              <w:rPr>
                <w:rFonts w:cs="Times New Roman"/>
                <w:lang w:eastAsia="ru-RU"/>
              </w:rPr>
              <w:t xml:space="preserve">_______________   И.О. Фамилия </w:t>
            </w:r>
          </w:p>
          <w:p w14:paraId="45B78DEB" w14:textId="77777777" w:rsidR="00085B82" w:rsidRPr="00085B82" w:rsidRDefault="00085B82" w:rsidP="00085B82">
            <w:pPr>
              <w:suppressAutoHyphens w:val="0"/>
              <w:jc w:val="both"/>
              <w:rPr>
                <w:rFonts w:cs="Times New Roman"/>
                <w:lang w:eastAsia="ru-RU"/>
              </w:rPr>
            </w:pPr>
            <w:r w:rsidRPr="00085B82">
              <w:rPr>
                <w:rFonts w:cs="Times New Roman"/>
                <w:lang w:eastAsia="ru-RU"/>
              </w:rPr>
              <w:t xml:space="preserve"> «___» _____________ 202_ г.</w:t>
            </w:r>
            <w:r w:rsidRPr="00085B82">
              <w:rPr>
                <w:rFonts w:cs="Times New Roman"/>
                <w:lang w:eastAsia="ru-RU"/>
              </w:rPr>
              <w:tab/>
            </w:r>
          </w:p>
        </w:tc>
        <w:tc>
          <w:tcPr>
            <w:tcW w:w="5528" w:type="dxa"/>
          </w:tcPr>
          <w:p w14:paraId="2DCC4E68" w14:textId="77777777" w:rsidR="00085B82" w:rsidRPr="00085B82" w:rsidRDefault="00085B82" w:rsidP="00085B82">
            <w:pPr>
              <w:suppressAutoHyphens w:val="0"/>
              <w:jc w:val="both"/>
              <w:rPr>
                <w:rFonts w:cs="Times New Roman"/>
                <w:b/>
                <w:lang w:eastAsia="ru-RU"/>
              </w:rPr>
            </w:pPr>
            <w:r w:rsidRPr="00085B82">
              <w:rPr>
                <w:rFonts w:cs="Times New Roman"/>
                <w:lang w:eastAsia="ru-RU"/>
              </w:rPr>
              <w:t xml:space="preserve">                               </w:t>
            </w:r>
            <w:r w:rsidRPr="00085B82">
              <w:rPr>
                <w:rFonts w:cs="Times New Roman"/>
                <w:b/>
                <w:lang w:eastAsia="ru-RU"/>
              </w:rPr>
              <w:t>УТВЕРЖДАЮ</w:t>
            </w:r>
          </w:p>
          <w:p w14:paraId="11E8C40D" w14:textId="77777777" w:rsidR="00085B82" w:rsidRPr="00085B82" w:rsidRDefault="00085B82" w:rsidP="00085B82">
            <w:pPr>
              <w:suppressAutoHyphens w:val="0"/>
              <w:jc w:val="both"/>
              <w:rPr>
                <w:rFonts w:cs="Times New Roman"/>
                <w:lang w:eastAsia="ru-RU"/>
              </w:rPr>
            </w:pPr>
            <w:r w:rsidRPr="00085B82">
              <w:rPr>
                <w:rFonts w:cs="Times New Roman"/>
                <w:lang w:eastAsia="ru-RU"/>
              </w:rPr>
              <w:t xml:space="preserve">                               Заместитель директора по УР</w:t>
            </w:r>
          </w:p>
          <w:p w14:paraId="29B5D927" w14:textId="77777777" w:rsidR="00085B82" w:rsidRPr="00085B82" w:rsidRDefault="00085B82" w:rsidP="00085B82">
            <w:pPr>
              <w:suppressAutoHyphens w:val="0"/>
              <w:jc w:val="both"/>
              <w:rPr>
                <w:rFonts w:cs="Times New Roman"/>
                <w:lang w:eastAsia="ru-RU"/>
              </w:rPr>
            </w:pPr>
            <w:r w:rsidRPr="00085B82">
              <w:rPr>
                <w:rFonts w:cs="Times New Roman"/>
                <w:lang w:eastAsia="ru-RU"/>
              </w:rPr>
              <w:t xml:space="preserve">                               ГАПОУ КК КГТК</w:t>
            </w:r>
          </w:p>
          <w:p w14:paraId="40586A03" w14:textId="77777777" w:rsidR="00085B82" w:rsidRPr="00085B82" w:rsidRDefault="00085B82" w:rsidP="00085B82">
            <w:pPr>
              <w:suppressAutoHyphens w:val="0"/>
              <w:jc w:val="both"/>
              <w:rPr>
                <w:rFonts w:cs="Times New Roman"/>
                <w:lang w:eastAsia="ru-RU"/>
              </w:rPr>
            </w:pPr>
            <w:r w:rsidRPr="00085B82">
              <w:rPr>
                <w:rFonts w:cs="Times New Roman"/>
                <w:lang w:eastAsia="ru-RU"/>
              </w:rPr>
              <w:t xml:space="preserve">                               _______________/ Ф.И.О. / </w:t>
            </w:r>
          </w:p>
          <w:p w14:paraId="1AE7BB73" w14:textId="77777777" w:rsidR="00085B82" w:rsidRPr="00085B82" w:rsidRDefault="00085B82" w:rsidP="00085B82">
            <w:pPr>
              <w:suppressAutoHyphens w:val="0"/>
              <w:jc w:val="both"/>
              <w:rPr>
                <w:rFonts w:cs="Times New Roman"/>
                <w:lang w:eastAsia="ru-RU"/>
              </w:rPr>
            </w:pPr>
            <w:r w:rsidRPr="00085B82">
              <w:rPr>
                <w:rFonts w:cs="Times New Roman"/>
                <w:lang w:eastAsia="ru-RU"/>
              </w:rPr>
              <w:t xml:space="preserve">                              «_____» _______________202_ г.</w:t>
            </w:r>
          </w:p>
          <w:p w14:paraId="470EF3C2" w14:textId="77777777" w:rsidR="00085B82" w:rsidRPr="00085B82" w:rsidRDefault="00085B82" w:rsidP="00085B82">
            <w:pPr>
              <w:suppressAutoHyphens w:val="0"/>
              <w:jc w:val="both"/>
              <w:rPr>
                <w:rFonts w:cs="Times New Roman"/>
                <w:lang w:eastAsia="ru-RU"/>
              </w:rPr>
            </w:pPr>
            <w:r w:rsidRPr="00085B82">
              <w:rPr>
                <w:rFonts w:cs="Times New Roman"/>
                <w:lang w:eastAsia="ru-RU"/>
              </w:rPr>
              <w:t xml:space="preserve">  </w:t>
            </w:r>
          </w:p>
          <w:p w14:paraId="23AA302C" w14:textId="77777777" w:rsidR="00085B82" w:rsidRPr="00085B82" w:rsidRDefault="00085B82" w:rsidP="00085B82">
            <w:pPr>
              <w:suppressAutoHyphens w:val="0"/>
              <w:jc w:val="both"/>
              <w:rPr>
                <w:rFonts w:cs="Times New Roman"/>
                <w:b/>
                <w:lang w:eastAsia="ru-RU"/>
              </w:rPr>
            </w:pPr>
            <w:r w:rsidRPr="00085B82">
              <w:rPr>
                <w:rFonts w:cs="Times New Roman"/>
                <w:lang w:eastAsia="ru-RU"/>
              </w:rPr>
              <w:t xml:space="preserve">                              </w:t>
            </w:r>
            <w:r w:rsidRPr="00085B82">
              <w:rPr>
                <w:rFonts w:cs="Times New Roman"/>
                <w:b/>
                <w:lang w:eastAsia="ru-RU"/>
              </w:rPr>
              <w:t>СОГЛАСОВАНО</w:t>
            </w:r>
          </w:p>
          <w:p w14:paraId="5306C187" w14:textId="77777777" w:rsidR="00085B82" w:rsidRPr="00085B82" w:rsidRDefault="00085B82" w:rsidP="00085B82">
            <w:pPr>
              <w:suppressAutoHyphens w:val="0"/>
              <w:jc w:val="both"/>
              <w:rPr>
                <w:rFonts w:cs="Times New Roman"/>
                <w:lang w:eastAsia="ru-RU"/>
              </w:rPr>
            </w:pPr>
            <w:r w:rsidRPr="00085B82">
              <w:rPr>
                <w:rFonts w:cs="Times New Roman"/>
                <w:lang w:eastAsia="ru-RU"/>
              </w:rPr>
              <w:t xml:space="preserve">                               Заместитель директора по НМР</w:t>
            </w:r>
          </w:p>
          <w:p w14:paraId="453B4510" w14:textId="77777777" w:rsidR="00085B82" w:rsidRPr="00085B82" w:rsidRDefault="00085B82" w:rsidP="00085B82">
            <w:pPr>
              <w:suppressAutoHyphens w:val="0"/>
              <w:jc w:val="both"/>
              <w:rPr>
                <w:rFonts w:cs="Times New Roman"/>
                <w:lang w:eastAsia="ru-RU"/>
              </w:rPr>
            </w:pPr>
            <w:r w:rsidRPr="00085B82">
              <w:rPr>
                <w:rFonts w:cs="Times New Roman"/>
                <w:lang w:eastAsia="ru-RU"/>
              </w:rPr>
              <w:t xml:space="preserve">                                ГАПОУ КК КГТК </w:t>
            </w:r>
          </w:p>
          <w:p w14:paraId="0DD55BAB" w14:textId="77777777" w:rsidR="00085B82" w:rsidRPr="00085B82" w:rsidRDefault="00085B82" w:rsidP="00085B82">
            <w:pPr>
              <w:suppressAutoHyphens w:val="0"/>
              <w:jc w:val="both"/>
              <w:rPr>
                <w:rFonts w:cs="Times New Roman"/>
                <w:lang w:eastAsia="ru-RU"/>
              </w:rPr>
            </w:pPr>
            <w:r w:rsidRPr="00085B82">
              <w:rPr>
                <w:rFonts w:cs="Times New Roman"/>
                <w:lang w:eastAsia="ru-RU"/>
              </w:rPr>
              <w:t xml:space="preserve">                                 ______________ / Ф.И.О. /</w:t>
            </w:r>
          </w:p>
          <w:p w14:paraId="4D2A7554" w14:textId="77777777" w:rsidR="00085B82" w:rsidRPr="00085B82" w:rsidRDefault="00085B82" w:rsidP="00085B82">
            <w:pPr>
              <w:suppressAutoHyphens w:val="0"/>
              <w:jc w:val="both"/>
              <w:rPr>
                <w:rFonts w:cs="Times New Roman"/>
                <w:lang w:eastAsia="ru-RU"/>
              </w:rPr>
            </w:pPr>
            <w:r w:rsidRPr="00085B82">
              <w:rPr>
                <w:rFonts w:cs="Times New Roman"/>
                <w:lang w:eastAsia="ru-RU"/>
              </w:rPr>
              <w:t xml:space="preserve">                                «___» _____________ 202_ г.</w:t>
            </w:r>
          </w:p>
          <w:p w14:paraId="70E3F8EB" w14:textId="77777777" w:rsidR="00085B82" w:rsidRPr="00085B82" w:rsidRDefault="00085B82" w:rsidP="00085B82">
            <w:pPr>
              <w:suppressAutoHyphens w:val="0"/>
              <w:jc w:val="both"/>
              <w:rPr>
                <w:rFonts w:cs="Times New Roman"/>
                <w:lang w:eastAsia="ru-RU"/>
              </w:rPr>
            </w:pPr>
          </w:p>
          <w:p w14:paraId="74D154AA" w14:textId="77777777" w:rsidR="00085B82" w:rsidRPr="00085B82" w:rsidRDefault="00085B82" w:rsidP="00085B82">
            <w:pPr>
              <w:suppressAutoHyphens w:val="0"/>
              <w:jc w:val="both"/>
              <w:rPr>
                <w:rFonts w:cs="Times New Roman"/>
                <w:sz w:val="16"/>
                <w:szCs w:val="16"/>
                <w:lang w:eastAsia="ru-RU"/>
              </w:rPr>
            </w:pPr>
          </w:p>
        </w:tc>
      </w:tr>
    </w:tbl>
    <w:p w14:paraId="1E4F8ECE" w14:textId="77777777" w:rsidR="00085B82" w:rsidRPr="00085B82" w:rsidRDefault="00085B82" w:rsidP="00085B82">
      <w:pPr>
        <w:suppressAutoHyphens w:val="0"/>
        <w:jc w:val="both"/>
        <w:rPr>
          <w:rFonts w:cs="Times New Roman"/>
          <w:lang w:eastAsia="ru-RU"/>
        </w:rPr>
      </w:pPr>
    </w:p>
    <w:p w14:paraId="6D263905" w14:textId="77777777" w:rsidR="00085B82" w:rsidRPr="00085B82" w:rsidRDefault="00085B82" w:rsidP="00085B82">
      <w:pPr>
        <w:suppressAutoHyphens w:val="0"/>
        <w:jc w:val="both"/>
        <w:rPr>
          <w:rFonts w:cs="Times New Roman"/>
          <w:lang w:eastAsia="ru-RU"/>
        </w:rPr>
      </w:pPr>
    </w:p>
    <w:p w14:paraId="6E6659E4" w14:textId="77777777" w:rsidR="00085B82" w:rsidRPr="00085B82" w:rsidRDefault="00085B82" w:rsidP="00085B82">
      <w:pPr>
        <w:jc w:val="center"/>
        <w:rPr>
          <w:rFonts w:cs="Times New Roman"/>
          <w:b/>
        </w:rPr>
      </w:pPr>
      <w:r w:rsidRPr="00085B82">
        <w:rPr>
          <w:rFonts w:cs="Times New Roman"/>
          <w:b/>
        </w:rPr>
        <w:t>ПЕРЕЧЕНЬ ТЕМ ВЫПУСКНЫХ КВАЛИФИКАЦИОННЫХ РАБОТ</w:t>
      </w:r>
    </w:p>
    <w:p w14:paraId="67938161" w14:textId="77777777" w:rsidR="00085B82" w:rsidRPr="00085B82" w:rsidRDefault="00085B82" w:rsidP="00085B82">
      <w:pPr>
        <w:jc w:val="center"/>
        <w:rPr>
          <w:rFonts w:cs="Times New Roman"/>
          <w:b/>
        </w:rPr>
      </w:pPr>
      <w:r w:rsidRPr="00085B82">
        <w:rPr>
          <w:rFonts w:cs="Times New Roman"/>
          <w:b/>
        </w:rPr>
        <w:t>по профессиональным модулям</w:t>
      </w:r>
    </w:p>
    <w:p w14:paraId="20D74254" w14:textId="77777777" w:rsidR="00085B82" w:rsidRPr="00085B82" w:rsidRDefault="00085B82" w:rsidP="00085B82">
      <w:pPr>
        <w:jc w:val="center"/>
        <w:rPr>
          <w:rFonts w:cs="Times New Roman"/>
          <w:b/>
        </w:rPr>
      </w:pPr>
      <w:r w:rsidRPr="00085B82">
        <w:rPr>
          <w:rFonts w:cs="Times New Roman"/>
          <w:b/>
        </w:rPr>
        <w:t>для специальности ____________________________________</w:t>
      </w:r>
    </w:p>
    <w:p w14:paraId="7D184D0E" w14:textId="77777777" w:rsidR="00085B82" w:rsidRPr="00085B82" w:rsidRDefault="00085B82" w:rsidP="00085B82">
      <w:pPr>
        <w:jc w:val="center"/>
        <w:rPr>
          <w:rFonts w:cs="Times New Roman"/>
          <w:b/>
        </w:rPr>
      </w:pPr>
    </w:p>
    <w:p w14:paraId="2851094C" w14:textId="77777777" w:rsidR="00085B82" w:rsidRPr="00085B82" w:rsidRDefault="00085B82" w:rsidP="00085B82">
      <w:pPr>
        <w:jc w:val="both"/>
        <w:rPr>
          <w:rFonts w:cs="Times New Roman"/>
          <w:b/>
        </w:rPr>
      </w:pPr>
      <w:r w:rsidRPr="00085B82">
        <w:rPr>
          <w:rFonts w:cs="Times New Roman"/>
          <w:b/>
        </w:rPr>
        <w:t>ПМ 1. Хххххххххххххххххххххххххх</w:t>
      </w:r>
    </w:p>
    <w:p w14:paraId="47DE8226" w14:textId="77777777" w:rsidR="00085B82" w:rsidRPr="00085B82" w:rsidRDefault="00085B82" w:rsidP="00085B82">
      <w:pPr>
        <w:jc w:val="both"/>
        <w:rPr>
          <w:rFonts w:cs="Times New Roman"/>
          <w:b/>
        </w:rPr>
      </w:pPr>
    </w:p>
    <w:p w14:paraId="3E33C7F8" w14:textId="77777777" w:rsidR="00085B82" w:rsidRPr="00085B82" w:rsidRDefault="00085B82">
      <w:pPr>
        <w:numPr>
          <w:ilvl w:val="0"/>
          <w:numId w:val="54"/>
        </w:numPr>
        <w:suppressAutoHyphens w:val="0"/>
        <w:spacing w:line="18" w:lineRule="atLeast"/>
        <w:ind w:left="0" w:firstLine="0"/>
        <w:jc w:val="both"/>
        <w:rPr>
          <w:rFonts w:cs="Times New Roman"/>
        </w:rPr>
      </w:pPr>
      <w:r w:rsidRPr="00085B82">
        <w:rPr>
          <w:rFonts w:cs="Times New Roman"/>
        </w:rPr>
        <w:t>Хххххххххххххххх</w:t>
      </w:r>
    </w:p>
    <w:p w14:paraId="638B389A" w14:textId="77777777" w:rsidR="00085B82" w:rsidRPr="00085B82" w:rsidRDefault="00085B82">
      <w:pPr>
        <w:numPr>
          <w:ilvl w:val="0"/>
          <w:numId w:val="54"/>
        </w:numPr>
        <w:suppressAutoHyphens w:val="0"/>
        <w:spacing w:line="18" w:lineRule="atLeast"/>
        <w:ind w:left="0" w:firstLine="0"/>
        <w:jc w:val="both"/>
        <w:rPr>
          <w:rFonts w:cs="Times New Roman"/>
        </w:rPr>
      </w:pPr>
      <w:r w:rsidRPr="00085B82">
        <w:rPr>
          <w:rFonts w:cs="Times New Roman"/>
        </w:rPr>
        <w:t>Хххххххххххххххх</w:t>
      </w:r>
    </w:p>
    <w:p w14:paraId="6F075F08" w14:textId="77777777" w:rsidR="00085B82" w:rsidRPr="00085B82" w:rsidRDefault="00085B82" w:rsidP="00085B82">
      <w:pPr>
        <w:spacing w:line="18" w:lineRule="atLeast"/>
        <w:jc w:val="both"/>
        <w:rPr>
          <w:rFonts w:cs="Times New Roman"/>
        </w:rPr>
      </w:pPr>
    </w:p>
    <w:p w14:paraId="08D5B61D" w14:textId="77777777" w:rsidR="00085B82" w:rsidRPr="00085B82" w:rsidRDefault="00085B82" w:rsidP="00085B82">
      <w:pPr>
        <w:spacing w:line="18" w:lineRule="atLeast"/>
        <w:jc w:val="both"/>
        <w:rPr>
          <w:rFonts w:cs="Times New Roman"/>
        </w:rPr>
      </w:pPr>
    </w:p>
    <w:p w14:paraId="09B821EC" w14:textId="77777777" w:rsidR="00085B82" w:rsidRPr="00085B82" w:rsidRDefault="00085B82">
      <w:pPr>
        <w:numPr>
          <w:ilvl w:val="0"/>
          <w:numId w:val="55"/>
        </w:numPr>
        <w:suppressAutoHyphens w:val="0"/>
        <w:spacing w:line="18" w:lineRule="atLeast"/>
        <w:jc w:val="both"/>
        <w:rPr>
          <w:rFonts w:cs="Times New Roman"/>
        </w:rPr>
      </w:pPr>
      <w:r w:rsidRPr="00085B82">
        <w:rPr>
          <w:rFonts w:cs="Times New Roman"/>
        </w:rPr>
        <w:t>Хххххххххххххххх</w:t>
      </w:r>
    </w:p>
    <w:p w14:paraId="77FA14BA" w14:textId="77777777" w:rsidR="00085B82" w:rsidRPr="00085B82" w:rsidRDefault="00085B82" w:rsidP="00085B82">
      <w:pPr>
        <w:spacing w:line="276" w:lineRule="auto"/>
        <w:jc w:val="both"/>
        <w:rPr>
          <w:rFonts w:cs="Times New Roman"/>
          <w:b/>
          <w:bCs/>
        </w:rPr>
      </w:pPr>
      <w:r w:rsidRPr="00085B82">
        <w:rPr>
          <w:rFonts w:cs="Times New Roman"/>
          <w:b/>
          <w:bCs/>
        </w:rPr>
        <w:t xml:space="preserve"> </w:t>
      </w:r>
    </w:p>
    <w:p w14:paraId="4FFA1409" w14:textId="77777777" w:rsidR="00085B82" w:rsidRPr="00085B82" w:rsidRDefault="00085B82" w:rsidP="00085B82">
      <w:pPr>
        <w:jc w:val="both"/>
        <w:rPr>
          <w:rFonts w:cs="Times New Roman"/>
          <w:b/>
        </w:rPr>
      </w:pPr>
      <w:r w:rsidRPr="00085B82">
        <w:rPr>
          <w:rFonts w:cs="Times New Roman"/>
          <w:b/>
        </w:rPr>
        <w:t xml:space="preserve">ПМ </w:t>
      </w:r>
      <w:r w:rsidRPr="00085B82">
        <w:rPr>
          <w:rFonts w:cs="Times New Roman"/>
          <w:b/>
          <w:lang w:val="en-US"/>
        </w:rPr>
        <w:t>n</w:t>
      </w:r>
      <w:r w:rsidRPr="00085B82">
        <w:rPr>
          <w:rFonts w:cs="Times New Roman"/>
          <w:b/>
        </w:rPr>
        <w:t>. Хххххххххххххххххххххххххх</w:t>
      </w:r>
    </w:p>
    <w:p w14:paraId="47DF8FD6" w14:textId="77777777" w:rsidR="00085B82" w:rsidRPr="00085B82" w:rsidRDefault="00085B82" w:rsidP="00085B82">
      <w:pPr>
        <w:jc w:val="both"/>
        <w:rPr>
          <w:rFonts w:cs="Times New Roman"/>
          <w:b/>
        </w:rPr>
      </w:pPr>
    </w:p>
    <w:p w14:paraId="669DD42A" w14:textId="77777777" w:rsidR="00085B82" w:rsidRPr="00085B82" w:rsidRDefault="00085B82">
      <w:pPr>
        <w:numPr>
          <w:ilvl w:val="0"/>
          <w:numId w:val="56"/>
        </w:numPr>
        <w:suppressAutoHyphens w:val="0"/>
        <w:spacing w:line="18" w:lineRule="atLeast"/>
        <w:jc w:val="both"/>
        <w:rPr>
          <w:rFonts w:cs="Times New Roman"/>
        </w:rPr>
      </w:pPr>
      <w:r w:rsidRPr="00085B82">
        <w:rPr>
          <w:rFonts w:cs="Times New Roman"/>
        </w:rPr>
        <w:t>Хххххххххххххххх</w:t>
      </w:r>
    </w:p>
    <w:p w14:paraId="4FE13DC7" w14:textId="77777777" w:rsidR="00085B82" w:rsidRPr="00085B82" w:rsidRDefault="00085B82">
      <w:pPr>
        <w:numPr>
          <w:ilvl w:val="0"/>
          <w:numId w:val="56"/>
        </w:numPr>
        <w:suppressAutoHyphens w:val="0"/>
        <w:spacing w:line="18" w:lineRule="atLeast"/>
        <w:jc w:val="both"/>
        <w:rPr>
          <w:rFonts w:cs="Times New Roman"/>
        </w:rPr>
      </w:pPr>
      <w:r w:rsidRPr="00085B82">
        <w:rPr>
          <w:rFonts w:cs="Times New Roman"/>
        </w:rPr>
        <w:t>Хххххххххххххххх</w:t>
      </w:r>
    </w:p>
    <w:p w14:paraId="0F0BD210" w14:textId="77777777" w:rsidR="00085B82" w:rsidRPr="00085B82" w:rsidRDefault="00085B82" w:rsidP="00085B82">
      <w:pPr>
        <w:spacing w:line="18" w:lineRule="atLeast"/>
        <w:jc w:val="both"/>
        <w:rPr>
          <w:rFonts w:cs="Times New Roman"/>
        </w:rPr>
      </w:pPr>
    </w:p>
    <w:p w14:paraId="53867053" w14:textId="77777777" w:rsidR="00085B82" w:rsidRPr="00085B82" w:rsidRDefault="00085B82" w:rsidP="00085B82">
      <w:pPr>
        <w:spacing w:line="18" w:lineRule="atLeast"/>
        <w:jc w:val="both"/>
        <w:rPr>
          <w:rFonts w:cs="Times New Roman"/>
        </w:rPr>
      </w:pPr>
    </w:p>
    <w:p w14:paraId="6790090D" w14:textId="77777777" w:rsidR="00085B82" w:rsidRPr="00085B82" w:rsidRDefault="00085B82">
      <w:pPr>
        <w:numPr>
          <w:ilvl w:val="0"/>
          <w:numId w:val="57"/>
        </w:numPr>
        <w:suppressAutoHyphens w:val="0"/>
        <w:spacing w:line="18" w:lineRule="atLeast"/>
        <w:jc w:val="both"/>
        <w:rPr>
          <w:rFonts w:cs="Times New Roman"/>
        </w:rPr>
      </w:pPr>
      <w:r w:rsidRPr="00085B82">
        <w:rPr>
          <w:rFonts w:cs="Times New Roman"/>
        </w:rPr>
        <w:t>Хххххххххххххххх</w:t>
      </w:r>
    </w:p>
    <w:p w14:paraId="1BB81CF4" w14:textId="77777777" w:rsidR="00085B82" w:rsidRPr="00085B82" w:rsidRDefault="00085B82" w:rsidP="00085B82">
      <w:pPr>
        <w:suppressAutoHyphens w:val="0"/>
        <w:jc w:val="both"/>
        <w:rPr>
          <w:rFonts w:cs="Times New Roman"/>
          <w:i/>
        </w:rPr>
      </w:pPr>
      <w:r w:rsidRPr="00085B82">
        <w:rPr>
          <w:rFonts w:cs="Times New Roman"/>
          <w:i/>
        </w:rPr>
        <w:t xml:space="preserve"> </w:t>
      </w:r>
    </w:p>
    <w:p w14:paraId="013B7F55" w14:textId="77777777" w:rsidR="00085B82" w:rsidRPr="00085B82" w:rsidRDefault="00085B82" w:rsidP="00085B82">
      <w:pPr>
        <w:suppressAutoHyphens w:val="0"/>
        <w:spacing w:before="120" w:line="192" w:lineRule="auto"/>
        <w:jc w:val="both"/>
        <w:rPr>
          <w:rFonts w:cs="Times New Roman"/>
          <w:b/>
          <w:lang w:eastAsia="ru-RU"/>
        </w:rPr>
      </w:pPr>
    </w:p>
    <w:p w14:paraId="62908651" w14:textId="77777777" w:rsidR="00085B82" w:rsidRPr="00085B82" w:rsidRDefault="00085B82" w:rsidP="00085B82">
      <w:pPr>
        <w:suppressAutoHyphens w:val="0"/>
        <w:spacing w:before="120" w:line="192" w:lineRule="auto"/>
        <w:jc w:val="both"/>
        <w:rPr>
          <w:rFonts w:cs="Times New Roman"/>
          <w:b/>
          <w:lang w:eastAsia="ru-RU"/>
        </w:rPr>
      </w:pPr>
    </w:p>
    <w:p w14:paraId="5D7DB23C" w14:textId="77777777" w:rsidR="00085B82" w:rsidRPr="00085B82" w:rsidRDefault="00085B82" w:rsidP="00085B82">
      <w:pPr>
        <w:suppressAutoHyphens w:val="0"/>
        <w:spacing w:before="120" w:line="192" w:lineRule="auto"/>
        <w:jc w:val="both"/>
        <w:rPr>
          <w:rFonts w:cs="Times New Roman"/>
          <w:b/>
          <w:lang w:eastAsia="ru-RU"/>
        </w:rPr>
      </w:pPr>
    </w:p>
    <w:p w14:paraId="3A2B80D0" w14:textId="77777777" w:rsidR="00085B82" w:rsidRPr="00085B82" w:rsidRDefault="00085B82" w:rsidP="00085B82">
      <w:pPr>
        <w:suppressAutoHyphens w:val="0"/>
        <w:spacing w:before="120" w:line="192" w:lineRule="auto"/>
        <w:jc w:val="both"/>
        <w:rPr>
          <w:rFonts w:cs="Times New Roman"/>
          <w:b/>
          <w:lang w:eastAsia="ru-RU"/>
        </w:rPr>
      </w:pPr>
    </w:p>
    <w:p w14:paraId="31F97D4F" w14:textId="77777777" w:rsidR="00085B82" w:rsidRPr="00085B82" w:rsidRDefault="00085B82" w:rsidP="00085B82">
      <w:pPr>
        <w:suppressAutoHyphens w:val="0"/>
        <w:spacing w:before="120" w:line="192" w:lineRule="auto"/>
        <w:jc w:val="both"/>
        <w:rPr>
          <w:rFonts w:cs="Times New Roman"/>
          <w:b/>
          <w:lang w:eastAsia="ru-RU"/>
        </w:rPr>
      </w:pPr>
    </w:p>
    <w:p w14:paraId="4B49200E" w14:textId="77777777" w:rsidR="00085B82" w:rsidRPr="00085B82" w:rsidRDefault="00085B82" w:rsidP="00085B82">
      <w:pPr>
        <w:suppressAutoHyphens w:val="0"/>
        <w:spacing w:before="120" w:line="192" w:lineRule="auto"/>
        <w:jc w:val="both"/>
        <w:rPr>
          <w:rFonts w:cs="Times New Roman"/>
          <w:b/>
          <w:lang w:eastAsia="ru-RU"/>
        </w:rPr>
      </w:pPr>
    </w:p>
    <w:p w14:paraId="4F5FA98D" w14:textId="77777777" w:rsidR="00085B82" w:rsidRDefault="00085B82" w:rsidP="00085B82">
      <w:pPr>
        <w:suppressAutoHyphens w:val="0"/>
        <w:spacing w:before="120" w:line="192" w:lineRule="auto"/>
        <w:jc w:val="both"/>
        <w:rPr>
          <w:rFonts w:cs="Times New Roman"/>
          <w:b/>
          <w:lang w:eastAsia="ru-RU"/>
        </w:rPr>
      </w:pPr>
    </w:p>
    <w:p w14:paraId="1851BED5" w14:textId="77777777" w:rsidR="002A4BB6" w:rsidRDefault="002A4BB6" w:rsidP="00085B82">
      <w:pPr>
        <w:suppressAutoHyphens w:val="0"/>
        <w:spacing w:before="120" w:line="192" w:lineRule="auto"/>
        <w:jc w:val="both"/>
        <w:rPr>
          <w:rFonts w:cs="Times New Roman"/>
          <w:b/>
          <w:lang w:eastAsia="ru-RU"/>
        </w:rPr>
      </w:pPr>
    </w:p>
    <w:p w14:paraId="50EE8D54" w14:textId="77777777" w:rsidR="002A4BB6" w:rsidRDefault="002A4BB6" w:rsidP="00085B82">
      <w:pPr>
        <w:suppressAutoHyphens w:val="0"/>
        <w:spacing w:before="120" w:line="192" w:lineRule="auto"/>
        <w:jc w:val="both"/>
        <w:rPr>
          <w:rFonts w:cs="Times New Roman"/>
          <w:b/>
          <w:lang w:eastAsia="ru-RU"/>
        </w:rPr>
      </w:pPr>
    </w:p>
    <w:p w14:paraId="176C0D94" w14:textId="77777777" w:rsidR="002A4BB6" w:rsidRDefault="002A4BB6" w:rsidP="00085B82">
      <w:pPr>
        <w:suppressAutoHyphens w:val="0"/>
        <w:spacing w:before="120" w:line="192" w:lineRule="auto"/>
        <w:jc w:val="both"/>
        <w:rPr>
          <w:rFonts w:cs="Times New Roman"/>
          <w:b/>
          <w:lang w:eastAsia="ru-RU"/>
        </w:rPr>
      </w:pPr>
    </w:p>
    <w:p w14:paraId="7FF6156F" w14:textId="77777777" w:rsidR="002A4BB6" w:rsidRDefault="002A4BB6" w:rsidP="00085B82">
      <w:pPr>
        <w:suppressAutoHyphens w:val="0"/>
        <w:spacing w:before="120" w:line="192" w:lineRule="auto"/>
        <w:jc w:val="both"/>
        <w:rPr>
          <w:rFonts w:cs="Times New Roman"/>
          <w:b/>
          <w:lang w:eastAsia="ru-RU"/>
        </w:rPr>
      </w:pPr>
    </w:p>
    <w:p w14:paraId="2BAE2388" w14:textId="77777777" w:rsidR="002A4BB6" w:rsidRPr="00085B82" w:rsidRDefault="002A4BB6" w:rsidP="00085B82">
      <w:pPr>
        <w:suppressAutoHyphens w:val="0"/>
        <w:spacing w:before="120" w:line="192" w:lineRule="auto"/>
        <w:jc w:val="both"/>
        <w:rPr>
          <w:rFonts w:cs="Times New Roman"/>
          <w:b/>
          <w:lang w:eastAsia="ru-RU"/>
        </w:rPr>
      </w:pPr>
    </w:p>
    <w:p w14:paraId="23F878B7" w14:textId="77777777" w:rsidR="00085B82" w:rsidRPr="00085B82" w:rsidRDefault="00085B82" w:rsidP="00085B82">
      <w:pPr>
        <w:suppressAutoHyphens w:val="0"/>
        <w:spacing w:before="120" w:line="192" w:lineRule="auto"/>
        <w:jc w:val="center"/>
        <w:rPr>
          <w:rFonts w:cs="Times New Roman"/>
          <w:b/>
          <w:lang w:eastAsia="ru-RU"/>
        </w:rPr>
      </w:pPr>
      <w:r w:rsidRPr="00085B82">
        <w:rPr>
          <w:rFonts w:cs="Times New Roman"/>
          <w:b/>
          <w:lang w:eastAsia="ru-RU"/>
        </w:rPr>
        <w:t>Лист ознакомления</w:t>
      </w:r>
    </w:p>
    <w:p w14:paraId="0E3BCCF1" w14:textId="77777777" w:rsidR="00085B82" w:rsidRPr="00085B82" w:rsidRDefault="00085B82" w:rsidP="00085B82">
      <w:pPr>
        <w:suppressAutoHyphens w:val="0"/>
        <w:spacing w:before="120" w:line="192" w:lineRule="auto"/>
        <w:jc w:val="both"/>
        <w:rPr>
          <w:rFonts w:cs="Times New Roman"/>
          <w:lang w:eastAsia="ru-RU"/>
        </w:rPr>
      </w:pPr>
      <w:r w:rsidRPr="00085B82">
        <w:rPr>
          <w:rFonts w:cs="Times New Roman"/>
          <w:b/>
          <w:lang w:eastAsia="ru-RU"/>
        </w:rPr>
        <w:t xml:space="preserve"> </w:t>
      </w:r>
    </w:p>
    <w:tbl>
      <w:tblPr>
        <w:tblW w:w="1091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828"/>
        <w:gridCol w:w="1134"/>
        <w:gridCol w:w="1763"/>
        <w:gridCol w:w="1124"/>
        <w:gridCol w:w="969"/>
        <w:gridCol w:w="1530"/>
      </w:tblGrid>
      <w:tr w:rsidR="00085B82" w:rsidRPr="00085B82" w14:paraId="7B2B3EFE" w14:textId="77777777" w:rsidTr="002A4BB6">
        <w:trPr>
          <w:trHeight w:val="1089"/>
        </w:trPr>
        <w:tc>
          <w:tcPr>
            <w:tcW w:w="567" w:type="dxa"/>
            <w:tcBorders>
              <w:top w:val="single" w:sz="4" w:space="0" w:color="auto"/>
              <w:left w:val="single" w:sz="4" w:space="0" w:color="auto"/>
              <w:bottom w:val="single" w:sz="4" w:space="0" w:color="auto"/>
              <w:right w:val="single" w:sz="4" w:space="0" w:color="auto"/>
            </w:tcBorders>
            <w:vAlign w:val="center"/>
            <w:hideMark/>
          </w:tcPr>
          <w:p w14:paraId="2731DF77" w14:textId="77777777" w:rsidR="00085B82" w:rsidRPr="00085B82" w:rsidRDefault="00085B82" w:rsidP="00085B82">
            <w:pPr>
              <w:suppressAutoHyphens w:val="0"/>
              <w:jc w:val="both"/>
              <w:rPr>
                <w:rFonts w:cs="Times New Roman"/>
                <w:lang w:eastAsia="ru-RU"/>
              </w:rPr>
            </w:pPr>
            <w:r w:rsidRPr="00085B82">
              <w:rPr>
                <w:rFonts w:cs="Times New Roman"/>
                <w:lang w:eastAsia="ru-RU"/>
              </w:rPr>
              <w:t>№ п/п</w:t>
            </w:r>
          </w:p>
        </w:tc>
        <w:tc>
          <w:tcPr>
            <w:tcW w:w="3828" w:type="dxa"/>
            <w:tcBorders>
              <w:top w:val="single" w:sz="4" w:space="0" w:color="auto"/>
              <w:left w:val="single" w:sz="4" w:space="0" w:color="auto"/>
              <w:bottom w:val="single" w:sz="4" w:space="0" w:color="auto"/>
              <w:right w:val="single" w:sz="4" w:space="0" w:color="auto"/>
            </w:tcBorders>
            <w:vAlign w:val="center"/>
            <w:hideMark/>
          </w:tcPr>
          <w:p w14:paraId="3F56AEA0" w14:textId="77777777" w:rsidR="00085B82" w:rsidRPr="00085B82" w:rsidRDefault="00085B82" w:rsidP="00085B82">
            <w:pPr>
              <w:suppressAutoHyphens w:val="0"/>
              <w:jc w:val="both"/>
              <w:rPr>
                <w:rFonts w:cs="Times New Roman"/>
                <w:lang w:eastAsia="ru-RU"/>
              </w:rPr>
            </w:pPr>
            <w:r w:rsidRPr="00085B82">
              <w:rPr>
                <w:rFonts w:cs="Times New Roman"/>
                <w:lang w:eastAsia="ru-RU"/>
              </w:rPr>
              <w:t>Ф.И.О. выпускника</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75F428" w14:textId="77777777" w:rsidR="00085B82" w:rsidRPr="00085B82" w:rsidRDefault="00085B82" w:rsidP="00085B82">
            <w:pPr>
              <w:suppressAutoHyphens w:val="0"/>
              <w:jc w:val="both"/>
              <w:rPr>
                <w:rFonts w:cs="Times New Roman"/>
                <w:lang w:eastAsia="ru-RU"/>
              </w:rPr>
            </w:pPr>
            <w:r w:rsidRPr="00085B82">
              <w:rPr>
                <w:rFonts w:cs="Times New Roman"/>
                <w:lang w:eastAsia="ru-RU"/>
              </w:rPr>
              <w:t>группа</w:t>
            </w:r>
          </w:p>
        </w:tc>
        <w:tc>
          <w:tcPr>
            <w:tcW w:w="1763" w:type="dxa"/>
            <w:tcBorders>
              <w:top w:val="single" w:sz="4" w:space="0" w:color="auto"/>
              <w:left w:val="single" w:sz="4" w:space="0" w:color="auto"/>
              <w:bottom w:val="single" w:sz="4" w:space="0" w:color="auto"/>
              <w:right w:val="single" w:sz="4" w:space="0" w:color="auto"/>
            </w:tcBorders>
            <w:vAlign w:val="center"/>
            <w:hideMark/>
          </w:tcPr>
          <w:p w14:paraId="7724A008" w14:textId="77777777" w:rsidR="00085B82" w:rsidRPr="00085B82" w:rsidRDefault="00085B82" w:rsidP="00085B82">
            <w:pPr>
              <w:suppressAutoHyphens w:val="0"/>
              <w:jc w:val="both"/>
              <w:rPr>
                <w:rFonts w:cs="Times New Roman"/>
                <w:lang w:eastAsia="ru-RU"/>
              </w:rPr>
            </w:pPr>
            <w:r w:rsidRPr="00085B82">
              <w:rPr>
                <w:rFonts w:cs="Times New Roman"/>
                <w:lang w:eastAsia="ru-RU"/>
              </w:rPr>
              <w:t>специальность</w:t>
            </w:r>
          </w:p>
        </w:tc>
        <w:tc>
          <w:tcPr>
            <w:tcW w:w="1124" w:type="dxa"/>
            <w:tcBorders>
              <w:top w:val="single" w:sz="4" w:space="0" w:color="auto"/>
              <w:left w:val="single" w:sz="4" w:space="0" w:color="auto"/>
              <w:bottom w:val="single" w:sz="4" w:space="0" w:color="auto"/>
              <w:right w:val="single" w:sz="4" w:space="0" w:color="auto"/>
            </w:tcBorders>
            <w:vAlign w:val="center"/>
            <w:hideMark/>
          </w:tcPr>
          <w:p w14:paraId="531C5CB3" w14:textId="77777777" w:rsidR="00085B82" w:rsidRPr="00085B82" w:rsidRDefault="00085B82" w:rsidP="00085B82">
            <w:pPr>
              <w:suppressAutoHyphens w:val="0"/>
              <w:jc w:val="both"/>
              <w:rPr>
                <w:rFonts w:cs="Times New Roman"/>
                <w:lang w:eastAsia="ru-RU"/>
              </w:rPr>
            </w:pPr>
            <w:r w:rsidRPr="00085B82">
              <w:rPr>
                <w:rFonts w:cs="Times New Roman"/>
                <w:lang w:eastAsia="ru-RU"/>
              </w:rPr>
              <w:t>Подпись</w:t>
            </w:r>
          </w:p>
        </w:tc>
        <w:tc>
          <w:tcPr>
            <w:tcW w:w="969" w:type="dxa"/>
            <w:tcBorders>
              <w:top w:val="single" w:sz="4" w:space="0" w:color="auto"/>
              <w:left w:val="single" w:sz="4" w:space="0" w:color="auto"/>
              <w:bottom w:val="single" w:sz="4" w:space="0" w:color="auto"/>
              <w:right w:val="single" w:sz="4" w:space="0" w:color="auto"/>
            </w:tcBorders>
            <w:vAlign w:val="center"/>
            <w:hideMark/>
          </w:tcPr>
          <w:p w14:paraId="021D1A5E" w14:textId="77777777" w:rsidR="00085B82" w:rsidRPr="00085B82" w:rsidRDefault="00085B82" w:rsidP="00085B82">
            <w:pPr>
              <w:suppressAutoHyphens w:val="0"/>
              <w:jc w:val="both"/>
              <w:rPr>
                <w:rFonts w:cs="Times New Roman"/>
                <w:lang w:eastAsia="ru-RU"/>
              </w:rPr>
            </w:pPr>
            <w:r w:rsidRPr="00085B82">
              <w:rPr>
                <w:rFonts w:cs="Times New Roman"/>
                <w:lang w:eastAsia="ru-RU"/>
              </w:rPr>
              <w:t>Дата</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1894BBC" w14:textId="77777777" w:rsidR="00085B82" w:rsidRPr="00085B82" w:rsidRDefault="00085B82" w:rsidP="00085B82">
            <w:pPr>
              <w:suppressAutoHyphens w:val="0"/>
              <w:jc w:val="both"/>
              <w:rPr>
                <w:rFonts w:cs="Times New Roman"/>
                <w:lang w:eastAsia="ru-RU"/>
              </w:rPr>
            </w:pPr>
            <w:r w:rsidRPr="00085B82">
              <w:rPr>
                <w:rFonts w:cs="Times New Roman"/>
                <w:lang w:eastAsia="ru-RU"/>
              </w:rPr>
              <w:t>Примечания</w:t>
            </w:r>
          </w:p>
        </w:tc>
      </w:tr>
      <w:tr w:rsidR="00085B82" w:rsidRPr="00085B82" w14:paraId="6B22FA4C" w14:textId="77777777" w:rsidTr="002A4BB6">
        <w:trPr>
          <w:trHeight w:val="278"/>
        </w:trPr>
        <w:tc>
          <w:tcPr>
            <w:tcW w:w="567" w:type="dxa"/>
            <w:tcBorders>
              <w:top w:val="single" w:sz="4" w:space="0" w:color="auto"/>
              <w:left w:val="single" w:sz="4" w:space="0" w:color="auto"/>
              <w:bottom w:val="single" w:sz="4" w:space="0" w:color="auto"/>
              <w:right w:val="single" w:sz="4" w:space="0" w:color="auto"/>
            </w:tcBorders>
            <w:vAlign w:val="center"/>
          </w:tcPr>
          <w:p w14:paraId="451C82FF" w14:textId="77777777" w:rsidR="00085B82" w:rsidRPr="00085B82" w:rsidRDefault="00085B82" w:rsidP="00085B82">
            <w:pPr>
              <w:suppressAutoHyphens w:val="0"/>
              <w:jc w:val="both"/>
              <w:rPr>
                <w:rFonts w:cs="Times New Roman"/>
                <w:lang w:eastAsia="ru-RU"/>
              </w:rPr>
            </w:pPr>
            <w:r w:rsidRPr="00085B82">
              <w:rPr>
                <w:rFonts w:cs="Times New Roman"/>
                <w:lang w:eastAsia="ru-RU"/>
              </w:rPr>
              <w:t>1.</w:t>
            </w:r>
          </w:p>
        </w:tc>
        <w:tc>
          <w:tcPr>
            <w:tcW w:w="3828" w:type="dxa"/>
            <w:tcBorders>
              <w:top w:val="single" w:sz="4" w:space="0" w:color="auto"/>
              <w:left w:val="single" w:sz="4" w:space="0" w:color="auto"/>
              <w:bottom w:val="single" w:sz="4" w:space="0" w:color="auto"/>
              <w:right w:val="single" w:sz="4" w:space="0" w:color="auto"/>
            </w:tcBorders>
            <w:vAlign w:val="bottom"/>
          </w:tcPr>
          <w:p w14:paraId="71DA39B0" w14:textId="77777777" w:rsidR="00085B82" w:rsidRPr="00085B82" w:rsidRDefault="00085B82" w:rsidP="00085B82">
            <w:pPr>
              <w:suppressAutoHyphens w:val="0"/>
              <w:jc w:val="both"/>
              <w:rPr>
                <w:rFonts w:cs="Times New Roman"/>
                <w:b/>
                <w:color w:val="333333"/>
                <w:lang w:eastAsia="ru-RU"/>
              </w:rPr>
            </w:pPr>
          </w:p>
        </w:tc>
        <w:tc>
          <w:tcPr>
            <w:tcW w:w="1134" w:type="dxa"/>
            <w:tcBorders>
              <w:top w:val="single" w:sz="4" w:space="0" w:color="auto"/>
              <w:left w:val="single" w:sz="4" w:space="0" w:color="auto"/>
              <w:bottom w:val="single" w:sz="4" w:space="0" w:color="auto"/>
              <w:right w:val="single" w:sz="4" w:space="0" w:color="auto"/>
            </w:tcBorders>
            <w:vAlign w:val="center"/>
          </w:tcPr>
          <w:p w14:paraId="5BE418F6" w14:textId="77777777" w:rsidR="00085B82" w:rsidRPr="00085B82" w:rsidRDefault="00085B82" w:rsidP="00085B82">
            <w:pPr>
              <w:suppressAutoHyphens w:val="0"/>
              <w:jc w:val="both"/>
              <w:rPr>
                <w:rFonts w:cs="Times New Roman"/>
                <w:lang w:eastAsia="ru-RU"/>
              </w:rPr>
            </w:pPr>
          </w:p>
        </w:tc>
        <w:tc>
          <w:tcPr>
            <w:tcW w:w="1763" w:type="dxa"/>
            <w:tcBorders>
              <w:top w:val="single" w:sz="4" w:space="0" w:color="auto"/>
              <w:left w:val="single" w:sz="4" w:space="0" w:color="auto"/>
              <w:bottom w:val="single" w:sz="4" w:space="0" w:color="auto"/>
              <w:right w:val="single" w:sz="4" w:space="0" w:color="auto"/>
            </w:tcBorders>
            <w:vAlign w:val="center"/>
          </w:tcPr>
          <w:p w14:paraId="589E714E" w14:textId="77777777" w:rsidR="00085B82" w:rsidRPr="00085B82" w:rsidRDefault="00085B82" w:rsidP="00085B82">
            <w:pPr>
              <w:suppressAutoHyphens w:val="0"/>
              <w:jc w:val="both"/>
              <w:rPr>
                <w:rFonts w:cs="Times New Roman"/>
                <w:lang w:eastAsia="ru-RU"/>
              </w:rPr>
            </w:pPr>
          </w:p>
        </w:tc>
        <w:tc>
          <w:tcPr>
            <w:tcW w:w="1124" w:type="dxa"/>
            <w:tcBorders>
              <w:top w:val="single" w:sz="4" w:space="0" w:color="auto"/>
              <w:left w:val="single" w:sz="4" w:space="0" w:color="auto"/>
              <w:bottom w:val="single" w:sz="4" w:space="0" w:color="auto"/>
              <w:right w:val="single" w:sz="4" w:space="0" w:color="auto"/>
            </w:tcBorders>
            <w:vAlign w:val="center"/>
          </w:tcPr>
          <w:p w14:paraId="516D924E" w14:textId="77777777" w:rsidR="00085B82" w:rsidRPr="00085B82" w:rsidRDefault="00085B82" w:rsidP="00085B82">
            <w:pPr>
              <w:suppressAutoHyphens w:val="0"/>
              <w:jc w:val="both"/>
              <w:rPr>
                <w:rFonts w:cs="Times New Roman"/>
                <w:lang w:eastAsia="ru-RU"/>
              </w:rPr>
            </w:pPr>
          </w:p>
        </w:tc>
        <w:tc>
          <w:tcPr>
            <w:tcW w:w="969" w:type="dxa"/>
            <w:tcBorders>
              <w:top w:val="single" w:sz="4" w:space="0" w:color="auto"/>
              <w:left w:val="single" w:sz="4" w:space="0" w:color="auto"/>
              <w:bottom w:val="single" w:sz="4" w:space="0" w:color="auto"/>
              <w:right w:val="single" w:sz="4" w:space="0" w:color="auto"/>
            </w:tcBorders>
            <w:vAlign w:val="center"/>
          </w:tcPr>
          <w:p w14:paraId="7392936C" w14:textId="77777777" w:rsidR="00085B82" w:rsidRPr="00085B82" w:rsidRDefault="00085B82" w:rsidP="00085B82">
            <w:pPr>
              <w:suppressAutoHyphens w:val="0"/>
              <w:jc w:val="both"/>
              <w:rPr>
                <w:rFonts w:cs="Times New Roman"/>
                <w:lang w:eastAsia="ru-RU"/>
              </w:rPr>
            </w:pPr>
          </w:p>
        </w:tc>
        <w:tc>
          <w:tcPr>
            <w:tcW w:w="1530" w:type="dxa"/>
            <w:tcBorders>
              <w:top w:val="single" w:sz="4" w:space="0" w:color="auto"/>
              <w:left w:val="single" w:sz="4" w:space="0" w:color="auto"/>
              <w:bottom w:val="single" w:sz="4" w:space="0" w:color="auto"/>
              <w:right w:val="single" w:sz="4" w:space="0" w:color="auto"/>
            </w:tcBorders>
            <w:vAlign w:val="center"/>
          </w:tcPr>
          <w:p w14:paraId="592E9550" w14:textId="77777777" w:rsidR="00085B82" w:rsidRPr="00085B82" w:rsidRDefault="00085B82" w:rsidP="00085B82">
            <w:pPr>
              <w:suppressAutoHyphens w:val="0"/>
              <w:jc w:val="both"/>
              <w:rPr>
                <w:rFonts w:cs="Times New Roman"/>
                <w:lang w:eastAsia="ru-RU"/>
              </w:rPr>
            </w:pPr>
          </w:p>
        </w:tc>
      </w:tr>
      <w:tr w:rsidR="00085B82" w:rsidRPr="00085B82" w14:paraId="7A4BAE69" w14:textId="77777777" w:rsidTr="002A4BB6">
        <w:trPr>
          <w:trHeight w:val="278"/>
        </w:trPr>
        <w:tc>
          <w:tcPr>
            <w:tcW w:w="567" w:type="dxa"/>
            <w:tcBorders>
              <w:top w:val="single" w:sz="4" w:space="0" w:color="auto"/>
              <w:left w:val="single" w:sz="4" w:space="0" w:color="auto"/>
              <w:bottom w:val="single" w:sz="4" w:space="0" w:color="auto"/>
              <w:right w:val="single" w:sz="4" w:space="0" w:color="auto"/>
            </w:tcBorders>
            <w:vAlign w:val="center"/>
          </w:tcPr>
          <w:p w14:paraId="37E92674" w14:textId="77777777" w:rsidR="00085B82" w:rsidRPr="00085B82" w:rsidRDefault="00085B82" w:rsidP="00085B82">
            <w:pPr>
              <w:suppressAutoHyphens w:val="0"/>
              <w:jc w:val="both"/>
              <w:rPr>
                <w:rFonts w:cs="Times New Roman"/>
                <w:lang w:eastAsia="ru-RU"/>
              </w:rPr>
            </w:pPr>
            <w:r w:rsidRPr="00085B82">
              <w:rPr>
                <w:rFonts w:cs="Times New Roman"/>
                <w:lang w:eastAsia="ru-RU"/>
              </w:rPr>
              <w:t>2.</w:t>
            </w:r>
          </w:p>
        </w:tc>
        <w:tc>
          <w:tcPr>
            <w:tcW w:w="3828" w:type="dxa"/>
            <w:tcBorders>
              <w:top w:val="single" w:sz="4" w:space="0" w:color="auto"/>
              <w:left w:val="single" w:sz="4" w:space="0" w:color="auto"/>
              <w:bottom w:val="single" w:sz="4" w:space="0" w:color="auto"/>
              <w:right w:val="single" w:sz="4" w:space="0" w:color="auto"/>
            </w:tcBorders>
            <w:vAlign w:val="bottom"/>
          </w:tcPr>
          <w:p w14:paraId="0674F8E6" w14:textId="77777777" w:rsidR="00085B82" w:rsidRPr="00085B82" w:rsidRDefault="00085B82" w:rsidP="00085B82">
            <w:pPr>
              <w:suppressAutoHyphens w:val="0"/>
              <w:jc w:val="both"/>
              <w:rPr>
                <w:rFonts w:cs="Times New Roman"/>
                <w:b/>
                <w:color w:val="333333"/>
                <w:lang w:eastAsia="ru-RU"/>
              </w:rPr>
            </w:pPr>
          </w:p>
        </w:tc>
        <w:tc>
          <w:tcPr>
            <w:tcW w:w="1134" w:type="dxa"/>
            <w:tcBorders>
              <w:top w:val="single" w:sz="4" w:space="0" w:color="auto"/>
              <w:left w:val="single" w:sz="4" w:space="0" w:color="auto"/>
              <w:bottom w:val="single" w:sz="4" w:space="0" w:color="auto"/>
              <w:right w:val="single" w:sz="4" w:space="0" w:color="auto"/>
            </w:tcBorders>
            <w:vAlign w:val="center"/>
          </w:tcPr>
          <w:p w14:paraId="507D5157" w14:textId="77777777" w:rsidR="00085B82" w:rsidRPr="00085B82" w:rsidRDefault="00085B82" w:rsidP="00085B82">
            <w:pPr>
              <w:suppressAutoHyphens w:val="0"/>
              <w:jc w:val="both"/>
              <w:rPr>
                <w:rFonts w:cs="Times New Roman"/>
                <w:lang w:eastAsia="ru-RU"/>
              </w:rPr>
            </w:pPr>
          </w:p>
        </w:tc>
        <w:tc>
          <w:tcPr>
            <w:tcW w:w="1763" w:type="dxa"/>
            <w:tcBorders>
              <w:top w:val="single" w:sz="4" w:space="0" w:color="auto"/>
              <w:left w:val="single" w:sz="4" w:space="0" w:color="auto"/>
              <w:bottom w:val="single" w:sz="4" w:space="0" w:color="auto"/>
              <w:right w:val="single" w:sz="4" w:space="0" w:color="auto"/>
            </w:tcBorders>
            <w:vAlign w:val="center"/>
          </w:tcPr>
          <w:p w14:paraId="72A662E0" w14:textId="77777777" w:rsidR="00085B82" w:rsidRPr="00085B82" w:rsidRDefault="00085B82" w:rsidP="00085B82">
            <w:pPr>
              <w:suppressAutoHyphens w:val="0"/>
              <w:jc w:val="both"/>
              <w:rPr>
                <w:rFonts w:cs="Times New Roman"/>
                <w:lang w:eastAsia="ru-RU"/>
              </w:rPr>
            </w:pPr>
          </w:p>
        </w:tc>
        <w:tc>
          <w:tcPr>
            <w:tcW w:w="1124" w:type="dxa"/>
            <w:tcBorders>
              <w:top w:val="single" w:sz="4" w:space="0" w:color="auto"/>
              <w:left w:val="single" w:sz="4" w:space="0" w:color="auto"/>
              <w:bottom w:val="single" w:sz="4" w:space="0" w:color="auto"/>
              <w:right w:val="single" w:sz="4" w:space="0" w:color="auto"/>
            </w:tcBorders>
            <w:vAlign w:val="center"/>
          </w:tcPr>
          <w:p w14:paraId="742C1745" w14:textId="77777777" w:rsidR="00085B82" w:rsidRPr="00085B82" w:rsidRDefault="00085B82" w:rsidP="00085B82">
            <w:pPr>
              <w:suppressAutoHyphens w:val="0"/>
              <w:jc w:val="both"/>
              <w:rPr>
                <w:rFonts w:cs="Times New Roman"/>
                <w:lang w:eastAsia="ru-RU"/>
              </w:rPr>
            </w:pPr>
          </w:p>
        </w:tc>
        <w:tc>
          <w:tcPr>
            <w:tcW w:w="969" w:type="dxa"/>
            <w:tcBorders>
              <w:top w:val="single" w:sz="4" w:space="0" w:color="auto"/>
              <w:left w:val="single" w:sz="4" w:space="0" w:color="auto"/>
              <w:bottom w:val="single" w:sz="4" w:space="0" w:color="auto"/>
              <w:right w:val="single" w:sz="4" w:space="0" w:color="auto"/>
            </w:tcBorders>
            <w:vAlign w:val="center"/>
          </w:tcPr>
          <w:p w14:paraId="5A85A17C" w14:textId="77777777" w:rsidR="00085B82" w:rsidRPr="00085B82" w:rsidRDefault="00085B82" w:rsidP="00085B82">
            <w:pPr>
              <w:suppressAutoHyphens w:val="0"/>
              <w:jc w:val="both"/>
              <w:rPr>
                <w:rFonts w:cs="Times New Roman"/>
                <w:lang w:eastAsia="ru-RU"/>
              </w:rPr>
            </w:pPr>
          </w:p>
        </w:tc>
        <w:tc>
          <w:tcPr>
            <w:tcW w:w="1530" w:type="dxa"/>
            <w:tcBorders>
              <w:top w:val="single" w:sz="4" w:space="0" w:color="auto"/>
              <w:left w:val="single" w:sz="4" w:space="0" w:color="auto"/>
              <w:bottom w:val="single" w:sz="4" w:space="0" w:color="auto"/>
              <w:right w:val="single" w:sz="4" w:space="0" w:color="auto"/>
            </w:tcBorders>
            <w:vAlign w:val="center"/>
          </w:tcPr>
          <w:p w14:paraId="5390EFC8" w14:textId="77777777" w:rsidR="00085B82" w:rsidRPr="00085B82" w:rsidRDefault="00085B82" w:rsidP="00085B82">
            <w:pPr>
              <w:suppressAutoHyphens w:val="0"/>
              <w:jc w:val="both"/>
              <w:rPr>
                <w:rFonts w:cs="Times New Roman"/>
                <w:lang w:eastAsia="ru-RU"/>
              </w:rPr>
            </w:pPr>
          </w:p>
        </w:tc>
      </w:tr>
      <w:tr w:rsidR="00085B82" w:rsidRPr="00085B82" w14:paraId="63AB9364" w14:textId="77777777" w:rsidTr="002A4BB6">
        <w:trPr>
          <w:trHeight w:val="278"/>
        </w:trPr>
        <w:tc>
          <w:tcPr>
            <w:tcW w:w="567" w:type="dxa"/>
            <w:tcBorders>
              <w:top w:val="single" w:sz="4" w:space="0" w:color="auto"/>
              <w:left w:val="single" w:sz="4" w:space="0" w:color="auto"/>
              <w:bottom w:val="single" w:sz="4" w:space="0" w:color="auto"/>
              <w:right w:val="single" w:sz="4" w:space="0" w:color="auto"/>
            </w:tcBorders>
            <w:vAlign w:val="center"/>
          </w:tcPr>
          <w:p w14:paraId="446EDB6B" w14:textId="77777777" w:rsidR="00085B82" w:rsidRPr="00085B82" w:rsidRDefault="00085B82" w:rsidP="00085B82">
            <w:pPr>
              <w:suppressAutoHyphens w:val="0"/>
              <w:jc w:val="both"/>
              <w:rPr>
                <w:rFonts w:cs="Times New Roman"/>
                <w:lang w:eastAsia="ru-RU"/>
              </w:rPr>
            </w:pPr>
            <w:r w:rsidRPr="00085B82">
              <w:rPr>
                <w:rFonts w:cs="Times New Roman"/>
                <w:lang w:eastAsia="ru-RU"/>
              </w:rPr>
              <w:t>3.</w:t>
            </w:r>
          </w:p>
        </w:tc>
        <w:tc>
          <w:tcPr>
            <w:tcW w:w="3828" w:type="dxa"/>
            <w:tcBorders>
              <w:top w:val="single" w:sz="4" w:space="0" w:color="auto"/>
              <w:left w:val="single" w:sz="4" w:space="0" w:color="auto"/>
              <w:bottom w:val="single" w:sz="4" w:space="0" w:color="auto"/>
              <w:right w:val="single" w:sz="4" w:space="0" w:color="auto"/>
            </w:tcBorders>
            <w:vAlign w:val="bottom"/>
          </w:tcPr>
          <w:p w14:paraId="6BE479A6" w14:textId="77777777" w:rsidR="00085B82" w:rsidRPr="00085B82" w:rsidRDefault="00085B82" w:rsidP="00085B82">
            <w:pPr>
              <w:suppressAutoHyphens w:val="0"/>
              <w:jc w:val="both"/>
              <w:rPr>
                <w:rFonts w:cs="Times New Roman"/>
                <w:b/>
                <w:color w:val="333333"/>
                <w:lang w:eastAsia="ru-RU"/>
              </w:rPr>
            </w:pPr>
          </w:p>
        </w:tc>
        <w:tc>
          <w:tcPr>
            <w:tcW w:w="1134" w:type="dxa"/>
            <w:tcBorders>
              <w:top w:val="single" w:sz="4" w:space="0" w:color="auto"/>
              <w:left w:val="single" w:sz="4" w:space="0" w:color="auto"/>
              <w:bottom w:val="single" w:sz="4" w:space="0" w:color="auto"/>
              <w:right w:val="single" w:sz="4" w:space="0" w:color="auto"/>
            </w:tcBorders>
            <w:vAlign w:val="center"/>
          </w:tcPr>
          <w:p w14:paraId="371BD715" w14:textId="77777777" w:rsidR="00085B82" w:rsidRPr="00085B82" w:rsidRDefault="00085B82" w:rsidP="00085B82">
            <w:pPr>
              <w:suppressAutoHyphens w:val="0"/>
              <w:jc w:val="both"/>
              <w:rPr>
                <w:rFonts w:cs="Times New Roman"/>
                <w:lang w:eastAsia="ru-RU"/>
              </w:rPr>
            </w:pPr>
          </w:p>
        </w:tc>
        <w:tc>
          <w:tcPr>
            <w:tcW w:w="1763" w:type="dxa"/>
            <w:tcBorders>
              <w:top w:val="single" w:sz="4" w:space="0" w:color="auto"/>
              <w:left w:val="single" w:sz="4" w:space="0" w:color="auto"/>
              <w:bottom w:val="single" w:sz="4" w:space="0" w:color="auto"/>
              <w:right w:val="single" w:sz="4" w:space="0" w:color="auto"/>
            </w:tcBorders>
            <w:vAlign w:val="center"/>
          </w:tcPr>
          <w:p w14:paraId="42170B2F" w14:textId="77777777" w:rsidR="00085B82" w:rsidRPr="00085B82" w:rsidRDefault="00085B82" w:rsidP="00085B82">
            <w:pPr>
              <w:suppressAutoHyphens w:val="0"/>
              <w:jc w:val="both"/>
              <w:rPr>
                <w:rFonts w:cs="Times New Roman"/>
                <w:lang w:eastAsia="ru-RU"/>
              </w:rPr>
            </w:pPr>
          </w:p>
        </w:tc>
        <w:tc>
          <w:tcPr>
            <w:tcW w:w="1124" w:type="dxa"/>
            <w:tcBorders>
              <w:top w:val="single" w:sz="4" w:space="0" w:color="auto"/>
              <w:left w:val="single" w:sz="4" w:space="0" w:color="auto"/>
              <w:bottom w:val="single" w:sz="4" w:space="0" w:color="auto"/>
              <w:right w:val="single" w:sz="4" w:space="0" w:color="auto"/>
            </w:tcBorders>
            <w:vAlign w:val="center"/>
          </w:tcPr>
          <w:p w14:paraId="0914D9A7" w14:textId="77777777" w:rsidR="00085B82" w:rsidRPr="00085B82" w:rsidRDefault="00085B82" w:rsidP="00085B82">
            <w:pPr>
              <w:suppressAutoHyphens w:val="0"/>
              <w:jc w:val="both"/>
              <w:rPr>
                <w:rFonts w:cs="Times New Roman"/>
                <w:lang w:eastAsia="ru-RU"/>
              </w:rPr>
            </w:pPr>
          </w:p>
        </w:tc>
        <w:tc>
          <w:tcPr>
            <w:tcW w:w="969" w:type="dxa"/>
            <w:tcBorders>
              <w:top w:val="single" w:sz="4" w:space="0" w:color="auto"/>
              <w:left w:val="single" w:sz="4" w:space="0" w:color="auto"/>
              <w:bottom w:val="single" w:sz="4" w:space="0" w:color="auto"/>
              <w:right w:val="single" w:sz="4" w:space="0" w:color="auto"/>
            </w:tcBorders>
            <w:vAlign w:val="center"/>
          </w:tcPr>
          <w:p w14:paraId="7FEE8B65" w14:textId="77777777" w:rsidR="00085B82" w:rsidRPr="00085B82" w:rsidRDefault="00085B82" w:rsidP="00085B82">
            <w:pPr>
              <w:suppressAutoHyphens w:val="0"/>
              <w:jc w:val="both"/>
              <w:rPr>
                <w:rFonts w:cs="Times New Roman"/>
                <w:lang w:eastAsia="ru-RU"/>
              </w:rPr>
            </w:pPr>
          </w:p>
        </w:tc>
        <w:tc>
          <w:tcPr>
            <w:tcW w:w="1530" w:type="dxa"/>
            <w:tcBorders>
              <w:top w:val="single" w:sz="4" w:space="0" w:color="auto"/>
              <w:left w:val="single" w:sz="4" w:space="0" w:color="auto"/>
              <w:bottom w:val="single" w:sz="4" w:space="0" w:color="auto"/>
              <w:right w:val="single" w:sz="4" w:space="0" w:color="auto"/>
            </w:tcBorders>
            <w:vAlign w:val="center"/>
          </w:tcPr>
          <w:p w14:paraId="7D669693" w14:textId="77777777" w:rsidR="00085B82" w:rsidRPr="00085B82" w:rsidRDefault="00085B82" w:rsidP="00085B82">
            <w:pPr>
              <w:suppressAutoHyphens w:val="0"/>
              <w:jc w:val="both"/>
              <w:rPr>
                <w:rFonts w:cs="Times New Roman"/>
                <w:lang w:eastAsia="ru-RU"/>
              </w:rPr>
            </w:pPr>
          </w:p>
        </w:tc>
      </w:tr>
      <w:tr w:rsidR="00085B82" w:rsidRPr="00085B82" w14:paraId="5B5C6AB4" w14:textId="77777777" w:rsidTr="002A4BB6">
        <w:trPr>
          <w:trHeight w:val="278"/>
        </w:trPr>
        <w:tc>
          <w:tcPr>
            <w:tcW w:w="567" w:type="dxa"/>
            <w:tcBorders>
              <w:top w:val="single" w:sz="4" w:space="0" w:color="auto"/>
              <w:left w:val="single" w:sz="4" w:space="0" w:color="auto"/>
              <w:bottom w:val="single" w:sz="4" w:space="0" w:color="auto"/>
              <w:right w:val="single" w:sz="4" w:space="0" w:color="auto"/>
            </w:tcBorders>
            <w:vAlign w:val="center"/>
          </w:tcPr>
          <w:p w14:paraId="48424542" w14:textId="77777777" w:rsidR="00085B82" w:rsidRPr="00085B82" w:rsidRDefault="00085B82" w:rsidP="00085B82">
            <w:pPr>
              <w:suppressAutoHyphens w:val="0"/>
              <w:jc w:val="both"/>
              <w:rPr>
                <w:rFonts w:cs="Times New Roman"/>
                <w:lang w:eastAsia="ru-RU"/>
              </w:rPr>
            </w:pPr>
            <w:r w:rsidRPr="00085B82">
              <w:rPr>
                <w:rFonts w:cs="Times New Roman"/>
                <w:lang w:eastAsia="ru-RU"/>
              </w:rPr>
              <w:t>4.</w:t>
            </w:r>
          </w:p>
        </w:tc>
        <w:tc>
          <w:tcPr>
            <w:tcW w:w="3828" w:type="dxa"/>
            <w:tcBorders>
              <w:top w:val="single" w:sz="4" w:space="0" w:color="auto"/>
              <w:left w:val="single" w:sz="4" w:space="0" w:color="auto"/>
              <w:bottom w:val="single" w:sz="4" w:space="0" w:color="auto"/>
              <w:right w:val="single" w:sz="4" w:space="0" w:color="auto"/>
            </w:tcBorders>
            <w:vAlign w:val="bottom"/>
          </w:tcPr>
          <w:p w14:paraId="3167DE54" w14:textId="77777777" w:rsidR="00085B82" w:rsidRPr="00085B82" w:rsidRDefault="00085B82" w:rsidP="00085B82">
            <w:pPr>
              <w:suppressAutoHyphens w:val="0"/>
              <w:jc w:val="both"/>
              <w:rPr>
                <w:rFonts w:cs="Times New Roman"/>
                <w:b/>
                <w:color w:val="333333"/>
                <w:lang w:eastAsia="ru-RU"/>
              </w:rPr>
            </w:pPr>
          </w:p>
        </w:tc>
        <w:tc>
          <w:tcPr>
            <w:tcW w:w="1134" w:type="dxa"/>
            <w:tcBorders>
              <w:top w:val="single" w:sz="4" w:space="0" w:color="auto"/>
              <w:left w:val="single" w:sz="4" w:space="0" w:color="auto"/>
              <w:bottom w:val="single" w:sz="4" w:space="0" w:color="auto"/>
              <w:right w:val="single" w:sz="4" w:space="0" w:color="auto"/>
            </w:tcBorders>
            <w:vAlign w:val="center"/>
          </w:tcPr>
          <w:p w14:paraId="78C8FED3" w14:textId="77777777" w:rsidR="00085B82" w:rsidRPr="00085B82" w:rsidRDefault="00085B82" w:rsidP="00085B82">
            <w:pPr>
              <w:suppressAutoHyphens w:val="0"/>
              <w:jc w:val="both"/>
              <w:rPr>
                <w:rFonts w:cs="Times New Roman"/>
                <w:lang w:eastAsia="ru-RU"/>
              </w:rPr>
            </w:pPr>
          </w:p>
        </w:tc>
        <w:tc>
          <w:tcPr>
            <w:tcW w:w="1763" w:type="dxa"/>
            <w:tcBorders>
              <w:top w:val="single" w:sz="4" w:space="0" w:color="auto"/>
              <w:left w:val="single" w:sz="4" w:space="0" w:color="auto"/>
              <w:bottom w:val="single" w:sz="4" w:space="0" w:color="auto"/>
              <w:right w:val="single" w:sz="4" w:space="0" w:color="auto"/>
            </w:tcBorders>
            <w:vAlign w:val="center"/>
          </w:tcPr>
          <w:p w14:paraId="51E4DB57" w14:textId="77777777" w:rsidR="00085B82" w:rsidRPr="00085B82" w:rsidRDefault="00085B82" w:rsidP="00085B82">
            <w:pPr>
              <w:suppressAutoHyphens w:val="0"/>
              <w:jc w:val="both"/>
              <w:rPr>
                <w:rFonts w:cs="Times New Roman"/>
                <w:lang w:eastAsia="ru-RU"/>
              </w:rPr>
            </w:pPr>
          </w:p>
        </w:tc>
        <w:tc>
          <w:tcPr>
            <w:tcW w:w="1124" w:type="dxa"/>
            <w:tcBorders>
              <w:top w:val="single" w:sz="4" w:space="0" w:color="auto"/>
              <w:left w:val="single" w:sz="4" w:space="0" w:color="auto"/>
              <w:bottom w:val="single" w:sz="4" w:space="0" w:color="auto"/>
              <w:right w:val="single" w:sz="4" w:space="0" w:color="auto"/>
            </w:tcBorders>
            <w:vAlign w:val="center"/>
          </w:tcPr>
          <w:p w14:paraId="53BF67A7" w14:textId="77777777" w:rsidR="00085B82" w:rsidRPr="00085B82" w:rsidRDefault="00085B82" w:rsidP="00085B82">
            <w:pPr>
              <w:suppressAutoHyphens w:val="0"/>
              <w:jc w:val="both"/>
              <w:rPr>
                <w:rFonts w:cs="Times New Roman"/>
                <w:lang w:eastAsia="ru-RU"/>
              </w:rPr>
            </w:pPr>
          </w:p>
        </w:tc>
        <w:tc>
          <w:tcPr>
            <w:tcW w:w="969" w:type="dxa"/>
            <w:tcBorders>
              <w:top w:val="single" w:sz="4" w:space="0" w:color="auto"/>
              <w:left w:val="single" w:sz="4" w:space="0" w:color="auto"/>
              <w:bottom w:val="single" w:sz="4" w:space="0" w:color="auto"/>
              <w:right w:val="single" w:sz="4" w:space="0" w:color="auto"/>
            </w:tcBorders>
            <w:vAlign w:val="center"/>
          </w:tcPr>
          <w:p w14:paraId="70F863B5" w14:textId="77777777" w:rsidR="00085B82" w:rsidRPr="00085B82" w:rsidRDefault="00085B82" w:rsidP="00085B82">
            <w:pPr>
              <w:suppressAutoHyphens w:val="0"/>
              <w:jc w:val="both"/>
              <w:rPr>
                <w:rFonts w:cs="Times New Roman"/>
                <w:lang w:eastAsia="ru-RU"/>
              </w:rPr>
            </w:pPr>
          </w:p>
        </w:tc>
        <w:tc>
          <w:tcPr>
            <w:tcW w:w="1530" w:type="dxa"/>
            <w:tcBorders>
              <w:top w:val="single" w:sz="4" w:space="0" w:color="auto"/>
              <w:left w:val="single" w:sz="4" w:space="0" w:color="auto"/>
              <w:bottom w:val="single" w:sz="4" w:space="0" w:color="auto"/>
              <w:right w:val="single" w:sz="4" w:space="0" w:color="auto"/>
            </w:tcBorders>
            <w:vAlign w:val="center"/>
          </w:tcPr>
          <w:p w14:paraId="04160221" w14:textId="77777777" w:rsidR="00085B82" w:rsidRPr="00085B82" w:rsidRDefault="00085B82" w:rsidP="00085B82">
            <w:pPr>
              <w:suppressAutoHyphens w:val="0"/>
              <w:jc w:val="both"/>
              <w:rPr>
                <w:rFonts w:cs="Times New Roman"/>
                <w:lang w:eastAsia="ru-RU"/>
              </w:rPr>
            </w:pPr>
          </w:p>
        </w:tc>
      </w:tr>
      <w:tr w:rsidR="00085B82" w:rsidRPr="00085B82" w14:paraId="440ADAE1" w14:textId="77777777" w:rsidTr="002A4BB6">
        <w:trPr>
          <w:trHeight w:val="278"/>
        </w:trPr>
        <w:tc>
          <w:tcPr>
            <w:tcW w:w="567" w:type="dxa"/>
            <w:tcBorders>
              <w:top w:val="single" w:sz="4" w:space="0" w:color="auto"/>
              <w:left w:val="single" w:sz="4" w:space="0" w:color="auto"/>
              <w:bottom w:val="single" w:sz="4" w:space="0" w:color="auto"/>
              <w:right w:val="single" w:sz="4" w:space="0" w:color="auto"/>
            </w:tcBorders>
            <w:vAlign w:val="center"/>
          </w:tcPr>
          <w:p w14:paraId="03765682" w14:textId="77777777" w:rsidR="00085B82" w:rsidRPr="00085B82" w:rsidRDefault="00085B82" w:rsidP="00085B82">
            <w:pPr>
              <w:suppressAutoHyphens w:val="0"/>
              <w:jc w:val="both"/>
              <w:rPr>
                <w:rFonts w:cs="Times New Roman"/>
                <w:lang w:eastAsia="ru-RU"/>
              </w:rPr>
            </w:pPr>
            <w:r w:rsidRPr="00085B82">
              <w:rPr>
                <w:rFonts w:cs="Times New Roman"/>
                <w:lang w:eastAsia="ru-RU"/>
              </w:rPr>
              <w:t>5.</w:t>
            </w:r>
          </w:p>
        </w:tc>
        <w:tc>
          <w:tcPr>
            <w:tcW w:w="3828" w:type="dxa"/>
            <w:tcBorders>
              <w:top w:val="single" w:sz="4" w:space="0" w:color="auto"/>
              <w:left w:val="single" w:sz="4" w:space="0" w:color="auto"/>
              <w:bottom w:val="single" w:sz="4" w:space="0" w:color="auto"/>
              <w:right w:val="single" w:sz="4" w:space="0" w:color="auto"/>
            </w:tcBorders>
            <w:vAlign w:val="bottom"/>
          </w:tcPr>
          <w:p w14:paraId="6DE167E8" w14:textId="77777777" w:rsidR="00085B82" w:rsidRPr="00085B82" w:rsidRDefault="00085B82" w:rsidP="00085B82">
            <w:pPr>
              <w:suppressAutoHyphens w:val="0"/>
              <w:jc w:val="both"/>
              <w:rPr>
                <w:rFonts w:cs="Times New Roman"/>
                <w:b/>
                <w:color w:val="333333"/>
                <w:lang w:eastAsia="ru-RU"/>
              </w:rPr>
            </w:pPr>
          </w:p>
        </w:tc>
        <w:tc>
          <w:tcPr>
            <w:tcW w:w="1134" w:type="dxa"/>
            <w:tcBorders>
              <w:top w:val="single" w:sz="4" w:space="0" w:color="auto"/>
              <w:left w:val="single" w:sz="4" w:space="0" w:color="auto"/>
              <w:bottom w:val="single" w:sz="4" w:space="0" w:color="auto"/>
              <w:right w:val="single" w:sz="4" w:space="0" w:color="auto"/>
            </w:tcBorders>
            <w:vAlign w:val="center"/>
          </w:tcPr>
          <w:p w14:paraId="7B5C0F56" w14:textId="77777777" w:rsidR="00085B82" w:rsidRPr="00085B82" w:rsidRDefault="00085B82" w:rsidP="00085B82">
            <w:pPr>
              <w:suppressAutoHyphens w:val="0"/>
              <w:jc w:val="both"/>
              <w:rPr>
                <w:rFonts w:cs="Times New Roman"/>
                <w:lang w:eastAsia="ru-RU"/>
              </w:rPr>
            </w:pPr>
          </w:p>
        </w:tc>
        <w:tc>
          <w:tcPr>
            <w:tcW w:w="1763" w:type="dxa"/>
            <w:tcBorders>
              <w:top w:val="single" w:sz="4" w:space="0" w:color="auto"/>
              <w:left w:val="single" w:sz="4" w:space="0" w:color="auto"/>
              <w:bottom w:val="single" w:sz="4" w:space="0" w:color="auto"/>
              <w:right w:val="single" w:sz="4" w:space="0" w:color="auto"/>
            </w:tcBorders>
            <w:vAlign w:val="center"/>
          </w:tcPr>
          <w:p w14:paraId="15C5515A" w14:textId="77777777" w:rsidR="00085B82" w:rsidRPr="00085B82" w:rsidRDefault="00085B82" w:rsidP="00085B82">
            <w:pPr>
              <w:suppressAutoHyphens w:val="0"/>
              <w:jc w:val="both"/>
              <w:rPr>
                <w:rFonts w:cs="Times New Roman"/>
                <w:lang w:eastAsia="ru-RU"/>
              </w:rPr>
            </w:pPr>
          </w:p>
        </w:tc>
        <w:tc>
          <w:tcPr>
            <w:tcW w:w="1124" w:type="dxa"/>
            <w:tcBorders>
              <w:top w:val="single" w:sz="4" w:space="0" w:color="auto"/>
              <w:left w:val="single" w:sz="4" w:space="0" w:color="auto"/>
              <w:bottom w:val="single" w:sz="4" w:space="0" w:color="auto"/>
              <w:right w:val="single" w:sz="4" w:space="0" w:color="auto"/>
            </w:tcBorders>
            <w:vAlign w:val="center"/>
          </w:tcPr>
          <w:p w14:paraId="4DCEADF4" w14:textId="77777777" w:rsidR="00085B82" w:rsidRPr="00085B82" w:rsidRDefault="00085B82" w:rsidP="00085B82">
            <w:pPr>
              <w:suppressAutoHyphens w:val="0"/>
              <w:jc w:val="both"/>
              <w:rPr>
                <w:rFonts w:cs="Times New Roman"/>
                <w:lang w:eastAsia="ru-RU"/>
              </w:rPr>
            </w:pPr>
          </w:p>
        </w:tc>
        <w:tc>
          <w:tcPr>
            <w:tcW w:w="969" w:type="dxa"/>
            <w:tcBorders>
              <w:top w:val="single" w:sz="4" w:space="0" w:color="auto"/>
              <w:left w:val="single" w:sz="4" w:space="0" w:color="auto"/>
              <w:bottom w:val="single" w:sz="4" w:space="0" w:color="auto"/>
              <w:right w:val="single" w:sz="4" w:space="0" w:color="auto"/>
            </w:tcBorders>
            <w:vAlign w:val="center"/>
          </w:tcPr>
          <w:p w14:paraId="0CF455B1" w14:textId="77777777" w:rsidR="00085B82" w:rsidRPr="00085B82" w:rsidRDefault="00085B82" w:rsidP="00085B82">
            <w:pPr>
              <w:suppressAutoHyphens w:val="0"/>
              <w:jc w:val="both"/>
              <w:rPr>
                <w:rFonts w:cs="Times New Roman"/>
                <w:lang w:eastAsia="ru-RU"/>
              </w:rPr>
            </w:pPr>
          </w:p>
        </w:tc>
        <w:tc>
          <w:tcPr>
            <w:tcW w:w="1530" w:type="dxa"/>
            <w:tcBorders>
              <w:top w:val="single" w:sz="4" w:space="0" w:color="auto"/>
              <w:left w:val="single" w:sz="4" w:space="0" w:color="auto"/>
              <w:bottom w:val="single" w:sz="4" w:space="0" w:color="auto"/>
              <w:right w:val="single" w:sz="4" w:space="0" w:color="auto"/>
            </w:tcBorders>
            <w:vAlign w:val="center"/>
          </w:tcPr>
          <w:p w14:paraId="148817EF" w14:textId="77777777" w:rsidR="00085B82" w:rsidRPr="00085B82" w:rsidRDefault="00085B82" w:rsidP="00085B82">
            <w:pPr>
              <w:suppressAutoHyphens w:val="0"/>
              <w:jc w:val="both"/>
              <w:rPr>
                <w:rFonts w:cs="Times New Roman"/>
                <w:lang w:eastAsia="ru-RU"/>
              </w:rPr>
            </w:pPr>
          </w:p>
        </w:tc>
      </w:tr>
      <w:tr w:rsidR="00085B82" w:rsidRPr="00085B82" w14:paraId="541392F6" w14:textId="77777777" w:rsidTr="002A4BB6">
        <w:trPr>
          <w:trHeight w:val="278"/>
        </w:trPr>
        <w:tc>
          <w:tcPr>
            <w:tcW w:w="567" w:type="dxa"/>
            <w:tcBorders>
              <w:top w:val="single" w:sz="4" w:space="0" w:color="auto"/>
              <w:left w:val="single" w:sz="4" w:space="0" w:color="auto"/>
              <w:bottom w:val="single" w:sz="4" w:space="0" w:color="auto"/>
              <w:right w:val="single" w:sz="4" w:space="0" w:color="auto"/>
            </w:tcBorders>
            <w:vAlign w:val="center"/>
          </w:tcPr>
          <w:p w14:paraId="6F7BC646" w14:textId="77777777" w:rsidR="00085B82" w:rsidRPr="00085B82" w:rsidRDefault="00085B82" w:rsidP="00085B82">
            <w:pPr>
              <w:suppressAutoHyphens w:val="0"/>
              <w:jc w:val="both"/>
              <w:rPr>
                <w:rFonts w:cs="Times New Roman"/>
                <w:lang w:eastAsia="ru-RU"/>
              </w:rPr>
            </w:pPr>
            <w:r w:rsidRPr="00085B82">
              <w:rPr>
                <w:rFonts w:cs="Times New Roman"/>
                <w:lang w:eastAsia="ru-RU"/>
              </w:rPr>
              <w:t>6.</w:t>
            </w:r>
          </w:p>
        </w:tc>
        <w:tc>
          <w:tcPr>
            <w:tcW w:w="3828" w:type="dxa"/>
            <w:tcBorders>
              <w:top w:val="single" w:sz="4" w:space="0" w:color="auto"/>
              <w:left w:val="single" w:sz="4" w:space="0" w:color="auto"/>
              <w:bottom w:val="single" w:sz="4" w:space="0" w:color="auto"/>
              <w:right w:val="single" w:sz="4" w:space="0" w:color="auto"/>
            </w:tcBorders>
            <w:vAlign w:val="bottom"/>
          </w:tcPr>
          <w:p w14:paraId="7A7251C7" w14:textId="77777777" w:rsidR="00085B82" w:rsidRPr="00085B82" w:rsidRDefault="00085B82" w:rsidP="00085B82">
            <w:pPr>
              <w:suppressAutoHyphens w:val="0"/>
              <w:jc w:val="both"/>
              <w:rPr>
                <w:rFonts w:cs="Times New Roman"/>
                <w:b/>
                <w:color w:val="333333"/>
                <w:lang w:eastAsia="ru-RU"/>
              </w:rPr>
            </w:pPr>
          </w:p>
        </w:tc>
        <w:tc>
          <w:tcPr>
            <w:tcW w:w="1134" w:type="dxa"/>
            <w:tcBorders>
              <w:top w:val="single" w:sz="4" w:space="0" w:color="auto"/>
              <w:left w:val="single" w:sz="4" w:space="0" w:color="auto"/>
              <w:bottom w:val="single" w:sz="4" w:space="0" w:color="auto"/>
              <w:right w:val="single" w:sz="4" w:space="0" w:color="auto"/>
            </w:tcBorders>
            <w:vAlign w:val="center"/>
          </w:tcPr>
          <w:p w14:paraId="0EB8444B" w14:textId="77777777" w:rsidR="00085B82" w:rsidRPr="00085B82" w:rsidRDefault="00085B82" w:rsidP="00085B82">
            <w:pPr>
              <w:suppressAutoHyphens w:val="0"/>
              <w:jc w:val="both"/>
              <w:rPr>
                <w:rFonts w:cs="Times New Roman"/>
                <w:lang w:eastAsia="ru-RU"/>
              </w:rPr>
            </w:pPr>
          </w:p>
        </w:tc>
        <w:tc>
          <w:tcPr>
            <w:tcW w:w="1763" w:type="dxa"/>
            <w:tcBorders>
              <w:top w:val="single" w:sz="4" w:space="0" w:color="auto"/>
              <w:left w:val="single" w:sz="4" w:space="0" w:color="auto"/>
              <w:bottom w:val="single" w:sz="4" w:space="0" w:color="auto"/>
              <w:right w:val="single" w:sz="4" w:space="0" w:color="auto"/>
            </w:tcBorders>
            <w:vAlign w:val="center"/>
          </w:tcPr>
          <w:p w14:paraId="4E20B49B" w14:textId="77777777" w:rsidR="00085B82" w:rsidRPr="00085B82" w:rsidRDefault="00085B82" w:rsidP="00085B82">
            <w:pPr>
              <w:suppressAutoHyphens w:val="0"/>
              <w:jc w:val="both"/>
              <w:rPr>
                <w:rFonts w:cs="Times New Roman"/>
                <w:lang w:eastAsia="ru-RU"/>
              </w:rPr>
            </w:pPr>
          </w:p>
        </w:tc>
        <w:tc>
          <w:tcPr>
            <w:tcW w:w="1124" w:type="dxa"/>
            <w:tcBorders>
              <w:top w:val="single" w:sz="4" w:space="0" w:color="auto"/>
              <w:left w:val="single" w:sz="4" w:space="0" w:color="auto"/>
              <w:bottom w:val="single" w:sz="4" w:space="0" w:color="auto"/>
              <w:right w:val="single" w:sz="4" w:space="0" w:color="auto"/>
            </w:tcBorders>
            <w:vAlign w:val="center"/>
          </w:tcPr>
          <w:p w14:paraId="57BD8376" w14:textId="77777777" w:rsidR="00085B82" w:rsidRPr="00085B82" w:rsidRDefault="00085B82" w:rsidP="00085B82">
            <w:pPr>
              <w:suppressAutoHyphens w:val="0"/>
              <w:jc w:val="both"/>
              <w:rPr>
                <w:rFonts w:cs="Times New Roman"/>
                <w:lang w:eastAsia="ru-RU"/>
              </w:rPr>
            </w:pPr>
          </w:p>
        </w:tc>
        <w:tc>
          <w:tcPr>
            <w:tcW w:w="969" w:type="dxa"/>
            <w:tcBorders>
              <w:top w:val="single" w:sz="4" w:space="0" w:color="auto"/>
              <w:left w:val="single" w:sz="4" w:space="0" w:color="auto"/>
              <w:bottom w:val="single" w:sz="4" w:space="0" w:color="auto"/>
              <w:right w:val="single" w:sz="4" w:space="0" w:color="auto"/>
            </w:tcBorders>
            <w:vAlign w:val="center"/>
          </w:tcPr>
          <w:p w14:paraId="1C6927F3" w14:textId="77777777" w:rsidR="00085B82" w:rsidRPr="00085B82" w:rsidRDefault="00085B82" w:rsidP="00085B82">
            <w:pPr>
              <w:suppressAutoHyphens w:val="0"/>
              <w:jc w:val="both"/>
              <w:rPr>
                <w:rFonts w:cs="Times New Roman"/>
                <w:lang w:eastAsia="ru-RU"/>
              </w:rPr>
            </w:pPr>
          </w:p>
        </w:tc>
        <w:tc>
          <w:tcPr>
            <w:tcW w:w="1530" w:type="dxa"/>
            <w:tcBorders>
              <w:top w:val="single" w:sz="4" w:space="0" w:color="auto"/>
              <w:left w:val="single" w:sz="4" w:space="0" w:color="auto"/>
              <w:bottom w:val="single" w:sz="4" w:space="0" w:color="auto"/>
              <w:right w:val="single" w:sz="4" w:space="0" w:color="auto"/>
            </w:tcBorders>
            <w:vAlign w:val="center"/>
          </w:tcPr>
          <w:p w14:paraId="092E6634" w14:textId="77777777" w:rsidR="00085B82" w:rsidRPr="00085B82" w:rsidRDefault="00085B82" w:rsidP="00085B82">
            <w:pPr>
              <w:suppressAutoHyphens w:val="0"/>
              <w:jc w:val="both"/>
              <w:rPr>
                <w:rFonts w:cs="Times New Roman"/>
                <w:lang w:eastAsia="ru-RU"/>
              </w:rPr>
            </w:pPr>
          </w:p>
        </w:tc>
      </w:tr>
      <w:tr w:rsidR="00085B82" w:rsidRPr="00085B82" w14:paraId="4CF513D8" w14:textId="77777777" w:rsidTr="002A4BB6">
        <w:trPr>
          <w:trHeight w:val="278"/>
        </w:trPr>
        <w:tc>
          <w:tcPr>
            <w:tcW w:w="567" w:type="dxa"/>
            <w:tcBorders>
              <w:top w:val="single" w:sz="4" w:space="0" w:color="auto"/>
              <w:left w:val="single" w:sz="4" w:space="0" w:color="auto"/>
              <w:bottom w:val="single" w:sz="4" w:space="0" w:color="auto"/>
              <w:right w:val="single" w:sz="4" w:space="0" w:color="auto"/>
            </w:tcBorders>
            <w:vAlign w:val="center"/>
          </w:tcPr>
          <w:p w14:paraId="0DF9B871" w14:textId="77777777" w:rsidR="00085B82" w:rsidRPr="00085B82" w:rsidRDefault="00085B82" w:rsidP="00085B82">
            <w:pPr>
              <w:suppressAutoHyphens w:val="0"/>
              <w:jc w:val="both"/>
              <w:rPr>
                <w:rFonts w:cs="Times New Roman"/>
                <w:lang w:eastAsia="ru-RU"/>
              </w:rPr>
            </w:pPr>
            <w:r w:rsidRPr="00085B82">
              <w:rPr>
                <w:rFonts w:cs="Times New Roman"/>
                <w:lang w:eastAsia="ru-RU"/>
              </w:rPr>
              <w:t>7.</w:t>
            </w:r>
          </w:p>
        </w:tc>
        <w:tc>
          <w:tcPr>
            <w:tcW w:w="3828" w:type="dxa"/>
            <w:tcBorders>
              <w:top w:val="single" w:sz="4" w:space="0" w:color="auto"/>
              <w:left w:val="single" w:sz="4" w:space="0" w:color="auto"/>
              <w:bottom w:val="single" w:sz="4" w:space="0" w:color="auto"/>
              <w:right w:val="single" w:sz="4" w:space="0" w:color="auto"/>
            </w:tcBorders>
            <w:vAlign w:val="bottom"/>
          </w:tcPr>
          <w:p w14:paraId="40258F0F" w14:textId="77777777" w:rsidR="00085B82" w:rsidRPr="00085B82" w:rsidRDefault="00085B82" w:rsidP="00085B82">
            <w:pPr>
              <w:suppressAutoHyphens w:val="0"/>
              <w:jc w:val="both"/>
              <w:rPr>
                <w:rFonts w:cs="Times New Roman"/>
                <w:b/>
                <w:color w:val="333333"/>
                <w:lang w:eastAsia="ru-RU"/>
              </w:rPr>
            </w:pPr>
          </w:p>
        </w:tc>
        <w:tc>
          <w:tcPr>
            <w:tcW w:w="1134" w:type="dxa"/>
            <w:tcBorders>
              <w:top w:val="single" w:sz="4" w:space="0" w:color="auto"/>
              <w:left w:val="single" w:sz="4" w:space="0" w:color="auto"/>
              <w:bottom w:val="single" w:sz="4" w:space="0" w:color="auto"/>
              <w:right w:val="single" w:sz="4" w:space="0" w:color="auto"/>
            </w:tcBorders>
            <w:vAlign w:val="center"/>
          </w:tcPr>
          <w:p w14:paraId="7BEDFB47" w14:textId="77777777" w:rsidR="00085B82" w:rsidRPr="00085B82" w:rsidRDefault="00085B82" w:rsidP="00085B82">
            <w:pPr>
              <w:suppressAutoHyphens w:val="0"/>
              <w:jc w:val="both"/>
              <w:rPr>
                <w:rFonts w:cs="Times New Roman"/>
                <w:lang w:eastAsia="ru-RU"/>
              </w:rPr>
            </w:pPr>
          </w:p>
        </w:tc>
        <w:tc>
          <w:tcPr>
            <w:tcW w:w="1763" w:type="dxa"/>
            <w:tcBorders>
              <w:top w:val="single" w:sz="4" w:space="0" w:color="auto"/>
              <w:left w:val="single" w:sz="4" w:space="0" w:color="auto"/>
              <w:bottom w:val="single" w:sz="4" w:space="0" w:color="auto"/>
              <w:right w:val="single" w:sz="4" w:space="0" w:color="auto"/>
            </w:tcBorders>
            <w:vAlign w:val="center"/>
          </w:tcPr>
          <w:p w14:paraId="73CDC1E9" w14:textId="77777777" w:rsidR="00085B82" w:rsidRPr="00085B82" w:rsidRDefault="00085B82" w:rsidP="00085B82">
            <w:pPr>
              <w:suppressAutoHyphens w:val="0"/>
              <w:jc w:val="both"/>
              <w:rPr>
                <w:rFonts w:cs="Times New Roman"/>
                <w:lang w:eastAsia="ru-RU"/>
              </w:rPr>
            </w:pPr>
          </w:p>
        </w:tc>
        <w:tc>
          <w:tcPr>
            <w:tcW w:w="1124" w:type="dxa"/>
            <w:tcBorders>
              <w:top w:val="single" w:sz="4" w:space="0" w:color="auto"/>
              <w:left w:val="single" w:sz="4" w:space="0" w:color="auto"/>
              <w:bottom w:val="single" w:sz="4" w:space="0" w:color="auto"/>
              <w:right w:val="single" w:sz="4" w:space="0" w:color="auto"/>
            </w:tcBorders>
            <w:vAlign w:val="center"/>
          </w:tcPr>
          <w:p w14:paraId="3794EFDF" w14:textId="77777777" w:rsidR="00085B82" w:rsidRPr="00085B82" w:rsidRDefault="00085B82" w:rsidP="00085B82">
            <w:pPr>
              <w:suppressAutoHyphens w:val="0"/>
              <w:jc w:val="both"/>
              <w:rPr>
                <w:rFonts w:cs="Times New Roman"/>
                <w:lang w:eastAsia="ru-RU"/>
              </w:rPr>
            </w:pPr>
          </w:p>
        </w:tc>
        <w:tc>
          <w:tcPr>
            <w:tcW w:w="969" w:type="dxa"/>
            <w:tcBorders>
              <w:top w:val="single" w:sz="4" w:space="0" w:color="auto"/>
              <w:left w:val="single" w:sz="4" w:space="0" w:color="auto"/>
              <w:bottom w:val="single" w:sz="4" w:space="0" w:color="auto"/>
              <w:right w:val="single" w:sz="4" w:space="0" w:color="auto"/>
            </w:tcBorders>
            <w:vAlign w:val="center"/>
          </w:tcPr>
          <w:p w14:paraId="67C30AF6" w14:textId="77777777" w:rsidR="00085B82" w:rsidRPr="00085B82" w:rsidRDefault="00085B82" w:rsidP="00085B82">
            <w:pPr>
              <w:suppressAutoHyphens w:val="0"/>
              <w:jc w:val="both"/>
              <w:rPr>
                <w:rFonts w:cs="Times New Roman"/>
                <w:lang w:eastAsia="ru-RU"/>
              </w:rPr>
            </w:pPr>
          </w:p>
        </w:tc>
        <w:tc>
          <w:tcPr>
            <w:tcW w:w="1530" w:type="dxa"/>
            <w:tcBorders>
              <w:top w:val="single" w:sz="4" w:space="0" w:color="auto"/>
              <w:left w:val="single" w:sz="4" w:space="0" w:color="auto"/>
              <w:bottom w:val="single" w:sz="4" w:space="0" w:color="auto"/>
              <w:right w:val="single" w:sz="4" w:space="0" w:color="auto"/>
            </w:tcBorders>
            <w:vAlign w:val="center"/>
          </w:tcPr>
          <w:p w14:paraId="40886E1D" w14:textId="77777777" w:rsidR="00085B82" w:rsidRPr="00085B82" w:rsidRDefault="00085B82" w:rsidP="00085B82">
            <w:pPr>
              <w:suppressAutoHyphens w:val="0"/>
              <w:jc w:val="both"/>
              <w:rPr>
                <w:rFonts w:cs="Times New Roman"/>
                <w:lang w:eastAsia="ru-RU"/>
              </w:rPr>
            </w:pPr>
          </w:p>
        </w:tc>
      </w:tr>
      <w:tr w:rsidR="00085B82" w:rsidRPr="00085B82" w14:paraId="0CA2771B" w14:textId="77777777" w:rsidTr="002A4BB6">
        <w:trPr>
          <w:trHeight w:val="278"/>
        </w:trPr>
        <w:tc>
          <w:tcPr>
            <w:tcW w:w="567" w:type="dxa"/>
            <w:tcBorders>
              <w:top w:val="single" w:sz="4" w:space="0" w:color="auto"/>
              <w:left w:val="single" w:sz="4" w:space="0" w:color="auto"/>
              <w:bottom w:val="single" w:sz="4" w:space="0" w:color="auto"/>
              <w:right w:val="single" w:sz="4" w:space="0" w:color="auto"/>
            </w:tcBorders>
            <w:vAlign w:val="center"/>
          </w:tcPr>
          <w:p w14:paraId="71071FFB" w14:textId="77777777" w:rsidR="00085B82" w:rsidRPr="00085B82" w:rsidRDefault="00085B82" w:rsidP="00085B82">
            <w:pPr>
              <w:suppressAutoHyphens w:val="0"/>
              <w:jc w:val="both"/>
              <w:rPr>
                <w:rFonts w:cs="Times New Roman"/>
                <w:lang w:eastAsia="ru-RU"/>
              </w:rPr>
            </w:pPr>
            <w:r w:rsidRPr="00085B82">
              <w:rPr>
                <w:rFonts w:cs="Times New Roman"/>
                <w:lang w:eastAsia="ru-RU"/>
              </w:rPr>
              <w:t>8.</w:t>
            </w:r>
          </w:p>
        </w:tc>
        <w:tc>
          <w:tcPr>
            <w:tcW w:w="3828" w:type="dxa"/>
            <w:tcBorders>
              <w:top w:val="single" w:sz="4" w:space="0" w:color="auto"/>
              <w:left w:val="single" w:sz="4" w:space="0" w:color="auto"/>
              <w:bottom w:val="single" w:sz="4" w:space="0" w:color="auto"/>
              <w:right w:val="single" w:sz="4" w:space="0" w:color="auto"/>
            </w:tcBorders>
            <w:vAlign w:val="bottom"/>
          </w:tcPr>
          <w:p w14:paraId="3962CA35" w14:textId="77777777" w:rsidR="00085B82" w:rsidRPr="00085B82" w:rsidRDefault="00085B82" w:rsidP="00085B82">
            <w:pPr>
              <w:suppressAutoHyphens w:val="0"/>
              <w:jc w:val="both"/>
              <w:rPr>
                <w:rFonts w:cs="Times New Roman"/>
                <w:b/>
                <w:color w:val="333333"/>
                <w:lang w:eastAsia="ru-RU"/>
              </w:rPr>
            </w:pPr>
          </w:p>
        </w:tc>
        <w:tc>
          <w:tcPr>
            <w:tcW w:w="1134" w:type="dxa"/>
            <w:tcBorders>
              <w:top w:val="single" w:sz="4" w:space="0" w:color="auto"/>
              <w:left w:val="single" w:sz="4" w:space="0" w:color="auto"/>
              <w:bottom w:val="single" w:sz="4" w:space="0" w:color="auto"/>
              <w:right w:val="single" w:sz="4" w:space="0" w:color="auto"/>
            </w:tcBorders>
            <w:vAlign w:val="center"/>
          </w:tcPr>
          <w:p w14:paraId="1DF42DFF" w14:textId="77777777" w:rsidR="00085B82" w:rsidRPr="00085B82" w:rsidRDefault="00085B82" w:rsidP="00085B82">
            <w:pPr>
              <w:suppressAutoHyphens w:val="0"/>
              <w:jc w:val="both"/>
              <w:rPr>
                <w:rFonts w:cs="Times New Roman"/>
                <w:lang w:eastAsia="ru-RU"/>
              </w:rPr>
            </w:pPr>
          </w:p>
        </w:tc>
        <w:tc>
          <w:tcPr>
            <w:tcW w:w="1763" w:type="dxa"/>
            <w:tcBorders>
              <w:top w:val="single" w:sz="4" w:space="0" w:color="auto"/>
              <w:left w:val="single" w:sz="4" w:space="0" w:color="auto"/>
              <w:bottom w:val="single" w:sz="4" w:space="0" w:color="auto"/>
              <w:right w:val="single" w:sz="4" w:space="0" w:color="auto"/>
            </w:tcBorders>
            <w:vAlign w:val="center"/>
          </w:tcPr>
          <w:p w14:paraId="3B9541D7" w14:textId="77777777" w:rsidR="00085B82" w:rsidRPr="00085B82" w:rsidRDefault="00085B82" w:rsidP="00085B82">
            <w:pPr>
              <w:suppressAutoHyphens w:val="0"/>
              <w:jc w:val="both"/>
              <w:rPr>
                <w:rFonts w:cs="Times New Roman"/>
                <w:lang w:eastAsia="ru-RU"/>
              </w:rPr>
            </w:pPr>
          </w:p>
        </w:tc>
        <w:tc>
          <w:tcPr>
            <w:tcW w:w="1124" w:type="dxa"/>
            <w:tcBorders>
              <w:top w:val="single" w:sz="4" w:space="0" w:color="auto"/>
              <w:left w:val="single" w:sz="4" w:space="0" w:color="auto"/>
              <w:bottom w:val="single" w:sz="4" w:space="0" w:color="auto"/>
              <w:right w:val="single" w:sz="4" w:space="0" w:color="auto"/>
            </w:tcBorders>
            <w:vAlign w:val="center"/>
          </w:tcPr>
          <w:p w14:paraId="680BA367" w14:textId="77777777" w:rsidR="00085B82" w:rsidRPr="00085B82" w:rsidRDefault="00085B82" w:rsidP="00085B82">
            <w:pPr>
              <w:suppressAutoHyphens w:val="0"/>
              <w:jc w:val="both"/>
              <w:rPr>
                <w:rFonts w:cs="Times New Roman"/>
                <w:lang w:eastAsia="ru-RU"/>
              </w:rPr>
            </w:pPr>
          </w:p>
        </w:tc>
        <w:tc>
          <w:tcPr>
            <w:tcW w:w="969" w:type="dxa"/>
            <w:tcBorders>
              <w:top w:val="single" w:sz="4" w:space="0" w:color="auto"/>
              <w:left w:val="single" w:sz="4" w:space="0" w:color="auto"/>
              <w:bottom w:val="single" w:sz="4" w:space="0" w:color="auto"/>
              <w:right w:val="single" w:sz="4" w:space="0" w:color="auto"/>
            </w:tcBorders>
            <w:vAlign w:val="center"/>
          </w:tcPr>
          <w:p w14:paraId="21889F81" w14:textId="77777777" w:rsidR="00085B82" w:rsidRPr="00085B82" w:rsidRDefault="00085B82" w:rsidP="00085B82">
            <w:pPr>
              <w:suppressAutoHyphens w:val="0"/>
              <w:jc w:val="both"/>
              <w:rPr>
                <w:rFonts w:cs="Times New Roman"/>
                <w:lang w:eastAsia="ru-RU"/>
              </w:rPr>
            </w:pPr>
          </w:p>
        </w:tc>
        <w:tc>
          <w:tcPr>
            <w:tcW w:w="1530" w:type="dxa"/>
            <w:tcBorders>
              <w:top w:val="single" w:sz="4" w:space="0" w:color="auto"/>
              <w:left w:val="single" w:sz="4" w:space="0" w:color="auto"/>
              <w:bottom w:val="single" w:sz="4" w:space="0" w:color="auto"/>
              <w:right w:val="single" w:sz="4" w:space="0" w:color="auto"/>
            </w:tcBorders>
            <w:vAlign w:val="center"/>
          </w:tcPr>
          <w:p w14:paraId="115BDFB9" w14:textId="77777777" w:rsidR="00085B82" w:rsidRPr="00085B82" w:rsidRDefault="00085B82" w:rsidP="00085B82">
            <w:pPr>
              <w:suppressAutoHyphens w:val="0"/>
              <w:jc w:val="both"/>
              <w:rPr>
                <w:rFonts w:cs="Times New Roman"/>
                <w:lang w:eastAsia="ru-RU"/>
              </w:rPr>
            </w:pPr>
          </w:p>
        </w:tc>
      </w:tr>
      <w:tr w:rsidR="00085B82" w:rsidRPr="00085B82" w14:paraId="5F32878B" w14:textId="77777777" w:rsidTr="002A4BB6">
        <w:trPr>
          <w:trHeight w:val="278"/>
        </w:trPr>
        <w:tc>
          <w:tcPr>
            <w:tcW w:w="567" w:type="dxa"/>
            <w:tcBorders>
              <w:top w:val="single" w:sz="4" w:space="0" w:color="auto"/>
              <w:left w:val="single" w:sz="4" w:space="0" w:color="auto"/>
              <w:bottom w:val="single" w:sz="4" w:space="0" w:color="auto"/>
              <w:right w:val="single" w:sz="4" w:space="0" w:color="auto"/>
            </w:tcBorders>
            <w:vAlign w:val="center"/>
          </w:tcPr>
          <w:p w14:paraId="4FBFF171" w14:textId="77777777" w:rsidR="00085B82" w:rsidRPr="00085B82" w:rsidRDefault="00085B82" w:rsidP="00085B82">
            <w:pPr>
              <w:suppressAutoHyphens w:val="0"/>
              <w:jc w:val="both"/>
              <w:rPr>
                <w:rFonts w:cs="Times New Roman"/>
                <w:lang w:eastAsia="ru-RU"/>
              </w:rPr>
            </w:pPr>
            <w:r w:rsidRPr="00085B82">
              <w:rPr>
                <w:rFonts w:cs="Times New Roman"/>
                <w:lang w:eastAsia="ru-RU"/>
              </w:rPr>
              <w:t>9.</w:t>
            </w:r>
          </w:p>
        </w:tc>
        <w:tc>
          <w:tcPr>
            <w:tcW w:w="3828" w:type="dxa"/>
            <w:tcBorders>
              <w:top w:val="single" w:sz="4" w:space="0" w:color="auto"/>
              <w:left w:val="single" w:sz="4" w:space="0" w:color="auto"/>
              <w:bottom w:val="single" w:sz="4" w:space="0" w:color="auto"/>
              <w:right w:val="single" w:sz="4" w:space="0" w:color="auto"/>
            </w:tcBorders>
            <w:vAlign w:val="bottom"/>
          </w:tcPr>
          <w:p w14:paraId="119E6374" w14:textId="77777777" w:rsidR="00085B82" w:rsidRPr="00085B82" w:rsidRDefault="00085B82" w:rsidP="00085B82">
            <w:pPr>
              <w:suppressAutoHyphens w:val="0"/>
              <w:jc w:val="both"/>
              <w:rPr>
                <w:rFonts w:cs="Times New Roman"/>
                <w:b/>
                <w:color w:val="333333"/>
                <w:lang w:eastAsia="ru-RU"/>
              </w:rPr>
            </w:pPr>
          </w:p>
        </w:tc>
        <w:tc>
          <w:tcPr>
            <w:tcW w:w="1134" w:type="dxa"/>
            <w:tcBorders>
              <w:top w:val="single" w:sz="4" w:space="0" w:color="auto"/>
              <w:left w:val="single" w:sz="4" w:space="0" w:color="auto"/>
              <w:bottom w:val="single" w:sz="4" w:space="0" w:color="auto"/>
              <w:right w:val="single" w:sz="4" w:space="0" w:color="auto"/>
            </w:tcBorders>
            <w:vAlign w:val="center"/>
          </w:tcPr>
          <w:p w14:paraId="045A2619" w14:textId="77777777" w:rsidR="00085B82" w:rsidRPr="00085B82" w:rsidRDefault="00085B82" w:rsidP="00085B82">
            <w:pPr>
              <w:suppressAutoHyphens w:val="0"/>
              <w:jc w:val="both"/>
              <w:rPr>
                <w:rFonts w:cs="Times New Roman"/>
                <w:lang w:eastAsia="ru-RU"/>
              </w:rPr>
            </w:pPr>
          </w:p>
        </w:tc>
        <w:tc>
          <w:tcPr>
            <w:tcW w:w="1763" w:type="dxa"/>
            <w:tcBorders>
              <w:top w:val="single" w:sz="4" w:space="0" w:color="auto"/>
              <w:left w:val="single" w:sz="4" w:space="0" w:color="auto"/>
              <w:bottom w:val="single" w:sz="4" w:space="0" w:color="auto"/>
              <w:right w:val="single" w:sz="4" w:space="0" w:color="auto"/>
            </w:tcBorders>
            <w:vAlign w:val="center"/>
          </w:tcPr>
          <w:p w14:paraId="11742F1A" w14:textId="77777777" w:rsidR="00085B82" w:rsidRPr="00085B82" w:rsidRDefault="00085B82" w:rsidP="00085B82">
            <w:pPr>
              <w:suppressAutoHyphens w:val="0"/>
              <w:jc w:val="both"/>
              <w:rPr>
                <w:rFonts w:cs="Times New Roman"/>
                <w:lang w:eastAsia="ru-RU"/>
              </w:rPr>
            </w:pPr>
          </w:p>
        </w:tc>
        <w:tc>
          <w:tcPr>
            <w:tcW w:w="1124" w:type="dxa"/>
            <w:tcBorders>
              <w:top w:val="single" w:sz="4" w:space="0" w:color="auto"/>
              <w:left w:val="single" w:sz="4" w:space="0" w:color="auto"/>
              <w:bottom w:val="single" w:sz="4" w:space="0" w:color="auto"/>
              <w:right w:val="single" w:sz="4" w:space="0" w:color="auto"/>
            </w:tcBorders>
            <w:vAlign w:val="center"/>
          </w:tcPr>
          <w:p w14:paraId="313FBDC1" w14:textId="77777777" w:rsidR="00085B82" w:rsidRPr="00085B82" w:rsidRDefault="00085B82" w:rsidP="00085B82">
            <w:pPr>
              <w:suppressAutoHyphens w:val="0"/>
              <w:jc w:val="both"/>
              <w:rPr>
                <w:rFonts w:cs="Times New Roman"/>
                <w:lang w:eastAsia="ru-RU"/>
              </w:rPr>
            </w:pPr>
          </w:p>
        </w:tc>
        <w:tc>
          <w:tcPr>
            <w:tcW w:w="969" w:type="dxa"/>
            <w:tcBorders>
              <w:top w:val="single" w:sz="4" w:space="0" w:color="auto"/>
              <w:left w:val="single" w:sz="4" w:space="0" w:color="auto"/>
              <w:bottom w:val="single" w:sz="4" w:space="0" w:color="auto"/>
              <w:right w:val="single" w:sz="4" w:space="0" w:color="auto"/>
            </w:tcBorders>
            <w:vAlign w:val="center"/>
          </w:tcPr>
          <w:p w14:paraId="755F6FA0" w14:textId="77777777" w:rsidR="00085B82" w:rsidRPr="00085B82" w:rsidRDefault="00085B82" w:rsidP="00085B82">
            <w:pPr>
              <w:suppressAutoHyphens w:val="0"/>
              <w:jc w:val="both"/>
              <w:rPr>
                <w:rFonts w:cs="Times New Roman"/>
                <w:lang w:eastAsia="ru-RU"/>
              </w:rPr>
            </w:pPr>
          </w:p>
        </w:tc>
        <w:tc>
          <w:tcPr>
            <w:tcW w:w="1530" w:type="dxa"/>
            <w:tcBorders>
              <w:top w:val="single" w:sz="4" w:space="0" w:color="auto"/>
              <w:left w:val="single" w:sz="4" w:space="0" w:color="auto"/>
              <w:bottom w:val="single" w:sz="4" w:space="0" w:color="auto"/>
              <w:right w:val="single" w:sz="4" w:space="0" w:color="auto"/>
            </w:tcBorders>
            <w:vAlign w:val="center"/>
          </w:tcPr>
          <w:p w14:paraId="694A3725" w14:textId="77777777" w:rsidR="00085B82" w:rsidRPr="00085B82" w:rsidRDefault="00085B82" w:rsidP="00085B82">
            <w:pPr>
              <w:suppressAutoHyphens w:val="0"/>
              <w:jc w:val="both"/>
              <w:rPr>
                <w:rFonts w:cs="Times New Roman"/>
                <w:lang w:eastAsia="ru-RU"/>
              </w:rPr>
            </w:pPr>
          </w:p>
        </w:tc>
      </w:tr>
      <w:tr w:rsidR="00085B82" w:rsidRPr="00085B82" w14:paraId="5D246FC4" w14:textId="77777777" w:rsidTr="002A4BB6">
        <w:trPr>
          <w:trHeight w:val="278"/>
        </w:trPr>
        <w:tc>
          <w:tcPr>
            <w:tcW w:w="567" w:type="dxa"/>
            <w:tcBorders>
              <w:top w:val="single" w:sz="4" w:space="0" w:color="auto"/>
              <w:left w:val="single" w:sz="4" w:space="0" w:color="auto"/>
              <w:bottom w:val="single" w:sz="4" w:space="0" w:color="auto"/>
              <w:right w:val="single" w:sz="4" w:space="0" w:color="auto"/>
            </w:tcBorders>
            <w:vAlign w:val="center"/>
          </w:tcPr>
          <w:p w14:paraId="3086B810" w14:textId="77777777" w:rsidR="00085B82" w:rsidRPr="00085B82" w:rsidRDefault="00085B82" w:rsidP="00085B82">
            <w:pPr>
              <w:suppressAutoHyphens w:val="0"/>
              <w:jc w:val="both"/>
              <w:rPr>
                <w:rFonts w:cs="Times New Roman"/>
                <w:lang w:eastAsia="ru-RU"/>
              </w:rPr>
            </w:pPr>
            <w:r w:rsidRPr="00085B82">
              <w:rPr>
                <w:rFonts w:cs="Times New Roman"/>
                <w:lang w:eastAsia="ru-RU"/>
              </w:rPr>
              <w:t>10.</w:t>
            </w:r>
          </w:p>
        </w:tc>
        <w:tc>
          <w:tcPr>
            <w:tcW w:w="3828" w:type="dxa"/>
            <w:tcBorders>
              <w:top w:val="single" w:sz="4" w:space="0" w:color="auto"/>
              <w:left w:val="single" w:sz="4" w:space="0" w:color="auto"/>
              <w:bottom w:val="single" w:sz="4" w:space="0" w:color="auto"/>
              <w:right w:val="single" w:sz="4" w:space="0" w:color="auto"/>
            </w:tcBorders>
            <w:vAlign w:val="bottom"/>
          </w:tcPr>
          <w:p w14:paraId="3B500C1D" w14:textId="77777777" w:rsidR="00085B82" w:rsidRPr="00085B82" w:rsidRDefault="00085B82" w:rsidP="00085B82">
            <w:pPr>
              <w:suppressAutoHyphens w:val="0"/>
              <w:jc w:val="both"/>
              <w:rPr>
                <w:rFonts w:cs="Times New Roman"/>
                <w:b/>
                <w:color w:val="333333"/>
                <w:lang w:eastAsia="ru-RU"/>
              </w:rPr>
            </w:pPr>
          </w:p>
        </w:tc>
        <w:tc>
          <w:tcPr>
            <w:tcW w:w="1134" w:type="dxa"/>
            <w:tcBorders>
              <w:top w:val="single" w:sz="4" w:space="0" w:color="auto"/>
              <w:left w:val="single" w:sz="4" w:space="0" w:color="auto"/>
              <w:bottom w:val="single" w:sz="4" w:space="0" w:color="auto"/>
              <w:right w:val="single" w:sz="4" w:space="0" w:color="auto"/>
            </w:tcBorders>
            <w:vAlign w:val="center"/>
          </w:tcPr>
          <w:p w14:paraId="08ED8742" w14:textId="77777777" w:rsidR="00085B82" w:rsidRPr="00085B82" w:rsidRDefault="00085B82" w:rsidP="00085B82">
            <w:pPr>
              <w:suppressAutoHyphens w:val="0"/>
              <w:jc w:val="both"/>
              <w:rPr>
                <w:rFonts w:cs="Times New Roman"/>
                <w:lang w:eastAsia="ru-RU"/>
              </w:rPr>
            </w:pPr>
          </w:p>
        </w:tc>
        <w:tc>
          <w:tcPr>
            <w:tcW w:w="1763" w:type="dxa"/>
            <w:tcBorders>
              <w:top w:val="single" w:sz="4" w:space="0" w:color="auto"/>
              <w:left w:val="single" w:sz="4" w:space="0" w:color="auto"/>
              <w:bottom w:val="single" w:sz="4" w:space="0" w:color="auto"/>
              <w:right w:val="single" w:sz="4" w:space="0" w:color="auto"/>
            </w:tcBorders>
            <w:vAlign w:val="center"/>
          </w:tcPr>
          <w:p w14:paraId="1B6AB6D6" w14:textId="77777777" w:rsidR="00085B82" w:rsidRPr="00085B82" w:rsidRDefault="00085B82" w:rsidP="00085B82">
            <w:pPr>
              <w:suppressAutoHyphens w:val="0"/>
              <w:jc w:val="both"/>
              <w:rPr>
                <w:rFonts w:cs="Times New Roman"/>
                <w:lang w:eastAsia="ru-RU"/>
              </w:rPr>
            </w:pPr>
          </w:p>
        </w:tc>
        <w:tc>
          <w:tcPr>
            <w:tcW w:w="1124" w:type="dxa"/>
            <w:tcBorders>
              <w:top w:val="single" w:sz="4" w:space="0" w:color="auto"/>
              <w:left w:val="single" w:sz="4" w:space="0" w:color="auto"/>
              <w:bottom w:val="single" w:sz="4" w:space="0" w:color="auto"/>
              <w:right w:val="single" w:sz="4" w:space="0" w:color="auto"/>
            </w:tcBorders>
            <w:vAlign w:val="center"/>
          </w:tcPr>
          <w:p w14:paraId="67F4EAA2" w14:textId="77777777" w:rsidR="00085B82" w:rsidRPr="00085B82" w:rsidRDefault="00085B82" w:rsidP="00085B82">
            <w:pPr>
              <w:suppressAutoHyphens w:val="0"/>
              <w:jc w:val="both"/>
              <w:rPr>
                <w:rFonts w:cs="Times New Roman"/>
                <w:lang w:eastAsia="ru-RU"/>
              </w:rPr>
            </w:pPr>
          </w:p>
        </w:tc>
        <w:tc>
          <w:tcPr>
            <w:tcW w:w="969" w:type="dxa"/>
            <w:tcBorders>
              <w:top w:val="single" w:sz="4" w:space="0" w:color="auto"/>
              <w:left w:val="single" w:sz="4" w:space="0" w:color="auto"/>
              <w:bottom w:val="single" w:sz="4" w:space="0" w:color="auto"/>
              <w:right w:val="single" w:sz="4" w:space="0" w:color="auto"/>
            </w:tcBorders>
            <w:vAlign w:val="center"/>
          </w:tcPr>
          <w:p w14:paraId="39DA4037" w14:textId="77777777" w:rsidR="00085B82" w:rsidRPr="00085B82" w:rsidRDefault="00085B82" w:rsidP="00085B82">
            <w:pPr>
              <w:suppressAutoHyphens w:val="0"/>
              <w:jc w:val="both"/>
              <w:rPr>
                <w:rFonts w:cs="Times New Roman"/>
                <w:lang w:eastAsia="ru-RU"/>
              </w:rPr>
            </w:pPr>
          </w:p>
        </w:tc>
        <w:tc>
          <w:tcPr>
            <w:tcW w:w="1530" w:type="dxa"/>
            <w:tcBorders>
              <w:top w:val="single" w:sz="4" w:space="0" w:color="auto"/>
              <w:left w:val="single" w:sz="4" w:space="0" w:color="auto"/>
              <w:bottom w:val="single" w:sz="4" w:space="0" w:color="auto"/>
              <w:right w:val="single" w:sz="4" w:space="0" w:color="auto"/>
            </w:tcBorders>
            <w:vAlign w:val="center"/>
          </w:tcPr>
          <w:p w14:paraId="04DE3F06" w14:textId="77777777" w:rsidR="00085B82" w:rsidRPr="00085B82" w:rsidRDefault="00085B82" w:rsidP="00085B82">
            <w:pPr>
              <w:suppressAutoHyphens w:val="0"/>
              <w:jc w:val="both"/>
              <w:rPr>
                <w:rFonts w:cs="Times New Roman"/>
                <w:lang w:eastAsia="ru-RU"/>
              </w:rPr>
            </w:pPr>
          </w:p>
        </w:tc>
      </w:tr>
      <w:tr w:rsidR="00085B82" w:rsidRPr="00085B82" w14:paraId="1B2884DB" w14:textId="77777777" w:rsidTr="002A4BB6">
        <w:trPr>
          <w:trHeight w:val="278"/>
        </w:trPr>
        <w:tc>
          <w:tcPr>
            <w:tcW w:w="567" w:type="dxa"/>
            <w:tcBorders>
              <w:top w:val="single" w:sz="4" w:space="0" w:color="auto"/>
              <w:left w:val="single" w:sz="4" w:space="0" w:color="auto"/>
              <w:bottom w:val="single" w:sz="4" w:space="0" w:color="auto"/>
              <w:right w:val="single" w:sz="4" w:space="0" w:color="auto"/>
            </w:tcBorders>
            <w:vAlign w:val="center"/>
          </w:tcPr>
          <w:p w14:paraId="59E0A0F2" w14:textId="77777777" w:rsidR="00085B82" w:rsidRPr="00085B82" w:rsidRDefault="00085B82" w:rsidP="00085B82">
            <w:pPr>
              <w:suppressAutoHyphens w:val="0"/>
              <w:jc w:val="both"/>
              <w:rPr>
                <w:rFonts w:cs="Times New Roman"/>
                <w:lang w:eastAsia="ru-RU"/>
              </w:rPr>
            </w:pPr>
            <w:r w:rsidRPr="00085B82">
              <w:rPr>
                <w:rFonts w:cs="Times New Roman"/>
                <w:lang w:eastAsia="ru-RU"/>
              </w:rPr>
              <w:t>11.</w:t>
            </w:r>
          </w:p>
        </w:tc>
        <w:tc>
          <w:tcPr>
            <w:tcW w:w="3828" w:type="dxa"/>
            <w:tcBorders>
              <w:top w:val="single" w:sz="4" w:space="0" w:color="auto"/>
              <w:left w:val="single" w:sz="4" w:space="0" w:color="auto"/>
              <w:bottom w:val="single" w:sz="4" w:space="0" w:color="auto"/>
              <w:right w:val="single" w:sz="4" w:space="0" w:color="auto"/>
            </w:tcBorders>
            <w:vAlign w:val="bottom"/>
          </w:tcPr>
          <w:p w14:paraId="198B4F97" w14:textId="77777777" w:rsidR="00085B82" w:rsidRPr="00085B82" w:rsidRDefault="00085B82" w:rsidP="00085B82">
            <w:pPr>
              <w:suppressAutoHyphens w:val="0"/>
              <w:jc w:val="both"/>
              <w:rPr>
                <w:rFonts w:cs="Times New Roman"/>
                <w:color w:val="000000"/>
                <w:spacing w:val="5"/>
                <w:lang w:eastAsia="ru-RU"/>
              </w:rPr>
            </w:pPr>
          </w:p>
        </w:tc>
        <w:tc>
          <w:tcPr>
            <w:tcW w:w="1134" w:type="dxa"/>
            <w:tcBorders>
              <w:top w:val="single" w:sz="4" w:space="0" w:color="auto"/>
              <w:left w:val="single" w:sz="4" w:space="0" w:color="auto"/>
              <w:bottom w:val="single" w:sz="4" w:space="0" w:color="auto"/>
              <w:right w:val="single" w:sz="4" w:space="0" w:color="auto"/>
            </w:tcBorders>
            <w:vAlign w:val="center"/>
          </w:tcPr>
          <w:p w14:paraId="10790802" w14:textId="77777777" w:rsidR="00085B82" w:rsidRPr="00085B82" w:rsidRDefault="00085B82" w:rsidP="00085B82">
            <w:pPr>
              <w:suppressAutoHyphens w:val="0"/>
              <w:jc w:val="both"/>
              <w:rPr>
                <w:rFonts w:cs="Times New Roman"/>
                <w:lang w:eastAsia="ru-RU"/>
              </w:rPr>
            </w:pPr>
          </w:p>
        </w:tc>
        <w:tc>
          <w:tcPr>
            <w:tcW w:w="1763" w:type="dxa"/>
            <w:tcBorders>
              <w:top w:val="single" w:sz="4" w:space="0" w:color="auto"/>
              <w:left w:val="single" w:sz="4" w:space="0" w:color="auto"/>
              <w:bottom w:val="single" w:sz="4" w:space="0" w:color="auto"/>
              <w:right w:val="single" w:sz="4" w:space="0" w:color="auto"/>
            </w:tcBorders>
            <w:vAlign w:val="center"/>
          </w:tcPr>
          <w:p w14:paraId="0E34F864" w14:textId="77777777" w:rsidR="00085B82" w:rsidRPr="00085B82" w:rsidRDefault="00085B82" w:rsidP="00085B82">
            <w:pPr>
              <w:suppressAutoHyphens w:val="0"/>
              <w:jc w:val="both"/>
              <w:rPr>
                <w:rFonts w:cs="Times New Roman"/>
                <w:lang w:eastAsia="ru-RU"/>
              </w:rPr>
            </w:pPr>
          </w:p>
        </w:tc>
        <w:tc>
          <w:tcPr>
            <w:tcW w:w="1124" w:type="dxa"/>
            <w:tcBorders>
              <w:top w:val="single" w:sz="4" w:space="0" w:color="auto"/>
              <w:left w:val="single" w:sz="4" w:space="0" w:color="auto"/>
              <w:bottom w:val="single" w:sz="4" w:space="0" w:color="auto"/>
              <w:right w:val="single" w:sz="4" w:space="0" w:color="auto"/>
            </w:tcBorders>
            <w:vAlign w:val="center"/>
          </w:tcPr>
          <w:p w14:paraId="2129C8A1" w14:textId="77777777" w:rsidR="00085B82" w:rsidRPr="00085B82" w:rsidRDefault="00085B82" w:rsidP="00085B82">
            <w:pPr>
              <w:suppressAutoHyphens w:val="0"/>
              <w:jc w:val="both"/>
              <w:rPr>
                <w:rFonts w:cs="Times New Roman"/>
                <w:lang w:eastAsia="ru-RU"/>
              </w:rPr>
            </w:pPr>
          </w:p>
        </w:tc>
        <w:tc>
          <w:tcPr>
            <w:tcW w:w="969" w:type="dxa"/>
            <w:tcBorders>
              <w:top w:val="single" w:sz="4" w:space="0" w:color="auto"/>
              <w:left w:val="single" w:sz="4" w:space="0" w:color="auto"/>
              <w:bottom w:val="single" w:sz="4" w:space="0" w:color="auto"/>
              <w:right w:val="single" w:sz="4" w:space="0" w:color="auto"/>
            </w:tcBorders>
            <w:vAlign w:val="center"/>
          </w:tcPr>
          <w:p w14:paraId="5B029A15" w14:textId="77777777" w:rsidR="00085B82" w:rsidRPr="00085B82" w:rsidRDefault="00085B82" w:rsidP="00085B82">
            <w:pPr>
              <w:suppressAutoHyphens w:val="0"/>
              <w:jc w:val="both"/>
              <w:rPr>
                <w:rFonts w:cs="Times New Roman"/>
                <w:lang w:eastAsia="ru-RU"/>
              </w:rPr>
            </w:pPr>
          </w:p>
        </w:tc>
        <w:tc>
          <w:tcPr>
            <w:tcW w:w="1530" w:type="dxa"/>
            <w:tcBorders>
              <w:top w:val="single" w:sz="4" w:space="0" w:color="auto"/>
              <w:left w:val="single" w:sz="4" w:space="0" w:color="auto"/>
              <w:bottom w:val="single" w:sz="4" w:space="0" w:color="auto"/>
              <w:right w:val="single" w:sz="4" w:space="0" w:color="auto"/>
            </w:tcBorders>
            <w:vAlign w:val="center"/>
          </w:tcPr>
          <w:p w14:paraId="0DDE106B" w14:textId="77777777" w:rsidR="00085B82" w:rsidRPr="00085B82" w:rsidRDefault="00085B82" w:rsidP="00085B82">
            <w:pPr>
              <w:suppressAutoHyphens w:val="0"/>
              <w:jc w:val="both"/>
              <w:rPr>
                <w:rFonts w:cs="Times New Roman"/>
                <w:lang w:eastAsia="ru-RU"/>
              </w:rPr>
            </w:pPr>
          </w:p>
        </w:tc>
      </w:tr>
      <w:tr w:rsidR="00085B82" w:rsidRPr="00085B82" w14:paraId="15A756D7" w14:textId="77777777" w:rsidTr="002A4BB6">
        <w:trPr>
          <w:trHeight w:val="278"/>
        </w:trPr>
        <w:tc>
          <w:tcPr>
            <w:tcW w:w="567" w:type="dxa"/>
            <w:tcBorders>
              <w:top w:val="single" w:sz="4" w:space="0" w:color="auto"/>
              <w:left w:val="single" w:sz="4" w:space="0" w:color="auto"/>
              <w:bottom w:val="single" w:sz="4" w:space="0" w:color="auto"/>
              <w:right w:val="single" w:sz="4" w:space="0" w:color="auto"/>
            </w:tcBorders>
            <w:vAlign w:val="center"/>
          </w:tcPr>
          <w:p w14:paraId="7C7D90EF" w14:textId="77777777" w:rsidR="00085B82" w:rsidRPr="00085B82" w:rsidRDefault="00085B82" w:rsidP="00085B82">
            <w:pPr>
              <w:suppressAutoHyphens w:val="0"/>
              <w:jc w:val="both"/>
              <w:rPr>
                <w:rFonts w:cs="Times New Roman"/>
                <w:lang w:eastAsia="ru-RU"/>
              </w:rPr>
            </w:pPr>
            <w:r w:rsidRPr="00085B82">
              <w:rPr>
                <w:rFonts w:cs="Times New Roman"/>
                <w:lang w:eastAsia="ru-RU"/>
              </w:rPr>
              <w:t>12.</w:t>
            </w:r>
          </w:p>
        </w:tc>
        <w:tc>
          <w:tcPr>
            <w:tcW w:w="3828" w:type="dxa"/>
            <w:tcBorders>
              <w:top w:val="single" w:sz="4" w:space="0" w:color="auto"/>
              <w:left w:val="single" w:sz="4" w:space="0" w:color="auto"/>
              <w:bottom w:val="single" w:sz="4" w:space="0" w:color="auto"/>
              <w:right w:val="single" w:sz="4" w:space="0" w:color="auto"/>
            </w:tcBorders>
            <w:vAlign w:val="bottom"/>
          </w:tcPr>
          <w:p w14:paraId="782E16AF" w14:textId="77777777" w:rsidR="00085B82" w:rsidRPr="00085B82" w:rsidRDefault="00085B82" w:rsidP="00085B82">
            <w:pPr>
              <w:suppressAutoHyphens w:val="0"/>
              <w:jc w:val="both"/>
              <w:rPr>
                <w:rFonts w:cs="Times New Roman"/>
                <w:b/>
                <w:color w:val="333333"/>
                <w:lang w:eastAsia="ru-RU"/>
              </w:rPr>
            </w:pPr>
          </w:p>
        </w:tc>
        <w:tc>
          <w:tcPr>
            <w:tcW w:w="1134" w:type="dxa"/>
            <w:tcBorders>
              <w:top w:val="single" w:sz="4" w:space="0" w:color="auto"/>
              <w:left w:val="single" w:sz="4" w:space="0" w:color="auto"/>
              <w:bottom w:val="single" w:sz="4" w:space="0" w:color="auto"/>
              <w:right w:val="single" w:sz="4" w:space="0" w:color="auto"/>
            </w:tcBorders>
            <w:vAlign w:val="center"/>
          </w:tcPr>
          <w:p w14:paraId="1B292D24" w14:textId="77777777" w:rsidR="00085B82" w:rsidRPr="00085B82" w:rsidRDefault="00085B82" w:rsidP="00085B82">
            <w:pPr>
              <w:suppressAutoHyphens w:val="0"/>
              <w:jc w:val="both"/>
              <w:rPr>
                <w:rFonts w:cs="Times New Roman"/>
                <w:lang w:eastAsia="ru-RU"/>
              </w:rPr>
            </w:pPr>
          </w:p>
        </w:tc>
        <w:tc>
          <w:tcPr>
            <w:tcW w:w="1763" w:type="dxa"/>
            <w:tcBorders>
              <w:top w:val="single" w:sz="4" w:space="0" w:color="auto"/>
              <w:left w:val="single" w:sz="4" w:space="0" w:color="auto"/>
              <w:bottom w:val="single" w:sz="4" w:space="0" w:color="auto"/>
              <w:right w:val="single" w:sz="4" w:space="0" w:color="auto"/>
            </w:tcBorders>
            <w:vAlign w:val="center"/>
          </w:tcPr>
          <w:p w14:paraId="15B57168" w14:textId="77777777" w:rsidR="00085B82" w:rsidRPr="00085B82" w:rsidRDefault="00085B82" w:rsidP="00085B82">
            <w:pPr>
              <w:suppressAutoHyphens w:val="0"/>
              <w:jc w:val="both"/>
              <w:rPr>
                <w:rFonts w:cs="Times New Roman"/>
                <w:lang w:eastAsia="ru-RU"/>
              </w:rPr>
            </w:pPr>
          </w:p>
        </w:tc>
        <w:tc>
          <w:tcPr>
            <w:tcW w:w="1124" w:type="dxa"/>
            <w:tcBorders>
              <w:top w:val="single" w:sz="4" w:space="0" w:color="auto"/>
              <w:left w:val="single" w:sz="4" w:space="0" w:color="auto"/>
              <w:bottom w:val="single" w:sz="4" w:space="0" w:color="auto"/>
              <w:right w:val="single" w:sz="4" w:space="0" w:color="auto"/>
            </w:tcBorders>
            <w:vAlign w:val="center"/>
          </w:tcPr>
          <w:p w14:paraId="6CCC6684" w14:textId="77777777" w:rsidR="00085B82" w:rsidRPr="00085B82" w:rsidRDefault="00085B82" w:rsidP="00085B82">
            <w:pPr>
              <w:suppressAutoHyphens w:val="0"/>
              <w:jc w:val="both"/>
              <w:rPr>
                <w:rFonts w:cs="Times New Roman"/>
                <w:lang w:eastAsia="ru-RU"/>
              </w:rPr>
            </w:pPr>
          </w:p>
        </w:tc>
        <w:tc>
          <w:tcPr>
            <w:tcW w:w="969" w:type="dxa"/>
            <w:tcBorders>
              <w:top w:val="single" w:sz="4" w:space="0" w:color="auto"/>
              <w:left w:val="single" w:sz="4" w:space="0" w:color="auto"/>
              <w:bottom w:val="single" w:sz="4" w:space="0" w:color="auto"/>
              <w:right w:val="single" w:sz="4" w:space="0" w:color="auto"/>
            </w:tcBorders>
            <w:vAlign w:val="center"/>
          </w:tcPr>
          <w:p w14:paraId="7885B795" w14:textId="77777777" w:rsidR="00085B82" w:rsidRPr="00085B82" w:rsidRDefault="00085B82" w:rsidP="00085B82">
            <w:pPr>
              <w:suppressAutoHyphens w:val="0"/>
              <w:jc w:val="both"/>
              <w:rPr>
                <w:rFonts w:cs="Times New Roman"/>
                <w:lang w:eastAsia="ru-RU"/>
              </w:rPr>
            </w:pPr>
          </w:p>
        </w:tc>
        <w:tc>
          <w:tcPr>
            <w:tcW w:w="1530" w:type="dxa"/>
            <w:tcBorders>
              <w:top w:val="single" w:sz="4" w:space="0" w:color="auto"/>
              <w:left w:val="single" w:sz="4" w:space="0" w:color="auto"/>
              <w:bottom w:val="single" w:sz="4" w:space="0" w:color="auto"/>
              <w:right w:val="single" w:sz="4" w:space="0" w:color="auto"/>
            </w:tcBorders>
            <w:vAlign w:val="center"/>
          </w:tcPr>
          <w:p w14:paraId="3CE0C30B" w14:textId="77777777" w:rsidR="00085B82" w:rsidRPr="00085B82" w:rsidRDefault="00085B82" w:rsidP="00085B82">
            <w:pPr>
              <w:suppressAutoHyphens w:val="0"/>
              <w:jc w:val="both"/>
              <w:rPr>
                <w:rFonts w:cs="Times New Roman"/>
                <w:lang w:eastAsia="ru-RU"/>
              </w:rPr>
            </w:pPr>
          </w:p>
        </w:tc>
      </w:tr>
      <w:tr w:rsidR="00085B82" w:rsidRPr="00085B82" w14:paraId="347FC4CB" w14:textId="77777777" w:rsidTr="002A4BB6">
        <w:trPr>
          <w:trHeight w:val="278"/>
        </w:trPr>
        <w:tc>
          <w:tcPr>
            <w:tcW w:w="567" w:type="dxa"/>
            <w:tcBorders>
              <w:top w:val="single" w:sz="4" w:space="0" w:color="auto"/>
              <w:left w:val="single" w:sz="4" w:space="0" w:color="auto"/>
              <w:bottom w:val="single" w:sz="4" w:space="0" w:color="auto"/>
              <w:right w:val="single" w:sz="4" w:space="0" w:color="auto"/>
            </w:tcBorders>
            <w:vAlign w:val="center"/>
          </w:tcPr>
          <w:p w14:paraId="4FBB216A" w14:textId="77777777" w:rsidR="00085B82" w:rsidRPr="00085B82" w:rsidRDefault="00085B82" w:rsidP="00085B82">
            <w:pPr>
              <w:suppressAutoHyphens w:val="0"/>
              <w:jc w:val="both"/>
              <w:rPr>
                <w:rFonts w:cs="Times New Roman"/>
                <w:lang w:eastAsia="ru-RU"/>
              </w:rPr>
            </w:pPr>
            <w:r w:rsidRPr="00085B82">
              <w:rPr>
                <w:rFonts w:cs="Times New Roman"/>
                <w:lang w:eastAsia="ru-RU"/>
              </w:rPr>
              <w:t>13.</w:t>
            </w:r>
          </w:p>
        </w:tc>
        <w:tc>
          <w:tcPr>
            <w:tcW w:w="3828" w:type="dxa"/>
            <w:tcBorders>
              <w:top w:val="single" w:sz="4" w:space="0" w:color="auto"/>
              <w:left w:val="single" w:sz="4" w:space="0" w:color="auto"/>
              <w:bottom w:val="single" w:sz="4" w:space="0" w:color="auto"/>
              <w:right w:val="single" w:sz="4" w:space="0" w:color="auto"/>
            </w:tcBorders>
            <w:vAlign w:val="bottom"/>
          </w:tcPr>
          <w:p w14:paraId="58FDB8E5" w14:textId="77777777" w:rsidR="00085B82" w:rsidRPr="00085B82" w:rsidRDefault="00085B82" w:rsidP="00085B82">
            <w:pPr>
              <w:suppressAutoHyphens w:val="0"/>
              <w:jc w:val="both"/>
              <w:rPr>
                <w:rFonts w:cs="Times New Roman"/>
                <w:color w:val="000000"/>
                <w:spacing w:val="5"/>
                <w:lang w:eastAsia="ru-RU"/>
              </w:rPr>
            </w:pPr>
          </w:p>
        </w:tc>
        <w:tc>
          <w:tcPr>
            <w:tcW w:w="1134" w:type="dxa"/>
            <w:tcBorders>
              <w:top w:val="single" w:sz="4" w:space="0" w:color="auto"/>
              <w:left w:val="single" w:sz="4" w:space="0" w:color="auto"/>
              <w:bottom w:val="single" w:sz="4" w:space="0" w:color="auto"/>
              <w:right w:val="single" w:sz="4" w:space="0" w:color="auto"/>
            </w:tcBorders>
            <w:vAlign w:val="center"/>
          </w:tcPr>
          <w:p w14:paraId="18AB1DC8" w14:textId="77777777" w:rsidR="00085B82" w:rsidRPr="00085B82" w:rsidRDefault="00085B82" w:rsidP="00085B82">
            <w:pPr>
              <w:suppressAutoHyphens w:val="0"/>
              <w:jc w:val="both"/>
              <w:rPr>
                <w:rFonts w:cs="Times New Roman"/>
                <w:lang w:eastAsia="ru-RU"/>
              </w:rPr>
            </w:pPr>
          </w:p>
        </w:tc>
        <w:tc>
          <w:tcPr>
            <w:tcW w:w="1763" w:type="dxa"/>
            <w:tcBorders>
              <w:top w:val="single" w:sz="4" w:space="0" w:color="auto"/>
              <w:left w:val="single" w:sz="4" w:space="0" w:color="auto"/>
              <w:bottom w:val="single" w:sz="4" w:space="0" w:color="auto"/>
              <w:right w:val="single" w:sz="4" w:space="0" w:color="auto"/>
            </w:tcBorders>
            <w:vAlign w:val="center"/>
          </w:tcPr>
          <w:p w14:paraId="77A24D68" w14:textId="77777777" w:rsidR="00085B82" w:rsidRPr="00085B82" w:rsidRDefault="00085B82" w:rsidP="00085B82">
            <w:pPr>
              <w:suppressAutoHyphens w:val="0"/>
              <w:jc w:val="both"/>
              <w:rPr>
                <w:rFonts w:cs="Times New Roman"/>
                <w:lang w:eastAsia="ru-RU"/>
              </w:rPr>
            </w:pPr>
          </w:p>
        </w:tc>
        <w:tc>
          <w:tcPr>
            <w:tcW w:w="1124" w:type="dxa"/>
            <w:tcBorders>
              <w:top w:val="single" w:sz="4" w:space="0" w:color="auto"/>
              <w:left w:val="single" w:sz="4" w:space="0" w:color="auto"/>
              <w:bottom w:val="single" w:sz="4" w:space="0" w:color="auto"/>
              <w:right w:val="single" w:sz="4" w:space="0" w:color="auto"/>
            </w:tcBorders>
            <w:vAlign w:val="center"/>
          </w:tcPr>
          <w:p w14:paraId="28808120" w14:textId="77777777" w:rsidR="00085B82" w:rsidRPr="00085B82" w:rsidRDefault="00085B82" w:rsidP="00085B82">
            <w:pPr>
              <w:suppressAutoHyphens w:val="0"/>
              <w:jc w:val="both"/>
              <w:rPr>
                <w:rFonts w:cs="Times New Roman"/>
                <w:lang w:eastAsia="ru-RU"/>
              </w:rPr>
            </w:pPr>
          </w:p>
        </w:tc>
        <w:tc>
          <w:tcPr>
            <w:tcW w:w="969" w:type="dxa"/>
            <w:tcBorders>
              <w:top w:val="single" w:sz="4" w:space="0" w:color="auto"/>
              <w:left w:val="single" w:sz="4" w:space="0" w:color="auto"/>
              <w:bottom w:val="single" w:sz="4" w:space="0" w:color="auto"/>
              <w:right w:val="single" w:sz="4" w:space="0" w:color="auto"/>
            </w:tcBorders>
            <w:vAlign w:val="center"/>
          </w:tcPr>
          <w:p w14:paraId="64E6634B" w14:textId="77777777" w:rsidR="00085B82" w:rsidRPr="00085B82" w:rsidRDefault="00085B82" w:rsidP="00085B82">
            <w:pPr>
              <w:suppressAutoHyphens w:val="0"/>
              <w:jc w:val="both"/>
              <w:rPr>
                <w:rFonts w:cs="Times New Roman"/>
                <w:lang w:eastAsia="ru-RU"/>
              </w:rPr>
            </w:pPr>
          </w:p>
        </w:tc>
        <w:tc>
          <w:tcPr>
            <w:tcW w:w="1530" w:type="dxa"/>
            <w:tcBorders>
              <w:top w:val="single" w:sz="4" w:space="0" w:color="auto"/>
              <w:left w:val="single" w:sz="4" w:space="0" w:color="auto"/>
              <w:bottom w:val="single" w:sz="4" w:space="0" w:color="auto"/>
              <w:right w:val="single" w:sz="4" w:space="0" w:color="auto"/>
            </w:tcBorders>
            <w:vAlign w:val="center"/>
          </w:tcPr>
          <w:p w14:paraId="757C16B3" w14:textId="77777777" w:rsidR="00085B82" w:rsidRPr="00085B82" w:rsidRDefault="00085B82" w:rsidP="00085B82">
            <w:pPr>
              <w:suppressAutoHyphens w:val="0"/>
              <w:jc w:val="both"/>
              <w:rPr>
                <w:rFonts w:cs="Times New Roman"/>
                <w:lang w:eastAsia="ru-RU"/>
              </w:rPr>
            </w:pPr>
          </w:p>
        </w:tc>
      </w:tr>
      <w:tr w:rsidR="00085B82" w:rsidRPr="00085B82" w14:paraId="1A9336E8" w14:textId="77777777" w:rsidTr="002A4BB6">
        <w:trPr>
          <w:trHeight w:val="278"/>
        </w:trPr>
        <w:tc>
          <w:tcPr>
            <w:tcW w:w="567" w:type="dxa"/>
            <w:tcBorders>
              <w:top w:val="single" w:sz="4" w:space="0" w:color="auto"/>
              <w:left w:val="single" w:sz="4" w:space="0" w:color="auto"/>
              <w:bottom w:val="single" w:sz="4" w:space="0" w:color="auto"/>
              <w:right w:val="single" w:sz="4" w:space="0" w:color="auto"/>
            </w:tcBorders>
            <w:vAlign w:val="center"/>
          </w:tcPr>
          <w:p w14:paraId="24AD6BA7" w14:textId="77777777" w:rsidR="00085B82" w:rsidRPr="00085B82" w:rsidRDefault="00085B82" w:rsidP="00085B82">
            <w:pPr>
              <w:suppressAutoHyphens w:val="0"/>
              <w:jc w:val="both"/>
              <w:rPr>
                <w:rFonts w:cs="Times New Roman"/>
                <w:lang w:eastAsia="ru-RU"/>
              </w:rPr>
            </w:pPr>
            <w:r w:rsidRPr="00085B82">
              <w:rPr>
                <w:rFonts w:cs="Times New Roman"/>
                <w:lang w:eastAsia="ru-RU"/>
              </w:rPr>
              <w:t>14.</w:t>
            </w:r>
          </w:p>
        </w:tc>
        <w:tc>
          <w:tcPr>
            <w:tcW w:w="3828" w:type="dxa"/>
            <w:tcBorders>
              <w:top w:val="single" w:sz="4" w:space="0" w:color="auto"/>
              <w:left w:val="single" w:sz="4" w:space="0" w:color="auto"/>
              <w:bottom w:val="single" w:sz="4" w:space="0" w:color="auto"/>
              <w:right w:val="single" w:sz="4" w:space="0" w:color="auto"/>
            </w:tcBorders>
            <w:vAlign w:val="bottom"/>
          </w:tcPr>
          <w:p w14:paraId="2C079938" w14:textId="77777777" w:rsidR="00085B82" w:rsidRPr="00085B82" w:rsidRDefault="00085B82" w:rsidP="00085B82">
            <w:pPr>
              <w:suppressAutoHyphens w:val="0"/>
              <w:jc w:val="both"/>
              <w:rPr>
                <w:rFonts w:cs="Times New Roman"/>
                <w:b/>
                <w:color w:val="333333"/>
                <w:lang w:eastAsia="ru-RU"/>
              </w:rPr>
            </w:pPr>
          </w:p>
        </w:tc>
        <w:tc>
          <w:tcPr>
            <w:tcW w:w="1134" w:type="dxa"/>
            <w:tcBorders>
              <w:top w:val="single" w:sz="4" w:space="0" w:color="auto"/>
              <w:left w:val="single" w:sz="4" w:space="0" w:color="auto"/>
              <w:bottom w:val="single" w:sz="4" w:space="0" w:color="auto"/>
              <w:right w:val="single" w:sz="4" w:space="0" w:color="auto"/>
            </w:tcBorders>
            <w:vAlign w:val="center"/>
          </w:tcPr>
          <w:p w14:paraId="3A8DD1FC" w14:textId="77777777" w:rsidR="00085B82" w:rsidRPr="00085B82" w:rsidRDefault="00085B82" w:rsidP="00085B82">
            <w:pPr>
              <w:suppressAutoHyphens w:val="0"/>
              <w:jc w:val="both"/>
              <w:rPr>
                <w:rFonts w:cs="Times New Roman"/>
                <w:lang w:eastAsia="ru-RU"/>
              </w:rPr>
            </w:pPr>
          </w:p>
        </w:tc>
        <w:tc>
          <w:tcPr>
            <w:tcW w:w="1763" w:type="dxa"/>
            <w:tcBorders>
              <w:top w:val="single" w:sz="4" w:space="0" w:color="auto"/>
              <w:left w:val="single" w:sz="4" w:space="0" w:color="auto"/>
              <w:bottom w:val="single" w:sz="4" w:space="0" w:color="auto"/>
              <w:right w:val="single" w:sz="4" w:space="0" w:color="auto"/>
            </w:tcBorders>
            <w:vAlign w:val="center"/>
          </w:tcPr>
          <w:p w14:paraId="6DBD85D0" w14:textId="77777777" w:rsidR="00085B82" w:rsidRPr="00085B82" w:rsidRDefault="00085B82" w:rsidP="00085B82">
            <w:pPr>
              <w:suppressAutoHyphens w:val="0"/>
              <w:jc w:val="both"/>
              <w:rPr>
                <w:rFonts w:cs="Times New Roman"/>
                <w:lang w:eastAsia="ru-RU"/>
              </w:rPr>
            </w:pPr>
          </w:p>
        </w:tc>
        <w:tc>
          <w:tcPr>
            <w:tcW w:w="1124" w:type="dxa"/>
            <w:tcBorders>
              <w:top w:val="single" w:sz="4" w:space="0" w:color="auto"/>
              <w:left w:val="single" w:sz="4" w:space="0" w:color="auto"/>
              <w:bottom w:val="single" w:sz="4" w:space="0" w:color="auto"/>
              <w:right w:val="single" w:sz="4" w:space="0" w:color="auto"/>
            </w:tcBorders>
            <w:vAlign w:val="center"/>
          </w:tcPr>
          <w:p w14:paraId="1AC37187" w14:textId="77777777" w:rsidR="00085B82" w:rsidRPr="00085B82" w:rsidRDefault="00085B82" w:rsidP="00085B82">
            <w:pPr>
              <w:suppressAutoHyphens w:val="0"/>
              <w:jc w:val="both"/>
              <w:rPr>
                <w:rFonts w:cs="Times New Roman"/>
                <w:lang w:eastAsia="ru-RU"/>
              </w:rPr>
            </w:pPr>
          </w:p>
        </w:tc>
        <w:tc>
          <w:tcPr>
            <w:tcW w:w="969" w:type="dxa"/>
            <w:tcBorders>
              <w:top w:val="single" w:sz="4" w:space="0" w:color="auto"/>
              <w:left w:val="single" w:sz="4" w:space="0" w:color="auto"/>
              <w:bottom w:val="single" w:sz="4" w:space="0" w:color="auto"/>
              <w:right w:val="single" w:sz="4" w:space="0" w:color="auto"/>
            </w:tcBorders>
            <w:vAlign w:val="center"/>
          </w:tcPr>
          <w:p w14:paraId="56E71059" w14:textId="77777777" w:rsidR="00085B82" w:rsidRPr="00085B82" w:rsidRDefault="00085B82" w:rsidP="00085B82">
            <w:pPr>
              <w:suppressAutoHyphens w:val="0"/>
              <w:jc w:val="both"/>
              <w:rPr>
                <w:rFonts w:cs="Times New Roman"/>
                <w:lang w:eastAsia="ru-RU"/>
              </w:rPr>
            </w:pPr>
          </w:p>
        </w:tc>
        <w:tc>
          <w:tcPr>
            <w:tcW w:w="1530" w:type="dxa"/>
            <w:tcBorders>
              <w:top w:val="single" w:sz="4" w:space="0" w:color="auto"/>
              <w:left w:val="single" w:sz="4" w:space="0" w:color="auto"/>
              <w:bottom w:val="single" w:sz="4" w:space="0" w:color="auto"/>
              <w:right w:val="single" w:sz="4" w:space="0" w:color="auto"/>
            </w:tcBorders>
            <w:vAlign w:val="center"/>
          </w:tcPr>
          <w:p w14:paraId="796B0B08" w14:textId="77777777" w:rsidR="00085B82" w:rsidRPr="00085B82" w:rsidRDefault="00085B82" w:rsidP="00085B82">
            <w:pPr>
              <w:suppressAutoHyphens w:val="0"/>
              <w:jc w:val="both"/>
              <w:rPr>
                <w:rFonts w:cs="Times New Roman"/>
                <w:lang w:eastAsia="ru-RU"/>
              </w:rPr>
            </w:pPr>
          </w:p>
        </w:tc>
      </w:tr>
      <w:tr w:rsidR="00085B82" w:rsidRPr="00085B82" w14:paraId="08EA0806" w14:textId="77777777" w:rsidTr="002A4BB6">
        <w:trPr>
          <w:trHeight w:val="278"/>
        </w:trPr>
        <w:tc>
          <w:tcPr>
            <w:tcW w:w="567" w:type="dxa"/>
            <w:tcBorders>
              <w:top w:val="single" w:sz="4" w:space="0" w:color="auto"/>
              <w:left w:val="single" w:sz="4" w:space="0" w:color="auto"/>
              <w:bottom w:val="single" w:sz="4" w:space="0" w:color="auto"/>
              <w:right w:val="single" w:sz="4" w:space="0" w:color="auto"/>
            </w:tcBorders>
            <w:vAlign w:val="center"/>
          </w:tcPr>
          <w:p w14:paraId="1CAE25A5" w14:textId="77777777" w:rsidR="00085B82" w:rsidRPr="00085B82" w:rsidRDefault="00085B82" w:rsidP="00085B82">
            <w:pPr>
              <w:suppressAutoHyphens w:val="0"/>
              <w:jc w:val="both"/>
              <w:rPr>
                <w:rFonts w:cs="Times New Roman"/>
                <w:lang w:eastAsia="ru-RU"/>
              </w:rPr>
            </w:pPr>
            <w:r w:rsidRPr="00085B82">
              <w:rPr>
                <w:rFonts w:cs="Times New Roman"/>
                <w:lang w:eastAsia="ru-RU"/>
              </w:rPr>
              <w:t>15.</w:t>
            </w:r>
          </w:p>
        </w:tc>
        <w:tc>
          <w:tcPr>
            <w:tcW w:w="3828" w:type="dxa"/>
            <w:tcBorders>
              <w:top w:val="single" w:sz="4" w:space="0" w:color="auto"/>
              <w:left w:val="single" w:sz="4" w:space="0" w:color="auto"/>
              <w:bottom w:val="single" w:sz="4" w:space="0" w:color="auto"/>
              <w:right w:val="single" w:sz="4" w:space="0" w:color="auto"/>
            </w:tcBorders>
            <w:vAlign w:val="bottom"/>
          </w:tcPr>
          <w:p w14:paraId="5FE6E9BB" w14:textId="77777777" w:rsidR="00085B82" w:rsidRPr="00085B82" w:rsidRDefault="00085B82" w:rsidP="00085B82">
            <w:pPr>
              <w:suppressAutoHyphens w:val="0"/>
              <w:jc w:val="both"/>
              <w:rPr>
                <w:rFonts w:cs="Times New Roman"/>
                <w:color w:val="000000"/>
                <w:spacing w:val="5"/>
                <w:lang w:eastAsia="ru-RU"/>
              </w:rPr>
            </w:pPr>
          </w:p>
        </w:tc>
        <w:tc>
          <w:tcPr>
            <w:tcW w:w="1134" w:type="dxa"/>
            <w:tcBorders>
              <w:top w:val="single" w:sz="4" w:space="0" w:color="auto"/>
              <w:left w:val="single" w:sz="4" w:space="0" w:color="auto"/>
              <w:bottom w:val="single" w:sz="4" w:space="0" w:color="auto"/>
              <w:right w:val="single" w:sz="4" w:space="0" w:color="auto"/>
            </w:tcBorders>
            <w:vAlign w:val="center"/>
          </w:tcPr>
          <w:p w14:paraId="38A18D04" w14:textId="77777777" w:rsidR="00085B82" w:rsidRPr="00085B82" w:rsidRDefault="00085B82" w:rsidP="00085B82">
            <w:pPr>
              <w:suppressAutoHyphens w:val="0"/>
              <w:jc w:val="both"/>
              <w:rPr>
                <w:rFonts w:cs="Times New Roman"/>
                <w:lang w:eastAsia="ru-RU"/>
              </w:rPr>
            </w:pPr>
          </w:p>
        </w:tc>
        <w:tc>
          <w:tcPr>
            <w:tcW w:w="1763" w:type="dxa"/>
            <w:tcBorders>
              <w:top w:val="single" w:sz="4" w:space="0" w:color="auto"/>
              <w:left w:val="single" w:sz="4" w:space="0" w:color="auto"/>
              <w:bottom w:val="single" w:sz="4" w:space="0" w:color="auto"/>
              <w:right w:val="single" w:sz="4" w:space="0" w:color="auto"/>
            </w:tcBorders>
            <w:vAlign w:val="center"/>
          </w:tcPr>
          <w:p w14:paraId="28ABA361" w14:textId="77777777" w:rsidR="00085B82" w:rsidRPr="00085B82" w:rsidRDefault="00085B82" w:rsidP="00085B82">
            <w:pPr>
              <w:suppressAutoHyphens w:val="0"/>
              <w:jc w:val="both"/>
              <w:rPr>
                <w:rFonts w:cs="Times New Roman"/>
                <w:lang w:eastAsia="ru-RU"/>
              </w:rPr>
            </w:pPr>
          </w:p>
        </w:tc>
        <w:tc>
          <w:tcPr>
            <w:tcW w:w="1124" w:type="dxa"/>
            <w:tcBorders>
              <w:top w:val="single" w:sz="4" w:space="0" w:color="auto"/>
              <w:left w:val="single" w:sz="4" w:space="0" w:color="auto"/>
              <w:bottom w:val="single" w:sz="4" w:space="0" w:color="auto"/>
              <w:right w:val="single" w:sz="4" w:space="0" w:color="auto"/>
            </w:tcBorders>
            <w:vAlign w:val="center"/>
          </w:tcPr>
          <w:p w14:paraId="5BA77A4E" w14:textId="77777777" w:rsidR="00085B82" w:rsidRPr="00085B82" w:rsidRDefault="00085B82" w:rsidP="00085B82">
            <w:pPr>
              <w:suppressAutoHyphens w:val="0"/>
              <w:jc w:val="both"/>
              <w:rPr>
                <w:rFonts w:cs="Times New Roman"/>
                <w:lang w:eastAsia="ru-RU"/>
              </w:rPr>
            </w:pPr>
          </w:p>
        </w:tc>
        <w:tc>
          <w:tcPr>
            <w:tcW w:w="969" w:type="dxa"/>
            <w:tcBorders>
              <w:top w:val="single" w:sz="4" w:space="0" w:color="auto"/>
              <w:left w:val="single" w:sz="4" w:space="0" w:color="auto"/>
              <w:bottom w:val="single" w:sz="4" w:space="0" w:color="auto"/>
              <w:right w:val="single" w:sz="4" w:space="0" w:color="auto"/>
            </w:tcBorders>
            <w:vAlign w:val="center"/>
          </w:tcPr>
          <w:p w14:paraId="430BF9C6" w14:textId="77777777" w:rsidR="00085B82" w:rsidRPr="00085B82" w:rsidRDefault="00085B82" w:rsidP="00085B82">
            <w:pPr>
              <w:suppressAutoHyphens w:val="0"/>
              <w:jc w:val="both"/>
              <w:rPr>
                <w:rFonts w:cs="Times New Roman"/>
                <w:lang w:eastAsia="ru-RU"/>
              </w:rPr>
            </w:pPr>
          </w:p>
        </w:tc>
        <w:tc>
          <w:tcPr>
            <w:tcW w:w="1530" w:type="dxa"/>
            <w:tcBorders>
              <w:top w:val="single" w:sz="4" w:space="0" w:color="auto"/>
              <w:left w:val="single" w:sz="4" w:space="0" w:color="auto"/>
              <w:bottom w:val="single" w:sz="4" w:space="0" w:color="auto"/>
              <w:right w:val="single" w:sz="4" w:space="0" w:color="auto"/>
            </w:tcBorders>
            <w:vAlign w:val="center"/>
          </w:tcPr>
          <w:p w14:paraId="3D79E8F0" w14:textId="77777777" w:rsidR="00085B82" w:rsidRPr="00085B82" w:rsidRDefault="00085B82" w:rsidP="00085B82">
            <w:pPr>
              <w:suppressAutoHyphens w:val="0"/>
              <w:jc w:val="both"/>
              <w:rPr>
                <w:rFonts w:cs="Times New Roman"/>
                <w:lang w:eastAsia="ru-RU"/>
              </w:rPr>
            </w:pPr>
          </w:p>
        </w:tc>
      </w:tr>
      <w:tr w:rsidR="00085B82" w:rsidRPr="00085B82" w14:paraId="03E41E05" w14:textId="77777777" w:rsidTr="002A4BB6">
        <w:trPr>
          <w:trHeight w:val="278"/>
        </w:trPr>
        <w:tc>
          <w:tcPr>
            <w:tcW w:w="567" w:type="dxa"/>
            <w:tcBorders>
              <w:top w:val="single" w:sz="4" w:space="0" w:color="auto"/>
              <w:left w:val="single" w:sz="4" w:space="0" w:color="auto"/>
              <w:bottom w:val="single" w:sz="4" w:space="0" w:color="auto"/>
              <w:right w:val="single" w:sz="4" w:space="0" w:color="auto"/>
            </w:tcBorders>
            <w:vAlign w:val="center"/>
          </w:tcPr>
          <w:p w14:paraId="15427093" w14:textId="77777777" w:rsidR="00085B82" w:rsidRPr="00085B82" w:rsidRDefault="00085B82" w:rsidP="00085B82">
            <w:pPr>
              <w:suppressAutoHyphens w:val="0"/>
              <w:jc w:val="both"/>
              <w:rPr>
                <w:rFonts w:cs="Times New Roman"/>
                <w:lang w:eastAsia="ru-RU"/>
              </w:rPr>
            </w:pPr>
            <w:r w:rsidRPr="00085B82">
              <w:rPr>
                <w:rFonts w:cs="Times New Roman"/>
                <w:lang w:eastAsia="ru-RU"/>
              </w:rPr>
              <w:t>16.</w:t>
            </w:r>
          </w:p>
        </w:tc>
        <w:tc>
          <w:tcPr>
            <w:tcW w:w="3828" w:type="dxa"/>
            <w:tcBorders>
              <w:top w:val="single" w:sz="4" w:space="0" w:color="auto"/>
              <w:left w:val="single" w:sz="4" w:space="0" w:color="auto"/>
              <w:bottom w:val="single" w:sz="4" w:space="0" w:color="auto"/>
              <w:right w:val="single" w:sz="4" w:space="0" w:color="auto"/>
            </w:tcBorders>
            <w:vAlign w:val="bottom"/>
          </w:tcPr>
          <w:p w14:paraId="30E57931" w14:textId="77777777" w:rsidR="00085B82" w:rsidRPr="00085B82" w:rsidRDefault="00085B82" w:rsidP="00085B82">
            <w:pPr>
              <w:suppressAutoHyphens w:val="0"/>
              <w:jc w:val="both"/>
              <w:rPr>
                <w:rFonts w:cs="Times New Roman"/>
                <w:b/>
                <w:color w:val="333333"/>
                <w:lang w:eastAsia="ru-RU"/>
              </w:rPr>
            </w:pPr>
          </w:p>
        </w:tc>
        <w:tc>
          <w:tcPr>
            <w:tcW w:w="1134" w:type="dxa"/>
            <w:tcBorders>
              <w:top w:val="single" w:sz="4" w:space="0" w:color="auto"/>
              <w:left w:val="single" w:sz="4" w:space="0" w:color="auto"/>
              <w:bottom w:val="single" w:sz="4" w:space="0" w:color="auto"/>
              <w:right w:val="single" w:sz="4" w:space="0" w:color="auto"/>
            </w:tcBorders>
            <w:vAlign w:val="center"/>
          </w:tcPr>
          <w:p w14:paraId="6E6712B5" w14:textId="77777777" w:rsidR="00085B82" w:rsidRPr="00085B82" w:rsidRDefault="00085B82" w:rsidP="00085B82">
            <w:pPr>
              <w:suppressAutoHyphens w:val="0"/>
              <w:jc w:val="both"/>
              <w:rPr>
                <w:rFonts w:cs="Times New Roman"/>
                <w:lang w:eastAsia="ru-RU"/>
              </w:rPr>
            </w:pPr>
          </w:p>
        </w:tc>
        <w:tc>
          <w:tcPr>
            <w:tcW w:w="1763" w:type="dxa"/>
            <w:tcBorders>
              <w:top w:val="single" w:sz="4" w:space="0" w:color="auto"/>
              <w:left w:val="single" w:sz="4" w:space="0" w:color="auto"/>
              <w:bottom w:val="single" w:sz="4" w:space="0" w:color="auto"/>
              <w:right w:val="single" w:sz="4" w:space="0" w:color="auto"/>
            </w:tcBorders>
            <w:vAlign w:val="center"/>
          </w:tcPr>
          <w:p w14:paraId="034595A8" w14:textId="77777777" w:rsidR="00085B82" w:rsidRPr="00085B82" w:rsidRDefault="00085B82" w:rsidP="00085B82">
            <w:pPr>
              <w:suppressAutoHyphens w:val="0"/>
              <w:jc w:val="both"/>
              <w:rPr>
                <w:rFonts w:cs="Times New Roman"/>
                <w:lang w:eastAsia="ru-RU"/>
              </w:rPr>
            </w:pPr>
          </w:p>
        </w:tc>
        <w:tc>
          <w:tcPr>
            <w:tcW w:w="1124" w:type="dxa"/>
            <w:tcBorders>
              <w:top w:val="single" w:sz="4" w:space="0" w:color="auto"/>
              <w:left w:val="single" w:sz="4" w:space="0" w:color="auto"/>
              <w:bottom w:val="single" w:sz="4" w:space="0" w:color="auto"/>
              <w:right w:val="single" w:sz="4" w:space="0" w:color="auto"/>
            </w:tcBorders>
            <w:vAlign w:val="center"/>
          </w:tcPr>
          <w:p w14:paraId="1F8AF0BA" w14:textId="77777777" w:rsidR="00085B82" w:rsidRPr="00085B82" w:rsidRDefault="00085B82" w:rsidP="00085B82">
            <w:pPr>
              <w:suppressAutoHyphens w:val="0"/>
              <w:jc w:val="both"/>
              <w:rPr>
                <w:rFonts w:cs="Times New Roman"/>
                <w:lang w:eastAsia="ru-RU"/>
              </w:rPr>
            </w:pPr>
          </w:p>
        </w:tc>
        <w:tc>
          <w:tcPr>
            <w:tcW w:w="969" w:type="dxa"/>
            <w:tcBorders>
              <w:top w:val="single" w:sz="4" w:space="0" w:color="auto"/>
              <w:left w:val="single" w:sz="4" w:space="0" w:color="auto"/>
              <w:bottom w:val="single" w:sz="4" w:space="0" w:color="auto"/>
              <w:right w:val="single" w:sz="4" w:space="0" w:color="auto"/>
            </w:tcBorders>
            <w:vAlign w:val="center"/>
          </w:tcPr>
          <w:p w14:paraId="3041C6DF" w14:textId="77777777" w:rsidR="00085B82" w:rsidRPr="00085B82" w:rsidRDefault="00085B82" w:rsidP="00085B82">
            <w:pPr>
              <w:suppressAutoHyphens w:val="0"/>
              <w:jc w:val="both"/>
              <w:rPr>
                <w:rFonts w:cs="Times New Roman"/>
                <w:lang w:eastAsia="ru-RU"/>
              </w:rPr>
            </w:pPr>
          </w:p>
        </w:tc>
        <w:tc>
          <w:tcPr>
            <w:tcW w:w="1530" w:type="dxa"/>
            <w:tcBorders>
              <w:top w:val="single" w:sz="4" w:space="0" w:color="auto"/>
              <w:left w:val="single" w:sz="4" w:space="0" w:color="auto"/>
              <w:bottom w:val="single" w:sz="4" w:space="0" w:color="auto"/>
              <w:right w:val="single" w:sz="4" w:space="0" w:color="auto"/>
            </w:tcBorders>
            <w:vAlign w:val="center"/>
          </w:tcPr>
          <w:p w14:paraId="66772570" w14:textId="77777777" w:rsidR="00085B82" w:rsidRPr="00085B82" w:rsidRDefault="00085B82" w:rsidP="00085B82">
            <w:pPr>
              <w:suppressAutoHyphens w:val="0"/>
              <w:jc w:val="both"/>
              <w:rPr>
                <w:rFonts w:cs="Times New Roman"/>
                <w:lang w:eastAsia="ru-RU"/>
              </w:rPr>
            </w:pPr>
          </w:p>
        </w:tc>
      </w:tr>
      <w:tr w:rsidR="00085B82" w:rsidRPr="00085B82" w14:paraId="46B1A006" w14:textId="77777777" w:rsidTr="002A4BB6">
        <w:trPr>
          <w:trHeight w:val="278"/>
        </w:trPr>
        <w:tc>
          <w:tcPr>
            <w:tcW w:w="567" w:type="dxa"/>
            <w:tcBorders>
              <w:top w:val="single" w:sz="4" w:space="0" w:color="auto"/>
              <w:left w:val="single" w:sz="4" w:space="0" w:color="auto"/>
              <w:bottom w:val="single" w:sz="4" w:space="0" w:color="auto"/>
              <w:right w:val="single" w:sz="4" w:space="0" w:color="auto"/>
            </w:tcBorders>
            <w:vAlign w:val="center"/>
          </w:tcPr>
          <w:p w14:paraId="6160619C" w14:textId="77777777" w:rsidR="00085B82" w:rsidRPr="00085B82" w:rsidRDefault="00085B82" w:rsidP="00085B82">
            <w:pPr>
              <w:suppressAutoHyphens w:val="0"/>
              <w:jc w:val="both"/>
              <w:rPr>
                <w:rFonts w:cs="Times New Roman"/>
                <w:lang w:eastAsia="ru-RU"/>
              </w:rPr>
            </w:pPr>
            <w:r w:rsidRPr="00085B82">
              <w:rPr>
                <w:rFonts w:cs="Times New Roman"/>
                <w:lang w:eastAsia="ru-RU"/>
              </w:rPr>
              <w:t>17.</w:t>
            </w:r>
          </w:p>
        </w:tc>
        <w:tc>
          <w:tcPr>
            <w:tcW w:w="3828" w:type="dxa"/>
            <w:tcBorders>
              <w:top w:val="single" w:sz="4" w:space="0" w:color="auto"/>
              <w:left w:val="single" w:sz="4" w:space="0" w:color="auto"/>
              <w:bottom w:val="single" w:sz="4" w:space="0" w:color="auto"/>
              <w:right w:val="single" w:sz="4" w:space="0" w:color="auto"/>
            </w:tcBorders>
            <w:vAlign w:val="bottom"/>
          </w:tcPr>
          <w:p w14:paraId="498D7590" w14:textId="77777777" w:rsidR="00085B82" w:rsidRPr="00085B82" w:rsidRDefault="00085B82" w:rsidP="00085B82">
            <w:pPr>
              <w:suppressAutoHyphens w:val="0"/>
              <w:jc w:val="both"/>
              <w:rPr>
                <w:rFonts w:cs="Times New Roman"/>
                <w:b/>
                <w:color w:val="333333"/>
                <w:lang w:eastAsia="ru-RU"/>
              </w:rPr>
            </w:pPr>
          </w:p>
        </w:tc>
        <w:tc>
          <w:tcPr>
            <w:tcW w:w="1134" w:type="dxa"/>
            <w:tcBorders>
              <w:top w:val="single" w:sz="4" w:space="0" w:color="auto"/>
              <w:left w:val="single" w:sz="4" w:space="0" w:color="auto"/>
              <w:bottom w:val="single" w:sz="4" w:space="0" w:color="auto"/>
              <w:right w:val="single" w:sz="4" w:space="0" w:color="auto"/>
            </w:tcBorders>
            <w:vAlign w:val="center"/>
          </w:tcPr>
          <w:p w14:paraId="52E3F1A0" w14:textId="77777777" w:rsidR="00085B82" w:rsidRPr="00085B82" w:rsidRDefault="00085B82" w:rsidP="00085B82">
            <w:pPr>
              <w:suppressAutoHyphens w:val="0"/>
              <w:jc w:val="both"/>
              <w:rPr>
                <w:rFonts w:cs="Times New Roman"/>
                <w:lang w:eastAsia="ru-RU"/>
              </w:rPr>
            </w:pPr>
          </w:p>
        </w:tc>
        <w:tc>
          <w:tcPr>
            <w:tcW w:w="1763" w:type="dxa"/>
            <w:tcBorders>
              <w:top w:val="single" w:sz="4" w:space="0" w:color="auto"/>
              <w:left w:val="single" w:sz="4" w:space="0" w:color="auto"/>
              <w:bottom w:val="single" w:sz="4" w:space="0" w:color="auto"/>
              <w:right w:val="single" w:sz="4" w:space="0" w:color="auto"/>
            </w:tcBorders>
            <w:vAlign w:val="center"/>
          </w:tcPr>
          <w:p w14:paraId="0DB95893" w14:textId="77777777" w:rsidR="00085B82" w:rsidRPr="00085B82" w:rsidRDefault="00085B82" w:rsidP="00085B82">
            <w:pPr>
              <w:suppressAutoHyphens w:val="0"/>
              <w:jc w:val="both"/>
              <w:rPr>
                <w:rFonts w:cs="Times New Roman"/>
                <w:lang w:eastAsia="ru-RU"/>
              </w:rPr>
            </w:pPr>
          </w:p>
        </w:tc>
        <w:tc>
          <w:tcPr>
            <w:tcW w:w="1124" w:type="dxa"/>
            <w:tcBorders>
              <w:top w:val="single" w:sz="4" w:space="0" w:color="auto"/>
              <w:left w:val="single" w:sz="4" w:space="0" w:color="auto"/>
              <w:bottom w:val="single" w:sz="4" w:space="0" w:color="auto"/>
              <w:right w:val="single" w:sz="4" w:space="0" w:color="auto"/>
            </w:tcBorders>
            <w:vAlign w:val="center"/>
          </w:tcPr>
          <w:p w14:paraId="1A87C3E4" w14:textId="77777777" w:rsidR="00085B82" w:rsidRPr="00085B82" w:rsidRDefault="00085B82" w:rsidP="00085B82">
            <w:pPr>
              <w:suppressAutoHyphens w:val="0"/>
              <w:jc w:val="both"/>
              <w:rPr>
                <w:rFonts w:cs="Times New Roman"/>
                <w:lang w:eastAsia="ru-RU"/>
              </w:rPr>
            </w:pPr>
          </w:p>
        </w:tc>
        <w:tc>
          <w:tcPr>
            <w:tcW w:w="969" w:type="dxa"/>
            <w:tcBorders>
              <w:top w:val="single" w:sz="4" w:space="0" w:color="auto"/>
              <w:left w:val="single" w:sz="4" w:space="0" w:color="auto"/>
              <w:bottom w:val="single" w:sz="4" w:space="0" w:color="auto"/>
              <w:right w:val="single" w:sz="4" w:space="0" w:color="auto"/>
            </w:tcBorders>
            <w:vAlign w:val="center"/>
          </w:tcPr>
          <w:p w14:paraId="6572B60D" w14:textId="77777777" w:rsidR="00085B82" w:rsidRPr="00085B82" w:rsidRDefault="00085B82" w:rsidP="00085B82">
            <w:pPr>
              <w:suppressAutoHyphens w:val="0"/>
              <w:jc w:val="both"/>
              <w:rPr>
                <w:rFonts w:cs="Times New Roman"/>
                <w:lang w:eastAsia="ru-RU"/>
              </w:rPr>
            </w:pPr>
          </w:p>
        </w:tc>
        <w:tc>
          <w:tcPr>
            <w:tcW w:w="1530" w:type="dxa"/>
            <w:tcBorders>
              <w:top w:val="single" w:sz="4" w:space="0" w:color="auto"/>
              <w:left w:val="single" w:sz="4" w:space="0" w:color="auto"/>
              <w:bottom w:val="single" w:sz="4" w:space="0" w:color="auto"/>
              <w:right w:val="single" w:sz="4" w:space="0" w:color="auto"/>
            </w:tcBorders>
            <w:vAlign w:val="center"/>
          </w:tcPr>
          <w:p w14:paraId="7CBF01B6" w14:textId="77777777" w:rsidR="00085B82" w:rsidRPr="00085B82" w:rsidRDefault="00085B82" w:rsidP="00085B82">
            <w:pPr>
              <w:suppressAutoHyphens w:val="0"/>
              <w:jc w:val="both"/>
              <w:rPr>
                <w:rFonts w:cs="Times New Roman"/>
                <w:lang w:eastAsia="ru-RU"/>
              </w:rPr>
            </w:pPr>
          </w:p>
        </w:tc>
      </w:tr>
      <w:tr w:rsidR="00085B82" w:rsidRPr="00085B82" w14:paraId="1CCAB02F" w14:textId="77777777" w:rsidTr="002A4BB6">
        <w:trPr>
          <w:trHeight w:val="278"/>
        </w:trPr>
        <w:tc>
          <w:tcPr>
            <w:tcW w:w="567" w:type="dxa"/>
            <w:tcBorders>
              <w:top w:val="single" w:sz="4" w:space="0" w:color="auto"/>
              <w:left w:val="single" w:sz="4" w:space="0" w:color="auto"/>
              <w:bottom w:val="single" w:sz="4" w:space="0" w:color="auto"/>
              <w:right w:val="single" w:sz="4" w:space="0" w:color="auto"/>
            </w:tcBorders>
            <w:vAlign w:val="center"/>
          </w:tcPr>
          <w:p w14:paraId="2754D83A" w14:textId="77777777" w:rsidR="00085B82" w:rsidRPr="00085B82" w:rsidRDefault="00085B82" w:rsidP="00085B82">
            <w:pPr>
              <w:suppressAutoHyphens w:val="0"/>
              <w:jc w:val="both"/>
              <w:rPr>
                <w:rFonts w:cs="Times New Roman"/>
                <w:lang w:eastAsia="ru-RU"/>
              </w:rPr>
            </w:pPr>
            <w:r w:rsidRPr="00085B82">
              <w:rPr>
                <w:rFonts w:cs="Times New Roman"/>
                <w:lang w:eastAsia="ru-RU"/>
              </w:rPr>
              <w:t>18.</w:t>
            </w:r>
          </w:p>
        </w:tc>
        <w:tc>
          <w:tcPr>
            <w:tcW w:w="3828" w:type="dxa"/>
            <w:tcBorders>
              <w:top w:val="single" w:sz="4" w:space="0" w:color="auto"/>
              <w:left w:val="single" w:sz="4" w:space="0" w:color="auto"/>
              <w:bottom w:val="single" w:sz="4" w:space="0" w:color="auto"/>
              <w:right w:val="single" w:sz="4" w:space="0" w:color="auto"/>
            </w:tcBorders>
            <w:vAlign w:val="bottom"/>
          </w:tcPr>
          <w:p w14:paraId="7CF7FEEF" w14:textId="77777777" w:rsidR="00085B82" w:rsidRPr="00085B82" w:rsidRDefault="00085B82" w:rsidP="00085B82">
            <w:pPr>
              <w:suppressAutoHyphens w:val="0"/>
              <w:jc w:val="both"/>
              <w:rPr>
                <w:rFonts w:cs="Times New Roman"/>
                <w:b/>
                <w:color w:val="333333"/>
                <w:lang w:eastAsia="ru-RU"/>
              </w:rPr>
            </w:pPr>
          </w:p>
        </w:tc>
        <w:tc>
          <w:tcPr>
            <w:tcW w:w="1134" w:type="dxa"/>
            <w:tcBorders>
              <w:top w:val="single" w:sz="4" w:space="0" w:color="auto"/>
              <w:left w:val="single" w:sz="4" w:space="0" w:color="auto"/>
              <w:bottom w:val="single" w:sz="4" w:space="0" w:color="auto"/>
              <w:right w:val="single" w:sz="4" w:space="0" w:color="auto"/>
            </w:tcBorders>
            <w:vAlign w:val="center"/>
          </w:tcPr>
          <w:p w14:paraId="50FC1D2C" w14:textId="77777777" w:rsidR="00085B82" w:rsidRPr="00085B82" w:rsidRDefault="00085B82" w:rsidP="00085B82">
            <w:pPr>
              <w:suppressAutoHyphens w:val="0"/>
              <w:jc w:val="both"/>
              <w:rPr>
                <w:rFonts w:cs="Times New Roman"/>
                <w:lang w:eastAsia="ru-RU"/>
              </w:rPr>
            </w:pPr>
          </w:p>
        </w:tc>
        <w:tc>
          <w:tcPr>
            <w:tcW w:w="1763" w:type="dxa"/>
            <w:tcBorders>
              <w:top w:val="single" w:sz="4" w:space="0" w:color="auto"/>
              <w:left w:val="single" w:sz="4" w:space="0" w:color="auto"/>
              <w:bottom w:val="single" w:sz="4" w:space="0" w:color="auto"/>
              <w:right w:val="single" w:sz="4" w:space="0" w:color="auto"/>
            </w:tcBorders>
            <w:vAlign w:val="center"/>
          </w:tcPr>
          <w:p w14:paraId="72F7EEAF" w14:textId="77777777" w:rsidR="00085B82" w:rsidRPr="00085B82" w:rsidRDefault="00085B82" w:rsidP="00085B82">
            <w:pPr>
              <w:suppressAutoHyphens w:val="0"/>
              <w:jc w:val="both"/>
              <w:rPr>
                <w:rFonts w:cs="Times New Roman"/>
                <w:lang w:eastAsia="ru-RU"/>
              </w:rPr>
            </w:pPr>
          </w:p>
        </w:tc>
        <w:tc>
          <w:tcPr>
            <w:tcW w:w="1124" w:type="dxa"/>
            <w:tcBorders>
              <w:top w:val="single" w:sz="4" w:space="0" w:color="auto"/>
              <w:left w:val="single" w:sz="4" w:space="0" w:color="auto"/>
              <w:bottom w:val="single" w:sz="4" w:space="0" w:color="auto"/>
              <w:right w:val="single" w:sz="4" w:space="0" w:color="auto"/>
            </w:tcBorders>
            <w:vAlign w:val="center"/>
          </w:tcPr>
          <w:p w14:paraId="2C8C9747" w14:textId="77777777" w:rsidR="00085B82" w:rsidRPr="00085B82" w:rsidRDefault="00085B82" w:rsidP="00085B82">
            <w:pPr>
              <w:suppressAutoHyphens w:val="0"/>
              <w:jc w:val="both"/>
              <w:rPr>
                <w:rFonts w:cs="Times New Roman"/>
                <w:lang w:eastAsia="ru-RU"/>
              </w:rPr>
            </w:pPr>
          </w:p>
        </w:tc>
        <w:tc>
          <w:tcPr>
            <w:tcW w:w="969" w:type="dxa"/>
            <w:tcBorders>
              <w:top w:val="single" w:sz="4" w:space="0" w:color="auto"/>
              <w:left w:val="single" w:sz="4" w:space="0" w:color="auto"/>
              <w:bottom w:val="single" w:sz="4" w:space="0" w:color="auto"/>
              <w:right w:val="single" w:sz="4" w:space="0" w:color="auto"/>
            </w:tcBorders>
            <w:vAlign w:val="center"/>
          </w:tcPr>
          <w:p w14:paraId="28944142" w14:textId="77777777" w:rsidR="00085B82" w:rsidRPr="00085B82" w:rsidRDefault="00085B82" w:rsidP="00085B82">
            <w:pPr>
              <w:suppressAutoHyphens w:val="0"/>
              <w:jc w:val="both"/>
              <w:rPr>
                <w:rFonts w:cs="Times New Roman"/>
                <w:lang w:eastAsia="ru-RU"/>
              </w:rPr>
            </w:pPr>
          </w:p>
        </w:tc>
        <w:tc>
          <w:tcPr>
            <w:tcW w:w="1530" w:type="dxa"/>
            <w:tcBorders>
              <w:top w:val="single" w:sz="4" w:space="0" w:color="auto"/>
              <w:left w:val="single" w:sz="4" w:space="0" w:color="auto"/>
              <w:bottom w:val="single" w:sz="4" w:space="0" w:color="auto"/>
              <w:right w:val="single" w:sz="4" w:space="0" w:color="auto"/>
            </w:tcBorders>
            <w:vAlign w:val="center"/>
          </w:tcPr>
          <w:p w14:paraId="5A9838DF" w14:textId="77777777" w:rsidR="00085B82" w:rsidRPr="00085B82" w:rsidRDefault="00085B82" w:rsidP="00085B82">
            <w:pPr>
              <w:suppressAutoHyphens w:val="0"/>
              <w:jc w:val="both"/>
              <w:rPr>
                <w:rFonts w:cs="Times New Roman"/>
                <w:lang w:eastAsia="ru-RU"/>
              </w:rPr>
            </w:pPr>
          </w:p>
        </w:tc>
      </w:tr>
      <w:tr w:rsidR="00085B82" w:rsidRPr="00085B82" w14:paraId="44EB9C8A" w14:textId="77777777" w:rsidTr="002A4BB6">
        <w:trPr>
          <w:trHeight w:val="278"/>
        </w:trPr>
        <w:tc>
          <w:tcPr>
            <w:tcW w:w="567" w:type="dxa"/>
            <w:tcBorders>
              <w:top w:val="single" w:sz="4" w:space="0" w:color="auto"/>
              <w:left w:val="single" w:sz="4" w:space="0" w:color="auto"/>
              <w:bottom w:val="single" w:sz="4" w:space="0" w:color="auto"/>
              <w:right w:val="single" w:sz="4" w:space="0" w:color="auto"/>
            </w:tcBorders>
            <w:vAlign w:val="center"/>
          </w:tcPr>
          <w:p w14:paraId="26D5C781" w14:textId="77777777" w:rsidR="00085B82" w:rsidRPr="00085B82" w:rsidRDefault="00085B82" w:rsidP="00085B82">
            <w:pPr>
              <w:suppressAutoHyphens w:val="0"/>
              <w:jc w:val="both"/>
              <w:rPr>
                <w:rFonts w:cs="Times New Roman"/>
                <w:lang w:eastAsia="ru-RU"/>
              </w:rPr>
            </w:pPr>
            <w:r w:rsidRPr="00085B82">
              <w:rPr>
                <w:rFonts w:cs="Times New Roman"/>
                <w:lang w:eastAsia="ru-RU"/>
              </w:rPr>
              <w:t>19.</w:t>
            </w:r>
          </w:p>
        </w:tc>
        <w:tc>
          <w:tcPr>
            <w:tcW w:w="3828" w:type="dxa"/>
            <w:tcBorders>
              <w:top w:val="single" w:sz="4" w:space="0" w:color="auto"/>
              <w:left w:val="single" w:sz="4" w:space="0" w:color="auto"/>
              <w:bottom w:val="single" w:sz="4" w:space="0" w:color="auto"/>
              <w:right w:val="single" w:sz="4" w:space="0" w:color="auto"/>
            </w:tcBorders>
            <w:vAlign w:val="bottom"/>
          </w:tcPr>
          <w:p w14:paraId="72535DD4" w14:textId="77777777" w:rsidR="00085B82" w:rsidRPr="00085B82" w:rsidRDefault="00085B82" w:rsidP="00085B82">
            <w:pPr>
              <w:suppressAutoHyphens w:val="0"/>
              <w:jc w:val="both"/>
              <w:rPr>
                <w:rFonts w:cs="Times New Roman"/>
                <w:b/>
                <w:color w:val="333333"/>
                <w:lang w:eastAsia="ru-RU"/>
              </w:rPr>
            </w:pPr>
          </w:p>
        </w:tc>
        <w:tc>
          <w:tcPr>
            <w:tcW w:w="1134" w:type="dxa"/>
            <w:tcBorders>
              <w:top w:val="single" w:sz="4" w:space="0" w:color="auto"/>
              <w:left w:val="single" w:sz="4" w:space="0" w:color="auto"/>
              <w:bottom w:val="single" w:sz="4" w:space="0" w:color="auto"/>
              <w:right w:val="single" w:sz="4" w:space="0" w:color="auto"/>
            </w:tcBorders>
            <w:vAlign w:val="center"/>
          </w:tcPr>
          <w:p w14:paraId="0343702D" w14:textId="77777777" w:rsidR="00085B82" w:rsidRPr="00085B82" w:rsidRDefault="00085B82" w:rsidP="00085B82">
            <w:pPr>
              <w:suppressAutoHyphens w:val="0"/>
              <w:jc w:val="both"/>
              <w:rPr>
                <w:rFonts w:cs="Times New Roman"/>
                <w:lang w:eastAsia="ru-RU"/>
              </w:rPr>
            </w:pPr>
          </w:p>
        </w:tc>
        <w:tc>
          <w:tcPr>
            <w:tcW w:w="1763" w:type="dxa"/>
            <w:tcBorders>
              <w:top w:val="single" w:sz="4" w:space="0" w:color="auto"/>
              <w:left w:val="single" w:sz="4" w:space="0" w:color="auto"/>
              <w:bottom w:val="single" w:sz="4" w:space="0" w:color="auto"/>
              <w:right w:val="single" w:sz="4" w:space="0" w:color="auto"/>
            </w:tcBorders>
            <w:vAlign w:val="center"/>
          </w:tcPr>
          <w:p w14:paraId="4D332006" w14:textId="77777777" w:rsidR="00085B82" w:rsidRPr="00085B82" w:rsidRDefault="00085B82" w:rsidP="00085B82">
            <w:pPr>
              <w:suppressAutoHyphens w:val="0"/>
              <w:jc w:val="both"/>
              <w:rPr>
                <w:rFonts w:cs="Times New Roman"/>
                <w:lang w:eastAsia="ru-RU"/>
              </w:rPr>
            </w:pPr>
          </w:p>
        </w:tc>
        <w:tc>
          <w:tcPr>
            <w:tcW w:w="1124" w:type="dxa"/>
            <w:tcBorders>
              <w:top w:val="single" w:sz="4" w:space="0" w:color="auto"/>
              <w:left w:val="single" w:sz="4" w:space="0" w:color="auto"/>
              <w:bottom w:val="single" w:sz="4" w:space="0" w:color="auto"/>
              <w:right w:val="single" w:sz="4" w:space="0" w:color="auto"/>
            </w:tcBorders>
            <w:vAlign w:val="center"/>
          </w:tcPr>
          <w:p w14:paraId="3D60706E" w14:textId="77777777" w:rsidR="00085B82" w:rsidRPr="00085B82" w:rsidRDefault="00085B82" w:rsidP="00085B82">
            <w:pPr>
              <w:suppressAutoHyphens w:val="0"/>
              <w:jc w:val="both"/>
              <w:rPr>
                <w:rFonts w:cs="Times New Roman"/>
                <w:lang w:eastAsia="ru-RU"/>
              </w:rPr>
            </w:pPr>
          </w:p>
        </w:tc>
        <w:tc>
          <w:tcPr>
            <w:tcW w:w="969" w:type="dxa"/>
            <w:tcBorders>
              <w:top w:val="single" w:sz="4" w:space="0" w:color="auto"/>
              <w:left w:val="single" w:sz="4" w:space="0" w:color="auto"/>
              <w:bottom w:val="single" w:sz="4" w:space="0" w:color="auto"/>
              <w:right w:val="single" w:sz="4" w:space="0" w:color="auto"/>
            </w:tcBorders>
            <w:vAlign w:val="center"/>
          </w:tcPr>
          <w:p w14:paraId="37C60C2B" w14:textId="77777777" w:rsidR="00085B82" w:rsidRPr="00085B82" w:rsidRDefault="00085B82" w:rsidP="00085B82">
            <w:pPr>
              <w:suppressAutoHyphens w:val="0"/>
              <w:jc w:val="both"/>
              <w:rPr>
                <w:rFonts w:cs="Times New Roman"/>
                <w:lang w:eastAsia="ru-RU"/>
              </w:rPr>
            </w:pPr>
          </w:p>
        </w:tc>
        <w:tc>
          <w:tcPr>
            <w:tcW w:w="1530" w:type="dxa"/>
            <w:tcBorders>
              <w:top w:val="single" w:sz="4" w:space="0" w:color="auto"/>
              <w:left w:val="single" w:sz="4" w:space="0" w:color="auto"/>
              <w:bottom w:val="single" w:sz="4" w:space="0" w:color="auto"/>
              <w:right w:val="single" w:sz="4" w:space="0" w:color="auto"/>
            </w:tcBorders>
            <w:vAlign w:val="center"/>
          </w:tcPr>
          <w:p w14:paraId="43CDB027" w14:textId="77777777" w:rsidR="00085B82" w:rsidRPr="00085B82" w:rsidRDefault="00085B82" w:rsidP="00085B82">
            <w:pPr>
              <w:suppressAutoHyphens w:val="0"/>
              <w:jc w:val="both"/>
              <w:rPr>
                <w:rFonts w:cs="Times New Roman"/>
                <w:lang w:eastAsia="ru-RU"/>
              </w:rPr>
            </w:pPr>
          </w:p>
        </w:tc>
      </w:tr>
      <w:tr w:rsidR="00085B82" w:rsidRPr="00085B82" w14:paraId="3BBA70D9" w14:textId="77777777" w:rsidTr="002A4BB6">
        <w:trPr>
          <w:trHeight w:val="278"/>
        </w:trPr>
        <w:tc>
          <w:tcPr>
            <w:tcW w:w="567" w:type="dxa"/>
            <w:tcBorders>
              <w:top w:val="single" w:sz="4" w:space="0" w:color="auto"/>
              <w:left w:val="single" w:sz="4" w:space="0" w:color="auto"/>
              <w:bottom w:val="single" w:sz="4" w:space="0" w:color="auto"/>
              <w:right w:val="single" w:sz="4" w:space="0" w:color="auto"/>
            </w:tcBorders>
            <w:vAlign w:val="center"/>
          </w:tcPr>
          <w:p w14:paraId="1DE121D7" w14:textId="77777777" w:rsidR="00085B82" w:rsidRPr="00085B82" w:rsidRDefault="00085B82" w:rsidP="00085B82">
            <w:pPr>
              <w:suppressAutoHyphens w:val="0"/>
              <w:jc w:val="both"/>
              <w:rPr>
                <w:rFonts w:cs="Times New Roman"/>
                <w:lang w:eastAsia="ru-RU"/>
              </w:rPr>
            </w:pPr>
            <w:r w:rsidRPr="00085B82">
              <w:rPr>
                <w:rFonts w:cs="Times New Roman"/>
                <w:lang w:eastAsia="ru-RU"/>
              </w:rPr>
              <w:t>20.</w:t>
            </w:r>
          </w:p>
        </w:tc>
        <w:tc>
          <w:tcPr>
            <w:tcW w:w="3828" w:type="dxa"/>
            <w:tcBorders>
              <w:top w:val="single" w:sz="4" w:space="0" w:color="auto"/>
              <w:left w:val="single" w:sz="4" w:space="0" w:color="auto"/>
              <w:bottom w:val="single" w:sz="4" w:space="0" w:color="auto"/>
              <w:right w:val="single" w:sz="4" w:space="0" w:color="auto"/>
            </w:tcBorders>
            <w:vAlign w:val="bottom"/>
          </w:tcPr>
          <w:p w14:paraId="60DC086D" w14:textId="77777777" w:rsidR="00085B82" w:rsidRPr="00085B82" w:rsidRDefault="00085B82" w:rsidP="00085B82">
            <w:pPr>
              <w:suppressAutoHyphens w:val="0"/>
              <w:jc w:val="both"/>
              <w:rPr>
                <w:rFonts w:cs="Times New Roman"/>
                <w:b/>
                <w:color w:val="333333"/>
                <w:lang w:eastAsia="ru-RU"/>
              </w:rPr>
            </w:pPr>
          </w:p>
        </w:tc>
        <w:tc>
          <w:tcPr>
            <w:tcW w:w="1134" w:type="dxa"/>
            <w:tcBorders>
              <w:top w:val="single" w:sz="4" w:space="0" w:color="auto"/>
              <w:left w:val="single" w:sz="4" w:space="0" w:color="auto"/>
              <w:bottom w:val="single" w:sz="4" w:space="0" w:color="auto"/>
              <w:right w:val="single" w:sz="4" w:space="0" w:color="auto"/>
            </w:tcBorders>
            <w:vAlign w:val="center"/>
          </w:tcPr>
          <w:p w14:paraId="743C16D6" w14:textId="77777777" w:rsidR="00085B82" w:rsidRPr="00085B82" w:rsidRDefault="00085B82" w:rsidP="00085B82">
            <w:pPr>
              <w:suppressAutoHyphens w:val="0"/>
              <w:jc w:val="both"/>
              <w:rPr>
                <w:rFonts w:cs="Times New Roman"/>
                <w:lang w:eastAsia="ru-RU"/>
              </w:rPr>
            </w:pPr>
          </w:p>
        </w:tc>
        <w:tc>
          <w:tcPr>
            <w:tcW w:w="1763" w:type="dxa"/>
            <w:tcBorders>
              <w:top w:val="single" w:sz="4" w:space="0" w:color="auto"/>
              <w:left w:val="single" w:sz="4" w:space="0" w:color="auto"/>
              <w:bottom w:val="single" w:sz="4" w:space="0" w:color="auto"/>
              <w:right w:val="single" w:sz="4" w:space="0" w:color="auto"/>
            </w:tcBorders>
            <w:vAlign w:val="center"/>
          </w:tcPr>
          <w:p w14:paraId="4044F665" w14:textId="77777777" w:rsidR="00085B82" w:rsidRPr="00085B82" w:rsidRDefault="00085B82" w:rsidP="00085B82">
            <w:pPr>
              <w:suppressAutoHyphens w:val="0"/>
              <w:jc w:val="both"/>
              <w:rPr>
                <w:rFonts w:cs="Times New Roman"/>
                <w:lang w:eastAsia="ru-RU"/>
              </w:rPr>
            </w:pPr>
          </w:p>
        </w:tc>
        <w:tc>
          <w:tcPr>
            <w:tcW w:w="1124" w:type="dxa"/>
            <w:tcBorders>
              <w:top w:val="single" w:sz="4" w:space="0" w:color="auto"/>
              <w:left w:val="single" w:sz="4" w:space="0" w:color="auto"/>
              <w:bottom w:val="single" w:sz="4" w:space="0" w:color="auto"/>
              <w:right w:val="single" w:sz="4" w:space="0" w:color="auto"/>
            </w:tcBorders>
            <w:vAlign w:val="center"/>
          </w:tcPr>
          <w:p w14:paraId="30AD54D6" w14:textId="77777777" w:rsidR="00085B82" w:rsidRPr="00085B82" w:rsidRDefault="00085B82" w:rsidP="00085B82">
            <w:pPr>
              <w:suppressAutoHyphens w:val="0"/>
              <w:jc w:val="both"/>
              <w:rPr>
                <w:rFonts w:cs="Times New Roman"/>
                <w:lang w:eastAsia="ru-RU"/>
              </w:rPr>
            </w:pPr>
          </w:p>
        </w:tc>
        <w:tc>
          <w:tcPr>
            <w:tcW w:w="969" w:type="dxa"/>
            <w:tcBorders>
              <w:top w:val="single" w:sz="4" w:space="0" w:color="auto"/>
              <w:left w:val="single" w:sz="4" w:space="0" w:color="auto"/>
              <w:bottom w:val="single" w:sz="4" w:space="0" w:color="auto"/>
              <w:right w:val="single" w:sz="4" w:space="0" w:color="auto"/>
            </w:tcBorders>
            <w:vAlign w:val="center"/>
          </w:tcPr>
          <w:p w14:paraId="049C6EE9" w14:textId="77777777" w:rsidR="00085B82" w:rsidRPr="00085B82" w:rsidRDefault="00085B82" w:rsidP="00085B82">
            <w:pPr>
              <w:suppressAutoHyphens w:val="0"/>
              <w:jc w:val="both"/>
              <w:rPr>
                <w:rFonts w:cs="Times New Roman"/>
                <w:lang w:eastAsia="ru-RU"/>
              </w:rPr>
            </w:pPr>
          </w:p>
        </w:tc>
        <w:tc>
          <w:tcPr>
            <w:tcW w:w="1530" w:type="dxa"/>
            <w:tcBorders>
              <w:top w:val="single" w:sz="4" w:space="0" w:color="auto"/>
              <w:left w:val="single" w:sz="4" w:space="0" w:color="auto"/>
              <w:bottom w:val="single" w:sz="4" w:space="0" w:color="auto"/>
              <w:right w:val="single" w:sz="4" w:space="0" w:color="auto"/>
            </w:tcBorders>
            <w:vAlign w:val="center"/>
          </w:tcPr>
          <w:p w14:paraId="005799F8" w14:textId="77777777" w:rsidR="00085B82" w:rsidRPr="00085B82" w:rsidRDefault="00085B82" w:rsidP="00085B82">
            <w:pPr>
              <w:suppressAutoHyphens w:val="0"/>
              <w:jc w:val="both"/>
              <w:rPr>
                <w:rFonts w:cs="Times New Roman"/>
                <w:lang w:eastAsia="ru-RU"/>
              </w:rPr>
            </w:pPr>
          </w:p>
        </w:tc>
      </w:tr>
      <w:tr w:rsidR="00085B82" w:rsidRPr="00085B82" w14:paraId="01BE005E" w14:textId="77777777" w:rsidTr="002A4BB6">
        <w:trPr>
          <w:trHeight w:val="278"/>
        </w:trPr>
        <w:tc>
          <w:tcPr>
            <w:tcW w:w="567" w:type="dxa"/>
            <w:tcBorders>
              <w:top w:val="single" w:sz="4" w:space="0" w:color="auto"/>
              <w:left w:val="single" w:sz="4" w:space="0" w:color="auto"/>
              <w:bottom w:val="single" w:sz="4" w:space="0" w:color="auto"/>
              <w:right w:val="single" w:sz="4" w:space="0" w:color="auto"/>
            </w:tcBorders>
            <w:vAlign w:val="center"/>
          </w:tcPr>
          <w:p w14:paraId="7A87FFAF" w14:textId="77777777" w:rsidR="00085B82" w:rsidRPr="00085B82" w:rsidRDefault="00085B82" w:rsidP="00085B82">
            <w:pPr>
              <w:suppressAutoHyphens w:val="0"/>
              <w:jc w:val="both"/>
              <w:rPr>
                <w:rFonts w:cs="Times New Roman"/>
                <w:lang w:eastAsia="ru-RU"/>
              </w:rPr>
            </w:pPr>
            <w:r w:rsidRPr="00085B82">
              <w:rPr>
                <w:rFonts w:cs="Times New Roman"/>
                <w:lang w:eastAsia="ru-RU"/>
              </w:rPr>
              <w:t>21.</w:t>
            </w:r>
          </w:p>
        </w:tc>
        <w:tc>
          <w:tcPr>
            <w:tcW w:w="3828" w:type="dxa"/>
            <w:tcBorders>
              <w:top w:val="single" w:sz="4" w:space="0" w:color="auto"/>
              <w:left w:val="single" w:sz="4" w:space="0" w:color="auto"/>
              <w:bottom w:val="single" w:sz="4" w:space="0" w:color="auto"/>
              <w:right w:val="single" w:sz="4" w:space="0" w:color="auto"/>
            </w:tcBorders>
            <w:vAlign w:val="bottom"/>
          </w:tcPr>
          <w:p w14:paraId="4E68D668" w14:textId="77777777" w:rsidR="00085B82" w:rsidRPr="00085B82" w:rsidRDefault="00085B82" w:rsidP="00085B82">
            <w:pPr>
              <w:suppressAutoHyphens w:val="0"/>
              <w:jc w:val="both"/>
              <w:rPr>
                <w:rFonts w:cs="Times New Roman"/>
                <w:b/>
                <w:color w:val="333333"/>
                <w:lang w:eastAsia="ru-RU"/>
              </w:rPr>
            </w:pPr>
          </w:p>
        </w:tc>
        <w:tc>
          <w:tcPr>
            <w:tcW w:w="1134" w:type="dxa"/>
            <w:tcBorders>
              <w:top w:val="single" w:sz="4" w:space="0" w:color="auto"/>
              <w:left w:val="single" w:sz="4" w:space="0" w:color="auto"/>
              <w:bottom w:val="single" w:sz="4" w:space="0" w:color="auto"/>
              <w:right w:val="single" w:sz="4" w:space="0" w:color="auto"/>
            </w:tcBorders>
            <w:vAlign w:val="center"/>
          </w:tcPr>
          <w:p w14:paraId="26F63B1C" w14:textId="77777777" w:rsidR="00085B82" w:rsidRPr="00085B82" w:rsidRDefault="00085B82" w:rsidP="00085B82">
            <w:pPr>
              <w:suppressAutoHyphens w:val="0"/>
              <w:jc w:val="both"/>
              <w:rPr>
                <w:rFonts w:cs="Times New Roman"/>
                <w:lang w:eastAsia="ru-RU"/>
              </w:rPr>
            </w:pPr>
          </w:p>
        </w:tc>
        <w:tc>
          <w:tcPr>
            <w:tcW w:w="1763" w:type="dxa"/>
            <w:tcBorders>
              <w:top w:val="single" w:sz="4" w:space="0" w:color="auto"/>
              <w:left w:val="single" w:sz="4" w:space="0" w:color="auto"/>
              <w:bottom w:val="single" w:sz="4" w:space="0" w:color="auto"/>
              <w:right w:val="single" w:sz="4" w:space="0" w:color="auto"/>
            </w:tcBorders>
            <w:vAlign w:val="center"/>
          </w:tcPr>
          <w:p w14:paraId="4F466727" w14:textId="77777777" w:rsidR="00085B82" w:rsidRPr="00085B82" w:rsidRDefault="00085B82" w:rsidP="00085B82">
            <w:pPr>
              <w:suppressAutoHyphens w:val="0"/>
              <w:jc w:val="both"/>
              <w:rPr>
                <w:rFonts w:cs="Times New Roman"/>
                <w:lang w:eastAsia="ru-RU"/>
              </w:rPr>
            </w:pPr>
          </w:p>
        </w:tc>
        <w:tc>
          <w:tcPr>
            <w:tcW w:w="1124" w:type="dxa"/>
            <w:tcBorders>
              <w:top w:val="single" w:sz="4" w:space="0" w:color="auto"/>
              <w:left w:val="single" w:sz="4" w:space="0" w:color="auto"/>
              <w:bottom w:val="single" w:sz="4" w:space="0" w:color="auto"/>
              <w:right w:val="single" w:sz="4" w:space="0" w:color="auto"/>
            </w:tcBorders>
            <w:vAlign w:val="center"/>
          </w:tcPr>
          <w:p w14:paraId="5AF03608" w14:textId="77777777" w:rsidR="00085B82" w:rsidRPr="00085B82" w:rsidRDefault="00085B82" w:rsidP="00085B82">
            <w:pPr>
              <w:suppressAutoHyphens w:val="0"/>
              <w:jc w:val="both"/>
              <w:rPr>
                <w:rFonts w:cs="Times New Roman"/>
                <w:lang w:eastAsia="ru-RU"/>
              </w:rPr>
            </w:pPr>
          </w:p>
        </w:tc>
        <w:tc>
          <w:tcPr>
            <w:tcW w:w="969" w:type="dxa"/>
            <w:tcBorders>
              <w:top w:val="single" w:sz="4" w:space="0" w:color="auto"/>
              <w:left w:val="single" w:sz="4" w:space="0" w:color="auto"/>
              <w:bottom w:val="single" w:sz="4" w:space="0" w:color="auto"/>
              <w:right w:val="single" w:sz="4" w:space="0" w:color="auto"/>
            </w:tcBorders>
            <w:vAlign w:val="center"/>
          </w:tcPr>
          <w:p w14:paraId="4C55BC34" w14:textId="77777777" w:rsidR="00085B82" w:rsidRPr="00085B82" w:rsidRDefault="00085B82" w:rsidP="00085B82">
            <w:pPr>
              <w:suppressAutoHyphens w:val="0"/>
              <w:jc w:val="both"/>
              <w:rPr>
                <w:rFonts w:cs="Times New Roman"/>
                <w:lang w:eastAsia="ru-RU"/>
              </w:rPr>
            </w:pPr>
          </w:p>
        </w:tc>
        <w:tc>
          <w:tcPr>
            <w:tcW w:w="1530" w:type="dxa"/>
            <w:tcBorders>
              <w:top w:val="single" w:sz="4" w:space="0" w:color="auto"/>
              <w:left w:val="single" w:sz="4" w:space="0" w:color="auto"/>
              <w:bottom w:val="single" w:sz="4" w:space="0" w:color="auto"/>
              <w:right w:val="single" w:sz="4" w:space="0" w:color="auto"/>
            </w:tcBorders>
            <w:vAlign w:val="center"/>
          </w:tcPr>
          <w:p w14:paraId="1021F4EE" w14:textId="77777777" w:rsidR="00085B82" w:rsidRPr="00085B82" w:rsidRDefault="00085B82" w:rsidP="00085B82">
            <w:pPr>
              <w:suppressAutoHyphens w:val="0"/>
              <w:jc w:val="both"/>
              <w:rPr>
                <w:rFonts w:cs="Times New Roman"/>
                <w:lang w:eastAsia="ru-RU"/>
              </w:rPr>
            </w:pPr>
          </w:p>
        </w:tc>
      </w:tr>
      <w:tr w:rsidR="00085B82" w:rsidRPr="00085B82" w14:paraId="30062D42" w14:textId="77777777" w:rsidTr="002A4BB6">
        <w:trPr>
          <w:trHeight w:val="278"/>
        </w:trPr>
        <w:tc>
          <w:tcPr>
            <w:tcW w:w="567" w:type="dxa"/>
            <w:tcBorders>
              <w:top w:val="single" w:sz="4" w:space="0" w:color="auto"/>
              <w:left w:val="single" w:sz="4" w:space="0" w:color="auto"/>
              <w:bottom w:val="single" w:sz="4" w:space="0" w:color="auto"/>
              <w:right w:val="single" w:sz="4" w:space="0" w:color="auto"/>
            </w:tcBorders>
            <w:vAlign w:val="center"/>
          </w:tcPr>
          <w:p w14:paraId="7120C893" w14:textId="77777777" w:rsidR="00085B82" w:rsidRPr="00085B82" w:rsidRDefault="00085B82" w:rsidP="00085B82">
            <w:pPr>
              <w:suppressAutoHyphens w:val="0"/>
              <w:jc w:val="both"/>
              <w:rPr>
                <w:rFonts w:cs="Times New Roman"/>
                <w:lang w:eastAsia="ru-RU"/>
              </w:rPr>
            </w:pPr>
            <w:r w:rsidRPr="00085B82">
              <w:rPr>
                <w:rFonts w:cs="Times New Roman"/>
                <w:lang w:eastAsia="ru-RU"/>
              </w:rPr>
              <w:t>22.</w:t>
            </w:r>
          </w:p>
        </w:tc>
        <w:tc>
          <w:tcPr>
            <w:tcW w:w="3828" w:type="dxa"/>
            <w:tcBorders>
              <w:top w:val="single" w:sz="4" w:space="0" w:color="auto"/>
              <w:left w:val="single" w:sz="4" w:space="0" w:color="auto"/>
              <w:bottom w:val="single" w:sz="4" w:space="0" w:color="auto"/>
              <w:right w:val="single" w:sz="4" w:space="0" w:color="auto"/>
            </w:tcBorders>
            <w:vAlign w:val="bottom"/>
          </w:tcPr>
          <w:p w14:paraId="11BB929D" w14:textId="77777777" w:rsidR="00085B82" w:rsidRPr="00085B82" w:rsidRDefault="00085B82" w:rsidP="00085B82">
            <w:pPr>
              <w:suppressAutoHyphens w:val="0"/>
              <w:jc w:val="both"/>
              <w:rPr>
                <w:rFonts w:cs="Times New Roman"/>
                <w:b/>
                <w:color w:val="333333"/>
                <w:lang w:eastAsia="ru-RU"/>
              </w:rPr>
            </w:pPr>
          </w:p>
        </w:tc>
        <w:tc>
          <w:tcPr>
            <w:tcW w:w="1134" w:type="dxa"/>
            <w:tcBorders>
              <w:top w:val="single" w:sz="4" w:space="0" w:color="auto"/>
              <w:left w:val="single" w:sz="4" w:space="0" w:color="auto"/>
              <w:bottom w:val="single" w:sz="4" w:space="0" w:color="auto"/>
              <w:right w:val="single" w:sz="4" w:space="0" w:color="auto"/>
            </w:tcBorders>
            <w:vAlign w:val="center"/>
          </w:tcPr>
          <w:p w14:paraId="63F4481B" w14:textId="77777777" w:rsidR="00085B82" w:rsidRPr="00085B82" w:rsidRDefault="00085B82" w:rsidP="00085B82">
            <w:pPr>
              <w:suppressAutoHyphens w:val="0"/>
              <w:jc w:val="both"/>
              <w:rPr>
                <w:rFonts w:cs="Times New Roman"/>
                <w:lang w:eastAsia="ru-RU"/>
              </w:rPr>
            </w:pPr>
          </w:p>
        </w:tc>
        <w:tc>
          <w:tcPr>
            <w:tcW w:w="1763" w:type="dxa"/>
            <w:tcBorders>
              <w:top w:val="single" w:sz="4" w:space="0" w:color="auto"/>
              <w:left w:val="single" w:sz="4" w:space="0" w:color="auto"/>
              <w:bottom w:val="single" w:sz="4" w:space="0" w:color="auto"/>
              <w:right w:val="single" w:sz="4" w:space="0" w:color="auto"/>
            </w:tcBorders>
            <w:vAlign w:val="center"/>
          </w:tcPr>
          <w:p w14:paraId="2D7F210E" w14:textId="77777777" w:rsidR="00085B82" w:rsidRPr="00085B82" w:rsidRDefault="00085B82" w:rsidP="00085B82">
            <w:pPr>
              <w:suppressAutoHyphens w:val="0"/>
              <w:jc w:val="both"/>
              <w:rPr>
                <w:rFonts w:cs="Times New Roman"/>
                <w:lang w:eastAsia="ru-RU"/>
              </w:rPr>
            </w:pPr>
          </w:p>
        </w:tc>
        <w:tc>
          <w:tcPr>
            <w:tcW w:w="1124" w:type="dxa"/>
            <w:tcBorders>
              <w:top w:val="single" w:sz="4" w:space="0" w:color="auto"/>
              <w:left w:val="single" w:sz="4" w:space="0" w:color="auto"/>
              <w:bottom w:val="single" w:sz="4" w:space="0" w:color="auto"/>
              <w:right w:val="single" w:sz="4" w:space="0" w:color="auto"/>
            </w:tcBorders>
            <w:vAlign w:val="center"/>
          </w:tcPr>
          <w:p w14:paraId="0123E97C" w14:textId="77777777" w:rsidR="00085B82" w:rsidRPr="00085B82" w:rsidRDefault="00085B82" w:rsidP="00085B82">
            <w:pPr>
              <w:suppressAutoHyphens w:val="0"/>
              <w:jc w:val="both"/>
              <w:rPr>
                <w:rFonts w:cs="Times New Roman"/>
                <w:lang w:eastAsia="ru-RU"/>
              </w:rPr>
            </w:pPr>
          </w:p>
        </w:tc>
        <w:tc>
          <w:tcPr>
            <w:tcW w:w="969" w:type="dxa"/>
            <w:tcBorders>
              <w:top w:val="single" w:sz="4" w:space="0" w:color="auto"/>
              <w:left w:val="single" w:sz="4" w:space="0" w:color="auto"/>
              <w:bottom w:val="single" w:sz="4" w:space="0" w:color="auto"/>
              <w:right w:val="single" w:sz="4" w:space="0" w:color="auto"/>
            </w:tcBorders>
            <w:vAlign w:val="center"/>
          </w:tcPr>
          <w:p w14:paraId="59C0F3E4" w14:textId="77777777" w:rsidR="00085B82" w:rsidRPr="00085B82" w:rsidRDefault="00085B82" w:rsidP="00085B82">
            <w:pPr>
              <w:suppressAutoHyphens w:val="0"/>
              <w:jc w:val="both"/>
              <w:rPr>
                <w:rFonts w:cs="Times New Roman"/>
                <w:lang w:eastAsia="ru-RU"/>
              </w:rPr>
            </w:pPr>
          </w:p>
        </w:tc>
        <w:tc>
          <w:tcPr>
            <w:tcW w:w="1530" w:type="dxa"/>
            <w:tcBorders>
              <w:top w:val="single" w:sz="4" w:space="0" w:color="auto"/>
              <w:left w:val="single" w:sz="4" w:space="0" w:color="auto"/>
              <w:bottom w:val="single" w:sz="4" w:space="0" w:color="auto"/>
              <w:right w:val="single" w:sz="4" w:space="0" w:color="auto"/>
            </w:tcBorders>
            <w:vAlign w:val="center"/>
          </w:tcPr>
          <w:p w14:paraId="5A59545C" w14:textId="77777777" w:rsidR="00085B82" w:rsidRPr="00085B82" w:rsidRDefault="00085B82" w:rsidP="00085B82">
            <w:pPr>
              <w:suppressAutoHyphens w:val="0"/>
              <w:jc w:val="both"/>
              <w:rPr>
                <w:rFonts w:cs="Times New Roman"/>
                <w:lang w:eastAsia="ru-RU"/>
              </w:rPr>
            </w:pPr>
          </w:p>
        </w:tc>
      </w:tr>
      <w:tr w:rsidR="00085B82" w:rsidRPr="00085B82" w14:paraId="7BC3104A" w14:textId="77777777" w:rsidTr="002A4BB6">
        <w:trPr>
          <w:trHeight w:val="278"/>
        </w:trPr>
        <w:tc>
          <w:tcPr>
            <w:tcW w:w="567" w:type="dxa"/>
            <w:tcBorders>
              <w:top w:val="single" w:sz="4" w:space="0" w:color="auto"/>
              <w:left w:val="single" w:sz="4" w:space="0" w:color="auto"/>
              <w:bottom w:val="single" w:sz="4" w:space="0" w:color="auto"/>
              <w:right w:val="single" w:sz="4" w:space="0" w:color="auto"/>
            </w:tcBorders>
            <w:vAlign w:val="center"/>
          </w:tcPr>
          <w:p w14:paraId="7802FCAA" w14:textId="77777777" w:rsidR="00085B82" w:rsidRPr="00085B82" w:rsidRDefault="00085B82" w:rsidP="00085B82">
            <w:pPr>
              <w:suppressAutoHyphens w:val="0"/>
              <w:jc w:val="both"/>
              <w:rPr>
                <w:rFonts w:cs="Times New Roman"/>
                <w:lang w:eastAsia="ru-RU"/>
              </w:rPr>
            </w:pPr>
            <w:r w:rsidRPr="00085B82">
              <w:rPr>
                <w:rFonts w:cs="Times New Roman"/>
                <w:lang w:eastAsia="ru-RU"/>
              </w:rPr>
              <w:t>23.</w:t>
            </w:r>
          </w:p>
        </w:tc>
        <w:tc>
          <w:tcPr>
            <w:tcW w:w="3828" w:type="dxa"/>
            <w:tcBorders>
              <w:top w:val="single" w:sz="4" w:space="0" w:color="auto"/>
              <w:left w:val="single" w:sz="4" w:space="0" w:color="auto"/>
              <w:bottom w:val="single" w:sz="4" w:space="0" w:color="auto"/>
              <w:right w:val="single" w:sz="4" w:space="0" w:color="auto"/>
            </w:tcBorders>
            <w:vAlign w:val="bottom"/>
          </w:tcPr>
          <w:p w14:paraId="25A3EEBC" w14:textId="77777777" w:rsidR="00085B82" w:rsidRPr="00085B82" w:rsidRDefault="00085B82" w:rsidP="00085B82">
            <w:pPr>
              <w:suppressAutoHyphens w:val="0"/>
              <w:jc w:val="both"/>
              <w:rPr>
                <w:rFonts w:cs="Times New Roman"/>
                <w:b/>
                <w:color w:val="333333"/>
                <w:lang w:eastAsia="ru-RU"/>
              </w:rPr>
            </w:pPr>
          </w:p>
        </w:tc>
        <w:tc>
          <w:tcPr>
            <w:tcW w:w="1134" w:type="dxa"/>
            <w:tcBorders>
              <w:top w:val="single" w:sz="4" w:space="0" w:color="auto"/>
              <w:left w:val="single" w:sz="4" w:space="0" w:color="auto"/>
              <w:bottom w:val="single" w:sz="4" w:space="0" w:color="auto"/>
              <w:right w:val="single" w:sz="4" w:space="0" w:color="auto"/>
            </w:tcBorders>
            <w:vAlign w:val="center"/>
          </w:tcPr>
          <w:p w14:paraId="1D0A6835" w14:textId="77777777" w:rsidR="00085B82" w:rsidRPr="00085B82" w:rsidRDefault="00085B82" w:rsidP="00085B82">
            <w:pPr>
              <w:suppressAutoHyphens w:val="0"/>
              <w:jc w:val="both"/>
              <w:rPr>
                <w:rFonts w:cs="Times New Roman"/>
                <w:lang w:eastAsia="ru-RU"/>
              </w:rPr>
            </w:pPr>
          </w:p>
        </w:tc>
        <w:tc>
          <w:tcPr>
            <w:tcW w:w="1763" w:type="dxa"/>
            <w:tcBorders>
              <w:top w:val="single" w:sz="4" w:space="0" w:color="auto"/>
              <w:left w:val="single" w:sz="4" w:space="0" w:color="auto"/>
              <w:bottom w:val="single" w:sz="4" w:space="0" w:color="auto"/>
              <w:right w:val="single" w:sz="4" w:space="0" w:color="auto"/>
            </w:tcBorders>
            <w:vAlign w:val="center"/>
          </w:tcPr>
          <w:p w14:paraId="334C7ECA" w14:textId="77777777" w:rsidR="00085B82" w:rsidRPr="00085B82" w:rsidRDefault="00085B82" w:rsidP="00085B82">
            <w:pPr>
              <w:suppressAutoHyphens w:val="0"/>
              <w:jc w:val="both"/>
              <w:rPr>
                <w:rFonts w:cs="Times New Roman"/>
                <w:lang w:eastAsia="ru-RU"/>
              </w:rPr>
            </w:pPr>
          </w:p>
        </w:tc>
        <w:tc>
          <w:tcPr>
            <w:tcW w:w="1124" w:type="dxa"/>
            <w:tcBorders>
              <w:top w:val="single" w:sz="4" w:space="0" w:color="auto"/>
              <w:left w:val="single" w:sz="4" w:space="0" w:color="auto"/>
              <w:bottom w:val="single" w:sz="4" w:space="0" w:color="auto"/>
              <w:right w:val="single" w:sz="4" w:space="0" w:color="auto"/>
            </w:tcBorders>
            <w:vAlign w:val="center"/>
          </w:tcPr>
          <w:p w14:paraId="18A8D471" w14:textId="77777777" w:rsidR="00085B82" w:rsidRPr="00085B82" w:rsidRDefault="00085B82" w:rsidP="00085B82">
            <w:pPr>
              <w:suppressAutoHyphens w:val="0"/>
              <w:jc w:val="both"/>
              <w:rPr>
                <w:rFonts w:cs="Times New Roman"/>
                <w:lang w:eastAsia="ru-RU"/>
              </w:rPr>
            </w:pPr>
          </w:p>
        </w:tc>
        <w:tc>
          <w:tcPr>
            <w:tcW w:w="969" w:type="dxa"/>
            <w:tcBorders>
              <w:top w:val="single" w:sz="4" w:space="0" w:color="auto"/>
              <w:left w:val="single" w:sz="4" w:space="0" w:color="auto"/>
              <w:bottom w:val="single" w:sz="4" w:space="0" w:color="auto"/>
              <w:right w:val="single" w:sz="4" w:space="0" w:color="auto"/>
            </w:tcBorders>
            <w:vAlign w:val="center"/>
          </w:tcPr>
          <w:p w14:paraId="1FEAAA5A" w14:textId="77777777" w:rsidR="00085B82" w:rsidRPr="00085B82" w:rsidRDefault="00085B82" w:rsidP="00085B82">
            <w:pPr>
              <w:suppressAutoHyphens w:val="0"/>
              <w:jc w:val="both"/>
              <w:rPr>
                <w:rFonts w:cs="Times New Roman"/>
                <w:lang w:eastAsia="ru-RU"/>
              </w:rPr>
            </w:pPr>
          </w:p>
        </w:tc>
        <w:tc>
          <w:tcPr>
            <w:tcW w:w="1530" w:type="dxa"/>
            <w:tcBorders>
              <w:top w:val="single" w:sz="4" w:space="0" w:color="auto"/>
              <w:left w:val="single" w:sz="4" w:space="0" w:color="auto"/>
              <w:bottom w:val="single" w:sz="4" w:space="0" w:color="auto"/>
              <w:right w:val="single" w:sz="4" w:space="0" w:color="auto"/>
            </w:tcBorders>
            <w:vAlign w:val="center"/>
          </w:tcPr>
          <w:p w14:paraId="0895F41F" w14:textId="77777777" w:rsidR="00085B82" w:rsidRPr="00085B82" w:rsidRDefault="00085B82" w:rsidP="00085B82">
            <w:pPr>
              <w:suppressAutoHyphens w:val="0"/>
              <w:jc w:val="both"/>
              <w:rPr>
                <w:rFonts w:cs="Times New Roman"/>
                <w:lang w:eastAsia="ru-RU"/>
              </w:rPr>
            </w:pPr>
          </w:p>
        </w:tc>
      </w:tr>
      <w:tr w:rsidR="00085B82" w:rsidRPr="00085B82" w14:paraId="5B6B38AD" w14:textId="77777777" w:rsidTr="002A4BB6">
        <w:trPr>
          <w:trHeight w:val="278"/>
        </w:trPr>
        <w:tc>
          <w:tcPr>
            <w:tcW w:w="567" w:type="dxa"/>
            <w:tcBorders>
              <w:top w:val="single" w:sz="4" w:space="0" w:color="auto"/>
              <w:left w:val="single" w:sz="4" w:space="0" w:color="auto"/>
              <w:bottom w:val="single" w:sz="4" w:space="0" w:color="auto"/>
              <w:right w:val="single" w:sz="4" w:space="0" w:color="auto"/>
            </w:tcBorders>
            <w:vAlign w:val="center"/>
          </w:tcPr>
          <w:p w14:paraId="0554EE95" w14:textId="77777777" w:rsidR="00085B82" w:rsidRPr="00085B82" w:rsidRDefault="00085B82" w:rsidP="00085B82">
            <w:pPr>
              <w:suppressAutoHyphens w:val="0"/>
              <w:jc w:val="both"/>
              <w:rPr>
                <w:rFonts w:cs="Times New Roman"/>
                <w:lang w:eastAsia="ru-RU"/>
              </w:rPr>
            </w:pPr>
            <w:r w:rsidRPr="00085B82">
              <w:rPr>
                <w:rFonts w:cs="Times New Roman"/>
                <w:lang w:eastAsia="ru-RU"/>
              </w:rPr>
              <w:t>24.</w:t>
            </w:r>
          </w:p>
        </w:tc>
        <w:tc>
          <w:tcPr>
            <w:tcW w:w="3828" w:type="dxa"/>
            <w:tcBorders>
              <w:top w:val="single" w:sz="4" w:space="0" w:color="auto"/>
              <w:left w:val="single" w:sz="4" w:space="0" w:color="auto"/>
              <w:bottom w:val="single" w:sz="4" w:space="0" w:color="auto"/>
              <w:right w:val="single" w:sz="4" w:space="0" w:color="auto"/>
            </w:tcBorders>
            <w:vAlign w:val="bottom"/>
          </w:tcPr>
          <w:p w14:paraId="26517BCF" w14:textId="77777777" w:rsidR="00085B82" w:rsidRPr="00085B82" w:rsidRDefault="00085B82" w:rsidP="00085B82">
            <w:pPr>
              <w:suppressAutoHyphens w:val="0"/>
              <w:jc w:val="both"/>
              <w:rPr>
                <w:rFonts w:cs="Times New Roman"/>
                <w:b/>
                <w:color w:val="333333"/>
                <w:lang w:eastAsia="ru-RU"/>
              </w:rPr>
            </w:pPr>
          </w:p>
        </w:tc>
        <w:tc>
          <w:tcPr>
            <w:tcW w:w="1134" w:type="dxa"/>
            <w:tcBorders>
              <w:top w:val="single" w:sz="4" w:space="0" w:color="auto"/>
              <w:left w:val="single" w:sz="4" w:space="0" w:color="auto"/>
              <w:bottom w:val="single" w:sz="4" w:space="0" w:color="auto"/>
              <w:right w:val="single" w:sz="4" w:space="0" w:color="auto"/>
            </w:tcBorders>
            <w:vAlign w:val="center"/>
          </w:tcPr>
          <w:p w14:paraId="1F077816" w14:textId="77777777" w:rsidR="00085B82" w:rsidRPr="00085B82" w:rsidRDefault="00085B82" w:rsidP="00085B82">
            <w:pPr>
              <w:suppressAutoHyphens w:val="0"/>
              <w:jc w:val="both"/>
              <w:rPr>
                <w:rFonts w:cs="Times New Roman"/>
                <w:lang w:eastAsia="ru-RU"/>
              </w:rPr>
            </w:pPr>
          </w:p>
        </w:tc>
        <w:tc>
          <w:tcPr>
            <w:tcW w:w="1763" w:type="dxa"/>
            <w:tcBorders>
              <w:top w:val="single" w:sz="4" w:space="0" w:color="auto"/>
              <w:left w:val="single" w:sz="4" w:space="0" w:color="auto"/>
              <w:bottom w:val="single" w:sz="4" w:space="0" w:color="auto"/>
              <w:right w:val="single" w:sz="4" w:space="0" w:color="auto"/>
            </w:tcBorders>
            <w:vAlign w:val="center"/>
          </w:tcPr>
          <w:p w14:paraId="7C96AD32" w14:textId="77777777" w:rsidR="00085B82" w:rsidRPr="00085B82" w:rsidRDefault="00085B82" w:rsidP="00085B82">
            <w:pPr>
              <w:suppressAutoHyphens w:val="0"/>
              <w:jc w:val="both"/>
              <w:rPr>
                <w:rFonts w:cs="Times New Roman"/>
                <w:lang w:eastAsia="ru-RU"/>
              </w:rPr>
            </w:pPr>
          </w:p>
        </w:tc>
        <w:tc>
          <w:tcPr>
            <w:tcW w:w="1124" w:type="dxa"/>
            <w:tcBorders>
              <w:top w:val="single" w:sz="4" w:space="0" w:color="auto"/>
              <w:left w:val="single" w:sz="4" w:space="0" w:color="auto"/>
              <w:bottom w:val="single" w:sz="4" w:space="0" w:color="auto"/>
              <w:right w:val="single" w:sz="4" w:space="0" w:color="auto"/>
            </w:tcBorders>
            <w:vAlign w:val="center"/>
          </w:tcPr>
          <w:p w14:paraId="3B7F42C3" w14:textId="77777777" w:rsidR="00085B82" w:rsidRPr="00085B82" w:rsidRDefault="00085B82" w:rsidP="00085B82">
            <w:pPr>
              <w:suppressAutoHyphens w:val="0"/>
              <w:jc w:val="both"/>
              <w:rPr>
                <w:rFonts w:cs="Times New Roman"/>
                <w:lang w:eastAsia="ru-RU"/>
              </w:rPr>
            </w:pPr>
          </w:p>
        </w:tc>
        <w:tc>
          <w:tcPr>
            <w:tcW w:w="969" w:type="dxa"/>
            <w:tcBorders>
              <w:top w:val="single" w:sz="4" w:space="0" w:color="auto"/>
              <w:left w:val="single" w:sz="4" w:space="0" w:color="auto"/>
              <w:bottom w:val="single" w:sz="4" w:space="0" w:color="auto"/>
              <w:right w:val="single" w:sz="4" w:space="0" w:color="auto"/>
            </w:tcBorders>
            <w:vAlign w:val="center"/>
          </w:tcPr>
          <w:p w14:paraId="1C310663" w14:textId="77777777" w:rsidR="00085B82" w:rsidRPr="00085B82" w:rsidRDefault="00085B82" w:rsidP="00085B82">
            <w:pPr>
              <w:suppressAutoHyphens w:val="0"/>
              <w:jc w:val="both"/>
              <w:rPr>
                <w:rFonts w:cs="Times New Roman"/>
                <w:lang w:eastAsia="ru-RU"/>
              </w:rPr>
            </w:pPr>
          </w:p>
        </w:tc>
        <w:tc>
          <w:tcPr>
            <w:tcW w:w="1530" w:type="dxa"/>
            <w:tcBorders>
              <w:top w:val="single" w:sz="4" w:space="0" w:color="auto"/>
              <w:left w:val="single" w:sz="4" w:space="0" w:color="auto"/>
              <w:bottom w:val="single" w:sz="4" w:space="0" w:color="auto"/>
              <w:right w:val="single" w:sz="4" w:space="0" w:color="auto"/>
            </w:tcBorders>
            <w:vAlign w:val="center"/>
          </w:tcPr>
          <w:p w14:paraId="1FCECBC0" w14:textId="77777777" w:rsidR="00085B82" w:rsidRPr="00085B82" w:rsidRDefault="00085B82" w:rsidP="00085B82">
            <w:pPr>
              <w:suppressAutoHyphens w:val="0"/>
              <w:jc w:val="both"/>
              <w:rPr>
                <w:rFonts w:cs="Times New Roman"/>
                <w:lang w:eastAsia="ru-RU"/>
              </w:rPr>
            </w:pPr>
          </w:p>
        </w:tc>
      </w:tr>
      <w:tr w:rsidR="00085B82" w:rsidRPr="00085B82" w14:paraId="1583226E" w14:textId="77777777" w:rsidTr="002A4BB6">
        <w:trPr>
          <w:trHeight w:val="278"/>
        </w:trPr>
        <w:tc>
          <w:tcPr>
            <w:tcW w:w="567" w:type="dxa"/>
            <w:tcBorders>
              <w:top w:val="single" w:sz="4" w:space="0" w:color="auto"/>
              <w:left w:val="single" w:sz="4" w:space="0" w:color="auto"/>
              <w:bottom w:val="single" w:sz="4" w:space="0" w:color="auto"/>
              <w:right w:val="single" w:sz="4" w:space="0" w:color="auto"/>
            </w:tcBorders>
            <w:vAlign w:val="center"/>
          </w:tcPr>
          <w:p w14:paraId="3B6A19F8" w14:textId="77777777" w:rsidR="00085B82" w:rsidRPr="00085B82" w:rsidRDefault="00085B82" w:rsidP="00085B82">
            <w:pPr>
              <w:suppressAutoHyphens w:val="0"/>
              <w:jc w:val="both"/>
              <w:rPr>
                <w:rFonts w:cs="Times New Roman"/>
                <w:lang w:eastAsia="ru-RU"/>
              </w:rPr>
            </w:pPr>
            <w:r w:rsidRPr="00085B82">
              <w:rPr>
                <w:rFonts w:cs="Times New Roman"/>
                <w:lang w:eastAsia="ru-RU"/>
              </w:rPr>
              <w:t>25.</w:t>
            </w:r>
          </w:p>
        </w:tc>
        <w:tc>
          <w:tcPr>
            <w:tcW w:w="3828" w:type="dxa"/>
            <w:tcBorders>
              <w:top w:val="single" w:sz="4" w:space="0" w:color="auto"/>
              <w:left w:val="single" w:sz="4" w:space="0" w:color="auto"/>
              <w:bottom w:val="single" w:sz="4" w:space="0" w:color="auto"/>
              <w:right w:val="single" w:sz="4" w:space="0" w:color="auto"/>
            </w:tcBorders>
            <w:vAlign w:val="bottom"/>
          </w:tcPr>
          <w:p w14:paraId="7072FFC1" w14:textId="77777777" w:rsidR="00085B82" w:rsidRPr="00085B82" w:rsidRDefault="00085B82" w:rsidP="00085B82">
            <w:pPr>
              <w:suppressAutoHyphens w:val="0"/>
              <w:jc w:val="both"/>
              <w:rPr>
                <w:rFonts w:cs="Times New Roman"/>
                <w:b/>
                <w:color w:val="333333"/>
                <w:lang w:eastAsia="ru-RU"/>
              </w:rPr>
            </w:pPr>
          </w:p>
        </w:tc>
        <w:tc>
          <w:tcPr>
            <w:tcW w:w="1134" w:type="dxa"/>
            <w:tcBorders>
              <w:top w:val="single" w:sz="4" w:space="0" w:color="auto"/>
              <w:left w:val="single" w:sz="4" w:space="0" w:color="auto"/>
              <w:bottom w:val="single" w:sz="4" w:space="0" w:color="auto"/>
              <w:right w:val="single" w:sz="4" w:space="0" w:color="auto"/>
            </w:tcBorders>
            <w:vAlign w:val="center"/>
          </w:tcPr>
          <w:p w14:paraId="06CA85F4" w14:textId="77777777" w:rsidR="00085B82" w:rsidRPr="00085B82" w:rsidRDefault="00085B82" w:rsidP="00085B82">
            <w:pPr>
              <w:suppressAutoHyphens w:val="0"/>
              <w:jc w:val="both"/>
              <w:rPr>
                <w:rFonts w:cs="Times New Roman"/>
                <w:lang w:eastAsia="ru-RU"/>
              </w:rPr>
            </w:pPr>
          </w:p>
        </w:tc>
        <w:tc>
          <w:tcPr>
            <w:tcW w:w="1763" w:type="dxa"/>
            <w:tcBorders>
              <w:top w:val="single" w:sz="4" w:space="0" w:color="auto"/>
              <w:left w:val="single" w:sz="4" w:space="0" w:color="auto"/>
              <w:bottom w:val="single" w:sz="4" w:space="0" w:color="auto"/>
              <w:right w:val="single" w:sz="4" w:space="0" w:color="auto"/>
            </w:tcBorders>
            <w:vAlign w:val="center"/>
          </w:tcPr>
          <w:p w14:paraId="2281986A" w14:textId="77777777" w:rsidR="00085B82" w:rsidRPr="00085B82" w:rsidRDefault="00085B82" w:rsidP="00085B82">
            <w:pPr>
              <w:suppressAutoHyphens w:val="0"/>
              <w:jc w:val="both"/>
              <w:rPr>
                <w:rFonts w:cs="Times New Roman"/>
                <w:lang w:eastAsia="ru-RU"/>
              </w:rPr>
            </w:pPr>
          </w:p>
        </w:tc>
        <w:tc>
          <w:tcPr>
            <w:tcW w:w="1124" w:type="dxa"/>
            <w:tcBorders>
              <w:top w:val="single" w:sz="4" w:space="0" w:color="auto"/>
              <w:left w:val="single" w:sz="4" w:space="0" w:color="auto"/>
              <w:bottom w:val="single" w:sz="4" w:space="0" w:color="auto"/>
              <w:right w:val="single" w:sz="4" w:space="0" w:color="auto"/>
            </w:tcBorders>
            <w:vAlign w:val="center"/>
          </w:tcPr>
          <w:p w14:paraId="60C0EBE1" w14:textId="77777777" w:rsidR="00085B82" w:rsidRPr="00085B82" w:rsidRDefault="00085B82" w:rsidP="00085B82">
            <w:pPr>
              <w:suppressAutoHyphens w:val="0"/>
              <w:jc w:val="both"/>
              <w:rPr>
                <w:rFonts w:cs="Times New Roman"/>
                <w:lang w:eastAsia="ru-RU"/>
              </w:rPr>
            </w:pPr>
          </w:p>
        </w:tc>
        <w:tc>
          <w:tcPr>
            <w:tcW w:w="969" w:type="dxa"/>
            <w:tcBorders>
              <w:top w:val="single" w:sz="4" w:space="0" w:color="auto"/>
              <w:left w:val="single" w:sz="4" w:space="0" w:color="auto"/>
              <w:bottom w:val="single" w:sz="4" w:space="0" w:color="auto"/>
              <w:right w:val="single" w:sz="4" w:space="0" w:color="auto"/>
            </w:tcBorders>
            <w:vAlign w:val="center"/>
          </w:tcPr>
          <w:p w14:paraId="6425FA9E" w14:textId="77777777" w:rsidR="00085B82" w:rsidRPr="00085B82" w:rsidRDefault="00085B82" w:rsidP="00085B82">
            <w:pPr>
              <w:suppressAutoHyphens w:val="0"/>
              <w:jc w:val="both"/>
              <w:rPr>
                <w:rFonts w:cs="Times New Roman"/>
                <w:lang w:eastAsia="ru-RU"/>
              </w:rPr>
            </w:pPr>
          </w:p>
        </w:tc>
        <w:tc>
          <w:tcPr>
            <w:tcW w:w="1530" w:type="dxa"/>
            <w:tcBorders>
              <w:top w:val="single" w:sz="4" w:space="0" w:color="auto"/>
              <w:left w:val="single" w:sz="4" w:space="0" w:color="auto"/>
              <w:bottom w:val="single" w:sz="4" w:space="0" w:color="auto"/>
              <w:right w:val="single" w:sz="4" w:space="0" w:color="auto"/>
            </w:tcBorders>
            <w:vAlign w:val="center"/>
          </w:tcPr>
          <w:p w14:paraId="200C5E1C" w14:textId="77777777" w:rsidR="00085B82" w:rsidRPr="00085B82" w:rsidRDefault="00085B82" w:rsidP="00085B82">
            <w:pPr>
              <w:suppressAutoHyphens w:val="0"/>
              <w:jc w:val="both"/>
              <w:rPr>
                <w:rFonts w:cs="Times New Roman"/>
                <w:lang w:eastAsia="ru-RU"/>
              </w:rPr>
            </w:pPr>
          </w:p>
        </w:tc>
      </w:tr>
    </w:tbl>
    <w:p w14:paraId="62CC89A9" w14:textId="77777777" w:rsidR="00085B82" w:rsidRPr="00085B82" w:rsidRDefault="00085B82" w:rsidP="00085B82">
      <w:pPr>
        <w:suppressAutoHyphens w:val="0"/>
        <w:jc w:val="both"/>
        <w:rPr>
          <w:rFonts w:cs="Times New Roman"/>
          <w:sz w:val="28"/>
          <w:szCs w:val="28"/>
          <w:lang w:eastAsia="ru-RU"/>
        </w:rPr>
      </w:pPr>
    </w:p>
    <w:p w14:paraId="5BC9FEF8" w14:textId="77777777" w:rsidR="00085B82" w:rsidRPr="00085B82" w:rsidRDefault="00085B82" w:rsidP="00085B82">
      <w:pPr>
        <w:suppressAutoHyphens w:val="0"/>
        <w:jc w:val="both"/>
        <w:rPr>
          <w:rFonts w:cs="Times New Roman"/>
          <w:sz w:val="28"/>
          <w:szCs w:val="28"/>
          <w:lang w:eastAsia="ru-RU"/>
        </w:rPr>
      </w:pPr>
    </w:p>
    <w:p w14:paraId="6F47637B" w14:textId="77777777" w:rsidR="00085B82" w:rsidRPr="00085B82" w:rsidRDefault="00085B82" w:rsidP="00085B82">
      <w:pPr>
        <w:suppressAutoHyphens w:val="0"/>
        <w:jc w:val="both"/>
        <w:rPr>
          <w:rFonts w:cs="Times New Roman"/>
          <w:sz w:val="28"/>
          <w:szCs w:val="28"/>
          <w:lang w:eastAsia="ru-RU"/>
        </w:rPr>
      </w:pPr>
    </w:p>
    <w:p w14:paraId="20C05B66" w14:textId="77777777" w:rsidR="00085B82" w:rsidRPr="00085B82" w:rsidRDefault="00085B82" w:rsidP="00085B82">
      <w:pPr>
        <w:suppressAutoHyphens w:val="0"/>
        <w:jc w:val="both"/>
        <w:rPr>
          <w:rFonts w:cs="Times New Roman"/>
          <w:sz w:val="28"/>
          <w:szCs w:val="28"/>
          <w:lang w:eastAsia="ru-RU"/>
        </w:rPr>
      </w:pPr>
    </w:p>
    <w:p w14:paraId="0E7F1952" w14:textId="77777777" w:rsidR="00085B82" w:rsidRPr="00085B82" w:rsidRDefault="00085B82" w:rsidP="00085B82">
      <w:pPr>
        <w:suppressAutoHyphens w:val="0"/>
        <w:jc w:val="both"/>
        <w:rPr>
          <w:rFonts w:cs="Times New Roman"/>
          <w:sz w:val="28"/>
          <w:szCs w:val="28"/>
          <w:lang w:eastAsia="ru-RU"/>
        </w:rPr>
      </w:pPr>
    </w:p>
    <w:p w14:paraId="3CFB1A48" w14:textId="77777777" w:rsidR="00085B82" w:rsidRPr="00085B82" w:rsidRDefault="00085B82" w:rsidP="00085B82">
      <w:pPr>
        <w:suppressAutoHyphens w:val="0"/>
        <w:jc w:val="both"/>
        <w:rPr>
          <w:rFonts w:cs="Times New Roman"/>
          <w:sz w:val="28"/>
          <w:szCs w:val="28"/>
          <w:lang w:eastAsia="ru-RU"/>
        </w:rPr>
      </w:pPr>
    </w:p>
    <w:p w14:paraId="082C1E8A" w14:textId="77777777" w:rsidR="00085B82" w:rsidRPr="00085B82" w:rsidRDefault="00085B82" w:rsidP="00085B82">
      <w:pPr>
        <w:suppressAutoHyphens w:val="0"/>
        <w:jc w:val="both"/>
        <w:rPr>
          <w:rFonts w:cs="Times New Roman"/>
          <w:sz w:val="28"/>
          <w:szCs w:val="28"/>
          <w:lang w:eastAsia="ru-RU"/>
        </w:rPr>
      </w:pPr>
    </w:p>
    <w:p w14:paraId="1F9C5A91" w14:textId="77777777" w:rsidR="00085B82" w:rsidRPr="00085B82" w:rsidRDefault="00085B82" w:rsidP="00085B82">
      <w:pPr>
        <w:suppressAutoHyphens w:val="0"/>
        <w:jc w:val="both"/>
        <w:rPr>
          <w:rFonts w:cs="Times New Roman"/>
          <w:sz w:val="28"/>
          <w:szCs w:val="28"/>
          <w:lang w:eastAsia="ru-RU"/>
        </w:rPr>
      </w:pPr>
    </w:p>
    <w:p w14:paraId="4C4B3CA0" w14:textId="77777777" w:rsidR="00085B82" w:rsidRPr="00085B82" w:rsidRDefault="00085B82" w:rsidP="00085B82">
      <w:pPr>
        <w:suppressAutoHyphens w:val="0"/>
        <w:jc w:val="both"/>
        <w:rPr>
          <w:rFonts w:cs="Times New Roman"/>
          <w:sz w:val="28"/>
          <w:szCs w:val="28"/>
          <w:lang w:eastAsia="ru-RU"/>
        </w:rPr>
      </w:pPr>
    </w:p>
    <w:p w14:paraId="7D6198B1" w14:textId="77777777" w:rsidR="00085B82" w:rsidRPr="00085B82" w:rsidRDefault="00085B82" w:rsidP="00085B82">
      <w:pPr>
        <w:suppressAutoHyphens w:val="0"/>
        <w:jc w:val="both"/>
        <w:rPr>
          <w:rFonts w:cs="Times New Roman"/>
          <w:sz w:val="28"/>
          <w:szCs w:val="28"/>
          <w:lang w:eastAsia="ru-RU"/>
        </w:rPr>
      </w:pPr>
    </w:p>
    <w:p w14:paraId="242BC4F3" w14:textId="77777777" w:rsidR="00085B82" w:rsidRPr="00085B82" w:rsidRDefault="00085B82" w:rsidP="00085B82">
      <w:pPr>
        <w:suppressAutoHyphens w:val="0"/>
        <w:ind w:firstLine="708"/>
        <w:jc w:val="both"/>
        <w:rPr>
          <w:rFonts w:cs="Times New Roman"/>
          <w:sz w:val="28"/>
          <w:szCs w:val="28"/>
          <w:lang w:eastAsia="ru-RU"/>
        </w:rPr>
      </w:pPr>
    </w:p>
    <w:p w14:paraId="33E30D73" w14:textId="77777777" w:rsidR="00286CAD" w:rsidRDefault="00286CAD" w:rsidP="00286CAD">
      <w:pPr>
        <w:suppressAutoHyphens w:val="0"/>
        <w:spacing w:after="200" w:line="276" w:lineRule="auto"/>
        <w:rPr>
          <w:rFonts w:cs="Times New Roman"/>
          <w:lang w:eastAsia="ru-RU"/>
        </w:rPr>
      </w:pPr>
    </w:p>
    <w:p w14:paraId="4FAD12CA" w14:textId="77777777" w:rsidR="0015749B" w:rsidRPr="00717940" w:rsidRDefault="0015749B" w:rsidP="00286CAD">
      <w:pPr>
        <w:suppressAutoHyphens w:val="0"/>
        <w:spacing w:after="200" w:line="276" w:lineRule="auto"/>
        <w:rPr>
          <w:rFonts w:cs="Times New Roman"/>
          <w:lang w:eastAsia="ru-RU"/>
        </w:rPr>
      </w:pPr>
    </w:p>
    <w:p w14:paraId="2887C64D" w14:textId="77777777" w:rsidR="00286CAD" w:rsidRPr="00717940" w:rsidRDefault="00286CAD" w:rsidP="00286CAD">
      <w:pPr>
        <w:suppressAutoHyphens w:val="0"/>
        <w:spacing w:after="200" w:line="276" w:lineRule="auto"/>
        <w:rPr>
          <w:rFonts w:cs="Times New Roman"/>
          <w:lang w:eastAsia="ru-RU"/>
        </w:rPr>
      </w:pPr>
    </w:p>
    <w:p w14:paraId="299F1F17" w14:textId="77777777" w:rsidR="00717940" w:rsidRPr="00717940" w:rsidRDefault="00717940" w:rsidP="00717940">
      <w:pPr>
        <w:suppressAutoHyphens w:val="0"/>
        <w:spacing w:line="360" w:lineRule="auto"/>
        <w:jc w:val="right"/>
        <w:outlineLvl w:val="1"/>
        <w:rPr>
          <w:rFonts w:cs="Times New Roman"/>
          <w:b/>
          <w:sz w:val="20"/>
          <w:szCs w:val="48"/>
          <w:lang w:eastAsia="ru-RU"/>
        </w:rPr>
      </w:pPr>
    </w:p>
    <w:p w14:paraId="2A349A99" w14:textId="77777777" w:rsidR="00C2028B" w:rsidRPr="00C2028B" w:rsidRDefault="00C2028B" w:rsidP="00C2028B">
      <w:pPr>
        <w:suppressAutoHyphens w:val="0"/>
        <w:spacing w:line="360" w:lineRule="auto"/>
        <w:jc w:val="right"/>
        <w:outlineLvl w:val="1"/>
        <w:rPr>
          <w:rFonts w:cs="Times New Roman"/>
          <w:b/>
          <w:sz w:val="20"/>
          <w:szCs w:val="48"/>
          <w:lang w:eastAsia="ru-RU"/>
        </w:rPr>
      </w:pPr>
    </w:p>
    <w:p w14:paraId="07689CC5" w14:textId="64145614" w:rsidR="00532DC2" w:rsidRPr="00532DC2" w:rsidRDefault="00532DC2" w:rsidP="00532DC2">
      <w:pPr>
        <w:widowControl w:val="0"/>
        <w:autoSpaceDE w:val="0"/>
        <w:ind w:firstLine="708"/>
        <w:jc w:val="right"/>
        <w:rPr>
          <w:sz w:val="28"/>
          <w:szCs w:val="28"/>
        </w:rPr>
      </w:pPr>
      <w:r w:rsidRPr="00532DC2">
        <w:rPr>
          <w:sz w:val="28"/>
          <w:szCs w:val="28"/>
        </w:rPr>
        <w:t xml:space="preserve">Приложение </w:t>
      </w:r>
      <w:r>
        <w:rPr>
          <w:sz w:val="28"/>
          <w:szCs w:val="28"/>
        </w:rPr>
        <w:t>6</w:t>
      </w:r>
    </w:p>
    <w:p w14:paraId="5352EE1C" w14:textId="77777777" w:rsidR="00532DC2" w:rsidRPr="00532DC2" w:rsidRDefault="00532DC2" w:rsidP="00532DC2">
      <w:pPr>
        <w:widowControl w:val="0"/>
        <w:autoSpaceDE w:val="0"/>
        <w:ind w:firstLine="708"/>
        <w:jc w:val="right"/>
        <w:rPr>
          <w:sz w:val="28"/>
          <w:szCs w:val="28"/>
        </w:rPr>
      </w:pPr>
    </w:p>
    <w:p w14:paraId="2F857905" w14:textId="77777777" w:rsidR="00532DC2" w:rsidRPr="00532DC2" w:rsidRDefault="00532DC2" w:rsidP="00532DC2">
      <w:pPr>
        <w:suppressAutoHyphens w:val="0"/>
        <w:jc w:val="center"/>
        <w:rPr>
          <w:rFonts w:cs="Times New Roman"/>
          <w:bCs/>
          <w:lang w:eastAsia="ru-RU"/>
        </w:rPr>
      </w:pPr>
      <w:r w:rsidRPr="00532DC2">
        <w:rPr>
          <w:rFonts w:cs="Times New Roman"/>
          <w:bCs/>
          <w:lang w:eastAsia="ru-RU"/>
        </w:rPr>
        <w:t xml:space="preserve">МИНИСТЕРСТВО ОБРАЗОВАНИЯ, НАУКИ И МОЛОДЕЖНОЙ ПОЛИТИКИ </w:t>
      </w:r>
    </w:p>
    <w:p w14:paraId="2E808E48" w14:textId="77777777" w:rsidR="00532DC2" w:rsidRPr="00532DC2" w:rsidRDefault="00532DC2" w:rsidP="00532DC2">
      <w:pPr>
        <w:suppressAutoHyphens w:val="0"/>
        <w:jc w:val="center"/>
        <w:rPr>
          <w:rFonts w:cs="Times New Roman"/>
          <w:bCs/>
          <w:lang w:eastAsia="ru-RU"/>
        </w:rPr>
      </w:pPr>
      <w:r w:rsidRPr="00532DC2">
        <w:rPr>
          <w:rFonts w:cs="Times New Roman"/>
          <w:bCs/>
          <w:lang w:eastAsia="ru-RU"/>
        </w:rPr>
        <w:t xml:space="preserve"> КРАСНОДАРСКОГО КРАЯ</w:t>
      </w:r>
    </w:p>
    <w:p w14:paraId="14DF355A" w14:textId="77777777" w:rsidR="00532DC2" w:rsidRPr="00532DC2" w:rsidRDefault="00532DC2" w:rsidP="00532DC2">
      <w:pPr>
        <w:suppressAutoHyphens w:val="0"/>
        <w:jc w:val="center"/>
        <w:rPr>
          <w:rFonts w:cs="Times New Roman"/>
          <w:b/>
          <w:bCs/>
          <w:lang w:eastAsia="ru-RU"/>
        </w:rPr>
      </w:pPr>
    </w:p>
    <w:p w14:paraId="520E8553" w14:textId="77777777" w:rsidR="00532DC2" w:rsidRPr="00532DC2" w:rsidRDefault="00532DC2" w:rsidP="00532DC2">
      <w:pPr>
        <w:keepNext/>
        <w:suppressAutoHyphens w:val="0"/>
        <w:jc w:val="center"/>
        <w:outlineLvl w:val="1"/>
        <w:rPr>
          <w:rFonts w:cs="Times New Roman"/>
          <w:b/>
          <w:bCs/>
          <w:lang w:eastAsia="ru-RU"/>
        </w:rPr>
      </w:pPr>
      <w:r w:rsidRPr="00532DC2">
        <w:rPr>
          <w:rFonts w:cs="Times New Roman"/>
          <w:b/>
          <w:bCs/>
          <w:lang w:eastAsia="ru-RU"/>
        </w:rPr>
        <w:t>ГОСУДАРСТВЕННОЕ АВТОНОМНОЕ ПРОФЕССИОНАЛЬНОЕ ОБРАЗОВАТЕЛЬНОЕ УЧРЕЖДЕНИЕ КРАСНОДАРСКОГО КРАЯ</w:t>
      </w:r>
    </w:p>
    <w:p w14:paraId="121DB3DF" w14:textId="77777777" w:rsidR="00532DC2" w:rsidRPr="00532DC2" w:rsidRDefault="00532DC2" w:rsidP="00532DC2">
      <w:pPr>
        <w:suppressAutoHyphens w:val="0"/>
        <w:jc w:val="center"/>
        <w:rPr>
          <w:rFonts w:cs="Times New Roman"/>
          <w:b/>
          <w:bCs/>
          <w:lang w:eastAsia="ru-RU"/>
        </w:rPr>
      </w:pPr>
      <w:r w:rsidRPr="00532DC2">
        <w:rPr>
          <w:rFonts w:cs="Times New Roman"/>
          <w:b/>
          <w:bCs/>
          <w:lang w:eastAsia="ru-RU"/>
        </w:rPr>
        <w:t xml:space="preserve"> «КРАСНОДАРСКИЙ ГУМАНИТАРНО-ТЕХНОЛОГИЧЕСКИЙ КОЛЛЕДЖ»</w:t>
      </w:r>
    </w:p>
    <w:p w14:paraId="188A2903" w14:textId="77777777" w:rsidR="00532DC2" w:rsidRPr="00532DC2" w:rsidRDefault="00532DC2" w:rsidP="00532DC2">
      <w:pPr>
        <w:suppressAutoHyphens w:val="0"/>
        <w:ind w:left="-240" w:firstLine="240"/>
        <w:jc w:val="center"/>
        <w:rPr>
          <w:rFonts w:cs="Times New Roman"/>
          <w:b/>
          <w:spacing w:val="-12"/>
          <w:sz w:val="28"/>
          <w:szCs w:val="28"/>
          <w:highlight w:val="yellow"/>
        </w:rPr>
      </w:pPr>
    </w:p>
    <w:p w14:paraId="07541802" w14:textId="77777777" w:rsidR="00532DC2" w:rsidRPr="00532DC2" w:rsidRDefault="00532DC2" w:rsidP="00532DC2">
      <w:pPr>
        <w:suppressAutoHyphens w:val="0"/>
        <w:jc w:val="right"/>
        <w:rPr>
          <w:rFonts w:cs="Times New Roman"/>
          <w:sz w:val="28"/>
          <w:szCs w:val="28"/>
          <w:highlight w:val="yellow"/>
        </w:rPr>
      </w:pPr>
    </w:p>
    <w:p w14:paraId="4029B5E1" w14:textId="77777777" w:rsidR="00532DC2" w:rsidRPr="00532DC2" w:rsidRDefault="00532DC2" w:rsidP="00532DC2">
      <w:pPr>
        <w:suppressAutoHyphens w:val="0"/>
        <w:jc w:val="right"/>
        <w:rPr>
          <w:rFonts w:cs="Times New Roman"/>
          <w:sz w:val="28"/>
          <w:szCs w:val="28"/>
          <w:highlight w:val="yellow"/>
        </w:rPr>
      </w:pPr>
    </w:p>
    <w:p w14:paraId="1B335893" w14:textId="77777777" w:rsidR="00532DC2" w:rsidRPr="00532DC2" w:rsidRDefault="00532DC2" w:rsidP="00532DC2">
      <w:pPr>
        <w:suppressAutoHyphens w:val="0"/>
        <w:jc w:val="right"/>
        <w:rPr>
          <w:rFonts w:cs="Times New Roman"/>
          <w:sz w:val="28"/>
          <w:szCs w:val="28"/>
        </w:rPr>
      </w:pPr>
    </w:p>
    <w:p w14:paraId="1BD9BF18" w14:textId="77777777" w:rsidR="00532DC2" w:rsidRPr="00532DC2" w:rsidRDefault="00532DC2" w:rsidP="00532DC2">
      <w:pPr>
        <w:suppressAutoHyphens w:val="0"/>
        <w:rPr>
          <w:rFonts w:cs="Times New Roman"/>
          <w:sz w:val="28"/>
          <w:szCs w:val="28"/>
        </w:rPr>
      </w:pPr>
    </w:p>
    <w:p w14:paraId="0B84BE55" w14:textId="77777777" w:rsidR="00532DC2" w:rsidRPr="00532DC2" w:rsidRDefault="00532DC2" w:rsidP="00532DC2">
      <w:pPr>
        <w:suppressAutoHyphens w:val="0"/>
        <w:jc w:val="center"/>
        <w:rPr>
          <w:rFonts w:cs="Times New Roman"/>
          <w:b/>
          <w:sz w:val="28"/>
          <w:szCs w:val="28"/>
        </w:rPr>
      </w:pPr>
    </w:p>
    <w:p w14:paraId="7E8688B5" w14:textId="77777777" w:rsidR="00532DC2" w:rsidRPr="00532DC2" w:rsidRDefault="00532DC2" w:rsidP="00532DC2">
      <w:pPr>
        <w:suppressAutoHyphens w:val="0"/>
        <w:jc w:val="center"/>
        <w:rPr>
          <w:rFonts w:cs="Times New Roman"/>
          <w:b/>
          <w:sz w:val="28"/>
          <w:szCs w:val="28"/>
        </w:rPr>
      </w:pPr>
    </w:p>
    <w:p w14:paraId="545144ED" w14:textId="07D47C05" w:rsidR="00532DC2" w:rsidRPr="00532DC2" w:rsidRDefault="00532DC2" w:rsidP="00532DC2">
      <w:pPr>
        <w:suppressAutoHyphens w:val="0"/>
        <w:jc w:val="center"/>
        <w:rPr>
          <w:rFonts w:cs="Times New Roman"/>
          <w:b/>
          <w:i/>
          <w:sz w:val="28"/>
          <w:szCs w:val="28"/>
        </w:rPr>
      </w:pPr>
      <w:r w:rsidRPr="00532DC2">
        <w:rPr>
          <w:rFonts w:cs="Times New Roman"/>
          <w:b/>
          <w:sz w:val="28"/>
          <w:szCs w:val="28"/>
        </w:rPr>
        <w:t xml:space="preserve">РАБОЧАЯ ПРОГРАММА ВОСПИТАНИЯ </w:t>
      </w:r>
    </w:p>
    <w:p w14:paraId="4CCE1349" w14:textId="77777777" w:rsidR="00532DC2" w:rsidRPr="00532DC2" w:rsidRDefault="00532DC2" w:rsidP="00532DC2">
      <w:pPr>
        <w:suppressAutoHyphens w:val="0"/>
        <w:jc w:val="center"/>
        <w:rPr>
          <w:rFonts w:cs="Times New Roman"/>
          <w:b/>
          <w:i/>
          <w:sz w:val="28"/>
          <w:szCs w:val="28"/>
        </w:rPr>
      </w:pPr>
      <w:r w:rsidRPr="00532DC2">
        <w:rPr>
          <w:rFonts w:cs="Times New Roman"/>
          <w:b/>
          <w:i/>
          <w:sz w:val="28"/>
          <w:szCs w:val="28"/>
        </w:rPr>
        <w:t xml:space="preserve">образовательной программы среднего профессионального образования </w:t>
      </w:r>
    </w:p>
    <w:p w14:paraId="18C6B389" w14:textId="77777777" w:rsidR="00532DC2" w:rsidRPr="00532DC2" w:rsidRDefault="00532DC2" w:rsidP="00532DC2">
      <w:pPr>
        <w:suppressAutoHyphens w:val="0"/>
        <w:jc w:val="center"/>
        <w:rPr>
          <w:rFonts w:cs="Times New Roman"/>
          <w:b/>
          <w:i/>
          <w:sz w:val="28"/>
          <w:szCs w:val="28"/>
        </w:rPr>
      </w:pPr>
      <w:r w:rsidRPr="00532DC2">
        <w:rPr>
          <w:rFonts w:cs="Times New Roman"/>
          <w:b/>
          <w:i/>
          <w:sz w:val="28"/>
          <w:szCs w:val="28"/>
        </w:rPr>
        <w:t xml:space="preserve">по программе подготовки специалистов среднего звена </w:t>
      </w:r>
    </w:p>
    <w:p w14:paraId="19E24459" w14:textId="77777777" w:rsidR="00532DC2" w:rsidRPr="00532DC2" w:rsidRDefault="00532DC2" w:rsidP="00532DC2">
      <w:pPr>
        <w:suppressAutoHyphens w:val="0"/>
        <w:jc w:val="center"/>
        <w:rPr>
          <w:rFonts w:cs="Times New Roman"/>
          <w:b/>
          <w:i/>
          <w:sz w:val="28"/>
          <w:szCs w:val="28"/>
        </w:rPr>
      </w:pPr>
      <w:r w:rsidRPr="00532DC2">
        <w:rPr>
          <w:rFonts w:cs="Times New Roman"/>
          <w:b/>
          <w:i/>
          <w:sz w:val="28"/>
          <w:szCs w:val="28"/>
        </w:rPr>
        <w:t>по специальности:</w:t>
      </w:r>
    </w:p>
    <w:p w14:paraId="1864B8F1" w14:textId="77777777" w:rsidR="00532DC2" w:rsidRPr="00532DC2" w:rsidRDefault="00532DC2" w:rsidP="00532DC2">
      <w:pPr>
        <w:suppressAutoHyphens w:val="0"/>
        <w:jc w:val="center"/>
        <w:rPr>
          <w:rFonts w:cs="Times New Roman"/>
          <w:b/>
          <w:i/>
          <w:sz w:val="28"/>
          <w:szCs w:val="28"/>
        </w:rPr>
      </w:pPr>
      <w:r w:rsidRPr="00532DC2">
        <w:rPr>
          <w:rFonts w:cs="Times New Roman"/>
          <w:b/>
          <w:i/>
          <w:sz w:val="28"/>
          <w:szCs w:val="28"/>
        </w:rPr>
        <w:t xml:space="preserve">43.02.06 Сервис на транспорте (по видам транспорта) </w:t>
      </w:r>
    </w:p>
    <w:p w14:paraId="6B17A846" w14:textId="77777777" w:rsidR="00532DC2" w:rsidRPr="00532DC2" w:rsidRDefault="00532DC2" w:rsidP="00532DC2">
      <w:pPr>
        <w:suppressAutoHyphens w:val="0"/>
        <w:jc w:val="center"/>
        <w:rPr>
          <w:rFonts w:cs="Times New Roman"/>
          <w:sz w:val="28"/>
          <w:szCs w:val="28"/>
        </w:rPr>
      </w:pPr>
    </w:p>
    <w:p w14:paraId="059F8483" w14:textId="77777777" w:rsidR="00532DC2" w:rsidRPr="00532DC2" w:rsidRDefault="00532DC2" w:rsidP="00532DC2">
      <w:pPr>
        <w:suppressAutoHyphens w:val="0"/>
        <w:jc w:val="center"/>
        <w:rPr>
          <w:rFonts w:cs="Times New Roman"/>
          <w:sz w:val="28"/>
          <w:szCs w:val="28"/>
        </w:rPr>
      </w:pPr>
    </w:p>
    <w:p w14:paraId="53AB4B76" w14:textId="77777777" w:rsidR="00532DC2" w:rsidRPr="00532DC2" w:rsidRDefault="00532DC2" w:rsidP="00532DC2">
      <w:pPr>
        <w:suppressAutoHyphens w:val="0"/>
        <w:jc w:val="center"/>
        <w:rPr>
          <w:rFonts w:cs="Times New Roman"/>
          <w:sz w:val="28"/>
          <w:szCs w:val="28"/>
        </w:rPr>
      </w:pPr>
    </w:p>
    <w:p w14:paraId="6D7ADEB5" w14:textId="77777777" w:rsidR="00532DC2" w:rsidRPr="00532DC2" w:rsidRDefault="00532DC2" w:rsidP="00532DC2">
      <w:pPr>
        <w:suppressAutoHyphens w:val="0"/>
        <w:jc w:val="center"/>
        <w:rPr>
          <w:rFonts w:cs="Times New Roman"/>
          <w:sz w:val="28"/>
          <w:szCs w:val="28"/>
        </w:rPr>
      </w:pPr>
    </w:p>
    <w:p w14:paraId="1DBEB4BA" w14:textId="77777777" w:rsidR="00532DC2" w:rsidRPr="00532DC2" w:rsidRDefault="00532DC2" w:rsidP="00532DC2">
      <w:pPr>
        <w:suppressAutoHyphens w:val="0"/>
        <w:jc w:val="center"/>
        <w:rPr>
          <w:rFonts w:cs="Times New Roman"/>
          <w:sz w:val="28"/>
          <w:szCs w:val="28"/>
        </w:rPr>
      </w:pPr>
    </w:p>
    <w:p w14:paraId="3827F77F" w14:textId="77777777" w:rsidR="00532DC2" w:rsidRPr="00532DC2" w:rsidRDefault="00532DC2" w:rsidP="00532DC2">
      <w:pPr>
        <w:suppressAutoHyphens w:val="0"/>
        <w:jc w:val="center"/>
        <w:rPr>
          <w:rFonts w:cs="Times New Roman"/>
          <w:sz w:val="28"/>
          <w:szCs w:val="28"/>
        </w:rPr>
      </w:pPr>
    </w:p>
    <w:p w14:paraId="704E9841" w14:textId="77777777" w:rsidR="00532DC2" w:rsidRPr="00532DC2" w:rsidRDefault="00532DC2" w:rsidP="00532DC2">
      <w:pPr>
        <w:suppressAutoHyphens w:val="0"/>
        <w:jc w:val="center"/>
        <w:rPr>
          <w:rFonts w:cs="Times New Roman"/>
          <w:sz w:val="28"/>
          <w:szCs w:val="28"/>
        </w:rPr>
      </w:pPr>
    </w:p>
    <w:p w14:paraId="1233DCA5" w14:textId="77777777" w:rsidR="00532DC2" w:rsidRPr="00532DC2" w:rsidRDefault="00532DC2" w:rsidP="00532DC2">
      <w:pPr>
        <w:suppressAutoHyphens w:val="0"/>
        <w:jc w:val="center"/>
        <w:rPr>
          <w:rFonts w:cs="Times New Roman"/>
          <w:sz w:val="28"/>
          <w:szCs w:val="28"/>
        </w:rPr>
      </w:pPr>
    </w:p>
    <w:p w14:paraId="6AA45020" w14:textId="77777777" w:rsidR="00532DC2" w:rsidRPr="00532DC2" w:rsidRDefault="00532DC2" w:rsidP="00532DC2">
      <w:pPr>
        <w:suppressAutoHyphens w:val="0"/>
        <w:jc w:val="center"/>
        <w:rPr>
          <w:rFonts w:cs="Times New Roman"/>
          <w:sz w:val="28"/>
          <w:szCs w:val="28"/>
        </w:rPr>
      </w:pPr>
    </w:p>
    <w:p w14:paraId="3CA2BF94" w14:textId="77777777" w:rsidR="00532DC2" w:rsidRPr="00532DC2" w:rsidRDefault="00532DC2" w:rsidP="00532DC2">
      <w:pPr>
        <w:suppressAutoHyphens w:val="0"/>
        <w:jc w:val="center"/>
        <w:rPr>
          <w:rFonts w:cs="Times New Roman"/>
          <w:sz w:val="28"/>
          <w:szCs w:val="28"/>
        </w:rPr>
      </w:pPr>
    </w:p>
    <w:p w14:paraId="4A9C7671" w14:textId="77777777" w:rsidR="00532DC2" w:rsidRPr="00532DC2" w:rsidRDefault="00532DC2" w:rsidP="00532DC2">
      <w:pPr>
        <w:suppressAutoHyphens w:val="0"/>
        <w:jc w:val="center"/>
        <w:rPr>
          <w:rFonts w:cs="Times New Roman"/>
          <w:sz w:val="28"/>
          <w:szCs w:val="28"/>
        </w:rPr>
      </w:pPr>
    </w:p>
    <w:p w14:paraId="6F78B98B" w14:textId="77777777" w:rsidR="00532DC2" w:rsidRPr="00532DC2" w:rsidRDefault="00532DC2" w:rsidP="00532DC2">
      <w:pPr>
        <w:suppressAutoHyphens w:val="0"/>
        <w:jc w:val="center"/>
        <w:rPr>
          <w:rFonts w:cs="Times New Roman"/>
          <w:sz w:val="28"/>
          <w:szCs w:val="28"/>
        </w:rPr>
      </w:pPr>
    </w:p>
    <w:p w14:paraId="05730A4D" w14:textId="77777777" w:rsidR="00532DC2" w:rsidRPr="00532DC2" w:rsidRDefault="00532DC2" w:rsidP="00532DC2">
      <w:pPr>
        <w:suppressAutoHyphens w:val="0"/>
        <w:jc w:val="center"/>
        <w:rPr>
          <w:rFonts w:cs="Times New Roman"/>
          <w:sz w:val="28"/>
          <w:szCs w:val="28"/>
        </w:rPr>
      </w:pPr>
    </w:p>
    <w:p w14:paraId="295EE8BE" w14:textId="77777777" w:rsidR="00532DC2" w:rsidRPr="00532DC2" w:rsidRDefault="00532DC2" w:rsidP="00532DC2">
      <w:pPr>
        <w:suppressAutoHyphens w:val="0"/>
        <w:jc w:val="center"/>
        <w:rPr>
          <w:rFonts w:cs="Times New Roman"/>
          <w:sz w:val="28"/>
          <w:szCs w:val="28"/>
        </w:rPr>
      </w:pPr>
    </w:p>
    <w:p w14:paraId="3913806A" w14:textId="77777777" w:rsidR="00532DC2" w:rsidRPr="00532DC2" w:rsidRDefault="00532DC2" w:rsidP="00532DC2">
      <w:pPr>
        <w:suppressAutoHyphens w:val="0"/>
        <w:jc w:val="center"/>
        <w:rPr>
          <w:rFonts w:cs="Times New Roman"/>
          <w:b/>
          <w:sz w:val="28"/>
          <w:szCs w:val="28"/>
        </w:rPr>
      </w:pPr>
    </w:p>
    <w:p w14:paraId="3C322F9C" w14:textId="77777777" w:rsidR="00532DC2" w:rsidRPr="00532DC2" w:rsidRDefault="00532DC2" w:rsidP="00532DC2">
      <w:pPr>
        <w:suppressAutoHyphens w:val="0"/>
        <w:jc w:val="center"/>
        <w:rPr>
          <w:rFonts w:cs="Times New Roman"/>
          <w:b/>
          <w:sz w:val="28"/>
          <w:szCs w:val="28"/>
        </w:rPr>
      </w:pPr>
    </w:p>
    <w:p w14:paraId="6C5949FD" w14:textId="77777777" w:rsidR="00532DC2" w:rsidRPr="00532DC2" w:rsidRDefault="00532DC2" w:rsidP="00532DC2">
      <w:pPr>
        <w:suppressAutoHyphens w:val="0"/>
        <w:jc w:val="center"/>
        <w:rPr>
          <w:rFonts w:cs="Times New Roman"/>
          <w:b/>
          <w:sz w:val="28"/>
          <w:szCs w:val="28"/>
        </w:rPr>
      </w:pPr>
    </w:p>
    <w:p w14:paraId="38785257" w14:textId="77777777" w:rsidR="00532DC2" w:rsidRPr="00532DC2" w:rsidRDefault="00532DC2" w:rsidP="00532DC2">
      <w:pPr>
        <w:suppressAutoHyphens w:val="0"/>
        <w:jc w:val="center"/>
        <w:rPr>
          <w:rFonts w:cs="Times New Roman"/>
          <w:b/>
          <w:sz w:val="28"/>
          <w:szCs w:val="28"/>
        </w:rPr>
      </w:pPr>
    </w:p>
    <w:p w14:paraId="7AFBAEF1" w14:textId="77777777" w:rsidR="00532DC2" w:rsidRPr="00532DC2" w:rsidRDefault="00532DC2" w:rsidP="00532DC2">
      <w:pPr>
        <w:suppressAutoHyphens w:val="0"/>
        <w:jc w:val="center"/>
        <w:rPr>
          <w:rFonts w:cs="Times New Roman"/>
          <w:b/>
          <w:sz w:val="28"/>
          <w:szCs w:val="28"/>
        </w:rPr>
      </w:pPr>
    </w:p>
    <w:p w14:paraId="24733D80" w14:textId="77777777" w:rsidR="00532DC2" w:rsidRPr="00532DC2" w:rsidRDefault="00532DC2" w:rsidP="00532DC2">
      <w:pPr>
        <w:suppressAutoHyphens w:val="0"/>
        <w:jc w:val="center"/>
        <w:rPr>
          <w:rFonts w:cs="Times New Roman"/>
          <w:b/>
          <w:sz w:val="28"/>
          <w:szCs w:val="28"/>
        </w:rPr>
      </w:pPr>
    </w:p>
    <w:p w14:paraId="740B2B58" w14:textId="77777777" w:rsidR="00532DC2" w:rsidRPr="00532DC2" w:rsidRDefault="00532DC2" w:rsidP="00532DC2">
      <w:pPr>
        <w:suppressAutoHyphens w:val="0"/>
        <w:jc w:val="center"/>
        <w:rPr>
          <w:rFonts w:cs="Times New Roman"/>
          <w:b/>
          <w:sz w:val="28"/>
          <w:szCs w:val="28"/>
        </w:rPr>
      </w:pPr>
      <w:r w:rsidRPr="00532DC2">
        <w:rPr>
          <w:rFonts w:cs="Times New Roman"/>
          <w:b/>
          <w:sz w:val="28"/>
          <w:szCs w:val="28"/>
        </w:rPr>
        <w:t>г. Краснодар, 2023 г.</w:t>
      </w:r>
    </w:p>
    <w:p w14:paraId="6B8AB29F" w14:textId="77777777" w:rsidR="00532DC2" w:rsidRPr="00532DC2" w:rsidRDefault="00532DC2" w:rsidP="00532DC2">
      <w:pPr>
        <w:suppressAutoHyphens w:val="0"/>
        <w:rPr>
          <w:rFonts w:cs="Times New Roman"/>
          <w:sz w:val="28"/>
          <w:szCs w:val="28"/>
        </w:rPr>
      </w:pPr>
    </w:p>
    <w:p w14:paraId="42F36E14" w14:textId="77777777" w:rsidR="00532DC2" w:rsidRPr="00532DC2" w:rsidRDefault="00532DC2" w:rsidP="00532DC2">
      <w:pPr>
        <w:suppressAutoHyphens w:val="0"/>
        <w:rPr>
          <w:rFonts w:cs="Times New Roman"/>
          <w:sz w:val="28"/>
          <w:szCs w:val="28"/>
        </w:rPr>
      </w:pPr>
    </w:p>
    <w:tbl>
      <w:tblPr>
        <w:tblpPr w:leftFromText="180" w:rightFromText="180" w:vertAnchor="text" w:horzAnchor="margin" w:tblpY="172"/>
        <w:tblW w:w="0" w:type="auto"/>
        <w:tblLook w:val="04A0" w:firstRow="1" w:lastRow="0" w:firstColumn="1" w:lastColumn="0" w:noHBand="0" w:noVBand="1"/>
      </w:tblPr>
      <w:tblGrid>
        <w:gridCol w:w="5043"/>
        <w:gridCol w:w="4737"/>
      </w:tblGrid>
      <w:tr w:rsidR="00532DC2" w:rsidRPr="00532DC2" w14:paraId="7C118151" w14:textId="77777777" w:rsidTr="00BB44ED">
        <w:trPr>
          <w:trHeight w:val="1985"/>
        </w:trPr>
        <w:tc>
          <w:tcPr>
            <w:tcW w:w="5353" w:type="dxa"/>
          </w:tcPr>
          <w:p w14:paraId="0FD2D9E6" w14:textId="77777777" w:rsidR="00532DC2" w:rsidRPr="00532DC2" w:rsidRDefault="00532DC2" w:rsidP="00532DC2">
            <w:pPr>
              <w:suppressAutoHyphens w:val="0"/>
              <w:rPr>
                <w:rFonts w:cs="Times New Roman"/>
                <w:b/>
                <w:sz w:val="28"/>
                <w:szCs w:val="28"/>
              </w:rPr>
            </w:pPr>
            <w:r w:rsidRPr="00532DC2">
              <w:rPr>
                <w:rFonts w:cs="Times New Roman"/>
                <w:b/>
                <w:sz w:val="28"/>
                <w:szCs w:val="28"/>
              </w:rPr>
              <w:t>СОГЛАСОВАНО</w:t>
            </w:r>
          </w:p>
          <w:p w14:paraId="26FDFDDC" w14:textId="77777777" w:rsidR="00532DC2" w:rsidRPr="00532DC2" w:rsidRDefault="00532DC2" w:rsidP="00532DC2">
            <w:pPr>
              <w:suppressAutoHyphens w:val="0"/>
              <w:rPr>
                <w:rFonts w:cs="Times New Roman"/>
                <w:sz w:val="28"/>
                <w:szCs w:val="28"/>
              </w:rPr>
            </w:pPr>
            <w:r w:rsidRPr="00532DC2">
              <w:rPr>
                <w:rFonts w:cs="Times New Roman"/>
                <w:sz w:val="28"/>
                <w:szCs w:val="28"/>
              </w:rPr>
              <w:t>Заместитель директора по НМР</w:t>
            </w:r>
          </w:p>
          <w:p w14:paraId="7900A853" w14:textId="77777777" w:rsidR="00532DC2" w:rsidRPr="00532DC2" w:rsidRDefault="00532DC2" w:rsidP="00532DC2">
            <w:pPr>
              <w:suppressAutoHyphens w:val="0"/>
              <w:rPr>
                <w:rFonts w:cs="Times New Roman"/>
                <w:i/>
                <w:sz w:val="28"/>
                <w:szCs w:val="28"/>
              </w:rPr>
            </w:pPr>
            <w:r w:rsidRPr="00532DC2">
              <w:rPr>
                <w:rFonts w:cs="Times New Roman"/>
                <w:sz w:val="28"/>
                <w:szCs w:val="28"/>
              </w:rPr>
              <w:t xml:space="preserve">ГАПОУ КК КГТК </w:t>
            </w:r>
          </w:p>
          <w:p w14:paraId="29467C54" w14:textId="77777777" w:rsidR="00532DC2" w:rsidRPr="00532DC2" w:rsidRDefault="00532DC2" w:rsidP="00532DC2">
            <w:pPr>
              <w:suppressAutoHyphens w:val="0"/>
              <w:rPr>
                <w:rFonts w:cs="Times New Roman"/>
                <w:sz w:val="28"/>
                <w:szCs w:val="28"/>
              </w:rPr>
            </w:pPr>
            <w:r w:rsidRPr="00532DC2">
              <w:rPr>
                <w:rFonts w:cs="Times New Roman"/>
                <w:sz w:val="28"/>
                <w:szCs w:val="28"/>
              </w:rPr>
              <w:t>______________ Н.И. Тутынина</w:t>
            </w:r>
          </w:p>
          <w:p w14:paraId="101C65E1" w14:textId="77777777" w:rsidR="00532DC2" w:rsidRPr="00532DC2" w:rsidRDefault="00532DC2" w:rsidP="00532DC2">
            <w:pPr>
              <w:suppressAutoHyphens w:val="0"/>
              <w:rPr>
                <w:rFonts w:cs="Times New Roman"/>
                <w:sz w:val="28"/>
                <w:szCs w:val="28"/>
              </w:rPr>
            </w:pPr>
            <w:r w:rsidRPr="00532DC2">
              <w:rPr>
                <w:rFonts w:cs="Times New Roman"/>
                <w:sz w:val="28"/>
                <w:szCs w:val="28"/>
              </w:rPr>
              <w:t>«___» _____________ 2023 г.</w:t>
            </w:r>
          </w:p>
        </w:tc>
        <w:tc>
          <w:tcPr>
            <w:tcW w:w="4961" w:type="dxa"/>
          </w:tcPr>
          <w:p w14:paraId="2C7D2788" w14:textId="77777777" w:rsidR="00532DC2" w:rsidRPr="00532DC2" w:rsidRDefault="00532DC2" w:rsidP="00532DC2">
            <w:pPr>
              <w:suppressAutoHyphens w:val="0"/>
              <w:rPr>
                <w:rFonts w:cs="Times New Roman"/>
                <w:b/>
                <w:sz w:val="28"/>
                <w:szCs w:val="28"/>
              </w:rPr>
            </w:pPr>
            <w:r w:rsidRPr="00532DC2">
              <w:rPr>
                <w:rFonts w:cs="Times New Roman"/>
                <w:b/>
                <w:sz w:val="28"/>
                <w:szCs w:val="28"/>
              </w:rPr>
              <w:t>УТВЕРЖДАЮ</w:t>
            </w:r>
          </w:p>
          <w:p w14:paraId="5862481F" w14:textId="35772B29" w:rsidR="00532DC2" w:rsidRPr="00532DC2" w:rsidRDefault="00532DC2" w:rsidP="00532DC2">
            <w:pPr>
              <w:suppressAutoHyphens w:val="0"/>
              <w:rPr>
                <w:rFonts w:cs="Times New Roman"/>
                <w:sz w:val="28"/>
                <w:szCs w:val="28"/>
              </w:rPr>
            </w:pPr>
            <w:r>
              <w:rPr>
                <w:rFonts w:cs="Times New Roman"/>
                <w:sz w:val="28"/>
                <w:szCs w:val="28"/>
              </w:rPr>
              <w:t>Д</w:t>
            </w:r>
            <w:r w:rsidRPr="00532DC2">
              <w:rPr>
                <w:rFonts w:cs="Times New Roman"/>
                <w:sz w:val="28"/>
                <w:szCs w:val="28"/>
              </w:rPr>
              <w:t xml:space="preserve">иректор ГАПОУ КК КГТК </w:t>
            </w:r>
          </w:p>
          <w:p w14:paraId="4D75C48C" w14:textId="3347ED6A" w:rsidR="00532DC2" w:rsidRPr="00532DC2" w:rsidRDefault="00532DC2" w:rsidP="00532DC2">
            <w:pPr>
              <w:suppressAutoHyphens w:val="0"/>
              <w:rPr>
                <w:rFonts w:cs="Times New Roman"/>
                <w:sz w:val="28"/>
                <w:szCs w:val="28"/>
              </w:rPr>
            </w:pPr>
            <w:r w:rsidRPr="00532DC2">
              <w:rPr>
                <w:rFonts w:cs="Times New Roman"/>
                <w:sz w:val="28"/>
                <w:szCs w:val="28"/>
              </w:rPr>
              <w:t xml:space="preserve">_______________ </w:t>
            </w:r>
            <w:r>
              <w:rPr>
                <w:rFonts w:cs="Times New Roman"/>
                <w:sz w:val="28"/>
                <w:szCs w:val="28"/>
              </w:rPr>
              <w:t>Ю.В. Юрченко</w:t>
            </w:r>
          </w:p>
          <w:p w14:paraId="3A020F4B" w14:textId="77777777" w:rsidR="00532DC2" w:rsidRPr="00532DC2" w:rsidRDefault="00532DC2" w:rsidP="00532DC2">
            <w:pPr>
              <w:suppressAutoHyphens w:val="0"/>
              <w:rPr>
                <w:rFonts w:cs="Times New Roman"/>
                <w:sz w:val="28"/>
                <w:szCs w:val="28"/>
              </w:rPr>
            </w:pPr>
            <w:r w:rsidRPr="00532DC2">
              <w:rPr>
                <w:rFonts w:cs="Times New Roman"/>
                <w:sz w:val="28"/>
                <w:szCs w:val="28"/>
              </w:rPr>
              <w:t>«_____» _______________2023 г.</w:t>
            </w:r>
          </w:p>
        </w:tc>
      </w:tr>
      <w:tr w:rsidR="00532DC2" w:rsidRPr="00532DC2" w14:paraId="4E295824" w14:textId="77777777" w:rsidTr="00BB44ED">
        <w:trPr>
          <w:trHeight w:val="1414"/>
        </w:trPr>
        <w:tc>
          <w:tcPr>
            <w:tcW w:w="5353" w:type="dxa"/>
            <w:hideMark/>
          </w:tcPr>
          <w:p w14:paraId="2395ABB1" w14:textId="77777777" w:rsidR="00532DC2" w:rsidRPr="00532DC2" w:rsidRDefault="00532DC2" w:rsidP="00532DC2">
            <w:pPr>
              <w:suppressAutoHyphens w:val="0"/>
              <w:rPr>
                <w:rFonts w:cs="Times New Roman"/>
                <w:b/>
                <w:sz w:val="28"/>
                <w:szCs w:val="28"/>
              </w:rPr>
            </w:pPr>
            <w:r w:rsidRPr="00532DC2">
              <w:rPr>
                <w:rFonts w:cs="Times New Roman"/>
                <w:b/>
                <w:sz w:val="28"/>
                <w:szCs w:val="28"/>
              </w:rPr>
              <w:t>СОГЛАСОВАНО</w:t>
            </w:r>
          </w:p>
          <w:p w14:paraId="3FE86404" w14:textId="7A52AE96" w:rsidR="00532DC2" w:rsidRPr="00532DC2" w:rsidRDefault="00532DC2" w:rsidP="00532DC2">
            <w:pPr>
              <w:suppressAutoHyphens w:val="0"/>
              <w:rPr>
                <w:rFonts w:cs="Times New Roman"/>
                <w:sz w:val="28"/>
                <w:szCs w:val="28"/>
              </w:rPr>
            </w:pPr>
            <w:r w:rsidRPr="00532DC2">
              <w:rPr>
                <w:rFonts w:cs="Times New Roman"/>
                <w:sz w:val="28"/>
                <w:szCs w:val="28"/>
              </w:rPr>
              <w:t xml:space="preserve">Заместитель директора по </w:t>
            </w:r>
            <w:r>
              <w:rPr>
                <w:rFonts w:cs="Times New Roman"/>
                <w:sz w:val="28"/>
                <w:szCs w:val="28"/>
              </w:rPr>
              <w:t>У</w:t>
            </w:r>
            <w:r w:rsidRPr="00532DC2">
              <w:rPr>
                <w:rFonts w:cs="Times New Roman"/>
                <w:sz w:val="28"/>
                <w:szCs w:val="28"/>
              </w:rPr>
              <w:t>Р</w:t>
            </w:r>
          </w:p>
          <w:p w14:paraId="5151C891" w14:textId="77777777" w:rsidR="00532DC2" w:rsidRPr="00532DC2" w:rsidRDefault="00532DC2" w:rsidP="00532DC2">
            <w:pPr>
              <w:suppressAutoHyphens w:val="0"/>
              <w:rPr>
                <w:rFonts w:cs="Times New Roman"/>
                <w:i/>
                <w:sz w:val="28"/>
                <w:szCs w:val="28"/>
              </w:rPr>
            </w:pPr>
            <w:r w:rsidRPr="00532DC2">
              <w:rPr>
                <w:rFonts w:cs="Times New Roman"/>
                <w:sz w:val="28"/>
                <w:szCs w:val="28"/>
              </w:rPr>
              <w:t xml:space="preserve">ГАПОУ КК КГТК </w:t>
            </w:r>
          </w:p>
          <w:p w14:paraId="47E18880" w14:textId="496B2551" w:rsidR="00532DC2" w:rsidRDefault="00532DC2" w:rsidP="00532DC2">
            <w:pPr>
              <w:suppressAutoHyphens w:val="0"/>
              <w:rPr>
                <w:rFonts w:cs="Times New Roman"/>
                <w:sz w:val="28"/>
                <w:szCs w:val="28"/>
              </w:rPr>
            </w:pPr>
            <w:r w:rsidRPr="00532DC2">
              <w:rPr>
                <w:rFonts w:cs="Times New Roman"/>
                <w:sz w:val="28"/>
                <w:szCs w:val="28"/>
              </w:rPr>
              <w:t xml:space="preserve">______________ </w:t>
            </w:r>
            <w:r>
              <w:t>Г.А.</w:t>
            </w:r>
            <w:r w:rsidRPr="00532DC2">
              <w:rPr>
                <w:rFonts w:cs="Times New Roman"/>
                <w:sz w:val="28"/>
                <w:szCs w:val="28"/>
              </w:rPr>
              <w:t xml:space="preserve"> Словцова </w:t>
            </w:r>
          </w:p>
          <w:p w14:paraId="7884AF85" w14:textId="22A8FC3E" w:rsidR="00532DC2" w:rsidRPr="00532DC2" w:rsidRDefault="00532DC2" w:rsidP="00532DC2">
            <w:pPr>
              <w:suppressAutoHyphens w:val="0"/>
              <w:rPr>
                <w:rFonts w:cs="Times New Roman"/>
                <w:b/>
                <w:sz w:val="28"/>
                <w:szCs w:val="28"/>
              </w:rPr>
            </w:pPr>
            <w:r w:rsidRPr="00532DC2">
              <w:rPr>
                <w:rFonts w:cs="Times New Roman"/>
                <w:sz w:val="28"/>
                <w:szCs w:val="28"/>
              </w:rPr>
              <w:t>«___» _____________ 2023 г.</w:t>
            </w:r>
          </w:p>
        </w:tc>
        <w:tc>
          <w:tcPr>
            <w:tcW w:w="4961" w:type="dxa"/>
          </w:tcPr>
          <w:p w14:paraId="154E69B2" w14:textId="77777777" w:rsidR="00532DC2" w:rsidRPr="00532DC2" w:rsidRDefault="00532DC2" w:rsidP="00532DC2">
            <w:pPr>
              <w:suppressAutoHyphens w:val="0"/>
              <w:rPr>
                <w:rFonts w:cs="Times New Roman"/>
                <w:b/>
                <w:sz w:val="28"/>
                <w:szCs w:val="28"/>
              </w:rPr>
            </w:pPr>
            <w:r w:rsidRPr="00532DC2">
              <w:rPr>
                <w:rFonts w:cs="Times New Roman"/>
                <w:b/>
                <w:sz w:val="28"/>
                <w:szCs w:val="28"/>
              </w:rPr>
              <w:t>ОДОБРЕНО</w:t>
            </w:r>
          </w:p>
          <w:p w14:paraId="7C39862F" w14:textId="77777777" w:rsidR="00532DC2" w:rsidRPr="00532DC2" w:rsidRDefault="00532DC2" w:rsidP="00532DC2">
            <w:pPr>
              <w:suppressAutoHyphens w:val="0"/>
              <w:rPr>
                <w:rFonts w:cs="Times New Roman"/>
                <w:sz w:val="28"/>
                <w:szCs w:val="28"/>
              </w:rPr>
            </w:pPr>
            <w:r w:rsidRPr="00532DC2">
              <w:rPr>
                <w:rFonts w:cs="Times New Roman"/>
                <w:sz w:val="28"/>
                <w:szCs w:val="28"/>
              </w:rPr>
              <w:t xml:space="preserve">на заседании педагогического совета протокол № ___ </w:t>
            </w:r>
          </w:p>
          <w:p w14:paraId="45DDC5F0" w14:textId="77777777" w:rsidR="00532DC2" w:rsidRPr="00532DC2" w:rsidRDefault="00532DC2" w:rsidP="00532DC2">
            <w:pPr>
              <w:suppressAutoHyphens w:val="0"/>
              <w:rPr>
                <w:rFonts w:cs="Times New Roman"/>
                <w:sz w:val="28"/>
                <w:szCs w:val="28"/>
              </w:rPr>
            </w:pPr>
            <w:r w:rsidRPr="00532DC2">
              <w:rPr>
                <w:rFonts w:cs="Times New Roman"/>
                <w:sz w:val="28"/>
                <w:szCs w:val="28"/>
              </w:rPr>
              <w:t>от «___» _____________ 2023 г.</w:t>
            </w:r>
          </w:p>
          <w:p w14:paraId="67FF749B" w14:textId="77777777" w:rsidR="00532DC2" w:rsidRPr="00532DC2" w:rsidRDefault="00532DC2" w:rsidP="00532DC2">
            <w:pPr>
              <w:suppressAutoHyphens w:val="0"/>
              <w:rPr>
                <w:rFonts w:cs="Times New Roman"/>
                <w:sz w:val="28"/>
                <w:szCs w:val="28"/>
              </w:rPr>
            </w:pPr>
            <w:r w:rsidRPr="00532DC2">
              <w:rPr>
                <w:rFonts w:cs="Times New Roman"/>
                <w:sz w:val="28"/>
                <w:szCs w:val="28"/>
              </w:rPr>
              <w:t>Секретарь_________ И.А. Руденко</w:t>
            </w:r>
          </w:p>
        </w:tc>
      </w:tr>
    </w:tbl>
    <w:p w14:paraId="23274442" w14:textId="77777777" w:rsidR="00532DC2" w:rsidRPr="00532DC2" w:rsidRDefault="00532DC2" w:rsidP="00532DC2">
      <w:pPr>
        <w:suppressAutoHyphens w:val="0"/>
        <w:rPr>
          <w:rFonts w:cs="Times New Roman"/>
          <w:sz w:val="28"/>
          <w:szCs w:val="28"/>
        </w:rPr>
      </w:pPr>
    </w:p>
    <w:p w14:paraId="34725006" w14:textId="77777777" w:rsidR="00532DC2" w:rsidRPr="00532DC2" w:rsidRDefault="00532DC2" w:rsidP="00532DC2">
      <w:pPr>
        <w:suppressAutoHyphens w:val="0"/>
        <w:jc w:val="center"/>
        <w:rPr>
          <w:rFonts w:cs="Times New Roman"/>
          <w:sz w:val="28"/>
          <w:szCs w:val="28"/>
        </w:rPr>
      </w:pPr>
    </w:p>
    <w:p w14:paraId="2C7F8827" w14:textId="01ABCCBE" w:rsidR="00532DC2" w:rsidRDefault="00532DC2" w:rsidP="00532DC2">
      <w:pPr>
        <w:suppressAutoHyphens w:val="0"/>
        <w:ind w:firstLine="708"/>
        <w:jc w:val="both"/>
        <w:rPr>
          <w:rFonts w:eastAsia="Calibri" w:cs="Times New Roman"/>
          <w:sz w:val="28"/>
          <w:szCs w:val="28"/>
          <w:lang w:eastAsia="en-US"/>
        </w:rPr>
      </w:pPr>
      <w:r w:rsidRPr="00532DC2">
        <w:rPr>
          <w:rFonts w:eastAsia="Calibri" w:cs="Times New Roman"/>
          <w:sz w:val="28"/>
          <w:szCs w:val="28"/>
          <w:lang w:eastAsia="en-US"/>
        </w:rPr>
        <w:t xml:space="preserve">Рабочая программа </w:t>
      </w:r>
      <w:r>
        <w:rPr>
          <w:rFonts w:eastAsia="Calibri" w:cs="Times New Roman"/>
          <w:sz w:val="28"/>
          <w:szCs w:val="28"/>
          <w:lang w:eastAsia="en-US"/>
        </w:rPr>
        <w:t xml:space="preserve">воспитания </w:t>
      </w:r>
      <w:r w:rsidRPr="00532DC2">
        <w:rPr>
          <w:rFonts w:eastAsia="Calibri" w:cs="Times New Roman"/>
          <w:sz w:val="28"/>
          <w:szCs w:val="28"/>
          <w:lang w:eastAsia="en-US"/>
        </w:rPr>
        <w:t>разработана на основе нормативных правовых документов:</w:t>
      </w:r>
      <w:r>
        <w:rPr>
          <w:rFonts w:eastAsia="Calibri" w:cs="Times New Roman"/>
          <w:sz w:val="28"/>
          <w:szCs w:val="28"/>
          <w:lang w:eastAsia="en-US"/>
        </w:rPr>
        <w:t xml:space="preserve"> </w:t>
      </w:r>
      <w:r w:rsidRPr="00532DC2">
        <w:rPr>
          <w:rFonts w:eastAsia="Calibri" w:cs="Times New Roman"/>
          <w:sz w:val="28"/>
          <w:szCs w:val="28"/>
          <w:lang w:eastAsia="en-US"/>
        </w:rPr>
        <w:t>Конституция Российской Федерации;</w:t>
      </w:r>
      <w:r>
        <w:rPr>
          <w:rFonts w:eastAsia="Calibri" w:cs="Times New Roman"/>
          <w:sz w:val="28"/>
          <w:szCs w:val="28"/>
          <w:lang w:eastAsia="en-US"/>
        </w:rPr>
        <w:t xml:space="preserve"> </w:t>
      </w:r>
      <w:r w:rsidRPr="00532DC2">
        <w:rPr>
          <w:rFonts w:eastAsia="Calibri" w:cs="Times New Roman"/>
          <w:sz w:val="28"/>
          <w:szCs w:val="28"/>
          <w:lang w:eastAsia="en-US"/>
        </w:rPr>
        <w:t>Указ Президента Российской Федерации от 02.07.2021 № 400</w:t>
      </w:r>
      <w:r>
        <w:rPr>
          <w:rFonts w:eastAsia="Calibri" w:cs="Times New Roman"/>
          <w:sz w:val="28"/>
          <w:szCs w:val="28"/>
          <w:lang w:eastAsia="en-US"/>
        </w:rPr>
        <w:t xml:space="preserve"> </w:t>
      </w:r>
      <w:r w:rsidRPr="00532DC2">
        <w:rPr>
          <w:rFonts w:eastAsia="Calibri" w:cs="Times New Roman"/>
          <w:sz w:val="28"/>
          <w:szCs w:val="28"/>
          <w:lang w:eastAsia="en-US"/>
        </w:rPr>
        <w:t>«О Стратегии национальной безопасности Российской</w:t>
      </w:r>
      <w:r>
        <w:rPr>
          <w:rFonts w:eastAsia="Calibri" w:cs="Times New Roman"/>
          <w:sz w:val="28"/>
          <w:szCs w:val="28"/>
          <w:lang w:eastAsia="en-US"/>
        </w:rPr>
        <w:t xml:space="preserve"> </w:t>
      </w:r>
      <w:r w:rsidRPr="00532DC2">
        <w:rPr>
          <w:rFonts w:eastAsia="Calibri" w:cs="Times New Roman"/>
          <w:sz w:val="28"/>
          <w:szCs w:val="28"/>
          <w:lang w:eastAsia="en-US"/>
        </w:rPr>
        <w:t>Федерации»;</w:t>
      </w:r>
      <w:r>
        <w:rPr>
          <w:rFonts w:eastAsia="Calibri" w:cs="Times New Roman"/>
          <w:sz w:val="28"/>
          <w:szCs w:val="28"/>
          <w:lang w:eastAsia="en-US"/>
        </w:rPr>
        <w:t xml:space="preserve"> </w:t>
      </w:r>
      <w:r w:rsidRPr="00532DC2">
        <w:rPr>
          <w:rFonts w:eastAsia="Calibri" w:cs="Times New Roman"/>
          <w:sz w:val="28"/>
          <w:szCs w:val="28"/>
          <w:lang w:eastAsia="en-US"/>
        </w:rPr>
        <w:t>Указ Президента Российской Федерации от 21.07.2020 № 474 «О национальных целях развития Российской Федерации на период до 2030 года»;</w:t>
      </w:r>
      <w:r>
        <w:rPr>
          <w:rFonts w:eastAsia="Calibri" w:cs="Times New Roman"/>
          <w:sz w:val="28"/>
          <w:szCs w:val="28"/>
          <w:lang w:eastAsia="en-US"/>
        </w:rPr>
        <w:t xml:space="preserve"> </w:t>
      </w:r>
      <w:r w:rsidRPr="00532DC2">
        <w:rPr>
          <w:rFonts w:eastAsia="Calibri" w:cs="Times New Roman"/>
          <w:sz w:val="28"/>
          <w:szCs w:val="28"/>
          <w:lang w:eastAsia="en-US"/>
        </w:rPr>
        <w:t>Федеральный закон от 29.12.2012 №273-ФЗ «Об образовании</w:t>
      </w:r>
      <w:r>
        <w:rPr>
          <w:rFonts w:eastAsia="Calibri" w:cs="Times New Roman"/>
          <w:sz w:val="28"/>
          <w:szCs w:val="28"/>
          <w:lang w:eastAsia="en-US"/>
        </w:rPr>
        <w:t xml:space="preserve"> </w:t>
      </w:r>
      <w:r w:rsidRPr="00532DC2">
        <w:rPr>
          <w:rFonts w:eastAsia="Calibri" w:cs="Times New Roman"/>
          <w:sz w:val="28"/>
          <w:szCs w:val="28"/>
          <w:lang w:eastAsia="en-US"/>
        </w:rPr>
        <w:t>в Российской Федерации»;</w:t>
      </w:r>
      <w:r>
        <w:rPr>
          <w:rFonts w:eastAsia="Calibri" w:cs="Times New Roman"/>
          <w:sz w:val="28"/>
          <w:szCs w:val="28"/>
          <w:lang w:eastAsia="en-US"/>
        </w:rPr>
        <w:t xml:space="preserve"> </w:t>
      </w:r>
      <w:r w:rsidRPr="00532DC2">
        <w:rPr>
          <w:rFonts w:eastAsia="Calibri" w:cs="Times New Roman"/>
          <w:sz w:val="28"/>
          <w:szCs w:val="28"/>
          <w:lang w:eastAsia="en-US"/>
        </w:rPr>
        <w:t>Федеральный закон от 25.07.2002 № 114-ФЗ «О противодействии экстремистской деятельности»;</w:t>
      </w:r>
      <w:r>
        <w:rPr>
          <w:rFonts w:eastAsia="Calibri" w:cs="Times New Roman"/>
          <w:sz w:val="28"/>
          <w:szCs w:val="28"/>
          <w:lang w:eastAsia="en-US"/>
        </w:rPr>
        <w:t xml:space="preserve"> </w:t>
      </w:r>
      <w:r w:rsidRPr="00532DC2">
        <w:rPr>
          <w:rFonts w:eastAsia="Calibri" w:cs="Times New Roman"/>
          <w:sz w:val="28"/>
          <w:szCs w:val="28"/>
          <w:lang w:eastAsia="en-US"/>
        </w:rPr>
        <w:t>Федеральный закон от 24.06.1999 № 120-ФЗ «Об основах системы профилактики безнадзорности и правонарушений несовершеннолетних»;</w:t>
      </w:r>
      <w:r>
        <w:rPr>
          <w:rFonts w:eastAsia="Calibri" w:cs="Times New Roman"/>
          <w:sz w:val="28"/>
          <w:szCs w:val="28"/>
          <w:lang w:eastAsia="en-US"/>
        </w:rPr>
        <w:t xml:space="preserve"> </w:t>
      </w:r>
      <w:r w:rsidRPr="00532DC2">
        <w:rPr>
          <w:rFonts w:eastAsia="Calibri" w:cs="Times New Roman"/>
          <w:sz w:val="28"/>
          <w:szCs w:val="28"/>
          <w:lang w:eastAsia="en-US"/>
        </w:rPr>
        <w:t>Приказ Минпросвещения России от 26.08.2022 № 777 «Об утверждении федерального государственного образовательного стандарта среднего профессионального образования по специальности 43.02.06 Сервис на транспорте (по виду транспорта)</w:t>
      </w:r>
    </w:p>
    <w:p w14:paraId="6EFF6977" w14:textId="77777777" w:rsidR="00532DC2" w:rsidRDefault="00532DC2" w:rsidP="00532DC2">
      <w:pPr>
        <w:suppressAutoHyphens w:val="0"/>
        <w:rPr>
          <w:rFonts w:cs="Times New Roman"/>
          <w:sz w:val="28"/>
          <w:szCs w:val="28"/>
        </w:rPr>
      </w:pPr>
    </w:p>
    <w:p w14:paraId="1126713D" w14:textId="36DA47C0" w:rsidR="00532DC2" w:rsidRPr="00532DC2" w:rsidRDefault="00532DC2" w:rsidP="00532DC2">
      <w:pPr>
        <w:suppressAutoHyphens w:val="0"/>
        <w:rPr>
          <w:rFonts w:cs="Times New Roman"/>
          <w:sz w:val="28"/>
          <w:szCs w:val="28"/>
        </w:rPr>
      </w:pPr>
      <w:r w:rsidRPr="00532DC2">
        <w:rPr>
          <w:rFonts w:cs="Times New Roman"/>
          <w:sz w:val="28"/>
          <w:szCs w:val="28"/>
        </w:rPr>
        <w:t xml:space="preserve">Организация-разработчик: ГАПОУ КК КГТК </w:t>
      </w:r>
    </w:p>
    <w:p w14:paraId="0AD2E5EA" w14:textId="77777777" w:rsidR="00532DC2" w:rsidRPr="00532DC2" w:rsidRDefault="00532DC2" w:rsidP="00532DC2">
      <w:pPr>
        <w:suppressAutoHyphens w:val="0"/>
        <w:rPr>
          <w:rFonts w:cs="Times New Roman"/>
          <w:sz w:val="28"/>
          <w:szCs w:val="28"/>
        </w:rPr>
      </w:pPr>
    </w:p>
    <w:tbl>
      <w:tblPr>
        <w:tblW w:w="10314" w:type="dxa"/>
        <w:tblLook w:val="04A0" w:firstRow="1" w:lastRow="0" w:firstColumn="1" w:lastColumn="0" w:noHBand="0" w:noVBand="1"/>
      </w:tblPr>
      <w:tblGrid>
        <w:gridCol w:w="6629"/>
        <w:gridCol w:w="3685"/>
      </w:tblGrid>
      <w:tr w:rsidR="00532DC2" w:rsidRPr="00532DC2" w14:paraId="6D3F8EDD" w14:textId="77777777" w:rsidTr="00BB44ED">
        <w:tc>
          <w:tcPr>
            <w:tcW w:w="6629" w:type="dxa"/>
            <w:shd w:val="clear" w:color="auto" w:fill="auto"/>
          </w:tcPr>
          <w:p w14:paraId="1F806FFF" w14:textId="26E48E1C" w:rsidR="00532DC2" w:rsidRPr="00532DC2" w:rsidRDefault="00532DC2" w:rsidP="00C61F6C">
            <w:pPr>
              <w:suppressAutoHyphens w:val="0"/>
              <w:rPr>
                <w:rFonts w:cs="Times New Roman"/>
                <w:sz w:val="28"/>
                <w:szCs w:val="28"/>
              </w:rPr>
            </w:pPr>
            <w:r w:rsidRPr="00532DC2">
              <w:rPr>
                <w:rFonts w:cs="Times New Roman"/>
                <w:sz w:val="28"/>
                <w:szCs w:val="28"/>
              </w:rPr>
              <w:t xml:space="preserve">Разработчик: </w:t>
            </w:r>
            <w:r>
              <w:rPr>
                <w:rFonts w:cs="Times New Roman"/>
                <w:sz w:val="28"/>
                <w:szCs w:val="28"/>
              </w:rPr>
              <w:t>Моисеенко Е.В.</w:t>
            </w:r>
            <w:r w:rsidR="00C61F6C">
              <w:rPr>
                <w:rFonts w:cs="Times New Roman"/>
                <w:sz w:val="28"/>
                <w:szCs w:val="28"/>
              </w:rPr>
              <w:t>, з</w:t>
            </w:r>
            <w:r w:rsidR="00C61F6C" w:rsidRPr="00C61F6C">
              <w:rPr>
                <w:rFonts w:cs="Times New Roman"/>
                <w:sz w:val="28"/>
                <w:szCs w:val="28"/>
              </w:rPr>
              <w:t>аместитель директора по У</w:t>
            </w:r>
            <w:r w:rsidR="00C61F6C">
              <w:rPr>
                <w:rFonts w:cs="Times New Roman"/>
                <w:sz w:val="28"/>
                <w:szCs w:val="28"/>
              </w:rPr>
              <w:t>В</w:t>
            </w:r>
            <w:r w:rsidR="00C61F6C" w:rsidRPr="00C61F6C">
              <w:rPr>
                <w:rFonts w:cs="Times New Roman"/>
                <w:sz w:val="28"/>
                <w:szCs w:val="28"/>
              </w:rPr>
              <w:t>Р</w:t>
            </w:r>
            <w:r w:rsidR="00C61F6C">
              <w:rPr>
                <w:rFonts w:cs="Times New Roman"/>
                <w:sz w:val="28"/>
                <w:szCs w:val="28"/>
              </w:rPr>
              <w:t xml:space="preserve"> </w:t>
            </w:r>
            <w:r w:rsidRPr="00532DC2">
              <w:rPr>
                <w:rFonts w:cs="Times New Roman"/>
                <w:sz w:val="28"/>
                <w:szCs w:val="28"/>
              </w:rPr>
              <w:t>ГАПОУ КК КГТК</w:t>
            </w:r>
          </w:p>
        </w:tc>
        <w:tc>
          <w:tcPr>
            <w:tcW w:w="3685" w:type="dxa"/>
            <w:shd w:val="clear" w:color="auto" w:fill="auto"/>
          </w:tcPr>
          <w:p w14:paraId="1D555E3C" w14:textId="77777777" w:rsidR="00532DC2" w:rsidRPr="00532DC2" w:rsidRDefault="00532DC2" w:rsidP="00532DC2">
            <w:pPr>
              <w:suppressAutoHyphens w:val="0"/>
              <w:jc w:val="center"/>
              <w:rPr>
                <w:rFonts w:cs="Times New Roman"/>
                <w:sz w:val="28"/>
                <w:szCs w:val="28"/>
              </w:rPr>
            </w:pPr>
          </w:p>
          <w:p w14:paraId="6F0CDA0B" w14:textId="77777777" w:rsidR="00532DC2" w:rsidRPr="00532DC2" w:rsidRDefault="00532DC2" w:rsidP="00532DC2">
            <w:pPr>
              <w:suppressAutoHyphens w:val="0"/>
              <w:jc w:val="center"/>
              <w:rPr>
                <w:rFonts w:cs="Times New Roman"/>
                <w:sz w:val="28"/>
                <w:szCs w:val="28"/>
              </w:rPr>
            </w:pPr>
            <w:r w:rsidRPr="00532DC2">
              <w:rPr>
                <w:rFonts w:cs="Times New Roman"/>
                <w:sz w:val="28"/>
                <w:szCs w:val="28"/>
              </w:rPr>
              <w:t>____________</w:t>
            </w:r>
          </w:p>
          <w:p w14:paraId="5B15C551" w14:textId="77777777" w:rsidR="00532DC2" w:rsidRPr="00532DC2" w:rsidRDefault="00532DC2" w:rsidP="00532DC2">
            <w:pPr>
              <w:suppressAutoHyphens w:val="0"/>
              <w:jc w:val="center"/>
              <w:rPr>
                <w:rFonts w:cs="Times New Roman"/>
                <w:sz w:val="28"/>
                <w:szCs w:val="28"/>
              </w:rPr>
            </w:pPr>
            <w:r w:rsidRPr="00532DC2">
              <w:rPr>
                <w:rFonts w:cs="Times New Roman"/>
                <w:sz w:val="20"/>
                <w:szCs w:val="20"/>
              </w:rPr>
              <w:t>(подпись)</w:t>
            </w:r>
          </w:p>
        </w:tc>
      </w:tr>
      <w:tr w:rsidR="00532DC2" w:rsidRPr="00532DC2" w14:paraId="45A117A6" w14:textId="77777777" w:rsidTr="00BB44ED">
        <w:trPr>
          <w:trHeight w:val="1919"/>
        </w:trPr>
        <w:tc>
          <w:tcPr>
            <w:tcW w:w="6629" w:type="dxa"/>
            <w:shd w:val="clear" w:color="auto" w:fill="auto"/>
          </w:tcPr>
          <w:p w14:paraId="3A589757" w14:textId="77777777" w:rsidR="00532DC2" w:rsidRPr="00532DC2" w:rsidRDefault="00532DC2" w:rsidP="00532DC2">
            <w:pPr>
              <w:suppressAutoHyphens w:val="0"/>
              <w:ind w:firstLine="709"/>
              <w:rPr>
                <w:rFonts w:cs="Times New Roman"/>
                <w:sz w:val="28"/>
                <w:szCs w:val="28"/>
              </w:rPr>
            </w:pPr>
            <w:r w:rsidRPr="00532DC2">
              <w:rPr>
                <w:rFonts w:cs="Times New Roman"/>
                <w:b/>
                <w:sz w:val="28"/>
                <w:szCs w:val="28"/>
              </w:rPr>
              <w:t>Рецензенты</w:t>
            </w:r>
            <w:r w:rsidRPr="00532DC2">
              <w:rPr>
                <w:rFonts w:cs="Times New Roman"/>
                <w:sz w:val="28"/>
                <w:szCs w:val="28"/>
              </w:rPr>
              <w:t>:</w:t>
            </w:r>
          </w:p>
          <w:p w14:paraId="73B2C389" w14:textId="77777777" w:rsidR="00532DC2" w:rsidRPr="00532DC2" w:rsidRDefault="00532DC2" w:rsidP="00532DC2">
            <w:pPr>
              <w:suppressAutoHyphens w:val="0"/>
              <w:ind w:firstLine="709"/>
              <w:rPr>
                <w:rFonts w:cs="Times New Roman"/>
                <w:sz w:val="28"/>
                <w:szCs w:val="28"/>
              </w:rPr>
            </w:pPr>
          </w:p>
          <w:p w14:paraId="2C04644B" w14:textId="77777777" w:rsidR="00532DC2" w:rsidRPr="00532DC2" w:rsidRDefault="00532DC2" w:rsidP="00532DC2">
            <w:pPr>
              <w:suppressAutoHyphens w:val="0"/>
              <w:ind w:firstLine="709"/>
              <w:rPr>
                <w:rFonts w:cs="Times New Roman"/>
                <w:sz w:val="28"/>
                <w:szCs w:val="28"/>
              </w:rPr>
            </w:pPr>
          </w:p>
          <w:p w14:paraId="5667B0A4" w14:textId="77777777" w:rsidR="00532DC2" w:rsidRPr="00532DC2" w:rsidRDefault="00532DC2" w:rsidP="00532DC2">
            <w:pPr>
              <w:suppressAutoHyphens w:val="0"/>
              <w:rPr>
                <w:rFonts w:cs="Times New Roman"/>
                <w:sz w:val="28"/>
                <w:szCs w:val="28"/>
              </w:rPr>
            </w:pPr>
          </w:p>
          <w:p w14:paraId="62F062A9" w14:textId="77777777" w:rsidR="00532DC2" w:rsidRPr="00532DC2" w:rsidRDefault="00532DC2" w:rsidP="00532DC2">
            <w:pPr>
              <w:suppressAutoHyphens w:val="0"/>
              <w:rPr>
                <w:rFonts w:cs="Times New Roman"/>
                <w:sz w:val="28"/>
                <w:szCs w:val="28"/>
              </w:rPr>
            </w:pPr>
          </w:p>
          <w:p w14:paraId="3B05DA7E" w14:textId="77777777" w:rsidR="00532DC2" w:rsidRPr="00532DC2" w:rsidRDefault="00532DC2" w:rsidP="00532DC2">
            <w:pPr>
              <w:suppressAutoHyphens w:val="0"/>
              <w:ind w:firstLine="709"/>
              <w:rPr>
                <w:rFonts w:cs="Times New Roman"/>
                <w:sz w:val="28"/>
                <w:szCs w:val="28"/>
              </w:rPr>
            </w:pPr>
          </w:p>
        </w:tc>
        <w:tc>
          <w:tcPr>
            <w:tcW w:w="3685" w:type="dxa"/>
            <w:shd w:val="clear" w:color="auto" w:fill="auto"/>
          </w:tcPr>
          <w:p w14:paraId="6A9BD93B" w14:textId="77777777" w:rsidR="00532DC2" w:rsidRPr="00532DC2" w:rsidRDefault="00532DC2" w:rsidP="00532DC2">
            <w:pPr>
              <w:suppressAutoHyphens w:val="0"/>
              <w:jc w:val="center"/>
              <w:rPr>
                <w:rFonts w:cs="Times New Roman"/>
                <w:sz w:val="28"/>
                <w:szCs w:val="28"/>
              </w:rPr>
            </w:pPr>
          </w:p>
          <w:p w14:paraId="77E994E1" w14:textId="77777777" w:rsidR="00532DC2" w:rsidRPr="00532DC2" w:rsidRDefault="00532DC2" w:rsidP="00532DC2">
            <w:pPr>
              <w:suppressAutoHyphens w:val="0"/>
              <w:jc w:val="center"/>
              <w:rPr>
                <w:rFonts w:cs="Times New Roman"/>
                <w:sz w:val="28"/>
                <w:szCs w:val="28"/>
              </w:rPr>
            </w:pPr>
          </w:p>
          <w:p w14:paraId="570183E2" w14:textId="77777777" w:rsidR="00532DC2" w:rsidRPr="00532DC2" w:rsidRDefault="00532DC2" w:rsidP="00532DC2">
            <w:pPr>
              <w:suppressAutoHyphens w:val="0"/>
              <w:jc w:val="center"/>
              <w:rPr>
                <w:rFonts w:cs="Times New Roman"/>
                <w:sz w:val="28"/>
                <w:szCs w:val="28"/>
              </w:rPr>
            </w:pPr>
          </w:p>
          <w:p w14:paraId="702D5096" w14:textId="77777777" w:rsidR="00532DC2" w:rsidRPr="00532DC2" w:rsidRDefault="00532DC2" w:rsidP="00532DC2">
            <w:pPr>
              <w:suppressAutoHyphens w:val="0"/>
              <w:jc w:val="center"/>
              <w:rPr>
                <w:rFonts w:cs="Times New Roman"/>
                <w:sz w:val="28"/>
                <w:szCs w:val="28"/>
              </w:rPr>
            </w:pPr>
          </w:p>
          <w:p w14:paraId="15798261" w14:textId="77777777" w:rsidR="00532DC2" w:rsidRPr="00532DC2" w:rsidRDefault="00532DC2" w:rsidP="00532DC2">
            <w:pPr>
              <w:suppressAutoHyphens w:val="0"/>
              <w:jc w:val="center"/>
              <w:rPr>
                <w:rFonts w:cs="Times New Roman"/>
                <w:sz w:val="28"/>
                <w:szCs w:val="28"/>
              </w:rPr>
            </w:pPr>
            <w:r w:rsidRPr="00532DC2">
              <w:rPr>
                <w:rFonts w:cs="Times New Roman"/>
                <w:sz w:val="28"/>
                <w:szCs w:val="28"/>
              </w:rPr>
              <w:t>___________</w:t>
            </w:r>
          </w:p>
          <w:p w14:paraId="718B8EB0" w14:textId="77777777" w:rsidR="00532DC2" w:rsidRPr="00532DC2" w:rsidRDefault="00532DC2" w:rsidP="00532DC2">
            <w:pPr>
              <w:suppressAutoHyphens w:val="0"/>
              <w:jc w:val="center"/>
              <w:rPr>
                <w:rFonts w:cs="Times New Roman"/>
                <w:sz w:val="28"/>
                <w:szCs w:val="28"/>
                <w:vertAlign w:val="superscript"/>
              </w:rPr>
            </w:pPr>
            <w:r w:rsidRPr="00532DC2">
              <w:rPr>
                <w:rFonts w:cs="Times New Roman"/>
                <w:sz w:val="28"/>
                <w:szCs w:val="28"/>
                <w:vertAlign w:val="superscript"/>
              </w:rPr>
              <w:t>(подпись)</w:t>
            </w:r>
          </w:p>
          <w:p w14:paraId="11EDF2C5" w14:textId="77777777" w:rsidR="00532DC2" w:rsidRPr="00532DC2" w:rsidRDefault="00532DC2" w:rsidP="00532DC2">
            <w:pPr>
              <w:suppressAutoHyphens w:val="0"/>
              <w:jc w:val="center"/>
              <w:rPr>
                <w:rFonts w:cs="Times New Roman"/>
                <w:sz w:val="28"/>
                <w:szCs w:val="28"/>
                <w:vertAlign w:val="superscript"/>
              </w:rPr>
            </w:pPr>
          </w:p>
          <w:p w14:paraId="70873AB8" w14:textId="77777777" w:rsidR="00532DC2" w:rsidRPr="00532DC2" w:rsidRDefault="00532DC2" w:rsidP="00532DC2">
            <w:pPr>
              <w:suppressAutoHyphens w:val="0"/>
              <w:jc w:val="center"/>
              <w:rPr>
                <w:rFonts w:cs="Times New Roman"/>
                <w:sz w:val="28"/>
                <w:szCs w:val="28"/>
                <w:vertAlign w:val="superscript"/>
              </w:rPr>
            </w:pPr>
          </w:p>
          <w:p w14:paraId="147B42A2" w14:textId="77777777" w:rsidR="00532DC2" w:rsidRPr="00532DC2" w:rsidRDefault="00532DC2" w:rsidP="00532DC2">
            <w:pPr>
              <w:suppressAutoHyphens w:val="0"/>
              <w:jc w:val="center"/>
              <w:rPr>
                <w:rFonts w:cs="Times New Roman"/>
                <w:sz w:val="28"/>
                <w:szCs w:val="28"/>
                <w:vertAlign w:val="superscript"/>
              </w:rPr>
            </w:pPr>
          </w:p>
          <w:p w14:paraId="57B80436" w14:textId="77777777" w:rsidR="00532DC2" w:rsidRPr="00532DC2" w:rsidRDefault="00532DC2" w:rsidP="00532DC2">
            <w:pPr>
              <w:suppressAutoHyphens w:val="0"/>
              <w:jc w:val="center"/>
              <w:rPr>
                <w:rFonts w:cs="Times New Roman"/>
                <w:sz w:val="28"/>
                <w:szCs w:val="28"/>
                <w:vertAlign w:val="superscript"/>
              </w:rPr>
            </w:pPr>
            <w:r w:rsidRPr="00532DC2">
              <w:rPr>
                <w:rFonts w:cs="Times New Roman"/>
                <w:sz w:val="28"/>
                <w:szCs w:val="28"/>
                <w:vertAlign w:val="superscript"/>
              </w:rPr>
              <w:t>________________</w:t>
            </w:r>
          </w:p>
          <w:p w14:paraId="498670C5" w14:textId="77777777" w:rsidR="00532DC2" w:rsidRPr="00532DC2" w:rsidRDefault="00532DC2" w:rsidP="00532DC2">
            <w:pPr>
              <w:suppressAutoHyphens w:val="0"/>
              <w:jc w:val="center"/>
              <w:rPr>
                <w:rFonts w:cs="Times New Roman"/>
                <w:sz w:val="28"/>
                <w:szCs w:val="28"/>
                <w:vertAlign w:val="superscript"/>
              </w:rPr>
            </w:pPr>
            <w:r w:rsidRPr="00532DC2">
              <w:rPr>
                <w:rFonts w:cs="Times New Roman"/>
                <w:sz w:val="28"/>
                <w:szCs w:val="28"/>
                <w:vertAlign w:val="superscript"/>
              </w:rPr>
              <w:t>(подпись)</w:t>
            </w:r>
          </w:p>
        </w:tc>
      </w:tr>
    </w:tbl>
    <w:p w14:paraId="3BAAD2A0" w14:textId="77777777" w:rsidR="00FB1A35" w:rsidRDefault="00FB1A35" w:rsidP="00372A15">
      <w:pPr>
        <w:widowControl w:val="0"/>
        <w:autoSpaceDE w:val="0"/>
        <w:ind w:firstLine="708"/>
        <w:jc w:val="both"/>
        <w:rPr>
          <w:sz w:val="28"/>
          <w:szCs w:val="28"/>
        </w:rPr>
      </w:pPr>
    </w:p>
    <w:p w14:paraId="5C9C948B" w14:textId="77777777" w:rsidR="00C61F6C" w:rsidRPr="00C61F6C" w:rsidRDefault="00C61F6C" w:rsidP="00C61F6C">
      <w:pPr>
        <w:suppressAutoHyphens w:val="0"/>
        <w:spacing w:before="120" w:after="120" w:line="276" w:lineRule="auto"/>
        <w:jc w:val="center"/>
        <w:rPr>
          <w:rFonts w:cs="Times New Roman"/>
          <w:b/>
          <w:lang w:eastAsia="ru-RU"/>
        </w:rPr>
      </w:pPr>
      <w:r w:rsidRPr="00C61F6C">
        <w:rPr>
          <w:rFonts w:cs="Times New Roman"/>
          <w:b/>
          <w:lang w:eastAsia="ru-RU"/>
        </w:rPr>
        <w:t>СОДЕРЖАНИЕ</w:t>
      </w:r>
    </w:p>
    <w:p w14:paraId="7DFB9014" w14:textId="77777777" w:rsidR="00C61F6C" w:rsidRPr="00C61F6C" w:rsidRDefault="00C61F6C" w:rsidP="00C61F6C">
      <w:pPr>
        <w:suppressAutoHyphens w:val="0"/>
        <w:spacing w:before="120" w:after="120" w:line="276" w:lineRule="auto"/>
        <w:rPr>
          <w:rFonts w:cs="Times New Roman"/>
          <w:b/>
          <w:lang w:eastAsia="ru-RU"/>
        </w:rPr>
      </w:pPr>
    </w:p>
    <w:p w14:paraId="36D34B93" w14:textId="31C6AEFE" w:rsidR="00C61F6C" w:rsidRPr="00C61F6C" w:rsidRDefault="00C61F6C" w:rsidP="00C61F6C">
      <w:pPr>
        <w:keepNext/>
        <w:tabs>
          <w:tab w:val="right" w:leader="dot" w:pos="9356"/>
        </w:tabs>
        <w:suppressAutoHyphens w:val="0"/>
        <w:spacing w:before="120" w:after="120" w:line="360" w:lineRule="auto"/>
        <w:outlineLvl w:val="0"/>
        <w:rPr>
          <w:rFonts w:cs="Times New Roman"/>
          <w:b/>
          <w:kern w:val="32"/>
          <w:lang w:eastAsia="ru-RU"/>
        </w:rPr>
      </w:pPr>
      <w:bookmarkStart w:id="30" w:name="_Toc91677391"/>
      <w:bookmarkStart w:id="31" w:name="_Hlk73028408"/>
      <w:r w:rsidRPr="00C61F6C">
        <w:rPr>
          <w:rFonts w:cs="Times New Roman"/>
          <w:b/>
          <w:kern w:val="32"/>
          <w:lang w:eastAsia="ru-RU"/>
        </w:rPr>
        <w:t>РАЗДЕЛ 1. ПАСПОРТ РАБОЧЕЙ ПРОГРАММЫ ВОСПИТАНИЯ</w:t>
      </w:r>
      <w:bookmarkEnd w:id="30"/>
    </w:p>
    <w:p w14:paraId="63070710" w14:textId="7AE33CC1" w:rsidR="00C61F6C" w:rsidRPr="00C61F6C" w:rsidRDefault="00C61F6C" w:rsidP="00C61F6C">
      <w:pPr>
        <w:keepNext/>
        <w:tabs>
          <w:tab w:val="right" w:leader="dot" w:pos="9356"/>
        </w:tabs>
        <w:suppressAutoHyphens w:val="0"/>
        <w:spacing w:before="120" w:after="120" w:line="360" w:lineRule="auto"/>
        <w:outlineLvl w:val="0"/>
        <w:rPr>
          <w:rFonts w:cs="Times New Roman"/>
          <w:b/>
          <w:kern w:val="32"/>
          <w:lang w:eastAsia="ru-RU"/>
        </w:rPr>
      </w:pPr>
      <w:bookmarkStart w:id="32" w:name="_Toc91677392"/>
      <w:r w:rsidRPr="00C61F6C">
        <w:rPr>
          <w:rFonts w:cs="Times New Roman"/>
          <w:b/>
          <w:kern w:val="32"/>
          <w:lang w:eastAsia="ru-RU"/>
        </w:rPr>
        <w:t xml:space="preserve">РАЗДЕЛ 2. </w:t>
      </w:r>
      <w:r w:rsidRPr="00C61F6C">
        <w:rPr>
          <w:rFonts w:cs="Times New Roman"/>
          <w:b/>
          <w:bCs/>
          <w:iCs/>
          <w:kern w:val="32"/>
          <w:lang w:eastAsia="ru-RU"/>
        </w:rPr>
        <w:t>ОЦЕНКА ОСВОЕНИЯ ОБУЧАЮЩИМИСЯ ОСНОВНОЙ</w:t>
      </w:r>
      <w:r>
        <w:rPr>
          <w:rFonts w:cs="Times New Roman"/>
          <w:b/>
          <w:bCs/>
          <w:iCs/>
          <w:kern w:val="32"/>
          <w:lang w:eastAsia="ru-RU"/>
        </w:rPr>
        <w:t xml:space="preserve"> </w:t>
      </w:r>
      <w:r w:rsidRPr="00C61F6C">
        <w:rPr>
          <w:rFonts w:cs="Times New Roman"/>
          <w:b/>
          <w:bCs/>
          <w:iCs/>
          <w:kern w:val="32"/>
          <w:lang w:eastAsia="ru-RU"/>
        </w:rPr>
        <w:t>ОБРАЗОВАТЕЛЬНОЙ ПРОГРАММЫ В ЧАСТИ ДОСТИЖЕНИЯ</w:t>
      </w:r>
      <w:r>
        <w:rPr>
          <w:rFonts w:cs="Times New Roman"/>
          <w:b/>
          <w:bCs/>
          <w:iCs/>
          <w:kern w:val="32"/>
          <w:lang w:eastAsia="ru-RU"/>
        </w:rPr>
        <w:t xml:space="preserve"> </w:t>
      </w:r>
      <w:r w:rsidRPr="00C61F6C">
        <w:rPr>
          <w:rFonts w:cs="Times New Roman"/>
          <w:b/>
          <w:bCs/>
          <w:iCs/>
          <w:kern w:val="32"/>
          <w:lang w:eastAsia="ru-RU"/>
        </w:rPr>
        <w:t>ЛИЧНОСТНЫХ РЕЗУЛЬТАТОВ</w:t>
      </w:r>
      <w:bookmarkEnd w:id="32"/>
    </w:p>
    <w:p w14:paraId="1FA6E7A7" w14:textId="77777777" w:rsidR="00C61F6C" w:rsidRPr="00C61F6C" w:rsidRDefault="00C61F6C" w:rsidP="00C61F6C">
      <w:pPr>
        <w:keepNext/>
        <w:tabs>
          <w:tab w:val="right" w:leader="dot" w:pos="9356"/>
        </w:tabs>
        <w:suppressAutoHyphens w:val="0"/>
        <w:spacing w:before="120" w:after="120" w:line="360" w:lineRule="auto"/>
        <w:outlineLvl w:val="0"/>
        <w:rPr>
          <w:rFonts w:cs="Times New Roman"/>
          <w:b/>
          <w:kern w:val="32"/>
          <w:lang w:eastAsia="ru-RU"/>
        </w:rPr>
      </w:pPr>
      <w:bookmarkStart w:id="33" w:name="_Toc91677393"/>
      <w:r w:rsidRPr="00C61F6C">
        <w:rPr>
          <w:rFonts w:cs="Times New Roman"/>
          <w:b/>
          <w:kern w:val="32"/>
          <w:lang w:eastAsia="ru-RU"/>
        </w:rPr>
        <w:t xml:space="preserve">РАЗДЕЛ 3. </w:t>
      </w:r>
      <w:r w:rsidRPr="00C61F6C">
        <w:rPr>
          <w:rFonts w:cs="Times New Roman"/>
          <w:b/>
          <w:bCs/>
          <w:iCs/>
          <w:kern w:val="32"/>
          <w:lang w:eastAsia="ru-RU"/>
        </w:rPr>
        <w:t>ТРЕБОВАНИЯ К РЕСУРСНОМУ ОБЕСПЕЧЕНИЮ ВОСПИТАТЕЛЬНОЙ РАБОТЫ</w:t>
      </w:r>
      <w:bookmarkEnd w:id="33"/>
    </w:p>
    <w:p w14:paraId="6111A84A" w14:textId="1F341C0E" w:rsidR="00C61F6C" w:rsidRPr="00C61F6C" w:rsidRDefault="00C61F6C" w:rsidP="00C61F6C">
      <w:pPr>
        <w:keepNext/>
        <w:tabs>
          <w:tab w:val="left" w:pos="709"/>
          <w:tab w:val="right" w:leader="dot" w:pos="9356"/>
        </w:tabs>
        <w:suppressAutoHyphens w:val="0"/>
        <w:spacing w:before="120" w:after="120" w:line="360" w:lineRule="auto"/>
        <w:outlineLvl w:val="0"/>
        <w:rPr>
          <w:rFonts w:cs="Times New Roman"/>
          <w:b/>
          <w:lang w:eastAsia="ru-RU"/>
        </w:rPr>
      </w:pPr>
      <w:bookmarkStart w:id="34" w:name="_Toc91677394"/>
      <w:r w:rsidRPr="00C61F6C">
        <w:rPr>
          <w:rFonts w:cs="Times New Roman"/>
          <w:b/>
          <w:iCs/>
          <w:kern w:val="32"/>
          <w:lang w:eastAsia="ru-RU"/>
        </w:rPr>
        <w:t>РАЗДЕЛ 4. КАЛЕНДАРНЫЙ ПЛАН ВОСПИТАТЕЛЬНОЙ РАБОТЫ</w:t>
      </w:r>
      <w:bookmarkEnd w:id="31"/>
      <w:bookmarkEnd w:id="34"/>
    </w:p>
    <w:p w14:paraId="7D7208AE" w14:textId="77777777" w:rsidR="00C61F6C" w:rsidRPr="00C61F6C" w:rsidRDefault="00C61F6C" w:rsidP="00C61F6C">
      <w:pPr>
        <w:suppressAutoHyphens w:val="0"/>
        <w:spacing w:after="200" w:line="276" w:lineRule="auto"/>
        <w:rPr>
          <w:rFonts w:cs="Times New Roman"/>
          <w:b/>
          <w:lang w:eastAsia="ru-RU"/>
        </w:rPr>
      </w:pPr>
    </w:p>
    <w:p w14:paraId="1AC3E756" w14:textId="77777777" w:rsidR="00C61F6C" w:rsidRDefault="00C61F6C" w:rsidP="00C61F6C">
      <w:pPr>
        <w:suppressAutoHyphens w:val="0"/>
        <w:spacing w:before="120" w:after="120" w:line="276" w:lineRule="auto"/>
        <w:jc w:val="center"/>
        <w:rPr>
          <w:rFonts w:cs="Times New Roman"/>
          <w:b/>
          <w:lang w:eastAsia="ru-RU"/>
        </w:rPr>
      </w:pPr>
      <w:r w:rsidRPr="00C61F6C">
        <w:rPr>
          <w:rFonts w:cs="Times New Roman"/>
          <w:b/>
          <w:lang w:eastAsia="ru-RU"/>
        </w:rPr>
        <w:br w:type="page"/>
        <w:t xml:space="preserve">РАЗДЕЛ 1. </w:t>
      </w:r>
      <w:bookmarkStart w:id="35" w:name="_Hlk73030772"/>
      <w:r w:rsidRPr="00C61F6C">
        <w:rPr>
          <w:rFonts w:cs="Times New Roman"/>
          <w:b/>
          <w:lang w:eastAsia="ru-RU"/>
        </w:rPr>
        <w:t>ПАСПОРТ ПРИМЕРНОЙ РАБОЧЕЙ ПРОГРАММЫ ВОСПИТАНИЯ</w:t>
      </w:r>
      <w:bookmarkEnd w:id="35"/>
    </w:p>
    <w:p w14:paraId="4068DDAD" w14:textId="77777777" w:rsidR="00292112" w:rsidRPr="00C61F6C" w:rsidRDefault="00292112" w:rsidP="00C61F6C">
      <w:pPr>
        <w:suppressAutoHyphens w:val="0"/>
        <w:spacing w:before="120" w:after="120" w:line="276" w:lineRule="auto"/>
        <w:jc w:val="center"/>
        <w:rPr>
          <w:rFonts w:cs="Times New Roman"/>
          <w:b/>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21"/>
        <w:gridCol w:w="7849"/>
      </w:tblGrid>
      <w:tr w:rsidR="00C61F6C" w:rsidRPr="00C61F6C" w14:paraId="232C6839" w14:textId="77777777" w:rsidTr="00BB44ED">
        <w:tc>
          <w:tcPr>
            <w:tcW w:w="983" w:type="pct"/>
          </w:tcPr>
          <w:p w14:paraId="688E85E9" w14:textId="77777777" w:rsidR="00C61F6C" w:rsidRPr="00C61F6C" w:rsidRDefault="00C61F6C" w:rsidP="00C61F6C">
            <w:pPr>
              <w:suppressAutoHyphens w:val="0"/>
              <w:jc w:val="center"/>
              <w:rPr>
                <w:rFonts w:cs="Times New Roman"/>
                <w:b/>
                <w:lang w:eastAsia="ru-RU"/>
              </w:rPr>
            </w:pPr>
            <w:r w:rsidRPr="00C61F6C">
              <w:rPr>
                <w:rFonts w:cs="Times New Roman"/>
                <w:b/>
                <w:lang w:eastAsia="ru-RU"/>
              </w:rPr>
              <w:t>Название</w:t>
            </w:r>
          </w:p>
        </w:tc>
        <w:tc>
          <w:tcPr>
            <w:tcW w:w="4017" w:type="pct"/>
          </w:tcPr>
          <w:p w14:paraId="3EB43A46" w14:textId="77777777" w:rsidR="00C61F6C" w:rsidRPr="00C61F6C" w:rsidRDefault="00C61F6C" w:rsidP="00C61F6C">
            <w:pPr>
              <w:suppressAutoHyphens w:val="0"/>
              <w:jc w:val="center"/>
              <w:rPr>
                <w:rFonts w:cs="Times New Roman"/>
                <w:b/>
                <w:lang w:eastAsia="ru-RU"/>
              </w:rPr>
            </w:pPr>
            <w:r w:rsidRPr="00C61F6C">
              <w:rPr>
                <w:rFonts w:cs="Times New Roman"/>
                <w:b/>
                <w:lang w:eastAsia="ru-RU"/>
              </w:rPr>
              <w:t>Содержание</w:t>
            </w:r>
          </w:p>
        </w:tc>
      </w:tr>
      <w:tr w:rsidR="00C61F6C" w:rsidRPr="00C61F6C" w14:paraId="09FBCF30" w14:textId="77777777" w:rsidTr="00BB44ED">
        <w:trPr>
          <w:trHeight w:val="425"/>
        </w:trPr>
        <w:tc>
          <w:tcPr>
            <w:tcW w:w="983" w:type="pct"/>
          </w:tcPr>
          <w:p w14:paraId="79A70F8C" w14:textId="77777777" w:rsidR="00C61F6C" w:rsidRPr="00C61F6C" w:rsidRDefault="00C61F6C" w:rsidP="00C61F6C">
            <w:pPr>
              <w:suppressAutoHyphens w:val="0"/>
              <w:jc w:val="center"/>
              <w:rPr>
                <w:rFonts w:cs="Times New Roman"/>
                <w:b/>
                <w:lang w:eastAsia="ru-RU"/>
              </w:rPr>
            </w:pPr>
            <w:r w:rsidRPr="00C61F6C">
              <w:rPr>
                <w:rFonts w:cs="Times New Roman"/>
                <w:lang w:eastAsia="ru-RU"/>
              </w:rPr>
              <w:t>Наименование программы</w:t>
            </w:r>
          </w:p>
        </w:tc>
        <w:tc>
          <w:tcPr>
            <w:tcW w:w="4017" w:type="pct"/>
            <w:vAlign w:val="center"/>
          </w:tcPr>
          <w:p w14:paraId="190C5A95" w14:textId="567399BC" w:rsidR="00C61F6C" w:rsidRPr="00C61F6C" w:rsidRDefault="00C61F6C" w:rsidP="00C61F6C">
            <w:pPr>
              <w:suppressAutoHyphens w:val="0"/>
              <w:jc w:val="both"/>
              <w:rPr>
                <w:rFonts w:cs="Times New Roman"/>
                <w:lang w:eastAsia="ru-RU"/>
              </w:rPr>
            </w:pPr>
            <w:r>
              <w:rPr>
                <w:rFonts w:cs="Times New Roman"/>
                <w:lang w:eastAsia="ru-RU"/>
              </w:rPr>
              <w:t>Р</w:t>
            </w:r>
            <w:r w:rsidRPr="00C61F6C">
              <w:rPr>
                <w:rFonts w:cs="Times New Roman"/>
                <w:lang w:eastAsia="ru-RU"/>
              </w:rPr>
              <w:t xml:space="preserve">абочая программа воспитания </w:t>
            </w:r>
            <w:r w:rsidRPr="00C61F6C">
              <w:rPr>
                <w:rFonts w:cs="Times New Roman"/>
                <w:bCs/>
                <w:lang w:eastAsia="ru-RU"/>
              </w:rPr>
              <w:t xml:space="preserve">по специальности </w:t>
            </w:r>
            <w:r w:rsidRPr="00C61F6C">
              <w:rPr>
                <w:rFonts w:cs="Times New Roman"/>
                <w:lang w:eastAsia="ru-RU"/>
              </w:rPr>
              <w:t>43.02.06 Сервис на</w:t>
            </w:r>
            <w:r>
              <w:rPr>
                <w:rFonts w:cs="Times New Roman"/>
                <w:lang w:eastAsia="ru-RU"/>
              </w:rPr>
              <w:t xml:space="preserve"> </w:t>
            </w:r>
            <w:r w:rsidRPr="00C61F6C">
              <w:rPr>
                <w:rFonts w:cs="Times New Roman"/>
                <w:lang w:eastAsia="ru-RU"/>
              </w:rPr>
              <w:t>транспорте (по видам транспорта)</w:t>
            </w:r>
          </w:p>
        </w:tc>
      </w:tr>
      <w:tr w:rsidR="00C61F6C" w:rsidRPr="00C61F6C" w14:paraId="33B3CAA5" w14:textId="77777777" w:rsidTr="00BB44ED">
        <w:tc>
          <w:tcPr>
            <w:tcW w:w="983" w:type="pct"/>
          </w:tcPr>
          <w:p w14:paraId="1C481BBD" w14:textId="77777777" w:rsidR="00C61F6C" w:rsidRPr="00C61F6C" w:rsidRDefault="00C61F6C" w:rsidP="00C61F6C">
            <w:pPr>
              <w:suppressAutoHyphens w:val="0"/>
              <w:jc w:val="center"/>
              <w:rPr>
                <w:rFonts w:cs="Times New Roman"/>
                <w:b/>
                <w:lang w:eastAsia="ru-RU"/>
              </w:rPr>
            </w:pPr>
            <w:r w:rsidRPr="00C61F6C">
              <w:rPr>
                <w:rFonts w:cs="Times New Roman"/>
                <w:lang w:eastAsia="ru-RU"/>
              </w:rPr>
              <w:t>Основания для разработки программы</w:t>
            </w:r>
          </w:p>
        </w:tc>
        <w:tc>
          <w:tcPr>
            <w:tcW w:w="4017" w:type="pct"/>
            <w:vAlign w:val="center"/>
          </w:tcPr>
          <w:p w14:paraId="155CD716" w14:textId="77777777" w:rsidR="00C61F6C" w:rsidRPr="00C61F6C" w:rsidRDefault="00C61F6C" w:rsidP="00C61F6C">
            <w:pPr>
              <w:suppressAutoHyphens w:val="0"/>
              <w:jc w:val="both"/>
              <w:rPr>
                <w:rFonts w:cs="Times New Roman"/>
                <w:lang w:eastAsia="ru-RU"/>
              </w:rPr>
            </w:pPr>
            <w:r w:rsidRPr="00C61F6C">
              <w:rPr>
                <w:rFonts w:cs="Times New Roman"/>
                <w:lang w:eastAsia="ru-RU"/>
              </w:rPr>
              <w:t>Настоящая программа разработана на основе следующих нормативных правовых документов:</w:t>
            </w:r>
          </w:p>
          <w:p w14:paraId="25B42E07" w14:textId="77777777" w:rsidR="00C61F6C" w:rsidRPr="00C61F6C" w:rsidRDefault="00C61F6C" w:rsidP="00C61F6C">
            <w:pPr>
              <w:widowControl w:val="0"/>
              <w:suppressAutoHyphens w:val="0"/>
              <w:autoSpaceDE w:val="0"/>
              <w:autoSpaceDN w:val="0"/>
              <w:jc w:val="both"/>
              <w:rPr>
                <w:rFonts w:cs="Times New Roman"/>
                <w:lang w:eastAsia="x-none"/>
              </w:rPr>
            </w:pPr>
            <w:r w:rsidRPr="00C61F6C">
              <w:rPr>
                <w:rFonts w:cs="Times New Roman"/>
                <w:lang w:eastAsia="x-none"/>
              </w:rPr>
              <w:t>Конституция Российской Федерации;</w:t>
            </w:r>
          </w:p>
          <w:p w14:paraId="0C567D84" w14:textId="77777777" w:rsidR="00C61F6C" w:rsidRPr="00C61F6C" w:rsidRDefault="00C61F6C" w:rsidP="00C61F6C">
            <w:pPr>
              <w:widowControl w:val="0"/>
              <w:suppressAutoHyphens w:val="0"/>
              <w:autoSpaceDE w:val="0"/>
              <w:autoSpaceDN w:val="0"/>
              <w:jc w:val="both"/>
              <w:rPr>
                <w:rFonts w:cs="Times New Roman"/>
                <w:lang w:eastAsia="x-none"/>
              </w:rPr>
            </w:pPr>
            <w:r w:rsidRPr="00C61F6C">
              <w:rPr>
                <w:rFonts w:cs="Times New Roman"/>
                <w:lang w:eastAsia="x-none"/>
              </w:rPr>
              <w:t>Указ Президента Российской Федерации от 02.07.2021 № 400</w:t>
            </w:r>
            <w:r w:rsidRPr="00C61F6C">
              <w:rPr>
                <w:rFonts w:cs="Times New Roman"/>
                <w:lang w:eastAsia="x-none"/>
              </w:rPr>
              <w:br/>
              <w:t>«О Стратегии национальной безопасности Российской                     Федерации»;</w:t>
            </w:r>
          </w:p>
          <w:p w14:paraId="6D19E28E" w14:textId="77777777" w:rsidR="00C61F6C" w:rsidRPr="00C61F6C" w:rsidRDefault="00C61F6C" w:rsidP="00C61F6C">
            <w:pPr>
              <w:widowControl w:val="0"/>
              <w:suppressAutoHyphens w:val="0"/>
              <w:autoSpaceDE w:val="0"/>
              <w:autoSpaceDN w:val="0"/>
              <w:jc w:val="both"/>
              <w:rPr>
                <w:rFonts w:cs="Times New Roman"/>
                <w:lang w:eastAsia="x-none"/>
              </w:rPr>
            </w:pPr>
            <w:r w:rsidRPr="00C61F6C">
              <w:rPr>
                <w:rFonts w:cs="Times New Roman"/>
                <w:lang w:eastAsia="x-none"/>
              </w:rPr>
              <w:t>Указ Президента Российской Федерации от 21.07.2020 № 474 «О национальных целях развития Российской Федерации на период до 2030 года»;</w:t>
            </w:r>
          </w:p>
          <w:p w14:paraId="151544DE" w14:textId="77777777" w:rsidR="00C61F6C" w:rsidRPr="00C61F6C" w:rsidRDefault="00C61F6C" w:rsidP="00C61F6C">
            <w:pPr>
              <w:widowControl w:val="0"/>
              <w:suppressAutoHyphens w:val="0"/>
              <w:autoSpaceDE w:val="0"/>
              <w:autoSpaceDN w:val="0"/>
              <w:jc w:val="both"/>
              <w:rPr>
                <w:rFonts w:cs="Times New Roman"/>
                <w:lang w:eastAsia="x-none"/>
              </w:rPr>
            </w:pPr>
            <w:r w:rsidRPr="00C61F6C">
              <w:rPr>
                <w:rFonts w:cs="Times New Roman"/>
                <w:lang w:eastAsia="x-none"/>
              </w:rPr>
              <w:t xml:space="preserve">Федеральный закон от 29.12.2012 №273-ФЗ «Об образовании </w:t>
            </w:r>
            <w:r w:rsidRPr="00C61F6C">
              <w:rPr>
                <w:rFonts w:cs="Times New Roman"/>
                <w:lang w:eastAsia="x-none"/>
              </w:rPr>
              <w:br/>
              <w:t>в Российской Федерации»;</w:t>
            </w:r>
          </w:p>
          <w:p w14:paraId="6BFFC60C" w14:textId="77777777" w:rsidR="00C61F6C" w:rsidRPr="00C61F6C" w:rsidRDefault="00C61F6C" w:rsidP="00C61F6C">
            <w:pPr>
              <w:widowControl w:val="0"/>
              <w:suppressAutoHyphens w:val="0"/>
              <w:autoSpaceDE w:val="0"/>
              <w:autoSpaceDN w:val="0"/>
              <w:jc w:val="both"/>
              <w:rPr>
                <w:rFonts w:cs="Times New Roman"/>
                <w:lang w:eastAsia="x-none"/>
              </w:rPr>
            </w:pPr>
            <w:r w:rsidRPr="00C61F6C">
              <w:rPr>
                <w:rFonts w:cs="Times New Roman"/>
                <w:lang w:eastAsia="x-none"/>
              </w:rPr>
              <w:t>Федеральный закон от 25.07.2002 № 114-ФЗ «О противодействии экстремистской деятельности»;</w:t>
            </w:r>
          </w:p>
          <w:p w14:paraId="4E5DAC8D" w14:textId="77777777" w:rsidR="00C61F6C" w:rsidRPr="00C61F6C" w:rsidRDefault="00C61F6C" w:rsidP="00C61F6C">
            <w:pPr>
              <w:widowControl w:val="0"/>
              <w:suppressAutoHyphens w:val="0"/>
              <w:autoSpaceDE w:val="0"/>
              <w:autoSpaceDN w:val="0"/>
              <w:jc w:val="both"/>
              <w:rPr>
                <w:rFonts w:cs="Times New Roman"/>
                <w:lang w:eastAsia="x-none"/>
              </w:rPr>
            </w:pPr>
            <w:r w:rsidRPr="00C61F6C">
              <w:rPr>
                <w:rFonts w:cs="Times New Roman"/>
                <w:lang w:eastAsia="x-none"/>
              </w:rPr>
              <w:t>Федеральный закон от 24.06.1999 № 120-ФЗ «Об основах системы профилактики безнадзорности и правонарушений несовершеннолетних»;</w:t>
            </w:r>
          </w:p>
          <w:p w14:paraId="0428FE63" w14:textId="7216628B" w:rsidR="00C61F6C" w:rsidRPr="00C61F6C" w:rsidRDefault="00C61F6C" w:rsidP="00C61F6C">
            <w:pPr>
              <w:widowControl w:val="0"/>
              <w:suppressAutoHyphens w:val="0"/>
              <w:autoSpaceDE w:val="0"/>
              <w:autoSpaceDN w:val="0"/>
              <w:jc w:val="both"/>
              <w:rPr>
                <w:rFonts w:cs="Times New Roman"/>
                <w:bCs/>
                <w:lang w:eastAsia="ru-RU"/>
              </w:rPr>
            </w:pPr>
            <w:r w:rsidRPr="00C61F6C">
              <w:rPr>
                <w:rFonts w:cs="Times New Roman"/>
                <w:bCs/>
                <w:lang w:eastAsia="ru-RU"/>
              </w:rPr>
              <w:t>Приказ Минпросвещения России от 26.08.2022 № 777 «</w:t>
            </w:r>
            <w:r w:rsidRPr="00C61F6C">
              <w:rPr>
                <w:rFonts w:cs="Times New Roman"/>
                <w:bCs/>
                <w:lang w:val="uk-UA" w:eastAsia="ru-RU"/>
              </w:rPr>
              <w:t xml:space="preserve">Об </w:t>
            </w:r>
            <w:r w:rsidRPr="00C61F6C">
              <w:rPr>
                <w:rFonts w:cs="Times New Roman"/>
                <w:bCs/>
                <w:lang w:eastAsia="ru-RU"/>
              </w:rPr>
              <w:t xml:space="preserve">утверждении федерального государственного образовательного стандарта среднего профессионального образования </w:t>
            </w:r>
            <w:r w:rsidRPr="00C61F6C">
              <w:rPr>
                <w:rFonts w:cs="Times New Roman"/>
                <w:lang w:eastAsia="ru-RU"/>
              </w:rPr>
              <w:t>по специальности 43.02.06 Сервис на транспорте (по виду транспорта)</w:t>
            </w:r>
          </w:p>
        </w:tc>
      </w:tr>
      <w:tr w:rsidR="00C61F6C" w:rsidRPr="00C61F6C" w14:paraId="45CF83D5" w14:textId="77777777" w:rsidTr="00BB44ED">
        <w:tc>
          <w:tcPr>
            <w:tcW w:w="983" w:type="pct"/>
          </w:tcPr>
          <w:p w14:paraId="1371FC01" w14:textId="77777777" w:rsidR="00C61F6C" w:rsidRPr="00C61F6C" w:rsidRDefault="00C61F6C" w:rsidP="00C61F6C">
            <w:pPr>
              <w:suppressAutoHyphens w:val="0"/>
              <w:jc w:val="center"/>
              <w:rPr>
                <w:rFonts w:cs="Times New Roman"/>
                <w:b/>
                <w:lang w:eastAsia="ru-RU"/>
              </w:rPr>
            </w:pPr>
            <w:r w:rsidRPr="00C61F6C">
              <w:rPr>
                <w:rFonts w:cs="Times New Roman"/>
                <w:lang w:eastAsia="ru-RU"/>
              </w:rPr>
              <w:t>Цель программы</w:t>
            </w:r>
          </w:p>
        </w:tc>
        <w:tc>
          <w:tcPr>
            <w:tcW w:w="4017" w:type="pct"/>
            <w:vAlign w:val="center"/>
          </w:tcPr>
          <w:p w14:paraId="16DD6099" w14:textId="77777777" w:rsidR="00C61F6C" w:rsidRPr="00C61F6C" w:rsidRDefault="00C61F6C" w:rsidP="00C61F6C">
            <w:pPr>
              <w:suppressAutoHyphens w:val="0"/>
              <w:jc w:val="both"/>
              <w:rPr>
                <w:rFonts w:cs="Times New Roman"/>
                <w:bCs/>
                <w:lang w:eastAsia="ru-RU"/>
              </w:rPr>
            </w:pPr>
            <w:r w:rsidRPr="00C61F6C">
              <w:rPr>
                <w:rFonts w:cs="Times New Roman"/>
                <w:lang w:eastAsia="ru-RU"/>
              </w:rPr>
              <w:t xml:space="preserve">Создание организационно-педагогических условий для формирования личностных результатов обучающихся, проявляющихся в развитии их позитивных чувств и отношений к российским гражданским (базовым, общенациональным) нормам и ценностям, закреплённым </w:t>
            </w:r>
            <w:r w:rsidRPr="00C61F6C">
              <w:rPr>
                <w:rFonts w:cs="Times New Roman"/>
                <w:lang w:eastAsia="ru-RU"/>
              </w:rPr>
              <w:br/>
              <w:t>в Конституции Российской Федерации, с учетом традиций и культуры субъекта Российской Федерации, деловых качеств квалифицированных рабочих, служащих/специалистов среднего звена, определенных  отраслевыми требованиями (корпоративной культурой)</w:t>
            </w:r>
          </w:p>
        </w:tc>
      </w:tr>
      <w:tr w:rsidR="00C61F6C" w:rsidRPr="00C61F6C" w14:paraId="5D731065" w14:textId="77777777" w:rsidTr="00BB44ED">
        <w:trPr>
          <w:trHeight w:val="497"/>
        </w:trPr>
        <w:tc>
          <w:tcPr>
            <w:tcW w:w="983" w:type="pct"/>
          </w:tcPr>
          <w:p w14:paraId="45014956" w14:textId="77777777" w:rsidR="00C61F6C" w:rsidRPr="00C61F6C" w:rsidRDefault="00C61F6C" w:rsidP="00C61F6C">
            <w:pPr>
              <w:suppressAutoHyphens w:val="0"/>
              <w:jc w:val="center"/>
              <w:rPr>
                <w:rFonts w:cs="Times New Roman"/>
                <w:lang w:eastAsia="ru-RU"/>
              </w:rPr>
            </w:pPr>
            <w:r w:rsidRPr="00C61F6C">
              <w:rPr>
                <w:rFonts w:cs="Times New Roman"/>
                <w:lang w:eastAsia="ru-RU"/>
              </w:rPr>
              <w:t>Сроки реализации программы</w:t>
            </w:r>
          </w:p>
        </w:tc>
        <w:tc>
          <w:tcPr>
            <w:tcW w:w="4017" w:type="pct"/>
            <w:vAlign w:val="center"/>
          </w:tcPr>
          <w:p w14:paraId="5D67429B" w14:textId="77777777" w:rsidR="00C61F6C" w:rsidRPr="00C61F6C" w:rsidRDefault="00C61F6C" w:rsidP="00C61F6C">
            <w:pPr>
              <w:suppressAutoHyphens w:val="0"/>
              <w:rPr>
                <w:rFonts w:cs="Times New Roman"/>
                <w:i/>
                <w:iCs/>
                <w:lang w:eastAsia="ru-RU"/>
              </w:rPr>
            </w:pPr>
            <w:r w:rsidRPr="00C61F6C">
              <w:rPr>
                <w:rFonts w:cs="Times New Roman"/>
                <w:lang w:eastAsia="ru-RU"/>
              </w:rPr>
              <w:t>на базе среднего общего образования – 1 год 10 месяцев</w:t>
            </w:r>
          </w:p>
        </w:tc>
      </w:tr>
      <w:tr w:rsidR="00C61F6C" w:rsidRPr="00C61F6C" w14:paraId="60BD986C" w14:textId="77777777" w:rsidTr="00BB44ED">
        <w:tc>
          <w:tcPr>
            <w:tcW w:w="983" w:type="pct"/>
          </w:tcPr>
          <w:p w14:paraId="2248D599" w14:textId="77777777" w:rsidR="00C61F6C" w:rsidRPr="00C61F6C" w:rsidRDefault="00C61F6C" w:rsidP="00C61F6C">
            <w:pPr>
              <w:suppressAutoHyphens w:val="0"/>
              <w:jc w:val="center"/>
              <w:rPr>
                <w:rFonts w:cs="Times New Roman"/>
                <w:lang w:eastAsia="ru-RU"/>
              </w:rPr>
            </w:pPr>
            <w:r w:rsidRPr="00C61F6C">
              <w:rPr>
                <w:rFonts w:cs="Times New Roman"/>
                <w:lang w:eastAsia="ru-RU"/>
              </w:rPr>
              <w:t xml:space="preserve">Исполнители </w:t>
            </w:r>
            <w:r w:rsidRPr="00C61F6C">
              <w:rPr>
                <w:rFonts w:cs="Times New Roman"/>
                <w:lang w:eastAsia="ru-RU"/>
              </w:rPr>
              <w:br/>
              <w:t>программы</w:t>
            </w:r>
          </w:p>
        </w:tc>
        <w:tc>
          <w:tcPr>
            <w:tcW w:w="4017" w:type="pct"/>
            <w:vAlign w:val="center"/>
          </w:tcPr>
          <w:p w14:paraId="5F371F6E" w14:textId="77777777" w:rsidR="00C61F6C" w:rsidRPr="00C61F6C" w:rsidRDefault="00C61F6C" w:rsidP="00C61F6C">
            <w:pPr>
              <w:suppressAutoHyphens w:val="0"/>
              <w:jc w:val="both"/>
              <w:rPr>
                <w:rFonts w:cs="Times New Roman"/>
                <w:iCs/>
                <w:lang w:eastAsia="ru-RU"/>
              </w:rPr>
            </w:pPr>
            <w:r w:rsidRPr="00C61F6C">
              <w:rPr>
                <w:rFonts w:cs="Times New Roman"/>
                <w:iCs/>
                <w:lang w:eastAsia="ru-RU"/>
              </w:rPr>
              <w:t xml:space="preserve">Директор, заместитель директора, курирующий воспитательную работу, кураторы, преподаватели, сотрудники учебной части, заведующие отделением, педагог-психолог, тьютор, педагог-организатор, социальный педагог, члены Студенческого совета, представители Родительского комитета, представители организаций – работодателей, представители </w:t>
            </w:r>
            <w:r w:rsidRPr="00C61F6C">
              <w:rPr>
                <w:rFonts w:cs="Times New Roman"/>
                <w:lang w:eastAsia="ru-RU"/>
              </w:rPr>
              <w:t>ФУМО в системе СПО по УГПС 43.00.00 Сервис и туризм</w:t>
            </w:r>
          </w:p>
        </w:tc>
      </w:tr>
    </w:tbl>
    <w:p w14:paraId="648D62CA" w14:textId="77777777" w:rsidR="00C61F6C" w:rsidRPr="00C61F6C" w:rsidRDefault="00C61F6C" w:rsidP="00C61F6C">
      <w:pPr>
        <w:suppressAutoHyphens w:val="0"/>
        <w:spacing w:after="200" w:line="276" w:lineRule="auto"/>
        <w:jc w:val="both"/>
        <w:rPr>
          <w:rFonts w:cs="Times New Roman"/>
          <w:b/>
          <w:bCs/>
          <w:lang w:eastAsia="ru-RU"/>
        </w:rPr>
      </w:pPr>
      <w:bookmarkStart w:id="36" w:name="_Hlk73030266"/>
      <w:bookmarkStart w:id="37" w:name="_Hlk73030355"/>
    </w:p>
    <w:p w14:paraId="1F13CD61" w14:textId="77777777" w:rsidR="00C61F6C" w:rsidRPr="00C61F6C" w:rsidRDefault="00C61F6C" w:rsidP="00C61F6C">
      <w:pPr>
        <w:widowControl w:val="0"/>
        <w:tabs>
          <w:tab w:val="left" w:pos="993"/>
        </w:tabs>
        <w:suppressAutoHyphens w:val="0"/>
        <w:spacing w:line="276" w:lineRule="auto"/>
        <w:ind w:firstLine="709"/>
        <w:jc w:val="both"/>
        <w:rPr>
          <w:rFonts w:cs="Times New Roman"/>
          <w:lang w:eastAsia="ru-RU"/>
        </w:rPr>
      </w:pPr>
      <w:bookmarkStart w:id="38" w:name="_Hlk73028774"/>
      <w:bookmarkEnd w:id="36"/>
      <w:bookmarkEnd w:id="37"/>
      <w:r w:rsidRPr="00C61F6C">
        <w:rPr>
          <w:rFonts w:cs="Times New Roman"/>
          <w:lang w:eastAsia="ru-RU"/>
        </w:rPr>
        <w:t xml:space="preserve">Реализация РПВ направлена, в том числе, на сохранение и развитие традиционных духовно-нравственных ценностей России: жизнь, достоинство, права и свободы человека, патриотизм, гражданственность, служение Отечеству ‎и ответственность за его судьбу, высокие нравственные идеалы, крепкая семья, созидательный труд, приоритет духовного над материальным, гуманизм, милосердие, справедливость, коллективизм, взаимопомощь ‎и взаимоуважение, историческая память и преемственность поколений, единство народов России. </w:t>
      </w:r>
    </w:p>
    <w:p w14:paraId="7A945436" w14:textId="77777777" w:rsidR="00C61F6C" w:rsidRPr="00C61F6C" w:rsidRDefault="00C61F6C" w:rsidP="00C61F6C">
      <w:pPr>
        <w:tabs>
          <w:tab w:val="left" w:pos="993"/>
        </w:tabs>
        <w:suppressAutoHyphens w:val="0"/>
        <w:spacing w:after="200" w:line="276" w:lineRule="auto"/>
        <w:ind w:firstLine="709"/>
        <w:jc w:val="both"/>
        <w:rPr>
          <w:rFonts w:cs="Times New Roman"/>
          <w:i/>
          <w:iCs/>
          <w:lang w:eastAsia="ru-RU"/>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338"/>
        <w:gridCol w:w="2126"/>
      </w:tblGrid>
      <w:tr w:rsidR="00C61F6C" w:rsidRPr="00C61F6C" w14:paraId="1CFC061A" w14:textId="77777777" w:rsidTr="00BB44ED">
        <w:tc>
          <w:tcPr>
            <w:tcW w:w="7338" w:type="dxa"/>
          </w:tcPr>
          <w:p w14:paraId="276FA842" w14:textId="77777777" w:rsidR="00C61F6C" w:rsidRPr="00C61F6C" w:rsidRDefault="00C61F6C" w:rsidP="00C61F6C">
            <w:pPr>
              <w:suppressAutoHyphens w:val="0"/>
              <w:jc w:val="center"/>
              <w:rPr>
                <w:rFonts w:cs="Times New Roman"/>
                <w:b/>
                <w:bCs/>
                <w:lang w:eastAsia="ru-RU"/>
              </w:rPr>
            </w:pPr>
            <w:bookmarkStart w:id="39" w:name="_Hlk73632186"/>
            <w:r w:rsidRPr="00C61F6C">
              <w:rPr>
                <w:rFonts w:cs="Times New Roman"/>
                <w:b/>
                <w:bCs/>
                <w:lang w:eastAsia="ru-RU"/>
              </w:rPr>
              <w:t xml:space="preserve">Личностные результаты </w:t>
            </w:r>
          </w:p>
          <w:p w14:paraId="0196C392" w14:textId="77777777" w:rsidR="00C61F6C" w:rsidRPr="00C61F6C" w:rsidRDefault="00C61F6C" w:rsidP="00C61F6C">
            <w:pPr>
              <w:suppressAutoHyphens w:val="0"/>
              <w:jc w:val="center"/>
              <w:rPr>
                <w:rFonts w:cs="Times New Roman"/>
                <w:b/>
                <w:bCs/>
                <w:lang w:eastAsia="ru-RU"/>
              </w:rPr>
            </w:pPr>
            <w:r w:rsidRPr="00C61F6C">
              <w:rPr>
                <w:rFonts w:cs="Times New Roman"/>
                <w:b/>
                <w:bCs/>
                <w:lang w:eastAsia="ru-RU"/>
              </w:rPr>
              <w:t xml:space="preserve">реализации программы воспитания </w:t>
            </w:r>
          </w:p>
          <w:p w14:paraId="0FD9787B" w14:textId="77777777" w:rsidR="00C61F6C" w:rsidRPr="00C61F6C" w:rsidRDefault="00C61F6C" w:rsidP="00C61F6C">
            <w:pPr>
              <w:suppressAutoHyphens w:val="0"/>
              <w:jc w:val="center"/>
              <w:rPr>
                <w:rFonts w:cs="Times New Roman"/>
                <w:b/>
                <w:bCs/>
                <w:lang w:eastAsia="ru-RU"/>
              </w:rPr>
            </w:pPr>
            <w:r w:rsidRPr="00C61F6C">
              <w:rPr>
                <w:rFonts w:cs="Times New Roman"/>
                <w:i/>
                <w:iCs/>
                <w:lang w:eastAsia="ru-RU"/>
              </w:rPr>
              <w:t>(дескрипторы)</w:t>
            </w:r>
          </w:p>
        </w:tc>
        <w:tc>
          <w:tcPr>
            <w:tcW w:w="2126" w:type="dxa"/>
            <w:vAlign w:val="center"/>
          </w:tcPr>
          <w:p w14:paraId="24EFC241" w14:textId="77777777" w:rsidR="00C61F6C" w:rsidRPr="00C61F6C" w:rsidRDefault="00C61F6C" w:rsidP="00C61F6C">
            <w:pPr>
              <w:suppressAutoHyphens w:val="0"/>
              <w:jc w:val="center"/>
              <w:rPr>
                <w:rFonts w:cs="Times New Roman"/>
                <w:b/>
                <w:bCs/>
                <w:lang w:eastAsia="ru-RU"/>
              </w:rPr>
            </w:pPr>
            <w:r w:rsidRPr="00C61F6C">
              <w:rPr>
                <w:rFonts w:cs="Times New Roman"/>
                <w:b/>
                <w:bCs/>
                <w:lang w:eastAsia="ru-RU"/>
              </w:rPr>
              <w:t xml:space="preserve">Код личностных результатов </w:t>
            </w:r>
            <w:r w:rsidRPr="00C61F6C">
              <w:rPr>
                <w:rFonts w:cs="Times New Roman"/>
                <w:b/>
                <w:bCs/>
                <w:lang w:eastAsia="ru-RU"/>
              </w:rPr>
              <w:br/>
              <w:t xml:space="preserve">реализации </w:t>
            </w:r>
            <w:r w:rsidRPr="00C61F6C">
              <w:rPr>
                <w:rFonts w:cs="Times New Roman"/>
                <w:b/>
                <w:bCs/>
                <w:lang w:eastAsia="ru-RU"/>
              </w:rPr>
              <w:br/>
              <w:t xml:space="preserve">программы </w:t>
            </w:r>
            <w:r w:rsidRPr="00C61F6C">
              <w:rPr>
                <w:rFonts w:cs="Times New Roman"/>
                <w:b/>
                <w:bCs/>
                <w:lang w:eastAsia="ru-RU"/>
              </w:rPr>
              <w:br/>
              <w:t>воспитания</w:t>
            </w:r>
          </w:p>
        </w:tc>
      </w:tr>
      <w:tr w:rsidR="00C61F6C" w:rsidRPr="00C61F6C" w14:paraId="73AEBC25" w14:textId="77777777" w:rsidTr="00BB44ED">
        <w:tc>
          <w:tcPr>
            <w:tcW w:w="7338" w:type="dxa"/>
          </w:tcPr>
          <w:p w14:paraId="0B82E469" w14:textId="77777777" w:rsidR="00C61F6C" w:rsidRPr="00C61F6C" w:rsidRDefault="00C61F6C" w:rsidP="00C61F6C">
            <w:pPr>
              <w:suppressAutoHyphens w:val="0"/>
              <w:jc w:val="both"/>
              <w:rPr>
                <w:rFonts w:cs="Times New Roman"/>
                <w:b/>
                <w:bCs/>
                <w:i/>
                <w:iCs/>
                <w:lang w:eastAsia="ru-RU"/>
              </w:rPr>
            </w:pPr>
            <w:r w:rsidRPr="00C61F6C">
              <w:rPr>
                <w:rFonts w:cs="Times New Roman"/>
                <w:lang w:eastAsia="ru-RU"/>
              </w:rPr>
              <w:t xml:space="preserve">Осознающий себя гражданином России и защитником Отечества, выражающий свою российскую идентичность в поликультурном </w:t>
            </w:r>
            <w:r w:rsidRPr="00C61F6C">
              <w:rPr>
                <w:rFonts w:cs="Times New Roman"/>
                <w:lang w:eastAsia="ru-RU"/>
              </w:rPr>
              <w:br/>
              <w:t xml:space="preserve">и многоконфессиональном российском обществе и современном мировом сообществе. Сознающий свое единство с народом России, </w:t>
            </w:r>
            <w:r w:rsidRPr="00C61F6C">
              <w:rPr>
                <w:rFonts w:cs="Times New Roman"/>
                <w:lang w:eastAsia="ru-RU"/>
              </w:rPr>
              <w:br/>
              <w:t xml:space="preserve">с Российским государством, демонстрирующий ответственность </w:t>
            </w:r>
            <w:r w:rsidRPr="00C61F6C">
              <w:rPr>
                <w:rFonts w:cs="Times New Roman"/>
                <w:lang w:eastAsia="ru-RU"/>
              </w:rPr>
              <w:br/>
              <w:t xml:space="preserve">за развитие страны. Проявляющий готовность к защите Родины, способный аргументированно отстаивать суверенитет и достоинство народа России, сохранять и защищать историческую правду </w:t>
            </w:r>
            <w:r w:rsidRPr="00C61F6C">
              <w:rPr>
                <w:rFonts w:cs="Times New Roman"/>
                <w:lang w:eastAsia="ru-RU"/>
              </w:rPr>
              <w:br/>
              <w:t>о Российском государстве</w:t>
            </w:r>
          </w:p>
        </w:tc>
        <w:tc>
          <w:tcPr>
            <w:tcW w:w="2126" w:type="dxa"/>
            <w:vAlign w:val="center"/>
          </w:tcPr>
          <w:p w14:paraId="37813A84" w14:textId="77777777" w:rsidR="00C61F6C" w:rsidRPr="00C61F6C" w:rsidRDefault="00C61F6C" w:rsidP="00C61F6C">
            <w:pPr>
              <w:suppressAutoHyphens w:val="0"/>
              <w:jc w:val="center"/>
              <w:rPr>
                <w:rFonts w:cs="Times New Roman"/>
                <w:b/>
                <w:bCs/>
                <w:lang w:eastAsia="ru-RU"/>
              </w:rPr>
            </w:pPr>
            <w:r w:rsidRPr="00C61F6C">
              <w:rPr>
                <w:rFonts w:cs="Times New Roman"/>
                <w:b/>
                <w:bCs/>
                <w:lang w:eastAsia="ru-RU"/>
              </w:rPr>
              <w:t>ЛР 1</w:t>
            </w:r>
          </w:p>
        </w:tc>
      </w:tr>
      <w:tr w:rsidR="00C61F6C" w:rsidRPr="00C61F6C" w14:paraId="303E7A1F" w14:textId="77777777" w:rsidTr="00BB44ED">
        <w:tc>
          <w:tcPr>
            <w:tcW w:w="7338" w:type="dxa"/>
          </w:tcPr>
          <w:p w14:paraId="1174C60A" w14:textId="77777777" w:rsidR="00C61F6C" w:rsidRPr="00C61F6C" w:rsidRDefault="00C61F6C" w:rsidP="00C61F6C">
            <w:pPr>
              <w:suppressAutoHyphens w:val="0"/>
              <w:jc w:val="both"/>
              <w:rPr>
                <w:rFonts w:cs="Times New Roman"/>
                <w:b/>
                <w:bCs/>
                <w:lang w:eastAsia="ru-RU"/>
              </w:rPr>
            </w:pPr>
            <w:r w:rsidRPr="00C61F6C">
              <w:rPr>
                <w:rFonts w:cs="Times New Roman"/>
                <w:lang w:eastAsia="ru-RU"/>
              </w:rPr>
              <w:t xml:space="preserve">Проявляющий активную гражданскую позицию на основе уважения закона и правопорядка, прав и свобод сограждан, уважения </w:t>
            </w:r>
            <w:r w:rsidRPr="00C61F6C">
              <w:rPr>
                <w:rFonts w:cs="Times New Roman"/>
                <w:lang w:eastAsia="ru-RU"/>
              </w:rPr>
              <w:br/>
              <w:t xml:space="preserve">к историческому и культурному наследию России. Осознанно </w:t>
            </w:r>
            <w:r w:rsidRPr="00C61F6C">
              <w:rPr>
                <w:rFonts w:cs="Times New Roman"/>
                <w:lang w:eastAsia="ru-RU"/>
              </w:rPr>
              <w:br/>
              <w:t xml:space="preserve">и деятельно выражающий неприятие дискриминации в обществе </w:t>
            </w:r>
            <w:r w:rsidRPr="00C61F6C">
              <w:rPr>
                <w:rFonts w:cs="Times New Roman"/>
                <w:lang w:eastAsia="ru-RU"/>
              </w:rPr>
              <w:br/>
              <w:t>по социальным, национальным, религиозным признакам; экстремизма, терроризма, коррупции, антигосударственной деятельности. Обладающий опытом гражданской социально значимой деятельности (в студенческом самоуправлении, добровольчестве, экологических, природоохранных, военно-патриотических и др. объединениях, акциях, программах). Принимающий роль избирателя и участника общественных отношений, связанных с взаимодействием с народными избранниками</w:t>
            </w:r>
          </w:p>
        </w:tc>
        <w:tc>
          <w:tcPr>
            <w:tcW w:w="2126" w:type="dxa"/>
            <w:vAlign w:val="center"/>
          </w:tcPr>
          <w:p w14:paraId="47DE2501" w14:textId="77777777" w:rsidR="00C61F6C" w:rsidRPr="00C61F6C" w:rsidRDefault="00C61F6C" w:rsidP="00C61F6C">
            <w:pPr>
              <w:suppressAutoHyphens w:val="0"/>
              <w:jc w:val="center"/>
              <w:rPr>
                <w:rFonts w:cs="Times New Roman"/>
                <w:b/>
                <w:bCs/>
                <w:lang w:eastAsia="ru-RU"/>
              </w:rPr>
            </w:pPr>
            <w:r w:rsidRPr="00C61F6C">
              <w:rPr>
                <w:rFonts w:cs="Times New Roman"/>
                <w:b/>
                <w:bCs/>
                <w:lang w:eastAsia="ru-RU"/>
              </w:rPr>
              <w:t>ЛР 2</w:t>
            </w:r>
          </w:p>
        </w:tc>
      </w:tr>
      <w:tr w:rsidR="00C61F6C" w:rsidRPr="00C61F6C" w14:paraId="562B59BE" w14:textId="77777777" w:rsidTr="00BB44ED">
        <w:tc>
          <w:tcPr>
            <w:tcW w:w="7338" w:type="dxa"/>
          </w:tcPr>
          <w:p w14:paraId="67DFBA2C" w14:textId="77777777" w:rsidR="00C61F6C" w:rsidRPr="00C61F6C" w:rsidRDefault="00C61F6C" w:rsidP="00C61F6C">
            <w:pPr>
              <w:suppressAutoHyphens w:val="0"/>
              <w:jc w:val="both"/>
              <w:rPr>
                <w:rFonts w:cs="Times New Roman"/>
                <w:b/>
                <w:bCs/>
                <w:lang w:eastAsia="ru-RU"/>
              </w:rPr>
            </w:pPr>
            <w:r w:rsidRPr="00C61F6C">
              <w:rPr>
                <w:rFonts w:cs="Times New Roman"/>
                <w:lang w:eastAsia="ru-RU"/>
              </w:rPr>
              <w:t xml:space="preserve">Демонстрирующий приверженность традиционным духовно-нравственным ценностям, культуре народов России, принципам честности, порядочности, открытости. Действующий и оценивающий свое поведение и поступки, поведение и поступки других людей с позиций традиционных российских духовно-нравственных, социокультурных ценностей и норм с учетом осознания последствий поступков. Готовый к деловому взаимодействию и неформальному общению с представителями разных народов, национальностей, вероисповеданий, отличающий их от участников групп с деструктивным и девиантным поведением. Демонстрирующий неприятие социально опасного поведения окружающих и предупреждающий его. Проявляющий уважение </w:t>
            </w:r>
            <w:r w:rsidRPr="00C61F6C">
              <w:rPr>
                <w:rFonts w:cs="Times New Roman"/>
                <w:lang w:eastAsia="ru-RU"/>
              </w:rPr>
              <w:br/>
              <w:t>к людям старшего поколения, готовность к участию в социальной поддержке нуждающихся в ней</w:t>
            </w:r>
          </w:p>
        </w:tc>
        <w:tc>
          <w:tcPr>
            <w:tcW w:w="2126" w:type="dxa"/>
            <w:vAlign w:val="center"/>
          </w:tcPr>
          <w:p w14:paraId="0CF60BB2" w14:textId="77777777" w:rsidR="00C61F6C" w:rsidRPr="00C61F6C" w:rsidRDefault="00C61F6C" w:rsidP="00C61F6C">
            <w:pPr>
              <w:suppressAutoHyphens w:val="0"/>
              <w:jc w:val="center"/>
              <w:rPr>
                <w:rFonts w:cs="Times New Roman"/>
                <w:b/>
                <w:bCs/>
                <w:lang w:eastAsia="ru-RU"/>
              </w:rPr>
            </w:pPr>
            <w:r w:rsidRPr="00C61F6C">
              <w:rPr>
                <w:rFonts w:cs="Times New Roman"/>
                <w:b/>
                <w:bCs/>
                <w:lang w:eastAsia="ru-RU"/>
              </w:rPr>
              <w:t>ЛР 3</w:t>
            </w:r>
          </w:p>
        </w:tc>
      </w:tr>
      <w:tr w:rsidR="00C61F6C" w:rsidRPr="00C61F6C" w14:paraId="148FA8B5" w14:textId="77777777" w:rsidTr="00BB44ED">
        <w:tc>
          <w:tcPr>
            <w:tcW w:w="7338" w:type="dxa"/>
          </w:tcPr>
          <w:p w14:paraId="581EC30F" w14:textId="77777777" w:rsidR="00C61F6C" w:rsidRPr="00C61F6C" w:rsidRDefault="00C61F6C" w:rsidP="00C61F6C">
            <w:pPr>
              <w:suppressAutoHyphens w:val="0"/>
              <w:jc w:val="both"/>
              <w:rPr>
                <w:rFonts w:cs="Times New Roman"/>
                <w:b/>
                <w:bCs/>
                <w:lang w:eastAsia="ru-RU"/>
              </w:rPr>
            </w:pPr>
            <w:r w:rsidRPr="00C61F6C">
              <w:rPr>
                <w:rFonts w:cs="Times New Roman"/>
                <w:lang w:eastAsia="ru-RU"/>
              </w:rPr>
              <w:t xml:space="preserve">Проявляющий и демонстрирующий уважение к труду человека, осознающий ценность собственного труда и труда других людей.  Экономически активный, ориентированный на осознанный выбор сферы профессиональной деятельности с учетом личных жизненных планов, потребностей своей семьи, российского общества. Выражающий осознанную готовность к получению профессионального образования, к непрерывному образованию </w:t>
            </w:r>
            <w:r w:rsidRPr="00C61F6C">
              <w:rPr>
                <w:rFonts w:cs="Times New Roman"/>
                <w:lang w:eastAsia="ru-RU"/>
              </w:rPr>
              <w:br/>
              <w:t xml:space="preserve">в течение жизни Демонстрирующий позитивное отношение </w:t>
            </w:r>
            <w:r w:rsidRPr="00C61F6C">
              <w:rPr>
                <w:rFonts w:cs="Times New Roman"/>
                <w:lang w:eastAsia="ru-RU"/>
              </w:rPr>
              <w:br/>
              <w:t xml:space="preserve">к регулированию трудовых отношений. Ориентированный </w:t>
            </w:r>
            <w:r w:rsidRPr="00C61F6C">
              <w:rPr>
                <w:rFonts w:cs="Times New Roman"/>
                <w:lang w:eastAsia="ru-RU"/>
              </w:rPr>
              <w:br/>
              <w:t xml:space="preserve">на самообразование и профессиональную переподготовку </w:t>
            </w:r>
            <w:r w:rsidRPr="00C61F6C">
              <w:rPr>
                <w:rFonts w:cs="Times New Roman"/>
                <w:lang w:eastAsia="ru-RU"/>
              </w:rPr>
              <w:br/>
              <w:t>в условиях смены технологического уклада и сопутствующих социальных перемен.   Стремящийся к формированию в сетевой среде личностно и профессионального конструктивного «цифрового следа»</w:t>
            </w:r>
          </w:p>
        </w:tc>
        <w:tc>
          <w:tcPr>
            <w:tcW w:w="2126" w:type="dxa"/>
            <w:vAlign w:val="center"/>
          </w:tcPr>
          <w:p w14:paraId="2F2E0C03" w14:textId="77777777" w:rsidR="00C61F6C" w:rsidRPr="00C61F6C" w:rsidRDefault="00C61F6C" w:rsidP="00C61F6C">
            <w:pPr>
              <w:suppressAutoHyphens w:val="0"/>
              <w:jc w:val="center"/>
              <w:rPr>
                <w:rFonts w:cs="Times New Roman"/>
                <w:b/>
                <w:bCs/>
                <w:lang w:eastAsia="ru-RU"/>
              </w:rPr>
            </w:pPr>
            <w:r w:rsidRPr="00C61F6C">
              <w:rPr>
                <w:rFonts w:cs="Times New Roman"/>
                <w:b/>
                <w:bCs/>
                <w:lang w:eastAsia="ru-RU"/>
              </w:rPr>
              <w:t>ЛР 4</w:t>
            </w:r>
          </w:p>
        </w:tc>
      </w:tr>
      <w:tr w:rsidR="00C61F6C" w:rsidRPr="00C61F6C" w14:paraId="533A87A4" w14:textId="77777777" w:rsidTr="00BB44ED">
        <w:tc>
          <w:tcPr>
            <w:tcW w:w="7338" w:type="dxa"/>
          </w:tcPr>
          <w:p w14:paraId="6647E485" w14:textId="77777777" w:rsidR="00C61F6C" w:rsidRPr="00C61F6C" w:rsidRDefault="00C61F6C" w:rsidP="00C61F6C">
            <w:pPr>
              <w:suppressAutoHyphens w:val="0"/>
              <w:jc w:val="both"/>
              <w:rPr>
                <w:rFonts w:cs="Times New Roman"/>
                <w:b/>
                <w:bCs/>
                <w:lang w:eastAsia="ru-RU"/>
              </w:rPr>
            </w:pPr>
            <w:r w:rsidRPr="00C61F6C">
              <w:rPr>
                <w:rFonts w:cs="Times New Roman"/>
                <w:lang w:eastAsia="ru-RU"/>
              </w:rPr>
              <w:t xml:space="preserve">Демонстрирующий приверженность к родной культуре, исторической памяти на основе любви к Родине, народу, малой родине, знания его истории и культуры, принятие традиционных ценностей многонационального народа России. Выражающий свою этнокультурную идентичность, сознающий себя патриотом народа России, деятельно выражающий чувство причастности </w:t>
            </w:r>
            <w:r w:rsidRPr="00C61F6C">
              <w:rPr>
                <w:rFonts w:cs="Times New Roman"/>
                <w:lang w:eastAsia="ru-RU"/>
              </w:rPr>
              <w:br/>
              <w:t xml:space="preserve">к многонациональному народу России, к Российскому Отечеству. Проявляющий ценностное отношение к историческому </w:t>
            </w:r>
            <w:r w:rsidRPr="00C61F6C">
              <w:rPr>
                <w:rFonts w:cs="Times New Roman"/>
                <w:lang w:eastAsia="ru-RU"/>
              </w:rPr>
              <w:br/>
              <w:t>и культурному наследию народов России, к национальным символам, праздникам, памятникам, традициям народов, проживающих в России, к соотечественникам за рубежом, поддерживающий их заинтересованность в сохранении общероссийской культурной идентичности, уважающий их права</w:t>
            </w:r>
          </w:p>
        </w:tc>
        <w:tc>
          <w:tcPr>
            <w:tcW w:w="2126" w:type="dxa"/>
            <w:vAlign w:val="center"/>
          </w:tcPr>
          <w:p w14:paraId="6F16A811" w14:textId="77777777" w:rsidR="00C61F6C" w:rsidRPr="00C61F6C" w:rsidRDefault="00C61F6C" w:rsidP="00C61F6C">
            <w:pPr>
              <w:suppressAutoHyphens w:val="0"/>
              <w:jc w:val="center"/>
              <w:rPr>
                <w:rFonts w:cs="Times New Roman"/>
                <w:b/>
                <w:bCs/>
                <w:lang w:eastAsia="ru-RU"/>
              </w:rPr>
            </w:pPr>
            <w:r w:rsidRPr="00C61F6C">
              <w:rPr>
                <w:rFonts w:cs="Times New Roman"/>
                <w:b/>
                <w:bCs/>
                <w:lang w:eastAsia="ru-RU"/>
              </w:rPr>
              <w:t>ЛР 5</w:t>
            </w:r>
          </w:p>
        </w:tc>
      </w:tr>
      <w:tr w:rsidR="00C61F6C" w:rsidRPr="00C61F6C" w14:paraId="4FCA10EA" w14:textId="77777777" w:rsidTr="00BB44ED">
        <w:tc>
          <w:tcPr>
            <w:tcW w:w="7338" w:type="dxa"/>
          </w:tcPr>
          <w:p w14:paraId="077274F9" w14:textId="77777777" w:rsidR="00C61F6C" w:rsidRPr="00C61F6C" w:rsidRDefault="00C61F6C" w:rsidP="00C61F6C">
            <w:pPr>
              <w:suppressAutoHyphens w:val="0"/>
              <w:jc w:val="both"/>
              <w:rPr>
                <w:rFonts w:cs="Times New Roman"/>
                <w:b/>
                <w:bCs/>
                <w:lang w:eastAsia="ru-RU"/>
              </w:rPr>
            </w:pPr>
            <w:r w:rsidRPr="00C61F6C">
              <w:rPr>
                <w:rFonts w:cs="Times New Roman"/>
                <w:lang w:eastAsia="ru-RU"/>
              </w:rPr>
              <w:t>Ориентированный на профессиональные достижения, деятельно выражающий познавательные интересы с учетом своих способностей, образовательного и профессионального маршрута, выбранной квалификации</w:t>
            </w:r>
          </w:p>
        </w:tc>
        <w:tc>
          <w:tcPr>
            <w:tcW w:w="2126" w:type="dxa"/>
            <w:vAlign w:val="center"/>
          </w:tcPr>
          <w:p w14:paraId="4CFE387E" w14:textId="77777777" w:rsidR="00C61F6C" w:rsidRPr="00C61F6C" w:rsidRDefault="00C61F6C" w:rsidP="00C61F6C">
            <w:pPr>
              <w:suppressAutoHyphens w:val="0"/>
              <w:jc w:val="center"/>
              <w:rPr>
                <w:rFonts w:cs="Times New Roman"/>
                <w:b/>
                <w:bCs/>
                <w:lang w:eastAsia="ru-RU"/>
              </w:rPr>
            </w:pPr>
            <w:r w:rsidRPr="00C61F6C">
              <w:rPr>
                <w:rFonts w:cs="Times New Roman"/>
                <w:b/>
                <w:bCs/>
                <w:lang w:eastAsia="ru-RU"/>
              </w:rPr>
              <w:t>ЛР 6</w:t>
            </w:r>
          </w:p>
        </w:tc>
      </w:tr>
      <w:tr w:rsidR="00C61F6C" w:rsidRPr="00C61F6C" w14:paraId="1DB43398" w14:textId="77777777" w:rsidTr="00BB44ED">
        <w:trPr>
          <w:trHeight w:val="268"/>
        </w:trPr>
        <w:tc>
          <w:tcPr>
            <w:tcW w:w="7338" w:type="dxa"/>
          </w:tcPr>
          <w:p w14:paraId="15F7C45E" w14:textId="77777777" w:rsidR="00C61F6C" w:rsidRPr="00C61F6C" w:rsidRDefault="00C61F6C" w:rsidP="00C61F6C">
            <w:pPr>
              <w:suppressAutoHyphens w:val="0"/>
              <w:jc w:val="both"/>
              <w:rPr>
                <w:rFonts w:cs="Times New Roman"/>
                <w:lang w:eastAsia="ru-RU"/>
              </w:rPr>
            </w:pPr>
            <w:r w:rsidRPr="00C61F6C">
              <w:rPr>
                <w:rFonts w:cs="Times New Roman"/>
                <w:lang w:eastAsia="ru-RU"/>
              </w:rPr>
              <w:t>Осознающий и деятельно выражающий приоритетную ценность каждой человеческой жизни, уважающий достоинство личности каждого человека, собственную и чужую уникальность, свободу мировоззренческого выбора, самоопределения.</w:t>
            </w:r>
          </w:p>
          <w:p w14:paraId="5D34F814" w14:textId="77777777" w:rsidR="00C61F6C" w:rsidRPr="00C61F6C" w:rsidRDefault="00C61F6C" w:rsidP="00C61F6C">
            <w:pPr>
              <w:suppressAutoHyphens w:val="0"/>
              <w:jc w:val="both"/>
              <w:rPr>
                <w:rFonts w:cs="Times New Roman"/>
                <w:b/>
                <w:bCs/>
                <w:lang w:eastAsia="ru-RU"/>
              </w:rPr>
            </w:pPr>
            <w:r w:rsidRPr="00C61F6C">
              <w:rPr>
                <w:rFonts w:cs="Times New Roman"/>
                <w:lang w:eastAsia="ru-RU"/>
              </w:rPr>
              <w:t xml:space="preserve">Проявляющий бережливое и чуткое отношение к религиозной принадлежности каждого человека, предупредительный </w:t>
            </w:r>
            <w:r w:rsidRPr="00C61F6C">
              <w:rPr>
                <w:rFonts w:cs="Times New Roman"/>
                <w:lang w:eastAsia="ru-RU"/>
              </w:rPr>
              <w:br/>
              <w:t>в отношении выражения прав и законных интересов других людей</w:t>
            </w:r>
          </w:p>
        </w:tc>
        <w:tc>
          <w:tcPr>
            <w:tcW w:w="2126" w:type="dxa"/>
            <w:vAlign w:val="center"/>
          </w:tcPr>
          <w:p w14:paraId="541DFE5E" w14:textId="77777777" w:rsidR="00C61F6C" w:rsidRPr="00C61F6C" w:rsidRDefault="00C61F6C" w:rsidP="00C61F6C">
            <w:pPr>
              <w:suppressAutoHyphens w:val="0"/>
              <w:jc w:val="center"/>
              <w:rPr>
                <w:rFonts w:cs="Times New Roman"/>
                <w:b/>
                <w:bCs/>
                <w:lang w:eastAsia="ru-RU"/>
              </w:rPr>
            </w:pPr>
            <w:r w:rsidRPr="00C61F6C">
              <w:rPr>
                <w:rFonts w:cs="Times New Roman"/>
                <w:b/>
                <w:bCs/>
                <w:lang w:eastAsia="ru-RU"/>
              </w:rPr>
              <w:t>ЛР 7</w:t>
            </w:r>
          </w:p>
        </w:tc>
      </w:tr>
      <w:tr w:rsidR="00C61F6C" w:rsidRPr="00C61F6C" w14:paraId="26DCEB0E" w14:textId="77777777" w:rsidTr="00BB44ED">
        <w:tc>
          <w:tcPr>
            <w:tcW w:w="7338" w:type="dxa"/>
          </w:tcPr>
          <w:p w14:paraId="252C00B9" w14:textId="77777777" w:rsidR="00C61F6C" w:rsidRPr="00C61F6C" w:rsidRDefault="00C61F6C" w:rsidP="00C61F6C">
            <w:pPr>
              <w:suppressAutoHyphens w:val="0"/>
              <w:jc w:val="both"/>
              <w:rPr>
                <w:rFonts w:cs="Times New Roman"/>
                <w:b/>
                <w:bCs/>
                <w:lang w:eastAsia="ru-RU"/>
              </w:rPr>
            </w:pPr>
            <w:r w:rsidRPr="00C61F6C">
              <w:rPr>
                <w:rFonts w:cs="Times New Roman"/>
                <w:lang w:eastAsia="ru-RU"/>
              </w:rPr>
              <w:t xml:space="preserve">Проявляющий и демонстрирующий уважение законных интересов </w:t>
            </w:r>
            <w:r w:rsidRPr="00C61F6C">
              <w:rPr>
                <w:rFonts w:cs="Times New Roman"/>
                <w:lang w:eastAsia="ru-RU"/>
              </w:rPr>
              <w:br/>
              <w:t xml:space="preserve">и прав представителей различных этнокультурных, социальных, конфессиональных групп в российском обществе; национального достоинства, религиозных убеждений с учётом соблюдения необходимости обеспечения конституционных прав и свобод граждан. Понимающий и деятельно выражающий ценность межрелигиозного и межнационального согласия людей, граждан, народов в России.   Выражающий сопричастность к преумножению и трансляции культурных традиций и ценностей многонационального российского государства, включенный </w:t>
            </w:r>
            <w:r w:rsidRPr="00C61F6C">
              <w:rPr>
                <w:rFonts w:cs="Times New Roman"/>
                <w:lang w:eastAsia="ru-RU"/>
              </w:rPr>
              <w:br/>
              <w:t>в общественные инициативы, направленные на их сохранение</w:t>
            </w:r>
          </w:p>
        </w:tc>
        <w:tc>
          <w:tcPr>
            <w:tcW w:w="2126" w:type="dxa"/>
            <w:vAlign w:val="center"/>
          </w:tcPr>
          <w:p w14:paraId="24247D05" w14:textId="77777777" w:rsidR="00C61F6C" w:rsidRPr="00C61F6C" w:rsidRDefault="00C61F6C" w:rsidP="00C61F6C">
            <w:pPr>
              <w:suppressAutoHyphens w:val="0"/>
              <w:jc w:val="center"/>
              <w:rPr>
                <w:rFonts w:cs="Times New Roman"/>
                <w:b/>
                <w:bCs/>
                <w:lang w:eastAsia="ru-RU"/>
              </w:rPr>
            </w:pPr>
            <w:r w:rsidRPr="00C61F6C">
              <w:rPr>
                <w:rFonts w:cs="Times New Roman"/>
                <w:b/>
                <w:bCs/>
                <w:lang w:eastAsia="ru-RU"/>
              </w:rPr>
              <w:t>ЛР 8</w:t>
            </w:r>
          </w:p>
        </w:tc>
      </w:tr>
      <w:tr w:rsidR="00C61F6C" w:rsidRPr="00C61F6C" w14:paraId="4422D903" w14:textId="77777777" w:rsidTr="00BB44ED">
        <w:tc>
          <w:tcPr>
            <w:tcW w:w="7338" w:type="dxa"/>
          </w:tcPr>
          <w:p w14:paraId="04324172" w14:textId="77777777" w:rsidR="00C61F6C" w:rsidRPr="00C61F6C" w:rsidRDefault="00C61F6C" w:rsidP="00C61F6C">
            <w:pPr>
              <w:suppressAutoHyphens w:val="0"/>
              <w:jc w:val="both"/>
              <w:rPr>
                <w:rFonts w:cs="Times New Roman"/>
                <w:b/>
                <w:bCs/>
                <w:lang w:eastAsia="ru-RU"/>
              </w:rPr>
            </w:pPr>
            <w:r w:rsidRPr="00C61F6C">
              <w:rPr>
                <w:rFonts w:cs="Times New Roman"/>
                <w:lang w:eastAsia="ru-RU"/>
              </w:rPr>
              <w:t xml:space="preserve">Сознающий ценность жизни, здоровья и безопасности.     Соблюдающий и пропагандирующий здоровый образ жизни (здоровое питание, соблюдение гигиены, режим занятий и отдыха, физическая активность), демонстрирующий стремление </w:t>
            </w:r>
            <w:r w:rsidRPr="00C61F6C">
              <w:rPr>
                <w:rFonts w:cs="Times New Roman"/>
                <w:lang w:eastAsia="ru-RU"/>
              </w:rPr>
              <w:br/>
              <w:t xml:space="preserve">к физическому совершенствованию. Проявляющий сознательное </w:t>
            </w:r>
            <w:r w:rsidRPr="00C61F6C">
              <w:rPr>
                <w:rFonts w:cs="Times New Roman"/>
                <w:lang w:eastAsia="ru-RU"/>
              </w:rPr>
              <w:br/>
              <w:t>и обоснованное неприятие вредных привычек и опасных наклонностей (курение, употребление алкоголя, наркотиков, психоактивных веществ, азартных игр, любых форм зависимостей), деструктивного поведения в обществе, в том числе в цифровой среде</w:t>
            </w:r>
          </w:p>
        </w:tc>
        <w:tc>
          <w:tcPr>
            <w:tcW w:w="2126" w:type="dxa"/>
            <w:vAlign w:val="center"/>
          </w:tcPr>
          <w:p w14:paraId="17055F39" w14:textId="77777777" w:rsidR="00C61F6C" w:rsidRPr="00C61F6C" w:rsidRDefault="00C61F6C" w:rsidP="00C61F6C">
            <w:pPr>
              <w:suppressAutoHyphens w:val="0"/>
              <w:jc w:val="center"/>
              <w:rPr>
                <w:rFonts w:cs="Times New Roman"/>
                <w:b/>
                <w:bCs/>
                <w:lang w:eastAsia="ru-RU"/>
              </w:rPr>
            </w:pPr>
            <w:r w:rsidRPr="00C61F6C">
              <w:rPr>
                <w:rFonts w:cs="Times New Roman"/>
                <w:b/>
                <w:bCs/>
                <w:lang w:eastAsia="ru-RU"/>
              </w:rPr>
              <w:t>ЛР 9</w:t>
            </w:r>
          </w:p>
        </w:tc>
      </w:tr>
      <w:tr w:rsidR="00C61F6C" w:rsidRPr="00C61F6C" w14:paraId="585059FF" w14:textId="77777777" w:rsidTr="00BB44ED">
        <w:tc>
          <w:tcPr>
            <w:tcW w:w="7338" w:type="dxa"/>
          </w:tcPr>
          <w:p w14:paraId="07EC10A0" w14:textId="77777777" w:rsidR="00C61F6C" w:rsidRPr="00C61F6C" w:rsidRDefault="00C61F6C" w:rsidP="00C61F6C">
            <w:pPr>
              <w:suppressAutoHyphens w:val="0"/>
              <w:jc w:val="both"/>
              <w:rPr>
                <w:rFonts w:cs="Times New Roman"/>
                <w:b/>
                <w:bCs/>
                <w:lang w:eastAsia="ru-RU"/>
              </w:rPr>
            </w:pPr>
            <w:r w:rsidRPr="00C61F6C">
              <w:rPr>
                <w:rFonts w:cs="Times New Roman"/>
                <w:lang w:eastAsia="ru-RU"/>
              </w:rPr>
              <w:t xml:space="preserve">Бережливо относящийся к природному наследию страны и мира, проявляющий сформированность экологической культуры на основе понимания влияния социальных, экономических </w:t>
            </w:r>
            <w:r w:rsidRPr="00C61F6C">
              <w:rPr>
                <w:rFonts w:cs="Times New Roman"/>
                <w:lang w:eastAsia="ru-RU"/>
              </w:rPr>
              <w:br/>
              <w:t xml:space="preserve">и профессионально-производственных процессов на окружающую среду. Выражающий деятельное неприятие действий, приносящих вред природе, распознающий опасности среды обитания, предупреждающий рискованное поведение других граждан, популяризирующий способы сохранения памятников природы страны, региона, территории, поселения, включенный </w:t>
            </w:r>
            <w:r w:rsidRPr="00C61F6C">
              <w:rPr>
                <w:rFonts w:cs="Times New Roman"/>
                <w:lang w:eastAsia="ru-RU"/>
              </w:rPr>
              <w:br/>
              <w:t>в общественные инициативы, направленные на заботу о них</w:t>
            </w:r>
          </w:p>
        </w:tc>
        <w:tc>
          <w:tcPr>
            <w:tcW w:w="2126" w:type="dxa"/>
            <w:vAlign w:val="center"/>
          </w:tcPr>
          <w:p w14:paraId="06467703" w14:textId="77777777" w:rsidR="00C61F6C" w:rsidRPr="00C61F6C" w:rsidRDefault="00C61F6C" w:rsidP="00C61F6C">
            <w:pPr>
              <w:suppressAutoHyphens w:val="0"/>
              <w:jc w:val="center"/>
              <w:rPr>
                <w:rFonts w:cs="Times New Roman"/>
                <w:b/>
                <w:bCs/>
                <w:lang w:eastAsia="ru-RU"/>
              </w:rPr>
            </w:pPr>
            <w:r w:rsidRPr="00C61F6C">
              <w:rPr>
                <w:rFonts w:cs="Times New Roman"/>
                <w:b/>
                <w:bCs/>
                <w:lang w:eastAsia="ru-RU"/>
              </w:rPr>
              <w:t>ЛР 10</w:t>
            </w:r>
          </w:p>
        </w:tc>
      </w:tr>
      <w:tr w:rsidR="00C61F6C" w:rsidRPr="00C61F6C" w14:paraId="455FC6F4" w14:textId="77777777" w:rsidTr="00BB44ED">
        <w:tc>
          <w:tcPr>
            <w:tcW w:w="7338" w:type="dxa"/>
          </w:tcPr>
          <w:p w14:paraId="1D997669" w14:textId="77777777" w:rsidR="00C61F6C" w:rsidRPr="00C61F6C" w:rsidRDefault="00C61F6C" w:rsidP="00C61F6C">
            <w:pPr>
              <w:suppressAutoHyphens w:val="0"/>
              <w:jc w:val="both"/>
              <w:rPr>
                <w:rFonts w:cs="Times New Roman"/>
                <w:b/>
                <w:bCs/>
                <w:lang w:eastAsia="ru-RU"/>
              </w:rPr>
            </w:pPr>
            <w:r w:rsidRPr="00C61F6C">
              <w:rPr>
                <w:rFonts w:cs="Times New Roman"/>
                <w:lang w:eastAsia="ru-RU"/>
              </w:rPr>
              <w:t xml:space="preserve">Проявляющий уважение к эстетическим ценностям, обладающий основами эстетической культуры. Критически оценивающий </w:t>
            </w:r>
            <w:r w:rsidRPr="00C61F6C">
              <w:rPr>
                <w:rFonts w:cs="Times New Roman"/>
                <w:lang w:eastAsia="ru-RU"/>
              </w:rPr>
              <w:br/>
              <w:t xml:space="preserve">и деятельно проявляющий понимание эмоционального воздействия искусства, его влияния на душевное состояние и поведение людей. Бережливо относящийся к культуре как средству коммуникации </w:t>
            </w:r>
            <w:r w:rsidRPr="00C61F6C">
              <w:rPr>
                <w:rFonts w:cs="Times New Roman"/>
                <w:lang w:eastAsia="ru-RU"/>
              </w:rPr>
              <w:br/>
              <w:t xml:space="preserve">и самовыражения в обществе, выражающий сопричастность </w:t>
            </w:r>
            <w:r w:rsidRPr="00C61F6C">
              <w:rPr>
                <w:rFonts w:cs="Times New Roman"/>
                <w:lang w:eastAsia="ru-RU"/>
              </w:rPr>
              <w:br/>
              <w:t xml:space="preserve">к нравственным нормам, традициям в искусстве. Ориентированный на собственное самовыражение в разных видах искусства, художественном творчестве с учётом российских традиционных духовно-нравственных ценностей, эстетическом обустройстве собственного быта. Разделяющий ценности отечественного </w:t>
            </w:r>
            <w:r w:rsidRPr="00C61F6C">
              <w:rPr>
                <w:rFonts w:cs="Times New Roman"/>
                <w:lang w:eastAsia="ru-RU"/>
              </w:rPr>
              <w:br/>
              <w:t xml:space="preserve">и мирового художественного наследия, роли народных традиций </w:t>
            </w:r>
            <w:r w:rsidRPr="00C61F6C">
              <w:rPr>
                <w:rFonts w:cs="Times New Roman"/>
                <w:lang w:eastAsia="ru-RU"/>
              </w:rPr>
              <w:br/>
              <w:t>и народного творчества в искусстве. Выражающий ценностное отношение к технической и промышленной эстетике</w:t>
            </w:r>
          </w:p>
        </w:tc>
        <w:tc>
          <w:tcPr>
            <w:tcW w:w="2126" w:type="dxa"/>
            <w:vAlign w:val="center"/>
          </w:tcPr>
          <w:p w14:paraId="23606DC4" w14:textId="77777777" w:rsidR="00C61F6C" w:rsidRPr="00C61F6C" w:rsidRDefault="00C61F6C" w:rsidP="00C61F6C">
            <w:pPr>
              <w:suppressAutoHyphens w:val="0"/>
              <w:jc w:val="center"/>
              <w:rPr>
                <w:rFonts w:cs="Times New Roman"/>
                <w:b/>
                <w:bCs/>
                <w:lang w:eastAsia="ru-RU"/>
              </w:rPr>
            </w:pPr>
            <w:r w:rsidRPr="00C61F6C">
              <w:rPr>
                <w:rFonts w:cs="Times New Roman"/>
                <w:b/>
                <w:bCs/>
                <w:lang w:eastAsia="ru-RU"/>
              </w:rPr>
              <w:t>ЛР 11</w:t>
            </w:r>
          </w:p>
        </w:tc>
      </w:tr>
      <w:tr w:rsidR="00C61F6C" w:rsidRPr="00C61F6C" w14:paraId="48178FCE" w14:textId="77777777" w:rsidTr="00BB44ED">
        <w:tc>
          <w:tcPr>
            <w:tcW w:w="7338" w:type="dxa"/>
          </w:tcPr>
          <w:p w14:paraId="066054D0" w14:textId="77777777" w:rsidR="00C61F6C" w:rsidRPr="00C61F6C" w:rsidRDefault="00C61F6C" w:rsidP="00C61F6C">
            <w:pPr>
              <w:suppressAutoHyphens w:val="0"/>
              <w:jc w:val="both"/>
              <w:rPr>
                <w:rFonts w:cs="Times New Roman"/>
                <w:b/>
                <w:bCs/>
                <w:lang w:eastAsia="ru-RU"/>
              </w:rPr>
            </w:pPr>
            <w:r w:rsidRPr="00C61F6C">
              <w:rPr>
                <w:rFonts w:cs="Times New Roman"/>
                <w:bCs/>
                <w:lang w:eastAsia="ru-RU"/>
              </w:rPr>
              <w:t xml:space="preserve">Принимающий российские традиционные семейные ценности. Ориентированный на создание устойчивой многодетной семьи, понимание брака как союза мужчины и женщины для создания семьи, рождения и воспитания детей, неприятия насилия в семье, ухода от родительской ответственности, отказа от отношений </w:t>
            </w:r>
            <w:r w:rsidRPr="00C61F6C">
              <w:rPr>
                <w:rFonts w:cs="Times New Roman"/>
                <w:bCs/>
                <w:lang w:eastAsia="ru-RU"/>
              </w:rPr>
              <w:br/>
              <w:t>со своими детьми и их финансового содержания</w:t>
            </w:r>
          </w:p>
        </w:tc>
        <w:tc>
          <w:tcPr>
            <w:tcW w:w="2126" w:type="dxa"/>
            <w:vAlign w:val="center"/>
          </w:tcPr>
          <w:p w14:paraId="38A25EB1" w14:textId="77777777" w:rsidR="00C61F6C" w:rsidRPr="00C61F6C" w:rsidRDefault="00C61F6C" w:rsidP="00C61F6C">
            <w:pPr>
              <w:suppressAutoHyphens w:val="0"/>
              <w:jc w:val="center"/>
              <w:rPr>
                <w:rFonts w:cs="Times New Roman"/>
                <w:b/>
                <w:bCs/>
                <w:lang w:eastAsia="ru-RU"/>
              </w:rPr>
            </w:pPr>
            <w:r w:rsidRPr="00C61F6C">
              <w:rPr>
                <w:rFonts w:cs="Times New Roman"/>
                <w:b/>
                <w:bCs/>
                <w:lang w:eastAsia="ru-RU"/>
              </w:rPr>
              <w:t>ЛР 12</w:t>
            </w:r>
          </w:p>
        </w:tc>
      </w:tr>
      <w:tr w:rsidR="00C61F6C" w:rsidRPr="00C61F6C" w14:paraId="28ACCF09" w14:textId="77777777" w:rsidTr="00C61F6C">
        <w:trPr>
          <w:trHeight w:val="281"/>
        </w:trPr>
        <w:tc>
          <w:tcPr>
            <w:tcW w:w="9464" w:type="dxa"/>
            <w:gridSpan w:val="2"/>
            <w:vAlign w:val="center"/>
          </w:tcPr>
          <w:p w14:paraId="4AF4B411" w14:textId="77777777" w:rsidR="00C61F6C" w:rsidRPr="00C61F6C" w:rsidRDefault="00C61F6C" w:rsidP="00C61F6C">
            <w:pPr>
              <w:suppressAutoHyphens w:val="0"/>
              <w:ind w:firstLine="33"/>
              <w:jc w:val="center"/>
              <w:rPr>
                <w:rFonts w:cs="Times New Roman"/>
                <w:b/>
                <w:bCs/>
                <w:lang w:eastAsia="ru-RU"/>
              </w:rPr>
            </w:pPr>
            <w:r w:rsidRPr="00C61F6C">
              <w:rPr>
                <w:rFonts w:cs="Times New Roman"/>
                <w:b/>
                <w:bCs/>
                <w:lang w:eastAsia="ru-RU"/>
              </w:rPr>
              <w:t xml:space="preserve">Личностные результаты реализации программы воспитания, определенные отраслевыми требованиями к деловым качествам личности </w:t>
            </w:r>
            <w:r w:rsidRPr="00C61F6C">
              <w:rPr>
                <w:rFonts w:cs="Times New Roman"/>
                <w:lang w:eastAsia="ru-RU"/>
              </w:rPr>
              <w:t>(при наличии)</w:t>
            </w:r>
          </w:p>
        </w:tc>
      </w:tr>
      <w:tr w:rsidR="00C61F6C" w:rsidRPr="00C61F6C" w14:paraId="2DA54B44" w14:textId="77777777" w:rsidTr="00BB44ED">
        <w:tc>
          <w:tcPr>
            <w:tcW w:w="7338" w:type="dxa"/>
          </w:tcPr>
          <w:p w14:paraId="088F6477" w14:textId="77777777" w:rsidR="00C61F6C" w:rsidRPr="00C61F6C" w:rsidRDefault="00C61F6C" w:rsidP="00C61F6C">
            <w:pPr>
              <w:suppressAutoHyphens w:val="0"/>
              <w:jc w:val="both"/>
              <w:rPr>
                <w:rFonts w:cs="Times New Roman"/>
                <w:bCs/>
                <w:lang w:eastAsia="ru-RU"/>
              </w:rPr>
            </w:pPr>
            <w:r w:rsidRPr="00C61F6C">
              <w:rPr>
                <w:rFonts w:cs="Times New Roman"/>
                <w:bCs/>
                <w:lang w:eastAsia="ru-RU"/>
              </w:rPr>
              <w:t xml:space="preserve">Выполняющий профессиональные навыки в сфере транспортной отрасли </w:t>
            </w:r>
          </w:p>
        </w:tc>
        <w:tc>
          <w:tcPr>
            <w:tcW w:w="2126" w:type="dxa"/>
            <w:vAlign w:val="center"/>
          </w:tcPr>
          <w:p w14:paraId="000DD4B1" w14:textId="77777777" w:rsidR="00C61F6C" w:rsidRPr="00C61F6C" w:rsidRDefault="00C61F6C" w:rsidP="00C61F6C">
            <w:pPr>
              <w:suppressAutoHyphens w:val="0"/>
              <w:ind w:firstLine="33"/>
              <w:jc w:val="center"/>
              <w:rPr>
                <w:rFonts w:cs="Times New Roman"/>
                <w:b/>
                <w:bCs/>
                <w:lang w:eastAsia="ru-RU"/>
              </w:rPr>
            </w:pPr>
            <w:r w:rsidRPr="00C61F6C">
              <w:rPr>
                <w:rFonts w:cs="Times New Roman"/>
                <w:b/>
                <w:bCs/>
                <w:lang w:eastAsia="ru-RU"/>
              </w:rPr>
              <w:t>ЛР 13</w:t>
            </w:r>
          </w:p>
        </w:tc>
      </w:tr>
      <w:bookmarkEnd w:id="39"/>
    </w:tbl>
    <w:p w14:paraId="0D4F35C0" w14:textId="77777777" w:rsidR="00C61F6C" w:rsidRPr="00C61F6C" w:rsidRDefault="00C61F6C" w:rsidP="00C61F6C">
      <w:pPr>
        <w:suppressAutoHyphens w:val="0"/>
        <w:spacing w:after="200" w:line="276" w:lineRule="auto"/>
        <w:ind w:firstLine="708"/>
        <w:jc w:val="right"/>
        <w:rPr>
          <w:rFonts w:cs="Times New Roman"/>
          <w:b/>
          <w:bCs/>
          <w:lang w:eastAsia="ru-RU"/>
        </w:rPr>
      </w:pPr>
    </w:p>
    <w:p w14:paraId="597ED86C" w14:textId="77777777" w:rsidR="00C61F6C" w:rsidRPr="00C61F6C" w:rsidRDefault="00C61F6C" w:rsidP="00C61F6C">
      <w:pPr>
        <w:suppressAutoHyphens w:val="0"/>
        <w:spacing w:after="200" w:line="276" w:lineRule="auto"/>
        <w:ind w:firstLine="708"/>
        <w:jc w:val="center"/>
        <w:rPr>
          <w:rFonts w:cs="Times New Roman"/>
          <w:b/>
          <w:bCs/>
          <w:lang w:eastAsia="ru-RU"/>
        </w:rPr>
      </w:pPr>
      <w:r w:rsidRPr="00C61F6C">
        <w:rPr>
          <w:rFonts w:cs="Times New Roman"/>
          <w:b/>
          <w:bCs/>
          <w:lang w:eastAsia="ru-RU"/>
        </w:rPr>
        <w:t>РАЗДЕЛ 2. ОЦЕНКА ОСВОЕНИЯ ОБУЧАЮЩИМИСЯ ОСНОВНОЙ ОБРАЗОВАТЕЛЬНОЙ ПРОГРАММЫ В ЧАСТИ ДОСТИЖЕНИЯ ЛИЧНОСТНЫХ РЕЗУЛЬТАТОВ</w:t>
      </w:r>
      <w:bookmarkEnd w:id="38"/>
    </w:p>
    <w:p w14:paraId="72418D6F" w14:textId="310C864B" w:rsidR="00C61F6C" w:rsidRPr="00C61F6C" w:rsidRDefault="00C61F6C" w:rsidP="00C61F6C">
      <w:pPr>
        <w:tabs>
          <w:tab w:val="left" w:pos="1134"/>
        </w:tabs>
        <w:suppressAutoHyphens w:val="0"/>
        <w:spacing w:line="276" w:lineRule="auto"/>
        <w:ind w:firstLine="709"/>
        <w:jc w:val="both"/>
        <w:rPr>
          <w:rFonts w:cs="Times New Roman"/>
          <w:lang w:eastAsia="ru-RU"/>
        </w:rPr>
      </w:pPr>
      <w:r w:rsidRPr="00C61F6C">
        <w:rPr>
          <w:rFonts w:cs="Times New Roman"/>
          <w:lang w:eastAsia="ru-RU"/>
        </w:rPr>
        <w:t xml:space="preserve">Оценка достижения обучающимися личностных результатов проводится в ходе реализации рабочих программ по профессиональным модулям и учебным дисциплинам, предусмотренным настоящей ПОП СПО. </w:t>
      </w:r>
    </w:p>
    <w:p w14:paraId="57DBD23C" w14:textId="4888A684" w:rsidR="00C61F6C" w:rsidRPr="00C61F6C" w:rsidRDefault="00C61F6C" w:rsidP="00C61F6C">
      <w:pPr>
        <w:tabs>
          <w:tab w:val="left" w:pos="1134"/>
        </w:tabs>
        <w:suppressAutoHyphens w:val="0"/>
        <w:spacing w:line="276" w:lineRule="auto"/>
        <w:ind w:firstLine="709"/>
        <w:jc w:val="both"/>
        <w:rPr>
          <w:rFonts w:cs="Times New Roman"/>
          <w:b/>
          <w:lang w:eastAsia="ru-RU"/>
        </w:rPr>
      </w:pPr>
      <w:r w:rsidRPr="00C61F6C">
        <w:rPr>
          <w:rFonts w:cs="Times New Roman"/>
          <w:iCs/>
          <w:lang w:eastAsia="ru-RU"/>
        </w:rPr>
        <w:t>Примерные критерии оценки личностных результатов обучающихся</w:t>
      </w:r>
      <w:r w:rsidRPr="00C61F6C">
        <w:rPr>
          <w:rFonts w:cs="Times New Roman"/>
          <w:b/>
          <w:lang w:eastAsia="ru-RU"/>
        </w:rPr>
        <w:t>:</w:t>
      </w:r>
    </w:p>
    <w:p w14:paraId="271D2BD4" w14:textId="77777777" w:rsidR="00C61F6C" w:rsidRPr="00C61F6C" w:rsidRDefault="00C61F6C">
      <w:pPr>
        <w:numPr>
          <w:ilvl w:val="0"/>
          <w:numId w:val="12"/>
        </w:numPr>
        <w:tabs>
          <w:tab w:val="left" w:pos="1134"/>
        </w:tabs>
        <w:suppressAutoHyphens w:val="0"/>
        <w:ind w:left="0" w:firstLine="709"/>
        <w:jc w:val="both"/>
        <w:rPr>
          <w:rFonts w:cs="Times New Roman"/>
          <w:lang w:eastAsia="ru-RU"/>
        </w:rPr>
      </w:pPr>
      <w:r w:rsidRPr="00C61F6C">
        <w:rPr>
          <w:rFonts w:cs="Times New Roman"/>
          <w:lang w:eastAsia="ru-RU"/>
        </w:rPr>
        <w:t>демонстрация интереса к будущей специальности;</w:t>
      </w:r>
    </w:p>
    <w:p w14:paraId="25272A4D" w14:textId="77777777" w:rsidR="00C61F6C" w:rsidRPr="00C61F6C" w:rsidRDefault="00C61F6C">
      <w:pPr>
        <w:numPr>
          <w:ilvl w:val="0"/>
          <w:numId w:val="12"/>
        </w:numPr>
        <w:tabs>
          <w:tab w:val="left" w:pos="1134"/>
        </w:tabs>
        <w:suppressAutoHyphens w:val="0"/>
        <w:ind w:left="0" w:firstLine="709"/>
        <w:jc w:val="both"/>
        <w:rPr>
          <w:rFonts w:cs="Times New Roman"/>
          <w:lang w:eastAsia="ru-RU"/>
        </w:rPr>
      </w:pPr>
      <w:r w:rsidRPr="00C61F6C">
        <w:rPr>
          <w:rFonts w:cs="Times New Roman"/>
          <w:lang w:eastAsia="ru-RU"/>
        </w:rPr>
        <w:t>оценка собственного продвижения, личностного развития;</w:t>
      </w:r>
    </w:p>
    <w:p w14:paraId="6A8E8DFB" w14:textId="77777777" w:rsidR="00C61F6C" w:rsidRPr="00C61F6C" w:rsidRDefault="00C61F6C">
      <w:pPr>
        <w:numPr>
          <w:ilvl w:val="0"/>
          <w:numId w:val="12"/>
        </w:numPr>
        <w:tabs>
          <w:tab w:val="left" w:pos="1134"/>
        </w:tabs>
        <w:suppressAutoHyphens w:val="0"/>
        <w:ind w:left="0" w:firstLine="709"/>
        <w:jc w:val="both"/>
        <w:rPr>
          <w:rFonts w:cs="Times New Roman"/>
          <w:lang w:eastAsia="ru-RU"/>
        </w:rPr>
      </w:pPr>
      <w:r w:rsidRPr="00C61F6C">
        <w:rPr>
          <w:rFonts w:cs="Times New Roman"/>
          <w:lang w:eastAsia="ru-RU"/>
        </w:rPr>
        <w:t xml:space="preserve">положительная динамика в организации собственной учебной деятельности </w:t>
      </w:r>
      <w:r w:rsidRPr="00C61F6C">
        <w:rPr>
          <w:rFonts w:cs="Times New Roman"/>
          <w:lang w:eastAsia="ru-RU"/>
        </w:rPr>
        <w:br/>
        <w:t>по результатам самооценки, самоанализа и коррекции ее результатов;</w:t>
      </w:r>
    </w:p>
    <w:p w14:paraId="79E9D75B" w14:textId="77777777" w:rsidR="00C61F6C" w:rsidRPr="00C61F6C" w:rsidRDefault="00C61F6C">
      <w:pPr>
        <w:numPr>
          <w:ilvl w:val="0"/>
          <w:numId w:val="12"/>
        </w:numPr>
        <w:tabs>
          <w:tab w:val="left" w:pos="1134"/>
        </w:tabs>
        <w:suppressAutoHyphens w:val="0"/>
        <w:ind w:left="0" w:firstLine="709"/>
        <w:jc w:val="both"/>
        <w:rPr>
          <w:rFonts w:cs="Times New Roman"/>
          <w:lang w:eastAsia="ru-RU"/>
        </w:rPr>
      </w:pPr>
      <w:r w:rsidRPr="00C61F6C">
        <w:rPr>
          <w:rFonts w:cs="Times New Roman"/>
          <w:lang w:eastAsia="ru-RU"/>
        </w:rPr>
        <w:t xml:space="preserve">ответственность за результат учебной деятельности и подготовки </w:t>
      </w:r>
      <w:r w:rsidRPr="00C61F6C">
        <w:rPr>
          <w:rFonts w:cs="Times New Roman"/>
          <w:lang w:eastAsia="ru-RU"/>
        </w:rPr>
        <w:br/>
        <w:t>к профессиональной деятельности;</w:t>
      </w:r>
    </w:p>
    <w:p w14:paraId="1AF7C3F5" w14:textId="77777777" w:rsidR="00C61F6C" w:rsidRPr="00C61F6C" w:rsidRDefault="00C61F6C">
      <w:pPr>
        <w:numPr>
          <w:ilvl w:val="0"/>
          <w:numId w:val="12"/>
        </w:numPr>
        <w:tabs>
          <w:tab w:val="left" w:pos="1134"/>
        </w:tabs>
        <w:suppressAutoHyphens w:val="0"/>
        <w:ind w:left="0" w:firstLine="709"/>
        <w:jc w:val="both"/>
        <w:rPr>
          <w:rFonts w:cs="Times New Roman"/>
          <w:lang w:eastAsia="ru-RU"/>
        </w:rPr>
      </w:pPr>
      <w:r w:rsidRPr="00C61F6C">
        <w:rPr>
          <w:rFonts w:cs="Times New Roman"/>
          <w:lang w:eastAsia="ru-RU"/>
        </w:rPr>
        <w:t>проявление высокопрофессиональной трудовой активности;</w:t>
      </w:r>
    </w:p>
    <w:p w14:paraId="2E255842" w14:textId="77777777" w:rsidR="00C61F6C" w:rsidRPr="00C61F6C" w:rsidRDefault="00C61F6C">
      <w:pPr>
        <w:numPr>
          <w:ilvl w:val="0"/>
          <w:numId w:val="12"/>
        </w:numPr>
        <w:tabs>
          <w:tab w:val="left" w:pos="1134"/>
        </w:tabs>
        <w:suppressAutoHyphens w:val="0"/>
        <w:ind w:left="0" w:firstLine="709"/>
        <w:jc w:val="both"/>
        <w:rPr>
          <w:rFonts w:cs="Times New Roman"/>
          <w:lang w:eastAsia="ru-RU"/>
        </w:rPr>
      </w:pPr>
      <w:r w:rsidRPr="00C61F6C">
        <w:rPr>
          <w:rFonts w:cs="Times New Roman"/>
          <w:lang w:eastAsia="ru-RU"/>
        </w:rPr>
        <w:t>участие в исследовательской и проектной работе;</w:t>
      </w:r>
    </w:p>
    <w:p w14:paraId="69B7B60A" w14:textId="77777777" w:rsidR="00C61F6C" w:rsidRPr="00C61F6C" w:rsidRDefault="00C61F6C">
      <w:pPr>
        <w:numPr>
          <w:ilvl w:val="0"/>
          <w:numId w:val="12"/>
        </w:numPr>
        <w:tabs>
          <w:tab w:val="left" w:pos="1134"/>
        </w:tabs>
        <w:suppressAutoHyphens w:val="0"/>
        <w:ind w:left="0" w:firstLine="709"/>
        <w:jc w:val="both"/>
        <w:rPr>
          <w:rFonts w:cs="Times New Roman"/>
          <w:lang w:eastAsia="ru-RU"/>
        </w:rPr>
      </w:pPr>
      <w:r w:rsidRPr="00C61F6C">
        <w:rPr>
          <w:rFonts w:cs="Times New Roman"/>
          <w:lang w:eastAsia="ru-RU"/>
        </w:rPr>
        <w:t xml:space="preserve">участие в конкурсах профессионального мастерства, олимпиадах </w:t>
      </w:r>
      <w:r w:rsidRPr="00C61F6C">
        <w:rPr>
          <w:rFonts w:cs="Times New Roman"/>
          <w:lang w:eastAsia="ru-RU"/>
        </w:rPr>
        <w:br/>
        <w:t>по специальности, викторинах, в предметных неделях;</w:t>
      </w:r>
    </w:p>
    <w:p w14:paraId="47CF8436" w14:textId="77777777" w:rsidR="00C61F6C" w:rsidRPr="00C61F6C" w:rsidRDefault="00C61F6C">
      <w:pPr>
        <w:numPr>
          <w:ilvl w:val="0"/>
          <w:numId w:val="12"/>
        </w:numPr>
        <w:tabs>
          <w:tab w:val="left" w:pos="1134"/>
        </w:tabs>
        <w:suppressAutoHyphens w:val="0"/>
        <w:ind w:left="0" w:firstLine="709"/>
        <w:jc w:val="both"/>
        <w:rPr>
          <w:rFonts w:cs="Times New Roman"/>
          <w:lang w:eastAsia="ru-RU"/>
        </w:rPr>
      </w:pPr>
      <w:r w:rsidRPr="00C61F6C">
        <w:rPr>
          <w:rFonts w:cs="Times New Roman"/>
          <w:lang w:eastAsia="ru-RU"/>
        </w:rPr>
        <w:t>соблюдение этических норм общения при взаимодействии с обучающимися, преподавателями, мастерами и руководителями практики;</w:t>
      </w:r>
    </w:p>
    <w:p w14:paraId="7F0FD8A4" w14:textId="77777777" w:rsidR="00C61F6C" w:rsidRPr="00C61F6C" w:rsidRDefault="00C61F6C">
      <w:pPr>
        <w:numPr>
          <w:ilvl w:val="0"/>
          <w:numId w:val="12"/>
        </w:numPr>
        <w:tabs>
          <w:tab w:val="left" w:pos="1134"/>
        </w:tabs>
        <w:suppressAutoHyphens w:val="0"/>
        <w:ind w:left="0" w:firstLine="709"/>
        <w:jc w:val="both"/>
        <w:rPr>
          <w:rFonts w:cs="Times New Roman"/>
          <w:lang w:eastAsia="ru-RU"/>
        </w:rPr>
      </w:pPr>
      <w:r w:rsidRPr="00C61F6C">
        <w:rPr>
          <w:rFonts w:cs="Times New Roman"/>
          <w:lang w:eastAsia="ru-RU"/>
        </w:rPr>
        <w:t>конструктивное взаимодействие в учебном коллективе/бригаде;</w:t>
      </w:r>
    </w:p>
    <w:p w14:paraId="1DF7014B" w14:textId="77777777" w:rsidR="00C61F6C" w:rsidRPr="00C61F6C" w:rsidRDefault="00C61F6C">
      <w:pPr>
        <w:numPr>
          <w:ilvl w:val="0"/>
          <w:numId w:val="12"/>
        </w:numPr>
        <w:tabs>
          <w:tab w:val="left" w:pos="1134"/>
        </w:tabs>
        <w:suppressAutoHyphens w:val="0"/>
        <w:ind w:left="0" w:firstLine="709"/>
        <w:jc w:val="both"/>
        <w:rPr>
          <w:rFonts w:cs="Times New Roman"/>
          <w:lang w:eastAsia="ru-RU"/>
        </w:rPr>
      </w:pPr>
      <w:r w:rsidRPr="00C61F6C">
        <w:rPr>
          <w:rFonts w:cs="Times New Roman"/>
          <w:lang w:eastAsia="ru-RU"/>
        </w:rPr>
        <w:t>демонстрация навыков межличностного делового общения, социального имиджа;</w:t>
      </w:r>
    </w:p>
    <w:p w14:paraId="27F95B83" w14:textId="77777777" w:rsidR="00C61F6C" w:rsidRPr="00C61F6C" w:rsidRDefault="00C61F6C">
      <w:pPr>
        <w:numPr>
          <w:ilvl w:val="0"/>
          <w:numId w:val="12"/>
        </w:numPr>
        <w:tabs>
          <w:tab w:val="left" w:pos="1134"/>
        </w:tabs>
        <w:suppressAutoHyphens w:val="0"/>
        <w:ind w:left="0" w:firstLine="709"/>
        <w:jc w:val="both"/>
        <w:rPr>
          <w:rFonts w:cs="Times New Roman"/>
          <w:lang w:eastAsia="ru-RU"/>
        </w:rPr>
      </w:pPr>
      <w:r w:rsidRPr="00C61F6C">
        <w:rPr>
          <w:rFonts w:cs="Times New Roman"/>
          <w:lang w:eastAsia="ru-RU"/>
        </w:rPr>
        <w:t>готовность к общению и взаимодействию с людьми самого разного статуса, этнической, религиозной принадлежности и в многообразных обстоятельствах;</w:t>
      </w:r>
    </w:p>
    <w:p w14:paraId="24386C16" w14:textId="77777777" w:rsidR="00C61F6C" w:rsidRPr="00C61F6C" w:rsidRDefault="00C61F6C">
      <w:pPr>
        <w:numPr>
          <w:ilvl w:val="0"/>
          <w:numId w:val="12"/>
        </w:numPr>
        <w:tabs>
          <w:tab w:val="left" w:pos="1134"/>
        </w:tabs>
        <w:suppressAutoHyphens w:val="0"/>
        <w:ind w:left="0" w:firstLine="709"/>
        <w:jc w:val="both"/>
        <w:rPr>
          <w:rFonts w:cs="Times New Roman"/>
          <w:lang w:eastAsia="ru-RU"/>
        </w:rPr>
      </w:pPr>
      <w:r w:rsidRPr="00C61F6C">
        <w:rPr>
          <w:rFonts w:cs="Times New Roman"/>
          <w:lang w:eastAsia="ru-RU"/>
        </w:rPr>
        <w:t xml:space="preserve">сформированность гражданской позиции; участие в волонтерском движении;  </w:t>
      </w:r>
    </w:p>
    <w:p w14:paraId="23974403" w14:textId="77777777" w:rsidR="00C61F6C" w:rsidRPr="00C61F6C" w:rsidRDefault="00C61F6C">
      <w:pPr>
        <w:numPr>
          <w:ilvl w:val="0"/>
          <w:numId w:val="12"/>
        </w:numPr>
        <w:tabs>
          <w:tab w:val="left" w:pos="1134"/>
        </w:tabs>
        <w:suppressAutoHyphens w:val="0"/>
        <w:ind w:left="0" w:firstLine="709"/>
        <w:jc w:val="both"/>
        <w:rPr>
          <w:rFonts w:cs="Times New Roman"/>
          <w:lang w:eastAsia="ru-RU"/>
        </w:rPr>
      </w:pPr>
      <w:r w:rsidRPr="00C61F6C">
        <w:rPr>
          <w:rFonts w:cs="Times New Roman"/>
          <w:lang w:eastAsia="ru-RU"/>
        </w:rPr>
        <w:t xml:space="preserve">проявление мировоззренческих установок на готовность молодых людей </w:t>
      </w:r>
      <w:r w:rsidRPr="00C61F6C">
        <w:rPr>
          <w:rFonts w:cs="Times New Roman"/>
          <w:lang w:eastAsia="ru-RU"/>
        </w:rPr>
        <w:br/>
        <w:t>к работе на благо Отечества;</w:t>
      </w:r>
    </w:p>
    <w:p w14:paraId="7D18ED85" w14:textId="77777777" w:rsidR="00C61F6C" w:rsidRPr="00C61F6C" w:rsidRDefault="00C61F6C">
      <w:pPr>
        <w:numPr>
          <w:ilvl w:val="0"/>
          <w:numId w:val="12"/>
        </w:numPr>
        <w:tabs>
          <w:tab w:val="left" w:pos="1134"/>
        </w:tabs>
        <w:suppressAutoHyphens w:val="0"/>
        <w:ind w:left="0" w:firstLine="709"/>
        <w:jc w:val="both"/>
        <w:rPr>
          <w:rFonts w:cs="Times New Roman"/>
          <w:spacing w:val="-6"/>
          <w:lang w:eastAsia="ru-RU"/>
        </w:rPr>
      </w:pPr>
      <w:r w:rsidRPr="00C61F6C">
        <w:rPr>
          <w:rFonts w:cs="Times New Roman"/>
          <w:spacing w:val="-6"/>
          <w:lang w:eastAsia="ru-RU"/>
        </w:rPr>
        <w:t xml:space="preserve">проявление правовой активности и навыков правомерного поведения, уважения </w:t>
      </w:r>
      <w:r w:rsidRPr="00C61F6C">
        <w:rPr>
          <w:rFonts w:cs="Times New Roman"/>
          <w:spacing w:val="-6"/>
          <w:lang w:eastAsia="ru-RU"/>
        </w:rPr>
        <w:br/>
        <w:t>к Закону;</w:t>
      </w:r>
    </w:p>
    <w:p w14:paraId="405CFDA1" w14:textId="77777777" w:rsidR="00C61F6C" w:rsidRPr="00C61F6C" w:rsidRDefault="00C61F6C">
      <w:pPr>
        <w:numPr>
          <w:ilvl w:val="0"/>
          <w:numId w:val="12"/>
        </w:numPr>
        <w:tabs>
          <w:tab w:val="left" w:pos="1134"/>
        </w:tabs>
        <w:suppressAutoHyphens w:val="0"/>
        <w:ind w:left="0" w:firstLine="709"/>
        <w:jc w:val="both"/>
        <w:rPr>
          <w:rFonts w:cs="Times New Roman"/>
          <w:lang w:eastAsia="ru-RU"/>
        </w:rPr>
      </w:pPr>
      <w:r w:rsidRPr="00C61F6C">
        <w:rPr>
          <w:rFonts w:cs="Times New Roman"/>
          <w:lang w:eastAsia="ru-RU"/>
        </w:rPr>
        <w:t>отсутствие фактов проявления идеологии терроризма и экстремизма среди обучающихся;</w:t>
      </w:r>
    </w:p>
    <w:p w14:paraId="4A7ADC22" w14:textId="77777777" w:rsidR="00C61F6C" w:rsidRPr="00C61F6C" w:rsidRDefault="00C61F6C">
      <w:pPr>
        <w:numPr>
          <w:ilvl w:val="0"/>
          <w:numId w:val="12"/>
        </w:numPr>
        <w:tabs>
          <w:tab w:val="left" w:pos="1134"/>
        </w:tabs>
        <w:suppressAutoHyphens w:val="0"/>
        <w:ind w:left="0" w:firstLine="709"/>
        <w:jc w:val="both"/>
        <w:rPr>
          <w:rFonts w:cs="Times New Roman"/>
          <w:lang w:eastAsia="ru-RU"/>
        </w:rPr>
      </w:pPr>
      <w:r w:rsidRPr="00C61F6C">
        <w:rPr>
          <w:rFonts w:cs="Times New Roman"/>
          <w:lang w:eastAsia="ru-RU"/>
        </w:rPr>
        <w:t xml:space="preserve">отсутствие социальных конфликтов среди обучающихся, основанных </w:t>
      </w:r>
      <w:r w:rsidRPr="00C61F6C">
        <w:rPr>
          <w:rFonts w:cs="Times New Roman"/>
          <w:lang w:eastAsia="ru-RU"/>
        </w:rPr>
        <w:br/>
        <w:t>на межнациональной, межрелигиозной почве;</w:t>
      </w:r>
    </w:p>
    <w:p w14:paraId="665BEB9A" w14:textId="77777777" w:rsidR="00C61F6C" w:rsidRPr="00C61F6C" w:rsidRDefault="00C61F6C">
      <w:pPr>
        <w:numPr>
          <w:ilvl w:val="0"/>
          <w:numId w:val="12"/>
        </w:numPr>
        <w:tabs>
          <w:tab w:val="left" w:pos="1134"/>
        </w:tabs>
        <w:suppressAutoHyphens w:val="0"/>
        <w:ind w:left="0" w:firstLine="709"/>
        <w:jc w:val="both"/>
        <w:rPr>
          <w:rFonts w:cs="Times New Roman"/>
          <w:lang w:eastAsia="ru-RU"/>
        </w:rPr>
      </w:pPr>
      <w:r w:rsidRPr="00C61F6C">
        <w:rPr>
          <w:rFonts w:cs="Times New Roman"/>
          <w:lang w:eastAsia="ru-RU"/>
        </w:rPr>
        <w:t xml:space="preserve">участие в реализации просветительских программ, поисковых, археологических, военно-исторических, краеведческих отрядах и молодежных объединениях; </w:t>
      </w:r>
    </w:p>
    <w:p w14:paraId="6F6A5852" w14:textId="77777777" w:rsidR="00C61F6C" w:rsidRPr="00C61F6C" w:rsidRDefault="00C61F6C">
      <w:pPr>
        <w:numPr>
          <w:ilvl w:val="0"/>
          <w:numId w:val="12"/>
        </w:numPr>
        <w:tabs>
          <w:tab w:val="left" w:pos="1134"/>
        </w:tabs>
        <w:suppressAutoHyphens w:val="0"/>
        <w:ind w:left="0" w:firstLine="709"/>
        <w:jc w:val="both"/>
        <w:rPr>
          <w:rFonts w:cs="Times New Roman"/>
          <w:lang w:eastAsia="ru-RU"/>
        </w:rPr>
      </w:pPr>
      <w:r w:rsidRPr="00C61F6C">
        <w:rPr>
          <w:rFonts w:cs="Times New Roman"/>
          <w:lang w:eastAsia="ru-RU"/>
        </w:rPr>
        <w:t>добровольческие инициативы по поддержки инвалидов и престарелых граждан;</w:t>
      </w:r>
    </w:p>
    <w:p w14:paraId="5DCB38C6" w14:textId="77777777" w:rsidR="00C61F6C" w:rsidRPr="00C61F6C" w:rsidRDefault="00C61F6C">
      <w:pPr>
        <w:numPr>
          <w:ilvl w:val="0"/>
          <w:numId w:val="12"/>
        </w:numPr>
        <w:tabs>
          <w:tab w:val="left" w:pos="1134"/>
        </w:tabs>
        <w:suppressAutoHyphens w:val="0"/>
        <w:ind w:left="0" w:firstLine="709"/>
        <w:jc w:val="both"/>
        <w:rPr>
          <w:rFonts w:cs="Times New Roman"/>
          <w:lang w:eastAsia="ru-RU"/>
        </w:rPr>
      </w:pPr>
      <w:r w:rsidRPr="00C61F6C">
        <w:rPr>
          <w:rFonts w:cs="Times New Roman"/>
          <w:lang w:eastAsia="ru-RU"/>
        </w:rPr>
        <w:t>проявление экологической культуры, бережного отношения к родной земле, природным богатствам России и мира;</w:t>
      </w:r>
    </w:p>
    <w:p w14:paraId="584DEEDA" w14:textId="77777777" w:rsidR="00C61F6C" w:rsidRPr="00C61F6C" w:rsidRDefault="00C61F6C">
      <w:pPr>
        <w:numPr>
          <w:ilvl w:val="0"/>
          <w:numId w:val="12"/>
        </w:numPr>
        <w:tabs>
          <w:tab w:val="left" w:pos="1134"/>
        </w:tabs>
        <w:suppressAutoHyphens w:val="0"/>
        <w:ind w:left="0" w:firstLine="709"/>
        <w:jc w:val="both"/>
        <w:rPr>
          <w:rFonts w:cs="Times New Roman"/>
          <w:lang w:eastAsia="ru-RU"/>
        </w:rPr>
      </w:pPr>
      <w:r w:rsidRPr="00C61F6C">
        <w:rPr>
          <w:rFonts w:cs="Times New Roman"/>
          <w:lang w:eastAsia="ru-RU"/>
        </w:rPr>
        <w:t>демонстрация умений и навыков разумного природопользования, нетерпимого отношения к действиям, приносящим вред экологии;</w:t>
      </w:r>
    </w:p>
    <w:p w14:paraId="40D102C1" w14:textId="77777777" w:rsidR="00C61F6C" w:rsidRPr="00C61F6C" w:rsidRDefault="00C61F6C">
      <w:pPr>
        <w:numPr>
          <w:ilvl w:val="0"/>
          <w:numId w:val="12"/>
        </w:numPr>
        <w:tabs>
          <w:tab w:val="left" w:pos="1134"/>
        </w:tabs>
        <w:suppressAutoHyphens w:val="0"/>
        <w:ind w:left="0" w:firstLine="709"/>
        <w:jc w:val="both"/>
        <w:rPr>
          <w:rFonts w:cs="Times New Roman"/>
          <w:lang w:eastAsia="ru-RU"/>
        </w:rPr>
      </w:pPr>
      <w:r w:rsidRPr="00C61F6C">
        <w:rPr>
          <w:rFonts w:cs="Times New Roman"/>
          <w:lang w:eastAsia="ru-RU"/>
        </w:rPr>
        <w:t>демонстрация навыков здорового образа жизни и высокий уровень культуры здоровья обучающихся;</w:t>
      </w:r>
    </w:p>
    <w:p w14:paraId="2D636C9F" w14:textId="77777777" w:rsidR="00C61F6C" w:rsidRPr="00C61F6C" w:rsidRDefault="00C61F6C">
      <w:pPr>
        <w:numPr>
          <w:ilvl w:val="0"/>
          <w:numId w:val="12"/>
        </w:numPr>
        <w:tabs>
          <w:tab w:val="left" w:pos="1134"/>
        </w:tabs>
        <w:suppressAutoHyphens w:val="0"/>
        <w:ind w:left="0" w:firstLine="709"/>
        <w:jc w:val="both"/>
        <w:rPr>
          <w:rFonts w:cs="Times New Roman"/>
          <w:lang w:eastAsia="ru-RU"/>
        </w:rPr>
      </w:pPr>
      <w:r w:rsidRPr="00C61F6C">
        <w:rPr>
          <w:rFonts w:cs="Times New Roman"/>
          <w:lang w:eastAsia="ru-RU"/>
        </w:rPr>
        <w:t>проявление культуры потребления информации, умений и навыков пользования компьютерной техникой, навыков отбора и критического анализа информации, умения ориентироваться в информационном пространстве;</w:t>
      </w:r>
    </w:p>
    <w:p w14:paraId="5A4AE6AD" w14:textId="77777777" w:rsidR="00C61F6C" w:rsidRPr="00C61F6C" w:rsidRDefault="00C61F6C">
      <w:pPr>
        <w:numPr>
          <w:ilvl w:val="0"/>
          <w:numId w:val="12"/>
        </w:numPr>
        <w:tabs>
          <w:tab w:val="left" w:pos="1134"/>
        </w:tabs>
        <w:suppressAutoHyphens w:val="0"/>
        <w:ind w:left="0" w:firstLine="709"/>
        <w:jc w:val="both"/>
        <w:rPr>
          <w:rFonts w:cs="Times New Roman"/>
          <w:lang w:eastAsia="ru-RU"/>
        </w:rPr>
      </w:pPr>
      <w:r w:rsidRPr="00C61F6C">
        <w:rPr>
          <w:rFonts w:cs="Times New Roman"/>
          <w:lang w:eastAsia="ru-RU"/>
        </w:rPr>
        <w:t xml:space="preserve">участие в конкурсах профессионального мастерства и в командных проектах; </w:t>
      </w:r>
    </w:p>
    <w:p w14:paraId="06806FAA" w14:textId="77777777" w:rsidR="00C61F6C" w:rsidRPr="00C61F6C" w:rsidRDefault="00C61F6C">
      <w:pPr>
        <w:numPr>
          <w:ilvl w:val="0"/>
          <w:numId w:val="12"/>
        </w:numPr>
        <w:tabs>
          <w:tab w:val="left" w:pos="1134"/>
        </w:tabs>
        <w:suppressAutoHyphens w:val="0"/>
        <w:ind w:left="0" w:firstLine="709"/>
        <w:jc w:val="both"/>
        <w:rPr>
          <w:rFonts w:cs="Times New Roman"/>
          <w:spacing w:val="-6"/>
          <w:lang w:eastAsia="ru-RU"/>
        </w:rPr>
      </w:pPr>
      <w:r w:rsidRPr="00C61F6C">
        <w:rPr>
          <w:rFonts w:cs="Times New Roman"/>
          <w:spacing w:val="-6"/>
          <w:lang w:eastAsia="ru-RU"/>
        </w:rPr>
        <w:t xml:space="preserve">проявление экономической и финансовой культуры, экономической грамотности, </w:t>
      </w:r>
      <w:r w:rsidRPr="00C61F6C">
        <w:rPr>
          <w:rFonts w:cs="Times New Roman"/>
          <w:spacing w:val="-6"/>
          <w:lang w:eastAsia="ru-RU"/>
        </w:rPr>
        <w:br/>
        <w:t>а также собственной адекватной позиции по отношению к социально-экономической действительности.</w:t>
      </w:r>
    </w:p>
    <w:p w14:paraId="0848870E" w14:textId="77777777" w:rsidR="00C61F6C" w:rsidRPr="00C61F6C" w:rsidRDefault="00C61F6C" w:rsidP="00C61F6C">
      <w:pPr>
        <w:suppressAutoHyphens w:val="0"/>
        <w:spacing w:line="276" w:lineRule="auto"/>
        <w:ind w:firstLine="709"/>
        <w:jc w:val="both"/>
        <w:rPr>
          <w:rFonts w:cs="Times New Roman"/>
          <w:lang w:eastAsia="ru-RU"/>
        </w:rPr>
      </w:pPr>
      <w:bookmarkStart w:id="40" w:name="_Toc91677395"/>
    </w:p>
    <w:p w14:paraId="6171E3B3" w14:textId="77777777" w:rsidR="00C61F6C" w:rsidRDefault="00C61F6C" w:rsidP="00C61F6C">
      <w:pPr>
        <w:suppressAutoHyphens w:val="0"/>
        <w:spacing w:line="276" w:lineRule="auto"/>
        <w:ind w:firstLine="709"/>
        <w:jc w:val="center"/>
        <w:rPr>
          <w:rFonts w:cs="Times New Roman"/>
          <w:b/>
          <w:lang w:eastAsia="ru-RU"/>
        </w:rPr>
      </w:pPr>
      <w:r w:rsidRPr="00C61F6C">
        <w:rPr>
          <w:rFonts w:cs="Times New Roman"/>
          <w:b/>
          <w:lang w:eastAsia="ru-RU"/>
        </w:rPr>
        <w:t xml:space="preserve">РАЗДЕЛ 3. </w:t>
      </w:r>
      <w:bookmarkStart w:id="41" w:name="_Hlk73028785"/>
      <w:r w:rsidRPr="00C61F6C">
        <w:rPr>
          <w:rFonts w:cs="Times New Roman"/>
          <w:b/>
          <w:lang w:eastAsia="ru-RU"/>
        </w:rPr>
        <w:t>ТРЕБОВАНИЯ К РЕСУРСНОМУ ОБЕСПЕЧЕНИЮ ВОСПИТАТЕЛЬНОЙ РАБОТЫ</w:t>
      </w:r>
      <w:bookmarkEnd w:id="40"/>
      <w:bookmarkEnd w:id="41"/>
    </w:p>
    <w:p w14:paraId="1742A597" w14:textId="77777777" w:rsidR="00292112" w:rsidRPr="00C61F6C" w:rsidRDefault="00292112" w:rsidP="00C61F6C">
      <w:pPr>
        <w:suppressAutoHyphens w:val="0"/>
        <w:spacing w:line="276" w:lineRule="auto"/>
        <w:ind w:firstLine="709"/>
        <w:jc w:val="center"/>
        <w:rPr>
          <w:rFonts w:cs="Times New Roman"/>
          <w:b/>
          <w:lang w:eastAsia="ru-RU"/>
        </w:rPr>
      </w:pPr>
    </w:p>
    <w:p w14:paraId="69392C08" w14:textId="77777777" w:rsidR="00C61F6C" w:rsidRPr="00C61F6C" w:rsidRDefault="00C61F6C" w:rsidP="00C61F6C">
      <w:pPr>
        <w:suppressAutoHyphens w:val="0"/>
        <w:spacing w:line="276" w:lineRule="auto"/>
        <w:ind w:firstLine="709"/>
        <w:jc w:val="both"/>
        <w:rPr>
          <w:rFonts w:cs="Times New Roman"/>
          <w:lang w:eastAsia="ru-RU"/>
        </w:rPr>
      </w:pPr>
      <w:bookmarkStart w:id="42" w:name="_Toc91677396"/>
      <w:r w:rsidRPr="00C61F6C">
        <w:rPr>
          <w:rFonts w:cs="Times New Roman"/>
          <w:lang w:eastAsia="ru-RU"/>
        </w:rPr>
        <w:t>Ресурсное обеспечение воспитательной работы направлено на создание условий для осуществления воспитательной деятельности обучающихся, в том числе инвалидов и лиц с ОВЗ, в контексте реализации образовательной программы.</w:t>
      </w:r>
      <w:bookmarkEnd w:id="42"/>
      <w:r w:rsidRPr="00C61F6C">
        <w:rPr>
          <w:rFonts w:cs="Times New Roman"/>
          <w:lang w:eastAsia="ru-RU"/>
        </w:rPr>
        <w:t xml:space="preserve"> </w:t>
      </w:r>
    </w:p>
    <w:p w14:paraId="515B1F39" w14:textId="77777777" w:rsidR="00C61F6C" w:rsidRPr="00C61F6C" w:rsidRDefault="00C61F6C" w:rsidP="00C61F6C">
      <w:pPr>
        <w:suppressAutoHyphens w:val="0"/>
        <w:spacing w:line="276" w:lineRule="auto"/>
        <w:ind w:firstLine="709"/>
        <w:jc w:val="both"/>
        <w:rPr>
          <w:rFonts w:cs="Times New Roman"/>
          <w:b/>
          <w:lang w:eastAsia="ru-RU"/>
        </w:rPr>
      </w:pPr>
      <w:bookmarkStart w:id="43" w:name="_Toc91677397"/>
    </w:p>
    <w:p w14:paraId="2FC9B243" w14:textId="77777777" w:rsidR="00C61F6C" w:rsidRPr="00C61F6C" w:rsidRDefault="00C61F6C" w:rsidP="00C61F6C">
      <w:pPr>
        <w:suppressAutoHyphens w:val="0"/>
        <w:spacing w:line="276" w:lineRule="auto"/>
        <w:ind w:firstLine="709"/>
        <w:jc w:val="both"/>
        <w:rPr>
          <w:rFonts w:cs="Times New Roman"/>
          <w:b/>
          <w:lang w:eastAsia="ru-RU"/>
        </w:rPr>
      </w:pPr>
      <w:r w:rsidRPr="00C61F6C">
        <w:rPr>
          <w:rFonts w:cs="Times New Roman"/>
          <w:b/>
          <w:lang w:eastAsia="ru-RU"/>
        </w:rPr>
        <w:t>3.1. Нормативно-правовое обеспечение воспитательной работы</w:t>
      </w:r>
      <w:bookmarkEnd w:id="43"/>
    </w:p>
    <w:p w14:paraId="67C88509" w14:textId="1995B9D9" w:rsidR="00C61F6C" w:rsidRPr="00C61F6C" w:rsidRDefault="00C61F6C" w:rsidP="00C61F6C">
      <w:pPr>
        <w:suppressAutoHyphens w:val="0"/>
        <w:spacing w:line="276" w:lineRule="auto"/>
        <w:ind w:firstLine="709"/>
        <w:jc w:val="both"/>
        <w:rPr>
          <w:rFonts w:cs="Times New Roman"/>
          <w:lang w:eastAsia="ru-RU"/>
        </w:rPr>
      </w:pPr>
      <w:bookmarkStart w:id="44" w:name="_Toc91677398"/>
      <w:r>
        <w:rPr>
          <w:rFonts w:cs="Times New Roman"/>
          <w:lang w:eastAsia="ru-RU"/>
        </w:rPr>
        <w:t xml:space="preserve">Рабочая </w:t>
      </w:r>
      <w:r w:rsidRPr="00C61F6C">
        <w:rPr>
          <w:rFonts w:cs="Times New Roman"/>
          <w:lang w:eastAsia="ru-RU"/>
        </w:rPr>
        <w:t>программа воспитания разраб</w:t>
      </w:r>
      <w:r>
        <w:rPr>
          <w:rFonts w:cs="Times New Roman"/>
          <w:lang w:eastAsia="ru-RU"/>
        </w:rPr>
        <w:t>отана</w:t>
      </w:r>
      <w:r w:rsidRPr="00C61F6C">
        <w:rPr>
          <w:rFonts w:cs="Times New Roman"/>
          <w:lang w:eastAsia="ru-RU"/>
        </w:rPr>
        <w:t xml:space="preserve"> в соответствии с нормативно-правовыми документами федеральных органов исполнительной власти в сфере образования, требованиями ФГОС СПО, с учетом сложившегося опыта воспитательной деятельности и имеющимися необходимыми ресурсами в </w:t>
      </w:r>
      <w:r>
        <w:rPr>
          <w:rFonts w:cs="Times New Roman"/>
          <w:lang w:eastAsia="ru-RU"/>
        </w:rPr>
        <w:t>колледже</w:t>
      </w:r>
      <w:r w:rsidRPr="00C61F6C">
        <w:rPr>
          <w:rFonts w:cs="Times New Roman"/>
          <w:lang w:eastAsia="ru-RU"/>
        </w:rPr>
        <w:t>.</w:t>
      </w:r>
      <w:bookmarkEnd w:id="44"/>
    </w:p>
    <w:p w14:paraId="12A49C2A" w14:textId="77777777" w:rsidR="00C61F6C" w:rsidRPr="00C61F6C" w:rsidRDefault="00C61F6C" w:rsidP="00C61F6C">
      <w:pPr>
        <w:suppressAutoHyphens w:val="0"/>
        <w:spacing w:line="276" w:lineRule="auto"/>
        <w:ind w:firstLine="709"/>
        <w:jc w:val="both"/>
        <w:rPr>
          <w:rFonts w:cs="Times New Roman"/>
          <w:lang w:eastAsia="ru-RU"/>
        </w:rPr>
      </w:pPr>
    </w:p>
    <w:p w14:paraId="5007AE54" w14:textId="2007807E" w:rsidR="00C61F6C" w:rsidRPr="00C61F6C" w:rsidRDefault="00C61F6C" w:rsidP="00C61F6C">
      <w:pPr>
        <w:suppressAutoHyphens w:val="0"/>
        <w:spacing w:line="276" w:lineRule="auto"/>
        <w:ind w:firstLine="709"/>
        <w:jc w:val="both"/>
        <w:rPr>
          <w:rFonts w:cs="Times New Roman"/>
          <w:b/>
          <w:lang w:eastAsia="ru-RU"/>
        </w:rPr>
      </w:pPr>
      <w:r w:rsidRPr="00C61F6C">
        <w:rPr>
          <w:rFonts w:cs="Times New Roman"/>
          <w:b/>
          <w:lang w:eastAsia="ru-RU"/>
        </w:rPr>
        <w:t xml:space="preserve">3.2. </w:t>
      </w:r>
      <w:bookmarkStart w:id="45" w:name="_Toc91677399"/>
      <w:r w:rsidRPr="00C61F6C">
        <w:rPr>
          <w:rFonts w:cs="Times New Roman"/>
          <w:b/>
          <w:lang w:eastAsia="ru-RU"/>
        </w:rPr>
        <w:t>Кадровое обеспечение воспитательной работы</w:t>
      </w:r>
      <w:bookmarkEnd w:id="45"/>
    </w:p>
    <w:p w14:paraId="51B7B9C3" w14:textId="6E968B17" w:rsidR="00C61F6C" w:rsidRPr="00C61F6C" w:rsidRDefault="00C61F6C" w:rsidP="00C61F6C">
      <w:pPr>
        <w:suppressAutoHyphens w:val="0"/>
        <w:spacing w:line="276" w:lineRule="auto"/>
        <w:ind w:firstLine="709"/>
        <w:jc w:val="both"/>
        <w:rPr>
          <w:rFonts w:cs="Times New Roman"/>
          <w:lang w:eastAsia="ru-RU"/>
        </w:rPr>
      </w:pPr>
      <w:bookmarkStart w:id="46" w:name="_Toc91677400"/>
      <w:r w:rsidRPr="00C61F6C">
        <w:rPr>
          <w:rFonts w:cs="Times New Roman"/>
          <w:lang w:eastAsia="ru-RU"/>
        </w:rPr>
        <w:t xml:space="preserve">Для реализации программы воспитания </w:t>
      </w:r>
      <w:r w:rsidR="00292112">
        <w:rPr>
          <w:rFonts w:cs="Times New Roman"/>
          <w:lang w:eastAsia="ru-RU"/>
        </w:rPr>
        <w:t xml:space="preserve">колледж </w:t>
      </w:r>
      <w:r w:rsidRPr="00C61F6C">
        <w:rPr>
          <w:rFonts w:cs="Times New Roman"/>
          <w:lang w:eastAsia="ru-RU"/>
        </w:rPr>
        <w:t xml:space="preserve">укомплектован квалифицированными специалистами. Управление воспитательной работой обеспечивается кадровым составом, включающим директора, который несет ответственность за организацию воспитательной работы в </w:t>
      </w:r>
      <w:r w:rsidR="00292112">
        <w:rPr>
          <w:rFonts w:cs="Times New Roman"/>
          <w:lang w:eastAsia="ru-RU"/>
        </w:rPr>
        <w:t>колледже</w:t>
      </w:r>
      <w:r w:rsidRPr="00C61F6C">
        <w:rPr>
          <w:rFonts w:cs="Times New Roman"/>
          <w:lang w:eastAsia="ru-RU"/>
        </w:rPr>
        <w:t>, заместителя директора</w:t>
      </w:r>
      <w:r w:rsidR="00292112">
        <w:rPr>
          <w:rFonts w:cs="Times New Roman"/>
          <w:lang w:eastAsia="ru-RU"/>
        </w:rPr>
        <w:t xml:space="preserve"> по УВР</w:t>
      </w:r>
      <w:r w:rsidRPr="00C61F6C">
        <w:rPr>
          <w:rFonts w:cs="Times New Roman"/>
          <w:lang w:eastAsia="ru-RU"/>
        </w:rPr>
        <w:t>, непосредственно курирующего обеспечение воспитательной работы, педагогов-организаторов, социальных педагогов, специалистов психолого-педагогической службы, кураторов, преподавателей, мастеров производственного обучения.</w:t>
      </w:r>
      <w:bookmarkEnd w:id="46"/>
      <w:r w:rsidRPr="00C61F6C">
        <w:rPr>
          <w:rFonts w:cs="Times New Roman"/>
          <w:lang w:eastAsia="ru-RU"/>
        </w:rPr>
        <w:t xml:space="preserve"> </w:t>
      </w:r>
    </w:p>
    <w:p w14:paraId="105E413D" w14:textId="77777777" w:rsidR="00C61F6C" w:rsidRPr="00C61F6C" w:rsidRDefault="00C61F6C" w:rsidP="00C61F6C">
      <w:pPr>
        <w:suppressAutoHyphens w:val="0"/>
        <w:spacing w:line="276" w:lineRule="auto"/>
        <w:ind w:firstLine="709"/>
        <w:jc w:val="both"/>
        <w:rPr>
          <w:rFonts w:cs="Times New Roman"/>
          <w:lang w:eastAsia="ru-RU"/>
        </w:rPr>
      </w:pPr>
    </w:p>
    <w:p w14:paraId="70CBA08F" w14:textId="77777777" w:rsidR="00C61F6C" w:rsidRPr="00C61F6C" w:rsidRDefault="00C61F6C" w:rsidP="00C61F6C">
      <w:pPr>
        <w:suppressAutoHyphens w:val="0"/>
        <w:spacing w:line="276" w:lineRule="auto"/>
        <w:ind w:firstLine="709"/>
        <w:jc w:val="both"/>
        <w:rPr>
          <w:rFonts w:cs="Times New Roman"/>
          <w:b/>
          <w:lang w:eastAsia="ru-RU"/>
        </w:rPr>
      </w:pPr>
      <w:bookmarkStart w:id="47" w:name="_Toc91677401"/>
      <w:r w:rsidRPr="00C61F6C">
        <w:rPr>
          <w:rFonts w:cs="Times New Roman"/>
          <w:b/>
          <w:lang w:eastAsia="ru-RU"/>
        </w:rPr>
        <w:t xml:space="preserve">3.3. Материально-техническое </w:t>
      </w:r>
      <w:bookmarkStart w:id="48" w:name="_Hlk73027911"/>
      <w:r w:rsidRPr="00C61F6C">
        <w:rPr>
          <w:rFonts w:cs="Times New Roman"/>
          <w:b/>
          <w:lang w:eastAsia="ru-RU"/>
        </w:rPr>
        <w:t>обеспечение воспитательной работы</w:t>
      </w:r>
      <w:bookmarkEnd w:id="47"/>
      <w:bookmarkEnd w:id="48"/>
    </w:p>
    <w:p w14:paraId="4EDB7C05" w14:textId="798E4D32" w:rsidR="00C61F6C" w:rsidRPr="00C61F6C" w:rsidRDefault="00C61F6C" w:rsidP="00C61F6C">
      <w:pPr>
        <w:suppressAutoHyphens w:val="0"/>
        <w:spacing w:line="276" w:lineRule="auto"/>
        <w:ind w:firstLine="709"/>
        <w:jc w:val="both"/>
        <w:rPr>
          <w:rFonts w:cs="Times New Roman"/>
          <w:lang w:eastAsia="ru-RU"/>
        </w:rPr>
      </w:pPr>
      <w:bookmarkStart w:id="49" w:name="_Toc91677402"/>
      <w:r w:rsidRPr="00C61F6C">
        <w:rPr>
          <w:rFonts w:cs="Times New Roman"/>
          <w:lang w:eastAsia="ru-RU"/>
        </w:rPr>
        <w:t>Специальные помещения представля</w:t>
      </w:r>
      <w:r w:rsidR="00292112">
        <w:rPr>
          <w:rFonts w:cs="Times New Roman"/>
          <w:lang w:eastAsia="ru-RU"/>
        </w:rPr>
        <w:t>ют</w:t>
      </w:r>
      <w:r w:rsidRPr="00C61F6C">
        <w:rPr>
          <w:rFonts w:cs="Times New Roman"/>
          <w:lang w:eastAsia="ru-RU"/>
        </w:rPr>
        <w:t xml:space="preserve"> собой учебные аудитории </w:t>
      </w:r>
      <w:r w:rsidRPr="00C61F6C">
        <w:rPr>
          <w:rFonts w:cs="Times New Roman"/>
          <w:lang w:eastAsia="ru-RU"/>
        </w:rPr>
        <w:br/>
        <w:t xml:space="preserve">и помещения для проведения занятий всех видов, предусмотренных образовательной программой, в том числе групповых и индивидуальных консультаций, текущего контроля и промежуточной аттестации, помещения для самостоятельной работы, мастерские </w:t>
      </w:r>
      <w:r w:rsidRPr="00C61F6C">
        <w:rPr>
          <w:rFonts w:cs="Times New Roman"/>
          <w:lang w:eastAsia="ru-RU"/>
        </w:rPr>
        <w:br/>
        <w:t xml:space="preserve">и лаборатории, оснащенные оборудованием, техническими средствами обучения </w:t>
      </w:r>
      <w:r w:rsidRPr="00C61F6C">
        <w:rPr>
          <w:rFonts w:cs="Times New Roman"/>
          <w:lang w:eastAsia="ru-RU"/>
        </w:rPr>
        <w:br/>
        <w:t>и материалами, учитывающими профессиональную направленность образовательной программы, требования международных стандартов.</w:t>
      </w:r>
      <w:bookmarkEnd w:id="49"/>
    </w:p>
    <w:p w14:paraId="55319F36" w14:textId="77777777" w:rsidR="00C61F6C" w:rsidRPr="00C61F6C" w:rsidRDefault="00C61F6C" w:rsidP="00C61F6C">
      <w:pPr>
        <w:suppressAutoHyphens w:val="0"/>
        <w:spacing w:line="276" w:lineRule="auto"/>
        <w:ind w:firstLine="709"/>
        <w:jc w:val="both"/>
        <w:rPr>
          <w:rFonts w:cs="Times New Roman"/>
          <w:lang w:eastAsia="ru-RU"/>
        </w:rPr>
      </w:pPr>
    </w:p>
    <w:p w14:paraId="6BB5BAD3" w14:textId="77777777" w:rsidR="00C61F6C" w:rsidRPr="00C61F6C" w:rsidRDefault="00C61F6C" w:rsidP="00C61F6C">
      <w:pPr>
        <w:suppressAutoHyphens w:val="0"/>
        <w:spacing w:line="276" w:lineRule="auto"/>
        <w:ind w:firstLine="709"/>
        <w:jc w:val="both"/>
        <w:rPr>
          <w:rFonts w:cs="Times New Roman"/>
          <w:b/>
          <w:lang w:eastAsia="ru-RU"/>
        </w:rPr>
      </w:pPr>
      <w:bookmarkStart w:id="50" w:name="_Toc91677403"/>
      <w:r w:rsidRPr="00C61F6C">
        <w:rPr>
          <w:rFonts w:cs="Times New Roman"/>
          <w:b/>
          <w:lang w:eastAsia="ru-RU"/>
        </w:rPr>
        <w:t>3.4. Информационное обеспечение воспитательной работы</w:t>
      </w:r>
      <w:bookmarkEnd w:id="50"/>
    </w:p>
    <w:p w14:paraId="1765C685" w14:textId="3225717E" w:rsidR="00C61F6C" w:rsidRPr="00C61F6C" w:rsidRDefault="00C61F6C" w:rsidP="00C61F6C">
      <w:pPr>
        <w:suppressAutoHyphens w:val="0"/>
        <w:spacing w:line="276" w:lineRule="auto"/>
        <w:ind w:firstLine="709"/>
        <w:jc w:val="both"/>
        <w:rPr>
          <w:rFonts w:cs="Times New Roman"/>
          <w:lang w:eastAsia="ru-RU"/>
        </w:rPr>
      </w:pPr>
      <w:r w:rsidRPr="00C61F6C">
        <w:rPr>
          <w:rFonts w:cs="Times New Roman"/>
          <w:lang w:eastAsia="ru-RU"/>
        </w:rPr>
        <w:t xml:space="preserve">Информационное обеспечение процесса воспитания предполагает наличие </w:t>
      </w:r>
      <w:r w:rsidR="00292112">
        <w:rPr>
          <w:rFonts w:cs="Times New Roman"/>
          <w:lang w:eastAsia="ru-RU"/>
        </w:rPr>
        <w:t>в колледже</w:t>
      </w:r>
      <w:r w:rsidRPr="00C61F6C">
        <w:rPr>
          <w:rFonts w:cs="Times New Roman"/>
          <w:lang w:eastAsia="ru-RU"/>
        </w:rPr>
        <w:t xml:space="preserve"> компьютерной и мультимедийной техники, средств связи, доступа к интернет-ресурсам и специализированного оборудования.</w:t>
      </w:r>
    </w:p>
    <w:p w14:paraId="367DAAFE" w14:textId="77777777" w:rsidR="00C61F6C" w:rsidRPr="00C61F6C" w:rsidRDefault="00C61F6C" w:rsidP="00C61F6C">
      <w:pPr>
        <w:suppressAutoHyphens w:val="0"/>
        <w:spacing w:line="276" w:lineRule="auto"/>
        <w:ind w:firstLine="709"/>
        <w:jc w:val="both"/>
        <w:rPr>
          <w:rFonts w:cs="Times New Roman"/>
          <w:lang w:eastAsia="ru-RU"/>
        </w:rPr>
      </w:pPr>
      <w:r w:rsidRPr="00C61F6C">
        <w:rPr>
          <w:rFonts w:cs="Times New Roman"/>
          <w:lang w:eastAsia="ru-RU"/>
        </w:rPr>
        <w:t xml:space="preserve">Информационное обеспечение воспитания способствует организации: </w:t>
      </w:r>
    </w:p>
    <w:p w14:paraId="0E15A17A" w14:textId="7F373595" w:rsidR="00C61F6C" w:rsidRPr="00C61F6C" w:rsidRDefault="00292112" w:rsidP="00C61F6C">
      <w:pPr>
        <w:suppressAutoHyphens w:val="0"/>
        <w:spacing w:line="276" w:lineRule="auto"/>
        <w:ind w:firstLine="709"/>
        <w:jc w:val="both"/>
        <w:rPr>
          <w:rFonts w:cs="Times New Roman"/>
          <w:lang w:eastAsia="ru-RU"/>
        </w:rPr>
      </w:pPr>
      <w:r>
        <w:rPr>
          <w:rFonts w:cs="Times New Roman"/>
          <w:lang w:eastAsia="ru-RU"/>
        </w:rPr>
        <w:t xml:space="preserve">- </w:t>
      </w:r>
      <w:r w:rsidR="00C61F6C" w:rsidRPr="00C61F6C">
        <w:rPr>
          <w:rFonts w:cs="Times New Roman"/>
          <w:lang w:eastAsia="ru-RU"/>
        </w:rPr>
        <w:t xml:space="preserve">информирования о возможностях участия обучающихся в социально значимой деятельности; </w:t>
      </w:r>
    </w:p>
    <w:p w14:paraId="6EE07892" w14:textId="6370C02D" w:rsidR="00C61F6C" w:rsidRPr="00C61F6C" w:rsidRDefault="00292112" w:rsidP="00C61F6C">
      <w:pPr>
        <w:suppressAutoHyphens w:val="0"/>
        <w:spacing w:line="276" w:lineRule="auto"/>
        <w:ind w:firstLine="709"/>
        <w:jc w:val="both"/>
        <w:rPr>
          <w:rFonts w:cs="Times New Roman"/>
          <w:lang w:eastAsia="ru-RU"/>
        </w:rPr>
      </w:pPr>
      <w:r>
        <w:rPr>
          <w:rFonts w:cs="Times New Roman"/>
          <w:lang w:eastAsia="ru-RU"/>
        </w:rPr>
        <w:t xml:space="preserve">- </w:t>
      </w:r>
      <w:r w:rsidR="00C61F6C" w:rsidRPr="00C61F6C">
        <w:rPr>
          <w:rFonts w:cs="Times New Roman"/>
          <w:lang w:eastAsia="ru-RU"/>
        </w:rPr>
        <w:t xml:space="preserve">информационной и методической поддержки реализации рабочей программы воспитания; </w:t>
      </w:r>
    </w:p>
    <w:p w14:paraId="347E5C2C" w14:textId="7052DE32" w:rsidR="00C61F6C" w:rsidRPr="00C61F6C" w:rsidRDefault="00292112" w:rsidP="00C61F6C">
      <w:pPr>
        <w:suppressAutoHyphens w:val="0"/>
        <w:spacing w:line="276" w:lineRule="auto"/>
        <w:ind w:firstLine="709"/>
        <w:jc w:val="both"/>
        <w:rPr>
          <w:rFonts w:cs="Times New Roman"/>
          <w:lang w:eastAsia="ru-RU"/>
        </w:rPr>
      </w:pPr>
      <w:r>
        <w:rPr>
          <w:rFonts w:cs="Times New Roman"/>
          <w:lang w:eastAsia="ru-RU"/>
        </w:rPr>
        <w:t xml:space="preserve">- </w:t>
      </w:r>
      <w:r w:rsidR="00C61F6C" w:rsidRPr="00C61F6C">
        <w:rPr>
          <w:rFonts w:cs="Times New Roman"/>
          <w:lang w:eastAsia="ru-RU"/>
        </w:rPr>
        <w:t>взаимодействия в удаленном доступе всех участников воспитательного процесса (обучающихся, педагогических работников, работодателей, родителей, общественности и др.).</w:t>
      </w:r>
    </w:p>
    <w:p w14:paraId="6EA2C372" w14:textId="3F57B9F6" w:rsidR="00C61F6C" w:rsidRPr="00C61F6C" w:rsidRDefault="00C61F6C" w:rsidP="00C61F6C">
      <w:pPr>
        <w:suppressAutoHyphens w:val="0"/>
        <w:spacing w:line="276" w:lineRule="auto"/>
        <w:ind w:firstLine="709"/>
        <w:jc w:val="both"/>
        <w:rPr>
          <w:rFonts w:cs="Times New Roman"/>
          <w:lang w:eastAsia="ru-RU"/>
        </w:rPr>
      </w:pPr>
      <w:r w:rsidRPr="00C61F6C">
        <w:rPr>
          <w:rFonts w:cs="Times New Roman"/>
          <w:lang w:eastAsia="ru-RU"/>
        </w:rPr>
        <w:t xml:space="preserve">Реализация рабочей программы воспитания </w:t>
      </w:r>
      <w:r w:rsidR="00292112" w:rsidRPr="00C61F6C">
        <w:rPr>
          <w:rFonts w:cs="Times New Roman"/>
          <w:lang w:eastAsia="ru-RU"/>
        </w:rPr>
        <w:t>отраж</w:t>
      </w:r>
      <w:r w:rsidR="00292112">
        <w:rPr>
          <w:rFonts w:cs="Times New Roman"/>
          <w:lang w:eastAsia="ru-RU"/>
        </w:rPr>
        <w:t>ается</w:t>
      </w:r>
      <w:r w:rsidRPr="00C61F6C">
        <w:rPr>
          <w:rFonts w:cs="Times New Roman"/>
          <w:lang w:eastAsia="ru-RU"/>
        </w:rPr>
        <w:t xml:space="preserve"> на сайте </w:t>
      </w:r>
      <w:r w:rsidR="00292112">
        <w:rPr>
          <w:rFonts w:cs="Times New Roman"/>
          <w:lang w:eastAsia="ru-RU"/>
        </w:rPr>
        <w:t xml:space="preserve">колледжа. </w:t>
      </w:r>
    </w:p>
    <w:p w14:paraId="7530E6D8" w14:textId="77777777" w:rsidR="00C61F6C" w:rsidRPr="00C61F6C" w:rsidRDefault="00C61F6C" w:rsidP="00C61F6C">
      <w:pPr>
        <w:suppressAutoHyphens w:val="0"/>
        <w:spacing w:line="276" w:lineRule="auto"/>
        <w:ind w:firstLine="709"/>
        <w:jc w:val="both"/>
        <w:rPr>
          <w:rFonts w:cs="Times New Roman"/>
          <w:lang w:eastAsia="ru-RU"/>
        </w:rPr>
      </w:pPr>
    </w:p>
    <w:p w14:paraId="20B1219B" w14:textId="77777777" w:rsidR="005D3395" w:rsidRDefault="005D3395" w:rsidP="00372A15">
      <w:pPr>
        <w:widowControl w:val="0"/>
        <w:autoSpaceDE w:val="0"/>
        <w:ind w:firstLine="708"/>
        <w:jc w:val="both"/>
        <w:rPr>
          <w:sz w:val="28"/>
          <w:szCs w:val="28"/>
        </w:rPr>
      </w:pPr>
    </w:p>
    <w:p w14:paraId="57E13676" w14:textId="77777777" w:rsidR="00455A9B" w:rsidRDefault="00292112" w:rsidP="00AF07EF">
      <w:pPr>
        <w:suppressAutoHyphens w:val="0"/>
        <w:spacing w:after="200" w:line="276" w:lineRule="auto"/>
        <w:jc w:val="center"/>
        <w:rPr>
          <w:rFonts w:cs="Times New Roman"/>
          <w:bCs/>
          <w:lang w:eastAsia="ru-RU"/>
        </w:rPr>
      </w:pPr>
      <w:bookmarkStart w:id="51" w:name="_Hlk98842592"/>
      <w:r w:rsidRPr="00292112">
        <w:rPr>
          <w:rFonts w:cs="Times New Roman"/>
          <w:b/>
          <w:bCs/>
          <w:lang w:eastAsia="ru-RU"/>
        </w:rPr>
        <w:t xml:space="preserve">РАЗДЕЛ 4. КАЛЕНДАРНЫЙ ПЛАН ВОСПИТАТЕЛЬНОЙ РАБОТЫ </w:t>
      </w:r>
      <w:r w:rsidRPr="00292112">
        <w:rPr>
          <w:rFonts w:cs="Times New Roman"/>
          <w:b/>
          <w:bCs/>
          <w:lang w:eastAsia="ru-RU"/>
        </w:rPr>
        <w:br/>
      </w:r>
    </w:p>
    <w:p w14:paraId="45795635" w14:textId="31064065" w:rsidR="00292112" w:rsidRPr="00292112" w:rsidRDefault="00292112" w:rsidP="00AF07EF">
      <w:pPr>
        <w:suppressAutoHyphens w:val="0"/>
        <w:spacing w:after="200" w:line="276" w:lineRule="auto"/>
        <w:jc w:val="center"/>
        <w:rPr>
          <w:rFonts w:cs="Times New Roman"/>
          <w:b/>
          <w:kern w:val="2"/>
          <w:lang w:eastAsia="ko-KR"/>
        </w:rPr>
      </w:pPr>
      <w:r w:rsidRPr="00292112">
        <w:rPr>
          <w:rFonts w:cs="Times New Roman"/>
          <w:bCs/>
          <w:lang w:eastAsia="ru-RU"/>
        </w:rPr>
        <w:t xml:space="preserve">по образовательной программе среднего профессионального образования </w:t>
      </w:r>
      <w:r w:rsidRPr="00292112">
        <w:rPr>
          <w:rFonts w:cs="Times New Roman"/>
          <w:bCs/>
          <w:lang w:eastAsia="ru-RU"/>
        </w:rPr>
        <w:br/>
        <w:t xml:space="preserve">по специальности 43.02.06 Сервис на транспорте (по видам транспорта) </w:t>
      </w:r>
      <w:r w:rsidRPr="00292112">
        <w:rPr>
          <w:rFonts w:cs="Times New Roman"/>
          <w:bCs/>
          <w:lang w:eastAsia="ru-RU"/>
        </w:rPr>
        <w:br/>
        <w:t>на период 202</w:t>
      </w:r>
      <w:r w:rsidR="00AF07EF">
        <w:rPr>
          <w:rFonts w:cs="Times New Roman"/>
          <w:bCs/>
          <w:lang w:eastAsia="ru-RU"/>
        </w:rPr>
        <w:t>3</w:t>
      </w:r>
      <w:r w:rsidRPr="00292112">
        <w:rPr>
          <w:rFonts w:cs="Times New Roman"/>
          <w:bCs/>
          <w:lang w:eastAsia="ru-RU"/>
        </w:rPr>
        <w:t>-202</w:t>
      </w:r>
      <w:r w:rsidR="00AF07EF">
        <w:rPr>
          <w:rFonts w:cs="Times New Roman"/>
          <w:bCs/>
          <w:lang w:eastAsia="ru-RU"/>
        </w:rPr>
        <w:t>4</w:t>
      </w:r>
      <w:r w:rsidRPr="00292112">
        <w:rPr>
          <w:rFonts w:cs="Times New Roman"/>
          <w:bCs/>
          <w:lang w:eastAsia="ru-RU"/>
        </w:rPr>
        <w:t xml:space="preserve"> уч</w:t>
      </w:r>
      <w:r w:rsidR="00AF07EF">
        <w:rPr>
          <w:rFonts w:cs="Times New Roman"/>
          <w:bCs/>
          <w:lang w:eastAsia="ru-RU"/>
        </w:rPr>
        <w:t>ебный</w:t>
      </w:r>
      <w:r w:rsidRPr="00292112">
        <w:rPr>
          <w:rFonts w:cs="Times New Roman"/>
          <w:bCs/>
          <w:lang w:eastAsia="ru-RU"/>
        </w:rPr>
        <w:t xml:space="preserve"> год.</w:t>
      </w:r>
    </w:p>
    <w:p w14:paraId="484A5E90" w14:textId="05B40F4E" w:rsidR="00292112" w:rsidRPr="00292112" w:rsidRDefault="00292112" w:rsidP="00292112">
      <w:pPr>
        <w:suppressAutoHyphens w:val="0"/>
        <w:adjustRightInd w:val="0"/>
        <w:spacing w:after="200" w:line="276" w:lineRule="auto"/>
        <w:ind w:right="-1" w:firstLine="567"/>
        <w:jc w:val="center"/>
        <w:rPr>
          <w:rFonts w:cs="Times New Roman"/>
          <w:b/>
          <w:kern w:val="2"/>
          <w:sz w:val="22"/>
          <w:szCs w:val="22"/>
          <w:lang w:eastAsia="ko-KR"/>
        </w:rPr>
      </w:pPr>
    </w:p>
    <w:p w14:paraId="681A9067" w14:textId="466BFA86" w:rsidR="00292112" w:rsidRPr="00292112" w:rsidRDefault="00292112" w:rsidP="00292112">
      <w:pPr>
        <w:suppressAutoHyphens w:val="0"/>
        <w:adjustRightInd w:val="0"/>
        <w:ind w:firstLine="709"/>
        <w:jc w:val="both"/>
        <w:rPr>
          <w:rFonts w:cs="Times New Roman"/>
          <w:bCs/>
          <w:kern w:val="2"/>
          <w:lang w:eastAsia="ko-KR"/>
        </w:rPr>
      </w:pPr>
      <w:r w:rsidRPr="00292112">
        <w:rPr>
          <w:rFonts w:cs="Times New Roman"/>
          <w:bCs/>
          <w:kern w:val="2"/>
          <w:lang w:eastAsia="ko-KR"/>
        </w:rPr>
        <w:t>В ходе планирования воспитательной деятельности учитыва</w:t>
      </w:r>
      <w:r w:rsidR="00AF07EF">
        <w:rPr>
          <w:rFonts w:cs="Times New Roman"/>
          <w:bCs/>
          <w:kern w:val="2"/>
          <w:lang w:eastAsia="ko-KR"/>
        </w:rPr>
        <w:t>ется</w:t>
      </w:r>
      <w:r w:rsidRPr="00292112">
        <w:rPr>
          <w:rFonts w:cs="Times New Roman"/>
          <w:bCs/>
          <w:kern w:val="2"/>
          <w:lang w:eastAsia="ko-KR"/>
        </w:rPr>
        <w:t xml:space="preserve"> воспитательный потенциал участия студентов в мероприятиях, проектах, конкурсах, акциях, проводимых на уровне:</w:t>
      </w:r>
    </w:p>
    <w:p w14:paraId="5E22B44E" w14:textId="77777777" w:rsidR="00292112" w:rsidRPr="00292112" w:rsidRDefault="00292112" w:rsidP="00292112">
      <w:pPr>
        <w:suppressAutoHyphens w:val="0"/>
        <w:adjustRightInd w:val="0"/>
        <w:ind w:firstLine="709"/>
        <w:contextualSpacing/>
        <w:jc w:val="both"/>
        <w:rPr>
          <w:rFonts w:cs="Times New Roman"/>
          <w:bCs/>
          <w:kern w:val="2"/>
          <w:lang w:eastAsia="ko-KR"/>
        </w:rPr>
      </w:pPr>
      <w:r w:rsidRPr="00292112">
        <w:rPr>
          <w:rFonts w:cs="Times New Roman"/>
          <w:b/>
          <w:kern w:val="2"/>
          <w:lang w:eastAsia="ko-KR"/>
        </w:rPr>
        <w:t>Российской Федерации</w:t>
      </w:r>
      <w:r w:rsidRPr="00292112">
        <w:rPr>
          <w:rFonts w:cs="Times New Roman"/>
          <w:bCs/>
          <w:kern w:val="2"/>
          <w:lang w:eastAsia="ko-KR"/>
        </w:rPr>
        <w:t xml:space="preserve">, в том числе: </w:t>
      </w:r>
    </w:p>
    <w:p w14:paraId="746BFBF5" w14:textId="62A4B5E6" w:rsidR="00292112" w:rsidRPr="00292112" w:rsidRDefault="00AF07EF" w:rsidP="00292112">
      <w:pPr>
        <w:suppressAutoHyphens w:val="0"/>
        <w:adjustRightInd w:val="0"/>
        <w:ind w:firstLine="709"/>
        <w:jc w:val="both"/>
        <w:rPr>
          <w:rFonts w:cs="Times New Roman"/>
          <w:bCs/>
          <w:kern w:val="2"/>
          <w:lang w:eastAsia="ko-KR"/>
        </w:rPr>
      </w:pPr>
      <w:r>
        <w:rPr>
          <w:rFonts w:cs="Times New Roman"/>
          <w:bCs/>
          <w:kern w:val="2"/>
          <w:lang w:eastAsia="ko-KR"/>
        </w:rPr>
        <w:t xml:space="preserve">- </w:t>
      </w:r>
      <w:r w:rsidR="00292112" w:rsidRPr="00292112">
        <w:rPr>
          <w:rFonts w:cs="Times New Roman"/>
          <w:bCs/>
          <w:kern w:val="2"/>
          <w:lang w:eastAsia="ko-KR"/>
        </w:rPr>
        <w:t>«Россия – страна возможностей»</w:t>
      </w:r>
      <w:r w:rsidR="00292112" w:rsidRPr="00292112">
        <w:rPr>
          <w:rFonts w:cs="Times New Roman"/>
          <w:lang w:eastAsia="ru-RU"/>
        </w:rPr>
        <w:t xml:space="preserve"> </w:t>
      </w:r>
      <w:hyperlink r:id="rId61" w:history="1">
        <w:r w:rsidR="00292112" w:rsidRPr="00292112">
          <w:rPr>
            <w:rFonts w:cs="Times New Roman"/>
            <w:bCs/>
            <w:kern w:val="2"/>
            <w:u w:val="single"/>
            <w:lang w:eastAsia="ko-KR"/>
          </w:rPr>
          <w:t>https://rsv.ru/</w:t>
        </w:r>
      </w:hyperlink>
      <w:r w:rsidR="00292112" w:rsidRPr="00292112">
        <w:rPr>
          <w:rFonts w:cs="Times New Roman"/>
          <w:bCs/>
          <w:kern w:val="2"/>
          <w:lang w:eastAsia="ko-KR"/>
        </w:rPr>
        <w:t xml:space="preserve">; </w:t>
      </w:r>
    </w:p>
    <w:p w14:paraId="6DADEE39" w14:textId="1CC65604" w:rsidR="00292112" w:rsidRPr="00292112" w:rsidRDefault="00AF07EF" w:rsidP="00292112">
      <w:pPr>
        <w:suppressAutoHyphens w:val="0"/>
        <w:adjustRightInd w:val="0"/>
        <w:ind w:firstLine="709"/>
        <w:jc w:val="both"/>
        <w:rPr>
          <w:rFonts w:cs="Times New Roman"/>
          <w:bCs/>
          <w:kern w:val="2"/>
          <w:lang w:eastAsia="ko-KR"/>
        </w:rPr>
      </w:pPr>
      <w:r>
        <w:rPr>
          <w:rFonts w:cs="Times New Roman"/>
          <w:bCs/>
          <w:kern w:val="2"/>
          <w:lang w:eastAsia="ko-KR"/>
        </w:rPr>
        <w:t xml:space="preserve">- </w:t>
      </w:r>
      <w:r w:rsidR="00292112" w:rsidRPr="00292112">
        <w:rPr>
          <w:rFonts w:cs="Times New Roman"/>
          <w:bCs/>
          <w:kern w:val="2"/>
          <w:lang w:eastAsia="ko-KR"/>
        </w:rPr>
        <w:t>«Большая перемена»</w:t>
      </w:r>
      <w:r w:rsidR="00292112" w:rsidRPr="00292112">
        <w:rPr>
          <w:rFonts w:cs="Times New Roman"/>
          <w:lang w:eastAsia="ru-RU"/>
        </w:rPr>
        <w:t xml:space="preserve"> </w:t>
      </w:r>
      <w:hyperlink r:id="rId62" w:history="1">
        <w:r w:rsidR="00292112" w:rsidRPr="00292112">
          <w:rPr>
            <w:rFonts w:cs="Times New Roman"/>
            <w:bCs/>
            <w:kern w:val="2"/>
            <w:u w:val="single"/>
            <w:lang w:eastAsia="ko-KR"/>
          </w:rPr>
          <w:t>https://bolshayaperemena.online/</w:t>
        </w:r>
      </w:hyperlink>
      <w:r w:rsidR="00292112" w:rsidRPr="00292112">
        <w:rPr>
          <w:rFonts w:cs="Times New Roman"/>
          <w:bCs/>
          <w:kern w:val="2"/>
          <w:lang w:eastAsia="ko-KR"/>
        </w:rPr>
        <w:t xml:space="preserve">; </w:t>
      </w:r>
    </w:p>
    <w:p w14:paraId="4498E33D" w14:textId="1A3C3ED7" w:rsidR="00292112" w:rsidRPr="00292112" w:rsidRDefault="00AF07EF" w:rsidP="00292112">
      <w:pPr>
        <w:suppressAutoHyphens w:val="0"/>
        <w:adjustRightInd w:val="0"/>
        <w:ind w:firstLine="709"/>
        <w:jc w:val="both"/>
        <w:rPr>
          <w:rFonts w:cs="Times New Roman"/>
          <w:bCs/>
          <w:kern w:val="2"/>
          <w:lang w:eastAsia="ko-KR"/>
        </w:rPr>
      </w:pPr>
      <w:r>
        <w:rPr>
          <w:rFonts w:cs="Times New Roman"/>
          <w:bCs/>
          <w:kern w:val="2"/>
          <w:lang w:eastAsia="ko-KR"/>
        </w:rPr>
        <w:t xml:space="preserve">- </w:t>
      </w:r>
      <w:r w:rsidR="00292112" w:rsidRPr="00292112">
        <w:rPr>
          <w:rFonts w:cs="Times New Roman"/>
          <w:bCs/>
          <w:kern w:val="2"/>
          <w:lang w:eastAsia="ko-KR"/>
        </w:rPr>
        <w:t>«Лидеры России»</w:t>
      </w:r>
      <w:r w:rsidR="00292112" w:rsidRPr="00292112">
        <w:rPr>
          <w:rFonts w:cs="Times New Roman"/>
          <w:lang w:eastAsia="ru-RU"/>
        </w:rPr>
        <w:t xml:space="preserve"> </w:t>
      </w:r>
      <w:hyperlink r:id="rId63" w:history="1">
        <w:r w:rsidR="00292112" w:rsidRPr="00292112">
          <w:rPr>
            <w:rFonts w:cs="Times New Roman"/>
            <w:bCs/>
            <w:kern w:val="2"/>
            <w:u w:val="single"/>
            <w:lang w:eastAsia="ko-KR"/>
          </w:rPr>
          <w:t>https://лидерыроссии.рф/</w:t>
        </w:r>
      </w:hyperlink>
      <w:r w:rsidR="00292112" w:rsidRPr="00292112">
        <w:rPr>
          <w:rFonts w:cs="Times New Roman"/>
          <w:bCs/>
          <w:kern w:val="2"/>
          <w:lang w:eastAsia="ko-KR"/>
        </w:rPr>
        <w:t>;</w:t>
      </w:r>
    </w:p>
    <w:p w14:paraId="38526F9B" w14:textId="7A5DB351" w:rsidR="00292112" w:rsidRPr="00292112" w:rsidRDefault="00AF07EF" w:rsidP="00292112">
      <w:pPr>
        <w:suppressAutoHyphens w:val="0"/>
        <w:adjustRightInd w:val="0"/>
        <w:ind w:firstLine="709"/>
        <w:jc w:val="both"/>
        <w:rPr>
          <w:rFonts w:cs="Times New Roman"/>
          <w:bCs/>
          <w:kern w:val="2"/>
          <w:lang w:eastAsia="ko-KR"/>
        </w:rPr>
      </w:pPr>
      <w:r>
        <w:rPr>
          <w:rFonts w:cs="Times New Roman"/>
          <w:bCs/>
          <w:kern w:val="2"/>
          <w:lang w:eastAsia="ko-KR"/>
        </w:rPr>
        <w:t xml:space="preserve">- </w:t>
      </w:r>
      <w:r w:rsidR="00292112" w:rsidRPr="00292112">
        <w:rPr>
          <w:rFonts w:cs="Times New Roman"/>
          <w:bCs/>
          <w:kern w:val="2"/>
          <w:lang w:eastAsia="ko-KR"/>
        </w:rPr>
        <w:t>«Мы Вместе»</w:t>
      </w:r>
      <w:r w:rsidR="00292112" w:rsidRPr="00292112">
        <w:rPr>
          <w:rFonts w:cs="Times New Roman"/>
          <w:lang w:eastAsia="ru-RU"/>
        </w:rPr>
        <w:t xml:space="preserve"> (</w:t>
      </w:r>
      <w:r w:rsidR="00292112" w:rsidRPr="00292112">
        <w:rPr>
          <w:rFonts w:cs="Times New Roman"/>
          <w:bCs/>
          <w:kern w:val="2"/>
          <w:lang w:eastAsia="ko-KR"/>
        </w:rPr>
        <w:t xml:space="preserve">волонтерство) </w:t>
      </w:r>
      <w:hyperlink r:id="rId64" w:history="1">
        <w:r w:rsidR="00292112" w:rsidRPr="00292112">
          <w:rPr>
            <w:rFonts w:cs="Times New Roman"/>
            <w:bCs/>
            <w:kern w:val="2"/>
            <w:u w:val="single"/>
            <w:lang w:val="en-US" w:eastAsia="ko-KR"/>
          </w:rPr>
          <w:t>https</w:t>
        </w:r>
        <w:r w:rsidR="00292112" w:rsidRPr="00292112">
          <w:rPr>
            <w:rFonts w:cs="Times New Roman"/>
            <w:bCs/>
            <w:kern w:val="2"/>
            <w:u w:val="single"/>
            <w:lang w:eastAsia="ko-KR"/>
          </w:rPr>
          <w:t>://</w:t>
        </w:r>
        <w:r w:rsidR="00292112" w:rsidRPr="00292112">
          <w:rPr>
            <w:rFonts w:cs="Times New Roman"/>
            <w:bCs/>
            <w:kern w:val="2"/>
            <w:u w:val="single"/>
            <w:lang w:val="en-US" w:eastAsia="ko-KR"/>
          </w:rPr>
          <w:t>onf</w:t>
        </w:r>
        <w:r w:rsidR="00292112" w:rsidRPr="00292112">
          <w:rPr>
            <w:rFonts w:cs="Times New Roman"/>
            <w:bCs/>
            <w:kern w:val="2"/>
            <w:u w:val="single"/>
            <w:lang w:eastAsia="ko-KR"/>
          </w:rPr>
          <w:t>.</w:t>
        </w:r>
        <w:r w:rsidR="00292112" w:rsidRPr="00292112">
          <w:rPr>
            <w:rFonts w:cs="Times New Roman"/>
            <w:bCs/>
            <w:kern w:val="2"/>
            <w:u w:val="single"/>
            <w:lang w:val="en-US" w:eastAsia="ko-KR"/>
          </w:rPr>
          <w:t>ru</w:t>
        </w:r>
      </w:hyperlink>
      <w:r w:rsidR="00292112" w:rsidRPr="00292112">
        <w:rPr>
          <w:rFonts w:cs="Times New Roman"/>
          <w:bCs/>
          <w:kern w:val="2"/>
          <w:lang w:eastAsia="ko-KR"/>
        </w:rPr>
        <w:t xml:space="preserve">; </w:t>
      </w:r>
    </w:p>
    <w:p w14:paraId="4D905BFC" w14:textId="78D89AC5" w:rsidR="00292112" w:rsidRPr="00292112" w:rsidRDefault="00AF07EF" w:rsidP="00292112">
      <w:pPr>
        <w:suppressAutoHyphens w:val="0"/>
        <w:adjustRightInd w:val="0"/>
        <w:ind w:firstLine="709"/>
        <w:jc w:val="both"/>
        <w:rPr>
          <w:rFonts w:cs="Times New Roman"/>
          <w:bCs/>
          <w:kern w:val="2"/>
          <w:lang w:eastAsia="ko-KR"/>
        </w:rPr>
      </w:pPr>
      <w:r>
        <w:rPr>
          <w:rFonts w:cs="Times New Roman"/>
          <w:bCs/>
          <w:kern w:val="2"/>
          <w:lang w:eastAsia="ko-KR"/>
        </w:rPr>
        <w:t xml:space="preserve">- </w:t>
      </w:r>
      <w:r w:rsidR="00292112" w:rsidRPr="00292112">
        <w:rPr>
          <w:rFonts w:cs="Times New Roman"/>
          <w:bCs/>
          <w:kern w:val="2"/>
          <w:lang w:eastAsia="ko-KR"/>
        </w:rPr>
        <w:t xml:space="preserve">отраслевые конкурсы профессионального мастерства; </w:t>
      </w:r>
    </w:p>
    <w:p w14:paraId="495539A4" w14:textId="77777777" w:rsidR="00A5108F" w:rsidRDefault="00AF07EF" w:rsidP="00292112">
      <w:pPr>
        <w:suppressAutoHyphens w:val="0"/>
        <w:adjustRightInd w:val="0"/>
        <w:ind w:firstLine="709"/>
        <w:jc w:val="both"/>
        <w:rPr>
          <w:rFonts w:cs="Times New Roman"/>
          <w:bCs/>
          <w:kern w:val="2"/>
          <w:lang w:eastAsia="ko-KR"/>
        </w:rPr>
      </w:pPr>
      <w:r>
        <w:rPr>
          <w:rFonts w:cs="Times New Roman"/>
          <w:bCs/>
          <w:kern w:val="2"/>
          <w:lang w:eastAsia="ko-KR"/>
        </w:rPr>
        <w:t xml:space="preserve">- </w:t>
      </w:r>
      <w:r w:rsidR="00292112" w:rsidRPr="00292112">
        <w:rPr>
          <w:rFonts w:cs="Times New Roman"/>
          <w:bCs/>
          <w:kern w:val="2"/>
          <w:lang w:eastAsia="ko-KR"/>
        </w:rPr>
        <w:t>движения «Абилимпикс»;</w:t>
      </w:r>
    </w:p>
    <w:p w14:paraId="0B7C4122" w14:textId="64C08904" w:rsidR="00292112" w:rsidRDefault="00AF07EF" w:rsidP="00292112">
      <w:pPr>
        <w:suppressAutoHyphens w:val="0"/>
        <w:adjustRightInd w:val="0"/>
        <w:ind w:firstLine="709"/>
        <w:jc w:val="both"/>
        <w:rPr>
          <w:rFonts w:cs="Times New Roman"/>
          <w:kern w:val="2"/>
          <w:lang w:eastAsia="ko-KR"/>
        </w:rPr>
      </w:pPr>
      <w:r>
        <w:rPr>
          <w:rFonts w:cs="Times New Roman"/>
          <w:kern w:val="2"/>
          <w:lang w:eastAsia="ko-KR"/>
        </w:rPr>
        <w:t xml:space="preserve">- </w:t>
      </w:r>
      <w:r w:rsidR="00292112" w:rsidRPr="00292112">
        <w:rPr>
          <w:rFonts w:cs="Times New Roman"/>
          <w:bCs/>
          <w:kern w:val="2"/>
          <w:lang w:eastAsia="ko-KR"/>
        </w:rPr>
        <w:t>«День города»</w:t>
      </w:r>
      <w:r w:rsidR="00292112" w:rsidRPr="00292112">
        <w:rPr>
          <w:rFonts w:cs="Times New Roman"/>
          <w:kern w:val="2"/>
          <w:lang w:eastAsia="ko-KR"/>
        </w:rPr>
        <w:t>.</w:t>
      </w:r>
    </w:p>
    <w:p w14:paraId="2704B929" w14:textId="77777777" w:rsidR="0015749B" w:rsidRDefault="0015749B" w:rsidP="00292112">
      <w:pPr>
        <w:suppressAutoHyphens w:val="0"/>
        <w:adjustRightInd w:val="0"/>
        <w:ind w:firstLine="709"/>
        <w:jc w:val="both"/>
        <w:rPr>
          <w:rFonts w:cs="Times New Roman"/>
          <w:kern w:val="2"/>
          <w:lang w:eastAsia="ko-KR"/>
        </w:rPr>
      </w:pPr>
    </w:p>
    <w:tbl>
      <w:tblPr>
        <w:tblW w:w="5514" w:type="pct"/>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75"/>
        <w:gridCol w:w="2556"/>
        <w:gridCol w:w="1556"/>
        <w:gridCol w:w="1560"/>
        <w:gridCol w:w="2549"/>
        <w:gridCol w:w="1278"/>
      </w:tblGrid>
      <w:tr w:rsidR="00A5108F" w:rsidRPr="00292112" w14:paraId="36059992" w14:textId="77777777" w:rsidTr="00AC27F4">
        <w:trPr>
          <w:trHeight w:val="272"/>
        </w:trPr>
        <w:tc>
          <w:tcPr>
            <w:tcW w:w="592" w:type="pct"/>
          </w:tcPr>
          <w:p w14:paraId="38DB74BE" w14:textId="77777777" w:rsidR="00292112" w:rsidRPr="00292112" w:rsidRDefault="00292112" w:rsidP="00292112">
            <w:pPr>
              <w:suppressAutoHyphens w:val="0"/>
              <w:jc w:val="center"/>
              <w:rPr>
                <w:rFonts w:cs="Times New Roman"/>
                <w:b/>
                <w:kern w:val="2"/>
                <w:lang w:eastAsia="ko-KR"/>
              </w:rPr>
            </w:pPr>
            <w:r w:rsidRPr="00292112">
              <w:rPr>
                <w:rFonts w:cs="Times New Roman"/>
                <w:b/>
                <w:kern w:val="2"/>
                <w:lang w:eastAsia="ko-KR"/>
              </w:rPr>
              <w:t>Дата</w:t>
            </w:r>
          </w:p>
        </w:tc>
        <w:tc>
          <w:tcPr>
            <w:tcW w:w="1186" w:type="pct"/>
          </w:tcPr>
          <w:p w14:paraId="4E6623F1" w14:textId="073A54AA" w:rsidR="00292112" w:rsidRPr="00292112" w:rsidRDefault="00292112" w:rsidP="00E55DD1">
            <w:pPr>
              <w:widowControl w:val="0"/>
              <w:suppressAutoHyphens w:val="0"/>
              <w:autoSpaceDE w:val="0"/>
              <w:autoSpaceDN w:val="0"/>
              <w:jc w:val="center"/>
              <w:rPr>
                <w:rFonts w:cs="Times New Roman"/>
                <w:i/>
                <w:kern w:val="2"/>
                <w:lang w:eastAsia="ko-KR"/>
              </w:rPr>
            </w:pPr>
            <w:r w:rsidRPr="00292112">
              <w:rPr>
                <w:rFonts w:cs="Times New Roman"/>
                <w:b/>
                <w:kern w:val="2"/>
                <w:lang w:eastAsia="ko-KR"/>
              </w:rPr>
              <w:t>Содержание</w:t>
            </w:r>
            <w:r w:rsidRPr="00292112">
              <w:rPr>
                <w:rFonts w:cs="Times New Roman"/>
                <w:b/>
                <w:kern w:val="2"/>
                <w:vertAlign w:val="superscript"/>
                <w:lang w:eastAsia="ko-KR"/>
              </w:rPr>
              <w:t xml:space="preserve"> </w:t>
            </w:r>
            <w:r w:rsidRPr="00292112">
              <w:rPr>
                <w:rFonts w:cs="Times New Roman"/>
                <w:b/>
                <w:kern w:val="2"/>
                <w:lang w:eastAsia="ko-KR"/>
              </w:rPr>
              <w:t>и формы</w:t>
            </w:r>
            <w:r w:rsidRPr="00292112">
              <w:rPr>
                <w:rFonts w:cs="Times New Roman"/>
                <w:b/>
                <w:kern w:val="2"/>
                <w:lang w:eastAsia="ko-KR"/>
              </w:rPr>
              <w:br/>
              <w:t>деятельности</w:t>
            </w:r>
          </w:p>
        </w:tc>
        <w:tc>
          <w:tcPr>
            <w:tcW w:w="722" w:type="pct"/>
          </w:tcPr>
          <w:p w14:paraId="3F7DB7FB" w14:textId="73F63FED" w:rsidR="00292112" w:rsidRPr="00292112" w:rsidRDefault="00292112" w:rsidP="00292112">
            <w:pPr>
              <w:suppressAutoHyphens w:val="0"/>
              <w:jc w:val="center"/>
              <w:rPr>
                <w:rFonts w:cs="Times New Roman"/>
                <w:b/>
                <w:kern w:val="2"/>
                <w:lang w:eastAsia="ko-KR"/>
              </w:rPr>
            </w:pPr>
            <w:r w:rsidRPr="00292112">
              <w:rPr>
                <w:rFonts w:cs="Times New Roman"/>
                <w:b/>
                <w:kern w:val="2"/>
                <w:lang w:eastAsia="ko-KR"/>
              </w:rPr>
              <w:t>Участники</w:t>
            </w:r>
          </w:p>
        </w:tc>
        <w:tc>
          <w:tcPr>
            <w:tcW w:w="724" w:type="pct"/>
          </w:tcPr>
          <w:p w14:paraId="5507F372" w14:textId="48FF4CDA" w:rsidR="00292112" w:rsidRPr="00292112" w:rsidRDefault="00292112" w:rsidP="00292112">
            <w:pPr>
              <w:suppressAutoHyphens w:val="0"/>
              <w:jc w:val="center"/>
              <w:rPr>
                <w:rFonts w:cs="Times New Roman"/>
                <w:b/>
                <w:kern w:val="2"/>
                <w:lang w:eastAsia="ko-KR"/>
              </w:rPr>
            </w:pPr>
            <w:r w:rsidRPr="00292112">
              <w:rPr>
                <w:rFonts w:cs="Times New Roman"/>
                <w:b/>
                <w:kern w:val="2"/>
                <w:lang w:eastAsia="ko-KR"/>
              </w:rPr>
              <w:t xml:space="preserve">Место </w:t>
            </w:r>
            <w:r w:rsidRPr="00292112">
              <w:rPr>
                <w:rFonts w:cs="Times New Roman"/>
                <w:b/>
                <w:kern w:val="2"/>
                <w:lang w:eastAsia="ko-KR"/>
              </w:rPr>
              <w:br/>
              <w:t>проведения</w:t>
            </w:r>
          </w:p>
        </w:tc>
        <w:tc>
          <w:tcPr>
            <w:tcW w:w="1183" w:type="pct"/>
          </w:tcPr>
          <w:p w14:paraId="2D133F65" w14:textId="05341473" w:rsidR="00292112" w:rsidRPr="00292112" w:rsidRDefault="00292112" w:rsidP="00292112">
            <w:pPr>
              <w:suppressAutoHyphens w:val="0"/>
              <w:jc w:val="center"/>
              <w:rPr>
                <w:rFonts w:cs="Times New Roman"/>
                <w:b/>
                <w:kern w:val="2"/>
                <w:lang w:eastAsia="ko-KR"/>
              </w:rPr>
            </w:pPr>
            <w:r w:rsidRPr="00292112">
              <w:rPr>
                <w:rFonts w:cs="Times New Roman"/>
                <w:b/>
                <w:kern w:val="2"/>
                <w:lang w:eastAsia="ko-KR"/>
              </w:rPr>
              <w:t>Ответственные</w:t>
            </w:r>
          </w:p>
        </w:tc>
        <w:tc>
          <w:tcPr>
            <w:tcW w:w="593" w:type="pct"/>
          </w:tcPr>
          <w:p w14:paraId="5673DD82" w14:textId="3A013DAB" w:rsidR="00292112" w:rsidRPr="00292112" w:rsidRDefault="00292112" w:rsidP="00292112">
            <w:pPr>
              <w:suppressAutoHyphens w:val="0"/>
              <w:jc w:val="center"/>
              <w:rPr>
                <w:rFonts w:cs="Times New Roman"/>
                <w:b/>
                <w:kern w:val="2"/>
                <w:lang w:eastAsia="ko-KR"/>
              </w:rPr>
            </w:pPr>
            <w:r w:rsidRPr="00292112">
              <w:rPr>
                <w:rFonts w:cs="Times New Roman"/>
                <w:b/>
                <w:kern w:val="2"/>
                <w:lang w:eastAsia="ko-KR"/>
              </w:rPr>
              <w:t xml:space="preserve">Коды ЛР  </w:t>
            </w:r>
          </w:p>
        </w:tc>
      </w:tr>
      <w:tr w:rsidR="00292112" w:rsidRPr="00292112" w14:paraId="511E63C8" w14:textId="77777777" w:rsidTr="00A5108F">
        <w:tc>
          <w:tcPr>
            <w:tcW w:w="5000" w:type="pct"/>
            <w:gridSpan w:val="6"/>
          </w:tcPr>
          <w:p w14:paraId="0FE14B9C" w14:textId="77777777" w:rsidR="00292112" w:rsidRPr="00292112" w:rsidRDefault="00292112" w:rsidP="00292112">
            <w:pPr>
              <w:suppressAutoHyphens w:val="0"/>
              <w:jc w:val="center"/>
              <w:rPr>
                <w:rFonts w:cs="Times New Roman"/>
                <w:b/>
                <w:kern w:val="2"/>
                <w:lang w:eastAsia="ko-KR"/>
              </w:rPr>
            </w:pPr>
            <w:r w:rsidRPr="00292112">
              <w:rPr>
                <w:rFonts w:cs="Times New Roman"/>
                <w:b/>
                <w:kern w:val="2"/>
                <w:lang w:eastAsia="ko-KR"/>
              </w:rPr>
              <w:t>СЕНТЯБРЬ</w:t>
            </w:r>
          </w:p>
        </w:tc>
      </w:tr>
      <w:tr w:rsidR="00A5108F" w:rsidRPr="00292112" w14:paraId="1DADAE74" w14:textId="77777777" w:rsidTr="00AC27F4">
        <w:tc>
          <w:tcPr>
            <w:tcW w:w="592" w:type="pct"/>
            <w:shd w:val="clear" w:color="auto" w:fill="auto"/>
          </w:tcPr>
          <w:p w14:paraId="15E6CDC5" w14:textId="38183E68" w:rsidR="00292112" w:rsidRPr="00292112" w:rsidRDefault="00AF07EF" w:rsidP="00AF07EF">
            <w:pPr>
              <w:widowControl w:val="0"/>
              <w:suppressAutoHyphens w:val="0"/>
              <w:autoSpaceDE w:val="0"/>
              <w:autoSpaceDN w:val="0"/>
              <w:jc w:val="center"/>
              <w:rPr>
                <w:rFonts w:cs="Times New Roman"/>
                <w:color w:val="000000"/>
                <w:kern w:val="2"/>
                <w:lang w:eastAsia="ko-KR"/>
              </w:rPr>
            </w:pPr>
            <w:r>
              <w:rPr>
                <w:rFonts w:cs="Times New Roman"/>
                <w:color w:val="000000"/>
                <w:kern w:val="2"/>
                <w:lang w:eastAsia="ko-KR"/>
              </w:rPr>
              <w:t>0</w:t>
            </w:r>
            <w:r w:rsidR="00292112" w:rsidRPr="00292112">
              <w:rPr>
                <w:rFonts w:cs="Times New Roman"/>
                <w:color w:val="000000"/>
                <w:kern w:val="2"/>
                <w:lang w:eastAsia="ko-KR"/>
              </w:rPr>
              <w:t>1</w:t>
            </w:r>
          </w:p>
        </w:tc>
        <w:tc>
          <w:tcPr>
            <w:tcW w:w="1186" w:type="pct"/>
            <w:shd w:val="clear" w:color="auto" w:fill="auto"/>
          </w:tcPr>
          <w:p w14:paraId="5270B770" w14:textId="77777777" w:rsidR="00292112" w:rsidRPr="00292112" w:rsidRDefault="00292112" w:rsidP="00292112">
            <w:pPr>
              <w:widowControl w:val="0"/>
              <w:suppressAutoHyphens w:val="0"/>
              <w:autoSpaceDE w:val="0"/>
              <w:autoSpaceDN w:val="0"/>
              <w:jc w:val="both"/>
              <w:rPr>
                <w:rFonts w:cs="Times New Roman"/>
                <w:color w:val="000000"/>
                <w:kern w:val="2"/>
                <w:lang w:eastAsia="ko-KR"/>
              </w:rPr>
            </w:pPr>
            <w:r w:rsidRPr="00292112">
              <w:rPr>
                <w:rFonts w:cs="Times New Roman"/>
                <w:color w:val="000000"/>
                <w:kern w:val="2"/>
                <w:lang w:eastAsia="ko-KR"/>
              </w:rPr>
              <w:t>День знаний</w:t>
            </w:r>
          </w:p>
        </w:tc>
        <w:tc>
          <w:tcPr>
            <w:tcW w:w="722" w:type="pct"/>
            <w:shd w:val="clear" w:color="auto" w:fill="auto"/>
          </w:tcPr>
          <w:p w14:paraId="493A185B" w14:textId="77777777" w:rsidR="00292112" w:rsidRPr="00292112" w:rsidRDefault="00292112" w:rsidP="00292112">
            <w:pPr>
              <w:widowControl w:val="0"/>
              <w:suppressAutoHyphens w:val="0"/>
              <w:autoSpaceDE w:val="0"/>
              <w:autoSpaceDN w:val="0"/>
              <w:jc w:val="center"/>
              <w:rPr>
                <w:rFonts w:cs="Times New Roman"/>
                <w:iCs/>
                <w:color w:val="000000"/>
                <w:kern w:val="2"/>
                <w:lang w:eastAsia="ko-KR"/>
              </w:rPr>
            </w:pPr>
            <w:r w:rsidRPr="00292112">
              <w:rPr>
                <w:rFonts w:cs="Times New Roman"/>
                <w:iCs/>
                <w:color w:val="000000"/>
                <w:kern w:val="2"/>
                <w:lang w:eastAsia="ko-KR"/>
              </w:rPr>
              <w:t xml:space="preserve">Все </w:t>
            </w:r>
            <w:r w:rsidRPr="00292112">
              <w:rPr>
                <w:rFonts w:cs="Times New Roman"/>
                <w:iCs/>
                <w:color w:val="000000"/>
                <w:kern w:val="2"/>
                <w:lang w:eastAsia="ko-KR"/>
              </w:rPr>
              <w:br/>
              <w:t>группы</w:t>
            </w:r>
          </w:p>
        </w:tc>
        <w:tc>
          <w:tcPr>
            <w:tcW w:w="724" w:type="pct"/>
          </w:tcPr>
          <w:p w14:paraId="54C53EA3" w14:textId="77777777" w:rsidR="00292112" w:rsidRPr="00292112" w:rsidRDefault="00292112" w:rsidP="00292112">
            <w:pPr>
              <w:widowControl w:val="0"/>
              <w:suppressAutoHyphens w:val="0"/>
              <w:autoSpaceDE w:val="0"/>
              <w:autoSpaceDN w:val="0"/>
              <w:jc w:val="both"/>
              <w:rPr>
                <w:rFonts w:cs="Times New Roman"/>
                <w:iCs/>
                <w:color w:val="000000"/>
                <w:kern w:val="2"/>
                <w:lang w:eastAsia="ko-KR"/>
              </w:rPr>
            </w:pPr>
            <w:r w:rsidRPr="00292112">
              <w:rPr>
                <w:rFonts w:cs="Times New Roman"/>
                <w:iCs/>
                <w:color w:val="000000"/>
                <w:kern w:val="2"/>
                <w:lang w:eastAsia="ko-KR"/>
              </w:rPr>
              <w:t>Аудитории</w:t>
            </w:r>
          </w:p>
        </w:tc>
        <w:tc>
          <w:tcPr>
            <w:tcW w:w="1183" w:type="pct"/>
            <w:shd w:val="clear" w:color="auto" w:fill="auto"/>
          </w:tcPr>
          <w:p w14:paraId="2E00DC6A" w14:textId="2FF52029" w:rsidR="00292112" w:rsidRPr="00292112" w:rsidRDefault="00292112" w:rsidP="00292112">
            <w:pPr>
              <w:widowControl w:val="0"/>
              <w:suppressAutoHyphens w:val="0"/>
              <w:autoSpaceDE w:val="0"/>
              <w:autoSpaceDN w:val="0"/>
              <w:jc w:val="both"/>
              <w:rPr>
                <w:rFonts w:cs="Times New Roman"/>
                <w:iCs/>
                <w:color w:val="000000"/>
                <w:kern w:val="2"/>
                <w:lang w:eastAsia="ko-KR"/>
              </w:rPr>
            </w:pPr>
            <w:r w:rsidRPr="00292112">
              <w:rPr>
                <w:rFonts w:cs="Times New Roman"/>
                <w:iCs/>
                <w:color w:val="000000"/>
                <w:kern w:val="2"/>
                <w:lang w:eastAsia="ko-KR"/>
              </w:rPr>
              <w:t>Заместитель директора</w:t>
            </w:r>
            <w:r w:rsidR="00AF07EF">
              <w:rPr>
                <w:rFonts w:cs="Times New Roman"/>
                <w:iCs/>
                <w:color w:val="000000"/>
                <w:kern w:val="2"/>
                <w:lang w:eastAsia="ko-KR"/>
              </w:rPr>
              <w:t xml:space="preserve"> по УВР</w:t>
            </w:r>
            <w:r w:rsidRPr="00292112">
              <w:rPr>
                <w:rFonts w:cs="Times New Roman"/>
                <w:iCs/>
                <w:color w:val="000000"/>
                <w:kern w:val="2"/>
                <w:lang w:eastAsia="ko-KR"/>
              </w:rPr>
              <w:t>, кураторы групп</w:t>
            </w:r>
          </w:p>
        </w:tc>
        <w:tc>
          <w:tcPr>
            <w:tcW w:w="593" w:type="pct"/>
            <w:shd w:val="clear" w:color="auto" w:fill="auto"/>
          </w:tcPr>
          <w:p w14:paraId="7214A93E" w14:textId="77777777" w:rsidR="00292112" w:rsidRPr="00292112" w:rsidRDefault="00292112" w:rsidP="00617CC2">
            <w:pPr>
              <w:widowControl w:val="0"/>
              <w:suppressAutoHyphens w:val="0"/>
              <w:autoSpaceDE w:val="0"/>
              <w:autoSpaceDN w:val="0"/>
              <w:jc w:val="center"/>
              <w:rPr>
                <w:rFonts w:cs="Times New Roman"/>
                <w:iCs/>
                <w:color w:val="000000"/>
                <w:kern w:val="2"/>
                <w:lang w:eastAsia="ko-KR"/>
              </w:rPr>
            </w:pPr>
            <w:r w:rsidRPr="00292112">
              <w:rPr>
                <w:rFonts w:cs="Times New Roman"/>
                <w:iCs/>
                <w:color w:val="000000"/>
                <w:kern w:val="2"/>
                <w:lang w:eastAsia="ko-KR"/>
              </w:rPr>
              <w:t>ЛР 4; ЛР 7, ЛР 13</w:t>
            </w:r>
          </w:p>
        </w:tc>
      </w:tr>
      <w:tr w:rsidR="00A5108F" w:rsidRPr="00292112" w14:paraId="03890249" w14:textId="77777777" w:rsidTr="00AC27F4">
        <w:tc>
          <w:tcPr>
            <w:tcW w:w="592" w:type="pct"/>
            <w:shd w:val="clear" w:color="auto" w:fill="auto"/>
          </w:tcPr>
          <w:p w14:paraId="2B0A6698" w14:textId="58405C0D" w:rsidR="00292112" w:rsidRPr="00292112" w:rsidRDefault="00AF07EF" w:rsidP="00AF07EF">
            <w:pPr>
              <w:widowControl w:val="0"/>
              <w:suppressAutoHyphens w:val="0"/>
              <w:autoSpaceDE w:val="0"/>
              <w:autoSpaceDN w:val="0"/>
              <w:jc w:val="center"/>
              <w:rPr>
                <w:rFonts w:cs="Times New Roman"/>
                <w:b/>
                <w:bCs/>
                <w:color w:val="000000"/>
                <w:kern w:val="2"/>
                <w:sz w:val="16"/>
                <w:szCs w:val="16"/>
                <w:lang w:eastAsia="ko-KR"/>
              </w:rPr>
            </w:pPr>
            <w:r w:rsidRPr="00292112">
              <w:rPr>
                <w:rFonts w:cs="Times New Roman"/>
                <w:b/>
                <w:bCs/>
                <w:color w:val="000000"/>
                <w:kern w:val="2"/>
                <w:sz w:val="16"/>
                <w:szCs w:val="16"/>
                <w:lang w:eastAsia="ko-KR"/>
              </w:rPr>
              <w:t>П</w:t>
            </w:r>
            <w:r w:rsidRPr="00AF07EF">
              <w:rPr>
                <w:rFonts w:cs="Times New Roman"/>
                <w:b/>
                <w:bCs/>
                <w:color w:val="000000"/>
                <w:kern w:val="2"/>
                <w:sz w:val="16"/>
                <w:szCs w:val="16"/>
                <w:lang w:eastAsia="ko-KR"/>
              </w:rPr>
              <w:t>онедельник</w:t>
            </w:r>
            <w:r w:rsidRPr="00292112">
              <w:rPr>
                <w:rFonts w:cs="Times New Roman"/>
                <w:b/>
                <w:bCs/>
                <w:color w:val="000000"/>
                <w:kern w:val="2"/>
                <w:sz w:val="16"/>
                <w:szCs w:val="16"/>
                <w:lang w:eastAsia="ko-KR"/>
              </w:rPr>
              <w:t xml:space="preserve"> еженедельно</w:t>
            </w:r>
          </w:p>
        </w:tc>
        <w:tc>
          <w:tcPr>
            <w:tcW w:w="1186" w:type="pct"/>
            <w:shd w:val="clear" w:color="auto" w:fill="auto"/>
          </w:tcPr>
          <w:p w14:paraId="490E8F83" w14:textId="77777777" w:rsidR="00292112" w:rsidRPr="00292112" w:rsidRDefault="00292112" w:rsidP="00292112">
            <w:pPr>
              <w:widowControl w:val="0"/>
              <w:suppressAutoHyphens w:val="0"/>
              <w:autoSpaceDE w:val="0"/>
              <w:autoSpaceDN w:val="0"/>
              <w:jc w:val="both"/>
              <w:rPr>
                <w:rFonts w:cs="Times New Roman"/>
                <w:color w:val="000000"/>
                <w:kern w:val="2"/>
                <w:lang w:eastAsia="ko-KR"/>
              </w:rPr>
            </w:pPr>
            <w:r w:rsidRPr="00292112">
              <w:rPr>
                <w:rFonts w:cs="Times New Roman"/>
                <w:color w:val="000000"/>
                <w:kern w:val="2"/>
                <w:lang w:eastAsia="ko-KR"/>
              </w:rPr>
              <w:t>Разговоры о важном</w:t>
            </w:r>
          </w:p>
        </w:tc>
        <w:tc>
          <w:tcPr>
            <w:tcW w:w="722" w:type="pct"/>
            <w:shd w:val="clear" w:color="auto" w:fill="auto"/>
          </w:tcPr>
          <w:p w14:paraId="4EA47A91" w14:textId="77777777" w:rsidR="00292112" w:rsidRPr="00292112" w:rsidRDefault="00292112" w:rsidP="00292112">
            <w:pPr>
              <w:widowControl w:val="0"/>
              <w:suppressAutoHyphens w:val="0"/>
              <w:autoSpaceDE w:val="0"/>
              <w:autoSpaceDN w:val="0"/>
              <w:jc w:val="center"/>
              <w:rPr>
                <w:rFonts w:cs="Times New Roman"/>
                <w:iCs/>
                <w:color w:val="000000"/>
                <w:kern w:val="2"/>
                <w:lang w:eastAsia="ko-KR"/>
              </w:rPr>
            </w:pPr>
            <w:r w:rsidRPr="00292112">
              <w:rPr>
                <w:rFonts w:cs="Times New Roman"/>
                <w:iCs/>
                <w:color w:val="000000"/>
                <w:kern w:val="2"/>
                <w:lang w:eastAsia="ko-KR"/>
              </w:rPr>
              <w:t xml:space="preserve">Все </w:t>
            </w:r>
            <w:r w:rsidRPr="00292112">
              <w:rPr>
                <w:rFonts w:cs="Times New Roman"/>
                <w:iCs/>
                <w:color w:val="000000"/>
                <w:kern w:val="2"/>
                <w:lang w:eastAsia="ko-KR"/>
              </w:rPr>
              <w:br/>
              <w:t>группы</w:t>
            </w:r>
          </w:p>
        </w:tc>
        <w:tc>
          <w:tcPr>
            <w:tcW w:w="724" w:type="pct"/>
          </w:tcPr>
          <w:p w14:paraId="16FEEEAF" w14:textId="77777777" w:rsidR="00292112" w:rsidRPr="00292112" w:rsidRDefault="00292112" w:rsidP="00292112">
            <w:pPr>
              <w:widowControl w:val="0"/>
              <w:suppressAutoHyphens w:val="0"/>
              <w:autoSpaceDE w:val="0"/>
              <w:autoSpaceDN w:val="0"/>
              <w:jc w:val="both"/>
              <w:rPr>
                <w:rFonts w:cs="Times New Roman"/>
                <w:iCs/>
                <w:color w:val="000000"/>
                <w:kern w:val="2"/>
                <w:lang w:eastAsia="ko-KR"/>
              </w:rPr>
            </w:pPr>
            <w:r w:rsidRPr="00292112">
              <w:rPr>
                <w:rFonts w:cs="Times New Roman"/>
                <w:iCs/>
                <w:color w:val="000000"/>
                <w:kern w:val="2"/>
                <w:lang w:eastAsia="ko-KR"/>
              </w:rPr>
              <w:t>Аудитории</w:t>
            </w:r>
          </w:p>
        </w:tc>
        <w:tc>
          <w:tcPr>
            <w:tcW w:w="1183" w:type="pct"/>
            <w:shd w:val="clear" w:color="auto" w:fill="auto"/>
          </w:tcPr>
          <w:p w14:paraId="4D177987" w14:textId="77777777" w:rsidR="00292112" w:rsidRPr="00292112" w:rsidRDefault="00292112" w:rsidP="00292112">
            <w:pPr>
              <w:widowControl w:val="0"/>
              <w:suppressAutoHyphens w:val="0"/>
              <w:autoSpaceDE w:val="0"/>
              <w:autoSpaceDN w:val="0"/>
              <w:jc w:val="both"/>
              <w:rPr>
                <w:rFonts w:cs="Times New Roman"/>
                <w:iCs/>
                <w:color w:val="000000"/>
                <w:kern w:val="2"/>
                <w:lang w:eastAsia="ko-KR"/>
              </w:rPr>
            </w:pPr>
            <w:r w:rsidRPr="00292112">
              <w:rPr>
                <w:rFonts w:cs="Times New Roman"/>
                <w:iCs/>
                <w:color w:val="000000"/>
                <w:kern w:val="2"/>
                <w:lang w:eastAsia="ko-KR"/>
              </w:rPr>
              <w:t>Куратор группы</w:t>
            </w:r>
          </w:p>
        </w:tc>
        <w:tc>
          <w:tcPr>
            <w:tcW w:w="593" w:type="pct"/>
            <w:shd w:val="clear" w:color="auto" w:fill="auto"/>
          </w:tcPr>
          <w:p w14:paraId="189E1499" w14:textId="77777777" w:rsidR="00292112" w:rsidRPr="00292112" w:rsidRDefault="00292112" w:rsidP="00617CC2">
            <w:pPr>
              <w:widowControl w:val="0"/>
              <w:suppressAutoHyphens w:val="0"/>
              <w:autoSpaceDE w:val="0"/>
              <w:autoSpaceDN w:val="0"/>
              <w:jc w:val="center"/>
              <w:rPr>
                <w:rFonts w:cs="Times New Roman"/>
                <w:iCs/>
                <w:color w:val="000000"/>
                <w:kern w:val="2"/>
                <w:lang w:eastAsia="ko-KR"/>
              </w:rPr>
            </w:pPr>
            <w:r w:rsidRPr="00292112">
              <w:rPr>
                <w:rFonts w:cs="Times New Roman"/>
                <w:iCs/>
                <w:color w:val="000000"/>
                <w:kern w:val="2"/>
                <w:lang w:eastAsia="ko-KR"/>
              </w:rPr>
              <w:t>ЛР 1 -11</w:t>
            </w:r>
          </w:p>
        </w:tc>
      </w:tr>
      <w:tr w:rsidR="00A5108F" w:rsidRPr="00292112" w14:paraId="2B3C08B9" w14:textId="77777777" w:rsidTr="00AC27F4">
        <w:tc>
          <w:tcPr>
            <w:tcW w:w="592" w:type="pct"/>
            <w:shd w:val="clear" w:color="auto" w:fill="auto"/>
          </w:tcPr>
          <w:p w14:paraId="3A294FAF" w14:textId="151EF3E6" w:rsidR="00292112" w:rsidRPr="00292112" w:rsidRDefault="00AF07EF" w:rsidP="00AF07EF">
            <w:pPr>
              <w:widowControl w:val="0"/>
              <w:suppressAutoHyphens w:val="0"/>
              <w:autoSpaceDE w:val="0"/>
              <w:autoSpaceDN w:val="0"/>
              <w:jc w:val="center"/>
              <w:rPr>
                <w:rFonts w:cs="Times New Roman"/>
                <w:color w:val="000000"/>
                <w:kern w:val="2"/>
                <w:lang w:eastAsia="ko-KR"/>
              </w:rPr>
            </w:pPr>
            <w:r>
              <w:rPr>
                <w:rFonts w:cs="Times New Roman"/>
                <w:color w:val="000000"/>
                <w:kern w:val="2"/>
                <w:lang w:eastAsia="ko-KR"/>
              </w:rPr>
              <w:t>0</w:t>
            </w:r>
            <w:r w:rsidR="00292112" w:rsidRPr="00292112">
              <w:rPr>
                <w:rFonts w:cs="Times New Roman"/>
                <w:color w:val="000000"/>
                <w:kern w:val="2"/>
                <w:lang w:eastAsia="ko-KR"/>
              </w:rPr>
              <w:t>2</w:t>
            </w:r>
          </w:p>
        </w:tc>
        <w:tc>
          <w:tcPr>
            <w:tcW w:w="1186" w:type="pct"/>
            <w:shd w:val="clear" w:color="auto" w:fill="auto"/>
          </w:tcPr>
          <w:p w14:paraId="5DE2CA02" w14:textId="77777777" w:rsidR="00292112" w:rsidRPr="00292112" w:rsidRDefault="00292112" w:rsidP="00292112">
            <w:pPr>
              <w:widowControl w:val="0"/>
              <w:suppressAutoHyphens w:val="0"/>
              <w:autoSpaceDE w:val="0"/>
              <w:autoSpaceDN w:val="0"/>
              <w:jc w:val="both"/>
              <w:rPr>
                <w:rFonts w:cs="Times New Roman"/>
                <w:iCs/>
                <w:color w:val="000000"/>
                <w:kern w:val="2"/>
                <w:lang w:eastAsia="ko-KR"/>
              </w:rPr>
            </w:pPr>
            <w:r w:rsidRPr="00292112">
              <w:rPr>
                <w:rFonts w:cs="Times New Roman"/>
                <w:iCs/>
                <w:color w:val="000000"/>
                <w:kern w:val="2"/>
                <w:lang w:eastAsia="ko-KR"/>
              </w:rPr>
              <w:t>День окончания Второй мировой войны</w:t>
            </w:r>
          </w:p>
        </w:tc>
        <w:tc>
          <w:tcPr>
            <w:tcW w:w="722" w:type="pct"/>
            <w:shd w:val="clear" w:color="auto" w:fill="auto"/>
          </w:tcPr>
          <w:p w14:paraId="606C9BF8" w14:textId="77777777" w:rsidR="00292112" w:rsidRPr="00292112" w:rsidRDefault="00292112" w:rsidP="00292112">
            <w:pPr>
              <w:widowControl w:val="0"/>
              <w:suppressAutoHyphens w:val="0"/>
              <w:autoSpaceDE w:val="0"/>
              <w:autoSpaceDN w:val="0"/>
              <w:jc w:val="center"/>
              <w:rPr>
                <w:rFonts w:cs="Times New Roman"/>
                <w:iCs/>
                <w:color w:val="000000"/>
                <w:kern w:val="2"/>
                <w:lang w:eastAsia="ko-KR"/>
              </w:rPr>
            </w:pPr>
            <w:r w:rsidRPr="00292112">
              <w:rPr>
                <w:rFonts w:cs="Times New Roman"/>
                <w:iCs/>
                <w:color w:val="000000"/>
                <w:kern w:val="2"/>
                <w:lang w:eastAsia="ko-KR"/>
              </w:rPr>
              <w:t>2 курс</w:t>
            </w:r>
          </w:p>
        </w:tc>
        <w:tc>
          <w:tcPr>
            <w:tcW w:w="724" w:type="pct"/>
          </w:tcPr>
          <w:p w14:paraId="41A872DA" w14:textId="77777777" w:rsidR="00292112" w:rsidRPr="00292112" w:rsidRDefault="00292112" w:rsidP="00292112">
            <w:pPr>
              <w:widowControl w:val="0"/>
              <w:suppressAutoHyphens w:val="0"/>
              <w:autoSpaceDE w:val="0"/>
              <w:autoSpaceDN w:val="0"/>
              <w:jc w:val="both"/>
              <w:rPr>
                <w:rFonts w:cs="Times New Roman"/>
                <w:iCs/>
                <w:color w:val="000000"/>
                <w:kern w:val="2"/>
                <w:lang w:eastAsia="ko-KR"/>
              </w:rPr>
            </w:pPr>
            <w:r w:rsidRPr="00292112">
              <w:rPr>
                <w:rFonts w:cs="Times New Roman"/>
                <w:iCs/>
                <w:color w:val="000000"/>
                <w:kern w:val="2"/>
                <w:lang w:eastAsia="ko-KR"/>
              </w:rPr>
              <w:t>Аудитория</w:t>
            </w:r>
          </w:p>
        </w:tc>
        <w:tc>
          <w:tcPr>
            <w:tcW w:w="1183" w:type="pct"/>
            <w:shd w:val="clear" w:color="auto" w:fill="auto"/>
          </w:tcPr>
          <w:p w14:paraId="764AF566" w14:textId="77777777" w:rsidR="00292112" w:rsidRPr="00292112" w:rsidRDefault="00292112" w:rsidP="00292112">
            <w:pPr>
              <w:widowControl w:val="0"/>
              <w:suppressAutoHyphens w:val="0"/>
              <w:autoSpaceDE w:val="0"/>
              <w:autoSpaceDN w:val="0"/>
              <w:jc w:val="both"/>
              <w:rPr>
                <w:rFonts w:cs="Times New Roman"/>
                <w:iCs/>
                <w:color w:val="000000"/>
                <w:kern w:val="2"/>
                <w:lang w:eastAsia="ko-KR"/>
              </w:rPr>
            </w:pPr>
            <w:r w:rsidRPr="00292112">
              <w:rPr>
                <w:rFonts w:cs="Times New Roman"/>
                <w:iCs/>
                <w:color w:val="000000"/>
                <w:kern w:val="2"/>
                <w:lang w:eastAsia="ko-KR"/>
              </w:rPr>
              <w:t>Преподаватель истории</w:t>
            </w:r>
          </w:p>
        </w:tc>
        <w:tc>
          <w:tcPr>
            <w:tcW w:w="593" w:type="pct"/>
            <w:shd w:val="clear" w:color="auto" w:fill="auto"/>
          </w:tcPr>
          <w:p w14:paraId="34B552F3" w14:textId="325DC729" w:rsidR="00292112" w:rsidRPr="00292112" w:rsidRDefault="00292112" w:rsidP="00617CC2">
            <w:pPr>
              <w:widowControl w:val="0"/>
              <w:suppressAutoHyphens w:val="0"/>
              <w:autoSpaceDE w:val="0"/>
              <w:autoSpaceDN w:val="0"/>
              <w:jc w:val="center"/>
              <w:rPr>
                <w:rFonts w:cs="Times New Roman"/>
                <w:iCs/>
                <w:color w:val="000000"/>
                <w:kern w:val="2"/>
                <w:lang w:eastAsia="ko-KR"/>
              </w:rPr>
            </w:pPr>
            <w:r w:rsidRPr="00292112">
              <w:rPr>
                <w:rFonts w:cs="Times New Roman"/>
                <w:iCs/>
                <w:color w:val="000000"/>
                <w:kern w:val="2"/>
                <w:lang w:eastAsia="ko-KR"/>
              </w:rPr>
              <w:t>ЛР 1; ЛР 5</w:t>
            </w:r>
          </w:p>
        </w:tc>
      </w:tr>
      <w:tr w:rsidR="00A5108F" w:rsidRPr="00292112" w14:paraId="2ECFF568" w14:textId="77777777" w:rsidTr="00AC27F4">
        <w:tc>
          <w:tcPr>
            <w:tcW w:w="592" w:type="pct"/>
            <w:shd w:val="clear" w:color="auto" w:fill="auto"/>
          </w:tcPr>
          <w:p w14:paraId="39276FE2" w14:textId="5F7F8968" w:rsidR="00292112" w:rsidRPr="00292112" w:rsidRDefault="00AF07EF" w:rsidP="00AF07EF">
            <w:pPr>
              <w:widowControl w:val="0"/>
              <w:suppressAutoHyphens w:val="0"/>
              <w:autoSpaceDE w:val="0"/>
              <w:autoSpaceDN w:val="0"/>
              <w:jc w:val="center"/>
              <w:rPr>
                <w:rFonts w:cs="Times New Roman"/>
                <w:color w:val="000000"/>
                <w:kern w:val="2"/>
                <w:lang w:eastAsia="ko-KR"/>
              </w:rPr>
            </w:pPr>
            <w:r>
              <w:rPr>
                <w:rFonts w:cs="Times New Roman"/>
                <w:color w:val="000000"/>
                <w:kern w:val="2"/>
                <w:lang w:eastAsia="ko-KR"/>
              </w:rPr>
              <w:t>0</w:t>
            </w:r>
            <w:r w:rsidR="00292112" w:rsidRPr="00292112">
              <w:rPr>
                <w:rFonts w:cs="Times New Roman"/>
                <w:color w:val="000000"/>
                <w:kern w:val="2"/>
                <w:lang w:eastAsia="ko-KR"/>
              </w:rPr>
              <w:t>3</w:t>
            </w:r>
          </w:p>
        </w:tc>
        <w:tc>
          <w:tcPr>
            <w:tcW w:w="1186" w:type="pct"/>
            <w:shd w:val="clear" w:color="auto" w:fill="auto"/>
          </w:tcPr>
          <w:p w14:paraId="38FC004D" w14:textId="77777777" w:rsidR="00292112" w:rsidRPr="00292112" w:rsidRDefault="00292112" w:rsidP="00292112">
            <w:pPr>
              <w:widowControl w:val="0"/>
              <w:suppressAutoHyphens w:val="0"/>
              <w:autoSpaceDE w:val="0"/>
              <w:autoSpaceDN w:val="0"/>
              <w:jc w:val="both"/>
              <w:rPr>
                <w:rFonts w:cs="Times New Roman"/>
                <w:color w:val="000000"/>
                <w:kern w:val="2"/>
                <w:lang w:eastAsia="ko-KR"/>
              </w:rPr>
            </w:pPr>
            <w:r w:rsidRPr="00292112">
              <w:rPr>
                <w:rFonts w:cs="Times New Roman"/>
                <w:color w:val="000000"/>
                <w:kern w:val="2"/>
                <w:lang w:eastAsia="ko-KR"/>
              </w:rPr>
              <w:t>День солидарности в борьбе с терроризмом</w:t>
            </w:r>
            <w:r w:rsidRPr="00292112">
              <w:rPr>
                <w:rFonts w:cs="Times New Roman"/>
                <w:iCs/>
                <w:color w:val="000000"/>
                <w:kern w:val="2"/>
                <w:lang w:eastAsia="ko-KR"/>
              </w:rPr>
              <w:t>: открытый урок</w:t>
            </w:r>
          </w:p>
        </w:tc>
        <w:tc>
          <w:tcPr>
            <w:tcW w:w="722" w:type="pct"/>
            <w:shd w:val="clear" w:color="auto" w:fill="auto"/>
          </w:tcPr>
          <w:p w14:paraId="36A46396" w14:textId="77777777" w:rsidR="00292112" w:rsidRPr="00292112" w:rsidRDefault="00292112" w:rsidP="00292112">
            <w:pPr>
              <w:widowControl w:val="0"/>
              <w:suppressAutoHyphens w:val="0"/>
              <w:autoSpaceDE w:val="0"/>
              <w:autoSpaceDN w:val="0"/>
              <w:jc w:val="center"/>
              <w:rPr>
                <w:rFonts w:cs="Times New Roman"/>
                <w:iCs/>
                <w:color w:val="000000"/>
                <w:kern w:val="2"/>
                <w:lang w:eastAsia="ko-KR"/>
              </w:rPr>
            </w:pPr>
            <w:r w:rsidRPr="00292112">
              <w:rPr>
                <w:rFonts w:cs="Times New Roman"/>
                <w:iCs/>
                <w:color w:val="000000"/>
                <w:kern w:val="2"/>
                <w:lang w:eastAsia="ko-KR"/>
              </w:rPr>
              <w:t>Все группы</w:t>
            </w:r>
          </w:p>
        </w:tc>
        <w:tc>
          <w:tcPr>
            <w:tcW w:w="724" w:type="pct"/>
          </w:tcPr>
          <w:p w14:paraId="5B8D549F" w14:textId="77777777" w:rsidR="00292112" w:rsidRPr="00292112" w:rsidRDefault="00292112" w:rsidP="00292112">
            <w:pPr>
              <w:widowControl w:val="0"/>
              <w:suppressAutoHyphens w:val="0"/>
              <w:autoSpaceDE w:val="0"/>
              <w:autoSpaceDN w:val="0"/>
              <w:jc w:val="both"/>
              <w:rPr>
                <w:rFonts w:cs="Times New Roman"/>
                <w:iCs/>
                <w:color w:val="000000"/>
                <w:kern w:val="2"/>
                <w:lang w:eastAsia="ko-KR"/>
              </w:rPr>
            </w:pPr>
            <w:r w:rsidRPr="00292112">
              <w:rPr>
                <w:rFonts w:cs="Times New Roman"/>
                <w:iCs/>
                <w:color w:val="000000"/>
                <w:kern w:val="2"/>
                <w:lang w:eastAsia="ko-KR"/>
              </w:rPr>
              <w:t>Аудитории (15 мин 1-й пары)</w:t>
            </w:r>
          </w:p>
        </w:tc>
        <w:tc>
          <w:tcPr>
            <w:tcW w:w="1183" w:type="pct"/>
            <w:shd w:val="clear" w:color="auto" w:fill="auto"/>
          </w:tcPr>
          <w:p w14:paraId="57F43D83" w14:textId="366FE92F" w:rsidR="00292112" w:rsidRPr="00292112" w:rsidRDefault="00AF07EF" w:rsidP="00292112">
            <w:pPr>
              <w:widowControl w:val="0"/>
              <w:suppressAutoHyphens w:val="0"/>
              <w:autoSpaceDE w:val="0"/>
              <w:autoSpaceDN w:val="0"/>
              <w:jc w:val="both"/>
              <w:rPr>
                <w:rFonts w:cs="Times New Roman"/>
                <w:color w:val="000000"/>
                <w:kern w:val="2"/>
                <w:lang w:eastAsia="ko-KR"/>
              </w:rPr>
            </w:pPr>
            <w:r w:rsidRPr="00AF07EF">
              <w:rPr>
                <w:rFonts w:cs="Times New Roman"/>
                <w:iCs/>
                <w:color w:val="000000"/>
                <w:kern w:val="2"/>
                <w:lang w:eastAsia="ko-KR"/>
              </w:rPr>
              <w:t>Заместитель директора по УВР</w:t>
            </w:r>
            <w:r w:rsidR="00292112" w:rsidRPr="00292112">
              <w:rPr>
                <w:rFonts w:cs="Times New Roman"/>
                <w:iCs/>
                <w:color w:val="000000"/>
                <w:kern w:val="2"/>
                <w:lang w:eastAsia="ko-KR"/>
              </w:rPr>
              <w:t xml:space="preserve">, педагоги </w:t>
            </w:r>
          </w:p>
        </w:tc>
        <w:tc>
          <w:tcPr>
            <w:tcW w:w="593" w:type="pct"/>
            <w:shd w:val="clear" w:color="auto" w:fill="auto"/>
          </w:tcPr>
          <w:p w14:paraId="4FE8BE0E" w14:textId="77777777" w:rsidR="00292112" w:rsidRPr="00292112" w:rsidRDefault="00292112" w:rsidP="00617CC2">
            <w:pPr>
              <w:widowControl w:val="0"/>
              <w:suppressAutoHyphens w:val="0"/>
              <w:autoSpaceDE w:val="0"/>
              <w:autoSpaceDN w:val="0"/>
              <w:jc w:val="center"/>
              <w:rPr>
                <w:rFonts w:cs="Times New Roman"/>
                <w:iCs/>
                <w:color w:val="000000"/>
                <w:kern w:val="2"/>
                <w:lang w:eastAsia="ko-KR"/>
              </w:rPr>
            </w:pPr>
            <w:r w:rsidRPr="00292112">
              <w:rPr>
                <w:rFonts w:cs="Times New Roman"/>
                <w:iCs/>
                <w:color w:val="000000"/>
                <w:kern w:val="2"/>
                <w:lang w:eastAsia="ko-KR"/>
              </w:rPr>
              <w:t>ЛР 3; ЛР 8</w:t>
            </w:r>
          </w:p>
        </w:tc>
      </w:tr>
      <w:tr w:rsidR="00A5108F" w:rsidRPr="00292112" w14:paraId="0FB1AB34" w14:textId="77777777" w:rsidTr="00AC27F4">
        <w:tc>
          <w:tcPr>
            <w:tcW w:w="592" w:type="pct"/>
            <w:shd w:val="clear" w:color="auto" w:fill="auto"/>
          </w:tcPr>
          <w:p w14:paraId="7B0653D8" w14:textId="77777777" w:rsidR="00292112" w:rsidRPr="00292112" w:rsidRDefault="00292112" w:rsidP="00AF07EF">
            <w:pPr>
              <w:widowControl w:val="0"/>
              <w:suppressAutoHyphens w:val="0"/>
              <w:autoSpaceDE w:val="0"/>
              <w:autoSpaceDN w:val="0"/>
              <w:jc w:val="center"/>
              <w:rPr>
                <w:rFonts w:cs="Times New Roman"/>
                <w:color w:val="000000"/>
                <w:kern w:val="2"/>
                <w:lang w:eastAsia="ko-KR"/>
              </w:rPr>
            </w:pPr>
          </w:p>
        </w:tc>
        <w:tc>
          <w:tcPr>
            <w:tcW w:w="1186" w:type="pct"/>
            <w:shd w:val="clear" w:color="auto" w:fill="auto"/>
          </w:tcPr>
          <w:p w14:paraId="3CCB8718" w14:textId="7E5171B5" w:rsidR="00292112" w:rsidRPr="00292112" w:rsidRDefault="00292112" w:rsidP="00292112">
            <w:pPr>
              <w:widowControl w:val="0"/>
              <w:suppressAutoHyphens w:val="0"/>
              <w:autoSpaceDE w:val="0"/>
              <w:autoSpaceDN w:val="0"/>
              <w:jc w:val="both"/>
              <w:rPr>
                <w:rFonts w:cs="Times New Roman"/>
                <w:iCs/>
                <w:color w:val="000000"/>
                <w:kern w:val="2"/>
                <w:lang w:eastAsia="ko-KR"/>
              </w:rPr>
            </w:pPr>
            <w:r w:rsidRPr="00292112">
              <w:rPr>
                <w:rFonts w:cs="Times New Roman"/>
                <w:iCs/>
                <w:color w:val="000000"/>
                <w:kern w:val="2"/>
                <w:lang w:eastAsia="ko-KR"/>
              </w:rPr>
              <w:t>Правила здорового питания: энергетический баланс. Урок-практикум</w:t>
            </w:r>
          </w:p>
        </w:tc>
        <w:tc>
          <w:tcPr>
            <w:tcW w:w="722" w:type="pct"/>
            <w:shd w:val="clear" w:color="auto" w:fill="auto"/>
          </w:tcPr>
          <w:p w14:paraId="670A86D9" w14:textId="77777777" w:rsidR="00292112" w:rsidRPr="00292112" w:rsidRDefault="00292112" w:rsidP="00292112">
            <w:pPr>
              <w:widowControl w:val="0"/>
              <w:suppressAutoHyphens w:val="0"/>
              <w:autoSpaceDE w:val="0"/>
              <w:autoSpaceDN w:val="0"/>
              <w:jc w:val="center"/>
              <w:rPr>
                <w:rFonts w:cs="Times New Roman"/>
                <w:iCs/>
                <w:color w:val="000000"/>
                <w:kern w:val="2"/>
                <w:lang w:eastAsia="ko-KR"/>
              </w:rPr>
            </w:pPr>
            <w:r w:rsidRPr="00292112">
              <w:rPr>
                <w:rFonts w:cs="Times New Roman"/>
                <w:iCs/>
                <w:color w:val="000000"/>
                <w:kern w:val="2"/>
                <w:lang w:eastAsia="ko-KR"/>
              </w:rPr>
              <w:t>1 курс</w:t>
            </w:r>
          </w:p>
        </w:tc>
        <w:tc>
          <w:tcPr>
            <w:tcW w:w="724" w:type="pct"/>
          </w:tcPr>
          <w:p w14:paraId="19E41896" w14:textId="77777777" w:rsidR="00292112" w:rsidRPr="00292112" w:rsidRDefault="00292112" w:rsidP="00292112">
            <w:pPr>
              <w:widowControl w:val="0"/>
              <w:suppressAutoHyphens w:val="0"/>
              <w:autoSpaceDE w:val="0"/>
              <w:autoSpaceDN w:val="0"/>
              <w:jc w:val="both"/>
              <w:rPr>
                <w:rFonts w:cs="Times New Roman"/>
                <w:color w:val="000000"/>
                <w:kern w:val="2"/>
                <w:lang w:eastAsia="ko-KR"/>
              </w:rPr>
            </w:pPr>
            <w:r w:rsidRPr="00292112">
              <w:rPr>
                <w:rFonts w:cs="Times New Roman"/>
                <w:iCs/>
                <w:color w:val="000000"/>
                <w:kern w:val="2"/>
                <w:lang w:eastAsia="ko-KR"/>
              </w:rPr>
              <w:t>Аудитория</w:t>
            </w:r>
          </w:p>
        </w:tc>
        <w:tc>
          <w:tcPr>
            <w:tcW w:w="1183" w:type="pct"/>
            <w:shd w:val="clear" w:color="auto" w:fill="auto"/>
          </w:tcPr>
          <w:p w14:paraId="5E8FFF98" w14:textId="77777777" w:rsidR="00292112" w:rsidRPr="00292112" w:rsidRDefault="00292112" w:rsidP="00292112">
            <w:pPr>
              <w:widowControl w:val="0"/>
              <w:suppressAutoHyphens w:val="0"/>
              <w:autoSpaceDE w:val="0"/>
              <w:autoSpaceDN w:val="0"/>
              <w:jc w:val="both"/>
              <w:rPr>
                <w:rFonts w:cs="Times New Roman"/>
                <w:iCs/>
                <w:color w:val="000000"/>
                <w:kern w:val="2"/>
                <w:lang w:eastAsia="ko-KR"/>
              </w:rPr>
            </w:pPr>
            <w:r w:rsidRPr="00292112">
              <w:rPr>
                <w:rFonts w:cs="Times New Roman"/>
                <w:iCs/>
                <w:color w:val="000000"/>
                <w:kern w:val="2"/>
                <w:lang w:eastAsia="ko-KR"/>
              </w:rPr>
              <w:t>Преподаватель химии</w:t>
            </w:r>
          </w:p>
        </w:tc>
        <w:tc>
          <w:tcPr>
            <w:tcW w:w="593" w:type="pct"/>
            <w:shd w:val="clear" w:color="auto" w:fill="auto"/>
          </w:tcPr>
          <w:p w14:paraId="554D4089" w14:textId="77777777" w:rsidR="00292112" w:rsidRPr="00292112" w:rsidRDefault="00292112" w:rsidP="00617CC2">
            <w:pPr>
              <w:widowControl w:val="0"/>
              <w:suppressAutoHyphens w:val="0"/>
              <w:autoSpaceDE w:val="0"/>
              <w:autoSpaceDN w:val="0"/>
              <w:jc w:val="center"/>
              <w:rPr>
                <w:rFonts w:cs="Times New Roman"/>
                <w:iCs/>
                <w:color w:val="000000"/>
                <w:kern w:val="2"/>
                <w:lang w:eastAsia="ko-KR"/>
              </w:rPr>
            </w:pPr>
            <w:r w:rsidRPr="00292112">
              <w:rPr>
                <w:rFonts w:cs="Times New Roman"/>
                <w:iCs/>
                <w:color w:val="000000"/>
                <w:kern w:val="2"/>
                <w:lang w:eastAsia="ko-KR"/>
              </w:rPr>
              <w:t>ЛР 9</w:t>
            </w:r>
          </w:p>
        </w:tc>
      </w:tr>
      <w:tr w:rsidR="00A5108F" w:rsidRPr="00292112" w14:paraId="6ECECD86" w14:textId="77777777" w:rsidTr="00AC27F4">
        <w:tc>
          <w:tcPr>
            <w:tcW w:w="592" w:type="pct"/>
          </w:tcPr>
          <w:p w14:paraId="2E019ECB" w14:textId="1C6334A3" w:rsidR="00AF07EF" w:rsidRPr="00292112" w:rsidRDefault="00AF07EF" w:rsidP="00AF07EF">
            <w:pPr>
              <w:suppressAutoHyphens w:val="0"/>
              <w:jc w:val="center"/>
              <w:rPr>
                <w:rFonts w:cs="Times New Roman"/>
                <w:kern w:val="2"/>
                <w:lang w:eastAsia="ko-KR"/>
              </w:rPr>
            </w:pPr>
            <w:r w:rsidRPr="00292112">
              <w:rPr>
                <w:rFonts w:cs="Times New Roman"/>
                <w:kern w:val="2"/>
                <w:lang w:eastAsia="ko-KR"/>
              </w:rPr>
              <w:t>10</w:t>
            </w:r>
            <w:r>
              <w:rPr>
                <w:rFonts w:cs="Times New Roman"/>
                <w:kern w:val="2"/>
                <w:lang w:eastAsia="ko-KR"/>
              </w:rPr>
              <w:t xml:space="preserve"> - 15</w:t>
            </w:r>
          </w:p>
        </w:tc>
        <w:tc>
          <w:tcPr>
            <w:tcW w:w="1186" w:type="pct"/>
          </w:tcPr>
          <w:p w14:paraId="0F358E5E" w14:textId="77777777" w:rsidR="00AF07EF" w:rsidRPr="00292112" w:rsidRDefault="00AF07EF" w:rsidP="00AF07EF">
            <w:pPr>
              <w:suppressAutoHyphens w:val="0"/>
              <w:jc w:val="both"/>
              <w:rPr>
                <w:rFonts w:cs="Times New Roman"/>
                <w:kern w:val="2"/>
                <w:lang w:eastAsia="ko-KR"/>
              </w:rPr>
            </w:pPr>
            <w:r w:rsidRPr="00292112">
              <w:rPr>
                <w:rFonts w:cs="Times New Roman"/>
                <w:kern w:val="2"/>
                <w:lang w:eastAsia="ko-KR"/>
              </w:rPr>
              <w:t xml:space="preserve"> Посвящение в студенты</w:t>
            </w:r>
          </w:p>
        </w:tc>
        <w:tc>
          <w:tcPr>
            <w:tcW w:w="722" w:type="pct"/>
          </w:tcPr>
          <w:p w14:paraId="14A35D9B" w14:textId="77777777" w:rsidR="00AF07EF" w:rsidRPr="00292112" w:rsidRDefault="00AF07EF" w:rsidP="00AF07EF">
            <w:pPr>
              <w:suppressAutoHyphens w:val="0"/>
              <w:jc w:val="center"/>
              <w:rPr>
                <w:rFonts w:cs="Times New Roman"/>
                <w:kern w:val="2"/>
                <w:lang w:eastAsia="ko-KR"/>
              </w:rPr>
            </w:pPr>
            <w:r w:rsidRPr="00292112">
              <w:rPr>
                <w:rFonts w:cs="Times New Roman"/>
                <w:kern w:val="2"/>
                <w:lang w:eastAsia="ko-KR"/>
              </w:rPr>
              <w:t>1 курс</w:t>
            </w:r>
          </w:p>
        </w:tc>
        <w:tc>
          <w:tcPr>
            <w:tcW w:w="724" w:type="pct"/>
          </w:tcPr>
          <w:p w14:paraId="5A4AB24A" w14:textId="2299C71A" w:rsidR="00AF07EF" w:rsidRPr="00292112" w:rsidRDefault="00AF07EF" w:rsidP="00AF07EF">
            <w:pPr>
              <w:suppressAutoHyphens w:val="0"/>
              <w:jc w:val="center"/>
              <w:rPr>
                <w:rFonts w:cs="Times New Roman"/>
                <w:kern w:val="2"/>
                <w:lang w:eastAsia="ko-KR"/>
              </w:rPr>
            </w:pPr>
            <w:r>
              <w:rPr>
                <w:rFonts w:cs="Times New Roman"/>
                <w:kern w:val="2"/>
                <w:lang w:eastAsia="ko-KR"/>
              </w:rPr>
              <w:t>Актовый зал</w:t>
            </w:r>
          </w:p>
        </w:tc>
        <w:tc>
          <w:tcPr>
            <w:tcW w:w="1183" w:type="pct"/>
            <w:shd w:val="clear" w:color="auto" w:fill="auto"/>
          </w:tcPr>
          <w:p w14:paraId="6A53A5F4" w14:textId="77777777" w:rsidR="00AF07EF" w:rsidRDefault="00AF07EF" w:rsidP="00AF07EF">
            <w:pPr>
              <w:suppressAutoHyphens w:val="0"/>
              <w:rPr>
                <w:rFonts w:cs="Times New Roman"/>
                <w:iCs/>
                <w:color w:val="000000"/>
                <w:kern w:val="2"/>
                <w:lang w:eastAsia="ko-KR"/>
              </w:rPr>
            </w:pPr>
            <w:r w:rsidRPr="00292112">
              <w:rPr>
                <w:rFonts w:cs="Times New Roman"/>
                <w:iCs/>
                <w:color w:val="000000"/>
                <w:kern w:val="2"/>
                <w:lang w:eastAsia="ko-KR"/>
              </w:rPr>
              <w:t>Заместитель директора</w:t>
            </w:r>
            <w:r>
              <w:rPr>
                <w:rFonts w:cs="Times New Roman"/>
                <w:iCs/>
                <w:color w:val="000000"/>
                <w:kern w:val="2"/>
                <w:lang w:eastAsia="ko-KR"/>
              </w:rPr>
              <w:t xml:space="preserve"> по УВР</w:t>
            </w:r>
            <w:r w:rsidRPr="00292112">
              <w:rPr>
                <w:rFonts w:cs="Times New Roman"/>
                <w:iCs/>
                <w:color w:val="000000"/>
                <w:kern w:val="2"/>
                <w:lang w:eastAsia="ko-KR"/>
              </w:rPr>
              <w:t xml:space="preserve">, </w:t>
            </w:r>
          </w:p>
          <w:p w14:paraId="57E6A440" w14:textId="0FF1EED3" w:rsidR="00AF07EF" w:rsidRPr="00292112" w:rsidRDefault="00AF07EF" w:rsidP="00AF07EF">
            <w:pPr>
              <w:suppressAutoHyphens w:val="0"/>
              <w:rPr>
                <w:rFonts w:cs="Times New Roman"/>
                <w:kern w:val="2"/>
                <w:lang w:eastAsia="ko-KR"/>
              </w:rPr>
            </w:pPr>
            <w:r>
              <w:rPr>
                <w:rFonts w:cs="Times New Roman"/>
                <w:iCs/>
                <w:color w:val="000000"/>
                <w:kern w:val="2"/>
                <w:lang w:eastAsia="ko-KR"/>
              </w:rPr>
              <w:t xml:space="preserve">Зав. отделением, </w:t>
            </w:r>
            <w:r w:rsidRPr="00292112">
              <w:rPr>
                <w:rFonts w:cs="Times New Roman"/>
                <w:iCs/>
                <w:color w:val="000000"/>
                <w:kern w:val="2"/>
                <w:lang w:eastAsia="ko-KR"/>
              </w:rPr>
              <w:t>кураторы групп</w:t>
            </w:r>
          </w:p>
        </w:tc>
        <w:tc>
          <w:tcPr>
            <w:tcW w:w="593" w:type="pct"/>
          </w:tcPr>
          <w:p w14:paraId="4638096F" w14:textId="77777777" w:rsidR="00AF07EF" w:rsidRPr="00292112" w:rsidRDefault="00AF07EF" w:rsidP="00617CC2">
            <w:pPr>
              <w:suppressAutoHyphens w:val="0"/>
              <w:jc w:val="center"/>
              <w:rPr>
                <w:rFonts w:cs="Times New Roman"/>
                <w:kern w:val="2"/>
                <w:lang w:eastAsia="ko-KR"/>
              </w:rPr>
            </w:pPr>
            <w:r w:rsidRPr="00292112">
              <w:rPr>
                <w:rFonts w:cs="Times New Roman"/>
                <w:kern w:val="2"/>
                <w:lang w:eastAsia="ko-KR"/>
              </w:rPr>
              <w:t>ЛР 1, 2</w:t>
            </w:r>
          </w:p>
        </w:tc>
      </w:tr>
      <w:tr w:rsidR="00A5108F" w:rsidRPr="00292112" w14:paraId="0ADE3B60" w14:textId="77777777" w:rsidTr="00AC27F4">
        <w:tc>
          <w:tcPr>
            <w:tcW w:w="592" w:type="pct"/>
            <w:vMerge w:val="restart"/>
          </w:tcPr>
          <w:p w14:paraId="0EAF8498" w14:textId="3BAF3925" w:rsidR="00AF07EF" w:rsidRPr="00292112" w:rsidRDefault="00AF07EF" w:rsidP="00AF07EF">
            <w:pPr>
              <w:suppressAutoHyphens w:val="0"/>
              <w:jc w:val="center"/>
              <w:rPr>
                <w:rFonts w:cs="Times New Roman"/>
                <w:kern w:val="2"/>
                <w:lang w:eastAsia="ko-KR"/>
              </w:rPr>
            </w:pPr>
            <w:r w:rsidRPr="00292112">
              <w:rPr>
                <w:rFonts w:cs="Times New Roman"/>
                <w:kern w:val="2"/>
                <w:lang w:eastAsia="ko-KR"/>
              </w:rPr>
              <w:t>15</w:t>
            </w:r>
            <w:r>
              <w:rPr>
                <w:rFonts w:cs="Times New Roman"/>
                <w:kern w:val="2"/>
                <w:lang w:eastAsia="ko-KR"/>
              </w:rPr>
              <w:t xml:space="preserve"> - 29</w:t>
            </w:r>
          </w:p>
        </w:tc>
        <w:tc>
          <w:tcPr>
            <w:tcW w:w="1186" w:type="pct"/>
            <w:vMerge w:val="restart"/>
          </w:tcPr>
          <w:p w14:paraId="7E7E78E2" w14:textId="77777777" w:rsidR="00AF07EF" w:rsidRPr="00292112" w:rsidRDefault="00AF07EF" w:rsidP="00AF07EF">
            <w:pPr>
              <w:suppressAutoHyphens w:val="0"/>
              <w:jc w:val="both"/>
              <w:rPr>
                <w:rFonts w:cs="Times New Roman"/>
                <w:kern w:val="2"/>
                <w:lang w:eastAsia="ko-KR"/>
              </w:rPr>
            </w:pPr>
            <w:r w:rsidRPr="00292112">
              <w:rPr>
                <w:rFonts w:cs="Times New Roman"/>
                <w:kern w:val="2"/>
                <w:lang w:eastAsia="ko-KR"/>
              </w:rPr>
              <w:t>Введение в специальность</w:t>
            </w:r>
          </w:p>
        </w:tc>
        <w:tc>
          <w:tcPr>
            <w:tcW w:w="722" w:type="pct"/>
            <w:vMerge w:val="restart"/>
          </w:tcPr>
          <w:p w14:paraId="54F062BF" w14:textId="77777777" w:rsidR="00AF07EF" w:rsidRPr="00292112" w:rsidRDefault="00AF07EF" w:rsidP="00AF07EF">
            <w:pPr>
              <w:suppressAutoHyphens w:val="0"/>
              <w:jc w:val="center"/>
              <w:rPr>
                <w:rFonts w:cs="Times New Roman"/>
                <w:kern w:val="2"/>
                <w:lang w:eastAsia="ko-KR"/>
              </w:rPr>
            </w:pPr>
            <w:r w:rsidRPr="00292112">
              <w:rPr>
                <w:rFonts w:cs="Times New Roman"/>
                <w:kern w:val="2"/>
                <w:lang w:eastAsia="ko-KR"/>
              </w:rPr>
              <w:t>1 курс</w:t>
            </w:r>
          </w:p>
        </w:tc>
        <w:tc>
          <w:tcPr>
            <w:tcW w:w="724" w:type="pct"/>
          </w:tcPr>
          <w:p w14:paraId="250921EA" w14:textId="77777777" w:rsidR="00AF07EF" w:rsidRPr="00292112" w:rsidRDefault="00AF07EF" w:rsidP="00AF07EF">
            <w:pPr>
              <w:suppressAutoHyphens w:val="0"/>
              <w:jc w:val="center"/>
              <w:rPr>
                <w:rFonts w:cs="Times New Roman"/>
                <w:kern w:val="2"/>
                <w:lang w:eastAsia="ko-KR"/>
              </w:rPr>
            </w:pPr>
            <w:r w:rsidRPr="00292112">
              <w:rPr>
                <w:rFonts w:cs="Times New Roman"/>
                <w:kern w:val="2"/>
                <w:lang w:eastAsia="ko-KR"/>
              </w:rPr>
              <w:t>Территория колледжа</w:t>
            </w:r>
          </w:p>
        </w:tc>
        <w:tc>
          <w:tcPr>
            <w:tcW w:w="1183" w:type="pct"/>
            <w:shd w:val="clear" w:color="auto" w:fill="auto"/>
          </w:tcPr>
          <w:p w14:paraId="12F1C82E" w14:textId="3B3BE6A8" w:rsidR="00AF07EF" w:rsidRDefault="00AF07EF" w:rsidP="00AF07EF">
            <w:pPr>
              <w:suppressAutoHyphens w:val="0"/>
              <w:rPr>
                <w:rFonts w:cs="Times New Roman"/>
                <w:iCs/>
                <w:color w:val="000000"/>
                <w:kern w:val="2"/>
                <w:lang w:eastAsia="ko-KR"/>
              </w:rPr>
            </w:pPr>
            <w:r w:rsidRPr="00292112">
              <w:rPr>
                <w:rFonts w:cs="Times New Roman"/>
                <w:iCs/>
                <w:color w:val="000000"/>
                <w:kern w:val="2"/>
                <w:lang w:eastAsia="ko-KR"/>
              </w:rPr>
              <w:t>Заместитель директора</w:t>
            </w:r>
            <w:r>
              <w:rPr>
                <w:rFonts w:cs="Times New Roman"/>
                <w:iCs/>
                <w:color w:val="000000"/>
                <w:kern w:val="2"/>
                <w:lang w:eastAsia="ko-KR"/>
              </w:rPr>
              <w:t xml:space="preserve"> по УР</w:t>
            </w:r>
            <w:r w:rsidRPr="00292112">
              <w:rPr>
                <w:rFonts w:cs="Times New Roman"/>
                <w:iCs/>
                <w:color w:val="000000"/>
                <w:kern w:val="2"/>
                <w:lang w:eastAsia="ko-KR"/>
              </w:rPr>
              <w:t xml:space="preserve">, </w:t>
            </w:r>
          </w:p>
          <w:p w14:paraId="736A0D27" w14:textId="7030D701" w:rsidR="00AF07EF" w:rsidRDefault="00AF07EF" w:rsidP="00AF07EF">
            <w:pPr>
              <w:suppressAutoHyphens w:val="0"/>
              <w:rPr>
                <w:rFonts w:cs="Times New Roman"/>
                <w:iCs/>
                <w:color w:val="000000"/>
                <w:kern w:val="2"/>
                <w:lang w:eastAsia="ko-KR"/>
              </w:rPr>
            </w:pPr>
            <w:r w:rsidRPr="00AF07EF">
              <w:rPr>
                <w:rFonts w:cs="Times New Roman"/>
                <w:iCs/>
                <w:color w:val="000000"/>
                <w:kern w:val="2"/>
                <w:lang w:eastAsia="ko-KR"/>
              </w:rPr>
              <w:t>Заместитель директора по</w:t>
            </w:r>
            <w:r>
              <w:rPr>
                <w:rFonts w:cs="Times New Roman"/>
                <w:iCs/>
                <w:color w:val="000000"/>
                <w:kern w:val="2"/>
                <w:lang w:eastAsia="ko-KR"/>
              </w:rPr>
              <w:t xml:space="preserve"> ПОП,</w:t>
            </w:r>
          </w:p>
          <w:p w14:paraId="6A66D064" w14:textId="60993E03" w:rsidR="00AF07EF" w:rsidRPr="00292112" w:rsidRDefault="00AF07EF" w:rsidP="00AF07EF">
            <w:pPr>
              <w:suppressAutoHyphens w:val="0"/>
              <w:rPr>
                <w:rFonts w:cs="Times New Roman"/>
                <w:kern w:val="2"/>
                <w:lang w:eastAsia="ko-KR"/>
              </w:rPr>
            </w:pPr>
            <w:r>
              <w:rPr>
                <w:rFonts w:cs="Times New Roman"/>
                <w:iCs/>
                <w:color w:val="000000"/>
                <w:kern w:val="2"/>
                <w:lang w:eastAsia="ko-KR"/>
              </w:rPr>
              <w:t xml:space="preserve">Зав. отделением, </w:t>
            </w:r>
            <w:r w:rsidRPr="00292112">
              <w:rPr>
                <w:rFonts w:cs="Times New Roman"/>
                <w:iCs/>
                <w:color w:val="000000"/>
                <w:kern w:val="2"/>
                <w:lang w:eastAsia="ko-KR"/>
              </w:rPr>
              <w:t>кураторы групп</w:t>
            </w:r>
          </w:p>
        </w:tc>
        <w:tc>
          <w:tcPr>
            <w:tcW w:w="593" w:type="pct"/>
            <w:vMerge w:val="restart"/>
          </w:tcPr>
          <w:p w14:paraId="055589FD" w14:textId="677C8F0E" w:rsidR="00AF07EF" w:rsidRPr="00292112" w:rsidRDefault="00AF07EF" w:rsidP="00617CC2">
            <w:pPr>
              <w:suppressAutoHyphens w:val="0"/>
              <w:jc w:val="center"/>
              <w:rPr>
                <w:rFonts w:cs="Times New Roman"/>
                <w:kern w:val="2"/>
                <w:lang w:eastAsia="ko-KR"/>
              </w:rPr>
            </w:pPr>
            <w:r w:rsidRPr="00292112">
              <w:rPr>
                <w:rFonts w:cs="Times New Roman"/>
                <w:kern w:val="2"/>
                <w:lang w:eastAsia="ko-KR"/>
              </w:rPr>
              <w:t>ЛР 13, 14,</w:t>
            </w:r>
          </w:p>
          <w:p w14:paraId="3D9B537A" w14:textId="77777777" w:rsidR="00AF07EF" w:rsidRPr="00292112" w:rsidRDefault="00AF07EF" w:rsidP="00617CC2">
            <w:pPr>
              <w:suppressAutoHyphens w:val="0"/>
              <w:jc w:val="center"/>
              <w:rPr>
                <w:rFonts w:cs="Times New Roman"/>
                <w:kern w:val="2"/>
                <w:lang w:eastAsia="ko-KR"/>
              </w:rPr>
            </w:pPr>
            <w:r w:rsidRPr="00292112">
              <w:rPr>
                <w:rFonts w:cs="Times New Roman"/>
                <w:kern w:val="2"/>
                <w:lang w:eastAsia="ko-KR"/>
              </w:rPr>
              <w:t>15, 16</w:t>
            </w:r>
          </w:p>
        </w:tc>
      </w:tr>
      <w:tr w:rsidR="00A5108F" w:rsidRPr="00292112" w14:paraId="706B571C" w14:textId="77777777" w:rsidTr="00AC27F4">
        <w:tc>
          <w:tcPr>
            <w:tcW w:w="592" w:type="pct"/>
            <w:vMerge/>
          </w:tcPr>
          <w:p w14:paraId="5611A6C7" w14:textId="77777777" w:rsidR="00AF07EF" w:rsidRPr="00292112" w:rsidRDefault="00AF07EF" w:rsidP="00AF07EF">
            <w:pPr>
              <w:suppressAutoHyphens w:val="0"/>
              <w:jc w:val="both"/>
              <w:rPr>
                <w:rFonts w:cs="Times New Roman"/>
                <w:kern w:val="2"/>
                <w:lang w:eastAsia="ko-KR"/>
              </w:rPr>
            </w:pPr>
          </w:p>
        </w:tc>
        <w:tc>
          <w:tcPr>
            <w:tcW w:w="1186" w:type="pct"/>
            <w:vMerge/>
          </w:tcPr>
          <w:p w14:paraId="7E380298" w14:textId="77777777" w:rsidR="00AF07EF" w:rsidRPr="00292112" w:rsidRDefault="00AF07EF" w:rsidP="00AF07EF">
            <w:pPr>
              <w:suppressAutoHyphens w:val="0"/>
              <w:jc w:val="both"/>
              <w:rPr>
                <w:rFonts w:cs="Times New Roman"/>
                <w:kern w:val="2"/>
                <w:lang w:eastAsia="ko-KR"/>
              </w:rPr>
            </w:pPr>
          </w:p>
        </w:tc>
        <w:tc>
          <w:tcPr>
            <w:tcW w:w="722" w:type="pct"/>
            <w:vMerge/>
          </w:tcPr>
          <w:p w14:paraId="45C88D69" w14:textId="77777777" w:rsidR="00AF07EF" w:rsidRPr="00292112" w:rsidRDefault="00AF07EF" w:rsidP="00AF07EF">
            <w:pPr>
              <w:suppressAutoHyphens w:val="0"/>
              <w:jc w:val="center"/>
              <w:rPr>
                <w:rFonts w:cs="Times New Roman"/>
                <w:kern w:val="2"/>
                <w:lang w:eastAsia="ko-KR"/>
              </w:rPr>
            </w:pPr>
          </w:p>
        </w:tc>
        <w:tc>
          <w:tcPr>
            <w:tcW w:w="724" w:type="pct"/>
          </w:tcPr>
          <w:p w14:paraId="39E5C94A" w14:textId="77777777" w:rsidR="00AF07EF" w:rsidRPr="00292112" w:rsidRDefault="00AF07EF" w:rsidP="00AF07EF">
            <w:pPr>
              <w:suppressAutoHyphens w:val="0"/>
              <w:jc w:val="center"/>
              <w:rPr>
                <w:rFonts w:cs="Times New Roman"/>
                <w:kern w:val="2"/>
                <w:lang w:eastAsia="ko-KR"/>
              </w:rPr>
            </w:pPr>
            <w:r w:rsidRPr="00292112">
              <w:rPr>
                <w:rFonts w:cs="Times New Roman"/>
                <w:kern w:val="2"/>
                <w:lang w:eastAsia="ko-KR"/>
              </w:rPr>
              <w:t>Территория предприятия</w:t>
            </w:r>
          </w:p>
        </w:tc>
        <w:tc>
          <w:tcPr>
            <w:tcW w:w="1183" w:type="pct"/>
          </w:tcPr>
          <w:p w14:paraId="3F67F50C" w14:textId="0448F7EC" w:rsidR="00AF07EF" w:rsidRPr="00292112" w:rsidRDefault="00E55DD1" w:rsidP="00E55DD1">
            <w:pPr>
              <w:suppressAutoHyphens w:val="0"/>
              <w:rPr>
                <w:rFonts w:cs="Times New Roman"/>
                <w:kern w:val="2"/>
                <w:lang w:eastAsia="ko-KR"/>
              </w:rPr>
            </w:pPr>
            <w:r w:rsidRPr="00E55DD1">
              <w:rPr>
                <w:rFonts w:cs="Times New Roman"/>
                <w:kern w:val="2"/>
                <w:lang w:eastAsia="ko-KR"/>
              </w:rPr>
              <w:t>Представитель профессии</w:t>
            </w:r>
          </w:p>
        </w:tc>
        <w:tc>
          <w:tcPr>
            <w:tcW w:w="593" w:type="pct"/>
            <w:vMerge/>
          </w:tcPr>
          <w:p w14:paraId="1230AD0C" w14:textId="77777777" w:rsidR="00AF07EF" w:rsidRPr="00292112" w:rsidRDefault="00AF07EF" w:rsidP="00AF07EF">
            <w:pPr>
              <w:suppressAutoHyphens w:val="0"/>
              <w:jc w:val="center"/>
              <w:rPr>
                <w:rFonts w:cs="Times New Roman"/>
                <w:kern w:val="2"/>
                <w:lang w:eastAsia="ko-KR"/>
              </w:rPr>
            </w:pPr>
          </w:p>
        </w:tc>
      </w:tr>
      <w:tr w:rsidR="00AF07EF" w:rsidRPr="00292112" w14:paraId="6809C77C" w14:textId="77777777" w:rsidTr="00A5108F">
        <w:tc>
          <w:tcPr>
            <w:tcW w:w="5000" w:type="pct"/>
            <w:gridSpan w:val="6"/>
          </w:tcPr>
          <w:p w14:paraId="60F9BE63" w14:textId="77777777" w:rsidR="00AF07EF" w:rsidRPr="00292112" w:rsidRDefault="00AF07EF" w:rsidP="00AF07EF">
            <w:pPr>
              <w:suppressAutoHyphens w:val="0"/>
              <w:jc w:val="center"/>
              <w:rPr>
                <w:rFonts w:cs="Times New Roman"/>
                <w:b/>
                <w:bCs/>
                <w:kern w:val="2"/>
                <w:lang w:eastAsia="ko-KR"/>
              </w:rPr>
            </w:pPr>
            <w:r w:rsidRPr="00292112">
              <w:rPr>
                <w:rFonts w:cs="Times New Roman"/>
                <w:b/>
                <w:bCs/>
                <w:kern w:val="2"/>
                <w:lang w:eastAsia="ko-KR"/>
              </w:rPr>
              <w:t>ОКТЯБРЬ</w:t>
            </w:r>
          </w:p>
        </w:tc>
      </w:tr>
      <w:tr w:rsidR="00A5108F" w:rsidRPr="00292112" w14:paraId="67907D32" w14:textId="77777777" w:rsidTr="00AC27F4">
        <w:tc>
          <w:tcPr>
            <w:tcW w:w="592" w:type="pct"/>
          </w:tcPr>
          <w:p w14:paraId="5A36D2FC" w14:textId="0148DDF4" w:rsidR="00AF07EF" w:rsidRPr="00292112" w:rsidRDefault="00E55DD1" w:rsidP="00E55DD1">
            <w:pPr>
              <w:suppressAutoHyphens w:val="0"/>
              <w:jc w:val="center"/>
              <w:rPr>
                <w:rFonts w:cs="Times New Roman"/>
                <w:bCs/>
                <w:kern w:val="2"/>
                <w:lang w:eastAsia="ko-KR"/>
              </w:rPr>
            </w:pPr>
            <w:r>
              <w:rPr>
                <w:rFonts w:cs="Times New Roman"/>
                <w:bCs/>
                <w:kern w:val="2"/>
                <w:lang w:eastAsia="ko-KR"/>
              </w:rPr>
              <w:t>0</w:t>
            </w:r>
            <w:r w:rsidR="00AF07EF" w:rsidRPr="00292112">
              <w:rPr>
                <w:rFonts w:cs="Times New Roman"/>
                <w:bCs/>
                <w:kern w:val="2"/>
                <w:lang w:eastAsia="ko-KR"/>
              </w:rPr>
              <w:t>1</w:t>
            </w:r>
          </w:p>
        </w:tc>
        <w:tc>
          <w:tcPr>
            <w:tcW w:w="1186" w:type="pct"/>
          </w:tcPr>
          <w:p w14:paraId="0448FFD1" w14:textId="77777777" w:rsidR="00AF07EF" w:rsidRPr="00292112" w:rsidRDefault="00AF07EF" w:rsidP="00AF07EF">
            <w:pPr>
              <w:suppressAutoHyphens w:val="0"/>
              <w:jc w:val="both"/>
              <w:rPr>
                <w:rFonts w:cs="Times New Roman"/>
                <w:bCs/>
                <w:kern w:val="2"/>
                <w:lang w:eastAsia="ko-KR"/>
              </w:rPr>
            </w:pPr>
            <w:r w:rsidRPr="00292112">
              <w:rPr>
                <w:rFonts w:cs="Times New Roman"/>
                <w:bCs/>
                <w:kern w:val="2"/>
                <w:lang w:eastAsia="ko-KR"/>
              </w:rPr>
              <w:t>День пожилых людей</w:t>
            </w:r>
          </w:p>
        </w:tc>
        <w:tc>
          <w:tcPr>
            <w:tcW w:w="722" w:type="pct"/>
          </w:tcPr>
          <w:p w14:paraId="7F8AA879" w14:textId="77777777" w:rsidR="00AF07EF" w:rsidRPr="00292112" w:rsidRDefault="00AF07EF" w:rsidP="00AF07EF">
            <w:pPr>
              <w:suppressAutoHyphens w:val="0"/>
              <w:jc w:val="center"/>
              <w:rPr>
                <w:rFonts w:cs="Times New Roman"/>
                <w:kern w:val="2"/>
                <w:lang w:eastAsia="ko-KR"/>
              </w:rPr>
            </w:pPr>
            <w:r w:rsidRPr="00292112">
              <w:rPr>
                <w:rFonts w:cs="Times New Roman"/>
                <w:kern w:val="2"/>
                <w:lang w:eastAsia="ko-KR"/>
              </w:rPr>
              <w:t>1-2 курс</w:t>
            </w:r>
          </w:p>
        </w:tc>
        <w:tc>
          <w:tcPr>
            <w:tcW w:w="724" w:type="pct"/>
          </w:tcPr>
          <w:p w14:paraId="056E28F7" w14:textId="77777777" w:rsidR="00AF07EF" w:rsidRPr="00292112" w:rsidRDefault="00AF07EF" w:rsidP="00AF07EF">
            <w:pPr>
              <w:suppressAutoHyphens w:val="0"/>
              <w:jc w:val="center"/>
              <w:rPr>
                <w:rFonts w:cs="Times New Roman"/>
                <w:kern w:val="2"/>
                <w:lang w:eastAsia="ko-KR"/>
              </w:rPr>
            </w:pPr>
            <w:r w:rsidRPr="00292112">
              <w:rPr>
                <w:rFonts w:cs="Times New Roman"/>
                <w:kern w:val="2"/>
                <w:lang w:eastAsia="ko-KR"/>
              </w:rPr>
              <w:t>Территория колледжа</w:t>
            </w:r>
          </w:p>
        </w:tc>
        <w:tc>
          <w:tcPr>
            <w:tcW w:w="1183" w:type="pct"/>
          </w:tcPr>
          <w:p w14:paraId="6E263AB5" w14:textId="1BF71E0D" w:rsidR="00AF07EF" w:rsidRPr="00292112" w:rsidRDefault="00E55DD1" w:rsidP="00E55DD1">
            <w:pPr>
              <w:suppressAutoHyphens w:val="0"/>
              <w:rPr>
                <w:rFonts w:cs="Times New Roman"/>
                <w:kern w:val="2"/>
                <w:lang w:eastAsia="ko-KR"/>
              </w:rPr>
            </w:pPr>
            <w:r w:rsidRPr="00E55DD1">
              <w:rPr>
                <w:rFonts w:cs="Times New Roman"/>
                <w:kern w:val="2"/>
                <w:lang w:eastAsia="ko-KR"/>
              </w:rPr>
              <w:t>Заместитель директора по УВР</w:t>
            </w:r>
          </w:p>
        </w:tc>
        <w:tc>
          <w:tcPr>
            <w:tcW w:w="593" w:type="pct"/>
          </w:tcPr>
          <w:p w14:paraId="4BA72DAF" w14:textId="77777777" w:rsidR="00AF07EF" w:rsidRPr="00292112" w:rsidRDefault="00AF07EF" w:rsidP="00617CC2">
            <w:pPr>
              <w:suppressAutoHyphens w:val="0"/>
              <w:jc w:val="center"/>
              <w:rPr>
                <w:rFonts w:cs="Times New Roman"/>
                <w:kern w:val="2"/>
                <w:lang w:eastAsia="ko-KR"/>
              </w:rPr>
            </w:pPr>
            <w:r w:rsidRPr="00292112">
              <w:rPr>
                <w:rFonts w:cs="Times New Roman"/>
                <w:kern w:val="2"/>
                <w:lang w:eastAsia="ko-KR"/>
              </w:rPr>
              <w:t>ЛР 4, 5, 6</w:t>
            </w:r>
          </w:p>
        </w:tc>
      </w:tr>
      <w:tr w:rsidR="00A5108F" w:rsidRPr="00292112" w14:paraId="46F516E0" w14:textId="77777777" w:rsidTr="00AC27F4">
        <w:tc>
          <w:tcPr>
            <w:tcW w:w="592" w:type="pct"/>
            <w:shd w:val="clear" w:color="auto" w:fill="auto"/>
          </w:tcPr>
          <w:p w14:paraId="2D1FD336" w14:textId="4DFAC872" w:rsidR="00E55DD1" w:rsidRPr="00292112" w:rsidRDefault="00E55DD1" w:rsidP="00E55DD1">
            <w:pPr>
              <w:widowControl w:val="0"/>
              <w:suppressAutoHyphens w:val="0"/>
              <w:autoSpaceDE w:val="0"/>
              <w:autoSpaceDN w:val="0"/>
              <w:jc w:val="both"/>
              <w:rPr>
                <w:rFonts w:cs="Times New Roman"/>
                <w:color w:val="808080"/>
                <w:kern w:val="2"/>
                <w:lang w:eastAsia="ko-KR"/>
              </w:rPr>
            </w:pPr>
            <w:r w:rsidRPr="00292112">
              <w:rPr>
                <w:rFonts w:cs="Times New Roman"/>
                <w:b/>
                <w:bCs/>
                <w:color w:val="000000"/>
                <w:kern w:val="2"/>
                <w:sz w:val="16"/>
                <w:szCs w:val="16"/>
                <w:lang w:eastAsia="ko-KR"/>
              </w:rPr>
              <w:t>П</w:t>
            </w:r>
            <w:r w:rsidRPr="00AF07EF">
              <w:rPr>
                <w:rFonts w:cs="Times New Roman"/>
                <w:b/>
                <w:bCs/>
                <w:color w:val="000000"/>
                <w:kern w:val="2"/>
                <w:sz w:val="16"/>
                <w:szCs w:val="16"/>
                <w:lang w:eastAsia="ko-KR"/>
              </w:rPr>
              <w:t>онедельник</w:t>
            </w:r>
            <w:r w:rsidRPr="00292112">
              <w:rPr>
                <w:rFonts w:cs="Times New Roman"/>
                <w:b/>
                <w:bCs/>
                <w:color w:val="000000"/>
                <w:kern w:val="2"/>
                <w:sz w:val="16"/>
                <w:szCs w:val="16"/>
                <w:lang w:eastAsia="ko-KR"/>
              </w:rPr>
              <w:t xml:space="preserve"> еженедельно</w:t>
            </w:r>
          </w:p>
        </w:tc>
        <w:tc>
          <w:tcPr>
            <w:tcW w:w="1186" w:type="pct"/>
            <w:shd w:val="clear" w:color="auto" w:fill="auto"/>
          </w:tcPr>
          <w:p w14:paraId="38F6959C" w14:textId="7F38BC2F" w:rsidR="00E55DD1" w:rsidRPr="00292112" w:rsidRDefault="00E55DD1" w:rsidP="00E55DD1">
            <w:pPr>
              <w:widowControl w:val="0"/>
              <w:suppressAutoHyphens w:val="0"/>
              <w:autoSpaceDE w:val="0"/>
              <w:autoSpaceDN w:val="0"/>
              <w:jc w:val="both"/>
              <w:rPr>
                <w:rFonts w:cs="Times New Roman"/>
                <w:b/>
                <w:bCs/>
                <w:color w:val="808080"/>
                <w:kern w:val="2"/>
                <w:lang w:eastAsia="ko-KR"/>
              </w:rPr>
            </w:pPr>
            <w:r w:rsidRPr="00292112">
              <w:rPr>
                <w:rFonts w:cs="Times New Roman"/>
                <w:color w:val="000000"/>
                <w:kern w:val="2"/>
                <w:lang w:eastAsia="ko-KR"/>
              </w:rPr>
              <w:t>Разговоры о важном</w:t>
            </w:r>
          </w:p>
        </w:tc>
        <w:tc>
          <w:tcPr>
            <w:tcW w:w="722" w:type="pct"/>
            <w:shd w:val="clear" w:color="auto" w:fill="auto"/>
          </w:tcPr>
          <w:p w14:paraId="66D65717" w14:textId="76F41E1E" w:rsidR="00E55DD1" w:rsidRPr="00292112" w:rsidRDefault="00E55DD1" w:rsidP="00E55DD1">
            <w:pPr>
              <w:widowControl w:val="0"/>
              <w:suppressAutoHyphens w:val="0"/>
              <w:autoSpaceDE w:val="0"/>
              <w:autoSpaceDN w:val="0"/>
              <w:jc w:val="center"/>
              <w:rPr>
                <w:rFonts w:cs="Times New Roman"/>
                <w:kern w:val="2"/>
                <w:lang w:eastAsia="ko-KR"/>
              </w:rPr>
            </w:pPr>
            <w:r w:rsidRPr="00292112">
              <w:rPr>
                <w:rFonts w:cs="Times New Roman"/>
                <w:iCs/>
                <w:color w:val="000000"/>
                <w:kern w:val="2"/>
                <w:lang w:eastAsia="ko-KR"/>
              </w:rPr>
              <w:t xml:space="preserve">Все </w:t>
            </w:r>
            <w:r w:rsidRPr="00292112">
              <w:rPr>
                <w:rFonts w:cs="Times New Roman"/>
                <w:iCs/>
                <w:color w:val="000000"/>
                <w:kern w:val="2"/>
                <w:lang w:eastAsia="ko-KR"/>
              </w:rPr>
              <w:br/>
              <w:t>группы</w:t>
            </w:r>
          </w:p>
        </w:tc>
        <w:tc>
          <w:tcPr>
            <w:tcW w:w="724" w:type="pct"/>
          </w:tcPr>
          <w:p w14:paraId="47D7E9E4" w14:textId="0B0908EB" w:rsidR="00E55DD1" w:rsidRPr="00292112" w:rsidRDefault="00E55DD1" w:rsidP="00E55DD1">
            <w:pPr>
              <w:widowControl w:val="0"/>
              <w:suppressAutoHyphens w:val="0"/>
              <w:autoSpaceDE w:val="0"/>
              <w:autoSpaceDN w:val="0"/>
              <w:jc w:val="both"/>
              <w:rPr>
                <w:rFonts w:cs="Times New Roman"/>
                <w:kern w:val="2"/>
                <w:lang w:eastAsia="ko-KR"/>
              </w:rPr>
            </w:pPr>
            <w:r w:rsidRPr="00292112">
              <w:rPr>
                <w:rFonts w:cs="Times New Roman"/>
                <w:iCs/>
                <w:color w:val="000000"/>
                <w:kern w:val="2"/>
                <w:lang w:eastAsia="ko-KR"/>
              </w:rPr>
              <w:t>Аудитории</w:t>
            </w:r>
          </w:p>
        </w:tc>
        <w:tc>
          <w:tcPr>
            <w:tcW w:w="1183" w:type="pct"/>
            <w:shd w:val="clear" w:color="auto" w:fill="auto"/>
          </w:tcPr>
          <w:p w14:paraId="4134B62E" w14:textId="64ACC7E0" w:rsidR="00E55DD1" w:rsidRPr="00292112" w:rsidRDefault="00E55DD1" w:rsidP="00E55DD1">
            <w:pPr>
              <w:widowControl w:val="0"/>
              <w:suppressAutoHyphens w:val="0"/>
              <w:autoSpaceDE w:val="0"/>
              <w:autoSpaceDN w:val="0"/>
              <w:jc w:val="both"/>
              <w:rPr>
                <w:rFonts w:cs="Times New Roman"/>
                <w:kern w:val="2"/>
                <w:lang w:eastAsia="ko-KR"/>
              </w:rPr>
            </w:pPr>
            <w:r w:rsidRPr="00292112">
              <w:rPr>
                <w:rFonts w:cs="Times New Roman"/>
                <w:iCs/>
                <w:color w:val="000000"/>
                <w:kern w:val="2"/>
                <w:lang w:eastAsia="ko-KR"/>
              </w:rPr>
              <w:t>Куратор группы</w:t>
            </w:r>
          </w:p>
        </w:tc>
        <w:tc>
          <w:tcPr>
            <w:tcW w:w="593" w:type="pct"/>
            <w:shd w:val="clear" w:color="auto" w:fill="auto"/>
          </w:tcPr>
          <w:p w14:paraId="1E3DE133" w14:textId="730DE626" w:rsidR="00E55DD1" w:rsidRPr="00292112" w:rsidRDefault="00E55DD1" w:rsidP="00617CC2">
            <w:pPr>
              <w:widowControl w:val="0"/>
              <w:suppressAutoHyphens w:val="0"/>
              <w:autoSpaceDE w:val="0"/>
              <w:autoSpaceDN w:val="0"/>
              <w:jc w:val="center"/>
              <w:rPr>
                <w:rFonts w:cs="Times New Roman"/>
                <w:kern w:val="2"/>
                <w:lang w:eastAsia="ko-KR"/>
              </w:rPr>
            </w:pPr>
            <w:r w:rsidRPr="00292112">
              <w:rPr>
                <w:rFonts w:cs="Times New Roman"/>
                <w:iCs/>
                <w:color w:val="000000"/>
                <w:kern w:val="2"/>
                <w:lang w:eastAsia="ko-KR"/>
              </w:rPr>
              <w:t>ЛР 1 -11</w:t>
            </w:r>
          </w:p>
        </w:tc>
      </w:tr>
      <w:tr w:rsidR="00A5108F" w:rsidRPr="00292112" w14:paraId="01EA68F6" w14:textId="77777777" w:rsidTr="00AC27F4">
        <w:tc>
          <w:tcPr>
            <w:tcW w:w="592" w:type="pct"/>
          </w:tcPr>
          <w:p w14:paraId="437B75CD" w14:textId="63777C41" w:rsidR="00E55DD1" w:rsidRPr="00292112" w:rsidRDefault="00E55DD1" w:rsidP="00E55DD1">
            <w:pPr>
              <w:suppressAutoHyphens w:val="0"/>
              <w:jc w:val="center"/>
              <w:rPr>
                <w:rFonts w:cs="Times New Roman"/>
                <w:kern w:val="2"/>
                <w:lang w:eastAsia="ko-KR"/>
              </w:rPr>
            </w:pPr>
            <w:r>
              <w:rPr>
                <w:rFonts w:cs="Times New Roman"/>
                <w:kern w:val="2"/>
                <w:lang w:eastAsia="ko-KR"/>
              </w:rPr>
              <w:t>0</w:t>
            </w:r>
            <w:r w:rsidRPr="00292112">
              <w:rPr>
                <w:rFonts w:cs="Times New Roman"/>
                <w:kern w:val="2"/>
                <w:lang w:eastAsia="ko-KR"/>
              </w:rPr>
              <w:t>5</w:t>
            </w:r>
          </w:p>
        </w:tc>
        <w:tc>
          <w:tcPr>
            <w:tcW w:w="1186" w:type="pct"/>
          </w:tcPr>
          <w:p w14:paraId="72631EEC" w14:textId="77777777" w:rsidR="00E55DD1" w:rsidRPr="00292112" w:rsidRDefault="00E55DD1" w:rsidP="00E55DD1">
            <w:pPr>
              <w:suppressAutoHyphens w:val="0"/>
              <w:jc w:val="both"/>
              <w:rPr>
                <w:rFonts w:cs="Times New Roman"/>
                <w:bCs/>
                <w:kern w:val="2"/>
                <w:lang w:eastAsia="ko-KR"/>
              </w:rPr>
            </w:pPr>
            <w:r w:rsidRPr="00292112">
              <w:rPr>
                <w:rFonts w:cs="Times New Roman"/>
                <w:bCs/>
                <w:kern w:val="2"/>
                <w:lang w:eastAsia="ko-KR"/>
              </w:rPr>
              <w:t>День Учителя</w:t>
            </w:r>
          </w:p>
        </w:tc>
        <w:tc>
          <w:tcPr>
            <w:tcW w:w="722" w:type="pct"/>
          </w:tcPr>
          <w:p w14:paraId="5FA641B0" w14:textId="77777777" w:rsidR="00E55DD1" w:rsidRPr="00292112" w:rsidRDefault="00E55DD1" w:rsidP="00E55DD1">
            <w:pPr>
              <w:suppressAutoHyphens w:val="0"/>
              <w:jc w:val="center"/>
              <w:rPr>
                <w:rFonts w:cs="Times New Roman"/>
                <w:kern w:val="2"/>
                <w:lang w:eastAsia="ko-KR"/>
              </w:rPr>
            </w:pPr>
            <w:r w:rsidRPr="00292112">
              <w:rPr>
                <w:rFonts w:cs="Times New Roman"/>
                <w:kern w:val="2"/>
                <w:lang w:eastAsia="ko-KR"/>
              </w:rPr>
              <w:t>1-2 курс</w:t>
            </w:r>
          </w:p>
        </w:tc>
        <w:tc>
          <w:tcPr>
            <w:tcW w:w="724" w:type="pct"/>
          </w:tcPr>
          <w:p w14:paraId="0832E3D1" w14:textId="77777777" w:rsidR="00E55DD1" w:rsidRPr="00292112" w:rsidRDefault="00E55DD1" w:rsidP="00E55DD1">
            <w:pPr>
              <w:suppressAutoHyphens w:val="0"/>
              <w:jc w:val="center"/>
              <w:rPr>
                <w:rFonts w:cs="Times New Roman"/>
                <w:kern w:val="2"/>
                <w:lang w:eastAsia="ko-KR"/>
              </w:rPr>
            </w:pPr>
            <w:r w:rsidRPr="00292112">
              <w:rPr>
                <w:rFonts w:cs="Times New Roman"/>
                <w:kern w:val="2"/>
                <w:lang w:eastAsia="ko-KR"/>
              </w:rPr>
              <w:t>Территория колледжа</w:t>
            </w:r>
          </w:p>
        </w:tc>
        <w:tc>
          <w:tcPr>
            <w:tcW w:w="1183" w:type="pct"/>
          </w:tcPr>
          <w:p w14:paraId="4EDA68C5" w14:textId="64757989" w:rsidR="00E55DD1" w:rsidRPr="00292112" w:rsidRDefault="00E55DD1" w:rsidP="00E55DD1">
            <w:pPr>
              <w:suppressAutoHyphens w:val="0"/>
              <w:rPr>
                <w:rFonts w:cs="Times New Roman"/>
                <w:kern w:val="2"/>
                <w:lang w:eastAsia="ko-KR"/>
              </w:rPr>
            </w:pPr>
            <w:r w:rsidRPr="00E55DD1">
              <w:rPr>
                <w:rFonts w:cs="Times New Roman"/>
                <w:kern w:val="2"/>
                <w:lang w:eastAsia="ko-KR"/>
              </w:rPr>
              <w:t>Заместитель директора по УВР</w:t>
            </w:r>
          </w:p>
        </w:tc>
        <w:tc>
          <w:tcPr>
            <w:tcW w:w="593" w:type="pct"/>
          </w:tcPr>
          <w:p w14:paraId="2BF21A5F" w14:textId="77777777" w:rsidR="00E55DD1" w:rsidRPr="00292112" w:rsidRDefault="00E55DD1" w:rsidP="00617CC2">
            <w:pPr>
              <w:suppressAutoHyphens w:val="0"/>
              <w:jc w:val="center"/>
              <w:rPr>
                <w:rFonts w:cs="Times New Roman"/>
                <w:kern w:val="2"/>
                <w:lang w:eastAsia="ko-KR"/>
              </w:rPr>
            </w:pPr>
            <w:r w:rsidRPr="00292112">
              <w:rPr>
                <w:rFonts w:cs="Times New Roman"/>
                <w:kern w:val="2"/>
                <w:lang w:eastAsia="ko-KR"/>
              </w:rPr>
              <w:t>ЛР 2, 4</w:t>
            </w:r>
          </w:p>
        </w:tc>
      </w:tr>
      <w:tr w:rsidR="00A5108F" w:rsidRPr="00292112" w14:paraId="52D9B18F" w14:textId="77777777" w:rsidTr="00AC27F4">
        <w:tc>
          <w:tcPr>
            <w:tcW w:w="592" w:type="pct"/>
          </w:tcPr>
          <w:p w14:paraId="45769403" w14:textId="77777777" w:rsidR="00E55DD1" w:rsidRPr="00292112" w:rsidRDefault="00E55DD1" w:rsidP="00E55DD1">
            <w:pPr>
              <w:suppressAutoHyphens w:val="0"/>
              <w:jc w:val="center"/>
              <w:rPr>
                <w:rFonts w:cs="Times New Roman"/>
                <w:bCs/>
                <w:kern w:val="2"/>
                <w:lang w:eastAsia="ko-KR"/>
              </w:rPr>
            </w:pPr>
            <w:r w:rsidRPr="00292112">
              <w:rPr>
                <w:rFonts w:cs="Times New Roman"/>
                <w:bCs/>
                <w:kern w:val="2"/>
                <w:lang w:eastAsia="ko-KR"/>
              </w:rPr>
              <w:t>30</w:t>
            </w:r>
          </w:p>
        </w:tc>
        <w:tc>
          <w:tcPr>
            <w:tcW w:w="1186" w:type="pct"/>
          </w:tcPr>
          <w:p w14:paraId="71191CD7" w14:textId="0392233C" w:rsidR="00E55DD1" w:rsidRPr="00292112" w:rsidRDefault="00E55DD1" w:rsidP="006D1593">
            <w:pPr>
              <w:suppressAutoHyphens w:val="0"/>
              <w:rPr>
                <w:rFonts w:cs="Times New Roman"/>
                <w:bCs/>
                <w:kern w:val="2"/>
                <w:lang w:eastAsia="ko-KR"/>
              </w:rPr>
            </w:pPr>
            <w:r w:rsidRPr="00292112">
              <w:rPr>
                <w:rFonts w:cs="Times New Roman"/>
                <w:bCs/>
                <w:kern w:val="2"/>
                <w:lang w:eastAsia="ko-KR"/>
              </w:rPr>
              <w:t>День памяти жертв политических репрессий</w:t>
            </w:r>
          </w:p>
        </w:tc>
        <w:tc>
          <w:tcPr>
            <w:tcW w:w="722" w:type="pct"/>
          </w:tcPr>
          <w:p w14:paraId="6B745791" w14:textId="77777777" w:rsidR="00E55DD1" w:rsidRPr="00292112" w:rsidRDefault="00E55DD1" w:rsidP="00E55DD1">
            <w:pPr>
              <w:suppressAutoHyphens w:val="0"/>
              <w:jc w:val="center"/>
              <w:rPr>
                <w:rFonts w:cs="Times New Roman"/>
                <w:kern w:val="2"/>
                <w:lang w:eastAsia="ko-KR"/>
              </w:rPr>
            </w:pPr>
            <w:r w:rsidRPr="00292112">
              <w:rPr>
                <w:rFonts w:cs="Times New Roman"/>
                <w:kern w:val="2"/>
                <w:lang w:eastAsia="ko-KR"/>
              </w:rPr>
              <w:t>1-2 курс</w:t>
            </w:r>
          </w:p>
        </w:tc>
        <w:tc>
          <w:tcPr>
            <w:tcW w:w="724" w:type="pct"/>
          </w:tcPr>
          <w:p w14:paraId="6950526E" w14:textId="77777777" w:rsidR="00E55DD1" w:rsidRPr="00292112" w:rsidRDefault="00E55DD1" w:rsidP="00E55DD1">
            <w:pPr>
              <w:suppressAutoHyphens w:val="0"/>
              <w:jc w:val="center"/>
              <w:rPr>
                <w:rFonts w:cs="Times New Roman"/>
                <w:kern w:val="2"/>
                <w:lang w:eastAsia="ko-KR"/>
              </w:rPr>
            </w:pPr>
            <w:r w:rsidRPr="00292112">
              <w:rPr>
                <w:rFonts w:cs="Times New Roman"/>
                <w:kern w:val="2"/>
                <w:lang w:eastAsia="ko-KR"/>
              </w:rPr>
              <w:t>Территория колледжа</w:t>
            </w:r>
          </w:p>
        </w:tc>
        <w:tc>
          <w:tcPr>
            <w:tcW w:w="1183" w:type="pct"/>
          </w:tcPr>
          <w:p w14:paraId="4977306F" w14:textId="4374ECED" w:rsidR="00E55DD1" w:rsidRPr="00292112" w:rsidRDefault="00E55DD1" w:rsidP="00E55DD1">
            <w:pPr>
              <w:suppressAutoHyphens w:val="0"/>
              <w:rPr>
                <w:rFonts w:cs="Times New Roman"/>
                <w:kern w:val="2"/>
                <w:lang w:eastAsia="ko-KR"/>
              </w:rPr>
            </w:pPr>
            <w:r w:rsidRPr="00E55DD1">
              <w:rPr>
                <w:rFonts w:cs="Times New Roman"/>
                <w:kern w:val="2"/>
                <w:lang w:eastAsia="ko-KR"/>
              </w:rPr>
              <w:t>Заместитель директора по УВР</w:t>
            </w:r>
          </w:p>
        </w:tc>
        <w:tc>
          <w:tcPr>
            <w:tcW w:w="593" w:type="pct"/>
          </w:tcPr>
          <w:p w14:paraId="7C89F06E" w14:textId="3088FAAE" w:rsidR="00E55DD1" w:rsidRPr="00292112" w:rsidRDefault="00E55DD1" w:rsidP="00617CC2">
            <w:pPr>
              <w:suppressAutoHyphens w:val="0"/>
              <w:jc w:val="center"/>
              <w:rPr>
                <w:rFonts w:cs="Times New Roman"/>
                <w:kern w:val="2"/>
                <w:lang w:eastAsia="ko-KR"/>
              </w:rPr>
            </w:pPr>
            <w:r w:rsidRPr="00292112">
              <w:rPr>
                <w:rFonts w:cs="Times New Roman"/>
                <w:kern w:val="2"/>
                <w:lang w:eastAsia="ko-KR"/>
              </w:rPr>
              <w:t>ЛР 4, 5, 8, 11</w:t>
            </w:r>
          </w:p>
        </w:tc>
      </w:tr>
      <w:tr w:rsidR="00E55DD1" w:rsidRPr="00292112" w14:paraId="5FFE63D9" w14:textId="77777777" w:rsidTr="00A5108F">
        <w:tc>
          <w:tcPr>
            <w:tcW w:w="5000" w:type="pct"/>
            <w:gridSpan w:val="6"/>
          </w:tcPr>
          <w:p w14:paraId="047D8FB2" w14:textId="77777777" w:rsidR="00E55DD1" w:rsidRPr="00292112" w:rsidRDefault="00E55DD1" w:rsidP="00E55DD1">
            <w:pPr>
              <w:suppressAutoHyphens w:val="0"/>
              <w:jc w:val="center"/>
              <w:rPr>
                <w:rFonts w:cs="Times New Roman"/>
                <w:b/>
                <w:bCs/>
                <w:kern w:val="2"/>
                <w:lang w:eastAsia="ko-KR"/>
              </w:rPr>
            </w:pPr>
            <w:r w:rsidRPr="00292112">
              <w:rPr>
                <w:rFonts w:cs="Times New Roman"/>
                <w:b/>
                <w:bCs/>
                <w:kern w:val="2"/>
                <w:lang w:eastAsia="ko-KR"/>
              </w:rPr>
              <w:t>НОЯБРЬ</w:t>
            </w:r>
          </w:p>
        </w:tc>
      </w:tr>
      <w:tr w:rsidR="00A5108F" w:rsidRPr="00292112" w14:paraId="4AAC70DD" w14:textId="77777777" w:rsidTr="00AC27F4">
        <w:tc>
          <w:tcPr>
            <w:tcW w:w="592" w:type="pct"/>
          </w:tcPr>
          <w:p w14:paraId="3D4960E9" w14:textId="71B2B52D" w:rsidR="00E55DD1" w:rsidRPr="00292112" w:rsidRDefault="00E55DD1" w:rsidP="00E55DD1">
            <w:pPr>
              <w:suppressAutoHyphens w:val="0"/>
              <w:jc w:val="center"/>
              <w:rPr>
                <w:rFonts w:cs="Times New Roman"/>
                <w:bCs/>
                <w:kern w:val="2"/>
                <w:lang w:eastAsia="ko-KR"/>
              </w:rPr>
            </w:pPr>
            <w:r>
              <w:rPr>
                <w:rFonts w:cs="Times New Roman"/>
                <w:bCs/>
                <w:kern w:val="2"/>
                <w:lang w:eastAsia="ko-KR"/>
              </w:rPr>
              <w:t>0</w:t>
            </w:r>
            <w:r w:rsidRPr="00292112">
              <w:rPr>
                <w:rFonts w:cs="Times New Roman"/>
                <w:bCs/>
                <w:kern w:val="2"/>
                <w:lang w:eastAsia="ko-KR"/>
              </w:rPr>
              <w:t>4</w:t>
            </w:r>
          </w:p>
        </w:tc>
        <w:tc>
          <w:tcPr>
            <w:tcW w:w="1186" w:type="pct"/>
          </w:tcPr>
          <w:p w14:paraId="4317A5C2" w14:textId="77777777" w:rsidR="00E55DD1" w:rsidRPr="00292112" w:rsidRDefault="00E55DD1" w:rsidP="00E55DD1">
            <w:pPr>
              <w:suppressAutoHyphens w:val="0"/>
              <w:jc w:val="both"/>
              <w:rPr>
                <w:rFonts w:cs="Times New Roman"/>
                <w:bCs/>
                <w:kern w:val="2"/>
                <w:lang w:eastAsia="ko-KR"/>
              </w:rPr>
            </w:pPr>
            <w:r w:rsidRPr="00292112">
              <w:rPr>
                <w:rFonts w:cs="Times New Roman"/>
                <w:bCs/>
                <w:kern w:val="2"/>
                <w:lang w:eastAsia="ko-KR"/>
              </w:rPr>
              <w:t>День народного единства</w:t>
            </w:r>
          </w:p>
        </w:tc>
        <w:tc>
          <w:tcPr>
            <w:tcW w:w="722" w:type="pct"/>
          </w:tcPr>
          <w:p w14:paraId="7D3ED884" w14:textId="77777777" w:rsidR="00E55DD1" w:rsidRPr="00292112" w:rsidRDefault="00E55DD1" w:rsidP="00E55DD1">
            <w:pPr>
              <w:suppressAutoHyphens w:val="0"/>
              <w:jc w:val="center"/>
              <w:rPr>
                <w:rFonts w:cs="Times New Roman"/>
                <w:kern w:val="2"/>
                <w:lang w:eastAsia="ko-KR"/>
              </w:rPr>
            </w:pPr>
            <w:r w:rsidRPr="00292112">
              <w:rPr>
                <w:rFonts w:cs="Times New Roman"/>
                <w:kern w:val="2"/>
                <w:lang w:eastAsia="ko-KR"/>
              </w:rPr>
              <w:t>1-2 курс</w:t>
            </w:r>
          </w:p>
        </w:tc>
        <w:tc>
          <w:tcPr>
            <w:tcW w:w="724" w:type="pct"/>
          </w:tcPr>
          <w:p w14:paraId="6F05465F" w14:textId="77777777" w:rsidR="00E55DD1" w:rsidRPr="00292112" w:rsidRDefault="00E55DD1" w:rsidP="00E55DD1">
            <w:pPr>
              <w:suppressAutoHyphens w:val="0"/>
              <w:jc w:val="center"/>
              <w:rPr>
                <w:rFonts w:cs="Times New Roman"/>
                <w:kern w:val="2"/>
                <w:lang w:eastAsia="ko-KR"/>
              </w:rPr>
            </w:pPr>
            <w:r w:rsidRPr="00292112">
              <w:rPr>
                <w:rFonts w:cs="Times New Roman"/>
                <w:kern w:val="2"/>
                <w:lang w:eastAsia="ko-KR"/>
              </w:rPr>
              <w:t>Территория колледжа</w:t>
            </w:r>
          </w:p>
        </w:tc>
        <w:tc>
          <w:tcPr>
            <w:tcW w:w="1183" w:type="pct"/>
          </w:tcPr>
          <w:p w14:paraId="3869A59F" w14:textId="6827CC08" w:rsidR="00E55DD1" w:rsidRPr="00292112" w:rsidRDefault="00E55DD1" w:rsidP="00E55DD1">
            <w:pPr>
              <w:suppressAutoHyphens w:val="0"/>
              <w:rPr>
                <w:rFonts w:cs="Times New Roman"/>
                <w:kern w:val="2"/>
                <w:lang w:eastAsia="ko-KR"/>
              </w:rPr>
            </w:pPr>
            <w:r w:rsidRPr="00E55DD1">
              <w:rPr>
                <w:rFonts w:cs="Times New Roman"/>
                <w:kern w:val="2"/>
                <w:lang w:eastAsia="ko-KR"/>
              </w:rPr>
              <w:t>Заместитель директора по УВР</w:t>
            </w:r>
          </w:p>
        </w:tc>
        <w:tc>
          <w:tcPr>
            <w:tcW w:w="593" w:type="pct"/>
          </w:tcPr>
          <w:p w14:paraId="48038905" w14:textId="77777777" w:rsidR="00E55DD1" w:rsidRPr="00292112" w:rsidRDefault="00E55DD1" w:rsidP="00E55DD1">
            <w:pPr>
              <w:suppressAutoHyphens w:val="0"/>
              <w:jc w:val="center"/>
              <w:rPr>
                <w:rFonts w:cs="Times New Roman"/>
                <w:kern w:val="2"/>
                <w:lang w:eastAsia="ko-KR"/>
              </w:rPr>
            </w:pPr>
            <w:r w:rsidRPr="00292112">
              <w:rPr>
                <w:rFonts w:cs="Times New Roman"/>
                <w:kern w:val="2"/>
                <w:lang w:eastAsia="ko-KR"/>
              </w:rPr>
              <w:t>ЛР 1, 2, 3, 5, 7, 8, 11</w:t>
            </w:r>
          </w:p>
        </w:tc>
      </w:tr>
      <w:tr w:rsidR="00A5108F" w:rsidRPr="00292112" w14:paraId="03B7C149" w14:textId="77777777" w:rsidTr="00AC27F4">
        <w:tc>
          <w:tcPr>
            <w:tcW w:w="592" w:type="pct"/>
            <w:shd w:val="clear" w:color="auto" w:fill="auto"/>
          </w:tcPr>
          <w:p w14:paraId="5472A547" w14:textId="3F46313C" w:rsidR="00E55DD1" w:rsidRPr="00292112" w:rsidRDefault="00E55DD1" w:rsidP="00E55DD1">
            <w:pPr>
              <w:widowControl w:val="0"/>
              <w:suppressAutoHyphens w:val="0"/>
              <w:autoSpaceDE w:val="0"/>
              <w:autoSpaceDN w:val="0"/>
              <w:jc w:val="both"/>
              <w:rPr>
                <w:rFonts w:cs="Times New Roman"/>
                <w:color w:val="808080"/>
                <w:kern w:val="2"/>
                <w:lang w:eastAsia="ko-KR"/>
              </w:rPr>
            </w:pPr>
            <w:r w:rsidRPr="00292112">
              <w:rPr>
                <w:rFonts w:cs="Times New Roman"/>
                <w:b/>
                <w:bCs/>
                <w:color w:val="000000"/>
                <w:kern w:val="2"/>
                <w:sz w:val="16"/>
                <w:szCs w:val="16"/>
                <w:lang w:eastAsia="ko-KR"/>
              </w:rPr>
              <w:t>П</w:t>
            </w:r>
            <w:r w:rsidRPr="00AF07EF">
              <w:rPr>
                <w:rFonts w:cs="Times New Roman"/>
                <w:b/>
                <w:bCs/>
                <w:color w:val="000000"/>
                <w:kern w:val="2"/>
                <w:sz w:val="16"/>
                <w:szCs w:val="16"/>
                <w:lang w:eastAsia="ko-KR"/>
              </w:rPr>
              <w:t>онедельник</w:t>
            </w:r>
            <w:r w:rsidRPr="00292112">
              <w:rPr>
                <w:rFonts w:cs="Times New Roman"/>
                <w:b/>
                <w:bCs/>
                <w:color w:val="000000"/>
                <w:kern w:val="2"/>
                <w:sz w:val="16"/>
                <w:szCs w:val="16"/>
                <w:lang w:eastAsia="ko-KR"/>
              </w:rPr>
              <w:t xml:space="preserve"> еженедельно</w:t>
            </w:r>
          </w:p>
        </w:tc>
        <w:tc>
          <w:tcPr>
            <w:tcW w:w="1186" w:type="pct"/>
            <w:shd w:val="clear" w:color="auto" w:fill="auto"/>
          </w:tcPr>
          <w:p w14:paraId="4D3B6A36" w14:textId="3F9B2F23" w:rsidR="00E55DD1" w:rsidRPr="00292112" w:rsidRDefault="00E55DD1" w:rsidP="00E55DD1">
            <w:pPr>
              <w:widowControl w:val="0"/>
              <w:suppressAutoHyphens w:val="0"/>
              <w:autoSpaceDE w:val="0"/>
              <w:autoSpaceDN w:val="0"/>
              <w:jc w:val="both"/>
              <w:rPr>
                <w:rFonts w:cs="Times New Roman"/>
                <w:b/>
                <w:bCs/>
                <w:color w:val="808080"/>
                <w:kern w:val="2"/>
                <w:lang w:eastAsia="ko-KR"/>
              </w:rPr>
            </w:pPr>
            <w:r w:rsidRPr="00292112">
              <w:rPr>
                <w:rFonts w:cs="Times New Roman"/>
                <w:color w:val="000000"/>
                <w:kern w:val="2"/>
                <w:lang w:eastAsia="ko-KR"/>
              </w:rPr>
              <w:t>Разговоры о важном</w:t>
            </w:r>
          </w:p>
        </w:tc>
        <w:tc>
          <w:tcPr>
            <w:tcW w:w="722" w:type="pct"/>
            <w:shd w:val="clear" w:color="auto" w:fill="auto"/>
          </w:tcPr>
          <w:p w14:paraId="7B667626" w14:textId="3314F7AB" w:rsidR="00E55DD1" w:rsidRPr="00292112" w:rsidRDefault="00E55DD1" w:rsidP="006D1593">
            <w:pPr>
              <w:widowControl w:val="0"/>
              <w:suppressAutoHyphens w:val="0"/>
              <w:autoSpaceDE w:val="0"/>
              <w:autoSpaceDN w:val="0"/>
              <w:jc w:val="center"/>
              <w:rPr>
                <w:rFonts w:cs="Times New Roman"/>
                <w:kern w:val="2"/>
                <w:lang w:eastAsia="ko-KR"/>
              </w:rPr>
            </w:pPr>
            <w:r w:rsidRPr="00292112">
              <w:rPr>
                <w:rFonts w:cs="Times New Roman"/>
                <w:iCs/>
                <w:color w:val="000000"/>
                <w:kern w:val="2"/>
                <w:lang w:eastAsia="ko-KR"/>
              </w:rPr>
              <w:t xml:space="preserve">Все </w:t>
            </w:r>
            <w:r w:rsidRPr="00292112">
              <w:rPr>
                <w:rFonts w:cs="Times New Roman"/>
                <w:iCs/>
                <w:color w:val="000000"/>
                <w:kern w:val="2"/>
                <w:lang w:eastAsia="ko-KR"/>
              </w:rPr>
              <w:br/>
              <w:t>группы</w:t>
            </w:r>
          </w:p>
        </w:tc>
        <w:tc>
          <w:tcPr>
            <w:tcW w:w="724" w:type="pct"/>
          </w:tcPr>
          <w:p w14:paraId="24CF9C86" w14:textId="0B6BA4A2" w:rsidR="00E55DD1" w:rsidRPr="00292112" w:rsidRDefault="00E55DD1" w:rsidP="00E55DD1">
            <w:pPr>
              <w:widowControl w:val="0"/>
              <w:suppressAutoHyphens w:val="0"/>
              <w:autoSpaceDE w:val="0"/>
              <w:autoSpaceDN w:val="0"/>
              <w:jc w:val="both"/>
              <w:rPr>
                <w:rFonts w:cs="Times New Roman"/>
                <w:kern w:val="2"/>
                <w:lang w:eastAsia="ko-KR"/>
              </w:rPr>
            </w:pPr>
            <w:r w:rsidRPr="00292112">
              <w:rPr>
                <w:rFonts w:cs="Times New Roman"/>
                <w:iCs/>
                <w:color w:val="000000"/>
                <w:kern w:val="2"/>
                <w:lang w:eastAsia="ko-KR"/>
              </w:rPr>
              <w:t>Аудитории</w:t>
            </w:r>
          </w:p>
        </w:tc>
        <w:tc>
          <w:tcPr>
            <w:tcW w:w="1183" w:type="pct"/>
            <w:shd w:val="clear" w:color="auto" w:fill="auto"/>
          </w:tcPr>
          <w:p w14:paraId="4BB478F3" w14:textId="3DEBD8D4" w:rsidR="00E55DD1" w:rsidRPr="00292112" w:rsidRDefault="00E55DD1" w:rsidP="00E55DD1">
            <w:pPr>
              <w:widowControl w:val="0"/>
              <w:suppressAutoHyphens w:val="0"/>
              <w:autoSpaceDE w:val="0"/>
              <w:autoSpaceDN w:val="0"/>
              <w:jc w:val="both"/>
              <w:rPr>
                <w:rFonts w:cs="Times New Roman"/>
                <w:kern w:val="2"/>
                <w:lang w:eastAsia="ko-KR"/>
              </w:rPr>
            </w:pPr>
            <w:r w:rsidRPr="00292112">
              <w:rPr>
                <w:rFonts w:cs="Times New Roman"/>
                <w:iCs/>
                <w:color w:val="000000"/>
                <w:kern w:val="2"/>
                <w:lang w:eastAsia="ko-KR"/>
              </w:rPr>
              <w:t>Куратор группы</w:t>
            </w:r>
          </w:p>
        </w:tc>
        <w:tc>
          <w:tcPr>
            <w:tcW w:w="593" w:type="pct"/>
            <w:shd w:val="clear" w:color="auto" w:fill="auto"/>
          </w:tcPr>
          <w:p w14:paraId="6590EBED" w14:textId="7F281978" w:rsidR="00E55DD1" w:rsidRPr="00292112" w:rsidRDefault="00E55DD1" w:rsidP="00617CC2">
            <w:pPr>
              <w:widowControl w:val="0"/>
              <w:suppressAutoHyphens w:val="0"/>
              <w:autoSpaceDE w:val="0"/>
              <w:autoSpaceDN w:val="0"/>
              <w:jc w:val="center"/>
              <w:rPr>
                <w:rFonts w:cs="Times New Roman"/>
                <w:kern w:val="2"/>
                <w:lang w:eastAsia="ko-KR"/>
              </w:rPr>
            </w:pPr>
            <w:r w:rsidRPr="00292112">
              <w:rPr>
                <w:rFonts w:cs="Times New Roman"/>
                <w:iCs/>
                <w:color w:val="000000"/>
                <w:kern w:val="2"/>
                <w:lang w:eastAsia="ko-KR"/>
              </w:rPr>
              <w:t>ЛР 1 -11</w:t>
            </w:r>
          </w:p>
        </w:tc>
      </w:tr>
      <w:tr w:rsidR="00A5108F" w:rsidRPr="00292112" w14:paraId="44DDEAB5" w14:textId="77777777" w:rsidTr="00AC27F4">
        <w:tc>
          <w:tcPr>
            <w:tcW w:w="592" w:type="pct"/>
          </w:tcPr>
          <w:p w14:paraId="3B7ECD5C" w14:textId="78386E80" w:rsidR="00E55DD1" w:rsidRPr="00292112" w:rsidRDefault="00E55DD1" w:rsidP="00E55DD1">
            <w:pPr>
              <w:suppressAutoHyphens w:val="0"/>
              <w:jc w:val="center"/>
              <w:rPr>
                <w:rFonts w:cs="Times New Roman"/>
                <w:kern w:val="2"/>
                <w:lang w:eastAsia="ko-KR"/>
              </w:rPr>
            </w:pPr>
            <w:r>
              <w:rPr>
                <w:rFonts w:cs="Times New Roman"/>
                <w:kern w:val="2"/>
                <w:lang w:eastAsia="ko-KR"/>
              </w:rPr>
              <w:t>0</w:t>
            </w:r>
            <w:r w:rsidRPr="00292112">
              <w:rPr>
                <w:rFonts w:cs="Times New Roman"/>
                <w:kern w:val="2"/>
                <w:lang w:eastAsia="ko-KR"/>
              </w:rPr>
              <w:t>5</w:t>
            </w:r>
          </w:p>
        </w:tc>
        <w:tc>
          <w:tcPr>
            <w:tcW w:w="1186" w:type="pct"/>
          </w:tcPr>
          <w:p w14:paraId="0A9912F9" w14:textId="77777777" w:rsidR="00E55DD1" w:rsidRPr="00292112" w:rsidRDefault="00E55DD1" w:rsidP="00E55DD1">
            <w:pPr>
              <w:suppressAutoHyphens w:val="0"/>
              <w:jc w:val="both"/>
              <w:rPr>
                <w:rFonts w:cs="Times New Roman"/>
                <w:bCs/>
                <w:kern w:val="2"/>
                <w:lang w:eastAsia="ko-KR"/>
              </w:rPr>
            </w:pPr>
            <w:r w:rsidRPr="00292112">
              <w:rPr>
                <w:rFonts w:cs="Times New Roman"/>
                <w:bCs/>
                <w:kern w:val="2"/>
                <w:lang w:eastAsia="ko-KR"/>
              </w:rPr>
              <w:t>День матери</w:t>
            </w:r>
          </w:p>
        </w:tc>
        <w:tc>
          <w:tcPr>
            <w:tcW w:w="722" w:type="pct"/>
          </w:tcPr>
          <w:p w14:paraId="2D79980D" w14:textId="77777777" w:rsidR="00E55DD1" w:rsidRPr="00292112" w:rsidRDefault="00E55DD1" w:rsidP="00E55DD1">
            <w:pPr>
              <w:suppressAutoHyphens w:val="0"/>
              <w:jc w:val="center"/>
              <w:rPr>
                <w:rFonts w:cs="Times New Roman"/>
                <w:kern w:val="2"/>
                <w:lang w:eastAsia="ko-KR"/>
              </w:rPr>
            </w:pPr>
            <w:r w:rsidRPr="00292112">
              <w:rPr>
                <w:rFonts w:cs="Times New Roman"/>
                <w:kern w:val="2"/>
                <w:lang w:eastAsia="ko-KR"/>
              </w:rPr>
              <w:t>1-2 курс</w:t>
            </w:r>
          </w:p>
        </w:tc>
        <w:tc>
          <w:tcPr>
            <w:tcW w:w="724" w:type="pct"/>
          </w:tcPr>
          <w:p w14:paraId="2CCAEA0A" w14:textId="77777777" w:rsidR="00E55DD1" w:rsidRPr="00292112" w:rsidRDefault="00E55DD1" w:rsidP="00E55DD1">
            <w:pPr>
              <w:suppressAutoHyphens w:val="0"/>
              <w:jc w:val="center"/>
              <w:rPr>
                <w:rFonts w:cs="Times New Roman"/>
                <w:kern w:val="2"/>
                <w:lang w:eastAsia="ko-KR"/>
              </w:rPr>
            </w:pPr>
            <w:r w:rsidRPr="00292112">
              <w:rPr>
                <w:rFonts w:cs="Times New Roman"/>
                <w:kern w:val="2"/>
                <w:lang w:eastAsia="ko-KR"/>
              </w:rPr>
              <w:t>Территория колледжа</w:t>
            </w:r>
          </w:p>
        </w:tc>
        <w:tc>
          <w:tcPr>
            <w:tcW w:w="1183" w:type="pct"/>
          </w:tcPr>
          <w:p w14:paraId="7F8147C3" w14:textId="056D37FA" w:rsidR="00E55DD1" w:rsidRPr="00292112" w:rsidRDefault="00E55DD1" w:rsidP="00E55DD1">
            <w:pPr>
              <w:suppressAutoHyphens w:val="0"/>
              <w:rPr>
                <w:rFonts w:cs="Times New Roman"/>
                <w:kern w:val="2"/>
                <w:lang w:eastAsia="ko-KR"/>
              </w:rPr>
            </w:pPr>
            <w:r w:rsidRPr="00E55DD1">
              <w:rPr>
                <w:rFonts w:cs="Times New Roman"/>
                <w:kern w:val="2"/>
                <w:lang w:eastAsia="ko-KR"/>
              </w:rPr>
              <w:t>Заместитель директора по УВР</w:t>
            </w:r>
          </w:p>
        </w:tc>
        <w:tc>
          <w:tcPr>
            <w:tcW w:w="593" w:type="pct"/>
          </w:tcPr>
          <w:p w14:paraId="1DAB04A5" w14:textId="77777777" w:rsidR="00E55DD1" w:rsidRPr="00292112" w:rsidRDefault="00E55DD1" w:rsidP="00E55DD1">
            <w:pPr>
              <w:suppressAutoHyphens w:val="0"/>
              <w:jc w:val="center"/>
              <w:rPr>
                <w:rFonts w:cs="Times New Roman"/>
                <w:kern w:val="2"/>
                <w:lang w:eastAsia="ko-KR"/>
              </w:rPr>
            </w:pPr>
            <w:r w:rsidRPr="00292112">
              <w:rPr>
                <w:rFonts w:cs="Times New Roman"/>
                <w:kern w:val="2"/>
                <w:lang w:eastAsia="ko-KR"/>
              </w:rPr>
              <w:t>ЛР 12</w:t>
            </w:r>
          </w:p>
        </w:tc>
      </w:tr>
      <w:tr w:rsidR="00A5108F" w:rsidRPr="00292112" w14:paraId="1B11DC8B" w14:textId="77777777" w:rsidTr="00AC27F4">
        <w:tc>
          <w:tcPr>
            <w:tcW w:w="592" w:type="pct"/>
          </w:tcPr>
          <w:p w14:paraId="10820782" w14:textId="77777777" w:rsidR="00E55DD1" w:rsidRPr="00292112" w:rsidRDefault="00E55DD1" w:rsidP="00E55DD1">
            <w:pPr>
              <w:suppressAutoHyphens w:val="0"/>
              <w:jc w:val="center"/>
              <w:rPr>
                <w:rFonts w:cs="Times New Roman"/>
                <w:kern w:val="2"/>
                <w:lang w:eastAsia="ko-KR"/>
              </w:rPr>
            </w:pPr>
            <w:r w:rsidRPr="00292112">
              <w:rPr>
                <w:rFonts w:cs="Times New Roman"/>
                <w:kern w:val="2"/>
                <w:lang w:eastAsia="ko-KR"/>
              </w:rPr>
              <w:t>20</w:t>
            </w:r>
          </w:p>
        </w:tc>
        <w:tc>
          <w:tcPr>
            <w:tcW w:w="1186" w:type="pct"/>
          </w:tcPr>
          <w:p w14:paraId="6766D353" w14:textId="77777777" w:rsidR="00E55DD1" w:rsidRPr="00292112" w:rsidRDefault="00E55DD1" w:rsidP="00E55DD1">
            <w:pPr>
              <w:suppressAutoHyphens w:val="0"/>
              <w:jc w:val="both"/>
              <w:rPr>
                <w:rFonts w:cs="Times New Roman"/>
                <w:bCs/>
                <w:kern w:val="2"/>
                <w:lang w:eastAsia="ko-KR"/>
              </w:rPr>
            </w:pPr>
            <w:r w:rsidRPr="00292112">
              <w:rPr>
                <w:rFonts w:cs="Times New Roman"/>
                <w:bCs/>
                <w:kern w:val="2"/>
                <w:lang w:eastAsia="ko-KR"/>
              </w:rPr>
              <w:t>День работника транспорта</w:t>
            </w:r>
          </w:p>
        </w:tc>
        <w:tc>
          <w:tcPr>
            <w:tcW w:w="722" w:type="pct"/>
          </w:tcPr>
          <w:p w14:paraId="6EC613D5" w14:textId="640AFF8A" w:rsidR="00E55DD1" w:rsidRPr="00292112" w:rsidRDefault="00E55DD1" w:rsidP="00E55DD1">
            <w:pPr>
              <w:suppressAutoHyphens w:val="0"/>
              <w:jc w:val="center"/>
              <w:rPr>
                <w:rFonts w:cs="Times New Roman"/>
                <w:kern w:val="2"/>
                <w:lang w:eastAsia="ko-KR"/>
              </w:rPr>
            </w:pPr>
            <w:r w:rsidRPr="00292112">
              <w:rPr>
                <w:rFonts w:cs="Times New Roman"/>
                <w:kern w:val="2"/>
                <w:lang w:eastAsia="ko-KR"/>
              </w:rPr>
              <w:t>1-2 курс</w:t>
            </w:r>
          </w:p>
        </w:tc>
        <w:tc>
          <w:tcPr>
            <w:tcW w:w="724" w:type="pct"/>
          </w:tcPr>
          <w:p w14:paraId="3FF3B5CF" w14:textId="77777777" w:rsidR="00E55DD1" w:rsidRPr="00292112" w:rsidRDefault="00E55DD1" w:rsidP="00E55DD1">
            <w:pPr>
              <w:suppressAutoHyphens w:val="0"/>
              <w:jc w:val="center"/>
              <w:rPr>
                <w:rFonts w:cs="Times New Roman"/>
                <w:kern w:val="2"/>
                <w:lang w:eastAsia="ko-KR"/>
              </w:rPr>
            </w:pPr>
            <w:r w:rsidRPr="00292112">
              <w:rPr>
                <w:rFonts w:cs="Times New Roman"/>
                <w:kern w:val="2"/>
                <w:lang w:eastAsia="ko-KR"/>
              </w:rPr>
              <w:t>Территория колледжа</w:t>
            </w:r>
          </w:p>
        </w:tc>
        <w:tc>
          <w:tcPr>
            <w:tcW w:w="1183" w:type="pct"/>
          </w:tcPr>
          <w:p w14:paraId="0392A18A" w14:textId="323C731A" w:rsidR="00E55DD1" w:rsidRPr="00292112" w:rsidRDefault="00E55DD1" w:rsidP="00E55DD1">
            <w:pPr>
              <w:suppressAutoHyphens w:val="0"/>
              <w:rPr>
                <w:rFonts w:cs="Times New Roman"/>
                <w:kern w:val="2"/>
                <w:lang w:eastAsia="ko-KR"/>
              </w:rPr>
            </w:pPr>
            <w:r w:rsidRPr="00E55DD1">
              <w:rPr>
                <w:rFonts w:cs="Times New Roman"/>
                <w:kern w:val="2"/>
                <w:lang w:eastAsia="ko-KR"/>
              </w:rPr>
              <w:t>Заместитель директора по УВР</w:t>
            </w:r>
          </w:p>
        </w:tc>
        <w:tc>
          <w:tcPr>
            <w:tcW w:w="593" w:type="pct"/>
          </w:tcPr>
          <w:p w14:paraId="2B4BEEB8" w14:textId="77777777" w:rsidR="00E55DD1" w:rsidRPr="00292112" w:rsidRDefault="00E55DD1" w:rsidP="00E55DD1">
            <w:pPr>
              <w:suppressAutoHyphens w:val="0"/>
              <w:jc w:val="center"/>
              <w:rPr>
                <w:rFonts w:cs="Times New Roman"/>
                <w:kern w:val="2"/>
                <w:lang w:eastAsia="ko-KR"/>
              </w:rPr>
            </w:pPr>
            <w:r w:rsidRPr="00292112">
              <w:rPr>
                <w:rFonts w:cs="Times New Roman"/>
                <w:kern w:val="2"/>
                <w:lang w:eastAsia="ko-KR"/>
              </w:rPr>
              <w:t>ЛР 4, 13, 14.15</w:t>
            </w:r>
          </w:p>
        </w:tc>
      </w:tr>
      <w:tr w:rsidR="00E55DD1" w:rsidRPr="00292112" w14:paraId="7F6CE854" w14:textId="77777777" w:rsidTr="00A5108F">
        <w:tc>
          <w:tcPr>
            <w:tcW w:w="5000" w:type="pct"/>
            <w:gridSpan w:val="6"/>
          </w:tcPr>
          <w:p w14:paraId="3D4E49AB" w14:textId="199CA908" w:rsidR="00E55DD1" w:rsidRPr="00292112" w:rsidRDefault="00E55DD1" w:rsidP="00E55DD1">
            <w:pPr>
              <w:suppressAutoHyphens w:val="0"/>
              <w:jc w:val="center"/>
              <w:rPr>
                <w:rFonts w:cs="Times New Roman"/>
                <w:kern w:val="2"/>
                <w:lang w:eastAsia="ko-KR"/>
              </w:rPr>
            </w:pPr>
            <w:r w:rsidRPr="00292112">
              <w:rPr>
                <w:rFonts w:cs="Times New Roman"/>
                <w:b/>
                <w:kern w:val="2"/>
                <w:lang w:eastAsia="ko-KR"/>
              </w:rPr>
              <w:t>ДЕКАБРЬ</w:t>
            </w:r>
          </w:p>
        </w:tc>
      </w:tr>
      <w:tr w:rsidR="00A5108F" w:rsidRPr="00292112" w14:paraId="3FCF6D37" w14:textId="77777777" w:rsidTr="00AC27F4">
        <w:tc>
          <w:tcPr>
            <w:tcW w:w="592" w:type="pct"/>
          </w:tcPr>
          <w:p w14:paraId="526AB064" w14:textId="52ED7117" w:rsidR="00E55DD1" w:rsidRPr="00292112" w:rsidRDefault="00E55DD1" w:rsidP="00E55DD1">
            <w:pPr>
              <w:suppressAutoHyphens w:val="0"/>
              <w:jc w:val="center"/>
              <w:rPr>
                <w:rFonts w:cs="Times New Roman"/>
                <w:bCs/>
                <w:kern w:val="2"/>
                <w:lang w:eastAsia="ko-KR"/>
              </w:rPr>
            </w:pPr>
            <w:r>
              <w:rPr>
                <w:rFonts w:cs="Times New Roman"/>
                <w:bCs/>
                <w:kern w:val="2"/>
                <w:lang w:eastAsia="ko-KR"/>
              </w:rPr>
              <w:t>0</w:t>
            </w:r>
            <w:r w:rsidRPr="00292112">
              <w:rPr>
                <w:rFonts w:cs="Times New Roman"/>
                <w:bCs/>
                <w:kern w:val="2"/>
                <w:lang w:eastAsia="ko-KR"/>
              </w:rPr>
              <w:t>7</w:t>
            </w:r>
          </w:p>
        </w:tc>
        <w:tc>
          <w:tcPr>
            <w:tcW w:w="1186" w:type="pct"/>
          </w:tcPr>
          <w:p w14:paraId="61FDCC4F" w14:textId="7A186CBF" w:rsidR="00E55DD1" w:rsidRPr="00292112" w:rsidRDefault="00E55DD1" w:rsidP="00E55DD1">
            <w:pPr>
              <w:suppressAutoHyphens w:val="0"/>
              <w:jc w:val="both"/>
              <w:rPr>
                <w:rFonts w:cs="Times New Roman"/>
                <w:bCs/>
                <w:kern w:val="2"/>
                <w:lang w:eastAsia="ko-KR"/>
              </w:rPr>
            </w:pPr>
            <w:r w:rsidRPr="00292112">
              <w:rPr>
                <w:rFonts w:cs="Times New Roman"/>
                <w:bCs/>
                <w:kern w:val="2"/>
                <w:lang w:eastAsia="ko-KR"/>
              </w:rPr>
              <w:t xml:space="preserve">Международный день гражданской авиации </w:t>
            </w:r>
          </w:p>
        </w:tc>
        <w:tc>
          <w:tcPr>
            <w:tcW w:w="722" w:type="pct"/>
          </w:tcPr>
          <w:p w14:paraId="6093E6B0" w14:textId="1610E316" w:rsidR="00E55DD1" w:rsidRPr="00292112" w:rsidRDefault="00E55DD1" w:rsidP="00E55DD1">
            <w:pPr>
              <w:suppressAutoHyphens w:val="0"/>
              <w:jc w:val="center"/>
              <w:rPr>
                <w:rFonts w:cs="Times New Roman"/>
                <w:kern w:val="2"/>
                <w:lang w:eastAsia="ko-KR"/>
              </w:rPr>
            </w:pPr>
            <w:r w:rsidRPr="00292112">
              <w:rPr>
                <w:rFonts w:cs="Times New Roman"/>
                <w:kern w:val="2"/>
                <w:lang w:eastAsia="ko-KR"/>
              </w:rPr>
              <w:t>1-2 курс</w:t>
            </w:r>
          </w:p>
        </w:tc>
        <w:tc>
          <w:tcPr>
            <w:tcW w:w="724" w:type="pct"/>
          </w:tcPr>
          <w:p w14:paraId="2505CEAC" w14:textId="77777777" w:rsidR="00E55DD1" w:rsidRPr="00292112" w:rsidRDefault="00E55DD1" w:rsidP="00E55DD1">
            <w:pPr>
              <w:suppressAutoHyphens w:val="0"/>
              <w:jc w:val="center"/>
              <w:rPr>
                <w:rFonts w:cs="Times New Roman"/>
                <w:kern w:val="2"/>
                <w:lang w:eastAsia="ko-KR"/>
              </w:rPr>
            </w:pPr>
            <w:r w:rsidRPr="00292112">
              <w:rPr>
                <w:rFonts w:cs="Times New Roman"/>
                <w:kern w:val="2"/>
                <w:lang w:eastAsia="ko-KR"/>
              </w:rPr>
              <w:t>Территория колледжа</w:t>
            </w:r>
          </w:p>
        </w:tc>
        <w:tc>
          <w:tcPr>
            <w:tcW w:w="1183" w:type="pct"/>
          </w:tcPr>
          <w:p w14:paraId="6AD66311" w14:textId="00EAA0E2" w:rsidR="00E55DD1" w:rsidRPr="00292112" w:rsidRDefault="00E55DD1" w:rsidP="00E55DD1">
            <w:pPr>
              <w:suppressAutoHyphens w:val="0"/>
              <w:jc w:val="both"/>
              <w:rPr>
                <w:rFonts w:cs="Times New Roman"/>
                <w:kern w:val="2"/>
                <w:lang w:eastAsia="ko-KR"/>
              </w:rPr>
            </w:pPr>
            <w:r w:rsidRPr="00E55DD1">
              <w:rPr>
                <w:rFonts w:cs="Times New Roman"/>
                <w:kern w:val="2"/>
                <w:lang w:eastAsia="ko-KR"/>
              </w:rPr>
              <w:t>Заместитель директора по УВР</w:t>
            </w:r>
            <w:r w:rsidRPr="00292112">
              <w:rPr>
                <w:rFonts w:cs="Times New Roman"/>
                <w:kern w:val="2"/>
                <w:lang w:eastAsia="ko-KR"/>
              </w:rPr>
              <w:t>, Преподаватели, участвующие в реализации профессиональных модулей и общепрофессиональных дисциплин</w:t>
            </w:r>
          </w:p>
        </w:tc>
        <w:tc>
          <w:tcPr>
            <w:tcW w:w="593" w:type="pct"/>
          </w:tcPr>
          <w:p w14:paraId="3DA36110" w14:textId="77777777" w:rsidR="00E55DD1" w:rsidRPr="00292112" w:rsidRDefault="00E55DD1" w:rsidP="00E55DD1">
            <w:pPr>
              <w:suppressAutoHyphens w:val="0"/>
              <w:jc w:val="center"/>
              <w:rPr>
                <w:rFonts w:cs="Times New Roman"/>
                <w:kern w:val="2"/>
                <w:lang w:eastAsia="ko-KR"/>
              </w:rPr>
            </w:pPr>
            <w:r w:rsidRPr="00292112">
              <w:rPr>
                <w:rFonts w:cs="Times New Roman"/>
                <w:kern w:val="2"/>
                <w:lang w:eastAsia="ko-KR"/>
              </w:rPr>
              <w:t>ЛР 4, 13, 14, 15</w:t>
            </w:r>
          </w:p>
        </w:tc>
      </w:tr>
      <w:tr w:rsidR="00A5108F" w:rsidRPr="00292112" w14:paraId="494FC9F2" w14:textId="77777777" w:rsidTr="00AC27F4">
        <w:tc>
          <w:tcPr>
            <w:tcW w:w="592" w:type="pct"/>
            <w:shd w:val="clear" w:color="auto" w:fill="auto"/>
          </w:tcPr>
          <w:p w14:paraId="139DBEFC" w14:textId="20FFB841" w:rsidR="00E55DD1" w:rsidRPr="00292112" w:rsidRDefault="00E55DD1" w:rsidP="00E55DD1">
            <w:pPr>
              <w:widowControl w:val="0"/>
              <w:suppressAutoHyphens w:val="0"/>
              <w:autoSpaceDE w:val="0"/>
              <w:autoSpaceDN w:val="0"/>
              <w:jc w:val="both"/>
              <w:rPr>
                <w:rFonts w:cs="Times New Roman"/>
                <w:color w:val="808080"/>
                <w:kern w:val="2"/>
                <w:lang w:eastAsia="ko-KR"/>
              </w:rPr>
            </w:pPr>
            <w:r w:rsidRPr="00292112">
              <w:rPr>
                <w:rFonts w:cs="Times New Roman"/>
                <w:b/>
                <w:bCs/>
                <w:color w:val="000000"/>
                <w:kern w:val="2"/>
                <w:sz w:val="16"/>
                <w:szCs w:val="16"/>
                <w:lang w:eastAsia="ko-KR"/>
              </w:rPr>
              <w:t>П</w:t>
            </w:r>
            <w:r w:rsidRPr="00AF07EF">
              <w:rPr>
                <w:rFonts w:cs="Times New Roman"/>
                <w:b/>
                <w:bCs/>
                <w:color w:val="000000"/>
                <w:kern w:val="2"/>
                <w:sz w:val="16"/>
                <w:szCs w:val="16"/>
                <w:lang w:eastAsia="ko-KR"/>
              </w:rPr>
              <w:t>онедельник</w:t>
            </w:r>
            <w:r w:rsidRPr="00292112">
              <w:rPr>
                <w:rFonts w:cs="Times New Roman"/>
                <w:b/>
                <w:bCs/>
                <w:color w:val="000000"/>
                <w:kern w:val="2"/>
                <w:sz w:val="16"/>
                <w:szCs w:val="16"/>
                <w:lang w:eastAsia="ko-KR"/>
              </w:rPr>
              <w:t xml:space="preserve"> еженедельно</w:t>
            </w:r>
          </w:p>
        </w:tc>
        <w:tc>
          <w:tcPr>
            <w:tcW w:w="1186" w:type="pct"/>
            <w:shd w:val="clear" w:color="auto" w:fill="auto"/>
          </w:tcPr>
          <w:p w14:paraId="25B48185" w14:textId="446014B9" w:rsidR="00E55DD1" w:rsidRPr="00292112" w:rsidRDefault="00E55DD1" w:rsidP="00E55DD1">
            <w:pPr>
              <w:widowControl w:val="0"/>
              <w:suppressAutoHyphens w:val="0"/>
              <w:autoSpaceDE w:val="0"/>
              <w:autoSpaceDN w:val="0"/>
              <w:jc w:val="both"/>
              <w:rPr>
                <w:rFonts w:cs="Times New Roman"/>
                <w:b/>
                <w:bCs/>
                <w:color w:val="808080"/>
                <w:kern w:val="2"/>
                <w:lang w:eastAsia="ko-KR"/>
              </w:rPr>
            </w:pPr>
            <w:r w:rsidRPr="00292112">
              <w:rPr>
                <w:rFonts w:cs="Times New Roman"/>
                <w:color w:val="000000"/>
                <w:kern w:val="2"/>
                <w:lang w:eastAsia="ko-KR"/>
              </w:rPr>
              <w:t>Разговоры о важном</w:t>
            </w:r>
          </w:p>
        </w:tc>
        <w:tc>
          <w:tcPr>
            <w:tcW w:w="722" w:type="pct"/>
            <w:shd w:val="clear" w:color="auto" w:fill="auto"/>
          </w:tcPr>
          <w:p w14:paraId="18D99918" w14:textId="0986D0E3" w:rsidR="00E55DD1" w:rsidRPr="00292112" w:rsidRDefault="00E55DD1" w:rsidP="00E55DD1">
            <w:pPr>
              <w:widowControl w:val="0"/>
              <w:suppressAutoHyphens w:val="0"/>
              <w:autoSpaceDE w:val="0"/>
              <w:autoSpaceDN w:val="0"/>
              <w:jc w:val="center"/>
              <w:rPr>
                <w:rFonts w:cs="Times New Roman"/>
                <w:kern w:val="2"/>
                <w:lang w:eastAsia="ko-KR"/>
              </w:rPr>
            </w:pPr>
            <w:r w:rsidRPr="00292112">
              <w:rPr>
                <w:rFonts w:cs="Times New Roman"/>
                <w:iCs/>
                <w:color w:val="000000"/>
                <w:kern w:val="2"/>
                <w:lang w:eastAsia="ko-KR"/>
              </w:rPr>
              <w:t xml:space="preserve">Все </w:t>
            </w:r>
            <w:r w:rsidRPr="00292112">
              <w:rPr>
                <w:rFonts w:cs="Times New Roman"/>
                <w:iCs/>
                <w:color w:val="000000"/>
                <w:kern w:val="2"/>
                <w:lang w:eastAsia="ko-KR"/>
              </w:rPr>
              <w:br/>
              <w:t>группы</w:t>
            </w:r>
          </w:p>
        </w:tc>
        <w:tc>
          <w:tcPr>
            <w:tcW w:w="724" w:type="pct"/>
          </w:tcPr>
          <w:p w14:paraId="6ED2F606" w14:textId="1E018B9C" w:rsidR="00E55DD1" w:rsidRPr="00292112" w:rsidRDefault="00E55DD1" w:rsidP="00E55DD1">
            <w:pPr>
              <w:widowControl w:val="0"/>
              <w:suppressAutoHyphens w:val="0"/>
              <w:autoSpaceDE w:val="0"/>
              <w:autoSpaceDN w:val="0"/>
              <w:jc w:val="both"/>
              <w:rPr>
                <w:rFonts w:cs="Times New Roman"/>
                <w:kern w:val="2"/>
                <w:lang w:eastAsia="ko-KR"/>
              </w:rPr>
            </w:pPr>
            <w:r w:rsidRPr="00292112">
              <w:rPr>
                <w:rFonts w:cs="Times New Roman"/>
                <w:iCs/>
                <w:color w:val="000000"/>
                <w:kern w:val="2"/>
                <w:lang w:eastAsia="ko-KR"/>
              </w:rPr>
              <w:t>Аудитории</w:t>
            </w:r>
          </w:p>
        </w:tc>
        <w:tc>
          <w:tcPr>
            <w:tcW w:w="1183" w:type="pct"/>
            <w:shd w:val="clear" w:color="auto" w:fill="auto"/>
          </w:tcPr>
          <w:p w14:paraId="2E3528E2" w14:textId="3EDD5238" w:rsidR="00E55DD1" w:rsidRPr="00292112" w:rsidRDefault="00E55DD1" w:rsidP="00E55DD1">
            <w:pPr>
              <w:widowControl w:val="0"/>
              <w:suppressAutoHyphens w:val="0"/>
              <w:autoSpaceDE w:val="0"/>
              <w:autoSpaceDN w:val="0"/>
              <w:jc w:val="both"/>
              <w:rPr>
                <w:rFonts w:cs="Times New Roman"/>
                <w:kern w:val="2"/>
                <w:lang w:eastAsia="ko-KR"/>
              </w:rPr>
            </w:pPr>
            <w:r w:rsidRPr="00292112">
              <w:rPr>
                <w:rFonts w:cs="Times New Roman"/>
                <w:iCs/>
                <w:color w:val="000000"/>
                <w:kern w:val="2"/>
                <w:lang w:eastAsia="ko-KR"/>
              </w:rPr>
              <w:t>Куратор группы</w:t>
            </w:r>
          </w:p>
        </w:tc>
        <w:tc>
          <w:tcPr>
            <w:tcW w:w="593" w:type="pct"/>
            <w:shd w:val="clear" w:color="auto" w:fill="auto"/>
          </w:tcPr>
          <w:p w14:paraId="486E44BC" w14:textId="09CD138D" w:rsidR="00E55DD1" w:rsidRPr="00292112" w:rsidRDefault="00E55DD1" w:rsidP="00617CC2">
            <w:pPr>
              <w:widowControl w:val="0"/>
              <w:suppressAutoHyphens w:val="0"/>
              <w:autoSpaceDE w:val="0"/>
              <w:autoSpaceDN w:val="0"/>
              <w:jc w:val="center"/>
              <w:rPr>
                <w:rFonts w:cs="Times New Roman"/>
                <w:kern w:val="2"/>
                <w:lang w:eastAsia="ko-KR"/>
              </w:rPr>
            </w:pPr>
            <w:r w:rsidRPr="00292112">
              <w:rPr>
                <w:rFonts w:cs="Times New Roman"/>
                <w:iCs/>
                <w:color w:val="000000"/>
                <w:kern w:val="2"/>
                <w:lang w:eastAsia="ko-KR"/>
              </w:rPr>
              <w:t>ЛР 1 -11</w:t>
            </w:r>
          </w:p>
        </w:tc>
      </w:tr>
      <w:tr w:rsidR="00A5108F" w:rsidRPr="00292112" w14:paraId="0256C60E" w14:textId="77777777" w:rsidTr="00AC27F4">
        <w:tc>
          <w:tcPr>
            <w:tcW w:w="592" w:type="pct"/>
          </w:tcPr>
          <w:p w14:paraId="1503271A" w14:textId="76BDCA24" w:rsidR="00E55DD1" w:rsidRPr="00292112" w:rsidRDefault="00E55DD1" w:rsidP="00E55DD1">
            <w:pPr>
              <w:suppressAutoHyphens w:val="0"/>
              <w:jc w:val="center"/>
              <w:rPr>
                <w:rFonts w:cs="Times New Roman"/>
                <w:bCs/>
                <w:kern w:val="2"/>
                <w:lang w:eastAsia="ko-KR"/>
              </w:rPr>
            </w:pPr>
            <w:r>
              <w:rPr>
                <w:rFonts w:cs="Times New Roman"/>
                <w:bCs/>
                <w:kern w:val="2"/>
                <w:lang w:eastAsia="ko-KR"/>
              </w:rPr>
              <w:t>0</w:t>
            </w:r>
            <w:r w:rsidRPr="00292112">
              <w:rPr>
                <w:rFonts w:cs="Times New Roman"/>
                <w:bCs/>
                <w:kern w:val="2"/>
                <w:lang w:eastAsia="ko-KR"/>
              </w:rPr>
              <w:t>9</w:t>
            </w:r>
          </w:p>
        </w:tc>
        <w:tc>
          <w:tcPr>
            <w:tcW w:w="1186" w:type="pct"/>
          </w:tcPr>
          <w:p w14:paraId="34FFD049" w14:textId="77777777" w:rsidR="00E55DD1" w:rsidRPr="00292112" w:rsidRDefault="00E55DD1" w:rsidP="00E55DD1">
            <w:pPr>
              <w:suppressAutoHyphens w:val="0"/>
              <w:jc w:val="both"/>
              <w:rPr>
                <w:rFonts w:cs="Times New Roman"/>
                <w:bCs/>
                <w:kern w:val="2"/>
                <w:lang w:eastAsia="ko-KR"/>
              </w:rPr>
            </w:pPr>
            <w:r w:rsidRPr="00292112">
              <w:rPr>
                <w:rFonts w:cs="Times New Roman"/>
                <w:bCs/>
                <w:kern w:val="2"/>
                <w:lang w:eastAsia="ko-KR"/>
              </w:rPr>
              <w:t>День Героев Отечества</w:t>
            </w:r>
          </w:p>
        </w:tc>
        <w:tc>
          <w:tcPr>
            <w:tcW w:w="722" w:type="pct"/>
          </w:tcPr>
          <w:p w14:paraId="54E65111" w14:textId="77777777" w:rsidR="00E55DD1" w:rsidRPr="00292112" w:rsidRDefault="00E55DD1" w:rsidP="00E55DD1">
            <w:pPr>
              <w:suppressAutoHyphens w:val="0"/>
              <w:jc w:val="center"/>
              <w:rPr>
                <w:rFonts w:cs="Times New Roman"/>
                <w:kern w:val="2"/>
                <w:lang w:eastAsia="ko-KR"/>
              </w:rPr>
            </w:pPr>
            <w:r w:rsidRPr="00292112">
              <w:rPr>
                <w:rFonts w:cs="Times New Roman"/>
                <w:kern w:val="2"/>
                <w:lang w:eastAsia="ko-KR"/>
              </w:rPr>
              <w:t>1-2 курс</w:t>
            </w:r>
          </w:p>
        </w:tc>
        <w:tc>
          <w:tcPr>
            <w:tcW w:w="724" w:type="pct"/>
          </w:tcPr>
          <w:p w14:paraId="22C0DD22" w14:textId="77777777" w:rsidR="00E55DD1" w:rsidRPr="00292112" w:rsidRDefault="00E55DD1" w:rsidP="00E55DD1">
            <w:pPr>
              <w:suppressAutoHyphens w:val="0"/>
              <w:jc w:val="center"/>
              <w:rPr>
                <w:rFonts w:cs="Times New Roman"/>
                <w:kern w:val="2"/>
                <w:lang w:eastAsia="ko-KR"/>
              </w:rPr>
            </w:pPr>
            <w:r w:rsidRPr="00292112">
              <w:rPr>
                <w:rFonts w:cs="Times New Roman"/>
                <w:kern w:val="2"/>
                <w:lang w:eastAsia="ko-KR"/>
              </w:rPr>
              <w:t>Территория колледжа</w:t>
            </w:r>
          </w:p>
        </w:tc>
        <w:tc>
          <w:tcPr>
            <w:tcW w:w="1183" w:type="pct"/>
          </w:tcPr>
          <w:p w14:paraId="5BF020AA" w14:textId="1844E71E" w:rsidR="00E55DD1" w:rsidRPr="00292112" w:rsidRDefault="00E55DD1" w:rsidP="00E55DD1">
            <w:pPr>
              <w:suppressAutoHyphens w:val="0"/>
              <w:rPr>
                <w:rFonts w:cs="Times New Roman"/>
                <w:kern w:val="2"/>
                <w:lang w:eastAsia="ko-KR"/>
              </w:rPr>
            </w:pPr>
            <w:r w:rsidRPr="00E55DD1">
              <w:rPr>
                <w:rFonts w:cs="Times New Roman"/>
                <w:kern w:val="2"/>
                <w:lang w:eastAsia="ko-KR"/>
              </w:rPr>
              <w:t xml:space="preserve">Заместитель директора по УВР, </w:t>
            </w:r>
            <w:r>
              <w:rPr>
                <w:rFonts w:cs="Times New Roman"/>
                <w:kern w:val="2"/>
                <w:lang w:eastAsia="ko-KR"/>
              </w:rPr>
              <w:t>п</w:t>
            </w:r>
            <w:r w:rsidRPr="00292112">
              <w:rPr>
                <w:rFonts w:cs="Times New Roman"/>
                <w:kern w:val="2"/>
                <w:lang w:eastAsia="ko-KR"/>
              </w:rPr>
              <w:t>реподавател</w:t>
            </w:r>
            <w:r>
              <w:rPr>
                <w:rFonts w:cs="Times New Roman"/>
                <w:kern w:val="2"/>
                <w:lang w:eastAsia="ko-KR"/>
              </w:rPr>
              <w:t>и</w:t>
            </w:r>
            <w:r w:rsidRPr="00292112">
              <w:rPr>
                <w:rFonts w:cs="Times New Roman"/>
                <w:kern w:val="2"/>
                <w:lang w:eastAsia="ko-KR"/>
              </w:rPr>
              <w:t xml:space="preserve"> дисциплины «История России»</w:t>
            </w:r>
          </w:p>
        </w:tc>
        <w:tc>
          <w:tcPr>
            <w:tcW w:w="593" w:type="pct"/>
          </w:tcPr>
          <w:p w14:paraId="26220642" w14:textId="77777777" w:rsidR="00E55DD1" w:rsidRPr="00292112" w:rsidRDefault="00E55DD1" w:rsidP="00E55DD1">
            <w:pPr>
              <w:suppressAutoHyphens w:val="0"/>
              <w:jc w:val="center"/>
              <w:rPr>
                <w:rFonts w:cs="Times New Roman"/>
                <w:kern w:val="2"/>
                <w:lang w:eastAsia="ko-KR"/>
              </w:rPr>
            </w:pPr>
            <w:r w:rsidRPr="00292112">
              <w:rPr>
                <w:rFonts w:cs="Times New Roman"/>
                <w:kern w:val="2"/>
                <w:lang w:eastAsia="ko-KR"/>
              </w:rPr>
              <w:t>ЛР 5, 6</w:t>
            </w:r>
          </w:p>
        </w:tc>
      </w:tr>
      <w:tr w:rsidR="00A5108F" w:rsidRPr="00292112" w14:paraId="47EC8D51" w14:textId="77777777" w:rsidTr="00AC27F4">
        <w:tc>
          <w:tcPr>
            <w:tcW w:w="592" w:type="pct"/>
          </w:tcPr>
          <w:p w14:paraId="55F8C3C7" w14:textId="77777777" w:rsidR="00E55DD1" w:rsidRPr="00292112" w:rsidRDefault="00E55DD1" w:rsidP="00E55DD1">
            <w:pPr>
              <w:suppressAutoHyphens w:val="0"/>
              <w:jc w:val="center"/>
              <w:rPr>
                <w:rFonts w:cs="Times New Roman"/>
                <w:bCs/>
                <w:kern w:val="2"/>
                <w:lang w:eastAsia="ko-KR"/>
              </w:rPr>
            </w:pPr>
            <w:r w:rsidRPr="00292112">
              <w:rPr>
                <w:rFonts w:cs="Times New Roman"/>
                <w:bCs/>
                <w:kern w:val="2"/>
                <w:lang w:eastAsia="ko-KR"/>
              </w:rPr>
              <w:t>12</w:t>
            </w:r>
          </w:p>
        </w:tc>
        <w:tc>
          <w:tcPr>
            <w:tcW w:w="1186" w:type="pct"/>
          </w:tcPr>
          <w:p w14:paraId="437B8814" w14:textId="77777777" w:rsidR="00E55DD1" w:rsidRPr="00292112" w:rsidRDefault="00E55DD1" w:rsidP="00E55DD1">
            <w:pPr>
              <w:suppressAutoHyphens w:val="0"/>
              <w:jc w:val="both"/>
              <w:rPr>
                <w:rFonts w:cs="Times New Roman"/>
                <w:bCs/>
                <w:kern w:val="2"/>
                <w:lang w:eastAsia="ko-KR"/>
              </w:rPr>
            </w:pPr>
            <w:r w:rsidRPr="00292112">
              <w:rPr>
                <w:rFonts w:cs="Times New Roman"/>
                <w:bCs/>
                <w:kern w:val="2"/>
                <w:lang w:eastAsia="ko-KR"/>
              </w:rPr>
              <w:t>День Конституции Российской Федерации</w:t>
            </w:r>
          </w:p>
        </w:tc>
        <w:tc>
          <w:tcPr>
            <w:tcW w:w="722" w:type="pct"/>
          </w:tcPr>
          <w:p w14:paraId="75204F7D" w14:textId="77777777" w:rsidR="00E55DD1" w:rsidRPr="00292112" w:rsidRDefault="00E55DD1" w:rsidP="00E55DD1">
            <w:pPr>
              <w:suppressAutoHyphens w:val="0"/>
              <w:jc w:val="center"/>
              <w:rPr>
                <w:rFonts w:cs="Times New Roman"/>
                <w:kern w:val="2"/>
                <w:lang w:eastAsia="ko-KR"/>
              </w:rPr>
            </w:pPr>
            <w:r w:rsidRPr="00292112">
              <w:rPr>
                <w:rFonts w:cs="Times New Roman"/>
                <w:kern w:val="2"/>
                <w:lang w:eastAsia="ko-KR"/>
              </w:rPr>
              <w:t>1-2 курс</w:t>
            </w:r>
          </w:p>
        </w:tc>
        <w:tc>
          <w:tcPr>
            <w:tcW w:w="724" w:type="pct"/>
          </w:tcPr>
          <w:p w14:paraId="739661A6" w14:textId="77777777" w:rsidR="00E55DD1" w:rsidRPr="00292112" w:rsidRDefault="00E55DD1" w:rsidP="00E55DD1">
            <w:pPr>
              <w:suppressAutoHyphens w:val="0"/>
              <w:jc w:val="center"/>
              <w:rPr>
                <w:rFonts w:cs="Times New Roman"/>
                <w:kern w:val="2"/>
                <w:lang w:eastAsia="ko-KR"/>
              </w:rPr>
            </w:pPr>
            <w:r w:rsidRPr="00292112">
              <w:rPr>
                <w:rFonts w:cs="Times New Roman"/>
                <w:kern w:val="2"/>
                <w:lang w:eastAsia="ko-KR"/>
              </w:rPr>
              <w:t>Территория колледжа</w:t>
            </w:r>
          </w:p>
        </w:tc>
        <w:tc>
          <w:tcPr>
            <w:tcW w:w="1183" w:type="pct"/>
          </w:tcPr>
          <w:p w14:paraId="6B2D053A" w14:textId="35ED30F9" w:rsidR="00E55DD1" w:rsidRPr="00292112" w:rsidRDefault="00617CC2" w:rsidP="00617CC2">
            <w:pPr>
              <w:suppressAutoHyphens w:val="0"/>
              <w:rPr>
                <w:rFonts w:cs="Times New Roman"/>
                <w:kern w:val="2"/>
                <w:lang w:eastAsia="ko-KR"/>
              </w:rPr>
            </w:pPr>
            <w:r w:rsidRPr="00617CC2">
              <w:rPr>
                <w:rFonts w:cs="Times New Roman"/>
                <w:kern w:val="2"/>
                <w:lang w:eastAsia="ko-KR"/>
              </w:rPr>
              <w:t>Заместитель директора по УВР</w:t>
            </w:r>
          </w:p>
        </w:tc>
        <w:tc>
          <w:tcPr>
            <w:tcW w:w="593" w:type="pct"/>
          </w:tcPr>
          <w:p w14:paraId="392E7FE0" w14:textId="77777777" w:rsidR="00E55DD1" w:rsidRPr="00292112" w:rsidRDefault="00E55DD1" w:rsidP="00E55DD1">
            <w:pPr>
              <w:suppressAutoHyphens w:val="0"/>
              <w:jc w:val="center"/>
              <w:rPr>
                <w:rFonts w:cs="Times New Roman"/>
                <w:kern w:val="2"/>
                <w:lang w:eastAsia="ko-KR"/>
              </w:rPr>
            </w:pPr>
            <w:r w:rsidRPr="00292112">
              <w:rPr>
                <w:rFonts w:cs="Times New Roman"/>
                <w:kern w:val="2"/>
                <w:lang w:eastAsia="ko-KR"/>
              </w:rPr>
              <w:t>ЛР 1, 2, 3</w:t>
            </w:r>
          </w:p>
        </w:tc>
      </w:tr>
      <w:tr w:rsidR="00E55DD1" w:rsidRPr="00292112" w14:paraId="764ADA5E" w14:textId="77777777" w:rsidTr="00A5108F">
        <w:tc>
          <w:tcPr>
            <w:tcW w:w="5000" w:type="pct"/>
            <w:gridSpan w:val="6"/>
          </w:tcPr>
          <w:p w14:paraId="58F62734" w14:textId="77777777" w:rsidR="00E55DD1" w:rsidRPr="00292112" w:rsidRDefault="00E55DD1" w:rsidP="00E55DD1">
            <w:pPr>
              <w:suppressAutoHyphens w:val="0"/>
              <w:jc w:val="center"/>
              <w:rPr>
                <w:rFonts w:cs="Times New Roman"/>
                <w:b/>
                <w:bCs/>
                <w:kern w:val="2"/>
                <w:lang w:eastAsia="ko-KR"/>
              </w:rPr>
            </w:pPr>
            <w:r w:rsidRPr="00292112">
              <w:rPr>
                <w:rFonts w:cs="Times New Roman"/>
                <w:b/>
                <w:bCs/>
                <w:kern w:val="2"/>
                <w:lang w:eastAsia="ko-KR"/>
              </w:rPr>
              <w:t>ЯНВАРЬ</w:t>
            </w:r>
          </w:p>
        </w:tc>
      </w:tr>
      <w:tr w:rsidR="00A5108F" w:rsidRPr="00292112" w14:paraId="175FD7D4" w14:textId="77777777" w:rsidTr="00AC27F4">
        <w:tc>
          <w:tcPr>
            <w:tcW w:w="592" w:type="pct"/>
          </w:tcPr>
          <w:p w14:paraId="30A8383E" w14:textId="0214A0AC" w:rsidR="00617CC2" w:rsidRPr="00292112" w:rsidRDefault="00617CC2" w:rsidP="00617CC2">
            <w:pPr>
              <w:suppressAutoHyphens w:val="0"/>
              <w:jc w:val="center"/>
              <w:rPr>
                <w:rFonts w:cs="Times New Roman"/>
                <w:bCs/>
                <w:kern w:val="2"/>
                <w:lang w:eastAsia="ko-KR"/>
              </w:rPr>
            </w:pPr>
            <w:r>
              <w:rPr>
                <w:rFonts w:cs="Times New Roman"/>
                <w:bCs/>
                <w:kern w:val="2"/>
                <w:lang w:eastAsia="ko-KR"/>
              </w:rPr>
              <w:t>0</w:t>
            </w:r>
            <w:r w:rsidRPr="00292112">
              <w:rPr>
                <w:rFonts w:cs="Times New Roman"/>
                <w:bCs/>
                <w:kern w:val="2"/>
                <w:lang w:eastAsia="ko-KR"/>
              </w:rPr>
              <w:t>1</w:t>
            </w:r>
          </w:p>
        </w:tc>
        <w:tc>
          <w:tcPr>
            <w:tcW w:w="1186" w:type="pct"/>
          </w:tcPr>
          <w:p w14:paraId="4082722C" w14:textId="77777777" w:rsidR="00617CC2" w:rsidRPr="00292112" w:rsidRDefault="00617CC2" w:rsidP="00617CC2">
            <w:pPr>
              <w:suppressAutoHyphens w:val="0"/>
              <w:jc w:val="both"/>
              <w:rPr>
                <w:rFonts w:cs="Times New Roman"/>
                <w:bCs/>
                <w:kern w:val="2"/>
                <w:lang w:eastAsia="ko-KR"/>
              </w:rPr>
            </w:pPr>
            <w:r w:rsidRPr="00292112">
              <w:rPr>
                <w:rFonts w:cs="Times New Roman"/>
                <w:bCs/>
                <w:kern w:val="2"/>
                <w:lang w:eastAsia="ko-KR"/>
              </w:rPr>
              <w:t>Новый год</w:t>
            </w:r>
          </w:p>
        </w:tc>
        <w:tc>
          <w:tcPr>
            <w:tcW w:w="722" w:type="pct"/>
          </w:tcPr>
          <w:p w14:paraId="6762DF0B" w14:textId="77777777" w:rsidR="00617CC2" w:rsidRPr="00292112" w:rsidRDefault="00617CC2" w:rsidP="00617CC2">
            <w:pPr>
              <w:suppressAutoHyphens w:val="0"/>
              <w:jc w:val="center"/>
              <w:rPr>
                <w:rFonts w:cs="Times New Roman"/>
                <w:kern w:val="2"/>
                <w:lang w:eastAsia="ko-KR"/>
              </w:rPr>
            </w:pPr>
            <w:r w:rsidRPr="00292112">
              <w:rPr>
                <w:rFonts w:cs="Times New Roman"/>
                <w:kern w:val="2"/>
                <w:lang w:eastAsia="ko-KR"/>
              </w:rPr>
              <w:t>1-2 курс</w:t>
            </w:r>
          </w:p>
        </w:tc>
        <w:tc>
          <w:tcPr>
            <w:tcW w:w="724" w:type="pct"/>
          </w:tcPr>
          <w:p w14:paraId="571399C3" w14:textId="77777777" w:rsidR="00617CC2" w:rsidRPr="00292112" w:rsidRDefault="00617CC2" w:rsidP="00617CC2">
            <w:pPr>
              <w:suppressAutoHyphens w:val="0"/>
              <w:jc w:val="center"/>
              <w:rPr>
                <w:rFonts w:cs="Times New Roman"/>
                <w:kern w:val="2"/>
                <w:lang w:eastAsia="ko-KR"/>
              </w:rPr>
            </w:pPr>
            <w:r w:rsidRPr="00292112">
              <w:rPr>
                <w:rFonts w:cs="Times New Roman"/>
                <w:kern w:val="2"/>
                <w:lang w:eastAsia="ko-KR"/>
              </w:rPr>
              <w:t>Территория колледжа</w:t>
            </w:r>
          </w:p>
        </w:tc>
        <w:tc>
          <w:tcPr>
            <w:tcW w:w="1183" w:type="pct"/>
          </w:tcPr>
          <w:p w14:paraId="25FEB5D8" w14:textId="3DC08A7D" w:rsidR="00617CC2" w:rsidRPr="00292112" w:rsidRDefault="00617CC2" w:rsidP="00617CC2">
            <w:pPr>
              <w:suppressAutoHyphens w:val="0"/>
              <w:rPr>
                <w:rFonts w:cs="Times New Roman"/>
                <w:kern w:val="2"/>
                <w:lang w:eastAsia="ko-KR"/>
              </w:rPr>
            </w:pPr>
            <w:r w:rsidRPr="00617CC2">
              <w:rPr>
                <w:rFonts w:cs="Times New Roman"/>
                <w:kern w:val="2"/>
                <w:lang w:eastAsia="ko-KR"/>
              </w:rPr>
              <w:t>Заместитель директора по УВР</w:t>
            </w:r>
          </w:p>
        </w:tc>
        <w:tc>
          <w:tcPr>
            <w:tcW w:w="593" w:type="pct"/>
          </w:tcPr>
          <w:p w14:paraId="3792D771" w14:textId="77777777" w:rsidR="00617CC2" w:rsidRPr="00292112" w:rsidRDefault="00617CC2" w:rsidP="00617CC2">
            <w:pPr>
              <w:suppressAutoHyphens w:val="0"/>
              <w:jc w:val="center"/>
              <w:rPr>
                <w:rFonts w:cs="Times New Roman"/>
                <w:kern w:val="2"/>
                <w:lang w:eastAsia="ko-KR"/>
              </w:rPr>
            </w:pPr>
            <w:r w:rsidRPr="00292112">
              <w:rPr>
                <w:rFonts w:cs="Times New Roman"/>
                <w:kern w:val="2"/>
                <w:lang w:eastAsia="ko-KR"/>
              </w:rPr>
              <w:t>ЛР 5</w:t>
            </w:r>
          </w:p>
        </w:tc>
      </w:tr>
      <w:tr w:rsidR="00A5108F" w:rsidRPr="00292112" w14:paraId="1D485A5D" w14:textId="77777777" w:rsidTr="00AC27F4">
        <w:tc>
          <w:tcPr>
            <w:tcW w:w="592" w:type="pct"/>
            <w:shd w:val="clear" w:color="auto" w:fill="auto"/>
          </w:tcPr>
          <w:p w14:paraId="52E7A852" w14:textId="4D25B165" w:rsidR="00617CC2" w:rsidRPr="00292112" w:rsidRDefault="00617CC2" w:rsidP="00617CC2">
            <w:pPr>
              <w:widowControl w:val="0"/>
              <w:suppressAutoHyphens w:val="0"/>
              <w:autoSpaceDE w:val="0"/>
              <w:autoSpaceDN w:val="0"/>
              <w:jc w:val="center"/>
              <w:rPr>
                <w:rFonts w:cs="Times New Roman"/>
                <w:color w:val="808080"/>
                <w:kern w:val="2"/>
                <w:lang w:eastAsia="ko-KR"/>
              </w:rPr>
            </w:pPr>
            <w:r w:rsidRPr="00292112">
              <w:rPr>
                <w:rFonts w:cs="Times New Roman"/>
                <w:b/>
                <w:bCs/>
                <w:color w:val="000000"/>
                <w:kern w:val="2"/>
                <w:sz w:val="16"/>
                <w:szCs w:val="16"/>
                <w:lang w:eastAsia="ko-KR"/>
              </w:rPr>
              <w:t>П</w:t>
            </w:r>
            <w:r w:rsidRPr="00AF07EF">
              <w:rPr>
                <w:rFonts w:cs="Times New Roman"/>
                <w:b/>
                <w:bCs/>
                <w:color w:val="000000"/>
                <w:kern w:val="2"/>
                <w:sz w:val="16"/>
                <w:szCs w:val="16"/>
                <w:lang w:eastAsia="ko-KR"/>
              </w:rPr>
              <w:t>онедельник</w:t>
            </w:r>
            <w:r w:rsidRPr="00292112">
              <w:rPr>
                <w:rFonts w:cs="Times New Roman"/>
                <w:b/>
                <w:bCs/>
                <w:color w:val="000000"/>
                <w:kern w:val="2"/>
                <w:sz w:val="16"/>
                <w:szCs w:val="16"/>
                <w:lang w:eastAsia="ko-KR"/>
              </w:rPr>
              <w:t xml:space="preserve"> еженедельно</w:t>
            </w:r>
          </w:p>
        </w:tc>
        <w:tc>
          <w:tcPr>
            <w:tcW w:w="1186" w:type="pct"/>
            <w:shd w:val="clear" w:color="auto" w:fill="auto"/>
          </w:tcPr>
          <w:p w14:paraId="1C31367F" w14:textId="14571149" w:rsidR="00617CC2" w:rsidRPr="00292112" w:rsidRDefault="00617CC2" w:rsidP="00617CC2">
            <w:pPr>
              <w:widowControl w:val="0"/>
              <w:suppressAutoHyphens w:val="0"/>
              <w:autoSpaceDE w:val="0"/>
              <w:autoSpaceDN w:val="0"/>
              <w:jc w:val="both"/>
              <w:rPr>
                <w:rFonts w:cs="Times New Roman"/>
                <w:b/>
                <w:bCs/>
                <w:color w:val="808080"/>
                <w:kern w:val="2"/>
                <w:lang w:eastAsia="ko-KR"/>
              </w:rPr>
            </w:pPr>
            <w:r w:rsidRPr="00292112">
              <w:rPr>
                <w:rFonts w:cs="Times New Roman"/>
                <w:color w:val="000000"/>
                <w:kern w:val="2"/>
                <w:lang w:eastAsia="ko-KR"/>
              </w:rPr>
              <w:t>Разговоры о важном</w:t>
            </w:r>
          </w:p>
        </w:tc>
        <w:tc>
          <w:tcPr>
            <w:tcW w:w="722" w:type="pct"/>
            <w:shd w:val="clear" w:color="auto" w:fill="auto"/>
          </w:tcPr>
          <w:p w14:paraId="27045E69" w14:textId="6285E816" w:rsidR="00617CC2" w:rsidRPr="00292112" w:rsidRDefault="00617CC2" w:rsidP="00617CC2">
            <w:pPr>
              <w:widowControl w:val="0"/>
              <w:suppressAutoHyphens w:val="0"/>
              <w:autoSpaceDE w:val="0"/>
              <w:autoSpaceDN w:val="0"/>
              <w:jc w:val="center"/>
              <w:rPr>
                <w:rFonts w:cs="Times New Roman"/>
                <w:kern w:val="2"/>
                <w:lang w:eastAsia="ko-KR"/>
              </w:rPr>
            </w:pPr>
            <w:r w:rsidRPr="00292112">
              <w:rPr>
                <w:rFonts w:cs="Times New Roman"/>
                <w:iCs/>
                <w:color w:val="000000"/>
                <w:kern w:val="2"/>
                <w:lang w:eastAsia="ko-KR"/>
              </w:rPr>
              <w:t xml:space="preserve">Все </w:t>
            </w:r>
            <w:r w:rsidRPr="00292112">
              <w:rPr>
                <w:rFonts w:cs="Times New Roman"/>
                <w:iCs/>
                <w:color w:val="000000"/>
                <w:kern w:val="2"/>
                <w:lang w:eastAsia="ko-KR"/>
              </w:rPr>
              <w:br/>
              <w:t>группы</w:t>
            </w:r>
          </w:p>
        </w:tc>
        <w:tc>
          <w:tcPr>
            <w:tcW w:w="724" w:type="pct"/>
          </w:tcPr>
          <w:p w14:paraId="6DA6A56D" w14:textId="257D4FD8" w:rsidR="00617CC2" w:rsidRPr="00292112" w:rsidRDefault="00617CC2" w:rsidP="00617CC2">
            <w:pPr>
              <w:widowControl w:val="0"/>
              <w:suppressAutoHyphens w:val="0"/>
              <w:autoSpaceDE w:val="0"/>
              <w:autoSpaceDN w:val="0"/>
              <w:jc w:val="both"/>
              <w:rPr>
                <w:rFonts w:cs="Times New Roman"/>
                <w:kern w:val="2"/>
                <w:lang w:eastAsia="ko-KR"/>
              </w:rPr>
            </w:pPr>
            <w:r w:rsidRPr="00292112">
              <w:rPr>
                <w:rFonts w:cs="Times New Roman"/>
                <w:iCs/>
                <w:color w:val="000000"/>
                <w:kern w:val="2"/>
                <w:lang w:eastAsia="ko-KR"/>
              </w:rPr>
              <w:t>Аудитории</w:t>
            </w:r>
          </w:p>
        </w:tc>
        <w:tc>
          <w:tcPr>
            <w:tcW w:w="1183" w:type="pct"/>
            <w:shd w:val="clear" w:color="auto" w:fill="auto"/>
          </w:tcPr>
          <w:p w14:paraId="2D254B26" w14:textId="1394D27F" w:rsidR="00617CC2" w:rsidRPr="00292112" w:rsidRDefault="00617CC2" w:rsidP="00617CC2">
            <w:pPr>
              <w:widowControl w:val="0"/>
              <w:suppressAutoHyphens w:val="0"/>
              <w:autoSpaceDE w:val="0"/>
              <w:autoSpaceDN w:val="0"/>
              <w:jc w:val="both"/>
              <w:rPr>
                <w:rFonts w:cs="Times New Roman"/>
                <w:kern w:val="2"/>
                <w:lang w:eastAsia="ko-KR"/>
              </w:rPr>
            </w:pPr>
            <w:r w:rsidRPr="00292112">
              <w:rPr>
                <w:rFonts w:cs="Times New Roman"/>
                <w:iCs/>
                <w:color w:val="000000"/>
                <w:kern w:val="2"/>
                <w:lang w:eastAsia="ko-KR"/>
              </w:rPr>
              <w:t>Куратор группы</w:t>
            </w:r>
          </w:p>
        </w:tc>
        <w:tc>
          <w:tcPr>
            <w:tcW w:w="593" w:type="pct"/>
            <w:shd w:val="clear" w:color="auto" w:fill="auto"/>
          </w:tcPr>
          <w:p w14:paraId="0AC0B0B9" w14:textId="199D9AB5" w:rsidR="00617CC2" w:rsidRPr="00292112" w:rsidRDefault="00617CC2" w:rsidP="00617CC2">
            <w:pPr>
              <w:widowControl w:val="0"/>
              <w:suppressAutoHyphens w:val="0"/>
              <w:autoSpaceDE w:val="0"/>
              <w:autoSpaceDN w:val="0"/>
              <w:jc w:val="center"/>
              <w:rPr>
                <w:rFonts w:cs="Times New Roman"/>
                <w:kern w:val="2"/>
                <w:lang w:eastAsia="ko-KR"/>
              </w:rPr>
            </w:pPr>
            <w:r w:rsidRPr="00292112">
              <w:rPr>
                <w:rFonts w:cs="Times New Roman"/>
                <w:iCs/>
                <w:color w:val="000000"/>
                <w:kern w:val="2"/>
                <w:lang w:eastAsia="ko-KR"/>
              </w:rPr>
              <w:t>ЛР 1 -11</w:t>
            </w:r>
          </w:p>
        </w:tc>
      </w:tr>
      <w:tr w:rsidR="00A5108F" w:rsidRPr="00292112" w14:paraId="74C53FEE" w14:textId="77777777" w:rsidTr="00AC27F4">
        <w:tc>
          <w:tcPr>
            <w:tcW w:w="592" w:type="pct"/>
          </w:tcPr>
          <w:p w14:paraId="7BBF5B40" w14:textId="77777777" w:rsidR="00617CC2" w:rsidRPr="00292112" w:rsidRDefault="00617CC2" w:rsidP="00617CC2">
            <w:pPr>
              <w:suppressAutoHyphens w:val="0"/>
              <w:jc w:val="center"/>
              <w:rPr>
                <w:rFonts w:cs="Times New Roman"/>
                <w:bCs/>
                <w:kern w:val="2"/>
                <w:lang w:eastAsia="ko-KR"/>
              </w:rPr>
            </w:pPr>
            <w:r w:rsidRPr="00292112">
              <w:rPr>
                <w:rFonts w:cs="Times New Roman"/>
                <w:bCs/>
                <w:kern w:val="2"/>
                <w:lang w:eastAsia="ko-KR"/>
              </w:rPr>
              <w:t>25</w:t>
            </w:r>
          </w:p>
        </w:tc>
        <w:tc>
          <w:tcPr>
            <w:tcW w:w="1186" w:type="pct"/>
          </w:tcPr>
          <w:p w14:paraId="771CB2AA" w14:textId="77777777" w:rsidR="00617CC2" w:rsidRPr="00292112" w:rsidRDefault="00617CC2" w:rsidP="00617CC2">
            <w:pPr>
              <w:suppressAutoHyphens w:val="0"/>
              <w:jc w:val="both"/>
              <w:rPr>
                <w:rFonts w:cs="Times New Roman"/>
                <w:kern w:val="2"/>
                <w:lang w:eastAsia="ko-KR"/>
              </w:rPr>
            </w:pPr>
            <w:r w:rsidRPr="00292112">
              <w:rPr>
                <w:rFonts w:cs="Times New Roman"/>
                <w:bCs/>
                <w:kern w:val="2"/>
                <w:lang w:eastAsia="ko-KR"/>
              </w:rPr>
              <w:t>«Татьянин день»</w:t>
            </w:r>
            <w:r w:rsidRPr="00292112">
              <w:rPr>
                <w:rFonts w:cs="Times New Roman"/>
                <w:kern w:val="2"/>
                <w:lang w:eastAsia="ko-KR"/>
              </w:rPr>
              <w:t xml:space="preserve"> </w:t>
            </w:r>
            <w:r w:rsidRPr="00292112">
              <w:rPr>
                <w:rFonts w:cs="Times New Roman"/>
                <w:bCs/>
                <w:kern w:val="2"/>
                <w:lang w:eastAsia="ko-KR"/>
              </w:rPr>
              <w:t>(праздник студентов)</w:t>
            </w:r>
          </w:p>
        </w:tc>
        <w:tc>
          <w:tcPr>
            <w:tcW w:w="722" w:type="pct"/>
          </w:tcPr>
          <w:p w14:paraId="22FF0CE2" w14:textId="77777777" w:rsidR="00617CC2" w:rsidRPr="00292112" w:rsidRDefault="00617CC2" w:rsidP="00617CC2">
            <w:pPr>
              <w:suppressAutoHyphens w:val="0"/>
              <w:jc w:val="center"/>
              <w:rPr>
                <w:rFonts w:cs="Times New Roman"/>
                <w:kern w:val="2"/>
                <w:lang w:eastAsia="ko-KR"/>
              </w:rPr>
            </w:pPr>
            <w:r w:rsidRPr="00292112">
              <w:rPr>
                <w:rFonts w:cs="Times New Roman"/>
                <w:kern w:val="2"/>
                <w:lang w:eastAsia="ko-KR"/>
              </w:rPr>
              <w:t>1-2 курс</w:t>
            </w:r>
          </w:p>
        </w:tc>
        <w:tc>
          <w:tcPr>
            <w:tcW w:w="724" w:type="pct"/>
          </w:tcPr>
          <w:p w14:paraId="2D9E0DF3" w14:textId="77777777" w:rsidR="00617CC2" w:rsidRPr="00292112" w:rsidRDefault="00617CC2" w:rsidP="00617CC2">
            <w:pPr>
              <w:suppressAutoHyphens w:val="0"/>
              <w:jc w:val="center"/>
              <w:rPr>
                <w:rFonts w:cs="Times New Roman"/>
                <w:kern w:val="2"/>
                <w:lang w:eastAsia="ko-KR"/>
              </w:rPr>
            </w:pPr>
            <w:r w:rsidRPr="00292112">
              <w:rPr>
                <w:rFonts w:cs="Times New Roman"/>
                <w:kern w:val="2"/>
                <w:lang w:eastAsia="ko-KR"/>
              </w:rPr>
              <w:t>Территория колледжа</w:t>
            </w:r>
          </w:p>
        </w:tc>
        <w:tc>
          <w:tcPr>
            <w:tcW w:w="1183" w:type="pct"/>
          </w:tcPr>
          <w:p w14:paraId="2389E092" w14:textId="352B9940" w:rsidR="00617CC2" w:rsidRPr="00292112" w:rsidRDefault="00617CC2" w:rsidP="00617CC2">
            <w:pPr>
              <w:suppressAutoHyphens w:val="0"/>
              <w:rPr>
                <w:rFonts w:cs="Times New Roman"/>
                <w:kern w:val="2"/>
                <w:lang w:eastAsia="ko-KR"/>
              </w:rPr>
            </w:pPr>
            <w:r w:rsidRPr="00617CC2">
              <w:rPr>
                <w:rFonts w:cs="Times New Roman"/>
                <w:kern w:val="2"/>
                <w:lang w:eastAsia="ko-KR"/>
              </w:rPr>
              <w:t>Заместитель директора по УВР</w:t>
            </w:r>
          </w:p>
        </w:tc>
        <w:tc>
          <w:tcPr>
            <w:tcW w:w="593" w:type="pct"/>
          </w:tcPr>
          <w:p w14:paraId="7B790AD7" w14:textId="77777777" w:rsidR="00617CC2" w:rsidRPr="00292112" w:rsidRDefault="00617CC2" w:rsidP="00617CC2">
            <w:pPr>
              <w:suppressAutoHyphens w:val="0"/>
              <w:jc w:val="center"/>
              <w:rPr>
                <w:rFonts w:cs="Times New Roman"/>
                <w:kern w:val="2"/>
                <w:lang w:eastAsia="ko-KR"/>
              </w:rPr>
            </w:pPr>
            <w:r w:rsidRPr="00292112">
              <w:rPr>
                <w:rFonts w:cs="Times New Roman"/>
                <w:kern w:val="2"/>
                <w:lang w:eastAsia="ko-KR"/>
              </w:rPr>
              <w:t>ЛР 1, 2</w:t>
            </w:r>
          </w:p>
          <w:p w14:paraId="6DA1D715" w14:textId="77777777" w:rsidR="00617CC2" w:rsidRPr="00292112" w:rsidRDefault="00617CC2" w:rsidP="00617CC2">
            <w:pPr>
              <w:suppressAutoHyphens w:val="0"/>
              <w:jc w:val="center"/>
              <w:rPr>
                <w:rFonts w:cs="Times New Roman"/>
                <w:kern w:val="2"/>
                <w:lang w:eastAsia="ko-KR"/>
              </w:rPr>
            </w:pPr>
            <w:r w:rsidRPr="00292112">
              <w:rPr>
                <w:rFonts w:cs="Times New Roman"/>
                <w:kern w:val="2"/>
                <w:lang w:eastAsia="ko-KR"/>
              </w:rPr>
              <w:t>3, 7, 8</w:t>
            </w:r>
          </w:p>
        </w:tc>
      </w:tr>
      <w:tr w:rsidR="00A5108F" w:rsidRPr="00292112" w14:paraId="5222082E" w14:textId="77777777" w:rsidTr="00AC27F4">
        <w:tc>
          <w:tcPr>
            <w:tcW w:w="592" w:type="pct"/>
          </w:tcPr>
          <w:p w14:paraId="4E327EAD" w14:textId="1205C2F3" w:rsidR="00617CC2" w:rsidRPr="00292112" w:rsidRDefault="00617CC2" w:rsidP="00617CC2">
            <w:pPr>
              <w:suppressAutoHyphens w:val="0"/>
              <w:jc w:val="center"/>
              <w:rPr>
                <w:rFonts w:cs="Times New Roman"/>
                <w:bCs/>
                <w:kern w:val="2"/>
                <w:lang w:eastAsia="ko-KR"/>
              </w:rPr>
            </w:pPr>
            <w:r w:rsidRPr="00292112">
              <w:rPr>
                <w:rFonts w:cs="Times New Roman"/>
                <w:bCs/>
                <w:kern w:val="2"/>
                <w:lang w:eastAsia="ko-KR"/>
              </w:rPr>
              <w:t>27</w:t>
            </w:r>
          </w:p>
        </w:tc>
        <w:tc>
          <w:tcPr>
            <w:tcW w:w="1186" w:type="pct"/>
          </w:tcPr>
          <w:p w14:paraId="6AF26F16" w14:textId="2EDB8FC0" w:rsidR="00617CC2" w:rsidRPr="00292112" w:rsidRDefault="00617CC2" w:rsidP="00617CC2">
            <w:pPr>
              <w:suppressAutoHyphens w:val="0"/>
              <w:jc w:val="both"/>
              <w:rPr>
                <w:rFonts w:cs="Times New Roman"/>
                <w:bCs/>
                <w:kern w:val="2"/>
                <w:lang w:eastAsia="ko-KR"/>
              </w:rPr>
            </w:pPr>
            <w:r w:rsidRPr="00292112">
              <w:rPr>
                <w:rFonts w:cs="Times New Roman"/>
                <w:bCs/>
                <w:kern w:val="2"/>
                <w:lang w:eastAsia="ko-KR"/>
              </w:rPr>
              <w:t>День снятия блокады Ленинграда</w:t>
            </w:r>
          </w:p>
        </w:tc>
        <w:tc>
          <w:tcPr>
            <w:tcW w:w="722" w:type="pct"/>
          </w:tcPr>
          <w:p w14:paraId="719C9142" w14:textId="77777777" w:rsidR="00617CC2" w:rsidRPr="00292112" w:rsidRDefault="00617CC2" w:rsidP="00617CC2">
            <w:pPr>
              <w:suppressAutoHyphens w:val="0"/>
              <w:jc w:val="center"/>
              <w:rPr>
                <w:rFonts w:cs="Times New Roman"/>
                <w:kern w:val="2"/>
                <w:lang w:eastAsia="ko-KR"/>
              </w:rPr>
            </w:pPr>
            <w:r w:rsidRPr="00292112">
              <w:rPr>
                <w:rFonts w:cs="Times New Roman"/>
                <w:kern w:val="2"/>
                <w:lang w:eastAsia="ko-KR"/>
              </w:rPr>
              <w:t>1-2 курс</w:t>
            </w:r>
          </w:p>
        </w:tc>
        <w:tc>
          <w:tcPr>
            <w:tcW w:w="724" w:type="pct"/>
          </w:tcPr>
          <w:p w14:paraId="1E7D81E5" w14:textId="56A5A7D8" w:rsidR="00617CC2" w:rsidRPr="00292112" w:rsidRDefault="00617CC2" w:rsidP="00617CC2">
            <w:pPr>
              <w:suppressAutoHyphens w:val="0"/>
              <w:jc w:val="center"/>
              <w:rPr>
                <w:rFonts w:cs="Times New Roman"/>
                <w:kern w:val="2"/>
                <w:lang w:eastAsia="ko-KR"/>
              </w:rPr>
            </w:pPr>
            <w:r>
              <w:rPr>
                <w:rFonts w:cs="Times New Roman"/>
                <w:kern w:val="2"/>
                <w:lang w:eastAsia="ko-KR"/>
              </w:rPr>
              <w:t>Актовый зал</w:t>
            </w:r>
          </w:p>
        </w:tc>
        <w:tc>
          <w:tcPr>
            <w:tcW w:w="1183" w:type="pct"/>
          </w:tcPr>
          <w:p w14:paraId="51D2FE2A" w14:textId="3EC88464" w:rsidR="00617CC2" w:rsidRPr="00292112" w:rsidRDefault="00617CC2" w:rsidP="00617CC2">
            <w:pPr>
              <w:suppressAutoHyphens w:val="0"/>
              <w:rPr>
                <w:rFonts w:cs="Times New Roman"/>
                <w:kern w:val="2"/>
                <w:lang w:eastAsia="ko-KR"/>
              </w:rPr>
            </w:pPr>
            <w:r w:rsidRPr="00617CC2">
              <w:rPr>
                <w:rFonts w:cs="Times New Roman"/>
                <w:kern w:val="2"/>
                <w:lang w:eastAsia="ko-KR"/>
              </w:rPr>
              <w:t>Заместитель директора по УВР</w:t>
            </w:r>
          </w:p>
        </w:tc>
        <w:tc>
          <w:tcPr>
            <w:tcW w:w="593" w:type="pct"/>
          </w:tcPr>
          <w:p w14:paraId="266D8207" w14:textId="77777777" w:rsidR="00617CC2" w:rsidRPr="00292112" w:rsidRDefault="00617CC2" w:rsidP="00617CC2">
            <w:pPr>
              <w:suppressAutoHyphens w:val="0"/>
              <w:jc w:val="center"/>
              <w:rPr>
                <w:rFonts w:cs="Times New Roman"/>
                <w:kern w:val="2"/>
                <w:lang w:eastAsia="ko-KR"/>
              </w:rPr>
            </w:pPr>
            <w:r w:rsidRPr="00292112">
              <w:rPr>
                <w:rFonts w:cs="Times New Roman"/>
                <w:kern w:val="2"/>
                <w:lang w:eastAsia="ko-KR"/>
              </w:rPr>
              <w:t>ЛР 5, 6, 7</w:t>
            </w:r>
          </w:p>
        </w:tc>
      </w:tr>
      <w:tr w:rsidR="00A5108F" w:rsidRPr="00292112" w14:paraId="145DEB72" w14:textId="77777777" w:rsidTr="00AC27F4">
        <w:tc>
          <w:tcPr>
            <w:tcW w:w="592" w:type="pct"/>
          </w:tcPr>
          <w:p w14:paraId="188D0434" w14:textId="0951EE7D" w:rsidR="00617CC2" w:rsidRPr="00292112" w:rsidRDefault="00617CC2" w:rsidP="00617CC2">
            <w:pPr>
              <w:suppressAutoHyphens w:val="0"/>
              <w:jc w:val="center"/>
              <w:rPr>
                <w:rFonts w:cs="Times New Roman"/>
                <w:bCs/>
                <w:kern w:val="2"/>
                <w:lang w:eastAsia="ko-KR"/>
              </w:rPr>
            </w:pPr>
            <w:r>
              <w:rPr>
                <w:rFonts w:cs="Times New Roman"/>
                <w:bCs/>
                <w:kern w:val="2"/>
                <w:lang w:eastAsia="ko-KR"/>
              </w:rPr>
              <w:t>29</w:t>
            </w:r>
          </w:p>
        </w:tc>
        <w:tc>
          <w:tcPr>
            <w:tcW w:w="1186" w:type="pct"/>
          </w:tcPr>
          <w:p w14:paraId="74E6EEFE" w14:textId="74BD9343" w:rsidR="00617CC2" w:rsidRPr="00292112" w:rsidRDefault="00617CC2" w:rsidP="00617CC2">
            <w:pPr>
              <w:suppressAutoHyphens w:val="0"/>
              <w:jc w:val="both"/>
              <w:rPr>
                <w:rFonts w:cs="Times New Roman"/>
                <w:bCs/>
                <w:kern w:val="2"/>
                <w:lang w:eastAsia="ko-KR"/>
              </w:rPr>
            </w:pPr>
            <w:r>
              <w:rPr>
                <w:rFonts w:cs="Times New Roman"/>
                <w:bCs/>
                <w:kern w:val="2"/>
                <w:lang w:eastAsia="ko-KR"/>
              </w:rPr>
              <w:t>День рождения колледжа</w:t>
            </w:r>
          </w:p>
        </w:tc>
        <w:tc>
          <w:tcPr>
            <w:tcW w:w="722" w:type="pct"/>
          </w:tcPr>
          <w:p w14:paraId="5A6B77A3" w14:textId="34CC8D68" w:rsidR="00617CC2" w:rsidRPr="00292112" w:rsidRDefault="00617CC2" w:rsidP="00617CC2">
            <w:pPr>
              <w:suppressAutoHyphens w:val="0"/>
              <w:jc w:val="center"/>
              <w:rPr>
                <w:rFonts w:cs="Times New Roman"/>
                <w:kern w:val="2"/>
                <w:lang w:eastAsia="ko-KR"/>
              </w:rPr>
            </w:pPr>
            <w:r w:rsidRPr="00292112">
              <w:rPr>
                <w:rFonts w:cs="Times New Roman"/>
                <w:kern w:val="2"/>
                <w:lang w:eastAsia="ko-KR"/>
              </w:rPr>
              <w:t>1-2 курс</w:t>
            </w:r>
          </w:p>
        </w:tc>
        <w:tc>
          <w:tcPr>
            <w:tcW w:w="724" w:type="pct"/>
          </w:tcPr>
          <w:p w14:paraId="67D9A1AC" w14:textId="2659925E" w:rsidR="00617CC2" w:rsidRPr="00292112" w:rsidRDefault="00617CC2" w:rsidP="00617CC2">
            <w:pPr>
              <w:suppressAutoHyphens w:val="0"/>
              <w:jc w:val="center"/>
              <w:rPr>
                <w:rFonts w:cs="Times New Roman"/>
                <w:kern w:val="2"/>
                <w:lang w:eastAsia="ko-KR"/>
              </w:rPr>
            </w:pPr>
            <w:r w:rsidRPr="00292112">
              <w:rPr>
                <w:rFonts w:cs="Times New Roman"/>
                <w:kern w:val="2"/>
                <w:lang w:eastAsia="ko-KR"/>
              </w:rPr>
              <w:t>Территория колледжа</w:t>
            </w:r>
          </w:p>
        </w:tc>
        <w:tc>
          <w:tcPr>
            <w:tcW w:w="1183" w:type="pct"/>
          </w:tcPr>
          <w:p w14:paraId="231C2E2F" w14:textId="0EBE3527" w:rsidR="00617CC2" w:rsidRPr="00617CC2" w:rsidRDefault="00617CC2" w:rsidP="00617CC2">
            <w:pPr>
              <w:suppressAutoHyphens w:val="0"/>
              <w:rPr>
                <w:rFonts w:cs="Times New Roman"/>
                <w:kern w:val="2"/>
                <w:lang w:eastAsia="ko-KR"/>
              </w:rPr>
            </w:pPr>
            <w:r>
              <w:rPr>
                <w:rFonts w:cs="Times New Roman"/>
                <w:kern w:val="2"/>
                <w:lang w:eastAsia="ko-KR"/>
              </w:rPr>
              <w:t>Администрация колледжа</w:t>
            </w:r>
          </w:p>
        </w:tc>
        <w:tc>
          <w:tcPr>
            <w:tcW w:w="593" w:type="pct"/>
          </w:tcPr>
          <w:p w14:paraId="1DA77B30" w14:textId="77777777" w:rsidR="00617CC2" w:rsidRPr="00292112" w:rsidRDefault="00617CC2" w:rsidP="00617CC2">
            <w:pPr>
              <w:suppressAutoHyphens w:val="0"/>
              <w:jc w:val="center"/>
              <w:rPr>
                <w:rFonts w:cs="Times New Roman"/>
                <w:kern w:val="2"/>
                <w:lang w:eastAsia="ko-KR"/>
              </w:rPr>
            </w:pPr>
            <w:r w:rsidRPr="00292112">
              <w:rPr>
                <w:rFonts w:cs="Times New Roman"/>
                <w:kern w:val="2"/>
                <w:lang w:eastAsia="ko-KR"/>
              </w:rPr>
              <w:t>ЛР 1, 2</w:t>
            </w:r>
          </w:p>
          <w:p w14:paraId="0B248DBB" w14:textId="3D2DB27C" w:rsidR="00617CC2" w:rsidRPr="00292112" w:rsidRDefault="00617CC2" w:rsidP="00617CC2">
            <w:pPr>
              <w:suppressAutoHyphens w:val="0"/>
              <w:jc w:val="center"/>
              <w:rPr>
                <w:rFonts w:cs="Times New Roman"/>
                <w:kern w:val="2"/>
                <w:lang w:eastAsia="ko-KR"/>
              </w:rPr>
            </w:pPr>
            <w:r w:rsidRPr="00292112">
              <w:rPr>
                <w:rFonts w:cs="Times New Roman"/>
                <w:kern w:val="2"/>
                <w:lang w:eastAsia="ko-KR"/>
              </w:rPr>
              <w:t>3, 7, 8</w:t>
            </w:r>
          </w:p>
        </w:tc>
      </w:tr>
      <w:tr w:rsidR="00617CC2" w:rsidRPr="00292112" w14:paraId="74CEB922" w14:textId="77777777" w:rsidTr="00A5108F">
        <w:tc>
          <w:tcPr>
            <w:tcW w:w="5000" w:type="pct"/>
            <w:gridSpan w:val="6"/>
          </w:tcPr>
          <w:p w14:paraId="7EA0AB0B" w14:textId="77777777" w:rsidR="00617CC2" w:rsidRPr="00292112" w:rsidRDefault="00617CC2" w:rsidP="00617CC2">
            <w:pPr>
              <w:suppressAutoHyphens w:val="0"/>
              <w:jc w:val="center"/>
              <w:rPr>
                <w:rFonts w:cs="Times New Roman"/>
                <w:b/>
                <w:bCs/>
                <w:kern w:val="2"/>
                <w:lang w:eastAsia="ko-KR"/>
              </w:rPr>
            </w:pPr>
            <w:r w:rsidRPr="00292112">
              <w:rPr>
                <w:rFonts w:cs="Times New Roman"/>
                <w:b/>
                <w:bCs/>
                <w:kern w:val="2"/>
                <w:lang w:eastAsia="ko-KR"/>
              </w:rPr>
              <w:t>ФЕВРАЛЬ</w:t>
            </w:r>
          </w:p>
        </w:tc>
      </w:tr>
      <w:tr w:rsidR="00A5108F" w:rsidRPr="00292112" w14:paraId="1C059479" w14:textId="77777777" w:rsidTr="00AC27F4">
        <w:tc>
          <w:tcPr>
            <w:tcW w:w="592" w:type="pct"/>
          </w:tcPr>
          <w:p w14:paraId="39A13C2C" w14:textId="1BEF9BEC" w:rsidR="00617CC2" w:rsidRPr="00292112" w:rsidRDefault="00617CC2" w:rsidP="00617CC2">
            <w:pPr>
              <w:suppressAutoHyphens w:val="0"/>
              <w:jc w:val="center"/>
              <w:rPr>
                <w:rFonts w:cs="Times New Roman"/>
                <w:bCs/>
                <w:kern w:val="2"/>
                <w:lang w:eastAsia="ko-KR"/>
              </w:rPr>
            </w:pPr>
            <w:r>
              <w:rPr>
                <w:rFonts w:cs="Times New Roman"/>
                <w:bCs/>
                <w:kern w:val="2"/>
                <w:lang w:eastAsia="ko-KR"/>
              </w:rPr>
              <w:t>0</w:t>
            </w:r>
            <w:r w:rsidRPr="00292112">
              <w:rPr>
                <w:rFonts w:cs="Times New Roman"/>
                <w:bCs/>
                <w:kern w:val="2"/>
                <w:lang w:eastAsia="ko-KR"/>
              </w:rPr>
              <w:t>2</w:t>
            </w:r>
          </w:p>
        </w:tc>
        <w:tc>
          <w:tcPr>
            <w:tcW w:w="1186" w:type="pct"/>
          </w:tcPr>
          <w:p w14:paraId="5EE1309A" w14:textId="337D6877" w:rsidR="00617CC2" w:rsidRPr="00292112" w:rsidRDefault="00617CC2" w:rsidP="00617CC2">
            <w:pPr>
              <w:suppressAutoHyphens w:val="0"/>
              <w:jc w:val="both"/>
              <w:rPr>
                <w:rFonts w:cs="Times New Roman"/>
                <w:bCs/>
                <w:kern w:val="2"/>
                <w:lang w:eastAsia="ko-KR"/>
              </w:rPr>
            </w:pPr>
            <w:r w:rsidRPr="00292112">
              <w:rPr>
                <w:rFonts w:cs="Times New Roman"/>
                <w:bCs/>
                <w:kern w:val="2"/>
                <w:lang w:eastAsia="ko-KR"/>
              </w:rPr>
              <w:t>День воинской славы России</w:t>
            </w:r>
            <w:r>
              <w:rPr>
                <w:rFonts w:cs="Times New Roman"/>
                <w:bCs/>
                <w:kern w:val="2"/>
                <w:lang w:eastAsia="ko-KR"/>
              </w:rPr>
              <w:t xml:space="preserve"> </w:t>
            </w:r>
            <w:r w:rsidRPr="00292112">
              <w:rPr>
                <w:rFonts w:cs="Times New Roman"/>
                <w:bCs/>
                <w:kern w:val="2"/>
                <w:lang w:eastAsia="ko-KR"/>
              </w:rPr>
              <w:t>(Сталинградская битва, 1943)</w:t>
            </w:r>
          </w:p>
        </w:tc>
        <w:tc>
          <w:tcPr>
            <w:tcW w:w="722" w:type="pct"/>
          </w:tcPr>
          <w:p w14:paraId="00126A60" w14:textId="77777777" w:rsidR="00617CC2" w:rsidRPr="00292112" w:rsidRDefault="00617CC2" w:rsidP="00617CC2">
            <w:pPr>
              <w:suppressAutoHyphens w:val="0"/>
              <w:jc w:val="center"/>
              <w:rPr>
                <w:rFonts w:cs="Times New Roman"/>
                <w:kern w:val="2"/>
                <w:lang w:eastAsia="ko-KR"/>
              </w:rPr>
            </w:pPr>
            <w:r w:rsidRPr="00292112">
              <w:rPr>
                <w:rFonts w:cs="Times New Roman"/>
                <w:kern w:val="2"/>
                <w:lang w:eastAsia="ko-KR"/>
              </w:rPr>
              <w:t>1-2 курс</w:t>
            </w:r>
          </w:p>
        </w:tc>
        <w:tc>
          <w:tcPr>
            <w:tcW w:w="724" w:type="pct"/>
          </w:tcPr>
          <w:p w14:paraId="5D87A3F7" w14:textId="77777777" w:rsidR="00617CC2" w:rsidRPr="00292112" w:rsidRDefault="00617CC2" w:rsidP="00617CC2">
            <w:pPr>
              <w:suppressAutoHyphens w:val="0"/>
              <w:jc w:val="center"/>
              <w:rPr>
                <w:rFonts w:cs="Times New Roman"/>
                <w:kern w:val="2"/>
                <w:lang w:eastAsia="ko-KR"/>
              </w:rPr>
            </w:pPr>
            <w:r w:rsidRPr="00292112">
              <w:rPr>
                <w:rFonts w:cs="Times New Roman"/>
                <w:kern w:val="2"/>
                <w:lang w:eastAsia="ko-KR"/>
              </w:rPr>
              <w:t>Территория колледжа</w:t>
            </w:r>
          </w:p>
        </w:tc>
        <w:tc>
          <w:tcPr>
            <w:tcW w:w="1183" w:type="pct"/>
          </w:tcPr>
          <w:p w14:paraId="37AA1253" w14:textId="2142BCE5" w:rsidR="00617CC2" w:rsidRPr="00292112" w:rsidRDefault="00617CC2" w:rsidP="00617CC2">
            <w:pPr>
              <w:suppressAutoHyphens w:val="0"/>
              <w:rPr>
                <w:rFonts w:cs="Times New Roman"/>
                <w:kern w:val="2"/>
                <w:lang w:eastAsia="ko-KR"/>
              </w:rPr>
            </w:pPr>
            <w:r w:rsidRPr="00617CC2">
              <w:rPr>
                <w:rFonts w:cs="Times New Roman"/>
                <w:kern w:val="2"/>
                <w:lang w:eastAsia="ko-KR"/>
              </w:rPr>
              <w:t>Заместитель директора по УВР</w:t>
            </w:r>
          </w:p>
        </w:tc>
        <w:tc>
          <w:tcPr>
            <w:tcW w:w="593" w:type="pct"/>
          </w:tcPr>
          <w:p w14:paraId="128DC83B" w14:textId="77777777" w:rsidR="00617CC2" w:rsidRPr="00292112" w:rsidRDefault="00617CC2" w:rsidP="00617CC2">
            <w:pPr>
              <w:suppressAutoHyphens w:val="0"/>
              <w:jc w:val="center"/>
              <w:rPr>
                <w:rFonts w:cs="Times New Roman"/>
                <w:kern w:val="2"/>
                <w:lang w:eastAsia="ko-KR"/>
              </w:rPr>
            </w:pPr>
            <w:r w:rsidRPr="00292112">
              <w:rPr>
                <w:rFonts w:cs="Times New Roman"/>
                <w:kern w:val="2"/>
                <w:lang w:eastAsia="ko-KR"/>
              </w:rPr>
              <w:t>ЛР 5, 6,</w:t>
            </w:r>
          </w:p>
          <w:p w14:paraId="64473D3F" w14:textId="77777777" w:rsidR="00617CC2" w:rsidRPr="00292112" w:rsidRDefault="00617CC2" w:rsidP="00617CC2">
            <w:pPr>
              <w:suppressAutoHyphens w:val="0"/>
              <w:jc w:val="center"/>
              <w:rPr>
                <w:rFonts w:cs="Times New Roman"/>
                <w:kern w:val="2"/>
                <w:lang w:eastAsia="ko-KR"/>
              </w:rPr>
            </w:pPr>
            <w:r w:rsidRPr="00292112">
              <w:rPr>
                <w:rFonts w:cs="Times New Roman"/>
                <w:kern w:val="2"/>
                <w:lang w:eastAsia="ko-KR"/>
              </w:rPr>
              <w:t>7</w:t>
            </w:r>
          </w:p>
        </w:tc>
      </w:tr>
      <w:tr w:rsidR="00A5108F" w:rsidRPr="00292112" w14:paraId="1DDB4110" w14:textId="77777777" w:rsidTr="00AC27F4">
        <w:tc>
          <w:tcPr>
            <w:tcW w:w="592" w:type="pct"/>
            <w:shd w:val="clear" w:color="auto" w:fill="auto"/>
          </w:tcPr>
          <w:p w14:paraId="1D1D9FBB" w14:textId="1F411C30" w:rsidR="00617CC2" w:rsidRPr="00292112" w:rsidRDefault="00617CC2" w:rsidP="00617CC2">
            <w:pPr>
              <w:widowControl w:val="0"/>
              <w:suppressAutoHyphens w:val="0"/>
              <w:autoSpaceDE w:val="0"/>
              <w:autoSpaceDN w:val="0"/>
              <w:jc w:val="center"/>
              <w:rPr>
                <w:rFonts w:cs="Times New Roman"/>
                <w:color w:val="808080"/>
                <w:kern w:val="2"/>
                <w:lang w:eastAsia="ko-KR"/>
              </w:rPr>
            </w:pPr>
            <w:r w:rsidRPr="00292112">
              <w:rPr>
                <w:rFonts w:cs="Times New Roman"/>
                <w:b/>
                <w:bCs/>
                <w:color w:val="000000"/>
                <w:kern w:val="2"/>
                <w:sz w:val="16"/>
                <w:szCs w:val="16"/>
                <w:lang w:eastAsia="ko-KR"/>
              </w:rPr>
              <w:t>П</w:t>
            </w:r>
            <w:r w:rsidRPr="00AF07EF">
              <w:rPr>
                <w:rFonts w:cs="Times New Roman"/>
                <w:b/>
                <w:bCs/>
                <w:color w:val="000000"/>
                <w:kern w:val="2"/>
                <w:sz w:val="16"/>
                <w:szCs w:val="16"/>
                <w:lang w:eastAsia="ko-KR"/>
              </w:rPr>
              <w:t>онедельник</w:t>
            </w:r>
            <w:r w:rsidRPr="00292112">
              <w:rPr>
                <w:rFonts w:cs="Times New Roman"/>
                <w:b/>
                <w:bCs/>
                <w:color w:val="000000"/>
                <w:kern w:val="2"/>
                <w:sz w:val="16"/>
                <w:szCs w:val="16"/>
                <w:lang w:eastAsia="ko-KR"/>
              </w:rPr>
              <w:t xml:space="preserve"> еженедельно</w:t>
            </w:r>
          </w:p>
        </w:tc>
        <w:tc>
          <w:tcPr>
            <w:tcW w:w="1186" w:type="pct"/>
            <w:shd w:val="clear" w:color="auto" w:fill="auto"/>
          </w:tcPr>
          <w:p w14:paraId="14857E23" w14:textId="68BE6821" w:rsidR="00617CC2" w:rsidRPr="00292112" w:rsidRDefault="00617CC2" w:rsidP="00617CC2">
            <w:pPr>
              <w:widowControl w:val="0"/>
              <w:suppressAutoHyphens w:val="0"/>
              <w:autoSpaceDE w:val="0"/>
              <w:autoSpaceDN w:val="0"/>
              <w:jc w:val="both"/>
              <w:rPr>
                <w:rFonts w:cs="Times New Roman"/>
                <w:b/>
                <w:bCs/>
                <w:color w:val="808080"/>
                <w:kern w:val="2"/>
                <w:lang w:eastAsia="ko-KR"/>
              </w:rPr>
            </w:pPr>
            <w:r w:rsidRPr="00292112">
              <w:rPr>
                <w:rFonts w:cs="Times New Roman"/>
                <w:color w:val="000000"/>
                <w:kern w:val="2"/>
                <w:lang w:eastAsia="ko-KR"/>
              </w:rPr>
              <w:t>Разговоры о важном</w:t>
            </w:r>
          </w:p>
        </w:tc>
        <w:tc>
          <w:tcPr>
            <w:tcW w:w="722" w:type="pct"/>
            <w:shd w:val="clear" w:color="auto" w:fill="auto"/>
          </w:tcPr>
          <w:p w14:paraId="6044B6D7" w14:textId="00C472E3" w:rsidR="00617CC2" w:rsidRPr="00292112" w:rsidRDefault="00617CC2" w:rsidP="00617CC2">
            <w:pPr>
              <w:widowControl w:val="0"/>
              <w:suppressAutoHyphens w:val="0"/>
              <w:autoSpaceDE w:val="0"/>
              <w:autoSpaceDN w:val="0"/>
              <w:jc w:val="center"/>
              <w:rPr>
                <w:rFonts w:cs="Times New Roman"/>
                <w:kern w:val="2"/>
                <w:lang w:eastAsia="ko-KR"/>
              </w:rPr>
            </w:pPr>
            <w:r w:rsidRPr="00292112">
              <w:rPr>
                <w:rFonts w:cs="Times New Roman"/>
                <w:iCs/>
                <w:color w:val="000000"/>
                <w:kern w:val="2"/>
                <w:lang w:eastAsia="ko-KR"/>
              </w:rPr>
              <w:t xml:space="preserve">Все </w:t>
            </w:r>
            <w:r w:rsidRPr="00292112">
              <w:rPr>
                <w:rFonts w:cs="Times New Roman"/>
                <w:iCs/>
                <w:color w:val="000000"/>
                <w:kern w:val="2"/>
                <w:lang w:eastAsia="ko-KR"/>
              </w:rPr>
              <w:br/>
              <w:t>группы</w:t>
            </w:r>
          </w:p>
        </w:tc>
        <w:tc>
          <w:tcPr>
            <w:tcW w:w="724" w:type="pct"/>
          </w:tcPr>
          <w:p w14:paraId="472743CD" w14:textId="177951BB" w:rsidR="00617CC2" w:rsidRPr="00292112" w:rsidRDefault="00617CC2" w:rsidP="00617CC2">
            <w:pPr>
              <w:widowControl w:val="0"/>
              <w:suppressAutoHyphens w:val="0"/>
              <w:autoSpaceDE w:val="0"/>
              <w:autoSpaceDN w:val="0"/>
              <w:jc w:val="both"/>
              <w:rPr>
                <w:rFonts w:cs="Times New Roman"/>
                <w:kern w:val="2"/>
                <w:lang w:eastAsia="ko-KR"/>
              </w:rPr>
            </w:pPr>
            <w:r w:rsidRPr="00292112">
              <w:rPr>
                <w:rFonts w:cs="Times New Roman"/>
                <w:iCs/>
                <w:color w:val="000000"/>
                <w:kern w:val="2"/>
                <w:lang w:eastAsia="ko-KR"/>
              </w:rPr>
              <w:t>Аудитории</w:t>
            </w:r>
          </w:p>
        </w:tc>
        <w:tc>
          <w:tcPr>
            <w:tcW w:w="1183" w:type="pct"/>
            <w:shd w:val="clear" w:color="auto" w:fill="auto"/>
          </w:tcPr>
          <w:p w14:paraId="4860E650" w14:textId="74F38EA7" w:rsidR="00617CC2" w:rsidRPr="00292112" w:rsidRDefault="00617CC2" w:rsidP="00617CC2">
            <w:pPr>
              <w:widowControl w:val="0"/>
              <w:suppressAutoHyphens w:val="0"/>
              <w:autoSpaceDE w:val="0"/>
              <w:autoSpaceDN w:val="0"/>
              <w:jc w:val="both"/>
              <w:rPr>
                <w:rFonts w:cs="Times New Roman"/>
                <w:kern w:val="2"/>
                <w:lang w:eastAsia="ko-KR"/>
              </w:rPr>
            </w:pPr>
            <w:r w:rsidRPr="00292112">
              <w:rPr>
                <w:rFonts w:cs="Times New Roman"/>
                <w:iCs/>
                <w:color w:val="000000"/>
                <w:kern w:val="2"/>
                <w:lang w:eastAsia="ko-KR"/>
              </w:rPr>
              <w:t>Куратор группы</w:t>
            </w:r>
          </w:p>
        </w:tc>
        <w:tc>
          <w:tcPr>
            <w:tcW w:w="593" w:type="pct"/>
            <w:shd w:val="clear" w:color="auto" w:fill="auto"/>
          </w:tcPr>
          <w:p w14:paraId="487078E8" w14:textId="2DB8A97D" w:rsidR="00617CC2" w:rsidRPr="00292112" w:rsidRDefault="00617CC2" w:rsidP="00617CC2">
            <w:pPr>
              <w:widowControl w:val="0"/>
              <w:suppressAutoHyphens w:val="0"/>
              <w:autoSpaceDE w:val="0"/>
              <w:autoSpaceDN w:val="0"/>
              <w:jc w:val="center"/>
              <w:rPr>
                <w:rFonts w:cs="Times New Roman"/>
                <w:kern w:val="2"/>
                <w:lang w:eastAsia="ko-KR"/>
              </w:rPr>
            </w:pPr>
            <w:r w:rsidRPr="00292112">
              <w:rPr>
                <w:rFonts w:cs="Times New Roman"/>
                <w:iCs/>
                <w:color w:val="000000"/>
                <w:kern w:val="2"/>
                <w:lang w:eastAsia="ko-KR"/>
              </w:rPr>
              <w:t>ЛР 1 -11</w:t>
            </w:r>
          </w:p>
        </w:tc>
      </w:tr>
      <w:tr w:rsidR="00A5108F" w:rsidRPr="00292112" w14:paraId="705B1EAD" w14:textId="77777777" w:rsidTr="00AC27F4">
        <w:tc>
          <w:tcPr>
            <w:tcW w:w="592" w:type="pct"/>
          </w:tcPr>
          <w:p w14:paraId="7F5BC20C" w14:textId="75ABD3A1" w:rsidR="00617CC2" w:rsidRPr="00292112" w:rsidRDefault="00617CC2" w:rsidP="00617CC2">
            <w:pPr>
              <w:suppressAutoHyphens w:val="0"/>
              <w:jc w:val="center"/>
              <w:rPr>
                <w:rFonts w:cs="Times New Roman"/>
                <w:bCs/>
                <w:kern w:val="2"/>
                <w:lang w:eastAsia="ko-KR"/>
              </w:rPr>
            </w:pPr>
            <w:r>
              <w:rPr>
                <w:rFonts w:cs="Times New Roman"/>
                <w:bCs/>
                <w:kern w:val="2"/>
                <w:lang w:eastAsia="ko-KR"/>
              </w:rPr>
              <w:t>0</w:t>
            </w:r>
            <w:r w:rsidRPr="00292112">
              <w:rPr>
                <w:rFonts w:cs="Times New Roman"/>
                <w:bCs/>
                <w:kern w:val="2"/>
                <w:lang w:eastAsia="ko-KR"/>
              </w:rPr>
              <w:t>8</w:t>
            </w:r>
          </w:p>
        </w:tc>
        <w:tc>
          <w:tcPr>
            <w:tcW w:w="1186" w:type="pct"/>
          </w:tcPr>
          <w:p w14:paraId="7E30523F" w14:textId="77777777" w:rsidR="00617CC2" w:rsidRPr="00292112" w:rsidRDefault="00617CC2" w:rsidP="00617CC2">
            <w:pPr>
              <w:suppressAutoHyphens w:val="0"/>
              <w:jc w:val="both"/>
              <w:rPr>
                <w:rFonts w:cs="Times New Roman"/>
                <w:bCs/>
                <w:kern w:val="2"/>
                <w:lang w:eastAsia="ko-KR"/>
              </w:rPr>
            </w:pPr>
            <w:r w:rsidRPr="00292112">
              <w:rPr>
                <w:rFonts w:cs="Times New Roman"/>
                <w:bCs/>
                <w:kern w:val="2"/>
                <w:lang w:eastAsia="ko-KR"/>
              </w:rPr>
              <w:t>День российской науки</w:t>
            </w:r>
          </w:p>
        </w:tc>
        <w:tc>
          <w:tcPr>
            <w:tcW w:w="722" w:type="pct"/>
          </w:tcPr>
          <w:p w14:paraId="1ED03FE3" w14:textId="77777777" w:rsidR="00617CC2" w:rsidRPr="00292112" w:rsidRDefault="00617CC2" w:rsidP="00617CC2">
            <w:pPr>
              <w:suppressAutoHyphens w:val="0"/>
              <w:jc w:val="center"/>
              <w:rPr>
                <w:rFonts w:cs="Times New Roman"/>
                <w:kern w:val="2"/>
                <w:lang w:eastAsia="ko-KR"/>
              </w:rPr>
            </w:pPr>
            <w:r w:rsidRPr="00292112">
              <w:rPr>
                <w:rFonts w:cs="Times New Roman"/>
                <w:kern w:val="2"/>
                <w:lang w:eastAsia="ko-KR"/>
              </w:rPr>
              <w:t>1-2 курс</w:t>
            </w:r>
          </w:p>
        </w:tc>
        <w:tc>
          <w:tcPr>
            <w:tcW w:w="724" w:type="pct"/>
          </w:tcPr>
          <w:p w14:paraId="362FAAD4" w14:textId="77777777" w:rsidR="00617CC2" w:rsidRPr="00292112" w:rsidRDefault="00617CC2" w:rsidP="00617CC2">
            <w:pPr>
              <w:suppressAutoHyphens w:val="0"/>
              <w:jc w:val="center"/>
              <w:rPr>
                <w:rFonts w:cs="Times New Roman"/>
                <w:kern w:val="2"/>
                <w:lang w:eastAsia="ko-KR"/>
              </w:rPr>
            </w:pPr>
            <w:r w:rsidRPr="00292112">
              <w:rPr>
                <w:rFonts w:cs="Times New Roman"/>
                <w:kern w:val="2"/>
                <w:lang w:eastAsia="ko-KR"/>
              </w:rPr>
              <w:t>Территория колледжа</w:t>
            </w:r>
          </w:p>
        </w:tc>
        <w:tc>
          <w:tcPr>
            <w:tcW w:w="1183" w:type="pct"/>
          </w:tcPr>
          <w:p w14:paraId="76667E55" w14:textId="77777777" w:rsidR="00617CC2" w:rsidRDefault="00617CC2" w:rsidP="00617CC2">
            <w:pPr>
              <w:suppressAutoHyphens w:val="0"/>
              <w:rPr>
                <w:rFonts w:cs="Times New Roman"/>
                <w:kern w:val="2"/>
                <w:lang w:eastAsia="ko-KR"/>
              </w:rPr>
            </w:pPr>
            <w:r w:rsidRPr="00617CC2">
              <w:rPr>
                <w:rFonts w:cs="Times New Roman"/>
                <w:kern w:val="2"/>
                <w:lang w:eastAsia="ko-KR"/>
              </w:rPr>
              <w:t>Заместитель директора по УВР</w:t>
            </w:r>
            <w:r>
              <w:rPr>
                <w:rFonts w:cs="Times New Roman"/>
                <w:kern w:val="2"/>
                <w:lang w:eastAsia="ko-KR"/>
              </w:rPr>
              <w:t>,</w:t>
            </w:r>
          </w:p>
          <w:p w14:paraId="27B7D1EB" w14:textId="11C83383" w:rsidR="00617CC2" w:rsidRPr="00292112" w:rsidRDefault="00617CC2" w:rsidP="00617CC2">
            <w:pPr>
              <w:suppressAutoHyphens w:val="0"/>
              <w:rPr>
                <w:rFonts w:cs="Times New Roman"/>
                <w:kern w:val="2"/>
                <w:lang w:eastAsia="ko-KR"/>
              </w:rPr>
            </w:pPr>
            <w:r w:rsidRPr="00617CC2">
              <w:rPr>
                <w:rFonts w:cs="Times New Roman"/>
                <w:kern w:val="2"/>
                <w:lang w:eastAsia="ko-KR"/>
              </w:rPr>
              <w:t xml:space="preserve">Заместитель директора по </w:t>
            </w:r>
            <w:r>
              <w:rPr>
                <w:rFonts w:cs="Times New Roman"/>
                <w:kern w:val="2"/>
                <w:lang w:eastAsia="ko-KR"/>
              </w:rPr>
              <w:t>НМР</w:t>
            </w:r>
          </w:p>
        </w:tc>
        <w:tc>
          <w:tcPr>
            <w:tcW w:w="593" w:type="pct"/>
          </w:tcPr>
          <w:p w14:paraId="51FCF54B" w14:textId="77777777" w:rsidR="00617CC2" w:rsidRPr="00292112" w:rsidRDefault="00617CC2" w:rsidP="00617CC2">
            <w:pPr>
              <w:suppressAutoHyphens w:val="0"/>
              <w:jc w:val="center"/>
              <w:rPr>
                <w:rFonts w:cs="Times New Roman"/>
                <w:kern w:val="2"/>
                <w:lang w:eastAsia="ko-KR"/>
              </w:rPr>
            </w:pPr>
            <w:r w:rsidRPr="00292112">
              <w:rPr>
                <w:rFonts w:cs="Times New Roman"/>
                <w:kern w:val="2"/>
                <w:lang w:eastAsia="ko-KR"/>
              </w:rPr>
              <w:t>ЛР 5, 4</w:t>
            </w:r>
          </w:p>
        </w:tc>
      </w:tr>
      <w:tr w:rsidR="00A5108F" w:rsidRPr="00292112" w14:paraId="23A8BFA1" w14:textId="77777777" w:rsidTr="00AC27F4">
        <w:tc>
          <w:tcPr>
            <w:tcW w:w="592" w:type="pct"/>
          </w:tcPr>
          <w:p w14:paraId="72B4CA48" w14:textId="486CE894" w:rsidR="00617CC2" w:rsidRPr="00292112" w:rsidRDefault="00617CC2" w:rsidP="00617CC2">
            <w:pPr>
              <w:suppressAutoHyphens w:val="0"/>
              <w:jc w:val="center"/>
              <w:rPr>
                <w:rFonts w:cs="Times New Roman"/>
                <w:bCs/>
                <w:kern w:val="2"/>
                <w:lang w:eastAsia="ko-KR"/>
              </w:rPr>
            </w:pPr>
            <w:r>
              <w:rPr>
                <w:rFonts w:cs="Times New Roman"/>
                <w:bCs/>
                <w:kern w:val="2"/>
                <w:lang w:eastAsia="ko-KR"/>
              </w:rPr>
              <w:t>0</w:t>
            </w:r>
            <w:r w:rsidRPr="00292112">
              <w:rPr>
                <w:rFonts w:cs="Times New Roman"/>
                <w:bCs/>
                <w:kern w:val="2"/>
                <w:lang w:eastAsia="ko-KR"/>
              </w:rPr>
              <w:t>9</w:t>
            </w:r>
          </w:p>
        </w:tc>
        <w:tc>
          <w:tcPr>
            <w:tcW w:w="1186" w:type="pct"/>
          </w:tcPr>
          <w:p w14:paraId="1CC11AAE" w14:textId="0763F6F7" w:rsidR="00617CC2" w:rsidRPr="00292112" w:rsidRDefault="00617CC2" w:rsidP="00617CC2">
            <w:pPr>
              <w:suppressAutoHyphens w:val="0"/>
              <w:jc w:val="both"/>
              <w:rPr>
                <w:rFonts w:cs="Times New Roman"/>
                <w:bCs/>
                <w:kern w:val="2"/>
                <w:lang w:eastAsia="ko-KR"/>
              </w:rPr>
            </w:pPr>
            <w:r w:rsidRPr="00292112">
              <w:rPr>
                <w:rFonts w:cs="Times New Roman"/>
                <w:bCs/>
                <w:kern w:val="2"/>
                <w:lang w:eastAsia="ko-KR"/>
              </w:rPr>
              <w:t xml:space="preserve">День работника гражданской авиации </w:t>
            </w:r>
          </w:p>
        </w:tc>
        <w:tc>
          <w:tcPr>
            <w:tcW w:w="722" w:type="pct"/>
          </w:tcPr>
          <w:p w14:paraId="372935B1" w14:textId="15235441" w:rsidR="00617CC2" w:rsidRPr="00292112" w:rsidRDefault="00617CC2" w:rsidP="00617CC2">
            <w:pPr>
              <w:suppressAutoHyphens w:val="0"/>
              <w:jc w:val="center"/>
              <w:rPr>
                <w:rFonts w:cs="Times New Roman"/>
                <w:kern w:val="2"/>
                <w:lang w:eastAsia="ko-KR"/>
              </w:rPr>
            </w:pPr>
            <w:r w:rsidRPr="00292112">
              <w:rPr>
                <w:rFonts w:cs="Times New Roman"/>
                <w:kern w:val="2"/>
                <w:lang w:eastAsia="ko-KR"/>
              </w:rPr>
              <w:t>1-2 курс</w:t>
            </w:r>
          </w:p>
        </w:tc>
        <w:tc>
          <w:tcPr>
            <w:tcW w:w="724" w:type="pct"/>
          </w:tcPr>
          <w:p w14:paraId="42FD8EC8" w14:textId="77777777" w:rsidR="00617CC2" w:rsidRPr="00292112" w:rsidRDefault="00617CC2" w:rsidP="00617CC2">
            <w:pPr>
              <w:suppressAutoHyphens w:val="0"/>
              <w:jc w:val="center"/>
              <w:rPr>
                <w:rFonts w:cs="Times New Roman"/>
                <w:kern w:val="2"/>
                <w:lang w:eastAsia="ko-KR"/>
              </w:rPr>
            </w:pPr>
            <w:r w:rsidRPr="00292112">
              <w:rPr>
                <w:rFonts w:cs="Times New Roman"/>
                <w:kern w:val="2"/>
                <w:lang w:eastAsia="ko-KR"/>
              </w:rPr>
              <w:t>Территория колледжа</w:t>
            </w:r>
          </w:p>
        </w:tc>
        <w:tc>
          <w:tcPr>
            <w:tcW w:w="1183" w:type="pct"/>
          </w:tcPr>
          <w:p w14:paraId="145B7370" w14:textId="1D1D64BF" w:rsidR="00617CC2" w:rsidRPr="00292112" w:rsidRDefault="00617CC2" w:rsidP="00A5108F">
            <w:pPr>
              <w:suppressAutoHyphens w:val="0"/>
              <w:rPr>
                <w:rFonts w:cs="Times New Roman"/>
                <w:kern w:val="2"/>
                <w:lang w:eastAsia="ko-KR"/>
              </w:rPr>
            </w:pPr>
            <w:r w:rsidRPr="00E55DD1">
              <w:rPr>
                <w:rFonts w:cs="Times New Roman"/>
                <w:kern w:val="2"/>
                <w:lang w:eastAsia="ko-KR"/>
              </w:rPr>
              <w:t>Заместитель директора по УВР</w:t>
            </w:r>
            <w:r w:rsidRPr="00292112">
              <w:rPr>
                <w:rFonts w:cs="Times New Roman"/>
                <w:kern w:val="2"/>
                <w:lang w:eastAsia="ko-KR"/>
              </w:rPr>
              <w:t>, Преподаватели, участвующие в реализации профессиональных модулей и общепрофессиональных дисциплин</w:t>
            </w:r>
          </w:p>
        </w:tc>
        <w:tc>
          <w:tcPr>
            <w:tcW w:w="593" w:type="pct"/>
          </w:tcPr>
          <w:p w14:paraId="13684EEE" w14:textId="77777777" w:rsidR="00617CC2" w:rsidRPr="00292112" w:rsidRDefault="00617CC2" w:rsidP="00617CC2">
            <w:pPr>
              <w:suppressAutoHyphens w:val="0"/>
              <w:jc w:val="center"/>
              <w:rPr>
                <w:rFonts w:cs="Times New Roman"/>
                <w:kern w:val="2"/>
                <w:lang w:eastAsia="ko-KR"/>
              </w:rPr>
            </w:pPr>
            <w:r w:rsidRPr="00292112">
              <w:rPr>
                <w:rFonts w:cs="Times New Roman"/>
                <w:kern w:val="2"/>
                <w:lang w:eastAsia="ko-KR"/>
              </w:rPr>
              <w:t xml:space="preserve">ЛР 4, 13, </w:t>
            </w:r>
          </w:p>
        </w:tc>
      </w:tr>
      <w:tr w:rsidR="00A5108F" w:rsidRPr="00292112" w14:paraId="2A0276D3" w14:textId="77777777" w:rsidTr="00AC27F4">
        <w:tc>
          <w:tcPr>
            <w:tcW w:w="592" w:type="pct"/>
          </w:tcPr>
          <w:p w14:paraId="1BCC3BB0" w14:textId="77777777" w:rsidR="00617CC2" w:rsidRPr="00292112" w:rsidRDefault="00617CC2" w:rsidP="00617CC2">
            <w:pPr>
              <w:suppressAutoHyphens w:val="0"/>
              <w:jc w:val="center"/>
              <w:rPr>
                <w:rFonts w:cs="Times New Roman"/>
                <w:bCs/>
                <w:kern w:val="2"/>
                <w:lang w:eastAsia="ko-KR"/>
              </w:rPr>
            </w:pPr>
            <w:r w:rsidRPr="00292112">
              <w:rPr>
                <w:rFonts w:cs="Times New Roman"/>
                <w:bCs/>
                <w:kern w:val="2"/>
                <w:lang w:eastAsia="ko-KR"/>
              </w:rPr>
              <w:t>23</w:t>
            </w:r>
          </w:p>
        </w:tc>
        <w:tc>
          <w:tcPr>
            <w:tcW w:w="1186" w:type="pct"/>
          </w:tcPr>
          <w:p w14:paraId="051A8B42" w14:textId="77777777" w:rsidR="00617CC2" w:rsidRPr="00292112" w:rsidRDefault="00617CC2" w:rsidP="00617CC2">
            <w:pPr>
              <w:suppressAutoHyphens w:val="0"/>
              <w:jc w:val="both"/>
              <w:rPr>
                <w:rFonts w:cs="Times New Roman"/>
                <w:bCs/>
                <w:kern w:val="2"/>
                <w:lang w:eastAsia="ko-KR"/>
              </w:rPr>
            </w:pPr>
            <w:r w:rsidRPr="00292112">
              <w:rPr>
                <w:rFonts w:cs="Times New Roman"/>
                <w:bCs/>
                <w:kern w:val="2"/>
                <w:lang w:eastAsia="ko-KR"/>
              </w:rPr>
              <w:t xml:space="preserve">День защитников Отечества </w:t>
            </w:r>
          </w:p>
        </w:tc>
        <w:tc>
          <w:tcPr>
            <w:tcW w:w="722" w:type="pct"/>
          </w:tcPr>
          <w:p w14:paraId="665D1EEB" w14:textId="77777777" w:rsidR="00617CC2" w:rsidRPr="00292112" w:rsidRDefault="00617CC2" w:rsidP="00617CC2">
            <w:pPr>
              <w:suppressAutoHyphens w:val="0"/>
              <w:jc w:val="center"/>
              <w:rPr>
                <w:rFonts w:cs="Times New Roman"/>
                <w:kern w:val="2"/>
                <w:lang w:eastAsia="ko-KR"/>
              </w:rPr>
            </w:pPr>
            <w:r w:rsidRPr="00292112">
              <w:rPr>
                <w:rFonts w:cs="Times New Roman"/>
                <w:kern w:val="2"/>
                <w:lang w:eastAsia="ko-KR"/>
              </w:rPr>
              <w:t>1-2 курс</w:t>
            </w:r>
          </w:p>
        </w:tc>
        <w:tc>
          <w:tcPr>
            <w:tcW w:w="724" w:type="pct"/>
          </w:tcPr>
          <w:p w14:paraId="1D780333" w14:textId="77777777" w:rsidR="00617CC2" w:rsidRPr="00292112" w:rsidRDefault="00617CC2" w:rsidP="00617CC2">
            <w:pPr>
              <w:suppressAutoHyphens w:val="0"/>
              <w:jc w:val="center"/>
              <w:rPr>
                <w:rFonts w:cs="Times New Roman"/>
                <w:kern w:val="2"/>
                <w:lang w:eastAsia="ko-KR"/>
              </w:rPr>
            </w:pPr>
            <w:r w:rsidRPr="00292112">
              <w:rPr>
                <w:rFonts w:cs="Times New Roman"/>
                <w:kern w:val="2"/>
                <w:lang w:eastAsia="ko-KR"/>
              </w:rPr>
              <w:t>Территория колледжа</w:t>
            </w:r>
          </w:p>
        </w:tc>
        <w:tc>
          <w:tcPr>
            <w:tcW w:w="1183" w:type="pct"/>
          </w:tcPr>
          <w:p w14:paraId="201F8F99" w14:textId="1C7A92C7" w:rsidR="00617CC2" w:rsidRPr="00292112" w:rsidRDefault="00617CC2" w:rsidP="00617CC2">
            <w:pPr>
              <w:suppressAutoHyphens w:val="0"/>
              <w:jc w:val="both"/>
              <w:rPr>
                <w:rFonts w:cs="Times New Roman"/>
                <w:kern w:val="2"/>
                <w:lang w:eastAsia="ko-KR"/>
              </w:rPr>
            </w:pPr>
            <w:r w:rsidRPr="00617CC2">
              <w:rPr>
                <w:rFonts w:cs="Times New Roman"/>
                <w:kern w:val="2"/>
                <w:lang w:eastAsia="ko-KR"/>
              </w:rPr>
              <w:t>Заместитель директора по УВР</w:t>
            </w:r>
          </w:p>
        </w:tc>
        <w:tc>
          <w:tcPr>
            <w:tcW w:w="593" w:type="pct"/>
          </w:tcPr>
          <w:p w14:paraId="7BDB6018" w14:textId="22BBAE65" w:rsidR="00617CC2" w:rsidRPr="00292112" w:rsidRDefault="00617CC2" w:rsidP="00617CC2">
            <w:pPr>
              <w:suppressAutoHyphens w:val="0"/>
              <w:jc w:val="center"/>
              <w:rPr>
                <w:rFonts w:cs="Times New Roman"/>
                <w:kern w:val="2"/>
                <w:lang w:eastAsia="ko-KR"/>
              </w:rPr>
            </w:pPr>
            <w:r w:rsidRPr="00292112">
              <w:rPr>
                <w:rFonts w:cs="Times New Roman"/>
                <w:kern w:val="2"/>
                <w:lang w:eastAsia="ko-KR"/>
              </w:rPr>
              <w:t>ЛР 1, 2, 5, 6,</w:t>
            </w:r>
            <w:r>
              <w:rPr>
                <w:rFonts w:cs="Times New Roman"/>
                <w:kern w:val="2"/>
                <w:lang w:eastAsia="ko-KR"/>
              </w:rPr>
              <w:t xml:space="preserve"> </w:t>
            </w:r>
            <w:r w:rsidRPr="00292112">
              <w:rPr>
                <w:rFonts w:cs="Times New Roman"/>
                <w:kern w:val="2"/>
                <w:lang w:eastAsia="ko-KR"/>
              </w:rPr>
              <w:t>7</w:t>
            </w:r>
          </w:p>
        </w:tc>
      </w:tr>
      <w:tr w:rsidR="00617CC2" w:rsidRPr="00292112" w14:paraId="696F051A" w14:textId="77777777" w:rsidTr="00A5108F">
        <w:tc>
          <w:tcPr>
            <w:tcW w:w="5000" w:type="pct"/>
            <w:gridSpan w:val="6"/>
          </w:tcPr>
          <w:p w14:paraId="3B954B1A" w14:textId="77777777" w:rsidR="00617CC2" w:rsidRPr="00292112" w:rsidRDefault="00617CC2" w:rsidP="00617CC2">
            <w:pPr>
              <w:suppressAutoHyphens w:val="0"/>
              <w:jc w:val="center"/>
              <w:rPr>
                <w:rFonts w:cs="Times New Roman"/>
                <w:b/>
                <w:bCs/>
                <w:kern w:val="2"/>
                <w:lang w:eastAsia="ko-KR"/>
              </w:rPr>
            </w:pPr>
            <w:r w:rsidRPr="00292112">
              <w:rPr>
                <w:rFonts w:cs="Times New Roman"/>
                <w:b/>
                <w:bCs/>
                <w:kern w:val="2"/>
                <w:lang w:eastAsia="ko-KR"/>
              </w:rPr>
              <w:t>МАРТ</w:t>
            </w:r>
          </w:p>
        </w:tc>
      </w:tr>
      <w:tr w:rsidR="00A5108F" w:rsidRPr="00292112" w14:paraId="391361D4" w14:textId="77777777" w:rsidTr="00AC27F4">
        <w:tc>
          <w:tcPr>
            <w:tcW w:w="592" w:type="pct"/>
          </w:tcPr>
          <w:p w14:paraId="63239C6C" w14:textId="573F22F2" w:rsidR="00617CC2" w:rsidRPr="00292112" w:rsidRDefault="00617CC2" w:rsidP="00617CC2">
            <w:pPr>
              <w:suppressAutoHyphens w:val="0"/>
              <w:jc w:val="center"/>
              <w:rPr>
                <w:rFonts w:cs="Times New Roman"/>
                <w:bCs/>
                <w:kern w:val="2"/>
                <w:lang w:eastAsia="ko-KR"/>
              </w:rPr>
            </w:pPr>
            <w:r>
              <w:rPr>
                <w:rFonts w:cs="Times New Roman"/>
                <w:bCs/>
                <w:kern w:val="2"/>
                <w:lang w:eastAsia="ko-KR"/>
              </w:rPr>
              <w:t>0</w:t>
            </w:r>
            <w:r w:rsidRPr="00292112">
              <w:rPr>
                <w:rFonts w:cs="Times New Roman"/>
                <w:bCs/>
                <w:kern w:val="2"/>
                <w:lang w:eastAsia="ko-KR"/>
              </w:rPr>
              <w:t>8</w:t>
            </w:r>
          </w:p>
        </w:tc>
        <w:tc>
          <w:tcPr>
            <w:tcW w:w="1186" w:type="pct"/>
          </w:tcPr>
          <w:p w14:paraId="6834BD3D" w14:textId="77777777" w:rsidR="00617CC2" w:rsidRPr="00292112" w:rsidRDefault="00617CC2" w:rsidP="00617CC2">
            <w:pPr>
              <w:suppressAutoHyphens w:val="0"/>
              <w:jc w:val="both"/>
              <w:rPr>
                <w:rFonts w:cs="Times New Roman"/>
                <w:bCs/>
                <w:kern w:val="2"/>
                <w:lang w:eastAsia="ko-KR"/>
              </w:rPr>
            </w:pPr>
            <w:r w:rsidRPr="00292112">
              <w:rPr>
                <w:rFonts w:cs="Times New Roman"/>
                <w:bCs/>
                <w:kern w:val="2"/>
                <w:lang w:eastAsia="ko-KR"/>
              </w:rPr>
              <w:t>Международный женский день</w:t>
            </w:r>
          </w:p>
        </w:tc>
        <w:tc>
          <w:tcPr>
            <w:tcW w:w="722" w:type="pct"/>
          </w:tcPr>
          <w:p w14:paraId="4A4CBD7A" w14:textId="77777777" w:rsidR="00617CC2" w:rsidRPr="00292112" w:rsidRDefault="00617CC2" w:rsidP="00617CC2">
            <w:pPr>
              <w:suppressAutoHyphens w:val="0"/>
              <w:jc w:val="center"/>
              <w:rPr>
                <w:rFonts w:cs="Times New Roman"/>
                <w:kern w:val="2"/>
                <w:lang w:eastAsia="ko-KR"/>
              </w:rPr>
            </w:pPr>
            <w:r w:rsidRPr="00292112">
              <w:rPr>
                <w:rFonts w:cs="Times New Roman"/>
                <w:kern w:val="2"/>
                <w:lang w:eastAsia="ko-KR"/>
              </w:rPr>
              <w:t>1-2 курс</w:t>
            </w:r>
          </w:p>
        </w:tc>
        <w:tc>
          <w:tcPr>
            <w:tcW w:w="724" w:type="pct"/>
          </w:tcPr>
          <w:p w14:paraId="7D0DD5DF" w14:textId="77777777" w:rsidR="00617CC2" w:rsidRPr="00292112" w:rsidRDefault="00617CC2" w:rsidP="00617CC2">
            <w:pPr>
              <w:suppressAutoHyphens w:val="0"/>
              <w:jc w:val="center"/>
              <w:rPr>
                <w:rFonts w:cs="Times New Roman"/>
                <w:kern w:val="2"/>
                <w:lang w:eastAsia="ko-KR"/>
              </w:rPr>
            </w:pPr>
            <w:r w:rsidRPr="00292112">
              <w:rPr>
                <w:rFonts w:cs="Times New Roman"/>
                <w:kern w:val="2"/>
                <w:lang w:eastAsia="ko-KR"/>
              </w:rPr>
              <w:t>Территория колледжа</w:t>
            </w:r>
          </w:p>
        </w:tc>
        <w:tc>
          <w:tcPr>
            <w:tcW w:w="1183" w:type="pct"/>
          </w:tcPr>
          <w:p w14:paraId="2E927B82" w14:textId="14D4955E" w:rsidR="00617CC2" w:rsidRPr="00292112" w:rsidRDefault="00617CC2" w:rsidP="00617CC2">
            <w:pPr>
              <w:suppressAutoHyphens w:val="0"/>
              <w:jc w:val="both"/>
              <w:rPr>
                <w:rFonts w:cs="Times New Roman"/>
                <w:kern w:val="2"/>
                <w:lang w:eastAsia="ko-KR"/>
              </w:rPr>
            </w:pPr>
            <w:r w:rsidRPr="00617CC2">
              <w:rPr>
                <w:rFonts w:cs="Times New Roman"/>
                <w:kern w:val="2"/>
                <w:lang w:eastAsia="ko-KR"/>
              </w:rPr>
              <w:t>Заместитель директора по УВР</w:t>
            </w:r>
          </w:p>
        </w:tc>
        <w:tc>
          <w:tcPr>
            <w:tcW w:w="593" w:type="pct"/>
          </w:tcPr>
          <w:p w14:paraId="4498E844" w14:textId="77777777" w:rsidR="00617CC2" w:rsidRPr="00292112" w:rsidRDefault="00617CC2" w:rsidP="00617CC2">
            <w:pPr>
              <w:suppressAutoHyphens w:val="0"/>
              <w:jc w:val="center"/>
              <w:rPr>
                <w:rFonts w:cs="Times New Roman"/>
                <w:kern w:val="2"/>
                <w:lang w:eastAsia="ko-KR"/>
              </w:rPr>
            </w:pPr>
            <w:r w:rsidRPr="00292112">
              <w:rPr>
                <w:rFonts w:cs="Times New Roman"/>
                <w:kern w:val="2"/>
                <w:lang w:eastAsia="ko-KR"/>
              </w:rPr>
              <w:t>ЛР 11, 12</w:t>
            </w:r>
          </w:p>
        </w:tc>
      </w:tr>
      <w:tr w:rsidR="00A5108F" w:rsidRPr="00292112" w14:paraId="57FCA432" w14:textId="77777777" w:rsidTr="00AC27F4">
        <w:tc>
          <w:tcPr>
            <w:tcW w:w="592" w:type="pct"/>
            <w:shd w:val="clear" w:color="auto" w:fill="auto"/>
          </w:tcPr>
          <w:p w14:paraId="379CD5C9" w14:textId="3B24B643" w:rsidR="00617CC2" w:rsidRPr="00292112" w:rsidRDefault="00617CC2" w:rsidP="00617CC2">
            <w:pPr>
              <w:widowControl w:val="0"/>
              <w:suppressAutoHyphens w:val="0"/>
              <w:autoSpaceDE w:val="0"/>
              <w:autoSpaceDN w:val="0"/>
              <w:jc w:val="center"/>
              <w:rPr>
                <w:rFonts w:cs="Times New Roman"/>
                <w:color w:val="808080"/>
                <w:kern w:val="2"/>
                <w:lang w:eastAsia="ko-KR"/>
              </w:rPr>
            </w:pPr>
            <w:r w:rsidRPr="00292112">
              <w:rPr>
                <w:rFonts w:cs="Times New Roman"/>
                <w:b/>
                <w:bCs/>
                <w:color w:val="000000"/>
                <w:kern w:val="2"/>
                <w:sz w:val="16"/>
                <w:szCs w:val="16"/>
                <w:lang w:eastAsia="ko-KR"/>
              </w:rPr>
              <w:t>П</w:t>
            </w:r>
            <w:r w:rsidRPr="00AF07EF">
              <w:rPr>
                <w:rFonts w:cs="Times New Roman"/>
                <w:b/>
                <w:bCs/>
                <w:color w:val="000000"/>
                <w:kern w:val="2"/>
                <w:sz w:val="16"/>
                <w:szCs w:val="16"/>
                <w:lang w:eastAsia="ko-KR"/>
              </w:rPr>
              <w:t>онедельник</w:t>
            </w:r>
            <w:r w:rsidRPr="00292112">
              <w:rPr>
                <w:rFonts w:cs="Times New Roman"/>
                <w:b/>
                <w:bCs/>
                <w:color w:val="000000"/>
                <w:kern w:val="2"/>
                <w:sz w:val="16"/>
                <w:szCs w:val="16"/>
                <w:lang w:eastAsia="ko-KR"/>
              </w:rPr>
              <w:t xml:space="preserve"> еженедельно</w:t>
            </w:r>
          </w:p>
        </w:tc>
        <w:tc>
          <w:tcPr>
            <w:tcW w:w="1186" w:type="pct"/>
            <w:shd w:val="clear" w:color="auto" w:fill="auto"/>
          </w:tcPr>
          <w:p w14:paraId="16C25CB5" w14:textId="299ED0B7" w:rsidR="00617CC2" w:rsidRPr="00292112" w:rsidRDefault="00617CC2" w:rsidP="00617CC2">
            <w:pPr>
              <w:widowControl w:val="0"/>
              <w:suppressAutoHyphens w:val="0"/>
              <w:autoSpaceDE w:val="0"/>
              <w:autoSpaceDN w:val="0"/>
              <w:jc w:val="both"/>
              <w:rPr>
                <w:rFonts w:cs="Times New Roman"/>
                <w:b/>
                <w:bCs/>
                <w:color w:val="808080"/>
                <w:kern w:val="2"/>
                <w:lang w:eastAsia="ko-KR"/>
              </w:rPr>
            </w:pPr>
            <w:r w:rsidRPr="00292112">
              <w:rPr>
                <w:rFonts w:cs="Times New Roman"/>
                <w:color w:val="000000"/>
                <w:kern w:val="2"/>
                <w:lang w:eastAsia="ko-KR"/>
              </w:rPr>
              <w:t>Разговоры о важном</w:t>
            </w:r>
          </w:p>
        </w:tc>
        <w:tc>
          <w:tcPr>
            <w:tcW w:w="722" w:type="pct"/>
            <w:shd w:val="clear" w:color="auto" w:fill="auto"/>
          </w:tcPr>
          <w:p w14:paraId="396B59AE" w14:textId="0F79E3CF" w:rsidR="00617CC2" w:rsidRPr="00292112" w:rsidRDefault="00617CC2" w:rsidP="00617CC2">
            <w:pPr>
              <w:widowControl w:val="0"/>
              <w:suppressAutoHyphens w:val="0"/>
              <w:autoSpaceDE w:val="0"/>
              <w:autoSpaceDN w:val="0"/>
              <w:jc w:val="center"/>
              <w:rPr>
                <w:rFonts w:cs="Times New Roman"/>
                <w:kern w:val="2"/>
                <w:lang w:eastAsia="ko-KR"/>
              </w:rPr>
            </w:pPr>
            <w:r w:rsidRPr="00292112">
              <w:rPr>
                <w:rFonts w:cs="Times New Roman"/>
                <w:iCs/>
                <w:color w:val="000000"/>
                <w:kern w:val="2"/>
                <w:lang w:eastAsia="ko-KR"/>
              </w:rPr>
              <w:t xml:space="preserve">Все </w:t>
            </w:r>
            <w:r w:rsidRPr="00292112">
              <w:rPr>
                <w:rFonts w:cs="Times New Roman"/>
                <w:iCs/>
                <w:color w:val="000000"/>
                <w:kern w:val="2"/>
                <w:lang w:eastAsia="ko-KR"/>
              </w:rPr>
              <w:br/>
              <w:t>группы</w:t>
            </w:r>
          </w:p>
        </w:tc>
        <w:tc>
          <w:tcPr>
            <w:tcW w:w="724" w:type="pct"/>
          </w:tcPr>
          <w:p w14:paraId="665C3E74" w14:textId="7AFB6AFA" w:rsidR="00617CC2" w:rsidRPr="00292112" w:rsidRDefault="00617CC2" w:rsidP="00617CC2">
            <w:pPr>
              <w:widowControl w:val="0"/>
              <w:suppressAutoHyphens w:val="0"/>
              <w:autoSpaceDE w:val="0"/>
              <w:autoSpaceDN w:val="0"/>
              <w:jc w:val="both"/>
              <w:rPr>
                <w:rFonts w:cs="Times New Roman"/>
                <w:kern w:val="2"/>
                <w:lang w:eastAsia="ko-KR"/>
              </w:rPr>
            </w:pPr>
            <w:r w:rsidRPr="00292112">
              <w:rPr>
                <w:rFonts w:cs="Times New Roman"/>
                <w:iCs/>
                <w:color w:val="000000"/>
                <w:kern w:val="2"/>
                <w:lang w:eastAsia="ko-KR"/>
              </w:rPr>
              <w:t>Аудитории</w:t>
            </w:r>
          </w:p>
        </w:tc>
        <w:tc>
          <w:tcPr>
            <w:tcW w:w="1183" w:type="pct"/>
            <w:shd w:val="clear" w:color="auto" w:fill="auto"/>
          </w:tcPr>
          <w:p w14:paraId="7BD4C499" w14:textId="3C92AE7B" w:rsidR="00617CC2" w:rsidRPr="00292112" w:rsidRDefault="00617CC2" w:rsidP="00617CC2">
            <w:pPr>
              <w:widowControl w:val="0"/>
              <w:suppressAutoHyphens w:val="0"/>
              <w:autoSpaceDE w:val="0"/>
              <w:autoSpaceDN w:val="0"/>
              <w:jc w:val="both"/>
              <w:rPr>
                <w:rFonts w:cs="Times New Roman"/>
                <w:kern w:val="2"/>
                <w:lang w:eastAsia="ko-KR"/>
              </w:rPr>
            </w:pPr>
            <w:r w:rsidRPr="00292112">
              <w:rPr>
                <w:rFonts w:cs="Times New Roman"/>
                <w:iCs/>
                <w:color w:val="000000"/>
                <w:kern w:val="2"/>
                <w:lang w:eastAsia="ko-KR"/>
              </w:rPr>
              <w:t>Куратор группы</w:t>
            </w:r>
          </w:p>
        </w:tc>
        <w:tc>
          <w:tcPr>
            <w:tcW w:w="593" w:type="pct"/>
            <w:shd w:val="clear" w:color="auto" w:fill="auto"/>
          </w:tcPr>
          <w:p w14:paraId="2C872755" w14:textId="42B2702D" w:rsidR="00617CC2" w:rsidRPr="00292112" w:rsidRDefault="00617CC2" w:rsidP="00617CC2">
            <w:pPr>
              <w:widowControl w:val="0"/>
              <w:suppressAutoHyphens w:val="0"/>
              <w:autoSpaceDE w:val="0"/>
              <w:autoSpaceDN w:val="0"/>
              <w:jc w:val="center"/>
              <w:rPr>
                <w:rFonts w:cs="Times New Roman"/>
                <w:kern w:val="2"/>
                <w:lang w:eastAsia="ko-KR"/>
              </w:rPr>
            </w:pPr>
            <w:r w:rsidRPr="00292112">
              <w:rPr>
                <w:rFonts w:cs="Times New Roman"/>
                <w:iCs/>
                <w:color w:val="000000"/>
                <w:kern w:val="2"/>
                <w:lang w:eastAsia="ko-KR"/>
              </w:rPr>
              <w:t>ЛР 1 -11</w:t>
            </w:r>
          </w:p>
        </w:tc>
      </w:tr>
      <w:tr w:rsidR="00A5108F" w:rsidRPr="00292112" w14:paraId="65EC5633" w14:textId="77777777" w:rsidTr="00AC27F4">
        <w:tc>
          <w:tcPr>
            <w:tcW w:w="592" w:type="pct"/>
          </w:tcPr>
          <w:p w14:paraId="1233F479" w14:textId="325A8F7B" w:rsidR="00617CC2" w:rsidRPr="00292112" w:rsidRDefault="00617CC2" w:rsidP="00617CC2">
            <w:pPr>
              <w:suppressAutoHyphens w:val="0"/>
              <w:jc w:val="center"/>
              <w:rPr>
                <w:rFonts w:cs="Times New Roman"/>
                <w:bCs/>
                <w:kern w:val="2"/>
                <w:lang w:eastAsia="ko-KR"/>
              </w:rPr>
            </w:pPr>
            <w:r w:rsidRPr="00292112">
              <w:rPr>
                <w:rFonts w:cs="Times New Roman"/>
                <w:bCs/>
                <w:kern w:val="2"/>
                <w:lang w:eastAsia="ko-KR"/>
              </w:rPr>
              <w:t>18</w:t>
            </w:r>
          </w:p>
        </w:tc>
        <w:tc>
          <w:tcPr>
            <w:tcW w:w="1186" w:type="pct"/>
          </w:tcPr>
          <w:p w14:paraId="6E36856B" w14:textId="77777777" w:rsidR="00617CC2" w:rsidRPr="00292112" w:rsidRDefault="00617CC2" w:rsidP="00617CC2">
            <w:pPr>
              <w:suppressAutoHyphens w:val="0"/>
              <w:rPr>
                <w:rFonts w:cs="Times New Roman"/>
                <w:bCs/>
                <w:kern w:val="2"/>
                <w:lang w:eastAsia="ko-KR"/>
              </w:rPr>
            </w:pPr>
            <w:r w:rsidRPr="00292112">
              <w:rPr>
                <w:rFonts w:cs="Times New Roman"/>
                <w:bCs/>
                <w:kern w:val="2"/>
                <w:lang w:eastAsia="ko-KR"/>
              </w:rPr>
              <w:t>День воссоединения Крыма с Россией</w:t>
            </w:r>
          </w:p>
        </w:tc>
        <w:tc>
          <w:tcPr>
            <w:tcW w:w="722" w:type="pct"/>
          </w:tcPr>
          <w:p w14:paraId="3CA9544E" w14:textId="77777777" w:rsidR="00617CC2" w:rsidRPr="00292112" w:rsidRDefault="00617CC2" w:rsidP="00617CC2">
            <w:pPr>
              <w:suppressAutoHyphens w:val="0"/>
              <w:jc w:val="center"/>
              <w:rPr>
                <w:rFonts w:cs="Times New Roman"/>
                <w:kern w:val="2"/>
                <w:lang w:eastAsia="ko-KR"/>
              </w:rPr>
            </w:pPr>
            <w:r w:rsidRPr="00292112">
              <w:rPr>
                <w:rFonts w:cs="Times New Roman"/>
                <w:kern w:val="2"/>
                <w:lang w:eastAsia="ko-KR"/>
              </w:rPr>
              <w:t>1-2 курс</w:t>
            </w:r>
          </w:p>
        </w:tc>
        <w:tc>
          <w:tcPr>
            <w:tcW w:w="724" w:type="pct"/>
          </w:tcPr>
          <w:p w14:paraId="471406AF" w14:textId="77777777" w:rsidR="00617CC2" w:rsidRPr="00292112" w:rsidRDefault="00617CC2" w:rsidP="00617CC2">
            <w:pPr>
              <w:suppressAutoHyphens w:val="0"/>
              <w:jc w:val="center"/>
              <w:rPr>
                <w:rFonts w:cs="Times New Roman"/>
                <w:kern w:val="2"/>
                <w:lang w:eastAsia="ko-KR"/>
              </w:rPr>
            </w:pPr>
            <w:r w:rsidRPr="00292112">
              <w:rPr>
                <w:rFonts w:cs="Times New Roman"/>
                <w:kern w:val="2"/>
                <w:lang w:eastAsia="ko-KR"/>
              </w:rPr>
              <w:t>Территория колледжа</w:t>
            </w:r>
          </w:p>
        </w:tc>
        <w:tc>
          <w:tcPr>
            <w:tcW w:w="1183" w:type="pct"/>
          </w:tcPr>
          <w:p w14:paraId="665132F3" w14:textId="63585A23" w:rsidR="00617CC2" w:rsidRPr="00292112" w:rsidRDefault="00617CC2" w:rsidP="00617CC2">
            <w:pPr>
              <w:suppressAutoHyphens w:val="0"/>
              <w:rPr>
                <w:rFonts w:cs="Times New Roman"/>
                <w:kern w:val="2"/>
                <w:lang w:eastAsia="ko-KR"/>
              </w:rPr>
            </w:pPr>
            <w:r w:rsidRPr="00617CC2">
              <w:rPr>
                <w:rFonts w:cs="Times New Roman"/>
                <w:kern w:val="2"/>
                <w:lang w:eastAsia="ko-KR"/>
              </w:rPr>
              <w:t>Заместитель директора по УВР</w:t>
            </w:r>
          </w:p>
        </w:tc>
        <w:tc>
          <w:tcPr>
            <w:tcW w:w="593" w:type="pct"/>
          </w:tcPr>
          <w:p w14:paraId="541C8A23" w14:textId="77777777" w:rsidR="00617CC2" w:rsidRPr="00292112" w:rsidRDefault="00617CC2" w:rsidP="00617CC2">
            <w:pPr>
              <w:suppressAutoHyphens w:val="0"/>
              <w:jc w:val="center"/>
              <w:rPr>
                <w:rFonts w:cs="Times New Roman"/>
                <w:kern w:val="2"/>
                <w:lang w:eastAsia="ko-KR"/>
              </w:rPr>
            </w:pPr>
            <w:r w:rsidRPr="00292112">
              <w:rPr>
                <w:rFonts w:cs="Times New Roman"/>
                <w:kern w:val="2"/>
                <w:lang w:eastAsia="ko-KR"/>
              </w:rPr>
              <w:t>ЛР 5, 8</w:t>
            </w:r>
          </w:p>
        </w:tc>
      </w:tr>
      <w:tr w:rsidR="00617CC2" w:rsidRPr="00292112" w14:paraId="2CF9FE06" w14:textId="77777777" w:rsidTr="00A5108F">
        <w:tc>
          <w:tcPr>
            <w:tcW w:w="5000" w:type="pct"/>
            <w:gridSpan w:val="6"/>
          </w:tcPr>
          <w:p w14:paraId="36B3DB8A" w14:textId="77777777" w:rsidR="00617CC2" w:rsidRPr="00292112" w:rsidRDefault="00617CC2" w:rsidP="00617CC2">
            <w:pPr>
              <w:suppressAutoHyphens w:val="0"/>
              <w:jc w:val="center"/>
              <w:rPr>
                <w:rFonts w:cs="Times New Roman"/>
                <w:b/>
                <w:bCs/>
                <w:kern w:val="2"/>
                <w:lang w:eastAsia="ko-KR"/>
              </w:rPr>
            </w:pPr>
            <w:r w:rsidRPr="00292112">
              <w:rPr>
                <w:rFonts w:cs="Times New Roman"/>
                <w:b/>
                <w:bCs/>
                <w:kern w:val="2"/>
                <w:lang w:eastAsia="ko-KR"/>
              </w:rPr>
              <w:t>АПРЕЛЬ</w:t>
            </w:r>
          </w:p>
        </w:tc>
      </w:tr>
      <w:tr w:rsidR="00A5108F" w:rsidRPr="00292112" w14:paraId="71A6F76F" w14:textId="77777777" w:rsidTr="00AC27F4">
        <w:tc>
          <w:tcPr>
            <w:tcW w:w="592" w:type="pct"/>
          </w:tcPr>
          <w:p w14:paraId="0D92EB33" w14:textId="77777777" w:rsidR="00617CC2" w:rsidRPr="00292112" w:rsidRDefault="00617CC2" w:rsidP="00617CC2">
            <w:pPr>
              <w:suppressAutoHyphens w:val="0"/>
              <w:jc w:val="center"/>
              <w:rPr>
                <w:rFonts w:cs="Times New Roman"/>
                <w:kern w:val="2"/>
                <w:lang w:eastAsia="ko-KR"/>
              </w:rPr>
            </w:pPr>
            <w:r w:rsidRPr="00292112">
              <w:rPr>
                <w:rFonts w:cs="Times New Roman"/>
                <w:kern w:val="2"/>
                <w:lang w:eastAsia="ko-KR"/>
              </w:rPr>
              <w:t>12</w:t>
            </w:r>
          </w:p>
        </w:tc>
        <w:tc>
          <w:tcPr>
            <w:tcW w:w="1186" w:type="pct"/>
          </w:tcPr>
          <w:p w14:paraId="5855ADC9" w14:textId="77777777" w:rsidR="00617CC2" w:rsidRPr="00292112" w:rsidRDefault="00617CC2" w:rsidP="00617CC2">
            <w:pPr>
              <w:suppressAutoHyphens w:val="0"/>
              <w:jc w:val="both"/>
              <w:rPr>
                <w:rFonts w:cs="Times New Roman"/>
                <w:bCs/>
                <w:kern w:val="2"/>
                <w:lang w:eastAsia="ko-KR"/>
              </w:rPr>
            </w:pPr>
            <w:r w:rsidRPr="00292112">
              <w:rPr>
                <w:rFonts w:cs="Times New Roman"/>
                <w:bCs/>
                <w:kern w:val="2"/>
                <w:lang w:eastAsia="ko-KR"/>
              </w:rPr>
              <w:t>День авиации и космонавтики</w:t>
            </w:r>
          </w:p>
        </w:tc>
        <w:tc>
          <w:tcPr>
            <w:tcW w:w="722" w:type="pct"/>
          </w:tcPr>
          <w:p w14:paraId="69F8E2F1" w14:textId="0DB64354" w:rsidR="00617CC2" w:rsidRPr="00292112" w:rsidRDefault="00617CC2" w:rsidP="00617CC2">
            <w:pPr>
              <w:suppressAutoHyphens w:val="0"/>
              <w:jc w:val="center"/>
              <w:rPr>
                <w:rFonts w:cs="Times New Roman"/>
                <w:kern w:val="2"/>
                <w:lang w:eastAsia="ko-KR"/>
              </w:rPr>
            </w:pPr>
            <w:r w:rsidRPr="00292112">
              <w:rPr>
                <w:rFonts w:cs="Times New Roman"/>
                <w:kern w:val="2"/>
                <w:lang w:eastAsia="ko-KR"/>
              </w:rPr>
              <w:t>1-2 курс</w:t>
            </w:r>
          </w:p>
        </w:tc>
        <w:tc>
          <w:tcPr>
            <w:tcW w:w="724" w:type="pct"/>
          </w:tcPr>
          <w:p w14:paraId="0C27191C" w14:textId="77777777" w:rsidR="00617CC2" w:rsidRPr="00292112" w:rsidRDefault="00617CC2" w:rsidP="00617CC2">
            <w:pPr>
              <w:suppressAutoHyphens w:val="0"/>
              <w:jc w:val="center"/>
              <w:rPr>
                <w:rFonts w:cs="Times New Roman"/>
                <w:kern w:val="2"/>
                <w:lang w:eastAsia="ko-KR"/>
              </w:rPr>
            </w:pPr>
            <w:r w:rsidRPr="00292112">
              <w:rPr>
                <w:rFonts w:cs="Times New Roman"/>
                <w:kern w:val="2"/>
                <w:lang w:eastAsia="ko-KR"/>
              </w:rPr>
              <w:t>Территория колледжа</w:t>
            </w:r>
          </w:p>
        </w:tc>
        <w:tc>
          <w:tcPr>
            <w:tcW w:w="1183" w:type="pct"/>
          </w:tcPr>
          <w:p w14:paraId="52FB0DAE" w14:textId="26E72D01" w:rsidR="00617CC2" w:rsidRPr="00292112" w:rsidRDefault="00617CC2" w:rsidP="00617CC2">
            <w:pPr>
              <w:suppressAutoHyphens w:val="0"/>
              <w:rPr>
                <w:rFonts w:cs="Times New Roman"/>
                <w:kern w:val="2"/>
                <w:lang w:eastAsia="ko-KR"/>
              </w:rPr>
            </w:pPr>
            <w:r w:rsidRPr="00617CC2">
              <w:rPr>
                <w:rFonts w:cs="Times New Roman"/>
                <w:kern w:val="2"/>
                <w:lang w:eastAsia="ko-KR"/>
              </w:rPr>
              <w:t>Заместитель директора по УВР, Преподаватели, участвующие в реализации профессиональных модулей и общепрофессиональных дисциплин</w:t>
            </w:r>
          </w:p>
        </w:tc>
        <w:tc>
          <w:tcPr>
            <w:tcW w:w="593" w:type="pct"/>
          </w:tcPr>
          <w:p w14:paraId="0448A322" w14:textId="77777777" w:rsidR="00617CC2" w:rsidRPr="00292112" w:rsidRDefault="00617CC2" w:rsidP="00617CC2">
            <w:pPr>
              <w:suppressAutoHyphens w:val="0"/>
              <w:jc w:val="center"/>
              <w:rPr>
                <w:rFonts w:cs="Times New Roman"/>
                <w:kern w:val="2"/>
                <w:lang w:eastAsia="ko-KR"/>
              </w:rPr>
            </w:pPr>
            <w:r w:rsidRPr="00292112">
              <w:rPr>
                <w:rFonts w:cs="Times New Roman"/>
                <w:kern w:val="2"/>
                <w:lang w:eastAsia="ko-KR"/>
              </w:rPr>
              <w:t xml:space="preserve">ЛР 4, 13, </w:t>
            </w:r>
          </w:p>
        </w:tc>
      </w:tr>
      <w:tr w:rsidR="00A5108F" w:rsidRPr="00292112" w14:paraId="1400AE4D" w14:textId="77777777" w:rsidTr="00AC27F4">
        <w:tc>
          <w:tcPr>
            <w:tcW w:w="592" w:type="pct"/>
            <w:shd w:val="clear" w:color="auto" w:fill="auto"/>
          </w:tcPr>
          <w:p w14:paraId="2D6F6459" w14:textId="5C022683" w:rsidR="00617CC2" w:rsidRPr="00292112" w:rsidRDefault="00617CC2" w:rsidP="006D1593">
            <w:pPr>
              <w:widowControl w:val="0"/>
              <w:suppressAutoHyphens w:val="0"/>
              <w:autoSpaceDE w:val="0"/>
              <w:autoSpaceDN w:val="0"/>
              <w:jc w:val="center"/>
              <w:rPr>
                <w:rFonts w:cs="Times New Roman"/>
                <w:color w:val="808080"/>
                <w:kern w:val="2"/>
                <w:lang w:eastAsia="ko-KR"/>
              </w:rPr>
            </w:pPr>
            <w:r w:rsidRPr="00292112">
              <w:rPr>
                <w:rFonts w:cs="Times New Roman"/>
                <w:b/>
                <w:bCs/>
                <w:color w:val="000000"/>
                <w:kern w:val="2"/>
                <w:sz w:val="16"/>
                <w:szCs w:val="16"/>
                <w:lang w:eastAsia="ko-KR"/>
              </w:rPr>
              <w:t>П</w:t>
            </w:r>
            <w:r w:rsidRPr="00AF07EF">
              <w:rPr>
                <w:rFonts w:cs="Times New Roman"/>
                <w:b/>
                <w:bCs/>
                <w:color w:val="000000"/>
                <w:kern w:val="2"/>
                <w:sz w:val="16"/>
                <w:szCs w:val="16"/>
                <w:lang w:eastAsia="ko-KR"/>
              </w:rPr>
              <w:t>онедельник</w:t>
            </w:r>
            <w:r w:rsidRPr="00292112">
              <w:rPr>
                <w:rFonts w:cs="Times New Roman"/>
                <w:b/>
                <w:bCs/>
                <w:color w:val="000000"/>
                <w:kern w:val="2"/>
                <w:sz w:val="16"/>
                <w:szCs w:val="16"/>
                <w:lang w:eastAsia="ko-KR"/>
              </w:rPr>
              <w:t xml:space="preserve"> еженедельно</w:t>
            </w:r>
          </w:p>
        </w:tc>
        <w:tc>
          <w:tcPr>
            <w:tcW w:w="1186" w:type="pct"/>
            <w:shd w:val="clear" w:color="auto" w:fill="auto"/>
          </w:tcPr>
          <w:p w14:paraId="25696A19" w14:textId="75D5B389" w:rsidR="00617CC2" w:rsidRPr="00292112" w:rsidRDefault="00617CC2" w:rsidP="00617CC2">
            <w:pPr>
              <w:widowControl w:val="0"/>
              <w:suppressAutoHyphens w:val="0"/>
              <w:autoSpaceDE w:val="0"/>
              <w:autoSpaceDN w:val="0"/>
              <w:jc w:val="both"/>
              <w:rPr>
                <w:rFonts w:cs="Times New Roman"/>
                <w:b/>
                <w:bCs/>
                <w:color w:val="808080"/>
                <w:kern w:val="2"/>
                <w:lang w:eastAsia="ko-KR"/>
              </w:rPr>
            </w:pPr>
            <w:r w:rsidRPr="00292112">
              <w:rPr>
                <w:rFonts w:cs="Times New Roman"/>
                <w:color w:val="000000"/>
                <w:kern w:val="2"/>
                <w:lang w:eastAsia="ko-KR"/>
              </w:rPr>
              <w:t>Разговоры о важном</w:t>
            </w:r>
          </w:p>
        </w:tc>
        <w:tc>
          <w:tcPr>
            <w:tcW w:w="722" w:type="pct"/>
            <w:shd w:val="clear" w:color="auto" w:fill="auto"/>
          </w:tcPr>
          <w:p w14:paraId="58180AA9" w14:textId="45DC697B" w:rsidR="00617CC2" w:rsidRPr="00292112" w:rsidRDefault="00617CC2" w:rsidP="006D1593">
            <w:pPr>
              <w:widowControl w:val="0"/>
              <w:suppressAutoHyphens w:val="0"/>
              <w:autoSpaceDE w:val="0"/>
              <w:autoSpaceDN w:val="0"/>
              <w:jc w:val="center"/>
              <w:rPr>
                <w:rFonts w:cs="Times New Roman"/>
                <w:kern w:val="2"/>
                <w:lang w:eastAsia="ko-KR"/>
              </w:rPr>
            </w:pPr>
            <w:r w:rsidRPr="00292112">
              <w:rPr>
                <w:rFonts w:cs="Times New Roman"/>
                <w:iCs/>
                <w:color w:val="000000"/>
                <w:kern w:val="2"/>
                <w:lang w:eastAsia="ko-KR"/>
              </w:rPr>
              <w:t xml:space="preserve">Все </w:t>
            </w:r>
            <w:r w:rsidRPr="00292112">
              <w:rPr>
                <w:rFonts w:cs="Times New Roman"/>
                <w:iCs/>
                <w:color w:val="000000"/>
                <w:kern w:val="2"/>
                <w:lang w:eastAsia="ko-KR"/>
              </w:rPr>
              <w:br/>
              <w:t>группы</w:t>
            </w:r>
          </w:p>
        </w:tc>
        <w:tc>
          <w:tcPr>
            <w:tcW w:w="724" w:type="pct"/>
          </w:tcPr>
          <w:p w14:paraId="2D5DDD79" w14:textId="02ADB748" w:rsidR="00617CC2" w:rsidRPr="00292112" w:rsidRDefault="00617CC2" w:rsidP="00617CC2">
            <w:pPr>
              <w:widowControl w:val="0"/>
              <w:suppressAutoHyphens w:val="0"/>
              <w:autoSpaceDE w:val="0"/>
              <w:autoSpaceDN w:val="0"/>
              <w:jc w:val="both"/>
              <w:rPr>
                <w:rFonts w:cs="Times New Roman"/>
                <w:kern w:val="2"/>
                <w:lang w:eastAsia="ko-KR"/>
              </w:rPr>
            </w:pPr>
            <w:r w:rsidRPr="00292112">
              <w:rPr>
                <w:rFonts w:cs="Times New Roman"/>
                <w:iCs/>
                <w:color w:val="000000"/>
                <w:kern w:val="2"/>
                <w:lang w:eastAsia="ko-KR"/>
              </w:rPr>
              <w:t>Аудитории</w:t>
            </w:r>
          </w:p>
        </w:tc>
        <w:tc>
          <w:tcPr>
            <w:tcW w:w="1183" w:type="pct"/>
            <w:shd w:val="clear" w:color="auto" w:fill="auto"/>
          </w:tcPr>
          <w:p w14:paraId="050629E7" w14:textId="51EF19B5" w:rsidR="00617CC2" w:rsidRPr="00292112" w:rsidRDefault="00617CC2" w:rsidP="00617CC2">
            <w:pPr>
              <w:widowControl w:val="0"/>
              <w:suppressAutoHyphens w:val="0"/>
              <w:autoSpaceDE w:val="0"/>
              <w:autoSpaceDN w:val="0"/>
              <w:jc w:val="both"/>
              <w:rPr>
                <w:rFonts w:cs="Times New Roman"/>
                <w:kern w:val="2"/>
                <w:lang w:eastAsia="ko-KR"/>
              </w:rPr>
            </w:pPr>
            <w:r w:rsidRPr="00292112">
              <w:rPr>
                <w:rFonts w:cs="Times New Roman"/>
                <w:iCs/>
                <w:color w:val="000000"/>
                <w:kern w:val="2"/>
                <w:lang w:eastAsia="ko-KR"/>
              </w:rPr>
              <w:t>Куратор группы</w:t>
            </w:r>
          </w:p>
        </w:tc>
        <w:tc>
          <w:tcPr>
            <w:tcW w:w="593" w:type="pct"/>
            <w:shd w:val="clear" w:color="auto" w:fill="auto"/>
          </w:tcPr>
          <w:p w14:paraId="58822635" w14:textId="6A0AE0AA" w:rsidR="00617CC2" w:rsidRPr="00292112" w:rsidRDefault="00617CC2" w:rsidP="006D1593">
            <w:pPr>
              <w:widowControl w:val="0"/>
              <w:suppressAutoHyphens w:val="0"/>
              <w:autoSpaceDE w:val="0"/>
              <w:autoSpaceDN w:val="0"/>
              <w:jc w:val="center"/>
              <w:rPr>
                <w:rFonts w:cs="Times New Roman"/>
                <w:kern w:val="2"/>
                <w:lang w:eastAsia="ko-KR"/>
              </w:rPr>
            </w:pPr>
            <w:r w:rsidRPr="00292112">
              <w:rPr>
                <w:rFonts w:cs="Times New Roman"/>
                <w:iCs/>
                <w:color w:val="000000"/>
                <w:kern w:val="2"/>
                <w:lang w:eastAsia="ko-KR"/>
              </w:rPr>
              <w:t>ЛР 1 -11</w:t>
            </w:r>
          </w:p>
        </w:tc>
      </w:tr>
      <w:tr w:rsidR="00617CC2" w:rsidRPr="00292112" w14:paraId="141287C7" w14:textId="77777777" w:rsidTr="00A5108F">
        <w:tc>
          <w:tcPr>
            <w:tcW w:w="5000" w:type="pct"/>
            <w:gridSpan w:val="6"/>
          </w:tcPr>
          <w:p w14:paraId="792B7ACA" w14:textId="77777777" w:rsidR="00617CC2" w:rsidRPr="00292112" w:rsidRDefault="00617CC2" w:rsidP="00617CC2">
            <w:pPr>
              <w:suppressAutoHyphens w:val="0"/>
              <w:jc w:val="center"/>
              <w:rPr>
                <w:rFonts w:cs="Times New Roman"/>
                <w:b/>
                <w:bCs/>
                <w:kern w:val="2"/>
                <w:lang w:eastAsia="ko-KR"/>
              </w:rPr>
            </w:pPr>
            <w:r w:rsidRPr="00292112">
              <w:rPr>
                <w:rFonts w:cs="Times New Roman"/>
                <w:b/>
                <w:bCs/>
                <w:kern w:val="2"/>
                <w:lang w:eastAsia="ko-KR"/>
              </w:rPr>
              <w:t>МАЙ</w:t>
            </w:r>
          </w:p>
        </w:tc>
      </w:tr>
      <w:tr w:rsidR="00A5108F" w:rsidRPr="00292112" w14:paraId="4B491639" w14:textId="77777777" w:rsidTr="00AC27F4">
        <w:tc>
          <w:tcPr>
            <w:tcW w:w="592" w:type="pct"/>
          </w:tcPr>
          <w:p w14:paraId="25EFA274" w14:textId="2C570E66" w:rsidR="006D1593" w:rsidRPr="00292112" w:rsidRDefault="006D1593" w:rsidP="006D1593">
            <w:pPr>
              <w:suppressAutoHyphens w:val="0"/>
              <w:jc w:val="center"/>
              <w:rPr>
                <w:rFonts w:cs="Times New Roman"/>
                <w:bCs/>
                <w:kern w:val="2"/>
                <w:lang w:eastAsia="ko-KR"/>
              </w:rPr>
            </w:pPr>
            <w:r>
              <w:rPr>
                <w:rFonts w:cs="Times New Roman"/>
                <w:bCs/>
                <w:kern w:val="2"/>
                <w:lang w:eastAsia="ko-KR"/>
              </w:rPr>
              <w:t>0</w:t>
            </w:r>
            <w:r w:rsidRPr="00292112">
              <w:rPr>
                <w:rFonts w:cs="Times New Roman"/>
                <w:bCs/>
                <w:kern w:val="2"/>
                <w:lang w:eastAsia="ko-KR"/>
              </w:rPr>
              <w:t>1</w:t>
            </w:r>
          </w:p>
        </w:tc>
        <w:tc>
          <w:tcPr>
            <w:tcW w:w="1186" w:type="pct"/>
          </w:tcPr>
          <w:p w14:paraId="753808B7" w14:textId="77777777" w:rsidR="006D1593" w:rsidRPr="00292112" w:rsidRDefault="006D1593" w:rsidP="006D1593">
            <w:pPr>
              <w:suppressAutoHyphens w:val="0"/>
              <w:jc w:val="both"/>
              <w:rPr>
                <w:rFonts w:cs="Times New Roman"/>
                <w:bCs/>
                <w:kern w:val="2"/>
                <w:lang w:eastAsia="ko-KR"/>
              </w:rPr>
            </w:pPr>
            <w:r w:rsidRPr="00292112">
              <w:rPr>
                <w:rFonts w:cs="Times New Roman"/>
                <w:bCs/>
                <w:kern w:val="2"/>
                <w:lang w:eastAsia="ko-KR"/>
              </w:rPr>
              <w:t>Праздник весны и труда</w:t>
            </w:r>
          </w:p>
        </w:tc>
        <w:tc>
          <w:tcPr>
            <w:tcW w:w="722" w:type="pct"/>
          </w:tcPr>
          <w:p w14:paraId="01B346C0" w14:textId="77777777" w:rsidR="006D1593" w:rsidRPr="00292112" w:rsidRDefault="006D1593" w:rsidP="006D1593">
            <w:pPr>
              <w:suppressAutoHyphens w:val="0"/>
              <w:jc w:val="center"/>
              <w:rPr>
                <w:rFonts w:cs="Times New Roman"/>
                <w:kern w:val="2"/>
                <w:lang w:eastAsia="ko-KR"/>
              </w:rPr>
            </w:pPr>
            <w:r w:rsidRPr="00292112">
              <w:rPr>
                <w:rFonts w:cs="Times New Roman"/>
                <w:kern w:val="2"/>
                <w:lang w:eastAsia="ko-KR"/>
              </w:rPr>
              <w:t>1-2 курс</w:t>
            </w:r>
          </w:p>
        </w:tc>
        <w:tc>
          <w:tcPr>
            <w:tcW w:w="724" w:type="pct"/>
          </w:tcPr>
          <w:p w14:paraId="55ADE760" w14:textId="77777777" w:rsidR="006D1593" w:rsidRPr="00292112" w:rsidRDefault="006D1593" w:rsidP="006D1593">
            <w:pPr>
              <w:suppressAutoHyphens w:val="0"/>
              <w:rPr>
                <w:rFonts w:cs="Times New Roman"/>
                <w:lang w:eastAsia="ru-RU"/>
              </w:rPr>
            </w:pPr>
            <w:r w:rsidRPr="00292112">
              <w:rPr>
                <w:rFonts w:cs="Times New Roman"/>
                <w:kern w:val="2"/>
                <w:lang w:eastAsia="ko-KR"/>
              </w:rPr>
              <w:t>Территория колледжа</w:t>
            </w:r>
          </w:p>
        </w:tc>
        <w:tc>
          <w:tcPr>
            <w:tcW w:w="1183" w:type="pct"/>
          </w:tcPr>
          <w:p w14:paraId="01E7D634" w14:textId="18F21A42" w:rsidR="006D1593" w:rsidRPr="00292112" w:rsidRDefault="006D1593" w:rsidP="006D1593">
            <w:pPr>
              <w:suppressAutoHyphens w:val="0"/>
              <w:jc w:val="both"/>
              <w:rPr>
                <w:rFonts w:cs="Times New Roman"/>
                <w:kern w:val="2"/>
                <w:lang w:eastAsia="ko-KR"/>
              </w:rPr>
            </w:pPr>
            <w:r w:rsidRPr="00617CC2">
              <w:rPr>
                <w:rFonts w:cs="Times New Roman"/>
                <w:kern w:val="2"/>
                <w:lang w:eastAsia="ko-KR"/>
              </w:rPr>
              <w:t>Заместитель директора по УВР</w:t>
            </w:r>
          </w:p>
        </w:tc>
        <w:tc>
          <w:tcPr>
            <w:tcW w:w="593" w:type="pct"/>
          </w:tcPr>
          <w:p w14:paraId="36112870" w14:textId="77777777" w:rsidR="006D1593" w:rsidRPr="00292112" w:rsidRDefault="006D1593" w:rsidP="006D1593">
            <w:pPr>
              <w:suppressAutoHyphens w:val="0"/>
              <w:jc w:val="center"/>
              <w:rPr>
                <w:rFonts w:cs="Times New Roman"/>
                <w:kern w:val="2"/>
                <w:lang w:eastAsia="ko-KR"/>
              </w:rPr>
            </w:pPr>
            <w:r w:rsidRPr="00292112">
              <w:rPr>
                <w:rFonts w:cs="Times New Roman"/>
                <w:kern w:val="2"/>
                <w:lang w:eastAsia="ko-KR"/>
              </w:rPr>
              <w:t>ЛР 1, 2, 4, 5,</w:t>
            </w:r>
          </w:p>
        </w:tc>
      </w:tr>
      <w:tr w:rsidR="00A5108F" w:rsidRPr="00292112" w14:paraId="21DAB4BD" w14:textId="77777777" w:rsidTr="00AC27F4">
        <w:tc>
          <w:tcPr>
            <w:tcW w:w="592" w:type="pct"/>
            <w:shd w:val="clear" w:color="auto" w:fill="auto"/>
          </w:tcPr>
          <w:p w14:paraId="4DE668C4" w14:textId="248BEA79" w:rsidR="006D1593" w:rsidRPr="00292112" w:rsidRDefault="006D1593" w:rsidP="006D1593">
            <w:pPr>
              <w:widowControl w:val="0"/>
              <w:suppressAutoHyphens w:val="0"/>
              <w:autoSpaceDE w:val="0"/>
              <w:autoSpaceDN w:val="0"/>
              <w:jc w:val="center"/>
              <w:rPr>
                <w:rFonts w:cs="Times New Roman"/>
                <w:color w:val="808080"/>
                <w:kern w:val="2"/>
                <w:lang w:eastAsia="ko-KR"/>
              </w:rPr>
            </w:pPr>
            <w:r w:rsidRPr="00292112">
              <w:rPr>
                <w:rFonts w:cs="Times New Roman"/>
                <w:b/>
                <w:bCs/>
                <w:color w:val="000000"/>
                <w:kern w:val="2"/>
                <w:sz w:val="16"/>
                <w:szCs w:val="16"/>
                <w:lang w:eastAsia="ko-KR"/>
              </w:rPr>
              <w:t>П</w:t>
            </w:r>
            <w:r w:rsidRPr="00AF07EF">
              <w:rPr>
                <w:rFonts w:cs="Times New Roman"/>
                <w:b/>
                <w:bCs/>
                <w:color w:val="000000"/>
                <w:kern w:val="2"/>
                <w:sz w:val="16"/>
                <w:szCs w:val="16"/>
                <w:lang w:eastAsia="ko-KR"/>
              </w:rPr>
              <w:t>онедельник</w:t>
            </w:r>
            <w:r w:rsidRPr="00292112">
              <w:rPr>
                <w:rFonts w:cs="Times New Roman"/>
                <w:b/>
                <w:bCs/>
                <w:color w:val="000000"/>
                <w:kern w:val="2"/>
                <w:sz w:val="16"/>
                <w:szCs w:val="16"/>
                <w:lang w:eastAsia="ko-KR"/>
              </w:rPr>
              <w:t xml:space="preserve"> еженедельно</w:t>
            </w:r>
          </w:p>
        </w:tc>
        <w:tc>
          <w:tcPr>
            <w:tcW w:w="1186" w:type="pct"/>
            <w:shd w:val="clear" w:color="auto" w:fill="auto"/>
          </w:tcPr>
          <w:p w14:paraId="1B4DFBCD" w14:textId="21375933" w:rsidR="006D1593" w:rsidRPr="00292112" w:rsidRDefault="006D1593" w:rsidP="006D1593">
            <w:pPr>
              <w:widowControl w:val="0"/>
              <w:suppressAutoHyphens w:val="0"/>
              <w:autoSpaceDE w:val="0"/>
              <w:autoSpaceDN w:val="0"/>
              <w:jc w:val="both"/>
              <w:rPr>
                <w:rFonts w:cs="Times New Roman"/>
                <w:b/>
                <w:bCs/>
                <w:color w:val="808080"/>
                <w:kern w:val="2"/>
                <w:lang w:eastAsia="ko-KR"/>
              </w:rPr>
            </w:pPr>
            <w:r w:rsidRPr="00292112">
              <w:rPr>
                <w:rFonts w:cs="Times New Roman"/>
                <w:color w:val="000000"/>
                <w:kern w:val="2"/>
                <w:lang w:eastAsia="ko-KR"/>
              </w:rPr>
              <w:t>Разговоры о важном</w:t>
            </w:r>
          </w:p>
        </w:tc>
        <w:tc>
          <w:tcPr>
            <w:tcW w:w="722" w:type="pct"/>
            <w:shd w:val="clear" w:color="auto" w:fill="auto"/>
          </w:tcPr>
          <w:p w14:paraId="19C19DB9" w14:textId="50657D1E" w:rsidR="006D1593" w:rsidRPr="00292112" w:rsidRDefault="006D1593" w:rsidP="006D1593">
            <w:pPr>
              <w:widowControl w:val="0"/>
              <w:suppressAutoHyphens w:val="0"/>
              <w:autoSpaceDE w:val="0"/>
              <w:autoSpaceDN w:val="0"/>
              <w:jc w:val="center"/>
              <w:rPr>
                <w:rFonts w:cs="Times New Roman"/>
                <w:kern w:val="2"/>
                <w:lang w:eastAsia="ko-KR"/>
              </w:rPr>
            </w:pPr>
            <w:r w:rsidRPr="00292112">
              <w:rPr>
                <w:rFonts w:cs="Times New Roman"/>
                <w:iCs/>
                <w:color w:val="000000"/>
                <w:kern w:val="2"/>
                <w:lang w:eastAsia="ko-KR"/>
              </w:rPr>
              <w:t xml:space="preserve">Все </w:t>
            </w:r>
            <w:r w:rsidRPr="00292112">
              <w:rPr>
                <w:rFonts w:cs="Times New Roman"/>
                <w:iCs/>
                <w:color w:val="000000"/>
                <w:kern w:val="2"/>
                <w:lang w:eastAsia="ko-KR"/>
              </w:rPr>
              <w:br/>
              <w:t>группы</w:t>
            </w:r>
          </w:p>
        </w:tc>
        <w:tc>
          <w:tcPr>
            <w:tcW w:w="724" w:type="pct"/>
          </w:tcPr>
          <w:p w14:paraId="33CC892A" w14:textId="560DA3D8" w:rsidR="006D1593" w:rsidRPr="00292112" w:rsidRDefault="006D1593" w:rsidP="006D1593">
            <w:pPr>
              <w:widowControl w:val="0"/>
              <w:suppressAutoHyphens w:val="0"/>
              <w:autoSpaceDE w:val="0"/>
              <w:autoSpaceDN w:val="0"/>
              <w:jc w:val="both"/>
              <w:rPr>
                <w:rFonts w:cs="Times New Roman"/>
                <w:kern w:val="2"/>
                <w:lang w:eastAsia="ko-KR"/>
              </w:rPr>
            </w:pPr>
            <w:r w:rsidRPr="00292112">
              <w:rPr>
                <w:rFonts w:cs="Times New Roman"/>
                <w:iCs/>
                <w:color w:val="000000"/>
                <w:kern w:val="2"/>
                <w:lang w:eastAsia="ko-KR"/>
              </w:rPr>
              <w:t>Аудитории</w:t>
            </w:r>
          </w:p>
        </w:tc>
        <w:tc>
          <w:tcPr>
            <w:tcW w:w="1183" w:type="pct"/>
            <w:shd w:val="clear" w:color="auto" w:fill="auto"/>
          </w:tcPr>
          <w:p w14:paraId="48B6EA9F" w14:textId="72BC1A85" w:rsidR="006D1593" w:rsidRPr="00292112" w:rsidRDefault="006D1593" w:rsidP="006D1593">
            <w:pPr>
              <w:widowControl w:val="0"/>
              <w:suppressAutoHyphens w:val="0"/>
              <w:autoSpaceDE w:val="0"/>
              <w:autoSpaceDN w:val="0"/>
              <w:jc w:val="both"/>
              <w:rPr>
                <w:rFonts w:cs="Times New Roman"/>
                <w:kern w:val="2"/>
                <w:lang w:eastAsia="ko-KR"/>
              </w:rPr>
            </w:pPr>
            <w:r w:rsidRPr="00292112">
              <w:rPr>
                <w:rFonts w:cs="Times New Roman"/>
                <w:iCs/>
                <w:color w:val="000000"/>
                <w:kern w:val="2"/>
                <w:lang w:eastAsia="ko-KR"/>
              </w:rPr>
              <w:t>Куратор группы</w:t>
            </w:r>
          </w:p>
        </w:tc>
        <w:tc>
          <w:tcPr>
            <w:tcW w:w="593" w:type="pct"/>
            <w:shd w:val="clear" w:color="auto" w:fill="auto"/>
          </w:tcPr>
          <w:p w14:paraId="2C53B1DA" w14:textId="3298B3B9" w:rsidR="006D1593" w:rsidRPr="00292112" w:rsidRDefault="006D1593" w:rsidP="006D1593">
            <w:pPr>
              <w:widowControl w:val="0"/>
              <w:suppressAutoHyphens w:val="0"/>
              <w:autoSpaceDE w:val="0"/>
              <w:autoSpaceDN w:val="0"/>
              <w:jc w:val="center"/>
              <w:rPr>
                <w:rFonts w:cs="Times New Roman"/>
                <w:kern w:val="2"/>
                <w:lang w:eastAsia="ko-KR"/>
              </w:rPr>
            </w:pPr>
            <w:r w:rsidRPr="00292112">
              <w:rPr>
                <w:rFonts w:cs="Times New Roman"/>
                <w:iCs/>
                <w:color w:val="000000"/>
                <w:kern w:val="2"/>
                <w:lang w:eastAsia="ko-KR"/>
              </w:rPr>
              <w:t>ЛР 1 -11</w:t>
            </w:r>
          </w:p>
        </w:tc>
      </w:tr>
      <w:tr w:rsidR="00A5108F" w:rsidRPr="00292112" w14:paraId="4A0BA0B5" w14:textId="77777777" w:rsidTr="00AC27F4">
        <w:tc>
          <w:tcPr>
            <w:tcW w:w="592" w:type="pct"/>
          </w:tcPr>
          <w:p w14:paraId="5E548782" w14:textId="67172D27" w:rsidR="006D1593" w:rsidRPr="00292112" w:rsidRDefault="006D1593" w:rsidP="006D1593">
            <w:pPr>
              <w:suppressAutoHyphens w:val="0"/>
              <w:jc w:val="center"/>
              <w:rPr>
                <w:rFonts w:cs="Times New Roman"/>
                <w:bCs/>
                <w:kern w:val="2"/>
                <w:lang w:eastAsia="ko-KR"/>
              </w:rPr>
            </w:pPr>
            <w:r>
              <w:rPr>
                <w:rFonts w:cs="Times New Roman"/>
                <w:bCs/>
                <w:kern w:val="2"/>
                <w:lang w:eastAsia="ko-KR"/>
              </w:rPr>
              <w:t>0</w:t>
            </w:r>
            <w:r w:rsidRPr="00292112">
              <w:rPr>
                <w:rFonts w:cs="Times New Roman"/>
                <w:bCs/>
                <w:kern w:val="2"/>
                <w:lang w:eastAsia="ko-KR"/>
              </w:rPr>
              <w:t>9</w:t>
            </w:r>
          </w:p>
        </w:tc>
        <w:tc>
          <w:tcPr>
            <w:tcW w:w="1186" w:type="pct"/>
          </w:tcPr>
          <w:p w14:paraId="6BDF5FB0" w14:textId="77777777" w:rsidR="006D1593" w:rsidRPr="00292112" w:rsidRDefault="006D1593" w:rsidP="006D1593">
            <w:pPr>
              <w:suppressAutoHyphens w:val="0"/>
              <w:jc w:val="both"/>
              <w:rPr>
                <w:rFonts w:cs="Times New Roman"/>
                <w:bCs/>
                <w:kern w:val="2"/>
                <w:lang w:eastAsia="ko-KR"/>
              </w:rPr>
            </w:pPr>
            <w:r w:rsidRPr="00292112">
              <w:rPr>
                <w:rFonts w:cs="Times New Roman"/>
                <w:bCs/>
                <w:kern w:val="2"/>
                <w:lang w:eastAsia="ko-KR"/>
              </w:rPr>
              <w:t>День Победы</w:t>
            </w:r>
          </w:p>
        </w:tc>
        <w:tc>
          <w:tcPr>
            <w:tcW w:w="722" w:type="pct"/>
          </w:tcPr>
          <w:p w14:paraId="7366DE7E" w14:textId="77777777" w:rsidR="006D1593" w:rsidRPr="00292112" w:rsidRDefault="006D1593" w:rsidP="006D1593">
            <w:pPr>
              <w:suppressAutoHyphens w:val="0"/>
              <w:jc w:val="center"/>
              <w:rPr>
                <w:rFonts w:cs="Times New Roman"/>
                <w:kern w:val="2"/>
                <w:lang w:eastAsia="ko-KR"/>
              </w:rPr>
            </w:pPr>
            <w:r w:rsidRPr="00292112">
              <w:rPr>
                <w:rFonts w:cs="Times New Roman"/>
                <w:kern w:val="2"/>
                <w:lang w:eastAsia="ko-KR"/>
              </w:rPr>
              <w:t>1-2 курс</w:t>
            </w:r>
          </w:p>
        </w:tc>
        <w:tc>
          <w:tcPr>
            <w:tcW w:w="724" w:type="pct"/>
          </w:tcPr>
          <w:p w14:paraId="4C7275D8" w14:textId="77777777" w:rsidR="006D1593" w:rsidRPr="00292112" w:rsidRDefault="006D1593" w:rsidP="006D1593">
            <w:pPr>
              <w:suppressAutoHyphens w:val="0"/>
              <w:rPr>
                <w:rFonts w:cs="Times New Roman"/>
                <w:lang w:eastAsia="ru-RU"/>
              </w:rPr>
            </w:pPr>
            <w:r w:rsidRPr="00292112">
              <w:rPr>
                <w:rFonts w:cs="Times New Roman"/>
                <w:kern w:val="2"/>
                <w:lang w:eastAsia="ko-KR"/>
              </w:rPr>
              <w:t>Территория колледжа</w:t>
            </w:r>
          </w:p>
        </w:tc>
        <w:tc>
          <w:tcPr>
            <w:tcW w:w="1183" w:type="pct"/>
          </w:tcPr>
          <w:p w14:paraId="5E1FB2DD" w14:textId="7BF77022" w:rsidR="006D1593" w:rsidRPr="00292112" w:rsidRDefault="006D1593" w:rsidP="006D1593">
            <w:pPr>
              <w:suppressAutoHyphens w:val="0"/>
              <w:jc w:val="both"/>
              <w:rPr>
                <w:rFonts w:cs="Times New Roman"/>
                <w:kern w:val="2"/>
                <w:lang w:eastAsia="ko-KR"/>
              </w:rPr>
            </w:pPr>
            <w:r w:rsidRPr="00617CC2">
              <w:rPr>
                <w:rFonts w:cs="Times New Roman"/>
                <w:kern w:val="2"/>
                <w:lang w:eastAsia="ko-KR"/>
              </w:rPr>
              <w:t>Заместитель директора по УВР</w:t>
            </w:r>
          </w:p>
        </w:tc>
        <w:tc>
          <w:tcPr>
            <w:tcW w:w="593" w:type="pct"/>
          </w:tcPr>
          <w:p w14:paraId="011DA87F" w14:textId="77777777" w:rsidR="006D1593" w:rsidRPr="00292112" w:rsidRDefault="006D1593" w:rsidP="006D1593">
            <w:pPr>
              <w:suppressAutoHyphens w:val="0"/>
              <w:jc w:val="center"/>
              <w:rPr>
                <w:rFonts w:cs="Times New Roman"/>
                <w:kern w:val="2"/>
                <w:lang w:eastAsia="ko-KR"/>
              </w:rPr>
            </w:pPr>
            <w:r w:rsidRPr="00292112">
              <w:rPr>
                <w:rFonts w:cs="Times New Roman"/>
                <w:kern w:val="2"/>
                <w:lang w:eastAsia="ko-KR"/>
              </w:rPr>
              <w:t>ЛР 1, 5, 6,</w:t>
            </w:r>
          </w:p>
          <w:p w14:paraId="69D5CC4D" w14:textId="77777777" w:rsidR="006D1593" w:rsidRPr="00292112" w:rsidRDefault="006D1593" w:rsidP="006D1593">
            <w:pPr>
              <w:suppressAutoHyphens w:val="0"/>
              <w:jc w:val="center"/>
              <w:rPr>
                <w:rFonts w:cs="Times New Roman"/>
                <w:kern w:val="2"/>
                <w:lang w:eastAsia="ko-KR"/>
              </w:rPr>
            </w:pPr>
            <w:r w:rsidRPr="00292112">
              <w:rPr>
                <w:rFonts w:cs="Times New Roman"/>
                <w:kern w:val="2"/>
                <w:lang w:eastAsia="ko-KR"/>
              </w:rPr>
              <w:t>7</w:t>
            </w:r>
          </w:p>
        </w:tc>
      </w:tr>
      <w:tr w:rsidR="00A5108F" w:rsidRPr="00292112" w14:paraId="67ACCACF" w14:textId="77777777" w:rsidTr="00AC27F4">
        <w:tc>
          <w:tcPr>
            <w:tcW w:w="592" w:type="pct"/>
          </w:tcPr>
          <w:p w14:paraId="3B2112ED" w14:textId="77777777" w:rsidR="006D1593" w:rsidRPr="00292112" w:rsidRDefault="006D1593" w:rsidP="006D1593">
            <w:pPr>
              <w:suppressAutoHyphens w:val="0"/>
              <w:jc w:val="center"/>
              <w:rPr>
                <w:rFonts w:cs="Times New Roman"/>
                <w:bCs/>
                <w:kern w:val="2"/>
                <w:lang w:eastAsia="ko-KR"/>
              </w:rPr>
            </w:pPr>
            <w:r w:rsidRPr="00292112">
              <w:rPr>
                <w:rFonts w:cs="Times New Roman"/>
                <w:bCs/>
                <w:kern w:val="2"/>
                <w:lang w:eastAsia="ko-KR"/>
              </w:rPr>
              <w:t>24</w:t>
            </w:r>
          </w:p>
        </w:tc>
        <w:tc>
          <w:tcPr>
            <w:tcW w:w="1186" w:type="pct"/>
          </w:tcPr>
          <w:p w14:paraId="7EDFD966" w14:textId="77777777" w:rsidR="006D1593" w:rsidRPr="00292112" w:rsidRDefault="006D1593" w:rsidP="006D1593">
            <w:pPr>
              <w:suppressAutoHyphens w:val="0"/>
              <w:jc w:val="both"/>
              <w:rPr>
                <w:rFonts w:cs="Times New Roman"/>
                <w:bCs/>
                <w:kern w:val="2"/>
                <w:lang w:eastAsia="ko-KR"/>
              </w:rPr>
            </w:pPr>
            <w:r w:rsidRPr="00292112">
              <w:rPr>
                <w:rFonts w:cs="Times New Roman"/>
                <w:bCs/>
                <w:kern w:val="2"/>
                <w:lang w:eastAsia="ko-KR"/>
              </w:rPr>
              <w:t>День славянской письменности и культуры</w:t>
            </w:r>
          </w:p>
        </w:tc>
        <w:tc>
          <w:tcPr>
            <w:tcW w:w="722" w:type="pct"/>
          </w:tcPr>
          <w:p w14:paraId="6CA40CF2" w14:textId="77777777" w:rsidR="006D1593" w:rsidRPr="00292112" w:rsidRDefault="006D1593" w:rsidP="006D1593">
            <w:pPr>
              <w:suppressAutoHyphens w:val="0"/>
              <w:jc w:val="center"/>
              <w:rPr>
                <w:rFonts w:cs="Times New Roman"/>
                <w:kern w:val="2"/>
                <w:lang w:eastAsia="ko-KR"/>
              </w:rPr>
            </w:pPr>
            <w:r w:rsidRPr="00292112">
              <w:rPr>
                <w:rFonts w:cs="Times New Roman"/>
                <w:kern w:val="2"/>
                <w:lang w:eastAsia="ko-KR"/>
              </w:rPr>
              <w:t>1-2 курс</w:t>
            </w:r>
          </w:p>
        </w:tc>
        <w:tc>
          <w:tcPr>
            <w:tcW w:w="724" w:type="pct"/>
          </w:tcPr>
          <w:p w14:paraId="6C919985" w14:textId="77777777" w:rsidR="006D1593" w:rsidRPr="00292112" w:rsidRDefault="006D1593" w:rsidP="006D1593">
            <w:pPr>
              <w:suppressAutoHyphens w:val="0"/>
              <w:rPr>
                <w:rFonts w:cs="Times New Roman"/>
                <w:lang w:eastAsia="ru-RU"/>
              </w:rPr>
            </w:pPr>
            <w:r w:rsidRPr="00292112">
              <w:rPr>
                <w:rFonts w:cs="Times New Roman"/>
                <w:kern w:val="2"/>
                <w:lang w:eastAsia="ko-KR"/>
              </w:rPr>
              <w:t>Территория колледжа</w:t>
            </w:r>
          </w:p>
        </w:tc>
        <w:tc>
          <w:tcPr>
            <w:tcW w:w="1183" w:type="pct"/>
          </w:tcPr>
          <w:p w14:paraId="617B10AF" w14:textId="77777777" w:rsidR="006D1593" w:rsidRDefault="006D1593" w:rsidP="006D1593">
            <w:pPr>
              <w:suppressAutoHyphens w:val="0"/>
              <w:rPr>
                <w:rFonts w:cs="Times New Roman"/>
                <w:kern w:val="2"/>
                <w:lang w:eastAsia="ko-KR"/>
              </w:rPr>
            </w:pPr>
            <w:r w:rsidRPr="00617CC2">
              <w:rPr>
                <w:rFonts w:cs="Times New Roman"/>
                <w:kern w:val="2"/>
                <w:lang w:eastAsia="ko-KR"/>
              </w:rPr>
              <w:t>Заместитель директора по УВР</w:t>
            </w:r>
            <w:r>
              <w:rPr>
                <w:rFonts w:cs="Times New Roman"/>
                <w:kern w:val="2"/>
                <w:lang w:eastAsia="ko-KR"/>
              </w:rPr>
              <w:t>,</w:t>
            </w:r>
          </w:p>
          <w:p w14:paraId="3B91E3FF" w14:textId="493BFAA4" w:rsidR="006D1593" w:rsidRPr="00292112" w:rsidRDefault="006D1593" w:rsidP="006D1593">
            <w:pPr>
              <w:suppressAutoHyphens w:val="0"/>
              <w:rPr>
                <w:rFonts w:cs="Times New Roman"/>
                <w:kern w:val="2"/>
                <w:lang w:eastAsia="ko-KR"/>
              </w:rPr>
            </w:pPr>
            <w:r w:rsidRPr="00617CC2">
              <w:rPr>
                <w:rFonts w:cs="Times New Roman"/>
                <w:kern w:val="2"/>
                <w:lang w:eastAsia="ko-KR"/>
              </w:rPr>
              <w:t xml:space="preserve">Заместитель директора по </w:t>
            </w:r>
            <w:r>
              <w:rPr>
                <w:rFonts w:cs="Times New Roman"/>
                <w:kern w:val="2"/>
                <w:lang w:eastAsia="ko-KR"/>
              </w:rPr>
              <w:t>НМР</w:t>
            </w:r>
          </w:p>
        </w:tc>
        <w:tc>
          <w:tcPr>
            <w:tcW w:w="593" w:type="pct"/>
          </w:tcPr>
          <w:p w14:paraId="66E4841A" w14:textId="77777777" w:rsidR="006D1593" w:rsidRPr="00292112" w:rsidRDefault="006D1593" w:rsidP="006D1593">
            <w:pPr>
              <w:suppressAutoHyphens w:val="0"/>
              <w:jc w:val="center"/>
              <w:rPr>
                <w:rFonts w:cs="Times New Roman"/>
                <w:kern w:val="2"/>
                <w:lang w:eastAsia="ko-KR"/>
              </w:rPr>
            </w:pPr>
            <w:r w:rsidRPr="00292112">
              <w:rPr>
                <w:rFonts w:cs="Times New Roman"/>
                <w:kern w:val="2"/>
                <w:lang w:eastAsia="ko-KR"/>
              </w:rPr>
              <w:t>ЛР 4, 5</w:t>
            </w:r>
          </w:p>
        </w:tc>
      </w:tr>
      <w:tr w:rsidR="00A5108F" w:rsidRPr="00292112" w14:paraId="2EA63CC3" w14:textId="77777777" w:rsidTr="00AC27F4">
        <w:tc>
          <w:tcPr>
            <w:tcW w:w="592" w:type="pct"/>
          </w:tcPr>
          <w:p w14:paraId="6AED6095" w14:textId="77777777" w:rsidR="006D1593" w:rsidRPr="00292112" w:rsidRDefault="006D1593" w:rsidP="006D1593">
            <w:pPr>
              <w:suppressAutoHyphens w:val="0"/>
              <w:jc w:val="center"/>
              <w:rPr>
                <w:rFonts w:cs="Times New Roman"/>
                <w:bCs/>
                <w:kern w:val="2"/>
                <w:lang w:eastAsia="ko-KR"/>
              </w:rPr>
            </w:pPr>
            <w:r w:rsidRPr="00292112">
              <w:rPr>
                <w:rFonts w:cs="Times New Roman"/>
                <w:bCs/>
                <w:kern w:val="2"/>
                <w:lang w:eastAsia="ko-KR"/>
              </w:rPr>
              <w:t>26</w:t>
            </w:r>
          </w:p>
        </w:tc>
        <w:tc>
          <w:tcPr>
            <w:tcW w:w="1186" w:type="pct"/>
          </w:tcPr>
          <w:p w14:paraId="2F9F17DC" w14:textId="77777777" w:rsidR="006D1593" w:rsidRPr="00292112" w:rsidRDefault="006D1593" w:rsidP="006D1593">
            <w:pPr>
              <w:suppressAutoHyphens w:val="0"/>
              <w:rPr>
                <w:rFonts w:cs="Times New Roman"/>
                <w:bCs/>
                <w:kern w:val="2"/>
                <w:lang w:eastAsia="ko-KR"/>
              </w:rPr>
            </w:pPr>
            <w:r w:rsidRPr="00292112">
              <w:rPr>
                <w:rFonts w:cs="Times New Roman"/>
                <w:bCs/>
                <w:kern w:val="2"/>
                <w:lang w:eastAsia="ko-KR"/>
              </w:rPr>
              <w:t xml:space="preserve">День российского предпринимательства </w:t>
            </w:r>
          </w:p>
        </w:tc>
        <w:tc>
          <w:tcPr>
            <w:tcW w:w="722" w:type="pct"/>
          </w:tcPr>
          <w:p w14:paraId="056323C6" w14:textId="77777777" w:rsidR="006D1593" w:rsidRPr="00292112" w:rsidRDefault="006D1593" w:rsidP="006D1593">
            <w:pPr>
              <w:suppressAutoHyphens w:val="0"/>
              <w:jc w:val="center"/>
              <w:rPr>
                <w:rFonts w:cs="Times New Roman"/>
                <w:kern w:val="2"/>
                <w:lang w:eastAsia="ko-KR"/>
              </w:rPr>
            </w:pPr>
            <w:r w:rsidRPr="00292112">
              <w:rPr>
                <w:rFonts w:cs="Times New Roman"/>
                <w:kern w:val="2"/>
                <w:lang w:eastAsia="ko-KR"/>
              </w:rPr>
              <w:t>1-2 курс</w:t>
            </w:r>
          </w:p>
        </w:tc>
        <w:tc>
          <w:tcPr>
            <w:tcW w:w="724" w:type="pct"/>
          </w:tcPr>
          <w:p w14:paraId="47601608" w14:textId="77777777" w:rsidR="006D1593" w:rsidRPr="00292112" w:rsidRDefault="006D1593" w:rsidP="006D1593">
            <w:pPr>
              <w:suppressAutoHyphens w:val="0"/>
              <w:rPr>
                <w:rFonts w:cs="Times New Roman"/>
                <w:lang w:eastAsia="ru-RU"/>
              </w:rPr>
            </w:pPr>
            <w:r w:rsidRPr="00292112">
              <w:rPr>
                <w:rFonts w:cs="Times New Roman"/>
                <w:kern w:val="2"/>
                <w:lang w:eastAsia="ko-KR"/>
              </w:rPr>
              <w:t>Территория колледжа</w:t>
            </w:r>
          </w:p>
        </w:tc>
        <w:tc>
          <w:tcPr>
            <w:tcW w:w="1183" w:type="pct"/>
          </w:tcPr>
          <w:p w14:paraId="6E3ACF9E" w14:textId="77777777" w:rsidR="006D1593" w:rsidRDefault="006D1593" w:rsidP="006D1593">
            <w:pPr>
              <w:suppressAutoHyphens w:val="0"/>
              <w:rPr>
                <w:rFonts w:cs="Times New Roman"/>
                <w:kern w:val="2"/>
                <w:lang w:eastAsia="ko-KR"/>
              </w:rPr>
            </w:pPr>
            <w:r w:rsidRPr="00617CC2">
              <w:rPr>
                <w:rFonts w:cs="Times New Roman"/>
                <w:kern w:val="2"/>
                <w:lang w:eastAsia="ko-KR"/>
              </w:rPr>
              <w:t>Заместитель директора по УВР</w:t>
            </w:r>
            <w:r>
              <w:rPr>
                <w:rFonts w:cs="Times New Roman"/>
                <w:kern w:val="2"/>
                <w:lang w:eastAsia="ko-KR"/>
              </w:rPr>
              <w:t>,</w:t>
            </w:r>
          </w:p>
          <w:p w14:paraId="6908DB13" w14:textId="613BC22E" w:rsidR="006D1593" w:rsidRPr="00292112" w:rsidRDefault="006D1593" w:rsidP="006D1593">
            <w:pPr>
              <w:suppressAutoHyphens w:val="0"/>
              <w:rPr>
                <w:rFonts w:cs="Times New Roman"/>
                <w:kern w:val="2"/>
                <w:lang w:eastAsia="ko-KR"/>
              </w:rPr>
            </w:pPr>
            <w:r w:rsidRPr="00617CC2">
              <w:rPr>
                <w:rFonts w:cs="Times New Roman"/>
                <w:kern w:val="2"/>
                <w:lang w:eastAsia="ko-KR"/>
              </w:rPr>
              <w:t xml:space="preserve">Заместитель директора по </w:t>
            </w:r>
            <w:r>
              <w:rPr>
                <w:rFonts w:cs="Times New Roman"/>
                <w:kern w:val="2"/>
                <w:lang w:eastAsia="ko-KR"/>
              </w:rPr>
              <w:t>НМР</w:t>
            </w:r>
          </w:p>
        </w:tc>
        <w:tc>
          <w:tcPr>
            <w:tcW w:w="593" w:type="pct"/>
          </w:tcPr>
          <w:p w14:paraId="13C95A9F" w14:textId="77777777" w:rsidR="006D1593" w:rsidRPr="00292112" w:rsidRDefault="006D1593" w:rsidP="006D1593">
            <w:pPr>
              <w:suppressAutoHyphens w:val="0"/>
              <w:jc w:val="center"/>
              <w:rPr>
                <w:rFonts w:cs="Times New Roman"/>
                <w:kern w:val="2"/>
                <w:lang w:eastAsia="ko-KR"/>
              </w:rPr>
            </w:pPr>
            <w:r w:rsidRPr="00292112">
              <w:rPr>
                <w:rFonts w:cs="Times New Roman"/>
                <w:kern w:val="2"/>
                <w:lang w:eastAsia="ko-KR"/>
              </w:rPr>
              <w:t>ЛР 2</w:t>
            </w:r>
          </w:p>
        </w:tc>
      </w:tr>
      <w:tr w:rsidR="006D1593" w:rsidRPr="00292112" w14:paraId="5309F7A1" w14:textId="77777777" w:rsidTr="00A5108F">
        <w:tc>
          <w:tcPr>
            <w:tcW w:w="5000" w:type="pct"/>
            <w:gridSpan w:val="6"/>
          </w:tcPr>
          <w:p w14:paraId="3A75C4C1" w14:textId="77777777" w:rsidR="006D1593" w:rsidRPr="00292112" w:rsidRDefault="006D1593" w:rsidP="006D1593">
            <w:pPr>
              <w:suppressAutoHyphens w:val="0"/>
              <w:jc w:val="center"/>
              <w:rPr>
                <w:rFonts w:cs="Times New Roman"/>
                <w:b/>
                <w:bCs/>
                <w:kern w:val="2"/>
                <w:lang w:eastAsia="ko-KR"/>
              </w:rPr>
            </w:pPr>
            <w:r w:rsidRPr="00292112">
              <w:rPr>
                <w:rFonts w:cs="Times New Roman"/>
                <w:b/>
                <w:bCs/>
                <w:kern w:val="2"/>
                <w:lang w:eastAsia="ko-KR"/>
              </w:rPr>
              <w:t>ИЮНЬ</w:t>
            </w:r>
          </w:p>
        </w:tc>
      </w:tr>
      <w:tr w:rsidR="00A5108F" w:rsidRPr="00292112" w14:paraId="34FE09CE" w14:textId="77777777" w:rsidTr="00AC27F4">
        <w:tc>
          <w:tcPr>
            <w:tcW w:w="592" w:type="pct"/>
          </w:tcPr>
          <w:p w14:paraId="406DBB52" w14:textId="6A0B62D0" w:rsidR="006D1593" w:rsidRPr="00292112" w:rsidRDefault="006D1593" w:rsidP="006D1593">
            <w:pPr>
              <w:suppressAutoHyphens w:val="0"/>
              <w:jc w:val="center"/>
              <w:rPr>
                <w:rFonts w:cs="Times New Roman"/>
                <w:bCs/>
                <w:kern w:val="2"/>
                <w:lang w:eastAsia="ko-KR"/>
              </w:rPr>
            </w:pPr>
            <w:r>
              <w:rPr>
                <w:rFonts w:cs="Times New Roman"/>
                <w:bCs/>
                <w:kern w:val="2"/>
                <w:lang w:eastAsia="ko-KR"/>
              </w:rPr>
              <w:t>0</w:t>
            </w:r>
            <w:r w:rsidRPr="00292112">
              <w:rPr>
                <w:rFonts w:cs="Times New Roman"/>
                <w:bCs/>
                <w:kern w:val="2"/>
                <w:lang w:eastAsia="ko-KR"/>
              </w:rPr>
              <w:t>1</w:t>
            </w:r>
          </w:p>
        </w:tc>
        <w:tc>
          <w:tcPr>
            <w:tcW w:w="1186" w:type="pct"/>
          </w:tcPr>
          <w:p w14:paraId="4CB81ED7" w14:textId="77777777" w:rsidR="006D1593" w:rsidRPr="00292112" w:rsidRDefault="006D1593" w:rsidP="006D1593">
            <w:pPr>
              <w:suppressAutoHyphens w:val="0"/>
              <w:jc w:val="both"/>
              <w:rPr>
                <w:rFonts w:cs="Times New Roman"/>
                <w:bCs/>
                <w:kern w:val="2"/>
                <w:lang w:eastAsia="ko-KR"/>
              </w:rPr>
            </w:pPr>
            <w:r w:rsidRPr="00292112">
              <w:rPr>
                <w:rFonts w:cs="Times New Roman"/>
                <w:bCs/>
                <w:kern w:val="2"/>
                <w:lang w:eastAsia="ko-KR"/>
              </w:rPr>
              <w:t>Международный день защиты детей</w:t>
            </w:r>
          </w:p>
        </w:tc>
        <w:tc>
          <w:tcPr>
            <w:tcW w:w="722" w:type="pct"/>
          </w:tcPr>
          <w:p w14:paraId="4E840714" w14:textId="77777777" w:rsidR="006D1593" w:rsidRPr="00292112" w:rsidRDefault="006D1593" w:rsidP="006D1593">
            <w:pPr>
              <w:suppressAutoHyphens w:val="0"/>
              <w:jc w:val="center"/>
              <w:rPr>
                <w:rFonts w:cs="Times New Roman"/>
                <w:kern w:val="2"/>
                <w:lang w:eastAsia="ko-KR"/>
              </w:rPr>
            </w:pPr>
            <w:r w:rsidRPr="00292112">
              <w:rPr>
                <w:rFonts w:cs="Times New Roman"/>
                <w:kern w:val="2"/>
                <w:lang w:eastAsia="ko-KR"/>
              </w:rPr>
              <w:t>1-2 курс</w:t>
            </w:r>
          </w:p>
        </w:tc>
        <w:tc>
          <w:tcPr>
            <w:tcW w:w="724" w:type="pct"/>
          </w:tcPr>
          <w:p w14:paraId="3A107676" w14:textId="77777777" w:rsidR="006D1593" w:rsidRPr="00292112" w:rsidRDefault="006D1593" w:rsidP="006D1593">
            <w:pPr>
              <w:suppressAutoHyphens w:val="0"/>
              <w:rPr>
                <w:rFonts w:cs="Times New Roman"/>
                <w:lang w:eastAsia="ru-RU"/>
              </w:rPr>
            </w:pPr>
            <w:r w:rsidRPr="00292112">
              <w:rPr>
                <w:rFonts w:cs="Times New Roman"/>
                <w:kern w:val="2"/>
                <w:lang w:eastAsia="ko-KR"/>
              </w:rPr>
              <w:t>Территория колледжа</w:t>
            </w:r>
          </w:p>
        </w:tc>
        <w:tc>
          <w:tcPr>
            <w:tcW w:w="1183" w:type="pct"/>
          </w:tcPr>
          <w:p w14:paraId="249D71CC" w14:textId="224E4E02" w:rsidR="006D1593" w:rsidRPr="00292112" w:rsidRDefault="006D1593" w:rsidP="006D1593">
            <w:pPr>
              <w:suppressAutoHyphens w:val="0"/>
              <w:rPr>
                <w:rFonts w:cs="Times New Roman"/>
                <w:kern w:val="2"/>
                <w:lang w:eastAsia="ko-KR"/>
              </w:rPr>
            </w:pPr>
            <w:r w:rsidRPr="00617CC2">
              <w:rPr>
                <w:rFonts w:cs="Times New Roman"/>
                <w:kern w:val="2"/>
                <w:lang w:eastAsia="ko-KR"/>
              </w:rPr>
              <w:t>Заместитель директора по УВР</w:t>
            </w:r>
          </w:p>
        </w:tc>
        <w:tc>
          <w:tcPr>
            <w:tcW w:w="593" w:type="pct"/>
          </w:tcPr>
          <w:p w14:paraId="47236C49" w14:textId="77777777" w:rsidR="006D1593" w:rsidRPr="00292112" w:rsidRDefault="006D1593" w:rsidP="006D1593">
            <w:pPr>
              <w:suppressAutoHyphens w:val="0"/>
              <w:jc w:val="center"/>
              <w:rPr>
                <w:rFonts w:cs="Times New Roman"/>
                <w:kern w:val="2"/>
                <w:lang w:eastAsia="ko-KR"/>
              </w:rPr>
            </w:pPr>
            <w:r w:rsidRPr="00292112">
              <w:rPr>
                <w:rFonts w:cs="Times New Roman"/>
                <w:kern w:val="2"/>
                <w:lang w:eastAsia="ko-KR"/>
              </w:rPr>
              <w:t>ЛР 1, 7, 9, 10, 11, 12</w:t>
            </w:r>
          </w:p>
        </w:tc>
      </w:tr>
      <w:tr w:rsidR="00A5108F" w:rsidRPr="00292112" w14:paraId="6BD4934E" w14:textId="77777777" w:rsidTr="00AC27F4">
        <w:tc>
          <w:tcPr>
            <w:tcW w:w="592" w:type="pct"/>
            <w:shd w:val="clear" w:color="auto" w:fill="auto"/>
          </w:tcPr>
          <w:p w14:paraId="10CB0326" w14:textId="2FFC8DAC" w:rsidR="006D1593" w:rsidRPr="00292112" w:rsidRDefault="006D1593" w:rsidP="006D1593">
            <w:pPr>
              <w:widowControl w:val="0"/>
              <w:suppressAutoHyphens w:val="0"/>
              <w:autoSpaceDE w:val="0"/>
              <w:autoSpaceDN w:val="0"/>
              <w:jc w:val="center"/>
              <w:rPr>
                <w:rFonts w:cs="Times New Roman"/>
                <w:color w:val="808080"/>
                <w:kern w:val="2"/>
                <w:lang w:eastAsia="ko-KR"/>
              </w:rPr>
            </w:pPr>
            <w:r w:rsidRPr="00292112">
              <w:rPr>
                <w:rFonts w:cs="Times New Roman"/>
                <w:b/>
                <w:bCs/>
                <w:color w:val="000000"/>
                <w:kern w:val="2"/>
                <w:sz w:val="16"/>
                <w:szCs w:val="16"/>
                <w:lang w:eastAsia="ko-KR"/>
              </w:rPr>
              <w:t>П</w:t>
            </w:r>
            <w:r w:rsidRPr="00AF07EF">
              <w:rPr>
                <w:rFonts w:cs="Times New Roman"/>
                <w:b/>
                <w:bCs/>
                <w:color w:val="000000"/>
                <w:kern w:val="2"/>
                <w:sz w:val="16"/>
                <w:szCs w:val="16"/>
                <w:lang w:eastAsia="ko-KR"/>
              </w:rPr>
              <w:t>онедельник</w:t>
            </w:r>
            <w:r w:rsidRPr="00292112">
              <w:rPr>
                <w:rFonts w:cs="Times New Roman"/>
                <w:b/>
                <w:bCs/>
                <w:color w:val="000000"/>
                <w:kern w:val="2"/>
                <w:sz w:val="16"/>
                <w:szCs w:val="16"/>
                <w:lang w:eastAsia="ko-KR"/>
              </w:rPr>
              <w:t xml:space="preserve"> еженедельно</w:t>
            </w:r>
          </w:p>
        </w:tc>
        <w:tc>
          <w:tcPr>
            <w:tcW w:w="1186" w:type="pct"/>
            <w:shd w:val="clear" w:color="auto" w:fill="auto"/>
          </w:tcPr>
          <w:p w14:paraId="57447E14" w14:textId="092B0C7B" w:rsidR="006D1593" w:rsidRPr="00292112" w:rsidRDefault="006D1593" w:rsidP="006D1593">
            <w:pPr>
              <w:widowControl w:val="0"/>
              <w:suppressAutoHyphens w:val="0"/>
              <w:autoSpaceDE w:val="0"/>
              <w:autoSpaceDN w:val="0"/>
              <w:jc w:val="both"/>
              <w:rPr>
                <w:rFonts w:cs="Times New Roman"/>
                <w:b/>
                <w:bCs/>
                <w:color w:val="808080"/>
                <w:kern w:val="2"/>
                <w:lang w:eastAsia="ko-KR"/>
              </w:rPr>
            </w:pPr>
            <w:r w:rsidRPr="00292112">
              <w:rPr>
                <w:rFonts w:cs="Times New Roman"/>
                <w:color w:val="000000"/>
                <w:kern w:val="2"/>
                <w:lang w:eastAsia="ko-KR"/>
              </w:rPr>
              <w:t>Разговоры о важном</w:t>
            </w:r>
          </w:p>
        </w:tc>
        <w:tc>
          <w:tcPr>
            <w:tcW w:w="722" w:type="pct"/>
            <w:shd w:val="clear" w:color="auto" w:fill="auto"/>
          </w:tcPr>
          <w:p w14:paraId="79A5A4B9" w14:textId="055B6272" w:rsidR="006D1593" w:rsidRPr="00292112" w:rsidRDefault="006D1593" w:rsidP="006D1593">
            <w:pPr>
              <w:widowControl w:val="0"/>
              <w:suppressAutoHyphens w:val="0"/>
              <w:autoSpaceDE w:val="0"/>
              <w:autoSpaceDN w:val="0"/>
              <w:jc w:val="center"/>
              <w:rPr>
                <w:rFonts w:cs="Times New Roman"/>
                <w:kern w:val="2"/>
                <w:lang w:eastAsia="ko-KR"/>
              </w:rPr>
            </w:pPr>
            <w:r w:rsidRPr="00292112">
              <w:rPr>
                <w:rFonts w:cs="Times New Roman"/>
                <w:iCs/>
                <w:color w:val="000000"/>
                <w:kern w:val="2"/>
                <w:lang w:eastAsia="ko-KR"/>
              </w:rPr>
              <w:t xml:space="preserve">Все </w:t>
            </w:r>
            <w:r w:rsidRPr="00292112">
              <w:rPr>
                <w:rFonts w:cs="Times New Roman"/>
                <w:iCs/>
                <w:color w:val="000000"/>
                <w:kern w:val="2"/>
                <w:lang w:eastAsia="ko-KR"/>
              </w:rPr>
              <w:br/>
              <w:t>группы</w:t>
            </w:r>
          </w:p>
        </w:tc>
        <w:tc>
          <w:tcPr>
            <w:tcW w:w="724" w:type="pct"/>
          </w:tcPr>
          <w:p w14:paraId="62AD36C7" w14:textId="2C74035C" w:rsidR="006D1593" w:rsidRPr="00292112" w:rsidRDefault="006D1593" w:rsidP="006D1593">
            <w:pPr>
              <w:widowControl w:val="0"/>
              <w:suppressAutoHyphens w:val="0"/>
              <w:autoSpaceDE w:val="0"/>
              <w:autoSpaceDN w:val="0"/>
              <w:jc w:val="both"/>
              <w:rPr>
                <w:rFonts w:cs="Times New Roman"/>
                <w:kern w:val="2"/>
                <w:lang w:eastAsia="ko-KR"/>
              </w:rPr>
            </w:pPr>
            <w:r w:rsidRPr="00292112">
              <w:rPr>
                <w:rFonts w:cs="Times New Roman"/>
                <w:iCs/>
                <w:color w:val="000000"/>
                <w:kern w:val="2"/>
                <w:lang w:eastAsia="ko-KR"/>
              </w:rPr>
              <w:t>Аудитории</w:t>
            </w:r>
          </w:p>
        </w:tc>
        <w:tc>
          <w:tcPr>
            <w:tcW w:w="1183" w:type="pct"/>
            <w:shd w:val="clear" w:color="auto" w:fill="auto"/>
          </w:tcPr>
          <w:p w14:paraId="2A1B6DF3" w14:textId="32C7A810" w:rsidR="006D1593" w:rsidRPr="00292112" w:rsidRDefault="006D1593" w:rsidP="006D1593">
            <w:pPr>
              <w:widowControl w:val="0"/>
              <w:suppressAutoHyphens w:val="0"/>
              <w:autoSpaceDE w:val="0"/>
              <w:autoSpaceDN w:val="0"/>
              <w:jc w:val="both"/>
              <w:rPr>
                <w:rFonts w:cs="Times New Roman"/>
                <w:kern w:val="2"/>
                <w:lang w:eastAsia="ko-KR"/>
              </w:rPr>
            </w:pPr>
            <w:r w:rsidRPr="00292112">
              <w:rPr>
                <w:rFonts w:cs="Times New Roman"/>
                <w:iCs/>
                <w:color w:val="000000"/>
                <w:kern w:val="2"/>
                <w:lang w:eastAsia="ko-KR"/>
              </w:rPr>
              <w:t>Куратор группы</w:t>
            </w:r>
          </w:p>
        </w:tc>
        <w:tc>
          <w:tcPr>
            <w:tcW w:w="593" w:type="pct"/>
            <w:shd w:val="clear" w:color="auto" w:fill="auto"/>
          </w:tcPr>
          <w:p w14:paraId="7955CE34" w14:textId="5119A03C" w:rsidR="006D1593" w:rsidRPr="00292112" w:rsidRDefault="006D1593" w:rsidP="006D1593">
            <w:pPr>
              <w:widowControl w:val="0"/>
              <w:suppressAutoHyphens w:val="0"/>
              <w:autoSpaceDE w:val="0"/>
              <w:autoSpaceDN w:val="0"/>
              <w:jc w:val="center"/>
              <w:rPr>
                <w:rFonts w:cs="Times New Roman"/>
                <w:kern w:val="2"/>
                <w:lang w:eastAsia="ko-KR"/>
              </w:rPr>
            </w:pPr>
            <w:r w:rsidRPr="00292112">
              <w:rPr>
                <w:rFonts w:cs="Times New Roman"/>
                <w:iCs/>
                <w:color w:val="000000"/>
                <w:kern w:val="2"/>
                <w:lang w:eastAsia="ko-KR"/>
              </w:rPr>
              <w:t>ЛР 1 -11</w:t>
            </w:r>
          </w:p>
        </w:tc>
      </w:tr>
      <w:tr w:rsidR="00A5108F" w:rsidRPr="00292112" w14:paraId="536A76AA" w14:textId="77777777" w:rsidTr="00AC27F4">
        <w:tc>
          <w:tcPr>
            <w:tcW w:w="592" w:type="pct"/>
          </w:tcPr>
          <w:p w14:paraId="5523FF43" w14:textId="3C0E2FE5" w:rsidR="006D1593" w:rsidRPr="00292112" w:rsidRDefault="006D1593" w:rsidP="006D1593">
            <w:pPr>
              <w:suppressAutoHyphens w:val="0"/>
              <w:jc w:val="center"/>
              <w:rPr>
                <w:rFonts w:cs="Times New Roman"/>
                <w:bCs/>
                <w:kern w:val="2"/>
                <w:lang w:eastAsia="ko-KR"/>
              </w:rPr>
            </w:pPr>
            <w:r>
              <w:rPr>
                <w:rFonts w:cs="Times New Roman"/>
                <w:bCs/>
                <w:kern w:val="2"/>
                <w:lang w:eastAsia="ko-KR"/>
              </w:rPr>
              <w:t>0</w:t>
            </w:r>
            <w:r w:rsidRPr="00292112">
              <w:rPr>
                <w:rFonts w:cs="Times New Roman"/>
                <w:bCs/>
                <w:kern w:val="2"/>
                <w:lang w:eastAsia="ko-KR"/>
              </w:rPr>
              <w:t>5</w:t>
            </w:r>
          </w:p>
        </w:tc>
        <w:tc>
          <w:tcPr>
            <w:tcW w:w="1186" w:type="pct"/>
          </w:tcPr>
          <w:p w14:paraId="610484C8" w14:textId="77777777" w:rsidR="006D1593" w:rsidRPr="00292112" w:rsidRDefault="006D1593" w:rsidP="006D1593">
            <w:pPr>
              <w:suppressAutoHyphens w:val="0"/>
              <w:jc w:val="both"/>
              <w:rPr>
                <w:rFonts w:cs="Times New Roman"/>
                <w:bCs/>
                <w:kern w:val="2"/>
                <w:lang w:eastAsia="ko-KR"/>
              </w:rPr>
            </w:pPr>
            <w:r w:rsidRPr="00292112">
              <w:rPr>
                <w:rFonts w:cs="Times New Roman"/>
                <w:bCs/>
                <w:kern w:val="2"/>
                <w:lang w:eastAsia="ko-KR"/>
              </w:rPr>
              <w:t>День эколога</w:t>
            </w:r>
          </w:p>
        </w:tc>
        <w:tc>
          <w:tcPr>
            <w:tcW w:w="722" w:type="pct"/>
          </w:tcPr>
          <w:p w14:paraId="0566C586" w14:textId="77777777" w:rsidR="006D1593" w:rsidRPr="00292112" w:rsidRDefault="006D1593" w:rsidP="006D1593">
            <w:pPr>
              <w:suppressAutoHyphens w:val="0"/>
              <w:jc w:val="center"/>
              <w:rPr>
                <w:rFonts w:cs="Times New Roman"/>
                <w:kern w:val="2"/>
                <w:lang w:eastAsia="ko-KR"/>
              </w:rPr>
            </w:pPr>
            <w:r w:rsidRPr="00292112">
              <w:rPr>
                <w:rFonts w:cs="Times New Roman"/>
                <w:kern w:val="2"/>
                <w:lang w:eastAsia="ko-KR"/>
              </w:rPr>
              <w:t>1 курс</w:t>
            </w:r>
          </w:p>
        </w:tc>
        <w:tc>
          <w:tcPr>
            <w:tcW w:w="724" w:type="pct"/>
          </w:tcPr>
          <w:p w14:paraId="52B4697D" w14:textId="77777777" w:rsidR="006D1593" w:rsidRPr="00292112" w:rsidRDefault="006D1593" w:rsidP="006D1593">
            <w:pPr>
              <w:suppressAutoHyphens w:val="0"/>
              <w:rPr>
                <w:rFonts w:cs="Times New Roman"/>
                <w:lang w:eastAsia="ru-RU"/>
              </w:rPr>
            </w:pPr>
            <w:r w:rsidRPr="00292112">
              <w:rPr>
                <w:rFonts w:cs="Times New Roman"/>
                <w:kern w:val="2"/>
                <w:lang w:eastAsia="ko-KR"/>
              </w:rPr>
              <w:t>Территория колледжа</w:t>
            </w:r>
          </w:p>
        </w:tc>
        <w:tc>
          <w:tcPr>
            <w:tcW w:w="1183" w:type="pct"/>
          </w:tcPr>
          <w:p w14:paraId="6677D47F" w14:textId="77777777" w:rsidR="006D1593" w:rsidRDefault="006D1593" w:rsidP="006D1593">
            <w:pPr>
              <w:suppressAutoHyphens w:val="0"/>
              <w:rPr>
                <w:rFonts w:cs="Times New Roman"/>
                <w:kern w:val="2"/>
                <w:lang w:eastAsia="ko-KR"/>
              </w:rPr>
            </w:pPr>
            <w:r w:rsidRPr="00617CC2">
              <w:rPr>
                <w:rFonts w:cs="Times New Roman"/>
                <w:kern w:val="2"/>
                <w:lang w:eastAsia="ko-KR"/>
              </w:rPr>
              <w:t>Заместитель директора по УВР</w:t>
            </w:r>
            <w:r>
              <w:rPr>
                <w:rFonts w:cs="Times New Roman"/>
                <w:kern w:val="2"/>
                <w:lang w:eastAsia="ko-KR"/>
              </w:rPr>
              <w:t>,</w:t>
            </w:r>
          </w:p>
          <w:p w14:paraId="200F4172" w14:textId="1E1FE7A0" w:rsidR="006D1593" w:rsidRPr="00292112" w:rsidRDefault="006D1593" w:rsidP="006D1593">
            <w:pPr>
              <w:suppressAutoHyphens w:val="0"/>
              <w:rPr>
                <w:rFonts w:cs="Times New Roman"/>
                <w:kern w:val="2"/>
                <w:lang w:eastAsia="ko-KR"/>
              </w:rPr>
            </w:pPr>
            <w:r w:rsidRPr="00617CC2">
              <w:rPr>
                <w:rFonts w:cs="Times New Roman"/>
                <w:kern w:val="2"/>
                <w:lang w:eastAsia="ko-KR"/>
              </w:rPr>
              <w:t xml:space="preserve">Заместитель директора по </w:t>
            </w:r>
            <w:r>
              <w:rPr>
                <w:rFonts w:cs="Times New Roman"/>
                <w:kern w:val="2"/>
                <w:lang w:eastAsia="ko-KR"/>
              </w:rPr>
              <w:t>НМР</w:t>
            </w:r>
          </w:p>
        </w:tc>
        <w:tc>
          <w:tcPr>
            <w:tcW w:w="593" w:type="pct"/>
          </w:tcPr>
          <w:p w14:paraId="044E85AA" w14:textId="77777777" w:rsidR="006D1593" w:rsidRPr="00292112" w:rsidRDefault="006D1593" w:rsidP="006D1593">
            <w:pPr>
              <w:suppressAutoHyphens w:val="0"/>
              <w:jc w:val="center"/>
              <w:rPr>
                <w:rFonts w:cs="Times New Roman"/>
                <w:kern w:val="2"/>
                <w:lang w:eastAsia="ko-KR"/>
              </w:rPr>
            </w:pPr>
            <w:r w:rsidRPr="00292112">
              <w:rPr>
                <w:rFonts w:cs="Times New Roman"/>
                <w:kern w:val="2"/>
                <w:lang w:eastAsia="ko-KR"/>
              </w:rPr>
              <w:t>ЛР 4, 5</w:t>
            </w:r>
          </w:p>
        </w:tc>
      </w:tr>
      <w:tr w:rsidR="00A5108F" w:rsidRPr="00292112" w14:paraId="2B74B2F7" w14:textId="77777777" w:rsidTr="00AC27F4">
        <w:tc>
          <w:tcPr>
            <w:tcW w:w="592" w:type="pct"/>
          </w:tcPr>
          <w:p w14:paraId="36574288" w14:textId="6614EDF1" w:rsidR="006D1593" w:rsidRPr="00292112" w:rsidRDefault="006D1593" w:rsidP="006D1593">
            <w:pPr>
              <w:suppressAutoHyphens w:val="0"/>
              <w:jc w:val="center"/>
              <w:rPr>
                <w:rFonts w:cs="Times New Roman"/>
                <w:bCs/>
                <w:kern w:val="2"/>
                <w:lang w:eastAsia="ko-KR"/>
              </w:rPr>
            </w:pPr>
            <w:r>
              <w:rPr>
                <w:rFonts w:cs="Times New Roman"/>
                <w:bCs/>
                <w:kern w:val="2"/>
                <w:lang w:eastAsia="ko-KR"/>
              </w:rPr>
              <w:t>0</w:t>
            </w:r>
            <w:r w:rsidRPr="00292112">
              <w:rPr>
                <w:rFonts w:cs="Times New Roman"/>
                <w:bCs/>
                <w:kern w:val="2"/>
                <w:lang w:eastAsia="ko-KR"/>
              </w:rPr>
              <w:t>6</w:t>
            </w:r>
          </w:p>
        </w:tc>
        <w:tc>
          <w:tcPr>
            <w:tcW w:w="1186" w:type="pct"/>
          </w:tcPr>
          <w:p w14:paraId="4CA02F07" w14:textId="77777777" w:rsidR="006D1593" w:rsidRPr="00292112" w:rsidRDefault="006D1593" w:rsidP="006D1593">
            <w:pPr>
              <w:suppressAutoHyphens w:val="0"/>
              <w:jc w:val="both"/>
              <w:rPr>
                <w:rFonts w:cs="Times New Roman"/>
                <w:bCs/>
                <w:kern w:val="2"/>
                <w:lang w:eastAsia="ko-KR"/>
              </w:rPr>
            </w:pPr>
            <w:r w:rsidRPr="00292112">
              <w:rPr>
                <w:rFonts w:cs="Times New Roman"/>
                <w:bCs/>
                <w:kern w:val="2"/>
                <w:lang w:eastAsia="ko-KR"/>
              </w:rPr>
              <w:t>Пушкинский день России</w:t>
            </w:r>
          </w:p>
        </w:tc>
        <w:tc>
          <w:tcPr>
            <w:tcW w:w="722" w:type="pct"/>
          </w:tcPr>
          <w:p w14:paraId="3838EE4B" w14:textId="77777777" w:rsidR="006D1593" w:rsidRPr="00292112" w:rsidRDefault="006D1593" w:rsidP="006D1593">
            <w:pPr>
              <w:suppressAutoHyphens w:val="0"/>
              <w:jc w:val="center"/>
              <w:rPr>
                <w:rFonts w:cs="Times New Roman"/>
                <w:kern w:val="2"/>
                <w:lang w:eastAsia="ko-KR"/>
              </w:rPr>
            </w:pPr>
            <w:r w:rsidRPr="00292112">
              <w:rPr>
                <w:rFonts w:cs="Times New Roman"/>
                <w:kern w:val="2"/>
                <w:lang w:eastAsia="ko-KR"/>
              </w:rPr>
              <w:t>1 курс</w:t>
            </w:r>
          </w:p>
        </w:tc>
        <w:tc>
          <w:tcPr>
            <w:tcW w:w="724" w:type="pct"/>
          </w:tcPr>
          <w:p w14:paraId="7B1A8969" w14:textId="77777777" w:rsidR="006D1593" w:rsidRPr="00292112" w:rsidRDefault="006D1593" w:rsidP="006D1593">
            <w:pPr>
              <w:suppressAutoHyphens w:val="0"/>
              <w:rPr>
                <w:rFonts w:cs="Times New Roman"/>
                <w:lang w:eastAsia="ru-RU"/>
              </w:rPr>
            </w:pPr>
            <w:r w:rsidRPr="00292112">
              <w:rPr>
                <w:rFonts w:cs="Times New Roman"/>
                <w:kern w:val="2"/>
                <w:lang w:eastAsia="ko-KR"/>
              </w:rPr>
              <w:t>Территория колледжа</w:t>
            </w:r>
          </w:p>
        </w:tc>
        <w:tc>
          <w:tcPr>
            <w:tcW w:w="1183" w:type="pct"/>
          </w:tcPr>
          <w:p w14:paraId="44167D00" w14:textId="14EE6FF3" w:rsidR="006D1593" w:rsidRPr="00292112" w:rsidRDefault="006D1593" w:rsidP="006D1593">
            <w:pPr>
              <w:suppressAutoHyphens w:val="0"/>
              <w:rPr>
                <w:rFonts w:cs="Times New Roman"/>
                <w:kern w:val="2"/>
                <w:lang w:eastAsia="ko-KR"/>
              </w:rPr>
            </w:pPr>
            <w:r w:rsidRPr="00617CC2">
              <w:rPr>
                <w:rFonts w:cs="Times New Roman"/>
                <w:kern w:val="2"/>
                <w:lang w:eastAsia="ko-KR"/>
              </w:rPr>
              <w:t>Заместитель директора по УВР</w:t>
            </w:r>
          </w:p>
        </w:tc>
        <w:tc>
          <w:tcPr>
            <w:tcW w:w="593" w:type="pct"/>
          </w:tcPr>
          <w:p w14:paraId="2DC64C95" w14:textId="77777777" w:rsidR="006D1593" w:rsidRPr="00292112" w:rsidRDefault="006D1593" w:rsidP="006D1593">
            <w:pPr>
              <w:suppressAutoHyphens w:val="0"/>
              <w:jc w:val="center"/>
              <w:rPr>
                <w:rFonts w:cs="Times New Roman"/>
                <w:kern w:val="2"/>
                <w:lang w:eastAsia="ko-KR"/>
              </w:rPr>
            </w:pPr>
            <w:r w:rsidRPr="00292112">
              <w:rPr>
                <w:rFonts w:cs="Times New Roman"/>
                <w:kern w:val="2"/>
                <w:lang w:eastAsia="ko-KR"/>
              </w:rPr>
              <w:t>ЛР 5</w:t>
            </w:r>
          </w:p>
        </w:tc>
      </w:tr>
      <w:tr w:rsidR="00A5108F" w:rsidRPr="00292112" w14:paraId="5B584CD4" w14:textId="77777777" w:rsidTr="00AC27F4">
        <w:tc>
          <w:tcPr>
            <w:tcW w:w="592" w:type="pct"/>
          </w:tcPr>
          <w:p w14:paraId="37028878" w14:textId="77777777" w:rsidR="006D1593" w:rsidRPr="00292112" w:rsidRDefault="006D1593" w:rsidP="006D1593">
            <w:pPr>
              <w:suppressAutoHyphens w:val="0"/>
              <w:jc w:val="center"/>
              <w:rPr>
                <w:rFonts w:cs="Times New Roman"/>
                <w:bCs/>
                <w:kern w:val="2"/>
                <w:lang w:eastAsia="ko-KR"/>
              </w:rPr>
            </w:pPr>
            <w:r w:rsidRPr="00292112">
              <w:rPr>
                <w:rFonts w:cs="Times New Roman"/>
                <w:bCs/>
                <w:kern w:val="2"/>
                <w:lang w:eastAsia="ko-KR"/>
              </w:rPr>
              <w:t>12</w:t>
            </w:r>
          </w:p>
        </w:tc>
        <w:tc>
          <w:tcPr>
            <w:tcW w:w="1186" w:type="pct"/>
          </w:tcPr>
          <w:p w14:paraId="773A3C28" w14:textId="77777777" w:rsidR="006D1593" w:rsidRPr="00292112" w:rsidRDefault="006D1593" w:rsidP="006D1593">
            <w:pPr>
              <w:suppressAutoHyphens w:val="0"/>
              <w:jc w:val="both"/>
              <w:rPr>
                <w:rFonts w:cs="Times New Roman"/>
                <w:bCs/>
                <w:kern w:val="2"/>
                <w:lang w:eastAsia="ko-KR"/>
              </w:rPr>
            </w:pPr>
            <w:r w:rsidRPr="00292112">
              <w:rPr>
                <w:rFonts w:cs="Times New Roman"/>
                <w:bCs/>
                <w:kern w:val="2"/>
                <w:lang w:eastAsia="ko-KR"/>
              </w:rPr>
              <w:t xml:space="preserve">День России </w:t>
            </w:r>
          </w:p>
        </w:tc>
        <w:tc>
          <w:tcPr>
            <w:tcW w:w="722" w:type="pct"/>
          </w:tcPr>
          <w:p w14:paraId="1022BF33" w14:textId="77777777" w:rsidR="006D1593" w:rsidRPr="00292112" w:rsidRDefault="006D1593" w:rsidP="006D1593">
            <w:pPr>
              <w:suppressAutoHyphens w:val="0"/>
              <w:jc w:val="center"/>
              <w:rPr>
                <w:rFonts w:cs="Times New Roman"/>
                <w:kern w:val="2"/>
                <w:lang w:eastAsia="ko-KR"/>
              </w:rPr>
            </w:pPr>
            <w:r w:rsidRPr="00292112">
              <w:rPr>
                <w:rFonts w:cs="Times New Roman"/>
                <w:kern w:val="2"/>
                <w:lang w:eastAsia="ko-KR"/>
              </w:rPr>
              <w:t>1 курс</w:t>
            </w:r>
          </w:p>
        </w:tc>
        <w:tc>
          <w:tcPr>
            <w:tcW w:w="724" w:type="pct"/>
          </w:tcPr>
          <w:p w14:paraId="200DB3F6" w14:textId="77777777" w:rsidR="006D1593" w:rsidRPr="00292112" w:rsidRDefault="006D1593" w:rsidP="006D1593">
            <w:pPr>
              <w:suppressAutoHyphens w:val="0"/>
              <w:rPr>
                <w:rFonts w:cs="Times New Roman"/>
                <w:lang w:eastAsia="ru-RU"/>
              </w:rPr>
            </w:pPr>
            <w:r w:rsidRPr="00292112">
              <w:rPr>
                <w:rFonts w:cs="Times New Roman"/>
                <w:kern w:val="2"/>
                <w:lang w:eastAsia="ko-KR"/>
              </w:rPr>
              <w:t>Территория колледжа</w:t>
            </w:r>
          </w:p>
        </w:tc>
        <w:tc>
          <w:tcPr>
            <w:tcW w:w="1183" w:type="pct"/>
          </w:tcPr>
          <w:p w14:paraId="30903BF0" w14:textId="2722EE15" w:rsidR="006D1593" w:rsidRPr="00292112" w:rsidRDefault="006D1593" w:rsidP="006D1593">
            <w:pPr>
              <w:suppressAutoHyphens w:val="0"/>
              <w:rPr>
                <w:rFonts w:cs="Times New Roman"/>
                <w:kern w:val="2"/>
                <w:lang w:eastAsia="ko-KR"/>
              </w:rPr>
            </w:pPr>
            <w:r w:rsidRPr="00617CC2">
              <w:rPr>
                <w:rFonts w:cs="Times New Roman"/>
                <w:kern w:val="2"/>
                <w:lang w:eastAsia="ko-KR"/>
              </w:rPr>
              <w:t>Заместитель директора по УВР</w:t>
            </w:r>
          </w:p>
        </w:tc>
        <w:tc>
          <w:tcPr>
            <w:tcW w:w="593" w:type="pct"/>
          </w:tcPr>
          <w:p w14:paraId="28583790" w14:textId="77777777" w:rsidR="006D1593" w:rsidRPr="00292112" w:rsidRDefault="006D1593" w:rsidP="006D1593">
            <w:pPr>
              <w:suppressAutoHyphens w:val="0"/>
              <w:jc w:val="center"/>
              <w:rPr>
                <w:rFonts w:cs="Times New Roman"/>
                <w:kern w:val="2"/>
                <w:lang w:eastAsia="ko-KR"/>
              </w:rPr>
            </w:pPr>
            <w:r w:rsidRPr="00292112">
              <w:rPr>
                <w:rFonts w:cs="Times New Roman"/>
                <w:kern w:val="2"/>
                <w:lang w:eastAsia="ko-KR"/>
              </w:rPr>
              <w:t>ЛР 1, 2, 3, 5, 7, 8, 9, 10, 11</w:t>
            </w:r>
          </w:p>
        </w:tc>
      </w:tr>
      <w:tr w:rsidR="00A5108F" w:rsidRPr="00292112" w14:paraId="47C17E5F" w14:textId="77777777" w:rsidTr="00AC27F4">
        <w:tc>
          <w:tcPr>
            <w:tcW w:w="592" w:type="pct"/>
          </w:tcPr>
          <w:p w14:paraId="65883FB9" w14:textId="77777777" w:rsidR="006D1593" w:rsidRPr="00292112" w:rsidRDefault="006D1593" w:rsidP="006D1593">
            <w:pPr>
              <w:suppressAutoHyphens w:val="0"/>
              <w:jc w:val="center"/>
              <w:rPr>
                <w:rFonts w:cs="Times New Roman"/>
                <w:bCs/>
                <w:kern w:val="2"/>
                <w:lang w:eastAsia="ko-KR"/>
              </w:rPr>
            </w:pPr>
            <w:r w:rsidRPr="00292112">
              <w:rPr>
                <w:rFonts w:cs="Times New Roman"/>
                <w:bCs/>
                <w:kern w:val="2"/>
                <w:lang w:eastAsia="ko-KR"/>
              </w:rPr>
              <w:t>22</w:t>
            </w:r>
          </w:p>
        </w:tc>
        <w:tc>
          <w:tcPr>
            <w:tcW w:w="1186" w:type="pct"/>
          </w:tcPr>
          <w:p w14:paraId="37018CD3" w14:textId="77777777" w:rsidR="006D1593" w:rsidRPr="00292112" w:rsidRDefault="006D1593" w:rsidP="006D1593">
            <w:pPr>
              <w:suppressAutoHyphens w:val="0"/>
              <w:jc w:val="both"/>
              <w:rPr>
                <w:rFonts w:cs="Times New Roman"/>
                <w:bCs/>
                <w:kern w:val="2"/>
                <w:lang w:eastAsia="ko-KR"/>
              </w:rPr>
            </w:pPr>
            <w:r w:rsidRPr="00292112">
              <w:rPr>
                <w:rFonts w:cs="Times New Roman"/>
                <w:bCs/>
                <w:kern w:val="2"/>
                <w:lang w:eastAsia="ko-KR"/>
              </w:rPr>
              <w:t>День памяти и скорби</w:t>
            </w:r>
          </w:p>
        </w:tc>
        <w:tc>
          <w:tcPr>
            <w:tcW w:w="722" w:type="pct"/>
          </w:tcPr>
          <w:p w14:paraId="518454B7" w14:textId="77777777" w:rsidR="006D1593" w:rsidRPr="00292112" w:rsidRDefault="006D1593" w:rsidP="006D1593">
            <w:pPr>
              <w:suppressAutoHyphens w:val="0"/>
              <w:jc w:val="center"/>
              <w:rPr>
                <w:rFonts w:cs="Times New Roman"/>
                <w:kern w:val="2"/>
                <w:lang w:eastAsia="ko-KR"/>
              </w:rPr>
            </w:pPr>
            <w:r w:rsidRPr="00292112">
              <w:rPr>
                <w:rFonts w:cs="Times New Roman"/>
                <w:kern w:val="2"/>
                <w:lang w:eastAsia="ko-KR"/>
              </w:rPr>
              <w:t>1-2 курс</w:t>
            </w:r>
          </w:p>
        </w:tc>
        <w:tc>
          <w:tcPr>
            <w:tcW w:w="724" w:type="pct"/>
          </w:tcPr>
          <w:p w14:paraId="5CB2D70E" w14:textId="77777777" w:rsidR="006D1593" w:rsidRPr="00292112" w:rsidRDefault="006D1593" w:rsidP="006D1593">
            <w:pPr>
              <w:suppressAutoHyphens w:val="0"/>
              <w:rPr>
                <w:rFonts w:cs="Times New Roman"/>
                <w:lang w:eastAsia="ru-RU"/>
              </w:rPr>
            </w:pPr>
            <w:r w:rsidRPr="00292112">
              <w:rPr>
                <w:rFonts w:cs="Times New Roman"/>
                <w:kern w:val="2"/>
                <w:lang w:eastAsia="ko-KR"/>
              </w:rPr>
              <w:t>Территория колледжа</w:t>
            </w:r>
          </w:p>
        </w:tc>
        <w:tc>
          <w:tcPr>
            <w:tcW w:w="1183" w:type="pct"/>
          </w:tcPr>
          <w:p w14:paraId="658442AB" w14:textId="04CE9BD5" w:rsidR="006D1593" w:rsidRPr="00292112" w:rsidRDefault="006D1593" w:rsidP="006D1593">
            <w:pPr>
              <w:suppressAutoHyphens w:val="0"/>
              <w:rPr>
                <w:rFonts w:cs="Times New Roman"/>
                <w:kern w:val="2"/>
                <w:lang w:eastAsia="ko-KR"/>
              </w:rPr>
            </w:pPr>
            <w:r w:rsidRPr="00617CC2">
              <w:rPr>
                <w:rFonts w:cs="Times New Roman"/>
                <w:kern w:val="2"/>
                <w:lang w:eastAsia="ko-KR"/>
              </w:rPr>
              <w:t>Заместитель директора по УВР</w:t>
            </w:r>
          </w:p>
        </w:tc>
        <w:tc>
          <w:tcPr>
            <w:tcW w:w="593" w:type="pct"/>
          </w:tcPr>
          <w:p w14:paraId="1DFE81AD" w14:textId="77777777" w:rsidR="006D1593" w:rsidRPr="00292112" w:rsidRDefault="006D1593" w:rsidP="006D1593">
            <w:pPr>
              <w:suppressAutoHyphens w:val="0"/>
              <w:jc w:val="center"/>
              <w:rPr>
                <w:rFonts w:cs="Times New Roman"/>
                <w:kern w:val="2"/>
                <w:lang w:eastAsia="ko-KR"/>
              </w:rPr>
            </w:pPr>
            <w:r w:rsidRPr="00292112">
              <w:rPr>
                <w:rFonts w:cs="Times New Roman"/>
                <w:kern w:val="2"/>
                <w:lang w:eastAsia="ko-KR"/>
              </w:rPr>
              <w:t>ЛР 1, 2, 5</w:t>
            </w:r>
          </w:p>
        </w:tc>
      </w:tr>
      <w:tr w:rsidR="00A5108F" w:rsidRPr="00292112" w14:paraId="5613FB51" w14:textId="77777777" w:rsidTr="00AC27F4">
        <w:tc>
          <w:tcPr>
            <w:tcW w:w="592" w:type="pct"/>
          </w:tcPr>
          <w:p w14:paraId="44682ECB" w14:textId="77777777" w:rsidR="006D1593" w:rsidRPr="00292112" w:rsidRDefault="006D1593" w:rsidP="006D1593">
            <w:pPr>
              <w:suppressAutoHyphens w:val="0"/>
              <w:jc w:val="center"/>
              <w:rPr>
                <w:rFonts w:cs="Times New Roman"/>
                <w:bCs/>
                <w:kern w:val="2"/>
                <w:lang w:eastAsia="ko-KR"/>
              </w:rPr>
            </w:pPr>
            <w:r w:rsidRPr="00292112">
              <w:rPr>
                <w:rFonts w:cs="Times New Roman"/>
                <w:bCs/>
                <w:kern w:val="2"/>
                <w:lang w:eastAsia="ko-KR"/>
              </w:rPr>
              <w:t>27</w:t>
            </w:r>
          </w:p>
        </w:tc>
        <w:tc>
          <w:tcPr>
            <w:tcW w:w="1186" w:type="pct"/>
          </w:tcPr>
          <w:p w14:paraId="6BD7FCDC" w14:textId="77777777" w:rsidR="006D1593" w:rsidRPr="00292112" w:rsidRDefault="006D1593" w:rsidP="006D1593">
            <w:pPr>
              <w:suppressAutoHyphens w:val="0"/>
              <w:jc w:val="both"/>
              <w:rPr>
                <w:rFonts w:cs="Times New Roman"/>
                <w:bCs/>
                <w:kern w:val="2"/>
                <w:lang w:eastAsia="ko-KR"/>
              </w:rPr>
            </w:pPr>
            <w:r w:rsidRPr="00292112">
              <w:rPr>
                <w:rFonts w:cs="Times New Roman"/>
                <w:bCs/>
                <w:kern w:val="2"/>
                <w:lang w:eastAsia="ko-KR"/>
              </w:rPr>
              <w:t>День молодежи</w:t>
            </w:r>
          </w:p>
        </w:tc>
        <w:tc>
          <w:tcPr>
            <w:tcW w:w="722" w:type="pct"/>
          </w:tcPr>
          <w:p w14:paraId="580C6FF8" w14:textId="77777777" w:rsidR="006D1593" w:rsidRPr="00292112" w:rsidRDefault="006D1593" w:rsidP="006D1593">
            <w:pPr>
              <w:suppressAutoHyphens w:val="0"/>
              <w:jc w:val="center"/>
              <w:rPr>
                <w:rFonts w:cs="Times New Roman"/>
                <w:kern w:val="2"/>
                <w:lang w:eastAsia="ko-KR"/>
              </w:rPr>
            </w:pPr>
            <w:r w:rsidRPr="00292112">
              <w:rPr>
                <w:rFonts w:cs="Times New Roman"/>
                <w:kern w:val="2"/>
                <w:lang w:eastAsia="ko-KR"/>
              </w:rPr>
              <w:t>1-2 курс</w:t>
            </w:r>
          </w:p>
        </w:tc>
        <w:tc>
          <w:tcPr>
            <w:tcW w:w="724" w:type="pct"/>
          </w:tcPr>
          <w:p w14:paraId="7030543C" w14:textId="77777777" w:rsidR="006D1593" w:rsidRPr="00292112" w:rsidRDefault="006D1593" w:rsidP="006D1593">
            <w:pPr>
              <w:suppressAutoHyphens w:val="0"/>
              <w:rPr>
                <w:rFonts w:cs="Times New Roman"/>
                <w:lang w:eastAsia="ru-RU"/>
              </w:rPr>
            </w:pPr>
            <w:r w:rsidRPr="00292112">
              <w:rPr>
                <w:rFonts w:cs="Times New Roman"/>
                <w:kern w:val="2"/>
                <w:lang w:eastAsia="ko-KR"/>
              </w:rPr>
              <w:t>Территория колледжа</w:t>
            </w:r>
          </w:p>
        </w:tc>
        <w:tc>
          <w:tcPr>
            <w:tcW w:w="1183" w:type="pct"/>
          </w:tcPr>
          <w:p w14:paraId="091C6528" w14:textId="55D6E2E7" w:rsidR="006D1593" w:rsidRPr="00292112" w:rsidRDefault="006D1593" w:rsidP="006D1593">
            <w:pPr>
              <w:suppressAutoHyphens w:val="0"/>
              <w:rPr>
                <w:rFonts w:cs="Times New Roman"/>
                <w:kern w:val="2"/>
                <w:lang w:eastAsia="ko-KR"/>
              </w:rPr>
            </w:pPr>
            <w:r w:rsidRPr="00617CC2">
              <w:rPr>
                <w:rFonts w:cs="Times New Roman"/>
                <w:kern w:val="2"/>
                <w:lang w:eastAsia="ko-KR"/>
              </w:rPr>
              <w:t>Заместитель директора по УВР</w:t>
            </w:r>
          </w:p>
        </w:tc>
        <w:tc>
          <w:tcPr>
            <w:tcW w:w="593" w:type="pct"/>
          </w:tcPr>
          <w:p w14:paraId="21615D9D" w14:textId="77777777" w:rsidR="006D1593" w:rsidRPr="00292112" w:rsidRDefault="006D1593" w:rsidP="006D1593">
            <w:pPr>
              <w:suppressAutoHyphens w:val="0"/>
              <w:jc w:val="center"/>
              <w:rPr>
                <w:rFonts w:cs="Times New Roman"/>
                <w:kern w:val="2"/>
                <w:lang w:eastAsia="ko-KR"/>
              </w:rPr>
            </w:pPr>
            <w:r w:rsidRPr="00292112">
              <w:rPr>
                <w:rFonts w:cs="Times New Roman"/>
                <w:kern w:val="2"/>
                <w:lang w:eastAsia="ko-KR"/>
              </w:rPr>
              <w:t>ЛР 1, 2</w:t>
            </w:r>
          </w:p>
          <w:p w14:paraId="2F511EB6" w14:textId="77777777" w:rsidR="006D1593" w:rsidRPr="00292112" w:rsidRDefault="006D1593" w:rsidP="006D1593">
            <w:pPr>
              <w:suppressAutoHyphens w:val="0"/>
              <w:jc w:val="center"/>
              <w:rPr>
                <w:rFonts w:cs="Times New Roman"/>
                <w:kern w:val="2"/>
                <w:lang w:eastAsia="ko-KR"/>
              </w:rPr>
            </w:pPr>
            <w:r w:rsidRPr="00292112">
              <w:rPr>
                <w:rFonts w:cs="Times New Roman"/>
                <w:kern w:val="2"/>
                <w:lang w:eastAsia="ko-KR"/>
              </w:rPr>
              <w:t>3, 7, 8</w:t>
            </w:r>
          </w:p>
        </w:tc>
      </w:tr>
      <w:bookmarkEnd w:id="51"/>
    </w:tbl>
    <w:p w14:paraId="26D3B3C9" w14:textId="77777777" w:rsidR="00292112" w:rsidRPr="00292112" w:rsidRDefault="00292112" w:rsidP="00292112">
      <w:pPr>
        <w:widowControl w:val="0"/>
        <w:suppressAutoHyphens w:val="0"/>
        <w:autoSpaceDE w:val="0"/>
        <w:autoSpaceDN w:val="0"/>
        <w:adjustRightInd w:val="0"/>
        <w:ind w:right="-1" w:firstLine="708"/>
        <w:contextualSpacing/>
        <w:jc w:val="both"/>
        <w:rPr>
          <w:rFonts w:cs="Times New Roman"/>
          <w:bCs/>
          <w:iCs/>
          <w:kern w:val="2"/>
          <w:lang w:eastAsia="ko-KR"/>
        </w:rPr>
      </w:pPr>
    </w:p>
    <w:p w14:paraId="2BD81084" w14:textId="77777777" w:rsidR="00AC27F4" w:rsidRDefault="00AC27F4" w:rsidP="0060737D">
      <w:pPr>
        <w:suppressAutoHyphens w:val="0"/>
        <w:jc w:val="center"/>
        <w:rPr>
          <w:rFonts w:cs="Times New Roman"/>
          <w:bCs/>
          <w:lang w:eastAsia="ru-RU"/>
        </w:rPr>
      </w:pPr>
    </w:p>
    <w:p w14:paraId="2E186DA7" w14:textId="77777777" w:rsidR="00AC27F4" w:rsidRDefault="00AC27F4" w:rsidP="0060737D">
      <w:pPr>
        <w:suppressAutoHyphens w:val="0"/>
        <w:jc w:val="center"/>
        <w:rPr>
          <w:rFonts w:cs="Times New Roman"/>
          <w:bCs/>
          <w:lang w:eastAsia="ru-RU"/>
        </w:rPr>
      </w:pPr>
    </w:p>
    <w:p w14:paraId="21E9377F" w14:textId="77777777" w:rsidR="00AC27F4" w:rsidRDefault="00AC27F4" w:rsidP="0060737D">
      <w:pPr>
        <w:suppressAutoHyphens w:val="0"/>
        <w:jc w:val="center"/>
        <w:rPr>
          <w:rFonts w:cs="Times New Roman"/>
          <w:bCs/>
          <w:lang w:eastAsia="ru-RU"/>
        </w:rPr>
      </w:pPr>
    </w:p>
    <w:p w14:paraId="077CB927" w14:textId="77777777" w:rsidR="00AC27F4" w:rsidRDefault="00AC27F4" w:rsidP="0060737D">
      <w:pPr>
        <w:suppressAutoHyphens w:val="0"/>
        <w:jc w:val="center"/>
        <w:rPr>
          <w:rFonts w:cs="Times New Roman"/>
          <w:bCs/>
          <w:lang w:eastAsia="ru-RU"/>
        </w:rPr>
      </w:pPr>
    </w:p>
    <w:p w14:paraId="2D31952F" w14:textId="77777777" w:rsidR="00AC27F4" w:rsidRDefault="00AC27F4" w:rsidP="0060737D">
      <w:pPr>
        <w:suppressAutoHyphens w:val="0"/>
        <w:jc w:val="center"/>
        <w:rPr>
          <w:rFonts w:cs="Times New Roman"/>
          <w:bCs/>
          <w:lang w:eastAsia="ru-RU"/>
        </w:rPr>
      </w:pPr>
    </w:p>
    <w:p w14:paraId="26D4B7D2" w14:textId="77777777" w:rsidR="00AC27F4" w:rsidRDefault="00AC27F4" w:rsidP="0060737D">
      <w:pPr>
        <w:suppressAutoHyphens w:val="0"/>
        <w:jc w:val="center"/>
        <w:rPr>
          <w:rFonts w:cs="Times New Roman"/>
          <w:bCs/>
          <w:lang w:eastAsia="ru-RU"/>
        </w:rPr>
      </w:pPr>
    </w:p>
    <w:p w14:paraId="1C2922AF" w14:textId="77777777" w:rsidR="00AC27F4" w:rsidRDefault="00AC27F4" w:rsidP="0060737D">
      <w:pPr>
        <w:suppressAutoHyphens w:val="0"/>
        <w:jc w:val="center"/>
        <w:rPr>
          <w:rFonts w:cs="Times New Roman"/>
          <w:bCs/>
          <w:lang w:eastAsia="ru-RU"/>
        </w:rPr>
      </w:pPr>
    </w:p>
    <w:p w14:paraId="1B0DE9A2" w14:textId="77777777" w:rsidR="00AC27F4" w:rsidRDefault="00AC27F4" w:rsidP="0060737D">
      <w:pPr>
        <w:suppressAutoHyphens w:val="0"/>
        <w:jc w:val="center"/>
        <w:rPr>
          <w:rFonts w:cs="Times New Roman"/>
          <w:bCs/>
          <w:lang w:eastAsia="ru-RU"/>
        </w:rPr>
      </w:pPr>
    </w:p>
    <w:p w14:paraId="522D01CD" w14:textId="77777777" w:rsidR="00AC27F4" w:rsidRDefault="00AC27F4" w:rsidP="0060737D">
      <w:pPr>
        <w:suppressAutoHyphens w:val="0"/>
        <w:jc w:val="center"/>
        <w:rPr>
          <w:rFonts w:cs="Times New Roman"/>
          <w:bCs/>
          <w:lang w:eastAsia="ru-RU"/>
        </w:rPr>
      </w:pPr>
    </w:p>
    <w:p w14:paraId="7337F8DD" w14:textId="77777777" w:rsidR="00AC27F4" w:rsidRDefault="00AC27F4" w:rsidP="0060737D">
      <w:pPr>
        <w:suppressAutoHyphens w:val="0"/>
        <w:jc w:val="center"/>
        <w:rPr>
          <w:rFonts w:cs="Times New Roman"/>
          <w:bCs/>
          <w:lang w:eastAsia="ru-RU"/>
        </w:rPr>
      </w:pPr>
    </w:p>
    <w:p w14:paraId="249D6850" w14:textId="77777777" w:rsidR="00AC27F4" w:rsidRDefault="00AC27F4" w:rsidP="0060737D">
      <w:pPr>
        <w:suppressAutoHyphens w:val="0"/>
        <w:jc w:val="center"/>
        <w:rPr>
          <w:rFonts w:cs="Times New Roman"/>
          <w:bCs/>
          <w:lang w:eastAsia="ru-RU"/>
        </w:rPr>
      </w:pPr>
    </w:p>
    <w:p w14:paraId="2F3B4265" w14:textId="77777777" w:rsidR="00AC27F4" w:rsidRDefault="00AC27F4" w:rsidP="0060737D">
      <w:pPr>
        <w:suppressAutoHyphens w:val="0"/>
        <w:jc w:val="center"/>
        <w:rPr>
          <w:rFonts w:cs="Times New Roman"/>
          <w:bCs/>
          <w:lang w:eastAsia="ru-RU"/>
        </w:rPr>
      </w:pPr>
    </w:p>
    <w:p w14:paraId="2CC9CA0A" w14:textId="77777777" w:rsidR="00AC27F4" w:rsidRDefault="00AC27F4" w:rsidP="0060737D">
      <w:pPr>
        <w:suppressAutoHyphens w:val="0"/>
        <w:jc w:val="center"/>
        <w:rPr>
          <w:rFonts w:cs="Times New Roman"/>
          <w:bCs/>
          <w:lang w:eastAsia="ru-RU"/>
        </w:rPr>
      </w:pPr>
    </w:p>
    <w:p w14:paraId="6981D51F" w14:textId="77777777" w:rsidR="00AC27F4" w:rsidRDefault="00AC27F4" w:rsidP="0060737D">
      <w:pPr>
        <w:suppressAutoHyphens w:val="0"/>
        <w:jc w:val="center"/>
        <w:rPr>
          <w:rFonts w:cs="Times New Roman"/>
          <w:bCs/>
          <w:lang w:eastAsia="ru-RU"/>
        </w:rPr>
      </w:pPr>
    </w:p>
    <w:p w14:paraId="27799FF8" w14:textId="77777777" w:rsidR="00AC27F4" w:rsidRDefault="00AC27F4" w:rsidP="0060737D">
      <w:pPr>
        <w:suppressAutoHyphens w:val="0"/>
        <w:jc w:val="center"/>
        <w:rPr>
          <w:rFonts w:cs="Times New Roman"/>
          <w:bCs/>
          <w:lang w:eastAsia="ru-RU"/>
        </w:rPr>
      </w:pPr>
    </w:p>
    <w:p w14:paraId="514D0067" w14:textId="77777777" w:rsidR="00AC27F4" w:rsidRDefault="00AC27F4" w:rsidP="0060737D">
      <w:pPr>
        <w:suppressAutoHyphens w:val="0"/>
        <w:jc w:val="center"/>
        <w:rPr>
          <w:rFonts w:cs="Times New Roman"/>
          <w:bCs/>
          <w:lang w:eastAsia="ru-RU"/>
        </w:rPr>
      </w:pPr>
    </w:p>
    <w:p w14:paraId="56D32D33" w14:textId="77777777" w:rsidR="00AC27F4" w:rsidRDefault="00AC27F4" w:rsidP="0060737D">
      <w:pPr>
        <w:suppressAutoHyphens w:val="0"/>
        <w:jc w:val="center"/>
        <w:rPr>
          <w:rFonts w:cs="Times New Roman"/>
          <w:bCs/>
          <w:lang w:eastAsia="ru-RU"/>
        </w:rPr>
      </w:pPr>
    </w:p>
    <w:p w14:paraId="2239CEFB" w14:textId="77777777" w:rsidR="00AC27F4" w:rsidRDefault="00AC27F4" w:rsidP="0060737D">
      <w:pPr>
        <w:suppressAutoHyphens w:val="0"/>
        <w:jc w:val="center"/>
        <w:rPr>
          <w:rFonts w:cs="Times New Roman"/>
          <w:bCs/>
          <w:lang w:eastAsia="ru-RU"/>
        </w:rPr>
      </w:pPr>
    </w:p>
    <w:p w14:paraId="33446D61" w14:textId="77777777" w:rsidR="00AC27F4" w:rsidRDefault="00AC27F4" w:rsidP="0060737D">
      <w:pPr>
        <w:suppressAutoHyphens w:val="0"/>
        <w:jc w:val="center"/>
        <w:rPr>
          <w:rFonts w:cs="Times New Roman"/>
          <w:bCs/>
          <w:lang w:eastAsia="ru-RU"/>
        </w:rPr>
      </w:pPr>
    </w:p>
    <w:p w14:paraId="18A8CDD3" w14:textId="77777777" w:rsidR="00AC27F4" w:rsidRDefault="00AC27F4" w:rsidP="0060737D">
      <w:pPr>
        <w:suppressAutoHyphens w:val="0"/>
        <w:jc w:val="center"/>
        <w:rPr>
          <w:rFonts w:cs="Times New Roman"/>
          <w:bCs/>
          <w:lang w:eastAsia="ru-RU"/>
        </w:rPr>
      </w:pPr>
    </w:p>
    <w:p w14:paraId="00A35B59" w14:textId="77777777" w:rsidR="00AC27F4" w:rsidRDefault="00AC27F4" w:rsidP="0060737D">
      <w:pPr>
        <w:suppressAutoHyphens w:val="0"/>
        <w:jc w:val="center"/>
        <w:rPr>
          <w:rFonts w:cs="Times New Roman"/>
          <w:bCs/>
          <w:lang w:eastAsia="ru-RU"/>
        </w:rPr>
      </w:pPr>
    </w:p>
    <w:p w14:paraId="525138E3" w14:textId="77777777" w:rsidR="00AC27F4" w:rsidRDefault="00AC27F4" w:rsidP="0060737D">
      <w:pPr>
        <w:suppressAutoHyphens w:val="0"/>
        <w:jc w:val="center"/>
        <w:rPr>
          <w:rFonts w:cs="Times New Roman"/>
          <w:bCs/>
          <w:lang w:eastAsia="ru-RU"/>
        </w:rPr>
      </w:pPr>
    </w:p>
    <w:p w14:paraId="5056EE4C" w14:textId="77777777" w:rsidR="00AC27F4" w:rsidRDefault="00AC27F4" w:rsidP="0060737D">
      <w:pPr>
        <w:suppressAutoHyphens w:val="0"/>
        <w:jc w:val="center"/>
        <w:rPr>
          <w:rFonts w:cs="Times New Roman"/>
          <w:bCs/>
          <w:lang w:eastAsia="ru-RU"/>
        </w:rPr>
      </w:pPr>
    </w:p>
    <w:p w14:paraId="638EAACE" w14:textId="77777777" w:rsidR="00AC27F4" w:rsidRDefault="00AC27F4" w:rsidP="0060737D">
      <w:pPr>
        <w:suppressAutoHyphens w:val="0"/>
        <w:jc w:val="center"/>
        <w:rPr>
          <w:rFonts w:cs="Times New Roman"/>
          <w:bCs/>
          <w:lang w:eastAsia="ru-RU"/>
        </w:rPr>
      </w:pPr>
    </w:p>
    <w:p w14:paraId="4E287623" w14:textId="77777777" w:rsidR="00AC27F4" w:rsidRDefault="00AC27F4" w:rsidP="0060737D">
      <w:pPr>
        <w:suppressAutoHyphens w:val="0"/>
        <w:jc w:val="center"/>
        <w:rPr>
          <w:rFonts w:cs="Times New Roman"/>
          <w:bCs/>
          <w:lang w:eastAsia="ru-RU"/>
        </w:rPr>
      </w:pPr>
    </w:p>
    <w:p w14:paraId="679A7215" w14:textId="77777777" w:rsidR="00AC27F4" w:rsidRDefault="00AC27F4" w:rsidP="0060737D">
      <w:pPr>
        <w:suppressAutoHyphens w:val="0"/>
        <w:jc w:val="center"/>
        <w:rPr>
          <w:rFonts w:cs="Times New Roman"/>
          <w:bCs/>
          <w:lang w:eastAsia="ru-RU"/>
        </w:rPr>
      </w:pPr>
    </w:p>
    <w:p w14:paraId="402F8FF3" w14:textId="77777777" w:rsidR="00AC27F4" w:rsidRDefault="00AC27F4" w:rsidP="0060737D">
      <w:pPr>
        <w:suppressAutoHyphens w:val="0"/>
        <w:jc w:val="center"/>
        <w:rPr>
          <w:rFonts w:cs="Times New Roman"/>
          <w:bCs/>
          <w:lang w:eastAsia="ru-RU"/>
        </w:rPr>
      </w:pPr>
    </w:p>
    <w:p w14:paraId="7D8C3BFE" w14:textId="77777777" w:rsidR="00AC27F4" w:rsidRDefault="00AC27F4" w:rsidP="0060737D">
      <w:pPr>
        <w:suppressAutoHyphens w:val="0"/>
        <w:jc w:val="center"/>
        <w:rPr>
          <w:rFonts w:cs="Times New Roman"/>
          <w:bCs/>
          <w:lang w:eastAsia="ru-RU"/>
        </w:rPr>
      </w:pPr>
    </w:p>
    <w:p w14:paraId="2E98D562" w14:textId="77777777" w:rsidR="00AC27F4" w:rsidRDefault="00AC27F4" w:rsidP="0060737D">
      <w:pPr>
        <w:suppressAutoHyphens w:val="0"/>
        <w:jc w:val="center"/>
        <w:rPr>
          <w:rFonts w:cs="Times New Roman"/>
          <w:bCs/>
          <w:lang w:eastAsia="ru-RU"/>
        </w:rPr>
      </w:pPr>
    </w:p>
    <w:p w14:paraId="5D0E8CC1" w14:textId="77777777" w:rsidR="00AC27F4" w:rsidRDefault="00AC27F4" w:rsidP="0060737D">
      <w:pPr>
        <w:suppressAutoHyphens w:val="0"/>
        <w:jc w:val="center"/>
        <w:rPr>
          <w:rFonts w:cs="Times New Roman"/>
          <w:bCs/>
          <w:lang w:eastAsia="ru-RU"/>
        </w:rPr>
      </w:pPr>
    </w:p>
    <w:p w14:paraId="6DD145E8" w14:textId="77777777" w:rsidR="00AC27F4" w:rsidRDefault="00AC27F4" w:rsidP="0060737D">
      <w:pPr>
        <w:suppressAutoHyphens w:val="0"/>
        <w:jc w:val="center"/>
        <w:rPr>
          <w:rFonts w:cs="Times New Roman"/>
          <w:bCs/>
          <w:lang w:eastAsia="ru-RU"/>
        </w:rPr>
      </w:pPr>
    </w:p>
    <w:p w14:paraId="43C10B2D" w14:textId="77777777" w:rsidR="00AC27F4" w:rsidRDefault="00AC27F4" w:rsidP="0060737D">
      <w:pPr>
        <w:suppressAutoHyphens w:val="0"/>
        <w:jc w:val="center"/>
        <w:rPr>
          <w:rFonts w:cs="Times New Roman"/>
          <w:bCs/>
          <w:lang w:eastAsia="ru-RU"/>
        </w:rPr>
      </w:pPr>
    </w:p>
    <w:p w14:paraId="44989373" w14:textId="77777777" w:rsidR="00AC27F4" w:rsidRDefault="00AC27F4" w:rsidP="0060737D">
      <w:pPr>
        <w:suppressAutoHyphens w:val="0"/>
        <w:jc w:val="center"/>
        <w:rPr>
          <w:rFonts w:cs="Times New Roman"/>
          <w:bCs/>
          <w:lang w:eastAsia="ru-RU"/>
        </w:rPr>
      </w:pPr>
    </w:p>
    <w:p w14:paraId="17DBFE15" w14:textId="77777777" w:rsidR="00AC27F4" w:rsidRDefault="00AC27F4" w:rsidP="0060737D">
      <w:pPr>
        <w:suppressAutoHyphens w:val="0"/>
        <w:jc w:val="center"/>
        <w:rPr>
          <w:rFonts w:cs="Times New Roman"/>
          <w:bCs/>
          <w:lang w:eastAsia="ru-RU"/>
        </w:rPr>
      </w:pPr>
    </w:p>
    <w:p w14:paraId="76C40CE0" w14:textId="77777777" w:rsidR="00AC27F4" w:rsidRDefault="00AC27F4" w:rsidP="0060737D">
      <w:pPr>
        <w:suppressAutoHyphens w:val="0"/>
        <w:jc w:val="center"/>
        <w:rPr>
          <w:rFonts w:cs="Times New Roman"/>
          <w:bCs/>
          <w:lang w:eastAsia="ru-RU"/>
        </w:rPr>
      </w:pPr>
    </w:p>
    <w:p w14:paraId="561ACFFA" w14:textId="77777777" w:rsidR="00AC27F4" w:rsidRDefault="00AC27F4" w:rsidP="0060737D">
      <w:pPr>
        <w:suppressAutoHyphens w:val="0"/>
        <w:jc w:val="center"/>
        <w:rPr>
          <w:rFonts w:cs="Times New Roman"/>
          <w:bCs/>
          <w:lang w:eastAsia="ru-RU"/>
        </w:rPr>
      </w:pPr>
    </w:p>
    <w:p w14:paraId="4BA296C3" w14:textId="77777777" w:rsidR="00AC27F4" w:rsidRDefault="00AC27F4" w:rsidP="0060737D">
      <w:pPr>
        <w:suppressAutoHyphens w:val="0"/>
        <w:jc w:val="center"/>
        <w:rPr>
          <w:rFonts w:cs="Times New Roman"/>
          <w:bCs/>
          <w:lang w:eastAsia="ru-RU"/>
        </w:rPr>
      </w:pPr>
    </w:p>
    <w:p w14:paraId="10DCAE38" w14:textId="77777777" w:rsidR="00AC27F4" w:rsidRDefault="00AC27F4" w:rsidP="0060737D">
      <w:pPr>
        <w:suppressAutoHyphens w:val="0"/>
        <w:jc w:val="center"/>
        <w:rPr>
          <w:rFonts w:cs="Times New Roman"/>
          <w:bCs/>
          <w:lang w:eastAsia="ru-RU"/>
        </w:rPr>
      </w:pPr>
    </w:p>
    <w:p w14:paraId="0E39ABA1" w14:textId="77777777" w:rsidR="00AC27F4" w:rsidRDefault="00AC27F4" w:rsidP="0060737D">
      <w:pPr>
        <w:suppressAutoHyphens w:val="0"/>
        <w:jc w:val="center"/>
        <w:rPr>
          <w:rFonts w:cs="Times New Roman"/>
          <w:bCs/>
          <w:lang w:eastAsia="ru-RU"/>
        </w:rPr>
      </w:pPr>
    </w:p>
    <w:p w14:paraId="437EB2FD" w14:textId="77777777" w:rsidR="00AC27F4" w:rsidRDefault="00AC27F4" w:rsidP="0060737D">
      <w:pPr>
        <w:suppressAutoHyphens w:val="0"/>
        <w:jc w:val="center"/>
        <w:rPr>
          <w:rFonts w:cs="Times New Roman"/>
          <w:bCs/>
          <w:lang w:eastAsia="ru-RU"/>
        </w:rPr>
      </w:pPr>
    </w:p>
    <w:p w14:paraId="599305E4" w14:textId="77777777" w:rsidR="00AC27F4" w:rsidRDefault="00AC27F4" w:rsidP="0060737D">
      <w:pPr>
        <w:suppressAutoHyphens w:val="0"/>
        <w:jc w:val="center"/>
        <w:rPr>
          <w:rFonts w:cs="Times New Roman"/>
          <w:bCs/>
          <w:lang w:eastAsia="ru-RU"/>
        </w:rPr>
      </w:pPr>
    </w:p>
    <w:p w14:paraId="0EEA5EB2" w14:textId="77777777" w:rsidR="00AC27F4" w:rsidRDefault="00AC27F4" w:rsidP="0060737D">
      <w:pPr>
        <w:suppressAutoHyphens w:val="0"/>
        <w:jc w:val="center"/>
        <w:rPr>
          <w:rFonts w:cs="Times New Roman"/>
          <w:bCs/>
          <w:lang w:eastAsia="ru-RU"/>
        </w:rPr>
      </w:pPr>
    </w:p>
    <w:p w14:paraId="2F51ED07" w14:textId="77777777" w:rsidR="00AC27F4" w:rsidRDefault="00AC27F4" w:rsidP="0060737D">
      <w:pPr>
        <w:suppressAutoHyphens w:val="0"/>
        <w:jc w:val="center"/>
        <w:rPr>
          <w:rFonts w:cs="Times New Roman"/>
          <w:bCs/>
          <w:lang w:eastAsia="ru-RU"/>
        </w:rPr>
      </w:pPr>
    </w:p>
    <w:p w14:paraId="74CEED53" w14:textId="77777777" w:rsidR="00AC27F4" w:rsidRDefault="00AC27F4" w:rsidP="0060737D">
      <w:pPr>
        <w:suppressAutoHyphens w:val="0"/>
        <w:jc w:val="center"/>
        <w:rPr>
          <w:rFonts w:cs="Times New Roman"/>
          <w:bCs/>
          <w:lang w:eastAsia="ru-RU"/>
        </w:rPr>
      </w:pPr>
    </w:p>
    <w:p w14:paraId="0594DA66" w14:textId="77777777" w:rsidR="00AC27F4" w:rsidRDefault="00AC27F4" w:rsidP="0060737D">
      <w:pPr>
        <w:suppressAutoHyphens w:val="0"/>
        <w:jc w:val="center"/>
        <w:rPr>
          <w:rFonts w:cs="Times New Roman"/>
          <w:bCs/>
          <w:lang w:eastAsia="ru-RU"/>
        </w:rPr>
      </w:pPr>
    </w:p>
    <w:p w14:paraId="09E6792D" w14:textId="77777777" w:rsidR="00AC27F4" w:rsidRDefault="00AC27F4" w:rsidP="0060737D">
      <w:pPr>
        <w:suppressAutoHyphens w:val="0"/>
        <w:jc w:val="center"/>
        <w:rPr>
          <w:rFonts w:cs="Times New Roman"/>
          <w:bCs/>
          <w:lang w:eastAsia="ru-RU"/>
        </w:rPr>
      </w:pPr>
    </w:p>
    <w:p w14:paraId="0701ED33" w14:textId="77777777" w:rsidR="00AC27F4" w:rsidRDefault="00AC27F4" w:rsidP="0060737D">
      <w:pPr>
        <w:suppressAutoHyphens w:val="0"/>
        <w:jc w:val="center"/>
        <w:rPr>
          <w:rFonts w:cs="Times New Roman"/>
          <w:bCs/>
          <w:lang w:eastAsia="ru-RU"/>
        </w:rPr>
      </w:pPr>
    </w:p>
    <w:p w14:paraId="37F40E67" w14:textId="77777777" w:rsidR="00AC27F4" w:rsidRDefault="00AC27F4" w:rsidP="0060737D">
      <w:pPr>
        <w:suppressAutoHyphens w:val="0"/>
        <w:jc w:val="center"/>
        <w:rPr>
          <w:rFonts w:cs="Times New Roman"/>
          <w:bCs/>
          <w:lang w:eastAsia="ru-RU"/>
        </w:rPr>
      </w:pPr>
    </w:p>
    <w:p w14:paraId="3741EBFA" w14:textId="77777777" w:rsidR="00AC27F4" w:rsidRDefault="00AC27F4" w:rsidP="0060737D">
      <w:pPr>
        <w:suppressAutoHyphens w:val="0"/>
        <w:jc w:val="center"/>
        <w:rPr>
          <w:rFonts w:cs="Times New Roman"/>
          <w:bCs/>
          <w:lang w:eastAsia="ru-RU"/>
        </w:rPr>
      </w:pPr>
    </w:p>
    <w:p w14:paraId="0A3052ED" w14:textId="28D9669A" w:rsidR="0060737D" w:rsidRPr="00B0740E" w:rsidRDefault="0060737D" w:rsidP="0060737D">
      <w:pPr>
        <w:suppressAutoHyphens w:val="0"/>
        <w:jc w:val="center"/>
        <w:rPr>
          <w:rFonts w:cs="Times New Roman"/>
          <w:bCs/>
          <w:lang w:eastAsia="ru-RU"/>
        </w:rPr>
      </w:pPr>
      <w:bookmarkStart w:id="52" w:name="_Hlk134275219"/>
      <w:r w:rsidRPr="00B0740E">
        <w:rPr>
          <w:rFonts w:cs="Times New Roman"/>
          <w:bCs/>
          <w:lang w:eastAsia="ru-RU"/>
        </w:rPr>
        <w:t xml:space="preserve">МИНИСТЕРСТВО ОБРАЗОВАНИЯ, НАУКИ И МОЛОДЕЖНОЙ ПОЛИТИКИ </w:t>
      </w:r>
    </w:p>
    <w:p w14:paraId="7AEA149A" w14:textId="77777777" w:rsidR="0060737D" w:rsidRPr="00B0740E" w:rsidRDefault="0060737D" w:rsidP="0060737D">
      <w:pPr>
        <w:suppressAutoHyphens w:val="0"/>
        <w:jc w:val="center"/>
        <w:rPr>
          <w:rFonts w:cs="Times New Roman"/>
          <w:bCs/>
          <w:lang w:eastAsia="ru-RU"/>
        </w:rPr>
      </w:pPr>
      <w:r w:rsidRPr="00B0740E">
        <w:rPr>
          <w:rFonts w:cs="Times New Roman"/>
          <w:bCs/>
          <w:lang w:eastAsia="ru-RU"/>
        </w:rPr>
        <w:t xml:space="preserve"> КРАСНОДАРСКОГО КРАЯ</w:t>
      </w:r>
    </w:p>
    <w:p w14:paraId="0125553B" w14:textId="77777777" w:rsidR="0060737D" w:rsidRPr="00B0740E" w:rsidRDefault="0060737D" w:rsidP="0060737D">
      <w:pPr>
        <w:suppressAutoHyphens w:val="0"/>
        <w:jc w:val="center"/>
        <w:rPr>
          <w:rFonts w:cs="Times New Roman"/>
          <w:b/>
          <w:bCs/>
          <w:lang w:eastAsia="ru-RU"/>
        </w:rPr>
      </w:pPr>
    </w:p>
    <w:p w14:paraId="10436086" w14:textId="77777777" w:rsidR="0060737D" w:rsidRPr="00B0740E" w:rsidRDefault="0060737D" w:rsidP="0060737D">
      <w:pPr>
        <w:keepNext/>
        <w:suppressAutoHyphens w:val="0"/>
        <w:jc w:val="center"/>
        <w:outlineLvl w:val="1"/>
        <w:rPr>
          <w:rFonts w:cs="Times New Roman"/>
          <w:b/>
          <w:bCs/>
          <w:lang w:eastAsia="ru-RU"/>
        </w:rPr>
      </w:pPr>
      <w:r w:rsidRPr="00B0740E">
        <w:rPr>
          <w:rFonts w:cs="Times New Roman"/>
          <w:b/>
          <w:bCs/>
          <w:lang w:eastAsia="ru-RU"/>
        </w:rPr>
        <w:t>ГОСУДАРСТВЕННОЕ АВТОНОМНОЕ ПРОФЕССИОНАЛЬНОЕ ОБРАЗОВАТЕЛЬНОЕ УЧРЕЖДЕНИЕ КРАСНОДАРСКОГО КРАЯ</w:t>
      </w:r>
    </w:p>
    <w:p w14:paraId="03DAAEFB" w14:textId="77777777" w:rsidR="0060737D" w:rsidRPr="00B0740E" w:rsidRDefault="0060737D" w:rsidP="0060737D">
      <w:pPr>
        <w:suppressAutoHyphens w:val="0"/>
        <w:jc w:val="center"/>
        <w:rPr>
          <w:rFonts w:cs="Times New Roman"/>
          <w:b/>
          <w:bCs/>
          <w:lang w:eastAsia="ru-RU"/>
        </w:rPr>
      </w:pPr>
      <w:r w:rsidRPr="00B0740E">
        <w:rPr>
          <w:rFonts w:cs="Times New Roman"/>
          <w:b/>
          <w:bCs/>
          <w:lang w:eastAsia="ru-RU"/>
        </w:rPr>
        <w:t xml:space="preserve"> «КРАСНОДАРСКИЙ ГУМАНИТАРНО-ТЕХНОЛОГИЧЕСКИЙ КОЛЛЕДЖ»</w:t>
      </w:r>
    </w:p>
    <w:p w14:paraId="777777EF" w14:textId="77777777" w:rsidR="0060737D" w:rsidRPr="00B0740E" w:rsidRDefault="0060737D" w:rsidP="0060737D">
      <w:pPr>
        <w:suppressAutoHyphens w:val="0"/>
        <w:ind w:left="-240" w:firstLine="240"/>
        <w:jc w:val="center"/>
        <w:rPr>
          <w:rFonts w:cs="Times New Roman"/>
          <w:b/>
          <w:spacing w:val="-12"/>
          <w:sz w:val="28"/>
          <w:szCs w:val="28"/>
          <w:highlight w:val="yellow"/>
        </w:rPr>
      </w:pPr>
    </w:p>
    <w:p w14:paraId="3D40FC7B" w14:textId="77777777" w:rsidR="0060737D" w:rsidRPr="00B0740E" w:rsidRDefault="0060737D" w:rsidP="0060737D">
      <w:pPr>
        <w:suppressAutoHyphens w:val="0"/>
        <w:jc w:val="right"/>
        <w:rPr>
          <w:rFonts w:cs="Times New Roman"/>
          <w:sz w:val="28"/>
          <w:szCs w:val="28"/>
          <w:highlight w:val="yellow"/>
        </w:rPr>
      </w:pPr>
    </w:p>
    <w:p w14:paraId="0122C517" w14:textId="77777777" w:rsidR="0060737D" w:rsidRPr="00B0740E" w:rsidRDefault="0060737D" w:rsidP="0060737D">
      <w:pPr>
        <w:suppressAutoHyphens w:val="0"/>
        <w:jc w:val="right"/>
        <w:rPr>
          <w:rFonts w:cs="Times New Roman"/>
          <w:sz w:val="28"/>
          <w:szCs w:val="28"/>
          <w:highlight w:val="yellow"/>
        </w:rPr>
      </w:pPr>
    </w:p>
    <w:p w14:paraId="2DEFC4FE" w14:textId="77777777" w:rsidR="0060737D" w:rsidRPr="00B0740E" w:rsidRDefault="0060737D" w:rsidP="0060737D">
      <w:pPr>
        <w:suppressAutoHyphens w:val="0"/>
        <w:jc w:val="right"/>
        <w:rPr>
          <w:rFonts w:cs="Times New Roman"/>
          <w:sz w:val="28"/>
          <w:szCs w:val="28"/>
        </w:rPr>
      </w:pPr>
    </w:p>
    <w:p w14:paraId="6265229C" w14:textId="77777777" w:rsidR="0060737D" w:rsidRPr="00B0740E" w:rsidRDefault="0060737D" w:rsidP="0060737D">
      <w:pPr>
        <w:suppressAutoHyphens w:val="0"/>
        <w:rPr>
          <w:rFonts w:cs="Times New Roman"/>
          <w:sz w:val="28"/>
          <w:szCs w:val="28"/>
        </w:rPr>
      </w:pPr>
    </w:p>
    <w:p w14:paraId="5CED93F3" w14:textId="77777777" w:rsidR="0060737D" w:rsidRPr="00B0740E" w:rsidRDefault="0060737D" w:rsidP="0060737D">
      <w:pPr>
        <w:suppressAutoHyphens w:val="0"/>
        <w:jc w:val="center"/>
        <w:rPr>
          <w:rFonts w:cs="Times New Roman"/>
          <w:b/>
          <w:sz w:val="28"/>
          <w:szCs w:val="28"/>
        </w:rPr>
      </w:pPr>
    </w:p>
    <w:p w14:paraId="2151A832" w14:textId="77777777" w:rsidR="0060737D" w:rsidRPr="00B0740E" w:rsidRDefault="0060737D" w:rsidP="0060737D">
      <w:pPr>
        <w:suppressAutoHyphens w:val="0"/>
        <w:jc w:val="center"/>
        <w:rPr>
          <w:rFonts w:cs="Times New Roman"/>
          <w:b/>
          <w:sz w:val="28"/>
          <w:szCs w:val="28"/>
        </w:rPr>
      </w:pPr>
    </w:p>
    <w:p w14:paraId="1C9A70E7" w14:textId="4495F502" w:rsidR="0060737D" w:rsidRPr="0060737D" w:rsidRDefault="0060737D" w:rsidP="0060737D">
      <w:pPr>
        <w:spacing w:after="10" w:line="269" w:lineRule="auto"/>
        <w:ind w:hanging="10"/>
        <w:jc w:val="center"/>
        <w:rPr>
          <w:b/>
          <w:color w:val="000000"/>
          <w:sz w:val="28"/>
          <w:szCs w:val="28"/>
          <w:lang w:eastAsia="en-US"/>
        </w:rPr>
      </w:pPr>
      <w:r w:rsidRPr="0060737D">
        <w:rPr>
          <w:b/>
          <w:color w:val="000000"/>
          <w:sz w:val="28"/>
          <w:szCs w:val="28"/>
          <w:lang w:eastAsia="en-US"/>
        </w:rPr>
        <w:t>ФОНД ОЦЕНОЧНЫХ СРЕДСТВ</w:t>
      </w:r>
      <w:r w:rsidRPr="0060737D">
        <w:t xml:space="preserve"> </w:t>
      </w:r>
      <w:r w:rsidRPr="0060737D">
        <w:rPr>
          <w:b/>
          <w:color w:val="000000"/>
          <w:sz w:val="28"/>
          <w:szCs w:val="28"/>
          <w:lang w:eastAsia="en-US"/>
        </w:rPr>
        <w:t>УЧЕБНОЙ ДИСЦИПЛИНЫ</w:t>
      </w:r>
    </w:p>
    <w:p w14:paraId="3EF0EBB1" w14:textId="77777777" w:rsidR="0060737D" w:rsidRPr="00B0740E" w:rsidRDefault="0060737D" w:rsidP="0060737D">
      <w:pPr>
        <w:suppressAutoHyphens w:val="0"/>
        <w:spacing w:before="120"/>
        <w:jc w:val="center"/>
        <w:rPr>
          <w:rFonts w:cs="Times New Roman"/>
          <w:b/>
          <w:sz w:val="28"/>
          <w:szCs w:val="28"/>
        </w:rPr>
      </w:pPr>
      <w:r w:rsidRPr="00B0740E">
        <w:rPr>
          <w:rFonts w:cs="Times New Roman"/>
          <w:b/>
          <w:sz w:val="28"/>
          <w:szCs w:val="28"/>
        </w:rPr>
        <w:t>СГ.01</w:t>
      </w:r>
      <w:r>
        <w:rPr>
          <w:rFonts w:cs="Times New Roman"/>
          <w:b/>
          <w:sz w:val="28"/>
          <w:szCs w:val="28"/>
        </w:rPr>
        <w:t xml:space="preserve"> «</w:t>
      </w:r>
      <w:r w:rsidRPr="00B0740E">
        <w:rPr>
          <w:rFonts w:cs="Times New Roman"/>
          <w:b/>
          <w:sz w:val="28"/>
          <w:szCs w:val="28"/>
        </w:rPr>
        <w:t>История России</w:t>
      </w:r>
      <w:r>
        <w:rPr>
          <w:rFonts w:cs="Times New Roman"/>
          <w:b/>
          <w:sz w:val="28"/>
          <w:szCs w:val="28"/>
        </w:rPr>
        <w:t xml:space="preserve">» </w:t>
      </w:r>
    </w:p>
    <w:p w14:paraId="3B8ECB47" w14:textId="77777777" w:rsidR="0060737D" w:rsidRPr="00B0740E" w:rsidRDefault="0060737D" w:rsidP="0060737D">
      <w:pPr>
        <w:suppressAutoHyphens w:val="0"/>
        <w:rPr>
          <w:rFonts w:cs="Times New Roman"/>
          <w:b/>
          <w:i/>
          <w:sz w:val="28"/>
          <w:szCs w:val="28"/>
        </w:rPr>
      </w:pPr>
    </w:p>
    <w:p w14:paraId="701944CC" w14:textId="77777777" w:rsidR="0060737D" w:rsidRPr="00B0740E" w:rsidRDefault="0060737D" w:rsidP="0060737D">
      <w:pPr>
        <w:suppressAutoHyphens w:val="0"/>
        <w:jc w:val="center"/>
        <w:rPr>
          <w:rFonts w:cs="Times New Roman"/>
          <w:b/>
          <w:i/>
          <w:sz w:val="28"/>
          <w:szCs w:val="28"/>
        </w:rPr>
      </w:pPr>
      <w:r w:rsidRPr="00B0740E">
        <w:rPr>
          <w:rFonts w:cs="Times New Roman"/>
          <w:b/>
          <w:i/>
          <w:sz w:val="28"/>
          <w:szCs w:val="28"/>
        </w:rPr>
        <w:t>«Социально-гуманитарный цикл»</w:t>
      </w:r>
    </w:p>
    <w:p w14:paraId="1471366E" w14:textId="77777777" w:rsidR="0060737D" w:rsidRPr="00B0740E" w:rsidRDefault="0060737D" w:rsidP="0060737D">
      <w:pPr>
        <w:suppressAutoHyphens w:val="0"/>
        <w:jc w:val="center"/>
        <w:rPr>
          <w:rFonts w:cs="Times New Roman"/>
          <w:b/>
          <w:i/>
          <w:sz w:val="28"/>
          <w:szCs w:val="28"/>
        </w:rPr>
      </w:pPr>
      <w:r w:rsidRPr="00B0740E">
        <w:rPr>
          <w:rFonts w:cs="Times New Roman"/>
          <w:b/>
          <w:i/>
          <w:sz w:val="28"/>
          <w:szCs w:val="28"/>
        </w:rPr>
        <w:t xml:space="preserve">образовательной программы среднего профессионального образования </w:t>
      </w:r>
    </w:p>
    <w:p w14:paraId="5641D83A" w14:textId="77777777" w:rsidR="0060737D" w:rsidRPr="00B0740E" w:rsidRDefault="0060737D" w:rsidP="0060737D">
      <w:pPr>
        <w:suppressAutoHyphens w:val="0"/>
        <w:jc w:val="center"/>
        <w:rPr>
          <w:rFonts w:cs="Times New Roman"/>
          <w:b/>
          <w:i/>
          <w:sz w:val="28"/>
          <w:szCs w:val="28"/>
        </w:rPr>
      </w:pPr>
      <w:r w:rsidRPr="00B0740E">
        <w:rPr>
          <w:rFonts w:cs="Times New Roman"/>
          <w:b/>
          <w:i/>
          <w:sz w:val="28"/>
          <w:szCs w:val="28"/>
        </w:rPr>
        <w:t xml:space="preserve">по программе подготовки специалистов среднего звена </w:t>
      </w:r>
    </w:p>
    <w:p w14:paraId="371100BD" w14:textId="77777777" w:rsidR="0060737D" w:rsidRPr="00B0740E" w:rsidRDefault="0060737D" w:rsidP="0060737D">
      <w:pPr>
        <w:suppressAutoHyphens w:val="0"/>
        <w:jc w:val="center"/>
        <w:rPr>
          <w:rFonts w:cs="Times New Roman"/>
          <w:b/>
          <w:i/>
          <w:sz w:val="28"/>
          <w:szCs w:val="28"/>
        </w:rPr>
      </w:pPr>
      <w:r w:rsidRPr="00B0740E">
        <w:rPr>
          <w:rFonts w:cs="Times New Roman"/>
          <w:b/>
          <w:i/>
          <w:sz w:val="28"/>
          <w:szCs w:val="28"/>
        </w:rPr>
        <w:t>по специальности:</w:t>
      </w:r>
    </w:p>
    <w:p w14:paraId="22561A12" w14:textId="77777777" w:rsidR="0060737D" w:rsidRPr="00B0740E" w:rsidRDefault="0060737D" w:rsidP="0060737D">
      <w:pPr>
        <w:suppressAutoHyphens w:val="0"/>
        <w:jc w:val="center"/>
        <w:rPr>
          <w:rFonts w:cs="Times New Roman"/>
          <w:b/>
          <w:i/>
          <w:sz w:val="28"/>
          <w:szCs w:val="28"/>
        </w:rPr>
      </w:pPr>
      <w:r w:rsidRPr="00B0740E">
        <w:rPr>
          <w:rFonts w:cs="Times New Roman"/>
          <w:b/>
          <w:i/>
          <w:sz w:val="28"/>
          <w:szCs w:val="28"/>
        </w:rPr>
        <w:t xml:space="preserve">43.02.06 Сервис на транспорте (по видам транспорта) </w:t>
      </w:r>
    </w:p>
    <w:p w14:paraId="5C32DBFC" w14:textId="77777777" w:rsidR="0060737D" w:rsidRPr="00B0740E" w:rsidRDefault="0060737D" w:rsidP="0060737D">
      <w:pPr>
        <w:suppressAutoHyphens w:val="0"/>
        <w:jc w:val="center"/>
        <w:rPr>
          <w:rFonts w:cs="Times New Roman"/>
          <w:sz w:val="28"/>
          <w:szCs w:val="28"/>
        </w:rPr>
      </w:pPr>
    </w:p>
    <w:p w14:paraId="262E3C46" w14:textId="77777777" w:rsidR="0060737D" w:rsidRPr="00B0740E" w:rsidRDefault="0060737D" w:rsidP="0060737D">
      <w:pPr>
        <w:suppressAutoHyphens w:val="0"/>
        <w:jc w:val="center"/>
        <w:rPr>
          <w:rFonts w:cs="Times New Roman"/>
          <w:sz w:val="28"/>
          <w:szCs w:val="28"/>
        </w:rPr>
      </w:pPr>
    </w:p>
    <w:p w14:paraId="56CB0838" w14:textId="77777777" w:rsidR="0060737D" w:rsidRPr="00B0740E" w:rsidRDefault="0060737D" w:rsidP="0060737D">
      <w:pPr>
        <w:suppressAutoHyphens w:val="0"/>
        <w:jc w:val="center"/>
        <w:rPr>
          <w:rFonts w:cs="Times New Roman"/>
          <w:sz w:val="28"/>
          <w:szCs w:val="28"/>
        </w:rPr>
      </w:pPr>
    </w:p>
    <w:p w14:paraId="46072E6D" w14:textId="77777777" w:rsidR="0060737D" w:rsidRPr="00B0740E" w:rsidRDefault="0060737D" w:rsidP="0060737D">
      <w:pPr>
        <w:suppressAutoHyphens w:val="0"/>
        <w:jc w:val="center"/>
        <w:rPr>
          <w:rFonts w:cs="Times New Roman"/>
          <w:sz w:val="28"/>
          <w:szCs w:val="28"/>
        </w:rPr>
      </w:pPr>
    </w:p>
    <w:p w14:paraId="1C8CDC86" w14:textId="77777777" w:rsidR="0060737D" w:rsidRPr="00B0740E" w:rsidRDefault="0060737D" w:rsidP="0060737D">
      <w:pPr>
        <w:suppressAutoHyphens w:val="0"/>
        <w:jc w:val="center"/>
        <w:rPr>
          <w:rFonts w:cs="Times New Roman"/>
          <w:sz w:val="28"/>
          <w:szCs w:val="28"/>
        </w:rPr>
      </w:pPr>
    </w:p>
    <w:p w14:paraId="62F4BABF" w14:textId="77777777" w:rsidR="0060737D" w:rsidRPr="00B0740E" w:rsidRDefault="0060737D" w:rsidP="0060737D">
      <w:pPr>
        <w:suppressAutoHyphens w:val="0"/>
        <w:jc w:val="center"/>
        <w:rPr>
          <w:rFonts w:cs="Times New Roman"/>
          <w:sz w:val="28"/>
          <w:szCs w:val="28"/>
        </w:rPr>
      </w:pPr>
    </w:p>
    <w:p w14:paraId="61AD28D2" w14:textId="77777777" w:rsidR="0060737D" w:rsidRPr="00B0740E" w:rsidRDefault="0060737D" w:rsidP="0060737D">
      <w:pPr>
        <w:suppressAutoHyphens w:val="0"/>
        <w:jc w:val="center"/>
        <w:rPr>
          <w:rFonts w:cs="Times New Roman"/>
          <w:sz w:val="28"/>
          <w:szCs w:val="28"/>
        </w:rPr>
      </w:pPr>
    </w:p>
    <w:p w14:paraId="4B03EEA8" w14:textId="77777777" w:rsidR="0060737D" w:rsidRPr="00B0740E" w:rsidRDefault="0060737D" w:rsidP="0060737D">
      <w:pPr>
        <w:suppressAutoHyphens w:val="0"/>
        <w:jc w:val="center"/>
        <w:rPr>
          <w:rFonts w:cs="Times New Roman"/>
          <w:sz w:val="28"/>
          <w:szCs w:val="28"/>
        </w:rPr>
      </w:pPr>
    </w:p>
    <w:p w14:paraId="70E79239" w14:textId="77777777" w:rsidR="0060737D" w:rsidRPr="00B0740E" w:rsidRDefault="0060737D" w:rsidP="0060737D">
      <w:pPr>
        <w:suppressAutoHyphens w:val="0"/>
        <w:jc w:val="center"/>
        <w:rPr>
          <w:rFonts w:cs="Times New Roman"/>
          <w:sz w:val="28"/>
          <w:szCs w:val="28"/>
        </w:rPr>
      </w:pPr>
    </w:p>
    <w:p w14:paraId="7EE183D2" w14:textId="77777777" w:rsidR="0060737D" w:rsidRPr="00B0740E" w:rsidRDefault="0060737D" w:rsidP="0060737D">
      <w:pPr>
        <w:suppressAutoHyphens w:val="0"/>
        <w:jc w:val="center"/>
        <w:rPr>
          <w:rFonts w:cs="Times New Roman"/>
          <w:sz w:val="28"/>
          <w:szCs w:val="28"/>
        </w:rPr>
      </w:pPr>
    </w:p>
    <w:p w14:paraId="2C8B1DE1" w14:textId="77777777" w:rsidR="0060737D" w:rsidRPr="00B0740E" w:rsidRDefault="0060737D" w:rsidP="0060737D">
      <w:pPr>
        <w:suppressAutoHyphens w:val="0"/>
        <w:jc w:val="center"/>
        <w:rPr>
          <w:rFonts w:cs="Times New Roman"/>
          <w:sz w:val="28"/>
          <w:szCs w:val="28"/>
        </w:rPr>
      </w:pPr>
    </w:p>
    <w:p w14:paraId="70060DB0" w14:textId="77777777" w:rsidR="0060737D" w:rsidRPr="00B0740E" w:rsidRDefault="0060737D" w:rsidP="0060737D">
      <w:pPr>
        <w:suppressAutoHyphens w:val="0"/>
        <w:jc w:val="center"/>
        <w:rPr>
          <w:rFonts w:cs="Times New Roman"/>
          <w:sz w:val="28"/>
          <w:szCs w:val="28"/>
        </w:rPr>
      </w:pPr>
    </w:p>
    <w:p w14:paraId="334807AF" w14:textId="77777777" w:rsidR="0060737D" w:rsidRPr="00B0740E" w:rsidRDefault="0060737D" w:rsidP="0060737D">
      <w:pPr>
        <w:suppressAutoHyphens w:val="0"/>
        <w:jc w:val="center"/>
        <w:rPr>
          <w:rFonts w:cs="Times New Roman"/>
          <w:sz w:val="28"/>
          <w:szCs w:val="28"/>
        </w:rPr>
      </w:pPr>
    </w:p>
    <w:p w14:paraId="6D5B8A08" w14:textId="77777777" w:rsidR="0060737D" w:rsidRPr="00B0740E" w:rsidRDefault="0060737D" w:rsidP="0060737D">
      <w:pPr>
        <w:suppressAutoHyphens w:val="0"/>
        <w:jc w:val="center"/>
        <w:rPr>
          <w:rFonts w:cs="Times New Roman"/>
          <w:sz w:val="28"/>
          <w:szCs w:val="28"/>
        </w:rPr>
      </w:pPr>
    </w:p>
    <w:p w14:paraId="6BCB3D5B" w14:textId="77777777" w:rsidR="0060737D" w:rsidRPr="00B0740E" w:rsidRDefault="0060737D" w:rsidP="0060737D">
      <w:pPr>
        <w:suppressAutoHyphens w:val="0"/>
        <w:jc w:val="center"/>
        <w:rPr>
          <w:rFonts w:cs="Times New Roman"/>
          <w:b/>
          <w:sz w:val="28"/>
          <w:szCs w:val="28"/>
        </w:rPr>
      </w:pPr>
    </w:p>
    <w:p w14:paraId="6EFDADFD" w14:textId="77777777" w:rsidR="0060737D" w:rsidRPr="00B0740E" w:rsidRDefault="0060737D" w:rsidP="0060737D">
      <w:pPr>
        <w:suppressAutoHyphens w:val="0"/>
        <w:jc w:val="center"/>
        <w:rPr>
          <w:rFonts w:cs="Times New Roman"/>
          <w:b/>
          <w:sz w:val="28"/>
          <w:szCs w:val="28"/>
        </w:rPr>
      </w:pPr>
    </w:p>
    <w:p w14:paraId="1508AC56" w14:textId="77777777" w:rsidR="0060737D" w:rsidRPr="00B0740E" w:rsidRDefault="0060737D" w:rsidP="0060737D">
      <w:pPr>
        <w:suppressAutoHyphens w:val="0"/>
        <w:jc w:val="center"/>
        <w:rPr>
          <w:rFonts w:cs="Times New Roman"/>
          <w:b/>
          <w:sz w:val="28"/>
          <w:szCs w:val="28"/>
        </w:rPr>
      </w:pPr>
    </w:p>
    <w:p w14:paraId="08C8289A" w14:textId="77777777" w:rsidR="0060737D" w:rsidRPr="00B0740E" w:rsidRDefault="0060737D" w:rsidP="0060737D">
      <w:pPr>
        <w:suppressAutoHyphens w:val="0"/>
        <w:jc w:val="center"/>
        <w:rPr>
          <w:rFonts w:cs="Times New Roman"/>
          <w:b/>
          <w:sz w:val="28"/>
          <w:szCs w:val="28"/>
        </w:rPr>
      </w:pPr>
    </w:p>
    <w:p w14:paraId="01CA48C2" w14:textId="77777777" w:rsidR="0060737D" w:rsidRPr="00B0740E" w:rsidRDefault="0060737D" w:rsidP="0060737D">
      <w:pPr>
        <w:suppressAutoHyphens w:val="0"/>
        <w:jc w:val="center"/>
        <w:rPr>
          <w:rFonts w:cs="Times New Roman"/>
          <w:b/>
          <w:sz w:val="28"/>
          <w:szCs w:val="28"/>
        </w:rPr>
      </w:pPr>
    </w:p>
    <w:p w14:paraId="4855DF6B" w14:textId="77777777" w:rsidR="0060737D" w:rsidRPr="00B0740E" w:rsidRDefault="0060737D" w:rsidP="0060737D">
      <w:pPr>
        <w:suppressAutoHyphens w:val="0"/>
        <w:jc w:val="center"/>
        <w:rPr>
          <w:rFonts w:cs="Times New Roman"/>
          <w:b/>
          <w:sz w:val="28"/>
          <w:szCs w:val="28"/>
        </w:rPr>
      </w:pPr>
    </w:p>
    <w:p w14:paraId="2168D468" w14:textId="77777777" w:rsidR="0060737D" w:rsidRPr="00B0740E" w:rsidRDefault="0060737D" w:rsidP="0060737D">
      <w:pPr>
        <w:suppressAutoHyphens w:val="0"/>
        <w:jc w:val="center"/>
        <w:rPr>
          <w:rFonts w:cs="Times New Roman"/>
          <w:b/>
          <w:sz w:val="28"/>
          <w:szCs w:val="28"/>
        </w:rPr>
      </w:pPr>
      <w:r w:rsidRPr="00B0740E">
        <w:rPr>
          <w:rFonts w:cs="Times New Roman"/>
          <w:b/>
          <w:sz w:val="28"/>
          <w:szCs w:val="28"/>
        </w:rPr>
        <w:t>г. Краснодар, 202</w:t>
      </w:r>
      <w:r>
        <w:rPr>
          <w:rFonts w:cs="Times New Roman"/>
          <w:b/>
          <w:sz w:val="28"/>
          <w:szCs w:val="28"/>
        </w:rPr>
        <w:t>3</w:t>
      </w:r>
      <w:r w:rsidRPr="00B0740E">
        <w:rPr>
          <w:rFonts w:cs="Times New Roman"/>
          <w:b/>
          <w:sz w:val="28"/>
          <w:szCs w:val="28"/>
        </w:rPr>
        <w:t xml:space="preserve"> г.</w:t>
      </w:r>
    </w:p>
    <w:p w14:paraId="4DA95DAA" w14:textId="77777777" w:rsidR="0060737D" w:rsidRPr="00B0740E" w:rsidRDefault="0060737D" w:rsidP="0060737D">
      <w:pPr>
        <w:suppressAutoHyphens w:val="0"/>
        <w:rPr>
          <w:rFonts w:cs="Times New Roman"/>
          <w:sz w:val="28"/>
          <w:szCs w:val="28"/>
        </w:rPr>
      </w:pPr>
    </w:p>
    <w:p w14:paraId="757B3253" w14:textId="77777777" w:rsidR="0060737D" w:rsidRPr="00B0740E" w:rsidRDefault="0060737D" w:rsidP="0060737D">
      <w:pPr>
        <w:suppressAutoHyphens w:val="0"/>
        <w:rPr>
          <w:rFonts w:cs="Times New Roman"/>
          <w:sz w:val="28"/>
          <w:szCs w:val="28"/>
        </w:rPr>
      </w:pPr>
    </w:p>
    <w:tbl>
      <w:tblPr>
        <w:tblpPr w:leftFromText="180" w:rightFromText="180" w:vertAnchor="text" w:horzAnchor="margin" w:tblpY="172"/>
        <w:tblW w:w="0" w:type="auto"/>
        <w:tblLook w:val="04A0" w:firstRow="1" w:lastRow="0" w:firstColumn="1" w:lastColumn="0" w:noHBand="0" w:noVBand="1"/>
      </w:tblPr>
      <w:tblGrid>
        <w:gridCol w:w="5079"/>
        <w:gridCol w:w="4701"/>
      </w:tblGrid>
      <w:tr w:rsidR="0060737D" w:rsidRPr="00B0740E" w14:paraId="2A4A1460" w14:textId="77777777" w:rsidTr="00B2614C">
        <w:trPr>
          <w:trHeight w:val="1985"/>
        </w:trPr>
        <w:tc>
          <w:tcPr>
            <w:tcW w:w="5353" w:type="dxa"/>
          </w:tcPr>
          <w:p w14:paraId="124685C1" w14:textId="77777777" w:rsidR="0060737D" w:rsidRPr="00B0740E" w:rsidRDefault="0060737D" w:rsidP="00B2614C">
            <w:pPr>
              <w:suppressAutoHyphens w:val="0"/>
              <w:rPr>
                <w:rFonts w:cs="Times New Roman"/>
                <w:b/>
                <w:sz w:val="28"/>
                <w:szCs w:val="28"/>
              </w:rPr>
            </w:pPr>
            <w:r w:rsidRPr="00B0740E">
              <w:rPr>
                <w:rFonts w:cs="Times New Roman"/>
                <w:b/>
                <w:sz w:val="28"/>
                <w:szCs w:val="28"/>
              </w:rPr>
              <w:t>СОГЛАСОВАНО</w:t>
            </w:r>
          </w:p>
          <w:p w14:paraId="3685EA4C" w14:textId="77777777" w:rsidR="0060737D" w:rsidRPr="00B0740E" w:rsidRDefault="0060737D" w:rsidP="00B2614C">
            <w:pPr>
              <w:suppressAutoHyphens w:val="0"/>
              <w:rPr>
                <w:rFonts w:cs="Times New Roman"/>
                <w:sz w:val="28"/>
                <w:szCs w:val="28"/>
              </w:rPr>
            </w:pPr>
            <w:r w:rsidRPr="00B0740E">
              <w:rPr>
                <w:rFonts w:cs="Times New Roman"/>
                <w:sz w:val="28"/>
                <w:szCs w:val="28"/>
              </w:rPr>
              <w:t>Заместитель директора по НМР</w:t>
            </w:r>
          </w:p>
          <w:p w14:paraId="4A7A2D64" w14:textId="77777777" w:rsidR="0060737D" w:rsidRPr="00B0740E" w:rsidRDefault="0060737D" w:rsidP="00B2614C">
            <w:pPr>
              <w:suppressAutoHyphens w:val="0"/>
              <w:rPr>
                <w:rFonts w:cs="Times New Roman"/>
                <w:i/>
                <w:sz w:val="28"/>
                <w:szCs w:val="28"/>
              </w:rPr>
            </w:pPr>
            <w:r w:rsidRPr="00B0740E">
              <w:rPr>
                <w:rFonts w:cs="Times New Roman"/>
                <w:sz w:val="28"/>
                <w:szCs w:val="28"/>
              </w:rPr>
              <w:t xml:space="preserve">ГАПОУ КК КГТК </w:t>
            </w:r>
          </w:p>
          <w:p w14:paraId="4C2C2F9E" w14:textId="77777777" w:rsidR="0060737D" w:rsidRPr="00B0740E" w:rsidRDefault="0060737D" w:rsidP="00B2614C">
            <w:pPr>
              <w:suppressAutoHyphens w:val="0"/>
              <w:rPr>
                <w:rFonts w:cs="Times New Roman"/>
                <w:sz w:val="28"/>
                <w:szCs w:val="28"/>
              </w:rPr>
            </w:pPr>
            <w:r w:rsidRPr="00B0740E">
              <w:rPr>
                <w:rFonts w:cs="Times New Roman"/>
                <w:sz w:val="28"/>
                <w:szCs w:val="28"/>
              </w:rPr>
              <w:t>______________ Н.И. Тутынина</w:t>
            </w:r>
          </w:p>
          <w:p w14:paraId="562B9584" w14:textId="77777777" w:rsidR="0060737D" w:rsidRPr="00B0740E" w:rsidRDefault="0060737D" w:rsidP="00B2614C">
            <w:pPr>
              <w:suppressAutoHyphens w:val="0"/>
              <w:rPr>
                <w:rFonts w:cs="Times New Roman"/>
                <w:sz w:val="28"/>
                <w:szCs w:val="28"/>
              </w:rPr>
            </w:pPr>
            <w:r w:rsidRPr="00B0740E">
              <w:rPr>
                <w:rFonts w:cs="Times New Roman"/>
                <w:sz w:val="28"/>
                <w:szCs w:val="28"/>
              </w:rPr>
              <w:t>«___» _____________ 202</w:t>
            </w:r>
            <w:r>
              <w:rPr>
                <w:rFonts w:cs="Times New Roman"/>
                <w:sz w:val="28"/>
                <w:szCs w:val="28"/>
              </w:rPr>
              <w:t>3</w:t>
            </w:r>
            <w:r w:rsidRPr="00B0740E">
              <w:rPr>
                <w:rFonts w:cs="Times New Roman"/>
                <w:sz w:val="28"/>
                <w:szCs w:val="28"/>
              </w:rPr>
              <w:t xml:space="preserve"> г.</w:t>
            </w:r>
          </w:p>
        </w:tc>
        <w:tc>
          <w:tcPr>
            <w:tcW w:w="4961" w:type="dxa"/>
          </w:tcPr>
          <w:p w14:paraId="6113CFFA" w14:textId="77777777" w:rsidR="0060737D" w:rsidRPr="00B0740E" w:rsidRDefault="0060737D" w:rsidP="00B2614C">
            <w:pPr>
              <w:suppressAutoHyphens w:val="0"/>
              <w:rPr>
                <w:rFonts w:cs="Times New Roman"/>
                <w:b/>
                <w:sz w:val="28"/>
                <w:szCs w:val="28"/>
              </w:rPr>
            </w:pPr>
            <w:r w:rsidRPr="00B0740E">
              <w:rPr>
                <w:rFonts w:cs="Times New Roman"/>
                <w:b/>
                <w:sz w:val="28"/>
                <w:szCs w:val="28"/>
              </w:rPr>
              <w:t>УТВЕРЖДАЮ</w:t>
            </w:r>
          </w:p>
          <w:p w14:paraId="501EA0A8" w14:textId="77777777" w:rsidR="0060737D" w:rsidRPr="00B0740E" w:rsidRDefault="0060737D" w:rsidP="00B2614C">
            <w:pPr>
              <w:suppressAutoHyphens w:val="0"/>
              <w:rPr>
                <w:rFonts w:cs="Times New Roman"/>
                <w:sz w:val="28"/>
                <w:szCs w:val="28"/>
              </w:rPr>
            </w:pPr>
            <w:r w:rsidRPr="00B0740E">
              <w:rPr>
                <w:rFonts w:cs="Times New Roman"/>
                <w:sz w:val="28"/>
                <w:szCs w:val="28"/>
              </w:rPr>
              <w:t xml:space="preserve">Заместитель директора по УР ГАПОУ КК КГТК </w:t>
            </w:r>
          </w:p>
          <w:p w14:paraId="42062A04" w14:textId="77777777" w:rsidR="0060737D" w:rsidRPr="00B0740E" w:rsidRDefault="0060737D" w:rsidP="00B2614C">
            <w:pPr>
              <w:suppressAutoHyphens w:val="0"/>
              <w:rPr>
                <w:rFonts w:cs="Times New Roman"/>
                <w:sz w:val="28"/>
                <w:szCs w:val="28"/>
              </w:rPr>
            </w:pPr>
            <w:r w:rsidRPr="00B0740E">
              <w:rPr>
                <w:rFonts w:cs="Times New Roman"/>
                <w:sz w:val="28"/>
                <w:szCs w:val="28"/>
              </w:rPr>
              <w:t>_______________ Г.А. Словцова</w:t>
            </w:r>
          </w:p>
          <w:p w14:paraId="0186C542" w14:textId="77777777" w:rsidR="0060737D" w:rsidRPr="00B0740E" w:rsidRDefault="0060737D" w:rsidP="00B2614C">
            <w:pPr>
              <w:suppressAutoHyphens w:val="0"/>
              <w:rPr>
                <w:rFonts w:cs="Times New Roman"/>
                <w:sz w:val="28"/>
                <w:szCs w:val="28"/>
              </w:rPr>
            </w:pPr>
            <w:r w:rsidRPr="00B0740E">
              <w:rPr>
                <w:rFonts w:cs="Times New Roman"/>
                <w:sz w:val="28"/>
                <w:szCs w:val="28"/>
              </w:rPr>
              <w:t>«_____» _______________202</w:t>
            </w:r>
            <w:r>
              <w:rPr>
                <w:rFonts w:cs="Times New Roman"/>
                <w:sz w:val="28"/>
                <w:szCs w:val="28"/>
              </w:rPr>
              <w:t>3</w:t>
            </w:r>
            <w:r w:rsidRPr="00B0740E">
              <w:rPr>
                <w:rFonts w:cs="Times New Roman"/>
                <w:sz w:val="28"/>
                <w:szCs w:val="28"/>
              </w:rPr>
              <w:t xml:space="preserve"> г.</w:t>
            </w:r>
          </w:p>
        </w:tc>
      </w:tr>
      <w:tr w:rsidR="0060737D" w:rsidRPr="00B0740E" w14:paraId="34F36764" w14:textId="77777777" w:rsidTr="00B2614C">
        <w:trPr>
          <w:trHeight w:val="1414"/>
        </w:trPr>
        <w:tc>
          <w:tcPr>
            <w:tcW w:w="5353" w:type="dxa"/>
            <w:hideMark/>
          </w:tcPr>
          <w:p w14:paraId="76FC5E78" w14:textId="77777777" w:rsidR="0060737D" w:rsidRPr="00B0740E" w:rsidRDefault="0060737D" w:rsidP="00B2614C">
            <w:pPr>
              <w:suppressAutoHyphens w:val="0"/>
              <w:rPr>
                <w:rFonts w:cs="Times New Roman"/>
                <w:b/>
                <w:sz w:val="28"/>
                <w:szCs w:val="28"/>
              </w:rPr>
            </w:pPr>
            <w:r w:rsidRPr="00B0740E">
              <w:rPr>
                <w:rFonts w:cs="Times New Roman"/>
                <w:b/>
                <w:sz w:val="28"/>
                <w:szCs w:val="28"/>
              </w:rPr>
              <w:t>РАС</w:t>
            </w:r>
            <w:r>
              <w:rPr>
                <w:rFonts w:cs="Times New Roman"/>
                <w:b/>
                <w:sz w:val="28"/>
                <w:szCs w:val="28"/>
              </w:rPr>
              <w:t>С</w:t>
            </w:r>
            <w:r w:rsidRPr="00B0740E">
              <w:rPr>
                <w:rFonts w:cs="Times New Roman"/>
                <w:b/>
                <w:sz w:val="28"/>
                <w:szCs w:val="28"/>
              </w:rPr>
              <w:t>МОТРЕНО</w:t>
            </w:r>
          </w:p>
          <w:p w14:paraId="4AC124C1" w14:textId="77777777" w:rsidR="0060737D" w:rsidRPr="00B0740E" w:rsidRDefault="0060737D" w:rsidP="00B2614C">
            <w:pPr>
              <w:suppressAutoHyphens w:val="0"/>
              <w:rPr>
                <w:rFonts w:cs="Times New Roman"/>
                <w:sz w:val="28"/>
                <w:szCs w:val="28"/>
              </w:rPr>
            </w:pPr>
            <w:r w:rsidRPr="00B0740E">
              <w:rPr>
                <w:rFonts w:cs="Times New Roman"/>
                <w:sz w:val="28"/>
                <w:szCs w:val="28"/>
              </w:rPr>
              <w:t xml:space="preserve">на заседании предметной цикловой комиссии </w:t>
            </w:r>
            <w:r>
              <w:rPr>
                <w:rFonts w:cs="Times New Roman"/>
                <w:sz w:val="28"/>
                <w:szCs w:val="28"/>
              </w:rPr>
              <w:t>_____________________</w:t>
            </w:r>
          </w:p>
          <w:p w14:paraId="6EABEBC8" w14:textId="77777777" w:rsidR="0060737D" w:rsidRPr="00B0740E" w:rsidRDefault="0060737D" w:rsidP="00B2614C">
            <w:pPr>
              <w:suppressAutoHyphens w:val="0"/>
              <w:rPr>
                <w:rFonts w:cs="Times New Roman"/>
                <w:sz w:val="28"/>
                <w:szCs w:val="28"/>
              </w:rPr>
            </w:pPr>
            <w:r w:rsidRPr="00B0740E">
              <w:rPr>
                <w:rFonts w:cs="Times New Roman"/>
                <w:sz w:val="28"/>
                <w:szCs w:val="28"/>
              </w:rPr>
              <w:t xml:space="preserve">Председатель ПЦК </w:t>
            </w:r>
          </w:p>
          <w:p w14:paraId="54815888" w14:textId="77777777" w:rsidR="0060737D" w:rsidRPr="00B0740E" w:rsidRDefault="0060737D" w:rsidP="00B2614C">
            <w:pPr>
              <w:suppressAutoHyphens w:val="0"/>
              <w:rPr>
                <w:rFonts w:cs="Times New Roman"/>
                <w:bCs/>
                <w:sz w:val="28"/>
                <w:szCs w:val="28"/>
              </w:rPr>
            </w:pPr>
            <w:r w:rsidRPr="00B0740E">
              <w:rPr>
                <w:rFonts w:cs="Times New Roman"/>
                <w:bCs/>
                <w:sz w:val="28"/>
                <w:szCs w:val="28"/>
              </w:rPr>
              <w:t xml:space="preserve">_______________   </w:t>
            </w:r>
          </w:p>
          <w:p w14:paraId="012E436F" w14:textId="77777777" w:rsidR="0060737D" w:rsidRPr="00B0740E" w:rsidRDefault="0060737D" w:rsidP="00B2614C">
            <w:pPr>
              <w:suppressAutoHyphens w:val="0"/>
              <w:rPr>
                <w:rFonts w:cs="Times New Roman"/>
                <w:b/>
                <w:sz w:val="28"/>
                <w:szCs w:val="28"/>
              </w:rPr>
            </w:pPr>
            <w:r w:rsidRPr="00B0740E">
              <w:rPr>
                <w:rFonts w:cs="Times New Roman"/>
                <w:sz w:val="28"/>
                <w:szCs w:val="28"/>
              </w:rPr>
              <w:t xml:space="preserve"> «___» _____________ 202</w:t>
            </w:r>
            <w:r>
              <w:rPr>
                <w:rFonts w:cs="Times New Roman"/>
                <w:sz w:val="28"/>
                <w:szCs w:val="28"/>
              </w:rPr>
              <w:t>3</w:t>
            </w:r>
            <w:r w:rsidRPr="00B0740E">
              <w:rPr>
                <w:rFonts w:cs="Times New Roman"/>
                <w:sz w:val="28"/>
                <w:szCs w:val="28"/>
              </w:rPr>
              <w:t xml:space="preserve"> г.</w:t>
            </w:r>
          </w:p>
        </w:tc>
        <w:tc>
          <w:tcPr>
            <w:tcW w:w="4961" w:type="dxa"/>
          </w:tcPr>
          <w:p w14:paraId="66DDAD9F" w14:textId="77777777" w:rsidR="0060737D" w:rsidRPr="00B0740E" w:rsidRDefault="0060737D" w:rsidP="00B2614C">
            <w:pPr>
              <w:suppressAutoHyphens w:val="0"/>
              <w:rPr>
                <w:rFonts w:cs="Times New Roman"/>
                <w:b/>
                <w:sz w:val="28"/>
                <w:szCs w:val="28"/>
              </w:rPr>
            </w:pPr>
            <w:r w:rsidRPr="00B0740E">
              <w:rPr>
                <w:rFonts w:cs="Times New Roman"/>
                <w:b/>
                <w:sz w:val="28"/>
                <w:szCs w:val="28"/>
              </w:rPr>
              <w:t>ОДОБРЕНО</w:t>
            </w:r>
          </w:p>
          <w:p w14:paraId="615AA4B9" w14:textId="77777777" w:rsidR="0060737D" w:rsidRPr="00B0740E" w:rsidRDefault="0060737D" w:rsidP="00B2614C">
            <w:pPr>
              <w:suppressAutoHyphens w:val="0"/>
              <w:rPr>
                <w:rFonts w:cs="Times New Roman"/>
                <w:sz w:val="28"/>
                <w:szCs w:val="28"/>
              </w:rPr>
            </w:pPr>
            <w:r w:rsidRPr="00B0740E">
              <w:rPr>
                <w:rFonts w:cs="Times New Roman"/>
                <w:sz w:val="28"/>
                <w:szCs w:val="28"/>
              </w:rPr>
              <w:t xml:space="preserve">на заседании педагогического совета протокол № ___ </w:t>
            </w:r>
          </w:p>
          <w:p w14:paraId="6D6E2B17" w14:textId="77777777" w:rsidR="0060737D" w:rsidRPr="00B0740E" w:rsidRDefault="0060737D" w:rsidP="00B2614C">
            <w:pPr>
              <w:suppressAutoHyphens w:val="0"/>
              <w:rPr>
                <w:rFonts w:cs="Times New Roman"/>
                <w:sz w:val="28"/>
                <w:szCs w:val="28"/>
              </w:rPr>
            </w:pPr>
            <w:r w:rsidRPr="00B0740E">
              <w:rPr>
                <w:rFonts w:cs="Times New Roman"/>
                <w:sz w:val="28"/>
                <w:szCs w:val="28"/>
              </w:rPr>
              <w:t>от «___» _____________ 202</w:t>
            </w:r>
            <w:r>
              <w:rPr>
                <w:rFonts w:cs="Times New Roman"/>
                <w:sz w:val="28"/>
                <w:szCs w:val="28"/>
              </w:rPr>
              <w:t>3</w:t>
            </w:r>
            <w:r w:rsidRPr="00B0740E">
              <w:rPr>
                <w:rFonts w:cs="Times New Roman"/>
                <w:sz w:val="28"/>
                <w:szCs w:val="28"/>
              </w:rPr>
              <w:t xml:space="preserve"> г.</w:t>
            </w:r>
          </w:p>
          <w:p w14:paraId="3678020C" w14:textId="77777777" w:rsidR="0060737D" w:rsidRPr="00B0740E" w:rsidRDefault="0060737D" w:rsidP="00B2614C">
            <w:pPr>
              <w:suppressAutoHyphens w:val="0"/>
              <w:rPr>
                <w:rFonts w:cs="Times New Roman"/>
                <w:sz w:val="28"/>
                <w:szCs w:val="28"/>
              </w:rPr>
            </w:pPr>
            <w:r w:rsidRPr="00B0740E">
              <w:rPr>
                <w:rFonts w:cs="Times New Roman"/>
                <w:sz w:val="28"/>
                <w:szCs w:val="28"/>
              </w:rPr>
              <w:t>Секретарь_________ И.А. Руденко</w:t>
            </w:r>
          </w:p>
        </w:tc>
      </w:tr>
    </w:tbl>
    <w:p w14:paraId="78D249C8" w14:textId="77777777" w:rsidR="0060737D" w:rsidRPr="00B0740E" w:rsidRDefault="0060737D" w:rsidP="0060737D">
      <w:pPr>
        <w:suppressAutoHyphens w:val="0"/>
        <w:rPr>
          <w:rFonts w:cs="Times New Roman"/>
          <w:sz w:val="28"/>
          <w:szCs w:val="28"/>
        </w:rPr>
      </w:pPr>
    </w:p>
    <w:p w14:paraId="3665716C" w14:textId="77777777" w:rsidR="0060737D" w:rsidRPr="00B0740E" w:rsidRDefault="0060737D" w:rsidP="0060737D">
      <w:pPr>
        <w:suppressAutoHyphens w:val="0"/>
        <w:jc w:val="center"/>
        <w:rPr>
          <w:rFonts w:cs="Times New Roman"/>
          <w:sz w:val="28"/>
          <w:szCs w:val="28"/>
        </w:rPr>
      </w:pPr>
    </w:p>
    <w:p w14:paraId="6CBD0822" w14:textId="5BA94589" w:rsidR="0060737D" w:rsidRDefault="00A5108F" w:rsidP="0060737D">
      <w:pPr>
        <w:suppressAutoHyphens w:val="0"/>
        <w:spacing w:after="200" w:line="276" w:lineRule="auto"/>
        <w:ind w:firstLine="708"/>
        <w:jc w:val="both"/>
        <w:rPr>
          <w:rFonts w:eastAsia="Calibri" w:cs="Times New Roman"/>
          <w:sz w:val="28"/>
          <w:szCs w:val="28"/>
          <w:lang w:eastAsia="en-US"/>
        </w:rPr>
      </w:pPr>
      <w:r w:rsidRPr="00A5108F">
        <w:rPr>
          <w:rFonts w:eastAsia="Calibri" w:cs="Times New Roman"/>
          <w:sz w:val="28"/>
          <w:szCs w:val="28"/>
          <w:lang w:eastAsia="en-US"/>
        </w:rPr>
        <w:t>Фонд оценочных средств для проведения текущего контроля успеваемости и промежуточной аттестации в форме дифференцированного зачета по учебной дисциплин</w:t>
      </w:r>
      <w:r>
        <w:rPr>
          <w:rFonts w:eastAsia="Calibri" w:cs="Times New Roman"/>
          <w:sz w:val="28"/>
          <w:szCs w:val="28"/>
          <w:lang w:val="en-US" w:eastAsia="en-US"/>
        </w:rPr>
        <w:t>t</w:t>
      </w:r>
      <w:r w:rsidRPr="00A5108F">
        <w:rPr>
          <w:rFonts w:eastAsia="Calibri" w:cs="Times New Roman"/>
          <w:sz w:val="28"/>
          <w:szCs w:val="28"/>
          <w:lang w:eastAsia="en-US"/>
        </w:rPr>
        <w:t xml:space="preserve"> «История России», разработан на основе ФГОС СПО по специальности 43.02.06 Сервис на транспорте (по видам транспорта), утвержденного приказом Министерства просвещения Российской Федерации от 26 августа 2022 г. № 777, зарегистрированного Министерством юстиции России 29 сентября 2022 г. № 70278, входящей в состав укрупненной группы специальностей 43.00.00 Сервис и туризм, рабочей программы </w:t>
      </w:r>
      <w:bookmarkStart w:id="53" w:name="_Hlk134273792"/>
      <w:r w:rsidRPr="00A5108F">
        <w:rPr>
          <w:rFonts w:eastAsia="Calibri" w:cs="Times New Roman"/>
          <w:sz w:val="28"/>
          <w:szCs w:val="28"/>
          <w:lang w:eastAsia="en-US"/>
        </w:rPr>
        <w:t xml:space="preserve">учебной дисциплины «История России» </w:t>
      </w:r>
      <w:bookmarkEnd w:id="53"/>
    </w:p>
    <w:p w14:paraId="079AF922" w14:textId="77777777" w:rsidR="0060737D" w:rsidRPr="00B0740E" w:rsidRDefault="0060737D" w:rsidP="0060737D">
      <w:pPr>
        <w:suppressAutoHyphens w:val="0"/>
        <w:rPr>
          <w:rFonts w:cs="Times New Roman"/>
          <w:sz w:val="28"/>
          <w:szCs w:val="28"/>
        </w:rPr>
      </w:pPr>
      <w:r w:rsidRPr="00B0740E">
        <w:rPr>
          <w:rFonts w:cs="Times New Roman"/>
          <w:sz w:val="28"/>
          <w:szCs w:val="28"/>
        </w:rPr>
        <w:t xml:space="preserve">Организация-разработчик: ГАПОУ КК КГТК </w:t>
      </w:r>
    </w:p>
    <w:p w14:paraId="5F543C41" w14:textId="77777777" w:rsidR="0060737D" w:rsidRPr="00B0740E" w:rsidRDefault="0060737D" w:rsidP="0060737D">
      <w:pPr>
        <w:suppressAutoHyphens w:val="0"/>
        <w:rPr>
          <w:rFonts w:cs="Times New Roman"/>
          <w:sz w:val="28"/>
          <w:szCs w:val="28"/>
        </w:rPr>
      </w:pPr>
    </w:p>
    <w:tbl>
      <w:tblPr>
        <w:tblW w:w="10314" w:type="dxa"/>
        <w:tblLook w:val="04A0" w:firstRow="1" w:lastRow="0" w:firstColumn="1" w:lastColumn="0" w:noHBand="0" w:noVBand="1"/>
      </w:tblPr>
      <w:tblGrid>
        <w:gridCol w:w="6629"/>
        <w:gridCol w:w="3685"/>
      </w:tblGrid>
      <w:tr w:rsidR="0060737D" w:rsidRPr="00B0740E" w14:paraId="39EBD387" w14:textId="77777777" w:rsidTr="00B2614C">
        <w:tc>
          <w:tcPr>
            <w:tcW w:w="6629" w:type="dxa"/>
            <w:shd w:val="clear" w:color="auto" w:fill="auto"/>
          </w:tcPr>
          <w:p w14:paraId="3D987E94" w14:textId="77777777" w:rsidR="0060737D" w:rsidRPr="00B0740E" w:rsidRDefault="0060737D" w:rsidP="00B2614C">
            <w:pPr>
              <w:suppressAutoHyphens w:val="0"/>
              <w:rPr>
                <w:rFonts w:cs="Times New Roman"/>
                <w:sz w:val="28"/>
                <w:szCs w:val="28"/>
              </w:rPr>
            </w:pPr>
            <w:r w:rsidRPr="00B0740E">
              <w:rPr>
                <w:rFonts w:cs="Times New Roman"/>
                <w:sz w:val="28"/>
                <w:szCs w:val="28"/>
              </w:rPr>
              <w:t xml:space="preserve">Разработчик: </w:t>
            </w:r>
            <w:r>
              <w:rPr>
                <w:rFonts w:cs="Times New Roman"/>
                <w:sz w:val="28"/>
                <w:szCs w:val="28"/>
              </w:rPr>
              <w:t>Кузьминова Л.В.</w:t>
            </w:r>
            <w:r w:rsidRPr="00B0740E">
              <w:rPr>
                <w:rFonts w:cs="Times New Roman"/>
                <w:sz w:val="28"/>
                <w:szCs w:val="28"/>
              </w:rPr>
              <w:t xml:space="preserve"> преподаватель </w:t>
            </w:r>
          </w:p>
          <w:p w14:paraId="1E3CBC00" w14:textId="77777777" w:rsidR="0060737D" w:rsidRPr="00B0740E" w:rsidRDefault="0060737D" w:rsidP="00B2614C">
            <w:pPr>
              <w:suppressAutoHyphens w:val="0"/>
              <w:rPr>
                <w:rFonts w:cs="Times New Roman"/>
                <w:sz w:val="28"/>
                <w:szCs w:val="28"/>
              </w:rPr>
            </w:pPr>
            <w:r w:rsidRPr="00B0740E">
              <w:rPr>
                <w:rFonts w:cs="Times New Roman"/>
                <w:sz w:val="28"/>
                <w:szCs w:val="28"/>
              </w:rPr>
              <w:t>ГАПОУ КК КГТК</w:t>
            </w:r>
          </w:p>
        </w:tc>
        <w:tc>
          <w:tcPr>
            <w:tcW w:w="3685" w:type="dxa"/>
            <w:shd w:val="clear" w:color="auto" w:fill="auto"/>
          </w:tcPr>
          <w:p w14:paraId="1B050360" w14:textId="77777777" w:rsidR="0060737D" w:rsidRPr="00B0740E" w:rsidRDefault="0060737D" w:rsidP="00B2614C">
            <w:pPr>
              <w:suppressAutoHyphens w:val="0"/>
              <w:jc w:val="center"/>
              <w:rPr>
                <w:rFonts w:cs="Times New Roman"/>
                <w:sz w:val="28"/>
                <w:szCs w:val="28"/>
              </w:rPr>
            </w:pPr>
          </w:p>
          <w:p w14:paraId="2A5F3645" w14:textId="77777777" w:rsidR="0060737D" w:rsidRPr="00B0740E" w:rsidRDefault="0060737D" w:rsidP="00B2614C">
            <w:pPr>
              <w:suppressAutoHyphens w:val="0"/>
              <w:jc w:val="center"/>
              <w:rPr>
                <w:rFonts w:cs="Times New Roman"/>
                <w:sz w:val="28"/>
                <w:szCs w:val="28"/>
              </w:rPr>
            </w:pPr>
            <w:r w:rsidRPr="00B0740E">
              <w:rPr>
                <w:rFonts w:cs="Times New Roman"/>
                <w:sz w:val="28"/>
                <w:szCs w:val="28"/>
              </w:rPr>
              <w:t>____________</w:t>
            </w:r>
          </w:p>
          <w:p w14:paraId="21B1B7FB" w14:textId="77777777" w:rsidR="0060737D" w:rsidRPr="00B0740E" w:rsidRDefault="0060737D" w:rsidP="00B2614C">
            <w:pPr>
              <w:suppressAutoHyphens w:val="0"/>
              <w:jc w:val="center"/>
              <w:rPr>
                <w:rFonts w:cs="Times New Roman"/>
                <w:sz w:val="28"/>
                <w:szCs w:val="28"/>
              </w:rPr>
            </w:pPr>
            <w:r w:rsidRPr="00B0740E">
              <w:rPr>
                <w:rFonts w:cs="Times New Roman"/>
                <w:sz w:val="20"/>
                <w:szCs w:val="20"/>
              </w:rPr>
              <w:t>(подпись)</w:t>
            </w:r>
          </w:p>
        </w:tc>
      </w:tr>
      <w:tr w:rsidR="0060737D" w:rsidRPr="00B0740E" w14:paraId="0FCB9656" w14:textId="77777777" w:rsidTr="00B2614C">
        <w:trPr>
          <w:trHeight w:val="1919"/>
        </w:trPr>
        <w:tc>
          <w:tcPr>
            <w:tcW w:w="6629" w:type="dxa"/>
            <w:shd w:val="clear" w:color="auto" w:fill="auto"/>
          </w:tcPr>
          <w:p w14:paraId="271EB67D" w14:textId="77777777" w:rsidR="0060737D" w:rsidRPr="00B0740E" w:rsidRDefault="0060737D" w:rsidP="00B2614C">
            <w:pPr>
              <w:suppressAutoHyphens w:val="0"/>
              <w:ind w:firstLine="709"/>
              <w:rPr>
                <w:rFonts w:cs="Times New Roman"/>
                <w:sz w:val="28"/>
                <w:szCs w:val="28"/>
              </w:rPr>
            </w:pPr>
            <w:r w:rsidRPr="00B0740E">
              <w:rPr>
                <w:rFonts w:cs="Times New Roman"/>
                <w:b/>
                <w:sz w:val="28"/>
                <w:szCs w:val="28"/>
              </w:rPr>
              <w:t>Рецензенты</w:t>
            </w:r>
            <w:r w:rsidRPr="00B0740E">
              <w:rPr>
                <w:rFonts w:cs="Times New Roman"/>
                <w:sz w:val="28"/>
                <w:szCs w:val="28"/>
              </w:rPr>
              <w:t>:</w:t>
            </w:r>
          </w:p>
          <w:p w14:paraId="604BA815" w14:textId="77777777" w:rsidR="0060737D" w:rsidRPr="00B0740E" w:rsidRDefault="0060737D" w:rsidP="00B2614C">
            <w:pPr>
              <w:suppressAutoHyphens w:val="0"/>
              <w:ind w:firstLine="709"/>
              <w:rPr>
                <w:rFonts w:cs="Times New Roman"/>
                <w:sz w:val="28"/>
                <w:szCs w:val="28"/>
              </w:rPr>
            </w:pPr>
          </w:p>
          <w:p w14:paraId="517C2331" w14:textId="77777777" w:rsidR="0060737D" w:rsidRPr="00B0740E" w:rsidRDefault="0060737D" w:rsidP="00B2614C">
            <w:pPr>
              <w:suppressAutoHyphens w:val="0"/>
              <w:ind w:firstLine="709"/>
              <w:rPr>
                <w:rFonts w:cs="Times New Roman"/>
                <w:sz w:val="28"/>
                <w:szCs w:val="28"/>
              </w:rPr>
            </w:pPr>
          </w:p>
          <w:p w14:paraId="225EE86B" w14:textId="77777777" w:rsidR="0060737D" w:rsidRPr="00B0740E" w:rsidRDefault="0060737D" w:rsidP="00B2614C">
            <w:pPr>
              <w:suppressAutoHyphens w:val="0"/>
              <w:rPr>
                <w:rFonts w:cs="Times New Roman"/>
                <w:sz w:val="28"/>
                <w:szCs w:val="28"/>
              </w:rPr>
            </w:pPr>
          </w:p>
          <w:p w14:paraId="2E070DA4" w14:textId="77777777" w:rsidR="0060737D" w:rsidRPr="00B0740E" w:rsidRDefault="0060737D" w:rsidP="00B2614C">
            <w:pPr>
              <w:suppressAutoHyphens w:val="0"/>
              <w:rPr>
                <w:rFonts w:cs="Times New Roman"/>
                <w:sz w:val="28"/>
                <w:szCs w:val="28"/>
              </w:rPr>
            </w:pPr>
          </w:p>
          <w:p w14:paraId="5FA30BF7" w14:textId="77777777" w:rsidR="0060737D" w:rsidRPr="00B0740E" w:rsidRDefault="0060737D" w:rsidP="00B2614C">
            <w:pPr>
              <w:suppressAutoHyphens w:val="0"/>
              <w:rPr>
                <w:rFonts w:cs="Times New Roman"/>
                <w:sz w:val="28"/>
                <w:szCs w:val="28"/>
              </w:rPr>
            </w:pPr>
          </w:p>
          <w:p w14:paraId="0D0EF633" w14:textId="77777777" w:rsidR="0060737D" w:rsidRPr="00B0740E" w:rsidRDefault="0060737D" w:rsidP="00B2614C">
            <w:pPr>
              <w:suppressAutoHyphens w:val="0"/>
              <w:rPr>
                <w:rFonts w:cs="Times New Roman"/>
                <w:sz w:val="28"/>
                <w:szCs w:val="28"/>
              </w:rPr>
            </w:pPr>
          </w:p>
          <w:p w14:paraId="1207B27C" w14:textId="77777777" w:rsidR="0060737D" w:rsidRPr="00B0740E" w:rsidRDefault="0060737D" w:rsidP="00B2614C">
            <w:pPr>
              <w:suppressAutoHyphens w:val="0"/>
              <w:ind w:firstLine="709"/>
              <w:rPr>
                <w:rFonts w:cs="Times New Roman"/>
                <w:sz w:val="28"/>
                <w:szCs w:val="28"/>
              </w:rPr>
            </w:pPr>
          </w:p>
        </w:tc>
        <w:tc>
          <w:tcPr>
            <w:tcW w:w="3685" w:type="dxa"/>
            <w:shd w:val="clear" w:color="auto" w:fill="auto"/>
          </w:tcPr>
          <w:p w14:paraId="4C56FC1D" w14:textId="77777777" w:rsidR="0060737D" w:rsidRPr="00B0740E" w:rsidRDefault="0060737D" w:rsidP="00B2614C">
            <w:pPr>
              <w:suppressAutoHyphens w:val="0"/>
              <w:jc w:val="center"/>
              <w:rPr>
                <w:rFonts w:cs="Times New Roman"/>
                <w:sz w:val="28"/>
                <w:szCs w:val="28"/>
              </w:rPr>
            </w:pPr>
          </w:p>
          <w:p w14:paraId="4012BFCC" w14:textId="77777777" w:rsidR="0060737D" w:rsidRPr="00B0740E" w:rsidRDefault="0060737D" w:rsidP="00B2614C">
            <w:pPr>
              <w:suppressAutoHyphens w:val="0"/>
              <w:jc w:val="center"/>
              <w:rPr>
                <w:rFonts w:cs="Times New Roman"/>
                <w:sz w:val="28"/>
                <w:szCs w:val="28"/>
              </w:rPr>
            </w:pPr>
          </w:p>
          <w:p w14:paraId="2A54D817" w14:textId="77777777" w:rsidR="0060737D" w:rsidRPr="00B0740E" w:rsidRDefault="0060737D" w:rsidP="00B2614C">
            <w:pPr>
              <w:suppressAutoHyphens w:val="0"/>
              <w:jc w:val="center"/>
              <w:rPr>
                <w:rFonts w:cs="Times New Roman"/>
                <w:sz w:val="28"/>
                <w:szCs w:val="28"/>
              </w:rPr>
            </w:pPr>
          </w:p>
          <w:p w14:paraId="13F2C22D" w14:textId="77777777" w:rsidR="0060737D" w:rsidRPr="00B0740E" w:rsidRDefault="0060737D" w:rsidP="00B2614C">
            <w:pPr>
              <w:suppressAutoHyphens w:val="0"/>
              <w:jc w:val="center"/>
              <w:rPr>
                <w:rFonts w:cs="Times New Roman"/>
                <w:sz w:val="28"/>
                <w:szCs w:val="28"/>
              </w:rPr>
            </w:pPr>
          </w:p>
          <w:p w14:paraId="630FE753" w14:textId="77777777" w:rsidR="0060737D" w:rsidRPr="00B0740E" w:rsidRDefault="0060737D" w:rsidP="00B2614C">
            <w:pPr>
              <w:suppressAutoHyphens w:val="0"/>
              <w:jc w:val="center"/>
              <w:rPr>
                <w:rFonts w:cs="Times New Roman"/>
                <w:sz w:val="28"/>
                <w:szCs w:val="28"/>
              </w:rPr>
            </w:pPr>
            <w:r w:rsidRPr="00B0740E">
              <w:rPr>
                <w:rFonts w:cs="Times New Roman"/>
                <w:sz w:val="28"/>
                <w:szCs w:val="28"/>
              </w:rPr>
              <w:t>___________</w:t>
            </w:r>
          </w:p>
          <w:p w14:paraId="742A5715" w14:textId="77777777" w:rsidR="0060737D" w:rsidRPr="00B0740E" w:rsidRDefault="0060737D" w:rsidP="00B2614C">
            <w:pPr>
              <w:suppressAutoHyphens w:val="0"/>
              <w:jc w:val="center"/>
              <w:rPr>
                <w:rFonts w:cs="Times New Roman"/>
                <w:sz w:val="28"/>
                <w:szCs w:val="28"/>
                <w:vertAlign w:val="superscript"/>
              </w:rPr>
            </w:pPr>
            <w:r w:rsidRPr="00B0740E">
              <w:rPr>
                <w:rFonts w:cs="Times New Roman"/>
                <w:sz w:val="28"/>
                <w:szCs w:val="28"/>
                <w:vertAlign w:val="superscript"/>
              </w:rPr>
              <w:t>(подпись)</w:t>
            </w:r>
          </w:p>
          <w:p w14:paraId="175BAB1B" w14:textId="77777777" w:rsidR="0060737D" w:rsidRPr="00B0740E" w:rsidRDefault="0060737D" w:rsidP="00B2614C">
            <w:pPr>
              <w:suppressAutoHyphens w:val="0"/>
              <w:jc w:val="center"/>
              <w:rPr>
                <w:rFonts w:cs="Times New Roman"/>
                <w:sz w:val="28"/>
                <w:szCs w:val="28"/>
                <w:vertAlign w:val="superscript"/>
              </w:rPr>
            </w:pPr>
          </w:p>
          <w:p w14:paraId="32BFE2A2" w14:textId="77777777" w:rsidR="0060737D" w:rsidRPr="00B0740E" w:rsidRDefault="0060737D" w:rsidP="00B2614C">
            <w:pPr>
              <w:suppressAutoHyphens w:val="0"/>
              <w:jc w:val="center"/>
              <w:rPr>
                <w:rFonts w:cs="Times New Roman"/>
                <w:sz w:val="28"/>
                <w:szCs w:val="28"/>
                <w:vertAlign w:val="superscript"/>
              </w:rPr>
            </w:pPr>
          </w:p>
          <w:p w14:paraId="066620B2" w14:textId="77777777" w:rsidR="0060737D" w:rsidRPr="00B0740E" w:rsidRDefault="0060737D" w:rsidP="00B2614C">
            <w:pPr>
              <w:suppressAutoHyphens w:val="0"/>
              <w:jc w:val="center"/>
              <w:rPr>
                <w:rFonts w:cs="Times New Roman"/>
                <w:sz w:val="28"/>
                <w:szCs w:val="28"/>
                <w:vertAlign w:val="superscript"/>
              </w:rPr>
            </w:pPr>
          </w:p>
          <w:p w14:paraId="1700F6DA" w14:textId="77777777" w:rsidR="0060737D" w:rsidRPr="00B0740E" w:rsidRDefault="0060737D" w:rsidP="00B2614C">
            <w:pPr>
              <w:suppressAutoHyphens w:val="0"/>
              <w:jc w:val="center"/>
              <w:rPr>
                <w:rFonts w:cs="Times New Roman"/>
                <w:sz w:val="28"/>
                <w:szCs w:val="28"/>
                <w:vertAlign w:val="superscript"/>
              </w:rPr>
            </w:pPr>
          </w:p>
          <w:p w14:paraId="1B0AC6CA" w14:textId="77777777" w:rsidR="0060737D" w:rsidRPr="00B0740E" w:rsidRDefault="0060737D" w:rsidP="00B2614C">
            <w:pPr>
              <w:suppressAutoHyphens w:val="0"/>
              <w:jc w:val="center"/>
              <w:rPr>
                <w:rFonts w:cs="Times New Roman"/>
                <w:sz w:val="28"/>
                <w:szCs w:val="28"/>
                <w:vertAlign w:val="superscript"/>
              </w:rPr>
            </w:pPr>
          </w:p>
          <w:p w14:paraId="0778F2B3" w14:textId="77777777" w:rsidR="0060737D" w:rsidRPr="00B0740E" w:rsidRDefault="0060737D" w:rsidP="00B2614C">
            <w:pPr>
              <w:suppressAutoHyphens w:val="0"/>
              <w:jc w:val="center"/>
              <w:rPr>
                <w:rFonts w:cs="Times New Roman"/>
                <w:sz w:val="28"/>
                <w:szCs w:val="28"/>
                <w:vertAlign w:val="superscript"/>
              </w:rPr>
            </w:pPr>
            <w:r w:rsidRPr="00B0740E">
              <w:rPr>
                <w:rFonts w:cs="Times New Roman"/>
                <w:sz w:val="28"/>
                <w:szCs w:val="28"/>
                <w:vertAlign w:val="superscript"/>
              </w:rPr>
              <w:t>________________</w:t>
            </w:r>
          </w:p>
          <w:p w14:paraId="46038329" w14:textId="77777777" w:rsidR="0060737D" w:rsidRPr="00B0740E" w:rsidRDefault="0060737D" w:rsidP="00B2614C">
            <w:pPr>
              <w:suppressAutoHyphens w:val="0"/>
              <w:jc w:val="center"/>
              <w:rPr>
                <w:rFonts w:cs="Times New Roman"/>
                <w:sz w:val="28"/>
                <w:szCs w:val="28"/>
                <w:vertAlign w:val="superscript"/>
              </w:rPr>
            </w:pPr>
            <w:r w:rsidRPr="00B0740E">
              <w:rPr>
                <w:rFonts w:cs="Times New Roman"/>
                <w:sz w:val="28"/>
                <w:szCs w:val="28"/>
                <w:vertAlign w:val="superscript"/>
              </w:rPr>
              <w:t>(подпись)</w:t>
            </w:r>
          </w:p>
        </w:tc>
      </w:tr>
      <w:bookmarkEnd w:id="52"/>
    </w:tbl>
    <w:p w14:paraId="12460E05" w14:textId="77777777" w:rsidR="00292112" w:rsidRDefault="00292112" w:rsidP="00292112">
      <w:pPr>
        <w:tabs>
          <w:tab w:val="left" w:pos="1066"/>
        </w:tabs>
        <w:rPr>
          <w:sz w:val="28"/>
          <w:szCs w:val="28"/>
        </w:rPr>
      </w:pPr>
    </w:p>
    <w:p w14:paraId="2D6F5F7F" w14:textId="77777777" w:rsidR="00A5108F" w:rsidRPr="00A5108F" w:rsidRDefault="00A5108F" w:rsidP="00A5108F">
      <w:pPr>
        <w:keepNext/>
        <w:suppressAutoHyphens w:val="0"/>
        <w:jc w:val="center"/>
        <w:outlineLvl w:val="1"/>
        <w:rPr>
          <w:rFonts w:ascii="Cambria" w:hAnsi="Cambria" w:cs="Times New Roman"/>
          <w:b/>
          <w:bCs/>
          <w:i/>
          <w:iCs/>
          <w:lang w:eastAsia="ru-RU"/>
        </w:rPr>
      </w:pPr>
      <w:r w:rsidRPr="00A5108F">
        <w:rPr>
          <w:rFonts w:cs="Times New Roman"/>
          <w:b/>
          <w:bCs/>
          <w:lang w:val="en-US" w:eastAsia="ru-RU"/>
        </w:rPr>
        <w:t>I</w:t>
      </w:r>
      <w:r w:rsidRPr="00A5108F">
        <w:rPr>
          <w:rFonts w:cs="Times New Roman"/>
          <w:b/>
          <w:bCs/>
          <w:lang w:eastAsia="ru-RU"/>
        </w:rPr>
        <w:t>.</w:t>
      </w:r>
      <w:r w:rsidRPr="00A5108F">
        <w:rPr>
          <w:rFonts w:cs="Times New Roman"/>
          <w:b/>
          <w:bCs/>
          <w:lang w:val="uk-UA" w:eastAsia="ru-RU"/>
        </w:rPr>
        <w:t xml:space="preserve"> </w:t>
      </w:r>
      <w:r w:rsidRPr="00A5108F">
        <w:rPr>
          <w:rFonts w:cs="Times New Roman"/>
          <w:b/>
          <w:bCs/>
          <w:lang w:eastAsia="ru-RU"/>
        </w:rPr>
        <w:t>Паспорт фонда оценочных средств</w:t>
      </w:r>
    </w:p>
    <w:p w14:paraId="24AF5BF4" w14:textId="77777777" w:rsidR="00A5108F" w:rsidRPr="00A5108F" w:rsidRDefault="00A5108F">
      <w:pPr>
        <w:numPr>
          <w:ilvl w:val="1"/>
          <w:numId w:val="82"/>
        </w:numPr>
        <w:suppressAutoHyphens w:val="0"/>
        <w:spacing w:line="276" w:lineRule="auto"/>
        <w:ind w:left="1418"/>
        <w:contextualSpacing/>
        <w:jc w:val="both"/>
        <w:rPr>
          <w:rFonts w:eastAsia="Calibri" w:cs="Times New Roman"/>
          <w:b/>
          <w:lang w:eastAsia="en-US"/>
        </w:rPr>
      </w:pPr>
      <w:r w:rsidRPr="00A5108F">
        <w:rPr>
          <w:rFonts w:eastAsia="Calibri" w:cs="Times New Roman"/>
          <w:b/>
          <w:lang w:eastAsia="en-US"/>
        </w:rPr>
        <w:t>Область применения фонда оценочных средств</w:t>
      </w:r>
    </w:p>
    <w:p w14:paraId="76675313" w14:textId="50D75359" w:rsidR="00A5108F" w:rsidRPr="00A5108F" w:rsidRDefault="00A5108F" w:rsidP="00A5108F">
      <w:pPr>
        <w:suppressAutoHyphens w:val="0"/>
        <w:ind w:firstLine="284"/>
        <w:jc w:val="both"/>
        <w:rPr>
          <w:rFonts w:cs="Times New Roman"/>
          <w:lang w:eastAsia="ru-RU"/>
        </w:rPr>
      </w:pPr>
      <w:r w:rsidRPr="00A5108F">
        <w:rPr>
          <w:rFonts w:cs="Times New Roman"/>
          <w:lang w:eastAsia="ru-RU"/>
        </w:rPr>
        <w:t xml:space="preserve">Фонд оценочных средств предназначен для оценки результатов освоения учебной дисциплины </w:t>
      </w:r>
      <w:r w:rsidR="008424E3">
        <w:rPr>
          <w:rFonts w:cs="Times New Roman"/>
          <w:lang w:eastAsia="ru-RU"/>
        </w:rPr>
        <w:t>СГ.01</w:t>
      </w:r>
      <w:r w:rsidRPr="00A5108F">
        <w:rPr>
          <w:rFonts w:cs="Times New Roman"/>
          <w:lang w:eastAsia="ru-RU"/>
        </w:rPr>
        <w:t xml:space="preserve">. История. </w:t>
      </w:r>
      <w:r w:rsidRPr="00A5108F">
        <w:rPr>
          <w:rFonts w:cs="Times New Roman"/>
          <w:color w:val="000000"/>
          <w:shd w:val="clear" w:color="auto" w:fill="FFFFFF"/>
          <w:lang w:eastAsia="ru-RU"/>
        </w:rPr>
        <w:t>Форма проведения текущей и промежуточной аттестацией для обучающихся с ограниченными возможностями здоровья и инвалидов устанавливается с учетом индивидуальных психофизических особенностей (устно, письменно на бумаге, письменно на компьютере, в форме тестирования т.п.) При необходимости обучающимся предоставляется дополнительное время для подготовки ответа при прохождении аттестации.</w:t>
      </w:r>
    </w:p>
    <w:p w14:paraId="74EB07A2" w14:textId="77777777" w:rsidR="00A5108F" w:rsidRPr="00A5108F" w:rsidRDefault="00A5108F" w:rsidP="00A5108F">
      <w:pPr>
        <w:suppressAutoHyphens w:val="0"/>
        <w:ind w:firstLine="709"/>
        <w:jc w:val="both"/>
        <w:rPr>
          <w:rFonts w:cs="Times New Roman"/>
          <w:lang w:eastAsia="ru-RU"/>
        </w:rPr>
      </w:pPr>
      <w:r w:rsidRPr="00A5108F">
        <w:rPr>
          <w:rFonts w:cs="Times New Roman"/>
          <w:b/>
          <w:lang w:eastAsia="ru-RU"/>
        </w:rPr>
        <w:t>1.2. Сводные данные об объектах оценивания, основных показателях оценки, типах заданий, формах аттестации</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3685"/>
        <w:gridCol w:w="2268"/>
        <w:gridCol w:w="1559"/>
      </w:tblGrid>
      <w:tr w:rsidR="00A5108F" w:rsidRPr="00A5108F" w14:paraId="5EC38164" w14:textId="77777777" w:rsidTr="00B2614C">
        <w:tc>
          <w:tcPr>
            <w:tcW w:w="2411" w:type="dxa"/>
          </w:tcPr>
          <w:p w14:paraId="7790C085" w14:textId="77777777" w:rsidR="00A5108F" w:rsidRPr="00A5108F" w:rsidRDefault="00A5108F" w:rsidP="00A5108F">
            <w:pPr>
              <w:suppressAutoHyphens w:val="0"/>
              <w:jc w:val="both"/>
              <w:rPr>
                <w:rFonts w:cs="Times New Roman"/>
                <w:b/>
                <w:lang w:eastAsia="ru-RU"/>
              </w:rPr>
            </w:pPr>
            <w:r w:rsidRPr="00A5108F">
              <w:rPr>
                <w:rFonts w:cs="Times New Roman"/>
                <w:b/>
                <w:lang w:eastAsia="ru-RU"/>
              </w:rPr>
              <w:t>Результаты освоения</w:t>
            </w:r>
          </w:p>
          <w:p w14:paraId="07369319" w14:textId="77777777" w:rsidR="00A5108F" w:rsidRPr="00A5108F" w:rsidRDefault="00A5108F" w:rsidP="00A5108F">
            <w:pPr>
              <w:suppressAutoHyphens w:val="0"/>
              <w:jc w:val="both"/>
              <w:rPr>
                <w:rFonts w:cs="Times New Roman"/>
                <w:lang w:eastAsia="ru-RU"/>
              </w:rPr>
            </w:pPr>
            <w:r w:rsidRPr="00A5108F">
              <w:rPr>
                <w:rFonts w:cs="Times New Roman"/>
                <w:lang w:eastAsia="ru-RU"/>
              </w:rPr>
              <w:t>(объекты оценивания)</w:t>
            </w:r>
          </w:p>
          <w:p w14:paraId="53B5E565" w14:textId="77777777" w:rsidR="00A5108F" w:rsidRPr="00A5108F" w:rsidRDefault="00A5108F" w:rsidP="00A5108F">
            <w:pPr>
              <w:suppressAutoHyphens w:val="0"/>
              <w:jc w:val="both"/>
              <w:rPr>
                <w:rFonts w:cs="Times New Roman"/>
                <w:lang w:eastAsia="ru-RU"/>
              </w:rPr>
            </w:pPr>
          </w:p>
        </w:tc>
        <w:tc>
          <w:tcPr>
            <w:tcW w:w="3685" w:type="dxa"/>
          </w:tcPr>
          <w:p w14:paraId="042E4031" w14:textId="77777777" w:rsidR="00A5108F" w:rsidRPr="00A5108F" w:rsidRDefault="00A5108F" w:rsidP="00A5108F">
            <w:pPr>
              <w:suppressAutoHyphens w:val="0"/>
              <w:jc w:val="center"/>
              <w:rPr>
                <w:rFonts w:cs="Times New Roman"/>
                <w:b/>
                <w:lang w:eastAsia="ru-RU"/>
              </w:rPr>
            </w:pPr>
            <w:r w:rsidRPr="00A5108F">
              <w:rPr>
                <w:rFonts w:cs="Times New Roman"/>
                <w:b/>
                <w:lang w:eastAsia="ru-RU"/>
              </w:rPr>
              <w:t>Основные показатели</w:t>
            </w:r>
          </w:p>
          <w:p w14:paraId="7D614BDF" w14:textId="77777777" w:rsidR="00A5108F" w:rsidRPr="00A5108F" w:rsidRDefault="00A5108F" w:rsidP="00A5108F">
            <w:pPr>
              <w:suppressAutoHyphens w:val="0"/>
              <w:jc w:val="center"/>
              <w:rPr>
                <w:rFonts w:cs="Times New Roman"/>
                <w:b/>
                <w:lang w:eastAsia="ru-RU"/>
              </w:rPr>
            </w:pPr>
            <w:r w:rsidRPr="00A5108F">
              <w:rPr>
                <w:rFonts w:cs="Times New Roman"/>
                <w:b/>
                <w:lang w:eastAsia="ru-RU"/>
              </w:rPr>
              <w:t>оценки результата и их критерии</w:t>
            </w:r>
          </w:p>
        </w:tc>
        <w:tc>
          <w:tcPr>
            <w:tcW w:w="2268" w:type="dxa"/>
          </w:tcPr>
          <w:p w14:paraId="18A8B36F" w14:textId="77777777" w:rsidR="00A5108F" w:rsidRPr="00A5108F" w:rsidRDefault="00A5108F" w:rsidP="00A5108F">
            <w:pPr>
              <w:suppressAutoHyphens w:val="0"/>
              <w:jc w:val="center"/>
              <w:rPr>
                <w:rFonts w:cs="Times New Roman"/>
                <w:b/>
                <w:lang w:eastAsia="ru-RU"/>
              </w:rPr>
            </w:pPr>
            <w:r w:rsidRPr="00A5108F">
              <w:rPr>
                <w:rFonts w:cs="Times New Roman"/>
                <w:b/>
                <w:lang w:eastAsia="ru-RU"/>
              </w:rPr>
              <w:t>Тип задания</w:t>
            </w:r>
          </w:p>
          <w:p w14:paraId="1AF861E6" w14:textId="77777777" w:rsidR="00A5108F" w:rsidRPr="00A5108F" w:rsidRDefault="00A5108F" w:rsidP="00A5108F">
            <w:pPr>
              <w:suppressAutoHyphens w:val="0"/>
              <w:jc w:val="center"/>
              <w:rPr>
                <w:rFonts w:cs="Times New Roman"/>
                <w:b/>
                <w:lang w:eastAsia="ru-RU"/>
              </w:rPr>
            </w:pPr>
          </w:p>
        </w:tc>
        <w:tc>
          <w:tcPr>
            <w:tcW w:w="1559" w:type="dxa"/>
          </w:tcPr>
          <w:p w14:paraId="45D06D5A" w14:textId="77777777" w:rsidR="00A5108F" w:rsidRPr="00A5108F" w:rsidRDefault="00A5108F" w:rsidP="00A5108F">
            <w:pPr>
              <w:suppressAutoHyphens w:val="0"/>
              <w:jc w:val="center"/>
              <w:rPr>
                <w:rFonts w:cs="Times New Roman"/>
                <w:b/>
                <w:lang w:eastAsia="ru-RU"/>
              </w:rPr>
            </w:pPr>
            <w:r w:rsidRPr="00A5108F">
              <w:rPr>
                <w:rFonts w:cs="Times New Roman"/>
                <w:b/>
                <w:lang w:eastAsia="ru-RU"/>
              </w:rPr>
              <w:t>Форма аттестации</w:t>
            </w:r>
          </w:p>
          <w:p w14:paraId="67FFE365" w14:textId="77777777" w:rsidR="00A5108F" w:rsidRPr="00A5108F" w:rsidRDefault="00A5108F" w:rsidP="00A5108F">
            <w:pPr>
              <w:suppressAutoHyphens w:val="0"/>
              <w:jc w:val="center"/>
              <w:rPr>
                <w:rFonts w:cs="Times New Roman"/>
                <w:b/>
                <w:lang w:eastAsia="ru-RU"/>
              </w:rPr>
            </w:pPr>
            <w:r w:rsidRPr="00A5108F">
              <w:rPr>
                <w:rFonts w:cs="Times New Roman"/>
                <w:b/>
                <w:lang w:eastAsia="ru-RU"/>
              </w:rPr>
              <w:t xml:space="preserve"> (в соотв. с уч. планом)</w:t>
            </w:r>
          </w:p>
        </w:tc>
      </w:tr>
      <w:tr w:rsidR="00A5108F" w:rsidRPr="00A5108F" w14:paraId="017C239B" w14:textId="77777777" w:rsidTr="00B2614C">
        <w:tc>
          <w:tcPr>
            <w:tcW w:w="2411" w:type="dxa"/>
          </w:tcPr>
          <w:p w14:paraId="0D47C228" w14:textId="77777777" w:rsidR="00A5108F" w:rsidRPr="00A5108F" w:rsidRDefault="00A5108F" w:rsidP="00A5108F">
            <w:pPr>
              <w:suppressAutoHyphens w:val="0"/>
              <w:jc w:val="both"/>
              <w:rPr>
                <w:rFonts w:cs="Times New Roman"/>
                <w:b/>
                <w:lang w:eastAsia="ru-RU"/>
              </w:rPr>
            </w:pPr>
            <w:r w:rsidRPr="00A5108F">
              <w:rPr>
                <w:rFonts w:cs="Times New Roman"/>
                <w:b/>
                <w:lang w:eastAsia="ru-RU"/>
              </w:rPr>
              <w:t>Умения</w:t>
            </w:r>
            <w:r w:rsidRPr="00A5108F">
              <w:rPr>
                <w:rFonts w:cs="Times New Roman"/>
                <w:lang w:eastAsia="ru-RU"/>
              </w:rPr>
              <w:t>:</w:t>
            </w:r>
          </w:p>
        </w:tc>
        <w:tc>
          <w:tcPr>
            <w:tcW w:w="3685" w:type="dxa"/>
          </w:tcPr>
          <w:p w14:paraId="14F0306E" w14:textId="77777777" w:rsidR="00A5108F" w:rsidRPr="00A5108F" w:rsidRDefault="00A5108F" w:rsidP="00A5108F">
            <w:pPr>
              <w:suppressAutoHyphens w:val="0"/>
              <w:jc w:val="center"/>
              <w:rPr>
                <w:rFonts w:cs="Times New Roman"/>
                <w:b/>
                <w:lang w:eastAsia="ru-RU"/>
              </w:rPr>
            </w:pPr>
          </w:p>
        </w:tc>
        <w:tc>
          <w:tcPr>
            <w:tcW w:w="2268" w:type="dxa"/>
          </w:tcPr>
          <w:p w14:paraId="5D7EB2C4" w14:textId="77777777" w:rsidR="00A5108F" w:rsidRPr="00A5108F" w:rsidRDefault="00A5108F" w:rsidP="00A5108F">
            <w:pPr>
              <w:suppressAutoHyphens w:val="0"/>
              <w:jc w:val="center"/>
              <w:rPr>
                <w:rFonts w:cs="Times New Roman"/>
                <w:b/>
                <w:lang w:eastAsia="ru-RU"/>
              </w:rPr>
            </w:pPr>
          </w:p>
        </w:tc>
        <w:tc>
          <w:tcPr>
            <w:tcW w:w="1559" w:type="dxa"/>
          </w:tcPr>
          <w:p w14:paraId="609CFBFE" w14:textId="77777777" w:rsidR="00A5108F" w:rsidRPr="00A5108F" w:rsidRDefault="00A5108F" w:rsidP="00A5108F">
            <w:pPr>
              <w:suppressAutoHyphens w:val="0"/>
              <w:jc w:val="center"/>
              <w:rPr>
                <w:rFonts w:cs="Times New Roman"/>
                <w:b/>
                <w:lang w:eastAsia="ru-RU"/>
              </w:rPr>
            </w:pPr>
          </w:p>
        </w:tc>
      </w:tr>
      <w:tr w:rsidR="00A5108F" w:rsidRPr="00A5108F" w14:paraId="1FE203E2" w14:textId="77777777" w:rsidTr="00B2614C">
        <w:tc>
          <w:tcPr>
            <w:tcW w:w="2411" w:type="dxa"/>
          </w:tcPr>
          <w:p w14:paraId="126EAD1B" w14:textId="31F113E5" w:rsidR="00A5108F" w:rsidRPr="00A5108F" w:rsidRDefault="00A5108F" w:rsidP="00A5108F">
            <w:pPr>
              <w:suppressAutoHyphens w:val="0"/>
              <w:jc w:val="both"/>
              <w:rPr>
                <w:rFonts w:cs="Times New Roman"/>
                <w:b/>
                <w:lang w:eastAsia="ru-RU"/>
              </w:rPr>
            </w:pPr>
            <w:r w:rsidRPr="00A5108F">
              <w:rPr>
                <w:rFonts w:cs="Times New Roman"/>
                <w:lang w:eastAsia="ru-RU"/>
              </w:rPr>
              <w:t xml:space="preserve">- ориентироваться в современной </w:t>
            </w:r>
            <w:r w:rsidR="00AC27F4" w:rsidRPr="00A5108F">
              <w:rPr>
                <w:rFonts w:cs="Times New Roman"/>
                <w:lang w:eastAsia="ru-RU"/>
              </w:rPr>
              <w:t>экономической</w:t>
            </w:r>
            <w:r w:rsidRPr="00A5108F">
              <w:rPr>
                <w:rFonts w:cs="Times New Roman"/>
                <w:lang w:eastAsia="ru-RU"/>
              </w:rPr>
              <w:t>, политической, культурной ситуации в России и мире;</w:t>
            </w:r>
          </w:p>
        </w:tc>
        <w:tc>
          <w:tcPr>
            <w:tcW w:w="3685" w:type="dxa"/>
          </w:tcPr>
          <w:p w14:paraId="3AF39657" w14:textId="563B589C" w:rsidR="00A5108F" w:rsidRPr="00A5108F" w:rsidRDefault="00A5108F" w:rsidP="00A5108F">
            <w:pPr>
              <w:suppressAutoHyphens w:val="0"/>
              <w:jc w:val="both"/>
              <w:rPr>
                <w:rFonts w:cs="Times New Roman"/>
                <w:lang w:eastAsia="ru-RU"/>
              </w:rPr>
            </w:pPr>
            <w:r w:rsidRPr="00A5108F">
              <w:rPr>
                <w:rFonts w:cs="Times New Roman"/>
                <w:lang w:eastAsia="ru-RU"/>
              </w:rPr>
              <w:t xml:space="preserve">выделение характерных черт </w:t>
            </w:r>
            <w:r w:rsidR="00AC27F4" w:rsidRPr="00A5108F">
              <w:rPr>
                <w:rFonts w:cs="Times New Roman"/>
                <w:lang w:eastAsia="ru-RU"/>
              </w:rPr>
              <w:t>современной</w:t>
            </w:r>
            <w:r w:rsidRPr="00A5108F">
              <w:rPr>
                <w:rFonts w:cs="Times New Roman"/>
                <w:lang w:eastAsia="ru-RU"/>
              </w:rPr>
              <w:t xml:space="preserve"> экономической политической, культурной ситуации в России и мире при работе с тексами и документами; устная и письменная их характеристика</w:t>
            </w:r>
          </w:p>
          <w:p w14:paraId="2DDB490F" w14:textId="77777777" w:rsidR="00A5108F" w:rsidRPr="00A5108F" w:rsidRDefault="00A5108F" w:rsidP="00A5108F">
            <w:pPr>
              <w:suppressAutoHyphens w:val="0"/>
              <w:jc w:val="both"/>
              <w:rPr>
                <w:rFonts w:cs="Times New Roman"/>
                <w:lang w:eastAsia="ru-RU"/>
              </w:rPr>
            </w:pPr>
            <w:r w:rsidRPr="00A5108F">
              <w:rPr>
                <w:rFonts w:cs="Times New Roman"/>
                <w:lang w:eastAsia="ru-RU"/>
              </w:rPr>
              <w:t>полнота, точность, правильность ответов и характеристик</w:t>
            </w:r>
          </w:p>
        </w:tc>
        <w:tc>
          <w:tcPr>
            <w:tcW w:w="2268" w:type="dxa"/>
          </w:tcPr>
          <w:p w14:paraId="508E7E25" w14:textId="1DD858D5" w:rsidR="00A5108F" w:rsidRPr="00A5108F" w:rsidRDefault="00A5108F" w:rsidP="00A5108F">
            <w:pPr>
              <w:suppressAutoHyphens w:val="0"/>
              <w:jc w:val="both"/>
              <w:rPr>
                <w:rFonts w:cs="Times New Roman"/>
                <w:lang w:eastAsia="ru-RU"/>
              </w:rPr>
            </w:pPr>
            <w:r w:rsidRPr="00A5108F">
              <w:rPr>
                <w:rFonts w:cs="Times New Roman"/>
                <w:lang w:eastAsia="ru-RU"/>
              </w:rPr>
              <w:t xml:space="preserve">Практическая работа, выполнение заданий для работы с документами, </w:t>
            </w:r>
            <w:r w:rsidR="00AC27F4" w:rsidRPr="00A5108F">
              <w:rPr>
                <w:rFonts w:cs="Times New Roman"/>
                <w:lang w:eastAsia="ru-RU"/>
              </w:rPr>
              <w:t>демонстрация</w:t>
            </w:r>
            <w:r w:rsidRPr="00A5108F">
              <w:rPr>
                <w:rFonts w:cs="Times New Roman"/>
                <w:lang w:eastAsia="ru-RU"/>
              </w:rPr>
              <w:t xml:space="preserve"> </w:t>
            </w:r>
            <w:r w:rsidR="00AC27F4" w:rsidRPr="00A5108F">
              <w:rPr>
                <w:rFonts w:cs="Times New Roman"/>
                <w:lang w:eastAsia="ru-RU"/>
              </w:rPr>
              <w:t>результатов</w:t>
            </w:r>
            <w:r w:rsidRPr="00A5108F">
              <w:rPr>
                <w:rFonts w:cs="Times New Roman"/>
                <w:lang w:eastAsia="ru-RU"/>
              </w:rPr>
              <w:t xml:space="preserve"> самостоятельного поиска информации</w:t>
            </w:r>
          </w:p>
        </w:tc>
        <w:tc>
          <w:tcPr>
            <w:tcW w:w="1559" w:type="dxa"/>
          </w:tcPr>
          <w:p w14:paraId="058A260A" w14:textId="77777777" w:rsidR="00A5108F" w:rsidRPr="00A5108F" w:rsidRDefault="00A5108F" w:rsidP="00A5108F">
            <w:pPr>
              <w:suppressAutoHyphens w:val="0"/>
              <w:jc w:val="center"/>
              <w:rPr>
                <w:rFonts w:cs="Times New Roman"/>
                <w:lang w:eastAsia="ru-RU"/>
              </w:rPr>
            </w:pPr>
            <w:r w:rsidRPr="00A5108F">
              <w:rPr>
                <w:rFonts w:cs="Times New Roman"/>
                <w:lang w:eastAsia="ru-RU"/>
              </w:rPr>
              <w:t>Текущий контроль, дифзачет</w:t>
            </w:r>
          </w:p>
        </w:tc>
      </w:tr>
      <w:tr w:rsidR="00A5108F" w:rsidRPr="00A5108F" w14:paraId="1757A9B3" w14:textId="77777777" w:rsidTr="00B2614C">
        <w:tc>
          <w:tcPr>
            <w:tcW w:w="2411" w:type="dxa"/>
          </w:tcPr>
          <w:p w14:paraId="3CBBBC0F" w14:textId="50830A65" w:rsidR="00A5108F" w:rsidRPr="00A5108F" w:rsidRDefault="00A5108F" w:rsidP="00A5108F">
            <w:pPr>
              <w:suppressAutoHyphens w:val="0"/>
              <w:jc w:val="both"/>
              <w:rPr>
                <w:rFonts w:cs="Times New Roman"/>
                <w:b/>
                <w:lang w:eastAsia="ru-RU"/>
              </w:rPr>
            </w:pPr>
            <w:r w:rsidRPr="00A5108F">
              <w:rPr>
                <w:rFonts w:cs="Times New Roman"/>
                <w:lang w:eastAsia="ru-RU"/>
              </w:rPr>
              <w:t xml:space="preserve">- выявлять </w:t>
            </w:r>
            <w:r w:rsidR="00AC27F4" w:rsidRPr="00A5108F">
              <w:rPr>
                <w:rFonts w:cs="Times New Roman"/>
                <w:lang w:eastAsia="ru-RU"/>
              </w:rPr>
              <w:t>взаимосвязь</w:t>
            </w:r>
            <w:r w:rsidRPr="00A5108F">
              <w:rPr>
                <w:rFonts w:cs="Times New Roman"/>
                <w:lang w:eastAsia="ru-RU"/>
              </w:rPr>
              <w:t xml:space="preserve"> отечественных, региональных, мировых социально-экономических, политических и культурных проблем.</w:t>
            </w:r>
          </w:p>
        </w:tc>
        <w:tc>
          <w:tcPr>
            <w:tcW w:w="3685" w:type="dxa"/>
          </w:tcPr>
          <w:p w14:paraId="092A65D1" w14:textId="77777777" w:rsidR="00A5108F" w:rsidRPr="00A5108F" w:rsidRDefault="00A5108F" w:rsidP="00A5108F">
            <w:pPr>
              <w:suppressAutoHyphens w:val="0"/>
              <w:jc w:val="both"/>
              <w:rPr>
                <w:rFonts w:cs="Times New Roman"/>
                <w:lang w:eastAsia="ru-RU"/>
              </w:rPr>
            </w:pPr>
            <w:r w:rsidRPr="00A5108F">
              <w:rPr>
                <w:rFonts w:cs="Times New Roman"/>
                <w:lang w:eastAsia="ru-RU"/>
              </w:rPr>
              <w:t>поиск и выбор причинно-следственных связей, выделение сути проблем при работе с текстами, документами, таблицами</w:t>
            </w:r>
          </w:p>
          <w:p w14:paraId="3A90B8A6" w14:textId="77777777" w:rsidR="00A5108F" w:rsidRPr="00A5108F" w:rsidRDefault="00A5108F" w:rsidP="00A5108F">
            <w:pPr>
              <w:suppressAutoHyphens w:val="0"/>
              <w:jc w:val="both"/>
              <w:rPr>
                <w:rFonts w:cs="Times New Roman"/>
                <w:lang w:eastAsia="ru-RU"/>
              </w:rPr>
            </w:pPr>
            <w:r w:rsidRPr="00A5108F">
              <w:rPr>
                <w:rFonts w:cs="Times New Roman"/>
                <w:lang w:eastAsia="ru-RU"/>
              </w:rPr>
              <w:t>демонстрация правильно выделенных причин и следствий в соответствии с заданиями, полное и точное выделение проблем и их содержания.</w:t>
            </w:r>
          </w:p>
        </w:tc>
        <w:tc>
          <w:tcPr>
            <w:tcW w:w="2268" w:type="dxa"/>
          </w:tcPr>
          <w:p w14:paraId="5D089B35" w14:textId="77777777" w:rsidR="00A5108F" w:rsidRPr="00A5108F" w:rsidRDefault="00A5108F" w:rsidP="00A5108F">
            <w:pPr>
              <w:suppressAutoHyphens w:val="0"/>
              <w:jc w:val="both"/>
              <w:rPr>
                <w:rFonts w:cs="Times New Roman"/>
                <w:lang w:eastAsia="ru-RU"/>
              </w:rPr>
            </w:pPr>
            <w:r w:rsidRPr="00A5108F">
              <w:rPr>
                <w:rFonts w:cs="Times New Roman"/>
                <w:lang w:eastAsia="ru-RU"/>
              </w:rPr>
              <w:t>Практическая работа, выполнение заданий для работы с документами, систематизация материала в виде таблиц</w:t>
            </w:r>
          </w:p>
        </w:tc>
        <w:tc>
          <w:tcPr>
            <w:tcW w:w="1559" w:type="dxa"/>
          </w:tcPr>
          <w:p w14:paraId="2E373777" w14:textId="77777777" w:rsidR="00A5108F" w:rsidRPr="00A5108F" w:rsidRDefault="00A5108F" w:rsidP="00A5108F">
            <w:pPr>
              <w:suppressAutoHyphens w:val="0"/>
              <w:jc w:val="center"/>
              <w:rPr>
                <w:rFonts w:cs="Times New Roman"/>
                <w:lang w:eastAsia="ru-RU"/>
              </w:rPr>
            </w:pPr>
            <w:r w:rsidRPr="00A5108F">
              <w:rPr>
                <w:rFonts w:cs="Times New Roman"/>
                <w:lang w:eastAsia="ru-RU"/>
              </w:rPr>
              <w:t>Текущий контроль, дифзачет</w:t>
            </w:r>
          </w:p>
        </w:tc>
      </w:tr>
      <w:tr w:rsidR="00A5108F" w:rsidRPr="00A5108F" w14:paraId="1AA93103" w14:textId="77777777" w:rsidTr="00B2614C">
        <w:tc>
          <w:tcPr>
            <w:tcW w:w="2411" w:type="dxa"/>
          </w:tcPr>
          <w:p w14:paraId="1915E6DC" w14:textId="77777777" w:rsidR="00A5108F" w:rsidRPr="00A5108F" w:rsidRDefault="00A5108F" w:rsidP="00A5108F">
            <w:pPr>
              <w:suppressAutoHyphens w:val="0"/>
              <w:jc w:val="both"/>
              <w:rPr>
                <w:rFonts w:cs="Times New Roman"/>
                <w:b/>
                <w:lang w:eastAsia="ru-RU"/>
              </w:rPr>
            </w:pPr>
            <w:r w:rsidRPr="00A5108F">
              <w:rPr>
                <w:rFonts w:cs="Times New Roman"/>
                <w:b/>
                <w:lang w:eastAsia="ru-RU"/>
              </w:rPr>
              <w:t>Знания:</w:t>
            </w:r>
          </w:p>
        </w:tc>
        <w:tc>
          <w:tcPr>
            <w:tcW w:w="3685" w:type="dxa"/>
          </w:tcPr>
          <w:p w14:paraId="78464D8D" w14:textId="77777777" w:rsidR="00A5108F" w:rsidRPr="00A5108F" w:rsidRDefault="00A5108F" w:rsidP="00A5108F">
            <w:pPr>
              <w:suppressAutoHyphens w:val="0"/>
              <w:jc w:val="both"/>
              <w:rPr>
                <w:rFonts w:cs="Times New Roman"/>
                <w:lang w:eastAsia="ru-RU"/>
              </w:rPr>
            </w:pPr>
          </w:p>
        </w:tc>
        <w:tc>
          <w:tcPr>
            <w:tcW w:w="2268" w:type="dxa"/>
          </w:tcPr>
          <w:p w14:paraId="3C1A0CF0" w14:textId="77777777" w:rsidR="00A5108F" w:rsidRPr="00A5108F" w:rsidRDefault="00A5108F" w:rsidP="00A5108F">
            <w:pPr>
              <w:suppressAutoHyphens w:val="0"/>
              <w:jc w:val="both"/>
              <w:rPr>
                <w:rFonts w:cs="Times New Roman"/>
                <w:lang w:eastAsia="ru-RU"/>
              </w:rPr>
            </w:pPr>
          </w:p>
        </w:tc>
        <w:tc>
          <w:tcPr>
            <w:tcW w:w="1559" w:type="dxa"/>
          </w:tcPr>
          <w:p w14:paraId="4E6F309F" w14:textId="77777777" w:rsidR="00A5108F" w:rsidRPr="00A5108F" w:rsidRDefault="00A5108F" w:rsidP="00A5108F">
            <w:pPr>
              <w:suppressAutoHyphens w:val="0"/>
              <w:jc w:val="center"/>
              <w:rPr>
                <w:rFonts w:cs="Times New Roman"/>
                <w:lang w:eastAsia="ru-RU"/>
              </w:rPr>
            </w:pPr>
          </w:p>
        </w:tc>
      </w:tr>
      <w:tr w:rsidR="00A5108F" w:rsidRPr="00A5108F" w14:paraId="4D6A3408" w14:textId="77777777" w:rsidTr="00B2614C">
        <w:tc>
          <w:tcPr>
            <w:tcW w:w="2411" w:type="dxa"/>
          </w:tcPr>
          <w:p w14:paraId="67C9ED1F" w14:textId="4E32A041" w:rsidR="00A5108F" w:rsidRPr="00A5108F" w:rsidRDefault="00A5108F" w:rsidP="00A5108F">
            <w:pPr>
              <w:suppressAutoHyphens w:val="0"/>
              <w:jc w:val="both"/>
              <w:rPr>
                <w:rFonts w:cs="Times New Roman"/>
                <w:b/>
                <w:lang w:eastAsia="ru-RU"/>
              </w:rPr>
            </w:pPr>
            <w:r w:rsidRPr="00A5108F">
              <w:rPr>
                <w:rFonts w:cs="Times New Roman"/>
                <w:lang w:eastAsia="ru-RU"/>
              </w:rPr>
              <w:t xml:space="preserve">- основных направлений ключевых регионов мира на рубеже ХХ - </w:t>
            </w:r>
            <w:r w:rsidRPr="00A5108F">
              <w:rPr>
                <w:rFonts w:cs="Times New Roman"/>
                <w:lang w:val="en-US" w:eastAsia="ru-RU"/>
              </w:rPr>
              <w:t>XXI</w:t>
            </w:r>
            <w:r w:rsidRPr="00A5108F">
              <w:rPr>
                <w:rFonts w:cs="Times New Roman"/>
                <w:lang w:eastAsia="ru-RU"/>
              </w:rPr>
              <w:t xml:space="preserve"> веков;</w:t>
            </w:r>
          </w:p>
        </w:tc>
        <w:tc>
          <w:tcPr>
            <w:tcW w:w="3685" w:type="dxa"/>
          </w:tcPr>
          <w:p w14:paraId="489A9E78" w14:textId="7268F123" w:rsidR="00A5108F" w:rsidRPr="00A5108F" w:rsidRDefault="00A5108F" w:rsidP="00A5108F">
            <w:pPr>
              <w:suppressAutoHyphens w:val="0"/>
              <w:jc w:val="both"/>
              <w:rPr>
                <w:rFonts w:cs="Times New Roman"/>
                <w:lang w:eastAsia="ru-RU"/>
              </w:rPr>
            </w:pPr>
            <w:r w:rsidRPr="00A5108F">
              <w:rPr>
                <w:rFonts w:cs="Times New Roman"/>
                <w:lang w:eastAsia="ru-RU"/>
              </w:rPr>
              <w:t xml:space="preserve">выделение ключевых регионов </w:t>
            </w:r>
            <w:r w:rsidR="00AC27F4" w:rsidRPr="00A5108F">
              <w:rPr>
                <w:rFonts w:cs="Times New Roman"/>
                <w:lang w:eastAsia="ru-RU"/>
              </w:rPr>
              <w:t>современного мира</w:t>
            </w:r>
            <w:r w:rsidRPr="00A5108F">
              <w:rPr>
                <w:rFonts w:cs="Times New Roman"/>
                <w:lang w:eastAsia="ru-RU"/>
              </w:rPr>
              <w:t>; выделение и перечисление особенностей их развития; обоснование их взаимосвязи</w:t>
            </w:r>
          </w:p>
          <w:p w14:paraId="6EBE441F" w14:textId="77777777" w:rsidR="00A5108F" w:rsidRPr="00A5108F" w:rsidRDefault="00A5108F" w:rsidP="00A5108F">
            <w:pPr>
              <w:suppressAutoHyphens w:val="0"/>
              <w:jc w:val="both"/>
              <w:rPr>
                <w:rFonts w:cs="Times New Roman"/>
                <w:lang w:eastAsia="ru-RU"/>
              </w:rPr>
            </w:pPr>
            <w:r w:rsidRPr="00A5108F">
              <w:rPr>
                <w:rFonts w:cs="Times New Roman"/>
                <w:lang w:eastAsia="ru-RU"/>
              </w:rPr>
              <w:t>указаны</w:t>
            </w:r>
            <w:r w:rsidRPr="00A5108F">
              <w:rPr>
                <w:rFonts w:cs="Times New Roman"/>
                <w:i/>
                <w:lang w:eastAsia="ru-RU"/>
              </w:rPr>
              <w:t xml:space="preserve"> </w:t>
            </w:r>
            <w:r w:rsidRPr="00A5108F">
              <w:rPr>
                <w:rFonts w:cs="Times New Roman"/>
                <w:lang w:eastAsia="ru-RU"/>
              </w:rPr>
              <w:t>не менее трех ключевых регионов мира, выделены особенности развития регионов в политической, экономической, социальной и культурной сферах; охарактеризованы тенденции их развития, выявлены взаимосвязи регионов</w:t>
            </w:r>
          </w:p>
        </w:tc>
        <w:tc>
          <w:tcPr>
            <w:tcW w:w="2268" w:type="dxa"/>
          </w:tcPr>
          <w:p w14:paraId="144853FF" w14:textId="30B7FFFF" w:rsidR="00A5108F" w:rsidRPr="00A5108F" w:rsidRDefault="00A5108F" w:rsidP="00A5108F">
            <w:pPr>
              <w:suppressAutoHyphens w:val="0"/>
              <w:jc w:val="both"/>
              <w:rPr>
                <w:rFonts w:cs="Times New Roman"/>
                <w:lang w:eastAsia="ru-RU"/>
              </w:rPr>
            </w:pPr>
            <w:r w:rsidRPr="00A5108F">
              <w:rPr>
                <w:rFonts w:cs="Times New Roman"/>
                <w:lang w:eastAsia="ru-RU"/>
              </w:rPr>
              <w:t xml:space="preserve">Практическая работа, демонстрация </w:t>
            </w:r>
            <w:r w:rsidR="00AC27F4" w:rsidRPr="00A5108F">
              <w:rPr>
                <w:rFonts w:cs="Times New Roman"/>
                <w:lang w:eastAsia="ru-RU"/>
              </w:rPr>
              <w:t>результатов</w:t>
            </w:r>
            <w:r w:rsidRPr="00A5108F">
              <w:rPr>
                <w:rFonts w:cs="Times New Roman"/>
                <w:lang w:eastAsia="ru-RU"/>
              </w:rPr>
              <w:t xml:space="preserve"> </w:t>
            </w:r>
            <w:r w:rsidR="00AC27F4" w:rsidRPr="00A5108F">
              <w:rPr>
                <w:rFonts w:cs="Times New Roman"/>
                <w:lang w:eastAsia="ru-RU"/>
              </w:rPr>
              <w:t>самостоятельного</w:t>
            </w:r>
            <w:r w:rsidRPr="00A5108F">
              <w:rPr>
                <w:rFonts w:cs="Times New Roman"/>
                <w:lang w:eastAsia="ru-RU"/>
              </w:rPr>
              <w:t xml:space="preserve"> поиска информации</w:t>
            </w:r>
          </w:p>
        </w:tc>
        <w:tc>
          <w:tcPr>
            <w:tcW w:w="1559" w:type="dxa"/>
          </w:tcPr>
          <w:p w14:paraId="35CB257E" w14:textId="77777777" w:rsidR="00A5108F" w:rsidRPr="00A5108F" w:rsidRDefault="00A5108F" w:rsidP="00A5108F">
            <w:pPr>
              <w:suppressAutoHyphens w:val="0"/>
              <w:jc w:val="center"/>
              <w:rPr>
                <w:rFonts w:cs="Times New Roman"/>
                <w:lang w:eastAsia="ru-RU"/>
              </w:rPr>
            </w:pPr>
            <w:r w:rsidRPr="00A5108F">
              <w:rPr>
                <w:rFonts w:cs="Times New Roman"/>
                <w:lang w:eastAsia="ru-RU"/>
              </w:rPr>
              <w:t>Текущий контроль, дифзачет</w:t>
            </w:r>
          </w:p>
        </w:tc>
      </w:tr>
      <w:tr w:rsidR="00A5108F" w:rsidRPr="00A5108F" w14:paraId="63C17F0E" w14:textId="77777777" w:rsidTr="00B2614C">
        <w:tc>
          <w:tcPr>
            <w:tcW w:w="2411" w:type="dxa"/>
          </w:tcPr>
          <w:p w14:paraId="7E5AE7E6" w14:textId="722F1039" w:rsidR="00A5108F" w:rsidRPr="00A5108F" w:rsidRDefault="00A5108F" w:rsidP="00A5108F">
            <w:pPr>
              <w:suppressAutoHyphens w:val="0"/>
              <w:jc w:val="both"/>
              <w:rPr>
                <w:rFonts w:cs="Times New Roman"/>
                <w:lang w:eastAsia="ru-RU"/>
              </w:rPr>
            </w:pPr>
            <w:r w:rsidRPr="00A5108F">
              <w:rPr>
                <w:rFonts w:cs="Times New Roman"/>
                <w:lang w:eastAsia="ru-RU"/>
              </w:rPr>
              <w:t xml:space="preserve">- сущность и </w:t>
            </w:r>
            <w:r w:rsidR="00AC27F4" w:rsidRPr="00A5108F">
              <w:rPr>
                <w:rFonts w:cs="Times New Roman"/>
                <w:lang w:eastAsia="ru-RU"/>
              </w:rPr>
              <w:t>причины</w:t>
            </w:r>
            <w:r w:rsidRPr="00A5108F">
              <w:rPr>
                <w:rFonts w:cs="Times New Roman"/>
                <w:lang w:eastAsia="ru-RU"/>
              </w:rPr>
              <w:t xml:space="preserve"> локальных, региональных, </w:t>
            </w:r>
            <w:r w:rsidR="00AC27F4" w:rsidRPr="00A5108F">
              <w:rPr>
                <w:rFonts w:cs="Times New Roman"/>
                <w:lang w:eastAsia="ru-RU"/>
              </w:rPr>
              <w:t>межгосударственных</w:t>
            </w:r>
            <w:r w:rsidRPr="00A5108F">
              <w:rPr>
                <w:rFonts w:cs="Times New Roman"/>
                <w:lang w:eastAsia="ru-RU"/>
              </w:rPr>
              <w:t xml:space="preserve"> конфликтов в конце ХХ – начале </w:t>
            </w:r>
            <w:r w:rsidRPr="00A5108F">
              <w:rPr>
                <w:rFonts w:cs="Times New Roman"/>
                <w:lang w:val="en-US" w:eastAsia="ru-RU"/>
              </w:rPr>
              <w:t>XXI</w:t>
            </w:r>
            <w:r w:rsidRPr="00A5108F">
              <w:rPr>
                <w:rFonts w:cs="Times New Roman"/>
                <w:lang w:eastAsia="ru-RU"/>
              </w:rPr>
              <w:t xml:space="preserve"> веков;</w:t>
            </w:r>
          </w:p>
        </w:tc>
        <w:tc>
          <w:tcPr>
            <w:tcW w:w="3685" w:type="dxa"/>
          </w:tcPr>
          <w:p w14:paraId="007F7053" w14:textId="7B33E386" w:rsidR="00A5108F" w:rsidRPr="00A5108F" w:rsidRDefault="00A5108F" w:rsidP="00A5108F">
            <w:pPr>
              <w:suppressAutoHyphens w:val="0"/>
              <w:jc w:val="both"/>
              <w:rPr>
                <w:rFonts w:cs="Times New Roman"/>
                <w:lang w:eastAsia="ru-RU"/>
              </w:rPr>
            </w:pPr>
            <w:r w:rsidRPr="00A5108F">
              <w:rPr>
                <w:rFonts w:cs="Times New Roman"/>
                <w:lang w:eastAsia="ru-RU"/>
              </w:rPr>
              <w:t xml:space="preserve">перечисление крупнейших </w:t>
            </w:r>
            <w:r w:rsidR="00AC27F4" w:rsidRPr="00A5108F">
              <w:rPr>
                <w:rFonts w:cs="Times New Roman"/>
                <w:lang w:eastAsia="ru-RU"/>
              </w:rPr>
              <w:t>региональных</w:t>
            </w:r>
            <w:r w:rsidRPr="00A5108F">
              <w:rPr>
                <w:rFonts w:cs="Times New Roman"/>
                <w:lang w:eastAsia="ru-RU"/>
              </w:rPr>
              <w:t xml:space="preserve"> и межгосударственных конфликтов последних десятилетий; объяснение их причин</w:t>
            </w:r>
          </w:p>
          <w:p w14:paraId="3404C6BE" w14:textId="77777777" w:rsidR="00A5108F" w:rsidRPr="00A5108F" w:rsidRDefault="00A5108F" w:rsidP="00A5108F">
            <w:pPr>
              <w:suppressAutoHyphens w:val="0"/>
              <w:jc w:val="both"/>
              <w:rPr>
                <w:rFonts w:cs="Times New Roman"/>
                <w:lang w:eastAsia="ru-RU"/>
              </w:rPr>
            </w:pPr>
            <w:r w:rsidRPr="00A5108F">
              <w:rPr>
                <w:rFonts w:cs="Times New Roman"/>
                <w:lang w:eastAsia="ru-RU"/>
              </w:rPr>
              <w:t>выделены основные конфликты и проблемы на постсоветском пространстве и мире; систематизированы их причины и охарактеризовано современное состояние</w:t>
            </w:r>
          </w:p>
        </w:tc>
        <w:tc>
          <w:tcPr>
            <w:tcW w:w="2268" w:type="dxa"/>
          </w:tcPr>
          <w:p w14:paraId="36492F68" w14:textId="77777777" w:rsidR="00A5108F" w:rsidRPr="00A5108F" w:rsidRDefault="00A5108F" w:rsidP="00A5108F">
            <w:pPr>
              <w:suppressAutoHyphens w:val="0"/>
              <w:jc w:val="both"/>
              <w:rPr>
                <w:rFonts w:cs="Times New Roman"/>
                <w:lang w:eastAsia="ru-RU"/>
              </w:rPr>
            </w:pPr>
            <w:r w:rsidRPr="00A5108F">
              <w:rPr>
                <w:rFonts w:cs="Times New Roman"/>
                <w:lang w:eastAsia="ru-RU"/>
              </w:rPr>
              <w:t>Практическая работа, выполнение заданий для работы с документами, систематизация материала в виде таблиц</w:t>
            </w:r>
          </w:p>
        </w:tc>
        <w:tc>
          <w:tcPr>
            <w:tcW w:w="1559" w:type="dxa"/>
          </w:tcPr>
          <w:p w14:paraId="30AC7998" w14:textId="77777777" w:rsidR="00A5108F" w:rsidRPr="00A5108F" w:rsidRDefault="00A5108F" w:rsidP="00A5108F">
            <w:pPr>
              <w:suppressAutoHyphens w:val="0"/>
              <w:jc w:val="center"/>
              <w:rPr>
                <w:rFonts w:cs="Times New Roman"/>
                <w:lang w:eastAsia="ru-RU"/>
              </w:rPr>
            </w:pPr>
            <w:r w:rsidRPr="00A5108F">
              <w:rPr>
                <w:rFonts w:cs="Times New Roman"/>
                <w:lang w:eastAsia="ru-RU"/>
              </w:rPr>
              <w:t>Текущий контроль, дифзачет</w:t>
            </w:r>
          </w:p>
        </w:tc>
      </w:tr>
      <w:tr w:rsidR="00A5108F" w:rsidRPr="00A5108F" w14:paraId="038F704C" w14:textId="77777777" w:rsidTr="00B2614C">
        <w:tc>
          <w:tcPr>
            <w:tcW w:w="2411" w:type="dxa"/>
          </w:tcPr>
          <w:p w14:paraId="113416D4" w14:textId="4756C539" w:rsidR="00A5108F" w:rsidRPr="00A5108F" w:rsidRDefault="00A5108F" w:rsidP="00A5108F">
            <w:pPr>
              <w:suppressAutoHyphens w:val="0"/>
              <w:jc w:val="both"/>
              <w:rPr>
                <w:rFonts w:cs="Times New Roman"/>
                <w:lang w:eastAsia="ru-RU"/>
              </w:rPr>
            </w:pPr>
            <w:r w:rsidRPr="00A5108F">
              <w:rPr>
                <w:rFonts w:cs="Times New Roman"/>
                <w:lang w:eastAsia="ru-RU"/>
              </w:rPr>
              <w:t>- основные процессы (интеграционные, поликультурные, миграционные и иные) политического и экономического развития ведущих регионов мира;</w:t>
            </w:r>
          </w:p>
        </w:tc>
        <w:tc>
          <w:tcPr>
            <w:tcW w:w="3685" w:type="dxa"/>
          </w:tcPr>
          <w:p w14:paraId="165C7538" w14:textId="629F22B6" w:rsidR="00A5108F" w:rsidRPr="00A5108F" w:rsidRDefault="00A5108F" w:rsidP="00A5108F">
            <w:pPr>
              <w:suppressAutoHyphens w:val="0"/>
              <w:jc w:val="both"/>
              <w:rPr>
                <w:rFonts w:cs="Times New Roman"/>
                <w:lang w:eastAsia="ru-RU"/>
              </w:rPr>
            </w:pPr>
            <w:r w:rsidRPr="00A5108F">
              <w:rPr>
                <w:rFonts w:cs="Times New Roman"/>
                <w:lang w:eastAsia="ru-RU"/>
              </w:rPr>
              <w:t xml:space="preserve">перечисление и характеристика ведущих регионов </w:t>
            </w:r>
            <w:r w:rsidR="00AC27F4" w:rsidRPr="00A5108F">
              <w:rPr>
                <w:rFonts w:cs="Times New Roman"/>
                <w:lang w:eastAsia="ru-RU"/>
              </w:rPr>
              <w:t>мира; сравнение</w:t>
            </w:r>
            <w:r w:rsidRPr="00A5108F">
              <w:rPr>
                <w:rFonts w:cs="Times New Roman"/>
                <w:lang w:eastAsia="ru-RU"/>
              </w:rPr>
              <w:t xml:space="preserve"> и оценка основных направлений их развития</w:t>
            </w:r>
          </w:p>
          <w:p w14:paraId="7409B3A4" w14:textId="77777777" w:rsidR="00A5108F" w:rsidRPr="00A5108F" w:rsidRDefault="00A5108F" w:rsidP="00A5108F">
            <w:pPr>
              <w:suppressAutoHyphens w:val="0"/>
              <w:jc w:val="both"/>
              <w:rPr>
                <w:rFonts w:cs="Times New Roman"/>
                <w:lang w:eastAsia="ru-RU"/>
              </w:rPr>
            </w:pPr>
            <w:r w:rsidRPr="00A5108F">
              <w:rPr>
                <w:rFonts w:cs="Times New Roman"/>
                <w:lang w:eastAsia="ru-RU"/>
              </w:rPr>
              <w:t>названы ведущие регионы мира в Америке, Европе и Азии; охарактеризованы особенности и общие черты их развития во всех сферах</w:t>
            </w:r>
          </w:p>
        </w:tc>
        <w:tc>
          <w:tcPr>
            <w:tcW w:w="2268" w:type="dxa"/>
          </w:tcPr>
          <w:p w14:paraId="333D93AA" w14:textId="7B1D652F" w:rsidR="00A5108F" w:rsidRPr="00A5108F" w:rsidRDefault="00A5108F" w:rsidP="00A5108F">
            <w:pPr>
              <w:suppressAutoHyphens w:val="0"/>
              <w:jc w:val="both"/>
              <w:rPr>
                <w:rFonts w:cs="Times New Roman"/>
                <w:lang w:eastAsia="ru-RU"/>
              </w:rPr>
            </w:pPr>
            <w:r w:rsidRPr="00A5108F">
              <w:rPr>
                <w:rFonts w:cs="Times New Roman"/>
                <w:lang w:eastAsia="ru-RU"/>
              </w:rPr>
              <w:t xml:space="preserve">Практическая работа, выполнение заданий для работы с документами, </w:t>
            </w:r>
            <w:r w:rsidR="00AC27F4" w:rsidRPr="00A5108F">
              <w:rPr>
                <w:rFonts w:cs="Times New Roman"/>
                <w:lang w:eastAsia="ru-RU"/>
              </w:rPr>
              <w:t>демонстрация</w:t>
            </w:r>
            <w:r w:rsidRPr="00A5108F">
              <w:rPr>
                <w:rFonts w:cs="Times New Roman"/>
                <w:lang w:eastAsia="ru-RU"/>
              </w:rPr>
              <w:t xml:space="preserve"> </w:t>
            </w:r>
            <w:r w:rsidR="00AC27F4" w:rsidRPr="00A5108F">
              <w:rPr>
                <w:rFonts w:cs="Times New Roman"/>
                <w:lang w:eastAsia="ru-RU"/>
              </w:rPr>
              <w:t>результатов</w:t>
            </w:r>
            <w:r w:rsidRPr="00A5108F">
              <w:rPr>
                <w:rFonts w:cs="Times New Roman"/>
                <w:lang w:eastAsia="ru-RU"/>
              </w:rPr>
              <w:t xml:space="preserve"> самостоятельного поиска информации</w:t>
            </w:r>
          </w:p>
        </w:tc>
        <w:tc>
          <w:tcPr>
            <w:tcW w:w="1559" w:type="dxa"/>
          </w:tcPr>
          <w:p w14:paraId="5C56A89D" w14:textId="77777777" w:rsidR="00A5108F" w:rsidRPr="00A5108F" w:rsidRDefault="00A5108F" w:rsidP="00A5108F">
            <w:pPr>
              <w:suppressAutoHyphens w:val="0"/>
              <w:jc w:val="center"/>
              <w:rPr>
                <w:rFonts w:cs="Times New Roman"/>
                <w:lang w:eastAsia="ru-RU"/>
              </w:rPr>
            </w:pPr>
            <w:r w:rsidRPr="00A5108F">
              <w:rPr>
                <w:rFonts w:cs="Times New Roman"/>
                <w:lang w:eastAsia="ru-RU"/>
              </w:rPr>
              <w:t>Текущий контроль, дифзачет</w:t>
            </w:r>
          </w:p>
        </w:tc>
      </w:tr>
      <w:tr w:rsidR="00A5108F" w:rsidRPr="00A5108F" w14:paraId="1F70956A" w14:textId="77777777" w:rsidTr="00B2614C">
        <w:tc>
          <w:tcPr>
            <w:tcW w:w="2411" w:type="dxa"/>
          </w:tcPr>
          <w:p w14:paraId="30D3BE3F" w14:textId="77777777" w:rsidR="00A5108F" w:rsidRPr="00A5108F" w:rsidRDefault="00A5108F" w:rsidP="00A5108F">
            <w:pPr>
              <w:suppressAutoHyphens w:val="0"/>
              <w:jc w:val="both"/>
              <w:rPr>
                <w:rFonts w:cs="Times New Roman"/>
                <w:lang w:eastAsia="ru-RU"/>
              </w:rPr>
            </w:pPr>
            <w:r w:rsidRPr="00A5108F">
              <w:rPr>
                <w:rFonts w:cs="Times New Roman"/>
                <w:lang w:eastAsia="ru-RU"/>
              </w:rPr>
              <w:t>- назначение ООН, НАТО, ЕС и др. организаций и их деятельности;</w:t>
            </w:r>
          </w:p>
        </w:tc>
        <w:tc>
          <w:tcPr>
            <w:tcW w:w="3685" w:type="dxa"/>
          </w:tcPr>
          <w:p w14:paraId="463637ED" w14:textId="51BF03FB" w:rsidR="00A5108F" w:rsidRPr="00A5108F" w:rsidRDefault="00A5108F" w:rsidP="00A5108F">
            <w:pPr>
              <w:suppressAutoHyphens w:val="0"/>
              <w:jc w:val="both"/>
              <w:rPr>
                <w:rFonts w:cs="Times New Roman"/>
                <w:lang w:eastAsia="ru-RU"/>
              </w:rPr>
            </w:pPr>
            <w:r w:rsidRPr="00A5108F">
              <w:rPr>
                <w:rFonts w:cs="Times New Roman"/>
                <w:lang w:eastAsia="ru-RU"/>
              </w:rPr>
              <w:t>воспроизведение полного названия международных организаций, характеристика целей их деятельности</w:t>
            </w:r>
          </w:p>
          <w:p w14:paraId="290C4C0D" w14:textId="77777777" w:rsidR="00A5108F" w:rsidRPr="00A5108F" w:rsidRDefault="00A5108F" w:rsidP="00A5108F">
            <w:pPr>
              <w:suppressAutoHyphens w:val="0"/>
              <w:jc w:val="both"/>
              <w:rPr>
                <w:rFonts w:cs="Times New Roman"/>
                <w:lang w:eastAsia="ru-RU"/>
              </w:rPr>
            </w:pPr>
            <w:r w:rsidRPr="00A5108F">
              <w:rPr>
                <w:rFonts w:cs="Times New Roman"/>
                <w:lang w:eastAsia="ru-RU"/>
              </w:rPr>
              <w:t>воспроизведены названия и даты создания основных международных организаций. Выделены их основные функции и сферы деятельности, охарактеризованы роль и значение организации на современном этапе, указаны место и роль России в них.</w:t>
            </w:r>
          </w:p>
        </w:tc>
        <w:tc>
          <w:tcPr>
            <w:tcW w:w="2268" w:type="dxa"/>
          </w:tcPr>
          <w:p w14:paraId="57CE571A" w14:textId="6689B30F" w:rsidR="00A5108F" w:rsidRPr="00A5108F" w:rsidRDefault="00A5108F" w:rsidP="00A5108F">
            <w:pPr>
              <w:suppressAutoHyphens w:val="0"/>
              <w:jc w:val="both"/>
              <w:rPr>
                <w:rFonts w:cs="Times New Roman"/>
                <w:lang w:eastAsia="ru-RU"/>
              </w:rPr>
            </w:pPr>
            <w:r w:rsidRPr="00A5108F">
              <w:rPr>
                <w:rFonts w:cs="Times New Roman"/>
                <w:lang w:eastAsia="ru-RU"/>
              </w:rPr>
              <w:t xml:space="preserve">Практическая работа, выполнение заданий для работы с документами, </w:t>
            </w:r>
            <w:r w:rsidR="00AC27F4" w:rsidRPr="00A5108F">
              <w:rPr>
                <w:rFonts w:cs="Times New Roman"/>
                <w:lang w:eastAsia="ru-RU"/>
              </w:rPr>
              <w:t>демонстрация</w:t>
            </w:r>
            <w:r w:rsidRPr="00A5108F">
              <w:rPr>
                <w:rFonts w:cs="Times New Roman"/>
                <w:lang w:eastAsia="ru-RU"/>
              </w:rPr>
              <w:t xml:space="preserve"> </w:t>
            </w:r>
            <w:r w:rsidR="00AC27F4" w:rsidRPr="00A5108F">
              <w:rPr>
                <w:rFonts w:cs="Times New Roman"/>
                <w:lang w:eastAsia="ru-RU"/>
              </w:rPr>
              <w:t>результатов</w:t>
            </w:r>
            <w:r w:rsidRPr="00A5108F">
              <w:rPr>
                <w:rFonts w:cs="Times New Roman"/>
                <w:lang w:eastAsia="ru-RU"/>
              </w:rPr>
              <w:t xml:space="preserve"> самостоятельного поиска информации</w:t>
            </w:r>
          </w:p>
        </w:tc>
        <w:tc>
          <w:tcPr>
            <w:tcW w:w="1559" w:type="dxa"/>
          </w:tcPr>
          <w:p w14:paraId="21F06C1F" w14:textId="77777777" w:rsidR="00A5108F" w:rsidRPr="00A5108F" w:rsidRDefault="00A5108F" w:rsidP="00A5108F">
            <w:pPr>
              <w:suppressAutoHyphens w:val="0"/>
              <w:jc w:val="center"/>
              <w:rPr>
                <w:rFonts w:cs="Times New Roman"/>
                <w:lang w:eastAsia="ru-RU"/>
              </w:rPr>
            </w:pPr>
            <w:r w:rsidRPr="00A5108F">
              <w:rPr>
                <w:rFonts w:cs="Times New Roman"/>
                <w:lang w:eastAsia="ru-RU"/>
              </w:rPr>
              <w:t>Текущий контроль, дифзачет</w:t>
            </w:r>
          </w:p>
        </w:tc>
      </w:tr>
      <w:tr w:rsidR="00A5108F" w:rsidRPr="00A5108F" w14:paraId="6C96E017" w14:textId="77777777" w:rsidTr="00B2614C">
        <w:tc>
          <w:tcPr>
            <w:tcW w:w="2411" w:type="dxa"/>
          </w:tcPr>
          <w:p w14:paraId="3D20C72B" w14:textId="5935415F" w:rsidR="00A5108F" w:rsidRPr="00A5108F" w:rsidRDefault="00A5108F" w:rsidP="00A5108F">
            <w:pPr>
              <w:suppressAutoHyphens w:val="0"/>
              <w:jc w:val="both"/>
              <w:rPr>
                <w:rFonts w:cs="Times New Roman"/>
                <w:lang w:eastAsia="ru-RU"/>
              </w:rPr>
            </w:pPr>
            <w:r w:rsidRPr="00A5108F">
              <w:rPr>
                <w:rFonts w:cs="Times New Roman"/>
                <w:lang w:eastAsia="ru-RU"/>
              </w:rPr>
              <w:t xml:space="preserve">- роли науки, культуры и религии в сохранении и укреплении </w:t>
            </w:r>
            <w:r w:rsidR="00AC27F4" w:rsidRPr="00A5108F">
              <w:rPr>
                <w:rFonts w:cs="Times New Roman"/>
                <w:lang w:eastAsia="ru-RU"/>
              </w:rPr>
              <w:t>национальных</w:t>
            </w:r>
            <w:r w:rsidRPr="00A5108F">
              <w:rPr>
                <w:rFonts w:cs="Times New Roman"/>
                <w:lang w:eastAsia="ru-RU"/>
              </w:rPr>
              <w:t xml:space="preserve"> и государственных традиций;</w:t>
            </w:r>
          </w:p>
        </w:tc>
        <w:tc>
          <w:tcPr>
            <w:tcW w:w="3685" w:type="dxa"/>
          </w:tcPr>
          <w:p w14:paraId="2D859749" w14:textId="77777777" w:rsidR="00A5108F" w:rsidRPr="00A5108F" w:rsidRDefault="00A5108F" w:rsidP="00A5108F">
            <w:pPr>
              <w:suppressAutoHyphens w:val="0"/>
              <w:jc w:val="both"/>
              <w:rPr>
                <w:rFonts w:cs="Times New Roman"/>
                <w:lang w:eastAsia="ru-RU"/>
              </w:rPr>
            </w:pPr>
            <w:r w:rsidRPr="00A5108F">
              <w:rPr>
                <w:rFonts w:cs="Times New Roman"/>
                <w:lang w:eastAsia="ru-RU"/>
              </w:rPr>
              <w:t>определение значения культуры, науки и религии в сохранении и укреплении национальных и государственных традиций, оценка государственной политики РФ в этой сфере</w:t>
            </w:r>
          </w:p>
          <w:p w14:paraId="79099D1D" w14:textId="77777777" w:rsidR="00A5108F" w:rsidRPr="00A5108F" w:rsidRDefault="00A5108F" w:rsidP="00A5108F">
            <w:pPr>
              <w:suppressAutoHyphens w:val="0"/>
              <w:jc w:val="both"/>
              <w:rPr>
                <w:rFonts w:cs="Times New Roman"/>
                <w:lang w:eastAsia="ru-RU"/>
              </w:rPr>
            </w:pPr>
            <w:r w:rsidRPr="00A5108F">
              <w:rPr>
                <w:rFonts w:cs="Times New Roman"/>
                <w:lang w:eastAsia="ru-RU"/>
              </w:rPr>
              <w:t>раскрыта роль духовной сферы жизни общества в сохранении и транслировании традиций, охарактеризованы роль традиций и инноваций в жизни современного общества, раскрыты основные проблемы сохранения традиций в РФ, обозначены основные тенденции развития этого процесса в нашей стране.</w:t>
            </w:r>
          </w:p>
        </w:tc>
        <w:tc>
          <w:tcPr>
            <w:tcW w:w="2268" w:type="dxa"/>
          </w:tcPr>
          <w:p w14:paraId="00DD5A53" w14:textId="2CB5AB6E" w:rsidR="00A5108F" w:rsidRPr="00A5108F" w:rsidRDefault="00A5108F" w:rsidP="00A5108F">
            <w:pPr>
              <w:suppressAutoHyphens w:val="0"/>
              <w:jc w:val="both"/>
              <w:rPr>
                <w:rFonts w:cs="Times New Roman"/>
                <w:lang w:eastAsia="ru-RU"/>
              </w:rPr>
            </w:pPr>
            <w:r w:rsidRPr="00A5108F">
              <w:rPr>
                <w:rFonts w:cs="Times New Roman"/>
                <w:lang w:eastAsia="ru-RU"/>
              </w:rPr>
              <w:t xml:space="preserve">Практическая работа, выполнение заданий для работы с документами, </w:t>
            </w:r>
            <w:r w:rsidR="00AC27F4" w:rsidRPr="00A5108F">
              <w:rPr>
                <w:rFonts w:cs="Times New Roman"/>
                <w:lang w:eastAsia="ru-RU"/>
              </w:rPr>
              <w:t>демонстрация</w:t>
            </w:r>
            <w:r w:rsidRPr="00A5108F">
              <w:rPr>
                <w:rFonts w:cs="Times New Roman"/>
                <w:lang w:eastAsia="ru-RU"/>
              </w:rPr>
              <w:t xml:space="preserve"> </w:t>
            </w:r>
            <w:r w:rsidR="00AC27F4" w:rsidRPr="00A5108F">
              <w:rPr>
                <w:rFonts w:cs="Times New Roman"/>
                <w:lang w:eastAsia="ru-RU"/>
              </w:rPr>
              <w:t>результатов</w:t>
            </w:r>
            <w:r w:rsidRPr="00A5108F">
              <w:rPr>
                <w:rFonts w:cs="Times New Roman"/>
                <w:lang w:eastAsia="ru-RU"/>
              </w:rPr>
              <w:t xml:space="preserve"> самостоятельного поиска информации</w:t>
            </w:r>
          </w:p>
        </w:tc>
        <w:tc>
          <w:tcPr>
            <w:tcW w:w="1559" w:type="dxa"/>
          </w:tcPr>
          <w:p w14:paraId="46DECE23" w14:textId="77777777" w:rsidR="00A5108F" w:rsidRPr="00A5108F" w:rsidRDefault="00A5108F" w:rsidP="00A5108F">
            <w:pPr>
              <w:suppressAutoHyphens w:val="0"/>
              <w:jc w:val="center"/>
              <w:rPr>
                <w:rFonts w:cs="Times New Roman"/>
                <w:lang w:eastAsia="ru-RU"/>
              </w:rPr>
            </w:pPr>
            <w:r w:rsidRPr="00A5108F">
              <w:rPr>
                <w:rFonts w:cs="Times New Roman"/>
                <w:lang w:eastAsia="ru-RU"/>
              </w:rPr>
              <w:t>Текущий контроль, дифзачет</w:t>
            </w:r>
          </w:p>
        </w:tc>
      </w:tr>
      <w:tr w:rsidR="00A5108F" w:rsidRPr="00A5108F" w14:paraId="0B30D1EF" w14:textId="77777777" w:rsidTr="00B2614C">
        <w:tc>
          <w:tcPr>
            <w:tcW w:w="2411" w:type="dxa"/>
          </w:tcPr>
          <w:p w14:paraId="731FD3AE" w14:textId="432F2735" w:rsidR="00A5108F" w:rsidRPr="00A5108F" w:rsidRDefault="00A5108F" w:rsidP="00A5108F">
            <w:pPr>
              <w:suppressAutoHyphens w:val="0"/>
              <w:jc w:val="both"/>
              <w:rPr>
                <w:rFonts w:cs="Times New Roman"/>
                <w:lang w:eastAsia="ru-RU"/>
              </w:rPr>
            </w:pPr>
            <w:r w:rsidRPr="00A5108F">
              <w:rPr>
                <w:rFonts w:cs="Times New Roman"/>
                <w:lang w:eastAsia="ru-RU"/>
              </w:rPr>
              <w:t xml:space="preserve">содержание и </w:t>
            </w:r>
            <w:r w:rsidR="00AC27F4" w:rsidRPr="00A5108F">
              <w:rPr>
                <w:rFonts w:cs="Times New Roman"/>
                <w:lang w:eastAsia="ru-RU"/>
              </w:rPr>
              <w:t>назначение</w:t>
            </w:r>
            <w:r w:rsidRPr="00A5108F">
              <w:rPr>
                <w:rFonts w:cs="Times New Roman"/>
                <w:lang w:eastAsia="ru-RU"/>
              </w:rPr>
              <w:t xml:space="preserve"> важнейших правовых и </w:t>
            </w:r>
            <w:r w:rsidR="00AC27F4" w:rsidRPr="00A5108F">
              <w:rPr>
                <w:rFonts w:cs="Times New Roman"/>
                <w:lang w:eastAsia="ru-RU"/>
              </w:rPr>
              <w:t>законодательных</w:t>
            </w:r>
            <w:r w:rsidRPr="00A5108F">
              <w:rPr>
                <w:rFonts w:cs="Times New Roman"/>
                <w:lang w:eastAsia="ru-RU"/>
              </w:rPr>
              <w:t xml:space="preserve"> актов мирового и регионального значения.</w:t>
            </w:r>
          </w:p>
        </w:tc>
        <w:tc>
          <w:tcPr>
            <w:tcW w:w="3685" w:type="dxa"/>
          </w:tcPr>
          <w:p w14:paraId="2708A7D5" w14:textId="3076E98E" w:rsidR="00A5108F" w:rsidRPr="00A5108F" w:rsidRDefault="00A5108F" w:rsidP="00A5108F">
            <w:pPr>
              <w:suppressAutoHyphens w:val="0"/>
              <w:jc w:val="both"/>
              <w:rPr>
                <w:rFonts w:cs="Times New Roman"/>
                <w:lang w:eastAsia="ru-RU"/>
              </w:rPr>
            </w:pPr>
            <w:r w:rsidRPr="00A5108F">
              <w:rPr>
                <w:rFonts w:cs="Times New Roman"/>
                <w:lang w:eastAsia="ru-RU"/>
              </w:rPr>
              <w:t xml:space="preserve">перечисление основных </w:t>
            </w:r>
            <w:r w:rsidR="00AC27F4" w:rsidRPr="00A5108F">
              <w:rPr>
                <w:rFonts w:cs="Times New Roman"/>
                <w:lang w:eastAsia="ru-RU"/>
              </w:rPr>
              <w:t>документов</w:t>
            </w:r>
            <w:r w:rsidRPr="00A5108F">
              <w:rPr>
                <w:rFonts w:cs="Times New Roman"/>
                <w:lang w:eastAsia="ru-RU"/>
              </w:rPr>
              <w:t xml:space="preserve"> мирового и регионального значения, формулирование их основного содержания.</w:t>
            </w:r>
          </w:p>
          <w:p w14:paraId="121B6655" w14:textId="77777777" w:rsidR="00A5108F" w:rsidRPr="00A5108F" w:rsidRDefault="00A5108F" w:rsidP="00A5108F">
            <w:pPr>
              <w:suppressAutoHyphens w:val="0"/>
              <w:jc w:val="both"/>
              <w:rPr>
                <w:rFonts w:cs="Times New Roman"/>
                <w:lang w:eastAsia="ru-RU"/>
              </w:rPr>
            </w:pPr>
            <w:r w:rsidRPr="00A5108F">
              <w:rPr>
                <w:rFonts w:cs="Times New Roman"/>
                <w:lang w:eastAsia="ru-RU"/>
              </w:rPr>
              <w:t>перечислены основные международные декларации и конвенции по правам человека, названы основные акты РФ, раскрыто их основное содержание и назначение</w:t>
            </w:r>
          </w:p>
        </w:tc>
        <w:tc>
          <w:tcPr>
            <w:tcW w:w="2268" w:type="dxa"/>
          </w:tcPr>
          <w:p w14:paraId="40317716" w14:textId="0A06FD74" w:rsidR="00A5108F" w:rsidRPr="00A5108F" w:rsidRDefault="00A5108F" w:rsidP="00A5108F">
            <w:pPr>
              <w:suppressAutoHyphens w:val="0"/>
              <w:jc w:val="both"/>
              <w:rPr>
                <w:rFonts w:cs="Times New Roman"/>
                <w:lang w:eastAsia="ru-RU"/>
              </w:rPr>
            </w:pPr>
            <w:r w:rsidRPr="00A5108F">
              <w:rPr>
                <w:rFonts w:cs="Times New Roman"/>
                <w:lang w:eastAsia="ru-RU"/>
              </w:rPr>
              <w:t xml:space="preserve">Практическая работа, выполнение заданий для работы с документами, </w:t>
            </w:r>
            <w:r w:rsidR="00AC27F4" w:rsidRPr="00A5108F">
              <w:rPr>
                <w:rFonts w:cs="Times New Roman"/>
                <w:lang w:eastAsia="ru-RU"/>
              </w:rPr>
              <w:t>демонстрация</w:t>
            </w:r>
            <w:r w:rsidRPr="00A5108F">
              <w:rPr>
                <w:rFonts w:cs="Times New Roman"/>
                <w:lang w:eastAsia="ru-RU"/>
              </w:rPr>
              <w:t xml:space="preserve"> </w:t>
            </w:r>
            <w:r w:rsidR="00AC27F4" w:rsidRPr="00A5108F">
              <w:rPr>
                <w:rFonts w:cs="Times New Roman"/>
                <w:lang w:eastAsia="ru-RU"/>
              </w:rPr>
              <w:t>результатов</w:t>
            </w:r>
            <w:r w:rsidRPr="00A5108F">
              <w:rPr>
                <w:rFonts w:cs="Times New Roman"/>
                <w:lang w:eastAsia="ru-RU"/>
              </w:rPr>
              <w:t xml:space="preserve"> самостоятельного поиска информации</w:t>
            </w:r>
          </w:p>
        </w:tc>
        <w:tc>
          <w:tcPr>
            <w:tcW w:w="1559" w:type="dxa"/>
          </w:tcPr>
          <w:p w14:paraId="44B26746" w14:textId="77777777" w:rsidR="00A5108F" w:rsidRPr="00A5108F" w:rsidRDefault="00A5108F" w:rsidP="00A5108F">
            <w:pPr>
              <w:suppressAutoHyphens w:val="0"/>
              <w:jc w:val="center"/>
              <w:rPr>
                <w:rFonts w:cs="Times New Roman"/>
                <w:lang w:eastAsia="ru-RU"/>
              </w:rPr>
            </w:pPr>
            <w:r w:rsidRPr="00A5108F">
              <w:rPr>
                <w:rFonts w:cs="Times New Roman"/>
                <w:lang w:eastAsia="ru-RU"/>
              </w:rPr>
              <w:t>Текущий контроль, дифзачет</w:t>
            </w:r>
          </w:p>
        </w:tc>
      </w:tr>
    </w:tbl>
    <w:p w14:paraId="6AF267B5" w14:textId="77777777" w:rsidR="00A5108F" w:rsidRPr="00A5108F" w:rsidRDefault="00A5108F" w:rsidP="00A5108F">
      <w:pPr>
        <w:keepNext/>
        <w:suppressAutoHyphens w:val="0"/>
        <w:jc w:val="both"/>
        <w:outlineLvl w:val="0"/>
        <w:rPr>
          <w:rFonts w:cs="Times New Roman"/>
          <w:b/>
          <w:bCs/>
          <w:kern w:val="32"/>
          <w:lang w:eastAsia="ru-RU"/>
        </w:rPr>
      </w:pPr>
      <w:bookmarkStart w:id="54" w:name="_Toc316860041"/>
      <w:r w:rsidRPr="00A5108F">
        <w:rPr>
          <w:rFonts w:cs="Times New Roman"/>
          <w:b/>
          <w:bCs/>
          <w:kern w:val="32"/>
          <w:sz w:val="28"/>
          <w:szCs w:val="28"/>
          <w:lang w:eastAsia="ru-RU"/>
        </w:rPr>
        <w:t>2</w:t>
      </w:r>
      <w:r w:rsidRPr="00A5108F">
        <w:rPr>
          <w:rFonts w:cs="Times New Roman"/>
          <w:b/>
          <w:bCs/>
          <w:kern w:val="32"/>
          <w:lang w:eastAsia="ru-RU"/>
        </w:rPr>
        <w:t>. Комплект оценочных средств для текущего контроля</w:t>
      </w:r>
    </w:p>
    <w:p w14:paraId="70817932" w14:textId="77777777" w:rsidR="00A5108F" w:rsidRPr="00A5108F" w:rsidRDefault="00A5108F" w:rsidP="00A5108F">
      <w:pPr>
        <w:suppressAutoHyphens w:val="0"/>
        <w:rPr>
          <w:rFonts w:cs="Times New Roman"/>
          <w:b/>
          <w:lang w:eastAsia="ru-RU"/>
        </w:rPr>
      </w:pPr>
      <w:r w:rsidRPr="00A5108F">
        <w:rPr>
          <w:rFonts w:cs="Times New Roman"/>
          <w:b/>
          <w:lang w:eastAsia="ru-RU"/>
        </w:rPr>
        <w:t>Вопросы для оценивания теоретических знаний:</w:t>
      </w:r>
    </w:p>
    <w:p w14:paraId="3213697A" w14:textId="77777777" w:rsidR="00A5108F" w:rsidRPr="00A5108F" w:rsidRDefault="00A5108F" w:rsidP="00A5108F">
      <w:pPr>
        <w:suppressAutoHyphens w:val="0"/>
        <w:jc w:val="both"/>
        <w:rPr>
          <w:rFonts w:cs="Times New Roman"/>
          <w:b/>
          <w:lang w:eastAsia="ru-RU"/>
        </w:rPr>
      </w:pPr>
      <w:r w:rsidRPr="00A5108F">
        <w:rPr>
          <w:rFonts w:cs="Times New Roman"/>
          <w:b/>
          <w:lang w:eastAsia="ru-RU"/>
        </w:rPr>
        <w:t>Раздел 1: Послевоенное мирное урегулирование. Начало холодной войны.</w:t>
      </w:r>
    </w:p>
    <w:p w14:paraId="2DC23FF8" w14:textId="77777777" w:rsidR="00A5108F" w:rsidRPr="00A5108F" w:rsidRDefault="00A5108F" w:rsidP="00A5108F">
      <w:pPr>
        <w:suppressAutoHyphens w:val="0"/>
        <w:jc w:val="both"/>
        <w:rPr>
          <w:rFonts w:cs="Times New Roman"/>
          <w:b/>
          <w:lang w:eastAsia="ru-RU"/>
        </w:rPr>
      </w:pPr>
      <w:r w:rsidRPr="00A5108F">
        <w:rPr>
          <w:rFonts w:cs="Times New Roman"/>
          <w:b/>
          <w:lang w:eastAsia="ru-RU"/>
        </w:rPr>
        <w:t xml:space="preserve">Тема 1.1. Послевоенное мирное урегулирование в Европе. </w:t>
      </w:r>
    </w:p>
    <w:p w14:paraId="101CCDFC" w14:textId="77777777" w:rsidR="00A5108F" w:rsidRPr="00A5108F" w:rsidRDefault="00A5108F">
      <w:pPr>
        <w:numPr>
          <w:ilvl w:val="0"/>
          <w:numId w:val="83"/>
        </w:numPr>
        <w:suppressAutoHyphens w:val="0"/>
        <w:ind w:firstLine="360"/>
        <w:jc w:val="both"/>
        <w:rPr>
          <w:rFonts w:cs="Times New Roman"/>
          <w:lang w:eastAsia="ru-RU"/>
        </w:rPr>
      </w:pPr>
      <w:r w:rsidRPr="00A5108F">
        <w:rPr>
          <w:rFonts w:cs="Times New Roman"/>
          <w:lang w:eastAsia="ru-RU"/>
        </w:rPr>
        <w:t xml:space="preserve">Последствия Второй мировой войны. Распад Антигитлеровской коалиции. </w:t>
      </w:r>
    </w:p>
    <w:p w14:paraId="3C16FB90" w14:textId="77777777" w:rsidR="00A5108F" w:rsidRPr="00A5108F" w:rsidRDefault="00A5108F">
      <w:pPr>
        <w:numPr>
          <w:ilvl w:val="0"/>
          <w:numId w:val="83"/>
        </w:numPr>
        <w:suppressAutoHyphens w:val="0"/>
        <w:ind w:firstLine="360"/>
        <w:jc w:val="both"/>
        <w:rPr>
          <w:rFonts w:cs="Times New Roman"/>
          <w:lang w:eastAsia="ru-RU"/>
        </w:rPr>
      </w:pPr>
      <w:r w:rsidRPr="00A5108F">
        <w:rPr>
          <w:rFonts w:cs="Times New Roman"/>
          <w:lang w:eastAsia="ru-RU"/>
        </w:rPr>
        <w:t>Мирное урегулирование. Образование ООН</w:t>
      </w:r>
    </w:p>
    <w:p w14:paraId="58BD93EF" w14:textId="77777777" w:rsidR="00A5108F" w:rsidRPr="00A5108F" w:rsidRDefault="00A5108F">
      <w:pPr>
        <w:numPr>
          <w:ilvl w:val="0"/>
          <w:numId w:val="83"/>
        </w:numPr>
        <w:suppressAutoHyphens w:val="0"/>
        <w:ind w:firstLine="360"/>
        <w:jc w:val="both"/>
        <w:rPr>
          <w:rFonts w:cs="Times New Roman"/>
          <w:lang w:eastAsia="ru-RU"/>
        </w:rPr>
      </w:pPr>
      <w:r w:rsidRPr="00A5108F">
        <w:rPr>
          <w:rFonts w:cs="Times New Roman"/>
          <w:lang w:eastAsia="ru-RU"/>
        </w:rPr>
        <w:t>Нюрнбергский процесс над главными военными преступниками</w:t>
      </w:r>
    </w:p>
    <w:p w14:paraId="7BE122BE" w14:textId="77777777" w:rsidR="00A5108F" w:rsidRPr="00A5108F" w:rsidRDefault="00A5108F">
      <w:pPr>
        <w:numPr>
          <w:ilvl w:val="0"/>
          <w:numId w:val="83"/>
        </w:numPr>
        <w:suppressAutoHyphens w:val="0"/>
        <w:ind w:firstLine="360"/>
        <w:jc w:val="both"/>
        <w:rPr>
          <w:rFonts w:cs="Times New Roman"/>
          <w:lang w:eastAsia="ru-RU"/>
        </w:rPr>
      </w:pPr>
      <w:r w:rsidRPr="00A5108F">
        <w:rPr>
          <w:rFonts w:cs="Times New Roman"/>
          <w:lang w:eastAsia="ru-RU"/>
        </w:rPr>
        <w:t>«Холодная война». Военно-политические блоки</w:t>
      </w:r>
    </w:p>
    <w:p w14:paraId="06FEDAF2" w14:textId="77777777" w:rsidR="00A5108F" w:rsidRPr="00A5108F" w:rsidRDefault="00A5108F">
      <w:pPr>
        <w:numPr>
          <w:ilvl w:val="0"/>
          <w:numId w:val="83"/>
        </w:numPr>
        <w:suppressAutoHyphens w:val="0"/>
        <w:ind w:firstLine="360"/>
        <w:jc w:val="both"/>
        <w:rPr>
          <w:rFonts w:cs="Times New Roman"/>
          <w:lang w:eastAsia="ru-RU"/>
        </w:rPr>
      </w:pPr>
      <w:r w:rsidRPr="00A5108F">
        <w:rPr>
          <w:rFonts w:cs="Times New Roman"/>
          <w:lang w:eastAsia="ru-RU"/>
        </w:rPr>
        <w:t>Организация Варшавского договора (ОВД).</w:t>
      </w:r>
    </w:p>
    <w:p w14:paraId="7A223C91" w14:textId="77777777" w:rsidR="00A5108F" w:rsidRPr="00A5108F" w:rsidRDefault="00A5108F" w:rsidP="00A5108F">
      <w:pPr>
        <w:suppressAutoHyphens w:val="0"/>
        <w:jc w:val="both"/>
        <w:rPr>
          <w:rFonts w:cs="Times New Roman"/>
          <w:b/>
          <w:lang w:eastAsia="ru-RU"/>
        </w:rPr>
      </w:pPr>
      <w:r w:rsidRPr="00A5108F">
        <w:rPr>
          <w:rFonts w:cs="Times New Roman"/>
          <w:b/>
          <w:lang w:eastAsia="ru-RU"/>
        </w:rPr>
        <w:t xml:space="preserve">Тема 1.2. Страны «третьего мира»: крах колониализма и борьба против отсталости </w:t>
      </w:r>
    </w:p>
    <w:p w14:paraId="0E7A91E5" w14:textId="77777777" w:rsidR="00A5108F" w:rsidRPr="00A5108F" w:rsidRDefault="00A5108F">
      <w:pPr>
        <w:numPr>
          <w:ilvl w:val="0"/>
          <w:numId w:val="84"/>
        </w:numPr>
        <w:suppressAutoHyphens w:val="0"/>
        <w:ind w:firstLine="360"/>
        <w:jc w:val="both"/>
        <w:rPr>
          <w:rFonts w:eastAsia="Calibri" w:cs="Times New Roman"/>
          <w:lang w:eastAsia="en-US"/>
        </w:rPr>
      </w:pPr>
      <w:r w:rsidRPr="00A5108F">
        <w:rPr>
          <w:rFonts w:eastAsia="Calibri" w:cs="Times New Roman"/>
          <w:lang w:eastAsia="en-US"/>
        </w:rPr>
        <w:t xml:space="preserve">Причины распада Антигитлеровской коалиции. </w:t>
      </w:r>
    </w:p>
    <w:p w14:paraId="0F3BC48D" w14:textId="77777777" w:rsidR="00A5108F" w:rsidRPr="00A5108F" w:rsidRDefault="00A5108F">
      <w:pPr>
        <w:numPr>
          <w:ilvl w:val="0"/>
          <w:numId w:val="84"/>
        </w:numPr>
        <w:suppressAutoHyphens w:val="0"/>
        <w:ind w:firstLine="360"/>
        <w:jc w:val="both"/>
        <w:rPr>
          <w:rFonts w:eastAsia="Calibri" w:cs="Times New Roman"/>
          <w:lang w:eastAsia="en-US"/>
        </w:rPr>
      </w:pPr>
      <w:r w:rsidRPr="00A5108F">
        <w:rPr>
          <w:rFonts w:eastAsia="Calibri" w:cs="Times New Roman"/>
          <w:lang w:eastAsia="en-US"/>
        </w:rPr>
        <w:t xml:space="preserve">Основные решения по мирному урегулированию приняты на международных конференциях трех держав. </w:t>
      </w:r>
    </w:p>
    <w:p w14:paraId="02F01E35" w14:textId="77777777" w:rsidR="00A5108F" w:rsidRPr="00A5108F" w:rsidRDefault="00A5108F">
      <w:pPr>
        <w:numPr>
          <w:ilvl w:val="0"/>
          <w:numId w:val="84"/>
        </w:numPr>
        <w:suppressAutoHyphens w:val="0"/>
        <w:ind w:firstLine="360"/>
        <w:jc w:val="both"/>
        <w:rPr>
          <w:rFonts w:eastAsia="Calibri" w:cs="Times New Roman"/>
          <w:lang w:eastAsia="en-US"/>
        </w:rPr>
      </w:pPr>
      <w:r w:rsidRPr="00A5108F">
        <w:rPr>
          <w:rFonts w:eastAsia="Calibri" w:cs="Times New Roman"/>
          <w:lang w:eastAsia="en-US"/>
        </w:rPr>
        <w:t>Интересы СССР, США, Великобритании и Франции в Европе и мире после войны</w:t>
      </w:r>
    </w:p>
    <w:p w14:paraId="50C38795" w14:textId="77777777" w:rsidR="00A5108F" w:rsidRPr="00A5108F" w:rsidRDefault="00A5108F">
      <w:pPr>
        <w:numPr>
          <w:ilvl w:val="0"/>
          <w:numId w:val="84"/>
        </w:numPr>
        <w:suppressAutoHyphens w:val="0"/>
        <w:ind w:firstLine="360"/>
        <w:jc w:val="both"/>
        <w:rPr>
          <w:rFonts w:eastAsia="Calibri" w:cs="Times New Roman"/>
          <w:lang w:eastAsia="en-US"/>
        </w:rPr>
      </w:pPr>
      <w:r w:rsidRPr="00A5108F">
        <w:rPr>
          <w:rFonts w:eastAsia="Calibri" w:cs="Times New Roman"/>
          <w:lang w:eastAsia="en-US"/>
        </w:rPr>
        <w:t xml:space="preserve">Противоречия между бывшими союзниками воспрепятствовали заключению мирных договоров с Германией и Японией. </w:t>
      </w:r>
    </w:p>
    <w:p w14:paraId="78353F09" w14:textId="577430AD" w:rsidR="00A5108F" w:rsidRPr="00A5108F" w:rsidRDefault="007540A4">
      <w:pPr>
        <w:numPr>
          <w:ilvl w:val="0"/>
          <w:numId w:val="84"/>
        </w:numPr>
        <w:suppressAutoHyphens w:val="0"/>
        <w:ind w:firstLine="360"/>
        <w:jc w:val="both"/>
        <w:rPr>
          <w:rFonts w:eastAsia="Calibri" w:cs="Times New Roman"/>
          <w:lang w:eastAsia="en-US"/>
        </w:rPr>
      </w:pPr>
      <w:r w:rsidRPr="00A5108F">
        <w:rPr>
          <w:rFonts w:eastAsia="Calibri" w:cs="Times New Roman"/>
          <w:lang w:eastAsia="en-US"/>
        </w:rPr>
        <w:t>Цели,</w:t>
      </w:r>
      <w:r w:rsidR="00A5108F" w:rsidRPr="00A5108F">
        <w:rPr>
          <w:rFonts w:eastAsia="Calibri" w:cs="Times New Roman"/>
          <w:lang w:eastAsia="en-US"/>
        </w:rPr>
        <w:t xml:space="preserve"> которые легли в основу Организации Объединенных Наций. </w:t>
      </w:r>
      <w:r w:rsidRPr="00A5108F">
        <w:rPr>
          <w:rFonts w:eastAsia="Calibri" w:cs="Times New Roman"/>
          <w:lang w:eastAsia="en-US"/>
        </w:rPr>
        <w:t>Главный принцип,</w:t>
      </w:r>
      <w:r w:rsidR="00A5108F" w:rsidRPr="00A5108F">
        <w:rPr>
          <w:rFonts w:eastAsia="Calibri" w:cs="Times New Roman"/>
          <w:lang w:eastAsia="en-US"/>
        </w:rPr>
        <w:t xml:space="preserve"> который отличал ее от довоенной Лиги Наций. </w:t>
      </w:r>
    </w:p>
    <w:p w14:paraId="2DC0404B" w14:textId="77777777" w:rsidR="00A5108F" w:rsidRPr="00A5108F" w:rsidRDefault="00A5108F">
      <w:pPr>
        <w:numPr>
          <w:ilvl w:val="0"/>
          <w:numId w:val="84"/>
        </w:numPr>
        <w:suppressAutoHyphens w:val="0"/>
        <w:ind w:firstLine="360"/>
        <w:jc w:val="both"/>
        <w:rPr>
          <w:rFonts w:eastAsia="Calibri" w:cs="Times New Roman"/>
          <w:lang w:eastAsia="en-US"/>
        </w:rPr>
      </w:pPr>
      <w:r w:rsidRPr="00A5108F">
        <w:rPr>
          <w:rFonts w:eastAsia="Calibri" w:cs="Times New Roman"/>
          <w:lang w:eastAsia="en-US"/>
        </w:rPr>
        <w:t>Речь Черчилля в Фултоне. План Маршалла.</w:t>
      </w:r>
    </w:p>
    <w:p w14:paraId="436F592F" w14:textId="77777777" w:rsidR="00A5108F" w:rsidRPr="00A5108F" w:rsidRDefault="00A5108F">
      <w:pPr>
        <w:numPr>
          <w:ilvl w:val="0"/>
          <w:numId w:val="84"/>
        </w:numPr>
        <w:suppressAutoHyphens w:val="0"/>
        <w:ind w:firstLine="360"/>
        <w:jc w:val="both"/>
        <w:rPr>
          <w:rFonts w:eastAsia="Calibri" w:cs="Times New Roman"/>
          <w:lang w:eastAsia="en-US"/>
        </w:rPr>
      </w:pPr>
      <w:r w:rsidRPr="00A5108F">
        <w:rPr>
          <w:rFonts w:eastAsia="Calibri" w:cs="Times New Roman"/>
          <w:lang w:eastAsia="en-US"/>
        </w:rPr>
        <w:t xml:space="preserve">Главные признаки «холодной войны». </w:t>
      </w:r>
    </w:p>
    <w:p w14:paraId="21BD350C" w14:textId="77777777" w:rsidR="00A5108F" w:rsidRPr="00A5108F" w:rsidRDefault="00A5108F">
      <w:pPr>
        <w:numPr>
          <w:ilvl w:val="0"/>
          <w:numId w:val="84"/>
        </w:numPr>
        <w:suppressAutoHyphens w:val="0"/>
        <w:ind w:firstLine="360"/>
        <w:jc w:val="both"/>
        <w:rPr>
          <w:rFonts w:eastAsia="Calibri" w:cs="Times New Roman"/>
          <w:lang w:eastAsia="en-US"/>
        </w:rPr>
      </w:pPr>
      <w:r w:rsidRPr="00A5108F">
        <w:rPr>
          <w:rFonts w:eastAsia="Calibri" w:cs="Times New Roman"/>
          <w:lang w:eastAsia="en-US"/>
        </w:rPr>
        <w:t xml:space="preserve">Роль ядерного оружия в международных отношениях создание. </w:t>
      </w:r>
    </w:p>
    <w:p w14:paraId="72A8C015" w14:textId="07A6FD52" w:rsidR="00A5108F" w:rsidRPr="00A5108F" w:rsidRDefault="007540A4">
      <w:pPr>
        <w:numPr>
          <w:ilvl w:val="0"/>
          <w:numId w:val="84"/>
        </w:numPr>
        <w:suppressAutoHyphens w:val="0"/>
        <w:ind w:firstLine="360"/>
        <w:jc w:val="both"/>
        <w:rPr>
          <w:rFonts w:eastAsia="Calibri" w:cs="Times New Roman"/>
          <w:lang w:eastAsia="en-US"/>
        </w:rPr>
      </w:pPr>
      <w:r w:rsidRPr="00A5108F">
        <w:rPr>
          <w:rFonts w:eastAsia="Calibri" w:cs="Times New Roman"/>
          <w:lang w:eastAsia="en-US"/>
        </w:rPr>
        <w:t>Страны,</w:t>
      </w:r>
      <w:r w:rsidR="00A5108F" w:rsidRPr="00A5108F">
        <w:rPr>
          <w:rFonts w:eastAsia="Calibri" w:cs="Times New Roman"/>
          <w:lang w:eastAsia="en-US"/>
        </w:rPr>
        <w:t xml:space="preserve"> которые вошли в НАТО и ОВД. Раскол мира и Европы. </w:t>
      </w:r>
    </w:p>
    <w:p w14:paraId="4EDDE4B5" w14:textId="77777777" w:rsidR="00A5108F" w:rsidRPr="00A5108F" w:rsidRDefault="00A5108F">
      <w:pPr>
        <w:numPr>
          <w:ilvl w:val="0"/>
          <w:numId w:val="84"/>
        </w:numPr>
        <w:suppressAutoHyphens w:val="0"/>
        <w:ind w:firstLine="360"/>
        <w:jc w:val="both"/>
        <w:rPr>
          <w:rFonts w:eastAsia="Calibri" w:cs="Times New Roman"/>
          <w:lang w:eastAsia="en-US"/>
        </w:rPr>
      </w:pPr>
      <w:r w:rsidRPr="00A5108F">
        <w:rPr>
          <w:rFonts w:eastAsia="Calibri" w:cs="Times New Roman"/>
          <w:lang w:eastAsia="en-US"/>
        </w:rPr>
        <w:t xml:space="preserve">Завершение «Холодная война»? </w:t>
      </w:r>
    </w:p>
    <w:p w14:paraId="319BCFFE" w14:textId="77777777" w:rsidR="00A5108F" w:rsidRPr="00A5108F" w:rsidRDefault="00A5108F" w:rsidP="00A5108F">
      <w:pPr>
        <w:suppressAutoHyphens w:val="0"/>
        <w:jc w:val="both"/>
        <w:rPr>
          <w:rFonts w:cs="Times New Roman"/>
          <w:highlight w:val="yellow"/>
          <w:lang w:eastAsia="ru-RU"/>
        </w:rPr>
      </w:pPr>
    </w:p>
    <w:p w14:paraId="41870DC1" w14:textId="77777777" w:rsidR="00A5108F" w:rsidRPr="00A5108F" w:rsidRDefault="00A5108F" w:rsidP="00A5108F">
      <w:pPr>
        <w:suppressAutoHyphens w:val="0"/>
        <w:jc w:val="both"/>
        <w:rPr>
          <w:rFonts w:cs="Times New Roman"/>
          <w:b/>
          <w:lang w:eastAsia="ru-RU"/>
        </w:rPr>
      </w:pPr>
      <w:r w:rsidRPr="00A5108F">
        <w:rPr>
          <w:rFonts w:cs="Times New Roman"/>
          <w:b/>
          <w:lang w:eastAsia="ru-RU"/>
        </w:rPr>
        <w:t>Раздел 2: Основные социально-экономические и политические тенденции развития стран во второй половине XX века</w:t>
      </w:r>
    </w:p>
    <w:p w14:paraId="75276DB7" w14:textId="77777777" w:rsidR="00A5108F" w:rsidRPr="00A5108F" w:rsidRDefault="00A5108F" w:rsidP="00A5108F">
      <w:pPr>
        <w:suppressAutoHyphens w:val="0"/>
        <w:jc w:val="both"/>
        <w:rPr>
          <w:rFonts w:cs="Times New Roman"/>
          <w:b/>
          <w:lang w:eastAsia="ru-RU"/>
        </w:rPr>
      </w:pPr>
      <w:r w:rsidRPr="00A5108F">
        <w:rPr>
          <w:rFonts w:cs="Times New Roman"/>
          <w:b/>
          <w:lang w:eastAsia="ru-RU"/>
        </w:rPr>
        <w:t>Тема 2.1. Крупнейшие страны мира США</w:t>
      </w:r>
    </w:p>
    <w:p w14:paraId="04A90610" w14:textId="77777777" w:rsidR="00A5108F" w:rsidRPr="00A5108F" w:rsidRDefault="00A5108F">
      <w:pPr>
        <w:numPr>
          <w:ilvl w:val="0"/>
          <w:numId w:val="295"/>
        </w:numPr>
        <w:suppressAutoHyphens w:val="0"/>
        <w:ind w:firstLine="360"/>
        <w:jc w:val="both"/>
        <w:rPr>
          <w:rFonts w:eastAsia="Calibri" w:cs="Times New Roman"/>
          <w:lang w:eastAsia="en-US"/>
        </w:rPr>
      </w:pPr>
      <w:r w:rsidRPr="00A5108F">
        <w:rPr>
          <w:rFonts w:eastAsia="Calibri" w:cs="Times New Roman"/>
          <w:lang w:eastAsia="en-US"/>
        </w:rPr>
        <w:t>Основные</w:t>
      </w:r>
      <w:r w:rsidRPr="00A5108F">
        <w:rPr>
          <w:rFonts w:cs="Times New Roman"/>
          <w:bCs/>
          <w:iCs/>
          <w:color w:val="181818"/>
          <w:lang w:eastAsia="ru-RU"/>
        </w:rPr>
        <w:t xml:space="preserve"> </w:t>
      </w:r>
      <w:r w:rsidRPr="00A5108F">
        <w:rPr>
          <w:rFonts w:eastAsia="Calibri" w:cs="Times New Roman"/>
          <w:lang w:eastAsia="en-US"/>
        </w:rPr>
        <w:t>социально-экономические тенденции развития стран мира во второй половине XX века.</w:t>
      </w:r>
    </w:p>
    <w:p w14:paraId="635A3B99" w14:textId="77777777" w:rsidR="00A5108F" w:rsidRPr="00A5108F" w:rsidRDefault="00A5108F">
      <w:pPr>
        <w:numPr>
          <w:ilvl w:val="0"/>
          <w:numId w:val="295"/>
        </w:numPr>
        <w:suppressAutoHyphens w:val="0"/>
        <w:ind w:firstLine="360"/>
        <w:jc w:val="both"/>
        <w:rPr>
          <w:rFonts w:eastAsia="Calibri" w:cs="Times New Roman"/>
          <w:lang w:eastAsia="en-US"/>
        </w:rPr>
      </w:pPr>
      <w:r w:rsidRPr="00A5108F">
        <w:rPr>
          <w:rFonts w:eastAsia="Calibri" w:cs="Times New Roman"/>
          <w:lang w:eastAsia="en-US"/>
        </w:rPr>
        <w:t>Крупнейшие страны мира во второй половине XX века. США</w:t>
      </w:r>
    </w:p>
    <w:p w14:paraId="17AD47BB" w14:textId="77777777" w:rsidR="00A5108F" w:rsidRPr="00A5108F" w:rsidRDefault="00A5108F">
      <w:pPr>
        <w:numPr>
          <w:ilvl w:val="0"/>
          <w:numId w:val="295"/>
        </w:numPr>
        <w:suppressAutoHyphens w:val="0"/>
        <w:ind w:firstLine="360"/>
        <w:jc w:val="both"/>
        <w:rPr>
          <w:rFonts w:eastAsia="Calibri" w:cs="Times New Roman"/>
          <w:lang w:eastAsia="en-US"/>
        </w:rPr>
      </w:pPr>
      <w:r w:rsidRPr="00A5108F">
        <w:rPr>
          <w:rFonts w:eastAsia="Calibri" w:cs="Times New Roman"/>
          <w:lang w:eastAsia="en-US"/>
        </w:rPr>
        <w:t>Как изменилась роль США в мире после второй мировой войны?</w:t>
      </w:r>
    </w:p>
    <w:p w14:paraId="6DA5A108" w14:textId="77777777" w:rsidR="00A5108F" w:rsidRPr="00A5108F" w:rsidRDefault="00A5108F">
      <w:pPr>
        <w:numPr>
          <w:ilvl w:val="0"/>
          <w:numId w:val="295"/>
        </w:numPr>
        <w:suppressAutoHyphens w:val="0"/>
        <w:ind w:firstLine="360"/>
        <w:jc w:val="both"/>
        <w:rPr>
          <w:rFonts w:eastAsia="Calibri" w:cs="Times New Roman"/>
          <w:lang w:eastAsia="en-US"/>
        </w:rPr>
      </w:pPr>
      <w:r w:rsidRPr="00A5108F">
        <w:rPr>
          <w:rFonts w:eastAsia="Calibri" w:cs="Times New Roman"/>
          <w:lang w:eastAsia="en-US"/>
        </w:rPr>
        <w:t>Каковы были особенности развития США во второй половине 20 - начале 21 века?</w:t>
      </w:r>
    </w:p>
    <w:p w14:paraId="061F906B" w14:textId="77777777" w:rsidR="00A5108F" w:rsidRPr="00A5108F" w:rsidRDefault="00A5108F">
      <w:pPr>
        <w:numPr>
          <w:ilvl w:val="0"/>
          <w:numId w:val="295"/>
        </w:numPr>
        <w:suppressAutoHyphens w:val="0"/>
        <w:ind w:firstLine="360"/>
        <w:jc w:val="both"/>
        <w:rPr>
          <w:rFonts w:eastAsia="Calibri" w:cs="Times New Roman"/>
          <w:lang w:eastAsia="en-US"/>
        </w:rPr>
      </w:pPr>
      <w:r w:rsidRPr="00A5108F">
        <w:rPr>
          <w:rFonts w:eastAsia="Calibri" w:cs="Times New Roman"/>
          <w:lang w:eastAsia="en-US"/>
        </w:rPr>
        <w:t>Заполнить таблицу:</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1"/>
        <w:gridCol w:w="3118"/>
        <w:gridCol w:w="2230"/>
      </w:tblGrid>
      <w:tr w:rsidR="00A5108F" w:rsidRPr="00A5108F" w14:paraId="1DCA7C79" w14:textId="77777777" w:rsidTr="00B2614C">
        <w:tc>
          <w:tcPr>
            <w:tcW w:w="3641" w:type="dxa"/>
            <w:shd w:val="clear" w:color="auto" w:fill="auto"/>
          </w:tcPr>
          <w:p w14:paraId="03F40A8D" w14:textId="77777777" w:rsidR="00A5108F" w:rsidRPr="00A5108F" w:rsidRDefault="00A5108F" w:rsidP="00A5108F">
            <w:pPr>
              <w:suppressAutoHyphens w:val="0"/>
              <w:contextualSpacing/>
              <w:jc w:val="both"/>
              <w:rPr>
                <w:rFonts w:eastAsia="Calibri" w:cs="Times New Roman"/>
                <w:lang w:eastAsia="en-US"/>
              </w:rPr>
            </w:pPr>
            <w:r w:rsidRPr="00A5108F">
              <w:rPr>
                <w:rFonts w:eastAsia="Calibri" w:cs="Times New Roman"/>
                <w:lang w:eastAsia="en-US"/>
              </w:rPr>
              <w:t>Президент (годы правления)</w:t>
            </w:r>
          </w:p>
        </w:tc>
        <w:tc>
          <w:tcPr>
            <w:tcW w:w="3118" w:type="dxa"/>
            <w:shd w:val="clear" w:color="auto" w:fill="auto"/>
          </w:tcPr>
          <w:p w14:paraId="4445871C" w14:textId="77777777" w:rsidR="00A5108F" w:rsidRPr="00A5108F" w:rsidRDefault="00A5108F" w:rsidP="00A5108F">
            <w:pPr>
              <w:suppressAutoHyphens w:val="0"/>
              <w:contextualSpacing/>
              <w:jc w:val="both"/>
              <w:rPr>
                <w:rFonts w:eastAsia="Calibri" w:cs="Times New Roman"/>
                <w:lang w:eastAsia="en-US"/>
              </w:rPr>
            </w:pPr>
            <w:r w:rsidRPr="00A5108F">
              <w:rPr>
                <w:rFonts w:eastAsia="Calibri" w:cs="Times New Roman"/>
                <w:lang w:eastAsia="en-US"/>
              </w:rPr>
              <w:t>Внутренняя политика</w:t>
            </w:r>
          </w:p>
        </w:tc>
        <w:tc>
          <w:tcPr>
            <w:tcW w:w="2230" w:type="dxa"/>
            <w:shd w:val="clear" w:color="auto" w:fill="auto"/>
          </w:tcPr>
          <w:p w14:paraId="3A5D0661" w14:textId="77777777" w:rsidR="00A5108F" w:rsidRPr="00A5108F" w:rsidRDefault="00A5108F" w:rsidP="00A5108F">
            <w:pPr>
              <w:suppressAutoHyphens w:val="0"/>
              <w:contextualSpacing/>
              <w:jc w:val="both"/>
              <w:rPr>
                <w:rFonts w:eastAsia="Calibri" w:cs="Times New Roman"/>
                <w:lang w:eastAsia="en-US"/>
              </w:rPr>
            </w:pPr>
            <w:r w:rsidRPr="00A5108F">
              <w:rPr>
                <w:rFonts w:eastAsia="Calibri" w:cs="Times New Roman"/>
                <w:lang w:eastAsia="en-US"/>
              </w:rPr>
              <w:t>Внешняя политика</w:t>
            </w:r>
          </w:p>
        </w:tc>
      </w:tr>
      <w:tr w:rsidR="00A5108F" w:rsidRPr="00A5108F" w14:paraId="60D2315E" w14:textId="77777777" w:rsidTr="00B2614C">
        <w:tc>
          <w:tcPr>
            <w:tcW w:w="3641" w:type="dxa"/>
            <w:shd w:val="clear" w:color="auto" w:fill="auto"/>
          </w:tcPr>
          <w:p w14:paraId="7C160180" w14:textId="77777777" w:rsidR="00A5108F" w:rsidRPr="00A5108F" w:rsidRDefault="00A5108F" w:rsidP="00A5108F">
            <w:pPr>
              <w:suppressAutoHyphens w:val="0"/>
              <w:contextualSpacing/>
              <w:jc w:val="both"/>
              <w:rPr>
                <w:rFonts w:eastAsia="Calibri" w:cs="Times New Roman"/>
                <w:lang w:eastAsia="en-US"/>
              </w:rPr>
            </w:pPr>
          </w:p>
        </w:tc>
        <w:tc>
          <w:tcPr>
            <w:tcW w:w="3118" w:type="dxa"/>
            <w:shd w:val="clear" w:color="auto" w:fill="auto"/>
          </w:tcPr>
          <w:p w14:paraId="734479A4" w14:textId="77777777" w:rsidR="00A5108F" w:rsidRPr="00A5108F" w:rsidRDefault="00A5108F" w:rsidP="00A5108F">
            <w:pPr>
              <w:suppressAutoHyphens w:val="0"/>
              <w:contextualSpacing/>
              <w:jc w:val="both"/>
              <w:rPr>
                <w:rFonts w:eastAsia="Calibri" w:cs="Times New Roman"/>
                <w:lang w:eastAsia="en-US"/>
              </w:rPr>
            </w:pPr>
          </w:p>
        </w:tc>
        <w:tc>
          <w:tcPr>
            <w:tcW w:w="2230" w:type="dxa"/>
            <w:shd w:val="clear" w:color="auto" w:fill="auto"/>
          </w:tcPr>
          <w:p w14:paraId="24FB8962" w14:textId="77777777" w:rsidR="00A5108F" w:rsidRPr="00A5108F" w:rsidRDefault="00A5108F" w:rsidP="00A5108F">
            <w:pPr>
              <w:suppressAutoHyphens w:val="0"/>
              <w:contextualSpacing/>
              <w:jc w:val="both"/>
              <w:rPr>
                <w:rFonts w:eastAsia="Calibri" w:cs="Times New Roman"/>
                <w:lang w:eastAsia="en-US"/>
              </w:rPr>
            </w:pPr>
          </w:p>
        </w:tc>
      </w:tr>
    </w:tbl>
    <w:p w14:paraId="7ABCC8E6" w14:textId="77777777" w:rsidR="00A5108F" w:rsidRPr="00A5108F" w:rsidRDefault="00A5108F" w:rsidP="00A5108F">
      <w:pPr>
        <w:shd w:val="clear" w:color="auto" w:fill="FFFFFF"/>
        <w:suppressAutoHyphens w:val="0"/>
        <w:contextualSpacing/>
        <w:rPr>
          <w:rFonts w:cs="Times New Roman"/>
          <w:b/>
          <w:color w:val="181818"/>
          <w:highlight w:val="yellow"/>
          <w:lang w:eastAsia="ru-RU"/>
        </w:rPr>
      </w:pPr>
    </w:p>
    <w:p w14:paraId="37741305" w14:textId="77777777" w:rsidR="00A5108F" w:rsidRPr="00A5108F" w:rsidRDefault="00A5108F" w:rsidP="00A5108F">
      <w:pPr>
        <w:shd w:val="clear" w:color="auto" w:fill="FFFFFF"/>
        <w:suppressAutoHyphens w:val="0"/>
        <w:contextualSpacing/>
        <w:rPr>
          <w:rFonts w:cs="Times New Roman"/>
          <w:b/>
          <w:color w:val="181818"/>
          <w:lang w:eastAsia="ru-RU"/>
        </w:rPr>
      </w:pPr>
      <w:r w:rsidRPr="00A5108F">
        <w:rPr>
          <w:rFonts w:cs="Times New Roman"/>
          <w:b/>
          <w:color w:val="181818"/>
          <w:lang w:eastAsia="ru-RU"/>
        </w:rPr>
        <w:t>Тема 2.2. Крупнейшие страны мира Германия.</w:t>
      </w:r>
    </w:p>
    <w:p w14:paraId="7B0A7D35" w14:textId="77777777" w:rsidR="00A5108F" w:rsidRPr="00A5108F" w:rsidRDefault="00A5108F">
      <w:pPr>
        <w:numPr>
          <w:ilvl w:val="0"/>
          <w:numId w:val="296"/>
        </w:numPr>
        <w:suppressAutoHyphens w:val="0"/>
        <w:ind w:firstLine="360"/>
        <w:jc w:val="both"/>
        <w:rPr>
          <w:rFonts w:eastAsia="Calibri" w:cs="Times New Roman"/>
          <w:lang w:eastAsia="en-US"/>
        </w:rPr>
      </w:pPr>
      <w:r w:rsidRPr="00A5108F">
        <w:rPr>
          <w:rFonts w:cs="Times New Roman"/>
          <w:bCs/>
          <w:iCs/>
          <w:color w:val="181818"/>
          <w:lang w:eastAsia="ru-RU"/>
        </w:rPr>
        <w:t xml:space="preserve">Страны </w:t>
      </w:r>
      <w:r w:rsidRPr="00A5108F">
        <w:rPr>
          <w:rFonts w:eastAsia="Calibri" w:cs="Times New Roman"/>
          <w:lang w:eastAsia="en-US"/>
        </w:rPr>
        <w:t>Западной Европы во второй половине XX века. Германия</w:t>
      </w:r>
    </w:p>
    <w:p w14:paraId="5C7244A7" w14:textId="77777777" w:rsidR="00A5108F" w:rsidRPr="00A5108F" w:rsidRDefault="00A5108F">
      <w:pPr>
        <w:numPr>
          <w:ilvl w:val="0"/>
          <w:numId w:val="296"/>
        </w:numPr>
        <w:suppressAutoHyphens w:val="0"/>
        <w:ind w:firstLine="360"/>
        <w:jc w:val="both"/>
        <w:rPr>
          <w:rFonts w:cs="Times New Roman"/>
          <w:color w:val="181818"/>
          <w:lang w:eastAsia="ru-RU"/>
        </w:rPr>
      </w:pPr>
      <w:r w:rsidRPr="00A5108F">
        <w:rPr>
          <w:rFonts w:eastAsia="Calibri" w:cs="Times New Roman"/>
          <w:lang w:eastAsia="en-US"/>
        </w:rPr>
        <w:t>Какие ст</w:t>
      </w:r>
      <w:r w:rsidRPr="00A5108F">
        <w:rPr>
          <w:rFonts w:cs="Times New Roman"/>
          <w:color w:val="181818"/>
          <w:lang w:eastAsia="ru-RU"/>
        </w:rPr>
        <w:t>раны принимали участие в решение судьбы Германии по окончании Второй Мировой войны?</w:t>
      </w:r>
    </w:p>
    <w:p w14:paraId="26C091D0" w14:textId="77777777" w:rsidR="00A5108F" w:rsidRPr="00A5108F" w:rsidRDefault="00A5108F">
      <w:pPr>
        <w:numPr>
          <w:ilvl w:val="0"/>
          <w:numId w:val="296"/>
        </w:numPr>
        <w:suppressAutoHyphens w:val="0"/>
        <w:ind w:firstLine="360"/>
        <w:jc w:val="both"/>
        <w:rPr>
          <w:rFonts w:eastAsia="Calibri" w:cs="Times New Roman"/>
          <w:lang w:eastAsia="en-US"/>
        </w:rPr>
      </w:pPr>
      <w:r w:rsidRPr="00A5108F">
        <w:rPr>
          <w:rFonts w:cs="Times New Roman"/>
          <w:color w:val="181818"/>
          <w:lang w:eastAsia="ru-RU"/>
        </w:rPr>
        <w:t xml:space="preserve">Когда и на какие зоны была </w:t>
      </w:r>
      <w:r w:rsidRPr="00A5108F">
        <w:rPr>
          <w:rFonts w:eastAsia="Calibri" w:cs="Times New Roman"/>
          <w:lang w:eastAsia="en-US"/>
        </w:rPr>
        <w:t>разделена Германия?</w:t>
      </w:r>
    </w:p>
    <w:p w14:paraId="44A6958E" w14:textId="77777777" w:rsidR="00A5108F" w:rsidRPr="00A5108F" w:rsidRDefault="00A5108F">
      <w:pPr>
        <w:numPr>
          <w:ilvl w:val="0"/>
          <w:numId w:val="296"/>
        </w:numPr>
        <w:suppressAutoHyphens w:val="0"/>
        <w:ind w:firstLine="360"/>
        <w:jc w:val="both"/>
        <w:rPr>
          <w:rFonts w:eastAsia="Calibri" w:cs="Times New Roman"/>
          <w:lang w:eastAsia="en-US"/>
        </w:rPr>
      </w:pPr>
      <w:r w:rsidRPr="00A5108F">
        <w:rPr>
          <w:rFonts w:eastAsia="Calibri" w:cs="Times New Roman"/>
          <w:lang w:eastAsia="en-US"/>
        </w:rPr>
        <w:t>Как происходил процесс объединения Германии?</w:t>
      </w:r>
    </w:p>
    <w:p w14:paraId="45C43CE1" w14:textId="77777777" w:rsidR="00A5108F" w:rsidRPr="00A5108F" w:rsidRDefault="00A5108F">
      <w:pPr>
        <w:numPr>
          <w:ilvl w:val="0"/>
          <w:numId w:val="296"/>
        </w:numPr>
        <w:suppressAutoHyphens w:val="0"/>
        <w:ind w:firstLine="360"/>
        <w:jc w:val="both"/>
        <w:rPr>
          <w:rFonts w:cs="Times New Roman"/>
          <w:color w:val="181818"/>
          <w:lang w:eastAsia="ru-RU"/>
        </w:rPr>
      </w:pPr>
      <w:r w:rsidRPr="00A5108F">
        <w:rPr>
          <w:rFonts w:eastAsia="Calibri" w:cs="Times New Roman"/>
          <w:lang w:eastAsia="en-US"/>
        </w:rPr>
        <w:t>Расскажите, каких канцлеров Германии второй половины XX – начала XXI века вы знаете. Представителями каких партий</w:t>
      </w:r>
      <w:r w:rsidRPr="00A5108F">
        <w:rPr>
          <w:rFonts w:cs="Times New Roman"/>
          <w:color w:val="181818"/>
          <w:lang w:eastAsia="ru-RU"/>
        </w:rPr>
        <w:t xml:space="preserve"> они были?</w:t>
      </w:r>
    </w:p>
    <w:p w14:paraId="14606AD8" w14:textId="77777777" w:rsidR="00A5108F" w:rsidRPr="00A5108F" w:rsidRDefault="00A5108F" w:rsidP="00A5108F">
      <w:pPr>
        <w:shd w:val="clear" w:color="auto" w:fill="FFFFFF"/>
        <w:suppressAutoHyphens w:val="0"/>
        <w:contextualSpacing/>
        <w:rPr>
          <w:rFonts w:cs="Times New Roman"/>
          <w:b/>
          <w:color w:val="181818"/>
          <w:lang w:eastAsia="ru-RU"/>
        </w:rPr>
      </w:pPr>
      <w:r w:rsidRPr="00A5108F">
        <w:rPr>
          <w:rFonts w:cs="Times New Roman"/>
          <w:b/>
          <w:color w:val="181818"/>
          <w:lang w:eastAsia="ru-RU"/>
        </w:rPr>
        <w:t xml:space="preserve">Тема 2.3. Развитие стран Восточной Европы во второй половине </w:t>
      </w:r>
      <w:r w:rsidRPr="00A5108F">
        <w:rPr>
          <w:rFonts w:cs="Times New Roman"/>
          <w:b/>
          <w:color w:val="181818"/>
          <w:lang w:val="en-US" w:eastAsia="ru-RU"/>
        </w:rPr>
        <w:t>XX</w:t>
      </w:r>
      <w:r w:rsidRPr="00A5108F">
        <w:rPr>
          <w:rFonts w:cs="Times New Roman"/>
          <w:b/>
          <w:color w:val="181818"/>
          <w:lang w:eastAsia="ru-RU"/>
        </w:rPr>
        <w:t xml:space="preserve"> века</w:t>
      </w:r>
    </w:p>
    <w:p w14:paraId="51EF918C" w14:textId="77777777" w:rsidR="00A5108F" w:rsidRPr="00A5108F" w:rsidRDefault="00A5108F">
      <w:pPr>
        <w:numPr>
          <w:ilvl w:val="0"/>
          <w:numId w:val="297"/>
        </w:numPr>
        <w:suppressAutoHyphens w:val="0"/>
        <w:ind w:firstLine="360"/>
        <w:jc w:val="both"/>
        <w:rPr>
          <w:rFonts w:cs="Times New Roman"/>
          <w:color w:val="181818"/>
          <w:lang w:eastAsia="ru-RU"/>
        </w:rPr>
      </w:pPr>
      <w:r w:rsidRPr="00A5108F">
        <w:rPr>
          <w:rFonts w:cs="Times New Roman"/>
          <w:color w:val="181818"/>
          <w:lang w:eastAsia="ru-RU"/>
        </w:rPr>
        <w:t>Почему в странах Восточной Европы после войны возросло влияние коммунистов?</w:t>
      </w:r>
    </w:p>
    <w:p w14:paraId="6EAF80B9" w14:textId="77777777" w:rsidR="00A5108F" w:rsidRPr="00A5108F" w:rsidRDefault="00A5108F">
      <w:pPr>
        <w:numPr>
          <w:ilvl w:val="0"/>
          <w:numId w:val="297"/>
        </w:numPr>
        <w:suppressAutoHyphens w:val="0"/>
        <w:ind w:firstLine="360"/>
        <w:jc w:val="both"/>
        <w:rPr>
          <w:rFonts w:cs="Times New Roman"/>
          <w:color w:val="181818"/>
          <w:lang w:eastAsia="ru-RU"/>
        </w:rPr>
      </w:pPr>
      <w:r w:rsidRPr="00A5108F">
        <w:rPr>
          <w:rFonts w:cs="Times New Roman"/>
          <w:color w:val="181818"/>
          <w:lang w:eastAsia="ru-RU"/>
        </w:rPr>
        <w:t>Каковы особенности социально – экономического и политического развития в странах Восточной Европы в первые послевоенные годы. Сравните с обстановкой в странах Западной Европы.</w:t>
      </w:r>
    </w:p>
    <w:p w14:paraId="5DEA2361" w14:textId="77777777" w:rsidR="00A5108F" w:rsidRPr="00A5108F" w:rsidRDefault="00A5108F">
      <w:pPr>
        <w:numPr>
          <w:ilvl w:val="0"/>
          <w:numId w:val="297"/>
        </w:numPr>
        <w:suppressAutoHyphens w:val="0"/>
        <w:ind w:firstLine="360"/>
        <w:jc w:val="both"/>
        <w:rPr>
          <w:rFonts w:cs="Times New Roman"/>
          <w:color w:val="181818"/>
          <w:lang w:eastAsia="ru-RU"/>
        </w:rPr>
      </w:pPr>
      <w:r w:rsidRPr="00A5108F">
        <w:rPr>
          <w:rFonts w:cs="Times New Roman"/>
          <w:color w:val="181818"/>
          <w:lang w:eastAsia="ru-RU"/>
        </w:rPr>
        <w:t>Почему перестройка в СССР стала толчком к революциям в странах Восточной Европы?</w:t>
      </w:r>
    </w:p>
    <w:p w14:paraId="7A5C28E9" w14:textId="77777777" w:rsidR="00A5108F" w:rsidRPr="00A5108F" w:rsidRDefault="00A5108F">
      <w:pPr>
        <w:numPr>
          <w:ilvl w:val="0"/>
          <w:numId w:val="297"/>
        </w:numPr>
        <w:suppressAutoHyphens w:val="0"/>
        <w:ind w:firstLine="360"/>
        <w:jc w:val="both"/>
        <w:rPr>
          <w:rFonts w:cs="Times New Roman"/>
          <w:color w:val="181818"/>
          <w:lang w:eastAsia="ru-RU"/>
        </w:rPr>
      </w:pPr>
      <w:r w:rsidRPr="00A5108F">
        <w:rPr>
          <w:rFonts w:cs="Times New Roman"/>
          <w:color w:val="181818"/>
          <w:lang w:eastAsia="ru-RU"/>
        </w:rPr>
        <w:t>Возможен ли был какой-то третий путь развития.</w:t>
      </w:r>
    </w:p>
    <w:p w14:paraId="3C9A6955" w14:textId="77777777" w:rsidR="00A5108F" w:rsidRPr="00A5108F" w:rsidRDefault="00A5108F">
      <w:pPr>
        <w:numPr>
          <w:ilvl w:val="0"/>
          <w:numId w:val="297"/>
        </w:numPr>
        <w:suppressAutoHyphens w:val="0"/>
        <w:ind w:firstLine="360"/>
        <w:jc w:val="both"/>
        <w:rPr>
          <w:rFonts w:cs="Times New Roman"/>
          <w:color w:val="181818"/>
          <w:lang w:eastAsia="ru-RU"/>
        </w:rPr>
      </w:pPr>
      <w:r w:rsidRPr="00A5108F">
        <w:rPr>
          <w:rFonts w:cs="Times New Roman"/>
          <w:color w:val="181818"/>
          <w:lang w:eastAsia="ru-RU"/>
        </w:rPr>
        <w:t>характер преобразований в Болгарии, Польше, Чехии, Югославии в 90-е гг.</w:t>
      </w:r>
    </w:p>
    <w:p w14:paraId="0AC7B0EF" w14:textId="77777777" w:rsidR="00A5108F" w:rsidRPr="00A5108F" w:rsidRDefault="00A5108F">
      <w:pPr>
        <w:numPr>
          <w:ilvl w:val="0"/>
          <w:numId w:val="297"/>
        </w:numPr>
        <w:suppressAutoHyphens w:val="0"/>
        <w:ind w:firstLine="360"/>
        <w:jc w:val="both"/>
        <w:rPr>
          <w:rFonts w:eastAsia="Calibri" w:cs="Times New Roman"/>
          <w:lang w:eastAsia="en-US"/>
        </w:rPr>
      </w:pPr>
      <w:r w:rsidRPr="00A5108F">
        <w:rPr>
          <w:rFonts w:cs="Times New Roman"/>
          <w:color w:val="181818"/>
          <w:lang w:eastAsia="ru-RU"/>
        </w:rPr>
        <w:t>Примеры кризисов и социальных конфликтов в голы строительства социализма в странах</w:t>
      </w:r>
      <w:r w:rsidRPr="00A5108F">
        <w:rPr>
          <w:rFonts w:eastAsia="Calibri" w:cs="Times New Roman"/>
          <w:lang w:eastAsia="en-US"/>
        </w:rPr>
        <w:t xml:space="preserve"> Восточной Европы</w:t>
      </w:r>
    </w:p>
    <w:p w14:paraId="29DB6624" w14:textId="77777777" w:rsidR="00A5108F" w:rsidRPr="00A5108F" w:rsidRDefault="00A5108F" w:rsidP="00A5108F">
      <w:pPr>
        <w:shd w:val="clear" w:color="auto" w:fill="FFFFFF"/>
        <w:suppressAutoHyphens w:val="0"/>
        <w:contextualSpacing/>
        <w:rPr>
          <w:rFonts w:cs="Times New Roman"/>
          <w:b/>
          <w:color w:val="181818"/>
          <w:lang w:eastAsia="ru-RU"/>
        </w:rPr>
      </w:pPr>
      <w:r w:rsidRPr="00A5108F">
        <w:rPr>
          <w:rFonts w:cs="Times New Roman"/>
          <w:b/>
          <w:color w:val="181818"/>
          <w:lang w:eastAsia="ru-RU"/>
        </w:rPr>
        <w:t>Тема 2.4. Социально-экономическое и политическое развитие Японии и Китая</w:t>
      </w:r>
    </w:p>
    <w:p w14:paraId="60EA3816" w14:textId="77777777" w:rsidR="00A5108F" w:rsidRPr="00A5108F" w:rsidRDefault="00A5108F">
      <w:pPr>
        <w:numPr>
          <w:ilvl w:val="0"/>
          <w:numId w:val="298"/>
        </w:numPr>
        <w:suppressAutoHyphens w:val="0"/>
        <w:ind w:firstLine="360"/>
        <w:jc w:val="both"/>
        <w:rPr>
          <w:rFonts w:cs="Times New Roman"/>
          <w:color w:val="181818"/>
          <w:lang w:eastAsia="ru-RU"/>
        </w:rPr>
      </w:pPr>
      <w:r w:rsidRPr="00A5108F">
        <w:rPr>
          <w:rFonts w:cs="Times New Roman"/>
          <w:color w:val="181818"/>
          <w:lang w:eastAsia="ru-RU"/>
        </w:rPr>
        <w:t>В чем вы видите причины быстрого экономического подъема Японии после Второй мировой войны?</w:t>
      </w:r>
    </w:p>
    <w:p w14:paraId="14768900" w14:textId="77777777" w:rsidR="00A5108F" w:rsidRPr="00A5108F" w:rsidRDefault="00A5108F">
      <w:pPr>
        <w:numPr>
          <w:ilvl w:val="0"/>
          <w:numId w:val="298"/>
        </w:numPr>
        <w:suppressAutoHyphens w:val="0"/>
        <w:ind w:firstLine="360"/>
        <w:jc w:val="both"/>
        <w:rPr>
          <w:rFonts w:cs="Times New Roman"/>
          <w:color w:val="181818"/>
          <w:lang w:eastAsia="ru-RU"/>
        </w:rPr>
      </w:pPr>
      <w:r w:rsidRPr="00A5108F">
        <w:rPr>
          <w:rFonts w:cs="Times New Roman"/>
          <w:color w:val="181818"/>
          <w:lang w:eastAsia="ru-RU"/>
        </w:rPr>
        <w:t xml:space="preserve">Охарактеризуйте политическое и экономическое развитие Японии на современном этапе. При ответе используйте материалы СМИ и Интернета. </w:t>
      </w:r>
    </w:p>
    <w:p w14:paraId="227272C9" w14:textId="77777777" w:rsidR="00A5108F" w:rsidRPr="00A5108F" w:rsidRDefault="00A5108F">
      <w:pPr>
        <w:numPr>
          <w:ilvl w:val="0"/>
          <w:numId w:val="298"/>
        </w:numPr>
        <w:suppressAutoHyphens w:val="0"/>
        <w:ind w:firstLine="360"/>
        <w:jc w:val="both"/>
        <w:rPr>
          <w:rFonts w:cs="Times New Roman"/>
          <w:color w:val="181818"/>
          <w:lang w:eastAsia="ru-RU"/>
        </w:rPr>
      </w:pPr>
      <w:r w:rsidRPr="00A5108F">
        <w:rPr>
          <w:rFonts w:cs="Times New Roman"/>
          <w:color w:val="181818"/>
          <w:lang w:eastAsia="ru-RU"/>
        </w:rPr>
        <w:t>Какие факторы обеспечили успех японского «экономического чуда»?</w:t>
      </w:r>
    </w:p>
    <w:p w14:paraId="1BAA3BD3" w14:textId="77777777" w:rsidR="00A5108F" w:rsidRPr="00A5108F" w:rsidRDefault="00A5108F">
      <w:pPr>
        <w:numPr>
          <w:ilvl w:val="0"/>
          <w:numId w:val="298"/>
        </w:numPr>
        <w:suppressAutoHyphens w:val="0"/>
        <w:ind w:firstLine="360"/>
        <w:jc w:val="both"/>
        <w:rPr>
          <w:rFonts w:cs="Times New Roman"/>
          <w:color w:val="181818"/>
          <w:lang w:eastAsia="ru-RU"/>
        </w:rPr>
      </w:pPr>
      <w:r w:rsidRPr="00A5108F">
        <w:rPr>
          <w:rFonts w:cs="Times New Roman"/>
          <w:color w:val="181818"/>
          <w:lang w:eastAsia="ru-RU"/>
        </w:rPr>
        <w:t>Как изменилась внешняя политика Японии после Второй мировой войны?</w:t>
      </w:r>
    </w:p>
    <w:p w14:paraId="6CC5C6F8" w14:textId="77777777" w:rsidR="00A5108F" w:rsidRPr="00A5108F" w:rsidRDefault="00A5108F">
      <w:pPr>
        <w:numPr>
          <w:ilvl w:val="0"/>
          <w:numId w:val="298"/>
        </w:numPr>
        <w:suppressAutoHyphens w:val="0"/>
        <w:ind w:firstLine="360"/>
        <w:jc w:val="both"/>
        <w:rPr>
          <w:rFonts w:cs="Times New Roman"/>
          <w:color w:val="181818"/>
          <w:lang w:eastAsia="ru-RU"/>
        </w:rPr>
      </w:pPr>
      <w:r w:rsidRPr="00A5108F">
        <w:rPr>
          <w:rFonts w:cs="Times New Roman"/>
          <w:color w:val="181818"/>
          <w:lang w:eastAsia="ru-RU"/>
        </w:rPr>
        <w:t>Дайте оценку «прагматическим реформам». В чем проявились особенности китайской модели развития? Как бы вы объяснили ее экономическую эффективность?</w:t>
      </w:r>
    </w:p>
    <w:p w14:paraId="7A6F1692" w14:textId="77777777" w:rsidR="00A5108F" w:rsidRPr="00A5108F" w:rsidRDefault="00A5108F">
      <w:pPr>
        <w:numPr>
          <w:ilvl w:val="0"/>
          <w:numId w:val="298"/>
        </w:numPr>
        <w:suppressAutoHyphens w:val="0"/>
        <w:ind w:firstLine="360"/>
        <w:jc w:val="both"/>
        <w:rPr>
          <w:rFonts w:cs="Times New Roman"/>
          <w:color w:val="181818"/>
          <w:lang w:eastAsia="ru-RU"/>
        </w:rPr>
      </w:pPr>
      <w:r w:rsidRPr="00A5108F">
        <w:rPr>
          <w:rFonts w:cs="Times New Roman"/>
          <w:color w:val="181818"/>
          <w:lang w:eastAsia="ru-RU"/>
        </w:rPr>
        <w:t>Расскажите о внешней политике современного Китая, российско-китайских отношениях. При ответе используйте материалы СМИ и Интернета.</w:t>
      </w:r>
    </w:p>
    <w:p w14:paraId="12C1D042" w14:textId="77777777" w:rsidR="00A5108F" w:rsidRPr="00A5108F" w:rsidRDefault="00A5108F" w:rsidP="00A5108F">
      <w:pPr>
        <w:shd w:val="clear" w:color="auto" w:fill="FFFFFF"/>
        <w:suppressAutoHyphens w:val="0"/>
        <w:contextualSpacing/>
        <w:rPr>
          <w:rFonts w:cs="Times New Roman"/>
          <w:color w:val="181818"/>
          <w:lang w:eastAsia="ru-RU"/>
        </w:rPr>
      </w:pPr>
      <w:r w:rsidRPr="00A5108F">
        <w:rPr>
          <w:rFonts w:cs="Times New Roman"/>
          <w:b/>
          <w:color w:val="181818"/>
          <w:lang w:eastAsia="ru-RU"/>
        </w:rPr>
        <w:t xml:space="preserve">Тема 2.5. Социально-экономическое и политическое развитие Индии во второй половине </w:t>
      </w:r>
      <w:r w:rsidRPr="00A5108F">
        <w:rPr>
          <w:rFonts w:cs="Times New Roman"/>
          <w:b/>
          <w:color w:val="181818"/>
          <w:lang w:val="en-US" w:eastAsia="ru-RU"/>
        </w:rPr>
        <w:t>XX</w:t>
      </w:r>
      <w:r w:rsidRPr="00A5108F">
        <w:rPr>
          <w:rFonts w:cs="Times New Roman"/>
          <w:b/>
          <w:color w:val="181818"/>
          <w:lang w:eastAsia="ru-RU"/>
        </w:rPr>
        <w:t xml:space="preserve"> века </w:t>
      </w:r>
    </w:p>
    <w:p w14:paraId="305F3923" w14:textId="77777777" w:rsidR="00A5108F" w:rsidRPr="00A5108F" w:rsidRDefault="00A5108F">
      <w:pPr>
        <w:numPr>
          <w:ilvl w:val="0"/>
          <w:numId w:val="299"/>
        </w:numPr>
        <w:suppressAutoHyphens w:val="0"/>
        <w:ind w:firstLine="360"/>
        <w:jc w:val="both"/>
        <w:rPr>
          <w:rFonts w:cs="Times New Roman"/>
          <w:color w:val="181818"/>
          <w:lang w:eastAsia="ru-RU"/>
        </w:rPr>
      </w:pPr>
      <w:r w:rsidRPr="00A5108F">
        <w:rPr>
          <w:rFonts w:cs="Times New Roman"/>
          <w:color w:val="181818"/>
          <w:lang w:eastAsia="ru-RU"/>
        </w:rPr>
        <w:t xml:space="preserve">Охарактеризуйте политическое и экономическое развитие Индии на современном этапе. При ответе используйте материалы СМИ и Интернета. </w:t>
      </w:r>
    </w:p>
    <w:p w14:paraId="501FC04A" w14:textId="77777777" w:rsidR="00A5108F" w:rsidRPr="00A5108F" w:rsidRDefault="00A5108F">
      <w:pPr>
        <w:numPr>
          <w:ilvl w:val="0"/>
          <w:numId w:val="299"/>
        </w:numPr>
        <w:suppressAutoHyphens w:val="0"/>
        <w:ind w:firstLine="360"/>
        <w:jc w:val="both"/>
        <w:rPr>
          <w:rFonts w:cs="Times New Roman"/>
          <w:color w:val="181818"/>
          <w:lang w:eastAsia="ru-RU"/>
        </w:rPr>
      </w:pPr>
      <w:r w:rsidRPr="00A5108F">
        <w:rPr>
          <w:rFonts w:cs="Times New Roman"/>
          <w:color w:val="181818"/>
          <w:lang w:eastAsia="ru-RU"/>
        </w:rPr>
        <w:t>Расскажите о внешней политике современной Индии, российско-индийских отношениях. При ответе используйте материалы СМИ и Интернета.</w:t>
      </w:r>
    </w:p>
    <w:p w14:paraId="6D20C925" w14:textId="77777777" w:rsidR="00A5108F" w:rsidRPr="00A5108F" w:rsidRDefault="00A5108F" w:rsidP="00A5108F">
      <w:pPr>
        <w:shd w:val="clear" w:color="auto" w:fill="FFFFFF"/>
        <w:suppressAutoHyphens w:val="0"/>
        <w:contextualSpacing/>
        <w:rPr>
          <w:rFonts w:cs="Times New Roman"/>
          <w:b/>
          <w:color w:val="181818"/>
          <w:lang w:eastAsia="ru-RU"/>
        </w:rPr>
      </w:pPr>
      <w:r w:rsidRPr="00A5108F">
        <w:rPr>
          <w:rFonts w:cs="Times New Roman"/>
          <w:b/>
          <w:color w:val="181818"/>
          <w:lang w:eastAsia="ru-RU"/>
        </w:rPr>
        <w:t xml:space="preserve">Тема 2.6. Латинская Америка. Проблемы развития во второй половине </w:t>
      </w:r>
      <w:r w:rsidRPr="00A5108F">
        <w:rPr>
          <w:rFonts w:cs="Times New Roman"/>
          <w:b/>
          <w:color w:val="181818"/>
          <w:lang w:val="en-US" w:eastAsia="ru-RU"/>
        </w:rPr>
        <w:t>XX</w:t>
      </w:r>
      <w:r w:rsidRPr="00A5108F">
        <w:rPr>
          <w:rFonts w:cs="Times New Roman"/>
          <w:b/>
          <w:color w:val="181818"/>
          <w:lang w:eastAsia="ru-RU"/>
        </w:rPr>
        <w:t xml:space="preserve"> века. </w:t>
      </w:r>
    </w:p>
    <w:p w14:paraId="1DD190B9" w14:textId="77777777" w:rsidR="00A5108F" w:rsidRPr="00A5108F" w:rsidRDefault="00A5108F" w:rsidP="00A5108F">
      <w:pPr>
        <w:shd w:val="clear" w:color="auto" w:fill="FFFFFF"/>
        <w:suppressAutoHyphens w:val="0"/>
        <w:contextualSpacing/>
        <w:rPr>
          <w:rFonts w:cs="Times New Roman"/>
          <w:color w:val="181818"/>
          <w:lang w:eastAsia="ru-RU"/>
        </w:rPr>
      </w:pPr>
      <w:r w:rsidRPr="00A5108F">
        <w:rPr>
          <w:rFonts w:cs="Times New Roman"/>
          <w:color w:val="181818"/>
          <w:lang w:eastAsia="ru-RU"/>
        </w:rPr>
        <w:t xml:space="preserve">Вопросы: </w:t>
      </w:r>
    </w:p>
    <w:p w14:paraId="0BA9BB7D" w14:textId="77777777" w:rsidR="00A5108F" w:rsidRPr="00A5108F" w:rsidRDefault="00A5108F">
      <w:pPr>
        <w:numPr>
          <w:ilvl w:val="0"/>
          <w:numId w:val="300"/>
        </w:numPr>
        <w:suppressAutoHyphens w:val="0"/>
        <w:ind w:firstLine="360"/>
        <w:jc w:val="both"/>
        <w:rPr>
          <w:rFonts w:cs="Times New Roman"/>
          <w:color w:val="181818"/>
          <w:lang w:eastAsia="ru-RU"/>
        </w:rPr>
      </w:pPr>
      <w:r w:rsidRPr="00A5108F">
        <w:rPr>
          <w:rFonts w:cs="Times New Roman"/>
          <w:color w:val="181818"/>
          <w:lang w:eastAsia="ru-RU"/>
        </w:rPr>
        <w:t xml:space="preserve">В чем причины политической нестабильности в странах Латинской Америки? </w:t>
      </w:r>
    </w:p>
    <w:p w14:paraId="098A5952" w14:textId="77777777" w:rsidR="00A5108F" w:rsidRPr="00A5108F" w:rsidRDefault="00A5108F">
      <w:pPr>
        <w:numPr>
          <w:ilvl w:val="0"/>
          <w:numId w:val="300"/>
        </w:numPr>
        <w:suppressAutoHyphens w:val="0"/>
        <w:ind w:firstLine="360"/>
        <w:jc w:val="both"/>
        <w:rPr>
          <w:rFonts w:cs="Times New Roman"/>
          <w:color w:val="181818"/>
          <w:lang w:eastAsia="ru-RU"/>
        </w:rPr>
      </w:pPr>
      <w:r w:rsidRPr="00A5108F">
        <w:rPr>
          <w:rFonts w:cs="Times New Roman"/>
          <w:color w:val="181818"/>
          <w:lang w:eastAsia="ru-RU"/>
        </w:rPr>
        <w:t>Какую политику в отношении латиноамериканских государств проводили США?</w:t>
      </w:r>
    </w:p>
    <w:p w14:paraId="1B914707" w14:textId="77777777" w:rsidR="00A5108F" w:rsidRPr="00A5108F" w:rsidRDefault="00A5108F">
      <w:pPr>
        <w:numPr>
          <w:ilvl w:val="0"/>
          <w:numId w:val="300"/>
        </w:numPr>
        <w:suppressAutoHyphens w:val="0"/>
        <w:ind w:firstLine="360"/>
        <w:jc w:val="both"/>
        <w:rPr>
          <w:rFonts w:cs="Times New Roman"/>
          <w:color w:val="181818"/>
          <w:lang w:eastAsia="ru-RU"/>
        </w:rPr>
      </w:pPr>
      <w:r w:rsidRPr="00A5108F">
        <w:rPr>
          <w:rFonts w:cs="Times New Roman"/>
          <w:color w:val="181818"/>
          <w:lang w:eastAsia="ru-RU"/>
        </w:rPr>
        <w:t>В чем состояли особенности политики диктаторских режимов в государствах Латинской Америки? Можно ли считать, что период военных диктатур для латиноамериканских стран остался в прошлом?</w:t>
      </w:r>
    </w:p>
    <w:p w14:paraId="2F5E9FC6" w14:textId="77777777" w:rsidR="00A5108F" w:rsidRPr="00A5108F" w:rsidRDefault="00A5108F">
      <w:pPr>
        <w:numPr>
          <w:ilvl w:val="0"/>
          <w:numId w:val="300"/>
        </w:numPr>
        <w:suppressAutoHyphens w:val="0"/>
        <w:ind w:firstLine="360"/>
        <w:jc w:val="both"/>
        <w:rPr>
          <w:rFonts w:cs="Times New Roman"/>
          <w:color w:val="181818"/>
          <w:lang w:eastAsia="ru-RU"/>
        </w:rPr>
      </w:pPr>
      <w:r w:rsidRPr="00A5108F">
        <w:rPr>
          <w:rFonts w:cs="Times New Roman"/>
          <w:color w:val="181818"/>
          <w:lang w:eastAsia="ru-RU"/>
        </w:rPr>
        <w:t>Расскажите об интеграционных процессах в Латинской Америке. Почему они вызывают недовольство правящих кругов США?</w:t>
      </w:r>
    </w:p>
    <w:p w14:paraId="5C244CAA" w14:textId="77777777" w:rsidR="00A5108F" w:rsidRPr="00A5108F" w:rsidRDefault="00A5108F" w:rsidP="00A5108F">
      <w:pPr>
        <w:shd w:val="clear" w:color="auto" w:fill="FFFFFF"/>
        <w:suppressAutoHyphens w:val="0"/>
        <w:contextualSpacing/>
        <w:rPr>
          <w:rFonts w:cs="Times New Roman"/>
          <w:b/>
          <w:color w:val="181818"/>
          <w:lang w:eastAsia="ru-RU"/>
        </w:rPr>
      </w:pPr>
      <w:r w:rsidRPr="00A5108F">
        <w:rPr>
          <w:rFonts w:cs="Times New Roman"/>
          <w:b/>
          <w:color w:val="181818"/>
          <w:lang w:eastAsia="ru-RU"/>
        </w:rPr>
        <w:t>Тема 2.7. Советская концепция «нового политического мышления».</w:t>
      </w:r>
    </w:p>
    <w:p w14:paraId="779DF883" w14:textId="77777777" w:rsidR="00A5108F" w:rsidRPr="00A5108F" w:rsidRDefault="00A5108F">
      <w:pPr>
        <w:numPr>
          <w:ilvl w:val="0"/>
          <w:numId w:val="301"/>
        </w:numPr>
        <w:suppressAutoHyphens w:val="0"/>
        <w:ind w:firstLine="360"/>
        <w:jc w:val="both"/>
        <w:rPr>
          <w:rFonts w:cs="Times New Roman"/>
          <w:color w:val="181818"/>
          <w:lang w:eastAsia="ru-RU"/>
        </w:rPr>
      </w:pPr>
      <w:r w:rsidRPr="00A5108F">
        <w:rPr>
          <w:rFonts w:cs="Times New Roman"/>
          <w:color w:val="000000"/>
          <w:lang w:eastAsia="ru-RU"/>
        </w:rPr>
        <w:t xml:space="preserve"> В чем </w:t>
      </w:r>
      <w:r w:rsidRPr="00A5108F">
        <w:rPr>
          <w:rFonts w:cs="Times New Roman"/>
          <w:color w:val="181818"/>
          <w:lang w:eastAsia="ru-RU"/>
        </w:rPr>
        <w:t>состояла необходимость для СССР появления идеи «нового политического мышления»?</w:t>
      </w:r>
    </w:p>
    <w:p w14:paraId="0253A2DE" w14:textId="77777777" w:rsidR="00A5108F" w:rsidRPr="00A5108F" w:rsidRDefault="00A5108F">
      <w:pPr>
        <w:numPr>
          <w:ilvl w:val="0"/>
          <w:numId w:val="301"/>
        </w:numPr>
        <w:suppressAutoHyphens w:val="0"/>
        <w:ind w:firstLine="360"/>
        <w:jc w:val="both"/>
        <w:rPr>
          <w:rFonts w:cs="Times New Roman"/>
          <w:color w:val="181818"/>
          <w:lang w:eastAsia="ru-RU"/>
        </w:rPr>
      </w:pPr>
      <w:r w:rsidRPr="00A5108F">
        <w:rPr>
          <w:rFonts w:cs="Times New Roman"/>
          <w:color w:val="181818"/>
          <w:lang w:eastAsia="ru-RU"/>
        </w:rPr>
        <w:t>Политика «нового политического мышления» была прогрессивной. Стала ли она ответом на вызовы времени?</w:t>
      </w:r>
    </w:p>
    <w:p w14:paraId="5D9BDA11" w14:textId="3739C964" w:rsidR="00A5108F" w:rsidRPr="00A5108F" w:rsidRDefault="007540A4" w:rsidP="00A5108F">
      <w:pPr>
        <w:shd w:val="clear" w:color="auto" w:fill="FFFFFF"/>
        <w:suppressAutoHyphens w:val="0"/>
        <w:rPr>
          <w:rFonts w:cs="Times New Roman"/>
          <w:color w:val="000000"/>
          <w:lang w:eastAsia="ru-RU"/>
        </w:rPr>
      </w:pPr>
      <w:r w:rsidRPr="00A5108F">
        <w:rPr>
          <w:rFonts w:cs="Times New Roman"/>
          <w:b/>
          <w:bCs/>
          <w:i/>
          <w:iCs/>
          <w:color w:val="000000"/>
          <w:lang w:eastAsia="ru-RU"/>
        </w:rPr>
        <w:t>Задание №</w:t>
      </w:r>
      <w:r w:rsidR="00A5108F" w:rsidRPr="00A5108F">
        <w:rPr>
          <w:rFonts w:cs="Times New Roman"/>
          <w:i/>
          <w:iCs/>
          <w:color w:val="000000"/>
          <w:lang w:eastAsia="ru-RU"/>
        </w:rPr>
        <w:t> </w:t>
      </w:r>
      <w:r w:rsidR="00A5108F" w:rsidRPr="00A5108F">
        <w:rPr>
          <w:rFonts w:cs="Times New Roman"/>
          <w:b/>
          <w:bCs/>
          <w:i/>
          <w:iCs/>
          <w:color w:val="000000"/>
          <w:lang w:eastAsia="ru-RU"/>
        </w:rPr>
        <w:t>1.</w:t>
      </w:r>
    </w:p>
    <w:p w14:paraId="3F099997" w14:textId="77777777" w:rsidR="00A5108F" w:rsidRPr="00A5108F" w:rsidRDefault="00A5108F">
      <w:pPr>
        <w:numPr>
          <w:ilvl w:val="0"/>
          <w:numId w:val="302"/>
        </w:numPr>
        <w:suppressAutoHyphens w:val="0"/>
        <w:ind w:firstLine="284"/>
        <w:jc w:val="both"/>
        <w:rPr>
          <w:rFonts w:cs="Times New Roman"/>
          <w:color w:val="000000"/>
          <w:lang w:eastAsia="ru-RU"/>
        </w:rPr>
      </w:pPr>
      <w:r w:rsidRPr="00A5108F">
        <w:rPr>
          <w:rFonts w:cs="Times New Roman"/>
          <w:color w:val="000000"/>
          <w:lang w:eastAsia="ru-RU"/>
        </w:rPr>
        <w:t>Охарактеризовать отношения СССР и США. Заключение договоров и соглашений. Достижения и просчеты внешней политики СССР.</w:t>
      </w:r>
    </w:p>
    <w:p w14:paraId="6E561769" w14:textId="13CBC5E1" w:rsidR="00A5108F" w:rsidRPr="00A5108F" w:rsidRDefault="007540A4" w:rsidP="00A5108F">
      <w:pPr>
        <w:shd w:val="clear" w:color="auto" w:fill="FFFFFF"/>
        <w:suppressAutoHyphens w:val="0"/>
        <w:rPr>
          <w:rFonts w:cs="Times New Roman"/>
          <w:color w:val="000000"/>
          <w:lang w:eastAsia="ru-RU"/>
        </w:rPr>
      </w:pPr>
      <w:r w:rsidRPr="00A5108F">
        <w:rPr>
          <w:rFonts w:cs="Times New Roman"/>
          <w:b/>
          <w:bCs/>
          <w:i/>
          <w:iCs/>
          <w:color w:val="000000"/>
          <w:lang w:eastAsia="ru-RU"/>
        </w:rPr>
        <w:t>Задание №</w:t>
      </w:r>
      <w:r w:rsidR="00A5108F" w:rsidRPr="00A5108F">
        <w:rPr>
          <w:rFonts w:cs="Times New Roman"/>
          <w:b/>
          <w:bCs/>
          <w:i/>
          <w:iCs/>
          <w:color w:val="000000"/>
          <w:lang w:eastAsia="ru-RU"/>
        </w:rPr>
        <w:t xml:space="preserve"> 2</w:t>
      </w:r>
    </w:p>
    <w:p w14:paraId="77CD0403" w14:textId="77777777" w:rsidR="00A5108F" w:rsidRPr="00A5108F" w:rsidRDefault="00A5108F">
      <w:pPr>
        <w:numPr>
          <w:ilvl w:val="0"/>
          <w:numId w:val="303"/>
        </w:numPr>
        <w:suppressAutoHyphens w:val="0"/>
        <w:ind w:firstLine="284"/>
        <w:jc w:val="both"/>
        <w:rPr>
          <w:rFonts w:cs="Times New Roman"/>
          <w:color w:val="000000"/>
          <w:lang w:eastAsia="ru-RU"/>
        </w:rPr>
      </w:pPr>
      <w:r w:rsidRPr="00A5108F">
        <w:rPr>
          <w:rFonts w:cs="Times New Roman"/>
          <w:color w:val="000000"/>
          <w:lang w:eastAsia="ru-RU"/>
        </w:rPr>
        <w:t>Охарактеризовать отношения со странами социалистического блока. Определить успехи и неудачи советской внешней политики.</w:t>
      </w:r>
    </w:p>
    <w:p w14:paraId="0F1FE473" w14:textId="77777777" w:rsidR="00A5108F" w:rsidRPr="00A5108F" w:rsidRDefault="00A5108F" w:rsidP="00A5108F">
      <w:pPr>
        <w:shd w:val="clear" w:color="auto" w:fill="FFFFFF"/>
        <w:suppressAutoHyphens w:val="0"/>
        <w:rPr>
          <w:rFonts w:cs="Times New Roman"/>
          <w:b/>
          <w:color w:val="000000"/>
          <w:lang w:eastAsia="ru-RU"/>
        </w:rPr>
      </w:pPr>
      <w:r w:rsidRPr="00A5108F">
        <w:rPr>
          <w:rFonts w:cs="Times New Roman"/>
          <w:b/>
          <w:color w:val="000000"/>
          <w:lang w:eastAsia="ru-RU"/>
        </w:rPr>
        <w:t xml:space="preserve">Тема 2.8. От двухполюсной системы к новой политической модели. </w:t>
      </w:r>
    </w:p>
    <w:p w14:paraId="558BBEE8" w14:textId="77777777" w:rsidR="00A5108F" w:rsidRPr="00A5108F" w:rsidRDefault="00A5108F">
      <w:pPr>
        <w:numPr>
          <w:ilvl w:val="0"/>
          <w:numId w:val="304"/>
        </w:numPr>
        <w:suppressAutoHyphens w:val="0"/>
        <w:ind w:firstLine="284"/>
        <w:jc w:val="both"/>
        <w:rPr>
          <w:rFonts w:cs="Times New Roman"/>
          <w:color w:val="000000"/>
          <w:lang w:eastAsia="ru-RU"/>
        </w:rPr>
      </w:pPr>
      <w:r w:rsidRPr="00A5108F">
        <w:rPr>
          <w:rFonts w:cs="Times New Roman"/>
          <w:color w:val="000000"/>
          <w:lang w:eastAsia="ru-RU"/>
        </w:rPr>
        <w:t>Расстановка политических сил на международной арене.</w:t>
      </w:r>
    </w:p>
    <w:p w14:paraId="6D27ADC9" w14:textId="77777777" w:rsidR="00A5108F" w:rsidRPr="00A5108F" w:rsidRDefault="00A5108F">
      <w:pPr>
        <w:numPr>
          <w:ilvl w:val="0"/>
          <w:numId w:val="304"/>
        </w:numPr>
        <w:suppressAutoHyphens w:val="0"/>
        <w:ind w:firstLine="284"/>
        <w:jc w:val="both"/>
        <w:rPr>
          <w:rFonts w:cs="Times New Roman"/>
          <w:color w:val="000000"/>
          <w:lang w:eastAsia="ru-RU"/>
        </w:rPr>
      </w:pPr>
      <w:r w:rsidRPr="00A5108F">
        <w:rPr>
          <w:rFonts w:cs="Times New Roman"/>
          <w:color w:val="000000"/>
          <w:lang w:eastAsia="ru-RU"/>
        </w:rPr>
        <w:t>Отход руководства России от соглашательской политики в отношении США.</w:t>
      </w:r>
    </w:p>
    <w:p w14:paraId="2642DA41" w14:textId="77777777" w:rsidR="00A5108F" w:rsidRPr="00A5108F" w:rsidRDefault="00A5108F">
      <w:pPr>
        <w:numPr>
          <w:ilvl w:val="0"/>
          <w:numId w:val="304"/>
        </w:numPr>
        <w:suppressAutoHyphens w:val="0"/>
        <w:ind w:firstLine="284"/>
        <w:jc w:val="both"/>
        <w:rPr>
          <w:rFonts w:cs="Times New Roman"/>
          <w:color w:val="000000"/>
          <w:lang w:eastAsia="ru-RU"/>
        </w:rPr>
      </w:pPr>
      <w:r w:rsidRPr="00A5108F">
        <w:rPr>
          <w:rFonts w:cs="Times New Roman"/>
          <w:color w:val="000000"/>
          <w:lang w:eastAsia="ru-RU"/>
        </w:rPr>
        <w:t>Дальнейшая интеграция Европейских стран.</w:t>
      </w:r>
    </w:p>
    <w:p w14:paraId="6DBBA82F" w14:textId="77777777" w:rsidR="00A5108F" w:rsidRPr="00A5108F" w:rsidRDefault="00A5108F">
      <w:pPr>
        <w:numPr>
          <w:ilvl w:val="0"/>
          <w:numId w:val="304"/>
        </w:numPr>
        <w:suppressAutoHyphens w:val="0"/>
        <w:ind w:firstLine="284"/>
        <w:jc w:val="both"/>
        <w:rPr>
          <w:rFonts w:cs="Times New Roman"/>
          <w:color w:val="000000"/>
          <w:lang w:eastAsia="ru-RU"/>
        </w:rPr>
      </w:pPr>
      <w:r w:rsidRPr="00A5108F">
        <w:rPr>
          <w:rFonts w:cs="Times New Roman"/>
          <w:color w:val="000000"/>
          <w:lang w:eastAsia="ru-RU"/>
        </w:rPr>
        <w:t>Международные отношения</w:t>
      </w:r>
      <w:r w:rsidRPr="00A5108F">
        <w:rPr>
          <w:rFonts w:cs="Times New Roman"/>
          <w:bCs/>
          <w:iCs/>
          <w:color w:val="000000"/>
          <w:lang w:eastAsia="ru-RU"/>
        </w:rPr>
        <w:t xml:space="preserve"> во второй половине XX века – начале XXI века</w:t>
      </w:r>
    </w:p>
    <w:p w14:paraId="532FF23B" w14:textId="77777777" w:rsidR="00A5108F" w:rsidRPr="00A5108F" w:rsidRDefault="00A5108F" w:rsidP="00A5108F">
      <w:pPr>
        <w:suppressAutoHyphens w:val="0"/>
        <w:contextualSpacing/>
        <w:jc w:val="both"/>
        <w:rPr>
          <w:rFonts w:eastAsia="Calibri" w:cs="Times New Roman"/>
          <w:highlight w:val="yellow"/>
          <w:lang w:eastAsia="en-US"/>
        </w:rPr>
      </w:pPr>
    </w:p>
    <w:p w14:paraId="716CB5A5" w14:textId="77777777" w:rsidR="00A5108F" w:rsidRPr="00A5108F" w:rsidRDefault="00A5108F" w:rsidP="00A5108F">
      <w:pPr>
        <w:suppressAutoHyphens w:val="0"/>
        <w:contextualSpacing/>
        <w:jc w:val="both"/>
        <w:rPr>
          <w:rFonts w:eastAsia="Calibri" w:cs="Times New Roman"/>
          <w:b/>
          <w:lang w:eastAsia="en-US"/>
        </w:rPr>
      </w:pPr>
      <w:r w:rsidRPr="00A5108F">
        <w:rPr>
          <w:rFonts w:eastAsia="Calibri" w:cs="Times New Roman"/>
          <w:b/>
          <w:lang w:eastAsia="en-US"/>
        </w:rPr>
        <w:t xml:space="preserve">Раздел 3: Новая эпоха в развитии науки и культуры. Духовное развитие во второй половине XX- начале XXI века </w:t>
      </w:r>
    </w:p>
    <w:p w14:paraId="72817093" w14:textId="77777777" w:rsidR="00A5108F" w:rsidRPr="00A5108F" w:rsidRDefault="00A5108F" w:rsidP="00A5108F">
      <w:pPr>
        <w:suppressAutoHyphens w:val="0"/>
        <w:contextualSpacing/>
        <w:jc w:val="both"/>
        <w:rPr>
          <w:rFonts w:eastAsia="Calibri" w:cs="Times New Roman"/>
          <w:b/>
          <w:lang w:eastAsia="en-US"/>
        </w:rPr>
      </w:pPr>
      <w:r w:rsidRPr="00A5108F">
        <w:rPr>
          <w:rFonts w:eastAsia="Calibri" w:cs="Times New Roman"/>
          <w:b/>
          <w:lang w:eastAsia="en-US"/>
        </w:rPr>
        <w:t xml:space="preserve">Тема 3.1. Научно-техническая революция и культура. </w:t>
      </w:r>
    </w:p>
    <w:p w14:paraId="6AC8BE7F" w14:textId="77777777" w:rsidR="00A5108F" w:rsidRPr="00A5108F" w:rsidRDefault="00A5108F">
      <w:pPr>
        <w:numPr>
          <w:ilvl w:val="0"/>
          <w:numId w:val="305"/>
        </w:numPr>
        <w:suppressAutoHyphens w:val="0"/>
        <w:ind w:firstLine="284"/>
        <w:jc w:val="both"/>
        <w:rPr>
          <w:rFonts w:cs="Times New Roman"/>
          <w:color w:val="000000"/>
          <w:lang w:eastAsia="ru-RU"/>
        </w:rPr>
      </w:pPr>
      <w:r w:rsidRPr="00A5108F">
        <w:rPr>
          <w:rFonts w:eastAsia="Calibri" w:cs="Times New Roman"/>
          <w:lang w:eastAsia="en-US"/>
        </w:rPr>
        <w:t>Понятие «</w:t>
      </w:r>
      <w:r w:rsidRPr="00A5108F">
        <w:rPr>
          <w:rFonts w:cs="Times New Roman"/>
          <w:color w:val="000000"/>
          <w:lang w:eastAsia="ru-RU"/>
        </w:rPr>
        <w:t>культурная экспансия»</w:t>
      </w:r>
      <w:r w:rsidRPr="00A5108F">
        <w:rPr>
          <w:rFonts w:cs="Times New Roman"/>
          <w:color w:val="000000"/>
          <w:lang w:val="en-US" w:eastAsia="ru-RU"/>
        </w:rPr>
        <w:t>/</w:t>
      </w:r>
    </w:p>
    <w:p w14:paraId="3240FB29" w14:textId="77777777" w:rsidR="00A5108F" w:rsidRPr="00A5108F" w:rsidRDefault="00A5108F">
      <w:pPr>
        <w:numPr>
          <w:ilvl w:val="0"/>
          <w:numId w:val="305"/>
        </w:numPr>
        <w:suppressAutoHyphens w:val="0"/>
        <w:ind w:firstLine="284"/>
        <w:jc w:val="both"/>
        <w:rPr>
          <w:rFonts w:cs="Times New Roman"/>
          <w:color w:val="000000"/>
          <w:lang w:eastAsia="ru-RU"/>
        </w:rPr>
      </w:pPr>
      <w:r w:rsidRPr="00A5108F">
        <w:rPr>
          <w:rFonts w:cs="Times New Roman"/>
          <w:color w:val="000000"/>
          <w:lang w:eastAsia="ru-RU"/>
        </w:rPr>
        <w:t>Противоречивость западной культурной экспансии.</w:t>
      </w:r>
    </w:p>
    <w:p w14:paraId="01F01277" w14:textId="77777777" w:rsidR="00A5108F" w:rsidRPr="00A5108F" w:rsidRDefault="00A5108F">
      <w:pPr>
        <w:numPr>
          <w:ilvl w:val="0"/>
          <w:numId w:val="305"/>
        </w:numPr>
        <w:suppressAutoHyphens w:val="0"/>
        <w:ind w:firstLine="284"/>
        <w:jc w:val="both"/>
        <w:rPr>
          <w:rFonts w:cs="Times New Roman"/>
          <w:color w:val="000000"/>
          <w:lang w:eastAsia="ru-RU"/>
        </w:rPr>
      </w:pPr>
      <w:r w:rsidRPr="00A5108F">
        <w:rPr>
          <w:rFonts w:cs="Times New Roman"/>
          <w:color w:val="000000"/>
          <w:lang w:eastAsia="ru-RU"/>
        </w:rPr>
        <w:t>Культурная экспансия Запада в условиях глобализации.</w:t>
      </w:r>
    </w:p>
    <w:p w14:paraId="7201060A" w14:textId="77777777" w:rsidR="00A5108F" w:rsidRPr="00A5108F" w:rsidRDefault="00A5108F">
      <w:pPr>
        <w:numPr>
          <w:ilvl w:val="0"/>
          <w:numId w:val="305"/>
        </w:numPr>
        <w:suppressAutoHyphens w:val="0"/>
        <w:ind w:firstLine="284"/>
        <w:jc w:val="both"/>
        <w:rPr>
          <w:rFonts w:cs="Times New Roman"/>
          <w:color w:val="000000"/>
          <w:lang w:eastAsia="ru-RU"/>
        </w:rPr>
      </w:pPr>
      <w:r w:rsidRPr="00A5108F">
        <w:rPr>
          <w:rFonts w:cs="Times New Roman"/>
          <w:color w:val="000000"/>
          <w:lang w:eastAsia="ru-RU"/>
        </w:rPr>
        <w:t>Периоды «вестернизации» в Отечественной истории.</w:t>
      </w:r>
    </w:p>
    <w:p w14:paraId="2C51B149" w14:textId="77777777" w:rsidR="00A5108F" w:rsidRPr="00A5108F" w:rsidRDefault="00A5108F">
      <w:pPr>
        <w:numPr>
          <w:ilvl w:val="0"/>
          <w:numId w:val="305"/>
        </w:numPr>
        <w:suppressAutoHyphens w:val="0"/>
        <w:ind w:firstLine="284"/>
        <w:jc w:val="both"/>
        <w:rPr>
          <w:rFonts w:cs="Times New Roman"/>
          <w:color w:val="000000"/>
          <w:lang w:eastAsia="ru-RU"/>
        </w:rPr>
      </w:pPr>
      <w:r w:rsidRPr="00A5108F">
        <w:rPr>
          <w:rFonts w:cs="Times New Roman"/>
          <w:color w:val="000000"/>
          <w:lang w:eastAsia="ru-RU"/>
        </w:rPr>
        <w:t>Проявления экспансии западной системы ценностей в России в 1990-х гг.</w:t>
      </w:r>
    </w:p>
    <w:p w14:paraId="550B0D78" w14:textId="77777777" w:rsidR="00A5108F" w:rsidRPr="00A5108F" w:rsidRDefault="00A5108F">
      <w:pPr>
        <w:numPr>
          <w:ilvl w:val="0"/>
          <w:numId w:val="305"/>
        </w:numPr>
        <w:suppressAutoHyphens w:val="0"/>
        <w:ind w:firstLine="284"/>
        <w:jc w:val="both"/>
        <w:rPr>
          <w:rFonts w:cs="Times New Roman"/>
          <w:color w:val="000000"/>
          <w:lang w:eastAsia="ru-RU"/>
        </w:rPr>
      </w:pPr>
      <w:r w:rsidRPr="00A5108F">
        <w:rPr>
          <w:rFonts w:cs="Times New Roman"/>
          <w:color w:val="000000"/>
          <w:lang w:eastAsia="ru-RU"/>
        </w:rPr>
        <w:t>Политика государства в сфере сохранения традиционных ценностей в условиях экспансии западной культуры.</w:t>
      </w:r>
    </w:p>
    <w:p w14:paraId="2410872B" w14:textId="77777777" w:rsidR="00A5108F" w:rsidRPr="00A5108F" w:rsidRDefault="00A5108F">
      <w:pPr>
        <w:numPr>
          <w:ilvl w:val="0"/>
          <w:numId w:val="305"/>
        </w:numPr>
        <w:suppressAutoHyphens w:val="0"/>
        <w:ind w:firstLine="284"/>
        <w:jc w:val="both"/>
        <w:rPr>
          <w:rFonts w:cs="Times New Roman"/>
          <w:color w:val="000000"/>
          <w:lang w:eastAsia="ru-RU"/>
        </w:rPr>
      </w:pPr>
      <w:r w:rsidRPr="00A5108F">
        <w:rPr>
          <w:rFonts w:cs="Times New Roman"/>
          <w:color w:val="000000"/>
          <w:lang w:eastAsia="ru-RU"/>
        </w:rPr>
        <w:t xml:space="preserve">Объясните, как отразились события Второй мировой войны на культуре второй половины XX в. </w:t>
      </w:r>
    </w:p>
    <w:p w14:paraId="291E368B" w14:textId="77777777" w:rsidR="00A5108F" w:rsidRPr="00A5108F" w:rsidRDefault="00A5108F">
      <w:pPr>
        <w:numPr>
          <w:ilvl w:val="0"/>
          <w:numId w:val="305"/>
        </w:numPr>
        <w:suppressAutoHyphens w:val="0"/>
        <w:ind w:firstLine="284"/>
        <w:jc w:val="both"/>
        <w:rPr>
          <w:rFonts w:cs="Times New Roman"/>
          <w:color w:val="000000"/>
          <w:lang w:eastAsia="ru-RU"/>
        </w:rPr>
      </w:pPr>
      <w:r w:rsidRPr="00A5108F">
        <w:rPr>
          <w:rFonts w:cs="Times New Roman"/>
          <w:color w:val="000000"/>
          <w:lang w:eastAsia="ru-RU"/>
        </w:rPr>
        <w:t>Что такое НТР.</w:t>
      </w:r>
    </w:p>
    <w:p w14:paraId="071F35A3" w14:textId="77777777" w:rsidR="00A5108F" w:rsidRPr="00A5108F" w:rsidRDefault="00A5108F">
      <w:pPr>
        <w:numPr>
          <w:ilvl w:val="0"/>
          <w:numId w:val="305"/>
        </w:numPr>
        <w:suppressAutoHyphens w:val="0"/>
        <w:ind w:firstLine="284"/>
        <w:jc w:val="both"/>
        <w:rPr>
          <w:rFonts w:cs="Times New Roman"/>
          <w:color w:val="000000"/>
          <w:lang w:eastAsia="ru-RU"/>
        </w:rPr>
      </w:pPr>
      <w:r w:rsidRPr="00A5108F">
        <w:rPr>
          <w:rFonts w:cs="Times New Roman"/>
          <w:color w:val="000000"/>
          <w:lang w:eastAsia="ru-RU"/>
        </w:rPr>
        <w:t>Назовите характерные черты и составные части НТР.</w:t>
      </w:r>
    </w:p>
    <w:p w14:paraId="53595819" w14:textId="77777777" w:rsidR="00A5108F" w:rsidRPr="00A5108F" w:rsidRDefault="00A5108F">
      <w:pPr>
        <w:numPr>
          <w:ilvl w:val="0"/>
          <w:numId w:val="305"/>
        </w:numPr>
        <w:suppressAutoHyphens w:val="0"/>
        <w:ind w:firstLine="284"/>
        <w:jc w:val="both"/>
        <w:rPr>
          <w:rFonts w:cs="Times New Roman"/>
          <w:color w:val="000000"/>
          <w:lang w:eastAsia="ru-RU"/>
        </w:rPr>
      </w:pPr>
      <w:r w:rsidRPr="00A5108F">
        <w:rPr>
          <w:rFonts w:cs="Times New Roman"/>
          <w:color w:val="000000"/>
          <w:lang w:eastAsia="ru-RU"/>
        </w:rPr>
        <w:t>В чем заключается эволюционный и революционный путь развития техники и технологии?</w:t>
      </w:r>
    </w:p>
    <w:p w14:paraId="2595A587" w14:textId="77777777" w:rsidR="00A5108F" w:rsidRPr="00A5108F" w:rsidRDefault="00A5108F">
      <w:pPr>
        <w:numPr>
          <w:ilvl w:val="0"/>
          <w:numId w:val="305"/>
        </w:numPr>
        <w:suppressAutoHyphens w:val="0"/>
        <w:ind w:firstLine="284"/>
        <w:jc w:val="both"/>
        <w:rPr>
          <w:rFonts w:cs="Times New Roman"/>
          <w:color w:val="000000"/>
          <w:lang w:eastAsia="ru-RU"/>
        </w:rPr>
      </w:pPr>
      <w:r w:rsidRPr="00A5108F">
        <w:rPr>
          <w:rFonts w:cs="Times New Roman"/>
          <w:color w:val="000000"/>
          <w:lang w:eastAsia="ru-RU"/>
        </w:rPr>
        <w:t>Каковы главные пути развития производства?</w:t>
      </w:r>
    </w:p>
    <w:p w14:paraId="78FBFBD7" w14:textId="77777777" w:rsidR="00A5108F" w:rsidRPr="00A5108F" w:rsidRDefault="00A5108F">
      <w:pPr>
        <w:numPr>
          <w:ilvl w:val="0"/>
          <w:numId w:val="305"/>
        </w:numPr>
        <w:suppressAutoHyphens w:val="0"/>
        <w:ind w:firstLine="284"/>
        <w:jc w:val="both"/>
        <w:rPr>
          <w:rFonts w:eastAsia="Calibri" w:cs="Times New Roman"/>
          <w:color w:val="000000"/>
          <w:lang w:eastAsia="en-US"/>
        </w:rPr>
      </w:pPr>
      <w:r w:rsidRPr="00A5108F">
        <w:rPr>
          <w:rFonts w:cs="Times New Roman"/>
          <w:color w:val="000000"/>
          <w:lang w:eastAsia="ru-RU"/>
        </w:rPr>
        <w:t xml:space="preserve"> Почему возросла</w:t>
      </w:r>
      <w:r w:rsidRPr="00A5108F">
        <w:rPr>
          <w:rFonts w:eastAsia="Calibri" w:cs="Times New Roman"/>
          <w:color w:val="000000"/>
          <w:lang w:eastAsia="en-US"/>
        </w:rPr>
        <w:t xml:space="preserve"> роль управления в период НТР?</w:t>
      </w:r>
    </w:p>
    <w:p w14:paraId="75F9521A" w14:textId="59252EE8" w:rsidR="00A5108F" w:rsidRPr="00A5108F" w:rsidRDefault="00A5108F" w:rsidP="00A5108F">
      <w:pPr>
        <w:suppressAutoHyphens w:val="0"/>
        <w:contextualSpacing/>
        <w:jc w:val="both"/>
        <w:rPr>
          <w:rFonts w:eastAsia="Calibri" w:cs="Times New Roman"/>
          <w:b/>
          <w:lang w:eastAsia="en-US"/>
        </w:rPr>
      </w:pPr>
      <w:r w:rsidRPr="00A5108F">
        <w:rPr>
          <w:rFonts w:eastAsia="Calibri" w:cs="Times New Roman"/>
          <w:b/>
          <w:lang w:eastAsia="en-US"/>
        </w:rPr>
        <w:t xml:space="preserve">Тема 3.2. </w:t>
      </w:r>
      <w:r w:rsidR="007540A4" w:rsidRPr="00A5108F">
        <w:rPr>
          <w:rFonts w:eastAsia="Calibri" w:cs="Times New Roman"/>
          <w:b/>
          <w:lang w:eastAsia="en-US"/>
        </w:rPr>
        <w:t>Духовная жизнь</w:t>
      </w:r>
      <w:r w:rsidRPr="00A5108F">
        <w:rPr>
          <w:rFonts w:eastAsia="Calibri" w:cs="Times New Roman"/>
          <w:b/>
          <w:lang w:eastAsia="en-US"/>
        </w:rPr>
        <w:t xml:space="preserve"> в советском и российском обществах.</w:t>
      </w:r>
    </w:p>
    <w:p w14:paraId="78CF97F8" w14:textId="77777777" w:rsidR="00A5108F" w:rsidRPr="00A5108F" w:rsidRDefault="00A5108F">
      <w:pPr>
        <w:numPr>
          <w:ilvl w:val="0"/>
          <w:numId w:val="306"/>
        </w:numPr>
        <w:suppressAutoHyphens w:val="0"/>
        <w:ind w:firstLine="284"/>
        <w:jc w:val="both"/>
        <w:rPr>
          <w:rFonts w:cs="Times New Roman"/>
          <w:color w:val="000000"/>
          <w:lang w:eastAsia="ru-RU"/>
        </w:rPr>
      </w:pPr>
      <w:r w:rsidRPr="00A5108F">
        <w:rPr>
          <w:rFonts w:eastAsia="Calibri" w:cs="Times New Roman"/>
          <w:color w:val="3A3A3A"/>
          <w:shd w:val="clear" w:color="auto" w:fill="FFFFFF"/>
          <w:lang w:eastAsia="en-US"/>
        </w:rPr>
        <w:t xml:space="preserve">Как вы понимаете </w:t>
      </w:r>
      <w:r w:rsidRPr="00A5108F">
        <w:rPr>
          <w:rFonts w:cs="Times New Roman"/>
          <w:color w:val="000000"/>
          <w:lang w:eastAsia="ru-RU"/>
        </w:rPr>
        <w:t xml:space="preserve">термин «массовая культура»? </w:t>
      </w:r>
    </w:p>
    <w:p w14:paraId="4F05EDEB" w14:textId="77777777" w:rsidR="00A5108F" w:rsidRPr="00A5108F" w:rsidRDefault="00A5108F">
      <w:pPr>
        <w:numPr>
          <w:ilvl w:val="0"/>
          <w:numId w:val="306"/>
        </w:numPr>
        <w:suppressAutoHyphens w:val="0"/>
        <w:ind w:firstLine="284"/>
        <w:jc w:val="both"/>
        <w:rPr>
          <w:rFonts w:cs="Times New Roman"/>
          <w:color w:val="000000"/>
          <w:lang w:eastAsia="ru-RU"/>
        </w:rPr>
      </w:pPr>
      <w:r w:rsidRPr="00A5108F">
        <w:rPr>
          <w:rFonts w:cs="Times New Roman"/>
          <w:color w:val="000000"/>
          <w:lang w:eastAsia="ru-RU"/>
        </w:rPr>
        <w:t>Какие факторы послевоенного развития общества породили феномен массовой культуры?</w:t>
      </w:r>
    </w:p>
    <w:p w14:paraId="31852EB5" w14:textId="26A05C8E" w:rsidR="00A5108F" w:rsidRPr="00A5108F" w:rsidRDefault="00A5108F">
      <w:pPr>
        <w:numPr>
          <w:ilvl w:val="0"/>
          <w:numId w:val="306"/>
        </w:numPr>
        <w:suppressAutoHyphens w:val="0"/>
        <w:ind w:firstLine="284"/>
        <w:jc w:val="both"/>
        <w:rPr>
          <w:rFonts w:cs="Times New Roman"/>
          <w:color w:val="000000"/>
          <w:lang w:eastAsia="ru-RU"/>
        </w:rPr>
      </w:pPr>
      <w:r w:rsidRPr="00A5108F">
        <w:rPr>
          <w:rFonts w:cs="Times New Roman"/>
          <w:color w:val="000000"/>
          <w:lang w:eastAsia="ru-RU"/>
        </w:rPr>
        <w:t>Что означает «оттепель» в </w:t>
      </w:r>
      <w:r w:rsidR="007540A4" w:rsidRPr="00A5108F">
        <w:rPr>
          <w:rFonts w:cs="Times New Roman"/>
          <w:color w:val="000000"/>
          <w:lang w:eastAsia="ru-RU"/>
        </w:rPr>
        <w:t>духовной жизни</w:t>
      </w:r>
      <w:r w:rsidRPr="00A5108F">
        <w:rPr>
          <w:rFonts w:cs="Times New Roman"/>
          <w:color w:val="000000"/>
          <w:lang w:eastAsia="ru-RU"/>
        </w:rPr>
        <w:t> общества и </w:t>
      </w:r>
      <w:r w:rsidR="007540A4" w:rsidRPr="00A5108F">
        <w:rPr>
          <w:rFonts w:cs="Times New Roman"/>
          <w:color w:val="000000"/>
          <w:lang w:eastAsia="ru-RU"/>
        </w:rPr>
        <w:t>культурная жизнь</w:t>
      </w:r>
      <w:r w:rsidRPr="00A5108F">
        <w:rPr>
          <w:rFonts w:cs="Times New Roman"/>
          <w:color w:val="000000"/>
          <w:lang w:eastAsia="ru-RU"/>
        </w:rPr>
        <w:t> страны в семидесятые-восьмидесятые годы?</w:t>
      </w:r>
    </w:p>
    <w:p w14:paraId="5D5DA387" w14:textId="77777777" w:rsidR="00A5108F" w:rsidRPr="00A5108F" w:rsidRDefault="00A5108F">
      <w:pPr>
        <w:numPr>
          <w:ilvl w:val="0"/>
          <w:numId w:val="306"/>
        </w:numPr>
        <w:suppressAutoHyphens w:val="0"/>
        <w:ind w:firstLine="284"/>
        <w:jc w:val="both"/>
        <w:rPr>
          <w:rFonts w:cs="Times New Roman"/>
          <w:color w:val="000000"/>
          <w:lang w:eastAsia="ru-RU"/>
        </w:rPr>
      </w:pPr>
      <w:r w:rsidRPr="00A5108F">
        <w:rPr>
          <w:rFonts w:cs="Times New Roman"/>
          <w:color w:val="000000"/>
          <w:lang w:eastAsia="ru-RU"/>
        </w:rPr>
        <w:t>Выскажите ваше отношение к философским и художественным положениям экзистенциализма. Что они дают человеку?</w:t>
      </w:r>
    </w:p>
    <w:p w14:paraId="6C5760B6" w14:textId="77777777" w:rsidR="00A5108F" w:rsidRPr="00A5108F" w:rsidRDefault="00A5108F">
      <w:pPr>
        <w:numPr>
          <w:ilvl w:val="0"/>
          <w:numId w:val="306"/>
        </w:numPr>
        <w:suppressAutoHyphens w:val="0"/>
        <w:ind w:firstLine="284"/>
        <w:jc w:val="both"/>
        <w:rPr>
          <w:rFonts w:eastAsia="Calibri" w:cs="Times New Roman"/>
          <w:lang w:eastAsia="en-US"/>
        </w:rPr>
      </w:pPr>
      <w:r w:rsidRPr="00A5108F">
        <w:rPr>
          <w:rFonts w:cs="Times New Roman"/>
          <w:color w:val="000000"/>
          <w:lang w:eastAsia="ru-RU"/>
        </w:rPr>
        <w:t>Можете ли назвать достоинства</w:t>
      </w:r>
      <w:r w:rsidRPr="00A5108F">
        <w:rPr>
          <w:rFonts w:eastAsia="Calibri" w:cs="Times New Roman"/>
          <w:lang w:eastAsia="en-US"/>
        </w:rPr>
        <w:t xml:space="preserve"> и недостатки массовой культуры?</w:t>
      </w:r>
    </w:p>
    <w:p w14:paraId="6F260AD1" w14:textId="77777777" w:rsidR="00A5108F" w:rsidRPr="00A5108F" w:rsidRDefault="00A5108F" w:rsidP="00A5108F">
      <w:pPr>
        <w:suppressAutoHyphens w:val="0"/>
        <w:contextualSpacing/>
        <w:jc w:val="both"/>
        <w:rPr>
          <w:rFonts w:eastAsia="Calibri" w:cs="Times New Roman"/>
          <w:b/>
          <w:lang w:eastAsia="en-US"/>
        </w:rPr>
      </w:pPr>
      <w:r w:rsidRPr="00A5108F">
        <w:rPr>
          <w:rFonts w:eastAsia="Calibri" w:cs="Times New Roman"/>
          <w:b/>
          <w:lang w:eastAsia="en-US"/>
        </w:rPr>
        <w:t>Раздел 4: Мир в начале XXI века. Глобальные проблемы человечества.</w:t>
      </w:r>
    </w:p>
    <w:p w14:paraId="2179F8ED" w14:textId="77777777" w:rsidR="00A5108F" w:rsidRPr="00A5108F" w:rsidRDefault="00A5108F" w:rsidP="00A5108F">
      <w:pPr>
        <w:suppressAutoHyphens w:val="0"/>
        <w:contextualSpacing/>
        <w:jc w:val="both"/>
        <w:rPr>
          <w:rFonts w:eastAsia="Calibri" w:cs="Times New Roman"/>
          <w:b/>
          <w:lang w:eastAsia="en-US"/>
        </w:rPr>
      </w:pPr>
      <w:r w:rsidRPr="00A5108F">
        <w:rPr>
          <w:rFonts w:eastAsia="Calibri" w:cs="Times New Roman"/>
          <w:b/>
          <w:lang w:eastAsia="en-US"/>
        </w:rPr>
        <w:t xml:space="preserve">Тема 4.1. Глобализация и глобальные вызовы человеческой цивилизации. </w:t>
      </w:r>
    </w:p>
    <w:p w14:paraId="5F4F5F75" w14:textId="77777777" w:rsidR="00A5108F" w:rsidRPr="00A5108F" w:rsidRDefault="00A5108F">
      <w:pPr>
        <w:numPr>
          <w:ilvl w:val="0"/>
          <w:numId w:val="307"/>
        </w:numPr>
        <w:suppressAutoHyphens w:val="0"/>
        <w:ind w:firstLine="284"/>
        <w:jc w:val="both"/>
        <w:rPr>
          <w:rFonts w:cs="Times New Roman"/>
          <w:color w:val="000000"/>
          <w:lang w:eastAsia="ru-RU"/>
        </w:rPr>
      </w:pPr>
      <w:r w:rsidRPr="00A5108F">
        <w:rPr>
          <w:rFonts w:cs="Times New Roman"/>
          <w:color w:val="000000"/>
          <w:lang w:eastAsia="ru-RU"/>
        </w:rPr>
        <w:t>Что такое глобализация? Приведите примеры</w:t>
      </w:r>
    </w:p>
    <w:p w14:paraId="030DF0A9" w14:textId="77777777" w:rsidR="00A5108F" w:rsidRPr="00A5108F" w:rsidRDefault="00A5108F">
      <w:pPr>
        <w:numPr>
          <w:ilvl w:val="0"/>
          <w:numId w:val="307"/>
        </w:numPr>
        <w:suppressAutoHyphens w:val="0"/>
        <w:ind w:firstLine="284"/>
        <w:jc w:val="both"/>
        <w:rPr>
          <w:rFonts w:cs="Times New Roman"/>
          <w:color w:val="000000"/>
          <w:lang w:eastAsia="ru-RU"/>
        </w:rPr>
      </w:pPr>
      <w:r w:rsidRPr="00A5108F">
        <w:rPr>
          <w:rFonts w:cs="Times New Roman"/>
          <w:color w:val="000000"/>
          <w:lang w:eastAsia="ru-RU"/>
        </w:rPr>
        <w:t>В чем заключаются негативные последствия глобализации?</w:t>
      </w:r>
    </w:p>
    <w:p w14:paraId="48D63F1D" w14:textId="77777777" w:rsidR="00A5108F" w:rsidRPr="00A5108F" w:rsidRDefault="00A5108F">
      <w:pPr>
        <w:numPr>
          <w:ilvl w:val="0"/>
          <w:numId w:val="307"/>
        </w:numPr>
        <w:suppressAutoHyphens w:val="0"/>
        <w:ind w:firstLine="284"/>
        <w:jc w:val="both"/>
        <w:rPr>
          <w:rFonts w:cs="Times New Roman"/>
          <w:color w:val="000000"/>
          <w:lang w:eastAsia="ru-RU"/>
        </w:rPr>
      </w:pPr>
      <w:r w:rsidRPr="00A5108F">
        <w:rPr>
          <w:rFonts w:cs="Times New Roman"/>
          <w:color w:val="000000"/>
          <w:lang w:eastAsia="ru-RU"/>
        </w:rPr>
        <w:t>Что такое глобальные проблемы? Перечислите их.</w:t>
      </w:r>
    </w:p>
    <w:p w14:paraId="5E400C75" w14:textId="77777777" w:rsidR="00A5108F" w:rsidRPr="00A5108F" w:rsidRDefault="00A5108F">
      <w:pPr>
        <w:numPr>
          <w:ilvl w:val="0"/>
          <w:numId w:val="307"/>
        </w:numPr>
        <w:suppressAutoHyphens w:val="0"/>
        <w:ind w:firstLine="284"/>
        <w:jc w:val="both"/>
        <w:rPr>
          <w:rFonts w:cs="Times New Roman"/>
          <w:color w:val="000000"/>
          <w:lang w:eastAsia="ru-RU"/>
        </w:rPr>
      </w:pPr>
      <w:r w:rsidRPr="00A5108F">
        <w:rPr>
          <w:rFonts w:cs="Times New Roman"/>
          <w:color w:val="000000"/>
          <w:lang w:eastAsia="ru-RU"/>
        </w:rPr>
        <w:t>Какую из них вы считаете самой важной и почему?</w:t>
      </w:r>
    </w:p>
    <w:p w14:paraId="5A2ADBF0" w14:textId="77777777" w:rsidR="00A5108F" w:rsidRPr="00A5108F" w:rsidRDefault="00A5108F">
      <w:pPr>
        <w:numPr>
          <w:ilvl w:val="0"/>
          <w:numId w:val="307"/>
        </w:numPr>
        <w:suppressAutoHyphens w:val="0"/>
        <w:ind w:firstLine="284"/>
        <w:jc w:val="both"/>
        <w:rPr>
          <w:rFonts w:cs="Times New Roman"/>
          <w:color w:val="000000"/>
          <w:lang w:eastAsia="ru-RU"/>
        </w:rPr>
      </w:pPr>
      <w:r w:rsidRPr="00A5108F">
        <w:rPr>
          <w:rFonts w:cs="Times New Roman"/>
          <w:color w:val="000000"/>
          <w:lang w:eastAsia="ru-RU"/>
        </w:rPr>
        <w:t>Социальное</w:t>
      </w:r>
      <w:r w:rsidRPr="00A5108F">
        <w:rPr>
          <w:rFonts w:cs="Times New Roman"/>
          <w:bCs/>
          <w:color w:val="000000"/>
          <w:shd w:val="clear" w:color="auto" w:fill="FFFFFF"/>
          <w:lang w:eastAsia="ru-RU"/>
        </w:rPr>
        <w:t xml:space="preserve"> взаимодействие и общественные отношения.</w:t>
      </w:r>
    </w:p>
    <w:p w14:paraId="3944748F" w14:textId="77777777" w:rsidR="00A5108F" w:rsidRPr="00A5108F" w:rsidRDefault="00A5108F" w:rsidP="00A5108F">
      <w:pPr>
        <w:shd w:val="clear" w:color="auto" w:fill="FFFFFF"/>
        <w:suppressAutoHyphens w:val="0"/>
        <w:rPr>
          <w:rFonts w:cs="Times New Roman"/>
          <w:color w:val="000000"/>
          <w:lang w:eastAsia="ru-RU"/>
        </w:rPr>
      </w:pPr>
      <w:r w:rsidRPr="00A5108F">
        <w:rPr>
          <w:rFonts w:cs="Times New Roman"/>
          <w:color w:val="000000"/>
          <w:u w:val="single"/>
          <w:lang w:eastAsia="ru-RU"/>
        </w:rPr>
        <w:t>Найти самостоятельно и написать </w:t>
      </w:r>
      <w:r w:rsidRPr="00A5108F">
        <w:rPr>
          <w:rFonts w:cs="Times New Roman"/>
          <w:color w:val="000000"/>
          <w:lang w:eastAsia="ru-RU"/>
        </w:rPr>
        <w:t>материал по проблеме терроризма как глобальной проблеме человечества.</w:t>
      </w:r>
    </w:p>
    <w:p w14:paraId="12385AC8" w14:textId="77777777" w:rsidR="00A5108F" w:rsidRPr="00A5108F" w:rsidRDefault="00A5108F" w:rsidP="00A5108F">
      <w:pPr>
        <w:shd w:val="clear" w:color="auto" w:fill="FFFFFF"/>
        <w:suppressAutoHyphens w:val="0"/>
        <w:rPr>
          <w:rFonts w:cs="Times New Roman"/>
          <w:color w:val="000000"/>
          <w:lang w:eastAsia="ru-RU"/>
        </w:rPr>
      </w:pPr>
      <w:r w:rsidRPr="00A5108F">
        <w:rPr>
          <w:rFonts w:cs="Times New Roman"/>
          <w:color w:val="000000"/>
          <w:lang w:eastAsia="ru-RU"/>
        </w:rPr>
        <w:t xml:space="preserve">          В этом материале должны быть отражены следующие пункты:</w:t>
      </w:r>
    </w:p>
    <w:p w14:paraId="16FF736A" w14:textId="77777777" w:rsidR="00A5108F" w:rsidRPr="00A5108F" w:rsidRDefault="00A5108F">
      <w:pPr>
        <w:numPr>
          <w:ilvl w:val="1"/>
          <w:numId w:val="308"/>
        </w:numPr>
        <w:shd w:val="clear" w:color="auto" w:fill="FFFFFF"/>
        <w:suppressAutoHyphens w:val="0"/>
        <w:rPr>
          <w:rFonts w:cs="Times New Roman"/>
          <w:color w:val="000000"/>
          <w:lang w:eastAsia="ru-RU"/>
        </w:rPr>
      </w:pPr>
      <w:r w:rsidRPr="00A5108F">
        <w:rPr>
          <w:rFonts w:cs="Times New Roman"/>
          <w:color w:val="000000"/>
          <w:lang w:eastAsia="ru-RU"/>
        </w:rPr>
        <w:t>Понятие «терроризм»</w:t>
      </w:r>
    </w:p>
    <w:p w14:paraId="60FB6B4B" w14:textId="77777777" w:rsidR="00A5108F" w:rsidRPr="00A5108F" w:rsidRDefault="00A5108F">
      <w:pPr>
        <w:numPr>
          <w:ilvl w:val="1"/>
          <w:numId w:val="308"/>
        </w:numPr>
        <w:shd w:val="clear" w:color="auto" w:fill="FFFFFF"/>
        <w:suppressAutoHyphens w:val="0"/>
        <w:rPr>
          <w:rFonts w:cs="Times New Roman"/>
          <w:color w:val="000000"/>
          <w:lang w:eastAsia="ru-RU"/>
        </w:rPr>
      </w:pPr>
      <w:r w:rsidRPr="00A5108F">
        <w:rPr>
          <w:rFonts w:cs="Times New Roman"/>
          <w:color w:val="000000"/>
          <w:lang w:eastAsia="ru-RU"/>
        </w:rPr>
        <w:t>Международные террористические организации</w:t>
      </w:r>
    </w:p>
    <w:p w14:paraId="28500885" w14:textId="77777777" w:rsidR="00A5108F" w:rsidRPr="00A5108F" w:rsidRDefault="00A5108F">
      <w:pPr>
        <w:numPr>
          <w:ilvl w:val="1"/>
          <w:numId w:val="308"/>
        </w:numPr>
        <w:shd w:val="clear" w:color="auto" w:fill="FFFFFF"/>
        <w:suppressAutoHyphens w:val="0"/>
        <w:rPr>
          <w:rFonts w:cs="Times New Roman"/>
          <w:color w:val="000000"/>
          <w:lang w:eastAsia="ru-RU"/>
        </w:rPr>
      </w:pPr>
      <w:r w:rsidRPr="00A5108F">
        <w:rPr>
          <w:rFonts w:cs="Times New Roman"/>
          <w:color w:val="000000"/>
          <w:lang w:eastAsia="ru-RU"/>
        </w:rPr>
        <w:t>Самые кровавые теракты: мир и Россия</w:t>
      </w:r>
    </w:p>
    <w:p w14:paraId="21639BDA" w14:textId="77777777" w:rsidR="00A5108F" w:rsidRPr="00A5108F" w:rsidRDefault="00A5108F">
      <w:pPr>
        <w:numPr>
          <w:ilvl w:val="1"/>
          <w:numId w:val="308"/>
        </w:numPr>
        <w:shd w:val="clear" w:color="auto" w:fill="FFFFFF"/>
        <w:suppressAutoHyphens w:val="0"/>
        <w:rPr>
          <w:rFonts w:cs="Times New Roman"/>
          <w:color w:val="000000"/>
          <w:lang w:eastAsia="ru-RU"/>
        </w:rPr>
      </w:pPr>
      <w:r w:rsidRPr="00A5108F">
        <w:rPr>
          <w:rFonts w:cs="Times New Roman"/>
          <w:color w:val="000000"/>
          <w:lang w:eastAsia="ru-RU"/>
        </w:rPr>
        <w:t>Опасен ли терроризм для России сейчас?</w:t>
      </w:r>
    </w:p>
    <w:p w14:paraId="055EC341" w14:textId="77777777" w:rsidR="00A5108F" w:rsidRPr="00A5108F" w:rsidRDefault="00A5108F" w:rsidP="00A5108F">
      <w:pPr>
        <w:suppressAutoHyphens w:val="0"/>
        <w:contextualSpacing/>
        <w:jc w:val="both"/>
        <w:rPr>
          <w:rFonts w:eastAsia="Calibri" w:cs="Times New Roman"/>
          <w:b/>
          <w:lang w:eastAsia="en-US"/>
        </w:rPr>
      </w:pPr>
      <w:r w:rsidRPr="00A5108F">
        <w:rPr>
          <w:rFonts w:eastAsia="Calibri" w:cs="Times New Roman"/>
          <w:b/>
          <w:lang w:eastAsia="en-US"/>
        </w:rPr>
        <w:t xml:space="preserve">Тема 4.2. Противодействие международному терроризму и идеологическому экстремизму. </w:t>
      </w:r>
    </w:p>
    <w:p w14:paraId="1F754BEA" w14:textId="77777777" w:rsidR="00A5108F" w:rsidRPr="00A5108F" w:rsidRDefault="00A5108F">
      <w:pPr>
        <w:numPr>
          <w:ilvl w:val="0"/>
          <w:numId w:val="309"/>
        </w:numPr>
        <w:suppressAutoHyphens w:val="0"/>
        <w:ind w:firstLine="284"/>
        <w:jc w:val="both"/>
        <w:rPr>
          <w:rFonts w:cs="Times New Roman"/>
          <w:color w:val="000000"/>
          <w:lang w:eastAsia="ru-RU"/>
        </w:rPr>
      </w:pPr>
      <w:r w:rsidRPr="00A5108F">
        <w:rPr>
          <w:rFonts w:eastAsia="Calibri" w:cs="Times New Roman"/>
          <w:lang w:eastAsia="en-US"/>
        </w:rPr>
        <w:t xml:space="preserve">В чем </w:t>
      </w:r>
      <w:r w:rsidRPr="00A5108F">
        <w:rPr>
          <w:rFonts w:cs="Times New Roman"/>
          <w:color w:val="000000"/>
          <w:lang w:eastAsia="ru-RU"/>
        </w:rPr>
        <w:t>заключается опасность международного терроризма?</w:t>
      </w:r>
    </w:p>
    <w:p w14:paraId="71EE056E" w14:textId="77777777" w:rsidR="00A5108F" w:rsidRPr="00A5108F" w:rsidRDefault="00A5108F">
      <w:pPr>
        <w:numPr>
          <w:ilvl w:val="0"/>
          <w:numId w:val="309"/>
        </w:numPr>
        <w:suppressAutoHyphens w:val="0"/>
        <w:ind w:firstLine="284"/>
        <w:jc w:val="both"/>
        <w:rPr>
          <w:rFonts w:cs="Times New Roman"/>
          <w:color w:val="000000"/>
          <w:lang w:eastAsia="ru-RU"/>
        </w:rPr>
      </w:pPr>
      <w:r w:rsidRPr="00A5108F">
        <w:rPr>
          <w:rFonts w:cs="Times New Roman"/>
          <w:color w:val="000000"/>
          <w:lang w:eastAsia="ru-RU"/>
        </w:rPr>
        <w:t>Какова роль ООН в борьбе с международным терроризмом?</w:t>
      </w:r>
    </w:p>
    <w:p w14:paraId="53533A5B" w14:textId="77777777" w:rsidR="00A5108F" w:rsidRPr="00A5108F" w:rsidRDefault="00A5108F">
      <w:pPr>
        <w:numPr>
          <w:ilvl w:val="0"/>
          <w:numId w:val="309"/>
        </w:numPr>
        <w:suppressAutoHyphens w:val="0"/>
        <w:ind w:firstLine="284"/>
        <w:jc w:val="both"/>
        <w:rPr>
          <w:rFonts w:cs="Times New Roman"/>
          <w:color w:val="000000"/>
          <w:lang w:eastAsia="ru-RU"/>
        </w:rPr>
      </w:pPr>
      <w:r w:rsidRPr="00A5108F">
        <w:rPr>
          <w:rFonts w:cs="Times New Roman"/>
          <w:color w:val="000000"/>
          <w:lang w:eastAsia="ru-RU"/>
        </w:rPr>
        <w:t>Какова роль РФ в борьбе с международным терроризмом?</w:t>
      </w:r>
    </w:p>
    <w:p w14:paraId="3AF29664" w14:textId="77777777" w:rsidR="00A5108F" w:rsidRPr="00A5108F" w:rsidRDefault="00A5108F">
      <w:pPr>
        <w:numPr>
          <w:ilvl w:val="0"/>
          <w:numId w:val="309"/>
        </w:numPr>
        <w:suppressAutoHyphens w:val="0"/>
        <w:ind w:firstLine="284"/>
        <w:jc w:val="both"/>
        <w:rPr>
          <w:rFonts w:eastAsia="Calibri" w:cs="Times New Roman"/>
          <w:lang w:eastAsia="en-US"/>
        </w:rPr>
      </w:pPr>
      <w:r w:rsidRPr="00A5108F">
        <w:rPr>
          <w:rFonts w:cs="Times New Roman"/>
          <w:color w:val="000000"/>
          <w:lang w:eastAsia="ru-RU"/>
        </w:rPr>
        <w:t>В чем заключаются проблемы борьбы с международным терроризмом во внешней и внутренней политике</w:t>
      </w:r>
      <w:r w:rsidRPr="00A5108F">
        <w:rPr>
          <w:rFonts w:eastAsia="Calibri" w:cs="Times New Roman"/>
          <w:lang w:eastAsia="en-US"/>
        </w:rPr>
        <w:t xml:space="preserve"> РФ.</w:t>
      </w:r>
    </w:p>
    <w:p w14:paraId="0780524C" w14:textId="77777777" w:rsidR="00A5108F" w:rsidRPr="00A5108F" w:rsidRDefault="00A5108F" w:rsidP="00A5108F">
      <w:pPr>
        <w:suppressAutoHyphens w:val="0"/>
        <w:contextualSpacing/>
        <w:jc w:val="both"/>
        <w:rPr>
          <w:rFonts w:eastAsia="Calibri" w:cs="Times New Roman"/>
          <w:b/>
          <w:lang w:eastAsia="en-US"/>
        </w:rPr>
      </w:pPr>
      <w:r w:rsidRPr="00A5108F">
        <w:rPr>
          <w:rFonts w:eastAsia="Calibri" w:cs="Times New Roman"/>
          <w:b/>
          <w:lang w:eastAsia="en-US"/>
        </w:rPr>
        <w:t xml:space="preserve">Тема 4.3. Проблема терроризма в России и основные цели и задачи по предотвращению и искоренению международного терроризма </w:t>
      </w:r>
    </w:p>
    <w:p w14:paraId="60E1EA86" w14:textId="77777777" w:rsidR="00A5108F" w:rsidRPr="00A5108F" w:rsidRDefault="00A5108F">
      <w:pPr>
        <w:numPr>
          <w:ilvl w:val="0"/>
          <w:numId w:val="310"/>
        </w:numPr>
        <w:suppressAutoHyphens w:val="0"/>
        <w:ind w:firstLine="284"/>
        <w:jc w:val="both"/>
        <w:rPr>
          <w:rFonts w:cs="Times New Roman"/>
          <w:color w:val="000000"/>
          <w:lang w:eastAsia="ru-RU"/>
        </w:rPr>
      </w:pPr>
      <w:r w:rsidRPr="00A5108F">
        <w:rPr>
          <w:rFonts w:eastAsia="Calibri" w:cs="Times New Roman"/>
          <w:lang w:eastAsia="en-US"/>
        </w:rPr>
        <w:t xml:space="preserve">Понятие </w:t>
      </w:r>
      <w:r w:rsidRPr="00A5108F">
        <w:rPr>
          <w:rFonts w:cs="Times New Roman"/>
          <w:color w:val="000000"/>
          <w:lang w:eastAsia="ru-RU"/>
        </w:rPr>
        <w:t>и сущность терроризма</w:t>
      </w:r>
    </w:p>
    <w:p w14:paraId="55EF0A5E" w14:textId="77777777" w:rsidR="00A5108F" w:rsidRPr="00A5108F" w:rsidRDefault="00A5108F">
      <w:pPr>
        <w:numPr>
          <w:ilvl w:val="0"/>
          <w:numId w:val="310"/>
        </w:numPr>
        <w:suppressAutoHyphens w:val="0"/>
        <w:ind w:firstLine="284"/>
        <w:jc w:val="both"/>
        <w:rPr>
          <w:rFonts w:cs="Times New Roman"/>
          <w:color w:val="000000"/>
          <w:lang w:eastAsia="ru-RU"/>
        </w:rPr>
      </w:pPr>
      <w:r w:rsidRPr="00A5108F">
        <w:rPr>
          <w:rFonts w:cs="Times New Roman"/>
          <w:color w:val="000000"/>
          <w:lang w:eastAsia="ru-RU"/>
        </w:rPr>
        <w:t>Основные причины, порождающие терроризм</w:t>
      </w:r>
    </w:p>
    <w:p w14:paraId="4E6DA35F" w14:textId="77777777" w:rsidR="00A5108F" w:rsidRPr="00A5108F" w:rsidRDefault="00A5108F">
      <w:pPr>
        <w:numPr>
          <w:ilvl w:val="0"/>
          <w:numId w:val="310"/>
        </w:numPr>
        <w:suppressAutoHyphens w:val="0"/>
        <w:ind w:firstLine="284"/>
        <w:jc w:val="both"/>
        <w:rPr>
          <w:rFonts w:cs="Times New Roman"/>
          <w:color w:val="000000"/>
          <w:lang w:eastAsia="ru-RU"/>
        </w:rPr>
      </w:pPr>
      <w:r w:rsidRPr="00A5108F">
        <w:rPr>
          <w:rFonts w:cs="Times New Roman"/>
          <w:color w:val="000000"/>
          <w:lang w:eastAsia="ru-RU"/>
        </w:rPr>
        <w:t>Криминологическая характеристика терроризма</w:t>
      </w:r>
    </w:p>
    <w:p w14:paraId="5F214A94" w14:textId="77777777" w:rsidR="00A5108F" w:rsidRPr="00A5108F" w:rsidRDefault="00A5108F">
      <w:pPr>
        <w:numPr>
          <w:ilvl w:val="0"/>
          <w:numId w:val="310"/>
        </w:numPr>
        <w:suppressAutoHyphens w:val="0"/>
        <w:ind w:firstLine="284"/>
        <w:jc w:val="both"/>
        <w:rPr>
          <w:rFonts w:cs="Times New Roman"/>
          <w:color w:val="000000"/>
          <w:lang w:eastAsia="ru-RU"/>
        </w:rPr>
      </w:pPr>
      <w:r w:rsidRPr="00A5108F">
        <w:rPr>
          <w:rFonts w:cs="Times New Roman"/>
          <w:color w:val="000000"/>
          <w:lang w:eastAsia="ru-RU"/>
        </w:rPr>
        <w:t>Особенности терроризма в России. Проявление терроризма в современной России</w:t>
      </w:r>
    </w:p>
    <w:p w14:paraId="1B36EC28" w14:textId="77777777" w:rsidR="00A5108F" w:rsidRPr="00A5108F" w:rsidRDefault="00A5108F">
      <w:pPr>
        <w:numPr>
          <w:ilvl w:val="0"/>
          <w:numId w:val="310"/>
        </w:numPr>
        <w:suppressAutoHyphens w:val="0"/>
        <w:ind w:firstLine="284"/>
        <w:jc w:val="both"/>
        <w:rPr>
          <w:rFonts w:cs="Times New Roman"/>
          <w:color w:val="000000"/>
          <w:lang w:eastAsia="ru-RU"/>
        </w:rPr>
      </w:pPr>
      <w:r w:rsidRPr="00A5108F">
        <w:rPr>
          <w:rFonts w:cs="Times New Roman"/>
          <w:color w:val="000000"/>
          <w:lang w:eastAsia="ru-RU"/>
        </w:rPr>
        <w:t>Принципы и задачи борьбы с терроризмом</w:t>
      </w:r>
    </w:p>
    <w:p w14:paraId="250E6C96" w14:textId="77777777" w:rsidR="00A5108F" w:rsidRPr="00A5108F" w:rsidRDefault="00A5108F">
      <w:pPr>
        <w:numPr>
          <w:ilvl w:val="0"/>
          <w:numId w:val="310"/>
        </w:numPr>
        <w:suppressAutoHyphens w:val="0"/>
        <w:ind w:firstLine="284"/>
        <w:jc w:val="both"/>
        <w:rPr>
          <w:rFonts w:cs="Times New Roman"/>
          <w:color w:val="000000"/>
          <w:lang w:eastAsia="ru-RU"/>
        </w:rPr>
      </w:pPr>
      <w:r w:rsidRPr="00A5108F">
        <w:rPr>
          <w:rFonts w:cs="Times New Roman"/>
          <w:color w:val="000000"/>
          <w:lang w:eastAsia="ru-RU"/>
        </w:rPr>
        <w:t>Основными задачами, возложенными на военные ведомства различных стран</w:t>
      </w:r>
    </w:p>
    <w:p w14:paraId="356876DB" w14:textId="77777777" w:rsidR="00A5108F" w:rsidRPr="00A5108F" w:rsidRDefault="00A5108F">
      <w:pPr>
        <w:numPr>
          <w:ilvl w:val="0"/>
          <w:numId w:val="310"/>
        </w:numPr>
        <w:suppressAutoHyphens w:val="0"/>
        <w:ind w:firstLine="284"/>
        <w:jc w:val="both"/>
        <w:rPr>
          <w:rFonts w:eastAsia="Calibri" w:cs="Times New Roman"/>
          <w:lang w:eastAsia="en-US"/>
        </w:rPr>
      </w:pPr>
      <w:r w:rsidRPr="00A5108F">
        <w:rPr>
          <w:rFonts w:cs="Times New Roman"/>
          <w:color w:val="000000"/>
          <w:lang w:eastAsia="ru-RU"/>
        </w:rPr>
        <w:t>Борьба с терроризмом</w:t>
      </w:r>
      <w:r w:rsidRPr="00A5108F">
        <w:rPr>
          <w:rFonts w:eastAsia="Calibri" w:cs="Times New Roman"/>
          <w:lang w:eastAsia="en-US"/>
        </w:rPr>
        <w:t xml:space="preserve"> как общегосударственная задача</w:t>
      </w:r>
    </w:p>
    <w:p w14:paraId="03A48A87" w14:textId="77777777" w:rsidR="00A5108F" w:rsidRPr="00A5108F" w:rsidRDefault="00A5108F" w:rsidP="00A5108F">
      <w:pPr>
        <w:suppressAutoHyphens w:val="0"/>
        <w:contextualSpacing/>
        <w:jc w:val="both"/>
        <w:rPr>
          <w:rFonts w:eastAsia="Calibri" w:cs="Times New Roman"/>
          <w:b/>
          <w:lang w:eastAsia="en-US"/>
        </w:rPr>
      </w:pPr>
      <w:r w:rsidRPr="00A5108F">
        <w:rPr>
          <w:rFonts w:eastAsia="Calibri" w:cs="Times New Roman"/>
          <w:b/>
          <w:lang w:eastAsia="en-US"/>
        </w:rPr>
        <w:t>Тема 4.4. Антикоррупционное законодательство в различных странах.</w:t>
      </w:r>
    </w:p>
    <w:p w14:paraId="5A62FDC9" w14:textId="77777777" w:rsidR="00A5108F" w:rsidRPr="00A5108F" w:rsidRDefault="00A5108F">
      <w:pPr>
        <w:numPr>
          <w:ilvl w:val="0"/>
          <w:numId w:val="311"/>
        </w:numPr>
        <w:suppressAutoHyphens w:val="0"/>
        <w:ind w:firstLine="284"/>
        <w:jc w:val="both"/>
        <w:rPr>
          <w:rFonts w:cs="Times New Roman"/>
          <w:color w:val="000000"/>
          <w:lang w:eastAsia="ru-RU"/>
        </w:rPr>
      </w:pPr>
      <w:r w:rsidRPr="00A5108F">
        <w:rPr>
          <w:rFonts w:cs="Times New Roman"/>
          <w:color w:val="000000"/>
          <w:lang w:eastAsia="ru-RU"/>
        </w:rPr>
        <w:t>Исторические аспекты борьбы с коррупционной преступностью в России.</w:t>
      </w:r>
    </w:p>
    <w:p w14:paraId="22AEF052" w14:textId="77777777" w:rsidR="00A5108F" w:rsidRPr="00A5108F" w:rsidRDefault="00A5108F">
      <w:pPr>
        <w:numPr>
          <w:ilvl w:val="0"/>
          <w:numId w:val="311"/>
        </w:numPr>
        <w:suppressAutoHyphens w:val="0"/>
        <w:ind w:firstLine="284"/>
        <w:jc w:val="both"/>
        <w:rPr>
          <w:rFonts w:cs="Times New Roman"/>
          <w:color w:val="000000"/>
          <w:lang w:eastAsia="ru-RU"/>
        </w:rPr>
      </w:pPr>
      <w:r w:rsidRPr="00A5108F">
        <w:rPr>
          <w:rFonts w:cs="Times New Roman"/>
          <w:color w:val="000000"/>
          <w:lang w:eastAsia="ru-RU"/>
        </w:rPr>
        <w:t>Политический, экономический и правовой аспекты коррупции</w:t>
      </w:r>
    </w:p>
    <w:p w14:paraId="2C464DA3" w14:textId="77777777" w:rsidR="00A5108F" w:rsidRPr="00A5108F" w:rsidRDefault="00A5108F">
      <w:pPr>
        <w:numPr>
          <w:ilvl w:val="0"/>
          <w:numId w:val="311"/>
        </w:numPr>
        <w:suppressAutoHyphens w:val="0"/>
        <w:ind w:firstLine="284"/>
        <w:jc w:val="both"/>
        <w:rPr>
          <w:rFonts w:cs="Times New Roman"/>
          <w:color w:val="000000"/>
          <w:lang w:eastAsia="ru-RU"/>
        </w:rPr>
      </w:pPr>
      <w:r w:rsidRPr="00A5108F">
        <w:rPr>
          <w:rFonts w:cs="Times New Roman"/>
          <w:color w:val="000000"/>
          <w:lang w:eastAsia="ru-RU"/>
        </w:rPr>
        <w:t>Основные принципы противодействия коррупции</w:t>
      </w:r>
    </w:p>
    <w:p w14:paraId="201D2382" w14:textId="77777777" w:rsidR="00A5108F" w:rsidRPr="00A5108F" w:rsidRDefault="00A5108F">
      <w:pPr>
        <w:numPr>
          <w:ilvl w:val="0"/>
          <w:numId w:val="311"/>
        </w:numPr>
        <w:suppressAutoHyphens w:val="0"/>
        <w:ind w:firstLine="284"/>
        <w:jc w:val="both"/>
        <w:rPr>
          <w:rFonts w:cs="Times New Roman"/>
          <w:color w:val="000000"/>
          <w:lang w:eastAsia="ru-RU"/>
        </w:rPr>
      </w:pPr>
      <w:r w:rsidRPr="00A5108F">
        <w:rPr>
          <w:rFonts w:cs="Times New Roman"/>
          <w:color w:val="000000"/>
          <w:lang w:eastAsia="ru-RU"/>
        </w:rPr>
        <w:t>Меры по профилактики коррупции</w:t>
      </w:r>
    </w:p>
    <w:p w14:paraId="18E7FC09" w14:textId="77777777" w:rsidR="00A5108F" w:rsidRPr="00A5108F" w:rsidRDefault="00A5108F">
      <w:pPr>
        <w:numPr>
          <w:ilvl w:val="0"/>
          <w:numId w:val="311"/>
        </w:numPr>
        <w:suppressAutoHyphens w:val="0"/>
        <w:ind w:firstLine="284"/>
        <w:jc w:val="both"/>
        <w:rPr>
          <w:rFonts w:cs="Times New Roman"/>
          <w:color w:val="000000"/>
          <w:lang w:eastAsia="ru-RU"/>
        </w:rPr>
      </w:pPr>
      <w:r w:rsidRPr="00A5108F">
        <w:rPr>
          <w:rFonts w:cs="Times New Roman"/>
          <w:color w:val="000000"/>
          <w:lang w:eastAsia="ru-RU"/>
        </w:rPr>
        <w:t>Организационные основы противодействия коррупции</w:t>
      </w:r>
    </w:p>
    <w:p w14:paraId="16BC9587" w14:textId="77777777" w:rsidR="00A5108F" w:rsidRPr="00A5108F" w:rsidRDefault="00A5108F">
      <w:pPr>
        <w:numPr>
          <w:ilvl w:val="0"/>
          <w:numId w:val="311"/>
        </w:numPr>
        <w:suppressAutoHyphens w:val="0"/>
        <w:ind w:firstLine="284"/>
        <w:jc w:val="both"/>
        <w:rPr>
          <w:rFonts w:cs="Times New Roman"/>
          <w:color w:val="000000"/>
          <w:lang w:eastAsia="ru-RU"/>
        </w:rPr>
      </w:pPr>
      <w:r w:rsidRPr="00A5108F">
        <w:rPr>
          <w:rFonts w:cs="Times New Roman"/>
          <w:color w:val="000000"/>
          <w:lang w:eastAsia="ru-RU"/>
        </w:rPr>
        <w:t>Соотношение терминов «взятка» и «обычный подарок»</w:t>
      </w:r>
    </w:p>
    <w:p w14:paraId="5BC10E9E" w14:textId="77777777" w:rsidR="00A5108F" w:rsidRPr="00A5108F" w:rsidRDefault="00A5108F">
      <w:pPr>
        <w:numPr>
          <w:ilvl w:val="0"/>
          <w:numId w:val="311"/>
        </w:numPr>
        <w:suppressAutoHyphens w:val="0"/>
        <w:ind w:firstLine="284"/>
        <w:jc w:val="both"/>
        <w:rPr>
          <w:rFonts w:cs="Times New Roman"/>
          <w:color w:val="000000"/>
          <w:lang w:eastAsia="ru-RU"/>
        </w:rPr>
      </w:pPr>
      <w:r w:rsidRPr="00A5108F">
        <w:rPr>
          <w:rFonts w:cs="Times New Roman"/>
          <w:color w:val="000000"/>
          <w:lang w:eastAsia="ru-RU"/>
        </w:rPr>
        <w:t>Уровень коррупционной преступности: понятие и способы определения.</w:t>
      </w:r>
    </w:p>
    <w:p w14:paraId="185AB48B" w14:textId="77777777" w:rsidR="00A5108F" w:rsidRPr="00A5108F" w:rsidRDefault="00A5108F">
      <w:pPr>
        <w:numPr>
          <w:ilvl w:val="0"/>
          <w:numId w:val="311"/>
        </w:numPr>
        <w:suppressAutoHyphens w:val="0"/>
        <w:ind w:firstLine="284"/>
        <w:jc w:val="both"/>
        <w:rPr>
          <w:rFonts w:cs="Times New Roman"/>
          <w:color w:val="000000"/>
          <w:lang w:eastAsia="ru-RU"/>
        </w:rPr>
      </w:pPr>
      <w:r w:rsidRPr="00A5108F">
        <w:rPr>
          <w:rFonts w:cs="Times New Roman"/>
          <w:color w:val="000000"/>
          <w:lang w:eastAsia="ru-RU"/>
        </w:rPr>
        <w:t>Классификация лиц, совершивших коррупционные преступления, ее основания и практическое значение.</w:t>
      </w:r>
    </w:p>
    <w:p w14:paraId="6ACCF69C" w14:textId="77777777" w:rsidR="00A5108F" w:rsidRPr="00A5108F" w:rsidRDefault="00A5108F">
      <w:pPr>
        <w:numPr>
          <w:ilvl w:val="0"/>
          <w:numId w:val="311"/>
        </w:numPr>
        <w:suppressAutoHyphens w:val="0"/>
        <w:ind w:firstLine="284"/>
        <w:jc w:val="both"/>
        <w:rPr>
          <w:rFonts w:cs="Times New Roman"/>
          <w:color w:val="000000"/>
          <w:lang w:eastAsia="ru-RU"/>
        </w:rPr>
      </w:pPr>
      <w:r w:rsidRPr="00A5108F">
        <w:rPr>
          <w:rFonts w:cs="Times New Roman"/>
          <w:color w:val="000000"/>
          <w:lang w:eastAsia="ru-RU"/>
        </w:rPr>
        <w:t>Социальные противоречия и коррупционная преступность.</w:t>
      </w:r>
    </w:p>
    <w:p w14:paraId="541DAEC4" w14:textId="77777777" w:rsidR="00A5108F" w:rsidRPr="00A5108F" w:rsidRDefault="00A5108F">
      <w:pPr>
        <w:numPr>
          <w:ilvl w:val="0"/>
          <w:numId w:val="311"/>
        </w:numPr>
        <w:suppressAutoHyphens w:val="0"/>
        <w:ind w:firstLine="284"/>
        <w:jc w:val="both"/>
        <w:rPr>
          <w:rFonts w:eastAsia="Calibri" w:cs="Times New Roman"/>
          <w:lang w:eastAsia="en-US"/>
        </w:rPr>
      </w:pPr>
      <w:r w:rsidRPr="00A5108F">
        <w:rPr>
          <w:rFonts w:cs="Times New Roman"/>
          <w:color w:val="000000"/>
          <w:lang w:eastAsia="ru-RU"/>
        </w:rPr>
        <w:t>Причины</w:t>
      </w:r>
      <w:r w:rsidRPr="00A5108F">
        <w:rPr>
          <w:rFonts w:eastAsia="Calibri" w:cs="Times New Roman"/>
          <w:bCs/>
          <w:color w:val="000000"/>
          <w:shd w:val="clear" w:color="auto" w:fill="FFFFFF"/>
          <w:lang w:eastAsia="en-US"/>
        </w:rPr>
        <w:t xml:space="preserve"> роста коррупционных проявлений</w:t>
      </w:r>
    </w:p>
    <w:p w14:paraId="11C664DB" w14:textId="77777777" w:rsidR="00A5108F" w:rsidRPr="00A5108F" w:rsidRDefault="00A5108F" w:rsidP="00A5108F">
      <w:pPr>
        <w:suppressAutoHyphens w:val="0"/>
        <w:jc w:val="both"/>
        <w:rPr>
          <w:rFonts w:cs="Times New Roman"/>
          <w:bCs/>
          <w:i/>
          <w:lang w:eastAsia="ru-RU"/>
        </w:rPr>
      </w:pPr>
    </w:p>
    <w:p w14:paraId="0317DC43" w14:textId="77777777" w:rsidR="00A5108F" w:rsidRPr="00A5108F" w:rsidRDefault="00A5108F" w:rsidP="00A5108F">
      <w:pPr>
        <w:suppressAutoHyphens w:val="0"/>
        <w:ind w:firstLine="708"/>
        <w:jc w:val="both"/>
        <w:rPr>
          <w:rFonts w:cs="Times New Roman"/>
          <w:bCs/>
          <w:i/>
          <w:lang w:eastAsia="ru-RU"/>
        </w:rPr>
      </w:pPr>
      <w:r w:rsidRPr="00A5108F">
        <w:rPr>
          <w:rFonts w:cs="Times New Roman"/>
          <w:bCs/>
          <w:i/>
          <w:lang w:eastAsia="ru-RU"/>
        </w:rPr>
        <w:t>Критерии оценки:</w:t>
      </w:r>
    </w:p>
    <w:p w14:paraId="45699A61" w14:textId="77777777" w:rsidR="00A5108F" w:rsidRPr="00A5108F" w:rsidRDefault="00A5108F" w:rsidP="00A5108F">
      <w:pPr>
        <w:suppressAutoHyphens w:val="0"/>
        <w:ind w:firstLine="708"/>
        <w:jc w:val="both"/>
        <w:rPr>
          <w:rFonts w:cs="Times New Roman"/>
          <w:bCs/>
          <w:lang w:eastAsia="ru-RU"/>
        </w:rPr>
      </w:pPr>
      <w:r w:rsidRPr="00A5108F">
        <w:rPr>
          <w:rFonts w:cs="Times New Roman"/>
          <w:bCs/>
          <w:lang w:eastAsia="ru-RU"/>
        </w:rPr>
        <w:t>Балл «5» ставится за ответы на семинаре, когда: а) студент обнаруживает усвоение всего объема материала по теме, б) выделяет главные положения в изученном материале и не затрудняется при ответах на видоизмененные вопросы, в) свободно применяет полученные знания и умения в работе с документами и материалами, г) не допускает ошибок в воспроизведении материала.</w:t>
      </w:r>
    </w:p>
    <w:p w14:paraId="7F54633D" w14:textId="62576A9D" w:rsidR="00A5108F" w:rsidRPr="00A5108F" w:rsidRDefault="00A5108F" w:rsidP="00A5108F">
      <w:pPr>
        <w:suppressAutoHyphens w:val="0"/>
        <w:ind w:firstLine="708"/>
        <w:jc w:val="both"/>
        <w:rPr>
          <w:rFonts w:cs="Times New Roman"/>
          <w:bCs/>
          <w:lang w:eastAsia="ru-RU"/>
        </w:rPr>
      </w:pPr>
      <w:r w:rsidRPr="00A5108F">
        <w:rPr>
          <w:rFonts w:cs="Times New Roman"/>
          <w:bCs/>
          <w:lang w:eastAsia="ru-RU"/>
        </w:rPr>
        <w:t xml:space="preserve">Балл «4» ставится, когда: а) студент знает весь материал темы семинара, б) отвечает без особых затруднений на вопросы преподавателя, в) умеет применять полученные знания в практической работе, г) </w:t>
      </w:r>
      <w:r w:rsidR="007540A4" w:rsidRPr="00A5108F">
        <w:rPr>
          <w:rFonts w:cs="Times New Roman"/>
          <w:bCs/>
          <w:lang w:eastAsia="ru-RU"/>
        </w:rPr>
        <w:t>в ответах</w:t>
      </w:r>
      <w:r w:rsidRPr="00A5108F">
        <w:rPr>
          <w:rFonts w:cs="Times New Roman"/>
          <w:bCs/>
          <w:lang w:eastAsia="ru-RU"/>
        </w:rPr>
        <w:t xml:space="preserve"> не допускает серьезных ошибок, легко устраняет неточности с помощью дополнительных вопросов преподавателя.</w:t>
      </w:r>
    </w:p>
    <w:p w14:paraId="6370107F" w14:textId="77777777" w:rsidR="00A5108F" w:rsidRPr="00A5108F" w:rsidRDefault="00A5108F" w:rsidP="00A5108F">
      <w:pPr>
        <w:suppressAutoHyphens w:val="0"/>
        <w:ind w:firstLine="708"/>
        <w:jc w:val="both"/>
        <w:rPr>
          <w:rFonts w:cs="Times New Roman"/>
          <w:bCs/>
          <w:lang w:eastAsia="ru-RU"/>
        </w:rPr>
      </w:pPr>
      <w:r w:rsidRPr="00A5108F">
        <w:rPr>
          <w:rFonts w:cs="Times New Roman"/>
          <w:bCs/>
          <w:lang w:eastAsia="ru-RU"/>
        </w:rPr>
        <w:t>Балл «3» ставится за знания, когда: а) студент обнаруживает усвоение основного материала темы семинара, но испытывает затруднения при его самостоятельном воспроизведении, требует дополнительных, уточняющих вопросов преподавателя, в) допускает ошибки в воспроизведении материала.</w:t>
      </w:r>
    </w:p>
    <w:p w14:paraId="5D35C35C" w14:textId="77777777" w:rsidR="00A5108F" w:rsidRPr="00A5108F" w:rsidRDefault="00A5108F" w:rsidP="00A5108F">
      <w:pPr>
        <w:suppressAutoHyphens w:val="0"/>
        <w:ind w:firstLine="708"/>
        <w:jc w:val="both"/>
        <w:rPr>
          <w:rFonts w:cs="Times New Roman"/>
          <w:bCs/>
          <w:lang w:eastAsia="ru-RU"/>
        </w:rPr>
      </w:pPr>
      <w:r w:rsidRPr="00A5108F">
        <w:rPr>
          <w:rFonts w:cs="Times New Roman"/>
          <w:bCs/>
          <w:lang w:eastAsia="ru-RU"/>
        </w:rPr>
        <w:t>Балл «2» ставится, когда у студента имеются отдельные представления об изученной теме, но все же большая часть материала не усвоена, студент допускает грубые ошибки. А также за полное незнание студентом материала и отказ отвечать.</w:t>
      </w:r>
    </w:p>
    <w:p w14:paraId="7294777C" w14:textId="77777777" w:rsidR="00A5108F" w:rsidRPr="00A5108F" w:rsidRDefault="00A5108F" w:rsidP="00A5108F">
      <w:pPr>
        <w:suppressAutoHyphens w:val="0"/>
        <w:jc w:val="both"/>
        <w:rPr>
          <w:rFonts w:cs="Times New Roman"/>
          <w:lang w:eastAsia="ru-RU"/>
        </w:rPr>
      </w:pPr>
    </w:p>
    <w:p w14:paraId="44B8D2CC" w14:textId="77777777" w:rsidR="00A5108F" w:rsidRPr="00A5108F" w:rsidRDefault="00A5108F" w:rsidP="00A5108F">
      <w:pPr>
        <w:suppressAutoHyphens w:val="0"/>
        <w:jc w:val="both"/>
        <w:rPr>
          <w:rFonts w:cs="Times New Roman"/>
          <w:b/>
          <w:lang w:eastAsia="ru-RU"/>
        </w:rPr>
      </w:pPr>
      <w:r w:rsidRPr="00A5108F">
        <w:rPr>
          <w:rFonts w:cs="Times New Roman"/>
          <w:b/>
          <w:lang w:eastAsia="ru-RU"/>
        </w:rPr>
        <w:t xml:space="preserve">Задания для оценивания умений:  </w:t>
      </w:r>
    </w:p>
    <w:p w14:paraId="017BB49B" w14:textId="77777777" w:rsidR="00A5108F" w:rsidRPr="00A5108F" w:rsidRDefault="00A5108F" w:rsidP="00A5108F">
      <w:pPr>
        <w:suppressAutoHyphens w:val="0"/>
        <w:jc w:val="both"/>
        <w:rPr>
          <w:rFonts w:cs="Times New Roman"/>
          <w:lang w:eastAsia="ru-RU"/>
        </w:rPr>
      </w:pPr>
    </w:p>
    <w:p w14:paraId="01CC3F48" w14:textId="77777777" w:rsidR="00A5108F" w:rsidRPr="00A5108F" w:rsidRDefault="00A5108F" w:rsidP="00A5108F">
      <w:pPr>
        <w:suppressAutoHyphens w:val="0"/>
        <w:rPr>
          <w:rFonts w:cs="Times New Roman"/>
          <w:b/>
          <w:bCs/>
          <w:u w:val="single"/>
          <w:lang w:eastAsia="ru-RU"/>
        </w:rPr>
      </w:pPr>
      <w:r w:rsidRPr="00A5108F">
        <w:rPr>
          <w:rFonts w:cs="Times New Roman"/>
          <w:b/>
          <w:u w:val="single"/>
          <w:lang w:eastAsia="ru-RU"/>
        </w:rPr>
        <w:t xml:space="preserve">ПЗ № 1 </w:t>
      </w:r>
      <w:r w:rsidRPr="00A5108F">
        <w:rPr>
          <w:rFonts w:cs="Times New Roman"/>
          <w:b/>
          <w:bCs/>
          <w:u w:val="single"/>
          <w:lang w:eastAsia="ru-RU"/>
        </w:rPr>
        <w:t>Крушение колониальных империй</w:t>
      </w:r>
    </w:p>
    <w:p w14:paraId="13A45DA4" w14:textId="77777777" w:rsidR="00A5108F" w:rsidRPr="00A5108F" w:rsidRDefault="00A5108F">
      <w:pPr>
        <w:numPr>
          <w:ilvl w:val="0"/>
          <w:numId w:val="312"/>
        </w:numPr>
        <w:suppressAutoHyphens w:val="0"/>
        <w:contextualSpacing/>
        <w:jc w:val="both"/>
        <w:rPr>
          <w:rFonts w:eastAsia="Calibri" w:cs="Times New Roman"/>
          <w:bCs/>
          <w:lang w:eastAsia="en-US"/>
        </w:rPr>
      </w:pPr>
      <w:r w:rsidRPr="00A5108F">
        <w:rPr>
          <w:rFonts w:eastAsia="Calibri" w:cs="Times New Roman"/>
          <w:bCs/>
          <w:lang w:eastAsia="en-US"/>
        </w:rPr>
        <w:t>Ознакомиться с материалами темы занятия</w:t>
      </w:r>
    </w:p>
    <w:p w14:paraId="23A90933" w14:textId="77777777" w:rsidR="00A5108F" w:rsidRPr="00A5108F" w:rsidRDefault="00A5108F">
      <w:pPr>
        <w:numPr>
          <w:ilvl w:val="0"/>
          <w:numId w:val="312"/>
        </w:numPr>
        <w:suppressAutoHyphens w:val="0"/>
        <w:contextualSpacing/>
        <w:jc w:val="both"/>
        <w:rPr>
          <w:rFonts w:eastAsia="Calibri" w:cs="Times New Roman"/>
          <w:bCs/>
          <w:lang w:eastAsia="en-US"/>
        </w:rPr>
      </w:pPr>
      <w:r w:rsidRPr="00A5108F">
        <w:rPr>
          <w:rFonts w:eastAsia="Calibri" w:cs="Times New Roman"/>
          <w:bCs/>
          <w:lang w:eastAsia="en-US"/>
        </w:rPr>
        <w:t>Заполнить таблицы и сделать выводы по каждому этапу деколонизации</w:t>
      </w:r>
    </w:p>
    <w:p w14:paraId="26D29F97" w14:textId="77777777" w:rsidR="00A5108F" w:rsidRPr="00A5108F" w:rsidRDefault="00A5108F">
      <w:pPr>
        <w:numPr>
          <w:ilvl w:val="0"/>
          <w:numId w:val="312"/>
        </w:numPr>
        <w:suppressAutoHyphens w:val="0"/>
        <w:contextualSpacing/>
        <w:jc w:val="both"/>
        <w:rPr>
          <w:rFonts w:eastAsia="Calibri" w:cs="Times New Roman"/>
          <w:bCs/>
          <w:lang w:eastAsia="en-US"/>
        </w:rPr>
      </w:pPr>
      <w:r w:rsidRPr="00A5108F">
        <w:rPr>
          <w:rFonts w:eastAsia="Calibri" w:cs="Times New Roman"/>
          <w:bCs/>
          <w:lang w:eastAsia="en-US"/>
        </w:rPr>
        <w:t>Выполнить задания теста</w:t>
      </w:r>
    </w:p>
    <w:p w14:paraId="79412C92" w14:textId="77777777" w:rsidR="00A5108F" w:rsidRPr="00A5108F" w:rsidRDefault="00A5108F" w:rsidP="00A5108F">
      <w:pPr>
        <w:suppressAutoHyphens w:val="0"/>
        <w:ind w:firstLine="360"/>
        <w:jc w:val="both"/>
        <w:rPr>
          <w:rFonts w:cs="Times New Roman"/>
          <w:lang w:eastAsia="ru-RU"/>
        </w:rPr>
      </w:pPr>
      <w:r w:rsidRPr="00A5108F">
        <w:rPr>
          <w:rFonts w:cs="Times New Roman"/>
          <w:b/>
          <w:bCs/>
          <w:lang w:eastAsia="ru-RU"/>
        </w:rPr>
        <w:t>1 вопрос «Причины деколонизации».</w:t>
      </w:r>
    </w:p>
    <w:p w14:paraId="5457D4E3" w14:textId="06079E99" w:rsidR="00A5108F" w:rsidRPr="00A5108F" w:rsidRDefault="00A5108F" w:rsidP="00A5108F">
      <w:pPr>
        <w:suppressAutoHyphens w:val="0"/>
        <w:jc w:val="both"/>
        <w:rPr>
          <w:rFonts w:cs="Times New Roman"/>
          <w:lang w:eastAsia="ru-RU"/>
        </w:rPr>
      </w:pPr>
      <w:r w:rsidRPr="00A5108F">
        <w:rPr>
          <w:rFonts w:cs="Times New Roman"/>
          <w:lang w:eastAsia="ru-RU"/>
        </w:rPr>
        <w:tab/>
        <w:t xml:space="preserve">Особое место в истории человечества занимает один из наиболее значительных, глобальных процессов всемирной истории - освобождение   народов   Азии   </w:t>
      </w:r>
      <w:r w:rsidR="007540A4" w:rsidRPr="00A5108F">
        <w:rPr>
          <w:rFonts w:cs="Times New Roman"/>
          <w:lang w:eastAsia="ru-RU"/>
        </w:rPr>
        <w:t>и Африки</w:t>
      </w:r>
      <w:r w:rsidRPr="00A5108F">
        <w:rPr>
          <w:rFonts w:cs="Times New Roman"/>
          <w:lang w:eastAsia="ru-RU"/>
        </w:rPr>
        <w:t xml:space="preserve"> от колониальной и полуколониальной зависимости. . Сегодня на Земле существует 256 государств, большинство из которых входят в ООН. Но еще 100 лет назад все было иначе. На карте мы видим, как выглядел мир в 1914 году, когда большинство государств были колониями других более развитых государств. Особенно больше всего колоний имела Великобритания. Ведущие наиболее развитые государства завоевывали колонии для того, чтобы эксплуатировать их природные богатства, использовать труд местных жителей и так получать прибыль.</w:t>
      </w:r>
      <w:r w:rsidRPr="00A5108F">
        <w:rPr>
          <w:rFonts w:cs="Times New Roman"/>
          <w:b/>
          <w:bCs/>
          <w:lang w:eastAsia="ru-RU"/>
        </w:rPr>
        <w:t> </w:t>
      </w:r>
      <w:r w:rsidRPr="00A5108F">
        <w:rPr>
          <w:rFonts w:cs="Times New Roman"/>
          <w:lang w:eastAsia="ru-RU"/>
        </w:rPr>
        <w:t>После Второй мировой войны в колониях на территории Азии и Африки сложились условия для получения государственной независимости многими народами. Этому способствовало много факторов, в том числе капитуляция Японии, ослабление позиций Великобритании, Франции, Нидерландов и изменения в их колониальной политике. Играло свою роль в регионах укрепление национальной буржуазии и появление других социальных слоев и групп людей, способных самостоятельно управлять своими странами, а также возникновение здесь патриотических партий и организаций, которые под лозунгами национального единства провозгласили курс на достижение независимости своих стран. Существенно повлияла на освобождение колониальных стран «холодная война» между СССР и США, позволявшая им маневрировать между великими государствами и способствовавшая упадку колониализма. Такой процесс получил название деколонизации.</w:t>
      </w:r>
      <w:r w:rsidRPr="00A5108F">
        <w:rPr>
          <w:rFonts w:cs="Times New Roman"/>
          <w:b/>
          <w:bCs/>
          <w:lang w:eastAsia="ru-RU"/>
        </w:rPr>
        <w:t> Деколонизация</w:t>
      </w:r>
      <w:r w:rsidR="007540A4" w:rsidRPr="00A5108F">
        <w:rPr>
          <w:rFonts w:cs="Times New Roman"/>
          <w:lang w:eastAsia="ru-RU"/>
        </w:rPr>
        <w:t xml:space="preserve"> — это</w:t>
      </w:r>
      <w:r w:rsidRPr="00A5108F">
        <w:rPr>
          <w:rFonts w:cs="Times New Roman"/>
          <w:lang w:eastAsia="ru-RU"/>
        </w:rPr>
        <w:t xml:space="preserve"> ликвидация колониального владычества, освобождение от колониальной зависимости и предоставление политической независимости народам.</w:t>
      </w:r>
    </w:p>
    <w:p w14:paraId="488EE3A7" w14:textId="77777777" w:rsidR="00A5108F" w:rsidRPr="00A5108F" w:rsidRDefault="00A5108F" w:rsidP="00A5108F">
      <w:pPr>
        <w:suppressAutoHyphens w:val="0"/>
        <w:jc w:val="both"/>
        <w:rPr>
          <w:rFonts w:cs="Times New Roman"/>
          <w:lang w:eastAsia="ru-RU"/>
        </w:rPr>
      </w:pPr>
      <w:r w:rsidRPr="00A5108F">
        <w:rPr>
          <w:rFonts w:cs="Times New Roman"/>
          <w:b/>
          <w:bCs/>
          <w:lang w:eastAsia="ru-RU"/>
        </w:rPr>
        <w:t>Причины деколонизации</w:t>
      </w:r>
      <w:r w:rsidRPr="00A5108F">
        <w:rPr>
          <w:rFonts w:cs="Times New Roman"/>
          <w:lang w:eastAsia="ru-RU"/>
        </w:rPr>
        <w:t>:</w:t>
      </w:r>
    </w:p>
    <w:p w14:paraId="2CC059AE" w14:textId="77777777" w:rsidR="00A5108F" w:rsidRPr="00A5108F" w:rsidRDefault="00A5108F" w:rsidP="00A5108F">
      <w:pPr>
        <w:suppressAutoHyphens w:val="0"/>
        <w:jc w:val="both"/>
        <w:rPr>
          <w:rFonts w:cs="Times New Roman"/>
          <w:lang w:eastAsia="ru-RU"/>
        </w:rPr>
      </w:pPr>
      <w:r w:rsidRPr="00A5108F">
        <w:rPr>
          <w:rFonts w:cs="Times New Roman"/>
          <w:lang w:eastAsia="ru-RU"/>
        </w:rPr>
        <w:t>1. Колониализм исчерпал себя исторически (потеря экономической эффективности).</w:t>
      </w:r>
    </w:p>
    <w:p w14:paraId="6A3D4425" w14:textId="77777777" w:rsidR="00A5108F" w:rsidRPr="00A5108F" w:rsidRDefault="00A5108F" w:rsidP="00A5108F">
      <w:pPr>
        <w:suppressAutoHyphens w:val="0"/>
        <w:jc w:val="both"/>
        <w:rPr>
          <w:rFonts w:cs="Times New Roman"/>
          <w:lang w:eastAsia="ru-RU"/>
        </w:rPr>
      </w:pPr>
      <w:r w:rsidRPr="00A5108F">
        <w:rPr>
          <w:rFonts w:cs="Times New Roman"/>
          <w:lang w:eastAsia="ru-RU"/>
        </w:rPr>
        <w:t>2.Страны-метрополии вышли из войны ослабленными, а колониальные власти, на территориях, подвергшихся японской, германской или итальянской оккупации подчас и вовсе были уничтожены.</w:t>
      </w:r>
      <w:r w:rsidRPr="00A5108F">
        <w:rPr>
          <w:rFonts w:cs="Times New Roman"/>
          <w:lang w:eastAsia="ru-RU"/>
        </w:rPr>
        <w:br/>
        <w:t>3. В годы Второй мировой войны выросло национальное сознание и активизировалось национально-освободительное движение.</w:t>
      </w:r>
      <w:r w:rsidRPr="00A5108F">
        <w:rPr>
          <w:rFonts w:cs="Times New Roman"/>
          <w:lang w:eastAsia="ru-RU"/>
        </w:rPr>
        <w:br/>
        <w:t>4. Активная поддержка США и СССР стран, которые боролись за независимость (каждый соответственно своим интересам)</w:t>
      </w:r>
    </w:p>
    <w:p w14:paraId="4B6C3AC6" w14:textId="77777777" w:rsidR="00A5108F" w:rsidRPr="00A5108F" w:rsidRDefault="00A5108F" w:rsidP="00A5108F">
      <w:pPr>
        <w:suppressAutoHyphens w:val="0"/>
        <w:ind w:firstLine="708"/>
        <w:jc w:val="both"/>
        <w:rPr>
          <w:rFonts w:cs="Times New Roman"/>
          <w:lang w:eastAsia="ru-RU"/>
        </w:rPr>
      </w:pPr>
      <w:r w:rsidRPr="00A5108F">
        <w:rPr>
          <w:rFonts w:cs="Times New Roman"/>
          <w:b/>
          <w:bCs/>
          <w:lang w:eastAsia="ru-RU"/>
        </w:rPr>
        <w:t>2 вопрос «Этапы деколонизации».</w:t>
      </w:r>
    </w:p>
    <w:p w14:paraId="12179706" w14:textId="77777777" w:rsidR="00A5108F" w:rsidRPr="00A5108F" w:rsidRDefault="00A5108F" w:rsidP="00A5108F">
      <w:pPr>
        <w:suppressAutoHyphens w:val="0"/>
        <w:jc w:val="both"/>
        <w:rPr>
          <w:rFonts w:cs="Times New Roman"/>
          <w:lang w:eastAsia="ru-RU"/>
        </w:rPr>
      </w:pPr>
      <w:r w:rsidRPr="00A5108F">
        <w:rPr>
          <w:rFonts w:cs="Times New Roman"/>
          <w:b/>
          <w:bCs/>
          <w:lang w:eastAsia="ru-RU"/>
        </w:rPr>
        <w:t>Первый этап деколонизации (1945–1955гг.)</w:t>
      </w:r>
    </w:p>
    <w:p w14:paraId="2E097388" w14:textId="77777777" w:rsidR="00A5108F" w:rsidRPr="00A5108F" w:rsidRDefault="00A5108F" w:rsidP="00A5108F">
      <w:pPr>
        <w:suppressAutoHyphens w:val="0"/>
        <w:jc w:val="both"/>
        <w:rPr>
          <w:rFonts w:cs="Times New Roman"/>
          <w:lang w:eastAsia="ru-RU"/>
        </w:rPr>
      </w:pPr>
      <w:r w:rsidRPr="00A5108F">
        <w:rPr>
          <w:rFonts w:cs="Times New Roman"/>
          <w:lang w:eastAsia="ru-RU"/>
        </w:rPr>
        <w:t>В 1947 году Великобритания признала независимость «жемчужины» своей колониальной империи – </w:t>
      </w:r>
      <w:r w:rsidRPr="00A5108F">
        <w:rPr>
          <w:rFonts w:cs="Times New Roman"/>
          <w:b/>
          <w:bCs/>
          <w:lang w:eastAsia="ru-RU"/>
        </w:rPr>
        <w:t>Индии</w:t>
      </w:r>
      <w:r w:rsidRPr="00A5108F">
        <w:rPr>
          <w:rFonts w:cs="Times New Roman"/>
          <w:lang w:eastAsia="ru-RU"/>
        </w:rPr>
        <w:t>. В стране ширилась кампания пассивного (ненасильственного) сопротивления, проводились массовые политические стачки и демонстрации. В 1946 году в Бомбее вспыхнуло восстание матросов. Лорд Маунтбеттен, последний вице-король Индии, предложил план раздела страны по религиозному признаку. В результате были провозглашены два независимых государства: Индия, где основная масса населения проповедовала индуизм, и Пакистан, на территории которого жили по большей части мусульмане. Причём Пакистан состоял из двух отдельных частей: Западного (это территория современного Пакистана) и Восточного (в 1971 году здесь было создано независимое государство – Бангладеш). Разумеется, разделить территорию таким образом, чтобы полностью развести индусов и мусульман по разные стороны границы, не получилось. Эти две конфессии уже несколько столетий сосуществовали в Индии. Начались столкновения на религиозной почве. Около полумиллиона человек были убиты, 12 миллионов превратились в беженцев. Жертвой индусско-мусульманской вражды стал и Махатма Ганди. Он активно выступал против раздела Индии, призывал к веротерпимости, религиозному миру. 30 января 1948 года Ганди был убит одним из членов радикальной индуистской организации. В конце 1947 года произошло первое военное столкновение Индии и Пакистана из-за Кашмира. Это одна из территорий, за которые до сих пор ведётся борьба между двумя государствами. Особенно опасный характер она приобрела после того, как Индия и Пакистан вошли в число ядерных держав. Так же, без вооружённой борьбы, Великобритания признала независимость и других своих колоний в Азии – Бирмы (современная Мьянма) и Цейлона (сейчас эта страна называется Шри-Ланка). В 1946 году США отказались от непосредственного управления Филиппинами. Власть в этой стране была передана национальному правительству. Сразу после окончания войны, в 1945 году, суверенитет провозгласили Индонезия и Вьетнам. Но обеим странам пришлось вести за него упорную борьбу. Независимость </w:t>
      </w:r>
      <w:r w:rsidRPr="00A5108F">
        <w:rPr>
          <w:rFonts w:cs="Times New Roman"/>
          <w:b/>
          <w:bCs/>
          <w:lang w:eastAsia="ru-RU"/>
        </w:rPr>
        <w:t>Индонезии</w:t>
      </w:r>
      <w:r w:rsidRPr="00A5108F">
        <w:rPr>
          <w:rFonts w:cs="Times New Roman"/>
          <w:lang w:eastAsia="ru-RU"/>
        </w:rPr>
        <w:t> была признана Нидерландами лишь после пяти лет партизанской войны. В военных действиях на стороне голландцев приняли участие и англичане. В Индонезии оставалось много британских и японских военнопленных. Первым нужно было помочь вернуться в Англию, а вторых Великобритания обязалась отправить в Японию. Лидером национально-освободительной войны был Сукарно, избранный президентом Индонезии. Под давлением ООН на Гаагской мирной конференции 1949 года Нидерланды признали независимость своей бывшей колонии. Война Демократической Республики Вьетнам против Франции продолжалась до 1954 года. Это была борьба за независимость не только Вьетнама, но всего </w:t>
      </w:r>
      <w:r w:rsidRPr="00A5108F">
        <w:rPr>
          <w:rFonts w:cs="Times New Roman"/>
          <w:b/>
          <w:bCs/>
          <w:lang w:eastAsia="ru-RU"/>
        </w:rPr>
        <w:t>Индокитая</w:t>
      </w:r>
      <w:r w:rsidRPr="00A5108F">
        <w:rPr>
          <w:rFonts w:cs="Times New Roman"/>
          <w:lang w:eastAsia="ru-RU"/>
        </w:rPr>
        <w:t>, то есть также и Лаоса с Камбоджей. В Индокитайскую войну вмешались другие державы. Францию поддержали США и Англия, Вьетнам – СССР и Китай. Решающее сражение произошло при Дьенбьенфу, городе на северо-востоке Вьетнама. Французский гарнизон капитулировал. На следующий день, 8 мая 1954 года делегация ДРВ во главе с Хо Ши Мином прибыла в Женеву, где началась мирная конференция. В итоге Франция признала независимость Вьетнама (а также Лаоса и Камбоджи). Но страна была разделена на две части (по 17 параллели). На севере утвердилось коммунистическое правительство Хо Ши Мина (столица – Ханой). На юге было создано Государство Вьетнам с центром в Сайгоне. Оно оказалось в сфере влияния Запада, прежде всего Соединённых Штатов. Объединение страны произошло лишь после второй Вьетнамской войны 1954–1975 годов. Разделённой после получения независимости оказалась и ещё одна страна – </w:t>
      </w:r>
      <w:r w:rsidRPr="00A5108F">
        <w:rPr>
          <w:rFonts w:cs="Times New Roman"/>
          <w:b/>
          <w:bCs/>
          <w:lang w:eastAsia="ru-RU"/>
        </w:rPr>
        <w:t>Корея</w:t>
      </w:r>
      <w:r w:rsidRPr="00A5108F">
        <w:rPr>
          <w:rFonts w:cs="Times New Roman"/>
          <w:lang w:eastAsia="ru-RU"/>
        </w:rPr>
        <w:t>. Её суверенитет был провозглашён 15 августа 1945 года, когда император Хирохито по радио объявил своим подданным о капитуляции Японии. Раздел Кореи рассматривался как временное явление. Речь шла о разграничении зон оккупации: советской – на севере, американской – на юге полуострова. Но в условиях «холодной войны» это территориальное разделение переросло в политический раскол. После окончания Корейской войны в 1953 году стороны отвели свои силы за демаркационную линию по 38 параллели. Она и стала границей между двумя государствами – Корейской Народно-Демократической Республикой и Республикой Кореей.</w:t>
      </w:r>
    </w:p>
    <w:p w14:paraId="3BA204A5" w14:textId="77777777" w:rsidR="00A5108F" w:rsidRPr="00A5108F" w:rsidRDefault="00A5108F" w:rsidP="00A5108F">
      <w:pPr>
        <w:suppressAutoHyphens w:val="0"/>
        <w:jc w:val="both"/>
        <w:rPr>
          <w:rFonts w:cs="Times New Roman"/>
          <w:lang w:eastAsia="ru-RU"/>
        </w:rPr>
      </w:pPr>
      <w:r w:rsidRPr="00A5108F">
        <w:rPr>
          <w:rFonts w:cs="Times New Roman"/>
          <w:b/>
          <w:bCs/>
          <w:lang w:eastAsia="ru-RU"/>
        </w:rPr>
        <w:t>Вывод: </w:t>
      </w:r>
      <w:r w:rsidRPr="00A5108F">
        <w:rPr>
          <w:rFonts w:cs="Times New Roman"/>
          <w:lang w:eastAsia="ru-RU"/>
        </w:rPr>
        <w:t>Деколонизация охватывает преимущественно Азию (всего за этот период независимость получили 11 государств Азии, в Африке - Ливия).</w:t>
      </w:r>
    </w:p>
    <w:p w14:paraId="5198F86B" w14:textId="77777777" w:rsidR="00A5108F" w:rsidRPr="00A5108F" w:rsidRDefault="00A5108F" w:rsidP="00A5108F">
      <w:pPr>
        <w:suppressAutoHyphens w:val="0"/>
        <w:jc w:val="both"/>
        <w:rPr>
          <w:rFonts w:cs="Times New Roman"/>
          <w:lang w:eastAsia="ru-RU"/>
        </w:rPr>
      </w:pPr>
      <w:r w:rsidRPr="00A5108F">
        <w:rPr>
          <w:rFonts w:cs="Times New Roman"/>
          <w:lang w:eastAsia="ru-RU"/>
        </w:rPr>
        <w:t>Мирно и контролируемо Великобритания предоставила независимость своим колониям в 1947-1948 гг. Индии, Пакистану, Бирме, Цейлону, Израилю.</w:t>
      </w:r>
    </w:p>
    <w:p w14:paraId="747F0FD6" w14:textId="77777777" w:rsidR="00A5108F" w:rsidRPr="00A5108F" w:rsidRDefault="00A5108F" w:rsidP="00A5108F">
      <w:pPr>
        <w:suppressAutoHyphens w:val="0"/>
        <w:jc w:val="both"/>
        <w:rPr>
          <w:rFonts w:cs="Times New Roman"/>
          <w:lang w:eastAsia="ru-RU"/>
        </w:rPr>
      </w:pPr>
      <w:r w:rsidRPr="00A5108F">
        <w:rPr>
          <w:rFonts w:cs="Times New Roman"/>
          <w:lang w:eastAsia="ru-RU"/>
        </w:rPr>
        <w:t>В Индокитае (колония Франции) и Индонезии (колония Голландии) из-за нежелания метрополий уступить началась многолетняя кровопролитная война за свое освобождение. В 1954г. Франция прекратила боевые действия в Индокитае и признала независимость Вьетнама, Лаоса и Камбоджи.</w:t>
      </w:r>
    </w:p>
    <w:p w14:paraId="498F8552" w14:textId="77777777" w:rsidR="00A5108F" w:rsidRPr="00A5108F" w:rsidRDefault="00A5108F" w:rsidP="00A5108F">
      <w:pPr>
        <w:suppressAutoHyphens w:val="0"/>
        <w:jc w:val="both"/>
        <w:rPr>
          <w:rFonts w:cs="Times New Roman"/>
          <w:lang w:eastAsia="ru-RU"/>
        </w:rPr>
      </w:pPr>
      <w:r w:rsidRPr="00A5108F">
        <w:rPr>
          <w:rFonts w:cs="Times New Roman"/>
          <w:b/>
          <w:bCs/>
          <w:lang w:eastAsia="ru-RU"/>
        </w:rPr>
        <w:t>Второй этап деколонизации (1955 — конец 60-х гг. ХХ в.)</w:t>
      </w:r>
    </w:p>
    <w:p w14:paraId="21FA68F1" w14:textId="77777777" w:rsidR="00A5108F" w:rsidRPr="00A5108F" w:rsidRDefault="00A5108F" w:rsidP="00A5108F">
      <w:pPr>
        <w:suppressAutoHyphens w:val="0"/>
        <w:jc w:val="both"/>
        <w:rPr>
          <w:rFonts w:cs="Times New Roman"/>
          <w:lang w:eastAsia="ru-RU"/>
        </w:rPr>
      </w:pPr>
      <w:r w:rsidRPr="00A5108F">
        <w:rPr>
          <w:rFonts w:cs="Times New Roman"/>
          <w:lang w:eastAsia="ru-RU"/>
        </w:rPr>
        <w:t>Независимость в этот период получила </w:t>
      </w:r>
      <w:r w:rsidRPr="00A5108F">
        <w:rPr>
          <w:rFonts w:cs="Times New Roman"/>
          <w:b/>
          <w:bCs/>
          <w:lang w:eastAsia="ru-RU"/>
        </w:rPr>
        <w:t>значительная часть африканских колоний</w:t>
      </w:r>
      <w:r w:rsidRPr="00A5108F">
        <w:rPr>
          <w:rFonts w:cs="Times New Roman"/>
          <w:lang w:eastAsia="ru-RU"/>
        </w:rPr>
        <w:t>. После переворота «Свободных офицеров» англичане вынуждены были окончательно уйти из Египта. Новое правительство во главе с Гамалем Абдель Насером в 1956 году заявило о национализации Суэцкого канала. Свободы добились Ливия, Судан, Марокко, Тунис. Ожесточённую борьбу за независимость пришлось вести </w:t>
      </w:r>
      <w:r w:rsidRPr="00A5108F">
        <w:rPr>
          <w:rFonts w:cs="Times New Roman"/>
          <w:b/>
          <w:bCs/>
          <w:lang w:eastAsia="ru-RU"/>
        </w:rPr>
        <w:t>Алжиру</w:t>
      </w:r>
      <w:r w:rsidRPr="00A5108F">
        <w:rPr>
          <w:rFonts w:cs="Times New Roman"/>
          <w:lang w:eastAsia="ru-RU"/>
        </w:rPr>
        <w:t>. К этой стране во Франции было особое отношение. По действовавшей на тот момент (1954 год) французской конституции Алжир являлся не заморским владением, а неотъемлемой частью Франции. Там проживало около миллиона французов. В их владении находилось 40 % сельскохозяйственных угодий. Значительная часть населения Франции воспринимала действия алжирских повстанцев как мятеж и угрозу территориальной целостности страны. Война велась самыми жёсткими методами. Обе стороны не чурались террора, пыток, убийства мирных жителей. Фронт национального освобождения Алжира нёс большие потери в боях с регулярными французскими частями и Иностранным легионом. Но проигрывая в военном отношении, он набирал очки в отношении политическом и дипломатическом. На Францию оказывалось мощное международное воздействие. Шарль де Голль, ставший президентом страны в это кризисное время и утвердивший Пятую республику, симпатизировал колонам (французским алжирцам). Но понимал, что процесс деколонизации не остановить. В марте 1962 года были подписаны Эвианские соглашения, прекратившие войну. На референдуме более 90 % французов поддержали предоставление независимости Алжиру. В Алжире среди местных жителей за это решение проголосовали практически все. И в июле Франция лишилась владений в Северной Африке.Начало освобождению Тропической Африки положило провозглашение независимости Золотого Берега (Ганы). В 1960 году Генеральная Ассамблея ООН приняла Декларацию «О предоставлении независимости колониальным странам и народам». С этого времени деколонизация была поставлена под международный контроль. 17 африканских колоний Англии и Франции стали в этом году независимыми государствами. 1960 год так и называют – «</w:t>
      </w:r>
      <w:r w:rsidRPr="00A5108F">
        <w:rPr>
          <w:rFonts w:cs="Times New Roman"/>
          <w:b/>
          <w:bCs/>
          <w:lang w:eastAsia="ru-RU"/>
        </w:rPr>
        <w:t>год Африки</w:t>
      </w:r>
      <w:r w:rsidRPr="00A5108F">
        <w:rPr>
          <w:rFonts w:cs="Times New Roman"/>
          <w:lang w:eastAsia="ru-RU"/>
        </w:rPr>
        <w:t>».</w:t>
      </w:r>
    </w:p>
    <w:p w14:paraId="1E98AA56" w14:textId="77777777" w:rsidR="00A5108F" w:rsidRPr="00A5108F" w:rsidRDefault="00A5108F" w:rsidP="00A5108F">
      <w:pPr>
        <w:suppressAutoHyphens w:val="0"/>
        <w:jc w:val="both"/>
        <w:rPr>
          <w:rFonts w:cs="Times New Roman"/>
          <w:lang w:eastAsia="ru-RU"/>
        </w:rPr>
      </w:pPr>
      <w:r w:rsidRPr="00A5108F">
        <w:rPr>
          <w:rFonts w:cs="Times New Roman"/>
          <w:b/>
          <w:bCs/>
          <w:lang w:eastAsia="ru-RU"/>
        </w:rPr>
        <w:t>Вывод: </w:t>
      </w:r>
      <w:r w:rsidRPr="00A5108F">
        <w:rPr>
          <w:rFonts w:cs="Times New Roman"/>
          <w:lang w:eastAsia="ru-RU"/>
        </w:rPr>
        <w:t>Деколонизация охватывает Северную и Тропическую Африку.  За этот период независимость получили 7государств в Азии и 37 в Африке (в 1960 г. независимыми стали сразу 17 африканских государств. Этот был «год Африки»).</w:t>
      </w:r>
    </w:p>
    <w:p w14:paraId="61CB7557" w14:textId="77777777" w:rsidR="00A5108F" w:rsidRPr="00A5108F" w:rsidRDefault="00A5108F" w:rsidP="00A5108F">
      <w:pPr>
        <w:suppressAutoHyphens w:val="0"/>
        <w:jc w:val="both"/>
        <w:rPr>
          <w:rFonts w:cs="Times New Roman"/>
          <w:lang w:eastAsia="ru-RU"/>
        </w:rPr>
      </w:pPr>
      <w:r w:rsidRPr="00A5108F">
        <w:rPr>
          <w:rFonts w:cs="Times New Roman"/>
          <w:lang w:eastAsia="ru-RU"/>
        </w:rPr>
        <w:t>Только в Алжире Франция прибегла к применению силы, но через массовые протесты мировой общественности и ООН в 1962 г. вопрос был решен.</w:t>
      </w:r>
    </w:p>
    <w:p w14:paraId="55616B1D" w14:textId="77777777" w:rsidR="00A5108F" w:rsidRPr="00A5108F" w:rsidRDefault="00A5108F" w:rsidP="00A5108F">
      <w:pPr>
        <w:suppressAutoHyphens w:val="0"/>
        <w:jc w:val="both"/>
        <w:rPr>
          <w:rFonts w:cs="Times New Roman"/>
          <w:lang w:eastAsia="ru-RU"/>
        </w:rPr>
      </w:pPr>
      <w:r w:rsidRPr="00A5108F">
        <w:rPr>
          <w:rFonts w:cs="Times New Roman"/>
          <w:b/>
          <w:bCs/>
          <w:lang w:eastAsia="ru-RU"/>
        </w:rPr>
        <w:t>Третий этап деколонизации</w:t>
      </w:r>
      <w:r w:rsidRPr="00A5108F">
        <w:rPr>
          <w:rFonts w:cs="Times New Roman"/>
          <w:lang w:eastAsia="ru-RU"/>
        </w:rPr>
        <w:t> </w:t>
      </w:r>
      <w:r w:rsidRPr="00A5108F">
        <w:rPr>
          <w:rFonts w:cs="Times New Roman"/>
          <w:b/>
          <w:bCs/>
          <w:lang w:eastAsia="ru-RU"/>
        </w:rPr>
        <w:t>(70-е — начало 90-х гг. ХХ в.)</w:t>
      </w:r>
    </w:p>
    <w:p w14:paraId="15570F94" w14:textId="77777777" w:rsidR="00A5108F" w:rsidRPr="00A5108F" w:rsidRDefault="00A5108F" w:rsidP="00A5108F">
      <w:pPr>
        <w:suppressAutoHyphens w:val="0"/>
        <w:jc w:val="both"/>
        <w:rPr>
          <w:rFonts w:cs="Times New Roman"/>
          <w:lang w:eastAsia="ru-RU"/>
        </w:rPr>
      </w:pPr>
      <w:r w:rsidRPr="00A5108F">
        <w:rPr>
          <w:rFonts w:cs="Times New Roman"/>
          <w:lang w:eastAsia="ru-RU"/>
        </w:rPr>
        <w:t>В 1975 году начался последний, </w:t>
      </w:r>
      <w:r w:rsidRPr="00A5108F">
        <w:rPr>
          <w:rFonts w:cs="Times New Roman"/>
          <w:b/>
          <w:bCs/>
          <w:lang w:eastAsia="ru-RU"/>
        </w:rPr>
        <w:t>третий этап распада колониальной системы</w:t>
      </w:r>
      <w:r w:rsidRPr="00A5108F">
        <w:rPr>
          <w:rFonts w:cs="Times New Roman"/>
          <w:lang w:eastAsia="ru-RU"/>
        </w:rPr>
        <w:t>. Португальская «революция гвоздик» свергла авторитарный режим Марселу Каэтану, преемника Антониу Салазара. Демократизация государственного строя означала также и предоставление независимости португальским колониям. В Африке – Анголе, Мозамбику, Гвинее-Бисау и островам Зелёного мыса (современное название – Кабо-Верде). И Восточному Тимору в Юго-Восточной Азии. Он, правда, практически сразу был оккупирован Индонезией. Последняя крупная колония в Африке – Намибия, владение ЮАР – получила свободу в 1990 году. У некоторых западных стран, например, Франции и Великобритании, сохранились «заморские территории». Но колониями они не являются. Их жители обладают такими же гражданскими правами, что и население основной части страны-метрополии. После распада колониальных империй на политической карте мира появилось более 100 новых государств. На тот момент в них проживало свыше 2 миллиардов человек. Это изменило соотношение сил на международной арене и в Организации Объединённых Наций. С середины 1950-х годов в политологии появился новый термин – «</w:t>
      </w:r>
      <w:r w:rsidRPr="00A5108F">
        <w:rPr>
          <w:rFonts w:cs="Times New Roman"/>
          <w:b/>
          <w:bCs/>
          <w:lang w:eastAsia="ru-RU"/>
        </w:rPr>
        <w:t>третий мир</w:t>
      </w:r>
      <w:r w:rsidRPr="00A5108F">
        <w:rPr>
          <w:rFonts w:cs="Times New Roman"/>
          <w:lang w:eastAsia="ru-RU"/>
        </w:rPr>
        <w:t>». Так стали называть освободившиеся страны, отделяя их от первых двух «миров»: государств Запада и социалистического советского блока. Странам «третьего мира» необходимо было «перешагнуть» ту пропасть, которая отделяла их от развитых стран. Добиться этого они пытались разными путями.</w:t>
      </w:r>
    </w:p>
    <w:p w14:paraId="47FD64A7" w14:textId="34A3A6CE" w:rsidR="00A5108F" w:rsidRPr="00A5108F" w:rsidRDefault="00A5108F" w:rsidP="00A5108F">
      <w:pPr>
        <w:suppressAutoHyphens w:val="0"/>
        <w:jc w:val="both"/>
        <w:rPr>
          <w:rFonts w:cs="Times New Roman"/>
          <w:lang w:eastAsia="ru-RU"/>
        </w:rPr>
      </w:pPr>
      <w:r w:rsidRPr="00A5108F">
        <w:rPr>
          <w:rFonts w:cs="Times New Roman"/>
          <w:b/>
          <w:bCs/>
          <w:lang w:eastAsia="ru-RU"/>
        </w:rPr>
        <w:t>Вывод: </w:t>
      </w:r>
      <w:r w:rsidRPr="00A5108F">
        <w:rPr>
          <w:rFonts w:cs="Times New Roman"/>
          <w:lang w:eastAsia="ru-RU"/>
        </w:rPr>
        <w:t>Период крушения колониализма на юге </w:t>
      </w:r>
      <w:r w:rsidR="007540A4" w:rsidRPr="00A5108F">
        <w:rPr>
          <w:rFonts w:cs="Times New Roman"/>
          <w:lang w:eastAsia="ru-RU"/>
        </w:rPr>
        <w:t>Африки распад</w:t>
      </w:r>
      <w:r w:rsidRPr="00A5108F">
        <w:rPr>
          <w:rFonts w:cs="Times New Roman"/>
          <w:lang w:eastAsia="ru-RU"/>
        </w:rPr>
        <w:t> последней </w:t>
      </w:r>
      <w:r w:rsidR="007540A4" w:rsidRPr="00A5108F">
        <w:rPr>
          <w:rFonts w:cs="Times New Roman"/>
          <w:lang w:eastAsia="ru-RU"/>
        </w:rPr>
        <w:t>колониальной империи</w:t>
      </w:r>
      <w:r w:rsidRPr="00A5108F">
        <w:rPr>
          <w:rFonts w:cs="Times New Roman"/>
          <w:lang w:eastAsia="ru-RU"/>
        </w:rPr>
        <w:t xml:space="preserve"> - Португальской (в 1975 г. получили независимость Ангола, Мозамбик, Сан-Томе, Принсипи). Окончательно определилась судьба Южной Родезии - в 1980 г. здесь было провозглашено независимое государство Зимбабве.</w:t>
      </w:r>
    </w:p>
    <w:p w14:paraId="5F0B23DF" w14:textId="77777777" w:rsidR="00A5108F" w:rsidRPr="00A5108F" w:rsidRDefault="00A5108F" w:rsidP="00A5108F">
      <w:pPr>
        <w:suppressAutoHyphens w:val="0"/>
        <w:jc w:val="both"/>
        <w:rPr>
          <w:rFonts w:cs="Times New Roman"/>
          <w:lang w:eastAsia="ru-RU"/>
        </w:rPr>
      </w:pPr>
      <w:r w:rsidRPr="00A5108F">
        <w:rPr>
          <w:rFonts w:cs="Times New Roman"/>
          <w:lang w:eastAsia="ru-RU"/>
        </w:rPr>
        <w:t>1990 г. Намибия, которая была колонией ЮАР становится независимой. Это была последняя колония на карте Африки.</w:t>
      </w:r>
      <w:r w:rsidRPr="00A5108F">
        <w:rPr>
          <w:rFonts w:cs="Times New Roman"/>
          <w:lang w:eastAsia="ru-RU"/>
        </w:rPr>
        <w:br/>
        <w:t>Ликвидация последних колониальных владений Великобритании в Латинской Америке (Багамские острова – 1973 г., Гайана - 1975 г., Белиз - 1981 г.).</w:t>
      </w:r>
      <w:r w:rsidRPr="00A5108F">
        <w:rPr>
          <w:rFonts w:cs="Times New Roman"/>
          <w:lang w:eastAsia="ru-RU"/>
        </w:rPr>
        <w:br/>
        <w:t>Период деколонизации островов Тихоокеанского региона (Фиджи -1970 г., Соломоновых  1978 г. бывшихвладений Великобритании, Маршалловых (1991), Палау (1994) - США).</w:t>
      </w:r>
      <w:r w:rsidRPr="00A5108F">
        <w:rPr>
          <w:rFonts w:cs="Times New Roman"/>
          <w:lang w:eastAsia="ru-RU"/>
        </w:rPr>
        <w:br/>
        <w:t>Вторая половина 90-х - нач. 2000-х годов - ликвидация остатков колониализма: Гонконг - Сянган (1997 г.), Восточный Тимор (1975 г., фактически - 2002</w:t>
      </w:r>
    </w:p>
    <w:p w14:paraId="496C0D9C" w14:textId="77777777" w:rsidR="00A5108F" w:rsidRPr="00A5108F" w:rsidRDefault="00A5108F" w:rsidP="00A5108F">
      <w:pPr>
        <w:suppressAutoHyphens w:val="0"/>
        <w:jc w:val="both"/>
        <w:rPr>
          <w:rFonts w:cs="Times New Roman"/>
          <w:lang w:eastAsia="ru-RU"/>
        </w:rPr>
      </w:pPr>
    </w:p>
    <w:p w14:paraId="5152ED37" w14:textId="77777777" w:rsidR="00A5108F" w:rsidRPr="00A5108F" w:rsidRDefault="00A5108F" w:rsidP="00A5108F">
      <w:pPr>
        <w:suppressAutoHyphens w:val="0"/>
        <w:jc w:val="both"/>
        <w:rPr>
          <w:rFonts w:cs="Times New Roman"/>
          <w:lang w:eastAsia="ru-RU"/>
        </w:rPr>
      </w:pPr>
      <w:r w:rsidRPr="00A5108F">
        <w:rPr>
          <w:rFonts w:cs="Times New Roman"/>
          <w:b/>
          <w:bCs/>
          <w:lang w:eastAsia="ru-RU"/>
        </w:rPr>
        <w:t>Рабочие таблицы</w:t>
      </w:r>
    </w:p>
    <w:p w14:paraId="7563451F" w14:textId="77777777" w:rsidR="00A5108F" w:rsidRPr="00A5108F" w:rsidRDefault="00A5108F" w:rsidP="00A5108F">
      <w:pPr>
        <w:suppressAutoHyphens w:val="0"/>
        <w:jc w:val="both"/>
        <w:rPr>
          <w:rFonts w:cs="Times New Roman"/>
          <w:lang w:eastAsia="ru-RU"/>
        </w:rPr>
      </w:pPr>
      <w:r w:rsidRPr="00A5108F">
        <w:rPr>
          <w:rFonts w:cs="Times New Roman"/>
          <w:b/>
          <w:bCs/>
          <w:lang w:eastAsia="ru-RU"/>
        </w:rPr>
        <w:t>Первый этап освободительного движения</w:t>
      </w:r>
    </w:p>
    <w:p w14:paraId="7C5FB6E9" w14:textId="77777777" w:rsidR="00A5108F" w:rsidRPr="00A5108F" w:rsidRDefault="00A5108F" w:rsidP="00A5108F">
      <w:pPr>
        <w:suppressAutoHyphens w:val="0"/>
        <w:jc w:val="both"/>
        <w:rPr>
          <w:rFonts w:cs="Times New Roman"/>
          <w:lang w:eastAsia="ru-RU"/>
        </w:rPr>
      </w:pPr>
    </w:p>
    <w:tbl>
      <w:tblPr>
        <w:tblW w:w="10170" w:type="dxa"/>
        <w:shd w:val="clear" w:color="auto" w:fill="FFFFFF"/>
        <w:tblCellMar>
          <w:top w:w="105" w:type="dxa"/>
          <w:left w:w="105" w:type="dxa"/>
          <w:bottom w:w="105" w:type="dxa"/>
          <w:right w:w="105" w:type="dxa"/>
        </w:tblCellMar>
        <w:tblLook w:val="04A0" w:firstRow="1" w:lastRow="0" w:firstColumn="1" w:lastColumn="0" w:noHBand="0" w:noVBand="1"/>
      </w:tblPr>
      <w:tblGrid>
        <w:gridCol w:w="2711"/>
        <w:gridCol w:w="5566"/>
        <w:gridCol w:w="1893"/>
      </w:tblGrid>
      <w:tr w:rsidR="00A5108F" w:rsidRPr="00A5108F" w14:paraId="789CCD06" w14:textId="77777777" w:rsidTr="00B2614C">
        <w:trPr>
          <w:trHeight w:val="57"/>
        </w:trPr>
        <w:tc>
          <w:tcPr>
            <w:tcW w:w="2711"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7EF90433" w14:textId="77777777" w:rsidR="00A5108F" w:rsidRPr="00A5108F" w:rsidRDefault="00A5108F" w:rsidP="00A5108F">
            <w:pPr>
              <w:suppressAutoHyphens w:val="0"/>
              <w:jc w:val="both"/>
              <w:rPr>
                <w:rFonts w:cs="Times New Roman"/>
                <w:lang w:eastAsia="ru-RU"/>
              </w:rPr>
            </w:pPr>
            <w:r w:rsidRPr="00A5108F">
              <w:rPr>
                <w:rFonts w:cs="Times New Roman"/>
                <w:b/>
                <w:bCs/>
                <w:lang w:eastAsia="ru-RU"/>
              </w:rPr>
              <w:t>Страна</w:t>
            </w:r>
          </w:p>
        </w:tc>
        <w:tc>
          <w:tcPr>
            <w:tcW w:w="556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2230699" w14:textId="77777777" w:rsidR="00A5108F" w:rsidRPr="00A5108F" w:rsidRDefault="00A5108F" w:rsidP="00A5108F">
            <w:pPr>
              <w:suppressAutoHyphens w:val="0"/>
              <w:jc w:val="both"/>
              <w:rPr>
                <w:rFonts w:cs="Times New Roman"/>
                <w:lang w:eastAsia="ru-RU"/>
              </w:rPr>
            </w:pPr>
            <w:r w:rsidRPr="00A5108F">
              <w:rPr>
                <w:rFonts w:cs="Times New Roman"/>
                <w:b/>
                <w:bCs/>
                <w:lang w:eastAsia="ru-RU"/>
              </w:rPr>
              <w:t>Колониальная принадлежность</w:t>
            </w:r>
          </w:p>
        </w:tc>
        <w:tc>
          <w:tcPr>
            <w:tcW w:w="189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04C0EEFB" w14:textId="77777777" w:rsidR="00A5108F" w:rsidRPr="00A5108F" w:rsidRDefault="00A5108F" w:rsidP="00A5108F">
            <w:pPr>
              <w:suppressAutoHyphens w:val="0"/>
              <w:jc w:val="both"/>
              <w:rPr>
                <w:rFonts w:cs="Times New Roman"/>
                <w:lang w:eastAsia="ru-RU"/>
              </w:rPr>
            </w:pPr>
            <w:r w:rsidRPr="00A5108F">
              <w:rPr>
                <w:rFonts w:cs="Times New Roman"/>
                <w:b/>
                <w:bCs/>
                <w:lang w:eastAsia="ru-RU"/>
              </w:rPr>
              <w:t>Дата освобождения</w:t>
            </w:r>
          </w:p>
        </w:tc>
      </w:tr>
      <w:tr w:rsidR="00A5108F" w:rsidRPr="00A5108F" w14:paraId="4F8E69ED" w14:textId="77777777" w:rsidTr="00B2614C">
        <w:trPr>
          <w:trHeight w:val="57"/>
        </w:trPr>
        <w:tc>
          <w:tcPr>
            <w:tcW w:w="2711"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2726813" w14:textId="77777777" w:rsidR="00A5108F" w:rsidRPr="00A5108F" w:rsidRDefault="00A5108F" w:rsidP="00A5108F">
            <w:pPr>
              <w:suppressAutoHyphens w:val="0"/>
              <w:jc w:val="both"/>
              <w:rPr>
                <w:rFonts w:cs="Times New Roman"/>
                <w:lang w:eastAsia="ru-RU"/>
              </w:rPr>
            </w:pPr>
          </w:p>
        </w:tc>
        <w:tc>
          <w:tcPr>
            <w:tcW w:w="556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A0F7558" w14:textId="77777777" w:rsidR="00A5108F" w:rsidRPr="00A5108F" w:rsidRDefault="00A5108F" w:rsidP="00A5108F">
            <w:pPr>
              <w:suppressAutoHyphens w:val="0"/>
              <w:jc w:val="both"/>
              <w:rPr>
                <w:rFonts w:cs="Times New Roman"/>
                <w:lang w:eastAsia="ru-RU"/>
              </w:rPr>
            </w:pPr>
          </w:p>
        </w:tc>
        <w:tc>
          <w:tcPr>
            <w:tcW w:w="189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E15A601" w14:textId="77777777" w:rsidR="00A5108F" w:rsidRPr="00A5108F" w:rsidRDefault="00A5108F" w:rsidP="00A5108F">
            <w:pPr>
              <w:suppressAutoHyphens w:val="0"/>
              <w:jc w:val="both"/>
              <w:rPr>
                <w:rFonts w:cs="Times New Roman"/>
                <w:lang w:eastAsia="ru-RU"/>
              </w:rPr>
            </w:pPr>
          </w:p>
        </w:tc>
      </w:tr>
    </w:tbl>
    <w:p w14:paraId="258282CA" w14:textId="77777777" w:rsidR="00A5108F" w:rsidRPr="00A5108F" w:rsidRDefault="00A5108F" w:rsidP="00A5108F">
      <w:pPr>
        <w:suppressAutoHyphens w:val="0"/>
        <w:jc w:val="both"/>
        <w:rPr>
          <w:rFonts w:cs="Times New Roman"/>
          <w:lang w:eastAsia="ru-RU"/>
        </w:rPr>
      </w:pPr>
      <w:r w:rsidRPr="00A5108F">
        <w:rPr>
          <w:rFonts w:cs="Times New Roman"/>
          <w:b/>
          <w:bCs/>
          <w:lang w:eastAsia="ru-RU"/>
        </w:rPr>
        <w:t>Второй этап освободительного движения</w:t>
      </w:r>
    </w:p>
    <w:tbl>
      <w:tblPr>
        <w:tblW w:w="10170" w:type="dxa"/>
        <w:shd w:val="clear" w:color="auto" w:fill="FFFFFF"/>
        <w:tblCellMar>
          <w:top w:w="105" w:type="dxa"/>
          <w:left w:w="105" w:type="dxa"/>
          <w:bottom w:w="105" w:type="dxa"/>
          <w:right w:w="105" w:type="dxa"/>
        </w:tblCellMar>
        <w:tblLook w:val="04A0" w:firstRow="1" w:lastRow="0" w:firstColumn="1" w:lastColumn="0" w:noHBand="0" w:noVBand="1"/>
      </w:tblPr>
      <w:tblGrid>
        <w:gridCol w:w="2711"/>
        <w:gridCol w:w="5566"/>
        <w:gridCol w:w="1893"/>
      </w:tblGrid>
      <w:tr w:rsidR="00A5108F" w:rsidRPr="00A5108F" w14:paraId="0B4E15E7" w14:textId="77777777" w:rsidTr="00B2614C">
        <w:tc>
          <w:tcPr>
            <w:tcW w:w="2711"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1AE0431F" w14:textId="77777777" w:rsidR="00A5108F" w:rsidRPr="00A5108F" w:rsidRDefault="00A5108F" w:rsidP="00A5108F">
            <w:pPr>
              <w:suppressAutoHyphens w:val="0"/>
              <w:jc w:val="both"/>
              <w:rPr>
                <w:rFonts w:cs="Times New Roman"/>
                <w:lang w:eastAsia="ru-RU"/>
              </w:rPr>
            </w:pPr>
            <w:r w:rsidRPr="00A5108F">
              <w:rPr>
                <w:rFonts w:cs="Times New Roman"/>
                <w:b/>
                <w:bCs/>
                <w:lang w:eastAsia="ru-RU"/>
              </w:rPr>
              <w:t>Страна</w:t>
            </w:r>
          </w:p>
        </w:tc>
        <w:tc>
          <w:tcPr>
            <w:tcW w:w="556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287BB788" w14:textId="77777777" w:rsidR="00A5108F" w:rsidRPr="00A5108F" w:rsidRDefault="00A5108F" w:rsidP="00A5108F">
            <w:pPr>
              <w:suppressAutoHyphens w:val="0"/>
              <w:jc w:val="both"/>
              <w:rPr>
                <w:rFonts w:cs="Times New Roman"/>
                <w:lang w:eastAsia="ru-RU"/>
              </w:rPr>
            </w:pPr>
            <w:r w:rsidRPr="00A5108F">
              <w:rPr>
                <w:rFonts w:cs="Times New Roman"/>
                <w:b/>
                <w:bCs/>
                <w:lang w:eastAsia="ru-RU"/>
              </w:rPr>
              <w:t>Колониальная принадлежность</w:t>
            </w:r>
          </w:p>
        </w:tc>
        <w:tc>
          <w:tcPr>
            <w:tcW w:w="189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2D3CA9E2" w14:textId="77777777" w:rsidR="00A5108F" w:rsidRPr="00A5108F" w:rsidRDefault="00A5108F" w:rsidP="00A5108F">
            <w:pPr>
              <w:suppressAutoHyphens w:val="0"/>
              <w:jc w:val="both"/>
              <w:rPr>
                <w:rFonts w:cs="Times New Roman"/>
                <w:lang w:eastAsia="ru-RU"/>
              </w:rPr>
            </w:pPr>
            <w:r w:rsidRPr="00A5108F">
              <w:rPr>
                <w:rFonts w:cs="Times New Roman"/>
                <w:b/>
                <w:bCs/>
                <w:lang w:eastAsia="ru-RU"/>
              </w:rPr>
              <w:t>Дата освобождения</w:t>
            </w:r>
          </w:p>
        </w:tc>
      </w:tr>
      <w:tr w:rsidR="00A5108F" w:rsidRPr="00A5108F" w14:paraId="084FD1C5" w14:textId="77777777" w:rsidTr="00B2614C">
        <w:tc>
          <w:tcPr>
            <w:tcW w:w="2711"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DAAE761" w14:textId="77777777" w:rsidR="00A5108F" w:rsidRPr="00A5108F" w:rsidRDefault="00A5108F" w:rsidP="00A5108F">
            <w:pPr>
              <w:suppressAutoHyphens w:val="0"/>
              <w:jc w:val="both"/>
              <w:rPr>
                <w:rFonts w:cs="Times New Roman"/>
                <w:lang w:eastAsia="ru-RU"/>
              </w:rPr>
            </w:pPr>
          </w:p>
        </w:tc>
        <w:tc>
          <w:tcPr>
            <w:tcW w:w="556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07B5160" w14:textId="77777777" w:rsidR="00A5108F" w:rsidRPr="00A5108F" w:rsidRDefault="00A5108F" w:rsidP="00A5108F">
            <w:pPr>
              <w:suppressAutoHyphens w:val="0"/>
              <w:jc w:val="both"/>
              <w:rPr>
                <w:rFonts w:cs="Times New Roman"/>
                <w:lang w:eastAsia="ru-RU"/>
              </w:rPr>
            </w:pPr>
          </w:p>
        </w:tc>
        <w:tc>
          <w:tcPr>
            <w:tcW w:w="189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05EDA140" w14:textId="77777777" w:rsidR="00A5108F" w:rsidRPr="00A5108F" w:rsidRDefault="00A5108F" w:rsidP="00A5108F">
            <w:pPr>
              <w:suppressAutoHyphens w:val="0"/>
              <w:jc w:val="both"/>
              <w:rPr>
                <w:rFonts w:cs="Times New Roman"/>
                <w:lang w:eastAsia="ru-RU"/>
              </w:rPr>
            </w:pPr>
          </w:p>
        </w:tc>
      </w:tr>
    </w:tbl>
    <w:p w14:paraId="792F2AE9" w14:textId="77777777" w:rsidR="00A5108F" w:rsidRPr="00A5108F" w:rsidRDefault="00A5108F" w:rsidP="00A5108F">
      <w:pPr>
        <w:suppressAutoHyphens w:val="0"/>
        <w:jc w:val="both"/>
        <w:rPr>
          <w:rFonts w:cs="Times New Roman"/>
          <w:lang w:eastAsia="ru-RU"/>
        </w:rPr>
      </w:pPr>
    </w:p>
    <w:p w14:paraId="218E1D44" w14:textId="77777777" w:rsidR="00A5108F" w:rsidRPr="00A5108F" w:rsidRDefault="00A5108F" w:rsidP="00A5108F">
      <w:pPr>
        <w:suppressAutoHyphens w:val="0"/>
        <w:rPr>
          <w:rFonts w:cs="Times New Roman"/>
          <w:b/>
          <w:bCs/>
          <w:u w:val="single"/>
          <w:lang w:eastAsia="ru-RU"/>
        </w:rPr>
      </w:pPr>
      <w:r w:rsidRPr="00A5108F">
        <w:rPr>
          <w:rFonts w:cs="Times New Roman"/>
          <w:b/>
          <w:u w:val="single"/>
          <w:lang w:eastAsia="ru-RU"/>
        </w:rPr>
        <w:t xml:space="preserve">ПЗ № 2 </w:t>
      </w:r>
      <w:r w:rsidRPr="00A5108F">
        <w:rPr>
          <w:rFonts w:cs="Times New Roman"/>
          <w:b/>
          <w:bCs/>
          <w:u w:val="single"/>
          <w:lang w:eastAsia="ru-RU"/>
        </w:rPr>
        <w:t xml:space="preserve">США – великая сверхдержава </w:t>
      </w:r>
    </w:p>
    <w:p w14:paraId="64056D7A" w14:textId="77777777" w:rsidR="00A5108F" w:rsidRPr="00A5108F" w:rsidRDefault="00A5108F" w:rsidP="00A5108F">
      <w:pPr>
        <w:shd w:val="clear" w:color="auto" w:fill="FFFFFF"/>
        <w:suppressAutoHyphens w:val="0"/>
        <w:rPr>
          <w:rFonts w:cs="Times New Roman"/>
          <w:color w:val="000000"/>
          <w:lang w:eastAsia="ru-RU"/>
        </w:rPr>
      </w:pPr>
      <w:r w:rsidRPr="00A5108F">
        <w:rPr>
          <w:rFonts w:cs="Times New Roman"/>
          <w:b/>
          <w:bCs/>
          <w:color w:val="000000"/>
          <w:lang w:eastAsia="ru-RU"/>
        </w:rPr>
        <w:t xml:space="preserve">Задание 1. </w:t>
      </w:r>
      <w:r w:rsidRPr="00A5108F">
        <w:rPr>
          <w:rFonts w:cs="Times New Roman"/>
          <w:color w:val="000000"/>
          <w:lang w:eastAsia="ru-RU"/>
        </w:rPr>
        <w:t>Заполните таблицу «Внешняя политика США во второй половине 20 века»: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6373"/>
      </w:tblGrid>
      <w:tr w:rsidR="00A5108F" w:rsidRPr="00A5108F" w14:paraId="39AF8E4F" w14:textId="77777777" w:rsidTr="00B2614C">
        <w:tc>
          <w:tcPr>
            <w:tcW w:w="2972" w:type="dxa"/>
            <w:shd w:val="clear" w:color="auto" w:fill="auto"/>
          </w:tcPr>
          <w:p w14:paraId="3F45CEDE" w14:textId="77777777" w:rsidR="00A5108F" w:rsidRPr="00A5108F" w:rsidRDefault="00A5108F" w:rsidP="00A5108F">
            <w:pPr>
              <w:suppressAutoHyphens w:val="0"/>
              <w:jc w:val="center"/>
              <w:rPr>
                <w:rFonts w:cs="Times New Roman"/>
                <w:color w:val="000000"/>
                <w:lang w:eastAsia="ru-RU"/>
              </w:rPr>
            </w:pPr>
            <w:r w:rsidRPr="00A5108F">
              <w:rPr>
                <w:rFonts w:cs="Times New Roman"/>
                <w:color w:val="000000"/>
                <w:lang w:eastAsia="ru-RU"/>
              </w:rPr>
              <w:t>Президент</w:t>
            </w:r>
          </w:p>
        </w:tc>
        <w:tc>
          <w:tcPr>
            <w:tcW w:w="6373" w:type="dxa"/>
            <w:shd w:val="clear" w:color="auto" w:fill="auto"/>
          </w:tcPr>
          <w:p w14:paraId="741DE38D" w14:textId="77777777" w:rsidR="00A5108F" w:rsidRPr="00A5108F" w:rsidRDefault="00A5108F" w:rsidP="00A5108F">
            <w:pPr>
              <w:suppressAutoHyphens w:val="0"/>
              <w:jc w:val="center"/>
              <w:rPr>
                <w:rFonts w:cs="Times New Roman"/>
                <w:color w:val="000000"/>
                <w:lang w:eastAsia="ru-RU"/>
              </w:rPr>
            </w:pPr>
            <w:r w:rsidRPr="00A5108F">
              <w:rPr>
                <w:rFonts w:cs="Times New Roman"/>
                <w:color w:val="000000"/>
                <w:lang w:eastAsia="ru-RU"/>
              </w:rPr>
              <w:t>События</w:t>
            </w:r>
          </w:p>
        </w:tc>
      </w:tr>
      <w:tr w:rsidR="00A5108F" w:rsidRPr="00A5108F" w14:paraId="2649125C" w14:textId="77777777" w:rsidTr="00B2614C">
        <w:tc>
          <w:tcPr>
            <w:tcW w:w="2972" w:type="dxa"/>
            <w:shd w:val="clear" w:color="auto" w:fill="auto"/>
          </w:tcPr>
          <w:p w14:paraId="1EF350BB" w14:textId="77777777" w:rsidR="00A5108F" w:rsidRPr="00A5108F" w:rsidRDefault="00A5108F" w:rsidP="00A5108F">
            <w:pPr>
              <w:suppressAutoHyphens w:val="0"/>
              <w:rPr>
                <w:rFonts w:cs="Times New Roman"/>
                <w:color w:val="000000"/>
                <w:lang w:eastAsia="ru-RU"/>
              </w:rPr>
            </w:pPr>
          </w:p>
        </w:tc>
        <w:tc>
          <w:tcPr>
            <w:tcW w:w="6373" w:type="dxa"/>
            <w:shd w:val="clear" w:color="auto" w:fill="auto"/>
          </w:tcPr>
          <w:p w14:paraId="776CDC37" w14:textId="77777777" w:rsidR="00A5108F" w:rsidRPr="00A5108F" w:rsidRDefault="00A5108F" w:rsidP="00A5108F">
            <w:pPr>
              <w:suppressAutoHyphens w:val="0"/>
              <w:rPr>
                <w:rFonts w:cs="Times New Roman"/>
                <w:color w:val="000000"/>
                <w:lang w:eastAsia="ru-RU"/>
              </w:rPr>
            </w:pPr>
          </w:p>
        </w:tc>
      </w:tr>
    </w:tbl>
    <w:p w14:paraId="5C5207F2" w14:textId="77777777" w:rsidR="00A5108F" w:rsidRPr="00A5108F" w:rsidRDefault="00A5108F" w:rsidP="00A5108F">
      <w:pPr>
        <w:shd w:val="clear" w:color="auto" w:fill="FFFFFF"/>
        <w:suppressAutoHyphens w:val="0"/>
        <w:rPr>
          <w:rFonts w:cs="Times New Roman"/>
          <w:b/>
          <w:bCs/>
          <w:color w:val="000000"/>
          <w:lang w:eastAsia="ru-RU"/>
        </w:rPr>
      </w:pPr>
    </w:p>
    <w:p w14:paraId="5207B56A" w14:textId="77777777" w:rsidR="00A5108F" w:rsidRPr="00A5108F" w:rsidRDefault="00A5108F" w:rsidP="00A5108F">
      <w:pPr>
        <w:shd w:val="clear" w:color="auto" w:fill="FFFFFF"/>
        <w:suppressAutoHyphens w:val="0"/>
        <w:rPr>
          <w:rFonts w:cs="Times New Roman"/>
          <w:color w:val="000000"/>
          <w:lang w:eastAsia="ru-RU"/>
        </w:rPr>
      </w:pPr>
      <w:r w:rsidRPr="00A5108F">
        <w:rPr>
          <w:rFonts w:cs="Times New Roman"/>
          <w:b/>
          <w:bCs/>
          <w:color w:val="000000"/>
          <w:lang w:eastAsia="ru-RU"/>
        </w:rPr>
        <w:t>Задание 2.</w:t>
      </w:r>
      <w:r w:rsidRPr="00A5108F">
        <w:rPr>
          <w:rFonts w:cs="Times New Roman"/>
          <w:color w:val="000000"/>
          <w:lang w:eastAsia="ru-RU"/>
        </w:rPr>
        <w:t> Ответьте на вопросы, ответ аргументируйте</w:t>
      </w:r>
    </w:p>
    <w:p w14:paraId="0CC78FEF" w14:textId="77777777" w:rsidR="00A5108F" w:rsidRPr="00A5108F" w:rsidRDefault="00A5108F" w:rsidP="00A5108F">
      <w:pPr>
        <w:shd w:val="clear" w:color="auto" w:fill="FFFFFF"/>
        <w:suppressAutoHyphens w:val="0"/>
        <w:rPr>
          <w:rFonts w:cs="Times New Roman"/>
          <w:color w:val="000000"/>
          <w:lang w:eastAsia="ru-RU"/>
        </w:rPr>
      </w:pPr>
      <w:r w:rsidRPr="00A5108F">
        <w:rPr>
          <w:rFonts w:cs="Times New Roman"/>
          <w:color w:val="000000"/>
          <w:lang w:eastAsia="ru-RU"/>
        </w:rPr>
        <w:t>1. Объясните, что способствовало превращению США после Второй мировой войны в лидера западного мира.</w:t>
      </w:r>
    </w:p>
    <w:p w14:paraId="5EE970EE" w14:textId="77777777" w:rsidR="00A5108F" w:rsidRPr="00A5108F" w:rsidRDefault="00A5108F" w:rsidP="00A5108F">
      <w:pPr>
        <w:shd w:val="clear" w:color="auto" w:fill="FFFFFF"/>
        <w:suppressAutoHyphens w:val="0"/>
        <w:rPr>
          <w:rFonts w:cs="Times New Roman"/>
          <w:color w:val="000000"/>
          <w:lang w:eastAsia="ru-RU"/>
        </w:rPr>
      </w:pPr>
      <w:r w:rsidRPr="00A5108F">
        <w:rPr>
          <w:rFonts w:cs="Times New Roman"/>
          <w:color w:val="000000"/>
          <w:lang w:eastAsia="ru-RU"/>
        </w:rPr>
        <w:t>2. Охарактеризуйте, опираясь на известные вам сведения данные СМИ и других источников, позиции США в политической, экономической, культурной сферах жизни в современном мире.</w:t>
      </w:r>
    </w:p>
    <w:p w14:paraId="3C9E41A3" w14:textId="77777777" w:rsidR="00A5108F" w:rsidRPr="00A5108F" w:rsidRDefault="00A5108F" w:rsidP="00A5108F">
      <w:pPr>
        <w:shd w:val="clear" w:color="auto" w:fill="FFFFFF"/>
        <w:suppressAutoHyphens w:val="0"/>
        <w:rPr>
          <w:rFonts w:cs="Times New Roman"/>
          <w:color w:val="000000"/>
          <w:lang w:eastAsia="ru-RU"/>
        </w:rPr>
      </w:pPr>
      <w:r w:rsidRPr="00A5108F">
        <w:rPr>
          <w:rFonts w:cs="Times New Roman"/>
          <w:color w:val="000000"/>
          <w:lang w:eastAsia="ru-RU"/>
        </w:rPr>
        <w:t>3. Чем вы объясните то обстоятельство, что в ряде случаев демократы проводили агрессивные внешнеполитические акции, а республиканцы занимались урегулированием международных отношений?</w:t>
      </w:r>
    </w:p>
    <w:p w14:paraId="1E48E8A0" w14:textId="77777777" w:rsidR="00A5108F" w:rsidRPr="00A5108F" w:rsidRDefault="00A5108F" w:rsidP="00A5108F">
      <w:pPr>
        <w:shd w:val="clear" w:color="auto" w:fill="FFFFFF"/>
        <w:suppressAutoHyphens w:val="0"/>
        <w:rPr>
          <w:rFonts w:cs="Times New Roman"/>
          <w:color w:val="000000"/>
          <w:lang w:eastAsia="ru-RU"/>
        </w:rPr>
      </w:pPr>
      <w:r w:rsidRPr="00A5108F">
        <w:rPr>
          <w:rFonts w:cs="Times New Roman"/>
          <w:color w:val="000000"/>
          <w:lang w:eastAsia="ru-RU"/>
        </w:rPr>
        <w:t>4. Почему в конце ХХ века в США активизировались социальные выступления? За что выступали народные массы и социальные группы?</w:t>
      </w:r>
    </w:p>
    <w:p w14:paraId="6E1116DE" w14:textId="77777777" w:rsidR="00A5108F" w:rsidRPr="00A5108F" w:rsidRDefault="00A5108F" w:rsidP="00A5108F">
      <w:pPr>
        <w:shd w:val="clear" w:color="auto" w:fill="FFFFFF"/>
        <w:suppressAutoHyphens w:val="0"/>
        <w:rPr>
          <w:rFonts w:cs="Times New Roman"/>
          <w:b/>
          <w:bCs/>
          <w:color w:val="000000"/>
          <w:lang w:eastAsia="ru-RU"/>
        </w:rPr>
      </w:pPr>
    </w:p>
    <w:p w14:paraId="20A72D33" w14:textId="77777777" w:rsidR="00A5108F" w:rsidRPr="00A5108F" w:rsidRDefault="00A5108F" w:rsidP="00A5108F">
      <w:pPr>
        <w:shd w:val="clear" w:color="auto" w:fill="FFFFFF"/>
        <w:suppressAutoHyphens w:val="0"/>
        <w:rPr>
          <w:rFonts w:cs="Times New Roman"/>
          <w:lang w:eastAsia="ru-RU"/>
        </w:rPr>
      </w:pPr>
      <w:r w:rsidRPr="00A5108F">
        <w:rPr>
          <w:rFonts w:cs="Times New Roman"/>
          <w:b/>
          <w:bCs/>
          <w:lang w:eastAsia="ru-RU"/>
        </w:rPr>
        <w:t>Контрольные вопросы:</w:t>
      </w:r>
    </w:p>
    <w:p w14:paraId="487DBC64" w14:textId="77777777" w:rsidR="00A5108F" w:rsidRPr="00A5108F" w:rsidRDefault="00A5108F" w:rsidP="00A5108F">
      <w:pPr>
        <w:shd w:val="clear" w:color="auto" w:fill="FFFFFF"/>
        <w:suppressAutoHyphens w:val="0"/>
        <w:rPr>
          <w:rFonts w:cs="Times New Roman"/>
          <w:lang w:eastAsia="ru-RU"/>
        </w:rPr>
      </w:pPr>
      <w:r w:rsidRPr="00A5108F">
        <w:rPr>
          <w:rFonts w:cs="Times New Roman"/>
          <w:lang w:eastAsia="ru-RU"/>
        </w:rPr>
        <w:t>1. Почему США считается государством, стремящимся к мировому лидерству?</w:t>
      </w:r>
    </w:p>
    <w:p w14:paraId="1AB13161" w14:textId="77777777" w:rsidR="00A5108F" w:rsidRPr="00A5108F" w:rsidRDefault="00A5108F" w:rsidP="00A5108F">
      <w:pPr>
        <w:shd w:val="clear" w:color="auto" w:fill="FFFFFF"/>
        <w:suppressAutoHyphens w:val="0"/>
        <w:rPr>
          <w:rFonts w:cs="Times New Roman"/>
          <w:lang w:eastAsia="ru-RU"/>
        </w:rPr>
      </w:pPr>
      <w:r w:rsidRPr="00A5108F">
        <w:rPr>
          <w:rFonts w:cs="Times New Roman"/>
          <w:lang w:eastAsia="ru-RU"/>
        </w:rPr>
        <w:t>2. Что является отличительной исторической особенностью политической жизни США?</w:t>
      </w:r>
    </w:p>
    <w:p w14:paraId="1AC0230B" w14:textId="77777777" w:rsidR="00A5108F" w:rsidRPr="00A5108F" w:rsidRDefault="00A5108F" w:rsidP="00A5108F">
      <w:pPr>
        <w:suppressAutoHyphens w:val="0"/>
        <w:rPr>
          <w:rFonts w:cs="Times New Roman"/>
          <w:lang w:eastAsia="ru-RU"/>
        </w:rPr>
      </w:pPr>
    </w:p>
    <w:p w14:paraId="580D1770" w14:textId="77777777" w:rsidR="00A5108F" w:rsidRPr="00A5108F" w:rsidRDefault="00A5108F" w:rsidP="00A5108F">
      <w:pPr>
        <w:suppressAutoHyphens w:val="0"/>
        <w:rPr>
          <w:rFonts w:cs="Times New Roman"/>
          <w:lang w:eastAsia="ru-RU"/>
        </w:rPr>
      </w:pPr>
      <w:r w:rsidRPr="00A5108F">
        <w:rPr>
          <w:rFonts w:cs="Times New Roman"/>
          <w:lang w:eastAsia="ru-RU"/>
        </w:rPr>
        <w:t>Приложение к ПЗ № 2.</w:t>
      </w:r>
    </w:p>
    <w:p w14:paraId="0949179B" w14:textId="77777777" w:rsidR="00A5108F" w:rsidRPr="00A5108F" w:rsidRDefault="00A5108F" w:rsidP="00A5108F">
      <w:pPr>
        <w:shd w:val="clear" w:color="auto" w:fill="FCFCFC"/>
        <w:suppressAutoHyphens w:val="0"/>
        <w:jc w:val="both"/>
        <w:textAlignment w:val="baseline"/>
        <w:rPr>
          <w:rFonts w:cs="Times New Roman"/>
          <w:lang w:eastAsia="ru-RU"/>
        </w:rPr>
      </w:pPr>
      <w:r w:rsidRPr="00A5108F">
        <w:rPr>
          <w:rFonts w:cs="Times New Roman"/>
          <w:lang w:eastAsia="ru-RU"/>
        </w:rPr>
        <w:t>После Второй мировой войны США не могли смириться с ростом влияния СССР на международной арене. Их беспокойство вызывала реальная возможность прихода к власти левых сил в отдельных странах Западной Европы, Азии и Африки. США и Советский Союз оказались в состоянии «холодной войны».</w:t>
      </w:r>
    </w:p>
    <w:p w14:paraId="541B48B5" w14:textId="77777777" w:rsidR="00A5108F" w:rsidRPr="00A5108F" w:rsidRDefault="00A5108F" w:rsidP="00A5108F">
      <w:pPr>
        <w:shd w:val="clear" w:color="auto" w:fill="FCFCFC"/>
        <w:suppressAutoHyphens w:val="0"/>
        <w:jc w:val="both"/>
        <w:textAlignment w:val="baseline"/>
        <w:rPr>
          <w:rFonts w:cs="Times New Roman"/>
          <w:lang w:eastAsia="ru-RU"/>
        </w:rPr>
      </w:pPr>
      <w:r w:rsidRPr="00A5108F">
        <w:rPr>
          <w:rFonts w:cs="Times New Roman"/>
          <w:lang w:eastAsia="ru-RU"/>
        </w:rPr>
        <w:t>В 1947 г. Соединенные Штаты выступили с так называемой </w:t>
      </w:r>
      <w:r w:rsidRPr="00A5108F">
        <w:rPr>
          <w:rFonts w:cs="Times New Roman"/>
          <w:b/>
          <w:bCs/>
          <w:i/>
          <w:iCs/>
          <w:bdr w:val="none" w:sz="0" w:space="0" w:color="auto" w:frame="1"/>
          <w:lang w:eastAsia="ru-RU"/>
        </w:rPr>
        <w:t>доктриной Трумэна</w:t>
      </w:r>
      <w:r w:rsidRPr="00A5108F">
        <w:rPr>
          <w:rFonts w:cs="Times New Roman"/>
          <w:lang w:eastAsia="ru-RU"/>
        </w:rPr>
        <w:t>. В ней было сформулировано их стремление сдержать распространение советского влияния в мире. Американцы даже готовились применить ядерное оружие против СССР и стран социалистического блока. Но в связи с созданием советскими учеными ракетно-ядерного оружия США вернулись к политике «сдерживания».</w:t>
      </w:r>
    </w:p>
    <w:p w14:paraId="35C138D2" w14:textId="77777777" w:rsidR="00A5108F" w:rsidRPr="00A5108F" w:rsidRDefault="00A5108F" w:rsidP="00A5108F">
      <w:pPr>
        <w:shd w:val="clear" w:color="auto" w:fill="FCFCFC"/>
        <w:suppressAutoHyphens w:val="0"/>
        <w:jc w:val="both"/>
        <w:textAlignment w:val="baseline"/>
        <w:rPr>
          <w:rFonts w:cs="Times New Roman"/>
          <w:lang w:eastAsia="ru-RU"/>
        </w:rPr>
      </w:pPr>
      <w:r w:rsidRPr="00A5108F">
        <w:rPr>
          <w:rFonts w:cs="Times New Roman"/>
          <w:lang w:eastAsia="ru-RU"/>
        </w:rPr>
        <w:t>В 1962 г. разразился Карибский кризис, вызванный размещением советских ракет на территории Кубы. С большим трудом лидерам США и СССР удалось снять обострение отношений. Но это не остановило гонки вооружений и строительства военных баз по всему миру.</w:t>
      </w:r>
    </w:p>
    <w:p w14:paraId="50ADADCD" w14:textId="77777777" w:rsidR="00A5108F" w:rsidRPr="00A5108F" w:rsidRDefault="00A5108F" w:rsidP="00A5108F">
      <w:pPr>
        <w:shd w:val="clear" w:color="auto" w:fill="FCFCFC"/>
        <w:suppressAutoHyphens w:val="0"/>
        <w:jc w:val="both"/>
        <w:textAlignment w:val="baseline"/>
        <w:rPr>
          <w:rFonts w:cs="Times New Roman"/>
          <w:lang w:eastAsia="ru-RU"/>
        </w:rPr>
      </w:pPr>
      <w:r w:rsidRPr="00A5108F">
        <w:rPr>
          <w:rFonts w:cs="Times New Roman"/>
          <w:lang w:eastAsia="ru-RU"/>
        </w:rPr>
        <w:t>США стали расширять контакты в экономике и культуре со странами Восточной Европы, т. е. проводить политику «наведения мостов». Целью этой политики был раскол социалистического лагеря.</w:t>
      </w:r>
    </w:p>
    <w:p w14:paraId="31F15F53" w14:textId="77777777" w:rsidR="00A5108F" w:rsidRPr="00A5108F" w:rsidRDefault="00A5108F" w:rsidP="00A5108F">
      <w:pPr>
        <w:shd w:val="clear" w:color="auto" w:fill="FCFCFC"/>
        <w:suppressAutoHyphens w:val="0"/>
        <w:jc w:val="both"/>
        <w:textAlignment w:val="baseline"/>
        <w:rPr>
          <w:rFonts w:cs="Times New Roman"/>
          <w:lang w:eastAsia="ru-RU"/>
        </w:rPr>
      </w:pPr>
      <w:r w:rsidRPr="00A5108F">
        <w:rPr>
          <w:rFonts w:cs="Times New Roman"/>
          <w:lang w:eastAsia="ru-RU"/>
        </w:rPr>
        <w:t>В 1973 г. США потерпели тяжелое поражение в войне против Вьетнама. В середине 1970-х гг. они фактически проигрывали и в «холодной войне». Поэтому Соединенные Штаты предложили Советскому Союзу перейти от противостояния к политике разрядки и ограничения гонки вооружений. В 1970-х гг. были подписаны договоры об ограничении противоракетной обороны и об ограничении стратегических вооружений. Однако разрядка оказалась недолгой. Воспользовавшись вводом советских войск в Афганистан в 1979 г., США перешли к жесткой конфронтации. Американское руководство взяло курс на достижение безусловного военного превосходства и ведения политики с позиции силы. После распада СССР в 1991 г. стало понятно, что в «холодной войне» победу одержали США.</w:t>
      </w:r>
    </w:p>
    <w:p w14:paraId="13E2C26E" w14:textId="77777777" w:rsidR="00A5108F" w:rsidRPr="00A5108F" w:rsidRDefault="00A5108F" w:rsidP="00A5108F">
      <w:pPr>
        <w:shd w:val="clear" w:color="auto" w:fill="FCFCFC"/>
        <w:suppressAutoHyphens w:val="0"/>
        <w:jc w:val="both"/>
        <w:textAlignment w:val="baseline"/>
        <w:rPr>
          <w:rFonts w:cs="Times New Roman"/>
          <w:lang w:eastAsia="ru-RU"/>
        </w:rPr>
      </w:pPr>
      <w:r w:rsidRPr="00A5108F">
        <w:rPr>
          <w:rFonts w:cs="Times New Roman"/>
          <w:lang w:eastAsia="ru-RU"/>
        </w:rPr>
        <w:t>В дальнейшем для Соединенных Штатов оказалось крайне нежелательным появление Российской Федерации в виде мощного противника на международной арене. Они поддерживали стремление стран Центральной и Восточной Европы вступить в НАТО, т. е. присоединиться к американской сфере влияния. США проводили политику экономической и культурной экспансии в странах СНГ.</w:t>
      </w:r>
    </w:p>
    <w:p w14:paraId="7D49B02D" w14:textId="77777777" w:rsidR="00A5108F" w:rsidRPr="00A5108F" w:rsidRDefault="00A5108F" w:rsidP="00A5108F">
      <w:pPr>
        <w:shd w:val="clear" w:color="auto" w:fill="FCFCFC"/>
        <w:suppressAutoHyphens w:val="0"/>
        <w:jc w:val="both"/>
        <w:textAlignment w:val="baseline"/>
        <w:rPr>
          <w:rFonts w:cs="Times New Roman"/>
          <w:lang w:eastAsia="ru-RU"/>
        </w:rPr>
      </w:pPr>
      <w:r w:rsidRPr="00A5108F">
        <w:rPr>
          <w:rFonts w:cs="Times New Roman"/>
          <w:lang w:eastAsia="ru-RU"/>
        </w:rPr>
        <w:t>В 1999 г. американская авиация совместно с союзниками по НАТО в обход ООН участвовала в бомбардировке Югославии, массированным ударам подверглись в 1998 и 2003 гг. Ирак, в 2011 г. — Ливия, в 2013 г. — Сирия.</w:t>
      </w:r>
    </w:p>
    <w:p w14:paraId="0EF8B3B9" w14:textId="77777777" w:rsidR="00A5108F" w:rsidRPr="00A5108F" w:rsidRDefault="00A5108F" w:rsidP="00A5108F">
      <w:pPr>
        <w:shd w:val="clear" w:color="auto" w:fill="FCFCFC"/>
        <w:suppressAutoHyphens w:val="0"/>
        <w:jc w:val="both"/>
        <w:textAlignment w:val="baseline"/>
        <w:rPr>
          <w:rFonts w:cs="Times New Roman"/>
          <w:lang w:eastAsia="ru-RU"/>
        </w:rPr>
      </w:pPr>
      <w:r w:rsidRPr="00A5108F">
        <w:rPr>
          <w:rFonts w:cs="Times New Roman"/>
          <w:lang w:eastAsia="ru-RU"/>
        </w:rPr>
        <w:t>В 2015 г. было заключено соглашение о сокращении иранской ядерной программы и смягчении экономических санкций в отношении Ирана, так называемая ядерная сделка. Однако в 2018 г. новый президент Соединенных Штатов </w:t>
      </w:r>
      <w:r w:rsidRPr="00A5108F">
        <w:rPr>
          <w:rFonts w:cs="Times New Roman"/>
          <w:b/>
          <w:bCs/>
          <w:i/>
          <w:iCs/>
          <w:bdr w:val="none" w:sz="0" w:space="0" w:color="auto" w:frame="1"/>
          <w:lang w:eastAsia="ru-RU"/>
        </w:rPr>
        <w:t>Дональд Трамп</w:t>
      </w:r>
      <w:r w:rsidRPr="00A5108F">
        <w:rPr>
          <w:rFonts w:cs="Times New Roman"/>
          <w:lang w:eastAsia="ru-RU"/>
        </w:rPr>
        <w:t> объявил о выходе США из этого соглашения и ввел дополнительные санкции в отношении Ирана. Стали накаляться отношения с еще одной страной, разрабатывающей ядерное оружие, — КНДР. Все это свидетельствует о том, что Соединенные Штаты по-прежнему стремятся сохранить свою гегемонию в мире.</w:t>
      </w:r>
    </w:p>
    <w:p w14:paraId="76137FF8" w14:textId="77777777" w:rsidR="00A5108F" w:rsidRPr="00A5108F" w:rsidRDefault="00A5108F" w:rsidP="00A5108F">
      <w:pPr>
        <w:shd w:val="clear" w:color="auto" w:fill="FCFCFC"/>
        <w:suppressAutoHyphens w:val="0"/>
        <w:jc w:val="both"/>
        <w:textAlignment w:val="baseline"/>
        <w:rPr>
          <w:rFonts w:cs="Times New Roman"/>
          <w:lang w:eastAsia="ru-RU"/>
        </w:rPr>
      </w:pPr>
    </w:p>
    <w:p w14:paraId="65213D09" w14:textId="77777777" w:rsidR="00A5108F" w:rsidRPr="00A5108F" w:rsidRDefault="00A5108F" w:rsidP="00A5108F">
      <w:pPr>
        <w:shd w:val="clear" w:color="auto" w:fill="FCFCFC"/>
        <w:suppressAutoHyphens w:val="0"/>
        <w:jc w:val="both"/>
        <w:textAlignment w:val="baseline"/>
        <w:rPr>
          <w:rFonts w:cs="Times New Roman"/>
          <w:b/>
          <w:u w:val="single"/>
          <w:lang w:eastAsia="ru-RU"/>
        </w:rPr>
      </w:pPr>
      <w:r w:rsidRPr="00A5108F">
        <w:rPr>
          <w:rFonts w:cs="Times New Roman"/>
          <w:b/>
          <w:u w:val="single"/>
          <w:lang w:eastAsia="ru-RU"/>
        </w:rPr>
        <w:t xml:space="preserve">ПЗ №3 Образование СЭВ и ОВД. </w:t>
      </w:r>
    </w:p>
    <w:p w14:paraId="472F6A7F" w14:textId="77777777" w:rsidR="00A5108F" w:rsidRPr="00A5108F" w:rsidRDefault="00A5108F" w:rsidP="00A5108F">
      <w:pPr>
        <w:suppressAutoHyphens w:val="0"/>
        <w:rPr>
          <w:rFonts w:cs="Times New Roman"/>
          <w:lang w:eastAsia="ru-RU"/>
        </w:rPr>
      </w:pPr>
    </w:p>
    <w:p w14:paraId="01155704" w14:textId="77777777" w:rsidR="00A5108F" w:rsidRPr="00A5108F" w:rsidRDefault="00A5108F">
      <w:pPr>
        <w:numPr>
          <w:ilvl w:val="0"/>
          <w:numId w:val="108"/>
        </w:numPr>
        <w:shd w:val="clear" w:color="auto" w:fill="FFFFFF"/>
        <w:suppressAutoHyphens w:val="0"/>
        <w:jc w:val="both"/>
        <w:rPr>
          <w:rFonts w:cs="Times New Roman"/>
          <w:color w:val="181818"/>
          <w:lang w:eastAsia="ru-RU"/>
        </w:rPr>
      </w:pPr>
      <w:r w:rsidRPr="00A5108F">
        <w:rPr>
          <w:rFonts w:cs="Times New Roman"/>
          <w:color w:val="181818"/>
          <w:lang w:eastAsia="ru-RU"/>
        </w:rPr>
        <w:t>Когда и кем был учреждён СЭВ?</w:t>
      </w:r>
    </w:p>
    <w:p w14:paraId="2AB7F5DE" w14:textId="77777777" w:rsidR="00A5108F" w:rsidRPr="00A5108F" w:rsidRDefault="00A5108F">
      <w:pPr>
        <w:numPr>
          <w:ilvl w:val="0"/>
          <w:numId w:val="108"/>
        </w:numPr>
        <w:shd w:val="clear" w:color="auto" w:fill="FFFFFF"/>
        <w:suppressAutoHyphens w:val="0"/>
        <w:jc w:val="both"/>
        <w:rPr>
          <w:rFonts w:cs="Times New Roman"/>
          <w:color w:val="181818"/>
          <w:lang w:eastAsia="ru-RU"/>
        </w:rPr>
      </w:pPr>
      <w:r w:rsidRPr="00A5108F">
        <w:rPr>
          <w:rFonts w:cs="Times New Roman"/>
          <w:color w:val="181818"/>
          <w:lang w:eastAsia="ru-RU"/>
        </w:rPr>
        <w:t>Перечислите основополагающие акты СЭВ.</w:t>
      </w:r>
    </w:p>
    <w:p w14:paraId="6E600F14" w14:textId="77777777" w:rsidR="00A5108F" w:rsidRPr="00A5108F" w:rsidRDefault="00A5108F">
      <w:pPr>
        <w:numPr>
          <w:ilvl w:val="0"/>
          <w:numId w:val="108"/>
        </w:numPr>
        <w:shd w:val="clear" w:color="auto" w:fill="FFFFFF"/>
        <w:suppressAutoHyphens w:val="0"/>
        <w:jc w:val="both"/>
        <w:rPr>
          <w:rFonts w:cs="Times New Roman"/>
          <w:color w:val="181818"/>
          <w:lang w:eastAsia="ru-RU"/>
        </w:rPr>
      </w:pPr>
      <w:r w:rsidRPr="00A5108F">
        <w:rPr>
          <w:rFonts w:cs="Times New Roman"/>
          <w:color w:val="181818"/>
          <w:lang w:eastAsia="ru-RU"/>
        </w:rPr>
        <w:t>Назовите функции, полномочия и основные органы СЭВ.</w:t>
      </w:r>
    </w:p>
    <w:p w14:paraId="762F57E7" w14:textId="77777777" w:rsidR="00A5108F" w:rsidRPr="00A5108F" w:rsidRDefault="00A5108F">
      <w:pPr>
        <w:numPr>
          <w:ilvl w:val="0"/>
          <w:numId w:val="108"/>
        </w:numPr>
        <w:shd w:val="clear" w:color="auto" w:fill="FFFFFF"/>
        <w:suppressAutoHyphens w:val="0"/>
        <w:jc w:val="both"/>
        <w:rPr>
          <w:rFonts w:cs="Times New Roman"/>
          <w:color w:val="181818"/>
          <w:lang w:eastAsia="ru-RU"/>
        </w:rPr>
      </w:pPr>
      <w:r w:rsidRPr="00A5108F">
        <w:rPr>
          <w:rFonts w:cs="Times New Roman"/>
          <w:color w:val="181818"/>
          <w:lang w:eastAsia="ru-RU"/>
        </w:rPr>
        <w:t>Образование ОВД (основные цели)?</w:t>
      </w:r>
    </w:p>
    <w:p w14:paraId="114C353A" w14:textId="77777777" w:rsidR="00A5108F" w:rsidRPr="00A5108F" w:rsidRDefault="00A5108F">
      <w:pPr>
        <w:numPr>
          <w:ilvl w:val="0"/>
          <w:numId w:val="108"/>
        </w:numPr>
        <w:shd w:val="clear" w:color="auto" w:fill="FFFFFF"/>
        <w:suppressAutoHyphens w:val="0"/>
        <w:jc w:val="both"/>
        <w:rPr>
          <w:rFonts w:cs="Times New Roman"/>
          <w:color w:val="181818"/>
          <w:lang w:eastAsia="ru-RU"/>
        </w:rPr>
      </w:pPr>
      <w:r w:rsidRPr="00A5108F">
        <w:rPr>
          <w:rFonts w:cs="Times New Roman"/>
          <w:color w:val="181818"/>
          <w:lang w:eastAsia="ru-RU"/>
        </w:rPr>
        <w:t>Какие страны заключили договор о дружбе, сотрудничестве и взаимной помощи?</w:t>
      </w:r>
    </w:p>
    <w:p w14:paraId="33A2B2BC" w14:textId="77777777" w:rsidR="00A5108F" w:rsidRPr="00A5108F" w:rsidRDefault="00A5108F">
      <w:pPr>
        <w:numPr>
          <w:ilvl w:val="0"/>
          <w:numId w:val="108"/>
        </w:numPr>
        <w:shd w:val="clear" w:color="auto" w:fill="FFFFFF"/>
        <w:suppressAutoHyphens w:val="0"/>
        <w:jc w:val="both"/>
        <w:rPr>
          <w:rFonts w:cs="Times New Roman"/>
          <w:color w:val="181818"/>
          <w:lang w:eastAsia="ru-RU"/>
        </w:rPr>
      </w:pPr>
      <w:r w:rsidRPr="00A5108F">
        <w:rPr>
          <w:rFonts w:cs="Times New Roman"/>
          <w:color w:val="181818"/>
          <w:lang w:eastAsia="ru-RU"/>
        </w:rPr>
        <w:t>Назовите статьи, прописанные в ОВД.</w:t>
      </w:r>
    </w:p>
    <w:p w14:paraId="03AFA6C6" w14:textId="77777777" w:rsidR="00A5108F" w:rsidRPr="00A5108F" w:rsidRDefault="00A5108F" w:rsidP="00A5108F">
      <w:pPr>
        <w:shd w:val="clear" w:color="auto" w:fill="FFFFFF"/>
        <w:suppressAutoHyphens w:val="0"/>
        <w:jc w:val="both"/>
        <w:rPr>
          <w:rFonts w:cs="Times New Roman"/>
          <w:color w:val="181818"/>
          <w:lang w:eastAsia="ru-RU"/>
        </w:rPr>
      </w:pPr>
      <w:r w:rsidRPr="00A5108F">
        <w:rPr>
          <w:rFonts w:cs="Times New Roman"/>
          <w:color w:val="181818"/>
          <w:lang w:eastAsia="ru-RU"/>
        </w:rPr>
        <w:t>Тесты:</w:t>
      </w:r>
    </w:p>
    <w:p w14:paraId="049DB08E" w14:textId="77777777" w:rsidR="00A5108F" w:rsidRPr="00A5108F" w:rsidRDefault="00A5108F" w:rsidP="00A5108F">
      <w:pPr>
        <w:suppressAutoHyphens w:val="0"/>
        <w:rPr>
          <w:rFonts w:cs="Times New Roman"/>
          <w:b/>
          <w:lang w:eastAsia="ru-RU"/>
        </w:rPr>
      </w:pPr>
      <w:r w:rsidRPr="00A5108F">
        <w:rPr>
          <w:rFonts w:cs="Times New Roman"/>
          <w:b/>
          <w:lang w:eastAsia="ru-RU"/>
        </w:rPr>
        <w:t>1. соотнесите события и даты</w:t>
      </w:r>
    </w:p>
    <w:tbl>
      <w:tblPr>
        <w:tblW w:w="8931" w:type="dxa"/>
        <w:tblInd w:w="7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6946"/>
      </w:tblGrid>
      <w:tr w:rsidR="00A5108F" w:rsidRPr="00A5108F" w14:paraId="199886A5" w14:textId="77777777" w:rsidTr="00B2614C">
        <w:tc>
          <w:tcPr>
            <w:tcW w:w="1985" w:type="dxa"/>
            <w:shd w:val="clear" w:color="auto" w:fill="auto"/>
          </w:tcPr>
          <w:p w14:paraId="308AFB06" w14:textId="77777777" w:rsidR="00A5108F" w:rsidRPr="00A5108F" w:rsidRDefault="00A5108F" w:rsidP="00A5108F">
            <w:pPr>
              <w:suppressAutoHyphens w:val="0"/>
              <w:rPr>
                <w:rFonts w:cs="Times New Roman"/>
                <w:lang w:eastAsia="ru-RU"/>
              </w:rPr>
            </w:pPr>
            <w:r w:rsidRPr="00A5108F">
              <w:rPr>
                <w:rFonts w:cs="Times New Roman"/>
                <w:lang w:eastAsia="ru-RU"/>
              </w:rPr>
              <w:t>1. 1955 г.</w:t>
            </w:r>
          </w:p>
          <w:p w14:paraId="5ECCDAF0" w14:textId="77777777" w:rsidR="00A5108F" w:rsidRPr="00A5108F" w:rsidRDefault="00A5108F" w:rsidP="00A5108F">
            <w:pPr>
              <w:suppressAutoHyphens w:val="0"/>
              <w:rPr>
                <w:rFonts w:cs="Times New Roman"/>
                <w:lang w:eastAsia="ru-RU"/>
              </w:rPr>
            </w:pPr>
            <w:r w:rsidRPr="00A5108F">
              <w:rPr>
                <w:rFonts w:cs="Times New Roman"/>
                <w:lang w:eastAsia="ru-RU"/>
              </w:rPr>
              <w:t>2. 1961 г.</w:t>
            </w:r>
          </w:p>
          <w:p w14:paraId="73F80725" w14:textId="77777777" w:rsidR="00A5108F" w:rsidRPr="00A5108F" w:rsidRDefault="00A5108F" w:rsidP="00A5108F">
            <w:pPr>
              <w:suppressAutoHyphens w:val="0"/>
              <w:rPr>
                <w:rFonts w:cs="Times New Roman"/>
                <w:lang w:eastAsia="ru-RU"/>
              </w:rPr>
            </w:pPr>
            <w:r w:rsidRPr="00A5108F">
              <w:rPr>
                <w:rFonts w:cs="Times New Roman"/>
                <w:lang w:eastAsia="ru-RU"/>
              </w:rPr>
              <w:t>3. 1962 г.</w:t>
            </w:r>
          </w:p>
          <w:p w14:paraId="0D370E1B" w14:textId="77777777" w:rsidR="00A5108F" w:rsidRPr="00A5108F" w:rsidRDefault="00A5108F" w:rsidP="00A5108F">
            <w:pPr>
              <w:suppressAutoHyphens w:val="0"/>
              <w:rPr>
                <w:rFonts w:cs="Times New Roman"/>
                <w:lang w:eastAsia="ru-RU"/>
              </w:rPr>
            </w:pPr>
            <w:r w:rsidRPr="00A5108F">
              <w:rPr>
                <w:rFonts w:cs="Times New Roman"/>
                <w:lang w:eastAsia="ru-RU"/>
              </w:rPr>
              <w:t>4. 1964 г.</w:t>
            </w:r>
          </w:p>
          <w:p w14:paraId="1424D86F" w14:textId="77777777" w:rsidR="00A5108F" w:rsidRPr="00A5108F" w:rsidRDefault="00A5108F" w:rsidP="00A5108F">
            <w:pPr>
              <w:suppressAutoHyphens w:val="0"/>
              <w:rPr>
                <w:rFonts w:cs="Times New Roman"/>
                <w:lang w:eastAsia="ru-RU"/>
              </w:rPr>
            </w:pPr>
            <w:r w:rsidRPr="00A5108F">
              <w:rPr>
                <w:rFonts w:cs="Times New Roman"/>
                <w:lang w:eastAsia="ru-RU"/>
              </w:rPr>
              <w:t>5. 1965 г.</w:t>
            </w:r>
          </w:p>
        </w:tc>
        <w:tc>
          <w:tcPr>
            <w:tcW w:w="6946" w:type="dxa"/>
            <w:shd w:val="clear" w:color="auto" w:fill="auto"/>
          </w:tcPr>
          <w:p w14:paraId="648FDDC2" w14:textId="77777777" w:rsidR="00A5108F" w:rsidRPr="00A5108F" w:rsidRDefault="00A5108F" w:rsidP="00A5108F">
            <w:pPr>
              <w:suppressAutoHyphens w:val="0"/>
              <w:rPr>
                <w:rFonts w:cs="Times New Roman"/>
                <w:lang w:eastAsia="ru-RU"/>
              </w:rPr>
            </w:pPr>
            <w:r w:rsidRPr="00A5108F">
              <w:rPr>
                <w:rFonts w:cs="Times New Roman"/>
                <w:lang w:eastAsia="ru-RU"/>
              </w:rPr>
              <w:t>А. начало хозяйственной реформы в СССР</w:t>
            </w:r>
          </w:p>
          <w:p w14:paraId="7E3B4798" w14:textId="77777777" w:rsidR="00A5108F" w:rsidRPr="00A5108F" w:rsidRDefault="00A5108F" w:rsidP="00A5108F">
            <w:pPr>
              <w:suppressAutoHyphens w:val="0"/>
              <w:rPr>
                <w:rFonts w:cs="Times New Roman"/>
                <w:lang w:eastAsia="ru-RU"/>
              </w:rPr>
            </w:pPr>
            <w:r w:rsidRPr="00A5108F">
              <w:rPr>
                <w:rFonts w:cs="Times New Roman"/>
                <w:lang w:eastAsia="ru-RU"/>
              </w:rPr>
              <w:t>Б. образование ОВД</w:t>
            </w:r>
          </w:p>
          <w:p w14:paraId="4336968B" w14:textId="77777777" w:rsidR="00A5108F" w:rsidRPr="00A5108F" w:rsidRDefault="00A5108F" w:rsidP="00A5108F">
            <w:pPr>
              <w:suppressAutoHyphens w:val="0"/>
              <w:rPr>
                <w:rFonts w:cs="Times New Roman"/>
                <w:lang w:eastAsia="ru-RU"/>
              </w:rPr>
            </w:pPr>
            <w:r w:rsidRPr="00A5108F">
              <w:rPr>
                <w:rFonts w:cs="Times New Roman"/>
                <w:lang w:eastAsia="ru-RU"/>
              </w:rPr>
              <w:t>В. возведение берлинской стены</w:t>
            </w:r>
          </w:p>
          <w:p w14:paraId="203A23F2" w14:textId="77777777" w:rsidR="00A5108F" w:rsidRPr="00A5108F" w:rsidRDefault="00A5108F" w:rsidP="00A5108F">
            <w:pPr>
              <w:suppressAutoHyphens w:val="0"/>
              <w:rPr>
                <w:rFonts w:cs="Times New Roman"/>
                <w:lang w:eastAsia="ru-RU"/>
              </w:rPr>
            </w:pPr>
            <w:r w:rsidRPr="00A5108F">
              <w:rPr>
                <w:rFonts w:cs="Times New Roman"/>
                <w:lang w:eastAsia="ru-RU"/>
              </w:rPr>
              <w:t>Г. смещение Хрущева с поста первого секретаря ЦК КПСС</w:t>
            </w:r>
          </w:p>
          <w:p w14:paraId="7181BF65" w14:textId="77777777" w:rsidR="00A5108F" w:rsidRPr="00A5108F" w:rsidRDefault="00A5108F" w:rsidP="00A5108F">
            <w:pPr>
              <w:suppressAutoHyphens w:val="0"/>
              <w:rPr>
                <w:rFonts w:cs="Times New Roman"/>
                <w:lang w:eastAsia="ru-RU"/>
              </w:rPr>
            </w:pPr>
            <w:r w:rsidRPr="00A5108F">
              <w:rPr>
                <w:rFonts w:cs="Times New Roman"/>
                <w:lang w:eastAsia="ru-RU"/>
              </w:rPr>
              <w:t>Д. Карибский кризис</w:t>
            </w:r>
          </w:p>
        </w:tc>
      </w:tr>
    </w:tbl>
    <w:p w14:paraId="0B7232A6" w14:textId="77777777" w:rsidR="00A5108F" w:rsidRPr="00A5108F" w:rsidRDefault="00A5108F" w:rsidP="00A5108F">
      <w:pPr>
        <w:suppressAutoHyphens w:val="0"/>
        <w:rPr>
          <w:rFonts w:cs="Times New Roman"/>
          <w:b/>
          <w:lang w:eastAsia="ru-RU"/>
        </w:rPr>
      </w:pPr>
      <w:r w:rsidRPr="00A5108F">
        <w:rPr>
          <w:rFonts w:cs="Times New Roman"/>
          <w:b/>
          <w:lang w:eastAsia="ru-RU"/>
        </w:rPr>
        <w:t>2. что из перечисленного не относится к хозяйственной реформе Косыгина</w:t>
      </w:r>
    </w:p>
    <w:p w14:paraId="370DC174" w14:textId="77777777" w:rsidR="00A5108F" w:rsidRPr="00A5108F" w:rsidRDefault="00A5108F" w:rsidP="00A5108F">
      <w:pPr>
        <w:suppressAutoHyphens w:val="0"/>
        <w:rPr>
          <w:rFonts w:cs="Times New Roman"/>
          <w:lang w:eastAsia="ru-RU"/>
        </w:rPr>
      </w:pPr>
      <w:r w:rsidRPr="00A5108F">
        <w:rPr>
          <w:rFonts w:cs="Times New Roman"/>
          <w:lang w:eastAsia="ru-RU"/>
        </w:rPr>
        <w:t>1. сокращение числа обязательных плановых показателей              2. провозглашение хозрасчета</w:t>
      </w:r>
    </w:p>
    <w:p w14:paraId="25C34CFE" w14:textId="77777777" w:rsidR="00A5108F" w:rsidRPr="00A5108F" w:rsidRDefault="00A5108F" w:rsidP="00A5108F">
      <w:pPr>
        <w:tabs>
          <w:tab w:val="left" w:pos="3975"/>
        </w:tabs>
        <w:suppressAutoHyphens w:val="0"/>
        <w:rPr>
          <w:rFonts w:cs="Times New Roman"/>
          <w:lang w:eastAsia="ru-RU"/>
        </w:rPr>
      </w:pPr>
      <w:r w:rsidRPr="00A5108F">
        <w:rPr>
          <w:rFonts w:cs="Times New Roman"/>
          <w:lang w:eastAsia="ru-RU"/>
        </w:rPr>
        <w:t>3. создание совнархозов                                                                     4. списание долгов с колхозов и совхозов</w:t>
      </w:r>
    </w:p>
    <w:p w14:paraId="506D7B8C" w14:textId="77777777" w:rsidR="00A5108F" w:rsidRPr="00A5108F" w:rsidRDefault="00A5108F" w:rsidP="00A5108F">
      <w:pPr>
        <w:suppressAutoHyphens w:val="0"/>
        <w:rPr>
          <w:rFonts w:cs="Times New Roman"/>
          <w:b/>
          <w:lang w:eastAsia="ru-RU"/>
        </w:rPr>
      </w:pPr>
      <w:r w:rsidRPr="00A5108F">
        <w:rPr>
          <w:rFonts w:cs="Times New Roman"/>
          <w:b/>
          <w:lang w:eastAsia="ru-RU"/>
        </w:rPr>
        <w:t>3. что стало причиной неудачи аграрной реформы 1965 г.</w:t>
      </w:r>
    </w:p>
    <w:p w14:paraId="13298A72" w14:textId="77777777" w:rsidR="00A5108F" w:rsidRPr="00A5108F" w:rsidRDefault="00A5108F" w:rsidP="00A5108F">
      <w:pPr>
        <w:suppressAutoHyphens w:val="0"/>
        <w:rPr>
          <w:rFonts w:cs="Times New Roman"/>
          <w:lang w:eastAsia="ru-RU"/>
        </w:rPr>
      </w:pPr>
      <w:r w:rsidRPr="00A5108F">
        <w:rPr>
          <w:rFonts w:cs="Times New Roman"/>
          <w:lang w:eastAsia="ru-RU"/>
        </w:rPr>
        <w:t>1. неблагоприятная погодная обстановка и, как следствие, неурожай</w:t>
      </w:r>
    </w:p>
    <w:p w14:paraId="3BB0F00F" w14:textId="77777777" w:rsidR="00A5108F" w:rsidRPr="00A5108F" w:rsidRDefault="00A5108F" w:rsidP="00A5108F">
      <w:pPr>
        <w:suppressAutoHyphens w:val="0"/>
        <w:rPr>
          <w:rFonts w:cs="Times New Roman"/>
          <w:lang w:eastAsia="ru-RU"/>
        </w:rPr>
      </w:pPr>
      <w:r w:rsidRPr="00A5108F">
        <w:rPr>
          <w:rFonts w:cs="Times New Roman"/>
          <w:lang w:eastAsia="ru-RU"/>
        </w:rPr>
        <w:t>2. использование административных рычагов управления</w:t>
      </w:r>
    </w:p>
    <w:p w14:paraId="0DF65594" w14:textId="77777777" w:rsidR="00A5108F" w:rsidRPr="00A5108F" w:rsidRDefault="00A5108F" w:rsidP="00A5108F">
      <w:pPr>
        <w:suppressAutoHyphens w:val="0"/>
        <w:rPr>
          <w:rFonts w:cs="Times New Roman"/>
          <w:lang w:eastAsia="ru-RU"/>
        </w:rPr>
      </w:pPr>
      <w:r w:rsidRPr="00A5108F">
        <w:rPr>
          <w:rFonts w:cs="Times New Roman"/>
          <w:lang w:eastAsia="ru-RU"/>
        </w:rPr>
        <w:t>3. развитие рыночных механизмов            4. разрушение колхозов</w:t>
      </w:r>
    </w:p>
    <w:p w14:paraId="3E3DD858" w14:textId="77777777" w:rsidR="00A5108F" w:rsidRPr="00A5108F" w:rsidRDefault="00A5108F" w:rsidP="00A5108F">
      <w:pPr>
        <w:suppressAutoHyphens w:val="0"/>
        <w:rPr>
          <w:rFonts w:cs="Times New Roman"/>
          <w:b/>
          <w:lang w:eastAsia="ru-RU"/>
        </w:rPr>
      </w:pPr>
      <w:r w:rsidRPr="00A5108F">
        <w:rPr>
          <w:rFonts w:cs="Times New Roman"/>
          <w:b/>
          <w:lang w:eastAsia="ru-RU"/>
        </w:rPr>
        <w:t>4.   как называется устойчивая нехватка каких-либо товаров</w:t>
      </w:r>
    </w:p>
    <w:p w14:paraId="65A1900B" w14:textId="77777777" w:rsidR="00A5108F" w:rsidRPr="00A5108F" w:rsidRDefault="00A5108F" w:rsidP="00A5108F">
      <w:pPr>
        <w:suppressAutoHyphens w:val="0"/>
        <w:rPr>
          <w:rFonts w:cs="Times New Roman"/>
          <w:lang w:eastAsia="ru-RU"/>
        </w:rPr>
      </w:pPr>
      <w:r w:rsidRPr="00A5108F">
        <w:rPr>
          <w:rFonts w:cs="Times New Roman"/>
          <w:lang w:eastAsia="ru-RU"/>
        </w:rPr>
        <w:t>1. стагнация  2. дефицит   3. эмиссия   4. хозрасчет</w:t>
      </w:r>
    </w:p>
    <w:p w14:paraId="021FDB4E" w14:textId="77777777" w:rsidR="00A5108F" w:rsidRPr="00A5108F" w:rsidRDefault="00A5108F" w:rsidP="00A5108F">
      <w:pPr>
        <w:suppressAutoHyphens w:val="0"/>
        <w:rPr>
          <w:rFonts w:cs="Times New Roman"/>
          <w:b/>
          <w:lang w:eastAsia="ru-RU"/>
        </w:rPr>
      </w:pPr>
      <w:r w:rsidRPr="00A5108F">
        <w:rPr>
          <w:rFonts w:cs="Times New Roman"/>
          <w:b/>
          <w:lang w:eastAsia="ru-RU"/>
        </w:rPr>
        <w:t>5. что было главным стержнем развития советской экономики в 1965-1985 г.</w:t>
      </w:r>
    </w:p>
    <w:p w14:paraId="1B2CE2A1" w14:textId="77777777" w:rsidR="00A5108F" w:rsidRPr="00A5108F" w:rsidRDefault="00A5108F" w:rsidP="00A5108F">
      <w:pPr>
        <w:suppressAutoHyphens w:val="0"/>
        <w:rPr>
          <w:rFonts w:cs="Times New Roman"/>
          <w:lang w:eastAsia="ru-RU"/>
        </w:rPr>
      </w:pPr>
      <w:r w:rsidRPr="00A5108F">
        <w:rPr>
          <w:rFonts w:cs="Times New Roman"/>
          <w:lang w:eastAsia="ru-RU"/>
        </w:rPr>
        <w:t>1. микроэлектроника    2. сфера услуг   3. легкая промышленность   4. ВПК</w:t>
      </w:r>
    </w:p>
    <w:p w14:paraId="23FF032C" w14:textId="77777777" w:rsidR="00A5108F" w:rsidRPr="00A5108F" w:rsidRDefault="00A5108F" w:rsidP="00A5108F">
      <w:pPr>
        <w:suppressAutoHyphens w:val="0"/>
        <w:rPr>
          <w:rFonts w:cs="Times New Roman"/>
          <w:b/>
          <w:lang w:eastAsia="ru-RU"/>
        </w:rPr>
      </w:pPr>
      <w:r w:rsidRPr="00A5108F">
        <w:rPr>
          <w:rFonts w:cs="Times New Roman"/>
          <w:b/>
          <w:lang w:eastAsia="ru-RU"/>
        </w:rPr>
        <w:t>6. как называется ведение хозяйства предприятия на основе самоокупаемости, самофинансирования, самоуправления</w:t>
      </w:r>
    </w:p>
    <w:p w14:paraId="092980CF" w14:textId="77777777" w:rsidR="00A5108F" w:rsidRPr="00A5108F" w:rsidRDefault="00A5108F" w:rsidP="00A5108F">
      <w:pPr>
        <w:suppressAutoHyphens w:val="0"/>
        <w:rPr>
          <w:rFonts w:cs="Times New Roman"/>
          <w:b/>
          <w:lang w:eastAsia="ru-RU"/>
        </w:rPr>
      </w:pPr>
      <w:r w:rsidRPr="00A5108F">
        <w:rPr>
          <w:rFonts w:cs="Times New Roman"/>
          <w:b/>
          <w:lang w:eastAsia="ru-RU"/>
        </w:rPr>
        <w:t>7. что было основным источником дохода советского государственного бюджета при Брежневе</w:t>
      </w:r>
    </w:p>
    <w:p w14:paraId="183F462A" w14:textId="77777777" w:rsidR="00A5108F" w:rsidRPr="00A5108F" w:rsidRDefault="00A5108F" w:rsidP="00A5108F">
      <w:pPr>
        <w:suppressAutoHyphens w:val="0"/>
        <w:rPr>
          <w:rFonts w:cs="Times New Roman"/>
          <w:lang w:eastAsia="ru-RU"/>
        </w:rPr>
      </w:pPr>
      <w:r w:rsidRPr="00A5108F">
        <w:rPr>
          <w:rFonts w:cs="Times New Roman"/>
          <w:lang w:eastAsia="ru-RU"/>
        </w:rPr>
        <w:t>1. продажа зерна за границу    2. усиленное  налогооблажение жителей страны    3. нефтедоллары   4. продажа достижений военной промышленности в страны третьего мира</w:t>
      </w:r>
    </w:p>
    <w:p w14:paraId="4E737F3E" w14:textId="77777777" w:rsidR="00A5108F" w:rsidRPr="00A5108F" w:rsidRDefault="00A5108F" w:rsidP="00A5108F">
      <w:pPr>
        <w:suppressAutoHyphens w:val="0"/>
        <w:rPr>
          <w:rFonts w:cs="Times New Roman"/>
          <w:b/>
          <w:lang w:eastAsia="ru-RU"/>
        </w:rPr>
      </w:pPr>
      <w:r w:rsidRPr="00A5108F">
        <w:rPr>
          <w:rFonts w:cs="Times New Roman"/>
          <w:b/>
          <w:lang w:eastAsia="ru-RU"/>
        </w:rPr>
        <w:t>8. вставьте пропуски в текст</w:t>
      </w:r>
    </w:p>
    <w:p w14:paraId="3FE53A07" w14:textId="77777777" w:rsidR="00A5108F" w:rsidRPr="00A5108F" w:rsidRDefault="00A5108F" w:rsidP="00A5108F">
      <w:pPr>
        <w:suppressAutoHyphens w:val="0"/>
        <w:rPr>
          <w:rFonts w:cs="Times New Roman"/>
          <w:i/>
          <w:lang w:eastAsia="ru-RU"/>
        </w:rPr>
      </w:pPr>
      <w:r w:rsidRPr="00A5108F">
        <w:rPr>
          <w:rFonts w:cs="Times New Roman"/>
          <w:i/>
          <w:lang w:eastAsia="ru-RU"/>
        </w:rPr>
        <w:t xml:space="preserve">По мере изживания в СССР _____________ модели развития экономики  все больше давала  о себе знать так называемая _________    экономика.  В стране, по сути, шло формирование новой социальной группы- дельцов _____________   бизнеса, возникали первые ___________ образования. </w:t>
      </w:r>
    </w:p>
    <w:p w14:paraId="57EFE37A" w14:textId="77777777" w:rsidR="00A5108F" w:rsidRPr="00A5108F" w:rsidRDefault="00A5108F" w:rsidP="00A5108F">
      <w:pPr>
        <w:suppressAutoHyphens w:val="0"/>
        <w:rPr>
          <w:rFonts w:cs="Times New Roman"/>
          <w:b/>
          <w:lang w:eastAsia="ru-RU"/>
        </w:rPr>
      </w:pPr>
      <w:r w:rsidRPr="00A5108F">
        <w:rPr>
          <w:rFonts w:cs="Times New Roman"/>
          <w:b/>
          <w:lang w:eastAsia="ru-RU"/>
        </w:rPr>
        <w:t>9. объясните значение терминов</w:t>
      </w:r>
    </w:p>
    <w:p w14:paraId="28F69D5B" w14:textId="77777777" w:rsidR="00A5108F" w:rsidRPr="00A5108F" w:rsidRDefault="00A5108F" w:rsidP="00A5108F">
      <w:pPr>
        <w:suppressAutoHyphens w:val="0"/>
        <w:rPr>
          <w:rFonts w:cs="Times New Roman"/>
          <w:lang w:eastAsia="ru-RU"/>
        </w:rPr>
      </w:pPr>
      <w:r w:rsidRPr="00A5108F">
        <w:rPr>
          <w:rFonts w:cs="Times New Roman"/>
          <w:lang w:eastAsia="ru-RU"/>
        </w:rPr>
        <w:t>1. бригадный подряд</w:t>
      </w:r>
    </w:p>
    <w:p w14:paraId="17FF8454" w14:textId="77777777" w:rsidR="00A5108F" w:rsidRPr="00A5108F" w:rsidRDefault="00A5108F" w:rsidP="00A5108F">
      <w:pPr>
        <w:suppressAutoHyphens w:val="0"/>
        <w:rPr>
          <w:rFonts w:cs="Times New Roman"/>
          <w:lang w:eastAsia="ru-RU"/>
        </w:rPr>
      </w:pPr>
      <w:r w:rsidRPr="00A5108F">
        <w:rPr>
          <w:rFonts w:cs="Times New Roman"/>
          <w:lang w:eastAsia="ru-RU"/>
        </w:rPr>
        <w:t>2. территориально-производственные комплексы</w:t>
      </w:r>
    </w:p>
    <w:p w14:paraId="40843CF1" w14:textId="77777777" w:rsidR="00A5108F" w:rsidRPr="00A5108F" w:rsidRDefault="00A5108F" w:rsidP="00A5108F">
      <w:pPr>
        <w:suppressAutoHyphens w:val="0"/>
        <w:rPr>
          <w:rFonts w:cs="Times New Roman"/>
          <w:lang w:eastAsia="ru-RU"/>
        </w:rPr>
      </w:pPr>
      <w:r w:rsidRPr="00A5108F">
        <w:rPr>
          <w:rFonts w:cs="Times New Roman"/>
          <w:lang w:eastAsia="ru-RU"/>
        </w:rPr>
        <w:t>3. агропромышленная интеграция</w:t>
      </w:r>
    </w:p>
    <w:p w14:paraId="2C22CCC2" w14:textId="77777777" w:rsidR="00A5108F" w:rsidRPr="00A5108F" w:rsidRDefault="00A5108F" w:rsidP="00A5108F">
      <w:pPr>
        <w:shd w:val="clear" w:color="auto" w:fill="FFFFFF"/>
        <w:suppressAutoHyphens w:val="0"/>
        <w:jc w:val="both"/>
        <w:rPr>
          <w:rFonts w:cs="Times New Roman"/>
          <w:color w:val="181818"/>
          <w:lang w:eastAsia="ru-RU"/>
        </w:rPr>
      </w:pPr>
    </w:p>
    <w:p w14:paraId="4E15F4D5" w14:textId="77777777" w:rsidR="00A5108F" w:rsidRPr="00A5108F" w:rsidRDefault="00A5108F" w:rsidP="00A5108F">
      <w:pPr>
        <w:suppressAutoHyphens w:val="0"/>
        <w:rPr>
          <w:rFonts w:cs="Times New Roman"/>
          <w:b/>
          <w:lang w:eastAsia="ru-RU"/>
        </w:rPr>
      </w:pPr>
      <w:r w:rsidRPr="00A5108F">
        <w:rPr>
          <w:rFonts w:cs="Times New Roman"/>
          <w:b/>
          <w:lang w:eastAsia="ru-RU"/>
        </w:rPr>
        <w:t>1. соотнесите события и даты</w:t>
      </w:r>
    </w:p>
    <w:tbl>
      <w:tblPr>
        <w:tblW w:w="89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6946"/>
      </w:tblGrid>
      <w:tr w:rsidR="00A5108F" w:rsidRPr="00A5108F" w14:paraId="3653CD76" w14:textId="77777777" w:rsidTr="00B2614C">
        <w:tc>
          <w:tcPr>
            <w:tcW w:w="1985" w:type="dxa"/>
            <w:shd w:val="clear" w:color="auto" w:fill="auto"/>
          </w:tcPr>
          <w:p w14:paraId="3B5E7EB9" w14:textId="77777777" w:rsidR="00A5108F" w:rsidRPr="00A5108F" w:rsidRDefault="00A5108F" w:rsidP="00A5108F">
            <w:pPr>
              <w:suppressAutoHyphens w:val="0"/>
              <w:rPr>
                <w:rFonts w:cs="Times New Roman"/>
                <w:lang w:eastAsia="ru-RU"/>
              </w:rPr>
            </w:pPr>
            <w:r w:rsidRPr="00A5108F">
              <w:rPr>
                <w:rFonts w:cs="Times New Roman"/>
                <w:lang w:eastAsia="ru-RU"/>
              </w:rPr>
              <w:t>1. 1955 г.</w:t>
            </w:r>
          </w:p>
          <w:p w14:paraId="333055E6" w14:textId="77777777" w:rsidR="00A5108F" w:rsidRPr="00A5108F" w:rsidRDefault="00A5108F" w:rsidP="00A5108F">
            <w:pPr>
              <w:suppressAutoHyphens w:val="0"/>
              <w:rPr>
                <w:rFonts w:cs="Times New Roman"/>
                <w:lang w:eastAsia="ru-RU"/>
              </w:rPr>
            </w:pPr>
            <w:r w:rsidRPr="00A5108F">
              <w:rPr>
                <w:rFonts w:cs="Times New Roman"/>
                <w:lang w:eastAsia="ru-RU"/>
              </w:rPr>
              <w:t>2. 1961 г.</w:t>
            </w:r>
          </w:p>
          <w:p w14:paraId="605C3876" w14:textId="77777777" w:rsidR="00A5108F" w:rsidRPr="00A5108F" w:rsidRDefault="00A5108F" w:rsidP="00A5108F">
            <w:pPr>
              <w:suppressAutoHyphens w:val="0"/>
              <w:rPr>
                <w:rFonts w:cs="Times New Roman"/>
                <w:lang w:eastAsia="ru-RU"/>
              </w:rPr>
            </w:pPr>
            <w:r w:rsidRPr="00A5108F">
              <w:rPr>
                <w:rFonts w:cs="Times New Roman"/>
                <w:lang w:eastAsia="ru-RU"/>
              </w:rPr>
              <w:t>3. 1962 г.</w:t>
            </w:r>
          </w:p>
          <w:p w14:paraId="4CEEF3E3" w14:textId="77777777" w:rsidR="00A5108F" w:rsidRPr="00A5108F" w:rsidRDefault="00A5108F" w:rsidP="00A5108F">
            <w:pPr>
              <w:suppressAutoHyphens w:val="0"/>
              <w:rPr>
                <w:rFonts w:cs="Times New Roman"/>
                <w:lang w:eastAsia="ru-RU"/>
              </w:rPr>
            </w:pPr>
            <w:r w:rsidRPr="00A5108F">
              <w:rPr>
                <w:rFonts w:cs="Times New Roman"/>
                <w:lang w:eastAsia="ru-RU"/>
              </w:rPr>
              <w:t>4. 1964 г.</w:t>
            </w:r>
          </w:p>
          <w:p w14:paraId="060F3052" w14:textId="77777777" w:rsidR="00A5108F" w:rsidRPr="00A5108F" w:rsidRDefault="00A5108F" w:rsidP="00A5108F">
            <w:pPr>
              <w:suppressAutoHyphens w:val="0"/>
              <w:rPr>
                <w:rFonts w:cs="Times New Roman"/>
                <w:lang w:eastAsia="ru-RU"/>
              </w:rPr>
            </w:pPr>
            <w:r w:rsidRPr="00A5108F">
              <w:rPr>
                <w:rFonts w:cs="Times New Roman"/>
                <w:lang w:eastAsia="ru-RU"/>
              </w:rPr>
              <w:t>5. 1965 г.</w:t>
            </w:r>
          </w:p>
        </w:tc>
        <w:tc>
          <w:tcPr>
            <w:tcW w:w="6946" w:type="dxa"/>
            <w:shd w:val="clear" w:color="auto" w:fill="auto"/>
          </w:tcPr>
          <w:p w14:paraId="0FBD8000" w14:textId="77777777" w:rsidR="00A5108F" w:rsidRPr="00A5108F" w:rsidRDefault="00A5108F" w:rsidP="00A5108F">
            <w:pPr>
              <w:suppressAutoHyphens w:val="0"/>
              <w:rPr>
                <w:rFonts w:cs="Times New Roman"/>
                <w:lang w:eastAsia="ru-RU"/>
              </w:rPr>
            </w:pPr>
            <w:r w:rsidRPr="00A5108F">
              <w:rPr>
                <w:rFonts w:cs="Times New Roman"/>
                <w:lang w:eastAsia="ru-RU"/>
              </w:rPr>
              <w:t>А. начало хозяйственной реформы в СССР</w:t>
            </w:r>
          </w:p>
          <w:p w14:paraId="73E43B0A" w14:textId="77777777" w:rsidR="00A5108F" w:rsidRPr="00A5108F" w:rsidRDefault="00A5108F" w:rsidP="00A5108F">
            <w:pPr>
              <w:suppressAutoHyphens w:val="0"/>
              <w:rPr>
                <w:rFonts w:cs="Times New Roman"/>
                <w:lang w:eastAsia="ru-RU"/>
              </w:rPr>
            </w:pPr>
            <w:r w:rsidRPr="00A5108F">
              <w:rPr>
                <w:rFonts w:cs="Times New Roman"/>
                <w:lang w:eastAsia="ru-RU"/>
              </w:rPr>
              <w:t>Б. образование ОВД</w:t>
            </w:r>
          </w:p>
          <w:p w14:paraId="15B9F3EF" w14:textId="77777777" w:rsidR="00A5108F" w:rsidRPr="00A5108F" w:rsidRDefault="00A5108F" w:rsidP="00A5108F">
            <w:pPr>
              <w:suppressAutoHyphens w:val="0"/>
              <w:rPr>
                <w:rFonts w:cs="Times New Roman"/>
                <w:lang w:eastAsia="ru-RU"/>
              </w:rPr>
            </w:pPr>
            <w:r w:rsidRPr="00A5108F">
              <w:rPr>
                <w:rFonts w:cs="Times New Roman"/>
                <w:lang w:eastAsia="ru-RU"/>
              </w:rPr>
              <w:t>В. возведение берлинской стены</w:t>
            </w:r>
          </w:p>
          <w:p w14:paraId="19CFD0B3" w14:textId="77777777" w:rsidR="00A5108F" w:rsidRPr="00A5108F" w:rsidRDefault="00A5108F" w:rsidP="00A5108F">
            <w:pPr>
              <w:suppressAutoHyphens w:val="0"/>
              <w:rPr>
                <w:rFonts w:cs="Times New Roman"/>
                <w:lang w:eastAsia="ru-RU"/>
              </w:rPr>
            </w:pPr>
            <w:r w:rsidRPr="00A5108F">
              <w:rPr>
                <w:rFonts w:cs="Times New Roman"/>
                <w:lang w:eastAsia="ru-RU"/>
              </w:rPr>
              <w:t>Г. смещение Хрущева с поста первого секретаря ЦК КПСС</w:t>
            </w:r>
          </w:p>
          <w:p w14:paraId="54861155" w14:textId="77777777" w:rsidR="00A5108F" w:rsidRPr="00A5108F" w:rsidRDefault="00A5108F" w:rsidP="00A5108F">
            <w:pPr>
              <w:suppressAutoHyphens w:val="0"/>
              <w:rPr>
                <w:rFonts w:cs="Times New Roman"/>
                <w:lang w:eastAsia="ru-RU"/>
              </w:rPr>
            </w:pPr>
            <w:r w:rsidRPr="00A5108F">
              <w:rPr>
                <w:rFonts w:cs="Times New Roman"/>
                <w:lang w:eastAsia="ru-RU"/>
              </w:rPr>
              <w:t>Д. Карибский кризис</w:t>
            </w:r>
          </w:p>
        </w:tc>
      </w:tr>
    </w:tbl>
    <w:p w14:paraId="47FDEAB4" w14:textId="77777777" w:rsidR="00A5108F" w:rsidRPr="00A5108F" w:rsidRDefault="00A5108F" w:rsidP="00A5108F">
      <w:pPr>
        <w:suppressAutoHyphens w:val="0"/>
        <w:rPr>
          <w:rFonts w:cs="Times New Roman"/>
          <w:b/>
          <w:lang w:eastAsia="ru-RU"/>
        </w:rPr>
      </w:pPr>
      <w:r w:rsidRPr="00A5108F">
        <w:rPr>
          <w:rFonts w:cs="Times New Roman"/>
          <w:b/>
          <w:lang w:eastAsia="ru-RU"/>
        </w:rPr>
        <w:t>2. что из перечисленного не относится к хозяйственной реформе Косыгина</w:t>
      </w:r>
    </w:p>
    <w:p w14:paraId="7321D620" w14:textId="77777777" w:rsidR="00A5108F" w:rsidRPr="00A5108F" w:rsidRDefault="00A5108F" w:rsidP="00A5108F">
      <w:pPr>
        <w:suppressAutoHyphens w:val="0"/>
        <w:rPr>
          <w:rFonts w:cs="Times New Roman"/>
          <w:lang w:eastAsia="ru-RU"/>
        </w:rPr>
      </w:pPr>
      <w:r w:rsidRPr="00A5108F">
        <w:rPr>
          <w:rFonts w:cs="Times New Roman"/>
          <w:lang w:eastAsia="ru-RU"/>
        </w:rPr>
        <w:t>1. сокращение числа обязательных плановых показателей                   2. провозглашение хозрасчета</w:t>
      </w:r>
    </w:p>
    <w:p w14:paraId="7420888D" w14:textId="77777777" w:rsidR="00A5108F" w:rsidRPr="00A5108F" w:rsidRDefault="00A5108F" w:rsidP="00A5108F">
      <w:pPr>
        <w:tabs>
          <w:tab w:val="left" w:pos="3975"/>
        </w:tabs>
        <w:suppressAutoHyphens w:val="0"/>
        <w:rPr>
          <w:rFonts w:cs="Times New Roman"/>
          <w:lang w:eastAsia="ru-RU"/>
        </w:rPr>
      </w:pPr>
      <w:r w:rsidRPr="00A5108F">
        <w:rPr>
          <w:rFonts w:cs="Times New Roman"/>
          <w:lang w:eastAsia="ru-RU"/>
        </w:rPr>
        <w:t>3. создание совнархозов</w:t>
      </w:r>
      <w:r w:rsidRPr="00A5108F">
        <w:rPr>
          <w:rFonts w:cs="Times New Roman"/>
          <w:lang w:eastAsia="ru-RU"/>
        </w:rPr>
        <w:tab/>
        <w:t>4. списание долгов с колхозов и совхозов</w:t>
      </w:r>
    </w:p>
    <w:p w14:paraId="1F237E0A" w14:textId="77777777" w:rsidR="00A5108F" w:rsidRPr="00A5108F" w:rsidRDefault="00A5108F" w:rsidP="00A5108F">
      <w:pPr>
        <w:suppressAutoHyphens w:val="0"/>
        <w:rPr>
          <w:rFonts w:cs="Times New Roman"/>
          <w:b/>
          <w:lang w:eastAsia="ru-RU"/>
        </w:rPr>
      </w:pPr>
      <w:r w:rsidRPr="00A5108F">
        <w:rPr>
          <w:rFonts w:cs="Times New Roman"/>
          <w:b/>
          <w:lang w:eastAsia="ru-RU"/>
        </w:rPr>
        <w:t>3. что стало причиной неудачи аграрной реформы 1965 г.</w:t>
      </w:r>
    </w:p>
    <w:p w14:paraId="2FA70001" w14:textId="77777777" w:rsidR="00A5108F" w:rsidRPr="00A5108F" w:rsidRDefault="00A5108F" w:rsidP="00A5108F">
      <w:pPr>
        <w:suppressAutoHyphens w:val="0"/>
        <w:rPr>
          <w:rFonts w:cs="Times New Roman"/>
          <w:lang w:eastAsia="ru-RU"/>
        </w:rPr>
      </w:pPr>
      <w:r w:rsidRPr="00A5108F">
        <w:rPr>
          <w:rFonts w:cs="Times New Roman"/>
          <w:lang w:eastAsia="ru-RU"/>
        </w:rPr>
        <w:t>1. неблагоприятная погодная обстановка и, как следствие, неурожай</w:t>
      </w:r>
    </w:p>
    <w:p w14:paraId="34B7ECF2" w14:textId="77777777" w:rsidR="00A5108F" w:rsidRPr="00A5108F" w:rsidRDefault="00A5108F" w:rsidP="00A5108F">
      <w:pPr>
        <w:suppressAutoHyphens w:val="0"/>
        <w:rPr>
          <w:rFonts w:cs="Times New Roman"/>
          <w:lang w:eastAsia="ru-RU"/>
        </w:rPr>
      </w:pPr>
      <w:r w:rsidRPr="00A5108F">
        <w:rPr>
          <w:rFonts w:cs="Times New Roman"/>
          <w:lang w:eastAsia="ru-RU"/>
        </w:rPr>
        <w:t>2. использование административных рычагов управления</w:t>
      </w:r>
    </w:p>
    <w:p w14:paraId="0F09DDCD" w14:textId="77777777" w:rsidR="00A5108F" w:rsidRPr="00A5108F" w:rsidRDefault="00A5108F" w:rsidP="00A5108F">
      <w:pPr>
        <w:suppressAutoHyphens w:val="0"/>
        <w:rPr>
          <w:rFonts w:cs="Times New Roman"/>
          <w:lang w:eastAsia="ru-RU"/>
        </w:rPr>
      </w:pPr>
      <w:r w:rsidRPr="00A5108F">
        <w:rPr>
          <w:rFonts w:cs="Times New Roman"/>
          <w:lang w:eastAsia="ru-RU"/>
        </w:rPr>
        <w:t>3. развитие рыночных механизмов                4. разрушение колхозов</w:t>
      </w:r>
    </w:p>
    <w:p w14:paraId="088ECBCE" w14:textId="77777777" w:rsidR="00A5108F" w:rsidRPr="00A5108F" w:rsidRDefault="00A5108F" w:rsidP="00A5108F">
      <w:pPr>
        <w:suppressAutoHyphens w:val="0"/>
        <w:rPr>
          <w:rFonts w:cs="Times New Roman"/>
          <w:b/>
          <w:lang w:eastAsia="ru-RU"/>
        </w:rPr>
      </w:pPr>
      <w:r w:rsidRPr="00A5108F">
        <w:rPr>
          <w:rFonts w:cs="Times New Roman"/>
          <w:b/>
          <w:lang w:eastAsia="ru-RU"/>
        </w:rPr>
        <w:t>4.   как называется устойчивая нехватка каких-либо товаров</w:t>
      </w:r>
    </w:p>
    <w:p w14:paraId="692D5881" w14:textId="77777777" w:rsidR="00A5108F" w:rsidRPr="00A5108F" w:rsidRDefault="00A5108F" w:rsidP="00A5108F">
      <w:pPr>
        <w:suppressAutoHyphens w:val="0"/>
        <w:rPr>
          <w:rFonts w:cs="Times New Roman"/>
          <w:lang w:eastAsia="ru-RU"/>
        </w:rPr>
      </w:pPr>
      <w:r w:rsidRPr="00A5108F">
        <w:rPr>
          <w:rFonts w:cs="Times New Roman"/>
          <w:lang w:eastAsia="ru-RU"/>
        </w:rPr>
        <w:t>1. стагнация  2. дефицит   3. эмиссия   4. хозрасчет</w:t>
      </w:r>
    </w:p>
    <w:p w14:paraId="0BA92F53" w14:textId="77777777" w:rsidR="00A5108F" w:rsidRPr="00A5108F" w:rsidRDefault="00A5108F" w:rsidP="00A5108F">
      <w:pPr>
        <w:suppressAutoHyphens w:val="0"/>
        <w:rPr>
          <w:rFonts w:cs="Times New Roman"/>
          <w:b/>
          <w:lang w:eastAsia="ru-RU"/>
        </w:rPr>
      </w:pPr>
      <w:r w:rsidRPr="00A5108F">
        <w:rPr>
          <w:rFonts w:cs="Times New Roman"/>
          <w:b/>
          <w:lang w:eastAsia="ru-RU"/>
        </w:rPr>
        <w:t>5. что было главным стержнем развития советской экономики в 1965-1985 г.</w:t>
      </w:r>
    </w:p>
    <w:p w14:paraId="74892A30" w14:textId="77777777" w:rsidR="00A5108F" w:rsidRPr="00A5108F" w:rsidRDefault="00A5108F" w:rsidP="00A5108F">
      <w:pPr>
        <w:suppressAutoHyphens w:val="0"/>
        <w:rPr>
          <w:rFonts w:cs="Times New Roman"/>
          <w:lang w:eastAsia="ru-RU"/>
        </w:rPr>
      </w:pPr>
      <w:r w:rsidRPr="00A5108F">
        <w:rPr>
          <w:rFonts w:cs="Times New Roman"/>
          <w:lang w:eastAsia="ru-RU"/>
        </w:rPr>
        <w:t>1. микроэлектроника    2. сфера услуг   3. легкая промышленность   4. ВПК</w:t>
      </w:r>
    </w:p>
    <w:p w14:paraId="4D2465A1" w14:textId="77777777" w:rsidR="00A5108F" w:rsidRPr="00A5108F" w:rsidRDefault="00A5108F" w:rsidP="00A5108F">
      <w:pPr>
        <w:suppressAutoHyphens w:val="0"/>
        <w:rPr>
          <w:rFonts w:cs="Times New Roman"/>
          <w:b/>
          <w:lang w:eastAsia="ru-RU"/>
        </w:rPr>
      </w:pPr>
      <w:r w:rsidRPr="00A5108F">
        <w:rPr>
          <w:rFonts w:cs="Times New Roman"/>
          <w:b/>
          <w:lang w:eastAsia="ru-RU"/>
        </w:rPr>
        <w:t>6. как называется ведение хозяйства предприятия на основе самоокупаемости, самофинансирования, самоуправления</w:t>
      </w:r>
    </w:p>
    <w:p w14:paraId="085BA470" w14:textId="77777777" w:rsidR="00A5108F" w:rsidRPr="00A5108F" w:rsidRDefault="00A5108F" w:rsidP="00A5108F">
      <w:pPr>
        <w:suppressAutoHyphens w:val="0"/>
        <w:rPr>
          <w:rFonts w:cs="Times New Roman"/>
          <w:b/>
          <w:lang w:eastAsia="ru-RU"/>
        </w:rPr>
      </w:pPr>
      <w:r w:rsidRPr="00A5108F">
        <w:rPr>
          <w:rFonts w:cs="Times New Roman"/>
          <w:b/>
          <w:lang w:eastAsia="ru-RU"/>
        </w:rPr>
        <w:t>7. что было основным источником дохода советского государственного бюджета при Брежневе</w:t>
      </w:r>
    </w:p>
    <w:p w14:paraId="3EC01316" w14:textId="77777777" w:rsidR="00A5108F" w:rsidRPr="00A5108F" w:rsidRDefault="00A5108F" w:rsidP="00A5108F">
      <w:pPr>
        <w:suppressAutoHyphens w:val="0"/>
        <w:rPr>
          <w:rFonts w:cs="Times New Roman"/>
          <w:lang w:eastAsia="ru-RU"/>
        </w:rPr>
      </w:pPr>
      <w:r w:rsidRPr="00A5108F">
        <w:rPr>
          <w:rFonts w:cs="Times New Roman"/>
          <w:lang w:eastAsia="ru-RU"/>
        </w:rPr>
        <w:t>1. продажа зерна за границу    2. усиленное налогооблажение жителей страны    3. нефтедоллары   4. продажа достижений военной промышленности в страны третьего мира</w:t>
      </w:r>
    </w:p>
    <w:p w14:paraId="69A907E2" w14:textId="77777777" w:rsidR="00A5108F" w:rsidRPr="00A5108F" w:rsidRDefault="00A5108F" w:rsidP="00A5108F">
      <w:pPr>
        <w:suppressAutoHyphens w:val="0"/>
        <w:rPr>
          <w:rFonts w:cs="Times New Roman"/>
          <w:b/>
          <w:lang w:eastAsia="ru-RU"/>
        </w:rPr>
      </w:pPr>
      <w:r w:rsidRPr="00A5108F">
        <w:rPr>
          <w:rFonts w:cs="Times New Roman"/>
          <w:b/>
          <w:lang w:eastAsia="ru-RU"/>
        </w:rPr>
        <w:t>8. вставьте пропуски в текст</w:t>
      </w:r>
    </w:p>
    <w:p w14:paraId="14A06197" w14:textId="77777777" w:rsidR="00A5108F" w:rsidRPr="00A5108F" w:rsidRDefault="00A5108F" w:rsidP="00A5108F">
      <w:pPr>
        <w:suppressAutoHyphens w:val="0"/>
        <w:rPr>
          <w:rFonts w:cs="Times New Roman"/>
          <w:i/>
          <w:lang w:eastAsia="ru-RU"/>
        </w:rPr>
      </w:pPr>
      <w:r w:rsidRPr="00A5108F">
        <w:rPr>
          <w:rFonts w:cs="Times New Roman"/>
          <w:i/>
          <w:lang w:eastAsia="ru-RU"/>
        </w:rPr>
        <w:t xml:space="preserve">По мере изживания в СССР _____________ модели развития экономики  все больше давала  о себе знать так называемая _________    экономика.  В стране, по сути, шло формирование новой социальной группы- дельцов _____________   бизнеса, возникали первые ___________ образования. </w:t>
      </w:r>
    </w:p>
    <w:p w14:paraId="67CC9454" w14:textId="77777777" w:rsidR="00A5108F" w:rsidRPr="00A5108F" w:rsidRDefault="00A5108F" w:rsidP="00A5108F">
      <w:pPr>
        <w:suppressAutoHyphens w:val="0"/>
        <w:rPr>
          <w:rFonts w:cs="Times New Roman"/>
          <w:b/>
          <w:lang w:eastAsia="ru-RU"/>
        </w:rPr>
      </w:pPr>
      <w:r w:rsidRPr="00A5108F">
        <w:rPr>
          <w:rFonts w:cs="Times New Roman"/>
          <w:b/>
          <w:lang w:eastAsia="ru-RU"/>
        </w:rPr>
        <w:t>9. объясните значение терминов</w:t>
      </w:r>
    </w:p>
    <w:p w14:paraId="2E633661" w14:textId="77777777" w:rsidR="00A5108F" w:rsidRPr="00A5108F" w:rsidRDefault="00A5108F" w:rsidP="00A5108F">
      <w:pPr>
        <w:suppressAutoHyphens w:val="0"/>
        <w:rPr>
          <w:rFonts w:cs="Times New Roman"/>
          <w:lang w:eastAsia="ru-RU"/>
        </w:rPr>
      </w:pPr>
      <w:r w:rsidRPr="00A5108F">
        <w:rPr>
          <w:rFonts w:cs="Times New Roman"/>
          <w:lang w:eastAsia="ru-RU"/>
        </w:rPr>
        <w:t>1. бригадный подряд</w:t>
      </w:r>
    </w:p>
    <w:p w14:paraId="2F29F53D" w14:textId="77777777" w:rsidR="00A5108F" w:rsidRPr="00A5108F" w:rsidRDefault="00A5108F" w:rsidP="00A5108F">
      <w:pPr>
        <w:suppressAutoHyphens w:val="0"/>
        <w:rPr>
          <w:rFonts w:cs="Times New Roman"/>
          <w:lang w:eastAsia="ru-RU"/>
        </w:rPr>
      </w:pPr>
      <w:r w:rsidRPr="00A5108F">
        <w:rPr>
          <w:rFonts w:cs="Times New Roman"/>
          <w:lang w:eastAsia="ru-RU"/>
        </w:rPr>
        <w:t>2. территориально-производственные комплексы</w:t>
      </w:r>
    </w:p>
    <w:p w14:paraId="77B2025E" w14:textId="77777777" w:rsidR="00A5108F" w:rsidRPr="00A5108F" w:rsidRDefault="00A5108F" w:rsidP="00A5108F">
      <w:pPr>
        <w:shd w:val="clear" w:color="auto" w:fill="FFFFFF"/>
        <w:suppressAutoHyphens w:val="0"/>
        <w:jc w:val="both"/>
        <w:rPr>
          <w:rFonts w:cs="Times New Roman"/>
          <w:color w:val="181818"/>
          <w:lang w:eastAsia="ru-RU"/>
        </w:rPr>
      </w:pPr>
      <w:r w:rsidRPr="00A5108F">
        <w:rPr>
          <w:rFonts w:cs="Times New Roman"/>
          <w:lang w:eastAsia="ru-RU"/>
        </w:rPr>
        <w:t>3. агропромышленная интеграция</w:t>
      </w:r>
    </w:p>
    <w:p w14:paraId="0311CEDB" w14:textId="77777777" w:rsidR="00A5108F" w:rsidRPr="00A5108F" w:rsidRDefault="00A5108F" w:rsidP="00A5108F">
      <w:pPr>
        <w:shd w:val="clear" w:color="auto" w:fill="FFFFFF"/>
        <w:suppressAutoHyphens w:val="0"/>
        <w:jc w:val="both"/>
        <w:rPr>
          <w:rFonts w:cs="Times New Roman"/>
          <w:color w:val="181818"/>
          <w:lang w:eastAsia="ru-RU"/>
        </w:rPr>
      </w:pPr>
    </w:p>
    <w:p w14:paraId="5D396107" w14:textId="77777777" w:rsidR="00A5108F" w:rsidRPr="00A5108F" w:rsidRDefault="00A5108F" w:rsidP="00A5108F">
      <w:pPr>
        <w:suppressAutoHyphens w:val="0"/>
        <w:rPr>
          <w:rFonts w:cs="Times New Roman"/>
          <w:b/>
          <w:u w:val="single"/>
          <w:lang w:eastAsia="ru-RU"/>
        </w:rPr>
      </w:pPr>
      <w:r w:rsidRPr="00A5108F">
        <w:rPr>
          <w:rFonts w:cs="Times New Roman"/>
          <w:b/>
          <w:u w:val="single"/>
          <w:lang w:eastAsia="ru-RU"/>
        </w:rPr>
        <w:t xml:space="preserve">ПЗ №4 Социально-экономические реформы эпохи перестройки. Распад СССР. </w:t>
      </w:r>
    </w:p>
    <w:p w14:paraId="7D4C2F98" w14:textId="77777777" w:rsidR="00A5108F" w:rsidRPr="00A5108F" w:rsidRDefault="00A5108F" w:rsidP="00A5108F">
      <w:pPr>
        <w:suppressAutoHyphens w:val="0"/>
        <w:rPr>
          <w:rFonts w:cs="Times New Roman"/>
          <w:lang w:eastAsia="ru-RU"/>
        </w:rPr>
      </w:pPr>
      <w:r w:rsidRPr="00A5108F">
        <w:rPr>
          <w:rFonts w:cs="Times New Roman"/>
          <w:lang w:eastAsia="ru-RU"/>
        </w:rPr>
        <w:t>Задание 1. Работаем с источниками, выполняем задания.</w:t>
      </w:r>
    </w:p>
    <w:p w14:paraId="6ECADA32" w14:textId="77777777" w:rsidR="00A5108F" w:rsidRPr="00A5108F" w:rsidRDefault="00A5108F">
      <w:pPr>
        <w:numPr>
          <w:ilvl w:val="0"/>
          <w:numId w:val="85"/>
        </w:numPr>
        <w:suppressAutoHyphens w:val="0"/>
        <w:contextualSpacing/>
        <w:rPr>
          <w:rFonts w:eastAsia="Calibri" w:cs="Times New Roman"/>
          <w:lang w:eastAsia="en-US"/>
        </w:rPr>
      </w:pPr>
      <w:r w:rsidRPr="00A5108F">
        <w:rPr>
          <w:rFonts w:eastAsia="Calibri" w:cs="Times New Roman"/>
          <w:lang w:eastAsia="en-US"/>
        </w:rPr>
        <w:t>История современной России ведет отсчет с распада СССР, финал которого приходиться на декабрь 1991г. Предложите свою периодизацию (несколько этапов) этого исторического отрезка и дайте характеристику каждого их этапов с точки зрения целей, задач, мероприятий, результатов.</w:t>
      </w:r>
    </w:p>
    <w:p w14:paraId="7721934B" w14:textId="1FDCB08E" w:rsidR="00A5108F" w:rsidRPr="00A5108F" w:rsidRDefault="00A5108F">
      <w:pPr>
        <w:numPr>
          <w:ilvl w:val="0"/>
          <w:numId w:val="85"/>
        </w:numPr>
        <w:suppressAutoHyphens w:val="0"/>
        <w:contextualSpacing/>
        <w:rPr>
          <w:rFonts w:eastAsia="Calibri" w:cs="Times New Roman"/>
          <w:lang w:eastAsia="en-US"/>
        </w:rPr>
      </w:pPr>
      <w:r w:rsidRPr="00A5108F">
        <w:rPr>
          <w:rFonts w:eastAsia="Calibri" w:cs="Times New Roman"/>
          <w:lang w:eastAsia="en-US"/>
        </w:rPr>
        <w:t xml:space="preserve">Продолжите мысль. После распада СССР новой России предстояло решить следующие стратегические </w:t>
      </w:r>
      <w:r w:rsidR="007540A4" w:rsidRPr="00A5108F">
        <w:rPr>
          <w:rFonts w:eastAsia="Calibri" w:cs="Times New Roman"/>
          <w:lang w:eastAsia="en-US"/>
        </w:rPr>
        <w:t>задачи: …</w:t>
      </w:r>
    </w:p>
    <w:p w14:paraId="5E1C8A12" w14:textId="77777777" w:rsidR="00A5108F" w:rsidRPr="00A5108F" w:rsidRDefault="00A5108F">
      <w:pPr>
        <w:numPr>
          <w:ilvl w:val="0"/>
          <w:numId w:val="85"/>
        </w:numPr>
        <w:suppressAutoHyphens w:val="0"/>
        <w:contextualSpacing/>
        <w:rPr>
          <w:rFonts w:eastAsia="Calibri" w:cs="Times New Roman"/>
          <w:lang w:eastAsia="en-US"/>
        </w:rPr>
      </w:pPr>
      <w:r w:rsidRPr="00A5108F">
        <w:rPr>
          <w:rFonts w:eastAsia="Calibri" w:cs="Times New Roman"/>
          <w:lang w:eastAsia="en-US"/>
        </w:rPr>
        <w:t>Сравните два подхода к проведению реформ и сделайте вывод о характере предлагаемых изменений и возможных последствий. Выберите наиболее подходящий вариант и аргументируйте выбор. Представьте свой вариант развития.</w:t>
      </w:r>
    </w:p>
    <w:p w14:paraId="07E9CF0D" w14:textId="77777777" w:rsidR="00A5108F" w:rsidRPr="00A5108F" w:rsidRDefault="00A5108F" w:rsidP="00A5108F">
      <w:pPr>
        <w:suppressAutoHyphens w:val="0"/>
        <w:rPr>
          <w:rFonts w:cs="Times New Roman"/>
          <w:lang w:eastAsia="ru-RU"/>
        </w:rPr>
      </w:pPr>
      <w:r w:rsidRPr="00A5108F">
        <w:rPr>
          <w:rFonts w:cs="Times New Roman"/>
          <w:b/>
          <w:lang w:eastAsia="ru-RU"/>
        </w:rPr>
        <w:t>Л.А. Пономарев, сопредседатель общественно-политического движения «Демократическая Россия»:</w:t>
      </w:r>
      <w:r w:rsidRPr="00A5108F">
        <w:rPr>
          <w:rFonts w:cs="Times New Roman"/>
          <w:lang w:eastAsia="ru-RU"/>
        </w:rPr>
        <w:t xml:space="preserve"> «В революционном темпе раздать землю, провести приватизацию в промышленности, торговле…. Действовать так, как действовал Ельцин в дни переворота. Да, ряд его указов, принятых в этой критической обстановке, носит антиконституционный характер. Но я назвал бы их гениальными. Они абсолютно отвечали политической потребности».</w:t>
      </w:r>
    </w:p>
    <w:p w14:paraId="2FB8D886" w14:textId="77777777" w:rsidR="00A5108F" w:rsidRPr="00A5108F" w:rsidRDefault="00A5108F" w:rsidP="00A5108F">
      <w:pPr>
        <w:suppressAutoHyphens w:val="0"/>
        <w:rPr>
          <w:rFonts w:cs="Times New Roman"/>
          <w:lang w:eastAsia="ru-RU"/>
        </w:rPr>
      </w:pPr>
      <w:r w:rsidRPr="00A5108F">
        <w:rPr>
          <w:rFonts w:cs="Times New Roman"/>
          <w:b/>
          <w:lang w:eastAsia="ru-RU"/>
        </w:rPr>
        <w:t>А.И. Вольский, президент Российского союза промышленников и предпринимателей:</w:t>
      </w:r>
      <w:r w:rsidRPr="00A5108F">
        <w:rPr>
          <w:rFonts w:cs="Times New Roman"/>
          <w:lang w:eastAsia="ru-RU"/>
        </w:rPr>
        <w:t xml:space="preserve"> «…Предлагаемы курс по реформированию управления экономическим развитием – в замене практически почившей административно-командной системы на государственно регулируемую экономическую систему с плавным переходом к рыночному саморегулированию. На слово «плавный» я просил бы обратить внимание».</w:t>
      </w:r>
    </w:p>
    <w:p w14:paraId="61576C5D" w14:textId="77777777" w:rsidR="00A5108F" w:rsidRPr="00A5108F" w:rsidRDefault="00A5108F">
      <w:pPr>
        <w:numPr>
          <w:ilvl w:val="0"/>
          <w:numId w:val="85"/>
        </w:numPr>
        <w:suppressAutoHyphens w:val="0"/>
        <w:contextualSpacing/>
        <w:rPr>
          <w:rFonts w:eastAsia="Calibri" w:cs="Times New Roman"/>
          <w:b/>
          <w:lang w:eastAsia="en-US"/>
        </w:rPr>
      </w:pPr>
      <w:r w:rsidRPr="00A5108F">
        <w:rPr>
          <w:rFonts w:eastAsia="Calibri" w:cs="Times New Roman"/>
          <w:b/>
          <w:lang w:eastAsia="en-US"/>
        </w:rPr>
        <w:t>Проанализируйте и охарактеризуйте мероприятия с экономической точки зрения. Сделайте вывод об их объективных результатах и последствиях. Сформулируйте причины их неудач.</w:t>
      </w:r>
    </w:p>
    <w:p w14:paraId="71E503E6" w14:textId="77777777" w:rsidR="00A5108F" w:rsidRPr="00A5108F" w:rsidRDefault="00A5108F" w:rsidP="00A5108F">
      <w:pPr>
        <w:suppressAutoHyphens w:val="0"/>
        <w:rPr>
          <w:rFonts w:cs="Times New Roman"/>
          <w:b/>
          <w:lang w:eastAsia="ru-RU"/>
        </w:rPr>
      </w:pPr>
      <w:r w:rsidRPr="00A5108F">
        <w:rPr>
          <w:rFonts w:cs="Times New Roman"/>
          <w:b/>
          <w:lang w:eastAsia="ru-RU"/>
        </w:rPr>
        <w:t>Из указа Президента РСФСР «О мерах по либерализации цен». 3 декабря 1991г.</w:t>
      </w:r>
    </w:p>
    <w:p w14:paraId="79D37FC5" w14:textId="77777777" w:rsidR="00A5108F" w:rsidRPr="00A5108F" w:rsidRDefault="00A5108F" w:rsidP="00A5108F">
      <w:pPr>
        <w:suppressAutoHyphens w:val="0"/>
        <w:jc w:val="both"/>
        <w:rPr>
          <w:rFonts w:cs="Times New Roman"/>
          <w:lang w:eastAsia="ru-RU"/>
        </w:rPr>
      </w:pPr>
      <w:r w:rsidRPr="00A5108F">
        <w:rPr>
          <w:rFonts w:cs="Times New Roman"/>
          <w:lang w:eastAsia="ru-RU"/>
        </w:rPr>
        <w:t>1.) Осуществить со 2 января 1992 года переход в основном на применение свободных (рыночных) цен и тарифов, складывающихся под влиянием спроса и предложения, товары народного потребления, работы и услуги…</w:t>
      </w:r>
    </w:p>
    <w:p w14:paraId="41D99417" w14:textId="77777777" w:rsidR="00A5108F" w:rsidRPr="00A5108F" w:rsidRDefault="00A5108F" w:rsidP="00A5108F">
      <w:pPr>
        <w:suppressAutoHyphens w:val="0"/>
        <w:jc w:val="both"/>
        <w:rPr>
          <w:rFonts w:cs="Times New Roman"/>
          <w:lang w:eastAsia="ru-RU"/>
        </w:rPr>
      </w:pPr>
      <w:r w:rsidRPr="00A5108F">
        <w:rPr>
          <w:rFonts w:cs="Times New Roman"/>
          <w:lang w:eastAsia="ru-RU"/>
        </w:rPr>
        <w:t>3.) Правительству РСФСР:</w:t>
      </w:r>
    </w:p>
    <w:p w14:paraId="53130302" w14:textId="77777777" w:rsidR="00A5108F" w:rsidRPr="00A5108F" w:rsidRDefault="00A5108F">
      <w:pPr>
        <w:numPr>
          <w:ilvl w:val="0"/>
          <w:numId w:val="86"/>
        </w:numPr>
        <w:suppressAutoHyphens w:val="0"/>
        <w:contextualSpacing/>
        <w:jc w:val="both"/>
        <w:rPr>
          <w:rFonts w:eastAsia="Calibri" w:cs="Times New Roman"/>
          <w:lang w:eastAsia="en-US"/>
        </w:rPr>
      </w:pPr>
      <w:r w:rsidRPr="00A5108F">
        <w:rPr>
          <w:rFonts w:eastAsia="Calibri" w:cs="Times New Roman"/>
          <w:lang w:eastAsia="en-US"/>
        </w:rPr>
        <w:t>Определить предельный уровень цен и тарифов на конкретные виды продукции производственно-технического назначения, основные потребительские товары и услуги, порядок их регулирования.</w:t>
      </w:r>
    </w:p>
    <w:p w14:paraId="1B67369A" w14:textId="77777777" w:rsidR="00A5108F" w:rsidRPr="00A5108F" w:rsidRDefault="00A5108F">
      <w:pPr>
        <w:numPr>
          <w:ilvl w:val="0"/>
          <w:numId w:val="86"/>
        </w:numPr>
        <w:suppressAutoHyphens w:val="0"/>
        <w:contextualSpacing/>
        <w:jc w:val="both"/>
        <w:rPr>
          <w:rFonts w:eastAsia="Calibri" w:cs="Times New Roman"/>
          <w:lang w:eastAsia="en-US"/>
        </w:rPr>
      </w:pPr>
      <w:r w:rsidRPr="00A5108F">
        <w:rPr>
          <w:rFonts w:eastAsia="Calibri" w:cs="Times New Roman"/>
          <w:lang w:eastAsia="en-US"/>
        </w:rPr>
        <w:t>Ввести в действие в 1992 году порядок регулирования цен на продукцию предприятий-монополистов.</w:t>
      </w:r>
    </w:p>
    <w:p w14:paraId="61A66160" w14:textId="77777777" w:rsidR="00A5108F" w:rsidRPr="00A5108F" w:rsidRDefault="00A5108F">
      <w:pPr>
        <w:numPr>
          <w:ilvl w:val="0"/>
          <w:numId w:val="86"/>
        </w:numPr>
        <w:suppressAutoHyphens w:val="0"/>
        <w:contextualSpacing/>
        <w:jc w:val="both"/>
        <w:rPr>
          <w:rFonts w:eastAsia="Calibri" w:cs="Times New Roman"/>
          <w:lang w:eastAsia="en-US"/>
        </w:rPr>
      </w:pPr>
      <w:r w:rsidRPr="00A5108F">
        <w:rPr>
          <w:rFonts w:eastAsia="Calibri" w:cs="Times New Roman"/>
          <w:lang w:eastAsia="en-US"/>
        </w:rPr>
        <w:t>Осуществить в 1992 году во взаимодействии с суверенными государствами – бывшими союзными республиками – переход на расчеты по согласованной межгосударственной номенклатуре поставок товаров и продукции, как правило, по мировым ценам.</w:t>
      </w:r>
    </w:p>
    <w:p w14:paraId="46F278E4" w14:textId="77777777" w:rsidR="00A5108F" w:rsidRPr="00A5108F" w:rsidRDefault="00A5108F">
      <w:pPr>
        <w:numPr>
          <w:ilvl w:val="0"/>
          <w:numId w:val="85"/>
        </w:numPr>
        <w:suppressAutoHyphens w:val="0"/>
        <w:contextualSpacing/>
        <w:jc w:val="both"/>
        <w:rPr>
          <w:rFonts w:eastAsia="Calibri" w:cs="Times New Roman"/>
          <w:b/>
          <w:lang w:eastAsia="en-US"/>
        </w:rPr>
      </w:pPr>
      <w:r w:rsidRPr="00A5108F">
        <w:rPr>
          <w:rFonts w:eastAsia="Calibri" w:cs="Times New Roman"/>
          <w:b/>
          <w:lang w:eastAsia="en-US"/>
        </w:rPr>
        <w:t>Изучите данные об основных видах продуктов питания населения в первый год реформ. Самостоятельно найдите и изучите статистику о положении основных слоев российского общества. Учитывайте различные критерии: смертность, безработицу, заработную плату и т.д. Каким категориям населения пришлось труднее всего? Представьте вашу версию причин такого положения. Что бы вы могли предложить для предотвращения подобной ситуации?</w:t>
      </w:r>
    </w:p>
    <w:p w14:paraId="5F149493" w14:textId="77777777" w:rsidR="00A5108F" w:rsidRPr="00A5108F" w:rsidRDefault="00A5108F">
      <w:pPr>
        <w:numPr>
          <w:ilvl w:val="0"/>
          <w:numId w:val="85"/>
        </w:numPr>
        <w:suppressAutoHyphens w:val="0"/>
        <w:contextualSpacing/>
        <w:jc w:val="both"/>
        <w:rPr>
          <w:rFonts w:eastAsia="Calibri" w:cs="Times New Roman"/>
          <w:b/>
          <w:lang w:eastAsia="en-US"/>
        </w:rPr>
      </w:pPr>
      <w:r w:rsidRPr="00A5108F">
        <w:rPr>
          <w:rFonts w:eastAsia="Calibri" w:cs="Times New Roman"/>
          <w:b/>
          <w:lang w:eastAsia="en-US"/>
        </w:rPr>
        <w:t>Используя предложенное в документе определение рыночной экономики, сделайте вывод о формах и методах, проблемах, итогах, последствиях становления рыночной экономики в России. Представьте и докажите свою точку зрения.</w:t>
      </w:r>
    </w:p>
    <w:p w14:paraId="3394ABC3" w14:textId="77777777" w:rsidR="00A5108F" w:rsidRPr="00A5108F" w:rsidRDefault="00A5108F" w:rsidP="00A5108F">
      <w:pPr>
        <w:suppressAutoHyphens w:val="0"/>
        <w:jc w:val="both"/>
        <w:rPr>
          <w:rFonts w:cs="Times New Roman"/>
          <w:b/>
          <w:lang w:eastAsia="ru-RU"/>
        </w:rPr>
      </w:pPr>
      <w:r w:rsidRPr="00A5108F">
        <w:rPr>
          <w:rFonts w:cs="Times New Roman"/>
          <w:b/>
          <w:lang w:eastAsia="ru-RU"/>
        </w:rPr>
        <w:t>Из статьи Председателя Госкомимущества РФ А.Б. Чубайса (1992)</w:t>
      </w:r>
    </w:p>
    <w:p w14:paraId="698E21F1" w14:textId="77777777" w:rsidR="00A5108F" w:rsidRPr="00A5108F" w:rsidRDefault="00A5108F" w:rsidP="00A5108F">
      <w:pPr>
        <w:suppressAutoHyphens w:val="0"/>
        <w:jc w:val="both"/>
        <w:rPr>
          <w:rFonts w:cs="Times New Roman"/>
          <w:lang w:eastAsia="ru-RU"/>
        </w:rPr>
      </w:pPr>
      <w:r w:rsidRPr="00A5108F">
        <w:rPr>
          <w:rFonts w:cs="Times New Roman"/>
          <w:lang w:eastAsia="ru-RU"/>
        </w:rPr>
        <w:t>Рыночная экономика – это экономика, основанная на частной собственности… Если собственность раздроблена между множеством владельцев, ни один из них не имеет исключительного права и физической возможности командовать остальными, определять размеры их личных доходов или уровень общественного положения… Ничьи взгляды не являются доминирующими и тем более обязательными для окружающих.</w:t>
      </w:r>
    </w:p>
    <w:p w14:paraId="0CB90D0B" w14:textId="77777777" w:rsidR="00A5108F" w:rsidRPr="00A5108F" w:rsidRDefault="00A5108F">
      <w:pPr>
        <w:numPr>
          <w:ilvl w:val="0"/>
          <w:numId w:val="85"/>
        </w:numPr>
        <w:suppressAutoHyphens w:val="0"/>
        <w:contextualSpacing/>
        <w:jc w:val="both"/>
        <w:rPr>
          <w:rFonts w:eastAsia="Calibri" w:cs="Times New Roman"/>
          <w:lang w:eastAsia="en-US"/>
        </w:rPr>
      </w:pPr>
      <w:r w:rsidRPr="00A5108F">
        <w:rPr>
          <w:rFonts w:eastAsia="Calibri" w:cs="Times New Roman"/>
          <w:b/>
          <w:lang w:eastAsia="en-US"/>
        </w:rPr>
        <w:t>Раскрыть суть понятий:</w:t>
      </w:r>
      <w:r w:rsidRPr="00A5108F">
        <w:rPr>
          <w:rFonts w:eastAsia="Calibri" w:cs="Times New Roman"/>
          <w:lang w:eastAsia="en-US"/>
        </w:rPr>
        <w:t xml:space="preserve"> перестройка, гласность, плюрализм, путч, парад суверенитетов, демократизация, многопартийность, правовое государство, радикализм.</w:t>
      </w:r>
    </w:p>
    <w:p w14:paraId="32362774" w14:textId="77777777" w:rsidR="00A5108F" w:rsidRPr="00A5108F" w:rsidRDefault="00A5108F" w:rsidP="00A5108F">
      <w:pPr>
        <w:suppressAutoHyphens w:val="0"/>
        <w:jc w:val="both"/>
        <w:rPr>
          <w:rFonts w:cs="Times New Roman"/>
          <w:lang w:eastAsia="ru-RU"/>
        </w:rPr>
      </w:pPr>
    </w:p>
    <w:p w14:paraId="6294596A" w14:textId="77777777" w:rsidR="00A5108F" w:rsidRPr="00A5108F" w:rsidRDefault="00A5108F" w:rsidP="00A5108F">
      <w:pPr>
        <w:suppressAutoHyphens w:val="0"/>
        <w:jc w:val="both"/>
        <w:rPr>
          <w:rFonts w:cs="Times New Roman"/>
          <w:b/>
          <w:u w:val="single"/>
          <w:lang w:eastAsia="ru-RU"/>
        </w:rPr>
      </w:pPr>
      <w:r w:rsidRPr="00A5108F">
        <w:rPr>
          <w:rFonts w:cs="Times New Roman"/>
          <w:b/>
          <w:u w:val="single"/>
          <w:lang w:eastAsia="ru-RU"/>
        </w:rPr>
        <w:t xml:space="preserve">ПЗ №5 Проблемы национальной безопасности в международных отношениях. Деятельность РФ по укреплению мира и созданию устойчивой  системы международной безопасности. Международный терроризм как социально-политическое явление </w:t>
      </w:r>
    </w:p>
    <w:p w14:paraId="70373443" w14:textId="77777777" w:rsidR="00A5108F" w:rsidRPr="00A5108F" w:rsidRDefault="00A5108F" w:rsidP="00A5108F">
      <w:pPr>
        <w:shd w:val="clear" w:color="auto" w:fill="FFFFFF"/>
        <w:suppressAutoHyphens w:val="0"/>
        <w:jc w:val="both"/>
        <w:rPr>
          <w:rFonts w:cs="Times New Roman"/>
          <w:b/>
          <w:bCs/>
          <w:lang w:eastAsia="ru-RU"/>
        </w:rPr>
      </w:pPr>
      <w:r w:rsidRPr="00A5108F">
        <w:rPr>
          <w:rFonts w:cs="Times New Roman"/>
          <w:b/>
          <w:bCs/>
          <w:lang w:eastAsia="ru-RU"/>
        </w:rPr>
        <w:t xml:space="preserve">Тесты: </w:t>
      </w:r>
    </w:p>
    <w:p w14:paraId="10DCD8BE" w14:textId="77777777" w:rsidR="00A5108F" w:rsidRPr="00A5108F" w:rsidRDefault="00A5108F" w:rsidP="00A5108F">
      <w:pPr>
        <w:shd w:val="clear" w:color="auto" w:fill="FFFFFF"/>
        <w:suppressAutoHyphens w:val="0"/>
        <w:rPr>
          <w:rFonts w:cs="Times New Roman"/>
          <w:lang w:eastAsia="ru-RU"/>
        </w:rPr>
      </w:pPr>
      <w:r w:rsidRPr="00A5108F">
        <w:rPr>
          <w:rFonts w:cs="Times New Roman"/>
          <w:b/>
          <w:bCs/>
          <w:lang w:eastAsia="ru-RU"/>
        </w:rPr>
        <w:t>Вопрос № 1</w:t>
      </w:r>
      <w:r w:rsidRPr="00A5108F">
        <w:rPr>
          <w:rFonts w:cs="Times New Roman"/>
          <w:lang w:eastAsia="ru-RU"/>
        </w:rPr>
        <w:br/>
        <w:t>Что относится к интересам общества в соответствии с концепцией национальной безопасности?</w:t>
      </w:r>
    </w:p>
    <w:p w14:paraId="0373A1CE" w14:textId="77777777" w:rsidR="00A5108F" w:rsidRPr="00A5108F" w:rsidRDefault="00A5108F">
      <w:pPr>
        <w:numPr>
          <w:ilvl w:val="0"/>
          <w:numId w:val="107"/>
        </w:numPr>
        <w:shd w:val="clear" w:color="auto" w:fill="FFFFFF"/>
        <w:suppressAutoHyphens w:val="0"/>
        <w:rPr>
          <w:rFonts w:cs="Times New Roman"/>
          <w:lang w:eastAsia="ru-RU"/>
        </w:rPr>
      </w:pPr>
      <w:r w:rsidRPr="00A5108F">
        <w:rPr>
          <w:rFonts w:cs="Times New Roman"/>
          <w:lang w:eastAsia="ru-RU"/>
        </w:rPr>
        <w:t>Право на труд</w:t>
      </w:r>
    </w:p>
    <w:p w14:paraId="061318D5" w14:textId="77777777" w:rsidR="00A5108F" w:rsidRPr="00A5108F" w:rsidRDefault="00A5108F">
      <w:pPr>
        <w:numPr>
          <w:ilvl w:val="0"/>
          <w:numId w:val="107"/>
        </w:numPr>
        <w:shd w:val="clear" w:color="auto" w:fill="FFFFFF"/>
        <w:suppressAutoHyphens w:val="0"/>
        <w:rPr>
          <w:rFonts w:cs="Times New Roman"/>
          <w:lang w:eastAsia="ru-RU"/>
        </w:rPr>
      </w:pPr>
      <w:r w:rsidRPr="00A5108F">
        <w:rPr>
          <w:rFonts w:cs="Times New Roman"/>
          <w:lang w:eastAsia="ru-RU"/>
        </w:rPr>
        <w:t>Независимость</w:t>
      </w:r>
    </w:p>
    <w:p w14:paraId="25AC5150" w14:textId="77777777" w:rsidR="00A5108F" w:rsidRPr="00A5108F" w:rsidRDefault="00A5108F">
      <w:pPr>
        <w:numPr>
          <w:ilvl w:val="0"/>
          <w:numId w:val="107"/>
        </w:numPr>
        <w:shd w:val="clear" w:color="auto" w:fill="FFFFFF"/>
        <w:suppressAutoHyphens w:val="0"/>
        <w:rPr>
          <w:rFonts w:cs="Times New Roman"/>
          <w:lang w:eastAsia="ru-RU"/>
        </w:rPr>
      </w:pPr>
      <w:r w:rsidRPr="00A5108F">
        <w:rPr>
          <w:rFonts w:cs="Times New Roman"/>
          <w:lang w:eastAsia="ru-RU"/>
        </w:rPr>
        <w:t>Суверенитет и территориальная независимость России</w:t>
      </w:r>
    </w:p>
    <w:p w14:paraId="5EB82ACD" w14:textId="77777777" w:rsidR="00A5108F" w:rsidRPr="00A5108F" w:rsidRDefault="00A5108F">
      <w:pPr>
        <w:numPr>
          <w:ilvl w:val="0"/>
          <w:numId w:val="107"/>
        </w:numPr>
        <w:shd w:val="clear" w:color="auto" w:fill="FFFFFF"/>
        <w:suppressAutoHyphens w:val="0"/>
        <w:rPr>
          <w:rFonts w:cs="Times New Roman"/>
          <w:lang w:eastAsia="ru-RU"/>
        </w:rPr>
      </w:pPr>
      <w:r w:rsidRPr="00A5108F">
        <w:rPr>
          <w:rFonts w:cs="Times New Roman"/>
          <w:lang w:eastAsia="ru-RU"/>
        </w:rPr>
        <w:t>Право интеллектуальной собственности</w:t>
      </w:r>
    </w:p>
    <w:p w14:paraId="5A4ED1EA" w14:textId="77777777" w:rsidR="00A5108F" w:rsidRPr="00A5108F" w:rsidRDefault="00A5108F" w:rsidP="00A5108F">
      <w:pPr>
        <w:shd w:val="clear" w:color="auto" w:fill="FFFFFF"/>
        <w:suppressAutoHyphens w:val="0"/>
        <w:rPr>
          <w:rFonts w:cs="Times New Roman"/>
          <w:lang w:eastAsia="ru-RU"/>
        </w:rPr>
      </w:pPr>
      <w:r w:rsidRPr="00A5108F">
        <w:rPr>
          <w:rFonts w:cs="Times New Roman"/>
          <w:b/>
          <w:bCs/>
          <w:lang w:eastAsia="ru-RU"/>
        </w:rPr>
        <w:t>Вопрос № 2</w:t>
      </w:r>
      <w:r w:rsidRPr="00A5108F">
        <w:rPr>
          <w:rFonts w:cs="Times New Roman"/>
          <w:lang w:eastAsia="ru-RU"/>
        </w:rPr>
        <w:br/>
        <w:t>Что относится к факторам, препятствующим созданию условий для развития и роста терроризма в России?</w:t>
      </w:r>
    </w:p>
    <w:p w14:paraId="1CD7D6E0" w14:textId="77777777" w:rsidR="00A5108F" w:rsidRPr="00A5108F" w:rsidRDefault="00A5108F">
      <w:pPr>
        <w:numPr>
          <w:ilvl w:val="0"/>
          <w:numId w:val="106"/>
        </w:numPr>
        <w:shd w:val="clear" w:color="auto" w:fill="FFFFFF"/>
        <w:suppressAutoHyphens w:val="0"/>
        <w:rPr>
          <w:rFonts w:cs="Times New Roman"/>
          <w:lang w:eastAsia="ru-RU"/>
        </w:rPr>
      </w:pPr>
      <w:r w:rsidRPr="00A5108F">
        <w:rPr>
          <w:rFonts w:cs="Times New Roman"/>
          <w:lang w:eastAsia="ru-RU"/>
        </w:rPr>
        <w:t>Сокращение численности личного состава МВД и ФСБ</w:t>
      </w:r>
    </w:p>
    <w:p w14:paraId="1F5B1330" w14:textId="77777777" w:rsidR="00A5108F" w:rsidRPr="00A5108F" w:rsidRDefault="00A5108F">
      <w:pPr>
        <w:numPr>
          <w:ilvl w:val="0"/>
          <w:numId w:val="106"/>
        </w:numPr>
        <w:shd w:val="clear" w:color="auto" w:fill="FFFFFF"/>
        <w:suppressAutoHyphens w:val="0"/>
        <w:rPr>
          <w:rFonts w:cs="Times New Roman"/>
          <w:lang w:eastAsia="ru-RU"/>
        </w:rPr>
      </w:pPr>
      <w:r w:rsidRPr="00A5108F">
        <w:rPr>
          <w:rFonts w:cs="Times New Roman"/>
          <w:lang w:eastAsia="ru-RU"/>
        </w:rPr>
        <w:t>Контроль за оборотом оружия</w:t>
      </w:r>
    </w:p>
    <w:p w14:paraId="03FBDAAE" w14:textId="77777777" w:rsidR="00A5108F" w:rsidRPr="00A5108F" w:rsidRDefault="00A5108F">
      <w:pPr>
        <w:numPr>
          <w:ilvl w:val="0"/>
          <w:numId w:val="106"/>
        </w:numPr>
        <w:shd w:val="clear" w:color="auto" w:fill="FFFFFF"/>
        <w:suppressAutoHyphens w:val="0"/>
        <w:rPr>
          <w:rFonts w:cs="Times New Roman"/>
          <w:lang w:eastAsia="ru-RU"/>
        </w:rPr>
      </w:pPr>
      <w:r w:rsidRPr="00A5108F">
        <w:rPr>
          <w:rFonts w:cs="Times New Roman"/>
          <w:lang w:eastAsia="ru-RU"/>
        </w:rPr>
        <w:t>Деятельность религиозных сект</w:t>
      </w:r>
    </w:p>
    <w:p w14:paraId="7000E833" w14:textId="77777777" w:rsidR="00A5108F" w:rsidRPr="00A5108F" w:rsidRDefault="00A5108F">
      <w:pPr>
        <w:numPr>
          <w:ilvl w:val="0"/>
          <w:numId w:val="106"/>
        </w:numPr>
        <w:shd w:val="clear" w:color="auto" w:fill="FFFFFF"/>
        <w:suppressAutoHyphens w:val="0"/>
        <w:rPr>
          <w:rFonts w:cs="Times New Roman"/>
          <w:lang w:eastAsia="ru-RU"/>
        </w:rPr>
      </w:pPr>
      <w:r w:rsidRPr="00A5108F">
        <w:rPr>
          <w:rFonts w:cs="Times New Roman"/>
          <w:lang w:eastAsia="ru-RU"/>
        </w:rPr>
        <w:t>Приток беженцев на территорию государства из стран СНГ</w:t>
      </w:r>
    </w:p>
    <w:p w14:paraId="6DD8E60F" w14:textId="77777777" w:rsidR="00A5108F" w:rsidRPr="00A5108F" w:rsidRDefault="00A5108F" w:rsidP="00A5108F">
      <w:pPr>
        <w:shd w:val="clear" w:color="auto" w:fill="FFFFFF"/>
        <w:suppressAutoHyphens w:val="0"/>
        <w:rPr>
          <w:rFonts w:cs="Times New Roman"/>
          <w:lang w:eastAsia="ru-RU"/>
        </w:rPr>
      </w:pPr>
      <w:r w:rsidRPr="00A5108F">
        <w:rPr>
          <w:rFonts w:cs="Times New Roman"/>
          <w:b/>
          <w:bCs/>
          <w:lang w:eastAsia="ru-RU"/>
        </w:rPr>
        <w:t>Вопрос № 3</w:t>
      </w:r>
      <w:r w:rsidRPr="00A5108F">
        <w:rPr>
          <w:rFonts w:cs="Times New Roman"/>
          <w:lang w:eastAsia="ru-RU"/>
        </w:rPr>
        <w:br/>
        <w:t>Что из перечисленного относится к обеспечению интересов общества в области национальной безопасности?</w:t>
      </w:r>
    </w:p>
    <w:p w14:paraId="34FEBF44" w14:textId="77777777" w:rsidR="00A5108F" w:rsidRPr="00A5108F" w:rsidRDefault="00A5108F">
      <w:pPr>
        <w:numPr>
          <w:ilvl w:val="0"/>
          <w:numId w:val="105"/>
        </w:numPr>
        <w:shd w:val="clear" w:color="auto" w:fill="FFFFFF"/>
        <w:suppressAutoHyphens w:val="0"/>
        <w:rPr>
          <w:rFonts w:cs="Times New Roman"/>
          <w:lang w:eastAsia="ru-RU"/>
        </w:rPr>
      </w:pPr>
      <w:r w:rsidRPr="00A5108F">
        <w:rPr>
          <w:rFonts w:cs="Times New Roman"/>
          <w:lang w:eastAsia="ru-RU"/>
        </w:rPr>
        <w:t>Право на безопасный труд</w:t>
      </w:r>
    </w:p>
    <w:p w14:paraId="2BFC6A3F" w14:textId="77777777" w:rsidR="00A5108F" w:rsidRPr="00A5108F" w:rsidRDefault="00A5108F">
      <w:pPr>
        <w:numPr>
          <w:ilvl w:val="0"/>
          <w:numId w:val="105"/>
        </w:numPr>
        <w:shd w:val="clear" w:color="auto" w:fill="FFFFFF"/>
        <w:suppressAutoHyphens w:val="0"/>
        <w:rPr>
          <w:rFonts w:cs="Times New Roman"/>
          <w:lang w:eastAsia="ru-RU"/>
        </w:rPr>
      </w:pPr>
      <w:r w:rsidRPr="00A5108F">
        <w:rPr>
          <w:rFonts w:cs="Times New Roman"/>
          <w:lang w:eastAsia="ru-RU"/>
        </w:rPr>
        <w:t>Право на всеобщее образование</w:t>
      </w:r>
    </w:p>
    <w:p w14:paraId="0D84C4DD" w14:textId="77777777" w:rsidR="00A5108F" w:rsidRPr="00A5108F" w:rsidRDefault="00A5108F">
      <w:pPr>
        <w:numPr>
          <w:ilvl w:val="0"/>
          <w:numId w:val="105"/>
        </w:numPr>
        <w:shd w:val="clear" w:color="auto" w:fill="FFFFFF"/>
        <w:suppressAutoHyphens w:val="0"/>
        <w:rPr>
          <w:rFonts w:cs="Times New Roman"/>
          <w:lang w:eastAsia="ru-RU"/>
        </w:rPr>
      </w:pPr>
      <w:r w:rsidRPr="00A5108F">
        <w:rPr>
          <w:rFonts w:cs="Times New Roman"/>
          <w:lang w:eastAsia="ru-RU"/>
        </w:rPr>
        <w:t>Снижение уровня инфляции</w:t>
      </w:r>
    </w:p>
    <w:p w14:paraId="3980FAD2" w14:textId="77777777" w:rsidR="00A5108F" w:rsidRPr="00A5108F" w:rsidRDefault="00A5108F">
      <w:pPr>
        <w:numPr>
          <w:ilvl w:val="0"/>
          <w:numId w:val="105"/>
        </w:numPr>
        <w:shd w:val="clear" w:color="auto" w:fill="FFFFFF"/>
        <w:suppressAutoHyphens w:val="0"/>
        <w:rPr>
          <w:rFonts w:cs="Times New Roman"/>
          <w:lang w:eastAsia="ru-RU"/>
        </w:rPr>
      </w:pPr>
      <w:r w:rsidRPr="00A5108F">
        <w:rPr>
          <w:rFonts w:cs="Times New Roman"/>
          <w:lang w:eastAsia="ru-RU"/>
        </w:rPr>
        <w:t>Укрепление демократии</w:t>
      </w:r>
    </w:p>
    <w:p w14:paraId="24232E65" w14:textId="77777777" w:rsidR="00A5108F" w:rsidRPr="00A5108F" w:rsidRDefault="00A5108F" w:rsidP="00A5108F">
      <w:pPr>
        <w:shd w:val="clear" w:color="auto" w:fill="FFFFFF"/>
        <w:suppressAutoHyphens w:val="0"/>
        <w:rPr>
          <w:rFonts w:cs="Times New Roman"/>
          <w:lang w:eastAsia="ru-RU"/>
        </w:rPr>
      </w:pPr>
      <w:r w:rsidRPr="00A5108F">
        <w:rPr>
          <w:rFonts w:cs="Times New Roman"/>
          <w:b/>
          <w:bCs/>
          <w:lang w:eastAsia="ru-RU"/>
        </w:rPr>
        <w:t>Вопрос № 4</w:t>
      </w:r>
      <w:r w:rsidRPr="00A5108F">
        <w:rPr>
          <w:rFonts w:cs="Times New Roman"/>
          <w:lang w:eastAsia="ru-RU"/>
        </w:rPr>
        <w:br/>
        <w:t>К какой сфере относится создание благоприятных условий для международной интеграции российской экономики, расширение рынков сбыта российской продукции?</w:t>
      </w:r>
    </w:p>
    <w:p w14:paraId="74B7A5F1" w14:textId="77777777" w:rsidR="00A5108F" w:rsidRPr="00A5108F" w:rsidRDefault="00A5108F">
      <w:pPr>
        <w:numPr>
          <w:ilvl w:val="0"/>
          <w:numId w:val="104"/>
        </w:numPr>
        <w:shd w:val="clear" w:color="auto" w:fill="FFFFFF"/>
        <w:suppressAutoHyphens w:val="0"/>
        <w:rPr>
          <w:rFonts w:cs="Times New Roman"/>
          <w:lang w:eastAsia="ru-RU"/>
        </w:rPr>
      </w:pPr>
      <w:r w:rsidRPr="00A5108F">
        <w:rPr>
          <w:rFonts w:cs="Times New Roman"/>
          <w:lang w:eastAsia="ru-RU"/>
        </w:rPr>
        <w:t>Во внешнеэкономической деятельности</w:t>
      </w:r>
    </w:p>
    <w:p w14:paraId="4465F2CE" w14:textId="77777777" w:rsidR="00A5108F" w:rsidRPr="00A5108F" w:rsidRDefault="00A5108F">
      <w:pPr>
        <w:numPr>
          <w:ilvl w:val="0"/>
          <w:numId w:val="104"/>
        </w:numPr>
        <w:shd w:val="clear" w:color="auto" w:fill="FFFFFF"/>
        <w:suppressAutoHyphens w:val="0"/>
        <w:rPr>
          <w:rFonts w:cs="Times New Roman"/>
          <w:lang w:eastAsia="ru-RU"/>
        </w:rPr>
      </w:pPr>
      <w:r w:rsidRPr="00A5108F">
        <w:rPr>
          <w:rFonts w:cs="Times New Roman"/>
          <w:lang w:eastAsia="ru-RU"/>
        </w:rPr>
        <w:t>В пограничной сфере</w:t>
      </w:r>
    </w:p>
    <w:p w14:paraId="1620A42D" w14:textId="77777777" w:rsidR="00A5108F" w:rsidRPr="00A5108F" w:rsidRDefault="00A5108F">
      <w:pPr>
        <w:numPr>
          <w:ilvl w:val="0"/>
          <w:numId w:val="104"/>
        </w:numPr>
        <w:shd w:val="clear" w:color="auto" w:fill="FFFFFF"/>
        <w:suppressAutoHyphens w:val="0"/>
        <w:rPr>
          <w:rFonts w:cs="Times New Roman"/>
          <w:lang w:eastAsia="ru-RU"/>
        </w:rPr>
      </w:pPr>
      <w:r w:rsidRPr="00A5108F">
        <w:rPr>
          <w:rFonts w:cs="Times New Roman"/>
          <w:lang w:eastAsia="ru-RU"/>
        </w:rPr>
        <w:t>Российской дипломатии</w:t>
      </w:r>
    </w:p>
    <w:p w14:paraId="7D4715EE" w14:textId="77777777" w:rsidR="00A5108F" w:rsidRPr="00A5108F" w:rsidRDefault="00A5108F">
      <w:pPr>
        <w:numPr>
          <w:ilvl w:val="0"/>
          <w:numId w:val="104"/>
        </w:numPr>
        <w:shd w:val="clear" w:color="auto" w:fill="FFFFFF"/>
        <w:suppressAutoHyphens w:val="0"/>
        <w:rPr>
          <w:rFonts w:cs="Times New Roman"/>
          <w:lang w:eastAsia="ru-RU"/>
        </w:rPr>
      </w:pPr>
      <w:r w:rsidRPr="00A5108F">
        <w:rPr>
          <w:rFonts w:cs="Times New Roman"/>
          <w:lang w:eastAsia="ru-RU"/>
        </w:rPr>
        <w:t>Во внешнеполитической деятельности</w:t>
      </w:r>
    </w:p>
    <w:p w14:paraId="2B214585" w14:textId="77777777" w:rsidR="00A5108F" w:rsidRPr="00A5108F" w:rsidRDefault="00A5108F" w:rsidP="00A5108F">
      <w:pPr>
        <w:shd w:val="clear" w:color="auto" w:fill="FFFFFF"/>
        <w:suppressAutoHyphens w:val="0"/>
        <w:rPr>
          <w:rFonts w:cs="Times New Roman"/>
          <w:lang w:eastAsia="ru-RU"/>
        </w:rPr>
      </w:pPr>
      <w:r w:rsidRPr="00A5108F">
        <w:rPr>
          <w:rFonts w:cs="Times New Roman"/>
          <w:b/>
          <w:bCs/>
          <w:lang w:eastAsia="ru-RU"/>
        </w:rPr>
        <w:t>Вопрос № 5</w:t>
      </w:r>
      <w:r w:rsidRPr="00A5108F">
        <w:rPr>
          <w:rFonts w:cs="Times New Roman"/>
          <w:lang w:eastAsia="ru-RU"/>
        </w:rPr>
        <w:br/>
        <w:t>Что выделяется в качестве основного объекта безопасности в законе РФ "О безопасности"?</w:t>
      </w:r>
    </w:p>
    <w:p w14:paraId="3674D51C" w14:textId="77777777" w:rsidR="00A5108F" w:rsidRPr="00A5108F" w:rsidRDefault="00A5108F">
      <w:pPr>
        <w:numPr>
          <w:ilvl w:val="0"/>
          <w:numId w:val="103"/>
        </w:numPr>
        <w:shd w:val="clear" w:color="auto" w:fill="FFFFFF"/>
        <w:suppressAutoHyphens w:val="0"/>
        <w:rPr>
          <w:rFonts w:cs="Times New Roman"/>
          <w:lang w:eastAsia="ru-RU"/>
        </w:rPr>
      </w:pPr>
      <w:r w:rsidRPr="00A5108F">
        <w:rPr>
          <w:rFonts w:cs="Times New Roman"/>
          <w:lang w:eastAsia="ru-RU"/>
        </w:rPr>
        <w:t>Власть</w:t>
      </w:r>
    </w:p>
    <w:p w14:paraId="3B206C30" w14:textId="77777777" w:rsidR="00A5108F" w:rsidRPr="00A5108F" w:rsidRDefault="00A5108F">
      <w:pPr>
        <w:numPr>
          <w:ilvl w:val="0"/>
          <w:numId w:val="103"/>
        </w:numPr>
        <w:shd w:val="clear" w:color="auto" w:fill="FFFFFF"/>
        <w:suppressAutoHyphens w:val="0"/>
        <w:rPr>
          <w:rFonts w:cs="Times New Roman"/>
          <w:lang w:eastAsia="ru-RU"/>
        </w:rPr>
      </w:pPr>
      <w:r w:rsidRPr="00A5108F">
        <w:rPr>
          <w:rFonts w:cs="Times New Roman"/>
          <w:lang w:eastAsia="ru-RU"/>
        </w:rPr>
        <w:t>Частная собственность</w:t>
      </w:r>
    </w:p>
    <w:p w14:paraId="65E33F2F" w14:textId="77777777" w:rsidR="00A5108F" w:rsidRPr="00A5108F" w:rsidRDefault="00A5108F">
      <w:pPr>
        <w:numPr>
          <w:ilvl w:val="0"/>
          <w:numId w:val="103"/>
        </w:numPr>
        <w:shd w:val="clear" w:color="auto" w:fill="FFFFFF"/>
        <w:suppressAutoHyphens w:val="0"/>
        <w:rPr>
          <w:rFonts w:cs="Times New Roman"/>
          <w:lang w:eastAsia="ru-RU"/>
        </w:rPr>
      </w:pPr>
      <w:r w:rsidRPr="00A5108F">
        <w:rPr>
          <w:rFonts w:cs="Times New Roman"/>
          <w:lang w:eastAsia="ru-RU"/>
        </w:rPr>
        <w:t>Система права</w:t>
      </w:r>
    </w:p>
    <w:p w14:paraId="59FBCE6E" w14:textId="77777777" w:rsidR="00A5108F" w:rsidRPr="00A5108F" w:rsidRDefault="00A5108F">
      <w:pPr>
        <w:numPr>
          <w:ilvl w:val="0"/>
          <w:numId w:val="103"/>
        </w:numPr>
        <w:shd w:val="clear" w:color="auto" w:fill="FFFFFF"/>
        <w:suppressAutoHyphens w:val="0"/>
        <w:rPr>
          <w:rFonts w:cs="Times New Roman"/>
          <w:lang w:eastAsia="ru-RU"/>
        </w:rPr>
      </w:pPr>
      <w:r w:rsidRPr="00A5108F">
        <w:rPr>
          <w:rFonts w:cs="Times New Roman"/>
          <w:lang w:eastAsia="ru-RU"/>
        </w:rPr>
        <w:t>Общество</w:t>
      </w:r>
    </w:p>
    <w:p w14:paraId="2C2B426E" w14:textId="77777777" w:rsidR="00A5108F" w:rsidRPr="00A5108F" w:rsidRDefault="00A5108F" w:rsidP="00A5108F">
      <w:pPr>
        <w:shd w:val="clear" w:color="auto" w:fill="FFFFFF"/>
        <w:suppressAutoHyphens w:val="0"/>
        <w:rPr>
          <w:rFonts w:cs="Times New Roman"/>
          <w:lang w:eastAsia="ru-RU"/>
        </w:rPr>
      </w:pPr>
      <w:r w:rsidRPr="00A5108F">
        <w:rPr>
          <w:rFonts w:cs="Times New Roman"/>
          <w:b/>
          <w:bCs/>
          <w:lang w:eastAsia="ru-RU"/>
        </w:rPr>
        <w:t>Вопрос № 6</w:t>
      </w:r>
      <w:r w:rsidRPr="00A5108F">
        <w:rPr>
          <w:rFonts w:cs="Times New Roman"/>
          <w:lang w:eastAsia="ru-RU"/>
        </w:rPr>
        <w:br/>
        <w:t>В каком нормативно-правовом акте, безопасность рассматривалась в качестве естественного права человека, наряду со свободой, собственностью и сопротивлением угнетению?</w:t>
      </w:r>
    </w:p>
    <w:p w14:paraId="12A04217" w14:textId="77777777" w:rsidR="00A5108F" w:rsidRPr="00A5108F" w:rsidRDefault="00A5108F">
      <w:pPr>
        <w:numPr>
          <w:ilvl w:val="0"/>
          <w:numId w:val="102"/>
        </w:numPr>
        <w:shd w:val="clear" w:color="auto" w:fill="FFFFFF"/>
        <w:suppressAutoHyphens w:val="0"/>
        <w:rPr>
          <w:rFonts w:cs="Times New Roman"/>
          <w:lang w:eastAsia="ru-RU"/>
        </w:rPr>
      </w:pPr>
      <w:r w:rsidRPr="00A5108F">
        <w:rPr>
          <w:rFonts w:cs="Times New Roman"/>
          <w:lang w:eastAsia="ru-RU"/>
        </w:rPr>
        <w:t>Гамбургский устав 1529 г. (Германия)</w:t>
      </w:r>
    </w:p>
    <w:p w14:paraId="291434D0" w14:textId="77777777" w:rsidR="00A5108F" w:rsidRPr="00A5108F" w:rsidRDefault="00A5108F">
      <w:pPr>
        <w:numPr>
          <w:ilvl w:val="0"/>
          <w:numId w:val="102"/>
        </w:numPr>
        <w:shd w:val="clear" w:color="auto" w:fill="FFFFFF"/>
        <w:suppressAutoHyphens w:val="0"/>
        <w:rPr>
          <w:rFonts w:cs="Times New Roman"/>
          <w:lang w:eastAsia="ru-RU"/>
        </w:rPr>
      </w:pPr>
      <w:r w:rsidRPr="00A5108F">
        <w:rPr>
          <w:rFonts w:cs="Times New Roman"/>
          <w:lang w:eastAsia="ru-RU"/>
        </w:rPr>
        <w:t>Соборное уложение 1649 г. (Россия)</w:t>
      </w:r>
    </w:p>
    <w:p w14:paraId="073ADBD8" w14:textId="77777777" w:rsidR="00A5108F" w:rsidRPr="00A5108F" w:rsidRDefault="00A5108F">
      <w:pPr>
        <w:numPr>
          <w:ilvl w:val="0"/>
          <w:numId w:val="102"/>
        </w:numPr>
        <w:shd w:val="clear" w:color="auto" w:fill="FFFFFF"/>
        <w:suppressAutoHyphens w:val="0"/>
        <w:rPr>
          <w:rFonts w:cs="Times New Roman"/>
          <w:lang w:eastAsia="ru-RU"/>
        </w:rPr>
      </w:pPr>
      <w:r w:rsidRPr="00A5108F">
        <w:rPr>
          <w:rFonts w:cs="Times New Roman"/>
          <w:lang w:eastAsia="ru-RU"/>
        </w:rPr>
        <w:t>Билль о правах 1689 г. (Англия)</w:t>
      </w:r>
    </w:p>
    <w:p w14:paraId="78109D7F" w14:textId="77777777" w:rsidR="00A5108F" w:rsidRPr="00A5108F" w:rsidRDefault="00A5108F">
      <w:pPr>
        <w:numPr>
          <w:ilvl w:val="0"/>
          <w:numId w:val="102"/>
        </w:numPr>
        <w:shd w:val="clear" w:color="auto" w:fill="FFFFFF"/>
        <w:suppressAutoHyphens w:val="0"/>
        <w:rPr>
          <w:rFonts w:cs="Times New Roman"/>
          <w:lang w:eastAsia="ru-RU"/>
        </w:rPr>
      </w:pPr>
      <w:r w:rsidRPr="00A5108F">
        <w:rPr>
          <w:rFonts w:cs="Times New Roman"/>
          <w:lang w:eastAsia="ru-RU"/>
        </w:rPr>
        <w:t>Земское уложение 1794 г. (Пруссия)</w:t>
      </w:r>
    </w:p>
    <w:p w14:paraId="3076FB89" w14:textId="77777777" w:rsidR="00A5108F" w:rsidRPr="00A5108F" w:rsidRDefault="00A5108F" w:rsidP="00A5108F">
      <w:pPr>
        <w:shd w:val="clear" w:color="auto" w:fill="FFFFFF"/>
        <w:suppressAutoHyphens w:val="0"/>
        <w:rPr>
          <w:rFonts w:cs="Times New Roman"/>
          <w:lang w:eastAsia="ru-RU"/>
        </w:rPr>
      </w:pPr>
      <w:r w:rsidRPr="00A5108F">
        <w:rPr>
          <w:rFonts w:cs="Times New Roman"/>
          <w:b/>
          <w:bCs/>
          <w:lang w:eastAsia="ru-RU"/>
        </w:rPr>
        <w:t>Вопрос № 7</w:t>
      </w:r>
      <w:r w:rsidRPr="00A5108F">
        <w:rPr>
          <w:rFonts w:cs="Times New Roman"/>
          <w:lang w:eastAsia="ru-RU"/>
        </w:rPr>
        <w:br/>
        <w:t>Что относится согласно Концепции Национальной Безопасности к угрозам национальной безопасности в международной сфере?</w:t>
      </w:r>
    </w:p>
    <w:p w14:paraId="5F9C8DE9" w14:textId="77777777" w:rsidR="00A5108F" w:rsidRPr="00A5108F" w:rsidRDefault="00A5108F">
      <w:pPr>
        <w:numPr>
          <w:ilvl w:val="0"/>
          <w:numId w:val="101"/>
        </w:numPr>
        <w:shd w:val="clear" w:color="auto" w:fill="FFFFFF"/>
        <w:suppressAutoHyphens w:val="0"/>
        <w:rPr>
          <w:rFonts w:cs="Times New Roman"/>
          <w:lang w:eastAsia="ru-RU"/>
        </w:rPr>
      </w:pPr>
      <w:r w:rsidRPr="00A5108F">
        <w:rPr>
          <w:rFonts w:cs="Times New Roman"/>
          <w:lang w:eastAsia="ru-RU"/>
        </w:rPr>
        <w:t>Кризис систем образования, здравоохранения, социальной защиты населения, рост потребления алкоголя и наркотических веществ</w:t>
      </w:r>
    </w:p>
    <w:p w14:paraId="13FD0701" w14:textId="77777777" w:rsidR="00A5108F" w:rsidRPr="00A5108F" w:rsidRDefault="00A5108F">
      <w:pPr>
        <w:numPr>
          <w:ilvl w:val="0"/>
          <w:numId w:val="101"/>
        </w:numPr>
        <w:shd w:val="clear" w:color="auto" w:fill="FFFFFF"/>
        <w:suppressAutoHyphens w:val="0"/>
        <w:rPr>
          <w:rFonts w:cs="Times New Roman"/>
          <w:lang w:eastAsia="ru-RU"/>
        </w:rPr>
      </w:pPr>
      <w:r w:rsidRPr="00A5108F">
        <w:rPr>
          <w:rFonts w:cs="Times New Roman"/>
          <w:lang w:eastAsia="ru-RU"/>
        </w:rPr>
        <w:t>Резкое сокращение рождаемости, продолжительности жизни в стране</w:t>
      </w:r>
    </w:p>
    <w:p w14:paraId="6D025F4B" w14:textId="77777777" w:rsidR="00A5108F" w:rsidRPr="00A5108F" w:rsidRDefault="00A5108F">
      <w:pPr>
        <w:numPr>
          <w:ilvl w:val="0"/>
          <w:numId w:val="101"/>
        </w:numPr>
        <w:shd w:val="clear" w:color="auto" w:fill="FFFFFF"/>
        <w:suppressAutoHyphens w:val="0"/>
        <w:rPr>
          <w:rFonts w:cs="Times New Roman"/>
          <w:lang w:eastAsia="ru-RU"/>
        </w:rPr>
      </w:pPr>
      <w:r w:rsidRPr="00A5108F">
        <w:rPr>
          <w:rFonts w:cs="Times New Roman"/>
          <w:lang w:eastAsia="ru-RU"/>
        </w:rPr>
        <w:t>Рост бедности и безработицы, и глубокое расслоение общества на богатых и малообеспеченных граждан</w:t>
      </w:r>
    </w:p>
    <w:p w14:paraId="0F0EA75A" w14:textId="77777777" w:rsidR="00A5108F" w:rsidRPr="00A5108F" w:rsidRDefault="00A5108F">
      <w:pPr>
        <w:numPr>
          <w:ilvl w:val="0"/>
          <w:numId w:val="101"/>
        </w:numPr>
        <w:shd w:val="clear" w:color="auto" w:fill="FFFFFF"/>
        <w:suppressAutoHyphens w:val="0"/>
        <w:rPr>
          <w:rFonts w:cs="Times New Roman"/>
          <w:lang w:eastAsia="ru-RU"/>
        </w:rPr>
      </w:pPr>
      <w:r w:rsidRPr="00A5108F">
        <w:rPr>
          <w:rFonts w:cs="Times New Roman"/>
          <w:lang w:eastAsia="ru-RU"/>
        </w:rPr>
        <w:t>Возникновение конфликтов вблизи государственных границ</w:t>
      </w:r>
    </w:p>
    <w:p w14:paraId="4036D8C6" w14:textId="77777777" w:rsidR="00A5108F" w:rsidRPr="00A5108F" w:rsidRDefault="00A5108F" w:rsidP="00A5108F">
      <w:pPr>
        <w:shd w:val="clear" w:color="auto" w:fill="FFFFFF"/>
        <w:suppressAutoHyphens w:val="0"/>
        <w:rPr>
          <w:rFonts w:cs="Times New Roman"/>
          <w:lang w:eastAsia="ru-RU"/>
        </w:rPr>
      </w:pPr>
      <w:r w:rsidRPr="00A5108F">
        <w:rPr>
          <w:rFonts w:cs="Times New Roman"/>
          <w:b/>
          <w:bCs/>
          <w:lang w:eastAsia="ru-RU"/>
        </w:rPr>
        <w:t>Вопрос № 8</w:t>
      </w:r>
      <w:r w:rsidRPr="00A5108F">
        <w:rPr>
          <w:rFonts w:cs="Times New Roman"/>
          <w:lang w:eastAsia="ru-RU"/>
        </w:rPr>
        <w:br/>
        <w:t>Что не относится к способам осуществления террористических?</w:t>
      </w:r>
    </w:p>
    <w:p w14:paraId="1326FCCC" w14:textId="77777777" w:rsidR="00A5108F" w:rsidRPr="00A5108F" w:rsidRDefault="00A5108F">
      <w:pPr>
        <w:numPr>
          <w:ilvl w:val="0"/>
          <w:numId w:val="100"/>
        </w:numPr>
        <w:shd w:val="clear" w:color="auto" w:fill="FFFFFF"/>
        <w:suppressAutoHyphens w:val="0"/>
        <w:rPr>
          <w:rFonts w:cs="Times New Roman"/>
          <w:lang w:eastAsia="ru-RU"/>
        </w:rPr>
      </w:pPr>
      <w:r w:rsidRPr="00A5108F">
        <w:rPr>
          <w:rFonts w:cs="Times New Roman"/>
          <w:lang w:eastAsia="ru-RU"/>
        </w:rPr>
        <w:t>Взрыв, пожар</w:t>
      </w:r>
    </w:p>
    <w:p w14:paraId="59BCE1EB" w14:textId="77777777" w:rsidR="00A5108F" w:rsidRPr="00A5108F" w:rsidRDefault="00A5108F">
      <w:pPr>
        <w:numPr>
          <w:ilvl w:val="0"/>
          <w:numId w:val="100"/>
        </w:numPr>
        <w:shd w:val="clear" w:color="auto" w:fill="FFFFFF"/>
        <w:suppressAutoHyphens w:val="0"/>
        <w:rPr>
          <w:rFonts w:cs="Times New Roman"/>
          <w:lang w:eastAsia="ru-RU"/>
        </w:rPr>
      </w:pPr>
      <w:r w:rsidRPr="00A5108F">
        <w:rPr>
          <w:rFonts w:cs="Times New Roman"/>
          <w:lang w:eastAsia="ru-RU"/>
        </w:rPr>
        <w:t>Уничтожение транспортных средств</w:t>
      </w:r>
    </w:p>
    <w:p w14:paraId="3E33DCF9" w14:textId="77777777" w:rsidR="00A5108F" w:rsidRPr="00A5108F" w:rsidRDefault="00A5108F">
      <w:pPr>
        <w:numPr>
          <w:ilvl w:val="0"/>
          <w:numId w:val="100"/>
        </w:numPr>
        <w:shd w:val="clear" w:color="auto" w:fill="FFFFFF"/>
        <w:suppressAutoHyphens w:val="0"/>
        <w:rPr>
          <w:rFonts w:cs="Times New Roman"/>
          <w:lang w:eastAsia="ru-RU"/>
        </w:rPr>
      </w:pPr>
      <w:r w:rsidRPr="00A5108F">
        <w:rPr>
          <w:rFonts w:cs="Times New Roman"/>
          <w:lang w:eastAsia="ru-RU"/>
        </w:rPr>
        <w:t>Применение стрелкового оружия</w:t>
      </w:r>
    </w:p>
    <w:p w14:paraId="66B105CF" w14:textId="77777777" w:rsidR="00A5108F" w:rsidRPr="00A5108F" w:rsidRDefault="00A5108F">
      <w:pPr>
        <w:numPr>
          <w:ilvl w:val="0"/>
          <w:numId w:val="100"/>
        </w:numPr>
        <w:shd w:val="clear" w:color="auto" w:fill="FFFFFF"/>
        <w:suppressAutoHyphens w:val="0"/>
        <w:rPr>
          <w:rFonts w:cs="Times New Roman"/>
          <w:lang w:eastAsia="ru-RU"/>
        </w:rPr>
      </w:pPr>
      <w:r w:rsidRPr="00A5108F">
        <w:rPr>
          <w:rFonts w:cs="Times New Roman"/>
          <w:lang w:eastAsia="ru-RU"/>
        </w:rPr>
        <w:t>Митинг, демонстрация</w:t>
      </w:r>
    </w:p>
    <w:p w14:paraId="3038CFBC" w14:textId="77777777" w:rsidR="00A5108F" w:rsidRPr="00A5108F" w:rsidRDefault="00A5108F" w:rsidP="00A5108F">
      <w:pPr>
        <w:shd w:val="clear" w:color="auto" w:fill="FFFFFF"/>
        <w:suppressAutoHyphens w:val="0"/>
        <w:rPr>
          <w:rFonts w:cs="Times New Roman"/>
          <w:lang w:eastAsia="ru-RU"/>
        </w:rPr>
      </w:pPr>
      <w:r w:rsidRPr="00A5108F">
        <w:rPr>
          <w:rFonts w:cs="Times New Roman"/>
          <w:b/>
          <w:bCs/>
          <w:lang w:eastAsia="ru-RU"/>
        </w:rPr>
        <w:t>Вопрос № 9</w:t>
      </w:r>
      <w:r w:rsidRPr="00A5108F">
        <w:rPr>
          <w:rFonts w:cs="Times New Roman"/>
          <w:lang w:eastAsia="ru-RU"/>
        </w:rPr>
        <w:br/>
        <w:t>На кого, в соответствии с законом "О борьбе с терроризмом", возложено общее руководство борьбой с терроризмом в нашей стране?</w:t>
      </w:r>
    </w:p>
    <w:p w14:paraId="0E862A9A" w14:textId="77777777" w:rsidR="00A5108F" w:rsidRPr="00A5108F" w:rsidRDefault="00A5108F">
      <w:pPr>
        <w:numPr>
          <w:ilvl w:val="0"/>
          <w:numId w:val="100"/>
        </w:numPr>
        <w:shd w:val="clear" w:color="auto" w:fill="FFFFFF"/>
        <w:suppressAutoHyphens w:val="0"/>
        <w:rPr>
          <w:rFonts w:cs="Times New Roman"/>
          <w:lang w:eastAsia="ru-RU"/>
        </w:rPr>
      </w:pPr>
      <w:r w:rsidRPr="00A5108F">
        <w:rPr>
          <w:rFonts w:cs="Times New Roman"/>
          <w:lang w:eastAsia="ru-RU"/>
        </w:rPr>
        <w:t>Президента Российской Федерации</w:t>
      </w:r>
    </w:p>
    <w:p w14:paraId="4C1D1E7A" w14:textId="77777777" w:rsidR="00A5108F" w:rsidRPr="00A5108F" w:rsidRDefault="00A5108F">
      <w:pPr>
        <w:numPr>
          <w:ilvl w:val="0"/>
          <w:numId w:val="100"/>
        </w:numPr>
        <w:shd w:val="clear" w:color="auto" w:fill="FFFFFF"/>
        <w:suppressAutoHyphens w:val="0"/>
        <w:rPr>
          <w:rFonts w:cs="Times New Roman"/>
          <w:lang w:eastAsia="ru-RU"/>
        </w:rPr>
      </w:pPr>
      <w:r w:rsidRPr="00A5108F">
        <w:rPr>
          <w:rFonts w:cs="Times New Roman"/>
          <w:lang w:eastAsia="ru-RU"/>
        </w:rPr>
        <w:t>Правительство Российской Федерации</w:t>
      </w:r>
    </w:p>
    <w:p w14:paraId="14270192" w14:textId="77777777" w:rsidR="00A5108F" w:rsidRPr="00A5108F" w:rsidRDefault="00A5108F">
      <w:pPr>
        <w:numPr>
          <w:ilvl w:val="0"/>
          <w:numId w:val="100"/>
        </w:numPr>
        <w:shd w:val="clear" w:color="auto" w:fill="FFFFFF"/>
        <w:suppressAutoHyphens w:val="0"/>
        <w:rPr>
          <w:rFonts w:cs="Times New Roman"/>
          <w:lang w:eastAsia="ru-RU"/>
        </w:rPr>
      </w:pPr>
      <w:r w:rsidRPr="00A5108F">
        <w:rPr>
          <w:rFonts w:cs="Times New Roman"/>
          <w:lang w:eastAsia="ru-RU"/>
        </w:rPr>
        <w:t>МВД Российской Федерации</w:t>
      </w:r>
    </w:p>
    <w:p w14:paraId="3773E9F3" w14:textId="77777777" w:rsidR="00A5108F" w:rsidRPr="00A5108F" w:rsidRDefault="00A5108F">
      <w:pPr>
        <w:numPr>
          <w:ilvl w:val="0"/>
          <w:numId w:val="100"/>
        </w:numPr>
        <w:shd w:val="clear" w:color="auto" w:fill="FFFFFF"/>
        <w:suppressAutoHyphens w:val="0"/>
        <w:rPr>
          <w:rFonts w:cs="Times New Roman"/>
          <w:lang w:eastAsia="ru-RU"/>
        </w:rPr>
      </w:pPr>
      <w:r w:rsidRPr="00A5108F">
        <w:rPr>
          <w:rFonts w:cs="Times New Roman"/>
          <w:lang w:eastAsia="ru-RU"/>
        </w:rPr>
        <w:t>Государственную Думу Российской Федерации</w:t>
      </w:r>
    </w:p>
    <w:p w14:paraId="74E2D3AF" w14:textId="77777777" w:rsidR="00A5108F" w:rsidRPr="00A5108F" w:rsidRDefault="00A5108F" w:rsidP="00A5108F">
      <w:pPr>
        <w:shd w:val="clear" w:color="auto" w:fill="FFFFFF"/>
        <w:suppressAutoHyphens w:val="0"/>
        <w:rPr>
          <w:rFonts w:cs="Times New Roman"/>
          <w:lang w:eastAsia="ru-RU"/>
        </w:rPr>
      </w:pPr>
      <w:r w:rsidRPr="00A5108F">
        <w:rPr>
          <w:rFonts w:cs="Times New Roman"/>
          <w:b/>
          <w:bCs/>
          <w:lang w:eastAsia="ru-RU"/>
        </w:rPr>
        <w:t>Вопрос № 10</w:t>
      </w:r>
      <w:r w:rsidRPr="00A5108F">
        <w:rPr>
          <w:rFonts w:cs="Times New Roman"/>
          <w:lang w:eastAsia="ru-RU"/>
        </w:rPr>
        <w:br/>
        <w:t>К чему могут привести целенаправленные и масштабные спекуляции на рынке ценных бумаг?</w:t>
      </w:r>
    </w:p>
    <w:p w14:paraId="3CDFDA8F" w14:textId="77777777" w:rsidR="00A5108F" w:rsidRPr="00A5108F" w:rsidRDefault="00A5108F">
      <w:pPr>
        <w:numPr>
          <w:ilvl w:val="0"/>
          <w:numId w:val="99"/>
        </w:numPr>
        <w:shd w:val="clear" w:color="auto" w:fill="FFFFFF"/>
        <w:suppressAutoHyphens w:val="0"/>
        <w:rPr>
          <w:rFonts w:cs="Times New Roman"/>
          <w:lang w:eastAsia="ru-RU"/>
        </w:rPr>
      </w:pPr>
      <w:r w:rsidRPr="00A5108F">
        <w:rPr>
          <w:rFonts w:cs="Times New Roman"/>
          <w:lang w:eastAsia="ru-RU"/>
        </w:rPr>
        <w:t>Снижению интеллектуального уровня общества</w:t>
      </w:r>
    </w:p>
    <w:p w14:paraId="72D06EB2" w14:textId="77777777" w:rsidR="00A5108F" w:rsidRPr="00A5108F" w:rsidRDefault="00A5108F">
      <w:pPr>
        <w:numPr>
          <w:ilvl w:val="0"/>
          <w:numId w:val="99"/>
        </w:numPr>
        <w:shd w:val="clear" w:color="auto" w:fill="FFFFFF"/>
        <w:suppressAutoHyphens w:val="0"/>
        <w:rPr>
          <w:rFonts w:cs="Times New Roman"/>
          <w:lang w:eastAsia="ru-RU"/>
        </w:rPr>
      </w:pPr>
      <w:r w:rsidRPr="00A5108F">
        <w:rPr>
          <w:rFonts w:cs="Times New Roman"/>
          <w:lang w:eastAsia="ru-RU"/>
        </w:rPr>
        <w:t>Дезорганизации национальной экономики</w:t>
      </w:r>
    </w:p>
    <w:p w14:paraId="41339F32" w14:textId="77777777" w:rsidR="00A5108F" w:rsidRPr="00A5108F" w:rsidRDefault="00A5108F">
      <w:pPr>
        <w:numPr>
          <w:ilvl w:val="0"/>
          <w:numId w:val="99"/>
        </w:numPr>
        <w:shd w:val="clear" w:color="auto" w:fill="FFFFFF"/>
        <w:suppressAutoHyphens w:val="0"/>
        <w:rPr>
          <w:rFonts w:cs="Times New Roman"/>
          <w:lang w:eastAsia="ru-RU"/>
        </w:rPr>
      </w:pPr>
      <w:r w:rsidRPr="00A5108F">
        <w:rPr>
          <w:rFonts w:cs="Times New Roman"/>
          <w:lang w:eastAsia="ru-RU"/>
        </w:rPr>
        <w:t>Биологической деградации населения вследствие ухудшения структуры питания</w:t>
      </w:r>
    </w:p>
    <w:p w14:paraId="746F16CE" w14:textId="77777777" w:rsidR="00A5108F" w:rsidRPr="00A5108F" w:rsidRDefault="00A5108F">
      <w:pPr>
        <w:numPr>
          <w:ilvl w:val="0"/>
          <w:numId w:val="99"/>
        </w:numPr>
        <w:shd w:val="clear" w:color="auto" w:fill="FFFFFF"/>
        <w:suppressAutoHyphens w:val="0"/>
        <w:rPr>
          <w:rFonts w:cs="Times New Roman"/>
          <w:lang w:eastAsia="ru-RU"/>
        </w:rPr>
      </w:pPr>
      <w:r w:rsidRPr="00A5108F">
        <w:rPr>
          <w:rFonts w:cs="Times New Roman"/>
          <w:lang w:eastAsia="ru-RU"/>
        </w:rPr>
        <w:t>Экономической блокаде</w:t>
      </w:r>
    </w:p>
    <w:p w14:paraId="64CACE47" w14:textId="77777777" w:rsidR="00A5108F" w:rsidRPr="00A5108F" w:rsidRDefault="00A5108F" w:rsidP="00A5108F">
      <w:pPr>
        <w:shd w:val="clear" w:color="auto" w:fill="FFFFFF"/>
        <w:suppressAutoHyphens w:val="0"/>
        <w:rPr>
          <w:rFonts w:cs="Times New Roman"/>
          <w:lang w:eastAsia="ru-RU"/>
        </w:rPr>
      </w:pPr>
      <w:r w:rsidRPr="00A5108F">
        <w:rPr>
          <w:rFonts w:cs="Times New Roman"/>
          <w:b/>
          <w:bCs/>
          <w:lang w:eastAsia="ru-RU"/>
        </w:rPr>
        <w:t>Вопрос № 11</w:t>
      </w:r>
      <w:r w:rsidRPr="00A5108F">
        <w:rPr>
          <w:rFonts w:cs="Times New Roman"/>
          <w:lang w:eastAsia="ru-RU"/>
        </w:rPr>
        <w:br/>
        <w:t>Укрепление правопорядка и политической стабильности общества является одной из задач обеспечения?</w:t>
      </w:r>
    </w:p>
    <w:p w14:paraId="535853EE" w14:textId="77777777" w:rsidR="00A5108F" w:rsidRPr="00A5108F" w:rsidRDefault="00A5108F">
      <w:pPr>
        <w:numPr>
          <w:ilvl w:val="0"/>
          <w:numId w:val="98"/>
        </w:numPr>
        <w:shd w:val="clear" w:color="auto" w:fill="FFFFFF"/>
        <w:suppressAutoHyphens w:val="0"/>
        <w:rPr>
          <w:rFonts w:cs="Times New Roman"/>
          <w:lang w:eastAsia="ru-RU"/>
        </w:rPr>
      </w:pPr>
      <w:r w:rsidRPr="00A5108F">
        <w:rPr>
          <w:rFonts w:cs="Times New Roman"/>
          <w:lang w:eastAsia="ru-RU"/>
        </w:rPr>
        <w:t>Безопасности Российской Федерации в военной сфере</w:t>
      </w:r>
    </w:p>
    <w:p w14:paraId="7E98BF01" w14:textId="77777777" w:rsidR="00A5108F" w:rsidRPr="00A5108F" w:rsidRDefault="00A5108F">
      <w:pPr>
        <w:numPr>
          <w:ilvl w:val="0"/>
          <w:numId w:val="98"/>
        </w:numPr>
        <w:shd w:val="clear" w:color="auto" w:fill="FFFFFF"/>
        <w:suppressAutoHyphens w:val="0"/>
        <w:rPr>
          <w:rFonts w:cs="Times New Roman"/>
          <w:lang w:eastAsia="ru-RU"/>
        </w:rPr>
      </w:pPr>
      <w:r w:rsidRPr="00A5108F">
        <w:rPr>
          <w:rFonts w:cs="Times New Roman"/>
          <w:lang w:eastAsia="ru-RU"/>
        </w:rPr>
        <w:t>Международной безопасности Российской Федерации</w:t>
      </w:r>
    </w:p>
    <w:p w14:paraId="44E478A2" w14:textId="77777777" w:rsidR="00A5108F" w:rsidRPr="00A5108F" w:rsidRDefault="00A5108F">
      <w:pPr>
        <w:numPr>
          <w:ilvl w:val="0"/>
          <w:numId w:val="98"/>
        </w:numPr>
        <w:shd w:val="clear" w:color="auto" w:fill="FFFFFF"/>
        <w:suppressAutoHyphens w:val="0"/>
        <w:rPr>
          <w:rFonts w:cs="Times New Roman"/>
          <w:lang w:eastAsia="ru-RU"/>
        </w:rPr>
      </w:pPr>
      <w:r w:rsidRPr="00A5108F">
        <w:rPr>
          <w:rFonts w:cs="Times New Roman"/>
          <w:lang w:eastAsia="ru-RU"/>
        </w:rPr>
        <w:t>Национальной безопасности Российской Федерации</w:t>
      </w:r>
    </w:p>
    <w:p w14:paraId="0BF4AEA7" w14:textId="77777777" w:rsidR="00A5108F" w:rsidRPr="00A5108F" w:rsidRDefault="00A5108F">
      <w:pPr>
        <w:numPr>
          <w:ilvl w:val="0"/>
          <w:numId w:val="98"/>
        </w:numPr>
        <w:shd w:val="clear" w:color="auto" w:fill="FFFFFF"/>
        <w:suppressAutoHyphens w:val="0"/>
        <w:rPr>
          <w:rFonts w:cs="Times New Roman"/>
          <w:lang w:eastAsia="ru-RU"/>
        </w:rPr>
      </w:pPr>
      <w:r w:rsidRPr="00A5108F">
        <w:rPr>
          <w:rFonts w:cs="Times New Roman"/>
          <w:lang w:eastAsia="ru-RU"/>
        </w:rPr>
        <w:t>Безопасности Российской Федерации в духовной сфере</w:t>
      </w:r>
    </w:p>
    <w:p w14:paraId="44DD014D" w14:textId="77777777" w:rsidR="00A5108F" w:rsidRPr="00A5108F" w:rsidRDefault="00A5108F" w:rsidP="00A5108F">
      <w:pPr>
        <w:shd w:val="clear" w:color="auto" w:fill="FFFFFF"/>
        <w:suppressAutoHyphens w:val="0"/>
        <w:rPr>
          <w:rFonts w:cs="Times New Roman"/>
          <w:lang w:eastAsia="ru-RU"/>
        </w:rPr>
      </w:pPr>
      <w:r w:rsidRPr="00A5108F">
        <w:rPr>
          <w:rFonts w:cs="Times New Roman"/>
          <w:b/>
          <w:bCs/>
          <w:lang w:eastAsia="ru-RU"/>
        </w:rPr>
        <w:t>Вопрос № 12</w:t>
      </w:r>
      <w:r w:rsidRPr="00A5108F">
        <w:rPr>
          <w:rFonts w:cs="Times New Roman"/>
          <w:lang w:eastAsia="ru-RU"/>
        </w:rPr>
        <w:br/>
        <w:t>Что относится к угрозам национальной безопасности внутри страны Согласно Концепции Национальной Безопасности?</w:t>
      </w:r>
    </w:p>
    <w:p w14:paraId="6D87CF7F" w14:textId="77777777" w:rsidR="00A5108F" w:rsidRPr="00A5108F" w:rsidRDefault="00A5108F">
      <w:pPr>
        <w:numPr>
          <w:ilvl w:val="0"/>
          <w:numId w:val="97"/>
        </w:numPr>
        <w:shd w:val="clear" w:color="auto" w:fill="FFFFFF"/>
        <w:suppressAutoHyphens w:val="0"/>
        <w:rPr>
          <w:rFonts w:cs="Times New Roman"/>
          <w:lang w:eastAsia="ru-RU"/>
        </w:rPr>
      </w:pPr>
      <w:r w:rsidRPr="00A5108F">
        <w:rPr>
          <w:rFonts w:cs="Times New Roman"/>
          <w:lang w:eastAsia="ru-RU"/>
        </w:rPr>
        <w:t>Терроризм и организованная преступность</w:t>
      </w:r>
    </w:p>
    <w:p w14:paraId="0E3023E4" w14:textId="77777777" w:rsidR="00A5108F" w:rsidRPr="00A5108F" w:rsidRDefault="00A5108F">
      <w:pPr>
        <w:numPr>
          <w:ilvl w:val="0"/>
          <w:numId w:val="97"/>
        </w:numPr>
        <w:shd w:val="clear" w:color="auto" w:fill="FFFFFF"/>
        <w:suppressAutoHyphens w:val="0"/>
        <w:rPr>
          <w:rFonts w:cs="Times New Roman"/>
          <w:lang w:eastAsia="ru-RU"/>
        </w:rPr>
      </w:pPr>
      <w:r w:rsidRPr="00A5108F">
        <w:rPr>
          <w:rFonts w:cs="Times New Roman"/>
          <w:lang w:eastAsia="ru-RU"/>
        </w:rPr>
        <w:t>Возникновение конфликтов вблизи государственных границ</w:t>
      </w:r>
    </w:p>
    <w:p w14:paraId="67DD92E7" w14:textId="77777777" w:rsidR="00A5108F" w:rsidRPr="00A5108F" w:rsidRDefault="00A5108F">
      <w:pPr>
        <w:numPr>
          <w:ilvl w:val="0"/>
          <w:numId w:val="97"/>
        </w:numPr>
        <w:shd w:val="clear" w:color="auto" w:fill="FFFFFF"/>
        <w:suppressAutoHyphens w:val="0"/>
        <w:rPr>
          <w:rFonts w:cs="Times New Roman"/>
          <w:lang w:eastAsia="ru-RU"/>
        </w:rPr>
      </w:pPr>
      <w:r w:rsidRPr="00A5108F">
        <w:rPr>
          <w:rFonts w:cs="Times New Roman"/>
          <w:lang w:eastAsia="ru-RU"/>
        </w:rPr>
        <w:t>Притязания на территорию Российской Федерации</w:t>
      </w:r>
    </w:p>
    <w:p w14:paraId="3A59A726" w14:textId="77777777" w:rsidR="00A5108F" w:rsidRPr="00A5108F" w:rsidRDefault="00A5108F">
      <w:pPr>
        <w:numPr>
          <w:ilvl w:val="0"/>
          <w:numId w:val="97"/>
        </w:numPr>
        <w:shd w:val="clear" w:color="auto" w:fill="FFFFFF"/>
        <w:suppressAutoHyphens w:val="0"/>
        <w:rPr>
          <w:rFonts w:cs="Times New Roman"/>
          <w:lang w:eastAsia="ru-RU"/>
        </w:rPr>
      </w:pPr>
      <w:r w:rsidRPr="00A5108F">
        <w:rPr>
          <w:rFonts w:cs="Times New Roman"/>
          <w:lang w:eastAsia="ru-RU"/>
        </w:rPr>
        <w:t>Укрепление военно-политических блоков и союзов, расширение НАТО на восток</w:t>
      </w:r>
    </w:p>
    <w:p w14:paraId="1C6E209E" w14:textId="77777777" w:rsidR="00A5108F" w:rsidRPr="00A5108F" w:rsidRDefault="00A5108F" w:rsidP="00A5108F">
      <w:pPr>
        <w:shd w:val="clear" w:color="auto" w:fill="FFFFFF"/>
        <w:suppressAutoHyphens w:val="0"/>
        <w:rPr>
          <w:rFonts w:cs="Times New Roman"/>
          <w:lang w:eastAsia="ru-RU"/>
        </w:rPr>
      </w:pPr>
      <w:r w:rsidRPr="00A5108F">
        <w:rPr>
          <w:rFonts w:cs="Times New Roman"/>
          <w:b/>
          <w:bCs/>
          <w:lang w:eastAsia="ru-RU"/>
        </w:rPr>
        <w:t>Вопрос № 13</w:t>
      </w:r>
      <w:r w:rsidRPr="00A5108F">
        <w:rPr>
          <w:rFonts w:cs="Times New Roman"/>
          <w:lang w:eastAsia="ru-RU"/>
        </w:rPr>
        <w:br/>
        <w:t>Важнейшими национальными интересами являются?</w:t>
      </w:r>
    </w:p>
    <w:p w14:paraId="47E60FA3" w14:textId="77777777" w:rsidR="00A5108F" w:rsidRPr="00A5108F" w:rsidRDefault="00A5108F">
      <w:pPr>
        <w:numPr>
          <w:ilvl w:val="0"/>
          <w:numId w:val="96"/>
        </w:numPr>
        <w:shd w:val="clear" w:color="auto" w:fill="FFFFFF"/>
        <w:suppressAutoHyphens w:val="0"/>
        <w:rPr>
          <w:rFonts w:cs="Times New Roman"/>
          <w:lang w:eastAsia="ru-RU"/>
        </w:rPr>
      </w:pPr>
      <w:r w:rsidRPr="00A5108F">
        <w:rPr>
          <w:rFonts w:cs="Times New Roman"/>
          <w:lang w:eastAsia="ru-RU"/>
        </w:rPr>
        <w:t>Защита личности, общества и промышленного потенциала страны</w:t>
      </w:r>
    </w:p>
    <w:p w14:paraId="5FF2A991" w14:textId="77777777" w:rsidR="00A5108F" w:rsidRPr="00A5108F" w:rsidRDefault="00A5108F">
      <w:pPr>
        <w:numPr>
          <w:ilvl w:val="0"/>
          <w:numId w:val="96"/>
        </w:numPr>
        <w:shd w:val="clear" w:color="auto" w:fill="FFFFFF"/>
        <w:suppressAutoHyphens w:val="0"/>
        <w:rPr>
          <w:rFonts w:cs="Times New Roman"/>
          <w:lang w:eastAsia="ru-RU"/>
        </w:rPr>
      </w:pPr>
      <w:r w:rsidRPr="00A5108F">
        <w:rPr>
          <w:rFonts w:cs="Times New Roman"/>
          <w:lang w:eastAsia="ru-RU"/>
        </w:rPr>
        <w:t>Защита личности, общества и государства</w:t>
      </w:r>
    </w:p>
    <w:p w14:paraId="7B601935" w14:textId="77777777" w:rsidR="00A5108F" w:rsidRPr="00A5108F" w:rsidRDefault="00A5108F">
      <w:pPr>
        <w:numPr>
          <w:ilvl w:val="0"/>
          <w:numId w:val="96"/>
        </w:numPr>
        <w:shd w:val="clear" w:color="auto" w:fill="FFFFFF"/>
        <w:suppressAutoHyphens w:val="0"/>
        <w:rPr>
          <w:rFonts w:cs="Times New Roman"/>
          <w:lang w:eastAsia="ru-RU"/>
        </w:rPr>
      </w:pPr>
      <w:r w:rsidRPr="00A5108F">
        <w:rPr>
          <w:rFonts w:cs="Times New Roman"/>
          <w:lang w:eastAsia="ru-RU"/>
        </w:rPr>
        <w:t>Защита частной собственности, общества и государства в целом</w:t>
      </w:r>
    </w:p>
    <w:p w14:paraId="30B3F7EC" w14:textId="77777777" w:rsidR="00A5108F" w:rsidRPr="00A5108F" w:rsidRDefault="00A5108F">
      <w:pPr>
        <w:numPr>
          <w:ilvl w:val="0"/>
          <w:numId w:val="96"/>
        </w:numPr>
        <w:shd w:val="clear" w:color="auto" w:fill="FFFFFF"/>
        <w:suppressAutoHyphens w:val="0"/>
        <w:rPr>
          <w:rFonts w:cs="Times New Roman"/>
          <w:lang w:eastAsia="ru-RU"/>
        </w:rPr>
      </w:pPr>
      <w:r w:rsidRPr="00A5108F">
        <w:rPr>
          <w:rFonts w:cs="Times New Roman"/>
          <w:lang w:eastAsia="ru-RU"/>
        </w:rPr>
        <w:t>Защита личности, общественных организаций и государства</w:t>
      </w:r>
    </w:p>
    <w:p w14:paraId="033AE158" w14:textId="77777777" w:rsidR="00A5108F" w:rsidRPr="00A5108F" w:rsidRDefault="00A5108F" w:rsidP="00A5108F">
      <w:pPr>
        <w:shd w:val="clear" w:color="auto" w:fill="FFFFFF"/>
        <w:suppressAutoHyphens w:val="0"/>
        <w:rPr>
          <w:rFonts w:cs="Times New Roman"/>
          <w:lang w:eastAsia="ru-RU"/>
        </w:rPr>
      </w:pPr>
      <w:r w:rsidRPr="00A5108F">
        <w:rPr>
          <w:rFonts w:cs="Times New Roman"/>
          <w:b/>
          <w:bCs/>
          <w:lang w:eastAsia="ru-RU"/>
        </w:rPr>
        <w:t>Вопрос № 14</w:t>
      </w:r>
      <w:r w:rsidRPr="00A5108F">
        <w:rPr>
          <w:rFonts w:cs="Times New Roman"/>
          <w:lang w:eastAsia="ru-RU"/>
        </w:rPr>
        <w:br/>
        <w:t>Состояние защищенности личности, общества и государства от внутренних и внешних угроз, которое позволяет обеспечить конституционные права, свободы, достойные качество и уровень жизни граждан, суверенитет, территориальную целостность и устойчивое развитие Российской Федерации, оборону и безопасность государства это?</w:t>
      </w:r>
    </w:p>
    <w:p w14:paraId="04E3A0D3" w14:textId="77777777" w:rsidR="00A5108F" w:rsidRPr="00A5108F" w:rsidRDefault="00A5108F">
      <w:pPr>
        <w:numPr>
          <w:ilvl w:val="0"/>
          <w:numId w:val="95"/>
        </w:numPr>
        <w:shd w:val="clear" w:color="auto" w:fill="FFFFFF"/>
        <w:suppressAutoHyphens w:val="0"/>
        <w:rPr>
          <w:rFonts w:cs="Times New Roman"/>
          <w:lang w:eastAsia="ru-RU"/>
        </w:rPr>
      </w:pPr>
      <w:r w:rsidRPr="00A5108F">
        <w:rPr>
          <w:rFonts w:cs="Times New Roman"/>
          <w:lang w:eastAsia="ru-RU"/>
        </w:rPr>
        <w:t>Общественная безопасность</w:t>
      </w:r>
    </w:p>
    <w:p w14:paraId="2B9D6671" w14:textId="77777777" w:rsidR="00A5108F" w:rsidRPr="00A5108F" w:rsidRDefault="00A5108F">
      <w:pPr>
        <w:numPr>
          <w:ilvl w:val="0"/>
          <w:numId w:val="95"/>
        </w:numPr>
        <w:shd w:val="clear" w:color="auto" w:fill="FFFFFF"/>
        <w:suppressAutoHyphens w:val="0"/>
        <w:rPr>
          <w:rFonts w:cs="Times New Roman"/>
          <w:lang w:eastAsia="ru-RU"/>
        </w:rPr>
      </w:pPr>
      <w:r w:rsidRPr="00A5108F">
        <w:rPr>
          <w:rFonts w:cs="Times New Roman"/>
          <w:lang w:eastAsia="ru-RU"/>
        </w:rPr>
        <w:t>Гражданская безопасность</w:t>
      </w:r>
    </w:p>
    <w:p w14:paraId="506FD8D4" w14:textId="77777777" w:rsidR="00A5108F" w:rsidRPr="00A5108F" w:rsidRDefault="00A5108F">
      <w:pPr>
        <w:numPr>
          <w:ilvl w:val="0"/>
          <w:numId w:val="95"/>
        </w:numPr>
        <w:shd w:val="clear" w:color="auto" w:fill="FFFFFF"/>
        <w:suppressAutoHyphens w:val="0"/>
        <w:rPr>
          <w:rFonts w:cs="Times New Roman"/>
          <w:lang w:eastAsia="ru-RU"/>
        </w:rPr>
      </w:pPr>
      <w:r w:rsidRPr="00A5108F">
        <w:rPr>
          <w:rFonts w:cs="Times New Roman"/>
          <w:lang w:eastAsia="ru-RU"/>
        </w:rPr>
        <w:t>Национальная безопасность</w:t>
      </w:r>
    </w:p>
    <w:p w14:paraId="6DDE1B29" w14:textId="77777777" w:rsidR="00A5108F" w:rsidRPr="00A5108F" w:rsidRDefault="00A5108F" w:rsidP="00A5108F">
      <w:pPr>
        <w:shd w:val="clear" w:color="auto" w:fill="FFFFFF"/>
        <w:suppressAutoHyphens w:val="0"/>
        <w:rPr>
          <w:rFonts w:cs="Times New Roman"/>
          <w:lang w:eastAsia="ru-RU"/>
        </w:rPr>
      </w:pPr>
      <w:r w:rsidRPr="00A5108F">
        <w:rPr>
          <w:rFonts w:cs="Times New Roman"/>
          <w:b/>
          <w:bCs/>
          <w:lang w:eastAsia="ru-RU"/>
        </w:rPr>
        <w:t>Вопрос № 15</w:t>
      </w:r>
      <w:r w:rsidRPr="00A5108F">
        <w:rPr>
          <w:rFonts w:cs="Times New Roman"/>
          <w:lang w:eastAsia="ru-RU"/>
        </w:rPr>
        <w:br/>
        <w:t>Совокупность внутренних и внешних потребностей государства в обеспечении защищенности и устойчивого развития личности, общества и государства это ?</w:t>
      </w:r>
    </w:p>
    <w:p w14:paraId="7CC4E9D4" w14:textId="77777777" w:rsidR="00A5108F" w:rsidRPr="00A5108F" w:rsidRDefault="00A5108F">
      <w:pPr>
        <w:numPr>
          <w:ilvl w:val="0"/>
          <w:numId w:val="94"/>
        </w:numPr>
        <w:shd w:val="clear" w:color="auto" w:fill="FFFFFF"/>
        <w:suppressAutoHyphens w:val="0"/>
        <w:rPr>
          <w:rFonts w:cs="Times New Roman"/>
          <w:lang w:eastAsia="ru-RU"/>
        </w:rPr>
      </w:pPr>
      <w:r w:rsidRPr="00A5108F">
        <w:rPr>
          <w:rFonts w:cs="Times New Roman"/>
          <w:lang w:eastAsia="ru-RU"/>
        </w:rPr>
        <w:t>Национальные интересы Российской Федерации</w:t>
      </w:r>
    </w:p>
    <w:p w14:paraId="294B66A0" w14:textId="77777777" w:rsidR="00A5108F" w:rsidRPr="00A5108F" w:rsidRDefault="00A5108F">
      <w:pPr>
        <w:numPr>
          <w:ilvl w:val="0"/>
          <w:numId w:val="94"/>
        </w:numPr>
        <w:shd w:val="clear" w:color="auto" w:fill="FFFFFF"/>
        <w:suppressAutoHyphens w:val="0"/>
        <w:rPr>
          <w:rFonts w:cs="Times New Roman"/>
          <w:lang w:eastAsia="ru-RU"/>
        </w:rPr>
      </w:pPr>
      <w:r w:rsidRPr="00A5108F">
        <w:rPr>
          <w:rFonts w:cs="Times New Roman"/>
          <w:lang w:eastAsia="ru-RU"/>
        </w:rPr>
        <w:t>Интересы устойчивого развития Российской Федерации</w:t>
      </w:r>
    </w:p>
    <w:p w14:paraId="4CACBE4C" w14:textId="77777777" w:rsidR="00A5108F" w:rsidRPr="00A5108F" w:rsidRDefault="00A5108F">
      <w:pPr>
        <w:numPr>
          <w:ilvl w:val="0"/>
          <w:numId w:val="94"/>
        </w:numPr>
        <w:shd w:val="clear" w:color="auto" w:fill="FFFFFF"/>
        <w:suppressAutoHyphens w:val="0"/>
        <w:rPr>
          <w:rFonts w:cs="Times New Roman"/>
          <w:lang w:eastAsia="ru-RU"/>
        </w:rPr>
      </w:pPr>
      <w:r w:rsidRPr="00A5108F">
        <w:rPr>
          <w:rFonts w:cs="Times New Roman"/>
          <w:lang w:eastAsia="ru-RU"/>
        </w:rPr>
        <w:t>Приоритеты национального развития Российской Федерации</w:t>
      </w:r>
    </w:p>
    <w:p w14:paraId="1A0D4FF7" w14:textId="77777777" w:rsidR="00A5108F" w:rsidRPr="00A5108F" w:rsidRDefault="00A5108F">
      <w:pPr>
        <w:numPr>
          <w:ilvl w:val="0"/>
          <w:numId w:val="94"/>
        </w:numPr>
        <w:shd w:val="clear" w:color="auto" w:fill="FFFFFF"/>
        <w:suppressAutoHyphens w:val="0"/>
        <w:rPr>
          <w:rFonts w:cs="Times New Roman"/>
          <w:lang w:eastAsia="ru-RU"/>
        </w:rPr>
      </w:pPr>
      <w:r w:rsidRPr="00A5108F">
        <w:rPr>
          <w:rFonts w:cs="Times New Roman"/>
          <w:lang w:eastAsia="ru-RU"/>
        </w:rPr>
        <w:t>Основа государственного развития Российской Федерации</w:t>
      </w:r>
    </w:p>
    <w:p w14:paraId="0BC16EDB" w14:textId="77777777" w:rsidR="00A5108F" w:rsidRPr="00A5108F" w:rsidRDefault="00A5108F" w:rsidP="00A5108F">
      <w:pPr>
        <w:shd w:val="clear" w:color="auto" w:fill="FFFFFF"/>
        <w:suppressAutoHyphens w:val="0"/>
        <w:rPr>
          <w:rFonts w:cs="Times New Roman"/>
          <w:lang w:eastAsia="ru-RU"/>
        </w:rPr>
      </w:pPr>
      <w:r w:rsidRPr="00A5108F">
        <w:rPr>
          <w:rFonts w:cs="Times New Roman"/>
          <w:b/>
          <w:bCs/>
          <w:lang w:eastAsia="ru-RU"/>
        </w:rPr>
        <w:t>Вопрос № 16</w:t>
      </w:r>
      <w:r w:rsidRPr="00A5108F">
        <w:rPr>
          <w:rFonts w:cs="Times New Roman"/>
          <w:lang w:eastAsia="ru-RU"/>
        </w:rPr>
        <w:br/>
        <w:t>Что не относится к силам обеспечения национальной безопасности?</w:t>
      </w:r>
    </w:p>
    <w:p w14:paraId="16C67CE9" w14:textId="77777777" w:rsidR="00A5108F" w:rsidRPr="00A5108F" w:rsidRDefault="00A5108F">
      <w:pPr>
        <w:numPr>
          <w:ilvl w:val="0"/>
          <w:numId w:val="93"/>
        </w:numPr>
        <w:shd w:val="clear" w:color="auto" w:fill="FFFFFF"/>
        <w:suppressAutoHyphens w:val="0"/>
        <w:rPr>
          <w:rFonts w:cs="Times New Roman"/>
          <w:lang w:eastAsia="ru-RU"/>
        </w:rPr>
      </w:pPr>
      <w:r w:rsidRPr="00A5108F">
        <w:rPr>
          <w:rFonts w:cs="Times New Roman"/>
          <w:lang w:eastAsia="ru-RU"/>
        </w:rPr>
        <w:t>Вооруженные Силы</w:t>
      </w:r>
    </w:p>
    <w:p w14:paraId="57B2B6B5" w14:textId="77777777" w:rsidR="00A5108F" w:rsidRPr="00A5108F" w:rsidRDefault="00A5108F">
      <w:pPr>
        <w:numPr>
          <w:ilvl w:val="0"/>
          <w:numId w:val="93"/>
        </w:numPr>
        <w:shd w:val="clear" w:color="auto" w:fill="FFFFFF"/>
        <w:suppressAutoHyphens w:val="0"/>
        <w:rPr>
          <w:rFonts w:cs="Times New Roman"/>
          <w:lang w:eastAsia="ru-RU"/>
        </w:rPr>
      </w:pPr>
      <w:r w:rsidRPr="00A5108F">
        <w:rPr>
          <w:rFonts w:cs="Times New Roman"/>
          <w:lang w:eastAsia="ru-RU"/>
        </w:rPr>
        <w:t>Частные охранные предприятия</w:t>
      </w:r>
    </w:p>
    <w:p w14:paraId="7E182334" w14:textId="77777777" w:rsidR="00A5108F" w:rsidRPr="00A5108F" w:rsidRDefault="00A5108F">
      <w:pPr>
        <w:numPr>
          <w:ilvl w:val="0"/>
          <w:numId w:val="93"/>
        </w:numPr>
        <w:shd w:val="clear" w:color="auto" w:fill="FFFFFF"/>
        <w:suppressAutoHyphens w:val="0"/>
        <w:rPr>
          <w:rFonts w:cs="Times New Roman"/>
          <w:lang w:eastAsia="ru-RU"/>
        </w:rPr>
      </w:pPr>
      <w:r w:rsidRPr="00A5108F">
        <w:rPr>
          <w:rFonts w:cs="Times New Roman"/>
          <w:lang w:eastAsia="ru-RU"/>
        </w:rPr>
        <w:t>Полиция</w:t>
      </w:r>
    </w:p>
    <w:p w14:paraId="7F0B7FD7" w14:textId="77777777" w:rsidR="00A5108F" w:rsidRPr="00A5108F" w:rsidRDefault="00A5108F">
      <w:pPr>
        <w:numPr>
          <w:ilvl w:val="0"/>
          <w:numId w:val="93"/>
        </w:numPr>
        <w:shd w:val="clear" w:color="auto" w:fill="FFFFFF"/>
        <w:suppressAutoHyphens w:val="0"/>
        <w:rPr>
          <w:rFonts w:cs="Times New Roman"/>
          <w:lang w:eastAsia="ru-RU"/>
        </w:rPr>
      </w:pPr>
      <w:r w:rsidRPr="00A5108F">
        <w:rPr>
          <w:rFonts w:cs="Times New Roman"/>
          <w:lang w:eastAsia="ru-RU"/>
        </w:rPr>
        <w:t>Генеральная прокуратура</w:t>
      </w:r>
    </w:p>
    <w:p w14:paraId="77346858" w14:textId="77777777" w:rsidR="00A5108F" w:rsidRPr="00A5108F" w:rsidRDefault="00A5108F" w:rsidP="00A5108F">
      <w:pPr>
        <w:shd w:val="clear" w:color="auto" w:fill="FFFFFF"/>
        <w:suppressAutoHyphens w:val="0"/>
        <w:rPr>
          <w:rFonts w:cs="Times New Roman"/>
          <w:lang w:eastAsia="ru-RU"/>
        </w:rPr>
      </w:pPr>
      <w:r w:rsidRPr="00A5108F">
        <w:rPr>
          <w:rFonts w:cs="Times New Roman"/>
          <w:b/>
          <w:bCs/>
          <w:lang w:eastAsia="ru-RU"/>
        </w:rPr>
        <w:t>Вопрос № 17</w:t>
      </w:r>
      <w:r w:rsidRPr="00A5108F">
        <w:rPr>
          <w:rFonts w:cs="Times New Roman"/>
          <w:lang w:eastAsia="ru-RU"/>
        </w:rPr>
        <w:br/>
        <w:t>Что не относится к приоритетам российско-американских отношений?</w:t>
      </w:r>
    </w:p>
    <w:p w14:paraId="3093E0F2" w14:textId="77777777" w:rsidR="00A5108F" w:rsidRPr="00A5108F" w:rsidRDefault="00A5108F">
      <w:pPr>
        <w:numPr>
          <w:ilvl w:val="0"/>
          <w:numId w:val="92"/>
        </w:numPr>
        <w:shd w:val="clear" w:color="auto" w:fill="FFFFFF"/>
        <w:suppressAutoHyphens w:val="0"/>
        <w:rPr>
          <w:rFonts w:cs="Times New Roman"/>
          <w:lang w:eastAsia="ru-RU"/>
        </w:rPr>
      </w:pPr>
      <w:r w:rsidRPr="00A5108F">
        <w:rPr>
          <w:rFonts w:cs="Times New Roman"/>
          <w:lang w:eastAsia="ru-RU"/>
        </w:rPr>
        <w:t>Достижение новых договоренностей в сфере разоружения и контроля над вооружениями</w:t>
      </w:r>
    </w:p>
    <w:p w14:paraId="342969D3" w14:textId="77777777" w:rsidR="00A5108F" w:rsidRPr="00A5108F" w:rsidRDefault="00A5108F">
      <w:pPr>
        <w:numPr>
          <w:ilvl w:val="0"/>
          <w:numId w:val="92"/>
        </w:numPr>
        <w:shd w:val="clear" w:color="auto" w:fill="FFFFFF"/>
        <w:suppressAutoHyphens w:val="0"/>
        <w:rPr>
          <w:rFonts w:cs="Times New Roman"/>
          <w:lang w:eastAsia="ru-RU"/>
        </w:rPr>
      </w:pPr>
      <w:r w:rsidRPr="00A5108F">
        <w:rPr>
          <w:rFonts w:cs="Times New Roman"/>
          <w:lang w:eastAsia="ru-RU"/>
        </w:rPr>
        <w:t>Решение вопросов нераспространения оружия массового уничтожения</w:t>
      </w:r>
    </w:p>
    <w:p w14:paraId="33CD8930" w14:textId="77777777" w:rsidR="00A5108F" w:rsidRPr="00A5108F" w:rsidRDefault="00A5108F">
      <w:pPr>
        <w:numPr>
          <w:ilvl w:val="0"/>
          <w:numId w:val="92"/>
        </w:numPr>
        <w:shd w:val="clear" w:color="auto" w:fill="FFFFFF"/>
        <w:suppressAutoHyphens w:val="0"/>
        <w:rPr>
          <w:rFonts w:cs="Times New Roman"/>
          <w:lang w:eastAsia="ru-RU"/>
        </w:rPr>
      </w:pPr>
      <w:r w:rsidRPr="00A5108F">
        <w:rPr>
          <w:rFonts w:cs="Times New Roman"/>
          <w:lang w:eastAsia="ru-RU"/>
        </w:rPr>
        <w:t>Наращивания антитеррористического сотрудничества</w:t>
      </w:r>
    </w:p>
    <w:p w14:paraId="6F14BF7D" w14:textId="77777777" w:rsidR="00A5108F" w:rsidRPr="00A5108F" w:rsidRDefault="00A5108F">
      <w:pPr>
        <w:numPr>
          <w:ilvl w:val="0"/>
          <w:numId w:val="92"/>
        </w:numPr>
        <w:shd w:val="clear" w:color="auto" w:fill="FFFFFF"/>
        <w:suppressAutoHyphens w:val="0"/>
        <w:rPr>
          <w:rFonts w:cs="Times New Roman"/>
          <w:lang w:eastAsia="ru-RU"/>
        </w:rPr>
      </w:pPr>
      <w:r w:rsidRPr="00A5108F">
        <w:rPr>
          <w:rFonts w:cs="Times New Roman"/>
          <w:lang w:eastAsia="ru-RU"/>
        </w:rPr>
        <w:t>Проблема усыновления детей</w:t>
      </w:r>
    </w:p>
    <w:p w14:paraId="0A032270" w14:textId="77777777" w:rsidR="00A5108F" w:rsidRPr="00A5108F" w:rsidRDefault="00A5108F" w:rsidP="00A5108F">
      <w:pPr>
        <w:shd w:val="clear" w:color="auto" w:fill="FFFFFF"/>
        <w:suppressAutoHyphens w:val="0"/>
        <w:rPr>
          <w:rFonts w:cs="Times New Roman"/>
          <w:lang w:eastAsia="ru-RU"/>
        </w:rPr>
      </w:pPr>
      <w:r w:rsidRPr="00A5108F">
        <w:rPr>
          <w:rFonts w:cs="Times New Roman"/>
          <w:b/>
          <w:bCs/>
          <w:lang w:eastAsia="ru-RU"/>
        </w:rPr>
        <w:t>Вопрос № 18</w:t>
      </w:r>
      <w:r w:rsidRPr="00A5108F">
        <w:rPr>
          <w:rFonts w:cs="Times New Roman"/>
          <w:lang w:eastAsia="ru-RU"/>
        </w:rPr>
        <w:br/>
        <w:t>Что не относится к мерам предотвращения угроз национальной?</w:t>
      </w:r>
    </w:p>
    <w:p w14:paraId="354CD843" w14:textId="77777777" w:rsidR="00A5108F" w:rsidRPr="00A5108F" w:rsidRDefault="00A5108F">
      <w:pPr>
        <w:numPr>
          <w:ilvl w:val="0"/>
          <w:numId w:val="91"/>
        </w:numPr>
        <w:shd w:val="clear" w:color="auto" w:fill="FFFFFF"/>
        <w:suppressAutoHyphens w:val="0"/>
        <w:rPr>
          <w:rFonts w:cs="Times New Roman"/>
          <w:lang w:eastAsia="ru-RU"/>
        </w:rPr>
      </w:pPr>
      <w:r w:rsidRPr="00A5108F">
        <w:rPr>
          <w:rFonts w:cs="Times New Roman"/>
          <w:lang w:eastAsia="ru-RU"/>
        </w:rPr>
        <w:t>Обеспечение социальной стабильности</w:t>
      </w:r>
    </w:p>
    <w:p w14:paraId="6011574F" w14:textId="77777777" w:rsidR="00A5108F" w:rsidRPr="00A5108F" w:rsidRDefault="00A5108F">
      <w:pPr>
        <w:numPr>
          <w:ilvl w:val="0"/>
          <w:numId w:val="91"/>
        </w:numPr>
        <w:shd w:val="clear" w:color="auto" w:fill="FFFFFF"/>
        <w:suppressAutoHyphens w:val="0"/>
        <w:rPr>
          <w:rFonts w:cs="Times New Roman"/>
          <w:lang w:eastAsia="ru-RU"/>
        </w:rPr>
      </w:pPr>
      <w:r w:rsidRPr="00A5108F">
        <w:rPr>
          <w:rFonts w:cs="Times New Roman"/>
          <w:lang w:eastAsia="ru-RU"/>
        </w:rPr>
        <w:t>Обеспечение этнического и конфессионального согласия</w:t>
      </w:r>
    </w:p>
    <w:p w14:paraId="144F4ACB" w14:textId="77777777" w:rsidR="00A5108F" w:rsidRPr="00A5108F" w:rsidRDefault="00A5108F">
      <w:pPr>
        <w:numPr>
          <w:ilvl w:val="0"/>
          <w:numId w:val="91"/>
        </w:numPr>
        <w:shd w:val="clear" w:color="auto" w:fill="FFFFFF"/>
        <w:suppressAutoHyphens w:val="0"/>
        <w:rPr>
          <w:rFonts w:cs="Times New Roman"/>
          <w:lang w:eastAsia="ru-RU"/>
        </w:rPr>
      </w:pPr>
      <w:r w:rsidRPr="00A5108F">
        <w:rPr>
          <w:rFonts w:cs="Times New Roman"/>
          <w:lang w:eastAsia="ru-RU"/>
        </w:rPr>
        <w:t>Создание единой государственной идеологии</w:t>
      </w:r>
    </w:p>
    <w:p w14:paraId="40F50019" w14:textId="77777777" w:rsidR="00A5108F" w:rsidRPr="00A5108F" w:rsidRDefault="00A5108F">
      <w:pPr>
        <w:numPr>
          <w:ilvl w:val="0"/>
          <w:numId w:val="91"/>
        </w:numPr>
        <w:shd w:val="clear" w:color="auto" w:fill="FFFFFF"/>
        <w:suppressAutoHyphens w:val="0"/>
        <w:rPr>
          <w:rFonts w:cs="Times New Roman"/>
          <w:lang w:eastAsia="ru-RU"/>
        </w:rPr>
      </w:pPr>
      <w:r w:rsidRPr="00A5108F">
        <w:rPr>
          <w:rFonts w:cs="Times New Roman"/>
          <w:lang w:eastAsia="ru-RU"/>
        </w:rPr>
        <w:t>Повышение качества работы органов государственной власти</w:t>
      </w:r>
    </w:p>
    <w:p w14:paraId="12119B52" w14:textId="77777777" w:rsidR="00A5108F" w:rsidRPr="00A5108F" w:rsidRDefault="00A5108F" w:rsidP="00A5108F">
      <w:pPr>
        <w:shd w:val="clear" w:color="auto" w:fill="FFFFFF"/>
        <w:suppressAutoHyphens w:val="0"/>
        <w:rPr>
          <w:rFonts w:cs="Times New Roman"/>
          <w:lang w:eastAsia="ru-RU"/>
        </w:rPr>
      </w:pPr>
      <w:r w:rsidRPr="00A5108F">
        <w:rPr>
          <w:rFonts w:cs="Times New Roman"/>
          <w:b/>
          <w:bCs/>
          <w:lang w:eastAsia="ru-RU"/>
        </w:rPr>
        <w:t>Вопрос № 19</w:t>
      </w:r>
      <w:r w:rsidRPr="00A5108F">
        <w:rPr>
          <w:rFonts w:cs="Times New Roman"/>
          <w:lang w:eastAsia="ru-RU"/>
        </w:rPr>
        <w:br/>
        <w:t>Что является главной задачей укрепления национальной обороны в среднесрочной перспективе?</w:t>
      </w:r>
    </w:p>
    <w:p w14:paraId="48806345" w14:textId="77777777" w:rsidR="00A5108F" w:rsidRPr="00A5108F" w:rsidRDefault="00A5108F">
      <w:pPr>
        <w:numPr>
          <w:ilvl w:val="0"/>
          <w:numId w:val="90"/>
        </w:numPr>
        <w:shd w:val="clear" w:color="auto" w:fill="FFFFFF"/>
        <w:suppressAutoHyphens w:val="0"/>
        <w:rPr>
          <w:rFonts w:cs="Times New Roman"/>
          <w:lang w:eastAsia="ru-RU"/>
        </w:rPr>
      </w:pPr>
      <w:r w:rsidRPr="00A5108F">
        <w:rPr>
          <w:rFonts w:cs="Times New Roman"/>
          <w:lang w:eastAsia="ru-RU"/>
        </w:rPr>
        <w:t>Переход к качественно новому облику Вооруженных Сил Российской Федерации</w:t>
      </w:r>
    </w:p>
    <w:p w14:paraId="006D16AD" w14:textId="77777777" w:rsidR="00A5108F" w:rsidRPr="00A5108F" w:rsidRDefault="00A5108F">
      <w:pPr>
        <w:numPr>
          <w:ilvl w:val="0"/>
          <w:numId w:val="90"/>
        </w:numPr>
        <w:shd w:val="clear" w:color="auto" w:fill="FFFFFF"/>
        <w:suppressAutoHyphens w:val="0"/>
        <w:rPr>
          <w:rFonts w:cs="Times New Roman"/>
          <w:lang w:eastAsia="ru-RU"/>
        </w:rPr>
      </w:pPr>
      <w:r w:rsidRPr="00A5108F">
        <w:rPr>
          <w:rFonts w:cs="Times New Roman"/>
          <w:lang w:eastAsia="ru-RU"/>
        </w:rPr>
        <w:t>Увеличение численности Вооруженных Сил Российской Федерации</w:t>
      </w:r>
    </w:p>
    <w:p w14:paraId="740B9EB2" w14:textId="77777777" w:rsidR="00A5108F" w:rsidRPr="00A5108F" w:rsidRDefault="00A5108F">
      <w:pPr>
        <w:numPr>
          <w:ilvl w:val="0"/>
          <w:numId w:val="90"/>
        </w:numPr>
        <w:shd w:val="clear" w:color="auto" w:fill="FFFFFF"/>
        <w:suppressAutoHyphens w:val="0"/>
        <w:rPr>
          <w:rFonts w:cs="Times New Roman"/>
          <w:lang w:eastAsia="ru-RU"/>
        </w:rPr>
      </w:pPr>
      <w:r w:rsidRPr="00A5108F">
        <w:rPr>
          <w:rFonts w:cs="Times New Roman"/>
          <w:lang w:eastAsia="ru-RU"/>
        </w:rPr>
        <w:t>Создание единых Вооруженных сил союзного государства России и Белоруссии</w:t>
      </w:r>
    </w:p>
    <w:p w14:paraId="7CD4072D" w14:textId="77777777" w:rsidR="00A5108F" w:rsidRPr="00A5108F" w:rsidRDefault="00A5108F">
      <w:pPr>
        <w:numPr>
          <w:ilvl w:val="0"/>
          <w:numId w:val="90"/>
        </w:numPr>
        <w:shd w:val="clear" w:color="auto" w:fill="FFFFFF"/>
        <w:suppressAutoHyphens w:val="0"/>
        <w:rPr>
          <w:rFonts w:cs="Times New Roman"/>
          <w:lang w:eastAsia="ru-RU"/>
        </w:rPr>
      </w:pPr>
      <w:r w:rsidRPr="00A5108F">
        <w:rPr>
          <w:rFonts w:cs="Times New Roman"/>
          <w:lang w:eastAsia="ru-RU"/>
        </w:rPr>
        <w:t>Вступление Российской Федерации в НАТО</w:t>
      </w:r>
    </w:p>
    <w:p w14:paraId="6D24401B" w14:textId="77777777" w:rsidR="00A5108F" w:rsidRPr="00A5108F" w:rsidRDefault="00A5108F" w:rsidP="00A5108F">
      <w:pPr>
        <w:shd w:val="clear" w:color="auto" w:fill="FFFFFF"/>
        <w:suppressAutoHyphens w:val="0"/>
        <w:rPr>
          <w:rFonts w:cs="Times New Roman"/>
          <w:lang w:eastAsia="ru-RU"/>
        </w:rPr>
      </w:pPr>
      <w:r w:rsidRPr="00A5108F">
        <w:rPr>
          <w:rFonts w:cs="Times New Roman"/>
          <w:b/>
          <w:bCs/>
          <w:lang w:eastAsia="ru-RU"/>
        </w:rPr>
        <w:t>Вопрос № 20</w:t>
      </w:r>
      <w:r w:rsidRPr="00A5108F">
        <w:rPr>
          <w:rFonts w:cs="Times New Roman"/>
          <w:lang w:eastAsia="ru-RU"/>
        </w:rPr>
        <w:br/>
        <w:t>За счет чего обеспечивается продовольственная безопасность?</w:t>
      </w:r>
    </w:p>
    <w:p w14:paraId="22BC4844" w14:textId="77777777" w:rsidR="00A5108F" w:rsidRPr="00A5108F" w:rsidRDefault="00A5108F">
      <w:pPr>
        <w:numPr>
          <w:ilvl w:val="0"/>
          <w:numId w:val="89"/>
        </w:numPr>
        <w:shd w:val="clear" w:color="auto" w:fill="FFFFFF"/>
        <w:suppressAutoHyphens w:val="0"/>
        <w:rPr>
          <w:rFonts w:cs="Times New Roman"/>
          <w:lang w:eastAsia="ru-RU"/>
        </w:rPr>
      </w:pPr>
      <w:r w:rsidRPr="00A5108F">
        <w:rPr>
          <w:rFonts w:cs="Times New Roman"/>
          <w:lang w:eastAsia="ru-RU"/>
        </w:rPr>
        <w:t>Распространение пищевой продукции, полученной из генетически модифицированных растений</w:t>
      </w:r>
    </w:p>
    <w:p w14:paraId="2C2D274E" w14:textId="77777777" w:rsidR="00A5108F" w:rsidRPr="00A5108F" w:rsidRDefault="00A5108F">
      <w:pPr>
        <w:numPr>
          <w:ilvl w:val="0"/>
          <w:numId w:val="89"/>
        </w:numPr>
        <w:shd w:val="clear" w:color="auto" w:fill="FFFFFF"/>
        <w:suppressAutoHyphens w:val="0"/>
        <w:rPr>
          <w:rFonts w:cs="Times New Roman"/>
          <w:lang w:eastAsia="ru-RU"/>
        </w:rPr>
      </w:pPr>
      <w:r w:rsidRPr="00A5108F">
        <w:rPr>
          <w:rFonts w:cs="Times New Roman"/>
          <w:lang w:eastAsia="ru-RU"/>
        </w:rPr>
        <w:t>Привлечение на национальный зерновой рынок иностранных компаний</w:t>
      </w:r>
    </w:p>
    <w:p w14:paraId="5B49A391" w14:textId="77777777" w:rsidR="00A5108F" w:rsidRPr="00A5108F" w:rsidRDefault="00A5108F">
      <w:pPr>
        <w:numPr>
          <w:ilvl w:val="0"/>
          <w:numId w:val="89"/>
        </w:numPr>
        <w:shd w:val="clear" w:color="auto" w:fill="FFFFFF"/>
        <w:suppressAutoHyphens w:val="0"/>
        <w:rPr>
          <w:rFonts w:cs="Times New Roman"/>
          <w:lang w:eastAsia="ru-RU"/>
        </w:rPr>
      </w:pPr>
      <w:r w:rsidRPr="00A5108F">
        <w:rPr>
          <w:rFonts w:cs="Times New Roman"/>
          <w:lang w:eastAsia="ru-RU"/>
        </w:rPr>
        <w:t>Развития биотехнологий и импортозамещения по основным продуктам питания</w:t>
      </w:r>
    </w:p>
    <w:p w14:paraId="3314CF6A" w14:textId="77777777" w:rsidR="00A5108F" w:rsidRPr="00A5108F" w:rsidRDefault="00A5108F">
      <w:pPr>
        <w:numPr>
          <w:ilvl w:val="0"/>
          <w:numId w:val="89"/>
        </w:numPr>
        <w:shd w:val="clear" w:color="auto" w:fill="FFFFFF"/>
        <w:suppressAutoHyphens w:val="0"/>
        <w:rPr>
          <w:rFonts w:cs="Times New Roman"/>
          <w:lang w:eastAsia="ru-RU"/>
        </w:rPr>
      </w:pPr>
      <w:r w:rsidRPr="00A5108F">
        <w:rPr>
          <w:rFonts w:cs="Times New Roman"/>
          <w:lang w:eastAsia="ru-RU"/>
        </w:rPr>
        <w:t>Возрождение крестьянских хозяйств</w:t>
      </w:r>
    </w:p>
    <w:p w14:paraId="4065D1E6" w14:textId="77777777" w:rsidR="00A5108F" w:rsidRPr="00A5108F" w:rsidRDefault="00A5108F" w:rsidP="00A5108F">
      <w:pPr>
        <w:shd w:val="clear" w:color="auto" w:fill="FFFFFF"/>
        <w:suppressAutoHyphens w:val="0"/>
        <w:rPr>
          <w:rFonts w:cs="Times New Roman"/>
          <w:lang w:eastAsia="ru-RU"/>
        </w:rPr>
      </w:pPr>
      <w:r w:rsidRPr="00A5108F">
        <w:rPr>
          <w:rFonts w:cs="Times New Roman"/>
          <w:b/>
          <w:bCs/>
          <w:lang w:eastAsia="ru-RU"/>
        </w:rPr>
        <w:t>Вопрос № 21</w:t>
      </w:r>
      <w:r w:rsidRPr="00A5108F">
        <w:rPr>
          <w:rFonts w:cs="Times New Roman"/>
          <w:lang w:eastAsia="ru-RU"/>
        </w:rPr>
        <w:br/>
        <w:t>Что не относится к мерам совершенствования государственной инновационной и промышленной политики?</w:t>
      </w:r>
    </w:p>
    <w:p w14:paraId="1D324DD5" w14:textId="77777777" w:rsidR="00A5108F" w:rsidRPr="00A5108F" w:rsidRDefault="00A5108F">
      <w:pPr>
        <w:numPr>
          <w:ilvl w:val="0"/>
          <w:numId w:val="87"/>
        </w:numPr>
        <w:shd w:val="clear" w:color="auto" w:fill="FFFFFF"/>
        <w:suppressAutoHyphens w:val="0"/>
        <w:rPr>
          <w:rFonts w:cs="Times New Roman"/>
          <w:lang w:eastAsia="ru-RU"/>
        </w:rPr>
      </w:pPr>
      <w:r w:rsidRPr="00A5108F">
        <w:rPr>
          <w:rFonts w:cs="Times New Roman"/>
          <w:lang w:eastAsia="ru-RU"/>
        </w:rPr>
        <w:t>Государственный заказ на подготовку высококвалифицированных специалистов и рабочих кадров</w:t>
      </w:r>
    </w:p>
    <w:p w14:paraId="2DE09FB9" w14:textId="77777777" w:rsidR="00A5108F" w:rsidRPr="00A5108F" w:rsidRDefault="00A5108F">
      <w:pPr>
        <w:numPr>
          <w:ilvl w:val="0"/>
          <w:numId w:val="87"/>
        </w:numPr>
        <w:shd w:val="clear" w:color="auto" w:fill="FFFFFF"/>
        <w:suppressAutoHyphens w:val="0"/>
        <w:rPr>
          <w:rFonts w:cs="Times New Roman"/>
          <w:lang w:eastAsia="ru-RU"/>
        </w:rPr>
      </w:pPr>
      <w:r w:rsidRPr="00A5108F">
        <w:rPr>
          <w:rFonts w:cs="Times New Roman"/>
          <w:lang w:eastAsia="ru-RU"/>
        </w:rPr>
        <w:t>Поощрение выезда на работу за рубеж высококвалифицированных научных работников</w:t>
      </w:r>
    </w:p>
    <w:p w14:paraId="1D5C50A7" w14:textId="77777777" w:rsidR="00A5108F" w:rsidRPr="00A5108F" w:rsidRDefault="00A5108F">
      <w:pPr>
        <w:numPr>
          <w:ilvl w:val="0"/>
          <w:numId w:val="87"/>
        </w:numPr>
        <w:shd w:val="clear" w:color="auto" w:fill="FFFFFF"/>
        <w:suppressAutoHyphens w:val="0"/>
        <w:rPr>
          <w:rFonts w:cs="Times New Roman"/>
          <w:lang w:eastAsia="ru-RU"/>
        </w:rPr>
      </w:pPr>
      <w:r w:rsidRPr="00A5108F">
        <w:rPr>
          <w:rFonts w:cs="Times New Roman"/>
          <w:lang w:eastAsia="ru-RU"/>
        </w:rPr>
        <w:t>Системные исследования в интересах решения стратегических задач национальной обороны</w:t>
      </w:r>
    </w:p>
    <w:p w14:paraId="798EE557" w14:textId="77777777" w:rsidR="00A5108F" w:rsidRPr="00A5108F" w:rsidRDefault="00A5108F">
      <w:pPr>
        <w:numPr>
          <w:ilvl w:val="0"/>
          <w:numId w:val="87"/>
        </w:numPr>
        <w:shd w:val="clear" w:color="auto" w:fill="FFFFFF"/>
        <w:suppressAutoHyphens w:val="0"/>
        <w:rPr>
          <w:rFonts w:cs="Times New Roman"/>
          <w:lang w:eastAsia="ru-RU"/>
        </w:rPr>
      </w:pPr>
      <w:r w:rsidRPr="00A5108F">
        <w:rPr>
          <w:rFonts w:cs="Times New Roman"/>
          <w:lang w:eastAsia="ru-RU"/>
        </w:rPr>
        <w:t>Создание условий для интеграции науки, образования и промышленности</w:t>
      </w:r>
    </w:p>
    <w:p w14:paraId="7A01302A" w14:textId="77777777" w:rsidR="00A5108F" w:rsidRPr="00A5108F" w:rsidRDefault="00A5108F" w:rsidP="00A5108F">
      <w:pPr>
        <w:shd w:val="clear" w:color="auto" w:fill="FFFFFF"/>
        <w:suppressAutoHyphens w:val="0"/>
        <w:rPr>
          <w:rFonts w:cs="Times New Roman"/>
          <w:lang w:eastAsia="ru-RU"/>
        </w:rPr>
      </w:pPr>
      <w:r w:rsidRPr="00A5108F">
        <w:rPr>
          <w:rFonts w:cs="Times New Roman"/>
          <w:b/>
          <w:bCs/>
          <w:lang w:eastAsia="ru-RU"/>
        </w:rPr>
        <w:t>Вопрос № 22</w:t>
      </w:r>
      <w:r w:rsidRPr="00A5108F">
        <w:rPr>
          <w:rFonts w:cs="Times New Roman"/>
          <w:lang w:eastAsia="ru-RU"/>
        </w:rPr>
        <w:br/>
        <w:t>Контроль за ходом реализации Стратегии национальной безопасности Российской Федерации осуществляется в рамках?</w:t>
      </w:r>
    </w:p>
    <w:p w14:paraId="1AA1BB50" w14:textId="77777777" w:rsidR="00A5108F" w:rsidRPr="00A5108F" w:rsidRDefault="00A5108F">
      <w:pPr>
        <w:numPr>
          <w:ilvl w:val="0"/>
          <w:numId w:val="88"/>
        </w:numPr>
        <w:shd w:val="clear" w:color="auto" w:fill="FFFFFF"/>
        <w:suppressAutoHyphens w:val="0"/>
        <w:rPr>
          <w:rFonts w:cs="Times New Roman"/>
          <w:lang w:eastAsia="ru-RU"/>
        </w:rPr>
      </w:pPr>
      <w:r w:rsidRPr="00A5108F">
        <w:rPr>
          <w:rFonts w:cs="Times New Roman"/>
          <w:lang w:eastAsia="ru-RU"/>
        </w:rPr>
        <w:t>Ежегодного послания Президента Российской Федерации Федеральному Собранию</w:t>
      </w:r>
    </w:p>
    <w:p w14:paraId="499BAFDF" w14:textId="77777777" w:rsidR="00A5108F" w:rsidRPr="00A5108F" w:rsidRDefault="00A5108F">
      <w:pPr>
        <w:numPr>
          <w:ilvl w:val="0"/>
          <w:numId w:val="88"/>
        </w:numPr>
        <w:shd w:val="clear" w:color="auto" w:fill="FFFFFF"/>
        <w:suppressAutoHyphens w:val="0"/>
        <w:rPr>
          <w:rFonts w:cs="Times New Roman"/>
          <w:lang w:eastAsia="ru-RU"/>
        </w:rPr>
      </w:pPr>
      <w:r w:rsidRPr="00A5108F">
        <w:rPr>
          <w:rFonts w:cs="Times New Roman"/>
          <w:lang w:eastAsia="ru-RU"/>
        </w:rPr>
        <w:t>Заседаний Государственного Совета</w:t>
      </w:r>
    </w:p>
    <w:p w14:paraId="74B6E69C" w14:textId="77777777" w:rsidR="00A5108F" w:rsidRPr="00A5108F" w:rsidRDefault="00A5108F">
      <w:pPr>
        <w:numPr>
          <w:ilvl w:val="0"/>
          <w:numId w:val="88"/>
        </w:numPr>
        <w:shd w:val="clear" w:color="auto" w:fill="FFFFFF"/>
        <w:suppressAutoHyphens w:val="0"/>
        <w:rPr>
          <w:rFonts w:cs="Times New Roman"/>
          <w:lang w:eastAsia="ru-RU"/>
        </w:rPr>
      </w:pPr>
      <w:r w:rsidRPr="00A5108F">
        <w:rPr>
          <w:rFonts w:cs="Times New Roman"/>
          <w:lang w:eastAsia="ru-RU"/>
        </w:rPr>
        <w:t>Докладов Министра обороны Российской Федерации</w:t>
      </w:r>
    </w:p>
    <w:p w14:paraId="27B9DE64" w14:textId="77777777" w:rsidR="00A5108F" w:rsidRPr="00A5108F" w:rsidRDefault="00A5108F">
      <w:pPr>
        <w:numPr>
          <w:ilvl w:val="0"/>
          <w:numId w:val="88"/>
        </w:numPr>
        <w:shd w:val="clear" w:color="auto" w:fill="FFFFFF"/>
        <w:suppressAutoHyphens w:val="0"/>
        <w:rPr>
          <w:rFonts w:cs="Times New Roman"/>
          <w:lang w:eastAsia="ru-RU"/>
        </w:rPr>
      </w:pPr>
      <w:r w:rsidRPr="00A5108F">
        <w:rPr>
          <w:rFonts w:cs="Times New Roman"/>
          <w:lang w:eastAsia="ru-RU"/>
        </w:rPr>
        <w:t>Ежегодного доклада Секретаря Совета Безопасности Российской Федерации Президенту Российской Федерации о состоянии национальной безопасности и мерах по ее укреплению</w:t>
      </w:r>
    </w:p>
    <w:p w14:paraId="20957593" w14:textId="77777777" w:rsidR="00A5108F" w:rsidRPr="00A5108F" w:rsidRDefault="00A5108F" w:rsidP="00A5108F">
      <w:pPr>
        <w:suppressAutoHyphens w:val="0"/>
        <w:jc w:val="both"/>
        <w:rPr>
          <w:rFonts w:cs="Times New Roman"/>
          <w:b/>
          <w:u w:val="single"/>
          <w:lang w:eastAsia="ru-RU"/>
        </w:rPr>
      </w:pPr>
    </w:p>
    <w:p w14:paraId="20CC5AAD" w14:textId="77777777" w:rsidR="00A5108F" w:rsidRPr="00A5108F" w:rsidRDefault="00A5108F" w:rsidP="00A5108F">
      <w:pPr>
        <w:suppressAutoHyphens w:val="0"/>
        <w:rPr>
          <w:rFonts w:cs="Times New Roman"/>
          <w:lang w:eastAsia="ru-RU"/>
        </w:rPr>
      </w:pPr>
      <w:r w:rsidRPr="00A5108F">
        <w:rPr>
          <w:rFonts w:cs="Times New Roman"/>
          <w:b/>
          <w:lang w:eastAsia="ru-RU"/>
        </w:rPr>
        <w:t>2.1. Типы заданий для текущего контроля (</w:t>
      </w:r>
      <w:r w:rsidRPr="00A5108F">
        <w:rPr>
          <w:rFonts w:cs="Times New Roman"/>
          <w:lang w:eastAsia="ru-RU"/>
        </w:rPr>
        <w:t>см</w:t>
      </w:r>
      <w:r w:rsidRPr="00A5108F">
        <w:rPr>
          <w:rFonts w:cs="Times New Roman"/>
          <w:b/>
          <w:lang w:eastAsia="ru-RU"/>
        </w:rPr>
        <w:t xml:space="preserve">. </w:t>
      </w:r>
      <w:r w:rsidRPr="00A5108F">
        <w:rPr>
          <w:rFonts w:cs="Times New Roman"/>
          <w:lang w:eastAsia="ru-RU"/>
        </w:rPr>
        <w:t>приложения)</w:t>
      </w:r>
    </w:p>
    <w:p w14:paraId="5ABF6342" w14:textId="77777777" w:rsidR="00A5108F" w:rsidRPr="00A5108F" w:rsidRDefault="00A5108F" w:rsidP="00A5108F">
      <w:pPr>
        <w:suppressAutoHyphens w:val="0"/>
        <w:jc w:val="both"/>
        <w:rPr>
          <w:rFonts w:cs="Times New Roman"/>
          <w:lang w:eastAsia="ru-RU"/>
        </w:rPr>
      </w:pPr>
      <w:r w:rsidRPr="00A5108F">
        <w:rPr>
          <w:rFonts w:cs="Times New Roman"/>
          <w:b/>
          <w:lang w:val="en-US" w:eastAsia="ru-RU"/>
        </w:rPr>
        <w:t>I</w:t>
      </w:r>
      <w:r w:rsidRPr="00A5108F">
        <w:rPr>
          <w:rFonts w:cs="Times New Roman"/>
          <w:b/>
          <w:lang w:eastAsia="ru-RU"/>
        </w:rPr>
        <w:t>.</w:t>
      </w:r>
      <w:r w:rsidRPr="00A5108F">
        <w:rPr>
          <w:rFonts w:cs="Times New Roman"/>
          <w:lang w:eastAsia="ru-RU"/>
        </w:rPr>
        <w:t xml:space="preserve"> Задания для работы с историческими документами и текстами, газетно-журнальным материалом.</w:t>
      </w:r>
    </w:p>
    <w:p w14:paraId="7B4FAE98" w14:textId="77777777" w:rsidR="00A5108F" w:rsidRPr="00A5108F" w:rsidRDefault="00A5108F" w:rsidP="00A5108F">
      <w:pPr>
        <w:suppressAutoHyphens w:val="0"/>
        <w:jc w:val="both"/>
        <w:rPr>
          <w:rFonts w:cs="Times New Roman"/>
          <w:lang w:eastAsia="ru-RU"/>
        </w:rPr>
      </w:pPr>
      <w:r w:rsidRPr="00A5108F">
        <w:rPr>
          <w:rFonts w:cs="Times New Roman"/>
          <w:i/>
          <w:lang w:eastAsia="ru-RU"/>
        </w:rPr>
        <w:t>Критерии оценки</w:t>
      </w:r>
      <w:r w:rsidRPr="00A5108F">
        <w:rPr>
          <w:rFonts w:cs="Times New Roman"/>
          <w:lang w:eastAsia="ru-RU"/>
        </w:rPr>
        <w:t>:</w:t>
      </w:r>
    </w:p>
    <w:p w14:paraId="3AE9F255" w14:textId="77777777" w:rsidR="00A5108F" w:rsidRPr="00A5108F" w:rsidRDefault="00A5108F" w:rsidP="00A5108F">
      <w:pPr>
        <w:suppressAutoHyphens w:val="0"/>
        <w:jc w:val="both"/>
        <w:rPr>
          <w:rFonts w:cs="Times New Roman"/>
          <w:lang w:eastAsia="ru-RU"/>
        </w:rPr>
      </w:pPr>
      <w:r w:rsidRPr="00A5108F">
        <w:rPr>
          <w:rFonts w:cs="Times New Roman"/>
          <w:lang w:eastAsia="ru-RU"/>
        </w:rPr>
        <w:t>Балл «5» ставится, если все вопросы раскрыты полно и правильно.</w:t>
      </w:r>
    </w:p>
    <w:p w14:paraId="3C027D1F" w14:textId="77777777" w:rsidR="00A5108F" w:rsidRPr="00A5108F" w:rsidRDefault="00A5108F" w:rsidP="00A5108F">
      <w:pPr>
        <w:suppressAutoHyphens w:val="0"/>
        <w:jc w:val="both"/>
        <w:rPr>
          <w:rFonts w:cs="Times New Roman"/>
          <w:lang w:eastAsia="ru-RU"/>
        </w:rPr>
      </w:pPr>
      <w:r w:rsidRPr="00A5108F">
        <w:rPr>
          <w:rFonts w:cs="Times New Roman"/>
          <w:lang w:eastAsia="ru-RU"/>
        </w:rPr>
        <w:t>Балл «4» ставится, если допущены несущественные неточности в ответах.</w:t>
      </w:r>
    </w:p>
    <w:p w14:paraId="4686EAB9" w14:textId="77777777" w:rsidR="00A5108F" w:rsidRPr="00A5108F" w:rsidRDefault="00A5108F" w:rsidP="00A5108F">
      <w:pPr>
        <w:suppressAutoHyphens w:val="0"/>
        <w:jc w:val="both"/>
        <w:rPr>
          <w:rFonts w:cs="Times New Roman"/>
          <w:lang w:eastAsia="ru-RU"/>
        </w:rPr>
      </w:pPr>
      <w:r w:rsidRPr="00A5108F">
        <w:rPr>
          <w:rFonts w:cs="Times New Roman"/>
          <w:lang w:eastAsia="ru-RU"/>
        </w:rPr>
        <w:t>Знания, оцениваемые баллами «5» и «4» характеризуются высоким понятийным уровнем, глубоким усвоением фактов, примеров и вытекающих из них обобщений.</w:t>
      </w:r>
    </w:p>
    <w:p w14:paraId="40E79A97" w14:textId="77777777" w:rsidR="00A5108F" w:rsidRPr="00A5108F" w:rsidRDefault="00A5108F" w:rsidP="00A5108F">
      <w:pPr>
        <w:suppressAutoHyphens w:val="0"/>
        <w:jc w:val="both"/>
        <w:rPr>
          <w:rFonts w:cs="Times New Roman"/>
          <w:lang w:eastAsia="ru-RU"/>
        </w:rPr>
      </w:pPr>
      <w:r w:rsidRPr="00A5108F">
        <w:rPr>
          <w:rFonts w:cs="Times New Roman"/>
          <w:lang w:eastAsia="ru-RU"/>
        </w:rPr>
        <w:t>Балл «3» ставится за выполнение основных заданий, при наличии 2-3 грубых ошибок при определении дат и событий, процессов. Знания, оцениваемые баллом «3», зачастую находятся на уровне представлений, сочетающихся с элементами научных понятий.</w:t>
      </w:r>
    </w:p>
    <w:p w14:paraId="10227577" w14:textId="77777777" w:rsidR="00A5108F" w:rsidRPr="00A5108F" w:rsidRDefault="00A5108F" w:rsidP="00A5108F">
      <w:pPr>
        <w:suppressAutoHyphens w:val="0"/>
        <w:jc w:val="both"/>
        <w:rPr>
          <w:rFonts w:cs="Times New Roman"/>
          <w:lang w:eastAsia="ru-RU"/>
        </w:rPr>
      </w:pPr>
      <w:r w:rsidRPr="00A5108F">
        <w:rPr>
          <w:rFonts w:cs="Times New Roman"/>
          <w:b/>
          <w:lang w:val="en-US" w:eastAsia="ru-RU"/>
        </w:rPr>
        <w:t>II</w:t>
      </w:r>
      <w:r w:rsidRPr="00A5108F">
        <w:rPr>
          <w:rFonts w:cs="Times New Roman"/>
          <w:b/>
          <w:lang w:eastAsia="ru-RU"/>
        </w:rPr>
        <w:t xml:space="preserve">. </w:t>
      </w:r>
      <w:r w:rsidRPr="00A5108F">
        <w:rPr>
          <w:rFonts w:cs="Times New Roman"/>
          <w:lang w:eastAsia="ru-RU"/>
        </w:rPr>
        <w:t>Задания по составлению таблиц.</w:t>
      </w:r>
    </w:p>
    <w:p w14:paraId="15010B35" w14:textId="77777777" w:rsidR="00A5108F" w:rsidRPr="00A5108F" w:rsidRDefault="00A5108F" w:rsidP="00A5108F">
      <w:pPr>
        <w:suppressAutoHyphens w:val="0"/>
        <w:jc w:val="both"/>
        <w:rPr>
          <w:rFonts w:cs="Times New Roman"/>
          <w:i/>
          <w:lang w:eastAsia="ru-RU"/>
        </w:rPr>
      </w:pPr>
      <w:r w:rsidRPr="00A5108F">
        <w:rPr>
          <w:rFonts w:cs="Times New Roman"/>
          <w:i/>
          <w:lang w:eastAsia="ru-RU"/>
        </w:rPr>
        <w:t>Критерии оценки:</w:t>
      </w:r>
    </w:p>
    <w:p w14:paraId="6417B3D6" w14:textId="77777777" w:rsidR="00A5108F" w:rsidRPr="00A5108F" w:rsidRDefault="00A5108F" w:rsidP="00A5108F">
      <w:pPr>
        <w:suppressAutoHyphens w:val="0"/>
        <w:ind w:firstLine="708"/>
        <w:jc w:val="both"/>
        <w:rPr>
          <w:rFonts w:cs="Times New Roman"/>
          <w:lang w:eastAsia="ru-RU"/>
        </w:rPr>
      </w:pPr>
      <w:r w:rsidRPr="00A5108F">
        <w:rPr>
          <w:rFonts w:cs="Times New Roman"/>
          <w:lang w:eastAsia="ru-RU"/>
        </w:rPr>
        <w:t>Балл «5» ставится, если все графы и столбцы таблицы заполнены правильно и в полном объеме.</w:t>
      </w:r>
    </w:p>
    <w:p w14:paraId="7C5B12CC" w14:textId="77777777" w:rsidR="00A5108F" w:rsidRPr="00A5108F" w:rsidRDefault="00A5108F" w:rsidP="00A5108F">
      <w:pPr>
        <w:suppressAutoHyphens w:val="0"/>
        <w:ind w:firstLine="708"/>
        <w:jc w:val="both"/>
        <w:rPr>
          <w:rFonts w:cs="Times New Roman"/>
          <w:lang w:eastAsia="ru-RU"/>
        </w:rPr>
      </w:pPr>
      <w:r w:rsidRPr="00A5108F">
        <w:rPr>
          <w:rFonts w:cs="Times New Roman"/>
          <w:lang w:eastAsia="ru-RU"/>
        </w:rPr>
        <w:t xml:space="preserve">Балл «4» ставится, если допущены несущественные неточности </w:t>
      </w:r>
    </w:p>
    <w:p w14:paraId="4CED1831" w14:textId="77777777" w:rsidR="00A5108F" w:rsidRPr="00A5108F" w:rsidRDefault="00A5108F" w:rsidP="00A5108F">
      <w:pPr>
        <w:suppressAutoHyphens w:val="0"/>
        <w:ind w:firstLine="708"/>
        <w:jc w:val="both"/>
        <w:rPr>
          <w:rFonts w:cs="Times New Roman"/>
          <w:lang w:eastAsia="ru-RU"/>
        </w:rPr>
      </w:pPr>
      <w:r w:rsidRPr="00A5108F">
        <w:rPr>
          <w:rFonts w:cs="Times New Roman"/>
          <w:lang w:eastAsia="ru-RU"/>
        </w:rPr>
        <w:t>Балл «3» ставится, если в таблице пропущены, отсутствуют  важнейшие события, факты, даты.</w:t>
      </w:r>
    </w:p>
    <w:p w14:paraId="3EC5E1D9" w14:textId="77777777" w:rsidR="00A5108F" w:rsidRPr="00A5108F" w:rsidRDefault="00A5108F" w:rsidP="00A5108F">
      <w:pPr>
        <w:suppressAutoHyphens w:val="0"/>
        <w:ind w:firstLine="708"/>
        <w:jc w:val="both"/>
        <w:rPr>
          <w:rFonts w:cs="Times New Roman"/>
          <w:lang w:eastAsia="ru-RU"/>
        </w:rPr>
      </w:pPr>
      <w:r w:rsidRPr="00A5108F">
        <w:rPr>
          <w:rFonts w:cs="Times New Roman"/>
          <w:lang w:eastAsia="ru-RU"/>
        </w:rPr>
        <w:t>Балл «2» ставится, если таблица включает менее половины необходимого материала или задание не выполнено.</w:t>
      </w:r>
    </w:p>
    <w:p w14:paraId="487617B3" w14:textId="77777777" w:rsidR="00A5108F" w:rsidRPr="00A5108F" w:rsidRDefault="00A5108F" w:rsidP="00A5108F">
      <w:pPr>
        <w:suppressAutoHyphens w:val="0"/>
        <w:jc w:val="both"/>
        <w:rPr>
          <w:rFonts w:cs="Times New Roman"/>
          <w:lang w:eastAsia="ru-RU"/>
        </w:rPr>
      </w:pPr>
      <w:r w:rsidRPr="00A5108F">
        <w:rPr>
          <w:rFonts w:cs="Times New Roman"/>
          <w:b/>
          <w:lang w:val="en-US" w:eastAsia="ru-RU"/>
        </w:rPr>
        <w:t>III</w:t>
      </w:r>
      <w:r w:rsidRPr="00A5108F">
        <w:rPr>
          <w:rFonts w:cs="Times New Roman"/>
          <w:b/>
          <w:lang w:eastAsia="ru-RU"/>
        </w:rPr>
        <w:t xml:space="preserve">. </w:t>
      </w:r>
      <w:r w:rsidRPr="00A5108F">
        <w:rPr>
          <w:rFonts w:cs="Times New Roman"/>
          <w:lang w:eastAsia="ru-RU"/>
        </w:rPr>
        <w:t>Задания для работы с иллюстративным материалом.</w:t>
      </w:r>
    </w:p>
    <w:p w14:paraId="75780E02" w14:textId="77777777" w:rsidR="00A5108F" w:rsidRPr="00A5108F" w:rsidRDefault="00A5108F" w:rsidP="00A5108F">
      <w:pPr>
        <w:suppressAutoHyphens w:val="0"/>
        <w:jc w:val="both"/>
        <w:rPr>
          <w:rFonts w:cs="Times New Roman"/>
          <w:i/>
          <w:lang w:eastAsia="ru-RU"/>
        </w:rPr>
      </w:pPr>
      <w:r w:rsidRPr="00A5108F">
        <w:rPr>
          <w:rFonts w:cs="Times New Roman"/>
          <w:i/>
          <w:lang w:eastAsia="ru-RU"/>
        </w:rPr>
        <w:t>Критерии оценки</w:t>
      </w:r>
    </w:p>
    <w:p w14:paraId="19BE56B8" w14:textId="77777777" w:rsidR="00A5108F" w:rsidRPr="00A5108F" w:rsidRDefault="00A5108F" w:rsidP="00A5108F">
      <w:pPr>
        <w:suppressAutoHyphens w:val="0"/>
        <w:ind w:firstLine="708"/>
        <w:jc w:val="both"/>
        <w:rPr>
          <w:rFonts w:cs="Times New Roman"/>
          <w:lang w:eastAsia="ru-RU"/>
        </w:rPr>
      </w:pPr>
      <w:r w:rsidRPr="00A5108F">
        <w:rPr>
          <w:rFonts w:cs="Times New Roman"/>
          <w:lang w:eastAsia="ru-RU"/>
        </w:rPr>
        <w:t xml:space="preserve">Балл «5» ставится, если задание выполнено в полном объеме: подобранных по теме иллюстраций представлено в достаточном количестве (не менее 5), студент может их свободно интерпретировать. </w:t>
      </w:r>
    </w:p>
    <w:p w14:paraId="36118B37" w14:textId="77777777" w:rsidR="00A5108F" w:rsidRPr="00A5108F" w:rsidRDefault="00A5108F" w:rsidP="00A5108F">
      <w:pPr>
        <w:suppressAutoHyphens w:val="0"/>
        <w:ind w:firstLine="708"/>
        <w:jc w:val="both"/>
        <w:rPr>
          <w:rFonts w:cs="Times New Roman"/>
          <w:lang w:eastAsia="ru-RU"/>
        </w:rPr>
      </w:pPr>
      <w:r w:rsidRPr="00A5108F">
        <w:rPr>
          <w:rFonts w:cs="Times New Roman"/>
          <w:lang w:eastAsia="ru-RU"/>
        </w:rPr>
        <w:t>Балл «4» славится, если студент допускает незначительные неточности, затрудняется с объяснениями.</w:t>
      </w:r>
    </w:p>
    <w:p w14:paraId="5A168390" w14:textId="77777777" w:rsidR="00A5108F" w:rsidRPr="00A5108F" w:rsidRDefault="00A5108F" w:rsidP="00A5108F">
      <w:pPr>
        <w:suppressAutoHyphens w:val="0"/>
        <w:ind w:firstLine="708"/>
        <w:jc w:val="both"/>
        <w:rPr>
          <w:rFonts w:cs="Times New Roman"/>
          <w:lang w:eastAsia="ru-RU"/>
        </w:rPr>
      </w:pPr>
      <w:r w:rsidRPr="00A5108F">
        <w:rPr>
          <w:rFonts w:cs="Times New Roman"/>
          <w:lang w:eastAsia="ru-RU"/>
        </w:rPr>
        <w:t>Балл «3» ставится, если иллюстраций недостаточно по количеству, студент испытывает затруднения с их интерпретацией.</w:t>
      </w:r>
    </w:p>
    <w:p w14:paraId="2CC20933" w14:textId="77777777" w:rsidR="00A5108F" w:rsidRPr="00A5108F" w:rsidRDefault="00A5108F" w:rsidP="00A5108F">
      <w:pPr>
        <w:suppressAutoHyphens w:val="0"/>
        <w:ind w:firstLine="708"/>
        <w:jc w:val="both"/>
        <w:rPr>
          <w:rFonts w:cs="Times New Roman"/>
          <w:lang w:eastAsia="ru-RU"/>
        </w:rPr>
      </w:pPr>
      <w:r w:rsidRPr="00A5108F">
        <w:rPr>
          <w:rFonts w:cs="Times New Roman"/>
          <w:lang w:eastAsia="ru-RU"/>
        </w:rPr>
        <w:t>Балл «2» ставится в случае, если задание не выполнено.</w:t>
      </w:r>
    </w:p>
    <w:p w14:paraId="2AE7B3DC" w14:textId="77777777" w:rsidR="00A5108F" w:rsidRPr="00A5108F" w:rsidRDefault="00A5108F" w:rsidP="00A5108F">
      <w:pPr>
        <w:suppressAutoHyphens w:val="0"/>
        <w:jc w:val="both"/>
        <w:rPr>
          <w:rFonts w:cs="Times New Roman"/>
          <w:lang w:eastAsia="ru-RU"/>
        </w:rPr>
      </w:pPr>
      <w:r w:rsidRPr="00A5108F">
        <w:rPr>
          <w:rFonts w:cs="Times New Roman"/>
          <w:b/>
          <w:lang w:val="en-US" w:eastAsia="ru-RU"/>
        </w:rPr>
        <w:t>IV</w:t>
      </w:r>
      <w:r w:rsidRPr="00A5108F">
        <w:rPr>
          <w:rFonts w:cs="Times New Roman"/>
          <w:b/>
          <w:lang w:eastAsia="ru-RU"/>
        </w:rPr>
        <w:t xml:space="preserve">. </w:t>
      </w:r>
      <w:r w:rsidRPr="00A5108F">
        <w:rPr>
          <w:rFonts w:cs="Times New Roman"/>
          <w:lang w:eastAsia="ru-RU"/>
        </w:rPr>
        <w:t>Задания для работы с кино-видео материалом.</w:t>
      </w:r>
    </w:p>
    <w:p w14:paraId="15EBB998" w14:textId="77777777" w:rsidR="00A5108F" w:rsidRPr="00A5108F" w:rsidRDefault="00A5108F" w:rsidP="00A5108F">
      <w:pPr>
        <w:suppressAutoHyphens w:val="0"/>
        <w:jc w:val="both"/>
        <w:rPr>
          <w:rFonts w:cs="Times New Roman"/>
          <w:i/>
          <w:lang w:eastAsia="ru-RU"/>
        </w:rPr>
      </w:pPr>
      <w:r w:rsidRPr="00A5108F">
        <w:rPr>
          <w:rFonts w:cs="Times New Roman"/>
          <w:i/>
          <w:lang w:eastAsia="ru-RU"/>
        </w:rPr>
        <w:t>Критерии оценки:</w:t>
      </w:r>
    </w:p>
    <w:p w14:paraId="0F3BB851" w14:textId="77777777" w:rsidR="00A5108F" w:rsidRPr="00A5108F" w:rsidRDefault="00A5108F" w:rsidP="00A5108F">
      <w:pPr>
        <w:suppressAutoHyphens w:val="0"/>
        <w:ind w:firstLine="708"/>
        <w:jc w:val="both"/>
        <w:rPr>
          <w:rFonts w:cs="Times New Roman"/>
          <w:lang w:eastAsia="ru-RU"/>
        </w:rPr>
      </w:pPr>
      <w:r w:rsidRPr="00A5108F">
        <w:rPr>
          <w:rFonts w:cs="Times New Roman"/>
          <w:lang w:eastAsia="ru-RU"/>
        </w:rPr>
        <w:t>Балл «5» ставится, ели студентом успешно выполнены все поставленные задачи: выделены характерные черты, даты, события, исторические деятели и т.д.</w:t>
      </w:r>
    </w:p>
    <w:p w14:paraId="011AA278" w14:textId="77777777" w:rsidR="00A5108F" w:rsidRPr="00A5108F" w:rsidRDefault="00A5108F" w:rsidP="00A5108F">
      <w:pPr>
        <w:suppressAutoHyphens w:val="0"/>
        <w:ind w:firstLine="708"/>
        <w:jc w:val="both"/>
        <w:rPr>
          <w:rFonts w:cs="Times New Roman"/>
          <w:lang w:eastAsia="ru-RU"/>
        </w:rPr>
      </w:pPr>
      <w:r w:rsidRPr="00A5108F">
        <w:rPr>
          <w:rFonts w:cs="Times New Roman"/>
          <w:lang w:eastAsia="ru-RU"/>
        </w:rPr>
        <w:t>Балл «4» ставится, если при выполнении задания были допущены несущественные неточности.</w:t>
      </w:r>
    </w:p>
    <w:p w14:paraId="75D77B0E" w14:textId="77777777" w:rsidR="00A5108F" w:rsidRPr="00A5108F" w:rsidRDefault="00A5108F" w:rsidP="00A5108F">
      <w:pPr>
        <w:suppressAutoHyphens w:val="0"/>
        <w:ind w:firstLine="708"/>
        <w:jc w:val="both"/>
        <w:rPr>
          <w:rFonts w:cs="Times New Roman"/>
          <w:lang w:eastAsia="ru-RU"/>
        </w:rPr>
      </w:pPr>
      <w:r w:rsidRPr="00A5108F">
        <w:rPr>
          <w:rFonts w:cs="Times New Roman"/>
          <w:lang w:eastAsia="ru-RU"/>
        </w:rPr>
        <w:t>Балл «3» ставится, если при выполнении заданий были допущены существенные неточности и ошибки.</w:t>
      </w:r>
    </w:p>
    <w:p w14:paraId="6698C165" w14:textId="77777777" w:rsidR="00A5108F" w:rsidRPr="00A5108F" w:rsidRDefault="00A5108F" w:rsidP="00A5108F">
      <w:pPr>
        <w:suppressAutoHyphens w:val="0"/>
        <w:ind w:firstLine="708"/>
        <w:jc w:val="both"/>
        <w:rPr>
          <w:rFonts w:cs="Times New Roman"/>
          <w:lang w:eastAsia="ru-RU"/>
        </w:rPr>
      </w:pPr>
      <w:r w:rsidRPr="00A5108F">
        <w:rPr>
          <w:rFonts w:cs="Times New Roman"/>
          <w:lang w:eastAsia="ru-RU"/>
        </w:rPr>
        <w:t>Балл «2» ставится, если выполнено менее половины поставленных задач или задание не выполнено.</w:t>
      </w:r>
    </w:p>
    <w:p w14:paraId="0D402812" w14:textId="77777777" w:rsidR="00A5108F" w:rsidRPr="00A5108F" w:rsidRDefault="00A5108F" w:rsidP="00A5108F">
      <w:pPr>
        <w:suppressAutoHyphens w:val="0"/>
        <w:jc w:val="both"/>
        <w:rPr>
          <w:rFonts w:cs="Times New Roman"/>
          <w:b/>
          <w:lang w:eastAsia="ru-RU"/>
        </w:rPr>
      </w:pPr>
      <w:r w:rsidRPr="00A5108F">
        <w:rPr>
          <w:rFonts w:cs="Times New Roman"/>
          <w:b/>
          <w:lang w:val="en-US" w:eastAsia="ru-RU"/>
        </w:rPr>
        <w:t>V</w:t>
      </w:r>
      <w:r w:rsidRPr="00A5108F">
        <w:rPr>
          <w:rFonts w:cs="Times New Roman"/>
          <w:b/>
          <w:lang w:eastAsia="ru-RU"/>
        </w:rPr>
        <w:t xml:space="preserve">. </w:t>
      </w:r>
      <w:r w:rsidRPr="00A5108F">
        <w:rPr>
          <w:rFonts w:cs="Times New Roman"/>
          <w:lang w:eastAsia="ru-RU"/>
        </w:rPr>
        <w:t>Задания по подготовке студентами презентаций</w:t>
      </w:r>
    </w:p>
    <w:p w14:paraId="714DEEFC" w14:textId="77777777" w:rsidR="00A5108F" w:rsidRPr="00A5108F" w:rsidRDefault="00A5108F" w:rsidP="00A5108F">
      <w:pPr>
        <w:suppressAutoHyphens w:val="0"/>
        <w:jc w:val="both"/>
        <w:rPr>
          <w:rFonts w:cs="Times New Roman"/>
          <w:i/>
          <w:lang w:eastAsia="ru-RU"/>
        </w:rPr>
      </w:pPr>
      <w:r w:rsidRPr="00A5108F">
        <w:rPr>
          <w:rFonts w:cs="Times New Roman"/>
          <w:i/>
          <w:lang w:eastAsia="ru-RU"/>
        </w:rPr>
        <w:t>Критерии оценки:</w:t>
      </w:r>
    </w:p>
    <w:p w14:paraId="55D63F71" w14:textId="77777777" w:rsidR="00A5108F" w:rsidRPr="00A5108F" w:rsidRDefault="00A5108F" w:rsidP="00A5108F">
      <w:pPr>
        <w:suppressAutoHyphens w:val="0"/>
        <w:ind w:firstLine="708"/>
        <w:jc w:val="both"/>
        <w:rPr>
          <w:rFonts w:cs="Times New Roman"/>
          <w:lang w:eastAsia="ru-RU"/>
        </w:rPr>
      </w:pPr>
      <w:r w:rsidRPr="00A5108F">
        <w:rPr>
          <w:rFonts w:cs="Times New Roman"/>
          <w:lang w:eastAsia="ru-RU"/>
        </w:rPr>
        <w:t>Балл «5» ставится, если студентом или группой студентов соблюдены все требования к презентации (отражена тема, выделены причины, особенности, ход событий, результаты и последствия, приведен достаточный иллюстративный или видеоматериал, количество слайдов – не менее 10).</w:t>
      </w:r>
    </w:p>
    <w:p w14:paraId="174CC2AC" w14:textId="77777777" w:rsidR="00A5108F" w:rsidRPr="00A5108F" w:rsidRDefault="00A5108F" w:rsidP="00A5108F">
      <w:pPr>
        <w:suppressAutoHyphens w:val="0"/>
        <w:ind w:firstLine="708"/>
        <w:jc w:val="both"/>
        <w:rPr>
          <w:rFonts w:cs="Times New Roman"/>
          <w:lang w:eastAsia="ru-RU"/>
        </w:rPr>
      </w:pPr>
      <w:r w:rsidRPr="00A5108F">
        <w:rPr>
          <w:rFonts w:cs="Times New Roman"/>
          <w:lang w:eastAsia="ru-RU"/>
        </w:rPr>
        <w:t>Балл «4» ставится, если в работе содержатся несущественные ошибки, неточности, при соблюдении основных требований.</w:t>
      </w:r>
    </w:p>
    <w:p w14:paraId="76D4F42F" w14:textId="77777777" w:rsidR="00A5108F" w:rsidRPr="00A5108F" w:rsidRDefault="00A5108F" w:rsidP="00A5108F">
      <w:pPr>
        <w:suppressAutoHyphens w:val="0"/>
        <w:ind w:firstLine="708"/>
        <w:jc w:val="both"/>
        <w:rPr>
          <w:rFonts w:cs="Times New Roman"/>
          <w:lang w:eastAsia="ru-RU"/>
        </w:rPr>
      </w:pPr>
      <w:r w:rsidRPr="00A5108F">
        <w:rPr>
          <w:rFonts w:cs="Times New Roman"/>
          <w:lang w:eastAsia="ru-RU"/>
        </w:rPr>
        <w:t>Балл «3» ставится, если материал презентации раскрывает тему или вопрос недостаточно, количество слайдов – менее 10.</w:t>
      </w:r>
    </w:p>
    <w:p w14:paraId="62A895A6" w14:textId="77777777" w:rsidR="00A5108F" w:rsidRPr="00A5108F" w:rsidRDefault="00A5108F" w:rsidP="00A5108F">
      <w:pPr>
        <w:suppressAutoHyphens w:val="0"/>
        <w:ind w:firstLine="708"/>
        <w:jc w:val="both"/>
        <w:rPr>
          <w:rFonts w:cs="Times New Roman"/>
          <w:lang w:eastAsia="ru-RU"/>
        </w:rPr>
      </w:pPr>
      <w:r w:rsidRPr="00A5108F">
        <w:rPr>
          <w:rFonts w:cs="Times New Roman"/>
          <w:lang w:eastAsia="ru-RU"/>
        </w:rPr>
        <w:t>Балл «2» ставится, если задание не выполнено.</w:t>
      </w:r>
    </w:p>
    <w:p w14:paraId="7881F4C4" w14:textId="77777777" w:rsidR="00A5108F" w:rsidRPr="00A5108F" w:rsidRDefault="00A5108F" w:rsidP="00A5108F">
      <w:pPr>
        <w:suppressAutoHyphens w:val="0"/>
        <w:jc w:val="both"/>
        <w:rPr>
          <w:rFonts w:cs="Times New Roman"/>
          <w:lang w:eastAsia="ru-RU"/>
        </w:rPr>
      </w:pPr>
      <w:r w:rsidRPr="00A5108F">
        <w:rPr>
          <w:rFonts w:cs="Times New Roman"/>
          <w:b/>
          <w:lang w:eastAsia="ru-RU"/>
        </w:rPr>
        <w:t xml:space="preserve"> </w:t>
      </w:r>
      <w:r w:rsidRPr="00A5108F">
        <w:rPr>
          <w:rFonts w:cs="Times New Roman"/>
          <w:b/>
          <w:lang w:val="en-US" w:eastAsia="ru-RU"/>
        </w:rPr>
        <w:t>VI</w:t>
      </w:r>
      <w:r w:rsidRPr="00A5108F">
        <w:rPr>
          <w:rFonts w:cs="Times New Roman"/>
          <w:b/>
          <w:lang w:eastAsia="ru-RU"/>
        </w:rPr>
        <w:t xml:space="preserve">. </w:t>
      </w:r>
      <w:r w:rsidRPr="00A5108F">
        <w:rPr>
          <w:rFonts w:cs="Times New Roman"/>
          <w:lang w:eastAsia="ru-RU"/>
        </w:rPr>
        <w:t>Задания для работы с историческими и политическими картами, контурными картами</w:t>
      </w:r>
    </w:p>
    <w:p w14:paraId="2C97FFE3" w14:textId="77777777" w:rsidR="00A5108F" w:rsidRPr="00A5108F" w:rsidRDefault="00A5108F" w:rsidP="00A5108F">
      <w:pPr>
        <w:suppressAutoHyphens w:val="0"/>
        <w:jc w:val="both"/>
        <w:rPr>
          <w:rFonts w:cs="Times New Roman"/>
          <w:i/>
          <w:lang w:eastAsia="ru-RU"/>
        </w:rPr>
      </w:pPr>
      <w:r w:rsidRPr="00A5108F">
        <w:rPr>
          <w:rFonts w:cs="Times New Roman"/>
          <w:i/>
          <w:lang w:eastAsia="ru-RU"/>
        </w:rPr>
        <w:t>Критерии оценки:</w:t>
      </w:r>
    </w:p>
    <w:p w14:paraId="5E406488" w14:textId="77777777" w:rsidR="00A5108F" w:rsidRPr="00A5108F" w:rsidRDefault="00A5108F" w:rsidP="00A5108F">
      <w:pPr>
        <w:suppressAutoHyphens w:val="0"/>
        <w:ind w:firstLine="708"/>
        <w:jc w:val="both"/>
        <w:rPr>
          <w:rFonts w:cs="Times New Roman"/>
          <w:lang w:eastAsia="ru-RU"/>
        </w:rPr>
      </w:pPr>
      <w:r w:rsidRPr="00A5108F">
        <w:rPr>
          <w:rFonts w:cs="Times New Roman"/>
          <w:lang w:eastAsia="ru-RU"/>
        </w:rPr>
        <w:t>Балл «5» ставится, если студент свободно ориентируется в исторических и политических картах, умеет показать расположение и границы геополитических объектов, правильно размещает их на контурных картах.</w:t>
      </w:r>
    </w:p>
    <w:p w14:paraId="675D90AB" w14:textId="77777777" w:rsidR="00A5108F" w:rsidRPr="00A5108F" w:rsidRDefault="00A5108F" w:rsidP="00A5108F">
      <w:pPr>
        <w:suppressAutoHyphens w:val="0"/>
        <w:ind w:firstLine="708"/>
        <w:jc w:val="both"/>
        <w:rPr>
          <w:rFonts w:cs="Times New Roman"/>
          <w:lang w:eastAsia="ru-RU"/>
        </w:rPr>
      </w:pPr>
      <w:r w:rsidRPr="00A5108F">
        <w:rPr>
          <w:rFonts w:cs="Times New Roman"/>
          <w:lang w:eastAsia="ru-RU"/>
        </w:rPr>
        <w:t>Балл «4» ставится, если студентами допускаются несущественные неточности, затруднения при работе с картами.</w:t>
      </w:r>
    </w:p>
    <w:p w14:paraId="0B83D31B" w14:textId="77777777" w:rsidR="00A5108F" w:rsidRPr="00A5108F" w:rsidRDefault="00A5108F" w:rsidP="00A5108F">
      <w:pPr>
        <w:suppressAutoHyphens w:val="0"/>
        <w:ind w:firstLine="708"/>
        <w:jc w:val="both"/>
        <w:rPr>
          <w:rFonts w:cs="Times New Roman"/>
          <w:lang w:eastAsia="ru-RU"/>
        </w:rPr>
      </w:pPr>
      <w:r w:rsidRPr="00A5108F">
        <w:rPr>
          <w:rFonts w:cs="Times New Roman"/>
          <w:lang w:eastAsia="ru-RU"/>
        </w:rPr>
        <w:t>Балл «3» ставится, если студент испытывает затруднения при работе с картой, но, при этом, может показать основные геополитические объекты (страны, регионы). Задания на контурной карте выполнены с ошибками или не полностью.</w:t>
      </w:r>
    </w:p>
    <w:p w14:paraId="5B466443" w14:textId="77777777" w:rsidR="00A5108F" w:rsidRPr="00A5108F" w:rsidRDefault="00A5108F" w:rsidP="00A5108F">
      <w:pPr>
        <w:suppressAutoHyphens w:val="0"/>
        <w:jc w:val="both"/>
        <w:rPr>
          <w:rFonts w:cs="Times New Roman"/>
          <w:b/>
          <w:lang w:eastAsia="ru-RU"/>
        </w:rPr>
      </w:pPr>
    </w:p>
    <w:p w14:paraId="368133AF" w14:textId="77777777" w:rsidR="00A5108F" w:rsidRPr="00A5108F" w:rsidRDefault="00A5108F" w:rsidP="00A5108F">
      <w:pPr>
        <w:suppressAutoHyphens w:val="0"/>
        <w:ind w:firstLine="708"/>
        <w:jc w:val="both"/>
        <w:rPr>
          <w:rFonts w:cs="Times New Roman"/>
          <w:lang w:eastAsia="ru-RU"/>
        </w:rPr>
      </w:pPr>
      <w:r w:rsidRPr="00A5108F">
        <w:rPr>
          <w:rFonts w:cs="Times New Roman"/>
          <w:lang w:eastAsia="ru-RU"/>
        </w:rPr>
        <w:t>Балл «2» ставится в случае, если студент не ориентируется в исторических и политических картах, не может показать основные геополитические объекты, не выполняет задания на контурных картах.</w:t>
      </w:r>
    </w:p>
    <w:p w14:paraId="15A89625" w14:textId="77777777" w:rsidR="00A5108F" w:rsidRPr="00A5108F" w:rsidRDefault="00A5108F" w:rsidP="00A5108F">
      <w:pPr>
        <w:suppressAutoHyphens w:val="0"/>
        <w:jc w:val="both"/>
        <w:rPr>
          <w:rFonts w:cs="Times New Roman"/>
          <w:lang w:eastAsia="ru-RU"/>
        </w:rPr>
      </w:pPr>
      <w:r w:rsidRPr="00A5108F">
        <w:rPr>
          <w:rFonts w:cs="Times New Roman"/>
          <w:b/>
          <w:lang w:val="en-US" w:eastAsia="ru-RU"/>
        </w:rPr>
        <w:t>VII</w:t>
      </w:r>
      <w:r w:rsidRPr="00A5108F">
        <w:rPr>
          <w:rFonts w:cs="Times New Roman"/>
          <w:b/>
          <w:lang w:eastAsia="ru-RU"/>
        </w:rPr>
        <w:t xml:space="preserve">. </w:t>
      </w:r>
      <w:r w:rsidRPr="00A5108F">
        <w:rPr>
          <w:rFonts w:cs="Times New Roman"/>
          <w:lang w:eastAsia="ru-RU"/>
        </w:rPr>
        <w:t>Задания на подготовку дополнительных сообщений.</w:t>
      </w:r>
    </w:p>
    <w:p w14:paraId="7F94CD8C" w14:textId="77777777" w:rsidR="00A5108F" w:rsidRPr="00A5108F" w:rsidRDefault="00A5108F" w:rsidP="00A5108F">
      <w:pPr>
        <w:suppressAutoHyphens w:val="0"/>
        <w:jc w:val="both"/>
        <w:rPr>
          <w:rFonts w:cs="Times New Roman"/>
          <w:i/>
          <w:lang w:eastAsia="ru-RU"/>
        </w:rPr>
      </w:pPr>
      <w:r w:rsidRPr="00A5108F">
        <w:rPr>
          <w:rFonts w:cs="Times New Roman"/>
          <w:i/>
          <w:lang w:eastAsia="ru-RU"/>
        </w:rPr>
        <w:t>Критерии оценки:</w:t>
      </w:r>
    </w:p>
    <w:p w14:paraId="0A9E7856" w14:textId="77777777" w:rsidR="00A5108F" w:rsidRPr="00A5108F" w:rsidRDefault="00A5108F" w:rsidP="00A5108F">
      <w:pPr>
        <w:suppressAutoHyphens w:val="0"/>
        <w:ind w:firstLine="708"/>
        <w:jc w:val="both"/>
        <w:rPr>
          <w:rFonts w:cs="Times New Roman"/>
          <w:lang w:eastAsia="ru-RU"/>
        </w:rPr>
      </w:pPr>
      <w:r w:rsidRPr="00A5108F">
        <w:rPr>
          <w:rFonts w:cs="Times New Roman"/>
          <w:lang w:eastAsia="ru-RU"/>
        </w:rPr>
        <w:t>Балл «5» ставится, если студентом соблюдены все требования к дополнительному сообщению (соответствие темы и содержания, устное изложение, временной регламент – 3-4 минуты, выделение и освещение существенных вопросов темы).</w:t>
      </w:r>
    </w:p>
    <w:p w14:paraId="7C7B341C" w14:textId="77777777" w:rsidR="00A5108F" w:rsidRPr="00A5108F" w:rsidRDefault="00A5108F" w:rsidP="00A5108F">
      <w:pPr>
        <w:suppressAutoHyphens w:val="0"/>
        <w:ind w:firstLine="708"/>
        <w:jc w:val="both"/>
        <w:rPr>
          <w:rFonts w:cs="Times New Roman"/>
          <w:lang w:eastAsia="ru-RU"/>
        </w:rPr>
      </w:pPr>
      <w:r w:rsidRPr="00A5108F">
        <w:rPr>
          <w:rFonts w:cs="Times New Roman"/>
          <w:lang w:eastAsia="ru-RU"/>
        </w:rPr>
        <w:t>Балл «4» ставится, если требования к дополнительному сообщению соблюдены, но студент испытывает затруднения с устным изложением материала, допускает неточности.</w:t>
      </w:r>
    </w:p>
    <w:p w14:paraId="1D8B1135" w14:textId="77777777" w:rsidR="00A5108F" w:rsidRPr="00A5108F" w:rsidRDefault="00A5108F" w:rsidP="00A5108F">
      <w:pPr>
        <w:suppressAutoHyphens w:val="0"/>
        <w:ind w:firstLine="708"/>
        <w:jc w:val="both"/>
        <w:rPr>
          <w:rFonts w:cs="Times New Roman"/>
          <w:lang w:eastAsia="ru-RU"/>
        </w:rPr>
      </w:pPr>
      <w:r w:rsidRPr="00A5108F">
        <w:rPr>
          <w:rFonts w:cs="Times New Roman"/>
          <w:lang w:eastAsia="ru-RU"/>
        </w:rPr>
        <w:t>Балл «3» ставится, если при соблюдении требований, студент не может изложить материал устно, а зачитывает его, слабо освещены основные вопросы темы.</w:t>
      </w:r>
    </w:p>
    <w:p w14:paraId="7B1FDB9E" w14:textId="77777777" w:rsidR="00A5108F" w:rsidRPr="00A5108F" w:rsidRDefault="00A5108F" w:rsidP="00A5108F">
      <w:pPr>
        <w:suppressAutoHyphens w:val="0"/>
        <w:ind w:firstLine="708"/>
        <w:jc w:val="both"/>
        <w:rPr>
          <w:rFonts w:cs="Times New Roman"/>
          <w:lang w:eastAsia="ru-RU"/>
        </w:rPr>
      </w:pPr>
      <w:r w:rsidRPr="00A5108F">
        <w:rPr>
          <w:rFonts w:cs="Times New Roman"/>
          <w:lang w:eastAsia="ru-RU"/>
        </w:rPr>
        <w:t>Балл «2» ставится в случае, если сообщение не подготовлено.</w:t>
      </w:r>
    </w:p>
    <w:p w14:paraId="1039338A" w14:textId="77777777" w:rsidR="00A5108F" w:rsidRPr="00A5108F" w:rsidRDefault="00A5108F" w:rsidP="00A5108F">
      <w:pPr>
        <w:suppressAutoHyphens w:val="0"/>
        <w:jc w:val="both"/>
        <w:rPr>
          <w:rFonts w:cs="Times New Roman"/>
          <w:b/>
          <w:lang w:eastAsia="ru-RU"/>
        </w:rPr>
      </w:pPr>
    </w:p>
    <w:p w14:paraId="7D7AE169" w14:textId="77777777" w:rsidR="00A5108F" w:rsidRPr="00A5108F" w:rsidRDefault="00A5108F" w:rsidP="00A5108F">
      <w:pPr>
        <w:suppressAutoHyphens w:val="0"/>
        <w:jc w:val="both"/>
        <w:rPr>
          <w:rFonts w:cs="Times New Roman"/>
          <w:lang w:eastAsia="ru-RU"/>
        </w:rPr>
      </w:pPr>
    </w:p>
    <w:p w14:paraId="6E2686C2" w14:textId="77777777" w:rsidR="00A5108F" w:rsidRPr="00A5108F" w:rsidRDefault="00A5108F" w:rsidP="00A5108F">
      <w:pPr>
        <w:suppressAutoHyphens w:val="0"/>
        <w:jc w:val="both"/>
        <w:rPr>
          <w:rFonts w:cs="Times New Roman"/>
          <w:b/>
          <w:lang w:eastAsia="ru-RU"/>
        </w:rPr>
      </w:pPr>
      <w:r w:rsidRPr="00A5108F">
        <w:rPr>
          <w:rFonts w:cs="Times New Roman"/>
          <w:b/>
          <w:lang w:eastAsia="ru-RU"/>
        </w:rPr>
        <w:t>2.2. Вопросы для входящего среза знаний по истории:</w:t>
      </w:r>
    </w:p>
    <w:p w14:paraId="570CA601" w14:textId="77777777" w:rsidR="00A5108F" w:rsidRPr="00A5108F" w:rsidRDefault="00A5108F" w:rsidP="00A5108F">
      <w:pPr>
        <w:suppressAutoHyphens w:val="0"/>
        <w:jc w:val="both"/>
        <w:rPr>
          <w:rFonts w:cs="Times New Roman"/>
          <w:lang w:eastAsia="ru-RU"/>
        </w:rPr>
      </w:pPr>
      <w:r w:rsidRPr="00A5108F">
        <w:rPr>
          <w:rFonts w:cs="Times New Roman"/>
          <w:lang w:eastAsia="ru-RU"/>
        </w:rPr>
        <w:t>1. Назовите дату распада СССР.</w:t>
      </w:r>
    </w:p>
    <w:p w14:paraId="1B495300" w14:textId="77777777" w:rsidR="00A5108F" w:rsidRPr="00A5108F" w:rsidRDefault="00A5108F" w:rsidP="00A5108F">
      <w:pPr>
        <w:suppressAutoHyphens w:val="0"/>
        <w:jc w:val="both"/>
        <w:rPr>
          <w:rFonts w:cs="Times New Roman"/>
          <w:lang w:eastAsia="ru-RU"/>
        </w:rPr>
      </w:pPr>
      <w:r w:rsidRPr="00A5108F">
        <w:rPr>
          <w:rFonts w:cs="Times New Roman"/>
          <w:lang w:eastAsia="ru-RU"/>
        </w:rPr>
        <w:t>2. Укажите исторических деятелей, с чьими именами связано подписание документов о роспуске СССР.</w:t>
      </w:r>
    </w:p>
    <w:p w14:paraId="6701EA49" w14:textId="77777777" w:rsidR="00A5108F" w:rsidRPr="00A5108F" w:rsidRDefault="00A5108F" w:rsidP="00A5108F">
      <w:pPr>
        <w:suppressAutoHyphens w:val="0"/>
        <w:jc w:val="both"/>
        <w:rPr>
          <w:rFonts w:cs="Times New Roman"/>
          <w:lang w:eastAsia="ru-RU"/>
        </w:rPr>
      </w:pPr>
      <w:r w:rsidRPr="00A5108F">
        <w:rPr>
          <w:rFonts w:cs="Times New Roman"/>
          <w:lang w:eastAsia="ru-RU"/>
        </w:rPr>
        <w:t>3. Раскрой те основные экономические задачи РФ в 1990-х гг. (не менее 3-4)</w:t>
      </w:r>
    </w:p>
    <w:p w14:paraId="4F85D0B4" w14:textId="77777777" w:rsidR="00A5108F" w:rsidRPr="00A5108F" w:rsidRDefault="00A5108F" w:rsidP="00A5108F">
      <w:pPr>
        <w:suppressAutoHyphens w:val="0"/>
        <w:jc w:val="both"/>
        <w:rPr>
          <w:rFonts w:cs="Times New Roman"/>
          <w:lang w:eastAsia="ru-RU"/>
        </w:rPr>
      </w:pPr>
      <w:r w:rsidRPr="00A5108F">
        <w:rPr>
          <w:rFonts w:cs="Times New Roman"/>
          <w:lang w:eastAsia="ru-RU"/>
        </w:rPr>
        <w:t>4. Раскройте основные политические задачи РФ в 1990-х гг. (не менее 3-4)</w:t>
      </w:r>
    </w:p>
    <w:p w14:paraId="5BA46F97" w14:textId="77777777" w:rsidR="00A5108F" w:rsidRPr="00A5108F" w:rsidRDefault="00A5108F" w:rsidP="00A5108F">
      <w:pPr>
        <w:suppressAutoHyphens w:val="0"/>
        <w:jc w:val="both"/>
        <w:rPr>
          <w:rFonts w:cs="Times New Roman"/>
          <w:lang w:eastAsia="ru-RU"/>
        </w:rPr>
      </w:pPr>
      <w:r w:rsidRPr="00A5108F">
        <w:rPr>
          <w:rFonts w:cs="Times New Roman"/>
          <w:lang w:eastAsia="ru-RU"/>
        </w:rPr>
        <w:t>5. Раскройте основные внешнеполитические задачи РФ после распада СССР. (не менее 3-4)</w:t>
      </w:r>
    </w:p>
    <w:p w14:paraId="4E59EAC4" w14:textId="77777777" w:rsidR="00A5108F" w:rsidRPr="00A5108F" w:rsidRDefault="00A5108F" w:rsidP="00A5108F">
      <w:pPr>
        <w:suppressAutoHyphens w:val="0"/>
        <w:jc w:val="both"/>
        <w:rPr>
          <w:rFonts w:cs="Times New Roman"/>
          <w:lang w:eastAsia="ru-RU"/>
        </w:rPr>
      </w:pPr>
      <w:r w:rsidRPr="00A5108F">
        <w:rPr>
          <w:rFonts w:cs="Times New Roman"/>
          <w:lang w:eastAsia="ru-RU"/>
        </w:rPr>
        <w:t>6. Перечислите основные современные политические партии РФ, укажите их лидеров. (не менее 4-5)</w:t>
      </w:r>
    </w:p>
    <w:p w14:paraId="6A904528" w14:textId="77777777" w:rsidR="00A5108F" w:rsidRPr="00A5108F" w:rsidRDefault="00A5108F" w:rsidP="00A5108F">
      <w:pPr>
        <w:suppressAutoHyphens w:val="0"/>
        <w:jc w:val="both"/>
        <w:rPr>
          <w:rFonts w:cs="Times New Roman"/>
          <w:lang w:eastAsia="ru-RU"/>
        </w:rPr>
      </w:pPr>
      <w:r w:rsidRPr="00A5108F">
        <w:rPr>
          <w:rFonts w:cs="Times New Roman"/>
          <w:lang w:eastAsia="ru-RU"/>
        </w:rPr>
        <w:t>7. Перечислите крупнейшие международные организации, в которых участвует РФ на современном этапе. (не менее 4-5)</w:t>
      </w:r>
    </w:p>
    <w:p w14:paraId="3BB9F536" w14:textId="77777777" w:rsidR="00A5108F" w:rsidRPr="00A5108F" w:rsidRDefault="00A5108F" w:rsidP="00A5108F">
      <w:pPr>
        <w:suppressAutoHyphens w:val="0"/>
        <w:jc w:val="both"/>
        <w:rPr>
          <w:rFonts w:cs="Times New Roman"/>
          <w:i/>
          <w:lang w:eastAsia="ru-RU"/>
        </w:rPr>
      </w:pPr>
      <w:r w:rsidRPr="00A5108F">
        <w:rPr>
          <w:rFonts w:cs="Times New Roman"/>
          <w:i/>
          <w:lang w:eastAsia="ru-RU"/>
        </w:rPr>
        <w:t>Критерии оценки:</w:t>
      </w:r>
    </w:p>
    <w:p w14:paraId="6800DEBF" w14:textId="77777777" w:rsidR="00A5108F" w:rsidRPr="00A5108F" w:rsidRDefault="00A5108F" w:rsidP="00A5108F">
      <w:pPr>
        <w:suppressAutoHyphens w:val="0"/>
        <w:ind w:firstLine="708"/>
        <w:jc w:val="both"/>
        <w:rPr>
          <w:rFonts w:cs="Times New Roman"/>
          <w:lang w:eastAsia="ru-RU"/>
        </w:rPr>
      </w:pPr>
      <w:r w:rsidRPr="00A5108F">
        <w:rPr>
          <w:rFonts w:cs="Times New Roman"/>
          <w:lang w:eastAsia="ru-RU"/>
        </w:rPr>
        <w:t>Балл «5» ставится, если студент раскрыл все вопросы в полном объеме.</w:t>
      </w:r>
    </w:p>
    <w:p w14:paraId="046E4631" w14:textId="77777777" w:rsidR="00A5108F" w:rsidRPr="00A5108F" w:rsidRDefault="00A5108F" w:rsidP="00A5108F">
      <w:pPr>
        <w:suppressAutoHyphens w:val="0"/>
        <w:ind w:firstLine="708"/>
        <w:jc w:val="both"/>
        <w:rPr>
          <w:rFonts w:cs="Times New Roman"/>
          <w:lang w:eastAsia="ru-RU"/>
        </w:rPr>
      </w:pPr>
      <w:r w:rsidRPr="00A5108F">
        <w:rPr>
          <w:rFonts w:cs="Times New Roman"/>
          <w:lang w:eastAsia="ru-RU"/>
        </w:rPr>
        <w:t>Балл «4» ставится, если студентом раскрыты все вопросы, но допущены несущественные ошибки или неточности.</w:t>
      </w:r>
    </w:p>
    <w:p w14:paraId="1587827F" w14:textId="77777777" w:rsidR="00A5108F" w:rsidRPr="00A5108F" w:rsidRDefault="00A5108F" w:rsidP="00A5108F">
      <w:pPr>
        <w:suppressAutoHyphens w:val="0"/>
        <w:ind w:firstLine="708"/>
        <w:jc w:val="both"/>
        <w:rPr>
          <w:rFonts w:cs="Times New Roman"/>
          <w:lang w:eastAsia="ru-RU"/>
        </w:rPr>
      </w:pPr>
      <w:r w:rsidRPr="00A5108F">
        <w:rPr>
          <w:rFonts w:cs="Times New Roman"/>
          <w:lang w:eastAsia="ru-RU"/>
        </w:rPr>
        <w:t>Балл «3» ставится, если раскрыты не все вопросы, но более половины, если допущены грубые ошибки в приведении дат и характеристике событий.</w:t>
      </w:r>
    </w:p>
    <w:p w14:paraId="0AA5FA90" w14:textId="77777777" w:rsidR="00A5108F" w:rsidRPr="00A5108F" w:rsidRDefault="00A5108F" w:rsidP="00A5108F">
      <w:pPr>
        <w:suppressAutoHyphens w:val="0"/>
        <w:ind w:firstLine="708"/>
        <w:jc w:val="both"/>
        <w:rPr>
          <w:rFonts w:cs="Times New Roman"/>
          <w:lang w:eastAsia="ru-RU"/>
        </w:rPr>
      </w:pPr>
      <w:r w:rsidRPr="00A5108F">
        <w:rPr>
          <w:rFonts w:cs="Times New Roman"/>
          <w:lang w:eastAsia="ru-RU"/>
        </w:rPr>
        <w:t>Балл «2» ставится, если студент раскрыл менее половины вопросов среза или не выполнил его.</w:t>
      </w:r>
    </w:p>
    <w:p w14:paraId="1C8A112D" w14:textId="77777777" w:rsidR="00A5108F" w:rsidRPr="00A5108F" w:rsidRDefault="00A5108F" w:rsidP="00A5108F">
      <w:pPr>
        <w:suppressAutoHyphens w:val="0"/>
        <w:jc w:val="both"/>
        <w:rPr>
          <w:rFonts w:cs="Times New Roman"/>
          <w:lang w:eastAsia="ru-RU"/>
        </w:rPr>
      </w:pPr>
    </w:p>
    <w:p w14:paraId="77C19AED" w14:textId="77777777" w:rsidR="00A5108F" w:rsidRPr="00A5108F" w:rsidRDefault="00A5108F" w:rsidP="00A5108F">
      <w:pPr>
        <w:keepNext/>
        <w:suppressAutoHyphens w:val="0"/>
        <w:jc w:val="both"/>
        <w:outlineLvl w:val="1"/>
        <w:rPr>
          <w:rFonts w:cs="Times New Roman"/>
          <w:b/>
          <w:bCs/>
          <w:iCs/>
          <w:lang w:eastAsia="ru-RU"/>
        </w:rPr>
      </w:pPr>
      <w:r w:rsidRPr="00A5108F">
        <w:rPr>
          <w:rFonts w:cs="Times New Roman"/>
          <w:b/>
          <w:bCs/>
          <w:iCs/>
          <w:lang w:eastAsia="ru-RU"/>
        </w:rPr>
        <w:t>2.3.</w:t>
      </w:r>
      <w:bookmarkEnd w:id="54"/>
      <w:r w:rsidRPr="00A5108F">
        <w:rPr>
          <w:rFonts w:cs="Times New Roman"/>
          <w:b/>
          <w:bCs/>
          <w:iCs/>
          <w:lang w:eastAsia="ru-RU"/>
        </w:rPr>
        <w:t xml:space="preserve"> Контрольно-оценочные средства по</w:t>
      </w:r>
      <w:bookmarkStart w:id="55" w:name="_Toc316860042"/>
      <w:r w:rsidRPr="00A5108F">
        <w:rPr>
          <w:rFonts w:cs="Times New Roman"/>
          <w:b/>
          <w:bCs/>
          <w:iCs/>
          <w:lang w:eastAsia="ru-RU"/>
        </w:rPr>
        <w:t xml:space="preserve"> промежуточная аттестация – дифференцированный зачет.</w:t>
      </w:r>
    </w:p>
    <w:p w14:paraId="59615D0C" w14:textId="77777777" w:rsidR="00A5108F" w:rsidRPr="00A5108F" w:rsidRDefault="00A5108F" w:rsidP="00A5108F">
      <w:pPr>
        <w:suppressAutoHyphens w:val="0"/>
        <w:rPr>
          <w:rFonts w:cs="Times New Roman"/>
          <w:lang w:eastAsia="ru-RU"/>
        </w:rPr>
      </w:pPr>
      <w:r w:rsidRPr="00A5108F">
        <w:rPr>
          <w:rFonts w:cs="Times New Roman"/>
          <w:lang w:eastAsia="ru-RU"/>
        </w:rPr>
        <w:t xml:space="preserve">                       Вопросы к дифференцированному зачету:</w:t>
      </w:r>
    </w:p>
    <w:bookmarkEnd w:id="55"/>
    <w:p w14:paraId="073B8562" w14:textId="77777777" w:rsidR="00A5108F" w:rsidRPr="00A5108F" w:rsidRDefault="00A5108F">
      <w:pPr>
        <w:numPr>
          <w:ilvl w:val="0"/>
          <w:numId w:val="81"/>
        </w:numPr>
        <w:suppressAutoHyphens w:val="0"/>
        <w:contextualSpacing/>
        <w:rPr>
          <w:rFonts w:eastAsia="Calibri" w:cs="Times New Roman"/>
          <w:lang w:eastAsia="en-US"/>
        </w:rPr>
      </w:pPr>
      <w:r w:rsidRPr="00A5108F">
        <w:rPr>
          <w:rFonts w:eastAsia="Calibri" w:cs="Times New Roman"/>
          <w:lang w:eastAsia="en-US"/>
        </w:rPr>
        <w:t>СССР к началу 1980-х гг: основные проблемы внутренней жизни</w:t>
      </w:r>
    </w:p>
    <w:p w14:paraId="1178A2EC" w14:textId="77777777" w:rsidR="00A5108F" w:rsidRPr="00A5108F" w:rsidRDefault="00A5108F">
      <w:pPr>
        <w:numPr>
          <w:ilvl w:val="0"/>
          <w:numId w:val="81"/>
        </w:numPr>
        <w:suppressAutoHyphens w:val="0"/>
        <w:contextualSpacing/>
        <w:rPr>
          <w:rFonts w:eastAsia="Calibri" w:cs="Times New Roman"/>
          <w:lang w:eastAsia="en-US"/>
        </w:rPr>
      </w:pPr>
      <w:r w:rsidRPr="00A5108F">
        <w:rPr>
          <w:rFonts w:eastAsia="Calibri" w:cs="Times New Roman"/>
          <w:lang w:eastAsia="en-US"/>
        </w:rPr>
        <w:t>СССР в международных отношениях на рубеже 1970-х – 80-х гг</w:t>
      </w:r>
    </w:p>
    <w:p w14:paraId="5C0EF28D" w14:textId="77777777" w:rsidR="00A5108F" w:rsidRPr="00A5108F" w:rsidRDefault="00A5108F">
      <w:pPr>
        <w:numPr>
          <w:ilvl w:val="0"/>
          <w:numId w:val="81"/>
        </w:numPr>
        <w:suppressAutoHyphens w:val="0"/>
        <w:contextualSpacing/>
        <w:rPr>
          <w:rFonts w:eastAsia="Calibri" w:cs="Times New Roman"/>
          <w:lang w:eastAsia="en-US"/>
        </w:rPr>
      </w:pPr>
      <w:r w:rsidRPr="00A5108F">
        <w:rPr>
          <w:rFonts w:eastAsia="Calibri" w:cs="Times New Roman"/>
          <w:lang w:eastAsia="en-US"/>
        </w:rPr>
        <w:t>Политические реформы периода перестройки в СССР</w:t>
      </w:r>
    </w:p>
    <w:p w14:paraId="447BFB9D" w14:textId="77777777" w:rsidR="00A5108F" w:rsidRPr="00A5108F" w:rsidRDefault="00A5108F">
      <w:pPr>
        <w:numPr>
          <w:ilvl w:val="0"/>
          <w:numId w:val="81"/>
        </w:numPr>
        <w:suppressAutoHyphens w:val="0"/>
        <w:contextualSpacing/>
        <w:rPr>
          <w:rFonts w:eastAsia="Calibri" w:cs="Times New Roman"/>
          <w:lang w:eastAsia="en-US"/>
        </w:rPr>
      </w:pPr>
      <w:r w:rsidRPr="00A5108F">
        <w:rPr>
          <w:rFonts w:eastAsia="Calibri" w:cs="Times New Roman"/>
          <w:lang w:eastAsia="en-US"/>
        </w:rPr>
        <w:t>Экономика СССР в период перестройки</w:t>
      </w:r>
    </w:p>
    <w:p w14:paraId="6370A18E" w14:textId="77777777" w:rsidR="00A5108F" w:rsidRPr="00A5108F" w:rsidRDefault="00A5108F">
      <w:pPr>
        <w:numPr>
          <w:ilvl w:val="0"/>
          <w:numId w:val="81"/>
        </w:numPr>
        <w:suppressAutoHyphens w:val="0"/>
        <w:contextualSpacing/>
        <w:rPr>
          <w:rFonts w:eastAsia="Calibri" w:cs="Times New Roman"/>
          <w:lang w:eastAsia="en-US"/>
        </w:rPr>
      </w:pPr>
      <w:r w:rsidRPr="00A5108F">
        <w:rPr>
          <w:rFonts w:eastAsia="Calibri" w:cs="Times New Roman"/>
          <w:lang w:eastAsia="en-US"/>
        </w:rPr>
        <w:t>Советское общество в период перестройки. Роль гласности</w:t>
      </w:r>
    </w:p>
    <w:p w14:paraId="72F2B786" w14:textId="77777777" w:rsidR="00A5108F" w:rsidRPr="00A5108F" w:rsidRDefault="00A5108F">
      <w:pPr>
        <w:numPr>
          <w:ilvl w:val="0"/>
          <w:numId w:val="81"/>
        </w:numPr>
        <w:suppressAutoHyphens w:val="0"/>
        <w:contextualSpacing/>
        <w:rPr>
          <w:rFonts w:eastAsia="Calibri" w:cs="Times New Roman"/>
          <w:lang w:eastAsia="en-US"/>
        </w:rPr>
      </w:pPr>
      <w:r w:rsidRPr="00A5108F">
        <w:rPr>
          <w:rFonts w:eastAsia="Calibri" w:cs="Times New Roman"/>
          <w:lang w:eastAsia="en-US"/>
        </w:rPr>
        <w:t>Советская культура в период перестройки. Роль гласности</w:t>
      </w:r>
    </w:p>
    <w:p w14:paraId="647781F2" w14:textId="77777777" w:rsidR="00A5108F" w:rsidRPr="00A5108F" w:rsidRDefault="00A5108F">
      <w:pPr>
        <w:numPr>
          <w:ilvl w:val="0"/>
          <w:numId w:val="81"/>
        </w:numPr>
        <w:suppressAutoHyphens w:val="0"/>
        <w:contextualSpacing/>
        <w:rPr>
          <w:rFonts w:eastAsia="Calibri" w:cs="Times New Roman"/>
          <w:lang w:eastAsia="en-US"/>
        </w:rPr>
      </w:pPr>
      <w:r w:rsidRPr="00A5108F">
        <w:rPr>
          <w:rFonts w:eastAsia="Calibri" w:cs="Times New Roman"/>
          <w:lang w:eastAsia="en-US"/>
        </w:rPr>
        <w:t>«Новое мышление» во внешней политике СССР</w:t>
      </w:r>
    </w:p>
    <w:p w14:paraId="57C0FAE7" w14:textId="77777777" w:rsidR="00A5108F" w:rsidRPr="00A5108F" w:rsidRDefault="00A5108F">
      <w:pPr>
        <w:numPr>
          <w:ilvl w:val="0"/>
          <w:numId w:val="81"/>
        </w:numPr>
        <w:suppressAutoHyphens w:val="0"/>
        <w:contextualSpacing/>
        <w:rPr>
          <w:rFonts w:eastAsia="Calibri" w:cs="Times New Roman"/>
          <w:lang w:eastAsia="en-US"/>
        </w:rPr>
      </w:pPr>
      <w:r w:rsidRPr="00A5108F">
        <w:rPr>
          <w:rFonts w:eastAsia="Calibri" w:cs="Times New Roman"/>
          <w:lang w:eastAsia="en-US"/>
        </w:rPr>
        <w:t xml:space="preserve">Распад СССР. Образование СНГ.  </w:t>
      </w:r>
    </w:p>
    <w:p w14:paraId="21664F87" w14:textId="77777777" w:rsidR="00A5108F" w:rsidRPr="00A5108F" w:rsidRDefault="00A5108F">
      <w:pPr>
        <w:numPr>
          <w:ilvl w:val="0"/>
          <w:numId w:val="81"/>
        </w:numPr>
        <w:suppressAutoHyphens w:val="0"/>
        <w:contextualSpacing/>
        <w:rPr>
          <w:rFonts w:eastAsia="Calibri" w:cs="Times New Roman"/>
          <w:lang w:eastAsia="en-US"/>
        </w:rPr>
      </w:pPr>
      <w:r w:rsidRPr="00A5108F">
        <w:rPr>
          <w:rFonts w:eastAsia="Calibri" w:cs="Times New Roman"/>
          <w:lang w:eastAsia="en-US"/>
        </w:rPr>
        <w:t>Демократические революции в Восточной Европе.</w:t>
      </w:r>
    </w:p>
    <w:p w14:paraId="6D05BF30" w14:textId="77777777" w:rsidR="00A5108F" w:rsidRPr="00A5108F" w:rsidRDefault="00A5108F">
      <w:pPr>
        <w:numPr>
          <w:ilvl w:val="0"/>
          <w:numId w:val="81"/>
        </w:numPr>
        <w:suppressAutoHyphens w:val="0"/>
        <w:contextualSpacing/>
        <w:rPr>
          <w:rFonts w:eastAsia="Calibri" w:cs="Times New Roman"/>
          <w:lang w:eastAsia="en-US"/>
        </w:rPr>
      </w:pPr>
      <w:r w:rsidRPr="00A5108F">
        <w:rPr>
          <w:rFonts w:eastAsia="Calibri" w:cs="Times New Roman"/>
          <w:lang w:eastAsia="en-US"/>
        </w:rPr>
        <w:t>Локальные конфликты на постсоветском пространстве.</w:t>
      </w:r>
    </w:p>
    <w:p w14:paraId="108489C7" w14:textId="77777777" w:rsidR="00A5108F" w:rsidRPr="00A5108F" w:rsidRDefault="00A5108F">
      <w:pPr>
        <w:numPr>
          <w:ilvl w:val="0"/>
          <w:numId w:val="81"/>
        </w:numPr>
        <w:suppressAutoHyphens w:val="0"/>
        <w:contextualSpacing/>
        <w:rPr>
          <w:rFonts w:eastAsia="Calibri" w:cs="Times New Roman"/>
          <w:lang w:eastAsia="en-US"/>
        </w:rPr>
      </w:pPr>
      <w:r w:rsidRPr="00A5108F">
        <w:rPr>
          <w:rFonts w:eastAsia="Calibri" w:cs="Times New Roman"/>
          <w:lang w:eastAsia="en-US"/>
        </w:rPr>
        <w:t xml:space="preserve">Проблемы русских на постсоветском пространстве.  </w:t>
      </w:r>
    </w:p>
    <w:p w14:paraId="47A65C27" w14:textId="77777777" w:rsidR="00A5108F" w:rsidRPr="00A5108F" w:rsidRDefault="00A5108F">
      <w:pPr>
        <w:numPr>
          <w:ilvl w:val="0"/>
          <w:numId w:val="81"/>
        </w:numPr>
        <w:suppressAutoHyphens w:val="0"/>
        <w:contextualSpacing/>
        <w:rPr>
          <w:rFonts w:eastAsia="Calibri" w:cs="Times New Roman"/>
          <w:lang w:eastAsia="en-US"/>
        </w:rPr>
      </w:pPr>
      <w:r w:rsidRPr="00A5108F">
        <w:rPr>
          <w:rFonts w:eastAsia="Calibri" w:cs="Times New Roman"/>
          <w:lang w:eastAsia="en-US"/>
        </w:rPr>
        <w:t>Современные теории международных отношений</w:t>
      </w:r>
    </w:p>
    <w:p w14:paraId="542A1B3C" w14:textId="77777777" w:rsidR="00A5108F" w:rsidRPr="00A5108F" w:rsidRDefault="00A5108F">
      <w:pPr>
        <w:numPr>
          <w:ilvl w:val="0"/>
          <w:numId w:val="81"/>
        </w:numPr>
        <w:suppressAutoHyphens w:val="0"/>
        <w:contextualSpacing/>
        <w:rPr>
          <w:rFonts w:eastAsia="Calibri" w:cs="Times New Roman"/>
          <w:lang w:eastAsia="en-US"/>
        </w:rPr>
      </w:pPr>
      <w:r w:rsidRPr="00A5108F">
        <w:rPr>
          <w:rFonts w:eastAsia="Calibri" w:cs="Times New Roman"/>
          <w:lang w:eastAsia="en-US"/>
        </w:rPr>
        <w:t>Участие РФ в деятельности международных организаций</w:t>
      </w:r>
    </w:p>
    <w:p w14:paraId="6E63A92E" w14:textId="77777777" w:rsidR="00A5108F" w:rsidRPr="00A5108F" w:rsidRDefault="00A5108F">
      <w:pPr>
        <w:numPr>
          <w:ilvl w:val="0"/>
          <w:numId w:val="81"/>
        </w:numPr>
        <w:suppressAutoHyphens w:val="0"/>
        <w:contextualSpacing/>
        <w:rPr>
          <w:rFonts w:eastAsia="Calibri" w:cs="Times New Roman"/>
          <w:lang w:eastAsia="en-US"/>
        </w:rPr>
      </w:pPr>
      <w:r w:rsidRPr="00A5108F">
        <w:rPr>
          <w:rFonts w:eastAsia="Calibri" w:cs="Times New Roman"/>
          <w:lang w:eastAsia="en-US"/>
        </w:rPr>
        <w:t>Отношения России и НАТО.</w:t>
      </w:r>
    </w:p>
    <w:p w14:paraId="005E487E" w14:textId="77777777" w:rsidR="00A5108F" w:rsidRPr="00A5108F" w:rsidRDefault="00A5108F">
      <w:pPr>
        <w:numPr>
          <w:ilvl w:val="0"/>
          <w:numId w:val="81"/>
        </w:numPr>
        <w:suppressAutoHyphens w:val="0"/>
        <w:contextualSpacing/>
        <w:rPr>
          <w:rFonts w:eastAsia="Calibri" w:cs="Times New Roman"/>
          <w:lang w:eastAsia="en-US"/>
        </w:rPr>
      </w:pPr>
      <w:r w:rsidRPr="00A5108F">
        <w:rPr>
          <w:rFonts w:eastAsia="Calibri" w:cs="Times New Roman"/>
          <w:lang w:eastAsia="en-US"/>
        </w:rPr>
        <w:t xml:space="preserve">Отношения России и ЕС.   </w:t>
      </w:r>
    </w:p>
    <w:p w14:paraId="3C0FCA23" w14:textId="77777777" w:rsidR="00A5108F" w:rsidRPr="00A5108F" w:rsidRDefault="00A5108F">
      <w:pPr>
        <w:numPr>
          <w:ilvl w:val="0"/>
          <w:numId w:val="81"/>
        </w:numPr>
        <w:suppressAutoHyphens w:val="0"/>
        <w:contextualSpacing/>
        <w:rPr>
          <w:rFonts w:eastAsia="Calibri" w:cs="Times New Roman"/>
          <w:lang w:eastAsia="en-US"/>
        </w:rPr>
      </w:pPr>
      <w:r w:rsidRPr="00A5108F">
        <w:rPr>
          <w:rFonts w:eastAsia="Calibri" w:cs="Times New Roman"/>
          <w:lang w:eastAsia="en-US"/>
        </w:rPr>
        <w:t xml:space="preserve">Россия и страны СНГ.    </w:t>
      </w:r>
    </w:p>
    <w:p w14:paraId="44CA7BAE" w14:textId="77777777" w:rsidR="00A5108F" w:rsidRPr="00A5108F" w:rsidRDefault="00A5108F">
      <w:pPr>
        <w:numPr>
          <w:ilvl w:val="0"/>
          <w:numId w:val="81"/>
        </w:numPr>
        <w:suppressAutoHyphens w:val="0"/>
        <w:contextualSpacing/>
        <w:rPr>
          <w:rFonts w:eastAsia="Calibri" w:cs="Times New Roman"/>
          <w:lang w:eastAsia="en-US"/>
        </w:rPr>
      </w:pPr>
      <w:r w:rsidRPr="00A5108F">
        <w:rPr>
          <w:rFonts w:eastAsia="Calibri" w:cs="Times New Roman"/>
          <w:lang w:eastAsia="en-US"/>
        </w:rPr>
        <w:t xml:space="preserve">Политика России на Северном Кавказе. Чеченский конфликт.    </w:t>
      </w:r>
    </w:p>
    <w:p w14:paraId="26F797B5" w14:textId="77777777" w:rsidR="00A5108F" w:rsidRPr="00A5108F" w:rsidRDefault="00A5108F">
      <w:pPr>
        <w:numPr>
          <w:ilvl w:val="0"/>
          <w:numId w:val="81"/>
        </w:numPr>
        <w:suppressAutoHyphens w:val="0"/>
        <w:contextualSpacing/>
        <w:rPr>
          <w:rFonts w:eastAsia="Calibri" w:cs="Times New Roman"/>
          <w:lang w:eastAsia="en-US"/>
        </w:rPr>
      </w:pPr>
      <w:r w:rsidRPr="00A5108F">
        <w:rPr>
          <w:rFonts w:eastAsia="Calibri" w:cs="Times New Roman"/>
          <w:lang w:eastAsia="en-US"/>
        </w:rPr>
        <w:t xml:space="preserve">Глобализация. Ее черты и оценки.    </w:t>
      </w:r>
    </w:p>
    <w:p w14:paraId="0383B7E6" w14:textId="77777777" w:rsidR="00A5108F" w:rsidRPr="00A5108F" w:rsidRDefault="00A5108F">
      <w:pPr>
        <w:numPr>
          <w:ilvl w:val="0"/>
          <w:numId w:val="81"/>
        </w:numPr>
        <w:suppressAutoHyphens w:val="0"/>
        <w:contextualSpacing/>
        <w:rPr>
          <w:rFonts w:eastAsia="Calibri" w:cs="Times New Roman"/>
          <w:lang w:eastAsia="en-US"/>
        </w:rPr>
      </w:pPr>
      <w:r w:rsidRPr="00A5108F">
        <w:rPr>
          <w:rFonts w:eastAsia="Calibri" w:cs="Times New Roman"/>
          <w:lang w:eastAsia="en-US"/>
        </w:rPr>
        <w:t>Россия в условиях глобализации</w:t>
      </w:r>
    </w:p>
    <w:p w14:paraId="6F32AE6B" w14:textId="77777777" w:rsidR="00A5108F" w:rsidRPr="00A5108F" w:rsidRDefault="00A5108F">
      <w:pPr>
        <w:numPr>
          <w:ilvl w:val="0"/>
          <w:numId w:val="81"/>
        </w:numPr>
        <w:suppressAutoHyphens w:val="0"/>
        <w:contextualSpacing/>
        <w:rPr>
          <w:rFonts w:eastAsia="Calibri" w:cs="Times New Roman"/>
          <w:lang w:eastAsia="en-US"/>
        </w:rPr>
      </w:pPr>
      <w:r w:rsidRPr="00A5108F">
        <w:rPr>
          <w:rFonts w:eastAsia="Calibri" w:cs="Times New Roman"/>
          <w:lang w:eastAsia="en-US"/>
        </w:rPr>
        <w:t>Участие России в формировании единого культурно-образовательного пространства в мире и регионах.</w:t>
      </w:r>
    </w:p>
    <w:p w14:paraId="065A4419" w14:textId="77777777" w:rsidR="00A5108F" w:rsidRPr="00A5108F" w:rsidRDefault="00A5108F">
      <w:pPr>
        <w:numPr>
          <w:ilvl w:val="0"/>
          <w:numId w:val="81"/>
        </w:numPr>
        <w:suppressAutoHyphens w:val="0"/>
        <w:contextualSpacing/>
        <w:rPr>
          <w:rFonts w:eastAsia="Calibri" w:cs="Times New Roman"/>
          <w:lang w:eastAsia="en-US"/>
        </w:rPr>
      </w:pPr>
      <w:r w:rsidRPr="00A5108F">
        <w:rPr>
          <w:rFonts w:eastAsia="Calibri" w:cs="Times New Roman"/>
          <w:lang w:eastAsia="en-US"/>
        </w:rPr>
        <w:t xml:space="preserve">Массовая культура и ее роль в современном мире.   </w:t>
      </w:r>
    </w:p>
    <w:p w14:paraId="4FF3250F" w14:textId="77777777" w:rsidR="00A5108F" w:rsidRPr="00A5108F" w:rsidRDefault="00A5108F">
      <w:pPr>
        <w:numPr>
          <w:ilvl w:val="0"/>
          <w:numId w:val="81"/>
        </w:numPr>
        <w:suppressAutoHyphens w:val="0"/>
        <w:contextualSpacing/>
        <w:rPr>
          <w:rFonts w:eastAsia="Calibri" w:cs="Times New Roman"/>
          <w:lang w:eastAsia="en-US"/>
        </w:rPr>
      </w:pPr>
      <w:r w:rsidRPr="00A5108F">
        <w:rPr>
          <w:rFonts w:eastAsia="Calibri" w:cs="Times New Roman"/>
          <w:lang w:eastAsia="en-US"/>
        </w:rPr>
        <w:t>Проблемы современной отечественной культуры.</w:t>
      </w:r>
    </w:p>
    <w:p w14:paraId="3DE19035" w14:textId="77777777" w:rsidR="00A5108F" w:rsidRPr="00A5108F" w:rsidRDefault="00A5108F">
      <w:pPr>
        <w:numPr>
          <w:ilvl w:val="0"/>
          <w:numId w:val="81"/>
        </w:numPr>
        <w:suppressAutoHyphens w:val="0"/>
        <w:contextualSpacing/>
        <w:rPr>
          <w:rFonts w:eastAsia="Calibri" w:cs="Times New Roman"/>
          <w:lang w:eastAsia="en-US"/>
        </w:rPr>
      </w:pPr>
      <w:r w:rsidRPr="00A5108F">
        <w:rPr>
          <w:rFonts w:eastAsia="Calibri" w:cs="Times New Roman"/>
          <w:lang w:eastAsia="en-US"/>
        </w:rPr>
        <w:t>Основные политические проблемы и перспективы развития России на современном этапе.</w:t>
      </w:r>
    </w:p>
    <w:p w14:paraId="11662057" w14:textId="77777777" w:rsidR="00A5108F" w:rsidRPr="00A5108F" w:rsidRDefault="00A5108F">
      <w:pPr>
        <w:numPr>
          <w:ilvl w:val="0"/>
          <w:numId w:val="81"/>
        </w:numPr>
        <w:suppressAutoHyphens w:val="0"/>
        <w:contextualSpacing/>
        <w:rPr>
          <w:rFonts w:eastAsia="Calibri" w:cs="Times New Roman"/>
          <w:lang w:eastAsia="en-US"/>
        </w:rPr>
      </w:pPr>
      <w:r w:rsidRPr="00A5108F">
        <w:rPr>
          <w:rFonts w:eastAsia="Calibri" w:cs="Times New Roman"/>
          <w:lang w:eastAsia="en-US"/>
        </w:rPr>
        <w:t>Проблемы и перспективы развития отечественной экономики в современный период.</w:t>
      </w:r>
    </w:p>
    <w:p w14:paraId="15F37057" w14:textId="77777777" w:rsidR="00A5108F" w:rsidRPr="00A5108F" w:rsidRDefault="00A5108F">
      <w:pPr>
        <w:numPr>
          <w:ilvl w:val="0"/>
          <w:numId w:val="81"/>
        </w:numPr>
        <w:suppressAutoHyphens w:val="0"/>
        <w:contextualSpacing/>
        <w:rPr>
          <w:rFonts w:eastAsia="Calibri" w:cs="Times New Roman"/>
          <w:lang w:eastAsia="en-US"/>
        </w:rPr>
      </w:pPr>
      <w:r w:rsidRPr="00A5108F">
        <w:rPr>
          <w:rFonts w:eastAsia="Calibri" w:cs="Times New Roman"/>
          <w:lang w:eastAsia="en-US"/>
        </w:rPr>
        <w:t xml:space="preserve">РФ в международных отношениях на современном этапе.     </w:t>
      </w:r>
    </w:p>
    <w:p w14:paraId="37297F11" w14:textId="77777777" w:rsidR="00A5108F" w:rsidRPr="00A5108F" w:rsidRDefault="00A5108F" w:rsidP="00A5108F">
      <w:pPr>
        <w:suppressAutoHyphens w:val="0"/>
        <w:jc w:val="both"/>
        <w:rPr>
          <w:rFonts w:cs="Times New Roman"/>
          <w:lang w:eastAsia="ru-RU"/>
        </w:rPr>
      </w:pPr>
    </w:p>
    <w:p w14:paraId="4DFC7143" w14:textId="77777777" w:rsidR="00A5108F" w:rsidRPr="00A5108F" w:rsidRDefault="00A5108F" w:rsidP="00A5108F">
      <w:pPr>
        <w:suppressAutoHyphens w:val="0"/>
        <w:jc w:val="both"/>
        <w:rPr>
          <w:rFonts w:cs="Times New Roman"/>
          <w:lang w:eastAsia="ru-RU"/>
        </w:rPr>
      </w:pPr>
      <w:r w:rsidRPr="00A5108F">
        <w:rPr>
          <w:rFonts w:cs="Times New Roman"/>
          <w:i/>
          <w:lang w:eastAsia="ru-RU"/>
        </w:rPr>
        <w:t>Критерии оценки</w:t>
      </w:r>
      <w:r w:rsidRPr="00A5108F">
        <w:rPr>
          <w:rFonts w:cs="Times New Roman"/>
          <w:lang w:eastAsia="ru-RU"/>
        </w:rPr>
        <w:t>:</w:t>
      </w:r>
    </w:p>
    <w:p w14:paraId="6891F91E" w14:textId="1577157A" w:rsidR="00A5108F" w:rsidRPr="00A5108F" w:rsidRDefault="00A5108F" w:rsidP="00A5108F">
      <w:pPr>
        <w:suppressAutoHyphens w:val="0"/>
        <w:ind w:firstLine="708"/>
        <w:jc w:val="both"/>
        <w:rPr>
          <w:rFonts w:cs="Times New Roman"/>
          <w:lang w:eastAsia="ru-RU"/>
        </w:rPr>
      </w:pPr>
      <w:r w:rsidRPr="00A5108F">
        <w:rPr>
          <w:rFonts w:cs="Times New Roman"/>
          <w:lang w:eastAsia="ru-RU"/>
        </w:rPr>
        <w:t>Балл «5» ставится, если все вопро</w:t>
      </w:r>
      <w:r w:rsidRPr="00A5108F">
        <w:rPr>
          <w:rFonts w:cs="Times New Roman"/>
          <w:lang w:val="en-US" w:eastAsia="ru-RU"/>
        </w:rPr>
        <w:t>c</w:t>
      </w:r>
      <w:r w:rsidR="007540A4">
        <w:rPr>
          <w:rFonts w:cs="Times New Roman"/>
          <w:lang w:eastAsia="ru-RU"/>
        </w:rPr>
        <w:t>ы</w:t>
      </w:r>
      <w:r w:rsidRPr="00A5108F">
        <w:rPr>
          <w:rFonts w:cs="Times New Roman"/>
          <w:lang w:eastAsia="ru-RU"/>
        </w:rPr>
        <w:t xml:space="preserve"> раскры полно и правильно? </w:t>
      </w:r>
    </w:p>
    <w:p w14:paraId="430EF5AD" w14:textId="77777777" w:rsidR="00A5108F" w:rsidRPr="00A5108F" w:rsidRDefault="00A5108F" w:rsidP="00A5108F">
      <w:pPr>
        <w:suppressAutoHyphens w:val="0"/>
        <w:ind w:firstLine="708"/>
        <w:jc w:val="both"/>
        <w:rPr>
          <w:rFonts w:cs="Times New Roman"/>
          <w:lang w:eastAsia="ru-RU"/>
        </w:rPr>
      </w:pPr>
      <w:r w:rsidRPr="00A5108F">
        <w:rPr>
          <w:rFonts w:cs="Times New Roman"/>
          <w:lang w:eastAsia="ru-RU"/>
        </w:rPr>
        <w:t>Балл «4» ставится, если допущены несущественные неточности в ответах.</w:t>
      </w:r>
    </w:p>
    <w:p w14:paraId="2FF3B867" w14:textId="77777777" w:rsidR="00A5108F" w:rsidRPr="00A5108F" w:rsidRDefault="00A5108F" w:rsidP="00A5108F">
      <w:pPr>
        <w:suppressAutoHyphens w:val="0"/>
        <w:jc w:val="both"/>
        <w:rPr>
          <w:rFonts w:cs="Times New Roman"/>
          <w:lang w:eastAsia="ru-RU"/>
        </w:rPr>
      </w:pPr>
      <w:r w:rsidRPr="00A5108F">
        <w:rPr>
          <w:rFonts w:cs="Times New Roman"/>
          <w:lang w:eastAsia="ru-RU"/>
        </w:rPr>
        <w:t>Знания, оцениваемые баллами «5» и «4» характеризуются высоким понятийным уровнем, глубоким усвоением фактов, примеров и вытекающих из них обобщений.</w:t>
      </w:r>
    </w:p>
    <w:p w14:paraId="33F616FE" w14:textId="77777777" w:rsidR="00A5108F" w:rsidRPr="00A5108F" w:rsidRDefault="00A5108F" w:rsidP="00A5108F">
      <w:pPr>
        <w:suppressAutoHyphens w:val="0"/>
        <w:ind w:firstLine="708"/>
        <w:jc w:val="both"/>
        <w:rPr>
          <w:rFonts w:cs="Times New Roman"/>
          <w:lang w:eastAsia="ru-RU"/>
        </w:rPr>
      </w:pPr>
      <w:r w:rsidRPr="00A5108F">
        <w:rPr>
          <w:rFonts w:cs="Times New Roman"/>
          <w:lang w:eastAsia="ru-RU"/>
        </w:rPr>
        <w:t>Балл «3» ставится за выполнение основных заданий, при наличии 2-3 грубых ошибок при определении дат и событий, процессов. Знания, оцениваемые баллом «3», зачастую находятся на уровне представлений, сочетающихся с элементами научных понятий.</w:t>
      </w:r>
    </w:p>
    <w:p w14:paraId="02DCE45F" w14:textId="77777777" w:rsidR="00A5108F" w:rsidRPr="00A5108F" w:rsidRDefault="00A5108F" w:rsidP="00A5108F">
      <w:pPr>
        <w:suppressAutoHyphens w:val="0"/>
        <w:ind w:firstLine="708"/>
        <w:jc w:val="both"/>
        <w:rPr>
          <w:rFonts w:cs="Times New Roman"/>
          <w:lang w:eastAsia="ru-RU"/>
        </w:rPr>
      </w:pPr>
      <w:r w:rsidRPr="00A5108F">
        <w:rPr>
          <w:rFonts w:cs="Times New Roman"/>
          <w:lang w:eastAsia="ru-RU"/>
        </w:rPr>
        <w:t>Балл «2» ставится за отказ отвечать, отсутствие выполненного задания, отсутствие знания основных дидактических единиц.</w:t>
      </w:r>
    </w:p>
    <w:p w14:paraId="6F31B8AC" w14:textId="77777777" w:rsidR="00A5108F" w:rsidRPr="00A5108F" w:rsidRDefault="00A5108F" w:rsidP="00A5108F">
      <w:pPr>
        <w:suppressAutoHyphens w:val="0"/>
        <w:jc w:val="both"/>
        <w:rPr>
          <w:rFonts w:cs="Times New Roman"/>
          <w:lang w:eastAsia="ru-RU"/>
        </w:rPr>
      </w:pPr>
    </w:p>
    <w:p w14:paraId="6186861C" w14:textId="77777777" w:rsidR="00A5108F" w:rsidRPr="00A5108F" w:rsidRDefault="00A5108F" w:rsidP="00A5108F">
      <w:pPr>
        <w:suppressAutoHyphens w:val="0"/>
        <w:jc w:val="right"/>
        <w:rPr>
          <w:rFonts w:cs="Times New Roman"/>
          <w:b/>
          <w:bCs/>
          <w:lang w:eastAsia="ru-RU"/>
        </w:rPr>
      </w:pPr>
    </w:p>
    <w:p w14:paraId="00D3D909" w14:textId="77777777" w:rsidR="00A5108F" w:rsidRPr="00A5108F" w:rsidRDefault="00A5108F" w:rsidP="00A5108F">
      <w:pPr>
        <w:suppressAutoHyphens w:val="0"/>
        <w:jc w:val="right"/>
        <w:rPr>
          <w:rFonts w:cs="Times New Roman"/>
          <w:b/>
          <w:bCs/>
          <w:lang w:eastAsia="ru-RU"/>
        </w:rPr>
      </w:pPr>
      <w:r w:rsidRPr="00A5108F">
        <w:rPr>
          <w:rFonts w:cs="Times New Roman"/>
          <w:b/>
          <w:bCs/>
          <w:lang w:eastAsia="ru-RU"/>
        </w:rPr>
        <w:br w:type="page"/>
        <w:t>ПРИЛОЖЕНИЯ</w:t>
      </w:r>
    </w:p>
    <w:p w14:paraId="5A39E138" w14:textId="77777777" w:rsidR="00A5108F" w:rsidRPr="00A5108F" w:rsidRDefault="00A5108F" w:rsidP="00A5108F">
      <w:pPr>
        <w:suppressAutoHyphens w:val="0"/>
        <w:jc w:val="both"/>
        <w:rPr>
          <w:rFonts w:cs="Times New Roman"/>
          <w:bCs/>
          <w:lang w:eastAsia="ru-RU"/>
        </w:rPr>
      </w:pPr>
      <w:r w:rsidRPr="00A5108F">
        <w:rPr>
          <w:rFonts w:cs="Times New Roman"/>
          <w:bCs/>
          <w:lang w:eastAsia="ru-RU"/>
        </w:rPr>
        <w:t>Варианты заданий для работы с документами:</w:t>
      </w:r>
    </w:p>
    <w:p w14:paraId="79820EF6" w14:textId="77777777" w:rsidR="00A5108F" w:rsidRPr="00A5108F" w:rsidRDefault="00A5108F" w:rsidP="00A5108F">
      <w:pPr>
        <w:suppressAutoHyphens w:val="0"/>
        <w:jc w:val="both"/>
        <w:rPr>
          <w:rFonts w:cs="Times New Roman"/>
          <w:lang w:eastAsia="ru-RU"/>
        </w:rPr>
      </w:pPr>
    </w:p>
    <w:p w14:paraId="0D84F512" w14:textId="77777777" w:rsidR="00A5108F" w:rsidRPr="00A5108F" w:rsidRDefault="00A5108F" w:rsidP="00A5108F">
      <w:pPr>
        <w:suppressAutoHyphens w:val="0"/>
        <w:jc w:val="both"/>
        <w:rPr>
          <w:rFonts w:cs="Times New Roman"/>
          <w:i/>
          <w:lang w:eastAsia="ru-RU"/>
        </w:rPr>
      </w:pPr>
      <w:r w:rsidRPr="00A5108F">
        <w:rPr>
          <w:rFonts w:cs="Times New Roman"/>
          <w:lang w:eastAsia="ru-RU"/>
        </w:rPr>
        <w:t>Прочтите отрывок из воспоминаний А.А. Громыко и выполните задания:</w:t>
      </w:r>
      <w:r w:rsidRPr="00A5108F">
        <w:rPr>
          <w:rFonts w:cs="Times New Roman"/>
          <w:i/>
          <w:lang w:eastAsia="ru-RU"/>
        </w:rPr>
        <w:t xml:space="preserve"> </w:t>
      </w:r>
    </w:p>
    <w:p w14:paraId="40BA7733" w14:textId="77777777" w:rsidR="00A5108F" w:rsidRPr="00A5108F" w:rsidRDefault="00A5108F" w:rsidP="00A5108F">
      <w:pPr>
        <w:suppressAutoHyphens w:val="0"/>
        <w:jc w:val="both"/>
        <w:rPr>
          <w:rFonts w:cs="Times New Roman"/>
          <w:i/>
          <w:lang w:eastAsia="ru-RU"/>
        </w:rPr>
      </w:pPr>
      <w:r w:rsidRPr="00A5108F">
        <w:rPr>
          <w:rFonts w:cs="Times New Roman"/>
          <w:i/>
          <w:lang w:eastAsia="ru-RU"/>
        </w:rPr>
        <w:t>«Страна тогда закупала за рубежом много промышленного оборудования. С его освоением наша промышленность не справлялась…  Пролежав годы, оно устаревало с точки зрения технологии и становилось фактически непригодным… Почти систематически страна закупала зерно…</w:t>
      </w:r>
    </w:p>
    <w:p w14:paraId="4C7BBA31" w14:textId="77777777" w:rsidR="00A5108F" w:rsidRPr="00A5108F" w:rsidRDefault="00A5108F" w:rsidP="00A5108F">
      <w:pPr>
        <w:suppressAutoHyphens w:val="0"/>
        <w:jc w:val="both"/>
        <w:rPr>
          <w:rFonts w:cs="Times New Roman"/>
          <w:i/>
          <w:lang w:eastAsia="ru-RU"/>
        </w:rPr>
      </w:pPr>
      <w:r w:rsidRPr="00A5108F">
        <w:rPr>
          <w:rFonts w:cs="Times New Roman"/>
          <w:i/>
          <w:lang w:eastAsia="ru-RU"/>
        </w:rPr>
        <w:t>Некоторые члены Политбюро справедливо указывали на то, что тяжелая промышленность и гигантские стройки поглощают колоссальные средства, а отрасли, производящие предметы потребления… находятся в загоне.</w:t>
      </w:r>
    </w:p>
    <w:p w14:paraId="41A2BB66" w14:textId="77777777" w:rsidR="00A5108F" w:rsidRPr="00A5108F" w:rsidRDefault="00A5108F" w:rsidP="00A5108F">
      <w:pPr>
        <w:suppressAutoHyphens w:val="0"/>
        <w:jc w:val="both"/>
        <w:rPr>
          <w:rFonts w:cs="Times New Roman"/>
          <w:i/>
          <w:lang w:eastAsia="ru-RU"/>
        </w:rPr>
      </w:pPr>
      <w:r w:rsidRPr="00A5108F">
        <w:rPr>
          <w:rFonts w:cs="Times New Roman"/>
          <w:i/>
          <w:lang w:eastAsia="ru-RU"/>
        </w:rPr>
        <w:t>- Не пора ли внести коррективы в наши планы? – спрашивали мы.</w:t>
      </w:r>
    </w:p>
    <w:p w14:paraId="1AFC0A7A" w14:textId="77777777" w:rsidR="00A5108F" w:rsidRPr="00A5108F" w:rsidRDefault="00A5108F" w:rsidP="00A5108F">
      <w:pPr>
        <w:suppressAutoHyphens w:val="0"/>
        <w:jc w:val="both"/>
        <w:rPr>
          <w:rFonts w:cs="Times New Roman"/>
          <w:i/>
          <w:lang w:eastAsia="ru-RU"/>
        </w:rPr>
      </w:pPr>
      <w:r w:rsidRPr="00A5108F">
        <w:rPr>
          <w:rFonts w:cs="Times New Roman"/>
          <w:i/>
          <w:lang w:eastAsia="ru-RU"/>
        </w:rPr>
        <w:t>Брежнев был против. Планы оставались без изменений. Диспропорции этих планов сказывались на обстановке вплоть до конца 80-х гг».</w:t>
      </w:r>
    </w:p>
    <w:p w14:paraId="522ABCAA" w14:textId="77777777" w:rsidR="00A5108F" w:rsidRPr="00A5108F" w:rsidRDefault="00A5108F">
      <w:pPr>
        <w:numPr>
          <w:ilvl w:val="0"/>
          <w:numId w:val="78"/>
        </w:numPr>
        <w:suppressAutoHyphens w:val="0"/>
        <w:contextualSpacing/>
        <w:jc w:val="both"/>
        <w:rPr>
          <w:rFonts w:eastAsia="Calibri" w:cs="Times New Roman"/>
          <w:lang w:eastAsia="en-US"/>
        </w:rPr>
      </w:pPr>
      <w:r w:rsidRPr="00A5108F">
        <w:rPr>
          <w:rFonts w:eastAsia="Calibri" w:cs="Times New Roman"/>
          <w:lang w:eastAsia="en-US"/>
        </w:rPr>
        <w:t>Выделите основные проблемы советской экономики, описанные в отрывке.</w:t>
      </w:r>
    </w:p>
    <w:p w14:paraId="4C94B780" w14:textId="77777777" w:rsidR="00A5108F" w:rsidRPr="00A5108F" w:rsidRDefault="00A5108F">
      <w:pPr>
        <w:numPr>
          <w:ilvl w:val="0"/>
          <w:numId w:val="78"/>
        </w:numPr>
        <w:suppressAutoHyphens w:val="0"/>
        <w:contextualSpacing/>
        <w:jc w:val="both"/>
        <w:rPr>
          <w:rFonts w:eastAsia="Calibri" w:cs="Times New Roman"/>
          <w:lang w:eastAsia="en-US"/>
        </w:rPr>
      </w:pPr>
      <w:r w:rsidRPr="00A5108F">
        <w:rPr>
          <w:rFonts w:eastAsia="Calibri" w:cs="Times New Roman"/>
          <w:lang w:eastAsia="en-US"/>
        </w:rPr>
        <w:t>К какому типу экономической системы относится советская экономика?</w:t>
      </w:r>
    </w:p>
    <w:p w14:paraId="00507901" w14:textId="77777777" w:rsidR="00A5108F" w:rsidRPr="00A5108F" w:rsidRDefault="00A5108F">
      <w:pPr>
        <w:numPr>
          <w:ilvl w:val="0"/>
          <w:numId w:val="78"/>
        </w:numPr>
        <w:suppressAutoHyphens w:val="0"/>
        <w:contextualSpacing/>
        <w:jc w:val="both"/>
        <w:rPr>
          <w:rFonts w:eastAsia="Calibri" w:cs="Times New Roman"/>
          <w:lang w:eastAsia="en-US"/>
        </w:rPr>
      </w:pPr>
      <w:r w:rsidRPr="00A5108F">
        <w:rPr>
          <w:rFonts w:eastAsia="Calibri" w:cs="Times New Roman"/>
          <w:lang w:eastAsia="en-US"/>
        </w:rPr>
        <w:t>Как охарактеризовать позицию, занимаемую Л.И. Брежневым?</w:t>
      </w:r>
    </w:p>
    <w:p w14:paraId="2A3EC420" w14:textId="77777777" w:rsidR="00A5108F" w:rsidRPr="00A5108F" w:rsidRDefault="00A5108F" w:rsidP="00A5108F">
      <w:pPr>
        <w:suppressAutoHyphens w:val="0"/>
        <w:jc w:val="both"/>
        <w:rPr>
          <w:rFonts w:cs="Times New Roman"/>
          <w:bCs/>
          <w:lang w:eastAsia="ru-RU"/>
        </w:rPr>
      </w:pPr>
    </w:p>
    <w:p w14:paraId="44F6D246" w14:textId="0277C434" w:rsidR="00A5108F" w:rsidRPr="00A5108F" w:rsidRDefault="00A5108F" w:rsidP="00A5108F">
      <w:pPr>
        <w:suppressAutoHyphens w:val="0"/>
        <w:jc w:val="both"/>
        <w:rPr>
          <w:rFonts w:cs="Times New Roman"/>
          <w:lang w:eastAsia="ru-RU"/>
        </w:rPr>
      </w:pPr>
      <w:r w:rsidRPr="00A5108F">
        <w:rPr>
          <w:rFonts w:cs="Times New Roman"/>
          <w:lang w:eastAsia="ru-RU"/>
        </w:rPr>
        <w:t xml:space="preserve">Прочтите отрывок </w:t>
      </w:r>
      <w:r w:rsidR="007540A4" w:rsidRPr="00A5108F">
        <w:rPr>
          <w:rFonts w:cs="Times New Roman"/>
          <w:lang w:eastAsia="ru-RU"/>
        </w:rPr>
        <w:t>из работы</w:t>
      </w:r>
      <w:r w:rsidRPr="00A5108F">
        <w:rPr>
          <w:rFonts w:cs="Times New Roman"/>
          <w:lang w:eastAsia="ru-RU"/>
        </w:rPr>
        <w:t xml:space="preserve"> Н. Верта «История Советского государства 1900-1991» и выделите «издержки» гласности, приведенные автором:</w:t>
      </w:r>
    </w:p>
    <w:p w14:paraId="4BED96B4" w14:textId="77777777" w:rsidR="00A5108F" w:rsidRPr="00A5108F" w:rsidRDefault="00A5108F" w:rsidP="00A5108F">
      <w:pPr>
        <w:suppressAutoHyphens w:val="0"/>
        <w:jc w:val="both"/>
        <w:rPr>
          <w:rFonts w:cs="Times New Roman"/>
          <w:i/>
          <w:lang w:eastAsia="ru-RU"/>
        </w:rPr>
      </w:pPr>
      <w:r w:rsidRPr="00A5108F">
        <w:rPr>
          <w:rFonts w:cs="Times New Roman"/>
          <w:i/>
          <w:lang w:eastAsia="ru-RU"/>
        </w:rPr>
        <w:t>Ворвавшаяся в общество свобода слова должна была неминуемо привести к дискуссиям, противодействию и многочисленным непредвиденным последствиям. Вопрос о сталинизме повлек за собой и вопрос о его истоках... В связи с вопросом о сталинизме встал вопрос о природе общества, которое из него возникло: социалистическое ли это общество? Есть ли разница между сталинизмом и социализмом? Если и был социализм, то какой? Казарменный, вульгарный, но все же социализм, несмотря на все его недостатки?.. Какие ценности теперь надо поставить во главу угла, чтобы осуществить необходимое моральное возрождение общества? Национальные, т.е. прежде всего русские, коренившиеся в исконной традиции взаимопомощи крестьянских общин, в христианской морали, или «общечеловеческие ценности…</w:t>
      </w:r>
    </w:p>
    <w:p w14:paraId="74BB57F8" w14:textId="0DD4FF9A" w:rsidR="00A5108F" w:rsidRPr="00A5108F" w:rsidRDefault="00A5108F" w:rsidP="00A5108F">
      <w:pPr>
        <w:suppressAutoHyphens w:val="0"/>
        <w:jc w:val="both"/>
        <w:rPr>
          <w:rFonts w:cs="Times New Roman"/>
          <w:i/>
          <w:lang w:eastAsia="ru-RU"/>
        </w:rPr>
      </w:pPr>
      <w:r w:rsidRPr="00A5108F">
        <w:rPr>
          <w:rFonts w:cs="Times New Roman"/>
          <w:i/>
          <w:lang w:eastAsia="ru-RU"/>
        </w:rPr>
        <w:t xml:space="preserve">Гласность, безусловно, оживила старые споры между либеральными «западниками» и «славянофилами», теперь именуемыми «русофилами». Когда же настало время </w:t>
      </w:r>
      <w:r w:rsidR="007540A4" w:rsidRPr="00A5108F">
        <w:rPr>
          <w:rFonts w:cs="Times New Roman"/>
          <w:i/>
          <w:lang w:eastAsia="ru-RU"/>
        </w:rPr>
        <w:t>кардинального</w:t>
      </w:r>
      <w:r w:rsidRPr="00A5108F">
        <w:rPr>
          <w:rFonts w:cs="Times New Roman"/>
          <w:i/>
          <w:lang w:eastAsia="ru-RU"/>
        </w:rPr>
        <w:t xml:space="preserve"> пересмотра всей совокупности отношений между бывшими союзными республиками, то есть прежде всего между Россией и «прочими», прежние идейные расхождения не замедлили превратиться в политическую конфронтацию.</w:t>
      </w:r>
    </w:p>
    <w:p w14:paraId="522ACA77" w14:textId="77777777" w:rsidR="00A5108F" w:rsidRPr="00A5108F" w:rsidRDefault="00A5108F" w:rsidP="00A5108F">
      <w:pPr>
        <w:suppressAutoHyphens w:val="0"/>
        <w:jc w:val="both"/>
        <w:rPr>
          <w:rFonts w:cs="Times New Roman"/>
          <w:i/>
          <w:lang w:eastAsia="ru-RU"/>
        </w:rPr>
      </w:pPr>
      <w:r w:rsidRPr="00A5108F">
        <w:rPr>
          <w:rFonts w:cs="Times New Roman"/>
          <w:i/>
          <w:lang w:eastAsia="ru-RU"/>
        </w:rPr>
        <w:t>«Сведение счетов» между различными группировками: «либералами», участвовавшими в прошлом в официальных структурах и расколовшимися на «осторожных реформаторов» и открытых противников реформ; «русофилами», тоже разделившимися на «сталинистов» и «антисталинистов», - было еще наименьшим злом гласности, которая гораздо больше ощущалась в крупных интеллектуальных центрах, чем в маленьких провинциальных городах…</w:t>
      </w:r>
    </w:p>
    <w:p w14:paraId="4EA61D5B" w14:textId="77777777" w:rsidR="00A5108F" w:rsidRPr="00A5108F" w:rsidRDefault="00A5108F" w:rsidP="00A5108F">
      <w:pPr>
        <w:suppressAutoHyphens w:val="0"/>
        <w:jc w:val="both"/>
        <w:rPr>
          <w:rFonts w:cs="Times New Roman"/>
          <w:i/>
          <w:lang w:eastAsia="ru-RU"/>
        </w:rPr>
      </w:pPr>
      <w:r w:rsidRPr="00A5108F">
        <w:rPr>
          <w:rFonts w:cs="Times New Roman"/>
          <w:i/>
          <w:lang w:eastAsia="ru-RU"/>
        </w:rPr>
        <w:t>Распространение гласности усилило растерянность и разобщенность умов: что могли думать о социальной справедливости трудящиеся, зарабатывавшие 150 руб. в месяц, посмотрев фильм «Запретная зона», в мельчайших подробностях показавший привилегии номенклатуры, или думать о прошлом своей страны студенты, ставшие свидетелями неожиданного исчезновения экзамена по истории КПСС, в течение десятилетий бывшего важнейшим предметом, под тем предлогом, что все учебники должны быть «осовременены»?</w:t>
      </w:r>
    </w:p>
    <w:p w14:paraId="55C11C00" w14:textId="266D08A8" w:rsidR="00A5108F" w:rsidRPr="00A5108F" w:rsidRDefault="00A5108F" w:rsidP="00A5108F">
      <w:pPr>
        <w:suppressAutoHyphens w:val="0"/>
        <w:jc w:val="both"/>
        <w:rPr>
          <w:rFonts w:cs="Times New Roman"/>
          <w:i/>
          <w:lang w:eastAsia="ru-RU"/>
        </w:rPr>
      </w:pPr>
      <w:r w:rsidRPr="00A5108F">
        <w:rPr>
          <w:rFonts w:cs="Times New Roman"/>
          <w:i/>
          <w:lang w:eastAsia="ru-RU"/>
        </w:rPr>
        <w:t xml:space="preserve">Гласность подняла на новый уровень недовольство существующим порядком и поощрила самые разнообразные формы протеста против него и в итоге политизацию и идеологическую поляризацию все более широких слоев общества, происходившие не фоне резкого ухудшения условий жизни и экономического кризиса…С 1986-1987 гг. гласность, выражавшаяся в подробных описаниях одновременно привилегий элиты и граничащих с абсолютной нищетой условий жизни «класса-гегемона», растило чувство злости человека-труженика против номенклатуры. Гласность и пропаганда реформ освободили социальные процессы, которые начали трансформировать… недовольство в … организованное движение общественного протеста… Наиболее опасные для горбачевского проекта перестройки – проявления недовольства возникли </w:t>
      </w:r>
      <w:r w:rsidR="007540A4" w:rsidRPr="00A5108F">
        <w:rPr>
          <w:rFonts w:cs="Times New Roman"/>
          <w:i/>
          <w:lang w:eastAsia="ru-RU"/>
        </w:rPr>
        <w:t>в националистических</w:t>
      </w:r>
      <w:r w:rsidRPr="00A5108F">
        <w:rPr>
          <w:rFonts w:cs="Times New Roman"/>
          <w:i/>
          <w:lang w:eastAsia="ru-RU"/>
        </w:rPr>
        <w:t xml:space="preserve"> движениях… </w:t>
      </w:r>
    </w:p>
    <w:p w14:paraId="6C5C1413" w14:textId="77777777" w:rsidR="00A5108F" w:rsidRPr="00A5108F" w:rsidRDefault="00A5108F" w:rsidP="00A5108F">
      <w:pPr>
        <w:suppressAutoHyphens w:val="0"/>
        <w:jc w:val="both"/>
        <w:rPr>
          <w:rFonts w:cs="Times New Roman"/>
          <w:i/>
          <w:lang w:eastAsia="ru-RU"/>
        </w:rPr>
      </w:pPr>
      <w:r w:rsidRPr="00A5108F">
        <w:rPr>
          <w:rFonts w:cs="Times New Roman"/>
          <w:i/>
          <w:lang w:eastAsia="ru-RU"/>
        </w:rPr>
        <w:t>Связанная с национальными отношениями напряженность… затронула самые разные вопросы, от требования признания государственного статуса национального языка… до возвращения на историческую родину депортированных народов. Вставшие в центр внимания национальные проблемы привели к обострению конфликтов между русскими и представителями «коренных» национальностей или между соседними национальностями. В начале 1990 г… стало очевидным, что центральная власть не в состоянии использовать экономические связи в процессе радикального пересмотра федеративных отношений, что было единственным способом предупредить – или хотя бы приостановить – распад Советского Союза.</w:t>
      </w:r>
    </w:p>
    <w:p w14:paraId="237B0235" w14:textId="06138C27" w:rsidR="00A5108F" w:rsidRPr="00A5108F" w:rsidRDefault="00A5108F" w:rsidP="00A5108F">
      <w:pPr>
        <w:suppressAutoHyphens w:val="0"/>
        <w:jc w:val="both"/>
        <w:rPr>
          <w:rFonts w:cs="Times New Roman"/>
          <w:i/>
          <w:lang w:eastAsia="ru-RU"/>
        </w:rPr>
      </w:pPr>
      <w:r w:rsidRPr="00A5108F">
        <w:rPr>
          <w:rFonts w:cs="Times New Roman"/>
          <w:i/>
          <w:lang w:eastAsia="ru-RU"/>
        </w:rPr>
        <w:t xml:space="preserve">Всего лишь через несколько лет после первых скромных шагов… гласность… «свернула горы».  </w:t>
      </w:r>
      <w:r w:rsidR="007540A4" w:rsidRPr="00A5108F">
        <w:rPr>
          <w:rFonts w:cs="Times New Roman"/>
          <w:i/>
          <w:lang w:eastAsia="ru-RU"/>
        </w:rPr>
        <w:t>Однако, при</w:t>
      </w:r>
      <w:r w:rsidRPr="00A5108F">
        <w:rPr>
          <w:rFonts w:cs="Times New Roman"/>
          <w:i/>
          <w:lang w:eastAsia="ru-RU"/>
        </w:rPr>
        <w:t xml:space="preserve"> той взаимосвязи между углублением гласности и ростом общественной активности, «издержки» имели тенденцию перевесить ее «достижения». В интеллигенции… быстр проявился феномен привыкания… Среди «простого народа» не переставало нарастать раздражение против «болтунов», к которым причислялись как представители интеллигенции, так и политические деятели. Гласность не улучшила условий жизни, которые продолжали ухудшаться… Гласность сделала лишения еще более невыносимыми… Наконец, рожденный гласностью плюрализм мнений поставил фундаментальную проблему своего политического выражения, то есть политического плюрализма – неизбежного завершения политических реформ, начатых руководством.</w:t>
      </w:r>
    </w:p>
    <w:p w14:paraId="411074E9" w14:textId="77777777" w:rsidR="00A5108F" w:rsidRPr="00A5108F" w:rsidRDefault="00A5108F" w:rsidP="00A5108F">
      <w:pPr>
        <w:suppressAutoHyphens w:val="0"/>
        <w:jc w:val="both"/>
        <w:rPr>
          <w:rFonts w:cs="Times New Roman"/>
          <w:i/>
          <w:lang w:eastAsia="ru-RU"/>
        </w:rPr>
      </w:pPr>
    </w:p>
    <w:p w14:paraId="2F61D754" w14:textId="77777777" w:rsidR="00A5108F" w:rsidRPr="00A5108F" w:rsidRDefault="00A5108F" w:rsidP="00A5108F">
      <w:pPr>
        <w:suppressAutoHyphens w:val="0"/>
        <w:jc w:val="both"/>
        <w:rPr>
          <w:rFonts w:cs="Times New Roman"/>
          <w:lang w:eastAsia="ru-RU"/>
        </w:rPr>
      </w:pPr>
      <w:r w:rsidRPr="00A5108F">
        <w:rPr>
          <w:rFonts w:cs="Times New Roman"/>
          <w:lang w:eastAsia="ru-RU"/>
        </w:rPr>
        <w:t>Прочтите отрывок из статьи и выполните задания:</w:t>
      </w:r>
    </w:p>
    <w:p w14:paraId="578E6C55" w14:textId="77777777" w:rsidR="00A5108F" w:rsidRPr="00A5108F" w:rsidRDefault="00A5108F" w:rsidP="00A5108F">
      <w:pPr>
        <w:suppressAutoHyphens w:val="0"/>
        <w:jc w:val="both"/>
        <w:rPr>
          <w:rFonts w:cs="Times New Roman"/>
          <w:lang w:eastAsia="ru-RU"/>
        </w:rPr>
      </w:pPr>
    </w:p>
    <w:p w14:paraId="0DDEE946" w14:textId="77777777" w:rsidR="00A5108F" w:rsidRPr="00A5108F" w:rsidRDefault="00A5108F" w:rsidP="00A5108F">
      <w:pPr>
        <w:suppressAutoHyphens w:val="0"/>
        <w:jc w:val="both"/>
        <w:rPr>
          <w:rFonts w:cs="Times New Roman"/>
          <w:i/>
          <w:lang w:eastAsia="ru-RU"/>
        </w:rPr>
      </w:pPr>
      <w:r w:rsidRPr="00A5108F">
        <w:rPr>
          <w:rFonts w:cs="Times New Roman"/>
          <w:i/>
          <w:lang w:eastAsia="ru-RU"/>
        </w:rPr>
        <w:t>«Российско-чеченский конфликт изначально принял форму острого легитимного противоречия, ставящего под вопрос самые основания политической системы России — политическую общность. Эскалация конфликта явилась результатом слабости и неэффективности таких ключевых компонентов политической системы России, как а) конституционная легитимность федеративного устройства; б) урегулированность политических, финансово-экономических, юридических взаимоотношений федерального и регионального уровней государственной власти; в) механизм принятия и реализации политических решений; г) правовая регламентация действий исполнительной власти в кризисных ситуациях и т.д. Сам факт существования внутриполитического конфликта подобного масштаба является недвусмысленным свидетельством глубокого кризиса политической системы государства. Применительно к стратегии контроля над конфликтом, чеченский кризис идентифицирует неспособность политической системы России к реализации превентивного комплекса мер контроля, направленных на недопущение, предотвращение и ограничение политического насилия.</w:t>
      </w:r>
    </w:p>
    <w:p w14:paraId="3BA7E797" w14:textId="77777777" w:rsidR="00A5108F" w:rsidRPr="00A5108F" w:rsidRDefault="00A5108F" w:rsidP="00A5108F">
      <w:pPr>
        <w:suppressAutoHyphens w:val="0"/>
        <w:jc w:val="both"/>
        <w:rPr>
          <w:rFonts w:cs="Times New Roman"/>
          <w:i/>
          <w:lang w:eastAsia="ru-RU"/>
        </w:rPr>
      </w:pPr>
      <w:r w:rsidRPr="00A5108F">
        <w:rPr>
          <w:rFonts w:cs="Times New Roman"/>
          <w:i/>
          <w:lang w:eastAsia="ru-RU"/>
        </w:rPr>
        <w:t>Следует признать при этом, что в условиях переходного процесса, связанного с коренным преобразованием основ общественно-политических отношений и самой государственности, кризисы подобного рода практически неизбежны. Перспектива преодоления системного кризиса связана с поэтапным реформированием ключевых компонентов государственного устройства, утверждением эффективно функционирующих норм и механизмов, повышающих адаптивность и устойчивость политической системы. Перспектива реализации мер контроля над конфликтами в этом контексте связана, в первую очередь, с: а) обеспечением конституционной легитимности основ государственного устройства; б) выработкой эффективного комплекса правовых, политических, финансово-экономических регуляторов взаимоотношений центра и регионов; в) формированием действенного механизма “сдержек и противовесов”, обеспечивающих оптимальное сочетание эффективности и легитимности политических решений и действий; г) утверждение правовой культуры и “власти закона” в качестве основного регулятора деятельности всех политических институтов и участников политического процесса.</w:t>
      </w:r>
    </w:p>
    <w:p w14:paraId="336C586F" w14:textId="77777777" w:rsidR="00A5108F" w:rsidRPr="00A5108F" w:rsidRDefault="00A5108F" w:rsidP="00A5108F">
      <w:pPr>
        <w:suppressAutoHyphens w:val="0"/>
        <w:jc w:val="both"/>
        <w:rPr>
          <w:rFonts w:cs="Times New Roman"/>
          <w:i/>
          <w:lang w:eastAsia="ru-RU"/>
        </w:rPr>
      </w:pPr>
      <w:r w:rsidRPr="00A5108F">
        <w:rPr>
          <w:rFonts w:cs="Times New Roman"/>
          <w:i/>
          <w:lang w:eastAsia="ru-RU"/>
        </w:rPr>
        <w:t>В этом отношении, следует признать, что развитие политической системы России за прошедшие годы, отмеченные эскалацией чеченского кризиса, продемонстрировало значительный прогресс:</w:t>
      </w:r>
    </w:p>
    <w:p w14:paraId="5E89663A" w14:textId="77777777" w:rsidR="00A5108F" w:rsidRPr="00A5108F" w:rsidRDefault="00A5108F" w:rsidP="00A5108F">
      <w:pPr>
        <w:suppressAutoHyphens w:val="0"/>
        <w:jc w:val="both"/>
        <w:rPr>
          <w:rFonts w:cs="Times New Roman"/>
          <w:i/>
          <w:lang w:eastAsia="ru-RU"/>
        </w:rPr>
      </w:pPr>
      <w:r w:rsidRPr="00A5108F">
        <w:rPr>
          <w:rFonts w:cs="Times New Roman"/>
          <w:i/>
          <w:lang w:eastAsia="ru-RU"/>
        </w:rPr>
        <w:t>— с принятием новой Конституции, пусть и не вполне правовыми методами, преодолена проблема конституционной легитимности основ государственного устройства, в том числе его федеративного характера;</w:t>
      </w:r>
    </w:p>
    <w:p w14:paraId="582398FC" w14:textId="77777777" w:rsidR="00A5108F" w:rsidRPr="00A5108F" w:rsidRDefault="00A5108F" w:rsidP="00A5108F">
      <w:pPr>
        <w:suppressAutoHyphens w:val="0"/>
        <w:jc w:val="both"/>
        <w:rPr>
          <w:rFonts w:cs="Times New Roman"/>
          <w:i/>
          <w:lang w:eastAsia="ru-RU"/>
        </w:rPr>
      </w:pPr>
      <w:r w:rsidRPr="00A5108F">
        <w:rPr>
          <w:rFonts w:cs="Times New Roman"/>
          <w:i/>
          <w:lang w:eastAsia="ru-RU"/>
        </w:rPr>
        <w:t>— развитие практики заключения договоров о разграничении полномочий между федеральным центром и субъектами Федерации обозначило реальную и конструктивную альтернативу силовым попыткам решения проблемы самоопределения как со стороны регионов, так и со стороны Центра. Пример субъектов Федерации, выбравших “путь Татарстана”, показал эффективность обеспечения политических и экономических основ самоопределения путем политического диалога, обесценив тем самым былую привлекательность “чеченского пути”, приведшего этот народ на грань исторической катастрофы:</w:t>
      </w:r>
    </w:p>
    <w:p w14:paraId="68B0D42F" w14:textId="77777777" w:rsidR="00A5108F" w:rsidRPr="00A5108F" w:rsidRDefault="00A5108F" w:rsidP="00A5108F">
      <w:pPr>
        <w:suppressAutoHyphens w:val="0"/>
        <w:jc w:val="both"/>
        <w:rPr>
          <w:rFonts w:cs="Times New Roman"/>
          <w:i/>
          <w:lang w:eastAsia="ru-RU"/>
        </w:rPr>
      </w:pPr>
      <w:r w:rsidRPr="00A5108F">
        <w:rPr>
          <w:rFonts w:cs="Times New Roman"/>
          <w:i/>
          <w:lang w:eastAsia="ru-RU"/>
        </w:rPr>
        <w:t>— преодоление острого кризиса во взаимоотношениях законодательной и исполнительной властей, принявшего форму фактического двоевластия, формирование новых конституционных органов законодательной власти, возобновление деятельности Конституционного суда в расширенном составе, подтверждение и расширение практики проведения свободных демократических выборов в органы государственной власти всех уровней, отказ от внеправовых методов политической борьбы — все это недвусмысленно свидетельствует о стремлении основных политических сил внедрить в политическую систему конструктивные элементы “сдержек и противовесов”;</w:t>
      </w:r>
    </w:p>
    <w:p w14:paraId="62C90AB4" w14:textId="77777777" w:rsidR="00A5108F" w:rsidRPr="00A5108F" w:rsidRDefault="00A5108F" w:rsidP="00A5108F">
      <w:pPr>
        <w:suppressAutoHyphens w:val="0"/>
        <w:jc w:val="both"/>
        <w:rPr>
          <w:rFonts w:cs="Times New Roman"/>
          <w:i/>
          <w:lang w:eastAsia="ru-RU"/>
        </w:rPr>
      </w:pPr>
      <w:r w:rsidRPr="00A5108F">
        <w:rPr>
          <w:rFonts w:cs="Times New Roman"/>
          <w:i/>
          <w:lang w:eastAsia="ru-RU"/>
        </w:rPr>
        <w:t>— становление эффективного механизма принятия решений в кризисных ситуациях связано с укреплением нормативных и организационных основ деятельности Совета безопасности РФ; стремление поставить процесс принятия критических государственных решений на устойчивую основу комплексного научного анализа представляется наиболее эффективным способом контроля над конфликтами на территории России.</w:t>
      </w:r>
    </w:p>
    <w:p w14:paraId="55AC905A" w14:textId="77777777" w:rsidR="00A5108F" w:rsidRPr="00A5108F" w:rsidRDefault="00A5108F" w:rsidP="00A5108F">
      <w:pPr>
        <w:suppressAutoHyphens w:val="0"/>
        <w:jc w:val="both"/>
        <w:rPr>
          <w:rFonts w:cs="Times New Roman"/>
          <w:i/>
          <w:lang w:eastAsia="ru-RU"/>
        </w:rPr>
      </w:pPr>
      <w:r w:rsidRPr="00A5108F">
        <w:rPr>
          <w:rFonts w:cs="Times New Roman"/>
          <w:i/>
          <w:lang w:eastAsia="ru-RU"/>
        </w:rPr>
        <w:t>Чеченский кризис со всей очевидностью показал, что укрепление основ демократии и правового государства, политической культуры является основным условием самоконтроля в конфликтных ситуациях. И напротив, попытки решения внутриполитических проблем силовым способом, вне правового пространства, пренебрежение нормами демократии в угоду авторитарным установкам лидеров подрывает легитимность власти, обесценивает усилия, направленные на решение конфликтных ситуаций. Переход российско-чеченского конфликта в фазу открытого вооруженного насилия явилось закономерным итогом политического авторитаризма, культивируемого обеими сторонами в своей внутренней политике.</w:t>
      </w:r>
    </w:p>
    <w:p w14:paraId="582ABB4A" w14:textId="77777777" w:rsidR="00A5108F" w:rsidRPr="00A5108F" w:rsidRDefault="00A5108F" w:rsidP="00A5108F">
      <w:pPr>
        <w:suppressAutoHyphens w:val="0"/>
        <w:jc w:val="both"/>
        <w:rPr>
          <w:rFonts w:cs="Times New Roman"/>
          <w:i/>
          <w:lang w:eastAsia="ru-RU"/>
        </w:rPr>
      </w:pPr>
      <w:r w:rsidRPr="00A5108F">
        <w:rPr>
          <w:rFonts w:cs="Times New Roman"/>
          <w:i/>
          <w:lang w:eastAsia="ru-RU"/>
        </w:rPr>
        <w:t>При этом следует с удовлетворением признать, что российское руководство нашло в себе мужество осознать тупиковый характер такой политики. Последовательная линия на укрепление демократических основ российской государственности, выразившаяся в проведении парламентских и президентских выборов в столь критической внутриполитической обстановке, свидетельствует о приверженности российской политической элиты выбранному курсу на поэтапную модернизацию, утверждение рациональных основ и ценностей современного общества.</w:t>
      </w:r>
    </w:p>
    <w:p w14:paraId="7A5FE39D" w14:textId="77777777" w:rsidR="00A5108F" w:rsidRPr="00A5108F" w:rsidRDefault="00A5108F" w:rsidP="00A5108F">
      <w:pPr>
        <w:suppressAutoHyphens w:val="0"/>
        <w:jc w:val="both"/>
        <w:rPr>
          <w:rFonts w:cs="Times New Roman"/>
          <w:lang w:eastAsia="ru-RU"/>
        </w:rPr>
      </w:pPr>
    </w:p>
    <w:p w14:paraId="4BAC0727" w14:textId="77777777" w:rsidR="00A5108F" w:rsidRPr="00A5108F" w:rsidRDefault="00A5108F">
      <w:pPr>
        <w:numPr>
          <w:ilvl w:val="0"/>
          <w:numId w:val="79"/>
        </w:numPr>
        <w:suppressAutoHyphens w:val="0"/>
        <w:contextualSpacing/>
        <w:jc w:val="both"/>
        <w:rPr>
          <w:rFonts w:eastAsia="Calibri" w:cs="Times New Roman"/>
          <w:lang w:eastAsia="en-US"/>
        </w:rPr>
      </w:pPr>
      <w:r w:rsidRPr="00A5108F">
        <w:rPr>
          <w:rFonts w:eastAsia="Calibri" w:cs="Times New Roman"/>
          <w:lang w:eastAsia="en-US"/>
        </w:rPr>
        <w:t xml:space="preserve">Выделите приводимые автором причины Чеченского конфликта. </w:t>
      </w:r>
    </w:p>
    <w:p w14:paraId="219B4C98" w14:textId="77777777" w:rsidR="00A5108F" w:rsidRPr="00A5108F" w:rsidRDefault="00A5108F">
      <w:pPr>
        <w:numPr>
          <w:ilvl w:val="0"/>
          <w:numId w:val="79"/>
        </w:numPr>
        <w:suppressAutoHyphens w:val="0"/>
        <w:contextualSpacing/>
        <w:jc w:val="both"/>
        <w:rPr>
          <w:rFonts w:eastAsia="Calibri" w:cs="Times New Roman"/>
          <w:lang w:eastAsia="en-US"/>
        </w:rPr>
      </w:pPr>
      <w:r w:rsidRPr="00A5108F">
        <w:rPr>
          <w:rFonts w:eastAsia="Calibri" w:cs="Times New Roman"/>
          <w:lang w:eastAsia="en-US"/>
        </w:rPr>
        <w:t>Какие причины вы можете добавить?</w:t>
      </w:r>
    </w:p>
    <w:p w14:paraId="5DD62C7F" w14:textId="77777777" w:rsidR="00A5108F" w:rsidRPr="00A5108F" w:rsidRDefault="00A5108F">
      <w:pPr>
        <w:numPr>
          <w:ilvl w:val="0"/>
          <w:numId w:val="79"/>
        </w:numPr>
        <w:suppressAutoHyphens w:val="0"/>
        <w:contextualSpacing/>
        <w:jc w:val="both"/>
        <w:rPr>
          <w:rFonts w:eastAsia="Calibri" w:cs="Times New Roman"/>
          <w:lang w:eastAsia="en-US"/>
        </w:rPr>
      </w:pPr>
      <w:r w:rsidRPr="00A5108F">
        <w:rPr>
          <w:rFonts w:eastAsia="Calibri" w:cs="Times New Roman"/>
          <w:lang w:eastAsia="en-US"/>
        </w:rPr>
        <w:t>Выделите по тексту путь решения конфликта, который автор считает оптимальным.</w:t>
      </w:r>
    </w:p>
    <w:p w14:paraId="7C75F6B3" w14:textId="77777777" w:rsidR="00A5108F" w:rsidRPr="00A5108F" w:rsidRDefault="00A5108F">
      <w:pPr>
        <w:numPr>
          <w:ilvl w:val="0"/>
          <w:numId w:val="79"/>
        </w:numPr>
        <w:suppressAutoHyphens w:val="0"/>
        <w:contextualSpacing/>
        <w:jc w:val="both"/>
        <w:rPr>
          <w:rFonts w:eastAsia="Calibri" w:cs="Times New Roman"/>
          <w:lang w:eastAsia="en-US"/>
        </w:rPr>
      </w:pPr>
      <w:r w:rsidRPr="00A5108F">
        <w:rPr>
          <w:rFonts w:eastAsia="Calibri" w:cs="Times New Roman"/>
          <w:lang w:eastAsia="en-US"/>
        </w:rPr>
        <w:t>Сделайте вывод, поддерживает ли автор действия российских властей на Северном Кавказе.</w:t>
      </w:r>
    </w:p>
    <w:p w14:paraId="548626D0" w14:textId="77777777" w:rsidR="00A5108F" w:rsidRPr="00A5108F" w:rsidRDefault="00A5108F" w:rsidP="00A5108F">
      <w:pPr>
        <w:suppressAutoHyphens w:val="0"/>
        <w:jc w:val="both"/>
        <w:rPr>
          <w:rFonts w:cs="Times New Roman"/>
          <w:lang w:eastAsia="ru-RU"/>
        </w:rPr>
      </w:pPr>
    </w:p>
    <w:p w14:paraId="398BE815" w14:textId="77777777" w:rsidR="00A5108F" w:rsidRPr="00A5108F" w:rsidRDefault="00A5108F" w:rsidP="00A5108F">
      <w:pPr>
        <w:suppressAutoHyphens w:val="0"/>
        <w:rPr>
          <w:rFonts w:cs="Times New Roman"/>
          <w:b/>
          <w:bCs/>
          <w:lang w:eastAsia="ru-RU"/>
        </w:rPr>
        <w:sectPr w:rsidR="00A5108F" w:rsidRPr="00A5108F" w:rsidSect="0099076C">
          <w:headerReference w:type="default" r:id="rId65"/>
          <w:footerReference w:type="default" r:id="rId66"/>
          <w:pgSz w:w="11906" w:h="16838"/>
          <w:pgMar w:top="1134" w:right="850" w:bottom="1134" w:left="1276" w:header="708" w:footer="708" w:gutter="0"/>
          <w:cols w:space="720"/>
          <w:titlePg/>
          <w:docGrid w:linePitch="326"/>
        </w:sectPr>
      </w:pPr>
    </w:p>
    <w:p w14:paraId="47534465" w14:textId="77777777" w:rsidR="00A5108F" w:rsidRPr="00A5108F" w:rsidRDefault="00A5108F" w:rsidP="00A5108F">
      <w:pPr>
        <w:suppressAutoHyphens w:val="0"/>
        <w:jc w:val="both"/>
        <w:rPr>
          <w:rFonts w:cs="Times New Roman"/>
          <w:b/>
          <w:bCs/>
          <w:lang w:eastAsia="ru-RU"/>
        </w:rPr>
      </w:pPr>
      <w:r w:rsidRPr="00A5108F">
        <w:rPr>
          <w:rFonts w:cs="Times New Roman"/>
          <w:b/>
          <w:bCs/>
          <w:lang w:eastAsia="ru-RU"/>
        </w:rPr>
        <w:t>Варианты заданий для заполнения таблиц</w:t>
      </w:r>
    </w:p>
    <w:p w14:paraId="6073BD91" w14:textId="77777777" w:rsidR="00A5108F" w:rsidRPr="00A5108F" w:rsidRDefault="00A5108F" w:rsidP="00A5108F">
      <w:pPr>
        <w:suppressAutoHyphens w:val="0"/>
        <w:rPr>
          <w:rFonts w:cs="Times New Roman"/>
          <w:b/>
          <w:lang w:eastAsia="ru-RU"/>
        </w:rPr>
      </w:pPr>
      <w:r w:rsidRPr="00A5108F">
        <w:rPr>
          <w:rFonts w:cs="Times New Roman"/>
          <w:b/>
          <w:lang w:eastAsia="ru-RU"/>
        </w:rPr>
        <w:t>Локальные конфликты на постсоветском пространстве</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559"/>
        <w:gridCol w:w="1701"/>
        <w:gridCol w:w="3827"/>
        <w:gridCol w:w="2552"/>
        <w:gridCol w:w="3402"/>
      </w:tblGrid>
      <w:tr w:rsidR="00A5108F" w:rsidRPr="00A5108F" w14:paraId="078F34A6" w14:textId="77777777" w:rsidTr="00B2614C">
        <w:tc>
          <w:tcPr>
            <w:tcW w:w="2235" w:type="dxa"/>
            <w:tcBorders>
              <w:top w:val="single" w:sz="4" w:space="0" w:color="auto"/>
              <w:left w:val="single" w:sz="4" w:space="0" w:color="auto"/>
              <w:bottom w:val="single" w:sz="4" w:space="0" w:color="auto"/>
              <w:right w:val="single" w:sz="4" w:space="0" w:color="auto"/>
            </w:tcBorders>
            <w:hideMark/>
          </w:tcPr>
          <w:p w14:paraId="533C4C93" w14:textId="77777777" w:rsidR="00A5108F" w:rsidRPr="00A5108F" w:rsidRDefault="00A5108F" w:rsidP="00A5108F">
            <w:pPr>
              <w:suppressAutoHyphens w:val="0"/>
              <w:rPr>
                <w:rFonts w:cs="Times New Roman"/>
                <w:lang w:eastAsia="en-US"/>
              </w:rPr>
            </w:pPr>
            <w:r w:rsidRPr="00A5108F">
              <w:rPr>
                <w:rFonts w:cs="Times New Roman"/>
                <w:lang w:eastAsia="en-US"/>
              </w:rPr>
              <w:t>Название конфликта</w:t>
            </w:r>
          </w:p>
        </w:tc>
        <w:tc>
          <w:tcPr>
            <w:tcW w:w="1559" w:type="dxa"/>
            <w:tcBorders>
              <w:top w:val="single" w:sz="4" w:space="0" w:color="auto"/>
              <w:left w:val="single" w:sz="4" w:space="0" w:color="auto"/>
              <w:bottom w:val="single" w:sz="4" w:space="0" w:color="auto"/>
              <w:right w:val="single" w:sz="4" w:space="0" w:color="auto"/>
            </w:tcBorders>
            <w:hideMark/>
          </w:tcPr>
          <w:p w14:paraId="4B5288A1" w14:textId="77777777" w:rsidR="00A5108F" w:rsidRPr="00A5108F" w:rsidRDefault="00A5108F" w:rsidP="00A5108F">
            <w:pPr>
              <w:suppressAutoHyphens w:val="0"/>
              <w:rPr>
                <w:rFonts w:cs="Times New Roman"/>
                <w:lang w:eastAsia="en-US"/>
              </w:rPr>
            </w:pPr>
            <w:r w:rsidRPr="00A5108F">
              <w:rPr>
                <w:rFonts w:cs="Times New Roman"/>
                <w:lang w:eastAsia="en-US"/>
              </w:rPr>
              <w:t>Период действия</w:t>
            </w:r>
          </w:p>
        </w:tc>
        <w:tc>
          <w:tcPr>
            <w:tcW w:w="1701" w:type="dxa"/>
            <w:tcBorders>
              <w:top w:val="single" w:sz="4" w:space="0" w:color="auto"/>
              <w:left w:val="single" w:sz="4" w:space="0" w:color="auto"/>
              <w:bottom w:val="single" w:sz="4" w:space="0" w:color="auto"/>
              <w:right w:val="single" w:sz="4" w:space="0" w:color="auto"/>
            </w:tcBorders>
            <w:hideMark/>
          </w:tcPr>
          <w:p w14:paraId="3850718A" w14:textId="77777777" w:rsidR="00A5108F" w:rsidRPr="00A5108F" w:rsidRDefault="00A5108F" w:rsidP="00A5108F">
            <w:pPr>
              <w:suppressAutoHyphens w:val="0"/>
              <w:rPr>
                <w:rFonts w:cs="Times New Roman"/>
                <w:lang w:eastAsia="en-US"/>
              </w:rPr>
            </w:pPr>
            <w:r w:rsidRPr="00A5108F">
              <w:rPr>
                <w:rFonts w:cs="Times New Roman"/>
                <w:lang w:eastAsia="en-US"/>
              </w:rPr>
              <w:t>Участники (субъекты)</w:t>
            </w:r>
          </w:p>
        </w:tc>
        <w:tc>
          <w:tcPr>
            <w:tcW w:w="3827" w:type="dxa"/>
            <w:tcBorders>
              <w:top w:val="single" w:sz="4" w:space="0" w:color="auto"/>
              <w:left w:val="single" w:sz="4" w:space="0" w:color="auto"/>
              <w:bottom w:val="single" w:sz="4" w:space="0" w:color="auto"/>
              <w:right w:val="single" w:sz="4" w:space="0" w:color="auto"/>
            </w:tcBorders>
            <w:hideMark/>
          </w:tcPr>
          <w:p w14:paraId="012087F0" w14:textId="77777777" w:rsidR="00A5108F" w:rsidRPr="00A5108F" w:rsidRDefault="00A5108F" w:rsidP="00A5108F">
            <w:pPr>
              <w:suppressAutoHyphens w:val="0"/>
              <w:rPr>
                <w:rFonts w:cs="Times New Roman"/>
                <w:lang w:eastAsia="en-US"/>
              </w:rPr>
            </w:pPr>
            <w:r w:rsidRPr="00A5108F">
              <w:rPr>
                <w:rFonts w:cs="Times New Roman"/>
                <w:lang w:eastAsia="en-US"/>
              </w:rPr>
              <w:t>Причины, противоречия</w:t>
            </w:r>
          </w:p>
        </w:tc>
        <w:tc>
          <w:tcPr>
            <w:tcW w:w="2552" w:type="dxa"/>
            <w:tcBorders>
              <w:top w:val="single" w:sz="4" w:space="0" w:color="auto"/>
              <w:left w:val="single" w:sz="4" w:space="0" w:color="auto"/>
              <w:bottom w:val="single" w:sz="4" w:space="0" w:color="auto"/>
              <w:right w:val="single" w:sz="4" w:space="0" w:color="auto"/>
            </w:tcBorders>
            <w:hideMark/>
          </w:tcPr>
          <w:p w14:paraId="580BBCA1" w14:textId="77777777" w:rsidR="00A5108F" w:rsidRPr="00A5108F" w:rsidRDefault="00A5108F" w:rsidP="00A5108F">
            <w:pPr>
              <w:suppressAutoHyphens w:val="0"/>
              <w:rPr>
                <w:rFonts w:cs="Times New Roman"/>
                <w:lang w:eastAsia="en-US"/>
              </w:rPr>
            </w:pPr>
            <w:r w:rsidRPr="00A5108F">
              <w:rPr>
                <w:rFonts w:cs="Times New Roman"/>
                <w:lang w:eastAsia="en-US"/>
              </w:rPr>
              <w:t>Стадии обострения</w:t>
            </w:r>
          </w:p>
        </w:tc>
        <w:tc>
          <w:tcPr>
            <w:tcW w:w="3402" w:type="dxa"/>
            <w:tcBorders>
              <w:top w:val="single" w:sz="4" w:space="0" w:color="auto"/>
              <w:left w:val="single" w:sz="4" w:space="0" w:color="auto"/>
              <w:bottom w:val="single" w:sz="4" w:space="0" w:color="auto"/>
              <w:right w:val="single" w:sz="4" w:space="0" w:color="auto"/>
            </w:tcBorders>
            <w:hideMark/>
          </w:tcPr>
          <w:p w14:paraId="55506067" w14:textId="77777777" w:rsidR="00A5108F" w:rsidRPr="00A5108F" w:rsidRDefault="00A5108F" w:rsidP="00A5108F">
            <w:pPr>
              <w:suppressAutoHyphens w:val="0"/>
              <w:rPr>
                <w:rFonts w:cs="Times New Roman"/>
                <w:lang w:eastAsia="en-US"/>
              </w:rPr>
            </w:pPr>
            <w:r w:rsidRPr="00A5108F">
              <w:rPr>
                <w:rFonts w:cs="Times New Roman"/>
                <w:lang w:eastAsia="en-US"/>
              </w:rPr>
              <w:t>Действия по урегулированию</w:t>
            </w:r>
          </w:p>
        </w:tc>
      </w:tr>
      <w:tr w:rsidR="00A5108F" w:rsidRPr="00A5108F" w14:paraId="29299691" w14:textId="77777777" w:rsidTr="00B2614C">
        <w:tc>
          <w:tcPr>
            <w:tcW w:w="2235" w:type="dxa"/>
            <w:tcBorders>
              <w:top w:val="single" w:sz="4" w:space="0" w:color="auto"/>
              <w:left w:val="single" w:sz="4" w:space="0" w:color="auto"/>
              <w:bottom w:val="single" w:sz="4" w:space="0" w:color="auto"/>
              <w:right w:val="single" w:sz="4" w:space="0" w:color="auto"/>
            </w:tcBorders>
          </w:tcPr>
          <w:p w14:paraId="1BE386FE" w14:textId="77777777" w:rsidR="00A5108F" w:rsidRPr="00A5108F" w:rsidRDefault="00A5108F" w:rsidP="00A5108F">
            <w:pPr>
              <w:suppressAutoHyphens w:val="0"/>
              <w:rPr>
                <w:rFonts w:cs="Times New Roman"/>
                <w:lang w:eastAsia="en-US"/>
              </w:rPr>
            </w:pPr>
          </w:p>
        </w:tc>
        <w:tc>
          <w:tcPr>
            <w:tcW w:w="1559" w:type="dxa"/>
            <w:tcBorders>
              <w:top w:val="single" w:sz="4" w:space="0" w:color="auto"/>
              <w:left w:val="single" w:sz="4" w:space="0" w:color="auto"/>
              <w:bottom w:val="single" w:sz="4" w:space="0" w:color="auto"/>
              <w:right w:val="single" w:sz="4" w:space="0" w:color="auto"/>
            </w:tcBorders>
          </w:tcPr>
          <w:p w14:paraId="02BE8B14" w14:textId="77777777" w:rsidR="00A5108F" w:rsidRPr="00A5108F" w:rsidRDefault="00A5108F" w:rsidP="00A5108F">
            <w:pPr>
              <w:suppressAutoHyphens w:val="0"/>
              <w:rPr>
                <w:rFonts w:cs="Times New Roman"/>
                <w:lang w:eastAsia="en-US"/>
              </w:rPr>
            </w:pPr>
          </w:p>
        </w:tc>
        <w:tc>
          <w:tcPr>
            <w:tcW w:w="1701" w:type="dxa"/>
            <w:tcBorders>
              <w:top w:val="single" w:sz="4" w:space="0" w:color="auto"/>
              <w:left w:val="single" w:sz="4" w:space="0" w:color="auto"/>
              <w:bottom w:val="single" w:sz="4" w:space="0" w:color="auto"/>
              <w:right w:val="single" w:sz="4" w:space="0" w:color="auto"/>
            </w:tcBorders>
          </w:tcPr>
          <w:p w14:paraId="62EA38B5" w14:textId="77777777" w:rsidR="00A5108F" w:rsidRPr="00A5108F" w:rsidRDefault="00A5108F" w:rsidP="00A5108F">
            <w:pPr>
              <w:suppressAutoHyphens w:val="0"/>
              <w:rPr>
                <w:rFonts w:cs="Times New Roman"/>
                <w:lang w:eastAsia="en-US"/>
              </w:rPr>
            </w:pPr>
          </w:p>
        </w:tc>
        <w:tc>
          <w:tcPr>
            <w:tcW w:w="3827" w:type="dxa"/>
            <w:tcBorders>
              <w:top w:val="single" w:sz="4" w:space="0" w:color="auto"/>
              <w:left w:val="single" w:sz="4" w:space="0" w:color="auto"/>
              <w:bottom w:val="single" w:sz="4" w:space="0" w:color="auto"/>
              <w:right w:val="single" w:sz="4" w:space="0" w:color="auto"/>
            </w:tcBorders>
          </w:tcPr>
          <w:p w14:paraId="4E8E6BAB" w14:textId="77777777" w:rsidR="00A5108F" w:rsidRPr="00A5108F" w:rsidRDefault="00A5108F" w:rsidP="00A5108F">
            <w:pPr>
              <w:suppressAutoHyphens w:val="0"/>
              <w:rPr>
                <w:rFonts w:cs="Times New Roman"/>
                <w:lang w:eastAsia="en-US"/>
              </w:rPr>
            </w:pPr>
          </w:p>
        </w:tc>
        <w:tc>
          <w:tcPr>
            <w:tcW w:w="2552" w:type="dxa"/>
            <w:tcBorders>
              <w:top w:val="single" w:sz="4" w:space="0" w:color="auto"/>
              <w:left w:val="single" w:sz="4" w:space="0" w:color="auto"/>
              <w:bottom w:val="single" w:sz="4" w:space="0" w:color="auto"/>
              <w:right w:val="single" w:sz="4" w:space="0" w:color="auto"/>
            </w:tcBorders>
          </w:tcPr>
          <w:p w14:paraId="48C56FE3" w14:textId="77777777" w:rsidR="00A5108F" w:rsidRPr="00A5108F" w:rsidRDefault="00A5108F" w:rsidP="00A5108F">
            <w:pPr>
              <w:suppressAutoHyphens w:val="0"/>
              <w:rPr>
                <w:rFonts w:cs="Times New Roman"/>
                <w:lang w:eastAsia="en-US"/>
              </w:rPr>
            </w:pPr>
          </w:p>
        </w:tc>
        <w:tc>
          <w:tcPr>
            <w:tcW w:w="3402" w:type="dxa"/>
            <w:tcBorders>
              <w:top w:val="single" w:sz="4" w:space="0" w:color="auto"/>
              <w:left w:val="single" w:sz="4" w:space="0" w:color="auto"/>
              <w:bottom w:val="single" w:sz="4" w:space="0" w:color="auto"/>
              <w:right w:val="single" w:sz="4" w:space="0" w:color="auto"/>
            </w:tcBorders>
          </w:tcPr>
          <w:p w14:paraId="59623F77" w14:textId="77777777" w:rsidR="00A5108F" w:rsidRPr="00A5108F" w:rsidRDefault="00A5108F" w:rsidP="00A5108F">
            <w:pPr>
              <w:suppressAutoHyphens w:val="0"/>
              <w:rPr>
                <w:rFonts w:cs="Times New Roman"/>
                <w:lang w:eastAsia="en-US"/>
              </w:rPr>
            </w:pPr>
          </w:p>
        </w:tc>
      </w:tr>
      <w:tr w:rsidR="00A5108F" w:rsidRPr="00A5108F" w14:paraId="111EFE03" w14:textId="77777777" w:rsidTr="00B2614C">
        <w:tc>
          <w:tcPr>
            <w:tcW w:w="2235" w:type="dxa"/>
            <w:tcBorders>
              <w:top w:val="single" w:sz="4" w:space="0" w:color="auto"/>
              <w:left w:val="single" w:sz="4" w:space="0" w:color="auto"/>
              <w:bottom w:val="single" w:sz="4" w:space="0" w:color="auto"/>
              <w:right w:val="single" w:sz="4" w:space="0" w:color="auto"/>
            </w:tcBorders>
          </w:tcPr>
          <w:p w14:paraId="3B820674" w14:textId="77777777" w:rsidR="00A5108F" w:rsidRPr="00A5108F" w:rsidRDefault="00A5108F" w:rsidP="00A5108F">
            <w:pPr>
              <w:suppressAutoHyphens w:val="0"/>
              <w:rPr>
                <w:rFonts w:cs="Times New Roman"/>
                <w:lang w:eastAsia="en-US"/>
              </w:rPr>
            </w:pPr>
          </w:p>
        </w:tc>
        <w:tc>
          <w:tcPr>
            <w:tcW w:w="1559" w:type="dxa"/>
            <w:tcBorders>
              <w:top w:val="single" w:sz="4" w:space="0" w:color="auto"/>
              <w:left w:val="single" w:sz="4" w:space="0" w:color="auto"/>
              <w:bottom w:val="single" w:sz="4" w:space="0" w:color="auto"/>
              <w:right w:val="single" w:sz="4" w:space="0" w:color="auto"/>
            </w:tcBorders>
          </w:tcPr>
          <w:p w14:paraId="063E5873" w14:textId="77777777" w:rsidR="00A5108F" w:rsidRPr="00A5108F" w:rsidRDefault="00A5108F" w:rsidP="00A5108F">
            <w:pPr>
              <w:suppressAutoHyphens w:val="0"/>
              <w:rPr>
                <w:rFonts w:cs="Times New Roman"/>
                <w:lang w:eastAsia="en-US"/>
              </w:rPr>
            </w:pPr>
          </w:p>
        </w:tc>
        <w:tc>
          <w:tcPr>
            <w:tcW w:w="1701" w:type="dxa"/>
            <w:tcBorders>
              <w:top w:val="single" w:sz="4" w:space="0" w:color="auto"/>
              <w:left w:val="single" w:sz="4" w:space="0" w:color="auto"/>
              <w:bottom w:val="single" w:sz="4" w:space="0" w:color="auto"/>
              <w:right w:val="single" w:sz="4" w:space="0" w:color="auto"/>
            </w:tcBorders>
          </w:tcPr>
          <w:p w14:paraId="20D3F21F" w14:textId="77777777" w:rsidR="00A5108F" w:rsidRPr="00A5108F" w:rsidRDefault="00A5108F" w:rsidP="00A5108F">
            <w:pPr>
              <w:suppressAutoHyphens w:val="0"/>
              <w:rPr>
                <w:rFonts w:cs="Times New Roman"/>
                <w:lang w:eastAsia="en-US"/>
              </w:rPr>
            </w:pPr>
          </w:p>
        </w:tc>
        <w:tc>
          <w:tcPr>
            <w:tcW w:w="3827" w:type="dxa"/>
            <w:tcBorders>
              <w:top w:val="single" w:sz="4" w:space="0" w:color="auto"/>
              <w:left w:val="single" w:sz="4" w:space="0" w:color="auto"/>
              <w:bottom w:val="single" w:sz="4" w:space="0" w:color="auto"/>
              <w:right w:val="single" w:sz="4" w:space="0" w:color="auto"/>
            </w:tcBorders>
          </w:tcPr>
          <w:p w14:paraId="7DFC4788" w14:textId="77777777" w:rsidR="00A5108F" w:rsidRPr="00A5108F" w:rsidRDefault="00A5108F" w:rsidP="00A5108F">
            <w:pPr>
              <w:suppressAutoHyphens w:val="0"/>
              <w:rPr>
                <w:rFonts w:cs="Times New Roman"/>
                <w:lang w:eastAsia="en-US"/>
              </w:rPr>
            </w:pPr>
          </w:p>
        </w:tc>
        <w:tc>
          <w:tcPr>
            <w:tcW w:w="2552" w:type="dxa"/>
            <w:tcBorders>
              <w:top w:val="single" w:sz="4" w:space="0" w:color="auto"/>
              <w:left w:val="single" w:sz="4" w:space="0" w:color="auto"/>
              <w:bottom w:val="single" w:sz="4" w:space="0" w:color="auto"/>
              <w:right w:val="single" w:sz="4" w:space="0" w:color="auto"/>
            </w:tcBorders>
          </w:tcPr>
          <w:p w14:paraId="5251160E" w14:textId="77777777" w:rsidR="00A5108F" w:rsidRPr="00A5108F" w:rsidRDefault="00A5108F" w:rsidP="00A5108F">
            <w:pPr>
              <w:suppressAutoHyphens w:val="0"/>
              <w:rPr>
                <w:rFonts w:cs="Times New Roman"/>
                <w:lang w:eastAsia="en-US"/>
              </w:rPr>
            </w:pPr>
          </w:p>
        </w:tc>
        <w:tc>
          <w:tcPr>
            <w:tcW w:w="3402" w:type="dxa"/>
            <w:tcBorders>
              <w:top w:val="single" w:sz="4" w:space="0" w:color="auto"/>
              <w:left w:val="single" w:sz="4" w:space="0" w:color="auto"/>
              <w:bottom w:val="single" w:sz="4" w:space="0" w:color="auto"/>
              <w:right w:val="single" w:sz="4" w:space="0" w:color="auto"/>
            </w:tcBorders>
          </w:tcPr>
          <w:p w14:paraId="0BC7F56D" w14:textId="77777777" w:rsidR="00A5108F" w:rsidRPr="00A5108F" w:rsidRDefault="00A5108F" w:rsidP="00A5108F">
            <w:pPr>
              <w:suppressAutoHyphens w:val="0"/>
              <w:rPr>
                <w:rFonts w:cs="Times New Roman"/>
                <w:lang w:eastAsia="en-US"/>
              </w:rPr>
            </w:pPr>
          </w:p>
        </w:tc>
      </w:tr>
    </w:tbl>
    <w:p w14:paraId="6D038165" w14:textId="77777777" w:rsidR="00A5108F" w:rsidRPr="00A5108F" w:rsidRDefault="00A5108F" w:rsidP="00A5108F">
      <w:pPr>
        <w:suppressAutoHyphens w:val="0"/>
        <w:rPr>
          <w:rFonts w:cs="Times New Roman"/>
          <w:lang w:eastAsia="ru-RU"/>
        </w:rPr>
      </w:pPr>
    </w:p>
    <w:p w14:paraId="3A87E465" w14:textId="77777777" w:rsidR="00A5108F" w:rsidRPr="00A5108F" w:rsidRDefault="00A5108F" w:rsidP="00A5108F">
      <w:pPr>
        <w:suppressAutoHyphens w:val="0"/>
        <w:rPr>
          <w:rFonts w:cs="Times New Roman"/>
          <w:lang w:eastAsia="ru-RU"/>
        </w:rPr>
      </w:pPr>
    </w:p>
    <w:p w14:paraId="0A51D554" w14:textId="77777777" w:rsidR="00A5108F" w:rsidRPr="00A5108F" w:rsidRDefault="00A5108F" w:rsidP="00A5108F">
      <w:pPr>
        <w:suppressAutoHyphens w:val="0"/>
        <w:rPr>
          <w:rFonts w:cs="Times New Roman"/>
          <w:lang w:eastAsia="ru-RU"/>
        </w:rPr>
      </w:pPr>
    </w:p>
    <w:p w14:paraId="0071BACE" w14:textId="77777777" w:rsidR="00A5108F" w:rsidRPr="00A5108F" w:rsidRDefault="00A5108F" w:rsidP="00A5108F">
      <w:pPr>
        <w:suppressAutoHyphens w:val="0"/>
        <w:rPr>
          <w:rFonts w:cs="Times New Roman"/>
          <w:b/>
          <w:lang w:eastAsia="ru-RU"/>
        </w:rPr>
      </w:pPr>
      <w:r w:rsidRPr="00A5108F">
        <w:rPr>
          <w:rFonts w:cs="Times New Roman"/>
          <w:b/>
          <w:lang w:eastAsia="ru-RU"/>
        </w:rPr>
        <w:t>Проблемы постсоветского пространства</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3543"/>
        <w:gridCol w:w="4820"/>
        <w:gridCol w:w="4111"/>
      </w:tblGrid>
      <w:tr w:rsidR="00A5108F" w:rsidRPr="00A5108F" w14:paraId="424F6DA1" w14:textId="77777777" w:rsidTr="00B2614C">
        <w:tc>
          <w:tcPr>
            <w:tcW w:w="2802" w:type="dxa"/>
            <w:tcBorders>
              <w:top w:val="single" w:sz="4" w:space="0" w:color="auto"/>
              <w:left w:val="single" w:sz="4" w:space="0" w:color="auto"/>
              <w:bottom w:val="single" w:sz="4" w:space="0" w:color="auto"/>
              <w:right w:val="single" w:sz="4" w:space="0" w:color="auto"/>
            </w:tcBorders>
            <w:hideMark/>
          </w:tcPr>
          <w:p w14:paraId="261828A9" w14:textId="77777777" w:rsidR="00A5108F" w:rsidRPr="00A5108F" w:rsidRDefault="00A5108F" w:rsidP="00A5108F">
            <w:pPr>
              <w:suppressAutoHyphens w:val="0"/>
              <w:rPr>
                <w:rFonts w:cs="Times New Roman"/>
                <w:lang w:eastAsia="en-US"/>
              </w:rPr>
            </w:pPr>
            <w:r w:rsidRPr="00A5108F">
              <w:rPr>
                <w:rFonts w:cs="Times New Roman"/>
                <w:lang w:eastAsia="en-US"/>
              </w:rPr>
              <w:t>название</w:t>
            </w:r>
          </w:p>
        </w:tc>
        <w:tc>
          <w:tcPr>
            <w:tcW w:w="3543" w:type="dxa"/>
            <w:tcBorders>
              <w:top w:val="single" w:sz="4" w:space="0" w:color="auto"/>
              <w:left w:val="single" w:sz="4" w:space="0" w:color="auto"/>
              <w:bottom w:val="single" w:sz="4" w:space="0" w:color="auto"/>
              <w:right w:val="single" w:sz="4" w:space="0" w:color="auto"/>
            </w:tcBorders>
            <w:hideMark/>
          </w:tcPr>
          <w:p w14:paraId="07DC9B3D" w14:textId="77777777" w:rsidR="00A5108F" w:rsidRPr="00A5108F" w:rsidRDefault="00A5108F" w:rsidP="00A5108F">
            <w:pPr>
              <w:suppressAutoHyphens w:val="0"/>
              <w:rPr>
                <w:rFonts w:cs="Times New Roman"/>
                <w:lang w:eastAsia="en-US"/>
              </w:rPr>
            </w:pPr>
            <w:r w:rsidRPr="00A5108F">
              <w:rPr>
                <w:rFonts w:cs="Times New Roman"/>
                <w:lang w:eastAsia="en-US"/>
              </w:rPr>
              <w:t>суть</w:t>
            </w:r>
          </w:p>
        </w:tc>
        <w:tc>
          <w:tcPr>
            <w:tcW w:w="4820" w:type="dxa"/>
            <w:tcBorders>
              <w:top w:val="single" w:sz="4" w:space="0" w:color="auto"/>
              <w:left w:val="single" w:sz="4" w:space="0" w:color="auto"/>
              <w:bottom w:val="single" w:sz="4" w:space="0" w:color="auto"/>
              <w:right w:val="single" w:sz="4" w:space="0" w:color="auto"/>
            </w:tcBorders>
            <w:hideMark/>
          </w:tcPr>
          <w:p w14:paraId="353C28D9" w14:textId="77777777" w:rsidR="00A5108F" w:rsidRPr="00A5108F" w:rsidRDefault="00A5108F" w:rsidP="00A5108F">
            <w:pPr>
              <w:suppressAutoHyphens w:val="0"/>
              <w:rPr>
                <w:rFonts w:cs="Times New Roman"/>
                <w:lang w:eastAsia="en-US"/>
              </w:rPr>
            </w:pPr>
            <w:r w:rsidRPr="00A5108F">
              <w:rPr>
                <w:rFonts w:cs="Times New Roman"/>
                <w:lang w:eastAsia="en-US"/>
              </w:rPr>
              <w:t>Причины, противоречия</w:t>
            </w:r>
          </w:p>
        </w:tc>
        <w:tc>
          <w:tcPr>
            <w:tcW w:w="4111" w:type="dxa"/>
            <w:tcBorders>
              <w:top w:val="single" w:sz="4" w:space="0" w:color="auto"/>
              <w:left w:val="single" w:sz="4" w:space="0" w:color="auto"/>
              <w:bottom w:val="single" w:sz="4" w:space="0" w:color="auto"/>
              <w:right w:val="single" w:sz="4" w:space="0" w:color="auto"/>
            </w:tcBorders>
            <w:hideMark/>
          </w:tcPr>
          <w:p w14:paraId="5FF7D912" w14:textId="77777777" w:rsidR="00A5108F" w:rsidRPr="00A5108F" w:rsidRDefault="00A5108F" w:rsidP="00A5108F">
            <w:pPr>
              <w:suppressAutoHyphens w:val="0"/>
              <w:rPr>
                <w:rFonts w:cs="Times New Roman"/>
                <w:lang w:eastAsia="en-US"/>
              </w:rPr>
            </w:pPr>
            <w:r w:rsidRPr="00A5108F">
              <w:rPr>
                <w:rFonts w:cs="Times New Roman"/>
                <w:lang w:eastAsia="en-US"/>
              </w:rPr>
              <w:t>Действия по урегулированию</w:t>
            </w:r>
          </w:p>
        </w:tc>
      </w:tr>
      <w:tr w:rsidR="00A5108F" w:rsidRPr="00A5108F" w14:paraId="0C33C875" w14:textId="77777777" w:rsidTr="00B2614C">
        <w:tc>
          <w:tcPr>
            <w:tcW w:w="2802" w:type="dxa"/>
            <w:tcBorders>
              <w:top w:val="single" w:sz="4" w:space="0" w:color="auto"/>
              <w:left w:val="single" w:sz="4" w:space="0" w:color="auto"/>
              <w:bottom w:val="single" w:sz="4" w:space="0" w:color="auto"/>
              <w:right w:val="single" w:sz="4" w:space="0" w:color="auto"/>
            </w:tcBorders>
          </w:tcPr>
          <w:p w14:paraId="7C2D92CD" w14:textId="77777777" w:rsidR="00A5108F" w:rsidRPr="00A5108F" w:rsidRDefault="00A5108F" w:rsidP="00A5108F">
            <w:pPr>
              <w:suppressAutoHyphens w:val="0"/>
              <w:rPr>
                <w:rFonts w:cs="Times New Roman"/>
                <w:lang w:eastAsia="en-US"/>
              </w:rPr>
            </w:pPr>
          </w:p>
        </w:tc>
        <w:tc>
          <w:tcPr>
            <w:tcW w:w="3543" w:type="dxa"/>
            <w:tcBorders>
              <w:top w:val="single" w:sz="4" w:space="0" w:color="auto"/>
              <w:left w:val="single" w:sz="4" w:space="0" w:color="auto"/>
              <w:bottom w:val="single" w:sz="4" w:space="0" w:color="auto"/>
              <w:right w:val="single" w:sz="4" w:space="0" w:color="auto"/>
            </w:tcBorders>
          </w:tcPr>
          <w:p w14:paraId="7B65B017" w14:textId="77777777" w:rsidR="00A5108F" w:rsidRPr="00A5108F" w:rsidRDefault="00A5108F" w:rsidP="00A5108F">
            <w:pPr>
              <w:suppressAutoHyphens w:val="0"/>
              <w:rPr>
                <w:rFonts w:cs="Times New Roman"/>
                <w:lang w:eastAsia="en-US"/>
              </w:rPr>
            </w:pPr>
          </w:p>
        </w:tc>
        <w:tc>
          <w:tcPr>
            <w:tcW w:w="4820" w:type="dxa"/>
            <w:tcBorders>
              <w:top w:val="single" w:sz="4" w:space="0" w:color="auto"/>
              <w:left w:val="single" w:sz="4" w:space="0" w:color="auto"/>
              <w:bottom w:val="single" w:sz="4" w:space="0" w:color="auto"/>
              <w:right w:val="single" w:sz="4" w:space="0" w:color="auto"/>
            </w:tcBorders>
          </w:tcPr>
          <w:p w14:paraId="072158AC" w14:textId="77777777" w:rsidR="00A5108F" w:rsidRPr="00A5108F" w:rsidRDefault="00A5108F" w:rsidP="00A5108F">
            <w:pPr>
              <w:suppressAutoHyphens w:val="0"/>
              <w:rPr>
                <w:rFonts w:cs="Times New Roman"/>
                <w:lang w:eastAsia="en-US"/>
              </w:rPr>
            </w:pPr>
          </w:p>
        </w:tc>
        <w:tc>
          <w:tcPr>
            <w:tcW w:w="4111" w:type="dxa"/>
            <w:tcBorders>
              <w:top w:val="single" w:sz="4" w:space="0" w:color="auto"/>
              <w:left w:val="single" w:sz="4" w:space="0" w:color="auto"/>
              <w:bottom w:val="single" w:sz="4" w:space="0" w:color="auto"/>
              <w:right w:val="single" w:sz="4" w:space="0" w:color="auto"/>
            </w:tcBorders>
          </w:tcPr>
          <w:p w14:paraId="25536AC5" w14:textId="77777777" w:rsidR="00A5108F" w:rsidRPr="00A5108F" w:rsidRDefault="00A5108F" w:rsidP="00A5108F">
            <w:pPr>
              <w:suppressAutoHyphens w:val="0"/>
              <w:rPr>
                <w:rFonts w:cs="Times New Roman"/>
                <w:lang w:eastAsia="en-US"/>
              </w:rPr>
            </w:pPr>
          </w:p>
        </w:tc>
      </w:tr>
      <w:tr w:rsidR="00A5108F" w:rsidRPr="00A5108F" w14:paraId="3299DA63" w14:textId="77777777" w:rsidTr="00B2614C">
        <w:tc>
          <w:tcPr>
            <w:tcW w:w="2802" w:type="dxa"/>
            <w:tcBorders>
              <w:top w:val="single" w:sz="4" w:space="0" w:color="auto"/>
              <w:left w:val="single" w:sz="4" w:space="0" w:color="auto"/>
              <w:bottom w:val="single" w:sz="4" w:space="0" w:color="auto"/>
              <w:right w:val="single" w:sz="4" w:space="0" w:color="auto"/>
            </w:tcBorders>
          </w:tcPr>
          <w:p w14:paraId="399DEF85" w14:textId="77777777" w:rsidR="00A5108F" w:rsidRPr="00A5108F" w:rsidRDefault="00A5108F" w:rsidP="00A5108F">
            <w:pPr>
              <w:suppressAutoHyphens w:val="0"/>
              <w:rPr>
                <w:rFonts w:cs="Times New Roman"/>
                <w:lang w:eastAsia="en-US"/>
              </w:rPr>
            </w:pPr>
          </w:p>
        </w:tc>
        <w:tc>
          <w:tcPr>
            <w:tcW w:w="3543" w:type="dxa"/>
            <w:tcBorders>
              <w:top w:val="single" w:sz="4" w:space="0" w:color="auto"/>
              <w:left w:val="single" w:sz="4" w:space="0" w:color="auto"/>
              <w:bottom w:val="single" w:sz="4" w:space="0" w:color="auto"/>
              <w:right w:val="single" w:sz="4" w:space="0" w:color="auto"/>
            </w:tcBorders>
          </w:tcPr>
          <w:p w14:paraId="7AFA91F0" w14:textId="77777777" w:rsidR="00A5108F" w:rsidRPr="00A5108F" w:rsidRDefault="00A5108F" w:rsidP="00A5108F">
            <w:pPr>
              <w:suppressAutoHyphens w:val="0"/>
              <w:rPr>
                <w:rFonts w:cs="Times New Roman"/>
                <w:lang w:eastAsia="en-US"/>
              </w:rPr>
            </w:pPr>
          </w:p>
        </w:tc>
        <w:tc>
          <w:tcPr>
            <w:tcW w:w="4820" w:type="dxa"/>
            <w:tcBorders>
              <w:top w:val="single" w:sz="4" w:space="0" w:color="auto"/>
              <w:left w:val="single" w:sz="4" w:space="0" w:color="auto"/>
              <w:bottom w:val="single" w:sz="4" w:space="0" w:color="auto"/>
              <w:right w:val="single" w:sz="4" w:space="0" w:color="auto"/>
            </w:tcBorders>
          </w:tcPr>
          <w:p w14:paraId="79BD8F1B" w14:textId="77777777" w:rsidR="00A5108F" w:rsidRPr="00A5108F" w:rsidRDefault="00A5108F" w:rsidP="00A5108F">
            <w:pPr>
              <w:suppressAutoHyphens w:val="0"/>
              <w:rPr>
                <w:rFonts w:cs="Times New Roman"/>
                <w:lang w:eastAsia="en-US"/>
              </w:rPr>
            </w:pPr>
          </w:p>
        </w:tc>
        <w:tc>
          <w:tcPr>
            <w:tcW w:w="4111" w:type="dxa"/>
            <w:tcBorders>
              <w:top w:val="single" w:sz="4" w:space="0" w:color="auto"/>
              <w:left w:val="single" w:sz="4" w:space="0" w:color="auto"/>
              <w:bottom w:val="single" w:sz="4" w:space="0" w:color="auto"/>
              <w:right w:val="single" w:sz="4" w:space="0" w:color="auto"/>
            </w:tcBorders>
          </w:tcPr>
          <w:p w14:paraId="782806CD" w14:textId="77777777" w:rsidR="00A5108F" w:rsidRPr="00A5108F" w:rsidRDefault="00A5108F" w:rsidP="00A5108F">
            <w:pPr>
              <w:suppressAutoHyphens w:val="0"/>
              <w:rPr>
                <w:rFonts w:cs="Times New Roman"/>
                <w:lang w:eastAsia="en-US"/>
              </w:rPr>
            </w:pPr>
          </w:p>
        </w:tc>
      </w:tr>
    </w:tbl>
    <w:p w14:paraId="535BE1CE" w14:textId="77777777" w:rsidR="00A5108F" w:rsidRPr="00A5108F" w:rsidRDefault="00A5108F" w:rsidP="00A5108F">
      <w:pPr>
        <w:suppressAutoHyphens w:val="0"/>
        <w:rPr>
          <w:rFonts w:cs="Times New Roman"/>
          <w:lang w:eastAsia="ru-RU"/>
        </w:rPr>
      </w:pPr>
    </w:p>
    <w:p w14:paraId="06F26D83" w14:textId="77777777" w:rsidR="00A5108F" w:rsidRPr="00A5108F" w:rsidRDefault="00A5108F" w:rsidP="00A5108F">
      <w:pPr>
        <w:suppressAutoHyphens w:val="0"/>
        <w:jc w:val="both"/>
        <w:rPr>
          <w:rFonts w:cs="Times New Roman"/>
          <w:lang w:eastAsia="ru-RU"/>
        </w:rPr>
      </w:pPr>
    </w:p>
    <w:p w14:paraId="1D5FED9E" w14:textId="77777777" w:rsidR="00A5108F" w:rsidRPr="00A5108F" w:rsidRDefault="00A5108F" w:rsidP="00A5108F">
      <w:pPr>
        <w:suppressAutoHyphens w:val="0"/>
        <w:rPr>
          <w:rFonts w:cs="Times New Roman"/>
          <w:b/>
          <w:bCs/>
          <w:lang w:eastAsia="ru-RU"/>
        </w:rPr>
        <w:sectPr w:rsidR="00A5108F" w:rsidRPr="00A5108F">
          <w:pgSz w:w="16838" w:h="11906" w:orient="landscape"/>
          <w:pgMar w:top="720" w:right="720" w:bottom="720" w:left="720" w:header="708" w:footer="708" w:gutter="0"/>
          <w:cols w:space="720"/>
        </w:sectPr>
      </w:pPr>
    </w:p>
    <w:p w14:paraId="042B94A1" w14:textId="77777777" w:rsidR="00A5108F" w:rsidRPr="00A5108F" w:rsidRDefault="00A5108F" w:rsidP="00A5108F">
      <w:pPr>
        <w:suppressAutoHyphens w:val="0"/>
        <w:jc w:val="both"/>
        <w:rPr>
          <w:rFonts w:cs="Times New Roman"/>
          <w:b/>
          <w:bCs/>
          <w:lang w:eastAsia="ru-RU"/>
        </w:rPr>
      </w:pPr>
      <w:r w:rsidRPr="00A5108F">
        <w:rPr>
          <w:rFonts w:cs="Times New Roman"/>
          <w:b/>
          <w:bCs/>
          <w:lang w:eastAsia="ru-RU"/>
        </w:rPr>
        <w:t>Варианты заданий для работы с иллюстративным материалом:</w:t>
      </w:r>
    </w:p>
    <w:p w14:paraId="16F189E1" w14:textId="77777777" w:rsidR="00A5108F" w:rsidRPr="00A5108F" w:rsidRDefault="00A5108F" w:rsidP="00A5108F">
      <w:pPr>
        <w:suppressAutoHyphens w:val="0"/>
        <w:jc w:val="both"/>
        <w:rPr>
          <w:rFonts w:cs="Times New Roman"/>
          <w:lang w:eastAsia="ru-RU"/>
        </w:rPr>
      </w:pPr>
      <w:r w:rsidRPr="00A5108F">
        <w:rPr>
          <w:rFonts w:cs="Times New Roman"/>
          <w:lang w:eastAsia="ru-RU"/>
        </w:rPr>
        <w:t>Сделать подборку иллюстративного материала (плакатов, фотографий, видеозаписей и пр.) о жизни советского общества на рубеже 1970-х – 80- х гг., используя средства Интернета. Прокомментировать полученный результат.</w:t>
      </w:r>
    </w:p>
    <w:p w14:paraId="4B4348B7" w14:textId="77777777" w:rsidR="00A5108F" w:rsidRPr="00A5108F" w:rsidRDefault="00A5108F" w:rsidP="00A5108F">
      <w:pPr>
        <w:suppressAutoHyphens w:val="0"/>
        <w:jc w:val="both"/>
        <w:rPr>
          <w:rFonts w:cs="Times New Roman"/>
          <w:lang w:eastAsia="ru-RU"/>
        </w:rPr>
      </w:pPr>
    </w:p>
    <w:p w14:paraId="6F49755C" w14:textId="77777777" w:rsidR="00A5108F" w:rsidRPr="00A5108F" w:rsidRDefault="00A5108F" w:rsidP="00A5108F">
      <w:pPr>
        <w:suppressAutoHyphens w:val="0"/>
        <w:jc w:val="both"/>
        <w:rPr>
          <w:rFonts w:cs="Times New Roman"/>
          <w:b/>
          <w:bCs/>
          <w:lang w:eastAsia="ru-RU"/>
        </w:rPr>
      </w:pPr>
      <w:r w:rsidRPr="00A5108F">
        <w:rPr>
          <w:rFonts w:cs="Times New Roman"/>
          <w:b/>
          <w:bCs/>
          <w:lang w:eastAsia="ru-RU"/>
        </w:rPr>
        <w:t>Варианты заданий для работы с кино-видео материалами:</w:t>
      </w:r>
    </w:p>
    <w:p w14:paraId="7028454D" w14:textId="77777777" w:rsidR="00A5108F" w:rsidRPr="00A5108F" w:rsidRDefault="00A5108F" w:rsidP="00A5108F">
      <w:pPr>
        <w:suppressAutoHyphens w:val="0"/>
        <w:jc w:val="both"/>
        <w:rPr>
          <w:rFonts w:cs="Times New Roman"/>
          <w:bCs/>
          <w:lang w:eastAsia="ru-RU"/>
        </w:rPr>
      </w:pPr>
      <w:r w:rsidRPr="00A5108F">
        <w:rPr>
          <w:rFonts w:cs="Times New Roman"/>
          <w:bCs/>
          <w:lang w:eastAsia="ru-RU"/>
        </w:rPr>
        <w:t>Выделить основные проблемы советского общества на рубеже 1970-80-х гг, отраженные во второй серии фильма «Москва слезам не верит».</w:t>
      </w:r>
    </w:p>
    <w:p w14:paraId="53F796FA" w14:textId="77777777" w:rsidR="00A5108F" w:rsidRPr="00A5108F" w:rsidRDefault="00A5108F" w:rsidP="00A5108F">
      <w:pPr>
        <w:suppressAutoHyphens w:val="0"/>
        <w:jc w:val="both"/>
        <w:rPr>
          <w:rFonts w:cs="Times New Roman"/>
          <w:bCs/>
          <w:lang w:eastAsia="ru-RU"/>
        </w:rPr>
      </w:pPr>
    </w:p>
    <w:p w14:paraId="5C67E656" w14:textId="77777777" w:rsidR="00A5108F" w:rsidRPr="00A5108F" w:rsidRDefault="00A5108F" w:rsidP="00A5108F">
      <w:pPr>
        <w:suppressAutoHyphens w:val="0"/>
        <w:jc w:val="both"/>
        <w:rPr>
          <w:rFonts w:cs="Times New Roman"/>
          <w:bCs/>
          <w:lang w:eastAsia="ru-RU"/>
        </w:rPr>
      </w:pPr>
      <w:r w:rsidRPr="00A5108F">
        <w:rPr>
          <w:rFonts w:cs="Times New Roman"/>
          <w:bCs/>
          <w:lang w:eastAsia="ru-RU"/>
        </w:rPr>
        <w:t>Выделить по видеофильму «Августовский путч»:</w:t>
      </w:r>
    </w:p>
    <w:p w14:paraId="18FC5234" w14:textId="77777777" w:rsidR="00A5108F" w:rsidRPr="00A5108F" w:rsidRDefault="00A5108F" w:rsidP="00A5108F">
      <w:pPr>
        <w:suppressAutoHyphens w:val="0"/>
        <w:jc w:val="both"/>
        <w:rPr>
          <w:rFonts w:cs="Times New Roman"/>
          <w:bCs/>
          <w:lang w:eastAsia="ru-RU"/>
        </w:rPr>
      </w:pPr>
      <w:r w:rsidRPr="00A5108F">
        <w:rPr>
          <w:rFonts w:cs="Times New Roman"/>
          <w:bCs/>
          <w:lang w:eastAsia="ru-RU"/>
        </w:rPr>
        <w:t>- даты путча</w:t>
      </w:r>
    </w:p>
    <w:p w14:paraId="22EA4A04" w14:textId="77777777" w:rsidR="00A5108F" w:rsidRPr="00A5108F" w:rsidRDefault="00A5108F" w:rsidP="00A5108F">
      <w:pPr>
        <w:suppressAutoHyphens w:val="0"/>
        <w:jc w:val="both"/>
        <w:rPr>
          <w:rFonts w:cs="Times New Roman"/>
          <w:bCs/>
          <w:lang w:eastAsia="ru-RU"/>
        </w:rPr>
      </w:pPr>
      <w:r w:rsidRPr="00A5108F">
        <w:rPr>
          <w:rFonts w:cs="Times New Roman"/>
          <w:bCs/>
          <w:lang w:eastAsia="ru-RU"/>
        </w:rPr>
        <w:t>- причины путча</w:t>
      </w:r>
    </w:p>
    <w:p w14:paraId="11264CFA" w14:textId="77777777" w:rsidR="00A5108F" w:rsidRPr="00A5108F" w:rsidRDefault="00A5108F" w:rsidP="00A5108F">
      <w:pPr>
        <w:suppressAutoHyphens w:val="0"/>
        <w:jc w:val="both"/>
        <w:rPr>
          <w:rFonts w:cs="Times New Roman"/>
          <w:bCs/>
          <w:lang w:eastAsia="ru-RU"/>
        </w:rPr>
      </w:pPr>
      <w:r w:rsidRPr="00A5108F">
        <w:rPr>
          <w:rFonts w:cs="Times New Roman"/>
          <w:bCs/>
          <w:lang w:eastAsia="ru-RU"/>
        </w:rPr>
        <w:t>- членов ГКЧП</w:t>
      </w:r>
    </w:p>
    <w:p w14:paraId="0563DE47" w14:textId="77777777" w:rsidR="00A5108F" w:rsidRPr="00A5108F" w:rsidRDefault="00A5108F" w:rsidP="00A5108F">
      <w:pPr>
        <w:suppressAutoHyphens w:val="0"/>
        <w:jc w:val="both"/>
        <w:rPr>
          <w:rFonts w:cs="Times New Roman"/>
          <w:bCs/>
          <w:lang w:eastAsia="ru-RU"/>
        </w:rPr>
      </w:pPr>
      <w:r w:rsidRPr="00A5108F">
        <w:rPr>
          <w:rFonts w:cs="Times New Roman"/>
          <w:bCs/>
          <w:lang w:eastAsia="ru-RU"/>
        </w:rPr>
        <w:t>- итоги путча</w:t>
      </w:r>
    </w:p>
    <w:p w14:paraId="6352F9E5" w14:textId="77777777" w:rsidR="00A5108F" w:rsidRPr="00A5108F" w:rsidRDefault="00A5108F" w:rsidP="00A5108F">
      <w:pPr>
        <w:suppressAutoHyphens w:val="0"/>
        <w:jc w:val="both"/>
        <w:rPr>
          <w:rFonts w:cs="Times New Roman"/>
          <w:bCs/>
          <w:lang w:eastAsia="ru-RU"/>
        </w:rPr>
      </w:pPr>
    </w:p>
    <w:p w14:paraId="0149B790" w14:textId="77777777" w:rsidR="00A5108F" w:rsidRPr="00A5108F" w:rsidRDefault="00A5108F" w:rsidP="00A5108F">
      <w:pPr>
        <w:suppressAutoHyphens w:val="0"/>
        <w:jc w:val="both"/>
        <w:rPr>
          <w:rFonts w:cs="Times New Roman"/>
          <w:b/>
          <w:bCs/>
          <w:lang w:eastAsia="ru-RU"/>
        </w:rPr>
      </w:pPr>
      <w:r w:rsidRPr="00A5108F">
        <w:rPr>
          <w:rFonts w:cs="Times New Roman"/>
          <w:b/>
          <w:bCs/>
          <w:lang w:eastAsia="ru-RU"/>
        </w:rPr>
        <w:t>Варианты заданий по подготовке презентаций:</w:t>
      </w:r>
    </w:p>
    <w:p w14:paraId="0413BBF9" w14:textId="77777777" w:rsidR="00A5108F" w:rsidRPr="00A5108F" w:rsidRDefault="00A5108F" w:rsidP="00A5108F">
      <w:pPr>
        <w:suppressAutoHyphens w:val="0"/>
        <w:jc w:val="both"/>
        <w:rPr>
          <w:rFonts w:cs="Times New Roman"/>
          <w:bCs/>
          <w:lang w:eastAsia="ru-RU"/>
        </w:rPr>
      </w:pPr>
      <w:r w:rsidRPr="00A5108F">
        <w:rPr>
          <w:rFonts w:cs="Times New Roman"/>
          <w:bCs/>
          <w:lang w:eastAsia="ru-RU"/>
        </w:rPr>
        <w:t>Подготовить презентации по демократическим процессам в странах Восточной Европы в конце 180-х – начале 1990-х гг.  (Чехословакии, Венгрии, Польше, Болгарии, Румынии, объединению Германии)</w:t>
      </w:r>
    </w:p>
    <w:p w14:paraId="041EFCD4" w14:textId="77777777" w:rsidR="00A5108F" w:rsidRPr="00A5108F" w:rsidRDefault="00A5108F" w:rsidP="00A5108F">
      <w:pPr>
        <w:suppressAutoHyphens w:val="0"/>
        <w:jc w:val="both"/>
        <w:rPr>
          <w:rFonts w:cs="Times New Roman"/>
          <w:bCs/>
          <w:lang w:eastAsia="ru-RU"/>
        </w:rPr>
      </w:pPr>
    </w:p>
    <w:p w14:paraId="33D606EC" w14:textId="77777777" w:rsidR="00A5108F" w:rsidRPr="00A5108F" w:rsidRDefault="00A5108F" w:rsidP="00A5108F">
      <w:pPr>
        <w:suppressAutoHyphens w:val="0"/>
        <w:jc w:val="both"/>
        <w:rPr>
          <w:rFonts w:cs="Times New Roman"/>
          <w:bCs/>
          <w:lang w:eastAsia="ru-RU"/>
        </w:rPr>
      </w:pPr>
      <w:r w:rsidRPr="00A5108F">
        <w:rPr>
          <w:rFonts w:cs="Times New Roman"/>
          <w:bCs/>
          <w:lang w:eastAsia="ru-RU"/>
        </w:rPr>
        <w:t>Подготовить презентации по историческим деятелям конца 1980-х гг: биографии и политические взгляды.</w:t>
      </w:r>
    </w:p>
    <w:p w14:paraId="34D46540" w14:textId="77777777" w:rsidR="00A5108F" w:rsidRPr="00A5108F" w:rsidRDefault="00A5108F" w:rsidP="00A5108F">
      <w:pPr>
        <w:suppressAutoHyphens w:val="0"/>
        <w:jc w:val="both"/>
        <w:rPr>
          <w:rFonts w:cs="Times New Roman"/>
          <w:bCs/>
          <w:lang w:eastAsia="ru-RU"/>
        </w:rPr>
      </w:pPr>
    </w:p>
    <w:p w14:paraId="533D24A3" w14:textId="77777777" w:rsidR="00A5108F" w:rsidRPr="00A5108F" w:rsidRDefault="00A5108F" w:rsidP="00A5108F">
      <w:pPr>
        <w:suppressAutoHyphens w:val="0"/>
        <w:jc w:val="both"/>
        <w:rPr>
          <w:rFonts w:cs="Times New Roman"/>
          <w:b/>
          <w:bCs/>
          <w:lang w:eastAsia="ru-RU"/>
        </w:rPr>
      </w:pPr>
      <w:r w:rsidRPr="00A5108F">
        <w:rPr>
          <w:rFonts w:cs="Times New Roman"/>
          <w:b/>
          <w:bCs/>
          <w:lang w:eastAsia="ru-RU"/>
        </w:rPr>
        <w:t>Варианты заданий для работы с историческими картами</w:t>
      </w:r>
    </w:p>
    <w:p w14:paraId="6BB359A1" w14:textId="77777777" w:rsidR="00A5108F" w:rsidRPr="00A5108F" w:rsidRDefault="00A5108F" w:rsidP="00A5108F">
      <w:pPr>
        <w:suppressAutoHyphens w:val="0"/>
        <w:jc w:val="both"/>
        <w:rPr>
          <w:rFonts w:cs="Times New Roman"/>
          <w:bCs/>
          <w:lang w:eastAsia="ru-RU"/>
        </w:rPr>
      </w:pPr>
      <w:r w:rsidRPr="00A5108F">
        <w:rPr>
          <w:rFonts w:cs="Times New Roman"/>
          <w:bCs/>
          <w:lang w:eastAsia="ru-RU"/>
        </w:rPr>
        <w:t>Показать на политической карте зоны влияния СССР на рубеже 1970-х-80-х гг.</w:t>
      </w:r>
    </w:p>
    <w:p w14:paraId="5A825C37" w14:textId="77777777" w:rsidR="00A5108F" w:rsidRPr="00A5108F" w:rsidRDefault="00A5108F" w:rsidP="00A5108F">
      <w:pPr>
        <w:suppressAutoHyphens w:val="0"/>
        <w:jc w:val="both"/>
        <w:rPr>
          <w:rFonts w:cs="Times New Roman"/>
          <w:bCs/>
          <w:lang w:eastAsia="ru-RU"/>
        </w:rPr>
      </w:pPr>
    </w:p>
    <w:p w14:paraId="56188504" w14:textId="77777777" w:rsidR="00A5108F" w:rsidRPr="00A5108F" w:rsidRDefault="00A5108F" w:rsidP="00A5108F">
      <w:pPr>
        <w:suppressAutoHyphens w:val="0"/>
        <w:jc w:val="both"/>
        <w:rPr>
          <w:rFonts w:cs="Times New Roman"/>
          <w:bCs/>
          <w:lang w:eastAsia="ru-RU"/>
        </w:rPr>
      </w:pPr>
      <w:r w:rsidRPr="00A5108F">
        <w:rPr>
          <w:rFonts w:cs="Times New Roman"/>
          <w:bCs/>
          <w:lang w:eastAsia="ru-RU"/>
        </w:rPr>
        <w:t>Сравнить положение в международных отношениях СССР и РФ на политических картах</w:t>
      </w:r>
    </w:p>
    <w:p w14:paraId="05B3DEE5" w14:textId="77777777" w:rsidR="00A5108F" w:rsidRPr="00A5108F" w:rsidRDefault="00A5108F" w:rsidP="00A5108F">
      <w:pPr>
        <w:suppressAutoHyphens w:val="0"/>
        <w:jc w:val="both"/>
        <w:rPr>
          <w:rFonts w:cs="Times New Roman"/>
          <w:bCs/>
          <w:lang w:eastAsia="ru-RU"/>
        </w:rPr>
      </w:pPr>
    </w:p>
    <w:p w14:paraId="607AB501" w14:textId="576D0B4E" w:rsidR="00A5108F" w:rsidRPr="00A5108F" w:rsidRDefault="00A5108F" w:rsidP="00A5108F">
      <w:pPr>
        <w:suppressAutoHyphens w:val="0"/>
        <w:jc w:val="both"/>
        <w:rPr>
          <w:rFonts w:cs="Times New Roman"/>
          <w:bCs/>
          <w:lang w:eastAsia="ru-RU"/>
        </w:rPr>
      </w:pPr>
      <w:r w:rsidRPr="00A5108F">
        <w:rPr>
          <w:rFonts w:cs="Times New Roman"/>
          <w:bCs/>
          <w:lang w:eastAsia="ru-RU"/>
        </w:rPr>
        <w:t xml:space="preserve">Показать на карте места крупнейших этнических конфликтов на территории бывшего СССР. Нанести </w:t>
      </w:r>
      <w:r w:rsidR="007540A4" w:rsidRPr="00A5108F">
        <w:rPr>
          <w:rFonts w:cs="Times New Roman"/>
          <w:bCs/>
          <w:lang w:eastAsia="ru-RU"/>
        </w:rPr>
        <w:t>эти зоны</w:t>
      </w:r>
      <w:r w:rsidRPr="00A5108F">
        <w:rPr>
          <w:rFonts w:cs="Times New Roman"/>
          <w:bCs/>
          <w:lang w:eastAsia="ru-RU"/>
        </w:rPr>
        <w:t xml:space="preserve"> на контурную карту.</w:t>
      </w:r>
    </w:p>
    <w:p w14:paraId="5E7EE1F2" w14:textId="77777777" w:rsidR="00A5108F" w:rsidRPr="00A5108F" w:rsidRDefault="00A5108F" w:rsidP="00A5108F">
      <w:pPr>
        <w:suppressAutoHyphens w:val="0"/>
        <w:jc w:val="both"/>
        <w:rPr>
          <w:rFonts w:cs="Times New Roman"/>
          <w:bCs/>
          <w:lang w:eastAsia="ru-RU"/>
        </w:rPr>
      </w:pPr>
    </w:p>
    <w:p w14:paraId="44AEE10C" w14:textId="77777777" w:rsidR="00A5108F" w:rsidRPr="00A5108F" w:rsidRDefault="00A5108F" w:rsidP="00A5108F">
      <w:pPr>
        <w:suppressAutoHyphens w:val="0"/>
        <w:jc w:val="both"/>
        <w:rPr>
          <w:rFonts w:cs="Times New Roman"/>
          <w:b/>
          <w:bCs/>
          <w:lang w:eastAsia="ru-RU"/>
        </w:rPr>
      </w:pPr>
      <w:r w:rsidRPr="00A5108F">
        <w:rPr>
          <w:rFonts w:cs="Times New Roman"/>
          <w:b/>
          <w:bCs/>
          <w:lang w:eastAsia="ru-RU"/>
        </w:rPr>
        <w:t>Тематика дополнительных сообщений:</w:t>
      </w:r>
    </w:p>
    <w:p w14:paraId="03FC64ED" w14:textId="77777777" w:rsidR="00A5108F" w:rsidRPr="00A5108F" w:rsidRDefault="00A5108F">
      <w:pPr>
        <w:numPr>
          <w:ilvl w:val="0"/>
          <w:numId w:val="80"/>
        </w:numPr>
        <w:suppressAutoHyphens w:val="0"/>
        <w:contextualSpacing/>
        <w:jc w:val="both"/>
        <w:rPr>
          <w:rFonts w:eastAsia="Calibri" w:cs="Times New Roman"/>
          <w:bCs/>
          <w:lang w:eastAsia="en-US"/>
        </w:rPr>
      </w:pPr>
      <w:r w:rsidRPr="00A5108F">
        <w:rPr>
          <w:rFonts w:eastAsia="Calibri" w:cs="Times New Roman"/>
          <w:bCs/>
          <w:lang w:eastAsia="en-US"/>
        </w:rPr>
        <w:t>Особенности политического устройства СССР к началу 1980-х гг.</w:t>
      </w:r>
    </w:p>
    <w:p w14:paraId="04B88A3B" w14:textId="77777777" w:rsidR="00A5108F" w:rsidRPr="00A5108F" w:rsidRDefault="00A5108F">
      <w:pPr>
        <w:numPr>
          <w:ilvl w:val="0"/>
          <w:numId w:val="80"/>
        </w:numPr>
        <w:suppressAutoHyphens w:val="0"/>
        <w:contextualSpacing/>
        <w:jc w:val="both"/>
        <w:rPr>
          <w:rFonts w:eastAsia="Calibri" w:cs="Times New Roman"/>
          <w:bCs/>
          <w:lang w:eastAsia="en-US"/>
        </w:rPr>
      </w:pPr>
      <w:r w:rsidRPr="00A5108F">
        <w:rPr>
          <w:rFonts w:eastAsia="Calibri" w:cs="Times New Roman"/>
          <w:bCs/>
          <w:lang w:eastAsia="en-US"/>
        </w:rPr>
        <w:t>Диссидентское движение к началу 1980-х гг.</w:t>
      </w:r>
    </w:p>
    <w:p w14:paraId="369B9A67" w14:textId="77777777" w:rsidR="00A5108F" w:rsidRPr="00A5108F" w:rsidRDefault="00A5108F">
      <w:pPr>
        <w:numPr>
          <w:ilvl w:val="0"/>
          <w:numId w:val="80"/>
        </w:numPr>
        <w:suppressAutoHyphens w:val="0"/>
        <w:contextualSpacing/>
        <w:jc w:val="both"/>
        <w:rPr>
          <w:rFonts w:eastAsia="Calibri" w:cs="Times New Roman"/>
          <w:bCs/>
          <w:lang w:eastAsia="en-US"/>
        </w:rPr>
      </w:pPr>
      <w:r w:rsidRPr="00A5108F">
        <w:rPr>
          <w:rFonts w:eastAsia="Calibri" w:cs="Times New Roman"/>
          <w:bCs/>
          <w:lang w:eastAsia="en-US"/>
        </w:rPr>
        <w:t>Экономические проблемы СССР к началу 1980-х гг.</w:t>
      </w:r>
    </w:p>
    <w:p w14:paraId="0A7F3843" w14:textId="77777777" w:rsidR="00A5108F" w:rsidRPr="00A5108F" w:rsidRDefault="00A5108F">
      <w:pPr>
        <w:numPr>
          <w:ilvl w:val="0"/>
          <w:numId w:val="80"/>
        </w:numPr>
        <w:suppressAutoHyphens w:val="0"/>
        <w:contextualSpacing/>
        <w:jc w:val="both"/>
        <w:rPr>
          <w:rFonts w:eastAsia="Calibri" w:cs="Times New Roman"/>
          <w:bCs/>
          <w:lang w:eastAsia="en-US"/>
        </w:rPr>
      </w:pPr>
      <w:r w:rsidRPr="00A5108F">
        <w:rPr>
          <w:rFonts w:eastAsia="Calibri" w:cs="Times New Roman"/>
          <w:bCs/>
          <w:lang w:eastAsia="en-US"/>
        </w:rPr>
        <w:t>Положение СССР в международных отношениях к началу 1980-х гг. Новый виток «Холодной» войны.</w:t>
      </w:r>
    </w:p>
    <w:p w14:paraId="4D9E29D2" w14:textId="77777777" w:rsidR="00A5108F" w:rsidRPr="00A5108F" w:rsidRDefault="00A5108F">
      <w:pPr>
        <w:numPr>
          <w:ilvl w:val="0"/>
          <w:numId w:val="80"/>
        </w:numPr>
        <w:suppressAutoHyphens w:val="0"/>
        <w:contextualSpacing/>
        <w:jc w:val="both"/>
        <w:rPr>
          <w:rFonts w:eastAsia="Calibri" w:cs="Times New Roman"/>
          <w:bCs/>
          <w:lang w:eastAsia="en-US"/>
        </w:rPr>
      </w:pPr>
      <w:r w:rsidRPr="00A5108F">
        <w:rPr>
          <w:rFonts w:eastAsia="Calibri" w:cs="Times New Roman"/>
          <w:bCs/>
          <w:lang w:eastAsia="en-US"/>
        </w:rPr>
        <w:t>Достижения и «издержки» гласности в период Перестройки.</w:t>
      </w:r>
    </w:p>
    <w:p w14:paraId="47B74211" w14:textId="73390961" w:rsidR="00A5108F" w:rsidRPr="00A5108F" w:rsidRDefault="00A5108F">
      <w:pPr>
        <w:numPr>
          <w:ilvl w:val="0"/>
          <w:numId w:val="80"/>
        </w:numPr>
        <w:suppressAutoHyphens w:val="0"/>
        <w:contextualSpacing/>
        <w:jc w:val="both"/>
        <w:rPr>
          <w:rFonts w:eastAsia="Calibri" w:cs="Times New Roman"/>
          <w:bCs/>
          <w:lang w:eastAsia="en-US"/>
        </w:rPr>
      </w:pPr>
      <w:r w:rsidRPr="00A5108F">
        <w:rPr>
          <w:rFonts w:eastAsia="Calibri" w:cs="Times New Roman"/>
          <w:bCs/>
          <w:lang w:eastAsia="en-US"/>
        </w:rPr>
        <w:t xml:space="preserve">Изменения в положении СССР международных </w:t>
      </w:r>
      <w:r w:rsidR="007540A4" w:rsidRPr="00A5108F">
        <w:rPr>
          <w:rFonts w:eastAsia="Calibri" w:cs="Times New Roman"/>
          <w:bCs/>
          <w:lang w:eastAsia="en-US"/>
        </w:rPr>
        <w:t>отношениях в</w:t>
      </w:r>
      <w:r w:rsidRPr="00A5108F">
        <w:rPr>
          <w:rFonts w:eastAsia="Calibri" w:cs="Times New Roman"/>
          <w:bCs/>
          <w:lang w:eastAsia="en-US"/>
        </w:rPr>
        <w:t xml:space="preserve"> период Перестройки.</w:t>
      </w:r>
    </w:p>
    <w:p w14:paraId="5C6E6BC7" w14:textId="77777777" w:rsidR="00A5108F" w:rsidRPr="00A5108F" w:rsidRDefault="00A5108F">
      <w:pPr>
        <w:numPr>
          <w:ilvl w:val="0"/>
          <w:numId w:val="80"/>
        </w:numPr>
        <w:suppressAutoHyphens w:val="0"/>
        <w:contextualSpacing/>
        <w:jc w:val="both"/>
        <w:rPr>
          <w:rFonts w:eastAsia="Calibri" w:cs="Times New Roman"/>
          <w:bCs/>
          <w:lang w:eastAsia="en-US"/>
        </w:rPr>
      </w:pPr>
      <w:r w:rsidRPr="00A5108F">
        <w:rPr>
          <w:rFonts w:eastAsia="Calibri" w:cs="Times New Roman"/>
          <w:bCs/>
          <w:lang w:eastAsia="en-US"/>
        </w:rPr>
        <w:t>Оценки последствий политики Нового мышления в исторической науке.</w:t>
      </w:r>
    </w:p>
    <w:p w14:paraId="132996D3" w14:textId="77777777" w:rsidR="00A5108F" w:rsidRPr="00A5108F" w:rsidRDefault="00A5108F">
      <w:pPr>
        <w:numPr>
          <w:ilvl w:val="0"/>
          <w:numId w:val="80"/>
        </w:numPr>
        <w:suppressAutoHyphens w:val="0"/>
        <w:contextualSpacing/>
        <w:jc w:val="both"/>
        <w:rPr>
          <w:rFonts w:eastAsia="Calibri" w:cs="Times New Roman"/>
          <w:bCs/>
          <w:lang w:eastAsia="en-US"/>
        </w:rPr>
      </w:pPr>
      <w:r w:rsidRPr="00A5108F">
        <w:rPr>
          <w:rFonts w:eastAsia="Calibri" w:cs="Times New Roman"/>
          <w:bCs/>
          <w:lang w:eastAsia="en-US"/>
        </w:rPr>
        <w:t>Дезинтеграционные процессы в СССР.</w:t>
      </w:r>
    </w:p>
    <w:p w14:paraId="3D8BD4D9" w14:textId="77777777" w:rsidR="00A5108F" w:rsidRPr="00A5108F" w:rsidRDefault="00A5108F">
      <w:pPr>
        <w:numPr>
          <w:ilvl w:val="0"/>
          <w:numId w:val="80"/>
        </w:numPr>
        <w:suppressAutoHyphens w:val="0"/>
        <w:contextualSpacing/>
        <w:jc w:val="both"/>
        <w:rPr>
          <w:rFonts w:eastAsia="Calibri" w:cs="Times New Roman"/>
          <w:bCs/>
          <w:lang w:eastAsia="en-US"/>
        </w:rPr>
      </w:pPr>
      <w:r w:rsidRPr="00A5108F">
        <w:rPr>
          <w:rFonts w:eastAsia="Calibri" w:cs="Times New Roman"/>
          <w:bCs/>
          <w:lang w:eastAsia="en-US"/>
        </w:rPr>
        <w:t>Бархатные революции в странах Восточной Европы.</w:t>
      </w:r>
    </w:p>
    <w:p w14:paraId="38716B83" w14:textId="77777777" w:rsidR="00A5108F" w:rsidRPr="00A5108F" w:rsidRDefault="00A5108F">
      <w:pPr>
        <w:numPr>
          <w:ilvl w:val="0"/>
          <w:numId w:val="80"/>
        </w:numPr>
        <w:suppressAutoHyphens w:val="0"/>
        <w:contextualSpacing/>
        <w:jc w:val="both"/>
        <w:rPr>
          <w:rFonts w:eastAsia="Calibri" w:cs="Times New Roman"/>
          <w:bCs/>
          <w:lang w:eastAsia="en-US"/>
        </w:rPr>
      </w:pPr>
      <w:r w:rsidRPr="00A5108F">
        <w:rPr>
          <w:rFonts w:eastAsia="Calibri" w:cs="Times New Roman"/>
          <w:bCs/>
          <w:lang w:eastAsia="en-US"/>
        </w:rPr>
        <w:t xml:space="preserve"> Современные теории устройства мира.</w:t>
      </w:r>
    </w:p>
    <w:p w14:paraId="723662E5" w14:textId="77777777" w:rsidR="00A5108F" w:rsidRPr="00A5108F" w:rsidRDefault="00A5108F">
      <w:pPr>
        <w:numPr>
          <w:ilvl w:val="0"/>
          <w:numId w:val="80"/>
        </w:numPr>
        <w:suppressAutoHyphens w:val="0"/>
        <w:contextualSpacing/>
        <w:jc w:val="both"/>
        <w:rPr>
          <w:rFonts w:eastAsia="Calibri" w:cs="Times New Roman"/>
          <w:bCs/>
          <w:lang w:eastAsia="en-US"/>
        </w:rPr>
      </w:pPr>
      <w:r w:rsidRPr="00A5108F">
        <w:rPr>
          <w:rFonts w:eastAsia="Calibri" w:cs="Times New Roman"/>
          <w:bCs/>
          <w:lang w:eastAsia="en-US"/>
        </w:rPr>
        <w:t xml:space="preserve"> Современные теории международных отношений.</w:t>
      </w:r>
    </w:p>
    <w:p w14:paraId="2B7CD105" w14:textId="77777777" w:rsidR="00A5108F" w:rsidRPr="00A5108F" w:rsidRDefault="00A5108F">
      <w:pPr>
        <w:numPr>
          <w:ilvl w:val="0"/>
          <w:numId w:val="80"/>
        </w:numPr>
        <w:suppressAutoHyphens w:val="0"/>
        <w:contextualSpacing/>
        <w:jc w:val="both"/>
        <w:rPr>
          <w:rFonts w:eastAsia="Calibri" w:cs="Times New Roman"/>
          <w:bCs/>
          <w:lang w:eastAsia="en-US"/>
        </w:rPr>
      </w:pPr>
      <w:r w:rsidRPr="00A5108F">
        <w:rPr>
          <w:rFonts w:eastAsia="Calibri" w:cs="Times New Roman"/>
          <w:bCs/>
          <w:lang w:eastAsia="en-US"/>
        </w:rPr>
        <w:t xml:space="preserve"> Проблемы взаимоотношений стран СНГ на современном этапе.</w:t>
      </w:r>
    </w:p>
    <w:p w14:paraId="6E6B80F5" w14:textId="77777777" w:rsidR="00A5108F" w:rsidRPr="00A5108F" w:rsidRDefault="00A5108F">
      <w:pPr>
        <w:numPr>
          <w:ilvl w:val="0"/>
          <w:numId w:val="80"/>
        </w:numPr>
        <w:suppressAutoHyphens w:val="0"/>
        <w:contextualSpacing/>
        <w:jc w:val="both"/>
        <w:rPr>
          <w:rFonts w:eastAsia="Calibri" w:cs="Times New Roman"/>
          <w:bCs/>
          <w:lang w:eastAsia="en-US"/>
        </w:rPr>
      </w:pPr>
      <w:r w:rsidRPr="00A5108F">
        <w:rPr>
          <w:rFonts w:eastAsia="Calibri" w:cs="Times New Roman"/>
          <w:bCs/>
          <w:lang w:eastAsia="en-US"/>
        </w:rPr>
        <w:t xml:space="preserve"> Чеченский конфликт и модели его решения.</w:t>
      </w:r>
    </w:p>
    <w:p w14:paraId="2D3F3689" w14:textId="05AAFE98" w:rsidR="00A5108F" w:rsidRPr="00A5108F" w:rsidRDefault="00A5108F">
      <w:pPr>
        <w:numPr>
          <w:ilvl w:val="0"/>
          <w:numId w:val="80"/>
        </w:numPr>
        <w:suppressAutoHyphens w:val="0"/>
        <w:contextualSpacing/>
        <w:jc w:val="both"/>
        <w:rPr>
          <w:rFonts w:eastAsia="Calibri" w:cs="Times New Roman"/>
          <w:bCs/>
          <w:lang w:eastAsia="en-US"/>
        </w:rPr>
      </w:pPr>
      <w:r w:rsidRPr="00A5108F">
        <w:rPr>
          <w:rFonts w:eastAsia="Calibri" w:cs="Times New Roman"/>
          <w:bCs/>
          <w:lang w:eastAsia="en-US"/>
        </w:rPr>
        <w:t xml:space="preserve"> Реформы территориального устройства РФ в начале </w:t>
      </w:r>
      <w:r w:rsidRPr="00A5108F">
        <w:rPr>
          <w:rFonts w:eastAsia="Calibri" w:cs="Times New Roman"/>
          <w:bCs/>
          <w:lang w:val="en-US" w:eastAsia="en-US"/>
        </w:rPr>
        <w:t>XXI</w:t>
      </w:r>
      <w:r w:rsidR="007540A4">
        <w:rPr>
          <w:rFonts w:eastAsia="Calibri" w:cs="Times New Roman"/>
          <w:bCs/>
          <w:lang w:eastAsia="en-US"/>
        </w:rPr>
        <w:t xml:space="preserve"> </w:t>
      </w:r>
      <w:r w:rsidRPr="00A5108F">
        <w:rPr>
          <w:rFonts w:eastAsia="Calibri" w:cs="Times New Roman"/>
          <w:bCs/>
          <w:lang w:eastAsia="en-US"/>
        </w:rPr>
        <w:t>века.</w:t>
      </w:r>
    </w:p>
    <w:p w14:paraId="6D1BDF3D" w14:textId="77777777" w:rsidR="00A5108F" w:rsidRPr="00A5108F" w:rsidRDefault="00A5108F">
      <w:pPr>
        <w:numPr>
          <w:ilvl w:val="0"/>
          <w:numId w:val="80"/>
        </w:numPr>
        <w:suppressAutoHyphens w:val="0"/>
        <w:contextualSpacing/>
        <w:jc w:val="both"/>
        <w:rPr>
          <w:rFonts w:eastAsia="Calibri" w:cs="Times New Roman"/>
          <w:bCs/>
          <w:lang w:eastAsia="en-US"/>
        </w:rPr>
      </w:pPr>
      <w:r w:rsidRPr="00A5108F">
        <w:rPr>
          <w:rFonts w:eastAsia="Calibri" w:cs="Times New Roman"/>
          <w:bCs/>
          <w:lang w:eastAsia="en-US"/>
        </w:rPr>
        <w:t xml:space="preserve"> Россия в условиях глобализации: положительные и отрицательные последствия.</w:t>
      </w:r>
    </w:p>
    <w:p w14:paraId="61500D36" w14:textId="77777777" w:rsidR="00A5108F" w:rsidRPr="00A5108F" w:rsidRDefault="00A5108F">
      <w:pPr>
        <w:numPr>
          <w:ilvl w:val="0"/>
          <w:numId w:val="80"/>
        </w:numPr>
        <w:suppressAutoHyphens w:val="0"/>
        <w:contextualSpacing/>
        <w:jc w:val="both"/>
        <w:rPr>
          <w:rFonts w:eastAsia="Calibri" w:cs="Times New Roman"/>
          <w:bCs/>
          <w:lang w:eastAsia="en-US"/>
        </w:rPr>
      </w:pPr>
      <w:r w:rsidRPr="00A5108F">
        <w:rPr>
          <w:rFonts w:eastAsia="Calibri" w:cs="Times New Roman"/>
          <w:bCs/>
          <w:lang w:eastAsia="en-US"/>
        </w:rPr>
        <w:t xml:space="preserve"> Участие России в международных образовательных процессах и проектах.</w:t>
      </w:r>
    </w:p>
    <w:p w14:paraId="5717B9BE" w14:textId="77777777" w:rsidR="00A5108F" w:rsidRPr="00A5108F" w:rsidRDefault="00A5108F">
      <w:pPr>
        <w:numPr>
          <w:ilvl w:val="0"/>
          <w:numId w:val="80"/>
        </w:numPr>
        <w:suppressAutoHyphens w:val="0"/>
        <w:contextualSpacing/>
        <w:jc w:val="both"/>
        <w:rPr>
          <w:rFonts w:eastAsia="Calibri" w:cs="Times New Roman"/>
          <w:bCs/>
          <w:lang w:eastAsia="en-US"/>
        </w:rPr>
      </w:pPr>
      <w:r w:rsidRPr="00A5108F">
        <w:rPr>
          <w:rFonts w:eastAsia="Calibri" w:cs="Times New Roman"/>
          <w:bCs/>
          <w:lang w:eastAsia="en-US"/>
        </w:rPr>
        <w:t xml:space="preserve"> Проблемы современной российской культуры.</w:t>
      </w:r>
    </w:p>
    <w:p w14:paraId="443D81CB" w14:textId="77777777" w:rsidR="00A5108F" w:rsidRPr="00A5108F" w:rsidRDefault="00A5108F">
      <w:pPr>
        <w:numPr>
          <w:ilvl w:val="0"/>
          <w:numId w:val="80"/>
        </w:numPr>
        <w:suppressAutoHyphens w:val="0"/>
        <w:contextualSpacing/>
        <w:jc w:val="both"/>
        <w:rPr>
          <w:rFonts w:eastAsia="Calibri" w:cs="Times New Roman"/>
          <w:bCs/>
          <w:lang w:eastAsia="en-US"/>
        </w:rPr>
      </w:pPr>
      <w:r w:rsidRPr="00A5108F">
        <w:rPr>
          <w:rFonts w:eastAsia="Calibri" w:cs="Times New Roman"/>
          <w:bCs/>
          <w:lang w:eastAsia="en-US"/>
        </w:rPr>
        <w:t xml:space="preserve"> Влияние массовой культуры на культуру России.</w:t>
      </w:r>
    </w:p>
    <w:p w14:paraId="06A92570" w14:textId="701345A2" w:rsidR="00A5108F" w:rsidRPr="00A5108F" w:rsidRDefault="00A5108F">
      <w:pPr>
        <w:numPr>
          <w:ilvl w:val="0"/>
          <w:numId w:val="80"/>
        </w:numPr>
        <w:suppressAutoHyphens w:val="0"/>
        <w:contextualSpacing/>
        <w:jc w:val="both"/>
        <w:rPr>
          <w:rFonts w:eastAsia="Calibri" w:cs="Times New Roman"/>
          <w:bCs/>
          <w:lang w:eastAsia="en-US"/>
        </w:rPr>
      </w:pPr>
      <w:r w:rsidRPr="00A5108F">
        <w:rPr>
          <w:rFonts w:eastAsia="Calibri" w:cs="Times New Roman"/>
          <w:bCs/>
          <w:lang w:eastAsia="en-US"/>
        </w:rPr>
        <w:t xml:space="preserve"> Вестернизация отечественной культуры: </w:t>
      </w:r>
      <w:r w:rsidR="007540A4" w:rsidRPr="00A5108F">
        <w:rPr>
          <w:rFonts w:eastAsia="Calibri" w:cs="Times New Roman"/>
          <w:bCs/>
          <w:lang w:eastAsia="en-US"/>
        </w:rPr>
        <w:t>признаки, положительные</w:t>
      </w:r>
      <w:r w:rsidRPr="00A5108F">
        <w:rPr>
          <w:rFonts w:eastAsia="Calibri" w:cs="Times New Roman"/>
          <w:bCs/>
          <w:lang w:eastAsia="en-US"/>
        </w:rPr>
        <w:t xml:space="preserve"> последствия и «издержки».</w:t>
      </w:r>
    </w:p>
    <w:p w14:paraId="220DE140" w14:textId="77777777" w:rsidR="00A5108F" w:rsidRPr="00A5108F" w:rsidRDefault="00A5108F">
      <w:pPr>
        <w:numPr>
          <w:ilvl w:val="0"/>
          <w:numId w:val="80"/>
        </w:numPr>
        <w:suppressAutoHyphens w:val="0"/>
        <w:contextualSpacing/>
        <w:jc w:val="both"/>
        <w:rPr>
          <w:rFonts w:eastAsia="Calibri" w:cs="Times New Roman"/>
          <w:bCs/>
          <w:lang w:eastAsia="en-US"/>
        </w:rPr>
      </w:pPr>
      <w:r w:rsidRPr="00A5108F">
        <w:rPr>
          <w:rFonts w:eastAsia="Calibri" w:cs="Times New Roman"/>
          <w:bCs/>
          <w:lang w:eastAsia="en-US"/>
        </w:rPr>
        <w:t xml:space="preserve"> Молодежные организации в России.</w:t>
      </w:r>
    </w:p>
    <w:p w14:paraId="09872A7F" w14:textId="77777777" w:rsidR="00A5108F" w:rsidRPr="00A5108F" w:rsidRDefault="00A5108F">
      <w:pPr>
        <w:numPr>
          <w:ilvl w:val="0"/>
          <w:numId w:val="80"/>
        </w:numPr>
        <w:suppressAutoHyphens w:val="0"/>
        <w:contextualSpacing/>
        <w:jc w:val="both"/>
        <w:rPr>
          <w:rFonts w:eastAsia="Calibri" w:cs="Times New Roman"/>
          <w:bCs/>
          <w:lang w:eastAsia="en-US"/>
        </w:rPr>
      </w:pPr>
      <w:r w:rsidRPr="00A5108F">
        <w:rPr>
          <w:rFonts w:eastAsia="Calibri" w:cs="Times New Roman"/>
          <w:bCs/>
          <w:lang w:eastAsia="en-US"/>
        </w:rPr>
        <w:t xml:space="preserve"> Перспективные направления развития РФ на современном этапе.</w:t>
      </w:r>
    </w:p>
    <w:p w14:paraId="2176003D" w14:textId="77777777" w:rsidR="00A5108F" w:rsidRPr="00A5108F" w:rsidRDefault="00A5108F">
      <w:pPr>
        <w:numPr>
          <w:ilvl w:val="0"/>
          <w:numId w:val="80"/>
        </w:numPr>
        <w:suppressAutoHyphens w:val="0"/>
        <w:contextualSpacing/>
        <w:jc w:val="both"/>
        <w:rPr>
          <w:rFonts w:eastAsia="Calibri" w:cs="Times New Roman"/>
          <w:bCs/>
          <w:lang w:eastAsia="en-US"/>
        </w:rPr>
      </w:pPr>
      <w:r w:rsidRPr="00A5108F">
        <w:rPr>
          <w:rFonts w:eastAsia="Calibri" w:cs="Times New Roman"/>
          <w:bCs/>
          <w:lang w:eastAsia="en-US"/>
        </w:rPr>
        <w:t xml:space="preserve"> Инновационная деятельность – приоритетное направления в развитии науки и экономике.</w:t>
      </w:r>
    </w:p>
    <w:p w14:paraId="46F3DD2E" w14:textId="77777777" w:rsidR="00A5108F" w:rsidRPr="00A5108F" w:rsidRDefault="00A5108F">
      <w:pPr>
        <w:numPr>
          <w:ilvl w:val="0"/>
          <w:numId w:val="80"/>
        </w:numPr>
        <w:suppressAutoHyphens w:val="0"/>
        <w:contextualSpacing/>
        <w:jc w:val="both"/>
        <w:rPr>
          <w:rFonts w:eastAsia="Calibri" w:cs="Times New Roman"/>
          <w:lang w:eastAsia="en-US"/>
        </w:rPr>
      </w:pPr>
      <w:r w:rsidRPr="00A5108F">
        <w:rPr>
          <w:rFonts w:eastAsia="Calibri" w:cs="Times New Roman"/>
          <w:lang w:eastAsia="en-US"/>
        </w:rPr>
        <w:t>Сохранение традиционных нравственных ценностей и индивидуальных свобод человека – основа развития культуры в РФ.</w:t>
      </w:r>
    </w:p>
    <w:p w14:paraId="14791052" w14:textId="77777777" w:rsidR="00A5108F" w:rsidRPr="00A5108F" w:rsidRDefault="00A5108F">
      <w:pPr>
        <w:numPr>
          <w:ilvl w:val="0"/>
          <w:numId w:val="80"/>
        </w:numPr>
        <w:suppressAutoHyphens w:val="0"/>
        <w:contextualSpacing/>
        <w:jc w:val="both"/>
        <w:rPr>
          <w:rFonts w:eastAsia="Calibri" w:cs="Times New Roman"/>
          <w:lang w:eastAsia="en-US"/>
        </w:rPr>
      </w:pPr>
      <w:r w:rsidRPr="00A5108F">
        <w:rPr>
          <w:rFonts w:eastAsia="Calibri" w:cs="Times New Roman"/>
          <w:lang w:eastAsia="en-US"/>
        </w:rPr>
        <w:t>Проблема сохранения индивидуальной свободы человека, его нравственных ценностей и убеждений в условиях усиления стандартизации различных сторон жизни общества в РФ.</w:t>
      </w:r>
    </w:p>
    <w:p w14:paraId="0373CEC4" w14:textId="77777777" w:rsidR="00A5108F" w:rsidRPr="00A5108F" w:rsidRDefault="00A5108F">
      <w:pPr>
        <w:numPr>
          <w:ilvl w:val="0"/>
          <w:numId w:val="80"/>
        </w:numPr>
        <w:suppressAutoHyphens w:val="0"/>
        <w:contextualSpacing/>
        <w:jc w:val="both"/>
        <w:rPr>
          <w:rFonts w:eastAsia="Calibri" w:cs="Times New Roman"/>
          <w:bCs/>
          <w:lang w:eastAsia="en-US"/>
        </w:rPr>
      </w:pPr>
      <w:r w:rsidRPr="00A5108F">
        <w:rPr>
          <w:rFonts w:eastAsia="Calibri" w:cs="Times New Roman"/>
          <w:bCs/>
          <w:lang w:eastAsia="en-US"/>
        </w:rPr>
        <w:t xml:space="preserve"> Социальные проекты современной России и их реализация.</w:t>
      </w:r>
    </w:p>
    <w:p w14:paraId="0CCFF8CB" w14:textId="77777777" w:rsidR="00A5108F" w:rsidRPr="00A5108F" w:rsidRDefault="00A5108F">
      <w:pPr>
        <w:numPr>
          <w:ilvl w:val="0"/>
          <w:numId w:val="80"/>
        </w:numPr>
        <w:suppressAutoHyphens w:val="0"/>
        <w:contextualSpacing/>
        <w:jc w:val="both"/>
        <w:rPr>
          <w:rFonts w:eastAsia="Calibri" w:cs="Times New Roman"/>
          <w:bCs/>
          <w:lang w:eastAsia="en-US"/>
        </w:rPr>
      </w:pPr>
      <w:r w:rsidRPr="00A5108F">
        <w:rPr>
          <w:rFonts w:eastAsia="Calibri" w:cs="Times New Roman"/>
          <w:bCs/>
          <w:lang w:eastAsia="en-US"/>
        </w:rPr>
        <w:t xml:space="preserve"> Проблемы положения РФ в международных отношениях на современном этапе.</w:t>
      </w:r>
    </w:p>
    <w:p w14:paraId="21883114" w14:textId="77777777" w:rsidR="00A5108F" w:rsidRPr="00A5108F" w:rsidRDefault="00A5108F">
      <w:pPr>
        <w:numPr>
          <w:ilvl w:val="0"/>
          <w:numId w:val="80"/>
        </w:numPr>
        <w:suppressAutoHyphens w:val="0"/>
        <w:contextualSpacing/>
        <w:jc w:val="both"/>
        <w:rPr>
          <w:rFonts w:eastAsia="Calibri" w:cs="Times New Roman"/>
          <w:bCs/>
          <w:lang w:eastAsia="en-US"/>
        </w:rPr>
      </w:pPr>
      <w:r w:rsidRPr="00A5108F">
        <w:rPr>
          <w:rFonts w:eastAsia="Calibri" w:cs="Times New Roman"/>
          <w:bCs/>
          <w:lang w:eastAsia="en-US"/>
        </w:rPr>
        <w:t xml:space="preserve"> Экономика России в начале </w:t>
      </w:r>
      <w:r w:rsidRPr="00A5108F">
        <w:rPr>
          <w:rFonts w:eastAsia="Calibri" w:cs="Times New Roman"/>
          <w:bCs/>
          <w:lang w:val="en-US" w:eastAsia="en-US"/>
        </w:rPr>
        <w:t>XXI</w:t>
      </w:r>
      <w:r w:rsidRPr="00A5108F">
        <w:rPr>
          <w:rFonts w:eastAsia="Calibri" w:cs="Times New Roman"/>
          <w:bCs/>
          <w:lang w:eastAsia="en-US"/>
        </w:rPr>
        <w:t xml:space="preserve"> века: достижения и проблемы. Налоговая система.</w:t>
      </w:r>
    </w:p>
    <w:p w14:paraId="00CFA1FD" w14:textId="77777777" w:rsidR="00A5108F" w:rsidRPr="00A5108F" w:rsidRDefault="00A5108F">
      <w:pPr>
        <w:numPr>
          <w:ilvl w:val="0"/>
          <w:numId w:val="80"/>
        </w:numPr>
        <w:suppressAutoHyphens w:val="0"/>
        <w:contextualSpacing/>
        <w:jc w:val="both"/>
        <w:rPr>
          <w:rFonts w:eastAsia="Calibri" w:cs="Times New Roman"/>
          <w:bCs/>
          <w:lang w:eastAsia="en-US"/>
        </w:rPr>
      </w:pPr>
      <w:r w:rsidRPr="00A5108F">
        <w:rPr>
          <w:rFonts w:eastAsia="Calibri" w:cs="Times New Roman"/>
          <w:bCs/>
          <w:lang w:eastAsia="en-US"/>
        </w:rPr>
        <w:t xml:space="preserve"> Характеристика политического режима РФ на современном этапе и перспектив его развития.</w:t>
      </w:r>
    </w:p>
    <w:p w14:paraId="38861298" w14:textId="77777777" w:rsidR="00A5108F" w:rsidRPr="00A5108F" w:rsidRDefault="00A5108F">
      <w:pPr>
        <w:numPr>
          <w:ilvl w:val="0"/>
          <w:numId w:val="80"/>
        </w:numPr>
        <w:suppressAutoHyphens w:val="0"/>
        <w:contextualSpacing/>
        <w:jc w:val="both"/>
        <w:rPr>
          <w:rFonts w:eastAsia="Calibri" w:cs="Times New Roman"/>
          <w:bCs/>
          <w:lang w:eastAsia="en-US"/>
        </w:rPr>
      </w:pPr>
      <w:r w:rsidRPr="00A5108F">
        <w:rPr>
          <w:rFonts w:eastAsia="Calibri" w:cs="Times New Roman"/>
          <w:bCs/>
          <w:lang w:eastAsia="en-US"/>
        </w:rPr>
        <w:t xml:space="preserve"> Проблемы и перспективы развития экономики   современной России.</w:t>
      </w:r>
    </w:p>
    <w:p w14:paraId="0A842717" w14:textId="77777777" w:rsidR="00A5108F" w:rsidRPr="00A5108F" w:rsidRDefault="00A5108F" w:rsidP="00A5108F">
      <w:pPr>
        <w:suppressAutoHyphens w:val="0"/>
        <w:rPr>
          <w:rFonts w:cs="Times New Roman"/>
          <w:lang w:eastAsia="ru-RU"/>
        </w:rPr>
      </w:pPr>
    </w:p>
    <w:p w14:paraId="0ADC6271" w14:textId="77777777" w:rsidR="00A5108F" w:rsidRPr="00A5108F" w:rsidRDefault="00A5108F" w:rsidP="00A5108F">
      <w:pPr>
        <w:suppressAutoHyphens w:val="0"/>
        <w:rPr>
          <w:rFonts w:cs="Times New Roman"/>
          <w:lang w:eastAsia="ru-RU"/>
        </w:rPr>
      </w:pPr>
    </w:p>
    <w:p w14:paraId="43B94EA9" w14:textId="77777777" w:rsidR="00A5108F" w:rsidRPr="00A5108F" w:rsidRDefault="00A5108F" w:rsidP="00A5108F">
      <w:pPr>
        <w:suppressAutoHyphens w:val="0"/>
        <w:spacing w:after="200" w:line="276" w:lineRule="auto"/>
        <w:rPr>
          <w:rFonts w:cs="Times New Roman"/>
          <w:lang w:eastAsia="ru-RU"/>
        </w:rPr>
      </w:pPr>
      <w:r w:rsidRPr="00A5108F">
        <w:rPr>
          <w:rFonts w:cs="Times New Roman"/>
          <w:lang w:eastAsia="ru-RU"/>
        </w:rPr>
        <w:br w:type="page"/>
      </w:r>
    </w:p>
    <w:p w14:paraId="102761C7" w14:textId="77777777" w:rsidR="0015749B" w:rsidRPr="00B0740E" w:rsidRDefault="0015749B" w:rsidP="0015749B">
      <w:pPr>
        <w:suppressAutoHyphens w:val="0"/>
        <w:jc w:val="center"/>
        <w:rPr>
          <w:rFonts w:cs="Times New Roman"/>
          <w:bCs/>
          <w:lang w:eastAsia="ru-RU"/>
        </w:rPr>
      </w:pPr>
      <w:r w:rsidRPr="00B0740E">
        <w:rPr>
          <w:rFonts w:cs="Times New Roman"/>
          <w:bCs/>
          <w:lang w:eastAsia="ru-RU"/>
        </w:rPr>
        <w:t xml:space="preserve">МИНИСТЕРСТВО ОБРАЗОВАНИЯ, НАУКИ И МОЛОДЕЖНОЙ ПОЛИТИКИ </w:t>
      </w:r>
    </w:p>
    <w:p w14:paraId="51DEDBB8" w14:textId="77777777" w:rsidR="0015749B" w:rsidRPr="00B0740E" w:rsidRDefault="0015749B" w:rsidP="0015749B">
      <w:pPr>
        <w:suppressAutoHyphens w:val="0"/>
        <w:jc w:val="center"/>
        <w:rPr>
          <w:rFonts w:cs="Times New Roman"/>
          <w:bCs/>
          <w:lang w:eastAsia="ru-RU"/>
        </w:rPr>
      </w:pPr>
      <w:r w:rsidRPr="00B0740E">
        <w:rPr>
          <w:rFonts w:cs="Times New Roman"/>
          <w:bCs/>
          <w:lang w:eastAsia="ru-RU"/>
        </w:rPr>
        <w:t xml:space="preserve"> КРАСНОДАРСКОГО КРАЯ</w:t>
      </w:r>
    </w:p>
    <w:p w14:paraId="6DA0062C" w14:textId="77777777" w:rsidR="0015749B" w:rsidRPr="00B0740E" w:rsidRDefault="0015749B" w:rsidP="0015749B">
      <w:pPr>
        <w:suppressAutoHyphens w:val="0"/>
        <w:jc w:val="center"/>
        <w:rPr>
          <w:rFonts w:cs="Times New Roman"/>
          <w:b/>
          <w:bCs/>
          <w:lang w:eastAsia="ru-RU"/>
        </w:rPr>
      </w:pPr>
    </w:p>
    <w:p w14:paraId="2F19A824" w14:textId="77777777" w:rsidR="0015749B" w:rsidRPr="00B0740E" w:rsidRDefault="0015749B" w:rsidP="0015749B">
      <w:pPr>
        <w:keepNext/>
        <w:suppressAutoHyphens w:val="0"/>
        <w:jc w:val="center"/>
        <w:outlineLvl w:val="1"/>
        <w:rPr>
          <w:rFonts w:cs="Times New Roman"/>
          <w:b/>
          <w:bCs/>
          <w:lang w:eastAsia="ru-RU"/>
        </w:rPr>
      </w:pPr>
      <w:r w:rsidRPr="00B0740E">
        <w:rPr>
          <w:rFonts w:cs="Times New Roman"/>
          <w:b/>
          <w:bCs/>
          <w:lang w:eastAsia="ru-RU"/>
        </w:rPr>
        <w:t>ГОСУДАРСТВЕННОЕ АВТОНОМНОЕ ПРОФЕССИОНАЛЬНОЕ ОБРАЗОВАТЕЛЬНОЕ УЧРЕЖДЕНИЕ КРАСНОДАРСКОГО КРАЯ</w:t>
      </w:r>
    </w:p>
    <w:p w14:paraId="0654451F" w14:textId="77777777" w:rsidR="0015749B" w:rsidRPr="00B0740E" w:rsidRDefault="0015749B" w:rsidP="0015749B">
      <w:pPr>
        <w:suppressAutoHyphens w:val="0"/>
        <w:jc w:val="center"/>
        <w:rPr>
          <w:rFonts w:cs="Times New Roman"/>
          <w:b/>
          <w:bCs/>
          <w:lang w:eastAsia="ru-RU"/>
        </w:rPr>
      </w:pPr>
      <w:r w:rsidRPr="00B0740E">
        <w:rPr>
          <w:rFonts w:cs="Times New Roman"/>
          <w:b/>
          <w:bCs/>
          <w:lang w:eastAsia="ru-RU"/>
        </w:rPr>
        <w:t xml:space="preserve"> «КРАСНОДАРСКИЙ ГУМАНИТАРНО-ТЕХНОЛОГИЧЕСКИЙ КОЛЛЕДЖ»</w:t>
      </w:r>
    </w:p>
    <w:p w14:paraId="69EC7A25" w14:textId="77777777" w:rsidR="0015749B" w:rsidRPr="00B0740E" w:rsidRDefault="0015749B" w:rsidP="0015749B">
      <w:pPr>
        <w:suppressAutoHyphens w:val="0"/>
        <w:ind w:left="-240" w:firstLine="240"/>
        <w:jc w:val="center"/>
        <w:rPr>
          <w:rFonts w:cs="Times New Roman"/>
          <w:b/>
          <w:spacing w:val="-12"/>
          <w:sz w:val="28"/>
          <w:szCs w:val="28"/>
          <w:highlight w:val="yellow"/>
        </w:rPr>
      </w:pPr>
    </w:p>
    <w:p w14:paraId="3016CD03" w14:textId="77777777" w:rsidR="0015749B" w:rsidRPr="00B0740E" w:rsidRDefault="0015749B" w:rsidP="0015749B">
      <w:pPr>
        <w:suppressAutoHyphens w:val="0"/>
        <w:jc w:val="right"/>
        <w:rPr>
          <w:rFonts w:cs="Times New Roman"/>
          <w:sz w:val="28"/>
          <w:szCs w:val="28"/>
          <w:highlight w:val="yellow"/>
        </w:rPr>
      </w:pPr>
    </w:p>
    <w:p w14:paraId="75C3B152" w14:textId="77777777" w:rsidR="0015749B" w:rsidRPr="00B0740E" w:rsidRDefault="0015749B" w:rsidP="0015749B">
      <w:pPr>
        <w:suppressAutoHyphens w:val="0"/>
        <w:jc w:val="right"/>
        <w:rPr>
          <w:rFonts w:cs="Times New Roman"/>
          <w:sz w:val="28"/>
          <w:szCs w:val="28"/>
          <w:highlight w:val="yellow"/>
        </w:rPr>
      </w:pPr>
    </w:p>
    <w:p w14:paraId="6F7690B2" w14:textId="77777777" w:rsidR="0015749B" w:rsidRPr="00B0740E" w:rsidRDefault="0015749B" w:rsidP="0015749B">
      <w:pPr>
        <w:suppressAutoHyphens w:val="0"/>
        <w:jc w:val="right"/>
        <w:rPr>
          <w:rFonts w:cs="Times New Roman"/>
          <w:sz w:val="28"/>
          <w:szCs w:val="28"/>
        </w:rPr>
      </w:pPr>
    </w:p>
    <w:p w14:paraId="3299EAE2" w14:textId="77777777" w:rsidR="0015749B" w:rsidRPr="00B0740E" w:rsidRDefault="0015749B" w:rsidP="0015749B">
      <w:pPr>
        <w:suppressAutoHyphens w:val="0"/>
        <w:rPr>
          <w:rFonts w:cs="Times New Roman"/>
          <w:sz w:val="28"/>
          <w:szCs w:val="28"/>
        </w:rPr>
      </w:pPr>
    </w:p>
    <w:p w14:paraId="55D4C16F" w14:textId="77777777" w:rsidR="0015749B" w:rsidRPr="00B0740E" w:rsidRDefault="0015749B" w:rsidP="0015749B">
      <w:pPr>
        <w:suppressAutoHyphens w:val="0"/>
        <w:jc w:val="center"/>
        <w:rPr>
          <w:rFonts w:cs="Times New Roman"/>
          <w:b/>
          <w:sz w:val="28"/>
          <w:szCs w:val="28"/>
        </w:rPr>
      </w:pPr>
    </w:p>
    <w:p w14:paraId="5E0D974A" w14:textId="77777777" w:rsidR="0015749B" w:rsidRPr="00B0740E" w:rsidRDefault="0015749B" w:rsidP="0015749B">
      <w:pPr>
        <w:suppressAutoHyphens w:val="0"/>
        <w:jc w:val="center"/>
        <w:rPr>
          <w:rFonts w:cs="Times New Roman"/>
          <w:b/>
          <w:sz w:val="28"/>
          <w:szCs w:val="28"/>
        </w:rPr>
      </w:pPr>
    </w:p>
    <w:p w14:paraId="4A71D52A" w14:textId="77777777" w:rsidR="0015749B" w:rsidRPr="0060737D" w:rsidRDefault="0015749B" w:rsidP="0015749B">
      <w:pPr>
        <w:spacing w:after="10" w:line="269" w:lineRule="auto"/>
        <w:ind w:hanging="10"/>
        <w:jc w:val="center"/>
        <w:rPr>
          <w:b/>
          <w:color w:val="000000"/>
          <w:sz w:val="28"/>
          <w:szCs w:val="28"/>
          <w:lang w:eastAsia="en-US"/>
        </w:rPr>
      </w:pPr>
      <w:r w:rsidRPr="0060737D">
        <w:rPr>
          <w:b/>
          <w:color w:val="000000"/>
          <w:sz w:val="28"/>
          <w:szCs w:val="28"/>
          <w:lang w:eastAsia="en-US"/>
        </w:rPr>
        <w:t>ФОНД ОЦЕНОЧНЫХ СРЕДСТВ</w:t>
      </w:r>
      <w:r w:rsidRPr="0060737D">
        <w:t xml:space="preserve"> </w:t>
      </w:r>
      <w:r w:rsidRPr="0060737D">
        <w:rPr>
          <w:b/>
          <w:color w:val="000000"/>
          <w:sz w:val="28"/>
          <w:szCs w:val="28"/>
          <w:lang w:eastAsia="en-US"/>
        </w:rPr>
        <w:t>УЧЕБНОЙ ДИСЦИПЛИНЫ</w:t>
      </w:r>
    </w:p>
    <w:p w14:paraId="0C0B7996" w14:textId="422567E3" w:rsidR="0015749B" w:rsidRPr="00B0740E" w:rsidRDefault="0015749B" w:rsidP="0015749B">
      <w:pPr>
        <w:suppressAutoHyphens w:val="0"/>
        <w:spacing w:before="120"/>
        <w:jc w:val="center"/>
        <w:rPr>
          <w:rFonts w:cs="Times New Roman"/>
          <w:b/>
          <w:sz w:val="28"/>
          <w:szCs w:val="28"/>
        </w:rPr>
      </w:pPr>
      <w:r w:rsidRPr="0015749B">
        <w:rPr>
          <w:rFonts w:cs="Times New Roman"/>
          <w:b/>
          <w:sz w:val="28"/>
          <w:szCs w:val="28"/>
        </w:rPr>
        <w:t>СГ.02</w:t>
      </w:r>
      <w:r>
        <w:rPr>
          <w:rFonts w:cs="Times New Roman"/>
          <w:b/>
          <w:sz w:val="28"/>
          <w:szCs w:val="28"/>
        </w:rPr>
        <w:t xml:space="preserve"> «</w:t>
      </w:r>
      <w:r w:rsidRPr="0015749B">
        <w:rPr>
          <w:rFonts w:cs="Times New Roman"/>
          <w:b/>
          <w:sz w:val="28"/>
          <w:szCs w:val="28"/>
        </w:rPr>
        <w:t xml:space="preserve">Иностранный язык </w:t>
      </w:r>
      <w:bookmarkStart w:id="56" w:name="_Hlk135761076"/>
      <w:r w:rsidRPr="0015749B">
        <w:rPr>
          <w:rFonts w:cs="Times New Roman"/>
          <w:b/>
          <w:sz w:val="28"/>
          <w:szCs w:val="28"/>
        </w:rPr>
        <w:t>в профессиональной деятельности</w:t>
      </w:r>
      <w:bookmarkEnd w:id="56"/>
      <w:r>
        <w:rPr>
          <w:rFonts w:cs="Times New Roman"/>
          <w:b/>
          <w:sz w:val="28"/>
          <w:szCs w:val="28"/>
        </w:rPr>
        <w:t xml:space="preserve">» </w:t>
      </w:r>
    </w:p>
    <w:p w14:paraId="2F44345A" w14:textId="77777777" w:rsidR="0015749B" w:rsidRPr="00B0740E" w:rsidRDefault="0015749B" w:rsidP="0015749B">
      <w:pPr>
        <w:suppressAutoHyphens w:val="0"/>
        <w:rPr>
          <w:rFonts w:cs="Times New Roman"/>
          <w:b/>
          <w:i/>
          <w:sz w:val="28"/>
          <w:szCs w:val="28"/>
        </w:rPr>
      </w:pPr>
    </w:p>
    <w:p w14:paraId="669937C3" w14:textId="77777777" w:rsidR="0015749B" w:rsidRPr="00B0740E" w:rsidRDefault="0015749B" w:rsidP="0015749B">
      <w:pPr>
        <w:suppressAutoHyphens w:val="0"/>
        <w:jc w:val="center"/>
        <w:rPr>
          <w:rFonts w:cs="Times New Roman"/>
          <w:b/>
          <w:i/>
          <w:sz w:val="28"/>
          <w:szCs w:val="28"/>
        </w:rPr>
      </w:pPr>
      <w:r w:rsidRPr="00B0740E">
        <w:rPr>
          <w:rFonts w:cs="Times New Roman"/>
          <w:b/>
          <w:i/>
          <w:sz w:val="28"/>
          <w:szCs w:val="28"/>
        </w:rPr>
        <w:t>«Социально-гуманитарный цикл»</w:t>
      </w:r>
    </w:p>
    <w:p w14:paraId="1EFD103B" w14:textId="77777777" w:rsidR="0015749B" w:rsidRPr="00B0740E" w:rsidRDefault="0015749B" w:rsidP="0015749B">
      <w:pPr>
        <w:suppressAutoHyphens w:val="0"/>
        <w:jc w:val="center"/>
        <w:rPr>
          <w:rFonts w:cs="Times New Roman"/>
          <w:b/>
          <w:i/>
          <w:sz w:val="28"/>
          <w:szCs w:val="28"/>
        </w:rPr>
      </w:pPr>
      <w:r w:rsidRPr="00B0740E">
        <w:rPr>
          <w:rFonts w:cs="Times New Roman"/>
          <w:b/>
          <w:i/>
          <w:sz w:val="28"/>
          <w:szCs w:val="28"/>
        </w:rPr>
        <w:t xml:space="preserve">образовательной программы среднего профессионального образования </w:t>
      </w:r>
    </w:p>
    <w:p w14:paraId="6D64597C" w14:textId="77777777" w:rsidR="0015749B" w:rsidRPr="00B0740E" w:rsidRDefault="0015749B" w:rsidP="0015749B">
      <w:pPr>
        <w:suppressAutoHyphens w:val="0"/>
        <w:jc w:val="center"/>
        <w:rPr>
          <w:rFonts w:cs="Times New Roman"/>
          <w:b/>
          <w:i/>
          <w:sz w:val="28"/>
          <w:szCs w:val="28"/>
        </w:rPr>
      </w:pPr>
      <w:r w:rsidRPr="00B0740E">
        <w:rPr>
          <w:rFonts w:cs="Times New Roman"/>
          <w:b/>
          <w:i/>
          <w:sz w:val="28"/>
          <w:szCs w:val="28"/>
        </w:rPr>
        <w:t xml:space="preserve">по программе подготовки специалистов среднего звена </w:t>
      </w:r>
    </w:p>
    <w:p w14:paraId="3DC9D0C6" w14:textId="77777777" w:rsidR="0015749B" w:rsidRPr="00B0740E" w:rsidRDefault="0015749B" w:rsidP="0015749B">
      <w:pPr>
        <w:suppressAutoHyphens w:val="0"/>
        <w:jc w:val="center"/>
        <w:rPr>
          <w:rFonts w:cs="Times New Roman"/>
          <w:b/>
          <w:i/>
          <w:sz w:val="28"/>
          <w:szCs w:val="28"/>
        </w:rPr>
      </w:pPr>
      <w:r w:rsidRPr="00B0740E">
        <w:rPr>
          <w:rFonts w:cs="Times New Roman"/>
          <w:b/>
          <w:i/>
          <w:sz w:val="28"/>
          <w:szCs w:val="28"/>
        </w:rPr>
        <w:t>по специальности:</w:t>
      </w:r>
    </w:p>
    <w:p w14:paraId="025B16F9" w14:textId="77777777" w:rsidR="0015749B" w:rsidRPr="00B0740E" w:rsidRDefault="0015749B" w:rsidP="0015749B">
      <w:pPr>
        <w:suppressAutoHyphens w:val="0"/>
        <w:jc w:val="center"/>
        <w:rPr>
          <w:rFonts w:cs="Times New Roman"/>
          <w:b/>
          <w:i/>
          <w:sz w:val="28"/>
          <w:szCs w:val="28"/>
        </w:rPr>
      </w:pPr>
      <w:r w:rsidRPr="00B0740E">
        <w:rPr>
          <w:rFonts w:cs="Times New Roman"/>
          <w:b/>
          <w:i/>
          <w:sz w:val="28"/>
          <w:szCs w:val="28"/>
        </w:rPr>
        <w:t xml:space="preserve">43.02.06 Сервис на транспорте (по видам транспорта) </w:t>
      </w:r>
    </w:p>
    <w:p w14:paraId="7B8CF62A" w14:textId="77777777" w:rsidR="0015749B" w:rsidRPr="00B0740E" w:rsidRDefault="0015749B" w:rsidP="0015749B">
      <w:pPr>
        <w:suppressAutoHyphens w:val="0"/>
        <w:jc w:val="center"/>
        <w:rPr>
          <w:rFonts w:cs="Times New Roman"/>
          <w:sz w:val="28"/>
          <w:szCs w:val="28"/>
        </w:rPr>
      </w:pPr>
    </w:p>
    <w:p w14:paraId="69CCB3CD" w14:textId="77777777" w:rsidR="0015749B" w:rsidRPr="00B0740E" w:rsidRDefault="0015749B" w:rsidP="0015749B">
      <w:pPr>
        <w:suppressAutoHyphens w:val="0"/>
        <w:jc w:val="center"/>
        <w:rPr>
          <w:rFonts w:cs="Times New Roman"/>
          <w:sz w:val="28"/>
          <w:szCs w:val="28"/>
        </w:rPr>
      </w:pPr>
    </w:p>
    <w:p w14:paraId="6D1AAAB1" w14:textId="77777777" w:rsidR="0015749B" w:rsidRPr="00B0740E" w:rsidRDefault="0015749B" w:rsidP="0015749B">
      <w:pPr>
        <w:suppressAutoHyphens w:val="0"/>
        <w:jc w:val="center"/>
        <w:rPr>
          <w:rFonts w:cs="Times New Roman"/>
          <w:sz w:val="28"/>
          <w:szCs w:val="28"/>
        </w:rPr>
      </w:pPr>
    </w:p>
    <w:p w14:paraId="331345BB" w14:textId="77777777" w:rsidR="0015749B" w:rsidRPr="00B0740E" w:rsidRDefault="0015749B" w:rsidP="0015749B">
      <w:pPr>
        <w:suppressAutoHyphens w:val="0"/>
        <w:jc w:val="center"/>
        <w:rPr>
          <w:rFonts w:cs="Times New Roman"/>
          <w:sz w:val="28"/>
          <w:szCs w:val="28"/>
        </w:rPr>
      </w:pPr>
    </w:p>
    <w:p w14:paraId="0566F379" w14:textId="77777777" w:rsidR="0015749B" w:rsidRPr="00B0740E" w:rsidRDefault="0015749B" w:rsidP="0015749B">
      <w:pPr>
        <w:suppressAutoHyphens w:val="0"/>
        <w:jc w:val="center"/>
        <w:rPr>
          <w:rFonts w:cs="Times New Roman"/>
          <w:sz w:val="28"/>
          <w:szCs w:val="28"/>
        </w:rPr>
      </w:pPr>
    </w:p>
    <w:p w14:paraId="599728F2" w14:textId="77777777" w:rsidR="0015749B" w:rsidRPr="00B0740E" w:rsidRDefault="0015749B" w:rsidP="0015749B">
      <w:pPr>
        <w:suppressAutoHyphens w:val="0"/>
        <w:jc w:val="center"/>
        <w:rPr>
          <w:rFonts w:cs="Times New Roman"/>
          <w:sz w:val="28"/>
          <w:szCs w:val="28"/>
        </w:rPr>
      </w:pPr>
    </w:p>
    <w:p w14:paraId="170AAA67" w14:textId="77777777" w:rsidR="0015749B" w:rsidRPr="00B0740E" w:rsidRDefault="0015749B" w:rsidP="0015749B">
      <w:pPr>
        <w:suppressAutoHyphens w:val="0"/>
        <w:jc w:val="center"/>
        <w:rPr>
          <w:rFonts w:cs="Times New Roman"/>
          <w:sz w:val="28"/>
          <w:szCs w:val="28"/>
        </w:rPr>
      </w:pPr>
    </w:p>
    <w:p w14:paraId="0F37E6C5" w14:textId="77777777" w:rsidR="0015749B" w:rsidRPr="00B0740E" w:rsidRDefault="0015749B" w:rsidP="0015749B">
      <w:pPr>
        <w:suppressAutoHyphens w:val="0"/>
        <w:jc w:val="center"/>
        <w:rPr>
          <w:rFonts w:cs="Times New Roman"/>
          <w:sz w:val="28"/>
          <w:szCs w:val="28"/>
        </w:rPr>
      </w:pPr>
    </w:p>
    <w:p w14:paraId="6E9CD3A1" w14:textId="77777777" w:rsidR="0015749B" w:rsidRPr="00B0740E" w:rsidRDefault="0015749B" w:rsidP="0015749B">
      <w:pPr>
        <w:suppressAutoHyphens w:val="0"/>
        <w:jc w:val="center"/>
        <w:rPr>
          <w:rFonts w:cs="Times New Roman"/>
          <w:sz w:val="28"/>
          <w:szCs w:val="28"/>
        </w:rPr>
      </w:pPr>
    </w:p>
    <w:p w14:paraId="116FACF2" w14:textId="77777777" w:rsidR="0015749B" w:rsidRPr="00B0740E" w:rsidRDefault="0015749B" w:rsidP="0015749B">
      <w:pPr>
        <w:suppressAutoHyphens w:val="0"/>
        <w:jc w:val="center"/>
        <w:rPr>
          <w:rFonts w:cs="Times New Roman"/>
          <w:sz w:val="28"/>
          <w:szCs w:val="28"/>
        </w:rPr>
      </w:pPr>
    </w:p>
    <w:p w14:paraId="044A714C" w14:textId="77777777" w:rsidR="0015749B" w:rsidRPr="00B0740E" w:rsidRDefault="0015749B" w:rsidP="0015749B">
      <w:pPr>
        <w:suppressAutoHyphens w:val="0"/>
        <w:jc w:val="center"/>
        <w:rPr>
          <w:rFonts w:cs="Times New Roman"/>
          <w:sz w:val="28"/>
          <w:szCs w:val="28"/>
        </w:rPr>
      </w:pPr>
    </w:p>
    <w:p w14:paraId="36E9189F" w14:textId="77777777" w:rsidR="0015749B" w:rsidRPr="00B0740E" w:rsidRDefault="0015749B" w:rsidP="0015749B">
      <w:pPr>
        <w:suppressAutoHyphens w:val="0"/>
        <w:jc w:val="center"/>
        <w:rPr>
          <w:rFonts w:cs="Times New Roman"/>
          <w:sz w:val="28"/>
          <w:szCs w:val="28"/>
        </w:rPr>
      </w:pPr>
    </w:p>
    <w:p w14:paraId="27626574" w14:textId="77777777" w:rsidR="0015749B" w:rsidRPr="00B0740E" w:rsidRDefault="0015749B" w:rsidP="0015749B">
      <w:pPr>
        <w:suppressAutoHyphens w:val="0"/>
        <w:jc w:val="center"/>
        <w:rPr>
          <w:rFonts w:cs="Times New Roman"/>
          <w:sz w:val="28"/>
          <w:szCs w:val="28"/>
        </w:rPr>
      </w:pPr>
    </w:p>
    <w:p w14:paraId="04DAD6E1" w14:textId="77777777" w:rsidR="0015749B" w:rsidRPr="00B0740E" w:rsidRDefault="0015749B" w:rsidP="0015749B">
      <w:pPr>
        <w:suppressAutoHyphens w:val="0"/>
        <w:jc w:val="center"/>
        <w:rPr>
          <w:rFonts w:cs="Times New Roman"/>
          <w:sz w:val="28"/>
          <w:szCs w:val="28"/>
        </w:rPr>
      </w:pPr>
    </w:p>
    <w:p w14:paraId="5A723101" w14:textId="77777777" w:rsidR="0015749B" w:rsidRPr="00B0740E" w:rsidRDefault="0015749B" w:rsidP="0015749B">
      <w:pPr>
        <w:suppressAutoHyphens w:val="0"/>
        <w:jc w:val="center"/>
        <w:rPr>
          <w:rFonts w:cs="Times New Roman"/>
          <w:b/>
          <w:sz w:val="28"/>
          <w:szCs w:val="28"/>
        </w:rPr>
      </w:pPr>
    </w:p>
    <w:p w14:paraId="69CEE733" w14:textId="77777777" w:rsidR="0015749B" w:rsidRPr="00B0740E" w:rsidRDefault="0015749B" w:rsidP="0015749B">
      <w:pPr>
        <w:suppressAutoHyphens w:val="0"/>
        <w:jc w:val="center"/>
        <w:rPr>
          <w:rFonts w:cs="Times New Roman"/>
          <w:b/>
          <w:sz w:val="28"/>
          <w:szCs w:val="28"/>
        </w:rPr>
      </w:pPr>
    </w:p>
    <w:p w14:paraId="418888B0" w14:textId="77777777" w:rsidR="0015749B" w:rsidRPr="00B0740E" w:rsidRDefault="0015749B" w:rsidP="0015749B">
      <w:pPr>
        <w:suppressAutoHyphens w:val="0"/>
        <w:jc w:val="center"/>
        <w:rPr>
          <w:rFonts w:cs="Times New Roman"/>
          <w:b/>
          <w:sz w:val="28"/>
          <w:szCs w:val="28"/>
        </w:rPr>
      </w:pPr>
    </w:p>
    <w:p w14:paraId="2DF096C3" w14:textId="77777777" w:rsidR="0015749B" w:rsidRPr="00B0740E" w:rsidRDefault="0015749B" w:rsidP="0015749B">
      <w:pPr>
        <w:suppressAutoHyphens w:val="0"/>
        <w:jc w:val="center"/>
        <w:rPr>
          <w:rFonts w:cs="Times New Roman"/>
          <w:b/>
          <w:sz w:val="28"/>
          <w:szCs w:val="28"/>
        </w:rPr>
      </w:pPr>
    </w:p>
    <w:p w14:paraId="01D493FB" w14:textId="77777777" w:rsidR="0015749B" w:rsidRPr="00B0740E" w:rsidRDefault="0015749B" w:rsidP="0015749B">
      <w:pPr>
        <w:suppressAutoHyphens w:val="0"/>
        <w:jc w:val="center"/>
        <w:rPr>
          <w:rFonts w:cs="Times New Roman"/>
          <w:b/>
          <w:sz w:val="28"/>
          <w:szCs w:val="28"/>
        </w:rPr>
      </w:pPr>
    </w:p>
    <w:p w14:paraId="533DAF31" w14:textId="77777777" w:rsidR="0015749B" w:rsidRPr="00B0740E" w:rsidRDefault="0015749B" w:rsidP="0015749B">
      <w:pPr>
        <w:suppressAutoHyphens w:val="0"/>
        <w:jc w:val="center"/>
        <w:rPr>
          <w:rFonts w:cs="Times New Roman"/>
          <w:b/>
          <w:sz w:val="28"/>
          <w:szCs w:val="28"/>
        </w:rPr>
      </w:pPr>
    </w:p>
    <w:p w14:paraId="0076CEB0" w14:textId="77777777" w:rsidR="0015749B" w:rsidRPr="00B0740E" w:rsidRDefault="0015749B" w:rsidP="0015749B">
      <w:pPr>
        <w:suppressAutoHyphens w:val="0"/>
        <w:jc w:val="center"/>
        <w:rPr>
          <w:rFonts w:cs="Times New Roman"/>
          <w:b/>
          <w:sz w:val="28"/>
          <w:szCs w:val="28"/>
        </w:rPr>
      </w:pPr>
      <w:r w:rsidRPr="00B0740E">
        <w:rPr>
          <w:rFonts w:cs="Times New Roman"/>
          <w:b/>
          <w:sz w:val="28"/>
          <w:szCs w:val="28"/>
        </w:rPr>
        <w:t>г. Краснодар, 202</w:t>
      </w:r>
      <w:r>
        <w:rPr>
          <w:rFonts w:cs="Times New Roman"/>
          <w:b/>
          <w:sz w:val="28"/>
          <w:szCs w:val="28"/>
        </w:rPr>
        <w:t>3</w:t>
      </w:r>
      <w:r w:rsidRPr="00B0740E">
        <w:rPr>
          <w:rFonts w:cs="Times New Roman"/>
          <w:b/>
          <w:sz w:val="28"/>
          <w:szCs w:val="28"/>
        </w:rPr>
        <w:t xml:space="preserve"> г.</w:t>
      </w:r>
    </w:p>
    <w:p w14:paraId="68E3DEEC" w14:textId="77777777" w:rsidR="0015749B" w:rsidRPr="00B0740E" w:rsidRDefault="0015749B" w:rsidP="0015749B">
      <w:pPr>
        <w:suppressAutoHyphens w:val="0"/>
        <w:rPr>
          <w:rFonts w:cs="Times New Roman"/>
          <w:sz w:val="28"/>
          <w:szCs w:val="28"/>
        </w:rPr>
      </w:pPr>
    </w:p>
    <w:p w14:paraId="08EBEB4A" w14:textId="77777777" w:rsidR="0015749B" w:rsidRPr="00B0740E" w:rsidRDefault="0015749B" w:rsidP="0015749B">
      <w:pPr>
        <w:suppressAutoHyphens w:val="0"/>
        <w:rPr>
          <w:rFonts w:cs="Times New Roman"/>
          <w:sz w:val="28"/>
          <w:szCs w:val="28"/>
        </w:rPr>
      </w:pPr>
    </w:p>
    <w:tbl>
      <w:tblPr>
        <w:tblpPr w:leftFromText="180" w:rightFromText="180" w:vertAnchor="text" w:horzAnchor="margin" w:tblpY="172"/>
        <w:tblW w:w="0" w:type="auto"/>
        <w:tblLook w:val="04A0" w:firstRow="1" w:lastRow="0" w:firstColumn="1" w:lastColumn="0" w:noHBand="0" w:noVBand="1"/>
      </w:tblPr>
      <w:tblGrid>
        <w:gridCol w:w="4861"/>
        <w:gridCol w:w="4494"/>
      </w:tblGrid>
      <w:tr w:rsidR="0015749B" w:rsidRPr="00B0740E" w14:paraId="0459DA33" w14:textId="77777777" w:rsidTr="00B2614C">
        <w:trPr>
          <w:trHeight w:val="1985"/>
        </w:trPr>
        <w:tc>
          <w:tcPr>
            <w:tcW w:w="5353" w:type="dxa"/>
          </w:tcPr>
          <w:p w14:paraId="5DAE35DF" w14:textId="77777777" w:rsidR="0015749B" w:rsidRPr="00B0740E" w:rsidRDefault="0015749B" w:rsidP="00B2614C">
            <w:pPr>
              <w:suppressAutoHyphens w:val="0"/>
              <w:rPr>
                <w:rFonts w:cs="Times New Roman"/>
                <w:b/>
                <w:sz w:val="28"/>
                <w:szCs w:val="28"/>
              </w:rPr>
            </w:pPr>
            <w:r w:rsidRPr="00B0740E">
              <w:rPr>
                <w:rFonts w:cs="Times New Roman"/>
                <w:b/>
                <w:sz w:val="28"/>
                <w:szCs w:val="28"/>
              </w:rPr>
              <w:t>СОГЛАСОВАНО</w:t>
            </w:r>
          </w:p>
          <w:p w14:paraId="7F558A7E" w14:textId="77777777" w:rsidR="0015749B" w:rsidRPr="00B0740E" w:rsidRDefault="0015749B" w:rsidP="00B2614C">
            <w:pPr>
              <w:suppressAutoHyphens w:val="0"/>
              <w:rPr>
                <w:rFonts w:cs="Times New Roman"/>
                <w:sz w:val="28"/>
                <w:szCs w:val="28"/>
              </w:rPr>
            </w:pPr>
            <w:r w:rsidRPr="00B0740E">
              <w:rPr>
                <w:rFonts w:cs="Times New Roman"/>
                <w:sz w:val="28"/>
                <w:szCs w:val="28"/>
              </w:rPr>
              <w:t>Заместитель директора по НМР</w:t>
            </w:r>
          </w:p>
          <w:p w14:paraId="0FAF05DA" w14:textId="77777777" w:rsidR="0015749B" w:rsidRPr="00B0740E" w:rsidRDefault="0015749B" w:rsidP="00B2614C">
            <w:pPr>
              <w:suppressAutoHyphens w:val="0"/>
              <w:rPr>
                <w:rFonts w:cs="Times New Roman"/>
                <w:i/>
                <w:sz w:val="28"/>
                <w:szCs w:val="28"/>
              </w:rPr>
            </w:pPr>
            <w:r w:rsidRPr="00B0740E">
              <w:rPr>
                <w:rFonts w:cs="Times New Roman"/>
                <w:sz w:val="28"/>
                <w:szCs w:val="28"/>
              </w:rPr>
              <w:t xml:space="preserve">ГАПОУ КК КГТК </w:t>
            </w:r>
          </w:p>
          <w:p w14:paraId="48803C42" w14:textId="77777777" w:rsidR="0015749B" w:rsidRPr="00B0740E" w:rsidRDefault="0015749B" w:rsidP="00B2614C">
            <w:pPr>
              <w:suppressAutoHyphens w:val="0"/>
              <w:rPr>
                <w:rFonts w:cs="Times New Roman"/>
                <w:sz w:val="28"/>
                <w:szCs w:val="28"/>
              </w:rPr>
            </w:pPr>
            <w:r w:rsidRPr="00B0740E">
              <w:rPr>
                <w:rFonts w:cs="Times New Roman"/>
                <w:sz w:val="28"/>
                <w:szCs w:val="28"/>
              </w:rPr>
              <w:t>______________ Н.И. Тутынина</w:t>
            </w:r>
          </w:p>
          <w:p w14:paraId="7A94956D" w14:textId="77777777" w:rsidR="0015749B" w:rsidRPr="00B0740E" w:rsidRDefault="0015749B" w:rsidP="00B2614C">
            <w:pPr>
              <w:suppressAutoHyphens w:val="0"/>
              <w:rPr>
                <w:rFonts w:cs="Times New Roman"/>
                <w:sz w:val="28"/>
                <w:szCs w:val="28"/>
              </w:rPr>
            </w:pPr>
            <w:r w:rsidRPr="00B0740E">
              <w:rPr>
                <w:rFonts w:cs="Times New Roman"/>
                <w:sz w:val="28"/>
                <w:szCs w:val="28"/>
              </w:rPr>
              <w:t>«___» _____________ 202</w:t>
            </w:r>
            <w:r>
              <w:rPr>
                <w:rFonts w:cs="Times New Roman"/>
                <w:sz w:val="28"/>
                <w:szCs w:val="28"/>
              </w:rPr>
              <w:t>3</w:t>
            </w:r>
            <w:r w:rsidRPr="00B0740E">
              <w:rPr>
                <w:rFonts w:cs="Times New Roman"/>
                <w:sz w:val="28"/>
                <w:szCs w:val="28"/>
              </w:rPr>
              <w:t xml:space="preserve"> г.</w:t>
            </w:r>
          </w:p>
        </w:tc>
        <w:tc>
          <w:tcPr>
            <w:tcW w:w="4961" w:type="dxa"/>
          </w:tcPr>
          <w:p w14:paraId="3135748E" w14:textId="77777777" w:rsidR="0015749B" w:rsidRPr="00B0740E" w:rsidRDefault="0015749B" w:rsidP="00B2614C">
            <w:pPr>
              <w:suppressAutoHyphens w:val="0"/>
              <w:rPr>
                <w:rFonts w:cs="Times New Roman"/>
                <w:b/>
                <w:sz w:val="28"/>
                <w:szCs w:val="28"/>
              </w:rPr>
            </w:pPr>
            <w:r w:rsidRPr="00B0740E">
              <w:rPr>
                <w:rFonts w:cs="Times New Roman"/>
                <w:b/>
                <w:sz w:val="28"/>
                <w:szCs w:val="28"/>
              </w:rPr>
              <w:t>УТВЕРЖДАЮ</w:t>
            </w:r>
          </w:p>
          <w:p w14:paraId="6AC52C19" w14:textId="77777777" w:rsidR="0015749B" w:rsidRPr="00B0740E" w:rsidRDefault="0015749B" w:rsidP="00B2614C">
            <w:pPr>
              <w:suppressAutoHyphens w:val="0"/>
              <w:rPr>
                <w:rFonts w:cs="Times New Roman"/>
                <w:sz w:val="28"/>
                <w:szCs w:val="28"/>
              </w:rPr>
            </w:pPr>
            <w:r w:rsidRPr="00B0740E">
              <w:rPr>
                <w:rFonts w:cs="Times New Roman"/>
                <w:sz w:val="28"/>
                <w:szCs w:val="28"/>
              </w:rPr>
              <w:t xml:space="preserve">Заместитель директора по УР ГАПОУ КК КГТК </w:t>
            </w:r>
          </w:p>
          <w:p w14:paraId="2939A3FC" w14:textId="77777777" w:rsidR="0015749B" w:rsidRPr="00B0740E" w:rsidRDefault="0015749B" w:rsidP="00B2614C">
            <w:pPr>
              <w:suppressAutoHyphens w:val="0"/>
              <w:rPr>
                <w:rFonts w:cs="Times New Roman"/>
                <w:sz w:val="28"/>
                <w:szCs w:val="28"/>
              </w:rPr>
            </w:pPr>
            <w:r w:rsidRPr="00B0740E">
              <w:rPr>
                <w:rFonts w:cs="Times New Roman"/>
                <w:sz w:val="28"/>
                <w:szCs w:val="28"/>
              </w:rPr>
              <w:t>_______________ Г.А. Словцова</w:t>
            </w:r>
          </w:p>
          <w:p w14:paraId="2354B96A" w14:textId="77777777" w:rsidR="0015749B" w:rsidRPr="00B0740E" w:rsidRDefault="0015749B" w:rsidP="00B2614C">
            <w:pPr>
              <w:suppressAutoHyphens w:val="0"/>
              <w:rPr>
                <w:rFonts w:cs="Times New Roman"/>
                <w:sz w:val="28"/>
                <w:szCs w:val="28"/>
              </w:rPr>
            </w:pPr>
            <w:r w:rsidRPr="00B0740E">
              <w:rPr>
                <w:rFonts w:cs="Times New Roman"/>
                <w:sz w:val="28"/>
                <w:szCs w:val="28"/>
              </w:rPr>
              <w:t>«_____» _______________202</w:t>
            </w:r>
            <w:r>
              <w:rPr>
                <w:rFonts w:cs="Times New Roman"/>
                <w:sz w:val="28"/>
                <w:szCs w:val="28"/>
              </w:rPr>
              <w:t>3</w:t>
            </w:r>
            <w:r w:rsidRPr="00B0740E">
              <w:rPr>
                <w:rFonts w:cs="Times New Roman"/>
                <w:sz w:val="28"/>
                <w:szCs w:val="28"/>
              </w:rPr>
              <w:t xml:space="preserve"> г.</w:t>
            </w:r>
          </w:p>
        </w:tc>
      </w:tr>
      <w:tr w:rsidR="0015749B" w:rsidRPr="00B0740E" w14:paraId="0EC2BE56" w14:textId="77777777" w:rsidTr="00B2614C">
        <w:trPr>
          <w:trHeight w:val="1414"/>
        </w:trPr>
        <w:tc>
          <w:tcPr>
            <w:tcW w:w="5353" w:type="dxa"/>
            <w:hideMark/>
          </w:tcPr>
          <w:p w14:paraId="06147CF8" w14:textId="77777777" w:rsidR="0015749B" w:rsidRPr="00B0740E" w:rsidRDefault="0015749B" w:rsidP="00B2614C">
            <w:pPr>
              <w:suppressAutoHyphens w:val="0"/>
              <w:rPr>
                <w:rFonts w:cs="Times New Roman"/>
                <w:b/>
                <w:sz w:val="28"/>
                <w:szCs w:val="28"/>
              </w:rPr>
            </w:pPr>
            <w:r w:rsidRPr="00B0740E">
              <w:rPr>
                <w:rFonts w:cs="Times New Roman"/>
                <w:b/>
                <w:sz w:val="28"/>
                <w:szCs w:val="28"/>
              </w:rPr>
              <w:t>РАС</w:t>
            </w:r>
            <w:r>
              <w:rPr>
                <w:rFonts w:cs="Times New Roman"/>
                <w:b/>
                <w:sz w:val="28"/>
                <w:szCs w:val="28"/>
              </w:rPr>
              <w:t>С</w:t>
            </w:r>
            <w:r w:rsidRPr="00B0740E">
              <w:rPr>
                <w:rFonts w:cs="Times New Roman"/>
                <w:b/>
                <w:sz w:val="28"/>
                <w:szCs w:val="28"/>
              </w:rPr>
              <w:t>МОТРЕНО</w:t>
            </w:r>
          </w:p>
          <w:p w14:paraId="5B0AF089" w14:textId="77777777" w:rsidR="0015749B" w:rsidRPr="00B0740E" w:rsidRDefault="0015749B" w:rsidP="00B2614C">
            <w:pPr>
              <w:suppressAutoHyphens w:val="0"/>
              <w:rPr>
                <w:rFonts w:cs="Times New Roman"/>
                <w:sz w:val="28"/>
                <w:szCs w:val="28"/>
              </w:rPr>
            </w:pPr>
            <w:r w:rsidRPr="00B0740E">
              <w:rPr>
                <w:rFonts w:cs="Times New Roman"/>
                <w:sz w:val="28"/>
                <w:szCs w:val="28"/>
              </w:rPr>
              <w:t xml:space="preserve">на заседании предметной цикловой комиссии </w:t>
            </w:r>
            <w:r>
              <w:rPr>
                <w:rFonts w:cs="Times New Roman"/>
                <w:sz w:val="28"/>
                <w:szCs w:val="28"/>
              </w:rPr>
              <w:t>_____________________</w:t>
            </w:r>
          </w:p>
          <w:p w14:paraId="4DBAABAF" w14:textId="77777777" w:rsidR="0015749B" w:rsidRPr="00B0740E" w:rsidRDefault="0015749B" w:rsidP="00B2614C">
            <w:pPr>
              <w:suppressAutoHyphens w:val="0"/>
              <w:rPr>
                <w:rFonts w:cs="Times New Roman"/>
                <w:sz w:val="28"/>
                <w:szCs w:val="28"/>
              </w:rPr>
            </w:pPr>
            <w:r w:rsidRPr="00B0740E">
              <w:rPr>
                <w:rFonts w:cs="Times New Roman"/>
                <w:sz w:val="28"/>
                <w:szCs w:val="28"/>
              </w:rPr>
              <w:t xml:space="preserve">Председатель ПЦК </w:t>
            </w:r>
          </w:p>
          <w:p w14:paraId="0D593257" w14:textId="77777777" w:rsidR="0015749B" w:rsidRPr="00B0740E" w:rsidRDefault="0015749B" w:rsidP="00B2614C">
            <w:pPr>
              <w:suppressAutoHyphens w:val="0"/>
              <w:rPr>
                <w:rFonts w:cs="Times New Roman"/>
                <w:bCs/>
                <w:sz w:val="28"/>
                <w:szCs w:val="28"/>
              </w:rPr>
            </w:pPr>
            <w:r w:rsidRPr="00B0740E">
              <w:rPr>
                <w:rFonts w:cs="Times New Roman"/>
                <w:bCs/>
                <w:sz w:val="28"/>
                <w:szCs w:val="28"/>
              </w:rPr>
              <w:t xml:space="preserve">_______________   </w:t>
            </w:r>
          </w:p>
          <w:p w14:paraId="31ECFE4F" w14:textId="77777777" w:rsidR="0015749B" w:rsidRPr="00B0740E" w:rsidRDefault="0015749B" w:rsidP="00B2614C">
            <w:pPr>
              <w:suppressAutoHyphens w:val="0"/>
              <w:rPr>
                <w:rFonts w:cs="Times New Roman"/>
                <w:b/>
                <w:sz w:val="28"/>
                <w:szCs w:val="28"/>
              </w:rPr>
            </w:pPr>
            <w:r w:rsidRPr="00B0740E">
              <w:rPr>
                <w:rFonts w:cs="Times New Roman"/>
                <w:sz w:val="28"/>
                <w:szCs w:val="28"/>
              </w:rPr>
              <w:t xml:space="preserve"> «___» _____________ 202</w:t>
            </w:r>
            <w:r>
              <w:rPr>
                <w:rFonts w:cs="Times New Roman"/>
                <w:sz w:val="28"/>
                <w:szCs w:val="28"/>
              </w:rPr>
              <w:t>3</w:t>
            </w:r>
            <w:r w:rsidRPr="00B0740E">
              <w:rPr>
                <w:rFonts w:cs="Times New Roman"/>
                <w:sz w:val="28"/>
                <w:szCs w:val="28"/>
              </w:rPr>
              <w:t xml:space="preserve"> г.</w:t>
            </w:r>
          </w:p>
        </w:tc>
        <w:tc>
          <w:tcPr>
            <w:tcW w:w="4961" w:type="dxa"/>
          </w:tcPr>
          <w:p w14:paraId="6BE4FA35" w14:textId="77777777" w:rsidR="0015749B" w:rsidRPr="00B0740E" w:rsidRDefault="0015749B" w:rsidP="00B2614C">
            <w:pPr>
              <w:suppressAutoHyphens w:val="0"/>
              <w:rPr>
                <w:rFonts w:cs="Times New Roman"/>
                <w:b/>
                <w:sz w:val="28"/>
                <w:szCs w:val="28"/>
              </w:rPr>
            </w:pPr>
            <w:r w:rsidRPr="00B0740E">
              <w:rPr>
                <w:rFonts w:cs="Times New Roman"/>
                <w:b/>
                <w:sz w:val="28"/>
                <w:szCs w:val="28"/>
              </w:rPr>
              <w:t>ОДОБРЕНО</w:t>
            </w:r>
          </w:p>
          <w:p w14:paraId="4A5FB778" w14:textId="77777777" w:rsidR="0015749B" w:rsidRPr="00B0740E" w:rsidRDefault="0015749B" w:rsidP="00B2614C">
            <w:pPr>
              <w:suppressAutoHyphens w:val="0"/>
              <w:rPr>
                <w:rFonts w:cs="Times New Roman"/>
                <w:sz w:val="28"/>
                <w:szCs w:val="28"/>
              </w:rPr>
            </w:pPr>
            <w:r w:rsidRPr="00B0740E">
              <w:rPr>
                <w:rFonts w:cs="Times New Roman"/>
                <w:sz w:val="28"/>
                <w:szCs w:val="28"/>
              </w:rPr>
              <w:t xml:space="preserve">на заседании педагогического совета протокол № ___ </w:t>
            </w:r>
          </w:p>
          <w:p w14:paraId="550E45F1" w14:textId="77777777" w:rsidR="0015749B" w:rsidRPr="00B0740E" w:rsidRDefault="0015749B" w:rsidP="00B2614C">
            <w:pPr>
              <w:suppressAutoHyphens w:val="0"/>
              <w:rPr>
                <w:rFonts w:cs="Times New Roman"/>
                <w:sz w:val="28"/>
                <w:szCs w:val="28"/>
              </w:rPr>
            </w:pPr>
            <w:r w:rsidRPr="00B0740E">
              <w:rPr>
                <w:rFonts w:cs="Times New Roman"/>
                <w:sz w:val="28"/>
                <w:szCs w:val="28"/>
              </w:rPr>
              <w:t>от «___» _____________ 202</w:t>
            </w:r>
            <w:r>
              <w:rPr>
                <w:rFonts w:cs="Times New Roman"/>
                <w:sz w:val="28"/>
                <w:szCs w:val="28"/>
              </w:rPr>
              <w:t>3</w:t>
            </w:r>
            <w:r w:rsidRPr="00B0740E">
              <w:rPr>
                <w:rFonts w:cs="Times New Roman"/>
                <w:sz w:val="28"/>
                <w:szCs w:val="28"/>
              </w:rPr>
              <w:t xml:space="preserve"> г.</w:t>
            </w:r>
          </w:p>
          <w:p w14:paraId="1F9E161B" w14:textId="77777777" w:rsidR="0015749B" w:rsidRPr="00B0740E" w:rsidRDefault="0015749B" w:rsidP="00B2614C">
            <w:pPr>
              <w:suppressAutoHyphens w:val="0"/>
              <w:rPr>
                <w:rFonts w:cs="Times New Roman"/>
                <w:sz w:val="28"/>
                <w:szCs w:val="28"/>
              </w:rPr>
            </w:pPr>
            <w:r w:rsidRPr="00B0740E">
              <w:rPr>
                <w:rFonts w:cs="Times New Roman"/>
                <w:sz w:val="28"/>
                <w:szCs w:val="28"/>
              </w:rPr>
              <w:t>Секретарь_________ И.А. Руденко</w:t>
            </w:r>
          </w:p>
        </w:tc>
      </w:tr>
    </w:tbl>
    <w:p w14:paraId="600CA961" w14:textId="77777777" w:rsidR="0015749B" w:rsidRPr="00B0740E" w:rsidRDefault="0015749B" w:rsidP="0015749B">
      <w:pPr>
        <w:suppressAutoHyphens w:val="0"/>
        <w:rPr>
          <w:rFonts w:cs="Times New Roman"/>
          <w:sz w:val="28"/>
          <w:szCs w:val="28"/>
        </w:rPr>
      </w:pPr>
    </w:p>
    <w:p w14:paraId="60CADAA8" w14:textId="77777777" w:rsidR="0015749B" w:rsidRPr="00B0740E" w:rsidRDefault="0015749B" w:rsidP="0015749B">
      <w:pPr>
        <w:suppressAutoHyphens w:val="0"/>
        <w:jc w:val="center"/>
        <w:rPr>
          <w:rFonts w:cs="Times New Roman"/>
          <w:sz w:val="28"/>
          <w:szCs w:val="28"/>
        </w:rPr>
      </w:pPr>
    </w:p>
    <w:p w14:paraId="613358DD" w14:textId="45B865B5" w:rsidR="0015749B" w:rsidRDefault="0015749B" w:rsidP="0015749B">
      <w:pPr>
        <w:suppressAutoHyphens w:val="0"/>
        <w:spacing w:after="200" w:line="276" w:lineRule="auto"/>
        <w:ind w:firstLine="708"/>
        <w:jc w:val="both"/>
        <w:rPr>
          <w:rFonts w:eastAsia="Calibri" w:cs="Times New Roman"/>
          <w:sz w:val="28"/>
          <w:szCs w:val="28"/>
          <w:lang w:eastAsia="en-US"/>
        </w:rPr>
      </w:pPr>
      <w:r w:rsidRPr="00A5108F">
        <w:rPr>
          <w:rFonts w:eastAsia="Calibri" w:cs="Times New Roman"/>
          <w:sz w:val="28"/>
          <w:szCs w:val="28"/>
          <w:lang w:eastAsia="en-US"/>
        </w:rPr>
        <w:t>Фонд оценочных средств для проведения текущего контроля успеваемости и промежуточной аттестации в форме дифференцированного зачета по учебной дисциплин</w:t>
      </w:r>
      <w:r>
        <w:rPr>
          <w:rFonts w:eastAsia="Calibri" w:cs="Times New Roman"/>
          <w:sz w:val="28"/>
          <w:szCs w:val="28"/>
          <w:lang w:eastAsia="en-US"/>
        </w:rPr>
        <w:t>ы</w:t>
      </w:r>
      <w:r w:rsidRPr="00A5108F">
        <w:rPr>
          <w:rFonts w:eastAsia="Calibri" w:cs="Times New Roman"/>
          <w:sz w:val="28"/>
          <w:szCs w:val="28"/>
          <w:lang w:eastAsia="en-US"/>
        </w:rPr>
        <w:t xml:space="preserve"> </w:t>
      </w:r>
      <w:bookmarkStart w:id="57" w:name="_Hlk134275487"/>
      <w:r w:rsidRPr="00A5108F">
        <w:rPr>
          <w:rFonts w:eastAsia="Calibri" w:cs="Times New Roman"/>
          <w:sz w:val="28"/>
          <w:szCs w:val="28"/>
          <w:lang w:eastAsia="en-US"/>
        </w:rPr>
        <w:t>«</w:t>
      </w:r>
      <w:r w:rsidRPr="0015749B">
        <w:rPr>
          <w:rFonts w:eastAsia="Calibri" w:cs="Times New Roman"/>
          <w:sz w:val="28"/>
          <w:szCs w:val="28"/>
          <w:lang w:eastAsia="en-US"/>
        </w:rPr>
        <w:t>Иностранный язык в профессиональной деятельности</w:t>
      </w:r>
      <w:r w:rsidRPr="00A5108F">
        <w:rPr>
          <w:rFonts w:eastAsia="Calibri" w:cs="Times New Roman"/>
          <w:sz w:val="28"/>
          <w:szCs w:val="28"/>
          <w:lang w:eastAsia="en-US"/>
        </w:rPr>
        <w:t>»</w:t>
      </w:r>
      <w:bookmarkEnd w:id="57"/>
      <w:r w:rsidRPr="00A5108F">
        <w:rPr>
          <w:rFonts w:eastAsia="Calibri" w:cs="Times New Roman"/>
          <w:sz w:val="28"/>
          <w:szCs w:val="28"/>
          <w:lang w:eastAsia="en-US"/>
        </w:rPr>
        <w:t xml:space="preserve">, разработан на основе ФГОС СПО по специальности 43.02.06 Сервис на транспорте (по видам транспорта), утвержденного приказом Министерства просвещения Российской Федерации от 26 августа 2022 г. № 777, зарегистрированного Министерством юстиции России 29 сентября 2022 г. № 70278, входящей в состав укрупненной группы специальностей 43.00.00 Сервис и туризм, рабочей программы учебной дисциплины </w:t>
      </w:r>
      <w:r w:rsidRPr="0015749B">
        <w:rPr>
          <w:rFonts w:eastAsia="Calibri" w:cs="Times New Roman"/>
          <w:sz w:val="28"/>
          <w:szCs w:val="28"/>
          <w:lang w:eastAsia="en-US"/>
        </w:rPr>
        <w:t xml:space="preserve">«Иностранный язык в профессиональной деятельности» </w:t>
      </w:r>
    </w:p>
    <w:p w14:paraId="09E4FD77" w14:textId="77777777" w:rsidR="0015749B" w:rsidRPr="00B0740E" w:rsidRDefault="0015749B" w:rsidP="0015749B">
      <w:pPr>
        <w:suppressAutoHyphens w:val="0"/>
        <w:rPr>
          <w:rFonts w:cs="Times New Roman"/>
          <w:sz w:val="28"/>
          <w:szCs w:val="28"/>
        </w:rPr>
      </w:pPr>
      <w:r w:rsidRPr="00B0740E">
        <w:rPr>
          <w:rFonts w:cs="Times New Roman"/>
          <w:sz w:val="28"/>
          <w:szCs w:val="28"/>
        </w:rPr>
        <w:t xml:space="preserve">Организация-разработчик: ГАПОУ КК КГТК </w:t>
      </w:r>
    </w:p>
    <w:p w14:paraId="30DC7647" w14:textId="77777777" w:rsidR="0015749B" w:rsidRPr="00B0740E" w:rsidRDefault="0015749B" w:rsidP="0015749B">
      <w:pPr>
        <w:suppressAutoHyphens w:val="0"/>
        <w:rPr>
          <w:rFonts w:cs="Times New Roman"/>
          <w:sz w:val="28"/>
          <w:szCs w:val="28"/>
        </w:rPr>
      </w:pPr>
    </w:p>
    <w:tbl>
      <w:tblPr>
        <w:tblW w:w="10314" w:type="dxa"/>
        <w:tblLook w:val="04A0" w:firstRow="1" w:lastRow="0" w:firstColumn="1" w:lastColumn="0" w:noHBand="0" w:noVBand="1"/>
      </w:tblPr>
      <w:tblGrid>
        <w:gridCol w:w="6629"/>
        <w:gridCol w:w="3685"/>
      </w:tblGrid>
      <w:tr w:rsidR="0015749B" w:rsidRPr="00B0740E" w14:paraId="30B807CF" w14:textId="77777777" w:rsidTr="00B2614C">
        <w:tc>
          <w:tcPr>
            <w:tcW w:w="6629" w:type="dxa"/>
            <w:shd w:val="clear" w:color="auto" w:fill="auto"/>
          </w:tcPr>
          <w:p w14:paraId="14B2568A" w14:textId="2CD6CE75" w:rsidR="0015749B" w:rsidRPr="00B0740E" w:rsidRDefault="0015749B" w:rsidP="00B2614C">
            <w:pPr>
              <w:suppressAutoHyphens w:val="0"/>
              <w:rPr>
                <w:rFonts w:cs="Times New Roman"/>
                <w:sz w:val="28"/>
                <w:szCs w:val="28"/>
              </w:rPr>
            </w:pPr>
            <w:r w:rsidRPr="00B0740E">
              <w:rPr>
                <w:rFonts w:cs="Times New Roman"/>
                <w:sz w:val="28"/>
                <w:szCs w:val="28"/>
              </w:rPr>
              <w:t xml:space="preserve">Разработчик: </w:t>
            </w:r>
            <w:r>
              <w:rPr>
                <w:rFonts w:cs="Times New Roman"/>
                <w:sz w:val="28"/>
                <w:szCs w:val="28"/>
              </w:rPr>
              <w:t>Путылина В.Г.</w:t>
            </w:r>
            <w:r w:rsidRPr="00B0740E">
              <w:rPr>
                <w:rFonts w:cs="Times New Roman"/>
                <w:sz w:val="28"/>
                <w:szCs w:val="28"/>
              </w:rPr>
              <w:t xml:space="preserve"> преподаватель </w:t>
            </w:r>
          </w:p>
          <w:p w14:paraId="18AEB052" w14:textId="77777777" w:rsidR="0015749B" w:rsidRPr="00B0740E" w:rsidRDefault="0015749B" w:rsidP="00B2614C">
            <w:pPr>
              <w:suppressAutoHyphens w:val="0"/>
              <w:rPr>
                <w:rFonts w:cs="Times New Roman"/>
                <w:sz w:val="28"/>
                <w:szCs w:val="28"/>
              </w:rPr>
            </w:pPr>
            <w:r w:rsidRPr="00B0740E">
              <w:rPr>
                <w:rFonts w:cs="Times New Roman"/>
                <w:sz w:val="28"/>
                <w:szCs w:val="28"/>
              </w:rPr>
              <w:t>ГАПОУ КК КГТК</w:t>
            </w:r>
          </w:p>
        </w:tc>
        <w:tc>
          <w:tcPr>
            <w:tcW w:w="3685" w:type="dxa"/>
            <w:shd w:val="clear" w:color="auto" w:fill="auto"/>
          </w:tcPr>
          <w:p w14:paraId="00AEF882" w14:textId="77777777" w:rsidR="0015749B" w:rsidRPr="00B0740E" w:rsidRDefault="0015749B" w:rsidP="00B2614C">
            <w:pPr>
              <w:suppressAutoHyphens w:val="0"/>
              <w:jc w:val="center"/>
              <w:rPr>
                <w:rFonts w:cs="Times New Roman"/>
                <w:sz w:val="28"/>
                <w:szCs w:val="28"/>
              </w:rPr>
            </w:pPr>
          </w:p>
          <w:p w14:paraId="538047FA" w14:textId="77777777" w:rsidR="0015749B" w:rsidRPr="00B0740E" w:rsidRDefault="0015749B" w:rsidP="00B2614C">
            <w:pPr>
              <w:suppressAutoHyphens w:val="0"/>
              <w:jc w:val="center"/>
              <w:rPr>
                <w:rFonts w:cs="Times New Roman"/>
                <w:sz w:val="28"/>
                <w:szCs w:val="28"/>
              </w:rPr>
            </w:pPr>
            <w:r w:rsidRPr="00B0740E">
              <w:rPr>
                <w:rFonts w:cs="Times New Roman"/>
                <w:sz w:val="28"/>
                <w:szCs w:val="28"/>
              </w:rPr>
              <w:t>____________</w:t>
            </w:r>
          </w:p>
          <w:p w14:paraId="7B5616DD" w14:textId="77777777" w:rsidR="0015749B" w:rsidRPr="00B0740E" w:rsidRDefault="0015749B" w:rsidP="00B2614C">
            <w:pPr>
              <w:suppressAutoHyphens w:val="0"/>
              <w:jc w:val="center"/>
              <w:rPr>
                <w:rFonts w:cs="Times New Roman"/>
                <w:sz w:val="28"/>
                <w:szCs w:val="28"/>
              </w:rPr>
            </w:pPr>
            <w:r w:rsidRPr="00B0740E">
              <w:rPr>
                <w:rFonts w:cs="Times New Roman"/>
                <w:sz w:val="20"/>
                <w:szCs w:val="20"/>
              </w:rPr>
              <w:t>(подпись)</w:t>
            </w:r>
          </w:p>
        </w:tc>
      </w:tr>
      <w:tr w:rsidR="0015749B" w:rsidRPr="00B0740E" w14:paraId="795FCEB7" w14:textId="77777777" w:rsidTr="00B2614C">
        <w:trPr>
          <w:trHeight w:val="1919"/>
        </w:trPr>
        <w:tc>
          <w:tcPr>
            <w:tcW w:w="6629" w:type="dxa"/>
            <w:shd w:val="clear" w:color="auto" w:fill="auto"/>
          </w:tcPr>
          <w:p w14:paraId="1F105CDA" w14:textId="77777777" w:rsidR="0015749B" w:rsidRPr="00B0740E" w:rsidRDefault="0015749B" w:rsidP="00B2614C">
            <w:pPr>
              <w:suppressAutoHyphens w:val="0"/>
              <w:ind w:firstLine="709"/>
              <w:rPr>
                <w:rFonts w:cs="Times New Roman"/>
                <w:sz w:val="28"/>
                <w:szCs w:val="28"/>
              </w:rPr>
            </w:pPr>
            <w:r w:rsidRPr="00B0740E">
              <w:rPr>
                <w:rFonts w:cs="Times New Roman"/>
                <w:b/>
                <w:sz w:val="28"/>
                <w:szCs w:val="28"/>
              </w:rPr>
              <w:t>Рецензенты</w:t>
            </w:r>
            <w:r w:rsidRPr="00B0740E">
              <w:rPr>
                <w:rFonts w:cs="Times New Roman"/>
                <w:sz w:val="28"/>
                <w:szCs w:val="28"/>
              </w:rPr>
              <w:t>:</w:t>
            </w:r>
          </w:p>
          <w:p w14:paraId="51C6EA11" w14:textId="77777777" w:rsidR="0015749B" w:rsidRPr="00B0740E" w:rsidRDefault="0015749B" w:rsidP="00B2614C">
            <w:pPr>
              <w:suppressAutoHyphens w:val="0"/>
              <w:ind w:firstLine="709"/>
              <w:rPr>
                <w:rFonts w:cs="Times New Roman"/>
                <w:sz w:val="28"/>
                <w:szCs w:val="28"/>
              </w:rPr>
            </w:pPr>
          </w:p>
          <w:p w14:paraId="570E63F8" w14:textId="77777777" w:rsidR="0015749B" w:rsidRPr="00B0740E" w:rsidRDefault="0015749B" w:rsidP="00B2614C">
            <w:pPr>
              <w:suppressAutoHyphens w:val="0"/>
              <w:ind w:firstLine="709"/>
              <w:rPr>
                <w:rFonts w:cs="Times New Roman"/>
                <w:sz w:val="28"/>
                <w:szCs w:val="28"/>
              </w:rPr>
            </w:pPr>
          </w:p>
          <w:p w14:paraId="5E1DFA1B" w14:textId="77777777" w:rsidR="0015749B" w:rsidRPr="00B0740E" w:rsidRDefault="0015749B" w:rsidP="00B2614C">
            <w:pPr>
              <w:suppressAutoHyphens w:val="0"/>
              <w:rPr>
                <w:rFonts w:cs="Times New Roman"/>
                <w:sz w:val="28"/>
                <w:szCs w:val="28"/>
              </w:rPr>
            </w:pPr>
          </w:p>
          <w:p w14:paraId="3F10D5EB" w14:textId="77777777" w:rsidR="0015749B" w:rsidRPr="00B0740E" w:rsidRDefault="0015749B" w:rsidP="00B2614C">
            <w:pPr>
              <w:suppressAutoHyphens w:val="0"/>
              <w:rPr>
                <w:rFonts w:cs="Times New Roman"/>
                <w:sz w:val="28"/>
                <w:szCs w:val="28"/>
              </w:rPr>
            </w:pPr>
          </w:p>
          <w:p w14:paraId="03EB78BC" w14:textId="77777777" w:rsidR="0015749B" w:rsidRPr="00B0740E" w:rsidRDefault="0015749B" w:rsidP="00B2614C">
            <w:pPr>
              <w:suppressAutoHyphens w:val="0"/>
              <w:rPr>
                <w:rFonts w:cs="Times New Roman"/>
                <w:sz w:val="28"/>
                <w:szCs w:val="28"/>
              </w:rPr>
            </w:pPr>
          </w:p>
          <w:p w14:paraId="7B836809" w14:textId="77777777" w:rsidR="0015749B" w:rsidRPr="00B0740E" w:rsidRDefault="0015749B" w:rsidP="00B2614C">
            <w:pPr>
              <w:suppressAutoHyphens w:val="0"/>
              <w:rPr>
                <w:rFonts w:cs="Times New Roman"/>
                <w:sz w:val="28"/>
                <w:szCs w:val="28"/>
              </w:rPr>
            </w:pPr>
          </w:p>
          <w:p w14:paraId="7B3B13C2" w14:textId="77777777" w:rsidR="0015749B" w:rsidRPr="00B0740E" w:rsidRDefault="0015749B" w:rsidP="00B2614C">
            <w:pPr>
              <w:suppressAutoHyphens w:val="0"/>
              <w:ind w:firstLine="709"/>
              <w:rPr>
                <w:rFonts w:cs="Times New Roman"/>
                <w:sz w:val="28"/>
                <w:szCs w:val="28"/>
              </w:rPr>
            </w:pPr>
          </w:p>
        </w:tc>
        <w:tc>
          <w:tcPr>
            <w:tcW w:w="3685" w:type="dxa"/>
            <w:shd w:val="clear" w:color="auto" w:fill="auto"/>
          </w:tcPr>
          <w:p w14:paraId="2471E84C" w14:textId="77777777" w:rsidR="0015749B" w:rsidRPr="00B0740E" w:rsidRDefault="0015749B" w:rsidP="00B2614C">
            <w:pPr>
              <w:suppressAutoHyphens w:val="0"/>
              <w:jc w:val="center"/>
              <w:rPr>
                <w:rFonts w:cs="Times New Roman"/>
                <w:sz w:val="28"/>
                <w:szCs w:val="28"/>
              </w:rPr>
            </w:pPr>
          </w:p>
          <w:p w14:paraId="40E977F6" w14:textId="77777777" w:rsidR="0015749B" w:rsidRPr="00B0740E" w:rsidRDefault="0015749B" w:rsidP="00B2614C">
            <w:pPr>
              <w:suppressAutoHyphens w:val="0"/>
              <w:jc w:val="center"/>
              <w:rPr>
                <w:rFonts w:cs="Times New Roman"/>
                <w:sz w:val="28"/>
                <w:szCs w:val="28"/>
              </w:rPr>
            </w:pPr>
          </w:p>
          <w:p w14:paraId="57ABF5BA" w14:textId="77777777" w:rsidR="0015749B" w:rsidRPr="00B0740E" w:rsidRDefault="0015749B" w:rsidP="00B2614C">
            <w:pPr>
              <w:suppressAutoHyphens w:val="0"/>
              <w:jc w:val="center"/>
              <w:rPr>
                <w:rFonts w:cs="Times New Roman"/>
                <w:sz w:val="28"/>
                <w:szCs w:val="28"/>
              </w:rPr>
            </w:pPr>
          </w:p>
          <w:p w14:paraId="7AFEC6D8" w14:textId="77777777" w:rsidR="0015749B" w:rsidRPr="00B0740E" w:rsidRDefault="0015749B" w:rsidP="00B2614C">
            <w:pPr>
              <w:suppressAutoHyphens w:val="0"/>
              <w:jc w:val="center"/>
              <w:rPr>
                <w:rFonts w:cs="Times New Roman"/>
                <w:sz w:val="28"/>
                <w:szCs w:val="28"/>
              </w:rPr>
            </w:pPr>
          </w:p>
          <w:p w14:paraId="1B1F4A5A" w14:textId="77777777" w:rsidR="0015749B" w:rsidRPr="00B0740E" w:rsidRDefault="0015749B" w:rsidP="00B2614C">
            <w:pPr>
              <w:suppressAutoHyphens w:val="0"/>
              <w:jc w:val="center"/>
              <w:rPr>
                <w:rFonts w:cs="Times New Roman"/>
                <w:sz w:val="28"/>
                <w:szCs w:val="28"/>
              </w:rPr>
            </w:pPr>
            <w:r w:rsidRPr="00B0740E">
              <w:rPr>
                <w:rFonts w:cs="Times New Roman"/>
                <w:sz w:val="28"/>
                <w:szCs w:val="28"/>
              </w:rPr>
              <w:t>___________</w:t>
            </w:r>
          </w:p>
          <w:p w14:paraId="1A74182B" w14:textId="77777777" w:rsidR="0015749B" w:rsidRPr="00B0740E" w:rsidRDefault="0015749B" w:rsidP="00B2614C">
            <w:pPr>
              <w:suppressAutoHyphens w:val="0"/>
              <w:jc w:val="center"/>
              <w:rPr>
                <w:rFonts w:cs="Times New Roman"/>
                <w:sz w:val="28"/>
                <w:szCs w:val="28"/>
                <w:vertAlign w:val="superscript"/>
              </w:rPr>
            </w:pPr>
            <w:r w:rsidRPr="00B0740E">
              <w:rPr>
                <w:rFonts w:cs="Times New Roman"/>
                <w:sz w:val="28"/>
                <w:szCs w:val="28"/>
                <w:vertAlign w:val="superscript"/>
              </w:rPr>
              <w:t>(подпись)</w:t>
            </w:r>
          </w:p>
          <w:p w14:paraId="72CFE94F" w14:textId="77777777" w:rsidR="0015749B" w:rsidRPr="00B0740E" w:rsidRDefault="0015749B" w:rsidP="00B2614C">
            <w:pPr>
              <w:suppressAutoHyphens w:val="0"/>
              <w:jc w:val="center"/>
              <w:rPr>
                <w:rFonts w:cs="Times New Roman"/>
                <w:sz w:val="28"/>
                <w:szCs w:val="28"/>
                <w:vertAlign w:val="superscript"/>
              </w:rPr>
            </w:pPr>
          </w:p>
          <w:p w14:paraId="2D3664AD" w14:textId="77777777" w:rsidR="0015749B" w:rsidRPr="00B0740E" w:rsidRDefault="0015749B" w:rsidP="00B2614C">
            <w:pPr>
              <w:suppressAutoHyphens w:val="0"/>
              <w:jc w:val="center"/>
              <w:rPr>
                <w:rFonts w:cs="Times New Roman"/>
                <w:sz w:val="28"/>
                <w:szCs w:val="28"/>
                <w:vertAlign w:val="superscript"/>
              </w:rPr>
            </w:pPr>
          </w:p>
          <w:p w14:paraId="1AC106C2" w14:textId="77777777" w:rsidR="0015749B" w:rsidRPr="00B0740E" w:rsidRDefault="0015749B" w:rsidP="00B2614C">
            <w:pPr>
              <w:suppressAutoHyphens w:val="0"/>
              <w:jc w:val="center"/>
              <w:rPr>
                <w:rFonts w:cs="Times New Roman"/>
                <w:sz w:val="28"/>
                <w:szCs w:val="28"/>
                <w:vertAlign w:val="superscript"/>
              </w:rPr>
            </w:pPr>
          </w:p>
          <w:p w14:paraId="7A2D0602" w14:textId="77777777" w:rsidR="0015749B" w:rsidRPr="00B0740E" w:rsidRDefault="0015749B" w:rsidP="00B2614C">
            <w:pPr>
              <w:suppressAutoHyphens w:val="0"/>
              <w:jc w:val="center"/>
              <w:rPr>
                <w:rFonts w:cs="Times New Roman"/>
                <w:sz w:val="28"/>
                <w:szCs w:val="28"/>
                <w:vertAlign w:val="superscript"/>
              </w:rPr>
            </w:pPr>
          </w:p>
          <w:p w14:paraId="2C4C6A25" w14:textId="77777777" w:rsidR="0015749B" w:rsidRPr="00B0740E" w:rsidRDefault="0015749B" w:rsidP="00B2614C">
            <w:pPr>
              <w:suppressAutoHyphens w:val="0"/>
              <w:jc w:val="center"/>
              <w:rPr>
                <w:rFonts w:cs="Times New Roman"/>
                <w:sz w:val="28"/>
                <w:szCs w:val="28"/>
                <w:vertAlign w:val="superscript"/>
              </w:rPr>
            </w:pPr>
          </w:p>
          <w:p w14:paraId="0A90EB2E" w14:textId="77777777" w:rsidR="0015749B" w:rsidRPr="00B0740E" w:rsidRDefault="0015749B" w:rsidP="00B2614C">
            <w:pPr>
              <w:suppressAutoHyphens w:val="0"/>
              <w:jc w:val="center"/>
              <w:rPr>
                <w:rFonts w:cs="Times New Roman"/>
                <w:sz w:val="28"/>
                <w:szCs w:val="28"/>
                <w:vertAlign w:val="superscript"/>
              </w:rPr>
            </w:pPr>
            <w:r w:rsidRPr="00B0740E">
              <w:rPr>
                <w:rFonts w:cs="Times New Roman"/>
                <w:sz w:val="28"/>
                <w:szCs w:val="28"/>
                <w:vertAlign w:val="superscript"/>
              </w:rPr>
              <w:t>________________</w:t>
            </w:r>
          </w:p>
          <w:p w14:paraId="749B001A" w14:textId="77777777" w:rsidR="0015749B" w:rsidRPr="00B0740E" w:rsidRDefault="0015749B" w:rsidP="00B2614C">
            <w:pPr>
              <w:suppressAutoHyphens w:val="0"/>
              <w:jc w:val="center"/>
              <w:rPr>
                <w:rFonts w:cs="Times New Roman"/>
                <w:sz w:val="28"/>
                <w:szCs w:val="28"/>
                <w:vertAlign w:val="superscript"/>
              </w:rPr>
            </w:pPr>
            <w:r w:rsidRPr="00B0740E">
              <w:rPr>
                <w:rFonts w:cs="Times New Roman"/>
                <w:sz w:val="28"/>
                <w:szCs w:val="28"/>
                <w:vertAlign w:val="superscript"/>
              </w:rPr>
              <w:t>(подпись)</w:t>
            </w:r>
          </w:p>
        </w:tc>
      </w:tr>
    </w:tbl>
    <w:p w14:paraId="7F9053D0" w14:textId="77777777" w:rsidR="00A5108F" w:rsidRDefault="00A5108F" w:rsidP="00292112">
      <w:pPr>
        <w:tabs>
          <w:tab w:val="left" w:pos="1066"/>
        </w:tabs>
        <w:rPr>
          <w:sz w:val="28"/>
          <w:szCs w:val="28"/>
        </w:rPr>
      </w:pPr>
    </w:p>
    <w:tbl>
      <w:tblPr>
        <w:tblStyle w:val="340"/>
        <w:tblW w:w="933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364"/>
        <w:gridCol w:w="972"/>
      </w:tblGrid>
      <w:tr w:rsidR="005D002C" w:rsidRPr="005D002C" w14:paraId="4E699B3E" w14:textId="77777777" w:rsidTr="00B2614C">
        <w:trPr>
          <w:trHeight w:val="290"/>
        </w:trPr>
        <w:tc>
          <w:tcPr>
            <w:tcW w:w="8363" w:type="dxa"/>
          </w:tcPr>
          <w:p w14:paraId="707A60A3" w14:textId="77777777" w:rsidR="005D002C" w:rsidRPr="005D002C" w:rsidRDefault="005D002C" w:rsidP="005D002C">
            <w:pPr>
              <w:suppressAutoHyphens w:val="0"/>
              <w:spacing w:line="276" w:lineRule="auto"/>
              <w:jc w:val="center"/>
              <w:rPr>
                <w:rFonts w:ascii="Times New Roman" w:hAnsi="Times New Roman" w:cs="Times New Roman"/>
                <w:b/>
                <w:sz w:val="28"/>
                <w:szCs w:val="28"/>
                <w:lang w:eastAsia="ru-RU"/>
              </w:rPr>
            </w:pPr>
            <w:r w:rsidRPr="005D002C">
              <w:rPr>
                <w:rFonts w:ascii="Times New Roman" w:hAnsi="Times New Roman" w:cs="Times New Roman"/>
                <w:b/>
                <w:sz w:val="28"/>
                <w:szCs w:val="28"/>
                <w:lang w:eastAsia="ru-RU"/>
              </w:rPr>
              <w:t>Содержание</w:t>
            </w:r>
          </w:p>
          <w:p w14:paraId="21DA330B" w14:textId="77777777" w:rsidR="005D002C" w:rsidRPr="005D002C" w:rsidRDefault="005D002C" w:rsidP="005D002C">
            <w:pPr>
              <w:suppressAutoHyphens w:val="0"/>
              <w:spacing w:line="276" w:lineRule="auto"/>
              <w:jc w:val="center"/>
              <w:rPr>
                <w:rFonts w:ascii="Times New Roman" w:hAnsi="Times New Roman" w:cs="Times New Roman"/>
                <w:b/>
                <w:sz w:val="28"/>
                <w:szCs w:val="28"/>
                <w:lang w:eastAsia="ru-RU"/>
              </w:rPr>
            </w:pPr>
          </w:p>
        </w:tc>
        <w:tc>
          <w:tcPr>
            <w:tcW w:w="972" w:type="dxa"/>
          </w:tcPr>
          <w:p w14:paraId="4AE50124" w14:textId="77777777" w:rsidR="005D002C" w:rsidRPr="005D002C" w:rsidRDefault="005D002C" w:rsidP="005D002C">
            <w:pPr>
              <w:suppressAutoHyphens w:val="0"/>
              <w:spacing w:line="276" w:lineRule="auto"/>
              <w:jc w:val="center"/>
              <w:rPr>
                <w:rFonts w:cs="Times New Roman"/>
                <w:lang w:eastAsia="ru-RU"/>
              </w:rPr>
            </w:pPr>
          </w:p>
        </w:tc>
      </w:tr>
      <w:tr w:rsidR="005D002C" w:rsidRPr="005D002C" w14:paraId="490F0D5D" w14:textId="77777777" w:rsidTr="00B2614C">
        <w:trPr>
          <w:trHeight w:val="248"/>
        </w:trPr>
        <w:tc>
          <w:tcPr>
            <w:tcW w:w="8363" w:type="dxa"/>
          </w:tcPr>
          <w:p w14:paraId="44757935" w14:textId="77777777" w:rsidR="005D002C" w:rsidRPr="005D002C" w:rsidRDefault="005D002C">
            <w:pPr>
              <w:keepNext/>
              <w:numPr>
                <w:ilvl w:val="0"/>
                <w:numId w:val="111"/>
              </w:numPr>
              <w:suppressAutoHyphens w:val="0"/>
              <w:spacing w:line="276" w:lineRule="auto"/>
              <w:ind w:left="313" w:hanging="313"/>
              <w:contextualSpacing/>
              <w:jc w:val="both"/>
              <w:rPr>
                <w:rFonts w:ascii="Times New Roman" w:hAnsi="Times New Roman" w:cs="Times New Roman"/>
                <w:sz w:val="28"/>
                <w:szCs w:val="28"/>
                <w:lang w:eastAsia="ru-RU"/>
              </w:rPr>
            </w:pPr>
            <w:r w:rsidRPr="005D002C">
              <w:rPr>
                <w:rFonts w:ascii="Times New Roman" w:hAnsi="Times New Roman" w:cs="Times New Roman"/>
                <w:bCs/>
                <w:kern w:val="2"/>
                <w:sz w:val="28"/>
                <w:szCs w:val="28"/>
                <w:lang w:eastAsia="zh-CN" w:bidi="hi-IN"/>
              </w:rPr>
              <w:t xml:space="preserve">Паспорт фонда оценочных средств </w:t>
            </w:r>
          </w:p>
        </w:tc>
        <w:tc>
          <w:tcPr>
            <w:tcW w:w="972" w:type="dxa"/>
          </w:tcPr>
          <w:p w14:paraId="69B7BE5E" w14:textId="77777777" w:rsidR="005D002C" w:rsidRPr="005D002C" w:rsidRDefault="005D002C" w:rsidP="005D002C">
            <w:pPr>
              <w:suppressAutoHyphens w:val="0"/>
              <w:spacing w:line="276" w:lineRule="auto"/>
              <w:jc w:val="center"/>
              <w:rPr>
                <w:rFonts w:cs="Times New Roman"/>
                <w:lang w:eastAsia="ru-RU"/>
              </w:rPr>
            </w:pPr>
          </w:p>
        </w:tc>
      </w:tr>
      <w:tr w:rsidR="005D002C" w:rsidRPr="005D002C" w14:paraId="54AA6860" w14:textId="77777777" w:rsidTr="00B2614C">
        <w:trPr>
          <w:trHeight w:val="248"/>
        </w:trPr>
        <w:tc>
          <w:tcPr>
            <w:tcW w:w="8363" w:type="dxa"/>
          </w:tcPr>
          <w:p w14:paraId="6180943B" w14:textId="77777777" w:rsidR="005D002C" w:rsidRPr="005D002C" w:rsidRDefault="005D002C">
            <w:pPr>
              <w:keepNext/>
              <w:numPr>
                <w:ilvl w:val="1"/>
                <w:numId w:val="174"/>
              </w:numPr>
              <w:suppressAutoHyphens w:val="0"/>
              <w:spacing w:line="276" w:lineRule="auto"/>
              <w:contextualSpacing/>
              <w:jc w:val="both"/>
              <w:rPr>
                <w:rFonts w:ascii="Times New Roman" w:hAnsi="Times New Roman" w:cs="Times New Roman"/>
                <w:kern w:val="2"/>
                <w:sz w:val="28"/>
                <w:szCs w:val="28"/>
                <w:lang w:eastAsia="zh-CN" w:bidi="hi-IN"/>
              </w:rPr>
            </w:pPr>
            <w:r w:rsidRPr="005D002C">
              <w:rPr>
                <w:rFonts w:ascii="Times New Roman" w:hAnsi="Times New Roman" w:cs="Times New Roman"/>
                <w:kern w:val="2"/>
                <w:sz w:val="28"/>
                <w:szCs w:val="28"/>
                <w:lang w:eastAsia="zh-CN" w:bidi="hi-IN"/>
              </w:rPr>
              <w:t>Общие положения</w:t>
            </w:r>
          </w:p>
          <w:p w14:paraId="1CC38768" w14:textId="77777777" w:rsidR="005D002C" w:rsidRPr="005D002C" w:rsidRDefault="005D002C">
            <w:pPr>
              <w:numPr>
                <w:ilvl w:val="1"/>
                <w:numId w:val="174"/>
              </w:numPr>
              <w:suppressAutoHyphens w:val="0"/>
              <w:spacing w:line="259" w:lineRule="auto"/>
              <w:contextualSpacing/>
              <w:rPr>
                <w:rFonts w:ascii="Times New Roman" w:hAnsi="Times New Roman" w:cs="Times New Roman"/>
                <w:kern w:val="2"/>
                <w:sz w:val="28"/>
                <w:szCs w:val="28"/>
                <w:lang w:eastAsia="zh-CN" w:bidi="hi-IN"/>
              </w:rPr>
            </w:pPr>
            <w:r w:rsidRPr="005D002C">
              <w:rPr>
                <w:rFonts w:ascii="Times New Roman" w:hAnsi="Times New Roman" w:cs="Times New Roman"/>
                <w:kern w:val="2"/>
                <w:sz w:val="28"/>
                <w:szCs w:val="28"/>
                <w:lang w:eastAsia="zh-CN" w:bidi="hi-IN"/>
              </w:rPr>
              <w:t xml:space="preserve">Результаты освоения учебной дисциплины, подлежащие проверке </w:t>
            </w:r>
          </w:p>
        </w:tc>
        <w:tc>
          <w:tcPr>
            <w:tcW w:w="972" w:type="dxa"/>
          </w:tcPr>
          <w:p w14:paraId="142E70CF" w14:textId="77777777" w:rsidR="005D002C" w:rsidRPr="005D002C" w:rsidRDefault="005D002C" w:rsidP="005D002C">
            <w:pPr>
              <w:suppressAutoHyphens w:val="0"/>
              <w:spacing w:line="276" w:lineRule="auto"/>
              <w:jc w:val="center"/>
              <w:rPr>
                <w:rFonts w:cs="Times New Roman"/>
                <w:lang w:eastAsia="ru-RU"/>
              </w:rPr>
            </w:pPr>
          </w:p>
        </w:tc>
      </w:tr>
      <w:tr w:rsidR="005D002C" w:rsidRPr="005D002C" w14:paraId="74AE2E2A" w14:textId="77777777" w:rsidTr="00B2614C">
        <w:trPr>
          <w:trHeight w:val="248"/>
        </w:trPr>
        <w:tc>
          <w:tcPr>
            <w:tcW w:w="8363" w:type="dxa"/>
          </w:tcPr>
          <w:p w14:paraId="2873070A" w14:textId="77777777" w:rsidR="005D002C" w:rsidRPr="005D002C" w:rsidRDefault="005D002C" w:rsidP="005D002C">
            <w:pPr>
              <w:keepNext/>
              <w:suppressAutoHyphens w:val="0"/>
              <w:spacing w:line="276" w:lineRule="auto"/>
              <w:ind w:left="596" w:hanging="290"/>
              <w:jc w:val="both"/>
              <w:rPr>
                <w:rFonts w:ascii="Times New Roman" w:hAnsi="Times New Roman" w:cs="Times New Roman"/>
                <w:sz w:val="28"/>
                <w:szCs w:val="28"/>
                <w:lang w:eastAsia="ru-RU"/>
              </w:rPr>
            </w:pPr>
            <w:r w:rsidRPr="005D002C">
              <w:rPr>
                <w:rFonts w:ascii="Times New Roman" w:hAnsi="Times New Roman" w:cs="Times New Roman"/>
                <w:sz w:val="28"/>
                <w:szCs w:val="28"/>
                <w:lang w:eastAsia="ru-RU"/>
              </w:rPr>
              <w:t>1.</w:t>
            </w:r>
            <w:r w:rsidRPr="005D002C">
              <w:rPr>
                <w:rFonts w:ascii="Times New Roman" w:hAnsi="Times New Roman" w:cs="Times New Roman"/>
                <w:bCs/>
                <w:sz w:val="28"/>
                <w:szCs w:val="28"/>
                <w:lang w:eastAsia="ru-RU"/>
              </w:rPr>
              <w:t>3</w:t>
            </w:r>
            <w:r w:rsidRPr="005D002C">
              <w:rPr>
                <w:rFonts w:ascii="Times New Roman" w:hAnsi="Times New Roman" w:cs="Times New Roman"/>
                <w:bCs/>
                <w:sz w:val="28"/>
                <w:szCs w:val="28"/>
                <w:lang w:eastAsia="ru-RU"/>
              </w:rPr>
              <w:tab/>
              <w:t>Формы контроля и оценивания по учебной дисциплине</w:t>
            </w:r>
          </w:p>
        </w:tc>
        <w:tc>
          <w:tcPr>
            <w:tcW w:w="972" w:type="dxa"/>
          </w:tcPr>
          <w:p w14:paraId="5FE1CE24" w14:textId="77777777" w:rsidR="005D002C" w:rsidRPr="005D002C" w:rsidRDefault="005D002C" w:rsidP="005D002C">
            <w:pPr>
              <w:suppressAutoHyphens w:val="0"/>
              <w:spacing w:line="276" w:lineRule="auto"/>
              <w:jc w:val="center"/>
              <w:rPr>
                <w:rFonts w:cs="Times New Roman"/>
                <w:lang w:eastAsia="ru-RU"/>
              </w:rPr>
            </w:pPr>
          </w:p>
        </w:tc>
      </w:tr>
      <w:tr w:rsidR="005D002C" w:rsidRPr="005D002C" w14:paraId="3714B065" w14:textId="77777777" w:rsidTr="00B2614C">
        <w:trPr>
          <w:trHeight w:val="412"/>
        </w:trPr>
        <w:tc>
          <w:tcPr>
            <w:tcW w:w="8363" w:type="dxa"/>
          </w:tcPr>
          <w:p w14:paraId="592E0175" w14:textId="18CCD2C8" w:rsidR="005D002C" w:rsidRPr="005D002C" w:rsidRDefault="005D002C">
            <w:pPr>
              <w:numPr>
                <w:ilvl w:val="0"/>
                <w:numId w:val="110"/>
              </w:numPr>
              <w:suppressAutoHyphens w:val="0"/>
              <w:spacing w:line="276" w:lineRule="auto"/>
              <w:ind w:left="306" w:hanging="284"/>
              <w:contextualSpacing/>
              <w:jc w:val="both"/>
              <w:rPr>
                <w:rFonts w:ascii="Times New Roman" w:hAnsi="Times New Roman" w:cs="Times New Roman"/>
                <w:sz w:val="28"/>
                <w:szCs w:val="28"/>
                <w:lang w:eastAsia="ru-RU"/>
              </w:rPr>
            </w:pPr>
            <w:r w:rsidRPr="005D002C">
              <w:rPr>
                <w:rFonts w:ascii="Times New Roman" w:hAnsi="Times New Roman" w:cs="Times New Roman"/>
                <w:sz w:val="28"/>
                <w:szCs w:val="28"/>
                <w:lang w:eastAsia="ru-RU"/>
              </w:rPr>
              <w:t>Контрольно-оценочные средства и критерии оценки текущего контроля знаний, и критерии оценки текущего контроля знаний</w:t>
            </w:r>
          </w:p>
        </w:tc>
        <w:tc>
          <w:tcPr>
            <w:tcW w:w="972" w:type="dxa"/>
          </w:tcPr>
          <w:p w14:paraId="54FADD9D" w14:textId="77777777" w:rsidR="005D002C" w:rsidRPr="005D002C" w:rsidRDefault="005D002C" w:rsidP="005D002C">
            <w:pPr>
              <w:suppressAutoHyphens w:val="0"/>
              <w:spacing w:line="276" w:lineRule="auto"/>
              <w:jc w:val="center"/>
              <w:rPr>
                <w:rFonts w:cs="Times New Roman"/>
                <w:lang w:eastAsia="ru-RU"/>
              </w:rPr>
            </w:pPr>
          </w:p>
        </w:tc>
      </w:tr>
      <w:tr w:rsidR="005D002C" w:rsidRPr="005D002C" w14:paraId="30DACE9E" w14:textId="77777777" w:rsidTr="00B2614C">
        <w:trPr>
          <w:trHeight w:val="335"/>
        </w:trPr>
        <w:tc>
          <w:tcPr>
            <w:tcW w:w="8363" w:type="dxa"/>
          </w:tcPr>
          <w:p w14:paraId="2FBFDCCC" w14:textId="77777777" w:rsidR="005D002C" w:rsidRPr="005D002C" w:rsidRDefault="005D002C">
            <w:pPr>
              <w:numPr>
                <w:ilvl w:val="0"/>
                <w:numId w:val="110"/>
              </w:numPr>
              <w:suppressAutoHyphens w:val="0"/>
              <w:spacing w:line="276" w:lineRule="auto"/>
              <w:ind w:left="306" w:hanging="284"/>
              <w:contextualSpacing/>
              <w:jc w:val="both"/>
              <w:rPr>
                <w:rFonts w:ascii="Times New Roman" w:hAnsi="Times New Roman" w:cs="Times New Roman"/>
                <w:sz w:val="28"/>
                <w:szCs w:val="28"/>
                <w:lang w:eastAsia="ru-RU"/>
              </w:rPr>
            </w:pPr>
            <w:r w:rsidRPr="005D002C">
              <w:rPr>
                <w:rFonts w:ascii="Times New Roman" w:hAnsi="Times New Roman" w:cs="Times New Roman"/>
                <w:sz w:val="28"/>
                <w:szCs w:val="28"/>
                <w:lang w:eastAsia="ru-RU"/>
              </w:rPr>
              <w:t>Контрольно-оценочные средства промежуточной аттестации</w:t>
            </w:r>
          </w:p>
        </w:tc>
        <w:tc>
          <w:tcPr>
            <w:tcW w:w="972" w:type="dxa"/>
          </w:tcPr>
          <w:p w14:paraId="6E864A3C" w14:textId="77777777" w:rsidR="005D002C" w:rsidRPr="005D002C" w:rsidRDefault="005D002C" w:rsidP="005D002C">
            <w:pPr>
              <w:suppressAutoHyphens w:val="0"/>
              <w:spacing w:line="276" w:lineRule="auto"/>
              <w:jc w:val="center"/>
              <w:rPr>
                <w:rFonts w:cs="Times New Roman"/>
                <w:lang w:eastAsia="ru-RU"/>
              </w:rPr>
            </w:pPr>
          </w:p>
        </w:tc>
      </w:tr>
      <w:tr w:rsidR="005D002C" w:rsidRPr="005D002C" w14:paraId="5A915673" w14:textId="77777777" w:rsidTr="00B2614C">
        <w:trPr>
          <w:trHeight w:val="335"/>
        </w:trPr>
        <w:tc>
          <w:tcPr>
            <w:tcW w:w="8363" w:type="dxa"/>
          </w:tcPr>
          <w:p w14:paraId="55354FC0" w14:textId="77777777" w:rsidR="005D002C" w:rsidRPr="005D002C" w:rsidRDefault="005D002C">
            <w:pPr>
              <w:numPr>
                <w:ilvl w:val="1"/>
                <w:numId w:val="110"/>
              </w:numPr>
              <w:suppressAutoHyphens w:val="0"/>
              <w:spacing w:line="276" w:lineRule="auto"/>
              <w:contextualSpacing/>
              <w:jc w:val="both"/>
              <w:rPr>
                <w:rFonts w:ascii="Times New Roman" w:hAnsi="Times New Roman" w:cs="Times New Roman"/>
                <w:sz w:val="28"/>
                <w:szCs w:val="28"/>
                <w:lang w:eastAsia="ru-RU"/>
              </w:rPr>
            </w:pPr>
            <w:r w:rsidRPr="005D002C">
              <w:rPr>
                <w:rFonts w:ascii="Times New Roman" w:hAnsi="Times New Roman" w:cs="Times New Roman"/>
                <w:sz w:val="28"/>
                <w:szCs w:val="28"/>
                <w:lang w:eastAsia="ru-RU"/>
              </w:rPr>
              <w:t>Формы проведения промежуточной аттестации</w:t>
            </w:r>
          </w:p>
        </w:tc>
        <w:tc>
          <w:tcPr>
            <w:tcW w:w="972" w:type="dxa"/>
          </w:tcPr>
          <w:p w14:paraId="7941561C" w14:textId="77777777" w:rsidR="005D002C" w:rsidRPr="005D002C" w:rsidRDefault="005D002C" w:rsidP="005D002C">
            <w:pPr>
              <w:suppressAutoHyphens w:val="0"/>
              <w:spacing w:line="276" w:lineRule="auto"/>
              <w:jc w:val="center"/>
              <w:rPr>
                <w:rFonts w:cs="Times New Roman"/>
                <w:lang w:eastAsia="ru-RU"/>
              </w:rPr>
            </w:pPr>
          </w:p>
        </w:tc>
      </w:tr>
      <w:tr w:rsidR="005D002C" w:rsidRPr="005D002C" w14:paraId="53117135" w14:textId="77777777" w:rsidTr="00B2614C">
        <w:trPr>
          <w:trHeight w:val="335"/>
        </w:trPr>
        <w:tc>
          <w:tcPr>
            <w:tcW w:w="8363" w:type="dxa"/>
          </w:tcPr>
          <w:p w14:paraId="14AE515F" w14:textId="77777777" w:rsidR="005D002C" w:rsidRPr="005D002C" w:rsidRDefault="005D002C">
            <w:pPr>
              <w:numPr>
                <w:ilvl w:val="1"/>
                <w:numId w:val="110"/>
              </w:numPr>
              <w:suppressAutoHyphens w:val="0"/>
              <w:spacing w:line="276" w:lineRule="auto"/>
              <w:contextualSpacing/>
              <w:jc w:val="both"/>
              <w:rPr>
                <w:rFonts w:ascii="Times New Roman" w:hAnsi="Times New Roman" w:cs="Times New Roman"/>
                <w:sz w:val="28"/>
                <w:szCs w:val="28"/>
                <w:lang w:eastAsia="ru-RU"/>
              </w:rPr>
            </w:pPr>
            <w:r w:rsidRPr="005D002C">
              <w:rPr>
                <w:rFonts w:ascii="Times New Roman" w:hAnsi="Times New Roman" w:cs="Times New Roman"/>
                <w:sz w:val="28"/>
                <w:szCs w:val="28"/>
                <w:lang w:eastAsia="ru-RU"/>
              </w:rPr>
              <w:t>Перечень оценочных средств</w:t>
            </w:r>
          </w:p>
        </w:tc>
        <w:tc>
          <w:tcPr>
            <w:tcW w:w="972" w:type="dxa"/>
          </w:tcPr>
          <w:p w14:paraId="7E7469F2" w14:textId="77777777" w:rsidR="005D002C" w:rsidRPr="005D002C" w:rsidRDefault="005D002C" w:rsidP="005D002C">
            <w:pPr>
              <w:suppressAutoHyphens w:val="0"/>
              <w:spacing w:line="276" w:lineRule="auto"/>
              <w:jc w:val="center"/>
              <w:rPr>
                <w:rFonts w:cs="Times New Roman"/>
                <w:lang w:eastAsia="ru-RU"/>
              </w:rPr>
            </w:pPr>
          </w:p>
        </w:tc>
      </w:tr>
      <w:tr w:rsidR="005D002C" w:rsidRPr="005D002C" w14:paraId="6DD5F8F9" w14:textId="77777777" w:rsidTr="00B2614C">
        <w:trPr>
          <w:trHeight w:val="335"/>
        </w:trPr>
        <w:tc>
          <w:tcPr>
            <w:tcW w:w="8363" w:type="dxa"/>
          </w:tcPr>
          <w:p w14:paraId="5F30E7AD" w14:textId="77777777" w:rsidR="005D002C" w:rsidRPr="005D002C" w:rsidRDefault="005D002C">
            <w:pPr>
              <w:numPr>
                <w:ilvl w:val="1"/>
                <w:numId w:val="110"/>
              </w:numPr>
              <w:suppressAutoHyphens w:val="0"/>
              <w:spacing w:line="276" w:lineRule="auto"/>
              <w:contextualSpacing/>
              <w:jc w:val="both"/>
              <w:rPr>
                <w:rFonts w:ascii="Times New Roman" w:hAnsi="Times New Roman" w:cs="Times New Roman"/>
                <w:sz w:val="28"/>
                <w:szCs w:val="28"/>
                <w:lang w:eastAsia="ru-RU"/>
              </w:rPr>
            </w:pPr>
            <w:r w:rsidRPr="005D002C">
              <w:rPr>
                <w:rFonts w:ascii="Times New Roman" w:hAnsi="Times New Roman" w:cs="Times New Roman"/>
                <w:sz w:val="28"/>
                <w:szCs w:val="28"/>
                <w:lang w:eastAsia="ru-RU"/>
              </w:rPr>
              <w:t>Критерии оценки результатов освоения дисциплины</w:t>
            </w:r>
          </w:p>
        </w:tc>
        <w:tc>
          <w:tcPr>
            <w:tcW w:w="972" w:type="dxa"/>
          </w:tcPr>
          <w:p w14:paraId="7234C77D" w14:textId="77777777" w:rsidR="005D002C" w:rsidRPr="005D002C" w:rsidRDefault="005D002C" w:rsidP="005D002C">
            <w:pPr>
              <w:suppressAutoHyphens w:val="0"/>
              <w:spacing w:line="276" w:lineRule="auto"/>
              <w:jc w:val="center"/>
              <w:rPr>
                <w:rFonts w:cs="Times New Roman"/>
                <w:lang w:eastAsia="ru-RU"/>
              </w:rPr>
            </w:pPr>
          </w:p>
        </w:tc>
      </w:tr>
    </w:tbl>
    <w:p w14:paraId="44BD5E52" w14:textId="77777777" w:rsidR="005D002C" w:rsidRPr="005D002C" w:rsidRDefault="005D002C" w:rsidP="005D002C">
      <w:pPr>
        <w:suppressAutoHyphens w:val="0"/>
        <w:rPr>
          <w:rFonts w:cs="Times New Roman"/>
          <w:b/>
          <w:bCs/>
          <w:lang w:eastAsia="ru-RU"/>
        </w:rPr>
      </w:pPr>
    </w:p>
    <w:p w14:paraId="2FD83EFD" w14:textId="77777777" w:rsidR="005D002C" w:rsidRPr="005D002C" w:rsidRDefault="005D002C" w:rsidP="005D002C">
      <w:pPr>
        <w:suppressAutoHyphens w:val="0"/>
        <w:rPr>
          <w:rFonts w:cs="Times New Roman"/>
          <w:b/>
          <w:bCs/>
          <w:lang w:eastAsia="ru-RU"/>
        </w:rPr>
      </w:pPr>
      <w:r w:rsidRPr="005D002C">
        <w:rPr>
          <w:rFonts w:cs="Times New Roman"/>
          <w:lang w:eastAsia="ru-RU"/>
        </w:rPr>
        <w:br w:type="page"/>
      </w:r>
    </w:p>
    <w:p w14:paraId="15F54987" w14:textId="77777777" w:rsidR="005D002C" w:rsidRPr="005D002C" w:rsidRDefault="005D002C">
      <w:pPr>
        <w:numPr>
          <w:ilvl w:val="0"/>
          <w:numId w:val="109"/>
        </w:numPr>
        <w:suppressAutoHyphens w:val="0"/>
        <w:ind w:left="0" w:firstLine="0"/>
        <w:jc w:val="center"/>
        <w:rPr>
          <w:rFonts w:cs="Times New Roman"/>
          <w:b/>
          <w:bCs/>
          <w:lang w:eastAsia="ru-RU"/>
        </w:rPr>
      </w:pPr>
      <w:r w:rsidRPr="005D002C">
        <w:rPr>
          <w:rFonts w:cs="Times New Roman"/>
          <w:b/>
          <w:bCs/>
          <w:lang w:eastAsia="ru-RU"/>
        </w:rPr>
        <w:t>ПАСПОРТ ФОНДА ОЦЕНОЧНЫХ СРЕДСТВ</w:t>
      </w:r>
    </w:p>
    <w:p w14:paraId="7E127CCE" w14:textId="77777777" w:rsidR="005D002C" w:rsidRPr="005D002C" w:rsidRDefault="005D002C" w:rsidP="005D002C">
      <w:pPr>
        <w:suppressAutoHyphens w:val="0"/>
        <w:rPr>
          <w:rFonts w:cs="Times New Roman"/>
          <w:lang w:eastAsia="ru-RU"/>
        </w:rPr>
      </w:pPr>
    </w:p>
    <w:p w14:paraId="264AF6F4" w14:textId="77777777" w:rsidR="005D002C" w:rsidRPr="005D002C" w:rsidRDefault="005D002C" w:rsidP="005D002C">
      <w:pPr>
        <w:suppressAutoHyphens w:val="0"/>
        <w:rPr>
          <w:rFonts w:cs="Times New Roman"/>
          <w:b/>
          <w:lang w:eastAsia="ru-RU"/>
        </w:rPr>
      </w:pPr>
      <w:r w:rsidRPr="005D002C">
        <w:rPr>
          <w:rFonts w:cs="Times New Roman"/>
          <w:b/>
          <w:lang w:eastAsia="ru-RU"/>
        </w:rPr>
        <w:t>1.1 Общие положения</w:t>
      </w:r>
    </w:p>
    <w:p w14:paraId="24F0BBE5" w14:textId="3616413A" w:rsidR="005D002C" w:rsidRPr="005D002C" w:rsidRDefault="005D002C" w:rsidP="005D002C">
      <w:pPr>
        <w:suppressAutoHyphens w:val="0"/>
        <w:ind w:firstLine="709"/>
        <w:jc w:val="both"/>
        <w:rPr>
          <w:rFonts w:cs="Times New Roman"/>
          <w:lang w:eastAsia="ru-RU"/>
        </w:rPr>
      </w:pPr>
      <w:r w:rsidRPr="005D002C">
        <w:rPr>
          <w:rFonts w:cs="Times New Roman"/>
          <w:lang w:eastAsia="ru-RU"/>
        </w:rPr>
        <w:t xml:space="preserve">Фонд оценочных средств (далее – ФОС) предназначен для контроля и оценки результатов освоения учебной дисциплины </w:t>
      </w:r>
      <w:r w:rsidR="0086628C">
        <w:rPr>
          <w:rFonts w:cs="Times New Roman"/>
          <w:lang w:eastAsia="ru-RU"/>
        </w:rPr>
        <w:t>СГ</w:t>
      </w:r>
      <w:r w:rsidRPr="005D002C">
        <w:rPr>
          <w:rFonts w:cs="Times New Roman"/>
          <w:lang w:eastAsia="ru-RU"/>
        </w:rPr>
        <w:t>.0</w:t>
      </w:r>
      <w:r w:rsidR="0086628C">
        <w:rPr>
          <w:rFonts w:cs="Times New Roman"/>
          <w:lang w:eastAsia="ru-RU"/>
        </w:rPr>
        <w:t>2</w:t>
      </w:r>
      <w:r w:rsidRPr="005D002C">
        <w:rPr>
          <w:rFonts w:cs="Times New Roman"/>
          <w:lang w:eastAsia="ru-RU"/>
        </w:rPr>
        <w:t xml:space="preserve"> Иностранный язык</w:t>
      </w:r>
      <w:r w:rsidR="0086628C" w:rsidRPr="0086628C">
        <w:t xml:space="preserve"> </w:t>
      </w:r>
      <w:r w:rsidR="0086628C" w:rsidRPr="0086628C">
        <w:rPr>
          <w:rFonts w:cs="Times New Roman"/>
          <w:lang w:eastAsia="ru-RU"/>
        </w:rPr>
        <w:t>в профессиональной деятельности</w:t>
      </w:r>
      <w:r w:rsidRPr="005D002C">
        <w:rPr>
          <w:rFonts w:cs="Times New Roman"/>
          <w:lang w:eastAsia="ru-RU"/>
        </w:rPr>
        <w:t xml:space="preserve"> в рамках ОПОП СПО - программы подготовки специалистов среднего звена по специальности 43.02.06 Сервис на транспорте (по видам транспорта). </w:t>
      </w:r>
    </w:p>
    <w:p w14:paraId="4264FE15" w14:textId="77777777" w:rsidR="005D002C" w:rsidRPr="005D002C" w:rsidRDefault="005D002C" w:rsidP="005D002C">
      <w:pPr>
        <w:suppressAutoHyphens w:val="0"/>
        <w:ind w:firstLine="709"/>
        <w:jc w:val="both"/>
        <w:rPr>
          <w:rFonts w:cs="Times New Roman"/>
          <w:lang w:eastAsia="ru-RU"/>
        </w:rPr>
      </w:pPr>
      <w:r w:rsidRPr="005D002C">
        <w:rPr>
          <w:rFonts w:cs="Times New Roman"/>
          <w:lang w:eastAsia="ru-RU"/>
        </w:rPr>
        <w:t>ФОС представляет собой совокупность контролирующих материалов, позволяющих оценить знания и умения, полученные компетенции посредством проведения текущего контроля успеваемости и промежуточной аттестации.</w:t>
      </w:r>
    </w:p>
    <w:p w14:paraId="377446D1" w14:textId="77777777" w:rsidR="005D002C" w:rsidRPr="005D002C" w:rsidRDefault="005D002C" w:rsidP="005D002C">
      <w:pPr>
        <w:suppressAutoHyphens w:val="0"/>
        <w:ind w:firstLine="709"/>
        <w:jc w:val="both"/>
        <w:rPr>
          <w:rFonts w:cs="Times New Roman"/>
          <w:lang w:eastAsia="ru-RU"/>
        </w:rPr>
      </w:pPr>
      <w:r w:rsidRPr="005D002C">
        <w:rPr>
          <w:rFonts w:cs="Times New Roman"/>
          <w:lang w:eastAsia="ru-RU"/>
        </w:rPr>
        <w:t>Форма проведения текущего контроля успеваемости и промежуточной аттестации для обучающихся с ограниченными возможностями здоровья и инвалидов устанавливается с учетом индивидуальных психофизических особенностей (устно, письменно на бумаге, письменно на компьютере, в форме тестирования т.п.) При необходимости обучающимся предоставляется дополнительное время для подготовки ответа при прохождении аттестации.</w:t>
      </w:r>
    </w:p>
    <w:p w14:paraId="02CD9BF1" w14:textId="77777777" w:rsidR="005D002C" w:rsidRPr="005D002C" w:rsidRDefault="005D002C">
      <w:pPr>
        <w:numPr>
          <w:ilvl w:val="1"/>
          <w:numId w:val="175"/>
        </w:numPr>
        <w:suppressAutoHyphens w:val="0"/>
        <w:spacing w:before="240"/>
        <w:rPr>
          <w:rFonts w:cs="Times New Roman"/>
          <w:b/>
          <w:lang w:eastAsia="ru-RU"/>
        </w:rPr>
      </w:pPr>
      <w:r w:rsidRPr="005D002C">
        <w:rPr>
          <w:rFonts w:cs="Times New Roman"/>
          <w:b/>
          <w:lang w:eastAsia="ru-RU"/>
        </w:rPr>
        <w:t>Результаты освоения учебной дисциплины, подлежащие проверке</w:t>
      </w:r>
    </w:p>
    <w:p w14:paraId="24E42220" w14:textId="77777777" w:rsidR="005D002C" w:rsidRPr="005D002C" w:rsidRDefault="005D002C" w:rsidP="005D002C">
      <w:pPr>
        <w:suppressAutoHyphens w:val="0"/>
        <w:rPr>
          <w:rFonts w:cs="Times New Roman"/>
          <w:lang w:eastAsia="ru-RU"/>
        </w:rPr>
      </w:pPr>
      <w:r w:rsidRPr="005D002C">
        <w:rPr>
          <w:rFonts w:cs="Times New Roman"/>
          <w:lang w:eastAsia="ru-RU"/>
        </w:rPr>
        <w:t>В результате контроля и оценки по учебной дисциплине осуществляется комплексная проверка в части овладения знаниями, умениями:</w:t>
      </w:r>
    </w:p>
    <w:p w14:paraId="5EFDFA98" w14:textId="77777777" w:rsidR="005D002C" w:rsidRPr="005D002C" w:rsidRDefault="005D002C" w:rsidP="005D002C">
      <w:pPr>
        <w:suppressAutoHyphens w:val="0"/>
        <w:ind w:firstLine="709"/>
        <w:rPr>
          <w:rFonts w:cs="Times New Roman"/>
          <w:b/>
          <w:lang w:eastAsia="ru-RU"/>
        </w:rPr>
      </w:pPr>
      <w:r w:rsidRPr="005D002C">
        <w:rPr>
          <w:rFonts w:cs="Times New Roman"/>
          <w:b/>
          <w:lang w:eastAsia="ru-RU"/>
        </w:rPr>
        <w:t>Знания:</w:t>
      </w:r>
    </w:p>
    <w:p w14:paraId="50838950" w14:textId="77777777" w:rsidR="005D002C" w:rsidRPr="005D002C" w:rsidRDefault="005D002C" w:rsidP="005D002C">
      <w:pPr>
        <w:suppressAutoHyphens w:val="0"/>
        <w:rPr>
          <w:rFonts w:cs="Times New Roman"/>
          <w:b/>
          <w:lang w:eastAsia="ru-RU"/>
        </w:rPr>
      </w:pPr>
      <w:r w:rsidRPr="005D002C">
        <w:rPr>
          <w:rFonts w:cs="Times New Roman"/>
          <w:lang w:eastAsia="ru-RU"/>
        </w:rPr>
        <w:t>З 1.</w:t>
      </w:r>
      <w:r w:rsidRPr="005D002C">
        <w:rPr>
          <w:rFonts w:cs="Times New Roman"/>
          <w:b/>
          <w:lang w:eastAsia="ru-RU"/>
        </w:rPr>
        <w:t xml:space="preserve"> - </w:t>
      </w:r>
      <w:r w:rsidRPr="005D002C">
        <w:rPr>
          <w:rFonts w:cs="Times New Roman"/>
          <w:lang w:eastAsia="ru-RU"/>
        </w:rPr>
        <w:t>Лексического (1200 - 1400 лексических единиц) и грамматического минимума, необходимого для чтения и перевода (со словарем) иностранных текстов профессиональной направленности</w:t>
      </w:r>
    </w:p>
    <w:p w14:paraId="613791B6" w14:textId="77777777" w:rsidR="005D002C" w:rsidRPr="005D002C" w:rsidRDefault="005D002C" w:rsidP="005D002C">
      <w:pPr>
        <w:suppressAutoHyphens w:val="0"/>
        <w:ind w:firstLine="709"/>
        <w:rPr>
          <w:rFonts w:cs="Times New Roman"/>
          <w:b/>
          <w:lang w:eastAsia="ru-RU"/>
        </w:rPr>
      </w:pPr>
      <w:r w:rsidRPr="005D002C">
        <w:rPr>
          <w:rFonts w:cs="Times New Roman"/>
          <w:b/>
          <w:lang w:eastAsia="ru-RU"/>
        </w:rPr>
        <w:t>Умения:</w:t>
      </w:r>
    </w:p>
    <w:p w14:paraId="2BDDD02E" w14:textId="77777777" w:rsidR="005D002C" w:rsidRPr="005D002C" w:rsidRDefault="005D002C" w:rsidP="005D002C">
      <w:pPr>
        <w:suppressAutoHyphens w:val="0"/>
        <w:rPr>
          <w:rFonts w:cs="Times New Roman"/>
          <w:lang w:eastAsia="ru-RU"/>
        </w:rPr>
      </w:pPr>
      <w:r w:rsidRPr="005D002C">
        <w:rPr>
          <w:rFonts w:cs="Times New Roman"/>
          <w:lang w:eastAsia="ru-RU"/>
        </w:rPr>
        <w:t xml:space="preserve">У 1. - общаться (устно и письменно) на иностранном языке на профессиональные и повседневные темы; </w:t>
      </w:r>
    </w:p>
    <w:p w14:paraId="77883F1D" w14:textId="77777777" w:rsidR="005D002C" w:rsidRPr="005D002C" w:rsidRDefault="005D002C" w:rsidP="005D002C">
      <w:pPr>
        <w:suppressAutoHyphens w:val="0"/>
        <w:rPr>
          <w:rFonts w:cs="Times New Roman"/>
          <w:lang w:eastAsia="ru-RU"/>
        </w:rPr>
      </w:pPr>
      <w:r w:rsidRPr="005D002C">
        <w:rPr>
          <w:rFonts w:cs="Times New Roman"/>
          <w:lang w:eastAsia="ru-RU"/>
        </w:rPr>
        <w:t xml:space="preserve">У 2. - переводить (со словарем) иностранные тексты профессиональной направленности; </w:t>
      </w:r>
    </w:p>
    <w:p w14:paraId="40EA2389" w14:textId="77777777" w:rsidR="005D002C" w:rsidRPr="005D002C" w:rsidRDefault="005D002C" w:rsidP="005D002C">
      <w:pPr>
        <w:suppressAutoHyphens w:val="0"/>
        <w:rPr>
          <w:rFonts w:cs="Times New Roman"/>
          <w:lang w:eastAsia="ru-RU"/>
        </w:rPr>
      </w:pPr>
      <w:r w:rsidRPr="005D002C">
        <w:rPr>
          <w:rFonts w:cs="Times New Roman"/>
          <w:lang w:eastAsia="ru-RU"/>
        </w:rPr>
        <w:t>У 3. - самостоятельно совершенствовать устную и письменную речь, пополнять словарный запас;</w:t>
      </w:r>
    </w:p>
    <w:p w14:paraId="71621D1A" w14:textId="77777777" w:rsidR="005D002C" w:rsidRPr="005D002C" w:rsidRDefault="005D002C" w:rsidP="005D002C">
      <w:pPr>
        <w:suppressAutoHyphens w:val="0"/>
        <w:rPr>
          <w:rFonts w:cs="Times New Roman"/>
          <w:b/>
          <w:lang w:eastAsia="ru-RU"/>
        </w:rPr>
      </w:pPr>
      <w:r w:rsidRPr="005D002C">
        <w:rPr>
          <w:rFonts w:cs="Times New Roman"/>
          <w:lang w:eastAsia="ru-RU"/>
        </w:rPr>
        <w:t xml:space="preserve">Комплект контрольно-измерительных материалов позволяет также оценивать овладение: </w:t>
      </w:r>
      <w:r w:rsidRPr="005D002C">
        <w:rPr>
          <w:rFonts w:cs="Times New Roman"/>
          <w:b/>
          <w:lang w:eastAsia="ru-RU"/>
        </w:rPr>
        <w:t>Общими компетенциями:</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1"/>
        <w:gridCol w:w="8158"/>
      </w:tblGrid>
      <w:tr w:rsidR="005D002C" w:rsidRPr="005D002C" w14:paraId="0ECE228F" w14:textId="77777777" w:rsidTr="00B2614C">
        <w:trPr>
          <w:trHeight w:val="212"/>
        </w:trPr>
        <w:tc>
          <w:tcPr>
            <w:tcW w:w="1481" w:type="dxa"/>
          </w:tcPr>
          <w:p w14:paraId="5C036295" w14:textId="77777777" w:rsidR="005D002C" w:rsidRPr="005D002C" w:rsidRDefault="005D002C" w:rsidP="005D002C">
            <w:pPr>
              <w:suppressAutoHyphens w:val="0"/>
              <w:jc w:val="center"/>
              <w:rPr>
                <w:rFonts w:cs="Times New Roman"/>
                <w:lang w:eastAsia="ru-RU"/>
              </w:rPr>
            </w:pPr>
            <w:r w:rsidRPr="005D002C">
              <w:rPr>
                <w:rFonts w:cs="Times New Roman"/>
                <w:lang w:eastAsia="ru-RU"/>
              </w:rPr>
              <w:t>ОК 01</w:t>
            </w:r>
          </w:p>
        </w:tc>
        <w:tc>
          <w:tcPr>
            <w:tcW w:w="8158" w:type="dxa"/>
          </w:tcPr>
          <w:p w14:paraId="08E9DCF4" w14:textId="77777777" w:rsidR="005D002C" w:rsidRPr="005D002C" w:rsidRDefault="005D002C" w:rsidP="005D002C">
            <w:pPr>
              <w:suppressAutoHyphens w:val="0"/>
              <w:jc w:val="both"/>
              <w:rPr>
                <w:rFonts w:cs="Times New Roman"/>
                <w:lang w:eastAsia="ru-RU"/>
              </w:rPr>
            </w:pPr>
            <w:r w:rsidRPr="005D002C">
              <w:rPr>
                <w:rFonts w:cs="Times New Roman"/>
                <w:lang w:eastAsia="ru-RU"/>
              </w:rPr>
              <w:t>Понимать сущность и социальную значимость своей будущей профессии, проявлять к ней устойчивый интерес</w:t>
            </w:r>
          </w:p>
        </w:tc>
      </w:tr>
      <w:tr w:rsidR="005D002C" w:rsidRPr="005D002C" w14:paraId="7190E77C" w14:textId="77777777" w:rsidTr="00B2614C">
        <w:trPr>
          <w:trHeight w:val="212"/>
        </w:trPr>
        <w:tc>
          <w:tcPr>
            <w:tcW w:w="1481" w:type="dxa"/>
          </w:tcPr>
          <w:p w14:paraId="151077FB" w14:textId="77777777" w:rsidR="005D002C" w:rsidRPr="005D002C" w:rsidRDefault="005D002C" w:rsidP="005D002C">
            <w:pPr>
              <w:suppressAutoHyphens w:val="0"/>
              <w:jc w:val="center"/>
              <w:rPr>
                <w:rFonts w:cs="Times New Roman"/>
                <w:lang w:eastAsia="ru-RU"/>
              </w:rPr>
            </w:pPr>
            <w:r w:rsidRPr="005D002C">
              <w:rPr>
                <w:rFonts w:cs="Times New Roman"/>
                <w:lang w:eastAsia="ru-RU"/>
              </w:rPr>
              <w:t>ОК 02</w:t>
            </w:r>
          </w:p>
        </w:tc>
        <w:tc>
          <w:tcPr>
            <w:tcW w:w="8158" w:type="dxa"/>
          </w:tcPr>
          <w:p w14:paraId="33D79C38" w14:textId="77777777" w:rsidR="005D002C" w:rsidRPr="005D002C" w:rsidRDefault="005D002C" w:rsidP="005D002C">
            <w:pPr>
              <w:suppressAutoHyphens w:val="0"/>
              <w:rPr>
                <w:rFonts w:cs="Times New Roman"/>
                <w:lang w:eastAsia="ru-RU"/>
              </w:rPr>
            </w:pPr>
            <w:r w:rsidRPr="005D002C">
              <w:rPr>
                <w:rFonts w:cs="Times New Roman"/>
                <w:lang w:eastAsia="ru-RU"/>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tc>
      </w:tr>
      <w:tr w:rsidR="005D002C" w:rsidRPr="005D002C" w14:paraId="06FDFEF7" w14:textId="77777777" w:rsidTr="00B2614C">
        <w:trPr>
          <w:trHeight w:val="212"/>
        </w:trPr>
        <w:tc>
          <w:tcPr>
            <w:tcW w:w="1481" w:type="dxa"/>
          </w:tcPr>
          <w:p w14:paraId="5F0D6366" w14:textId="77777777" w:rsidR="005D002C" w:rsidRPr="005D002C" w:rsidRDefault="005D002C" w:rsidP="005D002C">
            <w:pPr>
              <w:suppressAutoHyphens w:val="0"/>
              <w:jc w:val="center"/>
              <w:rPr>
                <w:rFonts w:cs="Times New Roman"/>
                <w:lang w:eastAsia="ru-RU"/>
              </w:rPr>
            </w:pPr>
            <w:r w:rsidRPr="005D002C">
              <w:rPr>
                <w:rFonts w:cs="Times New Roman"/>
                <w:lang w:eastAsia="ru-RU"/>
              </w:rPr>
              <w:t>ОК 03</w:t>
            </w:r>
          </w:p>
        </w:tc>
        <w:tc>
          <w:tcPr>
            <w:tcW w:w="8158" w:type="dxa"/>
          </w:tcPr>
          <w:p w14:paraId="1FAB3ADD" w14:textId="77777777" w:rsidR="005D002C" w:rsidRPr="005D002C" w:rsidRDefault="005D002C" w:rsidP="005D002C">
            <w:pPr>
              <w:suppressAutoHyphens w:val="0"/>
              <w:rPr>
                <w:rFonts w:cs="Times New Roman"/>
                <w:lang w:eastAsia="ru-RU"/>
              </w:rPr>
            </w:pPr>
            <w:r w:rsidRPr="005D002C">
              <w:rPr>
                <w:rFonts w:cs="Times New Roman"/>
                <w:lang w:eastAsia="ru-RU"/>
              </w:rPr>
              <w:t>Принимать решения в стандартных и нестандартных ситуациях и нести за них ответственность</w:t>
            </w:r>
          </w:p>
        </w:tc>
      </w:tr>
      <w:tr w:rsidR="005D002C" w:rsidRPr="005D002C" w14:paraId="5E01C003" w14:textId="77777777" w:rsidTr="00B2614C">
        <w:trPr>
          <w:trHeight w:val="212"/>
        </w:trPr>
        <w:tc>
          <w:tcPr>
            <w:tcW w:w="1481" w:type="dxa"/>
          </w:tcPr>
          <w:p w14:paraId="592AF291" w14:textId="77777777" w:rsidR="005D002C" w:rsidRPr="005D002C" w:rsidRDefault="005D002C" w:rsidP="005D002C">
            <w:pPr>
              <w:suppressAutoHyphens w:val="0"/>
              <w:jc w:val="center"/>
              <w:rPr>
                <w:rFonts w:cs="Times New Roman"/>
                <w:lang w:eastAsia="ru-RU"/>
              </w:rPr>
            </w:pPr>
            <w:r w:rsidRPr="005D002C">
              <w:rPr>
                <w:rFonts w:cs="Times New Roman"/>
                <w:lang w:eastAsia="ru-RU"/>
              </w:rPr>
              <w:t>ОК 04</w:t>
            </w:r>
          </w:p>
        </w:tc>
        <w:tc>
          <w:tcPr>
            <w:tcW w:w="8158" w:type="dxa"/>
          </w:tcPr>
          <w:p w14:paraId="5FA87E4A" w14:textId="77777777" w:rsidR="005D002C" w:rsidRPr="005D002C" w:rsidRDefault="005D002C" w:rsidP="005D002C">
            <w:pPr>
              <w:suppressAutoHyphens w:val="0"/>
              <w:rPr>
                <w:rFonts w:cs="Times New Roman"/>
                <w:lang w:eastAsia="ru-RU"/>
              </w:rPr>
            </w:pPr>
            <w:r w:rsidRPr="005D002C">
              <w:rPr>
                <w:rFonts w:cs="Times New Roman"/>
                <w:lang w:eastAsia="ru-RU"/>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tc>
      </w:tr>
      <w:tr w:rsidR="005D002C" w:rsidRPr="005D002C" w14:paraId="62682E5B" w14:textId="77777777" w:rsidTr="00B2614C">
        <w:trPr>
          <w:trHeight w:val="212"/>
        </w:trPr>
        <w:tc>
          <w:tcPr>
            <w:tcW w:w="1481" w:type="dxa"/>
          </w:tcPr>
          <w:p w14:paraId="043018D9" w14:textId="77777777" w:rsidR="005D002C" w:rsidRPr="005D002C" w:rsidRDefault="005D002C" w:rsidP="005D002C">
            <w:pPr>
              <w:suppressAutoHyphens w:val="0"/>
              <w:jc w:val="center"/>
              <w:rPr>
                <w:rFonts w:cs="Times New Roman"/>
                <w:lang w:eastAsia="ru-RU"/>
              </w:rPr>
            </w:pPr>
            <w:r w:rsidRPr="005D002C">
              <w:rPr>
                <w:rFonts w:cs="Times New Roman"/>
                <w:lang w:eastAsia="ru-RU"/>
              </w:rPr>
              <w:t xml:space="preserve">ОК 05 </w:t>
            </w:r>
          </w:p>
        </w:tc>
        <w:tc>
          <w:tcPr>
            <w:tcW w:w="8158" w:type="dxa"/>
          </w:tcPr>
          <w:p w14:paraId="4435E392" w14:textId="77777777" w:rsidR="005D002C" w:rsidRPr="005D002C" w:rsidRDefault="005D002C" w:rsidP="005D002C">
            <w:pPr>
              <w:suppressAutoHyphens w:val="0"/>
              <w:jc w:val="both"/>
              <w:rPr>
                <w:rFonts w:cs="Times New Roman"/>
                <w:lang w:eastAsia="ru-RU"/>
              </w:rPr>
            </w:pPr>
            <w:r w:rsidRPr="005D002C">
              <w:rPr>
                <w:rFonts w:cs="Times New Roman"/>
                <w:lang w:eastAsia="ru-RU"/>
              </w:rPr>
              <w:t>Использовать информационно-коммуникационные технологии в профессиональной деятельности</w:t>
            </w:r>
          </w:p>
        </w:tc>
      </w:tr>
      <w:tr w:rsidR="005D002C" w:rsidRPr="005D002C" w14:paraId="369E4377" w14:textId="77777777" w:rsidTr="00B2614C">
        <w:trPr>
          <w:trHeight w:val="212"/>
        </w:trPr>
        <w:tc>
          <w:tcPr>
            <w:tcW w:w="1481" w:type="dxa"/>
          </w:tcPr>
          <w:p w14:paraId="51C73C7D" w14:textId="77777777" w:rsidR="005D002C" w:rsidRPr="005D002C" w:rsidRDefault="005D002C" w:rsidP="005D002C">
            <w:pPr>
              <w:suppressAutoHyphens w:val="0"/>
              <w:jc w:val="center"/>
              <w:rPr>
                <w:rFonts w:cs="Times New Roman"/>
                <w:lang w:eastAsia="ru-RU"/>
              </w:rPr>
            </w:pPr>
            <w:r w:rsidRPr="005D002C">
              <w:rPr>
                <w:rFonts w:cs="Times New Roman"/>
                <w:lang w:eastAsia="ru-RU"/>
              </w:rPr>
              <w:t>ОК 06</w:t>
            </w:r>
          </w:p>
        </w:tc>
        <w:tc>
          <w:tcPr>
            <w:tcW w:w="8158" w:type="dxa"/>
          </w:tcPr>
          <w:p w14:paraId="636862AC" w14:textId="77777777" w:rsidR="005D002C" w:rsidRPr="005D002C" w:rsidRDefault="005D002C" w:rsidP="005D002C">
            <w:pPr>
              <w:suppressAutoHyphens w:val="0"/>
              <w:jc w:val="both"/>
              <w:rPr>
                <w:rFonts w:cs="Times New Roman"/>
                <w:lang w:eastAsia="ru-RU"/>
              </w:rPr>
            </w:pPr>
            <w:r w:rsidRPr="005D002C">
              <w:rPr>
                <w:rFonts w:cs="Times New Roman"/>
                <w:lang w:eastAsia="ru-RU"/>
              </w:rPr>
              <w:t>Работать в коллективе и в команде, эффективно общаться с коллегами, руководством, потребителями</w:t>
            </w:r>
          </w:p>
        </w:tc>
      </w:tr>
      <w:tr w:rsidR="005D002C" w:rsidRPr="005D002C" w14:paraId="0D9C7009" w14:textId="77777777" w:rsidTr="00B2614C">
        <w:trPr>
          <w:trHeight w:val="212"/>
        </w:trPr>
        <w:tc>
          <w:tcPr>
            <w:tcW w:w="1481" w:type="dxa"/>
          </w:tcPr>
          <w:p w14:paraId="708F040B" w14:textId="77777777" w:rsidR="005D002C" w:rsidRPr="005D002C" w:rsidRDefault="005D002C" w:rsidP="005D002C">
            <w:pPr>
              <w:suppressAutoHyphens w:val="0"/>
              <w:jc w:val="center"/>
              <w:rPr>
                <w:rFonts w:cs="Times New Roman"/>
                <w:lang w:eastAsia="ru-RU"/>
              </w:rPr>
            </w:pPr>
            <w:r w:rsidRPr="005D002C">
              <w:rPr>
                <w:rFonts w:cs="Times New Roman"/>
                <w:lang w:eastAsia="ru-RU"/>
              </w:rPr>
              <w:t>ОК 07</w:t>
            </w:r>
          </w:p>
        </w:tc>
        <w:tc>
          <w:tcPr>
            <w:tcW w:w="8158" w:type="dxa"/>
          </w:tcPr>
          <w:p w14:paraId="399B15B4" w14:textId="77777777" w:rsidR="005D002C" w:rsidRPr="005D002C" w:rsidRDefault="005D002C" w:rsidP="005D002C">
            <w:pPr>
              <w:suppressAutoHyphens w:val="0"/>
              <w:jc w:val="both"/>
              <w:rPr>
                <w:rFonts w:cs="Times New Roman"/>
                <w:lang w:eastAsia="ru-RU"/>
              </w:rPr>
            </w:pPr>
            <w:r w:rsidRPr="005D002C">
              <w:rPr>
                <w:rFonts w:cs="Times New Roman"/>
                <w:lang w:eastAsia="ru-RU"/>
              </w:rPr>
              <w:t>Брать на себя ответственность за работу членов команды (подчиненных), за результат выполнения заданий</w:t>
            </w:r>
          </w:p>
        </w:tc>
      </w:tr>
      <w:tr w:rsidR="005D002C" w:rsidRPr="005D002C" w14:paraId="2CF90D66" w14:textId="77777777" w:rsidTr="00B2614C">
        <w:trPr>
          <w:trHeight w:val="212"/>
        </w:trPr>
        <w:tc>
          <w:tcPr>
            <w:tcW w:w="1481" w:type="dxa"/>
          </w:tcPr>
          <w:p w14:paraId="4582D459" w14:textId="77777777" w:rsidR="005D002C" w:rsidRPr="005D002C" w:rsidRDefault="005D002C" w:rsidP="005D002C">
            <w:pPr>
              <w:suppressAutoHyphens w:val="0"/>
              <w:jc w:val="center"/>
              <w:rPr>
                <w:rFonts w:cs="Times New Roman"/>
                <w:lang w:eastAsia="ru-RU"/>
              </w:rPr>
            </w:pPr>
            <w:r w:rsidRPr="005D002C">
              <w:rPr>
                <w:rFonts w:cs="Times New Roman"/>
                <w:lang w:eastAsia="ru-RU"/>
              </w:rPr>
              <w:t>ОК 08</w:t>
            </w:r>
          </w:p>
        </w:tc>
        <w:tc>
          <w:tcPr>
            <w:tcW w:w="8158" w:type="dxa"/>
          </w:tcPr>
          <w:p w14:paraId="47193452" w14:textId="77777777" w:rsidR="005D002C" w:rsidRPr="005D002C" w:rsidRDefault="005D002C" w:rsidP="005D002C">
            <w:pPr>
              <w:suppressAutoHyphens w:val="0"/>
              <w:rPr>
                <w:rFonts w:cs="Times New Roman"/>
                <w:lang w:eastAsia="ru-RU"/>
              </w:rPr>
            </w:pPr>
            <w:r w:rsidRPr="005D002C">
              <w:rPr>
                <w:rFonts w:cs="Times New Roman"/>
                <w:lang w:eastAsia="ru-RU"/>
              </w:rPr>
              <w:t>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tc>
      </w:tr>
      <w:tr w:rsidR="005D002C" w:rsidRPr="005D002C" w14:paraId="18A7495C" w14:textId="77777777" w:rsidTr="00B2614C">
        <w:trPr>
          <w:trHeight w:val="212"/>
        </w:trPr>
        <w:tc>
          <w:tcPr>
            <w:tcW w:w="1481" w:type="dxa"/>
          </w:tcPr>
          <w:p w14:paraId="6983D333" w14:textId="77777777" w:rsidR="005D002C" w:rsidRPr="005D002C" w:rsidRDefault="005D002C" w:rsidP="005D002C">
            <w:pPr>
              <w:suppressAutoHyphens w:val="0"/>
              <w:jc w:val="center"/>
              <w:rPr>
                <w:rFonts w:cs="Times New Roman"/>
                <w:lang w:eastAsia="ru-RU"/>
              </w:rPr>
            </w:pPr>
            <w:r w:rsidRPr="005D002C">
              <w:rPr>
                <w:rFonts w:cs="Times New Roman"/>
                <w:lang w:eastAsia="ru-RU"/>
              </w:rPr>
              <w:t>ОК 09</w:t>
            </w:r>
          </w:p>
        </w:tc>
        <w:tc>
          <w:tcPr>
            <w:tcW w:w="8158" w:type="dxa"/>
          </w:tcPr>
          <w:p w14:paraId="014A40DF" w14:textId="77777777" w:rsidR="005D002C" w:rsidRPr="005D002C" w:rsidRDefault="005D002C" w:rsidP="005D002C">
            <w:pPr>
              <w:suppressAutoHyphens w:val="0"/>
              <w:jc w:val="both"/>
              <w:rPr>
                <w:rFonts w:cs="Times New Roman"/>
                <w:lang w:eastAsia="ru-RU"/>
              </w:rPr>
            </w:pPr>
            <w:r w:rsidRPr="005D002C">
              <w:rPr>
                <w:rFonts w:cs="Times New Roman"/>
                <w:lang w:eastAsia="ru-RU"/>
              </w:rPr>
              <w:t>Ориентироваться в условиях частой смены технологий в профессиональной деятельности.</w:t>
            </w:r>
          </w:p>
        </w:tc>
      </w:tr>
    </w:tbl>
    <w:p w14:paraId="64B6178D" w14:textId="77777777" w:rsidR="005D002C" w:rsidRPr="005D002C" w:rsidRDefault="005D002C" w:rsidP="005D002C">
      <w:pPr>
        <w:suppressAutoHyphens w:val="0"/>
        <w:ind w:right="-284"/>
        <w:rPr>
          <w:rFonts w:cs="Times New Roman"/>
          <w:lang w:eastAsia="ru-RU"/>
        </w:rPr>
      </w:pPr>
    </w:p>
    <w:p w14:paraId="38B26C5B" w14:textId="77777777" w:rsidR="005D002C" w:rsidRPr="005D002C" w:rsidRDefault="005D002C" w:rsidP="005D002C">
      <w:pPr>
        <w:suppressAutoHyphens w:val="0"/>
        <w:spacing w:before="240"/>
        <w:rPr>
          <w:rFonts w:cs="Times New Roman"/>
          <w:lang w:eastAsia="ru-RU"/>
        </w:rPr>
      </w:pPr>
      <w:r w:rsidRPr="005D002C">
        <w:rPr>
          <w:rFonts w:cs="Times New Roman"/>
          <w:b/>
          <w:lang w:eastAsia="ru-RU"/>
        </w:rPr>
        <w:t>1.3 Формы контроля и оценивания по учебной дисциплине</w:t>
      </w:r>
    </w:p>
    <w:tbl>
      <w:tblPr>
        <w:tblW w:w="9870" w:type="dxa"/>
        <w:tblInd w:w="19" w:type="dxa"/>
        <w:tblCellMar>
          <w:top w:w="12" w:type="dxa"/>
          <w:right w:w="46" w:type="dxa"/>
        </w:tblCellMar>
        <w:tblLook w:val="04A0" w:firstRow="1" w:lastRow="0" w:firstColumn="1" w:lastColumn="0" w:noHBand="0" w:noVBand="1"/>
      </w:tblPr>
      <w:tblGrid>
        <w:gridCol w:w="3633"/>
        <w:gridCol w:w="2409"/>
        <w:gridCol w:w="3828"/>
      </w:tblGrid>
      <w:tr w:rsidR="005D002C" w:rsidRPr="005D002C" w14:paraId="06B08E2C" w14:textId="77777777" w:rsidTr="00B2614C">
        <w:trPr>
          <w:trHeight w:val="20"/>
        </w:trPr>
        <w:tc>
          <w:tcPr>
            <w:tcW w:w="3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F39F0C" w14:textId="77777777" w:rsidR="005D002C" w:rsidRPr="005D002C" w:rsidRDefault="005D002C" w:rsidP="005D002C">
            <w:pPr>
              <w:suppressAutoHyphens w:val="0"/>
              <w:jc w:val="center"/>
              <w:rPr>
                <w:rFonts w:cs="Times New Roman"/>
                <w:lang w:val="en-US" w:eastAsia="ru-RU"/>
              </w:rPr>
            </w:pPr>
            <w:r w:rsidRPr="005D002C">
              <w:rPr>
                <w:rFonts w:cs="Times New Roman"/>
                <w:b/>
                <w:lang w:val="en-US" w:eastAsia="ru-RU"/>
              </w:rPr>
              <w:t xml:space="preserve">Контролируемые разделы (темы) </w:t>
            </w:r>
          </w:p>
        </w:tc>
        <w:tc>
          <w:tcPr>
            <w:tcW w:w="2409" w:type="dxa"/>
            <w:tcBorders>
              <w:top w:val="single" w:sz="4" w:space="0" w:color="000000"/>
              <w:left w:val="single" w:sz="4" w:space="0" w:color="000000"/>
              <w:bottom w:val="single" w:sz="4" w:space="0" w:color="000000"/>
              <w:right w:val="single" w:sz="4" w:space="0" w:color="000000"/>
            </w:tcBorders>
            <w:shd w:val="clear" w:color="auto" w:fill="auto"/>
          </w:tcPr>
          <w:p w14:paraId="30296DD8" w14:textId="77777777" w:rsidR="005D002C" w:rsidRPr="005D002C" w:rsidRDefault="005D002C" w:rsidP="005D002C">
            <w:pPr>
              <w:suppressAutoHyphens w:val="0"/>
              <w:ind w:left="20" w:hanging="20"/>
              <w:jc w:val="center"/>
              <w:rPr>
                <w:rFonts w:cs="Times New Roman"/>
                <w:lang w:eastAsia="ru-RU"/>
              </w:rPr>
            </w:pPr>
            <w:r w:rsidRPr="005D002C">
              <w:rPr>
                <w:rFonts w:cs="Times New Roman"/>
                <w:b/>
                <w:lang w:eastAsia="ru-RU"/>
              </w:rPr>
              <w:t xml:space="preserve">Код контролируемых знаний, умений, компетенций </w:t>
            </w:r>
          </w:p>
          <w:p w14:paraId="4067D32E" w14:textId="77777777" w:rsidR="005D002C" w:rsidRPr="005D002C" w:rsidRDefault="005D002C" w:rsidP="005D002C">
            <w:pPr>
              <w:suppressAutoHyphens w:val="0"/>
              <w:ind w:right="59"/>
              <w:jc w:val="center"/>
              <w:rPr>
                <w:rFonts w:cs="Times New Roman"/>
                <w:lang w:eastAsia="ru-RU"/>
              </w:rPr>
            </w:pPr>
            <w:r w:rsidRPr="005D002C">
              <w:rPr>
                <w:rFonts w:cs="Times New Roman"/>
                <w:b/>
                <w:lang w:eastAsia="ru-RU"/>
              </w:rPr>
              <w:t xml:space="preserve">(или их части) </w:t>
            </w: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14:paraId="6A1D7223" w14:textId="77777777" w:rsidR="005D002C" w:rsidRPr="005D002C" w:rsidRDefault="005D002C" w:rsidP="005D002C">
            <w:pPr>
              <w:suppressAutoHyphens w:val="0"/>
              <w:jc w:val="center"/>
              <w:rPr>
                <w:rFonts w:cs="Times New Roman"/>
                <w:lang w:eastAsia="ru-RU"/>
              </w:rPr>
            </w:pPr>
            <w:r w:rsidRPr="005D002C">
              <w:rPr>
                <w:rFonts w:cs="Times New Roman"/>
                <w:b/>
                <w:lang w:eastAsia="ru-RU"/>
              </w:rPr>
              <w:t>Форма текущего контроля /оценочное средство</w:t>
            </w:r>
            <w:r w:rsidRPr="005D002C">
              <w:rPr>
                <w:rFonts w:cs="Times New Roman"/>
                <w:b/>
                <w:vertAlign w:val="superscript"/>
                <w:lang w:eastAsia="ru-RU"/>
              </w:rPr>
              <w:t xml:space="preserve">* </w:t>
            </w:r>
          </w:p>
        </w:tc>
      </w:tr>
      <w:tr w:rsidR="005D002C" w:rsidRPr="005D002C" w14:paraId="1D68580E" w14:textId="77777777" w:rsidTr="00B2614C">
        <w:trPr>
          <w:trHeight w:val="20"/>
        </w:trPr>
        <w:tc>
          <w:tcPr>
            <w:tcW w:w="3633" w:type="dxa"/>
            <w:tcBorders>
              <w:top w:val="single" w:sz="4" w:space="0" w:color="000000"/>
              <w:left w:val="single" w:sz="4" w:space="0" w:color="000000"/>
              <w:bottom w:val="single" w:sz="4" w:space="0" w:color="000000"/>
              <w:right w:val="single" w:sz="4" w:space="0" w:color="000000"/>
            </w:tcBorders>
            <w:shd w:val="clear" w:color="auto" w:fill="auto"/>
          </w:tcPr>
          <w:p w14:paraId="4F139CF7" w14:textId="77777777" w:rsidR="005D002C" w:rsidRPr="005D002C" w:rsidRDefault="005D002C" w:rsidP="005D002C">
            <w:pPr>
              <w:suppressAutoHyphens w:val="0"/>
              <w:ind w:left="2"/>
              <w:rPr>
                <w:rFonts w:cs="Times New Roman"/>
                <w:b/>
                <w:bCs/>
                <w:lang w:eastAsia="ru-RU"/>
              </w:rPr>
            </w:pPr>
            <w:r w:rsidRPr="005D002C">
              <w:rPr>
                <w:rFonts w:cs="Times New Roman"/>
                <w:b/>
                <w:bCs/>
                <w:lang w:eastAsia="ru-RU"/>
              </w:rPr>
              <w:t>Раздел 1. Вводно-коррективный курс</w:t>
            </w:r>
          </w:p>
          <w:p w14:paraId="3E79800E" w14:textId="77777777" w:rsidR="005D002C" w:rsidRPr="005D002C" w:rsidRDefault="005D002C" w:rsidP="005D002C">
            <w:pPr>
              <w:suppressAutoHyphens w:val="0"/>
              <w:rPr>
                <w:rFonts w:cs="Times New Roman"/>
                <w:lang w:eastAsia="ru-RU"/>
              </w:rPr>
            </w:pPr>
            <w:r w:rsidRPr="005D002C">
              <w:rPr>
                <w:rFonts w:cs="Times New Roman"/>
                <w:bCs/>
                <w:lang w:eastAsia="ru-RU"/>
              </w:rPr>
              <w:t>Тема 1.1 Описание людей: друзей, родных и близких и т.д. (внешность, характер, личностные качества)</w:t>
            </w:r>
          </w:p>
        </w:tc>
        <w:tc>
          <w:tcPr>
            <w:tcW w:w="2409" w:type="dxa"/>
            <w:tcBorders>
              <w:top w:val="single" w:sz="4" w:space="0" w:color="000000"/>
              <w:left w:val="single" w:sz="4" w:space="0" w:color="000000"/>
              <w:bottom w:val="single" w:sz="4" w:space="0" w:color="000000"/>
              <w:right w:val="single" w:sz="4" w:space="0" w:color="000000"/>
            </w:tcBorders>
            <w:shd w:val="clear" w:color="auto" w:fill="auto"/>
          </w:tcPr>
          <w:p w14:paraId="56326822" w14:textId="77777777" w:rsidR="005D002C" w:rsidRPr="005D002C" w:rsidRDefault="005D002C" w:rsidP="005D002C">
            <w:pPr>
              <w:suppressAutoHyphens w:val="0"/>
              <w:ind w:left="2"/>
              <w:rPr>
                <w:rFonts w:cs="Times New Roman"/>
                <w:i/>
                <w:lang w:eastAsia="ru-RU"/>
              </w:rPr>
            </w:pPr>
            <w:r w:rsidRPr="005D002C">
              <w:rPr>
                <w:rFonts w:cs="Times New Roman"/>
                <w:bCs/>
                <w:lang w:eastAsia="ru-RU"/>
              </w:rPr>
              <w:t xml:space="preserve">З 1, У 1-3 </w:t>
            </w:r>
          </w:p>
          <w:p w14:paraId="66D1D264" w14:textId="77777777" w:rsidR="005D002C" w:rsidRPr="005D002C" w:rsidRDefault="005D002C" w:rsidP="005D002C">
            <w:pPr>
              <w:suppressAutoHyphens w:val="0"/>
              <w:ind w:left="2"/>
              <w:rPr>
                <w:rFonts w:cs="Times New Roman"/>
                <w:lang w:eastAsia="ru-RU"/>
              </w:rPr>
            </w:pPr>
            <w:r w:rsidRPr="005D002C">
              <w:rPr>
                <w:rFonts w:cs="Times New Roman"/>
                <w:lang w:eastAsia="ru-RU"/>
              </w:rPr>
              <w:t>ОК1-ОК9</w:t>
            </w: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14:paraId="1A8131B4" w14:textId="77777777" w:rsidR="005D002C" w:rsidRPr="005D002C" w:rsidRDefault="005D002C" w:rsidP="005D002C">
            <w:pPr>
              <w:suppressAutoHyphens w:val="0"/>
              <w:rPr>
                <w:rFonts w:cs="Times New Roman"/>
                <w:lang w:eastAsia="ru-RU"/>
              </w:rPr>
            </w:pPr>
            <w:r w:rsidRPr="005D002C">
              <w:rPr>
                <w:rFonts w:cs="Times New Roman"/>
                <w:lang w:eastAsia="ru-RU"/>
              </w:rPr>
              <w:t xml:space="preserve">устный опрос по темам (пересказ, беседа); </w:t>
            </w:r>
          </w:p>
          <w:p w14:paraId="695C8507" w14:textId="77777777" w:rsidR="005D002C" w:rsidRPr="005D002C" w:rsidRDefault="005D002C" w:rsidP="005D002C">
            <w:pPr>
              <w:suppressAutoHyphens w:val="0"/>
              <w:rPr>
                <w:rFonts w:cs="Times New Roman"/>
                <w:lang w:eastAsia="ru-RU"/>
              </w:rPr>
            </w:pPr>
            <w:r w:rsidRPr="005D002C">
              <w:rPr>
                <w:rFonts w:cs="Times New Roman"/>
                <w:lang w:eastAsia="ru-RU"/>
              </w:rPr>
              <w:t>письменный опрос по темам (тестирование; словарный диктант)</w:t>
            </w:r>
          </w:p>
        </w:tc>
      </w:tr>
      <w:tr w:rsidR="005D002C" w:rsidRPr="005D002C" w14:paraId="35415429" w14:textId="77777777" w:rsidTr="00B2614C">
        <w:trPr>
          <w:trHeight w:val="20"/>
        </w:trPr>
        <w:tc>
          <w:tcPr>
            <w:tcW w:w="3633" w:type="dxa"/>
            <w:tcBorders>
              <w:top w:val="single" w:sz="4" w:space="0" w:color="000000"/>
              <w:left w:val="single" w:sz="4" w:space="0" w:color="000000"/>
              <w:bottom w:val="single" w:sz="4" w:space="0" w:color="000000"/>
              <w:right w:val="single" w:sz="4" w:space="0" w:color="000000"/>
            </w:tcBorders>
            <w:shd w:val="clear" w:color="auto" w:fill="auto"/>
          </w:tcPr>
          <w:p w14:paraId="4706C3E3" w14:textId="77777777" w:rsidR="005D002C" w:rsidRPr="005D002C" w:rsidRDefault="005D002C" w:rsidP="005D002C">
            <w:pPr>
              <w:suppressAutoHyphens w:val="0"/>
              <w:ind w:left="2"/>
              <w:rPr>
                <w:rFonts w:cs="Times New Roman"/>
                <w:b/>
                <w:bCs/>
                <w:lang w:eastAsia="ru-RU"/>
              </w:rPr>
            </w:pPr>
            <w:r w:rsidRPr="005D002C">
              <w:rPr>
                <w:rFonts w:cs="Times New Roman"/>
                <w:bCs/>
                <w:lang w:eastAsia="ru-RU"/>
              </w:rPr>
              <w:t>Тема 1.2. Межличностные отношения дома, в учебном заведении, на работе.</w:t>
            </w:r>
          </w:p>
        </w:tc>
        <w:tc>
          <w:tcPr>
            <w:tcW w:w="2409" w:type="dxa"/>
            <w:tcBorders>
              <w:top w:val="single" w:sz="4" w:space="0" w:color="000000"/>
              <w:left w:val="single" w:sz="4" w:space="0" w:color="000000"/>
              <w:bottom w:val="single" w:sz="4" w:space="0" w:color="000000"/>
              <w:right w:val="single" w:sz="4" w:space="0" w:color="000000"/>
            </w:tcBorders>
            <w:shd w:val="clear" w:color="auto" w:fill="auto"/>
          </w:tcPr>
          <w:p w14:paraId="6995BB25" w14:textId="77777777" w:rsidR="005D002C" w:rsidRPr="005D002C" w:rsidRDefault="005D002C" w:rsidP="005D002C">
            <w:pPr>
              <w:suppressAutoHyphens w:val="0"/>
              <w:ind w:left="2"/>
              <w:rPr>
                <w:rFonts w:cs="Times New Roman"/>
                <w:i/>
                <w:lang w:eastAsia="ru-RU"/>
              </w:rPr>
            </w:pPr>
            <w:r w:rsidRPr="005D002C">
              <w:rPr>
                <w:rFonts w:cs="Times New Roman"/>
                <w:bCs/>
                <w:lang w:eastAsia="ru-RU"/>
              </w:rPr>
              <w:t xml:space="preserve">З 1, У 1-3 </w:t>
            </w:r>
          </w:p>
          <w:p w14:paraId="303978EC" w14:textId="77777777" w:rsidR="005D002C" w:rsidRPr="005D002C" w:rsidRDefault="005D002C" w:rsidP="005D002C">
            <w:pPr>
              <w:suppressAutoHyphens w:val="0"/>
              <w:rPr>
                <w:rFonts w:cs="Times New Roman"/>
                <w:i/>
                <w:lang w:eastAsia="ru-RU"/>
              </w:rPr>
            </w:pPr>
            <w:r w:rsidRPr="005D002C">
              <w:rPr>
                <w:rFonts w:cs="Times New Roman"/>
                <w:lang w:eastAsia="ru-RU"/>
              </w:rPr>
              <w:t>ОК1-ОК9</w:t>
            </w: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14:paraId="27E0C097" w14:textId="77777777" w:rsidR="005D002C" w:rsidRPr="005D002C" w:rsidRDefault="005D002C" w:rsidP="005D002C">
            <w:pPr>
              <w:suppressAutoHyphens w:val="0"/>
              <w:rPr>
                <w:rFonts w:cs="Times New Roman"/>
                <w:lang w:eastAsia="ru-RU"/>
              </w:rPr>
            </w:pPr>
            <w:r w:rsidRPr="005D002C">
              <w:rPr>
                <w:rFonts w:cs="Times New Roman"/>
                <w:lang w:eastAsia="ru-RU"/>
              </w:rPr>
              <w:t xml:space="preserve">устный опрос по темам (пересказ, беседа); </w:t>
            </w:r>
          </w:p>
          <w:p w14:paraId="744925F0" w14:textId="77777777" w:rsidR="005D002C" w:rsidRPr="005D002C" w:rsidRDefault="005D002C" w:rsidP="005D002C">
            <w:pPr>
              <w:suppressAutoHyphens w:val="0"/>
              <w:rPr>
                <w:rFonts w:cs="Times New Roman"/>
                <w:lang w:eastAsia="ru-RU"/>
              </w:rPr>
            </w:pPr>
            <w:r w:rsidRPr="005D002C">
              <w:rPr>
                <w:rFonts w:cs="Times New Roman"/>
                <w:lang w:eastAsia="ru-RU"/>
              </w:rPr>
              <w:t>письменный опрос по темам (тестирование; словарный диктант)</w:t>
            </w:r>
          </w:p>
        </w:tc>
      </w:tr>
      <w:tr w:rsidR="005D002C" w:rsidRPr="005D002C" w14:paraId="56C57D1B" w14:textId="77777777" w:rsidTr="00B2614C">
        <w:trPr>
          <w:trHeight w:val="20"/>
        </w:trPr>
        <w:tc>
          <w:tcPr>
            <w:tcW w:w="3633" w:type="dxa"/>
            <w:tcBorders>
              <w:top w:val="single" w:sz="4" w:space="0" w:color="000000"/>
              <w:left w:val="single" w:sz="4" w:space="0" w:color="000000"/>
              <w:bottom w:val="single" w:sz="4" w:space="0" w:color="000000"/>
              <w:right w:val="single" w:sz="4" w:space="0" w:color="000000"/>
            </w:tcBorders>
            <w:shd w:val="clear" w:color="auto" w:fill="auto"/>
          </w:tcPr>
          <w:p w14:paraId="264678FF" w14:textId="77777777" w:rsidR="005D002C" w:rsidRPr="005D002C" w:rsidRDefault="005D002C" w:rsidP="005D002C">
            <w:pPr>
              <w:suppressAutoHyphens w:val="0"/>
              <w:ind w:left="2"/>
              <w:rPr>
                <w:rFonts w:cs="Times New Roman"/>
                <w:b/>
                <w:bCs/>
                <w:lang w:eastAsia="ru-RU"/>
              </w:rPr>
            </w:pPr>
            <w:r w:rsidRPr="005D002C">
              <w:rPr>
                <w:rFonts w:cs="Times New Roman"/>
                <w:bCs/>
                <w:lang w:eastAsia="ru-RU"/>
              </w:rPr>
              <w:t>Тема 1.3. Приветствие, прощание, представление себя в разных обстановках.</w:t>
            </w:r>
          </w:p>
        </w:tc>
        <w:tc>
          <w:tcPr>
            <w:tcW w:w="2409" w:type="dxa"/>
            <w:tcBorders>
              <w:top w:val="single" w:sz="4" w:space="0" w:color="000000"/>
              <w:left w:val="single" w:sz="4" w:space="0" w:color="000000"/>
              <w:bottom w:val="single" w:sz="4" w:space="0" w:color="000000"/>
              <w:right w:val="single" w:sz="4" w:space="0" w:color="000000"/>
            </w:tcBorders>
            <w:shd w:val="clear" w:color="auto" w:fill="auto"/>
          </w:tcPr>
          <w:p w14:paraId="789C88C7" w14:textId="77777777" w:rsidR="005D002C" w:rsidRPr="005D002C" w:rsidRDefault="005D002C" w:rsidP="005D002C">
            <w:pPr>
              <w:suppressAutoHyphens w:val="0"/>
              <w:ind w:left="2"/>
              <w:rPr>
                <w:rFonts w:cs="Times New Roman"/>
                <w:i/>
                <w:lang w:eastAsia="ru-RU"/>
              </w:rPr>
            </w:pPr>
            <w:r w:rsidRPr="005D002C">
              <w:rPr>
                <w:rFonts w:cs="Times New Roman"/>
                <w:bCs/>
                <w:lang w:eastAsia="ru-RU"/>
              </w:rPr>
              <w:t xml:space="preserve">З 1, У 1-3 </w:t>
            </w:r>
          </w:p>
          <w:p w14:paraId="283838B3" w14:textId="77777777" w:rsidR="005D002C" w:rsidRPr="005D002C" w:rsidRDefault="005D002C" w:rsidP="005D002C">
            <w:pPr>
              <w:suppressAutoHyphens w:val="0"/>
              <w:rPr>
                <w:rFonts w:cs="Times New Roman"/>
                <w:lang w:eastAsia="ru-RU"/>
              </w:rPr>
            </w:pPr>
            <w:r w:rsidRPr="005D002C">
              <w:rPr>
                <w:rFonts w:cs="Times New Roman"/>
                <w:lang w:eastAsia="ru-RU"/>
              </w:rPr>
              <w:t>ОК1-ОК9</w:t>
            </w: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14:paraId="0FE3EEFE" w14:textId="77777777" w:rsidR="005D002C" w:rsidRPr="005D002C" w:rsidRDefault="005D002C" w:rsidP="005D002C">
            <w:pPr>
              <w:suppressAutoHyphens w:val="0"/>
              <w:rPr>
                <w:rFonts w:cs="Times New Roman"/>
                <w:lang w:eastAsia="ru-RU"/>
              </w:rPr>
            </w:pPr>
            <w:r w:rsidRPr="005D002C">
              <w:rPr>
                <w:rFonts w:cs="Times New Roman"/>
                <w:lang w:eastAsia="ru-RU"/>
              </w:rPr>
              <w:t xml:space="preserve">устный опрос по темам (пересказ, беседа); </w:t>
            </w:r>
          </w:p>
          <w:p w14:paraId="36543016" w14:textId="77777777" w:rsidR="005D002C" w:rsidRPr="005D002C" w:rsidRDefault="005D002C" w:rsidP="005D002C">
            <w:pPr>
              <w:suppressAutoHyphens w:val="0"/>
              <w:rPr>
                <w:rFonts w:cs="Times New Roman"/>
                <w:lang w:eastAsia="ru-RU"/>
              </w:rPr>
            </w:pPr>
            <w:r w:rsidRPr="005D002C">
              <w:rPr>
                <w:rFonts w:cs="Times New Roman"/>
                <w:lang w:eastAsia="ru-RU"/>
              </w:rPr>
              <w:t>письменный опрос по темам (тестирование; словарный диктант)</w:t>
            </w:r>
          </w:p>
        </w:tc>
      </w:tr>
      <w:tr w:rsidR="005D002C" w:rsidRPr="005D002C" w14:paraId="796CC100" w14:textId="77777777" w:rsidTr="00B2614C">
        <w:trPr>
          <w:trHeight w:val="20"/>
        </w:trPr>
        <w:tc>
          <w:tcPr>
            <w:tcW w:w="3633" w:type="dxa"/>
            <w:tcBorders>
              <w:top w:val="single" w:sz="4" w:space="0" w:color="000000"/>
              <w:left w:val="single" w:sz="4" w:space="0" w:color="000000"/>
              <w:bottom w:val="single" w:sz="4" w:space="0" w:color="000000"/>
              <w:right w:val="single" w:sz="4" w:space="0" w:color="000000"/>
            </w:tcBorders>
            <w:shd w:val="clear" w:color="auto" w:fill="auto"/>
          </w:tcPr>
          <w:p w14:paraId="715D48BA" w14:textId="77777777" w:rsidR="005D002C" w:rsidRPr="005D002C" w:rsidRDefault="005D002C" w:rsidP="005D002C">
            <w:pPr>
              <w:suppressAutoHyphens w:val="0"/>
              <w:ind w:left="2"/>
              <w:rPr>
                <w:rFonts w:cs="Times New Roman"/>
                <w:b/>
                <w:bCs/>
                <w:lang w:eastAsia="ru-RU"/>
              </w:rPr>
            </w:pPr>
            <w:r w:rsidRPr="005D002C">
              <w:rPr>
                <w:rFonts w:cs="Times New Roman"/>
                <w:b/>
                <w:bCs/>
                <w:lang w:eastAsia="ru-RU"/>
              </w:rPr>
              <w:t>Раздел 2. Развивающийся курс</w:t>
            </w:r>
          </w:p>
          <w:p w14:paraId="22BBF232" w14:textId="77777777" w:rsidR="005D002C" w:rsidRPr="005D002C" w:rsidRDefault="005D002C" w:rsidP="005D002C">
            <w:pPr>
              <w:suppressAutoHyphens w:val="0"/>
              <w:ind w:left="2"/>
              <w:rPr>
                <w:rFonts w:cs="Times New Roman"/>
                <w:bCs/>
                <w:lang w:eastAsia="ru-RU"/>
              </w:rPr>
            </w:pPr>
            <w:r w:rsidRPr="005D002C">
              <w:rPr>
                <w:rFonts w:cs="Times New Roman"/>
                <w:bCs/>
                <w:lang w:eastAsia="ru-RU"/>
              </w:rPr>
              <w:t>Тема 2.1 Повседневная жизнь условия жизни, учебный день, выходной день.</w:t>
            </w:r>
          </w:p>
          <w:p w14:paraId="1F472DED" w14:textId="77777777" w:rsidR="005D002C" w:rsidRPr="005D002C" w:rsidRDefault="005D002C" w:rsidP="005D002C">
            <w:pPr>
              <w:suppressAutoHyphens w:val="0"/>
              <w:ind w:left="2"/>
              <w:rPr>
                <w:rFonts w:cs="Times New Roman"/>
                <w:b/>
                <w:bCs/>
                <w:lang w:eastAsia="ru-RU"/>
              </w:rPr>
            </w:pPr>
            <w:r w:rsidRPr="005D002C">
              <w:rPr>
                <w:rFonts w:cs="Times New Roman"/>
                <w:bCs/>
                <w:lang w:eastAsia="ru-RU"/>
              </w:rPr>
              <w:t>Тема 2.2 Туризм, краеведение</w:t>
            </w:r>
          </w:p>
        </w:tc>
        <w:tc>
          <w:tcPr>
            <w:tcW w:w="2409" w:type="dxa"/>
            <w:tcBorders>
              <w:top w:val="single" w:sz="4" w:space="0" w:color="000000"/>
              <w:left w:val="single" w:sz="4" w:space="0" w:color="000000"/>
              <w:bottom w:val="single" w:sz="4" w:space="0" w:color="000000"/>
              <w:right w:val="single" w:sz="4" w:space="0" w:color="000000"/>
            </w:tcBorders>
            <w:shd w:val="clear" w:color="auto" w:fill="auto"/>
          </w:tcPr>
          <w:p w14:paraId="08B994B3" w14:textId="77777777" w:rsidR="005D002C" w:rsidRPr="005D002C" w:rsidRDefault="005D002C" w:rsidP="005D002C">
            <w:pPr>
              <w:suppressAutoHyphens w:val="0"/>
              <w:ind w:left="2"/>
              <w:rPr>
                <w:rFonts w:cs="Times New Roman"/>
                <w:i/>
                <w:lang w:eastAsia="ru-RU"/>
              </w:rPr>
            </w:pPr>
            <w:r w:rsidRPr="005D002C">
              <w:rPr>
                <w:rFonts w:cs="Times New Roman"/>
                <w:bCs/>
                <w:lang w:eastAsia="ru-RU"/>
              </w:rPr>
              <w:t xml:space="preserve">З 1, У 1-3 </w:t>
            </w:r>
          </w:p>
          <w:p w14:paraId="528A41F6" w14:textId="77777777" w:rsidR="005D002C" w:rsidRPr="005D002C" w:rsidRDefault="005D002C" w:rsidP="005D002C">
            <w:pPr>
              <w:suppressAutoHyphens w:val="0"/>
              <w:rPr>
                <w:rFonts w:cs="Times New Roman"/>
                <w:i/>
                <w:lang w:eastAsia="ru-RU"/>
              </w:rPr>
            </w:pPr>
            <w:r w:rsidRPr="005D002C">
              <w:rPr>
                <w:rFonts w:cs="Times New Roman"/>
                <w:lang w:eastAsia="ru-RU"/>
              </w:rPr>
              <w:t>ОК1-ОК9</w:t>
            </w: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14:paraId="1D115748" w14:textId="77777777" w:rsidR="005D002C" w:rsidRPr="005D002C" w:rsidRDefault="005D002C" w:rsidP="005D002C">
            <w:pPr>
              <w:suppressAutoHyphens w:val="0"/>
              <w:rPr>
                <w:rFonts w:cs="Times New Roman"/>
                <w:lang w:eastAsia="ru-RU"/>
              </w:rPr>
            </w:pPr>
            <w:r w:rsidRPr="005D002C">
              <w:rPr>
                <w:rFonts w:cs="Times New Roman"/>
                <w:lang w:eastAsia="ru-RU"/>
              </w:rPr>
              <w:t xml:space="preserve">устный опрос по темам (пересказ, беседа); </w:t>
            </w:r>
          </w:p>
          <w:p w14:paraId="3D4E21A0" w14:textId="77777777" w:rsidR="005D002C" w:rsidRPr="005D002C" w:rsidRDefault="005D002C" w:rsidP="005D002C">
            <w:pPr>
              <w:suppressAutoHyphens w:val="0"/>
              <w:rPr>
                <w:rFonts w:cs="Times New Roman"/>
                <w:lang w:eastAsia="ru-RU"/>
              </w:rPr>
            </w:pPr>
            <w:r w:rsidRPr="005D002C">
              <w:rPr>
                <w:rFonts w:cs="Times New Roman"/>
                <w:lang w:eastAsia="ru-RU"/>
              </w:rPr>
              <w:t>письменный опрос по темам (тестирование; словарный диктант)</w:t>
            </w:r>
          </w:p>
        </w:tc>
      </w:tr>
      <w:tr w:rsidR="005D002C" w:rsidRPr="005D002C" w14:paraId="73EC16D5" w14:textId="77777777" w:rsidTr="00B2614C">
        <w:trPr>
          <w:trHeight w:val="20"/>
        </w:trPr>
        <w:tc>
          <w:tcPr>
            <w:tcW w:w="3633" w:type="dxa"/>
            <w:tcBorders>
              <w:top w:val="single" w:sz="4" w:space="0" w:color="000000"/>
              <w:left w:val="single" w:sz="4" w:space="0" w:color="000000"/>
              <w:bottom w:val="single" w:sz="4" w:space="0" w:color="000000"/>
              <w:right w:val="single" w:sz="4" w:space="0" w:color="000000"/>
            </w:tcBorders>
            <w:shd w:val="clear" w:color="auto" w:fill="auto"/>
          </w:tcPr>
          <w:p w14:paraId="5C3520F3" w14:textId="77777777" w:rsidR="005D002C" w:rsidRPr="005D002C" w:rsidRDefault="005D002C" w:rsidP="005D002C">
            <w:pPr>
              <w:suppressAutoHyphens w:val="0"/>
              <w:ind w:left="2"/>
              <w:rPr>
                <w:rFonts w:cs="Times New Roman"/>
                <w:b/>
                <w:bCs/>
                <w:lang w:eastAsia="ru-RU"/>
              </w:rPr>
            </w:pPr>
            <w:r w:rsidRPr="005D002C">
              <w:rPr>
                <w:rFonts w:cs="Times New Roman"/>
                <w:bCs/>
                <w:lang w:eastAsia="ru-RU"/>
              </w:rPr>
              <w:t>Тема 2.2 Туризм, краеведение</w:t>
            </w:r>
          </w:p>
        </w:tc>
        <w:tc>
          <w:tcPr>
            <w:tcW w:w="2409" w:type="dxa"/>
            <w:tcBorders>
              <w:top w:val="single" w:sz="4" w:space="0" w:color="000000"/>
              <w:left w:val="single" w:sz="4" w:space="0" w:color="000000"/>
              <w:bottom w:val="single" w:sz="4" w:space="0" w:color="000000"/>
              <w:right w:val="single" w:sz="4" w:space="0" w:color="000000"/>
            </w:tcBorders>
            <w:shd w:val="clear" w:color="auto" w:fill="auto"/>
          </w:tcPr>
          <w:p w14:paraId="7D3DDF2B" w14:textId="77777777" w:rsidR="005D002C" w:rsidRPr="005D002C" w:rsidRDefault="005D002C" w:rsidP="005D002C">
            <w:pPr>
              <w:suppressAutoHyphens w:val="0"/>
              <w:ind w:left="2"/>
              <w:rPr>
                <w:rFonts w:cs="Times New Roman"/>
                <w:i/>
                <w:lang w:eastAsia="ru-RU"/>
              </w:rPr>
            </w:pPr>
            <w:r w:rsidRPr="005D002C">
              <w:rPr>
                <w:rFonts w:cs="Times New Roman"/>
                <w:bCs/>
                <w:lang w:eastAsia="ru-RU"/>
              </w:rPr>
              <w:t xml:space="preserve">З 1, У 1-3 </w:t>
            </w:r>
          </w:p>
          <w:p w14:paraId="49A76D1B" w14:textId="77777777" w:rsidR="005D002C" w:rsidRPr="005D002C" w:rsidRDefault="005D002C" w:rsidP="005D002C">
            <w:pPr>
              <w:suppressAutoHyphens w:val="0"/>
              <w:rPr>
                <w:rFonts w:cs="Times New Roman"/>
                <w:lang w:eastAsia="ru-RU"/>
              </w:rPr>
            </w:pPr>
            <w:r w:rsidRPr="005D002C">
              <w:rPr>
                <w:rFonts w:cs="Times New Roman"/>
                <w:lang w:eastAsia="ru-RU"/>
              </w:rPr>
              <w:t>ОК1-ОК9</w:t>
            </w: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14:paraId="371181A5" w14:textId="77777777" w:rsidR="005D002C" w:rsidRPr="005D002C" w:rsidRDefault="005D002C" w:rsidP="005D002C">
            <w:pPr>
              <w:suppressAutoHyphens w:val="0"/>
              <w:rPr>
                <w:rFonts w:cs="Times New Roman"/>
                <w:lang w:eastAsia="ru-RU"/>
              </w:rPr>
            </w:pPr>
            <w:r w:rsidRPr="005D002C">
              <w:rPr>
                <w:rFonts w:cs="Times New Roman"/>
                <w:lang w:eastAsia="ru-RU"/>
              </w:rPr>
              <w:t xml:space="preserve">устный опрос по темам (пересказ, беседа); </w:t>
            </w:r>
          </w:p>
          <w:p w14:paraId="35A772CE" w14:textId="77777777" w:rsidR="005D002C" w:rsidRPr="005D002C" w:rsidRDefault="005D002C" w:rsidP="005D002C">
            <w:pPr>
              <w:suppressAutoHyphens w:val="0"/>
              <w:rPr>
                <w:rFonts w:cs="Times New Roman"/>
                <w:lang w:eastAsia="ru-RU"/>
              </w:rPr>
            </w:pPr>
            <w:r w:rsidRPr="005D002C">
              <w:rPr>
                <w:rFonts w:cs="Times New Roman"/>
                <w:lang w:eastAsia="ru-RU"/>
              </w:rPr>
              <w:t>письменный опрос по темам (тестирование; словарный диктант)</w:t>
            </w:r>
          </w:p>
        </w:tc>
      </w:tr>
      <w:tr w:rsidR="005D002C" w:rsidRPr="005D002C" w14:paraId="432162BC" w14:textId="77777777" w:rsidTr="00B2614C">
        <w:trPr>
          <w:trHeight w:val="20"/>
        </w:trPr>
        <w:tc>
          <w:tcPr>
            <w:tcW w:w="3633" w:type="dxa"/>
            <w:tcBorders>
              <w:top w:val="single" w:sz="4" w:space="0" w:color="000000"/>
              <w:left w:val="single" w:sz="4" w:space="0" w:color="000000"/>
              <w:bottom w:val="single" w:sz="4" w:space="0" w:color="000000"/>
              <w:right w:val="single" w:sz="4" w:space="0" w:color="000000"/>
            </w:tcBorders>
            <w:shd w:val="clear" w:color="auto" w:fill="auto"/>
          </w:tcPr>
          <w:p w14:paraId="4334ECF4" w14:textId="77777777" w:rsidR="005D002C" w:rsidRPr="005D002C" w:rsidRDefault="005D002C" w:rsidP="005D002C">
            <w:pPr>
              <w:suppressAutoHyphens w:val="0"/>
              <w:ind w:left="2"/>
              <w:rPr>
                <w:rFonts w:cs="Times New Roman"/>
                <w:b/>
                <w:bCs/>
                <w:lang w:eastAsia="ru-RU"/>
              </w:rPr>
            </w:pPr>
            <w:r w:rsidRPr="005D002C">
              <w:rPr>
                <w:rFonts w:cs="Times New Roman"/>
                <w:bCs/>
                <w:lang w:eastAsia="ru-RU"/>
              </w:rPr>
              <w:t>Тема 2.3 Международные Путешествия</w:t>
            </w:r>
          </w:p>
        </w:tc>
        <w:tc>
          <w:tcPr>
            <w:tcW w:w="2409" w:type="dxa"/>
            <w:tcBorders>
              <w:top w:val="single" w:sz="4" w:space="0" w:color="000000"/>
              <w:left w:val="single" w:sz="4" w:space="0" w:color="000000"/>
              <w:bottom w:val="single" w:sz="4" w:space="0" w:color="000000"/>
              <w:right w:val="single" w:sz="4" w:space="0" w:color="000000"/>
            </w:tcBorders>
            <w:shd w:val="clear" w:color="auto" w:fill="auto"/>
          </w:tcPr>
          <w:p w14:paraId="607324FB" w14:textId="77777777" w:rsidR="005D002C" w:rsidRPr="005D002C" w:rsidRDefault="005D002C" w:rsidP="005D002C">
            <w:pPr>
              <w:suppressAutoHyphens w:val="0"/>
              <w:ind w:left="2"/>
              <w:rPr>
                <w:rFonts w:cs="Times New Roman"/>
                <w:i/>
                <w:lang w:eastAsia="ru-RU"/>
              </w:rPr>
            </w:pPr>
            <w:r w:rsidRPr="005D002C">
              <w:rPr>
                <w:rFonts w:cs="Times New Roman"/>
                <w:bCs/>
                <w:lang w:eastAsia="ru-RU"/>
              </w:rPr>
              <w:t xml:space="preserve">З 1, У 1-3 </w:t>
            </w:r>
          </w:p>
          <w:p w14:paraId="3C5E90F1" w14:textId="77777777" w:rsidR="005D002C" w:rsidRPr="005D002C" w:rsidRDefault="005D002C" w:rsidP="005D002C">
            <w:pPr>
              <w:suppressAutoHyphens w:val="0"/>
              <w:rPr>
                <w:rFonts w:cs="Times New Roman"/>
                <w:i/>
                <w:lang w:eastAsia="ru-RU"/>
              </w:rPr>
            </w:pPr>
            <w:r w:rsidRPr="005D002C">
              <w:rPr>
                <w:rFonts w:cs="Times New Roman"/>
                <w:lang w:eastAsia="ru-RU"/>
              </w:rPr>
              <w:t>ОК1-ОК9</w:t>
            </w: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14:paraId="12EB4CA3" w14:textId="77777777" w:rsidR="005D002C" w:rsidRPr="005D002C" w:rsidRDefault="005D002C" w:rsidP="005D002C">
            <w:pPr>
              <w:suppressAutoHyphens w:val="0"/>
              <w:rPr>
                <w:rFonts w:cs="Times New Roman"/>
                <w:lang w:eastAsia="ru-RU"/>
              </w:rPr>
            </w:pPr>
            <w:r w:rsidRPr="005D002C">
              <w:rPr>
                <w:rFonts w:cs="Times New Roman"/>
                <w:lang w:eastAsia="ru-RU"/>
              </w:rPr>
              <w:t xml:space="preserve">устный опрос по темам (пересказ, беседа); </w:t>
            </w:r>
          </w:p>
          <w:p w14:paraId="67E7CFF2" w14:textId="77777777" w:rsidR="005D002C" w:rsidRPr="005D002C" w:rsidRDefault="005D002C" w:rsidP="005D002C">
            <w:pPr>
              <w:suppressAutoHyphens w:val="0"/>
              <w:rPr>
                <w:rFonts w:cs="Times New Roman"/>
                <w:lang w:eastAsia="ru-RU"/>
              </w:rPr>
            </w:pPr>
            <w:r w:rsidRPr="005D002C">
              <w:rPr>
                <w:rFonts w:cs="Times New Roman"/>
                <w:lang w:eastAsia="ru-RU"/>
              </w:rPr>
              <w:t>письменный опрос по темам (тестирование; словарный диктант)</w:t>
            </w:r>
          </w:p>
        </w:tc>
      </w:tr>
      <w:tr w:rsidR="005D002C" w:rsidRPr="005D002C" w14:paraId="53B81843" w14:textId="77777777" w:rsidTr="00B2614C">
        <w:trPr>
          <w:trHeight w:val="20"/>
        </w:trPr>
        <w:tc>
          <w:tcPr>
            <w:tcW w:w="3633" w:type="dxa"/>
            <w:tcBorders>
              <w:top w:val="single" w:sz="4" w:space="0" w:color="000000"/>
              <w:left w:val="single" w:sz="4" w:space="0" w:color="000000"/>
              <w:bottom w:val="single" w:sz="4" w:space="0" w:color="000000"/>
              <w:right w:val="single" w:sz="4" w:space="0" w:color="000000"/>
            </w:tcBorders>
            <w:shd w:val="clear" w:color="auto" w:fill="auto"/>
          </w:tcPr>
          <w:p w14:paraId="72D5AEBE" w14:textId="77777777" w:rsidR="005D002C" w:rsidRPr="005D002C" w:rsidRDefault="005D002C" w:rsidP="005D002C">
            <w:pPr>
              <w:suppressAutoHyphens w:val="0"/>
              <w:ind w:left="2"/>
              <w:rPr>
                <w:rFonts w:cs="Times New Roman"/>
                <w:b/>
                <w:bCs/>
                <w:lang w:eastAsia="ru-RU"/>
              </w:rPr>
            </w:pPr>
            <w:r w:rsidRPr="005D002C">
              <w:rPr>
                <w:rFonts w:cs="Times New Roman"/>
                <w:b/>
                <w:bCs/>
                <w:lang w:eastAsia="ru-RU"/>
              </w:rPr>
              <w:t>Раздел 3. Профессиональный курс</w:t>
            </w:r>
          </w:p>
          <w:p w14:paraId="0A9DB72C" w14:textId="77777777" w:rsidR="005D002C" w:rsidRPr="005D002C" w:rsidRDefault="005D002C" w:rsidP="005D002C">
            <w:pPr>
              <w:suppressAutoHyphens w:val="0"/>
              <w:ind w:left="2"/>
              <w:rPr>
                <w:rFonts w:cs="Times New Roman"/>
                <w:bCs/>
                <w:lang w:eastAsia="ru-RU"/>
              </w:rPr>
            </w:pPr>
            <w:r w:rsidRPr="005D002C">
              <w:rPr>
                <w:rFonts w:cs="Times New Roman"/>
                <w:bCs/>
                <w:lang w:eastAsia="ru-RU"/>
              </w:rPr>
              <w:t>Тема 3.1. Авиация</w:t>
            </w:r>
          </w:p>
          <w:p w14:paraId="5F88C81B" w14:textId="77777777" w:rsidR="005D002C" w:rsidRPr="005D002C" w:rsidRDefault="005D002C" w:rsidP="005D002C">
            <w:pPr>
              <w:suppressAutoHyphens w:val="0"/>
              <w:ind w:left="2"/>
              <w:rPr>
                <w:rFonts w:cs="Times New Roman"/>
                <w:b/>
                <w:bCs/>
                <w:lang w:eastAsia="ru-RU"/>
              </w:rPr>
            </w:pPr>
          </w:p>
        </w:tc>
        <w:tc>
          <w:tcPr>
            <w:tcW w:w="2409" w:type="dxa"/>
            <w:tcBorders>
              <w:top w:val="single" w:sz="4" w:space="0" w:color="000000"/>
              <w:left w:val="single" w:sz="4" w:space="0" w:color="000000"/>
              <w:bottom w:val="single" w:sz="4" w:space="0" w:color="000000"/>
              <w:right w:val="single" w:sz="4" w:space="0" w:color="000000"/>
            </w:tcBorders>
            <w:shd w:val="clear" w:color="auto" w:fill="auto"/>
          </w:tcPr>
          <w:p w14:paraId="1D71ABB2" w14:textId="77777777" w:rsidR="005D002C" w:rsidRPr="005D002C" w:rsidRDefault="005D002C" w:rsidP="005D002C">
            <w:pPr>
              <w:suppressAutoHyphens w:val="0"/>
              <w:ind w:left="2"/>
              <w:rPr>
                <w:rFonts w:cs="Times New Roman"/>
                <w:i/>
                <w:lang w:eastAsia="ru-RU"/>
              </w:rPr>
            </w:pPr>
            <w:r w:rsidRPr="005D002C">
              <w:rPr>
                <w:rFonts w:cs="Times New Roman"/>
                <w:bCs/>
                <w:lang w:eastAsia="ru-RU"/>
              </w:rPr>
              <w:t xml:space="preserve">З 1, У 1-3 </w:t>
            </w:r>
          </w:p>
          <w:p w14:paraId="2CD4971E" w14:textId="77777777" w:rsidR="005D002C" w:rsidRPr="005D002C" w:rsidRDefault="005D002C" w:rsidP="005D002C">
            <w:pPr>
              <w:suppressAutoHyphens w:val="0"/>
              <w:rPr>
                <w:rFonts w:cs="Times New Roman"/>
                <w:lang w:eastAsia="ru-RU"/>
              </w:rPr>
            </w:pPr>
            <w:r w:rsidRPr="005D002C">
              <w:rPr>
                <w:rFonts w:cs="Times New Roman"/>
                <w:lang w:eastAsia="ru-RU"/>
              </w:rPr>
              <w:t>ОК1-ОК9</w:t>
            </w: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14:paraId="72B6305D" w14:textId="77777777" w:rsidR="005D002C" w:rsidRPr="005D002C" w:rsidRDefault="005D002C" w:rsidP="005D002C">
            <w:pPr>
              <w:suppressAutoHyphens w:val="0"/>
              <w:rPr>
                <w:rFonts w:cs="Times New Roman"/>
                <w:lang w:eastAsia="ru-RU"/>
              </w:rPr>
            </w:pPr>
            <w:r w:rsidRPr="005D002C">
              <w:rPr>
                <w:rFonts w:cs="Times New Roman"/>
                <w:lang w:eastAsia="ru-RU"/>
              </w:rPr>
              <w:t xml:space="preserve">устный опрос по темам (пересказ, беседа); </w:t>
            </w:r>
          </w:p>
          <w:p w14:paraId="526A5127" w14:textId="77777777" w:rsidR="005D002C" w:rsidRPr="005D002C" w:rsidRDefault="005D002C" w:rsidP="005D002C">
            <w:pPr>
              <w:suppressAutoHyphens w:val="0"/>
              <w:rPr>
                <w:rFonts w:cs="Times New Roman"/>
                <w:lang w:eastAsia="ru-RU"/>
              </w:rPr>
            </w:pPr>
            <w:r w:rsidRPr="005D002C">
              <w:rPr>
                <w:rFonts w:cs="Times New Roman"/>
                <w:lang w:eastAsia="ru-RU"/>
              </w:rPr>
              <w:t>письменный опрос по темам (тестирование; словарный диктант)</w:t>
            </w:r>
          </w:p>
        </w:tc>
      </w:tr>
      <w:tr w:rsidR="005D002C" w:rsidRPr="005D002C" w14:paraId="60BE218A" w14:textId="77777777" w:rsidTr="00B2614C">
        <w:trPr>
          <w:trHeight w:val="20"/>
        </w:trPr>
        <w:tc>
          <w:tcPr>
            <w:tcW w:w="3633" w:type="dxa"/>
            <w:tcBorders>
              <w:top w:val="single" w:sz="4" w:space="0" w:color="000000"/>
              <w:left w:val="single" w:sz="4" w:space="0" w:color="000000"/>
              <w:bottom w:val="single" w:sz="4" w:space="0" w:color="000000"/>
              <w:right w:val="single" w:sz="4" w:space="0" w:color="000000"/>
            </w:tcBorders>
            <w:shd w:val="clear" w:color="auto" w:fill="auto"/>
          </w:tcPr>
          <w:p w14:paraId="5887AD09" w14:textId="77777777" w:rsidR="005D002C" w:rsidRPr="005D002C" w:rsidRDefault="005D002C" w:rsidP="005D002C">
            <w:pPr>
              <w:suppressAutoHyphens w:val="0"/>
              <w:ind w:left="2"/>
              <w:rPr>
                <w:rFonts w:cs="Times New Roman"/>
                <w:b/>
                <w:bCs/>
                <w:lang w:eastAsia="ru-RU"/>
              </w:rPr>
            </w:pPr>
            <w:r w:rsidRPr="005D002C">
              <w:rPr>
                <w:rFonts w:cs="Times New Roman"/>
                <w:bCs/>
                <w:lang w:eastAsia="ru-RU"/>
              </w:rPr>
              <w:t>Тема 3.2. Международные организации гражданской авиации.</w:t>
            </w:r>
          </w:p>
        </w:tc>
        <w:tc>
          <w:tcPr>
            <w:tcW w:w="2409" w:type="dxa"/>
            <w:tcBorders>
              <w:top w:val="single" w:sz="4" w:space="0" w:color="000000"/>
              <w:left w:val="single" w:sz="4" w:space="0" w:color="000000"/>
              <w:bottom w:val="single" w:sz="4" w:space="0" w:color="000000"/>
              <w:right w:val="single" w:sz="4" w:space="0" w:color="000000"/>
            </w:tcBorders>
            <w:shd w:val="clear" w:color="auto" w:fill="auto"/>
          </w:tcPr>
          <w:p w14:paraId="68062548" w14:textId="77777777" w:rsidR="005D002C" w:rsidRPr="005D002C" w:rsidRDefault="005D002C" w:rsidP="005D002C">
            <w:pPr>
              <w:suppressAutoHyphens w:val="0"/>
              <w:ind w:left="2"/>
              <w:rPr>
                <w:rFonts w:cs="Times New Roman"/>
                <w:i/>
                <w:lang w:eastAsia="ru-RU"/>
              </w:rPr>
            </w:pPr>
            <w:r w:rsidRPr="005D002C">
              <w:rPr>
                <w:rFonts w:cs="Times New Roman"/>
                <w:bCs/>
                <w:lang w:eastAsia="ru-RU"/>
              </w:rPr>
              <w:t xml:space="preserve">З 1, У 1-3 </w:t>
            </w:r>
          </w:p>
          <w:p w14:paraId="4ED13464" w14:textId="77777777" w:rsidR="005D002C" w:rsidRPr="005D002C" w:rsidRDefault="005D002C" w:rsidP="005D002C">
            <w:pPr>
              <w:suppressAutoHyphens w:val="0"/>
              <w:rPr>
                <w:rFonts w:cs="Times New Roman"/>
                <w:i/>
                <w:lang w:eastAsia="ru-RU"/>
              </w:rPr>
            </w:pPr>
            <w:r w:rsidRPr="005D002C">
              <w:rPr>
                <w:rFonts w:cs="Times New Roman"/>
                <w:lang w:eastAsia="ru-RU"/>
              </w:rPr>
              <w:t>ОК1-ОК9</w:t>
            </w: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14:paraId="4AD3B61F" w14:textId="77777777" w:rsidR="005D002C" w:rsidRPr="005D002C" w:rsidRDefault="005D002C" w:rsidP="005D002C">
            <w:pPr>
              <w:suppressAutoHyphens w:val="0"/>
              <w:rPr>
                <w:rFonts w:cs="Times New Roman"/>
                <w:lang w:eastAsia="ru-RU"/>
              </w:rPr>
            </w:pPr>
            <w:r w:rsidRPr="005D002C">
              <w:rPr>
                <w:rFonts w:cs="Times New Roman"/>
                <w:lang w:eastAsia="ru-RU"/>
              </w:rPr>
              <w:t xml:space="preserve">устный опрос по темам (пересказ, беседа); </w:t>
            </w:r>
          </w:p>
          <w:p w14:paraId="36FE9C47" w14:textId="77777777" w:rsidR="005D002C" w:rsidRPr="005D002C" w:rsidRDefault="005D002C" w:rsidP="005D002C">
            <w:pPr>
              <w:suppressAutoHyphens w:val="0"/>
              <w:rPr>
                <w:rFonts w:cs="Times New Roman"/>
                <w:lang w:eastAsia="ru-RU"/>
              </w:rPr>
            </w:pPr>
            <w:r w:rsidRPr="005D002C">
              <w:rPr>
                <w:rFonts w:cs="Times New Roman"/>
                <w:lang w:eastAsia="ru-RU"/>
              </w:rPr>
              <w:t>письменный опрос по темам (тестирование; словарный диктант)</w:t>
            </w:r>
          </w:p>
        </w:tc>
      </w:tr>
      <w:tr w:rsidR="005D002C" w:rsidRPr="005D002C" w14:paraId="6FEDF896" w14:textId="77777777" w:rsidTr="00B2614C">
        <w:trPr>
          <w:trHeight w:val="20"/>
        </w:trPr>
        <w:tc>
          <w:tcPr>
            <w:tcW w:w="3633" w:type="dxa"/>
            <w:tcBorders>
              <w:top w:val="single" w:sz="4" w:space="0" w:color="000000"/>
              <w:left w:val="single" w:sz="4" w:space="0" w:color="000000"/>
              <w:bottom w:val="single" w:sz="4" w:space="0" w:color="000000"/>
              <w:right w:val="single" w:sz="4" w:space="0" w:color="000000"/>
            </w:tcBorders>
            <w:shd w:val="clear" w:color="auto" w:fill="auto"/>
          </w:tcPr>
          <w:p w14:paraId="79198B7D" w14:textId="77777777" w:rsidR="005D002C" w:rsidRPr="005D002C" w:rsidRDefault="005D002C" w:rsidP="005D002C">
            <w:pPr>
              <w:suppressAutoHyphens w:val="0"/>
              <w:ind w:left="2"/>
              <w:rPr>
                <w:rFonts w:cs="Times New Roman"/>
                <w:b/>
                <w:bCs/>
                <w:lang w:eastAsia="ru-RU"/>
              </w:rPr>
            </w:pPr>
            <w:r w:rsidRPr="005D002C">
              <w:rPr>
                <w:rFonts w:cs="Times New Roman"/>
                <w:bCs/>
                <w:lang w:eastAsia="ru-RU"/>
              </w:rPr>
              <w:t>Тема 3.3 Аэропорт</w:t>
            </w:r>
          </w:p>
        </w:tc>
        <w:tc>
          <w:tcPr>
            <w:tcW w:w="2409" w:type="dxa"/>
            <w:tcBorders>
              <w:top w:val="single" w:sz="4" w:space="0" w:color="000000"/>
              <w:left w:val="single" w:sz="4" w:space="0" w:color="000000"/>
              <w:bottom w:val="single" w:sz="4" w:space="0" w:color="000000"/>
              <w:right w:val="single" w:sz="4" w:space="0" w:color="000000"/>
            </w:tcBorders>
            <w:shd w:val="clear" w:color="auto" w:fill="auto"/>
          </w:tcPr>
          <w:p w14:paraId="64092AE0" w14:textId="77777777" w:rsidR="005D002C" w:rsidRPr="005D002C" w:rsidRDefault="005D002C" w:rsidP="005D002C">
            <w:pPr>
              <w:suppressAutoHyphens w:val="0"/>
              <w:ind w:left="2"/>
              <w:rPr>
                <w:rFonts w:cs="Times New Roman"/>
                <w:i/>
                <w:lang w:eastAsia="ru-RU"/>
              </w:rPr>
            </w:pPr>
            <w:r w:rsidRPr="005D002C">
              <w:rPr>
                <w:rFonts w:cs="Times New Roman"/>
                <w:bCs/>
                <w:lang w:eastAsia="ru-RU"/>
              </w:rPr>
              <w:t xml:space="preserve">З 1, У 1-3 </w:t>
            </w:r>
          </w:p>
          <w:p w14:paraId="4EBEC5F1" w14:textId="77777777" w:rsidR="005D002C" w:rsidRPr="005D002C" w:rsidRDefault="005D002C" w:rsidP="005D002C">
            <w:pPr>
              <w:suppressAutoHyphens w:val="0"/>
              <w:rPr>
                <w:rFonts w:cs="Times New Roman"/>
                <w:lang w:eastAsia="ru-RU"/>
              </w:rPr>
            </w:pPr>
            <w:r w:rsidRPr="005D002C">
              <w:rPr>
                <w:rFonts w:cs="Times New Roman"/>
                <w:lang w:eastAsia="ru-RU"/>
              </w:rPr>
              <w:t>ОК1-ОК9</w:t>
            </w: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14:paraId="07BC7DFB" w14:textId="77777777" w:rsidR="005D002C" w:rsidRPr="005D002C" w:rsidRDefault="005D002C" w:rsidP="005D002C">
            <w:pPr>
              <w:suppressAutoHyphens w:val="0"/>
              <w:rPr>
                <w:rFonts w:cs="Times New Roman"/>
                <w:lang w:eastAsia="ru-RU"/>
              </w:rPr>
            </w:pPr>
            <w:r w:rsidRPr="005D002C">
              <w:rPr>
                <w:rFonts w:cs="Times New Roman"/>
                <w:lang w:eastAsia="ru-RU"/>
              </w:rPr>
              <w:t xml:space="preserve">устный опрос по темам (пересказ, беседа); </w:t>
            </w:r>
          </w:p>
          <w:p w14:paraId="6539A7F9" w14:textId="77777777" w:rsidR="005D002C" w:rsidRPr="005D002C" w:rsidRDefault="005D002C" w:rsidP="005D002C">
            <w:pPr>
              <w:suppressAutoHyphens w:val="0"/>
              <w:rPr>
                <w:rFonts w:cs="Times New Roman"/>
                <w:lang w:eastAsia="ru-RU"/>
              </w:rPr>
            </w:pPr>
            <w:r w:rsidRPr="005D002C">
              <w:rPr>
                <w:rFonts w:cs="Times New Roman"/>
                <w:lang w:eastAsia="ru-RU"/>
              </w:rPr>
              <w:t>письменный опрос по темам (тестирование; словарный диктант)</w:t>
            </w:r>
          </w:p>
        </w:tc>
      </w:tr>
      <w:tr w:rsidR="005D002C" w:rsidRPr="005D002C" w14:paraId="31A4FCC9" w14:textId="77777777" w:rsidTr="00B2614C">
        <w:trPr>
          <w:trHeight w:val="20"/>
        </w:trPr>
        <w:tc>
          <w:tcPr>
            <w:tcW w:w="3633" w:type="dxa"/>
            <w:tcBorders>
              <w:top w:val="single" w:sz="4" w:space="0" w:color="000000"/>
              <w:left w:val="single" w:sz="4" w:space="0" w:color="000000"/>
              <w:bottom w:val="single" w:sz="4" w:space="0" w:color="000000"/>
              <w:right w:val="single" w:sz="4" w:space="0" w:color="000000"/>
            </w:tcBorders>
            <w:shd w:val="clear" w:color="auto" w:fill="auto"/>
          </w:tcPr>
          <w:p w14:paraId="1766795F" w14:textId="77777777" w:rsidR="005D002C" w:rsidRPr="005D002C" w:rsidRDefault="005D002C" w:rsidP="005D002C">
            <w:pPr>
              <w:suppressAutoHyphens w:val="0"/>
              <w:ind w:left="2"/>
              <w:rPr>
                <w:rFonts w:cs="Times New Roman"/>
                <w:bCs/>
                <w:lang w:eastAsia="ru-RU"/>
              </w:rPr>
            </w:pPr>
            <w:r w:rsidRPr="005D002C">
              <w:rPr>
                <w:rFonts w:cs="Times New Roman"/>
                <w:bCs/>
                <w:lang w:eastAsia="ru-RU"/>
              </w:rPr>
              <w:t>Тема 3.4. Бронирование и продажа перевозок и услуг</w:t>
            </w:r>
          </w:p>
        </w:tc>
        <w:tc>
          <w:tcPr>
            <w:tcW w:w="2409" w:type="dxa"/>
            <w:tcBorders>
              <w:top w:val="single" w:sz="4" w:space="0" w:color="000000"/>
              <w:left w:val="single" w:sz="4" w:space="0" w:color="000000"/>
              <w:bottom w:val="single" w:sz="4" w:space="0" w:color="000000"/>
              <w:right w:val="single" w:sz="4" w:space="0" w:color="000000"/>
            </w:tcBorders>
            <w:shd w:val="clear" w:color="auto" w:fill="auto"/>
          </w:tcPr>
          <w:p w14:paraId="514AF41F" w14:textId="77777777" w:rsidR="005D002C" w:rsidRPr="005D002C" w:rsidRDefault="005D002C" w:rsidP="005D002C">
            <w:pPr>
              <w:suppressAutoHyphens w:val="0"/>
              <w:ind w:left="2"/>
              <w:rPr>
                <w:rFonts w:cs="Times New Roman"/>
                <w:i/>
                <w:lang w:eastAsia="ru-RU"/>
              </w:rPr>
            </w:pPr>
            <w:r w:rsidRPr="005D002C">
              <w:rPr>
                <w:rFonts w:cs="Times New Roman"/>
                <w:bCs/>
                <w:lang w:eastAsia="ru-RU"/>
              </w:rPr>
              <w:t xml:space="preserve">З 1, У 1-3 </w:t>
            </w:r>
          </w:p>
          <w:p w14:paraId="43843575" w14:textId="77777777" w:rsidR="005D002C" w:rsidRPr="005D002C" w:rsidRDefault="005D002C" w:rsidP="005D002C">
            <w:pPr>
              <w:suppressAutoHyphens w:val="0"/>
              <w:rPr>
                <w:rFonts w:cs="Times New Roman"/>
                <w:i/>
                <w:lang w:eastAsia="ru-RU"/>
              </w:rPr>
            </w:pPr>
            <w:r w:rsidRPr="005D002C">
              <w:rPr>
                <w:rFonts w:cs="Times New Roman"/>
                <w:lang w:eastAsia="ru-RU"/>
              </w:rPr>
              <w:t>ОК1-ОК9</w:t>
            </w: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14:paraId="4203AE6F" w14:textId="77777777" w:rsidR="005D002C" w:rsidRPr="005D002C" w:rsidRDefault="005D002C" w:rsidP="005D002C">
            <w:pPr>
              <w:suppressAutoHyphens w:val="0"/>
              <w:rPr>
                <w:rFonts w:cs="Times New Roman"/>
                <w:lang w:eastAsia="ru-RU"/>
              </w:rPr>
            </w:pPr>
            <w:r w:rsidRPr="005D002C">
              <w:rPr>
                <w:rFonts w:cs="Times New Roman"/>
                <w:lang w:eastAsia="ru-RU"/>
              </w:rPr>
              <w:t xml:space="preserve">устный опрос по темам (пересказ, беседа); </w:t>
            </w:r>
          </w:p>
          <w:p w14:paraId="2247A581" w14:textId="77777777" w:rsidR="005D002C" w:rsidRPr="005D002C" w:rsidRDefault="005D002C" w:rsidP="005D002C">
            <w:pPr>
              <w:suppressAutoHyphens w:val="0"/>
              <w:rPr>
                <w:rFonts w:cs="Times New Roman"/>
                <w:lang w:eastAsia="ru-RU"/>
              </w:rPr>
            </w:pPr>
            <w:r w:rsidRPr="005D002C">
              <w:rPr>
                <w:rFonts w:cs="Times New Roman"/>
                <w:lang w:eastAsia="ru-RU"/>
              </w:rPr>
              <w:t>письменный опрос по темам (тестирование; словарный диктант)</w:t>
            </w:r>
          </w:p>
        </w:tc>
      </w:tr>
      <w:tr w:rsidR="005D002C" w:rsidRPr="005D002C" w14:paraId="0B7398DA" w14:textId="77777777" w:rsidTr="00B2614C">
        <w:trPr>
          <w:trHeight w:val="20"/>
        </w:trPr>
        <w:tc>
          <w:tcPr>
            <w:tcW w:w="3633" w:type="dxa"/>
            <w:tcBorders>
              <w:top w:val="single" w:sz="4" w:space="0" w:color="000000"/>
              <w:left w:val="single" w:sz="4" w:space="0" w:color="000000"/>
              <w:bottom w:val="single" w:sz="4" w:space="0" w:color="000000"/>
              <w:right w:val="single" w:sz="4" w:space="0" w:color="000000"/>
            </w:tcBorders>
            <w:shd w:val="clear" w:color="auto" w:fill="auto"/>
          </w:tcPr>
          <w:p w14:paraId="21828A55" w14:textId="77777777" w:rsidR="005D002C" w:rsidRPr="005D002C" w:rsidRDefault="005D002C" w:rsidP="005D002C">
            <w:pPr>
              <w:suppressAutoHyphens w:val="0"/>
              <w:ind w:left="2"/>
              <w:rPr>
                <w:rFonts w:cs="Times New Roman"/>
                <w:bCs/>
                <w:lang w:eastAsia="ru-RU"/>
              </w:rPr>
            </w:pPr>
            <w:r w:rsidRPr="005D002C">
              <w:rPr>
                <w:rFonts w:cs="Times New Roman"/>
                <w:bCs/>
                <w:lang w:eastAsia="ru-RU"/>
              </w:rPr>
              <w:t>Тема 3.5. Сервис пассажирских перевозок</w:t>
            </w:r>
          </w:p>
        </w:tc>
        <w:tc>
          <w:tcPr>
            <w:tcW w:w="2409" w:type="dxa"/>
            <w:tcBorders>
              <w:top w:val="single" w:sz="4" w:space="0" w:color="000000"/>
              <w:left w:val="single" w:sz="4" w:space="0" w:color="000000"/>
              <w:bottom w:val="single" w:sz="4" w:space="0" w:color="000000"/>
              <w:right w:val="single" w:sz="4" w:space="0" w:color="000000"/>
            </w:tcBorders>
            <w:shd w:val="clear" w:color="auto" w:fill="auto"/>
          </w:tcPr>
          <w:p w14:paraId="28019428" w14:textId="77777777" w:rsidR="005D002C" w:rsidRPr="005D002C" w:rsidRDefault="005D002C" w:rsidP="005D002C">
            <w:pPr>
              <w:suppressAutoHyphens w:val="0"/>
              <w:ind w:left="2"/>
              <w:rPr>
                <w:rFonts w:cs="Times New Roman"/>
                <w:i/>
                <w:lang w:eastAsia="ru-RU"/>
              </w:rPr>
            </w:pPr>
            <w:r w:rsidRPr="005D002C">
              <w:rPr>
                <w:rFonts w:cs="Times New Roman"/>
                <w:bCs/>
                <w:lang w:eastAsia="ru-RU"/>
              </w:rPr>
              <w:t xml:space="preserve">З 1, У 1-3 </w:t>
            </w:r>
          </w:p>
          <w:p w14:paraId="5F9D7BA0" w14:textId="77777777" w:rsidR="005D002C" w:rsidRPr="005D002C" w:rsidRDefault="005D002C" w:rsidP="005D002C">
            <w:pPr>
              <w:suppressAutoHyphens w:val="0"/>
              <w:rPr>
                <w:rFonts w:cs="Times New Roman"/>
                <w:lang w:eastAsia="ru-RU"/>
              </w:rPr>
            </w:pPr>
            <w:r w:rsidRPr="005D002C">
              <w:rPr>
                <w:rFonts w:cs="Times New Roman"/>
                <w:lang w:eastAsia="ru-RU"/>
              </w:rPr>
              <w:t>ОК1-ОК9</w:t>
            </w:r>
          </w:p>
        </w:tc>
        <w:tc>
          <w:tcPr>
            <w:tcW w:w="3828" w:type="dxa"/>
            <w:tcBorders>
              <w:top w:val="single" w:sz="4" w:space="0" w:color="000000"/>
              <w:left w:val="single" w:sz="4" w:space="0" w:color="000000"/>
              <w:bottom w:val="single" w:sz="4" w:space="0" w:color="000000"/>
              <w:right w:val="single" w:sz="4" w:space="0" w:color="000000"/>
            </w:tcBorders>
            <w:shd w:val="clear" w:color="auto" w:fill="auto"/>
          </w:tcPr>
          <w:p w14:paraId="379C92B3" w14:textId="77777777" w:rsidR="005D002C" w:rsidRPr="005D002C" w:rsidRDefault="005D002C" w:rsidP="005D002C">
            <w:pPr>
              <w:suppressAutoHyphens w:val="0"/>
              <w:rPr>
                <w:rFonts w:cs="Times New Roman"/>
                <w:lang w:eastAsia="ru-RU"/>
              </w:rPr>
            </w:pPr>
            <w:r w:rsidRPr="005D002C">
              <w:rPr>
                <w:rFonts w:cs="Times New Roman"/>
                <w:lang w:eastAsia="ru-RU"/>
              </w:rPr>
              <w:t xml:space="preserve">устный опрос по темам (пересказ, беседа); </w:t>
            </w:r>
          </w:p>
          <w:p w14:paraId="0CB4B43F" w14:textId="77777777" w:rsidR="005D002C" w:rsidRPr="005D002C" w:rsidRDefault="005D002C" w:rsidP="005D002C">
            <w:pPr>
              <w:suppressAutoHyphens w:val="0"/>
              <w:rPr>
                <w:rFonts w:cs="Times New Roman"/>
                <w:lang w:eastAsia="ru-RU"/>
              </w:rPr>
            </w:pPr>
            <w:r w:rsidRPr="005D002C">
              <w:rPr>
                <w:rFonts w:cs="Times New Roman"/>
                <w:lang w:eastAsia="ru-RU"/>
              </w:rPr>
              <w:t>письменный опрос по темам (тестирование; словарный диктант)</w:t>
            </w:r>
          </w:p>
        </w:tc>
      </w:tr>
    </w:tbl>
    <w:p w14:paraId="6CBB8D01" w14:textId="77777777" w:rsidR="005D002C" w:rsidRPr="005D002C" w:rsidRDefault="005D002C">
      <w:pPr>
        <w:numPr>
          <w:ilvl w:val="0"/>
          <w:numId w:val="109"/>
        </w:numPr>
        <w:shd w:val="clear" w:color="auto" w:fill="FFFFFF"/>
        <w:suppressAutoHyphens w:val="0"/>
        <w:autoSpaceDE w:val="0"/>
        <w:autoSpaceDN w:val="0"/>
        <w:adjustRightInd w:val="0"/>
        <w:spacing w:before="240" w:after="240" w:line="259" w:lineRule="auto"/>
        <w:ind w:left="0" w:firstLine="0"/>
        <w:contextualSpacing/>
        <w:jc w:val="center"/>
        <w:rPr>
          <w:rFonts w:cs="Times New Roman"/>
          <w:b/>
          <w:lang w:eastAsia="ru-RU"/>
        </w:rPr>
      </w:pPr>
      <w:r w:rsidRPr="005D002C">
        <w:rPr>
          <w:rFonts w:cs="Times New Roman"/>
          <w:b/>
          <w:lang w:eastAsia="ru-RU"/>
        </w:rPr>
        <w:t xml:space="preserve">КОНТРОЛЬНО-ОЦЕНОЧНЫЕ СРЕДСТВА И КРИТЕРИИ ОЦЕНКИ </w:t>
      </w:r>
    </w:p>
    <w:p w14:paraId="721D46D6" w14:textId="77777777" w:rsidR="005D002C" w:rsidRPr="005D002C" w:rsidRDefault="005D002C" w:rsidP="005D002C">
      <w:pPr>
        <w:shd w:val="clear" w:color="auto" w:fill="FFFFFF"/>
        <w:suppressAutoHyphens w:val="0"/>
        <w:autoSpaceDE w:val="0"/>
        <w:autoSpaceDN w:val="0"/>
        <w:adjustRightInd w:val="0"/>
        <w:spacing w:before="240" w:after="240"/>
        <w:contextualSpacing/>
        <w:jc w:val="center"/>
        <w:rPr>
          <w:rFonts w:cs="Times New Roman"/>
          <w:b/>
          <w:lang w:eastAsia="ru-RU"/>
        </w:rPr>
      </w:pPr>
      <w:r w:rsidRPr="005D002C">
        <w:rPr>
          <w:rFonts w:cs="Times New Roman"/>
          <w:b/>
          <w:lang w:eastAsia="ru-RU"/>
        </w:rPr>
        <w:t>ТЕКУЩЕГО КОНТРОЛЯ ЗНАНИЙ</w:t>
      </w:r>
    </w:p>
    <w:p w14:paraId="68337A19" w14:textId="77777777" w:rsidR="005D002C" w:rsidRPr="005D002C" w:rsidRDefault="005D002C" w:rsidP="005D002C">
      <w:pPr>
        <w:shd w:val="clear" w:color="auto" w:fill="FFFFFF"/>
        <w:suppressAutoHyphens w:val="0"/>
        <w:autoSpaceDE w:val="0"/>
        <w:autoSpaceDN w:val="0"/>
        <w:adjustRightInd w:val="0"/>
        <w:jc w:val="center"/>
        <w:rPr>
          <w:rFonts w:cs="Times New Roman"/>
          <w:b/>
          <w:bCs/>
          <w:lang w:eastAsia="ru-RU"/>
        </w:rPr>
      </w:pPr>
      <w:r w:rsidRPr="005D002C">
        <w:rPr>
          <w:rFonts w:cs="Times New Roman"/>
          <w:b/>
          <w:bCs/>
          <w:lang w:eastAsia="ru-RU"/>
        </w:rPr>
        <w:t>Чтение с пониманием основного содер</w:t>
      </w:r>
      <w:r w:rsidRPr="005D002C">
        <w:rPr>
          <w:rFonts w:cs="Times New Roman"/>
          <w:b/>
          <w:bCs/>
          <w:lang w:eastAsia="ru-RU"/>
        </w:rPr>
        <w:softHyphen/>
        <w:t>жания прочитанного (ознакомительное)</w:t>
      </w:r>
    </w:p>
    <w:p w14:paraId="19E002C0" w14:textId="77777777" w:rsidR="005D002C" w:rsidRPr="005D002C" w:rsidRDefault="005D002C" w:rsidP="005D002C">
      <w:pPr>
        <w:shd w:val="clear" w:color="auto" w:fill="FFFFFF"/>
        <w:suppressAutoHyphens w:val="0"/>
        <w:autoSpaceDE w:val="0"/>
        <w:autoSpaceDN w:val="0"/>
        <w:adjustRightInd w:val="0"/>
        <w:ind w:firstLine="708"/>
        <w:jc w:val="both"/>
        <w:rPr>
          <w:rFonts w:cs="Times New Roman"/>
          <w:lang w:eastAsia="ru-RU"/>
        </w:rPr>
      </w:pPr>
      <w:r w:rsidRPr="005D002C">
        <w:rPr>
          <w:rFonts w:cs="Times New Roman"/>
          <w:b/>
          <w:bCs/>
          <w:i/>
          <w:iCs/>
          <w:lang w:eastAsia="ru-RU"/>
        </w:rPr>
        <w:t>Оценка «5»</w:t>
      </w:r>
      <w:r w:rsidRPr="005D002C">
        <w:rPr>
          <w:rFonts w:cs="Times New Roman"/>
          <w:i/>
          <w:iCs/>
          <w:lang w:eastAsia="ru-RU"/>
        </w:rPr>
        <w:t xml:space="preserve"> </w:t>
      </w:r>
      <w:r w:rsidRPr="005D002C">
        <w:rPr>
          <w:rFonts w:cs="Times New Roman"/>
          <w:lang w:eastAsia="ru-RU"/>
        </w:rPr>
        <w:t>ставится студенту, если он понял основное содержание оригиналь</w:t>
      </w:r>
      <w:r w:rsidRPr="005D002C">
        <w:rPr>
          <w:rFonts w:cs="Times New Roman"/>
          <w:lang w:eastAsia="ru-RU"/>
        </w:rPr>
        <w:softHyphen/>
        <w:t>ного текста, может выделить основную мысль, определить основные факты, уме</w:t>
      </w:r>
      <w:r w:rsidRPr="005D002C">
        <w:rPr>
          <w:rFonts w:cs="Times New Roman"/>
          <w:lang w:eastAsia="ru-RU"/>
        </w:rPr>
        <w:softHyphen/>
        <w:t>ет догадываться о значении незнакомых слов из контекста, либо по словообразо</w:t>
      </w:r>
      <w:r w:rsidRPr="005D002C">
        <w:rPr>
          <w:rFonts w:cs="Times New Roman"/>
          <w:lang w:eastAsia="ru-RU"/>
        </w:rPr>
        <w:softHyphen/>
        <w:t xml:space="preserve">вательным элементам, либо по сходству с родным языком. </w:t>
      </w:r>
    </w:p>
    <w:p w14:paraId="41D64848" w14:textId="77777777" w:rsidR="005D002C" w:rsidRPr="005D002C" w:rsidRDefault="005D002C" w:rsidP="005D002C">
      <w:pPr>
        <w:shd w:val="clear" w:color="auto" w:fill="FFFFFF"/>
        <w:suppressAutoHyphens w:val="0"/>
        <w:autoSpaceDE w:val="0"/>
        <w:autoSpaceDN w:val="0"/>
        <w:adjustRightInd w:val="0"/>
        <w:ind w:firstLine="708"/>
        <w:jc w:val="both"/>
        <w:rPr>
          <w:rFonts w:cs="Times New Roman"/>
          <w:lang w:eastAsia="ru-RU"/>
        </w:rPr>
      </w:pPr>
      <w:r w:rsidRPr="005D002C">
        <w:rPr>
          <w:rFonts w:cs="Times New Roman"/>
          <w:b/>
          <w:bCs/>
          <w:i/>
          <w:iCs/>
          <w:lang w:eastAsia="ru-RU"/>
        </w:rPr>
        <w:t>Оценка «4»</w:t>
      </w:r>
      <w:r w:rsidRPr="005D002C">
        <w:rPr>
          <w:rFonts w:cs="Times New Roman"/>
          <w:i/>
          <w:iCs/>
          <w:lang w:eastAsia="ru-RU"/>
        </w:rPr>
        <w:t xml:space="preserve"> </w:t>
      </w:r>
      <w:r w:rsidRPr="005D002C">
        <w:rPr>
          <w:rFonts w:cs="Times New Roman"/>
          <w:lang w:eastAsia="ru-RU"/>
        </w:rPr>
        <w:t>ставится студенту, если он понял основное содержание оригиналь</w:t>
      </w:r>
      <w:r w:rsidRPr="005D002C">
        <w:rPr>
          <w:rFonts w:cs="Times New Roman"/>
          <w:lang w:eastAsia="ru-RU"/>
        </w:rPr>
        <w:softHyphen/>
        <w:t>ного текста, может выделить основную мысль, определить отдельные факты. Од</w:t>
      </w:r>
      <w:r w:rsidRPr="005D002C">
        <w:rPr>
          <w:rFonts w:cs="Times New Roman"/>
          <w:lang w:eastAsia="ru-RU"/>
        </w:rPr>
        <w:softHyphen/>
        <w:t>нако у него недостаточно развита языко</w:t>
      </w:r>
      <w:r w:rsidRPr="005D002C">
        <w:rPr>
          <w:rFonts w:cs="Times New Roman"/>
          <w:lang w:eastAsia="ru-RU"/>
        </w:rPr>
        <w:softHyphen/>
        <w:t>вая догадка, и он затрудняется в понима</w:t>
      </w:r>
      <w:r w:rsidRPr="005D002C">
        <w:rPr>
          <w:rFonts w:cs="Times New Roman"/>
          <w:lang w:eastAsia="ru-RU"/>
        </w:rPr>
        <w:softHyphen/>
        <w:t>нии некоторых незнакомых слов, он вы</w:t>
      </w:r>
      <w:r w:rsidRPr="005D002C">
        <w:rPr>
          <w:rFonts w:cs="Times New Roman"/>
          <w:lang w:eastAsia="ru-RU"/>
        </w:rPr>
        <w:softHyphen/>
        <w:t>нужден чаще обращаться к словарю.</w:t>
      </w:r>
    </w:p>
    <w:p w14:paraId="549FC567" w14:textId="77777777" w:rsidR="005D002C" w:rsidRPr="005D002C" w:rsidRDefault="005D002C" w:rsidP="005D002C">
      <w:pPr>
        <w:shd w:val="clear" w:color="auto" w:fill="FFFFFF"/>
        <w:suppressAutoHyphens w:val="0"/>
        <w:autoSpaceDE w:val="0"/>
        <w:autoSpaceDN w:val="0"/>
        <w:adjustRightInd w:val="0"/>
        <w:ind w:firstLine="708"/>
        <w:jc w:val="both"/>
        <w:rPr>
          <w:rFonts w:cs="Times New Roman"/>
          <w:lang w:eastAsia="ru-RU"/>
        </w:rPr>
      </w:pPr>
      <w:r w:rsidRPr="005D002C">
        <w:rPr>
          <w:rFonts w:cs="Times New Roman"/>
          <w:b/>
          <w:bCs/>
          <w:i/>
          <w:iCs/>
          <w:lang w:eastAsia="ru-RU"/>
        </w:rPr>
        <w:t>Оценка «3»</w:t>
      </w:r>
      <w:r w:rsidRPr="005D002C">
        <w:rPr>
          <w:rFonts w:cs="Times New Roman"/>
          <w:i/>
          <w:iCs/>
          <w:lang w:eastAsia="ru-RU"/>
        </w:rPr>
        <w:t xml:space="preserve"> </w:t>
      </w:r>
      <w:r w:rsidRPr="005D002C">
        <w:rPr>
          <w:rFonts w:cs="Times New Roman"/>
          <w:lang w:eastAsia="ru-RU"/>
        </w:rPr>
        <w:t>ставится студенту, кото</w:t>
      </w:r>
      <w:r w:rsidRPr="005D002C">
        <w:rPr>
          <w:rFonts w:cs="Times New Roman"/>
          <w:lang w:eastAsia="ru-RU"/>
        </w:rPr>
        <w:softHyphen/>
        <w:t>рый не совсем точно понял основное содержание прочитанного, умеет выде</w:t>
      </w:r>
      <w:r w:rsidRPr="005D002C">
        <w:rPr>
          <w:rFonts w:cs="Times New Roman"/>
          <w:lang w:eastAsia="ru-RU"/>
        </w:rPr>
        <w:softHyphen/>
        <w:t>лить в тексте только небольшое количес</w:t>
      </w:r>
      <w:r w:rsidRPr="005D002C">
        <w:rPr>
          <w:rFonts w:cs="Times New Roman"/>
          <w:lang w:eastAsia="ru-RU"/>
        </w:rPr>
        <w:softHyphen/>
        <w:t>тво фактов, совсем не развита языковая догадка.</w:t>
      </w:r>
    </w:p>
    <w:p w14:paraId="1064D2B1" w14:textId="77777777" w:rsidR="005D002C" w:rsidRPr="005D002C" w:rsidRDefault="005D002C" w:rsidP="005D002C">
      <w:pPr>
        <w:shd w:val="clear" w:color="auto" w:fill="FFFFFF"/>
        <w:suppressAutoHyphens w:val="0"/>
        <w:autoSpaceDE w:val="0"/>
        <w:autoSpaceDN w:val="0"/>
        <w:adjustRightInd w:val="0"/>
        <w:ind w:firstLine="708"/>
        <w:jc w:val="both"/>
        <w:rPr>
          <w:rFonts w:cs="Times New Roman"/>
          <w:lang w:eastAsia="ru-RU"/>
        </w:rPr>
      </w:pPr>
      <w:r w:rsidRPr="005D002C">
        <w:rPr>
          <w:rFonts w:cs="Times New Roman"/>
          <w:b/>
          <w:bCs/>
          <w:i/>
          <w:iCs/>
          <w:lang w:eastAsia="ru-RU"/>
        </w:rPr>
        <w:t>Оценка «2»</w:t>
      </w:r>
      <w:r w:rsidRPr="005D002C">
        <w:rPr>
          <w:rFonts w:cs="Times New Roman"/>
          <w:i/>
          <w:iCs/>
          <w:lang w:eastAsia="ru-RU"/>
        </w:rPr>
        <w:t xml:space="preserve"> </w:t>
      </w:r>
      <w:r w:rsidRPr="005D002C">
        <w:rPr>
          <w:rFonts w:cs="Times New Roman"/>
          <w:lang w:eastAsia="ru-RU"/>
        </w:rPr>
        <w:t>выставляется студенту в том случае, если он не понял текст или понял содержание текста неправильно, не ори</w:t>
      </w:r>
      <w:r w:rsidRPr="005D002C">
        <w:rPr>
          <w:rFonts w:cs="Times New Roman"/>
          <w:lang w:eastAsia="ru-RU"/>
        </w:rPr>
        <w:softHyphen/>
        <w:t>ентируется в тексте при поиске опреде</w:t>
      </w:r>
      <w:r w:rsidRPr="005D002C">
        <w:rPr>
          <w:rFonts w:cs="Times New Roman"/>
          <w:lang w:eastAsia="ru-RU"/>
        </w:rPr>
        <w:softHyphen/>
        <w:t>ленных фактов, не умеет семантизировать незнакомую лексику.</w:t>
      </w:r>
    </w:p>
    <w:p w14:paraId="06F394B7" w14:textId="77777777" w:rsidR="005D002C" w:rsidRPr="005D002C" w:rsidRDefault="005D002C" w:rsidP="005D002C">
      <w:pPr>
        <w:shd w:val="clear" w:color="auto" w:fill="FFFFFF"/>
        <w:suppressAutoHyphens w:val="0"/>
        <w:autoSpaceDE w:val="0"/>
        <w:autoSpaceDN w:val="0"/>
        <w:adjustRightInd w:val="0"/>
        <w:jc w:val="both"/>
        <w:rPr>
          <w:rFonts w:cs="Times New Roman"/>
          <w:lang w:eastAsia="ru-RU"/>
        </w:rPr>
      </w:pPr>
    </w:p>
    <w:p w14:paraId="499CDDBD" w14:textId="77777777" w:rsidR="005D002C" w:rsidRPr="005D002C" w:rsidRDefault="005D002C" w:rsidP="005D002C">
      <w:pPr>
        <w:shd w:val="clear" w:color="auto" w:fill="FFFFFF"/>
        <w:suppressAutoHyphens w:val="0"/>
        <w:autoSpaceDE w:val="0"/>
        <w:autoSpaceDN w:val="0"/>
        <w:adjustRightInd w:val="0"/>
        <w:jc w:val="center"/>
        <w:rPr>
          <w:rFonts w:cs="Times New Roman"/>
          <w:b/>
          <w:bCs/>
          <w:lang w:eastAsia="ru-RU"/>
        </w:rPr>
      </w:pPr>
      <w:r w:rsidRPr="005D002C">
        <w:rPr>
          <w:rFonts w:cs="Times New Roman"/>
          <w:b/>
          <w:bCs/>
          <w:lang w:eastAsia="ru-RU"/>
        </w:rPr>
        <w:t>Чтение с полным пониманием содержания (изучающее)</w:t>
      </w:r>
    </w:p>
    <w:p w14:paraId="21F36A69" w14:textId="77777777" w:rsidR="005D002C" w:rsidRPr="005D002C" w:rsidRDefault="005D002C" w:rsidP="005D002C">
      <w:pPr>
        <w:shd w:val="clear" w:color="auto" w:fill="FFFFFF"/>
        <w:suppressAutoHyphens w:val="0"/>
        <w:autoSpaceDE w:val="0"/>
        <w:autoSpaceDN w:val="0"/>
        <w:adjustRightInd w:val="0"/>
        <w:ind w:firstLine="708"/>
        <w:jc w:val="both"/>
        <w:rPr>
          <w:rFonts w:cs="Times New Roman"/>
          <w:lang w:eastAsia="ru-RU"/>
        </w:rPr>
      </w:pPr>
      <w:r w:rsidRPr="005D002C">
        <w:rPr>
          <w:rFonts w:cs="Times New Roman"/>
          <w:b/>
          <w:bCs/>
          <w:i/>
          <w:iCs/>
          <w:lang w:eastAsia="ru-RU"/>
        </w:rPr>
        <w:t>Оценка «5»</w:t>
      </w:r>
      <w:r w:rsidRPr="005D002C">
        <w:rPr>
          <w:rFonts w:cs="Times New Roman"/>
          <w:i/>
          <w:iCs/>
          <w:lang w:eastAsia="ru-RU"/>
        </w:rPr>
        <w:t xml:space="preserve"> </w:t>
      </w:r>
      <w:r w:rsidRPr="005D002C">
        <w:rPr>
          <w:rFonts w:cs="Times New Roman"/>
          <w:lang w:eastAsia="ru-RU"/>
        </w:rPr>
        <w:t>ставится студенту, когда он полностью понял несложный оригиналь</w:t>
      </w:r>
      <w:r w:rsidRPr="005D002C">
        <w:rPr>
          <w:rFonts w:cs="Times New Roman"/>
          <w:lang w:eastAsia="ru-RU"/>
        </w:rPr>
        <w:softHyphen/>
        <w:t>ный текст (публицистический, научно-популярный; инструкцию или отрывок из туристического проспекта). Он использо</w:t>
      </w:r>
      <w:r w:rsidRPr="005D002C">
        <w:rPr>
          <w:rFonts w:cs="Times New Roman"/>
          <w:lang w:eastAsia="ru-RU"/>
        </w:rPr>
        <w:softHyphen/>
        <w:t>вал при этом все известные приемы, на</w:t>
      </w:r>
      <w:r w:rsidRPr="005D002C">
        <w:rPr>
          <w:rFonts w:cs="Times New Roman"/>
          <w:lang w:eastAsia="ru-RU"/>
        </w:rPr>
        <w:softHyphen/>
        <w:t>правленные на понимание читаемого (смысловую догадку, анализ).</w:t>
      </w:r>
    </w:p>
    <w:p w14:paraId="12461451" w14:textId="77777777" w:rsidR="005D002C" w:rsidRPr="005D002C" w:rsidRDefault="005D002C" w:rsidP="005D002C">
      <w:pPr>
        <w:shd w:val="clear" w:color="auto" w:fill="FFFFFF"/>
        <w:suppressAutoHyphens w:val="0"/>
        <w:autoSpaceDE w:val="0"/>
        <w:autoSpaceDN w:val="0"/>
        <w:adjustRightInd w:val="0"/>
        <w:ind w:firstLine="708"/>
        <w:jc w:val="both"/>
        <w:rPr>
          <w:rFonts w:cs="Times New Roman"/>
          <w:lang w:eastAsia="ru-RU"/>
        </w:rPr>
      </w:pPr>
      <w:r w:rsidRPr="005D002C">
        <w:rPr>
          <w:rFonts w:cs="Times New Roman"/>
          <w:b/>
          <w:bCs/>
          <w:i/>
          <w:iCs/>
          <w:lang w:eastAsia="ru-RU"/>
        </w:rPr>
        <w:t>Оценка «4»</w:t>
      </w:r>
      <w:r w:rsidRPr="005D002C">
        <w:rPr>
          <w:rFonts w:cs="Times New Roman"/>
          <w:i/>
          <w:iCs/>
          <w:lang w:eastAsia="ru-RU"/>
        </w:rPr>
        <w:t xml:space="preserve"> </w:t>
      </w:r>
      <w:r w:rsidRPr="005D002C">
        <w:rPr>
          <w:rFonts w:cs="Times New Roman"/>
          <w:lang w:eastAsia="ru-RU"/>
        </w:rPr>
        <w:t>выставляется студенту, если он полностью понял текст, но многократ</w:t>
      </w:r>
      <w:r w:rsidRPr="005D002C">
        <w:rPr>
          <w:rFonts w:cs="Times New Roman"/>
          <w:lang w:eastAsia="ru-RU"/>
        </w:rPr>
        <w:softHyphen/>
        <w:t>но обращался к словарю.</w:t>
      </w:r>
    </w:p>
    <w:p w14:paraId="2586168F" w14:textId="77777777" w:rsidR="005D002C" w:rsidRPr="005D002C" w:rsidRDefault="005D002C" w:rsidP="005D002C">
      <w:pPr>
        <w:shd w:val="clear" w:color="auto" w:fill="FFFFFF"/>
        <w:suppressAutoHyphens w:val="0"/>
        <w:autoSpaceDE w:val="0"/>
        <w:autoSpaceDN w:val="0"/>
        <w:adjustRightInd w:val="0"/>
        <w:ind w:firstLine="708"/>
        <w:jc w:val="both"/>
        <w:rPr>
          <w:rFonts w:cs="Times New Roman"/>
          <w:lang w:eastAsia="ru-RU"/>
        </w:rPr>
      </w:pPr>
      <w:r w:rsidRPr="005D002C">
        <w:rPr>
          <w:rFonts w:cs="Times New Roman"/>
          <w:b/>
          <w:bCs/>
          <w:i/>
          <w:iCs/>
          <w:lang w:eastAsia="ru-RU"/>
        </w:rPr>
        <w:t>Оценка «3»</w:t>
      </w:r>
      <w:r w:rsidRPr="005D002C">
        <w:rPr>
          <w:rFonts w:cs="Times New Roman"/>
          <w:i/>
          <w:iCs/>
          <w:lang w:eastAsia="ru-RU"/>
        </w:rPr>
        <w:t xml:space="preserve"> </w:t>
      </w:r>
      <w:r w:rsidRPr="005D002C">
        <w:rPr>
          <w:rFonts w:cs="Times New Roman"/>
          <w:lang w:eastAsia="ru-RU"/>
        </w:rPr>
        <w:t>ставится, если студент понял текст не полностью, не владеет приемами его смысловой переработки.</w:t>
      </w:r>
    </w:p>
    <w:p w14:paraId="241C2918" w14:textId="77777777" w:rsidR="005D002C" w:rsidRPr="005D002C" w:rsidRDefault="005D002C" w:rsidP="005D002C">
      <w:pPr>
        <w:shd w:val="clear" w:color="auto" w:fill="FFFFFF"/>
        <w:suppressAutoHyphens w:val="0"/>
        <w:autoSpaceDE w:val="0"/>
        <w:autoSpaceDN w:val="0"/>
        <w:adjustRightInd w:val="0"/>
        <w:ind w:firstLine="708"/>
        <w:jc w:val="both"/>
        <w:rPr>
          <w:rFonts w:cs="Times New Roman"/>
          <w:lang w:eastAsia="ru-RU"/>
        </w:rPr>
      </w:pPr>
      <w:r w:rsidRPr="005D002C">
        <w:rPr>
          <w:rFonts w:cs="Times New Roman"/>
          <w:b/>
          <w:bCs/>
          <w:i/>
          <w:iCs/>
          <w:lang w:eastAsia="ru-RU"/>
        </w:rPr>
        <w:t xml:space="preserve">Оценка </w:t>
      </w:r>
      <w:r w:rsidRPr="005D002C">
        <w:rPr>
          <w:rFonts w:cs="Times New Roman"/>
          <w:b/>
          <w:bCs/>
          <w:lang w:eastAsia="ru-RU"/>
        </w:rPr>
        <w:t>«2»</w:t>
      </w:r>
      <w:r w:rsidRPr="005D002C">
        <w:rPr>
          <w:rFonts w:cs="Times New Roman"/>
          <w:lang w:eastAsia="ru-RU"/>
        </w:rPr>
        <w:t xml:space="preserve"> ставится в том случае, когда текст студентом не понят. Он с трудом может найти незнакомые слова в словаре.</w:t>
      </w:r>
    </w:p>
    <w:p w14:paraId="67613996" w14:textId="77777777" w:rsidR="005D002C" w:rsidRPr="005D002C" w:rsidRDefault="005D002C" w:rsidP="005D002C">
      <w:pPr>
        <w:shd w:val="clear" w:color="auto" w:fill="FFFFFF"/>
        <w:suppressAutoHyphens w:val="0"/>
        <w:autoSpaceDE w:val="0"/>
        <w:autoSpaceDN w:val="0"/>
        <w:adjustRightInd w:val="0"/>
        <w:spacing w:before="240"/>
        <w:jc w:val="center"/>
        <w:rPr>
          <w:rFonts w:cs="Times New Roman"/>
          <w:b/>
          <w:bCs/>
          <w:lang w:eastAsia="ru-RU"/>
        </w:rPr>
      </w:pPr>
      <w:r w:rsidRPr="005D002C">
        <w:rPr>
          <w:rFonts w:cs="Times New Roman"/>
          <w:b/>
          <w:bCs/>
          <w:lang w:eastAsia="ru-RU"/>
        </w:rPr>
        <w:t>Чтение с нахождением интересующей или нужной информации (просмотровое)</w:t>
      </w:r>
    </w:p>
    <w:p w14:paraId="17EB0E5B" w14:textId="77777777" w:rsidR="005D002C" w:rsidRPr="005D002C" w:rsidRDefault="005D002C" w:rsidP="005D002C">
      <w:pPr>
        <w:shd w:val="clear" w:color="auto" w:fill="FFFFFF"/>
        <w:suppressAutoHyphens w:val="0"/>
        <w:autoSpaceDE w:val="0"/>
        <w:autoSpaceDN w:val="0"/>
        <w:adjustRightInd w:val="0"/>
        <w:ind w:firstLine="400"/>
        <w:jc w:val="both"/>
        <w:rPr>
          <w:rFonts w:cs="Times New Roman"/>
          <w:lang w:eastAsia="ru-RU"/>
        </w:rPr>
      </w:pPr>
      <w:r w:rsidRPr="005D002C">
        <w:rPr>
          <w:rFonts w:cs="Times New Roman"/>
          <w:b/>
          <w:bCs/>
          <w:i/>
          <w:iCs/>
          <w:lang w:eastAsia="ru-RU"/>
        </w:rPr>
        <w:t>Оценка «5»</w:t>
      </w:r>
      <w:r w:rsidRPr="005D002C">
        <w:rPr>
          <w:rFonts w:cs="Times New Roman"/>
          <w:i/>
          <w:iCs/>
          <w:lang w:eastAsia="ru-RU"/>
        </w:rPr>
        <w:t xml:space="preserve"> </w:t>
      </w:r>
      <w:r w:rsidRPr="005D002C">
        <w:rPr>
          <w:rFonts w:cs="Times New Roman"/>
          <w:lang w:eastAsia="ru-RU"/>
        </w:rPr>
        <w:t>ставится студенту, если он может достаточно быстро просмотреть несложный оригинальный текст (типа расписания поездов, меню, программы телепередач) или несколько небольших текстов и выбрать правильно запрашива</w:t>
      </w:r>
      <w:r w:rsidRPr="005D002C">
        <w:rPr>
          <w:rFonts w:cs="Times New Roman"/>
          <w:lang w:eastAsia="ru-RU"/>
        </w:rPr>
        <w:softHyphen/>
        <w:t>емую информацию.</w:t>
      </w:r>
    </w:p>
    <w:p w14:paraId="2F926AE3" w14:textId="77777777" w:rsidR="005D002C" w:rsidRPr="005D002C" w:rsidRDefault="005D002C" w:rsidP="005D002C">
      <w:pPr>
        <w:shd w:val="clear" w:color="auto" w:fill="FFFFFF"/>
        <w:suppressAutoHyphens w:val="0"/>
        <w:autoSpaceDE w:val="0"/>
        <w:autoSpaceDN w:val="0"/>
        <w:adjustRightInd w:val="0"/>
        <w:ind w:firstLine="500"/>
        <w:jc w:val="both"/>
        <w:rPr>
          <w:rFonts w:cs="Times New Roman"/>
          <w:lang w:eastAsia="ru-RU"/>
        </w:rPr>
      </w:pPr>
      <w:r w:rsidRPr="005D002C">
        <w:rPr>
          <w:rFonts w:cs="Times New Roman"/>
          <w:b/>
          <w:bCs/>
          <w:i/>
          <w:iCs/>
          <w:lang w:eastAsia="ru-RU"/>
        </w:rPr>
        <w:t>Оценка «4»</w:t>
      </w:r>
      <w:r w:rsidRPr="005D002C">
        <w:rPr>
          <w:rFonts w:cs="Times New Roman"/>
          <w:i/>
          <w:iCs/>
          <w:lang w:eastAsia="ru-RU"/>
        </w:rPr>
        <w:t xml:space="preserve"> </w:t>
      </w:r>
      <w:r w:rsidRPr="005D002C">
        <w:rPr>
          <w:rFonts w:cs="Times New Roman"/>
          <w:lang w:eastAsia="ru-RU"/>
        </w:rPr>
        <w:t>ставится студенту при доста</w:t>
      </w:r>
      <w:r w:rsidRPr="005D002C">
        <w:rPr>
          <w:rFonts w:cs="Times New Roman"/>
          <w:lang w:eastAsia="ru-RU"/>
        </w:rPr>
        <w:softHyphen/>
        <w:t>точно быстром просмотре текста, но при этом он находит только примерно 2/3 за</w:t>
      </w:r>
      <w:r w:rsidRPr="005D002C">
        <w:rPr>
          <w:rFonts w:cs="Times New Roman"/>
          <w:lang w:eastAsia="ru-RU"/>
        </w:rPr>
        <w:softHyphen/>
        <w:t>данной информации.</w:t>
      </w:r>
    </w:p>
    <w:p w14:paraId="1F1B584A" w14:textId="77777777" w:rsidR="005D002C" w:rsidRPr="005D002C" w:rsidRDefault="005D002C" w:rsidP="005D002C">
      <w:pPr>
        <w:shd w:val="clear" w:color="auto" w:fill="FFFFFF"/>
        <w:suppressAutoHyphens w:val="0"/>
        <w:autoSpaceDE w:val="0"/>
        <w:autoSpaceDN w:val="0"/>
        <w:adjustRightInd w:val="0"/>
        <w:ind w:firstLine="500"/>
        <w:jc w:val="both"/>
        <w:rPr>
          <w:rFonts w:cs="Times New Roman"/>
          <w:lang w:eastAsia="ru-RU"/>
        </w:rPr>
      </w:pPr>
      <w:r w:rsidRPr="005D002C">
        <w:rPr>
          <w:rFonts w:cs="Times New Roman"/>
          <w:b/>
          <w:bCs/>
          <w:i/>
          <w:iCs/>
          <w:lang w:eastAsia="ru-RU"/>
        </w:rPr>
        <w:t>Оценка «3»</w:t>
      </w:r>
      <w:r w:rsidRPr="005D002C">
        <w:rPr>
          <w:rFonts w:cs="Times New Roman"/>
          <w:i/>
          <w:iCs/>
          <w:lang w:eastAsia="ru-RU"/>
        </w:rPr>
        <w:t xml:space="preserve"> </w:t>
      </w:r>
      <w:r w:rsidRPr="005D002C">
        <w:rPr>
          <w:rFonts w:cs="Times New Roman"/>
          <w:lang w:eastAsia="ru-RU"/>
        </w:rPr>
        <w:t>выставляется, если студент находит в данном тексте (или данных текстах) примерно 1/3 заданной инфор</w:t>
      </w:r>
      <w:r w:rsidRPr="005D002C">
        <w:rPr>
          <w:rFonts w:cs="Times New Roman"/>
          <w:lang w:eastAsia="ru-RU"/>
        </w:rPr>
        <w:softHyphen/>
        <w:t>мации.</w:t>
      </w:r>
    </w:p>
    <w:p w14:paraId="7716CFD8" w14:textId="77777777" w:rsidR="005D002C" w:rsidRPr="005D002C" w:rsidRDefault="005D002C" w:rsidP="005D002C">
      <w:pPr>
        <w:shd w:val="clear" w:color="auto" w:fill="FFFFFF"/>
        <w:suppressAutoHyphens w:val="0"/>
        <w:autoSpaceDE w:val="0"/>
        <w:autoSpaceDN w:val="0"/>
        <w:adjustRightInd w:val="0"/>
        <w:ind w:firstLine="500"/>
        <w:jc w:val="both"/>
        <w:rPr>
          <w:rFonts w:cs="Times New Roman"/>
          <w:lang w:eastAsia="ru-RU"/>
        </w:rPr>
      </w:pPr>
      <w:r w:rsidRPr="005D002C">
        <w:rPr>
          <w:rFonts w:cs="Times New Roman"/>
          <w:b/>
          <w:bCs/>
          <w:i/>
          <w:iCs/>
          <w:lang w:eastAsia="ru-RU"/>
        </w:rPr>
        <w:t>Оценка «2»</w:t>
      </w:r>
      <w:r w:rsidRPr="005D002C">
        <w:rPr>
          <w:rFonts w:cs="Times New Roman"/>
          <w:i/>
          <w:iCs/>
          <w:lang w:eastAsia="ru-RU"/>
        </w:rPr>
        <w:t xml:space="preserve"> </w:t>
      </w:r>
      <w:r w:rsidRPr="005D002C">
        <w:rPr>
          <w:rFonts w:cs="Times New Roman"/>
          <w:lang w:eastAsia="ru-RU"/>
        </w:rPr>
        <w:t>выставляется в том случае, если студент практически не ориентирует</w:t>
      </w:r>
      <w:r w:rsidRPr="005D002C">
        <w:rPr>
          <w:rFonts w:cs="Times New Roman"/>
          <w:lang w:eastAsia="ru-RU"/>
        </w:rPr>
        <w:softHyphen/>
        <w:t>ся в тексте.</w:t>
      </w:r>
    </w:p>
    <w:p w14:paraId="41307DD1" w14:textId="77777777" w:rsidR="005D002C" w:rsidRPr="005D002C" w:rsidRDefault="005D002C" w:rsidP="005D002C">
      <w:pPr>
        <w:shd w:val="clear" w:color="auto" w:fill="FFFFFF"/>
        <w:suppressAutoHyphens w:val="0"/>
        <w:autoSpaceDE w:val="0"/>
        <w:autoSpaceDN w:val="0"/>
        <w:adjustRightInd w:val="0"/>
        <w:ind w:firstLine="500"/>
        <w:jc w:val="center"/>
        <w:rPr>
          <w:rFonts w:cs="Times New Roman"/>
          <w:b/>
          <w:bCs/>
          <w:lang w:eastAsia="ru-RU"/>
        </w:rPr>
      </w:pPr>
      <w:r w:rsidRPr="005D002C">
        <w:rPr>
          <w:rFonts w:cs="Times New Roman"/>
          <w:b/>
          <w:bCs/>
          <w:lang w:eastAsia="ru-RU"/>
        </w:rPr>
        <w:t>Понимание речи на слух</w:t>
      </w:r>
    </w:p>
    <w:p w14:paraId="7C578793" w14:textId="77777777" w:rsidR="005D002C" w:rsidRPr="005D002C" w:rsidRDefault="005D002C" w:rsidP="005D002C">
      <w:pPr>
        <w:shd w:val="clear" w:color="auto" w:fill="FFFFFF"/>
        <w:suppressAutoHyphens w:val="0"/>
        <w:autoSpaceDE w:val="0"/>
        <w:autoSpaceDN w:val="0"/>
        <w:adjustRightInd w:val="0"/>
        <w:ind w:firstLine="500"/>
        <w:jc w:val="both"/>
        <w:rPr>
          <w:rFonts w:cs="Times New Roman"/>
          <w:lang w:eastAsia="ru-RU"/>
        </w:rPr>
      </w:pPr>
      <w:r w:rsidRPr="005D002C">
        <w:rPr>
          <w:rFonts w:cs="Times New Roman"/>
          <w:lang w:eastAsia="ru-RU"/>
        </w:rPr>
        <w:t>Основной речевой задачей при понима</w:t>
      </w:r>
      <w:r w:rsidRPr="005D002C">
        <w:rPr>
          <w:rFonts w:cs="Times New Roman"/>
          <w:lang w:eastAsia="ru-RU"/>
        </w:rPr>
        <w:softHyphen/>
        <w:t>нии звучащих текстов на слух является извлечение основной или заданной студенту информации.</w:t>
      </w:r>
    </w:p>
    <w:p w14:paraId="44F90BA3" w14:textId="77777777" w:rsidR="005D002C" w:rsidRPr="005D002C" w:rsidRDefault="005D002C" w:rsidP="005D002C">
      <w:pPr>
        <w:shd w:val="clear" w:color="auto" w:fill="FFFFFF"/>
        <w:suppressAutoHyphens w:val="0"/>
        <w:autoSpaceDE w:val="0"/>
        <w:autoSpaceDN w:val="0"/>
        <w:adjustRightInd w:val="0"/>
        <w:ind w:firstLine="500"/>
        <w:jc w:val="both"/>
        <w:rPr>
          <w:rFonts w:cs="Times New Roman"/>
          <w:lang w:eastAsia="ru-RU"/>
        </w:rPr>
      </w:pPr>
      <w:r w:rsidRPr="005D002C">
        <w:rPr>
          <w:rFonts w:cs="Times New Roman"/>
          <w:b/>
          <w:bCs/>
          <w:i/>
          <w:iCs/>
          <w:lang w:eastAsia="ru-RU"/>
        </w:rPr>
        <w:t xml:space="preserve">Оценка </w:t>
      </w:r>
      <w:r w:rsidRPr="005D002C">
        <w:rPr>
          <w:rFonts w:cs="Times New Roman"/>
          <w:b/>
          <w:bCs/>
          <w:lang w:eastAsia="ru-RU"/>
        </w:rPr>
        <w:t>«5»</w:t>
      </w:r>
      <w:r w:rsidRPr="005D002C">
        <w:rPr>
          <w:rFonts w:cs="Times New Roman"/>
          <w:lang w:eastAsia="ru-RU"/>
        </w:rPr>
        <w:t xml:space="preserve"> ставится студенту, который понял основные факты, сумел выделить отдельную, значимую для себя информа</w:t>
      </w:r>
      <w:r w:rsidRPr="005D002C">
        <w:rPr>
          <w:rFonts w:cs="Times New Roman"/>
          <w:lang w:eastAsia="ru-RU"/>
        </w:rPr>
        <w:softHyphen/>
        <w:t>цию, догадался о значении части незнако</w:t>
      </w:r>
      <w:r w:rsidRPr="005D002C">
        <w:rPr>
          <w:rFonts w:cs="Times New Roman"/>
          <w:lang w:eastAsia="ru-RU"/>
        </w:rPr>
        <w:softHyphen/>
        <w:t>мых слов по контексту, сумел использо</w:t>
      </w:r>
      <w:r w:rsidRPr="005D002C">
        <w:rPr>
          <w:rFonts w:cs="Times New Roman"/>
          <w:lang w:eastAsia="ru-RU"/>
        </w:rPr>
        <w:softHyphen/>
        <w:t>вать информацию для решения постав</w:t>
      </w:r>
      <w:r w:rsidRPr="005D002C">
        <w:rPr>
          <w:rFonts w:cs="Times New Roman"/>
          <w:lang w:eastAsia="ru-RU"/>
        </w:rPr>
        <w:softHyphen/>
        <w:t>ленной задачи.</w:t>
      </w:r>
    </w:p>
    <w:p w14:paraId="21404229" w14:textId="77777777" w:rsidR="005D002C" w:rsidRPr="005D002C" w:rsidRDefault="005D002C" w:rsidP="005D002C">
      <w:pPr>
        <w:shd w:val="clear" w:color="auto" w:fill="FFFFFF"/>
        <w:suppressAutoHyphens w:val="0"/>
        <w:autoSpaceDE w:val="0"/>
        <w:autoSpaceDN w:val="0"/>
        <w:adjustRightInd w:val="0"/>
        <w:ind w:firstLine="500"/>
        <w:jc w:val="both"/>
        <w:rPr>
          <w:rFonts w:cs="Times New Roman"/>
          <w:lang w:eastAsia="ru-RU"/>
        </w:rPr>
      </w:pPr>
      <w:r w:rsidRPr="005D002C">
        <w:rPr>
          <w:rFonts w:cs="Times New Roman"/>
          <w:b/>
          <w:bCs/>
          <w:i/>
          <w:iCs/>
          <w:lang w:eastAsia="ru-RU"/>
        </w:rPr>
        <w:t>Оценка «4»</w:t>
      </w:r>
      <w:r w:rsidRPr="005D002C">
        <w:rPr>
          <w:rFonts w:cs="Times New Roman"/>
          <w:i/>
          <w:iCs/>
          <w:lang w:eastAsia="ru-RU"/>
        </w:rPr>
        <w:t xml:space="preserve"> </w:t>
      </w:r>
      <w:r w:rsidRPr="005D002C">
        <w:rPr>
          <w:rFonts w:cs="Times New Roman"/>
          <w:lang w:eastAsia="ru-RU"/>
        </w:rPr>
        <w:t>ставится студенту, который понял не все основные факты. При реше</w:t>
      </w:r>
      <w:r w:rsidRPr="005D002C">
        <w:rPr>
          <w:rFonts w:cs="Times New Roman"/>
          <w:lang w:eastAsia="ru-RU"/>
        </w:rPr>
        <w:softHyphen/>
        <w:t>нии коммуникативной задачи он исполь</w:t>
      </w:r>
      <w:r w:rsidRPr="005D002C">
        <w:rPr>
          <w:rFonts w:cs="Times New Roman"/>
          <w:lang w:eastAsia="ru-RU"/>
        </w:rPr>
        <w:softHyphen/>
        <w:t>зовал только 2/3 информации.</w:t>
      </w:r>
    </w:p>
    <w:p w14:paraId="3936DF7C" w14:textId="77777777" w:rsidR="005D002C" w:rsidRPr="005D002C" w:rsidRDefault="005D002C" w:rsidP="005D002C">
      <w:pPr>
        <w:shd w:val="clear" w:color="auto" w:fill="FFFFFF"/>
        <w:suppressAutoHyphens w:val="0"/>
        <w:autoSpaceDE w:val="0"/>
        <w:autoSpaceDN w:val="0"/>
        <w:adjustRightInd w:val="0"/>
        <w:ind w:firstLine="500"/>
        <w:jc w:val="both"/>
        <w:rPr>
          <w:rFonts w:cs="Times New Roman"/>
          <w:lang w:eastAsia="ru-RU"/>
        </w:rPr>
      </w:pPr>
      <w:r w:rsidRPr="005D002C">
        <w:rPr>
          <w:rFonts w:cs="Times New Roman"/>
          <w:b/>
          <w:bCs/>
          <w:i/>
          <w:iCs/>
          <w:lang w:eastAsia="ru-RU"/>
        </w:rPr>
        <w:t>Оценка «3»</w:t>
      </w:r>
      <w:r w:rsidRPr="005D002C">
        <w:rPr>
          <w:rFonts w:cs="Times New Roman"/>
          <w:i/>
          <w:iCs/>
          <w:lang w:eastAsia="ru-RU"/>
        </w:rPr>
        <w:t xml:space="preserve"> </w:t>
      </w:r>
      <w:r w:rsidRPr="005D002C">
        <w:rPr>
          <w:rFonts w:cs="Times New Roman"/>
          <w:lang w:eastAsia="ru-RU"/>
        </w:rPr>
        <w:t xml:space="preserve">свидетельствует, что студент понял только 50 </w:t>
      </w:r>
      <w:r w:rsidRPr="005D002C">
        <w:rPr>
          <w:rFonts w:cs="Times New Roman"/>
          <w:i/>
          <w:iCs/>
          <w:lang w:eastAsia="ru-RU"/>
        </w:rPr>
        <w:t xml:space="preserve">% </w:t>
      </w:r>
      <w:r w:rsidRPr="005D002C">
        <w:rPr>
          <w:rFonts w:cs="Times New Roman"/>
          <w:lang w:eastAsia="ru-RU"/>
        </w:rPr>
        <w:t>текста. Отдельные факты понял неправильно. Не сумел пол</w:t>
      </w:r>
      <w:r w:rsidRPr="005D002C">
        <w:rPr>
          <w:rFonts w:cs="Times New Roman"/>
          <w:lang w:eastAsia="ru-RU"/>
        </w:rPr>
        <w:softHyphen/>
        <w:t>ностью решить поставленную перед ним коммуникативную задачу.</w:t>
      </w:r>
    </w:p>
    <w:p w14:paraId="0928618E" w14:textId="77777777" w:rsidR="005D002C" w:rsidRPr="005D002C" w:rsidRDefault="005D002C" w:rsidP="005D002C">
      <w:pPr>
        <w:shd w:val="clear" w:color="auto" w:fill="FFFFFF"/>
        <w:suppressAutoHyphens w:val="0"/>
        <w:autoSpaceDE w:val="0"/>
        <w:autoSpaceDN w:val="0"/>
        <w:adjustRightInd w:val="0"/>
        <w:ind w:firstLine="500"/>
        <w:jc w:val="both"/>
        <w:rPr>
          <w:rFonts w:cs="Times New Roman"/>
          <w:lang w:eastAsia="ru-RU"/>
        </w:rPr>
      </w:pPr>
      <w:r w:rsidRPr="005D002C">
        <w:rPr>
          <w:rFonts w:cs="Times New Roman"/>
          <w:b/>
          <w:bCs/>
          <w:i/>
          <w:iCs/>
          <w:lang w:eastAsia="ru-RU"/>
        </w:rPr>
        <w:t>Оценка «2»</w:t>
      </w:r>
      <w:r w:rsidRPr="005D002C">
        <w:rPr>
          <w:rFonts w:cs="Times New Roman"/>
          <w:i/>
          <w:iCs/>
          <w:lang w:eastAsia="ru-RU"/>
        </w:rPr>
        <w:t xml:space="preserve"> </w:t>
      </w:r>
      <w:r w:rsidRPr="005D002C">
        <w:rPr>
          <w:rFonts w:cs="Times New Roman"/>
          <w:lang w:eastAsia="ru-RU"/>
        </w:rPr>
        <w:t>ставится, если студент понял менее 50 % текста и выделил из него менее половины основных фактов. Он не смог решить поставленную перед ним речевую задачу.</w:t>
      </w:r>
    </w:p>
    <w:p w14:paraId="6D333F54" w14:textId="77777777" w:rsidR="005D002C" w:rsidRPr="005D002C" w:rsidRDefault="005D002C" w:rsidP="005D002C">
      <w:pPr>
        <w:shd w:val="clear" w:color="auto" w:fill="FFFFFF"/>
        <w:suppressAutoHyphens w:val="0"/>
        <w:autoSpaceDE w:val="0"/>
        <w:autoSpaceDN w:val="0"/>
        <w:adjustRightInd w:val="0"/>
        <w:jc w:val="both"/>
        <w:rPr>
          <w:rFonts w:cs="Times New Roman"/>
          <w:lang w:eastAsia="ru-RU"/>
        </w:rPr>
      </w:pPr>
    </w:p>
    <w:p w14:paraId="621162F0" w14:textId="77777777" w:rsidR="005D002C" w:rsidRPr="005D002C" w:rsidRDefault="005D002C" w:rsidP="005D002C">
      <w:pPr>
        <w:shd w:val="clear" w:color="auto" w:fill="FFFFFF"/>
        <w:suppressAutoHyphens w:val="0"/>
        <w:autoSpaceDE w:val="0"/>
        <w:autoSpaceDN w:val="0"/>
        <w:adjustRightInd w:val="0"/>
        <w:jc w:val="center"/>
        <w:rPr>
          <w:rFonts w:cs="Times New Roman"/>
          <w:b/>
          <w:bCs/>
          <w:lang w:eastAsia="ru-RU"/>
        </w:rPr>
      </w:pPr>
      <w:r w:rsidRPr="005D002C">
        <w:rPr>
          <w:rFonts w:cs="Times New Roman"/>
          <w:b/>
          <w:bCs/>
          <w:lang w:eastAsia="ru-RU"/>
        </w:rPr>
        <w:t>Монологическая речь</w:t>
      </w:r>
    </w:p>
    <w:p w14:paraId="500D80E8" w14:textId="77777777" w:rsidR="005D002C" w:rsidRPr="005D002C" w:rsidRDefault="005D002C" w:rsidP="005D002C">
      <w:pPr>
        <w:suppressAutoHyphens w:val="0"/>
        <w:ind w:firstLine="400"/>
        <w:jc w:val="both"/>
        <w:rPr>
          <w:rFonts w:cs="Times New Roman"/>
          <w:lang w:eastAsia="ru-RU"/>
        </w:rPr>
      </w:pPr>
      <w:r w:rsidRPr="005D002C">
        <w:rPr>
          <w:rFonts w:cs="Times New Roman"/>
          <w:b/>
          <w:bCs/>
          <w:i/>
          <w:iCs/>
          <w:lang w:eastAsia="ru-RU"/>
        </w:rPr>
        <w:t xml:space="preserve">Оценка </w:t>
      </w:r>
      <w:r w:rsidRPr="005D002C">
        <w:rPr>
          <w:rFonts w:cs="Times New Roman"/>
          <w:b/>
          <w:bCs/>
          <w:lang w:eastAsia="ru-RU"/>
        </w:rPr>
        <w:t>«5»</w:t>
      </w:r>
      <w:r w:rsidRPr="005D002C">
        <w:rPr>
          <w:rFonts w:cs="Times New Roman"/>
          <w:lang w:eastAsia="ru-RU"/>
        </w:rPr>
        <w:t xml:space="preserve"> ставится студенту, если он в целом справился с поставленными рече</w:t>
      </w:r>
      <w:r w:rsidRPr="005D002C">
        <w:rPr>
          <w:rFonts w:cs="Times New Roman"/>
          <w:lang w:eastAsia="ru-RU"/>
        </w:rPr>
        <w:softHyphen/>
        <w:t>выми задачами. Его высказывание было связным и логически последовательным. Диапазон используемых языковых средств достаточно широк. Языковые средства были правильно употреблены, практиче</w:t>
      </w:r>
      <w:r w:rsidRPr="005D002C">
        <w:rPr>
          <w:rFonts w:cs="Times New Roman"/>
          <w:lang w:eastAsia="ru-RU"/>
        </w:rPr>
        <w:softHyphen/>
        <w:t>ски отсутствовали ошибки, нарушающие коммуникацию, или они были незначи</w:t>
      </w:r>
      <w:r w:rsidRPr="005D002C">
        <w:rPr>
          <w:rFonts w:cs="Times New Roman"/>
          <w:lang w:eastAsia="ru-RU"/>
        </w:rPr>
        <w:softHyphen/>
        <w:t>тельны. Объем высказывания соответство</w:t>
      </w:r>
      <w:r w:rsidRPr="005D002C">
        <w:rPr>
          <w:rFonts w:cs="Times New Roman"/>
          <w:lang w:eastAsia="ru-RU"/>
        </w:rPr>
        <w:softHyphen/>
        <w:t>вал тому, что задано программой. Наблюдалась легкость речи и достаточно правильное произно</w:t>
      </w:r>
      <w:r w:rsidRPr="005D002C">
        <w:rPr>
          <w:rFonts w:cs="Times New Roman"/>
          <w:lang w:eastAsia="ru-RU"/>
        </w:rPr>
        <w:softHyphen/>
        <w:t>шение. Речь студента была эмоционально окрашена, в ней имели место не только передача отдельных фактов (отдельной информации), но и элементы их оценки, выражения собственного мнения.</w:t>
      </w:r>
    </w:p>
    <w:p w14:paraId="31171774" w14:textId="77777777" w:rsidR="005D002C" w:rsidRPr="005D002C" w:rsidRDefault="005D002C" w:rsidP="005D002C">
      <w:pPr>
        <w:shd w:val="clear" w:color="auto" w:fill="FFFFFF"/>
        <w:suppressAutoHyphens w:val="0"/>
        <w:autoSpaceDE w:val="0"/>
        <w:autoSpaceDN w:val="0"/>
        <w:adjustRightInd w:val="0"/>
        <w:ind w:firstLine="500"/>
        <w:jc w:val="both"/>
        <w:rPr>
          <w:rFonts w:cs="Times New Roman"/>
          <w:lang w:eastAsia="ru-RU"/>
        </w:rPr>
      </w:pPr>
      <w:r w:rsidRPr="005D002C">
        <w:rPr>
          <w:rFonts w:cs="Times New Roman"/>
          <w:b/>
          <w:bCs/>
          <w:i/>
          <w:iCs/>
          <w:lang w:eastAsia="ru-RU"/>
        </w:rPr>
        <w:t xml:space="preserve">Оценка «4» </w:t>
      </w:r>
      <w:r w:rsidRPr="005D002C">
        <w:rPr>
          <w:rFonts w:cs="Times New Roman"/>
          <w:lang w:eastAsia="ru-RU"/>
        </w:rPr>
        <w:t>выставляется студенту, если он в целом справился с поставленными речевыми задачами. Его высказывание было связанным и последовательным. Использовался довольно большой объем языковых средств, которые были употреб</w:t>
      </w:r>
      <w:r w:rsidRPr="005D002C">
        <w:rPr>
          <w:rFonts w:cs="Times New Roman"/>
          <w:lang w:eastAsia="ru-RU"/>
        </w:rPr>
        <w:softHyphen/>
        <w:t>лены правильно. Однако были сделаны отдельные ошибки, нарушающие комму</w:t>
      </w:r>
      <w:r w:rsidRPr="005D002C">
        <w:rPr>
          <w:rFonts w:cs="Times New Roman"/>
          <w:lang w:eastAsia="ru-RU"/>
        </w:rPr>
        <w:softHyphen/>
        <w:t>никацию. Темп речи был несколько за</w:t>
      </w:r>
      <w:r w:rsidRPr="005D002C">
        <w:rPr>
          <w:rFonts w:cs="Times New Roman"/>
          <w:lang w:eastAsia="ru-RU"/>
        </w:rPr>
        <w:softHyphen/>
        <w:t>медлен. Отмечалось произношение, стра</w:t>
      </w:r>
      <w:r w:rsidRPr="005D002C">
        <w:rPr>
          <w:rFonts w:cs="Times New Roman"/>
          <w:lang w:eastAsia="ru-RU"/>
        </w:rPr>
        <w:softHyphen/>
        <w:t>дающее сильным влиянием родного язы</w:t>
      </w:r>
      <w:r w:rsidRPr="005D002C">
        <w:rPr>
          <w:rFonts w:cs="Times New Roman"/>
          <w:lang w:eastAsia="ru-RU"/>
        </w:rPr>
        <w:softHyphen/>
        <w:t>ка. Речь была недостаточно эмоциональ</w:t>
      </w:r>
      <w:r w:rsidRPr="005D002C">
        <w:rPr>
          <w:rFonts w:cs="Times New Roman"/>
          <w:lang w:eastAsia="ru-RU"/>
        </w:rPr>
        <w:softHyphen/>
        <w:t>но окрашена. Элементы оценки имели место, но в большей степени высказыва</w:t>
      </w:r>
      <w:r w:rsidRPr="005D002C">
        <w:rPr>
          <w:rFonts w:cs="Times New Roman"/>
          <w:lang w:eastAsia="ru-RU"/>
        </w:rPr>
        <w:softHyphen/>
        <w:t>ние содержало информацию и отражало конкретные факты.</w:t>
      </w:r>
    </w:p>
    <w:p w14:paraId="5DEB8871" w14:textId="77777777" w:rsidR="005D002C" w:rsidRPr="005D002C" w:rsidRDefault="005D002C" w:rsidP="005D002C">
      <w:pPr>
        <w:shd w:val="clear" w:color="auto" w:fill="FFFFFF"/>
        <w:suppressAutoHyphens w:val="0"/>
        <w:autoSpaceDE w:val="0"/>
        <w:autoSpaceDN w:val="0"/>
        <w:adjustRightInd w:val="0"/>
        <w:ind w:firstLine="500"/>
        <w:jc w:val="both"/>
        <w:rPr>
          <w:rFonts w:cs="Times New Roman"/>
          <w:lang w:eastAsia="ru-RU"/>
        </w:rPr>
      </w:pPr>
      <w:r w:rsidRPr="005D002C">
        <w:rPr>
          <w:rFonts w:cs="Times New Roman"/>
          <w:b/>
          <w:bCs/>
          <w:i/>
          <w:iCs/>
          <w:lang w:eastAsia="ru-RU"/>
        </w:rPr>
        <w:t>Оценка «3»</w:t>
      </w:r>
      <w:r w:rsidRPr="005D002C">
        <w:rPr>
          <w:rFonts w:cs="Times New Roman"/>
          <w:i/>
          <w:iCs/>
          <w:lang w:eastAsia="ru-RU"/>
        </w:rPr>
        <w:t xml:space="preserve"> </w:t>
      </w:r>
      <w:r w:rsidRPr="005D002C">
        <w:rPr>
          <w:rFonts w:cs="Times New Roman"/>
          <w:lang w:eastAsia="ru-RU"/>
        </w:rPr>
        <w:t>ставится студенту, если он сумел в основном решить поставленную речевую задачу, но диапазон языковых средств был ограничен, объем высказыва</w:t>
      </w:r>
      <w:r w:rsidRPr="005D002C">
        <w:rPr>
          <w:rFonts w:cs="Times New Roman"/>
          <w:lang w:eastAsia="ru-RU"/>
        </w:rPr>
        <w:softHyphen/>
        <w:t>ния не достигал нормы. Студент допускал языковые ошибки. В некоторых местах нарушалась последовательность высказы</w:t>
      </w:r>
      <w:r w:rsidRPr="005D002C">
        <w:rPr>
          <w:rFonts w:cs="Times New Roman"/>
          <w:lang w:eastAsia="ru-RU"/>
        </w:rPr>
        <w:softHyphen/>
        <w:t>вания. Практически отсутствовали эле</w:t>
      </w:r>
      <w:r w:rsidRPr="005D002C">
        <w:rPr>
          <w:rFonts w:cs="Times New Roman"/>
          <w:lang w:eastAsia="ru-RU"/>
        </w:rPr>
        <w:softHyphen/>
        <w:t>менты оценки и выражения собственного мнения. Речь не была эмоционально ок</w:t>
      </w:r>
      <w:r w:rsidRPr="005D002C">
        <w:rPr>
          <w:rFonts w:cs="Times New Roman"/>
          <w:lang w:eastAsia="ru-RU"/>
        </w:rPr>
        <w:softHyphen/>
        <w:t>рашенной. Темп речи был за</w:t>
      </w:r>
      <w:r w:rsidRPr="005D002C">
        <w:rPr>
          <w:rFonts w:cs="Times New Roman"/>
          <w:lang w:eastAsia="ru-RU"/>
        </w:rPr>
        <w:softHyphen/>
        <w:t>медленным.</w:t>
      </w:r>
    </w:p>
    <w:p w14:paraId="2FDE45F2" w14:textId="77777777" w:rsidR="005D002C" w:rsidRPr="005D002C" w:rsidRDefault="005D002C" w:rsidP="005D002C">
      <w:pPr>
        <w:shd w:val="clear" w:color="auto" w:fill="FFFFFF"/>
        <w:suppressAutoHyphens w:val="0"/>
        <w:autoSpaceDE w:val="0"/>
        <w:autoSpaceDN w:val="0"/>
        <w:adjustRightInd w:val="0"/>
        <w:ind w:firstLine="500"/>
        <w:jc w:val="both"/>
        <w:rPr>
          <w:rFonts w:cs="Times New Roman"/>
          <w:lang w:eastAsia="ru-RU"/>
        </w:rPr>
      </w:pPr>
      <w:r w:rsidRPr="005D002C">
        <w:rPr>
          <w:rFonts w:cs="Times New Roman"/>
          <w:b/>
          <w:bCs/>
          <w:i/>
          <w:iCs/>
          <w:lang w:eastAsia="ru-RU"/>
        </w:rPr>
        <w:t>Оценка «2»</w:t>
      </w:r>
      <w:r w:rsidRPr="005D002C">
        <w:rPr>
          <w:rFonts w:cs="Times New Roman"/>
          <w:i/>
          <w:iCs/>
          <w:lang w:eastAsia="ru-RU"/>
        </w:rPr>
        <w:t xml:space="preserve"> </w:t>
      </w:r>
      <w:r w:rsidRPr="005D002C">
        <w:rPr>
          <w:rFonts w:cs="Times New Roman"/>
          <w:lang w:eastAsia="ru-RU"/>
        </w:rPr>
        <w:t>ставится студенту, если он только частично справился с решением коммуникативной задачи. Высказывание было небольшим по объему (не соответ</w:t>
      </w:r>
      <w:r w:rsidRPr="005D002C">
        <w:rPr>
          <w:rFonts w:cs="Times New Roman"/>
          <w:lang w:eastAsia="ru-RU"/>
        </w:rPr>
        <w:softHyphen/>
        <w:t>ствовало требованиям программы). Наб</w:t>
      </w:r>
      <w:r w:rsidRPr="005D002C">
        <w:rPr>
          <w:rFonts w:cs="Times New Roman"/>
          <w:lang w:eastAsia="ru-RU"/>
        </w:rPr>
        <w:softHyphen/>
        <w:t>людалась узость вокабуляра. Отсутствова</w:t>
      </w:r>
      <w:r w:rsidRPr="005D002C">
        <w:rPr>
          <w:rFonts w:cs="Times New Roman"/>
          <w:lang w:eastAsia="ru-RU"/>
        </w:rPr>
        <w:softHyphen/>
        <w:t>ли элементы собственной оценки. Студент допускал большое количество оши</w:t>
      </w:r>
      <w:r w:rsidRPr="005D002C">
        <w:rPr>
          <w:rFonts w:cs="Times New Roman"/>
          <w:lang w:eastAsia="ru-RU"/>
        </w:rPr>
        <w:softHyphen/>
        <w:t>бок, как языковых, так и фонетических. Многие ошибки нарушали общение, в результате чего возникало непонимание между речевыми партнерами.</w:t>
      </w:r>
    </w:p>
    <w:p w14:paraId="7D2E2828" w14:textId="77777777" w:rsidR="005D002C" w:rsidRPr="005D002C" w:rsidRDefault="005D002C" w:rsidP="005D002C">
      <w:pPr>
        <w:shd w:val="clear" w:color="auto" w:fill="FFFFFF"/>
        <w:suppressAutoHyphens w:val="0"/>
        <w:autoSpaceDE w:val="0"/>
        <w:autoSpaceDN w:val="0"/>
        <w:adjustRightInd w:val="0"/>
        <w:ind w:firstLine="500"/>
        <w:jc w:val="both"/>
        <w:rPr>
          <w:rFonts w:cs="Times New Roman"/>
          <w:lang w:eastAsia="ru-RU"/>
        </w:rPr>
      </w:pPr>
    </w:p>
    <w:p w14:paraId="6EC77F2A" w14:textId="77777777" w:rsidR="005D002C" w:rsidRPr="005D002C" w:rsidRDefault="005D002C" w:rsidP="005D002C">
      <w:pPr>
        <w:shd w:val="clear" w:color="auto" w:fill="FFFFFF"/>
        <w:suppressAutoHyphens w:val="0"/>
        <w:autoSpaceDE w:val="0"/>
        <w:autoSpaceDN w:val="0"/>
        <w:adjustRightInd w:val="0"/>
        <w:ind w:firstLine="500"/>
        <w:jc w:val="center"/>
        <w:rPr>
          <w:rFonts w:cs="Times New Roman"/>
          <w:b/>
          <w:bCs/>
          <w:lang w:eastAsia="ru-RU"/>
        </w:rPr>
      </w:pPr>
      <w:r w:rsidRPr="005D002C">
        <w:rPr>
          <w:rFonts w:cs="Times New Roman"/>
          <w:b/>
          <w:bCs/>
          <w:lang w:eastAsia="ru-RU"/>
        </w:rPr>
        <w:t>Диалогическая речь</w:t>
      </w:r>
    </w:p>
    <w:p w14:paraId="7666592D" w14:textId="77777777" w:rsidR="005D002C" w:rsidRPr="005D002C" w:rsidRDefault="005D002C" w:rsidP="005D002C">
      <w:pPr>
        <w:shd w:val="clear" w:color="auto" w:fill="FFFFFF"/>
        <w:suppressAutoHyphens w:val="0"/>
        <w:autoSpaceDE w:val="0"/>
        <w:autoSpaceDN w:val="0"/>
        <w:adjustRightInd w:val="0"/>
        <w:jc w:val="both"/>
        <w:rPr>
          <w:rFonts w:cs="Times New Roman"/>
          <w:lang w:eastAsia="ru-RU"/>
        </w:rPr>
      </w:pPr>
      <w:r w:rsidRPr="005D002C">
        <w:rPr>
          <w:rFonts w:cs="Times New Roman"/>
          <w:lang w:eastAsia="ru-RU"/>
        </w:rPr>
        <w:t>При оценивании этого вида говорения важнейшим критерием явля</w:t>
      </w:r>
      <w:r w:rsidRPr="005D002C">
        <w:rPr>
          <w:rFonts w:cs="Times New Roman"/>
          <w:lang w:eastAsia="ru-RU"/>
        </w:rPr>
        <w:softHyphen/>
        <w:t>ется речевое качество и умение справить</w:t>
      </w:r>
      <w:r w:rsidRPr="005D002C">
        <w:rPr>
          <w:rFonts w:cs="Times New Roman"/>
          <w:lang w:eastAsia="ru-RU"/>
        </w:rPr>
        <w:softHyphen/>
        <w:t>ся с речевой задачей, т.е. понять партне</w:t>
      </w:r>
      <w:r w:rsidRPr="005D002C">
        <w:rPr>
          <w:rFonts w:cs="Times New Roman"/>
          <w:lang w:eastAsia="ru-RU"/>
        </w:rPr>
        <w:softHyphen/>
        <w:t>ра и реагировать правильно на его репли</w:t>
      </w:r>
      <w:r w:rsidRPr="005D002C">
        <w:rPr>
          <w:rFonts w:cs="Times New Roman"/>
          <w:lang w:eastAsia="ru-RU"/>
        </w:rPr>
        <w:softHyphen/>
        <w:t>ки, умение поддержать беседу на опреде</w:t>
      </w:r>
      <w:r w:rsidRPr="005D002C">
        <w:rPr>
          <w:rFonts w:cs="Times New Roman"/>
          <w:lang w:eastAsia="ru-RU"/>
        </w:rPr>
        <w:softHyphen/>
        <w:t xml:space="preserve">ленную тему. </w:t>
      </w:r>
    </w:p>
    <w:p w14:paraId="4F781B58" w14:textId="77777777" w:rsidR="005D002C" w:rsidRPr="005D002C" w:rsidRDefault="005D002C" w:rsidP="005D002C">
      <w:pPr>
        <w:shd w:val="clear" w:color="auto" w:fill="FFFFFF"/>
        <w:suppressAutoHyphens w:val="0"/>
        <w:autoSpaceDE w:val="0"/>
        <w:autoSpaceDN w:val="0"/>
        <w:adjustRightInd w:val="0"/>
        <w:ind w:firstLine="500"/>
        <w:jc w:val="both"/>
        <w:rPr>
          <w:rFonts w:cs="Times New Roman"/>
          <w:lang w:eastAsia="ru-RU"/>
        </w:rPr>
      </w:pPr>
      <w:r w:rsidRPr="005D002C">
        <w:rPr>
          <w:rFonts w:cs="Times New Roman"/>
          <w:b/>
          <w:bCs/>
          <w:i/>
          <w:iCs/>
          <w:lang w:eastAsia="ru-RU"/>
        </w:rPr>
        <w:t xml:space="preserve">Оценка </w:t>
      </w:r>
      <w:r w:rsidRPr="005D002C">
        <w:rPr>
          <w:rFonts w:cs="Times New Roman"/>
          <w:b/>
          <w:bCs/>
          <w:lang w:eastAsia="ru-RU"/>
        </w:rPr>
        <w:t>«5»</w:t>
      </w:r>
      <w:r w:rsidRPr="005D002C">
        <w:rPr>
          <w:rFonts w:cs="Times New Roman"/>
          <w:lang w:eastAsia="ru-RU"/>
        </w:rPr>
        <w:t xml:space="preserve"> ставится студенту, который сумел решить речевую задачу, правильно употребив при этом языковые средства. В ходе диалога умело использовал реплики, в речи отсутствовали ошибки, нарушаю</w:t>
      </w:r>
      <w:r w:rsidRPr="005D002C">
        <w:rPr>
          <w:rFonts w:cs="Times New Roman"/>
          <w:lang w:eastAsia="ru-RU"/>
        </w:rPr>
        <w:softHyphen/>
        <w:t>щие коммуникацию.</w:t>
      </w:r>
    </w:p>
    <w:p w14:paraId="4DBDCC85" w14:textId="77777777" w:rsidR="005D002C" w:rsidRPr="005D002C" w:rsidRDefault="005D002C" w:rsidP="005D002C">
      <w:pPr>
        <w:shd w:val="clear" w:color="auto" w:fill="FFFFFF"/>
        <w:suppressAutoHyphens w:val="0"/>
        <w:autoSpaceDE w:val="0"/>
        <w:autoSpaceDN w:val="0"/>
        <w:adjustRightInd w:val="0"/>
        <w:ind w:firstLine="500"/>
        <w:jc w:val="both"/>
        <w:rPr>
          <w:rFonts w:cs="Times New Roman"/>
          <w:lang w:eastAsia="ru-RU"/>
        </w:rPr>
      </w:pPr>
      <w:r w:rsidRPr="005D002C">
        <w:rPr>
          <w:rFonts w:cs="Times New Roman"/>
          <w:b/>
          <w:bCs/>
          <w:i/>
          <w:iCs/>
          <w:lang w:eastAsia="ru-RU"/>
        </w:rPr>
        <w:t>Оценка «4»</w:t>
      </w:r>
      <w:r w:rsidRPr="005D002C">
        <w:rPr>
          <w:rFonts w:cs="Times New Roman"/>
          <w:i/>
          <w:iCs/>
          <w:lang w:eastAsia="ru-RU"/>
        </w:rPr>
        <w:t xml:space="preserve"> </w:t>
      </w:r>
      <w:r w:rsidRPr="005D002C">
        <w:rPr>
          <w:rFonts w:cs="Times New Roman"/>
          <w:lang w:eastAsia="ru-RU"/>
        </w:rPr>
        <w:t>ставится студенту, кото</w:t>
      </w:r>
      <w:r w:rsidRPr="005D002C">
        <w:rPr>
          <w:rFonts w:cs="Times New Roman"/>
          <w:lang w:eastAsia="ru-RU"/>
        </w:rPr>
        <w:softHyphen/>
        <w:t>рый решил речевую задачу, но произно</w:t>
      </w:r>
      <w:r w:rsidRPr="005D002C">
        <w:rPr>
          <w:rFonts w:cs="Times New Roman"/>
          <w:lang w:eastAsia="ru-RU"/>
        </w:rPr>
        <w:softHyphen/>
        <w:t>симые в ходе диалога реплики были несколько сбивчивыми. В речи были паузы, связанные с поиском средств выражения нужного значения. Практически отсут</w:t>
      </w:r>
      <w:r w:rsidRPr="005D002C">
        <w:rPr>
          <w:rFonts w:cs="Times New Roman"/>
          <w:lang w:eastAsia="ru-RU"/>
        </w:rPr>
        <w:softHyphen/>
        <w:t>ствовали ошибки, нарушающие коммуни</w:t>
      </w:r>
      <w:r w:rsidRPr="005D002C">
        <w:rPr>
          <w:rFonts w:cs="Times New Roman"/>
          <w:lang w:eastAsia="ru-RU"/>
        </w:rPr>
        <w:softHyphen/>
        <w:t>кацию.</w:t>
      </w:r>
    </w:p>
    <w:p w14:paraId="055BE416" w14:textId="77777777" w:rsidR="005D002C" w:rsidRPr="005D002C" w:rsidRDefault="005D002C" w:rsidP="005D002C">
      <w:pPr>
        <w:shd w:val="clear" w:color="auto" w:fill="FFFFFF"/>
        <w:suppressAutoHyphens w:val="0"/>
        <w:autoSpaceDE w:val="0"/>
        <w:autoSpaceDN w:val="0"/>
        <w:adjustRightInd w:val="0"/>
        <w:ind w:firstLine="500"/>
        <w:jc w:val="both"/>
        <w:rPr>
          <w:rFonts w:cs="Times New Roman"/>
          <w:lang w:eastAsia="ru-RU"/>
        </w:rPr>
      </w:pPr>
      <w:r w:rsidRPr="005D002C">
        <w:rPr>
          <w:rFonts w:cs="Times New Roman"/>
          <w:b/>
          <w:bCs/>
          <w:i/>
          <w:iCs/>
          <w:lang w:eastAsia="ru-RU"/>
        </w:rPr>
        <w:t>Оценка «3»</w:t>
      </w:r>
      <w:r w:rsidRPr="005D002C">
        <w:rPr>
          <w:rFonts w:cs="Times New Roman"/>
          <w:i/>
          <w:iCs/>
          <w:lang w:eastAsia="ru-RU"/>
        </w:rPr>
        <w:t xml:space="preserve"> </w:t>
      </w:r>
      <w:r w:rsidRPr="005D002C">
        <w:rPr>
          <w:rFonts w:cs="Times New Roman"/>
          <w:lang w:eastAsia="ru-RU"/>
        </w:rPr>
        <w:t>выставляется студенту, если он решил речевую задачу не полностью. Некоторые реплики партнера вызывали у него затруднения. Наблюдались паузы, мешающие речевому общению.</w:t>
      </w:r>
    </w:p>
    <w:p w14:paraId="3149C455" w14:textId="77777777" w:rsidR="005D002C" w:rsidRPr="005D002C" w:rsidRDefault="005D002C" w:rsidP="005D002C">
      <w:pPr>
        <w:suppressAutoHyphens w:val="0"/>
        <w:ind w:firstLine="500"/>
        <w:jc w:val="both"/>
        <w:rPr>
          <w:rFonts w:cs="Times New Roman"/>
          <w:lang w:eastAsia="ru-RU"/>
        </w:rPr>
      </w:pPr>
      <w:r w:rsidRPr="005D002C">
        <w:rPr>
          <w:rFonts w:cs="Times New Roman"/>
          <w:b/>
          <w:bCs/>
          <w:i/>
          <w:iCs/>
          <w:lang w:eastAsia="ru-RU"/>
        </w:rPr>
        <w:t>Оценка «2»</w:t>
      </w:r>
      <w:r w:rsidRPr="005D002C">
        <w:rPr>
          <w:rFonts w:cs="Times New Roman"/>
          <w:i/>
          <w:iCs/>
          <w:lang w:eastAsia="ru-RU"/>
        </w:rPr>
        <w:t xml:space="preserve"> </w:t>
      </w:r>
      <w:r w:rsidRPr="005D002C">
        <w:rPr>
          <w:rFonts w:cs="Times New Roman"/>
          <w:lang w:eastAsia="ru-RU"/>
        </w:rPr>
        <w:t>выставляется, если студент не справился с решением речевой зада</w:t>
      </w:r>
      <w:r w:rsidRPr="005D002C">
        <w:rPr>
          <w:rFonts w:cs="Times New Roman"/>
          <w:lang w:eastAsia="ru-RU"/>
        </w:rPr>
        <w:softHyphen/>
        <w:t>чи. Затруднялся ответить на побуждаю</w:t>
      </w:r>
      <w:r w:rsidRPr="005D002C">
        <w:rPr>
          <w:rFonts w:cs="Times New Roman"/>
          <w:lang w:eastAsia="ru-RU"/>
        </w:rPr>
        <w:softHyphen/>
        <w:t>щие к говорению реплики партнера. Ком</w:t>
      </w:r>
      <w:r w:rsidRPr="005D002C">
        <w:rPr>
          <w:rFonts w:cs="Times New Roman"/>
          <w:lang w:eastAsia="ru-RU"/>
        </w:rPr>
        <w:softHyphen/>
        <w:t>муникация не состоялась.</w:t>
      </w:r>
    </w:p>
    <w:p w14:paraId="75FDCE63" w14:textId="77777777" w:rsidR="005D002C" w:rsidRPr="005D002C" w:rsidRDefault="005D002C" w:rsidP="005D002C">
      <w:pPr>
        <w:shd w:val="clear" w:color="auto" w:fill="FFFFFF"/>
        <w:suppressAutoHyphens w:val="0"/>
        <w:autoSpaceDE w:val="0"/>
        <w:autoSpaceDN w:val="0"/>
        <w:adjustRightInd w:val="0"/>
        <w:jc w:val="center"/>
        <w:rPr>
          <w:rFonts w:ascii="Arial" w:hAnsi="Arial" w:cs="Arial"/>
          <w:b/>
          <w:bCs/>
          <w:lang w:eastAsia="ru-RU"/>
        </w:rPr>
      </w:pPr>
    </w:p>
    <w:p w14:paraId="24E3A02E" w14:textId="77777777" w:rsidR="005D002C" w:rsidRPr="005D002C" w:rsidRDefault="005D002C" w:rsidP="005D002C">
      <w:pPr>
        <w:shd w:val="clear" w:color="auto" w:fill="FFFFFF"/>
        <w:suppressAutoHyphens w:val="0"/>
        <w:autoSpaceDE w:val="0"/>
        <w:autoSpaceDN w:val="0"/>
        <w:adjustRightInd w:val="0"/>
        <w:jc w:val="center"/>
        <w:rPr>
          <w:rFonts w:cs="Times New Roman"/>
          <w:b/>
          <w:bCs/>
          <w:lang w:eastAsia="ru-RU"/>
        </w:rPr>
      </w:pPr>
      <w:r w:rsidRPr="005D002C">
        <w:rPr>
          <w:rFonts w:cs="Times New Roman"/>
          <w:b/>
          <w:bCs/>
          <w:lang w:eastAsia="ru-RU"/>
        </w:rPr>
        <w:t>Оценивание письменной речи студентов</w:t>
      </w:r>
    </w:p>
    <w:p w14:paraId="4B84D40F" w14:textId="77777777" w:rsidR="005D002C" w:rsidRPr="005D002C" w:rsidRDefault="005D002C" w:rsidP="005D002C">
      <w:pPr>
        <w:suppressAutoHyphens w:val="0"/>
        <w:ind w:firstLine="400"/>
        <w:jc w:val="both"/>
        <w:rPr>
          <w:rFonts w:cs="Times New Roman"/>
          <w:lang w:eastAsia="ru-RU"/>
        </w:rPr>
      </w:pPr>
      <w:r w:rsidRPr="005D002C">
        <w:rPr>
          <w:rFonts w:cs="Times New Roman"/>
          <w:b/>
          <w:bCs/>
          <w:i/>
          <w:iCs/>
          <w:lang w:eastAsia="ru-RU"/>
        </w:rPr>
        <w:t xml:space="preserve">Оценка </w:t>
      </w:r>
      <w:r w:rsidRPr="005D002C">
        <w:rPr>
          <w:rFonts w:cs="Times New Roman"/>
          <w:b/>
          <w:bCs/>
          <w:lang w:eastAsia="ru-RU"/>
        </w:rPr>
        <w:t>«5»</w:t>
      </w:r>
      <w:r w:rsidRPr="005D002C">
        <w:rPr>
          <w:rFonts w:cs="Times New Roman"/>
          <w:lang w:eastAsia="ru-RU"/>
        </w:rPr>
        <w:t xml:space="preserve"> Коммуникативная задача решена, соблюдены основные правила оформления текста, очень незначительное количество орфографических и лексико-грамматических погрешностей. Логичное и последовательное изложение материала с делением текста на абзацы. Правильное использование различных средств передачи логической связи между отдельными частями текста. Студент показал знание большого запаса лексики и успешно использовал ее с учетом норм иностранного языка. Практически нет ошибок. Соблюдается правильный порядок слов. При использовании более сложных конструкций допустимо небольшое количество ошибок, которые не нарушают понимание текста. Почти нет орфографических ошибок.  Соблюдается деление текста на предложения. Имеющиеся неточности не мешают пониманию текста.</w:t>
      </w:r>
    </w:p>
    <w:p w14:paraId="41C82B00" w14:textId="77777777" w:rsidR="005D002C" w:rsidRPr="005D002C" w:rsidRDefault="005D002C" w:rsidP="005D002C">
      <w:pPr>
        <w:shd w:val="clear" w:color="auto" w:fill="FFFFFF"/>
        <w:suppressAutoHyphens w:val="0"/>
        <w:autoSpaceDE w:val="0"/>
        <w:autoSpaceDN w:val="0"/>
        <w:adjustRightInd w:val="0"/>
        <w:ind w:firstLine="500"/>
        <w:jc w:val="both"/>
        <w:rPr>
          <w:rFonts w:cs="Times New Roman"/>
          <w:lang w:eastAsia="ru-RU"/>
        </w:rPr>
      </w:pPr>
      <w:r w:rsidRPr="005D002C">
        <w:rPr>
          <w:rFonts w:cs="Times New Roman"/>
          <w:b/>
          <w:bCs/>
          <w:i/>
          <w:iCs/>
          <w:lang w:eastAsia="ru-RU"/>
        </w:rPr>
        <w:t>Оценка «4»</w:t>
      </w:r>
      <w:r w:rsidRPr="005D002C">
        <w:rPr>
          <w:rFonts w:cs="Times New Roman"/>
          <w:lang w:eastAsia="ru-RU"/>
        </w:rPr>
        <w:t xml:space="preserve"> Коммуникативная задача решена, но лексико-грамматические погрешности, в том числе выходящих за базовый уровень, препятствуют пониманию.</w:t>
      </w:r>
      <w:r w:rsidRPr="005D002C">
        <w:rPr>
          <w:rFonts w:cs="Times New Roman"/>
          <w:b/>
          <w:bCs/>
          <w:i/>
          <w:iCs/>
          <w:lang w:eastAsia="ru-RU"/>
        </w:rPr>
        <w:t xml:space="preserve"> </w:t>
      </w:r>
      <w:r w:rsidRPr="005D002C">
        <w:rPr>
          <w:rFonts w:cs="Times New Roman"/>
          <w:lang w:eastAsia="ru-RU"/>
        </w:rPr>
        <w:t>Мысли изложены в основном логично. Допустимы отдельные недостатки при делении текста на абзацы и при использовании средств передачи логической связи между отдельными частями текста или в формате письма. Студент использовал достаточный объем лексики, допуская отдельные неточности в употреблении слов или ограниченный запас слов, но эффективно и правильно, с учетом норм иностранного языка.</w:t>
      </w:r>
      <w:r w:rsidRPr="005D002C">
        <w:rPr>
          <w:rFonts w:cs="Times New Roman"/>
          <w:b/>
          <w:bCs/>
          <w:i/>
          <w:iCs/>
          <w:lang w:eastAsia="ru-RU"/>
        </w:rPr>
        <w:t xml:space="preserve"> </w:t>
      </w:r>
      <w:r w:rsidRPr="005D002C">
        <w:rPr>
          <w:rFonts w:cs="Times New Roman"/>
          <w:lang w:eastAsia="ru-RU"/>
        </w:rPr>
        <w:t xml:space="preserve">В работе имеется ряд грамматических ошибок, не препятствующих пониманию текста. Допустимо несколько орфографических ошибок, которые не затрудняют понимание текста. </w:t>
      </w:r>
    </w:p>
    <w:p w14:paraId="372679E4" w14:textId="77777777" w:rsidR="005D002C" w:rsidRPr="005D002C" w:rsidRDefault="005D002C" w:rsidP="005D002C">
      <w:pPr>
        <w:shd w:val="clear" w:color="auto" w:fill="FFFFFF"/>
        <w:suppressAutoHyphens w:val="0"/>
        <w:autoSpaceDE w:val="0"/>
        <w:autoSpaceDN w:val="0"/>
        <w:adjustRightInd w:val="0"/>
        <w:ind w:firstLine="500"/>
        <w:jc w:val="both"/>
        <w:rPr>
          <w:rFonts w:cs="Times New Roman"/>
          <w:lang w:eastAsia="ru-RU"/>
        </w:rPr>
      </w:pPr>
      <w:r w:rsidRPr="005D002C">
        <w:rPr>
          <w:rFonts w:cs="Times New Roman"/>
          <w:b/>
          <w:bCs/>
          <w:i/>
          <w:iCs/>
          <w:lang w:eastAsia="ru-RU"/>
        </w:rPr>
        <w:t>Оценка «3»</w:t>
      </w:r>
      <w:r w:rsidRPr="005D002C">
        <w:rPr>
          <w:rFonts w:cs="Times New Roman"/>
          <w:lang w:eastAsia="ru-RU"/>
        </w:rPr>
        <w:t xml:space="preserve"> Коммуникативная задача решена, но языковые погрешности, в том числе при применении языковых средств, составляющих базовый уровень, препятствуют пониманию текста. Мысли не всегда изложены логично. Деление текста на абзацы недостаточно последовательно или вообще отсутствует. Ошибки в использовании средств передачи логической связи между отдельными частями текста. Много ошибок в формате письма. Студент использовал ограниченный запас слов, не всегда соблюдая нормы иностранного языка.  В работе либо часто встречаются грамматические ошибки элементарного уровня, либо ошибки немногочисленны, но так серьезны, что затрудняют понимание текста. Имеются многие ошибки, орфографические и пунктуационные, некоторые из них могут приводить к непониманию текста.</w:t>
      </w:r>
    </w:p>
    <w:p w14:paraId="5A1EDFF7" w14:textId="77777777" w:rsidR="005D002C" w:rsidRPr="005D002C" w:rsidRDefault="005D002C" w:rsidP="005D002C">
      <w:pPr>
        <w:shd w:val="clear" w:color="auto" w:fill="FFFFFF"/>
        <w:suppressAutoHyphens w:val="0"/>
        <w:autoSpaceDE w:val="0"/>
        <w:autoSpaceDN w:val="0"/>
        <w:adjustRightInd w:val="0"/>
        <w:ind w:firstLine="500"/>
        <w:jc w:val="both"/>
        <w:rPr>
          <w:rFonts w:cs="Times New Roman"/>
          <w:lang w:eastAsia="ru-RU"/>
        </w:rPr>
      </w:pPr>
      <w:r w:rsidRPr="005D002C">
        <w:rPr>
          <w:rFonts w:cs="Times New Roman"/>
          <w:b/>
          <w:bCs/>
          <w:i/>
          <w:iCs/>
          <w:lang w:eastAsia="ru-RU"/>
        </w:rPr>
        <w:t>Оценка «2»</w:t>
      </w:r>
      <w:r w:rsidRPr="005D002C">
        <w:rPr>
          <w:rFonts w:cs="Times New Roman"/>
          <w:lang w:eastAsia="ru-RU"/>
        </w:rPr>
        <w:t xml:space="preserve"> Коммуникативная задача не решена. Отсутствует логика в построении высказывания. Не используются средства передачи логической связи между частями текста</w:t>
      </w:r>
      <w:r w:rsidRPr="005D002C">
        <w:rPr>
          <w:rFonts w:cs="Times New Roman"/>
          <w:b/>
          <w:bCs/>
          <w:i/>
          <w:iCs/>
          <w:lang w:eastAsia="ru-RU"/>
        </w:rPr>
        <w:t xml:space="preserve">. </w:t>
      </w:r>
      <w:r w:rsidRPr="005D002C">
        <w:rPr>
          <w:rFonts w:cs="Times New Roman"/>
          <w:lang w:eastAsia="ru-RU"/>
        </w:rPr>
        <w:t>Формат письма не соблюдается. Обучающийся не смог правильно использовать свой лексический запас для выражения своих мыслей или не обладает необходимым запасом слов. Грамматические правила не соблюдаются. Правила орфографии и пунктуации не соблюдаются.</w:t>
      </w:r>
    </w:p>
    <w:p w14:paraId="6D82F326" w14:textId="77777777" w:rsidR="005D002C" w:rsidRPr="005D002C" w:rsidRDefault="005D002C" w:rsidP="005D002C">
      <w:pPr>
        <w:shd w:val="clear" w:color="auto" w:fill="FFFFFF"/>
        <w:suppressAutoHyphens w:val="0"/>
        <w:autoSpaceDE w:val="0"/>
        <w:autoSpaceDN w:val="0"/>
        <w:adjustRightInd w:val="0"/>
        <w:ind w:firstLine="500"/>
        <w:jc w:val="both"/>
        <w:rPr>
          <w:rFonts w:cs="Times New Roman"/>
          <w:lang w:eastAsia="ru-RU"/>
        </w:rPr>
      </w:pPr>
      <w:r w:rsidRPr="005D002C">
        <w:rPr>
          <w:rFonts w:cs="Times New Roman"/>
          <w:lang w:eastAsia="ru-RU"/>
        </w:rPr>
        <w:t xml:space="preserve"> Выполнение тестовых заданий оценивается по следующей схеме выполнено</w:t>
      </w:r>
    </w:p>
    <w:p w14:paraId="53B6F2A3" w14:textId="0E48E897" w:rsidR="005D002C" w:rsidRPr="005D002C" w:rsidRDefault="005D002C" w:rsidP="005D002C">
      <w:pPr>
        <w:shd w:val="clear" w:color="auto" w:fill="FFFFFF"/>
        <w:suppressAutoHyphens w:val="0"/>
        <w:autoSpaceDE w:val="0"/>
        <w:autoSpaceDN w:val="0"/>
        <w:adjustRightInd w:val="0"/>
        <w:ind w:firstLine="500"/>
        <w:jc w:val="both"/>
        <w:rPr>
          <w:rFonts w:cs="Times New Roman"/>
          <w:lang w:eastAsia="ru-RU"/>
        </w:rPr>
      </w:pPr>
      <w:r w:rsidRPr="005D002C">
        <w:rPr>
          <w:rFonts w:cs="Times New Roman"/>
          <w:lang w:eastAsia="ru-RU"/>
        </w:rPr>
        <w:t xml:space="preserve">                      65-74%         – «3»  </w:t>
      </w:r>
    </w:p>
    <w:p w14:paraId="2C873E8B" w14:textId="571E43DC" w:rsidR="005D002C" w:rsidRPr="005D002C" w:rsidRDefault="005D002C" w:rsidP="005D002C">
      <w:pPr>
        <w:suppressAutoHyphens w:val="0"/>
        <w:ind w:firstLine="500"/>
        <w:jc w:val="both"/>
        <w:rPr>
          <w:rFonts w:cs="Times New Roman"/>
          <w:lang w:eastAsia="ru-RU"/>
        </w:rPr>
      </w:pPr>
      <w:r w:rsidRPr="005D002C">
        <w:rPr>
          <w:rFonts w:cs="Times New Roman"/>
          <w:lang w:eastAsia="ru-RU"/>
        </w:rPr>
        <w:tab/>
      </w:r>
      <w:r w:rsidRPr="005D002C">
        <w:rPr>
          <w:rFonts w:cs="Times New Roman"/>
          <w:lang w:eastAsia="ru-RU"/>
        </w:rPr>
        <w:tab/>
        <w:t xml:space="preserve">      75-85%</w:t>
      </w:r>
      <w:r w:rsidRPr="005D002C">
        <w:rPr>
          <w:rFonts w:cs="Times New Roman"/>
          <w:lang w:eastAsia="ru-RU"/>
        </w:rPr>
        <w:tab/>
        <w:t xml:space="preserve">    - «4»</w:t>
      </w:r>
    </w:p>
    <w:p w14:paraId="5B77207A" w14:textId="073622AA" w:rsidR="005D002C" w:rsidRPr="005D002C" w:rsidRDefault="005D002C" w:rsidP="005D002C">
      <w:pPr>
        <w:suppressAutoHyphens w:val="0"/>
        <w:ind w:firstLine="500"/>
        <w:jc w:val="both"/>
        <w:rPr>
          <w:rFonts w:cs="Times New Roman"/>
          <w:lang w:eastAsia="ru-RU"/>
        </w:rPr>
      </w:pPr>
      <w:r w:rsidRPr="005D002C">
        <w:rPr>
          <w:rFonts w:cs="Times New Roman"/>
          <w:lang w:eastAsia="ru-RU"/>
        </w:rPr>
        <w:tab/>
      </w:r>
      <w:r w:rsidRPr="005D002C">
        <w:rPr>
          <w:rFonts w:cs="Times New Roman"/>
          <w:lang w:eastAsia="ru-RU"/>
        </w:rPr>
        <w:tab/>
        <w:t xml:space="preserve">      86-100%       - «5»</w:t>
      </w:r>
    </w:p>
    <w:p w14:paraId="0425DB30" w14:textId="77777777" w:rsidR="005D002C" w:rsidRPr="005D002C" w:rsidRDefault="005D002C" w:rsidP="005D002C">
      <w:pPr>
        <w:suppressAutoHyphens w:val="0"/>
        <w:jc w:val="both"/>
        <w:rPr>
          <w:rFonts w:cs="Times New Roman"/>
          <w:b/>
          <w:lang w:eastAsia="ru-RU"/>
        </w:rPr>
      </w:pPr>
      <w:r w:rsidRPr="005D002C">
        <w:rPr>
          <w:rFonts w:cs="Times New Roman"/>
          <w:b/>
          <w:lang w:eastAsia="ru-RU"/>
        </w:rPr>
        <w:t>Раздел 1. Вводно-коррективный курс</w:t>
      </w:r>
    </w:p>
    <w:p w14:paraId="3B56855F" w14:textId="77777777" w:rsidR="005D002C" w:rsidRPr="005D002C" w:rsidRDefault="005D002C" w:rsidP="005D002C">
      <w:pPr>
        <w:shd w:val="clear" w:color="auto" w:fill="F2DBDB"/>
        <w:suppressAutoHyphens w:val="0"/>
        <w:spacing w:before="240"/>
        <w:jc w:val="center"/>
        <w:rPr>
          <w:rFonts w:cs="Times New Roman"/>
          <w:b/>
          <w:lang w:eastAsia="ru-RU"/>
        </w:rPr>
      </w:pPr>
      <w:r w:rsidRPr="005D002C">
        <w:rPr>
          <w:rFonts w:cs="Times New Roman"/>
          <w:b/>
          <w:lang w:eastAsia="ru-RU"/>
        </w:rPr>
        <w:t>Тема 1.1 Описание людей: друзей, родных и близких и т.д. (внешность, характер, личностные качества):</w:t>
      </w:r>
    </w:p>
    <w:p w14:paraId="01476B8D" w14:textId="77777777" w:rsidR="005D002C" w:rsidRPr="005D002C" w:rsidRDefault="005D002C" w:rsidP="005D002C">
      <w:pPr>
        <w:suppressAutoHyphens w:val="0"/>
        <w:spacing w:before="240"/>
        <w:jc w:val="both"/>
        <w:rPr>
          <w:rFonts w:cs="Times New Roman"/>
          <w:b/>
          <w:lang w:eastAsia="ru-RU"/>
        </w:rPr>
      </w:pPr>
      <w:r w:rsidRPr="005D002C">
        <w:rPr>
          <w:rFonts w:cs="Times New Roman"/>
          <w:b/>
          <w:lang w:eastAsia="ru-RU"/>
        </w:rPr>
        <w:t>Устный опрос № 1 по теме: «</w:t>
      </w:r>
      <w:r w:rsidRPr="005D002C">
        <w:rPr>
          <w:rFonts w:cs="Times New Roman"/>
          <w:b/>
          <w:lang w:val="en-US" w:eastAsia="ru-RU"/>
        </w:rPr>
        <w:t>Description</w:t>
      </w:r>
      <w:r w:rsidRPr="005D002C">
        <w:rPr>
          <w:rFonts w:cs="Times New Roman"/>
          <w:b/>
          <w:lang w:eastAsia="ru-RU"/>
        </w:rPr>
        <w:t xml:space="preserve"> </w:t>
      </w:r>
      <w:r w:rsidRPr="005D002C">
        <w:rPr>
          <w:rFonts w:cs="Times New Roman"/>
          <w:b/>
          <w:lang w:val="en-US" w:eastAsia="ru-RU"/>
        </w:rPr>
        <w:t>of</w:t>
      </w:r>
      <w:r w:rsidRPr="005D002C">
        <w:rPr>
          <w:rFonts w:cs="Times New Roman"/>
          <w:b/>
          <w:lang w:eastAsia="ru-RU"/>
        </w:rPr>
        <w:t xml:space="preserve"> </w:t>
      </w:r>
      <w:r w:rsidRPr="005D002C">
        <w:rPr>
          <w:rFonts w:cs="Times New Roman"/>
          <w:b/>
          <w:lang w:val="en-US" w:eastAsia="ru-RU"/>
        </w:rPr>
        <w:t>people</w:t>
      </w:r>
      <w:r w:rsidRPr="005D002C">
        <w:rPr>
          <w:rFonts w:cs="Times New Roman"/>
          <w:b/>
          <w:lang w:eastAsia="ru-RU"/>
        </w:rPr>
        <w:t>» на основе изученного текста:</w:t>
      </w:r>
    </w:p>
    <w:p w14:paraId="2BF5B220" w14:textId="77777777" w:rsidR="005D002C" w:rsidRPr="005D002C" w:rsidRDefault="005D002C">
      <w:pPr>
        <w:numPr>
          <w:ilvl w:val="0"/>
          <w:numId w:val="112"/>
        </w:numPr>
        <w:suppressAutoHyphens w:val="0"/>
        <w:jc w:val="both"/>
        <w:rPr>
          <w:rFonts w:cs="Times New Roman"/>
          <w:lang w:val="en-US" w:eastAsia="ru-RU"/>
        </w:rPr>
      </w:pPr>
      <w:r w:rsidRPr="005D002C">
        <w:rPr>
          <w:rFonts w:cs="Times New Roman"/>
          <w:lang w:val="en-US" w:eastAsia="ru-RU"/>
        </w:rPr>
        <w:t>What is the first thing you notice about a person?</w:t>
      </w:r>
    </w:p>
    <w:p w14:paraId="0BBF4E6B" w14:textId="77777777" w:rsidR="005D002C" w:rsidRPr="005D002C" w:rsidRDefault="005D002C">
      <w:pPr>
        <w:numPr>
          <w:ilvl w:val="0"/>
          <w:numId w:val="112"/>
        </w:numPr>
        <w:suppressAutoHyphens w:val="0"/>
        <w:jc w:val="both"/>
        <w:rPr>
          <w:rFonts w:cs="Times New Roman"/>
          <w:lang w:val="en-US" w:eastAsia="ru-RU"/>
        </w:rPr>
      </w:pPr>
      <w:r w:rsidRPr="005D002C">
        <w:rPr>
          <w:rFonts w:cs="Times New Roman"/>
          <w:lang w:val="en-US" w:eastAsia="ru-RU"/>
        </w:rPr>
        <w:t>Can clothes define a person?</w:t>
      </w:r>
    </w:p>
    <w:p w14:paraId="45302737" w14:textId="77777777" w:rsidR="005D002C" w:rsidRPr="005D002C" w:rsidRDefault="005D002C">
      <w:pPr>
        <w:numPr>
          <w:ilvl w:val="0"/>
          <w:numId w:val="112"/>
        </w:numPr>
        <w:suppressAutoHyphens w:val="0"/>
        <w:jc w:val="both"/>
        <w:rPr>
          <w:rFonts w:cs="Times New Roman"/>
          <w:lang w:val="en-US" w:eastAsia="ru-RU"/>
        </w:rPr>
      </w:pPr>
      <w:r w:rsidRPr="005D002C">
        <w:rPr>
          <w:rFonts w:cs="Times New Roman"/>
          <w:lang w:val="en-US" w:eastAsia="ru-RU"/>
        </w:rPr>
        <w:t>Is there a part of your appearance that you are very proud of?</w:t>
      </w:r>
    </w:p>
    <w:p w14:paraId="635D3DFC" w14:textId="77777777" w:rsidR="005D002C" w:rsidRPr="005D002C" w:rsidRDefault="005D002C">
      <w:pPr>
        <w:numPr>
          <w:ilvl w:val="0"/>
          <w:numId w:val="112"/>
        </w:numPr>
        <w:suppressAutoHyphens w:val="0"/>
        <w:jc w:val="both"/>
        <w:rPr>
          <w:rFonts w:cs="Times New Roman"/>
          <w:lang w:eastAsia="ru-RU"/>
        </w:rPr>
      </w:pPr>
      <w:r w:rsidRPr="005D002C">
        <w:rPr>
          <w:rFonts w:cs="Times New Roman"/>
          <w:lang w:val="en-US" w:eastAsia="ru-RU"/>
        </w:rPr>
        <w:t>Have you ever gone through the entire day without noticing something was wrong with your appearance? For instance, food in your teeth, missing button.</w:t>
      </w:r>
    </w:p>
    <w:p w14:paraId="0B1FDC58" w14:textId="77777777" w:rsidR="005D002C" w:rsidRPr="005D002C" w:rsidRDefault="005D002C">
      <w:pPr>
        <w:numPr>
          <w:ilvl w:val="0"/>
          <w:numId w:val="112"/>
        </w:numPr>
        <w:suppressAutoHyphens w:val="0"/>
        <w:jc w:val="both"/>
        <w:rPr>
          <w:rFonts w:cs="Times New Roman"/>
          <w:lang w:val="en-US" w:eastAsia="ru-RU"/>
        </w:rPr>
      </w:pPr>
      <w:r w:rsidRPr="005D002C">
        <w:rPr>
          <w:rFonts w:cs="Times New Roman"/>
          <w:lang w:val="en-US" w:eastAsia="ru-RU"/>
        </w:rPr>
        <w:t>What kinds of things do you do to maintain your appearance?</w:t>
      </w:r>
    </w:p>
    <w:p w14:paraId="6054CFBE" w14:textId="77777777" w:rsidR="005D002C" w:rsidRPr="005D002C" w:rsidRDefault="005D002C">
      <w:pPr>
        <w:numPr>
          <w:ilvl w:val="0"/>
          <w:numId w:val="112"/>
        </w:numPr>
        <w:suppressAutoHyphens w:val="0"/>
        <w:jc w:val="both"/>
        <w:rPr>
          <w:rFonts w:cs="Times New Roman"/>
          <w:lang w:val="en-US" w:eastAsia="ru-RU"/>
        </w:rPr>
      </w:pPr>
      <w:r w:rsidRPr="005D002C">
        <w:rPr>
          <w:rFonts w:cs="Times New Roman"/>
          <w:lang w:val="en-US" w:eastAsia="ru-RU"/>
        </w:rPr>
        <w:t>Do you often follow trends? Which were the best/worst?</w:t>
      </w:r>
    </w:p>
    <w:p w14:paraId="30B29992" w14:textId="77777777" w:rsidR="005D002C" w:rsidRPr="005D002C" w:rsidRDefault="005D002C">
      <w:pPr>
        <w:numPr>
          <w:ilvl w:val="0"/>
          <w:numId w:val="112"/>
        </w:numPr>
        <w:suppressAutoHyphens w:val="0"/>
        <w:jc w:val="both"/>
        <w:rPr>
          <w:rFonts w:cs="Times New Roman"/>
          <w:lang w:val="en-US" w:eastAsia="ru-RU"/>
        </w:rPr>
      </w:pPr>
      <w:r w:rsidRPr="005D002C">
        <w:rPr>
          <w:rFonts w:cs="Times New Roman"/>
          <w:lang w:val="en-US" w:eastAsia="ru-RU"/>
        </w:rPr>
        <w:t>How long does it take you to get ready in the morning?</w:t>
      </w:r>
    </w:p>
    <w:p w14:paraId="4EBA3EF2" w14:textId="77777777" w:rsidR="005D002C" w:rsidRPr="005D002C" w:rsidRDefault="005D002C">
      <w:pPr>
        <w:numPr>
          <w:ilvl w:val="0"/>
          <w:numId w:val="112"/>
        </w:numPr>
        <w:suppressAutoHyphens w:val="0"/>
        <w:jc w:val="both"/>
        <w:rPr>
          <w:rFonts w:cs="Times New Roman"/>
          <w:lang w:val="en-US" w:eastAsia="ru-RU"/>
        </w:rPr>
      </w:pPr>
      <w:r w:rsidRPr="005D002C">
        <w:rPr>
          <w:rFonts w:cs="Times New Roman"/>
          <w:lang w:val="en-US" w:eastAsia="ru-RU"/>
        </w:rPr>
        <w:t>Can someone’s appearance upset you?</w:t>
      </w:r>
    </w:p>
    <w:p w14:paraId="5A0D99A3" w14:textId="77777777" w:rsidR="005D002C" w:rsidRPr="005D002C" w:rsidRDefault="005D002C">
      <w:pPr>
        <w:numPr>
          <w:ilvl w:val="0"/>
          <w:numId w:val="112"/>
        </w:numPr>
        <w:suppressAutoHyphens w:val="0"/>
        <w:jc w:val="both"/>
        <w:rPr>
          <w:rFonts w:cs="Times New Roman"/>
          <w:lang w:val="en-US" w:eastAsia="ru-RU"/>
        </w:rPr>
      </w:pPr>
      <w:r w:rsidRPr="005D002C">
        <w:rPr>
          <w:rFonts w:cs="Times New Roman"/>
          <w:lang w:val="en-US" w:eastAsia="ru-RU"/>
        </w:rPr>
        <w:t>Do people in your country talk a lot about other people’s appearance?</w:t>
      </w:r>
    </w:p>
    <w:p w14:paraId="56CBE63E" w14:textId="77777777" w:rsidR="005D002C" w:rsidRPr="005D002C" w:rsidRDefault="005D002C">
      <w:pPr>
        <w:numPr>
          <w:ilvl w:val="0"/>
          <w:numId w:val="112"/>
        </w:numPr>
        <w:suppressAutoHyphens w:val="0"/>
        <w:jc w:val="both"/>
        <w:rPr>
          <w:rFonts w:cs="Times New Roman"/>
          <w:lang w:val="en-US" w:eastAsia="ru-RU"/>
        </w:rPr>
      </w:pPr>
      <w:r w:rsidRPr="005D002C">
        <w:rPr>
          <w:rFonts w:cs="Times New Roman"/>
          <w:lang w:val="en-US" w:eastAsia="ru-RU"/>
        </w:rPr>
        <w:t>Is it impolite to tell the person that they need to improve their appearance?</w:t>
      </w:r>
    </w:p>
    <w:p w14:paraId="674CC52B" w14:textId="77777777" w:rsidR="005D002C" w:rsidRPr="005D002C" w:rsidRDefault="005D002C" w:rsidP="005D002C">
      <w:pPr>
        <w:suppressAutoHyphens w:val="0"/>
        <w:ind w:left="720"/>
        <w:jc w:val="both"/>
        <w:rPr>
          <w:rFonts w:cs="Times New Roman"/>
          <w:lang w:val="en-US" w:eastAsia="ru-RU"/>
        </w:rPr>
      </w:pPr>
    </w:p>
    <w:p w14:paraId="0734EB00" w14:textId="77777777" w:rsidR="005D002C" w:rsidRPr="005D002C" w:rsidRDefault="005D002C" w:rsidP="005D002C">
      <w:pPr>
        <w:suppressAutoHyphens w:val="0"/>
        <w:rPr>
          <w:rFonts w:cs="Times New Roman"/>
          <w:lang w:eastAsia="ru-RU"/>
        </w:rPr>
      </w:pPr>
      <w:r w:rsidRPr="005D002C">
        <w:rPr>
          <w:rFonts w:cs="Times New Roman"/>
          <w:b/>
          <w:bCs/>
          <w:lang w:eastAsia="ru-RU"/>
        </w:rPr>
        <w:t xml:space="preserve">Устный опрос № 2 по теме: </w:t>
      </w:r>
      <w:r w:rsidRPr="005D002C">
        <w:rPr>
          <w:rFonts w:cs="Times New Roman"/>
          <w:b/>
          <w:lang w:eastAsia="ru-RU"/>
        </w:rPr>
        <w:t>«</w:t>
      </w:r>
      <w:r w:rsidRPr="005D002C">
        <w:rPr>
          <w:rFonts w:cs="Times New Roman"/>
          <w:b/>
          <w:lang w:val="en-US" w:eastAsia="ru-RU"/>
        </w:rPr>
        <w:t>Description</w:t>
      </w:r>
      <w:r w:rsidRPr="005D002C">
        <w:rPr>
          <w:rFonts w:cs="Times New Roman"/>
          <w:b/>
          <w:lang w:eastAsia="ru-RU"/>
        </w:rPr>
        <w:t xml:space="preserve"> </w:t>
      </w:r>
      <w:r w:rsidRPr="005D002C">
        <w:rPr>
          <w:rFonts w:cs="Times New Roman"/>
          <w:b/>
          <w:lang w:val="en-US" w:eastAsia="ru-RU"/>
        </w:rPr>
        <w:t>of</w:t>
      </w:r>
      <w:r w:rsidRPr="005D002C">
        <w:rPr>
          <w:rFonts w:cs="Times New Roman"/>
          <w:b/>
          <w:lang w:eastAsia="ru-RU"/>
        </w:rPr>
        <w:t xml:space="preserve"> </w:t>
      </w:r>
      <w:r w:rsidRPr="005D002C">
        <w:rPr>
          <w:rFonts w:cs="Times New Roman"/>
          <w:b/>
          <w:lang w:val="en-US" w:eastAsia="ru-RU"/>
        </w:rPr>
        <w:t>people</w:t>
      </w:r>
      <w:r w:rsidRPr="005D002C">
        <w:rPr>
          <w:rFonts w:cs="Times New Roman"/>
          <w:b/>
          <w:lang w:eastAsia="ru-RU"/>
        </w:rPr>
        <w:t>» на основе изученного текста</w:t>
      </w:r>
      <w:r w:rsidRPr="005D002C">
        <w:rPr>
          <w:rFonts w:cs="Times New Roman"/>
          <w:b/>
          <w:bCs/>
          <w:lang w:eastAsia="ru-RU"/>
        </w:rPr>
        <w:t>:</w:t>
      </w:r>
    </w:p>
    <w:p w14:paraId="14281374" w14:textId="77777777" w:rsidR="005D002C" w:rsidRPr="005D002C" w:rsidRDefault="005D002C">
      <w:pPr>
        <w:numPr>
          <w:ilvl w:val="0"/>
          <w:numId w:val="113"/>
        </w:numPr>
        <w:suppressAutoHyphens w:val="0"/>
        <w:jc w:val="both"/>
        <w:rPr>
          <w:rFonts w:cs="Times New Roman"/>
          <w:lang w:val="en-US" w:eastAsia="ru-RU"/>
        </w:rPr>
      </w:pPr>
      <w:r w:rsidRPr="005D002C">
        <w:rPr>
          <w:rFonts w:cs="Times New Roman"/>
          <w:lang w:val="en-US" w:eastAsia="ru-RU"/>
        </w:rPr>
        <w:t>How has the definition of appearance changed over the last 100 years?</w:t>
      </w:r>
    </w:p>
    <w:p w14:paraId="607F024F" w14:textId="77777777" w:rsidR="005D002C" w:rsidRPr="005D002C" w:rsidRDefault="005D002C">
      <w:pPr>
        <w:numPr>
          <w:ilvl w:val="0"/>
          <w:numId w:val="113"/>
        </w:numPr>
        <w:suppressAutoHyphens w:val="0"/>
        <w:jc w:val="both"/>
        <w:rPr>
          <w:rFonts w:cs="Times New Roman"/>
          <w:lang w:val="en-US" w:eastAsia="ru-RU"/>
        </w:rPr>
      </w:pPr>
      <w:r w:rsidRPr="005D002C">
        <w:rPr>
          <w:rFonts w:cs="Times New Roman"/>
          <w:lang w:val="en-US" w:eastAsia="ru-RU"/>
        </w:rPr>
        <w:t>How can your culture, religion or personality influence appearance?</w:t>
      </w:r>
    </w:p>
    <w:p w14:paraId="0388813F" w14:textId="77777777" w:rsidR="005D002C" w:rsidRPr="005D002C" w:rsidRDefault="005D002C">
      <w:pPr>
        <w:numPr>
          <w:ilvl w:val="0"/>
          <w:numId w:val="113"/>
        </w:numPr>
        <w:suppressAutoHyphens w:val="0"/>
        <w:jc w:val="both"/>
        <w:rPr>
          <w:rFonts w:cs="Times New Roman"/>
          <w:lang w:val="en-US" w:eastAsia="ru-RU"/>
        </w:rPr>
      </w:pPr>
      <w:r w:rsidRPr="005D002C">
        <w:rPr>
          <w:rFonts w:cs="Times New Roman"/>
          <w:lang w:val="en-US" w:eastAsia="ru-RU"/>
        </w:rPr>
        <w:t>What is the worst body trend that you know of?</w:t>
      </w:r>
    </w:p>
    <w:p w14:paraId="26D2FA9F" w14:textId="77777777" w:rsidR="005D002C" w:rsidRPr="005D002C" w:rsidRDefault="005D002C">
      <w:pPr>
        <w:numPr>
          <w:ilvl w:val="0"/>
          <w:numId w:val="113"/>
        </w:numPr>
        <w:suppressAutoHyphens w:val="0"/>
        <w:jc w:val="both"/>
        <w:rPr>
          <w:rFonts w:cs="Times New Roman"/>
          <w:lang w:val="en-US" w:eastAsia="ru-RU"/>
        </w:rPr>
      </w:pPr>
      <w:r w:rsidRPr="005D002C">
        <w:rPr>
          <w:rFonts w:cs="Times New Roman"/>
          <w:lang w:val="en-US" w:eastAsia="ru-RU"/>
        </w:rPr>
        <w:t>What are some examples of positive body image messages being portrayed in the media today?</w:t>
      </w:r>
    </w:p>
    <w:p w14:paraId="06E56A1A" w14:textId="77777777" w:rsidR="005D002C" w:rsidRPr="005D002C" w:rsidRDefault="005D002C">
      <w:pPr>
        <w:numPr>
          <w:ilvl w:val="0"/>
          <w:numId w:val="113"/>
        </w:numPr>
        <w:suppressAutoHyphens w:val="0"/>
        <w:jc w:val="both"/>
        <w:rPr>
          <w:rFonts w:cs="Times New Roman"/>
          <w:lang w:val="en-US" w:eastAsia="ru-RU"/>
        </w:rPr>
      </w:pPr>
      <w:r w:rsidRPr="005D002C">
        <w:rPr>
          <w:rFonts w:cs="Times New Roman"/>
          <w:lang w:val="en-US" w:eastAsia="ru-RU"/>
        </w:rPr>
        <w:t>What qualities do you most admire in people?</w:t>
      </w:r>
    </w:p>
    <w:p w14:paraId="2A240DBC" w14:textId="77777777" w:rsidR="005D002C" w:rsidRPr="005D002C" w:rsidRDefault="005D002C">
      <w:pPr>
        <w:numPr>
          <w:ilvl w:val="0"/>
          <w:numId w:val="113"/>
        </w:numPr>
        <w:suppressAutoHyphens w:val="0"/>
        <w:jc w:val="both"/>
        <w:rPr>
          <w:rFonts w:cs="Times New Roman"/>
          <w:lang w:val="en-US" w:eastAsia="ru-RU"/>
        </w:rPr>
      </w:pPr>
      <w:r w:rsidRPr="005D002C">
        <w:rPr>
          <w:rFonts w:cs="Times New Roman"/>
          <w:lang w:val="en-US" w:eastAsia="ru-RU"/>
        </w:rPr>
        <w:t>What characteristics most annoy you in people?</w:t>
      </w:r>
    </w:p>
    <w:p w14:paraId="442FB82B" w14:textId="77777777" w:rsidR="005D002C" w:rsidRPr="005D002C" w:rsidRDefault="005D002C">
      <w:pPr>
        <w:numPr>
          <w:ilvl w:val="0"/>
          <w:numId w:val="113"/>
        </w:numPr>
        <w:suppressAutoHyphens w:val="0"/>
        <w:jc w:val="both"/>
        <w:rPr>
          <w:rFonts w:cs="Times New Roman"/>
          <w:lang w:val="en-US" w:eastAsia="ru-RU"/>
        </w:rPr>
      </w:pPr>
      <w:r w:rsidRPr="005D002C">
        <w:rPr>
          <w:rFonts w:cs="Times New Roman"/>
          <w:lang w:val="en-US" w:eastAsia="ru-RU"/>
        </w:rPr>
        <w:t>Is it possible: for a wise man to be a fool; for a genius to be a slightly mad; to be kind by being cruel; to be cruel by being kind?</w:t>
      </w:r>
    </w:p>
    <w:p w14:paraId="75B91F69" w14:textId="77777777" w:rsidR="005D002C" w:rsidRPr="005D002C" w:rsidRDefault="005D002C">
      <w:pPr>
        <w:numPr>
          <w:ilvl w:val="0"/>
          <w:numId w:val="113"/>
        </w:numPr>
        <w:suppressAutoHyphens w:val="0"/>
        <w:jc w:val="both"/>
        <w:rPr>
          <w:rFonts w:cs="Times New Roman"/>
          <w:lang w:val="en-US" w:eastAsia="ru-RU"/>
        </w:rPr>
      </w:pPr>
      <w:r w:rsidRPr="005D002C">
        <w:rPr>
          <w:rFonts w:cs="Times New Roman"/>
          <w:lang w:val="en-US" w:eastAsia="ru-RU"/>
        </w:rPr>
        <w:t xml:space="preserve"> Do you agree with the following? Give reasons and examples: young people wear the same clothes as old people.</w:t>
      </w:r>
    </w:p>
    <w:p w14:paraId="59F6FE85" w14:textId="77777777" w:rsidR="005D002C" w:rsidRPr="005D002C" w:rsidRDefault="005D002C">
      <w:pPr>
        <w:numPr>
          <w:ilvl w:val="0"/>
          <w:numId w:val="113"/>
        </w:numPr>
        <w:suppressAutoHyphens w:val="0"/>
        <w:jc w:val="both"/>
        <w:rPr>
          <w:rFonts w:cs="Times New Roman"/>
          <w:lang w:val="en-US" w:eastAsia="ru-RU"/>
        </w:rPr>
      </w:pPr>
      <w:r w:rsidRPr="005D002C">
        <w:rPr>
          <w:rFonts w:cs="Times New Roman"/>
          <w:lang w:val="en-US" w:eastAsia="ru-RU"/>
        </w:rPr>
        <w:t>We don’t wear the same clothes to a funeral as we do to a wedding.</w:t>
      </w:r>
    </w:p>
    <w:p w14:paraId="738F2C6C" w14:textId="77777777" w:rsidR="005D002C" w:rsidRPr="005D002C" w:rsidRDefault="005D002C">
      <w:pPr>
        <w:numPr>
          <w:ilvl w:val="0"/>
          <w:numId w:val="113"/>
        </w:numPr>
        <w:suppressAutoHyphens w:val="0"/>
        <w:jc w:val="both"/>
        <w:rPr>
          <w:rFonts w:cs="Times New Roman"/>
          <w:lang w:val="en-US" w:eastAsia="ru-RU"/>
        </w:rPr>
      </w:pPr>
      <w:r w:rsidRPr="005D002C">
        <w:rPr>
          <w:rFonts w:cs="Times New Roman"/>
          <w:lang w:val="en-US" w:eastAsia="ru-RU"/>
        </w:rPr>
        <w:t>We can tell what social background people come from by looking at them.</w:t>
      </w:r>
    </w:p>
    <w:p w14:paraId="56A831F4" w14:textId="77777777" w:rsidR="005D002C" w:rsidRPr="005D002C" w:rsidRDefault="005D002C">
      <w:pPr>
        <w:numPr>
          <w:ilvl w:val="0"/>
          <w:numId w:val="113"/>
        </w:numPr>
        <w:suppressAutoHyphens w:val="0"/>
        <w:jc w:val="both"/>
        <w:rPr>
          <w:rFonts w:cs="Times New Roman"/>
          <w:lang w:val="en-US" w:eastAsia="ru-RU"/>
        </w:rPr>
      </w:pPr>
    </w:p>
    <w:p w14:paraId="0D914E43" w14:textId="77777777" w:rsidR="005D002C" w:rsidRPr="005D002C" w:rsidRDefault="005D002C" w:rsidP="005D002C">
      <w:pPr>
        <w:suppressAutoHyphens w:val="0"/>
        <w:rPr>
          <w:rFonts w:cs="Times New Roman"/>
          <w:lang w:eastAsia="ru-RU"/>
        </w:rPr>
      </w:pPr>
      <w:r w:rsidRPr="005D002C">
        <w:rPr>
          <w:rFonts w:cs="Times New Roman"/>
          <w:b/>
          <w:bCs/>
          <w:lang w:eastAsia="ru-RU"/>
        </w:rPr>
        <w:t>Письменный опрос по теме: «</w:t>
      </w:r>
      <w:r w:rsidRPr="005D002C">
        <w:rPr>
          <w:rFonts w:cs="Times New Roman"/>
          <w:b/>
          <w:bCs/>
          <w:lang w:val="en-US" w:eastAsia="ru-RU"/>
        </w:rPr>
        <w:t>Character</w:t>
      </w:r>
      <w:r w:rsidRPr="005D002C">
        <w:rPr>
          <w:rFonts w:cs="Times New Roman"/>
          <w:b/>
          <w:bCs/>
          <w:lang w:eastAsia="ru-RU"/>
        </w:rPr>
        <w:t>»</w:t>
      </w:r>
      <w:r w:rsidRPr="005D002C">
        <w:rPr>
          <w:rFonts w:cs="Times New Roman"/>
          <w:b/>
          <w:lang w:eastAsia="ru-RU"/>
        </w:rPr>
        <w:t xml:space="preserve"> на основе изученного текста</w:t>
      </w:r>
      <w:r w:rsidRPr="005D002C">
        <w:rPr>
          <w:rFonts w:cs="Times New Roman"/>
          <w:b/>
          <w:bCs/>
          <w:lang w:eastAsia="ru-RU"/>
        </w:rPr>
        <w:t>:</w:t>
      </w:r>
    </w:p>
    <w:p w14:paraId="1A74140B" w14:textId="77777777" w:rsidR="005D002C" w:rsidRPr="005D002C" w:rsidRDefault="005D002C" w:rsidP="005D002C">
      <w:pPr>
        <w:suppressAutoHyphens w:val="0"/>
        <w:rPr>
          <w:rFonts w:cs="Times New Roman"/>
          <w:lang w:val="en-US" w:eastAsia="ru-RU"/>
        </w:rPr>
      </w:pPr>
      <w:r w:rsidRPr="005D002C">
        <w:rPr>
          <w:rFonts w:cs="Times New Roman"/>
          <w:lang w:val="en-US" w:eastAsia="ru-RU"/>
        </w:rPr>
        <w:t>1. What effect do you think weather has on a nation’s character?</w:t>
      </w:r>
    </w:p>
    <w:p w14:paraId="7231AA35"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2. The shape of your face can give a clue to your personality. </w:t>
      </w:r>
    </w:p>
    <w:p w14:paraId="765BA6A4" w14:textId="77777777" w:rsidR="005D002C" w:rsidRPr="005D002C" w:rsidRDefault="005D002C" w:rsidP="005D002C">
      <w:pPr>
        <w:suppressAutoHyphens w:val="0"/>
        <w:rPr>
          <w:rFonts w:cs="Times New Roman"/>
          <w:lang w:val="en-US" w:eastAsia="ru-RU"/>
        </w:rPr>
      </w:pPr>
      <w:r w:rsidRPr="005D002C">
        <w:rPr>
          <w:rFonts w:cs="Times New Roman"/>
          <w:lang w:val="en-US" w:eastAsia="ru-RU"/>
        </w:rPr>
        <w:t>3. What does yours says about you? What do your friends’ say about them?</w:t>
      </w:r>
    </w:p>
    <w:p w14:paraId="3514D74B" w14:textId="77777777" w:rsidR="005D002C" w:rsidRPr="005D002C" w:rsidRDefault="005D002C" w:rsidP="005D002C">
      <w:pPr>
        <w:suppressAutoHyphens w:val="0"/>
        <w:rPr>
          <w:rFonts w:cs="Times New Roman"/>
          <w:lang w:val="en-US" w:eastAsia="ru-RU"/>
        </w:rPr>
      </w:pPr>
      <w:r w:rsidRPr="005D002C">
        <w:rPr>
          <w:rFonts w:cs="Times New Roman"/>
          <w:lang w:val="en-US" w:eastAsia="ru-RU"/>
        </w:rPr>
        <w:t>4. Most people are aware of their astrological signs, and know the characteristics associated with the twelve signs of the Zodiac. Do you know your sign? Do you agree with its characteristics?</w:t>
      </w:r>
    </w:p>
    <w:p w14:paraId="7B941981" w14:textId="77777777" w:rsidR="005D002C" w:rsidRPr="005D002C" w:rsidRDefault="005D002C" w:rsidP="005D002C">
      <w:pPr>
        <w:suppressAutoHyphens w:val="0"/>
        <w:rPr>
          <w:rFonts w:cs="Times New Roman"/>
          <w:lang w:val="en-US" w:eastAsia="ru-RU"/>
        </w:rPr>
      </w:pPr>
      <w:r w:rsidRPr="005D002C">
        <w:rPr>
          <w:rFonts w:cs="Times New Roman"/>
          <w:lang w:val="en-US" w:eastAsia="ru-RU"/>
        </w:rPr>
        <w:t>5. Overcoming some drawbacks in their character people get stronger. How could these be overcome: “I am a bad cook”, “I’m a bad mother”, “I am not beautiful”, “I’ll never get married”, “What shall I be thought of”, “I’m getting older”, etc.</w:t>
      </w:r>
    </w:p>
    <w:p w14:paraId="7BA37214" w14:textId="77777777" w:rsidR="005D002C" w:rsidRPr="005D002C" w:rsidRDefault="005D002C" w:rsidP="005D002C">
      <w:pPr>
        <w:suppressAutoHyphens w:val="0"/>
        <w:rPr>
          <w:rFonts w:cs="Times New Roman"/>
          <w:lang w:val="en-US" w:eastAsia="ru-RU"/>
        </w:rPr>
      </w:pPr>
      <w:r w:rsidRPr="005D002C">
        <w:rPr>
          <w:rFonts w:cs="Times New Roman"/>
          <w:lang w:val="en-US" w:eastAsia="ru-RU"/>
        </w:rPr>
        <w:t>6. If it happened your friend to be a kleptomaniac. What would you do?</w:t>
      </w:r>
    </w:p>
    <w:p w14:paraId="485C7229" w14:textId="20B1516D" w:rsidR="005D002C" w:rsidRPr="005D002C" w:rsidRDefault="005D002C" w:rsidP="005D002C">
      <w:pPr>
        <w:suppressAutoHyphens w:val="0"/>
        <w:rPr>
          <w:rFonts w:cs="Times New Roman"/>
          <w:lang w:val="en-US" w:eastAsia="ru-RU"/>
        </w:rPr>
      </w:pPr>
      <w:r w:rsidRPr="005D002C">
        <w:rPr>
          <w:rFonts w:cs="Times New Roman"/>
          <w:lang w:val="en-US" w:eastAsia="ru-RU"/>
        </w:rPr>
        <w:t>7. How do you think you look today? Do you look forward to any complements today? When did you make compliments last time? When were you told a compliment last time? How do you feel when being complimented? Do you ever say someone looks good but really, they don’t? Do you believe people making you compliments?</w:t>
      </w:r>
    </w:p>
    <w:p w14:paraId="1D946357" w14:textId="77777777" w:rsidR="005D002C" w:rsidRPr="005D002C" w:rsidRDefault="005D002C" w:rsidP="005D002C">
      <w:pPr>
        <w:suppressAutoHyphens w:val="0"/>
        <w:rPr>
          <w:rFonts w:cs="Times New Roman"/>
          <w:lang w:val="en-US" w:eastAsia="ru-RU"/>
        </w:rPr>
      </w:pPr>
      <w:r w:rsidRPr="005D002C">
        <w:rPr>
          <w:rFonts w:cs="Times New Roman"/>
          <w:lang w:val="en-US" w:eastAsia="ru-RU"/>
        </w:rPr>
        <w:t>8.When is your appearance most important?</w:t>
      </w:r>
    </w:p>
    <w:p w14:paraId="60B3CF47" w14:textId="77777777" w:rsidR="005D002C" w:rsidRPr="005D002C" w:rsidRDefault="005D002C" w:rsidP="005D002C">
      <w:pPr>
        <w:suppressAutoHyphens w:val="0"/>
        <w:rPr>
          <w:rFonts w:cs="Times New Roman"/>
          <w:lang w:val="en-US" w:eastAsia="ru-RU"/>
        </w:rPr>
      </w:pPr>
      <w:r w:rsidRPr="005D002C">
        <w:rPr>
          <w:rFonts w:cs="Times New Roman"/>
          <w:lang w:val="en-US" w:eastAsia="ru-RU"/>
        </w:rPr>
        <w:t>9. When did it happen last time that your appearance was most important? How did you look? What did you feel?</w:t>
      </w:r>
    </w:p>
    <w:p w14:paraId="6D23CC5A" w14:textId="77777777" w:rsidR="005D002C" w:rsidRPr="005D002C" w:rsidRDefault="005D002C" w:rsidP="005D002C">
      <w:pPr>
        <w:suppressAutoHyphens w:val="0"/>
        <w:rPr>
          <w:rFonts w:cs="Times New Roman"/>
          <w:lang w:val="en-US" w:eastAsia="ru-RU"/>
        </w:rPr>
      </w:pPr>
      <w:r w:rsidRPr="005D002C">
        <w:rPr>
          <w:rFonts w:cs="Times New Roman"/>
          <w:lang w:val="en-US" w:eastAsia="ru-RU"/>
        </w:rPr>
        <w:t>10. Has your mother ever complained about your appearance? What should parents do so that children feel confident about their looks?</w:t>
      </w:r>
    </w:p>
    <w:p w14:paraId="116398AD" w14:textId="77777777" w:rsidR="005D002C" w:rsidRPr="005D002C" w:rsidRDefault="005D002C" w:rsidP="005D002C">
      <w:pPr>
        <w:suppressAutoHyphens w:val="0"/>
        <w:rPr>
          <w:rFonts w:cs="Times New Roman"/>
          <w:lang w:val="en-US" w:eastAsia="ru-RU"/>
        </w:rPr>
      </w:pPr>
    </w:p>
    <w:p w14:paraId="34E4E19E" w14:textId="77777777" w:rsidR="005D002C" w:rsidRPr="005D002C" w:rsidRDefault="005D002C" w:rsidP="005D002C">
      <w:pPr>
        <w:suppressAutoHyphens w:val="0"/>
        <w:jc w:val="both"/>
        <w:rPr>
          <w:rFonts w:cs="Times New Roman"/>
          <w:b/>
          <w:bCs/>
          <w:lang w:eastAsia="ru-RU"/>
        </w:rPr>
      </w:pPr>
      <w:r w:rsidRPr="005D002C">
        <w:rPr>
          <w:rFonts w:cs="Times New Roman"/>
          <w:b/>
          <w:lang w:eastAsia="ru-RU"/>
        </w:rPr>
        <w:t>Грамматическое задание (</w:t>
      </w:r>
      <w:r w:rsidRPr="005D002C">
        <w:rPr>
          <w:rFonts w:cs="Times New Roman"/>
          <w:b/>
          <w:lang w:val="en-US" w:eastAsia="ru-RU"/>
        </w:rPr>
        <w:t>Grammar</w:t>
      </w:r>
      <w:r w:rsidRPr="005D002C">
        <w:rPr>
          <w:rFonts w:cs="Times New Roman"/>
          <w:b/>
          <w:lang w:eastAsia="ru-RU"/>
        </w:rPr>
        <w:t xml:space="preserve"> </w:t>
      </w:r>
      <w:r w:rsidRPr="005D002C">
        <w:rPr>
          <w:rFonts w:cs="Times New Roman"/>
          <w:b/>
          <w:lang w:val="en-US" w:eastAsia="ru-RU"/>
        </w:rPr>
        <w:t>Revision</w:t>
      </w:r>
      <w:r w:rsidRPr="005D002C">
        <w:rPr>
          <w:rFonts w:cs="Times New Roman"/>
          <w:b/>
          <w:lang w:eastAsia="ru-RU"/>
        </w:rPr>
        <w:t>)</w:t>
      </w:r>
    </w:p>
    <w:p w14:paraId="4BB029CA" w14:textId="77777777" w:rsidR="005D002C" w:rsidRPr="005D002C" w:rsidRDefault="005D002C" w:rsidP="005D002C">
      <w:pPr>
        <w:suppressAutoHyphens w:val="0"/>
        <w:jc w:val="center"/>
        <w:rPr>
          <w:rFonts w:cs="Times New Roman"/>
          <w:lang w:eastAsia="ru-RU"/>
        </w:rPr>
      </w:pPr>
      <w:r w:rsidRPr="005D002C">
        <w:rPr>
          <w:rFonts w:cs="Times New Roman"/>
          <w:noProof/>
          <w:lang w:eastAsia="ru-RU"/>
        </w:rPr>
        <w:drawing>
          <wp:inline distT="0" distB="0" distL="0" distR="0" wp14:anchorId="2B6DD47A" wp14:editId="2F7D2603">
            <wp:extent cx="5940425" cy="5213985"/>
            <wp:effectExtent l="0" t="0" r="3175" b="5715"/>
            <wp:docPr id="60963" name="Рисунок 60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CB601.tmp"/>
                    <pic:cNvPicPr/>
                  </pic:nvPicPr>
                  <pic:blipFill>
                    <a:blip r:embed="rId67">
                      <a:extLst>
                        <a:ext uri="{28A0092B-C50C-407E-A947-70E740481C1C}">
                          <a14:useLocalDpi xmlns:a14="http://schemas.microsoft.com/office/drawing/2010/main" val="0"/>
                        </a:ext>
                      </a:extLst>
                    </a:blip>
                    <a:stretch>
                      <a:fillRect/>
                    </a:stretch>
                  </pic:blipFill>
                  <pic:spPr>
                    <a:xfrm>
                      <a:off x="0" y="0"/>
                      <a:ext cx="5940425" cy="5213985"/>
                    </a:xfrm>
                    <a:prstGeom prst="rect">
                      <a:avLst/>
                    </a:prstGeom>
                  </pic:spPr>
                </pic:pic>
              </a:graphicData>
            </a:graphic>
          </wp:inline>
        </w:drawing>
      </w:r>
    </w:p>
    <w:p w14:paraId="7106265D" w14:textId="77777777" w:rsidR="005D002C" w:rsidRPr="005D002C" w:rsidRDefault="005D002C" w:rsidP="005D002C">
      <w:pPr>
        <w:shd w:val="clear" w:color="auto" w:fill="F2DBD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center"/>
        <w:rPr>
          <w:rFonts w:cs="Times New Roman"/>
          <w:b/>
          <w:lang w:eastAsia="ru-RU"/>
        </w:rPr>
      </w:pPr>
      <w:r w:rsidRPr="005D002C">
        <w:rPr>
          <w:rFonts w:cs="Times New Roman"/>
          <w:b/>
          <w:bCs/>
          <w:lang w:eastAsia="ru-RU"/>
        </w:rPr>
        <w:t xml:space="preserve">Тема 1.2 </w:t>
      </w:r>
      <w:r w:rsidRPr="005D002C">
        <w:rPr>
          <w:rFonts w:cs="Times New Roman"/>
          <w:b/>
          <w:lang w:eastAsia="ru-RU"/>
        </w:rPr>
        <w:t>Межличностные отношения дома, в учебном заведении, на работе</w:t>
      </w:r>
    </w:p>
    <w:p w14:paraId="13FAA138" w14:textId="77777777" w:rsidR="005D002C" w:rsidRPr="005D002C" w:rsidRDefault="005D002C" w:rsidP="005D002C">
      <w:pPr>
        <w:suppressAutoHyphens w:val="0"/>
        <w:rPr>
          <w:rFonts w:cs="Times New Roman"/>
          <w:b/>
          <w:bCs/>
          <w:lang w:eastAsia="ru-RU"/>
        </w:rPr>
      </w:pPr>
      <w:r w:rsidRPr="005D002C">
        <w:rPr>
          <w:rFonts w:cs="Times New Roman"/>
          <w:b/>
          <w:bCs/>
          <w:lang w:eastAsia="ru-RU"/>
        </w:rPr>
        <w:t>Устный опрос по теме: «</w:t>
      </w:r>
      <w:r w:rsidRPr="005D002C">
        <w:rPr>
          <w:rFonts w:cs="Times New Roman"/>
          <w:b/>
          <w:bCs/>
          <w:lang w:val="en-US" w:eastAsia="ru-RU"/>
        </w:rPr>
        <w:t>My</w:t>
      </w:r>
      <w:r w:rsidRPr="005D002C">
        <w:rPr>
          <w:rFonts w:cs="Times New Roman"/>
          <w:b/>
          <w:bCs/>
          <w:lang w:eastAsia="ru-RU"/>
        </w:rPr>
        <w:t xml:space="preserve"> </w:t>
      </w:r>
      <w:r w:rsidRPr="005D002C">
        <w:rPr>
          <w:rFonts w:cs="Times New Roman"/>
          <w:b/>
          <w:bCs/>
          <w:lang w:val="en-US" w:eastAsia="ru-RU"/>
        </w:rPr>
        <w:t>college</w:t>
      </w:r>
      <w:r w:rsidRPr="005D002C">
        <w:rPr>
          <w:rFonts w:cs="Times New Roman"/>
          <w:b/>
          <w:bCs/>
          <w:lang w:eastAsia="ru-RU"/>
        </w:rPr>
        <w:t>» на основе изученного текста:</w:t>
      </w:r>
    </w:p>
    <w:p w14:paraId="11079652" w14:textId="77777777" w:rsidR="005D002C" w:rsidRPr="005D002C" w:rsidRDefault="005D002C">
      <w:pPr>
        <w:numPr>
          <w:ilvl w:val="0"/>
          <w:numId w:val="114"/>
        </w:numPr>
        <w:suppressAutoHyphens w:val="0"/>
        <w:contextualSpacing/>
        <w:rPr>
          <w:rFonts w:eastAsia="MinionPro-Regular" w:cs="Times New Roman"/>
          <w:lang w:val="en-US" w:eastAsia="ru-RU"/>
        </w:rPr>
      </w:pPr>
      <w:r w:rsidRPr="005D002C">
        <w:rPr>
          <w:rFonts w:eastAsia="MinionPro-Regular" w:cs="Times New Roman"/>
          <w:lang w:val="en-US" w:eastAsia="ru-RU"/>
        </w:rPr>
        <w:t>What makes your college unique?</w:t>
      </w:r>
    </w:p>
    <w:p w14:paraId="6B1E8B5F" w14:textId="77777777" w:rsidR="005D002C" w:rsidRPr="005D002C" w:rsidRDefault="005D002C">
      <w:pPr>
        <w:numPr>
          <w:ilvl w:val="0"/>
          <w:numId w:val="114"/>
        </w:numPr>
        <w:suppressAutoHyphens w:val="0"/>
        <w:rPr>
          <w:rFonts w:eastAsia="MinionPro-Regular" w:cs="Times New Roman"/>
          <w:lang w:val="en-US" w:eastAsia="ru-RU"/>
        </w:rPr>
      </w:pPr>
      <w:r w:rsidRPr="005D002C">
        <w:rPr>
          <w:rFonts w:eastAsia="MinionPro-Regular" w:cs="Times New Roman"/>
          <w:lang w:val="en-US" w:eastAsia="ru-RU"/>
        </w:rPr>
        <w:t>What academic programs is your college most known for?</w:t>
      </w:r>
    </w:p>
    <w:p w14:paraId="0DD5B593" w14:textId="77777777" w:rsidR="005D002C" w:rsidRPr="005D002C" w:rsidRDefault="005D002C">
      <w:pPr>
        <w:numPr>
          <w:ilvl w:val="0"/>
          <w:numId w:val="114"/>
        </w:numPr>
        <w:suppressAutoHyphens w:val="0"/>
        <w:rPr>
          <w:rFonts w:eastAsia="MinionPro-Regular" w:cs="Times New Roman"/>
          <w:lang w:val="en-US" w:eastAsia="ru-RU"/>
        </w:rPr>
      </w:pPr>
      <w:r w:rsidRPr="005D002C">
        <w:rPr>
          <w:rFonts w:eastAsia="MinionPro-Regular" w:cs="Times New Roman"/>
          <w:lang w:val="en-US" w:eastAsia="ru-RU"/>
        </w:rPr>
        <w:t>How would you describe the kids that go there? Where do most of them come from?</w:t>
      </w:r>
    </w:p>
    <w:p w14:paraId="5AA377D5" w14:textId="77777777" w:rsidR="005D002C" w:rsidRPr="005D002C" w:rsidRDefault="005D002C">
      <w:pPr>
        <w:numPr>
          <w:ilvl w:val="0"/>
          <w:numId w:val="114"/>
        </w:numPr>
        <w:suppressAutoHyphens w:val="0"/>
        <w:rPr>
          <w:rFonts w:eastAsia="MinionPro-Regular" w:cs="Times New Roman"/>
          <w:lang w:val="en-US" w:eastAsia="ru-RU"/>
        </w:rPr>
      </w:pPr>
      <w:r w:rsidRPr="005D002C">
        <w:rPr>
          <w:rFonts w:eastAsia="MinionPro-Regular" w:cs="Times New Roman"/>
          <w:lang w:val="en-US" w:eastAsia="ru-RU"/>
        </w:rPr>
        <w:t>Where do kids hang out on campus?</w:t>
      </w:r>
    </w:p>
    <w:p w14:paraId="4C38FF65" w14:textId="77777777" w:rsidR="005D002C" w:rsidRPr="005D002C" w:rsidRDefault="005D002C">
      <w:pPr>
        <w:numPr>
          <w:ilvl w:val="0"/>
          <w:numId w:val="114"/>
        </w:numPr>
        <w:suppressAutoHyphens w:val="0"/>
        <w:rPr>
          <w:rFonts w:eastAsia="MinionPro-Regular" w:cs="Times New Roman"/>
          <w:lang w:val="en-US" w:eastAsia="ru-RU"/>
        </w:rPr>
      </w:pPr>
      <w:r w:rsidRPr="005D002C">
        <w:rPr>
          <w:rFonts w:eastAsia="MinionPro-Regular" w:cs="Times New Roman"/>
          <w:lang w:val="en-US" w:eastAsia="ru-RU"/>
        </w:rPr>
        <w:t>What happens on weekends—are there things to do on campus or in town, or do most kids go home?</w:t>
      </w:r>
    </w:p>
    <w:p w14:paraId="41AA9770" w14:textId="77777777" w:rsidR="005D002C" w:rsidRPr="005D002C" w:rsidRDefault="005D002C">
      <w:pPr>
        <w:numPr>
          <w:ilvl w:val="0"/>
          <w:numId w:val="114"/>
        </w:numPr>
        <w:suppressAutoHyphens w:val="0"/>
        <w:rPr>
          <w:rFonts w:eastAsia="MinionPro-Regular" w:cs="Times New Roman"/>
          <w:lang w:val="en-US" w:eastAsia="ru-RU"/>
        </w:rPr>
      </w:pPr>
      <w:r w:rsidRPr="005D002C">
        <w:rPr>
          <w:rFonts w:eastAsia="MinionPro-Regular" w:cs="Times New Roman"/>
          <w:lang w:val="en-US" w:eastAsia="ru-RU"/>
        </w:rPr>
        <w:t>Are fraternities and sororities a big part of campus life?</w:t>
      </w:r>
    </w:p>
    <w:p w14:paraId="4880840C" w14:textId="77777777" w:rsidR="005D002C" w:rsidRPr="005D002C" w:rsidRDefault="005D002C">
      <w:pPr>
        <w:numPr>
          <w:ilvl w:val="0"/>
          <w:numId w:val="114"/>
        </w:numPr>
        <w:suppressAutoHyphens w:val="0"/>
        <w:rPr>
          <w:rFonts w:eastAsia="MinionPro-Regular" w:cs="Times New Roman"/>
          <w:lang w:val="en-US" w:eastAsia="ru-RU"/>
        </w:rPr>
      </w:pPr>
      <w:r w:rsidRPr="005D002C">
        <w:rPr>
          <w:rFonts w:eastAsia="MinionPro-Regular" w:cs="Times New Roman"/>
          <w:lang w:val="en-US" w:eastAsia="ru-RU"/>
        </w:rPr>
        <w:t>What are the housing options for freshmen?</w:t>
      </w:r>
    </w:p>
    <w:p w14:paraId="05568A78" w14:textId="77777777" w:rsidR="005D002C" w:rsidRPr="005D002C" w:rsidRDefault="005D002C">
      <w:pPr>
        <w:numPr>
          <w:ilvl w:val="0"/>
          <w:numId w:val="114"/>
        </w:numPr>
        <w:suppressAutoHyphens w:val="0"/>
        <w:rPr>
          <w:rFonts w:eastAsia="MinionPro-Regular" w:cs="Times New Roman"/>
          <w:lang w:val="en-US" w:eastAsia="ru-RU"/>
        </w:rPr>
      </w:pPr>
      <w:r w:rsidRPr="005D002C">
        <w:rPr>
          <w:rFonts w:eastAsia="MinionPro-Regular" w:cs="Times New Roman"/>
          <w:lang w:val="en-US" w:eastAsia="ru-RU"/>
        </w:rPr>
        <w:t>Do many students live off campus?</w:t>
      </w:r>
    </w:p>
    <w:p w14:paraId="640AC35B" w14:textId="77777777" w:rsidR="005D002C" w:rsidRPr="005D002C" w:rsidRDefault="005D002C">
      <w:pPr>
        <w:numPr>
          <w:ilvl w:val="0"/>
          <w:numId w:val="114"/>
        </w:numPr>
        <w:suppressAutoHyphens w:val="0"/>
        <w:rPr>
          <w:rFonts w:eastAsia="MinionPro-Regular" w:cs="Times New Roman"/>
          <w:lang w:val="en-US" w:eastAsia="ru-RU"/>
        </w:rPr>
      </w:pPr>
      <w:r w:rsidRPr="005D002C">
        <w:rPr>
          <w:rFonts w:eastAsia="MinionPro-Regular" w:cs="Times New Roman"/>
          <w:lang w:val="en-US" w:eastAsia="ru-RU"/>
        </w:rPr>
        <w:t>Is there a sports complex or fitness center?</w:t>
      </w:r>
    </w:p>
    <w:p w14:paraId="0BF568E2" w14:textId="77777777" w:rsidR="005D002C" w:rsidRPr="005D002C" w:rsidRDefault="005D002C">
      <w:pPr>
        <w:numPr>
          <w:ilvl w:val="0"/>
          <w:numId w:val="114"/>
        </w:numPr>
        <w:suppressAutoHyphens w:val="0"/>
        <w:rPr>
          <w:rFonts w:eastAsia="MinionPro-Regular" w:cs="Times New Roman"/>
          <w:lang w:val="en-US" w:eastAsia="ru-RU"/>
        </w:rPr>
      </w:pPr>
      <w:r w:rsidRPr="005D002C">
        <w:rPr>
          <w:rFonts w:eastAsia="MinionPro-Regular" w:cs="Times New Roman"/>
          <w:lang w:val="en-US" w:eastAsia="ru-RU"/>
        </w:rPr>
        <w:t>What are the most popular clubs and activities?</w:t>
      </w:r>
    </w:p>
    <w:p w14:paraId="60C54C03" w14:textId="77777777" w:rsidR="005D002C" w:rsidRPr="005D002C" w:rsidRDefault="005D002C">
      <w:pPr>
        <w:numPr>
          <w:ilvl w:val="0"/>
          <w:numId w:val="114"/>
        </w:numPr>
        <w:suppressAutoHyphens w:val="0"/>
        <w:rPr>
          <w:rFonts w:eastAsia="MinionPro-Regular" w:cs="Times New Roman"/>
          <w:lang w:val="en-US" w:eastAsia="ru-RU"/>
        </w:rPr>
      </w:pPr>
      <w:r w:rsidRPr="005D002C">
        <w:rPr>
          <w:rFonts w:eastAsia="MinionPro-Regular" w:cs="Times New Roman"/>
          <w:lang w:val="en-US" w:eastAsia="ru-RU"/>
        </w:rPr>
        <w:t>What’s the security like on campus?</w:t>
      </w:r>
    </w:p>
    <w:p w14:paraId="0C020BD9" w14:textId="77777777" w:rsidR="005D002C" w:rsidRPr="005D002C" w:rsidRDefault="005D002C">
      <w:pPr>
        <w:numPr>
          <w:ilvl w:val="0"/>
          <w:numId w:val="114"/>
        </w:numPr>
        <w:suppressAutoHyphens w:val="0"/>
        <w:rPr>
          <w:rFonts w:eastAsia="MinionPro-Regular" w:cs="Times New Roman"/>
          <w:lang w:val="en-US" w:eastAsia="ru-RU"/>
        </w:rPr>
      </w:pPr>
      <w:r w:rsidRPr="005D002C">
        <w:rPr>
          <w:rFonts w:eastAsia="MinionPro-Regular" w:cs="Times New Roman"/>
          <w:lang w:val="en-US" w:eastAsia="ru-RU"/>
        </w:rPr>
        <w:t>What’s the surrounding area like? Is it easy to get around?</w:t>
      </w:r>
    </w:p>
    <w:p w14:paraId="458D47DE" w14:textId="77777777" w:rsidR="005D002C" w:rsidRPr="005D002C" w:rsidRDefault="005D002C">
      <w:pPr>
        <w:numPr>
          <w:ilvl w:val="0"/>
          <w:numId w:val="114"/>
        </w:numPr>
        <w:suppressAutoHyphens w:val="0"/>
        <w:rPr>
          <w:rFonts w:eastAsia="MinionPro-Regular" w:cs="Times New Roman"/>
          <w:lang w:val="en-US" w:eastAsia="ru-RU"/>
        </w:rPr>
      </w:pPr>
      <w:r w:rsidRPr="005D002C">
        <w:rPr>
          <w:rFonts w:eastAsia="MinionPro-Regular" w:cs="Times New Roman"/>
          <w:lang w:val="en-US" w:eastAsia="ru-RU"/>
        </w:rPr>
        <w:t>What are the most popular majors?</w:t>
      </w:r>
    </w:p>
    <w:p w14:paraId="580AE6CA" w14:textId="77777777" w:rsidR="005D002C" w:rsidRPr="005D002C" w:rsidRDefault="005D002C">
      <w:pPr>
        <w:numPr>
          <w:ilvl w:val="0"/>
          <w:numId w:val="114"/>
        </w:numPr>
        <w:suppressAutoHyphens w:val="0"/>
        <w:rPr>
          <w:rFonts w:eastAsia="MinionPro-Regular" w:cs="Times New Roman"/>
          <w:lang w:val="en-US" w:eastAsia="ru-RU"/>
        </w:rPr>
      </w:pPr>
      <w:r w:rsidRPr="005D002C">
        <w:rPr>
          <w:rFonts w:eastAsia="MinionPro-Regular" w:cs="Times New Roman"/>
          <w:lang w:val="en-US" w:eastAsia="ru-RU"/>
        </w:rPr>
        <w:t>How would you describe the academic pressure and workload?</w:t>
      </w:r>
    </w:p>
    <w:p w14:paraId="3544B6BD" w14:textId="77777777" w:rsidR="005D002C" w:rsidRPr="005D002C" w:rsidRDefault="005D002C">
      <w:pPr>
        <w:numPr>
          <w:ilvl w:val="0"/>
          <w:numId w:val="114"/>
        </w:numPr>
        <w:suppressAutoHyphens w:val="0"/>
        <w:rPr>
          <w:rFonts w:eastAsia="MinionPro-Regular" w:cs="Times New Roman"/>
          <w:lang w:val="en-US" w:eastAsia="ru-RU"/>
        </w:rPr>
      </w:pPr>
      <w:r w:rsidRPr="005D002C">
        <w:rPr>
          <w:rFonts w:eastAsia="MinionPro-Regular" w:cs="Times New Roman"/>
          <w:lang w:val="en-US" w:eastAsia="ru-RU"/>
        </w:rPr>
        <w:t>What support services are available (academic advisers, tutors, etc.)?</w:t>
      </w:r>
    </w:p>
    <w:p w14:paraId="282344F5" w14:textId="77777777" w:rsidR="005D002C" w:rsidRPr="005D002C" w:rsidRDefault="005D002C">
      <w:pPr>
        <w:numPr>
          <w:ilvl w:val="0"/>
          <w:numId w:val="114"/>
        </w:numPr>
        <w:suppressAutoHyphens w:val="0"/>
        <w:rPr>
          <w:rFonts w:eastAsia="MinionPro-Regular" w:cs="Times New Roman"/>
          <w:lang w:val="en-US" w:eastAsia="ru-RU"/>
        </w:rPr>
      </w:pPr>
      <w:r w:rsidRPr="005D002C">
        <w:rPr>
          <w:rFonts w:eastAsia="MinionPro-Regular" w:cs="Times New Roman"/>
          <w:lang w:val="en-US" w:eastAsia="ru-RU"/>
        </w:rPr>
        <w:t>Do I need to bring my own computer?</w:t>
      </w:r>
    </w:p>
    <w:p w14:paraId="6C192BBD" w14:textId="77777777" w:rsidR="005D002C" w:rsidRPr="005D002C" w:rsidRDefault="005D002C">
      <w:pPr>
        <w:numPr>
          <w:ilvl w:val="0"/>
          <w:numId w:val="114"/>
        </w:numPr>
        <w:suppressAutoHyphens w:val="0"/>
        <w:rPr>
          <w:rFonts w:eastAsia="MinionPro-Regular" w:cs="Times New Roman"/>
          <w:lang w:val="en-US" w:eastAsia="ru-RU"/>
        </w:rPr>
      </w:pPr>
      <w:r w:rsidRPr="005D002C">
        <w:rPr>
          <w:rFonts w:eastAsia="MinionPro-Regular" w:cs="Times New Roman"/>
          <w:lang w:val="en-US" w:eastAsia="ru-RU"/>
        </w:rPr>
        <w:t>What’s the faculty like? How accessible are they outside of class?</w:t>
      </w:r>
    </w:p>
    <w:p w14:paraId="1CAFEF78" w14:textId="77777777" w:rsidR="005D002C" w:rsidRPr="005D002C" w:rsidRDefault="005D002C">
      <w:pPr>
        <w:numPr>
          <w:ilvl w:val="0"/>
          <w:numId w:val="114"/>
        </w:numPr>
        <w:suppressAutoHyphens w:val="0"/>
        <w:rPr>
          <w:rFonts w:eastAsia="MinionPro-Regular" w:cs="Times New Roman"/>
          <w:lang w:val="en-US" w:eastAsia="ru-RU"/>
        </w:rPr>
      </w:pPr>
      <w:r w:rsidRPr="005D002C">
        <w:rPr>
          <w:rFonts w:eastAsia="MinionPro-Regular" w:cs="Times New Roman"/>
          <w:lang w:val="en-US" w:eastAsia="ru-RU"/>
        </w:rPr>
        <w:t>Are there opportunities for internships?</w:t>
      </w:r>
    </w:p>
    <w:p w14:paraId="2482812C" w14:textId="77777777" w:rsidR="005D002C" w:rsidRPr="005D002C" w:rsidRDefault="005D002C">
      <w:pPr>
        <w:numPr>
          <w:ilvl w:val="0"/>
          <w:numId w:val="114"/>
        </w:numPr>
        <w:suppressAutoHyphens w:val="0"/>
        <w:rPr>
          <w:rFonts w:eastAsia="MinionPro-Regular" w:cs="Times New Roman"/>
          <w:lang w:val="en-US" w:eastAsia="ru-RU"/>
        </w:rPr>
      </w:pPr>
      <w:r w:rsidRPr="005D002C">
        <w:rPr>
          <w:rFonts w:eastAsia="MinionPro-Regular" w:cs="Times New Roman"/>
          <w:lang w:val="en-US" w:eastAsia="ru-RU"/>
        </w:rPr>
        <w:t>Is there job placement help for graduates?</w:t>
      </w:r>
    </w:p>
    <w:p w14:paraId="3DA23FC3" w14:textId="77777777" w:rsidR="005D002C" w:rsidRPr="005D002C" w:rsidRDefault="005D002C">
      <w:pPr>
        <w:numPr>
          <w:ilvl w:val="0"/>
          <w:numId w:val="114"/>
        </w:numPr>
        <w:suppressAutoHyphens w:val="0"/>
        <w:spacing w:after="200"/>
        <w:rPr>
          <w:rFonts w:eastAsia="Calibri" w:cs="Times New Roman"/>
          <w:lang w:val="en-US" w:eastAsia="ru-RU"/>
        </w:rPr>
      </w:pPr>
      <w:r w:rsidRPr="005D002C">
        <w:rPr>
          <w:rFonts w:eastAsia="MinionPro-Regular" w:cs="Times New Roman"/>
          <w:lang w:val="en-US" w:eastAsia="ru-RU"/>
        </w:rPr>
        <w:t>Are any big changes in the works that I should know about?</w:t>
      </w:r>
    </w:p>
    <w:p w14:paraId="14750052" w14:textId="77777777" w:rsidR="005D002C" w:rsidRPr="005D002C" w:rsidRDefault="005D002C" w:rsidP="005D002C">
      <w:pPr>
        <w:suppressAutoHyphens w:val="0"/>
        <w:jc w:val="both"/>
        <w:rPr>
          <w:rFonts w:cs="Times New Roman"/>
          <w:lang w:eastAsia="ru-RU"/>
        </w:rPr>
      </w:pPr>
      <w:r w:rsidRPr="005D002C">
        <w:rPr>
          <w:rFonts w:cs="Times New Roman"/>
          <w:b/>
          <w:lang w:eastAsia="ru-RU"/>
        </w:rPr>
        <w:t>Письменный опрос:</w:t>
      </w:r>
      <w:r w:rsidRPr="005D002C">
        <w:rPr>
          <w:rFonts w:eastAsia="Calibri" w:cs="Times New Roman"/>
          <w:b/>
          <w:bCs/>
          <w:lang w:eastAsia="ru-RU"/>
        </w:rPr>
        <w:t xml:space="preserve"> </w:t>
      </w:r>
      <w:r w:rsidRPr="005D002C">
        <w:rPr>
          <w:rFonts w:cs="Times New Roman"/>
          <w:lang w:eastAsia="ru-RU"/>
        </w:rPr>
        <w:t>Описание людей: введение лексики, работа с текстом.  Совершенствование фонетических навыков и правил правописания</w:t>
      </w:r>
    </w:p>
    <w:p w14:paraId="679A1384" w14:textId="77777777" w:rsidR="005D002C" w:rsidRPr="005D002C" w:rsidRDefault="005D002C" w:rsidP="005D002C">
      <w:pPr>
        <w:suppressAutoHyphens w:val="0"/>
        <w:rPr>
          <w:rFonts w:cs="Times New Roman"/>
          <w:b/>
          <w:lang w:eastAsia="ru-RU"/>
        </w:rPr>
      </w:pPr>
    </w:p>
    <w:p w14:paraId="1CEBA4F8" w14:textId="77777777" w:rsidR="005D002C" w:rsidRPr="005D002C" w:rsidRDefault="005D002C" w:rsidP="005D002C">
      <w:pPr>
        <w:suppressAutoHyphens w:val="0"/>
        <w:rPr>
          <w:rFonts w:cs="Times New Roman"/>
          <w:b/>
          <w:lang w:eastAsia="ru-RU"/>
        </w:rPr>
      </w:pPr>
      <w:r w:rsidRPr="005D002C">
        <w:rPr>
          <w:rFonts w:cs="Times New Roman"/>
          <w:noProof/>
          <w:lang w:eastAsia="ru-RU"/>
        </w:rPr>
        <w:drawing>
          <wp:inline distT="0" distB="0" distL="0" distR="0" wp14:anchorId="6F2804D3" wp14:editId="6D4DF448">
            <wp:extent cx="5940425" cy="4671060"/>
            <wp:effectExtent l="0" t="0" r="0" b="0"/>
            <wp:docPr id="3" name="Рисунок 20" descr="C:\Users\pechat\Downloads\2022-05-04_13-45-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0" descr="C:\Users\pechat\Downloads\2022-05-04_13-45-39.png"/>
                    <pic:cNvPicPr>
                      <a:picLocks noChangeAspect="1" noChangeArrowheads="1"/>
                    </pic:cNvPicPr>
                  </pic:nvPicPr>
                  <pic:blipFill>
                    <a:blip r:embed="rId68"/>
                    <a:stretch>
                      <a:fillRect/>
                    </a:stretch>
                  </pic:blipFill>
                  <pic:spPr bwMode="auto">
                    <a:xfrm>
                      <a:off x="0" y="0"/>
                      <a:ext cx="5940425" cy="4671060"/>
                    </a:xfrm>
                    <a:prstGeom prst="rect">
                      <a:avLst/>
                    </a:prstGeom>
                  </pic:spPr>
                </pic:pic>
              </a:graphicData>
            </a:graphic>
          </wp:inline>
        </w:drawing>
      </w:r>
    </w:p>
    <w:p w14:paraId="172474CB" w14:textId="77777777" w:rsidR="005D002C" w:rsidRPr="005D002C" w:rsidRDefault="005D002C" w:rsidP="005D002C">
      <w:pPr>
        <w:suppressAutoHyphens w:val="0"/>
        <w:rPr>
          <w:rFonts w:cs="Times New Roman"/>
          <w:b/>
          <w:lang w:eastAsia="ru-RU"/>
        </w:rPr>
      </w:pPr>
    </w:p>
    <w:p w14:paraId="6CA15A26" w14:textId="77777777" w:rsidR="005D002C" w:rsidRPr="005D002C" w:rsidRDefault="005D002C" w:rsidP="005D002C">
      <w:pPr>
        <w:suppressAutoHyphens w:val="0"/>
        <w:rPr>
          <w:rFonts w:cs="Times New Roman"/>
          <w:b/>
          <w:lang w:eastAsia="ru-RU"/>
        </w:rPr>
      </w:pPr>
      <w:r w:rsidRPr="005D002C">
        <w:rPr>
          <w:rFonts w:cs="Times New Roman"/>
          <w:noProof/>
          <w:lang w:eastAsia="ru-RU"/>
        </w:rPr>
        <w:drawing>
          <wp:inline distT="0" distB="0" distL="0" distR="0" wp14:anchorId="62A16212" wp14:editId="643C2660">
            <wp:extent cx="5940425" cy="2926715"/>
            <wp:effectExtent l="0" t="0" r="0" b="0"/>
            <wp:docPr id="4" name="Рисунок 21" descr="C:\Users\pechat\Downloads\2022-05-04_13-49-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1" descr="C:\Users\pechat\Downloads\2022-05-04_13-49-42.png"/>
                    <pic:cNvPicPr>
                      <a:picLocks noChangeAspect="1" noChangeArrowheads="1"/>
                    </pic:cNvPicPr>
                  </pic:nvPicPr>
                  <pic:blipFill>
                    <a:blip r:embed="rId69"/>
                    <a:stretch>
                      <a:fillRect/>
                    </a:stretch>
                  </pic:blipFill>
                  <pic:spPr bwMode="auto">
                    <a:xfrm>
                      <a:off x="0" y="0"/>
                      <a:ext cx="5940425" cy="2926715"/>
                    </a:xfrm>
                    <a:prstGeom prst="rect">
                      <a:avLst/>
                    </a:prstGeom>
                  </pic:spPr>
                </pic:pic>
              </a:graphicData>
            </a:graphic>
          </wp:inline>
        </w:drawing>
      </w:r>
    </w:p>
    <w:p w14:paraId="050C4BCF" w14:textId="77777777" w:rsidR="005D002C" w:rsidRPr="005D002C" w:rsidRDefault="005D002C" w:rsidP="005D002C">
      <w:pPr>
        <w:suppressAutoHyphens w:val="0"/>
        <w:rPr>
          <w:rFonts w:cs="Times New Roman"/>
          <w:b/>
          <w:lang w:eastAsia="ru-RU"/>
        </w:rPr>
      </w:pPr>
    </w:p>
    <w:p w14:paraId="43C4FC2C" w14:textId="77777777" w:rsidR="005D002C" w:rsidRPr="005D002C" w:rsidRDefault="005D002C" w:rsidP="005D002C">
      <w:pPr>
        <w:suppressAutoHyphens w:val="0"/>
        <w:rPr>
          <w:rFonts w:cs="Times New Roman"/>
          <w:b/>
          <w:lang w:eastAsia="ru-RU"/>
        </w:rPr>
      </w:pPr>
    </w:p>
    <w:p w14:paraId="770AF1C2" w14:textId="77777777" w:rsidR="005D002C" w:rsidRPr="005D002C" w:rsidRDefault="005D002C" w:rsidP="005D002C">
      <w:pPr>
        <w:suppressAutoHyphens w:val="0"/>
        <w:rPr>
          <w:rFonts w:eastAsia="Calibri" w:cs="Times New Roman"/>
          <w:b/>
          <w:bCs/>
          <w:lang w:eastAsia="ru-RU"/>
        </w:rPr>
      </w:pPr>
      <w:r w:rsidRPr="005D002C">
        <w:rPr>
          <w:rFonts w:cs="Times New Roman"/>
          <w:noProof/>
          <w:lang w:eastAsia="ru-RU"/>
        </w:rPr>
        <w:drawing>
          <wp:inline distT="0" distB="0" distL="0" distR="0" wp14:anchorId="729928E8" wp14:editId="78C34C08">
            <wp:extent cx="5940425" cy="4505325"/>
            <wp:effectExtent l="0" t="0" r="0" b="0"/>
            <wp:docPr id="5" name="Рисунок 19" descr="D:\ГОСТИНИЧНОЕ ДЕЛО ВСЕ ДЛЯ ФОСА\Описание внешности человека\2022-05-04_11-04-32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19" descr="D:\ГОСТИНИЧНОЕ ДЕЛО ВСЕ ДЛЯ ФОСА\Описание внешности человека\2022-05-04_11-04-32 (2).png"/>
                    <pic:cNvPicPr>
                      <a:picLocks noChangeAspect="1" noChangeArrowheads="1"/>
                    </pic:cNvPicPr>
                  </pic:nvPicPr>
                  <pic:blipFill>
                    <a:blip r:embed="rId70"/>
                    <a:stretch>
                      <a:fillRect/>
                    </a:stretch>
                  </pic:blipFill>
                  <pic:spPr bwMode="auto">
                    <a:xfrm>
                      <a:off x="0" y="0"/>
                      <a:ext cx="5940425" cy="4505325"/>
                    </a:xfrm>
                    <a:prstGeom prst="rect">
                      <a:avLst/>
                    </a:prstGeom>
                  </pic:spPr>
                </pic:pic>
              </a:graphicData>
            </a:graphic>
          </wp:inline>
        </w:drawing>
      </w:r>
    </w:p>
    <w:p w14:paraId="79E98E24" w14:textId="77777777" w:rsidR="005D002C" w:rsidRPr="005D002C" w:rsidRDefault="005D002C" w:rsidP="005D002C">
      <w:pPr>
        <w:suppressAutoHyphens w:val="0"/>
        <w:rPr>
          <w:rFonts w:eastAsia="Calibri" w:cs="Times New Roman"/>
          <w:b/>
          <w:bCs/>
          <w:lang w:eastAsia="ru-RU"/>
        </w:rPr>
      </w:pPr>
    </w:p>
    <w:p w14:paraId="0FFF0639" w14:textId="77777777" w:rsidR="005D002C" w:rsidRPr="005D002C" w:rsidRDefault="005D002C" w:rsidP="005D002C">
      <w:pPr>
        <w:suppressAutoHyphens w:val="0"/>
        <w:rPr>
          <w:rFonts w:eastAsia="Calibri" w:cs="Times New Roman"/>
          <w:b/>
          <w:bCs/>
          <w:lang w:eastAsia="ru-RU"/>
        </w:rPr>
      </w:pPr>
    </w:p>
    <w:p w14:paraId="459E7805" w14:textId="77777777" w:rsidR="005D002C" w:rsidRPr="005D002C" w:rsidRDefault="005D002C" w:rsidP="005D002C">
      <w:pPr>
        <w:suppressAutoHyphens w:val="0"/>
        <w:rPr>
          <w:rFonts w:eastAsia="Calibri" w:cs="Times New Roman"/>
          <w:b/>
          <w:bCs/>
          <w:lang w:eastAsia="ru-RU"/>
        </w:rPr>
      </w:pPr>
    </w:p>
    <w:p w14:paraId="6B6F444F" w14:textId="77777777" w:rsidR="005D002C" w:rsidRPr="005D002C" w:rsidRDefault="005D002C" w:rsidP="005D002C">
      <w:pPr>
        <w:suppressAutoHyphens w:val="0"/>
        <w:rPr>
          <w:rFonts w:eastAsia="Calibri" w:cs="Times New Roman"/>
          <w:b/>
          <w:bCs/>
          <w:lang w:eastAsia="ru-RU"/>
        </w:rPr>
      </w:pPr>
    </w:p>
    <w:p w14:paraId="269C8B81" w14:textId="77777777" w:rsidR="005D002C" w:rsidRPr="005D002C" w:rsidRDefault="005D002C" w:rsidP="005D002C">
      <w:pPr>
        <w:suppressAutoHyphens w:val="0"/>
        <w:rPr>
          <w:rFonts w:eastAsia="Calibri" w:cs="Times New Roman"/>
          <w:b/>
          <w:bCs/>
          <w:lang w:eastAsia="ru-RU"/>
        </w:rPr>
      </w:pPr>
    </w:p>
    <w:p w14:paraId="5EA090A1" w14:textId="77777777" w:rsidR="005D002C" w:rsidRPr="005D002C" w:rsidRDefault="005D002C" w:rsidP="005D002C">
      <w:pPr>
        <w:suppressAutoHyphens w:val="0"/>
        <w:rPr>
          <w:rFonts w:eastAsia="Calibri" w:cs="Times New Roman"/>
          <w:b/>
          <w:bCs/>
          <w:lang w:eastAsia="ru-RU"/>
        </w:rPr>
      </w:pPr>
      <w:r w:rsidRPr="005D002C">
        <w:rPr>
          <w:rFonts w:cs="Times New Roman"/>
          <w:noProof/>
          <w:lang w:eastAsia="ru-RU"/>
        </w:rPr>
        <w:drawing>
          <wp:inline distT="0" distB="0" distL="0" distR="0" wp14:anchorId="7748C391" wp14:editId="3D838AD6">
            <wp:extent cx="5940425" cy="2696845"/>
            <wp:effectExtent l="0" t="0" r="0" b="0"/>
            <wp:docPr id="6" name="Рисунок 6" descr="D:\ГОСТИНИЧНОЕ ДЕЛО ВСЕ ДЛЯ ФОСА\Описание внешности человека\2022-05-04_11-04-32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descr="D:\ГОСТИНИЧНОЕ ДЕЛО ВСЕ ДЛЯ ФОСА\Описание внешности человека\2022-05-04_11-04-32 (3).png"/>
                    <pic:cNvPicPr>
                      <a:picLocks noChangeAspect="1" noChangeArrowheads="1"/>
                    </pic:cNvPicPr>
                  </pic:nvPicPr>
                  <pic:blipFill>
                    <a:blip r:embed="rId71"/>
                    <a:stretch>
                      <a:fillRect/>
                    </a:stretch>
                  </pic:blipFill>
                  <pic:spPr bwMode="auto">
                    <a:xfrm>
                      <a:off x="0" y="0"/>
                      <a:ext cx="5940425" cy="2696845"/>
                    </a:xfrm>
                    <a:prstGeom prst="rect">
                      <a:avLst/>
                    </a:prstGeom>
                  </pic:spPr>
                </pic:pic>
              </a:graphicData>
            </a:graphic>
          </wp:inline>
        </w:drawing>
      </w:r>
    </w:p>
    <w:p w14:paraId="50D9563D" w14:textId="77777777" w:rsidR="005D002C" w:rsidRPr="005D002C" w:rsidRDefault="005D002C" w:rsidP="005D002C">
      <w:pPr>
        <w:suppressAutoHyphens w:val="0"/>
        <w:jc w:val="both"/>
        <w:rPr>
          <w:rFonts w:cs="Times New Roman"/>
          <w:b/>
          <w:lang w:eastAsia="ru-RU"/>
        </w:rPr>
      </w:pPr>
    </w:p>
    <w:p w14:paraId="3CCE55A0" w14:textId="77777777" w:rsidR="005D002C" w:rsidRPr="005D002C" w:rsidRDefault="005D002C" w:rsidP="005D002C">
      <w:pPr>
        <w:suppressAutoHyphens w:val="0"/>
        <w:jc w:val="both"/>
        <w:rPr>
          <w:rFonts w:cs="Times New Roman"/>
          <w:lang w:eastAsia="ru-RU"/>
        </w:rPr>
      </w:pPr>
      <w:r w:rsidRPr="005D002C">
        <w:rPr>
          <w:rFonts w:cs="Times New Roman"/>
          <w:b/>
          <w:lang w:eastAsia="ru-RU"/>
        </w:rPr>
        <w:t>Устный опрос</w:t>
      </w:r>
      <w:r w:rsidRPr="005D002C">
        <w:rPr>
          <w:rFonts w:cs="Times New Roman"/>
          <w:lang w:eastAsia="ru-RU"/>
        </w:rPr>
        <w:t>: упражнения 1-3 о городском стиле жизни, упр. 3-6 о деревенском стиле жизни</w:t>
      </w:r>
    </w:p>
    <w:p w14:paraId="52B7B171" w14:textId="77777777" w:rsidR="005D002C" w:rsidRPr="005D002C" w:rsidRDefault="005D002C" w:rsidP="005D002C">
      <w:pPr>
        <w:suppressAutoHyphens w:val="0"/>
        <w:rPr>
          <w:rFonts w:cs="Times New Roman"/>
          <w:b/>
          <w:sz w:val="28"/>
          <w:szCs w:val="28"/>
          <w:lang w:eastAsia="ru-RU"/>
        </w:rPr>
      </w:pPr>
    </w:p>
    <w:p w14:paraId="6C1F1F7A" w14:textId="77777777" w:rsidR="005D002C" w:rsidRPr="005D002C" w:rsidRDefault="005D002C" w:rsidP="005D002C">
      <w:pPr>
        <w:suppressAutoHyphens w:val="0"/>
        <w:jc w:val="center"/>
        <w:rPr>
          <w:rFonts w:cs="Times New Roman"/>
          <w:b/>
          <w:sz w:val="28"/>
          <w:szCs w:val="28"/>
          <w:lang w:eastAsia="ru-RU"/>
        </w:rPr>
      </w:pPr>
    </w:p>
    <w:p w14:paraId="01078CF3" w14:textId="77777777" w:rsidR="005D002C" w:rsidRPr="005D002C" w:rsidRDefault="005D002C" w:rsidP="005D002C">
      <w:pPr>
        <w:suppressAutoHyphens w:val="0"/>
        <w:jc w:val="center"/>
        <w:rPr>
          <w:rFonts w:cs="Times New Roman"/>
          <w:b/>
          <w:sz w:val="28"/>
          <w:szCs w:val="28"/>
          <w:lang w:eastAsia="ru-RU"/>
        </w:rPr>
      </w:pPr>
    </w:p>
    <w:p w14:paraId="19B7030C" w14:textId="77777777" w:rsidR="005D002C" w:rsidRPr="005D002C" w:rsidRDefault="005D002C" w:rsidP="005D002C">
      <w:pPr>
        <w:suppressAutoHyphens w:val="0"/>
        <w:jc w:val="both"/>
        <w:rPr>
          <w:rFonts w:cs="Times New Roman"/>
          <w:b/>
          <w:lang w:eastAsia="ru-RU"/>
        </w:rPr>
      </w:pPr>
      <w:r w:rsidRPr="005D002C">
        <w:rPr>
          <w:rFonts w:cs="Times New Roman"/>
          <w:b/>
          <w:noProof/>
          <w:sz w:val="28"/>
          <w:szCs w:val="28"/>
          <w:lang w:eastAsia="ru-RU"/>
        </w:rPr>
        <w:drawing>
          <wp:anchor distT="0" distB="0" distL="114300" distR="114300" simplePos="0" relativeHeight="251659776" behindDoc="1" locked="0" layoutInCell="1" allowOverlap="1" wp14:anchorId="7A7202A3" wp14:editId="02DC31B0">
            <wp:simplePos x="0" y="0"/>
            <wp:positionH relativeFrom="column">
              <wp:posOffset>815340</wp:posOffset>
            </wp:positionH>
            <wp:positionV relativeFrom="paragraph">
              <wp:posOffset>-2540</wp:posOffset>
            </wp:positionV>
            <wp:extent cx="3758565" cy="5086350"/>
            <wp:effectExtent l="0" t="0" r="0" b="0"/>
            <wp:wrapTight wrapText="bothSides">
              <wp:wrapPolygon edited="0">
                <wp:start x="0" y="0"/>
                <wp:lineTo x="0" y="21519"/>
                <wp:lineTo x="21458" y="21519"/>
                <wp:lineTo x="21458" y="0"/>
                <wp:lineTo x="0" y="0"/>
              </wp:wrapPolygon>
            </wp:wrapTight>
            <wp:docPr id="21" name="Рисунок 21" descr="I:\Powerbase per-intermediate\Powerbase per-intermediate - course book\img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Powerbase per-intermediate\Powerbase per-intermediate - course book\img016.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758565" cy="50863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CFCA2C1" w14:textId="77777777" w:rsidR="005D002C" w:rsidRPr="005D002C" w:rsidRDefault="005D002C" w:rsidP="005D002C">
      <w:pPr>
        <w:suppressAutoHyphens w:val="0"/>
        <w:jc w:val="both"/>
        <w:rPr>
          <w:rFonts w:cs="Times New Roman"/>
          <w:b/>
          <w:lang w:eastAsia="ru-RU"/>
        </w:rPr>
      </w:pPr>
    </w:p>
    <w:p w14:paraId="22FC785B" w14:textId="77777777" w:rsidR="005D002C" w:rsidRPr="005D002C" w:rsidRDefault="005D002C" w:rsidP="005D002C">
      <w:pPr>
        <w:suppressAutoHyphens w:val="0"/>
        <w:jc w:val="both"/>
        <w:rPr>
          <w:rFonts w:cs="Times New Roman"/>
          <w:b/>
          <w:lang w:eastAsia="ru-RU"/>
        </w:rPr>
      </w:pPr>
    </w:p>
    <w:p w14:paraId="4AA1F9A9" w14:textId="77777777" w:rsidR="005D002C" w:rsidRPr="005D002C" w:rsidRDefault="005D002C" w:rsidP="005D002C">
      <w:pPr>
        <w:suppressAutoHyphens w:val="0"/>
        <w:jc w:val="both"/>
        <w:rPr>
          <w:rFonts w:cs="Times New Roman"/>
          <w:b/>
          <w:lang w:eastAsia="ru-RU"/>
        </w:rPr>
      </w:pPr>
    </w:p>
    <w:p w14:paraId="42F3AC3D" w14:textId="77777777" w:rsidR="005D002C" w:rsidRPr="005D002C" w:rsidRDefault="005D002C" w:rsidP="005D002C">
      <w:pPr>
        <w:suppressAutoHyphens w:val="0"/>
        <w:jc w:val="both"/>
        <w:rPr>
          <w:rFonts w:cs="Times New Roman"/>
          <w:b/>
          <w:lang w:eastAsia="ru-RU"/>
        </w:rPr>
      </w:pPr>
    </w:p>
    <w:p w14:paraId="1923683E" w14:textId="77777777" w:rsidR="005D002C" w:rsidRPr="005D002C" w:rsidRDefault="005D002C" w:rsidP="005D002C">
      <w:pPr>
        <w:suppressAutoHyphens w:val="0"/>
        <w:jc w:val="both"/>
        <w:rPr>
          <w:rFonts w:cs="Times New Roman"/>
          <w:b/>
          <w:lang w:eastAsia="ru-RU"/>
        </w:rPr>
      </w:pPr>
    </w:p>
    <w:p w14:paraId="7E62E252" w14:textId="77777777" w:rsidR="005D002C" w:rsidRPr="005D002C" w:rsidRDefault="005D002C" w:rsidP="005D002C">
      <w:pPr>
        <w:suppressAutoHyphens w:val="0"/>
        <w:jc w:val="both"/>
        <w:rPr>
          <w:rFonts w:cs="Times New Roman"/>
          <w:b/>
          <w:lang w:eastAsia="ru-RU"/>
        </w:rPr>
      </w:pPr>
    </w:p>
    <w:p w14:paraId="32914ECA" w14:textId="77777777" w:rsidR="005D002C" w:rsidRPr="005D002C" w:rsidRDefault="005D002C" w:rsidP="005D002C">
      <w:pPr>
        <w:suppressAutoHyphens w:val="0"/>
        <w:jc w:val="both"/>
        <w:rPr>
          <w:rFonts w:cs="Times New Roman"/>
          <w:b/>
          <w:lang w:eastAsia="ru-RU"/>
        </w:rPr>
      </w:pPr>
    </w:p>
    <w:p w14:paraId="0B885D8C" w14:textId="77777777" w:rsidR="005D002C" w:rsidRPr="005D002C" w:rsidRDefault="005D002C" w:rsidP="005D002C">
      <w:pPr>
        <w:suppressAutoHyphens w:val="0"/>
        <w:jc w:val="both"/>
        <w:rPr>
          <w:rFonts w:cs="Times New Roman"/>
          <w:b/>
          <w:lang w:eastAsia="ru-RU"/>
        </w:rPr>
      </w:pPr>
    </w:p>
    <w:p w14:paraId="09798640" w14:textId="77777777" w:rsidR="005D002C" w:rsidRPr="005D002C" w:rsidRDefault="005D002C" w:rsidP="005D002C">
      <w:pPr>
        <w:suppressAutoHyphens w:val="0"/>
        <w:jc w:val="both"/>
        <w:rPr>
          <w:rFonts w:cs="Times New Roman"/>
          <w:b/>
          <w:lang w:eastAsia="ru-RU"/>
        </w:rPr>
      </w:pPr>
    </w:p>
    <w:p w14:paraId="161FF62E" w14:textId="77777777" w:rsidR="005D002C" w:rsidRPr="005D002C" w:rsidRDefault="005D002C" w:rsidP="005D002C">
      <w:pPr>
        <w:suppressAutoHyphens w:val="0"/>
        <w:jc w:val="both"/>
        <w:rPr>
          <w:rFonts w:cs="Times New Roman"/>
          <w:b/>
          <w:lang w:eastAsia="ru-RU"/>
        </w:rPr>
      </w:pPr>
    </w:p>
    <w:p w14:paraId="63340DA3" w14:textId="77777777" w:rsidR="005D002C" w:rsidRPr="005D002C" w:rsidRDefault="005D002C" w:rsidP="005D002C">
      <w:pPr>
        <w:suppressAutoHyphens w:val="0"/>
        <w:jc w:val="both"/>
        <w:rPr>
          <w:rFonts w:cs="Times New Roman"/>
          <w:b/>
          <w:lang w:eastAsia="ru-RU"/>
        </w:rPr>
      </w:pPr>
    </w:p>
    <w:p w14:paraId="5EFC18A1" w14:textId="77777777" w:rsidR="005D002C" w:rsidRPr="005D002C" w:rsidRDefault="005D002C" w:rsidP="005D002C">
      <w:pPr>
        <w:suppressAutoHyphens w:val="0"/>
        <w:jc w:val="both"/>
        <w:rPr>
          <w:rFonts w:cs="Times New Roman"/>
          <w:b/>
          <w:lang w:eastAsia="ru-RU"/>
        </w:rPr>
      </w:pPr>
    </w:p>
    <w:p w14:paraId="0849C058" w14:textId="77777777" w:rsidR="005D002C" w:rsidRPr="005D002C" w:rsidRDefault="005D002C" w:rsidP="005D002C">
      <w:pPr>
        <w:suppressAutoHyphens w:val="0"/>
        <w:jc w:val="both"/>
        <w:rPr>
          <w:rFonts w:cs="Times New Roman"/>
          <w:b/>
          <w:lang w:eastAsia="ru-RU"/>
        </w:rPr>
      </w:pPr>
    </w:p>
    <w:p w14:paraId="10649A02" w14:textId="77777777" w:rsidR="005D002C" w:rsidRPr="005D002C" w:rsidRDefault="005D002C" w:rsidP="005D002C">
      <w:pPr>
        <w:suppressAutoHyphens w:val="0"/>
        <w:jc w:val="both"/>
        <w:rPr>
          <w:rFonts w:cs="Times New Roman"/>
          <w:b/>
          <w:lang w:eastAsia="ru-RU"/>
        </w:rPr>
      </w:pPr>
    </w:p>
    <w:p w14:paraId="7E74EE61" w14:textId="77777777" w:rsidR="005D002C" w:rsidRPr="005D002C" w:rsidRDefault="005D002C" w:rsidP="005D002C">
      <w:pPr>
        <w:suppressAutoHyphens w:val="0"/>
        <w:jc w:val="both"/>
        <w:rPr>
          <w:rFonts w:cs="Times New Roman"/>
          <w:b/>
          <w:lang w:eastAsia="ru-RU"/>
        </w:rPr>
      </w:pPr>
    </w:p>
    <w:p w14:paraId="66E9ED28" w14:textId="77777777" w:rsidR="005D002C" w:rsidRPr="005D002C" w:rsidRDefault="005D002C" w:rsidP="005D002C">
      <w:pPr>
        <w:suppressAutoHyphens w:val="0"/>
        <w:jc w:val="both"/>
        <w:rPr>
          <w:rFonts w:cs="Times New Roman"/>
          <w:b/>
          <w:lang w:eastAsia="ru-RU"/>
        </w:rPr>
      </w:pPr>
    </w:p>
    <w:p w14:paraId="373C035B" w14:textId="77777777" w:rsidR="005D002C" w:rsidRPr="005D002C" w:rsidRDefault="005D002C" w:rsidP="005D002C">
      <w:pPr>
        <w:suppressAutoHyphens w:val="0"/>
        <w:jc w:val="both"/>
        <w:rPr>
          <w:rFonts w:cs="Times New Roman"/>
          <w:b/>
          <w:lang w:eastAsia="ru-RU"/>
        </w:rPr>
      </w:pPr>
      <w:r w:rsidRPr="005D002C">
        <w:rPr>
          <w:rFonts w:cs="Times New Roman"/>
          <w:b/>
          <w:noProof/>
          <w:sz w:val="28"/>
          <w:szCs w:val="28"/>
          <w:lang w:eastAsia="ru-RU"/>
        </w:rPr>
        <w:drawing>
          <wp:anchor distT="0" distB="0" distL="114300" distR="114300" simplePos="0" relativeHeight="251661824" behindDoc="1" locked="0" layoutInCell="1" allowOverlap="1" wp14:anchorId="546AD3D3" wp14:editId="214D29E9">
            <wp:simplePos x="0" y="0"/>
            <wp:positionH relativeFrom="column">
              <wp:posOffset>843915</wp:posOffset>
            </wp:positionH>
            <wp:positionV relativeFrom="paragraph">
              <wp:posOffset>132080</wp:posOffset>
            </wp:positionV>
            <wp:extent cx="3729990" cy="5080635"/>
            <wp:effectExtent l="0" t="0" r="3810" b="5715"/>
            <wp:wrapTight wrapText="bothSides">
              <wp:wrapPolygon edited="0">
                <wp:start x="0" y="0"/>
                <wp:lineTo x="0" y="21543"/>
                <wp:lineTo x="21512" y="21543"/>
                <wp:lineTo x="21512" y="0"/>
                <wp:lineTo x="0" y="0"/>
              </wp:wrapPolygon>
            </wp:wrapTight>
            <wp:docPr id="22" name="Рисунок 22" descr="I:\Powerbase per-intermediate\Powerbase per-intermediate - course book\img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Powerbase per-intermediate\Powerbase per-intermediate - course book\img017.jp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729990" cy="50806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4597C26" w14:textId="77777777" w:rsidR="005D002C" w:rsidRPr="005D002C" w:rsidRDefault="005D002C" w:rsidP="005D002C">
      <w:pPr>
        <w:suppressAutoHyphens w:val="0"/>
        <w:jc w:val="both"/>
        <w:rPr>
          <w:rFonts w:cs="Times New Roman"/>
          <w:b/>
          <w:lang w:eastAsia="ru-RU"/>
        </w:rPr>
      </w:pPr>
    </w:p>
    <w:p w14:paraId="47FC7939" w14:textId="77777777" w:rsidR="005D002C" w:rsidRPr="005D002C" w:rsidRDefault="005D002C" w:rsidP="005D002C">
      <w:pPr>
        <w:suppressAutoHyphens w:val="0"/>
        <w:jc w:val="both"/>
        <w:rPr>
          <w:rFonts w:cs="Times New Roman"/>
          <w:b/>
          <w:lang w:eastAsia="ru-RU"/>
        </w:rPr>
      </w:pPr>
    </w:p>
    <w:p w14:paraId="3BC35B1F" w14:textId="77777777" w:rsidR="005D002C" w:rsidRPr="005D002C" w:rsidRDefault="005D002C" w:rsidP="005D002C">
      <w:pPr>
        <w:suppressAutoHyphens w:val="0"/>
        <w:jc w:val="both"/>
        <w:rPr>
          <w:rFonts w:cs="Times New Roman"/>
          <w:u w:val="single"/>
          <w:lang w:eastAsia="ru-RU"/>
        </w:rPr>
      </w:pPr>
    </w:p>
    <w:p w14:paraId="508B7ED1" w14:textId="77777777" w:rsidR="005D002C" w:rsidRPr="005D002C" w:rsidRDefault="005D002C" w:rsidP="005D002C">
      <w:pPr>
        <w:suppressAutoHyphens w:val="0"/>
        <w:jc w:val="both"/>
        <w:rPr>
          <w:rFonts w:cs="Times New Roman"/>
          <w:u w:val="single"/>
          <w:lang w:eastAsia="ru-RU"/>
        </w:rPr>
      </w:pPr>
    </w:p>
    <w:p w14:paraId="128CE781" w14:textId="77777777" w:rsidR="005D002C" w:rsidRPr="005D002C" w:rsidRDefault="005D002C" w:rsidP="005D002C">
      <w:pPr>
        <w:suppressAutoHyphens w:val="0"/>
        <w:jc w:val="both"/>
        <w:rPr>
          <w:rFonts w:cs="Times New Roman"/>
          <w:u w:val="single"/>
          <w:lang w:eastAsia="ru-RU"/>
        </w:rPr>
      </w:pPr>
    </w:p>
    <w:p w14:paraId="4299EF98" w14:textId="77777777" w:rsidR="005D002C" w:rsidRPr="005D002C" w:rsidRDefault="005D002C" w:rsidP="005D002C">
      <w:pPr>
        <w:suppressAutoHyphens w:val="0"/>
        <w:jc w:val="both"/>
        <w:rPr>
          <w:rFonts w:cs="Times New Roman"/>
          <w:u w:val="single"/>
          <w:lang w:eastAsia="ru-RU"/>
        </w:rPr>
      </w:pPr>
    </w:p>
    <w:p w14:paraId="268968BF" w14:textId="77777777" w:rsidR="005D002C" w:rsidRPr="005D002C" w:rsidRDefault="005D002C" w:rsidP="005D002C">
      <w:pPr>
        <w:suppressAutoHyphens w:val="0"/>
        <w:jc w:val="both"/>
        <w:rPr>
          <w:rFonts w:cs="Times New Roman"/>
          <w:u w:val="single"/>
          <w:lang w:eastAsia="ru-RU"/>
        </w:rPr>
      </w:pPr>
    </w:p>
    <w:p w14:paraId="008428A7" w14:textId="77777777" w:rsidR="005D002C" w:rsidRPr="005D002C" w:rsidRDefault="005D002C" w:rsidP="005D002C">
      <w:pPr>
        <w:suppressAutoHyphens w:val="0"/>
        <w:jc w:val="both"/>
        <w:rPr>
          <w:rFonts w:cs="Times New Roman"/>
          <w:u w:val="single"/>
          <w:lang w:eastAsia="ru-RU"/>
        </w:rPr>
      </w:pPr>
    </w:p>
    <w:p w14:paraId="69184A29" w14:textId="77777777" w:rsidR="005D002C" w:rsidRPr="005D002C" w:rsidRDefault="005D002C" w:rsidP="005D002C">
      <w:pPr>
        <w:suppressAutoHyphens w:val="0"/>
        <w:jc w:val="both"/>
        <w:rPr>
          <w:rFonts w:cs="Times New Roman"/>
          <w:u w:val="single"/>
          <w:lang w:eastAsia="ru-RU"/>
        </w:rPr>
      </w:pPr>
    </w:p>
    <w:p w14:paraId="63E1E946" w14:textId="77777777" w:rsidR="005D002C" w:rsidRPr="005D002C" w:rsidRDefault="005D002C" w:rsidP="005D002C">
      <w:pPr>
        <w:suppressAutoHyphens w:val="0"/>
        <w:jc w:val="both"/>
        <w:rPr>
          <w:rFonts w:cs="Times New Roman"/>
          <w:u w:val="single"/>
          <w:lang w:eastAsia="ru-RU"/>
        </w:rPr>
      </w:pPr>
    </w:p>
    <w:p w14:paraId="6CBF1AB0" w14:textId="77777777" w:rsidR="005D002C" w:rsidRPr="005D002C" w:rsidRDefault="005D002C" w:rsidP="005D002C">
      <w:pPr>
        <w:suppressAutoHyphens w:val="0"/>
        <w:jc w:val="both"/>
        <w:rPr>
          <w:rFonts w:cs="Times New Roman"/>
          <w:u w:val="single"/>
          <w:lang w:eastAsia="ru-RU"/>
        </w:rPr>
      </w:pPr>
    </w:p>
    <w:p w14:paraId="7A6FC03B" w14:textId="77777777" w:rsidR="005D002C" w:rsidRPr="005D002C" w:rsidRDefault="005D002C" w:rsidP="005D002C">
      <w:pPr>
        <w:suppressAutoHyphens w:val="0"/>
        <w:jc w:val="both"/>
        <w:rPr>
          <w:rFonts w:cs="Times New Roman"/>
          <w:u w:val="single"/>
          <w:lang w:eastAsia="ru-RU"/>
        </w:rPr>
      </w:pPr>
    </w:p>
    <w:p w14:paraId="2C2E7FA9" w14:textId="77777777" w:rsidR="005D002C" w:rsidRPr="005D002C" w:rsidRDefault="005D002C" w:rsidP="005D002C">
      <w:pPr>
        <w:suppressAutoHyphens w:val="0"/>
        <w:jc w:val="both"/>
        <w:rPr>
          <w:rFonts w:cs="Times New Roman"/>
          <w:u w:val="single"/>
          <w:lang w:eastAsia="ru-RU"/>
        </w:rPr>
      </w:pPr>
    </w:p>
    <w:p w14:paraId="0EE44359" w14:textId="77777777" w:rsidR="005D002C" w:rsidRPr="005D002C" w:rsidRDefault="005D002C" w:rsidP="005D002C">
      <w:pPr>
        <w:suppressAutoHyphens w:val="0"/>
        <w:jc w:val="both"/>
        <w:rPr>
          <w:rFonts w:cs="Times New Roman"/>
          <w:u w:val="single"/>
          <w:lang w:eastAsia="ru-RU"/>
        </w:rPr>
      </w:pPr>
    </w:p>
    <w:p w14:paraId="65F875B6" w14:textId="77777777" w:rsidR="005D002C" w:rsidRPr="005D002C" w:rsidRDefault="005D002C" w:rsidP="005D002C">
      <w:pPr>
        <w:suppressAutoHyphens w:val="0"/>
        <w:jc w:val="both"/>
        <w:rPr>
          <w:rFonts w:cs="Times New Roman"/>
          <w:u w:val="single"/>
          <w:lang w:eastAsia="ru-RU"/>
        </w:rPr>
      </w:pPr>
    </w:p>
    <w:p w14:paraId="07C8B2CB" w14:textId="77777777" w:rsidR="005D002C" w:rsidRPr="005D002C" w:rsidRDefault="005D002C" w:rsidP="005D002C">
      <w:pPr>
        <w:suppressAutoHyphens w:val="0"/>
        <w:jc w:val="both"/>
        <w:rPr>
          <w:rFonts w:cs="Times New Roman"/>
          <w:u w:val="single"/>
          <w:lang w:eastAsia="ru-RU"/>
        </w:rPr>
      </w:pPr>
    </w:p>
    <w:p w14:paraId="397FC9E6" w14:textId="77777777" w:rsidR="005D002C" w:rsidRPr="005D002C" w:rsidRDefault="005D002C" w:rsidP="005D002C">
      <w:pPr>
        <w:suppressAutoHyphens w:val="0"/>
        <w:jc w:val="both"/>
        <w:rPr>
          <w:rFonts w:cs="Times New Roman"/>
          <w:u w:val="single"/>
          <w:lang w:eastAsia="ru-RU"/>
        </w:rPr>
      </w:pPr>
    </w:p>
    <w:p w14:paraId="76714036" w14:textId="77777777" w:rsidR="005D002C" w:rsidRPr="005D002C" w:rsidRDefault="005D002C" w:rsidP="005D002C">
      <w:pPr>
        <w:suppressAutoHyphens w:val="0"/>
        <w:jc w:val="both"/>
        <w:rPr>
          <w:rFonts w:cs="Times New Roman"/>
          <w:u w:val="single"/>
          <w:lang w:eastAsia="ru-RU"/>
        </w:rPr>
      </w:pPr>
    </w:p>
    <w:p w14:paraId="71B958A4" w14:textId="77777777" w:rsidR="005D002C" w:rsidRPr="005D002C" w:rsidRDefault="005D002C" w:rsidP="005D002C">
      <w:pPr>
        <w:suppressAutoHyphens w:val="0"/>
        <w:jc w:val="both"/>
        <w:rPr>
          <w:rFonts w:cs="Times New Roman"/>
          <w:u w:val="single"/>
          <w:lang w:eastAsia="ru-RU"/>
        </w:rPr>
      </w:pPr>
    </w:p>
    <w:p w14:paraId="6E8A83B0" w14:textId="77777777" w:rsidR="005D002C" w:rsidRPr="005D002C" w:rsidRDefault="005D002C" w:rsidP="005D002C">
      <w:pPr>
        <w:suppressAutoHyphens w:val="0"/>
        <w:jc w:val="both"/>
        <w:rPr>
          <w:rFonts w:cs="Times New Roman"/>
          <w:u w:val="single"/>
          <w:lang w:eastAsia="ru-RU"/>
        </w:rPr>
      </w:pPr>
    </w:p>
    <w:p w14:paraId="52EAD75F" w14:textId="77777777" w:rsidR="005D002C" w:rsidRPr="005D002C" w:rsidRDefault="005D002C" w:rsidP="005D002C">
      <w:pPr>
        <w:suppressAutoHyphens w:val="0"/>
        <w:jc w:val="both"/>
        <w:rPr>
          <w:rFonts w:cs="Times New Roman"/>
          <w:u w:val="single"/>
          <w:lang w:eastAsia="ru-RU"/>
        </w:rPr>
      </w:pPr>
    </w:p>
    <w:p w14:paraId="165528A9" w14:textId="77777777" w:rsidR="005D002C" w:rsidRPr="005D002C" w:rsidRDefault="005D002C" w:rsidP="005D002C">
      <w:pPr>
        <w:suppressAutoHyphens w:val="0"/>
        <w:jc w:val="both"/>
        <w:rPr>
          <w:rFonts w:cs="Times New Roman"/>
          <w:u w:val="single"/>
          <w:lang w:eastAsia="ru-RU"/>
        </w:rPr>
      </w:pPr>
    </w:p>
    <w:p w14:paraId="5C05AA5E" w14:textId="77777777" w:rsidR="005D002C" w:rsidRPr="005D002C" w:rsidRDefault="005D002C" w:rsidP="005D002C">
      <w:pPr>
        <w:suppressAutoHyphens w:val="0"/>
        <w:jc w:val="both"/>
        <w:rPr>
          <w:rFonts w:cs="Times New Roman"/>
          <w:u w:val="single"/>
          <w:lang w:eastAsia="ru-RU"/>
        </w:rPr>
      </w:pPr>
    </w:p>
    <w:p w14:paraId="6065C338" w14:textId="77777777" w:rsidR="005D002C" w:rsidRPr="005D002C" w:rsidRDefault="005D002C" w:rsidP="005D002C">
      <w:pPr>
        <w:suppressAutoHyphens w:val="0"/>
        <w:jc w:val="both"/>
        <w:rPr>
          <w:rFonts w:cs="Times New Roman"/>
          <w:u w:val="single"/>
          <w:lang w:eastAsia="ru-RU"/>
        </w:rPr>
      </w:pPr>
    </w:p>
    <w:p w14:paraId="3AFF2AD6" w14:textId="77777777" w:rsidR="005D002C" w:rsidRPr="005D002C" w:rsidRDefault="005D002C" w:rsidP="005D002C">
      <w:pPr>
        <w:suppressAutoHyphens w:val="0"/>
        <w:jc w:val="both"/>
        <w:rPr>
          <w:rFonts w:cs="Times New Roman"/>
          <w:u w:val="single"/>
          <w:lang w:eastAsia="ru-RU"/>
        </w:rPr>
      </w:pPr>
    </w:p>
    <w:p w14:paraId="6A1B385E" w14:textId="77777777" w:rsidR="005D002C" w:rsidRPr="005D002C" w:rsidRDefault="005D002C" w:rsidP="005D002C">
      <w:pPr>
        <w:suppressAutoHyphens w:val="0"/>
        <w:jc w:val="both"/>
        <w:rPr>
          <w:rFonts w:cs="Times New Roman"/>
          <w:u w:val="single"/>
          <w:lang w:eastAsia="ru-RU"/>
        </w:rPr>
      </w:pPr>
    </w:p>
    <w:p w14:paraId="314E6C2E" w14:textId="77777777" w:rsidR="005D002C" w:rsidRPr="005D002C" w:rsidRDefault="005D002C" w:rsidP="005D002C">
      <w:pPr>
        <w:suppressAutoHyphens w:val="0"/>
        <w:jc w:val="both"/>
        <w:rPr>
          <w:rFonts w:cs="Times New Roman"/>
          <w:u w:val="single"/>
          <w:lang w:eastAsia="ru-RU"/>
        </w:rPr>
      </w:pPr>
    </w:p>
    <w:p w14:paraId="2898E81F" w14:textId="77777777" w:rsidR="005D002C" w:rsidRPr="005D002C" w:rsidRDefault="005D002C" w:rsidP="005D002C">
      <w:pPr>
        <w:suppressAutoHyphens w:val="0"/>
        <w:jc w:val="both"/>
        <w:rPr>
          <w:rFonts w:cs="Times New Roman"/>
          <w:u w:val="single"/>
          <w:lang w:eastAsia="ru-RU"/>
        </w:rPr>
      </w:pPr>
    </w:p>
    <w:p w14:paraId="0D0DA4B6" w14:textId="77777777" w:rsidR="005D002C" w:rsidRPr="005D002C" w:rsidRDefault="005D002C" w:rsidP="005D002C">
      <w:pPr>
        <w:suppressAutoHyphens w:val="0"/>
        <w:jc w:val="both"/>
        <w:rPr>
          <w:rFonts w:cs="Times New Roman"/>
          <w:u w:val="single"/>
          <w:lang w:eastAsia="ru-RU"/>
        </w:rPr>
      </w:pPr>
    </w:p>
    <w:p w14:paraId="5F749D7A" w14:textId="77777777" w:rsidR="005D002C" w:rsidRPr="005D002C" w:rsidRDefault="005D002C" w:rsidP="005D002C">
      <w:pPr>
        <w:suppressAutoHyphens w:val="0"/>
        <w:jc w:val="both"/>
        <w:rPr>
          <w:rFonts w:cs="Times New Roman"/>
          <w:bCs/>
          <w:kern w:val="36"/>
          <w:lang w:val="en-US" w:eastAsia="ru-RU"/>
        </w:rPr>
      </w:pPr>
      <w:r w:rsidRPr="005D002C">
        <w:rPr>
          <w:rFonts w:cs="Times New Roman"/>
          <w:b/>
          <w:lang w:eastAsia="ru-RU"/>
        </w:rPr>
        <w:t>Письменный</w:t>
      </w:r>
      <w:r w:rsidRPr="005D002C">
        <w:rPr>
          <w:rFonts w:cs="Times New Roman"/>
          <w:b/>
          <w:lang w:val="en-US" w:eastAsia="ru-RU"/>
        </w:rPr>
        <w:t xml:space="preserve"> </w:t>
      </w:r>
      <w:r w:rsidRPr="005D002C">
        <w:rPr>
          <w:rFonts w:cs="Times New Roman"/>
          <w:b/>
          <w:lang w:eastAsia="ru-RU"/>
        </w:rPr>
        <w:t>опрос</w:t>
      </w:r>
      <w:r w:rsidRPr="005D002C">
        <w:rPr>
          <w:rFonts w:cs="Times New Roman"/>
          <w:b/>
          <w:lang w:val="en-US" w:eastAsia="ru-RU"/>
        </w:rPr>
        <w:t>:</w:t>
      </w:r>
      <w:r w:rsidRPr="005D002C">
        <w:rPr>
          <w:rFonts w:cs="Times New Roman"/>
          <w:lang w:val="en-US" w:eastAsia="ru-RU"/>
        </w:rPr>
        <w:t xml:space="preserve"> </w:t>
      </w:r>
      <w:r w:rsidRPr="005D002C">
        <w:rPr>
          <w:rFonts w:cs="Times New Roman"/>
          <w:lang w:eastAsia="ru-RU"/>
        </w:rPr>
        <w:t>ответить</w:t>
      </w:r>
      <w:r w:rsidRPr="005D002C">
        <w:rPr>
          <w:rFonts w:cs="Times New Roman"/>
          <w:lang w:val="en-US" w:eastAsia="ru-RU"/>
        </w:rPr>
        <w:t xml:space="preserve"> </w:t>
      </w:r>
      <w:r w:rsidRPr="005D002C">
        <w:rPr>
          <w:rFonts w:cs="Times New Roman"/>
          <w:lang w:eastAsia="ru-RU"/>
        </w:rPr>
        <w:t>на</w:t>
      </w:r>
      <w:r w:rsidRPr="005D002C">
        <w:rPr>
          <w:rFonts w:cs="Times New Roman"/>
          <w:lang w:val="en-US" w:eastAsia="ru-RU"/>
        </w:rPr>
        <w:t xml:space="preserve"> </w:t>
      </w:r>
      <w:r w:rsidRPr="005D002C">
        <w:rPr>
          <w:rFonts w:cs="Times New Roman"/>
          <w:lang w:eastAsia="ru-RU"/>
        </w:rPr>
        <w:t>вопросы</w:t>
      </w:r>
      <w:r w:rsidRPr="005D002C">
        <w:rPr>
          <w:rFonts w:cs="Times New Roman"/>
          <w:lang w:val="en-US" w:eastAsia="ru-RU"/>
        </w:rPr>
        <w:t xml:space="preserve"> </w:t>
      </w:r>
      <w:r w:rsidRPr="005D002C">
        <w:rPr>
          <w:rFonts w:cs="Times New Roman"/>
          <w:lang w:eastAsia="ru-RU"/>
        </w:rPr>
        <w:t>анкеты</w:t>
      </w:r>
      <w:r w:rsidRPr="005D002C">
        <w:rPr>
          <w:rFonts w:cs="Times New Roman"/>
          <w:lang w:val="en-US" w:eastAsia="ru-RU"/>
        </w:rPr>
        <w:t xml:space="preserve"> (</w:t>
      </w:r>
      <w:r w:rsidRPr="005D002C">
        <w:rPr>
          <w:rFonts w:cs="Times New Roman"/>
          <w:lang w:eastAsia="ru-RU"/>
        </w:rPr>
        <w:t>онлайн</w:t>
      </w:r>
      <w:r w:rsidRPr="005D002C">
        <w:rPr>
          <w:rFonts w:cs="Times New Roman"/>
          <w:lang w:val="en-US" w:eastAsia="ru-RU"/>
        </w:rPr>
        <w:t xml:space="preserve">: </w:t>
      </w:r>
      <w:hyperlink r:id="rId74" w:history="1">
        <w:r w:rsidRPr="005D002C">
          <w:rPr>
            <w:rFonts w:cs="Times New Roman"/>
            <w:u w:val="single"/>
            <w:lang w:val="en-US" w:eastAsia="ru-RU"/>
          </w:rPr>
          <w:t>https://lifestyletest.sitra.fi/test</w:t>
        </w:r>
      </w:hyperlink>
      <w:r w:rsidRPr="005D002C">
        <w:rPr>
          <w:rFonts w:cs="Times New Roman"/>
          <w:lang w:val="en-US" w:eastAsia="ru-RU"/>
        </w:rPr>
        <w:t xml:space="preserve">): Test yourself and find out whether you are a threat or an opportunity - </w:t>
      </w:r>
      <w:r w:rsidRPr="005D002C">
        <w:rPr>
          <w:rFonts w:cs="Times New Roman"/>
          <w:bCs/>
          <w:kern w:val="36"/>
          <w:lang w:val="en-US" w:eastAsia="ru-RU"/>
        </w:rPr>
        <w:t>Is your lifestyle good or bad for the environment? After this short test, you will get tips tailored for you. They will help you save time and money and improve your quality of life. And our planet will thank you!</w:t>
      </w:r>
    </w:p>
    <w:p w14:paraId="17CA367A" w14:textId="77777777" w:rsidR="005D002C" w:rsidRPr="005D002C" w:rsidRDefault="005D002C">
      <w:pPr>
        <w:numPr>
          <w:ilvl w:val="0"/>
          <w:numId w:val="115"/>
        </w:numPr>
        <w:shd w:val="clear" w:color="auto" w:fill="FFFFFF"/>
        <w:suppressAutoHyphens w:val="0"/>
        <w:spacing w:after="100" w:afterAutospacing="1"/>
        <w:contextualSpacing/>
        <w:jc w:val="both"/>
        <w:outlineLvl w:val="0"/>
        <w:rPr>
          <w:rFonts w:eastAsia="Calibri" w:cs="Times New Roman"/>
          <w:b/>
          <w:lang w:val="en-US" w:eastAsia="ru-RU"/>
        </w:rPr>
      </w:pPr>
      <w:r w:rsidRPr="005D002C">
        <w:rPr>
          <w:rFonts w:cs="Times New Roman"/>
          <w:b/>
          <w:bCs/>
          <w:kern w:val="36"/>
          <w:lang w:val="en-US" w:eastAsia="ru-RU"/>
        </w:rPr>
        <w:t xml:space="preserve">How many people live in your household? </w:t>
      </w:r>
      <w:r w:rsidRPr="005D002C">
        <w:rPr>
          <w:rFonts w:cs="Times New Roman"/>
          <w:bCs/>
          <w:kern w:val="36"/>
          <w:lang w:val="en-US" w:eastAsia="ru-RU"/>
        </w:rPr>
        <w:t xml:space="preserve">– </w:t>
      </w:r>
      <w:r w:rsidRPr="005D002C">
        <w:rPr>
          <w:rFonts w:eastAsia="Calibri" w:cs="Times New Roman"/>
          <w:lang w:val="en-US" w:eastAsia="ru-RU"/>
        </w:rPr>
        <w:t>1, 2, 3, 4, more than 5</w:t>
      </w:r>
    </w:p>
    <w:p w14:paraId="4398A20A" w14:textId="77777777" w:rsidR="005D002C" w:rsidRPr="005D002C" w:rsidRDefault="005D002C">
      <w:pPr>
        <w:numPr>
          <w:ilvl w:val="0"/>
          <w:numId w:val="115"/>
        </w:numPr>
        <w:shd w:val="clear" w:color="auto" w:fill="FFFFFF"/>
        <w:suppressAutoHyphens w:val="0"/>
        <w:spacing w:after="100" w:afterAutospacing="1"/>
        <w:contextualSpacing/>
        <w:jc w:val="both"/>
        <w:outlineLvl w:val="0"/>
        <w:rPr>
          <w:rFonts w:eastAsia="Calibri" w:cs="Times New Roman"/>
          <w:b/>
          <w:lang w:val="en-US" w:eastAsia="ru-RU"/>
        </w:rPr>
      </w:pPr>
      <w:r w:rsidRPr="005D002C">
        <w:rPr>
          <w:rFonts w:cs="Times New Roman"/>
          <w:b/>
          <w:bCs/>
          <w:kern w:val="36"/>
          <w:lang w:val="en-US" w:eastAsia="ru-RU"/>
        </w:rPr>
        <w:t xml:space="preserve">What is the living area of your home? - </w:t>
      </w:r>
      <w:r w:rsidRPr="005D002C">
        <w:rPr>
          <w:rFonts w:eastAsia="Calibri" w:cs="Times New Roman"/>
          <w:lang w:val="en-US" w:eastAsia="ru-RU"/>
        </w:rPr>
        <w:t>Less than 20m2, 20-50m2, 51-80m2, 8120m2, 121-200m2, more than 200m2</w:t>
      </w:r>
    </w:p>
    <w:p w14:paraId="518D2A8E" w14:textId="77777777" w:rsidR="005D002C" w:rsidRPr="005D002C" w:rsidRDefault="005D002C">
      <w:pPr>
        <w:numPr>
          <w:ilvl w:val="0"/>
          <w:numId w:val="115"/>
        </w:numPr>
        <w:shd w:val="clear" w:color="auto" w:fill="FFFFFF"/>
        <w:suppressAutoHyphens w:val="0"/>
        <w:spacing w:after="100" w:afterAutospacing="1"/>
        <w:contextualSpacing/>
        <w:jc w:val="both"/>
        <w:outlineLvl w:val="0"/>
        <w:rPr>
          <w:rFonts w:eastAsia="Calibri" w:cs="Times New Roman"/>
          <w:b/>
          <w:lang w:val="en-US" w:eastAsia="ru-RU"/>
        </w:rPr>
      </w:pPr>
      <w:r w:rsidRPr="005D002C">
        <w:rPr>
          <w:rFonts w:cs="Times New Roman"/>
          <w:b/>
          <w:bCs/>
          <w:kern w:val="36"/>
          <w:lang w:val="en-US" w:eastAsia="ru-RU"/>
        </w:rPr>
        <w:t xml:space="preserve">What kind of electricity do you use? - </w:t>
      </w:r>
      <w:r w:rsidRPr="005D002C">
        <w:rPr>
          <w:rFonts w:eastAsia="Calibri" w:cs="Times New Roman"/>
          <w:lang w:val="en-US" w:eastAsia="ru-RU"/>
        </w:rPr>
        <w:t>Ecological electricity, ordinary electricity</w:t>
      </w:r>
    </w:p>
    <w:p w14:paraId="2FA66A05" w14:textId="77777777" w:rsidR="005D002C" w:rsidRPr="005D002C" w:rsidRDefault="005D002C">
      <w:pPr>
        <w:numPr>
          <w:ilvl w:val="0"/>
          <w:numId w:val="115"/>
        </w:numPr>
        <w:shd w:val="clear" w:color="auto" w:fill="FFFFFF"/>
        <w:suppressAutoHyphens w:val="0"/>
        <w:spacing w:after="100" w:afterAutospacing="1"/>
        <w:contextualSpacing/>
        <w:jc w:val="both"/>
        <w:outlineLvl w:val="0"/>
        <w:rPr>
          <w:rFonts w:eastAsia="Calibri" w:cs="Times New Roman"/>
          <w:lang w:val="en-US" w:eastAsia="ru-RU"/>
        </w:rPr>
      </w:pPr>
      <w:r w:rsidRPr="005D002C">
        <w:rPr>
          <w:rFonts w:cs="Times New Roman"/>
          <w:b/>
          <w:bCs/>
          <w:kern w:val="36"/>
          <w:lang w:val="en-US" w:eastAsia="ru-RU"/>
        </w:rPr>
        <w:t xml:space="preserve">What kind of house do you live in? - </w:t>
      </w:r>
      <w:r w:rsidRPr="005D002C">
        <w:rPr>
          <w:rFonts w:eastAsia="Calibri" w:cs="Times New Roman"/>
          <w:lang w:val="en-US" w:eastAsia="ru-RU"/>
        </w:rPr>
        <w:t>Blocks of flats, single-family house or semi-detached house, terraced house</w:t>
      </w:r>
    </w:p>
    <w:p w14:paraId="1E3E12E4" w14:textId="77777777" w:rsidR="005D002C" w:rsidRPr="005D002C" w:rsidRDefault="005D002C">
      <w:pPr>
        <w:numPr>
          <w:ilvl w:val="0"/>
          <w:numId w:val="115"/>
        </w:numPr>
        <w:shd w:val="clear" w:color="auto" w:fill="FFFFFF"/>
        <w:suppressAutoHyphens w:val="0"/>
        <w:spacing w:after="100" w:afterAutospacing="1"/>
        <w:contextualSpacing/>
        <w:outlineLvl w:val="0"/>
        <w:rPr>
          <w:rFonts w:eastAsia="Calibri" w:cs="Times New Roman"/>
          <w:b/>
          <w:lang w:val="en-US" w:eastAsia="ru-RU"/>
        </w:rPr>
      </w:pPr>
      <w:r w:rsidRPr="005D002C">
        <w:rPr>
          <w:rFonts w:cs="Times New Roman"/>
          <w:b/>
          <w:bCs/>
          <w:kern w:val="36"/>
          <w:lang w:val="en-US" w:eastAsia="ru-RU"/>
        </w:rPr>
        <w:t xml:space="preserve">When was the house built? - </w:t>
      </w:r>
      <w:r w:rsidRPr="005D002C">
        <w:rPr>
          <w:rFonts w:eastAsia="Calibri" w:cs="Times New Roman"/>
          <w:lang w:val="en-US" w:eastAsia="ru-RU"/>
        </w:rPr>
        <w:t>Before 1990, 1990-2010, after 2010</w:t>
      </w:r>
    </w:p>
    <w:p w14:paraId="4E677CD5" w14:textId="77777777" w:rsidR="005D002C" w:rsidRPr="005D002C" w:rsidRDefault="005D002C">
      <w:pPr>
        <w:numPr>
          <w:ilvl w:val="0"/>
          <w:numId w:val="115"/>
        </w:numPr>
        <w:shd w:val="clear" w:color="auto" w:fill="FFFFFF"/>
        <w:suppressAutoHyphens w:val="0"/>
        <w:spacing w:after="100" w:afterAutospacing="1"/>
        <w:contextualSpacing/>
        <w:jc w:val="both"/>
        <w:outlineLvl w:val="0"/>
        <w:rPr>
          <w:rFonts w:eastAsia="Calibri" w:cs="Times New Roman"/>
          <w:lang w:val="en-US" w:eastAsia="ru-RU"/>
        </w:rPr>
      </w:pPr>
      <w:r w:rsidRPr="005D002C">
        <w:rPr>
          <w:rFonts w:cs="Times New Roman"/>
          <w:b/>
          <w:bCs/>
          <w:kern w:val="36"/>
          <w:lang w:val="en-US" w:eastAsia="ru-RU"/>
        </w:rPr>
        <w:t xml:space="preserve">What is the primary heating method of your home? - </w:t>
      </w:r>
      <w:r w:rsidRPr="005D002C">
        <w:rPr>
          <w:rFonts w:eastAsia="Calibri" w:cs="Times New Roman"/>
          <w:lang w:val="en-US" w:eastAsia="ru-RU"/>
        </w:rPr>
        <w:t>Regular district heating, green district heating-wood or pellets, light fuel oil, electricity, natural gas, ground-source heat pump, I don’t know</w:t>
      </w:r>
    </w:p>
    <w:p w14:paraId="732CE692" w14:textId="77777777" w:rsidR="005D002C" w:rsidRPr="005D002C" w:rsidRDefault="005D002C">
      <w:pPr>
        <w:numPr>
          <w:ilvl w:val="0"/>
          <w:numId w:val="115"/>
        </w:numPr>
        <w:shd w:val="clear" w:color="auto" w:fill="FFFFFF"/>
        <w:suppressAutoHyphens w:val="0"/>
        <w:spacing w:after="100" w:afterAutospacing="1"/>
        <w:contextualSpacing/>
        <w:jc w:val="both"/>
        <w:outlineLvl w:val="0"/>
        <w:rPr>
          <w:rFonts w:eastAsia="Calibri" w:cs="Times New Roman"/>
          <w:b/>
          <w:lang w:val="en-US" w:eastAsia="ru-RU"/>
        </w:rPr>
      </w:pPr>
      <w:r w:rsidRPr="005D002C">
        <w:rPr>
          <w:rFonts w:cs="Times New Roman"/>
          <w:b/>
          <w:bCs/>
          <w:kern w:val="36"/>
          <w:lang w:val="en-US" w:eastAsia="ru-RU"/>
        </w:rPr>
        <w:t xml:space="preserve">Where in Russia do you live? – </w:t>
      </w:r>
      <w:r w:rsidRPr="005D002C">
        <w:rPr>
          <w:rFonts w:eastAsia="Calibri" w:cs="Times New Roman"/>
          <w:lang w:val="en-US" w:eastAsia="ru-RU"/>
        </w:rPr>
        <w:t>Southern</w:t>
      </w:r>
      <w:r w:rsidRPr="005D002C">
        <w:rPr>
          <w:rFonts w:cs="Times New Roman"/>
          <w:b/>
          <w:bCs/>
          <w:kern w:val="36"/>
          <w:lang w:val="en-US" w:eastAsia="ru-RU"/>
        </w:rPr>
        <w:t xml:space="preserve"> </w:t>
      </w:r>
      <w:r w:rsidRPr="005D002C">
        <w:rPr>
          <w:rFonts w:cs="Times New Roman"/>
          <w:bCs/>
          <w:kern w:val="36"/>
          <w:lang w:val="en-US" w:eastAsia="ru-RU"/>
        </w:rPr>
        <w:t>Russia</w:t>
      </w:r>
      <w:r w:rsidRPr="005D002C">
        <w:rPr>
          <w:rFonts w:eastAsia="Calibri" w:cs="Times New Roman"/>
          <w:lang w:val="en-US" w:eastAsia="ru-RU"/>
        </w:rPr>
        <w:t>, Central</w:t>
      </w:r>
      <w:r w:rsidRPr="005D002C">
        <w:rPr>
          <w:rFonts w:cs="Times New Roman"/>
          <w:bCs/>
          <w:kern w:val="36"/>
          <w:lang w:val="en-US" w:eastAsia="ru-RU"/>
        </w:rPr>
        <w:t xml:space="preserve"> Russia</w:t>
      </w:r>
      <w:r w:rsidRPr="005D002C">
        <w:rPr>
          <w:rFonts w:eastAsia="Calibri" w:cs="Times New Roman"/>
          <w:lang w:val="en-US" w:eastAsia="ru-RU"/>
        </w:rPr>
        <w:t>, Northern</w:t>
      </w:r>
      <w:r w:rsidRPr="005D002C">
        <w:rPr>
          <w:rFonts w:cs="Times New Roman"/>
          <w:bCs/>
          <w:kern w:val="36"/>
          <w:lang w:val="en-US" w:eastAsia="ru-RU"/>
        </w:rPr>
        <w:t xml:space="preserve"> Russia</w:t>
      </w:r>
    </w:p>
    <w:p w14:paraId="1C965E29" w14:textId="77777777" w:rsidR="005D002C" w:rsidRPr="005D002C" w:rsidRDefault="005D002C">
      <w:pPr>
        <w:numPr>
          <w:ilvl w:val="0"/>
          <w:numId w:val="115"/>
        </w:numPr>
        <w:shd w:val="clear" w:color="auto" w:fill="FFFFFF"/>
        <w:suppressAutoHyphens w:val="0"/>
        <w:spacing w:after="100" w:afterAutospacing="1"/>
        <w:contextualSpacing/>
        <w:jc w:val="both"/>
        <w:outlineLvl w:val="0"/>
        <w:rPr>
          <w:rFonts w:eastAsia="Calibri" w:cs="Times New Roman"/>
          <w:lang w:val="en-US" w:eastAsia="ru-RU"/>
        </w:rPr>
      </w:pPr>
      <w:r w:rsidRPr="005D002C">
        <w:rPr>
          <w:rFonts w:cs="Times New Roman"/>
          <w:b/>
          <w:bCs/>
          <w:kern w:val="36"/>
          <w:lang w:val="en-US" w:eastAsia="ru-RU"/>
        </w:rPr>
        <w:t xml:space="preserve">What is the room temperature in your home in winter? - </w:t>
      </w:r>
      <w:r w:rsidRPr="005D002C">
        <w:rPr>
          <w:rFonts w:eastAsia="Calibri" w:cs="Times New Roman"/>
          <w:lang w:val="en-US" w:eastAsia="ru-RU"/>
        </w:rPr>
        <w:t>Cool, about 19C; moderate, about 21C; warm 23C</w:t>
      </w:r>
    </w:p>
    <w:p w14:paraId="4FA70CC2" w14:textId="77777777" w:rsidR="005D002C" w:rsidRPr="005D002C" w:rsidRDefault="005D002C">
      <w:pPr>
        <w:numPr>
          <w:ilvl w:val="0"/>
          <w:numId w:val="115"/>
        </w:numPr>
        <w:shd w:val="clear" w:color="auto" w:fill="FFFFFF"/>
        <w:suppressAutoHyphens w:val="0"/>
        <w:spacing w:after="100" w:afterAutospacing="1"/>
        <w:contextualSpacing/>
        <w:jc w:val="both"/>
        <w:outlineLvl w:val="0"/>
        <w:rPr>
          <w:rFonts w:eastAsia="Calibri" w:cs="Times New Roman"/>
          <w:lang w:val="en-US" w:eastAsia="ru-RU"/>
        </w:rPr>
      </w:pPr>
      <w:r w:rsidRPr="005D002C">
        <w:rPr>
          <w:rFonts w:cs="Times New Roman"/>
          <w:b/>
          <w:bCs/>
          <w:kern w:val="36"/>
          <w:lang w:val="en-US" w:eastAsia="ru-RU"/>
        </w:rPr>
        <w:t xml:space="preserve">How much time per week do you spend having a shower? - </w:t>
      </w:r>
      <w:r w:rsidRPr="005D002C">
        <w:rPr>
          <w:rFonts w:eastAsia="Calibri" w:cs="Times New Roman"/>
          <w:lang w:val="en-US" w:eastAsia="ru-RU"/>
        </w:rPr>
        <w:t>About 30 min, about 60 min, about 120 min</w:t>
      </w:r>
    </w:p>
    <w:p w14:paraId="56A13B5A" w14:textId="77777777" w:rsidR="005D002C" w:rsidRPr="005D002C" w:rsidRDefault="005D002C" w:rsidP="005D002C">
      <w:pPr>
        <w:shd w:val="clear" w:color="auto" w:fill="FFFFFF"/>
        <w:suppressAutoHyphens w:val="0"/>
        <w:spacing w:after="100" w:afterAutospacing="1"/>
        <w:outlineLvl w:val="0"/>
        <w:rPr>
          <w:rFonts w:cs="Times New Roman"/>
          <w:b/>
          <w:bCs/>
          <w:kern w:val="36"/>
          <w:lang w:val="en-US" w:eastAsia="ru-RU"/>
        </w:rPr>
      </w:pPr>
      <w:r w:rsidRPr="005D002C">
        <w:rPr>
          <w:rFonts w:cs="Times New Roman"/>
          <w:b/>
          <w:bCs/>
          <w:kern w:val="36"/>
          <w:lang w:val="en-US" w:eastAsia="ru-RU"/>
        </w:rPr>
        <w:t>Living</w:t>
      </w:r>
    </w:p>
    <w:p w14:paraId="026ED37A" w14:textId="77777777" w:rsidR="005D002C" w:rsidRPr="005D002C" w:rsidRDefault="005D002C">
      <w:pPr>
        <w:numPr>
          <w:ilvl w:val="0"/>
          <w:numId w:val="116"/>
        </w:numPr>
        <w:shd w:val="clear" w:color="auto" w:fill="FFFFFF"/>
        <w:suppressAutoHyphens w:val="0"/>
        <w:spacing w:before="100" w:beforeAutospacing="1"/>
        <w:contextualSpacing/>
        <w:rPr>
          <w:rFonts w:cs="Times New Roman"/>
          <w:lang w:val="en-US" w:eastAsia="ru-RU"/>
        </w:rPr>
      </w:pPr>
      <w:r w:rsidRPr="005D002C">
        <w:rPr>
          <w:rFonts w:cs="Times New Roman"/>
          <w:lang w:val="en-US" w:eastAsia="ru-RU"/>
        </w:rPr>
        <w:t>Your use of energy at home is at a moderate level. Now, let’s have a look at how you get from one place to another!</w:t>
      </w:r>
    </w:p>
    <w:p w14:paraId="70B39262" w14:textId="77777777" w:rsidR="005D002C" w:rsidRPr="005D002C" w:rsidRDefault="005D002C">
      <w:pPr>
        <w:numPr>
          <w:ilvl w:val="0"/>
          <w:numId w:val="115"/>
        </w:numPr>
        <w:shd w:val="clear" w:color="auto" w:fill="FFFFFF"/>
        <w:suppressAutoHyphens w:val="0"/>
        <w:spacing w:after="100" w:afterAutospacing="1"/>
        <w:contextualSpacing/>
        <w:jc w:val="both"/>
        <w:outlineLvl w:val="0"/>
        <w:rPr>
          <w:rFonts w:eastAsia="Calibri" w:cs="Times New Roman"/>
          <w:lang w:val="en-US" w:eastAsia="ru-RU"/>
        </w:rPr>
      </w:pPr>
      <w:r w:rsidRPr="005D002C">
        <w:rPr>
          <w:rFonts w:cs="Times New Roman"/>
          <w:b/>
          <w:bCs/>
          <w:kern w:val="36"/>
          <w:lang w:val="en-US" w:eastAsia="ru-RU"/>
        </w:rPr>
        <w:t xml:space="preserve">How many kilometres per week do you typically drive? - </w:t>
      </w:r>
      <w:r w:rsidRPr="005D002C">
        <w:rPr>
          <w:rFonts w:eastAsia="Calibri" w:cs="Times New Roman"/>
          <w:lang w:val="en-US" w:eastAsia="ru-RU"/>
        </w:rPr>
        <w:t>I don’t drive; Less than 100 km; 100-400 km; More than 400 km</w:t>
      </w:r>
    </w:p>
    <w:p w14:paraId="3403BA1B" w14:textId="77777777" w:rsidR="005D002C" w:rsidRPr="005D002C" w:rsidRDefault="005D002C">
      <w:pPr>
        <w:numPr>
          <w:ilvl w:val="0"/>
          <w:numId w:val="115"/>
        </w:numPr>
        <w:shd w:val="clear" w:color="auto" w:fill="FFFFFF"/>
        <w:suppressAutoHyphens w:val="0"/>
        <w:spacing w:after="100" w:afterAutospacing="1"/>
        <w:contextualSpacing/>
        <w:jc w:val="both"/>
        <w:outlineLvl w:val="0"/>
        <w:rPr>
          <w:rFonts w:eastAsia="Calibri" w:cs="Times New Roman"/>
          <w:lang w:val="en-US" w:eastAsia="ru-RU"/>
        </w:rPr>
      </w:pPr>
      <w:r w:rsidRPr="005D002C">
        <w:rPr>
          <w:rFonts w:cs="Times New Roman"/>
          <w:b/>
          <w:bCs/>
          <w:kern w:val="36"/>
          <w:lang w:val="en-US" w:eastAsia="ru-RU"/>
        </w:rPr>
        <w:t xml:space="preserve">How many kilometres per week do you travel by public transport? - </w:t>
      </w:r>
      <w:r w:rsidRPr="005D002C">
        <w:rPr>
          <w:rFonts w:eastAsia="Calibri" w:cs="Times New Roman"/>
          <w:lang w:val="en-US" w:eastAsia="ru-RU"/>
        </w:rPr>
        <w:t>I don’t public transport at all; Less than 100 km; 100-400 km; More than 400 km</w:t>
      </w:r>
    </w:p>
    <w:p w14:paraId="0E077BFF" w14:textId="77777777" w:rsidR="005D002C" w:rsidRPr="005D002C" w:rsidRDefault="005D002C">
      <w:pPr>
        <w:numPr>
          <w:ilvl w:val="0"/>
          <w:numId w:val="115"/>
        </w:numPr>
        <w:shd w:val="clear" w:color="auto" w:fill="FFFFFF"/>
        <w:suppressAutoHyphens w:val="0"/>
        <w:spacing w:after="100" w:afterAutospacing="1"/>
        <w:contextualSpacing/>
        <w:jc w:val="both"/>
        <w:outlineLvl w:val="0"/>
        <w:rPr>
          <w:rFonts w:eastAsia="Calibri" w:cs="Times New Roman"/>
          <w:lang w:val="en-US" w:eastAsia="ru-RU"/>
        </w:rPr>
      </w:pPr>
      <w:r w:rsidRPr="005D002C">
        <w:rPr>
          <w:rFonts w:cs="Times New Roman"/>
          <w:b/>
          <w:bCs/>
          <w:kern w:val="36"/>
          <w:lang w:val="en-US" w:eastAsia="ru-RU"/>
        </w:rPr>
        <w:t xml:space="preserve">How many hours have you travelled by plane in the past 12 months? - </w:t>
      </w:r>
      <w:r w:rsidRPr="005D002C">
        <w:rPr>
          <w:rFonts w:eastAsia="Calibri" w:cs="Times New Roman"/>
          <w:lang w:val="en-US" w:eastAsia="ru-RU"/>
        </w:rPr>
        <w:t>I have not travelled by plane at all; Less than 5 hours; 5-15 hours; 15-30 hours; More than 30 hours</w:t>
      </w:r>
    </w:p>
    <w:p w14:paraId="502CA57A" w14:textId="77777777" w:rsidR="005D002C" w:rsidRPr="005D002C" w:rsidRDefault="005D002C">
      <w:pPr>
        <w:numPr>
          <w:ilvl w:val="0"/>
          <w:numId w:val="115"/>
        </w:numPr>
        <w:shd w:val="clear" w:color="auto" w:fill="FFFFFF"/>
        <w:suppressAutoHyphens w:val="0"/>
        <w:spacing w:after="100" w:afterAutospacing="1"/>
        <w:contextualSpacing/>
        <w:jc w:val="both"/>
        <w:outlineLvl w:val="0"/>
        <w:rPr>
          <w:rFonts w:eastAsia="Calibri" w:cs="Times New Roman"/>
          <w:lang w:val="en-US" w:eastAsia="ru-RU"/>
        </w:rPr>
      </w:pPr>
      <w:r w:rsidRPr="005D002C">
        <w:rPr>
          <w:rFonts w:cs="Times New Roman"/>
          <w:b/>
          <w:bCs/>
          <w:kern w:val="36"/>
          <w:lang w:val="en-US" w:eastAsia="ru-RU"/>
        </w:rPr>
        <w:t xml:space="preserve">How many return trips have you made by ferry in the past 12 months? - </w:t>
      </w:r>
      <w:r w:rsidRPr="005D002C">
        <w:rPr>
          <w:rFonts w:eastAsia="Calibri" w:cs="Times New Roman"/>
          <w:lang w:val="en-US" w:eastAsia="ru-RU"/>
        </w:rPr>
        <w:t>I have not travelled by ferry; 1-4 trips; 5-15 trips; more than 15 trips</w:t>
      </w:r>
    </w:p>
    <w:p w14:paraId="5BD509DE" w14:textId="77777777" w:rsidR="005D002C" w:rsidRPr="005D002C" w:rsidRDefault="005D002C" w:rsidP="005D002C">
      <w:pPr>
        <w:shd w:val="clear" w:color="auto" w:fill="FFFFFF"/>
        <w:suppressAutoHyphens w:val="0"/>
        <w:spacing w:after="100" w:afterAutospacing="1"/>
        <w:outlineLvl w:val="0"/>
        <w:rPr>
          <w:rFonts w:cs="Times New Roman"/>
          <w:b/>
          <w:bCs/>
          <w:kern w:val="36"/>
          <w:lang w:val="en-US" w:eastAsia="ru-RU"/>
        </w:rPr>
      </w:pPr>
      <w:r w:rsidRPr="005D002C">
        <w:rPr>
          <w:rFonts w:cs="Times New Roman"/>
          <w:b/>
          <w:bCs/>
          <w:kern w:val="36"/>
          <w:lang w:val="en-US" w:eastAsia="ru-RU"/>
        </w:rPr>
        <w:t>Transport and tourism</w:t>
      </w:r>
    </w:p>
    <w:p w14:paraId="16E86D9B" w14:textId="77777777" w:rsidR="005D002C" w:rsidRPr="005D002C" w:rsidRDefault="005D002C">
      <w:pPr>
        <w:numPr>
          <w:ilvl w:val="0"/>
          <w:numId w:val="116"/>
        </w:numPr>
        <w:shd w:val="clear" w:color="auto" w:fill="FFFFFF"/>
        <w:suppressAutoHyphens w:val="0"/>
        <w:spacing w:before="100" w:beforeAutospacing="1"/>
        <w:contextualSpacing/>
        <w:jc w:val="both"/>
        <w:rPr>
          <w:rFonts w:cs="Times New Roman"/>
          <w:lang w:val="en-US" w:eastAsia="ru-RU"/>
        </w:rPr>
      </w:pPr>
      <w:r w:rsidRPr="005D002C">
        <w:rPr>
          <w:rFonts w:cs="Times New Roman"/>
          <w:lang w:val="en-US" w:eastAsia="ru-RU"/>
        </w:rPr>
        <w:t>You use low-carbon transport and are hopefully getting fitter, too! Let’s have a look how you eat!</w:t>
      </w:r>
    </w:p>
    <w:p w14:paraId="6DC1929F" w14:textId="77777777" w:rsidR="005D002C" w:rsidRPr="005D002C" w:rsidRDefault="005D002C">
      <w:pPr>
        <w:numPr>
          <w:ilvl w:val="0"/>
          <w:numId w:val="115"/>
        </w:numPr>
        <w:shd w:val="clear" w:color="auto" w:fill="FFFFFF"/>
        <w:suppressAutoHyphens w:val="0"/>
        <w:spacing w:after="100" w:afterAutospacing="1"/>
        <w:contextualSpacing/>
        <w:jc w:val="both"/>
        <w:outlineLvl w:val="0"/>
        <w:rPr>
          <w:rFonts w:eastAsia="Calibri" w:cs="Times New Roman"/>
          <w:lang w:val="en-US" w:eastAsia="ru-RU"/>
        </w:rPr>
      </w:pPr>
      <w:r w:rsidRPr="005D002C">
        <w:rPr>
          <w:rFonts w:cs="Times New Roman"/>
          <w:b/>
          <w:bCs/>
          <w:kern w:val="36"/>
          <w:lang w:val="en-US" w:eastAsia="ru-RU"/>
        </w:rPr>
        <w:t xml:space="preserve">How much do you eat compared with the other people at a meal? – </w:t>
      </w:r>
      <w:r w:rsidRPr="005D002C">
        <w:rPr>
          <w:rFonts w:eastAsia="Calibri" w:cs="Times New Roman"/>
          <w:lang w:val="en-US" w:eastAsia="ru-RU"/>
        </w:rPr>
        <w:t>Less, about the same amount, more</w:t>
      </w:r>
    </w:p>
    <w:p w14:paraId="3622CA42" w14:textId="77777777" w:rsidR="005D002C" w:rsidRPr="005D002C" w:rsidRDefault="005D002C">
      <w:pPr>
        <w:numPr>
          <w:ilvl w:val="0"/>
          <w:numId w:val="115"/>
        </w:numPr>
        <w:shd w:val="clear" w:color="auto" w:fill="FFFFFF"/>
        <w:suppressAutoHyphens w:val="0"/>
        <w:spacing w:after="100" w:afterAutospacing="1"/>
        <w:contextualSpacing/>
        <w:jc w:val="both"/>
        <w:outlineLvl w:val="0"/>
        <w:rPr>
          <w:rFonts w:eastAsia="Calibri" w:cs="Times New Roman"/>
          <w:lang w:val="en-US" w:eastAsia="ru-RU"/>
        </w:rPr>
      </w:pPr>
      <w:r w:rsidRPr="005D002C">
        <w:rPr>
          <w:rFonts w:cs="Times New Roman"/>
          <w:b/>
          <w:bCs/>
          <w:kern w:val="36"/>
          <w:lang w:val="en-US" w:eastAsia="ru-RU"/>
        </w:rPr>
        <w:t xml:space="preserve">How often do you have beef, cold cuts or hard cheese as part of your meal? – </w:t>
      </w:r>
      <w:r w:rsidRPr="005D002C">
        <w:rPr>
          <w:rFonts w:eastAsia="Calibri" w:cs="Times New Roman"/>
          <w:lang w:val="en-US" w:eastAsia="ru-RU"/>
        </w:rPr>
        <w:t>Never, 1-3 times a week, 4-7 times a week, several times a day</w:t>
      </w:r>
    </w:p>
    <w:p w14:paraId="6FB6206A" w14:textId="77777777" w:rsidR="005D002C" w:rsidRPr="005D002C" w:rsidRDefault="005D002C">
      <w:pPr>
        <w:numPr>
          <w:ilvl w:val="0"/>
          <w:numId w:val="115"/>
        </w:numPr>
        <w:shd w:val="clear" w:color="auto" w:fill="FFFFFF"/>
        <w:suppressAutoHyphens w:val="0"/>
        <w:spacing w:after="100" w:afterAutospacing="1"/>
        <w:contextualSpacing/>
        <w:jc w:val="both"/>
        <w:outlineLvl w:val="0"/>
        <w:rPr>
          <w:rFonts w:eastAsia="Calibri" w:cs="Times New Roman"/>
          <w:b/>
          <w:lang w:val="en-US" w:eastAsia="ru-RU"/>
        </w:rPr>
      </w:pPr>
      <w:r w:rsidRPr="005D002C">
        <w:rPr>
          <w:rFonts w:cs="Times New Roman"/>
          <w:b/>
          <w:bCs/>
          <w:kern w:val="36"/>
          <w:lang w:val="en-US" w:eastAsia="ru-RU"/>
        </w:rPr>
        <w:t xml:space="preserve">How often do you have pork, chicken, fish, eggs or soft cheese as part of your meal? – </w:t>
      </w:r>
      <w:r w:rsidRPr="005D002C">
        <w:rPr>
          <w:rFonts w:eastAsia="Calibri" w:cs="Times New Roman"/>
          <w:lang w:val="en-US" w:eastAsia="ru-RU"/>
        </w:rPr>
        <w:t>Never, 1-3 times a week, 4-7 times a week, several times a day</w:t>
      </w:r>
    </w:p>
    <w:p w14:paraId="39066590" w14:textId="77777777" w:rsidR="005D002C" w:rsidRPr="005D002C" w:rsidRDefault="005D002C">
      <w:pPr>
        <w:numPr>
          <w:ilvl w:val="0"/>
          <w:numId w:val="115"/>
        </w:numPr>
        <w:shd w:val="clear" w:color="auto" w:fill="FFFFFF"/>
        <w:suppressAutoHyphens w:val="0"/>
        <w:spacing w:after="100" w:afterAutospacing="1"/>
        <w:contextualSpacing/>
        <w:outlineLvl w:val="0"/>
        <w:rPr>
          <w:rFonts w:eastAsia="Calibri" w:cs="Times New Roman"/>
          <w:lang w:val="en-US" w:eastAsia="ru-RU"/>
        </w:rPr>
      </w:pPr>
      <w:r w:rsidRPr="005D002C">
        <w:rPr>
          <w:rFonts w:cs="Times New Roman"/>
          <w:b/>
          <w:bCs/>
          <w:kern w:val="36"/>
          <w:lang w:val="en-US" w:eastAsia="ru-RU"/>
        </w:rPr>
        <w:t xml:space="preserve">How often do you have milk products (milk, sour milk, yoghurt, quark, cream, butter) as part of your meal? – </w:t>
      </w:r>
      <w:r w:rsidRPr="005D002C">
        <w:rPr>
          <w:rFonts w:eastAsia="Calibri" w:cs="Times New Roman"/>
          <w:lang w:val="en-US" w:eastAsia="ru-RU"/>
        </w:rPr>
        <w:t>Never, 1-3 times a week, 4-7 times a week, several times a day</w:t>
      </w:r>
    </w:p>
    <w:p w14:paraId="4573243F" w14:textId="77777777" w:rsidR="005D002C" w:rsidRPr="005D002C" w:rsidRDefault="005D002C">
      <w:pPr>
        <w:numPr>
          <w:ilvl w:val="0"/>
          <w:numId w:val="115"/>
        </w:numPr>
        <w:shd w:val="clear" w:color="auto" w:fill="FFFFFF"/>
        <w:suppressAutoHyphens w:val="0"/>
        <w:spacing w:after="100" w:afterAutospacing="1"/>
        <w:contextualSpacing/>
        <w:jc w:val="both"/>
        <w:outlineLvl w:val="0"/>
        <w:rPr>
          <w:rFonts w:eastAsia="Calibri" w:cs="Times New Roman"/>
          <w:lang w:val="en-US" w:eastAsia="ru-RU"/>
        </w:rPr>
      </w:pPr>
      <w:r w:rsidRPr="005D002C">
        <w:rPr>
          <w:rFonts w:cs="Times New Roman"/>
          <w:b/>
          <w:bCs/>
          <w:kern w:val="36"/>
          <w:lang w:val="en-US" w:eastAsia="ru-RU"/>
        </w:rPr>
        <w:t xml:space="preserve">How many portions (cup/mug/pint/glass) of coffee, tea, juice, beer or wine do you drink every day? – </w:t>
      </w:r>
      <w:r w:rsidRPr="005D002C">
        <w:rPr>
          <w:rFonts w:eastAsia="Calibri" w:cs="Times New Roman"/>
          <w:lang w:val="en-US" w:eastAsia="ru-RU"/>
        </w:rPr>
        <w:t>None, 1 portion every now and then, fewer than 3 portion a day, 3-5 portions a day, more than 5 portions a day</w:t>
      </w:r>
    </w:p>
    <w:p w14:paraId="6D42640B" w14:textId="77777777" w:rsidR="005D002C" w:rsidRPr="005D002C" w:rsidRDefault="005D002C">
      <w:pPr>
        <w:numPr>
          <w:ilvl w:val="0"/>
          <w:numId w:val="115"/>
        </w:numPr>
        <w:shd w:val="clear" w:color="auto" w:fill="FFFFFF"/>
        <w:suppressAutoHyphens w:val="0"/>
        <w:spacing w:after="100" w:afterAutospacing="1"/>
        <w:contextualSpacing/>
        <w:jc w:val="both"/>
        <w:outlineLvl w:val="0"/>
        <w:rPr>
          <w:rFonts w:eastAsia="Calibri" w:cs="Times New Roman"/>
          <w:lang w:val="en-US" w:eastAsia="ru-RU"/>
        </w:rPr>
      </w:pPr>
      <w:r w:rsidRPr="005D002C">
        <w:rPr>
          <w:rFonts w:cs="Times New Roman"/>
          <w:b/>
          <w:bCs/>
          <w:kern w:val="36"/>
          <w:lang w:val="en-US" w:eastAsia="ru-RU"/>
        </w:rPr>
        <w:t xml:space="preserve">How many meals per week do you eat out or in a canteen at work? – </w:t>
      </w:r>
      <w:r w:rsidRPr="005D002C">
        <w:rPr>
          <w:rFonts w:eastAsia="Calibri" w:cs="Times New Roman"/>
          <w:lang w:val="en-US" w:eastAsia="ru-RU"/>
        </w:rPr>
        <w:t>None, 1-2 meals per week, 3-5 per week, more than 5 meals per week</w:t>
      </w:r>
    </w:p>
    <w:p w14:paraId="2704EE10" w14:textId="77777777" w:rsidR="005D002C" w:rsidRPr="005D002C" w:rsidRDefault="005D002C">
      <w:pPr>
        <w:numPr>
          <w:ilvl w:val="0"/>
          <w:numId w:val="115"/>
        </w:numPr>
        <w:shd w:val="clear" w:color="auto" w:fill="FFFFFF"/>
        <w:suppressAutoHyphens w:val="0"/>
        <w:spacing w:after="100" w:afterAutospacing="1"/>
        <w:contextualSpacing/>
        <w:jc w:val="both"/>
        <w:outlineLvl w:val="0"/>
        <w:rPr>
          <w:rFonts w:cs="Times New Roman"/>
          <w:b/>
          <w:bCs/>
          <w:kern w:val="36"/>
          <w:lang w:val="en-US" w:eastAsia="ru-RU"/>
        </w:rPr>
      </w:pPr>
      <w:r w:rsidRPr="005D002C">
        <w:rPr>
          <w:rFonts w:cs="Times New Roman"/>
          <w:b/>
          <w:bCs/>
          <w:kern w:val="36"/>
          <w:lang w:val="en-US" w:eastAsia="ru-RU"/>
        </w:rPr>
        <w:t xml:space="preserve">How often do you throw food away? – </w:t>
      </w:r>
      <w:r w:rsidRPr="005D002C">
        <w:rPr>
          <w:rFonts w:cs="Times New Roman"/>
          <w:bCs/>
          <w:kern w:val="36"/>
          <w:lang w:val="en-US" w:eastAsia="ru-RU"/>
        </w:rPr>
        <w:t>Never, seldom, every week, every day</w:t>
      </w:r>
    </w:p>
    <w:p w14:paraId="032D9D3B" w14:textId="77777777" w:rsidR="005D002C" w:rsidRPr="005D002C" w:rsidRDefault="005D002C" w:rsidP="005D002C">
      <w:pPr>
        <w:shd w:val="clear" w:color="auto" w:fill="FFFFFF"/>
        <w:suppressAutoHyphens w:val="0"/>
        <w:spacing w:after="100" w:afterAutospacing="1"/>
        <w:outlineLvl w:val="0"/>
        <w:rPr>
          <w:rFonts w:cs="Times New Roman"/>
          <w:b/>
          <w:bCs/>
          <w:kern w:val="36"/>
          <w:lang w:val="en-US" w:eastAsia="ru-RU"/>
        </w:rPr>
      </w:pPr>
      <w:r w:rsidRPr="005D002C">
        <w:rPr>
          <w:rFonts w:cs="Times New Roman"/>
          <w:b/>
          <w:bCs/>
          <w:kern w:val="36"/>
          <w:lang w:val="en-US" w:eastAsia="ru-RU"/>
        </w:rPr>
        <w:t>Food</w:t>
      </w:r>
    </w:p>
    <w:p w14:paraId="07F58381" w14:textId="22B1039D" w:rsidR="005D002C" w:rsidRPr="005D002C" w:rsidRDefault="005D002C">
      <w:pPr>
        <w:numPr>
          <w:ilvl w:val="0"/>
          <w:numId w:val="116"/>
        </w:numPr>
        <w:shd w:val="clear" w:color="auto" w:fill="FFFFFF"/>
        <w:suppressAutoHyphens w:val="0"/>
        <w:spacing w:before="100" w:beforeAutospacing="1"/>
        <w:contextualSpacing/>
        <w:rPr>
          <w:rFonts w:cs="Times New Roman"/>
          <w:lang w:val="en-US" w:eastAsia="ru-RU"/>
        </w:rPr>
      </w:pPr>
      <w:r w:rsidRPr="005D002C">
        <w:rPr>
          <w:rFonts w:cs="Times New Roman"/>
          <w:lang w:val="en-US" w:eastAsia="ru-RU"/>
        </w:rPr>
        <w:t>You’re eating habits look fairly good! To save money or to go shopping, that’s one final thing to have a look at!</w:t>
      </w:r>
    </w:p>
    <w:p w14:paraId="70C29FA3" w14:textId="77777777" w:rsidR="005D002C" w:rsidRPr="005D002C" w:rsidRDefault="005D002C">
      <w:pPr>
        <w:numPr>
          <w:ilvl w:val="0"/>
          <w:numId w:val="115"/>
        </w:numPr>
        <w:shd w:val="clear" w:color="auto" w:fill="FFFFFF"/>
        <w:suppressAutoHyphens w:val="0"/>
        <w:spacing w:after="100" w:afterAutospacing="1"/>
        <w:contextualSpacing/>
        <w:jc w:val="both"/>
        <w:outlineLvl w:val="0"/>
        <w:rPr>
          <w:rFonts w:eastAsia="Calibri" w:cs="Times New Roman"/>
          <w:lang w:val="en-US" w:eastAsia="ru-RU"/>
        </w:rPr>
      </w:pPr>
      <w:r w:rsidRPr="005D002C">
        <w:rPr>
          <w:rFonts w:cs="Times New Roman"/>
          <w:b/>
          <w:bCs/>
          <w:kern w:val="36"/>
          <w:lang w:val="en-US" w:eastAsia="ru-RU"/>
        </w:rPr>
        <w:t xml:space="preserve">How would you describe your shopping habits? - </w:t>
      </w:r>
      <w:r w:rsidRPr="005D002C">
        <w:rPr>
          <w:rFonts w:cs="Times New Roman"/>
          <w:bCs/>
          <w:kern w:val="36"/>
          <w:lang w:val="en-US" w:eastAsia="ru-RU"/>
        </w:rPr>
        <w:t xml:space="preserve">My shopping is limited to absolutely necessary purchases only. </w:t>
      </w:r>
      <w:r w:rsidRPr="005D002C">
        <w:rPr>
          <w:rFonts w:eastAsia="Calibri" w:cs="Times New Roman"/>
          <w:lang w:val="en-US" w:eastAsia="ru-RU"/>
        </w:rPr>
        <w:t>Whenever I can, I buy things second hand from flea markets, for example. I estimate that my shopping habits are the same as an average Russians. I like shopping and I think I have more stuff than on average.</w:t>
      </w:r>
    </w:p>
    <w:p w14:paraId="757334C0" w14:textId="77777777" w:rsidR="005D002C" w:rsidRPr="005D002C" w:rsidRDefault="005D002C">
      <w:pPr>
        <w:numPr>
          <w:ilvl w:val="0"/>
          <w:numId w:val="115"/>
        </w:numPr>
        <w:shd w:val="clear" w:color="auto" w:fill="FFFFFF"/>
        <w:suppressAutoHyphens w:val="0"/>
        <w:spacing w:after="100" w:afterAutospacing="1"/>
        <w:contextualSpacing/>
        <w:jc w:val="both"/>
        <w:outlineLvl w:val="0"/>
        <w:rPr>
          <w:rFonts w:eastAsia="Calibri" w:cs="Times New Roman"/>
          <w:lang w:val="en-US" w:eastAsia="ru-RU"/>
        </w:rPr>
      </w:pPr>
      <w:r w:rsidRPr="005D002C">
        <w:rPr>
          <w:rFonts w:cs="Times New Roman"/>
          <w:b/>
          <w:bCs/>
          <w:kern w:val="36"/>
          <w:lang w:val="en-US" w:eastAsia="ru-RU"/>
        </w:rPr>
        <w:t xml:space="preserve">Do you have a summer cottage? </w:t>
      </w:r>
      <w:r w:rsidRPr="005D002C">
        <w:rPr>
          <w:rFonts w:cs="Times New Roman"/>
          <w:bCs/>
          <w:kern w:val="36"/>
          <w:lang w:val="en-US" w:eastAsia="ru-RU"/>
        </w:rPr>
        <w:t xml:space="preserve">– </w:t>
      </w:r>
      <w:r w:rsidRPr="005D002C">
        <w:rPr>
          <w:rFonts w:eastAsia="Calibri" w:cs="Times New Roman"/>
          <w:lang w:val="en-US" w:eastAsia="ru-RU"/>
        </w:rPr>
        <w:t xml:space="preserve">No, I use it in summer, I use it throughout the year </w:t>
      </w:r>
    </w:p>
    <w:p w14:paraId="5FBBA71A" w14:textId="77777777" w:rsidR="005D002C" w:rsidRPr="005D002C" w:rsidRDefault="005D002C">
      <w:pPr>
        <w:numPr>
          <w:ilvl w:val="0"/>
          <w:numId w:val="115"/>
        </w:numPr>
        <w:shd w:val="clear" w:color="auto" w:fill="FFFFFF"/>
        <w:suppressAutoHyphens w:val="0"/>
        <w:spacing w:after="100" w:afterAutospacing="1"/>
        <w:contextualSpacing/>
        <w:jc w:val="both"/>
        <w:outlineLvl w:val="0"/>
        <w:rPr>
          <w:rFonts w:eastAsia="Calibri" w:cs="Times New Roman"/>
          <w:lang w:val="en-US" w:eastAsia="ru-RU"/>
        </w:rPr>
      </w:pPr>
      <w:r w:rsidRPr="005D002C">
        <w:rPr>
          <w:rFonts w:cs="Times New Roman"/>
          <w:b/>
          <w:bCs/>
          <w:kern w:val="36"/>
          <w:lang w:val="en-US" w:eastAsia="ru-RU"/>
        </w:rPr>
        <w:t xml:space="preserve">How much money do you spend on pets every month? </w:t>
      </w:r>
      <w:r w:rsidRPr="005D002C">
        <w:rPr>
          <w:rFonts w:cs="Times New Roman"/>
          <w:bCs/>
          <w:kern w:val="36"/>
          <w:lang w:val="en-US" w:eastAsia="ru-RU"/>
        </w:rPr>
        <w:t xml:space="preserve">- </w:t>
      </w:r>
      <w:r w:rsidRPr="005D002C">
        <w:rPr>
          <w:rFonts w:eastAsia="Calibri" w:cs="Times New Roman"/>
          <w:lang w:val="en-US" w:eastAsia="ru-RU"/>
        </w:rPr>
        <w:t>I don’t have a pet, 50 euros, 100 euros, 200 euros or more</w:t>
      </w:r>
    </w:p>
    <w:p w14:paraId="3D068C4D" w14:textId="77777777" w:rsidR="005D002C" w:rsidRPr="005D002C" w:rsidRDefault="005D002C" w:rsidP="005D002C">
      <w:pPr>
        <w:shd w:val="clear" w:color="auto" w:fill="FFFFFF"/>
        <w:suppressAutoHyphens w:val="0"/>
        <w:spacing w:after="100" w:afterAutospacing="1"/>
        <w:outlineLvl w:val="0"/>
        <w:rPr>
          <w:rFonts w:cs="Times New Roman"/>
          <w:b/>
          <w:bCs/>
          <w:kern w:val="36"/>
          <w:lang w:val="en-US" w:eastAsia="ru-RU"/>
        </w:rPr>
      </w:pPr>
      <w:r w:rsidRPr="005D002C">
        <w:rPr>
          <w:rFonts w:cs="Times New Roman"/>
          <w:b/>
          <w:bCs/>
          <w:kern w:val="36"/>
          <w:lang w:val="en-US" w:eastAsia="ru-RU"/>
        </w:rPr>
        <w:t>Things and purchases</w:t>
      </w:r>
    </w:p>
    <w:p w14:paraId="3F41497A" w14:textId="77777777" w:rsidR="005D002C" w:rsidRPr="005D002C" w:rsidRDefault="005D002C">
      <w:pPr>
        <w:numPr>
          <w:ilvl w:val="0"/>
          <w:numId w:val="116"/>
        </w:numPr>
        <w:shd w:val="clear" w:color="auto" w:fill="FFFFFF"/>
        <w:suppressAutoHyphens w:val="0"/>
        <w:spacing w:before="100" w:beforeAutospacing="1"/>
        <w:contextualSpacing/>
        <w:rPr>
          <w:rFonts w:cs="Times New Roman"/>
          <w:lang w:val="en-US" w:eastAsia="ru-RU"/>
        </w:rPr>
      </w:pPr>
      <w:r w:rsidRPr="005D002C">
        <w:rPr>
          <w:rFonts w:cs="Times New Roman"/>
          <w:lang w:val="en-US" w:eastAsia="ru-RU"/>
        </w:rPr>
        <w:t>You are doing well, good for you! But have you thought about the amount of natural resources you consume?</w:t>
      </w:r>
    </w:p>
    <w:p w14:paraId="46ACAF8D" w14:textId="77777777" w:rsidR="005D002C" w:rsidRPr="005D002C" w:rsidRDefault="005D002C" w:rsidP="005D002C">
      <w:pPr>
        <w:suppressAutoHyphens w:val="0"/>
        <w:jc w:val="center"/>
        <w:rPr>
          <w:rFonts w:cs="Times New Roman"/>
          <w:lang w:val="en-US" w:eastAsia="ru-RU"/>
        </w:rPr>
      </w:pPr>
      <w:r w:rsidRPr="005D002C">
        <w:rPr>
          <w:rFonts w:cs="Times New Roman"/>
          <w:lang w:val="en-US" w:eastAsia="ru-RU"/>
        </w:rPr>
        <w:t>YOU ARE A RESPONSIBLE ECO-TRAVELER: You are a real explorer! You know the impacts of travelling and tourism on the environment. Combining trips and sharing transport comes naturally to you. Can you bear a crack in the idyll? Join the other Russian who recycle, repair and rent. We should all halve our carbon footprint to curb climate change.</w:t>
      </w:r>
    </w:p>
    <w:p w14:paraId="69D79314" w14:textId="77777777" w:rsidR="005D002C" w:rsidRPr="005D002C" w:rsidRDefault="005D002C" w:rsidP="005D002C">
      <w:pPr>
        <w:shd w:val="clear" w:color="auto" w:fill="FFFFFF"/>
        <w:suppressAutoHyphens w:val="0"/>
        <w:spacing w:after="100" w:afterAutospacing="1"/>
        <w:outlineLvl w:val="1"/>
        <w:rPr>
          <w:rFonts w:cs="Times New Roman"/>
          <w:b/>
          <w:bCs/>
          <w:lang w:val="en-US" w:eastAsia="ru-RU"/>
        </w:rPr>
      </w:pPr>
      <w:r w:rsidRPr="005D002C">
        <w:rPr>
          <w:rFonts w:cs="Times New Roman"/>
          <w:b/>
          <w:bCs/>
          <w:lang w:val="en-US" w:eastAsia="ru-RU"/>
        </w:rPr>
        <w:t>Tips for you</w:t>
      </w:r>
    </w:p>
    <w:p w14:paraId="0E3264D3" w14:textId="77777777" w:rsidR="005D002C" w:rsidRPr="005D002C" w:rsidRDefault="005D002C">
      <w:pPr>
        <w:numPr>
          <w:ilvl w:val="0"/>
          <w:numId w:val="116"/>
        </w:numPr>
        <w:shd w:val="clear" w:color="auto" w:fill="FFFFFF"/>
        <w:suppressAutoHyphens w:val="0"/>
        <w:spacing w:before="100" w:beforeAutospacing="1" w:after="240"/>
        <w:contextualSpacing/>
        <w:jc w:val="both"/>
        <w:rPr>
          <w:rFonts w:cs="Times New Roman"/>
          <w:lang w:val="en-US" w:eastAsia="ru-RU"/>
        </w:rPr>
      </w:pPr>
      <w:r w:rsidRPr="005D002C">
        <w:rPr>
          <w:rFonts w:cs="Times New Roman"/>
          <w:lang w:val="en-US" w:eastAsia="ru-RU"/>
        </w:rPr>
        <w:t>Based on your results, we recommend that you familiarise yourself with the tips below. They may help you reduce your carbon footprint and save money, too!</w:t>
      </w:r>
    </w:p>
    <w:p w14:paraId="3E529E1C" w14:textId="77777777" w:rsidR="005D002C" w:rsidRPr="005D002C" w:rsidRDefault="005D002C" w:rsidP="005D002C">
      <w:pPr>
        <w:suppressAutoHyphens w:val="0"/>
        <w:rPr>
          <w:rFonts w:eastAsia="Calibri" w:cs="Times New Roman"/>
          <w:b/>
          <w:bCs/>
          <w:lang w:val="en-US" w:eastAsia="ru-RU"/>
        </w:rPr>
      </w:pPr>
    </w:p>
    <w:p w14:paraId="02887F81" w14:textId="77777777" w:rsidR="005D002C" w:rsidRPr="005D002C" w:rsidRDefault="005D002C" w:rsidP="005D002C">
      <w:pPr>
        <w:shd w:val="clear" w:color="auto" w:fill="F2DBD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center"/>
        <w:rPr>
          <w:rFonts w:cs="Times New Roman"/>
          <w:b/>
          <w:bCs/>
          <w:lang w:eastAsia="ru-RU"/>
        </w:rPr>
      </w:pPr>
      <w:r w:rsidRPr="005D002C">
        <w:rPr>
          <w:rFonts w:cs="Times New Roman"/>
          <w:b/>
          <w:bCs/>
          <w:lang w:eastAsia="ru-RU"/>
        </w:rPr>
        <w:t>Тема 1.3 Приветствие, прощание, представление себя в разных обстановках.</w:t>
      </w:r>
    </w:p>
    <w:p w14:paraId="4990177C" w14:textId="77777777" w:rsidR="005D002C" w:rsidRPr="005D002C" w:rsidRDefault="005D002C" w:rsidP="005D002C">
      <w:pPr>
        <w:widowControl w:val="0"/>
        <w:shd w:val="clear" w:color="auto" w:fill="FFFFFF"/>
        <w:suppressAutoHyphens w:val="0"/>
        <w:autoSpaceDE w:val="0"/>
        <w:autoSpaceDN w:val="0"/>
        <w:adjustRightInd w:val="0"/>
        <w:spacing w:before="240"/>
        <w:rPr>
          <w:rFonts w:cs="Times New Roman"/>
          <w:i/>
          <w:iCs/>
          <w:lang w:eastAsia="ru-RU"/>
        </w:rPr>
      </w:pPr>
      <w:r w:rsidRPr="005D002C">
        <w:rPr>
          <w:rFonts w:cs="Times New Roman"/>
          <w:b/>
          <w:bCs/>
          <w:lang w:eastAsia="ru-RU"/>
        </w:rPr>
        <w:t>Тестовое задание</w:t>
      </w:r>
      <w:r w:rsidRPr="005D002C">
        <w:rPr>
          <w:rFonts w:cs="Times New Roman"/>
          <w:iCs/>
          <w:lang w:eastAsia="ru-RU"/>
        </w:rPr>
        <w:t xml:space="preserve">: </w:t>
      </w:r>
    </w:p>
    <w:p w14:paraId="37E1BC8D" w14:textId="77777777" w:rsidR="005D002C" w:rsidRPr="005D002C" w:rsidRDefault="005D002C" w:rsidP="005D002C">
      <w:pPr>
        <w:widowControl w:val="0"/>
        <w:shd w:val="clear" w:color="auto" w:fill="FFFFFF"/>
        <w:suppressAutoHyphens w:val="0"/>
        <w:autoSpaceDE w:val="0"/>
        <w:autoSpaceDN w:val="0"/>
        <w:adjustRightInd w:val="0"/>
        <w:rPr>
          <w:rFonts w:cs="Times New Roman"/>
          <w:spacing w:val="-1"/>
          <w:lang w:eastAsia="ru-RU"/>
        </w:rPr>
      </w:pPr>
      <w:r w:rsidRPr="005D002C">
        <w:rPr>
          <w:rFonts w:cs="Times New Roman"/>
          <w:spacing w:val="-1"/>
          <w:lang w:eastAsia="ru-RU"/>
        </w:rPr>
        <w:t>Время на выполнение: 30 мин</w:t>
      </w:r>
    </w:p>
    <w:p w14:paraId="6A0B4928" w14:textId="77777777" w:rsidR="005D002C" w:rsidRPr="005D002C" w:rsidRDefault="005D002C" w:rsidP="005D002C">
      <w:pPr>
        <w:shd w:val="clear" w:color="auto" w:fill="FFFFFF"/>
        <w:suppressAutoHyphens w:val="0"/>
        <w:autoSpaceDE w:val="0"/>
        <w:autoSpaceDN w:val="0"/>
        <w:adjustRightInd w:val="0"/>
        <w:spacing w:before="240"/>
        <w:jc w:val="both"/>
        <w:rPr>
          <w:rFonts w:cs="Times New Roman"/>
          <w:b/>
          <w:lang w:val="en-US" w:eastAsia="ru-RU"/>
        </w:rPr>
      </w:pPr>
      <w:r w:rsidRPr="005D002C">
        <w:rPr>
          <w:rFonts w:cs="Times New Roman"/>
          <w:b/>
          <w:lang w:val="en-US" w:eastAsia="ru-RU"/>
        </w:rPr>
        <w:t>Variant 1</w:t>
      </w:r>
    </w:p>
    <w:p w14:paraId="4E027EDD" w14:textId="77777777" w:rsidR="005D002C" w:rsidRPr="005D002C" w:rsidRDefault="005D002C" w:rsidP="005D002C">
      <w:pPr>
        <w:shd w:val="clear" w:color="auto" w:fill="FFFFFF"/>
        <w:suppressAutoHyphens w:val="0"/>
        <w:autoSpaceDE w:val="0"/>
        <w:autoSpaceDN w:val="0"/>
        <w:adjustRightInd w:val="0"/>
        <w:jc w:val="both"/>
        <w:rPr>
          <w:rFonts w:cs="Times New Roman"/>
          <w:lang w:val="en-US" w:eastAsia="ru-RU"/>
        </w:rPr>
      </w:pPr>
      <w:r w:rsidRPr="005D002C">
        <w:rPr>
          <w:rFonts w:cs="Times New Roman"/>
          <w:lang w:val="en-US" w:eastAsia="ru-RU"/>
        </w:rPr>
        <w:t>1. Complete the sentences. Use the words in the box.</w:t>
      </w:r>
    </w:p>
    <w:p w14:paraId="50C9BD60" w14:textId="77777777" w:rsidR="005D002C" w:rsidRPr="005D002C" w:rsidRDefault="005D002C" w:rsidP="005D002C">
      <w:pPr>
        <w:shd w:val="clear" w:color="auto" w:fill="FFFFFF"/>
        <w:suppressAutoHyphens w:val="0"/>
        <w:autoSpaceDE w:val="0"/>
        <w:autoSpaceDN w:val="0"/>
        <w:adjustRightInd w:val="0"/>
        <w:ind w:firstLine="500"/>
        <w:jc w:val="both"/>
        <w:rPr>
          <w:rFonts w:cs="Times New Roman"/>
          <w:i/>
          <w:lang w:val="en-US" w:eastAsia="ru-RU"/>
        </w:rPr>
      </w:pPr>
      <w:r w:rsidRPr="005D002C">
        <w:rPr>
          <w:rFonts w:cs="Times New Roman"/>
          <w:i/>
          <w:lang w:val="en-US" w:eastAsia="ru-RU"/>
        </w:rPr>
        <w:t>first-year, study, studies, does, introduce, aunt, family, uncle, look forward to</w:t>
      </w:r>
    </w:p>
    <w:p w14:paraId="6672E497" w14:textId="77777777" w:rsidR="005D002C" w:rsidRPr="005D002C" w:rsidRDefault="005D002C" w:rsidP="005D002C">
      <w:pPr>
        <w:shd w:val="clear" w:color="auto" w:fill="FFFFFF"/>
        <w:suppressAutoHyphens w:val="0"/>
        <w:autoSpaceDE w:val="0"/>
        <w:autoSpaceDN w:val="0"/>
        <w:adjustRightInd w:val="0"/>
        <w:ind w:firstLine="500"/>
        <w:jc w:val="both"/>
        <w:rPr>
          <w:rFonts w:cs="Times New Roman"/>
          <w:lang w:val="en-US" w:eastAsia="ru-RU"/>
        </w:rPr>
      </w:pPr>
    </w:p>
    <w:p w14:paraId="60B85117" w14:textId="77777777" w:rsidR="005D002C" w:rsidRPr="005D002C" w:rsidRDefault="005D002C" w:rsidP="005D002C">
      <w:pPr>
        <w:shd w:val="clear" w:color="auto" w:fill="FFFFFF"/>
        <w:suppressAutoHyphens w:val="0"/>
        <w:autoSpaceDE w:val="0"/>
        <w:autoSpaceDN w:val="0"/>
        <w:adjustRightInd w:val="0"/>
        <w:jc w:val="both"/>
        <w:rPr>
          <w:rFonts w:cs="Times New Roman"/>
          <w:lang w:val="en-US" w:eastAsia="ru-RU"/>
        </w:rPr>
      </w:pPr>
      <w:r w:rsidRPr="005D002C">
        <w:rPr>
          <w:rFonts w:cs="Times New Roman"/>
          <w:lang w:val="en-US" w:eastAsia="ru-RU"/>
        </w:rPr>
        <w:t>1. Let me …you to my… .</w:t>
      </w:r>
    </w:p>
    <w:p w14:paraId="1A0BD033" w14:textId="77777777" w:rsidR="005D002C" w:rsidRPr="005D002C" w:rsidRDefault="005D002C" w:rsidP="005D002C">
      <w:pPr>
        <w:shd w:val="clear" w:color="auto" w:fill="FFFFFF"/>
        <w:suppressAutoHyphens w:val="0"/>
        <w:autoSpaceDE w:val="0"/>
        <w:autoSpaceDN w:val="0"/>
        <w:adjustRightInd w:val="0"/>
        <w:jc w:val="both"/>
        <w:rPr>
          <w:rFonts w:cs="Times New Roman"/>
          <w:lang w:val="en-US" w:eastAsia="ru-RU"/>
        </w:rPr>
      </w:pPr>
      <w:r w:rsidRPr="005D002C">
        <w:rPr>
          <w:rFonts w:cs="Times New Roman"/>
          <w:lang w:val="en-US" w:eastAsia="ru-RU"/>
        </w:rPr>
        <w:t>2. She … well at her … .</w:t>
      </w:r>
    </w:p>
    <w:p w14:paraId="523EFD22" w14:textId="77777777" w:rsidR="005D002C" w:rsidRPr="005D002C" w:rsidRDefault="005D002C" w:rsidP="005D002C">
      <w:pPr>
        <w:shd w:val="clear" w:color="auto" w:fill="FFFFFF"/>
        <w:suppressAutoHyphens w:val="0"/>
        <w:autoSpaceDE w:val="0"/>
        <w:autoSpaceDN w:val="0"/>
        <w:adjustRightInd w:val="0"/>
        <w:jc w:val="both"/>
        <w:rPr>
          <w:rFonts w:cs="Times New Roman"/>
          <w:lang w:val="en-US" w:eastAsia="ru-RU"/>
        </w:rPr>
      </w:pPr>
      <w:r w:rsidRPr="005D002C">
        <w:rPr>
          <w:rFonts w:cs="Times New Roman"/>
          <w:lang w:val="en-US" w:eastAsia="ru-RU"/>
        </w:rPr>
        <w:t>3…. Will &amp; … Helen, who live in a small town, have a large family.</w:t>
      </w:r>
    </w:p>
    <w:p w14:paraId="5581DB90" w14:textId="77777777" w:rsidR="005D002C" w:rsidRPr="005D002C" w:rsidRDefault="005D002C" w:rsidP="005D002C">
      <w:pPr>
        <w:shd w:val="clear" w:color="auto" w:fill="FFFFFF"/>
        <w:suppressAutoHyphens w:val="0"/>
        <w:autoSpaceDE w:val="0"/>
        <w:autoSpaceDN w:val="0"/>
        <w:adjustRightInd w:val="0"/>
        <w:jc w:val="both"/>
        <w:rPr>
          <w:rFonts w:cs="Times New Roman"/>
          <w:lang w:val="en-US" w:eastAsia="ru-RU"/>
        </w:rPr>
      </w:pPr>
      <w:r w:rsidRPr="005D002C">
        <w:rPr>
          <w:rFonts w:cs="Times New Roman"/>
          <w:lang w:val="en-US" w:eastAsia="ru-RU"/>
        </w:rPr>
        <w:t>4. I … at a College.</w:t>
      </w:r>
    </w:p>
    <w:p w14:paraId="71D117D3" w14:textId="77777777" w:rsidR="005D002C" w:rsidRPr="005D002C" w:rsidRDefault="005D002C" w:rsidP="005D002C">
      <w:pPr>
        <w:shd w:val="clear" w:color="auto" w:fill="FFFFFF"/>
        <w:suppressAutoHyphens w:val="0"/>
        <w:autoSpaceDE w:val="0"/>
        <w:autoSpaceDN w:val="0"/>
        <w:adjustRightInd w:val="0"/>
        <w:jc w:val="both"/>
        <w:rPr>
          <w:rFonts w:cs="Times New Roman"/>
          <w:lang w:val="en-US" w:eastAsia="ru-RU"/>
        </w:rPr>
      </w:pPr>
      <w:r w:rsidRPr="005D002C">
        <w:rPr>
          <w:rFonts w:cs="Times New Roman"/>
          <w:lang w:val="en-US" w:eastAsia="ru-RU"/>
        </w:rPr>
        <w:t>5. We always … their visits.</w:t>
      </w:r>
    </w:p>
    <w:p w14:paraId="7D8BE4CC" w14:textId="77777777" w:rsidR="005D002C" w:rsidRPr="005D002C" w:rsidRDefault="005D002C" w:rsidP="005D002C">
      <w:pPr>
        <w:shd w:val="clear" w:color="auto" w:fill="FFFFFF"/>
        <w:suppressAutoHyphens w:val="0"/>
        <w:autoSpaceDE w:val="0"/>
        <w:autoSpaceDN w:val="0"/>
        <w:adjustRightInd w:val="0"/>
        <w:jc w:val="both"/>
        <w:rPr>
          <w:rFonts w:cs="Times New Roman"/>
          <w:lang w:val="en-US" w:eastAsia="ru-RU"/>
        </w:rPr>
      </w:pPr>
      <w:r w:rsidRPr="005D002C">
        <w:rPr>
          <w:rFonts w:cs="Times New Roman"/>
          <w:lang w:val="en-US" w:eastAsia="ru-RU"/>
        </w:rPr>
        <w:t>6. I am … student.</w:t>
      </w:r>
    </w:p>
    <w:p w14:paraId="7AD55CB8" w14:textId="77777777" w:rsidR="005D002C" w:rsidRPr="005D002C" w:rsidRDefault="005D002C" w:rsidP="005D002C">
      <w:pPr>
        <w:shd w:val="clear" w:color="auto" w:fill="FFFFFF"/>
        <w:suppressAutoHyphens w:val="0"/>
        <w:autoSpaceDE w:val="0"/>
        <w:autoSpaceDN w:val="0"/>
        <w:adjustRightInd w:val="0"/>
        <w:ind w:firstLine="500"/>
        <w:jc w:val="both"/>
        <w:rPr>
          <w:rFonts w:cs="Times New Roman"/>
          <w:lang w:val="en-US" w:eastAsia="ru-RU"/>
        </w:rPr>
      </w:pPr>
    </w:p>
    <w:p w14:paraId="6652ED5C" w14:textId="77777777" w:rsidR="005D002C" w:rsidRPr="005D002C" w:rsidRDefault="005D002C" w:rsidP="005D002C">
      <w:pPr>
        <w:shd w:val="clear" w:color="auto" w:fill="FFFFFF"/>
        <w:suppressAutoHyphens w:val="0"/>
        <w:autoSpaceDE w:val="0"/>
        <w:autoSpaceDN w:val="0"/>
        <w:adjustRightInd w:val="0"/>
        <w:jc w:val="both"/>
        <w:rPr>
          <w:rFonts w:cs="Times New Roman"/>
          <w:lang w:val="en-US" w:eastAsia="ru-RU"/>
        </w:rPr>
      </w:pPr>
      <w:r w:rsidRPr="005D002C">
        <w:rPr>
          <w:rFonts w:cs="Times New Roman"/>
          <w:lang w:val="en-US" w:eastAsia="ru-RU"/>
        </w:rPr>
        <w:t xml:space="preserve">2. Complete the sentences. </w:t>
      </w:r>
    </w:p>
    <w:p w14:paraId="1668DFA1" w14:textId="77777777" w:rsidR="005D002C" w:rsidRPr="005D002C" w:rsidRDefault="005D002C" w:rsidP="005D002C">
      <w:pPr>
        <w:shd w:val="clear" w:color="auto" w:fill="FFFFFF"/>
        <w:suppressAutoHyphens w:val="0"/>
        <w:autoSpaceDE w:val="0"/>
        <w:autoSpaceDN w:val="0"/>
        <w:adjustRightInd w:val="0"/>
        <w:jc w:val="both"/>
        <w:rPr>
          <w:rFonts w:cs="Times New Roman"/>
          <w:lang w:val="en-US" w:eastAsia="ru-RU"/>
        </w:rPr>
      </w:pPr>
      <w:r w:rsidRPr="005D002C">
        <w:rPr>
          <w:rFonts w:cs="Times New Roman"/>
          <w:lang w:val="en-US" w:eastAsia="ru-RU"/>
        </w:rPr>
        <w:t>1. Kenneth knows (he, him) very well.</w:t>
      </w:r>
    </w:p>
    <w:p w14:paraId="5057EAF8" w14:textId="77777777" w:rsidR="005D002C" w:rsidRPr="005D002C" w:rsidRDefault="005D002C" w:rsidP="005D002C">
      <w:pPr>
        <w:shd w:val="clear" w:color="auto" w:fill="FFFFFF"/>
        <w:suppressAutoHyphens w:val="0"/>
        <w:autoSpaceDE w:val="0"/>
        <w:autoSpaceDN w:val="0"/>
        <w:adjustRightInd w:val="0"/>
        <w:jc w:val="both"/>
        <w:rPr>
          <w:rFonts w:cs="Times New Roman"/>
          <w:lang w:val="en-US" w:eastAsia="ru-RU"/>
        </w:rPr>
      </w:pPr>
      <w:r w:rsidRPr="005D002C">
        <w:rPr>
          <w:rFonts w:cs="Times New Roman"/>
          <w:lang w:val="en-US" w:eastAsia="ru-RU"/>
        </w:rPr>
        <w:t>2. Will you stay with (we, us) long?</w:t>
      </w:r>
    </w:p>
    <w:p w14:paraId="57DE10DF" w14:textId="77777777" w:rsidR="005D002C" w:rsidRPr="005D002C" w:rsidRDefault="005D002C" w:rsidP="005D002C">
      <w:pPr>
        <w:shd w:val="clear" w:color="auto" w:fill="FFFFFF"/>
        <w:suppressAutoHyphens w:val="0"/>
        <w:autoSpaceDE w:val="0"/>
        <w:autoSpaceDN w:val="0"/>
        <w:adjustRightInd w:val="0"/>
        <w:jc w:val="both"/>
        <w:rPr>
          <w:rFonts w:cs="Times New Roman"/>
          <w:lang w:val="en-US" w:eastAsia="ru-RU"/>
        </w:rPr>
      </w:pPr>
      <w:r w:rsidRPr="005D002C">
        <w:rPr>
          <w:rFonts w:cs="Times New Roman"/>
          <w:lang w:val="en-US" w:eastAsia="ru-RU"/>
        </w:rPr>
        <w:t>3. This is Ann. Jane &amp; I go to school with (her, she).</w:t>
      </w:r>
    </w:p>
    <w:p w14:paraId="7D3A209C" w14:textId="77777777" w:rsidR="005D002C" w:rsidRPr="005D002C" w:rsidRDefault="005D002C" w:rsidP="005D002C">
      <w:pPr>
        <w:shd w:val="clear" w:color="auto" w:fill="FFFFFF"/>
        <w:suppressAutoHyphens w:val="0"/>
        <w:autoSpaceDE w:val="0"/>
        <w:autoSpaceDN w:val="0"/>
        <w:adjustRightInd w:val="0"/>
        <w:ind w:firstLine="500"/>
        <w:jc w:val="both"/>
        <w:rPr>
          <w:rFonts w:cs="Times New Roman"/>
          <w:lang w:val="en-US" w:eastAsia="ru-RU"/>
        </w:rPr>
      </w:pPr>
    </w:p>
    <w:p w14:paraId="3A020C90" w14:textId="77777777" w:rsidR="005D002C" w:rsidRPr="005D002C" w:rsidRDefault="005D002C" w:rsidP="005D002C">
      <w:pPr>
        <w:shd w:val="clear" w:color="auto" w:fill="FFFFFF"/>
        <w:suppressAutoHyphens w:val="0"/>
        <w:autoSpaceDE w:val="0"/>
        <w:autoSpaceDN w:val="0"/>
        <w:adjustRightInd w:val="0"/>
        <w:jc w:val="both"/>
        <w:rPr>
          <w:rFonts w:cs="Times New Roman"/>
          <w:lang w:val="en-US" w:eastAsia="ru-RU"/>
        </w:rPr>
      </w:pPr>
      <w:r w:rsidRPr="005D002C">
        <w:rPr>
          <w:rFonts w:cs="Times New Roman"/>
          <w:lang w:val="en-US" w:eastAsia="ru-RU"/>
        </w:rPr>
        <w:t>3. Translate into English.</w:t>
      </w:r>
    </w:p>
    <w:p w14:paraId="7BA8CEF2" w14:textId="77777777" w:rsidR="005D002C" w:rsidRPr="005D002C" w:rsidRDefault="005D002C" w:rsidP="005D002C">
      <w:pPr>
        <w:shd w:val="clear" w:color="auto" w:fill="FFFFFF"/>
        <w:suppressAutoHyphens w:val="0"/>
        <w:autoSpaceDE w:val="0"/>
        <w:autoSpaceDN w:val="0"/>
        <w:adjustRightInd w:val="0"/>
        <w:jc w:val="both"/>
        <w:rPr>
          <w:rFonts w:cs="Times New Roman"/>
          <w:lang w:val="en-US" w:eastAsia="ru-RU"/>
        </w:rPr>
      </w:pPr>
      <w:r w:rsidRPr="005D002C">
        <w:rPr>
          <w:rFonts w:cs="Times New Roman"/>
          <w:lang w:val="en-US" w:eastAsia="ru-RU"/>
        </w:rPr>
        <w:t>1. Как тебя зовут?</w:t>
      </w:r>
    </w:p>
    <w:p w14:paraId="16180391" w14:textId="77777777" w:rsidR="005D002C" w:rsidRPr="005D002C" w:rsidRDefault="005D002C" w:rsidP="005D002C">
      <w:pPr>
        <w:shd w:val="clear" w:color="auto" w:fill="FFFFFF"/>
        <w:suppressAutoHyphens w:val="0"/>
        <w:autoSpaceDE w:val="0"/>
        <w:autoSpaceDN w:val="0"/>
        <w:adjustRightInd w:val="0"/>
        <w:jc w:val="both"/>
        <w:rPr>
          <w:rFonts w:cs="Times New Roman"/>
          <w:lang w:eastAsia="ru-RU"/>
        </w:rPr>
      </w:pPr>
      <w:r w:rsidRPr="005D002C">
        <w:rPr>
          <w:rFonts w:cs="Times New Roman"/>
          <w:lang w:eastAsia="ru-RU"/>
        </w:rPr>
        <w:t>2. У тебя есть брат или сестра?</w:t>
      </w:r>
    </w:p>
    <w:p w14:paraId="324D89A6" w14:textId="77777777" w:rsidR="005D002C" w:rsidRPr="005D002C" w:rsidRDefault="005D002C" w:rsidP="005D002C">
      <w:pPr>
        <w:shd w:val="clear" w:color="auto" w:fill="FFFFFF"/>
        <w:suppressAutoHyphens w:val="0"/>
        <w:autoSpaceDE w:val="0"/>
        <w:autoSpaceDN w:val="0"/>
        <w:adjustRightInd w:val="0"/>
        <w:jc w:val="both"/>
        <w:rPr>
          <w:rFonts w:cs="Times New Roman"/>
          <w:lang w:val="en-US" w:eastAsia="ru-RU"/>
        </w:rPr>
      </w:pPr>
      <w:r w:rsidRPr="005D002C">
        <w:rPr>
          <w:rFonts w:cs="Times New Roman"/>
          <w:lang w:val="en-US" w:eastAsia="ru-RU"/>
        </w:rPr>
        <w:t>3. Какого они возраста?</w:t>
      </w:r>
    </w:p>
    <w:p w14:paraId="63A67314" w14:textId="77777777" w:rsidR="005D002C" w:rsidRPr="005D002C" w:rsidRDefault="005D002C" w:rsidP="005D002C">
      <w:pPr>
        <w:shd w:val="clear" w:color="auto" w:fill="FFFFFF"/>
        <w:suppressAutoHyphens w:val="0"/>
        <w:autoSpaceDE w:val="0"/>
        <w:autoSpaceDN w:val="0"/>
        <w:adjustRightInd w:val="0"/>
        <w:ind w:firstLine="500"/>
        <w:jc w:val="both"/>
        <w:rPr>
          <w:rFonts w:cs="Times New Roman"/>
          <w:lang w:val="en-US" w:eastAsia="ru-RU"/>
        </w:rPr>
      </w:pPr>
    </w:p>
    <w:p w14:paraId="0399B4F0" w14:textId="77777777" w:rsidR="005D002C" w:rsidRPr="005D002C" w:rsidRDefault="005D002C" w:rsidP="005D002C">
      <w:pPr>
        <w:shd w:val="clear" w:color="auto" w:fill="FFFFFF"/>
        <w:suppressAutoHyphens w:val="0"/>
        <w:autoSpaceDE w:val="0"/>
        <w:autoSpaceDN w:val="0"/>
        <w:adjustRightInd w:val="0"/>
        <w:jc w:val="both"/>
        <w:rPr>
          <w:rFonts w:cs="Times New Roman"/>
          <w:lang w:val="en-US" w:eastAsia="ru-RU"/>
        </w:rPr>
      </w:pPr>
      <w:r w:rsidRPr="005D002C">
        <w:rPr>
          <w:rFonts w:cs="Times New Roman"/>
          <w:lang w:val="en-US" w:eastAsia="ru-RU"/>
        </w:rPr>
        <w:t>4. Translate into Russian.</w:t>
      </w:r>
    </w:p>
    <w:p w14:paraId="3ABF1987" w14:textId="77777777" w:rsidR="005D002C" w:rsidRPr="005D002C" w:rsidRDefault="005D002C" w:rsidP="005D002C">
      <w:pPr>
        <w:shd w:val="clear" w:color="auto" w:fill="FFFFFF"/>
        <w:suppressAutoHyphens w:val="0"/>
        <w:autoSpaceDE w:val="0"/>
        <w:autoSpaceDN w:val="0"/>
        <w:adjustRightInd w:val="0"/>
        <w:ind w:firstLine="500"/>
        <w:jc w:val="both"/>
        <w:rPr>
          <w:rFonts w:cs="Times New Roman"/>
          <w:lang w:val="en-US" w:eastAsia="ru-RU"/>
        </w:rPr>
      </w:pPr>
      <w:r w:rsidRPr="005D002C">
        <w:rPr>
          <w:rFonts w:cs="Times New Roman"/>
          <w:lang w:val="en-US" w:eastAsia="ru-RU"/>
        </w:rPr>
        <w:t>Twenty languages disappear every year because nobody speaks then anymore. At that rate, by the end of the 21st century almost a third of the world’s six &amp; a half thousand languages will be dead.</w:t>
      </w:r>
    </w:p>
    <w:p w14:paraId="50432EAD" w14:textId="77777777" w:rsidR="005D002C" w:rsidRPr="005D002C" w:rsidRDefault="005D002C" w:rsidP="005D002C">
      <w:pPr>
        <w:shd w:val="clear" w:color="auto" w:fill="FFFFFF"/>
        <w:suppressAutoHyphens w:val="0"/>
        <w:autoSpaceDE w:val="0"/>
        <w:autoSpaceDN w:val="0"/>
        <w:adjustRightInd w:val="0"/>
        <w:ind w:firstLine="500"/>
        <w:jc w:val="both"/>
        <w:rPr>
          <w:rFonts w:cs="Times New Roman"/>
          <w:lang w:val="en-US" w:eastAsia="ru-RU"/>
        </w:rPr>
      </w:pPr>
    </w:p>
    <w:p w14:paraId="3C628C7F" w14:textId="77777777" w:rsidR="005D002C" w:rsidRPr="005D002C" w:rsidRDefault="005D002C" w:rsidP="005D002C">
      <w:pPr>
        <w:shd w:val="clear" w:color="auto" w:fill="FFFFFF"/>
        <w:suppressAutoHyphens w:val="0"/>
        <w:autoSpaceDE w:val="0"/>
        <w:autoSpaceDN w:val="0"/>
        <w:adjustRightInd w:val="0"/>
        <w:jc w:val="both"/>
        <w:rPr>
          <w:rFonts w:cs="Times New Roman"/>
          <w:b/>
          <w:lang w:val="en-US" w:eastAsia="ru-RU"/>
        </w:rPr>
      </w:pPr>
      <w:r w:rsidRPr="005D002C">
        <w:rPr>
          <w:rFonts w:cs="Times New Roman"/>
          <w:b/>
          <w:lang w:val="en-US" w:eastAsia="ru-RU"/>
        </w:rPr>
        <w:t>Variant 2</w:t>
      </w:r>
    </w:p>
    <w:p w14:paraId="2BB4C253" w14:textId="77777777" w:rsidR="005D002C" w:rsidRPr="005D002C" w:rsidRDefault="005D002C" w:rsidP="005D002C">
      <w:pPr>
        <w:shd w:val="clear" w:color="auto" w:fill="FFFFFF"/>
        <w:suppressAutoHyphens w:val="0"/>
        <w:autoSpaceDE w:val="0"/>
        <w:autoSpaceDN w:val="0"/>
        <w:adjustRightInd w:val="0"/>
        <w:jc w:val="both"/>
        <w:rPr>
          <w:rFonts w:cs="Times New Roman"/>
          <w:lang w:val="en-US" w:eastAsia="ru-RU"/>
        </w:rPr>
      </w:pPr>
      <w:r w:rsidRPr="005D002C">
        <w:rPr>
          <w:rFonts w:cs="Times New Roman"/>
          <w:lang w:val="en-US" w:eastAsia="ru-RU"/>
        </w:rPr>
        <w:t>1. Complete the sentences. Use the words in the box.</w:t>
      </w:r>
    </w:p>
    <w:p w14:paraId="508FA9FE" w14:textId="77777777" w:rsidR="005D002C" w:rsidRPr="005D002C" w:rsidRDefault="005D002C" w:rsidP="005D002C">
      <w:pPr>
        <w:shd w:val="clear" w:color="auto" w:fill="FFFFFF"/>
        <w:suppressAutoHyphens w:val="0"/>
        <w:autoSpaceDE w:val="0"/>
        <w:autoSpaceDN w:val="0"/>
        <w:adjustRightInd w:val="0"/>
        <w:jc w:val="both"/>
        <w:rPr>
          <w:rFonts w:cs="Times New Roman"/>
          <w:i/>
          <w:lang w:val="en-US" w:eastAsia="ru-RU"/>
        </w:rPr>
      </w:pPr>
      <w:r w:rsidRPr="005D002C">
        <w:rPr>
          <w:rFonts w:cs="Times New Roman"/>
          <w:i/>
          <w:lang w:val="en-US" w:eastAsia="ru-RU"/>
        </w:rPr>
        <w:t>first, run, studies, pupils, school, family, both, married, friendly.</w:t>
      </w:r>
    </w:p>
    <w:p w14:paraId="327945D3" w14:textId="77777777" w:rsidR="005D002C" w:rsidRPr="005D002C" w:rsidRDefault="005D002C" w:rsidP="005D002C">
      <w:pPr>
        <w:shd w:val="clear" w:color="auto" w:fill="FFFFFF"/>
        <w:suppressAutoHyphens w:val="0"/>
        <w:autoSpaceDE w:val="0"/>
        <w:autoSpaceDN w:val="0"/>
        <w:adjustRightInd w:val="0"/>
        <w:spacing w:before="240"/>
        <w:jc w:val="both"/>
        <w:rPr>
          <w:rFonts w:cs="Times New Roman"/>
          <w:lang w:val="en-US" w:eastAsia="ru-RU"/>
        </w:rPr>
      </w:pPr>
      <w:r w:rsidRPr="005D002C">
        <w:rPr>
          <w:rFonts w:cs="Times New Roman"/>
          <w:lang w:val="en-US" w:eastAsia="ru-RU"/>
        </w:rPr>
        <w:t>1. They … go to a private ….</w:t>
      </w:r>
    </w:p>
    <w:p w14:paraId="71786D3E" w14:textId="77777777" w:rsidR="005D002C" w:rsidRPr="005D002C" w:rsidRDefault="005D002C" w:rsidP="005D002C">
      <w:pPr>
        <w:shd w:val="clear" w:color="auto" w:fill="FFFFFF"/>
        <w:suppressAutoHyphens w:val="0"/>
        <w:autoSpaceDE w:val="0"/>
        <w:autoSpaceDN w:val="0"/>
        <w:adjustRightInd w:val="0"/>
        <w:jc w:val="both"/>
        <w:rPr>
          <w:rFonts w:cs="Times New Roman"/>
          <w:lang w:val="en-US" w:eastAsia="ru-RU"/>
        </w:rPr>
      </w:pPr>
      <w:r w:rsidRPr="005D002C">
        <w:rPr>
          <w:rFonts w:cs="Times New Roman"/>
          <w:lang w:val="en-US" w:eastAsia="ru-RU"/>
        </w:rPr>
        <w:t xml:space="preserve">2. She … the house &amp; looks after the children.  </w:t>
      </w:r>
    </w:p>
    <w:p w14:paraId="3403C934" w14:textId="77777777" w:rsidR="005D002C" w:rsidRPr="005D002C" w:rsidRDefault="005D002C" w:rsidP="005D002C">
      <w:pPr>
        <w:shd w:val="clear" w:color="auto" w:fill="FFFFFF"/>
        <w:suppressAutoHyphens w:val="0"/>
        <w:autoSpaceDE w:val="0"/>
        <w:autoSpaceDN w:val="0"/>
        <w:adjustRightInd w:val="0"/>
        <w:jc w:val="both"/>
        <w:rPr>
          <w:rFonts w:cs="Times New Roman"/>
          <w:lang w:val="en-US" w:eastAsia="ru-RU"/>
        </w:rPr>
      </w:pPr>
      <w:r w:rsidRPr="005D002C">
        <w:rPr>
          <w:rFonts w:cs="Times New Roman"/>
          <w:lang w:val="en-US" w:eastAsia="ru-RU"/>
        </w:rPr>
        <w:t>3. What is his … name? I am sorry, I don’t know. I only know his surname.                                                              4. She is one of the best … .</w:t>
      </w:r>
    </w:p>
    <w:p w14:paraId="104A961A" w14:textId="77777777" w:rsidR="005D002C" w:rsidRPr="005D002C" w:rsidRDefault="005D002C" w:rsidP="005D002C">
      <w:pPr>
        <w:shd w:val="clear" w:color="auto" w:fill="FFFFFF"/>
        <w:suppressAutoHyphens w:val="0"/>
        <w:autoSpaceDE w:val="0"/>
        <w:autoSpaceDN w:val="0"/>
        <w:adjustRightInd w:val="0"/>
        <w:jc w:val="both"/>
        <w:rPr>
          <w:rFonts w:cs="Times New Roman"/>
          <w:lang w:val="en-US" w:eastAsia="ru-RU"/>
        </w:rPr>
      </w:pPr>
      <w:r w:rsidRPr="005D002C">
        <w:rPr>
          <w:rFonts w:cs="Times New Roman"/>
          <w:lang w:val="en-US" w:eastAsia="ru-RU"/>
        </w:rPr>
        <w:t>5. We are on … terms.</w:t>
      </w:r>
    </w:p>
    <w:p w14:paraId="186D1E7E" w14:textId="77777777" w:rsidR="005D002C" w:rsidRPr="005D002C" w:rsidRDefault="005D002C" w:rsidP="005D002C">
      <w:pPr>
        <w:shd w:val="clear" w:color="auto" w:fill="FFFFFF"/>
        <w:suppressAutoHyphens w:val="0"/>
        <w:autoSpaceDE w:val="0"/>
        <w:autoSpaceDN w:val="0"/>
        <w:adjustRightInd w:val="0"/>
        <w:jc w:val="both"/>
        <w:rPr>
          <w:rFonts w:cs="Times New Roman"/>
          <w:lang w:val="en-US" w:eastAsia="ru-RU"/>
        </w:rPr>
      </w:pPr>
      <w:r w:rsidRPr="005D002C">
        <w:rPr>
          <w:rFonts w:cs="Times New Roman"/>
          <w:lang w:val="en-US" w:eastAsia="ru-RU"/>
        </w:rPr>
        <w:t>6. You are …, aren’t you?</w:t>
      </w:r>
    </w:p>
    <w:p w14:paraId="2D378059" w14:textId="77777777" w:rsidR="005D002C" w:rsidRPr="005D002C" w:rsidRDefault="005D002C" w:rsidP="005D002C">
      <w:pPr>
        <w:shd w:val="clear" w:color="auto" w:fill="FFFFFF"/>
        <w:suppressAutoHyphens w:val="0"/>
        <w:autoSpaceDE w:val="0"/>
        <w:autoSpaceDN w:val="0"/>
        <w:adjustRightInd w:val="0"/>
        <w:ind w:firstLine="500"/>
        <w:jc w:val="both"/>
        <w:rPr>
          <w:rFonts w:cs="Times New Roman"/>
          <w:lang w:val="en-US" w:eastAsia="ru-RU"/>
        </w:rPr>
      </w:pPr>
    </w:p>
    <w:p w14:paraId="45438F21" w14:textId="77777777" w:rsidR="005D002C" w:rsidRPr="005D002C" w:rsidRDefault="005D002C" w:rsidP="005D002C">
      <w:pPr>
        <w:shd w:val="clear" w:color="auto" w:fill="FFFFFF"/>
        <w:suppressAutoHyphens w:val="0"/>
        <w:autoSpaceDE w:val="0"/>
        <w:autoSpaceDN w:val="0"/>
        <w:adjustRightInd w:val="0"/>
        <w:jc w:val="both"/>
        <w:rPr>
          <w:rFonts w:cs="Times New Roman"/>
          <w:lang w:val="en-US" w:eastAsia="ru-RU"/>
        </w:rPr>
      </w:pPr>
      <w:r w:rsidRPr="005D002C">
        <w:rPr>
          <w:rFonts w:cs="Times New Roman"/>
          <w:lang w:val="en-US" w:eastAsia="ru-RU"/>
        </w:rPr>
        <w:t xml:space="preserve">2. Complete the sentences. </w:t>
      </w:r>
    </w:p>
    <w:p w14:paraId="4BD6B2B0" w14:textId="77777777" w:rsidR="005D002C" w:rsidRPr="005D002C" w:rsidRDefault="005D002C" w:rsidP="005D002C">
      <w:pPr>
        <w:shd w:val="clear" w:color="auto" w:fill="FFFFFF"/>
        <w:suppressAutoHyphens w:val="0"/>
        <w:autoSpaceDE w:val="0"/>
        <w:autoSpaceDN w:val="0"/>
        <w:adjustRightInd w:val="0"/>
        <w:jc w:val="both"/>
        <w:rPr>
          <w:rFonts w:cs="Times New Roman"/>
          <w:lang w:val="en-US" w:eastAsia="ru-RU"/>
        </w:rPr>
      </w:pPr>
      <w:r w:rsidRPr="005D002C">
        <w:rPr>
          <w:rFonts w:cs="Times New Roman"/>
          <w:lang w:val="en-US" w:eastAsia="ru-RU"/>
        </w:rPr>
        <w:t>1. My grandparents don’t live with (we, us).</w:t>
      </w:r>
    </w:p>
    <w:p w14:paraId="0691F1A4" w14:textId="77777777" w:rsidR="005D002C" w:rsidRPr="005D002C" w:rsidRDefault="005D002C" w:rsidP="005D002C">
      <w:pPr>
        <w:shd w:val="clear" w:color="auto" w:fill="FFFFFF"/>
        <w:suppressAutoHyphens w:val="0"/>
        <w:autoSpaceDE w:val="0"/>
        <w:autoSpaceDN w:val="0"/>
        <w:adjustRightInd w:val="0"/>
        <w:jc w:val="both"/>
        <w:rPr>
          <w:rFonts w:cs="Times New Roman"/>
          <w:lang w:val="en-US" w:eastAsia="ru-RU"/>
        </w:rPr>
      </w:pPr>
      <w:r w:rsidRPr="005D002C">
        <w:rPr>
          <w:rFonts w:cs="Times New Roman"/>
          <w:lang w:val="en-US" w:eastAsia="ru-RU"/>
        </w:rPr>
        <w:t>2. Aunt Helen often comes &amp; stays with (they, them).                                                                                                                                                                               3. How often do you write letters to (they, them)?</w:t>
      </w:r>
    </w:p>
    <w:p w14:paraId="27EFE30B" w14:textId="77777777" w:rsidR="005D002C" w:rsidRPr="005D002C" w:rsidRDefault="005D002C" w:rsidP="005D002C">
      <w:pPr>
        <w:shd w:val="clear" w:color="auto" w:fill="FFFFFF"/>
        <w:suppressAutoHyphens w:val="0"/>
        <w:autoSpaceDE w:val="0"/>
        <w:autoSpaceDN w:val="0"/>
        <w:adjustRightInd w:val="0"/>
        <w:ind w:firstLine="500"/>
        <w:jc w:val="both"/>
        <w:rPr>
          <w:rFonts w:cs="Times New Roman"/>
          <w:lang w:val="en-US" w:eastAsia="ru-RU"/>
        </w:rPr>
      </w:pPr>
    </w:p>
    <w:p w14:paraId="38E5D4E5" w14:textId="77777777" w:rsidR="005D002C" w:rsidRPr="005D002C" w:rsidRDefault="005D002C" w:rsidP="005D002C">
      <w:pPr>
        <w:shd w:val="clear" w:color="auto" w:fill="FFFFFF"/>
        <w:suppressAutoHyphens w:val="0"/>
        <w:autoSpaceDE w:val="0"/>
        <w:autoSpaceDN w:val="0"/>
        <w:adjustRightInd w:val="0"/>
        <w:jc w:val="both"/>
        <w:rPr>
          <w:rFonts w:cs="Times New Roman"/>
          <w:lang w:val="en-US" w:eastAsia="ru-RU"/>
        </w:rPr>
      </w:pPr>
      <w:r w:rsidRPr="005D002C">
        <w:rPr>
          <w:rFonts w:cs="Times New Roman"/>
          <w:lang w:val="en-US" w:eastAsia="ru-RU"/>
        </w:rPr>
        <w:t>3. Translate into English.</w:t>
      </w:r>
    </w:p>
    <w:p w14:paraId="64251BFF" w14:textId="77777777" w:rsidR="005D002C" w:rsidRPr="005D002C" w:rsidRDefault="005D002C" w:rsidP="005D002C">
      <w:pPr>
        <w:shd w:val="clear" w:color="auto" w:fill="FFFFFF"/>
        <w:suppressAutoHyphens w:val="0"/>
        <w:autoSpaceDE w:val="0"/>
        <w:autoSpaceDN w:val="0"/>
        <w:adjustRightInd w:val="0"/>
        <w:jc w:val="both"/>
        <w:rPr>
          <w:rFonts w:cs="Times New Roman"/>
          <w:lang w:eastAsia="ru-RU"/>
        </w:rPr>
      </w:pPr>
      <w:r w:rsidRPr="005D002C">
        <w:rPr>
          <w:rFonts w:cs="Times New Roman"/>
          <w:lang w:eastAsia="ru-RU"/>
        </w:rPr>
        <w:t>1. Где ты учишься?</w:t>
      </w:r>
    </w:p>
    <w:p w14:paraId="7EAFF86C" w14:textId="77777777" w:rsidR="005D002C" w:rsidRPr="005D002C" w:rsidRDefault="005D002C" w:rsidP="005D002C">
      <w:pPr>
        <w:shd w:val="clear" w:color="auto" w:fill="FFFFFF"/>
        <w:suppressAutoHyphens w:val="0"/>
        <w:autoSpaceDE w:val="0"/>
        <w:autoSpaceDN w:val="0"/>
        <w:adjustRightInd w:val="0"/>
        <w:jc w:val="both"/>
        <w:rPr>
          <w:rFonts w:cs="Times New Roman"/>
          <w:lang w:eastAsia="ru-RU"/>
        </w:rPr>
      </w:pPr>
      <w:r w:rsidRPr="005D002C">
        <w:rPr>
          <w:rFonts w:cs="Times New Roman"/>
          <w:lang w:eastAsia="ru-RU"/>
        </w:rPr>
        <w:t>2. Мой брат хорошо учится.</w:t>
      </w:r>
    </w:p>
    <w:p w14:paraId="3FDA51ED" w14:textId="77777777" w:rsidR="005D002C" w:rsidRPr="005D002C" w:rsidRDefault="005D002C" w:rsidP="005D002C">
      <w:pPr>
        <w:shd w:val="clear" w:color="auto" w:fill="FFFFFF"/>
        <w:suppressAutoHyphens w:val="0"/>
        <w:autoSpaceDE w:val="0"/>
        <w:autoSpaceDN w:val="0"/>
        <w:adjustRightInd w:val="0"/>
        <w:jc w:val="both"/>
        <w:rPr>
          <w:rFonts w:cs="Times New Roman"/>
          <w:lang w:eastAsia="ru-RU"/>
        </w:rPr>
      </w:pPr>
      <w:r w:rsidRPr="005D002C">
        <w:rPr>
          <w:rFonts w:cs="Times New Roman"/>
          <w:lang w:eastAsia="ru-RU"/>
        </w:rPr>
        <w:t>3. Он студент 3-го курса института.</w:t>
      </w:r>
    </w:p>
    <w:p w14:paraId="3585D354" w14:textId="77777777" w:rsidR="005D002C" w:rsidRPr="005D002C" w:rsidRDefault="005D002C" w:rsidP="005D002C">
      <w:pPr>
        <w:shd w:val="clear" w:color="auto" w:fill="FFFFFF"/>
        <w:suppressAutoHyphens w:val="0"/>
        <w:autoSpaceDE w:val="0"/>
        <w:autoSpaceDN w:val="0"/>
        <w:adjustRightInd w:val="0"/>
        <w:ind w:firstLine="500"/>
        <w:jc w:val="both"/>
        <w:rPr>
          <w:rFonts w:cs="Times New Roman"/>
          <w:lang w:eastAsia="ru-RU"/>
        </w:rPr>
      </w:pPr>
    </w:p>
    <w:p w14:paraId="6A091C5F" w14:textId="77777777" w:rsidR="005D002C" w:rsidRPr="005D002C" w:rsidRDefault="005D002C" w:rsidP="005D002C">
      <w:pPr>
        <w:shd w:val="clear" w:color="auto" w:fill="FFFFFF"/>
        <w:suppressAutoHyphens w:val="0"/>
        <w:autoSpaceDE w:val="0"/>
        <w:autoSpaceDN w:val="0"/>
        <w:adjustRightInd w:val="0"/>
        <w:jc w:val="both"/>
        <w:rPr>
          <w:rFonts w:cs="Times New Roman"/>
          <w:lang w:val="en-US" w:eastAsia="ru-RU"/>
        </w:rPr>
      </w:pPr>
      <w:r w:rsidRPr="005D002C">
        <w:rPr>
          <w:rFonts w:cs="Times New Roman"/>
          <w:lang w:val="en-US" w:eastAsia="ru-RU"/>
        </w:rPr>
        <w:t>4. Translate into Russian.</w:t>
      </w:r>
    </w:p>
    <w:p w14:paraId="7A926710" w14:textId="77777777" w:rsidR="005D002C" w:rsidRPr="005D002C" w:rsidRDefault="005D002C" w:rsidP="005D002C">
      <w:pPr>
        <w:shd w:val="clear" w:color="auto" w:fill="FFFFFF"/>
        <w:suppressAutoHyphens w:val="0"/>
        <w:autoSpaceDE w:val="0"/>
        <w:autoSpaceDN w:val="0"/>
        <w:adjustRightInd w:val="0"/>
        <w:jc w:val="both"/>
        <w:rPr>
          <w:rFonts w:cs="Times New Roman"/>
          <w:lang w:val="en-US" w:eastAsia="ru-RU"/>
        </w:rPr>
      </w:pPr>
      <w:r w:rsidRPr="005D002C">
        <w:rPr>
          <w:rFonts w:cs="Times New Roman"/>
          <w:lang w:val="en-US" w:eastAsia="ru-RU"/>
        </w:rPr>
        <w:t>In the recent survey, 69% of Europeans said they thought everyone should speak English. More than half of them already do. However, not everyone welcomes this linguistic monopoly.</w:t>
      </w:r>
    </w:p>
    <w:p w14:paraId="5D88C8FF" w14:textId="77777777" w:rsidR="005D002C" w:rsidRPr="005D002C" w:rsidRDefault="005D002C" w:rsidP="005D002C">
      <w:pPr>
        <w:shd w:val="clear" w:color="auto" w:fill="FFFFFF"/>
        <w:suppressAutoHyphens w:val="0"/>
        <w:autoSpaceDE w:val="0"/>
        <w:autoSpaceDN w:val="0"/>
        <w:adjustRightInd w:val="0"/>
        <w:spacing w:before="240"/>
        <w:jc w:val="both"/>
        <w:rPr>
          <w:rFonts w:cs="Times New Roman"/>
          <w:b/>
          <w:lang w:val="en-US" w:eastAsia="ru-RU"/>
        </w:rPr>
      </w:pPr>
      <w:r w:rsidRPr="005D002C">
        <w:rPr>
          <w:rFonts w:cs="Times New Roman"/>
          <w:b/>
          <w:lang w:val="en-US" w:eastAsia="ru-RU"/>
        </w:rPr>
        <w:t>Variant 3</w:t>
      </w:r>
    </w:p>
    <w:p w14:paraId="6393C5F6" w14:textId="77777777" w:rsidR="005D002C" w:rsidRPr="005D002C" w:rsidRDefault="005D002C" w:rsidP="005D002C">
      <w:pPr>
        <w:shd w:val="clear" w:color="auto" w:fill="FFFFFF"/>
        <w:suppressAutoHyphens w:val="0"/>
        <w:autoSpaceDE w:val="0"/>
        <w:autoSpaceDN w:val="0"/>
        <w:adjustRightInd w:val="0"/>
        <w:jc w:val="both"/>
        <w:rPr>
          <w:rFonts w:cs="Times New Roman"/>
          <w:lang w:val="en-US" w:eastAsia="ru-RU"/>
        </w:rPr>
      </w:pPr>
      <w:r w:rsidRPr="005D002C">
        <w:rPr>
          <w:rFonts w:cs="Times New Roman"/>
          <w:lang w:val="en-US" w:eastAsia="ru-RU"/>
        </w:rPr>
        <w:t>1. Complete the sentences. Use the words in the box.</w:t>
      </w:r>
    </w:p>
    <w:p w14:paraId="371E5AB7" w14:textId="77777777" w:rsidR="005D002C" w:rsidRPr="005D002C" w:rsidRDefault="005D002C" w:rsidP="005D002C">
      <w:pPr>
        <w:shd w:val="clear" w:color="auto" w:fill="FFFFFF"/>
        <w:suppressAutoHyphens w:val="0"/>
        <w:autoSpaceDE w:val="0"/>
        <w:autoSpaceDN w:val="0"/>
        <w:adjustRightInd w:val="0"/>
        <w:jc w:val="both"/>
        <w:rPr>
          <w:rFonts w:cs="Times New Roman"/>
          <w:i/>
          <w:lang w:val="en-US" w:eastAsia="ru-RU"/>
        </w:rPr>
      </w:pPr>
      <w:r w:rsidRPr="005D002C">
        <w:rPr>
          <w:rFonts w:cs="Times New Roman"/>
          <w:i/>
          <w:lang w:val="en-US" w:eastAsia="ru-RU"/>
        </w:rPr>
        <w:t>only, cousin, nowadays, housewives, comes, family, adores, pensioners</w:t>
      </w:r>
    </w:p>
    <w:p w14:paraId="228AEAFC" w14:textId="77777777" w:rsidR="005D002C" w:rsidRPr="005D002C" w:rsidRDefault="005D002C" w:rsidP="005D002C">
      <w:pPr>
        <w:shd w:val="clear" w:color="auto" w:fill="FFFFFF"/>
        <w:suppressAutoHyphens w:val="0"/>
        <w:autoSpaceDE w:val="0"/>
        <w:autoSpaceDN w:val="0"/>
        <w:adjustRightInd w:val="0"/>
        <w:spacing w:before="240"/>
        <w:jc w:val="both"/>
        <w:rPr>
          <w:rFonts w:cs="Times New Roman"/>
          <w:lang w:val="en-US" w:eastAsia="ru-RU"/>
        </w:rPr>
      </w:pPr>
      <w:r w:rsidRPr="005D002C">
        <w:rPr>
          <w:rFonts w:cs="Times New Roman"/>
          <w:lang w:val="en-US" w:eastAsia="ru-RU"/>
        </w:rPr>
        <w:t>1. I’ve got a … who lives in Chicago.</w:t>
      </w:r>
    </w:p>
    <w:p w14:paraId="46658A7B" w14:textId="77777777" w:rsidR="005D002C" w:rsidRPr="005D002C" w:rsidRDefault="005D002C" w:rsidP="005D002C">
      <w:pPr>
        <w:shd w:val="clear" w:color="auto" w:fill="FFFFFF"/>
        <w:suppressAutoHyphens w:val="0"/>
        <w:autoSpaceDE w:val="0"/>
        <w:autoSpaceDN w:val="0"/>
        <w:adjustRightInd w:val="0"/>
        <w:jc w:val="both"/>
        <w:rPr>
          <w:rFonts w:cs="Times New Roman"/>
          <w:lang w:val="en-US" w:eastAsia="ru-RU"/>
        </w:rPr>
      </w:pPr>
      <w:r w:rsidRPr="005D002C">
        <w:rPr>
          <w:rFonts w:cs="Times New Roman"/>
          <w:lang w:val="en-US" w:eastAsia="ru-RU"/>
        </w:rPr>
        <w:t>2. She … her trade &amp; dreams of going to her office again.</w:t>
      </w:r>
    </w:p>
    <w:p w14:paraId="407E6EB8" w14:textId="77777777" w:rsidR="005D002C" w:rsidRPr="005D002C" w:rsidRDefault="005D002C" w:rsidP="005D002C">
      <w:pPr>
        <w:shd w:val="clear" w:color="auto" w:fill="FFFFFF"/>
        <w:suppressAutoHyphens w:val="0"/>
        <w:autoSpaceDE w:val="0"/>
        <w:autoSpaceDN w:val="0"/>
        <w:adjustRightInd w:val="0"/>
        <w:jc w:val="both"/>
        <w:rPr>
          <w:rFonts w:cs="Times New Roman"/>
          <w:lang w:val="en-US" w:eastAsia="ru-RU"/>
        </w:rPr>
      </w:pPr>
      <w:r w:rsidRPr="005D002C">
        <w:rPr>
          <w:rFonts w:cs="Times New Roman"/>
          <w:lang w:val="en-US" w:eastAsia="ru-RU"/>
        </w:rPr>
        <w:t xml:space="preserve">3. ... very few women are satisfied with being …  </w:t>
      </w:r>
    </w:p>
    <w:p w14:paraId="4D6A611C" w14:textId="77777777" w:rsidR="005D002C" w:rsidRPr="005D002C" w:rsidRDefault="005D002C" w:rsidP="005D002C">
      <w:pPr>
        <w:shd w:val="clear" w:color="auto" w:fill="FFFFFF"/>
        <w:suppressAutoHyphens w:val="0"/>
        <w:autoSpaceDE w:val="0"/>
        <w:autoSpaceDN w:val="0"/>
        <w:adjustRightInd w:val="0"/>
        <w:jc w:val="both"/>
        <w:rPr>
          <w:rFonts w:cs="Times New Roman"/>
          <w:lang w:val="en-US" w:eastAsia="ru-RU"/>
        </w:rPr>
      </w:pPr>
      <w:r w:rsidRPr="005D002C">
        <w:rPr>
          <w:rFonts w:cs="Times New Roman"/>
          <w:lang w:val="en-US" w:eastAsia="ru-RU"/>
        </w:rPr>
        <w:t>4. He … from Yorkshire.</w:t>
      </w:r>
    </w:p>
    <w:p w14:paraId="051C47F7" w14:textId="77777777" w:rsidR="005D002C" w:rsidRPr="005D002C" w:rsidRDefault="005D002C" w:rsidP="005D002C">
      <w:pPr>
        <w:shd w:val="clear" w:color="auto" w:fill="FFFFFF"/>
        <w:suppressAutoHyphens w:val="0"/>
        <w:autoSpaceDE w:val="0"/>
        <w:autoSpaceDN w:val="0"/>
        <w:adjustRightInd w:val="0"/>
        <w:jc w:val="both"/>
        <w:rPr>
          <w:rFonts w:cs="Times New Roman"/>
          <w:lang w:val="en-US" w:eastAsia="ru-RU"/>
        </w:rPr>
      </w:pPr>
      <w:r w:rsidRPr="005D002C">
        <w:rPr>
          <w:rFonts w:cs="Times New Roman"/>
          <w:lang w:val="en-US" w:eastAsia="ru-RU"/>
        </w:rPr>
        <w:t>5. They are both … &amp; they often come &amp; stay with us.</w:t>
      </w:r>
    </w:p>
    <w:p w14:paraId="29018B93" w14:textId="77777777" w:rsidR="005D002C" w:rsidRPr="005D002C" w:rsidRDefault="005D002C" w:rsidP="005D002C">
      <w:pPr>
        <w:shd w:val="clear" w:color="auto" w:fill="FFFFFF"/>
        <w:suppressAutoHyphens w:val="0"/>
        <w:autoSpaceDE w:val="0"/>
        <w:autoSpaceDN w:val="0"/>
        <w:adjustRightInd w:val="0"/>
        <w:jc w:val="both"/>
        <w:rPr>
          <w:rFonts w:cs="Times New Roman"/>
          <w:lang w:val="en-US" w:eastAsia="ru-RU"/>
        </w:rPr>
      </w:pPr>
      <w:r w:rsidRPr="005D002C">
        <w:rPr>
          <w:rFonts w:cs="Times New Roman"/>
          <w:lang w:val="en-US" w:eastAsia="ru-RU"/>
        </w:rPr>
        <w:t>6. I am the … child in the family.</w:t>
      </w:r>
    </w:p>
    <w:p w14:paraId="3B544CC3" w14:textId="77777777" w:rsidR="005D002C" w:rsidRPr="005D002C" w:rsidRDefault="005D002C" w:rsidP="005D002C">
      <w:pPr>
        <w:shd w:val="clear" w:color="auto" w:fill="FFFFFF"/>
        <w:suppressAutoHyphens w:val="0"/>
        <w:autoSpaceDE w:val="0"/>
        <w:autoSpaceDN w:val="0"/>
        <w:adjustRightInd w:val="0"/>
        <w:ind w:firstLine="500"/>
        <w:jc w:val="both"/>
        <w:rPr>
          <w:rFonts w:cs="Times New Roman"/>
          <w:lang w:val="en-US" w:eastAsia="ru-RU"/>
        </w:rPr>
      </w:pPr>
    </w:p>
    <w:p w14:paraId="2C119DD2" w14:textId="77777777" w:rsidR="005D002C" w:rsidRPr="005D002C" w:rsidRDefault="005D002C" w:rsidP="005D002C">
      <w:pPr>
        <w:shd w:val="clear" w:color="auto" w:fill="FFFFFF"/>
        <w:suppressAutoHyphens w:val="0"/>
        <w:autoSpaceDE w:val="0"/>
        <w:autoSpaceDN w:val="0"/>
        <w:adjustRightInd w:val="0"/>
        <w:jc w:val="both"/>
        <w:rPr>
          <w:rFonts w:cs="Times New Roman"/>
          <w:lang w:val="en-US" w:eastAsia="ru-RU"/>
        </w:rPr>
      </w:pPr>
      <w:r w:rsidRPr="005D002C">
        <w:rPr>
          <w:rFonts w:cs="Times New Roman"/>
          <w:lang w:val="en-US" w:eastAsia="ru-RU"/>
        </w:rPr>
        <w:t xml:space="preserve">2. Complete the sentences. </w:t>
      </w:r>
    </w:p>
    <w:p w14:paraId="3AE057FB" w14:textId="77777777" w:rsidR="005D002C" w:rsidRPr="005D002C" w:rsidRDefault="005D002C" w:rsidP="005D002C">
      <w:pPr>
        <w:shd w:val="clear" w:color="auto" w:fill="FFFFFF"/>
        <w:suppressAutoHyphens w:val="0"/>
        <w:autoSpaceDE w:val="0"/>
        <w:autoSpaceDN w:val="0"/>
        <w:adjustRightInd w:val="0"/>
        <w:jc w:val="both"/>
        <w:rPr>
          <w:rFonts w:cs="Times New Roman"/>
          <w:lang w:val="en-US" w:eastAsia="ru-RU"/>
        </w:rPr>
      </w:pPr>
      <w:r w:rsidRPr="005D002C">
        <w:rPr>
          <w:rFonts w:cs="Times New Roman"/>
          <w:lang w:val="en-US" w:eastAsia="ru-RU"/>
        </w:rPr>
        <w:t>1. Let … (I, me) introduce you to my family.</w:t>
      </w:r>
    </w:p>
    <w:p w14:paraId="4B9C1817" w14:textId="77777777" w:rsidR="005D002C" w:rsidRPr="005D002C" w:rsidRDefault="005D002C" w:rsidP="005D002C">
      <w:pPr>
        <w:shd w:val="clear" w:color="auto" w:fill="FFFFFF"/>
        <w:suppressAutoHyphens w:val="0"/>
        <w:autoSpaceDE w:val="0"/>
        <w:autoSpaceDN w:val="0"/>
        <w:adjustRightInd w:val="0"/>
        <w:jc w:val="both"/>
        <w:rPr>
          <w:rFonts w:cs="Times New Roman"/>
          <w:lang w:val="en-US" w:eastAsia="ru-RU"/>
        </w:rPr>
      </w:pPr>
      <w:r w:rsidRPr="005D002C">
        <w:rPr>
          <w:rFonts w:cs="Times New Roman"/>
          <w:lang w:val="en-US" w:eastAsia="ru-RU"/>
        </w:rPr>
        <w:t>2. We saw (they, them) at the theatre.</w:t>
      </w:r>
    </w:p>
    <w:p w14:paraId="3E551760" w14:textId="77777777" w:rsidR="005D002C" w:rsidRPr="005D002C" w:rsidRDefault="005D002C" w:rsidP="005D002C">
      <w:pPr>
        <w:shd w:val="clear" w:color="auto" w:fill="FFFFFF"/>
        <w:suppressAutoHyphens w:val="0"/>
        <w:autoSpaceDE w:val="0"/>
        <w:autoSpaceDN w:val="0"/>
        <w:adjustRightInd w:val="0"/>
        <w:jc w:val="both"/>
        <w:rPr>
          <w:rFonts w:cs="Times New Roman"/>
          <w:lang w:val="en-US" w:eastAsia="ru-RU"/>
        </w:rPr>
      </w:pPr>
      <w:r w:rsidRPr="005D002C">
        <w:rPr>
          <w:rFonts w:cs="Times New Roman"/>
          <w:lang w:val="en-US" w:eastAsia="ru-RU"/>
        </w:rPr>
        <w:t>3. Peter Brown &amp; I saw (he, him) &amp; (she, her) in town.</w:t>
      </w:r>
    </w:p>
    <w:p w14:paraId="616EA2BA" w14:textId="77777777" w:rsidR="005D002C" w:rsidRPr="005D002C" w:rsidRDefault="005D002C" w:rsidP="005D002C">
      <w:pPr>
        <w:shd w:val="clear" w:color="auto" w:fill="FFFFFF"/>
        <w:suppressAutoHyphens w:val="0"/>
        <w:autoSpaceDE w:val="0"/>
        <w:autoSpaceDN w:val="0"/>
        <w:adjustRightInd w:val="0"/>
        <w:ind w:firstLine="500"/>
        <w:jc w:val="both"/>
        <w:rPr>
          <w:rFonts w:cs="Times New Roman"/>
          <w:lang w:val="en-US" w:eastAsia="ru-RU"/>
        </w:rPr>
      </w:pPr>
    </w:p>
    <w:p w14:paraId="6C65A624" w14:textId="77777777" w:rsidR="005D002C" w:rsidRPr="005D002C" w:rsidRDefault="005D002C" w:rsidP="005D002C">
      <w:pPr>
        <w:shd w:val="clear" w:color="auto" w:fill="FFFFFF"/>
        <w:suppressAutoHyphens w:val="0"/>
        <w:autoSpaceDE w:val="0"/>
        <w:autoSpaceDN w:val="0"/>
        <w:adjustRightInd w:val="0"/>
        <w:jc w:val="both"/>
        <w:rPr>
          <w:rFonts w:cs="Times New Roman"/>
          <w:lang w:eastAsia="ru-RU"/>
        </w:rPr>
      </w:pPr>
      <w:r w:rsidRPr="005D002C">
        <w:rPr>
          <w:rFonts w:cs="Times New Roman"/>
          <w:lang w:eastAsia="ru-RU"/>
        </w:rPr>
        <w:t xml:space="preserve">3. </w:t>
      </w:r>
      <w:r w:rsidRPr="005D002C">
        <w:rPr>
          <w:rFonts w:cs="Times New Roman"/>
          <w:lang w:val="en-US" w:eastAsia="ru-RU"/>
        </w:rPr>
        <w:t>Translate</w:t>
      </w:r>
      <w:r w:rsidRPr="005D002C">
        <w:rPr>
          <w:rFonts w:cs="Times New Roman"/>
          <w:lang w:eastAsia="ru-RU"/>
        </w:rPr>
        <w:t xml:space="preserve"> </w:t>
      </w:r>
      <w:r w:rsidRPr="005D002C">
        <w:rPr>
          <w:rFonts w:cs="Times New Roman"/>
          <w:lang w:val="en-US" w:eastAsia="ru-RU"/>
        </w:rPr>
        <w:t>into</w:t>
      </w:r>
      <w:r w:rsidRPr="005D002C">
        <w:rPr>
          <w:rFonts w:cs="Times New Roman"/>
          <w:lang w:eastAsia="ru-RU"/>
        </w:rPr>
        <w:t xml:space="preserve"> </w:t>
      </w:r>
      <w:r w:rsidRPr="005D002C">
        <w:rPr>
          <w:rFonts w:cs="Times New Roman"/>
          <w:lang w:val="en-US" w:eastAsia="ru-RU"/>
        </w:rPr>
        <w:t>English</w:t>
      </w:r>
      <w:r w:rsidRPr="005D002C">
        <w:rPr>
          <w:rFonts w:cs="Times New Roman"/>
          <w:lang w:eastAsia="ru-RU"/>
        </w:rPr>
        <w:t>.</w:t>
      </w:r>
    </w:p>
    <w:p w14:paraId="12A3947D" w14:textId="77777777" w:rsidR="005D002C" w:rsidRPr="005D002C" w:rsidRDefault="005D002C" w:rsidP="005D002C">
      <w:pPr>
        <w:shd w:val="clear" w:color="auto" w:fill="FFFFFF"/>
        <w:suppressAutoHyphens w:val="0"/>
        <w:autoSpaceDE w:val="0"/>
        <w:autoSpaceDN w:val="0"/>
        <w:adjustRightInd w:val="0"/>
        <w:jc w:val="both"/>
        <w:rPr>
          <w:rFonts w:cs="Times New Roman"/>
          <w:lang w:eastAsia="ru-RU"/>
        </w:rPr>
      </w:pPr>
      <w:r w:rsidRPr="005D002C">
        <w:rPr>
          <w:rFonts w:cs="Times New Roman"/>
          <w:lang w:eastAsia="ru-RU"/>
        </w:rPr>
        <w:t>1. Она намного моложе меня.</w:t>
      </w:r>
    </w:p>
    <w:p w14:paraId="288437FC" w14:textId="77777777" w:rsidR="005D002C" w:rsidRPr="005D002C" w:rsidRDefault="005D002C" w:rsidP="005D002C">
      <w:pPr>
        <w:shd w:val="clear" w:color="auto" w:fill="FFFFFF"/>
        <w:suppressAutoHyphens w:val="0"/>
        <w:autoSpaceDE w:val="0"/>
        <w:autoSpaceDN w:val="0"/>
        <w:adjustRightInd w:val="0"/>
        <w:jc w:val="both"/>
        <w:rPr>
          <w:rFonts w:cs="Times New Roman"/>
          <w:lang w:eastAsia="ru-RU"/>
        </w:rPr>
      </w:pPr>
      <w:r w:rsidRPr="005D002C">
        <w:rPr>
          <w:rFonts w:cs="Times New Roman"/>
          <w:lang w:eastAsia="ru-RU"/>
        </w:rPr>
        <w:t>2. Лондон - красивый город.</w:t>
      </w:r>
    </w:p>
    <w:p w14:paraId="73647757" w14:textId="77777777" w:rsidR="005D002C" w:rsidRPr="005D002C" w:rsidRDefault="005D002C" w:rsidP="005D002C">
      <w:pPr>
        <w:shd w:val="clear" w:color="auto" w:fill="FFFFFF"/>
        <w:suppressAutoHyphens w:val="0"/>
        <w:autoSpaceDE w:val="0"/>
        <w:autoSpaceDN w:val="0"/>
        <w:adjustRightInd w:val="0"/>
        <w:jc w:val="both"/>
        <w:rPr>
          <w:rFonts w:cs="Times New Roman"/>
          <w:lang w:val="en-US" w:eastAsia="ru-RU"/>
        </w:rPr>
      </w:pPr>
      <w:r w:rsidRPr="005D002C">
        <w:rPr>
          <w:rFonts w:cs="Times New Roman"/>
          <w:lang w:val="en-US" w:eastAsia="ru-RU"/>
        </w:rPr>
        <w:t>3. Она работает в колледже.</w:t>
      </w:r>
    </w:p>
    <w:p w14:paraId="704338AB" w14:textId="77777777" w:rsidR="005D002C" w:rsidRPr="005D002C" w:rsidRDefault="005D002C" w:rsidP="005D002C">
      <w:pPr>
        <w:shd w:val="clear" w:color="auto" w:fill="FFFFFF"/>
        <w:suppressAutoHyphens w:val="0"/>
        <w:autoSpaceDE w:val="0"/>
        <w:autoSpaceDN w:val="0"/>
        <w:adjustRightInd w:val="0"/>
        <w:ind w:firstLine="500"/>
        <w:jc w:val="both"/>
        <w:rPr>
          <w:rFonts w:cs="Times New Roman"/>
          <w:lang w:val="en-US" w:eastAsia="ru-RU"/>
        </w:rPr>
      </w:pPr>
    </w:p>
    <w:p w14:paraId="5DE1DFE5" w14:textId="77777777" w:rsidR="005D002C" w:rsidRPr="005D002C" w:rsidRDefault="005D002C" w:rsidP="005D002C">
      <w:pPr>
        <w:shd w:val="clear" w:color="auto" w:fill="FFFFFF"/>
        <w:suppressAutoHyphens w:val="0"/>
        <w:autoSpaceDE w:val="0"/>
        <w:autoSpaceDN w:val="0"/>
        <w:adjustRightInd w:val="0"/>
        <w:jc w:val="both"/>
        <w:rPr>
          <w:rFonts w:cs="Times New Roman"/>
          <w:lang w:val="en-US" w:eastAsia="ru-RU"/>
        </w:rPr>
      </w:pPr>
      <w:r w:rsidRPr="005D002C">
        <w:rPr>
          <w:rFonts w:cs="Times New Roman"/>
          <w:lang w:val="en-US" w:eastAsia="ru-RU"/>
        </w:rPr>
        <w:t>4. Translate into Russian.</w:t>
      </w:r>
    </w:p>
    <w:p w14:paraId="3D57440F" w14:textId="77777777" w:rsidR="005D002C" w:rsidRPr="005D002C" w:rsidRDefault="005D002C" w:rsidP="005D002C">
      <w:pPr>
        <w:shd w:val="clear" w:color="auto" w:fill="FFFFFF"/>
        <w:suppressAutoHyphens w:val="0"/>
        <w:autoSpaceDE w:val="0"/>
        <w:autoSpaceDN w:val="0"/>
        <w:adjustRightInd w:val="0"/>
        <w:jc w:val="both"/>
        <w:rPr>
          <w:rFonts w:cs="Times New Roman"/>
          <w:lang w:val="en-US" w:eastAsia="ru-RU"/>
        </w:rPr>
      </w:pPr>
      <w:r w:rsidRPr="005D002C">
        <w:rPr>
          <w:rFonts w:cs="Times New Roman"/>
          <w:lang w:val="en-US" w:eastAsia="ru-RU"/>
        </w:rPr>
        <w:t xml:space="preserve">English has rapidly become the first language of business, science &amp; popular culture. </w:t>
      </w:r>
    </w:p>
    <w:p w14:paraId="57DAD48E" w14:textId="77777777" w:rsidR="005D002C" w:rsidRPr="005D002C" w:rsidRDefault="005D002C" w:rsidP="005D002C">
      <w:pPr>
        <w:shd w:val="clear" w:color="auto" w:fill="FFFFFF"/>
        <w:suppressAutoHyphens w:val="0"/>
        <w:autoSpaceDE w:val="0"/>
        <w:autoSpaceDN w:val="0"/>
        <w:adjustRightInd w:val="0"/>
        <w:jc w:val="both"/>
        <w:rPr>
          <w:rFonts w:cs="Times New Roman"/>
          <w:lang w:val="en-US" w:eastAsia="ru-RU"/>
        </w:rPr>
      </w:pPr>
      <w:r w:rsidRPr="005D002C">
        <w:rPr>
          <w:rFonts w:cs="Times New Roman"/>
          <w:lang w:val="en-US" w:eastAsia="ru-RU"/>
        </w:rPr>
        <w:t>Three-quarters of the world’s mail is in English. So are four out of five e-mails &amp; most of what you find on the Internet.</w:t>
      </w:r>
    </w:p>
    <w:p w14:paraId="01193504" w14:textId="77777777" w:rsidR="005D002C" w:rsidRPr="005D002C" w:rsidRDefault="005D002C" w:rsidP="005D002C">
      <w:pPr>
        <w:widowControl w:val="0"/>
        <w:shd w:val="clear" w:color="auto" w:fill="FFFFFF"/>
        <w:suppressAutoHyphens w:val="0"/>
        <w:autoSpaceDE w:val="0"/>
        <w:autoSpaceDN w:val="0"/>
        <w:adjustRightInd w:val="0"/>
        <w:spacing w:before="240"/>
        <w:rPr>
          <w:rFonts w:cs="Times New Roman"/>
          <w:i/>
          <w:iCs/>
          <w:lang w:eastAsia="ru-RU"/>
        </w:rPr>
      </w:pPr>
      <w:r w:rsidRPr="005D002C">
        <w:rPr>
          <w:rFonts w:cs="Times New Roman"/>
          <w:b/>
          <w:bCs/>
          <w:lang w:eastAsia="ru-RU"/>
        </w:rPr>
        <w:t>Тестовое задание 2</w:t>
      </w:r>
      <w:r w:rsidRPr="005D002C">
        <w:rPr>
          <w:rFonts w:cs="Times New Roman"/>
          <w:iCs/>
          <w:lang w:eastAsia="ru-RU"/>
        </w:rPr>
        <w:t xml:space="preserve">: </w:t>
      </w:r>
    </w:p>
    <w:p w14:paraId="3F137D5F" w14:textId="77777777" w:rsidR="005D002C" w:rsidRPr="005D002C" w:rsidRDefault="005D002C" w:rsidP="005D002C">
      <w:pPr>
        <w:widowControl w:val="0"/>
        <w:shd w:val="clear" w:color="auto" w:fill="FFFFFF"/>
        <w:suppressAutoHyphens w:val="0"/>
        <w:autoSpaceDE w:val="0"/>
        <w:autoSpaceDN w:val="0"/>
        <w:adjustRightInd w:val="0"/>
        <w:rPr>
          <w:rFonts w:cs="Times New Roman"/>
          <w:spacing w:val="-1"/>
          <w:lang w:eastAsia="ru-RU"/>
        </w:rPr>
      </w:pPr>
      <w:r w:rsidRPr="005D002C">
        <w:rPr>
          <w:rFonts w:cs="Times New Roman"/>
          <w:spacing w:val="-1"/>
          <w:lang w:eastAsia="ru-RU"/>
        </w:rPr>
        <w:t>Время на выполнение: 20 мин</w:t>
      </w:r>
    </w:p>
    <w:p w14:paraId="69BD71B6" w14:textId="77777777" w:rsidR="005D002C" w:rsidRPr="005D002C" w:rsidRDefault="005D002C" w:rsidP="005D002C">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autoSpaceDE w:val="0"/>
        <w:autoSpaceDN w:val="0"/>
        <w:outlineLvl w:val="0"/>
        <w:rPr>
          <w:rFonts w:cs="Times New Roman"/>
          <w:b/>
          <w:bCs/>
          <w:lang w:eastAsia="ru-RU"/>
        </w:rPr>
      </w:pPr>
    </w:p>
    <w:p w14:paraId="23C0545F" w14:textId="77777777" w:rsidR="005D002C" w:rsidRPr="005D002C" w:rsidRDefault="005D002C">
      <w:pPr>
        <w:numPr>
          <w:ilvl w:val="0"/>
          <w:numId w:val="117"/>
        </w:numPr>
        <w:suppressAutoHyphens w:val="0"/>
        <w:rPr>
          <w:rFonts w:cs="Times New Roman"/>
          <w:b/>
          <w:lang w:eastAsia="ru-RU"/>
        </w:rPr>
      </w:pPr>
      <w:r w:rsidRPr="005D002C">
        <w:rPr>
          <w:rFonts w:cs="Times New Roman"/>
          <w:b/>
          <w:lang w:val="en-US" w:eastAsia="ru-RU"/>
        </w:rPr>
        <w:t>TEST OF ENGLISH</w:t>
      </w:r>
      <w:r w:rsidRPr="005D002C">
        <w:rPr>
          <w:rFonts w:cs="Times New Roman"/>
          <w:b/>
          <w:lang w:eastAsia="ru-RU"/>
        </w:rPr>
        <w:t xml:space="preserve"> </w:t>
      </w:r>
    </w:p>
    <w:p w14:paraId="247180A7"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Please. Choose the most correct answer and put cross in the box ( ) on your answer sheet</w:t>
      </w:r>
    </w:p>
    <w:p w14:paraId="31614CBA" w14:textId="77777777" w:rsidR="005D002C" w:rsidRPr="005D002C" w:rsidRDefault="005D002C" w:rsidP="005D002C">
      <w:pPr>
        <w:suppressAutoHyphens w:val="0"/>
        <w:jc w:val="center"/>
        <w:rPr>
          <w:rFonts w:cs="Times New Roman"/>
          <w:lang w:val="en-US" w:eastAsia="ru-RU"/>
        </w:rPr>
      </w:pPr>
      <w:r w:rsidRPr="005D002C">
        <w:rPr>
          <w:rFonts w:cs="Times New Roman"/>
          <w:lang w:val="en-US" w:eastAsia="ru-RU"/>
        </w:rPr>
        <w:t>Do not mark this paper</w:t>
      </w:r>
    </w:p>
    <w:p w14:paraId="7CC94F09" w14:textId="77777777" w:rsidR="005D002C" w:rsidRPr="005D002C" w:rsidRDefault="005D002C" w:rsidP="005D002C">
      <w:pPr>
        <w:suppressAutoHyphens w:val="0"/>
        <w:rPr>
          <w:rFonts w:cs="Times New Roman"/>
          <w:lang w:val="en-US" w:eastAsia="ru-RU"/>
        </w:rPr>
      </w:pPr>
    </w:p>
    <w:p w14:paraId="51EA19CF" w14:textId="77777777" w:rsidR="005D002C" w:rsidRPr="005D002C" w:rsidRDefault="005D002C" w:rsidP="005D002C">
      <w:pPr>
        <w:suppressAutoHyphens w:val="0"/>
        <w:rPr>
          <w:rFonts w:cs="Times New Roman"/>
          <w:lang w:val="en-US" w:eastAsia="ru-RU"/>
        </w:rPr>
      </w:pPr>
      <w:r w:rsidRPr="005D002C">
        <w:rPr>
          <w:rFonts w:cs="Times New Roman"/>
          <w:lang w:val="en-US" w:eastAsia="ru-RU"/>
        </w:rPr>
        <w:t>1. I_____ a student.                                               15. Mary_____ that film.</w:t>
      </w:r>
    </w:p>
    <w:p w14:paraId="1CECF8B0" w14:textId="77777777" w:rsidR="005D002C" w:rsidRPr="005D002C" w:rsidRDefault="005D002C" w:rsidP="005D002C">
      <w:pPr>
        <w:suppressAutoHyphens w:val="0"/>
        <w:rPr>
          <w:rFonts w:cs="Times New Roman"/>
          <w:lang w:val="en-US" w:eastAsia="ru-RU"/>
        </w:rPr>
      </w:pPr>
      <w:r w:rsidRPr="005D002C">
        <w:rPr>
          <w:rFonts w:cs="Times New Roman"/>
          <w:lang w:val="en-US" w:eastAsia="ru-RU"/>
        </w:rPr>
        <w:t>a) is   b) am   c) are   d) be                                    a) seen already         b) already seen</w:t>
      </w:r>
    </w:p>
    <w:p w14:paraId="4A0D2D49"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                                                                              c) has already seen  d) have already seen</w:t>
      </w:r>
    </w:p>
    <w:p w14:paraId="768F2FF2"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2. _____ two sisters.                                            </w:t>
      </w:r>
    </w:p>
    <w:p w14:paraId="6E2F3C5D" w14:textId="77777777" w:rsidR="005D002C" w:rsidRPr="005D002C" w:rsidRDefault="005D002C" w:rsidP="005D002C">
      <w:pPr>
        <w:suppressAutoHyphens w:val="0"/>
        <w:rPr>
          <w:rFonts w:cs="Times New Roman"/>
          <w:lang w:val="en-US" w:eastAsia="ru-RU"/>
        </w:rPr>
      </w:pPr>
      <w:r w:rsidRPr="005D002C">
        <w:rPr>
          <w:rFonts w:cs="Times New Roman"/>
          <w:lang w:val="en-US" w:eastAsia="ru-RU"/>
        </w:rPr>
        <w:t>a) There is     b) He is                                             16. I`ve been in London ______last</w:t>
      </w:r>
    </w:p>
    <w:p w14:paraId="252BB9E4" w14:textId="77777777" w:rsidR="005D002C" w:rsidRPr="005D002C" w:rsidRDefault="005D002C" w:rsidP="005D002C">
      <w:pPr>
        <w:suppressAutoHyphens w:val="0"/>
        <w:rPr>
          <w:rFonts w:cs="Times New Roman"/>
          <w:lang w:val="en-US" w:eastAsia="ru-RU"/>
        </w:rPr>
      </w:pPr>
      <w:r w:rsidRPr="005D002C">
        <w:rPr>
          <w:rFonts w:cs="Times New Roman"/>
          <w:lang w:val="en-US" w:eastAsia="ru-RU"/>
        </w:rPr>
        <w:t>c) He got       d) He`s got                                       Christmas.</w:t>
      </w:r>
    </w:p>
    <w:p w14:paraId="19872E48"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                                                                               a) ago    b) or   c) until    d) since</w:t>
      </w:r>
    </w:p>
    <w:p w14:paraId="72073A73" w14:textId="77777777" w:rsidR="005D002C" w:rsidRPr="005D002C" w:rsidRDefault="005D002C" w:rsidP="005D002C">
      <w:pPr>
        <w:suppressAutoHyphens w:val="0"/>
        <w:rPr>
          <w:rFonts w:cs="Times New Roman"/>
          <w:lang w:val="en-US" w:eastAsia="ru-RU"/>
        </w:rPr>
      </w:pPr>
      <w:r w:rsidRPr="005D002C">
        <w:rPr>
          <w:rFonts w:cs="Times New Roman"/>
          <w:lang w:val="en-US" w:eastAsia="ru-RU"/>
        </w:rPr>
        <w:t>3. He_____ like me.</w:t>
      </w:r>
    </w:p>
    <w:p w14:paraId="1A5A33C2" w14:textId="77777777" w:rsidR="005D002C" w:rsidRPr="005D002C" w:rsidRDefault="005D002C" w:rsidP="005D002C">
      <w:pPr>
        <w:suppressAutoHyphens w:val="0"/>
        <w:rPr>
          <w:rFonts w:cs="Times New Roman"/>
          <w:lang w:val="en-US" w:eastAsia="ru-RU"/>
        </w:rPr>
      </w:pPr>
      <w:r w:rsidRPr="005D002C">
        <w:rPr>
          <w:rFonts w:cs="Times New Roman"/>
          <w:lang w:val="en-US" w:eastAsia="ru-RU"/>
        </w:rPr>
        <w:t>a)do   b) doesn`t  c) not  d) don`t                            17. I______ for two hours.</w:t>
      </w:r>
    </w:p>
    <w:p w14:paraId="11805533"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                                                                                a) am working      b) work</w:t>
      </w:r>
    </w:p>
    <w:p w14:paraId="03513017" w14:textId="77777777" w:rsidR="005D002C" w:rsidRPr="005D002C" w:rsidRDefault="005D002C" w:rsidP="005D002C">
      <w:pPr>
        <w:suppressAutoHyphens w:val="0"/>
        <w:rPr>
          <w:rFonts w:cs="Times New Roman"/>
          <w:lang w:val="en-US" w:eastAsia="ru-RU"/>
        </w:rPr>
      </w:pPr>
      <w:r w:rsidRPr="005D002C">
        <w:rPr>
          <w:rFonts w:cs="Times New Roman"/>
          <w:lang w:val="en-US" w:eastAsia="ru-RU"/>
        </w:rPr>
        <w:t>4. I`m English. Where are____ from?                    c) have been working</w:t>
      </w:r>
    </w:p>
    <w:p w14:paraId="5CAE9C6C" w14:textId="77777777" w:rsidR="005D002C" w:rsidRPr="005D002C" w:rsidRDefault="005D002C" w:rsidP="005D002C">
      <w:pPr>
        <w:suppressAutoHyphens w:val="0"/>
        <w:rPr>
          <w:rFonts w:cs="Times New Roman"/>
          <w:lang w:val="en-US" w:eastAsia="ru-RU"/>
        </w:rPr>
      </w:pPr>
      <w:r w:rsidRPr="005D002C">
        <w:rPr>
          <w:rFonts w:cs="Times New Roman"/>
          <w:lang w:val="en-US" w:eastAsia="ru-RU"/>
        </w:rPr>
        <w:t>a)you           b) are you                                            d) working</w:t>
      </w:r>
    </w:p>
    <w:p w14:paraId="31B3D2AC" w14:textId="77777777" w:rsidR="005D002C" w:rsidRPr="005D002C" w:rsidRDefault="005D002C" w:rsidP="005D002C">
      <w:pPr>
        <w:suppressAutoHyphens w:val="0"/>
        <w:rPr>
          <w:rFonts w:cs="Times New Roman"/>
          <w:lang w:val="en-US" w:eastAsia="ru-RU"/>
        </w:rPr>
      </w:pPr>
      <w:r w:rsidRPr="005D002C">
        <w:rPr>
          <w:rFonts w:cs="Times New Roman"/>
          <w:lang w:val="en-US" w:eastAsia="ru-RU"/>
        </w:rPr>
        <w:t>c) are           d) you are</w:t>
      </w:r>
    </w:p>
    <w:p w14:paraId="5AA5EF7E"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                                                                                 18. I _____ go to the cinema but I don`t any</w:t>
      </w:r>
    </w:p>
    <w:p w14:paraId="2AE19AE7" w14:textId="77777777" w:rsidR="005D002C" w:rsidRPr="005D002C" w:rsidRDefault="005D002C" w:rsidP="005D002C">
      <w:pPr>
        <w:suppressAutoHyphens w:val="0"/>
        <w:rPr>
          <w:rFonts w:cs="Times New Roman"/>
          <w:lang w:val="en-US" w:eastAsia="ru-RU"/>
        </w:rPr>
      </w:pPr>
      <w:r w:rsidRPr="005D002C">
        <w:rPr>
          <w:rFonts w:cs="Times New Roman"/>
          <w:lang w:val="en-US" w:eastAsia="ru-RU"/>
        </w:rPr>
        <w:t>5. ______she go to school every day?                     more.</w:t>
      </w:r>
    </w:p>
    <w:p w14:paraId="2C005980" w14:textId="77777777" w:rsidR="005D002C" w:rsidRPr="005D002C" w:rsidRDefault="005D002C" w:rsidP="005D002C">
      <w:pPr>
        <w:suppressAutoHyphens w:val="0"/>
        <w:rPr>
          <w:rFonts w:cs="Times New Roman"/>
          <w:lang w:val="en-US" w:eastAsia="ru-RU"/>
        </w:rPr>
      </w:pPr>
      <w:r w:rsidRPr="005D002C">
        <w:rPr>
          <w:rFonts w:cs="Times New Roman"/>
          <w:lang w:val="en-US" w:eastAsia="ru-RU"/>
        </w:rPr>
        <w:t>a) Do    b) Does   c) Is   d) Are                                 a) used to   b) did use    c) used   d) use</w:t>
      </w:r>
    </w:p>
    <w:p w14:paraId="24764537" w14:textId="77777777" w:rsidR="005D002C" w:rsidRPr="005D002C" w:rsidRDefault="005D002C" w:rsidP="005D002C">
      <w:pPr>
        <w:suppressAutoHyphens w:val="0"/>
        <w:rPr>
          <w:rFonts w:cs="Times New Roman"/>
          <w:lang w:val="en-US" w:eastAsia="ru-RU"/>
        </w:rPr>
      </w:pPr>
    </w:p>
    <w:p w14:paraId="684A0DEB" w14:textId="77777777" w:rsidR="005D002C" w:rsidRPr="005D002C" w:rsidRDefault="005D002C" w:rsidP="005D002C">
      <w:pPr>
        <w:suppressAutoHyphens w:val="0"/>
        <w:rPr>
          <w:rFonts w:cs="Times New Roman"/>
          <w:lang w:val="en-US" w:eastAsia="ru-RU"/>
        </w:rPr>
      </w:pPr>
      <w:r w:rsidRPr="005D002C">
        <w:rPr>
          <w:rFonts w:cs="Times New Roman"/>
          <w:lang w:val="en-US" w:eastAsia="ru-RU"/>
        </w:rPr>
        <w:t>6._______some books on the table.                        19. Peter doesn`t like beer and______</w:t>
      </w:r>
    </w:p>
    <w:p w14:paraId="7C04E063"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a) There aren`t     b) There is                                   a) neither I do            b) so do I </w:t>
      </w:r>
    </w:p>
    <w:p w14:paraId="62212502" w14:textId="77777777" w:rsidR="005D002C" w:rsidRPr="005D002C" w:rsidRDefault="005D002C" w:rsidP="005D002C">
      <w:pPr>
        <w:suppressAutoHyphens w:val="0"/>
        <w:rPr>
          <w:rFonts w:cs="Times New Roman"/>
          <w:lang w:val="en-US" w:eastAsia="ru-RU"/>
        </w:rPr>
      </w:pPr>
      <w:r w:rsidRPr="005D002C">
        <w:rPr>
          <w:rFonts w:cs="Times New Roman"/>
          <w:lang w:val="en-US" w:eastAsia="ru-RU"/>
        </w:rPr>
        <w:t>c) There are         d) There isn`t                               c) neither do I            d) so I do</w:t>
      </w:r>
    </w:p>
    <w:p w14:paraId="2C959F0F" w14:textId="77777777" w:rsidR="005D002C" w:rsidRPr="005D002C" w:rsidRDefault="005D002C" w:rsidP="005D002C">
      <w:pPr>
        <w:suppressAutoHyphens w:val="0"/>
        <w:rPr>
          <w:rFonts w:cs="Times New Roman"/>
          <w:lang w:val="en-US" w:eastAsia="ru-RU"/>
        </w:rPr>
      </w:pPr>
    </w:p>
    <w:p w14:paraId="0303DA6B"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7. There isn`t_____ cheese in the fridge.                20. I went to the doctor`s yesterday and I </w:t>
      </w:r>
    </w:p>
    <w:p w14:paraId="45DEF7CA" w14:textId="77777777" w:rsidR="005D002C" w:rsidRPr="005D002C" w:rsidRDefault="005D002C" w:rsidP="005D002C">
      <w:pPr>
        <w:suppressAutoHyphens w:val="0"/>
        <w:rPr>
          <w:rFonts w:cs="Times New Roman"/>
          <w:lang w:val="en-US" w:eastAsia="ru-RU"/>
        </w:rPr>
      </w:pPr>
      <w:r w:rsidRPr="005D002C">
        <w:rPr>
          <w:rFonts w:cs="Times New Roman"/>
          <w:lang w:val="en-US" w:eastAsia="ru-RU"/>
        </w:rPr>
        <w:t>a) some    b) a    c) any    d) the                                ______ for half an hour</w:t>
      </w:r>
    </w:p>
    <w:p w14:paraId="15D4CDB7"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                                                                                  a) must wait                b) had to wait</w:t>
      </w:r>
    </w:p>
    <w:p w14:paraId="1FE49AFB" w14:textId="77777777" w:rsidR="005D002C" w:rsidRPr="005D002C" w:rsidRDefault="005D002C" w:rsidP="005D002C">
      <w:pPr>
        <w:suppressAutoHyphens w:val="0"/>
        <w:rPr>
          <w:rFonts w:cs="Times New Roman"/>
          <w:lang w:val="en-US" w:eastAsia="ru-RU"/>
        </w:rPr>
      </w:pPr>
      <w:r w:rsidRPr="005D002C">
        <w:rPr>
          <w:rFonts w:cs="Times New Roman"/>
          <w:lang w:val="en-US" w:eastAsia="ru-RU"/>
        </w:rPr>
        <w:t>8.______you speak English?                                    c) had wait                  d) should wait</w:t>
      </w:r>
    </w:p>
    <w:p w14:paraId="201A5D30" w14:textId="77777777" w:rsidR="005D002C" w:rsidRPr="005D002C" w:rsidRDefault="005D002C" w:rsidP="005D002C">
      <w:pPr>
        <w:suppressAutoHyphens w:val="0"/>
        <w:rPr>
          <w:rFonts w:cs="Times New Roman"/>
          <w:lang w:val="en-US" w:eastAsia="ru-RU"/>
        </w:rPr>
      </w:pPr>
      <w:r w:rsidRPr="005D002C">
        <w:rPr>
          <w:rFonts w:cs="Times New Roman"/>
          <w:lang w:val="en-US" w:eastAsia="ru-RU"/>
        </w:rPr>
        <w:t>a) Are   b) Can   c) Were   d) Have</w:t>
      </w:r>
    </w:p>
    <w:p w14:paraId="2E75B149"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                                                                                 21. I ______ television last night when my</w:t>
      </w:r>
    </w:p>
    <w:p w14:paraId="741F15DB" w14:textId="77777777" w:rsidR="005D002C" w:rsidRPr="005D002C" w:rsidRDefault="005D002C" w:rsidP="005D002C">
      <w:pPr>
        <w:suppressAutoHyphens w:val="0"/>
        <w:rPr>
          <w:rFonts w:cs="Times New Roman"/>
          <w:lang w:val="en-US" w:eastAsia="ru-RU"/>
        </w:rPr>
      </w:pPr>
      <w:r w:rsidRPr="005D002C">
        <w:rPr>
          <w:rFonts w:cs="Times New Roman"/>
          <w:lang w:val="en-US" w:eastAsia="ru-RU"/>
        </w:rPr>
        <w:t>9. «What are you doing now?»                                friend rang.</w:t>
      </w:r>
    </w:p>
    <w:p w14:paraId="679678AE"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 I______ English»                                                  a) have been watching      b) watched </w:t>
      </w:r>
    </w:p>
    <w:p w14:paraId="12A08A73" w14:textId="77777777" w:rsidR="005D002C" w:rsidRPr="005D002C" w:rsidRDefault="005D002C" w:rsidP="005D002C">
      <w:pPr>
        <w:suppressAutoHyphens w:val="0"/>
        <w:rPr>
          <w:rFonts w:cs="Times New Roman"/>
          <w:lang w:val="en-US" w:eastAsia="ru-RU"/>
        </w:rPr>
      </w:pPr>
      <w:r w:rsidRPr="005D002C">
        <w:rPr>
          <w:rFonts w:cs="Times New Roman"/>
          <w:lang w:val="en-US" w:eastAsia="ru-RU"/>
        </w:rPr>
        <w:t>a) is                b)study                                               c) have watched                d) was watching</w:t>
      </w:r>
    </w:p>
    <w:p w14:paraId="33EC0C16" w14:textId="77777777" w:rsidR="005D002C" w:rsidRPr="005D002C" w:rsidRDefault="005D002C" w:rsidP="005D002C">
      <w:pPr>
        <w:suppressAutoHyphens w:val="0"/>
        <w:rPr>
          <w:rFonts w:cs="Times New Roman"/>
          <w:lang w:val="en-US" w:eastAsia="ru-RU"/>
        </w:rPr>
      </w:pPr>
      <w:r w:rsidRPr="005D002C">
        <w:rPr>
          <w:rFonts w:cs="Times New Roman"/>
          <w:lang w:val="en-US" w:eastAsia="ru-RU"/>
        </w:rPr>
        <w:t>c) studying     d) am studying</w:t>
      </w:r>
    </w:p>
    <w:p w14:paraId="01986536"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                                                                                 22. There was a robbery at the bank last night</w:t>
      </w:r>
    </w:p>
    <w:p w14:paraId="4E6F8B74" w14:textId="77777777" w:rsidR="005D002C" w:rsidRPr="005D002C" w:rsidRDefault="005D002C" w:rsidP="005D002C">
      <w:pPr>
        <w:suppressAutoHyphens w:val="0"/>
        <w:rPr>
          <w:rFonts w:cs="Times New Roman"/>
          <w:lang w:val="en-US" w:eastAsia="ru-RU"/>
        </w:rPr>
      </w:pPr>
      <w:r w:rsidRPr="005D002C">
        <w:rPr>
          <w:rFonts w:cs="Times New Roman"/>
          <w:lang w:val="en-US" w:eastAsia="ru-RU"/>
        </w:rPr>
        <w:t>10. Do you like ______ in London?                        and all the money_____.</w:t>
      </w:r>
    </w:p>
    <w:p w14:paraId="2845BBE2" w14:textId="77777777" w:rsidR="005D002C" w:rsidRPr="005D002C" w:rsidRDefault="005D002C" w:rsidP="005D002C">
      <w:pPr>
        <w:suppressAutoHyphens w:val="0"/>
        <w:rPr>
          <w:rFonts w:cs="Times New Roman"/>
          <w:lang w:val="en-US" w:eastAsia="ru-RU"/>
        </w:rPr>
      </w:pPr>
      <w:r w:rsidRPr="005D002C">
        <w:rPr>
          <w:rFonts w:cs="Times New Roman"/>
          <w:lang w:val="en-US" w:eastAsia="ru-RU"/>
        </w:rPr>
        <w:t>a) lives    b) living   c) went    d) live                       a) is stolen                b) has stolen</w:t>
      </w:r>
    </w:p>
    <w:p w14:paraId="16458AC5"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                                                                                 c) was stolen             d) be send        </w:t>
      </w:r>
    </w:p>
    <w:p w14:paraId="04E96DDA" w14:textId="77777777" w:rsidR="005D002C" w:rsidRPr="005D002C" w:rsidRDefault="005D002C" w:rsidP="005D002C">
      <w:pPr>
        <w:suppressAutoHyphens w:val="0"/>
        <w:rPr>
          <w:rFonts w:cs="Times New Roman"/>
          <w:lang w:val="en-US" w:eastAsia="ru-RU"/>
        </w:rPr>
      </w:pPr>
      <w:r w:rsidRPr="005D002C">
        <w:rPr>
          <w:rFonts w:cs="Times New Roman"/>
          <w:lang w:val="en-US" w:eastAsia="ru-RU"/>
        </w:rPr>
        <w:t>11. I _____ to the cinema yesterday.</w:t>
      </w:r>
    </w:p>
    <w:p w14:paraId="0A280636" w14:textId="77777777" w:rsidR="005D002C" w:rsidRPr="005D002C" w:rsidRDefault="005D002C" w:rsidP="005D002C">
      <w:pPr>
        <w:suppressAutoHyphens w:val="0"/>
        <w:rPr>
          <w:rFonts w:cs="Times New Roman"/>
          <w:lang w:val="en-US" w:eastAsia="ru-RU"/>
        </w:rPr>
      </w:pPr>
      <w:r w:rsidRPr="005D002C">
        <w:rPr>
          <w:rFonts w:cs="Times New Roman"/>
          <w:lang w:val="en-US" w:eastAsia="ru-RU"/>
        </w:rPr>
        <w:t>a) go    b) gone   c) went    d) was                           23. I ______ to Africa on business.</w:t>
      </w:r>
    </w:p>
    <w:p w14:paraId="3C82FA11"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                                                                                 a) am being sent         b) am sent</w:t>
      </w:r>
    </w:p>
    <w:p w14:paraId="07C03DB7" w14:textId="77777777" w:rsidR="005D002C" w:rsidRPr="005D002C" w:rsidRDefault="005D002C" w:rsidP="005D002C">
      <w:pPr>
        <w:suppressAutoHyphens w:val="0"/>
        <w:rPr>
          <w:rFonts w:cs="Times New Roman"/>
          <w:lang w:val="en-US" w:eastAsia="ru-RU"/>
        </w:rPr>
      </w:pPr>
      <w:r w:rsidRPr="005D002C">
        <w:rPr>
          <w:rFonts w:cs="Times New Roman"/>
          <w:lang w:val="en-US" w:eastAsia="ru-RU"/>
        </w:rPr>
        <w:t>12. Where ______ yesterday?                                 c) am send                  d) be send</w:t>
      </w:r>
    </w:p>
    <w:p w14:paraId="750C394B"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a) did you go       b) went you </w:t>
      </w:r>
    </w:p>
    <w:p w14:paraId="70FEEBB4" w14:textId="77777777" w:rsidR="005D002C" w:rsidRPr="005D002C" w:rsidRDefault="005D002C" w:rsidP="005D002C">
      <w:pPr>
        <w:suppressAutoHyphens w:val="0"/>
        <w:rPr>
          <w:rFonts w:cs="Times New Roman"/>
          <w:lang w:val="en-US" w:eastAsia="ru-RU"/>
        </w:rPr>
      </w:pPr>
      <w:r w:rsidRPr="005D002C">
        <w:rPr>
          <w:rFonts w:cs="Times New Roman"/>
          <w:lang w:val="en-US" w:eastAsia="ru-RU"/>
        </w:rPr>
        <w:t>c) you go             d) you went                                  24. Unless ______ hard he`ll fall the exam.</w:t>
      </w:r>
    </w:p>
    <w:p w14:paraId="7EA54329"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                                                                                 a) he’ll  work               b) he works</w:t>
      </w:r>
    </w:p>
    <w:p w14:paraId="250E75F4" w14:textId="77777777" w:rsidR="005D002C" w:rsidRPr="005D002C" w:rsidRDefault="005D002C" w:rsidP="005D002C">
      <w:pPr>
        <w:suppressAutoHyphens w:val="0"/>
        <w:rPr>
          <w:rFonts w:cs="Times New Roman"/>
          <w:lang w:val="en-US" w:eastAsia="ru-RU"/>
        </w:rPr>
      </w:pPr>
      <w:r w:rsidRPr="005D002C">
        <w:rPr>
          <w:rFonts w:cs="Times New Roman"/>
          <w:lang w:val="en-US" w:eastAsia="ru-RU"/>
        </w:rPr>
        <w:t>13. James _____ to play football tomorrow            c) he worked               d) he’d work</w:t>
      </w:r>
    </w:p>
    <w:p w14:paraId="36CFE76F" w14:textId="77777777" w:rsidR="005D002C" w:rsidRPr="005D002C" w:rsidRDefault="005D002C" w:rsidP="005D002C">
      <w:pPr>
        <w:suppressAutoHyphens w:val="0"/>
        <w:rPr>
          <w:rFonts w:cs="Times New Roman"/>
          <w:lang w:val="en-US" w:eastAsia="ru-RU"/>
        </w:rPr>
      </w:pPr>
      <w:r w:rsidRPr="005D002C">
        <w:rPr>
          <w:rFonts w:cs="Times New Roman"/>
          <w:lang w:val="en-US" w:eastAsia="ru-RU"/>
        </w:rPr>
        <w:t>a) can   b) will  c) is going   d) shall</w:t>
      </w:r>
    </w:p>
    <w:p w14:paraId="60EE6656"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                                                                                 25. If  I were you ______ to a doctor.</w:t>
      </w:r>
    </w:p>
    <w:p w14:paraId="34D8E95A" w14:textId="77777777" w:rsidR="005D002C" w:rsidRPr="005D002C" w:rsidRDefault="005D002C" w:rsidP="005D002C">
      <w:pPr>
        <w:suppressAutoHyphens w:val="0"/>
        <w:rPr>
          <w:rFonts w:cs="Times New Roman"/>
          <w:lang w:val="en-US" w:eastAsia="ru-RU"/>
        </w:rPr>
      </w:pPr>
      <w:r w:rsidRPr="005D002C">
        <w:rPr>
          <w:rFonts w:cs="Times New Roman"/>
          <w:lang w:val="en-US" w:eastAsia="ru-RU"/>
        </w:rPr>
        <w:t>14. John is good at tennis but Richard is                 a) I went     b)I’ll go    c) I go  d) I’d go</w:t>
      </w:r>
    </w:p>
    <w:p w14:paraId="007D020F" w14:textId="77777777" w:rsidR="005D002C" w:rsidRPr="005D002C" w:rsidRDefault="005D002C" w:rsidP="005D002C">
      <w:pPr>
        <w:suppressAutoHyphens w:val="0"/>
        <w:rPr>
          <w:rFonts w:cs="Times New Roman"/>
          <w:lang w:val="en-US" w:eastAsia="ru-RU"/>
        </w:rPr>
      </w:pPr>
      <w:r w:rsidRPr="005D002C">
        <w:rPr>
          <w:rFonts w:cs="Times New Roman"/>
          <w:lang w:val="en-US" w:eastAsia="ru-RU"/>
        </w:rPr>
        <w:t>a) good   b) badly   c) better    d) well</w:t>
      </w:r>
    </w:p>
    <w:p w14:paraId="56C49D30" w14:textId="77777777" w:rsidR="005D002C" w:rsidRPr="005D002C" w:rsidRDefault="005D002C" w:rsidP="005D002C">
      <w:pPr>
        <w:shd w:val="clear" w:color="auto" w:fill="FFFFFF"/>
        <w:suppressAutoHyphens w:val="0"/>
        <w:autoSpaceDE w:val="0"/>
        <w:autoSpaceDN w:val="0"/>
        <w:adjustRightInd w:val="0"/>
        <w:spacing w:before="240"/>
        <w:ind w:firstLine="500"/>
        <w:jc w:val="center"/>
        <w:rPr>
          <w:rFonts w:cs="Times New Roman"/>
          <w:lang w:eastAsia="ru-RU"/>
        </w:rPr>
      </w:pPr>
      <w:r w:rsidRPr="005D002C">
        <w:rPr>
          <w:rFonts w:cs="Times New Roman"/>
          <w:lang w:eastAsia="ru-RU"/>
        </w:rPr>
        <w:t>Кр</w:t>
      </w:r>
    </w:p>
    <w:p w14:paraId="4FCF2CEE" w14:textId="77777777" w:rsidR="005D002C" w:rsidRPr="005D002C" w:rsidRDefault="005D002C" w:rsidP="005D002C">
      <w:pPr>
        <w:shd w:val="clear" w:color="auto" w:fill="FFFFFF"/>
        <w:suppressAutoHyphens w:val="0"/>
        <w:autoSpaceDE w:val="0"/>
        <w:autoSpaceDN w:val="0"/>
        <w:adjustRightInd w:val="0"/>
        <w:spacing w:before="240"/>
        <w:ind w:firstLine="500"/>
        <w:jc w:val="center"/>
        <w:rPr>
          <w:rFonts w:cs="Times New Roman"/>
          <w:lang w:eastAsia="ru-RU"/>
        </w:rPr>
      </w:pPr>
      <w:r w:rsidRPr="005D002C">
        <w:rPr>
          <w:rFonts w:cs="Times New Roman"/>
          <w:lang w:eastAsia="ru-RU"/>
        </w:rPr>
        <w:t>итерий оценивания тестовых заданий</w:t>
      </w:r>
    </w:p>
    <w:p w14:paraId="59FB7A61" w14:textId="77777777" w:rsidR="005D002C" w:rsidRPr="005D002C" w:rsidRDefault="005D002C" w:rsidP="005D002C">
      <w:pPr>
        <w:shd w:val="clear" w:color="auto" w:fill="FFFFFF"/>
        <w:suppressAutoHyphens w:val="0"/>
        <w:autoSpaceDE w:val="0"/>
        <w:autoSpaceDN w:val="0"/>
        <w:adjustRightInd w:val="0"/>
        <w:ind w:firstLine="500"/>
        <w:jc w:val="both"/>
        <w:rPr>
          <w:rFonts w:cs="Times New Roman"/>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9"/>
        <w:gridCol w:w="4656"/>
      </w:tblGrid>
      <w:tr w:rsidR="005D002C" w:rsidRPr="005D002C" w14:paraId="6B3D2515" w14:textId="77777777" w:rsidTr="00B2614C">
        <w:tc>
          <w:tcPr>
            <w:tcW w:w="4927" w:type="dxa"/>
          </w:tcPr>
          <w:p w14:paraId="1F92C5DD" w14:textId="77777777" w:rsidR="005D002C" w:rsidRPr="005D002C" w:rsidRDefault="005D002C" w:rsidP="005D002C">
            <w:pPr>
              <w:suppressAutoHyphens w:val="0"/>
              <w:autoSpaceDE w:val="0"/>
              <w:autoSpaceDN w:val="0"/>
              <w:adjustRightInd w:val="0"/>
              <w:jc w:val="both"/>
              <w:rPr>
                <w:rFonts w:cs="Times New Roman"/>
                <w:lang w:eastAsia="ru-RU"/>
              </w:rPr>
            </w:pPr>
            <w:r w:rsidRPr="005D002C">
              <w:rPr>
                <w:rFonts w:cs="Times New Roman"/>
                <w:lang w:eastAsia="ru-RU"/>
              </w:rPr>
              <w:t>95-100%   правильных ответов</w:t>
            </w:r>
          </w:p>
        </w:tc>
        <w:tc>
          <w:tcPr>
            <w:tcW w:w="4927" w:type="dxa"/>
          </w:tcPr>
          <w:p w14:paraId="5CBD74F8" w14:textId="77777777" w:rsidR="005D002C" w:rsidRPr="005D002C" w:rsidRDefault="005D002C" w:rsidP="005D002C">
            <w:pPr>
              <w:suppressAutoHyphens w:val="0"/>
              <w:autoSpaceDE w:val="0"/>
              <w:autoSpaceDN w:val="0"/>
              <w:adjustRightInd w:val="0"/>
              <w:jc w:val="both"/>
              <w:rPr>
                <w:rFonts w:cs="Times New Roman"/>
                <w:lang w:eastAsia="ru-RU"/>
              </w:rPr>
            </w:pPr>
            <w:r w:rsidRPr="005D002C">
              <w:rPr>
                <w:rFonts w:cs="Times New Roman"/>
                <w:lang w:eastAsia="ru-RU"/>
              </w:rPr>
              <w:t>Оценка «5»</w:t>
            </w:r>
          </w:p>
        </w:tc>
      </w:tr>
      <w:tr w:rsidR="005D002C" w:rsidRPr="005D002C" w14:paraId="563AD390" w14:textId="77777777" w:rsidTr="00B2614C">
        <w:tc>
          <w:tcPr>
            <w:tcW w:w="4927" w:type="dxa"/>
          </w:tcPr>
          <w:p w14:paraId="23C4926A" w14:textId="77777777" w:rsidR="005D002C" w:rsidRPr="005D002C" w:rsidRDefault="005D002C" w:rsidP="005D002C">
            <w:pPr>
              <w:suppressAutoHyphens w:val="0"/>
              <w:autoSpaceDE w:val="0"/>
              <w:autoSpaceDN w:val="0"/>
              <w:adjustRightInd w:val="0"/>
              <w:jc w:val="both"/>
              <w:rPr>
                <w:rFonts w:cs="Times New Roman"/>
                <w:lang w:eastAsia="ru-RU"/>
              </w:rPr>
            </w:pPr>
            <w:r w:rsidRPr="005D002C">
              <w:rPr>
                <w:rFonts w:cs="Times New Roman"/>
                <w:lang w:eastAsia="ru-RU"/>
              </w:rPr>
              <w:t>80% правильных ответов</w:t>
            </w:r>
          </w:p>
        </w:tc>
        <w:tc>
          <w:tcPr>
            <w:tcW w:w="4927" w:type="dxa"/>
          </w:tcPr>
          <w:p w14:paraId="4731A2AE" w14:textId="77777777" w:rsidR="005D002C" w:rsidRPr="005D002C" w:rsidRDefault="005D002C" w:rsidP="005D002C">
            <w:pPr>
              <w:suppressAutoHyphens w:val="0"/>
              <w:autoSpaceDE w:val="0"/>
              <w:autoSpaceDN w:val="0"/>
              <w:adjustRightInd w:val="0"/>
              <w:jc w:val="both"/>
              <w:rPr>
                <w:rFonts w:cs="Times New Roman"/>
                <w:lang w:eastAsia="ru-RU"/>
              </w:rPr>
            </w:pPr>
            <w:r w:rsidRPr="005D002C">
              <w:rPr>
                <w:rFonts w:cs="Times New Roman"/>
                <w:lang w:eastAsia="ru-RU"/>
              </w:rPr>
              <w:t>Оценка «4»</w:t>
            </w:r>
          </w:p>
        </w:tc>
      </w:tr>
      <w:tr w:rsidR="005D002C" w:rsidRPr="005D002C" w14:paraId="435498B7" w14:textId="77777777" w:rsidTr="00B2614C">
        <w:tc>
          <w:tcPr>
            <w:tcW w:w="4927" w:type="dxa"/>
          </w:tcPr>
          <w:p w14:paraId="29D319CC" w14:textId="77777777" w:rsidR="005D002C" w:rsidRPr="005D002C" w:rsidRDefault="005D002C" w:rsidP="005D002C">
            <w:pPr>
              <w:suppressAutoHyphens w:val="0"/>
              <w:autoSpaceDE w:val="0"/>
              <w:autoSpaceDN w:val="0"/>
              <w:adjustRightInd w:val="0"/>
              <w:jc w:val="both"/>
              <w:rPr>
                <w:rFonts w:cs="Times New Roman"/>
                <w:lang w:eastAsia="ru-RU"/>
              </w:rPr>
            </w:pPr>
            <w:r w:rsidRPr="005D002C">
              <w:rPr>
                <w:rFonts w:cs="Times New Roman"/>
                <w:lang w:eastAsia="ru-RU"/>
              </w:rPr>
              <w:t>65%  правильных ответов</w:t>
            </w:r>
          </w:p>
        </w:tc>
        <w:tc>
          <w:tcPr>
            <w:tcW w:w="4927" w:type="dxa"/>
          </w:tcPr>
          <w:p w14:paraId="229182D3" w14:textId="77777777" w:rsidR="005D002C" w:rsidRPr="005D002C" w:rsidRDefault="005D002C" w:rsidP="005D002C">
            <w:pPr>
              <w:suppressAutoHyphens w:val="0"/>
              <w:autoSpaceDE w:val="0"/>
              <w:autoSpaceDN w:val="0"/>
              <w:adjustRightInd w:val="0"/>
              <w:jc w:val="both"/>
              <w:rPr>
                <w:rFonts w:cs="Times New Roman"/>
                <w:lang w:eastAsia="ru-RU"/>
              </w:rPr>
            </w:pPr>
            <w:r w:rsidRPr="005D002C">
              <w:rPr>
                <w:rFonts w:cs="Times New Roman"/>
                <w:lang w:eastAsia="ru-RU"/>
              </w:rPr>
              <w:t>Оценка «3»</w:t>
            </w:r>
          </w:p>
        </w:tc>
      </w:tr>
    </w:tbl>
    <w:p w14:paraId="1F7389F0" w14:textId="77777777" w:rsidR="005D002C" w:rsidRPr="005D002C" w:rsidRDefault="005D002C" w:rsidP="005D002C">
      <w:pPr>
        <w:widowControl w:val="0"/>
        <w:shd w:val="clear" w:color="auto" w:fill="FFFFFF"/>
        <w:suppressAutoHyphens w:val="0"/>
        <w:autoSpaceDE w:val="0"/>
        <w:autoSpaceDN w:val="0"/>
        <w:adjustRightInd w:val="0"/>
        <w:rPr>
          <w:rFonts w:cs="Times New Roman"/>
          <w:b/>
          <w:bCs/>
          <w:spacing w:val="-1"/>
          <w:lang w:eastAsia="ru-RU"/>
        </w:rPr>
      </w:pPr>
    </w:p>
    <w:p w14:paraId="2E7F6D6B" w14:textId="77777777" w:rsidR="005D002C" w:rsidRPr="005D002C" w:rsidRDefault="005D002C" w:rsidP="005D002C">
      <w:pPr>
        <w:suppressAutoHyphens w:val="0"/>
        <w:rPr>
          <w:rFonts w:cs="Times New Roman"/>
          <w:b/>
          <w:bCs/>
          <w:spacing w:val="-1"/>
          <w:lang w:eastAsia="ru-RU"/>
        </w:rPr>
      </w:pPr>
      <w:r w:rsidRPr="005D002C">
        <w:rPr>
          <w:rFonts w:cs="Times New Roman"/>
          <w:b/>
          <w:bCs/>
          <w:lang w:eastAsia="ru-RU"/>
        </w:rPr>
        <w:t>Раздел 2. Развивающийся курс</w:t>
      </w:r>
      <w:r w:rsidRPr="005D002C">
        <w:rPr>
          <w:rFonts w:cs="Times New Roman"/>
          <w:b/>
          <w:bCs/>
          <w:spacing w:val="-1"/>
          <w:lang w:eastAsia="ru-RU"/>
        </w:rPr>
        <w:t xml:space="preserve"> </w:t>
      </w:r>
    </w:p>
    <w:p w14:paraId="6995624F" w14:textId="77777777" w:rsidR="005D002C" w:rsidRPr="005D002C" w:rsidRDefault="005D002C" w:rsidP="005D002C">
      <w:pPr>
        <w:shd w:val="clear" w:color="auto" w:fill="F2DBD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center"/>
        <w:rPr>
          <w:rFonts w:cs="Times New Roman"/>
          <w:b/>
          <w:lang w:eastAsia="ru-RU"/>
        </w:rPr>
      </w:pPr>
      <w:r w:rsidRPr="005D002C">
        <w:rPr>
          <w:rFonts w:cs="Times New Roman"/>
          <w:b/>
          <w:bCs/>
          <w:lang w:eastAsia="ru-RU"/>
        </w:rPr>
        <w:t>Тема 2.1 Повседневная жизнь</w:t>
      </w:r>
      <w:r w:rsidRPr="005D002C">
        <w:rPr>
          <w:rFonts w:cs="Times New Roman"/>
          <w:b/>
          <w:lang w:eastAsia="ru-RU"/>
        </w:rPr>
        <w:t xml:space="preserve"> условия жизни, учебный день, выходной день</w:t>
      </w:r>
    </w:p>
    <w:p w14:paraId="22E952A2" w14:textId="77777777" w:rsidR="005D002C" w:rsidRPr="005D002C" w:rsidRDefault="005D002C" w:rsidP="005D002C">
      <w:pPr>
        <w:suppressAutoHyphens w:val="0"/>
        <w:rPr>
          <w:rFonts w:eastAsia="Calibri" w:cs="Times New Roman"/>
          <w:b/>
          <w:bCs/>
          <w:lang w:eastAsia="ru-RU"/>
        </w:rPr>
      </w:pPr>
      <w:r w:rsidRPr="005D002C">
        <w:rPr>
          <w:rFonts w:cs="Times New Roman"/>
          <w:b/>
          <w:lang w:eastAsia="ru-RU"/>
        </w:rPr>
        <w:t xml:space="preserve">Устный опрос по теме занятия: </w:t>
      </w:r>
      <w:r w:rsidRPr="005D002C">
        <w:rPr>
          <w:rFonts w:cs="Times New Roman"/>
          <w:lang w:eastAsia="ru-RU"/>
        </w:rPr>
        <w:t>вставить недостающие слова в диалог</w:t>
      </w:r>
    </w:p>
    <w:p w14:paraId="6C13D3D6" w14:textId="77777777" w:rsidR="005D002C" w:rsidRPr="005D002C" w:rsidRDefault="005D002C" w:rsidP="005D002C">
      <w:pPr>
        <w:suppressAutoHyphens w:val="0"/>
        <w:rPr>
          <w:rFonts w:eastAsia="Calibri" w:cs="Times New Roman"/>
          <w:b/>
          <w:bCs/>
          <w:lang w:eastAsia="ru-RU"/>
        </w:rPr>
      </w:pPr>
      <w:r w:rsidRPr="005D002C">
        <w:rPr>
          <w:rFonts w:cs="Times New Roman"/>
          <w:noProof/>
          <w:lang w:eastAsia="ru-RU"/>
        </w:rPr>
        <w:drawing>
          <wp:inline distT="0" distB="0" distL="0" distR="0" wp14:anchorId="284D9B79" wp14:editId="445243E7">
            <wp:extent cx="5940425" cy="2305685"/>
            <wp:effectExtent l="0" t="0" r="0" b="0"/>
            <wp:docPr id="7" name="Рисунок 8" descr="D:\ГОСТИНИЧНОЕ ДЕЛО ВСЕ ДЛЯ ФОСА\Описание внешности человека\в фос\2022-05-04_12-20-18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8" descr="D:\ГОСТИНИЧНОЕ ДЕЛО ВСЕ ДЛЯ ФОСА\Описание внешности человека\в фос\2022-05-04_12-20-18 (2).png"/>
                    <pic:cNvPicPr>
                      <a:picLocks noChangeAspect="1" noChangeArrowheads="1"/>
                    </pic:cNvPicPr>
                  </pic:nvPicPr>
                  <pic:blipFill>
                    <a:blip r:embed="rId75"/>
                    <a:stretch>
                      <a:fillRect/>
                    </a:stretch>
                  </pic:blipFill>
                  <pic:spPr bwMode="auto">
                    <a:xfrm>
                      <a:off x="0" y="0"/>
                      <a:ext cx="5940425" cy="2305685"/>
                    </a:xfrm>
                    <a:prstGeom prst="rect">
                      <a:avLst/>
                    </a:prstGeom>
                  </pic:spPr>
                </pic:pic>
              </a:graphicData>
            </a:graphic>
          </wp:inline>
        </w:drawing>
      </w:r>
    </w:p>
    <w:p w14:paraId="4FB2A16B" w14:textId="77777777" w:rsidR="005D002C" w:rsidRPr="005D002C" w:rsidRDefault="005D002C" w:rsidP="005D002C">
      <w:pPr>
        <w:suppressAutoHyphens w:val="0"/>
        <w:rPr>
          <w:rFonts w:eastAsia="Calibri" w:cs="Times New Roman"/>
          <w:b/>
          <w:bCs/>
          <w:lang w:eastAsia="ru-RU"/>
        </w:rPr>
      </w:pPr>
    </w:p>
    <w:p w14:paraId="12E75646" w14:textId="77777777" w:rsidR="005D002C" w:rsidRPr="005D002C" w:rsidRDefault="005D002C" w:rsidP="005D002C">
      <w:pPr>
        <w:suppressAutoHyphens w:val="0"/>
        <w:rPr>
          <w:rFonts w:eastAsia="Calibri" w:cs="Times New Roman"/>
          <w:b/>
          <w:bCs/>
          <w:lang w:eastAsia="ru-RU"/>
        </w:rPr>
      </w:pPr>
      <w:r w:rsidRPr="005D002C">
        <w:rPr>
          <w:rFonts w:cs="Times New Roman"/>
          <w:noProof/>
          <w:lang w:eastAsia="ru-RU"/>
        </w:rPr>
        <w:drawing>
          <wp:inline distT="0" distB="0" distL="0" distR="0" wp14:anchorId="2303D1AE" wp14:editId="648FD51A">
            <wp:extent cx="5940425" cy="1964055"/>
            <wp:effectExtent l="0" t="0" r="0" b="0"/>
            <wp:docPr id="8" name="Рисунок 9" descr="D:\ГОСТИНИЧНОЕ ДЕЛО ВСЕ ДЛЯ ФОСА\Описание внешности человека\в фос\2022-05-04_12-20-18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9" descr="D:\ГОСТИНИЧНОЕ ДЕЛО ВСЕ ДЛЯ ФОСА\Описание внешности человека\в фос\2022-05-04_12-20-18 (3).png"/>
                    <pic:cNvPicPr>
                      <a:picLocks noChangeAspect="1" noChangeArrowheads="1"/>
                    </pic:cNvPicPr>
                  </pic:nvPicPr>
                  <pic:blipFill>
                    <a:blip r:embed="rId76"/>
                    <a:stretch>
                      <a:fillRect/>
                    </a:stretch>
                  </pic:blipFill>
                  <pic:spPr bwMode="auto">
                    <a:xfrm>
                      <a:off x="0" y="0"/>
                      <a:ext cx="5940425" cy="1964055"/>
                    </a:xfrm>
                    <a:prstGeom prst="rect">
                      <a:avLst/>
                    </a:prstGeom>
                  </pic:spPr>
                </pic:pic>
              </a:graphicData>
            </a:graphic>
          </wp:inline>
        </w:drawing>
      </w:r>
    </w:p>
    <w:p w14:paraId="4FE56B15" w14:textId="77777777" w:rsidR="005D002C" w:rsidRPr="005D002C" w:rsidRDefault="005D002C" w:rsidP="005D002C">
      <w:pPr>
        <w:suppressAutoHyphens w:val="0"/>
        <w:rPr>
          <w:rFonts w:eastAsia="Calibri" w:cs="Times New Roman"/>
          <w:b/>
          <w:bCs/>
          <w:lang w:eastAsia="ru-RU"/>
        </w:rPr>
      </w:pPr>
    </w:p>
    <w:p w14:paraId="2F49F28D" w14:textId="77777777" w:rsidR="005D002C" w:rsidRPr="005D002C" w:rsidRDefault="005D002C" w:rsidP="005D002C">
      <w:pPr>
        <w:suppressAutoHyphens w:val="0"/>
        <w:rPr>
          <w:rFonts w:eastAsia="Calibri" w:cs="Times New Roman"/>
          <w:b/>
          <w:bCs/>
          <w:lang w:eastAsia="ru-RU"/>
        </w:rPr>
      </w:pPr>
      <w:r w:rsidRPr="005D002C">
        <w:rPr>
          <w:rFonts w:cs="Times New Roman"/>
          <w:noProof/>
          <w:lang w:eastAsia="ru-RU"/>
        </w:rPr>
        <w:drawing>
          <wp:inline distT="0" distB="0" distL="0" distR="0" wp14:anchorId="7CEF3EED" wp14:editId="014E0D4D">
            <wp:extent cx="5940425" cy="2277745"/>
            <wp:effectExtent l="0" t="0" r="0" b="0"/>
            <wp:docPr id="9" name="Рисунок 10" descr="D:\ГОСТИНИЧНОЕ ДЕЛО ВСЕ ДЛЯ ФОСА\Описание внешности человека\в фос\2022-05-04_12-20-18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10" descr="D:\ГОСТИНИЧНОЕ ДЕЛО ВСЕ ДЛЯ ФОСА\Описание внешности человека\в фос\2022-05-04_12-20-18 (4).png"/>
                    <pic:cNvPicPr>
                      <a:picLocks noChangeAspect="1" noChangeArrowheads="1"/>
                    </pic:cNvPicPr>
                  </pic:nvPicPr>
                  <pic:blipFill>
                    <a:blip r:embed="rId77"/>
                    <a:stretch>
                      <a:fillRect/>
                    </a:stretch>
                  </pic:blipFill>
                  <pic:spPr bwMode="auto">
                    <a:xfrm>
                      <a:off x="0" y="0"/>
                      <a:ext cx="5940425" cy="2277745"/>
                    </a:xfrm>
                    <a:prstGeom prst="rect">
                      <a:avLst/>
                    </a:prstGeom>
                  </pic:spPr>
                </pic:pic>
              </a:graphicData>
            </a:graphic>
          </wp:inline>
        </w:drawing>
      </w:r>
    </w:p>
    <w:p w14:paraId="42EAD09B" w14:textId="77777777" w:rsidR="005D002C" w:rsidRPr="005D002C" w:rsidRDefault="005D002C" w:rsidP="005D002C">
      <w:pPr>
        <w:suppressAutoHyphens w:val="0"/>
        <w:rPr>
          <w:rFonts w:eastAsia="Calibri" w:cs="Times New Roman"/>
          <w:b/>
          <w:bCs/>
          <w:lang w:eastAsia="ru-RU"/>
        </w:rPr>
      </w:pPr>
    </w:p>
    <w:p w14:paraId="4551ABCA" w14:textId="77777777" w:rsidR="005D002C" w:rsidRPr="005D002C" w:rsidRDefault="005D002C" w:rsidP="005D002C">
      <w:pPr>
        <w:suppressAutoHyphens w:val="0"/>
        <w:rPr>
          <w:rFonts w:eastAsia="Calibri" w:cs="Times New Roman"/>
          <w:b/>
          <w:bCs/>
          <w:lang w:eastAsia="ru-RU"/>
        </w:rPr>
      </w:pPr>
      <w:r w:rsidRPr="005D002C">
        <w:rPr>
          <w:rFonts w:cs="Times New Roman"/>
          <w:noProof/>
          <w:lang w:eastAsia="ru-RU"/>
        </w:rPr>
        <w:drawing>
          <wp:inline distT="0" distB="0" distL="0" distR="0" wp14:anchorId="2A60F88C" wp14:editId="652BE7D4">
            <wp:extent cx="4978400" cy="1569886"/>
            <wp:effectExtent l="0" t="0" r="0" b="0"/>
            <wp:docPr id="10" name="Рисунок 14" descr="D:\ГОСТИНИЧНОЕ ДЕЛО ВСЕ ДЛЯ ФОСА\Описание внешности человека\в фос\2022-05-04_12-42-54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4" descr="D:\ГОСТИНИЧНОЕ ДЕЛО ВСЕ ДЛЯ ФОСА\Описание внешности человека\в фос\2022-05-04_12-42-54 (2).png"/>
                    <pic:cNvPicPr>
                      <a:picLocks noChangeAspect="1" noChangeArrowheads="1"/>
                    </pic:cNvPicPr>
                  </pic:nvPicPr>
                  <pic:blipFill>
                    <a:blip r:embed="rId78"/>
                    <a:stretch>
                      <a:fillRect/>
                    </a:stretch>
                  </pic:blipFill>
                  <pic:spPr bwMode="auto">
                    <a:xfrm>
                      <a:off x="0" y="0"/>
                      <a:ext cx="4987217" cy="1572666"/>
                    </a:xfrm>
                    <a:prstGeom prst="rect">
                      <a:avLst/>
                    </a:prstGeom>
                  </pic:spPr>
                </pic:pic>
              </a:graphicData>
            </a:graphic>
          </wp:inline>
        </w:drawing>
      </w:r>
    </w:p>
    <w:p w14:paraId="69384A48" w14:textId="77777777" w:rsidR="005D002C" w:rsidRPr="005D002C" w:rsidRDefault="005D002C" w:rsidP="005D002C">
      <w:pPr>
        <w:suppressAutoHyphens w:val="0"/>
        <w:rPr>
          <w:rFonts w:eastAsia="Calibri" w:cs="Times New Roman"/>
          <w:b/>
          <w:bCs/>
          <w:lang w:eastAsia="ru-RU"/>
        </w:rPr>
      </w:pPr>
    </w:p>
    <w:p w14:paraId="2F86AD8F" w14:textId="77777777" w:rsidR="005D002C" w:rsidRPr="005D002C" w:rsidRDefault="005D002C" w:rsidP="005D002C">
      <w:pPr>
        <w:suppressAutoHyphens w:val="0"/>
        <w:rPr>
          <w:rFonts w:eastAsia="Calibri" w:cs="Times New Roman"/>
          <w:b/>
          <w:bCs/>
          <w:lang w:eastAsia="ru-RU"/>
        </w:rPr>
      </w:pPr>
      <w:r w:rsidRPr="005D002C">
        <w:rPr>
          <w:rFonts w:cs="Times New Roman"/>
          <w:noProof/>
          <w:lang w:eastAsia="ru-RU"/>
        </w:rPr>
        <w:drawing>
          <wp:inline distT="0" distB="0" distL="0" distR="0" wp14:anchorId="6069949B" wp14:editId="4D76E5B6">
            <wp:extent cx="4978400" cy="1112756"/>
            <wp:effectExtent l="0" t="0" r="0" b="0"/>
            <wp:docPr id="11" name="Рисунок 15" descr="D:\ГОСТИНИЧНОЕ ДЕЛО ВСЕ ДЛЯ ФОСА\Описание внешности человека\в фос\2022-05-04_12-42-54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5" descr="D:\ГОСТИНИЧНОЕ ДЕЛО ВСЕ ДЛЯ ФОСА\Описание внешности человека\в фос\2022-05-04_12-42-54 (3).png"/>
                    <pic:cNvPicPr>
                      <a:picLocks noChangeAspect="1" noChangeArrowheads="1"/>
                    </pic:cNvPicPr>
                  </pic:nvPicPr>
                  <pic:blipFill>
                    <a:blip r:embed="rId79"/>
                    <a:stretch>
                      <a:fillRect/>
                    </a:stretch>
                  </pic:blipFill>
                  <pic:spPr bwMode="auto">
                    <a:xfrm>
                      <a:off x="0" y="0"/>
                      <a:ext cx="5002448" cy="1118131"/>
                    </a:xfrm>
                    <a:prstGeom prst="rect">
                      <a:avLst/>
                    </a:prstGeom>
                  </pic:spPr>
                </pic:pic>
              </a:graphicData>
            </a:graphic>
          </wp:inline>
        </w:drawing>
      </w:r>
    </w:p>
    <w:p w14:paraId="5CBD1506" w14:textId="77777777" w:rsidR="005D002C" w:rsidRPr="005D002C" w:rsidRDefault="005D002C" w:rsidP="005D002C">
      <w:pPr>
        <w:suppressAutoHyphens w:val="0"/>
        <w:rPr>
          <w:rFonts w:eastAsia="Calibri" w:cs="Times New Roman"/>
          <w:b/>
          <w:bCs/>
          <w:lang w:eastAsia="ru-RU"/>
        </w:rPr>
      </w:pPr>
    </w:p>
    <w:p w14:paraId="5CDC6B5B" w14:textId="77777777" w:rsidR="005D002C" w:rsidRPr="005D002C" w:rsidRDefault="005D002C" w:rsidP="005D002C">
      <w:pPr>
        <w:suppressAutoHyphens w:val="0"/>
        <w:rPr>
          <w:rFonts w:eastAsia="Calibri" w:cs="Times New Roman"/>
          <w:b/>
          <w:bCs/>
          <w:lang w:eastAsia="ru-RU"/>
        </w:rPr>
      </w:pPr>
      <w:r w:rsidRPr="005D002C">
        <w:rPr>
          <w:rFonts w:cs="Times New Roman"/>
          <w:noProof/>
          <w:lang w:eastAsia="ru-RU"/>
        </w:rPr>
        <w:drawing>
          <wp:inline distT="0" distB="0" distL="0" distR="0" wp14:anchorId="65574411" wp14:editId="5FDB2EEB">
            <wp:extent cx="5010150" cy="1553655"/>
            <wp:effectExtent l="0" t="0" r="0" b="8890"/>
            <wp:docPr id="12" name="Рисунок 16" descr="D:\ГОСТИНИЧНОЕ ДЕЛО ВСЕ ДЛЯ ФОСА\Описание внешности человека\в фос\2022-05-04_12-42-54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6" descr="D:\ГОСТИНИЧНОЕ ДЕЛО ВСЕ ДЛЯ ФОСА\Описание внешности человека\в фос\2022-05-04_12-42-54 (4).png"/>
                    <pic:cNvPicPr>
                      <a:picLocks noChangeAspect="1" noChangeArrowheads="1"/>
                    </pic:cNvPicPr>
                  </pic:nvPicPr>
                  <pic:blipFill>
                    <a:blip r:embed="rId80"/>
                    <a:stretch>
                      <a:fillRect/>
                    </a:stretch>
                  </pic:blipFill>
                  <pic:spPr bwMode="auto">
                    <a:xfrm>
                      <a:off x="0" y="0"/>
                      <a:ext cx="5023988" cy="1557946"/>
                    </a:xfrm>
                    <a:prstGeom prst="rect">
                      <a:avLst/>
                    </a:prstGeom>
                  </pic:spPr>
                </pic:pic>
              </a:graphicData>
            </a:graphic>
          </wp:inline>
        </w:drawing>
      </w:r>
    </w:p>
    <w:p w14:paraId="0F0F7CA5" w14:textId="77777777" w:rsidR="005D002C" w:rsidRPr="005D002C" w:rsidRDefault="005D002C" w:rsidP="005D002C">
      <w:pPr>
        <w:suppressAutoHyphens w:val="0"/>
        <w:rPr>
          <w:rFonts w:eastAsia="Calibri" w:cs="Times New Roman"/>
          <w:b/>
          <w:bCs/>
          <w:lang w:eastAsia="ru-RU"/>
        </w:rPr>
      </w:pPr>
    </w:p>
    <w:p w14:paraId="602D7FB6" w14:textId="77777777" w:rsidR="005D002C" w:rsidRPr="005D002C" w:rsidRDefault="005D002C" w:rsidP="005D002C">
      <w:pPr>
        <w:suppressAutoHyphens w:val="0"/>
        <w:rPr>
          <w:rFonts w:eastAsia="Calibri" w:cs="Times New Roman"/>
          <w:b/>
          <w:bCs/>
          <w:lang w:eastAsia="ru-RU"/>
        </w:rPr>
      </w:pPr>
      <w:r w:rsidRPr="005D002C">
        <w:rPr>
          <w:rFonts w:cs="Times New Roman"/>
          <w:b/>
          <w:lang w:eastAsia="ru-RU"/>
        </w:rPr>
        <w:t>Письменный опрос: Вставить недостающие фразы в диалоги по теме занятия</w:t>
      </w:r>
    </w:p>
    <w:p w14:paraId="4C8944AE" w14:textId="77777777" w:rsidR="005D002C" w:rsidRPr="005D002C" w:rsidRDefault="005D002C" w:rsidP="005D002C">
      <w:pPr>
        <w:suppressAutoHyphens w:val="0"/>
        <w:rPr>
          <w:rFonts w:eastAsia="Calibri" w:cs="Times New Roman"/>
          <w:b/>
          <w:bCs/>
          <w:lang w:eastAsia="ru-RU"/>
        </w:rPr>
      </w:pPr>
      <w:r w:rsidRPr="005D002C">
        <w:rPr>
          <w:rFonts w:cs="Times New Roman"/>
          <w:noProof/>
          <w:lang w:eastAsia="ru-RU"/>
        </w:rPr>
        <w:drawing>
          <wp:anchor distT="0" distB="0" distL="114300" distR="114300" simplePos="0" relativeHeight="251662848" behindDoc="1" locked="0" layoutInCell="1" allowOverlap="1" wp14:anchorId="76A3D90A" wp14:editId="06CA5583">
            <wp:simplePos x="0" y="0"/>
            <wp:positionH relativeFrom="column">
              <wp:posOffset>513715</wp:posOffset>
            </wp:positionH>
            <wp:positionV relativeFrom="paragraph">
              <wp:posOffset>147955</wp:posOffset>
            </wp:positionV>
            <wp:extent cx="4497070" cy="4695825"/>
            <wp:effectExtent l="0" t="0" r="0" b="9525"/>
            <wp:wrapTight wrapText="bothSides">
              <wp:wrapPolygon edited="0">
                <wp:start x="0" y="0"/>
                <wp:lineTo x="0" y="21556"/>
                <wp:lineTo x="21502" y="21556"/>
                <wp:lineTo x="21502" y="0"/>
                <wp:lineTo x="0" y="0"/>
              </wp:wrapPolygon>
            </wp:wrapTight>
            <wp:docPr id="13" name="Рисунок 11" descr="D:\ГОСТИНИЧНОЕ ДЕЛО ВСЕ ДЛЯ ФОСА\Описание внешности человека\в фос\2022-05-04_12-30-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1" descr="D:\ГОСТИНИЧНОЕ ДЕЛО ВСЕ ДЛЯ ФОСА\Описание внешности человека\в фос\2022-05-04_12-30-15.png"/>
                    <pic:cNvPicPr>
                      <a:picLocks noChangeAspect="1" noChangeArrowheads="1"/>
                    </pic:cNvPicPr>
                  </pic:nvPicPr>
                  <pic:blipFill>
                    <a:blip r:embed="rId81">
                      <a:extLst>
                        <a:ext uri="{28A0092B-C50C-407E-A947-70E740481C1C}">
                          <a14:useLocalDpi xmlns:a14="http://schemas.microsoft.com/office/drawing/2010/main" val="0"/>
                        </a:ext>
                      </a:extLst>
                    </a:blip>
                    <a:stretch>
                      <a:fillRect/>
                    </a:stretch>
                  </pic:blipFill>
                  <pic:spPr bwMode="auto">
                    <a:xfrm>
                      <a:off x="0" y="0"/>
                      <a:ext cx="4497070" cy="4695825"/>
                    </a:xfrm>
                    <a:prstGeom prst="rect">
                      <a:avLst/>
                    </a:prstGeom>
                  </pic:spPr>
                </pic:pic>
              </a:graphicData>
            </a:graphic>
            <wp14:sizeRelH relativeFrom="page">
              <wp14:pctWidth>0</wp14:pctWidth>
            </wp14:sizeRelH>
            <wp14:sizeRelV relativeFrom="page">
              <wp14:pctHeight>0</wp14:pctHeight>
            </wp14:sizeRelV>
          </wp:anchor>
        </w:drawing>
      </w:r>
    </w:p>
    <w:p w14:paraId="491C9FB3" w14:textId="77777777" w:rsidR="005D002C" w:rsidRPr="005D002C" w:rsidRDefault="005D002C" w:rsidP="005D002C">
      <w:pPr>
        <w:suppressAutoHyphens w:val="0"/>
        <w:rPr>
          <w:rFonts w:eastAsia="Calibri" w:cs="Times New Roman"/>
          <w:b/>
          <w:bCs/>
          <w:lang w:eastAsia="ru-RU"/>
        </w:rPr>
      </w:pPr>
    </w:p>
    <w:p w14:paraId="6A2783B8" w14:textId="77777777" w:rsidR="005D002C" w:rsidRPr="005D002C" w:rsidRDefault="005D002C" w:rsidP="005D002C">
      <w:pPr>
        <w:suppressAutoHyphens w:val="0"/>
        <w:rPr>
          <w:rFonts w:eastAsia="Calibri" w:cs="Times New Roman"/>
          <w:b/>
          <w:bCs/>
          <w:lang w:eastAsia="ru-RU"/>
        </w:rPr>
      </w:pPr>
    </w:p>
    <w:p w14:paraId="08F5270D" w14:textId="77777777" w:rsidR="005D002C" w:rsidRPr="005D002C" w:rsidRDefault="005D002C" w:rsidP="005D002C">
      <w:pPr>
        <w:suppressAutoHyphens w:val="0"/>
        <w:rPr>
          <w:rFonts w:eastAsia="Calibri" w:cs="Times New Roman"/>
          <w:b/>
          <w:bCs/>
          <w:lang w:eastAsia="ru-RU"/>
        </w:rPr>
      </w:pPr>
    </w:p>
    <w:p w14:paraId="3FE7E534" w14:textId="77777777" w:rsidR="005D002C" w:rsidRPr="005D002C" w:rsidRDefault="005D002C" w:rsidP="005D002C">
      <w:pPr>
        <w:suppressAutoHyphens w:val="0"/>
        <w:rPr>
          <w:rFonts w:eastAsia="Calibri" w:cs="Times New Roman"/>
          <w:b/>
          <w:bCs/>
          <w:lang w:eastAsia="ru-RU"/>
        </w:rPr>
      </w:pPr>
    </w:p>
    <w:p w14:paraId="3E50E0AB" w14:textId="77777777" w:rsidR="005D002C" w:rsidRPr="005D002C" w:rsidRDefault="005D002C" w:rsidP="005D002C">
      <w:pPr>
        <w:suppressAutoHyphens w:val="0"/>
        <w:rPr>
          <w:rFonts w:eastAsia="Calibri" w:cs="Times New Roman"/>
          <w:b/>
          <w:bCs/>
          <w:lang w:eastAsia="ru-RU"/>
        </w:rPr>
      </w:pPr>
    </w:p>
    <w:p w14:paraId="3FC7E5B9" w14:textId="77777777" w:rsidR="005D002C" w:rsidRPr="005D002C" w:rsidRDefault="005D002C" w:rsidP="005D002C">
      <w:pPr>
        <w:suppressAutoHyphens w:val="0"/>
        <w:rPr>
          <w:rFonts w:eastAsia="Calibri" w:cs="Times New Roman"/>
          <w:b/>
          <w:bCs/>
          <w:lang w:val="en-US" w:eastAsia="ru-RU"/>
        </w:rPr>
      </w:pPr>
      <w:r w:rsidRPr="005D002C">
        <w:rPr>
          <w:rFonts w:cs="Times New Roman"/>
          <w:noProof/>
          <w:lang w:eastAsia="ru-RU"/>
        </w:rPr>
        <w:drawing>
          <wp:anchor distT="0" distB="0" distL="114300" distR="114300" simplePos="0" relativeHeight="251663872" behindDoc="1" locked="0" layoutInCell="1" allowOverlap="1" wp14:anchorId="1B3F4641" wp14:editId="6576DFE9">
            <wp:simplePos x="0" y="0"/>
            <wp:positionH relativeFrom="column">
              <wp:posOffset>-3810</wp:posOffset>
            </wp:positionH>
            <wp:positionV relativeFrom="paragraph">
              <wp:posOffset>426085</wp:posOffset>
            </wp:positionV>
            <wp:extent cx="5940425" cy="4200525"/>
            <wp:effectExtent l="0" t="0" r="3175" b="9525"/>
            <wp:wrapTight wrapText="bothSides">
              <wp:wrapPolygon edited="0">
                <wp:start x="0" y="0"/>
                <wp:lineTo x="0" y="21551"/>
                <wp:lineTo x="21542" y="21551"/>
                <wp:lineTo x="21542" y="0"/>
                <wp:lineTo x="0" y="0"/>
              </wp:wrapPolygon>
            </wp:wrapTight>
            <wp:docPr id="14" name="Рисунок 17" descr="C:\Users\pechat\Downloads\2022-05-04_13-08-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7" descr="C:\Users\pechat\Downloads\2022-05-04_13-08-47.png"/>
                    <pic:cNvPicPr>
                      <a:picLocks noChangeAspect="1" noChangeArrowheads="1"/>
                    </pic:cNvPicPr>
                  </pic:nvPicPr>
                  <pic:blipFill>
                    <a:blip r:embed="rId82">
                      <a:extLst>
                        <a:ext uri="{28A0092B-C50C-407E-A947-70E740481C1C}">
                          <a14:useLocalDpi xmlns:a14="http://schemas.microsoft.com/office/drawing/2010/main" val="0"/>
                        </a:ext>
                      </a:extLst>
                    </a:blip>
                    <a:stretch>
                      <a:fillRect/>
                    </a:stretch>
                  </pic:blipFill>
                  <pic:spPr bwMode="auto">
                    <a:xfrm>
                      <a:off x="0" y="0"/>
                      <a:ext cx="5940425" cy="4200525"/>
                    </a:xfrm>
                    <a:prstGeom prst="rect">
                      <a:avLst/>
                    </a:prstGeom>
                  </pic:spPr>
                </pic:pic>
              </a:graphicData>
            </a:graphic>
            <wp14:sizeRelH relativeFrom="page">
              <wp14:pctWidth>0</wp14:pctWidth>
            </wp14:sizeRelH>
            <wp14:sizeRelV relativeFrom="page">
              <wp14:pctHeight>0</wp14:pctHeight>
            </wp14:sizeRelV>
          </wp:anchor>
        </w:drawing>
      </w:r>
      <w:r w:rsidRPr="005D002C">
        <w:rPr>
          <w:rFonts w:eastAsia="Calibri" w:cs="Times New Roman"/>
          <w:b/>
          <w:bCs/>
          <w:lang w:eastAsia="ru-RU"/>
        </w:rPr>
        <w:t>Устный</w:t>
      </w:r>
      <w:r w:rsidRPr="005D002C">
        <w:rPr>
          <w:rFonts w:eastAsia="Calibri" w:cs="Times New Roman"/>
          <w:b/>
          <w:bCs/>
          <w:lang w:val="en-US" w:eastAsia="ru-RU"/>
        </w:rPr>
        <w:t xml:space="preserve"> </w:t>
      </w:r>
      <w:r w:rsidRPr="005D002C">
        <w:rPr>
          <w:rFonts w:eastAsia="Calibri" w:cs="Times New Roman"/>
          <w:b/>
          <w:bCs/>
          <w:lang w:eastAsia="ru-RU"/>
        </w:rPr>
        <w:t>опрос</w:t>
      </w:r>
      <w:r w:rsidRPr="005D002C">
        <w:rPr>
          <w:rFonts w:eastAsia="Calibri" w:cs="Times New Roman"/>
          <w:b/>
          <w:bCs/>
          <w:lang w:val="en-US" w:eastAsia="ru-RU"/>
        </w:rPr>
        <w:t xml:space="preserve">: </w:t>
      </w:r>
      <w:r w:rsidRPr="005D002C">
        <w:rPr>
          <w:rFonts w:eastAsia="Calibri" w:cs="Times New Roman"/>
          <w:b/>
          <w:bCs/>
          <w:lang w:eastAsia="ru-RU"/>
        </w:rPr>
        <w:t>Беседа</w:t>
      </w:r>
    </w:p>
    <w:p w14:paraId="72C4CFBB" w14:textId="77777777" w:rsidR="005D002C" w:rsidRPr="005D002C" w:rsidRDefault="005D002C" w:rsidP="005D002C">
      <w:pPr>
        <w:suppressAutoHyphens w:val="0"/>
        <w:rPr>
          <w:rFonts w:eastAsia="Calibri" w:cs="Times New Roman"/>
          <w:b/>
          <w:bCs/>
          <w:lang w:val="en-US" w:eastAsia="ru-RU"/>
        </w:rPr>
      </w:pPr>
    </w:p>
    <w:p w14:paraId="03623DDC" w14:textId="77777777" w:rsidR="005D002C" w:rsidRPr="005D002C" w:rsidRDefault="005D002C" w:rsidP="005D002C">
      <w:pPr>
        <w:suppressAutoHyphens w:val="0"/>
        <w:rPr>
          <w:rFonts w:cs="Times New Roman"/>
          <w:b/>
          <w:lang w:val="en-US" w:eastAsia="ru-RU"/>
        </w:rPr>
      </w:pPr>
      <w:r w:rsidRPr="005D002C">
        <w:rPr>
          <w:rFonts w:cs="Times New Roman"/>
          <w:b/>
          <w:lang w:val="en-US" w:eastAsia="ru-RU"/>
        </w:rPr>
        <w:t>Listen on the link below</w:t>
      </w:r>
    </w:p>
    <w:p w14:paraId="6AEBDD63" w14:textId="77777777" w:rsidR="005D002C" w:rsidRPr="005D002C" w:rsidRDefault="00C86D8E" w:rsidP="005D002C">
      <w:pPr>
        <w:suppressAutoHyphens w:val="0"/>
        <w:rPr>
          <w:rFonts w:cs="Times New Roman"/>
          <w:b/>
          <w:lang w:val="en-US" w:eastAsia="ru-RU"/>
        </w:rPr>
      </w:pPr>
      <w:hyperlink r:id="rId83" w:tgtFrame="_blank">
        <w:r w:rsidR="005D002C" w:rsidRPr="005D002C">
          <w:rPr>
            <w:rFonts w:ascii="Arial" w:hAnsi="Arial" w:cs="Arial"/>
            <w:u w:val="single"/>
            <w:shd w:val="clear" w:color="auto" w:fill="FFFFFF"/>
            <w:lang w:val="en-US" w:eastAsia="ru-RU"/>
          </w:rPr>
          <w:t>https://www.allthingstopics.com/uploads/2/3/2/9/23290220/audio_tom_dad_new_friends.mp3</w:t>
        </w:r>
      </w:hyperlink>
    </w:p>
    <w:p w14:paraId="75990F34" w14:textId="77777777" w:rsidR="005D002C" w:rsidRPr="005D002C" w:rsidRDefault="005D002C" w:rsidP="005D002C">
      <w:pPr>
        <w:suppressAutoHyphens w:val="0"/>
        <w:jc w:val="center"/>
        <w:rPr>
          <w:rFonts w:cs="Times New Roman"/>
          <w:b/>
          <w:lang w:val="en-US" w:eastAsia="ru-RU"/>
        </w:rPr>
      </w:pPr>
    </w:p>
    <w:p w14:paraId="0BE941FE" w14:textId="77777777" w:rsidR="005D002C" w:rsidRPr="005D002C" w:rsidRDefault="005D002C" w:rsidP="005D002C">
      <w:pPr>
        <w:suppressAutoHyphens w:val="0"/>
        <w:jc w:val="both"/>
        <w:rPr>
          <w:rFonts w:cs="Times New Roman"/>
          <w:b/>
          <w:lang w:eastAsia="ru-RU"/>
        </w:rPr>
      </w:pPr>
      <w:r w:rsidRPr="005D002C">
        <w:rPr>
          <w:rFonts w:cs="Times New Roman"/>
          <w:b/>
          <w:lang w:val="en-US" w:eastAsia="ru-RU"/>
        </w:rPr>
        <w:t>Answer key</w:t>
      </w:r>
      <w:r w:rsidRPr="005D002C">
        <w:rPr>
          <w:rFonts w:cs="Times New Roman"/>
          <w:b/>
          <w:lang w:eastAsia="ru-RU"/>
        </w:rPr>
        <w:t>:</w:t>
      </w:r>
    </w:p>
    <w:p w14:paraId="0E9569BE" w14:textId="77777777" w:rsidR="005D002C" w:rsidRPr="005D002C" w:rsidRDefault="005D002C" w:rsidP="005D002C">
      <w:pPr>
        <w:suppressAutoHyphens w:val="0"/>
        <w:jc w:val="both"/>
        <w:rPr>
          <w:rFonts w:cs="Times New Roman"/>
          <w:b/>
          <w:lang w:val="en-US" w:eastAsia="ru-RU"/>
        </w:rPr>
      </w:pPr>
      <w:r w:rsidRPr="005D002C">
        <w:rPr>
          <w:rFonts w:cs="Times New Roman"/>
          <w:b/>
          <w:lang w:val="en-US" w:eastAsia="ru-RU"/>
        </w:rPr>
        <w:t>Part 2</w:t>
      </w:r>
    </w:p>
    <w:p w14:paraId="150667E8" w14:textId="77777777" w:rsidR="005D002C" w:rsidRPr="005D002C" w:rsidRDefault="005D002C">
      <w:pPr>
        <w:numPr>
          <w:ilvl w:val="0"/>
          <w:numId w:val="113"/>
        </w:numPr>
        <w:suppressAutoHyphens w:val="0"/>
        <w:jc w:val="both"/>
        <w:rPr>
          <w:rFonts w:cs="Times New Roman"/>
          <w:lang w:val="en-US" w:eastAsia="ru-RU"/>
        </w:rPr>
      </w:pPr>
      <w:r w:rsidRPr="005D002C">
        <w:rPr>
          <w:rFonts w:cs="Times New Roman"/>
          <w:lang w:val="en-US" w:eastAsia="ru-RU"/>
        </w:rPr>
        <w:t xml:space="preserve">like me 2. straight hair 3. talkative 4. What’s … like? 5. upset 6. round 7. look like </w:t>
      </w:r>
    </w:p>
    <w:p w14:paraId="31CCE681" w14:textId="77777777" w:rsidR="005D002C" w:rsidRPr="005D002C" w:rsidRDefault="005D002C" w:rsidP="005D002C">
      <w:pPr>
        <w:suppressAutoHyphens w:val="0"/>
        <w:ind w:left="720"/>
        <w:jc w:val="both"/>
        <w:rPr>
          <w:rFonts w:cs="Times New Roman"/>
          <w:lang w:val="en-US" w:eastAsia="ru-RU"/>
        </w:rPr>
      </w:pPr>
      <w:r w:rsidRPr="005D002C">
        <w:rPr>
          <w:rFonts w:cs="Times New Roman"/>
          <w:lang w:val="en-US" w:eastAsia="ru-RU"/>
        </w:rPr>
        <w:t>8. Magic</w:t>
      </w:r>
    </w:p>
    <w:p w14:paraId="1CB3B7AF" w14:textId="77777777" w:rsidR="005D002C" w:rsidRPr="005D002C" w:rsidRDefault="005D002C" w:rsidP="005D002C">
      <w:pPr>
        <w:suppressAutoHyphens w:val="0"/>
        <w:jc w:val="both"/>
        <w:rPr>
          <w:rFonts w:cs="Times New Roman"/>
          <w:b/>
          <w:lang w:val="en-US" w:eastAsia="ru-RU"/>
        </w:rPr>
      </w:pPr>
      <w:r w:rsidRPr="005D002C">
        <w:rPr>
          <w:rFonts w:cs="Times New Roman"/>
          <w:b/>
          <w:lang w:val="en-US" w:eastAsia="ru-RU"/>
        </w:rPr>
        <w:t>Part 3</w:t>
      </w:r>
    </w:p>
    <w:p w14:paraId="359A7FBA" w14:textId="77777777" w:rsidR="005D002C" w:rsidRPr="005D002C" w:rsidRDefault="005D002C" w:rsidP="005D002C">
      <w:pPr>
        <w:suppressAutoHyphens w:val="0"/>
        <w:rPr>
          <w:rFonts w:cs="Times New Roman"/>
          <w:b/>
          <w:lang w:val="en-US" w:eastAsia="ru-RU"/>
        </w:rPr>
      </w:pPr>
      <w:r w:rsidRPr="005D002C">
        <w:rPr>
          <w:rFonts w:cs="Times New Roman"/>
          <w:lang w:val="en-US" w:eastAsia="ru-RU"/>
        </w:rPr>
        <w:t>1. B (FALSE) 2. B (Patrick) 3. C (is tall) 4. A (Marcel) 5. C (Marcel) 6. A (play a game)</w:t>
      </w:r>
    </w:p>
    <w:p w14:paraId="0322E388" w14:textId="77777777" w:rsidR="005D002C" w:rsidRPr="005D002C" w:rsidRDefault="005D002C" w:rsidP="005D002C">
      <w:pPr>
        <w:suppressAutoHyphens w:val="0"/>
        <w:jc w:val="center"/>
        <w:rPr>
          <w:rFonts w:cs="Times New Roman"/>
          <w:b/>
          <w:lang w:val="en-US" w:eastAsia="ru-RU"/>
        </w:rPr>
      </w:pPr>
    </w:p>
    <w:p w14:paraId="6C7F8D87" w14:textId="77777777" w:rsidR="005D002C" w:rsidRPr="005D002C" w:rsidRDefault="005D002C" w:rsidP="005D002C">
      <w:pPr>
        <w:suppressAutoHyphens w:val="0"/>
        <w:rPr>
          <w:rFonts w:cs="Times New Roman"/>
          <w:bCs/>
          <w:lang w:val="en-US" w:eastAsia="ru-RU"/>
        </w:rPr>
      </w:pPr>
    </w:p>
    <w:p w14:paraId="74656BED" w14:textId="77777777" w:rsidR="005D002C" w:rsidRPr="005D002C" w:rsidRDefault="005D002C" w:rsidP="005D002C">
      <w:pPr>
        <w:shd w:val="clear" w:color="auto" w:fill="F2DBD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center"/>
        <w:rPr>
          <w:rFonts w:cs="Times New Roman"/>
          <w:b/>
          <w:bCs/>
          <w:lang w:eastAsia="ru-RU"/>
        </w:rPr>
      </w:pPr>
      <w:r w:rsidRPr="005D002C">
        <w:rPr>
          <w:rFonts w:cs="Times New Roman"/>
          <w:noProof/>
          <w:lang w:eastAsia="ru-RU"/>
        </w:rPr>
        <w:drawing>
          <wp:anchor distT="0" distB="0" distL="114300" distR="114300" simplePos="0" relativeHeight="251664896" behindDoc="1" locked="0" layoutInCell="1" allowOverlap="1" wp14:anchorId="1C78E59B" wp14:editId="650D3DBA">
            <wp:simplePos x="0" y="0"/>
            <wp:positionH relativeFrom="column">
              <wp:posOffset>-3810</wp:posOffset>
            </wp:positionH>
            <wp:positionV relativeFrom="paragraph">
              <wp:posOffset>672465</wp:posOffset>
            </wp:positionV>
            <wp:extent cx="5940425" cy="1852930"/>
            <wp:effectExtent l="0" t="0" r="3175" b="0"/>
            <wp:wrapTight wrapText="bothSides">
              <wp:wrapPolygon edited="0">
                <wp:start x="0" y="0"/>
                <wp:lineTo x="0" y="21319"/>
                <wp:lineTo x="21542" y="21319"/>
                <wp:lineTo x="21542" y="0"/>
                <wp:lineTo x="0" y="0"/>
              </wp:wrapPolygon>
            </wp:wrapTight>
            <wp:docPr id="15" name="Рисунок 18" descr="D:\ГОСТИНИЧНОЕ ДЕЛО ВСЕ ДЛЯ ФОСА\Описание внешности человека\в фос\2022-05-04_13-13-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8" descr="D:\ГОСТИНИЧНОЕ ДЕЛО ВСЕ ДЛЯ ФОСА\Описание внешности человека\в фос\2022-05-04_13-13-43.png"/>
                    <pic:cNvPicPr>
                      <a:picLocks noChangeAspect="1" noChangeArrowheads="1"/>
                    </pic:cNvPicPr>
                  </pic:nvPicPr>
                  <pic:blipFill>
                    <a:blip r:embed="rId84">
                      <a:extLst>
                        <a:ext uri="{28A0092B-C50C-407E-A947-70E740481C1C}">
                          <a14:useLocalDpi xmlns:a14="http://schemas.microsoft.com/office/drawing/2010/main" val="0"/>
                        </a:ext>
                      </a:extLst>
                    </a:blip>
                    <a:stretch>
                      <a:fillRect/>
                    </a:stretch>
                  </pic:blipFill>
                  <pic:spPr bwMode="auto">
                    <a:xfrm>
                      <a:off x="0" y="0"/>
                      <a:ext cx="5940425" cy="1852930"/>
                    </a:xfrm>
                    <a:prstGeom prst="rect">
                      <a:avLst/>
                    </a:prstGeom>
                  </pic:spPr>
                </pic:pic>
              </a:graphicData>
            </a:graphic>
            <wp14:sizeRelH relativeFrom="page">
              <wp14:pctWidth>0</wp14:pctWidth>
            </wp14:sizeRelH>
            <wp14:sizeRelV relativeFrom="page">
              <wp14:pctHeight>0</wp14:pctHeight>
            </wp14:sizeRelV>
          </wp:anchor>
        </w:drawing>
      </w:r>
      <w:r w:rsidRPr="005D002C">
        <w:rPr>
          <w:rFonts w:cs="Times New Roman"/>
          <w:b/>
          <w:bCs/>
          <w:lang w:eastAsia="ru-RU"/>
        </w:rPr>
        <w:t xml:space="preserve">Тема 2.2 </w:t>
      </w:r>
      <w:r w:rsidRPr="005D002C">
        <w:rPr>
          <w:rFonts w:cs="Times New Roman"/>
          <w:b/>
          <w:lang w:eastAsia="ru-RU"/>
        </w:rPr>
        <w:t>Туризм, краеведение</w:t>
      </w:r>
    </w:p>
    <w:p w14:paraId="71EA6BFD" w14:textId="77777777" w:rsidR="005D002C" w:rsidRPr="005D002C" w:rsidRDefault="005D002C" w:rsidP="005D002C">
      <w:pPr>
        <w:suppressAutoHyphens w:val="0"/>
        <w:jc w:val="both"/>
        <w:rPr>
          <w:rFonts w:cs="Times New Roman"/>
          <w:lang w:eastAsia="ru-RU"/>
        </w:rPr>
      </w:pPr>
      <w:r w:rsidRPr="005D002C">
        <w:rPr>
          <w:rFonts w:cs="Times New Roman"/>
          <w:b/>
          <w:noProof/>
          <w:lang w:eastAsia="ru-RU"/>
        </w:rPr>
        <w:drawing>
          <wp:anchor distT="0" distB="0" distL="114300" distR="114300" simplePos="0" relativeHeight="251660800" behindDoc="1" locked="0" layoutInCell="1" allowOverlap="1" wp14:anchorId="48060148" wp14:editId="296BF289">
            <wp:simplePos x="0" y="0"/>
            <wp:positionH relativeFrom="margin">
              <wp:align>right</wp:align>
            </wp:positionH>
            <wp:positionV relativeFrom="paragraph">
              <wp:posOffset>346710</wp:posOffset>
            </wp:positionV>
            <wp:extent cx="5940425" cy="8091805"/>
            <wp:effectExtent l="0" t="0" r="3175" b="4445"/>
            <wp:wrapTight wrapText="bothSides">
              <wp:wrapPolygon edited="0">
                <wp:start x="0" y="0"/>
                <wp:lineTo x="0" y="21561"/>
                <wp:lineTo x="21542" y="21561"/>
                <wp:lineTo x="21542" y="0"/>
                <wp:lineTo x="0" y="0"/>
              </wp:wrapPolygon>
            </wp:wrapTight>
            <wp:docPr id="23" name="Рисунок 23" descr="I:\Powerbase per-intermediate\Powerbase per-intermediate - course book\img0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Powerbase per-intermediate\Powerbase per-intermediate - course book\img087.jp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40425" cy="80918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D002C">
        <w:rPr>
          <w:rFonts w:cs="Times New Roman"/>
          <w:b/>
          <w:lang w:eastAsia="ru-RU"/>
        </w:rPr>
        <w:t>Устный опрос</w:t>
      </w:r>
      <w:r w:rsidRPr="005D002C">
        <w:rPr>
          <w:rFonts w:cs="Times New Roman"/>
          <w:lang w:eastAsia="ru-RU"/>
        </w:rPr>
        <w:t>: пересказ текста «</w:t>
      </w:r>
      <w:r w:rsidRPr="005D002C">
        <w:rPr>
          <w:rFonts w:cs="Times New Roman"/>
          <w:lang w:val="en-US" w:eastAsia="ru-RU"/>
        </w:rPr>
        <w:t>Travelling</w:t>
      </w:r>
      <w:r w:rsidRPr="005D002C">
        <w:rPr>
          <w:rFonts w:cs="Times New Roman"/>
          <w:lang w:eastAsia="ru-RU"/>
        </w:rPr>
        <w:t xml:space="preserve"> </w:t>
      </w:r>
      <w:r w:rsidRPr="005D002C">
        <w:rPr>
          <w:rFonts w:cs="Times New Roman"/>
          <w:lang w:val="en-US" w:eastAsia="ru-RU"/>
        </w:rPr>
        <w:t>with</w:t>
      </w:r>
      <w:r w:rsidRPr="005D002C">
        <w:rPr>
          <w:rFonts w:cs="Times New Roman"/>
          <w:lang w:eastAsia="ru-RU"/>
        </w:rPr>
        <w:t xml:space="preserve"> </w:t>
      </w:r>
      <w:r w:rsidRPr="005D002C">
        <w:rPr>
          <w:rFonts w:cs="Times New Roman"/>
          <w:lang w:val="en-US" w:eastAsia="ru-RU"/>
        </w:rPr>
        <w:t>an</w:t>
      </w:r>
      <w:r w:rsidRPr="005D002C">
        <w:rPr>
          <w:rFonts w:cs="Times New Roman"/>
          <w:lang w:eastAsia="ru-RU"/>
        </w:rPr>
        <w:t xml:space="preserve"> </w:t>
      </w:r>
      <w:r w:rsidRPr="005D002C">
        <w:rPr>
          <w:rFonts w:cs="Times New Roman"/>
          <w:lang w:val="en-US" w:eastAsia="ru-RU"/>
        </w:rPr>
        <w:t>open</w:t>
      </w:r>
      <w:r w:rsidRPr="005D002C">
        <w:rPr>
          <w:rFonts w:cs="Times New Roman"/>
          <w:lang w:eastAsia="ru-RU"/>
        </w:rPr>
        <w:t xml:space="preserve"> </w:t>
      </w:r>
      <w:r w:rsidRPr="005D002C">
        <w:rPr>
          <w:rFonts w:cs="Times New Roman"/>
          <w:lang w:val="en-US" w:eastAsia="ru-RU"/>
        </w:rPr>
        <w:t>mind</w:t>
      </w:r>
      <w:r w:rsidRPr="005D002C">
        <w:rPr>
          <w:rFonts w:cs="Times New Roman"/>
          <w:lang w:eastAsia="ru-RU"/>
        </w:rPr>
        <w:t>»</w:t>
      </w:r>
    </w:p>
    <w:p w14:paraId="493DC3B8" w14:textId="77777777" w:rsidR="005D002C" w:rsidRPr="005D002C" w:rsidRDefault="005D002C" w:rsidP="005D002C">
      <w:pPr>
        <w:suppressAutoHyphens w:val="0"/>
        <w:rPr>
          <w:rFonts w:cs="Times New Roman"/>
          <w:b/>
          <w:sz w:val="28"/>
          <w:szCs w:val="28"/>
          <w:lang w:val="en-US" w:eastAsia="ru-RU"/>
        </w:rPr>
      </w:pPr>
      <w:r w:rsidRPr="005D002C">
        <w:rPr>
          <w:rFonts w:cs="Times New Roman"/>
          <w:b/>
          <w:lang w:eastAsia="ru-RU"/>
        </w:rPr>
        <w:t>Письменный</w:t>
      </w:r>
      <w:r w:rsidRPr="005D002C">
        <w:rPr>
          <w:rFonts w:cs="Times New Roman"/>
          <w:b/>
          <w:lang w:val="en-US" w:eastAsia="ru-RU"/>
        </w:rPr>
        <w:t xml:space="preserve"> </w:t>
      </w:r>
      <w:r w:rsidRPr="005D002C">
        <w:rPr>
          <w:rFonts w:cs="Times New Roman"/>
          <w:b/>
          <w:lang w:eastAsia="ru-RU"/>
        </w:rPr>
        <w:t>опрос</w:t>
      </w:r>
      <w:r w:rsidRPr="005D002C">
        <w:rPr>
          <w:rFonts w:cs="Times New Roman"/>
          <w:lang w:val="en-US" w:eastAsia="ru-RU"/>
        </w:rPr>
        <w:t xml:space="preserve">: </w:t>
      </w:r>
      <w:r w:rsidRPr="005D002C">
        <w:rPr>
          <w:rFonts w:cs="Times New Roman"/>
          <w:lang w:eastAsia="ru-RU"/>
        </w:rPr>
        <w:t>выполнить упр. 1-7</w:t>
      </w:r>
    </w:p>
    <w:p w14:paraId="618A3897" w14:textId="77777777" w:rsidR="005D002C" w:rsidRPr="005D002C" w:rsidRDefault="005D002C" w:rsidP="005D002C">
      <w:pPr>
        <w:suppressAutoHyphens w:val="0"/>
        <w:jc w:val="center"/>
        <w:rPr>
          <w:rFonts w:cs="Times New Roman"/>
          <w:b/>
          <w:sz w:val="28"/>
          <w:szCs w:val="28"/>
          <w:lang w:val="en-US" w:eastAsia="ru-RU"/>
        </w:rPr>
      </w:pPr>
      <w:r w:rsidRPr="005D002C">
        <w:rPr>
          <w:rFonts w:cs="Times New Roman"/>
          <w:b/>
          <w:noProof/>
          <w:sz w:val="28"/>
          <w:szCs w:val="28"/>
          <w:lang w:eastAsia="ru-RU"/>
        </w:rPr>
        <w:drawing>
          <wp:inline distT="0" distB="0" distL="0" distR="0" wp14:anchorId="2D444145" wp14:editId="2E88C331">
            <wp:extent cx="5940425" cy="8037830"/>
            <wp:effectExtent l="0" t="0" r="3175" b="1270"/>
            <wp:docPr id="16" name="Рисунок 16" descr="I:\Powerbase per-intermediate\Powerbase per-intermediate - course book\img0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Powerbase per-intermediate\Powerbase per-intermediate - course book\img086.jp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940425" cy="8037830"/>
                    </a:xfrm>
                    <a:prstGeom prst="rect">
                      <a:avLst/>
                    </a:prstGeom>
                    <a:noFill/>
                    <a:ln>
                      <a:noFill/>
                    </a:ln>
                  </pic:spPr>
                </pic:pic>
              </a:graphicData>
            </a:graphic>
          </wp:inline>
        </w:drawing>
      </w:r>
    </w:p>
    <w:p w14:paraId="0EA9F564" w14:textId="77777777" w:rsidR="005D002C" w:rsidRPr="005D002C" w:rsidRDefault="005D002C" w:rsidP="005D002C">
      <w:pPr>
        <w:suppressAutoHyphens w:val="0"/>
        <w:jc w:val="both"/>
        <w:rPr>
          <w:rFonts w:cs="Times New Roman"/>
          <w:lang w:val="en-US" w:eastAsia="ru-RU"/>
        </w:rPr>
      </w:pPr>
      <w:r w:rsidRPr="005D002C">
        <w:rPr>
          <w:rFonts w:cs="Times New Roman"/>
          <w:b/>
          <w:lang w:eastAsia="ru-RU"/>
        </w:rPr>
        <w:t>Устный</w:t>
      </w:r>
      <w:r w:rsidRPr="005D002C">
        <w:rPr>
          <w:rFonts w:cs="Times New Roman"/>
          <w:b/>
          <w:lang w:val="en-US" w:eastAsia="ru-RU"/>
        </w:rPr>
        <w:t xml:space="preserve"> </w:t>
      </w:r>
      <w:r w:rsidRPr="005D002C">
        <w:rPr>
          <w:rFonts w:cs="Times New Roman"/>
          <w:b/>
          <w:lang w:eastAsia="ru-RU"/>
        </w:rPr>
        <w:t>опрос</w:t>
      </w:r>
      <w:r w:rsidRPr="005D002C">
        <w:rPr>
          <w:rFonts w:cs="Times New Roman"/>
          <w:lang w:val="en-US" w:eastAsia="ru-RU"/>
        </w:rPr>
        <w:t xml:space="preserve">: </w:t>
      </w:r>
      <w:r w:rsidRPr="005D002C">
        <w:rPr>
          <w:rFonts w:cs="Times New Roman"/>
          <w:lang w:eastAsia="ru-RU"/>
        </w:rPr>
        <w:t>пересказ</w:t>
      </w:r>
      <w:r w:rsidRPr="005D002C">
        <w:rPr>
          <w:rFonts w:cs="Times New Roman"/>
          <w:lang w:val="en-US" w:eastAsia="ru-RU"/>
        </w:rPr>
        <w:t xml:space="preserve"> </w:t>
      </w:r>
      <w:r w:rsidRPr="005D002C">
        <w:rPr>
          <w:rFonts w:cs="Times New Roman"/>
          <w:lang w:eastAsia="ru-RU"/>
        </w:rPr>
        <w:t>текста</w:t>
      </w:r>
      <w:r w:rsidRPr="005D002C">
        <w:rPr>
          <w:rFonts w:cs="Times New Roman"/>
          <w:lang w:val="en-US" w:eastAsia="ru-RU"/>
        </w:rPr>
        <w:t xml:space="preserve"> «Travelling in our life»</w:t>
      </w:r>
    </w:p>
    <w:p w14:paraId="2937AC76" w14:textId="77777777" w:rsidR="005D002C" w:rsidRPr="005D002C" w:rsidRDefault="005D002C" w:rsidP="005D002C">
      <w:pPr>
        <w:suppressAutoHyphens w:val="0"/>
        <w:ind w:firstLine="708"/>
        <w:jc w:val="both"/>
        <w:rPr>
          <w:rFonts w:cs="Times New Roman"/>
          <w:lang w:val="en-US" w:eastAsia="ru-RU"/>
        </w:rPr>
      </w:pPr>
      <w:r w:rsidRPr="005D002C">
        <w:rPr>
          <w:rFonts w:cs="Times New Roman"/>
          <w:lang w:val="en-US" w:eastAsia="ru-RU"/>
        </w:rPr>
        <w:t xml:space="preserve">Modern life is impossible without travelling. Thousands of people travel every day either on business or for their pleasure. </w:t>
      </w:r>
    </w:p>
    <w:p w14:paraId="57DFE802" w14:textId="77777777" w:rsidR="005D002C" w:rsidRPr="005D002C" w:rsidRDefault="005D002C" w:rsidP="005D002C">
      <w:pPr>
        <w:suppressAutoHyphens w:val="0"/>
        <w:ind w:firstLine="708"/>
        <w:jc w:val="both"/>
        <w:rPr>
          <w:rFonts w:cs="Times New Roman"/>
          <w:lang w:val="en-US" w:eastAsia="ru-RU"/>
        </w:rPr>
      </w:pPr>
      <w:r w:rsidRPr="005D002C">
        <w:rPr>
          <w:rFonts w:cs="Times New Roman"/>
          <w:lang w:val="en-US" w:eastAsia="ru-RU"/>
        </w:rPr>
        <w:t>Before planning their travelling people would like to know as much information as possible concerning the choice of the most acceptable means of travel, the way of booking tickets, the boarding &amp; arrival formalities, the customs regulations, the reservation &amp; checking in\out formalities at a hotel, the useful phrases when asking the way not to be lost &amp; making a call to be understood, the most popular places to be entertained, etc.</w:t>
      </w:r>
    </w:p>
    <w:p w14:paraId="43D476F5" w14:textId="77777777" w:rsidR="005D002C" w:rsidRPr="005D002C" w:rsidRDefault="005D002C" w:rsidP="005D002C">
      <w:pPr>
        <w:suppressAutoHyphens w:val="0"/>
        <w:jc w:val="both"/>
        <w:rPr>
          <w:rFonts w:cs="Times New Roman"/>
          <w:lang w:val="en-US" w:eastAsia="ru-RU"/>
        </w:rPr>
      </w:pPr>
    </w:p>
    <w:p w14:paraId="48E473DD"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Exercises:</w:t>
      </w:r>
    </w:p>
    <w:p w14:paraId="7F3DBD79" w14:textId="77777777" w:rsidR="005D002C" w:rsidRPr="005D002C" w:rsidRDefault="005D002C" w:rsidP="005D002C">
      <w:pPr>
        <w:suppressAutoHyphens w:val="0"/>
        <w:jc w:val="both"/>
        <w:rPr>
          <w:rFonts w:cs="Times New Roman"/>
          <w:lang w:val="en-US" w:eastAsia="ru-RU"/>
        </w:rPr>
      </w:pPr>
    </w:p>
    <w:p w14:paraId="7E9AC323"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1.</w:t>
      </w:r>
      <w:r w:rsidRPr="005D002C">
        <w:rPr>
          <w:rFonts w:cs="Times New Roman"/>
          <w:lang w:val="en-US" w:eastAsia="ru-RU"/>
        </w:rPr>
        <w:tab/>
        <w:t>Spell, translate and transcribe the words below:</w:t>
      </w:r>
    </w:p>
    <w:p w14:paraId="123D2368"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modern, impossible, thousands, either, business, pleasure, concerning, choice, acceptable, means, ticket, board, arrive, formality, customs, regulation, reservation, check, useful, phrase, entertain.</w:t>
      </w:r>
    </w:p>
    <w:p w14:paraId="4E8412D7"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2.</w:t>
      </w:r>
      <w:r w:rsidRPr="005D002C">
        <w:rPr>
          <w:rFonts w:cs="Times New Roman"/>
          <w:lang w:val="en-US" w:eastAsia="ru-RU"/>
        </w:rPr>
        <w:tab/>
        <w:t>Read Text A and answer the question:</w:t>
      </w:r>
    </w:p>
    <w:p w14:paraId="3BD39593"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“What would people like to know before planning their traveling?”</w:t>
      </w:r>
    </w:p>
    <w:p w14:paraId="3F1E0F94" w14:textId="77777777" w:rsidR="005D002C" w:rsidRPr="005D002C" w:rsidRDefault="005D002C" w:rsidP="005D002C">
      <w:pPr>
        <w:suppressAutoHyphens w:val="0"/>
        <w:jc w:val="both"/>
        <w:rPr>
          <w:rFonts w:cs="Times New Roman"/>
          <w:lang w:eastAsia="ru-RU"/>
        </w:rPr>
      </w:pPr>
      <w:r w:rsidRPr="005D002C">
        <w:rPr>
          <w:rFonts w:cs="Times New Roman"/>
          <w:lang w:eastAsia="ru-RU"/>
        </w:rPr>
        <w:t>3.</w:t>
      </w:r>
      <w:r w:rsidRPr="005D002C">
        <w:rPr>
          <w:rFonts w:cs="Times New Roman"/>
          <w:lang w:eastAsia="ru-RU"/>
        </w:rPr>
        <w:tab/>
      </w:r>
      <w:r w:rsidRPr="005D002C">
        <w:rPr>
          <w:rFonts w:cs="Times New Roman"/>
          <w:lang w:val="en-US" w:eastAsia="ru-RU"/>
        </w:rPr>
        <w:t>Translate</w:t>
      </w:r>
      <w:r w:rsidRPr="005D002C">
        <w:rPr>
          <w:rFonts w:cs="Times New Roman"/>
          <w:lang w:eastAsia="ru-RU"/>
        </w:rPr>
        <w:t xml:space="preserve"> </w:t>
      </w:r>
      <w:r w:rsidRPr="005D002C">
        <w:rPr>
          <w:rFonts w:cs="Times New Roman"/>
          <w:lang w:val="en-US" w:eastAsia="ru-RU"/>
        </w:rPr>
        <w:t>into</w:t>
      </w:r>
      <w:r w:rsidRPr="005D002C">
        <w:rPr>
          <w:rFonts w:cs="Times New Roman"/>
          <w:lang w:eastAsia="ru-RU"/>
        </w:rPr>
        <w:t xml:space="preserve"> </w:t>
      </w:r>
      <w:r w:rsidRPr="005D002C">
        <w:rPr>
          <w:rFonts w:cs="Times New Roman"/>
          <w:lang w:val="en-US" w:eastAsia="ru-RU"/>
        </w:rPr>
        <w:t>English</w:t>
      </w:r>
      <w:r w:rsidRPr="005D002C">
        <w:rPr>
          <w:rFonts w:cs="Times New Roman"/>
          <w:lang w:eastAsia="ru-RU"/>
        </w:rPr>
        <w:t>:</w:t>
      </w:r>
    </w:p>
    <w:p w14:paraId="7F487F2C" w14:textId="77777777" w:rsidR="005D002C" w:rsidRPr="005D002C" w:rsidRDefault="005D002C" w:rsidP="005D002C">
      <w:pPr>
        <w:suppressAutoHyphens w:val="0"/>
        <w:jc w:val="both"/>
        <w:rPr>
          <w:rFonts w:cs="Times New Roman"/>
          <w:lang w:eastAsia="ru-RU"/>
        </w:rPr>
      </w:pPr>
      <w:r w:rsidRPr="005D002C">
        <w:rPr>
          <w:rFonts w:cs="Times New Roman"/>
          <w:lang w:eastAsia="ru-RU"/>
        </w:rPr>
        <w:t>хотелось бы знать; заказывать, брать билет (ж\д и т.д.); посадка; прибытие; таможенные правила; бронирование; амер. регистрироваться, записываться; амер. освободить номер в гостинице; позвонить; развлекаться; (по)теряться; и т.д.</w:t>
      </w:r>
    </w:p>
    <w:p w14:paraId="1B43B618" w14:textId="77777777" w:rsidR="005D002C" w:rsidRPr="005D002C" w:rsidRDefault="005D002C" w:rsidP="005D002C">
      <w:pPr>
        <w:suppressAutoHyphens w:val="0"/>
        <w:jc w:val="both"/>
        <w:rPr>
          <w:rFonts w:cs="Times New Roman"/>
          <w:lang w:eastAsia="ru-RU"/>
        </w:rPr>
      </w:pPr>
    </w:p>
    <w:p w14:paraId="0FAD7AFB" w14:textId="77777777" w:rsidR="005D002C" w:rsidRPr="005D002C" w:rsidRDefault="005D002C" w:rsidP="005D002C">
      <w:pPr>
        <w:suppressAutoHyphens w:val="0"/>
        <w:jc w:val="both"/>
        <w:rPr>
          <w:rFonts w:cs="Times New Roman"/>
          <w:b/>
          <w:lang w:eastAsia="ru-RU"/>
        </w:rPr>
      </w:pPr>
      <w:r w:rsidRPr="005D002C">
        <w:rPr>
          <w:rFonts w:cs="Times New Roman"/>
          <w:b/>
          <w:lang w:eastAsia="ru-RU"/>
        </w:rPr>
        <w:t>Эссе на тему: «Путешествие – лучший отдых»</w:t>
      </w:r>
    </w:p>
    <w:p w14:paraId="0D53B4DF" w14:textId="77777777" w:rsidR="005D002C" w:rsidRPr="005D002C" w:rsidRDefault="005D002C" w:rsidP="005D002C">
      <w:pPr>
        <w:suppressAutoHyphens w:val="0"/>
        <w:spacing w:line="210" w:lineRule="atLeast"/>
        <w:rPr>
          <w:rFonts w:cs="Times New Roman"/>
          <w:lang w:eastAsia="ru-RU"/>
        </w:rPr>
      </w:pPr>
      <w:r w:rsidRPr="005D002C">
        <w:rPr>
          <w:rFonts w:cs="Times New Roman"/>
          <w:bCs/>
          <w:lang w:eastAsia="ru-RU"/>
        </w:rPr>
        <w:t>Требования, предъявляемые к эссе:</w:t>
      </w:r>
    </w:p>
    <w:p w14:paraId="5F4E7FA3" w14:textId="77777777" w:rsidR="005D002C" w:rsidRPr="005D002C" w:rsidRDefault="005D002C" w:rsidP="005D002C">
      <w:pPr>
        <w:suppressAutoHyphens w:val="0"/>
        <w:spacing w:line="210" w:lineRule="atLeast"/>
        <w:rPr>
          <w:rFonts w:cs="Times New Roman"/>
          <w:lang w:eastAsia="ru-RU"/>
        </w:rPr>
      </w:pPr>
      <w:r w:rsidRPr="005D002C">
        <w:rPr>
          <w:rFonts w:cs="Times New Roman"/>
          <w:lang w:eastAsia="ru-RU"/>
        </w:rPr>
        <w:t>1. Объем эссе не должен превышать 1–2 страниц.</w:t>
      </w:r>
    </w:p>
    <w:p w14:paraId="61838BFF" w14:textId="77777777" w:rsidR="005D002C" w:rsidRPr="005D002C" w:rsidRDefault="005D002C" w:rsidP="005D002C">
      <w:pPr>
        <w:suppressAutoHyphens w:val="0"/>
        <w:spacing w:line="210" w:lineRule="atLeast"/>
        <w:rPr>
          <w:rFonts w:cs="Times New Roman"/>
          <w:lang w:eastAsia="ru-RU"/>
        </w:rPr>
      </w:pPr>
      <w:r w:rsidRPr="005D002C">
        <w:rPr>
          <w:rFonts w:cs="Times New Roman"/>
          <w:lang w:eastAsia="ru-RU"/>
        </w:rPr>
        <w:t>2. Эссе должно восприниматься как единое целое, идея должна быть ясной и понятной.</w:t>
      </w:r>
    </w:p>
    <w:p w14:paraId="0E9E922D" w14:textId="77777777" w:rsidR="005D002C" w:rsidRPr="005D002C" w:rsidRDefault="005D002C" w:rsidP="005D002C">
      <w:pPr>
        <w:suppressAutoHyphens w:val="0"/>
        <w:spacing w:line="210" w:lineRule="atLeast"/>
        <w:rPr>
          <w:rFonts w:cs="Times New Roman"/>
          <w:lang w:eastAsia="ru-RU"/>
        </w:rPr>
      </w:pPr>
      <w:r w:rsidRPr="005D002C">
        <w:rPr>
          <w:rFonts w:cs="Times New Roman"/>
          <w:lang w:eastAsia="ru-RU"/>
        </w:rPr>
        <w:t>3. Необходимо писать коротко и ясно. Эссе не должно содержать ничего лишнего, должно включать только ту информацию, которая необходима для раскрытия вашей позиции, идеи.</w:t>
      </w:r>
    </w:p>
    <w:p w14:paraId="745A8855" w14:textId="77777777" w:rsidR="005D002C" w:rsidRPr="005D002C" w:rsidRDefault="005D002C" w:rsidP="005D002C">
      <w:pPr>
        <w:suppressAutoHyphens w:val="0"/>
        <w:spacing w:line="210" w:lineRule="atLeast"/>
        <w:rPr>
          <w:rFonts w:cs="Times New Roman"/>
          <w:lang w:eastAsia="ru-RU"/>
        </w:rPr>
      </w:pPr>
      <w:r w:rsidRPr="005D002C">
        <w:rPr>
          <w:rFonts w:cs="Times New Roman"/>
          <w:lang w:eastAsia="ru-RU"/>
        </w:rPr>
        <w:t>4. Эссе должно иметь грамотное композиционное построение, быть логичным, четким по структуре.</w:t>
      </w:r>
    </w:p>
    <w:p w14:paraId="502D29BA" w14:textId="77777777" w:rsidR="005D002C" w:rsidRPr="005D002C" w:rsidRDefault="005D002C" w:rsidP="005D002C">
      <w:pPr>
        <w:suppressAutoHyphens w:val="0"/>
        <w:spacing w:line="210" w:lineRule="atLeast"/>
        <w:rPr>
          <w:rFonts w:cs="Times New Roman"/>
          <w:lang w:eastAsia="ru-RU"/>
        </w:rPr>
      </w:pPr>
      <w:r w:rsidRPr="005D002C">
        <w:rPr>
          <w:rFonts w:cs="Times New Roman"/>
          <w:lang w:eastAsia="ru-RU"/>
        </w:rPr>
        <w:t>5. Каждый абзац эссе должен содержать только одну основную мысль.</w:t>
      </w:r>
    </w:p>
    <w:p w14:paraId="6FA6A05B" w14:textId="77777777" w:rsidR="005D002C" w:rsidRPr="005D002C" w:rsidRDefault="005D002C" w:rsidP="005D002C">
      <w:pPr>
        <w:suppressAutoHyphens w:val="0"/>
        <w:spacing w:line="210" w:lineRule="atLeast"/>
        <w:rPr>
          <w:rFonts w:cs="Times New Roman"/>
          <w:lang w:eastAsia="ru-RU"/>
        </w:rPr>
      </w:pPr>
      <w:r w:rsidRPr="005D002C">
        <w:rPr>
          <w:rFonts w:cs="Times New Roman"/>
          <w:lang w:eastAsia="ru-RU"/>
        </w:rPr>
        <w:t>6. Эссе должно показывать, что его автор знает и осмысленно использует теоретические понятия, термины, обобщения, мировоззренческие идеи.</w:t>
      </w:r>
    </w:p>
    <w:p w14:paraId="6662B074" w14:textId="77777777" w:rsidR="005D002C" w:rsidRPr="005D002C" w:rsidRDefault="005D002C" w:rsidP="005D002C">
      <w:pPr>
        <w:suppressAutoHyphens w:val="0"/>
        <w:spacing w:line="210" w:lineRule="atLeast"/>
        <w:rPr>
          <w:rFonts w:cs="Times New Roman"/>
          <w:lang w:eastAsia="ru-RU"/>
        </w:rPr>
      </w:pPr>
      <w:r w:rsidRPr="005D002C">
        <w:rPr>
          <w:rFonts w:cs="Times New Roman"/>
          <w:lang w:eastAsia="ru-RU"/>
        </w:rPr>
        <w:t>7. Эссе должно содержать убедительную аргументацию заявленной по проблеме позиции.</w:t>
      </w:r>
    </w:p>
    <w:p w14:paraId="73183378" w14:textId="77777777" w:rsidR="005D002C" w:rsidRPr="005D002C" w:rsidRDefault="005D002C" w:rsidP="005D002C">
      <w:pPr>
        <w:suppressAutoHyphens w:val="0"/>
        <w:spacing w:line="210" w:lineRule="atLeast"/>
        <w:rPr>
          <w:rFonts w:cs="Times New Roman"/>
          <w:lang w:eastAsia="ru-RU"/>
        </w:rPr>
      </w:pPr>
    </w:p>
    <w:p w14:paraId="027B80ED" w14:textId="77777777" w:rsidR="005D002C" w:rsidRPr="005D002C" w:rsidRDefault="005D002C" w:rsidP="005D002C">
      <w:pPr>
        <w:suppressAutoHyphens w:val="0"/>
        <w:spacing w:line="210" w:lineRule="atLeast"/>
        <w:rPr>
          <w:rFonts w:cs="Times New Roman"/>
          <w:lang w:eastAsia="ru-RU"/>
        </w:rPr>
      </w:pPr>
      <w:r w:rsidRPr="005D002C">
        <w:rPr>
          <w:rFonts w:cs="Times New Roman"/>
          <w:bCs/>
          <w:lang w:eastAsia="ru-RU"/>
        </w:rPr>
        <w:t>Структура эссе:</w:t>
      </w:r>
    </w:p>
    <w:p w14:paraId="570DC12A" w14:textId="77777777" w:rsidR="005D002C" w:rsidRPr="005D002C" w:rsidRDefault="005D002C" w:rsidP="005D002C">
      <w:pPr>
        <w:suppressAutoHyphens w:val="0"/>
        <w:spacing w:line="210" w:lineRule="atLeast"/>
        <w:rPr>
          <w:rFonts w:cs="Times New Roman"/>
          <w:lang w:eastAsia="ru-RU"/>
        </w:rPr>
      </w:pPr>
      <w:r w:rsidRPr="005D002C">
        <w:rPr>
          <w:rFonts w:cs="Times New Roman"/>
          <w:lang w:eastAsia="ru-RU"/>
        </w:rPr>
        <w:t>1. Введение — определение основного вопроса эссе, актуальность. На этом этапе очень важно правильно сформулировать вопрос, на который вы собираетесь найти ответ в ходе своей творческой работы. При написании актуальности могут помочь ответы на следующие вопросы:</w:t>
      </w:r>
    </w:p>
    <w:p w14:paraId="45B84386" w14:textId="77777777" w:rsidR="005D002C" w:rsidRPr="005D002C" w:rsidRDefault="005D002C" w:rsidP="005D002C">
      <w:pPr>
        <w:suppressAutoHyphens w:val="0"/>
        <w:spacing w:line="210" w:lineRule="atLeast"/>
        <w:rPr>
          <w:rFonts w:cs="Times New Roman"/>
          <w:lang w:eastAsia="ru-RU"/>
        </w:rPr>
      </w:pPr>
      <w:r w:rsidRPr="005D002C">
        <w:rPr>
          <w:rFonts w:cs="Times New Roman"/>
          <w:i/>
          <w:iCs/>
          <w:lang w:eastAsia="ru-RU"/>
        </w:rPr>
        <w:t>«Почему тема, которую я раскрываю, является важной в настоящий момент?»,</w:t>
      </w:r>
    </w:p>
    <w:p w14:paraId="49033F4D" w14:textId="77777777" w:rsidR="005D002C" w:rsidRPr="005D002C" w:rsidRDefault="005D002C" w:rsidP="005D002C">
      <w:pPr>
        <w:suppressAutoHyphens w:val="0"/>
        <w:spacing w:line="210" w:lineRule="atLeast"/>
        <w:rPr>
          <w:rFonts w:cs="Times New Roman"/>
          <w:lang w:eastAsia="ru-RU"/>
        </w:rPr>
      </w:pPr>
      <w:r w:rsidRPr="005D002C">
        <w:rPr>
          <w:rFonts w:cs="Times New Roman"/>
          <w:i/>
          <w:iCs/>
          <w:lang w:eastAsia="ru-RU"/>
        </w:rPr>
        <w:t>«Какие понятия будут вовлечены в мои рассуждения по теме?»,</w:t>
      </w:r>
    </w:p>
    <w:p w14:paraId="1CA03BBA" w14:textId="77777777" w:rsidR="005D002C" w:rsidRPr="005D002C" w:rsidRDefault="005D002C" w:rsidP="005D002C">
      <w:pPr>
        <w:suppressAutoHyphens w:val="0"/>
        <w:spacing w:line="210" w:lineRule="atLeast"/>
        <w:rPr>
          <w:rFonts w:cs="Times New Roman"/>
          <w:lang w:eastAsia="ru-RU"/>
        </w:rPr>
      </w:pPr>
      <w:r w:rsidRPr="005D002C">
        <w:rPr>
          <w:rFonts w:cs="Times New Roman"/>
          <w:i/>
          <w:iCs/>
          <w:lang w:eastAsia="ru-RU"/>
        </w:rPr>
        <w:t>«Могу ли я разделить тему на несколько более мелких подтем?».</w:t>
      </w:r>
    </w:p>
    <w:p w14:paraId="4A1FFE60" w14:textId="77777777" w:rsidR="005D002C" w:rsidRPr="005D002C" w:rsidRDefault="005D002C" w:rsidP="005D002C">
      <w:pPr>
        <w:suppressAutoHyphens w:val="0"/>
        <w:spacing w:line="210" w:lineRule="atLeast"/>
        <w:rPr>
          <w:rFonts w:cs="Times New Roman"/>
          <w:lang w:eastAsia="ru-RU"/>
        </w:rPr>
      </w:pPr>
      <w:r w:rsidRPr="005D002C">
        <w:rPr>
          <w:rFonts w:cs="Times New Roman"/>
          <w:lang w:eastAsia="ru-RU"/>
        </w:rPr>
        <w:t>2. Основная часть — ответ на поставленный вопрос. Один параграф содержит: тезис, доказательство, иллюстрации, подвывод, являющийся частично ответом на поставленный вопрос.</w:t>
      </w:r>
    </w:p>
    <w:p w14:paraId="486E7E5E" w14:textId="77777777" w:rsidR="005D002C" w:rsidRPr="005D002C" w:rsidRDefault="005D002C" w:rsidP="005D002C">
      <w:pPr>
        <w:suppressAutoHyphens w:val="0"/>
        <w:spacing w:line="210" w:lineRule="atLeast"/>
        <w:rPr>
          <w:rFonts w:cs="Times New Roman"/>
          <w:lang w:eastAsia="ru-RU"/>
        </w:rPr>
      </w:pPr>
      <w:r w:rsidRPr="005D002C">
        <w:rPr>
          <w:rFonts w:cs="Times New Roman"/>
          <w:lang w:eastAsia="ru-RU"/>
        </w:rPr>
        <w:t>3. Заключение - суммирование уже сделанных подвыводов и окончательный ответ на вопрос эссе.</w:t>
      </w:r>
    </w:p>
    <w:p w14:paraId="51F2BFA7" w14:textId="77777777" w:rsidR="005D002C" w:rsidRPr="005D002C" w:rsidRDefault="005D002C" w:rsidP="005D002C">
      <w:pPr>
        <w:suppressAutoHyphens w:val="0"/>
        <w:spacing w:line="210" w:lineRule="atLeast"/>
        <w:rPr>
          <w:rFonts w:cs="Times New Roman"/>
          <w:lang w:eastAsia="ru-RU"/>
        </w:rPr>
      </w:pPr>
      <w:r w:rsidRPr="005D002C">
        <w:rPr>
          <w:rFonts w:cs="Times New Roman"/>
          <w:lang w:eastAsia="ru-RU"/>
        </w:rPr>
        <w:t>Отметим наиболее приемлемую технику доказательства приведенных в эссе высказываний. Доказательство — это совокупность логических приемов обоснования истинности какого-либо суждения с помощью других истинных и связанных с ним суждений.</w:t>
      </w:r>
    </w:p>
    <w:p w14:paraId="68AF4BE6" w14:textId="77777777" w:rsidR="005D002C" w:rsidRPr="005D002C" w:rsidRDefault="005D002C" w:rsidP="005D002C">
      <w:pPr>
        <w:suppressAutoHyphens w:val="0"/>
        <w:spacing w:line="210" w:lineRule="atLeast"/>
        <w:rPr>
          <w:rFonts w:cs="Times New Roman"/>
          <w:lang w:eastAsia="ru-RU"/>
        </w:rPr>
      </w:pPr>
      <w:r w:rsidRPr="005D002C">
        <w:rPr>
          <w:rFonts w:cs="Times New Roman"/>
          <w:lang w:eastAsia="ru-RU"/>
        </w:rPr>
        <w:t>Структура любого доказательства включает по меньшей мере три составляющие: тезис, аргументы, вывод или оценочные суждения.</w:t>
      </w:r>
    </w:p>
    <w:p w14:paraId="27FF956A" w14:textId="77777777" w:rsidR="005D002C" w:rsidRPr="005D002C" w:rsidRDefault="005D002C">
      <w:pPr>
        <w:numPr>
          <w:ilvl w:val="0"/>
          <w:numId w:val="118"/>
        </w:numPr>
        <w:suppressAutoHyphens w:val="0"/>
        <w:spacing w:line="210" w:lineRule="atLeast"/>
        <w:rPr>
          <w:rFonts w:cs="Times New Roman"/>
          <w:lang w:eastAsia="ru-RU"/>
        </w:rPr>
      </w:pPr>
      <w:r w:rsidRPr="005D002C">
        <w:rPr>
          <w:rFonts w:cs="Times New Roman"/>
          <w:lang w:eastAsia="ru-RU"/>
        </w:rPr>
        <w:t>Тезис — это сужение, которое надо доказать.</w:t>
      </w:r>
    </w:p>
    <w:p w14:paraId="1313DBB4" w14:textId="77777777" w:rsidR="005D002C" w:rsidRPr="005D002C" w:rsidRDefault="005D002C">
      <w:pPr>
        <w:numPr>
          <w:ilvl w:val="0"/>
          <w:numId w:val="118"/>
        </w:numPr>
        <w:suppressAutoHyphens w:val="0"/>
        <w:spacing w:line="210" w:lineRule="atLeast"/>
        <w:rPr>
          <w:rFonts w:cs="Times New Roman"/>
          <w:lang w:eastAsia="ru-RU"/>
        </w:rPr>
      </w:pPr>
      <w:r w:rsidRPr="005D002C">
        <w:rPr>
          <w:rFonts w:cs="Times New Roman"/>
          <w:lang w:eastAsia="ru-RU"/>
        </w:rPr>
        <w:t>Аргументы</w:t>
      </w:r>
      <w:r w:rsidRPr="005D002C">
        <w:rPr>
          <w:rFonts w:cs="Times New Roman"/>
          <w:i/>
          <w:iCs/>
          <w:lang w:eastAsia="ru-RU"/>
        </w:rPr>
        <w:t> </w:t>
      </w:r>
      <w:r w:rsidRPr="005D002C">
        <w:rPr>
          <w:rFonts w:cs="Times New Roman"/>
          <w:lang w:eastAsia="ru-RU"/>
        </w:rPr>
        <w:t>— это категории, которыми пользуются при доказательстве истинности тезиса.</w:t>
      </w:r>
    </w:p>
    <w:p w14:paraId="7BE033D9" w14:textId="77777777" w:rsidR="005D002C" w:rsidRPr="005D002C" w:rsidRDefault="005D002C">
      <w:pPr>
        <w:numPr>
          <w:ilvl w:val="0"/>
          <w:numId w:val="118"/>
        </w:numPr>
        <w:suppressAutoHyphens w:val="0"/>
        <w:spacing w:line="210" w:lineRule="atLeast"/>
        <w:rPr>
          <w:rFonts w:cs="Times New Roman"/>
          <w:lang w:eastAsia="ru-RU"/>
        </w:rPr>
      </w:pPr>
      <w:r w:rsidRPr="005D002C">
        <w:rPr>
          <w:rFonts w:cs="Times New Roman"/>
          <w:lang w:eastAsia="ru-RU"/>
        </w:rPr>
        <w:t>Вывод — это мнение, основанное на анализе фактов.</w:t>
      </w:r>
    </w:p>
    <w:p w14:paraId="6331F328" w14:textId="77777777" w:rsidR="005D002C" w:rsidRPr="005D002C" w:rsidRDefault="005D002C">
      <w:pPr>
        <w:numPr>
          <w:ilvl w:val="0"/>
          <w:numId w:val="118"/>
        </w:numPr>
        <w:suppressAutoHyphens w:val="0"/>
        <w:spacing w:line="210" w:lineRule="atLeast"/>
        <w:rPr>
          <w:rFonts w:cs="Times New Roman"/>
          <w:lang w:eastAsia="ru-RU"/>
        </w:rPr>
      </w:pPr>
      <w:r w:rsidRPr="005D002C">
        <w:rPr>
          <w:rFonts w:cs="Times New Roman"/>
          <w:lang w:eastAsia="ru-RU"/>
        </w:rPr>
        <w:t>Оценочные суждения — это мнения, основанные на наших убеждениях, верованиях или взглядах.</w:t>
      </w:r>
    </w:p>
    <w:p w14:paraId="0E4A31F5" w14:textId="77777777" w:rsidR="005D002C" w:rsidRPr="005D002C" w:rsidRDefault="005D002C">
      <w:pPr>
        <w:numPr>
          <w:ilvl w:val="0"/>
          <w:numId w:val="118"/>
        </w:numPr>
        <w:suppressAutoHyphens w:val="0"/>
        <w:spacing w:line="210" w:lineRule="atLeast"/>
        <w:rPr>
          <w:rFonts w:cs="Times New Roman"/>
          <w:lang w:eastAsia="ru-RU"/>
        </w:rPr>
      </w:pPr>
    </w:p>
    <w:p w14:paraId="4F6B311C" w14:textId="77777777" w:rsidR="005D002C" w:rsidRPr="005D002C" w:rsidRDefault="005D002C" w:rsidP="005D002C">
      <w:pPr>
        <w:shd w:val="clear" w:color="auto" w:fill="F2DBDB"/>
        <w:suppressAutoHyphens w:val="0"/>
        <w:jc w:val="center"/>
        <w:rPr>
          <w:rFonts w:cs="Times New Roman"/>
          <w:b/>
          <w:bCs/>
          <w:lang w:eastAsia="ru-RU"/>
        </w:rPr>
      </w:pPr>
      <w:r w:rsidRPr="005D002C">
        <w:rPr>
          <w:rFonts w:cs="Times New Roman"/>
          <w:b/>
          <w:bCs/>
          <w:lang w:eastAsia="ru-RU"/>
        </w:rPr>
        <w:t>Тема 2.3 Международные путешествия</w:t>
      </w:r>
    </w:p>
    <w:p w14:paraId="5E47E659" w14:textId="77777777" w:rsidR="005D002C" w:rsidRPr="005D002C" w:rsidRDefault="005D002C" w:rsidP="005D002C">
      <w:pPr>
        <w:suppressAutoHyphens w:val="0"/>
        <w:contextualSpacing/>
        <w:rPr>
          <w:rFonts w:eastAsia="Calibri" w:cs="Times New Roman"/>
          <w:b/>
          <w:lang w:eastAsia="ru-RU"/>
        </w:rPr>
      </w:pPr>
      <w:r w:rsidRPr="005D002C">
        <w:rPr>
          <w:rFonts w:eastAsia="Calibri" w:cs="Times New Roman"/>
          <w:b/>
          <w:lang w:eastAsia="ru-RU"/>
        </w:rPr>
        <w:t>Устный опрос:</w:t>
      </w:r>
      <w:r w:rsidRPr="005D002C">
        <w:rPr>
          <w:rFonts w:eastAsia="Calibri" w:cs="Times New Roman"/>
          <w:lang w:eastAsia="ru-RU"/>
        </w:rPr>
        <w:t xml:space="preserve"> Пересказ текста «</w:t>
      </w:r>
      <w:r w:rsidRPr="005D002C">
        <w:rPr>
          <w:rFonts w:eastAsia="Calibri" w:cs="Times New Roman"/>
          <w:lang w:val="en-US" w:eastAsia="ru-RU"/>
        </w:rPr>
        <w:t>Means</w:t>
      </w:r>
      <w:r w:rsidRPr="005D002C">
        <w:rPr>
          <w:rFonts w:eastAsia="Calibri" w:cs="Times New Roman"/>
          <w:lang w:eastAsia="ru-RU"/>
        </w:rPr>
        <w:t xml:space="preserve"> </w:t>
      </w:r>
      <w:r w:rsidRPr="005D002C">
        <w:rPr>
          <w:rFonts w:eastAsia="Calibri" w:cs="Times New Roman"/>
          <w:lang w:val="en-US" w:eastAsia="ru-RU"/>
        </w:rPr>
        <w:t>of</w:t>
      </w:r>
      <w:r w:rsidRPr="005D002C">
        <w:rPr>
          <w:rFonts w:eastAsia="Calibri" w:cs="Times New Roman"/>
          <w:lang w:eastAsia="ru-RU"/>
        </w:rPr>
        <w:t xml:space="preserve"> </w:t>
      </w:r>
      <w:r w:rsidRPr="005D002C">
        <w:rPr>
          <w:rFonts w:eastAsia="Calibri" w:cs="Times New Roman"/>
          <w:lang w:val="en-US" w:eastAsia="ru-RU"/>
        </w:rPr>
        <w:t>travel</w:t>
      </w:r>
      <w:r w:rsidRPr="005D002C">
        <w:rPr>
          <w:rFonts w:eastAsia="Calibri" w:cs="Times New Roman"/>
          <w:lang w:eastAsia="ru-RU"/>
        </w:rPr>
        <w:t xml:space="preserve">». </w:t>
      </w:r>
    </w:p>
    <w:p w14:paraId="075CC2BF"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Transport, conveyances or vehicles.</w:t>
      </w:r>
    </w:p>
    <w:p w14:paraId="0CA7C7C5" w14:textId="77777777" w:rsidR="005D002C" w:rsidRPr="005D002C" w:rsidRDefault="005D002C" w:rsidP="005D002C">
      <w:pPr>
        <w:suppressAutoHyphens w:val="0"/>
        <w:ind w:firstLine="708"/>
        <w:jc w:val="both"/>
        <w:rPr>
          <w:rFonts w:cs="Times New Roman"/>
          <w:lang w:val="en-US" w:eastAsia="ru-RU"/>
        </w:rPr>
      </w:pPr>
      <w:r w:rsidRPr="005D002C">
        <w:rPr>
          <w:rFonts w:cs="Times New Roman"/>
          <w:lang w:val="en-US" w:eastAsia="ru-RU"/>
        </w:rPr>
        <w:t>People can travel by air, by rail, by sea or by road. It means that people can use air-liners (planes), helicopters, trains, boat trains, any vessels (ships\liners, steamers, barges, hovercrafts, cargo-ships, sailing ships, ice-breakers, rowing boats &amp; yachts or even canoes, kayaks, rafts &amp; ferry-boats), cars &amp; coaches, double decker buses, motorcycles, bicycles (cycles) or even lorries, mopeds, scooters, land-rovers, jeeps, sledges, carts &amp; cableways.</w:t>
      </w:r>
    </w:p>
    <w:p w14:paraId="1BA794C1"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Speed &amp; comfort are the main advantages of trains &amp; planes. That is why many people prefer them to all other means/ animal means of conveyance are also possible among travelers: horses &amp; donkeys, deer &amp; dogs, camels &amp; elephants &amp; even ostriches, or kangaroos. Rickshaws are among the exotic means of conveyance.</w:t>
      </w:r>
    </w:p>
    <w:p w14:paraId="07026ED5" w14:textId="77777777" w:rsidR="005D002C" w:rsidRPr="005D002C" w:rsidRDefault="005D002C" w:rsidP="005D002C">
      <w:pPr>
        <w:suppressAutoHyphens w:val="0"/>
        <w:jc w:val="both"/>
        <w:rPr>
          <w:rFonts w:cs="Times New Roman"/>
          <w:lang w:val="en-US" w:eastAsia="ru-RU"/>
        </w:rPr>
      </w:pPr>
      <w:r w:rsidRPr="005D002C">
        <w:rPr>
          <w:rFonts w:cs="Times New Roman"/>
          <w:b/>
          <w:lang w:eastAsia="ru-RU"/>
        </w:rPr>
        <w:t>Выполнить</w:t>
      </w:r>
      <w:r w:rsidRPr="005D002C">
        <w:rPr>
          <w:rFonts w:cs="Times New Roman"/>
          <w:b/>
          <w:lang w:val="en-US" w:eastAsia="ru-RU"/>
        </w:rPr>
        <w:t xml:space="preserve"> </w:t>
      </w:r>
      <w:r w:rsidRPr="005D002C">
        <w:rPr>
          <w:rFonts w:cs="Times New Roman"/>
          <w:b/>
          <w:lang w:eastAsia="ru-RU"/>
        </w:rPr>
        <w:t>письменно</w:t>
      </w:r>
      <w:r w:rsidRPr="005D002C">
        <w:rPr>
          <w:rFonts w:cs="Times New Roman"/>
          <w:lang w:val="en-US" w:eastAsia="ru-RU"/>
        </w:rPr>
        <w:t>: Exercise 1: Read Text B and answer the questions:</w:t>
      </w:r>
    </w:p>
    <w:p w14:paraId="03629622"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1.</w:t>
      </w:r>
      <w:r w:rsidRPr="005D002C">
        <w:rPr>
          <w:rFonts w:cs="Times New Roman"/>
          <w:lang w:val="en-US" w:eastAsia="ru-RU"/>
        </w:rPr>
        <w:tab/>
        <w:t>What are the main means of conveyance \ travel?</w:t>
      </w:r>
    </w:p>
    <w:p w14:paraId="78264507"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2.</w:t>
      </w:r>
      <w:r w:rsidRPr="005D002C">
        <w:rPr>
          <w:rFonts w:cs="Times New Roman"/>
          <w:lang w:val="en-US" w:eastAsia="ru-RU"/>
        </w:rPr>
        <w:tab/>
        <w:t>What purposes are they intended for?</w:t>
      </w:r>
    </w:p>
    <w:p w14:paraId="6F3323F6"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3.</w:t>
      </w:r>
      <w:r w:rsidRPr="005D002C">
        <w:rPr>
          <w:rFonts w:cs="Times New Roman"/>
          <w:lang w:val="en-US" w:eastAsia="ru-RU"/>
        </w:rPr>
        <w:tab/>
        <w:t>What do you think about their advantages and disadvantages?</w:t>
      </w:r>
    </w:p>
    <w:p w14:paraId="17F78F7A"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Exercise 2:  Complete the sentences. Make up short situations.</w:t>
      </w:r>
    </w:p>
    <w:p w14:paraId="0F47FF95"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a.</w:t>
      </w:r>
      <w:r w:rsidRPr="005D002C">
        <w:rPr>
          <w:rFonts w:cs="Times New Roman"/>
          <w:lang w:val="en-US" w:eastAsia="ru-RU"/>
        </w:rPr>
        <w:tab/>
        <w:t>I’d like to travel by …, because … .</w:t>
      </w:r>
    </w:p>
    <w:p w14:paraId="5824BCD0"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b.</w:t>
      </w:r>
      <w:r w:rsidRPr="005D002C">
        <w:rPr>
          <w:rFonts w:cs="Times New Roman"/>
          <w:lang w:val="en-US" w:eastAsia="ru-RU"/>
        </w:rPr>
        <w:tab/>
        <w:t>If I were a traveler, I would visit … .</w:t>
      </w:r>
    </w:p>
    <w:p w14:paraId="146C4E8F"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c.</w:t>
      </w:r>
      <w:r w:rsidRPr="005D002C">
        <w:rPr>
          <w:rFonts w:cs="Times New Roman"/>
          <w:lang w:val="en-US" w:eastAsia="ru-RU"/>
        </w:rPr>
        <w:tab/>
        <w:t>I prefer travelling by … to … .</w:t>
      </w:r>
    </w:p>
    <w:p w14:paraId="1A0E7302"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d.</w:t>
      </w:r>
      <w:r w:rsidRPr="005D002C">
        <w:rPr>
          <w:rFonts w:cs="Times New Roman"/>
          <w:lang w:val="en-US" w:eastAsia="ru-RU"/>
        </w:rPr>
        <w:tab/>
        <w:t>If I imagine myself in …, I can use … as a means of … .</w:t>
      </w:r>
    </w:p>
    <w:p w14:paraId="375EC9E7"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e.</w:t>
      </w:r>
      <w:r w:rsidRPr="005D002C">
        <w:rPr>
          <w:rFonts w:cs="Times New Roman"/>
          <w:lang w:val="en-US" w:eastAsia="ru-RU"/>
        </w:rPr>
        <w:tab/>
        <w:t>If I’m in …, I’ll be able to … .</w:t>
      </w:r>
    </w:p>
    <w:p w14:paraId="4A7462E8"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f.</w:t>
      </w:r>
      <w:r w:rsidRPr="005D002C">
        <w:rPr>
          <w:rFonts w:cs="Times New Roman"/>
          <w:lang w:val="en-US" w:eastAsia="ru-RU"/>
        </w:rPr>
        <w:tab/>
        <w:t>It’s possible to …, being in … .</w:t>
      </w:r>
    </w:p>
    <w:p w14:paraId="6E033CC3"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g.</w:t>
      </w:r>
      <w:r w:rsidRPr="005D002C">
        <w:rPr>
          <w:rFonts w:cs="Times New Roman"/>
          <w:lang w:val="en-US" w:eastAsia="ru-RU"/>
        </w:rPr>
        <w:tab/>
        <w:t>I’ve got a dream to see … in … .</w:t>
      </w:r>
    </w:p>
    <w:p w14:paraId="0D3F06EB"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h.</w:t>
      </w:r>
      <w:r w:rsidRPr="005D002C">
        <w:rPr>
          <w:rFonts w:cs="Times New Roman"/>
          <w:lang w:val="en-US" w:eastAsia="ru-RU"/>
        </w:rPr>
        <w:tab/>
        <w:t>In my opinion, only in this country you can use … as an animal means of conveyance.</w:t>
      </w:r>
    </w:p>
    <w:p w14:paraId="45F9256F"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i.</w:t>
      </w:r>
      <w:r w:rsidRPr="005D002C">
        <w:rPr>
          <w:rFonts w:cs="Times New Roman"/>
          <w:lang w:val="en-US" w:eastAsia="ru-RU"/>
        </w:rPr>
        <w:tab/>
        <w:t>There’s nothing like … .</w:t>
      </w:r>
    </w:p>
    <w:p w14:paraId="021DF8C8"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j.</w:t>
      </w:r>
      <w:r w:rsidRPr="005D002C">
        <w:rPr>
          <w:rFonts w:cs="Times New Roman"/>
          <w:lang w:val="en-US" w:eastAsia="ru-RU"/>
        </w:rPr>
        <w:tab/>
        <w:t>I don’t know anything more exciting than … .</w:t>
      </w:r>
    </w:p>
    <w:p w14:paraId="52DDC1E2"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k.</w:t>
      </w:r>
      <w:r w:rsidRPr="005D002C">
        <w:rPr>
          <w:rFonts w:cs="Times New Roman"/>
          <w:lang w:val="en-US" w:eastAsia="ru-RU"/>
        </w:rPr>
        <w:tab/>
        <w:t>I see nothing exciting in … .</w:t>
      </w:r>
    </w:p>
    <w:p w14:paraId="2063E1E8"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l.</w:t>
      </w:r>
      <w:r w:rsidRPr="005D002C">
        <w:rPr>
          <w:rFonts w:cs="Times New Roman"/>
          <w:lang w:val="en-US" w:eastAsia="ru-RU"/>
        </w:rPr>
        <w:tab/>
        <w:t>I don’t quite see what people find in …</w:t>
      </w:r>
    </w:p>
    <w:p w14:paraId="32DE53DA" w14:textId="77777777" w:rsidR="005D002C" w:rsidRPr="005D002C" w:rsidRDefault="005D002C" w:rsidP="005D002C">
      <w:pPr>
        <w:suppressAutoHyphens w:val="0"/>
        <w:ind w:right="150"/>
        <w:rPr>
          <w:rFonts w:cs="Times New Roman"/>
          <w:b/>
          <w:lang w:val="en-US" w:eastAsia="ru-RU"/>
        </w:rPr>
      </w:pPr>
    </w:p>
    <w:p w14:paraId="1643B27B" w14:textId="77777777" w:rsidR="005D002C" w:rsidRPr="005D002C" w:rsidRDefault="005D002C" w:rsidP="005D002C">
      <w:pPr>
        <w:suppressAutoHyphens w:val="0"/>
        <w:jc w:val="both"/>
        <w:rPr>
          <w:rFonts w:cs="Times New Roman"/>
          <w:lang w:val="en-US" w:eastAsia="ru-RU"/>
        </w:rPr>
      </w:pPr>
      <w:r w:rsidRPr="005D002C">
        <w:rPr>
          <w:rFonts w:cs="Times New Roman"/>
          <w:b/>
          <w:lang w:eastAsia="ru-RU"/>
        </w:rPr>
        <w:t>Устный</w:t>
      </w:r>
      <w:r w:rsidRPr="005D002C">
        <w:rPr>
          <w:rFonts w:cs="Times New Roman"/>
          <w:b/>
          <w:lang w:val="en-US" w:eastAsia="ru-RU"/>
        </w:rPr>
        <w:t xml:space="preserve"> </w:t>
      </w:r>
      <w:r w:rsidRPr="005D002C">
        <w:rPr>
          <w:rFonts w:cs="Times New Roman"/>
          <w:b/>
          <w:lang w:eastAsia="ru-RU"/>
        </w:rPr>
        <w:t>опрос</w:t>
      </w:r>
      <w:r w:rsidRPr="005D002C">
        <w:rPr>
          <w:rFonts w:cs="Times New Roman"/>
          <w:lang w:val="en-US" w:eastAsia="ru-RU"/>
        </w:rPr>
        <w:t xml:space="preserve">: </w:t>
      </w:r>
      <w:r w:rsidRPr="005D002C">
        <w:rPr>
          <w:rFonts w:cs="Times New Roman"/>
          <w:lang w:eastAsia="ru-RU"/>
        </w:rPr>
        <w:t>Выучить</w:t>
      </w:r>
      <w:r w:rsidRPr="005D002C">
        <w:rPr>
          <w:rFonts w:cs="Times New Roman"/>
          <w:lang w:val="en-US" w:eastAsia="ru-RU"/>
        </w:rPr>
        <w:t xml:space="preserve"> </w:t>
      </w:r>
      <w:r w:rsidRPr="005D002C">
        <w:rPr>
          <w:rFonts w:cs="Times New Roman"/>
          <w:lang w:eastAsia="ru-RU"/>
        </w:rPr>
        <w:t>и</w:t>
      </w:r>
      <w:r w:rsidRPr="005D002C">
        <w:rPr>
          <w:rFonts w:cs="Times New Roman"/>
          <w:lang w:val="en-US" w:eastAsia="ru-RU"/>
        </w:rPr>
        <w:t xml:space="preserve"> </w:t>
      </w:r>
      <w:r w:rsidRPr="005D002C">
        <w:rPr>
          <w:rFonts w:cs="Times New Roman"/>
          <w:lang w:eastAsia="ru-RU"/>
        </w:rPr>
        <w:t>разыграть</w:t>
      </w:r>
      <w:r w:rsidRPr="005D002C">
        <w:rPr>
          <w:rFonts w:cs="Times New Roman"/>
          <w:lang w:val="en-US" w:eastAsia="ru-RU"/>
        </w:rPr>
        <w:t xml:space="preserve"> </w:t>
      </w:r>
      <w:r w:rsidRPr="005D002C">
        <w:rPr>
          <w:rFonts w:cs="Times New Roman"/>
          <w:lang w:eastAsia="ru-RU"/>
        </w:rPr>
        <w:t>по</w:t>
      </w:r>
      <w:r w:rsidRPr="005D002C">
        <w:rPr>
          <w:rFonts w:cs="Times New Roman"/>
          <w:lang w:val="en-US" w:eastAsia="ru-RU"/>
        </w:rPr>
        <w:t xml:space="preserve"> </w:t>
      </w:r>
      <w:r w:rsidRPr="005D002C">
        <w:rPr>
          <w:rFonts w:cs="Times New Roman"/>
          <w:lang w:eastAsia="ru-RU"/>
        </w:rPr>
        <w:t>ролям</w:t>
      </w:r>
      <w:r w:rsidRPr="005D002C">
        <w:rPr>
          <w:rFonts w:cs="Times New Roman"/>
          <w:lang w:val="en-US" w:eastAsia="ru-RU"/>
        </w:rPr>
        <w:t xml:space="preserve"> </w:t>
      </w:r>
      <w:r w:rsidRPr="005D002C">
        <w:rPr>
          <w:rFonts w:cs="Times New Roman"/>
          <w:lang w:eastAsia="ru-RU"/>
        </w:rPr>
        <w:t>диалог</w:t>
      </w:r>
      <w:r w:rsidRPr="005D002C">
        <w:rPr>
          <w:rFonts w:cs="Times New Roman"/>
          <w:lang w:val="en-US" w:eastAsia="ru-RU"/>
        </w:rPr>
        <w:t xml:space="preserve"> </w:t>
      </w:r>
      <w:r w:rsidRPr="005D002C">
        <w:rPr>
          <w:rFonts w:cs="Times New Roman"/>
          <w:lang w:eastAsia="ru-RU"/>
        </w:rPr>
        <w:t>по</w:t>
      </w:r>
      <w:r w:rsidRPr="005D002C">
        <w:rPr>
          <w:rFonts w:cs="Times New Roman"/>
          <w:lang w:val="en-US" w:eastAsia="ru-RU"/>
        </w:rPr>
        <w:t xml:space="preserve"> </w:t>
      </w:r>
      <w:r w:rsidRPr="005D002C">
        <w:rPr>
          <w:rFonts w:cs="Times New Roman"/>
          <w:lang w:eastAsia="ru-RU"/>
        </w:rPr>
        <w:t>теме</w:t>
      </w:r>
      <w:r w:rsidRPr="005D002C">
        <w:rPr>
          <w:rFonts w:cs="Times New Roman"/>
          <w:lang w:val="en-US" w:eastAsia="ru-RU"/>
        </w:rPr>
        <w:t xml:space="preserve"> </w:t>
      </w:r>
      <w:r w:rsidRPr="005D002C">
        <w:rPr>
          <w:rFonts w:cs="Times New Roman"/>
          <w:lang w:eastAsia="ru-RU"/>
        </w:rPr>
        <w:t>урока</w:t>
      </w:r>
      <w:r w:rsidRPr="005D002C">
        <w:rPr>
          <w:rFonts w:cs="Times New Roman"/>
          <w:lang w:val="en-US" w:eastAsia="ru-RU"/>
        </w:rPr>
        <w:t>: read, memorize and dramatize the dialogue “Holiday Plans”</w:t>
      </w:r>
    </w:p>
    <w:p w14:paraId="3E22DBD2"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Interviewer: Where are you going for your holidays, Jane?</w:t>
      </w:r>
    </w:p>
    <w:p w14:paraId="5A57D789"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Jane: Our destination is Paris.</w:t>
      </w:r>
    </w:p>
    <w:p w14:paraId="76F49136"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Interviewer: How are you going to travel?</w:t>
      </w:r>
    </w:p>
    <w:p w14:paraId="1F73BAC8"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Jane: We’re going by sleeper to King’s Cross, then across London to Victoria, down to Folkestone, on the steamer across the Channel, and then by train to Paris.</w:t>
      </w:r>
    </w:p>
    <w:p w14:paraId="35D14F5E"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Interviewer: And how long are you going to spend there?</w:t>
      </w:r>
    </w:p>
    <w:p w14:paraId="39DE9247"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Jane: A week.</w:t>
      </w:r>
    </w:p>
    <w:p w14:paraId="2A9E926C"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Interviewer: And where are you going to stay?</w:t>
      </w:r>
    </w:p>
    <w:p w14:paraId="206410E7"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Jane: Not far from Moulin Rouge, at a hotel.</w:t>
      </w:r>
    </w:p>
    <w:p w14:paraId="39E93553"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Interviewer: What are you going to do there?</w:t>
      </w:r>
    </w:p>
    <w:p w14:paraId="42AF8EF6"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Jane: Sightseeing. We’re going to Versailles, and we want to see Notre Dame, Sacre Coeur Tuileries.</w:t>
      </w:r>
    </w:p>
    <w:p w14:paraId="640C5D17" w14:textId="77777777" w:rsidR="005D002C" w:rsidRPr="005D002C" w:rsidRDefault="005D002C" w:rsidP="005D002C">
      <w:pPr>
        <w:suppressAutoHyphens w:val="0"/>
        <w:ind w:right="150"/>
        <w:rPr>
          <w:rFonts w:cs="Times New Roman"/>
          <w:b/>
          <w:lang w:val="en-US" w:eastAsia="ru-RU"/>
        </w:rPr>
      </w:pPr>
    </w:p>
    <w:p w14:paraId="495C2082" w14:textId="77777777" w:rsidR="005D002C" w:rsidRPr="005D002C" w:rsidRDefault="005D002C" w:rsidP="005D002C">
      <w:pPr>
        <w:suppressAutoHyphens w:val="0"/>
        <w:autoSpaceDE w:val="0"/>
        <w:autoSpaceDN w:val="0"/>
        <w:adjustRightInd w:val="0"/>
        <w:contextualSpacing/>
        <w:jc w:val="both"/>
        <w:rPr>
          <w:rFonts w:eastAsia="Calibri" w:cs="Times New Roman"/>
          <w:lang w:eastAsia="ru-RU"/>
        </w:rPr>
      </w:pPr>
      <w:r w:rsidRPr="005D002C">
        <w:rPr>
          <w:rFonts w:eastAsia="Calibri" w:cs="Times New Roman"/>
          <w:b/>
          <w:lang w:eastAsia="ru-RU"/>
        </w:rPr>
        <w:t>Устный опрос</w:t>
      </w:r>
      <w:r w:rsidRPr="005D002C">
        <w:rPr>
          <w:rFonts w:eastAsia="Calibri" w:cs="Times New Roman"/>
          <w:lang w:eastAsia="ru-RU"/>
        </w:rPr>
        <w:t>: Пересказ текста “</w:t>
      </w:r>
      <w:r w:rsidRPr="005D002C">
        <w:rPr>
          <w:rFonts w:eastAsia="Calibri" w:cs="Times New Roman"/>
          <w:lang w:val="en-US" w:eastAsia="ru-RU"/>
        </w:rPr>
        <w:t>Travelling</w:t>
      </w:r>
      <w:r w:rsidRPr="005D002C">
        <w:rPr>
          <w:rFonts w:eastAsia="Calibri" w:cs="Times New Roman"/>
          <w:lang w:eastAsia="ru-RU"/>
        </w:rPr>
        <w:t xml:space="preserve"> </w:t>
      </w:r>
      <w:r w:rsidRPr="005D002C">
        <w:rPr>
          <w:rFonts w:eastAsia="Calibri" w:cs="Times New Roman"/>
          <w:lang w:val="en-US" w:eastAsia="ru-RU"/>
        </w:rPr>
        <w:t>by</w:t>
      </w:r>
      <w:r w:rsidRPr="005D002C">
        <w:rPr>
          <w:rFonts w:eastAsia="Calibri" w:cs="Times New Roman"/>
          <w:lang w:eastAsia="ru-RU"/>
        </w:rPr>
        <w:t xml:space="preserve"> </w:t>
      </w:r>
      <w:r w:rsidRPr="005D002C">
        <w:rPr>
          <w:rFonts w:eastAsia="Calibri" w:cs="Times New Roman"/>
          <w:lang w:val="en-US" w:eastAsia="ru-RU"/>
        </w:rPr>
        <w:t>air</w:t>
      </w:r>
      <w:r w:rsidRPr="005D002C">
        <w:rPr>
          <w:rFonts w:eastAsia="Calibri" w:cs="Times New Roman"/>
          <w:lang w:eastAsia="ru-RU"/>
        </w:rPr>
        <w:t>”</w:t>
      </w:r>
    </w:p>
    <w:p w14:paraId="6E57FD4E" w14:textId="77777777" w:rsidR="005D002C" w:rsidRPr="005D002C" w:rsidRDefault="005D002C" w:rsidP="005D002C">
      <w:pPr>
        <w:suppressAutoHyphens w:val="0"/>
        <w:autoSpaceDE w:val="0"/>
        <w:autoSpaceDN w:val="0"/>
        <w:adjustRightInd w:val="0"/>
        <w:ind w:firstLine="708"/>
        <w:jc w:val="both"/>
        <w:rPr>
          <w:rFonts w:cs="Times New Roman"/>
          <w:lang w:val="en-US" w:eastAsia="ru-RU"/>
        </w:rPr>
      </w:pPr>
      <w:r w:rsidRPr="005D002C">
        <w:rPr>
          <w:rFonts w:cs="Times New Roman"/>
          <w:lang w:val="en-US" w:eastAsia="ru-RU"/>
        </w:rPr>
        <w:t>Today travelling by air is a common thing. Many people like it be</w:t>
      </w:r>
      <w:r w:rsidRPr="005D002C">
        <w:rPr>
          <w:rFonts w:cs="Times New Roman"/>
          <w:lang w:val="en-US" w:eastAsia="ru-RU"/>
        </w:rPr>
        <w:softHyphen/>
        <w:t>cause it is more comfortable, the most convenient, very much quic</w:t>
      </w:r>
      <w:r w:rsidRPr="005D002C">
        <w:rPr>
          <w:rFonts w:cs="Times New Roman"/>
          <w:lang w:val="en-US" w:eastAsia="ru-RU"/>
        </w:rPr>
        <w:softHyphen/>
        <w:t>ker than any other means, but it is the most expensive too. Most airlines have at least two classes of travel: first class and eco</w:t>
      </w:r>
      <w:r w:rsidRPr="005D002C">
        <w:rPr>
          <w:rFonts w:cs="Times New Roman"/>
          <w:lang w:val="en-US" w:eastAsia="ru-RU"/>
        </w:rPr>
        <w:softHyphen/>
        <w:t>nomy class, which is cheaper.</w:t>
      </w:r>
    </w:p>
    <w:p w14:paraId="409D909F" w14:textId="77777777" w:rsidR="005D002C" w:rsidRPr="005D002C" w:rsidRDefault="005D002C" w:rsidP="005D002C">
      <w:pPr>
        <w:suppressAutoHyphens w:val="0"/>
        <w:autoSpaceDE w:val="0"/>
        <w:autoSpaceDN w:val="0"/>
        <w:adjustRightInd w:val="0"/>
        <w:ind w:firstLine="708"/>
        <w:jc w:val="both"/>
        <w:rPr>
          <w:rFonts w:cs="Times New Roman"/>
          <w:lang w:val="en-US" w:eastAsia="ru-RU"/>
        </w:rPr>
      </w:pPr>
      <w:r w:rsidRPr="005D002C">
        <w:rPr>
          <w:rFonts w:cs="Times New Roman"/>
          <w:lang w:val="en-US" w:eastAsia="ru-RU"/>
        </w:rPr>
        <w:t>Here is some information on air travel that may be helpful:</w:t>
      </w:r>
    </w:p>
    <w:p w14:paraId="77C20431" w14:textId="77777777" w:rsidR="005D002C" w:rsidRPr="005D002C" w:rsidRDefault="005D002C">
      <w:pPr>
        <w:numPr>
          <w:ilvl w:val="1"/>
          <w:numId w:val="119"/>
        </w:numPr>
        <w:tabs>
          <w:tab w:val="num" w:pos="0"/>
        </w:tabs>
        <w:suppressAutoHyphens w:val="0"/>
        <w:autoSpaceDE w:val="0"/>
        <w:autoSpaceDN w:val="0"/>
        <w:adjustRightInd w:val="0"/>
        <w:contextualSpacing/>
        <w:jc w:val="both"/>
        <w:rPr>
          <w:rFonts w:cs="Times New Roman"/>
          <w:lang w:val="en-US" w:eastAsia="ru-RU"/>
        </w:rPr>
      </w:pPr>
      <w:r w:rsidRPr="005D002C">
        <w:rPr>
          <w:rFonts w:cs="Times New Roman"/>
          <w:lang w:val="en-US" w:eastAsia="ru-RU"/>
        </w:rPr>
        <w:t>Passengers are requested to arrive at the airport beforehand to complete the necessary airport formalities:</w:t>
      </w:r>
    </w:p>
    <w:p w14:paraId="6927C33C" w14:textId="77777777" w:rsidR="005D002C" w:rsidRPr="005D002C" w:rsidRDefault="005D002C" w:rsidP="005D002C">
      <w:pPr>
        <w:suppressAutoHyphens w:val="0"/>
        <w:autoSpaceDE w:val="0"/>
        <w:autoSpaceDN w:val="0"/>
        <w:adjustRightInd w:val="0"/>
        <w:jc w:val="both"/>
        <w:rPr>
          <w:rFonts w:cs="Times New Roman"/>
          <w:lang w:val="en-US" w:eastAsia="ru-RU"/>
        </w:rPr>
      </w:pPr>
      <w:r w:rsidRPr="005D002C">
        <w:rPr>
          <w:rFonts w:cs="Times New Roman"/>
          <w:lang w:val="en-US" w:eastAsia="ru-RU"/>
        </w:rPr>
        <w:t>On International flights - two hours before the departure time</w:t>
      </w:r>
    </w:p>
    <w:p w14:paraId="3579C351" w14:textId="77777777" w:rsidR="005D002C" w:rsidRPr="005D002C" w:rsidRDefault="005D002C" w:rsidP="005D002C">
      <w:pPr>
        <w:suppressAutoHyphens w:val="0"/>
        <w:autoSpaceDE w:val="0"/>
        <w:autoSpaceDN w:val="0"/>
        <w:adjustRightInd w:val="0"/>
        <w:jc w:val="both"/>
        <w:rPr>
          <w:rFonts w:cs="Times New Roman"/>
          <w:lang w:val="en-US" w:eastAsia="ru-RU"/>
        </w:rPr>
      </w:pPr>
      <w:r w:rsidRPr="005D002C">
        <w:rPr>
          <w:rFonts w:cs="Times New Roman"/>
          <w:lang w:val="en-US" w:eastAsia="ru-RU"/>
        </w:rPr>
        <w:t>On Domestic flights - an hour before the departure time</w:t>
      </w:r>
    </w:p>
    <w:p w14:paraId="1B46D132" w14:textId="77777777" w:rsidR="005D002C" w:rsidRPr="005D002C" w:rsidRDefault="005D002C" w:rsidP="005D002C">
      <w:pPr>
        <w:suppressAutoHyphens w:val="0"/>
        <w:autoSpaceDE w:val="0"/>
        <w:autoSpaceDN w:val="0"/>
        <w:adjustRightInd w:val="0"/>
        <w:jc w:val="both"/>
        <w:rPr>
          <w:rFonts w:cs="Times New Roman"/>
          <w:lang w:val="en-US" w:eastAsia="ru-RU"/>
        </w:rPr>
      </w:pPr>
      <w:r w:rsidRPr="005D002C">
        <w:rPr>
          <w:rFonts w:cs="Times New Roman"/>
          <w:lang w:val="en-US" w:eastAsia="ru-RU"/>
        </w:rPr>
        <w:t>2. Passengers must register their tickets and the luggage. When the luggage is registered, it is weighed and labelled.</w:t>
      </w:r>
    </w:p>
    <w:p w14:paraId="06D42BAE" w14:textId="77777777" w:rsidR="005D002C" w:rsidRPr="005D002C" w:rsidRDefault="005D002C" w:rsidP="005D002C">
      <w:pPr>
        <w:suppressAutoHyphens w:val="0"/>
        <w:autoSpaceDE w:val="0"/>
        <w:autoSpaceDN w:val="0"/>
        <w:adjustRightInd w:val="0"/>
        <w:jc w:val="both"/>
        <w:rPr>
          <w:rFonts w:cs="Times New Roman"/>
          <w:lang w:val="en-US" w:eastAsia="ru-RU"/>
        </w:rPr>
      </w:pPr>
      <w:r w:rsidRPr="005D002C">
        <w:rPr>
          <w:rFonts w:cs="Times New Roman"/>
          <w:lang w:val="en-US" w:eastAsia="ru-RU"/>
        </w:rPr>
        <w:t>3. The luggage mustn't be overweighed. Each passenger of more than two years of age has a free luggage allowance. Generally, this limit is 20 kg for economy class passengers and 30 kg for first class passengers. Excess luggage must be paid for except for some articles that can be carried free of charge.</w:t>
      </w:r>
    </w:p>
    <w:p w14:paraId="149C74C0" w14:textId="77777777" w:rsidR="005D002C" w:rsidRPr="005D002C" w:rsidRDefault="005D002C" w:rsidP="005D002C">
      <w:pPr>
        <w:suppressAutoHyphens w:val="0"/>
        <w:autoSpaceDE w:val="0"/>
        <w:autoSpaceDN w:val="0"/>
        <w:adjustRightInd w:val="0"/>
        <w:jc w:val="both"/>
        <w:rPr>
          <w:rFonts w:cs="Times New Roman"/>
          <w:lang w:val="en-US" w:eastAsia="ru-RU"/>
        </w:rPr>
      </w:pPr>
      <w:r w:rsidRPr="005D002C">
        <w:rPr>
          <w:rFonts w:cs="Times New Roman"/>
          <w:lang w:val="en-US" w:eastAsia="ru-RU"/>
        </w:rPr>
        <w:t>4. Each passenger is given a boarding pass to be shown at the departure gate and again to the stewardess when boarding the plane.</w:t>
      </w:r>
    </w:p>
    <w:p w14:paraId="5137A89D" w14:textId="77777777" w:rsidR="005D002C" w:rsidRPr="005D002C" w:rsidRDefault="005D002C" w:rsidP="005D002C">
      <w:pPr>
        <w:suppressAutoHyphens w:val="0"/>
        <w:autoSpaceDE w:val="0"/>
        <w:autoSpaceDN w:val="0"/>
        <w:adjustRightInd w:val="0"/>
        <w:jc w:val="both"/>
        <w:rPr>
          <w:rFonts w:cs="Times New Roman"/>
          <w:lang w:val="en-US" w:eastAsia="ru-RU"/>
        </w:rPr>
      </w:pPr>
      <w:r w:rsidRPr="005D002C">
        <w:rPr>
          <w:rFonts w:cs="Times New Roman"/>
          <w:lang w:val="en-US" w:eastAsia="ru-RU"/>
        </w:rPr>
        <w:t>5. Watch the electric sign flashes when you are on board. When the "Fasten Seat Belts" sign goes on, do it promptly, and also obey the "No Smoking» signal.</w:t>
      </w:r>
    </w:p>
    <w:p w14:paraId="5F4C7815" w14:textId="77777777" w:rsidR="005D002C" w:rsidRPr="005D002C" w:rsidRDefault="005D002C" w:rsidP="005D002C">
      <w:pPr>
        <w:suppressAutoHyphens w:val="0"/>
        <w:autoSpaceDE w:val="0"/>
        <w:autoSpaceDN w:val="0"/>
        <w:adjustRightInd w:val="0"/>
        <w:jc w:val="both"/>
        <w:rPr>
          <w:rFonts w:cs="Times New Roman"/>
          <w:lang w:val="en-US" w:eastAsia="ru-RU"/>
        </w:rPr>
      </w:pPr>
      <w:r w:rsidRPr="005D002C">
        <w:rPr>
          <w:rFonts w:cs="Times New Roman"/>
          <w:lang w:val="en-US" w:eastAsia="ru-RU"/>
        </w:rPr>
        <w:t>6. Do not forget your personal effects when leaving the plane.</w:t>
      </w:r>
    </w:p>
    <w:p w14:paraId="13A7B0CC" w14:textId="77777777" w:rsidR="005D002C" w:rsidRPr="005D002C" w:rsidRDefault="005D002C" w:rsidP="005D002C">
      <w:pPr>
        <w:suppressAutoHyphens w:val="0"/>
        <w:rPr>
          <w:rFonts w:cs="Times New Roman"/>
          <w:lang w:eastAsia="ru-RU"/>
        </w:rPr>
      </w:pPr>
      <w:r w:rsidRPr="005D002C">
        <w:rPr>
          <w:rFonts w:cs="Times New Roman"/>
          <w:b/>
          <w:lang w:eastAsia="ru-RU"/>
        </w:rPr>
        <w:t>Письменный опрос</w:t>
      </w:r>
      <w:r w:rsidRPr="005D002C">
        <w:rPr>
          <w:rFonts w:cs="Times New Roman"/>
          <w:lang w:eastAsia="ru-RU"/>
        </w:rPr>
        <w:t xml:space="preserve">: ответить на вопросы к тексту: </w:t>
      </w:r>
      <w:r w:rsidRPr="005D002C">
        <w:rPr>
          <w:rFonts w:cs="Times New Roman"/>
          <w:lang w:val="en-US" w:eastAsia="ru-RU"/>
        </w:rPr>
        <w:t>Answer</w:t>
      </w:r>
      <w:r w:rsidRPr="005D002C">
        <w:rPr>
          <w:rFonts w:cs="Times New Roman"/>
          <w:lang w:eastAsia="ru-RU"/>
        </w:rPr>
        <w:t xml:space="preserve"> </w:t>
      </w:r>
      <w:r w:rsidRPr="005D002C">
        <w:rPr>
          <w:rFonts w:cs="Times New Roman"/>
          <w:lang w:val="en-US" w:eastAsia="ru-RU"/>
        </w:rPr>
        <w:t>the</w:t>
      </w:r>
      <w:r w:rsidRPr="005D002C">
        <w:rPr>
          <w:rFonts w:cs="Times New Roman"/>
          <w:lang w:eastAsia="ru-RU"/>
        </w:rPr>
        <w:t xml:space="preserve"> </w:t>
      </w:r>
      <w:r w:rsidRPr="005D002C">
        <w:rPr>
          <w:rFonts w:cs="Times New Roman"/>
          <w:lang w:val="en-US" w:eastAsia="ru-RU"/>
        </w:rPr>
        <w:t>questions</w:t>
      </w:r>
      <w:r w:rsidRPr="005D002C">
        <w:rPr>
          <w:rFonts w:cs="Times New Roman"/>
          <w:lang w:eastAsia="ru-RU"/>
        </w:rPr>
        <w:t>:</w:t>
      </w:r>
    </w:p>
    <w:p w14:paraId="23363C8E"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l. Why do many people like travelling by air? </w:t>
      </w:r>
    </w:p>
    <w:p w14:paraId="72BDE122"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2. There are at least two classes of travel, aren’t there? </w:t>
      </w:r>
    </w:p>
    <w:p w14:paraId="7972D57A"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3. What information on air travel may be helpful for passengers? </w:t>
      </w:r>
    </w:p>
    <w:p w14:paraId="45749A89"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4. When are passengers requested to arrive at the airport on international / domestic flights? </w:t>
      </w:r>
    </w:p>
    <w:p w14:paraId="2559654B"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5. Why do people arrive at the airport beforehand? </w:t>
      </w:r>
    </w:p>
    <w:p w14:paraId="718FBAD2"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6. What do passengers register? </w:t>
      </w:r>
    </w:p>
    <w:p w14:paraId="31FEFC8E" w14:textId="77777777" w:rsidR="005D002C" w:rsidRPr="005D002C" w:rsidRDefault="005D002C" w:rsidP="005D002C">
      <w:pPr>
        <w:suppressAutoHyphens w:val="0"/>
        <w:rPr>
          <w:rFonts w:cs="Times New Roman"/>
          <w:lang w:val="en-US" w:eastAsia="ru-RU"/>
        </w:rPr>
      </w:pPr>
      <w:r w:rsidRPr="005D002C">
        <w:rPr>
          <w:rFonts w:cs="Times New Roman"/>
          <w:lang w:val="en-US" w:eastAsia="ru-RU"/>
        </w:rPr>
        <w:t>7. What does it mean «The luggage is registered»?</w:t>
      </w:r>
    </w:p>
    <w:p w14:paraId="1E2BAD94"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8. What does a free luggage / excess luggage mean? </w:t>
      </w:r>
    </w:p>
    <w:p w14:paraId="0CAEC004" w14:textId="77777777" w:rsidR="005D002C" w:rsidRPr="005D002C" w:rsidRDefault="005D002C" w:rsidP="005D002C">
      <w:pPr>
        <w:suppressAutoHyphens w:val="0"/>
        <w:rPr>
          <w:rFonts w:cs="Times New Roman"/>
          <w:lang w:val="en-US" w:eastAsia="ru-RU"/>
        </w:rPr>
      </w:pPr>
      <w:r w:rsidRPr="005D002C">
        <w:rPr>
          <w:rFonts w:cs="Times New Roman"/>
          <w:lang w:val="en-US" w:eastAsia="ru-RU"/>
        </w:rPr>
        <w:t>9. Where, when and whom is a boarding pass shown?</w:t>
      </w:r>
    </w:p>
    <w:p w14:paraId="2709043D"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10. What electric sign flashes one can read on board the plane? </w:t>
      </w:r>
    </w:p>
    <w:p w14:paraId="1FF46723" w14:textId="77777777" w:rsidR="005D002C" w:rsidRPr="005D002C" w:rsidRDefault="005D002C" w:rsidP="005D002C">
      <w:pPr>
        <w:suppressAutoHyphens w:val="0"/>
        <w:rPr>
          <w:rFonts w:cs="Times New Roman"/>
          <w:lang w:val="en-US" w:eastAsia="ru-RU"/>
        </w:rPr>
      </w:pPr>
      <w:r w:rsidRPr="005D002C">
        <w:rPr>
          <w:rFonts w:cs="Times New Roman"/>
          <w:lang w:val="en-US" w:eastAsia="ru-RU"/>
        </w:rPr>
        <w:t>11. What can you remember when leaving the plane?</w:t>
      </w:r>
    </w:p>
    <w:p w14:paraId="7E256E6C" w14:textId="77777777" w:rsidR="005D002C" w:rsidRPr="005D002C" w:rsidRDefault="005D002C" w:rsidP="005D002C">
      <w:pPr>
        <w:suppressAutoHyphens w:val="0"/>
        <w:jc w:val="both"/>
        <w:rPr>
          <w:rFonts w:cs="Times New Roman"/>
          <w:lang w:eastAsia="ru-RU"/>
        </w:rPr>
      </w:pPr>
      <w:r w:rsidRPr="005D002C">
        <w:rPr>
          <w:rFonts w:cs="Times New Roman"/>
          <w:b/>
          <w:lang w:eastAsia="ru-RU"/>
        </w:rPr>
        <w:t>Устный опрос</w:t>
      </w:r>
      <w:r w:rsidRPr="005D002C">
        <w:rPr>
          <w:rFonts w:cs="Times New Roman"/>
          <w:lang w:eastAsia="ru-RU"/>
        </w:rPr>
        <w:t>: Выполнить перевод с английского на русский зык и обратный перевод: диалог "Покупка билетов на самолет" (Bu</w:t>
      </w:r>
      <w:r w:rsidRPr="005D002C">
        <w:rPr>
          <w:rFonts w:cs="Times New Roman"/>
          <w:lang w:val="en-US" w:eastAsia="ru-RU"/>
        </w:rPr>
        <w:t>y</w:t>
      </w:r>
      <w:r w:rsidRPr="005D002C">
        <w:rPr>
          <w:rFonts w:cs="Times New Roman"/>
          <w:lang w:eastAsia="ru-RU"/>
        </w:rPr>
        <w:t>ing airplane tickets)</w:t>
      </w:r>
    </w:p>
    <w:p w14:paraId="7D0A14B9"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Buying Airplane Tickets</w:t>
      </w:r>
    </w:p>
    <w:p w14:paraId="06CA0834"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    Good afternoon. What can I do for you?</w:t>
      </w:r>
    </w:p>
    <w:p w14:paraId="0FA96446"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    Hi. I would like to buy airplane tickets for me and my wife for the 7th of April.</w:t>
      </w:r>
    </w:p>
    <w:p w14:paraId="70787970"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    OK. And what is your destination?</w:t>
      </w:r>
    </w:p>
    <w:p w14:paraId="58D7BDBD"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    We are going to Rome, Italy. It will be our honeymoon trip.</w:t>
      </w:r>
    </w:p>
    <w:p w14:paraId="6796E5D5"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   Oh, my congratulations! By the way our company gives a 10 per cent discount to the newly-weds.</w:t>
      </w:r>
    </w:p>
    <w:p w14:paraId="22FC04FB"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    That sounds great. Thank you.</w:t>
      </w:r>
    </w:p>
    <w:p w14:paraId="3957DA8A"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    Well. Let me check what flights are available on that date. … There are 2 flights: early in the morning and late at night. Which one do you prefer?</w:t>
      </w:r>
    </w:p>
    <w:p w14:paraId="7A67B34D"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     We want a morning flight, please. And in Business class if possible.</w:t>
      </w:r>
    </w:p>
    <w:p w14:paraId="775682A3"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    I’m sorry but the tickets for Business class have been sold out already. So only Economy class is available. Is that all right?</w:t>
      </w:r>
    </w:p>
    <w:p w14:paraId="4CDE962F"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     OK then. Are there any seats by the window, preferably in a non-smoking section?</w:t>
      </w:r>
    </w:p>
    <w:p w14:paraId="1234635E"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     Well, you can choose your seats when you check in at the airport. And don’t worry about the smoking. It’s prohibited on board.</w:t>
      </w:r>
    </w:p>
    <w:p w14:paraId="7ED4BBE6"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    That’s really good news for us! So what time are the departure and the arrival for the flight?</w:t>
      </w:r>
    </w:p>
    <w:p w14:paraId="423973F2"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     Yes, you leave at 8 a.m. and arrive in Rome at 11 a.m. But, please, check in at the airport 2 hours before your departure time.  Do you want a return ticket or an open-date ticket? When will you be leaving Rome?</w:t>
      </w:r>
    </w:p>
    <w:p w14:paraId="3121DB77"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      We would like round-trip tickets, of course. We are going to fly back on the 15th of April.</w:t>
      </w:r>
    </w:p>
    <w:p w14:paraId="7AED21D1"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      OK. The problem is that there is only one flight available on that day. And it’s not a direct flight, so you will have to change the planes in Amsterdam. Is that OK?</w:t>
      </w:r>
    </w:p>
    <w:p w14:paraId="76375AF7"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 xml:space="preserve">-       All right, no problem. Here are the passports and my credit card to pay.   </w:t>
      </w:r>
    </w:p>
    <w:p w14:paraId="44A9A24D"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      Thanks. Well, you should confirm your reservation in a week and you can get your tickets after that.</w:t>
      </w:r>
    </w:p>
    <w:p w14:paraId="3AC44574" w14:textId="77777777" w:rsidR="005D002C" w:rsidRPr="005D002C" w:rsidRDefault="005D002C" w:rsidP="005D002C">
      <w:pPr>
        <w:suppressAutoHyphens w:val="0"/>
        <w:rPr>
          <w:rFonts w:cs="Times New Roman"/>
          <w:lang w:eastAsia="ru-RU"/>
        </w:rPr>
      </w:pPr>
      <w:r w:rsidRPr="005D002C">
        <w:rPr>
          <w:rFonts w:cs="Times New Roman"/>
          <w:lang w:eastAsia="ru-RU"/>
        </w:rPr>
        <w:t>Перевод</w:t>
      </w:r>
    </w:p>
    <w:p w14:paraId="16A9590C" w14:textId="77777777" w:rsidR="005D002C" w:rsidRPr="005D002C" w:rsidRDefault="005D002C" w:rsidP="005D002C">
      <w:pPr>
        <w:suppressAutoHyphens w:val="0"/>
        <w:jc w:val="both"/>
        <w:rPr>
          <w:rFonts w:cs="Times New Roman"/>
          <w:lang w:eastAsia="ru-RU"/>
        </w:rPr>
      </w:pPr>
      <w:r w:rsidRPr="005D002C">
        <w:rPr>
          <w:rFonts w:cs="Times New Roman"/>
          <w:lang w:eastAsia="ru-RU"/>
        </w:rPr>
        <w:t>-       Добрый день! Чем могу вам помочь?</w:t>
      </w:r>
    </w:p>
    <w:p w14:paraId="79C9D608" w14:textId="77777777" w:rsidR="005D002C" w:rsidRPr="005D002C" w:rsidRDefault="005D002C" w:rsidP="005D002C">
      <w:pPr>
        <w:suppressAutoHyphens w:val="0"/>
        <w:jc w:val="both"/>
        <w:rPr>
          <w:rFonts w:cs="Times New Roman"/>
          <w:lang w:eastAsia="ru-RU"/>
        </w:rPr>
      </w:pPr>
      <w:r w:rsidRPr="005D002C">
        <w:rPr>
          <w:rFonts w:cs="Times New Roman"/>
          <w:lang w:eastAsia="ru-RU"/>
        </w:rPr>
        <w:t>-       Привет. Я бы хотел купить авиабилеты себе и своей жене на 7 апреля.</w:t>
      </w:r>
    </w:p>
    <w:p w14:paraId="4F24E558" w14:textId="77777777" w:rsidR="005D002C" w:rsidRPr="005D002C" w:rsidRDefault="005D002C" w:rsidP="005D002C">
      <w:pPr>
        <w:suppressAutoHyphens w:val="0"/>
        <w:jc w:val="both"/>
        <w:rPr>
          <w:rFonts w:cs="Times New Roman"/>
          <w:lang w:eastAsia="ru-RU"/>
        </w:rPr>
      </w:pPr>
      <w:r w:rsidRPr="005D002C">
        <w:rPr>
          <w:rFonts w:cs="Times New Roman"/>
          <w:lang w:eastAsia="ru-RU"/>
        </w:rPr>
        <w:t>-       Хорошо. Каков пункт назначения?</w:t>
      </w:r>
    </w:p>
    <w:p w14:paraId="557F454C" w14:textId="77777777" w:rsidR="005D002C" w:rsidRPr="005D002C" w:rsidRDefault="005D002C" w:rsidP="005D002C">
      <w:pPr>
        <w:suppressAutoHyphens w:val="0"/>
        <w:jc w:val="both"/>
        <w:rPr>
          <w:rFonts w:cs="Times New Roman"/>
          <w:lang w:eastAsia="ru-RU"/>
        </w:rPr>
      </w:pPr>
      <w:r w:rsidRPr="005D002C">
        <w:rPr>
          <w:rFonts w:cs="Times New Roman"/>
          <w:lang w:eastAsia="ru-RU"/>
        </w:rPr>
        <w:t>-       Мы собираемся в Рим, Италию. Это будет наш медовый месяц.</w:t>
      </w:r>
    </w:p>
    <w:p w14:paraId="0E9256C5" w14:textId="77777777" w:rsidR="005D002C" w:rsidRPr="005D002C" w:rsidRDefault="005D002C" w:rsidP="005D002C">
      <w:pPr>
        <w:suppressAutoHyphens w:val="0"/>
        <w:jc w:val="both"/>
        <w:rPr>
          <w:rFonts w:cs="Times New Roman"/>
          <w:lang w:eastAsia="ru-RU"/>
        </w:rPr>
      </w:pPr>
      <w:r w:rsidRPr="005D002C">
        <w:rPr>
          <w:rFonts w:cs="Times New Roman"/>
          <w:lang w:eastAsia="ru-RU"/>
        </w:rPr>
        <w:t>-      О, мои поздравления! Между прочим, наша компания предоставляет 10%-ную скидку новобрачным.</w:t>
      </w:r>
    </w:p>
    <w:p w14:paraId="1F177519" w14:textId="77777777" w:rsidR="005D002C" w:rsidRPr="005D002C" w:rsidRDefault="005D002C" w:rsidP="005D002C">
      <w:pPr>
        <w:suppressAutoHyphens w:val="0"/>
        <w:jc w:val="both"/>
        <w:rPr>
          <w:rFonts w:cs="Times New Roman"/>
          <w:lang w:eastAsia="ru-RU"/>
        </w:rPr>
      </w:pPr>
      <w:r w:rsidRPr="005D002C">
        <w:rPr>
          <w:rFonts w:cs="Times New Roman"/>
          <w:lang w:eastAsia="ru-RU"/>
        </w:rPr>
        <w:t>-        Звучит здорово. Спасибо.</w:t>
      </w:r>
    </w:p>
    <w:p w14:paraId="61F3F607" w14:textId="77777777" w:rsidR="005D002C" w:rsidRPr="005D002C" w:rsidRDefault="005D002C" w:rsidP="005D002C">
      <w:pPr>
        <w:suppressAutoHyphens w:val="0"/>
        <w:jc w:val="both"/>
        <w:rPr>
          <w:rFonts w:cs="Times New Roman"/>
          <w:lang w:eastAsia="ru-RU"/>
        </w:rPr>
      </w:pPr>
      <w:r w:rsidRPr="005D002C">
        <w:rPr>
          <w:rFonts w:cs="Times New Roman"/>
          <w:lang w:eastAsia="ru-RU"/>
        </w:rPr>
        <w:t>-       Итак. Дайте мне проверить, какие рейсы имеются в этот день … Есть два рейса: рано утром и поздно вечером. Какой вы предпочитаете?</w:t>
      </w:r>
    </w:p>
    <w:p w14:paraId="6732625A" w14:textId="05EEC887" w:rsidR="005D002C" w:rsidRPr="005D002C" w:rsidRDefault="005D002C" w:rsidP="005D002C">
      <w:pPr>
        <w:suppressAutoHyphens w:val="0"/>
        <w:jc w:val="both"/>
        <w:rPr>
          <w:rFonts w:cs="Times New Roman"/>
          <w:lang w:eastAsia="ru-RU"/>
        </w:rPr>
      </w:pPr>
      <w:r w:rsidRPr="005D002C">
        <w:rPr>
          <w:rFonts w:cs="Times New Roman"/>
          <w:lang w:eastAsia="ru-RU"/>
        </w:rPr>
        <w:t>-          Нам нужен утренний рейс. И если можно, в бизнес-классе.</w:t>
      </w:r>
    </w:p>
    <w:p w14:paraId="12F4018C" w14:textId="01C8126D" w:rsidR="005D002C" w:rsidRPr="005D002C" w:rsidRDefault="005D002C" w:rsidP="005D002C">
      <w:pPr>
        <w:suppressAutoHyphens w:val="0"/>
        <w:jc w:val="both"/>
        <w:rPr>
          <w:rFonts w:cs="Times New Roman"/>
          <w:lang w:eastAsia="ru-RU"/>
        </w:rPr>
      </w:pPr>
      <w:r w:rsidRPr="005D002C">
        <w:rPr>
          <w:rFonts w:cs="Times New Roman"/>
          <w:lang w:eastAsia="ru-RU"/>
        </w:rPr>
        <w:t>-    Сожалею, но билеты в бизнес-класс уже распроданы. Остались только в экономическом классе. Подойдет?</w:t>
      </w:r>
    </w:p>
    <w:p w14:paraId="35EC0C16" w14:textId="77777777" w:rsidR="005D002C" w:rsidRPr="005D002C" w:rsidRDefault="005D002C" w:rsidP="005D002C">
      <w:pPr>
        <w:suppressAutoHyphens w:val="0"/>
        <w:jc w:val="both"/>
        <w:rPr>
          <w:rFonts w:cs="Times New Roman"/>
          <w:lang w:eastAsia="ru-RU"/>
        </w:rPr>
      </w:pPr>
      <w:r w:rsidRPr="005D002C">
        <w:rPr>
          <w:rFonts w:cs="Times New Roman"/>
          <w:lang w:eastAsia="ru-RU"/>
        </w:rPr>
        <w:t>-         Ну, хорошо тогда. Есть ли места у окна и желательно в некурящем секторе?</w:t>
      </w:r>
    </w:p>
    <w:p w14:paraId="3B98729F" w14:textId="77777777" w:rsidR="005D002C" w:rsidRPr="005D002C" w:rsidRDefault="005D002C" w:rsidP="005D002C">
      <w:pPr>
        <w:suppressAutoHyphens w:val="0"/>
        <w:jc w:val="both"/>
        <w:rPr>
          <w:rFonts w:cs="Times New Roman"/>
          <w:lang w:eastAsia="ru-RU"/>
        </w:rPr>
      </w:pPr>
      <w:r w:rsidRPr="005D002C">
        <w:rPr>
          <w:rFonts w:cs="Times New Roman"/>
          <w:lang w:eastAsia="ru-RU"/>
        </w:rPr>
        <w:t>-        Вы сможете выбрать места во время регистрации в аэропорту. И не беспокойтесь о курении. Оно запрещено на борту.</w:t>
      </w:r>
    </w:p>
    <w:p w14:paraId="6272144D" w14:textId="77777777" w:rsidR="005D002C" w:rsidRPr="005D002C" w:rsidRDefault="005D002C" w:rsidP="005D002C">
      <w:pPr>
        <w:suppressAutoHyphens w:val="0"/>
        <w:jc w:val="both"/>
        <w:rPr>
          <w:rFonts w:cs="Times New Roman"/>
          <w:lang w:eastAsia="ru-RU"/>
        </w:rPr>
      </w:pPr>
      <w:r w:rsidRPr="005D002C">
        <w:rPr>
          <w:rFonts w:cs="Times New Roman"/>
          <w:lang w:eastAsia="ru-RU"/>
        </w:rPr>
        <w:t>-         Это очень хорошие новости для нас. Когда время вылета и прилета?</w:t>
      </w:r>
    </w:p>
    <w:p w14:paraId="4D81C64F" w14:textId="77777777" w:rsidR="005D002C" w:rsidRPr="005D002C" w:rsidRDefault="005D002C" w:rsidP="005D002C">
      <w:pPr>
        <w:suppressAutoHyphens w:val="0"/>
        <w:jc w:val="both"/>
        <w:rPr>
          <w:rFonts w:cs="Times New Roman"/>
          <w:lang w:eastAsia="ru-RU"/>
        </w:rPr>
      </w:pPr>
      <w:r w:rsidRPr="005D002C">
        <w:rPr>
          <w:rFonts w:cs="Times New Roman"/>
          <w:lang w:eastAsia="ru-RU"/>
        </w:rPr>
        <w:t>-       Да, вы вылетаете в 8 утра и прибываете в Рим в 11 утра. Но, пожалуйста, пройдите регистрацию в аэропорту за 2 часа до вылета самолета. Вам нужен билет в оба конца или с открытой датой? Когда вы уезжаете из Рима?</w:t>
      </w:r>
    </w:p>
    <w:p w14:paraId="06A1939A" w14:textId="77777777" w:rsidR="005D002C" w:rsidRPr="005D002C" w:rsidRDefault="005D002C" w:rsidP="005D002C">
      <w:pPr>
        <w:suppressAutoHyphens w:val="0"/>
        <w:jc w:val="both"/>
        <w:rPr>
          <w:rFonts w:cs="Times New Roman"/>
          <w:lang w:eastAsia="ru-RU"/>
        </w:rPr>
      </w:pPr>
      <w:r w:rsidRPr="005D002C">
        <w:rPr>
          <w:rFonts w:cs="Times New Roman"/>
          <w:lang w:eastAsia="ru-RU"/>
        </w:rPr>
        <w:t>-     Разумеется, нам нужны билеты в оба конца. Мы собираемся лететь обратно 15 апреля.</w:t>
      </w:r>
    </w:p>
    <w:p w14:paraId="7FA838AF" w14:textId="77777777" w:rsidR="005D002C" w:rsidRPr="005D002C" w:rsidRDefault="005D002C" w:rsidP="005D002C">
      <w:pPr>
        <w:suppressAutoHyphens w:val="0"/>
        <w:jc w:val="both"/>
        <w:rPr>
          <w:rFonts w:cs="Times New Roman"/>
          <w:lang w:eastAsia="ru-RU"/>
        </w:rPr>
      </w:pPr>
      <w:r w:rsidRPr="005D002C">
        <w:rPr>
          <w:rFonts w:cs="Times New Roman"/>
          <w:lang w:eastAsia="ru-RU"/>
        </w:rPr>
        <w:t>-        OK. Проблема в том, что в этот день всего лишь один рейс. И это не прямой рейс, поэтому вам придется пересесть на другой самолет в Амстердаме. Устроит?</w:t>
      </w:r>
    </w:p>
    <w:p w14:paraId="73938530" w14:textId="77777777" w:rsidR="005D002C" w:rsidRPr="005D002C" w:rsidRDefault="005D002C" w:rsidP="005D002C">
      <w:pPr>
        <w:suppressAutoHyphens w:val="0"/>
        <w:jc w:val="both"/>
        <w:rPr>
          <w:rFonts w:cs="Times New Roman"/>
          <w:lang w:eastAsia="ru-RU"/>
        </w:rPr>
      </w:pPr>
      <w:r w:rsidRPr="005D002C">
        <w:rPr>
          <w:rFonts w:cs="Times New Roman"/>
          <w:lang w:eastAsia="ru-RU"/>
        </w:rPr>
        <w:t>-        Ладно, без проблем. Вот паспорта и моя кредитная карта для оплаты.</w:t>
      </w:r>
    </w:p>
    <w:p w14:paraId="7D6966C3" w14:textId="77777777" w:rsidR="005D002C" w:rsidRPr="005D002C" w:rsidRDefault="005D002C" w:rsidP="005D002C">
      <w:pPr>
        <w:suppressAutoHyphens w:val="0"/>
        <w:jc w:val="both"/>
        <w:rPr>
          <w:rFonts w:cs="Times New Roman"/>
          <w:lang w:eastAsia="ru-RU"/>
        </w:rPr>
      </w:pPr>
      <w:r w:rsidRPr="005D002C">
        <w:rPr>
          <w:rFonts w:cs="Times New Roman"/>
          <w:lang w:eastAsia="ru-RU"/>
        </w:rPr>
        <w:t>-       Спасибо. Итак, вам нужно подтвердить ваш заказ через неделю, и после этого вы сможете забрать билеты.</w:t>
      </w:r>
    </w:p>
    <w:p w14:paraId="4F984F6F" w14:textId="77777777" w:rsidR="005D002C" w:rsidRPr="005D002C" w:rsidRDefault="005D002C" w:rsidP="005D002C">
      <w:pPr>
        <w:suppressAutoHyphens w:val="0"/>
        <w:spacing w:before="240"/>
        <w:rPr>
          <w:rFonts w:cs="Times New Roman"/>
          <w:lang w:eastAsia="ru-RU"/>
        </w:rPr>
      </w:pPr>
      <w:r w:rsidRPr="005D002C">
        <w:rPr>
          <w:rFonts w:cs="Times New Roman"/>
          <w:b/>
          <w:lang w:eastAsia="ru-RU"/>
        </w:rPr>
        <w:t>Устный опрос:</w:t>
      </w:r>
      <w:r w:rsidRPr="005D002C">
        <w:rPr>
          <w:rFonts w:cs="Times New Roman"/>
          <w:lang w:eastAsia="ru-RU"/>
        </w:rPr>
        <w:t xml:space="preserve"> пересказ текста «At the customs»:</w:t>
      </w:r>
    </w:p>
    <w:p w14:paraId="212C3443" w14:textId="77777777" w:rsidR="005D002C" w:rsidRPr="005D002C" w:rsidRDefault="005D002C" w:rsidP="005D002C">
      <w:pPr>
        <w:suppressAutoHyphens w:val="0"/>
        <w:rPr>
          <w:rFonts w:cs="Times New Roman"/>
          <w:lang w:val="en-US" w:eastAsia="ru-RU"/>
        </w:rPr>
      </w:pPr>
      <w:r w:rsidRPr="005D002C">
        <w:rPr>
          <w:rFonts w:cs="Times New Roman"/>
          <w:lang w:val="en-US" w:eastAsia="ru-RU"/>
        </w:rPr>
        <w:t>What is Customs?</w:t>
      </w:r>
    </w:p>
    <w:p w14:paraId="37DDA723"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 Customs is a place where travellers' belongings are searched when leaving or entering a country. </w:t>
      </w:r>
    </w:p>
    <w:p w14:paraId="4D61B76A"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Customs is a building where customs are paid.</w:t>
      </w:r>
    </w:p>
    <w:p w14:paraId="38C64536" w14:textId="77777777" w:rsidR="005D002C" w:rsidRPr="005D002C" w:rsidRDefault="005D002C" w:rsidP="005D002C">
      <w:pPr>
        <w:suppressAutoHyphens w:val="0"/>
        <w:rPr>
          <w:rFonts w:cs="Times New Roman"/>
          <w:lang w:val="en-US" w:eastAsia="ru-RU"/>
        </w:rPr>
      </w:pPr>
      <w:r w:rsidRPr="005D002C">
        <w:rPr>
          <w:rFonts w:cs="Times New Roman"/>
          <w:lang w:val="en-US" w:eastAsia="ru-RU"/>
        </w:rPr>
        <w:t>What are customs?</w:t>
      </w:r>
    </w:p>
    <w:p w14:paraId="2959EB15"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 Customs are taxes (duties) paid on goods, entering or leaving a country. </w:t>
      </w:r>
    </w:p>
    <w:p w14:paraId="799C3C86"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 xml:space="preserve">Customs Regulations: When you are going abroad you must get to know the customs regulations.                                                      </w:t>
      </w:r>
    </w:p>
    <w:p w14:paraId="79CACDD9" w14:textId="4D18942A" w:rsidR="005D002C" w:rsidRPr="005D002C" w:rsidRDefault="005D002C" w:rsidP="005D002C">
      <w:pPr>
        <w:suppressAutoHyphens w:val="0"/>
        <w:ind w:firstLine="708"/>
        <w:jc w:val="both"/>
        <w:rPr>
          <w:rFonts w:cs="Times New Roman"/>
          <w:lang w:val="en-US" w:eastAsia="ru-RU"/>
        </w:rPr>
      </w:pPr>
      <w:r w:rsidRPr="005D002C">
        <w:rPr>
          <w:rFonts w:cs="Times New Roman"/>
          <w:lang w:val="en-US" w:eastAsia="ru-RU"/>
        </w:rPr>
        <w:t xml:space="preserve">You have to fill in, sign and present "Customs declaration" to the immigration and customs inspectors. There you declare items liable to duty. If you do not know what you are allowed, then study "The prohibited articles list" and "The duty-free quota list." </w:t>
      </w:r>
    </w:p>
    <w:p w14:paraId="7447F0B2" w14:textId="77777777" w:rsidR="005D002C" w:rsidRPr="005D002C" w:rsidRDefault="005D002C" w:rsidP="005D002C">
      <w:pPr>
        <w:suppressAutoHyphens w:val="0"/>
        <w:ind w:firstLine="708"/>
        <w:jc w:val="both"/>
        <w:rPr>
          <w:rFonts w:cs="Times New Roman"/>
          <w:lang w:val="en-US" w:eastAsia="ru-RU"/>
        </w:rPr>
      </w:pPr>
      <w:r w:rsidRPr="005D002C">
        <w:rPr>
          <w:rFonts w:cs="Times New Roman"/>
          <w:lang w:val="en-US" w:eastAsia="ru-RU"/>
        </w:rPr>
        <w:t>You pay the duty at the cashier office and get the receipt. If you do not write down some things subject to duty, you smuggle. You have to obtain permission for duty-free importation or declare things at the Custom - house.</w:t>
      </w:r>
    </w:p>
    <w:p w14:paraId="06E9C80A" w14:textId="77777777" w:rsidR="005D002C" w:rsidRPr="005D002C" w:rsidRDefault="005D002C" w:rsidP="005D002C">
      <w:pPr>
        <w:suppressAutoHyphens w:val="0"/>
        <w:rPr>
          <w:rFonts w:cs="Times New Roman"/>
          <w:lang w:eastAsia="ru-RU"/>
        </w:rPr>
      </w:pPr>
      <w:r w:rsidRPr="005D002C">
        <w:rPr>
          <w:rFonts w:cs="Times New Roman"/>
          <w:b/>
          <w:lang w:eastAsia="ru-RU"/>
        </w:rPr>
        <w:t>Устный опрос</w:t>
      </w:r>
      <w:r w:rsidRPr="005D002C">
        <w:rPr>
          <w:rFonts w:cs="Times New Roman"/>
          <w:lang w:eastAsia="ru-RU"/>
        </w:rPr>
        <w:t>: ответить на вопросы по содержанию текста:</w:t>
      </w:r>
    </w:p>
    <w:p w14:paraId="51ABE659" w14:textId="77777777" w:rsidR="005D002C" w:rsidRPr="005D002C" w:rsidRDefault="005D002C" w:rsidP="005D002C">
      <w:pPr>
        <w:suppressAutoHyphens w:val="0"/>
        <w:rPr>
          <w:rFonts w:cs="Times New Roman"/>
          <w:lang w:val="en-US" w:eastAsia="ru-RU"/>
        </w:rPr>
      </w:pPr>
      <w:r w:rsidRPr="005D002C">
        <w:rPr>
          <w:rFonts w:cs="Times New Roman"/>
          <w:lang w:val="en-US" w:eastAsia="ru-RU"/>
        </w:rPr>
        <w:t>1. Where can I get a Declaration?</w:t>
      </w:r>
    </w:p>
    <w:p w14:paraId="4AB0BF72" w14:textId="77777777" w:rsidR="005D002C" w:rsidRPr="005D002C" w:rsidRDefault="005D002C" w:rsidP="005D002C">
      <w:pPr>
        <w:suppressAutoHyphens w:val="0"/>
        <w:rPr>
          <w:rFonts w:cs="Times New Roman"/>
          <w:lang w:val="en-US" w:eastAsia="ru-RU"/>
        </w:rPr>
      </w:pPr>
      <w:r w:rsidRPr="005D002C">
        <w:rPr>
          <w:rFonts w:cs="Times New Roman"/>
          <w:lang w:val="en-US" w:eastAsia="ru-RU"/>
        </w:rPr>
        <w:t>2. I need a customs declaration form.</w:t>
      </w:r>
    </w:p>
    <w:p w14:paraId="79AD4D74" w14:textId="77777777" w:rsidR="005D002C" w:rsidRPr="005D002C" w:rsidRDefault="005D002C" w:rsidP="005D002C">
      <w:pPr>
        <w:suppressAutoHyphens w:val="0"/>
        <w:rPr>
          <w:rFonts w:cs="Times New Roman"/>
          <w:lang w:val="en-US" w:eastAsia="ru-RU"/>
        </w:rPr>
      </w:pPr>
      <w:r w:rsidRPr="005D002C">
        <w:rPr>
          <w:rFonts w:cs="Times New Roman"/>
          <w:lang w:val="en-US" w:eastAsia="ru-RU"/>
        </w:rPr>
        <w:t>3. Who can help me fill in the form?</w:t>
      </w:r>
    </w:p>
    <w:p w14:paraId="08816191" w14:textId="77777777" w:rsidR="005D002C" w:rsidRPr="005D002C" w:rsidRDefault="005D002C" w:rsidP="005D002C">
      <w:pPr>
        <w:suppressAutoHyphens w:val="0"/>
        <w:rPr>
          <w:rFonts w:cs="Times New Roman"/>
          <w:lang w:val="en-US" w:eastAsia="ru-RU"/>
        </w:rPr>
      </w:pPr>
      <w:r w:rsidRPr="005D002C">
        <w:rPr>
          <w:rFonts w:cs="Times New Roman"/>
          <w:lang w:val="en-US" w:eastAsia="ru-RU"/>
        </w:rPr>
        <w:t>4. I don't know what I am allowed.</w:t>
      </w:r>
    </w:p>
    <w:p w14:paraId="6688A60E" w14:textId="77777777" w:rsidR="005D002C" w:rsidRPr="005D002C" w:rsidRDefault="005D002C" w:rsidP="005D002C">
      <w:pPr>
        <w:suppressAutoHyphens w:val="0"/>
        <w:rPr>
          <w:rFonts w:cs="Times New Roman"/>
          <w:lang w:val="en-US" w:eastAsia="ru-RU"/>
        </w:rPr>
      </w:pPr>
      <w:r w:rsidRPr="005D002C">
        <w:rPr>
          <w:rFonts w:cs="Times New Roman"/>
          <w:lang w:val="en-US" w:eastAsia="ru-RU"/>
        </w:rPr>
        <w:t>5. Are these things liable to duty?</w:t>
      </w:r>
    </w:p>
    <w:p w14:paraId="235751A3" w14:textId="77777777" w:rsidR="005D002C" w:rsidRPr="005D002C" w:rsidRDefault="005D002C" w:rsidP="005D002C">
      <w:pPr>
        <w:suppressAutoHyphens w:val="0"/>
        <w:rPr>
          <w:rFonts w:cs="Times New Roman"/>
          <w:lang w:val="en-US" w:eastAsia="ru-RU"/>
        </w:rPr>
      </w:pPr>
      <w:r w:rsidRPr="005D002C">
        <w:rPr>
          <w:rFonts w:cs="Times New Roman"/>
          <w:lang w:val="en-US" w:eastAsia="ru-RU"/>
        </w:rPr>
        <w:t>6. Is this quantity liable to duty?</w:t>
      </w:r>
    </w:p>
    <w:p w14:paraId="67E398ED" w14:textId="77777777" w:rsidR="005D002C" w:rsidRPr="005D002C" w:rsidRDefault="005D002C" w:rsidP="005D002C">
      <w:pPr>
        <w:suppressAutoHyphens w:val="0"/>
        <w:rPr>
          <w:rFonts w:cs="Times New Roman"/>
          <w:lang w:val="en-US" w:eastAsia="ru-RU"/>
        </w:rPr>
      </w:pPr>
      <w:r w:rsidRPr="005D002C">
        <w:rPr>
          <w:rFonts w:cs="Times New Roman"/>
          <w:lang w:val="en-US" w:eastAsia="ru-RU"/>
        </w:rPr>
        <w:t>7. Do I have to pay duty on this?</w:t>
      </w:r>
    </w:p>
    <w:p w14:paraId="216EBD93" w14:textId="77777777" w:rsidR="005D002C" w:rsidRPr="005D002C" w:rsidRDefault="005D002C" w:rsidP="005D002C">
      <w:pPr>
        <w:suppressAutoHyphens w:val="0"/>
        <w:rPr>
          <w:rFonts w:cs="Times New Roman"/>
          <w:lang w:val="en-US" w:eastAsia="ru-RU"/>
        </w:rPr>
      </w:pPr>
      <w:r w:rsidRPr="005D002C">
        <w:rPr>
          <w:rFonts w:cs="Times New Roman"/>
          <w:lang w:val="en-US" w:eastAsia="ru-RU"/>
        </w:rPr>
        <w:t>8. May I bring this in?</w:t>
      </w:r>
    </w:p>
    <w:p w14:paraId="306B8572" w14:textId="77777777" w:rsidR="005D002C" w:rsidRPr="005D002C" w:rsidRDefault="005D002C" w:rsidP="005D002C">
      <w:pPr>
        <w:suppressAutoHyphens w:val="0"/>
        <w:rPr>
          <w:rFonts w:cs="Times New Roman"/>
          <w:lang w:val="en-US" w:eastAsia="ru-RU"/>
        </w:rPr>
      </w:pPr>
      <w:r w:rsidRPr="005D002C">
        <w:rPr>
          <w:rFonts w:cs="Times New Roman"/>
          <w:lang w:val="en-US" w:eastAsia="ru-RU"/>
        </w:rPr>
        <w:t>9. How much duty must I pay?</w:t>
      </w:r>
    </w:p>
    <w:p w14:paraId="27EB4679" w14:textId="77777777" w:rsidR="005D002C" w:rsidRPr="005D002C" w:rsidRDefault="005D002C" w:rsidP="005D002C">
      <w:pPr>
        <w:suppressAutoHyphens w:val="0"/>
        <w:rPr>
          <w:rFonts w:cs="Times New Roman"/>
          <w:lang w:val="en-US" w:eastAsia="ru-RU"/>
        </w:rPr>
      </w:pPr>
      <w:r w:rsidRPr="005D002C">
        <w:rPr>
          <w:rFonts w:cs="Times New Roman"/>
          <w:lang w:val="en-US" w:eastAsia="ru-RU"/>
        </w:rPr>
        <w:t>10. I have paid the duty. Here's the receipt.</w:t>
      </w:r>
    </w:p>
    <w:p w14:paraId="07FB648E" w14:textId="77777777" w:rsidR="005D002C" w:rsidRPr="005D002C" w:rsidRDefault="005D002C" w:rsidP="005D002C">
      <w:pPr>
        <w:suppressAutoHyphens w:val="0"/>
        <w:rPr>
          <w:rFonts w:cs="Times New Roman"/>
          <w:lang w:val="en-US" w:eastAsia="ru-RU"/>
        </w:rPr>
      </w:pPr>
      <w:r w:rsidRPr="005D002C">
        <w:rPr>
          <w:rFonts w:cs="Times New Roman"/>
          <w:lang w:val="en-US" w:eastAsia="ru-RU"/>
        </w:rPr>
        <w:t>11. Here is my "Customs Declaration".</w:t>
      </w:r>
    </w:p>
    <w:p w14:paraId="524D51D5"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12. Have you got anything to declare? </w:t>
      </w:r>
    </w:p>
    <w:p w14:paraId="7B4945B2"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       a) I've got nothing to declare.</w:t>
      </w:r>
    </w:p>
    <w:p w14:paraId="4503BE64"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       b) I've got only things for personal use.     </w:t>
      </w:r>
    </w:p>
    <w:p w14:paraId="3BABDE91"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           I've got my personal belongings (effects).</w:t>
      </w:r>
    </w:p>
    <w:p w14:paraId="4B862B27"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       c) This is for my personal use.</w:t>
      </w:r>
    </w:p>
    <w:p w14:paraId="75326622"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       d) I've got several presents and souvenirs.</w:t>
      </w:r>
    </w:p>
    <w:p w14:paraId="298526EE"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e) These are gifts. </w:t>
      </w:r>
    </w:p>
    <w:p w14:paraId="7433469C" w14:textId="77777777" w:rsidR="005D002C" w:rsidRPr="005D002C" w:rsidRDefault="005D002C" w:rsidP="005D002C">
      <w:pPr>
        <w:suppressAutoHyphens w:val="0"/>
        <w:rPr>
          <w:rFonts w:cs="Times New Roman"/>
          <w:lang w:val="en-US" w:eastAsia="ru-RU"/>
        </w:rPr>
      </w:pPr>
      <w:r w:rsidRPr="005D002C">
        <w:rPr>
          <w:rFonts w:cs="Times New Roman"/>
          <w:lang w:val="en-US" w:eastAsia="ru-RU"/>
        </w:rPr>
        <w:t>13. Have you got some foreign currency?</w:t>
      </w:r>
    </w:p>
    <w:p w14:paraId="6E28B9D1" w14:textId="77777777" w:rsidR="005D002C" w:rsidRPr="005D002C" w:rsidRDefault="005D002C" w:rsidP="005D002C">
      <w:pPr>
        <w:suppressAutoHyphens w:val="0"/>
        <w:rPr>
          <w:rFonts w:cs="Times New Roman"/>
          <w:lang w:val="en-US" w:eastAsia="ru-RU"/>
        </w:rPr>
      </w:pPr>
    </w:p>
    <w:p w14:paraId="2B6D7D8A" w14:textId="77777777" w:rsidR="005D002C" w:rsidRPr="005D002C" w:rsidRDefault="005D002C" w:rsidP="005D002C">
      <w:pPr>
        <w:suppressAutoHyphens w:val="0"/>
        <w:rPr>
          <w:rFonts w:cs="Times New Roman"/>
          <w:lang w:eastAsia="ru-RU"/>
        </w:rPr>
      </w:pPr>
      <w:r w:rsidRPr="005D002C">
        <w:rPr>
          <w:rFonts w:cs="Times New Roman"/>
          <w:b/>
          <w:lang w:eastAsia="ru-RU"/>
        </w:rPr>
        <w:t>Письменный опрос:</w:t>
      </w:r>
      <w:r w:rsidRPr="005D002C">
        <w:rPr>
          <w:rFonts w:cs="Times New Roman"/>
          <w:lang w:eastAsia="ru-RU"/>
        </w:rPr>
        <w:t xml:space="preserve"> Заполнение таможенной декларации на английском языке.</w:t>
      </w:r>
    </w:p>
    <w:p w14:paraId="2275DF4A" w14:textId="77777777" w:rsidR="005D002C" w:rsidRPr="005D002C" w:rsidRDefault="005D002C" w:rsidP="005D002C">
      <w:pPr>
        <w:suppressAutoHyphens w:val="0"/>
        <w:jc w:val="center"/>
        <w:rPr>
          <w:rFonts w:cs="Times New Roman"/>
          <w:b/>
          <w:sz w:val="28"/>
          <w:szCs w:val="28"/>
          <w:lang w:val="en-US" w:eastAsia="ru-RU"/>
        </w:rPr>
      </w:pPr>
      <w:r w:rsidRPr="005D002C">
        <w:rPr>
          <w:rFonts w:cs="Times New Roman"/>
          <w:noProof/>
          <w:lang w:eastAsia="ru-RU"/>
        </w:rPr>
        <w:drawing>
          <wp:inline distT="0" distB="0" distL="0" distR="0" wp14:anchorId="4FB50172" wp14:editId="6E0559AA">
            <wp:extent cx="5940425" cy="5940425"/>
            <wp:effectExtent l="0" t="0" r="3175" b="3175"/>
            <wp:docPr id="25" name="Рисунок 25" descr="https://upload.wikimedia.org/wikipedia/commons/thumb/6/62/US_CBP_Form_6059B.png/800px-US_CBP_Form_6059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upload.wikimedia.org/wikipedia/commons/thumb/6/62/US_CBP_Form_6059B.png/800px-US_CBP_Form_6059B.pn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940425" cy="5940425"/>
                    </a:xfrm>
                    <a:prstGeom prst="rect">
                      <a:avLst/>
                    </a:prstGeom>
                    <a:noFill/>
                    <a:ln>
                      <a:noFill/>
                    </a:ln>
                  </pic:spPr>
                </pic:pic>
              </a:graphicData>
            </a:graphic>
          </wp:inline>
        </w:drawing>
      </w:r>
    </w:p>
    <w:p w14:paraId="1F03F0A7" w14:textId="77777777" w:rsidR="005D002C" w:rsidRPr="005D002C" w:rsidRDefault="005D002C" w:rsidP="005D002C">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autoSpaceDE w:val="0"/>
        <w:autoSpaceDN w:val="0"/>
        <w:outlineLvl w:val="0"/>
        <w:rPr>
          <w:rFonts w:cs="Times New Roman"/>
          <w:b/>
          <w:bCs/>
          <w:lang w:eastAsia="ru-RU"/>
        </w:rPr>
      </w:pPr>
      <w:r w:rsidRPr="005D002C">
        <w:rPr>
          <w:rFonts w:cs="Times New Roman"/>
          <w:b/>
          <w:bCs/>
          <w:lang w:eastAsia="ru-RU"/>
        </w:rPr>
        <w:t>Письменный опрос: Перевод текста «</w:t>
      </w:r>
      <w:r w:rsidRPr="005D002C">
        <w:rPr>
          <w:rFonts w:cs="Times New Roman"/>
          <w:b/>
          <w:bCs/>
          <w:lang w:val="en-US" w:eastAsia="ru-RU"/>
        </w:rPr>
        <w:t>Ecological</w:t>
      </w:r>
      <w:r w:rsidRPr="005D002C">
        <w:rPr>
          <w:rFonts w:cs="Times New Roman"/>
          <w:b/>
          <w:bCs/>
          <w:lang w:eastAsia="ru-RU"/>
        </w:rPr>
        <w:t xml:space="preserve"> </w:t>
      </w:r>
      <w:r w:rsidRPr="005D002C">
        <w:rPr>
          <w:rFonts w:cs="Times New Roman"/>
          <w:b/>
          <w:bCs/>
          <w:lang w:val="en-US" w:eastAsia="ru-RU"/>
        </w:rPr>
        <w:t>problems</w:t>
      </w:r>
      <w:r w:rsidRPr="005D002C">
        <w:rPr>
          <w:rFonts w:cs="Times New Roman"/>
          <w:b/>
          <w:bCs/>
          <w:lang w:eastAsia="ru-RU"/>
        </w:rPr>
        <w:t>» с разбором лексики</w:t>
      </w:r>
    </w:p>
    <w:p w14:paraId="7533F72E" w14:textId="77777777" w:rsidR="005D002C" w:rsidRPr="005D002C" w:rsidRDefault="005D002C" w:rsidP="005D002C">
      <w:pPr>
        <w:keepNext/>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autoSpaceDE w:val="0"/>
        <w:autoSpaceDN w:val="0"/>
        <w:jc w:val="both"/>
        <w:outlineLvl w:val="0"/>
        <w:rPr>
          <w:rFonts w:cs="Times New Roman"/>
          <w:bCs/>
          <w:lang w:val="en-US" w:eastAsia="ru-RU"/>
        </w:rPr>
      </w:pPr>
      <w:r w:rsidRPr="005D002C">
        <w:rPr>
          <w:rFonts w:cs="Times New Roman"/>
          <w:bCs/>
          <w:lang w:eastAsia="ru-RU"/>
        </w:rPr>
        <w:tab/>
      </w:r>
      <w:r w:rsidRPr="005D002C">
        <w:rPr>
          <w:rFonts w:cs="Times New Roman"/>
          <w:bCs/>
          <w:lang w:val="en-US" w:eastAsia="ru-RU"/>
        </w:rPr>
        <w:t xml:space="preserve">As the time goes global concentrations of atmospheric pollution seriously threatens the ozone layer. It means the increasing concentration of greenhouse gases and increased ozone depletion. This threatens to lead to dramatic climatic changes or global warming. To reduce these threats, as the scientists of the various countries of the world say, global emissions must be sharply curtailed. </w:t>
      </w:r>
    </w:p>
    <w:p w14:paraId="659E889C" w14:textId="77777777" w:rsidR="005D002C" w:rsidRPr="005D002C" w:rsidRDefault="005D002C" w:rsidP="005D002C">
      <w:pPr>
        <w:keepNext/>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autoSpaceDE w:val="0"/>
        <w:autoSpaceDN w:val="0"/>
        <w:jc w:val="both"/>
        <w:outlineLvl w:val="0"/>
        <w:rPr>
          <w:rFonts w:cs="Times New Roman"/>
          <w:bCs/>
          <w:lang w:val="en-US" w:eastAsia="ru-RU"/>
        </w:rPr>
      </w:pPr>
      <w:r w:rsidRPr="005D002C">
        <w:rPr>
          <w:rFonts w:cs="Times New Roman"/>
          <w:bCs/>
          <w:lang w:val="en-US" w:eastAsia="ru-RU"/>
        </w:rPr>
        <w:tab/>
        <w:t>A number of gases contribute significantly to the stock of greenhouse gases. CO2 has the greatest impact. The burning of fuels by automobiles and industries are main sources include deforestation, animal husbandry, wet rice cultivation, decomposition of waste, and coal mining.</w:t>
      </w:r>
    </w:p>
    <w:p w14:paraId="0DEBADE7" w14:textId="77777777" w:rsidR="005D002C" w:rsidRPr="005D002C" w:rsidRDefault="005D002C" w:rsidP="005D002C">
      <w:pPr>
        <w:keepNext/>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autoSpaceDE w:val="0"/>
        <w:autoSpaceDN w:val="0"/>
        <w:jc w:val="both"/>
        <w:outlineLvl w:val="0"/>
        <w:rPr>
          <w:rFonts w:cs="Times New Roman"/>
          <w:bCs/>
          <w:lang w:val="en-US" w:eastAsia="ru-RU"/>
        </w:rPr>
      </w:pPr>
      <w:r w:rsidRPr="005D002C">
        <w:rPr>
          <w:rFonts w:cs="Times New Roman"/>
          <w:bCs/>
          <w:lang w:val="en-US" w:eastAsia="ru-RU"/>
        </w:rPr>
        <w:tab/>
        <w:t>Together all developing countries, with roughly three-quarters of the world’s population, produce less than one-third of industrial CO2.</w:t>
      </w:r>
    </w:p>
    <w:p w14:paraId="257B399B" w14:textId="77777777" w:rsidR="005D002C" w:rsidRPr="005D002C" w:rsidRDefault="005D002C" w:rsidP="005D002C">
      <w:pPr>
        <w:keepNext/>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autoSpaceDE w:val="0"/>
        <w:autoSpaceDN w:val="0"/>
        <w:jc w:val="both"/>
        <w:outlineLvl w:val="0"/>
        <w:rPr>
          <w:rFonts w:cs="Times New Roman"/>
          <w:bCs/>
          <w:lang w:val="en-US" w:eastAsia="ru-RU"/>
        </w:rPr>
      </w:pPr>
      <w:r w:rsidRPr="005D002C">
        <w:rPr>
          <w:rFonts w:cs="Times New Roman"/>
          <w:bCs/>
          <w:lang w:val="en-US" w:eastAsia="ru-RU"/>
        </w:rPr>
        <w:tab/>
        <w:t>Because incomes and consumption are higher in the wealthiest countries, per capita emissions are much higher. For example, the level of the capita emissions in the United States is more than twice bigger than that in Europe, 19 times higher than in Africa and 25 times higher than in India.</w:t>
      </w:r>
    </w:p>
    <w:p w14:paraId="035DBC1D" w14:textId="77777777" w:rsidR="005D002C" w:rsidRPr="005D002C" w:rsidRDefault="005D002C" w:rsidP="005D002C">
      <w:pPr>
        <w:keepNext/>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autoSpaceDE w:val="0"/>
        <w:autoSpaceDN w:val="0"/>
        <w:jc w:val="both"/>
        <w:outlineLvl w:val="0"/>
        <w:rPr>
          <w:rFonts w:cs="Times New Roman"/>
          <w:bCs/>
          <w:lang w:val="en-US" w:eastAsia="ru-RU"/>
        </w:rPr>
      </w:pPr>
      <w:r w:rsidRPr="005D002C">
        <w:rPr>
          <w:rFonts w:cs="Times New Roman"/>
          <w:bCs/>
          <w:lang w:val="en-US" w:eastAsia="ru-RU"/>
        </w:rPr>
        <w:tab/>
        <w:t>Though Third World countries account for a relatively small proportion of industrial CO2, they produce practically all of the CO2 in the secondary category, generally resulting from the burning of vegetation to clear new land.</w:t>
      </w:r>
    </w:p>
    <w:p w14:paraId="3E065EFB" w14:textId="77777777" w:rsidR="005D002C" w:rsidRPr="005D002C" w:rsidRDefault="005D002C" w:rsidP="005D002C">
      <w:pPr>
        <w:keepNext/>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autoSpaceDE w:val="0"/>
        <w:autoSpaceDN w:val="0"/>
        <w:jc w:val="both"/>
        <w:outlineLvl w:val="0"/>
        <w:rPr>
          <w:rFonts w:cs="Times New Roman"/>
          <w:bCs/>
          <w:lang w:val="en-US" w:eastAsia="ru-RU"/>
        </w:rPr>
      </w:pPr>
      <w:r w:rsidRPr="005D002C">
        <w:rPr>
          <w:rFonts w:cs="Times New Roman"/>
          <w:bCs/>
          <w:lang w:val="en-US" w:eastAsia="ru-RU"/>
        </w:rPr>
        <w:tab/>
        <w:t>A study jointly sponsored by the World Meteorological Organization and the United Nations Environment Program shows that global warming is growing. It says that if current emission trends continue the mean global temperatures may rise 3C by the end of the twenty-first century.</w:t>
      </w:r>
    </w:p>
    <w:p w14:paraId="157690BD" w14:textId="77777777" w:rsidR="005D002C" w:rsidRPr="005D002C" w:rsidRDefault="005D002C" w:rsidP="005D002C">
      <w:pPr>
        <w:keepNext/>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autoSpaceDE w:val="0"/>
        <w:autoSpaceDN w:val="0"/>
        <w:jc w:val="both"/>
        <w:outlineLvl w:val="0"/>
        <w:rPr>
          <w:rFonts w:cs="Times New Roman"/>
          <w:bCs/>
          <w:lang w:val="en-US" w:eastAsia="ru-RU"/>
        </w:rPr>
      </w:pPr>
      <w:r w:rsidRPr="005D002C">
        <w:rPr>
          <w:rFonts w:cs="Times New Roman"/>
          <w:bCs/>
          <w:lang w:val="en-US" w:eastAsia="ru-RU"/>
        </w:rPr>
        <w:tab/>
        <w:t>The potentially catastrophic consequences of climate changes have caused widespread cries for joint preventive policy to combat environmental pollution, concentration of greenhouse gases and ozone depletion.</w:t>
      </w:r>
    </w:p>
    <w:p w14:paraId="009B5611" w14:textId="77777777" w:rsidR="005D002C" w:rsidRPr="005D002C" w:rsidRDefault="005D002C" w:rsidP="005D002C">
      <w:pPr>
        <w:keepNext/>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autoSpaceDE w:val="0"/>
        <w:autoSpaceDN w:val="0"/>
        <w:jc w:val="both"/>
        <w:outlineLvl w:val="0"/>
        <w:rPr>
          <w:rFonts w:cs="Times New Roman"/>
          <w:bCs/>
          <w:lang w:val="en-US" w:eastAsia="ru-RU"/>
        </w:rPr>
      </w:pPr>
      <w:r w:rsidRPr="005D002C">
        <w:rPr>
          <w:rFonts w:cs="Times New Roman"/>
          <w:bCs/>
          <w:lang w:val="en-US" w:eastAsia="ru-RU"/>
        </w:rPr>
        <w:tab/>
        <w:t>Statesmen and scientists stress that responsibility for reducing emissions must be divided across the members of the international community. The share of responsibility may be remarkably different depending on industrial development, income, social structure and political orientation of a country.</w:t>
      </w:r>
    </w:p>
    <w:p w14:paraId="62416E84" w14:textId="77777777" w:rsidR="005D002C" w:rsidRPr="005D002C" w:rsidRDefault="005D002C" w:rsidP="005D002C">
      <w:pPr>
        <w:keepNext/>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autoSpaceDE w:val="0"/>
        <w:autoSpaceDN w:val="0"/>
        <w:jc w:val="both"/>
        <w:outlineLvl w:val="0"/>
        <w:rPr>
          <w:rFonts w:cs="Times New Roman"/>
          <w:bCs/>
          <w:lang w:val="en-US" w:eastAsia="ru-RU"/>
        </w:rPr>
      </w:pPr>
      <w:r w:rsidRPr="005D002C">
        <w:rPr>
          <w:rFonts w:cs="Times New Roman"/>
          <w:bCs/>
          <w:lang w:val="en-US" w:eastAsia="ru-RU"/>
        </w:rPr>
        <w:tab/>
        <w:t xml:space="preserve">There is great controversy over the extent to which each government must control the emissions produced by its local population, industry and agriculture. </w:t>
      </w:r>
    </w:p>
    <w:p w14:paraId="03399B78" w14:textId="77777777" w:rsidR="005D002C" w:rsidRPr="005D002C" w:rsidRDefault="005D002C" w:rsidP="005D002C">
      <w:pPr>
        <w:suppressAutoHyphens w:val="0"/>
        <w:jc w:val="center"/>
        <w:rPr>
          <w:rFonts w:cs="Times New Roman"/>
          <w:b/>
          <w:lang w:val="en-US" w:eastAsia="ru-RU"/>
        </w:rPr>
      </w:pPr>
    </w:p>
    <w:p w14:paraId="540DFD8B" w14:textId="77777777" w:rsidR="005D002C" w:rsidRPr="005D002C" w:rsidRDefault="005D002C" w:rsidP="005D002C">
      <w:pPr>
        <w:suppressAutoHyphens w:val="0"/>
        <w:spacing w:line="276" w:lineRule="auto"/>
        <w:rPr>
          <w:rFonts w:eastAsia="Calibri" w:cs="Times New Roman"/>
          <w:b/>
          <w:lang w:eastAsia="ru-RU"/>
        </w:rPr>
      </w:pPr>
      <w:r w:rsidRPr="005D002C">
        <w:rPr>
          <w:rFonts w:eastAsia="Calibri" w:cs="Times New Roman"/>
          <w:b/>
          <w:lang w:eastAsia="ru-RU"/>
        </w:rPr>
        <w:t xml:space="preserve">Тестовое задание </w:t>
      </w:r>
    </w:p>
    <w:p w14:paraId="37C4AB1F" w14:textId="77777777" w:rsidR="005D002C" w:rsidRPr="005D002C" w:rsidRDefault="005D002C" w:rsidP="005D002C">
      <w:pPr>
        <w:suppressAutoHyphens w:val="0"/>
        <w:rPr>
          <w:rFonts w:eastAsia="Calibri" w:cs="Times New Roman"/>
          <w:lang w:eastAsia="ru-RU"/>
        </w:rPr>
      </w:pPr>
      <w:r w:rsidRPr="005D002C">
        <w:rPr>
          <w:rFonts w:eastAsia="Calibri" w:cs="Times New Roman"/>
          <w:lang w:eastAsia="ru-RU"/>
        </w:rPr>
        <w:t>Время на выполнение: 45 мин</w:t>
      </w:r>
    </w:p>
    <w:p w14:paraId="0EE584C7" w14:textId="77777777" w:rsidR="005D002C" w:rsidRPr="005D002C" w:rsidRDefault="005D002C" w:rsidP="005D002C">
      <w:pPr>
        <w:suppressAutoHyphens w:val="0"/>
        <w:spacing w:after="200" w:line="276" w:lineRule="auto"/>
        <w:rPr>
          <w:rFonts w:eastAsia="Calibri" w:cs="Times New Roman"/>
          <w:b/>
          <w:i/>
          <w:lang w:val="en-US" w:eastAsia="ru-RU"/>
        </w:rPr>
      </w:pPr>
      <w:r w:rsidRPr="005D002C">
        <w:rPr>
          <w:rFonts w:eastAsia="Calibri" w:cs="Times New Roman"/>
          <w:b/>
          <w:i/>
          <w:lang w:val="en-US" w:eastAsia="ru-RU"/>
        </w:rPr>
        <w:t>Variant 1</w:t>
      </w:r>
    </w:p>
    <w:p w14:paraId="162388D5" w14:textId="77777777" w:rsidR="005D002C" w:rsidRPr="005D002C" w:rsidRDefault="005D002C">
      <w:pPr>
        <w:numPr>
          <w:ilvl w:val="0"/>
          <w:numId w:val="120"/>
        </w:numPr>
        <w:suppressAutoHyphens w:val="0"/>
        <w:contextualSpacing/>
        <w:rPr>
          <w:rFonts w:eastAsia="Calibri" w:cs="Times New Roman"/>
          <w:b/>
          <w:i/>
          <w:lang w:val="en-US" w:eastAsia="ru-RU"/>
        </w:rPr>
      </w:pPr>
      <w:r w:rsidRPr="005D002C">
        <w:rPr>
          <w:rFonts w:eastAsia="Calibri" w:cs="Times New Roman"/>
          <w:b/>
          <w:i/>
          <w:lang w:val="en-US" w:eastAsia="ru-RU"/>
        </w:rPr>
        <w:t>Choose the correct word:</w:t>
      </w:r>
    </w:p>
    <w:tbl>
      <w:tblPr>
        <w:tblStyle w:val="3120"/>
        <w:tblW w:w="9957" w:type="dxa"/>
        <w:tblInd w:w="-318" w:type="dxa"/>
        <w:tblLook w:val="04A0" w:firstRow="1" w:lastRow="0" w:firstColumn="1" w:lastColumn="0" w:noHBand="0" w:noVBand="1"/>
      </w:tblPr>
      <w:tblGrid>
        <w:gridCol w:w="456"/>
        <w:gridCol w:w="4475"/>
        <w:gridCol w:w="456"/>
        <w:gridCol w:w="4570"/>
      </w:tblGrid>
      <w:tr w:rsidR="005D002C" w:rsidRPr="005D002C" w14:paraId="3B45A94D" w14:textId="77777777" w:rsidTr="00B2614C">
        <w:tc>
          <w:tcPr>
            <w:tcW w:w="456" w:type="dxa"/>
            <w:tcBorders>
              <w:top w:val="nil"/>
              <w:left w:val="nil"/>
              <w:bottom w:val="nil"/>
              <w:right w:val="nil"/>
            </w:tcBorders>
          </w:tcPr>
          <w:p w14:paraId="6C45123E"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1</w:t>
            </w:r>
          </w:p>
        </w:tc>
        <w:tc>
          <w:tcPr>
            <w:tcW w:w="4475" w:type="dxa"/>
            <w:tcBorders>
              <w:top w:val="nil"/>
              <w:left w:val="nil"/>
              <w:bottom w:val="nil"/>
              <w:right w:val="nil"/>
            </w:tcBorders>
          </w:tcPr>
          <w:p w14:paraId="30D9BD93"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 xml:space="preserve">Nowadays there are a lot of different places where we can eat … at reasonable price. </w:t>
            </w:r>
          </w:p>
          <w:tbl>
            <w:tblPr>
              <w:tblStyle w:val="31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6"/>
              <w:gridCol w:w="1778"/>
            </w:tblGrid>
            <w:tr w:rsidR="005D002C" w:rsidRPr="005D002C" w14:paraId="675DB85B" w14:textId="77777777" w:rsidTr="00B2614C">
              <w:tc>
                <w:tcPr>
                  <w:tcW w:w="236" w:type="dxa"/>
                </w:tcPr>
                <w:p w14:paraId="2C4A7D5B"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a)</w:t>
                  </w:r>
                </w:p>
              </w:tc>
              <w:tc>
                <w:tcPr>
                  <w:tcW w:w="1778" w:type="dxa"/>
                </w:tcPr>
                <w:p w14:paraId="40B7D471"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uneatable food</w:t>
                  </w:r>
                </w:p>
              </w:tc>
            </w:tr>
            <w:tr w:rsidR="005D002C" w:rsidRPr="005D002C" w14:paraId="2B52847F" w14:textId="77777777" w:rsidTr="00B2614C">
              <w:tc>
                <w:tcPr>
                  <w:tcW w:w="236" w:type="dxa"/>
                </w:tcPr>
                <w:p w14:paraId="11767BF0"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b)</w:t>
                  </w:r>
                </w:p>
              </w:tc>
              <w:tc>
                <w:tcPr>
                  <w:tcW w:w="1778" w:type="dxa"/>
                </w:tcPr>
                <w:p w14:paraId="097D69DA"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decent food</w:t>
                  </w:r>
                </w:p>
              </w:tc>
            </w:tr>
            <w:tr w:rsidR="005D002C" w:rsidRPr="005D002C" w14:paraId="60B3A030" w14:textId="77777777" w:rsidTr="00B2614C">
              <w:tc>
                <w:tcPr>
                  <w:tcW w:w="236" w:type="dxa"/>
                </w:tcPr>
                <w:p w14:paraId="17B1CDBD"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c)</w:t>
                  </w:r>
                </w:p>
              </w:tc>
              <w:tc>
                <w:tcPr>
                  <w:tcW w:w="1778" w:type="dxa"/>
                </w:tcPr>
                <w:p w14:paraId="1B2E77B8"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half-raw food</w:t>
                  </w:r>
                </w:p>
              </w:tc>
            </w:tr>
          </w:tbl>
          <w:p w14:paraId="6615432D" w14:textId="77777777" w:rsidR="005D002C" w:rsidRPr="005D002C" w:rsidRDefault="005D002C" w:rsidP="005D002C">
            <w:pPr>
              <w:suppressAutoHyphens w:val="0"/>
              <w:rPr>
                <w:rFonts w:ascii="Times New Roman" w:eastAsia="Calibri" w:hAnsi="Times New Roman" w:cs="Times New Roman"/>
                <w:lang w:val="en-US" w:eastAsia="ru-RU"/>
              </w:rPr>
            </w:pPr>
          </w:p>
        </w:tc>
        <w:tc>
          <w:tcPr>
            <w:tcW w:w="456" w:type="dxa"/>
            <w:tcBorders>
              <w:top w:val="nil"/>
              <w:left w:val="nil"/>
              <w:bottom w:val="nil"/>
              <w:right w:val="nil"/>
            </w:tcBorders>
          </w:tcPr>
          <w:p w14:paraId="58BF0B35"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11</w:t>
            </w:r>
          </w:p>
        </w:tc>
        <w:tc>
          <w:tcPr>
            <w:tcW w:w="4570" w:type="dxa"/>
            <w:tcBorders>
              <w:top w:val="nil"/>
              <w:left w:val="nil"/>
              <w:bottom w:val="nil"/>
              <w:right w:val="nil"/>
            </w:tcBorders>
          </w:tcPr>
          <w:p w14:paraId="341DE5BE"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In the … aisle you can buy all kinds of cereals.</w:t>
            </w:r>
          </w:p>
          <w:tbl>
            <w:tblPr>
              <w:tblStyle w:val="31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6"/>
              <w:gridCol w:w="1158"/>
            </w:tblGrid>
            <w:tr w:rsidR="005D002C" w:rsidRPr="005D002C" w14:paraId="136C890B" w14:textId="77777777" w:rsidTr="00B2614C">
              <w:tc>
                <w:tcPr>
                  <w:tcW w:w="399" w:type="dxa"/>
                </w:tcPr>
                <w:p w14:paraId="7A037CAB"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a)</w:t>
                  </w:r>
                </w:p>
              </w:tc>
              <w:tc>
                <w:tcPr>
                  <w:tcW w:w="1158" w:type="dxa"/>
                </w:tcPr>
                <w:p w14:paraId="72D2935F"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grocery</w:t>
                  </w:r>
                </w:p>
              </w:tc>
            </w:tr>
            <w:tr w:rsidR="005D002C" w:rsidRPr="005D002C" w14:paraId="732F47E1" w14:textId="77777777" w:rsidTr="00B2614C">
              <w:tc>
                <w:tcPr>
                  <w:tcW w:w="399" w:type="dxa"/>
                </w:tcPr>
                <w:p w14:paraId="45D22344"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b)</w:t>
                  </w:r>
                </w:p>
              </w:tc>
              <w:tc>
                <w:tcPr>
                  <w:tcW w:w="1158" w:type="dxa"/>
                </w:tcPr>
                <w:p w14:paraId="299FD15B"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deli</w:t>
                  </w:r>
                </w:p>
              </w:tc>
            </w:tr>
            <w:tr w:rsidR="005D002C" w:rsidRPr="005D002C" w14:paraId="5811C11C" w14:textId="77777777" w:rsidTr="00B2614C">
              <w:tc>
                <w:tcPr>
                  <w:tcW w:w="399" w:type="dxa"/>
                </w:tcPr>
                <w:p w14:paraId="77E568F0"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c)</w:t>
                  </w:r>
                </w:p>
              </w:tc>
              <w:tc>
                <w:tcPr>
                  <w:tcW w:w="1158" w:type="dxa"/>
                </w:tcPr>
                <w:p w14:paraId="36F7B619"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butcher’s</w:t>
                  </w:r>
                </w:p>
              </w:tc>
            </w:tr>
          </w:tbl>
          <w:p w14:paraId="3C2A3BD2" w14:textId="77777777" w:rsidR="005D002C" w:rsidRPr="005D002C" w:rsidRDefault="005D002C" w:rsidP="005D002C">
            <w:pPr>
              <w:suppressAutoHyphens w:val="0"/>
              <w:rPr>
                <w:rFonts w:ascii="Times New Roman" w:eastAsia="Calibri" w:hAnsi="Times New Roman" w:cs="Times New Roman"/>
                <w:lang w:val="en-US" w:eastAsia="ru-RU"/>
              </w:rPr>
            </w:pPr>
          </w:p>
        </w:tc>
      </w:tr>
      <w:tr w:rsidR="005D002C" w:rsidRPr="005D002C" w14:paraId="663A2B63" w14:textId="77777777" w:rsidTr="00B2614C">
        <w:tc>
          <w:tcPr>
            <w:tcW w:w="456" w:type="dxa"/>
            <w:tcBorders>
              <w:top w:val="nil"/>
              <w:left w:val="nil"/>
              <w:bottom w:val="nil"/>
              <w:right w:val="nil"/>
            </w:tcBorders>
          </w:tcPr>
          <w:p w14:paraId="7A7CC9C8"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2</w:t>
            </w:r>
          </w:p>
        </w:tc>
        <w:tc>
          <w:tcPr>
            <w:tcW w:w="4475" w:type="dxa"/>
            <w:tcBorders>
              <w:top w:val="nil"/>
              <w:left w:val="nil"/>
              <w:bottom w:val="nil"/>
              <w:right w:val="nil"/>
            </w:tcBorders>
          </w:tcPr>
          <w:p w14:paraId="2056038E"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 xml:space="preserve">If you want to eat on the run, you should go to a … restaurant. </w:t>
            </w:r>
          </w:p>
          <w:tbl>
            <w:tblPr>
              <w:tblStyle w:val="31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
              <w:gridCol w:w="1701"/>
            </w:tblGrid>
            <w:tr w:rsidR="005D002C" w:rsidRPr="005D002C" w14:paraId="1B714A33" w14:textId="77777777" w:rsidTr="00B2614C">
              <w:tc>
                <w:tcPr>
                  <w:tcW w:w="455" w:type="dxa"/>
                </w:tcPr>
                <w:p w14:paraId="1ED328D8"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a)</w:t>
                  </w:r>
                </w:p>
              </w:tc>
              <w:tc>
                <w:tcPr>
                  <w:tcW w:w="1701" w:type="dxa"/>
                </w:tcPr>
                <w:p w14:paraId="25D29A2C"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nearest</w:t>
                  </w:r>
                </w:p>
              </w:tc>
            </w:tr>
            <w:tr w:rsidR="005D002C" w:rsidRPr="005D002C" w14:paraId="3856E160" w14:textId="77777777" w:rsidTr="00B2614C">
              <w:tc>
                <w:tcPr>
                  <w:tcW w:w="455" w:type="dxa"/>
                </w:tcPr>
                <w:p w14:paraId="6438538D"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b)</w:t>
                  </w:r>
                </w:p>
              </w:tc>
              <w:tc>
                <w:tcPr>
                  <w:tcW w:w="1701" w:type="dxa"/>
                </w:tcPr>
                <w:p w14:paraId="5FEA3DEF"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luxury</w:t>
                  </w:r>
                </w:p>
              </w:tc>
            </w:tr>
            <w:tr w:rsidR="005D002C" w:rsidRPr="005D002C" w14:paraId="0DE78308" w14:textId="77777777" w:rsidTr="00B2614C">
              <w:tc>
                <w:tcPr>
                  <w:tcW w:w="455" w:type="dxa"/>
                </w:tcPr>
                <w:p w14:paraId="7810FAC3"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c)</w:t>
                  </w:r>
                </w:p>
              </w:tc>
              <w:tc>
                <w:tcPr>
                  <w:tcW w:w="1701" w:type="dxa"/>
                </w:tcPr>
                <w:p w14:paraId="3E70F158"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fast-food</w:t>
                  </w:r>
                </w:p>
              </w:tc>
            </w:tr>
          </w:tbl>
          <w:p w14:paraId="059A7704" w14:textId="77777777" w:rsidR="005D002C" w:rsidRPr="005D002C" w:rsidRDefault="005D002C" w:rsidP="005D002C">
            <w:pPr>
              <w:suppressAutoHyphens w:val="0"/>
              <w:rPr>
                <w:rFonts w:ascii="Times New Roman" w:eastAsia="Calibri" w:hAnsi="Times New Roman" w:cs="Times New Roman"/>
                <w:lang w:val="en-US" w:eastAsia="ru-RU"/>
              </w:rPr>
            </w:pPr>
          </w:p>
        </w:tc>
        <w:tc>
          <w:tcPr>
            <w:tcW w:w="456" w:type="dxa"/>
            <w:tcBorders>
              <w:top w:val="nil"/>
              <w:left w:val="nil"/>
              <w:bottom w:val="nil"/>
              <w:right w:val="nil"/>
            </w:tcBorders>
          </w:tcPr>
          <w:p w14:paraId="11D49545"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12</w:t>
            </w:r>
          </w:p>
        </w:tc>
        <w:tc>
          <w:tcPr>
            <w:tcW w:w="4570" w:type="dxa"/>
            <w:tcBorders>
              <w:top w:val="nil"/>
              <w:left w:val="nil"/>
              <w:bottom w:val="nil"/>
              <w:right w:val="nil"/>
            </w:tcBorders>
          </w:tcPr>
          <w:p w14:paraId="236F301D"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 xml:space="preserve">At the bread counter you take loaves of … and wheat bread. </w:t>
            </w:r>
          </w:p>
          <w:tbl>
            <w:tblPr>
              <w:tblStyle w:val="31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
              <w:gridCol w:w="1454"/>
            </w:tblGrid>
            <w:tr w:rsidR="005D002C" w:rsidRPr="005D002C" w14:paraId="121DC9D6" w14:textId="77777777" w:rsidTr="00B2614C">
              <w:tc>
                <w:tcPr>
                  <w:tcW w:w="423" w:type="dxa"/>
                </w:tcPr>
                <w:p w14:paraId="7B959D47"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a)</w:t>
                  </w:r>
                </w:p>
              </w:tc>
              <w:tc>
                <w:tcPr>
                  <w:tcW w:w="1454" w:type="dxa"/>
                </w:tcPr>
                <w:p w14:paraId="35BF9758"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crisp</w:t>
                  </w:r>
                </w:p>
              </w:tc>
            </w:tr>
            <w:tr w:rsidR="005D002C" w:rsidRPr="005D002C" w14:paraId="32D0A2A6" w14:textId="77777777" w:rsidTr="00B2614C">
              <w:tc>
                <w:tcPr>
                  <w:tcW w:w="423" w:type="dxa"/>
                </w:tcPr>
                <w:p w14:paraId="1BD4D96E"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b)</w:t>
                  </w:r>
                </w:p>
              </w:tc>
              <w:tc>
                <w:tcPr>
                  <w:tcW w:w="1454" w:type="dxa"/>
                </w:tcPr>
                <w:p w14:paraId="4FA61DC3"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oatmeal</w:t>
                  </w:r>
                </w:p>
              </w:tc>
            </w:tr>
            <w:tr w:rsidR="005D002C" w:rsidRPr="005D002C" w14:paraId="790358DA" w14:textId="77777777" w:rsidTr="00B2614C">
              <w:tc>
                <w:tcPr>
                  <w:tcW w:w="423" w:type="dxa"/>
                </w:tcPr>
                <w:p w14:paraId="08FC87DC"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c)</w:t>
                  </w:r>
                </w:p>
              </w:tc>
              <w:tc>
                <w:tcPr>
                  <w:tcW w:w="1454" w:type="dxa"/>
                </w:tcPr>
                <w:p w14:paraId="5AF4B652"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rye</w:t>
                  </w:r>
                </w:p>
              </w:tc>
            </w:tr>
          </w:tbl>
          <w:p w14:paraId="1074A713" w14:textId="77777777" w:rsidR="005D002C" w:rsidRPr="005D002C" w:rsidRDefault="005D002C" w:rsidP="005D002C">
            <w:pPr>
              <w:suppressAutoHyphens w:val="0"/>
              <w:rPr>
                <w:rFonts w:ascii="Times New Roman" w:eastAsia="Calibri" w:hAnsi="Times New Roman" w:cs="Times New Roman"/>
                <w:lang w:val="en-US" w:eastAsia="ru-RU"/>
              </w:rPr>
            </w:pPr>
          </w:p>
        </w:tc>
      </w:tr>
      <w:tr w:rsidR="005D002C" w:rsidRPr="005D002C" w14:paraId="7EDC203E" w14:textId="77777777" w:rsidTr="00B2614C">
        <w:tc>
          <w:tcPr>
            <w:tcW w:w="456" w:type="dxa"/>
            <w:tcBorders>
              <w:top w:val="nil"/>
              <w:left w:val="nil"/>
              <w:bottom w:val="nil"/>
              <w:right w:val="nil"/>
            </w:tcBorders>
          </w:tcPr>
          <w:p w14:paraId="609F6A9A"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3</w:t>
            </w:r>
          </w:p>
        </w:tc>
        <w:tc>
          <w:tcPr>
            <w:tcW w:w="4475" w:type="dxa"/>
            <w:tcBorders>
              <w:top w:val="nil"/>
              <w:left w:val="nil"/>
              <w:bottom w:val="nil"/>
              <w:right w:val="nil"/>
            </w:tcBorders>
          </w:tcPr>
          <w:p w14:paraId="5EC97687"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 xml:space="preserve">Russian … is rich and varied. </w:t>
            </w:r>
          </w:p>
          <w:tbl>
            <w:tblPr>
              <w:tblStyle w:val="31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
              <w:gridCol w:w="1701"/>
            </w:tblGrid>
            <w:tr w:rsidR="005D002C" w:rsidRPr="005D002C" w14:paraId="46F0A4DA" w14:textId="77777777" w:rsidTr="00B2614C">
              <w:tc>
                <w:tcPr>
                  <w:tcW w:w="455" w:type="dxa"/>
                </w:tcPr>
                <w:p w14:paraId="71D4F80D"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a)</w:t>
                  </w:r>
                </w:p>
              </w:tc>
              <w:tc>
                <w:tcPr>
                  <w:tcW w:w="1701" w:type="dxa"/>
                </w:tcPr>
                <w:p w14:paraId="123CF0DA"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dishes</w:t>
                  </w:r>
                </w:p>
              </w:tc>
            </w:tr>
            <w:tr w:rsidR="005D002C" w:rsidRPr="005D002C" w14:paraId="205720FB" w14:textId="77777777" w:rsidTr="00B2614C">
              <w:tc>
                <w:tcPr>
                  <w:tcW w:w="455" w:type="dxa"/>
                </w:tcPr>
                <w:p w14:paraId="18F107E1"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b)</w:t>
                  </w:r>
                </w:p>
              </w:tc>
              <w:tc>
                <w:tcPr>
                  <w:tcW w:w="1701" w:type="dxa"/>
                </w:tcPr>
                <w:p w14:paraId="71C7FD8E"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cuisine</w:t>
                  </w:r>
                </w:p>
              </w:tc>
            </w:tr>
            <w:tr w:rsidR="005D002C" w:rsidRPr="005D002C" w14:paraId="0C96E4C4" w14:textId="77777777" w:rsidTr="00B2614C">
              <w:tc>
                <w:tcPr>
                  <w:tcW w:w="455" w:type="dxa"/>
                </w:tcPr>
                <w:p w14:paraId="49990258"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c)</w:t>
                  </w:r>
                </w:p>
              </w:tc>
              <w:tc>
                <w:tcPr>
                  <w:tcW w:w="1701" w:type="dxa"/>
                </w:tcPr>
                <w:p w14:paraId="0DFBB68D"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kitchen</w:t>
                  </w:r>
                </w:p>
              </w:tc>
            </w:tr>
          </w:tbl>
          <w:p w14:paraId="13D2E6C2" w14:textId="77777777" w:rsidR="005D002C" w:rsidRPr="005D002C" w:rsidRDefault="005D002C" w:rsidP="005D002C">
            <w:pPr>
              <w:suppressAutoHyphens w:val="0"/>
              <w:rPr>
                <w:rFonts w:ascii="Times New Roman" w:eastAsia="Calibri" w:hAnsi="Times New Roman" w:cs="Times New Roman"/>
                <w:lang w:val="en-US" w:eastAsia="ru-RU"/>
              </w:rPr>
            </w:pPr>
          </w:p>
        </w:tc>
        <w:tc>
          <w:tcPr>
            <w:tcW w:w="456" w:type="dxa"/>
            <w:tcBorders>
              <w:top w:val="nil"/>
              <w:left w:val="nil"/>
              <w:bottom w:val="nil"/>
              <w:right w:val="nil"/>
            </w:tcBorders>
          </w:tcPr>
          <w:p w14:paraId="1CEB52C2"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13</w:t>
            </w:r>
          </w:p>
        </w:tc>
        <w:tc>
          <w:tcPr>
            <w:tcW w:w="4570" w:type="dxa"/>
            <w:tcBorders>
              <w:top w:val="nil"/>
              <w:left w:val="nil"/>
              <w:bottom w:val="nil"/>
              <w:right w:val="nil"/>
            </w:tcBorders>
          </w:tcPr>
          <w:p w14:paraId="0AD28B63"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 xml:space="preserve">In the … the customers can buy beef, pork, mutton, veal, poultry and game. </w:t>
            </w:r>
          </w:p>
          <w:tbl>
            <w:tblPr>
              <w:tblStyle w:val="31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
              <w:gridCol w:w="1443"/>
            </w:tblGrid>
            <w:tr w:rsidR="005D002C" w:rsidRPr="005D002C" w14:paraId="59AD8EFF" w14:textId="77777777" w:rsidTr="00B2614C">
              <w:tc>
                <w:tcPr>
                  <w:tcW w:w="423" w:type="dxa"/>
                </w:tcPr>
                <w:p w14:paraId="4A39FD33"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a)</w:t>
                  </w:r>
                </w:p>
              </w:tc>
              <w:tc>
                <w:tcPr>
                  <w:tcW w:w="1134" w:type="dxa"/>
                </w:tcPr>
                <w:p w14:paraId="2DB37C1F"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Butcher’s</w:t>
                  </w:r>
                </w:p>
              </w:tc>
            </w:tr>
            <w:tr w:rsidR="005D002C" w:rsidRPr="005D002C" w14:paraId="352B8DBA" w14:textId="77777777" w:rsidTr="00B2614C">
              <w:tc>
                <w:tcPr>
                  <w:tcW w:w="423" w:type="dxa"/>
                </w:tcPr>
                <w:p w14:paraId="7253AF64"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b)</w:t>
                  </w:r>
                </w:p>
              </w:tc>
              <w:tc>
                <w:tcPr>
                  <w:tcW w:w="1134" w:type="dxa"/>
                </w:tcPr>
                <w:p w14:paraId="0F7C789B"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Supermarket</w:t>
                  </w:r>
                </w:p>
              </w:tc>
            </w:tr>
            <w:tr w:rsidR="005D002C" w:rsidRPr="005D002C" w14:paraId="6ED01604" w14:textId="77777777" w:rsidTr="00B2614C">
              <w:tc>
                <w:tcPr>
                  <w:tcW w:w="423" w:type="dxa"/>
                </w:tcPr>
                <w:p w14:paraId="62E8F3FB"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c)</w:t>
                  </w:r>
                </w:p>
              </w:tc>
              <w:tc>
                <w:tcPr>
                  <w:tcW w:w="1134" w:type="dxa"/>
                </w:tcPr>
                <w:p w14:paraId="1DE4D51A"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 xml:space="preserve">Shop </w:t>
                  </w:r>
                </w:p>
              </w:tc>
            </w:tr>
          </w:tbl>
          <w:p w14:paraId="3FE993E9" w14:textId="77777777" w:rsidR="005D002C" w:rsidRPr="005D002C" w:rsidRDefault="005D002C" w:rsidP="005D002C">
            <w:pPr>
              <w:suppressAutoHyphens w:val="0"/>
              <w:rPr>
                <w:rFonts w:ascii="Times New Roman" w:eastAsia="Calibri" w:hAnsi="Times New Roman" w:cs="Times New Roman"/>
                <w:lang w:val="en-US" w:eastAsia="ru-RU"/>
              </w:rPr>
            </w:pPr>
          </w:p>
        </w:tc>
      </w:tr>
      <w:tr w:rsidR="005D002C" w:rsidRPr="005D002C" w14:paraId="6DE5FACC" w14:textId="77777777" w:rsidTr="00B2614C">
        <w:tc>
          <w:tcPr>
            <w:tcW w:w="456" w:type="dxa"/>
            <w:tcBorders>
              <w:top w:val="nil"/>
              <w:left w:val="nil"/>
              <w:bottom w:val="nil"/>
              <w:right w:val="nil"/>
            </w:tcBorders>
          </w:tcPr>
          <w:p w14:paraId="5DCDD91E"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4</w:t>
            </w:r>
          </w:p>
        </w:tc>
        <w:tc>
          <w:tcPr>
            <w:tcW w:w="4475" w:type="dxa"/>
            <w:tcBorders>
              <w:top w:val="nil"/>
              <w:left w:val="nil"/>
              <w:bottom w:val="nil"/>
              <w:right w:val="nil"/>
            </w:tcBorders>
          </w:tcPr>
          <w:p w14:paraId="3D0F31A2"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Roast suckling pig is a classic … dish on the Russian table.</w:t>
            </w:r>
          </w:p>
          <w:tbl>
            <w:tblPr>
              <w:tblStyle w:val="31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
              <w:gridCol w:w="2095"/>
            </w:tblGrid>
            <w:tr w:rsidR="005D002C" w:rsidRPr="005D002C" w14:paraId="1D7C12D6" w14:textId="77777777" w:rsidTr="00B2614C">
              <w:tc>
                <w:tcPr>
                  <w:tcW w:w="455" w:type="dxa"/>
                </w:tcPr>
                <w:p w14:paraId="0AEFF69C"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a)</w:t>
                  </w:r>
                </w:p>
              </w:tc>
              <w:tc>
                <w:tcPr>
                  <w:tcW w:w="2095" w:type="dxa"/>
                </w:tcPr>
                <w:p w14:paraId="32D48195"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festive</w:t>
                  </w:r>
                </w:p>
              </w:tc>
            </w:tr>
            <w:tr w:rsidR="005D002C" w:rsidRPr="005D002C" w14:paraId="56E017BC" w14:textId="77777777" w:rsidTr="00B2614C">
              <w:tc>
                <w:tcPr>
                  <w:tcW w:w="455" w:type="dxa"/>
                </w:tcPr>
                <w:p w14:paraId="3BEB7030"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b)</w:t>
                  </w:r>
                </w:p>
              </w:tc>
              <w:tc>
                <w:tcPr>
                  <w:tcW w:w="2095" w:type="dxa"/>
                </w:tcPr>
                <w:p w14:paraId="523BB01D"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usual</w:t>
                  </w:r>
                </w:p>
              </w:tc>
            </w:tr>
            <w:tr w:rsidR="005D002C" w:rsidRPr="005D002C" w14:paraId="24346AC2" w14:textId="77777777" w:rsidTr="00B2614C">
              <w:tc>
                <w:tcPr>
                  <w:tcW w:w="455" w:type="dxa"/>
                </w:tcPr>
                <w:p w14:paraId="6DFB60E9"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c)</w:t>
                  </w:r>
                </w:p>
              </w:tc>
              <w:tc>
                <w:tcPr>
                  <w:tcW w:w="2095" w:type="dxa"/>
                </w:tcPr>
                <w:p w14:paraId="5FC1ADC6"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tender</w:t>
                  </w:r>
                </w:p>
              </w:tc>
            </w:tr>
          </w:tbl>
          <w:p w14:paraId="09F0688D" w14:textId="77777777" w:rsidR="005D002C" w:rsidRPr="005D002C" w:rsidRDefault="005D002C" w:rsidP="005D002C">
            <w:pPr>
              <w:suppressAutoHyphens w:val="0"/>
              <w:rPr>
                <w:rFonts w:ascii="Times New Roman" w:eastAsia="Calibri" w:hAnsi="Times New Roman" w:cs="Times New Roman"/>
                <w:lang w:val="en-US" w:eastAsia="ru-RU"/>
              </w:rPr>
            </w:pPr>
          </w:p>
        </w:tc>
        <w:tc>
          <w:tcPr>
            <w:tcW w:w="456" w:type="dxa"/>
            <w:tcBorders>
              <w:top w:val="nil"/>
              <w:left w:val="nil"/>
              <w:bottom w:val="nil"/>
              <w:right w:val="nil"/>
            </w:tcBorders>
          </w:tcPr>
          <w:p w14:paraId="66E7950E"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14</w:t>
            </w:r>
          </w:p>
        </w:tc>
        <w:tc>
          <w:tcPr>
            <w:tcW w:w="4570" w:type="dxa"/>
            <w:tcBorders>
              <w:top w:val="nil"/>
              <w:left w:val="nil"/>
              <w:bottom w:val="nil"/>
              <w:right w:val="nil"/>
            </w:tcBorders>
          </w:tcPr>
          <w:p w14:paraId="5D4E1DE4"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There are many kinds of shops catering for … of population.</w:t>
            </w:r>
          </w:p>
          <w:tbl>
            <w:tblPr>
              <w:tblStyle w:val="31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
              <w:gridCol w:w="1134"/>
            </w:tblGrid>
            <w:tr w:rsidR="005D002C" w:rsidRPr="005D002C" w14:paraId="67417232" w14:textId="77777777" w:rsidTr="00B2614C">
              <w:tc>
                <w:tcPr>
                  <w:tcW w:w="423" w:type="dxa"/>
                </w:tcPr>
                <w:p w14:paraId="18DD8B92"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a)</w:t>
                  </w:r>
                </w:p>
              </w:tc>
              <w:tc>
                <w:tcPr>
                  <w:tcW w:w="1134" w:type="dxa"/>
                </w:tcPr>
                <w:p w14:paraId="06402E6B"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wishes</w:t>
                  </w:r>
                </w:p>
              </w:tc>
            </w:tr>
            <w:tr w:rsidR="005D002C" w:rsidRPr="005D002C" w14:paraId="608C5EEE" w14:textId="77777777" w:rsidTr="00B2614C">
              <w:tc>
                <w:tcPr>
                  <w:tcW w:w="423" w:type="dxa"/>
                </w:tcPr>
                <w:p w14:paraId="54C6D243"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b)</w:t>
                  </w:r>
                </w:p>
              </w:tc>
              <w:tc>
                <w:tcPr>
                  <w:tcW w:w="1134" w:type="dxa"/>
                </w:tcPr>
                <w:p w14:paraId="6A7D35F8"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needs</w:t>
                  </w:r>
                </w:p>
              </w:tc>
            </w:tr>
            <w:tr w:rsidR="005D002C" w:rsidRPr="005D002C" w14:paraId="4C3302A1" w14:textId="77777777" w:rsidTr="00B2614C">
              <w:tc>
                <w:tcPr>
                  <w:tcW w:w="423" w:type="dxa"/>
                </w:tcPr>
                <w:p w14:paraId="0422C9A0"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c)</w:t>
                  </w:r>
                </w:p>
              </w:tc>
              <w:tc>
                <w:tcPr>
                  <w:tcW w:w="1134" w:type="dxa"/>
                </w:tcPr>
                <w:p w14:paraId="459DA796"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wants</w:t>
                  </w:r>
                </w:p>
              </w:tc>
            </w:tr>
          </w:tbl>
          <w:p w14:paraId="5BF8ABDC" w14:textId="77777777" w:rsidR="005D002C" w:rsidRPr="005D002C" w:rsidRDefault="005D002C" w:rsidP="005D002C">
            <w:pPr>
              <w:suppressAutoHyphens w:val="0"/>
              <w:rPr>
                <w:rFonts w:ascii="Times New Roman" w:eastAsia="Calibri" w:hAnsi="Times New Roman" w:cs="Times New Roman"/>
                <w:lang w:val="en-US" w:eastAsia="ru-RU"/>
              </w:rPr>
            </w:pPr>
          </w:p>
        </w:tc>
      </w:tr>
      <w:tr w:rsidR="005D002C" w:rsidRPr="005D002C" w14:paraId="6A829398" w14:textId="77777777" w:rsidTr="00B2614C">
        <w:tc>
          <w:tcPr>
            <w:tcW w:w="456" w:type="dxa"/>
            <w:tcBorders>
              <w:top w:val="nil"/>
              <w:left w:val="nil"/>
              <w:bottom w:val="nil"/>
              <w:right w:val="nil"/>
            </w:tcBorders>
          </w:tcPr>
          <w:p w14:paraId="2AD3692F"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5</w:t>
            </w:r>
          </w:p>
        </w:tc>
        <w:tc>
          <w:tcPr>
            <w:tcW w:w="4475" w:type="dxa"/>
            <w:tcBorders>
              <w:top w:val="nil"/>
              <w:left w:val="nil"/>
              <w:bottom w:val="nil"/>
              <w:right w:val="nil"/>
            </w:tcBorders>
          </w:tcPr>
          <w:p w14:paraId="0B76FA55"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As the saying goes: “You can’t spoil kasha with ….</w:t>
            </w:r>
          </w:p>
          <w:tbl>
            <w:tblPr>
              <w:tblStyle w:val="31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
              <w:gridCol w:w="1276"/>
            </w:tblGrid>
            <w:tr w:rsidR="005D002C" w:rsidRPr="005D002C" w14:paraId="051C1313" w14:textId="77777777" w:rsidTr="00B2614C">
              <w:tc>
                <w:tcPr>
                  <w:tcW w:w="455" w:type="dxa"/>
                </w:tcPr>
                <w:p w14:paraId="6E6E4294"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a)</w:t>
                  </w:r>
                </w:p>
              </w:tc>
              <w:tc>
                <w:tcPr>
                  <w:tcW w:w="1276" w:type="dxa"/>
                </w:tcPr>
                <w:p w14:paraId="16FD0E58"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oil</w:t>
                  </w:r>
                </w:p>
              </w:tc>
            </w:tr>
            <w:tr w:rsidR="005D002C" w:rsidRPr="005D002C" w14:paraId="2383502D" w14:textId="77777777" w:rsidTr="00B2614C">
              <w:tc>
                <w:tcPr>
                  <w:tcW w:w="455" w:type="dxa"/>
                </w:tcPr>
                <w:p w14:paraId="21146FDC"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b)</w:t>
                  </w:r>
                </w:p>
              </w:tc>
              <w:tc>
                <w:tcPr>
                  <w:tcW w:w="1276" w:type="dxa"/>
                </w:tcPr>
                <w:p w14:paraId="281407FD"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butter</w:t>
                  </w:r>
                </w:p>
              </w:tc>
            </w:tr>
            <w:tr w:rsidR="005D002C" w:rsidRPr="005D002C" w14:paraId="442DB934" w14:textId="77777777" w:rsidTr="00B2614C">
              <w:tc>
                <w:tcPr>
                  <w:tcW w:w="455" w:type="dxa"/>
                </w:tcPr>
                <w:p w14:paraId="7FA78AF6"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c)</w:t>
                  </w:r>
                </w:p>
              </w:tc>
              <w:tc>
                <w:tcPr>
                  <w:tcW w:w="1276" w:type="dxa"/>
                </w:tcPr>
                <w:p w14:paraId="598AFD8C"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margarine</w:t>
                  </w:r>
                </w:p>
              </w:tc>
            </w:tr>
          </w:tbl>
          <w:p w14:paraId="2926D576" w14:textId="77777777" w:rsidR="005D002C" w:rsidRPr="005D002C" w:rsidRDefault="005D002C" w:rsidP="005D002C">
            <w:pPr>
              <w:suppressAutoHyphens w:val="0"/>
              <w:rPr>
                <w:rFonts w:ascii="Times New Roman" w:eastAsia="Calibri" w:hAnsi="Times New Roman" w:cs="Times New Roman"/>
                <w:lang w:val="en-US" w:eastAsia="ru-RU"/>
              </w:rPr>
            </w:pPr>
          </w:p>
        </w:tc>
        <w:tc>
          <w:tcPr>
            <w:tcW w:w="456" w:type="dxa"/>
            <w:tcBorders>
              <w:top w:val="nil"/>
              <w:left w:val="nil"/>
              <w:bottom w:val="nil"/>
              <w:right w:val="nil"/>
            </w:tcBorders>
          </w:tcPr>
          <w:p w14:paraId="51D7D3FA"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15</w:t>
            </w:r>
          </w:p>
        </w:tc>
        <w:tc>
          <w:tcPr>
            <w:tcW w:w="4570" w:type="dxa"/>
            <w:tcBorders>
              <w:top w:val="nil"/>
              <w:left w:val="nil"/>
              <w:bottom w:val="nil"/>
              <w:right w:val="nil"/>
            </w:tcBorders>
          </w:tcPr>
          <w:p w14:paraId="5FEBFBEE"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 xml:space="preserve">There is always a wide choice of fish in the shop: live carp, pike, bream and … . </w:t>
            </w:r>
          </w:p>
          <w:tbl>
            <w:tblPr>
              <w:tblStyle w:val="31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
              <w:gridCol w:w="1134"/>
            </w:tblGrid>
            <w:tr w:rsidR="005D002C" w:rsidRPr="005D002C" w14:paraId="578DF59B" w14:textId="77777777" w:rsidTr="00B2614C">
              <w:tc>
                <w:tcPr>
                  <w:tcW w:w="423" w:type="dxa"/>
                </w:tcPr>
                <w:p w14:paraId="7B2CB8B1"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a)</w:t>
                  </w:r>
                </w:p>
              </w:tc>
              <w:tc>
                <w:tcPr>
                  <w:tcW w:w="1134" w:type="dxa"/>
                </w:tcPr>
                <w:p w14:paraId="7DB65954"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perch</w:t>
                  </w:r>
                </w:p>
              </w:tc>
            </w:tr>
            <w:tr w:rsidR="005D002C" w:rsidRPr="005D002C" w14:paraId="76625AFF" w14:textId="77777777" w:rsidTr="00B2614C">
              <w:tc>
                <w:tcPr>
                  <w:tcW w:w="423" w:type="dxa"/>
                </w:tcPr>
                <w:p w14:paraId="7C143284"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b)</w:t>
                  </w:r>
                </w:p>
              </w:tc>
              <w:tc>
                <w:tcPr>
                  <w:tcW w:w="1134" w:type="dxa"/>
                </w:tcPr>
                <w:p w14:paraId="2DE2F1C8"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 xml:space="preserve">peach </w:t>
                  </w:r>
                </w:p>
              </w:tc>
            </w:tr>
            <w:tr w:rsidR="005D002C" w:rsidRPr="005D002C" w14:paraId="648444A7" w14:textId="77777777" w:rsidTr="00B2614C">
              <w:tc>
                <w:tcPr>
                  <w:tcW w:w="423" w:type="dxa"/>
                </w:tcPr>
                <w:p w14:paraId="3649E492"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c)</w:t>
                  </w:r>
                </w:p>
              </w:tc>
              <w:tc>
                <w:tcPr>
                  <w:tcW w:w="1134" w:type="dxa"/>
                </w:tcPr>
                <w:p w14:paraId="4BD2794C"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poultry</w:t>
                  </w:r>
                </w:p>
              </w:tc>
            </w:tr>
          </w:tbl>
          <w:p w14:paraId="414AB806"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 xml:space="preserve"> </w:t>
            </w:r>
          </w:p>
        </w:tc>
      </w:tr>
      <w:tr w:rsidR="005D002C" w:rsidRPr="005D002C" w14:paraId="5FAF5458" w14:textId="77777777" w:rsidTr="00B2614C">
        <w:tc>
          <w:tcPr>
            <w:tcW w:w="456" w:type="dxa"/>
            <w:tcBorders>
              <w:top w:val="nil"/>
              <w:left w:val="nil"/>
              <w:bottom w:val="nil"/>
              <w:right w:val="nil"/>
            </w:tcBorders>
          </w:tcPr>
          <w:p w14:paraId="2E65311F"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6</w:t>
            </w:r>
          </w:p>
        </w:tc>
        <w:tc>
          <w:tcPr>
            <w:tcW w:w="4475" w:type="dxa"/>
            <w:tcBorders>
              <w:top w:val="nil"/>
              <w:left w:val="nil"/>
              <w:bottom w:val="nil"/>
              <w:right w:val="nil"/>
            </w:tcBorders>
          </w:tcPr>
          <w:p w14:paraId="7B1A323F"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 xml:space="preserve">… is a dietary beverage made from cow’s milk, yeast and lactic acid bacteria. </w:t>
            </w:r>
          </w:p>
          <w:tbl>
            <w:tblPr>
              <w:tblStyle w:val="31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
              <w:gridCol w:w="1817"/>
            </w:tblGrid>
            <w:tr w:rsidR="005D002C" w:rsidRPr="005D002C" w14:paraId="48BDD206" w14:textId="77777777" w:rsidTr="00B2614C">
              <w:tc>
                <w:tcPr>
                  <w:tcW w:w="455" w:type="dxa"/>
                </w:tcPr>
                <w:p w14:paraId="37069FBC"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a)</w:t>
                  </w:r>
                </w:p>
              </w:tc>
              <w:tc>
                <w:tcPr>
                  <w:tcW w:w="1817" w:type="dxa"/>
                </w:tcPr>
                <w:p w14:paraId="142ACB16"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 xml:space="preserve">Cream </w:t>
                  </w:r>
                </w:p>
              </w:tc>
            </w:tr>
            <w:tr w:rsidR="005D002C" w:rsidRPr="005D002C" w14:paraId="786578DD" w14:textId="77777777" w:rsidTr="00B2614C">
              <w:tc>
                <w:tcPr>
                  <w:tcW w:w="455" w:type="dxa"/>
                </w:tcPr>
                <w:p w14:paraId="352F1183"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b)</w:t>
                  </w:r>
                </w:p>
              </w:tc>
              <w:tc>
                <w:tcPr>
                  <w:tcW w:w="1817" w:type="dxa"/>
                </w:tcPr>
                <w:p w14:paraId="69BFA68E"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Sour cream</w:t>
                  </w:r>
                </w:p>
              </w:tc>
            </w:tr>
            <w:tr w:rsidR="005D002C" w:rsidRPr="005D002C" w14:paraId="019C0A48" w14:textId="77777777" w:rsidTr="00B2614C">
              <w:tc>
                <w:tcPr>
                  <w:tcW w:w="455" w:type="dxa"/>
                </w:tcPr>
                <w:p w14:paraId="67DAA9F9"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c)</w:t>
                  </w:r>
                </w:p>
              </w:tc>
              <w:tc>
                <w:tcPr>
                  <w:tcW w:w="1817" w:type="dxa"/>
                </w:tcPr>
                <w:p w14:paraId="4AB7A0AE"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Kefir</w:t>
                  </w:r>
                </w:p>
              </w:tc>
            </w:tr>
          </w:tbl>
          <w:p w14:paraId="5A43222E" w14:textId="77777777" w:rsidR="005D002C" w:rsidRPr="005D002C" w:rsidRDefault="005D002C" w:rsidP="005D002C">
            <w:pPr>
              <w:suppressAutoHyphens w:val="0"/>
              <w:rPr>
                <w:rFonts w:ascii="Times New Roman" w:eastAsia="Calibri" w:hAnsi="Times New Roman" w:cs="Times New Roman"/>
                <w:lang w:val="en-US" w:eastAsia="ru-RU"/>
              </w:rPr>
            </w:pPr>
          </w:p>
        </w:tc>
        <w:tc>
          <w:tcPr>
            <w:tcW w:w="456" w:type="dxa"/>
            <w:tcBorders>
              <w:top w:val="nil"/>
              <w:left w:val="nil"/>
              <w:bottom w:val="nil"/>
              <w:right w:val="nil"/>
            </w:tcBorders>
          </w:tcPr>
          <w:p w14:paraId="5C831720"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16</w:t>
            </w:r>
          </w:p>
        </w:tc>
        <w:tc>
          <w:tcPr>
            <w:tcW w:w="4570" w:type="dxa"/>
            <w:tcBorders>
              <w:top w:val="nil"/>
              <w:left w:val="nil"/>
              <w:bottom w:val="nil"/>
              <w:right w:val="nil"/>
            </w:tcBorders>
          </w:tcPr>
          <w:p w14:paraId="2C1B18D1"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The customers go to the … counter to buy milk products.</w:t>
            </w:r>
          </w:p>
          <w:tbl>
            <w:tblPr>
              <w:tblStyle w:val="31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
              <w:gridCol w:w="1134"/>
            </w:tblGrid>
            <w:tr w:rsidR="005D002C" w:rsidRPr="005D002C" w14:paraId="710807D2" w14:textId="77777777" w:rsidTr="00B2614C">
              <w:tc>
                <w:tcPr>
                  <w:tcW w:w="423" w:type="dxa"/>
                </w:tcPr>
                <w:p w14:paraId="2693DCE0"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a)</w:t>
                  </w:r>
                </w:p>
              </w:tc>
              <w:tc>
                <w:tcPr>
                  <w:tcW w:w="1134" w:type="dxa"/>
                </w:tcPr>
                <w:p w14:paraId="118D33C7"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grocery</w:t>
                  </w:r>
                </w:p>
              </w:tc>
            </w:tr>
            <w:tr w:rsidR="005D002C" w:rsidRPr="005D002C" w14:paraId="3E01B611" w14:textId="77777777" w:rsidTr="00B2614C">
              <w:tc>
                <w:tcPr>
                  <w:tcW w:w="423" w:type="dxa"/>
                </w:tcPr>
                <w:p w14:paraId="5C20FBC6"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b)</w:t>
                  </w:r>
                </w:p>
              </w:tc>
              <w:tc>
                <w:tcPr>
                  <w:tcW w:w="1134" w:type="dxa"/>
                </w:tcPr>
                <w:p w14:paraId="7867B7C3"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dairy</w:t>
                  </w:r>
                </w:p>
              </w:tc>
            </w:tr>
            <w:tr w:rsidR="005D002C" w:rsidRPr="005D002C" w14:paraId="7F88A111" w14:textId="77777777" w:rsidTr="00B2614C">
              <w:tc>
                <w:tcPr>
                  <w:tcW w:w="423" w:type="dxa"/>
                </w:tcPr>
                <w:p w14:paraId="62B27853"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c)</w:t>
                  </w:r>
                </w:p>
              </w:tc>
              <w:tc>
                <w:tcPr>
                  <w:tcW w:w="1134" w:type="dxa"/>
                </w:tcPr>
                <w:p w14:paraId="73BEF34C"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butcher’s</w:t>
                  </w:r>
                </w:p>
              </w:tc>
            </w:tr>
          </w:tbl>
          <w:p w14:paraId="3798101F" w14:textId="77777777" w:rsidR="005D002C" w:rsidRPr="005D002C" w:rsidRDefault="005D002C" w:rsidP="005D002C">
            <w:pPr>
              <w:suppressAutoHyphens w:val="0"/>
              <w:rPr>
                <w:rFonts w:ascii="Times New Roman" w:eastAsia="Calibri" w:hAnsi="Times New Roman" w:cs="Times New Roman"/>
                <w:lang w:val="en-US" w:eastAsia="ru-RU"/>
              </w:rPr>
            </w:pPr>
          </w:p>
        </w:tc>
      </w:tr>
      <w:tr w:rsidR="005D002C" w:rsidRPr="005D002C" w14:paraId="30C55D9A" w14:textId="77777777" w:rsidTr="00B2614C">
        <w:tc>
          <w:tcPr>
            <w:tcW w:w="456" w:type="dxa"/>
            <w:tcBorders>
              <w:top w:val="nil"/>
              <w:left w:val="nil"/>
              <w:bottom w:val="nil"/>
              <w:right w:val="nil"/>
            </w:tcBorders>
          </w:tcPr>
          <w:p w14:paraId="6443A110"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7</w:t>
            </w:r>
          </w:p>
        </w:tc>
        <w:tc>
          <w:tcPr>
            <w:tcW w:w="4475" w:type="dxa"/>
            <w:tcBorders>
              <w:top w:val="nil"/>
              <w:left w:val="nil"/>
              <w:bottom w:val="nil"/>
              <w:right w:val="nil"/>
            </w:tcBorders>
          </w:tcPr>
          <w:p w14:paraId="1186CEA3"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Russian cuisine offers you its original … : kvas and zbiten.</w:t>
            </w:r>
          </w:p>
          <w:tbl>
            <w:tblPr>
              <w:tblStyle w:val="31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
              <w:gridCol w:w="2809"/>
            </w:tblGrid>
            <w:tr w:rsidR="005D002C" w:rsidRPr="005D002C" w14:paraId="5A619399" w14:textId="77777777" w:rsidTr="00B2614C">
              <w:tc>
                <w:tcPr>
                  <w:tcW w:w="455" w:type="dxa"/>
                </w:tcPr>
                <w:p w14:paraId="7BB2054C"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a)</w:t>
                  </w:r>
                </w:p>
              </w:tc>
              <w:tc>
                <w:tcPr>
                  <w:tcW w:w="2809" w:type="dxa"/>
                </w:tcPr>
                <w:p w14:paraId="77823CC0"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beverages</w:t>
                  </w:r>
                </w:p>
              </w:tc>
            </w:tr>
            <w:tr w:rsidR="005D002C" w:rsidRPr="005D002C" w14:paraId="470D03B8" w14:textId="77777777" w:rsidTr="00B2614C">
              <w:tc>
                <w:tcPr>
                  <w:tcW w:w="455" w:type="dxa"/>
                </w:tcPr>
                <w:p w14:paraId="6C684C8A"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b)</w:t>
                  </w:r>
                </w:p>
              </w:tc>
              <w:tc>
                <w:tcPr>
                  <w:tcW w:w="2809" w:type="dxa"/>
                </w:tcPr>
                <w:p w14:paraId="784D42EA"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alcoholic drinks</w:t>
                  </w:r>
                </w:p>
              </w:tc>
            </w:tr>
            <w:tr w:rsidR="005D002C" w:rsidRPr="005D002C" w14:paraId="5429B945" w14:textId="77777777" w:rsidTr="00B2614C">
              <w:tc>
                <w:tcPr>
                  <w:tcW w:w="455" w:type="dxa"/>
                </w:tcPr>
                <w:p w14:paraId="5954754C"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c)</w:t>
                  </w:r>
                </w:p>
              </w:tc>
              <w:tc>
                <w:tcPr>
                  <w:tcW w:w="2809" w:type="dxa"/>
                </w:tcPr>
                <w:p w14:paraId="1824BB14"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nonalcoholic drinks</w:t>
                  </w:r>
                </w:p>
              </w:tc>
            </w:tr>
          </w:tbl>
          <w:p w14:paraId="5FB55F16" w14:textId="77777777" w:rsidR="005D002C" w:rsidRPr="005D002C" w:rsidRDefault="005D002C" w:rsidP="005D002C">
            <w:pPr>
              <w:suppressAutoHyphens w:val="0"/>
              <w:rPr>
                <w:rFonts w:ascii="Times New Roman" w:eastAsia="Calibri" w:hAnsi="Times New Roman" w:cs="Times New Roman"/>
                <w:lang w:val="en-US" w:eastAsia="ru-RU"/>
              </w:rPr>
            </w:pPr>
          </w:p>
        </w:tc>
        <w:tc>
          <w:tcPr>
            <w:tcW w:w="456" w:type="dxa"/>
            <w:tcBorders>
              <w:top w:val="nil"/>
              <w:left w:val="nil"/>
              <w:bottom w:val="nil"/>
              <w:right w:val="nil"/>
            </w:tcBorders>
          </w:tcPr>
          <w:p w14:paraId="4C0DB2B9"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17</w:t>
            </w:r>
          </w:p>
        </w:tc>
        <w:tc>
          <w:tcPr>
            <w:tcW w:w="4570" w:type="dxa"/>
            <w:tcBorders>
              <w:top w:val="nil"/>
              <w:left w:val="nil"/>
              <w:bottom w:val="nil"/>
              <w:right w:val="nil"/>
            </w:tcBorders>
          </w:tcPr>
          <w:p w14:paraId="448E33FB"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For a drink you can order cooling ….</w:t>
            </w:r>
          </w:p>
          <w:tbl>
            <w:tblPr>
              <w:tblStyle w:val="31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
              <w:gridCol w:w="1418"/>
            </w:tblGrid>
            <w:tr w:rsidR="005D002C" w:rsidRPr="005D002C" w14:paraId="1E77E44D" w14:textId="77777777" w:rsidTr="00B2614C">
              <w:tc>
                <w:tcPr>
                  <w:tcW w:w="423" w:type="dxa"/>
                </w:tcPr>
                <w:p w14:paraId="1E6CF6AF"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a)</w:t>
                  </w:r>
                </w:p>
              </w:tc>
              <w:tc>
                <w:tcPr>
                  <w:tcW w:w="1418" w:type="dxa"/>
                </w:tcPr>
                <w:p w14:paraId="55404A86"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beverages</w:t>
                  </w:r>
                </w:p>
              </w:tc>
            </w:tr>
            <w:tr w:rsidR="005D002C" w:rsidRPr="005D002C" w14:paraId="09BDEBCF" w14:textId="77777777" w:rsidTr="00B2614C">
              <w:tc>
                <w:tcPr>
                  <w:tcW w:w="423" w:type="dxa"/>
                </w:tcPr>
                <w:p w14:paraId="787E2DD8"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b)</w:t>
                  </w:r>
                </w:p>
              </w:tc>
              <w:tc>
                <w:tcPr>
                  <w:tcW w:w="1418" w:type="dxa"/>
                </w:tcPr>
                <w:p w14:paraId="1BB1A970"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ice-cream</w:t>
                  </w:r>
                </w:p>
              </w:tc>
            </w:tr>
            <w:tr w:rsidR="005D002C" w:rsidRPr="005D002C" w14:paraId="40BDEE37" w14:textId="77777777" w:rsidTr="00B2614C">
              <w:tc>
                <w:tcPr>
                  <w:tcW w:w="423" w:type="dxa"/>
                </w:tcPr>
                <w:p w14:paraId="560C0790"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c)</w:t>
                  </w:r>
                </w:p>
              </w:tc>
              <w:tc>
                <w:tcPr>
                  <w:tcW w:w="1418" w:type="dxa"/>
                </w:tcPr>
                <w:p w14:paraId="268B1554"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soup</w:t>
                  </w:r>
                </w:p>
              </w:tc>
            </w:tr>
          </w:tbl>
          <w:p w14:paraId="51687E62" w14:textId="77777777" w:rsidR="005D002C" w:rsidRPr="005D002C" w:rsidRDefault="005D002C" w:rsidP="005D002C">
            <w:pPr>
              <w:suppressAutoHyphens w:val="0"/>
              <w:rPr>
                <w:rFonts w:ascii="Times New Roman" w:eastAsia="Calibri" w:hAnsi="Times New Roman" w:cs="Times New Roman"/>
                <w:lang w:val="en-US" w:eastAsia="ru-RU"/>
              </w:rPr>
            </w:pPr>
          </w:p>
        </w:tc>
      </w:tr>
      <w:tr w:rsidR="005D002C" w:rsidRPr="00FE6D65" w14:paraId="7B4D69C0" w14:textId="77777777" w:rsidTr="00B2614C">
        <w:tc>
          <w:tcPr>
            <w:tcW w:w="456" w:type="dxa"/>
            <w:tcBorders>
              <w:top w:val="nil"/>
              <w:left w:val="nil"/>
              <w:bottom w:val="nil"/>
              <w:right w:val="nil"/>
            </w:tcBorders>
          </w:tcPr>
          <w:p w14:paraId="1EA4BB48"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8</w:t>
            </w:r>
          </w:p>
        </w:tc>
        <w:tc>
          <w:tcPr>
            <w:tcW w:w="4475" w:type="dxa"/>
            <w:tcBorders>
              <w:top w:val="nil"/>
              <w:left w:val="nil"/>
              <w:bottom w:val="nil"/>
              <w:right w:val="nil"/>
            </w:tcBorders>
          </w:tcPr>
          <w:p w14:paraId="30B186EF"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Under the Mongol yoke … became established in Siberia and the Urals.</w:t>
            </w:r>
          </w:p>
          <w:tbl>
            <w:tblPr>
              <w:tblStyle w:val="31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
              <w:gridCol w:w="1276"/>
            </w:tblGrid>
            <w:tr w:rsidR="005D002C" w:rsidRPr="005D002C" w14:paraId="0DAAE1F0" w14:textId="77777777" w:rsidTr="00B2614C">
              <w:tc>
                <w:tcPr>
                  <w:tcW w:w="455" w:type="dxa"/>
                </w:tcPr>
                <w:p w14:paraId="25924722"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a)</w:t>
                  </w:r>
                </w:p>
              </w:tc>
              <w:tc>
                <w:tcPr>
                  <w:tcW w:w="1276" w:type="dxa"/>
                </w:tcPr>
                <w:p w14:paraId="77BFA1B0"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kasha</w:t>
                  </w:r>
                </w:p>
              </w:tc>
            </w:tr>
            <w:tr w:rsidR="005D002C" w:rsidRPr="005D002C" w14:paraId="4D4E2452" w14:textId="77777777" w:rsidTr="00B2614C">
              <w:tc>
                <w:tcPr>
                  <w:tcW w:w="455" w:type="dxa"/>
                </w:tcPr>
                <w:p w14:paraId="6FAA778C"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b)</w:t>
                  </w:r>
                </w:p>
              </w:tc>
              <w:tc>
                <w:tcPr>
                  <w:tcW w:w="1276" w:type="dxa"/>
                </w:tcPr>
                <w:p w14:paraId="79B91B02"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pelmeni</w:t>
                  </w:r>
                </w:p>
              </w:tc>
            </w:tr>
            <w:tr w:rsidR="005D002C" w:rsidRPr="005D002C" w14:paraId="6B5937D9" w14:textId="77777777" w:rsidTr="00B2614C">
              <w:tc>
                <w:tcPr>
                  <w:tcW w:w="455" w:type="dxa"/>
                </w:tcPr>
                <w:p w14:paraId="49D43CB9"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c)</w:t>
                  </w:r>
                </w:p>
              </w:tc>
              <w:tc>
                <w:tcPr>
                  <w:tcW w:w="1276" w:type="dxa"/>
                </w:tcPr>
                <w:p w14:paraId="6E2A645D"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shashlyk</w:t>
                  </w:r>
                </w:p>
              </w:tc>
            </w:tr>
          </w:tbl>
          <w:p w14:paraId="58C0679B" w14:textId="77777777" w:rsidR="005D002C" w:rsidRPr="005D002C" w:rsidRDefault="005D002C" w:rsidP="005D002C">
            <w:pPr>
              <w:suppressAutoHyphens w:val="0"/>
              <w:rPr>
                <w:rFonts w:ascii="Times New Roman" w:eastAsia="Calibri" w:hAnsi="Times New Roman" w:cs="Times New Roman"/>
                <w:lang w:val="en-US" w:eastAsia="ru-RU"/>
              </w:rPr>
            </w:pPr>
          </w:p>
        </w:tc>
        <w:tc>
          <w:tcPr>
            <w:tcW w:w="456" w:type="dxa"/>
            <w:tcBorders>
              <w:top w:val="nil"/>
              <w:left w:val="nil"/>
              <w:bottom w:val="nil"/>
              <w:right w:val="nil"/>
            </w:tcBorders>
          </w:tcPr>
          <w:p w14:paraId="6853952D"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18</w:t>
            </w:r>
          </w:p>
        </w:tc>
        <w:tc>
          <w:tcPr>
            <w:tcW w:w="4570" w:type="dxa"/>
            <w:tcBorders>
              <w:top w:val="nil"/>
              <w:left w:val="nil"/>
              <w:bottom w:val="nil"/>
              <w:right w:val="nil"/>
            </w:tcBorders>
          </w:tcPr>
          <w:p w14:paraId="698EC074"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 xml:space="preserve">The traditional way to serve Russian kasha is with plenty of good …. </w:t>
            </w:r>
          </w:p>
          <w:p w14:paraId="247A0B91"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a)</w:t>
            </w:r>
            <w:r w:rsidRPr="005D002C">
              <w:rPr>
                <w:rFonts w:ascii="Times New Roman" w:eastAsia="Calibri" w:hAnsi="Times New Roman" w:cs="Times New Roman"/>
                <w:lang w:val="en-US" w:eastAsia="ru-RU"/>
              </w:rPr>
              <w:tab/>
              <w:t>margarine</w:t>
            </w:r>
          </w:p>
          <w:p w14:paraId="791A82F4"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b)</w:t>
            </w:r>
            <w:r w:rsidRPr="005D002C">
              <w:rPr>
                <w:rFonts w:ascii="Times New Roman" w:eastAsia="Calibri" w:hAnsi="Times New Roman" w:cs="Times New Roman"/>
                <w:lang w:val="en-US" w:eastAsia="ru-RU"/>
              </w:rPr>
              <w:tab/>
              <w:t>oil</w:t>
            </w:r>
          </w:p>
          <w:p w14:paraId="091EBD36"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c)</w:t>
            </w:r>
            <w:r w:rsidRPr="005D002C">
              <w:rPr>
                <w:rFonts w:ascii="Times New Roman" w:eastAsia="Calibri" w:hAnsi="Times New Roman" w:cs="Times New Roman"/>
                <w:lang w:val="en-US" w:eastAsia="ru-RU"/>
              </w:rPr>
              <w:tab/>
              <w:t>butter</w:t>
            </w:r>
          </w:p>
        </w:tc>
      </w:tr>
      <w:tr w:rsidR="005D002C" w:rsidRPr="005D002C" w14:paraId="4828FB11" w14:textId="77777777" w:rsidTr="00B2614C">
        <w:tc>
          <w:tcPr>
            <w:tcW w:w="456" w:type="dxa"/>
            <w:tcBorders>
              <w:top w:val="nil"/>
              <w:left w:val="nil"/>
              <w:bottom w:val="nil"/>
              <w:right w:val="nil"/>
            </w:tcBorders>
          </w:tcPr>
          <w:p w14:paraId="63DEE03C"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9</w:t>
            </w:r>
          </w:p>
        </w:tc>
        <w:tc>
          <w:tcPr>
            <w:tcW w:w="4475" w:type="dxa"/>
            <w:tcBorders>
              <w:top w:val="nil"/>
              <w:left w:val="nil"/>
              <w:bottom w:val="nil"/>
              <w:right w:val="nil"/>
            </w:tcBorders>
          </w:tcPr>
          <w:p w14:paraId="784D56CE"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 xml:space="preserve">…are the symbolic offering at welcome and also a sign of respect from host to guest. </w:t>
            </w:r>
          </w:p>
          <w:tbl>
            <w:tblPr>
              <w:tblStyle w:val="3120"/>
              <w:tblW w:w="0" w:type="auto"/>
              <w:tblLook w:val="04A0" w:firstRow="1" w:lastRow="0" w:firstColumn="1" w:lastColumn="0" w:noHBand="0" w:noVBand="1"/>
            </w:tblPr>
            <w:tblGrid>
              <w:gridCol w:w="455"/>
              <w:gridCol w:w="2242"/>
            </w:tblGrid>
            <w:tr w:rsidR="005D002C" w:rsidRPr="005D002C" w14:paraId="5E87BDE0" w14:textId="77777777" w:rsidTr="00B2614C">
              <w:tc>
                <w:tcPr>
                  <w:tcW w:w="455" w:type="dxa"/>
                  <w:tcBorders>
                    <w:top w:val="nil"/>
                    <w:left w:val="nil"/>
                    <w:bottom w:val="nil"/>
                    <w:right w:val="nil"/>
                  </w:tcBorders>
                </w:tcPr>
                <w:p w14:paraId="4A080416"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a)</w:t>
                  </w:r>
                </w:p>
              </w:tc>
              <w:tc>
                <w:tcPr>
                  <w:tcW w:w="2242" w:type="dxa"/>
                  <w:tcBorders>
                    <w:top w:val="nil"/>
                    <w:left w:val="nil"/>
                    <w:bottom w:val="nil"/>
                    <w:right w:val="nil"/>
                  </w:tcBorders>
                </w:tcPr>
                <w:p w14:paraId="3091A585"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Bacon and eggs</w:t>
                  </w:r>
                </w:p>
              </w:tc>
            </w:tr>
            <w:tr w:rsidR="005D002C" w:rsidRPr="005D002C" w14:paraId="033AD629" w14:textId="77777777" w:rsidTr="00B2614C">
              <w:tc>
                <w:tcPr>
                  <w:tcW w:w="455" w:type="dxa"/>
                  <w:tcBorders>
                    <w:top w:val="nil"/>
                    <w:left w:val="nil"/>
                    <w:bottom w:val="nil"/>
                    <w:right w:val="nil"/>
                  </w:tcBorders>
                </w:tcPr>
                <w:p w14:paraId="188C1D0F"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b)</w:t>
                  </w:r>
                </w:p>
              </w:tc>
              <w:tc>
                <w:tcPr>
                  <w:tcW w:w="2242" w:type="dxa"/>
                  <w:tcBorders>
                    <w:top w:val="nil"/>
                    <w:left w:val="nil"/>
                    <w:bottom w:val="nil"/>
                    <w:right w:val="nil"/>
                  </w:tcBorders>
                </w:tcPr>
                <w:p w14:paraId="52438464"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Bread and salt</w:t>
                  </w:r>
                </w:p>
              </w:tc>
            </w:tr>
            <w:tr w:rsidR="005D002C" w:rsidRPr="005D002C" w14:paraId="0967FDE2" w14:textId="77777777" w:rsidTr="00B2614C">
              <w:tc>
                <w:tcPr>
                  <w:tcW w:w="455" w:type="dxa"/>
                  <w:tcBorders>
                    <w:top w:val="nil"/>
                    <w:left w:val="nil"/>
                    <w:bottom w:val="nil"/>
                    <w:right w:val="nil"/>
                  </w:tcBorders>
                </w:tcPr>
                <w:p w14:paraId="0336909B"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c)</w:t>
                  </w:r>
                </w:p>
              </w:tc>
              <w:tc>
                <w:tcPr>
                  <w:tcW w:w="2242" w:type="dxa"/>
                  <w:tcBorders>
                    <w:top w:val="nil"/>
                    <w:left w:val="nil"/>
                    <w:bottom w:val="nil"/>
                    <w:right w:val="nil"/>
                  </w:tcBorders>
                </w:tcPr>
                <w:p w14:paraId="5F563624"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Tea and boubliki</w:t>
                  </w:r>
                </w:p>
              </w:tc>
            </w:tr>
          </w:tbl>
          <w:p w14:paraId="75838E21" w14:textId="77777777" w:rsidR="005D002C" w:rsidRPr="005D002C" w:rsidRDefault="005D002C" w:rsidP="005D002C">
            <w:pPr>
              <w:suppressAutoHyphens w:val="0"/>
              <w:rPr>
                <w:rFonts w:ascii="Times New Roman" w:eastAsia="Calibri" w:hAnsi="Times New Roman" w:cs="Times New Roman"/>
                <w:lang w:val="en-US" w:eastAsia="ru-RU"/>
              </w:rPr>
            </w:pPr>
          </w:p>
        </w:tc>
        <w:tc>
          <w:tcPr>
            <w:tcW w:w="456" w:type="dxa"/>
            <w:tcBorders>
              <w:top w:val="nil"/>
              <w:left w:val="nil"/>
              <w:bottom w:val="nil"/>
              <w:right w:val="nil"/>
            </w:tcBorders>
          </w:tcPr>
          <w:p w14:paraId="52F08FAF"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19</w:t>
            </w:r>
          </w:p>
        </w:tc>
        <w:tc>
          <w:tcPr>
            <w:tcW w:w="4570" w:type="dxa"/>
            <w:tcBorders>
              <w:top w:val="nil"/>
              <w:left w:val="nil"/>
              <w:bottom w:val="nil"/>
              <w:right w:val="nil"/>
            </w:tcBorders>
          </w:tcPr>
          <w:p w14:paraId="71C5049D"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 xml:space="preserve">The menu offers hamburgers, cheeseburgers, fillet of fish, … crisp potatoes. </w:t>
            </w:r>
          </w:p>
          <w:tbl>
            <w:tblPr>
              <w:tblStyle w:val="31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
              <w:gridCol w:w="1134"/>
            </w:tblGrid>
            <w:tr w:rsidR="005D002C" w:rsidRPr="005D002C" w14:paraId="6E45668B" w14:textId="77777777" w:rsidTr="00B2614C">
              <w:tc>
                <w:tcPr>
                  <w:tcW w:w="423" w:type="dxa"/>
                </w:tcPr>
                <w:p w14:paraId="2E4EE549"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a)</w:t>
                  </w:r>
                </w:p>
              </w:tc>
              <w:tc>
                <w:tcPr>
                  <w:tcW w:w="1134" w:type="dxa"/>
                </w:tcPr>
                <w:p w14:paraId="23BEEAE0"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boiled</w:t>
                  </w:r>
                </w:p>
              </w:tc>
            </w:tr>
            <w:tr w:rsidR="005D002C" w:rsidRPr="005D002C" w14:paraId="2DAB5393" w14:textId="77777777" w:rsidTr="00B2614C">
              <w:tc>
                <w:tcPr>
                  <w:tcW w:w="423" w:type="dxa"/>
                </w:tcPr>
                <w:p w14:paraId="777BD429"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b)</w:t>
                  </w:r>
                </w:p>
              </w:tc>
              <w:tc>
                <w:tcPr>
                  <w:tcW w:w="1134" w:type="dxa"/>
                </w:tcPr>
                <w:p w14:paraId="648717DD"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roasted</w:t>
                  </w:r>
                </w:p>
              </w:tc>
            </w:tr>
            <w:tr w:rsidR="005D002C" w:rsidRPr="005D002C" w14:paraId="2AA0BC72" w14:textId="77777777" w:rsidTr="00B2614C">
              <w:tc>
                <w:tcPr>
                  <w:tcW w:w="423" w:type="dxa"/>
                </w:tcPr>
                <w:p w14:paraId="20B20386"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c)</w:t>
                  </w:r>
                </w:p>
              </w:tc>
              <w:tc>
                <w:tcPr>
                  <w:tcW w:w="1134" w:type="dxa"/>
                </w:tcPr>
                <w:p w14:paraId="683DEC57"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fried</w:t>
                  </w:r>
                </w:p>
              </w:tc>
            </w:tr>
          </w:tbl>
          <w:p w14:paraId="736A1809" w14:textId="77777777" w:rsidR="005D002C" w:rsidRPr="005D002C" w:rsidRDefault="005D002C" w:rsidP="005D002C">
            <w:pPr>
              <w:suppressAutoHyphens w:val="0"/>
              <w:rPr>
                <w:rFonts w:ascii="Times New Roman" w:eastAsia="Calibri" w:hAnsi="Times New Roman" w:cs="Times New Roman"/>
                <w:lang w:val="en-US" w:eastAsia="ru-RU"/>
              </w:rPr>
            </w:pPr>
          </w:p>
        </w:tc>
      </w:tr>
      <w:tr w:rsidR="005D002C" w:rsidRPr="005D002C" w14:paraId="1D547DD2" w14:textId="77777777" w:rsidTr="00B2614C">
        <w:tc>
          <w:tcPr>
            <w:tcW w:w="456" w:type="dxa"/>
            <w:tcBorders>
              <w:top w:val="nil"/>
              <w:left w:val="nil"/>
              <w:bottom w:val="nil"/>
              <w:right w:val="nil"/>
            </w:tcBorders>
          </w:tcPr>
          <w:p w14:paraId="6734A74C"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10</w:t>
            </w:r>
          </w:p>
        </w:tc>
        <w:tc>
          <w:tcPr>
            <w:tcW w:w="4475" w:type="dxa"/>
            <w:tcBorders>
              <w:top w:val="nil"/>
              <w:left w:val="nil"/>
              <w:bottom w:val="nil"/>
              <w:right w:val="nil"/>
            </w:tcBorders>
          </w:tcPr>
          <w:p w14:paraId="6A02EC91"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 xml:space="preserve">The green … and fruit aisles look very attractive. </w:t>
            </w:r>
          </w:p>
          <w:tbl>
            <w:tblPr>
              <w:tblStyle w:val="31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
              <w:gridCol w:w="1559"/>
            </w:tblGrid>
            <w:tr w:rsidR="005D002C" w:rsidRPr="005D002C" w14:paraId="5E03D8FF" w14:textId="77777777" w:rsidTr="00B2614C">
              <w:tc>
                <w:tcPr>
                  <w:tcW w:w="455" w:type="dxa"/>
                </w:tcPr>
                <w:p w14:paraId="0D3A6E57"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a)</w:t>
                  </w:r>
                </w:p>
              </w:tc>
              <w:tc>
                <w:tcPr>
                  <w:tcW w:w="1559" w:type="dxa"/>
                </w:tcPr>
                <w:p w14:paraId="15A7B628"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grocery</w:t>
                  </w:r>
                </w:p>
              </w:tc>
            </w:tr>
            <w:tr w:rsidR="005D002C" w:rsidRPr="005D002C" w14:paraId="3C2D73F9" w14:textId="77777777" w:rsidTr="00B2614C">
              <w:tc>
                <w:tcPr>
                  <w:tcW w:w="455" w:type="dxa"/>
                </w:tcPr>
                <w:p w14:paraId="54A89EE1"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b)</w:t>
                  </w:r>
                </w:p>
              </w:tc>
              <w:tc>
                <w:tcPr>
                  <w:tcW w:w="1559" w:type="dxa"/>
                </w:tcPr>
                <w:p w14:paraId="63E3FB52"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shop</w:t>
                  </w:r>
                </w:p>
              </w:tc>
            </w:tr>
            <w:tr w:rsidR="005D002C" w:rsidRPr="005D002C" w14:paraId="4DF80AFA" w14:textId="77777777" w:rsidTr="00B2614C">
              <w:tc>
                <w:tcPr>
                  <w:tcW w:w="455" w:type="dxa"/>
                </w:tcPr>
                <w:p w14:paraId="36C6E29C"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c)</w:t>
                  </w:r>
                </w:p>
              </w:tc>
              <w:tc>
                <w:tcPr>
                  <w:tcW w:w="1559" w:type="dxa"/>
                </w:tcPr>
                <w:p w14:paraId="06F05BA2"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vegetables</w:t>
                  </w:r>
                </w:p>
              </w:tc>
            </w:tr>
          </w:tbl>
          <w:p w14:paraId="3FC9EA58" w14:textId="77777777" w:rsidR="005D002C" w:rsidRPr="005D002C" w:rsidRDefault="005D002C" w:rsidP="005D002C">
            <w:pPr>
              <w:suppressAutoHyphens w:val="0"/>
              <w:rPr>
                <w:rFonts w:ascii="Times New Roman" w:eastAsia="Calibri" w:hAnsi="Times New Roman" w:cs="Times New Roman"/>
                <w:lang w:val="en-US" w:eastAsia="ru-RU"/>
              </w:rPr>
            </w:pPr>
          </w:p>
        </w:tc>
        <w:tc>
          <w:tcPr>
            <w:tcW w:w="456" w:type="dxa"/>
            <w:tcBorders>
              <w:top w:val="nil"/>
              <w:left w:val="nil"/>
              <w:bottom w:val="nil"/>
              <w:right w:val="nil"/>
            </w:tcBorders>
          </w:tcPr>
          <w:p w14:paraId="402FFD6C"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20</w:t>
            </w:r>
          </w:p>
        </w:tc>
        <w:tc>
          <w:tcPr>
            <w:tcW w:w="4570" w:type="dxa"/>
            <w:tcBorders>
              <w:top w:val="nil"/>
              <w:left w:val="nil"/>
              <w:bottom w:val="nil"/>
              <w:right w:val="nil"/>
            </w:tcBorders>
          </w:tcPr>
          <w:p w14:paraId="0C19EEB5"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There is a large variety of consistencies of kasha from … to a thick puree.</w:t>
            </w:r>
          </w:p>
          <w:tbl>
            <w:tblPr>
              <w:tblStyle w:val="31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
              <w:gridCol w:w="1134"/>
            </w:tblGrid>
            <w:tr w:rsidR="005D002C" w:rsidRPr="005D002C" w14:paraId="2D0CB4D9" w14:textId="77777777" w:rsidTr="00B2614C">
              <w:tc>
                <w:tcPr>
                  <w:tcW w:w="423" w:type="dxa"/>
                </w:tcPr>
                <w:p w14:paraId="59E73A65"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a)</w:t>
                  </w:r>
                </w:p>
              </w:tc>
              <w:tc>
                <w:tcPr>
                  <w:tcW w:w="1134" w:type="dxa"/>
                </w:tcPr>
                <w:p w14:paraId="16B807B7"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 xml:space="preserve">dry </w:t>
                  </w:r>
                </w:p>
              </w:tc>
            </w:tr>
            <w:tr w:rsidR="005D002C" w:rsidRPr="005D002C" w14:paraId="34445527" w14:textId="77777777" w:rsidTr="00B2614C">
              <w:tc>
                <w:tcPr>
                  <w:tcW w:w="423" w:type="dxa"/>
                </w:tcPr>
                <w:p w14:paraId="5B82B99A"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b)</w:t>
                  </w:r>
                </w:p>
              </w:tc>
              <w:tc>
                <w:tcPr>
                  <w:tcW w:w="1134" w:type="dxa"/>
                </w:tcPr>
                <w:p w14:paraId="411741CE"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wet</w:t>
                  </w:r>
                </w:p>
              </w:tc>
            </w:tr>
            <w:tr w:rsidR="005D002C" w:rsidRPr="005D002C" w14:paraId="60F2DE8F" w14:textId="77777777" w:rsidTr="00B2614C">
              <w:tc>
                <w:tcPr>
                  <w:tcW w:w="423" w:type="dxa"/>
                </w:tcPr>
                <w:p w14:paraId="3C83806D"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c)</w:t>
                  </w:r>
                </w:p>
              </w:tc>
              <w:tc>
                <w:tcPr>
                  <w:tcW w:w="1134" w:type="dxa"/>
                </w:tcPr>
                <w:p w14:paraId="1BE2A579"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raw</w:t>
                  </w:r>
                </w:p>
              </w:tc>
            </w:tr>
          </w:tbl>
          <w:p w14:paraId="6050F85A" w14:textId="77777777" w:rsidR="005D002C" w:rsidRPr="005D002C" w:rsidRDefault="005D002C" w:rsidP="005D002C">
            <w:pPr>
              <w:suppressAutoHyphens w:val="0"/>
              <w:rPr>
                <w:rFonts w:ascii="Times New Roman" w:eastAsia="Calibri" w:hAnsi="Times New Roman" w:cs="Times New Roman"/>
                <w:lang w:val="en-US" w:eastAsia="ru-RU"/>
              </w:rPr>
            </w:pPr>
          </w:p>
        </w:tc>
      </w:tr>
    </w:tbl>
    <w:p w14:paraId="4D6BB50F" w14:textId="77777777" w:rsidR="005D002C" w:rsidRPr="005D002C" w:rsidRDefault="005D002C">
      <w:pPr>
        <w:numPr>
          <w:ilvl w:val="0"/>
          <w:numId w:val="120"/>
        </w:numPr>
        <w:suppressAutoHyphens w:val="0"/>
        <w:spacing w:after="200" w:line="276" w:lineRule="auto"/>
        <w:contextualSpacing/>
        <w:rPr>
          <w:rFonts w:eastAsia="Calibri" w:cs="Times New Roman"/>
          <w:b/>
          <w:i/>
          <w:lang w:val="en-US" w:eastAsia="ru-RU"/>
        </w:rPr>
      </w:pPr>
      <w:r w:rsidRPr="005D002C">
        <w:rPr>
          <w:rFonts w:eastAsia="Calibri" w:cs="Times New Roman"/>
          <w:b/>
          <w:i/>
          <w:lang w:val="en-US" w:eastAsia="ru-RU"/>
        </w:rPr>
        <w:t>Complete the sentences:</w:t>
      </w:r>
    </w:p>
    <w:p w14:paraId="380DDD23" w14:textId="68D27A34" w:rsidR="005D002C" w:rsidRPr="005D002C" w:rsidRDefault="005D002C" w:rsidP="005D002C">
      <w:pPr>
        <w:suppressAutoHyphens w:val="0"/>
        <w:jc w:val="both"/>
        <w:rPr>
          <w:rFonts w:eastAsia="Calibri" w:cs="Times New Roman"/>
          <w:lang w:val="en-US" w:eastAsia="ru-RU"/>
        </w:rPr>
      </w:pPr>
      <w:r w:rsidRPr="005D002C">
        <w:rPr>
          <w:rFonts w:eastAsia="Calibri" w:cs="Times New Roman"/>
          <w:lang w:val="en-US" w:eastAsia="ru-RU"/>
        </w:rPr>
        <w:t xml:space="preserve">Russian </w:t>
      </w:r>
      <w:r w:rsidRPr="005D002C">
        <w:rPr>
          <w:rFonts w:eastAsia="Calibri" w:cs="Times New Roman"/>
          <w:b/>
          <w:i/>
          <w:u w:val="single"/>
          <w:lang w:val="en-US" w:eastAsia="ru-RU"/>
        </w:rPr>
        <w:t>1</w:t>
      </w:r>
      <w:r w:rsidRPr="005D002C">
        <w:rPr>
          <w:rFonts w:eastAsia="Calibri" w:cs="Times New Roman"/>
          <w:lang w:val="en-US" w:eastAsia="ru-RU"/>
        </w:rPr>
        <w:t xml:space="preserve"> is rich and varied. In Russia there is a large variety of </w:t>
      </w:r>
      <w:r w:rsidRPr="005D002C">
        <w:rPr>
          <w:rFonts w:eastAsia="Calibri" w:cs="Times New Roman"/>
          <w:b/>
          <w:i/>
          <w:u w:val="single"/>
          <w:lang w:val="en-US" w:eastAsia="ru-RU"/>
        </w:rPr>
        <w:t>2</w:t>
      </w:r>
      <w:r w:rsidRPr="005D002C">
        <w:rPr>
          <w:rFonts w:eastAsia="Calibri" w:cs="Times New Roman"/>
          <w:lang w:val="en-US" w:eastAsia="ru-RU"/>
        </w:rPr>
        <w:t xml:space="preserve"> products: a sort of dry, granulated cream cheese called «tvorog», thick </w:t>
      </w:r>
      <w:r w:rsidRPr="005D002C">
        <w:rPr>
          <w:rFonts w:eastAsia="Calibri" w:cs="Times New Roman"/>
          <w:b/>
          <w:i/>
          <w:u w:val="single"/>
          <w:lang w:val="en-US" w:eastAsia="ru-RU"/>
        </w:rPr>
        <w:t>3</w:t>
      </w:r>
      <w:r w:rsidRPr="005D002C">
        <w:rPr>
          <w:rFonts w:eastAsia="Calibri" w:cs="Times New Roman"/>
          <w:lang w:val="en-US" w:eastAsia="ru-RU"/>
        </w:rPr>
        <w:t xml:space="preserve"> cream called «smetana», and several types of sour milk products of the yoghourt type.  </w:t>
      </w:r>
      <w:r w:rsidRPr="005D002C">
        <w:rPr>
          <w:rFonts w:eastAsia="Calibri" w:cs="Times New Roman"/>
          <w:b/>
          <w:i/>
          <w:u w:val="single"/>
          <w:lang w:val="en-US" w:eastAsia="ru-RU"/>
        </w:rPr>
        <w:t>4</w:t>
      </w:r>
      <w:r w:rsidRPr="005D002C">
        <w:rPr>
          <w:rFonts w:eastAsia="Calibri" w:cs="Times New Roman"/>
          <w:lang w:val="en-US" w:eastAsia="ru-RU"/>
        </w:rPr>
        <w:t xml:space="preserve"> can be used with almost anything: a dollop of it in the soup, a spoonful eaten with meat dish, or </w:t>
      </w:r>
      <w:r w:rsidRPr="005D002C">
        <w:rPr>
          <w:rFonts w:eastAsia="Calibri" w:cs="Times New Roman"/>
          <w:b/>
          <w:i/>
          <w:u w:val="single"/>
          <w:lang w:val="en-US" w:eastAsia="ru-RU"/>
        </w:rPr>
        <w:t>5</w:t>
      </w:r>
      <w:r w:rsidRPr="005D002C">
        <w:rPr>
          <w:rFonts w:eastAsia="Calibri" w:cs="Times New Roman"/>
          <w:lang w:val="en-US" w:eastAsia="ru-RU"/>
        </w:rPr>
        <w:t xml:space="preserve"> and apples sliced up small and eaten mixed with smetana. It is also used on </w:t>
      </w:r>
      <w:r w:rsidRPr="005D002C">
        <w:rPr>
          <w:rFonts w:eastAsia="Calibri" w:cs="Times New Roman"/>
          <w:b/>
          <w:i/>
          <w:u w:val="single"/>
          <w:lang w:val="en-US" w:eastAsia="ru-RU"/>
        </w:rPr>
        <w:t>6</w:t>
      </w:r>
      <w:r w:rsidRPr="005D002C">
        <w:rPr>
          <w:rFonts w:eastAsia="Calibri" w:cs="Times New Roman"/>
          <w:lang w:val="en-US" w:eastAsia="ru-RU"/>
        </w:rPr>
        <w:t xml:space="preserve">. Smetana is an almost universal flavouring </w:t>
      </w:r>
      <w:r w:rsidRPr="005D002C">
        <w:rPr>
          <w:rFonts w:eastAsia="Calibri" w:cs="Times New Roman"/>
          <w:b/>
          <w:i/>
          <w:u w:val="single"/>
          <w:lang w:val="en-US" w:eastAsia="ru-RU"/>
        </w:rPr>
        <w:t>7</w:t>
      </w:r>
      <w:r w:rsidRPr="005D002C">
        <w:rPr>
          <w:rFonts w:eastAsia="Calibri" w:cs="Times New Roman"/>
          <w:lang w:val="en-US" w:eastAsia="ru-RU"/>
        </w:rPr>
        <w:t xml:space="preserve">, or if you like, it can be drunk by the glassful with or without sugar. Smetana is made from </w:t>
      </w:r>
      <w:r w:rsidRPr="005D002C">
        <w:rPr>
          <w:rFonts w:eastAsia="Calibri" w:cs="Times New Roman"/>
          <w:b/>
          <w:i/>
          <w:u w:val="single"/>
          <w:lang w:val="en-US" w:eastAsia="ru-RU"/>
        </w:rPr>
        <w:t>8</w:t>
      </w:r>
      <w:r w:rsidRPr="005D002C">
        <w:rPr>
          <w:rFonts w:eastAsia="Calibri" w:cs="Times New Roman"/>
          <w:lang w:val="en-US" w:eastAsia="ru-RU"/>
        </w:rPr>
        <w:t xml:space="preserve">. It contains 2,5% of protein, 20—40% of fats, lactic acid. One hundred grams contain 203 kilocalories. Kefir is a pleasant, useful </w:t>
      </w:r>
      <w:r w:rsidRPr="005D002C">
        <w:rPr>
          <w:rFonts w:eastAsia="Calibri" w:cs="Times New Roman"/>
          <w:b/>
          <w:i/>
          <w:u w:val="single"/>
          <w:lang w:val="en-US" w:eastAsia="ru-RU"/>
        </w:rPr>
        <w:t>9</w:t>
      </w:r>
      <w:r w:rsidRPr="005D002C">
        <w:rPr>
          <w:rFonts w:eastAsia="Calibri" w:cs="Times New Roman"/>
          <w:lang w:val="en-US" w:eastAsia="ru-RU"/>
        </w:rPr>
        <w:t xml:space="preserve"> made from cow's milk, yeast and lactic acid bacteria. It's a dietary product. Ryazhenka is a sour milk product made from baked milk, very pleasant </w:t>
      </w:r>
      <w:r w:rsidRPr="005D002C">
        <w:rPr>
          <w:rFonts w:eastAsia="Calibri" w:cs="Times New Roman"/>
          <w:b/>
          <w:i/>
          <w:u w:val="single"/>
          <w:lang w:val="en-US" w:eastAsia="ru-RU"/>
        </w:rPr>
        <w:t>10</w:t>
      </w:r>
      <w:r w:rsidRPr="005D002C">
        <w:rPr>
          <w:rFonts w:eastAsia="Calibri" w:cs="Times New Roman"/>
          <w:lang w:val="en-US" w:eastAsia="ru-RU"/>
        </w:rPr>
        <w:t>.</w:t>
      </w:r>
    </w:p>
    <w:p w14:paraId="06E955A5" w14:textId="77777777" w:rsidR="005D002C" w:rsidRPr="005D002C" w:rsidRDefault="005D002C">
      <w:pPr>
        <w:numPr>
          <w:ilvl w:val="0"/>
          <w:numId w:val="123"/>
        </w:numPr>
        <w:suppressAutoHyphens w:val="0"/>
        <w:contextualSpacing/>
        <w:rPr>
          <w:rFonts w:eastAsia="Calibri" w:cs="Times New Roman"/>
          <w:lang w:val="en-US" w:eastAsia="ru-RU"/>
        </w:rPr>
      </w:pPr>
      <w:r w:rsidRPr="005D002C">
        <w:rPr>
          <w:rFonts w:eastAsia="Calibri" w:cs="Times New Roman"/>
          <w:lang w:val="en-US" w:eastAsia="ru-RU"/>
        </w:rPr>
        <w:t xml:space="preserve">sour </w:t>
      </w:r>
    </w:p>
    <w:p w14:paraId="40874AD2" w14:textId="77777777" w:rsidR="005D002C" w:rsidRPr="005D002C" w:rsidRDefault="005D002C">
      <w:pPr>
        <w:numPr>
          <w:ilvl w:val="0"/>
          <w:numId w:val="123"/>
        </w:numPr>
        <w:suppressAutoHyphens w:val="0"/>
        <w:spacing w:after="200"/>
        <w:contextualSpacing/>
        <w:rPr>
          <w:rFonts w:eastAsia="Calibri" w:cs="Times New Roman"/>
          <w:lang w:val="en-US" w:eastAsia="ru-RU"/>
        </w:rPr>
      </w:pPr>
      <w:r w:rsidRPr="005D002C">
        <w:rPr>
          <w:rFonts w:eastAsia="Calibri" w:cs="Times New Roman"/>
          <w:lang w:val="en-US" w:eastAsia="ru-RU"/>
        </w:rPr>
        <w:t xml:space="preserve">strawberries </w:t>
      </w:r>
    </w:p>
    <w:p w14:paraId="214E36C1" w14:textId="77777777" w:rsidR="005D002C" w:rsidRPr="005D002C" w:rsidRDefault="005D002C">
      <w:pPr>
        <w:numPr>
          <w:ilvl w:val="0"/>
          <w:numId w:val="123"/>
        </w:numPr>
        <w:suppressAutoHyphens w:val="0"/>
        <w:spacing w:after="200"/>
        <w:contextualSpacing/>
        <w:rPr>
          <w:rFonts w:eastAsia="Calibri" w:cs="Times New Roman"/>
          <w:lang w:val="en-US" w:eastAsia="ru-RU"/>
        </w:rPr>
      </w:pPr>
      <w:r w:rsidRPr="005D002C">
        <w:rPr>
          <w:rFonts w:eastAsia="Calibri" w:cs="Times New Roman"/>
          <w:lang w:val="en-US" w:eastAsia="ru-RU"/>
        </w:rPr>
        <w:t xml:space="preserve">sauce </w:t>
      </w:r>
    </w:p>
    <w:p w14:paraId="50974322" w14:textId="77777777" w:rsidR="005D002C" w:rsidRPr="005D002C" w:rsidRDefault="005D002C">
      <w:pPr>
        <w:numPr>
          <w:ilvl w:val="0"/>
          <w:numId w:val="123"/>
        </w:numPr>
        <w:suppressAutoHyphens w:val="0"/>
        <w:spacing w:after="200"/>
        <w:contextualSpacing/>
        <w:rPr>
          <w:rFonts w:eastAsia="Calibri" w:cs="Times New Roman"/>
          <w:lang w:val="en-US" w:eastAsia="ru-RU"/>
        </w:rPr>
      </w:pPr>
      <w:r w:rsidRPr="005D002C">
        <w:rPr>
          <w:rFonts w:eastAsia="Calibri" w:cs="Times New Roman"/>
          <w:lang w:val="en-US" w:eastAsia="ru-RU"/>
        </w:rPr>
        <w:t xml:space="preserve">cream </w:t>
      </w:r>
    </w:p>
    <w:p w14:paraId="55F751F5" w14:textId="77777777" w:rsidR="005D002C" w:rsidRPr="005D002C" w:rsidRDefault="005D002C">
      <w:pPr>
        <w:numPr>
          <w:ilvl w:val="0"/>
          <w:numId w:val="123"/>
        </w:numPr>
        <w:suppressAutoHyphens w:val="0"/>
        <w:spacing w:after="200"/>
        <w:contextualSpacing/>
        <w:rPr>
          <w:rFonts w:eastAsia="Calibri" w:cs="Times New Roman"/>
          <w:lang w:val="en-US" w:eastAsia="ru-RU"/>
        </w:rPr>
      </w:pPr>
      <w:r w:rsidRPr="005D002C">
        <w:rPr>
          <w:rFonts w:eastAsia="Calibri" w:cs="Times New Roman"/>
          <w:lang w:val="en-US" w:eastAsia="ru-RU"/>
        </w:rPr>
        <w:t xml:space="preserve">cuisine </w:t>
      </w:r>
    </w:p>
    <w:p w14:paraId="0C0FFF58" w14:textId="77777777" w:rsidR="005D002C" w:rsidRPr="005D002C" w:rsidRDefault="005D002C">
      <w:pPr>
        <w:numPr>
          <w:ilvl w:val="0"/>
          <w:numId w:val="123"/>
        </w:numPr>
        <w:suppressAutoHyphens w:val="0"/>
        <w:spacing w:after="200"/>
        <w:contextualSpacing/>
        <w:rPr>
          <w:rFonts w:eastAsia="Calibri" w:cs="Times New Roman"/>
          <w:lang w:val="en-US" w:eastAsia="ru-RU"/>
        </w:rPr>
      </w:pPr>
      <w:r w:rsidRPr="005D002C">
        <w:rPr>
          <w:rFonts w:eastAsia="Calibri" w:cs="Times New Roman"/>
          <w:lang w:val="en-US" w:eastAsia="ru-RU"/>
        </w:rPr>
        <w:t xml:space="preserve">beverage </w:t>
      </w:r>
    </w:p>
    <w:p w14:paraId="5CC3968D" w14:textId="77777777" w:rsidR="005D002C" w:rsidRPr="005D002C" w:rsidRDefault="005D002C">
      <w:pPr>
        <w:numPr>
          <w:ilvl w:val="0"/>
          <w:numId w:val="123"/>
        </w:numPr>
        <w:suppressAutoHyphens w:val="0"/>
        <w:spacing w:after="200"/>
        <w:contextualSpacing/>
        <w:rPr>
          <w:rFonts w:eastAsia="Calibri" w:cs="Times New Roman"/>
          <w:lang w:val="en-US" w:eastAsia="ru-RU"/>
        </w:rPr>
      </w:pPr>
      <w:r w:rsidRPr="005D002C">
        <w:rPr>
          <w:rFonts w:eastAsia="Calibri" w:cs="Times New Roman"/>
          <w:lang w:val="en-US" w:eastAsia="ru-RU"/>
        </w:rPr>
        <w:t xml:space="preserve">pancakes </w:t>
      </w:r>
    </w:p>
    <w:p w14:paraId="56739948" w14:textId="77777777" w:rsidR="005D002C" w:rsidRPr="005D002C" w:rsidRDefault="005D002C">
      <w:pPr>
        <w:numPr>
          <w:ilvl w:val="0"/>
          <w:numId w:val="123"/>
        </w:numPr>
        <w:suppressAutoHyphens w:val="0"/>
        <w:spacing w:after="200"/>
        <w:contextualSpacing/>
        <w:rPr>
          <w:rFonts w:eastAsia="Calibri" w:cs="Times New Roman"/>
          <w:lang w:val="en-US" w:eastAsia="ru-RU"/>
        </w:rPr>
      </w:pPr>
      <w:r w:rsidRPr="005D002C">
        <w:rPr>
          <w:rFonts w:eastAsia="Calibri" w:cs="Times New Roman"/>
          <w:lang w:val="en-US" w:eastAsia="ru-RU"/>
        </w:rPr>
        <w:t xml:space="preserve">to taste </w:t>
      </w:r>
    </w:p>
    <w:p w14:paraId="2BCC34E0" w14:textId="77777777" w:rsidR="005D002C" w:rsidRPr="005D002C" w:rsidRDefault="005D002C">
      <w:pPr>
        <w:numPr>
          <w:ilvl w:val="0"/>
          <w:numId w:val="123"/>
        </w:numPr>
        <w:suppressAutoHyphens w:val="0"/>
        <w:spacing w:after="200"/>
        <w:contextualSpacing/>
        <w:rPr>
          <w:rFonts w:eastAsia="Calibri" w:cs="Times New Roman"/>
          <w:lang w:val="en-US" w:eastAsia="ru-RU"/>
        </w:rPr>
      </w:pPr>
      <w:r w:rsidRPr="005D002C">
        <w:rPr>
          <w:rFonts w:eastAsia="Calibri" w:cs="Times New Roman"/>
          <w:lang w:val="en-US" w:eastAsia="ru-RU"/>
        </w:rPr>
        <w:t>smetana</w:t>
      </w:r>
    </w:p>
    <w:p w14:paraId="5415476C" w14:textId="77777777" w:rsidR="005D002C" w:rsidRPr="005D002C" w:rsidRDefault="005D002C">
      <w:pPr>
        <w:numPr>
          <w:ilvl w:val="0"/>
          <w:numId w:val="123"/>
        </w:numPr>
        <w:suppressAutoHyphens w:val="0"/>
        <w:spacing w:after="200"/>
        <w:contextualSpacing/>
        <w:rPr>
          <w:rFonts w:eastAsia="Calibri" w:cs="Times New Roman"/>
          <w:lang w:val="en-US" w:eastAsia="ru-RU"/>
        </w:rPr>
      </w:pPr>
      <w:r w:rsidRPr="005D002C">
        <w:rPr>
          <w:rFonts w:eastAsia="Calibri" w:cs="Times New Roman"/>
          <w:lang w:val="en-US" w:eastAsia="ru-RU"/>
        </w:rPr>
        <w:t>milk</w:t>
      </w:r>
    </w:p>
    <w:p w14:paraId="4F61D01A" w14:textId="77777777" w:rsidR="005D002C" w:rsidRPr="005D002C" w:rsidRDefault="005D002C">
      <w:pPr>
        <w:numPr>
          <w:ilvl w:val="0"/>
          <w:numId w:val="120"/>
        </w:numPr>
        <w:suppressAutoHyphens w:val="0"/>
        <w:spacing w:after="200"/>
        <w:contextualSpacing/>
        <w:rPr>
          <w:rFonts w:eastAsia="Calibri" w:cs="Times New Roman"/>
          <w:lang w:val="en-US" w:eastAsia="ru-RU"/>
        </w:rPr>
      </w:pPr>
      <w:r w:rsidRPr="005D002C">
        <w:rPr>
          <w:rFonts w:eastAsia="Calibri" w:cs="Times New Roman"/>
          <w:lang w:val="en-US" w:eastAsia="ru-RU"/>
        </w:rPr>
        <w:t>Construct the dialogue:</w:t>
      </w:r>
    </w:p>
    <w:p w14:paraId="7679556D" w14:textId="77777777" w:rsidR="005D002C" w:rsidRPr="005D002C" w:rsidRDefault="005D002C" w:rsidP="005D002C">
      <w:pPr>
        <w:widowControl w:val="0"/>
        <w:shd w:val="clear" w:color="auto" w:fill="FFFFFF"/>
        <w:suppressAutoHyphens w:val="0"/>
        <w:autoSpaceDE w:val="0"/>
        <w:autoSpaceDN w:val="0"/>
        <w:adjustRightInd w:val="0"/>
        <w:spacing w:before="5"/>
        <w:ind w:left="360"/>
        <w:rPr>
          <w:rFonts w:eastAsia="Calibri" w:cs="Times New Roman"/>
          <w:lang w:val="en-US" w:eastAsia="ru-RU"/>
        </w:rPr>
      </w:pPr>
      <w:r w:rsidRPr="005D002C">
        <w:rPr>
          <w:rFonts w:eastAsia="Calibri" w:cs="Times New Roman"/>
          <w:spacing w:val="-2"/>
          <w:lang w:val="en-US" w:eastAsia="ru-RU"/>
        </w:rPr>
        <w:t>1. I also want postcards, stamps and envelopes.</w:t>
      </w:r>
    </w:p>
    <w:p w14:paraId="27CF2A97" w14:textId="77777777" w:rsidR="005D002C" w:rsidRPr="005D002C" w:rsidRDefault="005D002C" w:rsidP="005D002C">
      <w:pPr>
        <w:widowControl w:val="0"/>
        <w:shd w:val="clear" w:color="auto" w:fill="FFFFFF"/>
        <w:suppressAutoHyphens w:val="0"/>
        <w:autoSpaceDE w:val="0"/>
        <w:autoSpaceDN w:val="0"/>
        <w:adjustRightInd w:val="0"/>
        <w:ind w:left="360" w:right="3360"/>
        <w:rPr>
          <w:rFonts w:eastAsia="Calibri" w:cs="Times New Roman"/>
          <w:spacing w:val="-2"/>
          <w:lang w:val="en-US" w:eastAsia="ru-RU"/>
        </w:rPr>
      </w:pPr>
      <w:r w:rsidRPr="005D002C">
        <w:rPr>
          <w:rFonts w:eastAsia="Calibri" w:cs="Times New Roman"/>
          <w:lang w:val="en-US" w:eastAsia="ru-RU"/>
        </w:rPr>
        <w:t xml:space="preserve">2. </w:t>
      </w:r>
      <w:r w:rsidRPr="005D002C">
        <w:rPr>
          <w:rFonts w:eastAsia="Calibri" w:cs="Times New Roman"/>
          <w:spacing w:val="-2"/>
          <w:lang w:val="en-US" w:eastAsia="ru-RU"/>
        </w:rPr>
        <w:t>Bye. Have a nice day.</w:t>
      </w:r>
    </w:p>
    <w:p w14:paraId="51A19D39" w14:textId="77777777" w:rsidR="005D002C" w:rsidRPr="005D002C" w:rsidRDefault="005D002C" w:rsidP="005D002C">
      <w:pPr>
        <w:widowControl w:val="0"/>
        <w:shd w:val="clear" w:color="auto" w:fill="FFFFFF"/>
        <w:suppressAutoHyphens w:val="0"/>
        <w:autoSpaceDE w:val="0"/>
        <w:autoSpaceDN w:val="0"/>
        <w:adjustRightInd w:val="0"/>
        <w:ind w:left="360"/>
        <w:rPr>
          <w:rFonts w:eastAsia="Calibri" w:cs="Times New Roman"/>
          <w:spacing w:val="-1"/>
          <w:lang w:val="en-US" w:eastAsia="ru-RU"/>
        </w:rPr>
      </w:pPr>
      <w:r w:rsidRPr="005D002C">
        <w:rPr>
          <w:rFonts w:eastAsia="Calibri" w:cs="Times New Roman"/>
          <w:spacing w:val="-1"/>
          <w:lang w:val="en-US" w:eastAsia="ru-RU"/>
        </w:rPr>
        <w:t>3. Try the gift kiosk. They sell handicrafts, toys and many other fine things there.</w:t>
      </w:r>
    </w:p>
    <w:p w14:paraId="401980A7" w14:textId="77777777" w:rsidR="005D002C" w:rsidRPr="005D002C" w:rsidRDefault="005D002C" w:rsidP="005D002C">
      <w:pPr>
        <w:widowControl w:val="0"/>
        <w:shd w:val="clear" w:color="auto" w:fill="FFFFFF"/>
        <w:suppressAutoHyphens w:val="0"/>
        <w:autoSpaceDE w:val="0"/>
        <w:autoSpaceDN w:val="0"/>
        <w:adjustRightInd w:val="0"/>
        <w:ind w:left="360"/>
        <w:rPr>
          <w:rFonts w:eastAsia="Calibri" w:cs="Times New Roman"/>
          <w:lang w:val="en-US" w:eastAsia="ru-RU"/>
        </w:rPr>
      </w:pPr>
      <w:r w:rsidRPr="005D002C">
        <w:rPr>
          <w:rFonts w:eastAsia="Calibri" w:cs="Times New Roman"/>
          <w:lang w:val="en-US" w:eastAsia="ru-RU"/>
        </w:rPr>
        <w:t xml:space="preserve">4. Yes, of course. They sell both Russian and foreign </w:t>
      </w:r>
      <w:r w:rsidRPr="005D002C">
        <w:rPr>
          <w:rFonts w:eastAsia="Calibri" w:cs="Times New Roman"/>
          <w:spacing w:val="-1"/>
          <w:lang w:val="en-US" w:eastAsia="ru-RU"/>
        </w:rPr>
        <w:t>newspapers and magazines.</w:t>
      </w:r>
    </w:p>
    <w:p w14:paraId="2D69648E" w14:textId="77777777" w:rsidR="005D002C" w:rsidRPr="005D002C" w:rsidRDefault="005D002C" w:rsidP="005D002C">
      <w:pPr>
        <w:widowControl w:val="0"/>
        <w:shd w:val="clear" w:color="auto" w:fill="FFFFFF"/>
        <w:suppressAutoHyphens w:val="0"/>
        <w:autoSpaceDE w:val="0"/>
        <w:autoSpaceDN w:val="0"/>
        <w:adjustRightInd w:val="0"/>
        <w:ind w:left="360"/>
        <w:rPr>
          <w:rFonts w:eastAsia="Calibri" w:cs="Times New Roman"/>
          <w:spacing w:val="-1"/>
          <w:lang w:val="en-US" w:eastAsia="ru-RU"/>
        </w:rPr>
      </w:pPr>
      <w:r w:rsidRPr="005D002C">
        <w:rPr>
          <w:rFonts w:eastAsia="Calibri" w:cs="Times New Roman"/>
          <w:spacing w:val="-1"/>
          <w:lang w:val="en-US" w:eastAsia="ru-RU"/>
        </w:rPr>
        <w:t xml:space="preserve">5. </w:t>
      </w:r>
      <w:r w:rsidRPr="005D002C">
        <w:rPr>
          <w:rFonts w:eastAsia="Calibri" w:cs="Times New Roman"/>
          <w:spacing w:val="-2"/>
          <w:lang w:val="en-US" w:eastAsia="ru-RU"/>
        </w:rPr>
        <w:t>You're welcome!</w:t>
      </w:r>
      <w:r w:rsidRPr="005D002C">
        <w:rPr>
          <w:rFonts w:eastAsia="Calibri" w:cs="Times New Roman"/>
          <w:spacing w:val="-1"/>
          <w:lang w:val="en-US" w:eastAsia="ru-RU"/>
        </w:rPr>
        <w:t xml:space="preserve"> </w:t>
      </w:r>
    </w:p>
    <w:p w14:paraId="3F4365EA" w14:textId="77777777" w:rsidR="005D002C" w:rsidRPr="005D002C" w:rsidRDefault="005D002C" w:rsidP="005D002C">
      <w:pPr>
        <w:widowControl w:val="0"/>
        <w:shd w:val="clear" w:color="auto" w:fill="FFFFFF"/>
        <w:suppressAutoHyphens w:val="0"/>
        <w:autoSpaceDE w:val="0"/>
        <w:autoSpaceDN w:val="0"/>
        <w:adjustRightInd w:val="0"/>
        <w:ind w:left="360"/>
        <w:rPr>
          <w:rFonts w:eastAsia="Calibri" w:cs="Times New Roman"/>
          <w:lang w:val="en-US" w:eastAsia="ru-RU"/>
        </w:rPr>
      </w:pPr>
      <w:r w:rsidRPr="005D002C">
        <w:rPr>
          <w:rFonts w:eastAsia="Calibri" w:cs="Times New Roman"/>
          <w:spacing w:val="-1"/>
          <w:lang w:val="en-US" w:eastAsia="ru-RU"/>
        </w:rPr>
        <w:t>6. You can have them at the nearest post-office. Just opposite the hotel.</w:t>
      </w:r>
    </w:p>
    <w:p w14:paraId="17A9A30B" w14:textId="77777777" w:rsidR="005D002C" w:rsidRPr="005D002C" w:rsidRDefault="005D002C" w:rsidP="005D002C">
      <w:pPr>
        <w:widowControl w:val="0"/>
        <w:shd w:val="clear" w:color="auto" w:fill="FFFFFF"/>
        <w:suppressAutoHyphens w:val="0"/>
        <w:autoSpaceDE w:val="0"/>
        <w:autoSpaceDN w:val="0"/>
        <w:adjustRightInd w:val="0"/>
        <w:ind w:left="360"/>
        <w:rPr>
          <w:rFonts w:eastAsia="Calibri" w:cs="Times New Roman"/>
          <w:spacing w:val="-2"/>
          <w:lang w:val="en-US" w:eastAsia="ru-RU"/>
        </w:rPr>
      </w:pPr>
      <w:r w:rsidRPr="005D002C">
        <w:rPr>
          <w:rFonts w:eastAsia="Calibri" w:cs="Times New Roman"/>
          <w:spacing w:val="-2"/>
          <w:lang w:val="en-US" w:eastAsia="ru-RU"/>
        </w:rPr>
        <w:t>7. Good-bye!</w:t>
      </w:r>
    </w:p>
    <w:p w14:paraId="61E09916" w14:textId="77777777" w:rsidR="005D002C" w:rsidRPr="005D002C" w:rsidRDefault="005D002C" w:rsidP="005D002C">
      <w:pPr>
        <w:widowControl w:val="0"/>
        <w:shd w:val="clear" w:color="auto" w:fill="FFFFFF"/>
        <w:suppressAutoHyphens w:val="0"/>
        <w:autoSpaceDE w:val="0"/>
        <w:autoSpaceDN w:val="0"/>
        <w:adjustRightInd w:val="0"/>
        <w:ind w:left="360"/>
        <w:rPr>
          <w:rFonts w:eastAsia="Calibri" w:cs="Times New Roman"/>
          <w:lang w:val="en-US" w:eastAsia="ru-RU"/>
        </w:rPr>
      </w:pPr>
      <w:r w:rsidRPr="005D002C">
        <w:rPr>
          <w:rFonts w:eastAsia="Calibri" w:cs="Times New Roman"/>
          <w:lang w:val="en-US" w:eastAsia="ru-RU"/>
        </w:rPr>
        <w:t xml:space="preserve">8. </w:t>
      </w:r>
      <w:r w:rsidRPr="005D002C">
        <w:rPr>
          <w:rFonts w:eastAsia="Calibri" w:cs="Times New Roman"/>
          <w:spacing w:val="-1"/>
          <w:lang w:val="en-US" w:eastAsia="ru-RU"/>
        </w:rPr>
        <w:t>Can I buy English newspapers there?</w:t>
      </w:r>
    </w:p>
    <w:p w14:paraId="005DD4C3" w14:textId="77777777" w:rsidR="005D002C" w:rsidRPr="005D002C" w:rsidRDefault="005D002C" w:rsidP="005D002C">
      <w:pPr>
        <w:widowControl w:val="0"/>
        <w:shd w:val="clear" w:color="auto" w:fill="FFFFFF"/>
        <w:suppressAutoHyphens w:val="0"/>
        <w:autoSpaceDE w:val="0"/>
        <w:autoSpaceDN w:val="0"/>
        <w:adjustRightInd w:val="0"/>
        <w:ind w:left="360" w:right="3360"/>
        <w:rPr>
          <w:rFonts w:eastAsia="Calibri" w:cs="Times New Roman"/>
          <w:spacing w:val="-1"/>
          <w:lang w:val="en-US" w:eastAsia="ru-RU"/>
        </w:rPr>
      </w:pPr>
      <w:r w:rsidRPr="005D002C">
        <w:rPr>
          <w:rFonts w:eastAsia="Calibri" w:cs="Times New Roman"/>
          <w:spacing w:val="-1"/>
          <w:lang w:val="en-US" w:eastAsia="ru-RU"/>
        </w:rPr>
        <w:t xml:space="preserve">9. Thanks a lot. </w:t>
      </w:r>
    </w:p>
    <w:p w14:paraId="2AB7E24E" w14:textId="77777777" w:rsidR="005D002C" w:rsidRPr="005D002C" w:rsidRDefault="005D002C" w:rsidP="005D002C">
      <w:pPr>
        <w:widowControl w:val="0"/>
        <w:shd w:val="clear" w:color="auto" w:fill="FFFFFF"/>
        <w:suppressAutoHyphens w:val="0"/>
        <w:autoSpaceDE w:val="0"/>
        <w:autoSpaceDN w:val="0"/>
        <w:adjustRightInd w:val="0"/>
        <w:ind w:left="360" w:right="1417"/>
        <w:rPr>
          <w:rFonts w:eastAsia="Calibri" w:cs="Times New Roman"/>
          <w:spacing w:val="-2"/>
          <w:lang w:val="en-US" w:eastAsia="ru-RU"/>
        </w:rPr>
      </w:pPr>
      <w:r w:rsidRPr="005D002C">
        <w:rPr>
          <w:rFonts w:eastAsia="Calibri" w:cs="Times New Roman"/>
          <w:spacing w:val="-2"/>
          <w:lang w:val="en-US" w:eastAsia="ru-RU"/>
        </w:rPr>
        <w:t xml:space="preserve">10. Good morning! </w:t>
      </w:r>
      <w:r w:rsidRPr="005D002C">
        <w:rPr>
          <w:rFonts w:eastAsia="Calibri" w:cs="Times New Roman"/>
          <w:caps/>
          <w:lang w:val="en-US" w:eastAsia="ru-RU"/>
        </w:rPr>
        <w:t>c</w:t>
      </w:r>
      <w:r w:rsidRPr="005D002C">
        <w:rPr>
          <w:rFonts w:eastAsia="Calibri" w:cs="Times New Roman"/>
          <w:lang w:val="en-US" w:eastAsia="ru-RU"/>
        </w:rPr>
        <w:t xml:space="preserve">an you tell me, </w:t>
      </w:r>
      <w:r w:rsidRPr="005D002C">
        <w:rPr>
          <w:rFonts w:eastAsia="Calibri" w:cs="Times New Roman"/>
          <w:spacing w:val="-1"/>
          <w:lang w:val="en-US" w:eastAsia="ru-RU"/>
        </w:rPr>
        <w:t>where the news-stand in the hotel is?</w:t>
      </w:r>
    </w:p>
    <w:p w14:paraId="6B719D48" w14:textId="77777777" w:rsidR="005D002C" w:rsidRPr="005D002C" w:rsidRDefault="005D002C" w:rsidP="005D002C">
      <w:pPr>
        <w:widowControl w:val="0"/>
        <w:shd w:val="clear" w:color="auto" w:fill="FFFFFF"/>
        <w:suppressAutoHyphens w:val="0"/>
        <w:autoSpaceDE w:val="0"/>
        <w:autoSpaceDN w:val="0"/>
        <w:adjustRightInd w:val="0"/>
        <w:ind w:left="360" w:right="3360"/>
        <w:rPr>
          <w:rFonts w:eastAsia="Calibri" w:cs="Times New Roman"/>
          <w:spacing w:val="-2"/>
          <w:lang w:val="en-US" w:eastAsia="ru-RU"/>
        </w:rPr>
      </w:pPr>
      <w:r w:rsidRPr="005D002C">
        <w:rPr>
          <w:rFonts w:eastAsia="Calibri" w:cs="Times New Roman"/>
          <w:spacing w:val="-2"/>
          <w:lang w:val="en-US" w:eastAsia="ru-RU"/>
        </w:rPr>
        <w:t xml:space="preserve">11. Sorry! Where can I buy souvenirs? </w:t>
      </w:r>
    </w:p>
    <w:p w14:paraId="00ABBE4F" w14:textId="77777777" w:rsidR="005D002C" w:rsidRPr="005D002C" w:rsidRDefault="005D002C" w:rsidP="005D002C">
      <w:pPr>
        <w:widowControl w:val="0"/>
        <w:shd w:val="clear" w:color="auto" w:fill="FFFFFF"/>
        <w:suppressAutoHyphens w:val="0"/>
        <w:autoSpaceDE w:val="0"/>
        <w:autoSpaceDN w:val="0"/>
        <w:adjustRightInd w:val="0"/>
        <w:ind w:left="360"/>
        <w:rPr>
          <w:rFonts w:eastAsia="Calibri" w:cs="Times New Roman"/>
          <w:lang w:val="en-US" w:eastAsia="ru-RU"/>
        </w:rPr>
      </w:pPr>
      <w:r w:rsidRPr="005D002C">
        <w:rPr>
          <w:rFonts w:eastAsia="Calibri" w:cs="Times New Roman"/>
          <w:spacing w:val="-2"/>
          <w:lang w:val="en-US" w:eastAsia="ru-RU"/>
        </w:rPr>
        <w:t xml:space="preserve">12. </w:t>
      </w:r>
      <w:r w:rsidRPr="005D002C">
        <w:rPr>
          <w:rFonts w:eastAsia="Calibri" w:cs="Times New Roman"/>
          <w:lang w:val="en-US" w:eastAsia="ru-RU"/>
        </w:rPr>
        <w:t>It's in the main lobby, on your right.</w:t>
      </w:r>
    </w:p>
    <w:p w14:paraId="57B08695" w14:textId="77777777" w:rsidR="005D002C" w:rsidRPr="005D002C" w:rsidRDefault="005D002C" w:rsidP="005D002C">
      <w:pPr>
        <w:suppressAutoHyphens w:val="0"/>
        <w:rPr>
          <w:rFonts w:eastAsia="Calibri" w:cs="Times New Roman"/>
          <w:b/>
          <w:i/>
          <w:lang w:val="en-US" w:eastAsia="ru-RU"/>
        </w:rPr>
      </w:pPr>
      <w:r w:rsidRPr="005D002C">
        <w:rPr>
          <w:rFonts w:eastAsia="Calibri" w:cs="Times New Roman"/>
          <w:b/>
          <w:i/>
          <w:lang w:val="en-US" w:eastAsia="ru-RU"/>
        </w:rPr>
        <w:t>Variant 2</w:t>
      </w:r>
    </w:p>
    <w:p w14:paraId="2A27F093" w14:textId="77777777" w:rsidR="005D002C" w:rsidRPr="005D002C" w:rsidRDefault="005D002C">
      <w:pPr>
        <w:numPr>
          <w:ilvl w:val="0"/>
          <w:numId w:val="121"/>
        </w:numPr>
        <w:suppressAutoHyphens w:val="0"/>
        <w:ind w:hanging="11"/>
        <w:contextualSpacing/>
        <w:rPr>
          <w:rFonts w:eastAsia="Calibri" w:cs="Times New Roman"/>
          <w:b/>
          <w:i/>
          <w:lang w:val="en-US" w:eastAsia="ru-RU"/>
        </w:rPr>
      </w:pPr>
      <w:r w:rsidRPr="005D002C">
        <w:rPr>
          <w:rFonts w:eastAsia="Calibri" w:cs="Times New Roman"/>
          <w:b/>
          <w:i/>
          <w:lang w:val="en-US" w:eastAsia="ru-RU"/>
        </w:rPr>
        <w:t>Choose the correct word:</w:t>
      </w:r>
    </w:p>
    <w:tbl>
      <w:tblPr>
        <w:tblStyle w:val="3120"/>
        <w:tblW w:w="1051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
        <w:gridCol w:w="4475"/>
        <w:gridCol w:w="456"/>
        <w:gridCol w:w="4711"/>
        <w:gridCol w:w="420"/>
      </w:tblGrid>
      <w:tr w:rsidR="005D002C" w:rsidRPr="005D002C" w14:paraId="1ABB2242" w14:textId="77777777" w:rsidTr="00B2614C">
        <w:trPr>
          <w:gridAfter w:val="1"/>
          <w:wAfter w:w="420" w:type="dxa"/>
        </w:trPr>
        <w:tc>
          <w:tcPr>
            <w:tcW w:w="456" w:type="dxa"/>
          </w:tcPr>
          <w:p w14:paraId="594512AA"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1</w:t>
            </w:r>
          </w:p>
        </w:tc>
        <w:tc>
          <w:tcPr>
            <w:tcW w:w="4475" w:type="dxa"/>
          </w:tcPr>
          <w:p w14:paraId="49E9E6BD"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 xml:space="preserve">If you are in a hurry, you can …. </w:t>
            </w:r>
          </w:p>
          <w:tbl>
            <w:tblPr>
              <w:tblStyle w:val="31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6"/>
              <w:gridCol w:w="2706"/>
              <w:gridCol w:w="1101"/>
            </w:tblGrid>
            <w:tr w:rsidR="005D002C" w:rsidRPr="00FE6D65" w14:paraId="60575053" w14:textId="77777777" w:rsidTr="00B2614C">
              <w:tc>
                <w:tcPr>
                  <w:tcW w:w="416" w:type="dxa"/>
                </w:tcPr>
                <w:p w14:paraId="2D45B87A"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a)</w:t>
                  </w:r>
                </w:p>
              </w:tc>
              <w:tc>
                <w:tcPr>
                  <w:tcW w:w="3807" w:type="dxa"/>
                  <w:gridSpan w:val="2"/>
                </w:tcPr>
                <w:p w14:paraId="66C2F5A9"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eat in the luxury restaurant</w:t>
                  </w:r>
                </w:p>
              </w:tc>
            </w:tr>
            <w:tr w:rsidR="005D002C" w:rsidRPr="00FE6D65" w14:paraId="1C168F09" w14:textId="77777777" w:rsidTr="00B2614C">
              <w:tc>
                <w:tcPr>
                  <w:tcW w:w="416" w:type="dxa"/>
                </w:tcPr>
                <w:p w14:paraId="10B16AA1"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b)</w:t>
                  </w:r>
                </w:p>
              </w:tc>
              <w:tc>
                <w:tcPr>
                  <w:tcW w:w="3807" w:type="dxa"/>
                  <w:gridSpan w:val="2"/>
                </w:tcPr>
                <w:p w14:paraId="01545A3D"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have a snack in a bar</w:t>
                  </w:r>
                </w:p>
              </w:tc>
            </w:tr>
            <w:tr w:rsidR="005D002C" w:rsidRPr="005D002C" w14:paraId="02AE0E89" w14:textId="77777777" w:rsidTr="00B2614C">
              <w:trPr>
                <w:gridAfter w:val="1"/>
                <w:wAfter w:w="1101" w:type="dxa"/>
              </w:trPr>
              <w:tc>
                <w:tcPr>
                  <w:tcW w:w="416" w:type="dxa"/>
                </w:tcPr>
                <w:p w14:paraId="2879FA94"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c)</w:t>
                  </w:r>
                </w:p>
              </w:tc>
              <w:tc>
                <w:tcPr>
                  <w:tcW w:w="2706" w:type="dxa"/>
                </w:tcPr>
                <w:p w14:paraId="6A8EC87B"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experience the dishes</w:t>
                  </w:r>
                </w:p>
              </w:tc>
            </w:tr>
          </w:tbl>
          <w:p w14:paraId="6A705284" w14:textId="77777777" w:rsidR="005D002C" w:rsidRPr="005D002C" w:rsidRDefault="005D002C" w:rsidP="005D002C">
            <w:pPr>
              <w:suppressAutoHyphens w:val="0"/>
              <w:rPr>
                <w:rFonts w:ascii="Times New Roman" w:eastAsia="Calibri" w:hAnsi="Times New Roman" w:cs="Times New Roman"/>
                <w:lang w:val="en-US" w:eastAsia="ru-RU"/>
              </w:rPr>
            </w:pPr>
          </w:p>
        </w:tc>
        <w:tc>
          <w:tcPr>
            <w:tcW w:w="456" w:type="dxa"/>
          </w:tcPr>
          <w:p w14:paraId="721A8D5C"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11</w:t>
            </w:r>
          </w:p>
        </w:tc>
        <w:tc>
          <w:tcPr>
            <w:tcW w:w="4711" w:type="dxa"/>
          </w:tcPr>
          <w:p w14:paraId="7FADF97B"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 xml:space="preserve">Sometimes you can buy pike-perch and  … in </w:t>
            </w:r>
          </w:p>
          <w:p w14:paraId="5048D5A6"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 xml:space="preserve">the fishmonger’s. </w:t>
            </w:r>
          </w:p>
          <w:tbl>
            <w:tblPr>
              <w:tblStyle w:val="31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6"/>
              <w:gridCol w:w="1158"/>
            </w:tblGrid>
            <w:tr w:rsidR="005D002C" w:rsidRPr="005D002C" w14:paraId="4D5EEA66" w14:textId="77777777" w:rsidTr="00B2614C">
              <w:tc>
                <w:tcPr>
                  <w:tcW w:w="399" w:type="dxa"/>
                </w:tcPr>
                <w:p w14:paraId="153925C9"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a)</w:t>
                  </w:r>
                </w:p>
              </w:tc>
              <w:tc>
                <w:tcPr>
                  <w:tcW w:w="1158" w:type="dxa"/>
                </w:tcPr>
                <w:p w14:paraId="4C6B59C0" w14:textId="77777777" w:rsidR="005D002C" w:rsidRPr="005D002C" w:rsidRDefault="005D002C" w:rsidP="005D002C">
                  <w:pPr>
                    <w:suppressAutoHyphens w:val="0"/>
                    <w:rPr>
                      <w:rFonts w:ascii="Times New Roman" w:eastAsia="Calibri" w:hAnsi="Times New Roman" w:cs="Times New Roman"/>
                      <w:lang w:eastAsia="ru-RU"/>
                    </w:rPr>
                  </w:pPr>
                  <w:r w:rsidRPr="005D002C">
                    <w:rPr>
                      <w:rFonts w:ascii="Times New Roman" w:eastAsia="Calibri" w:hAnsi="Times New Roman" w:cs="Times New Roman"/>
                      <w:lang w:eastAsia="ru-RU"/>
                    </w:rPr>
                    <w:t>cereal</w:t>
                  </w:r>
                </w:p>
              </w:tc>
            </w:tr>
            <w:tr w:rsidR="005D002C" w:rsidRPr="005D002C" w14:paraId="74085EF8" w14:textId="77777777" w:rsidTr="00B2614C">
              <w:tc>
                <w:tcPr>
                  <w:tcW w:w="399" w:type="dxa"/>
                </w:tcPr>
                <w:p w14:paraId="4D53281D"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b)</w:t>
                  </w:r>
                </w:p>
              </w:tc>
              <w:tc>
                <w:tcPr>
                  <w:tcW w:w="1158" w:type="dxa"/>
                </w:tcPr>
                <w:p w14:paraId="0A36D14E" w14:textId="77777777" w:rsidR="005D002C" w:rsidRPr="005D002C" w:rsidRDefault="005D002C" w:rsidP="005D002C">
                  <w:pPr>
                    <w:suppressAutoHyphens w:val="0"/>
                    <w:rPr>
                      <w:rFonts w:ascii="Times New Roman" w:eastAsia="Calibri" w:hAnsi="Times New Roman" w:cs="Times New Roman"/>
                      <w:lang w:eastAsia="ru-RU"/>
                    </w:rPr>
                  </w:pPr>
                  <w:r w:rsidRPr="005D002C">
                    <w:rPr>
                      <w:rFonts w:ascii="Times New Roman" w:eastAsia="Calibri" w:hAnsi="Times New Roman" w:cs="Times New Roman"/>
                      <w:lang w:eastAsia="ru-RU"/>
                    </w:rPr>
                    <w:t>sturgeon</w:t>
                  </w:r>
                </w:p>
              </w:tc>
            </w:tr>
            <w:tr w:rsidR="005D002C" w:rsidRPr="005D002C" w14:paraId="644365DB" w14:textId="77777777" w:rsidTr="00B2614C">
              <w:tc>
                <w:tcPr>
                  <w:tcW w:w="399" w:type="dxa"/>
                </w:tcPr>
                <w:p w14:paraId="003054CC"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c)</w:t>
                  </w:r>
                </w:p>
              </w:tc>
              <w:tc>
                <w:tcPr>
                  <w:tcW w:w="1158" w:type="dxa"/>
                </w:tcPr>
                <w:p w14:paraId="5931BD98" w14:textId="77777777" w:rsidR="005D002C" w:rsidRPr="005D002C" w:rsidRDefault="005D002C" w:rsidP="005D002C">
                  <w:pPr>
                    <w:suppressAutoHyphens w:val="0"/>
                    <w:rPr>
                      <w:rFonts w:ascii="Times New Roman" w:eastAsia="Calibri" w:hAnsi="Times New Roman" w:cs="Times New Roman"/>
                      <w:lang w:eastAsia="ru-RU"/>
                    </w:rPr>
                  </w:pPr>
                  <w:r w:rsidRPr="005D002C">
                    <w:rPr>
                      <w:rFonts w:ascii="Times New Roman" w:eastAsia="Calibri" w:hAnsi="Times New Roman" w:cs="Times New Roman"/>
                      <w:lang w:eastAsia="ru-RU"/>
                    </w:rPr>
                    <w:t>veal</w:t>
                  </w:r>
                </w:p>
              </w:tc>
            </w:tr>
          </w:tbl>
          <w:p w14:paraId="08A77188" w14:textId="77777777" w:rsidR="005D002C" w:rsidRPr="005D002C" w:rsidRDefault="005D002C" w:rsidP="005D002C">
            <w:pPr>
              <w:suppressAutoHyphens w:val="0"/>
              <w:rPr>
                <w:rFonts w:ascii="Times New Roman" w:eastAsia="Calibri" w:hAnsi="Times New Roman" w:cs="Times New Roman"/>
                <w:lang w:val="en-US" w:eastAsia="ru-RU"/>
              </w:rPr>
            </w:pPr>
          </w:p>
        </w:tc>
      </w:tr>
      <w:tr w:rsidR="005D002C" w:rsidRPr="005D002C" w14:paraId="24B10BA4" w14:textId="77777777" w:rsidTr="00B2614C">
        <w:trPr>
          <w:gridAfter w:val="1"/>
          <w:wAfter w:w="420" w:type="dxa"/>
        </w:trPr>
        <w:tc>
          <w:tcPr>
            <w:tcW w:w="456" w:type="dxa"/>
          </w:tcPr>
          <w:p w14:paraId="181E0C21"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2</w:t>
            </w:r>
          </w:p>
        </w:tc>
        <w:tc>
          <w:tcPr>
            <w:tcW w:w="4475" w:type="dxa"/>
          </w:tcPr>
          <w:p w14:paraId="53C412C6"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 makes an important part of a Russian meal.</w:t>
            </w:r>
          </w:p>
          <w:tbl>
            <w:tblPr>
              <w:tblStyle w:val="31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
              <w:gridCol w:w="1701"/>
            </w:tblGrid>
            <w:tr w:rsidR="005D002C" w:rsidRPr="005D002C" w14:paraId="5D1799C3" w14:textId="77777777" w:rsidTr="00B2614C">
              <w:tc>
                <w:tcPr>
                  <w:tcW w:w="455" w:type="dxa"/>
                </w:tcPr>
                <w:p w14:paraId="24110608"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a)</w:t>
                  </w:r>
                </w:p>
              </w:tc>
              <w:tc>
                <w:tcPr>
                  <w:tcW w:w="1701" w:type="dxa"/>
                </w:tcPr>
                <w:p w14:paraId="3C211B0D"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 xml:space="preserve">Kvas </w:t>
                  </w:r>
                </w:p>
              </w:tc>
            </w:tr>
            <w:tr w:rsidR="005D002C" w:rsidRPr="005D002C" w14:paraId="41B4409F" w14:textId="77777777" w:rsidTr="00B2614C">
              <w:tc>
                <w:tcPr>
                  <w:tcW w:w="455" w:type="dxa"/>
                </w:tcPr>
                <w:p w14:paraId="6D72B816"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b)</w:t>
                  </w:r>
                </w:p>
              </w:tc>
              <w:tc>
                <w:tcPr>
                  <w:tcW w:w="1701" w:type="dxa"/>
                </w:tcPr>
                <w:p w14:paraId="650D138F"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 xml:space="preserve">Pelmeni </w:t>
                  </w:r>
                </w:p>
              </w:tc>
            </w:tr>
            <w:tr w:rsidR="005D002C" w:rsidRPr="005D002C" w14:paraId="7CB085CD" w14:textId="77777777" w:rsidTr="00B2614C">
              <w:tc>
                <w:tcPr>
                  <w:tcW w:w="455" w:type="dxa"/>
                </w:tcPr>
                <w:p w14:paraId="3B1FEE47"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c)</w:t>
                  </w:r>
                </w:p>
              </w:tc>
              <w:tc>
                <w:tcPr>
                  <w:tcW w:w="1701" w:type="dxa"/>
                </w:tcPr>
                <w:p w14:paraId="5304DD74"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Soup</w:t>
                  </w:r>
                </w:p>
              </w:tc>
            </w:tr>
          </w:tbl>
          <w:p w14:paraId="1B0A016F" w14:textId="77777777" w:rsidR="005D002C" w:rsidRPr="005D002C" w:rsidRDefault="005D002C" w:rsidP="005D002C">
            <w:pPr>
              <w:suppressAutoHyphens w:val="0"/>
              <w:rPr>
                <w:rFonts w:ascii="Times New Roman" w:eastAsia="Calibri" w:hAnsi="Times New Roman" w:cs="Times New Roman"/>
                <w:lang w:val="en-US" w:eastAsia="ru-RU"/>
              </w:rPr>
            </w:pPr>
          </w:p>
        </w:tc>
        <w:tc>
          <w:tcPr>
            <w:tcW w:w="456" w:type="dxa"/>
          </w:tcPr>
          <w:p w14:paraId="69E5D1D1"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12</w:t>
            </w:r>
          </w:p>
        </w:tc>
        <w:tc>
          <w:tcPr>
            <w:tcW w:w="4711" w:type="dxa"/>
          </w:tcPr>
          <w:p w14:paraId="30AF3E9B"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 xml:space="preserve">In spring and summer the greengrocer’s has a great variety of berries: strawberries, cherries, raspberries, black and red …, gooseberries. </w:t>
            </w:r>
          </w:p>
          <w:tbl>
            <w:tblPr>
              <w:tblStyle w:val="31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
              <w:gridCol w:w="1349"/>
            </w:tblGrid>
            <w:tr w:rsidR="005D002C" w:rsidRPr="005D002C" w14:paraId="30080DD4" w14:textId="77777777" w:rsidTr="00B2614C">
              <w:tc>
                <w:tcPr>
                  <w:tcW w:w="423" w:type="dxa"/>
                </w:tcPr>
                <w:p w14:paraId="4E018791"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a)</w:t>
                  </w:r>
                </w:p>
              </w:tc>
              <w:tc>
                <w:tcPr>
                  <w:tcW w:w="1349" w:type="dxa"/>
                </w:tcPr>
                <w:p w14:paraId="2BBA958D" w14:textId="77777777" w:rsidR="005D002C" w:rsidRPr="005D002C" w:rsidRDefault="005D002C" w:rsidP="005D002C">
                  <w:pPr>
                    <w:suppressAutoHyphens w:val="0"/>
                    <w:rPr>
                      <w:rFonts w:ascii="Times New Roman" w:eastAsia="Calibri" w:hAnsi="Times New Roman" w:cs="Times New Roman"/>
                      <w:lang w:eastAsia="ru-RU"/>
                    </w:rPr>
                  </w:pPr>
                  <w:r w:rsidRPr="005D002C">
                    <w:rPr>
                      <w:rFonts w:ascii="Times New Roman" w:eastAsia="Calibri" w:hAnsi="Times New Roman" w:cs="Times New Roman"/>
                      <w:lang w:eastAsia="ru-RU"/>
                    </w:rPr>
                    <w:t>cranberries</w:t>
                  </w:r>
                </w:p>
              </w:tc>
            </w:tr>
            <w:tr w:rsidR="005D002C" w:rsidRPr="005D002C" w14:paraId="0ACEC164" w14:textId="77777777" w:rsidTr="00B2614C">
              <w:tc>
                <w:tcPr>
                  <w:tcW w:w="423" w:type="dxa"/>
                </w:tcPr>
                <w:p w14:paraId="40073C0E"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b)</w:t>
                  </w:r>
                </w:p>
              </w:tc>
              <w:tc>
                <w:tcPr>
                  <w:tcW w:w="1349" w:type="dxa"/>
                </w:tcPr>
                <w:p w14:paraId="7097CE35" w14:textId="77777777" w:rsidR="005D002C" w:rsidRPr="005D002C" w:rsidRDefault="005D002C" w:rsidP="005D002C">
                  <w:pPr>
                    <w:suppressAutoHyphens w:val="0"/>
                    <w:rPr>
                      <w:rFonts w:ascii="Times New Roman" w:eastAsia="Calibri" w:hAnsi="Times New Roman" w:cs="Times New Roman"/>
                      <w:lang w:eastAsia="ru-RU"/>
                    </w:rPr>
                  </w:pPr>
                  <w:r w:rsidRPr="005D002C">
                    <w:rPr>
                      <w:rFonts w:ascii="Times New Roman" w:eastAsia="Calibri" w:hAnsi="Times New Roman" w:cs="Times New Roman"/>
                      <w:lang w:eastAsia="ru-RU"/>
                    </w:rPr>
                    <w:t>currants</w:t>
                  </w:r>
                </w:p>
              </w:tc>
            </w:tr>
            <w:tr w:rsidR="005D002C" w:rsidRPr="005D002C" w14:paraId="4AE0FC3E" w14:textId="77777777" w:rsidTr="00B2614C">
              <w:tc>
                <w:tcPr>
                  <w:tcW w:w="423" w:type="dxa"/>
                </w:tcPr>
                <w:p w14:paraId="38DDCFCD"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c)</w:t>
                  </w:r>
                </w:p>
              </w:tc>
              <w:tc>
                <w:tcPr>
                  <w:tcW w:w="1349" w:type="dxa"/>
                </w:tcPr>
                <w:p w14:paraId="3079C756" w14:textId="77777777" w:rsidR="005D002C" w:rsidRPr="005D002C" w:rsidRDefault="005D002C" w:rsidP="005D002C">
                  <w:pPr>
                    <w:suppressAutoHyphens w:val="0"/>
                    <w:rPr>
                      <w:rFonts w:ascii="Times New Roman" w:eastAsia="Calibri" w:hAnsi="Times New Roman" w:cs="Times New Roman"/>
                      <w:lang w:eastAsia="ru-RU"/>
                    </w:rPr>
                  </w:pPr>
                  <w:r w:rsidRPr="005D002C">
                    <w:rPr>
                      <w:rFonts w:ascii="Times New Roman" w:eastAsia="Calibri" w:hAnsi="Times New Roman" w:cs="Times New Roman"/>
                      <w:lang w:eastAsia="ru-RU"/>
                    </w:rPr>
                    <w:t>bilberries</w:t>
                  </w:r>
                </w:p>
              </w:tc>
            </w:tr>
          </w:tbl>
          <w:p w14:paraId="3439B3BC" w14:textId="77777777" w:rsidR="005D002C" w:rsidRPr="005D002C" w:rsidRDefault="005D002C" w:rsidP="005D002C">
            <w:pPr>
              <w:suppressAutoHyphens w:val="0"/>
              <w:rPr>
                <w:rFonts w:ascii="Times New Roman" w:eastAsia="Calibri" w:hAnsi="Times New Roman" w:cs="Times New Roman"/>
                <w:lang w:val="en-US" w:eastAsia="ru-RU"/>
              </w:rPr>
            </w:pPr>
          </w:p>
        </w:tc>
      </w:tr>
      <w:tr w:rsidR="005D002C" w:rsidRPr="005D002C" w14:paraId="6C2F1EBF" w14:textId="77777777" w:rsidTr="00B2614C">
        <w:tc>
          <w:tcPr>
            <w:tcW w:w="456" w:type="dxa"/>
          </w:tcPr>
          <w:p w14:paraId="37184BF9"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3</w:t>
            </w:r>
          </w:p>
        </w:tc>
        <w:tc>
          <w:tcPr>
            <w:tcW w:w="4475" w:type="dxa"/>
          </w:tcPr>
          <w:p w14:paraId="3A276E8B"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Pelmeni is another … of Russian cookery, which has its history.</w:t>
            </w:r>
          </w:p>
          <w:tbl>
            <w:tblPr>
              <w:tblStyle w:val="31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
              <w:gridCol w:w="1701"/>
            </w:tblGrid>
            <w:tr w:rsidR="005D002C" w:rsidRPr="005D002C" w14:paraId="03B79848" w14:textId="77777777" w:rsidTr="00B2614C">
              <w:tc>
                <w:tcPr>
                  <w:tcW w:w="455" w:type="dxa"/>
                </w:tcPr>
                <w:p w14:paraId="15C8913B"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a)</w:t>
                  </w:r>
                </w:p>
              </w:tc>
              <w:tc>
                <w:tcPr>
                  <w:tcW w:w="1701" w:type="dxa"/>
                </w:tcPr>
                <w:p w14:paraId="4A7849E4"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specialty</w:t>
                  </w:r>
                </w:p>
              </w:tc>
            </w:tr>
            <w:tr w:rsidR="005D002C" w:rsidRPr="005D002C" w14:paraId="4B629B7B" w14:textId="77777777" w:rsidTr="00B2614C">
              <w:tc>
                <w:tcPr>
                  <w:tcW w:w="455" w:type="dxa"/>
                </w:tcPr>
                <w:p w14:paraId="3559BD93"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b)</w:t>
                  </w:r>
                </w:p>
              </w:tc>
              <w:tc>
                <w:tcPr>
                  <w:tcW w:w="1701" w:type="dxa"/>
                </w:tcPr>
                <w:p w14:paraId="4ECA8BD0"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dish</w:t>
                  </w:r>
                </w:p>
              </w:tc>
            </w:tr>
            <w:tr w:rsidR="005D002C" w:rsidRPr="005D002C" w14:paraId="333FC811" w14:textId="77777777" w:rsidTr="00B2614C">
              <w:tc>
                <w:tcPr>
                  <w:tcW w:w="455" w:type="dxa"/>
                </w:tcPr>
                <w:p w14:paraId="20F38D42"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c)</w:t>
                  </w:r>
                </w:p>
              </w:tc>
              <w:tc>
                <w:tcPr>
                  <w:tcW w:w="1701" w:type="dxa"/>
                </w:tcPr>
                <w:p w14:paraId="3A7EF312"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variant</w:t>
                  </w:r>
                </w:p>
              </w:tc>
            </w:tr>
          </w:tbl>
          <w:p w14:paraId="30EAF571" w14:textId="77777777" w:rsidR="005D002C" w:rsidRPr="005D002C" w:rsidRDefault="005D002C" w:rsidP="005D002C">
            <w:pPr>
              <w:suppressAutoHyphens w:val="0"/>
              <w:rPr>
                <w:rFonts w:ascii="Times New Roman" w:eastAsia="Calibri" w:hAnsi="Times New Roman" w:cs="Times New Roman"/>
                <w:lang w:val="en-US" w:eastAsia="ru-RU"/>
              </w:rPr>
            </w:pPr>
          </w:p>
        </w:tc>
        <w:tc>
          <w:tcPr>
            <w:tcW w:w="456" w:type="dxa"/>
          </w:tcPr>
          <w:p w14:paraId="40D6AB8B"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13</w:t>
            </w:r>
          </w:p>
        </w:tc>
        <w:tc>
          <w:tcPr>
            <w:tcW w:w="5131" w:type="dxa"/>
            <w:gridSpan w:val="2"/>
          </w:tcPr>
          <w:p w14:paraId="067FD5E1"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 xml:space="preserve">At the meat counter the customers can buy beef, pork, mutton, sometimes veal, poultry and ... </w:t>
            </w:r>
          </w:p>
          <w:tbl>
            <w:tblPr>
              <w:tblStyle w:val="31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
              <w:gridCol w:w="1879"/>
            </w:tblGrid>
            <w:tr w:rsidR="005D002C" w:rsidRPr="005D002C" w14:paraId="0CF52579" w14:textId="77777777" w:rsidTr="00B2614C">
              <w:tc>
                <w:tcPr>
                  <w:tcW w:w="423" w:type="dxa"/>
                </w:tcPr>
                <w:p w14:paraId="713CDF2B"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a)</w:t>
                  </w:r>
                </w:p>
              </w:tc>
              <w:tc>
                <w:tcPr>
                  <w:tcW w:w="1879" w:type="dxa"/>
                </w:tcPr>
                <w:p w14:paraId="474A6AEF" w14:textId="77777777" w:rsidR="005D002C" w:rsidRPr="005D002C" w:rsidRDefault="005D002C" w:rsidP="005D002C">
                  <w:pPr>
                    <w:suppressAutoHyphens w:val="0"/>
                    <w:rPr>
                      <w:rFonts w:ascii="Times New Roman" w:eastAsia="Calibri" w:hAnsi="Times New Roman" w:cs="Times New Roman"/>
                      <w:lang w:eastAsia="ru-RU"/>
                    </w:rPr>
                  </w:pPr>
                  <w:r w:rsidRPr="005D002C">
                    <w:rPr>
                      <w:rFonts w:ascii="Times New Roman" w:eastAsia="Calibri" w:hAnsi="Times New Roman" w:cs="Times New Roman"/>
                      <w:lang w:eastAsia="ru-RU"/>
                    </w:rPr>
                    <w:t>curds</w:t>
                  </w:r>
                </w:p>
              </w:tc>
            </w:tr>
            <w:tr w:rsidR="005D002C" w:rsidRPr="005D002C" w14:paraId="2D5BD775" w14:textId="77777777" w:rsidTr="00B2614C">
              <w:tc>
                <w:tcPr>
                  <w:tcW w:w="423" w:type="dxa"/>
                </w:tcPr>
                <w:p w14:paraId="33AB53D9"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b)</w:t>
                  </w:r>
                </w:p>
              </w:tc>
              <w:tc>
                <w:tcPr>
                  <w:tcW w:w="1879" w:type="dxa"/>
                </w:tcPr>
                <w:p w14:paraId="4EBC6AD9" w14:textId="77777777" w:rsidR="005D002C" w:rsidRPr="005D002C" w:rsidRDefault="005D002C" w:rsidP="005D002C">
                  <w:pPr>
                    <w:suppressAutoHyphens w:val="0"/>
                    <w:rPr>
                      <w:rFonts w:ascii="Times New Roman" w:eastAsia="Calibri" w:hAnsi="Times New Roman" w:cs="Times New Roman"/>
                      <w:lang w:eastAsia="ru-RU"/>
                    </w:rPr>
                  </w:pPr>
                  <w:r w:rsidRPr="005D002C">
                    <w:rPr>
                      <w:rFonts w:ascii="Times New Roman" w:eastAsia="Calibri" w:hAnsi="Times New Roman" w:cs="Times New Roman"/>
                      <w:lang w:eastAsia="ru-RU"/>
                    </w:rPr>
                    <w:t>plaice</w:t>
                  </w:r>
                </w:p>
              </w:tc>
            </w:tr>
            <w:tr w:rsidR="005D002C" w:rsidRPr="005D002C" w14:paraId="28987605" w14:textId="77777777" w:rsidTr="00B2614C">
              <w:tc>
                <w:tcPr>
                  <w:tcW w:w="423" w:type="dxa"/>
                </w:tcPr>
                <w:p w14:paraId="37656810"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c)</w:t>
                  </w:r>
                </w:p>
              </w:tc>
              <w:tc>
                <w:tcPr>
                  <w:tcW w:w="1879" w:type="dxa"/>
                </w:tcPr>
                <w:p w14:paraId="48560F5E" w14:textId="77777777" w:rsidR="005D002C" w:rsidRPr="005D002C" w:rsidRDefault="005D002C" w:rsidP="005D002C">
                  <w:pPr>
                    <w:suppressAutoHyphens w:val="0"/>
                    <w:rPr>
                      <w:rFonts w:ascii="Times New Roman" w:eastAsia="Calibri" w:hAnsi="Times New Roman" w:cs="Times New Roman"/>
                      <w:lang w:eastAsia="ru-RU"/>
                    </w:rPr>
                  </w:pPr>
                  <w:r w:rsidRPr="005D002C">
                    <w:rPr>
                      <w:rFonts w:ascii="Times New Roman" w:eastAsia="Calibri" w:hAnsi="Times New Roman" w:cs="Times New Roman"/>
                      <w:lang w:eastAsia="ru-RU"/>
                    </w:rPr>
                    <w:t>game</w:t>
                  </w:r>
                </w:p>
              </w:tc>
            </w:tr>
          </w:tbl>
          <w:p w14:paraId="7BF474BB" w14:textId="77777777" w:rsidR="005D002C" w:rsidRPr="005D002C" w:rsidRDefault="005D002C" w:rsidP="005D002C">
            <w:pPr>
              <w:suppressAutoHyphens w:val="0"/>
              <w:rPr>
                <w:rFonts w:ascii="Times New Roman" w:eastAsia="Calibri" w:hAnsi="Times New Roman" w:cs="Times New Roman"/>
                <w:lang w:val="en-US" w:eastAsia="ru-RU"/>
              </w:rPr>
            </w:pPr>
          </w:p>
        </w:tc>
      </w:tr>
      <w:tr w:rsidR="005D002C" w:rsidRPr="005D002C" w14:paraId="7DA0C16B" w14:textId="77777777" w:rsidTr="00B2614C">
        <w:trPr>
          <w:gridAfter w:val="1"/>
          <w:wAfter w:w="420" w:type="dxa"/>
        </w:trPr>
        <w:tc>
          <w:tcPr>
            <w:tcW w:w="456" w:type="dxa"/>
          </w:tcPr>
          <w:p w14:paraId="66BB661E"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4</w:t>
            </w:r>
          </w:p>
        </w:tc>
        <w:tc>
          <w:tcPr>
            <w:tcW w:w="4475" w:type="dxa"/>
          </w:tcPr>
          <w:p w14:paraId="3E4979EB"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 xml:space="preserve">Mushrooms ... raw, dressed with herbs, cooked into soups and pies, baked with cream. </w:t>
            </w:r>
          </w:p>
          <w:tbl>
            <w:tblPr>
              <w:tblStyle w:val="31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
              <w:gridCol w:w="2095"/>
            </w:tblGrid>
            <w:tr w:rsidR="005D002C" w:rsidRPr="005D002C" w14:paraId="3BF71933" w14:textId="77777777" w:rsidTr="00B2614C">
              <w:tc>
                <w:tcPr>
                  <w:tcW w:w="455" w:type="dxa"/>
                </w:tcPr>
                <w:p w14:paraId="23D7113A"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a)</w:t>
                  </w:r>
                </w:p>
              </w:tc>
              <w:tc>
                <w:tcPr>
                  <w:tcW w:w="2095" w:type="dxa"/>
                </w:tcPr>
                <w:p w14:paraId="0CBCA448"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are eaten</w:t>
                  </w:r>
                </w:p>
              </w:tc>
            </w:tr>
            <w:tr w:rsidR="005D002C" w:rsidRPr="005D002C" w14:paraId="7568C83E" w14:textId="77777777" w:rsidTr="00B2614C">
              <w:tc>
                <w:tcPr>
                  <w:tcW w:w="455" w:type="dxa"/>
                </w:tcPr>
                <w:p w14:paraId="118E9877"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b)</w:t>
                  </w:r>
                </w:p>
              </w:tc>
              <w:tc>
                <w:tcPr>
                  <w:tcW w:w="2095" w:type="dxa"/>
                </w:tcPr>
                <w:p w14:paraId="267BC607"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eat</w:t>
                  </w:r>
                </w:p>
              </w:tc>
            </w:tr>
            <w:tr w:rsidR="005D002C" w:rsidRPr="005D002C" w14:paraId="15A130AB" w14:textId="77777777" w:rsidTr="00B2614C">
              <w:tc>
                <w:tcPr>
                  <w:tcW w:w="455" w:type="dxa"/>
                </w:tcPr>
                <w:p w14:paraId="4FD6DA39"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c)</w:t>
                  </w:r>
                </w:p>
              </w:tc>
              <w:tc>
                <w:tcPr>
                  <w:tcW w:w="2095" w:type="dxa"/>
                </w:tcPr>
                <w:p w14:paraId="007EA589"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eats</w:t>
                  </w:r>
                </w:p>
              </w:tc>
            </w:tr>
          </w:tbl>
          <w:p w14:paraId="63D4D6ED" w14:textId="77777777" w:rsidR="005D002C" w:rsidRPr="005D002C" w:rsidRDefault="005D002C" w:rsidP="005D002C">
            <w:pPr>
              <w:suppressAutoHyphens w:val="0"/>
              <w:rPr>
                <w:rFonts w:ascii="Times New Roman" w:eastAsia="Calibri" w:hAnsi="Times New Roman" w:cs="Times New Roman"/>
                <w:lang w:val="en-US" w:eastAsia="ru-RU"/>
              </w:rPr>
            </w:pPr>
          </w:p>
        </w:tc>
        <w:tc>
          <w:tcPr>
            <w:tcW w:w="456" w:type="dxa"/>
          </w:tcPr>
          <w:p w14:paraId="77464063"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14</w:t>
            </w:r>
          </w:p>
        </w:tc>
        <w:tc>
          <w:tcPr>
            <w:tcW w:w="4711" w:type="dxa"/>
          </w:tcPr>
          <w:p w14:paraId="5D2108E7"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 xml:space="preserve"> … sell more than just food. </w:t>
            </w:r>
          </w:p>
          <w:tbl>
            <w:tblPr>
              <w:tblStyle w:val="31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
              <w:gridCol w:w="2163"/>
            </w:tblGrid>
            <w:tr w:rsidR="005D002C" w:rsidRPr="005D002C" w14:paraId="5F5EA254" w14:textId="77777777" w:rsidTr="00B2614C">
              <w:tc>
                <w:tcPr>
                  <w:tcW w:w="423" w:type="dxa"/>
                </w:tcPr>
                <w:p w14:paraId="575F7855"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a)</w:t>
                  </w:r>
                </w:p>
              </w:tc>
              <w:tc>
                <w:tcPr>
                  <w:tcW w:w="2163" w:type="dxa"/>
                </w:tcPr>
                <w:p w14:paraId="04983CBC"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Department store</w:t>
                  </w:r>
                </w:p>
              </w:tc>
            </w:tr>
            <w:tr w:rsidR="005D002C" w:rsidRPr="005D002C" w14:paraId="65DBCCEB" w14:textId="77777777" w:rsidTr="00B2614C">
              <w:tc>
                <w:tcPr>
                  <w:tcW w:w="423" w:type="dxa"/>
                </w:tcPr>
                <w:p w14:paraId="4C866CE5"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b)</w:t>
                  </w:r>
                </w:p>
              </w:tc>
              <w:tc>
                <w:tcPr>
                  <w:tcW w:w="2163" w:type="dxa"/>
                </w:tcPr>
                <w:p w14:paraId="5C0C7B1C"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Supermarkets</w:t>
                  </w:r>
                </w:p>
              </w:tc>
            </w:tr>
            <w:tr w:rsidR="005D002C" w:rsidRPr="005D002C" w14:paraId="594A1B1E" w14:textId="77777777" w:rsidTr="00B2614C">
              <w:tc>
                <w:tcPr>
                  <w:tcW w:w="423" w:type="dxa"/>
                </w:tcPr>
                <w:p w14:paraId="3C5134DA"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c)</w:t>
                  </w:r>
                </w:p>
              </w:tc>
              <w:tc>
                <w:tcPr>
                  <w:tcW w:w="2163" w:type="dxa"/>
                </w:tcPr>
                <w:p w14:paraId="1265751A"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Grocery store</w:t>
                  </w:r>
                </w:p>
              </w:tc>
            </w:tr>
          </w:tbl>
          <w:p w14:paraId="0AFF4257" w14:textId="77777777" w:rsidR="005D002C" w:rsidRPr="005D002C" w:rsidRDefault="005D002C" w:rsidP="005D002C">
            <w:pPr>
              <w:suppressAutoHyphens w:val="0"/>
              <w:rPr>
                <w:rFonts w:ascii="Times New Roman" w:eastAsia="Calibri" w:hAnsi="Times New Roman" w:cs="Times New Roman"/>
                <w:lang w:val="en-US" w:eastAsia="ru-RU"/>
              </w:rPr>
            </w:pPr>
          </w:p>
        </w:tc>
      </w:tr>
      <w:tr w:rsidR="005D002C" w:rsidRPr="005D002C" w14:paraId="39258AA2" w14:textId="77777777" w:rsidTr="00B2614C">
        <w:trPr>
          <w:gridAfter w:val="1"/>
          <w:wAfter w:w="420" w:type="dxa"/>
        </w:trPr>
        <w:tc>
          <w:tcPr>
            <w:tcW w:w="456" w:type="dxa"/>
          </w:tcPr>
          <w:p w14:paraId="1B292075"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5</w:t>
            </w:r>
          </w:p>
        </w:tc>
        <w:tc>
          <w:tcPr>
            <w:tcW w:w="4475" w:type="dxa"/>
          </w:tcPr>
          <w:p w14:paraId="13CEE247"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 xml:space="preserve">Nowadays there are a lot of different places where we can … for lunch on business. </w:t>
            </w:r>
          </w:p>
          <w:tbl>
            <w:tblPr>
              <w:tblStyle w:val="31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
              <w:gridCol w:w="2242"/>
            </w:tblGrid>
            <w:tr w:rsidR="005D002C" w:rsidRPr="005D002C" w14:paraId="7DFEF089" w14:textId="77777777" w:rsidTr="00B2614C">
              <w:tc>
                <w:tcPr>
                  <w:tcW w:w="455" w:type="dxa"/>
                </w:tcPr>
                <w:p w14:paraId="02CB72FF"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a)</w:t>
                  </w:r>
                </w:p>
              </w:tc>
              <w:tc>
                <w:tcPr>
                  <w:tcW w:w="2242" w:type="dxa"/>
                </w:tcPr>
                <w:p w14:paraId="520752C3"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take someone</w:t>
                  </w:r>
                </w:p>
              </w:tc>
            </w:tr>
            <w:tr w:rsidR="005D002C" w:rsidRPr="005D002C" w14:paraId="1C6F3CE9" w14:textId="77777777" w:rsidTr="00B2614C">
              <w:tc>
                <w:tcPr>
                  <w:tcW w:w="455" w:type="dxa"/>
                </w:tcPr>
                <w:p w14:paraId="385EA59D"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b)</w:t>
                  </w:r>
                </w:p>
              </w:tc>
              <w:tc>
                <w:tcPr>
                  <w:tcW w:w="2242" w:type="dxa"/>
                </w:tcPr>
                <w:p w14:paraId="22045CF7"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eat</w:t>
                  </w:r>
                </w:p>
              </w:tc>
            </w:tr>
            <w:tr w:rsidR="005D002C" w:rsidRPr="005D002C" w14:paraId="23C8C930" w14:textId="77777777" w:rsidTr="00B2614C">
              <w:tc>
                <w:tcPr>
                  <w:tcW w:w="455" w:type="dxa"/>
                </w:tcPr>
                <w:p w14:paraId="72806D90"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c)</w:t>
                  </w:r>
                </w:p>
              </w:tc>
              <w:tc>
                <w:tcPr>
                  <w:tcW w:w="2242" w:type="dxa"/>
                </w:tcPr>
                <w:p w14:paraId="43F832FC"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have a snack</w:t>
                  </w:r>
                </w:p>
              </w:tc>
            </w:tr>
          </w:tbl>
          <w:p w14:paraId="68DAEF88" w14:textId="77777777" w:rsidR="005D002C" w:rsidRPr="005D002C" w:rsidRDefault="005D002C" w:rsidP="005D002C">
            <w:pPr>
              <w:suppressAutoHyphens w:val="0"/>
              <w:rPr>
                <w:rFonts w:ascii="Times New Roman" w:eastAsia="Calibri" w:hAnsi="Times New Roman" w:cs="Times New Roman"/>
                <w:lang w:val="en-US" w:eastAsia="ru-RU"/>
              </w:rPr>
            </w:pPr>
          </w:p>
        </w:tc>
        <w:tc>
          <w:tcPr>
            <w:tcW w:w="456" w:type="dxa"/>
          </w:tcPr>
          <w:p w14:paraId="32241DFB"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15</w:t>
            </w:r>
          </w:p>
        </w:tc>
        <w:tc>
          <w:tcPr>
            <w:tcW w:w="4711" w:type="dxa"/>
          </w:tcPr>
          <w:p w14:paraId="2E9EFD67"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 xml:space="preserve">There is always a wide choice of fish in the shop: fresh-frozen …, cod, plaice and some other. </w:t>
            </w:r>
          </w:p>
          <w:tbl>
            <w:tblPr>
              <w:tblStyle w:val="31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
              <w:gridCol w:w="1134"/>
            </w:tblGrid>
            <w:tr w:rsidR="005D002C" w:rsidRPr="005D002C" w14:paraId="50CFF49F" w14:textId="77777777" w:rsidTr="00B2614C">
              <w:tc>
                <w:tcPr>
                  <w:tcW w:w="423" w:type="dxa"/>
                </w:tcPr>
                <w:p w14:paraId="246C1C61"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a)</w:t>
                  </w:r>
                </w:p>
              </w:tc>
              <w:tc>
                <w:tcPr>
                  <w:tcW w:w="1134" w:type="dxa"/>
                </w:tcPr>
                <w:p w14:paraId="62898569"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peach</w:t>
                  </w:r>
                </w:p>
              </w:tc>
            </w:tr>
            <w:tr w:rsidR="005D002C" w:rsidRPr="005D002C" w14:paraId="60A6A36D" w14:textId="77777777" w:rsidTr="00B2614C">
              <w:tc>
                <w:tcPr>
                  <w:tcW w:w="423" w:type="dxa"/>
                </w:tcPr>
                <w:p w14:paraId="54E84BAE"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b)</w:t>
                  </w:r>
                </w:p>
              </w:tc>
              <w:tc>
                <w:tcPr>
                  <w:tcW w:w="1134" w:type="dxa"/>
                </w:tcPr>
                <w:p w14:paraId="6EAC3CD5"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perch</w:t>
                  </w:r>
                </w:p>
              </w:tc>
            </w:tr>
            <w:tr w:rsidR="005D002C" w:rsidRPr="005D002C" w14:paraId="2A06C6E6" w14:textId="77777777" w:rsidTr="00B2614C">
              <w:tc>
                <w:tcPr>
                  <w:tcW w:w="423" w:type="dxa"/>
                </w:tcPr>
                <w:p w14:paraId="73D863BD"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c)</w:t>
                  </w:r>
                </w:p>
              </w:tc>
              <w:tc>
                <w:tcPr>
                  <w:tcW w:w="1134" w:type="dxa"/>
                </w:tcPr>
                <w:p w14:paraId="4F772D04"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poultry</w:t>
                  </w:r>
                </w:p>
              </w:tc>
            </w:tr>
          </w:tbl>
          <w:p w14:paraId="6109343A"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 xml:space="preserve"> </w:t>
            </w:r>
          </w:p>
        </w:tc>
      </w:tr>
      <w:tr w:rsidR="005D002C" w:rsidRPr="005D002C" w14:paraId="1B244410" w14:textId="77777777" w:rsidTr="00B2614C">
        <w:trPr>
          <w:gridAfter w:val="1"/>
          <w:wAfter w:w="420" w:type="dxa"/>
        </w:trPr>
        <w:tc>
          <w:tcPr>
            <w:tcW w:w="456" w:type="dxa"/>
          </w:tcPr>
          <w:p w14:paraId="70444277"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6</w:t>
            </w:r>
          </w:p>
        </w:tc>
        <w:tc>
          <w:tcPr>
            <w:tcW w:w="4475" w:type="dxa"/>
          </w:tcPr>
          <w:p w14:paraId="05B6B25D"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 xml:space="preserve">A popular winter delicacy is pickled and salted mushrooms, which are eaten as …. </w:t>
            </w:r>
          </w:p>
          <w:tbl>
            <w:tblPr>
              <w:tblStyle w:val="31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
              <w:gridCol w:w="2383"/>
            </w:tblGrid>
            <w:tr w:rsidR="005D002C" w:rsidRPr="005D002C" w14:paraId="5FE7DBFC" w14:textId="77777777" w:rsidTr="00B2614C">
              <w:tc>
                <w:tcPr>
                  <w:tcW w:w="455" w:type="dxa"/>
                </w:tcPr>
                <w:p w14:paraId="4CE55940"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a)</w:t>
                  </w:r>
                </w:p>
              </w:tc>
              <w:tc>
                <w:tcPr>
                  <w:tcW w:w="2383" w:type="dxa"/>
                </w:tcPr>
                <w:p w14:paraId="159DC053"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hors d’oeuvres</w:t>
                  </w:r>
                </w:p>
              </w:tc>
            </w:tr>
            <w:tr w:rsidR="005D002C" w:rsidRPr="005D002C" w14:paraId="38D58110" w14:textId="77777777" w:rsidTr="00B2614C">
              <w:tc>
                <w:tcPr>
                  <w:tcW w:w="455" w:type="dxa"/>
                </w:tcPr>
                <w:p w14:paraId="5CEF365A"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b)</w:t>
                  </w:r>
                </w:p>
              </w:tc>
              <w:tc>
                <w:tcPr>
                  <w:tcW w:w="2383" w:type="dxa"/>
                </w:tcPr>
                <w:p w14:paraId="6004F26F"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 xml:space="preserve">a la carte </w:t>
                  </w:r>
                </w:p>
              </w:tc>
            </w:tr>
            <w:tr w:rsidR="005D002C" w:rsidRPr="005D002C" w14:paraId="76CB8336" w14:textId="77777777" w:rsidTr="00B2614C">
              <w:tc>
                <w:tcPr>
                  <w:tcW w:w="455" w:type="dxa"/>
                </w:tcPr>
                <w:p w14:paraId="71C51C80"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c)</w:t>
                  </w:r>
                </w:p>
              </w:tc>
              <w:tc>
                <w:tcPr>
                  <w:tcW w:w="2383" w:type="dxa"/>
                </w:tcPr>
                <w:p w14:paraId="31E3449A"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table d’hôte</w:t>
                  </w:r>
                </w:p>
              </w:tc>
            </w:tr>
          </w:tbl>
          <w:p w14:paraId="7875A274" w14:textId="77777777" w:rsidR="005D002C" w:rsidRPr="005D002C" w:rsidRDefault="005D002C" w:rsidP="005D002C">
            <w:pPr>
              <w:suppressAutoHyphens w:val="0"/>
              <w:rPr>
                <w:rFonts w:ascii="Times New Roman" w:eastAsia="Calibri" w:hAnsi="Times New Roman" w:cs="Times New Roman"/>
                <w:lang w:val="en-US" w:eastAsia="ru-RU"/>
              </w:rPr>
            </w:pPr>
          </w:p>
        </w:tc>
        <w:tc>
          <w:tcPr>
            <w:tcW w:w="456" w:type="dxa"/>
          </w:tcPr>
          <w:p w14:paraId="53E63573"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16</w:t>
            </w:r>
          </w:p>
        </w:tc>
        <w:tc>
          <w:tcPr>
            <w:tcW w:w="4711" w:type="dxa"/>
          </w:tcPr>
          <w:p w14:paraId="419D599D"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 xml:space="preserve">The green … and fruit aisles look very attractive. </w:t>
            </w:r>
          </w:p>
          <w:tbl>
            <w:tblPr>
              <w:tblStyle w:val="31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
              <w:gridCol w:w="1134"/>
            </w:tblGrid>
            <w:tr w:rsidR="005D002C" w:rsidRPr="005D002C" w14:paraId="5A11E4CC" w14:textId="77777777" w:rsidTr="00B2614C">
              <w:tc>
                <w:tcPr>
                  <w:tcW w:w="423" w:type="dxa"/>
                </w:tcPr>
                <w:p w14:paraId="4C83B7E6"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a)</w:t>
                  </w:r>
                </w:p>
              </w:tc>
              <w:tc>
                <w:tcPr>
                  <w:tcW w:w="1134" w:type="dxa"/>
                </w:tcPr>
                <w:p w14:paraId="7432C08D"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grocery</w:t>
                  </w:r>
                </w:p>
              </w:tc>
            </w:tr>
            <w:tr w:rsidR="005D002C" w:rsidRPr="005D002C" w14:paraId="0DE4E402" w14:textId="77777777" w:rsidTr="00B2614C">
              <w:tc>
                <w:tcPr>
                  <w:tcW w:w="423" w:type="dxa"/>
                </w:tcPr>
                <w:p w14:paraId="7B833E72"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b)</w:t>
                  </w:r>
                </w:p>
              </w:tc>
              <w:tc>
                <w:tcPr>
                  <w:tcW w:w="1134" w:type="dxa"/>
                </w:tcPr>
                <w:p w14:paraId="74FFA188"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cereals</w:t>
                  </w:r>
                </w:p>
              </w:tc>
            </w:tr>
            <w:tr w:rsidR="005D002C" w:rsidRPr="005D002C" w14:paraId="0FE06D24" w14:textId="77777777" w:rsidTr="00B2614C">
              <w:tc>
                <w:tcPr>
                  <w:tcW w:w="423" w:type="dxa"/>
                </w:tcPr>
                <w:p w14:paraId="210BCF1C"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c)</w:t>
                  </w:r>
                </w:p>
              </w:tc>
              <w:tc>
                <w:tcPr>
                  <w:tcW w:w="1134" w:type="dxa"/>
                </w:tcPr>
                <w:p w14:paraId="5D15295B"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food</w:t>
                  </w:r>
                </w:p>
              </w:tc>
            </w:tr>
          </w:tbl>
          <w:p w14:paraId="2FC7B2D4" w14:textId="77777777" w:rsidR="005D002C" w:rsidRPr="005D002C" w:rsidRDefault="005D002C" w:rsidP="005D002C">
            <w:pPr>
              <w:suppressAutoHyphens w:val="0"/>
              <w:rPr>
                <w:rFonts w:ascii="Times New Roman" w:eastAsia="Calibri" w:hAnsi="Times New Roman" w:cs="Times New Roman"/>
                <w:lang w:val="en-US" w:eastAsia="ru-RU"/>
              </w:rPr>
            </w:pPr>
          </w:p>
        </w:tc>
      </w:tr>
      <w:tr w:rsidR="005D002C" w:rsidRPr="005D002C" w14:paraId="023855FE" w14:textId="77777777" w:rsidTr="00B2614C">
        <w:trPr>
          <w:gridAfter w:val="1"/>
          <w:wAfter w:w="420" w:type="dxa"/>
        </w:trPr>
        <w:tc>
          <w:tcPr>
            <w:tcW w:w="456" w:type="dxa"/>
          </w:tcPr>
          <w:p w14:paraId="5953D382"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7</w:t>
            </w:r>
          </w:p>
        </w:tc>
        <w:tc>
          <w:tcPr>
            <w:tcW w:w="4475" w:type="dxa"/>
          </w:tcPr>
          <w:p w14:paraId="7FE5F6D1"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And, of course, soft, pressed and red … is the hit of every festive table.</w:t>
            </w:r>
          </w:p>
          <w:tbl>
            <w:tblPr>
              <w:tblStyle w:val="31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
              <w:gridCol w:w="1675"/>
            </w:tblGrid>
            <w:tr w:rsidR="005D002C" w:rsidRPr="005D002C" w14:paraId="29BD81BD" w14:textId="77777777" w:rsidTr="00B2614C">
              <w:tc>
                <w:tcPr>
                  <w:tcW w:w="455" w:type="dxa"/>
                </w:tcPr>
                <w:p w14:paraId="343AB2E7"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a)</w:t>
                  </w:r>
                </w:p>
              </w:tc>
              <w:tc>
                <w:tcPr>
                  <w:tcW w:w="1675" w:type="dxa"/>
                </w:tcPr>
                <w:p w14:paraId="4AEE0EE0"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current</w:t>
                  </w:r>
                </w:p>
              </w:tc>
            </w:tr>
            <w:tr w:rsidR="005D002C" w:rsidRPr="005D002C" w14:paraId="5F3EEB18" w14:textId="77777777" w:rsidTr="00B2614C">
              <w:tc>
                <w:tcPr>
                  <w:tcW w:w="455" w:type="dxa"/>
                </w:tcPr>
                <w:p w14:paraId="66270BBF"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b)</w:t>
                  </w:r>
                </w:p>
              </w:tc>
              <w:tc>
                <w:tcPr>
                  <w:tcW w:w="1675" w:type="dxa"/>
                </w:tcPr>
                <w:p w14:paraId="02FA814C"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caviar</w:t>
                  </w:r>
                </w:p>
              </w:tc>
            </w:tr>
            <w:tr w:rsidR="005D002C" w:rsidRPr="005D002C" w14:paraId="0EE81000" w14:textId="77777777" w:rsidTr="00B2614C">
              <w:tc>
                <w:tcPr>
                  <w:tcW w:w="455" w:type="dxa"/>
                </w:tcPr>
                <w:p w14:paraId="0BCDD130"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c)</w:t>
                  </w:r>
                </w:p>
              </w:tc>
              <w:tc>
                <w:tcPr>
                  <w:tcW w:w="1675" w:type="dxa"/>
                </w:tcPr>
                <w:p w14:paraId="71DEE445"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bilberries</w:t>
                  </w:r>
                </w:p>
              </w:tc>
            </w:tr>
          </w:tbl>
          <w:p w14:paraId="77BA76E2" w14:textId="77777777" w:rsidR="005D002C" w:rsidRPr="005D002C" w:rsidRDefault="005D002C" w:rsidP="005D002C">
            <w:pPr>
              <w:suppressAutoHyphens w:val="0"/>
              <w:rPr>
                <w:rFonts w:ascii="Times New Roman" w:eastAsia="Calibri" w:hAnsi="Times New Roman" w:cs="Times New Roman"/>
                <w:lang w:val="en-US" w:eastAsia="ru-RU"/>
              </w:rPr>
            </w:pPr>
          </w:p>
        </w:tc>
        <w:tc>
          <w:tcPr>
            <w:tcW w:w="456" w:type="dxa"/>
          </w:tcPr>
          <w:p w14:paraId="476FC6B8"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17</w:t>
            </w:r>
          </w:p>
        </w:tc>
        <w:tc>
          <w:tcPr>
            <w:tcW w:w="4711" w:type="dxa"/>
          </w:tcPr>
          <w:p w14:paraId="26275C2F"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 xml:space="preserve">In the grocery aisle there are all kinds of …: oatmeal, semolina, rice, buckwheat, millet, pearl-barley. </w:t>
            </w:r>
          </w:p>
          <w:tbl>
            <w:tblPr>
              <w:tblStyle w:val="31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
              <w:gridCol w:w="2730"/>
            </w:tblGrid>
            <w:tr w:rsidR="005D002C" w:rsidRPr="005D002C" w14:paraId="07FDFD14" w14:textId="77777777" w:rsidTr="00B2614C">
              <w:tc>
                <w:tcPr>
                  <w:tcW w:w="423" w:type="dxa"/>
                </w:tcPr>
                <w:p w14:paraId="4F083AA9"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a)</w:t>
                  </w:r>
                </w:p>
              </w:tc>
              <w:tc>
                <w:tcPr>
                  <w:tcW w:w="2730" w:type="dxa"/>
                </w:tcPr>
                <w:p w14:paraId="09BF3918" w14:textId="77777777" w:rsidR="005D002C" w:rsidRPr="005D002C" w:rsidRDefault="005D002C" w:rsidP="005D002C">
                  <w:pPr>
                    <w:suppressAutoHyphens w:val="0"/>
                    <w:rPr>
                      <w:rFonts w:ascii="Times New Roman" w:eastAsia="Calibri" w:hAnsi="Times New Roman" w:cs="Times New Roman"/>
                      <w:lang w:eastAsia="ru-RU"/>
                    </w:rPr>
                  </w:pPr>
                  <w:r w:rsidRPr="005D002C">
                    <w:rPr>
                      <w:rFonts w:ascii="Times New Roman" w:eastAsia="Calibri" w:hAnsi="Times New Roman" w:cs="Times New Roman"/>
                      <w:lang w:eastAsia="ru-RU"/>
                    </w:rPr>
                    <w:t>cereals</w:t>
                  </w:r>
                </w:p>
              </w:tc>
            </w:tr>
            <w:tr w:rsidR="005D002C" w:rsidRPr="005D002C" w14:paraId="0DE3166E" w14:textId="77777777" w:rsidTr="00B2614C">
              <w:tc>
                <w:tcPr>
                  <w:tcW w:w="423" w:type="dxa"/>
                </w:tcPr>
                <w:p w14:paraId="35E293F3"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b)</w:t>
                  </w:r>
                </w:p>
              </w:tc>
              <w:tc>
                <w:tcPr>
                  <w:tcW w:w="2730" w:type="dxa"/>
                </w:tcPr>
                <w:p w14:paraId="5052A725" w14:textId="77777777" w:rsidR="005D002C" w:rsidRPr="005D002C" w:rsidRDefault="005D002C" w:rsidP="005D002C">
                  <w:pPr>
                    <w:suppressAutoHyphens w:val="0"/>
                    <w:rPr>
                      <w:rFonts w:ascii="Times New Roman" w:eastAsia="Calibri" w:hAnsi="Times New Roman" w:cs="Times New Roman"/>
                      <w:lang w:eastAsia="ru-RU"/>
                    </w:rPr>
                  </w:pPr>
                  <w:r w:rsidRPr="005D002C">
                    <w:rPr>
                      <w:rFonts w:ascii="Times New Roman" w:eastAsia="Calibri" w:hAnsi="Times New Roman" w:cs="Times New Roman"/>
                      <w:lang w:eastAsia="ru-RU"/>
                    </w:rPr>
                    <w:t>foodstuffs</w:t>
                  </w:r>
                </w:p>
              </w:tc>
            </w:tr>
            <w:tr w:rsidR="005D002C" w:rsidRPr="005D002C" w14:paraId="5A1E7DA2" w14:textId="77777777" w:rsidTr="00B2614C">
              <w:tc>
                <w:tcPr>
                  <w:tcW w:w="423" w:type="dxa"/>
                </w:tcPr>
                <w:p w14:paraId="5BE02139"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c)</w:t>
                  </w:r>
                </w:p>
              </w:tc>
              <w:tc>
                <w:tcPr>
                  <w:tcW w:w="2730" w:type="dxa"/>
                </w:tcPr>
                <w:p w14:paraId="40676871" w14:textId="77777777" w:rsidR="005D002C" w:rsidRPr="005D002C" w:rsidRDefault="005D002C" w:rsidP="005D002C">
                  <w:pPr>
                    <w:suppressAutoHyphens w:val="0"/>
                    <w:rPr>
                      <w:rFonts w:ascii="Times New Roman" w:eastAsia="Calibri" w:hAnsi="Times New Roman" w:cs="Times New Roman"/>
                      <w:lang w:eastAsia="ru-RU"/>
                    </w:rPr>
                  </w:pPr>
                  <w:r w:rsidRPr="005D002C">
                    <w:rPr>
                      <w:rFonts w:ascii="Times New Roman" w:eastAsia="Calibri" w:hAnsi="Times New Roman" w:cs="Times New Roman"/>
                      <w:lang w:eastAsia="ru-RU"/>
                    </w:rPr>
                    <w:t>sturgeon</w:t>
                  </w:r>
                </w:p>
              </w:tc>
            </w:tr>
          </w:tbl>
          <w:p w14:paraId="5EC68DBC" w14:textId="77777777" w:rsidR="005D002C" w:rsidRPr="005D002C" w:rsidRDefault="005D002C" w:rsidP="005D002C">
            <w:pPr>
              <w:suppressAutoHyphens w:val="0"/>
              <w:rPr>
                <w:rFonts w:ascii="Times New Roman" w:eastAsia="Calibri" w:hAnsi="Times New Roman" w:cs="Times New Roman"/>
                <w:lang w:val="en-US" w:eastAsia="ru-RU"/>
              </w:rPr>
            </w:pPr>
          </w:p>
        </w:tc>
      </w:tr>
      <w:tr w:rsidR="005D002C" w:rsidRPr="005D002C" w14:paraId="2138AC41" w14:textId="77777777" w:rsidTr="00B2614C">
        <w:trPr>
          <w:gridAfter w:val="1"/>
          <w:wAfter w:w="420" w:type="dxa"/>
        </w:trPr>
        <w:tc>
          <w:tcPr>
            <w:tcW w:w="456" w:type="dxa"/>
          </w:tcPr>
          <w:p w14:paraId="4647ABF1"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8</w:t>
            </w:r>
          </w:p>
        </w:tc>
        <w:tc>
          <w:tcPr>
            <w:tcW w:w="4475" w:type="dxa"/>
          </w:tcPr>
          <w:p w14:paraId="469C1F02"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 xml:space="preserve">The simplest and traditional way to serve Russian kasha is with plenty of good …. </w:t>
            </w:r>
          </w:p>
          <w:tbl>
            <w:tblPr>
              <w:tblStyle w:val="31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
              <w:gridCol w:w="1276"/>
            </w:tblGrid>
            <w:tr w:rsidR="005D002C" w:rsidRPr="005D002C" w14:paraId="06DCCF62" w14:textId="77777777" w:rsidTr="00B2614C">
              <w:tc>
                <w:tcPr>
                  <w:tcW w:w="455" w:type="dxa"/>
                </w:tcPr>
                <w:p w14:paraId="6E5E7421"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a)</w:t>
                  </w:r>
                </w:p>
              </w:tc>
              <w:tc>
                <w:tcPr>
                  <w:tcW w:w="1276" w:type="dxa"/>
                </w:tcPr>
                <w:p w14:paraId="3899FF1D"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margarine</w:t>
                  </w:r>
                </w:p>
              </w:tc>
            </w:tr>
            <w:tr w:rsidR="005D002C" w:rsidRPr="005D002C" w14:paraId="55775641" w14:textId="77777777" w:rsidTr="00B2614C">
              <w:tc>
                <w:tcPr>
                  <w:tcW w:w="455" w:type="dxa"/>
                </w:tcPr>
                <w:p w14:paraId="600C9FE4"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b)</w:t>
                  </w:r>
                </w:p>
              </w:tc>
              <w:tc>
                <w:tcPr>
                  <w:tcW w:w="1276" w:type="dxa"/>
                </w:tcPr>
                <w:p w14:paraId="5F5EDDFF"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oil</w:t>
                  </w:r>
                </w:p>
              </w:tc>
            </w:tr>
            <w:tr w:rsidR="005D002C" w:rsidRPr="005D002C" w14:paraId="2925D244" w14:textId="77777777" w:rsidTr="00B2614C">
              <w:tc>
                <w:tcPr>
                  <w:tcW w:w="455" w:type="dxa"/>
                </w:tcPr>
                <w:p w14:paraId="5E34D48D"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c)</w:t>
                  </w:r>
                </w:p>
              </w:tc>
              <w:tc>
                <w:tcPr>
                  <w:tcW w:w="1276" w:type="dxa"/>
                </w:tcPr>
                <w:p w14:paraId="2BCB165E"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butter</w:t>
                  </w:r>
                </w:p>
              </w:tc>
            </w:tr>
          </w:tbl>
          <w:p w14:paraId="2B00446F" w14:textId="77777777" w:rsidR="005D002C" w:rsidRPr="005D002C" w:rsidRDefault="005D002C" w:rsidP="005D002C">
            <w:pPr>
              <w:suppressAutoHyphens w:val="0"/>
              <w:rPr>
                <w:rFonts w:ascii="Times New Roman" w:eastAsia="Calibri" w:hAnsi="Times New Roman" w:cs="Times New Roman"/>
                <w:lang w:val="en-US" w:eastAsia="ru-RU"/>
              </w:rPr>
            </w:pPr>
          </w:p>
        </w:tc>
        <w:tc>
          <w:tcPr>
            <w:tcW w:w="456" w:type="dxa"/>
          </w:tcPr>
          <w:p w14:paraId="444E25F9"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18</w:t>
            </w:r>
          </w:p>
        </w:tc>
        <w:tc>
          <w:tcPr>
            <w:tcW w:w="4711" w:type="dxa"/>
          </w:tcPr>
          <w:p w14:paraId="05139E86"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 xml:space="preserve">If you are a smart shopper, you compare prices, look at the date on the labels of …, check the change and look for bargains. </w:t>
            </w:r>
          </w:p>
          <w:tbl>
            <w:tblPr>
              <w:tblStyle w:val="31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
              <w:gridCol w:w="2871"/>
            </w:tblGrid>
            <w:tr w:rsidR="005D002C" w:rsidRPr="005D002C" w14:paraId="5E581CCD" w14:textId="77777777" w:rsidTr="00B2614C">
              <w:tc>
                <w:tcPr>
                  <w:tcW w:w="423" w:type="dxa"/>
                </w:tcPr>
                <w:p w14:paraId="5CB51EB8"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a)</w:t>
                  </w:r>
                </w:p>
              </w:tc>
              <w:tc>
                <w:tcPr>
                  <w:tcW w:w="2871" w:type="dxa"/>
                </w:tcPr>
                <w:p w14:paraId="2B6860D9" w14:textId="77777777" w:rsidR="005D002C" w:rsidRPr="005D002C" w:rsidRDefault="005D002C" w:rsidP="005D002C">
                  <w:pPr>
                    <w:suppressAutoHyphens w:val="0"/>
                    <w:rPr>
                      <w:rFonts w:ascii="Times New Roman" w:eastAsia="Calibri" w:hAnsi="Times New Roman" w:cs="Times New Roman"/>
                      <w:lang w:eastAsia="ru-RU"/>
                    </w:rPr>
                  </w:pPr>
                  <w:r w:rsidRPr="005D002C">
                    <w:rPr>
                      <w:rFonts w:ascii="Times New Roman" w:eastAsia="Calibri" w:hAnsi="Times New Roman" w:cs="Times New Roman"/>
                      <w:lang w:eastAsia="ru-RU"/>
                    </w:rPr>
                    <w:t>perishable foods</w:t>
                  </w:r>
                </w:p>
              </w:tc>
            </w:tr>
            <w:tr w:rsidR="005D002C" w:rsidRPr="005D002C" w14:paraId="03E33963" w14:textId="77777777" w:rsidTr="00B2614C">
              <w:tc>
                <w:tcPr>
                  <w:tcW w:w="423" w:type="dxa"/>
                </w:tcPr>
                <w:p w14:paraId="7555D89C"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b)</w:t>
                  </w:r>
                </w:p>
              </w:tc>
              <w:tc>
                <w:tcPr>
                  <w:tcW w:w="2871" w:type="dxa"/>
                </w:tcPr>
                <w:p w14:paraId="7963C756" w14:textId="77777777" w:rsidR="005D002C" w:rsidRPr="005D002C" w:rsidRDefault="005D002C" w:rsidP="005D002C">
                  <w:pPr>
                    <w:suppressAutoHyphens w:val="0"/>
                    <w:rPr>
                      <w:rFonts w:ascii="Times New Roman" w:eastAsia="Calibri" w:hAnsi="Times New Roman" w:cs="Times New Roman"/>
                      <w:lang w:eastAsia="ru-RU"/>
                    </w:rPr>
                  </w:pPr>
                  <w:r w:rsidRPr="005D002C">
                    <w:rPr>
                      <w:rFonts w:ascii="Times New Roman" w:eastAsia="Calibri" w:hAnsi="Times New Roman" w:cs="Times New Roman"/>
                      <w:lang w:eastAsia="ru-RU"/>
                    </w:rPr>
                    <w:t>competitors</w:t>
                  </w:r>
                </w:p>
              </w:tc>
            </w:tr>
            <w:tr w:rsidR="005D002C" w:rsidRPr="005D002C" w14:paraId="55A85B52" w14:textId="77777777" w:rsidTr="00B2614C">
              <w:tc>
                <w:tcPr>
                  <w:tcW w:w="423" w:type="dxa"/>
                </w:tcPr>
                <w:p w14:paraId="3F1D4A48"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c)</w:t>
                  </w:r>
                </w:p>
              </w:tc>
              <w:tc>
                <w:tcPr>
                  <w:tcW w:w="2871" w:type="dxa"/>
                </w:tcPr>
                <w:p w14:paraId="61B7724A" w14:textId="77777777" w:rsidR="005D002C" w:rsidRPr="005D002C" w:rsidRDefault="005D002C" w:rsidP="005D002C">
                  <w:pPr>
                    <w:suppressAutoHyphens w:val="0"/>
                    <w:rPr>
                      <w:rFonts w:ascii="Times New Roman" w:eastAsia="Calibri" w:hAnsi="Times New Roman" w:cs="Times New Roman"/>
                      <w:lang w:eastAsia="ru-RU"/>
                    </w:rPr>
                  </w:pPr>
                  <w:r w:rsidRPr="005D002C">
                    <w:rPr>
                      <w:rFonts w:ascii="Times New Roman" w:eastAsia="Calibri" w:hAnsi="Times New Roman" w:cs="Times New Roman"/>
                      <w:lang w:eastAsia="ru-RU"/>
                    </w:rPr>
                    <w:t>customers</w:t>
                  </w:r>
                </w:p>
              </w:tc>
            </w:tr>
          </w:tbl>
          <w:p w14:paraId="36C43BD8" w14:textId="77777777" w:rsidR="005D002C" w:rsidRPr="005D002C" w:rsidRDefault="005D002C" w:rsidP="005D002C">
            <w:pPr>
              <w:suppressAutoHyphens w:val="0"/>
              <w:rPr>
                <w:rFonts w:ascii="Times New Roman" w:eastAsia="Calibri" w:hAnsi="Times New Roman" w:cs="Times New Roman"/>
                <w:lang w:val="en-US" w:eastAsia="ru-RU"/>
              </w:rPr>
            </w:pPr>
          </w:p>
        </w:tc>
      </w:tr>
      <w:tr w:rsidR="005D002C" w:rsidRPr="005D002C" w14:paraId="7DDB3846" w14:textId="77777777" w:rsidTr="00B2614C">
        <w:trPr>
          <w:gridAfter w:val="1"/>
          <w:wAfter w:w="420" w:type="dxa"/>
        </w:trPr>
        <w:tc>
          <w:tcPr>
            <w:tcW w:w="456" w:type="dxa"/>
          </w:tcPr>
          <w:p w14:paraId="16350AD7"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9</w:t>
            </w:r>
          </w:p>
        </w:tc>
        <w:tc>
          <w:tcPr>
            <w:tcW w:w="4475" w:type="dxa"/>
          </w:tcPr>
          <w:p w14:paraId="0BED89B0"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The choice of dishes in our canteen is rather rich; the … of food is good and the prices are reasonable.</w:t>
            </w:r>
          </w:p>
          <w:tbl>
            <w:tblPr>
              <w:tblStyle w:val="3120"/>
              <w:tblW w:w="0" w:type="auto"/>
              <w:tblLook w:val="04A0" w:firstRow="1" w:lastRow="0" w:firstColumn="1" w:lastColumn="0" w:noHBand="0" w:noVBand="1"/>
            </w:tblPr>
            <w:tblGrid>
              <w:gridCol w:w="455"/>
              <w:gridCol w:w="1559"/>
            </w:tblGrid>
            <w:tr w:rsidR="005D002C" w:rsidRPr="005D002C" w14:paraId="2ABC1CF8" w14:textId="77777777" w:rsidTr="00B2614C">
              <w:tc>
                <w:tcPr>
                  <w:tcW w:w="455" w:type="dxa"/>
                  <w:tcBorders>
                    <w:top w:val="nil"/>
                    <w:left w:val="nil"/>
                    <w:bottom w:val="nil"/>
                    <w:right w:val="nil"/>
                  </w:tcBorders>
                </w:tcPr>
                <w:p w14:paraId="32C7E587"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a)</w:t>
                  </w:r>
                </w:p>
              </w:tc>
              <w:tc>
                <w:tcPr>
                  <w:tcW w:w="1559" w:type="dxa"/>
                  <w:tcBorders>
                    <w:top w:val="nil"/>
                    <w:left w:val="nil"/>
                    <w:bottom w:val="nil"/>
                    <w:right w:val="nil"/>
                  </w:tcBorders>
                </w:tcPr>
                <w:p w14:paraId="39BD358C"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quality</w:t>
                  </w:r>
                </w:p>
              </w:tc>
            </w:tr>
            <w:tr w:rsidR="005D002C" w:rsidRPr="005D002C" w14:paraId="2340E3C4" w14:textId="77777777" w:rsidTr="00B2614C">
              <w:tc>
                <w:tcPr>
                  <w:tcW w:w="455" w:type="dxa"/>
                  <w:tcBorders>
                    <w:top w:val="nil"/>
                    <w:left w:val="nil"/>
                    <w:bottom w:val="nil"/>
                    <w:right w:val="nil"/>
                  </w:tcBorders>
                </w:tcPr>
                <w:p w14:paraId="0DB01928"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b)</w:t>
                  </w:r>
                </w:p>
              </w:tc>
              <w:tc>
                <w:tcPr>
                  <w:tcW w:w="1559" w:type="dxa"/>
                  <w:tcBorders>
                    <w:top w:val="nil"/>
                    <w:left w:val="nil"/>
                    <w:bottom w:val="nil"/>
                    <w:right w:val="nil"/>
                  </w:tcBorders>
                </w:tcPr>
                <w:p w14:paraId="37C1DCD0"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quantity</w:t>
                  </w:r>
                </w:p>
              </w:tc>
            </w:tr>
            <w:tr w:rsidR="005D002C" w:rsidRPr="005D002C" w14:paraId="36AE65B6" w14:textId="77777777" w:rsidTr="00B2614C">
              <w:tc>
                <w:tcPr>
                  <w:tcW w:w="455" w:type="dxa"/>
                  <w:tcBorders>
                    <w:top w:val="nil"/>
                    <w:left w:val="nil"/>
                    <w:bottom w:val="nil"/>
                    <w:right w:val="nil"/>
                  </w:tcBorders>
                </w:tcPr>
                <w:p w14:paraId="0B6EA5A1"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c)</w:t>
                  </w:r>
                </w:p>
              </w:tc>
              <w:tc>
                <w:tcPr>
                  <w:tcW w:w="1559" w:type="dxa"/>
                  <w:tcBorders>
                    <w:top w:val="nil"/>
                    <w:left w:val="nil"/>
                    <w:bottom w:val="nil"/>
                    <w:right w:val="nil"/>
                  </w:tcBorders>
                </w:tcPr>
                <w:p w14:paraId="2ED4D9A5"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 xml:space="preserve">assortment </w:t>
                  </w:r>
                </w:p>
              </w:tc>
            </w:tr>
          </w:tbl>
          <w:p w14:paraId="5B80B7A1" w14:textId="77777777" w:rsidR="005D002C" w:rsidRPr="005D002C" w:rsidRDefault="005D002C" w:rsidP="005D002C">
            <w:pPr>
              <w:suppressAutoHyphens w:val="0"/>
              <w:rPr>
                <w:rFonts w:ascii="Times New Roman" w:eastAsia="Calibri" w:hAnsi="Times New Roman" w:cs="Times New Roman"/>
                <w:lang w:val="en-US" w:eastAsia="ru-RU"/>
              </w:rPr>
            </w:pPr>
          </w:p>
        </w:tc>
        <w:tc>
          <w:tcPr>
            <w:tcW w:w="456" w:type="dxa"/>
          </w:tcPr>
          <w:p w14:paraId="74118463"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19</w:t>
            </w:r>
          </w:p>
        </w:tc>
        <w:tc>
          <w:tcPr>
            <w:tcW w:w="4711" w:type="dxa"/>
          </w:tcPr>
          <w:p w14:paraId="5F10AF31"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 xml:space="preserve">There is always a wide choice of fish in the shop: live carp, pike, bream and … . </w:t>
            </w:r>
          </w:p>
          <w:tbl>
            <w:tblPr>
              <w:tblStyle w:val="31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
              <w:gridCol w:w="1416"/>
            </w:tblGrid>
            <w:tr w:rsidR="005D002C" w:rsidRPr="005D002C" w14:paraId="3FD96756" w14:textId="77777777" w:rsidTr="00B2614C">
              <w:tc>
                <w:tcPr>
                  <w:tcW w:w="423" w:type="dxa"/>
                </w:tcPr>
                <w:p w14:paraId="1E1DD3ED"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a)</w:t>
                  </w:r>
                </w:p>
              </w:tc>
              <w:tc>
                <w:tcPr>
                  <w:tcW w:w="1416" w:type="dxa"/>
                </w:tcPr>
                <w:p w14:paraId="7957FEDD" w14:textId="77777777" w:rsidR="005D002C" w:rsidRPr="005D002C" w:rsidRDefault="005D002C" w:rsidP="005D002C">
                  <w:pPr>
                    <w:suppressAutoHyphens w:val="0"/>
                    <w:rPr>
                      <w:rFonts w:ascii="Times New Roman" w:eastAsia="Calibri" w:hAnsi="Times New Roman" w:cs="Times New Roman"/>
                      <w:lang w:eastAsia="ru-RU"/>
                    </w:rPr>
                  </w:pPr>
                  <w:r w:rsidRPr="005D002C">
                    <w:rPr>
                      <w:rFonts w:ascii="Times New Roman" w:eastAsia="Calibri" w:hAnsi="Times New Roman" w:cs="Times New Roman"/>
                      <w:lang w:eastAsia="ru-RU"/>
                    </w:rPr>
                    <w:t>perch</w:t>
                  </w:r>
                </w:p>
              </w:tc>
            </w:tr>
            <w:tr w:rsidR="005D002C" w:rsidRPr="005D002C" w14:paraId="068F2BA4" w14:textId="77777777" w:rsidTr="00B2614C">
              <w:tc>
                <w:tcPr>
                  <w:tcW w:w="423" w:type="dxa"/>
                </w:tcPr>
                <w:p w14:paraId="125E1C3F"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b)</w:t>
                  </w:r>
                </w:p>
              </w:tc>
              <w:tc>
                <w:tcPr>
                  <w:tcW w:w="1416" w:type="dxa"/>
                </w:tcPr>
                <w:p w14:paraId="3F6E53BC" w14:textId="77777777" w:rsidR="005D002C" w:rsidRPr="005D002C" w:rsidRDefault="005D002C" w:rsidP="005D002C">
                  <w:pPr>
                    <w:suppressAutoHyphens w:val="0"/>
                    <w:rPr>
                      <w:rFonts w:ascii="Times New Roman" w:eastAsia="Calibri" w:hAnsi="Times New Roman" w:cs="Times New Roman"/>
                      <w:lang w:eastAsia="ru-RU"/>
                    </w:rPr>
                  </w:pPr>
                  <w:r w:rsidRPr="005D002C">
                    <w:rPr>
                      <w:rFonts w:ascii="Times New Roman" w:eastAsia="Calibri" w:hAnsi="Times New Roman" w:cs="Times New Roman"/>
                      <w:lang w:eastAsia="ru-RU"/>
                    </w:rPr>
                    <w:t xml:space="preserve">peach </w:t>
                  </w:r>
                </w:p>
              </w:tc>
            </w:tr>
            <w:tr w:rsidR="005D002C" w:rsidRPr="005D002C" w14:paraId="681F313A" w14:textId="77777777" w:rsidTr="00B2614C">
              <w:tc>
                <w:tcPr>
                  <w:tcW w:w="423" w:type="dxa"/>
                </w:tcPr>
                <w:p w14:paraId="3D89EBF9"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c)</w:t>
                  </w:r>
                </w:p>
              </w:tc>
              <w:tc>
                <w:tcPr>
                  <w:tcW w:w="1416" w:type="dxa"/>
                </w:tcPr>
                <w:p w14:paraId="6F2E8E8A" w14:textId="77777777" w:rsidR="005D002C" w:rsidRPr="005D002C" w:rsidRDefault="005D002C" w:rsidP="005D002C">
                  <w:pPr>
                    <w:suppressAutoHyphens w:val="0"/>
                    <w:rPr>
                      <w:rFonts w:ascii="Times New Roman" w:eastAsia="Calibri" w:hAnsi="Times New Roman" w:cs="Times New Roman"/>
                      <w:lang w:eastAsia="ru-RU"/>
                    </w:rPr>
                  </w:pPr>
                  <w:r w:rsidRPr="005D002C">
                    <w:rPr>
                      <w:rFonts w:ascii="Times New Roman" w:eastAsia="Calibri" w:hAnsi="Times New Roman" w:cs="Times New Roman"/>
                      <w:lang w:eastAsia="ru-RU"/>
                    </w:rPr>
                    <w:t>poultry</w:t>
                  </w:r>
                </w:p>
              </w:tc>
            </w:tr>
          </w:tbl>
          <w:p w14:paraId="0FB069E5" w14:textId="77777777" w:rsidR="005D002C" w:rsidRPr="005D002C" w:rsidRDefault="005D002C" w:rsidP="005D002C">
            <w:pPr>
              <w:suppressAutoHyphens w:val="0"/>
              <w:rPr>
                <w:rFonts w:ascii="Times New Roman" w:eastAsia="Calibri" w:hAnsi="Times New Roman" w:cs="Times New Roman"/>
                <w:lang w:val="en-US" w:eastAsia="ru-RU"/>
              </w:rPr>
            </w:pPr>
          </w:p>
        </w:tc>
      </w:tr>
      <w:tr w:rsidR="005D002C" w:rsidRPr="005D002C" w14:paraId="585C9E29" w14:textId="77777777" w:rsidTr="00B2614C">
        <w:trPr>
          <w:gridAfter w:val="1"/>
          <w:wAfter w:w="420" w:type="dxa"/>
        </w:trPr>
        <w:tc>
          <w:tcPr>
            <w:tcW w:w="456" w:type="dxa"/>
          </w:tcPr>
          <w:p w14:paraId="5E0ADD93"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10</w:t>
            </w:r>
          </w:p>
        </w:tc>
        <w:tc>
          <w:tcPr>
            <w:tcW w:w="4475" w:type="dxa"/>
          </w:tcPr>
          <w:p w14:paraId="61E32BE3"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 xml:space="preserve">Customers can buy all the necessary …: meat, fish, milk, grocery, vegetables and fruit, etc. </w:t>
            </w:r>
          </w:p>
          <w:tbl>
            <w:tblPr>
              <w:tblStyle w:val="31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
              <w:gridCol w:w="2525"/>
            </w:tblGrid>
            <w:tr w:rsidR="005D002C" w:rsidRPr="005D002C" w14:paraId="3A466346" w14:textId="77777777" w:rsidTr="00B2614C">
              <w:tc>
                <w:tcPr>
                  <w:tcW w:w="455" w:type="dxa"/>
                </w:tcPr>
                <w:p w14:paraId="63179B59"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a)</w:t>
                  </w:r>
                </w:p>
              </w:tc>
              <w:tc>
                <w:tcPr>
                  <w:tcW w:w="2525" w:type="dxa"/>
                </w:tcPr>
                <w:p w14:paraId="1BAF9727" w14:textId="77777777" w:rsidR="005D002C" w:rsidRPr="005D002C" w:rsidRDefault="005D002C" w:rsidP="005D002C">
                  <w:pPr>
                    <w:suppressAutoHyphens w:val="0"/>
                    <w:rPr>
                      <w:rFonts w:ascii="Times New Roman" w:eastAsia="Calibri" w:hAnsi="Times New Roman" w:cs="Times New Roman"/>
                      <w:lang w:eastAsia="ru-RU"/>
                    </w:rPr>
                  </w:pPr>
                  <w:r w:rsidRPr="005D002C">
                    <w:rPr>
                      <w:rFonts w:ascii="Times New Roman" w:eastAsia="Calibri" w:hAnsi="Times New Roman" w:cs="Times New Roman"/>
                      <w:lang w:eastAsia="ru-RU"/>
                    </w:rPr>
                    <w:t>things</w:t>
                  </w:r>
                </w:p>
              </w:tc>
            </w:tr>
            <w:tr w:rsidR="005D002C" w:rsidRPr="005D002C" w14:paraId="3B530BB3" w14:textId="77777777" w:rsidTr="00B2614C">
              <w:tc>
                <w:tcPr>
                  <w:tcW w:w="455" w:type="dxa"/>
                </w:tcPr>
                <w:p w14:paraId="395B3F6F"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b)</w:t>
                  </w:r>
                </w:p>
              </w:tc>
              <w:tc>
                <w:tcPr>
                  <w:tcW w:w="2525" w:type="dxa"/>
                </w:tcPr>
                <w:p w14:paraId="7C9D5857" w14:textId="77777777" w:rsidR="005D002C" w:rsidRPr="005D002C" w:rsidRDefault="005D002C" w:rsidP="005D002C">
                  <w:pPr>
                    <w:suppressAutoHyphens w:val="0"/>
                    <w:rPr>
                      <w:rFonts w:ascii="Times New Roman" w:eastAsia="Calibri" w:hAnsi="Times New Roman" w:cs="Times New Roman"/>
                      <w:lang w:eastAsia="ru-RU"/>
                    </w:rPr>
                  </w:pPr>
                  <w:r w:rsidRPr="005D002C">
                    <w:rPr>
                      <w:rFonts w:ascii="Times New Roman" w:eastAsia="Calibri" w:hAnsi="Times New Roman" w:cs="Times New Roman"/>
                      <w:lang w:eastAsia="ru-RU"/>
                    </w:rPr>
                    <w:t>foodstuffs</w:t>
                  </w:r>
                </w:p>
              </w:tc>
            </w:tr>
            <w:tr w:rsidR="005D002C" w:rsidRPr="005D002C" w14:paraId="2B72C173" w14:textId="77777777" w:rsidTr="00B2614C">
              <w:tc>
                <w:tcPr>
                  <w:tcW w:w="455" w:type="dxa"/>
                </w:tcPr>
                <w:p w14:paraId="7BF4A2DF"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c)</w:t>
                  </w:r>
                </w:p>
              </w:tc>
              <w:tc>
                <w:tcPr>
                  <w:tcW w:w="2525" w:type="dxa"/>
                </w:tcPr>
                <w:p w14:paraId="731944D6" w14:textId="77777777" w:rsidR="005D002C" w:rsidRPr="005D002C" w:rsidRDefault="005D002C" w:rsidP="005D002C">
                  <w:pPr>
                    <w:suppressAutoHyphens w:val="0"/>
                    <w:rPr>
                      <w:rFonts w:ascii="Times New Roman" w:eastAsia="Calibri" w:hAnsi="Times New Roman" w:cs="Times New Roman"/>
                      <w:lang w:eastAsia="ru-RU"/>
                    </w:rPr>
                  </w:pPr>
                  <w:r w:rsidRPr="005D002C">
                    <w:rPr>
                      <w:rFonts w:ascii="Times New Roman" w:eastAsia="Calibri" w:hAnsi="Times New Roman" w:cs="Times New Roman"/>
                      <w:lang w:eastAsia="ru-RU"/>
                    </w:rPr>
                    <w:t>household goods</w:t>
                  </w:r>
                </w:p>
              </w:tc>
            </w:tr>
          </w:tbl>
          <w:p w14:paraId="6C742E6B" w14:textId="77777777" w:rsidR="005D002C" w:rsidRPr="005D002C" w:rsidRDefault="005D002C" w:rsidP="005D002C">
            <w:pPr>
              <w:suppressAutoHyphens w:val="0"/>
              <w:rPr>
                <w:rFonts w:ascii="Times New Roman" w:eastAsia="Calibri" w:hAnsi="Times New Roman" w:cs="Times New Roman"/>
                <w:lang w:val="en-US" w:eastAsia="ru-RU"/>
              </w:rPr>
            </w:pPr>
          </w:p>
        </w:tc>
        <w:tc>
          <w:tcPr>
            <w:tcW w:w="456" w:type="dxa"/>
          </w:tcPr>
          <w:p w14:paraId="4025B050"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20</w:t>
            </w:r>
          </w:p>
        </w:tc>
        <w:tc>
          <w:tcPr>
            <w:tcW w:w="4711" w:type="dxa"/>
          </w:tcPr>
          <w:p w14:paraId="00E9C735"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The customers go to the … counter to buy milk products.</w:t>
            </w:r>
          </w:p>
          <w:tbl>
            <w:tblPr>
              <w:tblStyle w:val="31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
              <w:gridCol w:w="1596"/>
            </w:tblGrid>
            <w:tr w:rsidR="005D002C" w:rsidRPr="005D002C" w14:paraId="4FB8E26C" w14:textId="77777777" w:rsidTr="00B2614C">
              <w:tc>
                <w:tcPr>
                  <w:tcW w:w="423" w:type="dxa"/>
                </w:tcPr>
                <w:p w14:paraId="238BDD13"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a)</w:t>
                  </w:r>
                </w:p>
              </w:tc>
              <w:tc>
                <w:tcPr>
                  <w:tcW w:w="1596" w:type="dxa"/>
                </w:tcPr>
                <w:p w14:paraId="47ACEACF" w14:textId="77777777" w:rsidR="005D002C" w:rsidRPr="005D002C" w:rsidRDefault="005D002C" w:rsidP="005D002C">
                  <w:pPr>
                    <w:suppressAutoHyphens w:val="0"/>
                    <w:rPr>
                      <w:rFonts w:ascii="Times New Roman" w:eastAsia="Calibri" w:hAnsi="Times New Roman" w:cs="Times New Roman"/>
                      <w:lang w:eastAsia="ru-RU"/>
                    </w:rPr>
                  </w:pPr>
                  <w:r w:rsidRPr="005D002C">
                    <w:rPr>
                      <w:rFonts w:ascii="Times New Roman" w:eastAsia="Calibri" w:hAnsi="Times New Roman" w:cs="Times New Roman"/>
                      <w:lang w:eastAsia="ru-RU"/>
                    </w:rPr>
                    <w:t>grocery</w:t>
                  </w:r>
                </w:p>
              </w:tc>
            </w:tr>
            <w:tr w:rsidR="005D002C" w:rsidRPr="005D002C" w14:paraId="0DB8079B" w14:textId="77777777" w:rsidTr="00B2614C">
              <w:tc>
                <w:tcPr>
                  <w:tcW w:w="423" w:type="dxa"/>
                </w:tcPr>
                <w:p w14:paraId="02D33BE1"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b)</w:t>
                  </w:r>
                </w:p>
              </w:tc>
              <w:tc>
                <w:tcPr>
                  <w:tcW w:w="1596" w:type="dxa"/>
                </w:tcPr>
                <w:p w14:paraId="7CACD6C4" w14:textId="77777777" w:rsidR="005D002C" w:rsidRPr="005D002C" w:rsidRDefault="005D002C" w:rsidP="005D002C">
                  <w:pPr>
                    <w:suppressAutoHyphens w:val="0"/>
                    <w:rPr>
                      <w:rFonts w:ascii="Times New Roman" w:eastAsia="Calibri" w:hAnsi="Times New Roman" w:cs="Times New Roman"/>
                      <w:lang w:eastAsia="ru-RU"/>
                    </w:rPr>
                  </w:pPr>
                  <w:r w:rsidRPr="005D002C">
                    <w:rPr>
                      <w:rFonts w:ascii="Times New Roman" w:eastAsia="Calibri" w:hAnsi="Times New Roman" w:cs="Times New Roman"/>
                      <w:lang w:eastAsia="ru-RU"/>
                    </w:rPr>
                    <w:t>dairy</w:t>
                  </w:r>
                </w:p>
              </w:tc>
            </w:tr>
            <w:tr w:rsidR="005D002C" w:rsidRPr="005D002C" w14:paraId="7B6F49F3" w14:textId="77777777" w:rsidTr="00B2614C">
              <w:tc>
                <w:tcPr>
                  <w:tcW w:w="423" w:type="dxa"/>
                </w:tcPr>
                <w:p w14:paraId="68088D2A" w14:textId="77777777" w:rsidR="005D002C" w:rsidRPr="005D002C" w:rsidRDefault="005D002C" w:rsidP="005D002C">
                  <w:pPr>
                    <w:suppressAutoHyphens w:val="0"/>
                    <w:rPr>
                      <w:rFonts w:ascii="Times New Roman" w:eastAsia="Calibri" w:hAnsi="Times New Roman" w:cs="Times New Roman"/>
                      <w:lang w:val="en-US" w:eastAsia="ru-RU"/>
                    </w:rPr>
                  </w:pPr>
                  <w:r w:rsidRPr="005D002C">
                    <w:rPr>
                      <w:rFonts w:ascii="Times New Roman" w:eastAsia="Calibri" w:hAnsi="Times New Roman" w:cs="Times New Roman"/>
                      <w:lang w:val="en-US" w:eastAsia="ru-RU"/>
                    </w:rPr>
                    <w:t>c)</w:t>
                  </w:r>
                </w:p>
              </w:tc>
              <w:tc>
                <w:tcPr>
                  <w:tcW w:w="1596" w:type="dxa"/>
                </w:tcPr>
                <w:p w14:paraId="2B1C6584" w14:textId="77777777" w:rsidR="005D002C" w:rsidRPr="005D002C" w:rsidRDefault="005D002C" w:rsidP="005D002C">
                  <w:pPr>
                    <w:suppressAutoHyphens w:val="0"/>
                    <w:rPr>
                      <w:rFonts w:ascii="Times New Roman" w:eastAsia="Calibri" w:hAnsi="Times New Roman" w:cs="Times New Roman"/>
                      <w:lang w:eastAsia="ru-RU"/>
                    </w:rPr>
                  </w:pPr>
                  <w:r w:rsidRPr="005D002C">
                    <w:rPr>
                      <w:rFonts w:ascii="Times New Roman" w:eastAsia="Calibri" w:hAnsi="Times New Roman" w:cs="Times New Roman"/>
                      <w:lang w:eastAsia="ru-RU"/>
                    </w:rPr>
                    <w:t>butcher’s</w:t>
                  </w:r>
                </w:p>
              </w:tc>
            </w:tr>
          </w:tbl>
          <w:p w14:paraId="7774D6AD" w14:textId="77777777" w:rsidR="005D002C" w:rsidRPr="005D002C" w:rsidRDefault="005D002C" w:rsidP="005D002C">
            <w:pPr>
              <w:suppressAutoHyphens w:val="0"/>
              <w:rPr>
                <w:rFonts w:ascii="Times New Roman" w:eastAsia="Calibri" w:hAnsi="Times New Roman" w:cs="Times New Roman"/>
                <w:lang w:val="en-US" w:eastAsia="ru-RU"/>
              </w:rPr>
            </w:pPr>
          </w:p>
        </w:tc>
      </w:tr>
    </w:tbl>
    <w:p w14:paraId="742C79B6" w14:textId="77777777" w:rsidR="005D002C" w:rsidRPr="005D002C" w:rsidRDefault="005D002C">
      <w:pPr>
        <w:numPr>
          <w:ilvl w:val="0"/>
          <w:numId w:val="121"/>
        </w:numPr>
        <w:suppressAutoHyphens w:val="0"/>
        <w:spacing w:after="200" w:line="276" w:lineRule="auto"/>
        <w:contextualSpacing/>
        <w:rPr>
          <w:rFonts w:eastAsia="Calibri" w:cs="Times New Roman"/>
          <w:b/>
          <w:i/>
          <w:lang w:val="en-US" w:eastAsia="ru-RU"/>
        </w:rPr>
      </w:pPr>
      <w:r w:rsidRPr="005D002C">
        <w:rPr>
          <w:rFonts w:eastAsia="Calibri" w:cs="Times New Roman"/>
          <w:b/>
          <w:i/>
          <w:lang w:val="en-US" w:eastAsia="ru-RU"/>
        </w:rPr>
        <w:t>Complete the sentences:</w:t>
      </w:r>
    </w:p>
    <w:p w14:paraId="69462DC1" w14:textId="371B967A" w:rsidR="005D002C" w:rsidRPr="005D002C" w:rsidRDefault="005D002C" w:rsidP="005D002C">
      <w:pPr>
        <w:suppressAutoHyphens w:val="0"/>
        <w:jc w:val="both"/>
        <w:rPr>
          <w:rFonts w:eastAsia="Calibri" w:cs="Times New Roman"/>
          <w:lang w:val="en-US" w:eastAsia="ru-RU"/>
        </w:rPr>
      </w:pPr>
      <w:r w:rsidRPr="005D002C">
        <w:rPr>
          <w:rFonts w:eastAsia="Calibri" w:cs="Times New Roman"/>
          <w:lang w:val="en-US" w:eastAsia="ru-RU"/>
        </w:rPr>
        <w:t xml:space="preserve">How about soups? There are plenty of them. Fresh </w:t>
      </w:r>
      <w:r w:rsidRPr="005D002C">
        <w:rPr>
          <w:rFonts w:eastAsia="Calibri" w:cs="Times New Roman"/>
          <w:b/>
          <w:i/>
          <w:u w:val="single"/>
          <w:lang w:val="en-US" w:eastAsia="ru-RU"/>
        </w:rPr>
        <w:t>1</w:t>
      </w:r>
      <w:r w:rsidRPr="005D002C">
        <w:rPr>
          <w:rFonts w:eastAsia="Calibri" w:cs="Times New Roman"/>
          <w:lang w:val="en-US" w:eastAsia="ru-RU"/>
        </w:rPr>
        <w:t xml:space="preserve"> meat shchee, shchee «Petrovskie» (cooked from soodak fish and fresh cabbage), Moscow borshch, </w:t>
      </w:r>
      <w:r w:rsidRPr="005D002C">
        <w:rPr>
          <w:rFonts w:eastAsia="Calibri" w:cs="Times New Roman"/>
          <w:b/>
          <w:i/>
          <w:u w:val="single"/>
          <w:lang w:val="en-US" w:eastAsia="ru-RU"/>
        </w:rPr>
        <w:t>2</w:t>
      </w:r>
      <w:r w:rsidRPr="005D002C">
        <w:rPr>
          <w:rFonts w:eastAsia="Calibri" w:cs="Times New Roman"/>
          <w:lang w:val="en-US" w:eastAsia="ru-RU"/>
        </w:rPr>
        <w:t xml:space="preserve"> and cucumber soup (rassolnik), meat and fish sawlyanka, ookha</w:t>
      </w:r>
      <w:r w:rsidRPr="005D002C">
        <w:rPr>
          <w:rFonts w:ascii="Calibri" w:eastAsia="Calibri" w:hAnsi="Calibri" w:cs="Times New Roman"/>
          <w:lang w:val="en-US" w:eastAsia="ru-RU"/>
        </w:rPr>
        <w:t xml:space="preserve"> (</w:t>
      </w:r>
      <w:r w:rsidRPr="005D002C">
        <w:rPr>
          <w:rFonts w:eastAsia="Calibri" w:cs="Times New Roman"/>
          <w:lang w:val="en-US" w:eastAsia="ru-RU"/>
        </w:rPr>
        <w:t xml:space="preserve">fish-soup), mushroom soup and soups in season — okroshka and cold beetroot soup are very popular with our guests. For the hot dish guests can </w:t>
      </w:r>
      <w:r w:rsidRPr="005D002C">
        <w:rPr>
          <w:rFonts w:eastAsia="Calibri" w:cs="Times New Roman"/>
          <w:b/>
          <w:i/>
          <w:u w:val="single"/>
          <w:lang w:val="en-US" w:eastAsia="ru-RU"/>
        </w:rPr>
        <w:t>3</w:t>
      </w:r>
      <w:r w:rsidRPr="005D002C">
        <w:rPr>
          <w:rFonts w:eastAsia="Calibri" w:cs="Times New Roman"/>
          <w:lang w:val="en-US" w:eastAsia="ru-RU"/>
        </w:rPr>
        <w:t xml:space="preserve"> pike-perch in white wine or fried, sturgeon of all kind — boiled, steamed or on a spit, fried burbot or carp in thick sour-cream sauce or meat dishes </w:t>
      </w:r>
      <w:r w:rsidRPr="005D002C">
        <w:rPr>
          <w:rFonts w:eastAsia="Calibri" w:cs="Times New Roman"/>
          <w:b/>
          <w:i/>
          <w:u w:val="single"/>
          <w:lang w:val="en-US" w:eastAsia="ru-RU"/>
        </w:rPr>
        <w:t>4</w:t>
      </w:r>
      <w:r w:rsidRPr="005D002C">
        <w:rPr>
          <w:rFonts w:eastAsia="Calibri" w:cs="Times New Roman"/>
          <w:lang w:val="en-US" w:eastAsia="ru-RU"/>
        </w:rPr>
        <w:t xml:space="preserve">: beef-Stroganoff and </w:t>
      </w:r>
      <w:r w:rsidRPr="005D002C">
        <w:rPr>
          <w:rFonts w:eastAsia="Calibri" w:cs="Times New Roman"/>
          <w:b/>
          <w:i/>
          <w:u w:val="single"/>
          <w:lang w:val="en-US" w:eastAsia="ru-RU"/>
        </w:rPr>
        <w:t>5</w:t>
      </w:r>
      <w:r w:rsidRPr="005D002C">
        <w:rPr>
          <w:rFonts w:eastAsia="Calibri" w:cs="Times New Roman"/>
          <w:lang w:val="en-US" w:eastAsia="ru-RU"/>
        </w:rPr>
        <w:t xml:space="preserve"> potatoes, roast veal, special pot-roast stuffed cabbage-rolls (golubtsy), Siberian </w:t>
      </w:r>
      <w:r w:rsidRPr="005D002C">
        <w:rPr>
          <w:rFonts w:eastAsia="Calibri" w:cs="Times New Roman"/>
          <w:b/>
          <w:i/>
          <w:u w:val="single"/>
          <w:lang w:val="en-US" w:eastAsia="ru-RU"/>
        </w:rPr>
        <w:t>6</w:t>
      </w:r>
      <w:r w:rsidRPr="005D002C">
        <w:rPr>
          <w:rFonts w:eastAsia="Calibri" w:cs="Times New Roman"/>
          <w:lang w:val="en-US" w:eastAsia="ru-RU"/>
        </w:rPr>
        <w:t xml:space="preserve">, suckling with buckwheat «kasha», stewed rabbit and hare and so on. Now a few words about </w:t>
      </w:r>
      <w:r w:rsidRPr="005D002C">
        <w:rPr>
          <w:rFonts w:eastAsia="Calibri" w:cs="Times New Roman"/>
          <w:b/>
          <w:i/>
          <w:u w:val="single"/>
          <w:lang w:val="en-US" w:eastAsia="ru-RU"/>
        </w:rPr>
        <w:t>7</w:t>
      </w:r>
      <w:r w:rsidRPr="005D002C">
        <w:rPr>
          <w:rFonts w:eastAsia="Calibri" w:cs="Times New Roman"/>
          <w:lang w:val="en-US" w:eastAsia="ru-RU"/>
        </w:rPr>
        <w:t xml:space="preserve"> «kasha» which may be eaten with meat like potatoes as well as a cereal with butter or milk. It's very popular in our country because it's a very </w:t>
      </w:r>
      <w:r w:rsidRPr="005D002C">
        <w:rPr>
          <w:rFonts w:eastAsia="Calibri" w:cs="Times New Roman"/>
          <w:b/>
          <w:i/>
          <w:u w:val="single"/>
          <w:lang w:val="en-US" w:eastAsia="ru-RU"/>
        </w:rPr>
        <w:t>8</w:t>
      </w:r>
      <w:r w:rsidRPr="005D002C">
        <w:rPr>
          <w:rFonts w:eastAsia="Calibri" w:cs="Times New Roman"/>
          <w:lang w:val="en-US" w:eastAsia="ru-RU"/>
        </w:rPr>
        <w:t xml:space="preserve"> product. It's  </w:t>
      </w:r>
      <w:r w:rsidRPr="005D002C">
        <w:rPr>
          <w:rFonts w:eastAsia="Calibri" w:cs="Times New Roman"/>
          <w:b/>
          <w:i/>
          <w:u w:val="single"/>
          <w:lang w:val="en-US" w:eastAsia="ru-RU"/>
        </w:rPr>
        <w:t>9</w:t>
      </w:r>
      <w:r w:rsidRPr="005D002C">
        <w:rPr>
          <w:rFonts w:eastAsia="Calibri" w:cs="Times New Roman"/>
          <w:lang w:val="en-US" w:eastAsia="ru-RU"/>
        </w:rPr>
        <w:t xml:space="preserve"> for stout people, for people suffering from diabetes. Buckwheat kasha purifies our organism and makes us stronger.</w:t>
      </w:r>
    </w:p>
    <w:p w14:paraId="44564205" w14:textId="77777777" w:rsidR="005D002C" w:rsidRPr="005D002C" w:rsidRDefault="005D002C">
      <w:pPr>
        <w:numPr>
          <w:ilvl w:val="0"/>
          <w:numId w:val="124"/>
        </w:numPr>
        <w:suppressAutoHyphens w:val="0"/>
        <w:spacing w:after="200"/>
        <w:contextualSpacing/>
        <w:rPr>
          <w:rFonts w:eastAsia="Calibri" w:cs="Times New Roman"/>
          <w:lang w:val="en-US" w:eastAsia="ru-RU"/>
        </w:rPr>
      </w:pPr>
      <w:r w:rsidRPr="005D002C">
        <w:rPr>
          <w:rFonts w:eastAsia="Calibri" w:cs="Times New Roman"/>
          <w:lang w:val="en-US" w:eastAsia="ru-RU"/>
        </w:rPr>
        <w:t xml:space="preserve">to their taste </w:t>
      </w:r>
    </w:p>
    <w:p w14:paraId="3C2F8BCA" w14:textId="77777777" w:rsidR="005D002C" w:rsidRPr="005D002C" w:rsidRDefault="005D002C">
      <w:pPr>
        <w:numPr>
          <w:ilvl w:val="0"/>
          <w:numId w:val="124"/>
        </w:numPr>
        <w:suppressAutoHyphens w:val="0"/>
        <w:spacing w:after="200"/>
        <w:contextualSpacing/>
        <w:rPr>
          <w:rFonts w:eastAsia="Calibri" w:cs="Times New Roman"/>
          <w:lang w:val="en-US" w:eastAsia="ru-RU"/>
        </w:rPr>
      </w:pPr>
      <w:r w:rsidRPr="005D002C">
        <w:rPr>
          <w:rFonts w:eastAsia="Calibri" w:cs="Times New Roman"/>
          <w:lang w:val="en-US" w:eastAsia="ru-RU"/>
        </w:rPr>
        <w:t xml:space="preserve">mashed </w:t>
      </w:r>
    </w:p>
    <w:p w14:paraId="07129349" w14:textId="77777777" w:rsidR="005D002C" w:rsidRPr="005D002C" w:rsidRDefault="005D002C">
      <w:pPr>
        <w:numPr>
          <w:ilvl w:val="0"/>
          <w:numId w:val="124"/>
        </w:numPr>
        <w:suppressAutoHyphens w:val="0"/>
        <w:spacing w:after="200"/>
        <w:contextualSpacing/>
        <w:rPr>
          <w:rFonts w:eastAsia="Calibri" w:cs="Times New Roman"/>
          <w:lang w:val="en-US" w:eastAsia="ru-RU"/>
        </w:rPr>
      </w:pPr>
      <w:r w:rsidRPr="005D002C">
        <w:rPr>
          <w:rFonts w:eastAsia="Calibri" w:cs="Times New Roman"/>
          <w:lang w:val="en-US" w:eastAsia="ru-RU"/>
        </w:rPr>
        <w:t>the seats</w:t>
      </w:r>
    </w:p>
    <w:p w14:paraId="6EA91542" w14:textId="77777777" w:rsidR="005D002C" w:rsidRPr="005D002C" w:rsidRDefault="005D002C">
      <w:pPr>
        <w:numPr>
          <w:ilvl w:val="0"/>
          <w:numId w:val="124"/>
        </w:numPr>
        <w:suppressAutoHyphens w:val="0"/>
        <w:spacing w:after="200"/>
        <w:contextualSpacing/>
        <w:rPr>
          <w:rFonts w:eastAsia="Calibri" w:cs="Times New Roman"/>
          <w:lang w:val="en-US" w:eastAsia="ru-RU"/>
        </w:rPr>
      </w:pPr>
      <w:r w:rsidRPr="005D002C">
        <w:rPr>
          <w:rFonts w:eastAsia="Calibri" w:cs="Times New Roman"/>
          <w:lang w:val="en-US" w:eastAsia="ru-RU"/>
        </w:rPr>
        <w:t xml:space="preserve">pelmeni </w:t>
      </w:r>
    </w:p>
    <w:p w14:paraId="67A17897" w14:textId="77777777" w:rsidR="005D002C" w:rsidRPr="005D002C" w:rsidRDefault="005D002C">
      <w:pPr>
        <w:numPr>
          <w:ilvl w:val="0"/>
          <w:numId w:val="124"/>
        </w:numPr>
        <w:suppressAutoHyphens w:val="0"/>
        <w:spacing w:after="200"/>
        <w:contextualSpacing/>
        <w:rPr>
          <w:rFonts w:eastAsia="Calibri" w:cs="Times New Roman"/>
          <w:lang w:val="en-US" w:eastAsia="ru-RU"/>
        </w:rPr>
      </w:pPr>
      <w:r w:rsidRPr="005D002C">
        <w:rPr>
          <w:rFonts w:eastAsia="Calibri" w:cs="Times New Roman"/>
          <w:lang w:val="en-US" w:eastAsia="ru-RU"/>
        </w:rPr>
        <w:t xml:space="preserve">order </w:t>
      </w:r>
    </w:p>
    <w:p w14:paraId="389C1D2F" w14:textId="77777777" w:rsidR="005D002C" w:rsidRPr="005D002C" w:rsidRDefault="005D002C">
      <w:pPr>
        <w:numPr>
          <w:ilvl w:val="0"/>
          <w:numId w:val="124"/>
        </w:numPr>
        <w:suppressAutoHyphens w:val="0"/>
        <w:spacing w:after="200"/>
        <w:contextualSpacing/>
        <w:rPr>
          <w:rFonts w:eastAsia="Calibri" w:cs="Times New Roman"/>
          <w:lang w:val="en-US" w:eastAsia="ru-RU"/>
        </w:rPr>
      </w:pPr>
      <w:r w:rsidRPr="005D002C">
        <w:rPr>
          <w:rFonts w:eastAsia="Calibri" w:cs="Times New Roman"/>
          <w:lang w:val="en-US" w:eastAsia="ru-RU"/>
        </w:rPr>
        <w:t>manners</w:t>
      </w:r>
    </w:p>
    <w:p w14:paraId="5818763B" w14:textId="77777777" w:rsidR="005D002C" w:rsidRPr="005D002C" w:rsidRDefault="005D002C">
      <w:pPr>
        <w:numPr>
          <w:ilvl w:val="0"/>
          <w:numId w:val="124"/>
        </w:numPr>
        <w:suppressAutoHyphens w:val="0"/>
        <w:spacing w:after="200"/>
        <w:contextualSpacing/>
        <w:rPr>
          <w:rFonts w:eastAsia="Calibri" w:cs="Times New Roman"/>
          <w:lang w:val="en-US" w:eastAsia="ru-RU"/>
        </w:rPr>
      </w:pPr>
      <w:r w:rsidRPr="005D002C">
        <w:rPr>
          <w:rFonts w:eastAsia="Calibri" w:cs="Times New Roman"/>
          <w:lang w:val="en-US" w:eastAsia="ru-RU"/>
        </w:rPr>
        <w:t xml:space="preserve">buckwheat </w:t>
      </w:r>
    </w:p>
    <w:p w14:paraId="3D7C8D53" w14:textId="77777777" w:rsidR="005D002C" w:rsidRPr="005D002C" w:rsidRDefault="005D002C">
      <w:pPr>
        <w:numPr>
          <w:ilvl w:val="0"/>
          <w:numId w:val="124"/>
        </w:numPr>
        <w:suppressAutoHyphens w:val="0"/>
        <w:spacing w:after="200"/>
        <w:contextualSpacing/>
        <w:rPr>
          <w:rFonts w:eastAsia="Calibri" w:cs="Times New Roman"/>
          <w:lang w:val="en-US" w:eastAsia="ru-RU"/>
        </w:rPr>
      </w:pPr>
      <w:r w:rsidRPr="005D002C">
        <w:rPr>
          <w:rFonts w:eastAsia="Calibri" w:cs="Times New Roman"/>
          <w:lang w:val="en-US" w:eastAsia="ru-RU"/>
        </w:rPr>
        <w:t xml:space="preserve">cabbage </w:t>
      </w:r>
    </w:p>
    <w:p w14:paraId="6E468576" w14:textId="77777777" w:rsidR="005D002C" w:rsidRPr="005D002C" w:rsidRDefault="005D002C">
      <w:pPr>
        <w:numPr>
          <w:ilvl w:val="0"/>
          <w:numId w:val="124"/>
        </w:numPr>
        <w:suppressAutoHyphens w:val="0"/>
        <w:spacing w:after="200"/>
        <w:contextualSpacing/>
        <w:rPr>
          <w:rFonts w:eastAsia="Calibri" w:cs="Times New Roman"/>
          <w:lang w:val="en-US" w:eastAsia="ru-RU"/>
        </w:rPr>
      </w:pPr>
      <w:r w:rsidRPr="005D002C">
        <w:rPr>
          <w:rFonts w:eastAsia="Calibri" w:cs="Times New Roman"/>
          <w:lang w:val="en-US" w:eastAsia="ru-RU"/>
        </w:rPr>
        <w:t xml:space="preserve">kidney </w:t>
      </w:r>
    </w:p>
    <w:p w14:paraId="227AF7AE" w14:textId="77777777" w:rsidR="005D002C" w:rsidRPr="005D002C" w:rsidRDefault="005D002C">
      <w:pPr>
        <w:numPr>
          <w:ilvl w:val="0"/>
          <w:numId w:val="124"/>
        </w:numPr>
        <w:suppressAutoHyphens w:val="0"/>
        <w:spacing w:after="200"/>
        <w:contextualSpacing/>
        <w:rPr>
          <w:rFonts w:eastAsia="Calibri" w:cs="Times New Roman"/>
          <w:lang w:val="en-US" w:eastAsia="ru-RU"/>
        </w:rPr>
      </w:pPr>
      <w:r w:rsidRPr="005D002C">
        <w:rPr>
          <w:rFonts w:eastAsia="Calibri" w:cs="Times New Roman"/>
          <w:lang w:val="en-US" w:eastAsia="ru-RU"/>
        </w:rPr>
        <w:t>recommended</w:t>
      </w:r>
    </w:p>
    <w:p w14:paraId="627C92C5" w14:textId="77777777" w:rsidR="005D002C" w:rsidRPr="005D002C" w:rsidRDefault="005D002C">
      <w:pPr>
        <w:numPr>
          <w:ilvl w:val="0"/>
          <w:numId w:val="121"/>
        </w:numPr>
        <w:suppressAutoHyphens w:val="0"/>
        <w:spacing w:after="200"/>
        <w:contextualSpacing/>
        <w:rPr>
          <w:rFonts w:eastAsia="Calibri" w:cs="Times New Roman"/>
          <w:lang w:val="en-US" w:eastAsia="ru-RU"/>
        </w:rPr>
      </w:pPr>
      <w:r w:rsidRPr="005D002C">
        <w:rPr>
          <w:rFonts w:eastAsia="Calibri" w:cs="Times New Roman"/>
          <w:lang w:val="en-US" w:eastAsia="ru-RU"/>
        </w:rPr>
        <w:t>Construct the dialogue:</w:t>
      </w:r>
    </w:p>
    <w:p w14:paraId="7E5B9F21" w14:textId="77777777" w:rsidR="005D002C" w:rsidRPr="005D002C" w:rsidRDefault="005D002C">
      <w:pPr>
        <w:numPr>
          <w:ilvl w:val="0"/>
          <w:numId w:val="122"/>
        </w:numPr>
        <w:suppressAutoHyphens w:val="0"/>
        <w:spacing w:after="200"/>
        <w:contextualSpacing/>
        <w:rPr>
          <w:rFonts w:eastAsia="Calibri" w:cs="Times New Roman"/>
          <w:lang w:val="en-US" w:eastAsia="ru-RU"/>
        </w:rPr>
      </w:pPr>
      <w:r w:rsidRPr="005D002C">
        <w:rPr>
          <w:rFonts w:eastAsia="Calibri" w:cs="Times New Roman"/>
          <w:lang w:val="en-US" w:eastAsia="ru-RU"/>
        </w:rPr>
        <w:t>No, that’s all, thanks.</w:t>
      </w:r>
    </w:p>
    <w:p w14:paraId="1BF4B245" w14:textId="77777777" w:rsidR="005D002C" w:rsidRPr="005D002C" w:rsidRDefault="005D002C">
      <w:pPr>
        <w:numPr>
          <w:ilvl w:val="0"/>
          <w:numId w:val="122"/>
        </w:numPr>
        <w:suppressAutoHyphens w:val="0"/>
        <w:spacing w:after="200"/>
        <w:contextualSpacing/>
        <w:rPr>
          <w:rFonts w:eastAsia="Calibri" w:cs="Times New Roman"/>
          <w:lang w:val="en-US" w:eastAsia="ru-RU"/>
        </w:rPr>
      </w:pPr>
      <w:r w:rsidRPr="005D002C">
        <w:rPr>
          <w:rFonts w:eastAsia="Calibri" w:cs="Times New Roman"/>
          <w:lang w:val="en-US" w:eastAsia="ru-RU"/>
        </w:rPr>
        <w:t>Yes. How many 6 or 12?</w:t>
      </w:r>
    </w:p>
    <w:p w14:paraId="1567CF85" w14:textId="77777777" w:rsidR="005D002C" w:rsidRPr="005D002C" w:rsidRDefault="005D002C">
      <w:pPr>
        <w:numPr>
          <w:ilvl w:val="0"/>
          <w:numId w:val="122"/>
        </w:numPr>
        <w:suppressAutoHyphens w:val="0"/>
        <w:spacing w:after="200"/>
        <w:contextualSpacing/>
        <w:rPr>
          <w:rFonts w:eastAsia="Calibri" w:cs="Times New Roman"/>
          <w:lang w:val="en-US" w:eastAsia="ru-RU"/>
        </w:rPr>
      </w:pPr>
      <w:r w:rsidRPr="005D002C">
        <w:rPr>
          <w:rFonts w:eastAsia="Calibri" w:cs="Times New Roman"/>
          <w:lang w:val="en-US" w:eastAsia="ru-RU"/>
        </w:rPr>
        <w:t>How much altogether?</w:t>
      </w:r>
    </w:p>
    <w:p w14:paraId="4A90DB9C" w14:textId="77777777" w:rsidR="005D002C" w:rsidRPr="005D002C" w:rsidRDefault="005D002C">
      <w:pPr>
        <w:numPr>
          <w:ilvl w:val="0"/>
          <w:numId w:val="122"/>
        </w:numPr>
        <w:suppressAutoHyphens w:val="0"/>
        <w:spacing w:after="200"/>
        <w:contextualSpacing/>
        <w:rPr>
          <w:rFonts w:eastAsia="Calibri" w:cs="Times New Roman"/>
          <w:lang w:val="en-US" w:eastAsia="ru-RU"/>
        </w:rPr>
      </w:pPr>
      <w:r w:rsidRPr="005D002C">
        <w:rPr>
          <w:rFonts w:eastAsia="Calibri" w:cs="Times New Roman"/>
          <w:lang w:val="en-US" w:eastAsia="ru-RU"/>
        </w:rPr>
        <w:t>Yes, do you sell stamps?</w:t>
      </w:r>
    </w:p>
    <w:p w14:paraId="3245D5A7" w14:textId="77777777" w:rsidR="005D002C" w:rsidRPr="005D002C" w:rsidRDefault="005D002C">
      <w:pPr>
        <w:numPr>
          <w:ilvl w:val="0"/>
          <w:numId w:val="122"/>
        </w:numPr>
        <w:suppressAutoHyphens w:val="0"/>
        <w:spacing w:after="200"/>
        <w:contextualSpacing/>
        <w:rPr>
          <w:rFonts w:eastAsia="Calibri" w:cs="Times New Roman"/>
          <w:lang w:val="en-US" w:eastAsia="ru-RU"/>
        </w:rPr>
      </w:pPr>
      <w:r w:rsidRPr="005D002C">
        <w:rPr>
          <w:rFonts w:eastAsia="Calibri" w:cs="Times New Roman"/>
          <w:lang w:val="en-US" w:eastAsia="ru-RU"/>
        </w:rPr>
        <w:t>Hello! How much these postcards, please?</w:t>
      </w:r>
    </w:p>
    <w:p w14:paraId="3C222350" w14:textId="77777777" w:rsidR="005D002C" w:rsidRPr="005D002C" w:rsidRDefault="005D002C">
      <w:pPr>
        <w:numPr>
          <w:ilvl w:val="0"/>
          <w:numId w:val="122"/>
        </w:numPr>
        <w:suppressAutoHyphens w:val="0"/>
        <w:spacing w:after="200"/>
        <w:contextualSpacing/>
        <w:rPr>
          <w:rFonts w:eastAsia="Calibri" w:cs="Times New Roman"/>
          <w:lang w:val="en-US" w:eastAsia="ru-RU"/>
        </w:rPr>
      </w:pPr>
      <w:r w:rsidRPr="005D002C">
        <w:rPr>
          <w:rFonts w:eastAsia="Calibri" w:cs="Times New Roman"/>
          <w:lang w:val="en-US" w:eastAsia="ru-RU"/>
        </w:rPr>
        <w:t>12, please.</w:t>
      </w:r>
    </w:p>
    <w:p w14:paraId="04B17E05" w14:textId="77777777" w:rsidR="005D002C" w:rsidRPr="005D002C" w:rsidRDefault="005D002C">
      <w:pPr>
        <w:numPr>
          <w:ilvl w:val="0"/>
          <w:numId w:val="122"/>
        </w:numPr>
        <w:suppressAutoHyphens w:val="0"/>
        <w:spacing w:after="200"/>
        <w:contextualSpacing/>
        <w:rPr>
          <w:rFonts w:eastAsia="Calibri" w:cs="Times New Roman"/>
          <w:lang w:val="en-US" w:eastAsia="ru-RU"/>
        </w:rPr>
      </w:pPr>
      <w:r w:rsidRPr="005D002C">
        <w:rPr>
          <w:rFonts w:eastAsia="Calibri" w:cs="Times New Roman"/>
          <w:lang w:val="en-US" w:eastAsia="ru-RU"/>
        </w:rPr>
        <w:t>Anything else?</w:t>
      </w:r>
    </w:p>
    <w:p w14:paraId="283C4402" w14:textId="77777777" w:rsidR="005D002C" w:rsidRPr="005D002C" w:rsidRDefault="005D002C">
      <w:pPr>
        <w:numPr>
          <w:ilvl w:val="0"/>
          <w:numId w:val="122"/>
        </w:numPr>
        <w:suppressAutoHyphens w:val="0"/>
        <w:spacing w:after="200"/>
        <w:contextualSpacing/>
        <w:rPr>
          <w:rFonts w:eastAsia="Calibri" w:cs="Times New Roman"/>
          <w:lang w:val="en-US" w:eastAsia="ru-RU"/>
        </w:rPr>
      </w:pPr>
      <w:r w:rsidRPr="005D002C">
        <w:rPr>
          <w:rFonts w:eastAsia="Calibri" w:cs="Times New Roman"/>
          <w:lang w:val="en-US" w:eastAsia="ru-RU"/>
        </w:rPr>
        <w:t>That’s 7 pounds 40 pence altogether, please.</w:t>
      </w:r>
    </w:p>
    <w:p w14:paraId="2B09D16D" w14:textId="77777777" w:rsidR="005D002C" w:rsidRPr="005D002C" w:rsidRDefault="005D002C">
      <w:pPr>
        <w:numPr>
          <w:ilvl w:val="0"/>
          <w:numId w:val="122"/>
        </w:numPr>
        <w:suppressAutoHyphens w:val="0"/>
        <w:spacing w:after="200"/>
        <w:contextualSpacing/>
        <w:rPr>
          <w:rFonts w:eastAsia="Calibri" w:cs="Times New Roman"/>
          <w:lang w:val="en-US" w:eastAsia="ru-RU"/>
        </w:rPr>
      </w:pPr>
      <w:r w:rsidRPr="005D002C">
        <w:rPr>
          <w:rFonts w:eastAsia="Calibri" w:cs="Times New Roman"/>
          <w:lang w:val="en-US" w:eastAsia="ru-RU"/>
        </w:rPr>
        <w:t>These are 50 pence each and these are 40 pence each.</w:t>
      </w:r>
    </w:p>
    <w:p w14:paraId="32B40E20" w14:textId="77777777" w:rsidR="005D002C" w:rsidRPr="005D002C" w:rsidRDefault="005D002C">
      <w:pPr>
        <w:numPr>
          <w:ilvl w:val="0"/>
          <w:numId w:val="122"/>
        </w:numPr>
        <w:suppressAutoHyphens w:val="0"/>
        <w:spacing w:after="200"/>
        <w:contextualSpacing/>
        <w:rPr>
          <w:rFonts w:eastAsia="Calibri" w:cs="Times New Roman"/>
          <w:lang w:val="en-US" w:eastAsia="ru-RU"/>
        </w:rPr>
      </w:pPr>
      <w:r w:rsidRPr="005D002C">
        <w:rPr>
          <w:rFonts w:eastAsia="Calibri" w:cs="Times New Roman"/>
          <w:lang w:val="en-US" w:eastAsia="ru-RU"/>
        </w:rPr>
        <w:t>Okay, thanks a lot.</w:t>
      </w:r>
    </w:p>
    <w:p w14:paraId="408EBF10" w14:textId="77777777" w:rsidR="005D002C" w:rsidRPr="005D002C" w:rsidRDefault="005D002C">
      <w:pPr>
        <w:numPr>
          <w:ilvl w:val="0"/>
          <w:numId w:val="122"/>
        </w:numPr>
        <w:suppressAutoHyphens w:val="0"/>
        <w:spacing w:after="200"/>
        <w:contextualSpacing/>
        <w:rPr>
          <w:rFonts w:eastAsia="Calibri" w:cs="Times New Roman"/>
          <w:lang w:val="en-US" w:eastAsia="ru-RU"/>
        </w:rPr>
      </w:pPr>
      <w:r w:rsidRPr="005D002C">
        <w:rPr>
          <w:rFonts w:eastAsia="Calibri" w:cs="Times New Roman"/>
          <w:lang w:val="en-US" w:eastAsia="ru-RU"/>
        </w:rPr>
        <w:t>Okay, that’s 3 of those and 5 of those… that’s 3 pounds 50 pence altogether, please. Anything else?</w:t>
      </w:r>
    </w:p>
    <w:p w14:paraId="3F448FB2" w14:textId="77777777" w:rsidR="005D002C" w:rsidRPr="005D002C" w:rsidRDefault="005D002C">
      <w:pPr>
        <w:numPr>
          <w:ilvl w:val="0"/>
          <w:numId w:val="122"/>
        </w:numPr>
        <w:suppressAutoHyphens w:val="0"/>
        <w:spacing w:before="240" w:after="200"/>
        <w:contextualSpacing/>
        <w:rPr>
          <w:rFonts w:eastAsia="Calibri" w:cs="Times New Roman"/>
          <w:lang w:val="en-US" w:eastAsia="ru-RU"/>
        </w:rPr>
      </w:pPr>
      <w:r w:rsidRPr="005D002C">
        <w:rPr>
          <w:rFonts w:eastAsia="Calibri" w:cs="Times New Roman"/>
          <w:lang w:val="en-US" w:eastAsia="ru-RU"/>
        </w:rPr>
        <w:t>…and your change. Thank you. Bye.</w:t>
      </w:r>
    </w:p>
    <w:p w14:paraId="4449730F" w14:textId="77777777" w:rsidR="005D002C" w:rsidRPr="005D002C" w:rsidRDefault="005D002C" w:rsidP="005D002C">
      <w:pPr>
        <w:suppressAutoHyphens w:val="0"/>
        <w:jc w:val="both"/>
        <w:rPr>
          <w:rFonts w:cs="Times New Roman"/>
          <w:lang w:eastAsia="ru-RU"/>
        </w:rPr>
      </w:pPr>
    </w:p>
    <w:p w14:paraId="50CFE6A8" w14:textId="77777777" w:rsidR="005D002C" w:rsidRPr="005D002C" w:rsidRDefault="005D002C" w:rsidP="005D002C">
      <w:pPr>
        <w:suppressAutoHyphens w:val="0"/>
        <w:spacing w:line="276" w:lineRule="auto"/>
        <w:rPr>
          <w:rFonts w:eastAsia="Calibri" w:cs="Times New Roman"/>
          <w:b/>
          <w:lang w:eastAsia="ru-RU"/>
        </w:rPr>
      </w:pPr>
      <w:r w:rsidRPr="005D002C">
        <w:rPr>
          <w:rFonts w:eastAsia="Calibri" w:cs="Times New Roman"/>
          <w:b/>
          <w:lang w:eastAsia="ru-RU"/>
        </w:rPr>
        <w:t xml:space="preserve">Тестовое задание </w:t>
      </w:r>
    </w:p>
    <w:p w14:paraId="52D09D90" w14:textId="77777777" w:rsidR="005D002C" w:rsidRPr="005D002C" w:rsidRDefault="005D002C" w:rsidP="005D002C">
      <w:pPr>
        <w:suppressAutoHyphens w:val="0"/>
        <w:rPr>
          <w:rFonts w:eastAsia="Calibri" w:cs="Times New Roman"/>
          <w:lang w:eastAsia="ru-RU"/>
        </w:rPr>
      </w:pPr>
      <w:r w:rsidRPr="005D002C">
        <w:rPr>
          <w:rFonts w:eastAsia="Calibri" w:cs="Times New Roman"/>
          <w:lang w:eastAsia="ru-RU"/>
        </w:rPr>
        <w:t>Время на выполнение: 45 мин</w:t>
      </w:r>
    </w:p>
    <w:p w14:paraId="3ECB0E48" w14:textId="77777777" w:rsidR="005D002C" w:rsidRPr="005D002C" w:rsidRDefault="005D002C" w:rsidP="005D002C">
      <w:pPr>
        <w:suppressAutoHyphens w:val="0"/>
        <w:spacing w:line="276" w:lineRule="auto"/>
        <w:jc w:val="center"/>
        <w:rPr>
          <w:rFonts w:cs="Times New Roman"/>
          <w:b/>
          <w:lang w:val="en-US" w:eastAsia="ru-RU"/>
        </w:rPr>
      </w:pPr>
      <w:r w:rsidRPr="005D002C">
        <w:rPr>
          <w:rFonts w:cs="Times New Roman"/>
          <w:b/>
          <w:lang w:val="en-US" w:eastAsia="ru-RU"/>
        </w:rPr>
        <w:t>Test paper “Travelling in our life”                                               Variant 1</w:t>
      </w:r>
    </w:p>
    <w:p w14:paraId="1CC52890" w14:textId="77777777" w:rsidR="005D002C" w:rsidRPr="005D002C" w:rsidRDefault="005D002C" w:rsidP="005D002C">
      <w:pPr>
        <w:suppressAutoHyphens w:val="0"/>
        <w:spacing w:line="276" w:lineRule="auto"/>
        <w:rPr>
          <w:rFonts w:cs="Times New Roman"/>
          <w:u w:val="single"/>
          <w:lang w:val="en-US" w:eastAsia="ru-RU"/>
        </w:rPr>
      </w:pPr>
      <w:r w:rsidRPr="005D002C">
        <w:rPr>
          <w:rFonts w:cs="Times New Roman"/>
          <w:lang w:val="en-US" w:eastAsia="ru-RU"/>
        </w:rPr>
        <w:t>1.</w:t>
      </w:r>
      <w:r w:rsidRPr="005D002C">
        <w:rPr>
          <w:rFonts w:cs="Times New Roman"/>
          <w:u w:val="single"/>
          <w:lang w:val="en-US" w:eastAsia="ru-RU"/>
        </w:rPr>
        <w:t xml:space="preserve"> Think about the lexical groups:</w:t>
      </w:r>
    </w:p>
    <w:p w14:paraId="52B1DC9A" w14:textId="77777777" w:rsidR="005D002C" w:rsidRPr="005D002C" w:rsidRDefault="005D002C" w:rsidP="005D002C">
      <w:pPr>
        <w:suppressAutoHyphens w:val="0"/>
        <w:jc w:val="both"/>
        <w:rPr>
          <w:rFonts w:cs="Times New Roman"/>
          <w:u w:val="single"/>
          <w:lang w:val="en-US" w:eastAsia="ru-RU"/>
        </w:rPr>
      </w:pPr>
      <w:r w:rsidRPr="005D002C">
        <w:rPr>
          <w:rFonts w:cs="Times New Roman"/>
          <w:lang w:val="en-US" w:eastAsia="ru-RU"/>
        </w:rPr>
        <w:t>acceptable, a.-…, v; reservation, n.-…, v; visit, n.-…, v.; entertain, v.-…, n.; different, a.-…, v.; vary, v.-…, a.; helpful, a.-…, v.; impression, n.-…, v.; label, n.-…, v.</w:t>
      </w:r>
    </w:p>
    <w:p w14:paraId="0C68D3F2" w14:textId="77777777" w:rsidR="005D002C" w:rsidRPr="005D002C" w:rsidRDefault="005D002C">
      <w:pPr>
        <w:numPr>
          <w:ilvl w:val="0"/>
          <w:numId w:val="127"/>
        </w:numPr>
        <w:suppressAutoHyphens w:val="0"/>
        <w:spacing w:line="276" w:lineRule="auto"/>
        <w:rPr>
          <w:rFonts w:cs="Times New Roman"/>
          <w:u w:val="single"/>
          <w:lang w:val="en-US" w:eastAsia="ru-RU"/>
        </w:rPr>
      </w:pPr>
      <w:r w:rsidRPr="005D002C">
        <w:rPr>
          <w:rFonts w:cs="Times New Roman"/>
          <w:u w:val="single"/>
          <w:lang w:val="en-US" w:eastAsia="ru-RU"/>
        </w:rPr>
        <w:t>Match the words in A, B:</w:t>
      </w:r>
    </w:p>
    <w:tbl>
      <w:tblPr>
        <w:tblW w:w="0" w:type="auto"/>
        <w:tblInd w:w="360" w:type="dxa"/>
        <w:tblLook w:val="04A0" w:firstRow="1" w:lastRow="0" w:firstColumn="1" w:lastColumn="0" w:noHBand="0" w:noVBand="1"/>
      </w:tblPr>
      <w:tblGrid>
        <w:gridCol w:w="716"/>
        <w:gridCol w:w="2703"/>
        <w:gridCol w:w="5576"/>
      </w:tblGrid>
      <w:tr w:rsidR="005D002C" w:rsidRPr="005D002C" w14:paraId="622C5C03" w14:textId="77777777" w:rsidTr="00B2614C">
        <w:tc>
          <w:tcPr>
            <w:tcW w:w="741" w:type="dxa"/>
            <w:shd w:val="clear" w:color="auto" w:fill="auto"/>
          </w:tcPr>
          <w:p w14:paraId="2C978FC8" w14:textId="77777777" w:rsidR="005D002C" w:rsidRPr="005D002C" w:rsidRDefault="005D002C" w:rsidP="005D002C">
            <w:pPr>
              <w:suppressAutoHyphens w:val="0"/>
              <w:spacing w:line="276" w:lineRule="auto"/>
              <w:rPr>
                <w:rFonts w:cs="Times New Roman"/>
                <w:lang w:val="en-US" w:eastAsia="ru-RU"/>
              </w:rPr>
            </w:pPr>
          </w:p>
        </w:tc>
        <w:tc>
          <w:tcPr>
            <w:tcW w:w="2835" w:type="dxa"/>
            <w:shd w:val="clear" w:color="auto" w:fill="auto"/>
          </w:tcPr>
          <w:p w14:paraId="4D73AD38" w14:textId="77777777" w:rsidR="005D002C" w:rsidRPr="005D002C" w:rsidRDefault="005D002C" w:rsidP="005D002C">
            <w:pPr>
              <w:suppressAutoHyphens w:val="0"/>
              <w:spacing w:line="276" w:lineRule="auto"/>
              <w:rPr>
                <w:rFonts w:cs="Times New Roman"/>
                <w:lang w:val="en-US" w:eastAsia="ru-RU"/>
              </w:rPr>
            </w:pPr>
            <w:r w:rsidRPr="005D002C">
              <w:rPr>
                <w:rFonts w:cs="Times New Roman"/>
                <w:lang w:val="en-US" w:eastAsia="ru-RU"/>
              </w:rPr>
              <w:t>A</w:t>
            </w:r>
          </w:p>
        </w:tc>
        <w:tc>
          <w:tcPr>
            <w:tcW w:w="5953" w:type="dxa"/>
            <w:shd w:val="clear" w:color="auto" w:fill="auto"/>
          </w:tcPr>
          <w:p w14:paraId="69C914B5" w14:textId="77777777" w:rsidR="005D002C" w:rsidRPr="005D002C" w:rsidRDefault="005D002C" w:rsidP="005D002C">
            <w:pPr>
              <w:suppressAutoHyphens w:val="0"/>
              <w:spacing w:line="276" w:lineRule="auto"/>
              <w:rPr>
                <w:rFonts w:cs="Times New Roman"/>
                <w:lang w:eastAsia="ru-RU"/>
              </w:rPr>
            </w:pPr>
            <w:r w:rsidRPr="005D002C">
              <w:rPr>
                <w:rFonts w:cs="Times New Roman"/>
                <w:lang w:val="en-US" w:eastAsia="ru-RU"/>
              </w:rPr>
              <w:t>B</w:t>
            </w:r>
          </w:p>
        </w:tc>
      </w:tr>
      <w:tr w:rsidR="005D002C" w:rsidRPr="005D002C" w14:paraId="55504F9A" w14:textId="77777777" w:rsidTr="00B2614C">
        <w:trPr>
          <w:trHeight w:val="266"/>
        </w:trPr>
        <w:tc>
          <w:tcPr>
            <w:tcW w:w="741" w:type="dxa"/>
            <w:shd w:val="clear" w:color="auto" w:fill="auto"/>
          </w:tcPr>
          <w:p w14:paraId="5AD2CD62" w14:textId="77777777" w:rsidR="005D002C" w:rsidRPr="005D002C" w:rsidRDefault="005D002C" w:rsidP="005D002C">
            <w:pPr>
              <w:suppressAutoHyphens w:val="0"/>
              <w:rPr>
                <w:rFonts w:cs="Times New Roman"/>
                <w:lang w:val="en-US" w:eastAsia="ru-RU"/>
              </w:rPr>
            </w:pPr>
            <w:r w:rsidRPr="005D002C">
              <w:rPr>
                <w:rFonts w:cs="Times New Roman"/>
                <w:lang w:val="en-US" w:eastAsia="ru-RU"/>
              </w:rPr>
              <w:t>1</w:t>
            </w:r>
          </w:p>
        </w:tc>
        <w:tc>
          <w:tcPr>
            <w:tcW w:w="2835" w:type="dxa"/>
            <w:shd w:val="clear" w:color="auto" w:fill="auto"/>
          </w:tcPr>
          <w:p w14:paraId="641E10D3" w14:textId="77777777" w:rsidR="005D002C" w:rsidRPr="005D002C" w:rsidRDefault="005D002C" w:rsidP="005D002C">
            <w:pPr>
              <w:suppressAutoHyphens w:val="0"/>
              <w:rPr>
                <w:rFonts w:cs="Times New Roman"/>
                <w:lang w:eastAsia="ru-RU"/>
              </w:rPr>
            </w:pPr>
            <w:r w:rsidRPr="005D002C">
              <w:rPr>
                <w:rFonts w:cs="Times New Roman"/>
                <w:lang w:eastAsia="ru-RU"/>
              </w:rPr>
              <w:t xml:space="preserve">booking office                                                           </w:t>
            </w:r>
          </w:p>
        </w:tc>
        <w:tc>
          <w:tcPr>
            <w:tcW w:w="5953" w:type="dxa"/>
            <w:shd w:val="clear" w:color="auto" w:fill="auto"/>
          </w:tcPr>
          <w:p w14:paraId="707861E4" w14:textId="77777777" w:rsidR="005D002C" w:rsidRPr="005D002C" w:rsidRDefault="005D002C" w:rsidP="005D002C">
            <w:pPr>
              <w:suppressAutoHyphens w:val="0"/>
              <w:rPr>
                <w:rFonts w:cs="Times New Roman"/>
                <w:lang w:eastAsia="ru-RU"/>
              </w:rPr>
            </w:pPr>
            <w:r w:rsidRPr="005D002C">
              <w:rPr>
                <w:rFonts w:cs="Times New Roman"/>
                <w:lang w:eastAsia="ru-RU"/>
              </w:rPr>
              <w:t>посадка</w:t>
            </w:r>
          </w:p>
        </w:tc>
      </w:tr>
      <w:tr w:rsidR="005D002C" w:rsidRPr="005D002C" w14:paraId="784E8323" w14:textId="77777777" w:rsidTr="00B2614C">
        <w:tc>
          <w:tcPr>
            <w:tcW w:w="741" w:type="dxa"/>
            <w:shd w:val="clear" w:color="auto" w:fill="auto"/>
          </w:tcPr>
          <w:p w14:paraId="050AB6D1" w14:textId="77777777" w:rsidR="005D002C" w:rsidRPr="005D002C" w:rsidRDefault="005D002C" w:rsidP="005D002C">
            <w:pPr>
              <w:suppressAutoHyphens w:val="0"/>
              <w:rPr>
                <w:rFonts w:cs="Times New Roman"/>
                <w:lang w:val="en-US" w:eastAsia="ru-RU"/>
              </w:rPr>
            </w:pPr>
            <w:r w:rsidRPr="005D002C">
              <w:rPr>
                <w:rFonts w:cs="Times New Roman"/>
                <w:lang w:val="en-US" w:eastAsia="ru-RU"/>
              </w:rPr>
              <w:t>2</w:t>
            </w:r>
          </w:p>
        </w:tc>
        <w:tc>
          <w:tcPr>
            <w:tcW w:w="2835" w:type="dxa"/>
            <w:shd w:val="clear" w:color="auto" w:fill="auto"/>
          </w:tcPr>
          <w:p w14:paraId="07142AAC" w14:textId="77777777" w:rsidR="005D002C" w:rsidRPr="005D002C" w:rsidRDefault="005D002C" w:rsidP="005D002C">
            <w:pPr>
              <w:suppressAutoHyphens w:val="0"/>
              <w:rPr>
                <w:rFonts w:cs="Times New Roman"/>
                <w:lang w:eastAsia="ru-RU"/>
              </w:rPr>
            </w:pPr>
            <w:r w:rsidRPr="005D002C">
              <w:rPr>
                <w:rFonts w:cs="Times New Roman"/>
                <w:lang w:eastAsia="ru-RU"/>
              </w:rPr>
              <w:t xml:space="preserve">hovercraft                                                                 </w:t>
            </w:r>
          </w:p>
        </w:tc>
        <w:tc>
          <w:tcPr>
            <w:tcW w:w="5953" w:type="dxa"/>
            <w:shd w:val="clear" w:color="auto" w:fill="auto"/>
          </w:tcPr>
          <w:p w14:paraId="2BB5CB8C" w14:textId="77777777" w:rsidR="005D002C" w:rsidRPr="005D002C" w:rsidRDefault="005D002C" w:rsidP="005D002C">
            <w:pPr>
              <w:suppressAutoHyphens w:val="0"/>
              <w:rPr>
                <w:rFonts w:cs="Times New Roman"/>
                <w:lang w:eastAsia="ru-RU"/>
              </w:rPr>
            </w:pPr>
            <w:r w:rsidRPr="005D002C">
              <w:rPr>
                <w:rFonts w:cs="Times New Roman"/>
                <w:lang w:eastAsia="ru-RU"/>
              </w:rPr>
              <w:t>регистрация</w:t>
            </w:r>
          </w:p>
        </w:tc>
      </w:tr>
      <w:tr w:rsidR="005D002C" w:rsidRPr="005D002C" w14:paraId="4337460C" w14:textId="77777777" w:rsidTr="00B2614C">
        <w:tc>
          <w:tcPr>
            <w:tcW w:w="741" w:type="dxa"/>
            <w:shd w:val="clear" w:color="auto" w:fill="auto"/>
          </w:tcPr>
          <w:p w14:paraId="7709C847" w14:textId="77777777" w:rsidR="005D002C" w:rsidRPr="005D002C" w:rsidRDefault="005D002C" w:rsidP="005D002C">
            <w:pPr>
              <w:suppressAutoHyphens w:val="0"/>
              <w:rPr>
                <w:rFonts w:cs="Times New Roman"/>
                <w:lang w:val="en-US" w:eastAsia="ru-RU"/>
              </w:rPr>
            </w:pPr>
            <w:r w:rsidRPr="005D002C">
              <w:rPr>
                <w:rFonts w:cs="Times New Roman"/>
                <w:lang w:val="en-US" w:eastAsia="ru-RU"/>
              </w:rPr>
              <w:t>3</w:t>
            </w:r>
          </w:p>
        </w:tc>
        <w:tc>
          <w:tcPr>
            <w:tcW w:w="2835" w:type="dxa"/>
            <w:shd w:val="clear" w:color="auto" w:fill="auto"/>
          </w:tcPr>
          <w:p w14:paraId="4D5541A8" w14:textId="77777777" w:rsidR="005D002C" w:rsidRPr="005D002C" w:rsidRDefault="005D002C" w:rsidP="005D002C">
            <w:pPr>
              <w:suppressAutoHyphens w:val="0"/>
              <w:rPr>
                <w:rFonts w:cs="Times New Roman"/>
                <w:lang w:eastAsia="ru-RU"/>
              </w:rPr>
            </w:pPr>
            <w:r w:rsidRPr="005D002C">
              <w:rPr>
                <w:rFonts w:cs="Times New Roman"/>
                <w:lang w:eastAsia="ru-RU"/>
              </w:rPr>
              <w:t xml:space="preserve">furnished house                                                            </w:t>
            </w:r>
          </w:p>
        </w:tc>
        <w:tc>
          <w:tcPr>
            <w:tcW w:w="5953" w:type="dxa"/>
            <w:shd w:val="clear" w:color="auto" w:fill="auto"/>
          </w:tcPr>
          <w:p w14:paraId="5AC4993B" w14:textId="77777777" w:rsidR="005D002C" w:rsidRPr="005D002C" w:rsidRDefault="005D002C" w:rsidP="005D002C">
            <w:pPr>
              <w:suppressAutoHyphens w:val="0"/>
              <w:rPr>
                <w:rFonts w:cs="Times New Roman"/>
                <w:lang w:eastAsia="ru-RU"/>
              </w:rPr>
            </w:pPr>
            <w:r w:rsidRPr="005D002C">
              <w:rPr>
                <w:rFonts w:cs="Times New Roman"/>
                <w:lang w:eastAsia="ru-RU"/>
              </w:rPr>
              <w:t xml:space="preserve">касса   </w:t>
            </w:r>
          </w:p>
        </w:tc>
      </w:tr>
      <w:tr w:rsidR="005D002C" w:rsidRPr="005D002C" w14:paraId="259851D1" w14:textId="77777777" w:rsidTr="00B2614C">
        <w:tc>
          <w:tcPr>
            <w:tcW w:w="741" w:type="dxa"/>
            <w:shd w:val="clear" w:color="auto" w:fill="auto"/>
          </w:tcPr>
          <w:p w14:paraId="3A871D7D" w14:textId="77777777" w:rsidR="005D002C" w:rsidRPr="005D002C" w:rsidRDefault="005D002C" w:rsidP="005D002C">
            <w:pPr>
              <w:suppressAutoHyphens w:val="0"/>
              <w:rPr>
                <w:rFonts w:cs="Times New Roman"/>
                <w:lang w:val="en-US" w:eastAsia="ru-RU"/>
              </w:rPr>
            </w:pPr>
            <w:r w:rsidRPr="005D002C">
              <w:rPr>
                <w:rFonts w:cs="Times New Roman"/>
                <w:lang w:val="en-US" w:eastAsia="ru-RU"/>
              </w:rPr>
              <w:t>4</w:t>
            </w:r>
          </w:p>
        </w:tc>
        <w:tc>
          <w:tcPr>
            <w:tcW w:w="2835" w:type="dxa"/>
            <w:shd w:val="clear" w:color="auto" w:fill="auto"/>
          </w:tcPr>
          <w:p w14:paraId="6C832A29" w14:textId="77777777" w:rsidR="005D002C" w:rsidRPr="005D002C" w:rsidRDefault="005D002C" w:rsidP="005D002C">
            <w:pPr>
              <w:suppressAutoHyphens w:val="0"/>
              <w:rPr>
                <w:rFonts w:cs="Times New Roman"/>
                <w:lang w:eastAsia="ru-RU"/>
              </w:rPr>
            </w:pPr>
            <w:r w:rsidRPr="005D002C">
              <w:rPr>
                <w:rFonts w:cs="Times New Roman"/>
                <w:lang w:eastAsia="ru-RU"/>
              </w:rPr>
              <w:t xml:space="preserve">arrival time                                                                </w:t>
            </w:r>
          </w:p>
        </w:tc>
        <w:tc>
          <w:tcPr>
            <w:tcW w:w="5953" w:type="dxa"/>
            <w:shd w:val="clear" w:color="auto" w:fill="auto"/>
          </w:tcPr>
          <w:p w14:paraId="7EF55A5B" w14:textId="77777777" w:rsidR="005D002C" w:rsidRPr="005D002C" w:rsidRDefault="005D002C" w:rsidP="005D002C">
            <w:pPr>
              <w:suppressAutoHyphens w:val="0"/>
              <w:rPr>
                <w:rFonts w:cs="Times New Roman"/>
                <w:lang w:eastAsia="ru-RU"/>
              </w:rPr>
            </w:pPr>
            <w:r w:rsidRPr="005D002C">
              <w:rPr>
                <w:rFonts w:cs="Times New Roman"/>
                <w:lang w:eastAsia="ru-RU"/>
              </w:rPr>
              <w:t>справочное бюро</w:t>
            </w:r>
          </w:p>
        </w:tc>
      </w:tr>
      <w:tr w:rsidR="005D002C" w:rsidRPr="005D002C" w14:paraId="00457CB5" w14:textId="77777777" w:rsidTr="00B2614C">
        <w:tc>
          <w:tcPr>
            <w:tcW w:w="741" w:type="dxa"/>
            <w:shd w:val="clear" w:color="auto" w:fill="auto"/>
          </w:tcPr>
          <w:p w14:paraId="5F878309" w14:textId="77777777" w:rsidR="005D002C" w:rsidRPr="005D002C" w:rsidRDefault="005D002C" w:rsidP="005D002C">
            <w:pPr>
              <w:suppressAutoHyphens w:val="0"/>
              <w:rPr>
                <w:rFonts w:cs="Times New Roman"/>
                <w:lang w:val="en-US" w:eastAsia="ru-RU"/>
              </w:rPr>
            </w:pPr>
            <w:r w:rsidRPr="005D002C">
              <w:rPr>
                <w:rFonts w:cs="Times New Roman"/>
                <w:lang w:val="en-US" w:eastAsia="ru-RU"/>
              </w:rPr>
              <w:t>5</w:t>
            </w:r>
          </w:p>
        </w:tc>
        <w:tc>
          <w:tcPr>
            <w:tcW w:w="2835" w:type="dxa"/>
            <w:shd w:val="clear" w:color="auto" w:fill="auto"/>
          </w:tcPr>
          <w:p w14:paraId="6CBACE61" w14:textId="77777777" w:rsidR="005D002C" w:rsidRPr="005D002C" w:rsidRDefault="005D002C" w:rsidP="005D002C">
            <w:pPr>
              <w:suppressAutoHyphens w:val="0"/>
              <w:rPr>
                <w:rFonts w:cs="Times New Roman"/>
                <w:lang w:eastAsia="ru-RU"/>
              </w:rPr>
            </w:pPr>
            <w:r w:rsidRPr="005D002C">
              <w:rPr>
                <w:rFonts w:cs="Times New Roman"/>
                <w:lang w:eastAsia="ru-RU"/>
              </w:rPr>
              <w:t xml:space="preserve">check-in                                                                     </w:t>
            </w:r>
          </w:p>
        </w:tc>
        <w:tc>
          <w:tcPr>
            <w:tcW w:w="5953" w:type="dxa"/>
            <w:shd w:val="clear" w:color="auto" w:fill="auto"/>
          </w:tcPr>
          <w:p w14:paraId="558C3E79" w14:textId="528C5ADD" w:rsidR="005D002C" w:rsidRPr="005D002C" w:rsidRDefault="005D002C" w:rsidP="005D002C">
            <w:pPr>
              <w:suppressAutoHyphens w:val="0"/>
              <w:rPr>
                <w:rFonts w:cs="Times New Roman"/>
                <w:lang w:eastAsia="ru-RU"/>
              </w:rPr>
            </w:pPr>
            <w:r w:rsidRPr="005D002C">
              <w:rPr>
                <w:rFonts w:cs="Times New Roman"/>
                <w:lang w:eastAsia="ru-RU"/>
              </w:rPr>
              <w:t>транспортное средство на воздушной подушке</w:t>
            </w:r>
          </w:p>
        </w:tc>
      </w:tr>
      <w:tr w:rsidR="005D002C" w:rsidRPr="005D002C" w14:paraId="4F3A8261" w14:textId="77777777" w:rsidTr="00B2614C">
        <w:tc>
          <w:tcPr>
            <w:tcW w:w="741" w:type="dxa"/>
            <w:shd w:val="clear" w:color="auto" w:fill="auto"/>
          </w:tcPr>
          <w:p w14:paraId="04CDC994" w14:textId="77777777" w:rsidR="005D002C" w:rsidRPr="005D002C" w:rsidRDefault="005D002C" w:rsidP="005D002C">
            <w:pPr>
              <w:suppressAutoHyphens w:val="0"/>
              <w:rPr>
                <w:rFonts w:cs="Times New Roman"/>
                <w:lang w:val="en-US" w:eastAsia="ru-RU"/>
              </w:rPr>
            </w:pPr>
            <w:r w:rsidRPr="005D002C">
              <w:rPr>
                <w:rFonts w:cs="Times New Roman"/>
                <w:lang w:val="en-US" w:eastAsia="ru-RU"/>
              </w:rPr>
              <w:t>6</w:t>
            </w:r>
          </w:p>
        </w:tc>
        <w:tc>
          <w:tcPr>
            <w:tcW w:w="2835" w:type="dxa"/>
            <w:shd w:val="clear" w:color="auto" w:fill="auto"/>
          </w:tcPr>
          <w:p w14:paraId="65BAF17B" w14:textId="77777777" w:rsidR="005D002C" w:rsidRPr="005D002C" w:rsidRDefault="005D002C" w:rsidP="005D002C">
            <w:pPr>
              <w:suppressAutoHyphens w:val="0"/>
              <w:rPr>
                <w:rFonts w:cs="Times New Roman"/>
                <w:lang w:eastAsia="ru-RU"/>
              </w:rPr>
            </w:pPr>
            <w:r w:rsidRPr="005D002C">
              <w:rPr>
                <w:rFonts w:cs="Times New Roman"/>
                <w:lang w:eastAsia="ru-RU"/>
              </w:rPr>
              <w:t xml:space="preserve">boarding                                                                     </w:t>
            </w:r>
          </w:p>
        </w:tc>
        <w:tc>
          <w:tcPr>
            <w:tcW w:w="5953" w:type="dxa"/>
            <w:shd w:val="clear" w:color="auto" w:fill="auto"/>
          </w:tcPr>
          <w:p w14:paraId="4FCEE52B" w14:textId="77777777" w:rsidR="005D002C" w:rsidRPr="005D002C" w:rsidRDefault="005D002C" w:rsidP="005D002C">
            <w:pPr>
              <w:suppressAutoHyphens w:val="0"/>
              <w:rPr>
                <w:rFonts w:cs="Times New Roman"/>
                <w:lang w:eastAsia="ru-RU"/>
              </w:rPr>
            </w:pPr>
            <w:r w:rsidRPr="005D002C">
              <w:rPr>
                <w:rFonts w:cs="Times New Roman"/>
                <w:lang w:eastAsia="ru-RU"/>
              </w:rPr>
              <w:t>дом с мебелью</w:t>
            </w:r>
          </w:p>
        </w:tc>
      </w:tr>
      <w:tr w:rsidR="005D002C" w:rsidRPr="005D002C" w14:paraId="3C89DB2F" w14:textId="77777777" w:rsidTr="00B2614C">
        <w:tc>
          <w:tcPr>
            <w:tcW w:w="741" w:type="dxa"/>
            <w:shd w:val="clear" w:color="auto" w:fill="auto"/>
          </w:tcPr>
          <w:p w14:paraId="12A8A253" w14:textId="77777777" w:rsidR="005D002C" w:rsidRPr="005D002C" w:rsidRDefault="005D002C" w:rsidP="005D002C">
            <w:pPr>
              <w:suppressAutoHyphens w:val="0"/>
              <w:rPr>
                <w:rFonts w:cs="Times New Roman"/>
                <w:lang w:val="en-US" w:eastAsia="ru-RU"/>
              </w:rPr>
            </w:pPr>
            <w:r w:rsidRPr="005D002C">
              <w:rPr>
                <w:rFonts w:cs="Times New Roman"/>
                <w:lang w:val="en-US" w:eastAsia="ru-RU"/>
              </w:rPr>
              <w:t>7</w:t>
            </w:r>
          </w:p>
        </w:tc>
        <w:tc>
          <w:tcPr>
            <w:tcW w:w="2835" w:type="dxa"/>
            <w:shd w:val="clear" w:color="auto" w:fill="auto"/>
          </w:tcPr>
          <w:p w14:paraId="6A6810E2" w14:textId="77777777" w:rsidR="005D002C" w:rsidRPr="005D002C" w:rsidRDefault="005D002C" w:rsidP="005D002C">
            <w:pPr>
              <w:suppressAutoHyphens w:val="0"/>
              <w:rPr>
                <w:rFonts w:cs="Times New Roman"/>
                <w:lang w:eastAsia="ru-RU"/>
              </w:rPr>
            </w:pPr>
            <w:r w:rsidRPr="005D002C">
              <w:rPr>
                <w:rFonts w:cs="Times New Roman"/>
                <w:lang w:eastAsia="ru-RU"/>
              </w:rPr>
              <w:t xml:space="preserve">ferry                                                                          </w:t>
            </w:r>
          </w:p>
        </w:tc>
        <w:tc>
          <w:tcPr>
            <w:tcW w:w="5953" w:type="dxa"/>
            <w:shd w:val="clear" w:color="auto" w:fill="auto"/>
          </w:tcPr>
          <w:p w14:paraId="355C99ED" w14:textId="77777777" w:rsidR="005D002C" w:rsidRPr="005D002C" w:rsidRDefault="005D002C" w:rsidP="005D002C">
            <w:pPr>
              <w:suppressAutoHyphens w:val="0"/>
              <w:rPr>
                <w:rFonts w:cs="Times New Roman"/>
                <w:lang w:eastAsia="ru-RU"/>
              </w:rPr>
            </w:pPr>
            <w:r w:rsidRPr="005D002C">
              <w:rPr>
                <w:rFonts w:cs="Times New Roman"/>
                <w:lang w:eastAsia="ru-RU"/>
              </w:rPr>
              <w:t>удовольствие</w:t>
            </w:r>
          </w:p>
        </w:tc>
      </w:tr>
      <w:tr w:rsidR="005D002C" w:rsidRPr="005D002C" w14:paraId="2E8784AA" w14:textId="77777777" w:rsidTr="00B2614C">
        <w:tc>
          <w:tcPr>
            <w:tcW w:w="741" w:type="dxa"/>
            <w:shd w:val="clear" w:color="auto" w:fill="auto"/>
          </w:tcPr>
          <w:p w14:paraId="0FAA7BDC" w14:textId="77777777" w:rsidR="005D002C" w:rsidRPr="005D002C" w:rsidRDefault="005D002C" w:rsidP="005D002C">
            <w:pPr>
              <w:suppressAutoHyphens w:val="0"/>
              <w:rPr>
                <w:rFonts w:cs="Times New Roman"/>
                <w:lang w:val="en-US" w:eastAsia="ru-RU"/>
              </w:rPr>
            </w:pPr>
            <w:r w:rsidRPr="005D002C">
              <w:rPr>
                <w:rFonts w:cs="Times New Roman"/>
                <w:lang w:val="en-US" w:eastAsia="ru-RU"/>
              </w:rPr>
              <w:t>8</w:t>
            </w:r>
          </w:p>
        </w:tc>
        <w:tc>
          <w:tcPr>
            <w:tcW w:w="2835" w:type="dxa"/>
            <w:shd w:val="clear" w:color="auto" w:fill="auto"/>
          </w:tcPr>
          <w:p w14:paraId="1A5E5BF9" w14:textId="77777777" w:rsidR="005D002C" w:rsidRPr="005D002C" w:rsidRDefault="005D002C" w:rsidP="005D002C">
            <w:pPr>
              <w:suppressAutoHyphens w:val="0"/>
              <w:rPr>
                <w:rFonts w:cs="Times New Roman"/>
                <w:lang w:eastAsia="ru-RU"/>
              </w:rPr>
            </w:pPr>
            <w:r w:rsidRPr="005D002C">
              <w:rPr>
                <w:rFonts w:cs="Times New Roman"/>
                <w:lang w:eastAsia="ru-RU"/>
              </w:rPr>
              <w:t xml:space="preserve">newsstand                                                                   </w:t>
            </w:r>
          </w:p>
        </w:tc>
        <w:tc>
          <w:tcPr>
            <w:tcW w:w="5953" w:type="dxa"/>
            <w:shd w:val="clear" w:color="auto" w:fill="auto"/>
          </w:tcPr>
          <w:p w14:paraId="30FB2A03" w14:textId="77777777" w:rsidR="005D002C" w:rsidRPr="005D002C" w:rsidRDefault="005D002C" w:rsidP="005D002C">
            <w:pPr>
              <w:suppressAutoHyphens w:val="0"/>
              <w:rPr>
                <w:rFonts w:cs="Times New Roman"/>
                <w:lang w:eastAsia="ru-RU"/>
              </w:rPr>
            </w:pPr>
            <w:r w:rsidRPr="005D002C">
              <w:rPr>
                <w:rFonts w:cs="Times New Roman"/>
                <w:lang w:eastAsia="ru-RU"/>
              </w:rPr>
              <w:t>место назначения</w:t>
            </w:r>
          </w:p>
        </w:tc>
      </w:tr>
      <w:tr w:rsidR="005D002C" w:rsidRPr="005D002C" w14:paraId="402E7F73" w14:textId="77777777" w:rsidTr="00B2614C">
        <w:tc>
          <w:tcPr>
            <w:tcW w:w="741" w:type="dxa"/>
            <w:shd w:val="clear" w:color="auto" w:fill="auto"/>
          </w:tcPr>
          <w:p w14:paraId="1FF943DA" w14:textId="77777777" w:rsidR="005D002C" w:rsidRPr="005D002C" w:rsidRDefault="005D002C" w:rsidP="005D002C">
            <w:pPr>
              <w:suppressAutoHyphens w:val="0"/>
              <w:rPr>
                <w:rFonts w:cs="Times New Roman"/>
                <w:lang w:val="en-US" w:eastAsia="ru-RU"/>
              </w:rPr>
            </w:pPr>
            <w:r w:rsidRPr="005D002C">
              <w:rPr>
                <w:rFonts w:cs="Times New Roman"/>
                <w:lang w:val="en-US" w:eastAsia="ru-RU"/>
              </w:rPr>
              <w:t>9</w:t>
            </w:r>
          </w:p>
        </w:tc>
        <w:tc>
          <w:tcPr>
            <w:tcW w:w="2835" w:type="dxa"/>
            <w:shd w:val="clear" w:color="auto" w:fill="auto"/>
          </w:tcPr>
          <w:p w14:paraId="38ACD0B9" w14:textId="77777777" w:rsidR="005D002C" w:rsidRPr="005D002C" w:rsidRDefault="005D002C" w:rsidP="005D002C">
            <w:pPr>
              <w:suppressAutoHyphens w:val="0"/>
              <w:rPr>
                <w:rFonts w:cs="Times New Roman"/>
                <w:lang w:eastAsia="ru-RU"/>
              </w:rPr>
            </w:pPr>
            <w:r w:rsidRPr="005D002C">
              <w:rPr>
                <w:rFonts w:cs="Times New Roman"/>
                <w:lang w:eastAsia="ru-RU"/>
              </w:rPr>
              <w:t xml:space="preserve">entertain                                                                    </w:t>
            </w:r>
          </w:p>
        </w:tc>
        <w:tc>
          <w:tcPr>
            <w:tcW w:w="5953" w:type="dxa"/>
            <w:shd w:val="clear" w:color="auto" w:fill="auto"/>
          </w:tcPr>
          <w:p w14:paraId="58D00A78" w14:textId="77777777" w:rsidR="005D002C" w:rsidRPr="005D002C" w:rsidRDefault="005D002C" w:rsidP="005D002C">
            <w:pPr>
              <w:suppressAutoHyphens w:val="0"/>
              <w:rPr>
                <w:rFonts w:cs="Times New Roman"/>
                <w:lang w:eastAsia="ru-RU"/>
              </w:rPr>
            </w:pPr>
            <w:r w:rsidRPr="005D002C">
              <w:rPr>
                <w:rFonts w:cs="Times New Roman"/>
                <w:lang w:eastAsia="ru-RU"/>
              </w:rPr>
              <w:t>преимущество</w:t>
            </w:r>
          </w:p>
        </w:tc>
      </w:tr>
      <w:tr w:rsidR="005D002C" w:rsidRPr="005D002C" w14:paraId="0AEB7DCE" w14:textId="77777777" w:rsidTr="00B2614C">
        <w:tc>
          <w:tcPr>
            <w:tcW w:w="741" w:type="dxa"/>
            <w:shd w:val="clear" w:color="auto" w:fill="auto"/>
          </w:tcPr>
          <w:p w14:paraId="52DC4128" w14:textId="77777777" w:rsidR="005D002C" w:rsidRPr="005D002C" w:rsidRDefault="005D002C" w:rsidP="005D002C">
            <w:pPr>
              <w:suppressAutoHyphens w:val="0"/>
              <w:rPr>
                <w:rFonts w:cs="Times New Roman"/>
                <w:lang w:val="en-US" w:eastAsia="ru-RU"/>
              </w:rPr>
            </w:pPr>
            <w:r w:rsidRPr="005D002C">
              <w:rPr>
                <w:rFonts w:cs="Times New Roman"/>
                <w:lang w:val="en-US" w:eastAsia="ru-RU"/>
              </w:rPr>
              <w:t>10</w:t>
            </w:r>
          </w:p>
        </w:tc>
        <w:tc>
          <w:tcPr>
            <w:tcW w:w="2835" w:type="dxa"/>
            <w:shd w:val="clear" w:color="auto" w:fill="auto"/>
          </w:tcPr>
          <w:p w14:paraId="66BC8853" w14:textId="77777777" w:rsidR="005D002C" w:rsidRPr="005D002C" w:rsidRDefault="005D002C" w:rsidP="005D002C">
            <w:pPr>
              <w:suppressAutoHyphens w:val="0"/>
              <w:rPr>
                <w:rFonts w:cs="Times New Roman"/>
                <w:lang w:eastAsia="ru-RU"/>
              </w:rPr>
            </w:pPr>
            <w:r w:rsidRPr="005D002C">
              <w:rPr>
                <w:rFonts w:cs="Times New Roman"/>
                <w:lang w:eastAsia="ru-RU"/>
              </w:rPr>
              <w:t xml:space="preserve">the customs regulation                                               </w:t>
            </w:r>
          </w:p>
        </w:tc>
        <w:tc>
          <w:tcPr>
            <w:tcW w:w="5953" w:type="dxa"/>
            <w:shd w:val="clear" w:color="auto" w:fill="auto"/>
          </w:tcPr>
          <w:p w14:paraId="69C6CE76" w14:textId="77777777" w:rsidR="005D002C" w:rsidRPr="005D002C" w:rsidRDefault="005D002C" w:rsidP="005D002C">
            <w:pPr>
              <w:suppressAutoHyphens w:val="0"/>
              <w:rPr>
                <w:rFonts w:cs="Times New Roman"/>
                <w:lang w:eastAsia="ru-RU"/>
              </w:rPr>
            </w:pPr>
            <w:r w:rsidRPr="005D002C">
              <w:rPr>
                <w:rFonts w:cs="Times New Roman"/>
                <w:lang w:eastAsia="ru-RU"/>
              </w:rPr>
              <w:t>потеряться</w:t>
            </w:r>
          </w:p>
        </w:tc>
      </w:tr>
      <w:tr w:rsidR="005D002C" w:rsidRPr="005D002C" w14:paraId="2574959A" w14:textId="77777777" w:rsidTr="00B2614C">
        <w:tc>
          <w:tcPr>
            <w:tcW w:w="741" w:type="dxa"/>
            <w:shd w:val="clear" w:color="auto" w:fill="auto"/>
          </w:tcPr>
          <w:p w14:paraId="074601C2" w14:textId="77777777" w:rsidR="005D002C" w:rsidRPr="005D002C" w:rsidRDefault="005D002C" w:rsidP="005D002C">
            <w:pPr>
              <w:suppressAutoHyphens w:val="0"/>
              <w:rPr>
                <w:rFonts w:cs="Times New Roman"/>
                <w:lang w:val="en-US" w:eastAsia="ru-RU"/>
              </w:rPr>
            </w:pPr>
            <w:r w:rsidRPr="005D002C">
              <w:rPr>
                <w:rFonts w:cs="Times New Roman"/>
                <w:lang w:val="en-US" w:eastAsia="ru-RU"/>
              </w:rPr>
              <w:t>11</w:t>
            </w:r>
          </w:p>
        </w:tc>
        <w:tc>
          <w:tcPr>
            <w:tcW w:w="2835" w:type="dxa"/>
            <w:shd w:val="clear" w:color="auto" w:fill="auto"/>
          </w:tcPr>
          <w:p w14:paraId="23BE329D" w14:textId="77777777" w:rsidR="005D002C" w:rsidRPr="005D002C" w:rsidRDefault="005D002C" w:rsidP="005D002C">
            <w:pPr>
              <w:suppressAutoHyphens w:val="0"/>
              <w:rPr>
                <w:rFonts w:cs="Times New Roman"/>
                <w:lang w:eastAsia="ru-RU"/>
              </w:rPr>
            </w:pPr>
            <w:r w:rsidRPr="005D002C">
              <w:rPr>
                <w:rFonts w:cs="Times New Roman"/>
                <w:lang w:eastAsia="ru-RU"/>
              </w:rPr>
              <w:t xml:space="preserve">pleasure                                                                      </w:t>
            </w:r>
          </w:p>
        </w:tc>
        <w:tc>
          <w:tcPr>
            <w:tcW w:w="5953" w:type="dxa"/>
            <w:shd w:val="clear" w:color="auto" w:fill="auto"/>
          </w:tcPr>
          <w:p w14:paraId="52A88148" w14:textId="77777777" w:rsidR="005D002C" w:rsidRPr="005D002C" w:rsidRDefault="005D002C" w:rsidP="005D002C">
            <w:pPr>
              <w:suppressAutoHyphens w:val="0"/>
              <w:rPr>
                <w:rFonts w:cs="Times New Roman"/>
                <w:lang w:eastAsia="ru-RU"/>
              </w:rPr>
            </w:pPr>
            <w:r w:rsidRPr="005D002C">
              <w:rPr>
                <w:rFonts w:cs="Times New Roman"/>
                <w:lang w:eastAsia="ru-RU"/>
              </w:rPr>
              <w:t>паром</w:t>
            </w:r>
          </w:p>
        </w:tc>
      </w:tr>
      <w:tr w:rsidR="005D002C" w:rsidRPr="005D002C" w14:paraId="3A7F926E" w14:textId="77777777" w:rsidTr="00B2614C">
        <w:tc>
          <w:tcPr>
            <w:tcW w:w="741" w:type="dxa"/>
            <w:shd w:val="clear" w:color="auto" w:fill="auto"/>
          </w:tcPr>
          <w:p w14:paraId="049C04BF" w14:textId="77777777" w:rsidR="005D002C" w:rsidRPr="005D002C" w:rsidRDefault="005D002C" w:rsidP="005D002C">
            <w:pPr>
              <w:suppressAutoHyphens w:val="0"/>
              <w:rPr>
                <w:rFonts w:cs="Times New Roman"/>
                <w:lang w:val="en-US" w:eastAsia="ru-RU"/>
              </w:rPr>
            </w:pPr>
            <w:r w:rsidRPr="005D002C">
              <w:rPr>
                <w:rFonts w:cs="Times New Roman"/>
                <w:lang w:val="en-US" w:eastAsia="ru-RU"/>
              </w:rPr>
              <w:t>12</w:t>
            </w:r>
          </w:p>
        </w:tc>
        <w:tc>
          <w:tcPr>
            <w:tcW w:w="2835" w:type="dxa"/>
            <w:shd w:val="clear" w:color="auto" w:fill="auto"/>
          </w:tcPr>
          <w:p w14:paraId="706ED805" w14:textId="77777777" w:rsidR="005D002C" w:rsidRPr="005D002C" w:rsidRDefault="005D002C" w:rsidP="005D002C">
            <w:pPr>
              <w:suppressAutoHyphens w:val="0"/>
              <w:rPr>
                <w:rFonts w:cs="Times New Roman"/>
                <w:lang w:eastAsia="ru-RU"/>
              </w:rPr>
            </w:pPr>
            <w:r w:rsidRPr="005D002C">
              <w:rPr>
                <w:rFonts w:cs="Times New Roman"/>
                <w:lang w:eastAsia="ru-RU"/>
              </w:rPr>
              <w:t xml:space="preserve">destination                                                                  </w:t>
            </w:r>
          </w:p>
        </w:tc>
        <w:tc>
          <w:tcPr>
            <w:tcW w:w="5953" w:type="dxa"/>
            <w:shd w:val="clear" w:color="auto" w:fill="auto"/>
          </w:tcPr>
          <w:p w14:paraId="67622057" w14:textId="77777777" w:rsidR="005D002C" w:rsidRPr="005D002C" w:rsidRDefault="005D002C" w:rsidP="005D002C">
            <w:pPr>
              <w:suppressAutoHyphens w:val="0"/>
              <w:rPr>
                <w:rFonts w:cs="Times New Roman"/>
                <w:lang w:eastAsia="ru-RU"/>
              </w:rPr>
            </w:pPr>
            <w:r w:rsidRPr="005D002C">
              <w:rPr>
                <w:rFonts w:cs="Times New Roman"/>
                <w:lang w:eastAsia="ru-RU"/>
              </w:rPr>
              <w:t>газетный киоск</w:t>
            </w:r>
          </w:p>
        </w:tc>
      </w:tr>
      <w:tr w:rsidR="005D002C" w:rsidRPr="005D002C" w14:paraId="3539BE91" w14:textId="77777777" w:rsidTr="00B2614C">
        <w:tc>
          <w:tcPr>
            <w:tcW w:w="741" w:type="dxa"/>
            <w:shd w:val="clear" w:color="auto" w:fill="auto"/>
          </w:tcPr>
          <w:p w14:paraId="4B216438" w14:textId="77777777" w:rsidR="005D002C" w:rsidRPr="005D002C" w:rsidRDefault="005D002C" w:rsidP="005D002C">
            <w:pPr>
              <w:suppressAutoHyphens w:val="0"/>
              <w:rPr>
                <w:rFonts w:cs="Times New Roman"/>
                <w:lang w:val="en-US" w:eastAsia="ru-RU"/>
              </w:rPr>
            </w:pPr>
            <w:r w:rsidRPr="005D002C">
              <w:rPr>
                <w:rFonts w:cs="Times New Roman"/>
                <w:lang w:val="en-US" w:eastAsia="ru-RU"/>
              </w:rPr>
              <w:t>13</w:t>
            </w:r>
          </w:p>
        </w:tc>
        <w:tc>
          <w:tcPr>
            <w:tcW w:w="2835" w:type="dxa"/>
            <w:shd w:val="clear" w:color="auto" w:fill="auto"/>
          </w:tcPr>
          <w:p w14:paraId="5B0EA583" w14:textId="77777777" w:rsidR="005D002C" w:rsidRPr="005D002C" w:rsidRDefault="005D002C" w:rsidP="005D002C">
            <w:pPr>
              <w:suppressAutoHyphens w:val="0"/>
              <w:rPr>
                <w:rFonts w:cs="Times New Roman"/>
                <w:lang w:eastAsia="ru-RU"/>
              </w:rPr>
            </w:pPr>
            <w:r w:rsidRPr="005D002C">
              <w:rPr>
                <w:rFonts w:cs="Times New Roman"/>
                <w:lang w:eastAsia="ru-RU"/>
              </w:rPr>
              <w:t xml:space="preserve">to be lost                                                                    </w:t>
            </w:r>
          </w:p>
        </w:tc>
        <w:tc>
          <w:tcPr>
            <w:tcW w:w="5953" w:type="dxa"/>
            <w:shd w:val="clear" w:color="auto" w:fill="auto"/>
          </w:tcPr>
          <w:p w14:paraId="5BF08561" w14:textId="77777777" w:rsidR="005D002C" w:rsidRPr="005D002C" w:rsidRDefault="005D002C" w:rsidP="005D002C">
            <w:pPr>
              <w:suppressAutoHyphens w:val="0"/>
              <w:rPr>
                <w:rFonts w:cs="Times New Roman"/>
                <w:lang w:eastAsia="ru-RU"/>
              </w:rPr>
            </w:pPr>
            <w:r w:rsidRPr="005D002C">
              <w:rPr>
                <w:rFonts w:cs="Times New Roman"/>
                <w:lang w:eastAsia="ru-RU"/>
              </w:rPr>
              <w:t>развлекаться</w:t>
            </w:r>
          </w:p>
        </w:tc>
      </w:tr>
      <w:tr w:rsidR="005D002C" w:rsidRPr="005D002C" w14:paraId="585A3DB0" w14:textId="77777777" w:rsidTr="00B2614C">
        <w:tc>
          <w:tcPr>
            <w:tcW w:w="741" w:type="dxa"/>
            <w:shd w:val="clear" w:color="auto" w:fill="auto"/>
          </w:tcPr>
          <w:p w14:paraId="0350A2D6" w14:textId="77777777" w:rsidR="005D002C" w:rsidRPr="005D002C" w:rsidRDefault="005D002C" w:rsidP="005D002C">
            <w:pPr>
              <w:suppressAutoHyphens w:val="0"/>
              <w:rPr>
                <w:rFonts w:cs="Times New Roman"/>
                <w:lang w:val="en-US" w:eastAsia="ru-RU"/>
              </w:rPr>
            </w:pPr>
            <w:r w:rsidRPr="005D002C">
              <w:rPr>
                <w:rFonts w:cs="Times New Roman"/>
                <w:lang w:val="en-US" w:eastAsia="ru-RU"/>
              </w:rPr>
              <w:t>14</w:t>
            </w:r>
          </w:p>
        </w:tc>
        <w:tc>
          <w:tcPr>
            <w:tcW w:w="2835" w:type="dxa"/>
            <w:shd w:val="clear" w:color="auto" w:fill="auto"/>
          </w:tcPr>
          <w:p w14:paraId="47839D45" w14:textId="77777777" w:rsidR="005D002C" w:rsidRPr="005D002C" w:rsidRDefault="005D002C" w:rsidP="005D002C">
            <w:pPr>
              <w:suppressAutoHyphens w:val="0"/>
              <w:rPr>
                <w:rFonts w:cs="Times New Roman"/>
                <w:lang w:eastAsia="ru-RU"/>
              </w:rPr>
            </w:pPr>
            <w:r w:rsidRPr="005D002C">
              <w:rPr>
                <w:rFonts w:cs="Times New Roman"/>
                <w:lang w:eastAsia="ru-RU"/>
              </w:rPr>
              <w:t xml:space="preserve">advantage                                                                   </w:t>
            </w:r>
          </w:p>
        </w:tc>
        <w:tc>
          <w:tcPr>
            <w:tcW w:w="5953" w:type="dxa"/>
            <w:shd w:val="clear" w:color="auto" w:fill="auto"/>
          </w:tcPr>
          <w:p w14:paraId="1F353C62" w14:textId="77777777" w:rsidR="005D002C" w:rsidRPr="005D002C" w:rsidRDefault="005D002C" w:rsidP="005D002C">
            <w:pPr>
              <w:suppressAutoHyphens w:val="0"/>
              <w:rPr>
                <w:rFonts w:cs="Times New Roman"/>
                <w:lang w:eastAsia="ru-RU"/>
              </w:rPr>
            </w:pPr>
            <w:r w:rsidRPr="005D002C">
              <w:rPr>
                <w:rFonts w:cs="Times New Roman"/>
                <w:lang w:eastAsia="ru-RU"/>
              </w:rPr>
              <w:t>таможенные правила</w:t>
            </w:r>
          </w:p>
        </w:tc>
      </w:tr>
      <w:tr w:rsidR="005D002C" w:rsidRPr="005D002C" w14:paraId="63E9D6FA" w14:textId="77777777" w:rsidTr="00B2614C">
        <w:tc>
          <w:tcPr>
            <w:tcW w:w="741" w:type="dxa"/>
            <w:shd w:val="clear" w:color="auto" w:fill="auto"/>
          </w:tcPr>
          <w:p w14:paraId="18FD6AB9" w14:textId="77777777" w:rsidR="005D002C" w:rsidRPr="005D002C" w:rsidRDefault="005D002C" w:rsidP="005D002C">
            <w:pPr>
              <w:suppressAutoHyphens w:val="0"/>
              <w:rPr>
                <w:rFonts w:cs="Times New Roman"/>
                <w:lang w:val="en-US" w:eastAsia="ru-RU"/>
              </w:rPr>
            </w:pPr>
            <w:r w:rsidRPr="005D002C">
              <w:rPr>
                <w:rFonts w:cs="Times New Roman"/>
                <w:lang w:val="en-US" w:eastAsia="ru-RU"/>
              </w:rPr>
              <w:t>15</w:t>
            </w:r>
          </w:p>
        </w:tc>
        <w:tc>
          <w:tcPr>
            <w:tcW w:w="2835" w:type="dxa"/>
            <w:shd w:val="clear" w:color="auto" w:fill="auto"/>
          </w:tcPr>
          <w:p w14:paraId="4CF3F041" w14:textId="77777777" w:rsidR="005D002C" w:rsidRPr="005D002C" w:rsidRDefault="005D002C" w:rsidP="005D002C">
            <w:pPr>
              <w:suppressAutoHyphens w:val="0"/>
              <w:rPr>
                <w:rFonts w:cs="Times New Roman"/>
                <w:lang w:eastAsia="ru-RU"/>
              </w:rPr>
            </w:pPr>
            <w:r w:rsidRPr="005D002C">
              <w:rPr>
                <w:rFonts w:cs="Times New Roman"/>
                <w:lang w:eastAsia="ru-RU"/>
              </w:rPr>
              <w:t xml:space="preserve">information office                                                     </w:t>
            </w:r>
          </w:p>
        </w:tc>
        <w:tc>
          <w:tcPr>
            <w:tcW w:w="5953" w:type="dxa"/>
            <w:shd w:val="clear" w:color="auto" w:fill="auto"/>
          </w:tcPr>
          <w:p w14:paraId="4554DE88" w14:textId="77777777" w:rsidR="005D002C" w:rsidRPr="005D002C" w:rsidRDefault="005D002C" w:rsidP="005D002C">
            <w:pPr>
              <w:suppressAutoHyphens w:val="0"/>
              <w:rPr>
                <w:rFonts w:cs="Times New Roman"/>
                <w:lang w:eastAsia="ru-RU"/>
              </w:rPr>
            </w:pPr>
            <w:r w:rsidRPr="005D002C">
              <w:rPr>
                <w:rFonts w:cs="Times New Roman"/>
                <w:lang w:eastAsia="ru-RU"/>
              </w:rPr>
              <w:t>время прибытия</w:t>
            </w:r>
          </w:p>
        </w:tc>
      </w:tr>
    </w:tbl>
    <w:p w14:paraId="1CE93147" w14:textId="77777777" w:rsidR="005D002C" w:rsidRPr="005D002C" w:rsidRDefault="005D002C">
      <w:pPr>
        <w:numPr>
          <w:ilvl w:val="0"/>
          <w:numId w:val="127"/>
        </w:numPr>
        <w:suppressAutoHyphens w:val="0"/>
        <w:spacing w:line="276" w:lineRule="auto"/>
        <w:rPr>
          <w:rFonts w:cs="Times New Roman"/>
          <w:u w:val="single"/>
          <w:lang w:val="en-US" w:eastAsia="ru-RU"/>
        </w:rPr>
      </w:pPr>
      <w:r w:rsidRPr="005D002C">
        <w:rPr>
          <w:rFonts w:cs="Times New Roman"/>
          <w:u w:val="single"/>
          <w:lang w:val="en-US" w:eastAsia="ru-RU"/>
        </w:rPr>
        <w:t>Construct Sentences:</w:t>
      </w:r>
    </w:p>
    <w:p w14:paraId="39143F52" w14:textId="77777777" w:rsidR="005D002C" w:rsidRPr="005D002C" w:rsidRDefault="005D002C">
      <w:pPr>
        <w:numPr>
          <w:ilvl w:val="0"/>
          <w:numId w:val="125"/>
        </w:numPr>
        <w:suppressAutoHyphens w:val="0"/>
        <w:rPr>
          <w:rFonts w:cs="Times New Roman"/>
          <w:lang w:val="en-US" w:eastAsia="ru-RU"/>
        </w:rPr>
      </w:pPr>
      <w:r w:rsidRPr="005D002C">
        <w:rPr>
          <w:rFonts w:cs="Times New Roman"/>
          <w:lang w:val="en-US" w:eastAsia="ru-RU"/>
        </w:rPr>
        <w:t>seats, very, modern, have, comfortable, trains.</w:t>
      </w:r>
    </w:p>
    <w:p w14:paraId="58CDEE0D" w14:textId="77777777" w:rsidR="005D002C" w:rsidRPr="005D002C" w:rsidRDefault="005D002C">
      <w:pPr>
        <w:numPr>
          <w:ilvl w:val="0"/>
          <w:numId w:val="125"/>
        </w:numPr>
        <w:suppressAutoHyphens w:val="0"/>
        <w:rPr>
          <w:rFonts w:cs="Times New Roman"/>
          <w:lang w:val="en-US" w:eastAsia="ru-RU"/>
        </w:rPr>
      </w:pPr>
      <w:r w:rsidRPr="005D002C">
        <w:rPr>
          <w:rFonts w:cs="Times New Roman"/>
          <w:lang w:val="en-US" w:eastAsia="ru-RU"/>
        </w:rPr>
        <w:t>a, people, travelling, there, of, who, by, prefer, lot, car, are.</w:t>
      </w:r>
    </w:p>
    <w:p w14:paraId="6F324A94" w14:textId="77777777" w:rsidR="005D002C" w:rsidRPr="005D002C" w:rsidRDefault="005D002C">
      <w:pPr>
        <w:numPr>
          <w:ilvl w:val="0"/>
          <w:numId w:val="125"/>
        </w:numPr>
        <w:suppressAutoHyphens w:val="0"/>
        <w:rPr>
          <w:rFonts w:cs="Times New Roman"/>
          <w:lang w:val="en-US" w:eastAsia="ru-RU"/>
        </w:rPr>
      </w:pPr>
      <w:r w:rsidRPr="005D002C">
        <w:rPr>
          <w:rFonts w:cs="Times New Roman"/>
          <w:lang w:val="en-US" w:eastAsia="ru-RU"/>
        </w:rPr>
        <w:t>can, rucksack, a, a hiker, carry, heavy.</w:t>
      </w:r>
    </w:p>
    <w:p w14:paraId="7763F225" w14:textId="77777777" w:rsidR="005D002C" w:rsidRPr="005D002C" w:rsidRDefault="005D002C">
      <w:pPr>
        <w:numPr>
          <w:ilvl w:val="0"/>
          <w:numId w:val="125"/>
        </w:numPr>
        <w:suppressAutoHyphens w:val="0"/>
        <w:spacing w:line="276" w:lineRule="auto"/>
        <w:rPr>
          <w:rFonts w:cs="Times New Roman"/>
          <w:u w:val="single"/>
          <w:lang w:val="en-US" w:eastAsia="ru-RU"/>
        </w:rPr>
      </w:pPr>
      <w:r w:rsidRPr="005D002C">
        <w:rPr>
          <w:rFonts w:cs="Times New Roman"/>
          <w:u w:val="single"/>
          <w:lang w:val="en-US" w:eastAsia="ru-RU"/>
        </w:rPr>
        <w:t>Translate into English:</w:t>
      </w:r>
    </w:p>
    <w:p w14:paraId="504D6250" w14:textId="77777777" w:rsidR="005D002C" w:rsidRPr="005D002C" w:rsidRDefault="005D002C" w:rsidP="005D002C">
      <w:pPr>
        <w:suppressAutoHyphens w:val="0"/>
        <w:spacing w:line="276" w:lineRule="auto"/>
        <w:jc w:val="both"/>
        <w:rPr>
          <w:rFonts w:cs="Times New Roman"/>
          <w:lang w:eastAsia="ru-RU"/>
        </w:rPr>
      </w:pPr>
      <w:r w:rsidRPr="005D002C">
        <w:rPr>
          <w:rFonts w:cs="Times New Roman"/>
          <w:lang w:eastAsia="ru-RU"/>
        </w:rPr>
        <w:t>Излишек багажа, «Пристегните ремни безопасности», арендовать комнату, время отправления, командировка, средства путешествия, на лодке, скорость, перевозочное средство, туризм=турпоход</w:t>
      </w:r>
    </w:p>
    <w:p w14:paraId="43C16E0E" w14:textId="77777777" w:rsidR="005D002C" w:rsidRPr="005D002C" w:rsidRDefault="005D002C">
      <w:pPr>
        <w:numPr>
          <w:ilvl w:val="0"/>
          <w:numId w:val="125"/>
        </w:numPr>
        <w:suppressAutoHyphens w:val="0"/>
        <w:rPr>
          <w:rFonts w:cs="Times New Roman"/>
          <w:lang w:val="en-US" w:eastAsia="ru-RU"/>
        </w:rPr>
      </w:pPr>
      <w:r w:rsidRPr="005D002C">
        <w:rPr>
          <w:rFonts w:cs="Times New Roman"/>
          <w:u w:val="single"/>
          <w:lang w:val="en-US" w:eastAsia="ru-RU"/>
        </w:rPr>
        <w:t>Put the words into the appropriate spaces &amp; translate the dialogue</w:t>
      </w:r>
      <w:r w:rsidRPr="005D002C">
        <w:rPr>
          <w:rFonts w:cs="Times New Roman"/>
          <w:lang w:val="en-US" w:eastAsia="ru-RU"/>
        </w:rPr>
        <w:t>:</w:t>
      </w:r>
    </w:p>
    <w:p w14:paraId="39F60567" w14:textId="77777777" w:rsidR="005D002C" w:rsidRPr="005D002C" w:rsidRDefault="005D002C" w:rsidP="005D002C">
      <w:pPr>
        <w:suppressAutoHyphens w:val="0"/>
        <w:rPr>
          <w:rFonts w:cs="Times New Roman"/>
          <w:lang w:val="en-US" w:eastAsia="ru-RU"/>
        </w:rPr>
      </w:pPr>
      <w:r w:rsidRPr="005D002C">
        <w:rPr>
          <w:rFonts w:cs="Times New Roman"/>
          <w:lang w:val="en-US" w:eastAsia="ru-RU"/>
        </w:rPr>
        <w:t>Loudspeaker/Intercom: Passengers … are kindly requested … to their gates, as soon as the doors are open. All other passengers … BA – 712 are requested … to passport control and customs.</w:t>
      </w:r>
    </w:p>
    <w:p w14:paraId="2E3A007C" w14:textId="6D86A1CE" w:rsidR="005D002C" w:rsidRPr="005D002C" w:rsidRDefault="005D002C" w:rsidP="005D002C">
      <w:pPr>
        <w:suppressAutoHyphens w:val="0"/>
        <w:rPr>
          <w:rFonts w:cs="Times New Roman"/>
          <w:lang w:val="en-US" w:eastAsia="ru-RU"/>
        </w:rPr>
      </w:pPr>
      <w:r w:rsidRPr="005D002C">
        <w:rPr>
          <w:rFonts w:cs="Times New Roman"/>
          <w:lang w:val="en-US" w:eastAsia="ru-RU"/>
        </w:rPr>
        <w:t>Monica: Excuse me, what’s she …?</w:t>
      </w:r>
    </w:p>
    <w:p w14:paraId="02315424" w14:textId="77777777" w:rsidR="005D002C" w:rsidRPr="005D002C" w:rsidRDefault="005D002C" w:rsidP="005D002C">
      <w:pPr>
        <w:suppressAutoHyphens w:val="0"/>
        <w:rPr>
          <w:rFonts w:cs="Times New Roman"/>
          <w:lang w:val="en-US" w:eastAsia="ru-RU"/>
        </w:rPr>
      </w:pPr>
      <w:r w:rsidRPr="005D002C">
        <w:rPr>
          <w:rFonts w:cs="Times New Roman"/>
          <w:lang w:val="en-US" w:eastAsia="ru-RU"/>
        </w:rPr>
        <w:t>Passenger: She’s … us where to go. Are you flying somewhere else?</w:t>
      </w:r>
    </w:p>
    <w:p w14:paraId="39759A4F" w14:textId="77777777" w:rsidR="005D002C" w:rsidRPr="005D002C" w:rsidRDefault="005D002C" w:rsidP="005D002C">
      <w:pPr>
        <w:suppressAutoHyphens w:val="0"/>
        <w:rPr>
          <w:rFonts w:cs="Times New Roman"/>
          <w:lang w:val="en-US" w:eastAsia="ru-RU"/>
        </w:rPr>
      </w:pPr>
      <w:r w:rsidRPr="005D002C">
        <w:rPr>
          <w:rFonts w:cs="Times New Roman"/>
          <w:lang w:val="en-US" w:eastAsia="ru-RU"/>
        </w:rPr>
        <w:t>Monica: No, why?</w:t>
      </w:r>
    </w:p>
    <w:p w14:paraId="6FAD8923" w14:textId="60FA4DA6" w:rsidR="005D002C" w:rsidRPr="005D002C" w:rsidRDefault="005D002C" w:rsidP="005D002C">
      <w:pPr>
        <w:suppressAutoHyphens w:val="0"/>
        <w:rPr>
          <w:rFonts w:cs="Times New Roman"/>
          <w:lang w:val="en-US" w:eastAsia="ru-RU"/>
        </w:rPr>
      </w:pPr>
      <w:r w:rsidRPr="005D002C">
        <w:rPr>
          <w:rFonts w:cs="Times New Roman"/>
          <w:lang w:val="en-US" w:eastAsia="ru-RU"/>
        </w:rPr>
        <w:t>Passenger: Well, there is no need to look for a … then, because we are already in London. If you want, you can come with me, and I’ll show you ….</w:t>
      </w:r>
    </w:p>
    <w:p w14:paraId="6F72FCA6"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Monica: Oh yes, I’d like to, thanks. </w:t>
      </w:r>
    </w:p>
    <w:p w14:paraId="29534CBD" w14:textId="77777777" w:rsidR="005D002C" w:rsidRPr="005D002C" w:rsidRDefault="005D002C" w:rsidP="005D002C">
      <w:pPr>
        <w:suppressAutoHyphens w:val="0"/>
        <w:rPr>
          <w:rFonts w:cs="Times New Roman"/>
          <w:lang w:val="en-US" w:eastAsia="ru-RU"/>
        </w:rPr>
      </w:pPr>
      <w:r w:rsidRPr="005D002C">
        <w:rPr>
          <w:rFonts w:cs="Times New Roman"/>
          <w:lang w:val="en-US" w:eastAsia="ru-RU"/>
        </w:rPr>
        <w:t>_____________________________</w:t>
      </w:r>
    </w:p>
    <w:p w14:paraId="7BB3BFCE" w14:textId="77777777" w:rsidR="005D002C" w:rsidRPr="005D002C" w:rsidRDefault="005D002C" w:rsidP="005D002C">
      <w:pPr>
        <w:suppressAutoHyphens w:val="0"/>
        <w:rPr>
          <w:rFonts w:cs="Times New Roman"/>
          <w:lang w:val="en-US" w:eastAsia="ru-RU"/>
        </w:rPr>
      </w:pPr>
      <w:r w:rsidRPr="005D002C">
        <w:rPr>
          <w:rFonts w:cs="Times New Roman"/>
          <w:lang w:val="en-US" w:eastAsia="ru-RU"/>
        </w:rPr>
        <w:t>with connecting flights</w:t>
      </w:r>
    </w:p>
    <w:p w14:paraId="39D2372D" w14:textId="77777777" w:rsidR="005D002C" w:rsidRPr="005D002C" w:rsidRDefault="005D002C" w:rsidP="005D002C">
      <w:pPr>
        <w:suppressAutoHyphens w:val="0"/>
        <w:rPr>
          <w:rFonts w:cs="Times New Roman"/>
          <w:lang w:val="en-US" w:eastAsia="ru-RU"/>
        </w:rPr>
      </w:pPr>
      <w:r w:rsidRPr="005D002C">
        <w:rPr>
          <w:rFonts w:cs="Times New Roman"/>
          <w:lang w:val="en-US" w:eastAsia="ru-RU"/>
        </w:rPr>
        <w:t>gate</w:t>
      </w:r>
    </w:p>
    <w:p w14:paraId="509B7E35" w14:textId="77777777" w:rsidR="005D002C" w:rsidRPr="005D002C" w:rsidRDefault="005D002C" w:rsidP="005D002C">
      <w:pPr>
        <w:suppressAutoHyphens w:val="0"/>
        <w:rPr>
          <w:rFonts w:cs="Times New Roman"/>
          <w:lang w:val="en-US" w:eastAsia="ru-RU"/>
        </w:rPr>
      </w:pPr>
      <w:r w:rsidRPr="005D002C">
        <w:rPr>
          <w:rFonts w:cs="Times New Roman"/>
          <w:lang w:val="en-US" w:eastAsia="ru-RU"/>
        </w:rPr>
        <w:t>saying</w:t>
      </w:r>
    </w:p>
    <w:p w14:paraId="78458E51" w14:textId="77777777" w:rsidR="005D002C" w:rsidRPr="005D002C" w:rsidRDefault="005D002C" w:rsidP="005D002C">
      <w:pPr>
        <w:suppressAutoHyphens w:val="0"/>
        <w:rPr>
          <w:rFonts w:cs="Times New Roman"/>
          <w:lang w:val="en-US" w:eastAsia="ru-RU"/>
        </w:rPr>
      </w:pPr>
      <w:r w:rsidRPr="005D002C">
        <w:rPr>
          <w:rFonts w:cs="Times New Roman"/>
          <w:lang w:val="en-US" w:eastAsia="ru-RU"/>
        </w:rPr>
        <w:t>to proceed</w:t>
      </w:r>
    </w:p>
    <w:p w14:paraId="1F71BC2E" w14:textId="77777777" w:rsidR="005D002C" w:rsidRPr="005D002C" w:rsidRDefault="005D002C" w:rsidP="005D002C">
      <w:pPr>
        <w:suppressAutoHyphens w:val="0"/>
        <w:rPr>
          <w:rFonts w:cs="Times New Roman"/>
          <w:lang w:val="en-US" w:eastAsia="ru-RU"/>
        </w:rPr>
      </w:pPr>
      <w:r w:rsidRPr="005D002C">
        <w:rPr>
          <w:rFonts w:cs="Times New Roman"/>
          <w:lang w:val="en-US" w:eastAsia="ru-RU"/>
        </w:rPr>
        <w:t>telling</w:t>
      </w:r>
    </w:p>
    <w:p w14:paraId="694CE2D6" w14:textId="77777777" w:rsidR="005D002C" w:rsidRPr="005D002C" w:rsidRDefault="005D002C" w:rsidP="005D002C">
      <w:pPr>
        <w:suppressAutoHyphens w:val="0"/>
        <w:rPr>
          <w:rFonts w:cs="Times New Roman"/>
          <w:lang w:val="en-US" w:eastAsia="ru-RU"/>
        </w:rPr>
      </w:pPr>
      <w:r w:rsidRPr="005D002C">
        <w:rPr>
          <w:rFonts w:cs="Times New Roman"/>
          <w:lang w:val="en-US" w:eastAsia="ru-RU"/>
        </w:rPr>
        <w:t>the way</w:t>
      </w:r>
    </w:p>
    <w:p w14:paraId="45A71970" w14:textId="77777777" w:rsidR="005D002C" w:rsidRPr="005D002C" w:rsidRDefault="005D002C" w:rsidP="005D002C">
      <w:pPr>
        <w:suppressAutoHyphens w:val="0"/>
        <w:rPr>
          <w:rFonts w:cs="Times New Roman"/>
          <w:lang w:val="en-US" w:eastAsia="ru-RU"/>
        </w:rPr>
      </w:pPr>
      <w:r w:rsidRPr="005D002C">
        <w:rPr>
          <w:rFonts w:cs="Times New Roman"/>
          <w:lang w:val="en-US" w:eastAsia="ru-RU"/>
        </w:rPr>
        <w:t>of flight</w:t>
      </w:r>
    </w:p>
    <w:p w14:paraId="0F258CE4" w14:textId="77777777" w:rsidR="005D002C" w:rsidRPr="005D002C" w:rsidRDefault="005D002C" w:rsidP="005D002C">
      <w:pPr>
        <w:suppressAutoHyphens w:val="0"/>
        <w:spacing w:line="276" w:lineRule="auto"/>
        <w:jc w:val="center"/>
        <w:rPr>
          <w:rFonts w:cs="Times New Roman"/>
          <w:b/>
          <w:lang w:val="en-US" w:eastAsia="ru-RU"/>
        </w:rPr>
      </w:pPr>
      <w:r w:rsidRPr="005D002C">
        <w:rPr>
          <w:rFonts w:cs="Times New Roman"/>
          <w:b/>
          <w:lang w:val="en-US" w:eastAsia="ru-RU"/>
        </w:rPr>
        <w:t>Test paper “Travelling in our life”                                                                       Variant 2</w:t>
      </w:r>
    </w:p>
    <w:p w14:paraId="028DC121" w14:textId="77777777" w:rsidR="005D002C" w:rsidRPr="005D002C" w:rsidRDefault="005D002C">
      <w:pPr>
        <w:numPr>
          <w:ilvl w:val="0"/>
          <w:numId w:val="126"/>
        </w:numPr>
        <w:suppressAutoHyphens w:val="0"/>
        <w:spacing w:line="276" w:lineRule="auto"/>
        <w:rPr>
          <w:rFonts w:cs="Times New Roman"/>
          <w:u w:val="single"/>
          <w:lang w:val="en-US" w:eastAsia="ru-RU"/>
        </w:rPr>
      </w:pPr>
      <w:r w:rsidRPr="005D002C">
        <w:rPr>
          <w:rFonts w:cs="Times New Roman"/>
          <w:u w:val="single"/>
          <w:lang w:val="en-US" w:eastAsia="ru-RU"/>
        </w:rPr>
        <w:t>Think about the lexical groups:</w:t>
      </w:r>
    </w:p>
    <w:p w14:paraId="1336CE28" w14:textId="77777777" w:rsidR="005D002C" w:rsidRPr="005D002C" w:rsidRDefault="005D002C" w:rsidP="005D002C">
      <w:pPr>
        <w:suppressAutoHyphens w:val="0"/>
        <w:rPr>
          <w:rFonts w:cs="Times New Roman"/>
          <w:lang w:val="en-US" w:eastAsia="ru-RU"/>
        </w:rPr>
      </w:pPr>
      <w:r w:rsidRPr="005D002C">
        <w:rPr>
          <w:rFonts w:cs="Times New Roman"/>
          <w:lang w:val="en-US" w:eastAsia="ru-RU"/>
        </w:rPr>
        <w:t>information, n.-…, v; choice, n.-…, v; place, n.-…, v.; regulation, n.-…, v.; follow, v.-…, a.; allowance, n.-…,v.; beautiful, a.-…, n.; rent, n.-…, v.; arrival, n.-…, v.</w:t>
      </w:r>
    </w:p>
    <w:p w14:paraId="388F8CBB" w14:textId="77777777" w:rsidR="005D002C" w:rsidRPr="005D002C" w:rsidRDefault="005D002C">
      <w:pPr>
        <w:numPr>
          <w:ilvl w:val="0"/>
          <w:numId w:val="126"/>
        </w:numPr>
        <w:suppressAutoHyphens w:val="0"/>
        <w:spacing w:line="276" w:lineRule="auto"/>
        <w:rPr>
          <w:rFonts w:cs="Times New Roman"/>
          <w:u w:val="single"/>
          <w:lang w:val="en-US" w:eastAsia="ru-RU"/>
        </w:rPr>
      </w:pPr>
      <w:r w:rsidRPr="005D002C">
        <w:rPr>
          <w:rFonts w:cs="Times New Roman"/>
          <w:u w:val="single"/>
          <w:lang w:val="en-US" w:eastAsia="ru-RU"/>
        </w:rPr>
        <w:t>Match the words in A, B:</w:t>
      </w:r>
    </w:p>
    <w:tbl>
      <w:tblPr>
        <w:tblW w:w="0" w:type="auto"/>
        <w:tblInd w:w="360" w:type="dxa"/>
        <w:tblLook w:val="04A0" w:firstRow="1" w:lastRow="0" w:firstColumn="1" w:lastColumn="0" w:noHBand="0" w:noVBand="1"/>
      </w:tblPr>
      <w:tblGrid>
        <w:gridCol w:w="457"/>
        <w:gridCol w:w="2552"/>
        <w:gridCol w:w="4252"/>
      </w:tblGrid>
      <w:tr w:rsidR="005D002C" w:rsidRPr="005D002C" w14:paraId="549734B2" w14:textId="77777777" w:rsidTr="00B2614C">
        <w:tc>
          <w:tcPr>
            <w:tcW w:w="457" w:type="dxa"/>
            <w:shd w:val="clear" w:color="auto" w:fill="auto"/>
          </w:tcPr>
          <w:p w14:paraId="7616B540" w14:textId="77777777" w:rsidR="005D002C" w:rsidRPr="005D002C" w:rsidRDefault="005D002C" w:rsidP="005D002C">
            <w:pPr>
              <w:suppressAutoHyphens w:val="0"/>
              <w:spacing w:line="276" w:lineRule="auto"/>
              <w:rPr>
                <w:rFonts w:cs="Times New Roman"/>
                <w:lang w:val="en-US" w:eastAsia="ru-RU"/>
              </w:rPr>
            </w:pPr>
          </w:p>
        </w:tc>
        <w:tc>
          <w:tcPr>
            <w:tcW w:w="2552" w:type="dxa"/>
            <w:shd w:val="clear" w:color="auto" w:fill="auto"/>
          </w:tcPr>
          <w:p w14:paraId="603457DA" w14:textId="77777777" w:rsidR="005D002C" w:rsidRPr="005D002C" w:rsidRDefault="005D002C" w:rsidP="005D002C">
            <w:pPr>
              <w:suppressAutoHyphens w:val="0"/>
              <w:rPr>
                <w:rFonts w:cs="Times New Roman"/>
                <w:lang w:val="en-US" w:eastAsia="ru-RU"/>
              </w:rPr>
            </w:pPr>
            <w:r w:rsidRPr="005D002C">
              <w:rPr>
                <w:rFonts w:cs="Times New Roman"/>
                <w:lang w:val="en-US" w:eastAsia="ru-RU"/>
              </w:rPr>
              <w:t>A</w:t>
            </w:r>
          </w:p>
        </w:tc>
        <w:tc>
          <w:tcPr>
            <w:tcW w:w="4252" w:type="dxa"/>
            <w:shd w:val="clear" w:color="auto" w:fill="auto"/>
          </w:tcPr>
          <w:p w14:paraId="531B2CEC" w14:textId="77777777" w:rsidR="005D002C" w:rsidRPr="005D002C" w:rsidRDefault="005D002C" w:rsidP="005D002C">
            <w:pPr>
              <w:suppressAutoHyphens w:val="0"/>
              <w:rPr>
                <w:rFonts w:cs="Times New Roman"/>
                <w:lang w:val="en-US" w:eastAsia="ru-RU"/>
              </w:rPr>
            </w:pPr>
            <w:r w:rsidRPr="005D002C">
              <w:rPr>
                <w:rFonts w:cs="Times New Roman"/>
                <w:lang w:val="en-US" w:eastAsia="ru-RU"/>
              </w:rPr>
              <w:t>B</w:t>
            </w:r>
          </w:p>
        </w:tc>
      </w:tr>
      <w:tr w:rsidR="005D002C" w:rsidRPr="005D002C" w14:paraId="6CD22D3E" w14:textId="77777777" w:rsidTr="00B2614C">
        <w:tc>
          <w:tcPr>
            <w:tcW w:w="457" w:type="dxa"/>
            <w:shd w:val="clear" w:color="auto" w:fill="auto"/>
          </w:tcPr>
          <w:p w14:paraId="47CD7E22" w14:textId="77777777" w:rsidR="005D002C" w:rsidRPr="005D002C" w:rsidRDefault="005D002C" w:rsidP="005D002C">
            <w:pPr>
              <w:suppressAutoHyphens w:val="0"/>
              <w:spacing w:line="276" w:lineRule="auto"/>
              <w:rPr>
                <w:rFonts w:cs="Times New Roman"/>
                <w:lang w:eastAsia="ru-RU"/>
              </w:rPr>
            </w:pPr>
            <w:r w:rsidRPr="005D002C">
              <w:rPr>
                <w:rFonts w:cs="Times New Roman"/>
                <w:lang w:eastAsia="ru-RU"/>
              </w:rPr>
              <w:t>1</w:t>
            </w:r>
          </w:p>
        </w:tc>
        <w:tc>
          <w:tcPr>
            <w:tcW w:w="2552" w:type="dxa"/>
            <w:shd w:val="clear" w:color="auto" w:fill="auto"/>
          </w:tcPr>
          <w:p w14:paraId="316CC6A7" w14:textId="77777777" w:rsidR="005D002C" w:rsidRPr="005D002C" w:rsidRDefault="005D002C" w:rsidP="005D002C">
            <w:pPr>
              <w:suppressAutoHyphens w:val="0"/>
              <w:rPr>
                <w:rFonts w:cs="Times New Roman"/>
                <w:lang w:eastAsia="ru-RU"/>
              </w:rPr>
            </w:pPr>
            <w:r w:rsidRPr="005D002C">
              <w:rPr>
                <w:rFonts w:cs="Times New Roman"/>
                <w:lang w:eastAsia="ru-RU"/>
              </w:rPr>
              <w:t xml:space="preserve">helicopter                                                                       </w:t>
            </w:r>
          </w:p>
        </w:tc>
        <w:tc>
          <w:tcPr>
            <w:tcW w:w="4252" w:type="dxa"/>
            <w:shd w:val="clear" w:color="auto" w:fill="auto"/>
          </w:tcPr>
          <w:p w14:paraId="350DC884" w14:textId="77777777" w:rsidR="005D002C" w:rsidRPr="005D002C" w:rsidRDefault="005D002C" w:rsidP="005D002C">
            <w:pPr>
              <w:suppressAutoHyphens w:val="0"/>
              <w:rPr>
                <w:rFonts w:cs="Times New Roman"/>
                <w:lang w:eastAsia="ru-RU"/>
              </w:rPr>
            </w:pPr>
            <w:r w:rsidRPr="005D002C">
              <w:rPr>
                <w:rFonts w:cs="Times New Roman"/>
                <w:lang w:eastAsia="ru-RU"/>
              </w:rPr>
              <w:t>выход</w:t>
            </w:r>
          </w:p>
        </w:tc>
      </w:tr>
      <w:tr w:rsidR="005D002C" w:rsidRPr="005D002C" w14:paraId="4B791CBB" w14:textId="77777777" w:rsidTr="00B2614C">
        <w:tc>
          <w:tcPr>
            <w:tcW w:w="457" w:type="dxa"/>
            <w:shd w:val="clear" w:color="auto" w:fill="auto"/>
          </w:tcPr>
          <w:p w14:paraId="561E93B1" w14:textId="77777777" w:rsidR="005D002C" w:rsidRPr="005D002C" w:rsidRDefault="005D002C" w:rsidP="005D002C">
            <w:pPr>
              <w:suppressAutoHyphens w:val="0"/>
              <w:spacing w:line="276" w:lineRule="auto"/>
              <w:rPr>
                <w:rFonts w:cs="Times New Roman"/>
                <w:lang w:eastAsia="ru-RU"/>
              </w:rPr>
            </w:pPr>
            <w:r w:rsidRPr="005D002C">
              <w:rPr>
                <w:rFonts w:cs="Times New Roman"/>
                <w:lang w:eastAsia="ru-RU"/>
              </w:rPr>
              <w:t>2</w:t>
            </w:r>
          </w:p>
        </w:tc>
        <w:tc>
          <w:tcPr>
            <w:tcW w:w="2552" w:type="dxa"/>
            <w:shd w:val="clear" w:color="auto" w:fill="auto"/>
          </w:tcPr>
          <w:p w14:paraId="6E14C3FE" w14:textId="77777777" w:rsidR="005D002C" w:rsidRPr="005D002C" w:rsidRDefault="005D002C" w:rsidP="005D002C">
            <w:pPr>
              <w:suppressAutoHyphens w:val="0"/>
              <w:rPr>
                <w:rFonts w:cs="Times New Roman"/>
                <w:lang w:eastAsia="ru-RU"/>
              </w:rPr>
            </w:pPr>
            <w:r w:rsidRPr="005D002C">
              <w:rPr>
                <w:rFonts w:cs="Times New Roman"/>
                <w:lang w:eastAsia="ru-RU"/>
              </w:rPr>
              <w:t xml:space="preserve">schedule                                                                         </w:t>
            </w:r>
          </w:p>
        </w:tc>
        <w:tc>
          <w:tcPr>
            <w:tcW w:w="4252" w:type="dxa"/>
            <w:shd w:val="clear" w:color="auto" w:fill="auto"/>
          </w:tcPr>
          <w:p w14:paraId="2DAFC72F" w14:textId="77777777" w:rsidR="005D002C" w:rsidRPr="005D002C" w:rsidRDefault="005D002C" w:rsidP="005D002C">
            <w:pPr>
              <w:suppressAutoHyphens w:val="0"/>
              <w:rPr>
                <w:rFonts w:cs="Times New Roman"/>
                <w:lang w:eastAsia="ru-RU"/>
              </w:rPr>
            </w:pPr>
            <w:r w:rsidRPr="005D002C">
              <w:rPr>
                <w:rFonts w:cs="Times New Roman"/>
                <w:lang w:eastAsia="ru-RU"/>
              </w:rPr>
              <w:t>багаж выше нормы</w:t>
            </w:r>
          </w:p>
        </w:tc>
      </w:tr>
      <w:tr w:rsidR="005D002C" w:rsidRPr="005D002C" w14:paraId="41F442A9" w14:textId="77777777" w:rsidTr="00B2614C">
        <w:tc>
          <w:tcPr>
            <w:tcW w:w="457" w:type="dxa"/>
            <w:shd w:val="clear" w:color="auto" w:fill="auto"/>
          </w:tcPr>
          <w:p w14:paraId="005016CB" w14:textId="77777777" w:rsidR="005D002C" w:rsidRPr="005D002C" w:rsidRDefault="005D002C" w:rsidP="005D002C">
            <w:pPr>
              <w:suppressAutoHyphens w:val="0"/>
              <w:spacing w:line="276" w:lineRule="auto"/>
              <w:rPr>
                <w:rFonts w:cs="Times New Roman"/>
                <w:lang w:eastAsia="ru-RU"/>
              </w:rPr>
            </w:pPr>
            <w:r w:rsidRPr="005D002C">
              <w:rPr>
                <w:rFonts w:cs="Times New Roman"/>
                <w:lang w:eastAsia="ru-RU"/>
              </w:rPr>
              <w:t>3</w:t>
            </w:r>
          </w:p>
        </w:tc>
        <w:tc>
          <w:tcPr>
            <w:tcW w:w="2552" w:type="dxa"/>
            <w:shd w:val="clear" w:color="auto" w:fill="auto"/>
          </w:tcPr>
          <w:p w14:paraId="1B870998"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to pay the fare                                                                            </w:t>
            </w:r>
          </w:p>
        </w:tc>
        <w:tc>
          <w:tcPr>
            <w:tcW w:w="4252" w:type="dxa"/>
            <w:shd w:val="clear" w:color="auto" w:fill="auto"/>
          </w:tcPr>
          <w:p w14:paraId="2687C744" w14:textId="77777777" w:rsidR="005D002C" w:rsidRPr="005D002C" w:rsidRDefault="005D002C" w:rsidP="005D002C">
            <w:pPr>
              <w:suppressAutoHyphens w:val="0"/>
              <w:rPr>
                <w:rFonts w:cs="Times New Roman"/>
                <w:lang w:val="en-US" w:eastAsia="ru-RU"/>
              </w:rPr>
            </w:pPr>
            <w:r w:rsidRPr="005D002C">
              <w:rPr>
                <w:rFonts w:cs="Times New Roman"/>
                <w:lang w:eastAsia="ru-RU"/>
              </w:rPr>
              <w:t>наслаждаться</w:t>
            </w:r>
            <w:r w:rsidRPr="005D002C">
              <w:rPr>
                <w:rFonts w:cs="Times New Roman"/>
                <w:lang w:val="en-US" w:eastAsia="ru-RU"/>
              </w:rPr>
              <w:t xml:space="preserve">               </w:t>
            </w:r>
          </w:p>
        </w:tc>
      </w:tr>
      <w:tr w:rsidR="005D002C" w:rsidRPr="005D002C" w14:paraId="3FC51131" w14:textId="77777777" w:rsidTr="00B2614C">
        <w:tc>
          <w:tcPr>
            <w:tcW w:w="457" w:type="dxa"/>
            <w:shd w:val="clear" w:color="auto" w:fill="auto"/>
          </w:tcPr>
          <w:p w14:paraId="52AE27C2" w14:textId="77777777" w:rsidR="005D002C" w:rsidRPr="005D002C" w:rsidRDefault="005D002C" w:rsidP="005D002C">
            <w:pPr>
              <w:suppressAutoHyphens w:val="0"/>
              <w:spacing w:line="276" w:lineRule="auto"/>
              <w:rPr>
                <w:rFonts w:cs="Times New Roman"/>
                <w:lang w:eastAsia="ru-RU"/>
              </w:rPr>
            </w:pPr>
            <w:r w:rsidRPr="005D002C">
              <w:rPr>
                <w:rFonts w:cs="Times New Roman"/>
                <w:lang w:eastAsia="ru-RU"/>
              </w:rPr>
              <w:t>4</w:t>
            </w:r>
          </w:p>
        </w:tc>
        <w:tc>
          <w:tcPr>
            <w:tcW w:w="2552" w:type="dxa"/>
            <w:shd w:val="clear" w:color="auto" w:fill="auto"/>
          </w:tcPr>
          <w:p w14:paraId="7E38198F" w14:textId="77777777" w:rsidR="005D002C" w:rsidRPr="005D002C" w:rsidRDefault="005D002C" w:rsidP="005D002C">
            <w:pPr>
              <w:suppressAutoHyphens w:val="0"/>
              <w:rPr>
                <w:rFonts w:cs="Times New Roman"/>
                <w:lang w:eastAsia="ru-RU"/>
              </w:rPr>
            </w:pPr>
            <w:r w:rsidRPr="005D002C">
              <w:rPr>
                <w:rFonts w:cs="Times New Roman"/>
                <w:lang w:eastAsia="ru-RU"/>
              </w:rPr>
              <w:t xml:space="preserve">expensive                                                                          </w:t>
            </w:r>
          </w:p>
        </w:tc>
        <w:tc>
          <w:tcPr>
            <w:tcW w:w="4252" w:type="dxa"/>
            <w:shd w:val="clear" w:color="auto" w:fill="auto"/>
          </w:tcPr>
          <w:p w14:paraId="49398C38" w14:textId="77777777" w:rsidR="005D002C" w:rsidRPr="005D002C" w:rsidRDefault="005D002C" w:rsidP="005D002C">
            <w:pPr>
              <w:suppressAutoHyphens w:val="0"/>
              <w:rPr>
                <w:rFonts w:cs="Times New Roman"/>
                <w:lang w:eastAsia="ru-RU"/>
              </w:rPr>
            </w:pPr>
            <w:r w:rsidRPr="005D002C">
              <w:rPr>
                <w:rFonts w:cs="Times New Roman"/>
                <w:lang w:eastAsia="ru-RU"/>
              </w:rPr>
              <w:t xml:space="preserve">вход   </w:t>
            </w:r>
          </w:p>
        </w:tc>
      </w:tr>
      <w:tr w:rsidR="005D002C" w:rsidRPr="005D002C" w14:paraId="27C2A3CB" w14:textId="77777777" w:rsidTr="00B2614C">
        <w:tc>
          <w:tcPr>
            <w:tcW w:w="457" w:type="dxa"/>
            <w:shd w:val="clear" w:color="auto" w:fill="auto"/>
          </w:tcPr>
          <w:p w14:paraId="06315E45" w14:textId="77777777" w:rsidR="005D002C" w:rsidRPr="005D002C" w:rsidRDefault="005D002C" w:rsidP="005D002C">
            <w:pPr>
              <w:suppressAutoHyphens w:val="0"/>
              <w:spacing w:line="276" w:lineRule="auto"/>
              <w:rPr>
                <w:rFonts w:cs="Times New Roman"/>
                <w:lang w:eastAsia="ru-RU"/>
              </w:rPr>
            </w:pPr>
            <w:r w:rsidRPr="005D002C">
              <w:rPr>
                <w:rFonts w:cs="Times New Roman"/>
                <w:lang w:eastAsia="ru-RU"/>
              </w:rPr>
              <w:t>5</w:t>
            </w:r>
          </w:p>
        </w:tc>
        <w:tc>
          <w:tcPr>
            <w:tcW w:w="2552" w:type="dxa"/>
            <w:shd w:val="clear" w:color="auto" w:fill="auto"/>
          </w:tcPr>
          <w:p w14:paraId="2EFA2BE6" w14:textId="77777777" w:rsidR="005D002C" w:rsidRPr="005D002C" w:rsidRDefault="005D002C" w:rsidP="005D002C">
            <w:pPr>
              <w:suppressAutoHyphens w:val="0"/>
              <w:rPr>
                <w:rFonts w:cs="Times New Roman"/>
                <w:lang w:eastAsia="ru-RU"/>
              </w:rPr>
            </w:pPr>
            <w:r w:rsidRPr="005D002C">
              <w:rPr>
                <w:rFonts w:cs="Times New Roman"/>
                <w:lang w:eastAsia="ru-RU"/>
              </w:rPr>
              <w:t xml:space="preserve">departure time                                                                           </w:t>
            </w:r>
          </w:p>
        </w:tc>
        <w:tc>
          <w:tcPr>
            <w:tcW w:w="4252" w:type="dxa"/>
            <w:shd w:val="clear" w:color="auto" w:fill="auto"/>
          </w:tcPr>
          <w:p w14:paraId="4E72DE30" w14:textId="77777777" w:rsidR="005D002C" w:rsidRPr="005D002C" w:rsidRDefault="005D002C" w:rsidP="005D002C">
            <w:pPr>
              <w:suppressAutoHyphens w:val="0"/>
              <w:rPr>
                <w:rFonts w:cs="Times New Roman"/>
                <w:lang w:eastAsia="ru-RU"/>
              </w:rPr>
            </w:pPr>
            <w:r w:rsidRPr="005D002C">
              <w:rPr>
                <w:rFonts w:cs="Times New Roman"/>
                <w:lang w:eastAsia="ru-RU"/>
              </w:rPr>
              <w:t xml:space="preserve">плот              </w:t>
            </w:r>
          </w:p>
        </w:tc>
      </w:tr>
      <w:tr w:rsidR="005D002C" w:rsidRPr="005D002C" w14:paraId="36E60C1D" w14:textId="77777777" w:rsidTr="00B2614C">
        <w:tc>
          <w:tcPr>
            <w:tcW w:w="457" w:type="dxa"/>
            <w:shd w:val="clear" w:color="auto" w:fill="auto"/>
          </w:tcPr>
          <w:p w14:paraId="711259BE" w14:textId="77777777" w:rsidR="005D002C" w:rsidRPr="005D002C" w:rsidRDefault="005D002C" w:rsidP="005D002C">
            <w:pPr>
              <w:suppressAutoHyphens w:val="0"/>
              <w:spacing w:line="276" w:lineRule="auto"/>
              <w:rPr>
                <w:rFonts w:cs="Times New Roman"/>
                <w:lang w:eastAsia="ru-RU"/>
              </w:rPr>
            </w:pPr>
            <w:r w:rsidRPr="005D002C">
              <w:rPr>
                <w:rFonts w:cs="Times New Roman"/>
                <w:lang w:eastAsia="ru-RU"/>
              </w:rPr>
              <w:t>6</w:t>
            </w:r>
          </w:p>
        </w:tc>
        <w:tc>
          <w:tcPr>
            <w:tcW w:w="2552" w:type="dxa"/>
            <w:shd w:val="clear" w:color="auto" w:fill="auto"/>
          </w:tcPr>
          <w:p w14:paraId="6809B44C" w14:textId="77777777" w:rsidR="005D002C" w:rsidRPr="005D002C" w:rsidRDefault="005D002C" w:rsidP="005D002C">
            <w:pPr>
              <w:suppressAutoHyphens w:val="0"/>
              <w:rPr>
                <w:rFonts w:cs="Times New Roman"/>
                <w:lang w:eastAsia="ru-RU"/>
              </w:rPr>
            </w:pPr>
            <w:r w:rsidRPr="005D002C">
              <w:rPr>
                <w:rFonts w:cs="Times New Roman"/>
                <w:lang w:eastAsia="ru-RU"/>
              </w:rPr>
              <w:t xml:space="preserve">enjoy                                                                             </w:t>
            </w:r>
          </w:p>
        </w:tc>
        <w:tc>
          <w:tcPr>
            <w:tcW w:w="4252" w:type="dxa"/>
            <w:shd w:val="clear" w:color="auto" w:fill="auto"/>
          </w:tcPr>
          <w:p w14:paraId="5756C590" w14:textId="77777777" w:rsidR="005D002C" w:rsidRPr="005D002C" w:rsidRDefault="005D002C" w:rsidP="005D002C">
            <w:pPr>
              <w:suppressAutoHyphens w:val="0"/>
              <w:rPr>
                <w:rFonts w:cs="Times New Roman"/>
                <w:lang w:eastAsia="ru-RU"/>
              </w:rPr>
            </w:pPr>
            <w:r w:rsidRPr="005D002C">
              <w:rPr>
                <w:rFonts w:cs="Times New Roman"/>
                <w:lang w:eastAsia="ru-RU"/>
              </w:rPr>
              <w:t>магазин беспошлинной торговли</w:t>
            </w:r>
          </w:p>
        </w:tc>
      </w:tr>
      <w:tr w:rsidR="005D002C" w:rsidRPr="005D002C" w14:paraId="16D3D960" w14:textId="77777777" w:rsidTr="00B2614C">
        <w:tc>
          <w:tcPr>
            <w:tcW w:w="457" w:type="dxa"/>
            <w:shd w:val="clear" w:color="auto" w:fill="auto"/>
          </w:tcPr>
          <w:p w14:paraId="326B9678" w14:textId="77777777" w:rsidR="005D002C" w:rsidRPr="005D002C" w:rsidRDefault="005D002C" w:rsidP="005D002C">
            <w:pPr>
              <w:suppressAutoHyphens w:val="0"/>
              <w:spacing w:line="276" w:lineRule="auto"/>
              <w:rPr>
                <w:rFonts w:cs="Times New Roman"/>
                <w:lang w:eastAsia="ru-RU"/>
              </w:rPr>
            </w:pPr>
            <w:r w:rsidRPr="005D002C">
              <w:rPr>
                <w:rFonts w:cs="Times New Roman"/>
                <w:lang w:eastAsia="ru-RU"/>
              </w:rPr>
              <w:t>7</w:t>
            </w:r>
          </w:p>
        </w:tc>
        <w:tc>
          <w:tcPr>
            <w:tcW w:w="2552" w:type="dxa"/>
            <w:shd w:val="clear" w:color="auto" w:fill="auto"/>
          </w:tcPr>
          <w:p w14:paraId="64783C94" w14:textId="77777777" w:rsidR="005D002C" w:rsidRPr="005D002C" w:rsidRDefault="005D002C" w:rsidP="005D002C">
            <w:pPr>
              <w:suppressAutoHyphens w:val="0"/>
              <w:rPr>
                <w:rFonts w:cs="Times New Roman"/>
                <w:lang w:eastAsia="ru-RU"/>
              </w:rPr>
            </w:pPr>
            <w:r w:rsidRPr="005D002C">
              <w:rPr>
                <w:rFonts w:cs="Times New Roman"/>
                <w:lang w:eastAsia="ru-RU"/>
              </w:rPr>
              <w:t xml:space="preserve">the booking tickets                                                        </w:t>
            </w:r>
          </w:p>
        </w:tc>
        <w:tc>
          <w:tcPr>
            <w:tcW w:w="4252" w:type="dxa"/>
            <w:shd w:val="clear" w:color="auto" w:fill="auto"/>
          </w:tcPr>
          <w:p w14:paraId="73B8E270" w14:textId="77777777" w:rsidR="005D002C" w:rsidRPr="005D002C" w:rsidRDefault="005D002C" w:rsidP="005D002C">
            <w:pPr>
              <w:suppressAutoHyphens w:val="0"/>
              <w:rPr>
                <w:rFonts w:cs="Times New Roman"/>
                <w:lang w:eastAsia="ru-RU"/>
              </w:rPr>
            </w:pPr>
            <w:r w:rsidRPr="005D002C">
              <w:rPr>
                <w:rFonts w:cs="Times New Roman"/>
                <w:lang w:eastAsia="ru-RU"/>
              </w:rPr>
              <w:t>скорость</w:t>
            </w:r>
          </w:p>
        </w:tc>
      </w:tr>
      <w:tr w:rsidR="005D002C" w:rsidRPr="005D002C" w14:paraId="684F6EF9" w14:textId="77777777" w:rsidTr="00B2614C">
        <w:tc>
          <w:tcPr>
            <w:tcW w:w="457" w:type="dxa"/>
            <w:shd w:val="clear" w:color="auto" w:fill="auto"/>
          </w:tcPr>
          <w:p w14:paraId="584706EC" w14:textId="77777777" w:rsidR="005D002C" w:rsidRPr="005D002C" w:rsidRDefault="005D002C" w:rsidP="005D002C">
            <w:pPr>
              <w:suppressAutoHyphens w:val="0"/>
              <w:spacing w:line="276" w:lineRule="auto"/>
              <w:rPr>
                <w:rFonts w:cs="Times New Roman"/>
                <w:lang w:eastAsia="ru-RU"/>
              </w:rPr>
            </w:pPr>
            <w:r w:rsidRPr="005D002C">
              <w:rPr>
                <w:rFonts w:cs="Times New Roman"/>
                <w:lang w:eastAsia="ru-RU"/>
              </w:rPr>
              <w:t>8</w:t>
            </w:r>
          </w:p>
        </w:tc>
        <w:tc>
          <w:tcPr>
            <w:tcW w:w="2552" w:type="dxa"/>
            <w:shd w:val="clear" w:color="auto" w:fill="auto"/>
          </w:tcPr>
          <w:p w14:paraId="37E17DC7" w14:textId="77777777" w:rsidR="005D002C" w:rsidRPr="005D002C" w:rsidRDefault="005D002C" w:rsidP="005D002C">
            <w:pPr>
              <w:suppressAutoHyphens w:val="0"/>
              <w:rPr>
                <w:rFonts w:cs="Times New Roman"/>
                <w:lang w:eastAsia="ru-RU"/>
              </w:rPr>
            </w:pPr>
            <w:r w:rsidRPr="005D002C">
              <w:rPr>
                <w:rFonts w:cs="Times New Roman"/>
                <w:lang w:eastAsia="ru-RU"/>
              </w:rPr>
              <w:t xml:space="preserve">cheap                                                                             </w:t>
            </w:r>
          </w:p>
        </w:tc>
        <w:tc>
          <w:tcPr>
            <w:tcW w:w="4252" w:type="dxa"/>
            <w:shd w:val="clear" w:color="auto" w:fill="auto"/>
          </w:tcPr>
          <w:p w14:paraId="60A3004D" w14:textId="77777777" w:rsidR="005D002C" w:rsidRPr="005D002C" w:rsidRDefault="005D002C" w:rsidP="005D002C">
            <w:pPr>
              <w:suppressAutoHyphens w:val="0"/>
              <w:rPr>
                <w:rFonts w:cs="Times New Roman"/>
                <w:lang w:eastAsia="ru-RU"/>
              </w:rPr>
            </w:pPr>
            <w:r w:rsidRPr="005D002C">
              <w:rPr>
                <w:rFonts w:cs="Times New Roman"/>
                <w:lang w:eastAsia="ru-RU"/>
              </w:rPr>
              <w:t>дорогой</w:t>
            </w:r>
          </w:p>
        </w:tc>
      </w:tr>
      <w:tr w:rsidR="005D002C" w:rsidRPr="005D002C" w14:paraId="77EAD57D" w14:textId="77777777" w:rsidTr="00B2614C">
        <w:tc>
          <w:tcPr>
            <w:tcW w:w="457" w:type="dxa"/>
            <w:shd w:val="clear" w:color="auto" w:fill="auto"/>
          </w:tcPr>
          <w:p w14:paraId="4A6140F7" w14:textId="77777777" w:rsidR="005D002C" w:rsidRPr="005D002C" w:rsidRDefault="005D002C" w:rsidP="005D002C">
            <w:pPr>
              <w:suppressAutoHyphens w:val="0"/>
              <w:spacing w:line="276" w:lineRule="auto"/>
              <w:rPr>
                <w:rFonts w:cs="Times New Roman"/>
                <w:lang w:eastAsia="ru-RU"/>
              </w:rPr>
            </w:pPr>
            <w:r w:rsidRPr="005D002C">
              <w:rPr>
                <w:rFonts w:cs="Times New Roman"/>
                <w:lang w:eastAsia="ru-RU"/>
              </w:rPr>
              <w:t>9</w:t>
            </w:r>
          </w:p>
        </w:tc>
        <w:tc>
          <w:tcPr>
            <w:tcW w:w="2552" w:type="dxa"/>
            <w:shd w:val="clear" w:color="auto" w:fill="auto"/>
          </w:tcPr>
          <w:p w14:paraId="10061CE6" w14:textId="77777777" w:rsidR="005D002C" w:rsidRPr="005D002C" w:rsidRDefault="005D002C" w:rsidP="005D002C">
            <w:pPr>
              <w:suppressAutoHyphens w:val="0"/>
              <w:rPr>
                <w:rFonts w:cs="Times New Roman"/>
                <w:lang w:eastAsia="ru-RU"/>
              </w:rPr>
            </w:pPr>
            <w:r w:rsidRPr="005D002C">
              <w:rPr>
                <w:rFonts w:cs="Times New Roman"/>
                <w:lang w:eastAsia="ru-RU"/>
              </w:rPr>
              <w:t xml:space="preserve">speed                                                                             </w:t>
            </w:r>
          </w:p>
        </w:tc>
        <w:tc>
          <w:tcPr>
            <w:tcW w:w="4252" w:type="dxa"/>
            <w:shd w:val="clear" w:color="auto" w:fill="auto"/>
          </w:tcPr>
          <w:p w14:paraId="558F5CE0" w14:textId="77777777" w:rsidR="005D002C" w:rsidRPr="005D002C" w:rsidRDefault="005D002C" w:rsidP="005D002C">
            <w:pPr>
              <w:suppressAutoHyphens w:val="0"/>
              <w:rPr>
                <w:rFonts w:cs="Times New Roman"/>
                <w:lang w:eastAsia="ru-RU"/>
              </w:rPr>
            </w:pPr>
            <w:r w:rsidRPr="005D002C">
              <w:rPr>
                <w:rFonts w:cs="Times New Roman"/>
                <w:lang w:eastAsia="ru-RU"/>
              </w:rPr>
              <w:t>дешевый</w:t>
            </w:r>
          </w:p>
        </w:tc>
      </w:tr>
      <w:tr w:rsidR="005D002C" w:rsidRPr="005D002C" w14:paraId="03D83402" w14:textId="77777777" w:rsidTr="00B2614C">
        <w:tc>
          <w:tcPr>
            <w:tcW w:w="457" w:type="dxa"/>
            <w:shd w:val="clear" w:color="auto" w:fill="auto"/>
          </w:tcPr>
          <w:p w14:paraId="070D0DA1" w14:textId="77777777" w:rsidR="005D002C" w:rsidRPr="005D002C" w:rsidRDefault="005D002C" w:rsidP="005D002C">
            <w:pPr>
              <w:suppressAutoHyphens w:val="0"/>
              <w:spacing w:line="276" w:lineRule="auto"/>
              <w:rPr>
                <w:rFonts w:cs="Times New Roman"/>
                <w:lang w:eastAsia="ru-RU"/>
              </w:rPr>
            </w:pPr>
            <w:r w:rsidRPr="005D002C">
              <w:rPr>
                <w:rFonts w:cs="Times New Roman"/>
                <w:lang w:eastAsia="ru-RU"/>
              </w:rPr>
              <w:t>10</w:t>
            </w:r>
          </w:p>
        </w:tc>
        <w:tc>
          <w:tcPr>
            <w:tcW w:w="2552" w:type="dxa"/>
            <w:shd w:val="clear" w:color="auto" w:fill="auto"/>
          </w:tcPr>
          <w:p w14:paraId="1AD09EA6" w14:textId="77777777" w:rsidR="005D002C" w:rsidRPr="005D002C" w:rsidRDefault="005D002C" w:rsidP="005D002C">
            <w:pPr>
              <w:suppressAutoHyphens w:val="0"/>
              <w:rPr>
                <w:rFonts w:cs="Times New Roman"/>
                <w:lang w:eastAsia="ru-RU"/>
              </w:rPr>
            </w:pPr>
            <w:r w:rsidRPr="005D002C">
              <w:rPr>
                <w:rFonts w:cs="Times New Roman"/>
                <w:lang w:eastAsia="ru-RU"/>
              </w:rPr>
              <w:t xml:space="preserve">raft                                                                                          </w:t>
            </w:r>
          </w:p>
        </w:tc>
        <w:tc>
          <w:tcPr>
            <w:tcW w:w="4252" w:type="dxa"/>
            <w:shd w:val="clear" w:color="auto" w:fill="auto"/>
          </w:tcPr>
          <w:p w14:paraId="506312E1" w14:textId="77777777" w:rsidR="005D002C" w:rsidRPr="005D002C" w:rsidRDefault="005D002C" w:rsidP="005D002C">
            <w:pPr>
              <w:suppressAutoHyphens w:val="0"/>
              <w:rPr>
                <w:rFonts w:cs="Times New Roman"/>
                <w:lang w:eastAsia="ru-RU"/>
              </w:rPr>
            </w:pPr>
            <w:r w:rsidRPr="005D002C">
              <w:rPr>
                <w:rFonts w:cs="Times New Roman"/>
                <w:lang w:eastAsia="ru-RU"/>
              </w:rPr>
              <w:t xml:space="preserve">расписание             </w:t>
            </w:r>
          </w:p>
        </w:tc>
      </w:tr>
      <w:tr w:rsidR="005D002C" w:rsidRPr="005D002C" w14:paraId="442DA0D2" w14:textId="77777777" w:rsidTr="00B2614C">
        <w:tc>
          <w:tcPr>
            <w:tcW w:w="457" w:type="dxa"/>
            <w:shd w:val="clear" w:color="auto" w:fill="auto"/>
          </w:tcPr>
          <w:p w14:paraId="184FE448" w14:textId="77777777" w:rsidR="005D002C" w:rsidRPr="005D002C" w:rsidRDefault="005D002C" w:rsidP="005D002C">
            <w:pPr>
              <w:suppressAutoHyphens w:val="0"/>
              <w:spacing w:line="276" w:lineRule="auto"/>
              <w:rPr>
                <w:rFonts w:cs="Times New Roman"/>
                <w:lang w:eastAsia="ru-RU"/>
              </w:rPr>
            </w:pPr>
            <w:r w:rsidRPr="005D002C">
              <w:rPr>
                <w:rFonts w:cs="Times New Roman"/>
                <w:lang w:eastAsia="ru-RU"/>
              </w:rPr>
              <w:t>11</w:t>
            </w:r>
          </w:p>
        </w:tc>
        <w:tc>
          <w:tcPr>
            <w:tcW w:w="2552" w:type="dxa"/>
            <w:shd w:val="clear" w:color="auto" w:fill="auto"/>
          </w:tcPr>
          <w:p w14:paraId="4BF5506F" w14:textId="77777777" w:rsidR="005D002C" w:rsidRPr="005D002C" w:rsidRDefault="005D002C" w:rsidP="005D002C">
            <w:pPr>
              <w:suppressAutoHyphens w:val="0"/>
              <w:rPr>
                <w:rFonts w:cs="Times New Roman"/>
                <w:lang w:eastAsia="ru-RU"/>
              </w:rPr>
            </w:pPr>
            <w:r w:rsidRPr="005D002C">
              <w:rPr>
                <w:rFonts w:cs="Times New Roman"/>
                <w:lang w:eastAsia="ru-RU"/>
              </w:rPr>
              <w:t xml:space="preserve">excess luggage                                                             </w:t>
            </w:r>
          </w:p>
        </w:tc>
        <w:tc>
          <w:tcPr>
            <w:tcW w:w="4252" w:type="dxa"/>
            <w:shd w:val="clear" w:color="auto" w:fill="auto"/>
          </w:tcPr>
          <w:p w14:paraId="1D1B8798" w14:textId="77777777" w:rsidR="005D002C" w:rsidRPr="005D002C" w:rsidRDefault="005D002C" w:rsidP="005D002C">
            <w:pPr>
              <w:suppressAutoHyphens w:val="0"/>
              <w:rPr>
                <w:rFonts w:cs="Times New Roman"/>
                <w:lang w:eastAsia="ru-RU"/>
              </w:rPr>
            </w:pPr>
            <w:r w:rsidRPr="005D002C">
              <w:rPr>
                <w:rFonts w:cs="Times New Roman"/>
                <w:lang w:eastAsia="ru-RU"/>
              </w:rPr>
              <w:t>оплачивать проезд</w:t>
            </w:r>
          </w:p>
        </w:tc>
      </w:tr>
      <w:tr w:rsidR="005D002C" w:rsidRPr="005D002C" w14:paraId="38F99E98" w14:textId="77777777" w:rsidTr="00B2614C">
        <w:tc>
          <w:tcPr>
            <w:tcW w:w="457" w:type="dxa"/>
            <w:shd w:val="clear" w:color="auto" w:fill="auto"/>
          </w:tcPr>
          <w:p w14:paraId="257F6086" w14:textId="77777777" w:rsidR="005D002C" w:rsidRPr="005D002C" w:rsidRDefault="005D002C" w:rsidP="005D002C">
            <w:pPr>
              <w:suppressAutoHyphens w:val="0"/>
              <w:spacing w:line="276" w:lineRule="auto"/>
              <w:rPr>
                <w:rFonts w:cs="Times New Roman"/>
                <w:lang w:eastAsia="ru-RU"/>
              </w:rPr>
            </w:pPr>
            <w:r w:rsidRPr="005D002C">
              <w:rPr>
                <w:rFonts w:cs="Times New Roman"/>
                <w:lang w:eastAsia="ru-RU"/>
              </w:rPr>
              <w:t>12</w:t>
            </w:r>
          </w:p>
        </w:tc>
        <w:tc>
          <w:tcPr>
            <w:tcW w:w="2552" w:type="dxa"/>
            <w:shd w:val="clear" w:color="auto" w:fill="auto"/>
          </w:tcPr>
          <w:p w14:paraId="22A6AC0E" w14:textId="77777777" w:rsidR="005D002C" w:rsidRPr="005D002C" w:rsidRDefault="005D002C" w:rsidP="005D002C">
            <w:pPr>
              <w:suppressAutoHyphens w:val="0"/>
              <w:rPr>
                <w:rFonts w:cs="Times New Roman"/>
                <w:lang w:eastAsia="ru-RU"/>
              </w:rPr>
            </w:pPr>
            <w:r w:rsidRPr="005D002C">
              <w:rPr>
                <w:rFonts w:cs="Times New Roman"/>
                <w:lang w:eastAsia="ru-RU"/>
              </w:rPr>
              <w:t xml:space="preserve">personal effects                                                             </w:t>
            </w:r>
          </w:p>
        </w:tc>
        <w:tc>
          <w:tcPr>
            <w:tcW w:w="4252" w:type="dxa"/>
            <w:shd w:val="clear" w:color="auto" w:fill="auto"/>
          </w:tcPr>
          <w:p w14:paraId="6F23517A" w14:textId="77777777" w:rsidR="005D002C" w:rsidRPr="005D002C" w:rsidRDefault="005D002C" w:rsidP="005D002C">
            <w:pPr>
              <w:suppressAutoHyphens w:val="0"/>
              <w:rPr>
                <w:rFonts w:cs="Times New Roman"/>
                <w:lang w:eastAsia="ru-RU"/>
              </w:rPr>
            </w:pPr>
            <w:r w:rsidRPr="005D002C">
              <w:rPr>
                <w:rFonts w:cs="Times New Roman"/>
                <w:lang w:eastAsia="ru-RU"/>
              </w:rPr>
              <w:t>время отправления</w:t>
            </w:r>
          </w:p>
        </w:tc>
      </w:tr>
      <w:tr w:rsidR="005D002C" w:rsidRPr="005D002C" w14:paraId="37054C63" w14:textId="77777777" w:rsidTr="00B2614C">
        <w:tc>
          <w:tcPr>
            <w:tcW w:w="457" w:type="dxa"/>
            <w:shd w:val="clear" w:color="auto" w:fill="auto"/>
          </w:tcPr>
          <w:p w14:paraId="5B460F00" w14:textId="77777777" w:rsidR="005D002C" w:rsidRPr="005D002C" w:rsidRDefault="005D002C" w:rsidP="005D002C">
            <w:pPr>
              <w:suppressAutoHyphens w:val="0"/>
              <w:spacing w:line="276" w:lineRule="auto"/>
              <w:rPr>
                <w:rFonts w:cs="Times New Roman"/>
                <w:lang w:eastAsia="ru-RU"/>
              </w:rPr>
            </w:pPr>
            <w:r w:rsidRPr="005D002C">
              <w:rPr>
                <w:rFonts w:cs="Times New Roman"/>
                <w:lang w:eastAsia="ru-RU"/>
              </w:rPr>
              <w:t>13</w:t>
            </w:r>
          </w:p>
        </w:tc>
        <w:tc>
          <w:tcPr>
            <w:tcW w:w="2552" w:type="dxa"/>
            <w:shd w:val="clear" w:color="auto" w:fill="auto"/>
          </w:tcPr>
          <w:p w14:paraId="29BA4E6A" w14:textId="77777777" w:rsidR="005D002C" w:rsidRPr="005D002C" w:rsidRDefault="005D002C" w:rsidP="005D002C">
            <w:pPr>
              <w:suppressAutoHyphens w:val="0"/>
              <w:rPr>
                <w:rFonts w:cs="Times New Roman"/>
                <w:lang w:eastAsia="ru-RU"/>
              </w:rPr>
            </w:pPr>
            <w:r w:rsidRPr="005D002C">
              <w:rPr>
                <w:rFonts w:cs="Times New Roman"/>
                <w:lang w:eastAsia="ru-RU"/>
              </w:rPr>
              <w:t xml:space="preserve">entrance                                                                         </w:t>
            </w:r>
          </w:p>
        </w:tc>
        <w:tc>
          <w:tcPr>
            <w:tcW w:w="4252" w:type="dxa"/>
            <w:shd w:val="clear" w:color="auto" w:fill="auto"/>
          </w:tcPr>
          <w:p w14:paraId="6B5F030F" w14:textId="77777777" w:rsidR="005D002C" w:rsidRPr="005D002C" w:rsidRDefault="005D002C" w:rsidP="005D002C">
            <w:pPr>
              <w:suppressAutoHyphens w:val="0"/>
              <w:rPr>
                <w:rFonts w:cs="Times New Roman"/>
                <w:lang w:eastAsia="ru-RU"/>
              </w:rPr>
            </w:pPr>
            <w:r w:rsidRPr="005D002C">
              <w:rPr>
                <w:rFonts w:cs="Times New Roman"/>
                <w:lang w:eastAsia="ru-RU"/>
              </w:rPr>
              <w:t>заказ билетов</w:t>
            </w:r>
          </w:p>
        </w:tc>
      </w:tr>
      <w:tr w:rsidR="005D002C" w:rsidRPr="005D002C" w14:paraId="7C729CE3" w14:textId="77777777" w:rsidTr="00B2614C">
        <w:tc>
          <w:tcPr>
            <w:tcW w:w="457" w:type="dxa"/>
            <w:shd w:val="clear" w:color="auto" w:fill="auto"/>
          </w:tcPr>
          <w:p w14:paraId="61504835" w14:textId="77777777" w:rsidR="005D002C" w:rsidRPr="005D002C" w:rsidRDefault="005D002C" w:rsidP="005D002C">
            <w:pPr>
              <w:suppressAutoHyphens w:val="0"/>
              <w:spacing w:line="276" w:lineRule="auto"/>
              <w:rPr>
                <w:rFonts w:cs="Times New Roman"/>
                <w:lang w:eastAsia="ru-RU"/>
              </w:rPr>
            </w:pPr>
            <w:r w:rsidRPr="005D002C">
              <w:rPr>
                <w:rFonts w:cs="Times New Roman"/>
                <w:lang w:eastAsia="ru-RU"/>
              </w:rPr>
              <w:t>14</w:t>
            </w:r>
          </w:p>
        </w:tc>
        <w:tc>
          <w:tcPr>
            <w:tcW w:w="2552" w:type="dxa"/>
            <w:shd w:val="clear" w:color="auto" w:fill="auto"/>
          </w:tcPr>
          <w:p w14:paraId="5FEEF5B7"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duty free shop                                                                </w:t>
            </w:r>
          </w:p>
        </w:tc>
        <w:tc>
          <w:tcPr>
            <w:tcW w:w="4252" w:type="dxa"/>
            <w:shd w:val="clear" w:color="auto" w:fill="auto"/>
          </w:tcPr>
          <w:p w14:paraId="6D554CDD" w14:textId="77777777" w:rsidR="005D002C" w:rsidRPr="005D002C" w:rsidRDefault="005D002C" w:rsidP="005D002C">
            <w:pPr>
              <w:suppressAutoHyphens w:val="0"/>
              <w:rPr>
                <w:rFonts w:cs="Times New Roman"/>
                <w:lang w:val="en-US" w:eastAsia="ru-RU"/>
              </w:rPr>
            </w:pPr>
            <w:r w:rsidRPr="005D002C">
              <w:rPr>
                <w:rFonts w:cs="Times New Roman"/>
                <w:lang w:eastAsia="ru-RU"/>
              </w:rPr>
              <w:t>личные</w:t>
            </w:r>
            <w:r w:rsidRPr="005D002C">
              <w:rPr>
                <w:rFonts w:cs="Times New Roman"/>
                <w:lang w:val="en-US" w:eastAsia="ru-RU"/>
              </w:rPr>
              <w:t xml:space="preserve"> </w:t>
            </w:r>
            <w:r w:rsidRPr="005D002C">
              <w:rPr>
                <w:rFonts w:cs="Times New Roman"/>
                <w:lang w:eastAsia="ru-RU"/>
              </w:rPr>
              <w:t>вещи</w:t>
            </w:r>
          </w:p>
        </w:tc>
      </w:tr>
      <w:tr w:rsidR="005D002C" w:rsidRPr="005D002C" w14:paraId="5D40F4E2" w14:textId="77777777" w:rsidTr="00B2614C">
        <w:tc>
          <w:tcPr>
            <w:tcW w:w="457" w:type="dxa"/>
            <w:shd w:val="clear" w:color="auto" w:fill="auto"/>
          </w:tcPr>
          <w:p w14:paraId="53F9B22A" w14:textId="77777777" w:rsidR="005D002C" w:rsidRPr="005D002C" w:rsidRDefault="005D002C" w:rsidP="005D002C">
            <w:pPr>
              <w:suppressAutoHyphens w:val="0"/>
              <w:spacing w:line="276" w:lineRule="auto"/>
              <w:rPr>
                <w:rFonts w:cs="Times New Roman"/>
                <w:lang w:eastAsia="ru-RU"/>
              </w:rPr>
            </w:pPr>
            <w:r w:rsidRPr="005D002C">
              <w:rPr>
                <w:rFonts w:cs="Times New Roman"/>
                <w:lang w:eastAsia="ru-RU"/>
              </w:rPr>
              <w:t>15</w:t>
            </w:r>
          </w:p>
        </w:tc>
        <w:tc>
          <w:tcPr>
            <w:tcW w:w="2552" w:type="dxa"/>
            <w:shd w:val="clear" w:color="auto" w:fill="auto"/>
          </w:tcPr>
          <w:p w14:paraId="2D34DF48" w14:textId="77777777" w:rsidR="005D002C" w:rsidRPr="005D002C" w:rsidRDefault="005D002C" w:rsidP="005D002C">
            <w:pPr>
              <w:suppressAutoHyphens w:val="0"/>
              <w:rPr>
                <w:rFonts w:cs="Times New Roman"/>
                <w:lang w:eastAsia="ru-RU"/>
              </w:rPr>
            </w:pPr>
            <w:r w:rsidRPr="005D002C">
              <w:rPr>
                <w:rFonts w:cs="Times New Roman"/>
                <w:lang w:eastAsia="ru-RU"/>
              </w:rPr>
              <w:t xml:space="preserve">exit                                                                                 </w:t>
            </w:r>
          </w:p>
        </w:tc>
        <w:tc>
          <w:tcPr>
            <w:tcW w:w="4252" w:type="dxa"/>
            <w:shd w:val="clear" w:color="auto" w:fill="auto"/>
          </w:tcPr>
          <w:p w14:paraId="6066A7D1" w14:textId="77777777" w:rsidR="005D002C" w:rsidRPr="005D002C" w:rsidRDefault="005D002C" w:rsidP="005D002C">
            <w:pPr>
              <w:suppressAutoHyphens w:val="0"/>
              <w:rPr>
                <w:rFonts w:cs="Times New Roman"/>
                <w:lang w:eastAsia="ru-RU"/>
              </w:rPr>
            </w:pPr>
            <w:r w:rsidRPr="005D002C">
              <w:rPr>
                <w:rFonts w:cs="Times New Roman"/>
                <w:lang w:eastAsia="ru-RU"/>
              </w:rPr>
              <w:t>вертолет</w:t>
            </w:r>
          </w:p>
        </w:tc>
      </w:tr>
    </w:tbl>
    <w:p w14:paraId="1FFF7AE3" w14:textId="77777777" w:rsidR="005D002C" w:rsidRPr="005D002C" w:rsidRDefault="005D002C">
      <w:pPr>
        <w:numPr>
          <w:ilvl w:val="0"/>
          <w:numId w:val="126"/>
        </w:numPr>
        <w:suppressAutoHyphens w:val="0"/>
        <w:rPr>
          <w:rFonts w:cs="Times New Roman"/>
          <w:u w:val="single"/>
          <w:lang w:val="en-US" w:eastAsia="ru-RU"/>
        </w:rPr>
      </w:pPr>
      <w:r w:rsidRPr="005D002C">
        <w:rPr>
          <w:rFonts w:cs="Times New Roman"/>
          <w:u w:val="single"/>
          <w:lang w:val="en-US" w:eastAsia="ru-RU"/>
        </w:rPr>
        <w:t>Construct Sentences:</w:t>
      </w:r>
    </w:p>
    <w:p w14:paraId="271A28D0" w14:textId="77777777" w:rsidR="005D002C" w:rsidRPr="005D002C" w:rsidRDefault="005D002C" w:rsidP="005D002C">
      <w:pPr>
        <w:suppressAutoHyphens w:val="0"/>
        <w:rPr>
          <w:rFonts w:cs="Times New Roman"/>
          <w:lang w:val="en-US" w:eastAsia="ru-RU"/>
        </w:rPr>
      </w:pPr>
      <w:r w:rsidRPr="005D002C">
        <w:rPr>
          <w:rFonts w:cs="Times New Roman"/>
          <w:lang w:val="en-US" w:eastAsia="ru-RU"/>
        </w:rPr>
        <w:t>1. not, effects, do, forget, your, personal.</w:t>
      </w:r>
    </w:p>
    <w:p w14:paraId="319C7EF1" w14:textId="77777777" w:rsidR="005D002C" w:rsidRPr="005D002C" w:rsidRDefault="005D002C" w:rsidP="005D002C">
      <w:pPr>
        <w:suppressAutoHyphens w:val="0"/>
        <w:rPr>
          <w:rFonts w:cs="Times New Roman"/>
          <w:lang w:val="en-US" w:eastAsia="ru-RU"/>
        </w:rPr>
      </w:pPr>
      <w:r w:rsidRPr="005D002C">
        <w:rPr>
          <w:rFonts w:cs="Times New Roman"/>
          <w:lang w:val="en-US" w:eastAsia="ru-RU"/>
        </w:rPr>
        <w:t>2. by, travelling, a, thing, air, common, is.</w:t>
      </w:r>
    </w:p>
    <w:p w14:paraId="5BBEB30C" w14:textId="77777777" w:rsidR="005D002C" w:rsidRPr="005D002C" w:rsidRDefault="005D002C" w:rsidP="005D002C">
      <w:pPr>
        <w:suppressAutoHyphens w:val="0"/>
        <w:rPr>
          <w:rFonts w:cs="Times New Roman"/>
          <w:lang w:val="en-US" w:eastAsia="ru-RU"/>
        </w:rPr>
      </w:pPr>
      <w:r w:rsidRPr="005D002C">
        <w:rPr>
          <w:rFonts w:cs="Times New Roman"/>
          <w:lang w:val="en-US" w:eastAsia="ru-RU"/>
        </w:rPr>
        <w:t>3. is, relaxing, a, way, to see, water, a countryside, by.</w:t>
      </w:r>
    </w:p>
    <w:p w14:paraId="3DE7C8D9" w14:textId="77777777" w:rsidR="005D002C" w:rsidRPr="005D002C" w:rsidRDefault="005D002C">
      <w:pPr>
        <w:numPr>
          <w:ilvl w:val="0"/>
          <w:numId w:val="126"/>
        </w:numPr>
        <w:suppressAutoHyphens w:val="0"/>
        <w:rPr>
          <w:rFonts w:cs="Times New Roman"/>
          <w:u w:val="single"/>
          <w:lang w:eastAsia="ru-RU"/>
        </w:rPr>
      </w:pPr>
      <w:r w:rsidRPr="005D002C">
        <w:rPr>
          <w:rFonts w:cs="Times New Roman"/>
          <w:u w:val="single"/>
          <w:lang w:val="en-US" w:eastAsia="ru-RU"/>
        </w:rPr>
        <w:t>Translate</w:t>
      </w:r>
      <w:r w:rsidRPr="005D002C">
        <w:rPr>
          <w:rFonts w:cs="Times New Roman"/>
          <w:u w:val="single"/>
          <w:lang w:eastAsia="ru-RU"/>
        </w:rPr>
        <w:t xml:space="preserve"> </w:t>
      </w:r>
      <w:r w:rsidRPr="005D002C">
        <w:rPr>
          <w:rFonts w:cs="Times New Roman"/>
          <w:u w:val="single"/>
          <w:lang w:val="en-US" w:eastAsia="ru-RU"/>
        </w:rPr>
        <w:t>into</w:t>
      </w:r>
      <w:r w:rsidRPr="005D002C">
        <w:rPr>
          <w:rFonts w:cs="Times New Roman"/>
          <w:u w:val="single"/>
          <w:lang w:eastAsia="ru-RU"/>
        </w:rPr>
        <w:t xml:space="preserve"> </w:t>
      </w:r>
      <w:r w:rsidRPr="005D002C">
        <w:rPr>
          <w:rFonts w:cs="Times New Roman"/>
          <w:u w:val="single"/>
          <w:lang w:val="en-US" w:eastAsia="ru-RU"/>
        </w:rPr>
        <w:t>English</w:t>
      </w:r>
      <w:r w:rsidRPr="005D002C">
        <w:rPr>
          <w:rFonts w:cs="Times New Roman"/>
          <w:u w:val="single"/>
          <w:lang w:eastAsia="ru-RU"/>
        </w:rPr>
        <w:t>:</w:t>
      </w:r>
    </w:p>
    <w:p w14:paraId="0010FF7B" w14:textId="77777777" w:rsidR="005D002C" w:rsidRPr="005D002C" w:rsidRDefault="005D002C" w:rsidP="005D002C">
      <w:pPr>
        <w:suppressAutoHyphens w:val="0"/>
        <w:rPr>
          <w:rFonts w:cs="Times New Roman"/>
          <w:lang w:eastAsia="ru-RU"/>
        </w:rPr>
      </w:pPr>
      <w:r w:rsidRPr="005D002C">
        <w:rPr>
          <w:rFonts w:cs="Times New Roman"/>
          <w:lang w:eastAsia="ru-RU"/>
        </w:rPr>
        <w:t>бесплатный, зал ожидания, посадочный талон, время прибытия, поездка, по суше=сухопутно, преимущество</w:t>
      </w:r>
    </w:p>
    <w:p w14:paraId="2725D293" w14:textId="77777777" w:rsidR="005D002C" w:rsidRPr="005D002C" w:rsidRDefault="005D002C">
      <w:pPr>
        <w:numPr>
          <w:ilvl w:val="0"/>
          <w:numId w:val="126"/>
        </w:numPr>
        <w:suppressAutoHyphens w:val="0"/>
        <w:rPr>
          <w:rFonts w:cs="Times New Roman"/>
          <w:u w:val="single"/>
          <w:lang w:val="en-US" w:eastAsia="ru-RU"/>
        </w:rPr>
      </w:pPr>
      <w:r w:rsidRPr="005D002C">
        <w:rPr>
          <w:rFonts w:cs="Times New Roman"/>
          <w:u w:val="single"/>
          <w:lang w:val="en-US" w:eastAsia="ru-RU"/>
        </w:rPr>
        <w:t>Put the words into the appropriate spaces &amp; translate the dialogue:</w:t>
      </w:r>
    </w:p>
    <w:p w14:paraId="710C106A" w14:textId="77777777" w:rsidR="005D002C" w:rsidRPr="005D002C" w:rsidRDefault="005D002C" w:rsidP="005D002C">
      <w:pPr>
        <w:suppressAutoHyphens w:val="0"/>
        <w:rPr>
          <w:rFonts w:cs="Times New Roman"/>
          <w:lang w:val="en-US" w:eastAsia="ru-RU"/>
        </w:rPr>
      </w:pPr>
      <w:r w:rsidRPr="005D002C">
        <w:rPr>
          <w:rFonts w:cs="Times New Roman"/>
          <w:lang w:val="en-US" w:eastAsia="ru-RU"/>
        </w:rPr>
        <w:t>P: Well, before we go, let me check when my Irish colleague … from Dublin.</w:t>
      </w:r>
    </w:p>
    <w:p w14:paraId="76DEB721" w14:textId="77777777" w:rsidR="005D002C" w:rsidRPr="005D002C" w:rsidRDefault="005D002C" w:rsidP="005D002C">
      <w:pPr>
        <w:suppressAutoHyphens w:val="0"/>
        <w:rPr>
          <w:rFonts w:cs="Times New Roman"/>
          <w:lang w:val="en-US" w:eastAsia="ru-RU"/>
        </w:rPr>
      </w:pPr>
      <w:r w:rsidRPr="005D002C">
        <w:rPr>
          <w:rFonts w:cs="Times New Roman"/>
          <w:lang w:val="en-US" w:eastAsia="ru-RU"/>
        </w:rPr>
        <w:t>M: There’s …, over there.</w:t>
      </w:r>
    </w:p>
    <w:p w14:paraId="59245A4F" w14:textId="77777777" w:rsidR="005D002C" w:rsidRPr="005D002C" w:rsidRDefault="005D002C" w:rsidP="005D002C">
      <w:pPr>
        <w:suppressAutoHyphens w:val="0"/>
        <w:rPr>
          <w:rFonts w:cs="Times New Roman"/>
          <w:lang w:val="en-US" w:eastAsia="ru-RU"/>
        </w:rPr>
      </w:pPr>
      <w:r w:rsidRPr="005D002C">
        <w:rPr>
          <w:rFonts w:cs="Times New Roman"/>
          <w:lang w:val="en-US" w:eastAsia="ru-RU"/>
        </w:rPr>
        <w:t>P: Ah, yes. Arrivals, here we are. Toronto 9:48, New Delhi five to ten, Paris ten o’clock, Rome five past ten, Madrid a quarter past ten, and there it is, Dublin 10:30. It’s half past nine now, so he’ll arrive in an hour.</w:t>
      </w:r>
    </w:p>
    <w:p w14:paraId="62A96323" w14:textId="77777777" w:rsidR="005D002C" w:rsidRPr="005D002C" w:rsidRDefault="005D002C" w:rsidP="005D002C">
      <w:pPr>
        <w:suppressAutoHyphens w:val="0"/>
        <w:rPr>
          <w:rFonts w:cs="Times New Roman"/>
          <w:lang w:val="en-US" w:eastAsia="ru-RU"/>
        </w:rPr>
      </w:pPr>
      <w:r w:rsidRPr="005D002C">
        <w:rPr>
          <w:rFonts w:cs="Times New Roman"/>
          <w:lang w:val="en-US" w:eastAsia="ru-RU"/>
        </w:rPr>
        <w:t>M: Are you …? It’s already half past ten!</w:t>
      </w:r>
    </w:p>
    <w:p w14:paraId="174D18C6" w14:textId="77777777" w:rsidR="005D002C" w:rsidRPr="005D002C" w:rsidRDefault="005D002C" w:rsidP="005D002C">
      <w:pPr>
        <w:suppressAutoHyphens w:val="0"/>
        <w:rPr>
          <w:rFonts w:cs="Times New Roman"/>
          <w:lang w:val="en-US" w:eastAsia="ru-RU"/>
        </w:rPr>
      </w:pPr>
      <w:r w:rsidRPr="005D002C">
        <w:rPr>
          <w:rFonts w:cs="Times New Roman"/>
          <w:lang w:val="en-US" w:eastAsia="ru-RU"/>
        </w:rPr>
        <w:t>P: Oh, my… says 9:30.</w:t>
      </w:r>
    </w:p>
    <w:p w14:paraId="03BC1C5B" w14:textId="77777777" w:rsidR="005D002C" w:rsidRPr="005D002C" w:rsidRDefault="005D002C" w:rsidP="005D002C">
      <w:pPr>
        <w:suppressAutoHyphens w:val="0"/>
        <w:rPr>
          <w:rFonts w:cs="Times New Roman"/>
          <w:lang w:val="en-US" w:eastAsia="ru-RU"/>
        </w:rPr>
      </w:pPr>
      <w:r w:rsidRPr="005D002C">
        <w:rPr>
          <w:rFonts w:cs="Times New Roman"/>
          <w:lang w:val="en-US" w:eastAsia="ru-RU"/>
        </w:rPr>
        <w:t>M: And … over there is also 9:30. But</w:t>
      </w:r>
    </w:p>
    <w:p w14:paraId="629879EA" w14:textId="2E76D5C8" w:rsidR="005D002C" w:rsidRPr="005D002C" w:rsidRDefault="005D002C" w:rsidP="005D002C">
      <w:pPr>
        <w:suppressAutoHyphens w:val="0"/>
        <w:rPr>
          <w:rFonts w:cs="Times New Roman"/>
          <w:lang w:val="en-US" w:eastAsia="ru-RU"/>
        </w:rPr>
      </w:pPr>
      <w:r w:rsidRPr="005D002C">
        <w:rPr>
          <w:rFonts w:cs="Times New Roman"/>
          <w:lang w:val="en-US" w:eastAsia="ru-RU"/>
        </w:rPr>
        <w:t>P: You must … the time on your … We are an hour behind in ….</w:t>
      </w:r>
    </w:p>
    <w:p w14:paraId="0E8A0251" w14:textId="77777777" w:rsidR="005D002C" w:rsidRPr="005D002C" w:rsidRDefault="005D002C" w:rsidP="005D002C">
      <w:pPr>
        <w:suppressAutoHyphens w:val="0"/>
        <w:rPr>
          <w:rFonts w:cs="Times New Roman"/>
          <w:lang w:val="en-US" w:eastAsia="ru-RU"/>
        </w:rPr>
      </w:pPr>
      <w:r w:rsidRPr="005D002C">
        <w:rPr>
          <w:rFonts w:cs="Times New Roman"/>
          <w:lang w:val="en-US" w:eastAsia="ru-RU"/>
        </w:rPr>
        <w:t>_____________________</w:t>
      </w:r>
    </w:p>
    <w:p w14:paraId="5F879E03" w14:textId="77777777" w:rsidR="005D002C" w:rsidRPr="005D002C" w:rsidRDefault="005D002C" w:rsidP="005D002C">
      <w:pPr>
        <w:suppressAutoHyphens w:val="0"/>
        <w:rPr>
          <w:rFonts w:cs="Times New Roman"/>
          <w:lang w:val="en-US" w:eastAsia="ru-RU"/>
        </w:rPr>
      </w:pPr>
      <w:r w:rsidRPr="005D002C">
        <w:rPr>
          <w:rFonts w:cs="Times New Roman"/>
          <w:lang w:val="en-US" w:eastAsia="ru-RU"/>
        </w:rPr>
        <w:t>watch (2 times) change sure Britain arrives a monitor that clock</w:t>
      </w:r>
    </w:p>
    <w:p w14:paraId="70C5C8F5" w14:textId="77777777" w:rsidR="005D002C" w:rsidRPr="005D002C" w:rsidRDefault="005D002C" w:rsidP="00BA33B2">
      <w:pPr>
        <w:suppressAutoHyphens w:val="0"/>
        <w:jc w:val="center"/>
        <w:rPr>
          <w:rFonts w:cs="Times New Roman"/>
          <w:b/>
          <w:lang w:val="en-US" w:eastAsia="ru-RU"/>
        </w:rPr>
      </w:pPr>
      <w:r w:rsidRPr="005D002C">
        <w:rPr>
          <w:rFonts w:cs="Times New Roman"/>
          <w:b/>
          <w:lang w:val="en-US" w:eastAsia="ru-RU"/>
        </w:rPr>
        <w:t>Test paper “Travelling in our life”                                                                                          Variant 3</w:t>
      </w:r>
    </w:p>
    <w:p w14:paraId="20975B99" w14:textId="77777777" w:rsidR="005D002C" w:rsidRPr="005D002C" w:rsidRDefault="005D002C">
      <w:pPr>
        <w:numPr>
          <w:ilvl w:val="0"/>
          <w:numId w:val="128"/>
        </w:numPr>
        <w:suppressAutoHyphens w:val="0"/>
        <w:rPr>
          <w:rFonts w:cs="Times New Roman"/>
          <w:u w:val="single"/>
          <w:lang w:val="en-US" w:eastAsia="ru-RU"/>
        </w:rPr>
      </w:pPr>
      <w:r w:rsidRPr="005D002C">
        <w:rPr>
          <w:rFonts w:cs="Times New Roman"/>
          <w:u w:val="single"/>
          <w:lang w:val="en-US" w:eastAsia="ru-RU"/>
        </w:rPr>
        <w:t>Think about the lexical groups:</w:t>
      </w:r>
    </w:p>
    <w:p w14:paraId="69A1C5EF" w14:textId="77777777" w:rsidR="005D002C" w:rsidRPr="005D002C" w:rsidRDefault="005D002C" w:rsidP="005D002C">
      <w:pPr>
        <w:suppressAutoHyphens w:val="0"/>
        <w:rPr>
          <w:rFonts w:cs="Times New Roman"/>
          <w:lang w:val="en-US" w:eastAsia="ru-RU"/>
        </w:rPr>
      </w:pPr>
      <w:r w:rsidRPr="005D002C">
        <w:rPr>
          <w:rFonts w:cs="Times New Roman"/>
          <w:lang w:val="en-US" w:eastAsia="ru-RU"/>
        </w:rPr>
        <w:t>person, n.-…, a; flight, n.-…, v; board, n.-…, v.; travel, v.-…, n.; hike, v.-…, n.; useful, a.-…,v.; comfort, n.-…, a.; dream, n.-…, v.; enjoy, v.-…, a.</w:t>
      </w:r>
    </w:p>
    <w:p w14:paraId="7E335B5B" w14:textId="77777777" w:rsidR="005D002C" w:rsidRPr="005D002C" w:rsidRDefault="005D002C">
      <w:pPr>
        <w:numPr>
          <w:ilvl w:val="0"/>
          <w:numId w:val="128"/>
        </w:numPr>
        <w:suppressAutoHyphens w:val="0"/>
        <w:rPr>
          <w:rFonts w:cs="Times New Roman"/>
          <w:u w:val="single"/>
          <w:lang w:val="en-US" w:eastAsia="ru-RU"/>
        </w:rPr>
      </w:pPr>
      <w:r w:rsidRPr="005D002C">
        <w:rPr>
          <w:rFonts w:cs="Times New Roman"/>
          <w:u w:val="single"/>
          <w:lang w:val="en-US" w:eastAsia="ru-RU"/>
        </w:rPr>
        <w:t>Match the words in A, B:</w:t>
      </w:r>
    </w:p>
    <w:tbl>
      <w:tblPr>
        <w:tblW w:w="0" w:type="auto"/>
        <w:tblInd w:w="360" w:type="dxa"/>
        <w:tblLook w:val="04A0" w:firstRow="1" w:lastRow="0" w:firstColumn="1" w:lastColumn="0" w:noHBand="0" w:noVBand="1"/>
      </w:tblPr>
      <w:tblGrid>
        <w:gridCol w:w="741"/>
        <w:gridCol w:w="2551"/>
        <w:gridCol w:w="3260"/>
      </w:tblGrid>
      <w:tr w:rsidR="005D002C" w:rsidRPr="005D002C" w14:paraId="6173B176" w14:textId="77777777" w:rsidTr="00B2614C">
        <w:tc>
          <w:tcPr>
            <w:tcW w:w="741" w:type="dxa"/>
            <w:shd w:val="clear" w:color="auto" w:fill="auto"/>
          </w:tcPr>
          <w:p w14:paraId="1344A3BA" w14:textId="77777777" w:rsidR="005D002C" w:rsidRPr="005D002C" w:rsidRDefault="005D002C" w:rsidP="005D002C">
            <w:pPr>
              <w:suppressAutoHyphens w:val="0"/>
              <w:rPr>
                <w:rFonts w:cs="Times New Roman"/>
                <w:lang w:val="en-US" w:eastAsia="ru-RU"/>
              </w:rPr>
            </w:pPr>
          </w:p>
        </w:tc>
        <w:tc>
          <w:tcPr>
            <w:tcW w:w="2551" w:type="dxa"/>
            <w:shd w:val="clear" w:color="auto" w:fill="auto"/>
          </w:tcPr>
          <w:p w14:paraId="4B49DF2D" w14:textId="77777777" w:rsidR="005D002C" w:rsidRPr="005D002C" w:rsidRDefault="005D002C" w:rsidP="005D002C">
            <w:pPr>
              <w:suppressAutoHyphens w:val="0"/>
              <w:rPr>
                <w:rFonts w:cs="Times New Roman"/>
                <w:lang w:val="en-US" w:eastAsia="ru-RU"/>
              </w:rPr>
            </w:pPr>
            <w:r w:rsidRPr="005D002C">
              <w:rPr>
                <w:rFonts w:cs="Times New Roman"/>
                <w:lang w:val="en-US" w:eastAsia="ru-RU"/>
              </w:rPr>
              <w:t>A</w:t>
            </w:r>
          </w:p>
        </w:tc>
        <w:tc>
          <w:tcPr>
            <w:tcW w:w="3260" w:type="dxa"/>
            <w:shd w:val="clear" w:color="auto" w:fill="auto"/>
          </w:tcPr>
          <w:p w14:paraId="6C039B8F" w14:textId="77777777" w:rsidR="005D002C" w:rsidRPr="005D002C" w:rsidRDefault="005D002C" w:rsidP="005D002C">
            <w:pPr>
              <w:suppressAutoHyphens w:val="0"/>
              <w:rPr>
                <w:rFonts w:cs="Times New Roman"/>
                <w:lang w:eastAsia="ru-RU"/>
              </w:rPr>
            </w:pPr>
            <w:r w:rsidRPr="005D002C">
              <w:rPr>
                <w:rFonts w:cs="Times New Roman"/>
                <w:lang w:val="en-US" w:eastAsia="ru-RU"/>
              </w:rPr>
              <w:t>B</w:t>
            </w:r>
          </w:p>
        </w:tc>
      </w:tr>
      <w:tr w:rsidR="005D002C" w:rsidRPr="005D002C" w14:paraId="1A957F41" w14:textId="77777777" w:rsidTr="00B2614C">
        <w:tc>
          <w:tcPr>
            <w:tcW w:w="741" w:type="dxa"/>
            <w:shd w:val="clear" w:color="auto" w:fill="auto"/>
          </w:tcPr>
          <w:p w14:paraId="2E6BE717" w14:textId="77777777" w:rsidR="005D002C" w:rsidRPr="005D002C" w:rsidRDefault="005D002C" w:rsidP="005D002C">
            <w:pPr>
              <w:suppressAutoHyphens w:val="0"/>
              <w:rPr>
                <w:rFonts w:cs="Times New Roman"/>
                <w:lang w:eastAsia="ru-RU"/>
              </w:rPr>
            </w:pPr>
            <w:r w:rsidRPr="005D002C">
              <w:rPr>
                <w:rFonts w:cs="Times New Roman"/>
                <w:lang w:eastAsia="ru-RU"/>
              </w:rPr>
              <w:t>1</w:t>
            </w:r>
          </w:p>
        </w:tc>
        <w:tc>
          <w:tcPr>
            <w:tcW w:w="2551" w:type="dxa"/>
            <w:shd w:val="clear" w:color="auto" w:fill="auto"/>
          </w:tcPr>
          <w:p w14:paraId="7C8D346B"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means of travel                                                                                          </w:t>
            </w:r>
          </w:p>
        </w:tc>
        <w:tc>
          <w:tcPr>
            <w:tcW w:w="3260" w:type="dxa"/>
            <w:shd w:val="clear" w:color="auto" w:fill="auto"/>
          </w:tcPr>
          <w:p w14:paraId="5020EF9F" w14:textId="77777777" w:rsidR="005D002C" w:rsidRPr="005D002C" w:rsidRDefault="005D002C" w:rsidP="005D002C">
            <w:pPr>
              <w:suppressAutoHyphens w:val="0"/>
              <w:rPr>
                <w:rFonts w:cs="Times New Roman"/>
                <w:lang w:val="en-US" w:eastAsia="ru-RU"/>
              </w:rPr>
            </w:pPr>
            <w:r w:rsidRPr="005D002C">
              <w:rPr>
                <w:rFonts w:cs="Times New Roman"/>
                <w:lang w:eastAsia="ru-RU"/>
              </w:rPr>
              <w:t>бронирование</w:t>
            </w:r>
            <w:r w:rsidRPr="005D002C">
              <w:rPr>
                <w:rFonts w:cs="Times New Roman"/>
                <w:lang w:val="en-US" w:eastAsia="ru-RU"/>
              </w:rPr>
              <w:t xml:space="preserve">                                    </w:t>
            </w:r>
          </w:p>
        </w:tc>
      </w:tr>
      <w:tr w:rsidR="005D002C" w:rsidRPr="005D002C" w14:paraId="5413FDA7" w14:textId="77777777" w:rsidTr="00B2614C">
        <w:tc>
          <w:tcPr>
            <w:tcW w:w="741" w:type="dxa"/>
            <w:shd w:val="clear" w:color="auto" w:fill="auto"/>
          </w:tcPr>
          <w:p w14:paraId="743FA7F1" w14:textId="77777777" w:rsidR="005D002C" w:rsidRPr="005D002C" w:rsidRDefault="005D002C" w:rsidP="005D002C">
            <w:pPr>
              <w:suppressAutoHyphens w:val="0"/>
              <w:rPr>
                <w:rFonts w:cs="Times New Roman"/>
                <w:lang w:eastAsia="ru-RU"/>
              </w:rPr>
            </w:pPr>
            <w:r w:rsidRPr="005D002C">
              <w:rPr>
                <w:rFonts w:cs="Times New Roman"/>
                <w:lang w:eastAsia="ru-RU"/>
              </w:rPr>
              <w:t>2</w:t>
            </w:r>
          </w:p>
        </w:tc>
        <w:tc>
          <w:tcPr>
            <w:tcW w:w="2551" w:type="dxa"/>
            <w:shd w:val="clear" w:color="auto" w:fill="auto"/>
          </w:tcPr>
          <w:p w14:paraId="491AC5C1"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mountaineerer                                                                                          </w:t>
            </w:r>
          </w:p>
        </w:tc>
        <w:tc>
          <w:tcPr>
            <w:tcW w:w="3260" w:type="dxa"/>
            <w:shd w:val="clear" w:color="auto" w:fill="auto"/>
          </w:tcPr>
          <w:p w14:paraId="23216B09" w14:textId="77777777" w:rsidR="005D002C" w:rsidRPr="005D002C" w:rsidRDefault="005D002C" w:rsidP="005D002C">
            <w:pPr>
              <w:suppressAutoHyphens w:val="0"/>
              <w:rPr>
                <w:rFonts w:cs="Times New Roman"/>
                <w:lang w:val="en-US" w:eastAsia="ru-RU"/>
              </w:rPr>
            </w:pPr>
            <w:r w:rsidRPr="005D002C">
              <w:rPr>
                <w:rFonts w:cs="Times New Roman"/>
                <w:lang w:eastAsia="ru-RU"/>
              </w:rPr>
              <w:t>объявление</w:t>
            </w:r>
            <w:r w:rsidRPr="005D002C">
              <w:rPr>
                <w:rFonts w:cs="Times New Roman"/>
                <w:lang w:val="en-US" w:eastAsia="ru-RU"/>
              </w:rPr>
              <w:t xml:space="preserve">                                 </w:t>
            </w:r>
          </w:p>
        </w:tc>
      </w:tr>
      <w:tr w:rsidR="005D002C" w:rsidRPr="005D002C" w14:paraId="37FAAFD2" w14:textId="77777777" w:rsidTr="00B2614C">
        <w:tc>
          <w:tcPr>
            <w:tcW w:w="741" w:type="dxa"/>
            <w:shd w:val="clear" w:color="auto" w:fill="auto"/>
          </w:tcPr>
          <w:p w14:paraId="1DF6D127" w14:textId="77777777" w:rsidR="005D002C" w:rsidRPr="005D002C" w:rsidRDefault="005D002C" w:rsidP="005D002C">
            <w:pPr>
              <w:suppressAutoHyphens w:val="0"/>
              <w:rPr>
                <w:rFonts w:cs="Times New Roman"/>
                <w:lang w:eastAsia="ru-RU"/>
              </w:rPr>
            </w:pPr>
            <w:r w:rsidRPr="005D002C">
              <w:rPr>
                <w:rFonts w:cs="Times New Roman"/>
                <w:lang w:eastAsia="ru-RU"/>
              </w:rPr>
              <w:t>3</w:t>
            </w:r>
          </w:p>
        </w:tc>
        <w:tc>
          <w:tcPr>
            <w:tcW w:w="2551" w:type="dxa"/>
            <w:shd w:val="clear" w:color="auto" w:fill="auto"/>
          </w:tcPr>
          <w:p w14:paraId="20C284B6"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a couple of weeks                                                          </w:t>
            </w:r>
          </w:p>
        </w:tc>
        <w:tc>
          <w:tcPr>
            <w:tcW w:w="3260" w:type="dxa"/>
            <w:shd w:val="clear" w:color="auto" w:fill="auto"/>
          </w:tcPr>
          <w:p w14:paraId="6169EECA" w14:textId="77777777" w:rsidR="005D002C" w:rsidRPr="005D002C" w:rsidRDefault="005D002C" w:rsidP="005D002C">
            <w:pPr>
              <w:suppressAutoHyphens w:val="0"/>
              <w:rPr>
                <w:rFonts w:cs="Times New Roman"/>
                <w:lang w:val="en-US" w:eastAsia="ru-RU"/>
              </w:rPr>
            </w:pPr>
            <w:r w:rsidRPr="005D002C">
              <w:rPr>
                <w:rFonts w:cs="Times New Roman"/>
                <w:lang w:eastAsia="ru-RU"/>
              </w:rPr>
              <w:t>расслабляться</w:t>
            </w:r>
            <w:r w:rsidRPr="005D002C">
              <w:rPr>
                <w:rFonts w:cs="Times New Roman"/>
                <w:lang w:val="en-US" w:eastAsia="ru-RU"/>
              </w:rPr>
              <w:t xml:space="preserve">                                          </w:t>
            </w:r>
          </w:p>
        </w:tc>
      </w:tr>
      <w:tr w:rsidR="005D002C" w:rsidRPr="005D002C" w14:paraId="729CB939" w14:textId="77777777" w:rsidTr="00B2614C">
        <w:tc>
          <w:tcPr>
            <w:tcW w:w="741" w:type="dxa"/>
            <w:shd w:val="clear" w:color="auto" w:fill="auto"/>
          </w:tcPr>
          <w:p w14:paraId="2737EF78" w14:textId="77777777" w:rsidR="005D002C" w:rsidRPr="005D002C" w:rsidRDefault="005D002C" w:rsidP="005D002C">
            <w:pPr>
              <w:suppressAutoHyphens w:val="0"/>
              <w:rPr>
                <w:rFonts w:cs="Times New Roman"/>
                <w:lang w:eastAsia="ru-RU"/>
              </w:rPr>
            </w:pPr>
            <w:r w:rsidRPr="005D002C">
              <w:rPr>
                <w:rFonts w:cs="Times New Roman"/>
                <w:lang w:eastAsia="ru-RU"/>
              </w:rPr>
              <w:t>4</w:t>
            </w:r>
          </w:p>
        </w:tc>
        <w:tc>
          <w:tcPr>
            <w:tcW w:w="2551" w:type="dxa"/>
            <w:shd w:val="clear" w:color="auto" w:fill="auto"/>
          </w:tcPr>
          <w:p w14:paraId="27EAA2D1"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staff only                                                                                 </w:t>
            </w:r>
          </w:p>
        </w:tc>
        <w:tc>
          <w:tcPr>
            <w:tcW w:w="3260" w:type="dxa"/>
            <w:shd w:val="clear" w:color="auto" w:fill="auto"/>
          </w:tcPr>
          <w:p w14:paraId="6F74E5B1" w14:textId="77777777" w:rsidR="005D002C" w:rsidRPr="005D002C" w:rsidRDefault="005D002C" w:rsidP="005D002C">
            <w:pPr>
              <w:suppressAutoHyphens w:val="0"/>
              <w:rPr>
                <w:rFonts w:cs="Times New Roman"/>
                <w:lang w:val="en-US" w:eastAsia="ru-RU"/>
              </w:rPr>
            </w:pPr>
            <w:r w:rsidRPr="005D002C">
              <w:rPr>
                <w:rFonts w:cs="Times New Roman"/>
                <w:lang w:eastAsia="ru-RU"/>
              </w:rPr>
              <w:t>удобный</w:t>
            </w:r>
            <w:r w:rsidRPr="005D002C">
              <w:rPr>
                <w:rFonts w:cs="Times New Roman"/>
                <w:lang w:val="en-US" w:eastAsia="ru-RU"/>
              </w:rPr>
              <w:t xml:space="preserve">                     </w:t>
            </w:r>
          </w:p>
        </w:tc>
      </w:tr>
      <w:tr w:rsidR="005D002C" w:rsidRPr="005D002C" w14:paraId="160D7544" w14:textId="77777777" w:rsidTr="00B2614C">
        <w:tc>
          <w:tcPr>
            <w:tcW w:w="741" w:type="dxa"/>
            <w:shd w:val="clear" w:color="auto" w:fill="auto"/>
          </w:tcPr>
          <w:p w14:paraId="017ABEB7" w14:textId="77777777" w:rsidR="005D002C" w:rsidRPr="005D002C" w:rsidRDefault="005D002C" w:rsidP="005D002C">
            <w:pPr>
              <w:suppressAutoHyphens w:val="0"/>
              <w:rPr>
                <w:rFonts w:cs="Times New Roman"/>
                <w:lang w:eastAsia="ru-RU"/>
              </w:rPr>
            </w:pPr>
            <w:r w:rsidRPr="005D002C">
              <w:rPr>
                <w:rFonts w:cs="Times New Roman"/>
                <w:lang w:eastAsia="ru-RU"/>
              </w:rPr>
              <w:t>5</w:t>
            </w:r>
          </w:p>
        </w:tc>
        <w:tc>
          <w:tcPr>
            <w:tcW w:w="2551" w:type="dxa"/>
            <w:shd w:val="clear" w:color="auto" w:fill="auto"/>
          </w:tcPr>
          <w:p w14:paraId="5CF32176"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currency exchange                                                         </w:t>
            </w:r>
          </w:p>
        </w:tc>
        <w:tc>
          <w:tcPr>
            <w:tcW w:w="3260" w:type="dxa"/>
            <w:shd w:val="clear" w:color="auto" w:fill="auto"/>
          </w:tcPr>
          <w:p w14:paraId="7657816F" w14:textId="77777777" w:rsidR="005D002C" w:rsidRPr="005D002C" w:rsidRDefault="005D002C" w:rsidP="005D002C">
            <w:pPr>
              <w:suppressAutoHyphens w:val="0"/>
              <w:rPr>
                <w:rFonts w:cs="Times New Roman"/>
                <w:lang w:val="en-US" w:eastAsia="ru-RU"/>
              </w:rPr>
            </w:pPr>
            <w:r w:rsidRPr="005D002C">
              <w:rPr>
                <w:rFonts w:cs="Times New Roman"/>
                <w:lang w:eastAsia="ru-RU"/>
              </w:rPr>
              <w:t>грузовик</w:t>
            </w:r>
            <w:r w:rsidRPr="005D002C">
              <w:rPr>
                <w:rFonts w:cs="Times New Roman"/>
                <w:lang w:val="en-US" w:eastAsia="ru-RU"/>
              </w:rPr>
              <w:t xml:space="preserve">           </w:t>
            </w:r>
          </w:p>
        </w:tc>
      </w:tr>
      <w:tr w:rsidR="005D002C" w:rsidRPr="005D002C" w14:paraId="668E1BC4" w14:textId="77777777" w:rsidTr="00B2614C">
        <w:tc>
          <w:tcPr>
            <w:tcW w:w="741" w:type="dxa"/>
            <w:shd w:val="clear" w:color="auto" w:fill="auto"/>
          </w:tcPr>
          <w:p w14:paraId="1D586196" w14:textId="77777777" w:rsidR="005D002C" w:rsidRPr="005D002C" w:rsidRDefault="005D002C" w:rsidP="005D002C">
            <w:pPr>
              <w:suppressAutoHyphens w:val="0"/>
              <w:rPr>
                <w:rFonts w:cs="Times New Roman"/>
                <w:lang w:eastAsia="ru-RU"/>
              </w:rPr>
            </w:pPr>
            <w:r w:rsidRPr="005D002C">
              <w:rPr>
                <w:rFonts w:cs="Times New Roman"/>
                <w:lang w:eastAsia="ru-RU"/>
              </w:rPr>
              <w:t>6</w:t>
            </w:r>
          </w:p>
        </w:tc>
        <w:tc>
          <w:tcPr>
            <w:tcW w:w="2551" w:type="dxa"/>
            <w:shd w:val="clear" w:color="auto" w:fill="auto"/>
          </w:tcPr>
          <w:p w14:paraId="62A46D97" w14:textId="77777777" w:rsidR="005D002C" w:rsidRPr="005D002C" w:rsidRDefault="005D002C" w:rsidP="005D002C">
            <w:pPr>
              <w:suppressAutoHyphens w:val="0"/>
              <w:rPr>
                <w:rFonts w:cs="Times New Roman"/>
                <w:lang w:eastAsia="ru-RU"/>
              </w:rPr>
            </w:pPr>
            <w:r w:rsidRPr="005D002C">
              <w:rPr>
                <w:rFonts w:cs="Times New Roman"/>
                <w:lang w:val="en-US" w:eastAsia="ru-RU"/>
              </w:rPr>
              <w:t xml:space="preserve">announce                                                                       </w:t>
            </w:r>
          </w:p>
        </w:tc>
        <w:tc>
          <w:tcPr>
            <w:tcW w:w="3260" w:type="dxa"/>
            <w:shd w:val="clear" w:color="auto" w:fill="auto"/>
          </w:tcPr>
          <w:p w14:paraId="590D193D" w14:textId="77777777" w:rsidR="005D002C" w:rsidRPr="005D002C" w:rsidRDefault="005D002C" w:rsidP="005D002C">
            <w:pPr>
              <w:suppressAutoHyphens w:val="0"/>
              <w:rPr>
                <w:rFonts w:cs="Times New Roman"/>
                <w:lang w:val="en-US" w:eastAsia="ru-RU"/>
              </w:rPr>
            </w:pPr>
            <w:r w:rsidRPr="005D002C">
              <w:rPr>
                <w:rFonts w:cs="Times New Roman"/>
                <w:lang w:val="en-US" w:eastAsia="ru-RU"/>
              </w:rPr>
              <w:t>c</w:t>
            </w:r>
            <w:r w:rsidRPr="005D002C">
              <w:rPr>
                <w:rFonts w:cs="Times New Roman"/>
                <w:lang w:eastAsia="ru-RU"/>
              </w:rPr>
              <w:t>уда</w:t>
            </w:r>
            <w:r w:rsidRPr="005D002C">
              <w:rPr>
                <w:rFonts w:cs="Times New Roman"/>
                <w:lang w:val="en-US" w:eastAsia="ru-RU"/>
              </w:rPr>
              <w:t xml:space="preserve">                  </w:t>
            </w:r>
          </w:p>
        </w:tc>
      </w:tr>
      <w:tr w:rsidR="005D002C" w:rsidRPr="005D002C" w14:paraId="6B7EFF9C" w14:textId="77777777" w:rsidTr="00B2614C">
        <w:tc>
          <w:tcPr>
            <w:tcW w:w="741" w:type="dxa"/>
            <w:shd w:val="clear" w:color="auto" w:fill="auto"/>
          </w:tcPr>
          <w:p w14:paraId="74CC098A" w14:textId="77777777" w:rsidR="005D002C" w:rsidRPr="005D002C" w:rsidRDefault="005D002C" w:rsidP="005D002C">
            <w:pPr>
              <w:suppressAutoHyphens w:val="0"/>
              <w:rPr>
                <w:rFonts w:cs="Times New Roman"/>
                <w:lang w:eastAsia="ru-RU"/>
              </w:rPr>
            </w:pPr>
            <w:r w:rsidRPr="005D002C">
              <w:rPr>
                <w:rFonts w:cs="Times New Roman"/>
                <w:lang w:eastAsia="ru-RU"/>
              </w:rPr>
              <w:t>7</w:t>
            </w:r>
          </w:p>
        </w:tc>
        <w:tc>
          <w:tcPr>
            <w:tcW w:w="2551" w:type="dxa"/>
            <w:shd w:val="clear" w:color="auto" w:fill="auto"/>
          </w:tcPr>
          <w:p w14:paraId="5296DD15" w14:textId="77777777" w:rsidR="005D002C" w:rsidRPr="005D002C" w:rsidRDefault="005D002C" w:rsidP="005D002C">
            <w:pPr>
              <w:suppressAutoHyphens w:val="0"/>
              <w:rPr>
                <w:rFonts w:cs="Times New Roman"/>
                <w:lang w:eastAsia="ru-RU"/>
              </w:rPr>
            </w:pPr>
            <w:r w:rsidRPr="005D002C">
              <w:rPr>
                <w:rFonts w:cs="Times New Roman"/>
                <w:lang w:val="en-US" w:eastAsia="ru-RU"/>
              </w:rPr>
              <w:t>vessels</w:t>
            </w:r>
            <w:r w:rsidRPr="005D002C">
              <w:rPr>
                <w:rFonts w:cs="Times New Roman"/>
                <w:lang w:eastAsia="ru-RU"/>
              </w:rPr>
              <w:t xml:space="preserve">                                                                            </w:t>
            </w:r>
          </w:p>
        </w:tc>
        <w:tc>
          <w:tcPr>
            <w:tcW w:w="3260" w:type="dxa"/>
            <w:shd w:val="clear" w:color="auto" w:fill="auto"/>
          </w:tcPr>
          <w:p w14:paraId="00AC427A" w14:textId="77777777" w:rsidR="005D002C" w:rsidRPr="005D002C" w:rsidRDefault="005D002C" w:rsidP="005D002C">
            <w:pPr>
              <w:suppressAutoHyphens w:val="0"/>
              <w:rPr>
                <w:rFonts w:cs="Times New Roman"/>
                <w:lang w:eastAsia="ru-RU"/>
              </w:rPr>
            </w:pPr>
            <w:r w:rsidRPr="005D002C">
              <w:rPr>
                <w:rFonts w:cs="Times New Roman"/>
                <w:lang w:eastAsia="ru-RU"/>
              </w:rPr>
              <w:t>пара недель</w:t>
            </w:r>
          </w:p>
        </w:tc>
      </w:tr>
      <w:tr w:rsidR="005D002C" w:rsidRPr="005D002C" w14:paraId="605077A3" w14:textId="77777777" w:rsidTr="00B2614C">
        <w:tc>
          <w:tcPr>
            <w:tcW w:w="741" w:type="dxa"/>
            <w:shd w:val="clear" w:color="auto" w:fill="auto"/>
          </w:tcPr>
          <w:p w14:paraId="0220F3D8" w14:textId="77777777" w:rsidR="005D002C" w:rsidRPr="005D002C" w:rsidRDefault="005D002C" w:rsidP="005D002C">
            <w:pPr>
              <w:suppressAutoHyphens w:val="0"/>
              <w:rPr>
                <w:rFonts w:cs="Times New Roman"/>
                <w:lang w:eastAsia="ru-RU"/>
              </w:rPr>
            </w:pPr>
            <w:r w:rsidRPr="005D002C">
              <w:rPr>
                <w:rFonts w:cs="Times New Roman"/>
                <w:lang w:eastAsia="ru-RU"/>
              </w:rPr>
              <w:t>8</w:t>
            </w:r>
          </w:p>
        </w:tc>
        <w:tc>
          <w:tcPr>
            <w:tcW w:w="2551" w:type="dxa"/>
            <w:shd w:val="clear" w:color="auto" w:fill="auto"/>
          </w:tcPr>
          <w:p w14:paraId="45376156" w14:textId="77777777" w:rsidR="005D002C" w:rsidRPr="005D002C" w:rsidRDefault="005D002C" w:rsidP="005D002C">
            <w:pPr>
              <w:suppressAutoHyphens w:val="0"/>
              <w:rPr>
                <w:rFonts w:cs="Times New Roman"/>
                <w:lang w:eastAsia="ru-RU"/>
              </w:rPr>
            </w:pPr>
            <w:r w:rsidRPr="005D002C">
              <w:rPr>
                <w:rFonts w:cs="Times New Roman"/>
                <w:lang w:val="en-US" w:eastAsia="ru-RU"/>
              </w:rPr>
              <w:t>impression</w:t>
            </w:r>
            <w:r w:rsidRPr="005D002C">
              <w:rPr>
                <w:rFonts w:cs="Times New Roman"/>
                <w:lang w:eastAsia="ru-RU"/>
              </w:rPr>
              <w:t xml:space="preserve">                                                                      </w:t>
            </w:r>
          </w:p>
        </w:tc>
        <w:tc>
          <w:tcPr>
            <w:tcW w:w="3260" w:type="dxa"/>
            <w:shd w:val="clear" w:color="auto" w:fill="auto"/>
          </w:tcPr>
          <w:p w14:paraId="789DFF1A" w14:textId="77777777" w:rsidR="005D002C" w:rsidRPr="005D002C" w:rsidRDefault="005D002C" w:rsidP="005D002C">
            <w:pPr>
              <w:suppressAutoHyphens w:val="0"/>
              <w:rPr>
                <w:rFonts w:cs="Times New Roman"/>
                <w:lang w:eastAsia="ru-RU"/>
              </w:rPr>
            </w:pPr>
            <w:r w:rsidRPr="005D002C">
              <w:rPr>
                <w:rFonts w:cs="Times New Roman"/>
                <w:lang w:eastAsia="ru-RU"/>
              </w:rPr>
              <w:t xml:space="preserve">средства путешествия                          </w:t>
            </w:r>
          </w:p>
        </w:tc>
      </w:tr>
      <w:tr w:rsidR="005D002C" w:rsidRPr="005D002C" w14:paraId="402FAF76" w14:textId="77777777" w:rsidTr="00B2614C">
        <w:tc>
          <w:tcPr>
            <w:tcW w:w="741" w:type="dxa"/>
            <w:shd w:val="clear" w:color="auto" w:fill="auto"/>
          </w:tcPr>
          <w:p w14:paraId="0A0A9756" w14:textId="77777777" w:rsidR="005D002C" w:rsidRPr="005D002C" w:rsidRDefault="005D002C" w:rsidP="005D002C">
            <w:pPr>
              <w:suppressAutoHyphens w:val="0"/>
              <w:rPr>
                <w:rFonts w:cs="Times New Roman"/>
                <w:lang w:eastAsia="ru-RU"/>
              </w:rPr>
            </w:pPr>
            <w:r w:rsidRPr="005D002C">
              <w:rPr>
                <w:rFonts w:cs="Times New Roman"/>
                <w:lang w:eastAsia="ru-RU"/>
              </w:rPr>
              <w:t>9</w:t>
            </w:r>
          </w:p>
        </w:tc>
        <w:tc>
          <w:tcPr>
            <w:tcW w:w="2551" w:type="dxa"/>
            <w:shd w:val="clear" w:color="auto" w:fill="auto"/>
          </w:tcPr>
          <w:p w14:paraId="535C8007" w14:textId="77777777" w:rsidR="005D002C" w:rsidRPr="005D002C" w:rsidRDefault="005D002C" w:rsidP="005D002C">
            <w:pPr>
              <w:suppressAutoHyphens w:val="0"/>
              <w:rPr>
                <w:rFonts w:cs="Times New Roman"/>
                <w:lang w:eastAsia="ru-RU"/>
              </w:rPr>
            </w:pPr>
            <w:r w:rsidRPr="005D002C">
              <w:rPr>
                <w:rFonts w:cs="Times New Roman"/>
                <w:lang w:val="en-US" w:eastAsia="ru-RU"/>
              </w:rPr>
              <w:t>rucksack</w:t>
            </w:r>
            <w:r w:rsidRPr="005D002C">
              <w:rPr>
                <w:rFonts w:cs="Times New Roman"/>
                <w:lang w:eastAsia="ru-RU"/>
              </w:rPr>
              <w:t xml:space="preserve">                                                                                   </w:t>
            </w:r>
          </w:p>
        </w:tc>
        <w:tc>
          <w:tcPr>
            <w:tcW w:w="3260" w:type="dxa"/>
            <w:shd w:val="clear" w:color="auto" w:fill="auto"/>
          </w:tcPr>
          <w:p w14:paraId="1EA878D1" w14:textId="77777777" w:rsidR="005D002C" w:rsidRPr="005D002C" w:rsidRDefault="005D002C" w:rsidP="005D002C">
            <w:pPr>
              <w:suppressAutoHyphens w:val="0"/>
              <w:rPr>
                <w:rFonts w:cs="Times New Roman"/>
                <w:lang w:eastAsia="ru-RU"/>
              </w:rPr>
            </w:pPr>
            <w:r w:rsidRPr="005D002C">
              <w:rPr>
                <w:rFonts w:cs="Times New Roman"/>
                <w:lang w:eastAsia="ru-RU"/>
              </w:rPr>
              <w:t xml:space="preserve">подчиняться               </w:t>
            </w:r>
          </w:p>
        </w:tc>
      </w:tr>
      <w:tr w:rsidR="005D002C" w:rsidRPr="005D002C" w14:paraId="75530C37" w14:textId="77777777" w:rsidTr="00B2614C">
        <w:tc>
          <w:tcPr>
            <w:tcW w:w="741" w:type="dxa"/>
            <w:shd w:val="clear" w:color="auto" w:fill="auto"/>
          </w:tcPr>
          <w:p w14:paraId="006B0AED" w14:textId="77777777" w:rsidR="005D002C" w:rsidRPr="005D002C" w:rsidRDefault="005D002C" w:rsidP="005D002C">
            <w:pPr>
              <w:suppressAutoHyphens w:val="0"/>
              <w:rPr>
                <w:rFonts w:cs="Times New Roman"/>
                <w:lang w:eastAsia="ru-RU"/>
              </w:rPr>
            </w:pPr>
            <w:r w:rsidRPr="005D002C">
              <w:rPr>
                <w:rFonts w:cs="Times New Roman"/>
                <w:lang w:eastAsia="ru-RU"/>
              </w:rPr>
              <w:t>10</w:t>
            </w:r>
          </w:p>
        </w:tc>
        <w:tc>
          <w:tcPr>
            <w:tcW w:w="2551" w:type="dxa"/>
            <w:shd w:val="clear" w:color="auto" w:fill="auto"/>
          </w:tcPr>
          <w:p w14:paraId="258EDD66" w14:textId="77777777" w:rsidR="005D002C" w:rsidRPr="005D002C" w:rsidRDefault="005D002C" w:rsidP="005D002C">
            <w:pPr>
              <w:suppressAutoHyphens w:val="0"/>
              <w:rPr>
                <w:rFonts w:cs="Times New Roman"/>
                <w:lang w:eastAsia="ru-RU"/>
              </w:rPr>
            </w:pPr>
            <w:r w:rsidRPr="005D002C">
              <w:rPr>
                <w:rFonts w:cs="Times New Roman"/>
                <w:lang w:val="en-US" w:eastAsia="ru-RU"/>
              </w:rPr>
              <w:t>convenient</w:t>
            </w:r>
            <w:r w:rsidRPr="005D002C">
              <w:rPr>
                <w:rFonts w:cs="Times New Roman"/>
                <w:lang w:eastAsia="ru-RU"/>
              </w:rPr>
              <w:t xml:space="preserve">                                                                                 </w:t>
            </w:r>
          </w:p>
        </w:tc>
        <w:tc>
          <w:tcPr>
            <w:tcW w:w="3260" w:type="dxa"/>
            <w:shd w:val="clear" w:color="auto" w:fill="auto"/>
          </w:tcPr>
          <w:p w14:paraId="74D0477A" w14:textId="77777777" w:rsidR="005D002C" w:rsidRPr="005D002C" w:rsidRDefault="005D002C" w:rsidP="005D002C">
            <w:pPr>
              <w:suppressAutoHyphens w:val="0"/>
              <w:rPr>
                <w:rFonts w:cs="Times New Roman"/>
                <w:lang w:eastAsia="ru-RU"/>
              </w:rPr>
            </w:pPr>
            <w:r w:rsidRPr="005D002C">
              <w:rPr>
                <w:rFonts w:cs="Times New Roman"/>
                <w:lang w:eastAsia="ru-RU"/>
              </w:rPr>
              <w:t xml:space="preserve">просить               </w:t>
            </w:r>
          </w:p>
        </w:tc>
      </w:tr>
      <w:tr w:rsidR="005D002C" w:rsidRPr="005D002C" w14:paraId="436CB4C3" w14:textId="77777777" w:rsidTr="00B2614C">
        <w:tc>
          <w:tcPr>
            <w:tcW w:w="741" w:type="dxa"/>
            <w:shd w:val="clear" w:color="auto" w:fill="auto"/>
          </w:tcPr>
          <w:p w14:paraId="0E088A00" w14:textId="77777777" w:rsidR="005D002C" w:rsidRPr="005D002C" w:rsidRDefault="005D002C" w:rsidP="005D002C">
            <w:pPr>
              <w:suppressAutoHyphens w:val="0"/>
              <w:rPr>
                <w:rFonts w:cs="Times New Roman"/>
                <w:lang w:eastAsia="ru-RU"/>
              </w:rPr>
            </w:pPr>
            <w:r w:rsidRPr="005D002C">
              <w:rPr>
                <w:rFonts w:cs="Times New Roman"/>
                <w:lang w:eastAsia="ru-RU"/>
              </w:rPr>
              <w:t>11</w:t>
            </w:r>
          </w:p>
        </w:tc>
        <w:tc>
          <w:tcPr>
            <w:tcW w:w="2551" w:type="dxa"/>
            <w:shd w:val="clear" w:color="auto" w:fill="auto"/>
          </w:tcPr>
          <w:p w14:paraId="78A2EAC1" w14:textId="77777777" w:rsidR="005D002C" w:rsidRPr="005D002C" w:rsidRDefault="005D002C" w:rsidP="005D002C">
            <w:pPr>
              <w:suppressAutoHyphens w:val="0"/>
              <w:rPr>
                <w:rFonts w:cs="Times New Roman"/>
                <w:lang w:eastAsia="ru-RU"/>
              </w:rPr>
            </w:pPr>
            <w:r w:rsidRPr="005D002C">
              <w:rPr>
                <w:rFonts w:cs="Times New Roman"/>
                <w:lang w:val="en-US" w:eastAsia="ru-RU"/>
              </w:rPr>
              <w:t>relax</w:t>
            </w:r>
            <w:r w:rsidRPr="005D002C">
              <w:rPr>
                <w:rFonts w:cs="Times New Roman"/>
                <w:lang w:eastAsia="ru-RU"/>
              </w:rPr>
              <w:t xml:space="preserve">                                                                               </w:t>
            </w:r>
          </w:p>
        </w:tc>
        <w:tc>
          <w:tcPr>
            <w:tcW w:w="3260" w:type="dxa"/>
            <w:shd w:val="clear" w:color="auto" w:fill="auto"/>
          </w:tcPr>
          <w:p w14:paraId="1D14D644" w14:textId="77777777" w:rsidR="005D002C" w:rsidRPr="005D002C" w:rsidRDefault="005D002C" w:rsidP="005D002C">
            <w:pPr>
              <w:suppressAutoHyphens w:val="0"/>
              <w:rPr>
                <w:rFonts w:cs="Times New Roman"/>
                <w:lang w:eastAsia="ru-RU"/>
              </w:rPr>
            </w:pPr>
            <w:r w:rsidRPr="005D002C">
              <w:rPr>
                <w:rFonts w:cs="Times New Roman"/>
                <w:lang w:eastAsia="ru-RU"/>
              </w:rPr>
              <w:t>альпинист</w:t>
            </w:r>
          </w:p>
        </w:tc>
      </w:tr>
      <w:tr w:rsidR="005D002C" w:rsidRPr="005D002C" w14:paraId="79D5DBC3" w14:textId="77777777" w:rsidTr="00B2614C">
        <w:tc>
          <w:tcPr>
            <w:tcW w:w="741" w:type="dxa"/>
            <w:shd w:val="clear" w:color="auto" w:fill="auto"/>
          </w:tcPr>
          <w:p w14:paraId="3C5F704F" w14:textId="77777777" w:rsidR="005D002C" w:rsidRPr="005D002C" w:rsidRDefault="005D002C" w:rsidP="005D002C">
            <w:pPr>
              <w:suppressAutoHyphens w:val="0"/>
              <w:rPr>
                <w:rFonts w:cs="Times New Roman"/>
                <w:lang w:eastAsia="ru-RU"/>
              </w:rPr>
            </w:pPr>
            <w:r w:rsidRPr="005D002C">
              <w:rPr>
                <w:rFonts w:cs="Times New Roman"/>
                <w:lang w:eastAsia="ru-RU"/>
              </w:rPr>
              <w:t>12</w:t>
            </w:r>
          </w:p>
        </w:tc>
        <w:tc>
          <w:tcPr>
            <w:tcW w:w="2551" w:type="dxa"/>
            <w:shd w:val="clear" w:color="auto" w:fill="auto"/>
          </w:tcPr>
          <w:p w14:paraId="34646DE0" w14:textId="77777777" w:rsidR="005D002C" w:rsidRPr="005D002C" w:rsidRDefault="005D002C" w:rsidP="005D002C">
            <w:pPr>
              <w:suppressAutoHyphens w:val="0"/>
              <w:rPr>
                <w:rFonts w:cs="Times New Roman"/>
                <w:lang w:eastAsia="ru-RU"/>
              </w:rPr>
            </w:pPr>
            <w:r w:rsidRPr="005D002C">
              <w:rPr>
                <w:rFonts w:cs="Times New Roman"/>
                <w:lang w:val="en-US" w:eastAsia="ru-RU"/>
              </w:rPr>
              <w:t>request</w:t>
            </w:r>
            <w:r w:rsidRPr="005D002C">
              <w:rPr>
                <w:rFonts w:cs="Times New Roman"/>
                <w:lang w:eastAsia="ru-RU"/>
              </w:rPr>
              <w:t xml:space="preserve">                                                                            </w:t>
            </w:r>
          </w:p>
        </w:tc>
        <w:tc>
          <w:tcPr>
            <w:tcW w:w="3260" w:type="dxa"/>
            <w:shd w:val="clear" w:color="auto" w:fill="auto"/>
          </w:tcPr>
          <w:p w14:paraId="0BD808CA" w14:textId="77777777" w:rsidR="005D002C" w:rsidRPr="005D002C" w:rsidRDefault="005D002C" w:rsidP="005D002C">
            <w:pPr>
              <w:suppressAutoHyphens w:val="0"/>
              <w:rPr>
                <w:rFonts w:cs="Times New Roman"/>
                <w:lang w:eastAsia="ru-RU"/>
              </w:rPr>
            </w:pPr>
            <w:r w:rsidRPr="005D002C">
              <w:rPr>
                <w:rFonts w:cs="Times New Roman"/>
                <w:lang w:eastAsia="ru-RU"/>
              </w:rPr>
              <w:t>обмен валюты</w:t>
            </w:r>
          </w:p>
        </w:tc>
      </w:tr>
      <w:tr w:rsidR="005D002C" w:rsidRPr="005D002C" w14:paraId="68BD04FF" w14:textId="77777777" w:rsidTr="00B2614C">
        <w:tc>
          <w:tcPr>
            <w:tcW w:w="741" w:type="dxa"/>
            <w:shd w:val="clear" w:color="auto" w:fill="auto"/>
          </w:tcPr>
          <w:p w14:paraId="1C5CB264" w14:textId="77777777" w:rsidR="005D002C" w:rsidRPr="005D002C" w:rsidRDefault="005D002C" w:rsidP="005D002C">
            <w:pPr>
              <w:suppressAutoHyphens w:val="0"/>
              <w:rPr>
                <w:rFonts w:cs="Times New Roman"/>
                <w:lang w:eastAsia="ru-RU"/>
              </w:rPr>
            </w:pPr>
            <w:r w:rsidRPr="005D002C">
              <w:rPr>
                <w:rFonts w:cs="Times New Roman"/>
                <w:lang w:eastAsia="ru-RU"/>
              </w:rPr>
              <w:t>13</w:t>
            </w:r>
          </w:p>
        </w:tc>
        <w:tc>
          <w:tcPr>
            <w:tcW w:w="2551" w:type="dxa"/>
            <w:shd w:val="clear" w:color="auto" w:fill="auto"/>
          </w:tcPr>
          <w:p w14:paraId="2B346532" w14:textId="77777777" w:rsidR="005D002C" w:rsidRPr="005D002C" w:rsidRDefault="005D002C" w:rsidP="005D002C">
            <w:pPr>
              <w:suppressAutoHyphens w:val="0"/>
              <w:rPr>
                <w:rFonts w:cs="Times New Roman"/>
                <w:lang w:eastAsia="ru-RU"/>
              </w:rPr>
            </w:pPr>
            <w:r w:rsidRPr="005D002C">
              <w:rPr>
                <w:rFonts w:cs="Times New Roman"/>
                <w:lang w:val="en-US" w:eastAsia="ru-RU"/>
              </w:rPr>
              <w:t>obey</w:t>
            </w:r>
            <w:r w:rsidRPr="005D002C">
              <w:rPr>
                <w:rFonts w:cs="Times New Roman"/>
                <w:lang w:eastAsia="ru-RU"/>
              </w:rPr>
              <w:t xml:space="preserve">                                                                                </w:t>
            </w:r>
          </w:p>
        </w:tc>
        <w:tc>
          <w:tcPr>
            <w:tcW w:w="3260" w:type="dxa"/>
            <w:shd w:val="clear" w:color="auto" w:fill="auto"/>
          </w:tcPr>
          <w:p w14:paraId="141AF1DA" w14:textId="77777777" w:rsidR="005D002C" w:rsidRPr="005D002C" w:rsidRDefault="005D002C" w:rsidP="005D002C">
            <w:pPr>
              <w:suppressAutoHyphens w:val="0"/>
              <w:rPr>
                <w:rFonts w:cs="Times New Roman"/>
                <w:lang w:eastAsia="ru-RU"/>
              </w:rPr>
            </w:pPr>
            <w:r w:rsidRPr="005D002C">
              <w:rPr>
                <w:rFonts w:cs="Times New Roman"/>
                <w:lang w:eastAsia="ru-RU"/>
              </w:rPr>
              <w:t>впечатление</w:t>
            </w:r>
          </w:p>
        </w:tc>
      </w:tr>
      <w:tr w:rsidR="005D002C" w:rsidRPr="005D002C" w14:paraId="513F44D7" w14:textId="77777777" w:rsidTr="00B2614C">
        <w:tc>
          <w:tcPr>
            <w:tcW w:w="741" w:type="dxa"/>
            <w:shd w:val="clear" w:color="auto" w:fill="auto"/>
          </w:tcPr>
          <w:p w14:paraId="36758B72" w14:textId="77777777" w:rsidR="005D002C" w:rsidRPr="005D002C" w:rsidRDefault="005D002C" w:rsidP="005D002C">
            <w:pPr>
              <w:suppressAutoHyphens w:val="0"/>
              <w:rPr>
                <w:rFonts w:cs="Times New Roman"/>
                <w:lang w:eastAsia="ru-RU"/>
              </w:rPr>
            </w:pPr>
            <w:r w:rsidRPr="005D002C">
              <w:rPr>
                <w:rFonts w:cs="Times New Roman"/>
                <w:lang w:eastAsia="ru-RU"/>
              </w:rPr>
              <w:t>14</w:t>
            </w:r>
          </w:p>
        </w:tc>
        <w:tc>
          <w:tcPr>
            <w:tcW w:w="2551" w:type="dxa"/>
            <w:shd w:val="clear" w:color="auto" w:fill="auto"/>
          </w:tcPr>
          <w:p w14:paraId="567361F7" w14:textId="77777777" w:rsidR="005D002C" w:rsidRPr="005D002C" w:rsidRDefault="005D002C" w:rsidP="005D002C">
            <w:pPr>
              <w:suppressAutoHyphens w:val="0"/>
              <w:rPr>
                <w:rFonts w:cs="Times New Roman"/>
                <w:lang w:eastAsia="ru-RU"/>
              </w:rPr>
            </w:pPr>
            <w:r w:rsidRPr="005D002C">
              <w:rPr>
                <w:rFonts w:cs="Times New Roman"/>
                <w:lang w:val="en-US" w:eastAsia="ru-RU"/>
              </w:rPr>
              <w:t>lorry</w:t>
            </w:r>
            <w:r w:rsidRPr="005D002C">
              <w:rPr>
                <w:rFonts w:cs="Times New Roman"/>
                <w:lang w:eastAsia="ru-RU"/>
              </w:rPr>
              <w:t xml:space="preserve">                                                                                </w:t>
            </w:r>
          </w:p>
        </w:tc>
        <w:tc>
          <w:tcPr>
            <w:tcW w:w="3260" w:type="dxa"/>
            <w:shd w:val="clear" w:color="auto" w:fill="auto"/>
          </w:tcPr>
          <w:p w14:paraId="23821A7F" w14:textId="77777777" w:rsidR="005D002C" w:rsidRPr="005D002C" w:rsidRDefault="005D002C" w:rsidP="005D002C">
            <w:pPr>
              <w:suppressAutoHyphens w:val="0"/>
              <w:rPr>
                <w:rFonts w:cs="Times New Roman"/>
                <w:lang w:eastAsia="ru-RU"/>
              </w:rPr>
            </w:pPr>
            <w:r w:rsidRPr="005D002C">
              <w:rPr>
                <w:rFonts w:cs="Times New Roman"/>
                <w:lang w:eastAsia="ru-RU"/>
              </w:rPr>
              <w:t>только для сотрудников</w:t>
            </w:r>
          </w:p>
        </w:tc>
      </w:tr>
      <w:tr w:rsidR="005D002C" w:rsidRPr="005D002C" w14:paraId="21279A44" w14:textId="77777777" w:rsidTr="00B2614C">
        <w:tc>
          <w:tcPr>
            <w:tcW w:w="741" w:type="dxa"/>
            <w:shd w:val="clear" w:color="auto" w:fill="auto"/>
          </w:tcPr>
          <w:p w14:paraId="0340C99F" w14:textId="77777777" w:rsidR="005D002C" w:rsidRPr="005D002C" w:rsidRDefault="005D002C" w:rsidP="005D002C">
            <w:pPr>
              <w:suppressAutoHyphens w:val="0"/>
              <w:rPr>
                <w:rFonts w:cs="Times New Roman"/>
                <w:lang w:eastAsia="ru-RU"/>
              </w:rPr>
            </w:pPr>
            <w:r w:rsidRPr="005D002C">
              <w:rPr>
                <w:rFonts w:cs="Times New Roman"/>
                <w:lang w:eastAsia="ru-RU"/>
              </w:rPr>
              <w:t>15</w:t>
            </w:r>
          </w:p>
        </w:tc>
        <w:tc>
          <w:tcPr>
            <w:tcW w:w="2551" w:type="dxa"/>
            <w:shd w:val="clear" w:color="auto" w:fill="auto"/>
          </w:tcPr>
          <w:p w14:paraId="6783803F" w14:textId="77777777" w:rsidR="005D002C" w:rsidRPr="005D002C" w:rsidRDefault="005D002C" w:rsidP="005D002C">
            <w:pPr>
              <w:suppressAutoHyphens w:val="0"/>
              <w:rPr>
                <w:rFonts w:cs="Times New Roman"/>
                <w:lang w:eastAsia="ru-RU"/>
              </w:rPr>
            </w:pPr>
            <w:r w:rsidRPr="005D002C">
              <w:rPr>
                <w:rFonts w:cs="Times New Roman"/>
                <w:lang w:val="en-US" w:eastAsia="ru-RU"/>
              </w:rPr>
              <w:t>reservation</w:t>
            </w:r>
            <w:r w:rsidRPr="005D002C">
              <w:rPr>
                <w:rFonts w:cs="Times New Roman"/>
                <w:lang w:eastAsia="ru-RU"/>
              </w:rPr>
              <w:t xml:space="preserve">                                                                      </w:t>
            </w:r>
          </w:p>
        </w:tc>
        <w:tc>
          <w:tcPr>
            <w:tcW w:w="3260" w:type="dxa"/>
            <w:shd w:val="clear" w:color="auto" w:fill="auto"/>
          </w:tcPr>
          <w:p w14:paraId="3ADBE687" w14:textId="77777777" w:rsidR="005D002C" w:rsidRPr="005D002C" w:rsidRDefault="005D002C" w:rsidP="005D002C">
            <w:pPr>
              <w:suppressAutoHyphens w:val="0"/>
              <w:rPr>
                <w:rFonts w:cs="Times New Roman"/>
                <w:lang w:eastAsia="ru-RU"/>
              </w:rPr>
            </w:pPr>
            <w:r w:rsidRPr="005D002C">
              <w:rPr>
                <w:rFonts w:cs="Times New Roman"/>
                <w:lang w:eastAsia="ru-RU"/>
              </w:rPr>
              <w:t xml:space="preserve">рюкзак  </w:t>
            </w:r>
          </w:p>
        </w:tc>
      </w:tr>
    </w:tbl>
    <w:p w14:paraId="0755F8A6" w14:textId="77777777" w:rsidR="005D002C" w:rsidRPr="005D002C" w:rsidRDefault="005D002C">
      <w:pPr>
        <w:numPr>
          <w:ilvl w:val="0"/>
          <w:numId w:val="128"/>
        </w:numPr>
        <w:suppressAutoHyphens w:val="0"/>
        <w:rPr>
          <w:rFonts w:cs="Times New Roman"/>
          <w:u w:val="single"/>
          <w:lang w:val="en-US" w:eastAsia="ru-RU"/>
        </w:rPr>
      </w:pPr>
      <w:r w:rsidRPr="005D002C">
        <w:rPr>
          <w:rFonts w:cs="Times New Roman"/>
          <w:u w:val="single"/>
          <w:lang w:val="en-US" w:eastAsia="ru-RU"/>
        </w:rPr>
        <w:t>Construct Sentences:</w:t>
      </w:r>
    </w:p>
    <w:p w14:paraId="0830B8E6" w14:textId="77777777" w:rsidR="005D002C" w:rsidRPr="005D002C" w:rsidRDefault="005D002C">
      <w:pPr>
        <w:numPr>
          <w:ilvl w:val="1"/>
          <w:numId w:val="128"/>
        </w:numPr>
        <w:suppressAutoHyphens w:val="0"/>
        <w:rPr>
          <w:rFonts w:cs="Times New Roman"/>
          <w:lang w:val="en-US" w:eastAsia="ru-RU"/>
        </w:rPr>
      </w:pPr>
      <w:r w:rsidRPr="005D002C">
        <w:rPr>
          <w:rFonts w:cs="Times New Roman"/>
          <w:lang w:val="en-US" w:eastAsia="ru-RU"/>
        </w:rPr>
        <w:t>without, life, travelling, modern, is, impossible.</w:t>
      </w:r>
    </w:p>
    <w:p w14:paraId="5031F2B2" w14:textId="77777777" w:rsidR="005D002C" w:rsidRPr="005D002C" w:rsidRDefault="005D002C">
      <w:pPr>
        <w:numPr>
          <w:ilvl w:val="1"/>
          <w:numId w:val="128"/>
        </w:numPr>
        <w:suppressAutoHyphens w:val="0"/>
        <w:rPr>
          <w:rFonts w:cs="Times New Roman"/>
          <w:lang w:val="en-US" w:eastAsia="ru-RU"/>
        </w:rPr>
      </w:pPr>
      <w:r w:rsidRPr="005D002C">
        <w:rPr>
          <w:rFonts w:cs="Times New Roman"/>
          <w:lang w:val="en-US" w:eastAsia="ru-RU"/>
        </w:rPr>
        <w:t>must, passengers, their, register, tickets, the luggage, and.</w:t>
      </w:r>
    </w:p>
    <w:p w14:paraId="273877C6" w14:textId="77777777" w:rsidR="005D002C" w:rsidRPr="005D002C" w:rsidRDefault="005D002C">
      <w:pPr>
        <w:numPr>
          <w:ilvl w:val="1"/>
          <w:numId w:val="128"/>
        </w:numPr>
        <w:suppressAutoHyphens w:val="0"/>
        <w:rPr>
          <w:rFonts w:cs="Times New Roman"/>
          <w:lang w:val="en-US" w:eastAsia="ru-RU"/>
        </w:rPr>
      </w:pPr>
      <w:r w:rsidRPr="005D002C">
        <w:rPr>
          <w:rFonts w:cs="Times New Roman"/>
          <w:lang w:val="en-US" w:eastAsia="ru-RU"/>
        </w:rPr>
        <w:t>of weeks, rent, motorists, can, for, a room, a couple.</w:t>
      </w:r>
    </w:p>
    <w:p w14:paraId="3C57A9FE" w14:textId="77777777" w:rsidR="005D002C" w:rsidRPr="005D002C" w:rsidRDefault="005D002C">
      <w:pPr>
        <w:numPr>
          <w:ilvl w:val="0"/>
          <w:numId w:val="128"/>
        </w:numPr>
        <w:suppressAutoHyphens w:val="0"/>
        <w:rPr>
          <w:rFonts w:cs="Times New Roman"/>
          <w:u w:val="single"/>
          <w:lang w:eastAsia="ru-RU"/>
        </w:rPr>
      </w:pPr>
      <w:r w:rsidRPr="005D002C">
        <w:rPr>
          <w:rFonts w:cs="Times New Roman"/>
          <w:u w:val="single"/>
          <w:lang w:val="en-US" w:eastAsia="ru-RU"/>
        </w:rPr>
        <w:t>Translate</w:t>
      </w:r>
      <w:r w:rsidRPr="005D002C">
        <w:rPr>
          <w:rFonts w:cs="Times New Roman"/>
          <w:u w:val="single"/>
          <w:lang w:eastAsia="ru-RU"/>
        </w:rPr>
        <w:t xml:space="preserve"> </w:t>
      </w:r>
      <w:r w:rsidRPr="005D002C">
        <w:rPr>
          <w:rFonts w:cs="Times New Roman"/>
          <w:u w:val="single"/>
          <w:lang w:val="en-US" w:eastAsia="ru-RU"/>
        </w:rPr>
        <w:t>into</w:t>
      </w:r>
      <w:r w:rsidRPr="005D002C">
        <w:rPr>
          <w:rFonts w:cs="Times New Roman"/>
          <w:u w:val="single"/>
          <w:lang w:eastAsia="ru-RU"/>
        </w:rPr>
        <w:t xml:space="preserve"> </w:t>
      </w:r>
      <w:r w:rsidRPr="005D002C">
        <w:rPr>
          <w:rFonts w:cs="Times New Roman"/>
          <w:u w:val="single"/>
          <w:lang w:val="en-US" w:eastAsia="ru-RU"/>
        </w:rPr>
        <w:t>English</w:t>
      </w:r>
      <w:r w:rsidRPr="005D002C">
        <w:rPr>
          <w:rFonts w:cs="Times New Roman"/>
          <w:u w:val="single"/>
          <w:lang w:eastAsia="ru-RU"/>
        </w:rPr>
        <w:t>:</w:t>
      </w:r>
    </w:p>
    <w:p w14:paraId="0A213E8F" w14:textId="77777777" w:rsidR="005D002C" w:rsidRPr="005D002C" w:rsidRDefault="005D002C" w:rsidP="005D002C">
      <w:pPr>
        <w:suppressAutoHyphens w:val="0"/>
        <w:jc w:val="both"/>
        <w:rPr>
          <w:rFonts w:cs="Times New Roman"/>
          <w:lang w:eastAsia="ru-RU"/>
        </w:rPr>
      </w:pPr>
      <w:r w:rsidRPr="005D002C">
        <w:rPr>
          <w:rFonts w:cs="Times New Roman"/>
          <w:lang w:eastAsia="ru-RU"/>
        </w:rPr>
        <w:t>Посадочный талон, чемодан, личные вещи, на пару недель, прибытие, поездка туда и обратно, отпускник, океанский лайнер, вертолёт, преимущество</w:t>
      </w:r>
    </w:p>
    <w:p w14:paraId="386999CA" w14:textId="77777777" w:rsidR="005D002C" w:rsidRPr="005D002C" w:rsidRDefault="005D002C">
      <w:pPr>
        <w:numPr>
          <w:ilvl w:val="0"/>
          <w:numId w:val="128"/>
        </w:numPr>
        <w:suppressAutoHyphens w:val="0"/>
        <w:rPr>
          <w:rFonts w:cs="Times New Roman"/>
          <w:u w:val="single"/>
          <w:lang w:val="en-US" w:eastAsia="ru-RU"/>
        </w:rPr>
      </w:pPr>
      <w:r w:rsidRPr="005D002C">
        <w:rPr>
          <w:rFonts w:cs="Times New Roman"/>
          <w:u w:val="single"/>
          <w:lang w:val="en-US" w:eastAsia="ru-RU"/>
        </w:rPr>
        <w:t>Put the words into the appropriate spaces &amp; translate the dialogue:</w:t>
      </w:r>
    </w:p>
    <w:p w14:paraId="463DA9CF" w14:textId="77777777" w:rsidR="005D002C" w:rsidRPr="005D002C" w:rsidRDefault="005D002C" w:rsidP="005D002C">
      <w:pPr>
        <w:suppressAutoHyphens w:val="0"/>
        <w:rPr>
          <w:rFonts w:cs="Times New Roman"/>
          <w:lang w:val="en-US" w:eastAsia="ru-RU"/>
        </w:rPr>
      </w:pPr>
      <w:r w:rsidRPr="005D002C">
        <w:rPr>
          <w:rFonts w:cs="Times New Roman"/>
          <w:lang w:val="en-US" w:eastAsia="ru-RU"/>
        </w:rPr>
        <w:t>M: Where is the … ?</w:t>
      </w:r>
    </w:p>
    <w:p w14:paraId="46A8325B" w14:textId="77777777" w:rsidR="005D002C" w:rsidRPr="005D002C" w:rsidRDefault="005D002C" w:rsidP="005D002C">
      <w:pPr>
        <w:suppressAutoHyphens w:val="0"/>
        <w:rPr>
          <w:rFonts w:cs="Times New Roman"/>
          <w:lang w:val="en-US" w:eastAsia="ru-RU"/>
        </w:rPr>
      </w:pPr>
      <w:r w:rsidRPr="005D002C">
        <w:rPr>
          <w:rFonts w:cs="Times New Roman"/>
          <w:lang w:val="en-US" w:eastAsia="ru-RU"/>
        </w:rPr>
        <w:t>P: The … is down there.</w:t>
      </w:r>
    </w:p>
    <w:p w14:paraId="3DA0A3D3" w14:textId="77777777" w:rsidR="005D002C" w:rsidRPr="005D002C" w:rsidRDefault="005D002C" w:rsidP="005D002C">
      <w:pPr>
        <w:suppressAutoHyphens w:val="0"/>
        <w:rPr>
          <w:rFonts w:cs="Times New Roman"/>
          <w:lang w:val="en-US" w:eastAsia="ru-RU"/>
        </w:rPr>
      </w:pPr>
      <w:r w:rsidRPr="005D002C">
        <w:rPr>
          <w:rFonts w:cs="Times New Roman"/>
          <w:lang w:val="en-US" w:eastAsia="ru-RU"/>
        </w:rPr>
        <w:t>M: But there are five conveyor belts.</w:t>
      </w:r>
    </w:p>
    <w:p w14:paraId="56B9BC87"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P: Just a sec. There is another monitor. It’s belt five.  </w:t>
      </w:r>
    </w:p>
    <w:p w14:paraId="2E826FF2" w14:textId="77777777" w:rsidR="005D002C" w:rsidRPr="005D002C" w:rsidRDefault="005D002C" w:rsidP="005D002C">
      <w:pPr>
        <w:suppressAutoHyphens w:val="0"/>
        <w:rPr>
          <w:rFonts w:cs="Times New Roman"/>
          <w:lang w:val="en-US" w:eastAsia="ru-RU"/>
        </w:rPr>
      </w:pPr>
      <w:r w:rsidRPr="005D002C">
        <w:rPr>
          <w:rFonts w:cs="Times New Roman"/>
          <w:lang w:val="en-US" w:eastAsia="ru-RU"/>
        </w:rPr>
        <w:t>M: Now you have your … and all the other passengers, too, but my … hasn’t arrived. And, look, the … is stopping.</w:t>
      </w:r>
    </w:p>
    <w:p w14:paraId="5D0D55C7" w14:textId="77777777" w:rsidR="005D002C" w:rsidRPr="005D002C" w:rsidRDefault="005D002C" w:rsidP="005D002C">
      <w:pPr>
        <w:suppressAutoHyphens w:val="0"/>
        <w:rPr>
          <w:rFonts w:cs="Times New Roman"/>
          <w:lang w:val="en-US" w:eastAsia="ru-RU"/>
        </w:rPr>
      </w:pPr>
      <w:r w:rsidRPr="005D002C">
        <w:rPr>
          <w:rFonts w:cs="Times New Roman"/>
          <w:lang w:val="en-US" w:eastAsia="ru-RU"/>
        </w:rPr>
        <w:t>P: If they lose your baggage, they usually find it in the end. Let’s go to … and talk to people there. I always do that when I have … . Come on.</w:t>
      </w:r>
    </w:p>
    <w:p w14:paraId="63A09C57" w14:textId="77777777" w:rsidR="005D002C" w:rsidRPr="005D002C" w:rsidRDefault="005D002C" w:rsidP="005D002C">
      <w:pPr>
        <w:suppressAutoHyphens w:val="0"/>
        <w:rPr>
          <w:rFonts w:cs="Times New Roman"/>
          <w:lang w:val="en-US" w:eastAsia="ru-RU"/>
        </w:rPr>
      </w:pPr>
      <w:r w:rsidRPr="005D002C">
        <w:rPr>
          <w:rFonts w:cs="Times New Roman"/>
          <w:lang w:val="en-US" w:eastAsia="ru-RU"/>
        </w:rPr>
        <w:t>M: Are you sure you’ve got … for this?</w:t>
      </w:r>
    </w:p>
    <w:p w14:paraId="239AA8C6" w14:textId="77777777" w:rsidR="005D002C" w:rsidRPr="005D002C" w:rsidRDefault="005D002C" w:rsidP="005D002C">
      <w:pPr>
        <w:suppressAutoHyphens w:val="0"/>
        <w:rPr>
          <w:rFonts w:cs="Times New Roman"/>
          <w:lang w:val="en-US" w:eastAsia="ru-RU"/>
        </w:rPr>
      </w:pPr>
      <w:r w:rsidRPr="005D002C">
        <w:rPr>
          <w:rFonts w:cs="Times New Roman"/>
          <w:lang w:val="en-US" w:eastAsia="ru-RU"/>
        </w:rPr>
        <w:t>P: Oh, it’s no problem.</w:t>
      </w:r>
    </w:p>
    <w:p w14:paraId="7F496E5F" w14:textId="77777777" w:rsidR="005D002C" w:rsidRPr="005D002C" w:rsidRDefault="005D002C" w:rsidP="005D002C">
      <w:pPr>
        <w:suppressAutoHyphens w:val="0"/>
        <w:rPr>
          <w:rFonts w:cs="Times New Roman"/>
          <w:lang w:val="en-US" w:eastAsia="ru-RU"/>
        </w:rPr>
      </w:pPr>
      <w:r w:rsidRPr="005D002C">
        <w:rPr>
          <w:rFonts w:cs="Times New Roman"/>
          <w:lang w:val="en-US" w:eastAsia="ru-RU"/>
        </w:rPr>
        <w:t>M: You’re very kind, thanks a lot.</w:t>
      </w:r>
    </w:p>
    <w:p w14:paraId="3F1C266D" w14:textId="77777777" w:rsidR="005D002C" w:rsidRPr="005D002C" w:rsidRDefault="005D002C" w:rsidP="005D002C">
      <w:pPr>
        <w:suppressAutoHyphens w:val="0"/>
        <w:rPr>
          <w:rFonts w:cs="Times New Roman"/>
          <w:lang w:val="en-US" w:eastAsia="ru-RU"/>
        </w:rPr>
      </w:pPr>
      <w:r w:rsidRPr="005D002C">
        <w:rPr>
          <w:rFonts w:cs="Times New Roman"/>
          <w:lang w:val="en-US" w:eastAsia="ru-RU"/>
        </w:rPr>
        <w:t>P: That’s all right.</w:t>
      </w:r>
    </w:p>
    <w:p w14:paraId="35FAFD70"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_____________ </w:t>
      </w:r>
    </w:p>
    <w:p w14:paraId="78D9835B"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  Suitcases time  belt  the BA counter  bag   a problem  baggage claim (2 times)</w:t>
      </w:r>
    </w:p>
    <w:p w14:paraId="1D63AEDD" w14:textId="77777777" w:rsidR="005D002C" w:rsidRPr="005D002C" w:rsidRDefault="005D002C" w:rsidP="005D002C">
      <w:pPr>
        <w:suppressAutoHyphens w:val="0"/>
        <w:jc w:val="center"/>
        <w:rPr>
          <w:rFonts w:cs="Times New Roman"/>
          <w:b/>
          <w:lang w:val="en-US" w:eastAsia="ru-RU"/>
        </w:rPr>
      </w:pPr>
      <w:r w:rsidRPr="005D002C">
        <w:rPr>
          <w:rFonts w:cs="Times New Roman"/>
          <w:b/>
          <w:lang w:val="en-US" w:eastAsia="ru-RU"/>
        </w:rPr>
        <w:t>Test paper “Travelling in our life”                                                                                          Variant 4</w:t>
      </w:r>
    </w:p>
    <w:p w14:paraId="493D3F95" w14:textId="77777777" w:rsidR="005D002C" w:rsidRPr="005D002C" w:rsidRDefault="005D002C" w:rsidP="005D002C">
      <w:pPr>
        <w:suppressAutoHyphens w:val="0"/>
        <w:rPr>
          <w:rFonts w:cs="Times New Roman"/>
          <w:u w:val="single"/>
          <w:lang w:val="en-US" w:eastAsia="ru-RU"/>
        </w:rPr>
      </w:pPr>
      <w:r w:rsidRPr="005D002C">
        <w:rPr>
          <w:rFonts w:cs="Times New Roman"/>
          <w:u w:val="single"/>
          <w:lang w:val="en-US" w:eastAsia="ru-RU"/>
        </w:rPr>
        <w:t>1.Think about the lexical groups:</w:t>
      </w:r>
    </w:p>
    <w:p w14:paraId="4DBD1863" w14:textId="77777777" w:rsidR="005D002C" w:rsidRPr="005D002C" w:rsidRDefault="005D002C" w:rsidP="005D002C">
      <w:pPr>
        <w:suppressAutoHyphens w:val="0"/>
        <w:rPr>
          <w:rFonts w:cs="Times New Roman"/>
          <w:lang w:val="en-US" w:eastAsia="ru-RU"/>
        </w:rPr>
      </w:pPr>
      <w:r w:rsidRPr="005D002C">
        <w:rPr>
          <w:rFonts w:cs="Times New Roman"/>
          <w:lang w:val="en-US" w:eastAsia="ru-RU"/>
        </w:rPr>
        <w:t>impression, n.-…, v.; allowance, n.-…,v.; beautiful, a.-…, n.; label, n.-…, v.; board, n.-…, v.; travel, v.-…, n.;</w:t>
      </w:r>
    </w:p>
    <w:p w14:paraId="6A5D5EF6" w14:textId="77777777" w:rsidR="005D002C" w:rsidRPr="005D002C" w:rsidRDefault="005D002C">
      <w:pPr>
        <w:numPr>
          <w:ilvl w:val="0"/>
          <w:numId w:val="129"/>
        </w:numPr>
        <w:suppressAutoHyphens w:val="0"/>
        <w:spacing w:line="276" w:lineRule="auto"/>
        <w:rPr>
          <w:rFonts w:cs="Times New Roman"/>
          <w:u w:val="single"/>
          <w:lang w:val="en-US" w:eastAsia="ru-RU"/>
        </w:rPr>
      </w:pPr>
      <w:r w:rsidRPr="005D002C">
        <w:rPr>
          <w:rFonts w:cs="Times New Roman"/>
          <w:u w:val="single"/>
          <w:lang w:val="en-US" w:eastAsia="ru-RU"/>
        </w:rPr>
        <w:t>Match the words in A, B:</w:t>
      </w:r>
    </w:p>
    <w:tbl>
      <w:tblPr>
        <w:tblW w:w="0" w:type="auto"/>
        <w:tblInd w:w="360" w:type="dxa"/>
        <w:tblLook w:val="04A0" w:firstRow="1" w:lastRow="0" w:firstColumn="1" w:lastColumn="0" w:noHBand="0" w:noVBand="1"/>
      </w:tblPr>
      <w:tblGrid>
        <w:gridCol w:w="599"/>
        <w:gridCol w:w="2126"/>
        <w:gridCol w:w="3260"/>
      </w:tblGrid>
      <w:tr w:rsidR="005D002C" w:rsidRPr="005D002C" w14:paraId="2DF6AA7D" w14:textId="77777777" w:rsidTr="00B2614C">
        <w:tc>
          <w:tcPr>
            <w:tcW w:w="599" w:type="dxa"/>
            <w:shd w:val="clear" w:color="auto" w:fill="auto"/>
          </w:tcPr>
          <w:p w14:paraId="1B10EAC5" w14:textId="77777777" w:rsidR="005D002C" w:rsidRPr="005D002C" w:rsidRDefault="005D002C" w:rsidP="005D002C">
            <w:pPr>
              <w:suppressAutoHyphens w:val="0"/>
              <w:rPr>
                <w:rFonts w:cs="Times New Roman"/>
                <w:lang w:val="en-US" w:eastAsia="ru-RU"/>
              </w:rPr>
            </w:pPr>
          </w:p>
        </w:tc>
        <w:tc>
          <w:tcPr>
            <w:tcW w:w="2126" w:type="dxa"/>
            <w:shd w:val="clear" w:color="auto" w:fill="auto"/>
          </w:tcPr>
          <w:p w14:paraId="730B5484" w14:textId="77777777" w:rsidR="005D002C" w:rsidRPr="005D002C" w:rsidRDefault="005D002C" w:rsidP="005D002C">
            <w:pPr>
              <w:suppressAutoHyphens w:val="0"/>
              <w:rPr>
                <w:rFonts w:cs="Times New Roman"/>
                <w:lang w:val="en-US" w:eastAsia="ru-RU"/>
              </w:rPr>
            </w:pPr>
            <w:r w:rsidRPr="005D002C">
              <w:rPr>
                <w:rFonts w:cs="Times New Roman"/>
                <w:lang w:val="en-US" w:eastAsia="ru-RU"/>
              </w:rPr>
              <w:t>A</w:t>
            </w:r>
          </w:p>
        </w:tc>
        <w:tc>
          <w:tcPr>
            <w:tcW w:w="3260" w:type="dxa"/>
            <w:shd w:val="clear" w:color="auto" w:fill="auto"/>
          </w:tcPr>
          <w:p w14:paraId="14B63AB3" w14:textId="77777777" w:rsidR="005D002C" w:rsidRPr="005D002C" w:rsidRDefault="005D002C" w:rsidP="005D002C">
            <w:pPr>
              <w:suppressAutoHyphens w:val="0"/>
              <w:rPr>
                <w:rFonts w:cs="Times New Roman"/>
                <w:lang w:val="en-US" w:eastAsia="ru-RU"/>
              </w:rPr>
            </w:pPr>
            <w:r w:rsidRPr="005D002C">
              <w:rPr>
                <w:rFonts w:cs="Times New Roman"/>
                <w:lang w:val="en-US" w:eastAsia="ru-RU"/>
              </w:rPr>
              <w:t>B</w:t>
            </w:r>
          </w:p>
        </w:tc>
      </w:tr>
      <w:tr w:rsidR="005D002C" w:rsidRPr="005D002C" w14:paraId="7D6F7F71" w14:textId="77777777" w:rsidTr="00B2614C">
        <w:tc>
          <w:tcPr>
            <w:tcW w:w="599" w:type="dxa"/>
            <w:shd w:val="clear" w:color="auto" w:fill="auto"/>
          </w:tcPr>
          <w:p w14:paraId="6AF73F7F" w14:textId="77777777" w:rsidR="005D002C" w:rsidRPr="005D002C" w:rsidRDefault="005D002C" w:rsidP="005D002C">
            <w:pPr>
              <w:suppressAutoHyphens w:val="0"/>
              <w:rPr>
                <w:rFonts w:cs="Times New Roman"/>
                <w:lang w:val="en-US" w:eastAsia="ru-RU"/>
              </w:rPr>
            </w:pPr>
            <w:r w:rsidRPr="005D002C">
              <w:rPr>
                <w:rFonts w:cs="Times New Roman"/>
                <w:lang w:val="en-US" w:eastAsia="ru-RU"/>
              </w:rPr>
              <w:t>1</w:t>
            </w:r>
          </w:p>
        </w:tc>
        <w:tc>
          <w:tcPr>
            <w:tcW w:w="2126" w:type="dxa"/>
            <w:shd w:val="clear" w:color="auto" w:fill="auto"/>
          </w:tcPr>
          <w:p w14:paraId="2A4BCCEB" w14:textId="77777777" w:rsidR="005D002C" w:rsidRPr="005D002C" w:rsidRDefault="005D002C" w:rsidP="005D002C">
            <w:pPr>
              <w:suppressAutoHyphens w:val="0"/>
              <w:rPr>
                <w:rFonts w:cs="Times New Roman"/>
                <w:lang w:eastAsia="ru-RU"/>
              </w:rPr>
            </w:pPr>
            <w:r w:rsidRPr="005D002C">
              <w:rPr>
                <w:rFonts w:cs="Times New Roman"/>
                <w:lang w:val="en-US" w:eastAsia="ru-RU"/>
              </w:rPr>
              <w:t>single ticket</w:t>
            </w:r>
            <w:r w:rsidRPr="005D002C">
              <w:rPr>
                <w:rFonts w:cs="Times New Roman"/>
                <w:lang w:eastAsia="ru-RU"/>
              </w:rPr>
              <w:t xml:space="preserve">                                                           </w:t>
            </w:r>
          </w:p>
        </w:tc>
        <w:tc>
          <w:tcPr>
            <w:tcW w:w="3260" w:type="dxa"/>
            <w:shd w:val="clear" w:color="auto" w:fill="auto"/>
          </w:tcPr>
          <w:p w14:paraId="39012EDC" w14:textId="77777777" w:rsidR="005D002C" w:rsidRPr="005D002C" w:rsidRDefault="005D002C" w:rsidP="005D002C">
            <w:pPr>
              <w:suppressAutoHyphens w:val="0"/>
              <w:rPr>
                <w:rFonts w:cs="Times New Roman"/>
                <w:lang w:eastAsia="ru-RU"/>
              </w:rPr>
            </w:pPr>
            <w:r w:rsidRPr="005D002C">
              <w:rPr>
                <w:rFonts w:cs="Times New Roman"/>
                <w:lang w:eastAsia="ru-RU"/>
              </w:rPr>
              <w:t>время прибытия</w:t>
            </w:r>
          </w:p>
        </w:tc>
      </w:tr>
      <w:tr w:rsidR="005D002C" w:rsidRPr="005D002C" w14:paraId="186AA1FB" w14:textId="77777777" w:rsidTr="00B2614C">
        <w:tc>
          <w:tcPr>
            <w:tcW w:w="599" w:type="dxa"/>
            <w:shd w:val="clear" w:color="auto" w:fill="auto"/>
          </w:tcPr>
          <w:p w14:paraId="397903DE" w14:textId="77777777" w:rsidR="005D002C" w:rsidRPr="005D002C" w:rsidRDefault="005D002C" w:rsidP="005D002C">
            <w:pPr>
              <w:suppressAutoHyphens w:val="0"/>
              <w:rPr>
                <w:rFonts w:cs="Times New Roman"/>
                <w:lang w:val="en-US" w:eastAsia="ru-RU"/>
              </w:rPr>
            </w:pPr>
            <w:r w:rsidRPr="005D002C">
              <w:rPr>
                <w:rFonts w:cs="Times New Roman"/>
                <w:lang w:val="en-US" w:eastAsia="ru-RU"/>
              </w:rPr>
              <w:t>2</w:t>
            </w:r>
          </w:p>
        </w:tc>
        <w:tc>
          <w:tcPr>
            <w:tcW w:w="2126" w:type="dxa"/>
            <w:shd w:val="clear" w:color="auto" w:fill="auto"/>
          </w:tcPr>
          <w:p w14:paraId="72963230"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booking office                                                        </w:t>
            </w:r>
          </w:p>
        </w:tc>
        <w:tc>
          <w:tcPr>
            <w:tcW w:w="3260" w:type="dxa"/>
            <w:shd w:val="clear" w:color="auto" w:fill="auto"/>
          </w:tcPr>
          <w:p w14:paraId="071053C7" w14:textId="77777777" w:rsidR="005D002C" w:rsidRPr="005D002C" w:rsidRDefault="005D002C" w:rsidP="005D002C">
            <w:pPr>
              <w:suppressAutoHyphens w:val="0"/>
              <w:rPr>
                <w:rFonts w:cs="Times New Roman"/>
                <w:lang w:val="en-US" w:eastAsia="ru-RU"/>
              </w:rPr>
            </w:pPr>
            <w:r w:rsidRPr="005D002C">
              <w:rPr>
                <w:rFonts w:cs="Times New Roman"/>
                <w:lang w:eastAsia="ru-RU"/>
              </w:rPr>
              <w:t>транзитный</w:t>
            </w:r>
            <w:r w:rsidRPr="005D002C">
              <w:rPr>
                <w:rFonts w:cs="Times New Roman"/>
                <w:lang w:val="en-US" w:eastAsia="ru-RU"/>
              </w:rPr>
              <w:t xml:space="preserve"> </w:t>
            </w:r>
            <w:r w:rsidRPr="005D002C">
              <w:rPr>
                <w:rFonts w:cs="Times New Roman"/>
                <w:lang w:eastAsia="ru-RU"/>
              </w:rPr>
              <w:t>билет</w:t>
            </w:r>
          </w:p>
        </w:tc>
      </w:tr>
      <w:tr w:rsidR="005D002C" w:rsidRPr="005D002C" w14:paraId="33957965" w14:textId="77777777" w:rsidTr="00B2614C">
        <w:tc>
          <w:tcPr>
            <w:tcW w:w="599" w:type="dxa"/>
            <w:shd w:val="clear" w:color="auto" w:fill="auto"/>
          </w:tcPr>
          <w:p w14:paraId="4DD4E5DC" w14:textId="77777777" w:rsidR="005D002C" w:rsidRPr="005D002C" w:rsidRDefault="005D002C" w:rsidP="005D002C">
            <w:pPr>
              <w:suppressAutoHyphens w:val="0"/>
              <w:rPr>
                <w:rFonts w:cs="Times New Roman"/>
                <w:lang w:val="en-US" w:eastAsia="ru-RU"/>
              </w:rPr>
            </w:pPr>
            <w:r w:rsidRPr="005D002C">
              <w:rPr>
                <w:rFonts w:cs="Times New Roman"/>
                <w:lang w:val="en-US" w:eastAsia="ru-RU"/>
              </w:rPr>
              <w:t>3</w:t>
            </w:r>
          </w:p>
        </w:tc>
        <w:tc>
          <w:tcPr>
            <w:tcW w:w="2126" w:type="dxa"/>
            <w:shd w:val="clear" w:color="auto" w:fill="auto"/>
          </w:tcPr>
          <w:p w14:paraId="7B83144A"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return ticket                                                          </w:t>
            </w:r>
          </w:p>
        </w:tc>
        <w:tc>
          <w:tcPr>
            <w:tcW w:w="3260" w:type="dxa"/>
            <w:shd w:val="clear" w:color="auto" w:fill="auto"/>
          </w:tcPr>
          <w:p w14:paraId="6EAE663F" w14:textId="77777777" w:rsidR="005D002C" w:rsidRPr="005D002C" w:rsidRDefault="005D002C" w:rsidP="005D002C">
            <w:pPr>
              <w:suppressAutoHyphens w:val="0"/>
              <w:rPr>
                <w:rFonts w:cs="Times New Roman"/>
                <w:lang w:val="en-US" w:eastAsia="ru-RU"/>
              </w:rPr>
            </w:pPr>
            <w:r w:rsidRPr="005D002C">
              <w:rPr>
                <w:rFonts w:cs="Times New Roman"/>
                <w:lang w:eastAsia="ru-RU"/>
              </w:rPr>
              <w:t>регистрация</w:t>
            </w:r>
          </w:p>
        </w:tc>
      </w:tr>
      <w:tr w:rsidR="005D002C" w:rsidRPr="005D002C" w14:paraId="056FB1A3" w14:textId="77777777" w:rsidTr="00B2614C">
        <w:tc>
          <w:tcPr>
            <w:tcW w:w="599" w:type="dxa"/>
            <w:shd w:val="clear" w:color="auto" w:fill="auto"/>
          </w:tcPr>
          <w:p w14:paraId="085EF0EF" w14:textId="77777777" w:rsidR="005D002C" w:rsidRPr="005D002C" w:rsidRDefault="005D002C" w:rsidP="005D002C">
            <w:pPr>
              <w:suppressAutoHyphens w:val="0"/>
              <w:rPr>
                <w:rFonts w:cs="Times New Roman"/>
                <w:lang w:val="en-US" w:eastAsia="ru-RU"/>
              </w:rPr>
            </w:pPr>
            <w:r w:rsidRPr="005D002C">
              <w:rPr>
                <w:rFonts w:cs="Times New Roman"/>
                <w:lang w:val="en-US" w:eastAsia="ru-RU"/>
              </w:rPr>
              <w:t>4</w:t>
            </w:r>
          </w:p>
        </w:tc>
        <w:tc>
          <w:tcPr>
            <w:tcW w:w="2126" w:type="dxa"/>
            <w:shd w:val="clear" w:color="auto" w:fill="auto"/>
          </w:tcPr>
          <w:p w14:paraId="3D4DC11D"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furnished house                                                      </w:t>
            </w:r>
          </w:p>
        </w:tc>
        <w:tc>
          <w:tcPr>
            <w:tcW w:w="3260" w:type="dxa"/>
            <w:shd w:val="clear" w:color="auto" w:fill="auto"/>
          </w:tcPr>
          <w:p w14:paraId="6AF64987" w14:textId="77777777" w:rsidR="005D002C" w:rsidRPr="005D002C" w:rsidRDefault="005D002C" w:rsidP="005D002C">
            <w:pPr>
              <w:suppressAutoHyphens w:val="0"/>
              <w:rPr>
                <w:rFonts w:cs="Times New Roman"/>
                <w:lang w:val="en-US" w:eastAsia="ru-RU"/>
              </w:rPr>
            </w:pPr>
            <w:r w:rsidRPr="005D002C">
              <w:rPr>
                <w:rFonts w:cs="Times New Roman"/>
                <w:lang w:eastAsia="ru-RU"/>
              </w:rPr>
              <w:t>касса</w:t>
            </w:r>
            <w:r w:rsidRPr="005D002C">
              <w:rPr>
                <w:rFonts w:cs="Times New Roman"/>
                <w:lang w:val="en-US" w:eastAsia="ru-RU"/>
              </w:rPr>
              <w:t xml:space="preserve">   </w:t>
            </w:r>
          </w:p>
        </w:tc>
      </w:tr>
      <w:tr w:rsidR="005D002C" w:rsidRPr="005D002C" w14:paraId="09C58E2E" w14:textId="77777777" w:rsidTr="00B2614C">
        <w:tc>
          <w:tcPr>
            <w:tcW w:w="599" w:type="dxa"/>
            <w:shd w:val="clear" w:color="auto" w:fill="auto"/>
          </w:tcPr>
          <w:p w14:paraId="28FE7BC7" w14:textId="77777777" w:rsidR="005D002C" w:rsidRPr="005D002C" w:rsidRDefault="005D002C" w:rsidP="005D002C">
            <w:pPr>
              <w:suppressAutoHyphens w:val="0"/>
              <w:rPr>
                <w:rFonts w:cs="Times New Roman"/>
                <w:lang w:val="en-US" w:eastAsia="ru-RU"/>
              </w:rPr>
            </w:pPr>
            <w:r w:rsidRPr="005D002C">
              <w:rPr>
                <w:rFonts w:cs="Times New Roman"/>
                <w:lang w:val="en-US" w:eastAsia="ru-RU"/>
              </w:rPr>
              <w:t>5</w:t>
            </w:r>
          </w:p>
        </w:tc>
        <w:tc>
          <w:tcPr>
            <w:tcW w:w="2126" w:type="dxa"/>
            <w:shd w:val="clear" w:color="auto" w:fill="auto"/>
          </w:tcPr>
          <w:p w14:paraId="45DF58A9" w14:textId="77777777" w:rsidR="005D002C" w:rsidRPr="005D002C" w:rsidRDefault="005D002C" w:rsidP="005D002C">
            <w:pPr>
              <w:suppressAutoHyphens w:val="0"/>
              <w:rPr>
                <w:rFonts w:cs="Times New Roman"/>
                <w:lang w:eastAsia="ru-RU"/>
              </w:rPr>
            </w:pPr>
            <w:r w:rsidRPr="005D002C">
              <w:rPr>
                <w:rFonts w:cs="Times New Roman"/>
                <w:lang w:val="en-US" w:eastAsia="ru-RU"/>
              </w:rPr>
              <w:t>arrival</w:t>
            </w:r>
            <w:r w:rsidRPr="005D002C">
              <w:rPr>
                <w:rFonts w:cs="Times New Roman"/>
                <w:lang w:eastAsia="ru-RU"/>
              </w:rPr>
              <w:t xml:space="preserve"> </w:t>
            </w:r>
            <w:r w:rsidRPr="005D002C">
              <w:rPr>
                <w:rFonts w:cs="Times New Roman"/>
                <w:lang w:val="en-US" w:eastAsia="ru-RU"/>
              </w:rPr>
              <w:t>time</w:t>
            </w:r>
            <w:r w:rsidRPr="005D002C">
              <w:rPr>
                <w:rFonts w:cs="Times New Roman"/>
                <w:lang w:eastAsia="ru-RU"/>
              </w:rPr>
              <w:t xml:space="preserve">                                                             </w:t>
            </w:r>
          </w:p>
        </w:tc>
        <w:tc>
          <w:tcPr>
            <w:tcW w:w="3260" w:type="dxa"/>
            <w:shd w:val="clear" w:color="auto" w:fill="auto"/>
          </w:tcPr>
          <w:p w14:paraId="24591D4B" w14:textId="77777777" w:rsidR="005D002C" w:rsidRPr="005D002C" w:rsidRDefault="005D002C" w:rsidP="005D002C">
            <w:pPr>
              <w:suppressAutoHyphens w:val="0"/>
              <w:rPr>
                <w:rFonts w:cs="Times New Roman"/>
                <w:lang w:eastAsia="ru-RU"/>
              </w:rPr>
            </w:pPr>
            <w:r w:rsidRPr="005D002C">
              <w:rPr>
                <w:rFonts w:cs="Times New Roman"/>
                <w:lang w:eastAsia="ru-RU"/>
              </w:rPr>
              <w:t>билет в один конец</w:t>
            </w:r>
          </w:p>
        </w:tc>
      </w:tr>
      <w:tr w:rsidR="005D002C" w:rsidRPr="005D002C" w14:paraId="0BB18937" w14:textId="77777777" w:rsidTr="00B2614C">
        <w:tc>
          <w:tcPr>
            <w:tcW w:w="599" w:type="dxa"/>
            <w:shd w:val="clear" w:color="auto" w:fill="auto"/>
          </w:tcPr>
          <w:p w14:paraId="7AEC3C92" w14:textId="77777777" w:rsidR="005D002C" w:rsidRPr="005D002C" w:rsidRDefault="005D002C" w:rsidP="005D002C">
            <w:pPr>
              <w:suppressAutoHyphens w:val="0"/>
              <w:rPr>
                <w:rFonts w:cs="Times New Roman"/>
                <w:lang w:val="en-US" w:eastAsia="ru-RU"/>
              </w:rPr>
            </w:pPr>
            <w:r w:rsidRPr="005D002C">
              <w:rPr>
                <w:rFonts w:cs="Times New Roman"/>
                <w:lang w:val="en-US" w:eastAsia="ru-RU"/>
              </w:rPr>
              <w:t>6</w:t>
            </w:r>
          </w:p>
        </w:tc>
        <w:tc>
          <w:tcPr>
            <w:tcW w:w="2126" w:type="dxa"/>
            <w:shd w:val="clear" w:color="auto" w:fill="auto"/>
          </w:tcPr>
          <w:p w14:paraId="53DCA047"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sign in                                                                     </w:t>
            </w:r>
          </w:p>
        </w:tc>
        <w:tc>
          <w:tcPr>
            <w:tcW w:w="3260" w:type="dxa"/>
            <w:shd w:val="clear" w:color="auto" w:fill="auto"/>
          </w:tcPr>
          <w:p w14:paraId="51FDABB8" w14:textId="77777777" w:rsidR="005D002C" w:rsidRPr="005D002C" w:rsidRDefault="005D002C" w:rsidP="005D002C">
            <w:pPr>
              <w:suppressAutoHyphens w:val="0"/>
              <w:rPr>
                <w:rFonts w:cs="Times New Roman"/>
                <w:lang w:val="en-US" w:eastAsia="ru-RU"/>
              </w:rPr>
            </w:pPr>
            <w:r w:rsidRPr="005D002C">
              <w:rPr>
                <w:rFonts w:cs="Times New Roman"/>
                <w:lang w:eastAsia="ru-RU"/>
              </w:rPr>
              <w:t>обратный</w:t>
            </w:r>
            <w:r w:rsidRPr="005D002C">
              <w:rPr>
                <w:rFonts w:cs="Times New Roman"/>
                <w:lang w:val="en-US" w:eastAsia="ru-RU"/>
              </w:rPr>
              <w:t xml:space="preserve"> </w:t>
            </w:r>
            <w:r w:rsidRPr="005D002C">
              <w:rPr>
                <w:rFonts w:cs="Times New Roman"/>
                <w:lang w:eastAsia="ru-RU"/>
              </w:rPr>
              <w:t>билет</w:t>
            </w:r>
          </w:p>
        </w:tc>
      </w:tr>
      <w:tr w:rsidR="005D002C" w:rsidRPr="005D002C" w14:paraId="761EFE64" w14:textId="77777777" w:rsidTr="00B2614C">
        <w:tc>
          <w:tcPr>
            <w:tcW w:w="599" w:type="dxa"/>
            <w:shd w:val="clear" w:color="auto" w:fill="auto"/>
          </w:tcPr>
          <w:p w14:paraId="34E9AE84" w14:textId="77777777" w:rsidR="005D002C" w:rsidRPr="005D002C" w:rsidRDefault="005D002C" w:rsidP="005D002C">
            <w:pPr>
              <w:suppressAutoHyphens w:val="0"/>
              <w:rPr>
                <w:rFonts w:cs="Times New Roman"/>
                <w:lang w:val="en-US" w:eastAsia="ru-RU"/>
              </w:rPr>
            </w:pPr>
            <w:r w:rsidRPr="005D002C">
              <w:rPr>
                <w:rFonts w:cs="Times New Roman"/>
                <w:lang w:val="en-US" w:eastAsia="ru-RU"/>
              </w:rPr>
              <w:t>7</w:t>
            </w:r>
          </w:p>
        </w:tc>
        <w:tc>
          <w:tcPr>
            <w:tcW w:w="2126" w:type="dxa"/>
            <w:shd w:val="clear" w:color="auto" w:fill="auto"/>
          </w:tcPr>
          <w:p w14:paraId="03D8C5E3"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stop-over ticket                                                      </w:t>
            </w:r>
          </w:p>
        </w:tc>
        <w:tc>
          <w:tcPr>
            <w:tcW w:w="3260" w:type="dxa"/>
            <w:shd w:val="clear" w:color="auto" w:fill="auto"/>
          </w:tcPr>
          <w:p w14:paraId="2E2C5754" w14:textId="77777777" w:rsidR="005D002C" w:rsidRPr="005D002C" w:rsidRDefault="005D002C" w:rsidP="005D002C">
            <w:pPr>
              <w:suppressAutoHyphens w:val="0"/>
              <w:rPr>
                <w:rFonts w:cs="Times New Roman"/>
                <w:lang w:val="en-US" w:eastAsia="ru-RU"/>
              </w:rPr>
            </w:pPr>
            <w:r w:rsidRPr="005D002C">
              <w:rPr>
                <w:rFonts w:cs="Times New Roman"/>
                <w:lang w:eastAsia="ru-RU"/>
              </w:rPr>
              <w:t>дом</w:t>
            </w:r>
            <w:r w:rsidRPr="005D002C">
              <w:rPr>
                <w:rFonts w:cs="Times New Roman"/>
                <w:lang w:val="en-US" w:eastAsia="ru-RU"/>
              </w:rPr>
              <w:t xml:space="preserve"> </w:t>
            </w:r>
            <w:r w:rsidRPr="005D002C">
              <w:rPr>
                <w:rFonts w:cs="Times New Roman"/>
                <w:lang w:eastAsia="ru-RU"/>
              </w:rPr>
              <w:t>с</w:t>
            </w:r>
            <w:r w:rsidRPr="005D002C">
              <w:rPr>
                <w:rFonts w:cs="Times New Roman"/>
                <w:lang w:val="en-US" w:eastAsia="ru-RU"/>
              </w:rPr>
              <w:t xml:space="preserve"> </w:t>
            </w:r>
            <w:r w:rsidRPr="005D002C">
              <w:rPr>
                <w:rFonts w:cs="Times New Roman"/>
                <w:lang w:eastAsia="ru-RU"/>
              </w:rPr>
              <w:t>мебелью</w:t>
            </w:r>
          </w:p>
        </w:tc>
      </w:tr>
      <w:tr w:rsidR="005D002C" w:rsidRPr="005D002C" w14:paraId="21B3100C" w14:textId="77777777" w:rsidTr="00B2614C">
        <w:tc>
          <w:tcPr>
            <w:tcW w:w="599" w:type="dxa"/>
            <w:shd w:val="clear" w:color="auto" w:fill="auto"/>
          </w:tcPr>
          <w:p w14:paraId="1E122A1B" w14:textId="77777777" w:rsidR="005D002C" w:rsidRPr="005D002C" w:rsidRDefault="005D002C" w:rsidP="005D002C">
            <w:pPr>
              <w:suppressAutoHyphens w:val="0"/>
              <w:rPr>
                <w:rFonts w:cs="Times New Roman"/>
                <w:lang w:val="en-US" w:eastAsia="ru-RU"/>
              </w:rPr>
            </w:pPr>
            <w:r w:rsidRPr="005D002C">
              <w:rPr>
                <w:rFonts w:cs="Times New Roman"/>
                <w:lang w:val="en-US" w:eastAsia="ru-RU"/>
              </w:rPr>
              <w:t>8</w:t>
            </w:r>
          </w:p>
        </w:tc>
        <w:tc>
          <w:tcPr>
            <w:tcW w:w="2126" w:type="dxa"/>
            <w:shd w:val="clear" w:color="auto" w:fill="auto"/>
          </w:tcPr>
          <w:p w14:paraId="39E61750"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waiting room                                                            </w:t>
            </w:r>
          </w:p>
        </w:tc>
        <w:tc>
          <w:tcPr>
            <w:tcW w:w="3260" w:type="dxa"/>
            <w:shd w:val="clear" w:color="auto" w:fill="auto"/>
          </w:tcPr>
          <w:p w14:paraId="4B19392B" w14:textId="77777777" w:rsidR="005D002C" w:rsidRPr="005D002C" w:rsidRDefault="005D002C" w:rsidP="005D002C">
            <w:pPr>
              <w:suppressAutoHyphens w:val="0"/>
              <w:rPr>
                <w:rFonts w:cs="Times New Roman"/>
                <w:lang w:val="en-US" w:eastAsia="ru-RU"/>
              </w:rPr>
            </w:pPr>
            <w:r w:rsidRPr="005D002C">
              <w:rPr>
                <w:rFonts w:cs="Times New Roman"/>
                <w:lang w:eastAsia="ru-RU"/>
              </w:rPr>
              <w:t>удовольствие</w:t>
            </w:r>
          </w:p>
        </w:tc>
      </w:tr>
      <w:tr w:rsidR="005D002C" w:rsidRPr="005D002C" w14:paraId="651905A7" w14:textId="77777777" w:rsidTr="00B2614C">
        <w:tc>
          <w:tcPr>
            <w:tcW w:w="599" w:type="dxa"/>
            <w:shd w:val="clear" w:color="auto" w:fill="auto"/>
          </w:tcPr>
          <w:p w14:paraId="6D7B65A3" w14:textId="77777777" w:rsidR="005D002C" w:rsidRPr="005D002C" w:rsidRDefault="005D002C" w:rsidP="005D002C">
            <w:pPr>
              <w:suppressAutoHyphens w:val="0"/>
              <w:rPr>
                <w:rFonts w:cs="Times New Roman"/>
                <w:lang w:val="en-US" w:eastAsia="ru-RU"/>
              </w:rPr>
            </w:pPr>
            <w:r w:rsidRPr="005D002C">
              <w:rPr>
                <w:rFonts w:cs="Times New Roman"/>
                <w:lang w:val="en-US" w:eastAsia="ru-RU"/>
              </w:rPr>
              <w:t>9</w:t>
            </w:r>
          </w:p>
        </w:tc>
        <w:tc>
          <w:tcPr>
            <w:tcW w:w="2126" w:type="dxa"/>
            <w:shd w:val="clear" w:color="auto" w:fill="auto"/>
          </w:tcPr>
          <w:p w14:paraId="31F710C8"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newsstand                                                                </w:t>
            </w:r>
          </w:p>
        </w:tc>
        <w:tc>
          <w:tcPr>
            <w:tcW w:w="3260" w:type="dxa"/>
            <w:shd w:val="clear" w:color="auto" w:fill="auto"/>
          </w:tcPr>
          <w:p w14:paraId="6E4B9827" w14:textId="77777777" w:rsidR="005D002C" w:rsidRPr="005D002C" w:rsidRDefault="005D002C" w:rsidP="005D002C">
            <w:pPr>
              <w:suppressAutoHyphens w:val="0"/>
              <w:rPr>
                <w:rFonts w:cs="Times New Roman"/>
                <w:lang w:val="en-US" w:eastAsia="ru-RU"/>
              </w:rPr>
            </w:pPr>
            <w:r w:rsidRPr="005D002C">
              <w:rPr>
                <w:rFonts w:cs="Times New Roman"/>
                <w:lang w:eastAsia="ru-RU"/>
              </w:rPr>
              <w:t>место</w:t>
            </w:r>
            <w:r w:rsidRPr="005D002C">
              <w:rPr>
                <w:rFonts w:cs="Times New Roman"/>
                <w:lang w:val="en-US" w:eastAsia="ru-RU"/>
              </w:rPr>
              <w:t xml:space="preserve"> </w:t>
            </w:r>
            <w:r w:rsidRPr="005D002C">
              <w:rPr>
                <w:rFonts w:cs="Times New Roman"/>
                <w:lang w:eastAsia="ru-RU"/>
              </w:rPr>
              <w:t>назначения</w:t>
            </w:r>
          </w:p>
        </w:tc>
      </w:tr>
      <w:tr w:rsidR="005D002C" w:rsidRPr="005D002C" w14:paraId="2EE8977E" w14:textId="77777777" w:rsidTr="00B2614C">
        <w:tc>
          <w:tcPr>
            <w:tcW w:w="599" w:type="dxa"/>
            <w:shd w:val="clear" w:color="auto" w:fill="auto"/>
          </w:tcPr>
          <w:p w14:paraId="0BFAD0AE" w14:textId="77777777" w:rsidR="005D002C" w:rsidRPr="005D002C" w:rsidRDefault="005D002C" w:rsidP="005D002C">
            <w:pPr>
              <w:suppressAutoHyphens w:val="0"/>
              <w:rPr>
                <w:rFonts w:cs="Times New Roman"/>
                <w:lang w:val="en-US" w:eastAsia="ru-RU"/>
              </w:rPr>
            </w:pPr>
            <w:r w:rsidRPr="005D002C">
              <w:rPr>
                <w:rFonts w:cs="Times New Roman"/>
                <w:lang w:val="en-US" w:eastAsia="ru-RU"/>
              </w:rPr>
              <w:t>10</w:t>
            </w:r>
          </w:p>
        </w:tc>
        <w:tc>
          <w:tcPr>
            <w:tcW w:w="2126" w:type="dxa"/>
            <w:shd w:val="clear" w:color="auto" w:fill="auto"/>
          </w:tcPr>
          <w:p w14:paraId="3024641A"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entertain                                                                 </w:t>
            </w:r>
          </w:p>
        </w:tc>
        <w:tc>
          <w:tcPr>
            <w:tcW w:w="3260" w:type="dxa"/>
            <w:shd w:val="clear" w:color="auto" w:fill="auto"/>
          </w:tcPr>
          <w:p w14:paraId="7F20F875" w14:textId="77777777" w:rsidR="005D002C" w:rsidRPr="005D002C" w:rsidRDefault="005D002C" w:rsidP="005D002C">
            <w:pPr>
              <w:suppressAutoHyphens w:val="0"/>
              <w:rPr>
                <w:rFonts w:cs="Times New Roman"/>
                <w:lang w:val="en-US" w:eastAsia="ru-RU"/>
              </w:rPr>
            </w:pPr>
            <w:r w:rsidRPr="005D002C">
              <w:rPr>
                <w:rFonts w:cs="Times New Roman"/>
                <w:lang w:eastAsia="ru-RU"/>
              </w:rPr>
              <w:t>весящий</w:t>
            </w:r>
            <w:r w:rsidRPr="005D002C">
              <w:rPr>
                <w:rFonts w:cs="Times New Roman"/>
                <w:lang w:val="en-US" w:eastAsia="ru-RU"/>
              </w:rPr>
              <w:t xml:space="preserve"> </w:t>
            </w:r>
            <w:r w:rsidRPr="005D002C">
              <w:rPr>
                <w:rFonts w:cs="Times New Roman"/>
                <w:lang w:eastAsia="ru-RU"/>
              </w:rPr>
              <w:t>больше</w:t>
            </w:r>
            <w:r w:rsidRPr="005D002C">
              <w:rPr>
                <w:rFonts w:cs="Times New Roman"/>
                <w:lang w:val="en-US" w:eastAsia="ru-RU"/>
              </w:rPr>
              <w:t xml:space="preserve"> </w:t>
            </w:r>
            <w:r w:rsidRPr="005D002C">
              <w:rPr>
                <w:rFonts w:cs="Times New Roman"/>
                <w:lang w:eastAsia="ru-RU"/>
              </w:rPr>
              <w:t>нормы</w:t>
            </w:r>
          </w:p>
        </w:tc>
      </w:tr>
      <w:tr w:rsidR="005D002C" w:rsidRPr="005D002C" w14:paraId="3EC0DB15" w14:textId="77777777" w:rsidTr="00B2614C">
        <w:tc>
          <w:tcPr>
            <w:tcW w:w="599" w:type="dxa"/>
            <w:shd w:val="clear" w:color="auto" w:fill="auto"/>
          </w:tcPr>
          <w:p w14:paraId="2C088156" w14:textId="77777777" w:rsidR="005D002C" w:rsidRPr="005D002C" w:rsidRDefault="005D002C" w:rsidP="005D002C">
            <w:pPr>
              <w:suppressAutoHyphens w:val="0"/>
              <w:rPr>
                <w:rFonts w:cs="Times New Roman"/>
                <w:lang w:val="en-US" w:eastAsia="ru-RU"/>
              </w:rPr>
            </w:pPr>
            <w:r w:rsidRPr="005D002C">
              <w:rPr>
                <w:rFonts w:cs="Times New Roman"/>
                <w:lang w:val="en-US" w:eastAsia="ru-RU"/>
              </w:rPr>
              <w:t>11</w:t>
            </w:r>
          </w:p>
        </w:tc>
        <w:tc>
          <w:tcPr>
            <w:tcW w:w="2126" w:type="dxa"/>
            <w:shd w:val="clear" w:color="auto" w:fill="auto"/>
          </w:tcPr>
          <w:p w14:paraId="5D567B6F"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the customs                                                             </w:t>
            </w:r>
          </w:p>
        </w:tc>
        <w:tc>
          <w:tcPr>
            <w:tcW w:w="3260" w:type="dxa"/>
            <w:shd w:val="clear" w:color="auto" w:fill="auto"/>
          </w:tcPr>
          <w:p w14:paraId="59CA3E32" w14:textId="77777777" w:rsidR="005D002C" w:rsidRPr="005D002C" w:rsidRDefault="005D002C" w:rsidP="005D002C">
            <w:pPr>
              <w:suppressAutoHyphens w:val="0"/>
              <w:rPr>
                <w:rFonts w:cs="Times New Roman"/>
                <w:lang w:val="en-US" w:eastAsia="ru-RU"/>
              </w:rPr>
            </w:pPr>
            <w:r w:rsidRPr="005D002C">
              <w:rPr>
                <w:rFonts w:cs="Times New Roman"/>
                <w:lang w:eastAsia="ru-RU"/>
              </w:rPr>
              <w:t>потеряться</w:t>
            </w:r>
          </w:p>
        </w:tc>
      </w:tr>
      <w:tr w:rsidR="005D002C" w:rsidRPr="005D002C" w14:paraId="4B3B251F" w14:textId="77777777" w:rsidTr="00B2614C">
        <w:tc>
          <w:tcPr>
            <w:tcW w:w="599" w:type="dxa"/>
            <w:shd w:val="clear" w:color="auto" w:fill="auto"/>
          </w:tcPr>
          <w:p w14:paraId="07A18315" w14:textId="77777777" w:rsidR="005D002C" w:rsidRPr="005D002C" w:rsidRDefault="005D002C" w:rsidP="005D002C">
            <w:pPr>
              <w:suppressAutoHyphens w:val="0"/>
              <w:rPr>
                <w:rFonts w:cs="Times New Roman"/>
                <w:lang w:val="en-US" w:eastAsia="ru-RU"/>
              </w:rPr>
            </w:pPr>
            <w:r w:rsidRPr="005D002C">
              <w:rPr>
                <w:rFonts w:cs="Times New Roman"/>
                <w:lang w:val="en-US" w:eastAsia="ru-RU"/>
              </w:rPr>
              <w:t>12</w:t>
            </w:r>
          </w:p>
        </w:tc>
        <w:tc>
          <w:tcPr>
            <w:tcW w:w="2126" w:type="dxa"/>
            <w:shd w:val="clear" w:color="auto" w:fill="auto"/>
          </w:tcPr>
          <w:p w14:paraId="5A2E76EC"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pleasure                                                                   </w:t>
            </w:r>
          </w:p>
        </w:tc>
        <w:tc>
          <w:tcPr>
            <w:tcW w:w="3260" w:type="dxa"/>
            <w:shd w:val="clear" w:color="auto" w:fill="auto"/>
          </w:tcPr>
          <w:p w14:paraId="439521B6" w14:textId="77777777" w:rsidR="005D002C" w:rsidRPr="005D002C" w:rsidRDefault="005D002C" w:rsidP="005D002C">
            <w:pPr>
              <w:suppressAutoHyphens w:val="0"/>
              <w:rPr>
                <w:rFonts w:cs="Times New Roman"/>
                <w:lang w:val="en-US" w:eastAsia="ru-RU"/>
              </w:rPr>
            </w:pPr>
            <w:r w:rsidRPr="005D002C">
              <w:rPr>
                <w:rFonts w:cs="Times New Roman"/>
                <w:lang w:eastAsia="ru-RU"/>
              </w:rPr>
              <w:t>зал</w:t>
            </w:r>
            <w:r w:rsidRPr="005D002C">
              <w:rPr>
                <w:rFonts w:cs="Times New Roman"/>
                <w:lang w:val="en-US" w:eastAsia="ru-RU"/>
              </w:rPr>
              <w:t xml:space="preserve"> </w:t>
            </w:r>
            <w:r w:rsidRPr="005D002C">
              <w:rPr>
                <w:rFonts w:cs="Times New Roman"/>
                <w:lang w:eastAsia="ru-RU"/>
              </w:rPr>
              <w:t>ожидания</w:t>
            </w:r>
          </w:p>
        </w:tc>
      </w:tr>
      <w:tr w:rsidR="005D002C" w:rsidRPr="005D002C" w14:paraId="37D938F0" w14:textId="77777777" w:rsidTr="00B2614C">
        <w:tc>
          <w:tcPr>
            <w:tcW w:w="599" w:type="dxa"/>
            <w:shd w:val="clear" w:color="auto" w:fill="auto"/>
          </w:tcPr>
          <w:p w14:paraId="370C0695" w14:textId="77777777" w:rsidR="005D002C" w:rsidRPr="005D002C" w:rsidRDefault="005D002C" w:rsidP="005D002C">
            <w:pPr>
              <w:suppressAutoHyphens w:val="0"/>
              <w:rPr>
                <w:rFonts w:cs="Times New Roman"/>
                <w:lang w:val="en-US" w:eastAsia="ru-RU"/>
              </w:rPr>
            </w:pPr>
            <w:r w:rsidRPr="005D002C">
              <w:rPr>
                <w:rFonts w:cs="Times New Roman"/>
                <w:lang w:val="en-US" w:eastAsia="ru-RU"/>
              </w:rPr>
              <w:t>13</w:t>
            </w:r>
          </w:p>
        </w:tc>
        <w:tc>
          <w:tcPr>
            <w:tcW w:w="2126" w:type="dxa"/>
            <w:shd w:val="clear" w:color="auto" w:fill="auto"/>
          </w:tcPr>
          <w:p w14:paraId="63654051"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destination                                                               </w:t>
            </w:r>
          </w:p>
        </w:tc>
        <w:tc>
          <w:tcPr>
            <w:tcW w:w="3260" w:type="dxa"/>
            <w:shd w:val="clear" w:color="auto" w:fill="auto"/>
          </w:tcPr>
          <w:p w14:paraId="3E615A7D" w14:textId="77777777" w:rsidR="005D002C" w:rsidRPr="005D002C" w:rsidRDefault="005D002C" w:rsidP="005D002C">
            <w:pPr>
              <w:suppressAutoHyphens w:val="0"/>
              <w:rPr>
                <w:rFonts w:cs="Times New Roman"/>
                <w:lang w:val="en-US" w:eastAsia="ru-RU"/>
              </w:rPr>
            </w:pPr>
            <w:r w:rsidRPr="005D002C">
              <w:rPr>
                <w:rFonts w:cs="Times New Roman"/>
                <w:lang w:eastAsia="ru-RU"/>
              </w:rPr>
              <w:t>газетный</w:t>
            </w:r>
            <w:r w:rsidRPr="005D002C">
              <w:rPr>
                <w:rFonts w:cs="Times New Roman"/>
                <w:lang w:val="en-US" w:eastAsia="ru-RU"/>
              </w:rPr>
              <w:t xml:space="preserve"> </w:t>
            </w:r>
            <w:r w:rsidRPr="005D002C">
              <w:rPr>
                <w:rFonts w:cs="Times New Roman"/>
                <w:lang w:eastAsia="ru-RU"/>
              </w:rPr>
              <w:t>киоск</w:t>
            </w:r>
          </w:p>
        </w:tc>
      </w:tr>
      <w:tr w:rsidR="005D002C" w:rsidRPr="005D002C" w14:paraId="3A618A78" w14:textId="77777777" w:rsidTr="00B2614C">
        <w:tc>
          <w:tcPr>
            <w:tcW w:w="599" w:type="dxa"/>
            <w:shd w:val="clear" w:color="auto" w:fill="auto"/>
          </w:tcPr>
          <w:p w14:paraId="236A2CA0" w14:textId="77777777" w:rsidR="005D002C" w:rsidRPr="005D002C" w:rsidRDefault="005D002C" w:rsidP="005D002C">
            <w:pPr>
              <w:suppressAutoHyphens w:val="0"/>
              <w:rPr>
                <w:rFonts w:cs="Times New Roman"/>
                <w:lang w:val="en-US" w:eastAsia="ru-RU"/>
              </w:rPr>
            </w:pPr>
            <w:r w:rsidRPr="005D002C">
              <w:rPr>
                <w:rFonts w:cs="Times New Roman"/>
                <w:lang w:val="en-US" w:eastAsia="ru-RU"/>
              </w:rPr>
              <w:t>14</w:t>
            </w:r>
          </w:p>
        </w:tc>
        <w:tc>
          <w:tcPr>
            <w:tcW w:w="2126" w:type="dxa"/>
            <w:shd w:val="clear" w:color="auto" w:fill="auto"/>
          </w:tcPr>
          <w:p w14:paraId="3B3EBD02"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to be lost                                                                 </w:t>
            </w:r>
          </w:p>
        </w:tc>
        <w:tc>
          <w:tcPr>
            <w:tcW w:w="3260" w:type="dxa"/>
            <w:shd w:val="clear" w:color="auto" w:fill="auto"/>
          </w:tcPr>
          <w:p w14:paraId="70E5C91E" w14:textId="77777777" w:rsidR="005D002C" w:rsidRPr="005D002C" w:rsidRDefault="005D002C" w:rsidP="005D002C">
            <w:pPr>
              <w:suppressAutoHyphens w:val="0"/>
              <w:rPr>
                <w:rFonts w:cs="Times New Roman"/>
                <w:lang w:val="en-US" w:eastAsia="ru-RU"/>
              </w:rPr>
            </w:pPr>
            <w:r w:rsidRPr="005D002C">
              <w:rPr>
                <w:rFonts w:cs="Times New Roman"/>
                <w:lang w:eastAsia="ru-RU"/>
              </w:rPr>
              <w:t>развлекаться</w:t>
            </w:r>
          </w:p>
        </w:tc>
      </w:tr>
      <w:tr w:rsidR="005D002C" w:rsidRPr="005D002C" w14:paraId="39BF204A" w14:textId="77777777" w:rsidTr="00B2614C">
        <w:tc>
          <w:tcPr>
            <w:tcW w:w="599" w:type="dxa"/>
            <w:shd w:val="clear" w:color="auto" w:fill="auto"/>
          </w:tcPr>
          <w:p w14:paraId="4B0A0020" w14:textId="77777777" w:rsidR="005D002C" w:rsidRPr="005D002C" w:rsidRDefault="005D002C" w:rsidP="005D002C">
            <w:pPr>
              <w:suppressAutoHyphens w:val="0"/>
              <w:rPr>
                <w:rFonts w:cs="Times New Roman"/>
                <w:lang w:val="en-US" w:eastAsia="ru-RU"/>
              </w:rPr>
            </w:pPr>
            <w:r w:rsidRPr="005D002C">
              <w:rPr>
                <w:rFonts w:cs="Times New Roman"/>
                <w:lang w:val="en-US" w:eastAsia="ru-RU"/>
              </w:rPr>
              <w:t>15</w:t>
            </w:r>
          </w:p>
        </w:tc>
        <w:tc>
          <w:tcPr>
            <w:tcW w:w="2126" w:type="dxa"/>
            <w:shd w:val="clear" w:color="auto" w:fill="auto"/>
          </w:tcPr>
          <w:p w14:paraId="59B39FFE"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overweight                                                               </w:t>
            </w:r>
          </w:p>
        </w:tc>
        <w:tc>
          <w:tcPr>
            <w:tcW w:w="3260" w:type="dxa"/>
            <w:shd w:val="clear" w:color="auto" w:fill="auto"/>
          </w:tcPr>
          <w:p w14:paraId="5B0DC157" w14:textId="77777777" w:rsidR="005D002C" w:rsidRPr="005D002C" w:rsidRDefault="005D002C" w:rsidP="005D002C">
            <w:pPr>
              <w:suppressAutoHyphens w:val="0"/>
              <w:rPr>
                <w:rFonts w:cs="Times New Roman"/>
                <w:lang w:val="en-US" w:eastAsia="ru-RU"/>
              </w:rPr>
            </w:pPr>
            <w:r w:rsidRPr="005D002C">
              <w:rPr>
                <w:rFonts w:cs="Times New Roman"/>
                <w:lang w:eastAsia="ru-RU"/>
              </w:rPr>
              <w:t>таможня</w:t>
            </w:r>
          </w:p>
        </w:tc>
      </w:tr>
    </w:tbl>
    <w:p w14:paraId="7446901F" w14:textId="77777777" w:rsidR="005D002C" w:rsidRPr="005D002C" w:rsidRDefault="005D002C">
      <w:pPr>
        <w:numPr>
          <w:ilvl w:val="0"/>
          <w:numId w:val="129"/>
        </w:numPr>
        <w:suppressAutoHyphens w:val="0"/>
        <w:spacing w:line="276" w:lineRule="auto"/>
        <w:rPr>
          <w:rFonts w:cs="Times New Roman"/>
          <w:u w:val="single"/>
          <w:lang w:val="en-US" w:eastAsia="ru-RU"/>
        </w:rPr>
      </w:pPr>
      <w:r w:rsidRPr="005D002C">
        <w:rPr>
          <w:rFonts w:cs="Times New Roman"/>
          <w:u w:val="single"/>
          <w:lang w:val="en-US" w:eastAsia="ru-RU"/>
        </w:rPr>
        <w:t>Construct Sentences:</w:t>
      </w:r>
    </w:p>
    <w:p w14:paraId="5213DBEA" w14:textId="77777777" w:rsidR="005D002C" w:rsidRPr="005D002C" w:rsidRDefault="005D002C">
      <w:pPr>
        <w:numPr>
          <w:ilvl w:val="0"/>
          <w:numId w:val="130"/>
        </w:numPr>
        <w:suppressAutoHyphens w:val="0"/>
        <w:rPr>
          <w:rFonts w:cs="Times New Roman"/>
          <w:lang w:val="en-US" w:eastAsia="ru-RU"/>
        </w:rPr>
      </w:pPr>
      <w:r w:rsidRPr="005D002C">
        <w:rPr>
          <w:rFonts w:cs="Times New Roman"/>
          <w:lang w:val="en-US" w:eastAsia="ru-RU"/>
        </w:rPr>
        <w:t>the electric, on board, when, watch, sign, flashes, you are.</w:t>
      </w:r>
    </w:p>
    <w:p w14:paraId="5EE87427" w14:textId="77777777" w:rsidR="005D002C" w:rsidRPr="005D002C" w:rsidRDefault="005D002C">
      <w:pPr>
        <w:numPr>
          <w:ilvl w:val="0"/>
          <w:numId w:val="130"/>
        </w:numPr>
        <w:suppressAutoHyphens w:val="0"/>
        <w:rPr>
          <w:rFonts w:cs="Times New Roman"/>
          <w:lang w:val="en-US" w:eastAsia="ru-RU"/>
        </w:rPr>
      </w:pPr>
      <w:r w:rsidRPr="005D002C">
        <w:rPr>
          <w:rFonts w:cs="Times New Roman"/>
          <w:lang w:val="en-US" w:eastAsia="ru-RU"/>
        </w:rPr>
        <w:t>is, relaxing, a, way, to see, water, a countryside, by.</w:t>
      </w:r>
    </w:p>
    <w:p w14:paraId="16BCD556" w14:textId="77777777" w:rsidR="005D002C" w:rsidRPr="005D002C" w:rsidRDefault="005D002C">
      <w:pPr>
        <w:numPr>
          <w:ilvl w:val="0"/>
          <w:numId w:val="130"/>
        </w:numPr>
        <w:suppressAutoHyphens w:val="0"/>
        <w:rPr>
          <w:rFonts w:cs="Times New Roman"/>
          <w:lang w:val="en-US" w:eastAsia="ru-RU"/>
        </w:rPr>
      </w:pPr>
      <w:r w:rsidRPr="005D002C">
        <w:rPr>
          <w:rFonts w:cs="Times New Roman"/>
          <w:lang w:val="en-US" w:eastAsia="ru-RU"/>
        </w:rPr>
        <w:t xml:space="preserve">can, rucksack, a, a hiker, carry, heavy. </w:t>
      </w:r>
    </w:p>
    <w:p w14:paraId="6550FD8F" w14:textId="77777777" w:rsidR="005D002C" w:rsidRPr="005D002C" w:rsidRDefault="005D002C">
      <w:pPr>
        <w:numPr>
          <w:ilvl w:val="0"/>
          <w:numId w:val="130"/>
        </w:numPr>
        <w:suppressAutoHyphens w:val="0"/>
        <w:spacing w:line="276" w:lineRule="auto"/>
        <w:rPr>
          <w:rFonts w:cs="Times New Roman"/>
          <w:u w:val="single"/>
          <w:lang w:eastAsia="ru-RU"/>
        </w:rPr>
      </w:pPr>
      <w:r w:rsidRPr="005D002C">
        <w:rPr>
          <w:rFonts w:cs="Times New Roman"/>
          <w:u w:val="single"/>
          <w:lang w:val="en-US" w:eastAsia="ru-RU"/>
        </w:rPr>
        <w:t>Translate</w:t>
      </w:r>
      <w:r w:rsidRPr="005D002C">
        <w:rPr>
          <w:rFonts w:cs="Times New Roman"/>
          <w:u w:val="single"/>
          <w:lang w:eastAsia="ru-RU"/>
        </w:rPr>
        <w:t xml:space="preserve"> </w:t>
      </w:r>
      <w:r w:rsidRPr="005D002C">
        <w:rPr>
          <w:rFonts w:cs="Times New Roman"/>
          <w:u w:val="single"/>
          <w:lang w:val="en-US" w:eastAsia="ru-RU"/>
        </w:rPr>
        <w:t>into</w:t>
      </w:r>
      <w:r w:rsidRPr="005D002C">
        <w:rPr>
          <w:rFonts w:cs="Times New Roman"/>
          <w:u w:val="single"/>
          <w:lang w:eastAsia="ru-RU"/>
        </w:rPr>
        <w:t xml:space="preserve"> </w:t>
      </w:r>
      <w:r w:rsidRPr="005D002C">
        <w:rPr>
          <w:rFonts w:cs="Times New Roman"/>
          <w:u w:val="single"/>
          <w:lang w:val="en-US" w:eastAsia="ru-RU"/>
        </w:rPr>
        <w:t>English</w:t>
      </w:r>
      <w:r w:rsidRPr="005D002C">
        <w:rPr>
          <w:rFonts w:cs="Times New Roman"/>
          <w:u w:val="single"/>
          <w:lang w:eastAsia="ru-RU"/>
        </w:rPr>
        <w:t>:</w:t>
      </w:r>
    </w:p>
    <w:p w14:paraId="6F1C556D" w14:textId="77777777" w:rsidR="005D002C" w:rsidRPr="005D002C" w:rsidRDefault="005D002C" w:rsidP="005D002C">
      <w:pPr>
        <w:suppressAutoHyphens w:val="0"/>
        <w:spacing w:line="276" w:lineRule="auto"/>
        <w:rPr>
          <w:rFonts w:cs="Times New Roman"/>
          <w:lang w:eastAsia="ru-RU"/>
        </w:rPr>
      </w:pPr>
      <w:r w:rsidRPr="005D002C">
        <w:rPr>
          <w:rFonts w:cs="Times New Roman"/>
          <w:lang w:eastAsia="ru-RU"/>
        </w:rPr>
        <w:t>На берегу озера, «Пристегните ремни безопасности», справочная, плата за проезд, время отправления, ворота, красоты природы, двухэтажный автобус, зал ожидания отправления, дорогой (по цене)</w:t>
      </w:r>
    </w:p>
    <w:p w14:paraId="2D0627D1" w14:textId="77777777" w:rsidR="005D002C" w:rsidRPr="005D002C" w:rsidRDefault="005D002C">
      <w:pPr>
        <w:numPr>
          <w:ilvl w:val="0"/>
          <w:numId w:val="130"/>
        </w:numPr>
        <w:suppressAutoHyphens w:val="0"/>
        <w:contextualSpacing/>
        <w:rPr>
          <w:rFonts w:cs="Times New Roman"/>
          <w:lang w:val="en-US" w:eastAsia="ru-RU"/>
        </w:rPr>
      </w:pPr>
      <w:r w:rsidRPr="005D002C">
        <w:rPr>
          <w:rFonts w:cs="Times New Roman"/>
          <w:u w:val="single"/>
          <w:lang w:val="en-US" w:eastAsia="ru-RU"/>
        </w:rPr>
        <w:t>Put the words into the appropriate spaces &amp; translate the dialogue</w:t>
      </w:r>
      <w:r w:rsidRPr="005D002C">
        <w:rPr>
          <w:rFonts w:cs="Times New Roman"/>
          <w:lang w:val="en-US" w:eastAsia="ru-RU"/>
        </w:rPr>
        <w:t>:</w:t>
      </w:r>
    </w:p>
    <w:p w14:paraId="031E1293" w14:textId="77777777" w:rsidR="005D002C" w:rsidRPr="005D002C" w:rsidRDefault="005D002C" w:rsidP="005D002C">
      <w:pPr>
        <w:suppressAutoHyphens w:val="0"/>
        <w:rPr>
          <w:rFonts w:cs="Times New Roman"/>
          <w:lang w:val="en-US" w:eastAsia="ru-RU"/>
        </w:rPr>
      </w:pPr>
      <w:r w:rsidRPr="005D002C">
        <w:rPr>
          <w:rFonts w:cs="Times New Roman"/>
          <w:lang w:val="en-US" w:eastAsia="ru-RU"/>
        </w:rPr>
        <w:t>Loudspeaker/Intercom: Passengers … are kindly requested … to their gates, as soon as the doors are open. All other passengers … BA – 712 are requested … to passport control and customs.</w:t>
      </w:r>
    </w:p>
    <w:p w14:paraId="33BB36F1" w14:textId="77777777" w:rsidR="005D002C" w:rsidRPr="005D002C" w:rsidRDefault="005D002C" w:rsidP="005D002C">
      <w:pPr>
        <w:suppressAutoHyphens w:val="0"/>
        <w:rPr>
          <w:rFonts w:cs="Times New Roman"/>
          <w:lang w:val="en-US" w:eastAsia="ru-RU"/>
        </w:rPr>
      </w:pPr>
      <w:r w:rsidRPr="005D002C">
        <w:rPr>
          <w:rFonts w:cs="Times New Roman"/>
          <w:lang w:val="en-US" w:eastAsia="ru-RU"/>
        </w:rPr>
        <w:t>Monica: Excuse me, what’s she … ?</w:t>
      </w:r>
    </w:p>
    <w:p w14:paraId="30379578" w14:textId="77777777" w:rsidR="005D002C" w:rsidRPr="005D002C" w:rsidRDefault="005D002C" w:rsidP="005D002C">
      <w:pPr>
        <w:suppressAutoHyphens w:val="0"/>
        <w:rPr>
          <w:rFonts w:cs="Times New Roman"/>
          <w:lang w:val="en-US" w:eastAsia="ru-RU"/>
        </w:rPr>
      </w:pPr>
      <w:r w:rsidRPr="005D002C">
        <w:rPr>
          <w:rFonts w:cs="Times New Roman"/>
          <w:lang w:val="en-US" w:eastAsia="ru-RU"/>
        </w:rPr>
        <w:t>Passenger: She’s … us where to go. Are you flying somewhere else?</w:t>
      </w:r>
    </w:p>
    <w:p w14:paraId="5F6DE5DF" w14:textId="77777777" w:rsidR="005D002C" w:rsidRPr="005D002C" w:rsidRDefault="005D002C" w:rsidP="005D002C">
      <w:pPr>
        <w:suppressAutoHyphens w:val="0"/>
        <w:rPr>
          <w:rFonts w:cs="Times New Roman"/>
          <w:lang w:val="en-US" w:eastAsia="ru-RU"/>
        </w:rPr>
      </w:pPr>
      <w:r w:rsidRPr="005D002C">
        <w:rPr>
          <w:rFonts w:cs="Times New Roman"/>
          <w:lang w:val="en-US" w:eastAsia="ru-RU"/>
        </w:rPr>
        <w:t>Monica: No, why?</w:t>
      </w:r>
    </w:p>
    <w:p w14:paraId="16188E94" w14:textId="77777777" w:rsidR="005D002C" w:rsidRPr="005D002C" w:rsidRDefault="005D002C" w:rsidP="005D002C">
      <w:pPr>
        <w:suppressAutoHyphens w:val="0"/>
        <w:rPr>
          <w:rFonts w:cs="Times New Roman"/>
          <w:lang w:val="en-US" w:eastAsia="ru-RU"/>
        </w:rPr>
      </w:pPr>
      <w:r w:rsidRPr="005D002C">
        <w:rPr>
          <w:rFonts w:cs="Times New Roman"/>
          <w:lang w:val="en-US" w:eastAsia="ru-RU"/>
        </w:rPr>
        <w:t>Passenger: Well, there is no need to look for a … then, because we are already in London. If you want, you can come with me, and I’ll show you … .</w:t>
      </w:r>
    </w:p>
    <w:p w14:paraId="47229331"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xml:space="preserve">Monica: Oh yes, I’d like to, thanks. </w:t>
      </w:r>
    </w:p>
    <w:p w14:paraId="147586F6" w14:textId="77777777" w:rsidR="005D002C" w:rsidRPr="005D002C" w:rsidRDefault="005D002C" w:rsidP="005D002C">
      <w:pPr>
        <w:suppressAutoHyphens w:val="0"/>
        <w:rPr>
          <w:rFonts w:cs="Times New Roman"/>
          <w:lang w:val="en-US" w:eastAsia="ru-RU"/>
        </w:rPr>
      </w:pPr>
      <w:r w:rsidRPr="005D002C">
        <w:rPr>
          <w:rFonts w:cs="Times New Roman"/>
          <w:lang w:val="en-US" w:eastAsia="ru-RU"/>
        </w:rPr>
        <w:t>______________________________</w:t>
      </w:r>
    </w:p>
    <w:p w14:paraId="7BC73BC4" w14:textId="77777777" w:rsidR="005D002C" w:rsidRPr="005D002C" w:rsidRDefault="005D002C" w:rsidP="005D002C">
      <w:pPr>
        <w:suppressAutoHyphens w:val="0"/>
        <w:rPr>
          <w:rFonts w:cs="Times New Roman"/>
          <w:lang w:val="en-US" w:eastAsia="ru-RU"/>
        </w:rPr>
      </w:pPr>
      <w:r w:rsidRPr="005D002C">
        <w:rPr>
          <w:rFonts w:cs="Times New Roman"/>
          <w:lang w:val="en-US" w:eastAsia="ru-RU"/>
        </w:rPr>
        <w:t>with connecting flights gate saying to proceed telling the way of flight</w:t>
      </w:r>
    </w:p>
    <w:p w14:paraId="4EFC3D60" w14:textId="77777777" w:rsidR="005D002C" w:rsidRPr="005D002C" w:rsidRDefault="005D002C" w:rsidP="005D002C">
      <w:pPr>
        <w:suppressAutoHyphens w:val="0"/>
        <w:ind w:right="150"/>
        <w:rPr>
          <w:rFonts w:cs="Times New Roman"/>
          <w:b/>
          <w:lang w:eastAsia="ru-RU"/>
        </w:rPr>
      </w:pPr>
      <w:r w:rsidRPr="005D002C">
        <w:rPr>
          <w:rFonts w:cs="Times New Roman"/>
          <w:b/>
          <w:lang w:eastAsia="ru-RU"/>
        </w:rPr>
        <w:t>Раздел 3. Профессиональный курс</w:t>
      </w:r>
    </w:p>
    <w:p w14:paraId="40B35C03" w14:textId="77777777" w:rsidR="005D002C" w:rsidRPr="005D002C" w:rsidRDefault="005D002C" w:rsidP="005D002C">
      <w:pPr>
        <w:shd w:val="clear" w:color="auto" w:fill="F2DBDB"/>
        <w:suppressAutoHyphens w:val="0"/>
        <w:ind w:right="150"/>
        <w:jc w:val="center"/>
        <w:rPr>
          <w:rFonts w:cs="Times New Roman"/>
          <w:b/>
          <w:lang w:eastAsia="ru-RU"/>
        </w:rPr>
      </w:pPr>
      <w:r w:rsidRPr="005D002C">
        <w:rPr>
          <w:rFonts w:cs="Times New Roman"/>
          <w:b/>
          <w:bCs/>
          <w:lang w:eastAsia="ru-RU"/>
        </w:rPr>
        <w:t>Тема 3.1. Авиация</w:t>
      </w:r>
    </w:p>
    <w:p w14:paraId="3BDDBC60" w14:textId="75D75715" w:rsidR="005D002C" w:rsidRPr="005D002C" w:rsidRDefault="005D002C" w:rsidP="005D002C">
      <w:pPr>
        <w:suppressAutoHyphens w:val="0"/>
        <w:jc w:val="both"/>
        <w:rPr>
          <w:rFonts w:cs="Times New Roman"/>
          <w:kern w:val="36"/>
          <w:lang w:eastAsia="ru-RU"/>
        </w:rPr>
      </w:pPr>
      <w:r w:rsidRPr="005D002C">
        <w:rPr>
          <w:rFonts w:cs="Times New Roman"/>
          <w:b/>
          <w:lang w:eastAsia="ru-RU"/>
        </w:rPr>
        <w:t>Письменный опрос по теме урока (на основе предложенного текста «</w:t>
      </w:r>
      <w:r w:rsidRPr="005D002C">
        <w:rPr>
          <w:rFonts w:cs="Times New Roman"/>
          <w:kern w:val="36"/>
          <w:lang w:eastAsia="ru-RU"/>
        </w:rPr>
        <w:t>History of aviation»:</w:t>
      </w:r>
    </w:p>
    <w:p w14:paraId="44908E2F" w14:textId="77777777" w:rsidR="005D002C" w:rsidRPr="005D002C" w:rsidRDefault="005D002C">
      <w:pPr>
        <w:numPr>
          <w:ilvl w:val="0"/>
          <w:numId w:val="131"/>
        </w:numPr>
        <w:suppressAutoHyphens w:val="0"/>
        <w:rPr>
          <w:rFonts w:cs="Times New Roman"/>
          <w:lang w:val="en-US" w:eastAsia="ru-RU"/>
        </w:rPr>
      </w:pPr>
      <w:r w:rsidRPr="005D002C">
        <w:rPr>
          <w:rFonts w:cs="Times New Roman"/>
          <w:u w:val="single"/>
          <w:lang w:val="en-US" w:eastAsia="ru-RU"/>
        </w:rPr>
        <w:t>What does the old myth tell us of Icarus?</w:t>
      </w:r>
    </w:p>
    <w:p w14:paraId="78AB7CB5" w14:textId="77777777" w:rsidR="005D002C" w:rsidRPr="005D002C" w:rsidRDefault="005D002C" w:rsidP="005D002C">
      <w:pPr>
        <w:suppressAutoHyphens w:val="0"/>
        <w:rPr>
          <w:rFonts w:cs="Times New Roman"/>
          <w:lang w:val="en-US" w:eastAsia="ru-RU"/>
        </w:rPr>
      </w:pPr>
      <w:r w:rsidRPr="005D002C">
        <w:rPr>
          <w:rFonts w:cs="Times New Roman"/>
          <w:lang w:val="en-US" w:eastAsia="ru-RU"/>
        </w:rPr>
        <w:t>This story tells us of Icarus flying so high that the sun melted the wax that held together his feathered wings and he fell to his death.</w:t>
      </w:r>
    </w:p>
    <w:p w14:paraId="65DC3193" w14:textId="77777777" w:rsidR="005D002C" w:rsidRPr="005D002C" w:rsidRDefault="005D002C">
      <w:pPr>
        <w:numPr>
          <w:ilvl w:val="0"/>
          <w:numId w:val="132"/>
        </w:numPr>
        <w:suppressAutoHyphens w:val="0"/>
        <w:rPr>
          <w:rFonts w:cs="Times New Roman"/>
          <w:lang w:val="en-US" w:eastAsia="ru-RU"/>
        </w:rPr>
      </w:pPr>
      <w:r w:rsidRPr="005D002C">
        <w:rPr>
          <w:rFonts w:cs="Times New Roman"/>
          <w:u w:val="single"/>
          <w:lang w:val="en-US" w:eastAsia="ru-RU"/>
        </w:rPr>
        <w:t>What can you say about man’s first successful vehicle?</w:t>
      </w:r>
    </w:p>
    <w:p w14:paraId="4B66BE20" w14:textId="77777777" w:rsidR="005D002C" w:rsidRPr="005D002C" w:rsidRDefault="005D002C" w:rsidP="005D002C">
      <w:pPr>
        <w:suppressAutoHyphens w:val="0"/>
        <w:rPr>
          <w:rFonts w:cs="Times New Roman"/>
          <w:lang w:eastAsia="ru-RU"/>
        </w:rPr>
      </w:pPr>
      <w:r w:rsidRPr="005D002C">
        <w:rPr>
          <w:rFonts w:cs="Times New Roman"/>
          <w:lang w:val="en-US" w:eastAsia="ru-RU"/>
        </w:rPr>
        <w:t xml:space="preserve">Lighted than air AC; the hot-air-balloon. </w:t>
      </w:r>
      <w:r w:rsidRPr="005D002C">
        <w:rPr>
          <w:rFonts w:cs="Times New Roman"/>
          <w:lang w:eastAsia="ru-RU"/>
        </w:rPr>
        <w:t>Montgolfer</w:t>
      </w:r>
    </w:p>
    <w:p w14:paraId="3F98B6C7" w14:textId="77777777" w:rsidR="005D002C" w:rsidRPr="005D002C" w:rsidRDefault="005D002C">
      <w:pPr>
        <w:numPr>
          <w:ilvl w:val="0"/>
          <w:numId w:val="133"/>
        </w:numPr>
        <w:suppressAutoHyphens w:val="0"/>
        <w:rPr>
          <w:rFonts w:cs="Times New Roman"/>
          <w:lang w:val="en-US" w:eastAsia="ru-RU"/>
        </w:rPr>
      </w:pPr>
      <w:r w:rsidRPr="005D002C">
        <w:rPr>
          <w:rFonts w:cs="Times New Roman"/>
          <w:u w:val="single"/>
          <w:lang w:val="en-US" w:eastAsia="ru-RU"/>
        </w:rPr>
        <w:t>Who were the first airborne passengers?</w:t>
      </w:r>
    </w:p>
    <w:p w14:paraId="60A8D25F" w14:textId="77777777" w:rsidR="005D002C" w:rsidRPr="005D002C" w:rsidRDefault="005D002C" w:rsidP="005D002C">
      <w:pPr>
        <w:suppressAutoHyphens w:val="0"/>
        <w:rPr>
          <w:rFonts w:cs="Times New Roman"/>
          <w:lang w:eastAsia="ru-RU"/>
        </w:rPr>
      </w:pPr>
      <w:r w:rsidRPr="005D002C">
        <w:rPr>
          <w:rFonts w:cs="Times New Roman"/>
          <w:lang w:eastAsia="ru-RU"/>
        </w:rPr>
        <w:t>Sheep, rooster, duck</w:t>
      </w:r>
    </w:p>
    <w:p w14:paraId="479B7DCC" w14:textId="77777777" w:rsidR="005D002C" w:rsidRPr="005D002C" w:rsidRDefault="005D002C">
      <w:pPr>
        <w:numPr>
          <w:ilvl w:val="0"/>
          <w:numId w:val="134"/>
        </w:numPr>
        <w:suppressAutoHyphens w:val="0"/>
        <w:rPr>
          <w:rFonts w:cs="Times New Roman"/>
          <w:lang w:val="en-US" w:eastAsia="ru-RU"/>
        </w:rPr>
      </w:pPr>
      <w:r w:rsidRPr="005D002C">
        <w:rPr>
          <w:rFonts w:cs="Times New Roman"/>
          <w:u w:val="single"/>
          <w:lang w:val="en-US" w:eastAsia="ru-RU"/>
        </w:rPr>
        <w:t>When did man leave the ground for the first time?</w:t>
      </w:r>
    </w:p>
    <w:p w14:paraId="3335DB8B" w14:textId="77777777" w:rsidR="005D002C" w:rsidRPr="005D002C" w:rsidRDefault="005D002C" w:rsidP="005D002C">
      <w:pPr>
        <w:suppressAutoHyphens w:val="0"/>
        <w:rPr>
          <w:rFonts w:cs="Times New Roman"/>
          <w:lang w:val="en-US" w:eastAsia="ru-RU"/>
        </w:rPr>
      </w:pPr>
      <w:r w:rsidRPr="005D002C">
        <w:rPr>
          <w:rFonts w:cs="Times New Roman"/>
          <w:lang w:val="en-US" w:eastAsia="ru-RU"/>
        </w:rPr>
        <w:t>It was Dilatre-de-Rozier, he got 2 km aloft and was there for 4 minutes.</w:t>
      </w:r>
    </w:p>
    <w:p w14:paraId="34343492" w14:textId="77777777" w:rsidR="005D002C" w:rsidRPr="005D002C" w:rsidRDefault="005D002C">
      <w:pPr>
        <w:numPr>
          <w:ilvl w:val="0"/>
          <w:numId w:val="135"/>
        </w:numPr>
        <w:suppressAutoHyphens w:val="0"/>
        <w:rPr>
          <w:rFonts w:cs="Times New Roman"/>
          <w:lang w:eastAsia="ru-RU"/>
        </w:rPr>
      </w:pPr>
      <w:r w:rsidRPr="005D002C">
        <w:rPr>
          <w:rFonts w:cs="Times New Roman"/>
          <w:u w:val="single"/>
          <w:lang w:val="en-US" w:eastAsia="ru-RU"/>
        </w:rPr>
        <w:t xml:space="preserve">Who was the designer of airship with steam-driven propellers? </w:t>
      </w:r>
      <w:r w:rsidRPr="005D002C">
        <w:rPr>
          <w:rFonts w:cs="Times New Roman"/>
          <w:u w:val="single"/>
          <w:lang w:eastAsia="ru-RU"/>
        </w:rPr>
        <w:t>When?</w:t>
      </w:r>
    </w:p>
    <w:p w14:paraId="51D18D0B" w14:textId="77777777" w:rsidR="005D002C" w:rsidRPr="005D002C" w:rsidRDefault="005D002C" w:rsidP="005D002C">
      <w:pPr>
        <w:suppressAutoHyphens w:val="0"/>
        <w:rPr>
          <w:rFonts w:cs="Times New Roman"/>
          <w:lang w:eastAsia="ru-RU"/>
        </w:rPr>
      </w:pPr>
      <w:r w:rsidRPr="005D002C">
        <w:rPr>
          <w:rFonts w:cs="Times New Roman"/>
          <w:lang w:eastAsia="ru-RU"/>
        </w:rPr>
        <w:t>Sir Gearge Cayley in 1837.</w:t>
      </w:r>
    </w:p>
    <w:p w14:paraId="6F1CCE30" w14:textId="77777777" w:rsidR="005D002C" w:rsidRPr="005D002C" w:rsidRDefault="005D002C">
      <w:pPr>
        <w:numPr>
          <w:ilvl w:val="0"/>
          <w:numId w:val="136"/>
        </w:numPr>
        <w:suppressAutoHyphens w:val="0"/>
        <w:rPr>
          <w:rFonts w:cs="Times New Roman"/>
          <w:lang w:val="en-US" w:eastAsia="ru-RU"/>
        </w:rPr>
      </w:pPr>
      <w:r w:rsidRPr="005D002C">
        <w:rPr>
          <w:rFonts w:cs="Times New Roman"/>
          <w:u w:val="single"/>
          <w:lang w:val="en-US" w:eastAsia="ru-RU"/>
        </w:rPr>
        <w:t>Who started to design military AC in 1874?</w:t>
      </w:r>
    </w:p>
    <w:p w14:paraId="3F1EF68E" w14:textId="77777777" w:rsidR="005D002C" w:rsidRPr="005D002C" w:rsidRDefault="005D002C" w:rsidP="005D002C">
      <w:pPr>
        <w:suppressAutoHyphens w:val="0"/>
        <w:rPr>
          <w:rFonts w:cs="Times New Roman"/>
          <w:lang w:eastAsia="ru-RU"/>
        </w:rPr>
      </w:pPr>
      <w:r w:rsidRPr="005D002C">
        <w:rPr>
          <w:rFonts w:cs="Times New Roman"/>
          <w:lang w:eastAsia="ru-RU"/>
        </w:rPr>
        <w:t>Graf Ferdinand Von Zeppelin</w:t>
      </w:r>
    </w:p>
    <w:p w14:paraId="21E58DD0" w14:textId="77777777" w:rsidR="005D002C" w:rsidRPr="005D002C" w:rsidRDefault="005D002C">
      <w:pPr>
        <w:numPr>
          <w:ilvl w:val="0"/>
          <w:numId w:val="137"/>
        </w:numPr>
        <w:suppressAutoHyphens w:val="0"/>
        <w:rPr>
          <w:rFonts w:cs="Times New Roman"/>
          <w:lang w:val="en-US" w:eastAsia="ru-RU"/>
        </w:rPr>
      </w:pPr>
      <w:r w:rsidRPr="005D002C">
        <w:rPr>
          <w:rFonts w:cs="Times New Roman"/>
          <w:u w:val="single"/>
          <w:lang w:val="en-US" w:eastAsia="ru-RU"/>
        </w:rPr>
        <w:t>What was remarkably new in designing military aircraft?</w:t>
      </w:r>
    </w:p>
    <w:p w14:paraId="7E7E316F" w14:textId="77777777" w:rsidR="005D002C" w:rsidRPr="005D002C" w:rsidRDefault="005D002C" w:rsidP="005D002C">
      <w:pPr>
        <w:suppressAutoHyphens w:val="0"/>
        <w:rPr>
          <w:rFonts w:cs="Times New Roman"/>
          <w:lang w:eastAsia="ru-RU"/>
        </w:rPr>
      </w:pPr>
      <w:r w:rsidRPr="005D002C">
        <w:rPr>
          <w:rFonts w:cs="Times New Roman"/>
          <w:lang w:eastAsia="ru-RU"/>
        </w:rPr>
        <w:t>Metal framework</w:t>
      </w:r>
    </w:p>
    <w:p w14:paraId="4A3B7D77" w14:textId="77777777" w:rsidR="005D002C" w:rsidRPr="005D002C" w:rsidRDefault="005D002C">
      <w:pPr>
        <w:numPr>
          <w:ilvl w:val="0"/>
          <w:numId w:val="138"/>
        </w:numPr>
        <w:suppressAutoHyphens w:val="0"/>
        <w:rPr>
          <w:rFonts w:cs="Times New Roman"/>
          <w:lang w:val="en-US" w:eastAsia="ru-RU"/>
        </w:rPr>
      </w:pPr>
      <w:r w:rsidRPr="005D002C">
        <w:rPr>
          <w:rFonts w:cs="Times New Roman"/>
          <w:u w:val="single"/>
          <w:lang w:val="en-US" w:eastAsia="ru-RU"/>
        </w:rPr>
        <w:t>What is Otto Lilienthal famous for?</w:t>
      </w:r>
    </w:p>
    <w:p w14:paraId="674907BC" w14:textId="77777777" w:rsidR="005D002C" w:rsidRPr="005D002C" w:rsidRDefault="005D002C" w:rsidP="005D002C">
      <w:pPr>
        <w:suppressAutoHyphens w:val="0"/>
        <w:rPr>
          <w:rFonts w:cs="Times New Roman"/>
          <w:lang w:val="en-US" w:eastAsia="ru-RU"/>
        </w:rPr>
      </w:pPr>
      <w:r w:rsidRPr="005D002C">
        <w:rPr>
          <w:rFonts w:cs="Times New Roman"/>
          <w:lang w:val="en-US" w:eastAsia="ru-RU"/>
        </w:rPr>
        <w:t>He proved that flights in heavier-than-air craft were possible, made more than 2000 flights</w:t>
      </w:r>
    </w:p>
    <w:p w14:paraId="77BA9867" w14:textId="77777777" w:rsidR="005D002C" w:rsidRPr="005D002C" w:rsidRDefault="005D002C">
      <w:pPr>
        <w:numPr>
          <w:ilvl w:val="0"/>
          <w:numId w:val="139"/>
        </w:numPr>
        <w:suppressAutoHyphens w:val="0"/>
        <w:rPr>
          <w:rFonts w:cs="Times New Roman"/>
          <w:lang w:val="en-US" w:eastAsia="ru-RU"/>
        </w:rPr>
      </w:pPr>
      <w:r w:rsidRPr="005D002C">
        <w:rPr>
          <w:rFonts w:cs="Times New Roman"/>
          <w:u w:val="single"/>
          <w:lang w:val="en-US" w:eastAsia="ru-RU"/>
        </w:rPr>
        <w:t>What do you know about the Wright brothers’s flight?</w:t>
      </w:r>
    </w:p>
    <w:p w14:paraId="4C7590D7" w14:textId="77777777" w:rsidR="005D002C" w:rsidRPr="005D002C" w:rsidRDefault="005D002C" w:rsidP="005D002C">
      <w:pPr>
        <w:suppressAutoHyphens w:val="0"/>
        <w:rPr>
          <w:rFonts w:cs="Times New Roman"/>
          <w:lang w:val="en-US" w:eastAsia="ru-RU"/>
        </w:rPr>
      </w:pPr>
      <w:r w:rsidRPr="005D002C">
        <w:rPr>
          <w:rFonts w:cs="Times New Roman"/>
          <w:lang w:val="en-US" w:eastAsia="ru-RU"/>
        </w:rPr>
        <w:t>They made first plane and flew for the first time in 1903, made 4 flights</w:t>
      </w:r>
    </w:p>
    <w:p w14:paraId="554277D3" w14:textId="77777777" w:rsidR="005D002C" w:rsidRPr="005D002C" w:rsidRDefault="005D002C">
      <w:pPr>
        <w:numPr>
          <w:ilvl w:val="0"/>
          <w:numId w:val="140"/>
        </w:numPr>
        <w:suppressAutoHyphens w:val="0"/>
        <w:rPr>
          <w:rFonts w:cs="Times New Roman"/>
          <w:lang w:val="en-US" w:eastAsia="ru-RU"/>
        </w:rPr>
      </w:pPr>
      <w:r w:rsidRPr="005D002C">
        <w:rPr>
          <w:rFonts w:cs="Times New Roman"/>
          <w:u w:val="single"/>
          <w:lang w:val="en-US" w:eastAsia="ru-RU"/>
        </w:rPr>
        <w:t>What airplane did Igor Sikorsky design in 1913?</w:t>
      </w:r>
    </w:p>
    <w:p w14:paraId="71FBACD2" w14:textId="77777777" w:rsidR="005D002C" w:rsidRPr="005D002C" w:rsidRDefault="005D002C" w:rsidP="005D002C">
      <w:pPr>
        <w:suppressAutoHyphens w:val="0"/>
        <w:rPr>
          <w:rFonts w:cs="Times New Roman"/>
          <w:lang w:val="en-US" w:eastAsia="ru-RU"/>
        </w:rPr>
      </w:pPr>
      <w:r w:rsidRPr="005D002C">
        <w:rPr>
          <w:rFonts w:cs="Times New Roman"/>
          <w:lang w:val="en-US" w:eastAsia="ru-RU"/>
        </w:rPr>
        <w:t>He made Russian Knight, 1</w:t>
      </w:r>
      <w:r w:rsidRPr="005D002C">
        <w:rPr>
          <w:rFonts w:cs="Times New Roman"/>
          <w:vertAlign w:val="superscript"/>
          <w:lang w:val="en-US" w:eastAsia="ru-RU"/>
        </w:rPr>
        <w:t>st</w:t>
      </w:r>
      <w:r w:rsidRPr="005D002C">
        <w:rPr>
          <w:rFonts w:cs="Times New Roman"/>
          <w:lang w:val="en-US" w:eastAsia="ru-RU"/>
        </w:rPr>
        <w:t> 4engine airplane</w:t>
      </w:r>
    </w:p>
    <w:p w14:paraId="5F21E5F4" w14:textId="77777777" w:rsidR="005D002C" w:rsidRPr="005D002C" w:rsidRDefault="005D002C">
      <w:pPr>
        <w:numPr>
          <w:ilvl w:val="0"/>
          <w:numId w:val="141"/>
        </w:numPr>
        <w:suppressAutoHyphens w:val="0"/>
        <w:rPr>
          <w:rFonts w:cs="Times New Roman"/>
          <w:lang w:val="en-US" w:eastAsia="ru-RU"/>
        </w:rPr>
      </w:pPr>
      <w:r w:rsidRPr="005D002C">
        <w:rPr>
          <w:rFonts w:cs="Times New Roman"/>
          <w:u w:val="single"/>
          <w:lang w:val="en-US" w:eastAsia="ru-RU"/>
        </w:rPr>
        <w:t>Who soloed across the Atlantic in the monoplane in 1927?</w:t>
      </w:r>
    </w:p>
    <w:p w14:paraId="327FB09C" w14:textId="77777777" w:rsidR="005D002C" w:rsidRPr="005D002C" w:rsidRDefault="005D002C" w:rsidP="005D002C">
      <w:pPr>
        <w:suppressAutoHyphens w:val="0"/>
        <w:rPr>
          <w:rFonts w:cs="Times New Roman"/>
          <w:lang w:eastAsia="ru-RU"/>
        </w:rPr>
      </w:pPr>
      <w:r w:rsidRPr="005D002C">
        <w:rPr>
          <w:rFonts w:cs="Times New Roman"/>
          <w:lang w:eastAsia="ru-RU"/>
        </w:rPr>
        <w:t>Charles Lindberg</w:t>
      </w:r>
    </w:p>
    <w:p w14:paraId="67A72AE2" w14:textId="77777777" w:rsidR="005D002C" w:rsidRPr="005D002C" w:rsidRDefault="005D002C">
      <w:pPr>
        <w:numPr>
          <w:ilvl w:val="0"/>
          <w:numId w:val="142"/>
        </w:numPr>
        <w:suppressAutoHyphens w:val="0"/>
        <w:rPr>
          <w:rFonts w:cs="Times New Roman"/>
          <w:lang w:val="en-US" w:eastAsia="ru-RU"/>
        </w:rPr>
      </w:pPr>
      <w:r w:rsidRPr="005D002C">
        <w:rPr>
          <w:rFonts w:cs="Times New Roman"/>
          <w:u w:val="single"/>
          <w:lang w:val="en-US" w:eastAsia="ru-RU"/>
        </w:rPr>
        <w:t>Give the performance of the Boeing 247,built in 1933.</w:t>
      </w:r>
    </w:p>
    <w:p w14:paraId="1325149E" w14:textId="77777777" w:rsidR="005D002C" w:rsidRPr="005D002C" w:rsidRDefault="005D002C" w:rsidP="005D002C">
      <w:pPr>
        <w:suppressAutoHyphens w:val="0"/>
        <w:rPr>
          <w:rFonts w:cs="Times New Roman"/>
          <w:lang w:val="en-US" w:eastAsia="ru-RU"/>
        </w:rPr>
      </w:pPr>
      <w:r w:rsidRPr="005D002C">
        <w:rPr>
          <w:rFonts w:cs="Times New Roman"/>
          <w:lang w:val="en-US" w:eastAsia="ru-RU"/>
        </w:rPr>
        <w:t>It has all-metal single-wing airliners, could carry 10 passengers and cross the USA in less than 20 hours</w:t>
      </w:r>
    </w:p>
    <w:p w14:paraId="1094B630" w14:textId="77777777" w:rsidR="005D002C" w:rsidRPr="005D002C" w:rsidRDefault="005D002C">
      <w:pPr>
        <w:numPr>
          <w:ilvl w:val="0"/>
          <w:numId w:val="143"/>
        </w:numPr>
        <w:suppressAutoHyphens w:val="0"/>
        <w:rPr>
          <w:rFonts w:cs="Times New Roman"/>
          <w:lang w:val="en-US" w:eastAsia="ru-RU"/>
        </w:rPr>
      </w:pPr>
      <w:r w:rsidRPr="005D002C">
        <w:rPr>
          <w:rFonts w:cs="Times New Roman"/>
          <w:u w:val="single"/>
          <w:lang w:val="en-US" w:eastAsia="ru-RU"/>
        </w:rPr>
        <w:t>When and by whom was the world’s first jet plane built?</w:t>
      </w:r>
    </w:p>
    <w:p w14:paraId="341DF92C" w14:textId="77777777" w:rsidR="005D002C" w:rsidRPr="005D002C" w:rsidRDefault="005D002C" w:rsidP="005D002C">
      <w:pPr>
        <w:suppressAutoHyphens w:val="0"/>
        <w:rPr>
          <w:rFonts w:cs="Times New Roman"/>
          <w:lang w:eastAsia="ru-RU"/>
        </w:rPr>
      </w:pPr>
      <w:r w:rsidRPr="005D002C">
        <w:rPr>
          <w:rFonts w:cs="Times New Roman"/>
          <w:lang w:eastAsia="ru-RU"/>
        </w:rPr>
        <w:t>In 1939, by the Germans</w:t>
      </w:r>
    </w:p>
    <w:p w14:paraId="7CECED7D" w14:textId="77777777" w:rsidR="005D002C" w:rsidRPr="005D002C" w:rsidRDefault="005D002C">
      <w:pPr>
        <w:numPr>
          <w:ilvl w:val="0"/>
          <w:numId w:val="144"/>
        </w:numPr>
        <w:suppressAutoHyphens w:val="0"/>
        <w:rPr>
          <w:rFonts w:cs="Times New Roman"/>
          <w:lang w:val="en-US" w:eastAsia="ru-RU"/>
        </w:rPr>
      </w:pPr>
      <w:r w:rsidRPr="005D002C">
        <w:rPr>
          <w:rFonts w:cs="Times New Roman"/>
          <w:u w:val="single"/>
          <w:lang w:val="en-US" w:eastAsia="ru-RU"/>
        </w:rPr>
        <w:t>How can you characterize the new generation of civil aircraft?</w:t>
      </w:r>
    </w:p>
    <w:p w14:paraId="285FD2D1" w14:textId="77777777" w:rsidR="005D002C" w:rsidRPr="005D002C" w:rsidRDefault="005D002C" w:rsidP="005D002C">
      <w:pPr>
        <w:suppressAutoHyphens w:val="0"/>
        <w:rPr>
          <w:rFonts w:cs="Times New Roman"/>
          <w:lang w:val="en-US" w:eastAsia="ru-RU"/>
        </w:rPr>
      </w:pPr>
      <w:r w:rsidRPr="005D002C">
        <w:rPr>
          <w:rFonts w:cs="Times New Roman"/>
          <w:lang w:val="en-US" w:eastAsia="ru-RU"/>
        </w:rPr>
        <w:t>Economical, environmentally acceptable and socially beneficial</w:t>
      </w:r>
    </w:p>
    <w:p w14:paraId="7F275FE2" w14:textId="77777777" w:rsidR="005D002C" w:rsidRPr="005D002C" w:rsidRDefault="005D002C">
      <w:pPr>
        <w:numPr>
          <w:ilvl w:val="0"/>
          <w:numId w:val="145"/>
        </w:numPr>
        <w:suppressAutoHyphens w:val="0"/>
        <w:rPr>
          <w:rFonts w:cs="Times New Roman"/>
          <w:lang w:val="en-US" w:eastAsia="ru-RU"/>
        </w:rPr>
      </w:pPr>
      <w:r w:rsidRPr="005D002C">
        <w:rPr>
          <w:rFonts w:cs="Times New Roman"/>
          <w:u w:val="single"/>
          <w:lang w:val="en-US" w:eastAsia="ru-RU"/>
        </w:rPr>
        <w:t>What is the role of civil aviation in the whole air transportation system?</w:t>
      </w:r>
    </w:p>
    <w:p w14:paraId="249657A4" w14:textId="77777777" w:rsidR="005D002C" w:rsidRPr="005D002C" w:rsidRDefault="005D002C" w:rsidP="005D002C">
      <w:pPr>
        <w:suppressAutoHyphens w:val="0"/>
        <w:rPr>
          <w:rFonts w:cs="Times New Roman"/>
          <w:lang w:val="en-US" w:eastAsia="ru-RU"/>
        </w:rPr>
      </w:pPr>
      <w:r w:rsidRPr="005D002C">
        <w:rPr>
          <w:rFonts w:cs="Times New Roman"/>
          <w:lang w:val="en-US" w:eastAsia="ru-RU"/>
        </w:rPr>
        <w:t>This industry touches every aspect of our lives, growth and future. It’s the most important component in whole transport system.</w:t>
      </w:r>
    </w:p>
    <w:p w14:paraId="36ACEFD7" w14:textId="77777777" w:rsidR="005D002C" w:rsidRPr="005D002C" w:rsidRDefault="005D002C" w:rsidP="005D002C">
      <w:pPr>
        <w:suppressAutoHyphens w:val="0"/>
        <w:jc w:val="center"/>
        <w:outlineLvl w:val="1"/>
        <w:rPr>
          <w:rFonts w:cs="Times New Roman"/>
          <w:lang w:val="en-US" w:eastAsia="ru-RU"/>
        </w:rPr>
      </w:pPr>
      <w:r w:rsidRPr="005D002C">
        <w:rPr>
          <w:rFonts w:cs="Times New Roman"/>
          <w:lang w:val="en-US" w:eastAsia="ru-RU"/>
        </w:rPr>
        <w:t>Russian history</w:t>
      </w:r>
    </w:p>
    <w:p w14:paraId="2379ECF7" w14:textId="77777777" w:rsidR="005D002C" w:rsidRPr="005D002C" w:rsidRDefault="005D002C">
      <w:pPr>
        <w:numPr>
          <w:ilvl w:val="0"/>
          <w:numId w:val="146"/>
        </w:numPr>
        <w:suppressAutoHyphens w:val="0"/>
        <w:rPr>
          <w:rFonts w:cs="Times New Roman"/>
          <w:lang w:val="en-US" w:eastAsia="ru-RU"/>
        </w:rPr>
      </w:pPr>
      <w:r w:rsidRPr="005D002C">
        <w:rPr>
          <w:rFonts w:cs="Times New Roman"/>
          <w:u w:val="single"/>
          <w:lang w:val="en-US" w:eastAsia="ru-RU"/>
        </w:rPr>
        <w:t>Where does the word “aviation” originate from?</w:t>
      </w:r>
    </w:p>
    <w:p w14:paraId="17847BC0" w14:textId="77777777" w:rsidR="005D002C" w:rsidRPr="005D002C" w:rsidRDefault="005D002C" w:rsidP="005D002C">
      <w:pPr>
        <w:suppressAutoHyphens w:val="0"/>
        <w:rPr>
          <w:rFonts w:cs="Times New Roman"/>
          <w:lang w:val="en-US" w:eastAsia="ru-RU"/>
        </w:rPr>
      </w:pPr>
      <w:r w:rsidRPr="005D002C">
        <w:rPr>
          <w:rFonts w:cs="Times New Roman"/>
          <w:lang w:val="en-US" w:eastAsia="ru-RU"/>
        </w:rPr>
        <w:t>From the Latin “avis”, which means “a bird”.</w:t>
      </w:r>
    </w:p>
    <w:p w14:paraId="508C3B2F" w14:textId="77777777" w:rsidR="005D002C" w:rsidRPr="005D002C" w:rsidRDefault="005D002C">
      <w:pPr>
        <w:numPr>
          <w:ilvl w:val="0"/>
          <w:numId w:val="147"/>
        </w:numPr>
        <w:suppressAutoHyphens w:val="0"/>
        <w:rPr>
          <w:rFonts w:cs="Times New Roman"/>
          <w:lang w:val="en-US" w:eastAsia="ru-RU"/>
        </w:rPr>
      </w:pPr>
      <w:r w:rsidRPr="005D002C">
        <w:rPr>
          <w:rFonts w:cs="Times New Roman"/>
          <w:u w:val="single"/>
          <w:lang w:val="en-US" w:eastAsia="ru-RU"/>
        </w:rPr>
        <w:t>What did the people use to attempt to fly for the first time?</w:t>
      </w:r>
    </w:p>
    <w:p w14:paraId="2EC74A06" w14:textId="77777777" w:rsidR="005D002C" w:rsidRPr="005D002C" w:rsidRDefault="005D002C" w:rsidP="005D002C">
      <w:pPr>
        <w:suppressAutoHyphens w:val="0"/>
        <w:rPr>
          <w:rFonts w:cs="Times New Roman"/>
          <w:lang w:eastAsia="ru-RU"/>
        </w:rPr>
      </w:pPr>
      <w:r w:rsidRPr="005D002C">
        <w:rPr>
          <w:rFonts w:cs="Times New Roman"/>
          <w:lang w:eastAsia="ru-RU"/>
        </w:rPr>
        <w:t>It was wooden wings</w:t>
      </w:r>
    </w:p>
    <w:p w14:paraId="2E6F9AC1" w14:textId="77777777" w:rsidR="005D002C" w:rsidRPr="005D002C" w:rsidRDefault="005D002C">
      <w:pPr>
        <w:numPr>
          <w:ilvl w:val="0"/>
          <w:numId w:val="148"/>
        </w:numPr>
        <w:suppressAutoHyphens w:val="0"/>
        <w:rPr>
          <w:rFonts w:cs="Times New Roman"/>
          <w:lang w:val="en-US" w:eastAsia="ru-RU"/>
        </w:rPr>
      </w:pPr>
      <w:r w:rsidRPr="005D002C">
        <w:rPr>
          <w:rFonts w:cs="Times New Roman"/>
          <w:u w:val="single"/>
          <w:lang w:val="en-US" w:eastAsia="ru-RU"/>
        </w:rPr>
        <w:t>What great Russian scientist designed and constructed the helicopter?</w:t>
      </w:r>
    </w:p>
    <w:p w14:paraId="0A909809" w14:textId="77777777" w:rsidR="005D002C" w:rsidRPr="005D002C" w:rsidRDefault="005D002C" w:rsidP="005D002C">
      <w:pPr>
        <w:suppressAutoHyphens w:val="0"/>
        <w:rPr>
          <w:rFonts w:cs="Times New Roman"/>
          <w:lang w:eastAsia="ru-RU"/>
        </w:rPr>
      </w:pPr>
      <w:r w:rsidRPr="005D002C">
        <w:rPr>
          <w:rFonts w:cs="Times New Roman"/>
          <w:lang w:eastAsia="ru-RU"/>
        </w:rPr>
        <w:t>It was Lomonosov</w:t>
      </w:r>
    </w:p>
    <w:p w14:paraId="68255467" w14:textId="77777777" w:rsidR="005D002C" w:rsidRPr="005D002C" w:rsidRDefault="005D002C">
      <w:pPr>
        <w:numPr>
          <w:ilvl w:val="0"/>
          <w:numId w:val="149"/>
        </w:numPr>
        <w:suppressAutoHyphens w:val="0"/>
        <w:rPr>
          <w:rFonts w:cs="Times New Roman"/>
          <w:lang w:eastAsia="ru-RU"/>
        </w:rPr>
      </w:pPr>
      <w:r w:rsidRPr="005D002C">
        <w:rPr>
          <w:rFonts w:cs="Times New Roman"/>
          <w:u w:val="single"/>
          <w:lang w:val="en-US" w:eastAsia="ru-RU"/>
        </w:rPr>
        <w:t xml:space="preserve">What did Mendeleev use for his first flight? </w:t>
      </w:r>
      <w:r w:rsidRPr="005D002C">
        <w:rPr>
          <w:rFonts w:cs="Times New Roman"/>
          <w:u w:val="single"/>
          <w:lang w:eastAsia="ru-RU"/>
        </w:rPr>
        <w:t>Was it successul?</w:t>
      </w:r>
    </w:p>
    <w:p w14:paraId="7B23EA07" w14:textId="77777777" w:rsidR="005D002C" w:rsidRPr="005D002C" w:rsidRDefault="005D002C" w:rsidP="005D002C">
      <w:pPr>
        <w:suppressAutoHyphens w:val="0"/>
        <w:rPr>
          <w:rFonts w:cs="Times New Roman"/>
          <w:lang w:val="en-US" w:eastAsia="ru-RU"/>
        </w:rPr>
      </w:pPr>
      <w:r w:rsidRPr="005D002C">
        <w:rPr>
          <w:rFonts w:cs="Times New Roman"/>
          <w:lang w:val="en-US" w:eastAsia="ru-RU"/>
        </w:rPr>
        <w:t>It was controlled air balloon.(No</w:t>
      </w:r>
    </w:p>
    <w:p w14:paraId="2BD5FCFD" w14:textId="77777777" w:rsidR="005D002C" w:rsidRPr="005D002C" w:rsidRDefault="005D002C">
      <w:pPr>
        <w:numPr>
          <w:ilvl w:val="0"/>
          <w:numId w:val="150"/>
        </w:numPr>
        <w:suppressAutoHyphens w:val="0"/>
        <w:rPr>
          <w:rFonts w:cs="Times New Roman"/>
          <w:lang w:val="en-US" w:eastAsia="ru-RU"/>
        </w:rPr>
      </w:pPr>
      <w:r w:rsidRPr="005D002C">
        <w:rPr>
          <w:rFonts w:cs="Times New Roman"/>
          <w:u w:val="single"/>
          <w:lang w:val="en-US" w:eastAsia="ru-RU"/>
        </w:rPr>
        <w:t>What aeroplane was designed by Mozhaisky?</w:t>
      </w:r>
    </w:p>
    <w:p w14:paraId="4B5745DC" w14:textId="77777777" w:rsidR="005D002C" w:rsidRPr="005D002C" w:rsidRDefault="005D002C" w:rsidP="005D002C">
      <w:pPr>
        <w:suppressAutoHyphens w:val="0"/>
        <w:rPr>
          <w:rFonts w:cs="Times New Roman"/>
          <w:lang w:val="en-US" w:eastAsia="ru-RU"/>
        </w:rPr>
      </w:pPr>
      <w:r w:rsidRPr="005D002C">
        <w:rPr>
          <w:rFonts w:cs="Times New Roman"/>
          <w:lang w:val="en-US" w:eastAsia="ru-RU"/>
        </w:rPr>
        <w:t>It was airplane with steam-driven engine</w:t>
      </w:r>
    </w:p>
    <w:p w14:paraId="6E1FDB7E" w14:textId="77777777" w:rsidR="005D002C" w:rsidRPr="005D002C" w:rsidRDefault="005D002C">
      <w:pPr>
        <w:numPr>
          <w:ilvl w:val="0"/>
          <w:numId w:val="151"/>
        </w:numPr>
        <w:suppressAutoHyphens w:val="0"/>
        <w:rPr>
          <w:rFonts w:cs="Times New Roman"/>
          <w:lang w:val="en-US" w:eastAsia="ru-RU"/>
        </w:rPr>
      </w:pPr>
      <w:r w:rsidRPr="005D002C">
        <w:rPr>
          <w:rFonts w:cs="Times New Roman"/>
          <w:u w:val="single"/>
          <w:lang w:val="en-US" w:eastAsia="ru-RU"/>
        </w:rPr>
        <w:t>What elements did it have?</w:t>
      </w:r>
    </w:p>
    <w:p w14:paraId="5734510E" w14:textId="77777777" w:rsidR="005D002C" w:rsidRPr="005D002C" w:rsidRDefault="005D002C" w:rsidP="005D002C">
      <w:pPr>
        <w:suppressAutoHyphens w:val="0"/>
        <w:rPr>
          <w:rFonts w:cs="Times New Roman"/>
          <w:lang w:val="en-US" w:eastAsia="ru-RU"/>
        </w:rPr>
      </w:pPr>
      <w:r w:rsidRPr="005D002C">
        <w:rPr>
          <w:rFonts w:cs="Times New Roman"/>
          <w:lang w:val="en-US" w:eastAsia="ru-RU"/>
        </w:rPr>
        <w:t>All the elements of the modern airplane – fuselage, tail unit, landing gear, control systems, power plant</w:t>
      </w:r>
    </w:p>
    <w:p w14:paraId="0D166FAA" w14:textId="77777777" w:rsidR="005D002C" w:rsidRPr="005D002C" w:rsidRDefault="005D002C">
      <w:pPr>
        <w:numPr>
          <w:ilvl w:val="0"/>
          <w:numId w:val="152"/>
        </w:numPr>
        <w:suppressAutoHyphens w:val="0"/>
        <w:rPr>
          <w:rFonts w:cs="Times New Roman"/>
          <w:lang w:val="en-US" w:eastAsia="ru-RU"/>
        </w:rPr>
      </w:pPr>
      <w:r w:rsidRPr="005D002C">
        <w:rPr>
          <w:rFonts w:cs="Times New Roman"/>
          <w:u w:val="single"/>
          <w:lang w:val="en-US" w:eastAsia="ru-RU"/>
        </w:rPr>
        <w:t>What can you say about professor Zhukovsky contribution to the development of civil aviation?</w:t>
      </w:r>
    </w:p>
    <w:p w14:paraId="30C67D9D" w14:textId="77777777" w:rsidR="005D002C" w:rsidRPr="005D002C" w:rsidRDefault="005D002C" w:rsidP="005D002C">
      <w:pPr>
        <w:suppressAutoHyphens w:val="0"/>
        <w:rPr>
          <w:rFonts w:cs="Times New Roman"/>
          <w:lang w:val="en-US" w:eastAsia="ru-RU"/>
        </w:rPr>
      </w:pPr>
      <w:r w:rsidRPr="005D002C">
        <w:rPr>
          <w:rFonts w:cs="Times New Roman"/>
          <w:lang w:val="en-US" w:eastAsia="ru-RU"/>
        </w:rPr>
        <w:t>220 scientific papers, researches on engineering and scientific subjects</w:t>
      </w:r>
    </w:p>
    <w:p w14:paraId="49CDB3FF" w14:textId="77777777" w:rsidR="005D002C" w:rsidRPr="005D002C" w:rsidRDefault="005D002C" w:rsidP="005D002C">
      <w:pPr>
        <w:suppressAutoHyphens w:val="0"/>
        <w:rPr>
          <w:rFonts w:cs="Times New Roman"/>
          <w:lang w:val="en-US" w:eastAsia="ru-RU"/>
        </w:rPr>
      </w:pPr>
      <w:r w:rsidRPr="005D002C">
        <w:rPr>
          <w:rFonts w:cs="Times New Roman"/>
          <w:lang w:val="en-US" w:eastAsia="ru-RU"/>
        </w:rPr>
        <w:t>23. </w:t>
      </w:r>
      <w:r w:rsidRPr="005D002C">
        <w:rPr>
          <w:rFonts w:cs="Times New Roman"/>
          <w:u w:val="single"/>
          <w:lang w:val="en-US" w:eastAsia="ru-RU"/>
        </w:rPr>
        <w:t>What were the purposes for central Aero-hydrodynamic Institution foundation? When was it founded?</w:t>
      </w:r>
    </w:p>
    <w:p w14:paraId="737F0DCF" w14:textId="77777777" w:rsidR="005D002C" w:rsidRPr="005D002C" w:rsidRDefault="005D002C" w:rsidP="005D002C">
      <w:pPr>
        <w:suppressAutoHyphens w:val="0"/>
        <w:rPr>
          <w:rFonts w:cs="Times New Roman"/>
          <w:lang w:val="en-US" w:eastAsia="ru-RU"/>
        </w:rPr>
      </w:pPr>
      <w:r w:rsidRPr="005D002C">
        <w:rPr>
          <w:rFonts w:cs="Times New Roman"/>
          <w:lang w:val="en-US" w:eastAsia="ru-RU"/>
        </w:rPr>
        <w:t>It was founded in Moscow by the pioneer of Russian aviation, Nikolai Zhukovsky on December 1, 1918.</w:t>
      </w:r>
    </w:p>
    <w:p w14:paraId="6C41A5AC" w14:textId="77777777" w:rsidR="005D002C" w:rsidRPr="005D002C" w:rsidRDefault="005D002C" w:rsidP="005D002C">
      <w:pPr>
        <w:suppressAutoHyphens w:val="0"/>
        <w:rPr>
          <w:rFonts w:cs="Times New Roman"/>
          <w:lang w:val="en-US" w:eastAsia="ru-RU"/>
        </w:rPr>
      </w:pPr>
      <w:r w:rsidRPr="005D002C">
        <w:rPr>
          <w:rFonts w:cs="Times New Roman"/>
          <w:lang w:val="en-US" w:eastAsia="ru-RU"/>
        </w:rPr>
        <w:t>24. </w:t>
      </w:r>
      <w:r w:rsidRPr="005D002C">
        <w:rPr>
          <w:rFonts w:cs="Times New Roman"/>
          <w:u w:val="single"/>
          <w:lang w:val="en-US" w:eastAsia="ru-RU"/>
        </w:rPr>
        <w:t>What were and are the major Russian design bureaus focused on?</w:t>
      </w:r>
    </w:p>
    <w:p w14:paraId="2D7DB1D8" w14:textId="77777777" w:rsidR="005D002C" w:rsidRPr="005D002C" w:rsidRDefault="005D002C" w:rsidP="005D002C">
      <w:pPr>
        <w:suppressAutoHyphens w:val="0"/>
        <w:rPr>
          <w:rFonts w:cs="Times New Roman"/>
          <w:lang w:val="en-US" w:eastAsia="ru-RU"/>
        </w:rPr>
      </w:pPr>
      <w:r w:rsidRPr="005D002C">
        <w:rPr>
          <w:rFonts w:cs="Times New Roman"/>
          <w:lang w:val="en-US" w:eastAsia="ru-RU"/>
        </w:rPr>
        <w:t>Specific types of aircraft</w:t>
      </w:r>
    </w:p>
    <w:p w14:paraId="4A1C76C5" w14:textId="77777777" w:rsidR="005D002C" w:rsidRPr="005D002C" w:rsidRDefault="005D002C" w:rsidP="005D002C">
      <w:pPr>
        <w:suppressAutoHyphens w:val="0"/>
        <w:rPr>
          <w:rFonts w:cs="Times New Roman"/>
          <w:lang w:val="en-US" w:eastAsia="ru-RU"/>
        </w:rPr>
      </w:pPr>
      <w:r w:rsidRPr="005D002C">
        <w:rPr>
          <w:rFonts w:cs="Times New Roman"/>
          <w:lang w:val="en-US" w:eastAsia="ru-RU"/>
        </w:rPr>
        <w:t>25. </w:t>
      </w:r>
      <w:r w:rsidRPr="005D002C">
        <w:rPr>
          <w:rFonts w:cs="Times New Roman"/>
          <w:u w:val="single"/>
          <w:lang w:val="en-US" w:eastAsia="ru-RU"/>
        </w:rPr>
        <w:t>What design bureaus do you know? What are their achievements?</w:t>
      </w:r>
    </w:p>
    <w:p w14:paraId="41055276" w14:textId="77777777" w:rsidR="005D002C" w:rsidRPr="005D002C" w:rsidRDefault="005D002C" w:rsidP="005D002C">
      <w:pPr>
        <w:suppressAutoHyphens w:val="0"/>
        <w:rPr>
          <w:rFonts w:cs="Times New Roman"/>
          <w:lang w:val="en-US" w:eastAsia="ru-RU"/>
        </w:rPr>
      </w:pPr>
      <w:r w:rsidRPr="005D002C">
        <w:rPr>
          <w:rFonts w:cs="Times New Roman"/>
          <w:lang w:val="en-US" w:eastAsia="ru-RU"/>
        </w:rPr>
        <w:t>Yakovlev: vertical take-off and lift AC;</w:t>
      </w:r>
    </w:p>
    <w:p w14:paraId="04394C1E" w14:textId="77777777" w:rsidR="005D002C" w:rsidRPr="005D002C" w:rsidRDefault="005D002C" w:rsidP="005D002C">
      <w:pPr>
        <w:suppressAutoHyphens w:val="0"/>
        <w:rPr>
          <w:rFonts w:cs="Times New Roman"/>
          <w:lang w:val="en-US" w:eastAsia="ru-RU"/>
        </w:rPr>
      </w:pPr>
      <w:r w:rsidRPr="005D002C">
        <w:rPr>
          <w:rFonts w:cs="Times New Roman"/>
          <w:lang w:val="en-US" w:eastAsia="ru-RU"/>
        </w:rPr>
        <w:t>Kamov: innovation helicopter design;</w:t>
      </w:r>
    </w:p>
    <w:p w14:paraId="2529C6CF" w14:textId="77777777" w:rsidR="005D002C" w:rsidRPr="005D002C" w:rsidRDefault="005D002C" w:rsidP="005D002C">
      <w:pPr>
        <w:suppressAutoHyphens w:val="0"/>
        <w:rPr>
          <w:rFonts w:cs="Times New Roman"/>
          <w:lang w:val="en-US" w:eastAsia="ru-RU"/>
        </w:rPr>
      </w:pPr>
      <w:r w:rsidRPr="005D002C">
        <w:rPr>
          <w:rFonts w:cs="Times New Roman"/>
          <w:lang w:val="en-US" w:eastAsia="ru-RU"/>
        </w:rPr>
        <w:t>Sukhoi: fighters and bombers;</w:t>
      </w:r>
    </w:p>
    <w:p w14:paraId="4EBCB79C" w14:textId="77777777" w:rsidR="005D002C" w:rsidRPr="005D002C" w:rsidRDefault="005D002C" w:rsidP="005D002C">
      <w:pPr>
        <w:suppressAutoHyphens w:val="0"/>
        <w:rPr>
          <w:rFonts w:cs="Times New Roman"/>
          <w:lang w:eastAsia="ru-RU"/>
        </w:rPr>
      </w:pPr>
      <w:r w:rsidRPr="005D002C">
        <w:rPr>
          <w:rFonts w:cs="Times New Roman"/>
          <w:lang w:val="en-US" w:eastAsia="ru-RU"/>
        </w:rPr>
        <w:t>Mig</w:t>
      </w:r>
      <w:r w:rsidRPr="005D002C">
        <w:rPr>
          <w:rFonts w:cs="Times New Roman"/>
          <w:lang w:eastAsia="ru-RU"/>
        </w:rPr>
        <w:t xml:space="preserve">: </w:t>
      </w:r>
      <w:r w:rsidRPr="005D002C">
        <w:rPr>
          <w:rFonts w:cs="Times New Roman"/>
          <w:lang w:val="en-US" w:eastAsia="ru-RU"/>
        </w:rPr>
        <w:t>military</w:t>
      </w:r>
      <w:r w:rsidRPr="005D002C">
        <w:rPr>
          <w:rFonts w:cs="Times New Roman"/>
          <w:lang w:eastAsia="ru-RU"/>
        </w:rPr>
        <w:t xml:space="preserve"> </w:t>
      </w:r>
      <w:r w:rsidRPr="005D002C">
        <w:rPr>
          <w:rFonts w:cs="Times New Roman"/>
          <w:lang w:val="en-US" w:eastAsia="ru-RU"/>
        </w:rPr>
        <w:t>jet</w:t>
      </w:r>
      <w:r w:rsidRPr="005D002C">
        <w:rPr>
          <w:rFonts w:cs="Times New Roman"/>
          <w:lang w:eastAsia="ru-RU"/>
        </w:rPr>
        <w:t xml:space="preserve"> </w:t>
      </w:r>
      <w:r w:rsidRPr="005D002C">
        <w:rPr>
          <w:rFonts w:cs="Times New Roman"/>
          <w:lang w:val="en-US" w:eastAsia="ru-RU"/>
        </w:rPr>
        <w:t>fighters</w:t>
      </w:r>
      <w:r w:rsidRPr="005D002C">
        <w:rPr>
          <w:rFonts w:cs="Times New Roman"/>
          <w:lang w:eastAsia="ru-RU"/>
        </w:rPr>
        <w:t>.</w:t>
      </w:r>
    </w:p>
    <w:p w14:paraId="053D9F00" w14:textId="77777777" w:rsidR="005D002C" w:rsidRPr="005D002C" w:rsidRDefault="005D002C" w:rsidP="005D002C">
      <w:pPr>
        <w:suppressAutoHyphens w:val="0"/>
        <w:jc w:val="center"/>
        <w:rPr>
          <w:rFonts w:cs="Times New Roman"/>
          <w:lang w:eastAsia="ru-RU"/>
        </w:rPr>
      </w:pPr>
      <w:r w:rsidRPr="005D002C">
        <w:rPr>
          <w:rFonts w:cs="Times New Roman"/>
          <w:b/>
          <w:lang w:eastAsia="ru-RU"/>
        </w:rPr>
        <w:t>Письменный опрос по теме урока (на основе предложенного текста «</w:t>
      </w:r>
      <w:r w:rsidRPr="005D002C">
        <w:rPr>
          <w:rFonts w:cs="Times New Roman"/>
          <w:b/>
          <w:bCs/>
          <w:lang w:val="en-US" w:eastAsia="ru-RU"/>
        </w:rPr>
        <w:t>ICAO</w:t>
      </w:r>
      <w:r w:rsidRPr="005D002C">
        <w:rPr>
          <w:rFonts w:cs="Times New Roman"/>
          <w:b/>
          <w:bCs/>
          <w:lang w:eastAsia="ru-RU"/>
        </w:rPr>
        <w:t>”:</w:t>
      </w:r>
    </w:p>
    <w:p w14:paraId="280972CE" w14:textId="77777777" w:rsidR="005D002C" w:rsidRPr="005D002C" w:rsidRDefault="005D002C" w:rsidP="005D002C">
      <w:pPr>
        <w:suppressAutoHyphens w:val="0"/>
        <w:rPr>
          <w:rFonts w:cs="Times New Roman"/>
          <w:lang w:val="en-US" w:eastAsia="ru-RU"/>
        </w:rPr>
      </w:pPr>
      <w:r w:rsidRPr="005D002C">
        <w:rPr>
          <w:rFonts w:cs="Times New Roman"/>
          <w:lang w:val="en-US" w:eastAsia="ru-RU"/>
        </w:rPr>
        <w:t>1. </w:t>
      </w:r>
      <w:r w:rsidRPr="005D002C">
        <w:rPr>
          <w:rFonts w:cs="Times New Roman"/>
          <w:u w:val="single"/>
          <w:lang w:val="en-US" w:eastAsia="ru-RU"/>
        </w:rPr>
        <w:t>What does the ICAO stand for?</w:t>
      </w:r>
    </w:p>
    <w:p w14:paraId="0D861E55" w14:textId="77777777" w:rsidR="005D002C" w:rsidRPr="005D002C" w:rsidRDefault="005D002C" w:rsidP="005D002C">
      <w:pPr>
        <w:suppressAutoHyphens w:val="0"/>
        <w:rPr>
          <w:rFonts w:cs="Times New Roman"/>
          <w:lang w:val="en-US" w:eastAsia="ru-RU"/>
        </w:rPr>
      </w:pPr>
      <w:r w:rsidRPr="005D002C">
        <w:rPr>
          <w:rFonts w:cs="Times New Roman"/>
          <w:lang w:val="en-US" w:eastAsia="ru-RU"/>
        </w:rPr>
        <w:t>International Civil Aviation Organization</w:t>
      </w:r>
    </w:p>
    <w:p w14:paraId="6D466005" w14:textId="77777777" w:rsidR="005D002C" w:rsidRPr="005D002C" w:rsidRDefault="005D002C" w:rsidP="005D002C">
      <w:pPr>
        <w:suppressAutoHyphens w:val="0"/>
        <w:rPr>
          <w:rFonts w:cs="Times New Roman"/>
          <w:lang w:val="en-US" w:eastAsia="ru-RU"/>
        </w:rPr>
      </w:pPr>
      <w:r w:rsidRPr="005D002C">
        <w:rPr>
          <w:rFonts w:cs="Times New Roman"/>
          <w:lang w:val="en-US" w:eastAsia="ru-RU"/>
        </w:rPr>
        <w:t>2. </w:t>
      </w:r>
      <w:r w:rsidRPr="005D002C">
        <w:rPr>
          <w:rFonts w:cs="Times New Roman"/>
          <w:u w:val="single"/>
          <w:lang w:val="en-US" w:eastAsia="ru-RU"/>
        </w:rPr>
        <w:t>When (at what time) does the civil aviation begin to develop and what were the reasons for it?</w:t>
      </w:r>
    </w:p>
    <w:p w14:paraId="3FDE820C" w14:textId="77777777" w:rsidR="005D002C" w:rsidRPr="005D002C" w:rsidRDefault="005D002C" w:rsidP="005D002C">
      <w:pPr>
        <w:suppressAutoHyphens w:val="0"/>
        <w:rPr>
          <w:rFonts w:cs="Times New Roman"/>
          <w:lang w:val="en-US" w:eastAsia="ru-RU"/>
        </w:rPr>
      </w:pPr>
      <w:r w:rsidRPr="005D002C">
        <w:rPr>
          <w:rFonts w:cs="Times New Roman"/>
          <w:lang w:val="en-US" w:eastAsia="ru-RU"/>
        </w:rPr>
        <w:t>A the beginning of WW2 in 1939. Military operations promoted the airplane to a major component of the world’s transportation system.</w:t>
      </w:r>
    </w:p>
    <w:p w14:paraId="562FE54B" w14:textId="77777777" w:rsidR="005D002C" w:rsidRPr="005D002C" w:rsidRDefault="005D002C" w:rsidP="005D002C">
      <w:pPr>
        <w:suppressAutoHyphens w:val="0"/>
        <w:rPr>
          <w:rFonts w:cs="Times New Roman"/>
          <w:lang w:val="en-US" w:eastAsia="ru-RU"/>
        </w:rPr>
      </w:pPr>
      <w:r w:rsidRPr="005D002C">
        <w:rPr>
          <w:rFonts w:cs="Times New Roman"/>
          <w:lang w:val="en-US" w:eastAsia="ru-RU"/>
        </w:rPr>
        <w:t>3. </w:t>
      </w:r>
      <w:r w:rsidRPr="005D002C">
        <w:rPr>
          <w:rFonts w:cs="Times New Roman"/>
          <w:u w:val="single"/>
          <w:lang w:val="en-US" w:eastAsia="ru-RU"/>
        </w:rPr>
        <w:t>What problems should be solved in the post-war period to develop the aviation?</w:t>
      </w:r>
    </w:p>
    <w:p w14:paraId="067C4D69" w14:textId="77777777" w:rsidR="005D002C" w:rsidRPr="005D002C" w:rsidRDefault="005D002C" w:rsidP="005D002C">
      <w:pPr>
        <w:suppressAutoHyphens w:val="0"/>
        <w:rPr>
          <w:rFonts w:cs="Times New Roman"/>
          <w:lang w:val="en-US" w:eastAsia="ru-RU"/>
        </w:rPr>
      </w:pPr>
      <w:r w:rsidRPr="005D002C">
        <w:rPr>
          <w:rFonts w:cs="Times New Roman"/>
          <w:lang w:val="en-US" w:eastAsia="ru-RU"/>
        </w:rPr>
        <w:t>-the problem of commercial rights;</w:t>
      </w:r>
    </w:p>
    <w:p w14:paraId="69B25C7B" w14:textId="77777777" w:rsidR="005D002C" w:rsidRPr="005D002C" w:rsidRDefault="005D002C" w:rsidP="005D002C">
      <w:pPr>
        <w:suppressAutoHyphens w:val="0"/>
        <w:rPr>
          <w:rFonts w:cs="Times New Roman"/>
          <w:lang w:val="en-US" w:eastAsia="ru-RU"/>
        </w:rPr>
      </w:pPr>
      <w:r w:rsidRPr="005D002C">
        <w:rPr>
          <w:rFonts w:cs="Times New Roman"/>
          <w:lang w:val="en-US" w:eastAsia="ru-RU"/>
        </w:rPr>
        <w:t>-what agreement had to be made for the airlines of the country to fly into and through the territories of another;</w:t>
      </w:r>
    </w:p>
    <w:p w14:paraId="7A92C262" w14:textId="77777777" w:rsidR="005D002C" w:rsidRPr="005D002C" w:rsidRDefault="005D002C" w:rsidP="005D002C">
      <w:pPr>
        <w:suppressAutoHyphens w:val="0"/>
        <w:rPr>
          <w:rFonts w:cs="Times New Roman"/>
          <w:lang w:val="en-US" w:eastAsia="ru-RU"/>
        </w:rPr>
      </w:pPr>
      <w:r w:rsidRPr="005D002C">
        <w:rPr>
          <w:rFonts w:cs="Times New Roman"/>
          <w:lang w:val="en-US" w:eastAsia="ru-RU"/>
        </w:rPr>
        <w:t>-what could be done to maintain the air navigation facilities installed during the war.</w:t>
      </w:r>
    </w:p>
    <w:p w14:paraId="6B38126D" w14:textId="77777777" w:rsidR="005D002C" w:rsidRPr="005D002C" w:rsidRDefault="005D002C" w:rsidP="005D002C">
      <w:pPr>
        <w:suppressAutoHyphens w:val="0"/>
        <w:rPr>
          <w:rFonts w:cs="Times New Roman"/>
          <w:lang w:val="en-US" w:eastAsia="ru-RU"/>
        </w:rPr>
      </w:pPr>
      <w:r w:rsidRPr="005D002C">
        <w:rPr>
          <w:rFonts w:cs="Times New Roman"/>
          <w:lang w:val="en-US" w:eastAsia="ru-RU"/>
        </w:rPr>
        <w:t>4.</w:t>
      </w:r>
      <w:r w:rsidRPr="005D002C">
        <w:rPr>
          <w:rFonts w:cs="Times New Roman"/>
          <w:u w:val="single"/>
          <w:lang w:val="en-US" w:eastAsia="ru-RU"/>
        </w:rPr>
        <w:t> Say a few words about the Chicago conference. When was the Chicago conference held? What country hosted this conference? How many countries participated? What were the reasons for Soviet Union not participating in this conference? What were the main topics of the discussion?</w:t>
      </w:r>
    </w:p>
    <w:p w14:paraId="6127BDEE" w14:textId="77777777" w:rsidR="005D002C" w:rsidRPr="005D002C" w:rsidRDefault="005D002C" w:rsidP="005D002C">
      <w:pPr>
        <w:suppressAutoHyphens w:val="0"/>
        <w:rPr>
          <w:rFonts w:cs="Times New Roman"/>
          <w:lang w:val="en-US" w:eastAsia="ru-RU"/>
        </w:rPr>
      </w:pPr>
      <w:r w:rsidRPr="005D002C">
        <w:rPr>
          <w:rFonts w:cs="Times New Roman"/>
          <w:lang w:val="en-US" w:eastAsia="ru-RU"/>
        </w:rPr>
        <w:t>7 December 1944. USA hosted the International Conference of Civil Aviation, called the Chicago Conference. 52 allied, associated, or neutral countries participated in conference. USSR chose not to attend.</w:t>
      </w:r>
    </w:p>
    <w:p w14:paraId="4CAE47AD" w14:textId="77777777" w:rsidR="005D002C" w:rsidRPr="005D002C" w:rsidRDefault="005D002C" w:rsidP="005D002C">
      <w:pPr>
        <w:suppressAutoHyphens w:val="0"/>
        <w:rPr>
          <w:rFonts w:cs="Times New Roman"/>
          <w:lang w:val="en-US" w:eastAsia="ru-RU"/>
        </w:rPr>
      </w:pPr>
      <w:r w:rsidRPr="005D002C">
        <w:rPr>
          <w:rFonts w:cs="Times New Roman"/>
          <w:lang w:val="en-US" w:eastAsia="ru-RU"/>
        </w:rPr>
        <w:t>5.</w:t>
      </w:r>
      <w:r w:rsidRPr="005D002C">
        <w:rPr>
          <w:rFonts w:cs="Times New Roman"/>
          <w:u w:val="single"/>
          <w:lang w:val="en-US" w:eastAsia="ru-RU"/>
        </w:rPr>
        <w:t> What are the Fine Freedoms of Air? Name them.</w:t>
      </w:r>
    </w:p>
    <w:p w14:paraId="5500871F" w14:textId="77777777" w:rsidR="005D002C" w:rsidRPr="005D002C" w:rsidRDefault="005D002C" w:rsidP="005D002C">
      <w:pPr>
        <w:suppressAutoHyphens w:val="0"/>
        <w:rPr>
          <w:rFonts w:cs="Times New Roman"/>
          <w:lang w:val="en-US" w:eastAsia="ru-RU"/>
        </w:rPr>
      </w:pPr>
      <w:r w:rsidRPr="005D002C">
        <w:rPr>
          <w:rFonts w:cs="Times New Roman"/>
          <w:lang w:val="en-US" w:eastAsia="ru-RU"/>
        </w:rPr>
        <w:t>-the freedom to fly over foreign territory without landing;</w:t>
      </w:r>
    </w:p>
    <w:p w14:paraId="104C90D9" w14:textId="77777777" w:rsidR="005D002C" w:rsidRPr="005D002C" w:rsidRDefault="005D002C" w:rsidP="005D002C">
      <w:pPr>
        <w:suppressAutoHyphens w:val="0"/>
        <w:rPr>
          <w:rFonts w:cs="Times New Roman"/>
          <w:lang w:val="en-US" w:eastAsia="ru-RU"/>
        </w:rPr>
      </w:pPr>
      <w:r w:rsidRPr="005D002C">
        <w:rPr>
          <w:rFonts w:cs="Times New Roman"/>
          <w:lang w:val="en-US" w:eastAsia="ru-RU"/>
        </w:rPr>
        <w:t>-the freedom to land for technical, non-traffic, non-commercial reasons;</w:t>
      </w:r>
    </w:p>
    <w:p w14:paraId="645D8D7A" w14:textId="77777777" w:rsidR="005D002C" w:rsidRPr="005D002C" w:rsidRDefault="005D002C" w:rsidP="005D002C">
      <w:pPr>
        <w:suppressAutoHyphens w:val="0"/>
        <w:rPr>
          <w:rFonts w:cs="Times New Roman"/>
          <w:lang w:val="en-US" w:eastAsia="ru-RU"/>
        </w:rPr>
      </w:pPr>
      <w:r w:rsidRPr="005D002C">
        <w:rPr>
          <w:rFonts w:cs="Times New Roman"/>
          <w:lang w:val="en-US" w:eastAsia="ru-RU"/>
        </w:rPr>
        <w:t>-the freedom to load passengers, mail, cargo in the airline’s country of origin and disembark them in a foreign country;</w:t>
      </w:r>
    </w:p>
    <w:p w14:paraId="74096772" w14:textId="77777777" w:rsidR="005D002C" w:rsidRPr="005D002C" w:rsidRDefault="005D002C" w:rsidP="005D002C">
      <w:pPr>
        <w:suppressAutoHyphens w:val="0"/>
        <w:rPr>
          <w:rFonts w:cs="Times New Roman"/>
          <w:lang w:val="en-US" w:eastAsia="ru-RU"/>
        </w:rPr>
      </w:pPr>
      <w:r w:rsidRPr="005D002C">
        <w:rPr>
          <w:rFonts w:cs="Times New Roman"/>
          <w:lang w:val="en-US" w:eastAsia="ru-RU"/>
        </w:rPr>
        <w:t>-the freedom to take on board passengers, mail and cargo in a foreign country and to transport them to the airline’s country of origin.</w:t>
      </w:r>
    </w:p>
    <w:p w14:paraId="27D2705C" w14:textId="77777777" w:rsidR="005D002C" w:rsidRPr="005D002C" w:rsidRDefault="005D002C" w:rsidP="005D002C">
      <w:pPr>
        <w:suppressAutoHyphens w:val="0"/>
        <w:rPr>
          <w:rFonts w:cs="Times New Roman"/>
          <w:lang w:val="en-US" w:eastAsia="ru-RU"/>
        </w:rPr>
      </w:pPr>
      <w:r w:rsidRPr="005D002C">
        <w:rPr>
          <w:rFonts w:cs="Times New Roman"/>
          <w:lang w:val="en-US" w:eastAsia="ru-RU"/>
        </w:rPr>
        <w:t>-the freedom to to transport passengers, mail and cargo from one foreign country to another foreign country beyond the airline’s country.</w:t>
      </w:r>
    </w:p>
    <w:p w14:paraId="4F2D3B49" w14:textId="77777777" w:rsidR="005D002C" w:rsidRPr="005D002C" w:rsidRDefault="005D002C" w:rsidP="005D002C">
      <w:pPr>
        <w:suppressAutoHyphens w:val="0"/>
        <w:rPr>
          <w:rFonts w:cs="Times New Roman"/>
          <w:lang w:val="en-US" w:eastAsia="ru-RU"/>
        </w:rPr>
      </w:pPr>
      <w:r w:rsidRPr="005D002C">
        <w:rPr>
          <w:rFonts w:cs="Times New Roman"/>
          <w:lang w:val="en-US" w:eastAsia="ru-RU"/>
        </w:rPr>
        <w:t>6. </w:t>
      </w:r>
      <w:r w:rsidRPr="005D002C">
        <w:rPr>
          <w:rFonts w:cs="Times New Roman"/>
          <w:u w:val="single"/>
          <w:lang w:val="en-US" w:eastAsia="ru-RU"/>
        </w:rPr>
        <w:t>Did the Chicago conference reach the multilateral agreement on all Five Freedoms?</w:t>
      </w:r>
    </w:p>
    <w:p w14:paraId="15482C66" w14:textId="77777777" w:rsidR="005D002C" w:rsidRPr="005D002C" w:rsidRDefault="005D002C" w:rsidP="005D002C">
      <w:pPr>
        <w:suppressAutoHyphens w:val="0"/>
        <w:rPr>
          <w:rFonts w:cs="Times New Roman"/>
          <w:lang w:val="en-US" w:eastAsia="ru-RU"/>
        </w:rPr>
      </w:pPr>
      <w:r w:rsidRPr="005D002C">
        <w:rPr>
          <w:rFonts w:cs="Times New Roman"/>
          <w:lang w:val="en-US" w:eastAsia="ru-RU"/>
        </w:rPr>
        <w:t>No, it has failed</w:t>
      </w:r>
    </w:p>
    <w:p w14:paraId="0CDC0678" w14:textId="77777777" w:rsidR="005D002C" w:rsidRPr="005D002C" w:rsidRDefault="005D002C" w:rsidP="005D002C">
      <w:pPr>
        <w:suppressAutoHyphens w:val="0"/>
        <w:rPr>
          <w:rFonts w:cs="Times New Roman"/>
          <w:lang w:val="en-US" w:eastAsia="ru-RU"/>
        </w:rPr>
      </w:pPr>
      <w:r w:rsidRPr="005D002C">
        <w:rPr>
          <w:rFonts w:cs="Times New Roman"/>
          <w:lang w:val="en-US" w:eastAsia="ru-RU"/>
        </w:rPr>
        <w:t>-7. </w:t>
      </w:r>
      <w:r w:rsidRPr="005D002C">
        <w:rPr>
          <w:rFonts w:cs="Times New Roman"/>
          <w:u w:val="single"/>
          <w:lang w:val="en-US" w:eastAsia="ru-RU"/>
        </w:rPr>
        <w:t>What is Air Transit Agreement? What freedoms does it consist of? Was this agreement adopted multilaterally or bilaterally?</w:t>
      </w:r>
    </w:p>
    <w:p w14:paraId="6FF0F305" w14:textId="77777777" w:rsidR="005D002C" w:rsidRPr="005D002C" w:rsidRDefault="005D002C" w:rsidP="005D002C">
      <w:pPr>
        <w:suppressAutoHyphens w:val="0"/>
        <w:rPr>
          <w:rFonts w:cs="Times New Roman"/>
          <w:lang w:val="en-US" w:eastAsia="ru-RU"/>
        </w:rPr>
      </w:pPr>
      <w:r w:rsidRPr="005D002C">
        <w:rPr>
          <w:rFonts w:cs="Times New Roman"/>
          <w:lang w:val="en-US" w:eastAsia="ru-RU"/>
        </w:rPr>
        <w:t>The Air Transit Agreement (freedoms one and two) were adopted multilaterally in Chicago and later bilaterally by additional countries.</w:t>
      </w:r>
    </w:p>
    <w:p w14:paraId="09A80752" w14:textId="77777777" w:rsidR="005D002C" w:rsidRPr="005D002C" w:rsidRDefault="005D002C" w:rsidP="005D002C">
      <w:pPr>
        <w:suppressAutoHyphens w:val="0"/>
        <w:rPr>
          <w:rFonts w:cs="Times New Roman"/>
          <w:lang w:val="en-US" w:eastAsia="ru-RU"/>
        </w:rPr>
      </w:pPr>
      <w:r w:rsidRPr="005D002C">
        <w:rPr>
          <w:rFonts w:cs="Times New Roman"/>
          <w:lang w:val="en-US" w:eastAsia="ru-RU"/>
        </w:rPr>
        <w:t>8. </w:t>
      </w:r>
      <w:r w:rsidRPr="005D002C">
        <w:rPr>
          <w:rFonts w:cs="Times New Roman"/>
          <w:u w:val="single"/>
          <w:lang w:val="en-US" w:eastAsia="ru-RU"/>
        </w:rPr>
        <w:t>What does PICAO stand for? When was it organized? In what year was it replaced by the permanent advisory body?</w:t>
      </w:r>
    </w:p>
    <w:p w14:paraId="0E2D9C0D" w14:textId="77777777" w:rsidR="005D002C" w:rsidRPr="005D002C" w:rsidRDefault="005D002C" w:rsidP="005D002C">
      <w:pPr>
        <w:suppressAutoHyphens w:val="0"/>
        <w:rPr>
          <w:rFonts w:cs="Times New Roman"/>
          <w:lang w:val="en-US" w:eastAsia="ru-RU"/>
        </w:rPr>
      </w:pPr>
      <w:r w:rsidRPr="005D002C">
        <w:rPr>
          <w:rFonts w:cs="Times New Roman"/>
          <w:lang w:val="en-US" w:eastAsia="ru-RU"/>
        </w:rPr>
        <w:t>Provisional International Civil Aviation Organization organized in 1945. In 1947.</w:t>
      </w:r>
    </w:p>
    <w:p w14:paraId="06C8483D" w14:textId="77777777" w:rsidR="005D002C" w:rsidRPr="005D002C" w:rsidRDefault="005D002C" w:rsidP="005D002C">
      <w:pPr>
        <w:suppressAutoHyphens w:val="0"/>
        <w:rPr>
          <w:rFonts w:cs="Times New Roman"/>
          <w:lang w:val="en-US" w:eastAsia="ru-RU"/>
        </w:rPr>
      </w:pPr>
      <w:r w:rsidRPr="005D002C">
        <w:rPr>
          <w:rFonts w:cs="Times New Roman"/>
          <w:lang w:val="en-US" w:eastAsia="ru-RU"/>
        </w:rPr>
        <w:t>9. </w:t>
      </w:r>
      <w:r w:rsidRPr="005D002C">
        <w:rPr>
          <w:rFonts w:cs="Times New Roman"/>
          <w:u w:val="single"/>
          <w:lang w:val="en-US" w:eastAsia="ru-RU"/>
        </w:rPr>
        <w:t>What are the purposes of the ICAO?</w:t>
      </w:r>
    </w:p>
    <w:p w14:paraId="4C87F166" w14:textId="77777777" w:rsidR="005D002C" w:rsidRPr="005D002C" w:rsidRDefault="005D002C" w:rsidP="005D002C">
      <w:pPr>
        <w:suppressAutoHyphens w:val="0"/>
        <w:rPr>
          <w:rFonts w:cs="Times New Roman"/>
          <w:lang w:val="en-US" w:eastAsia="ru-RU"/>
        </w:rPr>
      </w:pPr>
      <w:r w:rsidRPr="005D002C">
        <w:rPr>
          <w:rFonts w:cs="Times New Roman"/>
          <w:lang w:val="en-US" w:eastAsia="ru-RU"/>
        </w:rPr>
        <w:t>To ensure safety, encourage civil AC designed, encourage the development of airways, airports, and air navigation facilities, and to promote fair, safe, efficient, and economical operation of international airlines.</w:t>
      </w:r>
    </w:p>
    <w:p w14:paraId="1644BA76" w14:textId="77777777" w:rsidR="005D002C" w:rsidRPr="005D002C" w:rsidRDefault="005D002C" w:rsidP="005D002C">
      <w:pPr>
        <w:suppressAutoHyphens w:val="0"/>
        <w:rPr>
          <w:rFonts w:cs="Times New Roman"/>
          <w:lang w:val="en-US" w:eastAsia="ru-RU"/>
        </w:rPr>
      </w:pPr>
      <w:r w:rsidRPr="005D002C">
        <w:rPr>
          <w:rFonts w:cs="Times New Roman"/>
          <w:lang w:val="en-US" w:eastAsia="ru-RU"/>
        </w:rPr>
        <w:t>10. </w:t>
      </w:r>
      <w:r w:rsidRPr="005D002C">
        <w:rPr>
          <w:rFonts w:cs="Times New Roman"/>
          <w:u w:val="single"/>
          <w:lang w:val="en-US" w:eastAsia="ru-RU"/>
        </w:rPr>
        <w:t>Where was the headquarters of the ICAO?</w:t>
      </w:r>
    </w:p>
    <w:p w14:paraId="65B203A0" w14:textId="77777777" w:rsidR="005D002C" w:rsidRPr="005D002C" w:rsidRDefault="005D002C" w:rsidP="005D002C">
      <w:pPr>
        <w:suppressAutoHyphens w:val="0"/>
        <w:rPr>
          <w:rFonts w:cs="Times New Roman"/>
          <w:lang w:val="en-US" w:eastAsia="ru-RU"/>
        </w:rPr>
      </w:pPr>
      <w:r w:rsidRPr="005D002C">
        <w:rPr>
          <w:rFonts w:cs="Times New Roman"/>
          <w:lang w:val="en-US" w:eastAsia="ru-RU"/>
        </w:rPr>
        <w:t>In Montreal, Canada.</w:t>
      </w:r>
    </w:p>
    <w:p w14:paraId="79420B41" w14:textId="77777777" w:rsidR="005D002C" w:rsidRPr="005D002C" w:rsidRDefault="005D002C" w:rsidP="005D002C">
      <w:pPr>
        <w:suppressAutoHyphens w:val="0"/>
        <w:rPr>
          <w:rFonts w:cs="Times New Roman"/>
          <w:lang w:val="en-US" w:eastAsia="ru-RU"/>
        </w:rPr>
      </w:pPr>
      <w:r w:rsidRPr="005D002C">
        <w:rPr>
          <w:rFonts w:cs="Times New Roman"/>
          <w:lang w:val="en-US" w:eastAsia="ru-RU"/>
        </w:rPr>
        <w:t>11. </w:t>
      </w:r>
      <w:r w:rsidRPr="005D002C">
        <w:rPr>
          <w:rFonts w:cs="Times New Roman"/>
          <w:u w:val="single"/>
          <w:lang w:val="en-US" w:eastAsia="ru-RU"/>
        </w:rPr>
        <w:t>What are the structural elements of the ICAO?</w:t>
      </w:r>
    </w:p>
    <w:p w14:paraId="75B6BFA9" w14:textId="77777777" w:rsidR="005D002C" w:rsidRPr="005D002C" w:rsidRDefault="005D002C" w:rsidP="005D002C">
      <w:pPr>
        <w:suppressAutoHyphens w:val="0"/>
        <w:rPr>
          <w:rFonts w:cs="Times New Roman"/>
          <w:lang w:val="en-US" w:eastAsia="ru-RU"/>
        </w:rPr>
      </w:pPr>
      <w:r w:rsidRPr="005D002C">
        <w:rPr>
          <w:rFonts w:cs="Times New Roman"/>
          <w:lang w:val="en-US" w:eastAsia="ru-RU"/>
        </w:rPr>
        <w:t>the Assembly; the Council; the Air Navigation Commission; the Secretariat; Regional Structure; ICAO Panels.</w:t>
      </w:r>
    </w:p>
    <w:p w14:paraId="7EE3AAC1" w14:textId="77777777" w:rsidR="005D002C" w:rsidRPr="005D002C" w:rsidRDefault="005D002C" w:rsidP="005D002C">
      <w:pPr>
        <w:suppressAutoHyphens w:val="0"/>
        <w:rPr>
          <w:rFonts w:cs="Times New Roman"/>
          <w:lang w:val="en-US" w:eastAsia="ru-RU"/>
        </w:rPr>
      </w:pPr>
      <w:r w:rsidRPr="005D002C">
        <w:rPr>
          <w:rFonts w:cs="Times New Roman"/>
          <w:lang w:val="en-US" w:eastAsia="ru-RU"/>
        </w:rPr>
        <w:t>12. </w:t>
      </w:r>
      <w:r w:rsidRPr="005D002C">
        <w:rPr>
          <w:rFonts w:cs="Times New Roman"/>
          <w:u w:val="single"/>
          <w:lang w:val="en-US" w:eastAsia="ru-RU"/>
        </w:rPr>
        <w:t>What are the functions of structural elements of the ICAO?</w:t>
      </w:r>
    </w:p>
    <w:p w14:paraId="7F1AB1C2" w14:textId="77777777" w:rsidR="005D002C" w:rsidRPr="005D002C" w:rsidRDefault="005D002C" w:rsidP="005D002C">
      <w:pPr>
        <w:suppressAutoHyphens w:val="0"/>
        <w:rPr>
          <w:rFonts w:cs="Times New Roman"/>
          <w:lang w:val="en-US" w:eastAsia="ru-RU"/>
        </w:rPr>
      </w:pPr>
      <w:r w:rsidRPr="005D002C">
        <w:rPr>
          <w:rFonts w:cs="Times New Roman"/>
          <w:lang w:val="en-US" w:eastAsia="ru-RU"/>
        </w:rPr>
        <w:t>a) the Assembly: to establish the operating budget</w:t>
      </w:r>
    </w:p>
    <w:p w14:paraId="3E226539" w14:textId="77777777" w:rsidR="005D002C" w:rsidRPr="005D002C" w:rsidRDefault="005D002C" w:rsidP="005D002C">
      <w:pPr>
        <w:suppressAutoHyphens w:val="0"/>
        <w:rPr>
          <w:rFonts w:cs="Times New Roman"/>
          <w:lang w:val="en-US" w:eastAsia="ru-RU"/>
        </w:rPr>
      </w:pPr>
      <w:r w:rsidRPr="005D002C">
        <w:rPr>
          <w:rFonts w:cs="Times New Roman"/>
          <w:lang w:val="en-US" w:eastAsia="ru-RU"/>
        </w:rPr>
        <w:t>b) the Council: is to adopt international SARPs (standards and recommended practices)</w:t>
      </w:r>
    </w:p>
    <w:p w14:paraId="48921E63" w14:textId="77777777" w:rsidR="005D002C" w:rsidRPr="005D002C" w:rsidRDefault="005D002C" w:rsidP="005D002C">
      <w:pPr>
        <w:suppressAutoHyphens w:val="0"/>
        <w:rPr>
          <w:rFonts w:cs="Times New Roman"/>
          <w:lang w:val="en-US" w:eastAsia="ru-RU"/>
        </w:rPr>
      </w:pPr>
      <w:r w:rsidRPr="005D002C">
        <w:rPr>
          <w:rFonts w:cs="Times New Roman"/>
          <w:lang w:val="en-US" w:eastAsia="ru-RU"/>
        </w:rPr>
        <w:t>c) the Air Navigation Commission: develop SARPs</w:t>
      </w:r>
    </w:p>
    <w:p w14:paraId="28A49E46" w14:textId="77777777" w:rsidR="005D002C" w:rsidRPr="005D002C" w:rsidRDefault="005D002C" w:rsidP="005D002C">
      <w:pPr>
        <w:suppressAutoHyphens w:val="0"/>
        <w:rPr>
          <w:rFonts w:cs="Times New Roman"/>
          <w:lang w:val="en-US" w:eastAsia="ru-RU"/>
        </w:rPr>
      </w:pPr>
      <w:r w:rsidRPr="005D002C">
        <w:rPr>
          <w:rFonts w:cs="Times New Roman"/>
          <w:lang w:val="en-US" w:eastAsia="ru-RU"/>
        </w:rPr>
        <w:t>d) the Secretariat: provides the permanent organizational framework for the ICAO and also provides technical and administrative support to other structural elements,</w:t>
      </w:r>
    </w:p>
    <w:p w14:paraId="4E58A2E5" w14:textId="77777777" w:rsidR="005D002C" w:rsidRPr="005D002C" w:rsidRDefault="005D002C" w:rsidP="005D002C">
      <w:pPr>
        <w:suppressAutoHyphens w:val="0"/>
        <w:rPr>
          <w:rFonts w:cs="Times New Roman"/>
          <w:lang w:val="en-US" w:eastAsia="ru-RU"/>
        </w:rPr>
      </w:pPr>
      <w:r w:rsidRPr="005D002C">
        <w:rPr>
          <w:rFonts w:cs="Times New Roman"/>
          <w:lang w:val="en-US" w:eastAsia="ru-RU"/>
        </w:rPr>
        <w:t>e) Regional Structure: to facilitate the planning and implementation of ground services and facilities necessary for international air transport operations.</w:t>
      </w:r>
    </w:p>
    <w:p w14:paraId="396DFF43" w14:textId="77777777" w:rsidR="005D002C" w:rsidRPr="005D002C" w:rsidRDefault="005D002C" w:rsidP="005D002C">
      <w:pPr>
        <w:suppressAutoHyphens w:val="0"/>
        <w:rPr>
          <w:rFonts w:cs="Times New Roman"/>
          <w:lang w:val="en-US" w:eastAsia="ru-RU"/>
        </w:rPr>
      </w:pPr>
      <w:r w:rsidRPr="005D002C">
        <w:rPr>
          <w:rFonts w:cs="Times New Roman"/>
          <w:lang w:val="en-US" w:eastAsia="ru-RU"/>
        </w:rPr>
        <w:t>f) ICAO Panels: to advance solutions to technical problems which cannot be solved by ANC or Secretariat.</w:t>
      </w:r>
    </w:p>
    <w:p w14:paraId="4BE67F89" w14:textId="77777777" w:rsidR="005D002C" w:rsidRPr="005D002C" w:rsidRDefault="005D002C" w:rsidP="005D002C">
      <w:pPr>
        <w:suppressAutoHyphens w:val="0"/>
        <w:rPr>
          <w:rFonts w:cs="Times New Roman"/>
          <w:lang w:val="en-US" w:eastAsia="ru-RU"/>
        </w:rPr>
      </w:pPr>
      <w:r w:rsidRPr="005D002C">
        <w:rPr>
          <w:rFonts w:cs="Times New Roman"/>
          <w:lang w:val="en-US" w:eastAsia="ru-RU"/>
        </w:rPr>
        <w:t>13. </w:t>
      </w:r>
      <w:r w:rsidRPr="005D002C">
        <w:rPr>
          <w:rFonts w:cs="Times New Roman"/>
          <w:u w:val="single"/>
          <w:lang w:val="en-US" w:eastAsia="ru-RU"/>
        </w:rPr>
        <w:t>Into how many air navigation regions was the world divided? For what purposes?</w:t>
      </w:r>
    </w:p>
    <w:p w14:paraId="64B78E92" w14:textId="77777777" w:rsidR="005D002C" w:rsidRPr="005D002C" w:rsidRDefault="005D002C" w:rsidP="005D002C">
      <w:pPr>
        <w:suppressAutoHyphens w:val="0"/>
        <w:rPr>
          <w:rFonts w:cs="Times New Roman"/>
          <w:lang w:val="en-US" w:eastAsia="ru-RU"/>
        </w:rPr>
      </w:pPr>
      <w:r w:rsidRPr="005D002C">
        <w:rPr>
          <w:rFonts w:cs="Times New Roman"/>
          <w:lang w:val="en-US" w:eastAsia="ru-RU"/>
        </w:rPr>
        <w:t>There are 9 ICAO air navigation regions.</w:t>
      </w:r>
    </w:p>
    <w:p w14:paraId="70E57524" w14:textId="77777777" w:rsidR="005D002C" w:rsidRPr="005D002C" w:rsidRDefault="005D002C" w:rsidP="005D002C">
      <w:pPr>
        <w:suppressAutoHyphens w:val="0"/>
        <w:rPr>
          <w:rFonts w:cs="Times New Roman"/>
          <w:lang w:val="en-US" w:eastAsia="ru-RU"/>
        </w:rPr>
      </w:pPr>
      <w:r w:rsidRPr="005D002C">
        <w:rPr>
          <w:rFonts w:cs="Times New Roman"/>
          <w:lang w:val="en-US" w:eastAsia="ru-RU"/>
        </w:rPr>
        <w:t>14. </w:t>
      </w:r>
      <w:r w:rsidRPr="005D002C">
        <w:rPr>
          <w:rFonts w:cs="Times New Roman"/>
          <w:u w:val="single"/>
          <w:lang w:val="en-US" w:eastAsia="ru-RU"/>
        </w:rPr>
        <w:t>What other international Civil Aviation Organizations do you know?</w:t>
      </w:r>
    </w:p>
    <w:p w14:paraId="2DCBDAD1" w14:textId="77777777" w:rsidR="005D002C" w:rsidRPr="005D002C" w:rsidRDefault="005D002C" w:rsidP="005D002C">
      <w:pPr>
        <w:suppressAutoHyphens w:val="0"/>
        <w:rPr>
          <w:rFonts w:cs="Times New Roman"/>
          <w:lang w:val="en-US" w:eastAsia="ru-RU"/>
        </w:rPr>
      </w:pPr>
      <w:r w:rsidRPr="005D002C">
        <w:rPr>
          <w:rFonts w:cs="Times New Roman"/>
          <w:lang w:val="en-US" w:eastAsia="ru-RU"/>
        </w:rPr>
        <w:t>IATA, IFATCA, Eurocontrol</w:t>
      </w:r>
    </w:p>
    <w:p w14:paraId="00965DC5" w14:textId="77777777" w:rsidR="005D002C" w:rsidRPr="005D002C" w:rsidRDefault="005D002C" w:rsidP="005D002C">
      <w:pPr>
        <w:suppressAutoHyphens w:val="0"/>
        <w:rPr>
          <w:rFonts w:cs="Times New Roman"/>
          <w:lang w:val="en-US" w:eastAsia="ru-RU"/>
        </w:rPr>
      </w:pPr>
      <w:r w:rsidRPr="005D002C">
        <w:rPr>
          <w:rFonts w:cs="Times New Roman"/>
          <w:lang w:val="en-US" w:eastAsia="ru-RU"/>
        </w:rPr>
        <w:t>15. </w:t>
      </w:r>
      <w:r w:rsidRPr="005D002C">
        <w:rPr>
          <w:rFonts w:cs="Times New Roman"/>
          <w:u w:val="single"/>
          <w:lang w:val="en-US" w:eastAsia="ru-RU"/>
        </w:rPr>
        <w:t>What is IATA, IFATCA, Eurocontrol?</w:t>
      </w:r>
    </w:p>
    <w:p w14:paraId="2397F9E1"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IATA - International Air Transport Association;</w:t>
      </w:r>
    </w:p>
    <w:p w14:paraId="1859DFC5"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IFATCA - International Federation of Air Traffic Controllers’ Association;</w:t>
      </w:r>
    </w:p>
    <w:p w14:paraId="4AEA3BEE" w14:textId="77777777" w:rsidR="005D002C" w:rsidRPr="005D002C" w:rsidRDefault="005D002C" w:rsidP="005D002C">
      <w:pPr>
        <w:suppressAutoHyphens w:val="0"/>
        <w:rPr>
          <w:rFonts w:cs="Times New Roman"/>
          <w:lang w:val="en-US" w:eastAsia="ru-RU"/>
        </w:rPr>
      </w:pPr>
      <w:r w:rsidRPr="005D002C">
        <w:rPr>
          <w:rFonts w:cs="Times New Roman"/>
          <w:lang w:val="en-US" w:eastAsia="ru-RU"/>
        </w:rPr>
        <w:t>- Eurocontrol –European organization for the safety of Air Navigation.</w:t>
      </w:r>
    </w:p>
    <w:p w14:paraId="07C8F773" w14:textId="77777777" w:rsidR="005D002C" w:rsidRPr="005D002C" w:rsidRDefault="005D002C" w:rsidP="005D002C">
      <w:pPr>
        <w:suppressAutoHyphens w:val="0"/>
        <w:ind w:right="150"/>
        <w:jc w:val="both"/>
        <w:rPr>
          <w:rFonts w:cs="Times New Roman"/>
          <w:b/>
          <w:bCs/>
          <w:lang w:val="en-US" w:eastAsia="ru-RU"/>
        </w:rPr>
      </w:pPr>
      <w:r w:rsidRPr="005D002C">
        <w:rPr>
          <w:rFonts w:cs="Times New Roman"/>
          <w:b/>
          <w:bCs/>
          <w:lang w:eastAsia="ru-RU"/>
        </w:rPr>
        <w:t>Устный</w:t>
      </w:r>
      <w:r w:rsidRPr="005D002C">
        <w:rPr>
          <w:rFonts w:cs="Times New Roman"/>
          <w:b/>
          <w:bCs/>
          <w:lang w:val="en-US" w:eastAsia="ru-RU"/>
        </w:rPr>
        <w:t xml:space="preserve"> </w:t>
      </w:r>
      <w:r w:rsidRPr="005D002C">
        <w:rPr>
          <w:rFonts w:cs="Times New Roman"/>
          <w:b/>
          <w:bCs/>
          <w:lang w:eastAsia="ru-RU"/>
        </w:rPr>
        <w:t>опрос</w:t>
      </w:r>
      <w:r w:rsidRPr="005D002C">
        <w:rPr>
          <w:rFonts w:cs="Times New Roman"/>
          <w:b/>
          <w:bCs/>
          <w:lang w:val="en-US" w:eastAsia="ru-RU"/>
        </w:rPr>
        <w:t xml:space="preserve">: </w:t>
      </w:r>
      <w:r w:rsidRPr="005D002C">
        <w:rPr>
          <w:rFonts w:cs="Times New Roman"/>
          <w:b/>
          <w:bCs/>
          <w:lang w:eastAsia="ru-RU"/>
        </w:rPr>
        <w:t>чтение</w:t>
      </w:r>
      <w:r w:rsidRPr="005D002C">
        <w:rPr>
          <w:rFonts w:cs="Times New Roman"/>
          <w:b/>
          <w:bCs/>
          <w:lang w:val="en-US" w:eastAsia="ru-RU"/>
        </w:rPr>
        <w:t xml:space="preserve"> </w:t>
      </w:r>
      <w:r w:rsidRPr="005D002C">
        <w:rPr>
          <w:rFonts w:cs="Times New Roman"/>
          <w:b/>
          <w:bCs/>
          <w:lang w:eastAsia="ru-RU"/>
        </w:rPr>
        <w:t>и</w:t>
      </w:r>
      <w:r w:rsidRPr="005D002C">
        <w:rPr>
          <w:rFonts w:cs="Times New Roman"/>
          <w:b/>
          <w:bCs/>
          <w:lang w:val="en-US" w:eastAsia="ru-RU"/>
        </w:rPr>
        <w:t xml:space="preserve"> </w:t>
      </w:r>
      <w:r w:rsidRPr="005D002C">
        <w:rPr>
          <w:rFonts w:cs="Times New Roman"/>
          <w:b/>
          <w:bCs/>
          <w:lang w:eastAsia="ru-RU"/>
        </w:rPr>
        <w:t>перевод</w:t>
      </w:r>
      <w:r w:rsidRPr="005D002C">
        <w:rPr>
          <w:rFonts w:cs="Times New Roman"/>
          <w:b/>
          <w:bCs/>
          <w:lang w:val="en-US" w:eastAsia="ru-RU"/>
        </w:rPr>
        <w:t xml:space="preserve"> </w:t>
      </w:r>
      <w:r w:rsidRPr="005D002C">
        <w:rPr>
          <w:rFonts w:cs="Times New Roman"/>
          <w:b/>
          <w:bCs/>
          <w:lang w:eastAsia="ru-RU"/>
        </w:rPr>
        <w:t>текста</w:t>
      </w:r>
      <w:r w:rsidRPr="005D002C">
        <w:rPr>
          <w:rFonts w:cs="Times New Roman"/>
          <w:b/>
          <w:bCs/>
          <w:lang w:val="en-US" w:eastAsia="ru-RU"/>
        </w:rPr>
        <w:t xml:space="preserve"> </w:t>
      </w:r>
      <w:r w:rsidRPr="005D002C">
        <w:rPr>
          <w:rFonts w:cs="Times New Roman"/>
          <w:b/>
          <w:bCs/>
          <w:lang w:eastAsia="ru-RU"/>
        </w:rPr>
        <w:t>с</w:t>
      </w:r>
      <w:r w:rsidRPr="005D002C">
        <w:rPr>
          <w:rFonts w:cs="Times New Roman"/>
          <w:b/>
          <w:bCs/>
          <w:lang w:val="en-US" w:eastAsia="ru-RU"/>
        </w:rPr>
        <w:t xml:space="preserve"> </w:t>
      </w:r>
      <w:r w:rsidRPr="005D002C">
        <w:rPr>
          <w:rFonts w:cs="Times New Roman"/>
          <w:b/>
          <w:bCs/>
          <w:lang w:eastAsia="ru-RU"/>
        </w:rPr>
        <w:t>разбором</w:t>
      </w:r>
      <w:r w:rsidRPr="005D002C">
        <w:rPr>
          <w:rFonts w:cs="Times New Roman"/>
          <w:b/>
          <w:bCs/>
          <w:lang w:val="en-US" w:eastAsia="ru-RU"/>
        </w:rPr>
        <w:t xml:space="preserve"> </w:t>
      </w:r>
      <w:r w:rsidRPr="005D002C">
        <w:rPr>
          <w:rFonts w:cs="Times New Roman"/>
          <w:b/>
          <w:bCs/>
          <w:lang w:eastAsia="ru-RU"/>
        </w:rPr>
        <w:t>лексики</w:t>
      </w:r>
      <w:r w:rsidRPr="005D002C">
        <w:rPr>
          <w:rFonts w:cs="Times New Roman"/>
          <w:b/>
          <w:bCs/>
          <w:lang w:val="en-US" w:eastAsia="ru-RU"/>
        </w:rPr>
        <w:t xml:space="preserve"> (Read and translate the text «Aviation History»)</w:t>
      </w:r>
    </w:p>
    <w:p w14:paraId="43C9B2A5" w14:textId="77777777" w:rsidR="005D002C" w:rsidRPr="005D002C" w:rsidRDefault="005D002C" w:rsidP="005D002C">
      <w:pPr>
        <w:suppressAutoHyphens w:val="0"/>
        <w:ind w:right="150"/>
        <w:jc w:val="both"/>
        <w:rPr>
          <w:rFonts w:cs="Times New Roman"/>
          <w:bCs/>
          <w:lang w:val="en-US" w:eastAsia="ru-RU"/>
        </w:rPr>
      </w:pPr>
      <w:r w:rsidRPr="005D002C">
        <w:rPr>
          <w:rFonts w:cs="Times New Roman"/>
          <w:bCs/>
          <w:lang w:val="en-US" w:eastAsia="ru-RU"/>
        </w:rPr>
        <w:t>In 2023 we will celebrate the 120-th anniversary of the beginning of air activity by mankind. Otto Liliental, the German engineer is considered to be a forerunner of air activity; in 1891 he started making controlled flights on glides of his own design. He learnt the nature of aerodynamic lift force and ways of controlling it from his own practical experience.</w:t>
      </w:r>
    </w:p>
    <w:p w14:paraId="7C2A8AA9" w14:textId="77777777" w:rsidR="005D002C" w:rsidRPr="005D002C" w:rsidRDefault="005D002C" w:rsidP="005D002C">
      <w:pPr>
        <w:suppressAutoHyphens w:val="0"/>
        <w:ind w:right="150"/>
        <w:jc w:val="both"/>
        <w:rPr>
          <w:rFonts w:cs="Times New Roman"/>
          <w:bCs/>
          <w:lang w:val="en-US" w:eastAsia="ru-RU"/>
        </w:rPr>
      </w:pPr>
      <w:r w:rsidRPr="005D002C">
        <w:rPr>
          <w:rFonts w:cs="Times New Roman"/>
          <w:bCs/>
          <w:lang w:val="en-US" w:eastAsia="ru-RU"/>
        </w:rPr>
        <w:t>The Wright brothers were the first to join airframe to the engine and to provide its controllability in the flight. For the first time in the world on the 17-th of December 1903 they performed four controlled flights on their Flyer 1 airplane, a biplane of canard configuration on ski landing gear. Canard configuration (with front horizontal empennage) is most effective for creating sufficient attack angle at minimal take off run speed. They proved that flights of heavier-than air aircraft were possible, and thus made their great contribution into the progress of mankind.</w:t>
      </w:r>
    </w:p>
    <w:p w14:paraId="0276AE19" w14:textId="77777777" w:rsidR="005D002C" w:rsidRPr="005D002C" w:rsidRDefault="005D002C" w:rsidP="005D002C">
      <w:pPr>
        <w:suppressAutoHyphens w:val="0"/>
        <w:ind w:right="150"/>
        <w:jc w:val="both"/>
        <w:rPr>
          <w:rFonts w:cs="Times New Roman"/>
          <w:bCs/>
          <w:lang w:val="en-US" w:eastAsia="ru-RU"/>
        </w:rPr>
      </w:pPr>
      <w:r w:rsidRPr="005D002C">
        <w:rPr>
          <w:rFonts w:cs="Times New Roman"/>
          <w:bCs/>
          <w:lang w:val="en-US" w:eastAsia="ru-RU"/>
        </w:rPr>
        <w:t>The boom of aviation has begun in France after the Brazilian Alberto Santos-Dumont, resident in Paris, circled the Eiffel Tower on his airplane in 1906. In 1908 he built Demoiselle, one of the word’s first airplanes of normal configuration, which includes tail units. Normal configuration planes dramatically reduced death rate among the aerospace exploration pioneers.</w:t>
      </w:r>
    </w:p>
    <w:p w14:paraId="3DB289E5" w14:textId="77777777" w:rsidR="005D002C" w:rsidRPr="005D002C" w:rsidRDefault="005D002C" w:rsidP="005D002C">
      <w:pPr>
        <w:suppressAutoHyphens w:val="0"/>
        <w:ind w:right="150"/>
        <w:jc w:val="both"/>
        <w:rPr>
          <w:rFonts w:cs="Times New Roman"/>
          <w:bCs/>
          <w:lang w:val="en-US" w:eastAsia="ru-RU"/>
        </w:rPr>
      </w:pPr>
      <w:r w:rsidRPr="005D002C">
        <w:rPr>
          <w:rFonts w:cs="Times New Roman"/>
          <w:bCs/>
          <w:lang w:val="en-US" w:eastAsia="ru-RU"/>
        </w:rPr>
        <w:t>Aviation penetrated from France into the Russian empire via Ukraine. On the 8-th of March 1910 Mikhail Yefimov performed the first demonstrative flights in Odessa. He was the first professionally qualified pilot in Russia.</w:t>
      </w:r>
    </w:p>
    <w:p w14:paraId="7335B0F4" w14:textId="77777777" w:rsidR="005D002C" w:rsidRPr="005D002C" w:rsidRDefault="005D002C" w:rsidP="005D002C">
      <w:pPr>
        <w:suppressAutoHyphens w:val="0"/>
        <w:ind w:right="150"/>
        <w:jc w:val="both"/>
        <w:rPr>
          <w:rFonts w:cs="Times New Roman"/>
          <w:bCs/>
          <w:lang w:val="en-US" w:eastAsia="ru-RU"/>
        </w:rPr>
      </w:pPr>
      <w:r w:rsidRPr="005D002C">
        <w:rPr>
          <w:rFonts w:cs="Times New Roman"/>
          <w:bCs/>
          <w:lang w:val="en-US" w:eastAsia="ru-RU"/>
        </w:rPr>
        <w:t>Now aviation is one of the world’s major industries, involving business and leisure activities on a grand scale, providing employment to many millions of people.</w:t>
      </w:r>
    </w:p>
    <w:p w14:paraId="3F88F182" w14:textId="77777777" w:rsidR="005D002C" w:rsidRPr="005D002C" w:rsidRDefault="005D002C" w:rsidP="005D002C">
      <w:pPr>
        <w:suppressAutoHyphens w:val="0"/>
        <w:ind w:right="150"/>
        <w:jc w:val="both"/>
        <w:rPr>
          <w:rFonts w:cs="Times New Roman"/>
          <w:bCs/>
          <w:lang w:val="en-US" w:eastAsia="ru-RU"/>
        </w:rPr>
      </w:pPr>
      <w:r w:rsidRPr="005D002C">
        <w:rPr>
          <w:rFonts w:cs="Times New Roman"/>
          <w:bCs/>
          <w:lang w:val="en-US" w:eastAsia="ru-RU"/>
        </w:rPr>
        <w:t>Airspace is especially busy with thousands of aircraft crossing the region every day. The inevitable involvement of technology in the form of computers, satellites and data transmissions, is changing the entire approach to ATC.</w:t>
      </w:r>
    </w:p>
    <w:p w14:paraId="0F48A78E" w14:textId="77777777" w:rsidR="005D002C" w:rsidRPr="005D002C" w:rsidRDefault="005D002C" w:rsidP="005D002C">
      <w:pPr>
        <w:suppressAutoHyphens w:val="0"/>
        <w:ind w:right="150"/>
        <w:jc w:val="both"/>
        <w:rPr>
          <w:rFonts w:cs="Times New Roman"/>
          <w:bCs/>
          <w:lang w:eastAsia="ru-RU"/>
        </w:rPr>
      </w:pPr>
      <w:r w:rsidRPr="005D002C">
        <w:rPr>
          <w:rFonts w:cs="Times New Roman"/>
          <w:b/>
          <w:bCs/>
          <w:lang w:eastAsia="ru-RU"/>
        </w:rPr>
        <w:t>Устный опрос:</w:t>
      </w:r>
      <w:r w:rsidRPr="005D002C">
        <w:rPr>
          <w:rFonts w:cs="Times New Roman"/>
          <w:bCs/>
          <w:lang w:eastAsia="ru-RU"/>
        </w:rPr>
        <w:t xml:space="preserve"> выполнить задания 1-6 к изученному тексту «История авиации»  </w:t>
      </w:r>
    </w:p>
    <w:p w14:paraId="7150B771" w14:textId="77777777" w:rsidR="005D002C" w:rsidRPr="005D002C" w:rsidRDefault="005D002C" w:rsidP="00BA33B2">
      <w:pPr>
        <w:suppressAutoHyphens w:val="0"/>
        <w:ind w:right="150"/>
        <w:jc w:val="both"/>
        <w:rPr>
          <w:rFonts w:cs="Times New Roman"/>
          <w:bCs/>
          <w:lang w:val="en-US" w:eastAsia="ru-RU"/>
        </w:rPr>
      </w:pPr>
      <w:r w:rsidRPr="005D002C">
        <w:rPr>
          <w:rFonts w:cs="Times New Roman"/>
          <w:bCs/>
          <w:lang w:val="en-US" w:eastAsia="ru-RU"/>
        </w:rPr>
        <w:t>Exercise 1 Answer the questions:</w:t>
      </w:r>
    </w:p>
    <w:p w14:paraId="7E80B637" w14:textId="77777777" w:rsidR="005D002C" w:rsidRPr="005D002C" w:rsidRDefault="005D002C" w:rsidP="005D002C">
      <w:pPr>
        <w:suppressAutoHyphens w:val="0"/>
        <w:ind w:right="150"/>
        <w:jc w:val="both"/>
        <w:rPr>
          <w:rFonts w:cs="Times New Roman"/>
          <w:bCs/>
          <w:lang w:val="en-US" w:eastAsia="ru-RU"/>
        </w:rPr>
      </w:pPr>
      <w:r w:rsidRPr="005D002C">
        <w:rPr>
          <w:rFonts w:cs="Times New Roman"/>
          <w:bCs/>
          <w:lang w:val="en-US" w:eastAsia="ru-RU"/>
        </w:rPr>
        <w:t>1. What did we celebrate in 2003?</w:t>
      </w:r>
    </w:p>
    <w:p w14:paraId="2ADB68B3" w14:textId="77777777" w:rsidR="005D002C" w:rsidRPr="005D002C" w:rsidRDefault="005D002C" w:rsidP="005D002C">
      <w:pPr>
        <w:suppressAutoHyphens w:val="0"/>
        <w:ind w:right="150"/>
        <w:jc w:val="both"/>
        <w:rPr>
          <w:rFonts w:cs="Times New Roman"/>
          <w:bCs/>
          <w:lang w:val="en-US" w:eastAsia="ru-RU"/>
        </w:rPr>
      </w:pPr>
      <w:r w:rsidRPr="005D002C">
        <w:rPr>
          <w:rFonts w:cs="Times New Roman"/>
          <w:bCs/>
          <w:lang w:val="en-US" w:eastAsia="ru-RU"/>
        </w:rPr>
        <w:t>2. Who is considered to be a forerunner of air activity?</w:t>
      </w:r>
    </w:p>
    <w:p w14:paraId="3E4C534D" w14:textId="77777777" w:rsidR="005D002C" w:rsidRPr="005D002C" w:rsidRDefault="005D002C" w:rsidP="005D002C">
      <w:pPr>
        <w:suppressAutoHyphens w:val="0"/>
        <w:ind w:right="150"/>
        <w:jc w:val="both"/>
        <w:rPr>
          <w:rFonts w:cs="Times New Roman"/>
          <w:bCs/>
          <w:lang w:val="en-US" w:eastAsia="ru-RU"/>
        </w:rPr>
      </w:pPr>
      <w:r w:rsidRPr="005D002C">
        <w:rPr>
          <w:rFonts w:cs="Times New Roman"/>
          <w:bCs/>
          <w:lang w:val="en-US" w:eastAsia="ru-RU"/>
        </w:rPr>
        <w:t>3. What year did Otto Liliental start making controlled flights?</w:t>
      </w:r>
    </w:p>
    <w:p w14:paraId="11247443" w14:textId="77777777" w:rsidR="005D002C" w:rsidRPr="005D002C" w:rsidRDefault="005D002C" w:rsidP="005D002C">
      <w:pPr>
        <w:suppressAutoHyphens w:val="0"/>
        <w:ind w:right="150"/>
        <w:jc w:val="both"/>
        <w:rPr>
          <w:rFonts w:cs="Times New Roman"/>
          <w:bCs/>
          <w:lang w:val="en-US" w:eastAsia="ru-RU"/>
        </w:rPr>
      </w:pPr>
      <w:r w:rsidRPr="005D002C">
        <w:rPr>
          <w:rFonts w:cs="Times New Roman"/>
          <w:bCs/>
          <w:lang w:val="en-US" w:eastAsia="ru-RU"/>
        </w:rPr>
        <w:t>4. Who designed his gliders?</w:t>
      </w:r>
    </w:p>
    <w:p w14:paraId="3E8CE629" w14:textId="77777777" w:rsidR="005D002C" w:rsidRPr="005D002C" w:rsidRDefault="005D002C" w:rsidP="005D002C">
      <w:pPr>
        <w:suppressAutoHyphens w:val="0"/>
        <w:ind w:right="150"/>
        <w:jc w:val="both"/>
        <w:rPr>
          <w:rFonts w:cs="Times New Roman"/>
          <w:bCs/>
          <w:lang w:val="en-US" w:eastAsia="ru-RU"/>
        </w:rPr>
      </w:pPr>
      <w:r w:rsidRPr="005D002C">
        <w:rPr>
          <w:rFonts w:cs="Times New Roman"/>
          <w:bCs/>
          <w:lang w:val="en-US" w:eastAsia="ru-RU"/>
        </w:rPr>
        <w:t>5. What do you know about the Wright brothers?</w:t>
      </w:r>
    </w:p>
    <w:p w14:paraId="3E669919" w14:textId="77777777" w:rsidR="005D002C" w:rsidRPr="005D002C" w:rsidRDefault="005D002C" w:rsidP="005D002C">
      <w:pPr>
        <w:suppressAutoHyphens w:val="0"/>
        <w:ind w:right="150"/>
        <w:jc w:val="both"/>
        <w:rPr>
          <w:rFonts w:cs="Times New Roman"/>
          <w:bCs/>
          <w:lang w:val="en-US" w:eastAsia="ru-RU"/>
        </w:rPr>
      </w:pPr>
      <w:r w:rsidRPr="005D002C">
        <w:rPr>
          <w:rFonts w:cs="Times New Roman"/>
          <w:bCs/>
          <w:lang w:val="en-US" w:eastAsia="ru-RU"/>
        </w:rPr>
        <w:t>6. When did they perform their first flight?</w:t>
      </w:r>
    </w:p>
    <w:p w14:paraId="010C24A2" w14:textId="77777777" w:rsidR="005D002C" w:rsidRPr="005D002C" w:rsidRDefault="005D002C" w:rsidP="005D002C">
      <w:pPr>
        <w:suppressAutoHyphens w:val="0"/>
        <w:ind w:right="150"/>
        <w:jc w:val="both"/>
        <w:rPr>
          <w:rFonts w:cs="Times New Roman"/>
          <w:bCs/>
          <w:lang w:val="en-US" w:eastAsia="ru-RU"/>
        </w:rPr>
      </w:pPr>
      <w:r w:rsidRPr="005D002C">
        <w:rPr>
          <w:rFonts w:cs="Times New Roman"/>
          <w:bCs/>
          <w:lang w:val="en-US" w:eastAsia="ru-RU"/>
        </w:rPr>
        <w:t>7. What can you tell about their plane?</w:t>
      </w:r>
    </w:p>
    <w:p w14:paraId="49E61871" w14:textId="77777777" w:rsidR="005D002C" w:rsidRPr="005D002C" w:rsidRDefault="005D002C" w:rsidP="005D002C">
      <w:pPr>
        <w:suppressAutoHyphens w:val="0"/>
        <w:ind w:right="150"/>
        <w:jc w:val="both"/>
        <w:rPr>
          <w:rFonts w:cs="Times New Roman"/>
          <w:bCs/>
          <w:lang w:val="en-US" w:eastAsia="ru-RU"/>
        </w:rPr>
      </w:pPr>
      <w:r w:rsidRPr="005D002C">
        <w:rPr>
          <w:rFonts w:cs="Times New Roman"/>
          <w:bCs/>
          <w:lang w:val="en-US" w:eastAsia="ru-RU"/>
        </w:rPr>
        <w:t>8. What happened in Paris in 1906?</w:t>
      </w:r>
    </w:p>
    <w:p w14:paraId="1B448CBB" w14:textId="77777777" w:rsidR="005D002C" w:rsidRPr="005D002C" w:rsidRDefault="005D002C" w:rsidP="005D002C">
      <w:pPr>
        <w:suppressAutoHyphens w:val="0"/>
        <w:ind w:right="150"/>
        <w:jc w:val="both"/>
        <w:rPr>
          <w:rFonts w:cs="Times New Roman"/>
          <w:bCs/>
          <w:lang w:val="en-US" w:eastAsia="ru-RU"/>
        </w:rPr>
      </w:pPr>
      <w:r w:rsidRPr="005D002C">
        <w:rPr>
          <w:rFonts w:cs="Times New Roman"/>
          <w:bCs/>
          <w:lang w:val="en-US" w:eastAsia="ru-RU"/>
        </w:rPr>
        <w:t>9. Why is aviation one of the world’s major industries?</w:t>
      </w:r>
    </w:p>
    <w:p w14:paraId="2FD7B388" w14:textId="77777777" w:rsidR="005D002C" w:rsidRPr="005D002C" w:rsidRDefault="005D002C" w:rsidP="005D002C">
      <w:pPr>
        <w:suppressAutoHyphens w:val="0"/>
        <w:ind w:right="150"/>
        <w:jc w:val="both"/>
        <w:rPr>
          <w:rFonts w:cs="Times New Roman"/>
          <w:bCs/>
          <w:lang w:val="en-US" w:eastAsia="ru-RU"/>
        </w:rPr>
      </w:pPr>
      <w:r w:rsidRPr="005D002C">
        <w:rPr>
          <w:rFonts w:cs="Times New Roman"/>
          <w:bCs/>
          <w:lang w:val="en-US" w:eastAsia="ru-RU"/>
        </w:rPr>
        <w:t>10. What factors are changing the approach to ATC?</w:t>
      </w:r>
    </w:p>
    <w:p w14:paraId="4050A95D" w14:textId="77777777" w:rsidR="005D002C" w:rsidRPr="005D002C" w:rsidRDefault="005D002C" w:rsidP="005D002C">
      <w:pPr>
        <w:suppressAutoHyphens w:val="0"/>
        <w:ind w:right="150"/>
        <w:jc w:val="both"/>
        <w:rPr>
          <w:rFonts w:cs="Times New Roman"/>
          <w:bCs/>
          <w:lang w:val="en-US" w:eastAsia="ru-RU"/>
        </w:rPr>
      </w:pPr>
      <w:r w:rsidRPr="005D002C">
        <w:rPr>
          <w:rFonts w:cs="Times New Roman"/>
          <w:bCs/>
          <w:lang w:val="en-US" w:eastAsia="ru-RU"/>
        </w:rPr>
        <w:t>Exercise 2. Write T if the sentence is true and F if the sentence is false.</w:t>
      </w:r>
    </w:p>
    <w:p w14:paraId="0EA4C639" w14:textId="77777777" w:rsidR="005D002C" w:rsidRPr="005D002C" w:rsidRDefault="005D002C" w:rsidP="005D002C">
      <w:pPr>
        <w:suppressAutoHyphens w:val="0"/>
        <w:ind w:right="150"/>
        <w:jc w:val="both"/>
        <w:rPr>
          <w:rFonts w:cs="Times New Roman"/>
          <w:bCs/>
          <w:lang w:val="en-US" w:eastAsia="ru-RU"/>
        </w:rPr>
      </w:pPr>
      <w:r w:rsidRPr="005D002C">
        <w:rPr>
          <w:rFonts w:cs="Times New Roman"/>
          <w:bCs/>
          <w:lang w:val="en-US" w:eastAsia="ru-RU"/>
        </w:rPr>
        <w:t>1. Otto Liliental, the German engineer is considered to be a forerunner of air activity.</w:t>
      </w:r>
    </w:p>
    <w:p w14:paraId="62553FF6" w14:textId="77777777" w:rsidR="005D002C" w:rsidRPr="005D002C" w:rsidRDefault="005D002C" w:rsidP="005D002C">
      <w:pPr>
        <w:suppressAutoHyphens w:val="0"/>
        <w:ind w:right="150"/>
        <w:jc w:val="both"/>
        <w:rPr>
          <w:rFonts w:cs="Times New Roman"/>
          <w:bCs/>
          <w:lang w:val="en-US" w:eastAsia="ru-RU"/>
        </w:rPr>
      </w:pPr>
      <w:r w:rsidRPr="005D002C">
        <w:rPr>
          <w:rFonts w:cs="Times New Roman"/>
          <w:bCs/>
          <w:lang w:val="en-US" w:eastAsia="ru-RU"/>
        </w:rPr>
        <w:t>2. In 1891 he started making controlled flights on planes of his own design.</w:t>
      </w:r>
    </w:p>
    <w:p w14:paraId="7B83B69A" w14:textId="77777777" w:rsidR="005D002C" w:rsidRPr="005D002C" w:rsidRDefault="005D002C" w:rsidP="005D002C">
      <w:pPr>
        <w:suppressAutoHyphens w:val="0"/>
        <w:ind w:right="150"/>
        <w:jc w:val="both"/>
        <w:rPr>
          <w:rFonts w:cs="Times New Roman"/>
          <w:bCs/>
          <w:lang w:val="en-US" w:eastAsia="ru-RU"/>
        </w:rPr>
      </w:pPr>
      <w:r w:rsidRPr="005D002C">
        <w:rPr>
          <w:rFonts w:cs="Times New Roman"/>
          <w:bCs/>
          <w:lang w:val="en-US" w:eastAsia="ru-RU"/>
        </w:rPr>
        <w:t>3. The Wright brothers were the first to join airframe to the engine and to provide controllability in the flight.</w:t>
      </w:r>
    </w:p>
    <w:p w14:paraId="070123EA" w14:textId="77777777" w:rsidR="005D002C" w:rsidRPr="005D002C" w:rsidRDefault="005D002C" w:rsidP="005D002C">
      <w:pPr>
        <w:suppressAutoHyphens w:val="0"/>
        <w:ind w:right="150"/>
        <w:jc w:val="both"/>
        <w:rPr>
          <w:rFonts w:cs="Times New Roman"/>
          <w:bCs/>
          <w:lang w:val="en-US" w:eastAsia="ru-RU"/>
        </w:rPr>
      </w:pPr>
      <w:r w:rsidRPr="005D002C">
        <w:rPr>
          <w:rFonts w:cs="Times New Roman"/>
          <w:bCs/>
          <w:lang w:val="en-US" w:eastAsia="ru-RU"/>
        </w:rPr>
        <w:t>4. Canard configuration is the least effective for creating sufficient attack angle at minimal take off run speed.</w:t>
      </w:r>
    </w:p>
    <w:p w14:paraId="51CB861F" w14:textId="77777777" w:rsidR="005D002C" w:rsidRPr="005D002C" w:rsidRDefault="005D002C" w:rsidP="005D002C">
      <w:pPr>
        <w:suppressAutoHyphens w:val="0"/>
        <w:ind w:right="150"/>
        <w:jc w:val="both"/>
        <w:rPr>
          <w:rFonts w:cs="Times New Roman"/>
          <w:bCs/>
          <w:lang w:val="en-US" w:eastAsia="ru-RU"/>
        </w:rPr>
      </w:pPr>
      <w:r w:rsidRPr="005D002C">
        <w:rPr>
          <w:rFonts w:cs="Times New Roman"/>
          <w:bCs/>
          <w:lang w:val="en-US" w:eastAsia="ru-RU"/>
        </w:rPr>
        <w:t>5. Flights of heavier-than-air aircraft were possible.</w:t>
      </w:r>
    </w:p>
    <w:p w14:paraId="07E5435C" w14:textId="77777777" w:rsidR="005D002C" w:rsidRPr="005D002C" w:rsidRDefault="005D002C" w:rsidP="005D002C">
      <w:pPr>
        <w:suppressAutoHyphens w:val="0"/>
        <w:ind w:right="150"/>
        <w:jc w:val="both"/>
        <w:rPr>
          <w:rFonts w:cs="Times New Roman"/>
          <w:bCs/>
          <w:lang w:val="en-US" w:eastAsia="ru-RU"/>
        </w:rPr>
      </w:pPr>
      <w:r w:rsidRPr="005D002C">
        <w:rPr>
          <w:rFonts w:cs="Times New Roman"/>
          <w:bCs/>
          <w:lang w:val="en-US" w:eastAsia="ru-RU"/>
        </w:rPr>
        <w:t>6. The boom of aviation began in France.</w:t>
      </w:r>
    </w:p>
    <w:p w14:paraId="0155C9B6" w14:textId="77777777" w:rsidR="005D002C" w:rsidRPr="005D002C" w:rsidRDefault="005D002C" w:rsidP="005D002C">
      <w:pPr>
        <w:suppressAutoHyphens w:val="0"/>
        <w:ind w:right="150"/>
        <w:jc w:val="both"/>
        <w:rPr>
          <w:rFonts w:cs="Times New Roman"/>
          <w:bCs/>
          <w:lang w:val="en-US" w:eastAsia="ru-RU"/>
        </w:rPr>
      </w:pPr>
      <w:r w:rsidRPr="005D002C">
        <w:rPr>
          <w:rFonts w:cs="Times New Roman"/>
          <w:bCs/>
          <w:lang w:val="en-US" w:eastAsia="ru-RU"/>
        </w:rPr>
        <w:t>7. Alberto Santos-Dumont circled the Eiffel Tower in 1909.</w:t>
      </w:r>
    </w:p>
    <w:p w14:paraId="532801D0" w14:textId="77777777" w:rsidR="005D002C" w:rsidRPr="005D002C" w:rsidRDefault="005D002C" w:rsidP="005D002C">
      <w:pPr>
        <w:suppressAutoHyphens w:val="0"/>
        <w:ind w:right="150"/>
        <w:jc w:val="both"/>
        <w:rPr>
          <w:rFonts w:cs="Times New Roman"/>
          <w:bCs/>
          <w:lang w:val="en-US" w:eastAsia="ru-RU"/>
        </w:rPr>
      </w:pPr>
      <w:r w:rsidRPr="005D002C">
        <w:rPr>
          <w:rFonts w:cs="Times New Roman"/>
          <w:bCs/>
          <w:lang w:val="en-US" w:eastAsia="ru-RU"/>
        </w:rPr>
        <w:t>8. In 1910 Mikhail Yefimov performed the first demonstrative flights in Odessa.</w:t>
      </w:r>
    </w:p>
    <w:p w14:paraId="40DA7955" w14:textId="77777777" w:rsidR="005D002C" w:rsidRPr="005D002C" w:rsidRDefault="005D002C" w:rsidP="005D002C">
      <w:pPr>
        <w:suppressAutoHyphens w:val="0"/>
        <w:ind w:right="150"/>
        <w:jc w:val="both"/>
        <w:rPr>
          <w:rFonts w:cs="Times New Roman"/>
          <w:bCs/>
          <w:lang w:val="en-US" w:eastAsia="ru-RU"/>
        </w:rPr>
      </w:pPr>
      <w:r w:rsidRPr="005D002C">
        <w:rPr>
          <w:rFonts w:cs="Times New Roman"/>
          <w:bCs/>
          <w:lang w:val="en-US" w:eastAsia="ru-RU"/>
        </w:rPr>
        <w:t>9. M. Yefimov was the first professionally qualified pilot in Russia.</w:t>
      </w:r>
    </w:p>
    <w:p w14:paraId="186D7EFC" w14:textId="77777777" w:rsidR="005D002C" w:rsidRPr="005D002C" w:rsidRDefault="005D002C" w:rsidP="005D002C">
      <w:pPr>
        <w:suppressAutoHyphens w:val="0"/>
        <w:ind w:right="150"/>
        <w:jc w:val="both"/>
        <w:rPr>
          <w:rFonts w:cs="Times New Roman"/>
          <w:bCs/>
          <w:lang w:val="en-US" w:eastAsia="ru-RU"/>
        </w:rPr>
      </w:pPr>
      <w:r w:rsidRPr="005D002C">
        <w:rPr>
          <w:rFonts w:cs="Times New Roman"/>
          <w:bCs/>
          <w:lang w:val="en-US" w:eastAsia="ru-RU"/>
        </w:rPr>
        <w:t>10. Sergey Utochkin was a self-taught pilot.</w:t>
      </w:r>
    </w:p>
    <w:p w14:paraId="3BAD3980" w14:textId="77777777" w:rsidR="005D002C" w:rsidRPr="005D002C" w:rsidRDefault="005D002C" w:rsidP="005D002C">
      <w:pPr>
        <w:suppressAutoHyphens w:val="0"/>
        <w:ind w:right="150"/>
        <w:jc w:val="both"/>
        <w:rPr>
          <w:rFonts w:cs="Times New Roman"/>
          <w:bCs/>
          <w:lang w:val="en-US" w:eastAsia="ru-RU"/>
        </w:rPr>
      </w:pPr>
      <w:r w:rsidRPr="005D002C">
        <w:rPr>
          <w:rFonts w:cs="Times New Roman"/>
          <w:bCs/>
          <w:lang w:val="en-US" w:eastAsia="ru-RU"/>
        </w:rPr>
        <w:t>11. Ihor Sikorsky was one of the most talented pilots and aircraft designers.</w:t>
      </w:r>
    </w:p>
    <w:p w14:paraId="7F83C6ED" w14:textId="77777777" w:rsidR="005D002C" w:rsidRPr="005D002C" w:rsidRDefault="005D002C" w:rsidP="005D002C">
      <w:pPr>
        <w:suppressAutoHyphens w:val="0"/>
        <w:ind w:right="150"/>
        <w:jc w:val="both"/>
        <w:rPr>
          <w:rFonts w:cs="Times New Roman"/>
          <w:bCs/>
          <w:lang w:val="en-US" w:eastAsia="ru-RU"/>
        </w:rPr>
      </w:pPr>
      <w:r w:rsidRPr="005D002C">
        <w:rPr>
          <w:rFonts w:cs="Times New Roman"/>
          <w:bCs/>
          <w:lang w:val="en-US" w:eastAsia="ru-RU"/>
        </w:rPr>
        <w:t>12. Odessa was the place where Petr Nesterov performed the loop.</w:t>
      </w:r>
    </w:p>
    <w:p w14:paraId="7D7373B8" w14:textId="77777777" w:rsidR="005D002C" w:rsidRPr="005D002C" w:rsidRDefault="005D002C" w:rsidP="005D002C">
      <w:pPr>
        <w:suppressAutoHyphens w:val="0"/>
        <w:ind w:right="150"/>
        <w:jc w:val="both"/>
        <w:rPr>
          <w:rFonts w:cs="Times New Roman"/>
          <w:bCs/>
          <w:lang w:val="en-US" w:eastAsia="ru-RU"/>
        </w:rPr>
      </w:pPr>
      <w:r w:rsidRPr="005D002C">
        <w:rPr>
          <w:rFonts w:cs="Times New Roman"/>
          <w:bCs/>
          <w:lang w:val="en-US" w:eastAsia="ru-RU"/>
        </w:rPr>
        <w:t>13. Petr Nesterov was the father of aerobatics.</w:t>
      </w:r>
    </w:p>
    <w:p w14:paraId="512B6356" w14:textId="77777777" w:rsidR="005D002C" w:rsidRPr="005D002C" w:rsidRDefault="005D002C" w:rsidP="005D002C">
      <w:pPr>
        <w:suppressAutoHyphens w:val="0"/>
        <w:ind w:right="150"/>
        <w:jc w:val="both"/>
        <w:rPr>
          <w:rFonts w:cs="Times New Roman"/>
          <w:bCs/>
          <w:lang w:val="en-US" w:eastAsia="ru-RU"/>
        </w:rPr>
      </w:pPr>
      <w:r w:rsidRPr="005D002C">
        <w:rPr>
          <w:rFonts w:cs="Times New Roman"/>
          <w:bCs/>
          <w:lang w:val="en-US" w:eastAsia="ru-RU"/>
        </w:rPr>
        <w:t>14. Oleg Antonov was an outstanding designer.</w:t>
      </w:r>
    </w:p>
    <w:p w14:paraId="088EC013" w14:textId="77777777" w:rsidR="005D002C" w:rsidRPr="005D002C" w:rsidRDefault="005D002C" w:rsidP="005D002C">
      <w:pPr>
        <w:suppressAutoHyphens w:val="0"/>
        <w:ind w:right="150"/>
        <w:jc w:val="both"/>
        <w:rPr>
          <w:rFonts w:cs="Times New Roman"/>
          <w:bCs/>
          <w:lang w:val="en-US" w:eastAsia="ru-RU"/>
        </w:rPr>
      </w:pPr>
      <w:r w:rsidRPr="005D002C">
        <w:rPr>
          <w:rFonts w:cs="Times New Roman"/>
          <w:bCs/>
          <w:lang w:val="en-US" w:eastAsia="ru-RU"/>
        </w:rPr>
        <w:t>15. Aviation is one of the world’s major industries, involving business and leisure activities on a grand scale, providing employment to many millions of people.</w:t>
      </w:r>
    </w:p>
    <w:p w14:paraId="676B469B" w14:textId="77777777" w:rsidR="005D002C" w:rsidRPr="005D002C" w:rsidRDefault="005D002C">
      <w:pPr>
        <w:numPr>
          <w:ilvl w:val="0"/>
          <w:numId w:val="145"/>
        </w:numPr>
        <w:suppressAutoHyphens w:val="0"/>
        <w:ind w:left="0" w:right="150" w:firstLine="0"/>
        <w:jc w:val="both"/>
        <w:rPr>
          <w:rFonts w:cs="Times New Roman"/>
          <w:bCs/>
          <w:lang w:val="en-US" w:eastAsia="ru-RU"/>
        </w:rPr>
      </w:pPr>
      <w:r w:rsidRPr="005D002C">
        <w:rPr>
          <w:rFonts w:cs="Times New Roman"/>
          <w:bCs/>
          <w:lang w:val="en-US" w:eastAsia="ru-RU"/>
        </w:rPr>
        <w:t>In the foreseeable future controllers will become airspace managers.</w:t>
      </w:r>
    </w:p>
    <w:p w14:paraId="76A84873" w14:textId="77777777" w:rsidR="005D002C" w:rsidRPr="005D002C" w:rsidRDefault="005D002C" w:rsidP="005D002C">
      <w:pPr>
        <w:suppressAutoHyphens w:val="0"/>
        <w:jc w:val="both"/>
        <w:rPr>
          <w:rFonts w:cs="Times New Roman"/>
          <w:lang w:val="en-US" w:eastAsia="ru-RU"/>
        </w:rPr>
      </w:pPr>
      <w:r w:rsidRPr="005D002C">
        <w:rPr>
          <w:rFonts w:cs="Times New Roman"/>
          <w:bCs/>
          <w:lang w:val="en-US" w:eastAsia="ru-RU"/>
        </w:rPr>
        <w:t>Exercise 3</w:t>
      </w:r>
      <w:r w:rsidRPr="005D002C">
        <w:rPr>
          <w:rFonts w:cs="Times New Roman"/>
          <w:i/>
          <w:iCs/>
          <w:lang w:val="en-US" w:eastAsia="ru-RU"/>
        </w:rPr>
        <w:t> </w:t>
      </w:r>
      <w:r w:rsidRPr="005D002C">
        <w:rPr>
          <w:rFonts w:cs="Times New Roman"/>
          <w:iCs/>
          <w:lang w:val="en-US" w:eastAsia="ru-RU"/>
        </w:rPr>
        <w:t>Give the English equivalents for the following.</w:t>
      </w:r>
    </w:p>
    <w:p w14:paraId="30F061E2" w14:textId="05CC585D" w:rsidR="005D002C" w:rsidRPr="005D002C" w:rsidRDefault="005D002C" w:rsidP="00BA33B2">
      <w:pPr>
        <w:suppressAutoHyphens w:val="0"/>
        <w:jc w:val="both"/>
        <w:rPr>
          <w:rFonts w:cs="Times New Roman"/>
          <w:lang w:eastAsia="ru-RU"/>
        </w:rPr>
      </w:pPr>
      <w:r w:rsidRPr="005D002C">
        <w:rPr>
          <w:rFonts w:cs="Times New Roman"/>
          <w:lang w:eastAsia="ru-RU"/>
        </w:rPr>
        <w:t>Прздновать годовщину; начало воздухоплавания; человечество; первопроходец; контролируемые полеты; планер; природа аэродинамической подъемной силы; собственный практический опыт; обеспечить управляемость в полете; создать достаточный угол атаки; доказать что-то; внести огромный вклад в; хвостовое оперение; пионеры исследования воздушного пространства; первые показательные полеты; квалифицированный пилот; пилот-самоучка; тип самолета; авиаконструктор; многодвигательный самолет; вертолет; мертвая петля; выдающийся; мировая гражданская авиация; сверхтяжелые грузовые перевозки; принять решение; в большом масштабе; обеспечивать занятость (работу) многим миллионам людей; неизбежное внедрение новых технологий; в ближайшем будущем.</w:t>
      </w:r>
    </w:p>
    <w:p w14:paraId="10E7E98E" w14:textId="77777777" w:rsidR="005D002C" w:rsidRPr="005D002C" w:rsidRDefault="005D002C" w:rsidP="00BA33B2">
      <w:pPr>
        <w:suppressAutoHyphens w:val="0"/>
        <w:rPr>
          <w:rFonts w:cs="Times New Roman"/>
          <w:lang w:val="en-US" w:eastAsia="ru-RU"/>
        </w:rPr>
      </w:pPr>
      <w:r w:rsidRPr="005D002C">
        <w:rPr>
          <w:rFonts w:cs="Times New Roman"/>
          <w:bCs/>
          <w:lang w:val="en-US" w:eastAsia="ru-RU"/>
        </w:rPr>
        <w:t>Exercise 4</w:t>
      </w:r>
      <w:r w:rsidRPr="005D002C">
        <w:rPr>
          <w:rFonts w:cs="Times New Roman"/>
          <w:lang w:val="en-US" w:eastAsia="ru-RU"/>
        </w:rPr>
        <w:t> State what part of speech the following words belong to.</w:t>
      </w:r>
    </w:p>
    <w:p w14:paraId="2BF7A6E2" w14:textId="77777777" w:rsidR="005D002C" w:rsidRPr="005D002C" w:rsidRDefault="005D002C" w:rsidP="005D002C">
      <w:pPr>
        <w:suppressAutoHyphens w:val="0"/>
        <w:rPr>
          <w:rFonts w:cs="Times New Roman"/>
          <w:lang w:val="en-US" w:eastAsia="ru-RU"/>
        </w:rPr>
      </w:pPr>
      <w:r w:rsidRPr="005D002C">
        <w:rPr>
          <w:rFonts w:cs="Times New Roman"/>
          <w:lang w:val="en-US" w:eastAsia="ru-RU"/>
        </w:rPr>
        <w:t>1. forerunner</w:t>
      </w:r>
    </w:p>
    <w:p w14:paraId="56C9EBB7" w14:textId="77777777" w:rsidR="005D002C" w:rsidRPr="005D002C" w:rsidRDefault="005D002C" w:rsidP="005D002C">
      <w:pPr>
        <w:suppressAutoHyphens w:val="0"/>
        <w:rPr>
          <w:rFonts w:cs="Times New Roman"/>
          <w:lang w:val="en-US" w:eastAsia="ru-RU"/>
        </w:rPr>
      </w:pPr>
      <w:r w:rsidRPr="005D002C">
        <w:rPr>
          <w:rFonts w:cs="Times New Roman"/>
          <w:lang w:val="en-US" w:eastAsia="ru-RU"/>
        </w:rPr>
        <w:t>a) verb b) noun c) adverb d) adjective</w:t>
      </w:r>
    </w:p>
    <w:p w14:paraId="1B64AD7D" w14:textId="77777777" w:rsidR="005D002C" w:rsidRPr="005D002C" w:rsidRDefault="005D002C" w:rsidP="005D002C">
      <w:pPr>
        <w:suppressAutoHyphens w:val="0"/>
        <w:rPr>
          <w:rFonts w:cs="Times New Roman"/>
          <w:lang w:val="en-US" w:eastAsia="ru-RU"/>
        </w:rPr>
      </w:pPr>
      <w:r w:rsidRPr="005D002C">
        <w:rPr>
          <w:rFonts w:cs="Times New Roman"/>
          <w:lang w:val="en-US" w:eastAsia="ru-RU"/>
        </w:rPr>
        <w:t>2. aerodynamic</w:t>
      </w:r>
    </w:p>
    <w:p w14:paraId="00605E5E" w14:textId="77777777" w:rsidR="005D002C" w:rsidRPr="005D002C" w:rsidRDefault="005D002C" w:rsidP="005D002C">
      <w:pPr>
        <w:suppressAutoHyphens w:val="0"/>
        <w:rPr>
          <w:rFonts w:cs="Times New Roman"/>
          <w:lang w:val="en-US" w:eastAsia="ru-RU"/>
        </w:rPr>
      </w:pPr>
      <w:r w:rsidRPr="005D002C">
        <w:rPr>
          <w:rFonts w:cs="Times New Roman"/>
          <w:lang w:val="en-US" w:eastAsia="ru-RU"/>
        </w:rPr>
        <w:t>a) adverb b) pronoun c) verb d) adjective</w:t>
      </w:r>
    </w:p>
    <w:p w14:paraId="0C10FA58" w14:textId="77777777" w:rsidR="005D002C" w:rsidRPr="005D002C" w:rsidRDefault="005D002C" w:rsidP="005D002C">
      <w:pPr>
        <w:suppressAutoHyphens w:val="0"/>
        <w:rPr>
          <w:rFonts w:cs="Times New Roman"/>
          <w:lang w:val="en-US" w:eastAsia="ru-RU"/>
        </w:rPr>
      </w:pPr>
      <w:r w:rsidRPr="005D002C">
        <w:rPr>
          <w:rFonts w:cs="Times New Roman"/>
          <w:lang w:val="en-US" w:eastAsia="ru-RU"/>
        </w:rPr>
        <w:t>3. perform</w:t>
      </w:r>
    </w:p>
    <w:p w14:paraId="0260AC4F" w14:textId="77777777" w:rsidR="005D002C" w:rsidRPr="005D002C" w:rsidRDefault="005D002C" w:rsidP="005D002C">
      <w:pPr>
        <w:suppressAutoHyphens w:val="0"/>
        <w:rPr>
          <w:rFonts w:cs="Times New Roman"/>
          <w:lang w:val="en-US" w:eastAsia="ru-RU"/>
        </w:rPr>
      </w:pPr>
      <w:r w:rsidRPr="005D002C">
        <w:rPr>
          <w:rFonts w:cs="Times New Roman"/>
          <w:lang w:val="en-US" w:eastAsia="ru-RU"/>
        </w:rPr>
        <w:t>a) noun b) verb c) preposition d) adverb</w:t>
      </w:r>
    </w:p>
    <w:p w14:paraId="51BF063D" w14:textId="77777777" w:rsidR="005D002C" w:rsidRPr="005D002C" w:rsidRDefault="005D002C" w:rsidP="005D002C">
      <w:pPr>
        <w:suppressAutoHyphens w:val="0"/>
        <w:rPr>
          <w:rFonts w:cs="Times New Roman"/>
          <w:lang w:val="en-US" w:eastAsia="ru-RU"/>
        </w:rPr>
      </w:pPr>
      <w:r w:rsidRPr="005D002C">
        <w:rPr>
          <w:rFonts w:cs="Times New Roman"/>
          <w:lang w:val="en-US" w:eastAsia="ru-RU"/>
        </w:rPr>
        <w:t>4. controllability</w:t>
      </w:r>
    </w:p>
    <w:p w14:paraId="285F41E9" w14:textId="77777777" w:rsidR="005D002C" w:rsidRPr="005D002C" w:rsidRDefault="005D002C" w:rsidP="005D002C">
      <w:pPr>
        <w:suppressAutoHyphens w:val="0"/>
        <w:rPr>
          <w:rFonts w:cs="Times New Roman"/>
          <w:lang w:val="en-US" w:eastAsia="ru-RU"/>
        </w:rPr>
      </w:pPr>
      <w:r w:rsidRPr="005D002C">
        <w:rPr>
          <w:rFonts w:cs="Times New Roman"/>
          <w:lang w:val="en-US" w:eastAsia="ru-RU"/>
        </w:rPr>
        <w:t>a) verb b) pronoun c) adverb d) noun</w:t>
      </w:r>
    </w:p>
    <w:p w14:paraId="697052DF" w14:textId="77777777" w:rsidR="005D002C" w:rsidRPr="005D002C" w:rsidRDefault="005D002C" w:rsidP="005D002C">
      <w:pPr>
        <w:suppressAutoHyphens w:val="0"/>
        <w:rPr>
          <w:rFonts w:cs="Times New Roman"/>
          <w:lang w:val="en-US" w:eastAsia="ru-RU"/>
        </w:rPr>
      </w:pPr>
      <w:r w:rsidRPr="005D002C">
        <w:rPr>
          <w:rFonts w:cs="Times New Roman"/>
          <w:lang w:val="en-US" w:eastAsia="ru-RU"/>
        </w:rPr>
        <w:t>5. providing</w:t>
      </w:r>
    </w:p>
    <w:p w14:paraId="15281CF1" w14:textId="77777777" w:rsidR="005D002C" w:rsidRPr="005D002C" w:rsidRDefault="005D002C" w:rsidP="005D002C">
      <w:pPr>
        <w:suppressAutoHyphens w:val="0"/>
        <w:rPr>
          <w:rFonts w:cs="Times New Roman"/>
          <w:lang w:val="en-US" w:eastAsia="ru-RU"/>
        </w:rPr>
      </w:pPr>
      <w:r w:rsidRPr="005D002C">
        <w:rPr>
          <w:rFonts w:cs="Times New Roman"/>
          <w:lang w:val="en-US" w:eastAsia="ru-RU"/>
        </w:rPr>
        <w:t>a) noun b) participle c) verb d) preposition</w:t>
      </w:r>
    </w:p>
    <w:p w14:paraId="3EEAFA8E" w14:textId="77777777" w:rsidR="005D002C" w:rsidRPr="005D002C" w:rsidRDefault="005D002C" w:rsidP="00BA33B2">
      <w:pPr>
        <w:suppressAutoHyphens w:val="0"/>
        <w:rPr>
          <w:rFonts w:cs="Times New Roman"/>
          <w:lang w:val="en-US" w:eastAsia="ru-RU"/>
        </w:rPr>
      </w:pPr>
      <w:r w:rsidRPr="005D002C">
        <w:rPr>
          <w:rFonts w:cs="Times New Roman"/>
          <w:bCs/>
          <w:lang w:val="en-US" w:eastAsia="ru-RU"/>
        </w:rPr>
        <w:t>Exercise 5</w:t>
      </w:r>
      <w:r w:rsidRPr="005D002C">
        <w:rPr>
          <w:rFonts w:cs="Times New Roman"/>
          <w:i/>
          <w:iCs/>
          <w:lang w:val="en-US" w:eastAsia="ru-RU"/>
        </w:rPr>
        <w:t> </w:t>
      </w:r>
      <w:r w:rsidRPr="005D002C">
        <w:rPr>
          <w:rFonts w:cs="Times New Roman"/>
          <w:iCs/>
          <w:lang w:val="en-US" w:eastAsia="ru-RU"/>
        </w:rPr>
        <w:t>Match the words and word combinations in column A with those in column B.</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448"/>
        <w:gridCol w:w="3140"/>
      </w:tblGrid>
      <w:tr w:rsidR="005D002C" w:rsidRPr="005D002C" w14:paraId="1A604E0C" w14:textId="77777777" w:rsidTr="00B2614C">
        <w:trPr>
          <w:tblCellSpacing w:w="15" w:type="dxa"/>
        </w:trPr>
        <w:tc>
          <w:tcPr>
            <w:tcW w:w="0" w:type="auto"/>
            <w:vAlign w:val="center"/>
            <w:hideMark/>
          </w:tcPr>
          <w:p w14:paraId="579AEB7B" w14:textId="77777777" w:rsidR="005D002C" w:rsidRPr="005D002C" w:rsidRDefault="005D002C" w:rsidP="00BA33B2">
            <w:pPr>
              <w:suppressAutoHyphens w:val="0"/>
              <w:rPr>
                <w:rFonts w:cs="Times New Roman"/>
                <w:lang w:val="en-US" w:eastAsia="ru-RU"/>
              </w:rPr>
            </w:pPr>
            <w:r w:rsidRPr="005D002C">
              <w:rPr>
                <w:rFonts w:cs="Times New Roman"/>
                <w:lang w:val="en-US" w:eastAsia="ru-RU"/>
              </w:rPr>
              <w:t>A</w:t>
            </w:r>
          </w:p>
        </w:tc>
        <w:tc>
          <w:tcPr>
            <w:tcW w:w="0" w:type="auto"/>
            <w:vAlign w:val="center"/>
            <w:hideMark/>
          </w:tcPr>
          <w:p w14:paraId="6D48BBFA" w14:textId="77777777" w:rsidR="005D002C" w:rsidRPr="005D002C" w:rsidRDefault="005D002C" w:rsidP="00BA33B2">
            <w:pPr>
              <w:suppressAutoHyphens w:val="0"/>
              <w:rPr>
                <w:rFonts w:cs="Times New Roman"/>
                <w:lang w:val="en-US" w:eastAsia="ru-RU"/>
              </w:rPr>
            </w:pPr>
            <w:r w:rsidRPr="005D002C">
              <w:rPr>
                <w:rFonts w:cs="Times New Roman"/>
                <w:lang w:val="en-US" w:eastAsia="ru-RU"/>
              </w:rPr>
              <w:t>B</w:t>
            </w:r>
          </w:p>
        </w:tc>
      </w:tr>
      <w:tr w:rsidR="005D002C" w:rsidRPr="005D002C" w14:paraId="579812DF" w14:textId="77777777" w:rsidTr="00B2614C">
        <w:trPr>
          <w:tblCellSpacing w:w="15" w:type="dxa"/>
        </w:trPr>
        <w:tc>
          <w:tcPr>
            <w:tcW w:w="0" w:type="auto"/>
            <w:vAlign w:val="center"/>
            <w:hideMark/>
          </w:tcPr>
          <w:p w14:paraId="7B9EEF4F" w14:textId="77777777" w:rsidR="005D002C" w:rsidRPr="005D002C" w:rsidRDefault="005D002C" w:rsidP="00BA33B2">
            <w:pPr>
              <w:suppressAutoHyphens w:val="0"/>
              <w:rPr>
                <w:rFonts w:cs="Times New Roman"/>
                <w:lang w:val="en-US" w:eastAsia="ru-RU"/>
              </w:rPr>
            </w:pPr>
            <w:r w:rsidRPr="005D002C">
              <w:rPr>
                <w:rFonts w:cs="Times New Roman"/>
                <w:lang w:val="en-US" w:eastAsia="ru-RU"/>
              </w:rPr>
              <w:t>1. to make great contribution (into)</w:t>
            </w:r>
          </w:p>
        </w:tc>
        <w:tc>
          <w:tcPr>
            <w:tcW w:w="0" w:type="auto"/>
            <w:vAlign w:val="center"/>
            <w:hideMark/>
          </w:tcPr>
          <w:p w14:paraId="1B4F9872" w14:textId="77777777" w:rsidR="005D002C" w:rsidRPr="005D002C" w:rsidRDefault="005D002C" w:rsidP="00BA33B2">
            <w:pPr>
              <w:suppressAutoHyphens w:val="0"/>
              <w:rPr>
                <w:rFonts w:cs="Times New Roman"/>
                <w:lang w:val="en-US" w:eastAsia="ru-RU"/>
              </w:rPr>
            </w:pPr>
            <w:r w:rsidRPr="005D002C">
              <w:rPr>
                <w:rFonts w:cs="Times New Roman"/>
                <w:lang w:val="en-US" w:eastAsia="ru-RU"/>
              </w:rPr>
              <w:t xml:space="preserve">a. </w:t>
            </w:r>
            <w:r w:rsidRPr="005D002C">
              <w:rPr>
                <w:rFonts w:cs="Times New Roman"/>
                <w:lang w:eastAsia="ru-RU"/>
              </w:rPr>
              <w:t>человечество</w:t>
            </w:r>
          </w:p>
        </w:tc>
      </w:tr>
      <w:tr w:rsidR="005D002C" w:rsidRPr="005D002C" w14:paraId="504E90B8" w14:textId="77777777" w:rsidTr="00B2614C">
        <w:trPr>
          <w:tblCellSpacing w:w="15" w:type="dxa"/>
        </w:trPr>
        <w:tc>
          <w:tcPr>
            <w:tcW w:w="0" w:type="auto"/>
            <w:vAlign w:val="center"/>
            <w:hideMark/>
          </w:tcPr>
          <w:p w14:paraId="0018DD77" w14:textId="77777777" w:rsidR="005D002C" w:rsidRPr="005D002C" w:rsidRDefault="005D002C" w:rsidP="00BA33B2">
            <w:pPr>
              <w:suppressAutoHyphens w:val="0"/>
              <w:rPr>
                <w:rFonts w:cs="Times New Roman"/>
                <w:lang w:val="en-US" w:eastAsia="ru-RU"/>
              </w:rPr>
            </w:pPr>
            <w:r w:rsidRPr="005D002C">
              <w:rPr>
                <w:rFonts w:cs="Times New Roman"/>
                <w:lang w:val="en-US" w:eastAsia="ru-RU"/>
              </w:rPr>
              <w:t>2. for the first time</w:t>
            </w:r>
          </w:p>
        </w:tc>
        <w:tc>
          <w:tcPr>
            <w:tcW w:w="0" w:type="auto"/>
            <w:vAlign w:val="center"/>
            <w:hideMark/>
          </w:tcPr>
          <w:p w14:paraId="54F4D9A6" w14:textId="77777777" w:rsidR="005D002C" w:rsidRPr="005D002C" w:rsidRDefault="005D002C" w:rsidP="00BA33B2">
            <w:pPr>
              <w:suppressAutoHyphens w:val="0"/>
              <w:rPr>
                <w:rFonts w:cs="Times New Roman"/>
                <w:lang w:val="en-US" w:eastAsia="ru-RU"/>
              </w:rPr>
            </w:pPr>
            <w:r w:rsidRPr="005D002C">
              <w:rPr>
                <w:rFonts w:cs="Times New Roman"/>
                <w:lang w:val="en-US" w:eastAsia="ru-RU"/>
              </w:rPr>
              <w:t xml:space="preserve">b. </w:t>
            </w:r>
            <w:r w:rsidRPr="005D002C">
              <w:rPr>
                <w:rFonts w:cs="Times New Roman"/>
                <w:lang w:eastAsia="ru-RU"/>
              </w:rPr>
              <w:t>осуществлять</w:t>
            </w:r>
            <w:r w:rsidRPr="005D002C">
              <w:rPr>
                <w:rFonts w:cs="Times New Roman"/>
                <w:lang w:val="en-US" w:eastAsia="ru-RU"/>
              </w:rPr>
              <w:t xml:space="preserve"> </w:t>
            </w:r>
            <w:r w:rsidRPr="005D002C">
              <w:rPr>
                <w:rFonts w:cs="Times New Roman"/>
                <w:lang w:eastAsia="ru-RU"/>
              </w:rPr>
              <w:t>полет</w:t>
            </w:r>
          </w:p>
        </w:tc>
      </w:tr>
      <w:tr w:rsidR="005D002C" w:rsidRPr="005D002C" w14:paraId="2A5BCBAF" w14:textId="77777777" w:rsidTr="00B2614C">
        <w:trPr>
          <w:tblCellSpacing w:w="15" w:type="dxa"/>
        </w:trPr>
        <w:tc>
          <w:tcPr>
            <w:tcW w:w="0" w:type="auto"/>
            <w:vAlign w:val="center"/>
            <w:hideMark/>
          </w:tcPr>
          <w:p w14:paraId="7112BB08" w14:textId="77777777" w:rsidR="005D002C" w:rsidRPr="005D002C" w:rsidRDefault="005D002C" w:rsidP="00BA33B2">
            <w:pPr>
              <w:suppressAutoHyphens w:val="0"/>
              <w:rPr>
                <w:rFonts w:cs="Times New Roman"/>
                <w:lang w:val="en-US" w:eastAsia="ru-RU"/>
              </w:rPr>
            </w:pPr>
            <w:r w:rsidRPr="005D002C">
              <w:rPr>
                <w:rFonts w:cs="Times New Roman"/>
                <w:lang w:val="en-US" w:eastAsia="ru-RU"/>
              </w:rPr>
              <w:t>3. lift force</w:t>
            </w:r>
          </w:p>
        </w:tc>
        <w:tc>
          <w:tcPr>
            <w:tcW w:w="0" w:type="auto"/>
            <w:vAlign w:val="center"/>
            <w:hideMark/>
          </w:tcPr>
          <w:p w14:paraId="769E1A17" w14:textId="77777777" w:rsidR="005D002C" w:rsidRPr="005D002C" w:rsidRDefault="005D002C" w:rsidP="00BA33B2">
            <w:pPr>
              <w:suppressAutoHyphens w:val="0"/>
              <w:rPr>
                <w:rFonts w:cs="Times New Roman"/>
                <w:lang w:eastAsia="ru-RU"/>
              </w:rPr>
            </w:pPr>
            <w:r w:rsidRPr="005D002C">
              <w:rPr>
                <w:rFonts w:cs="Times New Roman"/>
                <w:lang w:eastAsia="ru-RU"/>
              </w:rPr>
              <w:t>c. принять решение</w:t>
            </w:r>
          </w:p>
        </w:tc>
      </w:tr>
      <w:tr w:rsidR="005D002C" w:rsidRPr="005D002C" w14:paraId="31B3D0F7" w14:textId="77777777" w:rsidTr="00B2614C">
        <w:trPr>
          <w:tblCellSpacing w:w="15" w:type="dxa"/>
        </w:trPr>
        <w:tc>
          <w:tcPr>
            <w:tcW w:w="0" w:type="auto"/>
            <w:vAlign w:val="center"/>
            <w:hideMark/>
          </w:tcPr>
          <w:p w14:paraId="1EA1BEA2" w14:textId="77777777" w:rsidR="005D002C" w:rsidRPr="005D002C" w:rsidRDefault="005D002C" w:rsidP="00BA33B2">
            <w:pPr>
              <w:suppressAutoHyphens w:val="0"/>
              <w:rPr>
                <w:rFonts w:cs="Times New Roman"/>
                <w:lang w:eastAsia="ru-RU"/>
              </w:rPr>
            </w:pPr>
            <w:r w:rsidRPr="005D002C">
              <w:rPr>
                <w:rFonts w:cs="Times New Roman"/>
                <w:lang w:eastAsia="ru-RU"/>
              </w:rPr>
              <w:t>4. mankind</w:t>
            </w:r>
          </w:p>
        </w:tc>
        <w:tc>
          <w:tcPr>
            <w:tcW w:w="0" w:type="auto"/>
            <w:vAlign w:val="center"/>
            <w:hideMark/>
          </w:tcPr>
          <w:p w14:paraId="3E1B2052" w14:textId="77777777" w:rsidR="005D002C" w:rsidRPr="005D002C" w:rsidRDefault="005D002C" w:rsidP="00BA33B2">
            <w:pPr>
              <w:suppressAutoHyphens w:val="0"/>
              <w:rPr>
                <w:rFonts w:cs="Times New Roman"/>
                <w:lang w:eastAsia="ru-RU"/>
              </w:rPr>
            </w:pPr>
            <w:r w:rsidRPr="005D002C">
              <w:rPr>
                <w:rFonts w:cs="Times New Roman"/>
                <w:lang w:eastAsia="ru-RU"/>
              </w:rPr>
              <w:t>d. ближайшее будущее</w:t>
            </w:r>
          </w:p>
        </w:tc>
      </w:tr>
      <w:tr w:rsidR="005D002C" w:rsidRPr="005D002C" w14:paraId="544899D6" w14:textId="77777777" w:rsidTr="00B2614C">
        <w:trPr>
          <w:tblCellSpacing w:w="15" w:type="dxa"/>
        </w:trPr>
        <w:tc>
          <w:tcPr>
            <w:tcW w:w="0" w:type="auto"/>
            <w:vAlign w:val="center"/>
            <w:hideMark/>
          </w:tcPr>
          <w:p w14:paraId="5A647224" w14:textId="77777777" w:rsidR="005D002C" w:rsidRPr="005D002C" w:rsidRDefault="005D002C" w:rsidP="00BA33B2">
            <w:pPr>
              <w:suppressAutoHyphens w:val="0"/>
              <w:rPr>
                <w:rFonts w:cs="Times New Roman"/>
                <w:lang w:eastAsia="ru-RU"/>
              </w:rPr>
            </w:pPr>
            <w:r w:rsidRPr="005D002C">
              <w:rPr>
                <w:rFonts w:cs="Times New Roman"/>
                <w:lang w:eastAsia="ru-RU"/>
              </w:rPr>
              <w:t>5. aircraft designer</w:t>
            </w:r>
          </w:p>
        </w:tc>
        <w:tc>
          <w:tcPr>
            <w:tcW w:w="0" w:type="auto"/>
            <w:vAlign w:val="center"/>
            <w:hideMark/>
          </w:tcPr>
          <w:p w14:paraId="5A7BA3D2" w14:textId="77777777" w:rsidR="005D002C" w:rsidRPr="005D002C" w:rsidRDefault="005D002C" w:rsidP="00BA33B2">
            <w:pPr>
              <w:suppressAutoHyphens w:val="0"/>
              <w:rPr>
                <w:rFonts w:cs="Times New Roman"/>
                <w:lang w:eastAsia="ru-RU"/>
              </w:rPr>
            </w:pPr>
            <w:r w:rsidRPr="005D002C">
              <w:rPr>
                <w:rFonts w:cs="Times New Roman"/>
                <w:lang w:eastAsia="ru-RU"/>
              </w:rPr>
              <w:t>e. петля</w:t>
            </w:r>
          </w:p>
        </w:tc>
      </w:tr>
      <w:tr w:rsidR="005D002C" w:rsidRPr="005D002C" w14:paraId="18668E77" w14:textId="77777777" w:rsidTr="00B2614C">
        <w:trPr>
          <w:tblCellSpacing w:w="15" w:type="dxa"/>
        </w:trPr>
        <w:tc>
          <w:tcPr>
            <w:tcW w:w="0" w:type="auto"/>
            <w:vAlign w:val="center"/>
            <w:hideMark/>
          </w:tcPr>
          <w:p w14:paraId="00428BD3" w14:textId="77777777" w:rsidR="005D002C" w:rsidRPr="005D002C" w:rsidRDefault="005D002C" w:rsidP="00BA33B2">
            <w:pPr>
              <w:suppressAutoHyphens w:val="0"/>
              <w:rPr>
                <w:rFonts w:cs="Times New Roman"/>
                <w:lang w:eastAsia="ru-RU"/>
              </w:rPr>
            </w:pPr>
            <w:r w:rsidRPr="005D002C">
              <w:rPr>
                <w:rFonts w:cs="Times New Roman"/>
                <w:lang w:eastAsia="ru-RU"/>
              </w:rPr>
              <w:t>6. the foreseeable future</w:t>
            </w:r>
          </w:p>
        </w:tc>
        <w:tc>
          <w:tcPr>
            <w:tcW w:w="0" w:type="auto"/>
            <w:vAlign w:val="center"/>
            <w:hideMark/>
          </w:tcPr>
          <w:p w14:paraId="13FAD268" w14:textId="77777777" w:rsidR="005D002C" w:rsidRPr="005D002C" w:rsidRDefault="005D002C" w:rsidP="00BA33B2">
            <w:pPr>
              <w:suppressAutoHyphens w:val="0"/>
              <w:rPr>
                <w:rFonts w:cs="Times New Roman"/>
                <w:lang w:eastAsia="ru-RU"/>
              </w:rPr>
            </w:pPr>
            <w:r w:rsidRPr="005D002C">
              <w:rPr>
                <w:rFonts w:cs="Times New Roman"/>
                <w:lang w:eastAsia="ru-RU"/>
              </w:rPr>
              <w:t>f. много-моторный</w:t>
            </w:r>
          </w:p>
        </w:tc>
      </w:tr>
      <w:tr w:rsidR="005D002C" w:rsidRPr="005D002C" w14:paraId="30C96F77" w14:textId="77777777" w:rsidTr="00B2614C">
        <w:trPr>
          <w:tblCellSpacing w:w="15" w:type="dxa"/>
        </w:trPr>
        <w:tc>
          <w:tcPr>
            <w:tcW w:w="0" w:type="auto"/>
            <w:vAlign w:val="center"/>
            <w:hideMark/>
          </w:tcPr>
          <w:p w14:paraId="3174334B" w14:textId="77777777" w:rsidR="005D002C" w:rsidRPr="005D002C" w:rsidRDefault="005D002C" w:rsidP="00BA33B2">
            <w:pPr>
              <w:suppressAutoHyphens w:val="0"/>
              <w:rPr>
                <w:rFonts w:cs="Times New Roman"/>
                <w:lang w:eastAsia="ru-RU"/>
              </w:rPr>
            </w:pPr>
            <w:r w:rsidRPr="005D002C">
              <w:rPr>
                <w:rFonts w:cs="Times New Roman"/>
                <w:lang w:eastAsia="ru-RU"/>
              </w:rPr>
              <w:t>7. to perform a flight</w:t>
            </w:r>
          </w:p>
        </w:tc>
        <w:tc>
          <w:tcPr>
            <w:tcW w:w="0" w:type="auto"/>
            <w:vAlign w:val="center"/>
            <w:hideMark/>
          </w:tcPr>
          <w:p w14:paraId="51E09BE5" w14:textId="77777777" w:rsidR="005D002C" w:rsidRPr="005D002C" w:rsidRDefault="005D002C" w:rsidP="00BA33B2">
            <w:pPr>
              <w:suppressAutoHyphens w:val="0"/>
              <w:rPr>
                <w:rFonts w:cs="Times New Roman"/>
                <w:lang w:eastAsia="ru-RU"/>
              </w:rPr>
            </w:pPr>
            <w:r w:rsidRPr="005D002C">
              <w:rPr>
                <w:rFonts w:cs="Times New Roman"/>
                <w:lang w:eastAsia="ru-RU"/>
              </w:rPr>
              <w:t>g. внести большой вклад в …,</w:t>
            </w:r>
          </w:p>
        </w:tc>
      </w:tr>
      <w:tr w:rsidR="005D002C" w:rsidRPr="005D002C" w14:paraId="5502B12A" w14:textId="77777777" w:rsidTr="00B2614C">
        <w:trPr>
          <w:tblCellSpacing w:w="15" w:type="dxa"/>
        </w:trPr>
        <w:tc>
          <w:tcPr>
            <w:tcW w:w="0" w:type="auto"/>
            <w:vAlign w:val="center"/>
            <w:hideMark/>
          </w:tcPr>
          <w:p w14:paraId="3AC608D0" w14:textId="77777777" w:rsidR="005D002C" w:rsidRPr="005D002C" w:rsidRDefault="005D002C" w:rsidP="00BA33B2">
            <w:pPr>
              <w:suppressAutoHyphens w:val="0"/>
              <w:rPr>
                <w:rFonts w:cs="Times New Roman"/>
                <w:lang w:eastAsia="ru-RU"/>
              </w:rPr>
            </w:pPr>
            <w:r w:rsidRPr="005D002C">
              <w:rPr>
                <w:rFonts w:cs="Times New Roman"/>
                <w:lang w:eastAsia="ru-RU"/>
              </w:rPr>
              <w:t>8. loop</w:t>
            </w:r>
          </w:p>
        </w:tc>
        <w:tc>
          <w:tcPr>
            <w:tcW w:w="0" w:type="auto"/>
            <w:vAlign w:val="center"/>
            <w:hideMark/>
          </w:tcPr>
          <w:p w14:paraId="5A4CF292" w14:textId="77777777" w:rsidR="005D002C" w:rsidRPr="005D002C" w:rsidRDefault="005D002C" w:rsidP="00BA33B2">
            <w:pPr>
              <w:suppressAutoHyphens w:val="0"/>
              <w:rPr>
                <w:rFonts w:cs="Times New Roman"/>
                <w:lang w:eastAsia="ru-RU"/>
              </w:rPr>
            </w:pPr>
            <w:r w:rsidRPr="005D002C">
              <w:rPr>
                <w:rFonts w:cs="Times New Roman"/>
                <w:lang w:eastAsia="ru-RU"/>
              </w:rPr>
              <w:t>h. подъемная сила</w:t>
            </w:r>
          </w:p>
        </w:tc>
      </w:tr>
      <w:tr w:rsidR="005D002C" w:rsidRPr="005D002C" w14:paraId="1E609D40" w14:textId="77777777" w:rsidTr="00B2614C">
        <w:trPr>
          <w:tblCellSpacing w:w="15" w:type="dxa"/>
        </w:trPr>
        <w:tc>
          <w:tcPr>
            <w:tcW w:w="0" w:type="auto"/>
            <w:vAlign w:val="center"/>
            <w:hideMark/>
          </w:tcPr>
          <w:p w14:paraId="63538833" w14:textId="77777777" w:rsidR="005D002C" w:rsidRPr="005D002C" w:rsidRDefault="005D002C" w:rsidP="00BA33B2">
            <w:pPr>
              <w:suppressAutoHyphens w:val="0"/>
              <w:rPr>
                <w:rFonts w:cs="Times New Roman"/>
                <w:lang w:eastAsia="ru-RU"/>
              </w:rPr>
            </w:pPr>
            <w:r w:rsidRPr="005D002C">
              <w:rPr>
                <w:rFonts w:cs="Times New Roman"/>
                <w:lang w:eastAsia="ru-RU"/>
              </w:rPr>
              <w:t>9. to make a decision</w:t>
            </w:r>
          </w:p>
        </w:tc>
        <w:tc>
          <w:tcPr>
            <w:tcW w:w="0" w:type="auto"/>
            <w:vAlign w:val="center"/>
            <w:hideMark/>
          </w:tcPr>
          <w:p w14:paraId="169CF49B" w14:textId="77777777" w:rsidR="005D002C" w:rsidRPr="005D002C" w:rsidRDefault="005D002C" w:rsidP="00BA33B2">
            <w:pPr>
              <w:suppressAutoHyphens w:val="0"/>
              <w:rPr>
                <w:rFonts w:cs="Times New Roman"/>
                <w:lang w:eastAsia="ru-RU"/>
              </w:rPr>
            </w:pPr>
            <w:r w:rsidRPr="005D002C">
              <w:rPr>
                <w:rFonts w:cs="Times New Roman"/>
                <w:lang w:eastAsia="ru-RU"/>
              </w:rPr>
              <w:t>i. впервые</w:t>
            </w:r>
          </w:p>
        </w:tc>
      </w:tr>
      <w:tr w:rsidR="005D002C" w:rsidRPr="005D002C" w14:paraId="6D3C0BB2" w14:textId="77777777" w:rsidTr="00B2614C">
        <w:trPr>
          <w:tblCellSpacing w:w="15" w:type="dxa"/>
        </w:trPr>
        <w:tc>
          <w:tcPr>
            <w:tcW w:w="0" w:type="auto"/>
            <w:vAlign w:val="center"/>
            <w:hideMark/>
          </w:tcPr>
          <w:p w14:paraId="7B7D69E7" w14:textId="77777777" w:rsidR="005D002C" w:rsidRPr="005D002C" w:rsidRDefault="005D002C" w:rsidP="00BA33B2">
            <w:pPr>
              <w:suppressAutoHyphens w:val="0"/>
              <w:rPr>
                <w:rFonts w:cs="Times New Roman"/>
                <w:lang w:eastAsia="ru-RU"/>
              </w:rPr>
            </w:pPr>
            <w:r w:rsidRPr="005D002C">
              <w:rPr>
                <w:rFonts w:cs="Times New Roman"/>
                <w:lang w:eastAsia="ru-RU"/>
              </w:rPr>
              <w:t>10. multi-engine</w:t>
            </w:r>
          </w:p>
        </w:tc>
        <w:tc>
          <w:tcPr>
            <w:tcW w:w="0" w:type="auto"/>
            <w:vAlign w:val="center"/>
            <w:hideMark/>
          </w:tcPr>
          <w:p w14:paraId="1554B1F7" w14:textId="77777777" w:rsidR="005D002C" w:rsidRPr="005D002C" w:rsidRDefault="005D002C" w:rsidP="00BA33B2">
            <w:pPr>
              <w:suppressAutoHyphens w:val="0"/>
              <w:rPr>
                <w:rFonts w:cs="Times New Roman"/>
                <w:lang w:eastAsia="ru-RU"/>
              </w:rPr>
            </w:pPr>
            <w:r w:rsidRPr="005D002C">
              <w:rPr>
                <w:rFonts w:cs="Times New Roman"/>
                <w:lang w:eastAsia="ru-RU"/>
              </w:rPr>
              <w:t>j. конструктор самолетов</w:t>
            </w:r>
          </w:p>
        </w:tc>
      </w:tr>
    </w:tbl>
    <w:p w14:paraId="3399A9FF" w14:textId="77777777" w:rsidR="005D002C" w:rsidRPr="005D002C" w:rsidRDefault="005D002C" w:rsidP="005D002C">
      <w:pPr>
        <w:suppressAutoHyphens w:val="0"/>
        <w:rPr>
          <w:rFonts w:cs="Times New Roman"/>
          <w:lang w:val="en-US" w:eastAsia="ru-RU"/>
        </w:rPr>
      </w:pPr>
      <w:r w:rsidRPr="005D002C">
        <w:rPr>
          <w:rFonts w:cs="Times New Roman"/>
          <w:bCs/>
          <w:lang w:val="en-US" w:eastAsia="ru-RU"/>
        </w:rPr>
        <w:t>Exercise 6</w:t>
      </w:r>
      <w:r w:rsidRPr="005D002C">
        <w:rPr>
          <w:rFonts w:cs="Times New Roman"/>
          <w:lang w:val="en-US" w:eastAsia="ru-RU"/>
        </w:rPr>
        <w:t> Fill in the gaps with the words from the text choosing from the ones given in brackets.</w:t>
      </w:r>
    </w:p>
    <w:p w14:paraId="291B58B4" w14:textId="77777777" w:rsidR="005D002C" w:rsidRPr="005D002C" w:rsidRDefault="005D002C" w:rsidP="005D002C">
      <w:pPr>
        <w:suppressAutoHyphens w:val="0"/>
        <w:rPr>
          <w:rFonts w:cs="Times New Roman"/>
          <w:lang w:val="en-US" w:eastAsia="ru-RU"/>
        </w:rPr>
      </w:pPr>
      <w:r w:rsidRPr="005D002C">
        <w:rPr>
          <w:rFonts w:cs="Times New Roman"/>
          <w:lang w:val="en-US" w:eastAsia="ru-RU"/>
        </w:rPr>
        <w:t>1. Otto Liliental, the German engineer is _____________ (respected, believed, considered) to be a ___________ (founder, creator, forerunner) of air activity.</w:t>
      </w:r>
    </w:p>
    <w:p w14:paraId="1926CCA8" w14:textId="77777777" w:rsidR="005D002C" w:rsidRPr="005D002C" w:rsidRDefault="005D002C" w:rsidP="005D002C">
      <w:pPr>
        <w:suppressAutoHyphens w:val="0"/>
        <w:rPr>
          <w:rFonts w:cs="Times New Roman"/>
          <w:lang w:val="en-US" w:eastAsia="ru-RU"/>
        </w:rPr>
      </w:pPr>
      <w:r w:rsidRPr="005D002C">
        <w:rPr>
          <w:rFonts w:cs="Times New Roman"/>
          <w:lang w:val="en-US" w:eastAsia="ru-RU"/>
        </w:rPr>
        <w:t>2. The Wright brothers were the first to ____________ (unite, tie, join) airframe to the engine.</w:t>
      </w:r>
    </w:p>
    <w:p w14:paraId="008605A7" w14:textId="77777777" w:rsidR="005D002C" w:rsidRPr="005D002C" w:rsidRDefault="005D002C" w:rsidP="005D002C">
      <w:pPr>
        <w:suppressAutoHyphens w:val="0"/>
        <w:rPr>
          <w:rFonts w:cs="Times New Roman"/>
          <w:lang w:val="en-US" w:eastAsia="ru-RU"/>
        </w:rPr>
      </w:pPr>
      <w:r w:rsidRPr="005D002C">
        <w:rPr>
          <w:rFonts w:cs="Times New Roman"/>
          <w:lang w:val="en-US" w:eastAsia="ru-RU"/>
        </w:rPr>
        <w:t>3. On the 17</w:t>
      </w:r>
      <w:r w:rsidRPr="005D002C">
        <w:rPr>
          <w:rFonts w:cs="Times New Roman"/>
          <w:sz w:val="18"/>
          <w:szCs w:val="18"/>
          <w:vertAlign w:val="superscript"/>
          <w:lang w:val="en-US" w:eastAsia="ru-RU"/>
        </w:rPr>
        <w:t>th</w:t>
      </w:r>
      <w:r w:rsidRPr="005D002C">
        <w:rPr>
          <w:rFonts w:cs="Times New Roman"/>
          <w:lang w:val="en-US" w:eastAsia="ru-RU"/>
        </w:rPr>
        <w:t> of December 1903 they ____________ (conducted, made, performed) four controlled flights on their Flyer 1 airplane.</w:t>
      </w:r>
    </w:p>
    <w:p w14:paraId="3093891F" w14:textId="77777777" w:rsidR="005D002C" w:rsidRPr="005D002C" w:rsidRDefault="005D002C" w:rsidP="005D002C">
      <w:pPr>
        <w:suppressAutoHyphens w:val="0"/>
        <w:rPr>
          <w:rFonts w:cs="Times New Roman"/>
          <w:lang w:val="en-US" w:eastAsia="ru-RU"/>
        </w:rPr>
      </w:pPr>
      <w:r w:rsidRPr="005D002C">
        <w:rPr>
          <w:rFonts w:cs="Times New Roman"/>
          <w:lang w:val="en-US" w:eastAsia="ru-RU"/>
        </w:rPr>
        <w:t>4. Flight of heavier-than air aircraft were ____________ (practicable, feasible, possible).</w:t>
      </w:r>
    </w:p>
    <w:p w14:paraId="27003F9C" w14:textId="77777777" w:rsidR="005D002C" w:rsidRPr="005D002C" w:rsidRDefault="005D002C" w:rsidP="005D002C">
      <w:pPr>
        <w:suppressAutoHyphens w:val="0"/>
        <w:rPr>
          <w:rFonts w:cs="Times New Roman"/>
          <w:lang w:val="en-US" w:eastAsia="ru-RU"/>
        </w:rPr>
      </w:pPr>
      <w:r w:rsidRPr="005D002C">
        <w:rPr>
          <w:rFonts w:cs="Times New Roman"/>
          <w:lang w:val="en-US" w:eastAsia="ru-RU"/>
        </w:rPr>
        <w:t>5. Normal configuration planes ____________ (greatly, significantly, dramatically) reduced death rate among the aerospace exploration pioneers.</w:t>
      </w:r>
    </w:p>
    <w:p w14:paraId="4F94FE61" w14:textId="77777777" w:rsidR="005D002C" w:rsidRPr="005D002C" w:rsidRDefault="005D002C" w:rsidP="005D002C">
      <w:pPr>
        <w:suppressAutoHyphens w:val="0"/>
        <w:rPr>
          <w:rFonts w:cs="Times New Roman"/>
          <w:lang w:val="en-US" w:eastAsia="ru-RU"/>
        </w:rPr>
      </w:pPr>
      <w:r w:rsidRPr="005D002C">
        <w:rPr>
          <w:rFonts w:cs="Times New Roman"/>
          <w:lang w:val="en-US" w:eastAsia="ru-RU"/>
        </w:rPr>
        <w:t>6. Aviation _____________ (came, penetrated, broke into) from France into the Russian empire __________ (through, via, along) Ukraine.</w:t>
      </w:r>
    </w:p>
    <w:p w14:paraId="21EFA200" w14:textId="77777777" w:rsidR="005D002C" w:rsidRPr="005D002C" w:rsidRDefault="005D002C" w:rsidP="005D002C">
      <w:pPr>
        <w:suppressAutoHyphens w:val="0"/>
        <w:rPr>
          <w:rFonts w:cs="Times New Roman"/>
          <w:lang w:val="en-US" w:eastAsia="ru-RU"/>
        </w:rPr>
      </w:pPr>
      <w:r w:rsidRPr="005D002C">
        <w:rPr>
          <w:rFonts w:cs="Times New Roman"/>
          <w:lang w:val="en-US" w:eastAsia="ru-RU"/>
        </w:rPr>
        <w:t>7. Mikhail Yefimov was the first professionally ____________ (skilled, qualified, trained) pilot in Russia.</w:t>
      </w:r>
    </w:p>
    <w:p w14:paraId="01269233" w14:textId="77777777" w:rsidR="005D002C" w:rsidRPr="005D002C" w:rsidRDefault="005D002C" w:rsidP="005D002C">
      <w:pPr>
        <w:suppressAutoHyphens w:val="0"/>
        <w:rPr>
          <w:rFonts w:cs="Times New Roman"/>
          <w:lang w:val="en-US" w:eastAsia="ru-RU"/>
        </w:rPr>
      </w:pPr>
      <w:r w:rsidRPr="005D002C">
        <w:rPr>
          <w:rFonts w:cs="Times New Roman"/>
          <w:lang w:val="en-US" w:eastAsia="ru-RU"/>
        </w:rPr>
        <w:t>8. Oleg Antonov was an ____________ (outstanding, intelligent, interesting) designer.</w:t>
      </w:r>
    </w:p>
    <w:p w14:paraId="3FC36AD8" w14:textId="77777777" w:rsidR="005D002C" w:rsidRPr="005D002C" w:rsidRDefault="005D002C" w:rsidP="005D002C">
      <w:pPr>
        <w:suppressAutoHyphens w:val="0"/>
        <w:rPr>
          <w:rFonts w:cs="Times New Roman"/>
          <w:lang w:val="en-US" w:eastAsia="ru-RU"/>
        </w:rPr>
      </w:pPr>
      <w:r w:rsidRPr="005D002C">
        <w:rPr>
          <w:rFonts w:cs="Times New Roman"/>
          <w:lang w:val="en-US" w:eastAsia="ru-RU"/>
        </w:rPr>
        <w:t>9. Ruslans and Mriya __________ (conquered, surprised, subdued) the air world.</w:t>
      </w:r>
    </w:p>
    <w:p w14:paraId="46E6C2C7" w14:textId="77777777" w:rsidR="005D002C" w:rsidRPr="005D002C" w:rsidRDefault="005D002C" w:rsidP="005D002C">
      <w:pPr>
        <w:suppressAutoHyphens w:val="0"/>
        <w:rPr>
          <w:rFonts w:cs="Times New Roman"/>
          <w:lang w:val="en-US" w:eastAsia="ru-RU"/>
        </w:rPr>
      </w:pPr>
      <w:r w:rsidRPr="005D002C">
        <w:rPr>
          <w:rFonts w:cs="Times New Roman"/>
          <w:lang w:val="en-US" w:eastAsia="ru-RU"/>
        </w:rPr>
        <w:t>10. In the ______________ (coming, near, foreseeable) future controllers will become airspace managers.</w:t>
      </w:r>
    </w:p>
    <w:p w14:paraId="1DCB1739" w14:textId="77777777" w:rsidR="005D002C" w:rsidRPr="005D002C" w:rsidRDefault="005D002C" w:rsidP="005D002C">
      <w:pPr>
        <w:suppressAutoHyphens w:val="0"/>
        <w:ind w:right="150"/>
        <w:jc w:val="both"/>
        <w:rPr>
          <w:rFonts w:cs="Times New Roman"/>
          <w:lang w:val="en-US" w:eastAsia="ru-RU"/>
        </w:rPr>
      </w:pPr>
      <w:r w:rsidRPr="005D002C">
        <w:rPr>
          <w:rFonts w:cs="Times New Roman"/>
          <w:b/>
          <w:lang w:eastAsia="ru-RU"/>
        </w:rPr>
        <w:t xml:space="preserve">Устный и письменный опрос по теме занятия: </w:t>
      </w:r>
      <w:r w:rsidRPr="005D002C">
        <w:rPr>
          <w:rFonts w:cs="Times New Roman"/>
          <w:lang w:eastAsia="ru-RU"/>
        </w:rPr>
        <w:t>Чтение, перевод профессионально-ориентированного текста. Выполнение</w:t>
      </w:r>
      <w:r w:rsidRPr="005D002C">
        <w:rPr>
          <w:rFonts w:cs="Times New Roman"/>
          <w:lang w:val="en-US" w:eastAsia="ru-RU"/>
        </w:rPr>
        <w:t xml:space="preserve"> </w:t>
      </w:r>
      <w:r w:rsidRPr="005D002C">
        <w:rPr>
          <w:rFonts w:cs="Times New Roman"/>
          <w:lang w:eastAsia="ru-RU"/>
        </w:rPr>
        <w:t>заданий</w:t>
      </w:r>
      <w:r w:rsidRPr="005D002C">
        <w:rPr>
          <w:rFonts w:cs="Times New Roman"/>
          <w:lang w:val="en-US" w:eastAsia="ru-RU"/>
        </w:rPr>
        <w:t xml:space="preserve"> </w:t>
      </w:r>
      <w:r w:rsidRPr="005D002C">
        <w:rPr>
          <w:rFonts w:cs="Times New Roman"/>
          <w:lang w:eastAsia="ru-RU"/>
        </w:rPr>
        <w:t>к</w:t>
      </w:r>
      <w:r w:rsidRPr="005D002C">
        <w:rPr>
          <w:rFonts w:cs="Times New Roman"/>
          <w:lang w:val="en-US" w:eastAsia="ru-RU"/>
        </w:rPr>
        <w:t xml:space="preserve"> </w:t>
      </w:r>
      <w:r w:rsidRPr="005D002C">
        <w:rPr>
          <w:rFonts w:cs="Times New Roman"/>
          <w:lang w:eastAsia="ru-RU"/>
        </w:rPr>
        <w:t>тексту</w:t>
      </w:r>
      <w:r w:rsidRPr="005D002C">
        <w:rPr>
          <w:rFonts w:cs="Times New Roman"/>
          <w:lang w:val="en-US" w:eastAsia="ru-RU"/>
        </w:rPr>
        <w:t>.</w:t>
      </w:r>
    </w:p>
    <w:p w14:paraId="1346B1C3" w14:textId="77777777" w:rsidR="005D002C" w:rsidRPr="005D002C" w:rsidRDefault="005D002C" w:rsidP="00BA33B2">
      <w:pPr>
        <w:shd w:val="clear" w:color="auto" w:fill="FFFFFF"/>
        <w:suppressAutoHyphens w:val="0"/>
        <w:ind w:right="450"/>
        <w:jc w:val="both"/>
        <w:rPr>
          <w:rFonts w:cs="Times New Roman"/>
          <w:lang w:val="en-US" w:eastAsia="ru-RU"/>
        </w:rPr>
      </w:pPr>
      <w:r w:rsidRPr="005D002C">
        <w:rPr>
          <w:rFonts w:cs="Times New Roman"/>
          <w:b/>
          <w:bCs/>
          <w:lang w:val="en-US" w:eastAsia="ru-RU"/>
        </w:rPr>
        <w:t>English as a world language and an International aviation language</w:t>
      </w:r>
    </w:p>
    <w:p w14:paraId="16A331EB" w14:textId="595734C7" w:rsidR="005D002C" w:rsidRPr="005D002C" w:rsidRDefault="005D002C" w:rsidP="00BA33B2">
      <w:pPr>
        <w:shd w:val="clear" w:color="auto" w:fill="FFFFFF"/>
        <w:suppressAutoHyphens w:val="0"/>
        <w:ind w:left="120" w:right="450"/>
        <w:jc w:val="both"/>
        <w:rPr>
          <w:rFonts w:cs="Times New Roman"/>
          <w:lang w:val="en-US" w:eastAsia="ru-RU"/>
        </w:rPr>
      </w:pPr>
      <w:r w:rsidRPr="005D002C">
        <w:rPr>
          <w:rFonts w:cs="Times New Roman"/>
          <w:lang w:val="en-US" w:eastAsia="ru-RU"/>
        </w:rPr>
        <w:t> English has become a world language because of its establishment as a mother tongue outside England, almost in all the continents of the world. This exporting of English began in the XVII-th century, with the first settlements in North America. Above all, the great growth of population in the United States together with massive immigration in the nineteenth and twentieth centuries has given the English language its present standing in the world. Besides, basic characteristics of English also contribute to the situation that nowadays it is the most spread language on Earth. These characteristics are: simplicity of forms (very few endings); flexibility (the same word can operate as some different parts of speech); openness of vocabulary (English words are frequently admitted by other languages). At present English is the language of business, technology, sport and aviation.</w:t>
      </w:r>
    </w:p>
    <w:p w14:paraId="0DBEB407" w14:textId="77777777" w:rsidR="005D002C" w:rsidRPr="005D002C" w:rsidRDefault="005D002C" w:rsidP="00BA33B2">
      <w:pPr>
        <w:shd w:val="clear" w:color="auto" w:fill="FFFFFF"/>
        <w:suppressAutoHyphens w:val="0"/>
        <w:ind w:right="-1"/>
        <w:jc w:val="both"/>
        <w:rPr>
          <w:rFonts w:cs="Times New Roman"/>
          <w:lang w:val="en-US" w:eastAsia="ru-RU"/>
        </w:rPr>
      </w:pPr>
      <w:r w:rsidRPr="005D002C">
        <w:rPr>
          <w:rFonts w:cs="Times New Roman"/>
          <w:lang w:val="en-US" w:eastAsia="ru-RU"/>
        </w:rPr>
        <w:t>There are four working languages in ICAO – English, French, Spanish and Russian. But all meetings, conferences and assemblies are conducted in English and then all materials are translated into other languages. For this purpose, ICAO has a special “Language and Publications Branch” with four sections.</w:t>
      </w:r>
    </w:p>
    <w:p w14:paraId="680D3819" w14:textId="77777777" w:rsidR="005D002C" w:rsidRPr="005D002C" w:rsidRDefault="005D002C" w:rsidP="00BA33B2">
      <w:pPr>
        <w:shd w:val="clear" w:color="auto" w:fill="FFFFFF"/>
        <w:suppressAutoHyphens w:val="0"/>
        <w:ind w:right="-1"/>
        <w:jc w:val="both"/>
        <w:rPr>
          <w:rFonts w:cs="Times New Roman"/>
          <w:lang w:val="en-US" w:eastAsia="ru-RU"/>
        </w:rPr>
      </w:pPr>
      <w:r w:rsidRPr="005D002C">
        <w:rPr>
          <w:rFonts w:cs="Times New Roman"/>
          <w:lang w:val="en-US" w:eastAsia="ru-RU"/>
        </w:rPr>
        <w:t>The most urgent problem in aviation is safety. The progress in safety is achieved by intensive efforts in various spheres – engineering sciences, meteorology, psychology, medicine, economics and “last but not least” the English language. Insufficient English language proficiency often results in accidents and incidents. For example, the worst disaster in aviation history occurred in 1977 when two Boeings 747 collided at Tenerife, Canary Islands. The crew of Pan American 747 missed or misunderstood taxi instructions requiring a turn off the active runway. At the same time KLM 747 initiated a shrouded take off on the opposite direction. The two aircraft met on the active runway, with heavy loss of lives.</w:t>
      </w:r>
    </w:p>
    <w:p w14:paraId="5E2E02D4" w14:textId="77777777" w:rsidR="005D002C" w:rsidRPr="005D002C" w:rsidRDefault="005D002C" w:rsidP="00BA33B2">
      <w:pPr>
        <w:shd w:val="clear" w:color="auto" w:fill="FFFFFF"/>
        <w:suppressAutoHyphens w:val="0"/>
        <w:ind w:right="-1"/>
        <w:jc w:val="both"/>
        <w:rPr>
          <w:rFonts w:cs="Times New Roman"/>
          <w:lang w:val="en-US" w:eastAsia="ru-RU"/>
        </w:rPr>
      </w:pPr>
      <w:r w:rsidRPr="005D002C">
        <w:rPr>
          <w:rFonts w:cs="Times New Roman"/>
          <w:lang w:val="en-US" w:eastAsia="ru-RU"/>
        </w:rPr>
        <w:t>Between 1976-2000 more than 1100 passengers and crews lost their lives in accidents in which language played a contributory role.</w:t>
      </w:r>
    </w:p>
    <w:p w14:paraId="262F6080" w14:textId="77777777" w:rsidR="005D002C" w:rsidRPr="005D002C" w:rsidRDefault="005D002C" w:rsidP="00BA33B2">
      <w:pPr>
        <w:shd w:val="clear" w:color="auto" w:fill="FFFFFF"/>
        <w:suppressAutoHyphens w:val="0"/>
        <w:ind w:right="-1"/>
        <w:jc w:val="both"/>
        <w:rPr>
          <w:rFonts w:cs="Times New Roman"/>
          <w:lang w:val="en-US" w:eastAsia="ru-RU"/>
        </w:rPr>
      </w:pPr>
      <w:r w:rsidRPr="005D002C">
        <w:rPr>
          <w:rFonts w:cs="Times New Roman"/>
          <w:lang w:val="en-US" w:eastAsia="ru-RU"/>
        </w:rPr>
        <w:t>Concern over the role of language in airline accidents brought real actions. So in March 2003 ICAO adopted Amendments to ICAO Annexes 1, 6, 10 and 11. These Amendments make clear and extend language requirements. In addition, they contain new stricter requirements for language testing.</w:t>
      </w:r>
    </w:p>
    <w:p w14:paraId="0295CE0B" w14:textId="77777777" w:rsidR="005D002C" w:rsidRPr="005D002C" w:rsidRDefault="005D002C" w:rsidP="00BA33B2">
      <w:pPr>
        <w:shd w:val="clear" w:color="auto" w:fill="FFFFFF"/>
        <w:suppressAutoHyphens w:val="0"/>
        <w:ind w:right="-1"/>
        <w:jc w:val="both"/>
        <w:rPr>
          <w:rFonts w:cs="Times New Roman"/>
          <w:lang w:val="en-US" w:eastAsia="ru-RU"/>
        </w:rPr>
      </w:pPr>
      <w:r w:rsidRPr="005D002C">
        <w:rPr>
          <w:rFonts w:cs="Times New Roman"/>
          <w:lang w:val="en-US" w:eastAsia="ru-RU"/>
        </w:rPr>
        <w:t>Additional standards in Annex 10 demand to adhere (=follow) more closely to standard phraseology in all air-ground exchanges and to use plain language when phraseology is not sufficient. Phraseology alone is unable to cover all of the potential situations, particularly (especially) in critical or emergency situations. Therefore the PELA (Proficiency in English Language) test examines use of both ATC phraseology and plain English.</w:t>
      </w:r>
    </w:p>
    <w:p w14:paraId="480E30AC" w14:textId="77777777" w:rsidR="005D002C" w:rsidRPr="005D002C" w:rsidRDefault="005D002C" w:rsidP="00BA33B2">
      <w:pPr>
        <w:shd w:val="clear" w:color="auto" w:fill="FFFFFF"/>
        <w:suppressAutoHyphens w:val="0"/>
        <w:ind w:left="120" w:right="450"/>
        <w:jc w:val="both"/>
        <w:rPr>
          <w:rFonts w:cs="Times New Roman"/>
          <w:lang w:eastAsia="ru-RU"/>
        </w:rPr>
      </w:pPr>
      <w:r w:rsidRPr="005D002C">
        <w:rPr>
          <w:rFonts w:cs="Times New Roman"/>
          <w:lang w:val="en-US" w:eastAsia="ru-RU"/>
        </w:rPr>
        <w:t> </w:t>
      </w:r>
      <w:r w:rsidRPr="005D002C">
        <w:rPr>
          <w:rFonts w:cs="Times New Roman"/>
          <w:lang w:eastAsia="ru-RU"/>
        </w:rPr>
        <w:t>Exercises</w:t>
      </w:r>
    </w:p>
    <w:p w14:paraId="636E048F" w14:textId="77777777" w:rsidR="005D002C" w:rsidRPr="005D002C" w:rsidRDefault="005D002C" w:rsidP="00BA33B2">
      <w:pPr>
        <w:shd w:val="clear" w:color="auto" w:fill="FFFFFF"/>
        <w:suppressAutoHyphens w:val="0"/>
        <w:spacing w:after="120"/>
        <w:ind w:left="120" w:right="450"/>
        <w:jc w:val="both"/>
        <w:rPr>
          <w:rFonts w:cs="Times New Roman"/>
          <w:lang w:eastAsia="ru-RU"/>
        </w:rPr>
      </w:pPr>
      <w:r w:rsidRPr="005D002C">
        <w:rPr>
          <w:rFonts w:cs="Times New Roman"/>
          <w:b/>
          <w:bCs/>
          <w:lang w:eastAsia="ru-RU"/>
        </w:rPr>
        <w:t>I. Ответьте на вопросы:</w:t>
      </w:r>
    </w:p>
    <w:p w14:paraId="0EB1DD22" w14:textId="77777777" w:rsidR="005D002C" w:rsidRPr="005D002C" w:rsidRDefault="005D002C" w:rsidP="005D002C">
      <w:pPr>
        <w:shd w:val="clear" w:color="auto" w:fill="FFFFFF"/>
        <w:suppressAutoHyphens w:val="0"/>
        <w:spacing w:before="120" w:after="120"/>
        <w:ind w:left="120" w:right="450"/>
        <w:jc w:val="both"/>
        <w:rPr>
          <w:rFonts w:cs="Times New Roman"/>
          <w:lang w:val="en-US" w:eastAsia="ru-RU"/>
        </w:rPr>
      </w:pPr>
      <w:r w:rsidRPr="005D002C">
        <w:rPr>
          <w:rFonts w:cs="Times New Roman"/>
          <w:lang w:val="en-US" w:eastAsia="ru-RU"/>
        </w:rPr>
        <w:t> 1. When did the exporting of English begin?</w:t>
      </w:r>
    </w:p>
    <w:p w14:paraId="587D2C81" w14:textId="77777777" w:rsidR="005D002C" w:rsidRPr="005D002C" w:rsidRDefault="005D002C" w:rsidP="00BA33B2">
      <w:pPr>
        <w:shd w:val="clear" w:color="auto" w:fill="FFFFFF"/>
        <w:suppressAutoHyphens w:val="0"/>
        <w:ind w:left="120" w:right="450"/>
        <w:jc w:val="both"/>
        <w:rPr>
          <w:rFonts w:cs="Times New Roman"/>
          <w:lang w:val="en-US" w:eastAsia="ru-RU"/>
        </w:rPr>
      </w:pPr>
      <w:r w:rsidRPr="005D002C">
        <w:rPr>
          <w:rFonts w:cs="Times New Roman"/>
          <w:lang w:val="en-US" w:eastAsia="ru-RU"/>
        </w:rPr>
        <w:t>English has become a world language because of its establishment as a mother tongue outside England, almost in all the continents of the world. This exporting of English began in the XVII-th century, with the first settlements in North America.</w:t>
      </w:r>
    </w:p>
    <w:p w14:paraId="552131D2" w14:textId="77777777" w:rsidR="005D002C" w:rsidRPr="005D002C" w:rsidRDefault="005D002C" w:rsidP="00BA33B2">
      <w:pPr>
        <w:shd w:val="clear" w:color="auto" w:fill="FFFFFF"/>
        <w:suppressAutoHyphens w:val="0"/>
        <w:ind w:left="120" w:right="450"/>
        <w:jc w:val="both"/>
        <w:rPr>
          <w:rFonts w:cs="Times New Roman"/>
          <w:lang w:val="en-US" w:eastAsia="ru-RU"/>
        </w:rPr>
      </w:pPr>
      <w:r w:rsidRPr="005D002C">
        <w:rPr>
          <w:rFonts w:cs="Times New Roman"/>
          <w:lang w:val="en-US" w:eastAsia="ru-RU"/>
        </w:rPr>
        <w:t>2. In what spheres of life is English most widely used? At present English is the language of business, technology, sport and aviation.</w:t>
      </w:r>
    </w:p>
    <w:p w14:paraId="758120C6" w14:textId="77777777" w:rsidR="005D002C" w:rsidRPr="005D002C" w:rsidRDefault="005D002C" w:rsidP="00BA33B2">
      <w:pPr>
        <w:shd w:val="clear" w:color="auto" w:fill="FFFFFF"/>
        <w:suppressAutoHyphens w:val="0"/>
        <w:ind w:left="120" w:right="450"/>
        <w:jc w:val="both"/>
        <w:rPr>
          <w:rFonts w:cs="Times New Roman"/>
          <w:lang w:val="en-US" w:eastAsia="ru-RU"/>
        </w:rPr>
      </w:pPr>
      <w:r w:rsidRPr="005D002C">
        <w:rPr>
          <w:rFonts w:cs="Times New Roman"/>
          <w:lang w:val="en-US" w:eastAsia="ru-RU"/>
        </w:rPr>
        <w:t>3. How many working languages are there in ICAO? There are four working languages in ICAO – English, French, Spanish and Russian.</w:t>
      </w:r>
    </w:p>
    <w:p w14:paraId="75D343D0" w14:textId="77777777" w:rsidR="005D002C" w:rsidRPr="005D002C" w:rsidRDefault="005D002C" w:rsidP="00BA33B2">
      <w:pPr>
        <w:shd w:val="clear" w:color="auto" w:fill="FFFFFF"/>
        <w:suppressAutoHyphens w:val="0"/>
        <w:ind w:left="120" w:right="450"/>
        <w:jc w:val="both"/>
        <w:rPr>
          <w:rFonts w:cs="Times New Roman"/>
          <w:lang w:val="en-US" w:eastAsia="ru-RU"/>
        </w:rPr>
      </w:pPr>
      <w:r w:rsidRPr="005D002C">
        <w:rPr>
          <w:rFonts w:cs="Times New Roman"/>
          <w:lang w:val="en-US" w:eastAsia="ru-RU"/>
        </w:rPr>
        <w:t>4. In what language are meetings, conferences and assemblies conducted in ICAO? all meetings, conferences and assemblies are conducted in English and then all materials are translated into other languages.</w:t>
      </w:r>
    </w:p>
    <w:p w14:paraId="44DD7461" w14:textId="77777777" w:rsidR="005D002C" w:rsidRPr="005D002C" w:rsidRDefault="005D002C" w:rsidP="00BA33B2">
      <w:pPr>
        <w:shd w:val="clear" w:color="auto" w:fill="FFFFFF"/>
        <w:suppressAutoHyphens w:val="0"/>
        <w:ind w:left="120" w:right="450"/>
        <w:jc w:val="both"/>
        <w:rPr>
          <w:rFonts w:cs="Times New Roman"/>
          <w:lang w:val="en-US" w:eastAsia="ru-RU"/>
        </w:rPr>
      </w:pPr>
      <w:r w:rsidRPr="005D002C">
        <w:rPr>
          <w:rFonts w:cs="Times New Roman"/>
          <w:lang w:val="en-US" w:eastAsia="ru-RU"/>
        </w:rPr>
        <w:t>5. How is the progress in safety achieved? The progress in safety is achieved by intensive efforts in various spheres – engineering sciences, meteorology, psychology, medicine, economics and “last but not least” the English language.</w:t>
      </w:r>
    </w:p>
    <w:p w14:paraId="7EC683C7" w14:textId="77777777" w:rsidR="005D002C" w:rsidRPr="005D002C" w:rsidRDefault="005D002C" w:rsidP="00BA33B2">
      <w:pPr>
        <w:shd w:val="clear" w:color="auto" w:fill="FFFFFF"/>
        <w:suppressAutoHyphens w:val="0"/>
        <w:ind w:left="120" w:right="450"/>
        <w:jc w:val="both"/>
        <w:rPr>
          <w:rFonts w:cs="Times New Roman"/>
          <w:lang w:val="en-US" w:eastAsia="ru-RU"/>
        </w:rPr>
      </w:pPr>
      <w:r w:rsidRPr="005D002C">
        <w:rPr>
          <w:rFonts w:cs="Times New Roman"/>
          <w:lang w:val="en-US" w:eastAsia="ru-RU"/>
        </w:rPr>
        <w:t>6. Could you explain why English language is so important in solving safety problem? Insufficient English language proficiency often results in accidents and incidents. For example, the worst disaster in aviation history occurred in 1977 when two Boeings 747 collided at Tenerife, Canary Islands. The crew of Pan American 747 missed or misunderstood taxi instructions requiring a turn off the active runway. At the same time KLM 747 initiated a shrouded take off on the opposite direction. The two aircraft met on the active runway, with heavy loss of lives.</w:t>
      </w:r>
    </w:p>
    <w:p w14:paraId="20BA61A1" w14:textId="77777777" w:rsidR="005D002C" w:rsidRPr="005D002C" w:rsidRDefault="005D002C" w:rsidP="00BA33B2">
      <w:pPr>
        <w:shd w:val="clear" w:color="auto" w:fill="FFFFFF"/>
        <w:suppressAutoHyphens w:val="0"/>
        <w:ind w:left="120" w:right="450"/>
        <w:jc w:val="both"/>
        <w:rPr>
          <w:rFonts w:cs="Times New Roman"/>
          <w:lang w:val="en-US" w:eastAsia="ru-RU"/>
        </w:rPr>
      </w:pPr>
      <w:r w:rsidRPr="005D002C">
        <w:rPr>
          <w:rFonts w:cs="Times New Roman"/>
          <w:lang w:val="en-US" w:eastAsia="ru-RU"/>
        </w:rPr>
        <w:t>7. What are ICAO real actions for improving English language proficiency? So in March 2003 ICAO adopted Amendments to ICAO Annexes 1, 6, 10 and 11.</w:t>
      </w:r>
    </w:p>
    <w:p w14:paraId="29402C8A" w14:textId="77777777" w:rsidR="005D002C" w:rsidRPr="005D002C" w:rsidRDefault="005D002C" w:rsidP="00BA33B2">
      <w:pPr>
        <w:shd w:val="clear" w:color="auto" w:fill="FFFFFF"/>
        <w:suppressAutoHyphens w:val="0"/>
        <w:ind w:left="120" w:right="450"/>
        <w:jc w:val="both"/>
        <w:rPr>
          <w:rFonts w:cs="Times New Roman"/>
          <w:lang w:val="en-US" w:eastAsia="ru-RU"/>
        </w:rPr>
      </w:pPr>
      <w:r w:rsidRPr="005D002C">
        <w:rPr>
          <w:rFonts w:cs="Times New Roman"/>
          <w:lang w:val="en-US" w:eastAsia="ru-RU"/>
        </w:rPr>
        <w:t>8. Will you describe the Amendments to ICAO Annexes adopted in 2003? These Amendments make clear and extend language requirements. In addition, they contain new stricter requirements for language testing.</w:t>
      </w:r>
    </w:p>
    <w:p w14:paraId="1DF975D0" w14:textId="77777777" w:rsidR="005D002C" w:rsidRPr="005D002C" w:rsidRDefault="005D002C" w:rsidP="00BA33B2">
      <w:pPr>
        <w:shd w:val="clear" w:color="auto" w:fill="FFFFFF"/>
        <w:suppressAutoHyphens w:val="0"/>
        <w:ind w:left="120" w:right="450"/>
        <w:jc w:val="both"/>
        <w:rPr>
          <w:rFonts w:cs="Times New Roman"/>
          <w:lang w:val="en-US" w:eastAsia="ru-RU"/>
        </w:rPr>
      </w:pPr>
      <w:r w:rsidRPr="005D002C">
        <w:rPr>
          <w:rFonts w:cs="Times New Roman"/>
          <w:lang w:val="en-US" w:eastAsia="ru-RU"/>
        </w:rPr>
        <w:t> 9. What do additional standards demand? Additional standards in Annex 10 demand to adhere (=follow) more closely to standard phraseology in all air-ground exchanges and to use plain language when phraseology is not sufficient.</w:t>
      </w:r>
    </w:p>
    <w:p w14:paraId="06297193" w14:textId="77777777" w:rsidR="005D002C" w:rsidRPr="005D002C" w:rsidRDefault="005D002C" w:rsidP="00BA33B2">
      <w:pPr>
        <w:shd w:val="clear" w:color="auto" w:fill="FFFFFF"/>
        <w:suppressAutoHyphens w:val="0"/>
        <w:ind w:left="120" w:right="450"/>
        <w:jc w:val="both"/>
        <w:rPr>
          <w:rFonts w:cs="Times New Roman"/>
          <w:lang w:val="en-US" w:eastAsia="ru-RU"/>
        </w:rPr>
      </w:pPr>
      <w:r w:rsidRPr="005D002C">
        <w:rPr>
          <w:rFonts w:cs="Times New Roman"/>
          <w:lang w:val="en-US" w:eastAsia="ru-RU"/>
        </w:rPr>
        <w:t>10. Can phraseology alone cover all of the potential situation in the air? Phraseology alone is unable to cover all of the potential situations, particularly (especially) in critical or emergency situations.</w:t>
      </w:r>
    </w:p>
    <w:p w14:paraId="7EF6D30A" w14:textId="77777777" w:rsidR="005D002C" w:rsidRPr="005D002C" w:rsidRDefault="005D002C" w:rsidP="00BA33B2">
      <w:pPr>
        <w:shd w:val="clear" w:color="auto" w:fill="FFFFFF"/>
        <w:suppressAutoHyphens w:val="0"/>
        <w:ind w:left="120" w:right="450"/>
        <w:jc w:val="both"/>
        <w:rPr>
          <w:rFonts w:cs="Times New Roman"/>
          <w:lang w:val="en-US" w:eastAsia="ru-RU"/>
        </w:rPr>
      </w:pPr>
      <w:r w:rsidRPr="005D002C">
        <w:rPr>
          <w:rFonts w:cs="Times New Roman"/>
          <w:lang w:val="en-US" w:eastAsia="ru-RU"/>
        </w:rPr>
        <w:t>11. What are the PELA test requirements now? Therefore, the PELA (Proficiency in English Language) test examines use of both ATC phraseology and plain English.</w:t>
      </w:r>
    </w:p>
    <w:p w14:paraId="5E0B2124" w14:textId="77777777" w:rsidR="005D002C" w:rsidRPr="005D002C" w:rsidRDefault="005D002C" w:rsidP="00BA33B2">
      <w:pPr>
        <w:shd w:val="clear" w:color="auto" w:fill="FFFFFF"/>
        <w:suppressAutoHyphens w:val="0"/>
        <w:ind w:left="120" w:right="450"/>
        <w:jc w:val="both"/>
        <w:rPr>
          <w:rFonts w:cs="Times New Roman"/>
          <w:lang w:eastAsia="ru-RU"/>
        </w:rPr>
      </w:pPr>
      <w:r w:rsidRPr="005D002C">
        <w:rPr>
          <w:rFonts w:cs="Times New Roman"/>
          <w:b/>
          <w:bCs/>
          <w:lang w:eastAsia="ru-RU"/>
        </w:rPr>
        <w:t>II. Переведите слова, обращая внимание на словообразующие элементы:</w:t>
      </w:r>
    </w:p>
    <w:p w14:paraId="6C033B51" w14:textId="77777777" w:rsidR="005D002C" w:rsidRPr="005D002C" w:rsidRDefault="005D002C" w:rsidP="00BA33B2">
      <w:pPr>
        <w:shd w:val="clear" w:color="auto" w:fill="FFFFFF"/>
        <w:suppressAutoHyphens w:val="0"/>
        <w:ind w:left="120" w:right="450"/>
        <w:jc w:val="both"/>
        <w:rPr>
          <w:rFonts w:cs="Times New Roman"/>
          <w:lang w:val="en-US" w:eastAsia="ru-RU"/>
        </w:rPr>
      </w:pPr>
      <w:r w:rsidRPr="005D002C">
        <w:rPr>
          <w:rFonts w:cs="Times New Roman"/>
          <w:lang w:val="en-US" w:eastAsia="ru-RU"/>
        </w:rPr>
        <w:t>establish – establishment</w:t>
      </w:r>
    </w:p>
    <w:p w14:paraId="53077914" w14:textId="77777777" w:rsidR="005D002C" w:rsidRPr="005D002C" w:rsidRDefault="005D002C" w:rsidP="00BA33B2">
      <w:pPr>
        <w:shd w:val="clear" w:color="auto" w:fill="FFFFFF"/>
        <w:suppressAutoHyphens w:val="0"/>
        <w:ind w:left="120" w:right="450"/>
        <w:jc w:val="both"/>
        <w:rPr>
          <w:rFonts w:cs="Times New Roman"/>
          <w:lang w:val="en-US" w:eastAsia="ru-RU"/>
        </w:rPr>
      </w:pPr>
      <w:r w:rsidRPr="005D002C">
        <w:rPr>
          <w:rFonts w:cs="Times New Roman"/>
          <w:lang w:val="en-US" w:eastAsia="ru-RU"/>
        </w:rPr>
        <w:t>special – specially – specialist – speciality – specialize – specialization</w:t>
      </w:r>
    </w:p>
    <w:p w14:paraId="60BCC869" w14:textId="77777777" w:rsidR="005D002C" w:rsidRPr="005D002C" w:rsidRDefault="005D002C" w:rsidP="00BA33B2">
      <w:pPr>
        <w:shd w:val="clear" w:color="auto" w:fill="FFFFFF"/>
        <w:suppressAutoHyphens w:val="0"/>
        <w:ind w:left="120" w:right="450"/>
        <w:jc w:val="both"/>
        <w:rPr>
          <w:rFonts w:cs="Times New Roman"/>
          <w:lang w:val="en-US" w:eastAsia="ru-RU"/>
        </w:rPr>
      </w:pPr>
      <w:r w:rsidRPr="005D002C">
        <w:rPr>
          <w:rFonts w:cs="Times New Roman"/>
          <w:lang w:val="en-US" w:eastAsia="ru-RU"/>
        </w:rPr>
        <w:t>urgent – urgency</w:t>
      </w:r>
    </w:p>
    <w:p w14:paraId="45613D4F" w14:textId="77777777" w:rsidR="005D002C" w:rsidRPr="005D002C" w:rsidRDefault="005D002C" w:rsidP="00BA33B2">
      <w:pPr>
        <w:shd w:val="clear" w:color="auto" w:fill="FFFFFF"/>
        <w:suppressAutoHyphens w:val="0"/>
        <w:ind w:left="120" w:right="450"/>
        <w:jc w:val="both"/>
        <w:rPr>
          <w:rFonts w:cs="Times New Roman"/>
          <w:lang w:val="en-US" w:eastAsia="ru-RU"/>
        </w:rPr>
      </w:pPr>
      <w:r w:rsidRPr="005D002C">
        <w:rPr>
          <w:rFonts w:cs="Times New Roman"/>
          <w:lang w:val="en-US" w:eastAsia="ru-RU"/>
        </w:rPr>
        <w:t>safe – unsafe – safely – safety</w:t>
      </w:r>
    </w:p>
    <w:p w14:paraId="3E79DF62" w14:textId="77777777" w:rsidR="005D002C" w:rsidRPr="005D002C" w:rsidRDefault="005D002C" w:rsidP="00BA33B2">
      <w:pPr>
        <w:shd w:val="clear" w:color="auto" w:fill="FFFFFF"/>
        <w:suppressAutoHyphens w:val="0"/>
        <w:ind w:left="120" w:right="450"/>
        <w:jc w:val="both"/>
        <w:rPr>
          <w:rFonts w:cs="Times New Roman"/>
          <w:lang w:val="en-US" w:eastAsia="ru-RU"/>
        </w:rPr>
      </w:pPr>
      <w:r w:rsidRPr="005D002C">
        <w:rPr>
          <w:rFonts w:cs="Times New Roman"/>
          <w:lang w:val="en-US" w:eastAsia="ru-RU"/>
        </w:rPr>
        <w:t>achieve – achievement – achievable</w:t>
      </w:r>
    </w:p>
    <w:p w14:paraId="647B8AB7" w14:textId="77777777" w:rsidR="005D002C" w:rsidRPr="005D002C" w:rsidRDefault="005D002C" w:rsidP="00BA33B2">
      <w:pPr>
        <w:shd w:val="clear" w:color="auto" w:fill="FFFFFF"/>
        <w:suppressAutoHyphens w:val="0"/>
        <w:ind w:left="120" w:right="450"/>
        <w:jc w:val="both"/>
        <w:rPr>
          <w:rFonts w:cs="Times New Roman"/>
          <w:lang w:val="en-US" w:eastAsia="ru-RU"/>
        </w:rPr>
      </w:pPr>
      <w:r w:rsidRPr="005D002C">
        <w:rPr>
          <w:rFonts w:cs="Times New Roman"/>
          <w:lang w:val="en-US" w:eastAsia="ru-RU"/>
        </w:rPr>
        <w:t>vary – various – variously – variety – variant – variable – variability</w:t>
      </w:r>
    </w:p>
    <w:p w14:paraId="72857FB2" w14:textId="77777777" w:rsidR="005D002C" w:rsidRPr="005D002C" w:rsidRDefault="005D002C" w:rsidP="00BA33B2">
      <w:pPr>
        <w:shd w:val="clear" w:color="auto" w:fill="FFFFFF"/>
        <w:suppressAutoHyphens w:val="0"/>
        <w:ind w:left="120" w:right="450"/>
        <w:jc w:val="both"/>
        <w:rPr>
          <w:rFonts w:cs="Times New Roman"/>
          <w:lang w:val="en-US" w:eastAsia="ru-RU"/>
        </w:rPr>
      </w:pPr>
      <w:r w:rsidRPr="005D002C">
        <w:rPr>
          <w:rFonts w:cs="Times New Roman"/>
          <w:lang w:val="en-US" w:eastAsia="ru-RU"/>
        </w:rPr>
        <w:t>sufficient – sufficiently – sufficiency</w:t>
      </w:r>
    </w:p>
    <w:p w14:paraId="0680BB1D" w14:textId="77777777" w:rsidR="005D002C" w:rsidRPr="005D002C" w:rsidRDefault="005D002C" w:rsidP="00BA33B2">
      <w:pPr>
        <w:shd w:val="clear" w:color="auto" w:fill="FFFFFF"/>
        <w:suppressAutoHyphens w:val="0"/>
        <w:ind w:left="120" w:right="450"/>
        <w:jc w:val="both"/>
        <w:rPr>
          <w:rFonts w:cs="Times New Roman"/>
          <w:lang w:val="en-US" w:eastAsia="ru-RU"/>
        </w:rPr>
      </w:pPr>
      <w:r w:rsidRPr="005D002C">
        <w:rPr>
          <w:rFonts w:cs="Times New Roman"/>
          <w:lang w:val="en-US" w:eastAsia="ru-RU"/>
        </w:rPr>
        <w:t>collide – collision</w:t>
      </w:r>
    </w:p>
    <w:p w14:paraId="13970D4C" w14:textId="77777777" w:rsidR="005D002C" w:rsidRPr="005D002C" w:rsidRDefault="005D002C" w:rsidP="00BA33B2">
      <w:pPr>
        <w:shd w:val="clear" w:color="auto" w:fill="FFFFFF"/>
        <w:suppressAutoHyphens w:val="0"/>
        <w:ind w:left="120" w:right="450"/>
        <w:jc w:val="both"/>
        <w:rPr>
          <w:rFonts w:cs="Times New Roman"/>
          <w:lang w:val="en-US" w:eastAsia="ru-RU"/>
        </w:rPr>
      </w:pPr>
      <w:r w:rsidRPr="005D002C">
        <w:rPr>
          <w:rFonts w:cs="Times New Roman"/>
          <w:lang w:val="en-US" w:eastAsia="ru-RU"/>
        </w:rPr>
        <w:t>critical – uncritical – critically – criticize – criticism</w:t>
      </w:r>
    </w:p>
    <w:p w14:paraId="24E5D435" w14:textId="77777777" w:rsidR="005D002C" w:rsidRPr="005D002C" w:rsidRDefault="005D002C" w:rsidP="00BA33B2">
      <w:pPr>
        <w:shd w:val="clear" w:color="auto" w:fill="FFFFFF"/>
        <w:suppressAutoHyphens w:val="0"/>
        <w:ind w:left="120" w:right="450"/>
        <w:jc w:val="both"/>
        <w:rPr>
          <w:rFonts w:cs="Times New Roman"/>
          <w:lang w:val="en-US" w:eastAsia="ru-RU"/>
        </w:rPr>
      </w:pPr>
      <w:r w:rsidRPr="005D002C">
        <w:rPr>
          <w:rFonts w:cs="Times New Roman"/>
          <w:lang w:val="en-US" w:eastAsia="ru-RU"/>
        </w:rPr>
        <w:t>require – requirement – unrequired</w:t>
      </w:r>
    </w:p>
    <w:p w14:paraId="200AC68E" w14:textId="77777777" w:rsidR="005D002C" w:rsidRPr="005D002C" w:rsidRDefault="005D002C" w:rsidP="00BA33B2">
      <w:pPr>
        <w:shd w:val="clear" w:color="auto" w:fill="FFFFFF"/>
        <w:suppressAutoHyphens w:val="0"/>
        <w:ind w:left="120" w:right="450"/>
        <w:jc w:val="both"/>
        <w:rPr>
          <w:rFonts w:cs="Times New Roman"/>
          <w:lang w:val="en-US" w:eastAsia="ru-RU"/>
        </w:rPr>
      </w:pPr>
      <w:r w:rsidRPr="005D002C">
        <w:rPr>
          <w:rFonts w:cs="Times New Roman"/>
          <w:lang w:val="en-US" w:eastAsia="ru-RU"/>
        </w:rPr>
        <w:t>oppose – opposite – opposition – oppositionist</w:t>
      </w:r>
    </w:p>
    <w:p w14:paraId="586FEC22" w14:textId="77777777" w:rsidR="005D002C" w:rsidRPr="005D002C" w:rsidRDefault="005D002C" w:rsidP="00BA33B2">
      <w:pPr>
        <w:shd w:val="clear" w:color="auto" w:fill="FFFFFF"/>
        <w:suppressAutoHyphens w:val="0"/>
        <w:ind w:left="120" w:right="450"/>
        <w:jc w:val="both"/>
        <w:rPr>
          <w:rFonts w:cs="Times New Roman"/>
          <w:lang w:val="en-US" w:eastAsia="ru-RU"/>
        </w:rPr>
      </w:pPr>
      <w:r w:rsidRPr="005D002C">
        <w:rPr>
          <w:rFonts w:cs="Times New Roman"/>
          <w:lang w:val="en-US" w:eastAsia="ru-RU"/>
        </w:rPr>
        <w:t>add – addition – additional – additionally</w:t>
      </w:r>
    </w:p>
    <w:p w14:paraId="58C2B72E" w14:textId="77777777" w:rsidR="005D002C" w:rsidRPr="005D002C" w:rsidRDefault="005D002C" w:rsidP="00BA33B2">
      <w:pPr>
        <w:shd w:val="clear" w:color="auto" w:fill="FFFFFF"/>
        <w:suppressAutoHyphens w:val="0"/>
        <w:ind w:left="120" w:right="450"/>
        <w:jc w:val="both"/>
        <w:rPr>
          <w:rFonts w:cs="Times New Roman"/>
          <w:lang w:val="en-US" w:eastAsia="ru-RU"/>
        </w:rPr>
      </w:pPr>
      <w:r w:rsidRPr="005D002C">
        <w:rPr>
          <w:rFonts w:cs="Times New Roman"/>
          <w:lang w:val="en-US" w:eastAsia="ru-RU"/>
        </w:rPr>
        <w:t>act – active – actively – activate – activity – action</w:t>
      </w:r>
    </w:p>
    <w:p w14:paraId="40FA4FF4" w14:textId="77777777" w:rsidR="005D002C" w:rsidRPr="005D002C" w:rsidRDefault="005D002C" w:rsidP="00BA33B2">
      <w:pPr>
        <w:shd w:val="clear" w:color="auto" w:fill="FFFFFF"/>
        <w:suppressAutoHyphens w:val="0"/>
        <w:ind w:left="120" w:right="450"/>
        <w:jc w:val="both"/>
        <w:rPr>
          <w:rFonts w:cs="Times New Roman"/>
          <w:lang w:val="en-US" w:eastAsia="ru-RU"/>
        </w:rPr>
      </w:pPr>
      <w:r w:rsidRPr="005D002C">
        <w:rPr>
          <w:rFonts w:cs="Times New Roman"/>
          <w:lang w:val="en-US" w:eastAsia="ru-RU"/>
        </w:rPr>
        <w:t>heavy – heavily – heaviness</w:t>
      </w:r>
    </w:p>
    <w:p w14:paraId="5DDA2139" w14:textId="77777777" w:rsidR="005D002C" w:rsidRPr="005D002C" w:rsidRDefault="005D002C" w:rsidP="00BA33B2">
      <w:pPr>
        <w:shd w:val="clear" w:color="auto" w:fill="FFFFFF"/>
        <w:suppressAutoHyphens w:val="0"/>
        <w:ind w:left="120" w:right="450"/>
        <w:jc w:val="both"/>
        <w:rPr>
          <w:rFonts w:cs="Times New Roman"/>
          <w:lang w:val="en-US" w:eastAsia="ru-RU"/>
        </w:rPr>
      </w:pPr>
      <w:r w:rsidRPr="005D002C">
        <w:rPr>
          <w:rFonts w:cs="Times New Roman"/>
          <w:lang w:val="en-US" w:eastAsia="ru-RU"/>
        </w:rPr>
        <w:t>contribute – contributory – contribution</w:t>
      </w:r>
    </w:p>
    <w:p w14:paraId="143982E4" w14:textId="77777777" w:rsidR="005D002C" w:rsidRPr="005D002C" w:rsidRDefault="005D002C" w:rsidP="00BA33B2">
      <w:pPr>
        <w:shd w:val="clear" w:color="auto" w:fill="FFFFFF"/>
        <w:suppressAutoHyphens w:val="0"/>
        <w:ind w:left="120" w:right="450"/>
        <w:jc w:val="both"/>
        <w:rPr>
          <w:rFonts w:cs="Times New Roman"/>
          <w:lang w:val="en-US" w:eastAsia="ru-RU"/>
        </w:rPr>
      </w:pPr>
      <w:r w:rsidRPr="005D002C">
        <w:rPr>
          <w:rFonts w:cs="Times New Roman"/>
          <w:lang w:val="en-US" w:eastAsia="ru-RU"/>
        </w:rPr>
        <w:t>lose – loser – loss</w:t>
      </w:r>
    </w:p>
    <w:p w14:paraId="7D5F2FFA" w14:textId="77777777" w:rsidR="005D002C" w:rsidRPr="005D002C" w:rsidRDefault="005D002C" w:rsidP="00BA33B2">
      <w:pPr>
        <w:shd w:val="clear" w:color="auto" w:fill="FFFFFF"/>
        <w:suppressAutoHyphens w:val="0"/>
        <w:ind w:left="120" w:right="450"/>
        <w:jc w:val="both"/>
        <w:rPr>
          <w:rFonts w:cs="Times New Roman"/>
          <w:lang w:val="en-US" w:eastAsia="ru-RU"/>
        </w:rPr>
      </w:pPr>
      <w:r w:rsidRPr="005D002C">
        <w:rPr>
          <w:rFonts w:cs="Times New Roman"/>
          <w:lang w:val="en-US" w:eastAsia="ru-RU"/>
        </w:rPr>
        <w:t>strict – strictly – strictness</w:t>
      </w:r>
    </w:p>
    <w:p w14:paraId="47C09124" w14:textId="77777777" w:rsidR="005D002C" w:rsidRPr="005D002C" w:rsidRDefault="005D002C" w:rsidP="00BA33B2">
      <w:pPr>
        <w:shd w:val="clear" w:color="auto" w:fill="FFFFFF"/>
        <w:suppressAutoHyphens w:val="0"/>
        <w:ind w:left="120" w:right="450"/>
        <w:jc w:val="both"/>
        <w:rPr>
          <w:rFonts w:cs="Times New Roman"/>
          <w:lang w:val="en-US" w:eastAsia="ru-RU"/>
        </w:rPr>
      </w:pPr>
      <w:r w:rsidRPr="005D002C">
        <w:rPr>
          <w:rFonts w:cs="Times New Roman"/>
          <w:lang w:val="en-US" w:eastAsia="ru-RU"/>
        </w:rPr>
        <w:t>cover – coverage – discover – discovery</w:t>
      </w:r>
    </w:p>
    <w:p w14:paraId="418CEDB7" w14:textId="77777777" w:rsidR="005D002C" w:rsidRPr="005D002C" w:rsidRDefault="005D002C" w:rsidP="00BA33B2">
      <w:pPr>
        <w:shd w:val="clear" w:color="auto" w:fill="FFFFFF"/>
        <w:suppressAutoHyphens w:val="0"/>
        <w:ind w:left="120" w:right="450"/>
        <w:jc w:val="both"/>
        <w:rPr>
          <w:rFonts w:cs="Times New Roman"/>
          <w:lang w:val="en-US" w:eastAsia="ru-RU"/>
        </w:rPr>
      </w:pPr>
      <w:r w:rsidRPr="005D002C">
        <w:rPr>
          <w:rFonts w:cs="Times New Roman"/>
          <w:lang w:val="en-US" w:eastAsia="ru-RU"/>
        </w:rPr>
        <w:t>real – really – realist – realistic – realism – reality</w:t>
      </w:r>
    </w:p>
    <w:p w14:paraId="568864F0" w14:textId="77777777" w:rsidR="005D002C" w:rsidRPr="005D002C" w:rsidRDefault="005D002C" w:rsidP="00BA33B2">
      <w:pPr>
        <w:shd w:val="clear" w:color="auto" w:fill="FFFFFF"/>
        <w:suppressAutoHyphens w:val="0"/>
        <w:ind w:left="120" w:right="450"/>
        <w:jc w:val="both"/>
        <w:rPr>
          <w:rFonts w:cs="Times New Roman"/>
          <w:lang w:eastAsia="ru-RU"/>
        </w:rPr>
      </w:pPr>
      <w:r w:rsidRPr="005D002C">
        <w:rPr>
          <w:rFonts w:cs="Times New Roman"/>
          <w:b/>
          <w:bCs/>
          <w:lang w:eastAsia="ru-RU"/>
        </w:rPr>
        <w:t>III. Переведите на английский язык:</w:t>
      </w:r>
    </w:p>
    <w:p w14:paraId="499534C3" w14:textId="77777777" w:rsidR="005D002C" w:rsidRPr="005D002C" w:rsidRDefault="005D002C" w:rsidP="00BA33B2">
      <w:pPr>
        <w:shd w:val="clear" w:color="auto" w:fill="FFFFFF"/>
        <w:suppressAutoHyphens w:val="0"/>
        <w:ind w:left="120" w:right="450"/>
        <w:jc w:val="both"/>
        <w:rPr>
          <w:rFonts w:cs="Times New Roman"/>
          <w:lang w:eastAsia="ru-RU"/>
        </w:rPr>
      </w:pPr>
      <w:r w:rsidRPr="005D002C">
        <w:rPr>
          <w:rFonts w:cs="Times New Roman"/>
          <w:lang w:eastAsia="ru-RU"/>
        </w:rPr>
        <w:t>1. Каково население этого района?</w:t>
      </w:r>
    </w:p>
    <w:p w14:paraId="7C15F40E" w14:textId="77777777" w:rsidR="005D002C" w:rsidRPr="005D002C" w:rsidRDefault="005D002C" w:rsidP="00BA33B2">
      <w:pPr>
        <w:shd w:val="clear" w:color="auto" w:fill="FFFFFF"/>
        <w:suppressAutoHyphens w:val="0"/>
        <w:ind w:left="120" w:right="450"/>
        <w:jc w:val="both"/>
        <w:rPr>
          <w:rFonts w:cs="Times New Roman"/>
          <w:lang w:eastAsia="ru-RU"/>
        </w:rPr>
      </w:pPr>
      <w:r w:rsidRPr="005D002C">
        <w:rPr>
          <w:rFonts w:cs="Times New Roman"/>
          <w:lang w:eastAsia="ru-RU"/>
        </w:rPr>
        <w:t>2. Когда появились первые поселения европейцев на этом континенте?</w:t>
      </w:r>
    </w:p>
    <w:p w14:paraId="7140A768" w14:textId="77777777" w:rsidR="005D002C" w:rsidRPr="005D002C" w:rsidRDefault="005D002C" w:rsidP="00BA33B2">
      <w:pPr>
        <w:shd w:val="clear" w:color="auto" w:fill="FFFFFF"/>
        <w:suppressAutoHyphens w:val="0"/>
        <w:ind w:left="120" w:right="450"/>
        <w:jc w:val="both"/>
        <w:rPr>
          <w:rFonts w:cs="Times New Roman"/>
          <w:lang w:eastAsia="ru-RU"/>
        </w:rPr>
      </w:pPr>
      <w:r w:rsidRPr="005D002C">
        <w:rPr>
          <w:rFonts w:cs="Times New Roman"/>
          <w:lang w:eastAsia="ru-RU"/>
        </w:rPr>
        <w:t>3. Каковы основные характеристики английского языка?</w:t>
      </w:r>
    </w:p>
    <w:p w14:paraId="58633764" w14:textId="77777777" w:rsidR="005D002C" w:rsidRPr="005D002C" w:rsidRDefault="005D002C" w:rsidP="00BA33B2">
      <w:pPr>
        <w:shd w:val="clear" w:color="auto" w:fill="FFFFFF"/>
        <w:suppressAutoHyphens w:val="0"/>
        <w:ind w:left="120" w:right="450"/>
        <w:jc w:val="both"/>
        <w:rPr>
          <w:rFonts w:cs="Times New Roman"/>
          <w:lang w:eastAsia="ru-RU"/>
        </w:rPr>
      </w:pPr>
      <w:r w:rsidRPr="005D002C">
        <w:rPr>
          <w:rFonts w:cs="Times New Roman"/>
          <w:lang w:eastAsia="ru-RU"/>
        </w:rPr>
        <w:t>4. Они обсуждают вопрос о новых рабочих языках в ИКАО – арабском и китайском.</w:t>
      </w:r>
    </w:p>
    <w:p w14:paraId="7150E5D8" w14:textId="77777777" w:rsidR="005D002C" w:rsidRPr="005D002C" w:rsidRDefault="005D002C" w:rsidP="00BA33B2">
      <w:pPr>
        <w:shd w:val="clear" w:color="auto" w:fill="FFFFFF"/>
        <w:suppressAutoHyphens w:val="0"/>
        <w:ind w:left="120" w:right="450"/>
        <w:jc w:val="both"/>
        <w:rPr>
          <w:rFonts w:cs="Times New Roman"/>
          <w:lang w:eastAsia="ru-RU"/>
        </w:rPr>
      </w:pPr>
      <w:r w:rsidRPr="005D002C">
        <w:rPr>
          <w:rFonts w:cs="Times New Roman"/>
          <w:lang w:eastAsia="ru-RU"/>
        </w:rPr>
        <w:t>5. Когда проводилась последняя ассамблея ИКАО?</w:t>
      </w:r>
    </w:p>
    <w:p w14:paraId="478E8C99" w14:textId="77777777" w:rsidR="005D002C" w:rsidRPr="005D002C" w:rsidRDefault="005D002C" w:rsidP="00BA33B2">
      <w:pPr>
        <w:shd w:val="clear" w:color="auto" w:fill="FFFFFF"/>
        <w:suppressAutoHyphens w:val="0"/>
        <w:ind w:left="120" w:right="450"/>
        <w:jc w:val="both"/>
        <w:rPr>
          <w:rFonts w:cs="Times New Roman"/>
          <w:lang w:eastAsia="ru-RU"/>
        </w:rPr>
      </w:pPr>
      <w:r w:rsidRPr="005D002C">
        <w:rPr>
          <w:rFonts w:cs="Times New Roman"/>
          <w:lang w:eastAsia="ru-RU"/>
        </w:rPr>
        <w:t>6. Кто переводил эти материалы на русский язык?</w:t>
      </w:r>
    </w:p>
    <w:p w14:paraId="42B4B09C" w14:textId="77777777" w:rsidR="005D002C" w:rsidRPr="005D002C" w:rsidRDefault="005D002C" w:rsidP="00BA33B2">
      <w:pPr>
        <w:shd w:val="clear" w:color="auto" w:fill="FFFFFF"/>
        <w:suppressAutoHyphens w:val="0"/>
        <w:ind w:left="120" w:right="450"/>
        <w:jc w:val="both"/>
        <w:rPr>
          <w:rFonts w:cs="Times New Roman"/>
          <w:lang w:eastAsia="ru-RU"/>
        </w:rPr>
      </w:pPr>
      <w:r w:rsidRPr="005D002C">
        <w:rPr>
          <w:rFonts w:cs="Times New Roman"/>
          <w:lang w:eastAsia="ru-RU"/>
        </w:rPr>
        <w:t>7. Какова цель этой встречи?</w:t>
      </w:r>
    </w:p>
    <w:p w14:paraId="28E82126" w14:textId="77777777" w:rsidR="005D002C" w:rsidRPr="005D002C" w:rsidRDefault="005D002C" w:rsidP="00BA33B2">
      <w:pPr>
        <w:shd w:val="clear" w:color="auto" w:fill="FFFFFF"/>
        <w:suppressAutoHyphens w:val="0"/>
        <w:ind w:left="120" w:right="450"/>
        <w:jc w:val="both"/>
        <w:rPr>
          <w:rFonts w:cs="Times New Roman"/>
          <w:lang w:eastAsia="ru-RU"/>
        </w:rPr>
      </w:pPr>
      <w:r w:rsidRPr="005D002C">
        <w:rPr>
          <w:rFonts w:cs="Times New Roman"/>
          <w:lang w:eastAsia="ru-RU"/>
        </w:rPr>
        <w:t>8. Есть какие-нибудь новые публикации по этой проблеме?</w:t>
      </w:r>
    </w:p>
    <w:p w14:paraId="6C4C656D" w14:textId="77777777" w:rsidR="005D002C" w:rsidRPr="005D002C" w:rsidRDefault="005D002C" w:rsidP="00BA33B2">
      <w:pPr>
        <w:shd w:val="clear" w:color="auto" w:fill="FFFFFF"/>
        <w:suppressAutoHyphens w:val="0"/>
        <w:ind w:left="120" w:right="450"/>
        <w:jc w:val="both"/>
        <w:rPr>
          <w:rFonts w:cs="Times New Roman"/>
          <w:lang w:eastAsia="ru-RU"/>
        </w:rPr>
      </w:pPr>
      <w:r w:rsidRPr="005D002C">
        <w:rPr>
          <w:rFonts w:cs="Times New Roman"/>
          <w:lang w:eastAsia="ru-RU"/>
        </w:rPr>
        <w:t>9. Они достигли большого успеха в этой области.</w:t>
      </w:r>
    </w:p>
    <w:p w14:paraId="49DBF065" w14:textId="77777777" w:rsidR="005D002C" w:rsidRPr="005D002C" w:rsidRDefault="005D002C" w:rsidP="00BA33B2">
      <w:pPr>
        <w:shd w:val="clear" w:color="auto" w:fill="FFFFFF"/>
        <w:suppressAutoHyphens w:val="0"/>
        <w:ind w:left="120" w:right="450"/>
        <w:jc w:val="both"/>
        <w:rPr>
          <w:rFonts w:cs="Times New Roman"/>
          <w:lang w:eastAsia="ru-RU"/>
        </w:rPr>
      </w:pPr>
      <w:r w:rsidRPr="005D002C">
        <w:rPr>
          <w:rFonts w:cs="Times New Roman"/>
          <w:lang w:eastAsia="ru-RU"/>
        </w:rPr>
        <w:t>10. Большие усилия нужны для решения этой проблемы.</w:t>
      </w:r>
    </w:p>
    <w:p w14:paraId="15A23ED1" w14:textId="77777777" w:rsidR="005D002C" w:rsidRPr="005D002C" w:rsidRDefault="005D002C" w:rsidP="00BA33B2">
      <w:pPr>
        <w:shd w:val="clear" w:color="auto" w:fill="FFFFFF"/>
        <w:suppressAutoHyphens w:val="0"/>
        <w:ind w:left="120" w:right="450"/>
        <w:jc w:val="both"/>
        <w:rPr>
          <w:rFonts w:cs="Times New Roman"/>
          <w:lang w:eastAsia="ru-RU"/>
        </w:rPr>
      </w:pPr>
      <w:r w:rsidRPr="005D002C">
        <w:rPr>
          <w:rFonts w:cs="Times New Roman"/>
          <w:lang w:eastAsia="ru-RU"/>
        </w:rPr>
        <w:t>11. Необходимо хорошо владеть английским, чтобы работать в международном аэропорту.</w:t>
      </w:r>
    </w:p>
    <w:p w14:paraId="0C508F87" w14:textId="77777777" w:rsidR="005D002C" w:rsidRPr="005D002C" w:rsidRDefault="005D002C" w:rsidP="00BA33B2">
      <w:pPr>
        <w:shd w:val="clear" w:color="auto" w:fill="FFFFFF"/>
        <w:suppressAutoHyphens w:val="0"/>
        <w:ind w:left="120" w:right="450"/>
        <w:jc w:val="both"/>
        <w:rPr>
          <w:rFonts w:cs="Times New Roman"/>
          <w:lang w:eastAsia="ru-RU"/>
        </w:rPr>
      </w:pPr>
      <w:r w:rsidRPr="005D002C">
        <w:rPr>
          <w:rFonts w:cs="Times New Roman"/>
          <w:lang w:eastAsia="ru-RU"/>
        </w:rPr>
        <w:t>12. Недостаточное владение экипажем английским языком привело к катастрофе.</w:t>
      </w:r>
    </w:p>
    <w:p w14:paraId="099ED8FB" w14:textId="77777777" w:rsidR="005D002C" w:rsidRPr="005D002C" w:rsidRDefault="005D002C" w:rsidP="00BA33B2">
      <w:pPr>
        <w:shd w:val="clear" w:color="auto" w:fill="FFFFFF"/>
        <w:suppressAutoHyphens w:val="0"/>
        <w:ind w:left="120" w:right="450"/>
        <w:jc w:val="both"/>
        <w:rPr>
          <w:rFonts w:cs="Times New Roman"/>
          <w:lang w:eastAsia="ru-RU"/>
        </w:rPr>
      </w:pPr>
      <w:r w:rsidRPr="005D002C">
        <w:rPr>
          <w:rFonts w:cs="Times New Roman"/>
          <w:lang w:eastAsia="ru-RU"/>
        </w:rPr>
        <w:t>13. Катастрофа произошла над океаном.</w:t>
      </w:r>
    </w:p>
    <w:p w14:paraId="2DF6CBBC" w14:textId="77777777" w:rsidR="005D002C" w:rsidRPr="005D002C" w:rsidRDefault="005D002C" w:rsidP="00BA33B2">
      <w:pPr>
        <w:shd w:val="clear" w:color="auto" w:fill="FFFFFF"/>
        <w:suppressAutoHyphens w:val="0"/>
        <w:ind w:left="120" w:right="450"/>
        <w:jc w:val="both"/>
        <w:rPr>
          <w:rFonts w:cs="Times New Roman"/>
          <w:lang w:eastAsia="ru-RU"/>
        </w:rPr>
      </w:pPr>
      <w:r w:rsidRPr="005D002C">
        <w:rPr>
          <w:rFonts w:cs="Times New Roman"/>
          <w:lang w:eastAsia="ru-RU"/>
        </w:rPr>
        <w:t>14. На какой высоте столкнулись самолеты?</w:t>
      </w:r>
    </w:p>
    <w:p w14:paraId="6FF2A7C3" w14:textId="77777777" w:rsidR="005D002C" w:rsidRPr="005D002C" w:rsidRDefault="005D002C" w:rsidP="00BA33B2">
      <w:pPr>
        <w:shd w:val="clear" w:color="auto" w:fill="FFFFFF"/>
        <w:suppressAutoHyphens w:val="0"/>
        <w:ind w:left="120" w:right="450"/>
        <w:jc w:val="both"/>
        <w:rPr>
          <w:rFonts w:cs="Times New Roman"/>
          <w:lang w:eastAsia="ru-RU"/>
        </w:rPr>
      </w:pPr>
      <w:r w:rsidRPr="005D002C">
        <w:rPr>
          <w:rFonts w:cs="Times New Roman"/>
          <w:lang w:eastAsia="ru-RU"/>
        </w:rPr>
        <w:t>15. В этой катастрофе была большая потеря жизней.</w:t>
      </w:r>
    </w:p>
    <w:p w14:paraId="4B1AD415" w14:textId="77777777" w:rsidR="005D002C" w:rsidRPr="005D002C" w:rsidRDefault="005D002C" w:rsidP="00BA33B2">
      <w:pPr>
        <w:shd w:val="clear" w:color="auto" w:fill="FFFFFF"/>
        <w:suppressAutoHyphens w:val="0"/>
        <w:ind w:left="120" w:right="450"/>
        <w:jc w:val="both"/>
        <w:rPr>
          <w:rFonts w:cs="Times New Roman"/>
          <w:lang w:eastAsia="ru-RU"/>
        </w:rPr>
      </w:pPr>
      <w:r w:rsidRPr="005D002C">
        <w:rPr>
          <w:rFonts w:cs="Times New Roman"/>
          <w:lang w:eastAsia="ru-RU"/>
        </w:rPr>
        <w:t>16. ИКАО примет новые поправки к Аннексам в следующем месяце.</w:t>
      </w:r>
    </w:p>
    <w:p w14:paraId="5F47075D" w14:textId="77777777" w:rsidR="005D002C" w:rsidRPr="005D002C" w:rsidRDefault="005D002C" w:rsidP="00BA33B2">
      <w:pPr>
        <w:shd w:val="clear" w:color="auto" w:fill="FFFFFF"/>
        <w:suppressAutoHyphens w:val="0"/>
        <w:ind w:left="120" w:right="450"/>
        <w:jc w:val="both"/>
        <w:rPr>
          <w:rFonts w:cs="Times New Roman"/>
          <w:lang w:eastAsia="ru-RU"/>
        </w:rPr>
      </w:pPr>
      <w:r w:rsidRPr="005D002C">
        <w:rPr>
          <w:rFonts w:cs="Times New Roman"/>
          <w:lang w:eastAsia="ru-RU"/>
        </w:rPr>
        <w:t>17. У нас достаточно топлива, чтобы лететь в Копенгаген.</w:t>
      </w:r>
    </w:p>
    <w:p w14:paraId="42F25D8A" w14:textId="77777777" w:rsidR="005D002C" w:rsidRPr="005D002C" w:rsidRDefault="005D002C" w:rsidP="00BA33B2">
      <w:pPr>
        <w:shd w:val="clear" w:color="auto" w:fill="FFFFFF"/>
        <w:suppressAutoHyphens w:val="0"/>
        <w:ind w:left="120" w:right="450"/>
        <w:jc w:val="both"/>
        <w:rPr>
          <w:rFonts w:cs="Times New Roman"/>
          <w:lang w:eastAsia="ru-RU"/>
        </w:rPr>
      </w:pPr>
      <w:r w:rsidRPr="005D002C">
        <w:rPr>
          <w:rFonts w:cs="Times New Roman"/>
          <w:lang w:eastAsia="ru-RU"/>
        </w:rPr>
        <w:t>18. Мы должны владеть как радиотелефонной фразеологией, так и обычным английским.</w:t>
      </w:r>
    </w:p>
    <w:p w14:paraId="54AE577D" w14:textId="77777777" w:rsidR="005D002C" w:rsidRPr="005D002C" w:rsidRDefault="005D002C" w:rsidP="005D002C">
      <w:pPr>
        <w:suppressAutoHyphens w:val="0"/>
        <w:ind w:right="150"/>
        <w:jc w:val="both"/>
        <w:rPr>
          <w:rFonts w:cs="Times New Roman"/>
          <w:lang w:val="en-US" w:eastAsia="ru-RU"/>
        </w:rPr>
      </w:pPr>
      <w:r w:rsidRPr="005D002C">
        <w:rPr>
          <w:rFonts w:cs="Times New Roman"/>
          <w:b/>
          <w:lang w:eastAsia="ru-RU"/>
        </w:rPr>
        <w:t xml:space="preserve">Устный и письменный опрос по теме занятия: </w:t>
      </w:r>
      <w:r w:rsidRPr="005D002C">
        <w:rPr>
          <w:rFonts w:cs="Times New Roman"/>
          <w:lang w:eastAsia="ru-RU"/>
        </w:rPr>
        <w:t>Чтение, перевод профессионально-ориентированного текста. Выполнение</w:t>
      </w:r>
      <w:r w:rsidRPr="005D002C">
        <w:rPr>
          <w:rFonts w:cs="Times New Roman"/>
          <w:lang w:val="en-US" w:eastAsia="ru-RU"/>
        </w:rPr>
        <w:t xml:space="preserve"> </w:t>
      </w:r>
      <w:r w:rsidRPr="005D002C">
        <w:rPr>
          <w:rFonts w:cs="Times New Roman"/>
          <w:lang w:eastAsia="ru-RU"/>
        </w:rPr>
        <w:t>заданий</w:t>
      </w:r>
      <w:r w:rsidRPr="005D002C">
        <w:rPr>
          <w:rFonts w:cs="Times New Roman"/>
          <w:lang w:val="en-US" w:eastAsia="ru-RU"/>
        </w:rPr>
        <w:t xml:space="preserve"> </w:t>
      </w:r>
      <w:r w:rsidRPr="005D002C">
        <w:rPr>
          <w:rFonts w:cs="Times New Roman"/>
          <w:lang w:eastAsia="ru-RU"/>
        </w:rPr>
        <w:t>к</w:t>
      </w:r>
      <w:r w:rsidRPr="005D002C">
        <w:rPr>
          <w:rFonts w:cs="Times New Roman"/>
          <w:lang w:val="en-US" w:eastAsia="ru-RU"/>
        </w:rPr>
        <w:t xml:space="preserve"> </w:t>
      </w:r>
      <w:r w:rsidRPr="005D002C">
        <w:rPr>
          <w:rFonts w:cs="Times New Roman"/>
          <w:lang w:eastAsia="ru-RU"/>
        </w:rPr>
        <w:t>тексту</w:t>
      </w:r>
      <w:r w:rsidRPr="005D002C">
        <w:rPr>
          <w:rFonts w:cs="Times New Roman"/>
          <w:lang w:val="en-US" w:eastAsia="ru-RU"/>
        </w:rPr>
        <w:t xml:space="preserve"> «From the history of aviation»</w:t>
      </w:r>
    </w:p>
    <w:p w14:paraId="40FBE23C" w14:textId="77777777" w:rsidR="005D002C" w:rsidRPr="005D002C" w:rsidRDefault="005D002C" w:rsidP="00BA33B2">
      <w:pPr>
        <w:shd w:val="clear" w:color="auto" w:fill="FFFFFF"/>
        <w:suppressAutoHyphens w:val="0"/>
        <w:ind w:right="-1"/>
        <w:jc w:val="both"/>
        <w:rPr>
          <w:rFonts w:cs="Times New Roman"/>
          <w:lang w:val="en-US" w:eastAsia="ru-RU"/>
        </w:rPr>
      </w:pPr>
      <w:r w:rsidRPr="005D002C">
        <w:rPr>
          <w:rFonts w:cs="Times New Roman"/>
          <w:lang w:val="en-US" w:eastAsia="ru-RU"/>
        </w:rPr>
        <w:t>Men have wanted to fly for more than two thousand years. Observations of flying birds gave man the idea of human flight. Every nation has many legends and tales about birdmen and magic carpets.</w:t>
      </w:r>
    </w:p>
    <w:p w14:paraId="1A22E700" w14:textId="77777777" w:rsidR="005D002C" w:rsidRPr="005D002C" w:rsidRDefault="005D002C" w:rsidP="00BA33B2">
      <w:pPr>
        <w:shd w:val="clear" w:color="auto" w:fill="FFFFFF"/>
        <w:suppressAutoHyphens w:val="0"/>
        <w:ind w:right="-1"/>
        <w:jc w:val="both"/>
        <w:rPr>
          <w:rFonts w:cs="Times New Roman"/>
          <w:lang w:val="en-US" w:eastAsia="ru-RU"/>
        </w:rPr>
      </w:pPr>
      <w:r w:rsidRPr="005D002C">
        <w:rPr>
          <w:rFonts w:cs="Times New Roman"/>
          <w:lang w:val="en-US" w:eastAsia="ru-RU"/>
        </w:rPr>
        <w:t>One of the most famous Greek legend is the legend of Daedalus and his son Icarus who made wings and fastened them on with wax. Daedalus landed in safety, Icarus was not so careful and he flew closer and closer to the sun. The wax melted, the wings came off and he fell into the sea.</w:t>
      </w:r>
    </w:p>
    <w:p w14:paraId="48049E40" w14:textId="77777777" w:rsidR="005D002C" w:rsidRPr="005D002C" w:rsidRDefault="005D002C" w:rsidP="00BA33B2">
      <w:pPr>
        <w:shd w:val="clear" w:color="auto" w:fill="FFFFFF"/>
        <w:suppressAutoHyphens w:val="0"/>
        <w:ind w:right="-1"/>
        <w:jc w:val="both"/>
        <w:rPr>
          <w:rFonts w:cs="Times New Roman"/>
          <w:lang w:val="en-US" w:eastAsia="ru-RU"/>
        </w:rPr>
      </w:pPr>
      <w:r w:rsidRPr="005D002C">
        <w:rPr>
          <w:rFonts w:cs="Times New Roman"/>
          <w:lang w:val="en-US" w:eastAsia="ru-RU"/>
        </w:rPr>
        <w:t>The first scientific principles of human flight appeared in the 14-th century. The problem was studied by the great scientist Leonardo de Vinci. He observed the flight of birds, studied the air and its currents and designed a flying machine the wings of which were operated by a man.</w:t>
      </w:r>
    </w:p>
    <w:p w14:paraId="7437E061" w14:textId="77777777" w:rsidR="005D002C" w:rsidRPr="005D002C" w:rsidRDefault="005D002C" w:rsidP="00BA33B2">
      <w:pPr>
        <w:shd w:val="clear" w:color="auto" w:fill="FFFFFF"/>
        <w:suppressAutoHyphens w:val="0"/>
        <w:ind w:right="-1"/>
        <w:jc w:val="both"/>
        <w:rPr>
          <w:rFonts w:cs="Times New Roman"/>
          <w:lang w:val="en-US" w:eastAsia="ru-RU"/>
        </w:rPr>
      </w:pPr>
      <w:r w:rsidRPr="005D002C">
        <w:rPr>
          <w:rFonts w:cs="Times New Roman"/>
          <w:lang w:val="en-US" w:eastAsia="ru-RU"/>
        </w:rPr>
        <w:t>But the first actual flight which man made was that in the balloon. In October 1783 the Montgolfier brothers in France sent two men almost 25 metres up in a balloon which descended 10 minutes later, about 2.5 kilometres away.</w:t>
      </w:r>
    </w:p>
    <w:p w14:paraId="1EA7CEFE" w14:textId="77777777" w:rsidR="005D002C" w:rsidRPr="005D002C" w:rsidRDefault="005D002C" w:rsidP="00BA33B2">
      <w:pPr>
        <w:shd w:val="clear" w:color="auto" w:fill="FFFFFF"/>
        <w:suppressAutoHyphens w:val="0"/>
        <w:ind w:right="-1"/>
        <w:jc w:val="both"/>
        <w:rPr>
          <w:rFonts w:cs="Times New Roman"/>
          <w:lang w:val="en-US" w:eastAsia="ru-RU"/>
        </w:rPr>
      </w:pPr>
      <w:r w:rsidRPr="005D002C">
        <w:rPr>
          <w:rFonts w:cs="Times New Roman"/>
          <w:lang w:val="en-US" w:eastAsia="ru-RU"/>
        </w:rPr>
        <w:t>The first Russian aircraft designer was Alexander Mozhaisky. His airplane, a monoplane, with two light steam engines was tested on August I, 1882. With the first Russian pilot, I.N. Golubev the plane rose into the air and flew a distance of 200 metres before it landed.</w:t>
      </w:r>
    </w:p>
    <w:p w14:paraId="26BCB387" w14:textId="77777777" w:rsidR="005D002C" w:rsidRPr="005D002C" w:rsidRDefault="005D002C" w:rsidP="00BA33B2">
      <w:pPr>
        <w:shd w:val="clear" w:color="auto" w:fill="FFFFFF"/>
        <w:suppressAutoHyphens w:val="0"/>
        <w:ind w:right="-1"/>
        <w:jc w:val="both"/>
        <w:rPr>
          <w:rFonts w:cs="Times New Roman"/>
          <w:lang w:val="en-US" w:eastAsia="ru-RU"/>
        </w:rPr>
      </w:pPr>
      <w:r w:rsidRPr="005D002C">
        <w:rPr>
          <w:rFonts w:cs="Times New Roman"/>
          <w:lang w:val="en-US" w:eastAsia="ru-RU"/>
        </w:rPr>
        <w:t>At that time the same work was being conducted by Otto Lilienthal, a remarkable German inventor. In 1891 he made his flight in a glider covering 35 metres. In 1903 two Americans, the brothers Wilbur and Orville Wright, built their aeroplane. It flew only 32 metres but it was the first aeroplane with an internal combustion engine that was a big step forward.</w:t>
      </w:r>
    </w:p>
    <w:p w14:paraId="303FFFEF" w14:textId="77777777" w:rsidR="005D002C" w:rsidRPr="005D002C" w:rsidRDefault="005D002C" w:rsidP="00BA33B2">
      <w:pPr>
        <w:shd w:val="clear" w:color="auto" w:fill="FFFFFF"/>
        <w:suppressAutoHyphens w:val="0"/>
        <w:ind w:right="-1"/>
        <w:jc w:val="both"/>
        <w:rPr>
          <w:rFonts w:cs="Times New Roman"/>
          <w:lang w:val="en-US" w:eastAsia="ru-RU"/>
        </w:rPr>
      </w:pPr>
      <w:r w:rsidRPr="005D002C">
        <w:rPr>
          <w:rFonts w:cs="Times New Roman"/>
          <w:lang w:val="en-US" w:eastAsia="ru-RU"/>
        </w:rPr>
        <w:t>In the following years aviation made big advances. In 1908 Henry Farman, in France, made a circular flight of one kilometre. A year later Bleriot crossed the English Channel. In 1913 a Russian student Lobanov invented aeroplane skis and this enabled to land and take off in winter.</w:t>
      </w:r>
    </w:p>
    <w:p w14:paraId="224A4F04" w14:textId="77777777" w:rsidR="005D002C" w:rsidRPr="005D002C" w:rsidRDefault="005D002C" w:rsidP="00BA33B2">
      <w:pPr>
        <w:shd w:val="clear" w:color="auto" w:fill="FFFFFF"/>
        <w:suppressAutoHyphens w:val="0"/>
        <w:ind w:right="-1"/>
        <w:jc w:val="both"/>
        <w:rPr>
          <w:rFonts w:cs="Times New Roman"/>
          <w:lang w:val="en-US" w:eastAsia="ru-RU"/>
        </w:rPr>
      </w:pPr>
      <w:r w:rsidRPr="005D002C">
        <w:rPr>
          <w:rFonts w:cs="Times New Roman"/>
          <w:lang w:val="en-US" w:eastAsia="ru-RU"/>
        </w:rPr>
        <w:t>In 1913 the Russian designer Igor Sikorsky built the world's first multiengined heavy aircraft. That same year the Russian pilot Nesterov executed the first loop. Another Russian pilot, Artseulov, in 1916 proved that a pilot can take his plane out of a corkscrew.</w:t>
      </w:r>
    </w:p>
    <w:p w14:paraId="17C6021B" w14:textId="77777777" w:rsidR="005D002C" w:rsidRPr="005D002C" w:rsidRDefault="005D002C" w:rsidP="00BA33B2">
      <w:pPr>
        <w:shd w:val="clear" w:color="auto" w:fill="FFFFFF"/>
        <w:suppressAutoHyphens w:val="0"/>
        <w:ind w:right="-1"/>
        <w:jc w:val="both"/>
        <w:rPr>
          <w:rFonts w:cs="Times New Roman"/>
          <w:lang w:val="en-US" w:eastAsia="ru-RU"/>
        </w:rPr>
      </w:pPr>
      <w:r w:rsidRPr="005D002C">
        <w:rPr>
          <w:rFonts w:cs="Times New Roman"/>
          <w:lang w:val="en-US" w:eastAsia="ru-RU"/>
        </w:rPr>
        <w:t>At the beginning of the 20-th century the dirigible was invented. The most known inventor of a dirigible is Count Ferdinand von Zeppelin</w:t>
      </w:r>
      <w:r w:rsidRPr="005D002C">
        <w:rPr>
          <w:rFonts w:cs="Times New Roman"/>
          <w:i/>
          <w:iCs/>
          <w:lang w:val="en-US" w:eastAsia="ru-RU"/>
        </w:rPr>
        <w:t>, </w:t>
      </w:r>
      <w:r w:rsidRPr="005D002C">
        <w:rPr>
          <w:rFonts w:cs="Times New Roman"/>
          <w:lang w:val="en-US" w:eastAsia="ru-RU"/>
        </w:rPr>
        <w:t>a retired German army officer. His famous </w:t>
      </w:r>
      <w:r w:rsidRPr="005D002C">
        <w:rPr>
          <w:rFonts w:cs="Times New Roman"/>
          <w:i/>
          <w:iCs/>
          <w:lang w:val="en-US" w:eastAsia="ru-RU"/>
        </w:rPr>
        <w:t>"</w:t>
      </w:r>
      <w:r w:rsidRPr="005D002C">
        <w:rPr>
          <w:rFonts w:cs="Times New Roman"/>
          <w:lang w:val="en-US" w:eastAsia="ru-RU"/>
        </w:rPr>
        <w:t>Graf Zeppelin" in 1929 began a cruise which took 21 days 8 hours and 26 minutes to circle the world.</w:t>
      </w:r>
    </w:p>
    <w:p w14:paraId="224B7B62" w14:textId="77777777" w:rsidR="005D002C" w:rsidRPr="005D002C" w:rsidRDefault="005D002C" w:rsidP="00BA33B2">
      <w:pPr>
        <w:shd w:val="clear" w:color="auto" w:fill="FFFFFF"/>
        <w:suppressAutoHyphens w:val="0"/>
        <w:ind w:right="-1"/>
        <w:jc w:val="both"/>
        <w:rPr>
          <w:rFonts w:cs="Times New Roman"/>
          <w:lang w:val="en-US" w:eastAsia="ru-RU"/>
        </w:rPr>
      </w:pPr>
      <w:r w:rsidRPr="005D002C">
        <w:rPr>
          <w:rFonts w:cs="Times New Roman"/>
          <w:lang w:val="en-US" w:eastAsia="ru-RU"/>
        </w:rPr>
        <w:t>An outstanding event in the history of aviation took place in Petersburg in 1913. That year a heavy multiengined aeroplane "Russky Vityaz» was constructed. It weighed 4,940 kg and had a 1,440 kg useful load. On August 2, 1913 with seven passengers on board it set up a world record by remaining in the air for 1 hour 34 minutes. Its top speed was over 90 km/hr.</w:t>
      </w:r>
    </w:p>
    <w:p w14:paraId="44C93392" w14:textId="77777777" w:rsidR="005D002C" w:rsidRPr="005D002C" w:rsidRDefault="005D002C" w:rsidP="00BA33B2">
      <w:pPr>
        <w:shd w:val="clear" w:color="auto" w:fill="FFFFFF"/>
        <w:suppressAutoHyphens w:val="0"/>
        <w:ind w:right="-1"/>
        <w:jc w:val="both"/>
        <w:rPr>
          <w:rFonts w:cs="Times New Roman"/>
          <w:lang w:val="en-US" w:eastAsia="ru-RU"/>
        </w:rPr>
      </w:pPr>
      <w:r w:rsidRPr="005D002C">
        <w:rPr>
          <w:rFonts w:cs="Times New Roman"/>
          <w:lang w:val="en-US" w:eastAsia="ru-RU"/>
        </w:rPr>
        <w:t>In 1914 an improved version of the multiengined heavy bomber of the Ilya Murometz type was built. It weighed 3,000 kg and had a 1,760 kg useful load, a maximum cruising range of 700 km and a top speed of more than 110 km/hr.</w:t>
      </w:r>
    </w:p>
    <w:p w14:paraId="75CC4120" w14:textId="77777777" w:rsidR="005D002C" w:rsidRPr="005D002C" w:rsidRDefault="005D002C" w:rsidP="00BA33B2">
      <w:pPr>
        <w:shd w:val="clear" w:color="auto" w:fill="FFFFFF"/>
        <w:suppressAutoHyphens w:val="0"/>
        <w:ind w:right="-1"/>
        <w:jc w:val="both"/>
        <w:rPr>
          <w:rFonts w:cs="Times New Roman"/>
          <w:lang w:val="en-US" w:eastAsia="ru-RU"/>
        </w:rPr>
      </w:pPr>
      <w:r w:rsidRPr="005D002C">
        <w:rPr>
          <w:rFonts w:cs="Times New Roman"/>
          <w:lang w:val="en-US" w:eastAsia="ru-RU"/>
        </w:rPr>
        <w:t>Among the pioneers of aviation are the names of aircraft designers Tupolev, Polikarpov, Sukhoi, Arkhangelsky, Ilyushin, Yakovlev and others; the pilots Vodopyanov, Doronin, Kamanin, Lyapidevsky and some others - the first Heroes of the Soviet Union who were awarded this title for saving the passengers and the crew after ice-breaker Chelyuskin had been crashed by ice. In 1937 the world applauded the daring non-stop flight by Chkalov and his crew to the USA via the North Pole on the ANT-23. In 1938 Soviet aviatrixes Grisodubova, Raskova and Osipenko made a non-stop long-distance flight to the Far East and became the first Heroes of the Soviet Union among women.</w:t>
      </w:r>
    </w:p>
    <w:p w14:paraId="37EB67B4" w14:textId="77777777" w:rsidR="005D002C" w:rsidRPr="005D002C" w:rsidRDefault="005D002C" w:rsidP="00BA33B2">
      <w:pPr>
        <w:shd w:val="clear" w:color="auto" w:fill="FFFFFF"/>
        <w:suppressAutoHyphens w:val="0"/>
        <w:ind w:right="-1"/>
        <w:jc w:val="both"/>
        <w:rPr>
          <w:rFonts w:cs="Times New Roman"/>
          <w:lang w:val="en-US" w:eastAsia="ru-RU"/>
        </w:rPr>
      </w:pPr>
      <w:r w:rsidRPr="005D002C">
        <w:rPr>
          <w:rFonts w:cs="Times New Roman"/>
          <w:lang w:val="en-US" w:eastAsia="ru-RU"/>
        </w:rPr>
        <w:t>And, of course, it is necessary to mention the names of the outstanding Russian scientists who considerably contributed aviation. It is the great Russian scientist M.V.Lomonosov who developed the scientific principles of flight of bodies heavier-than-air and built the first helicopter model in the world.</w:t>
      </w:r>
    </w:p>
    <w:p w14:paraId="5CF640A0" w14:textId="77777777" w:rsidR="005D002C" w:rsidRPr="005D002C" w:rsidRDefault="005D002C" w:rsidP="00BA33B2">
      <w:pPr>
        <w:shd w:val="clear" w:color="auto" w:fill="FFFFFF"/>
        <w:suppressAutoHyphens w:val="0"/>
        <w:ind w:right="-1"/>
        <w:jc w:val="both"/>
        <w:rPr>
          <w:rFonts w:cs="Times New Roman"/>
          <w:lang w:val="en-US" w:eastAsia="ru-RU"/>
        </w:rPr>
      </w:pPr>
      <w:r w:rsidRPr="005D002C">
        <w:rPr>
          <w:rFonts w:cs="Times New Roman"/>
          <w:lang w:val="en-US" w:eastAsia="ru-RU"/>
        </w:rPr>
        <w:t>The Great Russian scientist D.I. Mendeleyev is the author of man outstanding researches in aeronautics. He developed the principles of the stratostat design with a pressurized cabin.</w:t>
      </w:r>
    </w:p>
    <w:p w14:paraId="6E1A2AF7" w14:textId="77777777" w:rsidR="005D002C" w:rsidRPr="005D002C" w:rsidRDefault="005D002C" w:rsidP="00BA33B2">
      <w:pPr>
        <w:shd w:val="clear" w:color="auto" w:fill="FFFFFF"/>
        <w:suppressAutoHyphens w:val="0"/>
        <w:ind w:right="-1"/>
        <w:jc w:val="both"/>
        <w:rPr>
          <w:rFonts w:cs="Times New Roman"/>
          <w:lang w:val="en-US" w:eastAsia="ru-RU"/>
        </w:rPr>
      </w:pPr>
      <w:r w:rsidRPr="005D002C">
        <w:rPr>
          <w:rFonts w:cs="Times New Roman"/>
          <w:lang w:val="en-US" w:eastAsia="ru-RU"/>
        </w:rPr>
        <w:t>S.A. Chaplygin, the outstanding scientist in mechanics, is one of the founders of the modern aviation theory and the pioneer in aerodynamics of high speeds.</w:t>
      </w:r>
    </w:p>
    <w:p w14:paraId="7CEF34B2" w14:textId="77777777" w:rsidR="005D002C" w:rsidRPr="005D002C" w:rsidRDefault="005D002C" w:rsidP="00BA33B2">
      <w:pPr>
        <w:shd w:val="clear" w:color="auto" w:fill="FFFFFF"/>
        <w:tabs>
          <w:tab w:val="left" w:pos="8905"/>
        </w:tabs>
        <w:suppressAutoHyphens w:val="0"/>
        <w:ind w:right="-1"/>
        <w:jc w:val="both"/>
        <w:rPr>
          <w:rFonts w:cs="Times New Roman"/>
          <w:lang w:val="en-US" w:eastAsia="ru-RU"/>
        </w:rPr>
      </w:pPr>
      <w:r w:rsidRPr="005D002C">
        <w:rPr>
          <w:rFonts w:cs="Times New Roman"/>
          <w:lang w:val="en-US" w:eastAsia="ru-RU"/>
        </w:rPr>
        <w:t>Special services in science belong to another famous scientist who is called "father of Russian aviation". And this is N.E. Zhukovsky. He was the first to develop a scientific wing theory and the principles of airscrew design. From that time aerodynamics has been a science combining theoretical knowledge with practical experiments. All modern aerodynamical calculations are based on his outstanding theoretical works.</w:t>
      </w:r>
    </w:p>
    <w:p w14:paraId="7FC59150" w14:textId="77777777" w:rsidR="005D002C" w:rsidRPr="005D002C" w:rsidRDefault="005D002C" w:rsidP="00BA33B2">
      <w:pPr>
        <w:shd w:val="clear" w:color="auto" w:fill="FFFFFF"/>
        <w:suppressAutoHyphens w:val="0"/>
        <w:ind w:right="-1"/>
        <w:jc w:val="both"/>
        <w:rPr>
          <w:rFonts w:cs="Times New Roman"/>
          <w:lang w:val="en-US" w:eastAsia="ru-RU"/>
        </w:rPr>
      </w:pPr>
      <w:r w:rsidRPr="005D002C">
        <w:rPr>
          <w:rFonts w:cs="Times New Roman"/>
          <w:lang w:val="en-US" w:eastAsia="ru-RU"/>
        </w:rPr>
        <w:t>N.E. Zhukovsky is the founder of the Central Aero-Hydrodynamic Institute (Z.A.G.I) which became the leading centre of the aeronautics and aeronautical engineering.</w:t>
      </w:r>
    </w:p>
    <w:p w14:paraId="5964A59E" w14:textId="77777777" w:rsidR="005D002C" w:rsidRPr="005D002C" w:rsidRDefault="005D002C" w:rsidP="00BA33B2">
      <w:pPr>
        <w:shd w:val="clear" w:color="auto" w:fill="FFFFFF"/>
        <w:suppressAutoHyphens w:val="0"/>
        <w:ind w:right="-1"/>
        <w:jc w:val="both"/>
        <w:rPr>
          <w:rFonts w:cs="Times New Roman"/>
          <w:lang w:val="en-US" w:eastAsia="ru-RU"/>
        </w:rPr>
      </w:pPr>
      <w:r w:rsidRPr="005D002C">
        <w:rPr>
          <w:rFonts w:cs="Times New Roman"/>
          <w:lang w:val="en-US" w:eastAsia="ru-RU"/>
        </w:rPr>
        <w:t>The rapid development of aviation began after the World War II. But this is another story.</w:t>
      </w:r>
    </w:p>
    <w:p w14:paraId="05328C79" w14:textId="77777777" w:rsidR="005D002C" w:rsidRPr="005D002C" w:rsidRDefault="005D002C" w:rsidP="00BA33B2">
      <w:pPr>
        <w:shd w:val="clear" w:color="auto" w:fill="FFFFFF"/>
        <w:suppressAutoHyphens w:val="0"/>
        <w:ind w:right="450"/>
        <w:rPr>
          <w:rFonts w:cs="Times New Roman"/>
          <w:lang w:eastAsia="ru-RU"/>
        </w:rPr>
      </w:pPr>
      <w:r w:rsidRPr="005D002C">
        <w:rPr>
          <w:rFonts w:cs="Times New Roman"/>
          <w:lang w:eastAsia="ru-RU"/>
        </w:rPr>
        <w:t>Exercises</w:t>
      </w:r>
    </w:p>
    <w:p w14:paraId="7F43AAE9" w14:textId="77777777" w:rsidR="005D002C" w:rsidRPr="005D002C" w:rsidRDefault="005D002C" w:rsidP="00BA33B2">
      <w:pPr>
        <w:shd w:val="clear" w:color="auto" w:fill="FFFFFF"/>
        <w:suppressAutoHyphens w:val="0"/>
        <w:ind w:right="450"/>
        <w:rPr>
          <w:rFonts w:cs="Times New Roman"/>
          <w:lang w:eastAsia="ru-RU"/>
        </w:rPr>
      </w:pPr>
      <w:r w:rsidRPr="005D002C">
        <w:rPr>
          <w:rFonts w:cs="Times New Roman"/>
          <w:b/>
          <w:bCs/>
          <w:lang w:eastAsia="ru-RU"/>
        </w:rPr>
        <w:t>I. Ответьте на вопросы:</w:t>
      </w:r>
    </w:p>
    <w:p w14:paraId="6200AC3F" w14:textId="77777777" w:rsidR="005D002C" w:rsidRPr="005D002C" w:rsidRDefault="005D002C" w:rsidP="005D002C">
      <w:pPr>
        <w:shd w:val="clear" w:color="auto" w:fill="FFFFFF"/>
        <w:suppressAutoHyphens w:val="0"/>
        <w:ind w:left="120" w:right="450"/>
        <w:rPr>
          <w:rFonts w:cs="Times New Roman"/>
          <w:lang w:val="en-US" w:eastAsia="ru-RU"/>
        </w:rPr>
      </w:pPr>
      <w:r w:rsidRPr="005D002C">
        <w:rPr>
          <w:rFonts w:cs="Times New Roman"/>
          <w:lang w:val="en-US" w:eastAsia="ru-RU"/>
        </w:rPr>
        <w:t>1. Was it interesting for you to read this text?</w:t>
      </w:r>
    </w:p>
    <w:p w14:paraId="4EDCD39D" w14:textId="77777777" w:rsidR="005D002C" w:rsidRPr="005D002C" w:rsidRDefault="005D002C" w:rsidP="005D002C">
      <w:pPr>
        <w:shd w:val="clear" w:color="auto" w:fill="FFFFFF"/>
        <w:suppressAutoHyphens w:val="0"/>
        <w:ind w:left="120" w:right="450"/>
        <w:rPr>
          <w:rFonts w:cs="Times New Roman"/>
          <w:lang w:val="en-US" w:eastAsia="ru-RU"/>
        </w:rPr>
      </w:pPr>
      <w:r w:rsidRPr="005D002C">
        <w:rPr>
          <w:rFonts w:cs="Times New Roman"/>
          <w:lang w:val="en-US" w:eastAsia="ru-RU"/>
        </w:rPr>
        <w:t>2. Did you read about the history of aviation at school?</w:t>
      </w:r>
    </w:p>
    <w:p w14:paraId="08AF0900" w14:textId="77777777" w:rsidR="005D002C" w:rsidRPr="005D002C" w:rsidRDefault="005D002C" w:rsidP="005D002C">
      <w:pPr>
        <w:shd w:val="clear" w:color="auto" w:fill="FFFFFF"/>
        <w:suppressAutoHyphens w:val="0"/>
        <w:ind w:left="120" w:right="450"/>
        <w:rPr>
          <w:rFonts w:cs="Times New Roman"/>
          <w:lang w:val="en-US" w:eastAsia="ru-RU"/>
        </w:rPr>
      </w:pPr>
      <w:r w:rsidRPr="005D002C">
        <w:rPr>
          <w:rFonts w:cs="Times New Roman"/>
          <w:lang w:val="en-US" w:eastAsia="ru-RU"/>
        </w:rPr>
        <w:t>3. When did the first scientific principles of human flight appear?</w:t>
      </w:r>
    </w:p>
    <w:p w14:paraId="3DF90C1B" w14:textId="77777777" w:rsidR="005D002C" w:rsidRPr="005D002C" w:rsidRDefault="005D002C" w:rsidP="005D002C">
      <w:pPr>
        <w:shd w:val="clear" w:color="auto" w:fill="FFFFFF"/>
        <w:suppressAutoHyphens w:val="0"/>
        <w:ind w:left="120" w:right="450"/>
        <w:rPr>
          <w:rFonts w:cs="Times New Roman"/>
          <w:lang w:val="en-US" w:eastAsia="ru-RU"/>
        </w:rPr>
      </w:pPr>
      <w:r w:rsidRPr="005D002C">
        <w:rPr>
          <w:rFonts w:cs="Times New Roman"/>
          <w:lang w:val="en-US" w:eastAsia="ru-RU"/>
        </w:rPr>
        <w:t>4. Who was the first to study the problem of human flight?</w:t>
      </w:r>
    </w:p>
    <w:p w14:paraId="1652501D" w14:textId="77777777" w:rsidR="005D002C" w:rsidRPr="005D002C" w:rsidRDefault="005D002C" w:rsidP="005D002C">
      <w:pPr>
        <w:shd w:val="clear" w:color="auto" w:fill="FFFFFF"/>
        <w:suppressAutoHyphens w:val="0"/>
        <w:ind w:left="120" w:right="450"/>
        <w:rPr>
          <w:rFonts w:cs="Times New Roman"/>
          <w:lang w:val="en-US" w:eastAsia="ru-RU"/>
        </w:rPr>
      </w:pPr>
      <w:r w:rsidRPr="005D002C">
        <w:rPr>
          <w:rFonts w:cs="Times New Roman"/>
          <w:lang w:val="en-US" w:eastAsia="ru-RU"/>
        </w:rPr>
        <w:t>5. Describe the flying machine designed by Leonardo de Vinchi.</w:t>
      </w:r>
    </w:p>
    <w:p w14:paraId="6ED81604" w14:textId="77777777" w:rsidR="005D002C" w:rsidRPr="005D002C" w:rsidRDefault="005D002C" w:rsidP="005D002C">
      <w:pPr>
        <w:shd w:val="clear" w:color="auto" w:fill="FFFFFF"/>
        <w:suppressAutoHyphens w:val="0"/>
        <w:ind w:left="120" w:right="450"/>
        <w:rPr>
          <w:rFonts w:cs="Times New Roman"/>
          <w:lang w:val="en-US" w:eastAsia="ru-RU"/>
        </w:rPr>
      </w:pPr>
      <w:r w:rsidRPr="005D002C">
        <w:rPr>
          <w:rFonts w:cs="Times New Roman"/>
          <w:lang w:val="en-US" w:eastAsia="ru-RU"/>
        </w:rPr>
        <w:t>6. What was the first actual flight man made?</w:t>
      </w:r>
    </w:p>
    <w:p w14:paraId="72D17B1B" w14:textId="77777777" w:rsidR="005D002C" w:rsidRPr="005D002C" w:rsidRDefault="005D002C" w:rsidP="005D002C">
      <w:pPr>
        <w:shd w:val="clear" w:color="auto" w:fill="FFFFFF"/>
        <w:suppressAutoHyphens w:val="0"/>
        <w:ind w:left="120" w:right="450"/>
        <w:rPr>
          <w:rFonts w:cs="Times New Roman"/>
          <w:lang w:val="en-US" w:eastAsia="ru-RU"/>
        </w:rPr>
      </w:pPr>
      <w:r w:rsidRPr="005D002C">
        <w:rPr>
          <w:rFonts w:cs="Times New Roman"/>
          <w:lang w:val="en-US" w:eastAsia="ru-RU"/>
        </w:rPr>
        <w:t>7. Why was it impossible to fly in a balloon?</w:t>
      </w:r>
    </w:p>
    <w:p w14:paraId="696CAB20" w14:textId="77777777" w:rsidR="005D002C" w:rsidRPr="005D002C" w:rsidRDefault="005D002C" w:rsidP="005D002C">
      <w:pPr>
        <w:shd w:val="clear" w:color="auto" w:fill="FFFFFF"/>
        <w:suppressAutoHyphens w:val="0"/>
        <w:ind w:left="120" w:right="450"/>
        <w:rPr>
          <w:rFonts w:cs="Times New Roman"/>
          <w:lang w:val="en-US" w:eastAsia="ru-RU"/>
        </w:rPr>
      </w:pPr>
      <w:r w:rsidRPr="005D002C">
        <w:rPr>
          <w:rFonts w:cs="Times New Roman"/>
          <w:lang w:val="en-US" w:eastAsia="ru-RU"/>
        </w:rPr>
        <w:t>8. Who was the first Russian aeroplane designer?</w:t>
      </w:r>
    </w:p>
    <w:p w14:paraId="08EDCF42" w14:textId="77777777" w:rsidR="005D002C" w:rsidRPr="005D002C" w:rsidRDefault="005D002C" w:rsidP="005D002C">
      <w:pPr>
        <w:shd w:val="clear" w:color="auto" w:fill="FFFFFF"/>
        <w:suppressAutoHyphens w:val="0"/>
        <w:ind w:left="120" w:right="450"/>
        <w:rPr>
          <w:rFonts w:cs="Times New Roman"/>
          <w:lang w:val="en-US" w:eastAsia="ru-RU"/>
        </w:rPr>
      </w:pPr>
      <w:r w:rsidRPr="005D002C">
        <w:rPr>
          <w:rFonts w:cs="Times New Roman"/>
          <w:lang w:val="en-US" w:eastAsia="ru-RU"/>
        </w:rPr>
        <w:t>9. What plane was designed by him?</w:t>
      </w:r>
    </w:p>
    <w:p w14:paraId="2634C848" w14:textId="77777777" w:rsidR="005D002C" w:rsidRPr="005D002C" w:rsidRDefault="005D002C" w:rsidP="005D002C">
      <w:pPr>
        <w:shd w:val="clear" w:color="auto" w:fill="FFFFFF"/>
        <w:suppressAutoHyphens w:val="0"/>
        <w:ind w:left="120" w:right="450"/>
        <w:rPr>
          <w:rFonts w:cs="Times New Roman"/>
          <w:lang w:val="en-US" w:eastAsia="ru-RU"/>
        </w:rPr>
      </w:pPr>
      <w:r w:rsidRPr="005D002C">
        <w:rPr>
          <w:rFonts w:cs="Times New Roman"/>
          <w:lang w:val="en-US" w:eastAsia="ru-RU"/>
        </w:rPr>
        <w:t>10. What distance did the plane cover?</w:t>
      </w:r>
    </w:p>
    <w:p w14:paraId="51F43990" w14:textId="77777777" w:rsidR="005D002C" w:rsidRPr="005D002C" w:rsidRDefault="005D002C" w:rsidP="005D002C">
      <w:pPr>
        <w:shd w:val="clear" w:color="auto" w:fill="FFFFFF"/>
        <w:suppressAutoHyphens w:val="0"/>
        <w:ind w:left="120" w:right="450"/>
        <w:rPr>
          <w:rFonts w:cs="Times New Roman"/>
          <w:lang w:val="en-US" w:eastAsia="ru-RU"/>
        </w:rPr>
      </w:pPr>
      <w:r w:rsidRPr="005D002C">
        <w:rPr>
          <w:rFonts w:cs="Times New Roman"/>
          <w:lang w:val="en-US" w:eastAsia="ru-RU"/>
        </w:rPr>
        <w:t>11. Who designed the first glider?</w:t>
      </w:r>
    </w:p>
    <w:p w14:paraId="21512720" w14:textId="77777777" w:rsidR="005D002C" w:rsidRPr="005D002C" w:rsidRDefault="005D002C" w:rsidP="005D002C">
      <w:pPr>
        <w:shd w:val="clear" w:color="auto" w:fill="FFFFFF"/>
        <w:suppressAutoHyphens w:val="0"/>
        <w:ind w:left="120" w:right="450"/>
        <w:rPr>
          <w:rFonts w:cs="Times New Roman"/>
          <w:lang w:val="en-US" w:eastAsia="ru-RU"/>
        </w:rPr>
      </w:pPr>
      <w:r w:rsidRPr="005D002C">
        <w:rPr>
          <w:rFonts w:cs="Times New Roman"/>
          <w:lang w:val="en-US" w:eastAsia="ru-RU"/>
        </w:rPr>
        <w:t>12. What is glider?</w:t>
      </w:r>
    </w:p>
    <w:p w14:paraId="4156B9FC" w14:textId="77777777" w:rsidR="005D002C" w:rsidRPr="005D002C" w:rsidRDefault="005D002C" w:rsidP="005D002C">
      <w:pPr>
        <w:shd w:val="clear" w:color="auto" w:fill="FFFFFF"/>
        <w:suppressAutoHyphens w:val="0"/>
        <w:ind w:left="120" w:right="450"/>
        <w:rPr>
          <w:rFonts w:cs="Times New Roman"/>
          <w:lang w:val="en-US" w:eastAsia="ru-RU"/>
        </w:rPr>
      </w:pPr>
      <w:r w:rsidRPr="005D002C">
        <w:rPr>
          <w:rFonts w:cs="Times New Roman"/>
          <w:lang w:val="en-US" w:eastAsia="ru-RU"/>
        </w:rPr>
        <w:t>13. What event took place in Petersburg in 1913?</w:t>
      </w:r>
    </w:p>
    <w:p w14:paraId="3729DDB3" w14:textId="77777777" w:rsidR="005D002C" w:rsidRPr="005D002C" w:rsidRDefault="005D002C" w:rsidP="005D002C">
      <w:pPr>
        <w:shd w:val="clear" w:color="auto" w:fill="FFFFFF"/>
        <w:suppressAutoHyphens w:val="0"/>
        <w:ind w:left="120" w:right="450"/>
        <w:rPr>
          <w:rFonts w:cs="Times New Roman"/>
          <w:lang w:val="en-US" w:eastAsia="ru-RU"/>
        </w:rPr>
      </w:pPr>
      <w:r w:rsidRPr="005D002C">
        <w:rPr>
          <w:rFonts w:cs="Times New Roman"/>
          <w:lang w:val="en-US" w:eastAsia="ru-RU"/>
        </w:rPr>
        <w:t>14. How long did “Russky Vityaz” stay in the air?</w:t>
      </w:r>
    </w:p>
    <w:p w14:paraId="5C2AFE1B" w14:textId="77777777" w:rsidR="005D002C" w:rsidRPr="005D002C" w:rsidRDefault="005D002C" w:rsidP="005D002C">
      <w:pPr>
        <w:shd w:val="clear" w:color="auto" w:fill="FFFFFF"/>
        <w:suppressAutoHyphens w:val="0"/>
        <w:ind w:left="120" w:right="450"/>
        <w:rPr>
          <w:rFonts w:cs="Times New Roman"/>
          <w:lang w:val="en-US" w:eastAsia="ru-RU"/>
        </w:rPr>
      </w:pPr>
      <w:r w:rsidRPr="005D002C">
        <w:rPr>
          <w:rFonts w:cs="Times New Roman"/>
          <w:lang w:val="en-US" w:eastAsia="ru-RU"/>
        </w:rPr>
        <w:t>15. Who is called “the father of Russian aviation”?</w:t>
      </w:r>
    </w:p>
    <w:p w14:paraId="78634917" w14:textId="77777777" w:rsidR="005D002C" w:rsidRPr="005D002C" w:rsidRDefault="005D002C" w:rsidP="00BA33B2">
      <w:pPr>
        <w:shd w:val="clear" w:color="auto" w:fill="FFFFFF"/>
        <w:suppressAutoHyphens w:val="0"/>
        <w:ind w:left="120" w:right="450"/>
        <w:jc w:val="both"/>
        <w:rPr>
          <w:rFonts w:cs="Times New Roman"/>
          <w:lang w:eastAsia="ru-RU"/>
        </w:rPr>
      </w:pPr>
      <w:r w:rsidRPr="005D002C">
        <w:rPr>
          <w:rFonts w:cs="Times New Roman"/>
          <w:b/>
          <w:bCs/>
          <w:lang w:eastAsia="ru-RU"/>
        </w:rPr>
        <w:t>II. Переведите слова, обращая внимание на словообразующие элементы:</w:t>
      </w:r>
    </w:p>
    <w:p w14:paraId="13F7FE28" w14:textId="77777777" w:rsidR="005D002C" w:rsidRPr="005D002C" w:rsidRDefault="005D002C" w:rsidP="005D002C">
      <w:pPr>
        <w:shd w:val="clear" w:color="auto" w:fill="FFFFFF"/>
        <w:suppressAutoHyphens w:val="0"/>
        <w:ind w:left="120" w:right="450"/>
        <w:rPr>
          <w:rFonts w:cs="Times New Roman"/>
          <w:lang w:val="en-US" w:eastAsia="ru-RU"/>
        </w:rPr>
      </w:pPr>
      <w:r w:rsidRPr="005D002C">
        <w:rPr>
          <w:rFonts w:cs="Times New Roman"/>
          <w:lang w:val="en-US" w:eastAsia="ru-RU"/>
        </w:rPr>
        <w:t>observe – observer – observation</w:t>
      </w:r>
    </w:p>
    <w:p w14:paraId="2BDDEF51" w14:textId="77777777" w:rsidR="005D002C" w:rsidRPr="005D002C" w:rsidRDefault="005D002C" w:rsidP="005D002C">
      <w:pPr>
        <w:shd w:val="clear" w:color="auto" w:fill="FFFFFF"/>
        <w:suppressAutoHyphens w:val="0"/>
        <w:ind w:left="120" w:right="450"/>
        <w:rPr>
          <w:rFonts w:cs="Times New Roman"/>
          <w:lang w:val="en-US" w:eastAsia="ru-RU"/>
        </w:rPr>
      </w:pPr>
      <w:r w:rsidRPr="005D002C">
        <w:rPr>
          <w:rFonts w:cs="Times New Roman"/>
          <w:lang w:val="en-US" w:eastAsia="ru-RU"/>
        </w:rPr>
        <w:t>safe – safely – safety – unsafe</w:t>
      </w:r>
    </w:p>
    <w:p w14:paraId="7C32C566" w14:textId="77777777" w:rsidR="005D002C" w:rsidRPr="005D002C" w:rsidRDefault="005D002C" w:rsidP="005D002C">
      <w:pPr>
        <w:shd w:val="clear" w:color="auto" w:fill="FFFFFF"/>
        <w:suppressAutoHyphens w:val="0"/>
        <w:ind w:left="120" w:right="450"/>
        <w:rPr>
          <w:rFonts w:cs="Times New Roman"/>
          <w:lang w:val="en-US" w:eastAsia="ru-RU"/>
        </w:rPr>
      </w:pPr>
      <w:r w:rsidRPr="005D002C">
        <w:rPr>
          <w:rFonts w:cs="Times New Roman"/>
          <w:lang w:val="en-US" w:eastAsia="ru-RU"/>
        </w:rPr>
        <w:t>science – scientist – scientific</w:t>
      </w:r>
    </w:p>
    <w:p w14:paraId="42CBC521" w14:textId="77777777" w:rsidR="005D002C" w:rsidRPr="005D002C" w:rsidRDefault="005D002C" w:rsidP="005D002C">
      <w:pPr>
        <w:shd w:val="clear" w:color="auto" w:fill="FFFFFF"/>
        <w:suppressAutoHyphens w:val="0"/>
        <w:ind w:left="120" w:right="450"/>
        <w:rPr>
          <w:rFonts w:cs="Times New Roman"/>
          <w:lang w:val="en-US" w:eastAsia="ru-RU"/>
        </w:rPr>
      </w:pPr>
      <w:r w:rsidRPr="005D002C">
        <w:rPr>
          <w:rFonts w:cs="Times New Roman"/>
          <w:lang w:val="en-US" w:eastAsia="ru-RU"/>
        </w:rPr>
        <w:t>design – designer</w:t>
      </w:r>
    </w:p>
    <w:p w14:paraId="1E564C32" w14:textId="77777777" w:rsidR="005D002C" w:rsidRPr="005D002C" w:rsidRDefault="005D002C" w:rsidP="005D002C">
      <w:pPr>
        <w:shd w:val="clear" w:color="auto" w:fill="FFFFFF"/>
        <w:suppressAutoHyphens w:val="0"/>
        <w:ind w:left="120" w:right="450"/>
        <w:rPr>
          <w:rFonts w:cs="Times New Roman"/>
          <w:lang w:val="en-US" w:eastAsia="ru-RU"/>
        </w:rPr>
      </w:pPr>
      <w:r w:rsidRPr="005D002C">
        <w:rPr>
          <w:rFonts w:cs="Times New Roman"/>
          <w:lang w:val="en-US" w:eastAsia="ru-RU"/>
        </w:rPr>
        <w:t>fly – flight</w:t>
      </w:r>
    </w:p>
    <w:p w14:paraId="6FB5DF65" w14:textId="77777777" w:rsidR="005D002C" w:rsidRPr="005D002C" w:rsidRDefault="005D002C" w:rsidP="005D002C">
      <w:pPr>
        <w:shd w:val="clear" w:color="auto" w:fill="FFFFFF"/>
        <w:suppressAutoHyphens w:val="0"/>
        <w:ind w:left="120" w:right="450"/>
        <w:rPr>
          <w:rFonts w:cs="Times New Roman"/>
          <w:lang w:val="en-US" w:eastAsia="ru-RU"/>
        </w:rPr>
      </w:pPr>
      <w:r w:rsidRPr="005D002C">
        <w:rPr>
          <w:rFonts w:cs="Times New Roman"/>
          <w:lang w:val="en-US" w:eastAsia="ru-RU"/>
        </w:rPr>
        <w:t>invent – inventor – invention</w:t>
      </w:r>
    </w:p>
    <w:p w14:paraId="2F481F9A" w14:textId="77777777" w:rsidR="005D002C" w:rsidRPr="005D002C" w:rsidRDefault="005D002C" w:rsidP="005D002C">
      <w:pPr>
        <w:shd w:val="clear" w:color="auto" w:fill="FFFFFF"/>
        <w:suppressAutoHyphens w:val="0"/>
        <w:ind w:left="120" w:right="450"/>
        <w:rPr>
          <w:rFonts w:cs="Times New Roman"/>
          <w:lang w:val="en-US" w:eastAsia="ru-RU"/>
        </w:rPr>
      </w:pPr>
      <w:r w:rsidRPr="005D002C">
        <w:rPr>
          <w:rFonts w:cs="Times New Roman"/>
          <w:lang w:val="en-US" w:eastAsia="ru-RU"/>
        </w:rPr>
        <w:t>construct – constructor – construction</w:t>
      </w:r>
    </w:p>
    <w:p w14:paraId="7CF11ECC" w14:textId="77777777" w:rsidR="005D002C" w:rsidRPr="005D002C" w:rsidRDefault="005D002C" w:rsidP="005D002C">
      <w:pPr>
        <w:shd w:val="clear" w:color="auto" w:fill="FFFFFF"/>
        <w:suppressAutoHyphens w:val="0"/>
        <w:ind w:left="120" w:right="450"/>
        <w:rPr>
          <w:rFonts w:cs="Times New Roman"/>
          <w:lang w:val="en-US" w:eastAsia="ru-RU"/>
        </w:rPr>
      </w:pPr>
      <w:r w:rsidRPr="005D002C">
        <w:rPr>
          <w:rFonts w:cs="Times New Roman"/>
          <w:lang w:val="en-US" w:eastAsia="ru-RU"/>
        </w:rPr>
        <w:t>improve – improvement</w:t>
      </w:r>
    </w:p>
    <w:p w14:paraId="49377FBB" w14:textId="77777777" w:rsidR="005D002C" w:rsidRPr="005D002C" w:rsidRDefault="005D002C" w:rsidP="005D002C">
      <w:pPr>
        <w:shd w:val="clear" w:color="auto" w:fill="FFFFFF"/>
        <w:suppressAutoHyphens w:val="0"/>
        <w:ind w:left="120" w:right="450"/>
        <w:rPr>
          <w:rFonts w:cs="Times New Roman"/>
          <w:lang w:val="en-US" w:eastAsia="ru-RU"/>
        </w:rPr>
      </w:pPr>
      <w:r w:rsidRPr="005D002C">
        <w:rPr>
          <w:rFonts w:cs="Times New Roman"/>
          <w:lang w:val="en-US" w:eastAsia="ru-RU"/>
        </w:rPr>
        <w:t>weigh – weight - weightless</w:t>
      </w:r>
    </w:p>
    <w:p w14:paraId="712BFA14" w14:textId="77777777" w:rsidR="005D002C" w:rsidRPr="005D002C" w:rsidRDefault="005D002C" w:rsidP="005D002C">
      <w:pPr>
        <w:shd w:val="clear" w:color="auto" w:fill="FFFFFF"/>
        <w:suppressAutoHyphens w:val="0"/>
        <w:ind w:left="120" w:right="450"/>
        <w:rPr>
          <w:rFonts w:cs="Times New Roman"/>
          <w:lang w:val="en-US" w:eastAsia="ru-RU"/>
        </w:rPr>
      </w:pPr>
      <w:r w:rsidRPr="005D002C">
        <w:rPr>
          <w:rFonts w:cs="Times New Roman"/>
          <w:lang w:val="en-US" w:eastAsia="ru-RU"/>
        </w:rPr>
        <w:t>develop – development</w:t>
      </w:r>
    </w:p>
    <w:p w14:paraId="3F25C69B" w14:textId="77777777" w:rsidR="005D002C" w:rsidRPr="005D002C" w:rsidRDefault="005D002C" w:rsidP="00BA33B2">
      <w:pPr>
        <w:shd w:val="clear" w:color="auto" w:fill="FFFFFF"/>
        <w:suppressAutoHyphens w:val="0"/>
        <w:ind w:left="120" w:right="450"/>
        <w:rPr>
          <w:rFonts w:cs="Times New Roman"/>
          <w:lang w:eastAsia="ru-RU"/>
        </w:rPr>
      </w:pPr>
      <w:r w:rsidRPr="005D002C">
        <w:rPr>
          <w:rFonts w:cs="Times New Roman"/>
          <w:b/>
          <w:bCs/>
          <w:lang w:eastAsia="ru-RU"/>
        </w:rPr>
        <w:t>III. Найдите в тексте эквивалент следующим словосочетаниям:</w:t>
      </w:r>
    </w:p>
    <w:p w14:paraId="2740ED2B" w14:textId="77777777" w:rsidR="005D002C" w:rsidRPr="005D002C" w:rsidRDefault="005D002C" w:rsidP="005D002C">
      <w:pPr>
        <w:shd w:val="clear" w:color="auto" w:fill="FFFFFF"/>
        <w:suppressAutoHyphens w:val="0"/>
        <w:spacing w:before="120" w:after="120"/>
        <w:ind w:left="120" w:right="450"/>
        <w:jc w:val="both"/>
        <w:rPr>
          <w:rFonts w:cs="Times New Roman"/>
          <w:lang w:eastAsia="ru-RU"/>
        </w:rPr>
      </w:pPr>
      <w:r w:rsidRPr="005D002C">
        <w:rPr>
          <w:rFonts w:cs="Times New Roman"/>
          <w:lang w:eastAsia="ru-RU"/>
        </w:rPr>
        <w:t>полет человека – human flight поток воздуха - air flow, конструктор самолета - the designer of the plane, конструкция крыла, модель вертолета - helicopter model, мировой рекорд - world record, максимальная скорость - maximum speed, беспосадочный полет - nonstop flight, паровой двигатель - the steam engine, лыжи самолета - plane skis</w:t>
      </w:r>
    </w:p>
    <w:p w14:paraId="00D761B1" w14:textId="77777777" w:rsidR="005D002C" w:rsidRPr="005D002C" w:rsidRDefault="005D002C" w:rsidP="00BA33B2">
      <w:pPr>
        <w:shd w:val="clear" w:color="auto" w:fill="FFFFFF"/>
        <w:suppressAutoHyphens w:val="0"/>
        <w:ind w:left="120" w:right="450"/>
        <w:rPr>
          <w:rFonts w:cs="Times New Roman"/>
          <w:lang w:eastAsia="ru-RU"/>
        </w:rPr>
      </w:pPr>
      <w:r w:rsidRPr="005D002C">
        <w:rPr>
          <w:rFonts w:cs="Times New Roman"/>
          <w:b/>
          <w:bCs/>
          <w:lang w:eastAsia="ru-RU"/>
        </w:rPr>
        <w:t>IV. Переведите на английский язык:</w:t>
      </w:r>
    </w:p>
    <w:p w14:paraId="61CB7953" w14:textId="77777777" w:rsidR="005D002C" w:rsidRPr="005D002C" w:rsidRDefault="005D002C" w:rsidP="00BA33B2">
      <w:pPr>
        <w:shd w:val="clear" w:color="auto" w:fill="FFFFFF"/>
        <w:suppressAutoHyphens w:val="0"/>
        <w:ind w:left="120" w:right="450"/>
        <w:jc w:val="both"/>
        <w:rPr>
          <w:rFonts w:cs="Times New Roman"/>
          <w:lang w:val="en-US" w:eastAsia="ru-RU"/>
        </w:rPr>
      </w:pPr>
      <w:r w:rsidRPr="005D002C">
        <w:rPr>
          <w:rFonts w:cs="Times New Roman"/>
          <w:lang w:eastAsia="ru-RU"/>
        </w:rPr>
        <w:t xml:space="preserve">1. Научные принципы полета человека изучались великим ученым Леонардо де Винчи. </w:t>
      </w:r>
      <w:r w:rsidRPr="005D002C">
        <w:rPr>
          <w:rFonts w:cs="Times New Roman"/>
          <w:lang w:val="en-US" w:eastAsia="ru-RU"/>
        </w:rPr>
        <w:t>The first scientific principles of human flight was studied by the great scientist Leonardo de Vinci.</w:t>
      </w:r>
    </w:p>
    <w:p w14:paraId="55FA3D91" w14:textId="77777777" w:rsidR="005D002C" w:rsidRPr="005D002C" w:rsidRDefault="005D002C" w:rsidP="00BA33B2">
      <w:pPr>
        <w:shd w:val="clear" w:color="auto" w:fill="FFFFFF"/>
        <w:suppressAutoHyphens w:val="0"/>
        <w:ind w:left="120" w:right="450"/>
        <w:jc w:val="both"/>
        <w:rPr>
          <w:rFonts w:cs="Times New Roman"/>
          <w:lang w:val="en-US" w:eastAsia="ru-RU"/>
        </w:rPr>
      </w:pPr>
      <w:r w:rsidRPr="005D002C">
        <w:rPr>
          <w:rFonts w:cs="Times New Roman"/>
          <w:lang w:val="en-US" w:eastAsia="ru-RU"/>
        </w:rPr>
        <w:t xml:space="preserve">2. </w:t>
      </w:r>
      <w:r w:rsidRPr="005D002C">
        <w:rPr>
          <w:rFonts w:cs="Times New Roman"/>
          <w:lang w:eastAsia="ru-RU"/>
        </w:rPr>
        <w:t>Леонардо</w:t>
      </w:r>
      <w:r w:rsidRPr="005D002C">
        <w:rPr>
          <w:rFonts w:cs="Times New Roman"/>
          <w:lang w:val="en-US" w:eastAsia="ru-RU"/>
        </w:rPr>
        <w:t xml:space="preserve"> </w:t>
      </w:r>
      <w:r w:rsidRPr="005D002C">
        <w:rPr>
          <w:rFonts w:cs="Times New Roman"/>
          <w:lang w:eastAsia="ru-RU"/>
        </w:rPr>
        <w:t>де</w:t>
      </w:r>
      <w:r w:rsidRPr="005D002C">
        <w:rPr>
          <w:rFonts w:cs="Times New Roman"/>
          <w:lang w:val="en-US" w:eastAsia="ru-RU"/>
        </w:rPr>
        <w:t xml:space="preserve"> </w:t>
      </w:r>
      <w:r w:rsidRPr="005D002C">
        <w:rPr>
          <w:rFonts w:cs="Times New Roman"/>
          <w:lang w:eastAsia="ru-RU"/>
        </w:rPr>
        <w:t>Винчи</w:t>
      </w:r>
      <w:r w:rsidRPr="005D002C">
        <w:rPr>
          <w:rFonts w:cs="Times New Roman"/>
          <w:lang w:val="en-US" w:eastAsia="ru-RU"/>
        </w:rPr>
        <w:t xml:space="preserve"> </w:t>
      </w:r>
      <w:r w:rsidRPr="005D002C">
        <w:rPr>
          <w:rFonts w:cs="Times New Roman"/>
          <w:lang w:eastAsia="ru-RU"/>
        </w:rPr>
        <w:t>изучал</w:t>
      </w:r>
      <w:r w:rsidRPr="005D002C">
        <w:rPr>
          <w:rFonts w:cs="Times New Roman"/>
          <w:lang w:val="en-US" w:eastAsia="ru-RU"/>
        </w:rPr>
        <w:t xml:space="preserve"> </w:t>
      </w:r>
      <w:r w:rsidRPr="005D002C">
        <w:rPr>
          <w:rFonts w:cs="Times New Roman"/>
          <w:lang w:eastAsia="ru-RU"/>
        </w:rPr>
        <w:t>потоки</w:t>
      </w:r>
      <w:r w:rsidRPr="005D002C">
        <w:rPr>
          <w:rFonts w:cs="Times New Roman"/>
          <w:lang w:val="en-US" w:eastAsia="ru-RU"/>
        </w:rPr>
        <w:t xml:space="preserve"> </w:t>
      </w:r>
      <w:r w:rsidRPr="005D002C">
        <w:rPr>
          <w:rFonts w:cs="Times New Roman"/>
          <w:lang w:eastAsia="ru-RU"/>
        </w:rPr>
        <w:t>воздуха</w:t>
      </w:r>
      <w:r w:rsidRPr="005D002C">
        <w:rPr>
          <w:rFonts w:cs="Times New Roman"/>
          <w:lang w:val="en-US" w:eastAsia="ru-RU"/>
        </w:rPr>
        <w:t xml:space="preserve"> </w:t>
      </w:r>
      <w:r w:rsidRPr="005D002C">
        <w:rPr>
          <w:rFonts w:cs="Times New Roman"/>
          <w:lang w:eastAsia="ru-RU"/>
        </w:rPr>
        <w:t>и</w:t>
      </w:r>
      <w:r w:rsidRPr="005D002C">
        <w:rPr>
          <w:rFonts w:cs="Times New Roman"/>
          <w:lang w:val="en-US" w:eastAsia="ru-RU"/>
        </w:rPr>
        <w:t xml:space="preserve"> </w:t>
      </w:r>
      <w:r w:rsidRPr="005D002C">
        <w:rPr>
          <w:rFonts w:cs="Times New Roman"/>
          <w:lang w:eastAsia="ru-RU"/>
        </w:rPr>
        <w:t>создал</w:t>
      </w:r>
      <w:r w:rsidRPr="005D002C">
        <w:rPr>
          <w:rFonts w:cs="Times New Roman"/>
          <w:lang w:val="en-US" w:eastAsia="ru-RU"/>
        </w:rPr>
        <w:t xml:space="preserve"> </w:t>
      </w:r>
      <w:r w:rsidRPr="005D002C">
        <w:rPr>
          <w:rFonts w:cs="Times New Roman"/>
          <w:lang w:eastAsia="ru-RU"/>
        </w:rPr>
        <w:t>первую</w:t>
      </w:r>
      <w:r w:rsidRPr="005D002C">
        <w:rPr>
          <w:rFonts w:cs="Times New Roman"/>
          <w:lang w:val="en-US" w:eastAsia="ru-RU"/>
        </w:rPr>
        <w:t xml:space="preserve"> </w:t>
      </w:r>
      <w:r w:rsidRPr="005D002C">
        <w:rPr>
          <w:rFonts w:cs="Times New Roman"/>
          <w:lang w:eastAsia="ru-RU"/>
        </w:rPr>
        <w:t>летающую</w:t>
      </w:r>
      <w:r w:rsidRPr="005D002C">
        <w:rPr>
          <w:rFonts w:cs="Times New Roman"/>
          <w:lang w:val="en-US" w:eastAsia="ru-RU"/>
        </w:rPr>
        <w:t xml:space="preserve"> </w:t>
      </w:r>
      <w:r w:rsidRPr="005D002C">
        <w:rPr>
          <w:rFonts w:cs="Times New Roman"/>
          <w:lang w:eastAsia="ru-RU"/>
        </w:rPr>
        <w:t>машину</w:t>
      </w:r>
      <w:r w:rsidRPr="005D002C">
        <w:rPr>
          <w:rFonts w:cs="Times New Roman"/>
          <w:lang w:val="en-US" w:eastAsia="ru-RU"/>
        </w:rPr>
        <w:t>. studied the air and its currents and designed a flying machine</w:t>
      </w:r>
    </w:p>
    <w:p w14:paraId="7C18D5DD" w14:textId="77777777" w:rsidR="005D002C" w:rsidRPr="005D002C" w:rsidRDefault="005D002C" w:rsidP="00BA33B2">
      <w:pPr>
        <w:shd w:val="clear" w:color="auto" w:fill="FFFFFF"/>
        <w:suppressAutoHyphens w:val="0"/>
        <w:ind w:left="120" w:right="450"/>
        <w:jc w:val="both"/>
        <w:rPr>
          <w:rFonts w:cs="Times New Roman"/>
          <w:lang w:eastAsia="ru-RU"/>
        </w:rPr>
      </w:pPr>
      <w:r w:rsidRPr="005D002C">
        <w:rPr>
          <w:rFonts w:cs="Times New Roman"/>
          <w:lang w:eastAsia="ru-RU"/>
        </w:rPr>
        <w:t>Первый фактический полет был сделан на воздушном шаре в 1783 г. In 1783 the first actual flight was made in balloon</w:t>
      </w:r>
    </w:p>
    <w:p w14:paraId="5FD17898" w14:textId="77777777" w:rsidR="005D002C" w:rsidRPr="005D002C" w:rsidRDefault="005D002C" w:rsidP="00BA33B2">
      <w:pPr>
        <w:shd w:val="clear" w:color="auto" w:fill="FFFFFF"/>
        <w:suppressAutoHyphens w:val="0"/>
        <w:ind w:left="120" w:right="450"/>
        <w:jc w:val="both"/>
        <w:rPr>
          <w:rFonts w:cs="Times New Roman"/>
          <w:lang w:val="en-US" w:eastAsia="ru-RU"/>
        </w:rPr>
      </w:pPr>
      <w:r w:rsidRPr="005D002C">
        <w:rPr>
          <w:rFonts w:cs="Times New Roman"/>
          <w:lang w:eastAsia="ru-RU"/>
        </w:rPr>
        <w:t xml:space="preserve">3. Этот полет длился только 10 минут и высота полета была 25 метров. </w:t>
      </w:r>
      <w:r w:rsidRPr="005D002C">
        <w:rPr>
          <w:rFonts w:cs="Times New Roman"/>
          <w:lang w:val="en-US" w:eastAsia="ru-RU"/>
        </w:rPr>
        <w:t>This flight descended 10 minutes later, about 2.5 kilometres away.</w:t>
      </w:r>
    </w:p>
    <w:p w14:paraId="020C3C0F" w14:textId="77777777" w:rsidR="005D002C" w:rsidRPr="005D002C" w:rsidRDefault="005D002C" w:rsidP="00BA33B2">
      <w:pPr>
        <w:shd w:val="clear" w:color="auto" w:fill="FFFFFF"/>
        <w:suppressAutoHyphens w:val="0"/>
        <w:ind w:left="120" w:right="450"/>
        <w:jc w:val="both"/>
        <w:rPr>
          <w:rFonts w:cs="Times New Roman"/>
          <w:lang w:val="en-US" w:eastAsia="ru-RU"/>
        </w:rPr>
      </w:pPr>
      <w:r w:rsidRPr="005D002C">
        <w:rPr>
          <w:rFonts w:cs="Times New Roman"/>
          <w:lang w:val="en-US" w:eastAsia="ru-RU"/>
        </w:rPr>
        <w:t xml:space="preserve">4. </w:t>
      </w:r>
      <w:r w:rsidRPr="005D002C">
        <w:rPr>
          <w:rFonts w:cs="Times New Roman"/>
          <w:lang w:eastAsia="ru-RU"/>
        </w:rPr>
        <w:t>Первым</w:t>
      </w:r>
      <w:r w:rsidRPr="005D002C">
        <w:rPr>
          <w:rFonts w:cs="Times New Roman"/>
          <w:lang w:val="en-US" w:eastAsia="ru-RU"/>
        </w:rPr>
        <w:t xml:space="preserve"> </w:t>
      </w:r>
      <w:r w:rsidRPr="005D002C">
        <w:rPr>
          <w:rFonts w:cs="Times New Roman"/>
          <w:lang w:eastAsia="ru-RU"/>
        </w:rPr>
        <w:t>русским</w:t>
      </w:r>
      <w:r w:rsidRPr="005D002C">
        <w:rPr>
          <w:rFonts w:cs="Times New Roman"/>
          <w:lang w:val="en-US" w:eastAsia="ru-RU"/>
        </w:rPr>
        <w:t xml:space="preserve"> </w:t>
      </w:r>
      <w:r w:rsidRPr="005D002C">
        <w:rPr>
          <w:rFonts w:cs="Times New Roman"/>
          <w:lang w:eastAsia="ru-RU"/>
        </w:rPr>
        <w:t>конструктором</w:t>
      </w:r>
      <w:r w:rsidRPr="005D002C">
        <w:rPr>
          <w:rFonts w:cs="Times New Roman"/>
          <w:lang w:val="en-US" w:eastAsia="ru-RU"/>
        </w:rPr>
        <w:t xml:space="preserve"> </w:t>
      </w:r>
      <w:r w:rsidRPr="005D002C">
        <w:rPr>
          <w:rFonts w:cs="Times New Roman"/>
          <w:lang w:eastAsia="ru-RU"/>
        </w:rPr>
        <w:t>самолета</w:t>
      </w:r>
      <w:r w:rsidRPr="005D002C">
        <w:rPr>
          <w:rFonts w:cs="Times New Roman"/>
          <w:lang w:val="en-US" w:eastAsia="ru-RU"/>
        </w:rPr>
        <w:t xml:space="preserve"> </w:t>
      </w:r>
      <w:r w:rsidRPr="005D002C">
        <w:rPr>
          <w:rFonts w:cs="Times New Roman"/>
          <w:lang w:eastAsia="ru-RU"/>
        </w:rPr>
        <w:t>был</w:t>
      </w:r>
      <w:r w:rsidRPr="005D002C">
        <w:rPr>
          <w:rFonts w:cs="Times New Roman"/>
          <w:lang w:val="en-US" w:eastAsia="ru-RU"/>
        </w:rPr>
        <w:t xml:space="preserve"> </w:t>
      </w:r>
      <w:r w:rsidRPr="005D002C">
        <w:rPr>
          <w:rFonts w:cs="Times New Roman"/>
          <w:lang w:eastAsia="ru-RU"/>
        </w:rPr>
        <w:t>Александр</w:t>
      </w:r>
      <w:r w:rsidRPr="005D002C">
        <w:rPr>
          <w:rFonts w:cs="Times New Roman"/>
          <w:lang w:val="en-US" w:eastAsia="ru-RU"/>
        </w:rPr>
        <w:t xml:space="preserve"> </w:t>
      </w:r>
      <w:r w:rsidRPr="005D002C">
        <w:rPr>
          <w:rFonts w:cs="Times New Roman"/>
          <w:lang w:eastAsia="ru-RU"/>
        </w:rPr>
        <w:t>Можайский</w:t>
      </w:r>
      <w:r w:rsidRPr="005D002C">
        <w:rPr>
          <w:rFonts w:cs="Times New Roman"/>
          <w:lang w:val="en-US" w:eastAsia="ru-RU"/>
        </w:rPr>
        <w:t>. - The first Russian aircraft designer was Alexander Mozhaisky.</w:t>
      </w:r>
    </w:p>
    <w:p w14:paraId="2A68C0F3" w14:textId="77777777" w:rsidR="005D002C" w:rsidRPr="005D002C" w:rsidRDefault="005D002C" w:rsidP="00BA33B2">
      <w:pPr>
        <w:shd w:val="clear" w:color="auto" w:fill="FFFFFF"/>
        <w:suppressAutoHyphens w:val="0"/>
        <w:ind w:left="120" w:right="450"/>
        <w:jc w:val="both"/>
        <w:rPr>
          <w:rFonts w:cs="Times New Roman"/>
          <w:lang w:val="en-US" w:eastAsia="ru-RU"/>
        </w:rPr>
      </w:pPr>
      <w:r w:rsidRPr="005D002C">
        <w:rPr>
          <w:rFonts w:cs="Times New Roman"/>
          <w:lang w:eastAsia="ru-RU"/>
        </w:rPr>
        <w:t xml:space="preserve">5. Он сконструировал моноплан с двумя паровыми двигателями в 1882 году. </w:t>
      </w:r>
      <w:r w:rsidRPr="005D002C">
        <w:rPr>
          <w:rFonts w:cs="Times New Roman"/>
          <w:lang w:val="en-US" w:eastAsia="ru-RU"/>
        </w:rPr>
        <w:t>His airplane, a monoplane, with two light steam engines was tested on August I, 1882.</w:t>
      </w:r>
    </w:p>
    <w:p w14:paraId="0FBEF849" w14:textId="77777777" w:rsidR="005D002C" w:rsidRPr="005D002C" w:rsidRDefault="005D002C" w:rsidP="00BA33B2">
      <w:pPr>
        <w:shd w:val="clear" w:color="auto" w:fill="FFFFFF"/>
        <w:suppressAutoHyphens w:val="0"/>
        <w:ind w:left="120" w:right="450"/>
        <w:jc w:val="both"/>
        <w:rPr>
          <w:rFonts w:cs="Times New Roman"/>
          <w:lang w:val="en-US" w:eastAsia="ru-RU"/>
        </w:rPr>
      </w:pPr>
      <w:r w:rsidRPr="005D002C">
        <w:rPr>
          <w:rFonts w:cs="Times New Roman"/>
          <w:lang w:val="en-US" w:eastAsia="ru-RU"/>
        </w:rPr>
        <w:t xml:space="preserve">6. </w:t>
      </w:r>
      <w:r w:rsidRPr="005D002C">
        <w:rPr>
          <w:rFonts w:cs="Times New Roman"/>
          <w:lang w:eastAsia="ru-RU"/>
        </w:rPr>
        <w:t>Большим</w:t>
      </w:r>
      <w:r w:rsidRPr="005D002C">
        <w:rPr>
          <w:rFonts w:cs="Times New Roman"/>
          <w:lang w:val="en-US" w:eastAsia="ru-RU"/>
        </w:rPr>
        <w:t xml:space="preserve"> </w:t>
      </w:r>
      <w:r w:rsidRPr="005D002C">
        <w:rPr>
          <w:rFonts w:cs="Times New Roman"/>
          <w:lang w:eastAsia="ru-RU"/>
        </w:rPr>
        <w:t>шагом</w:t>
      </w:r>
      <w:r w:rsidRPr="005D002C">
        <w:rPr>
          <w:rFonts w:cs="Times New Roman"/>
          <w:lang w:val="en-US" w:eastAsia="ru-RU"/>
        </w:rPr>
        <w:t xml:space="preserve"> </w:t>
      </w:r>
      <w:r w:rsidRPr="005D002C">
        <w:rPr>
          <w:rFonts w:cs="Times New Roman"/>
          <w:lang w:eastAsia="ru-RU"/>
        </w:rPr>
        <w:t>вперед</w:t>
      </w:r>
      <w:r w:rsidRPr="005D002C">
        <w:rPr>
          <w:rFonts w:cs="Times New Roman"/>
          <w:lang w:val="en-US" w:eastAsia="ru-RU"/>
        </w:rPr>
        <w:t xml:space="preserve"> </w:t>
      </w:r>
      <w:r w:rsidRPr="005D002C">
        <w:rPr>
          <w:rFonts w:cs="Times New Roman"/>
          <w:lang w:eastAsia="ru-RU"/>
        </w:rPr>
        <w:t>было</w:t>
      </w:r>
      <w:r w:rsidRPr="005D002C">
        <w:rPr>
          <w:rFonts w:cs="Times New Roman"/>
          <w:lang w:val="en-US" w:eastAsia="ru-RU"/>
        </w:rPr>
        <w:t xml:space="preserve"> </w:t>
      </w:r>
      <w:r w:rsidRPr="005D002C">
        <w:rPr>
          <w:rFonts w:cs="Times New Roman"/>
          <w:lang w:eastAsia="ru-RU"/>
        </w:rPr>
        <w:t>создание</w:t>
      </w:r>
      <w:r w:rsidRPr="005D002C">
        <w:rPr>
          <w:rFonts w:cs="Times New Roman"/>
          <w:lang w:val="en-US" w:eastAsia="ru-RU"/>
        </w:rPr>
        <w:t xml:space="preserve"> </w:t>
      </w:r>
      <w:r w:rsidRPr="005D002C">
        <w:rPr>
          <w:rFonts w:cs="Times New Roman"/>
          <w:lang w:eastAsia="ru-RU"/>
        </w:rPr>
        <w:t>первого</w:t>
      </w:r>
      <w:r w:rsidRPr="005D002C">
        <w:rPr>
          <w:rFonts w:cs="Times New Roman"/>
          <w:lang w:val="en-US" w:eastAsia="ru-RU"/>
        </w:rPr>
        <w:t xml:space="preserve"> </w:t>
      </w:r>
      <w:r w:rsidRPr="005D002C">
        <w:rPr>
          <w:rFonts w:cs="Times New Roman"/>
          <w:lang w:eastAsia="ru-RU"/>
        </w:rPr>
        <w:t>самолета</w:t>
      </w:r>
      <w:r w:rsidRPr="005D002C">
        <w:rPr>
          <w:rFonts w:cs="Times New Roman"/>
          <w:lang w:val="en-US" w:eastAsia="ru-RU"/>
        </w:rPr>
        <w:t xml:space="preserve"> </w:t>
      </w:r>
      <w:r w:rsidRPr="005D002C">
        <w:rPr>
          <w:rFonts w:cs="Times New Roman"/>
          <w:lang w:eastAsia="ru-RU"/>
        </w:rPr>
        <w:t>с</w:t>
      </w:r>
      <w:r w:rsidRPr="005D002C">
        <w:rPr>
          <w:rFonts w:cs="Times New Roman"/>
          <w:lang w:val="en-US" w:eastAsia="ru-RU"/>
        </w:rPr>
        <w:t xml:space="preserve"> </w:t>
      </w:r>
      <w:r w:rsidRPr="005D002C">
        <w:rPr>
          <w:rFonts w:cs="Times New Roman"/>
          <w:lang w:eastAsia="ru-RU"/>
        </w:rPr>
        <w:t>двигателем</w:t>
      </w:r>
      <w:r w:rsidRPr="005D002C">
        <w:rPr>
          <w:rFonts w:cs="Times New Roman"/>
          <w:lang w:val="en-US" w:eastAsia="ru-RU"/>
        </w:rPr>
        <w:t xml:space="preserve"> </w:t>
      </w:r>
      <w:r w:rsidRPr="005D002C">
        <w:rPr>
          <w:rFonts w:cs="Times New Roman"/>
          <w:lang w:eastAsia="ru-RU"/>
        </w:rPr>
        <w:t>внутреннего</w:t>
      </w:r>
      <w:r w:rsidRPr="005D002C">
        <w:rPr>
          <w:rFonts w:cs="Times New Roman"/>
          <w:lang w:val="en-US" w:eastAsia="ru-RU"/>
        </w:rPr>
        <w:t xml:space="preserve"> </w:t>
      </w:r>
      <w:r w:rsidRPr="005D002C">
        <w:rPr>
          <w:rFonts w:cs="Times New Roman"/>
          <w:lang w:eastAsia="ru-RU"/>
        </w:rPr>
        <w:t>сгорания</w:t>
      </w:r>
      <w:r w:rsidRPr="005D002C">
        <w:rPr>
          <w:rFonts w:cs="Times New Roman"/>
          <w:lang w:val="en-US" w:eastAsia="ru-RU"/>
        </w:rPr>
        <w:t xml:space="preserve">, </w:t>
      </w:r>
      <w:r w:rsidRPr="005D002C">
        <w:rPr>
          <w:rFonts w:cs="Times New Roman"/>
          <w:lang w:eastAsia="ru-RU"/>
        </w:rPr>
        <w:t>сконструированного</w:t>
      </w:r>
      <w:r w:rsidRPr="005D002C">
        <w:rPr>
          <w:rFonts w:cs="Times New Roman"/>
          <w:lang w:val="en-US" w:eastAsia="ru-RU"/>
        </w:rPr>
        <w:t xml:space="preserve"> </w:t>
      </w:r>
      <w:r w:rsidRPr="005D002C">
        <w:rPr>
          <w:rFonts w:cs="Times New Roman"/>
          <w:lang w:eastAsia="ru-RU"/>
        </w:rPr>
        <w:t>двумя</w:t>
      </w:r>
      <w:r w:rsidRPr="005D002C">
        <w:rPr>
          <w:rFonts w:cs="Times New Roman"/>
          <w:lang w:val="en-US" w:eastAsia="ru-RU"/>
        </w:rPr>
        <w:t xml:space="preserve"> </w:t>
      </w:r>
      <w:r w:rsidRPr="005D002C">
        <w:rPr>
          <w:rFonts w:cs="Times New Roman"/>
          <w:lang w:eastAsia="ru-RU"/>
        </w:rPr>
        <w:t>американцами</w:t>
      </w:r>
      <w:r w:rsidRPr="005D002C">
        <w:rPr>
          <w:rFonts w:cs="Times New Roman"/>
          <w:lang w:val="en-US" w:eastAsia="ru-RU"/>
        </w:rPr>
        <w:t xml:space="preserve">, </w:t>
      </w:r>
      <w:r w:rsidRPr="005D002C">
        <w:rPr>
          <w:rFonts w:cs="Times New Roman"/>
          <w:lang w:eastAsia="ru-RU"/>
        </w:rPr>
        <w:t>братьями</w:t>
      </w:r>
      <w:r w:rsidRPr="005D002C">
        <w:rPr>
          <w:rFonts w:cs="Times New Roman"/>
          <w:lang w:val="en-US" w:eastAsia="ru-RU"/>
        </w:rPr>
        <w:t xml:space="preserve"> </w:t>
      </w:r>
      <w:r w:rsidRPr="005D002C">
        <w:rPr>
          <w:rFonts w:cs="Times New Roman"/>
          <w:lang w:eastAsia="ru-RU"/>
        </w:rPr>
        <w:t>Райт</w:t>
      </w:r>
      <w:r w:rsidRPr="005D002C">
        <w:rPr>
          <w:rFonts w:cs="Times New Roman"/>
          <w:lang w:val="en-US" w:eastAsia="ru-RU"/>
        </w:rPr>
        <w:t xml:space="preserve">. the first aeroplane with an internal combustion engine that was a big step forward. </w:t>
      </w:r>
    </w:p>
    <w:p w14:paraId="2C47B002" w14:textId="77777777" w:rsidR="005D002C" w:rsidRPr="005D002C" w:rsidRDefault="005D002C" w:rsidP="00BA33B2">
      <w:pPr>
        <w:shd w:val="clear" w:color="auto" w:fill="FFFFFF"/>
        <w:suppressAutoHyphens w:val="0"/>
        <w:ind w:left="120" w:right="450"/>
        <w:jc w:val="both"/>
        <w:rPr>
          <w:rFonts w:cs="Times New Roman"/>
          <w:lang w:val="en-US" w:eastAsia="ru-RU"/>
        </w:rPr>
      </w:pPr>
      <w:r w:rsidRPr="005D002C">
        <w:rPr>
          <w:rFonts w:cs="Times New Roman"/>
          <w:lang w:val="en-US" w:eastAsia="ru-RU"/>
        </w:rPr>
        <w:t>7. Ученые и конструкторы многих стран работали над созданием и совершенствованием летательных аппаратов. - Scientists and designers of many countries worked on creation and improvement of aircraft.</w:t>
      </w:r>
    </w:p>
    <w:p w14:paraId="55380C00" w14:textId="77777777" w:rsidR="005D002C" w:rsidRPr="005D002C" w:rsidRDefault="005D002C" w:rsidP="00BA33B2">
      <w:pPr>
        <w:shd w:val="clear" w:color="auto" w:fill="FFFFFF"/>
        <w:suppressAutoHyphens w:val="0"/>
        <w:ind w:left="120" w:right="450"/>
        <w:jc w:val="both"/>
        <w:rPr>
          <w:rFonts w:cs="Times New Roman"/>
          <w:lang w:val="en-US" w:eastAsia="ru-RU"/>
        </w:rPr>
      </w:pPr>
      <w:r w:rsidRPr="005D002C">
        <w:rPr>
          <w:rFonts w:cs="Times New Roman"/>
          <w:lang w:val="en-US" w:eastAsia="ru-RU"/>
        </w:rPr>
        <w:t>8. Первый в мире многомоторный самолет был сконструирован русским конструктором Игорем Сикорским. - The first-ever multiple-motor plane has been designed by the Russian designer Igor Sikorsky.</w:t>
      </w:r>
    </w:p>
    <w:p w14:paraId="62313C95" w14:textId="77777777" w:rsidR="005D002C" w:rsidRPr="005D002C" w:rsidRDefault="005D002C" w:rsidP="00BA33B2">
      <w:pPr>
        <w:shd w:val="clear" w:color="auto" w:fill="FFFFFF"/>
        <w:suppressAutoHyphens w:val="0"/>
        <w:ind w:left="120" w:right="450"/>
        <w:jc w:val="both"/>
        <w:rPr>
          <w:rFonts w:cs="Times New Roman"/>
          <w:lang w:val="en-US" w:eastAsia="ru-RU"/>
        </w:rPr>
      </w:pPr>
      <w:r w:rsidRPr="005D002C">
        <w:rPr>
          <w:rFonts w:cs="Times New Roman"/>
          <w:lang w:val="en-US" w:eastAsia="ru-RU"/>
        </w:rPr>
        <w:t>9. В начале 20го столетия был изобретен дирижабль. - At the beginning of the 20th century the airship has been invented.</w:t>
      </w:r>
    </w:p>
    <w:p w14:paraId="15EDFF24" w14:textId="77777777" w:rsidR="005D002C" w:rsidRPr="005D002C" w:rsidRDefault="005D002C" w:rsidP="00BA33B2">
      <w:pPr>
        <w:shd w:val="clear" w:color="auto" w:fill="FFFFFF"/>
        <w:suppressAutoHyphens w:val="0"/>
        <w:ind w:left="120" w:right="450"/>
        <w:jc w:val="both"/>
        <w:rPr>
          <w:rFonts w:cs="Times New Roman"/>
          <w:lang w:val="en-US" w:eastAsia="ru-RU"/>
        </w:rPr>
      </w:pPr>
      <w:r w:rsidRPr="005D002C">
        <w:rPr>
          <w:rFonts w:cs="Times New Roman"/>
          <w:lang w:eastAsia="ru-RU"/>
        </w:rPr>
        <w:t xml:space="preserve">10. В 1913 г. в Петербурге был сконструирован тяжелый многомоторный самолет «Русский витязь». </w:t>
      </w:r>
      <w:r w:rsidRPr="005D002C">
        <w:rPr>
          <w:rFonts w:cs="Times New Roman"/>
          <w:lang w:val="en-US" w:eastAsia="ru-RU"/>
        </w:rPr>
        <w:t>An outstanding event in the history of aviation took place in Petersburg in 1913. That year a heavy multiengined aeroplane "Russky Vityaz» was constructed.</w:t>
      </w:r>
    </w:p>
    <w:p w14:paraId="6661C7D7" w14:textId="77777777" w:rsidR="005D002C" w:rsidRPr="005D002C" w:rsidRDefault="005D002C" w:rsidP="00BA33B2">
      <w:pPr>
        <w:shd w:val="clear" w:color="auto" w:fill="FFFFFF"/>
        <w:suppressAutoHyphens w:val="0"/>
        <w:ind w:left="120" w:right="450"/>
        <w:jc w:val="both"/>
        <w:rPr>
          <w:rFonts w:cs="Times New Roman"/>
          <w:lang w:val="en-US" w:eastAsia="ru-RU"/>
        </w:rPr>
      </w:pPr>
      <w:r w:rsidRPr="005D002C">
        <w:rPr>
          <w:rFonts w:cs="Times New Roman"/>
          <w:lang w:eastAsia="ru-RU"/>
        </w:rPr>
        <w:t xml:space="preserve">11. Полет «Русского Витязя» продолжался 1 час 34 минуты, его скорость была 90 км/час. </w:t>
      </w:r>
      <w:r w:rsidRPr="005D002C">
        <w:rPr>
          <w:rFonts w:cs="Times New Roman"/>
          <w:lang w:val="en-US" w:eastAsia="ru-RU"/>
        </w:rPr>
        <w:t>The Flight of “RV” was remaining in the air for 1 hour 34 minutes. Its top speed was over 90 km/hr.</w:t>
      </w:r>
    </w:p>
    <w:p w14:paraId="503C730C" w14:textId="77777777" w:rsidR="005D002C" w:rsidRPr="005D002C" w:rsidRDefault="005D002C" w:rsidP="00BA33B2">
      <w:pPr>
        <w:shd w:val="clear" w:color="auto" w:fill="FFFFFF"/>
        <w:suppressAutoHyphens w:val="0"/>
        <w:ind w:left="120" w:right="450"/>
        <w:jc w:val="both"/>
        <w:rPr>
          <w:rFonts w:cs="Times New Roman"/>
          <w:lang w:val="en-US" w:eastAsia="ru-RU"/>
        </w:rPr>
      </w:pPr>
      <w:r w:rsidRPr="005D002C">
        <w:rPr>
          <w:rFonts w:cs="Times New Roman"/>
          <w:lang w:val="en-US" w:eastAsia="ru-RU"/>
        </w:rPr>
        <w:t>12. В 1937 году русский летчик Чкалов со своим экипажем совершил беспосадочный полет в США через Северный полюс. - 1937 the world applauded the daring non-stop flight by Chkalov and his crew to the USA via the North Pole</w:t>
      </w:r>
    </w:p>
    <w:p w14:paraId="3A167B6F" w14:textId="77777777" w:rsidR="005D002C" w:rsidRPr="005D002C" w:rsidRDefault="005D002C" w:rsidP="00BA33B2">
      <w:pPr>
        <w:shd w:val="clear" w:color="auto" w:fill="FFFFFF"/>
        <w:suppressAutoHyphens w:val="0"/>
        <w:ind w:left="120" w:right="450"/>
        <w:jc w:val="both"/>
        <w:rPr>
          <w:rFonts w:cs="Times New Roman"/>
          <w:lang w:val="en-US" w:eastAsia="ru-RU"/>
        </w:rPr>
      </w:pPr>
      <w:r w:rsidRPr="005D002C">
        <w:rPr>
          <w:rFonts w:cs="Times New Roman"/>
          <w:lang w:val="en-US" w:eastAsia="ru-RU"/>
        </w:rPr>
        <w:t>13. Ломоносов построил модель первого вертолета. - M.V.Lomonosov who developed the scientific principles of flight of bodies heavier-than-air and built the first helicopter model in the world</w:t>
      </w:r>
    </w:p>
    <w:p w14:paraId="0B8A36A1" w14:textId="77777777" w:rsidR="005D002C" w:rsidRPr="005D002C" w:rsidRDefault="005D002C" w:rsidP="00BA33B2">
      <w:pPr>
        <w:shd w:val="clear" w:color="auto" w:fill="FFFFFF"/>
        <w:suppressAutoHyphens w:val="0"/>
        <w:ind w:left="120" w:right="450"/>
        <w:jc w:val="both"/>
        <w:rPr>
          <w:rFonts w:cs="Times New Roman"/>
          <w:lang w:val="en-US" w:eastAsia="ru-RU"/>
        </w:rPr>
      </w:pPr>
      <w:r w:rsidRPr="005D002C">
        <w:rPr>
          <w:rFonts w:cs="Times New Roman"/>
          <w:lang w:val="en-US" w:eastAsia="ru-RU"/>
        </w:rPr>
        <w:t>14. Менделеев разработал конструкцию стратостата с герметизированной кабиной. - developed the principles of the stratostat design with a pressurized cabin.</w:t>
      </w:r>
    </w:p>
    <w:p w14:paraId="5599BC1F" w14:textId="77777777" w:rsidR="005D002C" w:rsidRPr="005D002C" w:rsidRDefault="005D002C" w:rsidP="005D002C">
      <w:pPr>
        <w:suppressAutoHyphens w:val="0"/>
        <w:ind w:right="150"/>
        <w:jc w:val="both"/>
        <w:rPr>
          <w:rFonts w:cs="Times New Roman"/>
          <w:lang w:val="en-US" w:eastAsia="ru-RU"/>
        </w:rPr>
      </w:pPr>
      <w:r w:rsidRPr="005D002C">
        <w:rPr>
          <w:rFonts w:cs="Times New Roman"/>
          <w:b/>
          <w:lang w:eastAsia="ru-RU"/>
        </w:rPr>
        <w:t xml:space="preserve">Устный и письменный опрос по теме занятия: </w:t>
      </w:r>
      <w:r w:rsidRPr="005D002C">
        <w:rPr>
          <w:rFonts w:cs="Times New Roman"/>
          <w:lang w:eastAsia="ru-RU"/>
        </w:rPr>
        <w:t>Чтение, перевод профессионально-ориентированного текста. Выполнение</w:t>
      </w:r>
      <w:r w:rsidRPr="005D002C">
        <w:rPr>
          <w:rFonts w:cs="Times New Roman"/>
          <w:lang w:val="en-US" w:eastAsia="ru-RU"/>
        </w:rPr>
        <w:t xml:space="preserve"> </w:t>
      </w:r>
      <w:r w:rsidRPr="005D002C">
        <w:rPr>
          <w:rFonts w:cs="Times New Roman"/>
          <w:lang w:eastAsia="ru-RU"/>
        </w:rPr>
        <w:t>заданий</w:t>
      </w:r>
      <w:r w:rsidRPr="005D002C">
        <w:rPr>
          <w:rFonts w:cs="Times New Roman"/>
          <w:lang w:val="en-US" w:eastAsia="ru-RU"/>
        </w:rPr>
        <w:t xml:space="preserve"> </w:t>
      </w:r>
      <w:r w:rsidRPr="005D002C">
        <w:rPr>
          <w:rFonts w:cs="Times New Roman"/>
          <w:lang w:eastAsia="ru-RU"/>
        </w:rPr>
        <w:t>к</w:t>
      </w:r>
      <w:r w:rsidRPr="005D002C">
        <w:rPr>
          <w:rFonts w:cs="Times New Roman"/>
          <w:lang w:val="en-US" w:eastAsia="ru-RU"/>
        </w:rPr>
        <w:t xml:space="preserve"> </w:t>
      </w:r>
      <w:r w:rsidRPr="005D002C">
        <w:rPr>
          <w:rFonts w:cs="Times New Roman"/>
          <w:lang w:eastAsia="ru-RU"/>
        </w:rPr>
        <w:t>тексту</w:t>
      </w:r>
      <w:r w:rsidRPr="005D002C">
        <w:rPr>
          <w:rFonts w:cs="Times New Roman"/>
          <w:lang w:val="en-US" w:eastAsia="ru-RU"/>
        </w:rPr>
        <w:t>.</w:t>
      </w:r>
    </w:p>
    <w:p w14:paraId="05D2D273" w14:textId="77777777" w:rsidR="005D002C" w:rsidRPr="005D002C" w:rsidRDefault="005D002C" w:rsidP="00BA33B2">
      <w:pPr>
        <w:shd w:val="clear" w:color="auto" w:fill="FFFFFF"/>
        <w:suppressAutoHyphens w:val="0"/>
        <w:ind w:left="120" w:right="450"/>
        <w:jc w:val="center"/>
        <w:rPr>
          <w:rFonts w:cs="Times New Roman"/>
          <w:lang w:val="en-US" w:eastAsia="ru-RU"/>
        </w:rPr>
      </w:pPr>
      <w:r w:rsidRPr="005D002C">
        <w:rPr>
          <w:rFonts w:cs="Times New Roman"/>
          <w:lang w:val="en-US" w:eastAsia="ru-RU"/>
        </w:rPr>
        <w:t>THE ENGLISH LANGUAGE: BEAUTIFUL AND DANGEROUS</w:t>
      </w:r>
    </w:p>
    <w:p w14:paraId="03E02972" w14:textId="77777777" w:rsidR="005D002C" w:rsidRPr="005D002C" w:rsidRDefault="005D002C" w:rsidP="00BA33B2">
      <w:pPr>
        <w:shd w:val="clear" w:color="auto" w:fill="FFFFFF"/>
        <w:suppressAutoHyphens w:val="0"/>
        <w:ind w:left="120" w:right="-1"/>
        <w:jc w:val="both"/>
        <w:rPr>
          <w:rFonts w:cs="Times New Roman"/>
          <w:lang w:val="en-US" w:eastAsia="ru-RU"/>
        </w:rPr>
      </w:pPr>
      <w:r w:rsidRPr="005D002C">
        <w:rPr>
          <w:rFonts w:cs="Times New Roman"/>
          <w:lang w:val="en-US" w:eastAsia="ru-RU"/>
        </w:rPr>
        <w:t>The beautiful literary traits for which English is praised, such as a wealth of words, are exactly the opposite of the needs for aviation language. Conversation between pilots and controllers needs to be terse and clear, but English now has 38 dialects. Aviation needs freedom from ambiguities, but English has hundreds of them. International aviation personnel need a language which is easily learned, but English is so full of irregularities that even its native speakers require 12 years of schooling in it. Stability over the years is needed in aviation, but there is neither an Academy nor a set of prestated rules to exert linguistic discipline over the evolution of English.</w:t>
      </w:r>
    </w:p>
    <w:p w14:paraId="49A2BF93" w14:textId="77777777" w:rsidR="005D002C" w:rsidRPr="005D002C" w:rsidRDefault="005D002C" w:rsidP="00BA33B2">
      <w:pPr>
        <w:shd w:val="clear" w:color="auto" w:fill="FFFFFF"/>
        <w:suppressAutoHyphens w:val="0"/>
        <w:ind w:left="120" w:right="-1"/>
        <w:jc w:val="both"/>
        <w:rPr>
          <w:rFonts w:cs="Times New Roman"/>
          <w:lang w:val="en-US" w:eastAsia="ru-RU"/>
        </w:rPr>
      </w:pPr>
      <w:r w:rsidRPr="005D002C">
        <w:rPr>
          <w:rFonts w:cs="Times New Roman"/>
          <w:lang w:val="en-US" w:eastAsia="ru-RU"/>
        </w:rPr>
        <w:t>In spite of these disadvantages, in 1951 English was designated for international aviation use. This was done without any supporting data or experimentation. Now, 50 years later, we have reason to believe that the language defects of English are responsible for many crashes and near crashes. Here are some examples:</w:t>
      </w:r>
    </w:p>
    <w:p w14:paraId="039C36FC" w14:textId="77777777" w:rsidR="005D002C" w:rsidRPr="005D002C" w:rsidRDefault="005D002C" w:rsidP="00BA33B2">
      <w:pPr>
        <w:shd w:val="clear" w:color="auto" w:fill="FFFFFF"/>
        <w:suppressAutoHyphens w:val="0"/>
        <w:ind w:left="120" w:right="450"/>
        <w:rPr>
          <w:rFonts w:cs="Times New Roman"/>
          <w:lang w:val="en-US" w:eastAsia="ru-RU"/>
        </w:rPr>
      </w:pPr>
      <w:r w:rsidRPr="005D002C">
        <w:rPr>
          <w:rFonts w:cs="Times New Roman"/>
          <w:lang w:val="en-US" w:eastAsia="ru-RU"/>
        </w:rPr>
        <w:t>---------------------------------</w:t>
      </w:r>
    </w:p>
    <w:p w14:paraId="1AF60717" w14:textId="77777777" w:rsidR="005D002C" w:rsidRPr="005D002C" w:rsidRDefault="005D002C" w:rsidP="005D002C">
      <w:pPr>
        <w:shd w:val="clear" w:color="auto" w:fill="FFFFFF"/>
        <w:suppressAutoHyphens w:val="0"/>
        <w:ind w:left="120" w:right="450"/>
        <w:rPr>
          <w:rFonts w:cs="Times New Roman"/>
          <w:lang w:val="en-US" w:eastAsia="ru-RU"/>
        </w:rPr>
      </w:pPr>
      <w:r w:rsidRPr="005D002C">
        <w:rPr>
          <w:rFonts w:cs="Times New Roman"/>
          <w:lang w:val="en-US" w:eastAsia="ru-RU"/>
        </w:rPr>
        <w:t>1976, Zagreb 176 deaths Language errors by the controller.</w:t>
      </w:r>
    </w:p>
    <w:p w14:paraId="6B7AB0E7" w14:textId="77777777" w:rsidR="005D002C" w:rsidRPr="005D002C" w:rsidRDefault="005D002C" w:rsidP="005D002C">
      <w:pPr>
        <w:shd w:val="clear" w:color="auto" w:fill="FFFFFF"/>
        <w:suppressAutoHyphens w:val="0"/>
        <w:ind w:left="120" w:right="450"/>
        <w:rPr>
          <w:rFonts w:cs="Times New Roman"/>
          <w:lang w:val="en-US" w:eastAsia="ru-RU"/>
        </w:rPr>
      </w:pPr>
      <w:r w:rsidRPr="005D002C">
        <w:rPr>
          <w:rFonts w:cs="Times New Roman"/>
          <w:lang w:val="en-US" w:eastAsia="ru-RU"/>
        </w:rPr>
        <w:t>1977, Tenerife 583 deaths Dutch pilot used Dutch syntax w. English words.</w:t>
      </w:r>
    </w:p>
    <w:p w14:paraId="5CE18CEC" w14:textId="77777777" w:rsidR="005D002C" w:rsidRPr="005D002C" w:rsidRDefault="005D002C" w:rsidP="005D002C">
      <w:pPr>
        <w:shd w:val="clear" w:color="auto" w:fill="FFFFFF"/>
        <w:suppressAutoHyphens w:val="0"/>
        <w:ind w:left="120" w:right="450"/>
        <w:rPr>
          <w:rFonts w:cs="Times New Roman"/>
          <w:lang w:val="en-US" w:eastAsia="ru-RU"/>
        </w:rPr>
      </w:pPr>
      <w:r w:rsidRPr="005D002C">
        <w:rPr>
          <w:rFonts w:cs="Times New Roman"/>
          <w:lang w:val="en-US" w:eastAsia="ru-RU"/>
        </w:rPr>
        <w:t>1980, Tenerife 146 deaths Confusion: TURN LEFT and TURNS LEFT</w:t>
      </w:r>
    </w:p>
    <w:p w14:paraId="53E80F14" w14:textId="77777777" w:rsidR="005D002C" w:rsidRPr="005D002C" w:rsidRDefault="005D002C" w:rsidP="005D002C">
      <w:pPr>
        <w:shd w:val="clear" w:color="auto" w:fill="FFFFFF"/>
        <w:suppressAutoHyphens w:val="0"/>
        <w:ind w:left="120" w:right="450"/>
        <w:rPr>
          <w:rFonts w:cs="Times New Roman"/>
          <w:lang w:val="en-US" w:eastAsia="ru-RU"/>
        </w:rPr>
      </w:pPr>
      <w:r w:rsidRPr="005D002C">
        <w:rPr>
          <w:rFonts w:cs="Times New Roman"/>
          <w:lang w:val="en-US" w:eastAsia="ru-RU"/>
        </w:rPr>
        <w:t>1981, Corsica 180 deaths Ambiguous language</w:t>
      </w:r>
    </w:p>
    <w:p w14:paraId="089747D6" w14:textId="77777777" w:rsidR="005D002C" w:rsidRPr="005D002C" w:rsidRDefault="005D002C" w:rsidP="005D002C">
      <w:pPr>
        <w:shd w:val="clear" w:color="auto" w:fill="FFFFFF"/>
        <w:suppressAutoHyphens w:val="0"/>
        <w:ind w:left="120" w:right="450"/>
        <w:rPr>
          <w:rFonts w:cs="Times New Roman"/>
          <w:lang w:val="en-US" w:eastAsia="ru-RU"/>
        </w:rPr>
      </w:pPr>
      <w:r w:rsidRPr="005D002C">
        <w:rPr>
          <w:rFonts w:cs="Times New Roman"/>
          <w:lang w:val="en-US" w:eastAsia="ru-RU"/>
        </w:rPr>
        <w:t>1983, Madrid 169 deaths Faulty communication procedure</w:t>
      </w:r>
    </w:p>
    <w:p w14:paraId="2EABA0DA" w14:textId="77777777" w:rsidR="005D002C" w:rsidRPr="005D002C" w:rsidRDefault="005D002C" w:rsidP="005D002C">
      <w:pPr>
        <w:shd w:val="clear" w:color="auto" w:fill="FFFFFF"/>
        <w:suppressAutoHyphens w:val="0"/>
        <w:ind w:left="120" w:right="450"/>
        <w:rPr>
          <w:rFonts w:cs="Times New Roman"/>
          <w:lang w:val="en-US" w:eastAsia="ru-RU"/>
        </w:rPr>
      </w:pPr>
      <w:r w:rsidRPr="005D002C">
        <w:rPr>
          <w:rFonts w:cs="Times New Roman"/>
          <w:lang w:val="en-US" w:eastAsia="ru-RU"/>
        </w:rPr>
        <w:t>1986, E. Berlin 82 deaths Confusion: LEFT and RIGHT</w:t>
      </w:r>
    </w:p>
    <w:p w14:paraId="0946A94F" w14:textId="77777777" w:rsidR="005D002C" w:rsidRPr="005D002C" w:rsidRDefault="005D002C" w:rsidP="005D002C">
      <w:pPr>
        <w:shd w:val="clear" w:color="auto" w:fill="FFFFFF"/>
        <w:suppressAutoHyphens w:val="0"/>
        <w:ind w:left="120" w:right="450"/>
        <w:rPr>
          <w:rFonts w:cs="Times New Roman"/>
          <w:lang w:val="en-US" w:eastAsia="ru-RU"/>
        </w:rPr>
      </w:pPr>
      <w:r w:rsidRPr="005D002C">
        <w:rPr>
          <w:rFonts w:cs="Times New Roman"/>
          <w:lang w:val="en-US" w:eastAsia="ru-RU"/>
        </w:rPr>
        <w:t>1989, Azores 144 deaths Communication error with tower</w:t>
      </w:r>
    </w:p>
    <w:p w14:paraId="76D9F491" w14:textId="77777777" w:rsidR="005D002C" w:rsidRPr="005D002C" w:rsidRDefault="005D002C" w:rsidP="005D002C">
      <w:pPr>
        <w:shd w:val="clear" w:color="auto" w:fill="FFFFFF"/>
        <w:suppressAutoHyphens w:val="0"/>
        <w:ind w:left="120" w:right="450"/>
        <w:rPr>
          <w:rFonts w:cs="Times New Roman"/>
          <w:lang w:val="en-US" w:eastAsia="ru-RU"/>
        </w:rPr>
      </w:pPr>
      <w:r w:rsidRPr="005D002C">
        <w:rPr>
          <w:rFonts w:cs="Times New Roman"/>
          <w:lang w:val="en-US" w:eastAsia="ru-RU"/>
        </w:rPr>
        <w:t>1989, Surinam 177 deaths Pilot ignored tower instructions</w:t>
      </w:r>
    </w:p>
    <w:p w14:paraId="228859B6" w14:textId="77777777" w:rsidR="005D002C" w:rsidRPr="005D002C" w:rsidRDefault="005D002C" w:rsidP="005D002C">
      <w:pPr>
        <w:shd w:val="clear" w:color="auto" w:fill="FFFFFF"/>
        <w:suppressAutoHyphens w:val="0"/>
        <w:ind w:left="120" w:right="450"/>
        <w:rPr>
          <w:rFonts w:cs="Times New Roman"/>
          <w:lang w:val="en-US" w:eastAsia="ru-RU"/>
        </w:rPr>
      </w:pPr>
      <w:r w:rsidRPr="005D002C">
        <w:rPr>
          <w:rFonts w:cs="Times New Roman"/>
          <w:lang w:val="en-US" w:eastAsia="ru-RU"/>
        </w:rPr>
        <w:t>1990, New York 73 deaths Wrong message about fuel shortage</w:t>
      </w:r>
    </w:p>
    <w:p w14:paraId="63E6587B" w14:textId="77777777" w:rsidR="005D002C" w:rsidRPr="005D002C" w:rsidRDefault="005D002C" w:rsidP="005D002C">
      <w:pPr>
        <w:shd w:val="clear" w:color="auto" w:fill="FFFFFF"/>
        <w:suppressAutoHyphens w:val="0"/>
        <w:ind w:left="120" w:right="450"/>
        <w:rPr>
          <w:rFonts w:cs="Times New Roman"/>
          <w:lang w:val="en-US" w:eastAsia="ru-RU"/>
        </w:rPr>
      </w:pPr>
      <w:r w:rsidRPr="005D002C">
        <w:rPr>
          <w:rFonts w:cs="Times New Roman"/>
          <w:lang w:val="en-US" w:eastAsia="ru-RU"/>
        </w:rPr>
        <w:t>1993, China 16 deaths Pilot didnХt understand PULL UP.</w:t>
      </w:r>
    </w:p>
    <w:p w14:paraId="16DD5DD3" w14:textId="77777777" w:rsidR="005D002C" w:rsidRPr="005D002C" w:rsidRDefault="005D002C" w:rsidP="005D002C">
      <w:pPr>
        <w:shd w:val="clear" w:color="auto" w:fill="FFFFFF"/>
        <w:suppressAutoHyphens w:val="0"/>
        <w:ind w:left="120" w:right="450"/>
        <w:rPr>
          <w:rFonts w:cs="Times New Roman"/>
          <w:lang w:val="en-US" w:eastAsia="ru-RU"/>
        </w:rPr>
      </w:pPr>
      <w:r w:rsidRPr="005D002C">
        <w:rPr>
          <w:rFonts w:cs="Times New Roman"/>
          <w:lang w:val="en-US" w:eastAsia="ru-RU"/>
        </w:rPr>
        <w:t>1995, Colombia 159 deaths Controller could not converse in English.</w:t>
      </w:r>
    </w:p>
    <w:p w14:paraId="456513C9" w14:textId="77777777" w:rsidR="005D002C" w:rsidRPr="005D002C" w:rsidRDefault="005D002C" w:rsidP="005D002C">
      <w:pPr>
        <w:shd w:val="clear" w:color="auto" w:fill="FFFFFF"/>
        <w:suppressAutoHyphens w:val="0"/>
        <w:ind w:left="120" w:right="450"/>
        <w:rPr>
          <w:rFonts w:cs="Times New Roman"/>
          <w:lang w:val="en-US" w:eastAsia="ru-RU"/>
        </w:rPr>
      </w:pPr>
      <w:r w:rsidRPr="005D002C">
        <w:rPr>
          <w:rFonts w:cs="Times New Roman"/>
          <w:lang w:val="en-US" w:eastAsia="ru-RU"/>
        </w:rPr>
        <w:t>1996, India 349 deaths Hindi controller, Arab pilot, Kazakh pilot</w:t>
      </w:r>
    </w:p>
    <w:p w14:paraId="51B4DF55" w14:textId="77777777" w:rsidR="005D002C" w:rsidRPr="005D002C" w:rsidRDefault="005D002C" w:rsidP="005D002C">
      <w:pPr>
        <w:shd w:val="clear" w:color="auto" w:fill="FFFFFF"/>
        <w:suppressAutoHyphens w:val="0"/>
        <w:ind w:left="120" w:right="450"/>
        <w:rPr>
          <w:rFonts w:cs="Times New Roman"/>
          <w:lang w:val="en-US" w:eastAsia="ru-RU"/>
        </w:rPr>
      </w:pPr>
      <w:r w:rsidRPr="005D002C">
        <w:rPr>
          <w:rFonts w:cs="Times New Roman"/>
          <w:lang w:val="en-US" w:eastAsia="ru-RU"/>
        </w:rPr>
        <w:t>1999, Kosovo 24 deaths Italian pilot of UN flight couldnХt understand</w:t>
      </w:r>
    </w:p>
    <w:p w14:paraId="22E8AD80" w14:textId="77777777" w:rsidR="005D002C" w:rsidRPr="005D002C" w:rsidRDefault="005D002C" w:rsidP="005D002C">
      <w:pPr>
        <w:shd w:val="clear" w:color="auto" w:fill="FFFFFF"/>
        <w:suppressAutoHyphens w:val="0"/>
        <w:ind w:left="120" w:right="450"/>
        <w:rPr>
          <w:rFonts w:cs="Times New Roman"/>
          <w:lang w:val="en-US" w:eastAsia="ru-RU"/>
        </w:rPr>
      </w:pPr>
      <w:r w:rsidRPr="005D002C">
        <w:rPr>
          <w:rFonts w:cs="Times New Roman"/>
          <w:lang w:val="en-US" w:eastAsia="ru-RU"/>
        </w:rPr>
        <w:t>computer generated warning.</w:t>
      </w:r>
    </w:p>
    <w:p w14:paraId="5354D75F" w14:textId="77777777" w:rsidR="005D002C" w:rsidRPr="005D002C" w:rsidRDefault="005D002C" w:rsidP="005D002C">
      <w:pPr>
        <w:shd w:val="clear" w:color="auto" w:fill="FFFFFF"/>
        <w:suppressAutoHyphens w:val="0"/>
        <w:ind w:left="120" w:right="450"/>
        <w:rPr>
          <w:rFonts w:cs="Times New Roman"/>
          <w:lang w:val="en-US" w:eastAsia="ru-RU"/>
        </w:rPr>
      </w:pPr>
      <w:r w:rsidRPr="005D002C">
        <w:rPr>
          <w:rFonts w:cs="Times New Roman"/>
          <w:lang w:val="en-US" w:eastAsia="ru-RU"/>
        </w:rPr>
        <w:t>1999, Chicago no deaths During takeoff, Korean 747 pilot skillfully avoided a 747 intruder onto the runway. 380 lives were in danger.</w:t>
      </w:r>
    </w:p>
    <w:p w14:paraId="78D74979" w14:textId="77777777" w:rsidR="005D002C" w:rsidRPr="005D002C" w:rsidRDefault="005D002C" w:rsidP="005D002C">
      <w:pPr>
        <w:shd w:val="clear" w:color="auto" w:fill="FFFFFF"/>
        <w:suppressAutoHyphens w:val="0"/>
        <w:ind w:left="120" w:right="450"/>
        <w:rPr>
          <w:rFonts w:cs="Times New Roman"/>
          <w:lang w:val="en-US" w:eastAsia="ru-RU"/>
        </w:rPr>
      </w:pPr>
      <w:r w:rsidRPr="005D002C">
        <w:rPr>
          <w:rFonts w:cs="Times New Roman"/>
          <w:lang w:val="en-US" w:eastAsia="ru-RU"/>
        </w:rPr>
        <w:t>2000, Taiwan 82 deaths Pilot misunderstood runway 5R instead of 5L</w:t>
      </w:r>
    </w:p>
    <w:p w14:paraId="762AB1B9" w14:textId="77777777" w:rsidR="005D002C" w:rsidRPr="005D002C" w:rsidRDefault="005D002C" w:rsidP="00BA33B2">
      <w:pPr>
        <w:shd w:val="clear" w:color="auto" w:fill="FFFFFF"/>
        <w:suppressAutoHyphens w:val="0"/>
        <w:ind w:left="120" w:right="450"/>
        <w:rPr>
          <w:rFonts w:cs="Times New Roman"/>
          <w:lang w:val="en-US" w:eastAsia="ru-RU"/>
        </w:rPr>
      </w:pPr>
      <w:r w:rsidRPr="005D002C">
        <w:rPr>
          <w:rFonts w:cs="Times New Roman"/>
          <w:lang w:val="en-US" w:eastAsia="ru-RU"/>
        </w:rPr>
        <w:t>-----------------------------------------------------</w:t>
      </w:r>
    </w:p>
    <w:p w14:paraId="5EF0EF54" w14:textId="77777777" w:rsidR="005D002C" w:rsidRPr="005D002C" w:rsidRDefault="005D002C" w:rsidP="00BA33B2">
      <w:pPr>
        <w:shd w:val="clear" w:color="auto" w:fill="FFFFFF"/>
        <w:suppressAutoHyphens w:val="0"/>
        <w:ind w:left="120" w:right="-1"/>
        <w:jc w:val="both"/>
        <w:rPr>
          <w:rFonts w:cs="Times New Roman"/>
          <w:lang w:val="en-US" w:eastAsia="ru-RU"/>
        </w:rPr>
      </w:pPr>
      <w:r w:rsidRPr="005D002C">
        <w:rPr>
          <w:rFonts w:cs="Times New Roman"/>
          <w:lang w:val="en-US" w:eastAsia="ru-RU"/>
        </w:rPr>
        <w:t>Page 12 of The PilotХs Radio Communication Handbook suggests that 12 to 22% of general aviation accidents are likely to be due to faulty radio communications. This would average 17%. An Italian source estimated at least 11%. Since dead pilots cannot testify as to which word or phrase confused or distracted them, there is no way to establish a precise figure. But certainly minimizing the burden of confusion on pilots due to language will contribute to safer aviation.</w:t>
      </w:r>
    </w:p>
    <w:p w14:paraId="5C1A63B9" w14:textId="77777777" w:rsidR="005D002C" w:rsidRPr="005D002C" w:rsidRDefault="005D002C" w:rsidP="00BA33B2">
      <w:pPr>
        <w:suppressAutoHyphens w:val="0"/>
        <w:ind w:right="150"/>
        <w:jc w:val="both"/>
        <w:rPr>
          <w:rFonts w:cs="Times New Roman"/>
          <w:lang w:eastAsia="ru-RU"/>
        </w:rPr>
      </w:pPr>
      <w:r w:rsidRPr="005D002C">
        <w:rPr>
          <w:rFonts w:cs="Times New Roman"/>
          <w:b/>
          <w:lang w:eastAsia="ru-RU"/>
        </w:rPr>
        <w:t xml:space="preserve">Устный и письменный опрос по теме занятия: </w:t>
      </w:r>
      <w:r w:rsidRPr="005D002C">
        <w:rPr>
          <w:rFonts w:cs="Times New Roman"/>
          <w:lang w:eastAsia="ru-RU"/>
        </w:rPr>
        <w:t xml:space="preserve">Чтение, перевод профессионально-ориентированного текста. </w:t>
      </w:r>
    </w:p>
    <w:p w14:paraId="7B7093DC" w14:textId="77777777" w:rsidR="005D002C" w:rsidRPr="005D002C" w:rsidRDefault="005D002C" w:rsidP="00BA33B2">
      <w:pPr>
        <w:shd w:val="clear" w:color="auto" w:fill="FFFFFF"/>
        <w:suppressAutoHyphens w:val="0"/>
        <w:ind w:left="120" w:right="450"/>
        <w:jc w:val="center"/>
        <w:rPr>
          <w:rFonts w:cs="Times New Roman"/>
          <w:lang w:val="en-US" w:eastAsia="ru-RU"/>
        </w:rPr>
      </w:pPr>
      <w:r w:rsidRPr="005D002C">
        <w:rPr>
          <w:rFonts w:cs="Times New Roman"/>
          <w:lang w:val="en-US" w:eastAsia="ru-RU"/>
        </w:rPr>
        <w:t>AVIATION LANGUAGE CONFUSION</w:t>
      </w:r>
    </w:p>
    <w:p w14:paraId="28E54F17" w14:textId="77777777" w:rsidR="005D002C" w:rsidRPr="005D002C" w:rsidRDefault="005D002C" w:rsidP="00BA33B2">
      <w:pPr>
        <w:shd w:val="clear" w:color="auto" w:fill="FFFFFF"/>
        <w:suppressAutoHyphens w:val="0"/>
        <w:ind w:right="-1"/>
        <w:jc w:val="both"/>
        <w:rPr>
          <w:rFonts w:cs="Times New Roman"/>
          <w:lang w:val="en-US" w:eastAsia="ru-RU"/>
        </w:rPr>
      </w:pPr>
      <w:r w:rsidRPr="005D002C">
        <w:rPr>
          <w:rFonts w:cs="Times New Roman"/>
          <w:lang w:val="en-US" w:eastAsia="ru-RU"/>
        </w:rPr>
        <w:t>Now that there are 52 Open Skies agreements between the U.S. and other countries, every major airport in the world might receive airplanes from anywhere in the world. This fact necessitates a universal language for aviation. English has been tried since 1951, but it is inherently too confusing for all concerned.</w:t>
      </w:r>
    </w:p>
    <w:p w14:paraId="0017FC0D" w14:textId="77777777" w:rsidR="005D002C" w:rsidRPr="005D002C" w:rsidRDefault="005D002C" w:rsidP="00BA33B2">
      <w:pPr>
        <w:shd w:val="clear" w:color="auto" w:fill="FFFFFF"/>
        <w:suppressAutoHyphens w:val="0"/>
        <w:ind w:right="-1"/>
        <w:jc w:val="both"/>
        <w:rPr>
          <w:rFonts w:cs="Times New Roman"/>
          <w:lang w:val="en-US" w:eastAsia="ru-RU"/>
        </w:rPr>
      </w:pPr>
      <w:r w:rsidRPr="005D002C">
        <w:rPr>
          <w:rFonts w:cs="Times New Roman"/>
          <w:lang w:val="en-US" w:eastAsia="ru-RU"/>
        </w:rPr>
        <w:t>Currently in the U.S. there is a crazy quilt of 336 phrases pilots must deal with, they are itemized in The PilotХs Reference to ATC Procedures and Phraseology. It also lists 49 phrases which differ with the ICAO phrases used in the rest of the world. The 80 page FAA Pilot/Controller Glossary cites 44 differences in definitions with respect to ICAO. The PilotХs Pocket Decoder lists more than 2,000 abbreviations and acronyms. These complexities impose too great a need for memorization onto a pilot, who often must make split-second decisions.</w:t>
      </w:r>
    </w:p>
    <w:p w14:paraId="332D3845" w14:textId="77777777" w:rsidR="005D002C" w:rsidRPr="005D002C" w:rsidRDefault="005D002C" w:rsidP="00BA33B2">
      <w:pPr>
        <w:shd w:val="clear" w:color="auto" w:fill="FFFFFF"/>
        <w:suppressAutoHyphens w:val="0"/>
        <w:ind w:right="-1"/>
        <w:jc w:val="both"/>
        <w:rPr>
          <w:rFonts w:cs="Times New Roman"/>
          <w:lang w:val="en-US" w:eastAsia="ru-RU"/>
        </w:rPr>
      </w:pPr>
      <w:r w:rsidRPr="005D002C">
        <w:rPr>
          <w:rFonts w:cs="Times New Roman"/>
          <w:lang w:val="en-US" w:eastAsia="ru-RU"/>
        </w:rPr>
        <w:t>This chaos of words can cause American pilots to misunderstand American controllers. One result is that they erroneously and dangerously move onto active runways. They did so 429 times in the U.S. last year. Eleven runway accidents dating back to 1972 have claimed 719 lives and destroyed 20 aircraft. Over the past 10 years 45 people have died in runway accidents. (Aviation Week, v87, No. 2; Pg. 36) The book, Fatal Words: Communication Clashes and Aircraft Crashes (U. of Chicago Press, 1994) deals primarily with confusion between native speakers of English.</w:t>
      </w:r>
    </w:p>
    <w:p w14:paraId="68D475B9" w14:textId="77777777" w:rsidR="005D002C" w:rsidRPr="005D002C" w:rsidRDefault="005D002C" w:rsidP="00BA33B2">
      <w:pPr>
        <w:shd w:val="clear" w:color="auto" w:fill="FFFFFF"/>
        <w:suppressAutoHyphens w:val="0"/>
        <w:ind w:right="-1"/>
        <w:jc w:val="both"/>
        <w:rPr>
          <w:rFonts w:cs="Times New Roman"/>
          <w:lang w:val="en-US" w:eastAsia="ru-RU"/>
        </w:rPr>
      </w:pPr>
      <w:r w:rsidRPr="005D002C">
        <w:rPr>
          <w:rFonts w:cs="Times New Roman"/>
          <w:lang w:val="en-US" w:eastAsia="ru-RU"/>
        </w:rPr>
        <w:t>Captain John Cox, U.S. Airways said, ТOurs is a lexicon of abbreviations, acronyms, and jargon, and just consider how many different versions of English we have. Often our language can be confusing - we have problems with oxymoron, slang, homonyms (to, too, two) etc.</w:t>
      </w:r>
    </w:p>
    <w:p w14:paraId="39B52CB3" w14:textId="77777777" w:rsidR="005D002C" w:rsidRPr="005D002C" w:rsidRDefault="005D002C" w:rsidP="00BA33B2">
      <w:pPr>
        <w:shd w:val="clear" w:color="auto" w:fill="FFFFFF"/>
        <w:suppressAutoHyphens w:val="0"/>
        <w:ind w:right="-1"/>
        <w:jc w:val="both"/>
        <w:rPr>
          <w:rFonts w:cs="Times New Roman"/>
          <w:lang w:val="en-US" w:eastAsia="ru-RU"/>
        </w:rPr>
      </w:pPr>
      <w:r w:rsidRPr="005D002C">
        <w:rPr>
          <w:rFonts w:cs="Times New Roman"/>
          <w:lang w:val="en-US" w:eastAsia="ru-RU"/>
        </w:rPr>
        <w:t>Flying into and out of the U.S. also exposes pilots to differences in measuring systems, because all other countries use the metric system. This adds numerical confusion about altitudes, runway lengths, and fuel weight to the problems of phraseology noted above. Secondary annoyances about documents, such as the manner of citing dates, and the unnecessary duality of U.S. paper sizes are also noteworthy.</w:t>
      </w:r>
    </w:p>
    <w:p w14:paraId="7680977B" w14:textId="77777777" w:rsidR="005D002C" w:rsidRPr="005D002C" w:rsidRDefault="005D002C" w:rsidP="00BA33B2">
      <w:pPr>
        <w:shd w:val="clear" w:color="auto" w:fill="FFFFFF"/>
        <w:suppressAutoHyphens w:val="0"/>
        <w:ind w:right="-1"/>
        <w:jc w:val="both"/>
        <w:rPr>
          <w:rFonts w:cs="Times New Roman"/>
          <w:lang w:val="en-US" w:eastAsia="ru-RU"/>
        </w:rPr>
      </w:pPr>
      <w:r w:rsidRPr="005D002C">
        <w:rPr>
          <w:rFonts w:cs="Times New Roman"/>
          <w:lang w:val="en-US" w:eastAsia="ru-RU"/>
        </w:rPr>
        <w:t>Native speakers of other languages have as much difficulty using English as English-speakers would have trying to use theirs. A complicating factor is the existence of 38 dialects and numerous varieties of English. Even those who seem to speak English perfectly can make fatal errors, as did the Dutch pilot in Tenerife in 1977. During an 8-year period, American pilots reported 250 language difficulties elsewhere, and American controllers reported 95 language problems here with foreign pilots, according to NBC. Russian pilots have almost landed on streets in Seattle and Israel.</w:t>
      </w:r>
    </w:p>
    <w:p w14:paraId="3E403C53" w14:textId="77777777" w:rsidR="005D002C" w:rsidRPr="005D002C" w:rsidRDefault="005D002C" w:rsidP="00BA33B2">
      <w:pPr>
        <w:shd w:val="clear" w:color="auto" w:fill="FFFFFF"/>
        <w:suppressAutoHyphens w:val="0"/>
        <w:ind w:right="-1"/>
        <w:jc w:val="both"/>
        <w:rPr>
          <w:rFonts w:cs="Times New Roman"/>
          <w:lang w:val="en-US" w:eastAsia="ru-RU"/>
        </w:rPr>
      </w:pPr>
      <w:r w:rsidRPr="005D002C">
        <w:rPr>
          <w:rFonts w:cs="Times New Roman"/>
          <w:lang w:val="en-US" w:eastAsia="ru-RU"/>
        </w:rPr>
        <w:t>Misunderstanding equipment on board aircraft is an important new type of language confusion, as noted for crashes in 1993 and 1999, above. The new digital readouts are more mentally demanding than analog ones were. Computer generated English is often misunderstood. Confusion between ROZO and ROMEO non-directional beacons caused the flight management computer to steer the 1995 Colombia flight into tragedy.</w:t>
      </w:r>
    </w:p>
    <w:p w14:paraId="415712B2" w14:textId="77777777" w:rsidR="005D002C" w:rsidRPr="005D002C" w:rsidRDefault="005D002C" w:rsidP="00BA33B2">
      <w:pPr>
        <w:shd w:val="clear" w:color="auto" w:fill="FFFFFF"/>
        <w:suppressAutoHyphens w:val="0"/>
        <w:ind w:right="-1"/>
        <w:jc w:val="both"/>
        <w:rPr>
          <w:rFonts w:cs="Times New Roman"/>
          <w:lang w:val="en-US" w:eastAsia="ru-RU"/>
        </w:rPr>
      </w:pPr>
      <w:r w:rsidRPr="005D002C">
        <w:rPr>
          <w:rFonts w:cs="Times New Roman"/>
          <w:lang w:val="en-US" w:eastAsia="ru-RU"/>
        </w:rPr>
        <w:t>There is active resentment of the preferential treatment of English in aviation by controllers in Mexico and France.</w:t>
      </w:r>
    </w:p>
    <w:p w14:paraId="447508A3" w14:textId="77777777" w:rsidR="005D002C" w:rsidRPr="005D002C" w:rsidRDefault="005D002C" w:rsidP="00BA33B2">
      <w:pPr>
        <w:suppressAutoHyphens w:val="0"/>
        <w:ind w:right="150"/>
        <w:jc w:val="both"/>
        <w:rPr>
          <w:rFonts w:cs="Times New Roman"/>
          <w:lang w:eastAsia="ru-RU"/>
        </w:rPr>
      </w:pPr>
      <w:r w:rsidRPr="005D002C">
        <w:rPr>
          <w:rFonts w:cs="Times New Roman"/>
          <w:b/>
          <w:lang w:eastAsia="ru-RU"/>
        </w:rPr>
        <w:t xml:space="preserve">Устный и письменный опрос по теме занятия: </w:t>
      </w:r>
      <w:r w:rsidRPr="005D002C">
        <w:rPr>
          <w:rFonts w:cs="Times New Roman"/>
          <w:lang w:eastAsia="ru-RU"/>
        </w:rPr>
        <w:t xml:space="preserve">Чтение, перевод профессионально-ориентированного текста. </w:t>
      </w:r>
    </w:p>
    <w:p w14:paraId="58D9241D" w14:textId="77777777" w:rsidR="005D002C" w:rsidRPr="005D002C" w:rsidRDefault="005D002C" w:rsidP="00BA33B2">
      <w:pPr>
        <w:shd w:val="clear" w:color="auto" w:fill="FFFFFF"/>
        <w:suppressAutoHyphens w:val="0"/>
        <w:ind w:right="450"/>
        <w:jc w:val="center"/>
        <w:rPr>
          <w:rFonts w:cs="Times New Roman"/>
          <w:lang w:val="en-US" w:eastAsia="ru-RU"/>
        </w:rPr>
      </w:pPr>
      <w:r w:rsidRPr="005D002C">
        <w:rPr>
          <w:rFonts w:cs="Times New Roman"/>
          <w:lang w:val="en-US" w:eastAsia="ru-RU"/>
        </w:rPr>
        <w:t xml:space="preserve">LANGUAGE IMPROVEMENTS BY VOCABULARY REORGANIZATION AND </w:t>
      </w:r>
    </w:p>
    <w:p w14:paraId="1D4B50A4" w14:textId="77777777" w:rsidR="005D002C" w:rsidRPr="005D002C" w:rsidRDefault="005D002C" w:rsidP="00BA33B2">
      <w:pPr>
        <w:shd w:val="clear" w:color="auto" w:fill="FFFFFF"/>
        <w:suppressAutoHyphens w:val="0"/>
        <w:ind w:right="450"/>
        <w:jc w:val="center"/>
        <w:rPr>
          <w:rFonts w:cs="Times New Roman"/>
          <w:lang w:val="en-US" w:eastAsia="ru-RU"/>
        </w:rPr>
      </w:pPr>
      <w:r w:rsidRPr="005D002C">
        <w:rPr>
          <w:rFonts w:cs="Times New Roman"/>
          <w:lang w:val="en-US" w:eastAsia="ru-RU"/>
        </w:rPr>
        <w:t>EDITING</w:t>
      </w:r>
    </w:p>
    <w:p w14:paraId="6D6170D4" w14:textId="77777777" w:rsidR="005D002C" w:rsidRPr="005D002C" w:rsidRDefault="005D002C" w:rsidP="00BA33B2">
      <w:pPr>
        <w:shd w:val="clear" w:color="auto" w:fill="FFFFFF"/>
        <w:suppressAutoHyphens w:val="0"/>
        <w:ind w:right="-1"/>
        <w:jc w:val="both"/>
        <w:rPr>
          <w:rFonts w:cs="Times New Roman"/>
          <w:lang w:val="en-US" w:eastAsia="ru-RU"/>
        </w:rPr>
      </w:pPr>
      <w:r w:rsidRPr="005D002C">
        <w:rPr>
          <w:rFonts w:cs="Times New Roman"/>
          <w:lang w:val="en-US" w:eastAsia="ru-RU"/>
        </w:rPr>
        <w:t>If the existing patchwork of phrases were made into a coherent entity, the 17% figure for accidents due to miscommunication might drop by 5% or so. This improvement in safety can be achieved by following the method of the International Standards Organization for systemizing technical vocabularies. See: Suonuuti, Heidi. Guide to Terminology. The Finnish Centre for Technical Terminology for NORDTERM 8, 1997. ISBN 952-9794-09-6.</w:t>
      </w:r>
    </w:p>
    <w:p w14:paraId="4E325945" w14:textId="77777777" w:rsidR="005D002C" w:rsidRPr="005D002C" w:rsidRDefault="005D002C" w:rsidP="00BA33B2">
      <w:pPr>
        <w:shd w:val="clear" w:color="auto" w:fill="FFFFFF"/>
        <w:suppressAutoHyphens w:val="0"/>
        <w:ind w:right="-1"/>
        <w:jc w:val="both"/>
        <w:rPr>
          <w:rFonts w:cs="Times New Roman"/>
          <w:lang w:val="en-US" w:eastAsia="ru-RU"/>
        </w:rPr>
      </w:pPr>
      <w:r w:rsidRPr="005D002C">
        <w:rPr>
          <w:rFonts w:cs="Times New Roman"/>
          <w:lang w:val="en-US" w:eastAsia="ru-RU"/>
        </w:rPr>
        <w:t>The ISO method consists of carefully defining the overall field of interest. Subdividing it repeatedly produces cells small enough for specific attention. Each of the concepts within each cell is defined. The last step is assigning words to the concepts. The resulting vocabulary has neither gaps nor overlaps. Consultants from the ISO are available for guidance if requested.</w:t>
      </w:r>
    </w:p>
    <w:p w14:paraId="7C978767" w14:textId="77777777" w:rsidR="005D002C" w:rsidRPr="005D002C" w:rsidRDefault="005D002C" w:rsidP="00BA33B2">
      <w:pPr>
        <w:shd w:val="clear" w:color="auto" w:fill="FFFFFF"/>
        <w:suppressAutoHyphens w:val="0"/>
        <w:ind w:right="-1"/>
        <w:jc w:val="both"/>
        <w:rPr>
          <w:rFonts w:cs="Times New Roman"/>
          <w:lang w:val="en-US" w:eastAsia="ru-RU"/>
        </w:rPr>
      </w:pPr>
      <w:r w:rsidRPr="005D002C">
        <w:rPr>
          <w:rFonts w:cs="Times New Roman"/>
          <w:lang w:val="en-US" w:eastAsia="ru-RU"/>
        </w:rPr>
        <w:t>The production of this kind of vocabulary would result in elimination of many confusing items, and minimization of others. Non-metric units and acronyms should be eliminated. Homophones, homographs and homonyms should be minimized. One of the 38 dialects of English should be chosen as a model for worldwide use, and the other 37 discouraged.</w:t>
      </w:r>
    </w:p>
    <w:p w14:paraId="5C32645D" w14:textId="77777777" w:rsidR="005D002C" w:rsidRPr="005D002C" w:rsidRDefault="005D002C" w:rsidP="005D002C">
      <w:pPr>
        <w:suppressAutoHyphens w:val="0"/>
        <w:ind w:right="150"/>
        <w:jc w:val="both"/>
        <w:rPr>
          <w:rFonts w:cs="Times New Roman"/>
          <w:lang w:eastAsia="ru-RU"/>
        </w:rPr>
      </w:pPr>
      <w:r w:rsidRPr="005D002C">
        <w:rPr>
          <w:rFonts w:cs="Times New Roman"/>
          <w:b/>
          <w:lang w:eastAsia="ru-RU"/>
        </w:rPr>
        <w:t xml:space="preserve">Устный и письменный опрос по теме занятия: </w:t>
      </w:r>
      <w:r w:rsidRPr="005D002C">
        <w:rPr>
          <w:rFonts w:cs="Times New Roman"/>
          <w:lang w:eastAsia="ru-RU"/>
        </w:rPr>
        <w:t xml:space="preserve">Чтение, перевод профессионально-ориентированного текста. </w:t>
      </w:r>
    </w:p>
    <w:p w14:paraId="14413DFF"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SELECTION OF THE OPTIMUM LANGUAGE FOR AVIATION</w:t>
      </w:r>
    </w:p>
    <w:p w14:paraId="25F41CEE"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Even after reorganizing the English vocabulary, many of its defects will remain. They include the following:</w:t>
      </w:r>
    </w:p>
    <w:p w14:paraId="2106A044"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1. Alphabet Only 26 letters, insufficient for its approximately 42 sounds. The number of vowels and diphthongs varies according to dialect, from 18 to 24. Since it is the vowels which give clarity to language, this erratic feature of English is a threat to understanding. There are 253 ways to spell the 42 sounds of English.</w:t>
      </w:r>
    </w:p>
    <w:p w14:paraId="163F2753"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2. Accented syllable No regularity in its choice. A dictionary often shows two alternate possibilities.</w:t>
      </w:r>
    </w:p>
    <w:p w14:paraId="0FD44DBB"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3. Pluralization More than a dozen methods are used in English to make plurals. The word AIRCRAFT may be either singular or plural, so a message AIRCRAFT APPROACHING is ambiguous because it could mean one or more.</w:t>
      </w:r>
    </w:p>
    <w:p w14:paraId="5EB6C9B6"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4. Homographs More than 1,400 words which are spelled alike, but have different sounds. CLOSE scrape and CLOSE the door, are examples.</w:t>
      </w:r>
    </w:p>
    <w:p w14:paraId="25652F99"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5. Homophones More than 7,800 words are spelled differently, but have the same sound. FOUR and FOR, TOO, TO and TWO are examples. Confusion over the last pair caused a crash in southeast Asia. Consider: THE SONS RAISE MEAT / THE SUNХS RAYS MEET.</w:t>
      </w:r>
    </w:p>
    <w:p w14:paraId="35DFCA50"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6. Homonyms More than 100,000 words have the same spelling, and the same sound, but 2 or more meanings. Words like SET and TURN have more than a dozen meanings.</w:t>
      </w:r>
    </w:p>
    <w:p w14:paraId="65612EB6"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7. Affixes They have ambiguous meanings and variable spellings. -NESS, -SHIP and -ITY all carry the same idea of the quality of the root word. If FLAMMABLE and INFLAMMABLE both mean burnable, what does the prefix IN- mean?</w:t>
      </w:r>
    </w:p>
    <w:p w14:paraId="5C49D92D"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8. Idioms More than 10,000 of these culture-based expressions. To HIT THE ROAD doesnХt mean to attack the pavement. SHUT UP is not the opposite of SHUT DOWN. An English speaker is apt to use idioms, as did the Seattle controller who asked a Russian pilot, ТCan you make the runway?</w:t>
      </w:r>
    </w:p>
    <w:p w14:paraId="181D841E"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9. Irregular verbs More than 165 of them LIFT, LIFTED, HAS LIFTED is regular. GO, WENT, HAS GONE is irregular. Verbs must change for singular or plural subjects. Is CRASHES a verb or a plural noun?</w:t>
      </w:r>
    </w:p>
    <w:p w14:paraId="3F623489"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10. Word order Subject, verb, object is required, except for yes-no questions, which force a change to verb, subject object.</w:t>
      </w:r>
    </w:p>
    <w:p w14:paraId="35864A1B"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11. Rules It has been estimated that 1000 rules are necessary to formulate English, and that there are 1,500 exceptions to these rules. It would be difficult to find a more difficult language for multinational pilots and controllers to learn.</w:t>
      </w:r>
    </w:p>
    <w:p w14:paraId="7BD5BB95"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12. Guidance There is no Academy, as there is for Esperanto, French, German and Spanish, to provide linguistic discipline. English is a headless giant.</w:t>
      </w:r>
    </w:p>
    <w:p w14:paraId="518A31CC"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These residual defects of English make it necessary to find a more suitable language for aviation. A scientific research organization, such as Massachusetts Institute of Technology, should be given a contract to determine the relative merits for aviation of several candidate languages. Through experiments the researchers could determine which language most reliably carried messages between aviation personnel of various ethnic backgrounds.</w:t>
      </w:r>
    </w:p>
    <w:p w14:paraId="3DA543E3"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Because the Esperanto language has none of the above 12 defects of English, it seems clear that Esperanto will win in the competition for excellence. If so, it should then be installed as the universal aviation language, after an orderly transition</w:t>
      </w:r>
    </w:p>
    <w:p w14:paraId="082A4112"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At this time the General Accounting Office of the U.S. government is accumulating reference information. In due course it will begin a formal study of the problems of aviation language, and move toward a solution.</w:t>
      </w:r>
    </w:p>
    <w:p w14:paraId="580F0EB4" w14:textId="77777777" w:rsidR="005D002C" w:rsidRPr="005D002C" w:rsidRDefault="005D002C" w:rsidP="005D002C">
      <w:pPr>
        <w:shd w:val="clear" w:color="auto" w:fill="FFFFFF"/>
        <w:suppressAutoHyphens w:val="0"/>
        <w:spacing w:before="120" w:after="120"/>
        <w:ind w:right="450"/>
        <w:jc w:val="both"/>
        <w:rPr>
          <w:rFonts w:cs="Times New Roman"/>
          <w:lang w:eastAsia="ru-RU"/>
        </w:rPr>
      </w:pPr>
      <w:r w:rsidRPr="005D002C">
        <w:rPr>
          <w:rFonts w:cs="Times New Roman"/>
          <w:lang w:val="en-US" w:eastAsia="ru-RU"/>
        </w:rPr>
        <w:t>This is to acknowledge receipt of your letter to me regarding aviation language. We have been interested in this issue at GAO for quite some time. It is on our list of research that we intend to do as time and resources permit. I will be in touch with you after the holidays to discuss this matter in further detail. Thank</w:t>
      </w:r>
      <w:r w:rsidRPr="005D002C">
        <w:rPr>
          <w:rFonts w:cs="Times New Roman"/>
          <w:lang w:eastAsia="ru-RU"/>
        </w:rPr>
        <w:t xml:space="preserve"> </w:t>
      </w:r>
      <w:r w:rsidRPr="005D002C">
        <w:rPr>
          <w:rFonts w:cs="Times New Roman"/>
          <w:lang w:val="en-US" w:eastAsia="ru-RU"/>
        </w:rPr>
        <w:t>you</w:t>
      </w:r>
      <w:r w:rsidRPr="005D002C">
        <w:rPr>
          <w:rFonts w:cs="Times New Roman"/>
          <w:lang w:eastAsia="ru-RU"/>
        </w:rPr>
        <w:t xml:space="preserve"> </w:t>
      </w:r>
      <w:r w:rsidRPr="005D002C">
        <w:rPr>
          <w:rFonts w:cs="Times New Roman"/>
          <w:lang w:val="en-US" w:eastAsia="ru-RU"/>
        </w:rPr>
        <w:t>for</w:t>
      </w:r>
      <w:r w:rsidRPr="005D002C">
        <w:rPr>
          <w:rFonts w:cs="Times New Roman"/>
          <w:lang w:eastAsia="ru-RU"/>
        </w:rPr>
        <w:t xml:space="preserve"> </w:t>
      </w:r>
      <w:r w:rsidRPr="005D002C">
        <w:rPr>
          <w:rFonts w:cs="Times New Roman"/>
          <w:lang w:val="en-US" w:eastAsia="ru-RU"/>
        </w:rPr>
        <w:t>your</w:t>
      </w:r>
      <w:r w:rsidRPr="005D002C">
        <w:rPr>
          <w:rFonts w:cs="Times New Roman"/>
          <w:lang w:eastAsia="ru-RU"/>
        </w:rPr>
        <w:t xml:space="preserve"> </w:t>
      </w:r>
      <w:r w:rsidRPr="005D002C">
        <w:rPr>
          <w:rFonts w:cs="Times New Roman"/>
          <w:lang w:val="en-US" w:eastAsia="ru-RU"/>
        </w:rPr>
        <w:t>interest</w:t>
      </w:r>
      <w:r w:rsidRPr="005D002C">
        <w:rPr>
          <w:rFonts w:cs="Times New Roman"/>
          <w:lang w:eastAsia="ru-RU"/>
        </w:rPr>
        <w:t>.</w:t>
      </w:r>
    </w:p>
    <w:p w14:paraId="15BC65F6" w14:textId="77777777" w:rsidR="005D002C" w:rsidRPr="005D002C" w:rsidRDefault="005D002C" w:rsidP="005D002C">
      <w:pPr>
        <w:suppressAutoHyphens w:val="0"/>
        <w:ind w:right="150"/>
        <w:jc w:val="both"/>
        <w:rPr>
          <w:rFonts w:cs="Times New Roman"/>
          <w:lang w:eastAsia="ru-RU"/>
        </w:rPr>
      </w:pPr>
      <w:r w:rsidRPr="005D002C">
        <w:rPr>
          <w:rFonts w:cs="Times New Roman"/>
          <w:b/>
          <w:lang w:eastAsia="ru-RU"/>
        </w:rPr>
        <w:t xml:space="preserve">Письменный опрос по теме занятия: письменный перевод статьи </w:t>
      </w:r>
    </w:p>
    <w:p w14:paraId="77A04A4F" w14:textId="77777777" w:rsidR="005D002C" w:rsidRPr="005D002C" w:rsidRDefault="005D002C" w:rsidP="00416613">
      <w:pPr>
        <w:shd w:val="clear" w:color="auto" w:fill="FFFFFF"/>
        <w:suppressAutoHyphens w:val="0"/>
        <w:ind w:left="120" w:right="450"/>
        <w:jc w:val="center"/>
        <w:rPr>
          <w:rFonts w:cs="Times New Roman"/>
          <w:lang w:val="en-US" w:eastAsia="ru-RU"/>
        </w:rPr>
      </w:pPr>
      <w:r w:rsidRPr="005D002C">
        <w:rPr>
          <w:rFonts w:cs="Times New Roman"/>
          <w:lang w:val="en-US" w:eastAsia="ru-RU"/>
        </w:rPr>
        <w:t>THE BABEL-TOWER OF ENGLISH DIALECTS IN THE SKY</w:t>
      </w:r>
    </w:p>
    <w:p w14:paraId="5B4F9E87" w14:textId="77777777" w:rsidR="005D002C" w:rsidRPr="005D002C" w:rsidRDefault="005D002C" w:rsidP="005D002C">
      <w:pPr>
        <w:shd w:val="clear" w:color="auto" w:fill="FFFFFF"/>
        <w:suppressAutoHyphens w:val="0"/>
        <w:spacing w:before="120" w:after="120"/>
        <w:ind w:left="120" w:right="450"/>
        <w:rPr>
          <w:rFonts w:cs="Times New Roman"/>
          <w:lang w:val="en-US" w:eastAsia="ru-RU"/>
        </w:rPr>
      </w:pPr>
    </w:p>
    <w:p w14:paraId="18817531"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On the ground, the many dialects of English are charming. They provide interesting accompaniments to local scenes. What would Brooklyn be without Brooklynese? Would Long Island really be itself if not pronounced LONG-GI-LAND? Boston1s lost R1s, as in POTTY for PARTY, give the city a distinctive flavor. These and a few other colorful varieties make up a dialect cluster called Northern American English.</w:t>
      </w:r>
    </w:p>
    <w:p w14:paraId="39798B9A"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The five other American dialect clusters within the American English group are Appalacian, Southern, Western, African American Vernacular English / Ebonics. and Native American Englishes. In addition to our American group, around the world there are seven other English dialect groups. They are the British and Irish group, the Australian and New Zealand group, East Asian group, South Asian group, African group, Caribbean group, and Canadian group. The world is the proud possessor of 38 recognized dialects of English, each with innumerable local varieties.</w:t>
      </w:r>
    </w:p>
    <w:p w14:paraId="06ED72A2"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Joining this mosaic are those whose native language is not English, but aspire to speak it. English is but one of sixty-four languages with more than 10,000,000 speakers. Due to the opulence of the English speaking world, many in the 63 groups outside English try to speak English to others and among themselves. Such popularity makes us proud of the language of Shakespeare. It also gives us 63 such hybrids as FRANGLISH and SPANGLISH, which denote French and Spanish combined with English. The funny English attempted by the Japanese was the subject of a program segment of 60-Minutes.</w:t>
      </w:r>
    </w:p>
    <w:p w14:paraId="5E53629A"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The result is that a tourist speaking one of the 38 dialects of English can, to some extent, be understood in many places around the world. Of course, it may be necessary to repeat one1s words, to use many gestures, to sketch an idea on paper, and to talk loudly and slowly to get an idea across.</w:t>
      </w:r>
    </w:p>
    <w:p w14:paraId="3FFA9F2A"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w:t>
      </w:r>
    </w:p>
    <w:p w14:paraId="0CB8D358"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But in the sky, pilots can1t perform such clarifying activities. A misunderstood message from the ground-based air traffic controller, particularly during landing, can cause a crash. Yet pilots are often are exposed to messages in forms of English which are strange to them. English has been recommended for international aviation use. Pilots cross many national and linguistic borders during their flights. The nature of their work requires extreme concentration at times. The need to de-code a dialect of English strange to him can distract a pilot in the middle of a split-second action.</w:t>
      </w:r>
    </w:p>
    <w:p w14:paraId="29909C94"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The air traffic controllers of the world have reciprocal problems. They are exposed to many pilots from many distant places. At any given instant a controller may be in contact with 15 aircraft, hence 15 different accents of English. American pilots and controllers have reported 345 dangerous language incidents, here and abroad, during an 8 year period.</w:t>
      </w:r>
    </w:p>
    <w:p w14:paraId="2BD3A9CA"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Misunderstandings of English are responsible for many crashes and near crashes. This is evident when a pilot on the ground erroneously wanders onto a runway in active use. The controller told the pilot one thing, but he understood something else. In Chicago, on 1 April 2000, 380 people almost died when one 747 started across a runway as another was taking off. This sort of thing happens in the U.S. more than 300 times a year.</w:t>
      </w:r>
    </w:p>
    <w:p w14:paraId="722583EB"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Miscommunication is blamed for about 11% of the crashes. Pilots using the wrong runway, like the recent case in Tajwan, contribute to that number. Others consist of the worst crash in aviation history, an on-the-ground crash in Tenerife in 1977 when 583 died, the American Airlines crash in 1995 in Colombia, and cases of inability to understand computer-generated messages -- both in China and in Kosovo.</w:t>
      </w:r>
    </w:p>
    <w:p w14:paraId="2442D0E6"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The Federal Aviation Administration adds to the confusion and danger in the dialect-filled Babel Tower of the sky. Its glossary for pilots and controllers contains 44 deviations from the terms recommended by the world aviation organization, the International Civil Aviation Organization. The FAA also uses many entire phrases which are different, such as TAXI BACK instead of BACK TRACK. (See the list below as a sidebar.)</w:t>
      </w:r>
    </w:p>
    <w:p w14:paraId="3254CB37"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ICAO / FAA PHRASE COMPARISONS</w:t>
      </w:r>
    </w:p>
    <w:p w14:paraId="7A04D7A4"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Selected terms from the ICAO Manual of Telephony - Second Edition.</w:t>
      </w:r>
    </w:p>
    <w:p w14:paraId="26D1A68A" w14:textId="77777777" w:rsidR="005D002C" w:rsidRPr="005D002C" w:rsidRDefault="005D002C" w:rsidP="00416613">
      <w:pPr>
        <w:shd w:val="clear" w:color="auto" w:fill="FFFFFF"/>
        <w:suppressAutoHyphens w:val="0"/>
        <w:ind w:right="-1"/>
        <w:jc w:val="both"/>
        <w:rPr>
          <w:rFonts w:cs="Times New Roman"/>
          <w:sz w:val="20"/>
          <w:szCs w:val="20"/>
          <w:lang w:val="en-US" w:eastAsia="ru-RU"/>
        </w:rPr>
        <w:sectPr w:rsidR="005D002C" w:rsidRPr="005D002C" w:rsidSect="0099076C">
          <w:footerReference w:type="default" r:id="rId88"/>
          <w:pgSz w:w="11906" w:h="16838"/>
          <w:pgMar w:top="709" w:right="850" w:bottom="1134" w:left="1701" w:header="0" w:footer="0" w:gutter="0"/>
          <w:cols w:space="720"/>
          <w:formProt w:val="0"/>
          <w:titlePg/>
          <w:docGrid w:linePitch="299" w:charSpace="12288"/>
        </w:sectPr>
      </w:pPr>
    </w:p>
    <w:p w14:paraId="53EECEA1" w14:textId="77777777" w:rsidR="005D002C" w:rsidRPr="005D002C" w:rsidRDefault="005D002C" w:rsidP="00416613">
      <w:pPr>
        <w:shd w:val="clear" w:color="auto" w:fill="FFFFFF"/>
        <w:suppressAutoHyphens w:val="0"/>
        <w:ind w:right="-1"/>
        <w:jc w:val="both"/>
        <w:rPr>
          <w:rFonts w:cs="Times New Roman"/>
          <w:sz w:val="20"/>
          <w:szCs w:val="20"/>
          <w:lang w:val="en-US" w:eastAsia="ru-RU"/>
        </w:rPr>
      </w:pPr>
      <w:r w:rsidRPr="005D002C">
        <w:rPr>
          <w:rFonts w:cs="Times New Roman"/>
          <w:sz w:val="20"/>
          <w:szCs w:val="20"/>
          <w:lang w:val="en-US" w:eastAsia="ru-RU"/>
        </w:rPr>
        <w:t>ICAO FAA</w:t>
      </w:r>
    </w:p>
    <w:p w14:paraId="0B79CFCE" w14:textId="77777777" w:rsidR="005D002C" w:rsidRPr="005D002C" w:rsidRDefault="005D002C" w:rsidP="00416613">
      <w:pPr>
        <w:shd w:val="clear" w:color="auto" w:fill="FFFFFF"/>
        <w:suppressAutoHyphens w:val="0"/>
        <w:ind w:right="-1"/>
        <w:jc w:val="both"/>
        <w:rPr>
          <w:rFonts w:cs="Times New Roman"/>
          <w:sz w:val="20"/>
          <w:szCs w:val="20"/>
          <w:lang w:val="en-US" w:eastAsia="ru-RU"/>
        </w:rPr>
      </w:pPr>
      <w:r w:rsidRPr="005D002C">
        <w:rPr>
          <w:rFonts w:cs="Times New Roman"/>
          <w:sz w:val="20"/>
          <w:szCs w:val="20"/>
          <w:lang w:val="en-US" w:eastAsia="ru-RU"/>
        </w:rPr>
        <w:t>AERODROME AIRPORT</w:t>
      </w:r>
    </w:p>
    <w:p w14:paraId="5B25D917" w14:textId="77777777" w:rsidR="005D002C" w:rsidRPr="005D002C" w:rsidRDefault="005D002C" w:rsidP="00416613">
      <w:pPr>
        <w:shd w:val="clear" w:color="auto" w:fill="FFFFFF"/>
        <w:suppressAutoHyphens w:val="0"/>
        <w:ind w:right="-1"/>
        <w:jc w:val="both"/>
        <w:rPr>
          <w:rFonts w:cs="Times New Roman"/>
          <w:sz w:val="20"/>
          <w:szCs w:val="20"/>
          <w:lang w:val="en-US" w:eastAsia="ru-RU"/>
        </w:rPr>
      </w:pPr>
      <w:r w:rsidRPr="005D002C">
        <w:rPr>
          <w:rFonts w:cs="Times New Roman"/>
          <w:sz w:val="20"/>
          <w:szCs w:val="20"/>
          <w:lang w:val="en-US" w:eastAsia="ru-RU"/>
        </w:rPr>
        <w:t>AFFIRM AFFIRMATIVE</w:t>
      </w:r>
    </w:p>
    <w:p w14:paraId="56063D97" w14:textId="77777777" w:rsidR="005D002C" w:rsidRPr="005D002C" w:rsidRDefault="005D002C" w:rsidP="00416613">
      <w:pPr>
        <w:shd w:val="clear" w:color="auto" w:fill="FFFFFF"/>
        <w:suppressAutoHyphens w:val="0"/>
        <w:ind w:right="-1"/>
        <w:jc w:val="both"/>
        <w:rPr>
          <w:rFonts w:cs="Times New Roman"/>
          <w:sz w:val="20"/>
          <w:szCs w:val="20"/>
          <w:lang w:val="en-US" w:eastAsia="ru-RU"/>
        </w:rPr>
      </w:pPr>
      <w:r w:rsidRPr="005D002C">
        <w:rPr>
          <w:rFonts w:cs="Times New Roman"/>
          <w:sz w:val="20"/>
          <w:szCs w:val="20"/>
          <w:lang w:val="en-US" w:eastAsia="ru-RU"/>
        </w:rPr>
        <w:t>ALL STATIONS ATTENTION ALL AIRCRAFT</w:t>
      </w:r>
    </w:p>
    <w:p w14:paraId="4875BBD2" w14:textId="77777777" w:rsidR="005D002C" w:rsidRPr="005D002C" w:rsidRDefault="005D002C" w:rsidP="00416613">
      <w:pPr>
        <w:shd w:val="clear" w:color="auto" w:fill="FFFFFF"/>
        <w:suppressAutoHyphens w:val="0"/>
        <w:ind w:right="-1"/>
        <w:jc w:val="both"/>
        <w:rPr>
          <w:rFonts w:cs="Times New Roman"/>
          <w:sz w:val="20"/>
          <w:szCs w:val="20"/>
          <w:lang w:val="en-US" w:eastAsia="ru-RU"/>
        </w:rPr>
      </w:pPr>
      <w:r w:rsidRPr="005D002C">
        <w:rPr>
          <w:rFonts w:cs="Times New Roman"/>
          <w:sz w:val="20"/>
          <w:szCs w:val="20"/>
          <w:lang w:val="en-US" w:eastAsia="ru-RU"/>
        </w:rPr>
        <w:t>APRON RAMP</w:t>
      </w:r>
    </w:p>
    <w:p w14:paraId="67B34BB1" w14:textId="77777777" w:rsidR="005D002C" w:rsidRPr="005D002C" w:rsidRDefault="005D002C" w:rsidP="00416613">
      <w:pPr>
        <w:shd w:val="clear" w:color="auto" w:fill="FFFFFF"/>
        <w:suppressAutoHyphens w:val="0"/>
        <w:ind w:right="-1"/>
        <w:jc w:val="both"/>
        <w:rPr>
          <w:rFonts w:cs="Times New Roman"/>
          <w:sz w:val="20"/>
          <w:szCs w:val="20"/>
          <w:lang w:val="en-US" w:eastAsia="ru-RU"/>
        </w:rPr>
      </w:pPr>
      <w:r w:rsidRPr="005D002C">
        <w:rPr>
          <w:rFonts w:cs="Times New Roman"/>
          <w:sz w:val="20"/>
          <w:szCs w:val="20"/>
          <w:lang w:val="en-US" w:eastAsia="ru-RU"/>
        </w:rPr>
        <w:t>BACK TRACK TAXI BACK</w:t>
      </w:r>
    </w:p>
    <w:p w14:paraId="646BAE6C" w14:textId="77777777" w:rsidR="005D002C" w:rsidRPr="005D002C" w:rsidRDefault="005D002C" w:rsidP="00416613">
      <w:pPr>
        <w:shd w:val="clear" w:color="auto" w:fill="FFFFFF"/>
        <w:suppressAutoHyphens w:val="0"/>
        <w:ind w:right="-1"/>
        <w:jc w:val="both"/>
        <w:rPr>
          <w:rFonts w:cs="Times New Roman"/>
          <w:sz w:val="20"/>
          <w:szCs w:val="20"/>
          <w:lang w:val="en-US" w:eastAsia="ru-RU"/>
        </w:rPr>
      </w:pPr>
      <w:r w:rsidRPr="005D002C">
        <w:rPr>
          <w:rFonts w:cs="Times New Roman"/>
          <w:sz w:val="20"/>
          <w:szCs w:val="20"/>
          <w:lang w:val="en-US" w:eastAsia="ru-RU"/>
        </w:rPr>
        <w:t>CIRCUIT CLOSED TRAFFIC or PATTERN</w:t>
      </w:r>
    </w:p>
    <w:p w14:paraId="120F5F5F" w14:textId="77777777" w:rsidR="005D002C" w:rsidRPr="005D002C" w:rsidRDefault="005D002C" w:rsidP="00416613">
      <w:pPr>
        <w:shd w:val="clear" w:color="auto" w:fill="FFFFFF"/>
        <w:suppressAutoHyphens w:val="0"/>
        <w:ind w:right="-1"/>
        <w:jc w:val="both"/>
        <w:rPr>
          <w:rFonts w:cs="Times New Roman"/>
          <w:sz w:val="20"/>
          <w:szCs w:val="20"/>
          <w:lang w:val="en-US" w:eastAsia="ru-RU"/>
        </w:rPr>
      </w:pPr>
      <w:r w:rsidRPr="005D002C">
        <w:rPr>
          <w:rFonts w:cs="Times New Roman"/>
          <w:sz w:val="20"/>
          <w:szCs w:val="20"/>
          <w:lang w:val="en-US" w:eastAsia="ru-RU"/>
        </w:rPr>
        <w:t>CLEAR OF TRAFFIC TRAFFIC NO FACTOR</w:t>
      </w:r>
    </w:p>
    <w:p w14:paraId="72CA75D5" w14:textId="77777777" w:rsidR="005D002C" w:rsidRPr="005D002C" w:rsidRDefault="005D002C" w:rsidP="00416613">
      <w:pPr>
        <w:shd w:val="clear" w:color="auto" w:fill="FFFFFF"/>
        <w:suppressAutoHyphens w:val="0"/>
        <w:ind w:right="-1"/>
        <w:jc w:val="both"/>
        <w:rPr>
          <w:rFonts w:cs="Times New Roman"/>
          <w:sz w:val="20"/>
          <w:szCs w:val="20"/>
          <w:lang w:val="en-US" w:eastAsia="ru-RU"/>
        </w:rPr>
      </w:pPr>
      <w:r w:rsidRPr="005D002C">
        <w:rPr>
          <w:rFonts w:cs="Times New Roman"/>
          <w:sz w:val="20"/>
          <w:szCs w:val="20"/>
          <w:lang w:val="en-US" w:eastAsia="ru-RU"/>
        </w:rPr>
        <w:t>CONFIRM VERIFY</w:t>
      </w:r>
    </w:p>
    <w:p w14:paraId="5C1760AB" w14:textId="77777777" w:rsidR="005D002C" w:rsidRPr="005D002C" w:rsidRDefault="005D002C" w:rsidP="00416613">
      <w:pPr>
        <w:shd w:val="clear" w:color="auto" w:fill="FFFFFF"/>
        <w:suppressAutoHyphens w:val="0"/>
        <w:ind w:right="-1"/>
        <w:jc w:val="both"/>
        <w:rPr>
          <w:rFonts w:cs="Times New Roman"/>
          <w:sz w:val="20"/>
          <w:szCs w:val="20"/>
          <w:lang w:val="en-US" w:eastAsia="ru-RU"/>
        </w:rPr>
      </w:pPr>
      <w:r w:rsidRPr="005D002C">
        <w:rPr>
          <w:rFonts w:cs="Times New Roman"/>
          <w:sz w:val="20"/>
          <w:szCs w:val="20"/>
          <w:lang w:val="en-US" w:eastAsia="ru-RU"/>
        </w:rPr>
        <w:t>CONTINUE APPROACH CONTINUE</w:t>
      </w:r>
    </w:p>
    <w:p w14:paraId="07E4565E" w14:textId="77777777" w:rsidR="005D002C" w:rsidRPr="005D002C" w:rsidRDefault="005D002C" w:rsidP="00416613">
      <w:pPr>
        <w:shd w:val="clear" w:color="auto" w:fill="FFFFFF"/>
        <w:suppressAutoHyphens w:val="0"/>
        <w:ind w:right="-1"/>
        <w:jc w:val="both"/>
        <w:rPr>
          <w:rFonts w:cs="Times New Roman"/>
          <w:sz w:val="20"/>
          <w:szCs w:val="20"/>
          <w:lang w:val="en-US" w:eastAsia="ru-RU"/>
        </w:rPr>
      </w:pPr>
      <w:r w:rsidRPr="005D002C">
        <w:rPr>
          <w:rFonts w:cs="Times New Roman"/>
          <w:sz w:val="20"/>
          <w:szCs w:val="20"/>
          <w:lang w:val="en-US" w:eastAsia="ru-RU"/>
        </w:rPr>
        <w:t>CONTINUE HEADING FLY PRESENT HEADING</w:t>
      </w:r>
    </w:p>
    <w:p w14:paraId="5DD20A3F" w14:textId="77777777" w:rsidR="005D002C" w:rsidRPr="005D002C" w:rsidRDefault="005D002C" w:rsidP="00416613">
      <w:pPr>
        <w:shd w:val="clear" w:color="auto" w:fill="FFFFFF"/>
        <w:suppressAutoHyphens w:val="0"/>
        <w:ind w:right="-1"/>
        <w:jc w:val="both"/>
        <w:rPr>
          <w:rFonts w:cs="Times New Roman"/>
          <w:sz w:val="20"/>
          <w:szCs w:val="20"/>
          <w:lang w:val="en-US" w:eastAsia="ru-RU"/>
        </w:rPr>
      </w:pPr>
      <w:r w:rsidRPr="005D002C">
        <w:rPr>
          <w:rFonts w:cs="Times New Roman"/>
          <w:sz w:val="20"/>
          <w:szCs w:val="20"/>
          <w:lang w:val="en-US" w:eastAsia="ru-RU"/>
        </w:rPr>
        <w:t>CONTROL (AREA CONTROL CENTER) CENTER (ARTCC)</w:t>
      </w:r>
    </w:p>
    <w:p w14:paraId="5DDFF245" w14:textId="77777777" w:rsidR="005D002C" w:rsidRPr="005D002C" w:rsidRDefault="005D002C" w:rsidP="00416613">
      <w:pPr>
        <w:shd w:val="clear" w:color="auto" w:fill="FFFFFF"/>
        <w:suppressAutoHyphens w:val="0"/>
        <w:ind w:right="-1"/>
        <w:jc w:val="both"/>
        <w:rPr>
          <w:rFonts w:cs="Times New Roman"/>
          <w:sz w:val="20"/>
          <w:szCs w:val="20"/>
          <w:lang w:val="en-US" w:eastAsia="ru-RU"/>
        </w:rPr>
      </w:pPr>
      <w:r w:rsidRPr="005D002C">
        <w:rPr>
          <w:rFonts w:cs="Times New Roman"/>
          <w:sz w:val="20"/>
          <w:szCs w:val="20"/>
          <w:lang w:val="en-US" w:eastAsia="ru-RU"/>
        </w:rPr>
        <w:t>DECIMAL POINT</w:t>
      </w:r>
    </w:p>
    <w:p w14:paraId="735E23AB" w14:textId="77777777" w:rsidR="005D002C" w:rsidRPr="005D002C" w:rsidRDefault="005D002C" w:rsidP="00416613">
      <w:pPr>
        <w:shd w:val="clear" w:color="auto" w:fill="FFFFFF"/>
        <w:suppressAutoHyphens w:val="0"/>
        <w:ind w:right="-1"/>
        <w:jc w:val="both"/>
        <w:rPr>
          <w:rFonts w:cs="Times New Roman"/>
          <w:sz w:val="20"/>
          <w:szCs w:val="20"/>
          <w:lang w:val="en-US" w:eastAsia="ru-RU"/>
        </w:rPr>
      </w:pPr>
      <w:r w:rsidRPr="005D002C">
        <w:rPr>
          <w:rFonts w:cs="Times New Roman"/>
          <w:sz w:val="20"/>
          <w:szCs w:val="20"/>
          <w:lang w:val="en-US" w:eastAsia="ru-RU"/>
        </w:rPr>
        <w:t>DELIVERY CLEARANCE DELIVERY</w:t>
      </w:r>
    </w:p>
    <w:p w14:paraId="7D8B58D2" w14:textId="77777777" w:rsidR="005D002C" w:rsidRPr="005D002C" w:rsidRDefault="005D002C" w:rsidP="00416613">
      <w:pPr>
        <w:shd w:val="clear" w:color="auto" w:fill="FFFFFF"/>
        <w:suppressAutoHyphens w:val="0"/>
        <w:ind w:right="-1"/>
        <w:jc w:val="both"/>
        <w:rPr>
          <w:rFonts w:cs="Times New Roman"/>
          <w:sz w:val="20"/>
          <w:szCs w:val="20"/>
          <w:lang w:val="en-US" w:eastAsia="ru-RU"/>
        </w:rPr>
      </w:pPr>
      <w:r w:rsidRPr="005D002C">
        <w:rPr>
          <w:rFonts w:cs="Times New Roman"/>
          <w:sz w:val="20"/>
          <w:szCs w:val="20"/>
          <w:lang w:val="en-US" w:eastAsia="ru-RU"/>
        </w:rPr>
        <w:t>DESCEND WHEN READY DESCEND AT PILOT1S DISCRETION</w:t>
      </w:r>
    </w:p>
    <w:p w14:paraId="65DB5A50" w14:textId="77777777" w:rsidR="005D002C" w:rsidRPr="005D002C" w:rsidRDefault="005D002C" w:rsidP="00416613">
      <w:pPr>
        <w:shd w:val="clear" w:color="auto" w:fill="FFFFFF"/>
        <w:suppressAutoHyphens w:val="0"/>
        <w:ind w:right="-1"/>
        <w:jc w:val="both"/>
        <w:rPr>
          <w:rFonts w:cs="Times New Roman"/>
          <w:sz w:val="20"/>
          <w:szCs w:val="20"/>
          <w:lang w:val="en-US" w:eastAsia="ru-RU"/>
        </w:rPr>
      </w:pPr>
      <w:r w:rsidRPr="005D002C">
        <w:rPr>
          <w:rFonts w:cs="Times New Roman"/>
          <w:sz w:val="20"/>
          <w:szCs w:val="20"/>
          <w:lang w:val="en-US" w:eastAsia="ru-RU"/>
        </w:rPr>
        <w:t>FOR SEPARATION FOR SPACING</w:t>
      </w:r>
    </w:p>
    <w:p w14:paraId="2B2489CD" w14:textId="77777777" w:rsidR="005D002C" w:rsidRPr="005D002C" w:rsidRDefault="005D002C" w:rsidP="00416613">
      <w:pPr>
        <w:shd w:val="clear" w:color="auto" w:fill="FFFFFF"/>
        <w:suppressAutoHyphens w:val="0"/>
        <w:ind w:right="-1"/>
        <w:jc w:val="both"/>
        <w:rPr>
          <w:rFonts w:cs="Times New Roman"/>
          <w:sz w:val="20"/>
          <w:szCs w:val="20"/>
          <w:lang w:val="en-US" w:eastAsia="ru-RU"/>
        </w:rPr>
      </w:pPr>
      <w:r w:rsidRPr="005D002C">
        <w:rPr>
          <w:rFonts w:cs="Times New Roman"/>
          <w:sz w:val="20"/>
          <w:szCs w:val="20"/>
          <w:lang w:val="en-US" w:eastAsia="ru-RU"/>
        </w:rPr>
        <w:t>HOMER DF STATION</w:t>
      </w:r>
    </w:p>
    <w:p w14:paraId="33C7560A" w14:textId="77777777" w:rsidR="005D002C" w:rsidRPr="005D002C" w:rsidRDefault="005D002C" w:rsidP="00416613">
      <w:pPr>
        <w:shd w:val="clear" w:color="auto" w:fill="FFFFFF"/>
        <w:suppressAutoHyphens w:val="0"/>
        <w:ind w:right="-1"/>
        <w:jc w:val="both"/>
        <w:rPr>
          <w:rFonts w:cs="Times New Roman"/>
          <w:sz w:val="20"/>
          <w:szCs w:val="20"/>
          <w:lang w:val="en-US" w:eastAsia="ru-RU"/>
        </w:rPr>
      </w:pPr>
      <w:r w:rsidRPr="005D002C">
        <w:rPr>
          <w:rFonts w:cs="Times New Roman"/>
          <w:sz w:val="20"/>
          <w:szCs w:val="20"/>
          <w:lang w:val="en-US" w:eastAsia="ru-RU"/>
        </w:rPr>
        <w:t>HOW DO YOU READ? HOW DO YOU HEAR ME?</w:t>
      </w:r>
    </w:p>
    <w:p w14:paraId="013C8BF0" w14:textId="77777777" w:rsidR="005D002C" w:rsidRPr="005D002C" w:rsidRDefault="005D002C" w:rsidP="00416613">
      <w:pPr>
        <w:shd w:val="clear" w:color="auto" w:fill="FFFFFF"/>
        <w:suppressAutoHyphens w:val="0"/>
        <w:ind w:right="-1"/>
        <w:jc w:val="both"/>
        <w:rPr>
          <w:rFonts w:cs="Times New Roman"/>
          <w:sz w:val="20"/>
          <w:szCs w:val="20"/>
          <w:lang w:val="en-US" w:eastAsia="ru-RU"/>
        </w:rPr>
      </w:pPr>
      <w:r w:rsidRPr="005D002C">
        <w:rPr>
          <w:rFonts w:cs="Times New Roman"/>
          <w:sz w:val="20"/>
          <w:szCs w:val="20"/>
          <w:lang w:val="en-US" w:eastAsia="ru-RU"/>
        </w:rPr>
        <w:t>IDENTIFIED RADAR CONTACT</w:t>
      </w:r>
    </w:p>
    <w:p w14:paraId="0AD1228C" w14:textId="77777777" w:rsidR="005D002C" w:rsidRPr="005D002C" w:rsidRDefault="005D002C" w:rsidP="00416613">
      <w:pPr>
        <w:shd w:val="clear" w:color="auto" w:fill="FFFFFF"/>
        <w:suppressAutoHyphens w:val="0"/>
        <w:ind w:right="-1"/>
        <w:jc w:val="both"/>
        <w:rPr>
          <w:rFonts w:cs="Times New Roman"/>
          <w:sz w:val="20"/>
          <w:szCs w:val="20"/>
          <w:lang w:val="en-US" w:eastAsia="ru-RU"/>
        </w:rPr>
      </w:pPr>
      <w:r w:rsidRPr="005D002C">
        <w:rPr>
          <w:rFonts w:cs="Times New Roman"/>
          <w:sz w:val="20"/>
          <w:szCs w:val="20"/>
          <w:lang w:val="en-US" w:eastAsia="ru-RU"/>
        </w:rPr>
        <w:t>INFORMATION RADIO (FSS)</w:t>
      </w:r>
    </w:p>
    <w:p w14:paraId="14271CB8" w14:textId="77777777" w:rsidR="005D002C" w:rsidRPr="005D002C" w:rsidRDefault="005D002C" w:rsidP="00416613">
      <w:pPr>
        <w:shd w:val="clear" w:color="auto" w:fill="FFFFFF"/>
        <w:suppressAutoHyphens w:val="0"/>
        <w:ind w:right="-1"/>
        <w:jc w:val="both"/>
        <w:rPr>
          <w:rFonts w:cs="Times New Roman"/>
          <w:sz w:val="20"/>
          <w:szCs w:val="20"/>
          <w:lang w:val="en-US" w:eastAsia="ru-RU"/>
        </w:rPr>
      </w:pPr>
      <w:r w:rsidRPr="005D002C">
        <w:rPr>
          <w:rFonts w:cs="Times New Roman"/>
          <w:sz w:val="20"/>
          <w:szCs w:val="20"/>
          <w:lang w:val="en-US" w:eastAsia="ru-RU"/>
        </w:rPr>
        <w:t>JOIN DOWNWIND ENTER DOWNWIND</w:t>
      </w:r>
    </w:p>
    <w:p w14:paraId="3B85853D" w14:textId="77777777" w:rsidR="005D002C" w:rsidRPr="005D002C" w:rsidRDefault="005D002C" w:rsidP="00416613">
      <w:pPr>
        <w:shd w:val="clear" w:color="auto" w:fill="FFFFFF"/>
        <w:suppressAutoHyphens w:val="0"/>
        <w:ind w:right="-1"/>
        <w:jc w:val="both"/>
        <w:rPr>
          <w:rFonts w:cs="Times New Roman"/>
          <w:sz w:val="20"/>
          <w:szCs w:val="20"/>
          <w:lang w:val="en-US" w:eastAsia="ru-RU"/>
        </w:rPr>
      </w:pPr>
      <w:r w:rsidRPr="005D002C">
        <w:rPr>
          <w:rFonts w:cs="Times New Roman"/>
          <w:sz w:val="20"/>
          <w:szCs w:val="20"/>
          <w:lang w:val="en-US" w:eastAsia="ru-RU"/>
        </w:rPr>
        <w:t>LINE UP AND HOLD TAXI INTO POSITION AND HOLD</w:t>
      </w:r>
    </w:p>
    <w:p w14:paraId="0C5554CF" w14:textId="77777777" w:rsidR="005D002C" w:rsidRPr="005D002C" w:rsidRDefault="005D002C" w:rsidP="00416613">
      <w:pPr>
        <w:shd w:val="clear" w:color="auto" w:fill="FFFFFF"/>
        <w:suppressAutoHyphens w:val="0"/>
        <w:ind w:right="-1"/>
        <w:jc w:val="both"/>
        <w:rPr>
          <w:rFonts w:cs="Times New Roman"/>
          <w:sz w:val="20"/>
          <w:szCs w:val="20"/>
          <w:lang w:val="en-US" w:eastAsia="ru-RU"/>
        </w:rPr>
      </w:pPr>
      <w:r w:rsidRPr="005D002C">
        <w:rPr>
          <w:rFonts w:cs="Times New Roman"/>
          <w:sz w:val="20"/>
          <w:szCs w:val="20"/>
          <w:lang w:val="en-US" w:eastAsia="ru-RU"/>
        </w:rPr>
        <w:t>MAINTAIN OWN SEPARATION AND V-M-C MAINTAIN V-F-R</w:t>
      </w:r>
    </w:p>
    <w:p w14:paraId="40A34AB0" w14:textId="77777777" w:rsidR="005D002C" w:rsidRPr="005D002C" w:rsidRDefault="005D002C" w:rsidP="00416613">
      <w:pPr>
        <w:shd w:val="clear" w:color="auto" w:fill="FFFFFF"/>
        <w:suppressAutoHyphens w:val="0"/>
        <w:ind w:right="-1"/>
        <w:jc w:val="both"/>
        <w:rPr>
          <w:rFonts w:cs="Times New Roman"/>
          <w:sz w:val="20"/>
          <w:szCs w:val="20"/>
          <w:lang w:val="en-US" w:eastAsia="ru-RU"/>
        </w:rPr>
      </w:pPr>
      <w:r w:rsidRPr="005D002C">
        <w:rPr>
          <w:rFonts w:cs="Times New Roman"/>
          <w:sz w:val="20"/>
          <w:szCs w:val="20"/>
          <w:lang w:val="en-US" w:eastAsia="ru-RU"/>
        </w:rPr>
        <w:t>MAKE ANOTHER CIRCUIT REMAIN IN CLOSED TRAFFIC</w:t>
      </w:r>
    </w:p>
    <w:p w14:paraId="53751256" w14:textId="77777777" w:rsidR="005D002C" w:rsidRPr="005D002C" w:rsidRDefault="005D002C" w:rsidP="00416613">
      <w:pPr>
        <w:shd w:val="clear" w:color="auto" w:fill="FFFFFF"/>
        <w:suppressAutoHyphens w:val="0"/>
        <w:ind w:right="-1"/>
        <w:jc w:val="both"/>
        <w:rPr>
          <w:rFonts w:cs="Times New Roman"/>
          <w:sz w:val="20"/>
          <w:szCs w:val="20"/>
          <w:lang w:val="en-US" w:eastAsia="ru-RU"/>
        </w:rPr>
      </w:pPr>
      <w:r w:rsidRPr="005D002C">
        <w:rPr>
          <w:rFonts w:cs="Times New Roman"/>
          <w:sz w:val="20"/>
          <w:szCs w:val="20"/>
          <w:lang w:val="en-US" w:eastAsia="ru-RU"/>
        </w:rPr>
        <w:t>MAKE ONE ORBIT MAKE ONE THREE SIXTY</w:t>
      </w:r>
    </w:p>
    <w:p w14:paraId="4D4D4342" w14:textId="77777777" w:rsidR="005D002C" w:rsidRPr="005D002C" w:rsidRDefault="005D002C" w:rsidP="00416613">
      <w:pPr>
        <w:shd w:val="clear" w:color="auto" w:fill="FFFFFF"/>
        <w:suppressAutoHyphens w:val="0"/>
        <w:ind w:right="-1"/>
        <w:jc w:val="both"/>
        <w:rPr>
          <w:rFonts w:cs="Times New Roman"/>
          <w:sz w:val="20"/>
          <w:szCs w:val="20"/>
          <w:lang w:val="en-US" w:eastAsia="ru-RU"/>
        </w:rPr>
      </w:pPr>
      <w:r w:rsidRPr="005D002C">
        <w:rPr>
          <w:rFonts w:cs="Times New Roman"/>
          <w:sz w:val="20"/>
          <w:szCs w:val="20"/>
          <w:lang w:val="en-US" w:eastAsia="ru-RU"/>
        </w:rPr>
        <w:t>NO ATC SPEED RESTRICTIONS RESUME NORMAL SPEED</w:t>
      </w:r>
    </w:p>
    <w:p w14:paraId="281A28E6" w14:textId="77777777" w:rsidR="005D002C" w:rsidRPr="005D002C" w:rsidRDefault="005D002C" w:rsidP="00416613">
      <w:pPr>
        <w:shd w:val="clear" w:color="auto" w:fill="FFFFFF"/>
        <w:suppressAutoHyphens w:val="0"/>
        <w:ind w:right="-1"/>
        <w:jc w:val="both"/>
        <w:rPr>
          <w:rFonts w:cs="Times New Roman"/>
          <w:sz w:val="20"/>
          <w:szCs w:val="20"/>
          <w:lang w:val="en-US" w:eastAsia="ru-RU"/>
        </w:rPr>
      </w:pPr>
      <w:r w:rsidRPr="005D002C">
        <w:rPr>
          <w:rFonts w:cs="Times New Roman"/>
          <w:sz w:val="20"/>
          <w:szCs w:val="20"/>
          <w:lang w:val="en-US" w:eastAsia="ru-RU"/>
        </w:rPr>
        <w:t>OBSERVED POSITION RADAR CONTACT</w:t>
      </w:r>
    </w:p>
    <w:p w14:paraId="0E9FC4F1" w14:textId="77777777" w:rsidR="005D002C" w:rsidRPr="005D002C" w:rsidRDefault="005D002C" w:rsidP="00416613">
      <w:pPr>
        <w:shd w:val="clear" w:color="auto" w:fill="FFFFFF"/>
        <w:suppressAutoHyphens w:val="0"/>
        <w:ind w:right="-1"/>
        <w:jc w:val="both"/>
        <w:rPr>
          <w:rFonts w:cs="Times New Roman"/>
          <w:sz w:val="20"/>
          <w:szCs w:val="20"/>
          <w:lang w:val="en-US" w:eastAsia="ru-RU"/>
        </w:rPr>
      </w:pPr>
      <w:r w:rsidRPr="005D002C">
        <w:rPr>
          <w:rFonts w:cs="Times New Roman"/>
          <w:sz w:val="20"/>
          <w:szCs w:val="20"/>
          <w:lang w:val="en-US" w:eastAsia="ru-RU"/>
        </w:rPr>
        <w:t>OMIT POSITION REPORTS RADAR CONTACT</w:t>
      </w:r>
    </w:p>
    <w:p w14:paraId="22530CAC" w14:textId="77777777" w:rsidR="005D002C" w:rsidRPr="005D002C" w:rsidRDefault="005D002C" w:rsidP="00416613">
      <w:pPr>
        <w:shd w:val="clear" w:color="auto" w:fill="FFFFFF"/>
        <w:suppressAutoHyphens w:val="0"/>
        <w:ind w:right="-1"/>
        <w:jc w:val="both"/>
        <w:rPr>
          <w:rFonts w:cs="Times New Roman"/>
          <w:sz w:val="20"/>
          <w:szCs w:val="20"/>
          <w:lang w:val="en-US" w:eastAsia="ru-RU"/>
        </w:rPr>
      </w:pPr>
      <w:r w:rsidRPr="005D002C">
        <w:rPr>
          <w:rFonts w:cs="Times New Roman"/>
          <w:sz w:val="20"/>
          <w:szCs w:val="20"/>
          <w:lang w:val="en-US" w:eastAsia="ru-RU"/>
        </w:rPr>
        <w:t>PASSING LEAVING</w:t>
      </w:r>
    </w:p>
    <w:p w14:paraId="6719E206" w14:textId="77777777" w:rsidR="005D002C" w:rsidRPr="005D002C" w:rsidRDefault="005D002C" w:rsidP="00416613">
      <w:pPr>
        <w:shd w:val="clear" w:color="auto" w:fill="FFFFFF"/>
        <w:suppressAutoHyphens w:val="0"/>
        <w:ind w:right="-1"/>
        <w:jc w:val="both"/>
        <w:rPr>
          <w:rFonts w:cs="Times New Roman"/>
          <w:sz w:val="20"/>
          <w:szCs w:val="20"/>
          <w:lang w:val="en-US" w:eastAsia="ru-RU"/>
        </w:rPr>
      </w:pPr>
      <w:r w:rsidRPr="005D002C">
        <w:rPr>
          <w:rFonts w:cs="Times New Roman"/>
          <w:sz w:val="20"/>
          <w:szCs w:val="20"/>
          <w:lang w:val="en-US" w:eastAsia="ru-RU"/>
        </w:rPr>
        <w:t>PRECISION P-A-R</w:t>
      </w:r>
    </w:p>
    <w:p w14:paraId="6700DB37" w14:textId="77777777" w:rsidR="005D002C" w:rsidRPr="005D002C" w:rsidRDefault="005D002C" w:rsidP="00416613">
      <w:pPr>
        <w:shd w:val="clear" w:color="auto" w:fill="FFFFFF"/>
        <w:suppressAutoHyphens w:val="0"/>
        <w:ind w:right="-1"/>
        <w:jc w:val="both"/>
        <w:rPr>
          <w:rFonts w:cs="Times New Roman"/>
          <w:sz w:val="20"/>
          <w:szCs w:val="20"/>
          <w:lang w:val="en-US" w:eastAsia="ru-RU"/>
        </w:rPr>
      </w:pPr>
      <w:r w:rsidRPr="005D002C">
        <w:rPr>
          <w:rFonts w:cs="Times New Roman"/>
          <w:sz w:val="20"/>
          <w:szCs w:val="20"/>
          <w:lang w:val="en-US" w:eastAsia="ru-RU"/>
        </w:rPr>
        <w:t>RADAR CONTROL TERMINATED RADAR SERVICE TERMINATED</w:t>
      </w:r>
    </w:p>
    <w:p w14:paraId="26E6C16C" w14:textId="77777777" w:rsidR="005D002C" w:rsidRPr="005D002C" w:rsidRDefault="005D002C" w:rsidP="00416613">
      <w:pPr>
        <w:shd w:val="clear" w:color="auto" w:fill="FFFFFF"/>
        <w:suppressAutoHyphens w:val="0"/>
        <w:ind w:right="-1"/>
        <w:jc w:val="both"/>
        <w:rPr>
          <w:rFonts w:cs="Times New Roman"/>
          <w:sz w:val="20"/>
          <w:szCs w:val="20"/>
          <w:lang w:val="en-US" w:eastAsia="ru-RU"/>
        </w:rPr>
      </w:pPr>
      <w:r w:rsidRPr="005D002C">
        <w:rPr>
          <w:rFonts w:cs="Times New Roman"/>
          <w:sz w:val="20"/>
          <w:szCs w:val="20"/>
          <w:lang w:val="en-US" w:eastAsia="ru-RU"/>
        </w:rPr>
        <w:t>RADAR IDENTIFICATION LOST RADAR CONTACT LOST</w:t>
      </w:r>
    </w:p>
    <w:p w14:paraId="7D970A0C" w14:textId="77777777" w:rsidR="005D002C" w:rsidRPr="005D002C" w:rsidRDefault="005D002C" w:rsidP="00416613">
      <w:pPr>
        <w:shd w:val="clear" w:color="auto" w:fill="FFFFFF"/>
        <w:suppressAutoHyphens w:val="0"/>
        <w:ind w:right="-1"/>
        <w:jc w:val="both"/>
        <w:rPr>
          <w:rFonts w:cs="Times New Roman"/>
          <w:sz w:val="20"/>
          <w:szCs w:val="20"/>
          <w:lang w:val="en-US" w:eastAsia="ru-RU"/>
        </w:rPr>
      </w:pPr>
      <w:r w:rsidRPr="005D002C">
        <w:rPr>
          <w:rFonts w:cs="Times New Roman"/>
          <w:sz w:val="20"/>
          <w:szCs w:val="20"/>
          <w:lang w:val="en-US" w:eastAsia="ru-RU"/>
        </w:rPr>
        <w:t>READ YOU FIVE LOUD AND CLEAR</w:t>
      </w:r>
    </w:p>
    <w:p w14:paraId="266968F2" w14:textId="77777777" w:rsidR="005D002C" w:rsidRPr="005D002C" w:rsidRDefault="005D002C" w:rsidP="00416613">
      <w:pPr>
        <w:shd w:val="clear" w:color="auto" w:fill="FFFFFF"/>
        <w:suppressAutoHyphens w:val="0"/>
        <w:ind w:right="-1"/>
        <w:jc w:val="both"/>
        <w:rPr>
          <w:rFonts w:cs="Times New Roman"/>
          <w:sz w:val="20"/>
          <w:szCs w:val="20"/>
          <w:lang w:val="en-US" w:eastAsia="ru-RU"/>
        </w:rPr>
      </w:pPr>
      <w:r w:rsidRPr="005D002C">
        <w:rPr>
          <w:rFonts w:cs="Times New Roman"/>
          <w:sz w:val="20"/>
          <w:szCs w:val="20"/>
          <w:lang w:val="en-US" w:eastAsia="ru-RU"/>
        </w:rPr>
        <w:t>REPORT SPEED SAY SPEED</w:t>
      </w:r>
    </w:p>
    <w:p w14:paraId="34EBC5AF" w14:textId="77777777" w:rsidR="005D002C" w:rsidRPr="005D002C" w:rsidRDefault="005D002C" w:rsidP="00416613">
      <w:pPr>
        <w:shd w:val="clear" w:color="auto" w:fill="FFFFFF"/>
        <w:suppressAutoHyphens w:val="0"/>
        <w:ind w:right="-1"/>
        <w:jc w:val="both"/>
        <w:rPr>
          <w:rFonts w:cs="Times New Roman"/>
          <w:sz w:val="20"/>
          <w:szCs w:val="20"/>
          <w:lang w:val="en-US" w:eastAsia="ru-RU"/>
        </w:rPr>
      </w:pPr>
      <w:r w:rsidRPr="005D002C">
        <w:rPr>
          <w:rFonts w:cs="Times New Roman"/>
          <w:sz w:val="20"/>
          <w:szCs w:val="20"/>
          <w:lang w:val="en-US" w:eastAsia="ru-RU"/>
        </w:rPr>
        <w:t>REPORT YOUR HEARING AND LEVEL SAY HEADING AND ALTITUDE</w:t>
      </w:r>
    </w:p>
    <w:p w14:paraId="540BA623" w14:textId="77777777" w:rsidR="005D002C" w:rsidRPr="005D002C" w:rsidRDefault="005D002C" w:rsidP="00416613">
      <w:pPr>
        <w:shd w:val="clear" w:color="auto" w:fill="FFFFFF"/>
        <w:suppressAutoHyphens w:val="0"/>
        <w:ind w:right="-1"/>
        <w:jc w:val="both"/>
        <w:rPr>
          <w:rFonts w:cs="Times New Roman"/>
          <w:sz w:val="20"/>
          <w:szCs w:val="20"/>
          <w:lang w:val="en-US" w:eastAsia="ru-RU"/>
        </w:rPr>
      </w:pPr>
      <w:r w:rsidRPr="005D002C">
        <w:rPr>
          <w:rFonts w:cs="Times New Roman"/>
          <w:sz w:val="20"/>
          <w:szCs w:val="20"/>
          <w:lang w:val="en-US" w:eastAsia="ru-RU"/>
        </w:rPr>
        <w:t>RESUME POSITION REPORTING RADAR SERVICE TERMINATED</w:t>
      </w:r>
    </w:p>
    <w:p w14:paraId="5DF16534" w14:textId="77777777" w:rsidR="005D002C" w:rsidRPr="005D002C" w:rsidRDefault="005D002C" w:rsidP="00416613">
      <w:pPr>
        <w:shd w:val="clear" w:color="auto" w:fill="FFFFFF"/>
        <w:suppressAutoHyphens w:val="0"/>
        <w:ind w:right="-1"/>
        <w:jc w:val="both"/>
        <w:rPr>
          <w:rFonts w:cs="Times New Roman"/>
          <w:sz w:val="20"/>
          <w:szCs w:val="20"/>
          <w:lang w:val="en-US" w:eastAsia="ru-RU"/>
        </w:rPr>
      </w:pPr>
      <w:r w:rsidRPr="005D002C">
        <w:rPr>
          <w:rFonts w:cs="Times New Roman"/>
          <w:sz w:val="20"/>
          <w:szCs w:val="20"/>
          <w:lang w:val="en-US" w:eastAsia="ru-RU"/>
        </w:rPr>
        <w:t>SQUAWK CHARLIE SQUAWK ALTITUDE</w:t>
      </w:r>
    </w:p>
    <w:p w14:paraId="10C46997" w14:textId="77777777" w:rsidR="005D002C" w:rsidRPr="005D002C" w:rsidRDefault="005D002C" w:rsidP="00416613">
      <w:pPr>
        <w:shd w:val="clear" w:color="auto" w:fill="FFFFFF"/>
        <w:suppressAutoHyphens w:val="0"/>
        <w:ind w:right="-1"/>
        <w:jc w:val="both"/>
        <w:rPr>
          <w:rFonts w:cs="Times New Roman"/>
          <w:sz w:val="20"/>
          <w:szCs w:val="20"/>
          <w:lang w:val="en-US" w:eastAsia="ru-RU"/>
        </w:rPr>
      </w:pPr>
      <w:r w:rsidRPr="005D002C">
        <w:rPr>
          <w:rFonts w:cs="Times New Roman"/>
          <w:sz w:val="20"/>
          <w:szCs w:val="20"/>
          <w:lang w:val="en-US" w:eastAsia="ru-RU"/>
        </w:rPr>
        <w:t>SQUAWK IDENT</w:t>
      </w:r>
    </w:p>
    <w:p w14:paraId="5A137655" w14:textId="77777777" w:rsidR="005D002C" w:rsidRPr="005D002C" w:rsidRDefault="005D002C" w:rsidP="00416613">
      <w:pPr>
        <w:shd w:val="clear" w:color="auto" w:fill="FFFFFF"/>
        <w:suppressAutoHyphens w:val="0"/>
        <w:ind w:right="-1"/>
        <w:jc w:val="both"/>
        <w:rPr>
          <w:rFonts w:cs="Times New Roman"/>
          <w:sz w:val="20"/>
          <w:szCs w:val="20"/>
          <w:lang w:val="en-US" w:eastAsia="ru-RU"/>
        </w:rPr>
      </w:pPr>
      <w:r w:rsidRPr="005D002C">
        <w:rPr>
          <w:rFonts w:cs="Times New Roman"/>
          <w:sz w:val="20"/>
          <w:szCs w:val="20"/>
          <w:lang w:val="en-US" w:eastAsia="ru-RU"/>
        </w:rPr>
        <w:t>STOP HOLD</w:t>
      </w:r>
    </w:p>
    <w:p w14:paraId="37AF88BA" w14:textId="77777777" w:rsidR="005D002C" w:rsidRPr="005D002C" w:rsidRDefault="005D002C" w:rsidP="00416613">
      <w:pPr>
        <w:shd w:val="clear" w:color="auto" w:fill="FFFFFF"/>
        <w:suppressAutoHyphens w:val="0"/>
        <w:ind w:right="-1"/>
        <w:jc w:val="both"/>
        <w:rPr>
          <w:rFonts w:cs="Times New Roman"/>
          <w:sz w:val="20"/>
          <w:szCs w:val="20"/>
          <w:lang w:val="en-US" w:eastAsia="ru-RU"/>
        </w:rPr>
      </w:pPr>
      <w:r w:rsidRPr="005D002C">
        <w:rPr>
          <w:rFonts w:cs="Times New Roman"/>
          <w:sz w:val="20"/>
          <w:szCs w:val="20"/>
          <w:lang w:val="en-US" w:eastAsia="ru-RU"/>
        </w:rPr>
        <w:t>STOP DESCENT AMEND ALTITUDE, MAINTAIN ...</w:t>
      </w:r>
    </w:p>
    <w:p w14:paraId="641D05FC" w14:textId="77777777" w:rsidR="005D002C" w:rsidRPr="005D002C" w:rsidRDefault="005D002C" w:rsidP="00416613">
      <w:pPr>
        <w:shd w:val="clear" w:color="auto" w:fill="FFFFFF"/>
        <w:suppressAutoHyphens w:val="0"/>
        <w:ind w:right="-1"/>
        <w:jc w:val="both"/>
        <w:rPr>
          <w:rFonts w:cs="Times New Roman"/>
          <w:sz w:val="20"/>
          <w:szCs w:val="20"/>
          <w:lang w:val="en-US" w:eastAsia="ru-RU"/>
        </w:rPr>
      </w:pPr>
      <w:r w:rsidRPr="005D002C">
        <w:rPr>
          <w:rFonts w:cs="Times New Roman"/>
          <w:sz w:val="20"/>
          <w:szCs w:val="20"/>
          <w:lang w:val="en-US" w:eastAsia="ru-RU"/>
        </w:rPr>
        <w:t>STOP SQUAWK CHARLIE WRONG INDICATION</w:t>
      </w:r>
    </w:p>
    <w:p w14:paraId="487B7A26" w14:textId="77777777" w:rsidR="005D002C" w:rsidRPr="005D002C" w:rsidRDefault="005D002C" w:rsidP="00416613">
      <w:pPr>
        <w:shd w:val="clear" w:color="auto" w:fill="FFFFFF"/>
        <w:suppressAutoHyphens w:val="0"/>
        <w:ind w:right="-1"/>
        <w:jc w:val="both"/>
        <w:rPr>
          <w:rFonts w:cs="Times New Roman"/>
          <w:sz w:val="20"/>
          <w:szCs w:val="20"/>
          <w:lang w:val="en-US" w:eastAsia="ru-RU"/>
        </w:rPr>
      </w:pPr>
      <w:r w:rsidRPr="005D002C">
        <w:rPr>
          <w:rFonts w:cs="Times New Roman"/>
          <w:sz w:val="20"/>
          <w:szCs w:val="20"/>
          <w:lang w:val="en-US" w:eastAsia="ru-RU"/>
        </w:rPr>
        <w:t>STOP ALTITUDE SQUAWK ALTITUDE DIFFERS BY ...</w:t>
      </w:r>
    </w:p>
    <w:p w14:paraId="4409E955" w14:textId="77777777" w:rsidR="005D002C" w:rsidRPr="005D002C" w:rsidRDefault="005D002C" w:rsidP="00416613">
      <w:pPr>
        <w:shd w:val="clear" w:color="auto" w:fill="FFFFFF"/>
        <w:suppressAutoHyphens w:val="0"/>
        <w:ind w:right="-1"/>
        <w:jc w:val="both"/>
        <w:rPr>
          <w:rFonts w:cs="Times New Roman"/>
          <w:sz w:val="20"/>
          <w:szCs w:val="20"/>
          <w:lang w:val="en-US" w:eastAsia="ru-RU"/>
        </w:rPr>
      </w:pPr>
      <w:r w:rsidRPr="005D002C">
        <w:rPr>
          <w:rFonts w:cs="Times New Roman"/>
          <w:sz w:val="20"/>
          <w:szCs w:val="20"/>
          <w:lang w:val="en-US" w:eastAsia="ru-RU"/>
        </w:rPr>
        <w:t>STRAIGHT AHEAD STRAIGHT OUT</w:t>
      </w:r>
    </w:p>
    <w:p w14:paraId="4B494070" w14:textId="77777777" w:rsidR="005D002C" w:rsidRPr="005D002C" w:rsidRDefault="005D002C" w:rsidP="00416613">
      <w:pPr>
        <w:shd w:val="clear" w:color="auto" w:fill="FFFFFF"/>
        <w:suppressAutoHyphens w:val="0"/>
        <w:ind w:right="-1"/>
        <w:jc w:val="both"/>
        <w:rPr>
          <w:rFonts w:cs="Times New Roman"/>
          <w:sz w:val="20"/>
          <w:szCs w:val="20"/>
          <w:lang w:val="en-US" w:eastAsia="ru-RU"/>
        </w:rPr>
      </w:pPr>
      <w:r w:rsidRPr="005D002C">
        <w:rPr>
          <w:rFonts w:cs="Times New Roman"/>
          <w:sz w:val="20"/>
          <w:szCs w:val="20"/>
          <w:lang w:val="en-US" w:eastAsia="ru-RU"/>
        </w:rPr>
        <w:t>TAKING OFF DEPARTING</w:t>
      </w:r>
    </w:p>
    <w:p w14:paraId="5439EB5E" w14:textId="77777777" w:rsidR="005D002C" w:rsidRPr="005D002C" w:rsidRDefault="005D002C" w:rsidP="00416613">
      <w:pPr>
        <w:shd w:val="clear" w:color="auto" w:fill="FFFFFF"/>
        <w:suppressAutoHyphens w:val="0"/>
        <w:ind w:right="-1"/>
        <w:jc w:val="both"/>
        <w:rPr>
          <w:rFonts w:cs="Times New Roman"/>
          <w:sz w:val="20"/>
          <w:szCs w:val="20"/>
          <w:lang w:val="en-US" w:eastAsia="ru-RU"/>
        </w:rPr>
      </w:pPr>
      <w:r w:rsidRPr="005D002C">
        <w:rPr>
          <w:rFonts w:cs="Times New Roman"/>
          <w:sz w:val="20"/>
          <w:szCs w:val="20"/>
          <w:lang w:val="en-US" w:eastAsia="ru-RU"/>
        </w:rPr>
        <w:t>TRACK COURSE</w:t>
      </w:r>
    </w:p>
    <w:p w14:paraId="4D075774" w14:textId="77777777" w:rsidR="005D002C" w:rsidRPr="005D002C" w:rsidRDefault="005D002C" w:rsidP="00416613">
      <w:pPr>
        <w:shd w:val="clear" w:color="auto" w:fill="FFFFFF"/>
        <w:suppressAutoHyphens w:val="0"/>
        <w:ind w:right="-1"/>
        <w:jc w:val="both"/>
        <w:rPr>
          <w:rFonts w:cs="Times New Roman"/>
          <w:sz w:val="20"/>
          <w:szCs w:val="20"/>
          <w:lang w:val="en-US" w:eastAsia="ru-RU"/>
        </w:rPr>
      </w:pPr>
      <w:r w:rsidRPr="005D002C">
        <w:rPr>
          <w:rFonts w:cs="Times New Roman"/>
          <w:sz w:val="20"/>
          <w:szCs w:val="20"/>
          <w:lang w:val="en-US" w:eastAsia="ru-RU"/>
        </w:rPr>
        <w:t>UNABLE TO COMPLY UNABLE</w:t>
      </w:r>
    </w:p>
    <w:p w14:paraId="2DB2E2F8" w14:textId="77777777" w:rsidR="005D002C" w:rsidRPr="005D002C" w:rsidRDefault="005D002C" w:rsidP="00416613">
      <w:pPr>
        <w:shd w:val="clear" w:color="auto" w:fill="FFFFFF"/>
        <w:suppressAutoHyphens w:val="0"/>
        <w:ind w:right="-1"/>
        <w:jc w:val="both"/>
        <w:rPr>
          <w:rFonts w:cs="Times New Roman"/>
          <w:sz w:val="20"/>
          <w:szCs w:val="20"/>
          <w:lang w:val="en-US" w:eastAsia="ru-RU"/>
        </w:rPr>
      </w:pPr>
      <w:r w:rsidRPr="005D002C">
        <w:rPr>
          <w:rFonts w:cs="Times New Roman"/>
          <w:sz w:val="20"/>
          <w:szCs w:val="20"/>
          <w:lang w:val="en-US" w:eastAsia="ru-RU"/>
        </w:rPr>
        <w:t>UNDER RADAR CONTROL RADAR CONTACT</w:t>
      </w:r>
    </w:p>
    <w:p w14:paraId="42BA182A" w14:textId="77777777" w:rsidR="005D002C" w:rsidRPr="005D002C" w:rsidRDefault="005D002C" w:rsidP="00416613">
      <w:pPr>
        <w:shd w:val="clear" w:color="auto" w:fill="FFFFFF"/>
        <w:suppressAutoHyphens w:val="0"/>
        <w:ind w:right="-1"/>
        <w:jc w:val="both"/>
        <w:rPr>
          <w:rFonts w:cs="Times New Roman"/>
          <w:sz w:val="20"/>
          <w:szCs w:val="20"/>
          <w:lang w:val="en-US" w:eastAsia="ru-RU"/>
        </w:rPr>
      </w:pPr>
      <w:r w:rsidRPr="005D002C">
        <w:rPr>
          <w:rFonts w:cs="Times New Roman"/>
          <w:sz w:val="20"/>
          <w:szCs w:val="20"/>
          <w:lang w:val="en-US" w:eastAsia="ru-RU"/>
        </w:rPr>
        <w:t>UNKNOWN TRAFFIC TYPE AND ALTITUDE UNKNOWN</w:t>
      </w:r>
    </w:p>
    <w:p w14:paraId="783DD573" w14:textId="77777777" w:rsidR="005D002C" w:rsidRPr="005D002C" w:rsidRDefault="005D002C" w:rsidP="00416613">
      <w:pPr>
        <w:shd w:val="clear" w:color="auto" w:fill="FFFFFF"/>
        <w:suppressAutoHyphens w:val="0"/>
        <w:ind w:right="-1"/>
        <w:jc w:val="both"/>
        <w:rPr>
          <w:rFonts w:cs="Times New Roman"/>
          <w:sz w:val="20"/>
          <w:szCs w:val="20"/>
          <w:lang w:val="en-US" w:eastAsia="ru-RU"/>
        </w:rPr>
      </w:pPr>
      <w:r w:rsidRPr="005D002C">
        <w:rPr>
          <w:rFonts w:cs="Times New Roman"/>
          <w:sz w:val="20"/>
          <w:szCs w:val="20"/>
          <w:lang w:val="en-US" w:eastAsia="ru-RU"/>
        </w:rPr>
        <w:t>UNSERVICEABLE OUT OF SERVICE</w:t>
      </w:r>
    </w:p>
    <w:p w14:paraId="7732A6F1" w14:textId="77777777" w:rsidR="005D002C" w:rsidRPr="005D002C" w:rsidRDefault="005D002C" w:rsidP="00416613">
      <w:pPr>
        <w:shd w:val="clear" w:color="auto" w:fill="FFFFFF"/>
        <w:suppressAutoHyphens w:val="0"/>
        <w:ind w:right="-1"/>
        <w:jc w:val="both"/>
        <w:rPr>
          <w:rFonts w:cs="Times New Roman"/>
          <w:sz w:val="20"/>
          <w:szCs w:val="20"/>
          <w:lang w:val="en-US" w:eastAsia="ru-RU"/>
        </w:rPr>
      </w:pPr>
      <w:r w:rsidRPr="005D002C">
        <w:rPr>
          <w:rFonts w:cs="Times New Roman"/>
          <w:sz w:val="20"/>
          <w:szCs w:val="20"/>
          <w:lang w:val="en-US" w:eastAsia="ru-RU"/>
        </w:rPr>
        <w:t>VACATE EXIT</w:t>
      </w:r>
    </w:p>
    <w:p w14:paraId="6D3B69A7" w14:textId="77777777" w:rsidR="005D002C" w:rsidRPr="005D002C" w:rsidRDefault="005D002C" w:rsidP="00416613">
      <w:pPr>
        <w:shd w:val="clear" w:color="auto" w:fill="FFFFFF"/>
        <w:suppressAutoHyphens w:val="0"/>
        <w:ind w:right="-1"/>
        <w:jc w:val="both"/>
        <w:rPr>
          <w:rFonts w:cs="Times New Roman"/>
          <w:sz w:val="20"/>
          <w:szCs w:val="20"/>
          <w:lang w:eastAsia="ru-RU"/>
        </w:rPr>
      </w:pPr>
      <w:r w:rsidRPr="005D002C">
        <w:rPr>
          <w:rFonts w:cs="Times New Roman"/>
          <w:sz w:val="20"/>
          <w:szCs w:val="20"/>
          <w:lang w:val="en-US" w:eastAsia="ru-RU"/>
        </w:rPr>
        <w:t>VECTORING</w:t>
      </w:r>
      <w:r w:rsidRPr="005D002C">
        <w:rPr>
          <w:rFonts w:cs="Times New Roman"/>
          <w:sz w:val="20"/>
          <w:szCs w:val="20"/>
          <w:lang w:eastAsia="ru-RU"/>
        </w:rPr>
        <w:t xml:space="preserve"> </w:t>
      </w:r>
      <w:r w:rsidRPr="005D002C">
        <w:rPr>
          <w:rFonts w:cs="Times New Roman"/>
          <w:sz w:val="20"/>
          <w:szCs w:val="20"/>
          <w:lang w:val="en-US" w:eastAsia="ru-RU"/>
        </w:rPr>
        <w:t>FOR</w:t>
      </w:r>
      <w:r w:rsidRPr="005D002C">
        <w:rPr>
          <w:rFonts w:cs="Times New Roman"/>
          <w:sz w:val="20"/>
          <w:szCs w:val="20"/>
          <w:lang w:eastAsia="ru-RU"/>
        </w:rPr>
        <w:t xml:space="preserve"> </w:t>
      </w:r>
      <w:r w:rsidRPr="005D002C">
        <w:rPr>
          <w:rFonts w:cs="Times New Roman"/>
          <w:sz w:val="20"/>
          <w:szCs w:val="20"/>
          <w:lang w:val="en-US" w:eastAsia="ru-RU"/>
        </w:rPr>
        <w:t>VECTOR</w:t>
      </w:r>
      <w:r w:rsidRPr="005D002C">
        <w:rPr>
          <w:rFonts w:cs="Times New Roman"/>
          <w:sz w:val="20"/>
          <w:szCs w:val="20"/>
          <w:lang w:eastAsia="ru-RU"/>
        </w:rPr>
        <w:t xml:space="preserve"> </w:t>
      </w:r>
      <w:r w:rsidRPr="005D002C">
        <w:rPr>
          <w:rFonts w:cs="Times New Roman"/>
          <w:sz w:val="20"/>
          <w:szCs w:val="20"/>
          <w:lang w:val="en-US" w:eastAsia="ru-RU"/>
        </w:rPr>
        <w:t>FOR</w:t>
      </w:r>
    </w:p>
    <w:p w14:paraId="1B51207C" w14:textId="77777777" w:rsidR="005D002C" w:rsidRPr="005D002C" w:rsidRDefault="005D002C" w:rsidP="005D002C">
      <w:pPr>
        <w:shd w:val="clear" w:color="auto" w:fill="FFFFFF"/>
        <w:suppressAutoHyphens w:val="0"/>
        <w:spacing w:before="120" w:after="120"/>
        <w:ind w:left="120" w:right="450"/>
        <w:rPr>
          <w:rFonts w:cs="Times New Roman"/>
          <w:lang w:eastAsia="ru-RU"/>
        </w:rPr>
        <w:sectPr w:rsidR="005D002C" w:rsidRPr="005D002C" w:rsidSect="0099076C">
          <w:type w:val="continuous"/>
          <w:pgSz w:w="11906" w:h="16838"/>
          <w:pgMar w:top="709" w:right="850" w:bottom="1134" w:left="1701" w:header="0" w:footer="0" w:gutter="0"/>
          <w:cols w:num="2" w:space="720"/>
          <w:formProt w:val="0"/>
          <w:titlePg/>
          <w:docGrid w:linePitch="299" w:charSpace="12288"/>
        </w:sectPr>
      </w:pPr>
    </w:p>
    <w:p w14:paraId="1257EF6B" w14:textId="77777777" w:rsidR="005D002C" w:rsidRPr="005D002C" w:rsidRDefault="005D002C" w:rsidP="00416613">
      <w:pPr>
        <w:shd w:val="clear" w:color="auto" w:fill="FFFFFF"/>
        <w:suppressAutoHyphens w:val="0"/>
        <w:ind w:left="120" w:right="450"/>
        <w:rPr>
          <w:rFonts w:cs="Times New Roman"/>
          <w:lang w:eastAsia="ru-RU"/>
        </w:rPr>
      </w:pPr>
      <w:r w:rsidRPr="005D002C">
        <w:rPr>
          <w:rFonts w:cs="Times New Roman"/>
          <w:lang w:eastAsia="ru-RU"/>
        </w:rPr>
        <w:t>---------------------------------------------------------------------------------</w:t>
      </w:r>
    </w:p>
    <w:p w14:paraId="5288A274" w14:textId="77777777" w:rsidR="005D002C" w:rsidRPr="005D002C" w:rsidRDefault="005D002C" w:rsidP="005D002C">
      <w:pPr>
        <w:shd w:val="clear" w:color="auto" w:fill="FFFFFF"/>
        <w:suppressAutoHyphens w:val="0"/>
        <w:spacing w:before="120" w:after="120"/>
        <w:ind w:right="450"/>
        <w:rPr>
          <w:rFonts w:cs="Times New Roman"/>
          <w:lang w:eastAsia="ru-RU"/>
        </w:rPr>
      </w:pPr>
      <w:r w:rsidRPr="005D002C">
        <w:rPr>
          <w:rFonts w:cs="Times New Roman"/>
          <w:b/>
          <w:lang w:eastAsia="ru-RU"/>
        </w:rPr>
        <w:t>Письменный опрос по теме занятия: письменный перевод письма</w:t>
      </w:r>
    </w:p>
    <w:p w14:paraId="5ECD1A06" w14:textId="77777777" w:rsidR="005D002C" w:rsidRPr="005D002C" w:rsidRDefault="005D002C" w:rsidP="00416613">
      <w:pPr>
        <w:shd w:val="clear" w:color="auto" w:fill="FFFFFF"/>
        <w:tabs>
          <w:tab w:val="left" w:pos="8905"/>
        </w:tabs>
        <w:suppressAutoHyphens w:val="0"/>
        <w:ind w:right="450"/>
        <w:jc w:val="both"/>
        <w:rPr>
          <w:rFonts w:cs="Times New Roman"/>
          <w:lang w:val="en-US" w:eastAsia="ru-RU"/>
        </w:rPr>
      </w:pPr>
      <w:r w:rsidRPr="005D002C">
        <w:rPr>
          <w:rFonts w:cs="Times New Roman"/>
          <w:lang w:val="en-US" w:eastAsia="ru-RU"/>
        </w:rPr>
        <w:t>Dear Mr. Dillingham:</w:t>
      </w:r>
    </w:p>
    <w:p w14:paraId="7D6C48DE" w14:textId="77777777" w:rsidR="005D002C" w:rsidRPr="005D002C" w:rsidRDefault="005D002C" w:rsidP="00416613">
      <w:pPr>
        <w:shd w:val="clear" w:color="auto" w:fill="FFFFFF"/>
        <w:tabs>
          <w:tab w:val="left" w:pos="8905"/>
        </w:tabs>
        <w:suppressAutoHyphens w:val="0"/>
        <w:ind w:right="450"/>
        <w:jc w:val="both"/>
        <w:rPr>
          <w:rFonts w:cs="Times New Roman"/>
          <w:lang w:val="en-US" w:eastAsia="ru-RU"/>
        </w:rPr>
      </w:pPr>
      <w:r w:rsidRPr="005D002C">
        <w:rPr>
          <w:rFonts w:cs="Times New Roman"/>
          <w:lang w:val="en-US" w:eastAsia="ru-RU"/>
        </w:rPr>
        <w:t>During the last two years or so the topic of communication between pilots and controllers has come to my attention. The more deeply I have looked into it, the more disturbed I have become at its lack of discipline. Today I saw another British film whose language I could not understand. If I had been a pilot talking to such a controller, I would surely have crashed.</w:t>
      </w:r>
    </w:p>
    <w:p w14:paraId="3E34740B" w14:textId="77777777" w:rsidR="005D002C" w:rsidRPr="005D002C" w:rsidRDefault="005D002C" w:rsidP="00416613">
      <w:pPr>
        <w:shd w:val="clear" w:color="auto" w:fill="FFFFFF"/>
        <w:tabs>
          <w:tab w:val="left" w:pos="8905"/>
        </w:tabs>
        <w:suppressAutoHyphens w:val="0"/>
        <w:ind w:right="450"/>
        <w:jc w:val="both"/>
        <w:rPr>
          <w:rFonts w:cs="Times New Roman"/>
          <w:lang w:val="en-US" w:eastAsia="ru-RU"/>
        </w:rPr>
      </w:pPr>
      <w:r w:rsidRPr="005D002C">
        <w:rPr>
          <w:rFonts w:cs="Times New Roman"/>
          <w:lang w:val="en-US" w:eastAsia="ru-RU"/>
        </w:rPr>
        <w:t>Failure of aviation language can produce, and has produced, death and destruction. As a civil engineer I find the passive acceptance of the present error-prone arrangement preposterous!</w:t>
      </w:r>
    </w:p>
    <w:p w14:paraId="7D54AC86" w14:textId="77777777" w:rsidR="005D002C" w:rsidRPr="005D002C" w:rsidRDefault="005D002C" w:rsidP="00416613">
      <w:pPr>
        <w:shd w:val="clear" w:color="auto" w:fill="FFFFFF"/>
        <w:tabs>
          <w:tab w:val="left" w:pos="8905"/>
        </w:tabs>
        <w:suppressAutoHyphens w:val="0"/>
        <w:ind w:right="450"/>
        <w:jc w:val="both"/>
        <w:rPr>
          <w:rFonts w:cs="Times New Roman"/>
          <w:lang w:val="en-US" w:eastAsia="ru-RU"/>
        </w:rPr>
      </w:pPr>
      <w:r w:rsidRPr="005D002C">
        <w:rPr>
          <w:rFonts w:cs="Times New Roman"/>
          <w:lang w:val="en-US" w:eastAsia="ru-RU"/>
        </w:rPr>
        <w:t>This letter brings you a summary of my observations and recommendations. They have been offered to the FAA and the NTSB, who have chosen to reject them. This reaction appears to violate the U.S. Code, Chapter 49 which established the FAA. It requires that SAFETY be the top priority. Not maintenance of the comfortable status quo, not protection of American dominance of the aviation world, just enhancing SAFETY. Pilot-Controller language mistakes directly threaten flight safety.</w:t>
      </w:r>
    </w:p>
    <w:p w14:paraId="1CD0295E" w14:textId="77777777" w:rsidR="005D002C" w:rsidRPr="004B4059" w:rsidRDefault="005D002C" w:rsidP="005D002C">
      <w:pPr>
        <w:suppressAutoHyphens w:val="0"/>
        <w:ind w:right="150"/>
        <w:jc w:val="both"/>
        <w:rPr>
          <w:rFonts w:cs="Times New Roman"/>
          <w:lang w:val="en-US" w:eastAsia="ru-RU"/>
        </w:rPr>
      </w:pPr>
      <w:r w:rsidRPr="005D002C">
        <w:rPr>
          <w:rFonts w:cs="Times New Roman"/>
          <w:b/>
          <w:lang w:eastAsia="ru-RU"/>
        </w:rPr>
        <w:t>Письменный</w:t>
      </w:r>
      <w:r w:rsidRPr="004B4059">
        <w:rPr>
          <w:rFonts w:cs="Times New Roman"/>
          <w:b/>
          <w:lang w:val="en-US" w:eastAsia="ru-RU"/>
        </w:rPr>
        <w:t xml:space="preserve"> </w:t>
      </w:r>
      <w:r w:rsidRPr="005D002C">
        <w:rPr>
          <w:rFonts w:cs="Times New Roman"/>
          <w:b/>
          <w:lang w:eastAsia="ru-RU"/>
        </w:rPr>
        <w:t>опрос</w:t>
      </w:r>
      <w:r w:rsidRPr="004B4059">
        <w:rPr>
          <w:rFonts w:cs="Times New Roman"/>
          <w:b/>
          <w:lang w:val="en-US" w:eastAsia="ru-RU"/>
        </w:rPr>
        <w:t xml:space="preserve"> </w:t>
      </w:r>
      <w:r w:rsidRPr="005D002C">
        <w:rPr>
          <w:rFonts w:cs="Times New Roman"/>
          <w:b/>
          <w:lang w:eastAsia="ru-RU"/>
        </w:rPr>
        <w:t>по</w:t>
      </w:r>
      <w:r w:rsidRPr="004B4059">
        <w:rPr>
          <w:rFonts w:cs="Times New Roman"/>
          <w:b/>
          <w:lang w:val="en-US" w:eastAsia="ru-RU"/>
        </w:rPr>
        <w:t xml:space="preserve"> </w:t>
      </w:r>
      <w:r w:rsidRPr="005D002C">
        <w:rPr>
          <w:rFonts w:cs="Times New Roman"/>
          <w:b/>
          <w:lang w:eastAsia="ru-RU"/>
        </w:rPr>
        <w:t>теме</w:t>
      </w:r>
      <w:r w:rsidRPr="004B4059">
        <w:rPr>
          <w:rFonts w:cs="Times New Roman"/>
          <w:b/>
          <w:lang w:val="en-US" w:eastAsia="ru-RU"/>
        </w:rPr>
        <w:t xml:space="preserve"> </w:t>
      </w:r>
      <w:r w:rsidRPr="005D002C">
        <w:rPr>
          <w:rFonts w:cs="Times New Roman"/>
          <w:b/>
          <w:lang w:eastAsia="ru-RU"/>
        </w:rPr>
        <w:t>занятия</w:t>
      </w:r>
      <w:r w:rsidRPr="004B4059">
        <w:rPr>
          <w:rFonts w:cs="Times New Roman"/>
          <w:b/>
          <w:lang w:val="en-US" w:eastAsia="ru-RU"/>
        </w:rPr>
        <w:t xml:space="preserve">: </w:t>
      </w:r>
      <w:r w:rsidRPr="005D002C">
        <w:rPr>
          <w:rFonts w:cs="Times New Roman"/>
          <w:b/>
          <w:lang w:eastAsia="ru-RU"/>
        </w:rPr>
        <w:t>письменный</w:t>
      </w:r>
      <w:r w:rsidRPr="004B4059">
        <w:rPr>
          <w:rFonts w:cs="Times New Roman"/>
          <w:b/>
          <w:lang w:val="en-US" w:eastAsia="ru-RU"/>
        </w:rPr>
        <w:t xml:space="preserve"> </w:t>
      </w:r>
      <w:r w:rsidRPr="005D002C">
        <w:rPr>
          <w:rFonts w:cs="Times New Roman"/>
          <w:b/>
          <w:lang w:eastAsia="ru-RU"/>
        </w:rPr>
        <w:t>перевод</w:t>
      </w:r>
      <w:r w:rsidRPr="004B4059">
        <w:rPr>
          <w:rFonts w:cs="Times New Roman"/>
          <w:b/>
          <w:lang w:val="en-US" w:eastAsia="ru-RU"/>
        </w:rPr>
        <w:t xml:space="preserve"> </w:t>
      </w:r>
      <w:r w:rsidRPr="005D002C">
        <w:rPr>
          <w:rFonts w:cs="Times New Roman"/>
          <w:b/>
          <w:lang w:eastAsia="ru-RU"/>
        </w:rPr>
        <w:t>статьи</w:t>
      </w:r>
      <w:r w:rsidRPr="004B4059">
        <w:rPr>
          <w:rFonts w:cs="Times New Roman"/>
          <w:b/>
          <w:lang w:val="en-US" w:eastAsia="ru-RU"/>
        </w:rPr>
        <w:t xml:space="preserve"> </w:t>
      </w:r>
    </w:p>
    <w:p w14:paraId="78CFB60A"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«Observations and Recommendations Concerning Aviation Language»</w:t>
      </w:r>
    </w:p>
    <w:p w14:paraId="538794FE" w14:textId="77777777" w:rsidR="005D002C" w:rsidRPr="005D002C" w:rsidRDefault="005D002C" w:rsidP="00416613">
      <w:pPr>
        <w:shd w:val="clear" w:color="auto" w:fill="FFFFFF"/>
        <w:suppressAutoHyphens w:val="0"/>
        <w:ind w:right="450"/>
        <w:rPr>
          <w:rFonts w:cs="Times New Roman"/>
          <w:lang w:val="en-US" w:eastAsia="ru-RU"/>
        </w:rPr>
      </w:pPr>
      <w:r w:rsidRPr="005D002C">
        <w:rPr>
          <w:rFonts w:cs="Times New Roman"/>
          <w:lang w:val="en-US" w:eastAsia="ru-RU"/>
        </w:rPr>
        <w:t>1. Status of Aviation language</w:t>
      </w:r>
    </w:p>
    <w:p w14:paraId="136BBBC1"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In 1951, without any scientific justification, the ICAO vaguely recommended the English language for worldwide use. It failed to specify which dialect of English was preferred. Aircraft then were relatively few, short range, small and slow.</w:t>
      </w:r>
    </w:p>
    <w:p w14:paraId="270E88AC"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Today there are 189 members of the United Nations system which supports the ICAO. Aircraft are large, and growing larger. They travel longer distances at higher speeds to more and more foreign airports. The exposure to accidents is ever greater as the skies become more crowded.</w:t>
      </w:r>
    </w:p>
    <w:p w14:paraId="739DF2BE"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The hundreds of thousands of pilots and controllers of the world intend that flying be safe. They speak dozens of native languages. The non-English speakers have sincerely tried to learn some form of English. Their success has been frustrated by its irregularities.</w:t>
      </w:r>
    </w:p>
    <w:p w14:paraId="0D764F13"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The recognized dialects of English have now increased to 38, each with many varieties produced by local accents. English lacks an Academy to give it unity and discipline. It is unlikely that the resulting confused usages can produce reliable communication.</w:t>
      </w:r>
    </w:p>
    <w:p w14:paraId="1958C292"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Americans seem to be less conscious about language than others. This holds true at the NTSB, where no linguist signs off to the contribution language confusion may have made to accidents or incidents which occur in aviation. The NTSB plays ostrich to the influence of miscomprehension.</w:t>
      </w:r>
    </w:p>
    <w:p w14:paraId="7D2D08F7"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The FAA believes that all pilots and controllers need basic conversational ability, as well as proficiency in air traffic control terms, in (the unspecified dialects of) English. It is now engaged in forcing the ICAO to require that all foreign pilots and controllers pass a test in English as a precondition to their employment.</w:t>
      </w:r>
    </w:p>
    <w:p w14:paraId="43BDF932"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2. Language problems which exist</w:t>
      </w:r>
    </w:p>
    <w:p w14:paraId="6A0DCA9A"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Today about 65% of aviation accidents and incidents are blamed on pilot error, many due to English language failure. The Italian daily La Repubblica estimated the figure at 11%. A CBS/Dan Rather program discussed the problem. A TV program on NBC, 18 January 2000 dealt with this issue, finding 250 dangerous language events overseas and 95 in the U.S. since 1988. (A video tape of these programs is available upon request.)</w:t>
      </w:r>
    </w:p>
    <w:p w14:paraId="2E22752D"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The book FATAL WORDS: Communication clashes and Aircraft Crashes (Steven Cushing. 1994. U. of Chicago Press) describes several accidents traceable to ambiguities and other defects of English. The homophones, TO and TWO accounted for a crash, and there are 7,781 homophones in English. There are also 1,400 homographs (CLOSE, CLOSE) and more than 50,000 homonyms - words with more than 1 meaning. English also contains more than 10,000 idioms like HIT THE ROAD -- with a hammer or fist?</w:t>
      </w:r>
    </w:p>
    <w:p w14:paraId="7AF60328" w14:textId="77777777" w:rsidR="005D002C" w:rsidRPr="005D002C" w:rsidRDefault="005D002C" w:rsidP="00416613">
      <w:pPr>
        <w:shd w:val="clear" w:color="auto" w:fill="FFFFFF"/>
        <w:suppressAutoHyphens w:val="0"/>
        <w:ind w:left="120" w:right="450"/>
        <w:jc w:val="center"/>
        <w:rPr>
          <w:rFonts w:cs="Times New Roman"/>
          <w:lang w:val="en-US" w:eastAsia="ru-RU"/>
        </w:rPr>
      </w:pPr>
      <w:r w:rsidRPr="005D002C">
        <w:rPr>
          <w:rFonts w:cs="Times New Roman"/>
          <w:lang w:val="en-US" w:eastAsia="ru-RU"/>
        </w:rPr>
        <w:t>OTHER MISUNDERSTANDINGS OF ENGLISH</w:t>
      </w:r>
    </w:p>
    <w:p w14:paraId="4AE3FE21" w14:textId="77777777" w:rsidR="005D002C" w:rsidRPr="005D002C" w:rsidRDefault="005D002C" w:rsidP="00416613">
      <w:pPr>
        <w:shd w:val="clear" w:color="auto" w:fill="FFFFFF"/>
        <w:suppressAutoHyphens w:val="0"/>
        <w:ind w:right="-1"/>
        <w:rPr>
          <w:rFonts w:cs="Times New Roman"/>
          <w:lang w:val="en-US" w:eastAsia="ru-RU"/>
        </w:rPr>
      </w:pPr>
      <w:r w:rsidRPr="005D002C">
        <w:rPr>
          <w:rFonts w:cs="Times New Roman"/>
          <w:lang w:val="en-US" w:eastAsia="ru-RU"/>
        </w:rPr>
        <w:t>1. RUNWAY INCURSIONS</w:t>
      </w:r>
    </w:p>
    <w:p w14:paraId="279927B5"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Taxiing onto an active runway is very dangerous, and no pilot would intentionally do this. Therefore, incursions are direct evidence of misunderstandings of English. Nationwide there are more than 300 runway incursions yearly, indicating that even English-speaking pilots have problems understanding English.</w:t>
      </w:r>
    </w:p>
    <w:p w14:paraId="39951DED"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Concerning runway incursions, see</w:t>
      </w:r>
    </w:p>
    <w:p w14:paraId="28A9D867"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Three recent examples -</w:t>
      </w:r>
    </w:p>
    <w:p w14:paraId="16DFAFF4"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8 Mar 2000КOSLO, NORWAYКThree Scandinavian SAS MD81/82 were involved in a runway near-miss chain at Oslo-Gardermoen, Norway, when an MD82 from Bodї with 116 pax landed long, beyond last taxiway, due to slippery runway. The aircraft was taxiing back on the runway in fog and mist,Кwhen another MD82 for Bergen, Norway with 150 pax was cleared for take-off roll. The two MD80's rolled head-on, and the departing flight took off 300 m before a collission, passing the other plane at approx 150 ft. At the same time a third MD81 from Copenhagen with 124 pax was approaching the same runway but aborted descent on time.</w:t>
      </w:r>
    </w:p>
    <w:p w14:paraId="1E6DD086"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1 Apr 2000 CHICAGO A Chinese 747 got in the way of another 747 which was taking off. Only quick thinking saved 380 lives.</w:t>
      </w:r>
    </w:p>
    <w:p w14:paraId="75E576F3"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20 Apr 2000 КTHESSALONIKI, GREECEКCrossair MD83 from Thessaloniki, Greece to Zџrich, Switzerland with 80 pax was about to enter active runway in front of an Alitalia plane taking off, when pilot did not stop for a holding point line. Pilot was suspended. No injuries.</w:t>
      </w:r>
    </w:p>
    <w:p w14:paraId="7F11330C"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2. UNAUTHORIZED TAKEOFFS AND LANDINGS</w:t>
      </w:r>
    </w:p>
    <w:p w14:paraId="51E04D6B"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These pose a direct threat of a collision. But what else can a foreign pilot do if he cannot understand the controller? London experiences an average of 1 unauthorized takeoff each year. Concerning landings, Aeroflot planes have started to land on a city street in Seattle and a highway in Israel.</w:t>
      </w:r>
    </w:p>
    <w:p w14:paraId="2506D7AA" w14:textId="77777777" w:rsidR="005D002C" w:rsidRPr="005D002C" w:rsidRDefault="005D002C" w:rsidP="00416613">
      <w:pPr>
        <w:shd w:val="clear" w:color="auto" w:fill="FFFFFF"/>
        <w:suppressAutoHyphens w:val="0"/>
        <w:ind w:right="-1"/>
        <w:rPr>
          <w:rFonts w:cs="Times New Roman"/>
          <w:lang w:val="en-US" w:eastAsia="ru-RU"/>
        </w:rPr>
      </w:pPr>
      <w:r w:rsidRPr="005D002C">
        <w:rPr>
          <w:rFonts w:cs="Times New Roman"/>
          <w:lang w:val="en-US" w:eastAsia="ru-RU"/>
        </w:rPr>
        <w:t>3. WRONG AIRPORTS AND RUNWAYS</w:t>
      </w:r>
    </w:p>
    <w:p w14:paraId="128C6DC7" w14:textId="77777777" w:rsidR="005D002C" w:rsidRPr="005D002C" w:rsidRDefault="005D002C" w:rsidP="00416613">
      <w:pPr>
        <w:shd w:val="clear" w:color="auto" w:fill="FFFFFF"/>
        <w:suppressAutoHyphens w:val="0"/>
        <w:ind w:right="-1"/>
        <w:rPr>
          <w:rFonts w:cs="Times New Roman"/>
          <w:lang w:val="en-US" w:eastAsia="ru-RU"/>
        </w:rPr>
      </w:pPr>
      <w:r w:rsidRPr="005D002C">
        <w:rPr>
          <w:rFonts w:cs="Times New Roman"/>
          <w:lang w:val="en-US" w:eastAsia="ru-RU"/>
        </w:rPr>
        <w:t>What better example of miscommunication than not knowing at which airport you are about to land? This happened in Turkey in 1976 where 155 died, in Mexico, and in Ecuador in 1999. Landing on the wrong runway risks a collision. Singapore Airlines used 5R instead of 5L.</w:t>
      </w:r>
    </w:p>
    <w:p w14:paraId="305C16AE" w14:textId="77777777" w:rsidR="005D002C" w:rsidRPr="005D002C" w:rsidRDefault="005D002C" w:rsidP="00416613">
      <w:pPr>
        <w:shd w:val="clear" w:color="auto" w:fill="FFFFFF"/>
        <w:suppressAutoHyphens w:val="0"/>
        <w:ind w:right="-1"/>
        <w:rPr>
          <w:rFonts w:cs="Times New Roman"/>
          <w:lang w:val="en-US" w:eastAsia="ru-RU"/>
        </w:rPr>
      </w:pPr>
      <w:r w:rsidRPr="005D002C">
        <w:rPr>
          <w:rFonts w:cs="Times New Roman"/>
          <w:lang w:val="en-US" w:eastAsia="ru-RU"/>
        </w:rPr>
        <w:t>4. IGNORED TOWER INSTRUCTIONS</w:t>
      </w:r>
    </w:p>
    <w:p w14:paraId="57DECB34" w14:textId="77777777" w:rsidR="005D002C" w:rsidRPr="005D002C" w:rsidRDefault="005D002C" w:rsidP="00416613">
      <w:pPr>
        <w:shd w:val="clear" w:color="auto" w:fill="FFFFFF"/>
        <w:suppressAutoHyphens w:val="0"/>
        <w:ind w:right="-1"/>
        <w:rPr>
          <w:rFonts w:cs="Times New Roman"/>
          <w:lang w:val="en-US" w:eastAsia="ru-RU"/>
        </w:rPr>
      </w:pPr>
      <w:r w:rsidRPr="005D002C">
        <w:rPr>
          <w:rFonts w:cs="Times New Roman"/>
          <w:lang w:val="en-US" w:eastAsia="ru-RU"/>
        </w:rPr>
        <w:t>This led to a crash in Surinam in 1989, where 177 died. A pilot can1t obey orders he doesn1t understand.</w:t>
      </w:r>
    </w:p>
    <w:p w14:paraId="19267A5C" w14:textId="77777777" w:rsidR="005D002C" w:rsidRPr="005D002C" w:rsidRDefault="005D002C" w:rsidP="00416613">
      <w:pPr>
        <w:shd w:val="clear" w:color="auto" w:fill="FFFFFF"/>
        <w:suppressAutoHyphens w:val="0"/>
        <w:ind w:right="-1"/>
        <w:rPr>
          <w:rFonts w:cs="Times New Roman"/>
          <w:lang w:val="en-US" w:eastAsia="ru-RU"/>
        </w:rPr>
      </w:pPr>
      <w:r w:rsidRPr="005D002C">
        <w:rPr>
          <w:rFonts w:cs="Times New Roman"/>
          <w:lang w:val="en-US" w:eastAsia="ru-RU"/>
        </w:rPr>
        <w:t>5. INABILITY TO UNDERSTAND COMPUTER-GENERATED ENGLISH</w:t>
      </w:r>
    </w:p>
    <w:p w14:paraId="7430E78C" w14:textId="77777777" w:rsidR="005D002C" w:rsidRPr="005D002C" w:rsidRDefault="005D002C" w:rsidP="00416613">
      <w:pPr>
        <w:shd w:val="clear" w:color="auto" w:fill="FFFFFF"/>
        <w:suppressAutoHyphens w:val="0"/>
        <w:ind w:right="-1"/>
        <w:rPr>
          <w:rFonts w:cs="Times New Roman"/>
          <w:lang w:val="en-US" w:eastAsia="ru-RU"/>
        </w:rPr>
      </w:pPr>
      <w:r w:rsidRPr="005D002C">
        <w:rPr>
          <w:rFonts w:cs="Times New Roman"/>
          <w:lang w:val="en-US" w:eastAsia="ru-RU"/>
        </w:rPr>
        <w:t>The ground proximity alarm on the MD-80 worked perfectly. But the last words of the Chinese pilot on the cockpit voice recorder were, What does pull up mean1? Recently 24 died in a crash of a U.N. plane in Kosovo. Moments before, the Italian pilot radioed that he couldn't understand some computer words.</w:t>
      </w:r>
    </w:p>
    <w:p w14:paraId="132FD4AE" w14:textId="77777777" w:rsidR="005D002C" w:rsidRPr="005D002C" w:rsidRDefault="005D002C" w:rsidP="00416613">
      <w:pPr>
        <w:shd w:val="clear" w:color="auto" w:fill="FFFFFF"/>
        <w:suppressAutoHyphens w:val="0"/>
        <w:ind w:right="-1"/>
        <w:rPr>
          <w:rFonts w:cs="Times New Roman"/>
          <w:lang w:val="en-US" w:eastAsia="ru-RU"/>
        </w:rPr>
      </w:pPr>
      <w:r w:rsidRPr="005D002C">
        <w:rPr>
          <w:rFonts w:cs="Times New Roman"/>
          <w:lang w:val="en-US" w:eastAsia="ru-RU"/>
        </w:rPr>
        <w:t>6. CONFUSION AMONG THREE DIALECTS</w:t>
      </w:r>
    </w:p>
    <w:p w14:paraId="2CFEE390"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There are 38 distinct dialects of English, and innumerable mixtures with local accents. Under a Hindi controller, a Kazakh airplane collided in midair with an Arabic one. Three of the 349 deaths were Americans. Another trio was involved in New York in 1999 - Icelandair, Air France, and an American controller. A collision was narrowly missed.</w:t>
      </w:r>
    </w:p>
    <w:p w14:paraId="496CE8AC"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7. BAD FORMULATION OF ENGLISH</w:t>
      </w:r>
    </w:p>
    <w:p w14:paraId="7226F4C2"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The 1995 American Airlines crash in Colombia might have been avoided had the Spanish-speaking controller been able to express himself in English, according to his testimony. The New York crash in 1990 for the lack of fuel was the direct consequence of incorrect wording by the Spanish-speaking copilot.</w:t>
      </w:r>
    </w:p>
    <w:p w14:paraId="5B88B45B"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On the American side, controllers often use every day English instead of aviation English. A Seattle controller asked a Russian pilot, 3Can you make the runway?2 (Build it?) The word HOLD has a different meaning in aviation, and this caused a 1981 crash in California.</w:t>
      </w:r>
    </w:p>
    <w:p w14:paraId="267BE6E5"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8. BLURRED COMPREHENSION OF PROCEDURES</w:t>
      </w:r>
    </w:p>
    <w:p w14:paraId="7A559EE1"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The 1998 Korean Airlines crash in Guam was partly due to a misunderstanding about ILS availability. If you cannot understand instruction manuals, you cannot follow them.</w:t>
      </w:r>
    </w:p>
    <w:p w14:paraId="41BD06B7"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9. TRANSLATORS IN THE COCKPIT WITH THE PILOTS</w:t>
      </w:r>
    </w:p>
    <w:p w14:paraId="0BB76064"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It is reported that this is a relatively frequent occurrence on foreign airlines. Immediate, reflexive obedience to a controller command by the pilot becomes impossible when a message must be hurriedly translated (correctly?) and relayed. Recently a UAL pilot, approaching Mexico City, found it necessary to call a passenger to the cockpit to help understand the controller.</w:t>
      </w:r>
    </w:p>
    <w:p w14:paraId="14F9A1DD" w14:textId="77777777" w:rsidR="005D002C" w:rsidRPr="005D002C" w:rsidRDefault="005D002C" w:rsidP="00416613">
      <w:pPr>
        <w:shd w:val="clear" w:color="auto" w:fill="FFFFFF"/>
        <w:suppressAutoHyphens w:val="0"/>
        <w:ind w:right="-1"/>
        <w:rPr>
          <w:rFonts w:cs="Times New Roman"/>
          <w:lang w:val="en-US" w:eastAsia="ru-RU"/>
        </w:rPr>
      </w:pPr>
      <w:r w:rsidRPr="005D002C">
        <w:rPr>
          <w:rFonts w:cs="Times New Roman"/>
          <w:lang w:val="en-US" w:eastAsia="ru-RU"/>
        </w:rPr>
        <w:t>3. Language causes of the problems</w:t>
      </w:r>
    </w:p>
    <w:p w14:paraId="47C36457" w14:textId="77777777" w:rsidR="005D002C" w:rsidRPr="005D002C" w:rsidRDefault="005D002C" w:rsidP="00416613">
      <w:pPr>
        <w:shd w:val="clear" w:color="auto" w:fill="FFFFFF"/>
        <w:suppressAutoHyphens w:val="0"/>
        <w:ind w:right="-1"/>
        <w:rPr>
          <w:rFonts w:cs="Times New Roman"/>
          <w:lang w:val="en-US" w:eastAsia="ru-RU"/>
        </w:rPr>
      </w:pPr>
      <w:r w:rsidRPr="005D002C">
        <w:rPr>
          <w:rFonts w:cs="Times New Roman"/>
          <w:lang w:val="en-US" w:eastAsia="ru-RU"/>
        </w:rPr>
        <w:t>Pilot errors are blamed for 65% of aviation accidents. But what caused the mistakes? Why did they blunder onto a runway where they shouldn1t be? Why did they fly at the wrong altitude? Why did they turn right when they should have turned left? Obviously they were confused.</w:t>
      </w:r>
    </w:p>
    <w:p w14:paraId="2DED3B44" w14:textId="77777777" w:rsidR="005D002C" w:rsidRPr="005D002C" w:rsidRDefault="005D002C" w:rsidP="00416613">
      <w:pPr>
        <w:shd w:val="clear" w:color="auto" w:fill="FFFFFF"/>
        <w:suppressAutoHyphens w:val="0"/>
        <w:ind w:right="-1"/>
        <w:rPr>
          <w:rFonts w:cs="Times New Roman"/>
          <w:lang w:val="en-US" w:eastAsia="ru-RU"/>
        </w:rPr>
      </w:pPr>
      <w:r w:rsidRPr="005D002C">
        <w:rPr>
          <w:rFonts w:cs="Times New Roman"/>
          <w:lang w:val="en-US" w:eastAsia="ru-RU"/>
        </w:rPr>
        <w:t>Here are some possible causes for confusion in English messages, particularly by foreigners. It is noteworthy that the Flight Safety Foundation assigns a higher risk factor to flights whose pilot or controller is not a native speaker of English.</w:t>
      </w:r>
    </w:p>
    <w:p w14:paraId="01077B7F" w14:textId="77777777" w:rsidR="005D002C" w:rsidRPr="005D002C" w:rsidRDefault="005D002C" w:rsidP="00416613">
      <w:pPr>
        <w:shd w:val="clear" w:color="auto" w:fill="FFFFFF"/>
        <w:tabs>
          <w:tab w:val="left" w:pos="8905"/>
        </w:tabs>
        <w:suppressAutoHyphens w:val="0"/>
        <w:ind w:right="450"/>
        <w:rPr>
          <w:rFonts w:cs="Times New Roman"/>
          <w:lang w:val="en-US" w:eastAsia="ru-RU"/>
        </w:rPr>
      </w:pPr>
      <w:r w:rsidRPr="005D002C">
        <w:rPr>
          <w:rFonts w:cs="Times New Roman"/>
          <w:lang w:val="en-US" w:eastAsia="ru-RU"/>
        </w:rPr>
        <w:t>1. Linguistic causes</w:t>
      </w:r>
    </w:p>
    <w:p w14:paraId="171957CF" w14:textId="77777777" w:rsidR="005D002C" w:rsidRPr="005D002C" w:rsidRDefault="005D002C" w:rsidP="00416613">
      <w:pPr>
        <w:shd w:val="clear" w:color="auto" w:fill="FFFFFF"/>
        <w:tabs>
          <w:tab w:val="left" w:pos="8905"/>
        </w:tabs>
        <w:suppressAutoHyphens w:val="0"/>
        <w:ind w:right="450"/>
        <w:rPr>
          <w:rFonts w:cs="Times New Roman"/>
          <w:lang w:val="en-US" w:eastAsia="ru-RU"/>
        </w:rPr>
      </w:pPr>
      <w:r w:rsidRPr="005D002C">
        <w:rPr>
          <w:rFonts w:cs="Times New Roman"/>
          <w:lang w:val="en-US" w:eastAsia="ru-RU"/>
        </w:rPr>
        <w:t>a. The differing sounds of the 38 dialects.</w:t>
      </w:r>
    </w:p>
    <w:p w14:paraId="424A5B2B" w14:textId="77777777" w:rsidR="005D002C" w:rsidRPr="005D002C" w:rsidRDefault="005D002C" w:rsidP="00416613">
      <w:pPr>
        <w:shd w:val="clear" w:color="auto" w:fill="FFFFFF"/>
        <w:tabs>
          <w:tab w:val="left" w:pos="8905"/>
        </w:tabs>
        <w:suppressAutoHyphens w:val="0"/>
        <w:ind w:right="450"/>
        <w:rPr>
          <w:rFonts w:cs="Times New Roman"/>
          <w:lang w:val="en-US" w:eastAsia="ru-RU"/>
        </w:rPr>
      </w:pPr>
      <w:r w:rsidRPr="005D002C">
        <w:rPr>
          <w:rFonts w:cs="Times New Roman"/>
          <w:lang w:val="en-US" w:eastAsia="ru-RU"/>
        </w:rPr>
        <w:t>b. The spelling problem in trying to read an emergency manual</w:t>
      </w:r>
    </w:p>
    <w:p w14:paraId="39986417" w14:textId="77777777" w:rsidR="005D002C" w:rsidRPr="005D002C" w:rsidRDefault="005D002C" w:rsidP="00416613">
      <w:pPr>
        <w:shd w:val="clear" w:color="auto" w:fill="FFFFFF"/>
        <w:tabs>
          <w:tab w:val="left" w:pos="8905"/>
        </w:tabs>
        <w:suppressAutoHyphens w:val="0"/>
        <w:ind w:right="450"/>
        <w:rPr>
          <w:rFonts w:cs="Times New Roman"/>
          <w:lang w:val="en-US" w:eastAsia="ru-RU"/>
        </w:rPr>
      </w:pPr>
      <w:r w:rsidRPr="005D002C">
        <w:rPr>
          <w:rFonts w:cs="Times New Roman"/>
          <w:lang w:val="en-US" w:eastAsia="ru-RU"/>
        </w:rPr>
        <w:t>c. Erratic accented syllable</w:t>
      </w:r>
    </w:p>
    <w:p w14:paraId="264491E3" w14:textId="77777777" w:rsidR="005D002C" w:rsidRPr="005D002C" w:rsidRDefault="005D002C" w:rsidP="00416613">
      <w:pPr>
        <w:shd w:val="clear" w:color="auto" w:fill="FFFFFF"/>
        <w:tabs>
          <w:tab w:val="left" w:pos="8905"/>
        </w:tabs>
        <w:suppressAutoHyphens w:val="0"/>
        <w:ind w:right="450"/>
        <w:rPr>
          <w:rFonts w:cs="Times New Roman"/>
          <w:lang w:val="en-US" w:eastAsia="ru-RU"/>
        </w:rPr>
      </w:pPr>
      <w:r w:rsidRPr="005D002C">
        <w:rPr>
          <w:rFonts w:cs="Times New Roman"/>
          <w:lang w:val="en-US" w:eastAsia="ru-RU"/>
        </w:rPr>
        <w:t>d. Irregular verbs</w:t>
      </w:r>
    </w:p>
    <w:p w14:paraId="2F9D688A" w14:textId="77777777" w:rsidR="005D002C" w:rsidRPr="005D002C" w:rsidRDefault="005D002C" w:rsidP="00416613">
      <w:pPr>
        <w:shd w:val="clear" w:color="auto" w:fill="FFFFFF"/>
        <w:tabs>
          <w:tab w:val="left" w:pos="8905"/>
        </w:tabs>
        <w:suppressAutoHyphens w:val="0"/>
        <w:ind w:right="450"/>
        <w:rPr>
          <w:rFonts w:cs="Times New Roman"/>
          <w:lang w:val="en-US" w:eastAsia="ru-RU"/>
        </w:rPr>
      </w:pPr>
      <w:r w:rsidRPr="005D002C">
        <w:rPr>
          <w:rFonts w:cs="Times New Roman"/>
          <w:lang w:val="en-US" w:eastAsia="ru-RU"/>
        </w:rPr>
        <w:t>e. Plurals made in more than 10 ways</w:t>
      </w:r>
    </w:p>
    <w:p w14:paraId="44C03D04" w14:textId="77777777" w:rsidR="005D002C" w:rsidRPr="005D002C" w:rsidRDefault="005D002C" w:rsidP="00416613">
      <w:pPr>
        <w:shd w:val="clear" w:color="auto" w:fill="FFFFFF"/>
        <w:tabs>
          <w:tab w:val="left" w:pos="8905"/>
        </w:tabs>
        <w:suppressAutoHyphens w:val="0"/>
        <w:ind w:right="450"/>
        <w:rPr>
          <w:rFonts w:cs="Times New Roman"/>
          <w:lang w:val="en-US" w:eastAsia="ru-RU"/>
        </w:rPr>
      </w:pPr>
      <w:r w:rsidRPr="005D002C">
        <w:rPr>
          <w:rFonts w:cs="Times New Roman"/>
          <w:lang w:val="en-US" w:eastAsia="ru-RU"/>
        </w:rPr>
        <w:t>f. Etc.</w:t>
      </w:r>
    </w:p>
    <w:p w14:paraId="1DF195DA" w14:textId="77777777" w:rsidR="005D002C" w:rsidRPr="005D002C" w:rsidRDefault="005D002C" w:rsidP="00416613">
      <w:pPr>
        <w:shd w:val="clear" w:color="auto" w:fill="FFFFFF"/>
        <w:tabs>
          <w:tab w:val="left" w:pos="8905"/>
        </w:tabs>
        <w:suppressAutoHyphens w:val="0"/>
        <w:ind w:right="450"/>
        <w:rPr>
          <w:rFonts w:cs="Times New Roman"/>
          <w:lang w:val="en-US" w:eastAsia="ru-RU"/>
        </w:rPr>
      </w:pPr>
    </w:p>
    <w:p w14:paraId="580E860A" w14:textId="77777777" w:rsidR="005D002C" w:rsidRPr="005D002C" w:rsidRDefault="005D002C" w:rsidP="00416613">
      <w:pPr>
        <w:shd w:val="clear" w:color="auto" w:fill="FFFFFF"/>
        <w:tabs>
          <w:tab w:val="left" w:pos="8905"/>
        </w:tabs>
        <w:suppressAutoHyphens w:val="0"/>
        <w:ind w:right="450"/>
        <w:rPr>
          <w:rFonts w:cs="Times New Roman"/>
          <w:lang w:val="en-US" w:eastAsia="ru-RU"/>
        </w:rPr>
      </w:pPr>
      <w:r w:rsidRPr="005D002C">
        <w:rPr>
          <w:rFonts w:cs="Times New Roman"/>
          <w:lang w:val="en-US" w:eastAsia="ru-RU"/>
        </w:rPr>
        <w:t>2. Numerical causes</w:t>
      </w:r>
    </w:p>
    <w:p w14:paraId="4039102A" w14:textId="77777777" w:rsidR="005D002C" w:rsidRPr="005D002C" w:rsidRDefault="005D002C" w:rsidP="00416613">
      <w:pPr>
        <w:shd w:val="clear" w:color="auto" w:fill="FFFFFF"/>
        <w:tabs>
          <w:tab w:val="left" w:pos="8905"/>
        </w:tabs>
        <w:suppressAutoHyphens w:val="0"/>
        <w:ind w:right="450"/>
        <w:rPr>
          <w:rFonts w:cs="Times New Roman"/>
          <w:lang w:val="en-US" w:eastAsia="ru-RU"/>
        </w:rPr>
      </w:pPr>
      <w:r w:rsidRPr="005D002C">
        <w:rPr>
          <w:rFonts w:cs="Times New Roman"/>
          <w:lang w:val="en-US" w:eastAsia="ru-RU"/>
        </w:rPr>
        <w:t>a. Non-metric units (feet, nautical miles) force mental conversion of heights, runway lengths, etc.)</w:t>
      </w:r>
    </w:p>
    <w:p w14:paraId="682DEFA0" w14:textId="77777777" w:rsidR="005D002C" w:rsidRPr="005D002C" w:rsidRDefault="005D002C" w:rsidP="00416613">
      <w:pPr>
        <w:shd w:val="clear" w:color="auto" w:fill="FFFFFF"/>
        <w:tabs>
          <w:tab w:val="left" w:pos="8905"/>
        </w:tabs>
        <w:suppressAutoHyphens w:val="0"/>
        <w:ind w:right="450"/>
        <w:rPr>
          <w:rFonts w:cs="Times New Roman"/>
          <w:lang w:val="en-US" w:eastAsia="ru-RU"/>
        </w:rPr>
      </w:pPr>
      <w:r w:rsidRPr="005D002C">
        <w:rPr>
          <w:rFonts w:cs="Times New Roman"/>
          <w:lang w:val="en-US" w:eastAsia="ru-RU"/>
        </w:rPr>
        <w:t>3. Procedural causes</w:t>
      </w:r>
    </w:p>
    <w:p w14:paraId="454EBB32" w14:textId="77777777" w:rsidR="005D002C" w:rsidRPr="005D002C" w:rsidRDefault="005D002C" w:rsidP="00416613">
      <w:pPr>
        <w:shd w:val="clear" w:color="auto" w:fill="FFFFFF"/>
        <w:tabs>
          <w:tab w:val="left" w:pos="8905"/>
        </w:tabs>
        <w:suppressAutoHyphens w:val="0"/>
        <w:ind w:right="450"/>
        <w:rPr>
          <w:rFonts w:cs="Times New Roman"/>
          <w:lang w:val="en-US" w:eastAsia="ru-RU"/>
        </w:rPr>
      </w:pPr>
      <w:r w:rsidRPr="005D002C">
        <w:rPr>
          <w:rFonts w:cs="Times New Roman"/>
          <w:lang w:val="en-US" w:eastAsia="ru-RU"/>
        </w:rPr>
        <w:t>a. FAA Glossary differs in 44 items from ICAO usage.</w:t>
      </w:r>
    </w:p>
    <w:p w14:paraId="7870407B" w14:textId="77777777" w:rsidR="005D002C" w:rsidRPr="005D002C" w:rsidRDefault="005D002C" w:rsidP="00416613">
      <w:pPr>
        <w:shd w:val="clear" w:color="auto" w:fill="FFFFFF"/>
        <w:tabs>
          <w:tab w:val="left" w:pos="8905"/>
        </w:tabs>
        <w:suppressAutoHyphens w:val="0"/>
        <w:ind w:right="450"/>
        <w:rPr>
          <w:rFonts w:cs="Times New Roman"/>
          <w:lang w:val="en-US" w:eastAsia="ru-RU"/>
        </w:rPr>
      </w:pPr>
      <w:r w:rsidRPr="005D002C">
        <w:rPr>
          <w:rFonts w:cs="Times New Roman"/>
          <w:lang w:val="en-US" w:eastAsia="ru-RU"/>
        </w:rPr>
        <w:t>b. FAA phraseology differs also. As follows:</w:t>
      </w:r>
    </w:p>
    <w:p w14:paraId="0566AE4A" w14:textId="77777777" w:rsidR="005D002C" w:rsidRPr="005D002C" w:rsidRDefault="005D002C" w:rsidP="00416613">
      <w:pPr>
        <w:shd w:val="clear" w:color="auto" w:fill="FFFFFF"/>
        <w:tabs>
          <w:tab w:val="left" w:pos="8905"/>
        </w:tabs>
        <w:suppressAutoHyphens w:val="0"/>
        <w:ind w:right="450"/>
        <w:rPr>
          <w:rFonts w:cs="Times New Roman"/>
          <w:lang w:val="en-US" w:eastAsia="ru-RU"/>
        </w:rPr>
      </w:pPr>
      <w:r w:rsidRPr="005D002C">
        <w:rPr>
          <w:rFonts w:cs="Times New Roman"/>
          <w:lang w:val="en-US" w:eastAsia="ru-RU"/>
        </w:rPr>
        <w:t>Selected terms from the ICAO Manual of Telephony - Second Edition.</w:t>
      </w:r>
    </w:p>
    <w:p w14:paraId="4F390D3F" w14:textId="77777777" w:rsidR="005D002C" w:rsidRPr="005D002C" w:rsidRDefault="005D002C" w:rsidP="00416613">
      <w:pPr>
        <w:shd w:val="clear" w:color="auto" w:fill="FFFFFF"/>
        <w:suppressAutoHyphens w:val="0"/>
        <w:ind w:left="120" w:right="450"/>
        <w:rPr>
          <w:rFonts w:cs="Times New Roman"/>
          <w:sz w:val="20"/>
          <w:szCs w:val="20"/>
          <w:lang w:val="en-US" w:eastAsia="ru-RU"/>
        </w:rPr>
        <w:sectPr w:rsidR="005D002C" w:rsidRPr="005D002C" w:rsidSect="0099076C">
          <w:type w:val="continuous"/>
          <w:pgSz w:w="11906" w:h="16838"/>
          <w:pgMar w:top="709" w:right="850" w:bottom="1134" w:left="1701" w:header="0" w:footer="0" w:gutter="0"/>
          <w:cols w:space="720"/>
          <w:formProt w:val="0"/>
          <w:titlePg/>
          <w:docGrid w:linePitch="299" w:charSpace="12288"/>
        </w:sectPr>
      </w:pPr>
    </w:p>
    <w:p w14:paraId="5ABE04D9" w14:textId="77777777" w:rsidR="005D002C" w:rsidRPr="005D002C" w:rsidRDefault="005D002C" w:rsidP="00416613">
      <w:pPr>
        <w:shd w:val="clear" w:color="auto" w:fill="FFFFFF"/>
        <w:suppressAutoHyphens w:val="0"/>
        <w:ind w:left="120" w:right="450"/>
        <w:rPr>
          <w:rFonts w:cs="Times New Roman"/>
          <w:sz w:val="20"/>
          <w:szCs w:val="20"/>
          <w:lang w:val="en-US" w:eastAsia="ru-RU"/>
        </w:rPr>
      </w:pPr>
      <w:r w:rsidRPr="005D002C">
        <w:rPr>
          <w:rFonts w:cs="Times New Roman"/>
          <w:sz w:val="20"/>
          <w:szCs w:val="20"/>
          <w:lang w:val="en-US" w:eastAsia="ru-RU"/>
        </w:rPr>
        <w:t>ICAO FAA</w:t>
      </w:r>
    </w:p>
    <w:p w14:paraId="46CCE64D" w14:textId="77777777" w:rsidR="005D002C" w:rsidRPr="005D002C" w:rsidRDefault="005D002C" w:rsidP="00416613">
      <w:pPr>
        <w:shd w:val="clear" w:color="auto" w:fill="FFFFFF"/>
        <w:suppressAutoHyphens w:val="0"/>
        <w:ind w:left="120" w:right="450"/>
        <w:rPr>
          <w:rFonts w:cs="Times New Roman"/>
          <w:sz w:val="20"/>
          <w:szCs w:val="20"/>
          <w:lang w:val="en-US" w:eastAsia="ru-RU"/>
        </w:rPr>
      </w:pPr>
      <w:r w:rsidRPr="005D002C">
        <w:rPr>
          <w:rFonts w:cs="Times New Roman"/>
          <w:sz w:val="20"/>
          <w:szCs w:val="20"/>
          <w:lang w:val="en-US" w:eastAsia="ru-RU"/>
        </w:rPr>
        <w:t>AERODROME AIRPORT</w:t>
      </w:r>
    </w:p>
    <w:p w14:paraId="3DAC0046" w14:textId="77777777" w:rsidR="005D002C" w:rsidRPr="005D002C" w:rsidRDefault="005D002C" w:rsidP="00416613">
      <w:pPr>
        <w:shd w:val="clear" w:color="auto" w:fill="FFFFFF"/>
        <w:suppressAutoHyphens w:val="0"/>
        <w:ind w:left="120" w:right="450"/>
        <w:rPr>
          <w:rFonts w:cs="Times New Roman"/>
          <w:sz w:val="20"/>
          <w:szCs w:val="20"/>
          <w:lang w:val="en-US" w:eastAsia="ru-RU"/>
        </w:rPr>
      </w:pPr>
      <w:r w:rsidRPr="005D002C">
        <w:rPr>
          <w:rFonts w:cs="Times New Roman"/>
          <w:sz w:val="20"/>
          <w:szCs w:val="20"/>
          <w:lang w:val="en-US" w:eastAsia="ru-RU"/>
        </w:rPr>
        <w:t>AFFIRM AFFIRMATIVE</w:t>
      </w:r>
    </w:p>
    <w:p w14:paraId="0A935147" w14:textId="77777777" w:rsidR="005D002C" w:rsidRPr="005D002C" w:rsidRDefault="005D002C" w:rsidP="00416613">
      <w:pPr>
        <w:shd w:val="clear" w:color="auto" w:fill="FFFFFF"/>
        <w:suppressAutoHyphens w:val="0"/>
        <w:ind w:left="120" w:right="450"/>
        <w:rPr>
          <w:rFonts w:cs="Times New Roman"/>
          <w:sz w:val="20"/>
          <w:szCs w:val="20"/>
          <w:lang w:val="en-US" w:eastAsia="ru-RU"/>
        </w:rPr>
      </w:pPr>
      <w:r w:rsidRPr="005D002C">
        <w:rPr>
          <w:rFonts w:cs="Times New Roman"/>
          <w:sz w:val="20"/>
          <w:szCs w:val="20"/>
          <w:lang w:val="en-US" w:eastAsia="ru-RU"/>
        </w:rPr>
        <w:t>ALL STATIONS ATTENTION ALL AIRCRAFT</w:t>
      </w:r>
    </w:p>
    <w:p w14:paraId="50A1CE15" w14:textId="77777777" w:rsidR="005D002C" w:rsidRPr="005D002C" w:rsidRDefault="005D002C" w:rsidP="00416613">
      <w:pPr>
        <w:shd w:val="clear" w:color="auto" w:fill="FFFFFF"/>
        <w:suppressAutoHyphens w:val="0"/>
        <w:ind w:left="120" w:right="450"/>
        <w:rPr>
          <w:rFonts w:cs="Times New Roman"/>
          <w:sz w:val="20"/>
          <w:szCs w:val="20"/>
          <w:lang w:val="en-US" w:eastAsia="ru-RU"/>
        </w:rPr>
      </w:pPr>
      <w:r w:rsidRPr="005D002C">
        <w:rPr>
          <w:rFonts w:cs="Times New Roman"/>
          <w:sz w:val="20"/>
          <w:szCs w:val="20"/>
          <w:lang w:val="en-US" w:eastAsia="ru-RU"/>
        </w:rPr>
        <w:t>APRON RAMP</w:t>
      </w:r>
    </w:p>
    <w:p w14:paraId="6A6BEBCB" w14:textId="77777777" w:rsidR="005D002C" w:rsidRPr="005D002C" w:rsidRDefault="005D002C" w:rsidP="00416613">
      <w:pPr>
        <w:shd w:val="clear" w:color="auto" w:fill="FFFFFF"/>
        <w:suppressAutoHyphens w:val="0"/>
        <w:ind w:left="120" w:right="450"/>
        <w:rPr>
          <w:rFonts w:cs="Times New Roman"/>
          <w:sz w:val="20"/>
          <w:szCs w:val="20"/>
          <w:lang w:val="en-US" w:eastAsia="ru-RU"/>
        </w:rPr>
      </w:pPr>
      <w:r w:rsidRPr="005D002C">
        <w:rPr>
          <w:rFonts w:cs="Times New Roman"/>
          <w:sz w:val="20"/>
          <w:szCs w:val="20"/>
          <w:lang w:val="en-US" w:eastAsia="ru-RU"/>
        </w:rPr>
        <w:t>BACK TRACK TAXI BACK</w:t>
      </w:r>
    </w:p>
    <w:p w14:paraId="4941C7BA" w14:textId="77777777" w:rsidR="005D002C" w:rsidRPr="005D002C" w:rsidRDefault="005D002C" w:rsidP="00416613">
      <w:pPr>
        <w:shd w:val="clear" w:color="auto" w:fill="FFFFFF"/>
        <w:suppressAutoHyphens w:val="0"/>
        <w:ind w:left="120" w:right="450"/>
        <w:rPr>
          <w:rFonts w:cs="Times New Roman"/>
          <w:sz w:val="20"/>
          <w:szCs w:val="20"/>
          <w:lang w:val="en-US" w:eastAsia="ru-RU"/>
        </w:rPr>
      </w:pPr>
      <w:r w:rsidRPr="005D002C">
        <w:rPr>
          <w:rFonts w:cs="Times New Roman"/>
          <w:sz w:val="20"/>
          <w:szCs w:val="20"/>
          <w:lang w:val="en-US" w:eastAsia="ru-RU"/>
        </w:rPr>
        <w:t>CIRCUIT CLOSED TRAFFIC or PATTERN</w:t>
      </w:r>
    </w:p>
    <w:p w14:paraId="7B980382" w14:textId="77777777" w:rsidR="005D002C" w:rsidRPr="005D002C" w:rsidRDefault="005D002C" w:rsidP="00416613">
      <w:pPr>
        <w:shd w:val="clear" w:color="auto" w:fill="FFFFFF"/>
        <w:suppressAutoHyphens w:val="0"/>
        <w:ind w:left="120" w:right="450"/>
        <w:rPr>
          <w:rFonts w:cs="Times New Roman"/>
          <w:sz w:val="20"/>
          <w:szCs w:val="20"/>
          <w:lang w:val="en-US" w:eastAsia="ru-RU"/>
        </w:rPr>
      </w:pPr>
      <w:r w:rsidRPr="005D002C">
        <w:rPr>
          <w:rFonts w:cs="Times New Roman"/>
          <w:sz w:val="20"/>
          <w:szCs w:val="20"/>
          <w:lang w:val="en-US" w:eastAsia="ru-RU"/>
        </w:rPr>
        <w:t>CLEAR OF TRAFFIC NO FACTOR</w:t>
      </w:r>
    </w:p>
    <w:p w14:paraId="11CB835F" w14:textId="77777777" w:rsidR="005D002C" w:rsidRPr="005D002C" w:rsidRDefault="005D002C" w:rsidP="00416613">
      <w:pPr>
        <w:shd w:val="clear" w:color="auto" w:fill="FFFFFF"/>
        <w:suppressAutoHyphens w:val="0"/>
        <w:ind w:left="120" w:right="450"/>
        <w:rPr>
          <w:rFonts w:cs="Times New Roman"/>
          <w:sz w:val="20"/>
          <w:szCs w:val="20"/>
          <w:lang w:val="en-US" w:eastAsia="ru-RU"/>
        </w:rPr>
      </w:pPr>
      <w:r w:rsidRPr="005D002C">
        <w:rPr>
          <w:rFonts w:cs="Times New Roman"/>
          <w:sz w:val="20"/>
          <w:szCs w:val="20"/>
          <w:lang w:val="en-US" w:eastAsia="ru-RU"/>
        </w:rPr>
        <w:t>CONFIRM VERIFY</w:t>
      </w:r>
    </w:p>
    <w:p w14:paraId="477B91C7" w14:textId="77777777" w:rsidR="005D002C" w:rsidRPr="005D002C" w:rsidRDefault="005D002C" w:rsidP="00416613">
      <w:pPr>
        <w:shd w:val="clear" w:color="auto" w:fill="FFFFFF"/>
        <w:suppressAutoHyphens w:val="0"/>
        <w:ind w:left="120" w:right="450"/>
        <w:rPr>
          <w:rFonts w:cs="Times New Roman"/>
          <w:sz w:val="20"/>
          <w:szCs w:val="20"/>
          <w:lang w:val="en-US" w:eastAsia="ru-RU"/>
        </w:rPr>
      </w:pPr>
      <w:r w:rsidRPr="005D002C">
        <w:rPr>
          <w:rFonts w:cs="Times New Roman"/>
          <w:sz w:val="20"/>
          <w:szCs w:val="20"/>
          <w:lang w:val="en-US" w:eastAsia="ru-RU"/>
        </w:rPr>
        <w:t>CONTINUE APPROACH CONTINUE</w:t>
      </w:r>
    </w:p>
    <w:p w14:paraId="6A9456F5" w14:textId="77777777" w:rsidR="005D002C" w:rsidRPr="005D002C" w:rsidRDefault="005D002C" w:rsidP="00416613">
      <w:pPr>
        <w:shd w:val="clear" w:color="auto" w:fill="FFFFFF"/>
        <w:suppressAutoHyphens w:val="0"/>
        <w:ind w:left="120" w:right="450"/>
        <w:rPr>
          <w:rFonts w:cs="Times New Roman"/>
          <w:sz w:val="20"/>
          <w:szCs w:val="20"/>
          <w:lang w:val="en-US" w:eastAsia="ru-RU"/>
        </w:rPr>
      </w:pPr>
      <w:r w:rsidRPr="005D002C">
        <w:rPr>
          <w:rFonts w:cs="Times New Roman"/>
          <w:sz w:val="20"/>
          <w:szCs w:val="20"/>
          <w:lang w:val="en-US" w:eastAsia="ru-RU"/>
        </w:rPr>
        <w:t>CONTINUE HEADING FLY PRESENT HEADING</w:t>
      </w:r>
    </w:p>
    <w:p w14:paraId="57D8E2C6" w14:textId="77777777" w:rsidR="005D002C" w:rsidRPr="005D002C" w:rsidRDefault="005D002C" w:rsidP="00416613">
      <w:pPr>
        <w:shd w:val="clear" w:color="auto" w:fill="FFFFFF"/>
        <w:suppressAutoHyphens w:val="0"/>
        <w:ind w:left="120" w:right="450"/>
        <w:rPr>
          <w:rFonts w:cs="Times New Roman"/>
          <w:sz w:val="20"/>
          <w:szCs w:val="20"/>
          <w:lang w:val="en-US" w:eastAsia="ru-RU"/>
        </w:rPr>
      </w:pPr>
      <w:r w:rsidRPr="005D002C">
        <w:rPr>
          <w:rFonts w:cs="Times New Roman"/>
          <w:sz w:val="20"/>
          <w:szCs w:val="20"/>
          <w:lang w:val="en-US" w:eastAsia="ru-RU"/>
        </w:rPr>
        <w:t>CONTROL (AREA CONTROL CENTER) CENTER (ARTCC)</w:t>
      </w:r>
    </w:p>
    <w:p w14:paraId="3680A3BE" w14:textId="77777777" w:rsidR="005D002C" w:rsidRPr="005D002C" w:rsidRDefault="005D002C" w:rsidP="00416613">
      <w:pPr>
        <w:shd w:val="clear" w:color="auto" w:fill="FFFFFF"/>
        <w:suppressAutoHyphens w:val="0"/>
        <w:ind w:left="120" w:right="450"/>
        <w:rPr>
          <w:rFonts w:cs="Times New Roman"/>
          <w:sz w:val="20"/>
          <w:szCs w:val="20"/>
          <w:lang w:val="en-US" w:eastAsia="ru-RU"/>
        </w:rPr>
      </w:pPr>
      <w:r w:rsidRPr="005D002C">
        <w:rPr>
          <w:rFonts w:cs="Times New Roman"/>
          <w:sz w:val="20"/>
          <w:szCs w:val="20"/>
          <w:lang w:val="en-US" w:eastAsia="ru-RU"/>
        </w:rPr>
        <w:t>DECIMAL POINT</w:t>
      </w:r>
    </w:p>
    <w:p w14:paraId="00167363" w14:textId="77777777" w:rsidR="005D002C" w:rsidRPr="005D002C" w:rsidRDefault="005D002C" w:rsidP="00416613">
      <w:pPr>
        <w:shd w:val="clear" w:color="auto" w:fill="FFFFFF"/>
        <w:suppressAutoHyphens w:val="0"/>
        <w:ind w:left="120" w:right="450"/>
        <w:rPr>
          <w:rFonts w:cs="Times New Roman"/>
          <w:sz w:val="20"/>
          <w:szCs w:val="20"/>
          <w:lang w:val="en-US" w:eastAsia="ru-RU"/>
        </w:rPr>
      </w:pPr>
      <w:r w:rsidRPr="005D002C">
        <w:rPr>
          <w:rFonts w:cs="Times New Roman"/>
          <w:sz w:val="20"/>
          <w:szCs w:val="20"/>
          <w:lang w:val="en-US" w:eastAsia="ru-RU"/>
        </w:rPr>
        <w:t>DELIVERY CLEARANCE DELIVERY</w:t>
      </w:r>
    </w:p>
    <w:p w14:paraId="78555BC0" w14:textId="77777777" w:rsidR="005D002C" w:rsidRPr="005D002C" w:rsidRDefault="005D002C" w:rsidP="00416613">
      <w:pPr>
        <w:shd w:val="clear" w:color="auto" w:fill="FFFFFF"/>
        <w:suppressAutoHyphens w:val="0"/>
        <w:ind w:left="120" w:right="450"/>
        <w:rPr>
          <w:rFonts w:cs="Times New Roman"/>
          <w:sz w:val="20"/>
          <w:szCs w:val="20"/>
          <w:lang w:val="en-US" w:eastAsia="ru-RU"/>
        </w:rPr>
      </w:pPr>
      <w:r w:rsidRPr="005D002C">
        <w:rPr>
          <w:rFonts w:cs="Times New Roman"/>
          <w:sz w:val="20"/>
          <w:szCs w:val="20"/>
          <w:lang w:val="en-US" w:eastAsia="ru-RU"/>
        </w:rPr>
        <w:t>DESCEND WHEN READY DESCEND AT PILOT'S DISCRETION</w:t>
      </w:r>
    </w:p>
    <w:p w14:paraId="7DADDD31" w14:textId="77777777" w:rsidR="005D002C" w:rsidRPr="005D002C" w:rsidRDefault="005D002C" w:rsidP="00416613">
      <w:pPr>
        <w:shd w:val="clear" w:color="auto" w:fill="FFFFFF"/>
        <w:suppressAutoHyphens w:val="0"/>
        <w:ind w:left="120" w:right="450"/>
        <w:rPr>
          <w:rFonts w:cs="Times New Roman"/>
          <w:sz w:val="20"/>
          <w:szCs w:val="20"/>
          <w:lang w:val="en-US" w:eastAsia="ru-RU"/>
        </w:rPr>
      </w:pPr>
      <w:r w:rsidRPr="005D002C">
        <w:rPr>
          <w:rFonts w:cs="Times New Roman"/>
          <w:sz w:val="20"/>
          <w:szCs w:val="20"/>
          <w:lang w:val="en-US" w:eastAsia="ru-RU"/>
        </w:rPr>
        <w:t>FOR SEPARATION FOR SPACING</w:t>
      </w:r>
    </w:p>
    <w:p w14:paraId="120BA5CD" w14:textId="77777777" w:rsidR="005D002C" w:rsidRPr="005D002C" w:rsidRDefault="005D002C" w:rsidP="00416613">
      <w:pPr>
        <w:shd w:val="clear" w:color="auto" w:fill="FFFFFF"/>
        <w:suppressAutoHyphens w:val="0"/>
        <w:ind w:left="120" w:right="450"/>
        <w:rPr>
          <w:rFonts w:cs="Times New Roman"/>
          <w:sz w:val="20"/>
          <w:szCs w:val="20"/>
          <w:lang w:val="en-US" w:eastAsia="ru-RU"/>
        </w:rPr>
      </w:pPr>
      <w:r w:rsidRPr="005D002C">
        <w:rPr>
          <w:rFonts w:cs="Times New Roman"/>
          <w:sz w:val="20"/>
          <w:szCs w:val="20"/>
          <w:lang w:val="en-US" w:eastAsia="ru-RU"/>
        </w:rPr>
        <w:t>HOMER DF STATION</w:t>
      </w:r>
    </w:p>
    <w:p w14:paraId="63E46CD5" w14:textId="77777777" w:rsidR="005D002C" w:rsidRPr="005D002C" w:rsidRDefault="005D002C" w:rsidP="00416613">
      <w:pPr>
        <w:shd w:val="clear" w:color="auto" w:fill="FFFFFF"/>
        <w:suppressAutoHyphens w:val="0"/>
        <w:ind w:left="120" w:right="450"/>
        <w:rPr>
          <w:rFonts w:cs="Times New Roman"/>
          <w:sz w:val="20"/>
          <w:szCs w:val="20"/>
          <w:lang w:val="en-US" w:eastAsia="ru-RU"/>
        </w:rPr>
      </w:pPr>
      <w:r w:rsidRPr="005D002C">
        <w:rPr>
          <w:rFonts w:cs="Times New Roman"/>
          <w:sz w:val="20"/>
          <w:szCs w:val="20"/>
          <w:lang w:val="en-US" w:eastAsia="ru-RU"/>
        </w:rPr>
        <w:t>HOW DO YOU READ? HOW DO YOU HEAR ME?</w:t>
      </w:r>
    </w:p>
    <w:p w14:paraId="4D300C88" w14:textId="77777777" w:rsidR="005D002C" w:rsidRPr="005D002C" w:rsidRDefault="005D002C" w:rsidP="00416613">
      <w:pPr>
        <w:shd w:val="clear" w:color="auto" w:fill="FFFFFF"/>
        <w:suppressAutoHyphens w:val="0"/>
        <w:ind w:left="120" w:right="450"/>
        <w:rPr>
          <w:rFonts w:cs="Times New Roman"/>
          <w:sz w:val="20"/>
          <w:szCs w:val="20"/>
          <w:lang w:val="en-US" w:eastAsia="ru-RU"/>
        </w:rPr>
      </w:pPr>
      <w:r w:rsidRPr="005D002C">
        <w:rPr>
          <w:rFonts w:cs="Times New Roman"/>
          <w:sz w:val="20"/>
          <w:szCs w:val="20"/>
          <w:lang w:val="en-US" w:eastAsia="ru-RU"/>
        </w:rPr>
        <w:t>IDENTIFIED RADAR CONTACT</w:t>
      </w:r>
    </w:p>
    <w:p w14:paraId="475D9F7D" w14:textId="77777777" w:rsidR="005D002C" w:rsidRPr="005D002C" w:rsidRDefault="005D002C" w:rsidP="00416613">
      <w:pPr>
        <w:shd w:val="clear" w:color="auto" w:fill="FFFFFF"/>
        <w:suppressAutoHyphens w:val="0"/>
        <w:ind w:left="120" w:right="450"/>
        <w:rPr>
          <w:rFonts w:cs="Times New Roman"/>
          <w:sz w:val="20"/>
          <w:szCs w:val="20"/>
          <w:lang w:val="en-US" w:eastAsia="ru-RU"/>
        </w:rPr>
      </w:pPr>
      <w:r w:rsidRPr="005D002C">
        <w:rPr>
          <w:rFonts w:cs="Times New Roman"/>
          <w:sz w:val="20"/>
          <w:szCs w:val="20"/>
          <w:lang w:val="en-US" w:eastAsia="ru-RU"/>
        </w:rPr>
        <w:t>INFORMATION RADIO (FSS)</w:t>
      </w:r>
    </w:p>
    <w:p w14:paraId="6DBC4F55" w14:textId="77777777" w:rsidR="005D002C" w:rsidRPr="005D002C" w:rsidRDefault="005D002C" w:rsidP="00416613">
      <w:pPr>
        <w:shd w:val="clear" w:color="auto" w:fill="FFFFFF"/>
        <w:suppressAutoHyphens w:val="0"/>
        <w:ind w:left="120" w:right="450"/>
        <w:rPr>
          <w:rFonts w:cs="Times New Roman"/>
          <w:sz w:val="20"/>
          <w:szCs w:val="20"/>
          <w:lang w:val="en-US" w:eastAsia="ru-RU"/>
        </w:rPr>
      </w:pPr>
      <w:r w:rsidRPr="005D002C">
        <w:rPr>
          <w:rFonts w:cs="Times New Roman"/>
          <w:sz w:val="20"/>
          <w:szCs w:val="20"/>
          <w:lang w:val="en-US" w:eastAsia="ru-RU"/>
        </w:rPr>
        <w:t>JOIN DOWNWIND ENTER DOWNWIND</w:t>
      </w:r>
    </w:p>
    <w:p w14:paraId="6C3C504F" w14:textId="77777777" w:rsidR="005D002C" w:rsidRPr="005D002C" w:rsidRDefault="005D002C" w:rsidP="00416613">
      <w:pPr>
        <w:shd w:val="clear" w:color="auto" w:fill="FFFFFF"/>
        <w:suppressAutoHyphens w:val="0"/>
        <w:ind w:left="120" w:right="450"/>
        <w:rPr>
          <w:rFonts w:cs="Times New Roman"/>
          <w:sz w:val="20"/>
          <w:szCs w:val="20"/>
          <w:lang w:val="en-US" w:eastAsia="ru-RU"/>
        </w:rPr>
      </w:pPr>
      <w:r w:rsidRPr="005D002C">
        <w:rPr>
          <w:rFonts w:cs="Times New Roman"/>
          <w:sz w:val="20"/>
          <w:szCs w:val="20"/>
          <w:lang w:val="en-US" w:eastAsia="ru-RU"/>
        </w:rPr>
        <w:t>LINE UP AND HOLD TAXI INTO POSITION AND HOLD</w:t>
      </w:r>
    </w:p>
    <w:p w14:paraId="60E1DE35" w14:textId="77777777" w:rsidR="005D002C" w:rsidRPr="005D002C" w:rsidRDefault="005D002C" w:rsidP="00416613">
      <w:pPr>
        <w:shd w:val="clear" w:color="auto" w:fill="FFFFFF"/>
        <w:suppressAutoHyphens w:val="0"/>
        <w:ind w:left="120" w:right="450"/>
        <w:rPr>
          <w:rFonts w:cs="Times New Roman"/>
          <w:sz w:val="20"/>
          <w:szCs w:val="20"/>
          <w:lang w:val="en-US" w:eastAsia="ru-RU"/>
        </w:rPr>
      </w:pPr>
      <w:r w:rsidRPr="005D002C">
        <w:rPr>
          <w:rFonts w:cs="Times New Roman"/>
          <w:sz w:val="20"/>
          <w:szCs w:val="20"/>
          <w:lang w:val="en-US" w:eastAsia="ru-RU"/>
        </w:rPr>
        <w:t>MAINTAIN OWN SEPARATION AND V-M-C / MAINTAIN V-F-R</w:t>
      </w:r>
    </w:p>
    <w:p w14:paraId="54168CAA" w14:textId="77777777" w:rsidR="005D002C" w:rsidRPr="005D002C" w:rsidRDefault="005D002C" w:rsidP="00416613">
      <w:pPr>
        <w:shd w:val="clear" w:color="auto" w:fill="FFFFFF"/>
        <w:suppressAutoHyphens w:val="0"/>
        <w:ind w:left="120" w:right="450"/>
        <w:rPr>
          <w:rFonts w:cs="Times New Roman"/>
          <w:sz w:val="20"/>
          <w:szCs w:val="20"/>
          <w:lang w:val="en-US" w:eastAsia="ru-RU"/>
        </w:rPr>
      </w:pPr>
      <w:r w:rsidRPr="005D002C">
        <w:rPr>
          <w:rFonts w:cs="Times New Roman"/>
          <w:sz w:val="20"/>
          <w:szCs w:val="20"/>
          <w:lang w:val="en-US" w:eastAsia="ru-RU"/>
        </w:rPr>
        <w:t>MAKE ANOTHER CIRCUIT REMAIN IN CLOSED TRAFFIC</w:t>
      </w:r>
    </w:p>
    <w:p w14:paraId="001F47CE" w14:textId="77777777" w:rsidR="005D002C" w:rsidRPr="005D002C" w:rsidRDefault="005D002C" w:rsidP="00416613">
      <w:pPr>
        <w:shd w:val="clear" w:color="auto" w:fill="FFFFFF"/>
        <w:suppressAutoHyphens w:val="0"/>
        <w:ind w:left="120" w:right="450"/>
        <w:rPr>
          <w:rFonts w:cs="Times New Roman"/>
          <w:sz w:val="20"/>
          <w:szCs w:val="20"/>
          <w:lang w:val="en-US" w:eastAsia="ru-RU"/>
        </w:rPr>
      </w:pPr>
      <w:r w:rsidRPr="005D002C">
        <w:rPr>
          <w:rFonts w:cs="Times New Roman"/>
          <w:sz w:val="20"/>
          <w:szCs w:val="20"/>
          <w:lang w:val="en-US" w:eastAsia="ru-RU"/>
        </w:rPr>
        <w:t>MAKE ONE ORBIT MAKE ONE THREE SIXTY</w:t>
      </w:r>
    </w:p>
    <w:p w14:paraId="4B12487B" w14:textId="77777777" w:rsidR="005D002C" w:rsidRPr="005D002C" w:rsidRDefault="005D002C" w:rsidP="00416613">
      <w:pPr>
        <w:shd w:val="clear" w:color="auto" w:fill="FFFFFF"/>
        <w:suppressAutoHyphens w:val="0"/>
        <w:ind w:left="120" w:right="450"/>
        <w:rPr>
          <w:rFonts w:cs="Times New Roman"/>
          <w:sz w:val="20"/>
          <w:szCs w:val="20"/>
          <w:lang w:val="en-US" w:eastAsia="ru-RU"/>
        </w:rPr>
      </w:pPr>
      <w:r w:rsidRPr="005D002C">
        <w:rPr>
          <w:rFonts w:cs="Times New Roman"/>
          <w:sz w:val="20"/>
          <w:szCs w:val="20"/>
          <w:lang w:val="en-US" w:eastAsia="ru-RU"/>
        </w:rPr>
        <w:t>NO ATC SPEED RESTRICTIONS RESUME NORMAL SPEED</w:t>
      </w:r>
    </w:p>
    <w:p w14:paraId="17737BB1" w14:textId="77777777" w:rsidR="005D002C" w:rsidRPr="005D002C" w:rsidRDefault="005D002C" w:rsidP="00416613">
      <w:pPr>
        <w:shd w:val="clear" w:color="auto" w:fill="FFFFFF"/>
        <w:suppressAutoHyphens w:val="0"/>
        <w:ind w:left="120" w:right="450"/>
        <w:rPr>
          <w:rFonts w:cs="Times New Roman"/>
          <w:sz w:val="20"/>
          <w:szCs w:val="20"/>
          <w:lang w:val="en-US" w:eastAsia="ru-RU"/>
        </w:rPr>
      </w:pPr>
      <w:r w:rsidRPr="005D002C">
        <w:rPr>
          <w:rFonts w:cs="Times New Roman"/>
          <w:sz w:val="20"/>
          <w:szCs w:val="20"/>
          <w:lang w:val="en-US" w:eastAsia="ru-RU"/>
        </w:rPr>
        <w:t>OBSERVED POSITION RADAR CONTACT</w:t>
      </w:r>
    </w:p>
    <w:p w14:paraId="445CF178" w14:textId="77777777" w:rsidR="005D002C" w:rsidRPr="005D002C" w:rsidRDefault="005D002C" w:rsidP="00416613">
      <w:pPr>
        <w:shd w:val="clear" w:color="auto" w:fill="FFFFFF"/>
        <w:suppressAutoHyphens w:val="0"/>
        <w:ind w:left="120" w:right="450"/>
        <w:rPr>
          <w:rFonts w:cs="Times New Roman"/>
          <w:sz w:val="20"/>
          <w:szCs w:val="20"/>
          <w:lang w:val="en-US" w:eastAsia="ru-RU"/>
        </w:rPr>
      </w:pPr>
      <w:r w:rsidRPr="005D002C">
        <w:rPr>
          <w:rFonts w:cs="Times New Roman"/>
          <w:sz w:val="20"/>
          <w:szCs w:val="20"/>
          <w:lang w:val="en-US" w:eastAsia="ru-RU"/>
        </w:rPr>
        <w:t>OMIT POSITION REPORTS RADAR CONTACT</w:t>
      </w:r>
    </w:p>
    <w:p w14:paraId="3CA85CF7" w14:textId="77777777" w:rsidR="005D002C" w:rsidRPr="005D002C" w:rsidRDefault="005D002C" w:rsidP="00416613">
      <w:pPr>
        <w:shd w:val="clear" w:color="auto" w:fill="FFFFFF"/>
        <w:suppressAutoHyphens w:val="0"/>
        <w:ind w:left="120" w:right="450"/>
        <w:rPr>
          <w:rFonts w:cs="Times New Roman"/>
          <w:sz w:val="20"/>
          <w:szCs w:val="20"/>
          <w:lang w:val="en-US" w:eastAsia="ru-RU"/>
        </w:rPr>
      </w:pPr>
      <w:r w:rsidRPr="005D002C">
        <w:rPr>
          <w:rFonts w:cs="Times New Roman"/>
          <w:sz w:val="20"/>
          <w:szCs w:val="20"/>
          <w:lang w:val="en-US" w:eastAsia="ru-RU"/>
        </w:rPr>
        <w:t>PASSING LEAVING</w:t>
      </w:r>
    </w:p>
    <w:p w14:paraId="22033770" w14:textId="77777777" w:rsidR="005D002C" w:rsidRPr="005D002C" w:rsidRDefault="005D002C" w:rsidP="00416613">
      <w:pPr>
        <w:shd w:val="clear" w:color="auto" w:fill="FFFFFF"/>
        <w:suppressAutoHyphens w:val="0"/>
        <w:ind w:left="120" w:right="450"/>
        <w:rPr>
          <w:rFonts w:cs="Times New Roman"/>
          <w:sz w:val="20"/>
          <w:szCs w:val="20"/>
          <w:lang w:val="en-US" w:eastAsia="ru-RU"/>
        </w:rPr>
      </w:pPr>
      <w:r w:rsidRPr="005D002C">
        <w:rPr>
          <w:rFonts w:cs="Times New Roman"/>
          <w:sz w:val="20"/>
          <w:szCs w:val="20"/>
          <w:lang w:val="en-US" w:eastAsia="ru-RU"/>
        </w:rPr>
        <w:t>PRECISION P-A-R</w:t>
      </w:r>
    </w:p>
    <w:p w14:paraId="70729701" w14:textId="77777777" w:rsidR="005D002C" w:rsidRPr="005D002C" w:rsidRDefault="005D002C" w:rsidP="00416613">
      <w:pPr>
        <w:shd w:val="clear" w:color="auto" w:fill="FFFFFF"/>
        <w:suppressAutoHyphens w:val="0"/>
        <w:ind w:left="120" w:right="450"/>
        <w:rPr>
          <w:rFonts w:cs="Times New Roman"/>
          <w:sz w:val="20"/>
          <w:szCs w:val="20"/>
          <w:lang w:val="en-US" w:eastAsia="ru-RU"/>
        </w:rPr>
      </w:pPr>
      <w:r w:rsidRPr="005D002C">
        <w:rPr>
          <w:rFonts w:cs="Times New Roman"/>
          <w:sz w:val="20"/>
          <w:szCs w:val="20"/>
          <w:lang w:val="en-US" w:eastAsia="ru-RU"/>
        </w:rPr>
        <w:t>RADAR CONTROL TERMINATED RADAR SERVICE TERMINATED</w:t>
      </w:r>
    </w:p>
    <w:p w14:paraId="771800F7" w14:textId="77777777" w:rsidR="005D002C" w:rsidRPr="005D002C" w:rsidRDefault="005D002C" w:rsidP="00416613">
      <w:pPr>
        <w:shd w:val="clear" w:color="auto" w:fill="FFFFFF"/>
        <w:suppressAutoHyphens w:val="0"/>
        <w:ind w:left="120" w:right="450"/>
        <w:rPr>
          <w:rFonts w:cs="Times New Roman"/>
          <w:sz w:val="20"/>
          <w:szCs w:val="20"/>
          <w:lang w:val="en-US" w:eastAsia="ru-RU"/>
        </w:rPr>
      </w:pPr>
      <w:r w:rsidRPr="005D002C">
        <w:rPr>
          <w:rFonts w:cs="Times New Roman"/>
          <w:sz w:val="20"/>
          <w:szCs w:val="20"/>
          <w:lang w:val="en-US" w:eastAsia="ru-RU"/>
        </w:rPr>
        <w:t>RADAR IDENTIFICATION LOST RADAR CONTACT LOST</w:t>
      </w:r>
    </w:p>
    <w:p w14:paraId="6EE9EA74" w14:textId="77777777" w:rsidR="005D002C" w:rsidRPr="005D002C" w:rsidRDefault="005D002C" w:rsidP="00416613">
      <w:pPr>
        <w:shd w:val="clear" w:color="auto" w:fill="FFFFFF"/>
        <w:suppressAutoHyphens w:val="0"/>
        <w:ind w:left="120" w:right="450"/>
        <w:rPr>
          <w:rFonts w:cs="Times New Roman"/>
          <w:sz w:val="20"/>
          <w:szCs w:val="20"/>
          <w:lang w:val="en-US" w:eastAsia="ru-RU"/>
        </w:rPr>
      </w:pPr>
      <w:r w:rsidRPr="005D002C">
        <w:rPr>
          <w:rFonts w:cs="Times New Roman"/>
          <w:sz w:val="20"/>
          <w:szCs w:val="20"/>
          <w:lang w:val="en-US" w:eastAsia="ru-RU"/>
        </w:rPr>
        <w:t>READ YOU FIVE LOUD AND CLEAR</w:t>
      </w:r>
    </w:p>
    <w:p w14:paraId="1ED4658B" w14:textId="77777777" w:rsidR="005D002C" w:rsidRPr="005D002C" w:rsidRDefault="005D002C" w:rsidP="00416613">
      <w:pPr>
        <w:shd w:val="clear" w:color="auto" w:fill="FFFFFF"/>
        <w:suppressAutoHyphens w:val="0"/>
        <w:ind w:left="120" w:right="450"/>
        <w:rPr>
          <w:rFonts w:cs="Times New Roman"/>
          <w:sz w:val="20"/>
          <w:szCs w:val="20"/>
          <w:lang w:val="en-US" w:eastAsia="ru-RU"/>
        </w:rPr>
      </w:pPr>
      <w:r w:rsidRPr="005D002C">
        <w:rPr>
          <w:rFonts w:cs="Times New Roman"/>
          <w:sz w:val="20"/>
          <w:szCs w:val="20"/>
          <w:lang w:val="en-US" w:eastAsia="ru-RU"/>
        </w:rPr>
        <w:t>REPORT SPEED SAY SPEED</w:t>
      </w:r>
    </w:p>
    <w:p w14:paraId="554853A5" w14:textId="77777777" w:rsidR="005D002C" w:rsidRPr="005D002C" w:rsidRDefault="005D002C" w:rsidP="00416613">
      <w:pPr>
        <w:shd w:val="clear" w:color="auto" w:fill="FFFFFF"/>
        <w:suppressAutoHyphens w:val="0"/>
        <w:ind w:left="120" w:right="450"/>
        <w:rPr>
          <w:rFonts w:cs="Times New Roman"/>
          <w:sz w:val="20"/>
          <w:szCs w:val="20"/>
          <w:lang w:val="en-US" w:eastAsia="ru-RU"/>
        </w:rPr>
      </w:pPr>
      <w:r w:rsidRPr="005D002C">
        <w:rPr>
          <w:rFonts w:cs="Times New Roman"/>
          <w:sz w:val="20"/>
          <w:szCs w:val="20"/>
          <w:lang w:val="en-US" w:eastAsia="ru-RU"/>
        </w:rPr>
        <w:t>REPORT YOUR HEARING AND LEVEL SAY HEADING AND ALTITUDE</w:t>
      </w:r>
    </w:p>
    <w:p w14:paraId="52BDCC17" w14:textId="77777777" w:rsidR="005D002C" w:rsidRPr="005D002C" w:rsidRDefault="005D002C" w:rsidP="00416613">
      <w:pPr>
        <w:shd w:val="clear" w:color="auto" w:fill="FFFFFF"/>
        <w:suppressAutoHyphens w:val="0"/>
        <w:ind w:left="120" w:right="450"/>
        <w:rPr>
          <w:rFonts w:cs="Times New Roman"/>
          <w:sz w:val="20"/>
          <w:szCs w:val="20"/>
          <w:lang w:val="en-US" w:eastAsia="ru-RU"/>
        </w:rPr>
      </w:pPr>
      <w:r w:rsidRPr="005D002C">
        <w:rPr>
          <w:rFonts w:cs="Times New Roman"/>
          <w:sz w:val="20"/>
          <w:szCs w:val="20"/>
          <w:lang w:val="en-US" w:eastAsia="ru-RU"/>
        </w:rPr>
        <w:t>RESUME POSITION REPORTING RADAR SERVICE TERMINATED</w:t>
      </w:r>
    </w:p>
    <w:p w14:paraId="564B5E74" w14:textId="77777777" w:rsidR="005D002C" w:rsidRPr="005D002C" w:rsidRDefault="005D002C" w:rsidP="00416613">
      <w:pPr>
        <w:shd w:val="clear" w:color="auto" w:fill="FFFFFF"/>
        <w:suppressAutoHyphens w:val="0"/>
        <w:ind w:left="120" w:right="450"/>
        <w:rPr>
          <w:rFonts w:cs="Times New Roman"/>
          <w:sz w:val="20"/>
          <w:szCs w:val="20"/>
          <w:lang w:val="en-US" w:eastAsia="ru-RU"/>
        </w:rPr>
      </w:pPr>
      <w:r w:rsidRPr="005D002C">
        <w:rPr>
          <w:rFonts w:cs="Times New Roman"/>
          <w:sz w:val="20"/>
          <w:szCs w:val="20"/>
          <w:lang w:val="en-US" w:eastAsia="ru-RU"/>
        </w:rPr>
        <w:t>SQUAWK CHARLIE SQUAWK ALTITUDE</w:t>
      </w:r>
    </w:p>
    <w:p w14:paraId="247368A6" w14:textId="77777777" w:rsidR="005D002C" w:rsidRPr="005D002C" w:rsidRDefault="005D002C" w:rsidP="00416613">
      <w:pPr>
        <w:shd w:val="clear" w:color="auto" w:fill="FFFFFF"/>
        <w:suppressAutoHyphens w:val="0"/>
        <w:ind w:left="120" w:right="450"/>
        <w:rPr>
          <w:rFonts w:cs="Times New Roman"/>
          <w:sz w:val="20"/>
          <w:szCs w:val="20"/>
          <w:lang w:val="en-US" w:eastAsia="ru-RU"/>
        </w:rPr>
      </w:pPr>
      <w:r w:rsidRPr="005D002C">
        <w:rPr>
          <w:rFonts w:cs="Times New Roman"/>
          <w:sz w:val="20"/>
          <w:szCs w:val="20"/>
          <w:lang w:val="en-US" w:eastAsia="ru-RU"/>
        </w:rPr>
        <w:t xml:space="preserve">SQUAWK IDENT </w:t>
      </w:r>
    </w:p>
    <w:p w14:paraId="7A828058" w14:textId="77777777" w:rsidR="005D002C" w:rsidRPr="005D002C" w:rsidRDefault="005D002C" w:rsidP="00416613">
      <w:pPr>
        <w:shd w:val="clear" w:color="auto" w:fill="FFFFFF"/>
        <w:suppressAutoHyphens w:val="0"/>
        <w:ind w:left="120" w:right="450"/>
        <w:rPr>
          <w:rFonts w:cs="Times New Roman"/>
          <w:sz w:val="20"/>
          <w:szCs w:val="20"/>
          <w:lang w:val="en-US" w:eastAsia="ru-RU"/>
        </w:rPr>
      </w:pPr>
      <w:r w:rsidRPr="005D002C">
        <w:rPr>
          <w:rFonts w:cs="Times New Roman"/>
          <w:sz w:val="20"/>
          <w:szCs w:val="20"/>
          <w:lang w:val="en-US" w:eastAsia="ru-RU"/>
        </w:rPr>
        <w:t>STOP HOLD</w:t>
      </w:r>
    </w:p>
    <w:p w14:paraId="7B829A37" w14:textId="77777777" w:rsidR="005D002C" w:rsidRPr="005D002C" w:rsidRDefault="005D002C" w:rsidP="00416613">
      <w:pPr>
        <w:shd w:val="clear" w:color="auto" w:fill="FFFFFF"/>
        <w:suppressAutoHyphens w:val="0"/>
        <w:ind w:left="120" w:right="450"/>
        <w:rPr>
          <w:rFonts w:cs="Times New Roman"/>
          <w:sz w:val="20"/>
          <w:szCs w:val="20"/>
          <w:lang w:val="en-US" w:eastAsia="ru-RU"/>
        </w:rPr>
      </w:pPr>
      <w:r w:rsidRPr="005D002C">
        <w:rPr>
          <w:rFonts w:cs="Times New Roman"/>
          <w:sz w:val="20"/>
          <w:szCs w:val="20"/>
          <w:lang w:val="en-US" w:eastAsia="ru-RU"/>
        </w:rPr>
        <w:t>STOP DESCENT AMEND ALTITUDE, MAINTAIN ...</w:t>
      </w:r>
    </w:p>
    <w:p w14:paraId="5C631FB2" w14:textId="77777777" w:rsidR="005D002C" w:rsidRPr="005D002C" w:rsidRDefault="005D002C" w:rsidP="00416613">
      <w:pPr>
        <w:shd w:val="clear" w:color="auto" w:fill="FFFFFF"/>
        <w:suppressAutoHyphens w:val="0"/>
        <w:ind w:left="120" w:right="450"/>
        <w:rPr>
          <w:rFonts w:cs="Times New Roman"/>
          <w:sz w:val="20"/>
          <w:szCs w:val="20"/>
          <w:lang w:val="en-US" w:eastAsia="ru-RU"/>
        </w:rPr>
      </w:pPr>
      <w:r w:rsidRPr="005D002C">
        <w:rPr>
          <w:rFonts w:cs="Times New Roman"/>
          <w:sz w:val="20"/>
          <w:szCs w:val="20"/>
          <w:lang w:val="en-US" w:eastAsia="ru-RU"/>
        </w:rPr>
        <w:t>STOP SQUAWK CHARLIE WRONG INDICATION</w:t>
      </w:r>
    </w:p>
    <w:p w14:paraId="61C3E945" w14:textId="77777777" w:rsidR="005D002C" w:rsidRPr="005D002C" w:rsidRDefault="005D002C" w:rsidP="00416613">
      <w:pPr>
        <w:shd w:val="clear" w:color="auto" w:fill="FFFFFF"/>
        <w:suppressAutoHyphens w:val="0"/>
        <w:ind w:left="120" w:right="450"/>
        <w:rPr>
          <w:rFonts w:cs="Times New Roman"/>
          <w:sz w:val="20"/>
          <w:szCs w:val="20"/>
          <w:lang w:val="en-US" w:eastAsia="ru-RU"/>
        </w:rPr>
      </w:pPr>
      <w:r w:rsidRPr="005D002C">
        <w:rPr>
          <w:rFonts w:cs="Times New Roman"/>
          <w:sz w:val="20"/>
          <w:szCs w:val="20"/>
          <w:lang w:val="en-US" w:eastAsia="ru-RU"/>
        </w:rPr>
        <w:t>STOP ALTITUDE SQUAWK ALTITUDE DIFFERS BY ...</w:t>
      </w:r>
    </w:p>
    <w:p w14:paraId="33D8F4B4" w14:textId="77777777" w:rsidR="005D002C" w:rsidRPr="005D002C" w:rsidRDefault="005D002C" w:rsidP="00416613">
      <w:pPr>
        <w:shd w:val="clear" w:color="auto" w:fill="FFFFFF"/>
        <w:suppressAutoHyphens w:val="0"/>
        <w:ind w:left="120" w:right="450"/>
        <w:rPr>
          <w:rFonts w:cs="Times New Roman"/>
          <w:sz w:val="20"/>
          <w:szCs w:val="20"/>
          <w:lang w:val="en-US" w:eastAsia="ru-RU"/>
        </w:rPr>
      </w:pPr>
      <w:r w:rsidRPr="005D002C">
        <w:rPr>
          <w:rFonts w:cs="Times New Roman"/>
          <w:sz w:val="20"/>
          <w:szCs w:val="20"/>
          <w:lang w:val="en-US" w:eastAsia="ru-RU"/>
        </w:rPr>
        <w:t>STRAIGHT AHEAD STRAIGHT OUT</w:t>
      </w:r>
    </w:p>
    <w:p w14:paraId="253061CD" w14:textId="77777777" w:rsidR="005D002C" w:rsidRPr="005D002C" w:rsidRDefault="005D002C" w:rsidP="00416613">
      <w:pPr>
        <w:shd w:val="clear" w:color="auto" w:fill="FFFFFF"/>
        <w:suppressAutoHyphens w:val="0"/>
        <w:ind w:left="120" w:right="450"/>
        <w:rPr>
          <w:rFonts w:cs="Times New Roman"/>
          <w:sz w:val="20"/>
          <w:szCs w:val="20"/>
          <w:lang w:val="en-US" w:eastAsia="ru-RU"/>
        </w:rPr>
      </w:pPr>
      <w:r w:rsidRPr="005D002C">
        <w:rPr>
          <w:rFonts w:cs="Times New Roman"/>
          <w:sz w:val="20"/>
          <w:szCs w:val="20"/>
          <w:lang w:val="en-US" w:eastAsia="ru-RU"/>
        </w:rPr>
        <w:t>TAKING OFF DEPARTING</w:t>
      </w:r>
    </w:p>
    <w:p w14:paraId="4C24C918" w14:textId="77777777" w:rsidR="005D002C" w:rsidRPr="005D002C" w:rsidRDefault="005D002C" w:rsidP="00416613">
      <w:pPr>
        <w:shd w:val="clear" w:color="auto" w:fill="FFFFFF"/>
        <w:suppressAutoHyphens w:val="0"/>
        <w:ind w:left="120" w:right="450"/>
        <w:rPr>
          <w:rFonts w:cs="Times New Roman"/>
          <w:sz w:val="20"/>
          <w:szCs w:val="20"/>
          <w:lang w:val="en-US" w:eastAsia="ru-RU"/>
        </w:rPr>
      </w:pPr>
      <w:r w:rsidRPr="005D002C">
        <w:rPr>
          <w:rFonts w:cs="Times New Roman"/>
          <w:sz w:val="20"/>
          <w:szCs w:val="20"/>
          <w:lang w:val="en-US" w:eastAsia="ru-RU"/>
        </w:rPr>
        <w:t>TRACK COURSE</w:t>
      </w:r>
    </w:p>
    <w:p w14:paraId="3A436C78" w14:textId="77777777" w:rsidR="005D002C" w:rsidRPr="005D002C" w:rsidRDefault="005D002C" w:rsidP="00416613">
      <w:pPr>
        <w:shd w:val="clear" w:color="auto" w:fill="FFFFFF"/>
        <w:suppressAutoHyphens w:val="0"/>
        <w:ind w:left="120" w:right="450"/>
        <w:rPr>
          <w:rFonts w:cs="Times New Roman"/>
          <w:sz w:val="20"/>
          <w:szCs w:val="20"/>
          <w:lang w:val="en-US" w:eastAsia="ru-RU"/>
        </w:rPr>
      </w:pPr>
      <w:r w:rsidRPr="005D002C">
        <w:rPr>
          <w:rFonts w:cs="Times New Roman"/>
          <w:sz w:val="20"/>
          <w:szCs w:val="20"/>
          <w:lang w:val="en-US" w:eastAsia="ru-RU"/>
        </w:rPr>
        <w:t>UNABLE TO COMPLY UNABLE</w:t>
      </w:r>
    </w:p>
    <w:p w14:paraId="47A50DC3" w14:textId="77777777" w:rsidR="005D002C" w:rsidRPr="005D002C" w:rsidRDefault="005D002C" w:rsidP="00416613">
      <w:pPr>
        <w:shd w:val="clear" w:color="auto" w:fill="FFFFFF"/>
        <w:suppressAutoHyphens w:val="0"/>
        <w:ind w:left="120" w:right="450"/>
        <w:rPr>
          <w:rFonts w:cs="Times New Roman"/>
          <w:sz w:val="20"/>
          <w:szCs w:val="20"/>
          <w:lang w:val="en-US" w:eastAsia="ru-RU"/>
        </w:rPr>
      </w:pPr>
      <w:r w:rsidRPr="005D002C">
        <w:rPr>
          <w:rFonts w:cs="Times New Roman"/>
          <w:sz w:val="20"/>
          <w:szCs w:val="20"/>
          <w:lang w:val="en-US" w:eastAsia="ru-RU"/>
        </w:rPr>
        <w:t>UNDER RADAR CONTROL RADAR CONTACT</w:t>
      </w:r>
    </w:p>
    <w:p w14:paraId="220DC756" w14:textId="77777777" w:rsidR="005D002C" w:rsidRPr="005D002C" w:rsidRDefault="005D002C" w:rsidP="00416613">
      <w:pPr>
        <w:shd w:val="clear" w:color="auto" w:fill="FFFFFF"/>
        <w:suppressAutoHyphens w:val="0"/>
        <w:ind w:left="120" w:right="450"/>
        <w:rPr>
          <w:rFonts w:cs="Times New Roman"/>
          <w:sz w:val="20"/>
          <w:szCs w:val="20"/>
          <w:lang w:val="en-US" w:eastAsia="ru-RU"/>
        </w:rPr>
      </w:pPr>
      <w:r w:rsidRPr="005D002C">
        <w:rPr>
          <w:rFonts w:cs="Times New Roman"/>
          <w:sz w:val="20"/>
          <w:szCs w:val="20"/>
          <w:lang w:val="en-US" w:eastAsia="ru-RU"/>
        </w:rPr>
        <w:t>UNKNOWN TRAFFIC TYPE AND ALTITUDE UNKNOWN</w:t>
      </w:r>
    </w:p>
    <w:p w14:paraId="05A4EB63" w14:textId="77777777" w:rsidR="005D002C" w:rsidRPr="005D002C" w:rsidRDefault="005D002C" w:rsidP="00416613">
      <w:pPr>
        <w:shd w:val="clear" w:color="auto" w:fill="FFFFFF"/>
        <w:suppressAutoHyphens w:val="0"/>
        <w:ind w:left="120" w:right="450"/>
        <w:rPr>
          <w:rFonts w:cs="Times New Roman"/>
          <w:sz w:val="20"/>
          <w:szCs w:val="20"/>
          <w:lang w:val="en-US" w:eastAsia="ru-RU"/>
        </w:rPr>
      </w:pPr>
      <w:r w:rsidRPr="005D002C">
        <w:rPr>
          <w:rFonts w:cs="Times New Roman"/>
          <w:sz w:val="20"/>
          <w:szCs w:val="20"/>
          <w:lang w:val="en-US" w:eastAsia="ru-RU"/>
        </w:rPr>
        <w:t>UNSERVICEABLE OUT OF SERVICE</w:t>
      </w:r>
    </w:p>
    <w:p w14:paraId="22E6F0D6" w14:textId="77777777" w:rsidR="005D002C" w:rsidRPr="005D002C" w:rsidRDefault="005D002C" w:rsidP="00416613">
      <w:pPr>
        <w:shd w:val="clear" w:color="auto" w:fill="FFFFFF"/>
        <w:suppressAutoHyphens w:val="0"/>
        <w:ind w:left="120" w:right="450"/>
        <w:rPr>
          <w:rFonts w:cs="Times New Roman"/>
          <w:sz w:val="20"/>
          <w:szCs w:val="20"/>
          <w:lang w:val="en-US" w:eastAsia="ru-RU"/>
        </w:rPr>
      </w:pPr>
      <w:r w:rsidRPr="005D002C">
        <w:rPr>
          <w:rFonts w:cs="Times New Roman"/>
          <w:sz w:val="20"/>
          <w:szCs w:val="20"/>
          <w:lang w:val="en-US" w:eastAsia="ru-RU"/>
        </w:rPr>
        <w:t>VACATE EXIT</w:t>
      </w:r>
    </w:p>
    <w:p w14:paraId="10B1FA3E" w14:textId="77777777" w:rsidR="005D002C" w:rsidRPr="005D002C" w:rsidRDefault="005D002C" w:rsidP="00416613">
      <w:pPr>
        <w:shd w:val="clear" w:color="auto" w:fill="FFFFFF"/>
        <w:suppressAutoHyphens w:val="0"/>
        <w:ind w:left="120" w:right="450"/>
        <w:rPr>
          <w:rFonts w:cs="Times New Roman"/>
          <w:sz w:val="20"/>
          <w:szCs w:val="20"/>
          <w:lang w:eastAsia="ru-RU"/>
        </w:rPr>
      </w:pPr>
      <w:r w:rsidRPr="005D002C">
        <w:rPr>
          <w:rFonts w:cs="Times New Roman"/>
          <w:sz w:val="20"/>
          <w:szCs w:val="20"/>
          <w:lang w:val="en-US" w:eastAsia="ru-RU"/>
        </w:rPr>
        <w:t>VECTORING</w:t>
      </w:r>
      <w:r w:rsidRPr="005D002C">
        <w:rPr>
          <w:rFonts w:cs="Times New Roman"/>
          <w:sz w:val="20"/>
          <w:szCs w:val="20"/>
          <w:lang w:eastAsia="ru-RU"/>
        </w:rPr>
        <w:t xml:space="preserve"> </w:t>
      </w:r>
      <w:r w:rsidRPr="005D002C">
        <w:rPr>
          <w:rFonts w:cs="Times New Roman"/>
          <w:sz w:val="20"/>
          <w:szCs w:val="20"/>
          <w:lang w:val="en-US" w:eastAsia="ru-RU"/>
        </w:rPr>
        <w:t>FOR</w:t>
      </w:r>
      <w:r w:rsidRPr="005D002C">
        <w:rPr>
          <w:rFonts w:cs="Times New Roman"/>
          <w:sz w:val="20"/>
          <w:szCs w:val="20"/>
          <w:lang w:eastAsia="ru-RU"/>
        </w:rPr>
        <w:t xml:space="preserve"> </w:t>
      </w:r>
      <w:r w:rsidRPr="005D002C">
        <w:rPr>
          <w:rFonts w:cs="Times New Roman"/>
          <w:sz w:val="20"/>
          <w:szCs w:val="20"/>
          <w:lang w:val="en-US" w:eastAsia="ru-RU"/>
        </w:rPr>
        <w:t>VECTOR</w:t>
      </w:r>
      <w:r w:rsidRPr="005D002C">
        <w:rPr>
          <w:rFonts w:cs="Times New Roman"/>
          <w:sz w:val="20"/>
          <w:szCs w:val="20"/>
          <w:lang w:eastAsia="ru-RU"/>
        </w:rPr>
        <w:t xml:space="preserve"> </w:t>
      </w:r>
      <w:r w:rsidRPr="005D002C">
        <w:rPr>
          <w:rFonts w:cs="Times New Roman"/>
          <w:sz w:val="20"/>
          <w:szCs w:val="20"/>
          <w:lang w:val="en-US" w:eastAsia="ru-RU"/>
        </w:rPr>
        <w:t>FOR</w:t>
      </w:r>
    </w:p>
    <w:p w14:paraId="16D9CE5B" w14:textId="77777777" w:rsidR="005D002C" w:rsidRPr="005D002C" w:rsidRDefault="005D002C" w:rsidP="005D002C">
      <w:pPr>
        <w:shd w:val="clear" w:color="auto" w:fill="FFFFFF"/>
        <w:suppressAutoHyphens w:val="0"/>
        <w:spacing w:before="120" w:after="120"/>
        <w:ind w:left="120" w:right="450"/>
        <w:rPr>
          <w:rFonts w:cs="Times New Roman"/>
          <w:lang w:eastAsia="ru-RU"/>
        </w:rPr>
        <w:sectPr w:rsidR="005D002C" w:rsidRPr="005D002C" w:rsidSect="0099076C">
          <w:type w:val="continuous"/>
          <w:pgSz w:w="11906" w:h="16838"/>
          <w:pgMar w:top="709" w:right="850" w:bottom="1134" w:left="1701" w:header="0" w:footer="0" w:gutter="0"/>
          <w:cols w:num="2" w:space="720"/>
          <w:formProt w:val="0"/>
          <w:titlePg/>
          <w:docGrid w:linePitch="299" w:charSpace="12288"/>
        </w:sectPr>
      </w:pPr>
    </w:p>
    <w:p w14:paraId="3CCE2484" w14:textId="77777777" w:rsidR="005D002C" w:rsidRPr="005D002C" w:rsidRDefault="005D002C" w:rsidP="00416613">
      <w:pPr>
        <w:shd w:val="clear" w:color="auto" w:fill="FFFFFF"/>
        <w:suppressAutoHyphens w:val="0"/>
        <w:ind w:left="120" w:right="450"/>
        <w:rPr>
          <w:rFonts w:cs="Times New Roman"/>
          <w:lang w:eastAsia="ru-RU"/>
        </w:rPr>
      </w:pPr>
      <w:r w:rsidRPr="005D002C">
        <w:rPr>
          <w:rFonts w:cs="Times New Roman"/>
          <w:lang w:eastAsia="ru-RU"/>
        </w:rPr>
        <w:t>---------------------------------------------------------------------------------</w:t>
      </w:r>
    </w:p>
    <w:p w14:paraId="4B5BC347" w14:textId="77777777" w:rsidR="005D002C" w:rsidRPr="005D002C" w:rsidRDefault="005D002C" w:rsidP="005D002C">
      <w:pPr>
        <w:suppressAutoHyphens w:val="0"/>
        <w:ind w:right="150"/>
        <w:jc w:val="both"/>
        <w:rPr>
          <w:rFonts w:cs="Times New Roman"/>
          <w:lang w:eastAsia="ru-RU"/>
        </w:rPr>
      </w:pPr>
      <w:r w:rsidRPr="005D002C">
        <w:rPr>
          <w:rFonts w:cs="Times New Roman"/>
          <w:b/>
          <w:lang w:eastAsia="ru-RU"/>
        </w:rPr>
        <w:t xml:space="preserve">Письменный опрос по теме занятия: письменный перевод статьи </w:t>
      </w:r>
    </w:p>
    <w:p w14:paraId="1A5F6724" w14:textId="77777777" w:rsidR="005D002C" w:rsidRPr="005D002C" w:rsidRDefault="005D002C" w:rsidP="00416613">
      <w:pPr>
        <w:shd w:val="clear" w:color="auto" w:fill="FFFFFF"/>
        <w:suppressAutoHyphens w:val="0"/>
        <w:ind w:left="120" w:right="450"/>
        <w:jc w:val="center"/>
        <w:rPr>
          <w:rFonts w:cs="Times New Roman"/>
          <w:lang w:val="en-US" w:eastAsia="ru-RU"/>
        </w:rPr>
      </w:pPr>
      <w:r w:rsidRPr="005D002C">
        <w:rPr>
          <w:rFonts w:cs="Times New Roman"/>
          <w:lang w:val="en-US" w:eastAsia="ru-RU"/>
        </w:rPr>
        <w:t>«Scientific research and development»</w:t>
      </w:r>
    </w:p>
    <w:p w14:paraId="59049C94" w14:textId="77777777" w:rsidR="005D002C" w:rsidRPr="005D002C" w:rsidRDefault="005D002C" w:rsidP="00416613">
      <w:pPr>
        <w:shd w:val="clear" w:color="auto" w:fill="FFFFFF"/>
        <w:suppressAutoHyphens w:val="0"/>
        <w:ind w:right="-1"/>
        <w:rPr>
          <w:rFonts w:cs="Times New Roman"/>
          <w:lang w:val="en-US" w:eastAsia="ru-RU"/>
        </w:rPr>
      </w:pPr>
      <w:r w:rsidRPr="005D002C">
        <w:rPr>
          <w:rFonts w:cs="Times New Roman"/>
          <w:lang w:val="en-US" w:eastAsia="ru-RU"/>
        </w:rPr>
        <w:t>The missing element in the puzzle of aviation language is scientific research. It was improper in 1951 to make a fuzzy recommendation to use English for international aviation without experiments and analysis to validate the choice. Thus we have been operating with a language of unproved communicative merit for 49 years.</w:t>
      </w:r>
    </w:p>
    <w:p w14:paraId="20F7C511" w14:textId="77777777" w:rsidR="005D002C" w:rsidRPr="005D002C" w:rsidRDefault="005D002C" w:rsidP="00416613">
      <w:pPr>
        <w:shd w:val="clear" w:color="auto" w:fill="FFFFFF"/>
        <w:suppressAutoHyphens w:val="0"/>
        <w:ind w:right="-1"/>
        <w:rPr>
          <w:rFonts w:cs="Times New Roman"/>
          <w:lang w:val="en-US" w:eastAsia="ru-RU"/>
        </w:rPr>
      </w:pPr>
      <w:r w:rsidRPr="005D002C">
        <w:rPr>
          <w:rFonts w:cs="Times New Roman"/>
          <w:lang w:val="en-US" w:eastAsia="ru-RU"/>
        </w:rPr>
        <w:t>The problems of aviation language could be minimized or eliminated with a modest program of scientific research. It might resemble the research done by the organization Consumers1 Union, which evaluates the relative merits of such things as automobiles and insurance policies.</w:t>
      </w:r>
    </w:p>
    <w:p w14:paraId="5C4FD4D9" w14:textId="77777777" w:rsidR="005D002C" w:rsidRPr="005D002C" w:rsidRDefault="005D002C" w:rsidP="00416613">
      <w:pPr>
        <w:shd w:val="clear" w:color="auto" w:fill="FFFFFF"/>
        <w:suppressAutoHyphens w:val="0"/>
        <w:ind w:right="-1"/>
        <w:rPr>
          <w:rFonts w:cs="Times New Roman"/>
          <w:lang w:val="en-US" w:eastAsia="ru-RU"/>
        </w:rPr>
      </w:pPr>
      <w:r w:rsidRPr="005D002C">
        <w:rPr>
          <w:rFonts w:cs="Times New Roman"/>
          <w:lang w:val="en-US" w:eastAsia="ru-RU"/>
        </w:rPr>
        <w:t>The project might be done in three phases. The first would establish which of the 38 dialects of English communicates best between native English speakers. How much understanding is lost when a pilot from Boston talks with a controller in Australia, compared to a fellow Bostonian? Some dialects have 15 vowels and diphthongs, others have 24. Which transmits messages most effectively? Until we have quantified answers to these questions it is impossible to formulate a sensible language policy for the 3English2 usage of the present day.</w:t>
      </w:r>
    </w:p>
    <w:p w14:paraId="7DA56118" w14:textId="77777777" w:rsidR="005D002C" w:rsidRPr="005D002C" w:rsidRDefault="005D002C" w:rsidP="00416613">
      <w:pPr>
        <w:shd w:val="clear" w:color="auto" w:fill="FFFFFF"/>
        <w:suppressAutoHyphens w:val="0"/>
        <w:ind w:right="-1"/>
        <w:rPr>
          <w:rFonts w:cs="Times New Roman"/>
          <w:lang w:val="en-US" w:eastAsia="ru-RU"/>
        </w:rPr>
      </w:pPr>
      <w:r w:rsidRPr="005D002C">
        <w:rPr>
          <w:rFonts w:cs="Times New Roman"/>
          <w:lang w:val="en-US" w:eastAsia="ru-RU"/>
        </w:rPr>
        <w:t>The second phase should focus on improvement for the future. It would evaluate the international communication efficacy of the best dialect of English in comparison with a few other languages. It might start with the three having the discipline of language Academies (Esperanto, French, Spanish) and continue with any others thought to have merit.</w:t>
      </w:r>
    </w:p>
    <w:p w14:paraId="4C8AD4DF" w14:textId="77777777" w:rsidR="005D002C" w:rsidRPr="005D002C" w:rsidRDefault="005D002C" w:rsidP="00416613">
      <w:pPr>
        <w:shd w:val="clear" w:color="auto" w:fill="FFFFFF"/>
        <w:suppressAutoHyphens w:val="0"/>
        <w:ind w:right="-1"/>
        <w:rPr>
          <w:rFonts w:cs="Times New Roman"/>
          <w:lang w:val="en-US" w:eastAsia="ru-RU"/>
        </w:rPr>
      </w:pPr>
      <w:r w:rsidRPr="005D002C">
        <w:rPr>
          <w:rFonts w:cs="Times New Roman"/>
          <w:lang w:val="en-US" w:eastAsia="ru-RU"/>
        </w:rPr>
        <w:t>The ethnic groups to be tested with each candidate language would represent dissimilar families, such as Russian, Chinese, Arabic and Hindi. The accuracy of message reception of group members who know each candidate language could be experimentally measured. The report would establish objectively which language is the most reliable communicator for worldwide aviation for the next century.</w:t>
      </w:r>
    </w:p>
    <w:p w14:paraId="0515524C" w14:textId="77777777" w:rsidR="005D002C" w:rsidRPr="005D002C" w:rsidRDefault="005D002C" w:rsidP="00416613">
      <w:pPr>
        <w:shd w:val="clear" w:color="auto" w:fill="FFFFFF"/>
        <w:suppressAutoHyphens w:val="0"/>
        <w:ind w:right="-1"/>
        <w:rPr>
          <w:rFonts w:cs="Times New Roman"/>
          <w:lang w:val="en-US" w:eastAsia="ru-RU"/>
        </w:rPr>
      </w:pPr>
      <w:r w:rsidRPr="005D002C">
        <w:rPr>
          <w:rFonts w:cs="Times New Roman"/>
          <w:lang w:val="en-US" w:eastAsia="ru-RU"/>
        </w:rPr>
        <w:t>The final phase would optimize the application of the language found to be best. Its vocabulary would be developed with the systematic principles of Terminology Committee 37 of the International Standards Organization in Vienna, Austria. The present vocabulary is a mess.</w:t>
      </w:r>
    </w:p>
    <w:p w14:paraId="1E02D493" w14:textId="77777777" w:rsidR="005D002C" w:rsidRPr="005D002C" w:rsidRDefault="005D002C" w:rsidP="00416613">
      <w:pPr>
        <w:shd w:val="clear" w:color="auto" w:fill="FFFFFF"/>
        <w:suppressAutoHyphens w:val="0"/>
        <w:ind w:right="-1"/>
        <w:rPr>
          <w:rFonts w:cs="Times New Roman"/>
          <w:lang w:val="en-US" w:eastAsia="ru-RU"/>
        </w:rPr>
      </w:pPr>
      <w:r w:rsidRPr="005D002C">
        <w:rPr>
          <w:rFonts w:cs="Times New Roman"/>
          <w:lang w:val="en-US" w:eastAsia="ru-RU"/>
        </w:rPr>
        <w:t>5. Linguistic analysis of crashes</w:t>
      </w:r>
    </w:p>
    <w:p w14:paraId="6DA1D042" w14:textId="77777777" w:rsidR="005D002C" w:rsidRPr="005D002C" w:rsidRDefault="005D002C" w:rsidP="00416613">
      <w:pPr>
        <w:shd w:val="clear" w:color="auto" w:fill="FFFFFF"/>
        <w:suppressAutoHyphens w:val="0"/>
        <w:ind w:right="-1"/>
        <w:rPr>
          <w:rFonts w:cs="Times New Roman"/>
          <w:lang w:val="en-US" w:eastAsia="ru-RU"/>
        </w:rPr>
      </w:pPr>
      <w:r w:rsidRPr="005D002C">
        <w:rPr>
          <w:rFonts w:cs="Times New Roman"/>
          <w:lang w:val="en-US" w:eastAsia="ru-RU"/>
        </w:rPr>
        <w:t>Inattention to linguistic factors by the NTSB causes the loss of data needed for improvements in language use. A history of the language facts surrounding aviation crashes and incidents can enable future analysts to perceive various commonalities. Such a rich data collection can provide a solid base for understanding some of the seemingly irrational behaviors of pilots.</w:t>
      </w:r>
    </w:p>
    <w:p w14:paraId="73BF7167" w14:textId="77777777" w:rsidR="005D002C" w:rsidRPr="005D002C" w:rsidRDefault="005D002C" w:rsidP="00416613">
      <w:pPr>
        <w:shd w:val="clear" w:color="auto" w:fill="FFFFFF"/>
        <w:suppressAutoHyphens w:val="0"/>
        <w:ind w:right="-1"/>
        <w:rPr>
          <w:rFonts w:cs="Times New Roman"/>
          <w:lang w:val="en-US" w:eastAsia="ru-RU"/>
        </w:rPr>
      </w:pPr>
      <w:r w:rsidRPr="005D002C">
        <w:rPr>
          <w:rFonts w:cs="Times New Roman"/>
          <w:lang w:val="en-US" w:eastAsia="ru-RU"/>
        </w:rPr>
        <w:t>Because the NTSB doesn1t find a chunk of broken English in the debris field it concludes that language was not a factor in crashes. It is easy to say that pilot error caused a crash. But why the error? The meaning we take out of a sentence depends upon how the information was packaged and upon our language backgrounds when we hear or see it. These are linguistic phenomena. The NTSB shirks its duty by sweeping the language problem under its rug.</w:t>
      </w:r>
    </w:p>
    <w:p w14:paraId="126E7F52" w14:textId="77777777" w:rsidR="005D002C" w:rsidRPr="005D002C" w:rsidRDefault="005D002C" w:rsidP="00416613">
      <w:pPr>
        <w:shd w:val="clear" w:color="auto" w:fill="FFFFFF"/>
        <w:suppressAutoHyphens w:val="0"/>
        <w:ind w:right="-1"/>
        <w:rPr>
          <w:rFonts w:cs="Times New Roman"/>
          <w:lang w:val="en-US" w:eastAsia="ru-RU"/>
        </w:rPr>
      </w:pPr>
      <w:r w:rsidRPr="005D002C">
        <w:rPr>
          <w:rFonts w:cs="Times New Roman"/>
          <w:lang w:val="en-US" w:eastAsia="ru-RU"/>
        </w:rPr>
        <w:t>Thus all the linguistic data surrounding an incident should receive analysis by a professional linguist. Yet the NTSB doesn1t have a professional linguist on its staff. It cannot now competently appraise what if any influence language confusion had in accidents and incidents. The needed rigorous investigation of this problem area is now neglected by the National Transportation Safety Board. The result is continued ignorance about the nature and scope of language confusion in aviation.</w:t>
      </w:r>
    </w:p>
    <w:p w14:paraId="34172CDB" w14:textId="77777777" w:rsidR="005D002C" w:rsidRPr="005D002C" w:rsidRDefault="005D002C" w:rsidP="00416613">
      <w:pPr>
        <w:shd w:val="clear" w:color="auto" w:fill="FFFFFF"/>
        <w:suppressAutoHyphens w:val="0"/>
        <w:ind w:right="-1"/>
        <w:rPr>
          <w:rFonts w:cs="Times New Roman"/>
          <w:lang w:val="en-US" w:eastAsia="ru-RU"/>
        </w:rPr>
      </w:pPr>
      <w:r w:rsidRPr="005D002C">
        <w:rPr>
          <w:rFonts w:cs="Times New Roman"/>
          <w:lang w:val="en-US" w:eastAsia="ru-RU"/>
        </w:rPr>
        <w:t>The worst accident in aviation history was due to language confusion. It occurred in 1977 in the Canary Islands. The Dutch KLM pilot started down the runway and crashed into a 747 full of people. He had misunderstood an information statement from the tower to be permission to take off. Then he thought he advised the tower that he was in the process of taking off. His actual wording of English, 3at takeoff2 signified to the tower that he was obediently sitting in position to start flight when given permission. But the AT in the Dutch language carries the same meaning as -ING in English. So he thought that he told the tower that he was takING off. But the tower thought he was motionless and didn1t warn the other plane. There were 583 fiery deaths as a result.</w:t>
      </w:r>
    </w:p>
    <w:p w14:paraId="78208CA5" w14:textId="77777777" w:rsidR="005D002C" w:rsidRPr="005D002C" w:rsidRDefault="005D002C" w:rsidP="00416613">
      <w:pPr>
        <w:shd w:val="clear" w:color="auto" w:fill="FFFFFF"/>
        <w:suppressAutoHyphens w:val="0"/>
        <w:ind w:right="-1"/>
        <w:rPr>
          <w:rFonts w:cs="Times New Roman"/>
          <w:lang w:val="en-US" w:eastAsia="ru-RU"/>
        </w:rPr>
      </w:pPr>
      <w:r w:rsidRPr="005D002C">
        <w:rPr>
          <w:rFonts w:cs="Times New Roman"/>
          <w:lang w:val="en-US" w:eastAsia="ru-RU"/>
        </w:rPr>
        <w:t>A report by Grayson and Billings studied 6,527 reports submitted by pilots and controllers to ASRS. Ambiguous phraseology accounted for 529, phonetic similarity for 71, and garbled phraseology for 171. Thus explicit items of significance to a linguist were 10.5 % of the reason for these reports of danger.</w:t>
      </w:r>
    </w:p>
    <w:p w14:paraId="13C093E6" w14:textId="77777777" w:rsidR="005D002C" w:rsidRPr="005D002C" w:rsidRDefault="005D002C" w:rsidP="00416613">
      <w:pPr>
        <w:shd w:val="clear" w:color="auto" w:fill="FFFFFF"/>
        <w:suppressAutoHyphens w:val="0"/>
        <w:ind w:right="-1"/>
        <w:rPr>
          <w:rFonts w:cs="Times New Roman"/>
          <w:lang w:val="en-US" w:eastAsia="ru-RU"/>
        </w:rPr>
      </w:pPr>
      <w:r w:rsidRPr="005D002C">
        <w:rPr>
          <w:rFonts w:cs="Times New Roman"/>
          <w:lang w:val="en-US" w:eastAsia="ru-RU"/>
        </w:rPr>
        <w:t>Runway incursions cry for linguistic analysis. The pilot misunderstands instructions, then wrongly wanders onto a runway in active use. This happens 320 times a year in the U.S. What is the linguistic basis for these dangerous errors? The data should receive professional linguistic scrutiny, but it doesn1t</w:t>
      </w:r>
    </w:p>
    <w:p w14:paraId="5DF69F11" w14:textId="77777777" w:rsidR="005D002C" w:rsidRPr="005D002C" w:rsidRDefault="005D002C" w:rsidP="00416613">
      <w:pPr>
        <w:shd w:val="clear" w:color="auto" w:fill="FFFFFF"/>
        <w:suppressAutoHyphens w:val="0"/>
        <w:ind w:right="-1"/>
        <w:rPr>
          <w:rFonts w:cs="Times New Roman"/>
          <w:lang w:val="en-US" w:eastAsia="ru-RU"/>
        </w:rPr>
      </w:pPr>
      <w:r w:rsidRPr="005D002C">
        <w:rPr>
          <w:rFonts w:cs="Times New Roman"/>
          <w:lang w:val="en-US" w:eastAsia="ru-RU"/>
        </w:rPr>
        <w:t>Even language misunderstanding by the ground crew can cause trouble. If unable to understand or read, they might load dangerous materials or might disrupt weight and balance of the aircraft.</w:t>
      </w:r>
    </w:p>
    <w:p w14:paraId="59413813" w14:textId="77777777" w:rsidR="005D002C" w:rsidRPr="005D002C" w:rsidRDefault="005D002C" w:rsidP="00416613">
      <w:pPr>
        <w:shd w:val="clear" w:color="auto" w:fill="FFFFFF"/>
        <w:suppressAutoHyphens w:val="0"/>
        <w:ind w:right="-1"/>
        <w:rPr>
          <w:rFonts w:cs="Times New Roman"/>
          <w:lang w:val="en-US" w:eastAsia="ru-RU"/>
        </w:rPr>
      </w:pPr>
      <w:r w:rsidRPr="005D002C">
        <w:rPr>
          <w:rFonts w:cs="Times New Roman"/>
          <w:lang w:val="en-US" w:eastAsia="ru-RU"/>
        </w:rPr>
        <w:t>A professional linguist1s statement must be a formal part of each accident report. A linguistic recommendation about dialects is urgently needed. The NTSB cannot perform its statutory duty to provide guidance to the FAA so long as it avoids language problems.</w:t>
      </w:r>
    </w:p>
    <w:p w14:paraId="36111622" w14:textId="77777777" w:rsidR="005D002C" w:rsidRPr="005D002C" w:rsidRDefault="005D002C" w:rsidP="00416613">
      <w:pPr>
        <w:shd w:val="clear" w:color="auto" w:fill="FFFFFF"/>
        <w:suppressAutoHyphens w:val="0"/>
        <w:ind w:right="-1"/>
        <w:rPr>
          <w:rFonts w:cs="Times New Roman"/>
          <w:lang w:val="en-US" w:eastAsia="ru-RU"/>
        </w:rPr>
      </w:pPr>
      <w:r w:rsidRPr="005D002C">
        <w:rPr>
          <w:rFonts w:cs="Times New Roman"/>
          <w:lang w:val="en-US" w:eastAsia="ru-RU"/>
        </w:rPr>
        <w:t>Recommendations:</w:t>
      </w:r>
    </w:p>
    <w:p w14:paraId="488AD90A" w14:textId="77777777" w:rsidR="005D002C" w:rsidRPr="005D002C" w:rsidRDefault="005D002C" w:rsidP="00416613">
      <w:pPr>
        <w:shd w:val="clear" w:color="auto" w:fill="FFFFFF"/>
        <w:suppressAutoHyphens w:val="0"/>
        <w:ind w:right="-1"/>
        <w:rPr>
          <w:rFonts w:cs="Times New Roman"/>
          <w:lang w:val="en-US" w:eastAsia="ru-RU"/>
        </w:rPr>
      </w:pPr>
      <w:r w:rsidRPr="005D002C">
        <w:rPr>
          <w:rFonts w:cs="Times New Roman"/>
          <w:lang w:val="en-US" w:eastAsia="ru-RU"/>
        </w:rPr>
        <w:t>A. That the FAA initiate a comprehensive, scientific language research and development project, as described above.</w:t>
      </w:r>
    </w:p>
    <w:p w14:paraId="11B52170" w14:textId="77777777" w:rsidR="005D002C" w:rsidRPr="005D002C" w:rsidRDefault="005D002C" w:rsidP="00416613">
      <w:pPr>
        <w:shd w:val="clear" w:color="auto" w:fill="FFFFFF"/>
        <w:suppressAutoHyphens w:val="0"/>
        <w:ind w:right="-1"/>
        <w:rPr>
          <w:rFonts w:cs="Times New Roman"/>
          <w:lang w:val="en-US" w:eastAsia="ru-RU"/>
        </w:rPr>
      </w:pPr>
      <w:r w:rsidRPr="005D002C">
        <w:rPr>
          <w:rFonts w:cs="Times New Roman"/>
          <w:lang w:val="en-US" w:eastAsia="ru-RU"/>
        </w:rPr>
        <w:t>B. That the NTSB be required to include a professional linguistic appraisal as part of the report of each accident</w:t>
      </w:r>
    </w:p>
    <w:p w14:paraId="6CD08021" w14:textId="77777777" w:rsidR="005D002C" w:rsidRPr="005D002C" w:rsidRDefault="005D002C" w:rsidP="00416613">
      <w:pPr>
        <w:shd w:val="clear" w:color="auto" w:fill="FFFFFF"/>
        <w:suppressAutoHyphens w:val="0"/>
        <w:ind w:right="-1"/>
        <w:rPr>
          <w:rFonts w:cs="Times New Roman"/>
          <w:lang w:val="en-US" w:eastAsia="ru-RU"/>
        </w:rPr>
      </w:pPr>
      <w:r w:rsidRPr="005D002C">
        <w:rPr>
          <w:rFonts w:cs="Times New Roman"/>
          <w:lang w:val="en-US" w:eastAsia="ru-RU"/>
        </w:rPr>
        <w:t>A. List of 38 Dialects</w:t>
      </w:r>
    </w:p>
    <w:p w14:paraId="15D065E8" w14:textId="77777777" w:rsidR="005D002C" w:rsidRPr="005D002C" w:rsidRDefault="005D002C" w:rsidP="00416613">
      <w:pPr>
        <w:shd w:val="clear" w:color="auto" w:fill="FFFFFF"/>
        <w:suppressAutoHyphens w:val="0"/>
        <w:ind w:right="-1"/>
        <w:rPr>
          <w:rFonts w:cs="Times New Roman"/>
          <w:lang w:val="en-US" w:eastAsia="ru-RU"/>
        </w:rPr>
      </w:pPr>
      <w:r w:rsidRPr="005D002C">
        <w:rPr>
          <w:rFonts w:cs="Times New Roman"/>
          <w:lang w:val="en-US" w:eastAsia="ru-RU"/>
        </w:rPr>
        <w:t>ENGLISH AROUND THE WORLD, from 1999 Encarta World English Dictionary.</w:t>
      </w:r>
    </w:p>
    <w:p w14:paraId="76E228C1" w14:textId="77777777" w:rsidR="005D002C" w:rsidRPr="005D002C" w:rsidRDefault="005D002C" w:rsidP="00416613">
      <w:pPr>
        <w:shd w:val="clear" w:color="auto" w:fill="FFFFFF"/>
        <w:suppressAutoHyphens w:val="0"/>
        <w:ind w:right="450"/>
        <w:rPr>
          <w:rFonts w:cs="Times New Roman"/>
          <w:lang w:val="en-US" w:eastAsia="ru-RU"/>
        </w:rPr>
      </w:pPr>
      <w:r w:rsidRPr="005D002C">
        <w:rPr>
          <w:rFonts w:cs="Times New Roman"/>
          <w:lang w:val="en-US" w:eastAsia="ru-RU"/>
        </w:rPr>
        <w:t>38 dialects in 8 general groups:</w:t>
      </w:r>
    </w:p>
    <w:p w14:paraId="5D426C26" w14:textId="77777777" w:rsidR="005D002C" w:rsidRPr="005D002C" w:rsidRDefault="005D002C" w:rsidP="005D002C">
      <w:pPr>
        <w:shd w:val="clear" w:color="auto" w:fill="FFFFFF"/>
        <w:suppressAutoHyphens w:val="0"/>
        <w:spacing w:before="120" w:after="120"/>
        <w:ind w:left="120" w:right="450"/>
        <w:rPr>
          <w:rFonts w:cs="Times New Roman"/>
          <w:lang w:val="en-US" w:eastAsia="ru-RU"/>
        </w:rPr>
      </w:pPr>
    </w:p>
    <w:p w14:paraId="085B5722" w14:textId="77777777" w:rsidR="005D002C" w:rsidRPr="005D002C" w:rsidRDefault="005D002C" w:rsidP="005D002C">
      <w:pPr>
        <w:shd w:val="clear" w:color="auto" w:fill="FFFFFF"/>
        <w:suppressAutoHyphens w:val="0"/>
        <w:spacing w:before="120" w:after="120"/>
        <w:ind w:left="120" w:right="450"/>
        <w:rPr>
          <w:rFonts w:cs="Times New Roman"/>
          <w:lang w:val="en-US" w:eastAsia="ru-RU"/>
        </w:rPr>
      </w:pPr>
      <w:r w:rsidRPr="005D002C">
        <w:rPr>
          <w:rFonts w:cs="Times New Roman"/>
          <w:lang w:val="en-US" w:eastAsia="ru-RU"/>
        </w:rPr>
        <w:t>British and Irish English</w:t>
      </w:r>
    </w:p>
    <w:p w14:paraId="332A76DD" w14:textId="77777777" w:rsidR="005D002C" w:rsidRPr="005D002C" w:rsidRDefault="005D002C" w:rsidP="005D002C">
      <w:pPr>
        <w:shd w:val="clear" w:color="auto" w:fill="FFFFFF"/>
        <w:suppressAutoHyphens w:val="0"/>
        <w:spacing w:before="120" w:after="120"/>
        <w:ind w:left="120" w:right="450"/>
        <w:rPr>
          <w:rFonts w:cs="Times New Roman"/>
          <w:lang w:val="en-US" w:eastAsia="ru-RU"/>
        </w:rPr>
      </w:pPr>
      <w:r w:rsidRPr="005D002C">
        <w:rPr>
          <w:rFonts w:cs="Times New Roman"/>
          <w:lang w:val="en-US" w:eastAsia="ru-RU"/>
        </w:rPr>
        <w:t xml:space="preserve">English </w:t>
      </w:r>
    </w:p>
    <w:p w14:paraId="7F1EC902" w14:textId="77777777" w:rsidR="005D002C" w:rsidRPr="005D002C" w:rsidRDefault="005D002C" w:rsidP="005D002C">
      <w:pPr>
        <w:shd w:val="clear" w:color="auto" w:fill="FFFFFF"/>
        <w:suppressAutoHyphens w:val="0"/>
        <w:spacing w:before="120" w:after="120"/>
        <w:ind w:left="120" w:right="450"/>
        <w:rPr>
          <w:rFonts w:cs="Times New Roman"/>
          <w:lang w:val="en-US" w:eastAsia="ru-RU"/>
        </w:rPr>
      </w:pPr>
      <w:r w:rsidRPr="005D002C">
        <w:rPr>
          <w:rFonts w:cs="Times New Roman"/>
          <w:lang w:val="en-US" w:eastAsia="ru-RU"/>
        </w:rPr>
        <w:t>Scottish English</w:t>
      </w:r>
    </w:p>
    <w:p w14:paraId="5B1251ED" w14:textId="77777777" w:rsidR="005D002C" w:rsidRPr="005D002C" w:rsidRDefault="005D002C" w:rsidP="005D002C">
      <w:pPr>
        <w:shd w:val="clear" w:color="auto" w:fill="FFFFFF"/>
        <w:suppressAutoHyphens w:val="0"/>
        <w:spacing w:before="120" w:after="120"/>
        <w:ind w:left="120" w:right="450"/>
        <w:rPr>
          <w:rFonts w:cs="Times New Roman"/>
          <w:lang w:val="en-US" w:eastAsia="ru-RU"/>
        </w:rPr>
      </w:pPr>
      <w:r w:rsidRPr="005D002C">
        <w:rPr>
          <w:rFonts w:cs="Times New Roman"/>
          <w:lang w:val="en-US" w:eastAsia="ru-RU"/>
        </w:rPr>
        <w:t>Scots</w:t>
      </w:r>
    </w:p>
    <w:p w14:paraId="68DDE935" w14:textId="77777777" w:rsidR="005D002C" w:rsidRPr="005D002C" w:rsidRDefault="005D002C" w:rsidP="005D002C">
      <w:pPr>
        <w:shd w:val="clear" w:color="auto" w:fill="FFFFFF"/>
        <w:suppressAutoHyphens w:val="0"/>
        <w:spacing w:before="120" w:after="120"/>
        <w:ind w:left="120" w:right="450"/>
        <w:rPr>
          <w:rFonts w:cs="Times New Roman"/>
          <w:lang w:val="en-US" w:eastAsia="ru-RU"/>
        </w:rPr>
      </w:pPr>
      <w:r w:rsidRPr="005D002C">
        <w:rPr>
          <w:rFonts w:cs="Times New Roman"/>
          <w:lang w:val="en-US" w:eastAsia="ru-RU"/>
        </w:rPr>
        <w:t>Welsh English</w:t>
      </w:r>
    </w:p>
    <w:p w14:paraId="2448769D" w14:textId="77777777" w:rsidR="005D002C" w:rsidRPr="005D002C" w:rsidRDefault="005D002C" w:rsidP="005D002C">
      <w:pPr>
        <w:shd w:val="clear" w:color="auto" w:fill="FFFFFF"/>
        <w:suppressAutoHyphens w:val="0"/>
        <w:spacing w:before="120" w:after="120"/>
        <w:ind w:left="120" w:right="450"/>
        <w:rPr>
          <w:rFonts w:cs="Times New Roman"/>
          <w:lang w:val="en-US" w:eastAsia="ru-RU"/>
        </w:rPr>
      </w:pPr>
      <w:r w:rsidRPr="005D002C">
        <w:rPr>
          <w:rFonts w:cs="Times New Roman"/>
          <w:lang w:val="en-US" w:eastAsia="ru-RU"/>
        </w:rPr>
        <w:t>Irish English</w:t>
      </w:r>
    </w:p>
    <w:p w14:paraId="0AFB2F25" w14:textId="77777777" w:rsidR="005D002C" w:rsidRPr="005D002C" w:rsidRDefault="005D002C" w:rsidP="005D002C">
      <w:pPr>
        <w:shd w:val="clear" w:color="auto" w:fill="FFFFFF"/>
        <w:suppressAutoHyphens w:val="0"/>
        <w:spacing w:before="120" w:after="120"/>
        <w:ind w:left="120" w:right="450"/>
        <w:rPr>
          <w:rFonts w:cs="Times New Roman"/>
          <w:lang w:val="en-US" w:eastAsia="ru-RU"/>
        </w:rPr>
      </w:pPr>
      <w:r w:rsidRPr="005D002C">
        <w:rPr>
          <w:rFonts w:cs="Times New Roman"/>
          <w:lang w:val="en-US" w:eastAsia="ru-RU"/>
        </w:rPr>
        <w:t>Australian and New Zealand English</w:t>
      </w:r>
    </w:p>
    <w:p w14:paraId="614C4434" w14:textId="77777777" w:rsidR="005D002C" w:rsidRPr="005D002C" w:rsidRDefault="005D002C" w:rsidP="005D002C">
      <w:pPr>
        <w:shd w:val="clear" w:color="auto" w:fill="FFFFFF"/>
        <w:suppressAutoHyphens w:val="0"/>
        <w:spacing w:before="120" w:after="120"/>
        <w:ind w:left="120" w:right="450"/>
        <w:rPr>
          <w:rFonts w:cs="Times New Roman"/>
          <w:lang w:val="en-US" w:eastAsia="ru-RU"/>
        </w:rPr>
      </w:pPr>
      <w:r w:rsidRPr="005D002C">
        <w:rPr>
          <w:rFonts w:cs="Times New Roman"/>
          <w:lang w:val="en-US" w:eastAsia="ru-RU"/>
        </w:rPr>
        <w:t>Australian English</w:t>
      </w:r>
    </w:p>
    <w:p w14:paraId="45E16DB6" w14:textId="77777777" w:rsidR="005D002C" w:rsidRPr="005D002C" w:rsidRDefault="005D002C" w:rsidP="005D002C">
      <w:pPr>
        <w:shd w:val="clear" w:color="auto" w:fill="FFFFFF"/>
        <w:suppressAutoHyphens w:val="0"/>
        <w:spacing w:before="120" w:after="120"/>
        <w:ind w:left="120" w:right="450"/>
        <w:rPr>
          <w:rFonts w:cs="Times New Roman"/>
          <w:lang w:val="en-US" w:eastAsia="ru-RU"/>
        </w:rPr>
      </w:pPr>
      <w:r w:rsidRPr="005D002C">
        <w:rPr>
          <w:rFonts w:cs="Times New Roman"/>
          <w:lang w:val="en-US" w:eastAsia="ru-RU"/>
        </w:rPr>
        <w:t>Aboriginal English</w:t>
      </w:r>
    </w:p>
    <w:p w14:paraId="743AAB64" w14:textId="77777777" w:rsidR="005D002C" w:rsidRPr="005D002C" w:rsidRDefault="005D002C" w:rsidP="005D002C">
      <w:pPr>
        <w:shd w:val="clear" w:color="auto" w:fill="FFFFFF"/>
        <w:suppressAutoHyphens w:val="0"/>
        <w:spacing w:before="120" w:after="120"/>
        <w:ind w:left="120" w:right="450"/>
        <w:rPr>
          <w:rFonts w:cs="Times New Roman"/>
          <w:lang w:val="en-US" w:eastAsia="ru-RU"/>
        </w:rPr>
      </w:pPr>
      <w:r w:rsidRPr="005D002C">
        <w:rPr>
          <w:rFonts w:cs="Times New Roman"/>
          <w:lang w:val="en-US" w:eastAsia="ru-RU"/>
        </w:rPr>
        <w:t>Maori English</w:t>
      </w:r>
    </w:p>
    <w:p w14:paraId="09CE1816" w14:textId="77777777" w:rsidR="005D002C" w:rsidRPr="005D002C" w:rsidRDefault="005D002C" w:rsidP="005D002C">
      <w:pPr>
        <w:shd w:val="clear" w:color="auto" w:fill="FFFFFF"/>
        <w:suppressAutoHyphens w:val="0"/>
        <w:spacing w:before="120" w:after="120"/>
        <w:ind w:left="120" w:right="450"/>
        <w:rPr>
          <w:rFonts w:cs="Times New Roman"/>
          <w:lang w:val="en-US" w:eastAsia="ru-RU"/>
        </w:rPr>
      </w:pPr>
      <w:r w:rsidRPr="005D002C">
        <w:rPr>
          <w:rFonts w:cs="Times New Roman"/>
          <w:lang w:val="en-US" w:eastAsia="ru-RU"/>
        </w:rPr>
        <w:t>New Zealand English</w:t>
      </w:r>
    </w:p>
    <w:p w14:paraId="427EC81A" w14:textId="77777777" w:rsidR="005D002C" w:rsidRPr="005D002C" w:rsidRDefault="005D002C" w:rsidP="005D002C">
      <w:pPr>
        <w:shd w:val="clear" w:color="auto" w:fill="FFFFFF"/>
        <w:suppressAutoHyphens w:val="0"/>
        <w:spacing w:before="120" w:after="120"/>
        <w:ind w:left="120" w:right="450"/>
        <w:rPr>
          <w:rFonts w:cs="Times New Roman"/>
          <w:lang w:val="en-US" w:eastAsia="ru-RU"/>
        </w:rPr>
      </w:pPr>
      <w:r w:rsidRPr="005D002C">
        <w:rPr>
          <w:rFonts w:cs="Times New Roman"/>
          <w:lang w:val="en-US" w:eastAsia="ru-RU"/>
        </w:rPr>
        <w:t>East Asian English</w:t>
      </w:r>
    </w:p>
    <w:p w14:paraId="14CF6B8F" w14:textId="77777777" w:rsidR="005D002C" w:rsidRPr="005D002C" w:rsidRDefault="005D002C" w:rsidP="005D002C">
      <w:pPr>
        <w:shd w:val="clear" w:color="auto" w:fill="FFFFFF"/>
        <w:suppressAutoHyphens w:val="0"/>
        <w:spacing w:before="120" w:after="120"/>
        <w:ind w:left="120" w:right="450"/>
        <w:rPr>
          <w:rFonts w:cs="Times New Roman"/>
          <w:lang w:val="en-US" w:eastAsia="ru-RU"/>
        </w:rPr>
      </w:pPr>
      <w:r w:rsidRPr="005D002C">
        <w:rPr>
          <w:rFonts w:cs="Times New Roman"/>
          <w:lang w:val="en-US" w:eastAsia="ru-RU"/>
        </w:rPr>
        <w:t>Philippines English</w:t>
      </w:r>
    </w:p>
    <w:p w14:paraId="745E05D1"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Hawaiian English</w:t>
      </w:r>
    </w:p>
    <w:p w14:paraId="56121DF5"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Singapore English</w:t>
      </w:r>
    </w:p>
    <w:p w14:paraId="101423BD"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Hong Kong English</w:t>
      </w:r>
    </w:p>
    <w:p w14:paraId="6FABB411"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Malaysian English</w:t>
      </w:r>
    </w:p>
    <w:p w14:paraId="2927E909"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South Asian English</w:t>
      </w:r>
    </w:p>
    <w:p w14:paraId="7B23D7A8"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Sri Lankan English</w:t>
      </w:r>
    </w:p>
    <w:p w14:paraId="29153C9F"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Bangladeshi English</w:t>
      </w:r>
    </w:p>
    <w:p w14:paraId="2EC36B84"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Pakistani English</w:t>
      </w:r>
    </w:p>
    <w:p w14:paraId="1A0072EF"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Indian English</w:t>
      </w:r>
    </w:p>
    <w:p w14:paraId="1E45F558"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African English</w:t>
      </w:r>
    </w:p>
    <w:p w14:paraId="7CE2057C"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Nigerian English</w:t>
      </w:r>
    </w:p>
    <w:p w14:paraId="05F9620F"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Ghanaian English</w:t>
      </w:r>
    </w:p>
    <w:p w14:paraId="4B337E3D"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Sierra Leone English</w:t>
      </w:r>
    </w:p>
    <w:p w14:paraId="117ECB1F"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East African Englishes</w:t>
      </w:r>
    </w:p>
    <w:p w14:paraId="48431963"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South African English</w:t>
      </w:r>
    </w:p>
    <w:p w14:paraId="5131BC7C"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Caribbean English</w:t>
      </w:r>
    </w:p>
    <w:p w14:paraId="7C18D2DC"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Jamaican English</w:t>
      </w:r>
    </w:p>
    <w:p w14:paraId="5F5E3EC0"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Patwa</w:t>
      </w:r>
    </w:p>
    <w:p w14:paraId="3D9A3D44"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Bahamian</w:t>
      </w:r>
    </w:p>
    <w:p w14:paraId="612D3AA9"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Barbadian / Bajan</w:t>
      </w:r>
    </w:p>
    <w:p w14:paraId="1F3040E2"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Trinidadian</w:t>
      </w:r>
    </w:p>
    <w:p w14:paraId="1935EFA0"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Canadian English</w:t>
      </w:r>
    </w:p>
    <w:p w14:paraId="45369894"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Inuit English</w:t>
      </w:r>
    </w:p>
    <w:p w14:paraId="5A883C3B"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Quebec English</w:t>
      </w:r>
    </w:p>
    <w:p w14:paraId="377B94CD"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Canadian Standard English</w:t>
      </w:r>
    </w:p>
    <w:p w14:paraId="1B084F7F"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Atlantic Provinces English</w:t>
      </w:r>
    </w:p>
    <w:p w14:paraId="28DE7881"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American English</w:t>
      </w:r>
    </w:p>
    <w:p w14:paraId="79C1BDA2"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Northern</w:t>
      </w:r>
    </w:p>
    <w:p w14:paraId="1894E8B7"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Appalacian English</w:t>
      </w:r>
    </w:p>
    <w:p w14:paraId="23B06782"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Southern</w:t>
      </w:r>
    </w:p>
    <w:p w14:paraId="417FB474"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Western</w:t>
      </w:r>
    </w:p>
    <w:p w14:paraId="5B3A91E4"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African American Vernacular English / Ebonics</w:t>
      </w:r>
    </w:p>
    <w:p w14:paraId="70FBCA2B"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Native American Englishes</w:t>
      </w:r>
    </w:p>
    <w:p w14:paraId="0687B482" w14:textId="77777777" w:rsidR="005D002C" w:rsidRPr="005D002C" w:rsidRDefault="005D002C" w:rsidP="005D002C">
      <w:pPr>
        <w:shd w:val="clear" w:color="auto" w:fill="FFFFFF"/>
        <w:suppressAutoHyphens w:val="0"/>
        <w:spacing w:before="120" w:after="120"/>
        <w:ind w:left="120" w:right="450"/>
        <w:rPr>
          <w:rFonts w:cs="Times New Roman"/>
          <w:lang w:val="en-US" w:eastAsia="ru-RU"/>
        </w:rPr>
        <w:sectPr w:rsidR="005D002C" w:rsidRPr="005D002C" w:rsidSect="0099076C">
          <w:type w:val="continuous"/>
          <w:pgSz w:w="11906" w:h="16838"/>
          <w:pgMar w:top="709" w:right="850" w:bottom="1134" w:left="1701" w:header="0" w:footer="0" w:gutter="0"/>
          <w:cols w:num="2" w:space="720"/>
          <w:formProt w:val="0"/>
          <w:titlePg/>
          <w:docGrid w:linePitch="299" w:charSpace="12288"/>
        </w:sectPr>
      </w:pPr>
    </w:p>
    <w:p w14:paraId="1F248D76" w14:textId="77777777" w:rsidR="005D002C" w:rsidRPr="005D002C" w:rsidRDefault="005D002C" w:rsidP="00416613">
      <w:pPr>
        <w:shd w:val="clear" w:color="auto" w:fill="FFFFFF"/>
        <w:suppressAutoHyphens w:val="0"/>
        <w:ind w:right="-1"/>
        <w:jc w:val="both"/>
        <w:rPr>
          <w:rFonts w:cs="Times New Roman"/>
          <w:lang w:val="en-US" w:eastAsia="ru-RU"/>
        </w:rPr>
      </w:pPr>
      <w:r w:rsidRPr="005D002C">
        <w:rPr>
          <w:rFonts w:cs="Times New Roman"/>
          <w:lang w:val="en-US" w:eastAsia="ru-RU"/>
        </w:rPr>
        <w:t>B. A nonsense poem, to illustrate the craziness of English. The FAA wants all pilots and controllers to have the ability to converse about everyday topics, according to one of its publications. This poem shows many booby traps which prevent the learning of English by foreigners. Even lifelong English speakers have difficulty reading this aloud.</w:t>
      </w:r>
    </w:p>
    <w:p w14:paraId="58539E1D" w14:textId="77777777" w:rsidR="005D002C" w:rsidRPr="005D002C" w:rsidRDefault="005D002C" w:rsidP="005D002C">
      <w:pPr>
        <w:suppressAutoHyphens w:val="0"/>
        <w:ind w:right="150"/>
        <w:jc w:val="both"/>
        <w:rPr>
          <w:rFonts w:cs="Times New Roman"/>
          <w:lang w:val="en-US" w:eastAsia="ru-RU"/>
        </w:rPr>
      </w:pPr>
      <w:r w:rsidRPr="005D002C">
        <w:rPr>
          <w:rFonts w:cs="Times New Roman"/>
          <w:b/>
          <w:lang w:eastAsia="ru-RU"/>
        </w:rPr>
        <w:t>Устный</w:t>
      </w:r>
      <w:r w:rsidRPr="005D002C">
        <w:rPr>
          <w:rFonts w:cs="Times New Roman"/>
          <w:b/>
          <w:lang w:val="en-US" w:eastAsia="ru-RU"/>
        </w:rPr>
        <w:t xml:space="preserve"> </w:t>
      </w:r>
      <w:r w:rsidRPr="005D002C">
        <w:rPr>
          <w:rFonts w:cs="Times New Roman"/>
          <w:b/>
          <w:lang w:eastAsia="ru-RU"/>
        </w:rPr>
        <w:t>опрос</w:t>
      </w:r>
      <w:r w:rsidRPr="005D002C">
        <w:rPr>
          <w:rFonts w:cs="Times New Roman"/>
          <w:b/>
          <w:lang w:val="en-US" w:eastAsia="ru-RU"/>
        </w:rPr>
        <w:t xml:space="preserve"> </w:t>
      </w:r>
      <w:r w:rsidRPr="005D002C">
        <w:rPr>
          <w:rFonts w:cs="Times New Roman"/>
          <w:b/>
          <w:lang w:eastAsia="ru-RU"/>
        </w:rPr>
        <w:t>по</w:t>
      </w:r>
      <w:r w:rsidRPr="005D002C">
        <w:rPr>
          <w:rFonts w:cs="Times New Roman"/>
          <w:b/>
          <w:lang w:val="en-US" w:eastAsia="ru-RU"/>
        </w:rPr>
        <w:t xml:space="preserve"> </w:t>
      </w:r>
      <w:r w:rsidRPr="005D002C">
        <w:rPr>
          <w:rFonts w:cs="Times New Roman"/>
          <w:b/>
          <w:lang w:eastAsia="ru-RU"/>
        </w:rPr>
        <w:t>теме</w:t>
      </w:r>
      <w:r w:rsidRPr="005D002C">
        <w:rPr>
          <w:rFonts w:cs="Times New Roman"/>
          <w:b/>
          <w:lang w:val="en-US" w:eastAsia="ru-RU"/>
        </w:rPr>
        <w:t xml:space="preserve"> </w:t>
      </w:r>
      <w:r w:rsidRPr="005D002C">
        <w:rPr>
          <w:rFonts w:cs="Times New Roman"/>
          <w:b/>
          <w:lang w:eastAsia="ru-RU"/>
        </w:rPr>
        <w:t>занятия</w:t>
      </w:r>
      <w:r w:rsidRPr="005D002C">
        <w:rPr>
          <w:rFonts w:cs="Times New Roman"/>
          <w:b/>
          <w:lang w:val="en-US" w:eastAsia="ru-RU"/>
        </w:rPr>
        <w:t xml:space="preserve">: </w:t>
      </w:r>
      <w:r w:rsidRPr="005D002C">
        <w:rPr>
          <w:rFonts w:cs="Times New Roman"/>
          <w:b/>
          <w:lang w:eastAsia="ru-RU"/>
        </w:rPr>
        <w:t>прочитать</w:t>
      </w:r>
      <w:r w:rsidRPr="005D002C">
        <w:rPr>
          <w:rFonts w:cs="Times New Roman"/>
          <w:b/>
          <w:lang w:val="en-US" w:eastAsia="ru-RU"/>
        </w:rPr>
        <w:t xml:space="preserve"> </w:t>
      </w:r>
      <w:r w:rsidRPr="005D002C">
        <w:rPr>
          <w:rFonts w:cs="Times New Roman"/>
          <w:b/>
          <w:lang w:eastAsia="ru-RU"/>
        </w:rPr>
        <w:t>и</w:t>
      </w:r>
      <w:r w:rsidRPr="005D002C">
        <w:rPr>
          <w:rFonts w:cs="Times New Roman"/>
          <w:b/>
          <w:lang w:val="en-US" w:eastAsia="ru-RU"/>
        </w:rPr>
        <w:t xml:space="preserve"> </w:t>
      </w:r>
      <w:r w:rsidRPr="005D002C">
        <w:rPr>
          <w:rFonts w:cs="Times New Roman"/>
          <w:b/>
          <w:lang w:eastAsia="ru-RU"/>
        </w:rPr>
        <w:t>перевести</w:t>
      </w:r>
      <w:r w:rsidRPr="005D002C">
        <w:rPr>
          <w:rFonts w:cs="Times New Roman"/>
          <w:b/>
          <w:lang w:val="en-US" w:eastAsia="ru-RU"/>
        </w:rPr>
        <w:t xml:space="preserve"> </w:t>
      </w:r>
      <w:r w:rsidRPr="005D002C">
        <w:rPr>
          <w:rFonts w:cs="Times New Roman"/>
          <w:b/>
          <w:lang w:eastAsia="ru-RU"/>
        </w:rPr>
        <w:t>стихотворение</w:t>
      </w:r>
      <w:r w:rsidRPr="005D002C">
        <w:rPr>
          <w:rFonts w:cs="Times New Roman"/>
          <w:b/>
          <w:lang w:val="en-US" w:eastAsia="ru-RU"/>
        </w:rPr>
        <w:t xml:space="preserve"> «ENGLISH IS TOUGH STUFF»</w:t>
      </w:r>
    </w:p>
    <w:p w14:paraId="1AE5ABDC" w14:textId="77777777" w:rsidR="005D002C" w:rsidRPr="005D002C" w:rsidRDefault="005D002C" w:rsidP="005D002C">
      <w:pPr>
        <w:shd w:val="clear" w:color="auto" w:fill="FFFFFF"/>
        <w:suppressAutoHyphens w:val="0"/>
        <w:spacing w:before="120" w:after="120"/>
        <w:ind w:left="120" w:right="450"/>
        <w:rPr>
          <w:rFonts w:cs="Times New Roman"/>
          <w:lang w:val="en-US" w:eastAsia="ru-RU"/>
        </w:rPr>
        <w:sectPr w:rsidR="005D002C" w:rsidRPr="005D002C" w:rsidSect="0099076C">
          <w:type w:val="continuous"/>
          <w:pgSz w:w="11906" w:h="16838"/>
          <w:pgMar w:top="709" w:right="850" w:bottom="1134" w:left="1701" w:header="0" w:footer="0" w:gutter="0"/>
          <w:cols w:space="720"/>
          <w:formProt w:val="0"/>
          <w:titlePg/>
          <w:docGrid w:linePitch="299" w:charSpace="12288"/>
        </w:sectPr>
      </w:pPr>
    </w:p>
    <w:p w14:paraId="77FECAEB"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Dearest creature in creation,</w:t>
      </w:r>
    </w:p>
    <w:p w14:paraId="04BB9BD3"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Study English pronunciation.</w:t>
      </w:r>
    </w:p>
    <w:p w14:paraId="2C55AA45"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I will teach you in my verse</w:t>
      </w:r>
    </w:p>
    <w:p w14:paraId="6D71F0E1"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Sounds like corpse, corps, horse and worse.</w:t>
      </w:r>
    </w:p>
    <w:p w14:paraId="4732E372"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I will keep you, Suzy, busy,</w:t>
      </w:r>
    </w:p>
    <w:p w14:paraId="064C6210"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Make your head wish heat grow dizzy.</w:t>
      </w:r>
    </w:p>
    <w:p w14:paraId="3B5AA487"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Tear in eye, your dress will tear.</w:t>
      </w:r>
    </w:p>
    <w:p w14:paraId="1F66A909"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So shall I! Oh hear my prayer.</w:t>
      </w:r>
    </w:p>
    <w:p w14:paraId="0F48D41B"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Just compare heart, beard, and heard,</w:t>
      </w:r>
    </w:p>
    <w:p w14:paraId="77FDB86B"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Dies and diet, lord and word,</w:t>
      </w:r>
    </w:p>
    <w:p w14:paraId="5B98CBF1"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Sword and sward, retain and Britain.</w:t>
      </w:r>
    </w:p>
    <w:p w14:paraId="0FD4CC1F"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(Mind the latter, how it's written.)</w:t>
      </w:r>
    </w:p>
    <w:p w14:paraId="71A7867E"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Now I surely will not plague you</w:t>
      </w:r>
    </w:p>
    <w:p w14:paraId="42DF89AF"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With such words as plaque and ague.</w:t>
      </w:r>
    </w:p>
    <w:p w14:paraId="14B1C66F"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But be careful how you speak.</w:t>
      </w:r>
    </w:p>
    <w:p w14:paraId="03164B39"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Say break and steak, but bleak and streak;</w:t>
      </w:r>
    </w:p>
    <w:p w14:paraId="09507458"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Cloven, oven, how and low,</w:t>
      </w:r>
    </w:p>
    <w:p w14:paraId="6E8C1502"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Script, receipt, show, poem, and toe.</w:t>
      </w:r>
    </w:p>
    <w:p w14:paraId="468E8A07"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Hear me say, devoid of trickery,</w:t>
      </w:r>
    </w:p>
    <w:p w14:paraId="65520083"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Daughter, laughter, and Terpsichore,</w:t>
      </w:r>
    </w:p>
    <w:p w14:paraId="15EA96DB"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Typhoid, measles, topsails, aisles,</w:t>
      </w:r>
    </w:p>
    <w:p w14:paraId="63AA0D4C"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Exiles, similes, and reviles;</w:t>
      </w:r>
    </w:p>
    <w:p w14:paraId="0DCD103A"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Scholar, vicar, and cigar.</w:t>
      </w:r>
    </w:p>
    <w:p w14:paraId="0EF43EF7"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Solar, mica war, and far,</w:t>
      </w:r>
    </w:p>
    <w:p w14:paraId="4B203E8E"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One, anemone, Balmoral,</w:t>
      </w:r>
    </w:p>
    <w:p w14:paraId="2F0CA999"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Kitchen, lichen, laundry, laurel;</w:t>
      </w:r>
    </w:p>
    <w:p w14:paraId="13D32E86"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Gertrude, German, wind and mind.</w:t>
      </w:r>
    </w:p>
    <w:p w14:paraId="1EB5BE9D"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Billet does not rhyme with ballet,</w:t>
      </w:r>
    </w:p>
    <w:p w14:paraId="3D5E3F63"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Bouquet, wallet, mallet, chalet.</w:t>
      </w:r>
    </w:p>
    <w:p w14:paraId="63B29533"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Blood and flood are not like food,</w:t>
      </w:r>
    </w:p>
    <w:p w14:paraId="5512B65E"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Nor is mould like should and would.</w:t>
      </w:r>
    </w:p>
    <w:p w14:paraId="49EB231E"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Viscous, viscount, load and broad,</w:t>
      </w:r>
    </w:p>
    <w:p w14:paraId="5CAF101C"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Toward, to forward, to reward.</w:t>
      </w:r>
    </w:p>
    <w:p w14:paraId="4309F6AF"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And your pronunciation's OK</w:t>
      </w:r>
    </w:p>
    <w:p w14:paraId="704982B8"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When you correctly say croquet,</w:t>
      </w:r>
    </w:p>
    <w:p w14:paraId="4F28C34E"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Rounded, wounded, grieve and sieve,</w:t>
      </w:r>
    </w:p>
    <w:p w14:paraId="69D967EB"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Friend and fiend, alive and live.</w:t>
      </w:r>
    </w:p>
    <w:p w14:paraId="14944C5E"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Ivy, privy, famous; clamour</w:t>
      </w:r>
    </w:p>
    <w:p w14:paraId="18427BBB"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And enamour rhyme with hammer.</w:t>
      </w:r>
    </w:p>
    <w:p w14:paraId="499176A5"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River, fiver, tomb, bomb, comb,</w:t>
      </w:r>
    </w:p>
    <w:p w14:paraId="6C817D3E"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Doll and roll and some and home.</w:t>
      </w:r>
    </w:p>
    <w:p w14:paraId="3EAEA38B"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Stranger does not rhyme with anger,</w:t>
      </w:r>
    </w:p>
    <w:p w14:paraId="4CC4D440"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Nor does devour with clangour.</w:t>
      </w:r>
    </w:p>
    <w:p w14:paraId="360F8367"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Souls but foul, haunt but aunt,</w:t>
      </w:r>
    </w:p>
    <w:p w14:paraId="0C30CC54"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Font, front, won’t want, grand, and grant,</w:t>
      </w:r>
    </w:p>
    <w:p w14:paraId="471B780D"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Shoes, goes, does. Now first say finger,</w:t>
      </w:r>
    </w:p>
    <w:p w14:paraId="03D953C8"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And then singer, ginger, linger,</w:t>
      </w:r>
    </w:p>
    <w:p w14:paraId="34962A6E"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Real, zeal, mauve, gauze, gouge and gauge,</w:t>
      </w:r>
    </w:p>
    <w:p w14:paraId="7FE684FD"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Marriage, foliage, mirage, and age.</w:t>
      </w:r>
    </w:p>
    <w:p w14:paraId="4988E59B"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Inquiry does not rhyme with very,</w:t>
      </w:r>
    </w:p>
    <w:p w14:paraId="23DD435A"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Nor does fury sound like bury.</w:t>
      </w:r>
    </w:p>
    <w:p w14:paraId="7A6D9794"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Dost, lost, post and doth, cloth, loth.</w:t>
      </w:r>
    </w:p>
    <w:p w14:paraId="595CF855"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Job, nob, bosom, transom, oath.</w:t>
      </w:r>
    </w:p>
    <w:p w14:paraId="5EAFC08D"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Though the differences seem little,</w:t>
      </w:r>
    </w:p>
    <w:p w14:paraId="177ABBBD"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We say actual but victual.</w:t>
      </w:r>
    </w:p>
    <w:p w14:paraId="5A810552"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Refer does not rhyme with deafer.</w:t>
      </w:r>
    </w:p>
    <w:p w14:paraId="22B5F574"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Foeffer does, and zephyr, heifer.</w:t>
      </w:r>
    </w:p>
    <w:p w14:paraId="399634BD"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Mint, pint, senate and sedate;</w:t>
      </w:r>
    </w:p>
    <w:p w14:paraId="52720915"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Dull, bull, and George ate late.</w:t>
      </w:r>
    </w:p>
    <w:p w14:paraId="7BD33CF9"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Scenic, Arabic, Pacific,</w:t>
      </w:r>
    </w:p>
    <w:p w14:paraId="71D70E32"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Science, conscience, scientific.</w:t>
      </w:r>
    </w:p>
    <w:p w14:paraId="13E9BD7D"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Liberty, library, heave and heaven,</w:t>
      </w:r>
    </w:p>
    <w:p w14:paraId="09170F6C"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Rachel, ache, moustache, eleven.</w:t>
      </w:r>
    </w:p>
    <w:p w14:paraId="54B75FC0"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We say hallowed, but allowed,</w:t>
      </w:r>
    </w:p>
    <w:p w14:paraId="19E12776"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People, leopard, towed but vowed.</w:t>
      </w:r>
    </w:p>
    <w:p w14:paraId="6DB3A41E"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Mark the differences, moreover,</w:t>
      </w:r>
    </w:p>
    <w:p w14:paraId="1FAC1354"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Between mover, cover, clover,</w:t>
      </w:r>
    </w:p>
    <w:p w14:paraId="276E3DE1"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Leeches, breeches, wise, precise,</w:t>
      </w:r>
    </w:p>
    <w:p w14:paraId="4B48BBB3"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Chalice, but police and lice;</w:t>
      </w:r>
    </w:p>
    <w:p w14:paraId="4055AF7F"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Camel, constable, unstable,</w:t>
      </w:r>
    </w:p>
    <w:p w14:paraId="323A8370"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Principle, disciple, label.</w:t>
      </w:r>
    </w:p>
    <w:p w14:paraId="39B2CC10"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Petal, panel, and canal,</w:t>
      </w:r>
    </w:p>
    <w:p w14:paraId="1B4B4B9F"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Wait, surprise, plait, promise, pal.</w:t>
      </w:r>
    </w:p>
    <w:p w14:paraId="32A0C304"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Worm and storm, chaise, chaos, chair,</w:t>
      </w:r>
    </w:p>
    <w:p w14:paraId="5C664964"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Senator, spectator, mayor.</w:t>
      </w:r>
    </w:p>
    <w:p w14:paraId="5B1A7278"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Sea, idea, Korea, area,</w:t>
      </w:r>
    </w:p>
    <w:p w14:paraId="20A64A13"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Psalm, Marie, but malaria.</w:t>
      </w:r>
    </w:p>
    <w:p w14:paraId="267484A2"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Youth, south, southern, cleanse and clean,</w:t>
      </w:r>
    </w:p>
    <w:p w14:paraId="5F110A80"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Doctrine, turpentine, marine.</w:t>
      </w:r>
    </w:p>
    <w:p w14:paraId="662B37B7"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Compare alien with Italian,</w:t>
      </w:r>
    </w:p>
    <w:p w14:paraId="23054F7C"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Dandelion with battalion.</w:t>
      </w:r>
    </w:p>
    <w:p w14:paraId="1DC70005"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Sally with ally, yea, ye,</w:t>
      </w:r>
    </w:p>
    <w:p w14:paraId="76588D97"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Eye, I, ay, aye, whey and key,</w:t>
      </w:r>
    </w:p>
    <w:p w14:paraId="3E3CC886"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Say aver, but ever, fever,</w:t>
      </w:r>
    </w:p>
    <w:p w14:paraId="3CE5A175"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Neither, leisure, skein, deceiver.</w:t>
      </w:r>
    </w:p>
    <w:p w14:paraId="506FEB1B"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Heron, granary, canary,</w:t>
      </w:r>
    </w:p>
    <w:p w14:paraId="709B5055"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Crevice and device and aerie.</w:t>
      </w:r>
    </w:p>
    <w:p w14:paraId="0A2E884F"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Face, but preface, not efface,</w:t>
      </w:r>
    </w:p>
    <w:p w14:paraId="362FE237"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Phlegm, phlegmatic, ass, glass, bass,</w:t>
      </w:r>
    </w:p>
    <w:p w14:paraId="66063590"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Large, but target, gin, give, verging,</w:t>
      </w:r>
    </w:p>
    <w:p w14:paraId="1741D07F"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Ought, out, joust and scour, scourging.</w:t>
      </w:r>
    </w:p>
    <w:p w14:paraId="52E8634A"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Ear, but earn and wear and tear</w:t>
      </w:r>
    </w:p>
    <w:p w14:paraId="3835EED7"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Do not rhyme with here but there.</w:t>
      </w:r>
    </w:p>
    <w:p w14:paraId="08188999"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Seven is right, but so is even,</w:t>
      </w:r>
    </w:p>
    <w:p w14:paraId="30635DBE" w14:textId="77777777" w:rsidR="005D002C" w:rsidRPr="005D002C" w:rsidRDefault="005D002C" w:rsidP="00416613">
      <w:pPr>
        <w:shd w:val="clear" w:color="auto" w:fill="FFFFFF"/>
        <w:suppressAutoHyphens w:val="0"/>
        <w:ind w:left="120" w:right="450"/>
        <w:rPr>
          <w:rFonts w:cs="Times New Roman"/>
          <w:lang w:val="en-US" w:eastAsia="ru-RU"/>
        </w:rPr>
      </w:pPr>
      <w:r w:rsidRPr="005D002C">
        <w:rPr>
          <w:rFonts w:cs="Times New Roman"/>
          <w:lang w:val="en-US" w:eastAsia="ru-RU"/>
        </w:rPr>
        <w:t>Hyphen, roughen, nephew Steven,</w:t>
      </w:r>
    </w:p>
    <w:p w14:paraId="6F100D79" w14:textId="77777777" w:rsidR="005D002C" w:rsidRPr="005D002C" w:rsidRDefault="005D002C" w:rsidP="0028380A">
      <w:pPr>
        <w:shd w:val="clear" w:color="auto" w:fill="FFFFFF"/>
        <w:suppressAutoHyphens w:val="0"/>
        <w:ind w:left="120" w:right="450"/>
        <w:rPr>
          <w:rFonts w:cs="Times New Roman"/>
          <w:lang w:val="en-US" w:eastAsia="ru-RU"/>
        </w:rPr>
      </w:pPr>
      <w:r w:rsidRPr="005D002C">
        <w:rPr>
          <w:rFonts w:cs="Times New Roman"/>
          <w:lang w:val="en-US" w:eastAsia="ru-RU"/>
        </w:rPr>
        <w:t>Monkey, donkey, Turk and jerk,</w:t>
      </w:r>
    </w:p>
    <w:p w14:paraId="55E1D7C9" w14:textId="77777777" w:rsidR="005D002C" w:rsidRPr="005D002C" w:rsidRDefault="005D002C" w:rsidP="0028380A">
      <w:pPr>
        <w:shd w:val="clear" w:color="auto" w:fill="FFFFFF"/>
        <w:suppressAutoHyphens w:val="0"/>
        <w:ind w:left="120" w:right="450"/>
        <w:rPr>
          <w:rFonts w:cs="Times New Roman"/>
          <w:lang w:val="en-US" w:eastAsia="ru-RU"/>
        </w:rPr>
      </w:pPr>
      <w:r w:rsidRPr="005D002C">
        <w:rPr>
          <w:rFonts w:cs="Times New Roman"/>
          <w:lang w:val="en-US" w:eastAsia="ru-RU"/>
        </w:rPr>
        <w:t>Ask, grasp, wasp, and cork and work.</w:t>
      </w:r>
    </w:p>
    <w:p w14:paraId="713307B9" w14:textId="77777777" w:rsidR="005D002C" w:rsidRPr="005D002C" w:rsidRDefault="005D002C" w:rsidP="0028380A">
      <w:pPr>
        <w:shd w:val="clear" w:color="auto" w:fill="FFFFFF"/>
        <w:suppressAutoHyphens w:val="0"/>
        <w:ind w:left="120" w:right="450"/>
        <w:rPr>
          <w:rFonts w:cs="Times New Roman"/>
          <w:lang w:val="en-US" w:eastAsia="ru-RU"/>
        </w:rPr>
      </w:pPr>
      <w:r w:rsidRPr="005D002C">
        <w:rPr>
          <w:rFonts w:cs="Times New Roman"/>
          <w:lang w:val="en-US" w:eastAsia="ru-RU"/>
        </w:rPr>
        <w:t>Pronunciation -- think of Psyche!</w:t>
      </w:r>
    </w:p>
    <w:p w14:paraId="4DBC460F" w14:textId="77777777" w:rsidR="005D002C" w:rsidRPr="005D002C" w:rsidRDefault="005D002C" w:rsidP="0028380A">
      <w:pPr>
        <w:shd w:val="clear" w:color="auto" w:fill="FFFFFF"/>
        <w:suppressAutoHyphens w:val="0"/>
        <w:ind w:left="120" w:right="450"/>
        <w:rPr>
          <w:rFonts w:cs="Times New Roman"/>
          <w:lang w:val="en-US" w:eastAsia="ru-RU"/>
        </w:rPr>
      </w:pPr>
      <w:r w:rsidRPr="005D002C">
        <w:rPr>
          <w:rFonts w:cs="Times New Roman"/>
          <w:lang w:val="en-US" w:eastAsia="ru-RU"/>
        </w:rPr>
        <w:t>Is a paling stout and spiky?</w:t>
      </w:r>
    </w:p>
    <w:p w14:paraId="4AD87F0C" w14:textId="77777777" w:rsidR="005D002C" w:rsidRPr="005D002C" w:rsidRDefault="005D002C" w:rsidP="0028380A">
      <w:pPr>
        <w:shd w:val="clear" w:color="auto" w:fill="FFFFFF"/>
        <w:suppressAutoHyphens w:val="0"/>
        <w:ind w:left="120" w:right="450"/>
        <w:rPr>
          <w:rFonts w:cs="Times New Roman"/>
          <w:lang w:val="en-US" w:eastAsia="ru-RU"/>
        </w:rPr>
      </w:pPr>
      <w:r w:rsidRPr="005D002C">
        <w:rPr>
          <w:rFonts w:cs="Times New Roman"/>
          <w:lang w:val="en-US" w:eastAsia="ru-RU"/>
        </w:rPr>
        <w:t>Won1t it makes you lose your wits,</w:t>
      </w:r>
    </w:p>
    <w:p w14:paraId="6E8EC1C7" w14:textId="77777777" w:rsidR="005D002C" w:rsidRPr="005D002C" w:rsidRDefault="005D002C" w:rsidP="0028380A">
      <w:pPr>
        <w:shd w:val="clear" w:color="auto" w:fill="FFFFFF"/>
        <w:suppressAutoHyphens w:val="0"/>
        <w:ind w:left="120" w:right="450"/>
        <w:rPr>
          <w:rFonts w:cs="Times New Roman"/>
          <w:lang w:val="en-US" w:eastAsia="ru-RU"/>
        </w:rPr>
      </w:pPr>
      <w:r w:rsidRPr="005D002C">
        <w:rPr>
          <w:rFonts w:cs="Times New Roman"/>
          <w:lang w:val="en-US" w:eastAsia="ru-RU"/>
        </w:rPr>
        <w:t>Writing groats and saying grits?</w:t>
      </w:r>
    </w:p>
    <w:p w14:paraId="75ACE800" w14:textId="77777777" w:rsidR="005D002C" w:rsidRPr="005D002C" w:rsidRDefault="005D002C" w:rsidP="0028380A">
      <w:pPr>
        <w:shd w:val="clear" w:color="auto" w:fill="FFFFFF"/>
        <w:suppressAutoHyphens w:val="0"/>
        <w:ind w:left="120" w:right="450"/>
        <w:rPr>
          <w:rFonts w:cs="Times New Roman"/>
          <w:lang w:val="en-US" w:eastAsia="ru-RU"/>
        </w:rPr>
      </w:pPr>
      <w:r w:rsidRPr="005D002C">
        <w:rPr>
          <w:rFonts w:cs="Times New Roman"/>
          <w:lang w:val="en-US" w:eastAsia="ru-RU"/>
        </w:rPr>
        <w:t>It1s a dark abyss or tunnel:</w:t>
      </w:r>
    </w:p>
    <w:p w14:paraId="054D39D2" w14:textId="77777777" w:rsidR="005D002C" w:rsidRPr="005D002C" w:rsidRDefault="005D002C" w:rsidP="0028380A">
      <w:pPr>
        <w:shd w:val="clear" w:color="auto" w:fill="FFFFFF"/>
        <w:suppressAutoHyphens w:val="0"/>
        <w:ind w:left="120" w:right="450"/>
        <w:rPr>
          <w:rFonts w:cs="Times New Roman"/>
          <w:lang w:val="en-US" w:eastAsia="ru-RU"/>
        </w:rPr>
      </w:pPr>
      <w:r w:rsidRPr="005D002C">
        <w:rPr>
          <w:rFonts w:cs="Times New Roman"/>
          <w:lang w:val="en-US" w:eastAsia="ru-RU"/>
        </w:rPr>
        <w:t>Strewn with stones, stowed solace, gunwale,</w:t>
      </w:r>
    </w:p>
    <w:p w14:paraId="7EAFDD77" w14:textId="77777777" w:rsidR="005D002C" w:rsidRPr="005D002C" w:rsidRDefault="005D002C" w:rsidP="0028380A">
      <w:pPr>
        <w:shd w:val="clear" w:color="auto" w:fill="FFFFFF"/>
        <w:suppressAutoHyphens w:val="0"/>
        <w:ind w:left="120" w:right="450"/>
        <w:rPr>
          <w:rFonts w:cs="Times New Roman"/>
          <w:lang w:val="en-US" w:eastAsia="ru-RU"/>
        </w:rPr>
      </w:pPr>
      <w:r w:rsidRPr="005D002C">
        <w:rPr>
          <w:rFonts w:cs="Times New Roman"/>
          <w:lang w:val="en-US" w:eastAsia="ru-RU"/>
        </w:rPr>
        <w:t>Islington and Isle of Wight,</w:t>
      </w:r>
    </w:p>
    <w:p w14:paraId="3BD01691" w14:textId="77777777" w:rsidR="005D002C" w:rsidRPr="005D002C" w:rsidRDefault="005D002C" w:rsidP="0028380A">
      <w:pPr>
        <w:shd w:val="clear" w:color="auto" w:fill="FFFFFF"/>
        <w:suppressAutoHyphens w:val="0"/>
        <w:ind w:left="120" w:right="450"/>
        <w:rPr>
          <w:rFonts w:cs="Times New Roman"/>
          <w:lang w:val="en-US" w:eastAsia="ru-RU"/>
        </w:rPr>
      </w:pPr>
      <w:r w:rsidRPr="005D002C">
        <w:rPr>
          <w:rFonts w:cs="Times New Roman"/>
          <w:lang w:val="en-US" w:eastAsia="ru-RU"/>
        </w:rPr>
        <w:t>Housewife, verdict and indict.</w:t>
      </w:r>
    </w:p>
    <w:p w14:paraId="38FE87BA" w14:textId="77777777" w:rsidR="005D002C" w:rsidRPr="005D002C" w:rsidRDefault="005D002C" w:rsidP="0028380A">
      <w:pPr>
        <w:shd w:val="clear" w:color="auto" w:fill="FFFFFF"/>
        <w:suppressAutoHyphens w:val="0"/>
        <w:ind w:left="120" w:right="450"/>
        <w:rPr>
          <w:rFonts w:cs="Times New Roman"/>
          <w:lang w:val="en-US" w:eastAsia="ru-RU"/>
        </w:rPr>
      </w:pPr>
      <w:r w:rsidRPr="005D002C">
        <w:rPr>
          <w:rFonts w:cs="Times New Roman"/>
          <w:lang w:val="en-US" w:eastAsia="ru-RU"/>
        </w:rPr>
        <w:t>Finally, which rhymes with enough:</w:t>
      </w:r>
    </w:p>
    <w:p w14:paraId="17A9B640" w14:textId="77777777" w:rsidR="005D002C" w:rsidRPr="005D002C" w:rsidRDefault="005D002C" w:rsidP="0028380A">
      <w:pPr>
        <w:shd w:val="clear" w:color="auto" w:fill="FFFFFF"/>
        <w:suppressAutoHyphens w:val="0"/>
        <w:ind w:left="120" w:right="450"/>
        <w:rPr>
          <w:rFonts w:cs="Times New Roman"/>
          <w:lang w:val="en-US" w:eastAsia="ru-RU"/>
        </w:rPr>
      </w:pPr>
      <w:r w:rsidRPr="005D002C">
        <w:rPr>
          <w:rFonts w:cs="Times New Roman"/>
          <w:lang w:val="en-US" w:eastAsia="ru-RU"/>
        </w:rPr>
        <w:t>Though , through, plough, dough, or cough ?</w:t>
      </w:r>
    </w:p>
    <w:p w14:paraId="64C17A42" w14:textId="77777777" w:rsidR="005D002C" w:rsidRPr="005D002C" w:rsidRDefault="005D002C" w:rsidP="0028380A">
      <w:pPr>
        <w:shd w:val="clear" w:color="auto" w:fill="FFFFFF"/>
        <w:suppressAutoHyphens w:val="0"/>
        <w:ind w:left="120" w:right="450"/>
        <w:rPr>
          <w:rFonts w:cs="Times New Roman"/>
          <w:lang w:val="en-US" w:eastAsia="ru-RU"/>
        </w:rPr>
      </w:pPr>
      <w:r w:rsidRPr="005D002C">
        <w:rPr>
          <w:rFonts w:cs="Times New Roman"/>
          <w:lang w:val="en-US" w:eastAsia="ru-RU"/>
        </w:rPr>
        <w:t>Hiccough has the sound of cup.</w:t>
      </w:r>
    </w:p>
    <w:p w14:paraId="6D7C1AFA" w14:textId="77777777" w:rsidR="005D002C" w:rsidRPr="005D002C" w:rsidRDefault="005D002C" w:rsidP="0028380A">
      <w:pPr>
        <w:shd w:val="clear" w:color="auto" w:fill="FFFFFF"/>
        <w:suppressAutoHyphens w:val="0"/>
        <w:ind w:left="120" w:right="450"/>
        <w:rPr>
          <w:rFonts w:cs="Times New Roman"/>
          <w:lang w:val="en-US" w:eastAsia="ru-RU"/>
        </w:rPr>
      </w:pPr>
      <w:r w:rsidRPr="005D002C">
        <w:rPr>
          <w:rFonts w:cs="Times New Roman"/>
          <w:lang w:val="en-US" w:eastAsia="ru-RU"/>
        </w:rPr>
        <w:t>My advice is to give up!</w:t>
      </w:r>
    </w:p>
    <w:p w14:paraId="4D23E354" w14:textId="77777777" w:rsidR="005D002C" w:rsidRPr="005D002C" w:rsidRDefault="005D002C" w:rsidP="005D002C">
      <w:pPr>
        <w:shd w:val="clear" w:color="auto" w:fill="FFFFFF"/>
        <w:suppressAutoHyphens w:val="0"/>
        <w:spacing w:before="120" w:after="120"/>
        <w:ind w:left="120" w:right="450"/>
        <w:rPr>
          <w:rFonts w:cs="Times New Roman"/>
          <w:b/>
          <w:bCs/>
          <w:sz w:val="28"/>
          <w:szCs w:val="28"/>
          <w:lang w:val="en-US" w:eastAsia="ru-RU"/>
        </w:rPr>
        <w:sectPr w:rsidR="005D002C" w:rsidRPr="005D002C" w:rsidSect="0099076C">
          <w:type w:val="continuous"/>
          <w:pgSz w:w="11906" w:h="16838"/>
          <w:pgMar w:top="709" w:right="850" w:bottom="1134" w:left="1701" w:header="0" w:footer="0" w:gutter="0"/>
          <w:cols w:num="2" w:space="720"/>
          <w:formProt w:val="0"/>
          <w:titlePg/>
          <w:docGrid w:linePitch="299" w:charSpace="12288"/>
        </w:sectPr>
      </w:pPr>
    </w:p>
    <w:p w14:paraId="74D4E6C1" w14:textId="77777777" w:rsidR="005D002C" w:rsidRPr="005D002C" w:rsidRDefault="005D002C" w:rsidP="005D002C">
      <w:pPr>
        <w:shd w:val="clear" w:color="auto" w:fill="F2DBDB"/>
        <w:suppressAutoHyphens w:val="0"/>
        <w:spacing w:before="120" w:after="120"/>
        <w:ind w:left="120" w:right="450"/>
        <w:jc w:val="center"/>
        <w:rPr>
          <w:rFonts w:cs="Times New Roman"/>
          <w:b/>
          <w:lang w:eastAsia="ru-RU"/>
        </w:rPr>
      </w:pPr>
      <w:r w:rsidRPr="005D002C">
        <w:rPr>
          <w:rFonts w:cs="Times New Roman"/>
          <w:b/>
          <w:bCs/>
          <w:lang w:eastAsia="ru-RU"/>
        </w:rPr>
        <w:t>Тема 3.2 Международные организации гражданской авиации</w:t>
      </w:r>
    </w:p>
    <w:p w14:paraId="26A560C4" w14:textId="77777777" w:rsidR="005D002C" w:rsidRPr="005D002C" w:rsidRDefault="005D002C" w:rsidP="005D002C">
      <w:pPr>
        <w:suppressAutoHyphens w:val="0"/>
        <w:ind w:right="150"/>
        <w:rPr>
          <w:rFonts w:cs="Times New Roman"/>
          <w:lang w:val="en-US" w:eastAsia="ru-RU"/>
        </w:rPr>
      </w:pPr>
      <w:r w:rsidRPr="005D002C">
        <w:rPr>
          <w:rFonts w:cs="Times New Roman"/>
          <w:b/>
          <w:lang w:eastAsia="ru-RU"/>
        </w:rPr>
        <w:t xml:space="preserve">Устный и письменный опрос по теме занятия: </w:t>
      </w:r>
      <w:r w:rsidRPr="005D002C">
        <w:rPr>
          <w:rFonts w:cs="Times New Roman"/>
          <w:lang w:eastAsia="ru-RU"/>
        </w:rPr>
        <w:t xml:space="preserve">Чтение, перевод профессионально-ориентированного текста. </w:t>
      </w:r>
      <w:r w:rsidRPr="005D002C">
        <w:rPr>
          <w:rFonts w:cs="Times New Roman"/>
          <w:lang w:val="en-US" w:eastAsia="ru-RU"/>
        </w:rPr>
        <w:t xml:space="preserve">Выполнение заданий к тексту </w:t>
      </w:r>
    </w:p>
    <w:p w14:paraId="317E1359" w14:textId="77777777" w:rsidR="005D002C" w:rsidRPr="005D002C" w:rsidRDefault="005D002C" w:rsidP="005D002C">
      <w:pPr>
        <w:suppressAutoHyphens w:val="0"/>
        <w:ind w:right="150"/>
        <w:jc w:val="center"/>
        <w:rPr>
          <w:rFonts w:cs="Times New Roman"/>
          <w:lang w:val="en-US" w:eastAsia="ru-RU"/>
        </w:rPr>
      </w:pPr>
      <w:r w:rsidRPr="005D002C">
        <w:rPr>
          <w:rFonts w:cs="Times New Roman"/>
          <w:lang w:val="en-US" w:eastAsia="ru-RU"/>
        </w:rPr>
        <w:t>«INTERNATIONAL CIVIL AVIATION ORGANIZATIONS»</w:t>
      </w:r>
    </w:p>
    <w:p w14:paraId="4CB9167F"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val="en-US" w:eastAsia="ru-RU"/>
        </w:rPr>
        <w:t>It is known that the pioneers of aviation were men of different nationalities and of many countries: Deadalus and Leonardo de Vinci, Lilienthal and Bleriot, Mozhaiski and the Wright brothers and others. So the aeroplane is a creature of no one country's knowledge and efforts. A peculiarity of air transport made it clear from the start that the development of aviation was impossible without international agreement. That's why the International Civil Aviation Organization (ICAO) was created. It happened in 1944 at a conference of 52 nations held in Chicago. At present there are about 200 member States in ICAO. Its headquarters is in Canada, Montreal. The working languages of ICAO are English, French, Spanish and Russian. Russia has been the member of ICAO since 1970.</w:t>
      </w:r>
    </w:p>
    <w:p w14:paraId="73A0E5D1"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val="en-US" w:eastAsia="ru-RU"/>
        </w:rPr>
        <w:t>It is very difficult to describe all of ICAO's activities. ICAO solves many problems on the international level. ICAO has a coordination agency. One of its purposes is to gather knowledge widely scattered among nations and to standardize the equipment and operational techniques used in air navigation in and over the territories of its member-states. The main task of ICAO is the flight safety. The aims of the Organization are spelt out in Article 44 of the Chicago Convention. These are to develop the principles and techniques of international air navigation, to plan and develop international air transport; to encourage the arts of aircraft design and operation for peaceful purposes; to encourage the development of airways, airports and air navigation facilities for international civil aviation, and so on.</w:t>
      </w:r>
    </w:p>
    <w:p w14:paraId="7E9D8167"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val="en-US" w:eastAsia="ru-RU"/>
        </w:rPr>
        <w:t>To ensure the safe and efficient worldwide aviation operation ICAO has developed technical specifications forming the basis for uniform rules and procedures. Standardization affects the air-worthiness of aircraft, facilities and services required for aircraft operations elsewhere. These include: aerodromes, communications, navigational aids, meteorology, air traffic services, search and rescue, information services. ICAO is doing much to make the air clearer. There are special standards to reduce noise by designing new quieter aircraft. ICAO has set up standards for air crew and controllers as well. I</w:t>
      </w:r>
      <w:r w:rsidRPr="005D002C">
        <w:rPr>
          <w:rFonts w:cs="Times New Roman"/>
          <w:lang w:eastAsia="ru-RU"/>
        </w:rPr>
        <w:t>С</w:t>
      </w:r>
      <w:r w:rsidRPr="005D002C">
        <w:rPr>
          <w:rFonts w:cs="Times New Roman"/>
          <w:lang w:val="en-US" w:eastAsia="ru-RU"/>
        </w:rPr>
        <w:t>AO is also doing much to prepare and train aviation specialists.</w:t>
      </w:r>
    </w:p>
    <w:p w14:paraId="7B7A3DA2"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val="en-US" w:eastAsia="ru-RU"/>
        </w:rPr>
        <w:t>The second in its importance organization after ICAO for international civil aviation is IATA - International Air Transport Association founded in 1945. It is one of the international civil aviation organizations uniting world airlines. IATA is concentrated on the safety problem. Its main objective is to contribute to safe and regular development of civil aviation and to cooperation of world airlines. Its Technical Committee deals with the problem of safety, standardization of aviation equipment, training of flying personnel, communications, meteorology, aerodromes, navigational aids, etc. All IATA members report the data on flying, taxying and other ground incidents including maintenance deficiencies. Flight safety experts, aviation specialists and scientists of the member States investigate these accidents to prevent them in future. Russia is a member of IATA, it conforms to the IATA's standards, procedures and documents which is of great importance for studying and solving the problems which IATA deals with.</w:t>
      </w:r>
    </w:p>
    <w:p w14:paraId="1B9B5B60"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val="en-US" w:eastAsia="ru-RU"/>
        </w:rPr>
        <w:t>International Federation of Air Traffic Controllers' Association (IFATCA) was founded in 1961 with the purpose to enable the national associations to study and solve the problems for the development of air traffic control art and to create a better understanding among the controllers serving international aviation.</w:t>
      </w:r>
    </w:p>
    <w:p w14:paraId="320D3E87"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val="en-US" w:eastAsia="ru-RU"/>
        </w:rPr>
        <w:t>Eurocontrol is the European organization working for air navigation safety. It was created in 1963 for better service of European airspace. Some European countries have signed the agreement of cooperation for the safety of air navigation and organized common air traffic services in the upper airspace.</w:t>
      </w:r>
    </w:p>
    <w:p w14:paraId="412493EA" w14:textId="77777777" w:rsidR="005D002C" w:rsidRPr="005D002C" w:rsidRDefault="005D002C" w:rsidP="0028380A">
      <w:pPr>
        <w:shd w:val="clear" w:color="auto" w:fill="FFFFFF"/>
        <w:suppressAutoHyphens w:val="0"/>
        <w:ind w:right="-1"/>
        <w:jc w:val="both"/>
        <w:rPr>
          <w:rFonts w:cs="Times New Roman"/>
          <w:lang w:eastAsia="ru-RU"/>
        </w:rPr>
      </w:pPr>
      <w:r w:rsidRPr="005D002C">
        <w:rPr>
          <w:rFonts w:cs="Times New Roman"/>
          <w:lang w:val="en-US" w:eastAsia="ru-RU"/>
        </w:rPr>
        <w:t> </w:t>
      </w:r>
      <w:r w:rsidRPr="005D002C">
        <w:rPr>
          <w:rFonts w:cs="Times New Roman"/>
          <w:lang w:eastAsia="ru-RU"/>
        </w:rPr>
        <w:t>Exercises</w:t>
      </w:r>
    </w:p>
    <w:p w14:paraId="334B4DCD" w14:textId="77777777" w:rsidR="005D002C" w:rsidRPr="005D002C" w:rsidRDefault="005D002C" w:rsidP="0028380A">
      <w:pPr>
        <w:shd w:val="clear" w:color="auto" w:fill="FFFFFF"/>
        <w:suppressAutoHyphens w:val="0"/>
        <w:ind w:right="-1"/>
        <w:jc w:val="both"/>
        <w:rPr>
          <w:rFonts w:cs="Times New Roman"/>
          <w:lang w:eastAsia="ru-RU"/>
        </w:rPr>
      </w:pPr>
      <w:r w:rsidRPr="005D002C">
        <w:rPr>
          <w:rFonts w:cs="Times New Roman"/>
          <w:lang w:eastAsia="ru-RU"/>
        </w:rPr>
        <w:t> </w:t>
      </w:r>
      <w:r w:rsidRPr="005D002C">
        <w:rPr>
          <w:rFonts w:cs="Times New Roman"/>
          <w:b/>
          <w:bCs/>
          <w:lang w:eastAsia="ru-RU"/>
        </w:rPr>
        <w:t>I. Ответьте на вопросы:</w:t>
      </w:r>
    </w:p>
    <w:p w14:paraId="4271AF28" w14:textId="241DE3B3"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eastAsia="ru-RU"/>
        </w:rPr>
        <w:t> </w:t>
      </w:r>
      <w:r w:rsidRPr="005D002C">
        <w:rPr>
          <w:rFonts w:cs="Times New Roman"/>
          <w:lang w:val="en-US" w:eastAsia="ru-RU"/>
        </w:rPr>
        <w:t>1. What is ICAO?</w:t>
      </w:r>
    </w:p>
    <w:p w14:paraId="1E5971F7"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2. When and where was ICAO created?</w:t>
      </w:r>
    </w:p>
    <w:p w14:paraId="6875E1CD"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3. How many member States are there in ICAO?</w:t>
      </w:r>
    </w:p>
    <w:p w14:paraId="0D6463D8"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4. Is Russia a member State of ICAO?</w:t>
      </w:r>
    </w:p>
    <w:p w14:paraId="5F571E4C"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5. How long has Russia been the member of ICAO?</w:t>
      </w:r>
    </w:p>
    <w:p w14:paraId="2C3238BB"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6. Where is the ICAO's headquarters?</w:t>
      </w:r>
    </w:p>
    <w:p w14:paraId="1DB71FB9"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7. What are the working languages of ICAO?</w:t>
      </w:r>
    </w:p>
    <w:p w14:paraId="1548C21E"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8. What is the main task of ICAO?</w:t>
      </w:r>
    </w:p>
    <w:p w14:paraId="234BBE6F"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9. Where are the main aims of ICAO spelt out?</w:t>
      </w:r>
    </w:p>
    <w:p w14:paraId="2BD57162"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10. How does ICAO ensure the safe and efficient aviation operation?</w:t>
      </w:r>
    </w:p>
    <w:p w14:paraId="366B73E6"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11. What for are the uniform rules and procedures required?</w:t>
      </w:r>
    </w:p>
    <w:p w14:paraId="534A1A57"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12. What other international Civil Aviation Organizations do you know?</w:t>
      </w:r>
    </w:p>
    <w:p w14:paraId="5CE16900"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13. What is IATA? IFATCA? Eurocontrol?</w:t>
      </w:r>
    </w:p>
    <w:p w14:paraId="4E860655" w14:textId="77777777" w:rsidR="005D002C" w:rsidRPr="005D002C" w:rsidRDefault="005D002C" w:rsidP="0028380A">
      <w:pPr>
        <w:shd w:val="clear" w:color="auto" w:fill="FFFFFF"/>
        <w:suppressAutoHyphens w:val="0"/>
        <w:ind w:right="-1"/>
        <w:jc w:val="both"/>
        <w:rPr>
          <w:rFonts w:cs="Times New Roman"/>
          <w:lang w:eastAsia="ru-RU"/>
        </w:rPr>
      </w:pPr>
      <w:r w:rsidRPr="005D002C">
        <w:rPr>
          <w:rFonts w:cs="Times New Roman"/>
          <w:lang w:val="en-US" w:eastAsia="ru-RU"/>
        </w:rPr>
        <w:t> </w:t>
      </w:r>
      <w:r w:rsidRPr="005D002C">
        <w:rPr>
          <w:rFonts w:cs="Times New Roman"/>
          <w:b/>
          <w:bCs/>
          <w:lang w:eastAsia="ru-RU"/>
        </w:rPr>
        <w:t>II. Переведите слова, обращая внимание на словообразующие элементы:</w:t>
      </w:r>
    </w:p>
    <w:p w14:paraId="06ADC2D9"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different – difference – differently</w:t>
      </w:r>
    </w:p>
    <w:p w14:paraId="5318BBBF"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difficult – difficulty</w:t>
      </w:r>
    </w:p>
    <w:p w14:paraId="76E78213"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active – activity</w:t>
      </w:r>
    </w:p>
    <w:p w14:paraId="2A75FE20"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standard – standardize – standardization</w:t>
      </w:r>
    </w:p>
    <w:p w14:paraId="0BA2E8C5"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equip – equipment</w:t>
      </w:r>
    </w:p>
    <w:p w14:paraId="03C88A90"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facility – facilitate</w:t>
      </w:r>
    </w:p>
    <w:p w14:paraId="3F78643E"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efficient – efficiency – efficiently</w:t>
      </w:r>
    </w:p>
    <w:p w14:paraId="08AA85A1"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require – requirement</w:t>
      </w:r>
    </w:p>
    <w:p w14:paraId="10D52292"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reduce – reduction</w:t>
      </w:r>
    </w:p>
    <w:p w14:paraId="5B9BED8A"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control – controller</w:t>
      </w:r>
    </w:p>
    <w:p w14:paraId="07F4B14F"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investigate – investigation – investigator</w:t>
      </w:r>
    </w:p>
    <w:p w14:paraId="5142E5EF"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prevent – prevention – preventive</w:t>
      </w:r>
    </w:p>
    <w:p w14:paraId="43EE34AB" w14:textId="1BBFFF9D" w:rsidR="005D002C" w:rsidRPr="005D002C" w:rsidRDefault="005D002C" w:rsidP="0028380A">
      <w:pPr>
        <w:shd w:val="clear" w:color="auto" w:fill="FFFFFF"/>
        <w:suppressAutoHyphens w:val="0"/>
        <w:ind w:right="-1"/>
        <w:jc w:val="both"/>
        <w:rPr>
          <w:rFonts w:cs="Times New Roman"/>
          <w:lang w:eastAsia="ru-RU"/>
        </w:rPr>
      </w:pPr>
      <w:r w:rsidRPr="005D002C">
        <w:rPr>
          <w:rFonts w:cs="Times New Roman"/>
          <w:lang w:val="en-US" w:eastAsia="ru-RU"/>
        </w:rPr>
        <w:t> </w:t>
      </w:r>
      <w:r w:rsidRPr="005D002C">
        <w:rPr>
          <w:rFonts w:cs="Times New Roman"/>
          <w:b/>
          <w:bCs/>
          <w:lang w:eastAsia="ru-RU"/>
        </w:rPr>
        <w:t>III. Найдите в тексте эквивалент следующим словосочетаниям:</w:t>
      </w:r>
    </w:p>
    <w:p w14:paraId="24674F6D" w14:textId="77777777" w:rsidR="005D002C" w:rsidRPr="005D002C" w:rsidRDefault="005D002C" w:rsidP="005D002C">
      <w:pPr>
        <w:shd w:val="clear" w:color="auto" w:fill="FFFFFF"/>
        <w:suppressAutoHyphens w:val="0"/>
        <w:ind w:right="-1"/>
        <w:jc w:val="both"/>
        <w:rPr>
          <w:rFonts w:cs="Times New Roman"/>
          <w:lang w:eastAsia="ru-RU"/>
        </w:rPr>
      </w:pPr>
      <w:r w:rsidRPr="005D002C">
        <w:rPr>
          <w:rFonts w:cs="Times New Roman"/>
          <w:lang w:eastAsia="ru-RU"/>
        </w:rPr>
        <w:t>воздушный транспорт, безопасность полета, конструкция самолета, навигационные средства, правила воздушного движения, авиационные специалисты, проблема безопасности, информационная служба, мировые авиакомпании, воздушная навигация, полет самолета.</w:t>
      </w:r>
    </w:p>
    <w:p w14:paraId="2A5ED121" w14:textId="77777777" w:rsidR="005D002C" w:rsidRPr="005D002C" w:rsidRDefault="005D002C" w:rsidP="005D002C">
      <w:pPr>
        <w:shd w:val="clear" w:color="auto" w:fill="FFFFFF"/>
        <w:suppressAutoHyphens w:val="0"/>
        <w:ind w:right="-1"/>
        <w:jc w:val="both"/>
        <w:rPr>
          <w:rFonts w:cs="Times New Roman"/>
          <w:lang w:eastAsia="ru-RU"/>
        </w:rPr>
      </w:pPr>
      <w:r w:rsidRPr="005D002C">
        <w:rPr>
          <w:rFonts w:cs="Times New Roman"/>
          <w:b/>
          <w:bCs/>
          <w:lang w:eastAsia="ru-RU"/>
        </w:rPr>
        <w:t>IV. Переведите на английский язык:</w:t>
      </w:r>
    </w:p>
    <w:p w14:paraId="1289B23D"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eastAsia="ru-RU"/>
        </w:rPr>
        <w:t xml:space="preserve"> 1. Ясно, что невозможно обеспечить безопасный полет без международного сотрудничества. </w:t>
      </w:r>
      <w:r w:rsidRPr="005D002C">
        <w:rPr>
          <w:rFonts w:cs="Times New Roman"/>
          <w:lang w:val="en-US" w:eastAsia="ru-RU"/>
        </w:rPr>
        <w:t>It is clear, that it is impossible to provide safe flight without the international cooperation.</w:t>
      </w:r>
    </w:p>
    <w:p w14:paraId="47877A11"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 xml:space="preserve">2. </w:t>
      </w:r>
      <w:r w:rsidRPr="005D002C">
        <w:rPr>
          <w:rFonts w:cs="Times New Roman"/>
          <w:lang w:eastAsia="ru-RU"/>
        </w:rPr>
        <w:t>ИКАО</w:t>
      </w:r>
      <w:r w:rsidRPr="005D002C">
        <w:rPr>
          <w:rFonts w:cs="Times New Roman"/>
          <w:lang w:val="en-US" w:eastAsia="ru-RU"/>
        </w:rPr>
        <w:t xml:space="preserve"> </w:t>
      </w:r>
      <w:r w:rsidRPr="005D002C">
        <w:rPr>
          <w:rFonts w:cs="Times New Roman"/>
          <w:lang w:eastAsia="ru-RU"/>
        </w:rPr>
        <w:t>была</w:t>
      </w:r>
      <w:r w:rsidRPr="005D002C">
        <w:rPr>
          <w:rFonts w:cs="Times New Roman"/>
          <w:lang w:val="en-US" w:eastAsia="ru-RU"/>
        </w:rPr>
        <w:t xml:space="preserve"> </w:t>
      </w:r>
      <w:r w:rsidRPr="005D002C">
        <w:rPr>
          <w:rFonts w:cs="Times New Roman"/>
          <w:lang w:eastAsia="ru-RU"/>
        </w:rPr>
        <w:t>создана</w:t>
      </w:r>
      <w:r w:rsidRPr="005D002C">
        <w:rPr>
          <w:rFonts w:cs="Times New Roman"/>
          <w:lang w:val="en-US" w:eastAsia="ru-RU"/>
        </w:rPr>
        <w:t xml:space="preserve"> </w:t>
      </w:r>
      <w:r w:rsidRPr="005D002C">
        <w:rPr>
          <w:rFonts w:cs="Times New Roman"/>
          <w:lang w:eastAsia="ru-RU"/>
        </w:rPr>
        <w:t>в</w:t>
      </w:r>
      <w:r w:rsidRPr="005D002C">
        <w:rPr>
          <w:rFonts w:cs="Times New Roman"/>
          <w:lang w:val="en-US" w:eastAsia="ru-RU"/>
        </w:rPr>
        <w:t xml:space="preserve"> 1944 </w:t>
      </w:r>
      <w:r w:rsidRPr="005D002C">
        <w:rPr>
          <w:rFonts w:cs="Times New Roman"/>
          <w:lang w:eastAsia="ru-RU"/>
        </w:rPr>
        <w:t>г</w:t>
      </w:r>
      <w:r w:rsidRPr="005D002C">
        <w:rPr>
          <w:rFonts w:cs="Times New Roman"/>
          <w:lang w:val="en-US" w:eastAsia="ru-RU"/>
        </w:rPr>
        <w:t xml:space="preserve">. </w:t>
      </w:r>
      <w:r w:rsidRPr="005D002C">
        <w:rPr>
          <w:rFonts w:cs="Times New Roman"/>
          <w:lang w:eastAsia="ru-RU"/>
        </w:rPr>
        <w:t>на</w:t>
      </w:r>
      <w:r w:rsidRPr="005D002C">
        <w:rPr>
          <w:rFonts w:cs="Times New Roman"/>
          <w:lang w:val="en-US" w:eastAsia="ru-RU"/>
        </w:rPr>
        <w:t xml:space="preserve"> </w:t>
      </w:r>
      <w:r w:rsidRPr="005D002C">
        <w:rPr>
          <w:rFonts w:cs="Times New Roman"/>
          <w:lang w:eastAsia="ru-RU"/>
        </w:rPr>
        <w:t>Конференции</w:t>
      </w:r>
      <w:r w:rsidRPr="005D002C">
        <w:rPr>
          <w:rFonts w:cs="Times New Roman"/>
          <w:lang w:val="en-US" w:eastAsia="ru-RU"/>
        </w:rPr>
        <w:t xml:space="preserve"> 52 </w:t>
      </w:r>
      <w:r w:rsidRPr="005D002C">
        <w:rPr>
          <w:rFonts w:cs="Times New Roman"/>
          <w:lang w:eastAsia="ru-RU"/>
        </w:rPr>
        <w:t>наций</w:t>
      </w:r>
      <w:r w:rsidRPr="005D002C">
        <w:rPr>
          <w:rFonts w:cs="Times New Roman"/>
          <w:lang w:val="en-US" w:eastAsia="ru-RU"/>
        </w:rPr>
        <w:t xml:space="preserve"> </w:t>
      </w:r>
      <w:r w:rsidRPr="005D002C">
        <w:rPr>
          <w:rFonts w:cs="Times New Roman"/>
          <w:lang w:eastAsia="ru-RU"/>
        </w:rPr>
        <w:t>в</w:t>
      </w:r>
      <w:r w:rsidRPr="005D002C">
        <w:rPr>
          <w:rFonts w:cs="Times New Roman"/>
          <w:lang w:val="en-US" w:eastAsia="ru-RU"/>
        </w:rPr>
        <w:t xml:space="preserve"> </w:t>
      </w:r>
      <w:r w:rsidRPr="005D002C">
        <w:rPr>
          <w:rFonts w:cs="Times New Roman"/>
          <w:lang w:eastAsia="ru-RU"/>
        </w:rPr>
        <w:t>Чикаго</w:t>
      </w:r>
      <w:r w:rsidRPr="005D002C">
        <w:rPr>
          <w:rFonts w:cs="Times New Roman"/>
          <w:lang w:val="en-US" w:eastAsia="ru-RU"/>
        </w:rPr>
        <w:t>. the International Civil Aviation Organization (ICAO) was creatednin 1944 at a conference of 52 nations held in Chicago.</w:t>
      </w:r>
    </w:p>
    <w:p w14:paraId="3362C8F3"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eastAsia="ru-RU"/>
        </w:rPr>
        <w:t xml:space="preserve">3. Штаб-квартира ИКАО находится в Канаде, в Монреале. </w:t>
      </w:r>
      <w:r w:rsidRPr="005D002C">
        <w:rPr>
          <w:rFonts w:cs="Times New Roman"/>
          <w:lang w:val="en-US" w:eastAsia="ru-RU"/>
        </w:rPr>
        <w:t>Its headquarters is in Canada, Montreal</w:t>
      </w:r>
    </w:p>
    <w:p w14:paraId="6FC3E5E5"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eastAsia="ru-RU"/>
        </w:rPr>
        <w:t xml:space="preserve">4. В настоящее время в ИКАО около 200 стран – членов ИКАО. </w:t>
      </w:r>
      <w:r w:rsidRPr="005D002C">
        <w:rPr>
          <w:rFonts w:cs="Times New Roman"/>
          <w:lang w:val="en-US" w:eastAsia="ru-RU"/>
        </w:rPr>
        <w:t>Now in IKAO about 200 member countries of IKAO.</w:t>
      </w:r>
    </w:p>
    <w:p w14:paraId="4957774E"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eastAsia="ru-RU"/>
        </w:rPr>
        <w:t>Россия</w:t>
      </w:r>
      <w:r w:rsidRPr="005D002C">
        <w:rPr>
          <w:rFonts w:cs="Times New Roman"/>
          <w:lang w:val="en-US" w:eastAsia="ru-RU"/>
        </w:rPr>
        <w:t xml:space="preserve"> </w:t>
      </w:r>
      <w:r w:rsidRPr="005D002C">
        <w:rPr>
          <w:rFonts w:cs="Times New Roman"/>
          <w:lang w:eastAsia="ru-RU"/>
        </w:rPr>
        <w:t>не</w:t>
      </w:r>
      <w:r w:rsidRPr="005D002C">
        <w:rPr>
          <w:rFonts w:cs="Times New Roman"/>
          <w:lang w:val="en-US" w:eastAsia="ru-RU"/>
        </w:rPr>
        <w:t xml:space="preserve"> </w:t>
      </w:r>
      <w:r w:rsidRPr="005D002C">
        <w:rPr>
          <w:rFonts w:cs="Times New Roman"/>
          <w:lang w:eastAsia="ru-RU"/>
        </w:rPr>
        <w:t>была</w:t>
      </w:r>
      <w:r w:rsidRPr="005D002C">
        <w:rPr>
          <w:rFonts w:cs="Times New Roman"/>
          <w:lang w:val="en-US" w:eastAsia="ru-RU"/>
        </w:rPr>
        <w:t xml:space="preserve"> </w:t>
      </w:r>
      <w:r w:rsidRPr="005D002C">
        <w:rPr>
          <w:rFonts w:cs="Times New Roman"/>
          <w:lang w:eastAsia="ru-RU"/>
        </w:rPr>
        <w:t>членом</w:t>
      </w:r>
      <w:r w:rsidRPr="005D002C">
        <w:rPr>
          <w:rFonts w:cs="Times New Roman"/>
          <w:lang w:val="en-US" w:eastAsia="ru-RU"/>
        </w:rPr>
        <w:t xml:space="preserve"> </w:t>
      </w:r>
      <w:r w:rsidRPr="005D002C">
        <w:rPr>
          <w:rFonts w:cs="Times New Roman"/>
          <w:lang w:eastAsia="ru-RU"/>
        </w:rPr>
        <w:t>ИКАО</w:t>
      </w:r>
      <w:r w:rsidRPr="005D002C">
        <w:rPr>
          <w:rFonts w:cs="Times New Roman"/>
          <w:lang w:val="en-US" w:eastAsia="ru-RU"/>
        </w:rPr>
        <w:t xml:space="preserve"> </w:t>
      </w:r>
      <w:r w:rsidRPr="005D002C">
        <w:rPr>
          <w:rFonts w:cs="Times New Roman"/>
          <w:lang w:eastAsia="ru-RU"/>
        </w:rPr>
        <w:t>до</w:t>
      </w:r>
      <w:r w:rsidRPr="005D002C">
        <w:rPr>
          <w:rFonts w:cs="Times New Roman"/>
          <w:lang w:val="en-US" w:eastAsia="ru-RU"/>
        </w:rPr>
        <w:t xml:space="preserve"> 1970 </w:t>
      </w:r>
      <w:r w:rsidRPr="005D002C">
        <w:rPr>
          <w:rFonts w:cs="Times New Roman"/>
          <w:lang w:eastAsia="ru-RU"/>
        </w:rPr>
        <w:t>г</w:t>
      </w:r>
      <w:r w:rsidRPr="005D002C">
        <w:rPr>
          <w:rFonts w:cs="Times New Roman"/>
          <w:lang w:val="en-US" w:eastAsia="ru-RU"/>
        </w:rPr>
        <w:t>. - Russia has been the member of ICAO since 1970 .</w:t>
      </w:r>
    </w:p>
    <w:p w14:paraId="3B88C194"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eastAsia="ru-RU"/>
        </w:rPr>
        <w:t xml:space="preserve">6. ИКАО решает много проблем, но главная из них - безопасность полетов. </w:t>
      </w:r>
      <w:r w:rsidRPr="005D002C">
        <w:rPr>
          <w:rFonts w:cs="Times New Roman"/>
          <w:lang w:val="en-US" w:eastAsia="ru-RU"/>
        </w:rPr>
        <w:t>IKAO solves many problems, but main of them - safety of flights.</w:t>
      </w:r>
    </w:p>
    <w:p w14:paraId="0877273B"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eastAsia="ru-RU"/>
        </w:rPr>
        <w:t xml:space="preserve">7. Основная задача ИКАО – стандартизировать оборудование и технику, используемые в воздушной навигации над территориями ее стран – участников. </w:t>
      </w:r>
      <w:r w:rsidRPr="005D002C">
        <w:rPr>
          <w:rFonts w:cs="Times New Roman"/>
          <w:lang w:val="en-US" w:eastAsia="ru-RU"/>
        </w:rPr>
        <w:t>The main objective of IKAO is to standardize the machinery and equipment, used in air navigation over territories of her countries – participants.</w:t>
      </w:r>
    </w:p>
    <w:p w14:paraId="5E28BB74"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 xml:space="preserve">8. </w:t>
      </w:r>
      <w:r w:rsidRPr="005D002C">
        <w:rPr>
          <w:rFonts w:cs="Times New Roman"/>
          <w:lang w:eastAsia="ru-RU"/>
        </w:rPr>
        <w:t>Существуют</w:t>
      </w:r>
      <w:r w:rsidRPr="005D002C">
        <w:rPr>
          <w:rFonts w:cs="Times New Roman"/>
          <w:lang w:val="en-US" w:eastAsia="ru-RU"/>
        </w:rPr>
        <w:t xml:space="preserve"> </w:t>
      </w:r>
      <w:r w:rsidRPr="005D002C">
        <w:rPr>
          <w:rFonts w:cs="Times New Roman"/>
          <w:lang w:eastAsia="ru-RU"/>
        </w:rPr>
        <w:t>общие</w:t>
      </w:r>
      <w:r w:rsidRPr="005D002C">
        <w:rPr>
          <w:rFonts w:cs="Times New Roman"/>
          <w:lang w:val="en-US" w:eastAsia="ru-RU"/>
        </w:rPr>
        <w:t xml:space="preserve"> </w:t>
      </w:r>
      <w:r w:rsidRPr="005D002C">
        <w:rPr>
          <w:rFonts w:cs="Times New Roman"/>
          <w:lang w:eastAsia="ru-RU"/>
        </w:rPr>
        <w:t>правила</w:t>
      </w:r>
      <w:r w:rsidRPr="005D002C">
        <w:rPr>
          <w:rFonts w:cs="Times New Roman"/>
          <w:lang w:val="en-US" w:eastAsia="ru-RU"/>
        </w:rPr>
        <w:t xml:space="preserve"> </w:t>
      </w:r>
      <w:r w:rsidRPr="005D002C">
        <w:rPr>
          <w:rFonts w:cs="Times New Roman"/>
          <w:lang w:eastAsia="ru-RU"/>
        </w:rPr>
        <w:t>полета</w:t>
      </w:r>
      <w:r w:rsidRPr="005D002C">
        <w:rPr>
          <w:rFonts w:cs="Times New Roman"/>
          <w:lang w:val="en-US" w:eastAsia="ru-RU"/>
        </w:rPr>
        <w:t xml:space="preserve"> </w:t>
      </w:r>
      <w:r w:rsidRPr="005D002C">
        <w:rPr>
          <w:rFonts w:cs="Times New Roman"/>
          <w:lang w:eastAsia="ru-RU"/>
        </w:rPr>
        <w:t>и</w:t>
      </w:r>
      <w:r w:rsidRPr="005D002C">
        <w:rPr>
          <w:rFonts w:cs="Times New Roman"/>
          <w:lang w:val="en-US" w:eastAsia="ru-RU"/>
        </w:rPr>
        <w:t xml:space="preserve"> </w:t>
      </w:r>
      <w:r w:rsidRPr="005D002C">
        <w:rPr>
          <w:rFonts w:cs="Times New Roman"/>
          <w:lang w:eastAsia="ru-RU"/>
        </w:rPr>
        <w:t>процедуры</w:t>
      </w:r>
      <w:r w:rsidRPr="005D002C">
        <w:rPr>
          <w:rFonts w:cs="Times New Roman"/>
          <w:lang w:val="en-US" w:eastAsia="ru-RU"/>
        </w:rPr>
        <w:t xml:space="preserve">, </w:t>
      </w:r>
      <w:r w:rsidRPr="005D002C">
        <w:rPr>
          <w:rFonts w:cs="Times New Roman"/>
          <w:lang w:eastAsia="ru-RU"/>
        </w:rPr>
        <w:t>которые</w:t>
      </w:r>
      <w:r w:rsidRPr="005D002C">
        <w:rPr>
          <w:rFonts w:cs="Times New Roman"/>
          <w:lang w:val="en-US" w:eastAsia="ru-RU"/>
        </w:rPr>
        <w:t xml:space="preserve"> </w:t>
      </w:r>
      <w:r w:rsidRPr="005D002C">
        <w:rPr>
          <w:rFonts w:cs="Times New Roman"/>
          <w:lang w:eastAsia="ru-RU"/>
        </w:rPr>
        <w:t>все</w:t>
      </w:r>
      <w:r w:rsidRPr="005D002C">
        <w:rPr>
          <w:rFonts w:cs="Times New Roman"/>
          <w:lang w:val="en-US" w:eastAsia="ru-RU"/>
        </w:rPr>
        <w:t xml:space="preserve"> </w:t>
      </w:r>
      <w:r w:rsidRPr="005D002C">
        <w:rPr>
          <w:rFonts w:cs="Times New Roman"/>
          <w:lang w:eastAsia="ru-RU"/>
        </w:rPr>
        <w:t>страны</w:t>
      </w:r>
      <w:r w:rsidRPr="005D002C">
        <w:rPr>
          <w:rFonts w:cs="Times New Roman"/>
          <w:lang w:val="en-US" w:eastAsia="ru-RU"/>
        </w:rPr>
        <w:t xml:space="preserve"> – </w:t>
      </w:r>
      <w:r w:rsidRPr="005D002C">
        <w:rPr>
          <w:rFonts w:cs="Times New Roman"/>
          <w:lang w:eastAsia="ru-RU"/>
        </w:rPr>
        <w:t>участники</w:t>
      </w:r>
      <w:r w:rsidRPr="005D002C">
        <w:rPr>
          <w:rFonts w:cs="Times New Roman"/>
          <w:lang w:val="en-US" w:eastAsia="ru-RU"/>
        </w:rPr>
        <w:t xml:space="preserve"> </w:t>
      </w:r>
      <w:r w:rsidRPr="005D002C">
        <w:rPr>
          <w:rFonts w:cs="Times New Roman"/>
          <w:lang w:eastAsia="ru-RU"/>
        </w:rPr>
        <w:t>должны</w:t>
      </w:r>
      <w:r w:rsidRPr="005D002C">
        <w:rPr>
          <w:rFonts w:cs="Times New Roman"/>
          <w:lang w:val="en-US" w:eastAsia="ru-RU"/>
        </w:rPr>
        <w:t xml:space="preserve"> </w:t>
      </w:r>
      <w:r w:rsidRPr="005D002C">
        <w:rPr>
          <w:rFonts w:cs="Times New Roman"/>
          <w:lang w:eastAsia="ru-RU"/>
        </w:rPr>
        <w:t>соблюдать</w:t>
      </w:r>
      <w:r w:rsidRPr="005D002C">
        <w:rPr>
          <w:rFonts w:cs="Times New Roman"/>
          <w:lang w:val="en-US" w:eastAsia="ru-RU"/>
        </w:rPr>
        <w:t>. There are general rules of flight and the procedure which all countries – participants have to observe.</w:t>
      </w:r>
    </w:p>
    <w:p w14:paraId="5BAC33BF" w14:textId="77777777" w:rsidR="005D002C" w:rsidRPr="005D002C" w:rsidRDefault="005D002C" w:rsidP="005D002C">
      <w:pPr>
        <w:shd w:val="clear" w:color="auto" w:fill="FFFFFF"/>
        <w:suppressAutoHyphens w:val="0"/>
        <w:ind w:right="-1"/>
        <w:jc w:val="both"/>
        <w:rPr>
          <w:rFonts w:cs="Times New Roman"/>
          <w:lang w:eastAsia="ru-RU"/>
        </w:rPr>
      </w:pPr>
      <w:r w:rsidRPr="005D002C">
        <w:rPr>
          <w:rFonts w:cs="Times New Roman"/>
          <w:lang w:eastAsia="ru-RU"/>
        </w:rPr>
        <w:t>9. Постоянный орган ИКАО - Совет.</w:t>
      </w:r>
    </w:p>
    <w:p w14:paraId="784A01B9"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eastAsia="ru-RU"/>
        </w:rPr>
        <w:t xml:space="preserve">10. Первым президентом ИКАО был Эдвард Вона. </w:t>
      </w:r>
      <w:r w:rsidRPr="005D002C">
        <w:rPr>
          <w:rFonts w:cs="Times New Roman"/>
          <w:lang w:val="en-US" w:eastAsia="ru-RU"/>
        </w:rPr>
        <w:t>Edward of Vaughan was the first president of IKAO.</w:t>
      </w:r>
    </w:p>
    <w:p w14:paraId="4A310028"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eastAsia="ru-RU"/>
        </w:rPr>
        <w:t xml:space="preserve">11. Все авиационные проблемы выражены (даны) в 18 Приложениях к Конвенции. </w:t>
      </w:r>
      <w:r w:rsidRPr="005D002C">
        <w:rPr>
          <w:rFonts w:cs="Times New Roman"/>
          <w:lang w:val="en-US" w:eastAsia="ru-RU"/>
        </w:rPr>
        <w:t>All aviation problems are expressed given) in 18 Annexes to the Convention.</w:t>
      </w:r>
    </w:p>
    <w:p w14:paraId="54DFD260"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eastAsia="ru-RU"/>
        </w:rPr>
        <w:t xml:space="preserve">12. ИКАО много делает для подготовки и тренировки авиационных специалистов, как пилотов, так и диспетчеров. </w:t>
      </w:r>
      <w:r w:rsidRPr="005D002C">
        <w:rPr>
          <w:rFonts w:cs="Times New Roman"/>
          <w:lang w:val="en-US" w:eastAsia="ru-RU"/>
        </w:rPr>
        <w:t>I</w:t>
      </w:r>
      <w:r w:rsidRPr="005D002C">
        <w:rPr>
          <w:rFonts w:cs="Times New Roman"/>
          <w:lang w:eastAsia="ru-RU"/>
        </w:rPr>
        <w:t>С</w:t>
      </w:r>
      <w:r w:rsidRPr="005D002C">
        <w:rPr>
          <w:rFonts w:cs="Times New Roman"/>
          <w:lang w:val="en-US" w:eastAsia="ru-RU"/>
        </w:rPr>
        <w:t>AO is also doing much to prepare and train aviation specialists.</w:t>
      </w:r>
    </w:p>
    <w:p w14:paraId="29969088"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eastAsia="ru-RU"/>
        </w:rPr>
        <w:t xml:space="preserve">13. Имеется несколько других международных авиационных организаций гражданской авиации. </w:t>
      </w:r>
      <w:r w:rsidRPr="005D002C">
        <w:rPr>
          <w:rFonts w:cs="Times New Roman"/>
          <w:lang w:val="en-US" w:eastAsia="ru-RU"/>
        </w:rPr>
        <w:t>There are several other international aviation organizations of civil aviation.</w:t>
      </w:r>
    </w:p>
    <w:p w14:paraId="10337B37"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eastAsia="ru-RU"/>
        </w:rPr>
        <w:t xml:space="preserve">14. Члены ИАТА сообщают данные о катастрофах, которые произошли в их стране. </w:t>
      </w:r>
      <w:r w:rsidRPr="005D002C">
        <w:rPr>
          <w:rFonts w:cs="Times New Roman"/>
          <w:lang w:val="en-US" w:eastAsia="ru-RU"/>
        </w:rPr>
        <w:t>All IATA members report the data on flying, taxying and other ground incidents including maintenance deficiencies.</w:t>
      </w:r>
    </w:p>
    <w:p w14:paraId="220A9D3D"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eastAsia="ru-RU"/>
        </w:rPr>
        <w:t xml:space="preserve">15. Эксперты ИАТА расследуют эти катастрофы, чтобы предотвратить их в будущем. </w:t>
      </w:r>
      <w:r w:rsidRPr="005D002C">
        <w:rPr>
          <w:rFonts w:cs="Times New Roman"/>
          <w:lang w:val="en-US" w:eastAsia="ru-RU"/>
        </w:rPr>
        <w:t>Flight safety experts, aviation specialists and scientists of the member States investigate these accidents to prevent them in future.</w:t>
      </w:r>
    </w:p>
    <w:p w14:paraId="0C3EDFBE"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eastAsia="ru-RU"/>
        </w:rPr>
        <w:t xml:space="preserve">16. ИФАТКА помогает всем диспетчерам, обслуживающим международную авиацию, лучше понимать друг друга. </w:t>
      </w:r>
      <w:r w:rsidRPr="005D002C">
        <w:rPr>
          <w:rFonts w:cs="Times New Roman"/>
          <w:lang w:val="en-US" w:eastAsia="ru-RU"/>
        </w:rPr>
        <w:t>Ifatka helps enable the national associations to study and solve the problems for the development of air traffic control art and to create a better understanding among the controllers serving international aviation.</w:t>
      </w:r>
    </w:p>
    <w:p w14:paraId="631A2070" w14:textId="77777777" w:rsidR="005D002C" w:rsidRPr="005D002C" w:rsidRDefault="005D002C" w:rsidP="005D002C">
      <w:pPr>
        <w:shd w:val="clear" w:color="auto" w:fill="FFFFFF"/>
        <w:suppressAutoHyphens w:val="0"/>
        <w:ind w:right="-1"/>
        <w:jc w:val="both"/>
        <w:rPr>
          <w:rFonts w:cs="Times New Roman"/>
          <w:lang w:eastAsia="ru-RU"/>
        </w:rPr>
      </w:pPr>
      <w:r w:rsidRPr="005D002C">
        <w:rPr>
          <w:rFonts w:cs="Times New Roman"/>
          <w:lang w:eastAsia="ru-RU"/>
        </w:rPr>
        <w:t xml:space="preserve">17. Евроконтроль был создан для лучшего обслуживания европейского воздушного пространства. </w:t>
      </w:r>
      <w:r w:rsidRPr="005D002C">
        <w:rPr>
          <w:rFonts w:cs="Times New Roman"/>
          <w:lang w:val="en-US" w:eastAsia="ru-RU"/>
        </w:rPr>
        <w:t>Eurocontrol</w:t>
      </w:r>
      <w:r w:rsidRPr="005D002C">
        <w:rPr>
          <w:rFonts w:cs="Times New Roman"/>
          <w:lang w:eastAsia="ru-RU"/>
        </w:rPr>
        <w:t xml:space="preserve"> </w:t>
      </w:r>
      <w:r w:rsidRPr="005D002C">
        <w:rPr>
          <w:rFonts w:cs="Times New Roman"/>
          <w:lang w:val="en-US" w:eastAsia="ru-RU"/>
        </w:rPr>
        <w:t>was</w:t>
      </w:r>
      <w:r w:rsidRPr="005D002C">
        <w:rPr>
          <w:rFonts w:cs="Times New Roman"/>
          <w:lang w:eastAsia="ru-RU"/>
        </w:rPr>
        <w:t xml:space="preserve"> </w:t>
      </w:r>
      <w:r w:rsidRPr="005D002C">
        <w:rPr>
          <w:rFonts w:cs="Times New Roman"/>
          <w:lang w:val="en-US" w:eastAsia="ru-RU"/>
        </w:rPr>
        <w:t>created</w:t>
      </w:r>
      <w:r w:rsidRPr="005D002C">
        <w:rPr>
          <w:rFonts w:cs="Times New Roman"/>
          <w:lang w:eastAsia="ru-RU"/>
        </w:rPr>
        <w:t xml:space="preserve"> </w:t>
      </w:r>
      <w:r w:rsidRPr="005D002C">
        <w:rPr>
          <w:rFonts w:cs="Times New Roman"/>
          <w:lang w:val="en-US" w:eastAsia="ru-RU"/>
        </w:rPr>
        <w:t>for</w:t>
      </w:r>
      <w:r w:rsidRPr="005D002C">
        <w:rPr>
          <w:rFonts w:cs="Times New Roman"/>
          <w:lang w:eastAsia="ru-RU"/>
        </w:rPr>
        <w:t xml:space="preserve"> </w:t>
      </w:r>
      <w:r w:rsidRPr="005D002C">
        <w:rPr>
          <w:rFonts w:cs="Times New Roman"/>
          <w:lang w:val="en-US" w:eastAsia="ru-RU"/>
        </w:rPr>
        <w:t>better</w:t>
      </w:r>
      <w:r w:rsidRPr="005D002C">
        <w:rPr>
          <w:rFonts w:cs="Times New Roman"/>
          <w:lang w:eastAsia="ru-RU"/>
        </w:rPr>
        <w:t xml:space="preserve"> </w:t>
      </w:r>
      <w:r w:rsidRPr="005D002C">
        <w:rPr>
          <w:rFonts w:cs="Times New Roman"/>
          <w:lang w:val="en-US" w:eastAsia="ru-RU"/>
        </w:rPr>
        <w:t>service</w:t>
      </w:r>
      <w:r w:rsidRPr="005D002C">
        <w:rPr>
          <w:rFonts w:cs="Times New Roman"/>
          <w:lang w:eastAsia="ru-RU"/>
        </w:rPr>
        <w:t xml:space="preserve"> </w:t>
      </w:r>
      <w:r w:rsidRPr="005D002C">
        <w:rPr>
          <w:rFonts w:cs="Times New Roman"/>
          <w:lang w:val="en-US" w:eastAsia="ru-RU"/>
        </w:rPr>
        <w:t>of</w:t>
      </w:r>
      <w:r w:rsidRPr="005D002C">
        <w:rPr>
          <w:rFonts w:cs="Times New Roman"/>
          <w:lang w:eastAsia="ru-RU"/>
        </w:rPr>
        <w:t xml:space="preserve"> </w:t>
      </w:r>
      <w:r w:rsidRPr="005D002C">
        <w:rPr>
          <w:rFonts w:cs="Times New Roman"/>
          <w:lang w:val="en-US" w:eastAsia="ru-RU"/>
        </w:rPr>
        <w:t>European</w:t>
      </w:r>
      <w:r w:rsidRPr="005D002C">
        <w:rPr>
          <w:rFonts w:cs="Times New Roman"/>
          <w:lang w:eastAsia="ru-RU"/>
        </w:rPr>
        <w:t xml:space="preserve"> </w:t>
      </w:r>
      <w:r w:rsidRPr="005D002C">
        <w:rPr>
          <w:rFonts w:cs="Times New Roman"/>
          <w:lang w:val="en-US" w:eastAsia="ru-RU"/>
        </w:rPr>
        <w:t>airspace</w:t>
      </w:r>
    </w:p>
    <w:p w14:paraId="55AC3459" w14:textId="77777777" w:rsidR="005D002C" w:rsidRPr="005D002C" w:rsidRDefault="005D002C" w:rsidP="005D002C">
      <w:pPr>
        <w:suppressAutoHyphens w:val="0"/>
        <w:ind w:right="150"/>
        <w:rPr>
          <w:rFonts w:cs="Times New Roman"/>
          <w:lang w:val="en-US" w:eastAsia="ru-RU"/>
        </w:rPr>
      </w:pPr>
      <w:r w:rsidRPr="005D002C">
        <w:rPr>
          <w:rFonts w:cs="Times New Roman"/>
          <w:b/>
          <w:lang w:eastAsia="ru-RU"/>
        </w:rPr>
        <w:t xml:space="preserve">Устный и письменный опрос по теме занятия: </w:t>
      </w:r>
      <w:r w:rsidRPr="005D002C">
        <w:rPr>
          <w:rFonts w:cs="Times New Roman"/>
          <w:lang w:eastAsia="ru-RU"/>
        </w:rPr>
        <w:t xml:space="preserve">Чтение, перевод профессионально-ориентированного текста. </w:t>
      </w:r>
      <w:r w:rsidRPr="005D002C">
        <w:rPr>
          <w:rFonts w:cs="Times New Roman"/>
          <w:lang w:val="en-US" w:eastAsia="ru-RU"/>
        </w:rPr>
        <w:t xml:space="preserve">Выполнение заданий к тексту: </w:t>
      </w:r>
    </w:p>
    <w:p w14:paraId="4A613058" w14:textId="77777777" w:rsidR="005D002C" w:rsidRPr="005D002C" w:rsidRDefault="005D002C" w:rsidP="005D002C">
      <w:pPr>
        <w:suppressAutoHyphens w:val="0"/>
        <w:ind w:right="150"/>
        <w:jc w:val="center"/>
        <w:rPr>
          <w:rFonts w:cs="Times New Roman"/>
          <w:b/>
          <w:lang w:val="en-US" w:eastAsia="ru-RU"/>
        </w:rPr>
      </w:pPr>
      <w:r w:rsidRPr="005D002C">
        <w:rPr>
          <w:rFonts w:cs="Times New Roman"/>
          <w:b/>
          <w:lang w:val="en-US" w:eastAsia="ru-RU"/>
        </w:rPr>
        <w:t>«Aeronautical Information Services (AIS)»</w:t>
      </w:r>
    </w:p>
    <w:p w14:paraId="0D887D08"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val="en-US" w:eastAsia="ru-RU"/>
        </w:rPr>
        <w:t>Standards and Recommended practices for Aeronautical Information Services were first adopted by the Council on 15 May 1953, and were designated as Annex 15 to the ICAO Convention. This Annex became applicable on 1 April 1954.</w:t>
      </w:r>
    </w:p>
    <w:p w14:paraId="4831664F"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val="en-US" w:eastAsia="ru-RU"/>
        </w:rPr>
        <w:t>Each country provides aeronautical information concerning its own territory. It is published in the Aeronautical Information Publication (AIP) and in Notices to Airmen (NOTAM). ICAO personnel engaged in aeronautical information services do not provide actual service, but check on whether these services are provided in ICAO’s members States. NOTAM are classified into two categories, I and II. Both classes contain information concerning the establishment, condition or change in any aeronautical facility, service procedure or hazard the timely knowledge of which is essential to personnel concerned with flight operations.</w:t>
      </w:r>
    </w:p>
    <w:p w14:paraId="2A2ECCB4"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val="en-US" w:eastAsia="ru-RU"/>
        </w:rPr>
        <w:t>Information generated by AIS and AIP system is directed to pilots before taking off. NOTAM information might include advice that a certain airspace will be temporarily closed because of rocket launching, for example, or that a non-directional radio navigation beacon at a particular location is inoperative.</w:t>
      </w:r>
    </w:p>
    <w:p w14:paraId="606FCD5C"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val="en-US" w:eastAsia="ru-RU"/>
        </w:rPr>
        <w:t>In addition to NOTAM ICAO adopted a SNOWTAM, a special series of NOTAM informing about the presence or removal of hazardous conditions at airport due to snow, ice, slush or standing water on the aircraft movement areas of airports.</w:t>
      </w:r>
    </w:p>
    <w:p w14:paraId="3C263690"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val="en-US" w:eastAsia="ru-RU"/>
        </w:rPr>
        <w:t>A pilot planning a flight will prepare his flight plan according to the NOTAM information. What information does a pilot need? This information is quite varied. First of all he wants to know which airway to follow to the aerodrome of his destination. Further information needed by the pilot is that about facilities available en route and at the point of destination, the length of the runways, the communication frequencies, meteorological information, etc. He fills out a flight plan giving the route he is to follow and the description of the route, the name of the aerodrome of his destination and also the name of the alternate aerodrome and other information. He must indicate whether he will fly IFR (Instrument Flight Rules) or VFR (Visual Flight Rules) or, a combination of both.</w:t>
      </w:r>
    </w:p>
    <w:p w14:paraId="2107FA9F"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val="en-US" w:eastAsia="ru-RU"/>
        </w:rPr>
        <w:t>Having the information received from the pilot Air Traffic Control can control the flight.</w:t>
      </w:r>
    </w:p>
    <w:p w14:paraId="4A26641A" w14:textId="77777777" w:rsidR="005D002C" w:rsidRPr="005D002C" w:rsidRDefault="005D002C" w:rsidP="0028380A">
      <w:pPr>
        <w:shd w:val="clear" w:color="auto" w:fill="FFFFFF"/>
        <w:suppressAutoHyphens w:val="0"/>
        <w:ind w:right="-1"/>
        <w:jc w:val="both"/>
        <w:rPr>
          <w:rFonts w:cs="Times New Roman"/>
          <w:lang w:eastAsia="ru-RU"/>
        </w:rPr>
      </w:pPr>
      <w:r w:rsidRPr="005D002C">
        <w:rPr>
          <w:rFonts w:cs="Times New Roman"/>
          <w:lang w:val="en-US" w:eastAsia="ru-RU"/>
        </w:rPr>
        <w:t> </w:t>
      </w:r>
      <w:r w:rsidRPr="005D002C">
        <w:rPr>
          <w:rFonts w:cs="Times New Roman"/>
          <w:lang w:eastAsia="ru-RU"/>
        </w:rPr>
        <w:t>Exercises</w:t>
      </w:r>
    </w:p>
    <w:p w14:paraId="3DDB1815" w14:textId="77777777" w:rsidR="005D002C" w:rsidRPr="005D002C" w:rsidRDefault="005D002C" w:rsidP="0028380A">
      <w:pPr>
        <w:shd w:val="clear" w:color="auto" w:fill="FFFFFF"/>
        <w:suppressAutoHyphens w:val="0"/>
        <w:ind w:right="-1"/>
        <w:jc w:val="both"/>
        <w:rPr>
          <w:rFonts w:cs="Times New Roman"/>
          <w:lang w:eastAsia="ru-RU"/>
        </w:rPr>
      </w:pPr>
      <w:r w:rsidRPr="005D002C">
        <w:rPr>
          <w:rFonts w:cs="Times New Roman"/>
          <w:lang w:eastAsia="ru-RU"/>
        </w:rPr>
        <w:t> </w:t>
      </w:r>
      <w:r w:rsidRPr="005D002C">
        <w:rPr>
          <w:rFonts w:cs="Times New Roman"/>
          <w:b/>
          <w:bCs/>
          <w:lang w:eastAsia="ru-RU"/>
        </w:rPr>
        <w:t>I. Ответьте на вопросы:</w:t>
      </w:r>
    </w:p>
    <w:p w14:paraId="1937A0EB"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val="en-US" w:eastAsia="ru-RU"/>
        </w:rPr>
        <w:t> 1. When did Annex 15 become applicable?</w:t>
      </w:r>
    </w:p>
    <w:p w14:paraId="06250F32"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val="en-US" w:eastAsia="ru-RU"/>
        </w:rPr>
        <w:t>2. What is NOTAM?</w:t>
      </w:r>
    </w:p>
    <w:p w14:paraId="56C4B100"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val="en-US" w:eastAsia="ru-RU"/>
        </w:rPr>
        <w:t>3. What information does NOTAM contain?</w:t>
      </w:r>
    </w:p>
    <w:p w14:paraId="52C743E9"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val="en-US" w:eastAsia="ru-RU"/>
        </w:rPr>
        <w:t>4. Where is aeronautical information published?</w:t>
      </w:r>
    </w:p>
    <w:p w14:paraId="41852599"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val="en-US" w:eastAsia="ru-RU"/>
        </w:rPr>
        <w:t>5. Is AIP an international publication?</w:t>
      </w:r>
    </w:p>
    <w:p w14:paraId="2C004443"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val="en-US" w:eastAsia="ru-RU"/>
        </w:rPr>
        <w:t>6. What is the task of ICAO aeronautical information services personnel?</w:t>
      </w:r>
    </w:p>
    <w:p w14:paraId="2147847A"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val="en-US" w:eastAsia="ru-RU"/>
        </w:rPr>
        <w:t>7. When is the necessary information directed to pilots?</w:t>
      </w:r>
    </w:p>
    <w:p w14:paraId="4FB1F065"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val="en-US" w:eastAsia="ru-RU"/>
        </w:rPr>
        <w:t>8. When does the pilot need the information?</w:t>
      </w:r>
    </w:p>
    <w:p w14:paraId="786035BE"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val="en-US" w:eastAsia="ru-RU"/>
        </w:rPr>
        <w:t>9. What information does a pilot need to plan his flight?</w:t>
      </w:r>
    </w:p>
    <w:p w14:paraId="1DFABF2C"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val="en-US" w:eastAsia="ru-RU"/>
        </w:rPr>
        <w:t>10. How is a flight planned?</w:t>
      </w:r>
    </w:p>
    <w:p w14:paraId="3784CC48"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val="en-US" w:eastAsia="ru-RU"/>
        </w:rPr>
        <w:t>11. What flight rules there exist?</w:t>
      </w:r>
    </w:p>
    <w:p w14:paraId="7C9DC310" w14:textId="77777777" w:rsidR="005D002C" w:rsidRPr="005D002C" w:rsidRDefault="005D002C" w:rsidP="0028380A">
      <w:pPr>
        <w:shd w:val="clear" w:color="auto" w:fill="FFFFFF"/>
        <w:suppressAutoHyphens w:val="0"/>
        <w:ind w:right="-1"/>
        <w:jc w:val="both"/>
        <w:rPr>
          <w:rFonts w:cs="Times New Roman"/>
          <w:lang w:eastAsia="ru-RU"/>
        </w:rPr>
      </w:pPr>
      <w:r w:rsidRPr="005D002C">
        <w:rPr>
          <w:rFonts w:cs="Times New Roman"/>
          <w:lang w:val="en-US" w:eastAsia="ru-RU"/>
        </w:rPr>
        <w:t> </w:t>
      </w:r>
      <w:r w:rsidRPr="005D002C">
        <w:rPr>
          <w:rFonts w:cs="Times New Roman"/>
          <w:b/>
          <w:bCs/>
          <w:lang w:eastAsia="ru-RU"/>
        </w:rPr>
        <w:t>II. Переведите слова, обращая внимание на словообразующие элементы:</w:t>
      </w:r>
    </w:p>
    <w:p w14:paraId="4B514601"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apply – appliance – applicable – applicant – application</w:t>
      </w:r>
    </w:p>
    <w:p w14:paraId="07F784AF"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provide – provider – provision - provisional</w:t>
      </w:r>
    </w:p>
    <w:p w14:paraId="3DA9EBC4"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inform – informer – information – informal – informality – informative</w:t>
      </w:r>
    </w:p>
    <w:p w14:paraId="3AC68EE7"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direct – direction – directional – directly – director</w:t>
      </w:r>
    </w:p>
    <w:p w14:paraId="6E64FF71"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locate - location - locally – localize – local</w:t>
      </w:r>
    </w:p>
    <w:p w14:paraId="33A895DA"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move – movement – movable – moveless - mover</w:t>
      </w:r>
    </w:p>
    <w:p w14:paraId="65899327"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service – serviceable – unserviceable</w:t>
      </w:r>
    </w:p>
    <w:p w14:paraId="69DF1987"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change – changeable – changeability – changeless</w:t>
      </w:r>
    </w:p>
    <w:p w14:paraId="2EE3527F"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present – presence – presently – presentable – presentation</w:t>
      </w:r>
    </w:p>
    <w:p w14:paraId="61E08EAD"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control – controllable – controller – uncontrollable</w:t>
      </w:r>
    </w:p>
    <w:p w14:paraId="7ECE7A0E"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vary – variable – variability – variety – variation – variant</w:t>
      </w:r>
    </w:p>
    <w:p w14:paraId="522D6AEA" w14:textId="77777777" w:rsidR="005D002C" w:rsidRPr="005D002C" w:rsidRDefault="005D002C" w:rsidP="0028380A">
      <w:pPr>
        <w:shd w:val="clear" w:color="auto" w:fill="FFFFFF"/>
        <w:suppressAutoHyphens w:val="0"/>
        <w:ind w:right="-1"/>
        <w:jc w:val="both"/>
        <w:rPr>
          <w:rFonts w:cs="Times New Roman"/>
          <w:lang w:eastAsia="ru-RU"/>
        </w:rPr>
      </w:pPr>
      <w:r w:rsidRPr="005D002C">
        <w:rPr>
          <w:rFonts w:cs="Times New Roman"/>
          <w:lang w:val="en-US" w:eastAsia="ru-RU"/>
        </w:rPr>
        <w:t> </w:t>
      </w:r>
      <w:r w:rsidRPr="005D002C">
        <w:rPr>
          <w:rFonts w:cs="Times New Roman"/>
          <w:b/>
          <w:bCs/>
          <w:lang w:eastAsia="ru-RU"/>
        </w:rPr>
        <w:t>III. Найдите в тексте эквивалент следующим словосочетаниям:</w:t>
      </w:r>
    </w:p>
    <w:p w14:paraId="336B685A" w14:textId="77777777" w:rsidR="005D002C" w:rsidRPr="005D002C" w:rsidRDefault="005D002C" w:rsidP="0028380A">
      <w:pPr>
        <w:shd w:val="clear" w:color="auto" w:fill="FFFFFF"/>
        <w:suppressAutoHyphens w:val="0"/>
        <w:ind w:right="-1"/>
        <w:jc w:val="both"/>
        <w:rPr>
          <w:rFonts w:cs="Times New Roman"/>
          <w:lang w:eastAsia="ru-RU"/>
        </w:rPr>
      </w:pPr>
      <w:r w:rsidRPr="005D002C">
        <w:rPr>
          <w:rFonts w:cs="Times New Roman"/>
          <w:lang w:eastAsia="ru-RU"/>
        </w:rPr>
        <w:t>стандарты и рекомендуемые практики, служба аэронавигационной информации, государства – члены ИКАО, выполнение полетов, зоны движения самолетов, частоты связи, запуск ракет, правила инструментального полета, правила визуального полета.</w:t>
      </w:r>
    </w:p>
    <w:p w14:paraId="3A8F1A44" w14:textId="77777777" w:rsidR="005D002C" w:rsidRPr="005D002C" w:rsidRDefault="005D002C" w:rsidP="0028380A">
      <w:pPr>
        <w:shd w:val="clear" w:color="auto" w:fill="FFFFFF"/>
        <w:suppressAutoHyphens w:val="0"/>
        <w:ind w:right="-1"/>
        <w:jc w:val="both"/>
        <w:rPr>
          <w:rFonts w:cs="Times New Roman"/>
          <w:lang w:eastAsia="ru-RU"/>
        </w:rPr>
      </w:pPr>
      <w:r w:rsidRPr="005D002C">
        <w:rPr>
          <w:rFonts w:cs="Times New Roman"/>
          <w:lang w:eastAsia="ru-RU"/>
        </w:rPr>
        <w:t> </w:t>
      </w:r>
      <w:r w:rsidRPr="005D002C">
        <w:rPr>
          <w:rFonts w:cs="Times New Roman"/>
          <w:b/>
          <w:bCs/>
          <w:lang w:eastAsia="ru-RU"/>
        </w:rPr>
        <w:t>IV. Переведите на английский язык:</w:t>
      </w:r>
    </w:p>
    <w:p w14:paraId="1EEF66D1" w14:textId="77777777" w:rsidR="005D002C" w:rsidRPr="005D002C" w:rsidRDefault="005D002C" w:rsidP="0028380A">
      <w:pPr>
        <w:shd w:val="clear" w:color="auto" w:fill="FFFFFF"/>
        <w:suppressAutoHyphens w:val="0"/>
        <w:ind w:right="-1"/>
        <w:jc w:val="both"/>
        <w:rPr>
          <w:rFonts w:cs="Times New Roman"/>
          <w:lang w:eastAsia="ru-RU"/>
        </w:rPr>
      </w:pPr>
      <w:r w:rsidRPr="005D002C">
        <w:rPr>
          <w:rFonts w:cs="Times New Roman"/>
          <w:lang w:eastAsia="ru-RU"/>
        </w:rPr>
        <w:t>1. Аэронавигационная информация, касающаяся территории государства – члена ИКАО, публикуется в Сборнике аэронавигационной информации. aeronautical information concerning its own territory is published in the Aeronautical Information Publication</w:t>
      </w:r>
    </w:p>
    <w:p w14:paraId="614817AC"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eastAsia="ru-RU"/>
        </w:rPr>
        <w:t xml:space="preserve">2. Сборник аэронавигационной информации содержит информацию о аэродромах вылета и назначения. </w:t>
      </w:r>
      <w:r w:rsidRPr="005D002C">
        <w:rPr>
          <w:rFonts w:cs="Times New Roman"/>
          <w:lang w:val="en-US" w:eastAsia="ru-RU"/>
        </w:rPr>
        <w:t>The collection of air navigation information contains information on airfields of a departure and appointment.</w:t>
      </w:r>
    </w:p>
    <w:p w14:paraId="25C100B8"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eastAsia="ru-RU"/>
        </w:rPr>
        <w:t xml:space="preserve">3. НОТАМ – международный сборник аэронавигационной информации, которая имеет большое значение для планирования и производства полетов. </w:t>
      </w:r>
      <w:r w:rsidRPr="005D002C">
        <w:rPr>
          <w:rFonts w:cs="Times New Roman"/>
          <w:lang w:val="en-US" w:eastAsia="ru-RU"/>
        </w:rPr>
        <w:t>NOTAM the international collection of air navigation information which is of great importance for planning and production of flights.</w:t>
      </w:r>
    </w:p>
    <w:p w14:paraId="78456782"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eastAsia="ru-RU"/>
        </w:rPr>
        <w:t xml:space="preserve">4. Если аэродром назначения по каким-либо причинам закрыт, пилот следует на запасной аэродром, указанный в его плане полета. </w:t>
      </w:r>
      <w:r w:rsidRPr="005D002C">
        <w:rPr>
          <w:rFonts w:cs="Times New Roman"/>
          <w:lang w:val="en-US" w:eastAsia="ru-RU"/>
        </w:rPr>
        <w:t>If the airfield of appointment for any reasons is closed, the pilot follows on the spare airfield specified in his flight plan.</w:t>
      </w:r>
    </w:p>
    <w:p w14:paraId="19A0F02C"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eastAsia="ru-RU"/>
        </w:rPr>
        <w:t xml:space="preserve">5. Знание аэронавигационной информации обеспечивает безопасность и эффективность полетов. </w:t>
      </w:r>
      <w:r w:rsidRPr="005D002C">
        <w:rPr>
          <w:rFonts w:cs="Times New Roman"/>
          <w:lang w:val="en-US" w:eastAsia="ru-RU"/>
        </w:rPr>
        <w:t>Knowledge of air navigation information ensures safety and efficiency of flights.</w:t>
      </w:r>
    </w:p>
    <w:p w14:paraId="4E2A8AE5"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eastAsia="ru-RU"/>
        </w:rPr>
        <w:t xml:space="preserve">6. Перед планированием полета пилот должен получить всю необходимую информацию, входящую в НОТАМ. </w:t>
      </w:r>
      <w:r w:rsidRPr="005D002C">
        <w:rPr>
          <w:rFonts w:cs="Times New Roman"/>
          <w:lang w:val="en-US" w:eastAsia="ru-RU"/>
        </w:rPr>
        <w:t>A pilot planning a flight will prepare his flight plan according to the NOTAM information.</w:t>
      </w:r>
    </w:p>
    <w:p w14:paraId="511F54E6" w14:textId="77777777" w:rsidR="005D002C" w:rsidRPr="005D002C" w:rsidRDefault="005D002C" w:rsidP="005D002C">
      <w:pPr>
        <w:shd w:val="clear" w:color="auto" w:fill="F2DBDB"/>
        <w:suppressAutoHyphens w:val="0"/>
        <w:spacing w:before="120" w:after="120"/>
        <w:ind w:right="-1"/>
        <w:jc w:val="center"/>
        <w:rPr>
          <w:rFonts w:cs="Times New Roman"/>
          <w:b/>
          <w:bCs/>
          <w:lang w:eastAsia="ru-RU"/>
        </w:rPr>
      </w:pPr>
      <w:r w:rsidRPr="005D002C">
        <w:rPr>
          <w:rFonts w:cs="Times New Roman"/>
          <w:b/>
          <w:bCs/>
          <w:lang w:eastAsia="ru-RU"/>
        </w:rPr>
        <w:t>Тема 3.3 Аэропорт</w:t>
      </w:r>
    </w:p>
    <w:p w14:paraId="3A08D000" w14:textId="77777777" w:rsidR="005D002C" w:rsidRPr="005D002C" w:rsidRDefault="005D002C" w:rsidP="005D002C">
      <w:pPr>
        <w:suppressAutoHyphens w:val="0"/>
        <w:ind w:right="150"/>
        <w:jc w:val="both"/>
        <w:rPr>
          <w:rFonts w:cs="Times New Roman"/>
          <w:lang w:val="en-US" w:eastAsia="ru-RU"/>
        </w:rPr>
      </w:pPr>
      <w:r w:rsidRPr="005D002C">
        <w:rPr>
          <w:rFonts w:cs="Times New Roman"/>
          <w:b/>
          <w:lang w:eastAsia="ru-RU"/>
        </w:rPr>
        <w:t xml:space="preserve">Устный и письменный опрос по теме занятия: </w:t>
      </w:r>
      <w:r w:rsidRPr="005D002C">
        <w:rPr>
          <w:rFonts w:cs="Times New Roman"/>
          <w:lang w:eastAsia="ru-RU"/>
        </w:rPr>
        <w:t xml:space="preserve">Чтение, перевод профессионально-ориентированного текста. </w:t>
      </w:r>
      <w:r w:rsidRPr="005D002C">
        <w:rPr>
          <w:rFonts w:cs="Times New Roman"/>
          <w:lang w:val="en-US" w:eastAsia="ru-RU"/>
        </w:rPr>
        <w:t xml:space="preserve">Выполнение заданий к тексту: </w:t>
      </w:r>
    </w:p>
    <w:p w14:paraId="7F205EAC" w14:textId="77777777" w:rsidR="005D002C" w:rsidRPr="005D002C" w:rsidRDefault="005D002C" w:rsidP="005D002C">
      <w:pPr>
        <w:suppressAutoHyphens w:val="0"/>
        <w:ind w:right="150"/>
        <w:jc w:val="center"/>
        <w:rPr>
          <w:rFonts w:cs="Times New Roman"/>
          <w:b/>
          <w:lang w:val="en-US" w:eastAsia="ru-RU"/>
        </w:rPr>
      </w:pPr>
      <w:r w:rsidRPr="005D002C">
        <w:rPr>
          <w:rFonts w:cs="Times New Roman"/>
          <w:b/>
          <w:lang w:val="en-US" w:eastAsia="ru-RU"/>
        </w:rPr>
        <w:t>«Airport»</w:t>
      </w:r>
    </w:p>
    <w:p w14:paraId="17DCE20D" w14:textId="77777777" w:rsidR="005D002C" w:rsidRPr="005D002C" w:rsidRDefault="005D002C" w:rsidP="0028380A">
      <w:pPr>
        <w:shd w:val="clear" w:color="auto" w:fill="FFFFFF"/>
        <w:suppressAutoHyphens w:val="0"/>
        <w:ind w:right="-1"/>
        <w:rPr>
          <w:rFonts w:cs="Times New Roman"/>
          <w:lang w:val="en-US" w:eastAsia="ru-RU"/>
        </w:rPr>
      </w:pPr>
      <w:r w:rsidRPr="005D002C">
        <w:rPr>
          <w:rFonts w:cs="Times New Roman"/>
          <w:lang w:val="en-US" w:eastAsia="ru-RU"/>
        </w:rPr>
        <w:t>There are airports in every country.</w:t>
      </w:r>
    </w:p>
    <w:p w14:paraId="0FD8C00D"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val="en-US" w:eastAsia="ru-RU"/>
        </w:rPr>
        <w:t>In theory, an aircraft can fly an infinite number of paths through the air from any surface point to any other. In practice, paths of flight lead from airport to airport. Aircraft not only need proper landing and takeoff facilities. Moreover, those who use aircraft need services and accommodations which the airport must provide.</w:t>
      </w:r>
    </w:p>
    <w:p w14:paraId="094C7676"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val="en-US" w:eastAsia="ru-RU"/>
        </w:rPr>
        <w:t>In the early days of aviation when aeroplanes were small a cow pasture could be used as a "flying field". But with the continuous increase of air traffic and the introduction of high-capacity aircraft it became necessary to expand airport facilities, to build new terminal buildings and to construct new airports.</w:t>
      </w:r>
    </w:p>
    <w:p w14:paraId="55694822"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val="en-US" w:eastAsia="ru-RU"/>
        </w:rPr>
        <w:t>In the interest of aviation safety and air traffic assistance and control air traffic rules were established. The rules relate chiefly to weather minima, flight altitudes and traffic patterns which are to be used under different circumstances. Much can be learned about the nature of a specific airport from aeronautical charts which pilots use. For example, the chart reveals the type and size of an airport, the radio facilities it uses and its altitude and location.</w:t>
      </w:r>
    </w:p>
    <w:p w14:paraId="43013431"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val="en-US" w:eastAsia="ru-RU"/>
        </w:rPr>
        <w:t>The modern airport is a complex structure, a centre of most diversified services. Millions of passengers and thousands of tons of airfreight are handled by modern airports. Thousands of people are working at airports.</w:t>
      </w:r>
    </w:p>
    <w:p w14:paraId="203C0E99"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val="en-US" w:eastAsia="ru-RU"/>
        </w:rPr>
        <w:t>In practical any airport can be divided into two main parts: the landing area (runways and taxiways) and the terminal area (aprons, buildings, car parking areas, hangars, etc.). There is also a third part - terminal air traffic control. The landing area includes runways and taxiways. The number of runways, their length and location depend on the volume and character of traffic, the prevailing wind direction and other factors.</w:t>
      </w:r>
    </w:p>
    <w:p w14:paraId="3B08D268"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val="en-US" w:eastAsia="ru-RU"/>
        </w:rPr>
        <w:t>The runways and taxiways should be arranged so that to prevent delays on landing, taxying and take off operations.</w:t>
      </w:r>
    </w:p>
    <w:p w14:paraId="5C7CBCEA"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val="en-US" w:eastAsia="ru-RU"/>
        </w:rPr>
        <w:t>Aprons are required for aircraft to make final checks prior to departure.</w:t>
      </w:r>
    </w:p>
    <w:p w14:paraId="386854BE"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val="en-US" w:eastAsia="ru-RU"/>
        </w:rPr>
        <w:t>The main function of the terminal buildings is to handle the departing and arriving passengers and their baggage.</w:t>
      </w:r>
    </w:p>
    <w:p w14:paraId="1587E0E8"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val="en-US" w:eastAsia="ru-RU"/>
        </w:rPr>
        <w:t>Among the airport services are: flight assistance service, air traffic control services - airport traffic control, approach control, air route traffic control, radio communications and weather observation and forecasting service.</w:t>
      </w:r>
    </w:p>
    <w:p w14:paraId="18CBDCA1"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val="en-US" w:eastAsia="ru-RU"/>
        </w:rPr>
        <w:t>At every airport there is a number of supplementary services such as rescue and security services, an airport clinic, a fire brigade, special vehicles and equipment units (water trucks, tow tractors, etc.).</w:t>
      </w:r>
    </w:p>
    <w:p w14:paraId="5FDBD6BE"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val="en-US" w:eastAsia="ru-RU"/>
        </w:rPr>
        <w:t>Other services include maintenance, overhaul and repair of stationary and mobile equipment, the supply of electricity, water, heat and air conditioning.</w:t>
      </w:r>
    </w:p>
    <w:p w14:paraId="0FCA1117"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val="en-US" w:eastAsia="ru-RU"/>
        </w:rPr>
        <w:t>The facilities include runways, air navigational aids, passenger and cargo terminals. The airport has a hotel, a post office, bank offices, restaurants, car rental firms, etc. In the terminal there is everything for quick passenger handling: check-in desks, electronic flight information board of departure and arrival times, the baggage claim carousel and many others.</w:t>
      </w:r>
    </w:p>
    <w:p w14:paraId="55FE5F91"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val="en-US" w:eastAsia="ru-RU"/>
        </w:rPr>
        <w:t>Nowadays there exists one more pressing problem - that of air piracy. The number of acts of unlawful interference resulted in deaths and injuries of some hundreds of persons. So the ICAO Council has adopted Amendment 8 to Annex 17 (Security). The Amendment covers security screening and inspecting passengers, checked baggage, security control over cargo, courier and express parcels and mail. Every airport has new specific detection systems capable to screen airline passengers and their baggage within less than 8 seconds.</w:t>
      </w:r>
    </w:p>
    <w:p w14:paraId="1AA53111" w14:textId="77777777" w:rsidR="005D002C" w:rsidRPr="005D002C" w:rsidRDefault="005D002C" w:rsidP="0028380A">
      <w:pPr>
        <w:shd w:val="clear" w:color="auto" w:fill="FFFFFF"/>
        <w:suppressAutoHyphens w:val="0"/>
        <w:ind w:right="-1"/>
        <w:rPr>
          <w:rFonts w:cs="Times New Roman"/>
          <w:lang w:eastAsia="ru-RU"/>
        </w:rPr>
      </w:pPr>
      <w:r w:rsidRPr="005D002C">
        <w:rPr>
          <w:rFonts w:cs="Times New Roman"/>
          <w:lang w:val="en-US" w:eastAsia="ru-RU"/>
        </w:rPr>
        <w:t> </w:t>
      </w:r>
      <w:r w:rsidRPr="005D002C">
        <w:rPr>
          <w:rFonts w:cs="Times New Roman"/>
          <w:lang w:eastAsia="ru-RU"/>
        </w:rPr>
        <w:t>Exercises</w:t>
      </w:r>
    </w:p>
    <w:p w14:paraId="4E582886" w14:textId="77777777" w:rsidR="005D002C" w:rsidRPr="005D002C" w:rsidRDefault="005D002C" w:rsidP="0028380A">
      <w:pPr>
        <w:shd w:val="clear" w:color="auto" w:fill="FFFFFF"/>
        <w:suppressAutoHyphens w:val="0"/>
        <w:ind w:right="-1"/>
        <w:rPr>
          <w:rFonts w:cs="Times New Roman"/>
          <w:lang w:eastAsia="ru-RU"/>
        </w:rPr>
      </w:pPr>
      <w:r w:rsidRPr="005D002C">
        <w:rPr>
          <w:rFonts w:cs="Times New Roman"/>
          <w:lang w:eastAsia="ru-RU"/>
        </w:rPr>
        <w:t> </w:t>
      </w:r>
      <w:r w:rsidRPr="005D002C">
        <w:rPr>
          <w:rFonts w:cs="Times New Roman"/>
          <w:b/>
          <w:bCs/>
          <w:lang w:eastAsia="ru-RU"/>
        </w:rPr>
        <w:t>I. Ответьте на вопросы:</w:t>
      </w:r>
    </w:p>
    <w:p w14:paraId="2717843C"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1. Why was it necessary to build new terminal buildings and construct new airports?</w:t>
      </w:r>
    </w:p>
    <w:p w14:paraId="4C38A652"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2. Why were air traffic rules established?</w:t>
      </w:r>
    </w:p>
    <w:p w14:paraId="34517E4B"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3. What do these rules relate to?</w:t>
      </w:r>
    </w:p>
    <w:p w14:paraId="3566C94E"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4. What does the aeronautical chart reveal?</w:t>
      </w:r>
    </w:p>
    <w:p w14:paraId="434588CE"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5. What are the main two parts of the airport?</w:t>
      </w:r>
    </w:p>
    <w:p w14:paraId="5D9E2E03"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6. What is the third part of the airport?</w:t>
      </w:r>
    </w:p>
    <w:p w14:paraId="18580781"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7. What factors influence the number of runways, their length and location?</w:t>
      </w:r>
    </w:p>
    <w:p w14:paraId="04248E3F"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8. What does the aircraft crew do on the apron?</w:t>
      </w:r>
    </w:p>
    <w:p w14:paraId="0971CB13"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9. What is the main function of the terminal building?</w:t>
      </w:r>
    </w:p>
    <w:p w14:paraId="6D88569D"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10. What airport services do you know?</w:t>
      </w:r>
    </w:p>
    <w:p w14:paraId="226FC683"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11. What supplementary services are there at the airport?</w:t>
      </w:r>
    </w:p>
    <w:p w14:paraId="351F64A2"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12. What does the electronic information board indicate?</w:t>
      </w:r>
    </w:p>
    <w:p w14:paraId="10647AEA"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13. What equipment is used at the airport for preventing piracy?</w:t>
      </w:r>
    </w:p>
    <w:p w14:paraId="79CC113C"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14. How many airports are there in Petersburg?</w:t>
      </w:r>
    </w:p>
    <w:p w14:paraId="24BE2DC6"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15. What is the distance between the center of the city and Pulkovo-1?</w:t>
      </w:r>
    </w:p>
    <w:p w14:paraId="2EEECBE3"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16. How can you get to the airport?</w:t>
      </w:r>
    </w:p>
    <w:p w14:paraId="1A109DD5"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17. Is there an airport in your native city?</w:t>
      </w:r>
    </w:p>
    <w:p w14:paraId="0A83AA1B"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18. Is it an international or domestic?</w:t>
      </w:r>
    </w:p>
    <w:p w14:paraId="78218A59" w14:textId="77777777" w:rsidR="005D002C" w:rsidRPr="005D002C" w:rsidRDefault="005D002C" w:rsidP="0028380A">
      <w:pPr>
        <w:shd w:val="clear" w:color="auto" w:fill="FFFFFF"/>
        <w:suppressAutoHyphens w:val="0"/>
        <w:ind w:right="-1"/>
        <w:rPr>
          <w:rFonts w:cs="Times New Roman"/>
          <w:lang w:eastAsia="ru-RU"/>
        </w:rPr>
      </w:pPr>
      <w:r w:rsidRPr="005D002C">
        <w:rPr>
          <w:rFonts w:cs="Times New Roman"/>
          <w:lang w:val="en-US" w:eastAsia="ru-RU"/>
        </w:rPr>
        <w:t> </w:t>
      </w:r>
      <w:r w:rsidRPr="005D002C">
        <w:rPr>
          <w:rFonts w:cs="Times New Roman"/>
          <w:b/>
          <w:bCs/>
          <w:lang w:eastAsia="ru-RU"/>
        </w:rPr>
        <w:t>II. Переведите слова, обращая внимание на словообразующие элементы:</w:t>
      </w:r>
    </w:p>
    <w:p w14:paraId="39C56F8B"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continue – continuation – continuous – continuously</w:t>
      </w:r>
    </w:p>
    <w:p w14:paraId="66550109"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introduce – introduction – introductory</w:t>
      </w:r>
    </w:p>
    <w:p w14:paraId="6615926E"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necessary – necessity – necessitate</w:t>
      </w:r>
    </w:p>
    <w:p w14:paraId="649F6FD5"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divide – division – divider</w:t>
      </w:r>
    </w:p>
    <w:p w14:paraId="53923178"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depend – dependent – dependence</w:t>
      </w:r>
    </w:p>
    <w:p w14:paraId="2A80A26F"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prevent – prevention – preventive</w:t>
      </w:r>
    </w:p>
    <w:p w14:paraId="23E44E00"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detect – detection – detective – detector</w:t>
      </w:r>
    </w:p>
    <w:p w14:paraId="08910908"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depart – departure</w:t>
      </w:r>
    </w:p>
    <w:p w14:paraId="3F141FC5" w14:textId="77777777" w:rsidR="005D002C" w:rsidRPr="005D002C" w:rsidRDefault="005D002C" w:rsidP="005D002C">
      <w:pPr>
        <w:shd w:val="clear" w:color="auto" w:fill="FFFFFF"/>
        <w:suppressAutoHyphens w:val="0"/>
        <w:ind w:right="-1"/>
        <w:rPr>
          <w:rFonts w:cs="Times New Roman"/>
          <w:lang w:eastAsia="ru-RU"/>
        </w:rPr>
      </w:pPr>
      <w:r w:rsidRPr="005D002C">
        <w:rPr>
          <w:rFonts w:cs="Times New Roman"/>
          <w:lang w:eastAsia="ru-RU"/>
        </w:rPr>
        <w:t>arrive –arrival</w:t>
      </w:r>
    </w:p>
    <w:p w14:paraId="02139453" w14:textId="77777777" w:rsidR="005D002C" w:rsidRPr="005D002C" w:rsidRDefault="005D002C" w:rsidP="0028380A">
      <w:pPr>
        <w:shd w:val="clear" w:color="auto" w:fill="FFFFFF"/>
        <w:suppressAutoHyphens w:val="0"/>
        <w:ind w:right="-1"/>
        <w:rPr>
          <w:rFonts w:cs="Times New Roman"/>
          <w:lang w:eastAsia="ru-RU"/>
        </w:rPr>
      </w:pPr>
      <w:r w:rsidRPr="005D002C">
        <w:rPr>
          <w:rFonts w:cs="Times New Roman"/>
          <w:lang w:eastAsia="ru-RU"/>
        </w:rPr>
        <w:t> </w:t>
      </w:r>
      <w:r w:rsidRPr="005D002C">
        <w:rPr>
          <w:rFonts w:cs="Times New Roman"/>
          <w:b/>
          <w:bCs/>
          <w:lang w:eastAsia="ru-RU"/>
        </w:rPr>
        <w:t>III. Найдите в тексте эквивалент следующим словосочетаниям:</w:t>
      </w:r>
    </w:p>
    <w:p w14:paraId="442DD9C4" w14:textId="77777777" w:rsidR="005D002C" w:rsidRPr="005D002C" w:rsidRDefault="005D002C" w:rsidP="005D002C">
      <w:pPr>
        <w:shd w:val="clear" w:color="auto" w:fill="FFFFFF"/>
        <w:suppressAutoHyphens w:val="0"/>
        <w:spacing w:before="120" w:after="120"/>
        <w:ind w:right="-1"/>
        <w:jc w:val="both"/>
        <w:rPr>
          <w:rFonts w:cs="Times New Roman"/>
          <w:lang w:eastAsia="ru-RU"/>
        </w:rPr>
      </w:pPr>
      <w:r w:rsidRPr="005D002C">
        <w:rPr>
          <w:rFonts w:cs="Times New Roman"/>
          <w:lang w:eastAsia="ru-RU"/>
        </w:rPr>
        <w:t>средства посадки и взлета, правила управления воздушным движением, схема движения, радиосредства, зона посадки, преобладающее направления ветра, службы аэропорта, контроль подхода, наблюдение за погодой, служба поиска и спасания, обслуживание пассажиров, грузовой терминал.</w:t>
      </w:r>
    </w:p>
    <w:p w14:paraId="2E081517" w14:textId="77777777" w:rsidR="005D002C" w:rsidRPr="005D002C" w:rsidRDefault="005D002C" w:rsidP="0028380A">
      <w:pPr>
        <w:shd w:val="clear" w:color="auto" w:fill="FFFFFF"/>
        <w:suppressAutoHyphens w:val="0"/>
        <w:ind w:right="-1"/>
        <w:jc w:val="both"/>
        <w:rPr>
          <w:rFonts w:cs="Times New Roman"/>
          <w:lang w:eastAsia="ru-RU"/>
        </w:rPr>
      </w:pPr>
      <w:r w:rsidRPr="005D002C">
        <w:rPr>
          <w:rFonts w:cs="Times New Roman"/>
          <w:b/>
          <w:bCs/>
          <w:lang w:eastAsia="ru-RU"/>
        </w:rPr>
        <w:t>IV. Переведите на английский язык:</w:t>
      </w:r>
    </w:p>
    <w:p w14:paraId="071DD885"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eastAsia="ru-RU"/>
        </w:rPr>
        <w:t xml:space="preserve">1. Почти в каждом городе есть аэропорт, большой или маленький. </w:t>
      </w:r>
      <w:r w:rsidRPr="005D002C">
        <w:rPr>
          <w:rFonts w:cs="Times New Roman"/>
          <w:lang w:val="en-US" w:eastAsia="ru-RU"/>
        </w:rPr>
        <w:t>There are big or small airports in every country.</w:t>
      </w:r>
    </w:p>
    <w:p w14:paraId="1F080C88"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eastAsia="ru-RU"/>
        </w:rPr>
        <w:t xml:space="preserve">2. Размер аэропорта зависит от объема перевозимых пассажиров и груза. </w:t>
      </w:r>
      <w:r w:rsidRPr="005D002C">
        <w:rPr>
          <w:rFonts w:cs="Times New Roman"/>
          <w:lang w:val="en-US" w:eastAsia="ru-RU"/>
        </w:rPr>
        <w:t>The size of the airport depends on the amount of the transported passengers and freight.</w:t>
      </w:r>
    </w:p>
    <w:p w14:paraId="12D58950"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eastAsia="ru-RU"/>
        </w:rPr>
        <w:t xml:space="preserve">3. Современные аэропорты обслуживают миллионы пассажиров и перевозят огромное количество груза. </w:t>
      </w:r>
      <w:r w:rsidRPr="005D002C">
        <w:rPr>
          <w:rFonts w:cs="Times New Roman"/>
          <w:lang w:val="en-US" w:eastAsia="ru-RU"/>
        </w:rPr>
        <w:t>Millions of passengers and thousands of tons of airfreight are handled by modern airports.</w:t>
      </w:r>
    </w:p>
    <w:p w14:paraId="2501759D"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val="en-US" w:eastAsia="ru-RU"/>
        </w:rPr>
        <w:t xml:space="preserve">4. </w:t>
      </w:r>
      <w:r w:rsidRPr="005D002C">
        <w:rPr>
          <w:rFonts w:cs="Times New Roman"/>
          <w:lang w:eastAsia="ru-RU"/>
        </w:rPr>
        <w:t>С</w:t>
      </w:r>
      <w:r w:rsidRPr="005D002C">
        <w:rPr>
          <w:rFonts w:cs="Times New Roman"/>
          <w:lang w:val="en-US" w:eastAsia="ru-RU"/>
        </w:rPr>
        <w:t xml:space="preserve"> </w:t>
      </w:r>
      <w:r w:rsidRPr="005D002C">
        <w:rPr>
          <w:rFonts w:cs="Times New Roman"/>
          <w:lang w:eastAsia="ru-RU"/>
        </w:rPr>
        <w:t>увеличением</w:t>
      </w:r>
      <w:r w:rsidRPr="005D002C">
        <w:rPr>
          <w:rFonts w:cs="Times New Roman"/>
          <w:lang w:val="en-US" w:eastAsia="ru-RU"/>
        </w:rPr>
        <w:t xml:space="preserve"> </w:t>
      </w:r>
      <w:r w:rsidRPr="005D002C">
        <w:rPr>
          <w:rFonts w:cs="Times New Roman"/>
          <w:lang w:eastAsia="ru-RU"/>
        </w:rPr>
        <w:t>воздушного</w:t>
      </w:r>
      <w:r w:rsidRPr="005D002C">
        <w:rPr>
          <w:rFonts w:cs="Times New Roman"/>
          <w:lang w:val="en-US" w:eastAsia="ru-RU"/>
        </w:rPr>
        <w:t xml:space="preserve"> </w:t>
      </w:r>
      <w:r w:rsidRPr="005D002C">
        <w:rPr>
          <w:rFonts w:cs="Times New Roman"/>
          <w:lang w:eastAsia="ru-RU"/>
        </w:rPr>
        <w:t>транспорта</w:t>
      </w:r>
      <w:r w:rsidRPr="005D002C">
        <w:rPr>
          <w:rFonts w:cs="Times New Roman"/>
          <w:lang w:val="en-US" w:eastAsia="ru-RU"/>
        </w:rPr>
        <w:t xml:space="preserve"> </w:t>
      </w:r>
      <w:r w:rsidRPr="005D002C">
        <w:rPr>
          <w:rFonts w:cs="Times New Roman"/>
          <w:lang w:eastAsia="ru-RU"/>
        </w:rPr>
        <w:t>и</w:t>
      </w:r>
      <w:r w:rsidRPr="005D002C">
        <w:rPr>
          <w:rFonts w:cs="Times New Roman"/>
          <w:lang w:val="en-US" w:eastAsia="ru-RU"/>
        </w:rPr>
        <w:t xml:space="preserve"> </w:t>
      </w:r>
      <w:r w:rsidRPr="005D002C">
        <w:rPr>
          <w:rFonts w:cs="Times New Roman"/>
          <w:lang w:eastAsia="ru-RU"/>
        </w:rPr>
        <w:t>с</w:t>
      </w:r>
      <w:r w:rsidRPr="005D002C">
        <w:rPr>
          <w:rFonts w:cs="Times New Roman"/>
          <w:lang w:val="en-US" w:eastAsia="ru-RU"/>
        </w:rPr>
        <w:t xml:space="preserve"> </w:t>
      </w:r>
      <w:r w:rsidRPr="005D002C">
        <w:rPr>
          <w:rFonts w:cs="Times New Roman"/>
          <w:lang w:eastAsia="ru-RU"/>
        </w:rPr>
        <w:t>введением</w:t>
      </w:r>
      <w:r w:rsidRPr="005D002C">
        <w:rPr>
          <w:rFonts w:cs="Times New Roman"/>
          <w:lang w:val="en-US" w:eastAsia="ru-RU"/>
        </w:rPr>
        <w:t xml:space="preserve"> </w:t>
      </w:r>
      <w:r w:rsidRPr="005D002C">
        <w:rPr>
          <w:rFonts w:cs="Times New Roman"/>
          <w:lang w:eastAsia="ru-RU"/>
        </w:rPr>
        <w:t>новых</w:t>
      </w:r>
      <w:r w:rsidRPr="005D002C">
        <w:rPr>
          <w:rFonts w:cs="Times New Roman"/>
          <w:lang w:val="en-US" w:eastAsia="ru-RU"/>
        </w:rPr>
        <w:t xml:space="preserve"> </w:t>
      </w:r>
      <w:r w:rsidRPr="005D002C">
        <w:rPr>
          <w:rFonts w:cs="Times New Roman"/>
          <w:lang w:eastAsia="ru-RU"/>
        </w:rPr>
        <w:t>современных</w:t>
      </w:r>
      <w:r w:rsidRPr="005D002C">
        <w:rPr>
          <w:rFonts w:cs="Times New Roman"/>
          <w:lang w:val="en-US" w:eastAsia="ru-RU"/>
        </w:rPr>
        <w:t xml:space="preserve"> </w:t>
      </w:r>
      <w:r w:rsidRPr="005D002C">
        <w:rPr>
          <w:rFonts w:cs="Times New Roman"/>
          <w:lang w:eastAsia="ru-RU"/>
        </w:rPr>
        <w:t>самолетов</w:t>
      </w:r>
      <w:r w:rsidRPr="005D002C">
        <w:rPr>
          <w:rFonts w:cs="Times New Roman"/>
          <w:lang w:val="en-US" w:eastAsia="ru-RU"/>
        </w:rPr>
        <w:t xml:space="preserve"> </w:t>
      </w:r>
      <w:r w:rsidRPr="005D002C">
        <w:rPr>
          <w:rFonts w:cs="Times New Roman"/>
          <w:lang w:eastAsia="ru-RU"/>
        </w:rPr>
        <w:t>старые</w:t>
      </w:r>
      <w:r w:rsidRPr="005D002C">
        <w:rPr>
          <w:rFonts w:cs="Times New Roman"/>
          <w:lang w:val="en-US" w:eastAsia="ru-RU"/>
        </w:rPr>
        <w:t xml:space="preserve"> </w:t>
      </w:r>
      <w:r w:rsidRPr="005D002C">
        <w:rPr>
          <w:rFonts w:cs="Times New Roman"/>
          <w:lang w:eastAsia="ru-RU"/>
        </w:rPr>
        <w:t>аэропорты</w:t>
      </w:r>
      <w:r w:rsidRPr="005D002C">
        <w:rPr>
          <w:rFonts w:cs="Times New Roman"/>
          <w:lang w:val="en-US" w:eastAsia="ru-RU"/>
        </w:rPr>
        <w:t xml:space="preserve"> </w:t>
      </w:r>
      <w:r w:rsidRPr="005D002C">
        <w:rPr>
          <w:rFonts w:cs="Times New Roman"/>
          <w:lang w:eastAsia="ru-RU"/>
        </w:rPr>
        <w:t>расширяются</w:t>
      </w:r>
      <w:r w:rsidRPr="005D002C">
        <w:rPr>
          <w:rFonts w:cs="Times New Roman"/>
          <w:lang w:val="en-US" w:eastAsia="ru-RU"/>
        </w:rPr>
        <w:t xml:space="preserve"> </w:t>
      </w:r>
      <w:r w:rsidRPr="005D002C">
        <w:rPr>
          <w:rFonts w:cs="Times New Roman"/>
          <w:lang w:eastAsia="ru-RU"/>
        </w:rPr>
        <w:t>и</w:t>
      </w:r>
      <w:r w:rsidRPr="005D002C">
        <w:rPr>
          <w:rFonts w:cs="Times New Roman"/>
          <w:lang w:val="en-US" w:eastAsia="ru-RU"/>
        </w:rPr>
        <w:t xml:space="preserve"> </w:t>
      </w:r>
      <w:r w:rsidRPr="005D002C">
        <w:rPr>
          <w:rFonts w:cs="Times New Roman"/>
          <w:lang w:eastAsia="ru-RU"/>
        </w:rPr>
        <w:t>реконструируются</w:t>
      </w:r>
      <w:r w:rsidRPr="005D002C">
        <w:rPr>
          <w:rFonts w:cs="Times New Roman"/>
          <w:lang w:val="en-US" w:eastAsia="ru-RU"/>
        </w:rPr>
        <w:t>. with the continuous increase of air traffic and the introduction of high-capacity aircraft it became necessary to expand airport facilities, to build new terminal buildings and to construct new airports.</w:t>
      </w:r>
    </w:p>
    <w:p w14:paraId="4409E0AD"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eastAsia="ru-RU"/>
        </w:rPr>
        <w:t xml:space="preserve">5. Для обеспечения безопасности полетов существуют правила воздушного движения. </w:t>
      </w:r>
      <w:r w:rsidRPr="005D002C">
        <w:rPr>
          <w:rFonts w:cs="Times New Roman"/>
          <w:lang w:val="en-US" w:eastAsia="ru-RU"/>
        </w:rPr>
        <w:t>In the interest of aviation safety and air traffic assistance and control air traffic rules were established.</w:t>
      </w:r>
    </w:p>
    <w:p w14:paraId="49FD221E"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eastAsia="ru-RU"/>
        </w:rPr>
        <w:t xml:space="preserve">6. Прибывающие и убывающие пассажиры обслуживаются в здании аэровокзала. </w:t>
      </w:r>
      <w:r w:rsidRPr="005D002C">
        <w:rPr>
          <w:rFonts w:cs="Times New Roman"/>
          <w:lang w:val="en-US" w:eastAsia="ru-RU"/>
        </w:rPr>
        <w:t>The arriving and departuring passengers are served in the air terminal building.</w:t>
      </w:r>
    </w:p>
    <w:p w14:paraId="0F12A780"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eastAsia="ru-RU"/>
        </w:rPr>
        <w:t xml:space="preserve">7. Число ВПП зависит от объема перевозок. </w:t>
      </w:r>
      <w:r w:rsidRPr="005D002C">
        <w:rPr>
          <w:rFonts w:cs="Times New Roman"/>
          <w:lang w:val="en-US" w:eastAsia="ru-RU"/>
        </w:rPr>
        <w:t>The number of runways depend on volume of traffic</w:t>
      </w:r>
    </w:p>
    <w:p w14:paraId="59B0A1BB" w14:textId="08DE702E"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eastAsia="ru-RU"/>
        </w:rPr>
        <w:t xml:space="preserve">8. Расположение ВПП зависит </w:t>
      </w:r>
      <w:r w:rsidR="0028380A" w:rsidRPr="005D002C">
        <w:rPr>
          <w:rFonts w:cs="Times New Roman"/>
          <w:lang w:eastAsia="ru-RU"/>
        </w:rPr>
        <w:t>от превалирующих направлений</w:t>
      </w:r>
      <w:r w:rsidRPr="005D002C">
        <w:rPr>
          <w:rFonts w:cs="Times New Roman"/>
          <w:lang w:eastAsia="ru-RU"/>
        </w:rPr>
        <w:t xml:space="preserve"> ветра. </w:t>
      </w:r>
      <w:r w:rsidRPr="005D002C">
        <w:rPr>
          <w:rFonts w:cs="Times New Roman"/>
          <w:lang w:val="en-US" w:eastAsia="ru-RU"/>
        </w:rPr>
        <w:t>The location of runways depends on the prevailing wind direction</w:t>
      </w:r>
    </w:p>
    <w:p w14:paraId="683960AB"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val="en-US" w:eastAsia="ru-RU"/>
        </w:rPr>
        <w:t xml:space="preserve">9. </w:t>
      </w:r>
      <w:r w:rsidRPr="005D002C">
        <w:rPr>
          <w:rFonts w:cs="Times New Roman"/>
          <w:lang w:eastAsia="ru-RU"/>
        </w:rPr>
        <w:t>Пилот</w:t>
      </w:r>
      <w:r w:rsidRPr="005D002C">
        <w:rPr>
          <w:rFonts w:cs="Times New Roman"/>
          <w:lang w:val="en-US" w:eastAsia="ru-RU"/>
        </w:rPr>
        <w:t xml:space="preserve"> </w:t>
      </w:r>
      <w:r w:rsidRPr="005D002C">
        <w:rPr>
          <w:rFonts w:cs="Times New Roman"/>
          <w:lang w:eastAsia="ru-RU"/>
        </w:rPr>
        <w:t>пользуется</w:t>
      </w:r>
      <w:r w:rsidRPr="005D002C">
        <w:rPr>
          <w:rFonts w:cs="Times New Roman"/>
          <w:lang w:val="en-US" w:eastAsia="ru-RU"/>
        </w:rPr>
        <w:t xml:space="preserve"> </w:t>
      </w:r>
      <w:r w:rsidRPr="005D002C">
        <w:rPr>
          <w:rFonts w:cs="Times New Roman"/>
          <w:lang w:eastAsia="ru-RU"/>
        </w:rPr>
        <w:t>аэронавигационными</w:t>
      </w:r>
      <w:r w:rsidRPr="005D002C">
        <w:rPr>
          <w:rFonts w:cs="Times New Roman"/>
          <w:lang w:val="en-US" w:eastAsia="ru-RU"/>
        </w:rPr>
        <w:t xml:space="preserve"> </w:t>
      </w:r>
      <w:r w:rsidRPr="005D002C">
        <w:rPr>
          <w:rFonts w:cs="Times New Roman"/>
          <w:lang w:eastAsia="ru-RU"/>
        </w:rPr>
        <w:t>картами</w:t>
      </w:r>
      <w:r w:rsidRPr="005D002C">
        <w:rPr>
          <w:rFonts w:cs="Times New Roman"/>
          <w:lang w:val="en-US" w:eastAsia="ru-RU"/>
        </w:rPr>
        <w:t>. The pilot uses air navigation maps.</w:t>
      </w:r>
    </w:p>
    <w:p w14:paraId="7C3E62E0"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val="en-US" w:eastAsia="ru-RU"/>
        </w:rPr>
        <w:t xml:space="preserve">10. </w:t>
      </w:r>
      <w:r w:rsidRPr="005D002C">
        <w:rPr>
          <w:rFonts w:cs="Times New Roman"/>
          <w:lang w:eastAsia="ru-RU"/>
        </w:rPr>
        <w:t>Эти</w:t>
      </w:r>
      <w:r w:rsidRPr="005D002C">
        <w:rPr>
          <w:rFonts w:cs="Times New Roman"/>
          <w:lang w:val="en-US" w:eastAsia="ru-RU"/>
        </w:rPr>
        <w:t xml:space="preserve"> </w:t>
      </w:r>
      <w:r w:rsidRPr="005D002C">
        <w:rPr>
          <w:rFonts w:cs="Times New Roman"/>
          <w:lang w:eastAsia="ru-RU"/>
        </w:rPr>
        <w:t>карты</w:t>
      </w:r>
      <w:r w:rsidRPr="005D002C">
        <w:rPr>
          <w:rFonts w:cs="Times New Roman"/>
          <w:lang w:val="en-US" w:eastAsia="ru-RU"/>
        </w:rPr>
        <w:t xml:space="preserve"> </w:t>
      </w:r>
      <w:r w:rsidRPr="005D002C">
        <w:rPr>
          <w:rFonts w:cs="Times New Roman"/>
          <w:lang w:eastAsia="ru-RU"/>
        </w:rPr>
        <w:t>указывают</w:t>
      </w:r>
      <w:r w:rsidRPr="005D002C">
        <w:rPr>
          <w:rFonts w:cs="Times New Roman"/>
          <w:lang w:val="en-US" w:eastAsia="ru-RU"/>
        </w:rPr>
        <w:t xml:space="preserve"> </w:t>
      </w:r>
      <w:r w:rsidRPr="005D002C">
        <w:rPr>
          <w:rFonts w:cs="Times New Roman"/>
          <w:lang w:eastAsia="ru-RU"/>
        </w:rPr>
        <w:t>тип</w:t>
      </w:r>
      <w:r w:rsidRPr="005D002C">
        <w:rPr>
          <w:rFonts w:cs="Times New Roman"/>
          <w:lang w:val="en-US" w:eastAsia="ru-RU"/>
        </w:rPr>
        <w:t xml:space="preserve"> </w:t>
      </w:r>
      <w:r w:rsidRPr="005D002C">
        <w:rPr>
          <w:rFonts w:cs="Times New Roman"/>
          <w:lang w:eastAsia="ru-RU"/>
        </w:rPr>
        <w:t>и</w:t>
      </w:r>
      <w:r w:rsidRPr="005D002C">
        <w:rPr>
          <w:rFonts w:cs="Times New Roman"/>
          <w:lang w:val="en-US" w:eastAsia="ru-RU"/>
        </w:rPr>
        <w:t xml:space="preserve"> </w:t>
      </w:r>
      <w:r w:rsidRPr="005D002C">
        <w:rPr>
          <w:rFonts w:cs="Times New Roman"/>
          <w:lang w:eastAsia="ru-RU"/>
        </w:rPr>
        <w:t>размер</w:t>
      </w:r>
      <w:r w:rsidRPr="005D002C">
        <w:rPr>
          <w:rFonts w:cs="Times New Roman"/>
          <w:lang w:val="en-US" w:eastAsia="ru-RU"/>
        </w:rPr>
        <w:t xml:space="preserve"> </w:t>
      </w:r>
      <w:r w:rsidRPr="005D002C">
        <w:rPr>
          <w:rFonts w:cs="Times New Roman"/>
          <w:lang w:eastAsia="ru-RU"/>
        </w:rPr>
        <w:t>аэропорта</w:t>
      </w:r>
      <w:r w:rsidRPr="005D002C">
        <w:rPr>
          <w:rFonts w:cs="Times New Roman"/>
          <w:lang w:val="en-US" w:eastAsia="ru-RU"/>
        </w:rPr>
        <w:t xml:space="preserve">, </w:t>
      </w:r>
      <w:r w:rsidRPr="005D002C">
        <w:rPr>
          <w:rFonts w:cs="Times New Roman"/>
          <w:lang w:eastAsia="ru-RU"/>
        </w:rPr>
        <w:t>его</w:t>
      </w:r>
      <w:r w:rsidRPr="005D002C">
        <w:rPr>
          <w:rFonts w:cs="Times New Roman"/>
          <w:lang w:val="en-US" w:eastAsia="ru-RU"/>
        </w:rPr>
        <w:t xml:space="preserve"> </w:t>
      </w:r>
      <w:r w:rsidRPr="005D002C">
        <w:rPr>
          <w:rFonts w:cs="Times New Roman"/>
          <w:lang w:eastAsia="ru-RU"/>
        </w:rPr>
        <w:t>радиосредства</w:t>
      </w:r>
      <w:r w:rsidRPr="005D002C">
        <w:rPr>
          <w:rFonts w:cs="Times New Roman"/>
          <w:lang w:val="en-US" w:eastAsia="ru-RU"/>
        </w:rPr>
        <w:t xml:space="preserve">, </w:t>
      </w:r>
      <w:r w:rsidRPr="005D002C">
        <w:rPr>
          <w:rFonts w:cs="Times New Roman"/>
          <w:lang w:eastAsia="ru-RU"/>
        </w:rPr>
        <w:t>длину</w:t>
      </w:r>
      <w:r w:rsidRPr="005D002C">
        <w:rPr>
          <w:rFonts w:cs="Times New Roman"/>
          <w:lang w:val="en-US" w:eastAsia="ru-RU"/>
        </w:rPr>
        <w:t xml:space="preserve"> </w:t>
      </w:r>
      <w:r w:rsidRPr="005D002C">
        <w:rPr>
          <w:rFonts w:cs="Times New Roman"/>
          <w:lang w:eastAsia="ru-RU"/>
        </w:rPr>
        <w:t>и</w:t>
      </w:r>
      <w:r w:rsidRPr="005D002C">
        <w:rPr>
          <w:rFonts w:cs="Times New Roman"/>
          <w:lang w:val="en-US" w:eastAsia="ru-RU"/>
        </w:rPr>
        <w:t xml:space="preserve"> </w:t>
      </w:r>
      <w:r w:rsidRPr="005D002C">
        <w:rPr>
          <w:rFonts w:cs="Times New Roman"/>
          <w:lang w:eastAsia="ru-RU"/>
        </w:rPr>
        <w:t>расположение</w:t>
      </w:r>
      <w:r w:rsidRPr="005D002C">
        <w:rPr>
          <w:rFonts w:cs="Times New Roman"/>
          <w:lang w:val="en-US" w:eastAsia="ru-RU"/>
        </w:rPr>
        <w:t xml:space="preserve"> </w:t>
      </w:r>
      <w:r w:rsidRPr="005D002C">
        <w:rPr>
          <w:rFonts w:cs="Times New Roman"/>
          <w:lang w:eastAsia="ru-RU"/>
        </w:rPr>
        <w:t>ВПП</w:t>
      </w:r>
      <w:r w:rsidRPr="005D002C">
        <w:rPr>
          <w:rFonts w:cs="Times New Roman"/>
          <w:lang w:val="en-US" w:eastAsia="ru-RU"/>
        </w:rPr>
        <w:t xml:space="preserve"> </w:t>
      </w:r>
      <w:r w:rsidRPr="005D002C">
        <w:rPr>
          <w:rFonts w:cs="Times New Roman"/>
          <w:lang w:eastAsia="ru-RU"/>
        </w:rPr>
        <w:t>и</w:t>
      </w:r>
      <w:r w:rsidRPr="005D002C">
        <w:rPr>
          <w:rFonts w:cs="Times New Roman"/>
          <w:lang w:val="en-US" w:eastAsia="ru-RU"/>
        </w:rPr>
        <w:t xml:space="preserve"> </w:t>
      </w:r>
      <w:r w:rsidRPr="005D002C">
        <w:rPr>
          <w:rFonts w:cs="Times New Roman"/>
          <w:lang w:eastAsia="ru-RU"/>
        </w:rPr>
        <w:t>т</w:t>
      </w:r>
      <w:r w:rsidRPr="005D002C">
        <w:rPr>
          <w:rFonts w:cs="Times New Roman"/>
          <w:lang w:val="en-US" w:eastAsia="ru-RU"/>
        </w:rPr>
        <w:t>.</w:t>
      </w:r>
      <w:r w:rsidRPr="005D002C">
        <w:rPr>
          <w:rFonts w:cs="Times New Roman"/>
          <w:lang w:eastAsia="ru-RU"/>
        </w:rPr>
        <w:t>д</w:t>
      </w:r>
      <w:r w:rsidRPr="005D002C">
        <w:rPr>
          <w:rFonts w:cs="Times New Roman"/>
          <w:lang w:val="en-US" w:eastAsia="ru-RU"/>
        </w:rPr>
        <w:t>. These maps specify type and the size of the airport, his radio means, length and location of the runway etc.</w:t>
      </w:r>
    </w:p>
    <w:p w14:paraId="006414A7" w14:textId="77777777" w:rsidR="005D002C" w:rsidRPr="005D002C" w:rsidRDefault="005D002C" w:rsidP="005D002C">
      <w:pPr>
        <w:suppressAutoHyphens w:val="0"/>
        <w:ind w:right="150"/>
        <w:jc w:val="both"/>
        <w:rPr>
          <w:rFonts w:cs="Times New Roman"/>
          <w:lang w:val="en-US" w:eastAsia="ru-RU"/>
        </w:rPr>
      </w:pPr>
      <w:r w:rsidRPr="005D002C">
        <w:rPr>
          <w:rFonts w:cs="Times New Roman"/>
          <w:b/>
          <w:lang w:eastAsia="ru-RU"/>
        </w:rPr>
        <w:t xml:space="preserve">Устный и письменный опрос по теме занятия: </w:t>
      </w:r>
      <w:r w:rsidRPr="005D002C">
        <w:rPr>
          <w:rFonts w:cs="Times New Roman"/>
          <w:lang w:eastAsia="ru-RU"/>
        </w:rPr>
        <w:t xml:space="preserve">Чтение, перевод профессионально-ориентированного текста. </w:t>
      </w:r>
      <w:r w:rsidRPr="005D002C">
        <w:rPr>
          <w:rFonts w:cs="Times New Roman"/>
          <w:lang w:val="en-US" w:eastAsia="ru-RU"/>
        </w:rPr>
        <w:t xml:space="preserve">Выполнение заданий к тексту: </w:t>
      </w:r>
    </w:p>
    <w:p w14:paraId="1A790617" w14:textId="77777777" w:rsidR="005D002C" w:rsidRPr="005D002C" w:rsidRDefault="005D002C" w:rsidP="0028380A">
      <w:pPr>
        <w:shd w:val="clear" w:color="auto" w:fill="FFFFFF"/>
        <w:suppressAutoHyphens w:val="0"/>
        <w:ind w:right="-1"/>
        <w:jc w:val="center"/>
        <w:rPr>
          <w:rFonts w:cs="Times New Roman"/>
          <w:lang w:val="en-US" w:eastAsia="ru-RU"/>
        </w:rPr>
      </w:pPr>
      <w:r w:rsidRPr="005D002C">
        <w:rPr>
          <w:rFonts w:cs="Times New Roman"/>
          <w:b/>
          <w:bCs/>
          <w:lang w:val="en-US" w:eastAsia="ru-RU"/>
        </w:rPr>
        <w:t>«AIRCRAFT»</w:t>
      </w:r>
    </w:p>
    <w:p w14:paraId="2FEB5568"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val="en-US" w:eastAsia="ru-RU"/>
        </w:rPr>
        <w:t>During those years which have passed since the first aeroplane was built, aviation has enjoyed phenomenal progress. At present aviation influences many aspects of social life.</w:t>
      </w:r>
    </w:p>
    <w:p w14:paraId="72384FB3"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val="en-US" w:eastAsia="ru-RU"/>
        </w:rPr>
        <w:t>In the dynamic world of today, aviation provides a rapid transportation link between different population centres. In many places the aeroplane is the only known vehicle for the large-scale movement of passengers and freight over large distances. The airplane has made it possible to patrol the forests, to fight their fires, to assess their timber resources and to plan their harvesting. It has made an enormous contribution to the photographing and mapping of the vast territories, to exploring and prospecting for mineral wealth and to studying and assessing the water resources.</w:t>
      </w:r>
    </w:p>
    <w:p w14:paraId="75567F09"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val="en-US" w:eastAsia="ru-RU"/>
        </w:rPr>
        <w:t>As for the helicopter, besides its use for passenger transportation, this type of aircraft has proved its value in special applications where vertical takeoff-landing are required. Helicopters are widely used in search and rescue operations in emergency situations or when some accident occurs.</w:t>
      </w:r>
    </w:p>
    <w:p w14:paraId="12546399"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val="en-US" w:eastAsia="ru-RU"/>
        </w:rPr>
        <w:t>The main components of airplanes are as follows:</w:t>
      </w:r>
    </w:p>
    <w:p w14:paraId="4A7DAAA4" w14:textId="77777777" w:rsidR="005D002C" w:rsidRPr="005D002C" w:rsidRDefault="005D002C" w:rsidP="0028380A">
      <w:pPr>
        <w:shd w:val="clear" w:color="auto" w:fill="FFFFFF"/>
        <w:suppressAutoHyphens w:val="0"/>
        <w:ind w:right="-1"/>
        <w:jc w:val="both"/>
        <w:rPr>
          <w:rFonts w:cs="Times New Roman"/>
          <w:lang w:val="en-US" w:eastAsia="ru-RU"/>
        </w:rPr>
      </w:pPr>
      <w:r w:rsidRPr="005D002C">
        <w:rPr>
          <w:rFonts w:cs="Times New Roman"/>
          <w:lang w:val="en-US" w:eastAsia="ru-RU"/>
        </w:rPr>
        <w:t>1. The fuselage is the main body of the airplane and contains the pilot's compartment (cockpit) and passenger and baggage compartments. The cockpit contains the flight controls and instruments.</w:t>
      </w:r>
    </w:p>
    <w:p w14:paraId="5208290C" w14:textId="77777777" w:rsidR="005D002C" w:rsidRPr="005D002C" w:rsidRDefault="005D002C" w:rsidP="0028380A">
      <w:pPr>
        <w:shd w:val="clear" w:color="auto" w:fill="FFFFFF"/>
        <w:suppressAutoHyphens w:val="0"/>
        <w:ind w:right="-1"/>
        <w:rPr>
          <w:rFonts w:cs="Times New Roman"/>
          <w:lang w:val="en-US" w:eastAsia="ru-RU"/>
        </w:rPr>
      </w:pPr>
      <w:r w:rsidRPr="005D002C">
        <w:rPr>
          <w:rFonts w:cs="Times New Roman"/>
          <w:lang w:val="en-US" w:eastAsia="ru-RU"/>
        </w:rPr>
        <w:t>2. The wings are the main lifting surfaces which support the aircraft in flight. Aircraft may be divided into monoplanes and biplanes.</w:t>
      </w:r>
    </w:p>
    <w:p w14:paraId="1E1B988A" w14:textId="77777777" w:rsidR="005D002C" w:rsidRPr="005D002C" w:rsidRDefault="005D002C" w:rsidP="0028380A">
      <w:pPr>
        <w:shd w:val="clear" w:color="auto" w:fill="FFFFFF"/>
        <w:suppressAutoHyphens w:val="0"/>
        <w:ind w:right="-1"/>
        <w:rPr>
          <w:rFonts w:cs="Times New Roman"/>
          <w:lang w:val="en-US" w:eastAsia="ru-RU"/>
        </w:rPr>
      </w:pPr>
      <w:r w:rsidRPr="005D002C">
        <w:rPr>
          <w:rFonts w:cs="Times New Roman"/>
          <w:lang w:val="en-US" w:eastAsia="ru-RU"/>
        </w:rPr>
        <w:t>3. The tail unit or empennage consists of a vertical stabilizer and rudder and the horizontal stabilizer and elevators to provide the necessary stability in flight.</w:t>
      </w:r>
    </w:p>
    <w:p w14:paraId="23B79E2E" w14:textId="77777777" w:rsidR="005D002C" w:rsidRPr="005D002C" w:rsidRDefault="005D002C" w:rsidP="0028380A">
      <w:pPr>
        <w:shd w:val="clear" w:color="auto" w:fill="FFFFFF"/>
        <w:suppressAutoHyphens w:val="0"/>
        <w:ind w:right="-1"/>
        <w:rPr>
          <w:rFonts w:cs="Times New Roman"/>
          <w:lang w:val="en-US" w:eastAsia="ru-RU"/>
        </w:rPr>
      </w:pPr>
      <w:r w:rsidRPr="005D002C">
        <w:rPr>
          <w:rFonts w:cs="Times New Roman"/>
          <w:lang w:val="en-US" w:eastAsia="ru-RU"/>
        </w:rPr>
        <w:t>4. The three basic flight control surfaces are the ailerons, the elevators and the rudder.</w:t>
      </w:r>
    </w:p>
    <w:p w14:paraId="563C1F74" w14:textId="77777777" w:rsidR="005D002C" w:rsidRPr="005D002C" w:rsidRDefault="005D002C" w:rsidP="0028380A">
      <w:pPr>
        <w:shd w:val="clear" w:color="auto" w:fill="FFFFFF"/>
        <w:suppressAutoHyphens w:val="0"/>
        <w:ind w:right="-1"/>
        <w:rPr>
          <w:rFonts w:cs="Times New Roman"/>
          <w:lang w:val="en-US" w:eastAsia="ru-RU"/>
        </w:rPr>
      </w:pPr>
      <w:r w:rsidRPr="005D002C">
        <w:rPr>
          <w:rFonts w:cs="Times New Roman"/>
          <w:lang w:val="en-US" w:eastAsia="ru-RU"/>
        </w:rPr>
        <w:t>5. The power plant is the heart of the airplane. There are many types of engines: turboprop, turbojet, turbofan, rocket engines, etc.</w:t>
      </w:r>
    </w:p>
    <w:p w14:paraId="5B8F8FB0" w14:textId="77777777" w:rsidR="005D002C" w:rsidRPr="005D002C" w:rsidRDefault="005D002C" w:rsidP="0028380A">
      <w:pPr>
        <w:shd w:val="clear" w:color="auto" w:fill="FFFFFF"/>
        <w:suppressAutoHyphens w:val="0"/>
        <w:ind w:right="-1"/>
        <w:rPr>
          <w:rFonts w:cs="Times New Roman"/>
          <w:lang w:val="en-US" w:eastAsia="ru-RU"/>
        </w:rPr>
      </w:pPr>
      <w:r w:rsidRPr="005D002C">
        <w:rPr>
          <w:rFonts w:cs="Times New Roman"/>
          <w:lang w:val="en-US" w:eastAsia="ru-RU"/>
        </w:rPr>
        <w:t>6. The landing gear or undercarriage is used during manoeuvering of the aircraft on the ground while taxying, taking off and landing. In flight the retractable landing gear is retracted into the wing or the fuselage structure.</w:t>
      </w:r>
    </w:p>
    <w:p w14:paraId="2D883804" w14:textId="77777777" w:rsidR="005D002C" w:rsidRPr="005D002C" w:rsidRDefault="005D002C" w:rsidP="00541387">
      <w:pPr>
        <w:shd w:val="clear" w:color="auto" w:fill="FFFFFF"/>
        <w:suppressAutoHyphens w:val="0"/>
        <w:ind w:right="-1"/>
        <w:jc w:val="center"/>
        <w:rPr>
          <w:rFonts w:cs="Times New Roman"/>
          <w:lang w:val="en-US" w:eastAsia="ru-RU"/>
        </w:rPr>
      </w:pPr>
      <w:r w:rsidRPr="005D002C">
        <w:rPr>
          <w:rFonts w:cs="Times New Roman"/>
          <w:b/>
          <w:bCs/>
          <w:lang w:val="en-US" w:eastAsia="ru-RU"/>
        </w:rPr>
        <w:t>AIRCRAFT INSTRUMENTS</w:t>
      </w:r>
    </w:p>
    <w:p w14:paraId="5DD9CC90" w14:textId="77777777" w:rsidR="005D002C" w:rsidRPr="005D002C" w:rsidRDefault="005D002C" w:rsidP="00541387">
      <w:pPr>
        <w:shd w:val="clear" w:color="auto" w:fill="FFFFFF"/>
        <w:suppressAutoHyphens w:val="0"/>
        <w:ind w:right="-1"/>
        <w:rPr>
          <w:rFonts w:cs="Times New Roman"/>
          <w:lang w:val="en-US" w:eastAsia="ru-RU"/>
        </w:rPr>
      </w:pPr>
      <w:r w:rsidRPr="005D002C">
        <w:rPr>
          <w:rFonts w:cs="Times New Roman"/>
          <w:lang w:val="en-US" w:eastAsia="ru-RU"/>
        </w:rPr>
        <w:t>Aircraft instruments are basically devices for obtaining information about the aircraft and its environment and for presenting that information to the pilot. Their purpose is to detect, measure, record, process and analise the variables encountered in flying an aircraft. They are mainly electrical, electronic or gyroscopic. Modern aircraft have a computer on board. They are concerned with the behavior of the engines, the speed, height and attitude of the aircraft and its whereabouts. Instruments concerned with the whereabouts of an aircraft are navigation instruments.</w:t>
      </w:r>
    </w:p>
    <w:p w14:paraId="0789ABB9" w14:textId="77777777" w:rsidR="005D002C" w:rsidRPr="005D002C" w:rsidRDefault="005D002C" w:rsidP="00541387">
      <w:pPr>
        <w:shd w:val="clear" w:color="auto" w:fill="FFFFFF"/>
        <w:suppressAutoHyphens w:val="0"/>
        <w:ind w:right="-1"/>
        <w:rPr>
          <w:rFonts w:cs="Times New Roman"/>
          <w:lang w:val="en-US" w:eastAsia="ru-RU"/>
        </w:rPr>
      </w:pPr>
      <w:r w:rsidRPr="005D002C">
        <w:rPr>
          <w:rFonts w:cs="Times New Roman"/>
          <w:lang w:val="en-US" w:eastAsia="ru-RU"/>
        </w:rPr>
        <w:t>An aircraft usually takes the name of the designer or manufacturer. Here are some of the Russian designers: Tupolev, Ilyushin, Antonov, Yakovlev. Manufacturer's names are represented by Boeing, Douglas, Lockheed and others. The name of the designer or manufacturer is followed by a type code, known in some airlines as a class. For example: Ilyushin-96 (designer's name and type code), Boeing-747 (manufacturer's name and type code).</w:t>
      </w:r>
    </w:p>
    <w:p w14:paraId="478D91E7" w14:textId="77777777" w:rsidR="005D002C" w:rsidRPr="005D002C" w:rsidRDefault="005D002C" w:rsidP="00541387">
      <w:pPr>
        <w:shd w:val="clear" w:color="auto" w:fill="FFFFFF"/>
        <w:suppressAutoHyphens w:val="0"/>
        <w:ind w:right="-1"/>
        <w:rPr>
          <w:rFonts w:cs="Times New Roman"/>
          <w:lang w:eastAsia="ru-RU"/>
        </w:rPr>
      </w:pPr>
      <w:r w:rsidRPr="005D002C">
        <w:rPr>
          <w:rFonts w:cs="Times New Roman"/>
          <w:lang w:eastAsia="ru-RU"/>
        </w:rPr>
        <w:t>Exercises</w:t>
      </w:r>
    </w:p>
    <w:p w14:paraId="1D231F84" w14:textId="77777777" w:rsidR="005D002C" w:rsidRPr="005D002C" w:rsidRDefault="005D002C" w:rsidP="00541387">
      <w:pPr>
        <w:shd w:val="clear" w:color="auto" w:fill="FFFFFF"/>
        <w:suppressAutoHyphens w:val="0"/>
        <w:ind w:right="-1"/>
        <w:rPr>
          <w:rFonts w:cs="Times New Roman"/>
          <w:lang w:eastAsia="ru-RU"/>
        </w:rPr>
      </w:pPr>
      <w:r w:rsidRPr="005D002C">
        <w:rPr>
          <w:rFonts w:cs="Times New Roman"/>
          <w:lang w:eastAsia="ru-RU"/>
        </w:rPr>
        <w:t> </w:t>
      </w:r>
      <w:r w:rsidRPr="005D002C">
        <w:rPr>
          <w:rFonts w:cs="Times New Roman"/>
          <w:b/>
          <w:bCs/>
          <w:lang w:eastAsia="ru-RU"/>
        </w:rPr>
        <w:t>I. Ответьте на вопросы:</w:t>
      </w:r>
    </w:p>
    <w:p w14:paraId="677CC133"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1. What does aviation provide?</w:t>
      </w:r>
    </w:p>
    <w:p w14:paraId="380CAED9"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2. Where are helicopters used?</w:t>
      </w:r>
    </w:p>
    <w:p w14:paraId="599C9532"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3. What types of aircraft do you know?</w:t>
      </w:r>
    </w:p>
    <w:p w14:paraId="67147B40"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4. Name the main parts of the aircraft.</w:t>
      </w:r>
    </w:p>
    <w:p w14:paraId="17C92928"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5. What does the fuselage contain?</w:t>
      </w:r>
    </w:p>
    <w:p w14:paraId="1B3CB462"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6. What for are the wings required?</w:t>
      </w:r>
    </w:p>
    <w:p w14:paraId="02E0C6B5"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7. What are the components of the wing?</w:t>
      </w:r>
    </w:p>
    <w:p w14:paraId="0433BC97"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8. What does the tail unit provide?</w:t>
      </w:r>
    </w:p>
    <w:p w14:paraId="4FD68E20"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9. What is the power plant?</w:t>
      </w:r>
    </w:p>
    <w:p w14:paraId="751744F8"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10. What types of engines do you know?</w:t>
      </w:r>
    </w:p>
    <w:p w14:paraId="18BDC978"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11. When are the landing gears used?</w:t>
      </w:r>
    </w:p>
    <w:p w14:paraId="43E6BF4F"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12. What is the purpose of aircraft instruments?</w:t>
      </w:r>
    </w:p>
    <w:p w14:paraId="064614D1"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13. What Russian and foreign designers do you know?</w:t>
      </w:r>
    </w:p>
    <w:p w14:paraId="4999449B"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14. What name does the aircraft take?</w:t>
      </w:r>
    </w:p>
    <w:p w14:paraId="17E9CE5F" w14:textId="77777777" w:rsidR="005D002C" w:rsidRPr="005D002C" w:rsidRDefault="005D002C" w:rsidP="005D002C">
      <w:pPr>
        <w:shd w:val="clear" w:color="auto" w:fill="FFFFFF"/>
        <w:suppressAutoHyphens w:val="0"/>
        <w:ind w:right="-1"/>
        <w:rPr>
          <w:rFonts w:cs="Times New Roman"/>
          <w:lang w:eastAsia="ru-RU"/>
        </w:rPr>
      </w:pPr>
      <w:r w:rsidRPr="005D002C">
        <w:rPr>
          <w:rFonts w:cs="Times New Roman"/>
          <w:lang w:val="en-US" w:eastAsia="ru-RU"/>
        </w:rPr>
        <w:t> </w:t>
      </w:r>
      <w:r w:rsidRPr="005D002C">
        <w:rPr>
          <w:rFonts w:cs="Times New Roman"/>
          <w:b/>
          <w:bCs/>
          <w:lang w:eastAsia="ru-RU"/>
        </w:rPr>
        <w:t>II. Переведите слова, обращая внимание на словообразующие элементы:</w:t>
      </w:r>
    </w:p>
    <w:p w14:paraId="7F9EC0BD"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transport – transportation</w:t>
      </w:r>
    </w:p>
    <w:p w14:paraId="085515A3"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move – movement – movable</w:t>
      </w:r>
    </w:p>
    <w:p w14:paraId="432BD52C"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possible – possibility – impossible</w:t>
      </w:r>
    </w:p>
    <w:p w14:paraId="039DD35A"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apply - application</w:t>
      </w:r>
    </w:p>
    <w:p w14:paraId="58C1D96B"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power – powerful</w:t>
      </w:r>
    </w:p>
    <w:p w14:paraId="1FBEC0C7"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retract – retraction – retractable - unretractable</w:t>
      </w:r>
    </w:p>
    <w:p w14:paraId="73F66323"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require – requirement</w:t>
      </w:r>
    </w:p>
    <w:p w14:paraId="4E46358B"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provide – provision</w:t>
      </w:r>
    </w:p>
    <w:p w14:paraId="7680EAD6"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measure – measurement</w:t>
      </w:r>
    </w:p>
    <w:p w14:paraId="4ABE0FAC" w14:textId="77777777" w:rsidR="005D002C" w:rsidRPr="005D002C" w:rsidRDefault="005D002C" w:rsidP="005D002C">
      <w:pPr>
        <w:shd w:val="clear" w:color="auto" w:fill="FFFFFF"/>
        <w:suppressAutoHyphens w:val="0"/>
        <w:ind w:right="-1"/>
        <w:rPr>
          <w:rFonts w:cs="Times New Roman"/>
          <w:lang w:eastAsia="ru-RU"/>
        </w:rPr>
      </w:pPr>
      <w:r w:rsidRPr="005D002C">
        <w:rPr>
          <w:rFonts w:cs="Times New Roman"/>
          <w:lang w:eastAsia="ru-RU"/>
        </w:rPr>
        <w:t>contribute – contribution</w:t>
      </w:r>
    </w:p>
    <w:p w14:paraId="786C241B" w14:textId="77777777" w:rsidR="005D002C" w:rsidRPr="005D002C" w:rsidRDefault="005D002C" w:rsidP="00541387">
      <w:pPr>
        <w:shd w:val="clear" w:color="auto" w:fill="FFFFFF"/>
        <w:suppressAutoHyphens w:val="0"/>
        <w:ind w:right="-1"/>
        <w:rPr>
          <w:rFonts w:cs="Times New Roman"/>
          <w:lang w:eastAsia="ru-RU"/>
        </w:rPr>
      </w:pPr>
      <w:r w:rsidRPr="005D002C">
        <w:rPr>
          <w:rFonts w:cs="Times New Roman"/>
          <w:lang w:eastAsia="ru-RU"/>
        </w:rPr>
        <w:t> </w:t>
      </w:r>
      <w:r w:rsidRPr="005D002C">
        <w:rPr>
          <w:rFonts w:cs="Times New Roman"/>
          <w:b/>
          <w:bCs/>
          <w:lang w:eastAsia="ru-RU"/>
        </w:rPr>
        <w:t>III. Найдите в тексте эквивалент следующим словосочетаниям:</w:t>
      </w:r>
    </w:p>
    <w:p w14:paraId="67B20BDA" w14:textId="77777777" w:rsidR="005D002C" w:rsidRPr="005D002C" w:rsidRDefault="005D002C" w:rsidP="005D002C">
      <w:pPr>
        <w:shd w:val="clear" w:color="auto" w:fill="FFFFFF"/>
        <w:suppressAutoHyphens w:val="0"/>
        <w:spacing w:before="120" w:after="120"/>
        <w:ind w:right="-1"/>
        <w:rPr>
          <w:rFonts w:cs="Times New Roman"/>
          <w:lang w:eastAsia="ru-RU"/>
        </w:rPr>
      </w:pPr>
      <w:r w:rsidRPr="005D002C">
        <w:rPr>
          <w:rFonts w:cs="Times New Roman"/>
          <w:lang w:eastAsia="ru-RU"/>
        </w:rPr>
        <w:t>населенный центр, минеральные и водные ресурсы, применение авиации, перевозка пассажиров, пассажирское и грузовое отделения, приборы самолета, навигационные приборы, рули управления самолетом, пилотская кабина, конструкция фюзеляжа, аварийная ситуация, поисково-спасательные операции.</w:t>
      </w:r>
    </w:p>
    <w:p w14:paraId="347DA7B4" w14:textId="77777777" w:rsidR="005D002C" w:rsidRPr="005D002C" w:rsidRDefault="005D002C" w:rsidP="00541387">
      <w:pPr>
        <w:shd w:val="clear" w:color="auto" w:fill="FFFFFF"/>
        <w:suppressAutoHyphens w:val="0"/>
        <w:ind w:right="-1"/>
        <w:rPr>
          <w:rFonts w:cs="Times New Roman"/>
          <w:lang w:eastAsia="ru-RU"/>
        </w:rPr>
      </w:pPr>
      <w:r w:rsidRPr="005D002C">
        <w:rPr>
          <w:rFonts w:cs="Times New Roman"/>
          <w:lang w:eastAsia="ru-RU"/>
        </w:rPr>
        <w:t> </w:t>
      </w:r>
      <w:r w:rsidRPr="005D002C">
        <w:rPr>
          <w:rFonts w:cs="Times New Roman"/>
          <w:b/>
          <w:bCs/>
          <w:lang w:eastAsia="ru-RU"/>
        </w:rPr>
        <w:t>IV. Переведите на английский язык:</w:t>
      </w:r>
    </w:p>
    <w:p w14:paraId="53976162" w14:textId="77777777" w:rsidR="005D002C" w:rsidRPr="005D002C" w:rsidRDefault="005D002C" w:rsidP="00541387">
      <w:pPr>
        <w:shd w:val="clear" w:color="auto" w:fill="FFFFFF"/>
        <w:suppressAutoHyphens w:val="0"/>
        <w:ind w:right="-1"/>
        <w:rPr>
          <w:rFonts w:cs="Times New Roman"/>
          <w:lang w:val="en-US" w:eastAsia="ru-RU"/>
        </w:rPr>
      </w:pPr>
      <w:r w:rsidRPr="005D002C">
        <w:rPr>
          <w:rFonts w:cs="Times New Roman"/>
          <w:lang w:eastAsia="ru-RU"/>
        </w:rPr>
        <w:t xml:space="preserve">1. Огромный прогресс сделан в авиации за последнее десятилетие. </w:t>
      </w:r>
      <w:r w:rsidRPr="005D002C">
        <w:rPr>
          <w:rFonts w:cs="Times New Roman"/>
          <w:lang w:val="en-US" w:eastAsia="ru-RU"/>
        </w:rPr>
        <w:t>During last decade aviation has enjoyed phenomenal progress</w:t>
      </w:r>
    </w:p>
    <w:p w14:paraId="717FC0E5" w14:textId="77777777" w:rsidR="005D002C" w:rsidRPr="005D002C" w:rsidRDefault="005D002C" w:rsidP="00541387">
      <w:pPr>
        <w:shd w:val="clear" w:color="auto" w:fill="FFFFFF"/>
        <w:suppressAutoHyphens w:val="0"/>
        <w:ind w:right="-1"/>
        <w:rPr>
          <w:rFonts w:cs="Times New Roman"/>
          <w:lang w:eastAsia="ru-RU"/>
        </w:rPr>
      </w:pPr>
      <w:r w:rsidRPr="005D002C">
        <w:rPr>
          <w:rFonts w:cs="Times New Roman"/>
          <w:lang w:eastAsia="ru-RU"/>
        </w:rPr>
        <w:t>2. Авиация применяется во многих аспектах общественной жизни. aviation influences many aspects of social life.</w:t>
      </w:r>
    </w:p>
    <w:p w14:paraId="4D17F84B" w14:textId="77777777" w:rsidR="005D002C" w:rsidRPr="005D002C" w:rsidRDefault="005D002C" w:rsidP="00541387">
      <w:pPr>
        <w:shd w:val="clear" w:color="auto" w:fill="FFFFFF"/>
        <w:suppressAutoHyphens w:val="0"/>
        <w:ind w:right="-1"/>
        <w:rPr>
          <w:rFonts w:cs="Times New Roman"/>
          <w:lang w:val="en-US" w:eastAsia="ru-RU"/>
        </w:rPr>
      </w:pPr>
      <w:r w:rsidRPr="005D002C">
        <w:rPr>
          <w:rFonts w:cs="Times New Roman"/>
          <w:lang w:eastAsia="ru-RU"/>
        </w:rPr>
        <w:t xml:space="preserve">3. Авиация обеспечивает быструю перевозку пассажиров и груза из одной точки в другую. </w:t>
      </w:r>
      <w:r w:rsidRPr="005D002C">
        <w:rPr>
          <w:rFonts w:cs="Times New Roman"/>
          <w:lang w:val="en-US" w:eastAsia="ru-RU"/>
        </w:rPr>
        <w:t>aviation provides a rapid transportation link from one destination to another.</w:t>
      </w:r>
    </w:p>
    <w:p w14:paraId="2B9D2CB0" w14:textId="77777777" w:rsidR="005D002C" w:rsidRPr="005D002C" w:rsidRDefault="005D002C" w:rsidP="00541387">
      <w:pPr>
        <w:shd w:val="clear" w:color="auto" w:fill="FFFFFF"/>
        <w:suppressAutoHyphens w:val="0"/>
        <w:ind w:right="-1"/>
        <w:rPr>
          <w:rFonts w:cs="Times New Roman"/>
          <w:lang w:val="en-US" w:eastAsia="ru-RU"/>
        </w:rPr>
      </w:pPr>
      <w:r w:rsidRPr="005D002C">
        <w:rPr>
          <w:rFonts w:cs="Times New Roman"/>
          <w:lang w:eastAsia="ru-RU"/>
        </w:rPr>
        <w:t xml:space="preserve">4. В некоторых местах авиация является единственным средством перевозки. </w:t>
      </w:r>
      <w:r w:rsidRPr="005D002C">
        <w:rPr>
          <w:rFonts w:cs="Times New Roman"/>
          <w:lang w:val="en-US" w:eastAsia="ru-RU"/>
        </w:rPr>
        <w:t>In some places the aviation is the only vehicle for movement of freight.</w:t>
      </w:r>
    </w:p>
    <w:p w14:paraId="47C834CD" w14:textId="77777777" w:rsidR="005D002C" w:rsidRPr="005D002C" w:rsidRDefault="005D002C" w:rsidP="00541387">
      <w:pPr>
        <w:shd w:val="clear" w:color="auto" w:fill="FFFFFF"/>
        <w:suppressAutoHyphens w:val="0"/>
        <w:ind w:right="-1"/>
        <w:rPr>
          <w:rFonts w:cs="Times New Roman"/>
          <w:lang w:val="en-US" w:eastAsia="ru-RU"/>
        </w:rPr>
      </w:pPr>
      <w:r w:rsidRPr="005D002C">
        <w:rPr>
          <w:rFonts w:cs="Times New Roman"/>
          <w:lang w:eastAsia="ru-RU"/>
        </w:rPr>
        <w:t xml:space="preserve">5. Вертолет удобное средство передвижения благодаря вертикальному взлету и посадки. </w:t>
      </w:r>
      <w:r w:rsidRPr="005D002C">
        <w:rPr>
          <w:rFonts w:cs="Times New Roman"/>
          <w:lang w:val="en-US" w:eastAsia="ru-RU"/>
        </w:rPr>
        <w:t>Helicopter is convenient vehicle due to vertical takeoff-landing.</w:t>
      </w:r>
    </w:p>
    <w:p w14:paraId="669E86A5" w14:textId="77777777" w:rsidR="005D002C" w:rsidRPr="005D002C" w:rsidRDefault="005D002C" w:rsidP="00541387">
      <w:pPr>
        <w:shd w:val="clear" w:color="auto" w:fill="FFFFFF"/>
        <w:suppressAutoHyphens w:val="0"/>
        <w:ind w:right="-1"/>
        <w:rPr>
          <w:rFonts w:cs="Times New Roman"/>
          <w:lang w:val="en-US" w:eastAsia="ru-RU"/>
        </w:rPr>
      </w:pPr>
      <w:r w:rsidRPr="005D002C">
        <w:rPr>
          <w:rFonts w:cs="Times New Roman"/>
          <w:lang w:val="en-US" w:eastAsia="ru-RU"/>
        </w:rPr>
        <w:t xml:space="preserve">6. </w:t>
      </w:r>
      <w:r w:rsidRPr="005D002C">
        <w:rPr>
          <w:rFonts w:cs="Times New Roman"/>
          <w:lang w:eastAsia="ru-RU"/>
        </w:rPr>
        <w:t>Фюзеляж</w:t>
      </w:r>
      <w:r w:rsidRPr="005D002C">
        <w:rPr>
          <w:rFonts w:cs="Times New Roman"/>
          <w:lang w:val="en-US" w:eastAsia="ru-RU"/>
        </w:rPr>
        <w:t xml:space="preserve"> </w:t>
      </w:r>
      <w:r w:rsidRPr="005D002C">
        <w:rPr>
          <w:rFonts w:cs="Times New Roman"/>
          <w:lang w:eastAsia="ru-RU"/>
        </w:rPr>
        <w:t>является</w:t>
      </w:r>
      <w:r w:rsidRPr="005D002C">
        <w:rPr>
          <w:rFonts w:cs="Times New Roman"/>
          <w:lang w:val="en-US" w:eastAsia="ru-RU"/>
        </w:rPr>
        <w:t xml:space="preserve"> </w:t>
      </w:r>
      <w:r w:rsidRPr="005D002C">
        <w:rPr>
          <w:rFonts w:cs="Times New Roman"/>
          <w:lang w:eastAsia="ru-RU"/>
        </w:rPr>
        <w:t>основной</w:t>
      </w:r>
      <w:r w:rsidRPr="005D002C">
        <w:rPr>
          <w:rFonts w:cs="Times New Roman"/>
          <w:lang w:val="en-US" w:eastAsia="ru-RU"/>
        </w:rPr>
        <w:t xml:space="preserve"> </w:t>
      </w:r>
      <w:r w:rsidRPr="005D002C">
        <w:rPr>
          <w:rFonts w:cs="Times New Roman"/>
          <w:lang w:eastAsia="ru-RU"/>
        </w:rPr>
        <w:t>частью</w:t>
      </w:r>
      <w:r w:rsidRPr="005D002C">
        <w:rPr>
          <w:rFonts w:cs="Times New Roman"/>
          <w:lang w:val="en-US" w:eastAsia="ru-RU"/>
        </w:rPr>
        <w:t xml:space="preserve"> </w:t>
      </w:r>
      <w:r w:rsidRPr="005D002C">
        <w:rPr>
          <w:rFonts w:cs="Times New Roman"/>
          <w:lang w:eastAsia="ru-RU"/>
        </w:rPr>
        <w:t>самолета</w:t>
      </w:r>
      <w:r w:rsidRPr="005D002C">
        <w:rPr>
          <w:rFonts w:cs="Times New Roman"/>
          <w:lang w:val="en-US" w:eastAsia="ru-RU"/>
        </w:rPr>
        <w:t>. The fuselage is the main body of the airplane</w:t>
      </w:r>
    </w:p>
    <w:p w14:paraId="6AA0508A" w14:textId="77777777" w:rsidR="005D002C" w:rsidRPr="005D002C" w:rsidRDefault="005D002C" w:rsidP="00541387">
      <w:pPr>
        <w:shd w:val="clear" w:color="auto" w:fill="FFFFFF"/>
        <w:suppressAutoHyphens w:val="0"/>
        <w:ind w:right="-1"/>
        <w:rPr>
          <w:rFonts w:cs="Times New Roman"/>
          <w:lang w:val="en-US" w:eastAsia="ru-RU"/>
        </w:rPr>
      </w:pPr>
      <w:r w:rsidRPr="005D002C">
        <w:rPr>
          <w:rFonts w:cs="Times New Roman"/>
          <w:lang w:eastAsia="ru-RU"/>
        </w:rPr>
        <w:t xml:space="preserve">7. Несущими поверхностями самолета являются крылья. </w:t>
      </w:r>
      <w:r w:rsidRPr="005D002C">
        <w:rPr>
          <w:rFonts w:cs="Times New Roman"/>
          <w:lang w:val="en-US" w:eastAsia="ru-RU"/>
        </w:rPr>
        <w:t>The wings are the main lifting surfaces</w:t>
      </w:r>
    </w:p>
    <w:p w14:paraId="233EADDA" w14:textId="77777777" w:rsidR="005D002C" w:rsidRPr="005D002C" w:rsidRDefault="005D002C" w:rsidP="00541387">
      <w:pPr>
        <w:shd w:val="clear" w:color="auto" w:fill="FFFFFF"/>
        <w:suppressAutoHyphens w:val="0"/>
        <w:ind w:right="-1"/>
        <w:rPr>
          <w:rFonts w:cs="Times New Roman"/>
          <w:lang w:val="en-US" w:eastAsia="ru-RU"/>
        </w:rPr>
      </w:pPr>
      <w:r w:rsidRPr="005D002C">
        <w:rPr>
          <w:rFonts w:cs="Times New Roman"/>
          <w:lang w:eastAsia="ru-RU"/>
        </w:rPr>
        <w:t xml:space="preserve">8. Крылья и хвостовое оперение состоят из подвижных частей, таких как руль высоты, руль поворота, руль направления, стабилизатор, элерон. </w:t>
      </w:r>
      <w:r w:rsidRPr="005D002C">
        <w:rPr>
          <w:rFonts w:cs="Times New Roman"/>
          <w:lang w:val="en-US" w:eastAsia="ru-RU"/>
        </w:rPr>
        <w:t>The wings and the tail unit or empennage consists of a vertical stabilizer and rudder and the horizontal stabilizer and elevators</w:t>
      </w:r>
    </w:p>
    <w:p w14:paraId="36A0575E" w14:textId="5952D242" w:rsidR="005D002C" w:rsidRPr="005D002C" w:rsidRDefault="005D002C" w:rsidP="00541387">
      <w:pPr>
        <w:shd w:val="clear" w:color="auto" w:fill="FFFFFF"/>
        <w:suppressAutoHyphens w:val="0"/>
        <w:ind w:right="-1"/>
        <w:rPr>
          <w:rFonts w:cs="Times New Roman"/>
          <w:lang w:val="en-US" w:eastAsia="ru-RU"/>
        </w:rPr>
      </w:pPr>
      <w:r w:rsidRPr="005D002C">
        <w:rPr>
          <w:rFonts w:cs="Times New Roman"/>
          <w:lang w:eastAsia="ru-RU"/>
        </w:rPr>
        <w:t xml:space="preserve">9. Шасси используются при рулении на земле и убираются в крыло после взлета. </w:t>
      </w:r>
      <w:r w:rsidRPr="005D002C">
        <w:rPr>
          <w:rFonts w:cs="Times New Roman"/>
          <w:lang w:val="en-US" w:eastAsia="ru-RU"/>
        </w:rPr>
        <w:t>The landing gear or undercarriage is used during manoeuvering of the aircraft on the ground and is retracted into the wing or the fuselage structure after takeoff.</w:t>
      </w:r>
    </w:p>
    <w:p w14:paraId="40447C74" w14:textId="77777777" w:rsidR="005D002C" w:rsidRPr="005D002C" w:rsidRDefault="005D002C" w:rsidP="00541387">
      <w:pPr>
        <w:shd w:val="clear" w:color="auto" w:fill="FFFFFF"/>
        <w:suppressAutoHyphens w:val="0"/>
        <w:ind w:right="-1"/>
        <w:rPr>
          <w:rFonts w:cs="Times New Roman"/>
          <w:lang w:val="en-US" w:eastAsia="ru-RU"/>
        </w:rPr>
      </w:pPr>
      <w:r w:rsidRPr="005D002C">
        <w:rPr>
          <w:rFonts w:cs="Times New Roman"/>
          <w:lang w:val="en-US" w:eastAsia="ru-RU"/>
        </w:rPr>
        <w:t> </w:t>
      </w:r>
      <w:r w:rsidRPr="005D002C">
        <w:rPr>
          <w:rFonts w:cs="Times New Roman"/>
          <w:lang w:eastAsia="ru-RU"/>
        </w:rPr>
        <w:t xml:space="preserve">0. В кабине пилота много приборов, показывающих скорость и высоту полета, работу двигателя и другую информацию. </w:t>
      </w:r>
      <w:r w:rsidRPr="005D002C">
        <w:rPr>
          <w:rFonts w:cs="Times New Roman"/>
          <w:lang w:val="en-US" w:eastAsia="ru-RU"/>
        </w:rPr>
        <w:t>In a cabin of the pilot there are a lot of devices showing the speed and flight altitude, operation of the engine and other information.</w:t>
      </w:r>
    </w:p>
    <w:p w14:paraId="1E6736AC" w14:textId="77777777" w:rsidR="005D002C" w:rsidRPr="005D002C" w:rsidRDefault="005D002C" w:rsidP="00541387">
      <w:pPr>
        <w:shd w:val="clear" w:color="auto" w:fill="FFFFFF"/>
        <w:suppressAutoHyphens w:val="0"/>
        <w:ind w:right="-1"/>
        <w:rPr>
          <w:rFonts w:cs="Times New Roman"/>
          <w:lang w:eastAsia="ru-RU"/>
        </w:rPr>
      </w:pPr>
      <w:r w:rsidRPr="005D002C">
        <w:rPr>
          <w:rFonts w:cs="Times New Roman"/>
          <w:lang w:eastAsia="ru-RU"/>
        </w:rPr>
        <w:t>11. Современные самолеты имеют на борту компьютер. Modern aircraft have a computer on board.</w:t>
      </w:r>
    </w:p>
    <w:p w14:paraId="78A937BA" w14:textId="77777777" w:rsidR="005D002C" w:rsidRPr="005D002C" w:rsidRDefault="005D002C" w:rsidP="005D002C">
      <w:pPr>
        <w:suppressAutoHyphens w:val="0"/>
        <w:ind w:right="150"/>
        <w:jc w:val="both"/>
        <w:rPr>
          <w:rFonts w:cs="Times New Roman"/>
          <w:lang w:val="en-US" w:eastAsia="ru-RU"/>
        </w:rPr>
      </w:pPr>
      <w:r w:rsidRPr="005D002C">
        <w:rPr>
          <w:rFonts w:ascii="Verdana" w:hAnsi="Verdana" w:cs="Times New Roman"/>
          <w:sz w:val="23"/>
          <w:szCs w:val="23"/>
          <w:lang w:eastAsia="ru-RU"/>
        </w:rPr>
        <w:t> </w:t>
      </w:r>
      <w:r w:rsidRPr="005D002C">
        <w:rPr>
          <w:rFonts w:cs="Times New Roman"/>
          <w:b/>
          <w:lang w:eastAsia="ru-RU"/>
        </w:rPr>
        <w:t xml:space="preserve">Устный и письменный опрос по теме занятия: </w:t>
      </w:r>
      <w:r w:rsidRPr="005D002C">
        <w:rPr>
          <w:rFonts w:cs="Times New Roman"/>
          <w:lang w:eastAsia="ru-RU"/>
        </w:rPr>
        <w:t xml:space="preserve">Чтение, перевод профессионально-ориентированного текста. </w:t>
      </w:r>
      <w:r w:rsidRPr="005D002C">
        <w:rPr>
          <w:rFonts w:cs="Times New Roman"/>
          <w:lang w:val="en-US" w:eastAsia="ru-RU"/>
        </w:rPr>
        <w:t xml:space="preserve">Выполнение заданий к тексту: </w:t>
      </w:r>
    </w:p>
    <w:p w14:paraId="0ECBD335" w14:textId="77777777" w:rsidR="005D002C" w:rsidRPr="005D002C" w:rsidRDefault="005D002C" w:rsidP="00D0522E">
      <w:pPr>
        <w:shd w:val="clear" w:color="auto" w:fill="FFFFFF"/>
        <w:suppressAutoHyphens w:val="0"/>
        <w:ind w:right="-1"/>
        <w:jc w:val="center"/>
        <w:rPr>
          <w:rFonts w:cs="Times New Roman"/>
          <w:lang w:val="en-US" w:eastAsia="ru-RU"/>
        </w:rPr>
      </w:pPr>
      <w:r w:rsidRPr="005D002C">
        <w:rPr>
          <w:rFonts w:cs="Times New Roman"/>
          <w:b/>
          <w:bCs/>
          <w:lang w:val="en-US" w:eastAsia="ru-RU"/>
        </w:rPr>
        <w:t>«Safety»</w:t>
      </w:r>
    </w:p>
    <w:p w14:paraId="3C725CD0" w14:textId="77777777" w:rsidR="005D002C" w:rsidRPr="005D002C" w:rsidRDefault="005D002C" w:rsidP="00D0522E">
      <w:pPr>
        <w:shd w:val="clear" w:color="auto" w:fill="FFFFFF"/>
        <w:suppressAutoHyphens w:val="0"/>
        <w:ind w:right="-1"/>
        <w:rPr>
          <w:rFonts w:cs="Times New Roman"/>
          <w:lang w:val="en-US" w:eastAsia="ru-RU"/>
        </w:rPr>
      </w:pPr>
      <w:r w:rsidRPr="005D002C">
        <w:rPr>
          <w:rFonts w:cs="Times New Roman"/>
          <w:lang w:val="en-US" w:eastAsia="ru-RU"/>
        </w:rPr>
        <w:t>Safety is the most important problem in aviation. The prevention of collisions between aircraft in the air and on the ground is the main task of aviation specialists.</w:t>
      </w:r>
    </w:p>
    <w:p w14:paraId="0A5F791F" w14:textId="77777777" w:rsidR="005D002C" w:rsidRPr="005D002C" w:rsidRDefault="005D002C" w:rsidP="00D0522E">
      <w:pPr>
        <w:shd w:val="clear" w:color="auto" w:fill="FFFFFF"/>
        <w:suppressAutoHyphens w:val="0"/>
        <w:ind w:right="-1"/>
        <w:rPr>
          <w:rFonts w:cs="Times New Roman"/>
          <w:lang w:val="en-US" w:eastAsia="ru-RU"/>
        </w:rPr>
      </w:pPr>
      <w:r w:rsidRPr="005D002C">
        <w:rPr>
          <w:rFonts w:cs="Times New Roman"/>
          <w:lang w:val="en-US" w:eastAsia="ru-RU"/>
        </w:rPr>
        <w:t>The achievement of aviation safety is the result of progress in many sciences and disciplines including engineering, aerodynamics, meteorology, psychology, medicine and economics.</w:t>
      </w:r>
    </w:p>
    <w:p w14:paraId="0BB660C6" w14:textId="77777777" w:rsidR="005D002C" w:rsidRPr="005D002C" w:rsidRDefault="005D002C" w:rsidP="00D0522E">
      <w:pPr>
        <w:shd w:val="clear" w:color="auto" w:fill="FFFFFF"/>
        <w:suppressAutoHyphens w:val="0"/>
        <w:ind w:right="-1"/>
        <w:rPr>
          <w:rFonts w:cs="Times New Roman"/>
          <w:lang w:val="en-US" w:eastAsia="ru-RU"/>
        </w:rPr>
      </w:pPr>
      <w:r w:rsidRPr="005D002C">
        <w:rPr>
          <w:rFonts w:cs="Times New Roman"/>
          <w:lang w:val="en-US" w:eastAsia="ru-RU"/>
        </w:rPr>
        <w:t>Safety is ensured by thousands of ICAO and governmental regulations, by high standards in the design and manufacture of an aircraft and by rigid (strict) procedures of airline safety practices.</w:t>
      </w:r>
    </w:p>
    <w:p w14:paraId="6EAB3C7B" w14:textId="77777777" w:rsidR="005D002C" w:rsidRPr="005D002C" w:rsidRDefault="005D002C" w:rsidP="00D0522E">
      <w:pPr>
        <w:shd w:val="clear" w:color="auto" w:fill="FFFFFF"/>
        <w:suppressAutoHyphens w:val="0"/>
        <w:ind w:right="-1"/>
        <w:rPr>
          <w:rFonts w:cs="Times New Roman"/>
          <w:lang w:val="en-US" w:eastAsia="ru-RU"/>
        </w:rPr>
      </w:pPr>
      <w:r w:rsidRPr="005D002C">
        <w:rPr>
          <w:rFonts w:cs="Times New Roman"/>
          <w:lang w:val="en-US" w:eastAsia="ru-RU"/>
        </w:rPr>
        <w:t>The aviation industry is constantly taking steps to prevent accidents but the crashes do occur time after time. They result from different causes: failure in the aircraft structure, human errors, navigational failures, malfunctioning of airborne and ground aids, hazardous weather conditions and so on.</w:t>
      </w:r>
    </w:p>
    <w:p w14:paraId="3A3C2F7F" w14:textId="77777777" w:rsidR="005D002C" w:rsidRPr="005D002C" w:rsidRDefault="005D002C" w:rsidP="00D0522E">
      <w:pPr>
        <w:shd w:val="clear" w:color="auto" w:fill="FFFFFF"/>
        <w:suppressAutoHyphens w:val="0"/>
        <w:ind w:right="-1"/>
        <w:rPr>
          <w:rFonts w:cs="Times New Roman"/>
          <w:lang w:val="en-US" w:eastAsia="ru-RU"/>
        </w:rPr>
      </w:pPr>
      <w:r w:rsidRPr="005D002C">
        <w:rPr>
          <w:rFonts w:cs="Times New Roman"/>
          <w:lang w:val="en-US" w:eastAsia="ru-RU"/>
        </w:rPr>
        <w:t>Poor knowledge of English can also contribute to or result in an accident or incident. Therefore, ICAO revised the provisions related to the use of the language for radiotelephony communications and demands good discipline to follow more closely to standard phraseology in all air-ground exchanges.</w:t>
      </w:r>
    </w:p>
    <w:p w14:paraId="31F6FBDF" w14:textId="77777777" w:rsidR="005D002C" w:rsidRPr="005D002C" w:rsidRDefault="005D002C" w:rsidP="00D0522E">
      <w:pPr>
        <w:shd w:val="clear" w:color="auto" w:fill="FFFFFF"/>
        <w:suppressAutoHyphens w:val="0"/>
        <w:ind w:right="-1"/>
        <w:rPr>
          <w:rFonts w:cs="Times New Roman"/>
          <w:lang w:val="en-US" w:eastAsia="ru-RU"/>
        </w:rPr>
      </w:pPr>
      <w:r w:rsidRPr="005D002C">
        <w:rPr>
          <w:rFonts w:cs="Times New Roman"/>
          <w:lang w:val="en-US" w:eastAsia="ru-RU"/>
        </w:rPr>
        <w:t>Experience has shown that phraseology alone is not sufficient to cover all of the potential situations, particularly in critical or emergency situations. That’s why proficiency in common or plain language is also of great importance.</w:t>
      </w:r>
    </w:p>
    <w:p w14:paraId="6B296098" w14:textId="77777777" w:rsidR="005D002C" w:rsidRPr="005D002C" w:rsidRDefault="005D002C" w:rsidP="00D0522E">
      <w:pPr>
        <w:shd w:val="clear" w:color="auto" w:fill="FFFFFF"/>
        <w:suppressAutoHyphens w:val="0"/>
        <w:ind w:right="-1"/>
        <w:rPr>
          <w:rFonts w:cs="Times New Roman"/>
          <w:lang w:val="en-US" w:eastAsia="ru-RU"/>
        </w:rPr>
      </w:pPr>
      <w:r w:rsidRPr="005D002C">
        <w:rPr>
          <w:rFonts w:cs="Times New Roman"/>
          <w:lang w:val="en-US" w:eastAsia="ru-RU"/>
        </w:rPr>
        <w:t>One of ICAO’s chief activities is standardization in all spheres of aviation operations. The main ICAO document is SARPS (International Standards and Recommended Practices). Its main task is to provide the necessary level of standardization for safe and regular air operations.</w:t>
      </w:r>
    </w:p>
    <w:p w14:paraId="2D6B851B" w14:textId="77777777" w:rsidR="005D002C" w:rsidRPr="005D002C" w:rsidRDefault="005D002C" w:rsidP="00D0522E">
      <w:pPr>
        <w:shd w:val="clear" w:color="auto" w:fill="FFFFFF"/>
        <w:suppressAutoHyphens w:val="0"/>
        <w:ind w:right="-1"/>
        <w:rPr>
          <w:rFonts w:cs="Times New Roman"/>
          <w:lang w:eastAsia="ru-RU"/>
        </w:rPr>
      </w:pPr>
      <w:r w:rsidRPr="005D002C">
        <w:rPr>
          <w:rFonts w:cs="Times New Roman"/>
          <w:lang w:val="en-US" w:eastAsia="ru-RU"/>
        </w:rPr>
        <w:t> </w:t>
      </w:r>
      <w:r w:rsidRPr="005D002C">
        <w:rPr>
          <w:rFonts w:cs="Times New Roman"/>
          <w:lang w:eastAsia="ru-RU"/>
        </w:rPr>
        <w:t>Exercises</w:t>
      </w:r>
    </w:p>
    <w:p w14:paraId="10DE2737" w14:textId="77777777" w:rsidR="005D002C" w:rsidRPr="005D002C" w:rsidRDefault="005D002C" w:rsidP="00D0522E">
      <w:pPr>
        <w:shd w:val="clear" w:color="auto" w:fill="FFFFFF"/>
        <w:suppressAutoHyphens w:val="0"/>
        <w:ind w:right="-1"/>
        <w:rPr>
          <w:rFonts w:cs="Times New Roman"/>
          <w:lang w:eastAsia="ru-RU"/>
        </w:rPr>
      </w:pPr>
      <w:r w:rsidRPr="005D002C">
        <w:rPr>
          <w:rFonts w:cs="Times New Roman"/>
          <w:lang w:eastAsia="ru-RU"/>
        </w:rPr>
        <w:t> </w:t>
      </w:r>
      <w:r w:rsidRPr="005D002C">
        <w:rPr>
          <w:rFonts w:cs="Times New Roman"/>
          <w:b/>
          <w:bCs/>
          <w:lang w:eastAsia="ru-RU"/>
        </w:rPr>
        <w:t>I. Ответьте на вопросы:</w:t>
      </w:r>
    </w:p>
    <w:p w14:paraId="35932A9E" w14:textId="77777777" w:rsidR="005D002C" w:rsidRPr="005D002C" w:rsidRDefault="005D002C" w:rsidP="00D0522E">
      <w:pPr>
        <w:shd w:val="clear" w:color="auto" w:fill="FFFFFF"/>
        <w:suppressAutoHyphens w:val="0"/>
        <w:ind w:right="-1"/>
        <w:rPr>
          <w:rFonts w:cs="Times New Roman"/>
          <w:lang w:val="en-US" w:eastAsia="ru-RU"/>
        </w:rPr>
      </w:pPr>
      <w:r w:rsidRPr="005D002C">
        <w:rPr>
          <w:rFonts w:cs="Times New Roman"/>
          <w:lang w:val="en-US" w:eastAsia="ru-RU"/>
        </w:rPr>
        <w:t>1. What is the most important problem in aviation?</w:t>
      </w:r>
    </w:p>
    <w:p w14:paraId="69D6CDBB" w14:textId="77777777" w:rsidR="005D002C" w:rsidRPr="005D002C" w:rsidRDefault="005D002C" w:rsidP="00D0522E">
      <w:pPr>
        <w:shd w:val="clear" w:color="auto" w:fill="FFFFFF"/>
        <w:suppressAutoHyphens w:val="0"/>
        <w:ind w:right="-1"/>
        <w:rPr>
          <w:rFonts w:cs="Times New Roman"/>
          <w:lang w:val="en-US" w:eastAsia="ru-RU"/>
        </w:rPr>
      </w:pPr>
      <w:r w:rsidRPr="005D002C">
        <w:rPr>
          <w:rFonts w:cs="Times New Roman"/>
          <w:lang w:val="en-US" w:eastAsia="ru-RU"/>
        </w:rPr>
        <w:t>2. What is the main task of aviation specialists?</w:t>
      </w:r>
    </w:p>
    <w:p w14:paraId="709F7312" w14:textId="77777777" w:rsidR="005D002C" w:rsidRPr="005D002C" w:rsidRDefault="005D002C" w:rsidP="00D0522E">
      <w:pPr>
        <w:shd w:val="clear" w:color="auto" w:fill="FFFFFF"/>
        <w:suppressAutoHyphens w:val="0"/>
        <w:ind w:right="-1"/>
        <w:rPr>
          <w:rFonts w:cs="Times New Roman"/>
          <w:lang w:val="en-US" w:eastAsia="ru-RU"/>
        </w:rPr>
      </w:pPr>
      <w:r w:rsidRPr="005D002C">
        <w:rPr>
          <w:rFonts w:cs="Times New Roman"/>
          <w:lang w:val="en-US" w:eastAsia="ru-RU"/>
        </w:rPr>
        <w:t>3. By what means is safety ensured?</w:t>
      </w:r>
    </w:p>
    <w:p w14:paraId="300E6836" w14:textId="77777777" w:rsidR="005D002C" w:rsidRPr="005D002C" w:rsidRDefault="005D002C" w:rsidP="00D0522E">
      <w:pPr>
        <w:shd w:val="clear" w:color="auto" w:fill="FFFFFF"/>
        <w:suppressAutoHyphens w:val="0"/>
        <w:ind w:right="-1"/>
        <w:rPr>
          <w:rFonts w:cs="Times New Roman"/>
          <w:lang w:val="en-US" w:eastAsia="ru-RU"/>
        </w:rPr>
      </w:pPr>
      <w:r w:rsidRPr="005D002C">
        <w:rPr>
          <w:rFonts w:cs="Times New Roman"/>
          <w:lang w:val="en-US" w:eastAsia="ru-RU"/>
        </w:rPr>
        <w:t>4. What factors may cause accidents?</w:t>
      </w:r>
    </w:p>
    <w:p w14:paraId="33C09E09" w14:textId="77777777" w:rsidR="005D002C" w:rsidRPr="005D002C" w:rsidRDefault="005D002C" w:rsidP="00D0522E">
      <w:pPr>
        <w:shd w:val="clear" w:color="auto" w:fill="FFFFFF"/>
        <w:suppressAutoHyphens w:val="0"/>
        <w:ind w:right="-1"/>
        <w:rPr>
          <w:rFonts w:cs="Times New Roman"/>
          <w:lang w:val="en-US" w:eastAsia="ru-RU"/>
        </w:rPr>
      </w:pPr>
      <w:r w:rsidRPr="005D002C">
        <w:rPr>
          <w:rFonts w:cs="Times New Roman"/>
          <w:lang w:val="en-US" w:eastAsia="ru-RU"/>
        </w:rPr>
        <w:t>5. What can you say about the role of language in the problem of safety?</w:t>
      </w:r>
    </w:p>
    <w:p w14:paraId="7F7B7E81" w14:textId="77777777" w:rsidR="005D002C" w:rsidRPr="005D002C" w:rsidRDefault="005D002C" w:rsidP="00D0522E">
      <w:pPr>
        <w:shd w:val="clear" w:color="auto" w:fill="FFFFFF"/>
        <w:suppressAutoHyphens w:val="0"/>
        <w:ind w:right="-1"/>
        <w:rPr>
          <w:rFonts w:cs="Times New Roman"/>
          <w:lang w:val="en-US" w:eastAsia="ru-RU"/>
        </w:rPr>
      </w:pPr>
      <w:r w:rsidRPr="005D002C">
        <w:rPr>
          <w:rFonts w:cs="Times New Roman"/>
          <w:lang w:val="en-US" w:eastAsia="ru-RU"/>
        </w:rPr>
        <w:t>6. Can radiotelephony alone cover all of the potential situations?</w:t>
      </w:r>
    </w:p>
    <w:p w14:paraId="3FB126C1" w14:textId="77777777" w:rsidR="005D002C" w:rsidRPr="005D002C" w:rsidRDefault="005D002C" w:rsidP="00D0522E">
      <w:pPr>
        <w:shd w:val="clear" w:color="auto" w:fill="FFFFFF"/>
        <w:suppressAutoHyphens w:val="0"/>
        <w:ind w:right="-1"/>
        <w:rPr>
          <w:rFonts w:cs="Times New Roman"/>
          <w:lang w:val="en-US" w:eastAsia="ru-RU"/>
        </w:rPr>
      </w:pPr>
      <w:r w:rsidRPr="005D002C">
        <w:rPr>
          <w:rFonts w:cs="Times New Roman"/>
          <w:lang w:val="en-US" w:eastAsia="ru-RU"/>
        </w:rPr>
        <w:t>7. What is the main document ICAO?</w:t>
      </w:r>
    </w:p>
    <w:p w14:paraId="0A2898C0" w14:textId="77777777" w:rsidR="005D002C" w:rsidRPr="005D002C" w:rsidRDefault="005D002C" w:rsidP="00D0522E">
      <w:pPr>
        <w:shd w:val="clear" w:color="auto" w:fill="FFFFFF"/>
        <w:suppressAutoHyphens w:val="0"/>
        <w:ind w:right="-1"/>
        <w:rPr>
          <w:rFonts w:cs="Times New Roman"/>
          <w:lang w:val="en-US" w:eastAsia="ru-RU"/>
        </w:rPr>
      </w:pPr>
      <w:r w:rsidRPr="005D002C">
        <w:rPr>
          <w:rFonts w:cs="Times New Roman"/>
          <w:lang w:val="en-US" w:eastAsia="ru-RU"/>
        </w:rPr>
        <w:t>8. What is the main task of SARPS?</w:t>
      </w:r>
    </w:p>
    <w:p w14:paraId="5278C109" w14:textId="77777777" w:rsidR="005D002C" w:rsidRPr="005D002C" w:rsidRDefault="005D002C" w:rsidP="00D0522E">
      <w:pPr>
        <w:shd w:val="clear" w:color="auto" w:fill="FFFFFF"/>
        <w:suppressAutoHyphens w:val="0"/>
        <w:ind w:right="-1"/>
        <w:rPr>
          <w:rFonts w:cs="Times New Roman"/>
          <w:lang w:eastAsia="ru-RU"/>
        </w:rPr>
      </w:pPr>
      <w:r w:rsidRPr="005D002C">
        <w:rPr>
          <w:rFonts w:cs="Times New Roman"/>
          <w:lang w:val="en-US" w:eastAsia="ru-RU"/>
        </w:rPr>
        <w:t> </w:t>
      </w:r>
      <w:r w:rsidRPr="005D002C">
        <w:rPr>
          <w:rFonts w:cs="Times New Roman"/>
          <w:b/>
          <w:bCs/>
          <w:lang w:eastAsia="ru-RU"/>
        </w:rPr>
        <w:t>II. Переведите слова, обращая внимание на словообразующие элементы:</w:t>
      </w:r>
    </w:p>
    <w:p w14:paraId="7D925473" w14:textId="77777777" w:rsidR="005D002C" w:rsidRPr="005D002C" w:rsidRDefault="005D002C" w:rsidP="00D0522E">
      <w:pPr>
        <w:shd w:val="clear" w:color="auto" w:fill="FFFFFF"/>
        <w:suppressAutoHyphens w:val="0"/>
        <w:ind w:right="-1"/>
        <w:rPr>
          <w:rFonts w:cs="Times New Roman"/>
          <w:lang w:val="en-US" w:eastAsia="ru-RU"/>
        </w:rPr>
      </w:pPr>
      <w:r w:rsidRPr="005D002C">
        <w:rPr>
          <w:rFonts w:cs="Times New Roman"/>
          <w:lang w:val="en-US" w:eastAsia="ru-RU"/>
        </w:rPr>
        <w:t>terror – terrible – terribly – terrific</w:t>
      </w:r>
    </w:p>
    <w:p w14:paraId="71BECC57" w14:textId="77777777" w:rsidR="005D002C" w:rsidRPr="005D002C" w:rsidRDefault="005D002C" w:rsidP="00D0522E">
      <w:pPr>
        <w:shd w:val="clear" w:color="auto" w:fill="FFFFFF"/>
        <w:suppressAutoHyphens w:val="0"/>
        <w:ind w:right="-1"/>
        <w:rPr>
          <w:rFonts w:cs="Times New Roman"/>
          <w:lang w:val="en-US" w:eastAsia="ru-RU"/>
        </w:rPr>
      </w:pPr>
      <w:r w:rsidRPr="005D002C">
        <w:rPr>
          <w:rFonts w:cs="Times New Roman"/>
          <w:lang w:val="en-US" w:eastAsia="ru-RU"/>
        </w:rPr>
        <w:t>danger – dangerous – dangerously</w:t>
      </w:r>
    </w:p>
    <w:p w14:paraId="3FB21C84" w14:textId="77777777" w:rsidR="005D002C" w:rsidRPr="005D002C" w:rsidRDefault="005D002C" w:rsidP="00D0522E">
      <w:pPr>
        <w:shd w:val="clear" w:color="auto" w:fill="FFFFFF"/>
        <w:suppressAutoHyphens w:val="0"/>
        <w:ind w:right="-1"/>
        <w:rPr>
          <w:rFonts w:cs="Times New Roman"/>
          <w:lang w:val="en-US" w:eastAsia="ru-RU"/>
        </w:rPr>
      </w:pPr>
      <w:r w:rsidRPr="005D002C">
        <w:rPr>
          <w:rFonts w:cs="Times New Roman"/>
          <w:lang w:val="en-US" w:eastAsia="ru-RU"/>
        </w:rPr>
        <w:t>care – careful – careless – carelessness</w:t>
      </w:r>
    </w:p>
    <w:p w14:paraId="2EFCD7FC" w14:textId="77777777" w:rsidR="005D002C" w:rsidRPr="005D002C" w:rsidRDefault="005D002C" w:rsidP="00D0522E">
      <w:pPr>
        <w:shd w:val="clear" w:color="auto" w:fill="FFFFFF"/>
        <w:suppressAutoHyphens w:val="0"/>
        <w:ind w:right="-1"/>
        <w:rPr>
          <w:rFonts w:cs="Times New Roman"/>
          <w:lang w:val="en-US" w:eastAsia="ru-RU"/>
        </w:rPr>
      </w:pPr>
      <w:r w:rsidRPr="005D002C">
        <w:rPr>
          <w:rFonts w:cs="Times New Roman"/>
          <w:lang w:val="en-US" w:eastAsia="ru-RU"/>
        </w:rPr>
        <w:t>safe – safety – unsafe</w:t>
      </w:r>
    </w:p>
    <w:p w14:paraId="34F6A4D5" w14:textId="77777777" w:rsidR="005D002C" w:rsidRPr="005D002C" w:rsidRDefault="005D002C" w:rsidP="00D0522E">
      <w:pPr>
        <w:shd w:val="clear" w:color="auto" w:fill="FFFFFF"/>
        <w:suppressAutoHyphens w:val="0"/>
        <w:ind w:right="-1"/>
        <w:rPr>
          <w:rFonts w:cs="Times New Roman"/>
          <w:lang w:val="en-US" w:eastAsia="ru-RU"/>
        </w:rPr>
      </w:pPr>
      <w:r w:rsidRPr="005D002C">
        <w:rPr>
          <w:rFonts w:cs="Times New Roman"/>
          <w:lang w:val="en-US" w:eastAsia="ru-RU"/>
        </w:rPr>
        <w:t>prevent – preventive – prevention</w:t>
      </w:r>
    </w:p>
    <w:p w14:paraId="751E4163" w14:textId="77777777" w:rsidR="005D002C" w:rsidRPr="005D002C" w:rsidRDefault="005D002C" w:rsidP="00D0522E">
      <w:pPr>
        <w:shd w:val="clear" w:color="auto" w:fill="FFFFFF"/>
        <w:suppressAutoHyphens w:val="0"/>
        <w:ind w:right="-1"/>
        <w:rPr>
          <w:rFonts w:cs="Times New Roman"/>
          <w:lang w:val="en-US" w:eastAsia="ru-RU"/>
        </w:rPr>
      </w:pPr>
      <w:r w:rsidRPr="005D002C">
        <w:rPr>
          <w:rFonts w:cs="Times New Roman"/>
          <w:lang w:val="en-US" w:eastAsia="ru-RU"/>
        </w:rPr>
        <w:t>collide – collision</w:t>
      </w:r>
    </w:p>
    <w:p w14:paraId="24BF7425" w14:textId="77777777" w:rsidR="005D002C" w:rsidRPr="005D002C" w:rsidRDefault="005D002C" w:rsidP="00D0522E">
      <w:pPr>
        <w:shd w:val="clear" w:color="auto" w:fill="FFFFFF"/>
        <w:suppressAutoHyphens w:val="0"/>
        <w:ind w:right="-1"/>
        <w:rPr>
          <w:rFonts w:cs="Times New Roman"/>
          <w:lang w:val="en-US" w:eastAsia="ru-RU"/>
        </w:rPr>
      </w:pPr>
      <w:r w:rsidRPr="005D002C">
        <w:rPr>
          <w:rFonts w:cs="Times New Roman"/>
          <w:lang w:val="en-US" w:eastAsia="ru-RU"/>
        </w:rPr>
        <w:t>special – specially – specialist – speciality – specialize – specialization</w:t>
      </w:r>
    </w:p>
    <w:p w14:paraId="5FD7689C" w14:textId="77777777" w:rsidR="005D002C" w:rsidRPr="005D002C" w:rsidRDefault="005D002C" w:rsidP="00D0522E">
      <w:pPr>
        <w:shd w:val="clear" w:color="auto" w:fill="FFFFFF"/>
        <w:suppressAutoHyphens w:val="0"/>
        <w:ind w:right="-1"/>
        <w:rPr>
          <w:rFonts w:cs="Times New Roman"/>
          <w:lang w:val="en-US" w:eastAsia="ru-RU"/>
        </w:rPr>
      </w:pPr>
      <w:r w:rsidRPr="005D002C">
        <w:rPr>
          <w:rFonts w:cs="Times New Roman"/>
          <w:lang w:val="en-US" w:eastAsia="ru-RU"/>
        </w:rPr>
        <w:t>achieve – achievement</w:t>
      </w:r>
    </w:p>
    <w:p w14:paraId="65D51936" w14:textId="77777777" w:rsidR="005D002C" w:rsidRPr="005D002C" w:rsidRDefault="005D002C" w:rsidP="00D0522E">
      <w:pPr>
        <w:shd w:val="clear" w:color="auto" w:fill="FFFFFF"/>
        <w:suppressAutoHyphens w:val="0"/>
        <w:ind w:right="-1"/>
        <w:rPr>
          <w:rFonts w:cs="Times New Roman"/>
          <w:lang w:val="en-US" w:eastAsia="ru-RU"/>
        </w:rPr>
      </w:pPr>
      <w:r w:rsidRPr="005D002C">
        <w:rPr>
          <w:rFonts w:cs="Times New Roman"/>
          <w:lang w:val="en-US" w:eastAsia="ru-RU"/>
        </w:rPr>
        <w:t>ensure – insurance</w:t>
      </w:r>
    </w:p>
    <w:p w14:paraId="3B352614" w14:textId="77777777" w:rsidR="005D002C" w:rsidRPr="005D002C" w:rsidRDefault="005D002C" w:rsidP="00D0522E">
      <w:pPr>
        <w:shd w:val="clear" w:color="auto" w:fill="FFFFFF"/>
        <w:suppressAutoHyphens w:val="0"/>
        <w:ind w:right="-1"/>
        <w:rPr>
          <w:rFonts w:cs="Times New Roman"/>
          <w:lang w:val="en-US" w:eastAsia="ru-RU"/>
        </w:rPr>
      </w:pPr>
      <w:r w:rsidRPr="005D002C">
        <w:rPr>
          <w:rFonts w:cs="Times New Roman"/>
          <w:lang w:val="en-US" w:eastAsia="ru-RU"/>
        </w:rPr>
        <w:t>govern – governor – government – governmental</w:t>
      </w:r>
    </w:p>
    <w:p w14:paraId="0102919B" w14:textId="77777777" w:rsidR="005D002C" w:rsidRPr="005D002C" w:rsidRDefault="005D002C" w:rsidP="00D0522E">
      <w:pPr>
        <w:shd w:val="clear" w:color="auto" w:fill="FFFFFF"/>
        <w:suppressAutoHyphens w:val="0"/>
        <w:ind w:right="-1"/>
        <w:rPr>
          <w:rFonts w:cs="Times New Roman"/>
          <w:lang w:val="en-US" w:eastAsia="ru-RU"/>
        </w:rPr>
      </w:pPr>
      <w:r w:rsidRPr="005D002C">
        <w:rPr>
          <w:rFonts w:cs="Times New Roman"/>
          <w:lang w:val="en-US" w:eastAsia="ru-RU"/>
        </w:rPr>
        <w:t>regular – regularly –regulation – regularity – irregular</w:t>
      </w:r>
    </w:p>
    <w:p w14:paraId="5A988D98" w14:textId="77777777" w:rsidR="005D002C" w:rsidRPr="005D002C" w:rsidRDefault="005D002C" w:rsidP="00D0522E">
      <w:pPr>
        <w:shd w:val="clear" w:color="auto" w:fill="FFFFFF"/>
        <w:suppressAutoHyphens w:val="0"/>
        <w:ind w:right="-1"/>
        <w:rPr>
          <w:rFonts w:cs="Times New Roman"/>
          <w:lang w:val="en-US" w:eastAsia="ru-RU"/>
        </w:rPr>
      </w:pPr>
      <w:r w:rsidRPr="005D002C">
        <w:rPr>
          <w:rFonts w:cs="Times New Roman"/>
          <w:lang w:val="en-US" w:eastAsia="ru-RU"/>
        </w:rPr>
        <w:t>differ – different – differently –difference</w:t>
      </w:r>
    </w:p>
    <w:p w14:paraId="297CF975" w14:textId="77777777" w:rsidR="005D002C" w:rsidRPr="005D002C" w:rsidRDefault="005D002C" w:rsidP="00D0522E">
      <w:pPr>
        <w:shd w:val="clear" w:color="auto" w:fill="FFFFFF"/>
        <w:suppressAutoHyphens w:val="0"/>
        <w:ind w:right="-1"/>
        <w:rPr>
          <w:rFonts w:cs="Times New Roman"/>
          <w:lang w:val="en-US" w:eastAsia="ru-RU"/>
        </w:rPr>
      </w:pPr>
      <w:r w:rsidRPr="005D002C">
        <w:rPr>
          <w:rFonts w:cs="Times New Roman"/>
          <w:lang w:val="en-US" w:eastAsia="ru-RU"/>
        </w:rPr>
        <w:t>fail – failure</w:t>
      </w:r>
    </w:p>
    <w:p w14:paraId="3A7AB866" w14:textId="77777777" w:rsidR="005D002C" w:rsidRPr="005D002C" w:rsidRDefault="005D002C" w:rsidP="00D0522E">
      <w:pPr>
        <w:shd w:val="clear" w:color="auto" w:fill="FFFFFF"/>
        <w:suppressAutoHyphens w:val="0"/>
        <w:ind w:right="-1"/>
        <w:rPr>
          <w:rFonts w:cs="Times New Roman"/>
          <w:lang w:val="en-US" w:eastAsia="ru-RU"/>
        </w:rPr>
      </w:pPr>
      <w:r w:rsidRPr="005D002C">
        <w:rPr>
          <w:rFonts w:cs="Times New Roman"/>
          <w:lang w:val="en-US" w:eastAsia="ru-RU"/>
        </w:rPr>
        <w:t>navigate – navigator – navigation – navigational</w:t>
      </w:r>
    </w:p>
    <w:p w14:paraId="1100F20E" w14:textId="77777777" w:rsidR="005D002C" w:rsidRPr="005D002C" w:rsidRDefault="005D002C" w:rsidP="00D0522E">
      <w:pPr>
        <w:shd w:val="clear" w:color="auto" w:fill="FFFFFF"/>
        <w:suppressAutoHyphens w:val="0"/>
        <w:ind w:right="-1"/>
        <w:rPr>
          <w:rFonts w:cs="Times New Roman"/>
          <w:lang w:val="en-US" w:eastAsia="ru-RU"/>
        </w:rPr>
      </w:pPr>
      <w:r w:rsidRPr="005D002C">
        <w:rPr>
          <w:rFonts w:cs="Times New Roman"/>
          <w:lang w:val="en-US" w:eastAsia="ru-RU"/>
        </w:rPr>
        <w:t>hazard – hazardous</w:t>
      </w:r>
    </w:p>
    <w:p w14:paraId="6C52C41F" w14:textId="77777777" w:rsidR="005D002C" w:rsidRPr="005D002C" w:rsidRDefault="005D002C" w:rsidP="00D0522E">
      <w:pPr>
        <w:shd w:val="clear" w:color="auto" w:fill="FFFFFF"/>
        <w:suppressAutoHyphens w:val="0"/>
        <w:ind w:right="-1"/>
        <w:rPr>
          <w:rFonts w:cs="Times New Roman"/>
          <w:lang w:val="en-US" w:eastAsia="ru-RU"/>
        </w:rPr>
      </w:pPr>
      <w:r w:rsidRPr="005D002C">
        <w:rPr>
          <w:rFonts w:cs="Times New Roman"/>
          <w:lang w:val="en-US" w:eastAsia="ru-RU"/>
        </w:rPr>
        <w:t>know – knowledge – unknown</w:t>
      </w:r>
    </w:p>
    <w:p w14:paraId="3E3ACC94" w14:textId="77777777" w:rsidR="005D002C" w:rsidRPr="005D002C" w:rsidRDefault="005D002C" w:rsidP="00D0522E">
      <w:pPr>
        <w:shd w:val="clear" w:color="auto" w:fill="FFFFFF"/>
        <w:suppressAutoHyphens w:val="0"/>
        <w:ind w:right="-1"/>
        <w:rPr>
          <w:rFonts w:cs="Times New Roman"/>
          <w:lang w:val="en-US" w:eastAsia="ru-RU"/>
        </w:rPr>
      </w:pPr>
      <w:r w:rsidRPr="005D002C">
        <w:rPr>
          <w:rFonts w:cs="Times New Roman"/>
          <w:lang w:val="en-US" w:eastAsia="ru-RU"/>
        </w:rPr>
        <w:t>provide – provision – provider</w:t>
      </w:r>
    </w:p>
    <w:p w14:paraId="70C71238" w14:textId="77777777" w:rsidR="005D002C" w:rsidRPr="005D002C" w:rsidRDefault="005D002C" w:rsidP="00D0522E">
      <w:pPr>
        <w:shd w:val="clear" w:color="auto" w:fill="FFFFFF"/>
        <w:suppressAutoHyphens w:val="0"/>
        <w:ind w:right="-1"/>
        <w:rPr>
          <w:rFonts w:cs="Times New Roman"/>
          <w:lang w:val="en-US" w:eastAsia="ru-RU"/>
        </w:rPr>
      </w:pPr>
      <w:r w:rsidRPr="005D002C">
        <w:rPr>
          <w:rFonts w:cs="Times New Roman"/>
          <w:lang w:val="en-US" w:eastAsia="ru-RU"/>
        </w:rPr>
        <w:t>relate – relation – relative – relatively – relativity</w:t>
      </w:r>
    </w:p>
    <w:p w14:paraId="2012E0FC" w14:textId="77777777" w:rsidR="005D002C" w:rsidRPr="005D002C" w:rsidRDefault="005D002C" w:rsidP="00D0522E">
      <w:pPr>
        <w:shd w:val="clear" w:color="auto" w:fill="FFFFFF"/>
        <w:suppressAutoHyphens w:val="0"/>
        <w:ind w:right="-1"/>
        <w:rPr>
          <w:rFonts w:cs="Times New Roman"/>
          <w:lang w:val="en-US" w:eastAsia="ru-RU"/>
        </w:rPr>
      </w:pPr>
      <w:r w:rsidRPr="005D002C">
        <w:rPr>
          <w:rFonts w:cs="Times New Roman"/>
          <w:lang w:val="en-US" w:eastAsia="ru-RU"/>
        </w:rPr>
        <w:t>communicate – communication – communicative – community</w:t>
      </w:r>
    </w:p>
    <w:p w14:paraId="0F4DFA18" w14:textId="77777777" w:rsidR="005D002C" w:rsidRPr="005D002C" w:rsidRDefault="005D002C" w:rsidP="00D0522E">
      <w:pPr>
        <w:shd w:val="clear" w:color="auto" w:fill="FFFFFF"/>
        <w:suppressAutoHyphens w:val="0"/>
        <w:ind w:right="-1"/>
        <w:rPr>
          <w:rFonts w:cs="Times New Roman"/>
          <w:lang w:val="en-US" w:eastAsia="ru-RU"/>
        </w:rPr>
      </w:pPr>
      <w:r w:rsidRPr="005D002C">
        <w:rPr>
          <w:rFonts w:cs="Times New Roman"/>
          <w:lang w:val="en-US" w:eastAsia="ru-RU"/>
        </w:rPr>
        <w:t>sufficient – sufficiently – sufficiency – insufficient</w:t>
      </w:r>
    </w:p>
    <w:p w14:paraId="3D801654" w14:textId="77777777" w:rsidR="005D002C" w:rsidRPr="005D002C" w:rsidRDefault="005D002C" w:rsidP="00D0522E">
      <w:pPr>
        <w:shd w:val="clear" w:color="auto" w:fill="FFFFFF"/>
        <w:suppressAutoHyphens w:val="0"/>
        <w:ind w:right="-1"/>
        <w:rPr>
          <w:rFonts w:cs="Times New Roman"/>
          <w:lang w:val="en-US" w:eastAsia="ru-RU"/>
        </w:rPr>
      </w:pPr>
      <w:r w:rsidRPr="005D002C">
        <w:rPr>
          <w:rFonts w:cs="Times New Roman"/>
          <w:lang w:val="en-US" w:eastAsia="ru-RU"/>
        </w:rPr>
        <w:t>proficient – proficiently – proficiency</w:t>
      </w:r>
    </w:p>
    <w:p w14:paraId="75E5636A" w14:textId="77777777" w:rsidR="005D002C" w:rsidRPr="005D002C" w:rsidRDefault="005D002C" w:rsidP="00D0522E">
      <w:pPr>
        <w:shd w:val="clear" w:color="auto" w:fill="FFFFFF"/>
        <w:suppressAutoHyphens w:val="0"/>
        <w:ind w:right="-1"/>
        <w:rPr>
          <w:rFonts w:cs="Times New Roman"/>
          <w:lang w:val="en-US" w:eastAsia="ru-RU"/>
        </w:rPr>
      </w:pPr>
      <w:r w:rsidRPr="005D002C">
        <w:rPr>
          <w:rFonts w:cs="Times New Roman"/>
          <w:lang w:val="en-US" w:eastAsia="ru-RU"/>
        </w:rPr>
        <w:t>necessary – necessarily – necessity – unnecessary</w:t>
      </w:r>
    </w:p>
    <w:p w14:paraId="7C23BD9C" w14:textId="77777777" w:rsidR="005D002C" w:rsidRPr="005D002C" w:rsidRDefault="005D002C" w:rsidP="00D0522E">
      <w:pPr>
        <w:shd w:val="clear" w:color="auto" w:fill="FFFFFF"/>
        <w:suppressAutoHyphens w:val="0"/>
        <w:ind w:right="-1"/>
        <w:rPr>
          <w:rFonts w:cs="Times New Roman"/>
          <w:lang w:val="en-US" w:eastAsia="ru-RU"/>
        </w:rPr>
      </w:pPr>
      <w:r w:rsidRPr="005D002C">
        <w:rPr>
          <w:rFonts w:cs="Times New Roman"/>
          <w:lang w:val="en-US" w:eastAsia="ru-RU"/>
        </w:rPr>
        <w:t>critical – critically – criticize – criticism – uncritical</w:t>
      </w:r>
    </w:p>
    <w:p w14:paraId="022DFD4A" w14:textId="77777777" w:rsidR="005D002C" w:rsidRPr="005D002C" w:rsidRDefault="005D002C" w:rsidP="00D0522E">
      <w:pPr>
        <w:shd w:val="clear" w:color="auto" w:fill="FFFFFF"/>
        <w:suppressAutoHyphens w:val="0"/>
        <w:ind w:right="-1"/>
        <w:rPr>
          <w:rFonts w:cs="Times New Roman"/>
          <w:lang w:eastAsia="ru-RU"/>
        </w:rPr>
      </w:pPr>
      <w:r w:rsidRPr="005D002C">
        <w:rPr>
          <w:rFonts w:cs="Times New Roman"/>
          <w:lang w:eastAsia="ru-RU"/>
        </w:rPr>
        <w:t>close – closely</w:t>
      </w:r>
    </w:p>
    <w:p w14:paraId="395ABDD9" w14:textId="77777777" w:rsidR="005D002C" w:rsidRPr="005D002C" w:rsidRDefault="005D002C" w:rsidP="005D002C">
      <w:pPr>
        <w:shd w:val="clear" w:color="auto" w:fill="FFFFFF"/>
        <w:suppressAutoHyphens w:val="0"/>
        <w:ind w:right="-1"/>
        <w:rPr>
          <w:rFonts w:cs="Times New Roman"/>
          <w:lang w:eastAsia="ru-RU"/>
        </w:rPr>
      </w:pPr>
      <w:r w:rsidRPr="005D002C">
        <w:rPr>
          <w:rFonts w:cs="Times New Roman"/>
          <w:lang w:eastAsia="ru-RU"/>
        </w:rPr>
        <w:t> </w:t>
      </w:r>
      <w:r w:rsidRPr="005D002C">
        <w:rPr>
          <w:rFonts w:cs="Times New Roman"/>
          <w:b/>
          <w:bCs/>
          <w:lang w:eastAsia="ru-RU"/>
        </w:rPr>
        <w:t>III. Переведите на английский язык:</w:t>
      </w:r>
    </w:p>
    <w:p w14:paraId="69320FFD" w14:textId="77777777" w:rsidR="005D002C" w:rsidRPr="005D002C" w:rsidRDefault="005D002C" w:rsidP="00D0522E">
      <w:pPr>
        <w:shd w:val="clear" w:color="auto" w:fill="FFFFFF"/>
        <w:suppressAutoHyphens w:val="0"/>
        <w:ind w:right="-1"/>
        <w:rPr>
          <w:rFonts w:cs="Times New Roman"/>
          <w:lang w:val="en-US" w:eastAsia="ru-RU"/>
        </w:rPr>
      </w:pPr>
      <w:r w:rsidRPr="005D002C">
        <w:rPr>
          <w:rFonts w:cs="Times New Roman"/>
          <w:lang w:eastAsia="ru-RU"/>
        </w:rPr>
        <w:t xml:space="preserve">1. Самая важная проблема в авиации – безопасность. </w:t>
      </w:r>
      <w:r w:rsidRPr="005D002C">
        <w:rPr>
          <w:rFonts w:cs="Times New Roman"/>
          <w:lang w:val="en-US" w:eastAsia="ru-RU"/>
        </w:rPr>
        <w:t>Safety is the most important problem in aviation.</w:t>
      </w:r>
    </w:p>
    <w:p w14:paraId="409C4BCE" w14:textId="77777777" w:rsidR="005D002C" w:rsidRPr="005D002C" w:rsidRDefault="005D002C" w:rsidP="00D0522E">
      <w:pPr>
        <w:shd w:val="clear" w:color="auto" w:fill="FFFFFF"/>
        <w:suppressAutoHyphens w:val="0"/>
        <w:ind w:right="-1"/>
        <w:jc w:val="both"/>
        <w:rPr>
          <w:rFonts w:cs="Times New Roman"/>
          <w:lang w:eastAsia="ru-RU"/>
        </w:rPr>
      </w:pPr>
      <w:r w:rsidRPr="005D002C">
        <w:rPr>
          <w:rFonts w:cs="Times New Roman"/>
          <w:lang w:eastAsia="ru-RU"/>
        </w:rPr>
        <w:t>2. Для обеспечения безопасности полетов ИКАО установила специальные правила и процедуры. For providing Safety ICAO set special rules and procedures</w:t>
      </w:r>
    </w:p>
    <w:p w14:paraId="4714F115"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eastAsia="ru-RU"/>
        </w:rPr>
        <w:t xml:space="preserve">3. Все государства – члены ИКАО должны строго соблюдать все правила и процедуры, принятые ИКАО. </w:t>
      </w:r>
      <w:r w:rsidRPr="005D002C">
        <w:rPr>
          <w:rFonts w:cs="Times New Roman"/>
          <w:lang w:val="en-US" w:eastAsia="ru-RU"/>
        </w:rPr>
        <w:t>All member states of IKAO have to follow strictly all rules and the procedures adopted by IKAO.</w:t>
      </w:r>
    </w:p>
    <w:p w14:paraId="097184E7"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eastAsia="ru-RU"/>
        </w:rPr>
        <w:t xml:space="preserve">4. Одна из самых задач авиационных специалистов – предотвращать столкновение самолетов в воздухе и на земле. </w:t>
      </w:r>
      <w:r w:rsidRPr="005D002C">
        <w:rPr>
          <w:rFonts w:cs="Times New Roman"/>
          <w:lang w:val="en-US" w:eastAsia="ru-RU"/>
        </w:rPr>
        <w:t>One of the tasks of aviation experts is to prevent collision of planes in air and on the earth.</w:t>
      </w:r>
    </w:p>
    <w:p w14:paraId="63045653"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eastAsia="ru-RU"/>
        </w:rPr>
        <w:t xml:space="preserve">5. Достижения в технике, аэродинамике и других науках повышают авиационную безопасность. </w:t>
      </w:r>
      <w:r w:rsidRPr="005D002C">
        <w:rPr>
          <w:rFonts w:cs="Times New Roman"/>
          <w:lang w:val="en-US" w:eastAsia="ru-RU"/>
        </w:rPr>
        <w:t>The achievements in technology, aerodynamics and other sciences increase aviation safety.</w:t>
      </w:r>
    </w:p>
    <w:p w14:paraId="3870A823"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eastAsia="ru-RU"/>
        </w:rPr>
        <w:t xml:space="preserve">6. Еще одним условием, обеспечивающим авиационную безопасность, является стандартизация во всех авиационных операциях. </w:t>
      </w:r>
      <w:r w:rsidRPr="005D002C">
        <w:rPr>
          <w:rFonts w:cs="Times New Roman"/>
          <w:lang w:val="en-US" w:eastAsia="ru-RU"/>
        </w:rPr>
        <w:t>One of the conditions providing aviation safety is standardization in all spheres of aviation operations.</w:t>
      </w:r>
    </w:p>
    <w:p w14:paraId="54EF1577"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eastAsia="ru-RU"/>
        </w:rPr>
        <w:t xml:space="preserve">7. Всем авиационным специалистам очень важно знать английский язык. </w:t>
      </w:r>
      <w:r w:rsidRPr="005D002C">
        <w:rPr>
          <w:rFonts w:cs="Times New Roman"/>
          <w:lang w:val="en-US" w:eastAsia="ru-RU"/>
        </w:rPr>
        <w:t>It’s very important for all aviation specialists to know English language</w:t>
      </w:r>
    </w:p>
    <w:p w14:paraId="73174C65"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eastAsia="ru-RU"/>
        </w:rPr>
        <w:t xml:space="preserve">8. Хорошее знание английского языка необходимо для обеспечение безопасности полетов. </w:t>
      </w:r>
      <w:r w:rsidRPr="005D002C">
        <w:rPr>
          <w:rFonts w:cs="Times New Roman"/>
          <w:lang w:val="en-US" w:eastAsia="ru-RU"/>
        </w:rPr>
        <w:t>Good knowledge of English language is necessary for providing safe flights</w:t>
      </w:r>
    </w:p>
    <w:p w14:paraId="5FDABA8C"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val="en-US" w:eastAsia="ru-RU"/>
        </w:rPr>
        <w:t xml:space="preserve">9. </w:t>
      </w:r>
      <w:r w:rsidRPr="005D002C">
        <w:rPr>
          <w:rFonts w:cs="Times New Roman"/>
          <w:lang w:eastAsia="ru-RU"/>
        </w:rPr>
        <w:t>Причина</w:t>
      </w:r>
      <w:r w:rsidRPr="005D002C">
        <w:rPr>
          <w:rFonts w:cs="Times New Roman"/>
          <w:lang w:val="en-US" w:eastAsia="ru-RU"/>
        </w:rPr>
        <w:t xml:space="preserve"> </w:t>
      </w:r>
      <w:r w:rsidRPr="005D002C">
        <w:rPr>
          <w:rFonts w:cs="Times New Roman"/>
          <w:lang w:eastAsia="ru-RU"/>
        </w:rPr>
        <w:t>катастрофы</w:t>
      </w:r>
      <w:r w:rsidRPr="005D002C">
        <w:rPr>
          <w:rFonts w:cs="Times New Roman"/>
          <w:lang w:val="en-US" w:eastAsia="ru-RU"/>
        </w:rPr>
        <w:t xml:space="preserve"> - </w:t>
      </w:r>
      <w:r w:rsidRPr="005D002C">
        <w:rPr>
          <w:rFonts w:cs="Times New Roman"/>
          <w:lang w:eastAsia="ru-RU"/>
        </w:rPr>
        <w:t>человеческая</w:t>
      </w:r>
      <w:r w:rsidRPr="005D002C">
        <w:rPr>
          <w:rFonts w:cs="Times New Roman"/>
          <w:lang w:val="en-US" w:eastAsia="ru-RU"/>
        </w:rPr>
        <w:t xml:space="preserve"> </w:t>
      </w:r>
      <w:r w:rsidRPr="005D002C">
        <w:rPr>
          <w:rFonts w:cs="Times New Roman"/>
          <w:lang w:eastAsia="ru-RU"/>
        </w:rPr>
        <w:t>ошибка</w:t>
      </w:r>
      <w:r w:rsidRPr="005D002C">
        <w:rPr>
          <w:rFonts w:cs="Times New Roman"/>
          <w:lang w:val="en-US" w:eastAsia="ru-RU"/>
        </w:rPr>
        <w:t>. The cause of accident is a human mistake.</w:t>
      </w:r>
    </w:p>
    <w:p w14:paraId="65337070"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eastAsia="ru-RU"/>
        </w:rPr>
        <w:t xml:space="preserve">10. Самолет не смог вылететь из-за опасных погодных условий. </w:t>
      </w:r>
      <w:r w:rsidRPr="005D002C">
        <w:rPr>
          <w:rFonts w:cs="Times New Roman"/>
          <w:lang w:val="en-US" w:eastAsia="ru-RU"/>
        </w:rPr>
        <w:t>The plane couldn't take off because of dangerous weather conditions.</w:t>
      </w:r>
    </w:p>
    <w:p w14:paraId="016D61E4"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eastAsia="ru-RU"/>
        </w:rPr>
        <w:t xml:space="preserve">11. Отказ двигателя привел к катастрофе. </w:t>
      </w:r>
      <w:r w:rsidRPr="005D002C">
        <w:rPr>
          <w:rFonts w:cs="Times New Roman"/>
          <w:lang w:val="en-US" w:eastAsia="ru-RU"/>
        </w:rPr>
        <w:t>Engine failure has led to accident.</w:t>
      </w:r>
    </w:p>
    <w:p w14:paraId="5C511C34"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eastAsia="ru-RU"/>
        </w:rPr>
        <w:t xml:space="preserve">12. В районе аэропорта аварийная ситуация. </w:t>
      </w:r>
      <w:r w:rsidRPr="005D002C">
        <w:rPr>
          <w:rFonts w:cs="Times New Roman"/>
          <w:lang w:val="en-US" w:eastAsia="ru-RU"/>
        </w:rPr>
        <w:t>It’s an emergency around the airport</w:t>
      </w:r>
    </w:p>
    <w:p w14:paraId="2EB3CF75"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eastAsia="ru-RU"/>
        </w:rPr>
        <w:t xml:space="preserve">13. Одна из главных задач ИКАО – обеспечивать необходимый уровень безопасности. </w:t>
      </w:r>
      <w:r w:rsidRPr="005D002C">
        <w:rPr>
          <w:rFonts w:cs="Times New Roman"/>
          <w:lang w:val="en-US" w:eastAsia="ru-RU"/>
        </w:rPr>
        <w:t>One of the main tasks of IKAO is to provide the necessary level of safety.</w:t>
      </w:r>
    </w:p>
    <w:p w14:paraId="53AD42C5" w14:textId="77777777" w:rsidR="005D002C" w:rsidRPr="005D002C" w:rsidRDefault="005D002C" w:rsidP="005D002C">
      <w:pPr>
        <w:suppressAutoHyphens w:val="0"/>
        <w:ind w:right="150"/>
        <w:jc w:val="both"/>
        <w:rPr>
          <w:rFonts w:cs="Times New Roman"/>
          <w:lang w:val="en-US" w:eastAsia="ru-RU"/>
        </w:rPr>
      </w:pPr>
      <w:r w:rsidRPr="005D002C">
        <w:rPr>
          <w:rFonts w:cs="Times New Roman"/>
          <w:b/>
          <w:lang w:eastAsia="ru-RU"/>
        </w:rPr>
        <w:t xml:space="preserve">Устный и письменный опрос по теме занятия: </w:t>
      </w:r>
      <w:r w:rsidRPr="005D002C">
        <w:rPr>
          <w:rFonts w:cs="Times New Roman"/>
          <w:lang w:eastAsia="ru-RU"/>
        </w:rPr>
        <w:t>Чтение, перевод профессионально-ориентированного текста. Выполнение</w:t>
      </w:r>
      <w:r w:rsidRPr="005D002C">
        <w:rPr>
          <w:rFonts w:cs="Times New Roman"/>
          <w:lang w:val="en-US" w:eastAsia="ru-RU"/>
        </w:rPr>
        <w:t xml:space="preserve"> </w:t>
      </w:r>
      <w:r w:rsidRPr="005D002C">
        <w:rPr>
          <w:rFonts w:cs="Times New Roman"/>
          <w:lang w:eastAsia="ru-RU"/>
        </w:rPr>
        <w:t>заданий</w:t>
      </w:r>
      <w:r w:rsidRPr="005D002C">
        <w:rPr>
          <w:rFonts w:cs="Times New Roman"/>
          <w:lang w:val="en-US" w:eastAsia="ru-RU"/>
        </w:rPr>
        <w:t xml:space="preserve"> </w:t>
      </w:r>
      <w:r w:rsidRPr="005D002C">
        <w:rPr>
          <w:rFonts w:cs="Times New Roman"/>
          <w:lang w:eastAsia="ru-RU"/>
        </w:rPr>
        <w:t>к</w:t>
      </w:r>
      <w:r w:rsidRPr="005D002C">
        <w:rPr>
          <w:rFonts w:cs="Times New Roman"/>
          <w:lang w:val="en-US" w:eastAsia="ru-RU"/>
        </w:rPr>
        <w:t xml:space="preserve"> </w:t>
      </w:r>
      <w:r w:rsidRPr="005D002C">
        <w:rPr>
          <w:rFonts w:cs="Times New Roman"/>
          <w:lang w:eastAsia="ru-RU"/>
        </w:rPr>
        <w:t>тексту</w:t>
      </w:r>
      <w:r w:rsidRPr="005D002C">
        <w:rPr>
          <w:rFonts w:cs="Times New Roman"/>
          <w:lang w:val="en-US" w:eastAsia="ru-RU"/>
        </w:rPr>
        <w:t xml:space="preserve">: </w:t>
      </w:r>
    </w:p>
    <w:p w14:paraId="38E75D14"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b/>
          <w:bCs/>
          <w:lang w:val="en-US" w:eastAsia="ru-RU"/>
        </w:rPr>
        <w:t>«Air traffic Control»</w:t>
      </w:r>
    </w:p>
    <w:p w14:paraId="1EEA961E"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val="en-US" w:eastAsia="ru-RU"/>
        </w:rPr>
        <w:t>The ATC’s first concern is safety, that is the prevention of collision between aircraft in the air and orderly flow of traffic.</w:t>
      </w:r>
    </w:p>
    <w:p w14:paraId="288DCC2D"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val="en-US" w:eastAsia="ru-RU"/>
        </w:rPr>
        <w:t>To perform their exacting duties air traffic controllers need adequate facilities. The introduction of radars greatly assists in expediting the flow of traffic reducing the separation minima. Computers are also a powerful tool. They give assistance by taking over routine tasks but they must not dominate the system. The human controller is much more efficient than any current system because it is he who takes responsibility for controlling aircraft and it is he who takes final decisions in all situations including conflicting and emergency.</w:t>
      </w:r>
    </w:p>
    <w:p w14:paraId="62DE9491"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val="en-US" w:eastAsia="ru-RU"/>
        </w:rPr>
        <w:t>During periods of heavy traffic controllers work under high stress. They may control several aircraft simultaneously, their number sometimes exceeding 15 and even more. Controllers’ slightest error may cause loss of human lives and property.</w:t>
      </w:r>
    </w:p>
    <w:p w14:paraId="0FF65DB0"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val="en-US" w:eastAsia="ru-RU"/>
        </w:rPr>
        <w:t>Top physical and mental condition is a vital requirement for atc controllers. Therefore they undergo strict medical examination which are repeated at periodic intervals.</w:t>
      </w:r>
    </w:p>
    <w:p w14:paraId="7974E8B3"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val="en-US" w:eastAsia="ru-RU"/>
        </w:rPr>
        <w:t>The problem of the selection and training of ATC personnel is extremely important. The controllers should possess a number of qualities which are absolutely necessary for them: a high degree of morality, a very good nervous and emotional balance, a sound critical judgment, a readiness for decisions and an instinct for team work. To become a highly professional controller one must be proficient not only in specialized aviation English but also in plain language because aviation safety depends on accurate pilot – controller communications.</w:t>
      </w:r>
    </w:p>
    <w:p w14:paraId="15100AF9"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val="en-US" w:eastAsia="ru-RU"/>
        </w:rPr>
        <w:t>The training of ATC personnel is carried out by different methods using various teaching aids, systems and simulators. Modern simulators can reproduce the whole ATC task from take-off to landing including all manoeuvers even the dangerous ones.</w:t>
      </w:r>
    </w:p>
    <w:p w14:paraId="2381B452" w14:textId="77777777" w:rsidR="005D002C" w:rsidRPr="005D002C" w:rsidRDefault="005D002C" w:rsidP="00D0522E">
      <w:pPr>
        <w:shd w:val="clear" w:color="auto" w:fill="FFFFFF"/>
        <w:suppressAutoHyphens w:val="0"/>
        <w:ind w:right="-1"/>
        <w:rPr>
          <w:rFonts w:cs="Times New Roman"/>
          <w:lang w:eastAsia="ru-RU"/>
        </w:rPr>
      </w:pPr>
      <w:r w:rsidRPr="005D002C">
        <w:rPr>
          <w:rFonts w:cs="Times New Roman"/>
          <w:lang w:val="en-US" w:eastAsia="ru-RU"/>
        </w:rPr>
        <w:t> </w:t>
      </w:r>
      <w:r w:rsidRPr="005D002C">
        <w:rPr>
          <w:rFonts w:cs="Times New Roman"/>
          <w:lang w:eastAsia="ru-RU"/>
        </w:rPr>
        <w:t>Exercises</w:t>
      </w:r>
    </w:p>
    <w:p w14:paraId="41EF7AAA" w14:textId="77777777" w:rsidR="005D002C" w:rsidRPr="005D002C" w:rsidRDefault="005D002C" w:rsidP="00D0522E">
      <w:pPr>
        <w:shd w:val="clear" w:color="auto" w:fill="FFFFFF"/>
        <w:suppressAutoHyphens w:val="0"/>
        <w:ind w:right="-1"/>
        <w:rPr>
          <w:rFonts w:cs="Times New Roman"/>
          <w:lang w:eastAsia="ru-RU"/>
        </w:rPr>
      </w:pPr>
      <w:r w:rsidRPr="005D002C">
        <w:rPr>
          <w:rFonts w:cs="Times New Roman"/>
          <w:lang w:eastAsia="ru-RU"/>
        </w:rPr>
        <w:t> </w:t>
      </w:r>
      <w:r w:rsidRPr="005D002C">
        <w:rPr>
          <w:rFonts w:cs="Times New Roman"/>
          <w:b/>
          <w:bCs/>
          <w:lang w:eastAsia="ru-RU"/>
        </w:rPr>
        <w:t>I. Ответьте на вопросы:</w:t>
      </w:r>
    </w:p>
    <w:p w14:paraId="1B41B389"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1. What is the main task of ATC activity?</w:t>
      </w:r>
    </w:p>
    <w:p w14:paraId="42915833"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2. How can controllers expedite the flow of traffic?</w:t>
      </w:r>
    </w:p>
    <w:p w14:paraId="5CF176AA"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3. What aids and systems do controller use to control air traffic?</w:t>
      </w:r>
    </w:p>
    <w:p w14:paraId="3662454E"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4. Can any aids or systems substitute a human controller? If not, then why?</w:t>
      </w:r>
    </w:p>
    <w:p w14:paraId="73098A3D"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5. What are the working conditions of controllers?</w:t>
      </w:r>
    </w:p>
    <w:p w14:paraId="50093C3F"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6. How many aircraft may controllers control at peak traffic periods?</w:t>
      </w:r>
    </w:p>
    <w:p w14:paraId="0D5920EB"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7. What is one of the vital requirements for ATC controllers?</w:t>
      </w:r>
    </w:p>
    <w:p w14:paraId="2F509DA8"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8. How often do they undergo medical examinations?</w:t>
      </w:r>
    </w:p>
    <w:p w14:paraId="42BCF80B"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9. What qualities should a person possess to become a controller?</w:t>
      </w:r>
    </w:p>
    <w:p w14:paraId="668498CF"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10. What can you say about the role of the English language in controller’s work?</w:t>
      </w:r>
    </w:p>
    <w:p w14:paraId="07E71CBD"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11. How are controllers trained?</w:t>
      </w:r>
    </w:p>
    <w:p w14:paraId="4846227A"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12. Can modern simulators reproduce conflicting and emergency situations</w:t>
      </w:r>
    </w:p>
    <w:p w14:paraId="45A5756A" w14:textId="77777777" w:rsidR="005D002C" w:rsidRPr="005D002C" w:rsidRDefault="005D002C" w:rsidP="00D0522E">
      <w:pPr>
        <w:shd w:val="clear" w:color="auto" w:fill="FFFFFF"/>
        <w:suppressAutoHyphens w:val="0"/>
        <w:ind w:right="-1"/>
        <w:rPr>
          <w:rFonts w:cs="Times New Roman"/>
          <w:lang w:eastAsia="ru-RU"/>
        </w:rPr>
      </w:pPr>
      <w:r w:rsidRPr="005D002C">
        <w:rPr>
          <w:rFonts w:cs="Times New Roman"/>
          <w:b/>
          <w:bCs/>
          <w:lang w:eastAsia="ru-RU"/>
        </w:rPr>
        <w:t>II. Переведите слова, обращая внимание на словообразовательные элементы:</w:t>
      </w:r>
    </w:p>
    <w:p w14:paraId="77964E34"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prevent – prevention – preventive</w:t>
      </w:r>
    </w:p>
    <w:p w14:paraId="5C4313E7"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provide – provision – provider – provisional</w:t>
      </w:r>
    </w:p>
    <w:p w14:paraId="145F7E3B"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order – orderly</w:t>
      </w:r>
    </w:p>
    <w:p w14:paraId="2E7A53D5"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perform – performance</w:t>
      </w:r>
    </w:p>
    <w:p w14:paraId="25EEE746"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exact – exactly – exactness</w:t>
      </w:r>
    </w:p>
    <w:p w14:paraId="592B3A8D"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introduce – introduction – introductory</w:t>
      </w:r>
    </w:p>
    <w:p w14:paraId="6A72100E"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reduce – reduction</w:t>
      </w:r>
    </w:p>
    <w:p w14:paraId="34DEEB50"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power – powerful – powerless</w:t>
      </w:r>
    </w:p>
    <w:p w14:paraId="66F62A10"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efficient – efficiently – efficiency</w:t>
      </w:r>
    </w:p>
    <w:p w14:paraId="0CB88507"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responsible – responsibility – response – respond</w:t>
      </w:r>
    </w:p>
    <w:p w14:paraId="1DD40F86"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decide – decision – decisive</w:t>
      </w:r>
    </w:p>
    <w:p w14:paraId="6B644113"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strict – strictly – strictness</w:t>
      </w:r>
    </w:p>
    <w:p w14:paraId="002154FE"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necessary – unnecessary – necessity</w:t>
      </w:r>
    </w:p>
    <w:p w14:paraId="19C634B8"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depend – dependent – dependence – independent</w:t>
      </w:r>
    </w:p>
    <w:p w14:paraId="63E14345"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train – trainer – trainee – training</w:t>
      </w:r>
    </w:p>
    <w:p w14:paraId="53DEA0C3"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carry – carrier – carriage</w:t>
      </w:r>
    </w:p>
    <w:p w14:paraId="1ECA3E12"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differ – different – indifferent – differently</w:t>
      </w:r>
    </w:p>
    <w:p w14:paraId="4FBBFB3A"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simulate – simulator – simulation</w:t>
      </w:r>
    </w:p>
    <w:p w14:paraId="79A1ACDE" w14:textId="77777777" w:rsidR="005D002C" w:rsidRPr="005D002C" w:rsidRDefault="005D002C" w:rsidP="00D0522E">
      <w:pPr>
        <w:shd w:val="clear" w:color="auto" w:fill="FFFFFF"/>
        <w:suppressAutoHyphens w:val="0"/>
        <w:ind w:right="-1"/>
        <w:rPr>
          <w:rFonts w:cs="Times New Roman"/>
          <w:lang w:eastAsia="ru-RU"/>
        </w:rPr>
      </w:pPr>
      <w:r w:rsidRPr="005D002C">
        <w:rPr>
          <w:rFonts w:cs="Times New Roman"/>
          <w:lang w:val="en-US" w:eastAsia="ru-RU"/>
        </w:rPr>
        <w:t>  </w:t>
      </w:r>
      <w:r w:rsidRPr="005D002C">
        <w:rPr>
          <w:rFonts w:cs="Times New Roman"/>
          <w:b/>
          <w:bCs/>
          <w:lang w:eastAsia="ru-RU"/>
        </w:rPr>
        <w:t>III. Переведите на английский язык:</w:t>
      </w:r>
    </w:p>
    <w:p w14:paraId="4A71C7D2" w14:textId="77777777" w:rsidR="005D002C" w:rsidRPr="005D002C" w:rsidRDefault="005D002C" w:rsidP="00D0522E">
      <w:pPr>
        <w:shd w:val="clear" w:color="auto" w:fill="FFFFFF"/>
        <w:suppressAutoHyphens w:val="0"/>
        <w:ind w:right="-1"/>
        <w:rPr>
          <w:rFonts w:cs="Times New Roman"/>
          <w:lang w:val="en-US" w:eastAsia="ru-RU"/>
        </w:rPr>
      </w:pPr>
      <w:r w:rsidRPr="005D002C">
        <w:rPr>
          <w:rFonts w:cs="Times New Roman"/>
          <w:lang w:eastAsia="ru-RU"/>
        </w:rPr>
        <w:t xml:space="preserve">1. Существует много технических средств, помогающих диспетчерам в их работе. </w:t>
      </w:r>
      <w:r w:rsidRPr="005D002C">
        <w:rPr>
          <w:rFonts w:cs="Times New Roman"/>
          <w:lang w:val="en-US" w:eastAsia="ru-RU"/>
        </w:rPr>
        <w:t>There are many technical means helping ATC personnel with their work.</w:t>
      </w:r>
    </w:p>
    <w:p w14:paraId="0A0B90D8" w14:textId="77777777" w:rsidR="005D002C" w:rsidRPr="005D002C" w:rsidRDefault="005D002C" w:rsidP="00D0522E">
      <w:pPr>
        <w:shd w:val="clear" w:color="auto" w:fill="FFFFFF"/>
        <w:suppressAutoHyphens w:val="0"/>
        <w:ind w:right="-1"/>
        <w:rPr>
          <w:rFonts w:cs="Times New Roman"/>
          <w:lang w:val="en-US" w:eastAsia="ru-RU"/>
        </w:rPr>
      </w:pPr>
      <w:r w:rsidRPr="005D002C">
        <w:rPr>
          <w:rFonts w:cs="Times New Roman"/>
          <w:lang w:eastAsia="ru-RU"/>
        </w:rPr>
        <w:t xml:space="preserve">2. Главным элементом в системе УВД является диспетчер, т.к. он принимает окончательное решение в любой ситуации. </w:t>
      </w:r>
      <w:r w:rsidRPr="005D002C">
        <w:rPr>
          <w:rFonts w:cs="Times New Roman"/>
          <w:lang w:val="en-US" w:eastAsia="ru-RU"/>
        </w:rPr>
        <w:t>The human controller is the main element in ATC system as he takes final decisions in all situations</w:t>
      </w:r>
    </w:p>
    <w:p w14:paraId="78C061DE"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val="en-US" w:eastAsia="ru-RU"/>
        </w:rPr>
        <w:t xml:space="preserve">3. </w:t>
      </w:r>
      <w:r w:rsidRPr="005D002C">
        <w:rPr>
          <w:rFonts w:cs="Times New Roman"/>
          <w:lang w:eastAsia="ru-RU"/>
        </w:rPr>
        <w:t>Так</w:t>
      </w:r>
      <w:r w:rsidRPr="005D002C">
        <w:rPr>
          <w:rFonts w:cs="Times New Roman"/>
          <w:lang w:val="en-US" w:eastAsia="ru-RU"/>
        </w:rPr>
        <w:t xml:space="preserve"> </w:t>
      </w:r>
      <w:r w:rsidRPr="005D002C">
        <w:rPr>
          <w:rFonts w:cs="Times New Roman"/>
          <w:lang w:eastAsia="ru-RU"/>
        </w:rPr>
        <w:t>как</w:t>
      </w:r>
      <w:r w:rsidRPr="005D002C">
        <w:rPr>
          <w:rFonts w:cs="Times New Roman"/>
          <w:lang w:val="en-US" w:eastAsia="ru-RU"/>
        </w:rPr>
        <w:t xml:space="preserve"> </w:t>
      </w:r>
      <w:r w:rsidRPr="005D002C">
        <w:rPr>
          <w:rFonts w:cs="Times New Roman"/>
          <w:lang w:eastAsia="ru-RU"/>
        </w:rPr>
        <w:t>работа</w:t>
      </w:r>
      <w:r w:rsidRPr="005D002C">
        <w:rPr>
          <w:rFonts w:cs="Times New Roman"/>
          <w:lang w:val="en-US" w:eastAsia="ru-RU"/>
        </w:rPr>
        <w:t xml:space="preserve"> </w:t>
      </w:r>
      <w:r w:rsidRPr="005D002C">
        <w:rPr>
          <w:rFonts w:cs="Times New Roman"/>
          <w:lang w:eastAsia="ru-RU"/>
        </w:rPr>
        <w:t>диспетчера</w:t>
      </w:r>
      <w:r w:rsidRPr="005D002C">
        <w:rPr>
          <w:rFonts w:cs="Times New Roman"/>
          <w:lang w:val="en-US" w:eastAsia="ru-RU"/>
        </w:rPr>
        <w:t xml:space="preserve"> </w:t>
      </w:r>
      <w:r w:rsidRPr="005D002C">
        <w:rPr>
          <w:rFonts w:cs="Times New Roman"/>
          <w:lang w:eastAsia="ru-RU"/>
        </w:rPr>
        <w:t>очень</w:t>
      </w:r>
      <w:r w:rsidRPr="005D002C">
        <w:rPr>
          <w:rFonts w:cs="Times New Roman"/>
          <w:lang w:val="en-US" w:eastAsia="ru-RU"/>
        </w:rPr>
        <w:t xml:space="preserve"> </w:t>
      </w:r>
      <w:r w:rsidRPr="005D002C">
        <w:rPr>
          <w:rFonts w:cs="Times New Roman"/>
          <w:lang w:eastAsia="ru-RU"/>
        </w:rPr>
        <w:t>ответственна</w:t>
      </w:r>
      <w:r w:rsidRPr="005D002C">
        <w:rPr>
          <w:rFonts w:cs="Times New Roman"/>
          <w:lang w:val="en-US" w:eastAsia="ru-RU"/>
        </w:rPr>
        <w:t xml:space="preserve"> </w:t>
      </w:r>
      <w:r w:rsidRPr="005D002C">
        <w:rPr>
          <w:rFonts w:cs="Times New Roman"/>
          <w:lang w:eastAsia="ru-RU"/>
        </w:rPr>
        <w:t>необходим</w:t>
      </w:r>
      <w:r w:rsidRPr="005D002C">
        <w:rPr>
          <w:rFonts w:cs="Times New Roman"/>
          <w:lang w:val="en-US" w:eastAsia="ru-RU"/>
        </w:rPr>
        <w:t xml:space="preserve"> </w:t>
      </w:r>
      <w:r w:rsidRPr="005D002C">
        <w:rPr>
          <w:rFonts w:cs="Times New Roman"/>
          <w:lang w:eastAsia="ru-RU"/>
        </w:rPr>
        <w:t>строгий</w:t>
      </w:r>
      <w:r w:rsidRPr="005D002C">
        <w:rPr>
          <w:rFonts w:cs="Times New Roman"/>
          <w:lang w:val="en-US" w:eastAsia="ru-RU"/>
        </w:rPr>
        <w:t xml:space="preserve"> </w:t>
      </w:r>
      <w:r w:rsidRPr="005D002C">
        <w:rPr>
          <w:rFonts w:cs="Times New Roman"/>
          <w:lang w:eastAsia="ru-RU"/>
        </w:rPr>
        <w:t>отбор</w:t>
      </w:r>
      <w:r w:rsidRPr="005D002C">
        <w:rPr>
          <w:rFonts w:cs="Times New Roman"/>
          <w:lang w:val="en-US" w:eastAsia="ru-RU"/>
        </w:rPr>
        <w:t xml:space="preserve"> </w:t>
      </w:r>
      <w:r w:rsidRPr="005D002C">
        <w:rPr>
          <w:rFonts w:cs="Times New Roman"/>
          <w:lang w:eastAsia="ru-RU"/>
        </w:rPr>
        <w:t>и</w:t>
      </w:r>
      <w:r w:rsidRPr="005D002C">
        <w:rPr>
          <w:rFonts w:cs="Times New Roman"/>
          <w:lang w:val="en-US" w:eastAsia="ru-RU"/>
        </w:rPr>
        <w:t xml:space="preserve"> </w:t>
      </w:r>
      <w:r w:rsidRPr="005D002C">
        <w:rPr>
          <w:rFonts w:cs="Times New Roman"/>
          <w:lang w:eastAsia="ru-RU"/>
        </w:rPr>
        <w:t>подготовка</w:t>
      </w:r>
      <w:r w:rsidRPr="005D002C">
        <w:rPr>
          <w:rFonts w:cs="Times New Roman"/>
          <w:lang w:val="en-US" w:eastAsia="ru-RU"/>
        </w:rPr>
        <w:t xml:space="preserve"> </w:t>
      </w:r>
      <w:r w:rsidRPr="005D002C">
        <w:rPr>
          <w:rFonts w:cs="Times New Roman"/>
          <w:lang w:eastAsia="ru-RU"/>
        </w:rPr>
        <w:t>персонала</w:t>
      </w:r>
      <w:r w:rsidRPr="005D002C">
        <w:rPr>
          <w:rFonts w:cs="Times New Roman"/>
          <w:lang w:val="en-US" w:eastAsia="ru-RU"/>
        </w:rPr>
        <w:t xml:space="preserve"> </w:t>
      </w:r>
      <w:r w:rsidRPr="005D002C">
        <w:rPr>
          <w:rFonts w:cs="Times New Roman"/>
          <w:lang w:eastAsia="ru-RU"/>
        </w:rPr>
        <w:t>УВД</w:t>
      </w:r>
      <w:r w:rsidRPr="005D002C">
        <w:rPr>
          <w:rFonts w:cs="Times New Roman"/>
          <w:lang w:val="en-US" w:eastAsia="ru-RU"/>
        </w:rPr>
        <w:t>. the selection and training of ATC personnel is extremely important, because it’s work is very responsible</w:t>
      </w:r>
    </w:p>
    <w:p w14:paraId="077772B8"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eastAsia="ru-RU"/>
        </w:rPr>
        <w:t xml:space="preserve">4. Диспетчер должен иметь хорошее физическое здоровье умение принимать решение и работать в команде. </w:t>
      </w:r>
      <w:r w:rsidRPr="005D002C">
        <w:rPr>
          <w:rFonts w:cs="Times New Roman"/>
          <w:lang w:val="en-US" w:eastAsia="ru-RU"/>
        </w:rPr>
        <w:t>ATC personnel should have a high degree of morality, a very good nervous and emotional balance, a sound critical judgment, a readiness for decisions and an instinct for team work.</w:t>
      </w:r>
    </w:p>
    <w:p w14:paraId="0C78B412"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eastAsia="ru-RU"/>
        </w:rPr>
        <w:t xml:space="preserve">5. Различные тренировочные средства, системы и специальные тренажеры используются для подготовки персонала УВД. </w:t>
      </w:r>
      <w:r w:rsidRPr="005D002C">
        <w:rPr>
          <w:rFonts w:cs="Times New Roman"/>
          <w:lang w:val="en-US" w:eastAsia="ru-RU"/>
        </w:rPr>
        <w:t>ATC personnel is carried out by different methods using various teaching aids, systems and simulators</w:t>
      </w:r>
    </w:p>
    <w:p w14:paraId="0DA0C4FF"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eastAsia="ru-RU"/>
        </w:rPr>
        <w:t xml:space="preserve">6. Современные тренажеры позволяют имитировать все этапы полета, включая аварийные ситуации. </w:t>
      </w:r>
      <w:r w:rsidRPr="005D002C">
        <w:rPr>
          <w:rFonts w:cs="Times New Roman"/>
          <w:lang w:val="en-US" w:eastAsia="ru-RU"/>
        </w:rPr>
        <w:t>Modern simulators can reproduce the whole ATC task from take-off to landing including all manoeuvers even the dangerous ones.</w:t>
      </w:r>
    </w:p>
    <w:p w14:paraId="6BB235CA"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eastAsia="ru-RU"/>
        </w:rPr>
        <w:t xml:space="preserve">7. 15 или даже больше самолетов находятся под контролем диспетчера в период интенсивного движения. </w:t>
      </w:r>
      <w:r w:rsidRPr="005D002C">
        <w:rPr>
          <w:rFonts w:cs="Times New Roman"/>
          <w:lang w:val="en-US" w:eastAsia="ru-RU"/>
        </w:rPr>
        <w:t>ATC personnel may control several aircraft simultaneously, their number sometimes exceeding 15 and even more.</w:t>
      </w:r>
    </w:p>
    <w:p w14:paraId="2EC66757"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eastAsia="ru-RU"/>
        </w:rPr>
        <w:t xml:space="preserve">8. Электронные средства не могут заменить диспетчера. Они могут только помогать ему. </w:t>
      </w:r>
      <w:r w:rsidRPr="005D002C">
        <w:rPr>
          <w:rFonts w:cs="Times New Roman"/>
          <w:lang w:val="en-US" w:eastAsia="ru-RU"/>
        </w:rPr>
        <w:t>Current system cannot replace human controller it can only help him.</w:t>
      </w:r>
    </w:p>
    <w:p w14:paraId="0C77503F"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eastAsia="ru-RU"/>
        </w:rPr>
        <w:t xml:space="preserve">9. Диспетчер не должен допускать ошибок, так как это может привести к потере человеческих жизней. </w:t>
      </w:r>
      <w:r w:rsidRPr="005D002C">
        <w:rPr>
          <w:rFonts w:cs="Times New Roman"/>
          <w:lang w:val="en-US" w:eastAsia="ru-RU"/>
        </w:rPr>
        <w:t>Controllers must not make any slightest error because it may cause loss of human lives and property.</w:t>
      </w:r>
    </w:p>
    <w:p w14:paraId="584E39FB"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eastAsia="ru-RU"/>
        </w:rPr>
        <w:t xml:space="preserve">10. Минимумы эшелонирования будут уменьшены в ближайшем будущем. </w:t>
      </w:r>
      <w:r w:rsidRPr="005D002C">
        <w:rPr>
          <w:rFonts w:cs="Times New Roman"/>
          <w:lang w:val="en-US" w:eastAsia="ru-RU"/>
        </w:rPr>
        <w:t>Minima of echeloning will be reduced in the near future.</w:t>
      </w:r>
    </w:p>
    <w:p w14:paraId="4C133BC2" w14:textId="77777777" w:rsidR="005D002C" w:rsidRPr="005D002C" w:rsidRDefault="005D002C" w:rsidP="00D0522E">
      <w:pPr>
        <w:shd w:val="clear" w:color="auto" w:fill="FFFFFF"/>
        <w:suppressAutoHyphens w:val="0"/>
        <w:ind w:right="-1"/>
        <w:jc w:val="both"/>
        <w:rPr>
          <w:rFonts w:cs="Times New Roman"/>
          <w:lang w:eastAsia="ru-RU"/>
        </w:rPr>
      </w:pPr>
      <w:r w:rsidRPr="005D002C">
        <w:rPr>
          <w:rFonts w:cs="Times New Roman"/>
          <w:lang w:eastAsia="ru-RU"/>
        </w:rPr>
        <w:t>11. Какой европейский центр подготавливает диспетчерский персонал? Which European center prepares ATC personnel?</w:t>
      </w:r>
    </w:p>
    <w:p w14:paraId="18E858B2"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eastAsia="ru-RU"/>
        </w:rPr>
        <w:t xml:space="preserve">12. Этот тренажер не может воспроизводить аварийные ситуации. </w:t>
      </w:r>
      <w:r w:rsidRPr="005D002C">
        <w:rPr>
          <w:rFonts w:cs="Times New Roman"/>
          <w:lang w:val="en-US" w:eastAsia="ru-RU"/>
        </w:rPr>
        <w:t>This simulator can't reproduce emergencies.</w:t>
      </w:r>
    </w:p>
    <w:p w14:paraId="249F68A0" w14:textId="77777777" w:rsidR="005D002C" w:rsidRPr="005D002C" w:rsidRDefault="005D002C" w:rsidP="00D0522E">
      <w:pPr>
        <w:suppressAutoHyphens w:val="0"/>
        <w:ind w:right="150"/>
        <w:jc w:val="both"/>
        <w:rPr>
          <w:rFonts w:cs="Times New Roman"/>
          <w:lang w:val="en-US" w:eastAsia="ru-RU"/>
        </w:rPr>
      </w:pPr>
      <w:r w:rsidRPr="005D002C">
        <w:rPr>
          <w:rFonts w:cs="Times New Roman"/>
          <w:b/>
          <w:lang w:eastAsia="ru-RU"/>
        </w:rPr>
        <w:t xml:space="preserve">Устный и письменный опрос по теме занятия: </w:t>
      </w:r>
      <w:r w:rsidRPr="005D002C">
        <w:rPr>
          <w:rFonts w:cs="Times New Roman"/>
          <w:lang w:eastAsia="ru-RU"/>
        </w:rPr>
        <w:t xml:space="preserve">Чтение, перевод профессионально-ориентированного текста. </w:t>
      </w:r>
      <w:r w:rsidRPr="005D002C">
        <w:rPr>
          <w:rFonts w:cs="Times New Roman"/>
          <w:lang w:val="en-US" w:eastAsia="ru-RU"/>
        </w:rPr>
        <w:t xml:space="preserve">Выполнение заданий к тексту: </w:t>
      </w:r>
    </w:p>
    <w:p w14:paraId="127D924D" w14:textId="77777777" w:rsidR="005D002C" w:rsidRPr="005D002C" w:rsidRDefault="005D002C" w:rsidP="00D0522E">
      <w:pPr>
        <w:shd w:val="clear" w:color="auto" w:fill="FFFFFF"/>
        <w:suppressAutoHyphens w:val="0"/>
        <w:ind w:right="-1"/>
        <w:jc w:val="center"/>
        <w:rPr>
          <w:rFonts w:cs="Times New Roman"/>
          <w:lang w:val="en-US" w:eastAsia="ru-RU"/>
        </w:rPr>
      </w:pPr>
      <w:r w:rsidRPr="005D002C">
        <w:rPr>
          <w:rFonts w:cs="Times New Roman"/>
          <w:b/>
          <w:bCs/>
          <w:lang w:val="en-US" w:eastAsia="ru-RU"/>
        </w:rPr>
        <w:t>«Human factors in aviation»</w:t>
      </w:r>
    </w:p>
    <w:p w14:paraId="76625515"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val="en-US" w:eastAsia="ru-RU"/>
        </w:rPr>
        <w:t> Human factors is a critical aspect of aviation safety, one that ICAO began to address more than a decade ago.</w:t>
      </w:r>
    </w:p>
    <w:p w14:paraId="356700EA"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val="en-US" w:eastAsia="ru-RU"/>
        </w:rPr>
        <w:t>ICAO convened the first in a series of global symposia on flight safety and human factors in 1990. From the beginning, when the first event was held in a city known then as Leningrad, there was a conviction that international aviation could make enormous progress in improving safety through the application of human factors knowledge.</w:t>
      </w:r>
    </w:p>
    <w:p w14:paraId="4B9AD544"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val="en-US" w:eastAsia="ru-RU"/>
        </w:rPr>
        <w:t>The first symposium was a turning point and the stage for following meetings in the United States in 1993, in New Zealand in 1996 and, finally in Chile in 1999. There have been encouraging developments since 1990, but we still have challenges to pursue: after the Leningrad symposium, human error remains a significant safety concern.</w:t>
      </w:r>
    </w:p>
    <w:p w14:paraId="0DF47DC1"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val="en-US" w:eastAsia="ru-RU"/>
        </w:rPr>
        <w:t>The purpose of the worldwide symposia and 10 regional seminars which were held in the past decade was to increase the awareness of States, industry and organizations in all ICAO regions about the importance of human factors. The ongoing implementation of the ICAO communication, navigation, surveillance and air traffic management (CNS/ATM) systems concept has introduced new challenges, and also new possibilities for human factors. The reason the community must respond to is, of course, to ensure that civil aviation continues to achieve its ultimate goal: the safe and efficient transportation of passengers and goods.</w:t>
      </w:r>
    </w:p>
    <w:p w14:paraId="778905BD"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val="en-US" w:eastAsia="ru-RU"/>
        </w:rPr>
        <w:t>The ICAO flight safety and human factors programme is safety–oriented and operationally relevant. Moreover, it is practical since it must deal with real problems in a real world. Through the programme, ICAO has provided the aviation community with the means and tools to anticipate human error and contain its negative consequences in the operational environment. Furthermore, ICAO’s efforts are aimed at the system – not the individual.</w:t>
      </w:r>
    </w:p>
    <w:p w14:paraId="5EAE1F71"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val="en-US" w:eastAsia="ru-RU"/>
        </w:rPr>
        <w:t>The global aviation safety plan (GASP) was developed by the ICAO Air Navigation Commission in 1997 and subsequently approved by the ICAO Council and endorsed by the ICAO Assembly. GASP was designed to coordinate and provide a common direction to the efforts of States and the aviation industry to the extent possible in safety matters. It is a tool that allows ICAO to focus resources and set priorities giving emphasis to those activities that will contribute the most to enhancing safety. Therefore, the flight safety and human factors programme is among the six major activities that comprise the plan.</w:t>
      </w:r>
    </w:p>
    <w:p w14:paraId="58F90E96" w14:textId="77777777" w:rsidR="005D002C" w:rsidRPr="005D002C" w:rsidRDefault="005D002C" w:rsidP="00D0522E">
      <w:pPr>
        <w:shd w:val="clear" w:color="auto" w:fill="FFFFFF"/>
        <w:suppressAutoHyphens w:val="0"/>
        <w:ind w:right="-1"/>
        <w:jc w:val="both"/>
        <w:rPr>
          <w:rFonts w:cs="Times New Roman"/>
          <w:lang w:eastAsia="ru-RU"/>
        </w:rPr>
      </w:pPr>
      <w:r w:rsidRPr="005D002C">
        <w:rPr>
          <w:rFonts w:cs="Times New Roman"/>
          <w:lang w:val="en-US" w:eastAsia="ru-RU"/>
        </w:rPr>
        <w:t> </w:t>
      </w:r>
      <w:r w:rsidRPr="005D002C">
        <w:rPr>
          <w:rFonts w:cs="Times New Roman"/>
          <w:lang w:eastAsia="ru-RU"/>
        </w:rPr>
        <w:t>Exercises</w:t>
      </w:r>
    </w:p>
    <w:p w14:paraId="65B176D8" w14:textId="77777777" w:rsidR="005D002C" w:rsidRPr="005D002C" w:rsidRDefault="005D002C" w:rsidP="00D0522E">
      <w:pPr>
        <w:shd w:val="clear" w:color="auto" w:fill="FFFFFF"/>
        <w:suppressAutoHyphens w:val="0"/>
        <w:ind w:right="-1"/>
        <w:rPr>
          <w:rFonts w:cs="Times New Roman"/>
          <w:lang w:eastAsia="ru-RU"/>
        </w:rPr>
      </w:pPr>
      <w:r w:rsidRPr="005D002C">
        <w:rPr>
          <w:rFonts w:cs="Times New Roman"/>
          <w:lang w:eastAsia="ru-RU"/>
        </w:rPr>
        <w:t> </w:t>
      </w:r>
      <w:r w:rsidRPr="005D002C">
        <w:rPr>
          <w:rFonts w:cs="Times New Roman"/>
          <w:b/>
          <w:bCs/>
          <w:lang w:eastAsia="ru-RU"/>
        </w:rPr>
        <w:t>I. Ответьте на вопросы:</w:t>
      </w:r>
    </w:p>
    <w:p w14:paraId="64291AF4"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 1. When did ICAO begin to address to the aspect of human factors?</w:t>
      </w:r>
    </w:p>
    <w:p w14:paraId="17FBDE5B"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2. When and where was the first symposium on flight safety held?</w:t>
      </w:r>
    </w:p>
    <w:p w14:paraId="348E0920"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3. What can improve aviation safety?</w:t>
      </w:r>
    </w:p>
    <w:p w14:paraId="4800CFB7"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4. How many symposia on flight safety were held by ICAO?</w:t>
      </w:r>
    </w:p>
    <w:p w14:paraId="622D7712" w14:textId="77777777" w:rsidR="005D002C" w:rsidRPr="005D002C" w:rsidRDefault="005D002C" w:rsidP="005D002C">
      <w:pPr>
        <w:shd w:val="clear" w:color="auto" w:fill="FFFFFF"/>
        <w:suppressAutoHyphens w:val="0"/>
        <w:ind w:right="-1"/>
        <w:rPr>
          <w:rFonts w:cs="Times New Roman"/>
          <w:lang w:val="en-US" w:eastAsia="ru-RU"/>
        </w:rPr>
      </w:pPr>
      <w:r w:rsidRPr="005D002C">
        <w:rPr>
          <w:rFonts w:cs="Times New Roman"/>
          <w:lang w:val="en-US" w:eastAsia="ru-RU"/>
        </w:rPr>
        <w:t>5. What was the purpose of the symposia and seminars?</w:t>
      </w:r>
    </w:p>
    <w:p w14:paraId="053DD458"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6. Where can the knowledge of human factors be applied?</w:t>
      </w:r>
    </w:p>
    <w:p w14:paraId="3007EF8A"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7. What is the ultimate goal of civil aviation?</w:t>
      </w:r>
    </w:p>
    <w:p w14:paraId="3B7D441F"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8. What is the ICAO flight safety and human factors programme?</w:t>
      </w:r>
    </w:p>
    <w:p w14:paraId="4FAB1B93"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9. What for was the global aviation safety plan developed?</w:t>
      </w:r>
    </w:p>
    <w:p w14:paraId="724DA6B9"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10. Why is the flight safety and human factors programme so important?</w:t>
      </w:r>
    </w:p>
    <w:p w14:paraId="2801FC9F" w14:textId="77777777" w:rsidR="005D002C" w:rsidRPr="005D002C" w:rsidRDefault="005D002C" w:rsidP="00D0522E">
      <w:pPr>
        <w:shd w:val="clear" w:color="auto" w:fill="FFFFFF"/>
        <w:suppressAutoHyphens w:val="0"/>
        <w:ind w:right="-1"/>
        <w:jc w:val="both"/>
        <w:rPr>
          <w:rFonts w:cs="Times New Roman"/>
          <w:lang w:eastAsia="ru-RU"/>
        </w:rPr>
      </w:pPr>
      <w:r w:rsidRPr="005D002C">
        <w:rPr>
          <w:rFonts w:cs="Times New Roman"/>
          <w:lang w:eastAsia="ru-RU"/>
        </w:rPr>
        <w:t>II. </w:t>
      </w:r>
      <w:r w:rsidRPr="005D002C">
        <w:rPr>
          <w:rFonts w:cs="Times New Roman"/>
          <w:b/>
          <w:bCs/>
          <w:lang w:eastAsia="ru-RU"/>
        </w:rPr>
        <w:t>Переведите слова, обращая внимание на словообразующие элементы:</w:t>
      </w:r>
    </w:p>
    <w:p w14:paraId="6F452B83"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safe – safety – safely – unsafe</w:t>
      </w:r>
    </w:p>
    <w:p w14:paraId="4BA332EE"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navigate – navigation – navigator – navigable – navigability</w:t>
      </w:r>
    </w:p>
    <w:p w14:paraId="4EE5B57E"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operate – operation – operative – operator – operational - operationally</w:t>
      </w:r>
    </w:p>
    <w:p w14:paraId="5D70853A"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industry – industrial – industrious - industrialist – industrialization</w:t>
      </w:r>
    </w:p>
    <w:p w14:paraId="40B3F5D6"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communicate – communication – communicative – communicable – communicator</w:t>
      </w:r>
    </w:p>
    <w:p w14:paraId="52EADE92"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progress – progressive – progression – progressionist</w:t>
      </w:r>
    </w:p>
    <w:p w14:paraId="176959FD"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improve – improvement – improvable – improver</w:t>
      </w:r>
    </w:p>
    <w:p w14:paraId="3FADF54F"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organize - organization – organizer - disorganization</w:t>
      </w:r>
    </w:p>
    <w:p w14:paraId="0FA8AC99"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efficient – efficiency – inefficient – efficiently – inefficiency</w:t>
      </w:r>
    </w:p>
    <w:p w14:paraId="54F21557" w14:textId="77777777" w:rsidR="005D002C" w:rsidRPr="005D002C" w:rsidRDefault="005D002C" w:rsidP="00D0522E">
      <w:pPr>
        <w:shd w:val="clear" w:color="auto" w:fill="FFFFFF"/>
        <w:suppressAutoHyphens w:val="0"/>
        <w:ind w:right="-1"/>
        <w:jc w:val="both"/>
        <w:rPr>
          <w:rFonts w:cs="Times New Roman"/>
          <w:lang w:eastAsia="ru-RU"/>
        </w:rPr>
      </w:pPr>
      <w:r w:rsidRPr="005D002C">
        <w:rPr>
          <w:rFonts w:cs="Times New Roman"/>
          <w:lang w:val="en-US" w:eastAsia="ru-RU"/>
        </w:rPr>
        <w:t> </w:t>
      </w:r>
      <w:r w:rsidRPr="005D002C">
        <w:rPr>
          <w:rFonts w:cs="Times New Roman"/>
          <w:b/>
          <w:bCs/>
          <w:lang w:eastAsia="ru-RU"/>
        </w:rPr>
        <w:t>III. Найдите в тексте эквивалент следующим словосочетаниям:</w:t>
      </w:r>
    </w:p>
    <w:p w14:paraId="66298771" w14:textId="77777777" w:rsidR="005D002C" w:rsidRPr="005D002C" w:rsidRDefault="005D002C" w:rsidP="005D002C">
      <w:pPr>
        <w:shd w:val="clear" w:color="auto" w:fill="FFFFFF"/>
        <w:suppressAutoHyphens w:val="0"/>
        <w:spacing w:before="120" w:after="120"/>
        <w:ind w:right="-1"/>
        <w:jc w:val="both"/>
        <w:rPr>
          <w:rFonts w:cs="Times New Roman"/>
          <w:lang w:eastAsia="ru-RU"/>
        </w:rPr>
      </w:pPr>
      <w:r w:rsidRPr="005D002C">
        <w:rPr>
          <w:rFonts w:cs="Times New Roman"/>
          <w:lang w:eastAsia="ru-RU"/>
        </w:rPr>
        <w:t>знание человеческого фактора; важное дело для безопасности; идея систем связи, навигации, обзора и управления воздушным пространством и воздушным движением; программа ИКАО по безопасности полетов и человеческому фактору; план по авиационной безопасности в мировом масштабе; комиссия ИКАО по воздушной навигации; вопросы безопасности.</w:t>
      </w:r>
    </w:p>
    <w:p w14:paraId="623DD5E9" w14:textId="77777777" w:rsidR="005D002C" w:rsidRPr="005D002C" w:rsidRDefault="005D002C" w:rsidP="00D0522E">
      <w:pPr>
        <w:shd w:val="clear" w:color="auto" w:fill="FFFFFF"/>
        <w:suppressAutoHyphens w:val="0"/>
        <w:ind w:right="-1"/>
        <w:jc w:val="both"/>
        <w:rPr>
          <w:rFonts w:cs="Times New Roman"/>
          <w:lang w:eastAsia="ru-RU"/>
        </w:rPr>
      </w:pPr>
      <w:r w:rsidRPr="005D002C">
        <w:rPr>
          <w:rFonts w:cs="Times New Roman"/>
          <w:b/>
          <w:bCs/>
          <w:lang w:eastAsia="ru-RU"/>
        </w:rPr>
        <w:t>IV. Переведите на английский язык:</w:t>
      </w:r>
    </w:p>
    <w:p w14:paraId="79444001" w14:textId="77777777" w:rsidR="005D002C" w:rsidRPr="005D002C" w:rsidRDefault="005D002C" w:rsidP="00D0522E">
      <w:pPr>
        <w:shd w:val="clear" w:color="auto" w:fill="FFFFFF"/>
        <w:suppressAutoHyphens w:val="0"/>
        <w:ind w:right="-1"/>
        <w:jc w:val="both"/>
        <w:rPr>
          <w:rFonts w:cs="Times New Roman"/>
          <w:lang w:eastAsia="ru-RU"/>
        </w:rPr>
      </w:pPr>
      <w:r w:rsidRPr="005D002C">
        <w:rPr>
          <w:rFonts w:cs="Times New Roman"/>
          <w:lang w:eastAsia="ru-RU"/>
        </w:rPr>
        <w:t>1. Человеческий фактор является одним из важнейших аспектов авиационной безопасности. Human factors is a critical aspect of aviation safety</w:t>
      </w:r>
    </w:p>
    <w:p w14:paraId="4A5869F0"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eastAsia="ru-RU"/>
        </w:rPr>
        <w:t xml:space="preserve">2. В течение последнего десятилетия ИКАО провела несколько симпозиумов и семинаров, связанных с человеческим фактором в авиации. </w:t>
      </w:r>
      <w:r w:rsidRPr="005D002C">
        <w:rPr>
          <w:rFonts w:cs="Times New Roman"/>
          <w:lang w:val="en-US" w:eastAsia="ru-RU"/>
        </w:rPr>
        <w:t>ICAO convened the first in a series of global symposia on flight safety and human factors</w:t>
      </w:r>
    </w:p>
    <w:p w14:paraId="3CE4F487"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eastAsia="ru-RU"/>
        </w:rPr>
        <w:t xml:space="preserve">3. Знание человеческого фактора может значительно повысить безопасность полетов. </w:t>
      </w:r>
      <w:r w:rsidRPr="005D002C">
        <w:rPr>
          <w:rFonts w:cs="Times New Roman"/>
          <w:lang w:val="en-US" w:eastAsia="ru-RU"/>
        </w:rPr>
        <w:t>Knowledge of a human factor can increase safety of flights considerably.</w:t>
      </w:r>
    </w:p>
    <w:p w14:paraId="3685BECD"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val="en-US" w:eastAsia="ru-RU"/>
        </w:rPr>
        <w:t xml:space="preserve">4. </w:t>
      </w:r>
      <w:r w:rsidRPr="005D002C">
        <w:rPr>
          <w:rFonts w:cs="Times New Roman"/>
          <w:lang w:eastAsia="ru-RU"/>
        </w:rPr>
        <w:t>Для</w:t>
      </w:r>
      <w:r w:rsidRPr="005D002C">
        <w:rPr>
          <w:rFonts w:cs="Times New Roman"/>
          <w:lang w:val="en-US" w:eastAsia="ru-RU"/>
        </w:rPr>
        <w:t xml:space="preserve"> </w:t>
      </w:r>
      <w:r w:rsidRPr="005D002C">
        <w:rPr>
          <w:rFonts w:cs="Times New Roman"/>
          <w:lang w:eastAsia="ru-RU"/>
        </w:rPr>
        <w:t>повышения</w:t>
      </w:r>
      <w:r w:rsidRPr="005D002C">
        <w:rPr>
          <w:rFonts w:cs="Times New Roman"/>
          <w:lang w:val="en-US" w:eastAsia="ru-RU"/>
        </w:rPr>
        <w:t xml:space="preserve"> </w:t>
      </w:r>
      <w:r w:rsidRPr="005D002C">
        <w:rPr>
          <w:rFonts w:cs="Times New Roman"/>
          <w:lang w:eastAsia="ru-RU"/>
        </w:rPr>
        <w:t>безопасности</w:t>
      </w:r>
      <w:r w:rsidRPr="005D002C">
        <w:rPr>
          <w:rFonts w:cs="Times New Roman"/>
          <w:lang w:val="en-US" w:eastAsia="ru-RU"/>
        </w:rPr>
        <w:t xml:space="preserve"> </w:t>
      </w:r>
      <w:r w:rsidRPr="005D002C">
        <w:rPr>
          <w:rFonts w:cs="Times New Roman"/>
          <w:lang w:eastAsia="ru-RU"/>
        </w:rPr>
        <w:t>новые</w:t>
      </w:r>
      <w:r w:rsidRPr="005D002C">
        <w:rPr>
          <w:rFonts w:cs="Times New Roman"/>
          <w:lang w:val="en-US" w:eastAsia="ru-RU"/>
        </w:rPr>
        <w:t xml:space="preserve"> </w:t>
      </w:r>
      <w:r w:rsidRPr="005D002C">
        <w:rPr>
          <w:rFonts w:cs="Times New Roman"/>
          <w:lang w:eastAsia="ru-RU"/>
        </w:rPr>
        <w:t>системы</w:t>
      </w:r>
      <w:r w:rsidRPr="005D002C">
        <w:rPr>
          <w:rFonts w:cs="Times New Roman"/>
          <w:lang w:val="en-US" w:eastAsia="ru-RU"/>
        </w:rPr>
        <w:t xml:space="preserve"> </w:t>
      </w:r>
      <w:r w:rsidRPr="005D002C">
        <w:rPr>
          <w:rFonts w:cs="Times New Roman"/>
          <w:lang w:eastAsia="ru-RU"/>
        </w:rPr>
        <w:t>связи</w:t>
      </w:r>
      <w:r w:rsidRPr="005D002C">
        <w:rPr>
          <w:rFonts w:cs="Times New Roman"/>
          <w:lang w:val="en-US" w:eastAsia="ru-RU"/>
        </w:rPr>
        <w:t xml:space="preserve">, </w:t>
      </w:r>
      <w:r w:rsidRPr="005D002C">
        <w:rPr>
          <w:rFonts w:cs="Times New Roman"/>
          <w:lang w:eastAsia="ru-RU"/>
        </w:rPr>
        <w:t>навигации</w:t>
      </w:r>
      <w:r w:rsidRPr="005D002C">
        <w:rPr>
          <w:rFonts w:cs="Times New Roman"/>
          <w:lang w:val="en-US" w:eastAsia="ru-RU"/>
        </w:rPr>
        <w:t xml:space="preserve"> </w:t>
      </w:r>
      <w:r w:rsidRPr="005D002C">
        <w:rPr>
          <w:rFonts w:cs="Times New Roman"/>
          <w:lang w:eastAsia="ru-RU"/>
        </w:rPr>
        <w:t>и</w:t>
      </w:r>
      <w:r w:rsidRPr="005D002C">
        <w:rPr>
          <w:rFonts w:cs="Times New Roman"/>
          <w:lang w:val="en-US" w:eastAsia="ru-RU"/>
        </w:rPr>
        <w:t xml:space="preserve"> </w:t>
      </w:r>
      <w:r w:rsidRPr="005D002C">
        <w:rPr>
          <w:rFonts w:cs="Times New Roman"/>
          <w:lang w:eastAsia="ru-RU"/>
        </w:rPr>
        <w:t>обзора</w:t>
      </w:r>
      <w:r w:rsidRPr="005D002C">
        <w:rPr>
          <w:rFonts w:cs="Times New Roman"/>
          <w:lang w:val="en-US" w:eastAsia="ru-RU"/>
        </w:rPr>
        <w:t xml:space="preserve"> </w:t>
      </w:r>
      <w:r w:rsidRPr="005D002C">
        <w:rPr>
          <w:rFonts w:cs="Times New Roman"/>
          <w:lang w:eastAsia="ru-RU"/>
        </w:rPr>
        <w:t>постоянно</w:t>
      </w:r>
      <w:r w:rsidRPr="005D002C">
        <w:rPr>
          <w:rFonts w:cs="Times New Roman"/>
          <w:lang w:val="en-US" w:eastAsia="ru-RU"/>
        </w:rPr>
        <w:t xml:space="preserve"> </w:t>
      </w:r>
      <w:r w:rsidRPr="005D002C">
        <w:rPr>
          <w:rFonts w:cs="Times New Roman"/>
          <w:lang w:eastAsia="ru-RU"/>
        </w:rPr>
        <w:t>широко</w:t>
      </w:r>
      <w:r w:rsidRPr="005D002C">
        <w:rPr>
          <w:rFonts w:cs="Times New Roman"/>
          <w:lang w:val="en-US" w:eastAsia="ru-RU"/>
        </w:rPr>
        <w:t xml:space="preserve"> </w:t>
      </w:r>
      <w:r w:rsidRPr="005D002C">
        <w:rPr>
          <w:rFonts w:cs="Times New Roman"/>
          <w:lang w:eastAsia="ru-RU"/>
        </w:rPr>
        <w:t>внедряются</w:t>
      </w:r>
      <w:r w:rsidRPr="005D002C">
        <w:rPr>
          <w:rFonts w:cs="Times New Roman"/>
          <w:lang w:val="en-US" w:eastAsia="ru-RU"/>
        </w:rPr>
        <w:t>. new communication systems, navigation and the review widely introduced for safety increase</w:t>
      </w:r>
    </w:p>
    <w:p w14:paraId="43F59D8F" w14:textId="77777777" w:rsidR="005D002C" w:rsidRPr="005D002C" w:rsidRDefault="005D002C" w:rsidP="00D0522E">
      <w:pPr>
        <w:shd w:val="clear" w:color="auto" w:fill="FFFFFF"/>
        <w:suppressAutoHyphens w:val="0"/>
        <w:ind w:right="-1"/>
        <w:jc w:val="both"/>
        <w:rPr>
          <w:rFonts w:cs="Times New Roman"/>
          <w:lang w:eastAsia="ru-RU"/>
        </w:rPr>
      </w:pPr>
      <w:r w:rsidRPr="005D002C">
        <w:rPr>
          <w:rFonts w:cs="Times New Roman"/>
          <w:lang w:eastAsia="ru-RU"/>
        </w:rPr>
        <w:t>5. Совершенствование управления воздушным движением будет продолжаться. Improvement of air traffic control will be continued.</w:t>
      </w:r>
    </w:p>
    <w:p w14:paraId="40AA3DAF"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eastAsia="ru-RU"/>
        </w:rPr>
        <w:t xml:space="preserve">6. Программа по безопасности полетов и человеческому фактору является инструментом, который позволяет предупреждать человеческие ошибки при выполнении полетов. </w:t>
      </w:r>
      <w:r w:rsidRPr="005D002C">
        <w:rPr>
          <w:rFonts w:cs="Times New Roman"/>
          <w:lang w:val="en-US" w:eastAsia="ru-RU"/>
        </w:rPr>
        <w:t>The flight safety and human factors programme is safety–oriented and operationally relevant</w:t>
      </w:r>
    </w:p>
    <w:p w14:paraId="5E0D2808"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eastAsia="ru-RU"/>
        </w:rPr>
        <w:t xml:space="preserve">7. Вопросы безопасности в авиации и человеческий фактор являются самыми важными в плане авиационной безопасности в мировом масштабе. </w:t>
      </w:r>
      <w:r w:rsidRPr="005D002C">
        <w:rPr>
          <w:rFonts w:cs="Times New Roman"/>
          <w:lang w:val="en-US" w:eastAsia="ru-RU"/>
        </w:rPr>
        <w:t xml:space="preserve">Safety issues and a human factor in aircraft are the most important in respect of aviation safety </w:t>
      </w:r>
    </w:p>
    <w:p w14:paraId="6E18BBD6" w14:textId="77777777" w:rsidR="005D002C" w:rsidRPr="005D002C" w:rsidRDefault="005D002C" w:rsidP="00D0522E">
      <w:pPr>
        <w:suppressAutoHyphens w:val="0"/>
        <w:ind w:right="-1"/>
        <w:jc w:val="both"/>
        <w:rPr>
          <w:rFonts w:cs="Times New Roman"/>
          <w:b/>
          <w:lang w:eastAsia="ru-RU"/>
        </w:rPr>
      </w:pPr>
      <w:r w:rsidRPr="005D002C">
        <w:rPr>
          <w:rFonts w:cs="Times New Roman"/>
          <w:b/>
          <w:lang w:eastAsia="ru-RU"/>
        </w:rPr>
        <w:t>Самостоятельная работа: Чтение, перевод профессионально-ориентированного текста. Выполнение заданий к тексту: составить краткие сообщения по материалам статьи, составить диалоги и подробно сделать разбор лексики по частям речи.</w:t>
      </w:r>
    </w:p>
    <w:p w14:paraId="45EB0285" w14:textId="77777777" w:rsidR="005D002C" w:rsidRPr="005D002C" w:rsidRDefault="005D002C" w:rsidP="00D0522E">
      <w:pPr>
        <w:suppressAutoHyphens w:val="0"/>
        <w:ind w:right="-1"/>
        <w:rPr>
          <w:rFonts w:cs="Times New Roman"/>
          <w:lang w:val="en-US" w:eastAsia="ru-RU"/>
        </w:rPr>
      </w:pPr>
      <w:r w:rsidRPr="005D002C">
        <w:rPr>
          <w:rFonts w:cs="Times New Roman"/>
          <w:b/>
          <w:bCs/>
          <w:lang w:val="en-US" w:eastAsia="ru-RU"/>
        </w:rPr>
        <w:t>AIRPORTS</w:t>
      </w:r>
    </w:p>
    <w:p w14:paraId="63CC72DE" w14:textId="77777777" w:rsidR="005D002C" w:rsidRPr="005D002C" w:rsidRDefault="005D002C" w:rsidP="00D0522E">
      <w:pPr>
        <w:suppressAutoHyphens w:val="0"/>
        <w:ind w:right="-1"/>
        <w:rPr>
          <w:rFonts w:cs="Times New Roman"/>
          <w:lang w:val="en-US" w:eastAsia="ru-RU"/>
        </w:rPr>
      </w:pPr>
      <w:r w:rsidRPr="005D002C">
        <w:rPr>
          <w:rFonts w:cs="Times New Roman"/>
          <w:u w:val="single"/>
          <w:lang w:val="en-US" w:eastAsia="ru-RU"/>
        </w:rPr>
        <w:t>Also known as</w:t>
      </w:r>
      <w:r w:rsidRPr="005D002C">
        <w:rPr>
          <w:rFonts w:cs="Times New Roman"/>
          <w:lang w:val="en-US" w:eastAsia="ru-RU"/>
        </w:rPr>
        <w:t xml:space="preserve">: </w:t>
      </w:r>
      <w:r w:rsidRPr="005D002C">
        <w:rPr>
          <w:rFonts w:cs="Times New Roman"/>
          <w:i/>
          <w:iCs/>
          <w:lang w:val="en-US" w:eastAsia="ru-RU"/>
        </w:rPr>
        <w:t>Aerodromes, airfields, landing strips</w:t>
      </w:r>
    </w:p>
    <w:p w14:paraId="355FA496" w14:textId="77777777" w:rsidR="005D002C" w:rsidRPr="005D002C" w:rsidRDefault="005D002C" w:rsidP="00D0522E">
      <w:pPr>
        <w:suppressAutoHyphens w:val="0"/>
        <w:ind w:right="-1"/>
        <w:jc w:val="both"/>
        <w:rPr>
          <w:rFonts w:cs="Times New Roman"/>
          <w:lang w:val="en-US" w:eastAsia="ru-RU"/>
        </w:rPr>
      </w:pPr>
      <w:r w:rsidRPr="005D002C">
        <w:rPr>
          <w:rFonts w:cs="Times New Roman"/>
          <w:u w:val="single"/>
          <w:lang w:val="en-US" w:eastAsia="ru-RU"/>
        </w:rPr>
        <w:t>Definition</w:t>
      </w:r>
      <w:r w:rsidRPr="005D002C">
        <w:rPr>
          <w:rFonts w:cs="Times New Roman"/>
          <w:lang w:val="en-US" w:eastAsia="ru-RU"/>
        </w:rPr>
        <w:t xml:space="preserve">: </w:t>
      </w:r>
      <w:r w:rsidRPr="005D002C">
        <w:rPr>
          <w:rFonts w:cs="Times New Roman"/>
          <w:i/>
          <w:iCs/>
          <w:lang w:val="en-US" w:eastAsia="ru-RU"/>
        </w:rPr>
        <w:t>An area of land that provides for the taking off, landing, and surface maneuvering of aircraft</w:t>
      </w:r>
      <w:r w:rsidRPr="005D002C">
        <w:rPr>
          <w:rFonts w:cs="Times New Roman"/>
          <w:lang w:val="en-US" w:eastAsia="ru-RU"/>
        </w:rPr>
        <w:t>.</w:t>
      </w:r>
    </w:p>
    <w:p w14:paraId="3139E496" w14:textId="77777777" w:rsidR="005D002C" w:rsidRPr="005D002C" w:rsidRDefault="005D002C" w:rsidP="00D0522E">
      <w:pPr>
        <w:suppressAutoHyphens w:val="0"/>
        <w:ind w:right="-1"/>
        <w:jc w:val="both"/>
        <w:rPr>
          <w:rFonts w:cs="Times New Roman"/>
          <w:lang w:val="en-US" w:eastAsia="ru-RU"/>
        </w:rPr>
      </w:pPr>
      <w:r w:rsidRPr="005D002C">
        <w:rPr>
          <w:rFonts w:cs="Times New Roman"/>
          <w:u w:val="single"/>
          <w:lang w:val="en-US" w:eastAsia="ru-RU"/>
        </w:rPr>
        <w:t>Significance</w:t>
      </w:r>
      <w:r w:rsidRPr="005D002C">
        <w:rPr>
          <w:rFonts w:cs="Times New Roman"/>
          <w:lang w:val="en-US" w:eastAsia="ru-RU"/>
        </w:rPr>
        <w:t>: </w:t>
      </w:r>
      <w:r w:rsidRPr="005D002C">
        <w:rPr>
          <w:rFonts w:cs="Times New Roman"/>
          <w:i/>
          <w:iCs/>
          <w:lang w:val="en-US" w:eastAsia="ru-RU"/>
        </w:rPr>
        <w:t>Although airports mark the beginning and ending points of aircraft flights, they are more than mere runways or grass areas for takeoffs and landings</w:t>
      </w:r>
      <w:r w:rsidRPr="005D002C">
        <w:rPr>
          <w:rFonts w:cs="Times New Roman"/>
          <w:lang w:val="en-US" w:eastAsia="ru-RU"/>
        </w:rPr>
        <w:t>.</w:t>
      </w:r>
    </w:p>
    <w:p w14:paraId="15031D05" w14:textId="77777777" w:rsidR="005D002C" w:rsidRPr="005D002C" w:rsidRDefault="005D002C" w:rsidP="00D0522E">
      <w:pPr>
        <w:suppressAutoHyphens w:val="0"/>
        <w:ind w:right="-1"/>
        <w:jc w:val="both"/>
        <w:rPr>
          <w:rFonts w:cs="Times New Roman"/>
          <w:lang w:val="en-US" w:eastAsia="ru-RU"/>
        </w:rPr>
      </w:pPr>
      <w:r w:rsidRPr="005D002C">
        <w:rPr>
          <w:rFonts w:cs="Times New Roman"/>
          <w:lang w:val="en-US" w:eastAsia="ru-RU"/>
        </w:rPr>
        <w:t>Airports are facilities that provide for the maintenance and servicing of aircraft, serve as exchange points for passengers and cargo, and host the various navigational aids used by pilots to guide an aircraft in flight.</w:t>
      </w:r>
    </w:p>
    <w:p w14:paraId="337D0A14" w14:textId="77777777" w:rsidR="005D002C" w:rsidRPr="005D002C" w:rsidRDefault="005D002C" w:rsidP="00D0522E">
      <w:pPr>
        <w:suppressAutoHyphens w:val="0"/>
        <w:ind w:right="-1"/>
        <w:jc w:val="both"/>
        <w:rPr>
          <w:rFonts w:cs="Times New Roman"/>
          <w:lang w:val="en-US" w:eastAsia="ru-RU"/>
        </w:rPr>
      </w:pPr>
      <w:r w:rsidRPr="005D002C">
        <w:rPr>
          <w:rFonts w:cs="Times New Roman"/>
          <w:b/>
          <w:bCs/>
          <w:lang w:val="en-US" w:eastAsia="ru-RU"/>
        </w:rPr>
        <w:t>Nature and Use</w:t>
      </w:r>
    </w:p>
    <w:p w14:paraId="5EF8831F" w14:textId="77777777" w:rsidR="005D002C" w:rsidRPr="005D002C" w:rsidRDefault="005D002C" w:rsidP="00D0522E">
      <w:pPr>
        <w:suppressAutoHyphens w:val="0"/>
        <w:ind w:right="-1"/>
        <w:jc w:val="both"/>
        <w:rPr>
          <w:rFonts w:cs="Times New Roman"/>
          <w:lang w:val="en-US" w:eastAsia="ru-RU"/>
        </w:rPr>
      </w:pPr>
      <w:r w:rsidRPr="005D002C">
        <w:rPr>
          <w:rFonts w:cs="Times New Roman"/>
          <w:lang w:val="en-US" w:eastAsia="ru-RU"/>
        </w:rPr>
        <w:t>An airport is defined by the type of aircraft it serves and by where it is located. Airports range in size from large commercial air carrier airports, such as Chicago’s O’Hare International Airport, with enplanements, or paid boardings, of more than 30 million passengers per year, to small, privately owned grass landing strips in rural areas with landings of only a few small aircraft each year. In the United States, there are about 15,000 airport landing facilities, only 5,000 of which are open to the public. Even fewer, about 3,000, are served by commercial air carrier service.</w:t>
      </w:r>
    </w:p>
    <w:p w14:paraId="7ECB1EA4" w14:textId="77777777" w:rsidR="005D002C" w:rsidRPr="005D002C" w:rsidRDefault="005D002C" w:rsidP="00D0522E">
      <w:pPr>
        <w:suppressAutoHyphens w:val="0"/>
        <w:ind w:right="-1"/>
        <w:jc w:val="both"/>
        <w:rPr>
          <w:rFonts w:cs="Times New Roman"/>
          <w:lang w:val="en-US" w:eastAsia="ru-RU"/>
        </w:rPr>
      </w:pPr>
      <w:r w:rsidRPr="005D002C">
        <w:rPr>
          <w:rFonts w:cs="Times New Roman"/>
          <w:lang w:val="en-US" w:eastAsia="ru-RU"/>
        </w:rPr>
        <w:t>The other airports are small, general aviation airports in private or public ownership. An airport serves as the transition and exchange point for passengers and cargo between air and ground transportation. Therefore, an airport’s operations include the buildings and facilities that support the transition and exchange of services. Aircraft and passenger facilities often associated with the landing facilities are maintenance, passenger terminal, cargo, fueling, parking, and hangar-storage facilities.</w:t>
      </w:r>
    </w:p>
    <w:p w14:paraId="51636660" w14:textId="77777777" w:rsidR="005D002C" w:rsidRPr="005D002C" w:rsidRDefault="005D002C" w:rsidP="00D0522E">
      <w:pPr>
        <w:suppressAutoHyphens w:val="0"/>
        <w:ind w:right="-1"/>
        <w:jc w:val="both"/>
        <w:rPr>
          <w:rFonts w:cs="Times New Roman"/>
          <w:lang w:val="en-US" w:eastAsia="ru-RU"/>
        </w:rPr>
      </w:pPr>
      <w:r w:rsidRPr="005D002C">
        <w:rPr>
          <w:rFonts w:cs="Times New Roman"/>
          <w:lang w:val="en-US" w:eastAsia="ru-RU"/>
        </w:rPr>
        <w:t>An airport is typically a facility that handles propeller and jet-driven fixed-wing aircraft. In some countries, the definition for an airport can include landing areas other than on land. Specific areas on rivers and waterways are known as seaports or sealanes. A facility specifically used by helicopters is known as a heliport or helipad. Vertical takeoff and landing (VTOL) aircraft can operate out of special short takeoff and landing (STOL) facilities, heliports, or regular airports. If designed to do so, airports also have the ability to handle helicopters, airships, hot-air balloons, and ultralights.</w:t>
      </w:r>
    </w:p>
    <w:p w14:paraId="6D5B40D2" w14:textId="77777777" w:rsidR="005D002C" w:rsidRPr="005D002C" w:rsidRDefault="005D002C" w:rsidP="00D0522E">
      <w:pPr>
        <w:suppressAutoHyphens w:val="0"/>
        <w:ind w:right="-1"/>
        <w:jc w:val="both"/>
        <w:rPr>
          <w:rFonts w:cs="Times New Roman"/>
          <w:lang w:val="en-US" w:eastAsia="ru-RU"/>
        </w:rPr>
      </w:pPr>
      <w:r w:rsidRPr="005D002C">
        <w:rPr>
          <w:rFonts w:cs="Times New Roman"/>
          <w:b/>
          <w:bCs/>
          <w:lang w:val="en-US" w:eastAsia="ru-RU"/>
        </w:rPr>
        <w:t>Types of Airports</w:t>
      </w:r>
    </w:p>
    <w:p w14:paraId="60D2B139" w14:textId="77777777" w:rsidR="005D002C" w:rsidRPr="005D002C" w:rsidRDefault="005D002C" w:rsidP="00D0522E">
      <w:pPr>
        <w:suppressAutoHyphens w:val="0"/>
        <w:ind w:right="-1"/>
        <w:jc w:val="both"/>
        <w:rPr>
          <w:rFonts w:cs="Times New Roman"/>
          <w:lang w:val="en-US" w:eastAsia="ru-RU"/>
        </w:rPr>
      </w:pPr>
      <w:r w:rsidRPr="005D002C">
        <w:rPr>
          <w:rFonts w:cs="Times New Roman"/>
          <w:lang w:val="en-US" w:eastAsia="ru-RU"/>
        </w:rPr>
        <w:t>Although airports may be classified in a number of different ways, the broadest categories are general aviation and commercial service airports. General aviation airports are those that do not receive regularly scheduled passenger service but rather have a primary purpose of serving the aviation interests and needs of small or outlying communities.</w:t>
      </w:r>
    </w:p>
    <w:p w14:paraId="0DE5B825" w14:textId="77777777" w:rsidR="005D002C" w:rsidRPr="005D002C" w:rsidRDefault="005D002C" w:rsidP="00D0522E">
      <w:pPr>
        <w:suppressAutoHyphens w:val="0"/>
        <w:ind w:right="-1"/>
        <w:jc w:val="both"/>
        <w:rPr>
          <w:rFonts w:cs="Times New Roman"/>
          <w:lang w:val="en-US" w:eastAsia="ru-RU"/>
        </w:rPr>
      </w:pPr>
      <w:r w:rsidRPr="005D002C">
        <w:rPr>
          <w:rFonts w:cs="Times New Roman"/>
          <w:lang w:val="en-US" w:eastAsia="ru-RU"/>
        </w:rPr>
        <w:t xml:space="preserve">General aviation includes such activities as corporate and business transportation, recreational flying, aircraft instruction and rental, aerial application, aerial observation, skydiving activities, and other special uses. Commercial service airports are those that receive scheduled passenger service. These airports can be further classified into large-hub </w:t>
      </w:r>
      <w:r w:rsidRPr="005D002C">
        <w:rPr>
          <w:rFonts w:cs="Times New Roman"/>
          <w:lang w:eastAsia="ru-RU"/>
        </w:rPr>
        <w:t>узловой</w:t>
      </w:r>
      <w:r w:rsidRPr="005D002C">
        <w:rPr>
          <w:rFonts w:cs="Times New Roman"/>
          <w:lang w:val="en-US" w:eastAsia="ru-RU"/>
        </w:rPr>
        <w:t xml:space="preserve"> </w:t>
      </w:r>
      <w:r w:rsidRPr="005D002C">
        <w:rPr>
          <w:rFonts w:cs="Times New Roman"/>
          <w:lang w:eastAsia="ru-RU"/>
        </w:rPr>
        <w:t>аэропорт</w:t>
      </w:r>
      <w:r w:rsidRPr="005D002C">
        <w:rPr>
          <w:rFonts w:cs="Times New Roman"/>
          <w:lang w:val="en-US" w:eastAsia="ru-RU"/>
        </w:rPr>
        <w:t>, medium-hub, small-hub, or nonhub airports. The different classifications reflect the number of enplaned passengers boarding aircraft annually at the airport. A large-hub airport will normally have more than five million enplanements, a medium-hub airport more than one million, a small-hub airport more than one-quarter million, and a nonhub airport fewer than one-quarter million.</w:t>
      </w:r>
    </w:p>
    <w:p w14:paraId="40D60E27"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b/>
          <w:bCs/>
          <w:lang w:val="en-US" w:eastAsia="ru-RU"/>
        </w:rPr>
        <w:t>The term “hub” has more than one meaning in air transportation.</w:t>
      </w:r>
      <w:r w:rsidRPr="005D002C">
        <w:rPr>
          <w:rFonts w:cs="Times New Roman"/>
          <w:lang w:val="en-US" w:eastAsia="ru-RU"/>
        </w:rPr>
        <w:t xml:space="preserve"> For instance, an air traffic hub refers not to an airport, but to the geographic and demographic characteristics of a community. A large air-traffic-hub airport would be associated with a large city from which many people have access to the air transportation system. A medium air-traffic-hub airport would similarly be associated with a medium-sized city, and so forth. </w:t>
      </w:r>
      <w:r w:rsidRPr="005D002C">
        <w:rPr>
          <w:rFonts w:cs="Times New Roman"/>
          <w:b/>
          <w:bCs/>
          <w:lang w:val="en-US" w:eastAsia="ru-RU"/>
        </w:rPr>
        <w:t>The term hub is also used to describe an airline route structure.</w:t>
      </w:r>
      <w:r w:rsidRPr="005D002C">
        <w:rPr>
          <w:rFonts w:cs="Times New Roman"/>
          <w:lang w:val="en-US" w:eastAsia="ru-RU"/>
        </w:rPr>
        <w:t xml:space="preserve"> An airline hub operation is one where a large number of an airline’s flights converge from distant airports to exchange passengers and then return to those same airports. Because the operation resembles the spokes and the hub of a wheel, it has come to be known as a hub-and-spoke operation. The airports and cities at the end of the spoke served by the main hub airport are commonly known as origination or termination airports, because the majority of those airport’s passenger enplanements originate from the local community.</w:t>
      </w:r>
    </w:p>
    <w:p w14:paraId="6EE9B62C" w14:textId="77777777" w:rsidR="005D002C" w:rsidRPr="005D002C" w:rsidRDefault="005D002C" w:rsidP="005D002C">
      <w:pPr>
        <w:shd w:val="clear" w:color="auto" w:fill="FFFFFF"/>
        <w:suppressAutoHyphens w:val="0"/>
        <w:spacing w:line="288" w:lineRule="atLeast"/>
        <w:ind w:right="-1"/>
        <w:jc w:val="both"/>
        <w:outlineLvl w:val="1"/>
        <w:rPr>
          <w:rFonts w:cs="Times New Roman"/>
          <w:b/>
          <w:bCs/>
          <w:lang w:val="en-US" w:eastAsia="ru-RU"/>
        </w:rPr>
      </w:pPr>
      <w:r w:rsidRPr="005D002C">
        <w:rPr>
          <w:rFonts w:cs="Times New Roman"/>
          <w:b/>
          <w:bCs/>
          <w:lang w:val="en-US" w:eastAsia="ru-RU"/>
        </w:rPr>
        <w:t>Planning and Design</w:t>
      </w:r>
    </w:p>
    <w:p w14:paraId="16FEA52E"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b/>
          <w:bCs/>
          <w:lang w:val="en-US" w:eastAsia="ru-RU"/>
        </w:rPr>
        <w:t>To ensure that airports are constructed with adequate safety parameters,</w:t>
      </w:r>
      <w:r w:rsidRPr="005D002C">
        <w:rPr>
          <w:rFonts w:cs="Times New Roman"/>
          <w:lang w:val="en-US" w:eastAsia="ru-RU"/>
        </w:rPr>
        <w:t xml:space="preserve"> nations develop their own guidelines in conformance with the International Civil Aviation Organization (ICAO). In the United States, ICAO guidelines are reflected in specific airport design criteria established by the Federal Aviation Administration (FAA). The design criteria are based upon the operational speed and overall size of the aircraft intended to use the airport. </w:t>
      </w:r>
      <w:r w:rsidRPr="005D002C">
        <w:rPr>
          <w:rFonts w:cs="Times New Roman"/>
          <w:b/>
          <w:bCs/>
          <w:lang w:val="en-US" w:eastAsia="ru-RU"/>
        </w:rPr>
        <w:t>An airport is normally developed according to an airport master plan.</w:t>
      </w:r>
      <w:r w:rsidRPr="005D002C">
        <w:rPr>
          <w:rFonts w:cs="Times New Roman"/>
          <w:lang w:val="en-US" w:eastAsia="ru-RU"/>
        </w:rPr>
        <w:t> A master plan is an overall concept of the long-term development of an airport and serves as a guide for developing the physical facilities of an airport. It takes into account the environmental effects of airport construction and operations, ground-access needs, and economic and financial feasibility. It outlines schedules for the prioritization and phasing of airport improvements. The plan must also conform to the design standards of the federal government. A major product of airport master planning efforts are the airport layout plans and drawings.</w:t>
      </w:r>
    </w:p>
    <w:p w14:paraId="42139E77" w14:textId="77777777" w:rsidR="005D002C" w:rsidRPr="005D002C" w:rsidRDefault="005D002C" w:rsidP="005D002C">
      <w:pPr>
        <w:shd w:val="clear" w:color="auto" w:fill="FFFFFF"/>
        <w:suppressAutoHyphens w:val="0"/>
        <w:spacing w:line="288" w:lineRule="atLeast"/>
        <w:ind w:right="-1"/>
        <w:jc w:val="both"/>
        <w:outlineLvl w:val="1"/>
        <w:rPr>
          <w:rFonts w:cs="Times New Roman"/>
          <w:b/>
          <w:bCs/>
          <w:lang w:val="en-US" w:eastAsia="ru-RU"/>
        </w:rPr>
      </w:pPr>
      <w:r w:rsidRPr="005D002C">
        <w:rPr>
          <w:rFonts w:cs="Times New Roman"/>
          <w:b/>
          <w:bCs/>
          <w:lang w:val="en-US" w:eastAsia="ru-RU"/>
        </w:rPr>
        <w:t>Landing Facilities</w:t>
      </w:r>
    </w:p>
    <w:p w14:paraId="05B32362"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An airport’s landing facilities generally consist of a runway or landing strip along with related taxiways and parking areas. A runway is a graded or paved area suitable for the taking off or landing of aircraft. Although most runways in developed nations serving small to large commercial aircraft are paved, there are still many airports that are either grass or dirt strips. These types of landing strips usually serve small piston- or turbine-engine aircraft in rural or undeveloped areas of a country or in developing nations.</w:t>
      </w:r>
    </w:p>
    <w:p w14:paraId="44612C82" w14:textId="77777777" w:rsidR="005D002C" w:rsidRPr="005D002C" w:rsidRDefault="005D002C" w:rsidP="005D002C">
      <w:pPr>
        <w:shd w:val="clear" w:color="auto" w:fill="FFFFFF"/>
        <w:suppressAutoHyphens w:val="0"/>
        <w:spacing w:line="288" w:lineRule="atLeast"/>
        <w:ind w:right="-1"/>
        <w:jc w:val="both"/>
        <w:outlineLvl w:val="1"/>
        <w:rPr>
          <w:rFonts w:cs="Times New Roman"/>
          <w:b/>
          <w:bCs/>
          <w:lang w:val="en-US" w:eastAsia="ru-RU"/>
        </w:rPr>
      </w:pPr>
      <w:r w:rsidRPr="005D002C">
        <w:rPr>
          <w:rFonts w:cs="Times New Roman"/>
          <w:b/>
          <w:bCs/>
          <w:lang w:val="en-US" w:eastAsia="ru-RU"/>
        </w:rPr>
        <w:t>Runways</w:t>
      </w:r>
    </w:p>
    <w:p w14:paraId="5EF5631F"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 xml:space="preserve">In the early days of aviation, dirt and grass runways were the norm. They tended to be wide open field areas that allowed pilots to take off and land in whichever direction the wind was blowing. This is because aircraft weighed relatively little and needed only a short distance to take off. </w:t>
      </w:r>
      <w:r w:rsidRPr="005D002C">
        <w:rPr>
          <w:rFonts w:cs="Times New Roman"/>
          <w:b/>
          <w:bCs/>
          <w:lang w:val="en-US" w:eastAsia="ru-RU"/>
        </w:rPr>
        <w:t>As aircraft and pavement technology developed and the weight of aircraft increased,</w:t>
      </w:r>
      <w:r w:rsidRPr="005D002C">
        <w:rPr>
          <w:rFonts w:cs="Times New Roman"/>
          <w:lang w:val="en-US" w:eastAsia="ru-RU"/>
        </w:rPr>
        <w:t xml:space="preserve"> the need for longer and stronger runway surfaces emerged. The previously open fields were soon developed into graded areas oriented in the direction of the prevailing winds. These graded areas were then paved. If strong winds occasionally blew from a direction different to that of the paved runway, crosswind runways might also be graded and paved. </w:t>
      </w:r>
      <w:r w:rsidRPr="005D002C">
        <w:rPr>
          <w:rFonts w:cs="Times New Roman"/>
          <w:b/>
          <w:bCs/>
          <w:lang w:val="en-US" w:eastAsia="ru-RU"/>
        </w:rPr>
        <w:t>Aircraft are designed to land into the wind.</w:t>
      </w:r>
      <w:r w:rsidRPr="005D002C">
        <w:rPr>
          <w:rFonts w:cs="Times New Roman"/>
          <w:lang w:val="en-US" w:eastAsia="ru-RU"/>
        </w:rPr>
        <w:t xml:space="preserve"> When winds blow from a different direction than the orientation of the primary runway, some aircraft are unable to handle the side forces of the wind when landing or taking off. A secondary crosswind runway built to accommodate the occasional crosswind is then used instead of the primary runway. </w:t>
      </w:r>
      <w:r w:rsidRPr="005D002C">
        <w:rPr>
          <w:rFonts w:cs="Times New Roman"/>
          <w:b/>
          <w:bCs/>
          <w:lang w:val="en-US" w:eastAsia="ru-RU"/>
        </w:rPr>
        <w:t>An airport’s runway configuration is often based upon one of four basic layouts:</w:t>
      </w:r>
      <w:r w:rsidRPr="005D002C">
        <w:rPr>
          <w:rFonts w:cs="Times New Roman"/>
          <w:lang w:val="en-US" w:eastAsia="ru-RU"/>
        </w:rPr>
        <w:t xml:space="preserve"> single, V-shaped, parallel, and intersecting. The many airports built during World War II were arranged in a triangular pattern to accommodate the various wind directions. They were also built to accommodate aircraft that only needed 5,000 feet of land to take off. The introduction of jet aircraft required runways in excess of 7,000 feet. Along with jet aircraft and increasing passenger and cargo usage came the demand for larger terminal and service buildings, which had to be built within the old airport fence line. These demands shaped many modern airports, where one or two runways were extended and others were closed down to accommodate building facilities. Additional runways of up to 12,000 feet in length and oriented parallel to the others might be added to accommodate larger and heavier aircraft, such as the Boeing 747. </w:t>
      </w:r>
      <w:r w:rsidRPr="005D002C">
        <w:rPr>
          <w:rFonts w:cs="Times New Roman"/>
          <w:b/>
          <w:bCs/>
          <w:lang w:val="en-US" w:eastAsia="ru-RU"/>
        </w:rPr>
        <w:t>Parallel runways, preferred in large,</w:t>
      </w:r>
      <w:r w:rsidRPr="005D002C">
        <w:rPr>
          <w:rFonts w:cs="Times New Roman"/>
          <w:lang w:val="en-US" w:eastAsia="ru-RU"/>
        </w:rPr>
        <w:t> newly built airports, allow for the greatest number of aircraft operations. Many airports are constrained in capacity by their runway configuration. The runways cannot handle the demand of the aircraft waiting to use them at any particular time without some delay. The configuration of runways is primarily determined by the prevailing wind direction and the type and volume of expected aircraft activity. Other considerations also affect the layout, including the availability of airspace around an airport to accommodate safe aircraft approaches, departures, and landing patterns; environmental conditions; weather conditions; topography; and the availability of land.</w:t>
      </w:r>
      <w:r w:rsidRPr="005D002C">
        <w:rPr>
          <w:rFonts w:cs="Times New Roman"/>
          <w:b/>
          <w:bCs/>
          <w:lang w:val="en-US" w:eastAsia="ru-RU"/>
        </w:rPr>
        <w:t xml:space="preserve"> Any paved runway or landing strip is really two runways in one,</w:t>
      </w:r>
      <w:r w:rsidRPr="005D002C">
        <w:rPr>
          <w:rFonts w:cs="Times New Roman"/>
          <w:lang w:val="en-US" w:eastAsia="ru-RU"/>
        </w:rPr>
        <w:t> because each can be used for landing or take-off in two different directions. Runways are numbered according to the compass heading of the direction in which they are oriented. The numbers are rounded up or down to the nearest whole number and the last-digit zero is dropped. Taxiways are identified by a letter of the alphabet and spoken using the aeronautical alphabet, such as Taxi-way Alpha or Taxiway Bravo.</w:t>
      </w:r>
      <w:r w:rsidRPr="005D002C">
        <w:rPr>
          <w:rFonts w:cs="Times New Roman"/>
          <w:b/>
          <w:bCs/>
          <w:lang w:val="en-US" w:eastAsia="ru-RU"/>
        </w:rPr>
        <w:t xml:space="preserve"> Landing and takeoff surfaces at an airport fall under two general categories:</w:t>
      </w:r>
      <w:r w:rsidRPr="005D002C">
        <w:rPr>
          <w:rFonts w:cs="Times New Roman"/>
          <w:lang w:val="en-US" w:eastAsia="ru-RU"/>
        </w:rPr>
        <w:t xml:space="preserve"> flexible or rigid. Flexible pavements, such as asphalt, dirt, or grass, tend to compress under an aircraft load, whereas rigid pavement, such as cement or concrete, resists compression. The type of pavement used at an airport is determined by the weight of the aircraft expected to use it, and by other factors, such as the expected useful life, anticipated wear characteristics, cost of construction, and exposure to climatic effects. Because aircraft are affected by the wind and are subject to human inaccuracies in flight and on the ground, safety areas are established in and around an airport to accommodate the safe passage of aircraft. Safety and protection areas help to ensure that the potential for aircraft collision is minimized. They also help prevent serious damage to an aircraft should it go off a runway or taxiway, by allowing it to come to a safe stop without hitting an obstruction.</w:t>
      </w:r>
      <w:r w:rsidRPr="005D002C">
        <w:rPr>
          <w:rFonts w:cs="Times New Roman"/>
          <w:b/>
          <w:bCs/>
          <w:lang w:val="en-US" w:eastAsia="ru-RU"/>
        </w:rPr>
        <w:t xml:space="preserve"> Within the vicinity of an airport,</w:t>
      </w:r>
      <w:r w:rsidRPr="005D002C">
        <w:rPr>
          <w:rFonts w:cs="Times New Roman"/>
          <w:lang w:val="en-US" w:eastAsia="ru-RU"/>
        </w:rPr>
        <w:t> construction of buildings or towers may be prohibited or restricted in height. Tree heights are also controlled. This is intended to help ensure the structure does not interfere with aircraft in flight and that adequate margins of safety exist.</w:t>
      </w:r>
      <w:r w:rsidRPr="005D002C">
        <w:rPr>
          <w:rFonts w:cs="Times New Roman"/>
          <w:b/>
          <w:bCs/>
          <w:lang w:val="en-US" w:eastAsia="ru-RU"/>
        </w:rPr>
        <w:t xml:space="preserve"> Taxiways.</w:t>
      </w:r>
      <w:r w:rsidRPr="005D002C">
        <w:rPr>
          <w:rFonts w:cs="Times New Roman"/>
          <w:lang w:val="en-US" w:eastAsia="ru-RU"/>
        </w:rPr>
        <w:t xml:space="preserve"> Taxiways connect the ends of the runways to the main parking and building areas. They are defined pathways used by aircraft to travel on the surface of the airport from one point to another point. Stub taxiways connect the middle portion of a runway with a primary taxi-way or taxi route. Stub taxiways can be set at right angles to the runway or set at other angles, in which case they are known as high-speed turnoff taxiways. </w:t>
      </w:r>
      <w:r w:rsidRPr="005D002C">
        <w:rPr>
          <w:rFonts w:cs="Times New Roman"/>
          <w:b/>
          <w:bCs/>
          <w:lang w:val="en-US" w:eastAsia="ru-RU"/>
        </w:rPr>
        <w:t>Taxilanes are routes that lead from the main taxiway into a parking or terminal area.</w:t>
      </w:r>
      <w:r w:rsidRPr="005D002C">
        <w:rPr>
          <w:rFonts w:cs="Times New Roman"/>
          <w:lang w:val="en-US" w:eastAsia="ru-RU"/>
        </w:rPr>
        <w:t xml:space="preserve"> The design of taxiways and taxilanes must take into account the wingspan and weight of the expected aircraft, so that collisions do not occur with other aircraft or buildings. </w:t>
      </w:r>
      <w:r w:rsidRPr="005D002C">
        <w:rPr>
          <w:rFonts w:cs="Times New Roman"/>
          <w:b/>
          <w:bCs/>
          <w:lang w:val="en-US" w:eastAsia="ru-RU"/>
        </w:rPr>
        <w:t>Aprons, Ramps,</w:t>
      </w:r>
      <w:r w:rsidRPr="005D002C">
        <w:rPr>
          <w:rFonts w:cs="Times New Roman"/>
          <w:lang w:val="en-US" w:eastAsia="ru-RU"/>
        </w:rPr>
        <w:t xml:space="preserve"> and Parking Stands. Aircraft parking areas are often called ramps, aprons, parking stands, ortie-downs. The various terms are often interchangeable and depend upon local usage. Technically, a ramp is a transition area from a taxiway to an apron, stand, tie-down area, or hangar. Aprons and parking stands are designed for the parking of aircraft, provide access to airport terminal facilities, and allow for the performance of aircraft services. They also accommodate ground vehicle activity. A tie-down area designates a parking area for primarily general aviation aircraft. Ropes or chains embedded in the ground or pavement are used to secure the aircraft. All parking areas are structurally designed to accommodate the parking and maneuvering of aircraft. They accommodate the different kinds of ground services, such as fueling, baggage handling, and deicing, provided to the aircraft. Also considered in the design are such things as provisions for electrical, pneumatic, hydraulic, water and lavatory services, access by emergency vehicles, security restrictions, and protection from jet and propeller blast.</w:t>
      </w:r>
    </w:p>
    <w:p w14:paraId="06E88BAF" w14:textId="77777777" w:rsidR="005D002C" w:rsidRPr="005D002C" w:rsidRDefault="005D002C" w:rsidP="005D002C">
      <w:pPr>
        <w:shd w:val="clear" w:color="auto" w:fill="FFFFFF"/>
        <w:suppressAutoHyphens w:val="0"/>
        <w:spacing w:line="288" w:lineRule="atLeast"/>
        <w:ind w:right="-1"/>
        <w:jc w:val="both"/>
        <w:outlineLvl w:val="1"/>
        <w:rPr>
          <w:rFonts w:cs="Times New Roman"/>
          <w:b/>
          <w:bCs/>
          <w:lang w:val="en-US" w:eastAsia="ru-RU"/>
        </w:rPr>
      </w:pPr>
      <w:r w:rsidRPr="005D002C">
        <w:rPr>
          <w:rFonts w:cs="Times New Roman"/>
          <w:b/>
          <w:bCs/>
          <w:lang w:val="en-US" w:eastAsia="ru-RU"/>
        </w:rPr>
        <w:t>Airfield Marking and Signs</w:t>
      </w:r>
    </w:p>
    <w:p w14:paraId="22436FE0"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b/>
          <w:bCs/>
          <w:lang w:val="en-US" w:eastAsia="ru-RU"/>
        </w:rPr>
        <w:t>On the airport runways,</w:t>
      </w:r>
      <w:r w:rsidRPr="005D002C">
        <w:rPr>
          <w:rFonts w:cs="Times New Roman"/>
          <w:lang w:val="en-US" w:eastAsia="ru-RU"/>
        </w:rPr>
        <w:t xml:space="preserve"> taxiways, and other areas where aircraft operate, special pavement markings help a pilot navigate properly. Runway markings are painted white, whereas taxiway and parking area markings are painted yellow. The runway markings differ for the different types of navigational equipment used for landing. The intent behind the different markings is to help increase the visual cues a pilot receives as the weather conditions worsen. Markings on a runway identify whether the runway can be used solely by visual reference or with precision or nonprecision instruments in the aircraft. The pavement surfaces generally have centerlines painted on them to help guide the pilot. Edge markings may also exist. To prevent pilots from mistakenly entering onto a runway from a taxiway, hold-short or stop lines are painted perpendicularly to the taxiway’s centerline. A runway’s centerline is dashed, whereas a taxiway’s centerline is solid. To further help guide a pilot to a destination on the airport or to distinguish a critical safety marking, signs to the side of the pavement surface accompany the pavement markings. Most signs are internally lighted for enhanced visibility.</w:t>
      </w:r>
    </w:p>
    <w:p w14:paraId="102799CD" w14:textId="77777777" w:rsidR="005D002C" w:rsidRPr="005D002C" w:rsidRDefault="005D002C" w:rsidP="005D002C">
      <w:pPr>
        <w:shd w:val="clear" w:color="auto" w:fill="FFFFFF"/>
        <w:suppressAutoHyphens w:val="0"/>
        <w:spacing w:line="288" w:lineRule="atLeast"/>
        <w:ind w:right="-1"/>
        <w:jc w:val="both"/>
        <w:outlineLvl w:val="1"/>
        <w:rPr>
          <w:rFonts w:cs="Times New Roman"/>
          <w:b/>
          <w:bCs/>
          <w:lang w:val="en-US" w:eastAsia="ru-RU"/>
        </w:rPr>
      </w:pPr>
      <w:r w:rsidRPr="005D002C">
        <w:rPr>
          <w:rFonts w:cs="Times New Roman"/>
          <w:b/>
          <w:bCs/>
          <w:lang w:val="en-US" w:eastAsia="ru-RU"/>
        </w:rPr>
        <w:t>Airfield Lighting</w:t>
      </w:r>
    </w:p>
    <w:p w14:paraId="5A441481"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b/>
          <w:bCs/>
          <w:lang w:val="en-US" w:eastAsia="ru-RU"/>
        </w:rPr>
        <w:t>Runways, taxiways,</w:t>
      </w:r>
      <w:r w:rsidRPr="005D002C">
        <w:rPr>
          <w:rFonts w:cs="Times New Roman"/>
          <w:lang w:val="en-US" w:eastAsia="ru-RU"/>
        </w:rPr>
        <w:t> and parking areas are also identified at night by the color of lights used to outline them. The runway and taxiway lights outline the perimeter of the pavement. A runway will have primarily white lights, although green, amber (yellow), and red lights are found near the ends of a runway to clearly identify for the pilot the runway ends, or thresholds. Taxiway and parking areas are bordered by blue lights. Lights embedded into the pavement, called in-pavement lights, provide an added visual cue to assist a pilot.</w:t>
      </w:r>
    </w:p>
    <w:p w14:paraId="00D37A33" w14:textId="77777777" w:rsidR="005D002C" w:rsidRPr="005D002C" w:rsidRDefault="005D002C" w:rsidP="005D002C">
      <w:pPr>
        <w:shd w:val="clear" w:color="auto" w:fill="FFFFFF"/>
        <w:suppressAutoHyphens w:val="0"/>
        <w:spacing w:line="288" w:lineRule="atLeast"/>
        <w:ind w:right="-1"/>
        <w:jc w:val="both"/>
        <w:outlineLvl w:val="1"/>
        <w:rPr>
          <w:rFonts w:cs="Times New Roman"/>
          <w:b/>
          <w:bCs/>
          <w:lang w:val="en-US" w:eastAsia="ru-RU"/>
        </w:rPr>
      </w:pPr>
      <w:r w:rsidRPr="005D002C">
        <w:rPr>
          <w:rFonts w:cs="Times New Roman"/>
          <w:b/>
          <w:bCs/>
          <w:lang w:val="en-US" w:eastAsia="ru-RU"/>
        </w:rPr>
        <w:t>Navigational Aids</w:t>
      </w:r>
    </w:p>
    <w:p w14:paraId="4C03A821"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An airport employs a number of different navigational aids to assist pilots in making successful landings, whether the weather is clear or poor. Some of the navigational aids found on an airport are very high frequency omnirange (VOR), localizer (LOC) and glide slope (GS) transmitters, visual approach slope indicators (VASI), Global Positioning Systems (GPS), wind cones, rotating beacon systems, and approach light systems (ALS).When instrument meteorological conditions (IMC) require pilots to navigate solely through the use of instruments in the airplane instead of outside visual references, the navigational aids align pilots with the runway and help guide the planes down.An approach light system assists the pilot in making the transition from the instruments in the cockpit to the runway. Newer technology has advanced such that properly equipped airports and aircraft can land in zero-zero conditions, in which there is no visibility either forward or up or down, and the pilot cannot see the lights or runway markings. The rotating beacon for a land airport is intended to help a pilot easily identify the general location of an airport. Its alternatingly flashing green and white light helps pilots to locate the airport from among all the other lights found in or near a city. The rotating beacon can also be used to communicate with a pilot who has lost radio contact.</w:t>
      </w:r>
    </w:p>
    <w:p w14:paraId="4355DD45" w14:textId="77777777" w:rsidR="005D002C" w:rsidRPr="005D002C" w:rsidRDefault="005D002C" w:rsidP="005D002C">
      <w:pPr>
        <w:shd w:val="clear" w:color="auto" w:fill="FFFFFF"/>
        <w:suppressAutoHyphens w:val="0"/>
        <w:spacing w:line="288" w:lineRule="atLeast"/>
        <w:ind w:right="-1"/>
        <w:jc w:val="both"/>
        <w:outlineLvl w:val="1"/>
        <w:rPr>
          <w:rFonts w:cs="Times New Roman"/>
          <w:b/>
          <w:bCs/>
          <w:lang w:val="en-US" w:eastAsia="ru-RU"/>
        </w:rPr>
      </w:pPr>
      <w:r w:rsidRPr="005D002C">
        <w:rPr>
          <w:rFonts w:cs="Times New Roman"/>
          <w:b/>
          <w:bCs/>
          <w:lang w:val="en-US" w:eastAsia="ru-RU"/>
        </w:rPr>
        <w:t>Other Terminal Facilities</w:t>
      </w:r>
    </w:p>
    <w:p w14:paraId="501678DB"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b/>
          <w:bCs/>
          <w:lang w:val="en-US" w:eastAsia="ru-RU"/>
        </w:rPr>
        <w:t>Various buildings exist on an airport to serve and accommodate aircraft.</w:t>
      </w:r>
      <w:r w:rsidRPr="005D002C">
        <w:rPr>
          <w:rFonts w:cs="Times New Roman"/>
          <w:lang w:val="en-US" w:eastAsia="ru-RU"/>
        </w:rPr>
        <w:t> The number and type are dependent upon the activity level of the airport, and the kind of aircraft that use it. At a large commercial air carrier airport, the passenger terminal building is the primary structure. The terminal building is designed to serve the needs of the passengers, airlines, and businesses that use it or operate within it. The primary purpose of an airport terminal is to transfer passengers and baggage between surface and air transportation with a minimum of time, confusion, and inconvenience.</w:t>
      </w:r>
      <w:r w:rsidRPr="005D002C">
        <w:rPr>
          <w:rFonts w:cs="Times New Roman"/>
          <w:lang w:val="en-US" w:eastAsia="ru-RU"/>
        </w:rPr>
        <w:br/>
      </w:r>
      <w:r w:rsidRPr="005D002C">
        <w:rPr>
          <w:rFonts w:cs="Times New Roman"/>
          <w:b/>
          <w:bCs/>
          <w:lang w:val="en-US" w:eastAsia="ru-RU"/>
        </w:rPr>
        <w:t>The location and design of a terminal is determined by a number of factors,</w:t>
      </w:r>
      <w:r w:rsidRPr="005D002C">
        <w:rPr>
          <w:rFonts w:cs="Times New Roman"/>
          <w:lang w:val="en-US" w:eastAsia="ru-RU"/>
        </w:rPr>
        <w:t xml:space="preserve"> such as the configuration of the runway layout, access to a ground transportation network, future expansion capabilities, design requirements established by the FAA, the surrounding terrain, and environmental impact. He terminal itself must be able to accommodate the various demands placed upon it by business, international, and leisure travelers and by non-passengers, such as meters and greeters, employees, and delivery personnel. All of these people have different needs. International travelers, for instance, are subject to customs, immigration, and security requirements to which local business or leisure travelers are not.</w:t>
      </w:r>
      <w:r w:rsidRPr="005D002C">
        <w:rPr>
          <w:rFonts w:cs="Times New Roman"/>
          <w:b/>
          <w:bCs/>
          <w:lang w:val="en-US" w:eastAsia="ru-RU"/>
        </w:rPr>
        <w:t xml:space="preserve"> Within a large airport terminal building,</w:t>
      </w:r>
      <w:r w:rsidRPr="005D002C">
        <w:rPr>
          <w:rFonts w:cs="Times New Roman"/>
          <w:lang w:val="en-US" w:eastAsia="ru-RU"/>
        </w:rPr>
        <w:t xml:space="preserve"> there may be all types of businesses, such as car rentals, game rooms, restaurants, and retail stores. Some large airport terminals look like small shopping malls, with stores selling clothing, gifts, flowers, and other specialty items. </w:t>
      </w:r>
      <w:r w:rsidRPr="005D002C">
        <w:rPr>
          <w:rFonts w:cs="Times New Roman"/>
          <w:b/>
          <w:bCs/>
          <w:lang w:val="en-US" w:eastAsia="ru-RU"/>
        </w:rPr>
        <w:t>There are many other buildings situated on an airport.</w:t>
      </w:r>
      <w:r w:rsidRPr="005D002C">
        <w:rPr>
          <w:rFonts w:cs="Times New Roman"/>
          <w:lang w:val="en-US" w:eastAsia="ru-RU"/>
        </w:rPr>
        <w:t xml:space="preserve"> A service center for aircraft is called a fixed-base operator (FBO). An FBO can provide any number of aircraft services, such as fueling, maintenance, avionics, pilot lounges, weather planning, flight training, aircraft and pilot-supply sales, aircraft rental, and sightseeing, charter or air taxi flights. </w:t>
      </w:r>
      <w:r w:rsidRPr="005D002C">
        <w:rPr>
          <w:rFonts w:cs="Times New Roman"/>
          <w:b/>
          <w:bCs/>
          <w:lang w:val="en-US" w:eastAsia="ru-RU"/>
        </w:rPr>
        <w:t>Also found on airports are hangars and other types of aircraft storage facilities,</w:t>
      </w:r>
      <w:r w:rsidRPr="005D002C">
        <w:rPr>
          <w:rFonts w:cs="Times New Roman"/>
          <w:lang w:val="en-US" w:eastAsia="ru-RU"/>
        </w:rPr>
        <w:t xml:space="preserve"> aviation-related businesses, cargo terminal buildings, fuel storage tanks, airfield maintenance buildings, airport administrative offices, and manufacturing facilities. Many large airports actually resemble small cities, with their own electric power generating plants, wastewater treatment facilities, roadway system, parking facilities, and police and fire rescue buildings.</w:t>
      </w:r>
    </w:p>
    <w:p w14:paraId="09274CC4" w14:textId="77777777" w:rsidR="005D002C" w:rsidRPr="005D002C" w:rsidRDefault="005D002C" w:rsidP="005D002C">
      <w:pPr>
        <w:shd w:val="clear" w:color="auto" w:fill="FFFFFF"/>
        <w:suppressAutoHyphens w:val="0"/>
        <w:spacing w:before="120" w:after="120"/>
        <w:ind w:left="120" w:right="450"/>
        <w:rPr>
          <w:rFonts w:ascii="Verdana" w:hAnsi="Verdana" w:cs="Times New Roman"/>
          <w:b/>
          <w:bCs/>
          <w:sz w:val="28"/>
          <w:szCs w:val="28"/>
          <w:lang w:val="en-US" w:eastAsia="ru-RU"/>
        </w:rPr>
      </w:pPr>
      <w:r w:rsidRPr="005D002C">
        <w:rPr>
          <w:rFonts w:cs="Times New Roman"/>
          <w:noProof/>
          <w:lang w:eastAsia="ru-RU"/>
        </w:rPr>
        <w:drawing>
          <wp:inline distT="0" distB="0" distL="0" distR="0" wp14:anchorId="5E4DB422" wp14:editId="66047369">
            <wp:extent cx="5940425" cy="2914521"/>
            <wp:effectExtent l="0" t="0" r="3175" b="635"/>
            <wp:docPr id="17" name="Рисунок 17" descr="https://upload.wikimedia.org/wikipedia/commons/thumb/8/86/Airport_infrastructure.png/1920px-Airport_infrastru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upload.wikimedia.org/wikipedia/commons/thumb/8/86/Airport_infrastructure.png/1920px-Airport_infrastructure.pn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940425" cy="2914521"/>
                    </a:xfrm>
                    <a:prstGeom prst="rect">
                      <a:avLst/>
                    </a:prstGeom>
                    <a:noFill/>
                    <a:ln>
                      <a:noFill/>
                    </a:ln>
                  </pic:spPr>
                </pic:pic>
              </a:graphicData>
            </a:graphic>
          </wp:inline>
        </w:drawing>
      </w:r>
    </w:p>
    <w:p w14:paraId="21E67A4B" w14:textId="77777777" w:rsidR="005D002C" w:rsidRPr="005D002C" w:rsidRDefault="005D002C" w:rsidP="005D002C">
      <w:pPr>
        <w:suppressAutoHyphens w:val="0"/>
        <w:ind w:right="150"/>
        <w:rPr>
          <w:rFonts w:cs="Times New Roman"/>
          <w:b/>
          <w:lang w:eastAsia="ru-RU"/>
        </w:rPr>
      </w:pPr>
      <w:r w:rsidRPr="005D002C">
        <w:rPr>
          <w:rFonts w:cs="Times New Roman"/>
          <w:b/>
          <w:lang w:eastAsia="ru-RU"/>
        </w:rPr>
        <w:t xml:space="preserve">Устный и письменный опрос по теме занятия: Чтение, перевод профессионально-ориентированного текста: </w:t>
      </w:r>
    </w:p>
    <w:p w14:paraId="21EE65F1" w14:textId="77777777" w:rsidR="005D002C" w:rsidRPr="005D002C" w:rsidRDefault="005D002C" w:rsidP="005D002C">
      <w:pPr>
        <w:suppressAutoHyphens w:val="0"/>
        <w:ind w:right="150"/>
        <w:jc w:val="center"/>
        <w:rPr>
          <w:rFonts w:cs="Times New Roman"/>
          <w:b/>
          <w:lang w:val="en-US" w:eastAsia="ru-RU"/>
        </w:rPr>
      </w:pPr>
      <w:r w:rsidRPr="005D002C">
        <w:rPr>
          <w:rFonts w:cs="Times New Roman"/>
          <w:b/>
          <w:lang w:val="en-US" w:eastAsia="ru-RU"/>
        </w:rPr>
        <w:t>«Airport terminal»</w:t>
      </w:r>
    </w:p>
    <w:p w14:paraId="51C98818" w14:textId="77777777" w:rsidR="005D002C" w:rsidRPr="005D002C" w:rsidRDefault="005D002C" w:rsidP="00D0522E">
      <w:pPr>
        <w:shd w:val="clear" w:color="auto" w:fill="FFFFFF"/>
        <w:suppressAutoHyphens w:val="0"/>
        <w:ind w:right="-1"/>
        <w:jc w:val="both"/>
        <w:rPr>
          <w:rFonts w:cs="Times New Roman"/>
          <w:bCs/>
          <w:lang w:val="en-US" w:eastAsia="ru-RU"/>
        </w:rPr>
      </w:pPr>
      <w:r w:rsidRPr="005D002C">
        <w:rPr>
          <w:rFonts w:cs="Times New Roman"/>
          <w:bCs/>
          <w:lang w:val="en-US" w:eastAsia="ru-RU"/>
        </w:rPr>
        <w:t>An airport terminal is a building at an airport where passengers transfer between ground transportation and the facilities that allow them to board and disembark from an aircraft.</w:t>
      </w:r>
    </w:p>
    <w:p w14:paraId="3B76EDBD" w14:textId="77777777" w:rsidR="005D002C" w:rsidRPr="005D002C" w:rsidRDefault="005D002C" w:rsidP="00D0522E">
      <w:pPr>
        <w:shd w:val="clear" w:color="auto" w:fill="FFFFFF"/>
        <w:suppressAutoHyphens w:val="0"/>
        <w:ind w:right="-1"/>
        <w:jc w:val="both"/>
        <w:rPr>
          <w:rFonts w:cs="Times New Roman"/>
          <w:bCs/>
          <w:lang w:val="en-US" w:eastAsia="ru-RU"/>
        </w:rPr>
      </w:pPr>
      <w:r w:rsidRPr="005D002C">
        <w:rPr>
          <w:rFonts w:cs="Times New Roman"/>
          <w:bCs/>
          <w:lang w:val="en-US" w:eastAsia="ru-RU"/>
        </w:rPr>
        <w:t>Within the terminal, passengers purchase tickets, transfer their luggage, and go through security. The buildings that provide access to the airplanes (via gates) are typically called concourses. However, the terms "terminal" and "concourse" are sometimes used interchangeably, depending on the configuration of the airport.</w:t>
      </w:r>
    </w:p>
    <w:p w14:paraId="5C8B5083" w14:textId="77777777" w:rsidR="005D002C" w:rsidRPr="005D002C" w:rsidRDefault="005D002C" w:rsidP="00D0522E">
      <w:pPr>
        <w:shd w:val="clear" w:color="auto" w:fill="FFFFFF"/>
        <w:suppressAutoHyphens w:val="0"/>
        <w:ind w:right="-1"/>
        <w:jc w:val="both"/>
        <w:rPr>
          <w:rFonts w:cs="Times New Roman"/>
          <w:bCs/>
          <w:lang w:val="en-US" w:eastAsia="ru-RU"/>
        </w:rPr>
      </w:pPr>
      <w:r w:rsidRPr="005D002C">
        <w:rPr>
          <w:rFonts w:cs="Times New Roman"/>
          <w:bCs/>
          <w:lang w:val="en-US" w:eastAsia="ru-RU"/>
        </w:rPr>
        <w:t>Smaller airports have one terminal while larger airports have several terminals and/or concourses. At small airports, the single terminal building typically serves all of the functions of a terminal and a concourse.</w:t>
      </w:r>
    </w:p>
    <w:p w14:paraId="679C9E29" w14:textId="77777777" w:rsidR="005D002C" w:rsidRPr="005D002C" w:rsidRDefault="005D002C" w:rsidP="00D0522E">
      <w:pPr>
        <w:shd w:val="clear" w:color="auto" w:fill="FFFFFF"/>
        <w:suppressAutoHyphens w:val="0"/>
        <w:ind w:right="-1"/>
        <w:jc w:val="both"/>
        <w:rPr>
          <w:rFonts w:cs="Times New Roman"/>
          <w:bCs/>
          <w:lang w:val="en-US" w:eastAsia="ru-RU"/>
        </w:rPr>
      </w:pPr>
      <w:r w:rsidRPr="005D002C">
        <w:rPr>
          <w:rFonts w:cs="Times New Roman"/>
          <w:bCs/>
          <w:lang w:val="en-US" w:eastAsia="ru-RU"/>
        </w:rPr>
        <w:t>Some larger airports have one terminal that is connected to multiple concourses via walkways, sky-bridges, or tunnels (such as Denver International Airport, modeled after Atlanta's, the world's busiest), or Orlando International Airport (modeled after Tampa's). Some larger airports have more than one terminal, each with one or more concourses (such as New York's John F. Kennedy International Airport, which has six, and London’s Heathrow Airport and Chicago's O'Hare International Airport, which both have four). Still other larger airports have multiple terminals each of which incorporate the functions of a concourse (such as Dallas/Fort Worth International Airport or Philadelphia International Airport).</w:t>
      </w:r>
    </w:p>
    <w:p w14:paraId="7E6C6C4C" w14:textId="77777777" w:rsidR="005D002C" w:rsidRPr="005D002C" w:rsidRDefault="005D002C" w:rsidP="00D0522E">
      <w:pPr>
        <w:shd w:val="clear" w:color="auto" w:fill="FFFFFF"/>
        <w:suppressAutoHyphens w:val="0"/>
        <w:ind w:right="-1"/>
        <w:jc w:val="both"/>
        <w:rPr>
          <w:rFonts w:cs="Times New Roman"/>
          <w:bCs/>
          <w:lang w:val="en-US" w:eastAsia="ru-RU"/>
        </w:rPr>
      </w:pPr>
      <w:r w:rsidRPr="005D002C">
        <w:rPr>
          <w:rFonts w:cs="Times New Roman"/>
          <w:bCs/>
          <w:lang w:val="en-US" w:eastAsia="ru-RU"/>
        </w:rPr>
        <w:t>According to Frommers, "most airport terminals are built in a plain style, with the concrete boxes of the 1960s and 1970s generally gave way to glass boxes in the 1990s and 2000s, with the best terminals making a vague stab at incorporating ideas of "light" and "air"'. However, some, such as Baghdad International Airport and Denver International Airport, are monumental in stature, while others are considered architectural masterpieces, such as Terminal 1 at Charles de Gaulle Airport, near Paris, the main terminal at Washington Dulles in Virginia, or the TWA Flight Center at New York's JFK Airport. A few are designed to reflect the culture of a particular area, some examples being the terminal at Albuquerque International Sunport in New Mexico, which is designed in the Pueblo Revival style popularized by architect John Gaw Meem, as well as the terminal at Bahías de Huatulco International Airport in Huatulco, Oaxaca, Mexico, which features some palapas that are interconnected to form the airport terminal."</w:t>
      </w:r>
    </w:p>
    <w:p w14:paraId="2083A4E9" w14:textId="77777777" w:rsidR="005D002C" w:rsidRPr="005D002C" w:rsidRDefault="005D002C" w:rsidP="00D0522E">
      <w:pPr>
        <w:shd w:val="clear" w:color="auto" w:fill="FFFFFF"/>
        <w:suppressAutoHyphens w:val="0"/>
        <w:ind w:right="-1"/>
        <w:jc w:val="both"/>
        <w:rPr>
          <w:rFonts w:cs="Times New Roman"/>
          <w:bCs/>
          <w:lang w:val="en-US" w:eastAsia="ru-RU"/>
        </w:rPr>
      </w:pPr>
      <w:r w:rsidRPr="005D002C">
        <w:rPr>
          <w:rFonts w:cs="Times New Roman"/>
          <w:bCs/>
          <w:lang w:val="en-US" w:eastAsia="ru-RU"/>
        </w:rPr>
        <w:t>When London Stansted Airport's new terminal opened in 1991, it marked a shift in airport terminal design since Norman Foster placed the baggage handling system in the basement in order to create a vast open interior space. Airport architects have followed this model since unobstructed sightlines aid with passenger orientation. In some cases, architects design the terminal's ceiling and flooring with cues that suggest the required directional flow. For instance, at Toronto Pearson's Terminal 1 Moshe Safdie included skylights for wayfinding purposes.</w:t>
      </w:r>
    </w:p>
    <w:p w14:paraId="755A3783" w14:textId="77777777" w:rsidR="005D002C" w:rsidRPr="005D002C" w:rsidRDefault="005D002C" w:rsidP="005D002C">
      <w:pPr>
        <w:shd w:val="clear" w:color="auto" w:fill="FFFFFF"/>
        <w:suppressAutoHyphens w:val="0"/>
        <w:spacing w:before="120" w:after="120"/>
        <w:ind w:left="120" w:right="450"/>
        <w:rPr>
          <w:rFonts w:cs="Times New Roman"/>
          <w:bCs/>
          <w:lang w:val="en-US" w:eastAsia="ru-RU"/>
        </w:rPr>
      </w:pPr>
      <w:r w:rsidRPr="005D002C">
        <w:rPr>
          <w:rFonts w:cs="Times New Roman"/>
          <w:noProof/>
          <w:lang w:eastAsia="ru-RU"/>
        </w:rPr>
        <w:drawing>
          <wp:inline distT="0" distB="0" distL="0" distR="0" wp14:anchorId="53CC7509" wp14:editId="65B2B7B4">
            <wp:extent cx="5940425" cy="3694046"/>
            <wp:effectExtent l="0" t="0" r="3175" b="1905"/>
            <wp:docPr id="29" name="Рисунок 29" descr="https://upload.wikimedia.org/wikipedia/commons/6/67/Terminal_overvi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upload.wikimedia.org/wikipedia/commons/6/67/Terminal_overview.JP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40425" cy="3694046"/>
                    </a:xfrm>
                    <a:prstGeom prst="rect">
                      <a:avLst/>
                    </a:prstGeom>
                    <a:noFill/>
                    <a:ln>
                      <a:noFill/>
                    </a:ln>
                  </pic:spPr>
                </pic:pic>
              </a:graphicData>
            </a:graphic>
          </wp:inline>
        </w:drawing>
      </w:r>
    </w:p>
    <w:p w14:paraId="211097A0" w14:textId="77777777" w:rsidR="005D002C" w:rsidRPr="005D002C" w:rsidRDefault="005D002C" w:rsidP="005D002C">
      <w:pPr>
        <w:shd w:val="clear" w:color="auto" w:fill="FFFFFF"/>
        <w:suppressAutoHyphens w:val="0"/>
        <w:spacing w:before="120" w:after="120"/>
        <w:ind w:right="-1"/>
        <w:rPr>
          <w:rFonts w:cs="Times New Roman"/>
          <w:bCs/>
          <w:lang w:eastAsia="ru-RU"/>
        </w:rPr>
      </w:pPr>
      <w:r w:rsidRPr="005D002C">
        <w:rPr>
          <w:rFonts w:cs="Times New Roman"/>
          <w:bCs/>
          <w:lang w:val="en-US" w:eastAsia="ru-RU"/>
        </w:rPr>
        <w:t xml:space="preserve">Typical design of a terminal, showing the Departures (upper half of page) and Arrivals levels. 1. Departures Lounge. 2. Gates and jet bridges. 3. Security Clearance Gates. 4 Baggage Check-in. </w:t>
      </w:r>
      <w:r w:rsidRPr="005D002C">
        <w:rPr>
          <w:rFonts w:cs="Times New Roman"/>
          <w:bCs/>
          <w:lang w:eastAsia="ru-RU"/>
        </w:rPr>
        <w:t xml:space="preserve">5. </w:t>
      </w:r>
      <w:r w:rsidRPr="005D002C">
        <w:rPr>
          <w:rFonts w:cs="Times New Roman"/>
          <w:bCs/>
          <w:lang w:val="en-US" w:eastAsia="ru-RU"/>
        </w:rPr>
        <w:t>Baggage</w:t>
      </w:r>
      <w:r w:rsidRPr="005D002C">
        <w:rPr>
          <w:rFonts w:cs="Times New Roman"/>
          <w:bCs/>
          <w:lang w:eastAsia="ru-RU"/>
        </w:rPr>
        <w:t xml:space="preserve"> </w:t>
      </w:r>
      <w:r w:rsidRPr="005D002C">
        <w:rPr>
          <w:rFonts w:cs="Times New Roman"/>
          <w:bCs/>
          <w:lang w:val="en-US" w:eastAsia="ru-RU"/>
        </w:rPr>
        <w:t>carousels</w:t>
      </w:r>
    </w:p>
    <w:p w14:paraId="4921BC8C" w14:textId="77777777" w:rsidR="005D002C" w:rsidRPr="005D002C" w:rsidRDefault="005D002C" w:rsidP="005D002C">
      <w:pPr>
        <w:suppressAutoHyphens w:val="0"/>
        <w:ind w:right="150"/>
        <w:jc w:val="both"/>
        <w:rPr>
          <w:rFonts w:cs="Times New Roman"/>
          <w:b/>
          <w:lang w:val="en-US" w:eastAsia="ru-RU"/>
        </w:rPr>
      </w:pPr>
      <w:r w:rsidRPr="005D002C">
        <w:rPr>
          <w:rFonts w:cs="Times New Roman"/>
          <w:b/>
          <w:lang w:eastAsia="ru-RU"/>
        </w:rPr>
        <w:t>Устный и письменный опрос по теме занятия: Чтение, перевод профессионально-ориентированного текста. Выполнение</w:t>
      </w:r>
      <w:r w:rsidRPr="005D002C">
        <w:rPr>
          <w:rFonts w:cs="Times New Roman"/>
          <w:b/>
          <w:lang w:val="en-US" w:eastAsia="ru-RU"/>
        </w:rPr>
        <w:t xml:space="preserve"> </w:t>
      </w:r>
      <w:r w:rsidRPr="005D002C">
        <w:rPr>
          <w:rFonts w:cs="Times New Roman"/>
          <w:b/>
          <w:lang w:eastAsia="ru-RU"/>
        </w:rPr>
        <w:t>заданий</w:t>
      </w:r>
      <w:r w:rsidRPr="005D002C">
        <w:rPr>
          <w:rFonts w:cs="Times New Roman"/>
          <w:b/>
          <w:lang w:val="en-US" w:eastAsia="ru-RU"/>
        </w:rPr>
        <w:t xml:space="preserve"> </w:t>
      </w:r>
      <w:r w:rsidRPr="005D002C">
        <w:rPr>
          <w:rFonts w:cs="Times New Roman"/>
          <w:b/>
          <w:lang w:eastAsia="ru-RU"/>
        </w:rPr>
        <w:t>к</w:t>
      </w:r>
      <w:r w:rsidRPr="005D002C">
        <w:rPr>
          <w:rFonts w:cs="Times New Roman"/>
          <w:b/>
          <w:lang w:val="en-US" w:eastAsia="ru-RU"/>
        </w:rPr>
        <w:t xml:space="preserve"> </w:t>
      </w:r>
      <w:r w:rsidRPr="005D002C">
        <w:rPr>
          <w:rFonts w:cs="Times New Roman"/>
          <w:b/>
          <w:lang w:eastAsia="ru-RU"/>
        </w:rPr>
        <w:t>тексту</w:t>
      </w:r>
      <w:r w:rsidRPr="005D002C">
        <w:rPr>
          <w:rFonts w:cs="Times New Roman"/>
          <w:b/>
          <w:lang w:val="en-US" w:eastAsia="ru-RU"/>
        </w:rPr>
        <w:t xml:space="preserve"> </w:t>
      </w:r>
    </w:p>
    <w:p w14:paraId="2E4B195B" w14:textId="77777777" w:rsidR="005D002C" w:rsidRPr="005D002C" w:rsidRDefault="005D002C" w:rsidP="005D002C">
      <w:pPr>
        <w:suppressAutoHyphens w:val="0"/>
        <w:ind w:right="150"/>
        <w:jc w:val="center"/>
        <w:rPr>
          <w:rFonts w:cs="Times New Roman"/>
          <w:b/>
          <w:lang w:val="en-US" w:eastAsia="ru-RU"/>
        </w:rPr>
      </w:pPr>
      <w:r w:rsidRPr="005D002C">
        <w:rPr>
          <w:rFonts w:cs="Times New Roman"/>
          <w:b/>
          <w:lang w:val="en-US" w:eastAsia="ru-RU"/>
        </w:rPr>
        <w:t>«Weather»</w:t>
      </w:r>
    </w:p>
    <w:p w14:paraId="12189160"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val="en-US" w:eastAsia="ru-RU"/>
        </w:rPr>
        <w:t>Weather is composed of a number of elements such as the temperature and humidity of the air, atmospheric pressure, the speed and direction of the wind, air visibility and of special phenomena such as fog, storms and others.</w:t>
      </w:r>
    </w:p>
    <w:p w14:paraId="538DD722"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val="en-US" w:eastAsia="ru-RU"/>
        </w:rPr>
        <w:t>Pilots need the information about weather conditions along the route of flight and at the destination aerodrome. The object of the meteorological service is to contribute to safety, efficiency and regularity of air traffic.</w:t>
      </w:r>
    </w:p>
    <w:p w14:paraId="0383033B"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val="en-US" w:eastAsia="ru-RU"/>
        </w:rPr>
        <w:t>There exist some sources of aviation weather information: surface observation, radar observation, automatic meteorological observation, pilot reports and others.</w:t>
      </w:r>
    </w:p>
    <w:p w14:paraId="541F93AC"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val="en-US" w:eastAsia="ru-RU"/>
        </w:rPr>
        <w:t>At every airport there is a meteorological station which is equipped with special instruments recording all changes in the atmosphere. They indicate air pressure and temperature, record wind speed and direction as well as the movements of clouds. All the observations are summed up on special weather charts. The observations at the airports are made every 30 minutes and every 15 minutes if the weather suddenly gets worse or better.</w:t>
      </w:r>
    </w:p>
    <w:p w14:paraId="5A7111E3"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val="en-US" w:eastAsia="ru-RU"/>
        </w:rPr>
        <w:t>Preparing for the flight the pilot is to get the latest weather information and weather forecasts along the planned route and at the point of destination and the alternates.</w:t>
      </w:r>
    </w:p>
    <w:p w14:paraId="3EC81A97"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val="en-US" w:eastAsia="ru-RU"/>
        </w:rPr>
        <w:t>At agreat number of met. stations situated along the airways complete weather observations are made and then transmitted to weather forecast centres by telephone, telegraph, radio and thousands of miles of teletype circuits. Thus, the pilot has a complete picture of the weather.</w:t>
      </w:r>
    </w:p>
    <w:p w14:paraId="1DB0E6A1"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val="en-US" w:eastAsia="ru-RU"/>
        </w:rPr>
        <w:t>20-30 minutes before entering the aerodrome area the controller gives the pilot full information about the terminal weather. At many airports the information helpful for landing and take off is continuously broadcast on a navigational aid frequency. Prior to descent the pilot requests the actual weather and aerodrome conditions for the airport he is going to land.</w:t>
      </w:r>
    </w:p>
    <w:p w14:paraId="268C64D0"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val="en-US" w:eastAsia="ru-RU"/>
        </w:rPr>
        <w:t>It is considered that landing of an aircraft is probably the most difficult operation which a pilot has to perform and the standards of visibility required are higher than for any other phase of flight.</w:t>
      </w:r>
    </w:p>
    <w:p w14:paraId="73044D7C"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val="en-US" w:eastAsia="ru-RU"/>
        </w:rPr>
        <w:t>It is known that fog, rain and clouds often affect the aircraft operation. For many decades attempts were made to make flying independent of weather conditions or, in other words, to allow an aircraft to land under very low or zero visibility.</w:t>
      </w:r>
    </w:p>
    <w:p w14:paraId="071D8AA8"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val="en-US" w:eastAsia="ru-RU"/>
        </w:rPr>
        <w:t>Now there exist several categories set up by ICAO:</w:t>
      </w:r>
    </w:p>
    <w:p w14:paraId="135D0535"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val="en-US" w:eastAsia="ru-RU"/>
        </w:rPr>
        <w:t>Category I - 200 ft ceiling and 1/2 mile visibility;</w:t>
      </w:r>
    </w:p>
    <w:p w14:paraId="729D823D"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val="en-US" w:eastAsia="ru-RU"/>
        </w:rPr>
        <w:t>Category II- 100 ft ceiling and I/4 mile visibility;</w:t>
      </w:r>
    </w:p>
    <w:p w14:paraId="1F9A6303"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val="en-US" w:eastAsia="ru-RU"/>
        </w:rPr>
        <w:t>Category III - landing under zero-zero conditions.</w:t>
      </w:r>
    </w:p>
    <w:p w14:paraId="00D51F85"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val="en-US" w:eastAsia="ru-RU"/>
        </w:rPr>
        <w:t>Met. services for aviation require much work to collect data and prepare weather charts. This work is especially difficult for long-distance flights over vast areas with different climatic conditions.</w:t>
      </w:r>
    </w:p>
    <w:p w14:paraId="0B26D1FD"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val="en-US" w:eastAsia="ru-RU"/>
        </w:rPr>
        <w:t>Nowaday met. services for aviation are almost fully automated. Automated Surface Weather Systems are installed at the airports of many countries. The System provides for the measurements, processing and display of the following meteorological parameters: wind direction and speed, air temperature and dew point t°, runway visual range, minimum cloud height, barometric pressure.</w:t>
      </w:r>
    </w:p>
    <w:p w14:paraId="6B5291E1"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val="en-US" w:eastAsia="ru-RU"/>
        </w:rPr>
        <w:t>The use of lazers makes it possible to give pilots all the necessary information when they land under low visibility conditions. The introduction of these systems has greatly increased the reliability and safety of flights.</w:t>
      </w:r>
    </w:p>
    <w:p w14:paraId="59B34834"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val="en-US" w:eastAsia="ru-RU"/>
        </w:rPr>
        <w:t>Satellite meteorology has become an independent area of science. Weather forecasts based on information from outer space make forecasts more accurate and help to save a great sum of money annually.</w:t>
      </w:r>
    </w:p>
    <w:p w14:paraId="4DE5E4DB"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val="en-US" w:eastAsia="ru-RU"/>
        </w:rPr>
        <w:t>At present the work of meteorologist becomes easier thanks to computers which make calculations quicker and due to them the weather forecast service is becoming more reliable. The use of satellites and computers greatly increases the accuracy of weather forecasts.</w:t>
      </w:r>
    </w:p>
    <w:p w14:paraId="078989F7" w14:textId="77777777" w:rsidR="005D002C" w:rsidRPr="005D002C" w:rsidRDefault="005D002C" w:rsidP="00D0522E">
      <w:pPr>
        <w:shd w:val="clear" w:color="auto" w:fill="FFFFFF"/>
        <w:suppressAutoHyphens w:val="0"/>
        <w:ind w:right="-1"/>
        <w:jc w:val="both"/>
        <w:rPr>
          <w:rFonts w:cs="Times New Roman"/>
          <w:lang w:eastAsia="ru-RU"/>
        </w:rPr>
      </w:pPr>
      <w:r w:rsidRPr="005D002C">
        <w:rPr>
          <w:rFonts w:cs="Times New Roman"/>
          <w:lang w:val="en-US" w:eastAsia="ru-RU"/>
        </w:rPr>
        <w:t> </w:t>
      </w:r>
      <w:r w:rsidRPr="005D002C">
        <w:rPr>
          <w:rFonts w:cs="Times New Roman"/>
          <w:lang w:eastAsia="ru-RU"/>
        </w:rPr>
        <w:t>Exercises</w:t>
      </w:r>
    </w:p>
    <w:p w14:paraId="427E8B7E" w14:textId="77777777" w:rsidR="005D002C" w:rsidRPr="005D002C" w:rsidRDefault="005D002C" w:rsidP="00D0522E">
      <w:pPr>
        <w:shd w:val="clear" w:color="auto" w:fill="FFFFFF"/>
        <w:suppressAutoHyphens w:val="0"/>
        <w:ind w:right="-1"/>
        <w:jc w:val="both"/>
        <w:rPr>
          <w:rFonts w:cs="Times New Roman"/>
          <w:lang w:eastAsia="ru-RU"/>
        </w:rPr>
      </w:pPr>
      <w:r w:rsidRPr="005D002C">
        <w:rPr>
          <w:rFonts w:cs="Times New Roman"/>
          <w:lang w:eastAsia="ru-RU"/>
        </w:rPr>
        <w:t> </w:t>
      </w:r>
      <w:r w:rsidRPr="005D002C">
        <w:rPr>
          <w:rFonts w:cs="Times New Roman"/>
          <w:b/>
          <w:bCs/>
          <w:lang w:eastAsia="ru-RU"/>
        </w:rPr>
        <w:t>I. Ответьте на вопросы:</w:t>
      </w:r>
    </w:p>
    <w:p w14:paraId="0BBA348C"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1. What elements are included in weather report?</w:t>
      </w:r>
    </w:p>
    <w:p w14:paraId="017E9530"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2. What is the object of meteorological service?</w:t>
      </w:r>
    </w:p>
    <w:p w14:paraId="702DF9FF"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3. How often is weather observation made at the airport?</w:t>
      </w:r>
    </w:p>
    <w:p w14:paraId="2EDCA83F"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4. What do the instruments at the meteorological stations indicate?</w:t>
      </w:r>
    </w:p>
    <w:p w14:paraId="622F3A99"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5. What weather information does the pilot get before the flight?</w:t>
      </w:r>
    </w:p>
    <w:p w14:paraId="48E7E4E3"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6. Do the pilots obtain weather information while in flight?</w:t>
      </w:r>
    </w:p>
    <w:p w14:paraId="0344A220"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7. When does the controller give the pilot full information about the terminal weather?</w:t>
      </w:r>
    </w:p>
    <w:p w14:paraId="7B0C47F0"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8. What phase of flight does especially depend on weather conditions?</w:t>
      </w:r>
    </w:p>
    <w:p w14:paraId="2130C9BD"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9. What weather phenomena affect the aircraft operation?</w:t>
      </w:r>
    </w:p>
    <w:p w14:paraId="67B81254"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10. What categories are set up by ICAO?</w:t>
      </w:r>
    </w:p>
    <w:p w14:paraId="1BA402F9"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11. What does Automated Surface Weather System provide?</w:t>
      </w:r>
    </w:p>
    <w:p w14:paraId="7E12D7DB"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12. When do lazers help the pilots?</w:t>
      </w:r>
    </w:p>
    <w:p w14:paraId="33EFDEC0"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13. What is the advantage of satellite meteorology?</w:t>
      </w:r>
    </w:p>
    <w:p w14:paraId="14413EB3" w14:textId="77777777" w:rsidR="005D002C" w:rsidRPr="005D002C" w:rsidRDefault="005D002C" w:rsidP="005D002C">
      <w:pPr>
        <w:shd w:val="clear" w:color="auto" w:fill="FFFFFF"/>
        <w:suppressAutoHyphens w:val="0"/>
        <w:ind w:right="-1"/>
        <w:jc w:val="both"/>
        <w:rPr>
          <w:rFonts w:cs="Times New Roman"/>
          <w:lang w:val="en-US" w:eastAsia="ru-RU"/>
        </w:rPr>
      </w:pPr>
      <w:r w:rsidRPr="005D002C">
        <w:rPr>
          <w:rFonts w:cs="Times New Roman"/>
          <w:lang w:val="en-US" w:eastAsia="ru-RU"/>
        </w:rPr>
        <w:t>14. What other instruments make weather forecast service more reliable?</w:t>
      </w:r>
    </w:p>
    <w:p w14:paraId="260F0F6D" w14:textId="77777777" w:rsidR="005D002C" w:rsidRPr="005D002C" w:rsidRDefault="005D002C" w:rsidP="00D0522E">
      <w:pPr>
        <w:shd w:val="clear" w:color="auto" w:fill="FFFFFF"/>
        <w:suppressAutoHyphens w:val="0"/>
        <w:ind w:right="-1"/>
        <w:jc w:val="both"/>
        <w:rPr>
          <w:rFonts w:cs="Times New Roman"/>
          <w:lang w:eastAsia="ru-RU"/>
        </w:rPr>
      </w:pPr>
      <w:r w:rsidRPr="005D002C">
        <w:rPr>
          <w:rFonts w:cs="Times New Roman"/>
          <w:lang w:val="en-US" w:eastAsia="ru-RU"/>
        </w:rPr>
        <w:t> </w:t>
      </w:r>
      <w:r w:rsidRPr="005D002C">
        <w:rPr>
          <w:rFonts w:cs="Times New Roman"/>
          <w:b/>
          <w:bCs/>
          <w:lang w:eastAsia="ru-RU"/>
        </w:rPr>
        <w:t>II. Переведите слова, обращая внимание на словообразующие элементы:</w:t>
      </w:r>
    </w:p>
    <w:p w14:paraId="2ACF9D7E"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val="en-US" w:eastAsia="ru-RU"/>
        </w:rPr>
        <w:t>direct – direction</w:t>
      </w:r>
    </w:p>
    <w:p w14:paraId="79D9BCE4"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val="en-US" w:eastAsia="ru-RU"/>
        </w:rPr>
        <w:t>visual – visually – visibility</w:t>
      </w:r>
    </w:p>
    <w:p w14:paraId="31307A07"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val="en-US" w:eastAsia="ru-RU"/>
        </w:rPr>
        <w:t>observe – observation – observer</w:t>
      </w:r>
    </w:p>
    <w:p w14:paraId="2BC63A7B"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val="en-US" w:eastAsia="ru-RU"/>
        </w:rPr>
        <w:t>equip – equipment</w:t>
      </w:r>
    </w:p>
    <w:p w14:paraId="6EBE55A6"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val="en-US" w:eastAsia="ru-RU"/>
        </w:rPr>
        <w:t>transmit – transmission – transmitter</w:t>
      </w:r>
    </w:p>
    <w:p w14:paraId="16E8C0C3"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val="en-US" w:eastAsia="ru-RU"/>
        </w:rPr>
        <w:t>regular – regularity</w:t>
      </w:r>
    </w:p>
    <w:p w14:paraId="7A37AB43"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val="en-US" w:eastAsia="ru-RU"/>
        </w:rPr>
        <w:t>depend – dependence – dependent – independent</w:t>
      </w:r>
    </w:p>
    <w:p w14:paraId="44B232E9"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val="en-US" w:eastAsia="ru-RU"/>
        </w:rPr>
        <w:t>provide – provision</w:t>
      </w:r>
    </w:p>
    <w:p w14:paraId="0357DB02"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val="en-US" w:eastAsia="ru-RU"/>
        </w:rPr>
        <w:t>accurate – accurately – accuracy – inaccurate</w:t>
      </w:r>
    </w:p>
    <w:p w14:paraId="5C797E58"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val="en-US" w:eastAsia="ru-RU"/>
        </w:rPr>
        <w:t>rely – reliable – reliability – unreliable</w:t>
      </w:r>
    </w:p>
    <w:p w14:paraId="3BF0CCA9" w14:textId="77777777" w:rsidR="005D002C" w:rsidRPr="005D002C" w:rsidRDefault="005D002C" w:rsidP="00D0522E">
      <w:pPr>
        <w:shd w:val="clear" w:color="auto" w:fill="FFFFFF"/>
        <w:suppressAutoHyphens w:val="0"/>
        <w:ind w:right="-1"/>
        <w:jc w:val="both"/>
        <w:rPr>
          <w:rFonts w:cs="Times New Roman"/>
          <w:lang w:eastAsia="ru-RU"/>
        </w:rPr>
      </w:pPr>
      <w:r w:rsidRPr="005D002C">
        <w:rPr>
          <w:rFonts w:cs="Times New Roman"/>
          <w:b/>
          <w:bCs/>
          <w:lang w:eastAsia="ru-RU"/>
        </w:rPr>
        <w:t>III. Найдите в тексте эквивалент следующим словосочетаниям:</w:t>
      </w:r>
    </w:p>
    <w:p w14:paraId="1FE84F4E" w14:textId="77777777" w:rsidR="005D002C" w:rsidRPr="005D002C" w:rsidRDefault="005D002C" w:rsidP="005D002C">
      <w:pPr>
        <w:shd w:val="clear" w:color="auto" w:fill="FFFFFF"/>
        <w:suppressAutoHyphens w:val="0"/>
        <w:spacing w:before="120" w:after="120"/>
        <w:ind w:right="-1"/>
        <w:jc w:val="both"/>
        <w:rPr>
          <w:rFonts w:cs="Times New Roman"/>
          <w:lang w:eastAsia="ru-RU"/>
        </w:rPr>
      </w:pPr>
      <w:r w:rsidRPr="005D002C">
        <w:rPr>
          <w:rFonts w:cs="Times New Roman"/>
          <w:lang w:eastAsia="ru-RU"/>
        </w:rPr>
        <w:t> сводки погоды, погодные условия, давление воздуха, скорость ветра, направление ветра, нижняя граница облачности, прогноз погоды, центр прогнозирования погоды, прогностические карты, станция обеспечения полета, погода аэродрома посадки</w:t>
      </w:r>
    </w:p>
    <w:p w14:paraId="2E3729FF" w14:textId="77777777" w:rsidR="005D002C" w:rsidRPr="005D002C" w:rsidRDefault="005D002C" w:rsidP="00D0522E">
      <w:pPr>
        <w:shd w:val="clear" w:color="auto" w:fill="FFFFFF"/>
        <w:suppressAutoHyphens w:val="0"/>
        <w:ind w:right="-1"/>
        <w:jc w:val="both"/>
        <w:rPr>
          <w:rFonts w:cs="Times New Roman"/>
          <w:lang w:eastAsia="ru-RU"/>
        </w:rPr>
      </w:pPr>
      <w:r w:rsidRPr="005D002C">
        <w:rPr>
          <w:rFonts w:cs="Times New Roman"/>
          <w:b/>
          <w:bCs/>
          <w:lang w:eastAsia="ru-RU"/>
        </w:rPr>
        <w:t>IV. Переведите на английский язык:</w:t>
      </w:r>
    </w:p>
    <w:p w14:paraId="1552DA21"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eastAsia="ru-RU"/>
        </w:rPr>
        <w:t xml:space="preserve">1. Погода состоит из таких элементов как температура и влажность воздуха, атмосферное давление, скорость и направление ветра, видимость. </w:t>
      </w:r>
      <w:r w:rsidRPr="005D002C">
        <w:rPr>
          <w:rFonts w:cs="Times New Roman"/>
          <w:lang w:val="en-US" w:eastAsia="ru-RU"/>
        </w:rPr>
        <w:t>Weather is composed of a number of elements such as the temperature and humidity of the air, atmospheric pressure, the speed and direction of the wind, air visibility</w:t>
      </w:r>
    </w:p>
    <w:p w14:paraId="2686EA33"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eastAsia="ru-RU"/>
        </w:rPr>
        <w:t xml:space="preserve">2. Дождь, гроза, туман, шторм и другие явления опасны для полета. </w:t>
      </w:r>
      <w:r w:rsidRPr="005D002C">
        <w:rPr>
          <w:rFonts w:cs="Times New Roman"/>
          <w:lang w:val="en-US" w:eastAsia="ru-RU"/>
        </w:rPr>
        <w:t>The rain, a thunder-storm, fog, a storm and other phenomena are dangerous to flight</w:t>
      </w:r>
    </w:p>
    <w:p w14:paraId="20D36193"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eastAsia="ru-RU"/>
        </w:rPr>
        <w:t xml:space="preserve">3. Перед полетом пилот идет в метеобюро, чтобы получить сводку погоды и прогноз не только по своему маршруту, но и в пункте назначения. </w:t>
      </w:r>
      <w:r w:rsidRPr="005D002C">
        <w:rPr>
          <w:rFonts w:cs="Times New Roman"/>
          <w:lang w:val="en-US" w:eastAsia="ru-RU"/>
        </w:rPr>
        <w:t>Preparing for the flight the pilot is to get the latest weather information and weather forecasts along the planned route and at the point of destination and the alternates</w:t>
      </w:r>
    </w:p>
    <w:p w14:paraId="6852FCF9"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eastAsia="ru-RU"/>
        </w:rPr>
        <w:t xml:space="preserve">4. В каждом аэропорту есть метеостанция со специальными приборами, регистрирующими все изменения в атмосфере. </w:t>
      </w:r>
      <w:r w:rsidRPr="005D002C">
        <w:rPr>
          <w:rFonts w:cs="Times New Roman"/>
          <w:lang w:val="en-US" w:eastAsia="ru-RU"/>
        </w:rPr>
        <w:t>At every airport there is a meteorological station which is equipped with special instruments recording all changes in the atmosphere.</w:t>
      </w:r>
    </w:p>
    <w:p w14:paraId="52BFBB9D" w14:textId="77777777" w:rsidR="005D002C" w:rsidRPr="005D002C" w:rsidRDefault="005D002C" w:rsidP="00D0522E">
      <w:pPr>
        <w:shd w:val="clear" w:color="auto" w:fill="FFFFFF"/>
        <w:suppressAutoHyphens w:val="0"/>
        <w:ind w:right="-1"/>
        <w:jc w:val="both"/>
        <w:rPr>
          <w:rFonts w:cs="Times New Roman"/>
          <w:lang w:val="en-US" w:eastAsia="ru-RU"/>
        </w:rPr>
      </w:pPr>
      <w:r w:rsidRPr="005D002C">
        <w:rPr>
          <w:rFonts w:cs="Times New Roman"/>
          <w:lang w:eastAsia="ru-RU"/>
        </w:rPr>
        <w:t xml:space="preserve">5. Имея все данные о погоде, синоптики составляют погодную карту. </w:t>
      </w:r>
      <w:r w:rsidRPr="005D002C">
        <w:rPr>
          <w:rFonts w:cs="Times New Roman"/>
          <w:lang w:val="en-US" w:eastAsia="ru-RU"/>
        </w:rPr>
        <w:t>Having all data on weather, weather forecasters make the weather map.</w:t>
      </w:r>
    </w:p>
    <w:p w14:paraId="7FF03E90" w14:textId="77777777" w:rsidR="005D002C" w:rsidRPr="005D002C" w:rsidRDefault="005D002C" w:rsidP="00D0522E">
      <w:pPr>
        <w:shd w:val="clear" w:color="auto" w:fill="F2DBDB"/>
        <w:suppressAutoHyphens w:val="0"/>
        <w:ind w:right="-1"/>
        <w:jc w:val="center"/>
        <w:rPr>
          <w:rFonts w:cs="Times New Roman"/>
          <w:b/>
          <w:lang w:eastAsia="ru-RU"/>
        </w:rPr>
      </w:pPr>
      <w:r w:rsidRPr="005D002C">
        <w:rPr>
          <w:rFonts w:cs="Times New Roman"/>
          <w:b/>
          <w:bCs/>
          <w:lang w:eastAsia="ru-RU"/>
        </w:rPr>
        <w:t>Тема</w:t>
      </w:r>
      <w:r w:rsidRPr="004B4059">
        <w:rPr>
          <w:rFonts w:cs="Times New Roman"/>
          <w:b/>
          <w:bCs/>
          <w:lang w:eastAsia="ru-RU"/>
        </w:rPr>
        <w:t xml:space="preserve"> 3.4. </w:t>
      </w:r>
      <w:r w:rsidRPr="005D002C">
        <w:rPr>
          <w:rFonts w:cs="Times New Roman"/>
          <w:b/>
          <w:bCs/>
          <w:lang w:eastAsia="ru-RU"/>
        </w:rPr>
        <w:t>Бронирование и продажа перевозок и услуг</w:t>
      </w:r>
    </w:p>
    <w:p w14:paraId="3E9D114D" w14:textId="77777777" w:rsidR="005D002C" w:rsidRPr="005D002C" w:rsidRDefault="005D002C" w:rsidP="00D0522E">
      <w:pPr>
        <w:shd w:val="clear" w:color="auto" w:fill="FFFFFF"/>
        <w:suppressAutoHyphens w:val="0"/>
        <w:ind w:right="-1"/>
        <w:jc w:val="both"/>
        <w:rPr>
          <w:rFonts w:cs="Times New Roman"/>
          <w:lang w:eastAsia="ru-RU"/>
        </w:rPr>
      </w:pPr>
      <w:r w:rsidRPr="005D002C">
        <w:rPr>
          <w:rFonts w:cs="Times New Roman"/>
          <w:b/>
          <w:lang w:eastAsia="ru-RU"/>
        </w:rPr>
        <w:t>Устный опрос:</w:t>
      </w:r>
      <w:r w:rsidRPr="005D002C">
        <w:rPr>
          <w:rFonts w:cs="Times New Roman"/>
          <w:lang w:eastAsia="ru-RU"/>
        </w:rPr>
        <w:t xml:space="preserve"> выполнение заданий 1-8</w:t>
      </w:r>
    </w:p>
    <w:p w14:paraId="2AAD7B89" w14:textId="6CBA1603" w:rsidR="005D002C" w:rsidRPr="005D002C" w:rsidRDefault="005D002C" w:rsidP="005D002C">
      <w:pPr>
        <w:shd w:val="clear" w:color="auto" w:fill="FFFFFF"/>
        <w:suppressAutoHyphens w:val="0"/>
        <w:spacing w:before="120" w:after="120"/>
        <w:ind w:left="120" w:right="450"/>
        <w:rPr>
          <w:rFonts w:ascii="Verdana" w:hAnsi="Verdana" w:cs="Times New Roman"/>
          <w:sz w:val="23"/>
          <w:szCs w:val="23"/>
          <w:lang w:eastAsia="ru-RU"/>
        </w:rPr>
      </w:pPr>
      <w:r w:rsidRPr="005D002C">
        <w:rPr>
          <w:rFonts w:ascii="Verdana" w:hAnsi="Verdana" w:cs="Times New Roman"/>
          <w:sz w:val="23"/>
          <w:szCs w:val="23"/>
          <w:lang w:val="en-US" w:eastAsia="ru-RU"/>
        </w:rPr>
        <w:t> </w:t>
      </w:r>
    </w:p>
    <w:p w14:paraId="377A9614" w14:textId="77777777" w:rsidR="005D002C" w:rsidRPr="005D002C" w:rsidRDefault="005D002C" w:rsidP="005D002C">
      <w:pPr>
        <w:suppressAutoHyphens w:val="0"/>
        <w:ind w:right="150"/>
        <w:jc w:val="center"/>
        <w:rPr>
          <w:rFonts w:cs="Times New Roman"/>
          <w:b/>
          <w:lang w:eastAsia="ru-RU"/>
        </w:rPr>
      </w:pPr>
      <w:r w:rsidRPr="005D002C">
        <w:rPr>
          <w:rFonts w:cs="Times New Roman"/>
          <w:b/>
          <w:noProof/>
          <w:lang w:eastAsia="ru-RU"/>
        </w:rPr>
        <w:drawing>
          <wp:inline distT="0" distB="0" distL="0" distR="0" wp14:anchorId="50C3A9E1" wp14:editId="7D58FF44">
            <wp:extent cx="4336657" cy="5908354"/>
            <wp:effectExtent l="0" t="0" r="698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343319" cy="5917431"/>
                    </a:xfrm>
                    <a:prstGeom prst="rect">
                      <a:avLst/>
                    </a:prstGeom>
                    <a:noFill/>
                  </pic:spPr>
                </pic:pic>
              </a:graphicData>
            </a:graphic>
          </wp:inline>
        </w:drawing>
      </w:r>
    </w:p>
    <w:p w14:paraId="4D7A00D7" w14:textId="77777777" w:rsidR="005D002C" w:rsidRPr="005D002C" w:rsidRDefault="005D002C" w:rsidP="005D002C">
      <w:pPr>
        <w:suppressAutoHyphens w:val="0"/>
        <w:jc w:val="both"/>
        <w:rPr>
          <w:rFonts w:cs="Times New Roman"/>
          <w:lang w:eastAsia="ru-RU"/>
        </w:rPr>
      </w:pPr>
      <w:r w:rsidRPr="005D002C">
        <w:rPr>
          <w:rFonts w:cs="Times New Roman"/>
          <w:b/>
          <w:lang w:eastAsia="ru-RU"/>
        </w:rPr>
        <w:t>Устный опрос</w:t>
      </w:r>
      <w:r w:rsidRPr="005D002C">
        <w:rPr>
          <w:rFonts w:cs="Times New Roman"/>
          <w:lang w:eastAsia="ru-RU"/>
        </w:rPr>
        <w:t>: Выполнить перевод с английского на русский зык и обратный перевод: диалог "Покупка билетов на самолет" (Bu</w:t>
      </w:r>
      <w:r w:rsidRPr="005D002C">
        <w:rPr>
          <w:rFonts w:cs="Times New Roman"/>
          <w:lang w:val="en-US" w:eastAsia="ru-RU"/>
        </w:rPr>
        <w:t>y</w:t>
      </w:r>
      <w:r w:rsidRPr="005D002C">
        <w:rPr>
          <w:rFonts w:cs="Times New Roman"/>
          <w:lang w:eastAsia="ru-RU"/>
        </w:rPr>
        <w:t>ing airplane tickets)</w:t>
      </w:r>
    </w:p>
    <w:p w14:paraId="5C7F280C" w14:textId="77777777" w:rsidR="005D002C" w:rsidRPr="005D002C" w:rsidRDefault="005D002C" w:rsidP="005D002C">
      <w:pPr>
        <w:suppressAutoHyphens w:val="0"/>
        <w:jc w:val="center"/>
        <w:rPr>
          <w:rFonts w:cs="Times New Roman"/>
          <w:b/>
          <w:lang w:val="en-US" w:eastAsia="ru-RU"/>
        </w:rPr>
      </w:pPr>
      <w:r w:rsidRPr="005D002C">
        <w:rPr>
          <w:rFonts w:cs="Times New Roman"/>
          <w:b/>
          <w:lang w:val="en-US" w:eastAsia="ru-RU"/>
        </w:rPr>
        <w:t>Buying Airplane Tickets</w:t>
      </w:r>
    </w:p>
    <w:p w14:paraId="15303C70"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    Good afternoon. What can I do for you?</w:t>
      </w:r>
    </w:p>
    <w:p w14:paraId="768B53A0"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    Hi. I would like to buy airplane tickets for me and my wife for the 7th of April.</w:t>
      </w:r>
    </w:p>
    <w:p w14:paraId="5A141124"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    OK. And what is your destination?</w:t>
      </w:r>
    </w:p>
    <w:p w14:paraId="4EE28132"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    We are going to Rome, Italy. It will be our honeymoon trip.</w:t>
      </w:r>
    </w:p>
    <w:p w14:paraId="62834350"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   Oh, my congratulations! By the way our company gives a 10 per cent discount to the newly-weds.</w:t>
      </w:r>
    </w:p>
    <w:p w14:paraId="60BA4055"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    That sounds great. Thank you.</w:t>
      </w:r>
    </w:p>
    <w:p w14:paraId="6442E8C6"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    Well. Let me check what flights are available on that date. … There are 2 flights: early in the morning and late at night. Which one do you prefer?</w:t>
      </w:r>
    </w:p>
    <w:p w14:paraId="75E8E358"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     We want a morning flight, please. And in Business class if possible.</w:t>
      </w:r>
    </w:p>
    <w:p w14:paraId="0266AAFF"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    I’m sorry but the tickets for Business class have been sold out already. So only Economy class is available. Is that all right?</w:t>
      </w:r>
    </w:p>
    <w:p w14:paraId="37BAAE36"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     OK then. Are there any seats by the window, preferably in a non-smoking section?</w:t>
      </w:r>
    </w:p>
    <w:p w14:paraId="0FBA2297"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     Well, you can choose your seats when you check in at the airport. And don’t worry about the smoking. It’s prohibited on board.</w:t>
      </w:r>
    </w:p>
    <w:p w14:paraId="72CDC495"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    That’s really good news for us! So what time are the departure and the arrival for the flight?</w:t>
      </w:r>
    </w:p>
    <w:p w14:paraId="5AFB7E24"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     Yes, you leave at 8 a.m. and arrive in Rome at 11 a.m. But, please, check in at the airport 2 hours before your departure time.  Do you want a return ticket or an open-date ticket? When will you be leaving Rome?</w:t>
      </w:r>
    </w:p>
    <w:p w14:paraId="7D230836"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      We would like round-trip tickets, of course. We are going to fly back on the 15th of April.</w:t>
      </w:r>
    </w:p>
    <w:p w14:paraId="43FEF75A"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      OK. The problem is that there is only one flight available on that day. And it’s not a direct flight, so you will have to change the planes in Amsterdam. Is that OK?</w:t>
      </w:r>
    </w:p>
    <w:p w14:paraId="27641BBA"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 xml:space="preserve">-       All right, no problem. Here are the passports and my credit card to pay.   </w:t>
      </w:r>
    </w:p>
    <w:p w14:paraId="468874DA" w14:textId="77777777" w:rsidR="005D002C" w:rsidRPr="005D002C" w:rsidRDefault="005D002C" w:rsidP="005D002C">
      <w:pPr>
        <w:suppressAutoHyphens w:val="0"/>
        <w:jc w:val="both"/>
        <w:rPr>
          <w:rFonts w:cs="Times New Roman"/>
          <w:lang w:val="en-US" w:eastAsia="ru-RU"/>
        </w:rPr>
      </w:pPr>
      <w:r w:rsidRPr="005D002C">
        <w:rPr>
          <w:rFonts w:cs="Times New Roman"/>
          <w:lang w:val="en-US" w:eastAsia="ru-RU"/>
        </w:rPr>
        <w:t>-      Thanks. Well, you should confirm your reservation in a week and you can get your tickets after that.</w:t>
      </w:r>
    </w:p>
    <w:p w14:paraId="7BF7B791" w14:textId="77777777" w:rsidR="005D002C" w:rsidRPr="005D002C" w:rsidRDefault="005D002C" w:rsidP="005D002C">
      <w:pPr>
        <w:suppressAutoHyphens w:val="0"/>
        <w:rPr>
          <w:rFonts w:cs="Times New Roman"/>
          <w:lang w:eastAsia="ru-RU"/>
        </w:rPr>
      </w:pPr>
      <w:r w:rsidRPr="005D002C">
        <w:rPr>
          <w:rFonts w:cs="Times New Roman"/>
          <w:lang w:eastAsia="ru-RU"/>
        </w:rPr>
        <w:t>авиабилеты</w:t>
      </w:r>
    </w:p>
    <w:p w14:paraId="694A36DA" w14:textId="77777777" w:rsidR="005D002C" w:rsidRPr="005D002C" w:rsidRDefault="005D002C" w:rsidP="005D002C">
      <w:pPr>
        <w:suppressAutoHyphens w:val="0"/>
        <w:rPr>
          <w:rFonts w:cs="Times New Roman"/>
          <w:lang w:eastAsia="ru-RU"/>
        </w:rPr>
      </w:pPr>
      <w:r w:rsidRPr="005D002C">
        <w:rPr>
          <w:rFonts w:cs="Times New Roman"/>
          <w:lang w:eastAsia="ru-RU"/>
        </w:rPr>
        <w:t>Перевод</w:t>
      </w:r>
    </w:p>
    <w:p w14:paraId="5F2728BA" w14:textId="77777777" w:rsidR="005D002C" w:rsidRPr="005D002C" w:rsidRDefault="005D002C" w:rsidP="005D002C">
      <w:pPr>
        <w:suppressAutoHyphens w:val="0"/>
        <w:jc w:val="both"/>
        <w:rPr>
          <w:rFonts w:cs="Times New Roman"/>
          <w:lang w:eastAsia="ru-RU"/>
        </w:rPr>
      </w:pPr>
      <w:r w:rsidRPr="005D002C">
        <w:rPr>
          <w:rFonts w:cs="Times New Roman"/>
          <w:lang w:eastAsia="ru-RU"/>
        </w:rPr>
        <w:t>-       Добрый день! Чем могу вам помочь?</w:t>
      </w:r>
    </w:p>
    <w:p w14:paraId="7C52581C" w14:textId="77777777" w:rsidR="005D002C" w:rsidRPr="005D002C" w:rsidRDefault="005D002C" w:rsidP="005D002C">
      <w:pPr>
        <w:suppressAutoHyphens w:val="0"/>
        <w:jc w:val="both"/>
        <w:rPr>
          <w:rFonts w:cs="Times New Roman"/>
          <w:lang w:eastAsia="ru-RU"/>
        </w:rPr>
      </w:pPr>
      <w:r w:rsidRPr="005D002C">
        <w:rPr>
          <w:rFonts w:cs="Times New Roman"/>
          <w:lang w:eastAsia="ru-RU"/>
        </w:rPr>
        <w:t>-       Привет. Я бы хотел купить авиабилеты себе и своей жене на 7 апреля.</w:t>
      </w:r>
    </w:p>
    <w:p w14:paraId="7E0B23A1" w14:textId="77777777" w:rsidR="005D002C" w:rsidRPr="005D002C" w:rsidRDefault="005D002C" w:rsidP="005D002C">
      <w:pPr>
        <w:suppressAutoHyphens w:val="0"/>
        <w:jc w:val="both"/>
        <w:rPr>
          <w:rFonts w:cs="Times New Roman"/>
          <w:lang w:eastAsia="ru-RU"/>
        </w:rPr>
      </w:pPr>
      <w:r w:rsidRPr="005D002C">
        <w:rPr>
          <w:rFonts w:cs="Times New Roman"/>
          <w:lang w:eastAsia="ru-RU"/>
        </w:rPr>
        <w:t>-       Хорошо. Каков пункт назначения?</w:t>
      </w:r>
    </w:p>
    <w:p w14:paraId="0C62C244" w14:textId="77777777" w:rsidR="005D002C" w:rsidRPr="005D002C" w:rsidRDefault="005D002C" w:rsidP="005D002C">
      <w:pPr>
        <w:suppressAutoHyphens w:val="0"/>
        <w:jc w:val="both"/>
        <w:rPr>
          <w:rFonts w:cs="Times New Roman"/>
          <w:lang w:eastAsia="ru-RU"/>
        </w:rPr>
      </w:pPr>
      <w:r w:rsidRPr="005D002C">
        <w:rPr>
          <w:rFonts w:cs="Times New Roman"/>
          <w:lang w:eastAsia="ru-RU"/>
        </w:rPr>
        <w:t>-       Мы собираемся в Рим, Италию. Это будет наш медовый месяц.</w:t>
      </w:r>
    </w:p>
    <w:p w14:paraId="43C35809" w14:textId="77777777" w:rsidR="005D002C" w:rsidRPr="005D002C" w:rsidRDefault="005D002C" w:rsidP="005D002C">
      <w:pPr>
        <w:suppressAutoHyphens w:val="0"/>
        <w:jc w:val="both"/>
        <w:rPr>
          <w:rFonts w:cs="Times New Roman"/>
          <w:lang w:eastAsia="ru-RU"/>
        </w:rPr>
      </w:pPr>
      <w:r w:rsidRPr="005D002C">
        <w:rPr>
          <w:rFonts w:cs="Times New Roman"/>
          <w:lang w:eastAsia="ru-RU"/>
        </w:rPr>
        <w:t>-      О, мои поздравления! Между прочим, наша компания предоставляет 10%-ную скидку новобрачным.</w:t>
      </w:r>
    </w:p>
    <w:p w14:paraId="381526FD" w14:textId="77777777" w:rsidR="005D002C" w:rsidRPr="005D002C" w:rsidRDefault="005D002C" w:rsidP="005D002C">
      <w:pPr>
        <w:suppressAutoHyphens w:val="0"/>
        <w:jc w:val="both"/>
        <w:rPr>
          <w:rFonts w:cs="Times New Roman"/>
          <w:lang w:eastAsia="ru-RU"/>
        </w:rPr>
      </w:pPr>
      <w:r w:rsidRPr="005D002C">
        <w:rPr>
          <w:rFonts w:cs="Times New Roman"/>
          <w:lang w:eastAsia="ru-RU"/>
        </w:rPr>
        <w:t>-        Звучит здорово. Спасибо.</w:t>
      </w:r>
    </w:p>
    <w:p w14:paraId="1E8589F6" w14:textId="77777777" w:rsidR="005D002C" w:rsidRPr="005D002C" w:rsidRDefault="005D002C" w:rsidP="005D002C">
      <w:pPr>
        <w:suppressAutoHyphens w:val="0"/>
        <w:jc w:val="both"/>
        <w:rPr>
          <w:rFonts w:cs="Times New Roman"/>
          <w:lang w:eastAsia="ru-RU"/>
        </w:rPr>
      </w:pPr>
      <w:r w:rsidRPr="005D002C">
        <w:rPr>
          <w:rFonts w:cs="Times New Roman"/>
          <w:lang w:eastAsia="ru-RU"/>
        </w:rPr>
        <w:t>-       Итак. Дайте мне проверить, какие рейсы имеются в этот день … Есть два рейса: рано утром и поздно вечером. Какой вы предпочитаете?</w:t>
      </w:r>
    </w:p>
    <w:p w14:paraId="040A51E0" w14:textId="77777777" w:rsidR="005D002C" w:rsidRPr="005D002C" w:rsidRDefault="005D002C" w:rsidP="005D002C">
      <w:pPr>
        <w:suppressAutoHyphens w:val="0"/>
        <w:jc w:val="both"/>
        <w:rPr>
          <w:rFonts w:cs="Times New Roman"/>
          <w:lang w:eastAsia="ru-RU"/>
        </w:rPr>
      </w:pPr>
      <w:r w:rsidRPr="005D002C">
        <w:rPr>
          <w:rFonts w:cs="Times New Roman"/>
          <w:lang w:eastAsia="ru-RU"/>
        </w:rPr>
        <w:t>-          Нам нужен утренний рейс. И если можно, в бизнес классе.</w:t>
      </w:r>
    </w:p>
    <w:p w14:paraId="1AF3B7FF" w14:textId="77777777" w:rsidR="005D002C" w:rsidRPr="005D002C" w:rsidRDefault="005D002C" w:rsidP="005D002C">
      <w:pPr>
        <w:suppressAutoHyphens w:val="0"/>
        <w:jc w:val="both"/>
        <w:rPr>
          <w:rFonts w:cs="Times New Roman"/>
          <w:lang w:eastAsia="ru-RU"/>
        </w:rPr>
      </w:pPr>
      <w:r w:rsidRPr="005D002C">
        <w:rPr>
          <w:rFonts w:cs="Times New Roman"/>
          <w:lang w:eastAsia="ru-RU"/>
        </w:rPr>
        <w:t>-    Сожалею, но билеты в бизнес класс уже распроданы. Остались только в экономическом классе. Подойдет?</w:t>
      </w:r>
    </w:p>
    <w:p w14:paraId="12E67F44" w14:textId="77777777" w:rsidR="005D002C" w:rsidRPr="005D002C" w:rsidRDefault="005D002C" w:rsidP="005D002C">
      <w:pPr>
        <w:suppressAutoHyphens w:val="0"/>
        <w:jc w:val="both"/>
        <w:rPr>
          <w:rFonts w:cs="Times New Roman"/>
          <w:lang w:eastAsia="ru-RU"/>
        </w:rPr>
      </w:pPr>
      <w:r w:rsidRPr="005D002C">
        <w:rPr>
          <w:rFonts w:cs="Times New Roman"/>
          <w:lang w:eastAsia="ru-RU"/>
        </w:rPr>
        <w:t>-         Ну, хорошо тогда. Есть ли места у окна и желательно в некурящем секторе?</w:t>
      </w:r>
    </w:p>
    <w:p w14:paraId="2FAD0E13" w14:textId="77777777" w:rsidR="005D002C" w:rsidRPr="005D002C" w:rsidRDefault="005D002C" w:rsidP="005D002C">
      <w:pPr>
        <w:suppressAutoHyphens w:val="0"/>
        <w:jc w:val="both"/>
        <w:rPr>
          <w:rFonts w:cs="Times New Roman"/>
          <w:lang w:eastAsia="ru-RU"/>
        </w:rPr>
      </w:pPr>
      <w:r w:rsidRPr="005D002C">
        <w:rPr>
          <w:rFonts w:cs="Times New Roman"/>
          <w:lang w:eastAsia="ru-RU"/>
        </w:rPr>
        <w:t>-        Вы сможете выбрать места во время регистрации в аэропорту. И не беспокойтесь о курении. Оно запрещено на борту.</w:t>
      </w:r>
    </w:p>
    <w:p w14:paraId="1D01B57D" w14:textId="77777777" w:rsidR="005D002C" w:rsidRPr="005D002C" w:rsidRDefault="005D002C" w:rsidP="005D002C">
      <w:pPr>
        <w:suppressAutoHyphens w:val="0"/>
        <w:jc w:val="both"/>
        <w:rPr>
          <w:rFonts w:cs="Times New Roman"/>
          <w:lang w:eastAsia="ru-RU"/>
        </w:rPr>
      </w:pPr>
      <w:r w:rsidRPr="005D002C">
        <w:rPr>
          <w:rFonts w:cs="Times New Roman"/>
          <w:lang w:eastAsia="ru-RU"/>
        </w:rPr>
        <w:t>-         Это очень хорошие новости для нас. Когда время вылета и прилета?</w:t>
      </w:r>
    </w:p>
    <w:p w14:paraId="659C33EE" w14:textId="77777777" w:rsidR="005D002C" w:rsidRPr="005D002C" w:rsidRDefault="005D002C" w:rsidP="005D002C">
      <w:pPr>
        <w:suppressAutoHyphens w:val="0"/>
        <w:jc w:val="both"/>
        <w:rPr>
          <w:rFonts w:cs="Times New Roman"/>
          <w:lang w:eastAsia="ru-RU"/>
        </w:rPr>
      </w:pPr>
      <w:r w:rsidRPr="005D002C">
        <w:rPr>
          <w:rFonts w:cs="Times New Roman"/>
          <w:lang w:eastAsia="ru-RU"/>
        </w:rPr>
        <w:t>-       Да, вы вылетаете в 8 утра и прибываете в Рим в 11 утра. Но, пожалуйста, пройдите регистрацию в аэропорту за 2 часа до вылета самолета. Вам нужен билет в оба конца или с открытой датой? Когда вы уезжаете из Рима?</w:t>
      </w:r>
    </w:p>
    <w:p w14:paraId="34812227" w14:textId="77777777" w:rsidR="005D002C" w:rsidRPr="005D002C" w:rsidRDefault="005D002C" w:rsidP="005D002C">
      <w:pPr>
        <w:suppressAutoHyphens w:val="0"/>
        <w:jc w:val="both"/>
        <w:rPr>
          <w:rFonts w:cs="Times New Roman"/>
          <w:lang w:eastAsia="ru-RU"/>
        </w:rPr>
      </w:pPr>
      <w:r w:rsidRPr="005D002C">
        <w:rPr>
          <w:rFonts w:cs="Times New Roman"/>
          <w:lang w:eastAsia="ru-RU"/>
        </w:rPr>
        <w:t>-     Разумеется, нам нужны билеты в оба конца. Мы собираемся лететь обратно 15 апреля.</w:t>
      </w:r>
    </w:p>
    <w:p w14:paraId="59081333" w14:textId="77777777" w:rsidR="005D002C" w:rsidRPr="005D002C" w:rsidRDefault="005D002C" w:rsidP="005D002C">
      <w:pPr>
        <w:suppressAutoHyphens w:val="0"/>
        <w:jc w:val="both"/>
        <w:rPr>
          <w:rFonts w:cs="Times New Roman"/>
          <w:lang w:eastAsia="ru-RU"/>
        </w:rPr>
      </w:pPr>
      <w:r w:rsidRPr="005D002C">
        <w:rPr>
          <w:rFonts w:cs="Times New Roman"/>
          <w:lang w:eastAsia="ru-RU"/>
        </w:rPr>
        <w:t>-        OK. Проблема в том, что в этот день всего лишь один рейс. И это не прямой рейс, поэтому вам придется пересесть на другой самолет в Амстердаме. Устроит?</w:t>
      </w:r>
    </w:p>
    <w:p w14:paraId="25D56DFC" w14:textId="77777777" w:rsidR="005D002C" w:rsidRPr="005D002C" w:rsidRDefault="005D002C" w:rsidP="005D002C">
      <w:pPr>
        <w:suppressAutoHyphens w:val="0"/>
        <w:jc w:val="both"/>
        <w:rPr>
          <w:rFonts w:cs="Times New Roman"/>
          <w:lang w:eastAsia="ru-RU"/>
        </w:rPr>
      </w:pPr>
      <w:r w:rsidRPr="005D002C">
        <w:rPr>
          <w:rFonts w:cs="Times New Roman"/>
          <w:lang w:eastAsia="ru-RU"/>
        </w:rPr>
        <w:t>-        Ладно, без проблем. Вот паспорта и моя кредитная карта для оплаты.</w:t>
      </w:r>
    </w:p>
    <w:p w14:paraId="07E929F4" w14:textId="77777777" w:rsidR="005D002C" w:rsidRPr="005D002C" w:rsidRDefault="005D002C" w:rsidP="005D002C">
      <w:pPr>
        <w:suppressAutoHyphens w:val="0"/>
        <w:jc w:val="both"/>
        <w:rPr>
          <w:rFonts w:cs="Times New Roman"/>
          <w:lang w:eastAsia="ru-RU"/>
        </w:rPr>
      </w:pPr>
      <w:r w:rsidRPr="005D002C">
        <w:rPr>
          <w:rFonts w:cs="Times New Roman"/>
          <w:lang w:eastAsia="ru-RU"/>
        </w:rPr>
        <w:t>-       Спасибо. Итак, вам нужно подтвердить ваш заказ через неделю, и после этого вы сможете забрать билеты.</w:t>
      </w:r>
    </w:p>
    <w:p w14:paraId="3A4BADC1" w14:textId="77777777" w:rsidR="005D002C" w:rsidRPr="005D002C" w:rsidRDefault="005D002C" w:rsidP="00A73CBB">
      <w:pPr>
        <w:shd w:val="clear" w:color="auto" w:fill="F2DBDB"/>
        <w:suppressAutoHyphens w:val="0"/>
        <w:ind w:right="450"/>
        <w:jc w:val="center"/>
        <w:rPr>
          <w:rFonts w:cs="Times New Roman"/>
          <w:b/>
          <w:lang w:eastAsia="ru-RU"/>
        </w:rPr>
      </w:pPr>
      <w:r w:rsidRPr="005D002C">
        <w:rPr>
          <w:rFonts w:cs="Times New Roman"/>
          <w:b/>
          <w:bCs/>
          <w:shd w:val="clear" w:color="auto" w:fill="F2DBDB"/>
          <w:lang w:eastAsia="ru-RU"/>
        </w:rPr>
        <w:t>Тема 3.5. Сервис пассажирских перевозок</w:t>
      </w:r>
    </w:p>
    <w:p w14:paraId="0455A1E1" w14:textId="77777777" w:rsidR="005D002C" w:rsidRPr="005D002C" w:rsidRDefault="005D002C" w:rsidP="005D002C">
      <w:pPr>
        <w:suppressAutoHyphens w:val="0"/>
        <w:ind w:right="150"/>
        <w:rPr>
          <w:rFonts w:cs="Times New Roman"/>
          <w:b/>
          <w:lang w:eastAsia="ru-RU"/>
        </w:rPr>
      </w:pPr>
      <w:r w:rsidRPr="005D002C">
        <w:rPr>
          <w:rFonts w:cs="Times New Roman"/>
          <w:b/>
          <w:lang w:eastAsia="ru-RU"/>
        </w:rPr>
        <w:t>Устный опрос: разыграть диалоги по теме занятия:</w:t>
      </w:r>
    </w:p>
    <w:p w14:paraId="642FE344" w14:textId="77777777" w:rsidR="005D002C" w:rsidRPr="005D002C" w:rsidRDefault="005D002C" w:rsidP="005D002C">
      <w:pPr>
        <w:shd w:val="clear" w:color="auto" w:fill="FFFFFF"/>
        <w:suppressAutoHyphens w:val="0"/>
        <w:ind w:left="450" w:right="450"/>
        <w:outlineLvl w:val="0"/>
        <w:rPr>
          <w:rFonts w:cs="Times New Roman"/>
          <w:b/>
          <w:bCs/>
          <w:kern w:val="36"/>
          <w:lang w:val="en-US" w:eastAsia="ru-RU"/>
        </w:rPr>
      </w:pPr>
      <w:r w:rsidRPr="005D002C">
        <w:rPr>
          <w:rFonts w:cs="Times New Roman"/>
          <w:b/>
          <w:bCs/>
          <w:kern w:val="36"/>
          <w:lang w:val="en-US" w:eastAsia="ru-RU"/>
        </w:rPr>
        <w:t>Boarding Dialogues</w:t>
      </w:r>
    </w:p>
    <w:p w14:paraId="1C2EA031" w14:textId="77777777" w:rsidR="005D002C" w:rsidRPr="005D002C" w:rsidRDefault="005D002C" w:rsidP="005D002C">
      <w:pPr>
        <w:shd w:val="clear" w:color="auto" w:fill="FFFFFF"/>
        <w:suppressAutoHyphens w:val="0"/>
        <w:ind w:left="150"/>
        <w:jc w:val="both"/>
        <w:rPr>
          <w:rFonts w:cs="Times New Roman"/>
          <w:lang w:val="en-US" w:eastAsia="ru-RU"/>
        </w:rPr>
      </w:pPr>
      <w:r w:rsidRPr="005D002C">
        <w:rPr>
          <w:rFonts w:cs="Times New Roman"/>
          <w:lang w:val="en-US" w:eastAsia="ru-RU"/>
        </w:rPr>
        <w:t>CA: -Good morning, miss. Welcome on board our aircraft. Please watch your head and your step.</w:t>
      </w:r>
    </w:p>
    <w:p w14:paraId="43C42E46" w14:textId="77777777" w:rsidR="005D002C" w:rsidRPr="005D002C" w:rsidRDefault="005D002C" w:rsidP="005D002C">
      <w:pPr>
        <w:shd w:val="clear" w:color="auto" w:fill="FFFFFF"/>
        <w:suppressAutoHyphens w:val="0"/>
        <w:ind w:left="150"/>
        <w:jc w:val="both"/>
        <w:rPr>
          <w:rFonts w:cs="Times New Roman"/>
          <w:lang w:val="en-US" w:eastAsia="ru-RU"/>
        </w:rPr>
      </w:pPr>
      <w:r w:rsidRPr="005D002C">
        <w:rPr>
          <w:rFonts w:cs="Times New Roman"/>
          <w:lang w:val="en-US" w:eastAsia="ru-RU"/>
        </w:rPr>
        <w:t>P: - Hello, stewardess.</w:t>
      </w:r>
    </w:p>
    <w:p w14:paraId="58300F4A" w14:textId="77777777" w:rsidR="005D002C" w:rsidRPr="005D002C" w:rsidRDefault="005D002C" w:rsidP="005D002C">
      <w:pPr>
        <w:shd w:val="clear" w:color="auto" w:fill="FFFFFF"/>
        <w:suppressAutoHyphens w:val="0"/>
        <w:ind w:left="150"/>
        <w:jc w:val="both"/>
        <w:rPr>
          <w:rFonts w:cs="Times New Roman"/>
          <w:lang w:val="en-US" w:eastAsia="ru-RU"/>
        </w:rPr>
      </w:pPr>
      <w:r w:rsidRPr="005D002C">
        <w:rPr>
          <w:rFonts w:cs="Times New Roman"/>
          <w:lang w:val="en-US" w:eastAsia="ru-RU"/>
        </w:rPr>
        <w:t>CA: - May I see your boarding pass?</w:t>
      </w:r>
    </w:p>
    <w:p w14:paraId="46C77E3F" w14:textId="77777777" w:rsidR="005D002C" w:rsidRPr="005D002C" w:rsidRDefault="005D002C" w:rsidP="005D002C">
      <w:pPr>
        <w:shd w:val="clear" w:color="auto" w:fill="FFFFFF"/>
        <w:suppressAutoHyphens w:val="0"/>
        <w:ind w:left="150"/>
        <w:jc w:val="both"/>
        <w:rPr>
          <w:rFonts w:cs="Times New Roman"/>
          <w:lang w:val="en-US" w:eastAsia="ru-RU"/>
        </w:rPr>
      </w:pPr>
      <w:r w:rsidRPr="005D002C">
        <w:rPr>
          <w:rFonts w:cs="Times New Roman"/>
          <w:lang w:val="en-US" w:eastAsia="ru-RU"/>
        </w:rPr>
        <w:t>P: - Here is my boarding pass.</w:t>
      </w:r>
    </w:p>
    <w:p w14:paraId="6E431418" w14:textId="77777777" w:rsidR="005D002C" w:rsidRPr="005D002C" w:rsidRDefault="005D002C" w:rsidP="005D002C">
      <w:pPr>
        <w:shd w:val="clear" w:color="auto" w:fill="FFFFFF"/>
        <w:suppressAutoHyphens w:val="0"/>
        <w:ind w:left="150"/>
        <w:jc w:val="both"/>
        <w:rPr>
          <w:rFonts w:cs="Times New Roman"/>
          <w:lang w:val="en-US" w:eastAsia="ru-RU"/>
        </w:rPr>
      </w:pPr>
      <w:r w:rsidRPr="005D002C">
        <w:rPr>
          <w:rFonts w:cs="Times New Roman"/>
          <w:lang w:val="en-US" w:eastAsia="ru-RU"/>
        </w:rPr>
        <w:t>CA: - Thank you. Let me show you to your seat, miss. Come this way please.</w:t>
      </w:r>
    </w:p>
    <w:p w14:paraId="1E66DB6D" w14:textId="77777777" w:rsidR="005D002C" w:rsidRPr="005D002C" w:rsidRDefault="005D002C" w:rsidP="005D002C">
      <w:pPr>
        <w:shd w:val="clear" w:color="auto" w:fill="FFFFFF"/>
        <w:suppressAutoHyphens w:val="0"/>
        <w:ind w:left="150"/>
        <w:jc w:val="both"/>
        <w:rPr>
          <w:rFonts w:cs="Times New Roman"/>
          <w:lang w:val="en-US" w:eastAsia="ru-RU"/>
        </w:rPr>
      </w:pPr>
      <w:r w:rsidRPr="005D002C">
        <w:rPr>
          <w:rFonts w:cs="Times New Roman"/>
          <w:lang w:val="en-US" w:eastAsia="ru-RU"/>
        </w:rPr>
        <w:t>P: - Do, please.</w:t>
      </w:r>
    </w:p>
    <w:p w14:paraId="7848D83A" w14:textId="29BFD778" w:rsidR="005D002C" w:rsidRPr="005D002C" w:rsidRDefault="005D002C" w:rsidP="005D002C">
      <w:pPr>
        <w:shd w:val="clear" w:color="auto" w:fill="FFFFFF"/>
        <w:suppressAutoHyphens w:val="0"/>
        <w:ind w:left="150"/>
        <w:jc w:val="both"/>
        <w:rPr>
          <w:rFonts w:cs="Times New Roman"/>
          <w:lang w:val="en-US" w:eastAsia="ru-RU"/>
        </w:rPr>
      </w:pPr>
      <w:r w:rsidRPr="005D002C">
        <w:rPr>
          <w:rFonts w:cs="Times New Roman"/>
          <w:lang w:val="en-US" w:eastAsia="ru-RU"/>
        </w:rPr>
        <w:t> P: - Hi, steward. Could you show me to my seat?</w:t>
      </w:r>
    </w:p>
    <w:p w14:paraId="1D9C1232" w14:textId="77777777" w:rsidR="005D002C" w:rsidRPr="005D002C" w:rsidRDefault="005D002C" w:rsidP="005D002C">
      <w:pPr>
        <w:shd w:val="clear" w:color="auto" w:fill="FFFFFF"/>
        <w:suppressAutoHyphens w:val="0"/>
        <w:ind w:left="150"/>
        <w:jc w:val="both"/>
        <w:rPr>
          <w:rFonts w:cs="Times New Roman"/>
          <w:lang w:val="en-US" w:eastAsia="ru-RU"/>
        </w:rPr>
      </w:pPr>
      <w:r w:rsidRPr="005D002C">
        <w:rPr>
          <w:rFonts w:cs="Times New Roman"/>
          <w:lang w:val="en-US" w:eastAsia="ru-RU"/>
        </w:rPr>
        <w:t>CA: - Yes, of course. Show me your boarding pass, please.</w:t>
      </w:r>
    </w:p>
    <w:p w14:paraId="0772DC03" w14:textId="77777777" w:rsidR="005D002C" w:rsidRPr="005D002C" w:rsidRDefault="005D002C" w:rsidP="005D002C">
      <w:pPr>
        <w:shd w:val="clear" w:color="auto" w:fill="FFFFFF"/>
        <w:suppressAutoHyphens w:val="0"/>
        <w:ind w:left="150"/>
        <w:jc w:val="both"/>
        <w:rPr>
          <w:rFonts w:cs="Times New Roman"/>
          <w:lang w:val="en-US" w:eastAsia="ru-RU"/>
        </w:rPr>
      </w:pPr>
      <w:r w:rsidRPr="005D002C">
        <w:rPr>
          <w:rFonts w:cs="Times New Roman"/>
          <w:lang w:val="en-US" w:eastAsia="ru-RU"/>
        </w:rPr>
        <w:t>P: - Here you are.</w:t>
      </w:r>
    </w:p>
    <w:p w14:paraId="5C6F1C61" w14:textId="77777777" w:rsidR="005D002C" w:rsidRPr="005D002C" w:rsidRDefault="005D002C" w:rsidP="005D002C">
      <w:pPr>
        <w:shd w:val="clear" w:color="auto" w:fill="FFFFFF"/>
        <w:suppressAutoHyphens w:val="0"/>
        <w:ind w:left="150"/>
        <w:jc w:val="both"/>
        <w:rPr>
          <w:rFonts w:cs="Times New Roman"/>
          <w:lang w:val="en-US" w:eastAsia="ru-RU"/>
        </w:rPr>
      </w:pPr>
      <w:r w:rsidRPr="005D002C">
        <w:rPr>
          <w:rFonts w:cs="Times New Roman"/>
          <w:lang w:val="en-US" w:eastAsia="ru-RU"/>
        </w:rPr>
        <w:t>CA: - You have a window seat .Please follow me. I’ll show you to your seat. This is seat 15A. Please make yourself comfortable.</w:t>
      </w:r>
    </w:p>
    <w:p w14:paraId="06F65D67" w14:textId="3FB9DF93" w:rsidR="005D002C" w:rsidRPr="005D002C" w:rsidRDefault="005D002C" w:rsidP="005D002C">
      <w:pPr>
        <w:shd w:val="clear" w:color="auto" w:fill="FFFFFF"/>
        <w:suppressAutoHyphens w:val="0"/>
        <w:ind w:left="150"/>
        <w:jc w:val="both"/>
        <w:rPr>
          <w:rFonts w:cs="Times New Roman"/>
          <w:lang w:val="en-US" w:eastAsia="ru-RU"/>
        </w:rPr>
      </w:pPr>
      <w:r w:rsidRPr="005D002C">
        <w:rPr>
          <w:rFonts w:cs="Times New Roman"/>
          <w:lang w:val="en-US" w:eastAsia="ru-RU"/>
        </w:rPr>
        <w:t> CA: -Good afternoon, madam. Welcome aboard. Would you mind showing me your boarding pass?</w:t>
      </w:r>
    </w:p>
    <w:p w14:paraId="3469EAFF" w14:textId="77777777" w:rsidR="005D002C" w:rsidRPr="005D002C" w:rsidRDefault="005D002C" w:rsidP="005D002C">
      <w:pPr>
        <w:shd w:val="clear" w:color="auto" w:fill="FFFFFF"/>
        <w:suppressAutoHyphens w:val="0"/>
        <w:ind w:left="150"/>
        <w:jc w:val="both"/>
        <w:rPr>
          <w:rFonts w:cs="Times New Roman"/>
          <w:lang w:val="en-US" w:eastAsia="ru-RU"/>
        </w:rPr>
      </w:pPr>
      <w:r w:rsidRPr="005D002C">
        <w:rPr>
          <w:rFonts w:cs="Times New Roman"/>
          <w:lang w:val="en-US" w:eastAsia="ru-RU"/>
        </w:rPr>
        <w:t>P: - Hello, stewardess. Could you please show me to my seat.</w:t>
      </w:r>
    </w:p>
    <w:p w14:paraId="5E69036A" w14:textId="77777777" w:rsidR="005D002C" w:rsidRPr="005D002C" w:rsidRDefault="005D002C" w:rsidP="005D002C">
      <w:pPr>
        <w:shd w:val="clear" w:color="auto" w:fill="FFFFFF"/>
        <w:suppressAutoHyphens w:val="0"/>
        <w:ind w:left="150"/>
        <w:jc w:val="both"/>
        <w:rPr>
          <w:rFonts w:cs="Times New Roman"/>
          <w:lang w:val="en-US" w:eastAsia="ru-RU"/>
        </w:rPr>
      </w:pPr>
      <w:r w:rsidRPr="005D002C">
        <w:rPr>
          <w:rFonts w:cs="Times New Roman"/>
          <w:lang w:val="en-US" w:eastAsia="ru-RU"/>
        </w:rPr>
        <w:t>CA: - Certainly. I’m sorry but I need to see your boarding pass, madam. Thank you. Please follow me. Your seat is in the middle of the cabin, left side.</w:t>
      </w:r>
    </w:p>
    <w:p w14:paraId="7DB4DDFC" w14:textId="77777777" w:rsidR="005D002C" w:rsidRPr="005D002C" w:rsidRDefault="005D002C" w:rsidP="005D002C">
      <w:pPr>
        <w:shd w:val="clear" w:color="auto" w:fill="FFFFFF"/>
        <w:suppressAutoHyphens w:val="0"/>
        <w:ind w:left="150"/>
        <w:jc w:val="both"/>
        <w:rPr>
          <w:rFonts w:cs="Times New Roman"/>
          <w:lang w:val="en-US" w:eastAsia="ru-RU"/>
        </w:rPr>
      </w:pPr>
      <w:r w:rsidRPr="005D002C">
        <w:rPr>
          <w:rFonts w:cs="Times New Roman"/>
          <w:lang w:val="en-US" w:eastAsia="ru-RU"/>
        </w:rPr>
        <w:t>P: - I see. Thank you.</w:t>
      </w:r>
    </w:p>
    <w:p w14:paraId="1EB4FCA4" w14:textId="77777777" w:rsidR="005D002C" w:rsidRPr="005D002C" w:rsidRDefault="005D002C" w:rsidP="005D002C">
      <w:pPr>
        <w:shd w:val="clear" w:color="auto" w:fill="FFFFFF"/>
        <w:suppressAutoHyphens w:val="0"/>
        <w:ind w:left="150"/>
        <w:jc w:val="both"/>
        <w:rPr>
          <w:rFonts w:cs="Times New Roman"/>
          <w:lang w:val="en-US" w:eastAsia="ru-RU"/>
        </w:rPr>
      </w:pPr>
      <w:r w:rsidRPr="005D002C">
        <w:rPr>
          <w:rFonts w:cs="Times New Roman"/>
          <w:lang w:val="en-US" w:eastAsia="ru-RU"/>
        </w:rPr>
        <w:t>CA: -Please take your seat. May I take your coat to the wardrobe compartment. Let me place your bag under the seat in front of you.</w:t>
      </w:r>
    </w:p>
    <w:p w14:paraId="42826122" w14:textId="50E0F84B" w:rsidR="005D002C" w:rsidRPr="005D002C" w:rsidRDefault="005D002C" w:rsidP="005D002C">
      <w:pPr>
        <w:shd w:val="clear" w:color="auto" w:fill="FFFFFF"/>
        <w:suppressAutoHyphens w:val="0"/>
        <w:ind w:left="150"/>
        <w:jc w:val="both"/>
        <w:rPr>
          <w:rFonts w:cs="Times New Roman"/>
          <w:lang w:val="en-US" w:eastAsia="ru-RU"/>
        </w:rPr>
      </w:pPr>
      <w:r w:rsidRPr="005D002C">
        <w:rPr>
          <w:rFonts w:cs="Times New Roman"/>
          <w:lang w:val="en-US" w:eastAsia="ru-RU"/>
        </w:rPr>
        <w:t>P: - Good evening, steward</w:t>
      </w:r>
    </w:p>
    <w:p w14:paraId="1ED51FC2" w14:textId="77777777" w:rsidR="005D002C" w:rsidRPr="005D002C" w:rsidRDefault="005D002C" w:rsidP="005D002C">
      <w:pPr>
        <w:shd w:val="clear" w:color="auto" w:fill="FFFFFF"/>
        <w:suppressAutoHyphens w:val="0"/>
        <w:ind w:left="150"/>
        <w:jc w:val="both"/>
        <w:rPr>
          <w:rFonts w:cs="Times New Roman"/>
          <w:lang w:val="en-US" w:eastAsia="ru-RU"/>
        </w:rPr>
      </w:pPr>
      <w:r w:rsidRPr="005D002C">
        <w:rPr>
          <w:rFonts w:cs="Times New Roman"/>
          <w:lang w:val="en-US" w:eastAsia="ru-RU"/>
        </w:rPr>
        <w:t>CA: -Good evening, madam. Can you show me your boarding pass?</w:t>
      </w:r>
    </w:p>
    <w:p w14:paraId="7130171C" w14:textId="77777777" w:rsidR="005D002C" w:rsidRPr="005D002C" w:rsidRDefault="005D002C" w:rsidP="005D002C">
      <w:pPr>
        <w:shd w:val="clear" w:color="auto" w:fill="FFFFFF"/>
        <w:suppressAutoHyphens w:val="0"/>
        <w:ind w:left="150"/>
        <w:jc w:val="both"/>
        <w:rPr>
          <w:rFonts w:cs="Times New Roman"/>
          <w:lang w:val="en-US" w:eastAsia="ru-RU"/>
        </w:rPr>
      </w:pPr>
      <w:r w:rsidRPr="005D002C">
        <w:rPr>
          <w:rFonts w:cs="Times New Roman"/>
          <w:lang w:val="en-US" w:eastAsia="ru-RU"/>
        </w:rPr>
        <w:t>P: - Here it is. Show me to my seat please.</w:t>
      </w:r>
    </w:p>
    <w:p w14:paraId="5CF391DE" w14:textId="77777777" w:rsidR="005D002C" w:rsidRPr="005D002C" w:rsidRDefault="005D002C" w:rsidP="005D002C">
      <w:pPr>
        <w:shd w:val="clear" w:color="auto" w:fill="FFFFFF"/>
        <w:suppressAutoHyphens w:val="0"/>
        <w:ind w:left="150"/>
        <w:jc w:val="both"/>
        <w:rPr>
          <w:rFonts w:cs="Times New Roman"/>
          <w:lang w:val="en-US" w:eastAsia="ru-RU"/>
        </w:rPr>
      </w:pPr>
      <w:r w:rsidRPr="005D002C">
        <w:rPr>
          <w:rFonts w:cs="Times New Roman"/>
          <w:lang w:val="en-US" w:eastAsia="ru-RU"/>
        </w:rPr>
        <w:t>CA: - I am sorry, madam. I am alone at the entrance area. There is a cabin attendant in economy class cabin. She will help you find your seat and she will help you with your bag and coat.</w:t>
      </w:r>
    </w:p>
    <w:p w14:paraId="072FE5DE" w14:textId="77777777" w:rsidR="005D002C" w:rsidRPr="005D002C" w:rsidRDefault="005D002C" w:rsidP="005D002C">
      <w:pPr>
        <w:shd w:val="clear" w:color="auto" w:fill="FFFFFF"/>
        <w:suppressAutoHyphens w:val="0"/>
        <w:ind w:left="150"/>
        <w:jc w:val="both"/>
        <w:rPr>
          <w:rFonts w:cs="Times New Roman"/>
          <w:lang w:val="en-US" w:eastAsia="ru-RU"/>
        </w:rPr>
      </w:pPr>
      <w:r w:rsidRPr="005D002C">
        <w:rPr>
          <w:rFonts w:cs="Times New Roman"/>
          <w:lang w:val="en-US" w:eastAsia="ru-RU"/>
        </w:rPr>
        <w:t>P: - Fine. Thank you.</w:t>
      </w:r>
    </w:p>
    <w:p w14:paraId="27AB3489" w14:textId="474235A0" w:rsidR="005D002C" w:rsidRPr="005D002C" w:rsidRDefault="005D002C" w:rsidP="005D002C">
      <w:pPr>
        <w:shd w:val="clear" w:color="auto" w:fill="FFFFFF"/>
        <w:suppressAutoHyphens w:val="0"/>
        <w:ind w:left="150"/>
        <w:jc w:val="both"/>
        <w:rPr>
          <w:rFonts w:cs="Times New Roman"/>
          <w:lang w:val="en-US" w:eastAsia="ru-RU"/>
        </w:rPr>
      </w:pPr>
      <w:r w:rsidRPr="005D002C">
        <w:rPr>
          <w:rFonts w:cs="Times New Roman"/>
          <w:lang w:val="en-US" w:eastAsia="ru-RU"/>
        </w:rPr>
        <w:t> CA: -Good morning, miss. May I see your boarding pass?</w:t>
      </w:r>
    </w:p>
    <w:p w14:paraId="6E0B246A" w14:textId="77777777" w:rsidR="005D002C" w:rsidRPr="005D002C" w:rsidRDefault="005D002C" w:rsidP="005D002C">
      <w:pPr>
        <w:shd w:val="clear" w:color="auto" w:fill="FFFFFF"/>
        <w:suppressAutoHyphens w:val="0"/>
        <w:ind w:left="150"/>
        <w:jc w:val="both"/>
        <w:rPr>
          <w:rFonts w:cs="Times New Roman"/>
          <w:lang w:val="en-US" w:eastAsia="ru-RU"/>
        </w:rPr>
      </w:pPr>
      <w:r w:rsidRPr="005D002C">
        <w:rPr>
          <w:rFonts w:cs="Times New Roman"/>
          <w:lang w:val="en-US" w:eastAsia="ru-RU"/>
        </w:rPr>
        <w:t>P: - Hello, stewardess. Here it is. But seat is not shown in the boarding pass.</w:t>
      </w:r>
    </w:p>
    <w:p w14:paraId="3C80DCA3" w14:textId="77777777" w:rsidR="005D002C" w:rsidRPr="005D002C" w:rsidRDefault="005D002C" w:rsidP="005D002C">
      <w:pPr>
        <w:shd w:val="clear" w:color="auto" w:fill="FFFFFF"/>
        <w:suppressAutoHyphens w:val="0"/>
        <w:ind w:left="150"/>
        <w:jc w:val="both"/>
        <w:rPr>
          <w:rFonts w:cs="Times New Roman"/>
          <w:lang w:val="en-US" w:eastAsia="ru-RU"/>
        </w:rPr>
      </w:pPr>
      <w:r w:rsidRPr="005D002C">
        <w:rPr>
          <w:rFonts w:cs="Times New Roman"/>
          <w:lang w:val="en-US" w:eastAsia="ru-RU"/>
        </w:rPr>
        <w:t>CA: - Today we have free seat allocation. Take any vacant seats except the very front rows. They are for passengers with babies</w:t>
      </w:r>
    </w:p>
    <w:p w14:paraId="369D22DF" w14:textId="77777777" w:rsidR="005D002C" w:rsidRPr="005D002C" w:rsidRDefault="005D002C" w:rsidP="005D002C">
      <w:pPr>
        <w:shd w:val="clear" w:color="auto" w:fill="FFFFFF"/>
        <w:suppressAutoHyphens w:val="0"/>
        <w:ind w:left="150"/>
        <w:jc w:val="both"/>
        <w:rPr>
          <w:rFonts w:cs="Times New Roman"/>
          <w:lang w:val="en-US" w:eastAsia="ru-RU"/>
        </w:rPr>
      </w:pPr>
      <w:r w:rsidRPr="005D002C">
        <w:rPr>
          <w:rFonts w:cs="Times New Roman"/>
          <w:lang w:val="en-US" w:eastAsia="ru-RU"/>
        </w:rPr>
        <w:t>P: - I see.</w:t>
      </w:r>
    </w:p>
    <w:p w14:paraId="454F8DB1" w14:textId="77777777" w:rsidR="005D002C" w:rsidRPr="005D002C" w:rsidRDefault="005D002C" w:rsidP="005D002C">
      <w:pPr>
        <w:shd w:val="clear" w:color="auto" w:fill="FFFFFF"/>
        <w:suppressAutoHyphens w:val="0"/>
        <w:ind w:left="150"/>
        <w:jc w:val="both"/>
        <w:rPr>
          <w:rFonts w:cs="Times New Roman"/>
          <w:lang w:val="en-US" w:eastAsia="ru-RU"/>
        </w:rPr>
      </w:pPr>
      <w:r w:rsidRPr="005D002C">
        <w:rPr>
          <w:rFonts w:cs="Times New Roman"/>
          <w:lang w:val="en-US" w:eastAsia="ru-RU"/>
        </w:rPr>
        <w:t>P: - Excuse me. May I take a vacant seat?</w:t>
      </w:r>
    </w:p>
    <w:p w14:paraId="17FBA07C" w14:textId="77777777" w:rsidR="005D002C" w:rsidRPr="005D002C" w:rsidRDefault="005D002C" w:rsidP="005D002C">
      <w:pPr>
        <w:shd w:val="clear" w:color="auto" w:fill="FFFFFF"/>
        <w:suppressAutoHyphens w:val="0"/>
        <w:ind w:left="150"/>
        <w:jc w:val="both"/>
        <w:rPr>
          <w:rFonts w:cs="Times New Roman"/>
          <w:lang w:val="en-US" w:eastAsia="ru-RU"/>
        </w:rPr>
      </w:pPr>
      <w:r w:rsidRPr="005D002C">
        <w:rPr>
          <w:rFonts w:cs="Times New Roman"/>
          <w:lang w:val="en-US" w:eastAsia="ru-RU"/>
        </w:rPr>
        <w:t>CA: -Good morning, miss. To ensure the balance of the aircraft, take a seat according to the boarding pass.</w:t>
      </w:r>
    </w:p>
    <w:p w14:paraId="2B487F14" w14:textId="77777777" w:rsidR="005D002C" w:rsidRPr="005D002C" w:rsidRDefault="005D002C" w:rsidP="005D002C">
      <w:pPr>
        <w:shd w:val="clear" w:color="auto" w:fill="FFFFFF"/>
        <w:suppressAutoHyphens w:val="0"/>
        <w:ind w:left="150"/>
        <w:jc w:val="both"/>
        <w:rPr>
          <w:rFonts w:cs="Times New Roman"/>
          <w:lang w:val="en-US" w:eastAsia="ru-RU"/>
        </w:rPr>
      </w:pPr>
      <w:r w:rsidRPr="005D002C">
        <w:rPr>
          <w:rFonts w:cs="Times New Roman"/>
          <w:lang w:val="en-US" w:eastAsia="ru-RU"/>
        </w:rPr>
        <w:t>P: - No problem. My seat is 17 B. Where is it?</w:t>
      </w:r>
    </w:p>
    <w:p w14:paraId="173FE76D" w14:textId="77777777" w:rsidR="005D002C" w:rsidRPr="005D002C" w:rsidRDefault="005D002C" w:rsidP="005D002C">
      <w:pPr>
        <w:shd w:val="clear" w:color="auto" w:fill="FFFFFF"/>
        <w:suppressAutoHyphens w:val="0"/>
        <w:ind w:left="150"/>
        <w:jc w:val="both"/>
        <w:rPr>
          <w:rFonts w:cs="Times New Roman"/>
          <w:lang w:val="en-US" w:eastAsia="ru-RU"/>
        </w:rPr>
      </w:pPr>
      <w:r w:rsidRPr="005D002C">
        <w:rPr>
          <w:rFonts w:cs="Times New Roman"/>
          <w:lang w:val="en-US" w:eastAsia="ru-RU"/>
        </w:rPr>
        <w:t>CA: - Seat numbers are indicated on the stowage bins. You may take a vacant seat after all passengers are on board.</w:t>
      </w:r>
    </w:p>
    <w:p w14:paraId="099E0D2E" w14:textId="77777777" w:rsidR="005D002C" w:rsidRPr="005D002C" w:rsidRDefault="005D002C" w:rsidP="005D002C">
      <w:pPr>
        <w:shd w:val="clear" w:color="auto" w:fill="FFFFFF"/>
        <w:suppressAutoHyphens w:val="0"/>
        <w:ind w:left="150"/>
        <w:rPr>
          <w:rFonts w:cs="Times New Roman"/>
          <w:lang w:eastAsia="ru-RU"/>
        </w:rPr>
      </w:pPr>
      <w:r w:rsidRPr="005D002C">
        <w:rPr>
          <w:rFonts w:cs="Times New Roman"/>
          <w:lang w:val="en-US" w:eastAsia="ru-RU"/>
        </w:rPr>
        <w:t>P</w:t>
      </w:r>
      <w:r w:rsidRPr="005D002C">
        <w:rPr>
          <w:rFonts w:cs="Times New Roman"/>
          <w:lang w:eastAsia="ru-RU"/>
        </w:rPr>
        <w:t xml:space="preserve">: - </w:t>
      </w:r>
      <w:r w:rsidRPr="005D002C">
        <w:rPr>
          <w:rFonts w:cs="Times New Roman"/>
          <w:lang w:val="en-US" w:eastAsia="ru-RU"/>
        </w:rPr>
        <w:t>Thank</w:t>
      </w:r>
      <w:r w:rsidRPr="005D002C">
        <w:rPr>
          <w:rFonts w:cs="Times New Roman"/>
          <w:lang w:eastAsia="ru-RU"/>
        </w:rPr>
        <w:t xml:space="preserve"> </w:t>
      </w:r>
      <w:r w:rsidRPr="005D002C">
        <w:rPr>
          <w:rFonts w:cs="Times New Roman"/>
          <w:lang w:val="en-US" w:eastAsia="ru-RU"/>
        </w:rPr>
        <w:t>you</w:t>
      </w:r>
      <w:r w:rsidRPr="005D002C">
        <w:rPr>
          <w:rFonts w:cs="Times New Roman"/>
          <w:lang w:eastAsia="ru-RU"/>
        </w:rPr>
        <w:t>.</w:t>
      </w:r>
    </w:p>
    <w:p w14:paraId="0F6C4341" w14:textId="77777777" w:rsidR="005D002C" w:rsidRPr="005D002C" w:rsidRDefault="005D002C" w:rsidP="00A73CBB">
      <w:pPr>
        <w:shd w:val="clear" w:color="auto" w:fill="FFFFFF"/>
        <w:suppressAutoHyphens w:val="0"/>
        <w:ind w:left="150"/>
        <w:rPr>
          <w:rFonts w:cs="Times New Roman"/>
          <w:b/>
          <w:bCs/>
          <w:lang w:eastAsia="ru-RU"/>
        </w:rPr>
      </w:pPr>
      <w:r w:rsidRPr="005D002C">
        <w:rPr>
          <w:rFonts w:cs="Times New Roman"/>
          <w:b/>
          <w:bCs/>
          <w:lang w:eastAsia="ru-RU"/>
        </w:rPr>
        <w:t>Письменный опрос по теме занятия: диктант</w:t>
      </w:r>
    </w:p>
    <w:p w14:paraId="475CC82A" w14:textId="77777777" w:rsidR="005D002C" w:rsidRPr="005D002C" w:rsidRDefault="005D002C" w:rsidP="005D002C">
      <w:pPr>
        <w:shd w:val="clear" w:color="auto" w:fill="FFFFFF"/>
        <w:suppressAutoHyphens w:val="0"/>
        <w:ind w:left="150"/>
        <w:jc w:val="center"/>
        <w:rPr>
          <w:rFonts w:cs="Times New Roman"/>
          <w:lang w:val="en-US" w:eastAsia="ru-RU"/>
        </w:rPr>
      </w:pPr>
      <w:r w:rsidRPr="005D002C">
        <w:rPr>
          <w:rFonts w:cs="Times New Roman"/>
          <w:b/>
          <w:bCs/>
          <w:lang w:val="en-US" w:eastAsia="ru-RU"/>
        </w:rPr>
        <w:t>ACCOMMODATION</w:t>
      </w:r>
    </w:p>
    <w:p w14:paraId="4D77CBE6" w14:textId="77777777" w:rsidR="005D002C" w:rsidRPr="005D002C" w:rsidRDefault="005D002C" w:rsidP="005D002C">
      <w:pPr>
        <w:shd w:val="clear" w:color="auto" w:fill="FFFFFF"/>
        <w:suppressAutoHyphens w:val="0"/>
        <w:ind w:left="150"/>
        <w:rPr>
          <w:rFonts w:cs="Times New Roman"/>
          <w:lang w:val="en-US" w:eastAsia="ru-RU"/>
        </w:rPr>
      </w:pPr>
      <w:r w:rsidRPr="005D002C">
        <w:rPr>
          <w:rFonts w:cs="Times New Roman"/>
          <w:b/>
          <w:bCs/>
          <w:lang w:val="en-US" w:eastAsia="ru-RU"/>
        </w:rPr>
        <w:t>Phrases</w:t>
      </w:r>
    </w:p>
    <w:p w14:paraId="07D60BD4" w14:textId="77777777" w:rsidR="005D002C" w:rsidRPr="005D002C" w:rsidRDefault="005D002C" w:rsidP="005D002C">
      <w:pPr>
        <w:shd w:val="clear" w:color="auto" w:fill="FFFFFF"/>
        <w:suppressAutoHyphens w:val="0"/>
        <w:ind w:left="150"/>
        <w:rPr>
          <w:rFonts w:cs="Times New Roman"/>
          <w:lang w:val="en-US" w:eastAsia="ru-RU"/>
        </w:rPr>
      </w:pPr>
      <w:r w:rsidRPr="005D002C">
        <w:rPr>
          <w:rFonts w:cs="Times New Roman"/>
          <w:lang w:val="en-US" w:eastAsia="ru-RU"/>
        </w:rPr>
        <w:t>1) If you need my help, let me know by pushing the call-button.</w:t>
      </w:r>
    </w:p>
    <w:p w14:paraId="39906C41" w14:textId="77777777" w:rsidR="005D002C" w:rsidRPr="005D002C" w:rsidRDefault="005D002C" w:rsidP="005D002C">
      <w:pPr>
        <w:shd w:val="clear" w:color="auto" w:fill="FFFFFF"/>
        <w:suppressAutoHyphens w:val="0"/>
        <w:ind w:left="150"/>
        <w:rPr>
          <w:rFonts w:cs="Times New Roman"/>
          <w:lang w:eastAsia="ru-RU"/>
        </w:rPr>
      </w:pPr>
      <w:r w:rsidRPr="005D002C">
        <w:rPr>
          <w:rFonts w:cs="Times New Roman"/>
          <w:b/>
          <w:bCs/>
          <w:lang w:eastAsia="ru-RU"/>
        </w:rPr>
        <w:t>Если вам нужна моя помощь, дайте мне знать нажатием этой кнопки</w:t>
      </w:r>
    </w:p>
    <w:p w14:paraId="7495C1D7" w14:textId="77777777" w:rsidR="005D002C" w:rsidRPr="005D002C" w:rsidRDefault="005D002C" w:rsidP="005D002C">
      <w:pPr>
        <w:shd w:val="clear" w:color="auto" w:fill="FFFFFF"/>
        <w:suppressAutoHyphens w:val="0"/>
        <w:ind w:left="150"/>
        <w:rPr>
          <w:rFonts w:cs="Times New Roman"/>
          <w:lang w:val="en-US" w:eastAsia="ru-RU"/>
        </w:rPr>
      </w:pPr>
      <w:r w:rsidRPr="005D002C">
        <w:rPr>
          <w:rFonts w:cs="Times New Roman"/>
          <w:lang w:val="en-US" w:eastAsia="ru-RU"/>
        </w:rPr>
        <w:t>2) Do you care for newspapers and magazines?</w:t>
      </w:r>
    </w:p>
    <w:p w14:paraId="303A5935" w14:textId="77777777" w:rsidR="005D002C" w:rsidRPr="005D002C" w:rsidRDefault="005D002C" w:rsidP="005D002C">
      <w:pPr>
        <w:shd w:val="clear" w:color="auto" w:fill="FFFFFF"/>
        <w:suppressAutoHyphens w:val="0"/>
        <w:ind w:left="150"/>
        <w:rPr>
          <w:rFonts w:cs="Times New Roman"/>
          <w:lang w:eastAsia="ru-RU"/>
        </w:rPr>
      </w:pPr>
      <w:r w:rsidRPr="005D002C">
        <w:rPr>
          <w:rFonts w:cs="Times New Roman"/>
          <w:b/>
          <w:bCs/>
          <w:lang w:eastAsia="ru-RU"/>
        </w:rPr>
        <w:t>Не желаете ли почитать газеты и журналы?</w:t>
      </w:r>
    </w:p>
    <w:p w14:paraId="497D02B9" w14:textId="77777777" w:rsidR="005D002C" w:rsidRPr="005D002C" w:rsidRDefault="005D002C" w:rsidP="005D002C">
      <w:pPr>
        <w:shd w:val="clear" w:color="auto" w:fill="FFFFFF"/>
        <w:suppressAutoHyphens w:val="0"/>
        <w:ind w:left="150"/>
        <w:rPr>
          <w:rFonts w:cs="Times New Roman"/>
          <w:lang w:val="en-US" w:eastAsia="ru-RU"/>
        </w:rPr>
      </w:pPr>
      <w:r w:rsidRPr="005D002C">
        <w:rPr>
          <w:rFonts w:cs="Times New Roman"/>
          <w:lang w:val="en-US" w:eastAsia="ru-RU"/>
        </w:rPr>
        <w:t>3) What and in which language do you prefer?</w:t>
      </w:r>
    </w:p>
    <w:p w14:paraId="5BDE3D16" w14:textId="77777777" w:rsidR="005D002C" w:rsidRPr="005D002C" w:rsidRDefault="005D002C" w:rsidP="005D002C">
      <w:pPr>
        <w:shd w:val="clear" w:color="auto" w:fill="FFFFFF"/>
        <w:suppressAutoHyphens w:val="0"/>
        <w:ind w:left="150"/>
        <w:rPr>
          <w:rFonts w:cs="Times New Roman"/>
          <w:lang w:eastAsia="ru-RU"/>
        </w:rPr>
      </w:pPr>
      <w:r w:rsidRPr="005D002C">
        <w:rPr>
          <w:rFonts w:cs="Times New Roman"/>
          <w:b/>
          <w:bCs/>
          <w:lang w:eastAsia="ru-RU"/>
        </w:rPr>
        <w:t>Что и на каком языке вы предпочитаете?</w:t>
      </w:r>
    </w:p>
    <w:p w14:paraId="77DA5293" w14:textId="77777777" w:rsidR="005D002C" w:rsidRPr="005D002C" w:rsidRDefault="005D002C" w:rsidP="005D002C">
      <w:pPr>
        <w:shd w:val="clear" w:color="auto" w:fill="FFFFFF"/>
        <w:suppressAutoHyphens w:val="0"/>
        <w:ind w:left="150"/>
        <w:rPr>
          <w:rFonts w:cs="Times New Roman"/>
          <w:lang w:val="en-US" w:eastAsia="ru-RU"/>
        </w:rPr>
      </w:pPr>
      <w:r w:rsidRPr="005D002C">
        <w:rPr>
          <w:rFonts w:cs="Times New Roman"/>
          <w:lang w:val="en-US" w:eastAsia="ru-RU"/>
        </w:rPr>
        <w:t>4) Put your hand luggage in the overhead stowage bins or under the seat in front of you.</w:t>
      </w:r>
    </w:p>
    <w:p w14:paraId="0D9ECC96" w14:textId="77777777" w:rsidR="005D002C" w:rsidRPr="005D002C" w:rsidRDefault="005D002C" w:rsidP="005D002C">
      <w:pPr>
        <w:shd w:val="clear" w:color="auto" w:fill="FFFFFF"/>
        <w:suppressAutoHyphens w:val="0"/>
        <w:ind w:left="150"/>
        <w:rPr>
          <w:rFonts w:cs="Times New Roman"/>
          <w:lang w:eastAsia="ru-RU"/>
        </w:rPr>
      </w:pPr>
      <w:r w:rsidRPr="005D002C">
        <w:rPr>
          <w:rFonts w:cs="Times New Roman"/>
          <w:b/>
          <w:bCs/>
          <w:lang w:eastAsia="ru-RU"/>
        </w:rPr>
        <w:t>Положите вашу ручную кладь на полку над вами или под впереди стоящее кресло.</w:t>
      </w:r>
    </w:p>
    <w:p w14:paraId="201B61A6" w14:textId="77777777" w:rsidR="005D002C" w:rsidRPr="005D002C" w:rsidRDefault="005D002C" w:rsidP="005D002C">
      <w:pPr>
        <w:shd w:val="clear" w:color="auto" w:fill="FFFFFF"/>
        <w:suppressAutoHyphens w:val="0"/>
        <w:ind w:left="150"/>
        <w:rPr>
          <w:rFonts w:cs="Times New Roman"/>
          <w:lang w:val="en-US" w:eastAsia="ru-RU"/>
        </w:rPr>
      </w:pPr>
      <w:r w:rsidRPr="005D002C">
        <w:rPr>
          <w:rFonts w:cs="Times New Roman"/>
          <w:lang w:val="en-US" w:eastAsia="ru-RU"/>
        </w:rPr>
        <w:t>5) Do not block the aisle with your bag.</w:t>
      </w:r>
    </w:p>
    <w:p w14:paraId="557DD7E6" w14:textId="77777777" w:rsidR="005D002C" w:rsidRPr="005D002C" w:rsidRDefault="005D002C" w:rsidP="005D002C">
      <w:pPr>
        <w:shd w:val="clear" w:color="auto" w:fill="FFFFFF"/>
        <w:suppressAutoHyphens w:val="0"/>
        <w:ind w:left="150"/>
        <w:rPr>
          <w:rFonts w:cs="Times New Roman"/>
          <w:lang w:eastAsia="ru-RU"/>
        </w:rPr>
      </w:pPr>
      <w:r w:rsidRPr="005D002C">
        <w:rPr>
          <w:rFonts w:cs="Times New Roman"/>
          <w:b/>
          <w:bCs/>
          <w:lang w:eastAsia="ru-RU"/>
        </w:rPr>
        <w:t>Не блокируйте проход вашей сумкой.</w:t>
      </w:r>
    </w:p>
    <w:p w14:paraId="57D06E0A" w14:textId="77777777" w:rsidR="005D002C" w:rsidRPr="005D002C" w:rsidRDefault="005D002C" w:rsidP="005D002C">
      <w:pPr>
        <w:shd w:val="clear" w:color="auto" w:fill="FFFFFF"/>
        <w:suppressAutoHyphens w:val="0"/>
        <w:ind w:left="150"/>
        <w:rPr>
          <w:rFonts w:cs="Times New Roman"/>
          <w:lang w:val="en-US" w:eastAsia="ru-RU"/>
        </w:rPr>
      </w:pPr>
      <w:r w:rsidRPr="005D002C">
        <w:rPr>
          <w:rFonts w:cs="Times New Roman"/>
          <w:lang w:val="en-US" w:eastAsia="ru-RU"/>
        </w:rPr>
        <w:t>6) We’d like to apologize to you for the caused inconveniences.</w:t>
      </w:r>
    </w:p>
    <w:p w14:paraId="721A6D84" w14:textId="77777777" w:rsidR="005D002C" w:rsidRPr="005D002C" w:rsidRDefault="005D002C" w:rsidP="005D002C">
      <w:pPr>
        <w:shd w:val="clear" w:color="auto" w:fill="FFFFFF"/>
        <w:suppressAutoHyphens w:val="0"/>
        <w:ind w:left="150"/>
        <w:rPr>
          <w:rFonts w:cs="Times New Roman"/>
          <w:lang w:eastAsia="ru-RU"/>
        </w:rPr>
      </w:pPr>
      <w:r w:rsidRPr="005D002C">
        <w:rPr>
          <w:rFonts w:cs="Times New Roman"/>
          <w:b/>
          <w:bCs/>
          <w:lang w:eastAsia="ru-RU"/>
        </w:rPr>
        <w:t>Мы бы хотели извиниться за причиненные неудобства.</w:t>
      </w:r>
    </w:p>
    <w:p w14:paraId="7AE852C4" w14:textId="77777777" w:rsidR="005D002C" w:rsidRPr="005D002C" w:rsidRDefault="005D002C" w:rsidP="005D002C">
      <w:pPr>
        <w:shd w:val="clear" w:color="auto" w:fill="FFFFFF"/>
        <w:suppressAutoHyphens w:val="0"/>
        <w:ind w:left="150"/>
        <w:rPr>
          <w:rFonts w:cs="Times New Roman"/>
          <w:lang w:val="en-US" w:eastAsia="ru-RU"/>
        </w:rPr>
      </w:pPr>
      <w:r w:rsidRPr="005D002C">
        <w:rPr>
          <w:rFonts w:cs="Times New Roman"/>
          <w:lang w:val="en-US" w:eastAsia="ru-RU"/>
        </w:rPr>
        <w:t>7) Are you in trouble finding your seat?</w:t>
      </w:r>
    </w:p>
    <w:p w14:paraId="3DBC261C" w14:textId="77777777" w:rsidR="005D002C" w:rsidRPr="005D002C" w:rsidRDefault="005D002C" w:rsidP="005D002C">
      <w:pPr>
        <w:suppressAutoHyphens w:val="0"/>
        <w:ind w:right="150"/>
        <w:jc w:val="both"/>
        <w:rPr>
          <w:rFonts w:cs="Times New Roman"/>
          <w:b/>
          <w:lang w:val="en-US" w:eastAsia="ru-RU"/>
        </w:rPr>
      </w:pPr>
      <w:r w:rsidRPr="005D002C">
        <w:rPr>
          <w:rFonts w:cs="Times New Roman"/>
          <w:b/>
          <w:lang w:eastAsia="ru-RU"/>
        </w:rPr>
        <w:t>Устный и письменный опрос по теме занятия: Чтение, перевод профессионально-ориентированного текста. Выполнение</w:t>
      </w:r>
      <w:r w:rsidRPr="005D002C">
        <w:rPr>
          <w:rFonts w:cs="Times New Roman"/>
          <w:b/>
          <w:lang w:val="en-US" w:eastAsia="ru-RU"/>
        </w:rPr>
        <w:t xml:space="preserve"> </w:t>
      </w:r>
      <w:r w:rsidRPr="005D002C">
        <w:rPr>
          <w:rFonts w:cs="Times New Roman"/>
          <w:b/>
          <w:lang w:eastAsia="ru-RU"/>
        </w:rPr>
        <w:t>заданий</w:t>
      </w:r>
      <w:r w:rsidRPr="005D002C">
        <w:rPr>
          <w:rFonts w:cs="Times New Roman"/>
          <w:b/>
          <w:lang w:val="en-US" w:eastAsia="ru-RU"/>
        </w:rPr>
        <w:t xml:space="preserve"> </w:t>
      </w:r>
      <w:r w:rsidRPr="005D002C">
        <w:rPr>
          <w:rFonts w:cs="Times New Roman"/>
          <w:b/>
          <w:lang w:eastAsia="ru-RU"/>
        </w:rPr>
        <w:t>к</w:t>
      </w:r>
      <w:r w:rsidRPr="005D002C">
        <w:rPr>
          <w:rFonts w:cs="Times New Roman"/>
          <w:b/>
          <w:lang w:val="en-US" w:eastAsia="ru-RU"/>
        </w:rPr>
        <w:t xml:space="preserve"> </w:t>
      </w:r>
      <w:r w:rsidRPr="005D002C">
        <w:rPr>
          <w:rFonts w:cs="Times New Roman"/>
          <w:b/>
          <w:lang w:eastAsia="ru-RU"/>
        </w:rPr>
        <w:t>тексту</w:t>
      </w:r>
      <w:r w:rsidRPr="005D002C">
        <w:rPr>
          <w:rFonts w:cs="Times New Roman"/>
          <w:b/>
          <w:lang w:val="en-US" w:eastAsia="ru-RU"/>
        </w:rPr>
        <w:t xml:space="preserve"> </w:t>
      </w:r>
      <w:r w:rsidRPr="005D002C">
        <w:rPr>
          <w:rFonts w:cs="Times New Roman"/>
          <w:lang w:val="en-US" w:eastAsia="ru-RU"/>
        </w:rPr>
        <w:t>«</w:t>
      </w:r>
      <w:r w:rsidRPr="005D002C">
        <w:rPr>
          <w:rFonts w:cs="Times New Roman"/>
          <w:spacing w:val="3"/>
          <w:kern w:val="36"/>
          <w:lang w:val="en-US" w:eastAsia="ru-RU"/>
        </w:rPr>
        <w:t>Ensuring transport and aviation safety on board of aircraft</w:t>
      </w:r>
      <w:r w:rsidRPr="005D002C">
        <w:rPr>
          <w:rFonts w:cs="Times New Roman"/>
          <w:b/>
          <w:lang w:val="en-US" w:eastAsia="ru-RU"/>
        </w:rPr>
        <w:t>»</w:t>
      </w:r>
    </w:p>
    <w:p w14:paraId="760ED237" w14:textId="77777777" w:rsidR="005D002C" w:rsidRPr="005D002C" w:rsidRDefault="005D002C" w:rsidP="00A73CBB">
      <w:pPr>
        <w:shd w:val="clear" w:color="auto" w:fill="FFFFFF"/>
        <w:suppressAutoHyphens w:val="0"/>
        <w:rPr>
          <w:rFonts w:cs="Times New Roman"/>
          <w:spacing w:val="3"/>
          <w:lang w:val="en-US" w:eastAsia="ru-RU"/>
        </w:rPr>
      </w:pPr>
      <w:r w:rsidRPr="005D002C">
        <w:rPr>
          <w:rFonts w:cs="Times New Roman"/>
          <w:spacing w:val="3"/>
          <w:lang w:val="en-US" w:eastAsia="ru-RU"/>
        </w:rPr>
        <w:t>In order to ensure transport and aviation safety on the aircrafts of AZIMUTH Airline JSC, the following conduct rules for passengers are established.</w:t>
      </w:r>
    </w:p>
    <w:p w14:paraId="31A38436" w14:textId="77777777" w:rsidR="005D002C" w:rsidRPr="005D002C" w:rsidRDefault="005D002C" w:rsidP="00A73CBB">
      <w:pPr>
        <w:shd w:val="clear" w:color="auto" w:fill="FFFFFF"/>
        <w:suppressAutoHyphens w:val="0"/>
        <w:rPr>
          <w:rFonts w:cs="Times New Roman"/>
          <w:spacing w:val="3"/>
          <w:lang w:val="en-US" w:eastAsia="ru-RU"/>
        </w:rPr>
      </w:pPr>
      <w:r w:rsidRPr="005D002C">
        <w:rPr>
          <w:rFonts w:cs="Times New Roman"/>
          <w:spacing w:val="3"/>
          <w:lang w:val="en-US" w:eastAsia="ru-RU"/>
        </w:rPr>
        <w:t>Passengers have the following rights:</w:t>
      </w:r>
    </w:p>
    <w:p w14:paraId="6913EBBF" w14:textId="77777777" w:rsidR="005D002C" w:rsidRPr="005D002C" w:rsidRDefault="005D002C">
      <w:pPr>
        <w:numPr>
          <w:ilvl w:val="0"/>
          <w:numId w:val="153"/>
        </w:numPr>
        <w:shd w:val="clear" w:color="auto" w:fill="FFFFFF"/>
        <w:suppressAutoHyphens w:val="0"/>
        <w:spacing w:before="100" w:beforeAutospacing="1" w:after="100" w:afterAutospacing="1"/>
        <w:rPr>
          <w:rFonts w:cs="Times New Roman"/>
          <w:spacing w:val="3"/>
          <w:lang w:val="en-US" w:eastAsia="ru-RU"/>
        </w:rPr>
      </w:pPr>
      <w:r w:rsidRPr="005D002C">
        <w:rPr>
          <w:rFonts w:cs="Times New Roman"/>
          <w:spacing w:val="3"/>
          <w:lang w:val="en-US" w:eastAsia="ru-RU"/>
        </w:rPr>
        <w:t>demand for the rendering of all services provided by the conditions of the air carriage agreement;</w:t>
      </w:r>
    </w:p>
    <w:p w14:paraId="3C480050" w14:textId="77777777" w:rsidR="005D002C" w:rsidRPr="005D002C" w:rsidRDefault="005D002C">
      <w:pPr>
        <w:numPr>
          <w:ilvl w:val="0"/>
          <w:numId w:val="153"/>
        </w:numPr>
        <w:shd w:val="clear" w:color="auto" w:fill="FFFFFF"/>
        <w:suppressAutoHyphens w:val="0"/>
        <w:rPr>
          <w:rFonts w:cs="Times New Roman"/>
          <w:spacing w:val="3"/>
          <w:lang w:val="en-US" w:eastAsia="ru-RU"/>
        </w:rPr>
      </w:pPr>
      <w:r w:rsidRPr="005D002C">
        <w:rPr>
          <w:rFonts w:cs="Times New Roman"/>
          <w:spacing w:val="3"/>
          <w:lang w:val="en-US" w:eastAsia="ru-RU"/>
        </w:rPr>
        <w:t>in event of the life, health or personal dignity hazard, adress the employees of AZIMUTH Airline JSC with a request to take measures to protect them.</w:t>
      </w:r>
    </w:p>
    <w:p w14:paraId="3140D58E" w14:textId="77777777" w:rsidR="005D002C" w:rsidRPr="005D002C" w:rsidRDefault="005D002C" w:rsidP="00A73CBB">
      <w:pPr>
        <w:shd w:val="clear" w:color="auto" w:fill="FFFFFF"/>
        <w:suppressAutoHyphens w:val="0"/>
        <w:rPr>
          <w:rFonts w:cs="Times New Roman"/>
          <w:spacing w:val="3"/>
          <w:lang w:eastAsia="ru-RU"/>
        </w:rPr>
      </w:pPr>
      <w:r w:rsidRPr="005D002C">
        <w:rPr>
          <w:rFonts w:cs="Times New Roman"/>
          <w:spacing w:val="3"/>
          <w:lang w:eastAsia="ru-RU"/>
        </w:rPr>
        <w:t>Passengers are obliged:</w:t>
      </w:r>
    </w:p>
    <w:p w14:paraId="1F4D6FEC" w14:textId="77777777" w:rsidR="005D002C" w:rsidRPr="005D002C" w:rsidRDefault="005D002C">
      <w:pPr>
        <w:numPr>
          <w:ilvl w:val="0"/>
          <w:numId w:val="154"/>
        </w:numPr>
        <w:shd w:val="clear" w:color="auto" w:fill="FFFFFF"/>
        <w:suppressAutoHyphens w:val="0"/>
        <w:spacing w:before="100" w:beforeAutospacing="1" w:after="100" w:afterAutospacing="1"/>
        <w:rPr>
          <w:rFonts w:cs="Times New Roman"/>
          <w:spacing w:val="3"/>
          <w:lang w:val="en-US" w:eastAsia="ru-RU"/>
        </w:rPr>
      </w:pPr>
      <w:r w:rsidRPr="005D002C">
        <w:rPr>
          <w:rFonts w:cs="Times New Roman"/>
          <w:spacing w:val="3"/>
          <w:lang w:val="en-US" w:eastAsia="ru-RU"/>
        </w:rPr>
        <w:t>read and follow these Conduct rules established in the Airline Company, as well as the Safety rules and Rules for the carriage of baggage in the cabin at moment of paying for and/or issuing the ticket, or in the official website of the Airline Company;</w:t>
      </w:r>
    </w:p>
    <w:p w14:paraId="78CB6136" w14:textId="77777777" w:rsidR="005D002C" w:rsidRPr="005D002C" w:rsidRDefault="005D002C">
      <w:pPr>
        <w:numPr>
          <w:ilvl w:val="0"/>
          <w:numId w:val="154"/>
        </w:numPr>
        <w:shd w:val="clear" w:color="auto" w:fill="FFFFFF"/>
        <w:suppressAutoHyphens w:val="0"/>
        <w:spacing w:before="100" w:beforeAutospacing="1" w:after="100" w:afterAutospacing="1"/>
        <w:rPr>
          <w:rFonts w:cs="Times New Roman"/>
          <w:spacing w:val="3"/>
          <w:lang w:val="en-US" w:eastAsia="ru-RU"/>
        </w:rPr>
      </w:pPr>
      <w:r w:rsidRPr="005D002C">
        <w:rPr>
          <w:rFonts w:cs="Times New Roman"/>
          <w:spacing w:val="3"/>
          <w:lang w:val="en-US" w:eastAsia="ru-RU"/>
        </w:rPr>
        <w:t>unconditionally satisfy the orders of the staff of ground services, authorized representatives, the captain of the aircraft and other crew members at following locations:</w:t>
      </w:r>
    </w:p>
    <w:p w14:paraId="2D5D4277" w14:textId="77777777" w:rsidR="005D002C" w:rsidRPr="005D002C" w:rsidRDefault="005D002C">
      <w:pPr>
        <w:numPr>
          <w:ilvl w:val="1"/>
          <w:numId w:val="154"/>
        </w:numPr>
        <w:shd w:val="clear" w:color="auto" w:fill="FFFFFF"/>
        <w:suppressAutoHyphens w:val="0"/>
        <w:spacing w:before="100" w:beforeAutospacing="1" w:after="100" w:afterAutospacing="1"/>
        <w:rPr>
          <w:rFonts w:cs="Times New Roman"/>
          <w:spacing w:val="3"/>
          <w:lang w:val="en-US" w:eastAsia="ru-RU"/>
        </w:rPr>
      </w:pPr>
      <w:r w:rsidRPr="005D002C">
        <w:rPr>
          <w:rFonts w:cs="Times New Roman"/>
          <w:spacing w:val="3"/>
          <w:lang w:val="en-US" w:eastAsia="ru-RU"/>
        </w:rPr>
        <w:t>at the departure airport on the check-in line and in the landing stage on board of the aircraft;</w:t>
      </w:r>
    </w:p>
    <w:p w14:paraId="6DCB8DCB" w14:textId="77777777" w:rsidR="005D002C" w:rsidRPr="005D002C" w:rsidRDefault="005D002C">
      <w:pPr>
        <w:numPr>
          <w:ilvl w:val="1"/>
          <w:numId w:val="154"/>
        </w:numPr>
        <w:shd w:val="clear" w:color="auto" w:fill="FFFFFF"/>
        <w:suppressAutoHyphens w:val="0"/>
        <w:spacing w:before="100" w:beforeAutospacing="1" w:after="100" w:afterAutospacing="1"/>
        <w:rPr>
          <w:rFonts w:cs="Times New Roman"/>
          <w:spacing w:val="3"/>
          <w:lang w:val="en-US" w:eastAsia="ru-RU"/>
        </w:rPr>
      </w:pPr>
      <w:r w:rsidRPr="005D002C">
        <w:rPr>
          <w:rFonts w:cs="Times New Roman"/>
          <w:spacing w:val="3"/>
          <w:lang w:val="en-US" w:eastAsia="ru-RU"/>
        </w:rPr>
        <w:t>at the point of pre-flight inspection of passengers and their carry-on luggage;</w:t>
      </w:r>
    </w:p>
    <w:p w14:paraId="350B9849" w14:textId="77777777" w:rsidR="005D002C" w:rsidRPr="005D002C" w:rsidRDefault="005D002C">
      <w:pPr>
        <w:numPr>
          <w:ilvl w:val="1"/>
          <w:numId w:val="154"/>
        </w:numPr>
        <w:shd w:val="clear" w:color="auto" w:fill="FFFFFF"/>
        <w:suppressAutoHyphens w:val="0"/>
        <w:spacing w:before="100" w:beforeAutospacing="1" w:after="100" w:afterAutospacing="1"/>
        <w:rPr>
          <w:rFonts w:cs="Times New Roman"/>
          <w:spacing w:val="3"/>
          <w:lang w:val="en-US" w:eastAsia="ru-RU"/>
        </w:rPr>
      </w:pPr>
      <w:r w:rsidRPr="005D002C">
        <w:rPr>
          <w:rFonts w:cs="Times New Roman"/>
          <w:spacing w:val="3"/>
          <w:lang w:val="en-US" w:eastAsia="ru-RU"/>
        </w:rPr>
        <w:t>on board of aircraft before take-off and during the flight;</w:t>
      </w:r>
    </w:p>
    <w:p w14:paraId="18DE05F5" w14:textId="77777777" w:rsidR="005D002C" w:rsidRPr="005D002C" w:rsidRDefault="005D002C">
      <w:pPr>
        <w:numPr>
          <w:ilvl w:val="1"/>
          <w:numId w:val="154"/>
        </w:numPr>
        <w:shd w:val="clear" w:color="auto" w:fill="FFFFFF"/>
        <w:suppressAutoHyphens w:val="0"/>
        <w:spacing w:before="100" w:beforeAutospacing="1" w:after="100" w:afterAutospacing="1"/>
        <w:rPr>
          <w:rFonts w:cs="Times New Roman"/>
          <w:spacing w:val="3"/>
          <w:lang w:val="en-US" w:eastAsia="ru-RU"/>
        </w:rPr>
      </w:pPr>
      <w:r w:rsidRPr="005D002C">
        <w:rPr>
          <w:rFonts w:cs="Times New Roman"/>
          <w:spacing w:val="3"/>
          <w:lang w:val="en-US" w:eastAsia="ru-RU"/>
        </w:rPr>
        <w:t>at intermediate airports and airports of final destination.</w:t>
      </w:r>
    </w:p>
    <w:p w14:paraId="18974EE4" w14:textId="77777777" w:rsidR="005D002C" w:rsidRPr="005D002C" w:rsidRDefault="005D002C">
      <w:pPr>
        <w:numPr>
          <w:ilvl w:val="0"/>
          <w:numId w:val="154"/>
        </w:numPr>
        <w:shd w:val="clear" w:color="auto" w:fill="FFFFFF"/>
        <w:suppressAutoHyphens w:val="0"/>
        <w:spacing w:before="100" w:beforeAutospacing="1" w:after="100" w:afterAutospacing="1"/>
        <w:rPr>
          <w:rFonts w:cs="Times New Roman"/>
          <w:spacing w:val="3"/>
          <w:lang w:val="en-US" w:eastAsia="ru-RU"/>
        </w:rPr>
      </w:pPr>
      <w:r w:rsidRPr="005D002C">
        <w:rPr>
          <w:rFonts w:cs="Times New Roman"/>
          <w:spacing w:val="3"/>
          <w:lang w:val="en-US" w:eastAsia="ru-RU"/>
        </w:rPr>
        <w:t>to place in the cabin of the aircraft «carry-on luggage» and «cabin baggage» in specially designated places in accordance with the rules of carriage of baggage in the cabin;</w:t>
      </w:r>
    </w:p>
    <w:p w14:paraId="7FBA2DDB" w14:textId="77777777" w:rsidR="005D002C" w:rsidRPr="005D002C" w:rsidRDefault="005D002C">
      <w:pPr>
        <w:numPr>
          <w:ilvl w:val="0"/>
          <w:numId w:val="154"/>
        </w:numPr>
        <w:shd w:val="clear" w:color="auto" w:fill="FFFFFF"/>
        <w:suppressAutoHyphens w:val="0"/>
        <w:spacing w:before="100" w:beforeAutospacing="1" w:after="100" w:afterAutospacing="1"/>
        <w:rPr>
          <w:rFonts w:cs="Times New Roman"/>
          <w:spacing w:val="3"/>
          <w:lang w:val="en-US" w:eastAsia="ru-RU"/>
        </w:rPr>
      </w:pPr>
      <w:r w:rsidRPr="005D002C">
        <w:rPr>
          <w:rFonts w:cs="Times New Roman"/>
          <w:spacing w:val="3"/>
          <w:lang w:val="en-US" w:eastAsia="ru-RU"/>
        </w:rPr>
        <w:t>keep the seat belts fastened when the «Fasten seat belts» indicator is on (it is recommended to keep the seat belts fastened during the whole flight);</w:t>
      </w:r>
    </w:p>
    <w:p w14:paraId="247E3122" w14:textId="77777777" w:rsidR="005D002C" w:rsidRPr="005D002C" w:rsidRDefault="005D002C">
      <w:pPr>
        <w:numPr>
          <w:ilvl w:val="0"/>
          <w:numId w:val="154"/>
        </w:numPr>
        <w:shd w:val="clear" w:color="auto" w:fill="FFFFFF"/>
        <w:suppressAutoHyphens w:val="0"/>
        <w:rPr>
          <w:rFonts w:cs="Times New Roman"/>
          <w:spacing w:val="3"/>
          <w:lang w:eastAsia="ru-RU"/>
        </w:rPr>
      </w:pPr>
      <w:r w:rsidRPr="005D002C">
        <w:rPr>
          <w:rFonts w:cs="Times New Roman"/>
          <w:spacing w:val="3"/>
          <w:lang w:eastAsia="ru-RU"/>
        </w:rPr>
        <w:t>to keep the peace.</w:t>
      </w:r>
    </w:p>
    <w:p w14:paraId="182FA186" w14:textId="77777777" w:rsidR="005D002C" w:rsidRPr="005D002C" w:rsidRDefault="005D002C" w:rsidP="00A73CBB">
      <w:pPr>
        <w:shd w:val="clear" w:color="auto" w:fill="FFFFFF"/>
        <w:suppressAutoHyphens w:val="0"/>
        <w:rPr>
          <w:rFonts w:cs="Times New Roman"/>
          <w:spacing w:val="3"/>
          <w:lang w:val="en-US" w:eastAsia="ru-RU"/>
        </w:rPr>
      </w:pPr>
      <w:r w:rsidRPr="005D002C">
        <w:rPr>
          <w:rFonts w:cs="Times New Roman"/>
          <w:spacing w:val="3"/>
          <w:lang w:val="en-US" w:eastAsia="ru-RU"/>
        </w:rPr>
        <w:t>On board of an aircraft, passengers are prohibited from following actions:</w:t>
      </w:r>
    </w:p>
    <w:p w14:paraId="76543FAF" w14:textId="77777777" w:rsidR="005D002C" w:rsidRPr="005D002C" w:rsidRDefault="005D002C">
      <w:pPr>
        <w:numPr>
          <w:ilvl w:val="0"/>
          <w:numId w:val="155"/>
        </w:numPr>
        <w:shd w:val="clear" w:color="auto" w:fill="FFFFFF"/>
        <w:suppressAutoHyphens w:val="0"/>
        <w:spacing w:before="100" w:beforeAutospacing="1" w:after="100" w:afterAutospacing="1"/>
        <w:rPr>
          <w:rFonts w:cs="Times New Roman"/>
          <w:spacing w:val="3"/>
          <w:lang w:val="en-US" w:eastAsia="ru-RU"/>
        </w:rPr>
      </w:pPr>
      <w:r w:rsidRPr="005D002C">
        <w:rPr>
          <w:rFonts w:cs="Times New Roman"/>
          <w:spacing w:val="3"/>
          <w:lang w:val="en-US" w:eastAsia="ru-RU"/>
        </w:rPr>
        <w:t>create situations that threaten the safety of the flight, life, health, honor and dignity of other passengers and crew members, and also it is prohibited to apply against them any verbal abuse, threat, and all the more so the physical violence;</w:t>
      </w:r>
    </w:p>
    <w:p w14:paraId="191C0AA6" w14:textId="77777777" w:rsidR="005D002C" w:rsidRPr="005D002C" w:rsidRDefault="005D002C">
      <w:pPr>
        <w:numPr>
          <w:ilvl w:val="0"/>
          <w:numId w:val="155"/>
        </w:numPr>
        <w:shd w:val="clear" w:color="auto" w:fill="FFFFFF"/>
        <w:suppressAutoHyphens w:val="0"/>
        <w:spacing w:before="100" w:beforeAutospacing="1" w:after="100" w:afterAutospacing="1"/>
        <w:rPr>
          <w:rFonts w:cs="Times New Roman"/>
          <w:spacing w:val="3"/>
          <w:lang w:val="en-US" w:eastAsia="ru-RU"/>
        </w:rPr>
      </w:pPr>
      <w:r w:rsidRPr="005D002C">
        <w:rPr>
          <w:rFonts w:cs="Times New Roman"/>
          <w:spacing w:val="3"/>
          <w:lang w:val="en-US" w:eastAsia="ru-RU"/>
        </w:rPr>
        <w:t>during the flight to drink alcoholic beverages, except for those offered on board of the aircraft free of charge and from the range of a paid mini-bar;</w:t>
      </w:r>
    </w:p>
    <w:p w14:paraId="63D12F56" w14:textId="77777777" w:rsidR="005D002C" w:rsidRPr="005D002C" w:rsidRDefault="005D002C">
      <w:pPr>
        <w:numPr>
          <w:ilvl w:val="0"/>
          <w:numId w:val="155"/>
        </w:numPr>
        <w:shd w:val="clear" w:color="auto" w:fill="FFFFFF"/>
        <w:suppressAutoHyphens w:val="0"/>
        <w:spacing w:before="100" w:beforeAutospacing="1" w:after="100" w:afterAutospacing="1"/>
        <w:rPr>
          <w:rFonts w:cs="Times New Roman"/>
          <w:spacing w:val="3"/>
          <w:lang w:val="en-US" w:eastAsia="ru-RU"/>
        </w:rPr>
      </w:pPr>
      <w:r w:rsidRPr="005D002C">
        <w:rPr>
          <w:rFonts w:cs="Times New Roman"/>
          <w:spacing w:val="3"/>
          <w:lang w:val="en-US" w:eastAsia="ru-RU"/>
        </w:rPr>
        <w:t>being under the influence of alcohol, offending human dignity and public morality (Article 20.21 of the Code of the Russian Federation on Administrative Offenses);</w:t>
      </w:r>
    </w:p>
    <w:p w14:paraId="6B11D673" w14:textId="77777777" w:rsidR="005D002C" w:rsidRPr="005D002C" w:rsidRDefault="005D002C">
      <w:pPr>
        <w:numPr>
          <w:ilvl w:val="0"/>
          <w:numId w:val="155"/>
        </w:numPr>
        <w:shd w:val="clear" w:color="auto" w:fill="FFFFFF"/>
        <w:suppressAutoHyphens w:val="0"/>
        <w:spacing w:before="100" w:beforeAutospacing="1" w:after="100" w:afterAutospacing="1"/>
        <w:rPr>
          <w:rFonts w:cs="Times New Roman"/>
          <w:spacing w:val="3"/>
          <w:lang w:val="en-US" w:eastAsia="ru-RU"/>
        </w:rPr>
      </w:pPr>
      <w:r w:rsidRPr="005D002C">
        <w:rPr>
          <w:rFonts w:cs="Times New Roman"/>
          <w:spacing w:val="3"/>
          <w:lang w:val="en-US" w:eastAsia="ru-RU"/>
        </w:rPr>
        <w:t>smoke on board of aircraft during the whole time of flight, including electronic cigarettes;</w:t>
      </w:r>
    </w:p>
    <w:p w14:paraId="265CDC4F" w14:textId="77777777" w:rsidR="005D002C" w:rsidRPr="005D002C" w:rsidRDefault="005D002C">
      <w:pPr>
        <w:numPr>
          <w:ilvl w:val="0"/>
          <w:numId w:val="155"/>
        </w:numPr>
        <w:shd w:val="clear" w:color="auto" w:fill="FFFFFF"/>
        <w:suppressAutoHyphens w:val="0"/>
        <w:spacing w:before="100" w:beforeAutospacing="1" w:after="100" w:afterAutospacing="1"/>
        <w:rPr>
          <w:rFonts w:cs="Times New Roman"/>
          <w:spacing w:val="3"/>
          <w:lang w:val="en-US" w:eastAsia="ru-RU"/>
        </w:rPr>
      </w:pPr>
      <w:r w:rsidRPr="005D002C">
        <w:rPr>
          <w:rFonts w:cs="Times New Roman"/>
          <w:spacing w:val="3"/>
          <w:lang w:val="en-US" w:eastAsia="ru-RU"/>
        </w:rPr>
        <w:t>create conditions that are uncomfortable for other passengers and prevent the crew members from fulfilling of their duties;</w:t>
      </w:r>
    </w:p>
    <w:p w14:paraId="537C9724" w14:textId="77777777" w:rsidR="005D002C" w:rsidRPr="005D002C" w:rsidRDefault="005D002C">
      <w:pPr>
        <w:numPr>
          <w:ilvl w:val="0"/>
          <w:numId w:val="155"/>
        </w:numPr>
        <w:shd w:val="clear" w:color="auto" w:fill="FFFFFF"/>
        <w:suppressAutoHyphens w:val="0"/>
        <w:spacing w:before="100" w:beforeAutospacing="1" w:after="100" w:afterAutospacing="1"/>
        <w:rPr>
          <w:rFonts w:cs="Times New Roman"/>
          <w:spacing w:val="3"/>
          <w:lang w:val="en-US" w:eastAsia="ru-RU"/>
        </w:rPr>
      </w:pPr>
      <w:r w:rsidRPr="005D002C">
        <w:rPr>
          <w:rFonts w:cs="Times New Roman"/>
          <w:spacing w:val="3"/>
          <w:lang w:val="en-US" w:eastAsia="ru-RU"/>
        </w:rPr>
        <w:t>make damage to the property owned by the Airline and/or take it out from the board of aircraft;</w:t>
      </w:r>
    </w:p>
    <w:p w14:paraId="6DBF351D" w14:textId="77777777" w:rsidR="005D002C" w:rsidRPr="005D002C" w:rsidRDefault="005D002C">
      <w:pPr>
        <w:numPr>
          <w:ilvl w:val="0"/>
          <w:numId w:val="155"/>
        </w:numPr>
        <w:shd w:val="clear" w:color="auto" w:fill="FFFFFF"/>
        <w:suppressAutoHyphens w:val="0"/>
        <w:spacing w:before="100" w:beforeAutospacing="1" w:after="100" w:afterAutospacing="1"/>
        <w:rPr>
          <w:rFonts w:cs="Times New Roman"/>
          <w:spacing w:val="3"/>
          <w:lang w:val="en-US" w:eastAsia="ru-RU"/>
        </w:rPr>
      </w:pPr>
      <w:r w:rsidRPr="005D002C">
        <w:rPr>
          <w:rFonts w:cs="Times New Roman"/>
          <w:spacing w:val="3"/>
          <w:lang w:val="en-US" w:eastAsia="ru-RU"/>
        </w:rPr>
        <w:t>use life-saving and survival equipment without appropriate crew instructions;</w:t>
      </w:r>
    </w:p>
    <w:p w14:paraId="5B658F19" w14:textId="77777777" w:rsidR="005D002C" w:rsidRPr="005D002C" w:rsidRDefault="005D002C">
      <w:pPr>
        <w:numPr>
          <w:ilvl w:val="0"/>
          <w:numId w:val="155"/>
        </w:numPr>
        <w:shd w:val="clear" w:color="auto" w:fill="FFFFFF"/>
        <w:suppressAutoHyphens w:val="0"/>
        <w:spacing w:before="100" w:beforeAutospacing="1" w:after="100" w:afterAutospacing="1"/>
        <w:rPr>
          <w:rFonts w:cs="Times New Roman"/>
          <w:spacing w:val="3"/>
          <w:lang w:val="en-US" w:eastAsia="ru-RU"/>
        </w:rPr>
      </w:pPr>
      <w:r w:rsidRPr="005D002C">
        <w:rPr>
          <w:rFonts w:cs="Times New Roman"/>
          <w:spacing w:val="3"/>
          <w:lang w:val="en-US" w:eastAsia="ru-RU"/>
        </w:rPr>
        <w:t>use electronic devices and communication equipment during taxiing, take-off and landing of the aircraft;</w:t>
      </w:r>
    </w:p>
    <w:p w14:paraId="622F8BC5" w14:textId="77777777" w:rsidR="005D002C" w:rsidRPr="005D002C" w:rsidRDefault="005D002C">
      <w:pPr>
        <w:numPr>
          <w:ilvl w:val="0"/>
          <w:numId w:val="155"/>
        </w:numPr>
        <w:shd w:val="clear" w:color="auto" w:fill="FFFFFF"/>
        <w:suppressAutoHyphens w:val="0"/>
        <w:rPr>
          <w:rFonts w:cs="Times New Roman"/>
          <w:spacing w:val="3"/>
          <w:lang w:val="en-US" w:eastAsia="ru-RU"/>
        </w:rPr>
      </w:pPr>
      <w:r w:rsidRPr="005D002C">
        <w:rPr>
          <w:rFonts w:cs="Times New Roman"/>
          <w:spacing w:val="3"/>
          <w:lang w:val="en-US" w:eastAsia="ru-RU"/>
        </w:rPr>
        <w:t>open the sealed packages purchased at duty-free shops before the end of the flight.</w:t>
      </w:r>
    </w:p>
    <w:p w14:paraId="5511EEAA" w14:textId="77777777" w:rsidR="005D002C" w:rsidRPr="005D002C" w:rsidRDefault="005D002C" w:rsidP="005D002C">
      <w:pPr>
        <w:shd w:val="clear" w:color="auto" w:fill="FFFFFF"/>
        <w:suppressAutoHyphens w:val="0"/>
        <w:spacing w:before="240" w:after="240"/>
        <w:rPr>
          <w:rFonts w:cs="Times New Roman"/>
          <w:spacing w:val="3"/>
          <w:lang w:val="en-US" w:eastAsia="ru-RU"/>
        </w:rPr>
      </w:pPr>
      <w:r w:rsidRPr="005D002C">
        <w:rPr>
          <w:rFonts w:cs="Times New Roman"/>
          <w:spacing w:val="3"/>
          <w:lang w:val="en-US" w:eastAsia="ru-RU"/>
        </w:rPr>
        <w:t>The carrier can unilaterally terminate the passenger air carriage contract, cargo air carriage contract, if the passenger of the aircraft violates the Conduct rules on board of aircraft, creates a threat to the safety of the flight of the aircraft or threatens the life or health of other persons, and also in the case if the passenger of aircraft refuses to satisfy the orders issued by the captain of an aircraft in accordance with Article 58 of the Air Code of the Russian Federation (Clause 6, Part 1, Article 107 of the Air Code of the Russian Federation).</w:t>
      </w:r>
    </w:p>
    <w:p w14:paraId="2BFDD164" w14:textId="77777777" w:rsidR="005D002C" w:rsidRPr="005D002C" w:rsidRDefault="005D002C" w:rsidP="00A73CBB">
      <w:pPr>
        <w:shd w:val="clear" w:color="auto" w:fill="FFFFFF"/>
        <w:suppressAutoHyphens w:val="0"/>
        <w:rPr>
          <w:rFonts w:cs="Times New Roman"/>
          <w:spacing w:val="3"/>
          <w:lang w:val="en-US" w:eastAsia="ru-RU"/>
        </w:rPr>
      </w:pPr>
      <w:r w:rsidRPr="005D002C">
        <w:rPr>
          <w:rFonts w:cs="Times New Roman"/>
          <w:spacing w:val="3"/>
          <w:lang w:val="en-US" w:eastAsia="ru-RU"/>
        </w:rPr>
        <w:t>During the flight of an aircraft in accordance with Articles 6, 7, 8, 9, 12, 13 of the Convention and Article 58 of the Air Code of the Russian Federation, in order to ensure flight safety, the captain of aircraft has the following rights:</w:t>
      </w:r>
    </w:p>
    <w:p w14:paraId="4356B6CE" w14:textId="77777777" w:rsidR="005D002C" w:rsidRPr="005D002C" w:rsidRDefault="005D002C">
      <w:pPr>
        <w:numPr>
          <w:ilvl w:val="0"/>
          <w:numId w:val="156"/>
        </w:numPr>
        <w:shd w:val="clear" w:color="auto" w:fill="FFFFFF"/>
        <w:suppressAutoHyphens w:val="0"/>
        <w:spacing w:before="100" w:beforeAutospacing="1" w:after="100" w:afterAutospacing="1"/>
        <w:rPr>
          <w:rFonts w:cs="Times New Roman"/>
          <w:spacing w:val="3"/>
          <w:lang w:val="en-US" w:eastAsia="ru-RU"/>
        </w:rPr>
      </w:pPr>
      <w:r w:rsidRPr="005D002C">
        <w:rPr>
          <w:rFonts w:cs="Times New Roman"/>
          <w:spacing w:val="3"/>
          <w:lang w:val="en-US" w:eastAsia="ru-RU"/>
        </w:rPr>
        <w:t>take a final decision on the take-off, flight and landing of the aircraft, as well as on the termination of the flight, return to the aerodrome or emergency landing in the event of a clear threat to flight safety in order to save lives;</w:t>
      </w:r>
    </w:p>
    <w:p w14:paraId="70AFCFA1" w14:textId="77777777" w:rsidR="005D002C" w:rsidRPr="005D002C" w:rsidRDefault="005D002C">
      <w:pPr>
        <w:numPr>
          <w:ilvl w:val="0"/>
          <w:numId w:val="156"/>
        </w:numPr>
        <w:shd w:val="clear" w:color="auto" w:fill="FFFFFF"/>
        <w:suppressAutoHyphens w:val="0"/>
        <w:spacing w:before="100" w:beforeAutospacing="1" w:after="100" w:afterAutospacing="1"/>
        <w:rPr>
          <w:rFonts w:cs="Times New Roman"/>
          <w:spacing w:val="3"/>
          <w:lang w:val="en-US" w:eastAsia="ru-RU"/>
        </w:rPr>
      </w:pPr>
      <w:r w:rsidRPr="005D002C">
        <w:rPr>
          <w:rFonts w:cs="Times New Roman"/>
          <w:spacing w:val="3"/>
          <w:lang w:val="en-US" w:eastAsia="ru-RU"/>
        </w:rPr>
        <w:t>issue orders to any person on board of the aircraft and to claim for performance of such orders with intent to ensure the safety of the flight of the aircraft;</w:t>
      </w:r>
    </w:p>
    <w:p w14:paraId="23BD48AE" w14:textId="77777777" w:rsidR="005D002C" w:rsidRPr="005D002C" w:rsidRDefault="005D002C">
      <w:pPr>
        <w:numPr>
          <w:ilvl w:val="0"/>
          <w:numId w:val="156"/>
        </w:numPr>
        <w:shd w:val="clear" w:color="auto" w:fill="FFFFFF"/>
        <w:suppressAutoHyphens w:val="0"/>
        <w:spacing w:before="100" w:beforeAutospacing="1" w:after="100" w:afterAutospacing="1"/>
        <w:rPr>
          <w:rFonts w:cs="Times New Roman"/>
          <w:spacing w:val="3"/>
          <w:lang w:val="en-US" w:eastAsia="ru-RU"/>
        </w:rPr>
      </w:pPr>
      <w:r w:rsidRPr="005D002C">
        <w:rPr>
          <w:rFonts w:cs="Times New Roman"/>
          <w:spacing w:val="3"/>
          <w:lang w:val="en-US" w:eastAsia="ru-RU"/>
        </w:rPr>
        <w:t>apply all necessary measures, including enforcement measures against persons who with their actions create an immediate threat to the safety of the flight of an aircraft and refuses to satisfy the orders of the captain of aircraft;</w:t>
      </w:r>
    </w:p>
    <w:p w14:paraId="2F99F1FC" w14:textId="77777777" w:rsidR="005D002C" w:rsidRPr="005D002C" w:rsidRDefault="005D002C">
      <w:pPr>
        <w:numPr>
          <w:ilvl w:val="0"/>
          <w:numId w:val="156"/>
        </w:numPr>
        <w:shd w:val="clear" w:color="auto" w:fill="FFFFFF"/>
        <w:suppressAutoHyphens w:val="0"/>
        <w:rPr>
          <w:rFonts w:cs="Times New Roman"/>
          <w:spacing w:val="3"/>
          <w:lang w:val="en-US" w:eastAsia="ru-RU"/>
        </w:rPr>
      </w:pPr>
      <w:r w:rsidRPr="005D002C">
        <w:rPr>
          <w:rFonts w:cs="Times New Roman"/>
          <w:spacing w:val="3"/>
          <w:lang w:val="en-US" w:eastAsia="ru-RU"/>
        </w:rPr>
        <w:t>remove such persons from the aircraft upon arrival at the nearest aerodrome, and in case of committing an act containing the elements of an administrative offense or a crime, forward them to law enforcement authorities.</w:t>
      </w:r>
    </w:p>
    <w:p w14:paraId="3FE521EB" w14:textId="77777777" w:rsidR="005D002C" w:rsidRPr="005D002C" w:rsidRDefault="005D002C" w:rsidP="00A73CBB">
      <w:pPr>
        <w:shd w:val="clear" w:color="auto" w:fill="FFFFFF"/>
        <w:suppressAutoHyphens w:val="0"/>
        <w:rPr>
          <w:rFonts w:cs="Times New Roman"/>
          <w:spacing w:val="3"/>
          <w:lang w:val="en-US" w:eastAsia="ru-RU"/>
        </w:rPr>
      </w:pPr>
      <w:r w:rsidRPr="005D002C">
        <w:rPr>
          <w:rFonts w:cs="Times New Roman"/>
          <w:spacing w:val="3"/>
          <w:lang w:val="en-US" w:eastAsia="ru-RU"/>
        </w:rPr>
        <w:t>According to the policy regarding the drinking of alcoholic beverages by passengers and observed by the Airline Company, cabin crew members of the aircraft are entitled with the following rights:</w:t>
      </w:r>
    </w:p>
    <w:p w14:paraId="54531840" w14:textId="77777777" w:rsidR="005D002C" w:rsidRPr="005D002C" w:rsidRDefault="005D002C">
      <w:pPr>
        <w:numPr>
          <w:ilvl w:val="0"/>
          <w:numId w:val="157"/>
        </w:numPr>
        <w:shd w:val="clear" w:color="auto" w:fill="FFFFFF"/>
        <w:suppressAutoHyphens w:val="0"/>
        <w:spacing w:before="100" w:beforeAutospacing="1" w:after="100" w:afterAutospacing="1"/>
        <w:rPr>
          <w:rFonts w:cs="Times New Roman"/>
          <w:spacing w:val="3"/>
          <w:lang w:val="en-US" w:eastAsia="ru-RU"/>
        </w:rPr>
      </w:pPr>
      <w:r w:rsidRPr="005D002C">
        <w:rPr>
          <w:rFonts w:cs="Times New Roman"/>
          <w:spacing w:val="3"/>
          <w:lang w:val="en-US" w:eastAsia="ru-RU"/>
        </w:rPr>
        <w:t>stop serving the alcoholic beverages for passengers being in a state of alcohol intoxication or any other intoxication;</w:t>
      </w:r>
    </w:p>
    <w:p w14:paraId="12D62DF6" w14:textId="77777777" w:rsidR="005D002C" w:rsidRPr="005D002C" w:rsidRDefault="005D002C">
      <w:pPr>
        <w:numPr>
          <w:ilvl w:val="0"/>
          <w:numId w:val="157"/>
        </w:numPr>
        <w:shd w:val="clear" w:color="auto" w:fill="FFFFFF"/>
        <w:suppressAutoHyphens w:val="0"/>
        <w:rPr>
          <w:rFonts w:cs="Times New Roman"/>
          <w:spacing w:val="3"/>
          <w:lang w:val="en-US" w:eastAsia="ru-RU"/>
        </w:rPr>
      </w:pPr>
      <w:r w:rsidRPr="005D002C">
        <w:rPr>
          <w:rFonts w:cs="Times New Roman"/>
          <w:spacing w:val="3"/>
          <w:lang w:val="en-US" w:eastAsia="ru-RU"/>
        </w:rPr>
        <w:t>to comply with the legislation of the Russian Federation, aviation safety and flight safety requirements, confiscate from passengers during the flight (with a subsequent return after the flight) their alcoholic beverages purchased at duty-free shops at airports or on board of the aircraft.</w:t>
      </w:r>
    </w:p>
    <w:p w14:paraId="3DAE009F" w14:textId="77777777" w:rsidR="005D002C" w:rsidRPr="005D002C" w:rsidRDefault="005D002C" w:rsidP="00A73CBB">
      <w:pPr>
        <w:shd w:val="clear" w:color="auto" w:fill="FFFFFF"/>
        <w:suppressAutoHyphens w:val="0"/>
        <w:rPr>
          <w:rFonts w:cs="Times New Roman"/>
          <w:spacing w:val="3"/>
          <w:lang w:val="en-US" w:eastAsia="ru-RU"/>
        </w:rPr>
      </w:pPr>
      <w:r w:rsidRPr="005D002C">
        <w:rPr>
          <w:rFonts w:cs="Times New Roman"/>
          <w:spacing w:val="3"/>
          <w:lang w:val="en-US" w:eastAsia="ru-RU"/>
        </w:rPr>
        <w:t>If the nearest planned or emergency landing is occurred in the event of a violation by the passenger of the Conduct rules, who is a threat to flight safety or a threat to the life or health of other persons, and also in the case if the passenger of aircraft refuses to satisfy the orders of the captain of an aircraft, the following measures may be applied:</w:t>
      </w:r>
    </w:p>
    <w:p w14:paraId="575AADD3" w14:textId="77777777" w:rsidR="005D002C" w:rsidRPr="005D002C" w:rsidRDefault="005D002C">
      <w:pPr>
        <w:numPr>
          <w:ilvl w:val="0"/>
          <w:numId w:val="158"/>
        </w:numPr>
        <w:shd w:val="clear" w:color="auto" w:fill="FFFFFF"/>
        <w:suppressAutoHyphens w:val="0"/>
        <w:spacing w:before="100" w:beforeAutospacing="1" w:after="100" w:afterAutospacing="1"/>
        <w:rPr>
          <w:rFonts w:cs="Times New Roman"/>
          <w:spacing w:val="3"/>
          <w:lang w:val="en-US" w:eastAsia="ru-RU"/>
        </w:rPr>
      </w:pPr>
      <w:r w:rsidRPr="005D002C">
        <w:rPr>
          <w:rFonts w:cs="Times New Roman"/>
          <w:spacing w:val="3"/>
          <w:lang w:val="en-US" w:eastAsia="ru-RU"/>
        </w:rPr>
        <w:t>removing the violating passenger from the board of aircraft and unilateral termination by the Airline of the passanger air carriage contract that has already been concluded without compensation of its cost (on the basis of Article 107 of the Air Code of the Russian Federation);</w:t>
      </w:r>
    </w:p>
    <w:p w14:paraId="4CCB5E3B" w14:textId="77777777" w:rsidR="005D002C" w:rsidRPr="005D002C" w:rsidRDefault="005D002C">
      <w:pPr>
        <w:numPr>
          <w:ilvl w:val="0"/>
          <w:numId w:val="158"/>
        </w:numPr>
        <w:shd w:val="clear" w:color="auto" w:fill="FFFFFF"/>
        <w:suppressAutoHyphens w:val="0"/>
        <w:spacing w:before="100" w:beforeAutospacing="1" w:after="100" w:afterAutospacing="1"/>
        <w:rPr>
          <w:rFonts w:cs="Times New Roman"/>
          <w:spacing w:val="3"/>
          <w:lang w:val="en-US" w:eastAsia="ru-RU"/>
        </w:rPr>
      </w:pPr>
      <w:r w:rsidRPr="005D002C">
        <w:rPr>
          <w:rFonts w:cs="Times New Roman"/>
          <w:spacing w:val="3"/>
          <w:lang w:val="en-US" w:eastAsia="ru-RU"/>
        </w:rPr>
        <w:t>imposition and collection of a fine established in the landing country, as well as compensation for material damage caused by the passenger of the airline company, including (in case of emergency landing) compensation for the performing of emergency landing;</w:t>
      </w:r>
    </w:p>
    <w:p w14:paraId="30EACA76" w14:textId="77777777" w:rsidR="005D002C" w:rsidRPr="005D002C" w:rsidRDefault="005D002C">
      <w:pPr>
        <w:numPr>
          <w:ilvl w:val="0"/>
          <w:numId w:val="158"/>
        </w:numPr>
        <w:shd w:val="clear" w:color="auto" w:fill="FFFFFF"/>
        <w:suppressAutoHyphens w:val="0"/>
        <w:rPr>
          <w:rFonts w:cs="Times New Roman"/>
          <w:spacing w:val="3"/>
          <w:lang w:val="en-US" w:eastAsia="ru-RU"/>
        </w:rPr>
      </w:pPr>
      <w:r w:rsidRPr="005D002C">
        <w:rPr>
          <w:rFonts w:cs="Times New Roman"/>
          <w:spacing w:val="3"/>
          <w:lang w:val="en-US" w:eastAsia="ru-RU"/>
        </w:rPr>
        <w:t>forwarding of violating passengers to law enforcement authorities in case of committing an act containing the elements of a crime.</w:t>
      </w:r>
    </w:p>
    <w:p w14:paraId="3A65E038" w14:textId="77777777" w:rsidR="005D002C" w:rsidRPr="005D002C" w:rsidRDefault="005D002C" w:rsidP="00A73CBB">
      <w:pPr>
        <w:shd w:val="clear" w:color="auto" w:fill="FFFFFF"/>
        <w:suppressAutoHyphens w:val="0"/>
        <w:rPr>
          <w:rFonts w:cs="Times New Roman"/>
          <w:spacing w:val="3"/>
          <w:lang w:val="en-US" w:eastAsia="ru-RU"/>
        </w:rPr>
      </w:pPr>
      <w:r w:rsidRPr="005D002C">
        <w:rPr>
          <w:rFonts w:cs="Times New Roman"/>
          <w:spacing w:val="3"/>
          <w:lang w:val="en-US" w:eastAsia="ru-RU"/>
        </w:rPr>
        <w:t>Liability of passengers for violation of the Conduct rules provide for the following:</w:t>
      </w:r>
    </w:p>
    <w:p w14:paraId="71578587" w14:textId="77777777" w:rsidR="005D002C" w:rsidRPr="005D002C" w:rsidRDefault="005D002C">
      <w:pPr>
        <w:numPr>
          <w:ilvl w:val="0"/>
          <w:numId w:val="159"/>
        </w:numPr>
        <w:shd w:val="clear" w:color="auto" w:fill="FFFFFF"/>
        <w:suppressAutoHyphens w:val="0"/>
        <w:spacing w:before="100" w:beforeAutospacing="1" w:after="100" w:afterAutospacing="1"/>
        <w:rPr>
          <w:rFonts w:cs="Times New Roman"/>
          <w:spacing w:val="3"/>
          <w:lang w:val="en-US" w:eastAsia="ru-RU"/>
        </w:rPr>
      </w:pPr>
      <w:r w:rsidRPr="005D002C">
        <w:rPr>
          <w:rFonts w:cs="Times New Roman"/>
          <w:spacing w:val="3"/>
          <w:lang w:val="en-US" w:eastAsia="ru-RU"/>
        </w:rPr>
        <w:t>on domestic airlines of the Russian Federation - liability in accordance with the current legislation of the Russian Federation;</w:t>
      </w:r>
    </w:p>
    <w:p w14:paraId="45AA8D4B" w14:textId="77777777" w:rsidR="005D002C" w:rsidRPr="005D002C" w:rsidRDefault="005D002C">
      <w:pPr>
        <w:numPr>
          <w:ilvl w:val="0"/>
          <w:numId w:val="159"/>
        </w:numPr>
        <w:shd w:val="clear" w:color="auto" w:fill="FFFFFF"/>
        <w:suppressAutoHyphens w:val="0"/>
        <w:spacing w:before="100" w:beforeAutospacing="1" w:after="100" w:afterAutospacing="1"/>
        <w:jc w:val="both"/>
        <w:rPr>
          <w:rFonts w:cs="Times New Roman"/>
          <w:spacing w:val="3"/>
          <w:lang w:val="en-US" w:eastAsia="ru-RU"/>
        </w:rPr>
      </w:pPr>
      <w:r w:rsidRPr="005D002C">
        <w:rPr>
          <w:rFonts w:cs="Times New Roman"/>
          <w:spacing w:val="3"/>
          <w:lang w:val="en-US" w:eastAsia="ru-RU"/>
        </w:rPr>
        <w:t>on international airlines - liability in accordance with the requirements of international air law and legislation in force in the landing country, no matter of the country in which the aircraft used for the performing of flight is registered or operated;</w:t>
      </w:r>
    </w:p>
    <w:p w14:paraId="3AFB5CD3" w14:textId="77777777" w:rsidR="005D002C" w:rsidRPr="005D002C" w:rsidRDefault="005D002C">
      <w:pPr>
        <w:numPr>
          <w:ilvl w:val="0"/>
          <w:numId w:val="159"/>
        </w:numPr>
        <w:shd w:val="clear" w:color="auto" w:fill="FFFFFF"/>
        <w:suppressAutoHyphens w:val="0"/>
        <w:jc w:val="both"/>
        <w:rPr>
          <w:rFonts w:cs="Times New Roman"/>
          <w:spacing w:val="3"/>
          <w:lang w:val="en-US" w:eastAsia="ru-RU"/>
        </w:rPr>
      </w:pPr>
      <w:r w:rsidRPr="005D002C">
        <w:rPr>
          <w:rFonts w:cs="Times New Roman"/>
          <w:spacing w:val="3"/>
          <w:lang w:val="en-US" w:eastAsia="ru-RU"/>
        </w:rPr>
        <w:t>citizens of the Russian Federation and stateless persons permanently residing in the Russian Federation who committed crime outside the country aimed against citizens or property of the Russian Federation are liable to criminal prosecution upon return to Russia if there is no court decision of a foreign country with respect to persons committed such crime, in accordance with Part 1 of Article 12 of the Criminal Code of the Russian Federation.</w:t>
      </w:r>
    </w:p>
    <w:p w14:paraId="5824D7AD" w14:textId="77777777" w:rsidR="005D002C" w:rsidRPr="005D002C" w:rsidRDefault="005D002C" w:rsidP="00A73CBB">
      <w:pPr>
        <w:shd w:val="clear" w:color="auto" w:fill="FFFFFF"/>
        <w:suppressAutoHyphens w:val="0"/>
        <w:jc w:val="both"/>
        <w:rPr>
          <w:rFonts w:cs="Times New Roman"/>
          <w:spacing w:val="3"/>
          <w:lang w:val="en-US" w:eastAsia="ru-RU"/>
        </w:rPr>
      </w:pPr>
      <w:r w:rsidRPr="005D002C">
        <w:rPr>
          <w:rFonts w:cs="Times New Roman"/>
          <w:spacing w:val="3"/>
          <w:lang w:val="en-US" w:eastAsia="ru-RU"/>
        </w:rPr>
        <w:t>Sanctions applied to violators of the Conduct rules:</w:t>
      </w:r>
    </w:p>
    <w:p w14:paraId="1872FD90" w14:textId="77777777" w:rsidR="005D002C" w:rsidRPr="005D002C" w:rsidRDefault="005D002C">
      <w:pPr>
        <w:numPr>
          <w:ilvl w:val="0"/>
          <w:numId w:val="160"/>
        </w:numPr>
        <w:shd w:val="clear" w:color="auto" w:fill="FFFFFF"/>
        <w:suppressAutoHyphens w:val="0"/>
        <w:spacing w:before="100" w:beforeAutospacing="1" w:after="100" w:afterAutospacing="1"/>
        <w:jc w:val="both"/>
        <w:rPr>
          <w:rFonts w:cs="Times New Roman"/>
          <w:spacing w:val="3"/>
          <w:lang w:val="en-US" w:eastAsia="ru-RU"/>
        </w:rPr>
      </w:pPr>
      <w:r w:rsidRPr="005D002C">
        <w:rPr>
          <w:rFonts w:cs="Times New Roman"/>
          <w:spacing w:val="3"/>
          <w:lang w:val="en-US" w:eastAsia="ru-RU"/>
        </w:rPr>
        <w:t>refuse by the persons being on board of aircraft to satisfy the lawful orders of the captain of an aircraft is the grounds for bringing them to administrative responsibility under Part 6 of Article 11.17 of the Code of Administrative Offenses of the Russian Federation (put into force on basis of Federal Law №336-FZ dated December 21, 2009), which provides for punishment in the form of an administrative fine in the amount from two thousand to five thousand rubles or an administrative arrest for period up to fifteen days;</w:t>
      </w:r>
    </w:p>
    <w:p w14:paraId="0E763E81" w14:textId="77777777" w:rsidR="005D002C" w:rsidRPr="005D002C" w:rsidRDefault="005D002C">
      <w:pPr>
        <w:numPr>
          <w:ilvl w:val="0"/>
          <w:numId w:val="160"/>
        </w:numPr>
        <w:shd w:val="clear" w:color="auto" w:fill="FFFFFF"/>
        <w:suppressAutoHyphens w:val="0"/>
        <w:spacing w:before="100" w:beforeAutospacing="1" w:after="100" w:afterAutospacing="1"/>
        <w:jc w:val="both"/>
        <w:rPr>
          <w:rFonts w:cs="Times New Roman"/>
          <w:spacing w:val="3"/>
          <w:lang w:val="en-US" w:eastAsia="ru-RU"/>
        </w:rPr>
      </w:pPr>
      <w:r w:rsidRPr="005D002C">
        <w:rPr>
          <w:rFonts w:cs="Times New Roman"/>
          <w:spacing w:val="3"/>
          <w:lang w:val="en-US" w:eastAsia="ru-RU"/>
        </w:rPr>
        <w:t>delivery or assistance in the delivery of persons, carry-on luggage or baggage, cargo, mail, on-board resources that have not passed through inspection, or items or substances not allowed for carriage on board of aircraft is punishable by an imposition of administrative fine: for citizens - in the amount from one thousand to three thousand rubles; for officials - from ten thousand to thirty thousand rubles (Clause 4 of Article 11.3.1 of the Code of Administrative Offenses of the Russian Federation, put into force on basis of Federal Law №336-FZ dated December 21, 2009).</w:t>
      </w:r>
    </w:p>
    <w:p w14:paraId="69488F63" w14:textId="77777777" w:rsidR="005D002C" w:rsidRPr="005D002C" w:rsidRDefault="005D002C">
      <w:pPr>
        <w:numPr>
          <w:ilvl w:val="0"/>
          <w:numId w:val="160"/>
        </w:numPr>
        <w:shd w:val="clear" w:color="auto" w:fill="FFFFFF"/>
        <w:suppressAutoHyphens w:val="0"/>
        <w:spacing w:before="100" w:beforeAutospacing="1" w:after="100" w:afterAutospacing="1"/>
        <w:rPr>
          <w:rFonts w:cs="Times New Roman"/>
          <w:spacing w:val="3"/>
          <w:lang w:val="en-US" w:eastAsia="ru-RU"/>
        </w:rPr>
      </w:pPr>
      <w:r w:rsidRPr="005D002C">
        <w:rPr>
          <w:rFonts w:cs="Times New Roman"/>
          <w:spacing w:val="3"/>
          <w:lang w:val="en-US" w:eastAsia="ru-RU"/>
        </w:rPr>
        <w:t>reimbursement by the violating passenger of the material damage caused by him to the Airline due to damage of the property owned by company;</w:t>
      </w:r>
    </w:p>
    <w:p w14:paraId="1FB1AF78" w14:textId="77777777" w:rsidR="005D002C" w:rsidRPr="005D002C" w:rsidRDefault="005D002C">
      <w:pPr>
        <w:numPr>
          <w:ilvl w:val="0"/>
          <w:numId w:val="160"/>
        </w:numPr>
        <w:shd w:val="clear" w:color="auto" w:fill="FFFFFF"/>
        <w:suppressAutoHyphens w:val="0"/>
        <w:spacing w:before="100" w:beforeAutospacing="1" w:after="100" w:afterAutospacing="1"/>
        <w:jc w:val="both"/>
        <w:rPr>
          <w:rFonts w:cs="Times New Roman"/>
          <w:spacing w:val="3"/>
          <w:lang w:val="en-US" w:eastAsia="ru-RU"/>
        </w:rPr>
      </w:pPr>
      <w:r w:rsidRPr="005D002C">
        <w:rPr>
          <w:rFonts w:cs="Times New Roman"/>
          <w:spacing w:val="3"/>
          <w:lang w:val="en-US" w:eastAsia="ru-RU"/>
        </w:rPr>
        <w:t>removal of the violating passenger from the aircraft at the nearest landing point, and in the event of an aircraft emergency landing, compensation by the passenger of the additional costs incurred by the Airline as a result of his unacceptable conduct;</w:t>
      </w:r>
    </w:p>
    <w:p w14:paraId="7EA554A6" w14:textId="77777777" w:rsidR="005D002C" w:rsidRPr="005D002C" w:rsidRDefault="005D002C">
      <w:pPr>
        <w:numPr>
          <w:ilvl w:val="0"/>
          <w:numId w:val="160"/>
        </w:numPr>
        <w:shd w:val="clear" w:color="auto" w:fill="FFFFFF"/>
        <w:suppressAutoHyphens w:val="0"/>
        <w:spacing w:before="100" w:beforeAutospacing="1" w:after="100" w:afterAutospacing="1"/>
        <w:jc w:val="both"/>
        <w:rPr>
          <w:rFonts w:cs="Times New Roman"/>
          <w:spacing w:val="3"/>
          <w:lang w:val="en-US" w:eastAsia="ru-RU"/>
        </w:rPr>
      </w:pPr>
      <w:r w:rsidRPr="005D002C">
        <w:rPr>
          <w:rFonts w:cs="Times New Roman"/>
          <w:spacing w:val="3"/>
          <w:lang w:val="en-US" w:eastAsia="ru-RU"/>
        </w:rPr>
        <w:t>forwarding of a violating passenger to law enforcement authorities, regardless of the landing country (imprisonment in some countries for period up to two years);</w:t>
      </w:r>
    </w:p>
    <w:p w14:paraId="27AD5E24" w14:textId="77777777" w:rsidR="005D002C" w:rsidRPr="005D002C" w:rsidRDefault="005D002C">
      <w:pPr>
        <w:numPr>
          <w:ilvl w:val="0"/>
          <w:numId w:val="160"/>
        </w:numPr>
        <w:shd w:val="clear" w:color="auto" w:fill="FFFFFF"/>
        <w:suppressAutoHyphens w:val="0"/>
        <w:spacing w:before="100" w:beforeAutospacing="1" w:after="100" w:afterAutospacing="1"/>
        <w:jc w:val="both"/>
        <w:rPr>
          <w:rFonts w:cs="Times New Roman"/>
          <w:spacing w:val="3"/>
          <w:lang w:val="en-US" w:eastAsia="ru-RU"/>
        </w:rPr>
      </w:pPr>
      <w:r w:rsidRPr="005D002C">
        <w:rPr>
          <w:rFonts w:cs="Times New Roman"/>
          <w:spacing w:val="3"/>
          <w:lang w:val="en-US" w:eastAsia="ru-RU"/>
        </w:rPr>
        <w:t>informing the competent authorities with the purpose to revocation of visas issued by both the Russian Federation and other countries;</w:t>
      </w:r>
    </w:p>
    <w:p w14:paraId="41014C0B" w14:textId="77777777" w:rsidR="005D002C" w:rsidRPr="005D002C" w:rsidRDefault="005D002C">
      <w:pPr>
        <w:numPr>
          <w:ilvl w:val="0"/>
          <w:numId w:val="160"/>
        </w:numPr>
        <w:shd w:val="clear" w:color="auto" w:fill="FFFFFF"/>
        <w:suppressAutoHyphens w:val="0"/>
        <w:jc w:val="both"/>
        <w:rPr>
          <w:rFonts w:cs="Times New Roman"/>
          <w:spacing w:val="3"/>
          <w:lang w:val="en-US" w:eastAsia="ru-RU"/>
        </w:rPr>
      </w:pPr>
      <w:r w:rsidRPr="005D002C">
        <w:rPr>
          <w:rFonts w:cs="Times New Roman"/>
          <w:spacing w:val="3"/>
          <w:lang w:val="en-US" w:eastAsia="ru-RU"/>
        </w:rPr>
        <w:t>giving the incident maximum publicity in the media and on special Internet websites.</w:t>
      </w:r>
    </w:p>
    <w:p w14:paraId="69CF07FA" w14:textId="77777777" w:rsidR="005D002C" w:rsidRPr="005D002C" w:rsidRDefault="005D002C" w:rsidP="005D002C">
      <w:pPr>
        <w:keepNext/>
        <w:keepLines/>
        <w:suppressAutoHyphens w:val="0"/>
        <w:outlineLvl w:val="2"/>
        <w:rPr>
          <w:rFonts w:cs="Times New Roman"/>
          <w:b/>
          <w:bCs/>
          <w:lang w:val="en-US" w:eastAsia="ru-RU"/>
        </w:rPr>
      </w:pPr>
      <w:r w:rsidRPr="005D002C">
        <w:rPr>
          <w:rFonts w:cs="Times New Roman"/>
          <w:b/>
          <w:bCs/>
          <w:lang w:eastAsia="ru-RU"/>
        </w:rPr>
        <w:t>Тестирование</w:t>
      </w:r>
      <w:r w:rsidRPr="005D002C">
        <w:rPr>
          <w:rFonts w:cs="Times New Roman"/>
          <w:b/>
          <w:bCs/>
          <w:lang w:val="en-US" w:eastAsia="ru-RU"/>
        </w:rPr>
        <w:t xml:space="preserve">: </w:t>
      </w:r>
    </w:p>
    <w:p w14:paraId="4671F4AF" w14:textId="77777777" w:rsidR="005D002C" w:rsidRPr="005D002C" w:rsidRDefault="005D002C" w:rsidP="005D002C">
      <w:pPr>
        <w:suppressAutoHyphens w:val="0"/>
        <w:spacing w:before="100"/>
        <w:rPr>
          <w:rFonts w:cs="Times New Roman"/>
          <w:lang w:val="en-US" w:eastAsia="ru-RU"/>
        </w:rPr>
      </w:pPr>
      <w:r w:rsidRPr="005D002C">
        <w:rPr>
          <w:rFonts w:cs="Times New Roman"/>
          <w:b/>
          <w:bCs/>
          <w:lang w:val="en-US" w:eastAsia="ru-RU"/>
        </w:rPr>
        <w:t>I _ _ _</w:t>
      </w:r>
    </w:p>
    <w:p w14:paraId="1CC4C8E0" w14:textId="77777777" w:rsidR="005D002C" w:rsidRPr="005D002C" w:rsidRDefault="005D002C" w:rsidP="005D002C">
      <w:pPr>
        <w:suppressAutoHyphens w:val="0"/>
        <w:spacing w:before="100"/>
        <w:rPr>
          <w:rFonts w:cs="Times New Roman"/>
          <w:lang w:val="en-US" w:eastAsia="ru-RU"/>
        </w:rPr>
      </w:pPr>
      <w:r w:rsidRPr="005D002C">
        <w:rPr>
          <w:rFonts w:cs="Times New Roman"/>
          <w:b/>
          <w:bCs/>
          <w:lang w:val="en-US" w:eastAsia="ru-RU"/>
        </w:rPr>
        <w:t>A _ _ _ _ _ _</w:t>
      </w:r>
    </w:p>
    <w:p w14:paraId="445AF10C" w14:textId="77777777" w:rsidR="005D002C" w:rsidRPr="005D002C" w:rsidRDefault="005D002C" w:rsidP="005D002C">
      <w:pPr>
        <w:suppressAutoHyphens w:val="0"/>
        <w:spacing w:before="100"/>
        <w:rPr>
          <w:rFonts w:cs="Times New Roman"/>
          <w:lang w:val="en-US" w:eastAsia="ru-RU"/>
        </w:rPr>
      </w:pPr>
      <w:r w:rsidRPr="005D002C">
        <w:rPr>
          <w:rFonts w:cs="Times New Roman"/>
          <w:b/>
          <w:bCs/>
          <w:lang w:val="en-US" w:eastAsia="ru-RU"/>
        </w:rPr>
        <w:t>Do the Crossword.</w:t>
      </w:r>
    </w:p>
    <w:p w14:paraId="6FDE319F" w14:textId="77777777" w:rsidR="005D002C" w:rsidRPr="005D002C" w:rsidRDefault="005D002C" w:rsidP="005D002C">
      <w:pPr>
        <w:suppressAutoHyphens w:val="0"/>
        <w:spacing w:before="75"/>
        <w:jc w:val="both"/>
        <w:rPr>
          <w:rFonts w:cs="Times New Roman"/>
          <w:lang w:val="en-US" w:eastAsia="ru-RU"/>
        </w:rPr>
      </w:pPr>
      <w:r w:rsidRPr="005D002C">
        <w:rPr>
          <w:rFonts w:cs="Times New Roman"/>
          <w:lang w:val="en-US" w:eastAsia="ru-RU"/>
        </w:rPr>
        <w:t>The following sentences describe what you do when you go to an airport to catch a plane, but they are in the wrong order. Put them in the correct order.</w:t>
      </w:r>
    </w:p>
    <w:p w14:paraId="3A229FEA" w14:textId="77777777" w:rsidR="005D002C" w:rsidRPr="005D002C" w:rsidRDefault="005D002C" w:rsidP="00A73CBB">
      <w:pPr>
        <w:suppressAutoHyphens w:val="0"/>
        <w:jc w:val="both"/>
        <w:rPr>
          <w:rFonts w:cs="Times New Roman"/>
          <w:lang w:val="en-US" w:eastAsia="ru-RU"/>
        </w:rPr>
      </w:pPr>
      <w:r w:rsidRPr="005D002C">
        <w:rPr>
          <w:rFonts w:cs="Times New Roman"/>
          <w:b/>
          <w:bCs/>
          <w:lang w:val="en-US" w:eastAsia="ru-RU"/>
        </w:rPr>
        <w:t>Complete these sentences with a suitable word.</w:t>
      </w:r>
    </w:p>
    <w:p w14:paraId="5D5DB749" w14:textId="77777777" w:rsidR="005D002C" w:rsidRPr="005D002C" w:rsidRDefault="005D002C" w:rsidP="00A73CBB">
      <w:pPr>
        <w:suppressAutoHyphens w:val="0"/>
        <w:jc w:val="both"/>
        <w:rPr>
          <w:rFonts w:cs="Times New Roman"/>
          <w:lang w:val="en-US" w:eastAsia="ru-RU"/>
        </w:rPr>
      </w:pPr>
      <w:r w:rsidRPr="005D002C">
        <w:rPr>
          <w:rFonts w:cs="Times New Roman"/>
          <w:b/>
          <w:bCs/>
          <w:lang w:val="en-US" w:eastAsia="ru-RU"/>
        </w:rPr>
        <w:t>Complete the word combinations using the words from the box</w:t>
      </w:r>
    </w:p>
    <w:p w14:paraId="6F4D5F35" w14:textId="77777777" w:rsidR="005D002C" w:rsidRPr="005D002C" w:rsidRDefault="005D002C" w:rsidP="00A73CBB">
      <w:pPr>
        <w:suppressAutoHyphens w:val="0"/>
        <w:jc w:val="both"/>
        <w:rPr>
          <w:rFonts w:cs="Times New Roman"/>
          <w:lang w:val="en-US" w:eastAsia="ru-RU"/>
        </w:rPr>
      </w:pPr>
      <w:r w:rsidRPr="005D002C">
        <w:rPr>
          <w:rFonts w:cs="Times New Roman"/>
          <w:b/>
          <w:bCs/>
          <w:lang w:val="en-US" w:eastAsia="ru-RU"/>
        </w:rPr>
        <w:t>C) Arrival</w:t>
      </w:r>
    </w:p>
    <w:p w14:paraId="064A5F7B" w14:textId="77777777" w:rsidR="005D002C" w:rsidRPr="005D002C" w:rsidRDefault="005D002C" w:rsidP="00A73CBB">
      <w:pPr>
        <w:suppressAutoHyphens w:val="0"/>
        <w:jc w:val="both"/>
        <w:rPr>
          <w:rFonts w:cs="Times New Roman"/>
          <w:lang w:val="en-US" w:eastAsia="ru-RU"/>
        </w:rPr>
      </w:pPr>
      <w:r w:rsidRPr="005D002C">
        <w:rPr>
          <w:rFonts w:cs="Times New Roman"/>
          <w:b/>
          <w:bCs/>
          <w:lang w:val="en-US" w:eastAsia="ru-RU"/>
        </w:rPr>
        <w:t>B) The Flight.</w:t>
      </w:r>
    </w:p>
    <w:p w14:paraId="6E3DA276" w14:textId="77777777" w:rsidR="005D002C" w:rsidRPr="005D002C" w:rsidRDefault="005D002C" w:rsidP="00A73CBB">
      <w:pPr>
        <w:suppressAutoHyphens w:val="0"/>
        <w:jc w:val="both"/>
        <w:rPr>
          <w:rFonts w:cs="Times New Roman"/>
          <w:lang w:val="en-US" w:eastAsia="ru-RU"/>
        </w:rPr>
      </w:pPr>
      <w:r w:rsidRPr="005D002C">
        <w:rPr>
          <w:rFonts w:cs="Times New Roman"/>
          <w:b/>
          <w:bCs/>
          <w:lang w:val="en-US" w:eastAsia="ru-RU"/>
        </w:rPr>
        <w:t>A) Departures</w:t>
      </w:r>
    </w:p>
    <w:p w14:paraId="4D8E6C39" w14:textId="77777777" w:rsidR="005D002C" w:rsidRPr="005D002C" w:rsidRDefault="005D002C" w:rsidP="00A73CBB">
      <w:pPr>
        <w:suppressAutoHyphens w:val="0"/>
        <w:jc w:val="both"/>
        <w:rPr>
          <w:rFonts w:cs="Times New Roman"/>
          <w:lang w:val="en-US" w:eastAsia="ru-RU"/>
        </w:rPr>
      </w:pPr>
      <w:r w:rsidRPr="005D002C">
        <w:rPr>
          <w:rFonts w:cs="Times New Roman"/>
          <w:b/>
          <w:bCs/>
          <w:lang w:val="en-US" w:eastAsia="ru-RU"/>
        </w:rPr>
        <w:t>Important Travel Information.</w:t>
      </w:r>
    </w:p>
    <w:p w14:paraId="6BDA9B26" w14:textId="77777777" w:rsidR="005D002C" w:rsidRPr="005D002C" w:rsidRDefault="005D002C" w:rsidP="00A73CBB">
      <w:pPr>
        <w:suppressAutoHyphens w:val="0"/>
        <w:jc w:val="both"/>
        <w:rPr>
          <w:rFonts w:cs="Times New Roman"/>
          <w:lang w:val="en-US" w:eastAsia="ru-RU"/>
        </w:rPr>
      </w:pPr>
      <w:r w:rsidRPr="005D002C">
        <w:rPr>
          <w:rFonts w:cs="Times New Roman"/>
          <w:lang w:val="en-US" w:eastAsia="ru-RU"/>
        </w:rPr>
        <w:t>When you arrive at the airport, you can look at the </w:t>
      </w:r>
      <w:r w:rsidRPr="005D002C">
        <w:rPr>
          <w:rFonts w:cs="Times New Roman"/>
          <w:b/>
          <w:bCs/>
          <w:lang w:val="en-US" w:eastAsia="ru-RU"/>
        </w:rPr>
        <w:t>departures board</w:t>
      </w:r>
      <w:r w:rsidRPr="005D002C">
        <w:rPr>
          <w:rFonts w:cs="Times New Roman"/>
          <w:lang w:val="en-US" w:eastAsia="ru-RU"/>
        </w:rPr>
        <w:t> which shows the </w:t>
      </w:r>
      <w:r w:rsidRPr="005D002C">
        <w:rPr>
          <w:rFonts w:cs="Times New Roman"/>
          <w:b/>
          <w:bCs/>
          <w:lang w:val="en-US" w:eastAsia="ru-RU"/>
        </w:rPr>
        <w:t>flight numbers</w:t>
      </w:r>
      <w:r w:rsidRPr="005D002C">
        <w:rPr>
          <w:rFonts w:cs="Times New Roman"/>
          <w:lang w:val="en-US" w:eastAsia="ru-RU"/>
        </w:rPr>
        <w:t> ( e.g. BA 735), </w:t>
      </w:r>
      <w:r w:rsidRPr="005D002C">
        <w:rPr>
          <w:rFonts w:cs="Times New Roman"/>
          <w:b/>
          <w:bCs/>
          <w:lang w:val="en-US" w:eastAsia="ru-RU"/>
        </w:rPr>
        <w:t>departure times</w:t>
      </w:r>
      <w:r w:rsidRPr="005D002C">
        <w:rPr>
          <w:rFonts w:cs="Times New Roman"/>
          <w:lang w:val="en-US" w:eastAsia="ru-RU"/>
        </w:rPr>
        <w:t> and </w:t>
      </w:r>
      <w:r w:rsidRPr="005D002C">
        <w:rPr>
          <w:rFonts w:cs="Times New Roman"/>
          <w:b/>
          <w:bCs/>
          <w:lang w:val="en-US" w:eastAsia="ru-RU"/>
        </w:rPr>
        <w:t>destinations</w:t>
      </w:r>
      <w:r w:rsidRPr="005D002C">
        <w:rPr>
          <w:rFonts w:cs="Times New Roman"/>
          <w:lang w:val="en-US" w:eastAsia="ru-RU"/>
        </w:rPr>
        <w:t> (e.g. Paris).</w:t>
      </w:r>
    </w:p>
    <w:p w14:paraId="3C7EF5D8" w14:textId="77777777" w:rsidR="005D002C" w:rsidRPr="005D002C" w:rsidRDefault="005D002C" w:rsidP="00A73CBB">
      <w:pPr>
        <w:suppressAutoHyphens w:val="0"/>
        <w:jc w:val="both"/>
        <w:rPr>
          <w:rFonts w:cs="Times New Roman"/>
          <w:lang w:val="en-US" w:eastAsia="ru-RU"/>
        </w:rPr>
      </w:pPr>
      <w:r w:rsidRPr="005D002C">
        <w:rPr>
          <w:rFonts w:cs="Times New Roman"/>
          <w:lang w:val="en-US" w:eastAsia="ru-RU"/>
        </w:rPr>
        <w:t>At the </w:t>
      </w:r>
      <w:r w:rsidRPr="005D002C">
        <w:rPr>
          <w:rFonts w:cs="Times New Roman"/>
          <w:b/>
          <w:bCs/>
          <w:lang w:val="en-US" w:eastAsia="ru-RU"/>
        </w:rPr>
        <w:t>check-in-desk</w:t>
      </w:r>
      <w:r w:rsidRPr="005D002C">
        <w:rPr>
          <w:rFonts w:cs="Times New Roman"/>
          <w:lang w:val="en-US" w:eastAsia="ru-RU"/>
        </w:rPr>
        <w:t> they </w:t>
      </w:r>
      <w:r w:rsidRPr="005D002C">
        <w:rPr>
          <w:rFonts w:cs="Times New Roman"/>
          <w:b/>
          <w:bCs/>
          <w:lang w:val="en-US" w:eastAsia="ru-RU"/>
        </w:rPr>
        <w:t>weigh your luggage</w:t>
      </w:r>
      <w:r w:rsidRPr="005D002C">
        <w:rPr>
          <w:rFonts w:cs="Times New Roman"/>
          <w:lang w:val="en-US" w:eastAsia="ru-RU"/>
        </w:rPr>
        <w:t>. Usually you can take about 20 kilos. If it is more, you may have to </w:t>
      </w:r>
      <w:r w:rsidRPr="005D002C">
        <w:rPr>
          <w:rFonts w:cs="Times New Roman"/>
          <w:b/>
          <w:bCs/>
          <w:lang w:val="en-US" w:eastAsia="ru-RU"/>
        </w:rPr>
        <w:t>pay excess baggage</w:t>
      </w:r>
      <w:r w:rsidRPr="005D002C">
        <w:rPr>
          <w:rFonts w:cs="Times New Roman"/>
          <w:lang w:val="en-US" w:eastAsia="ru-RU"/>
        </w:rPr>
        <w:t> (= you pay extra). They also check your ticket and give you a </w:t>
      </w:r>
      <w:r w:rsidRPr="005D002C">
        <w:rPr>
          <w:rFonts w:cs="Times New Roman"/>
          <w:b/>
          <w:bCs/>
          <w:lang w:val="en-US" w:eastAsia="ru-RU"/>
        </w:rPr>
        <w:t>boarding card</w:t>
      </w:r>
      <w:r w:rsidRPr="005D002C">
        <w:rPr>
          <w:rFonts w:cs="Times New Roman"/>
          <w:lang w:val="en-US" w:eastAsia="ru-RU"/>
        </w:rPr>
        <w:t> for the plane.</w:t>
      </w:r>
    </w:p>
    <w:p w14:paraId="6DAA2ED1" w14:textId="77777777" w:rsidR="005D002C" w:rsidRPr="005D002C" w:rsidRDefault="005D002C" w:rsidP="00A73CBB">
      <w:pPr>
        <w:suppressAutoHyphens w:val="0"/>
        <w:jc w:val="both"/>
        <w:rPr>
          <w:rFonts w:cs="Times New Roman"/>
          <w:lang w:val="en-US" w:eastAsia="ru-RU"/>
        </w:rPr>
      </w:pPr>
      <w:r w:rsidRPr="005D002C">
        <w:rPr>
          <w:rFonts w:cs="Times New Roman"/>
          <w:lang w:val="en-US" w:eastAsia="ru-RU"/>
        </w:rPr>
        <w:t>Then you go through </w:t>
      </w:r>
      <w:r w:rsidRPr="005D002C">
        <w:rPr>
          <w:rFonts w:cs="Times New Roman"/>
          <w:b/>
          <w:bCs/>
          <w:lang w:val="en-US" w:eastAsia="ru-RU"/>
        </w:rPr>
        <w:t>passport control</w:t>
      </w:r>
      <w:r w:rsidRPr="005D002C">
        <w:rPr>
          <w:rFonts w:cs="Times New Roman"/>
          <w:lang w:val="en-US" w:eastAsia="ru-RU"/>
        </w:rPr>
        <w:t> where an official </w:t>
      </w:r>
      <w:r w:rsidRPr="005D002C">
        <w:rPr>
          <w:rFonts w:cs="Times New Roman"/>
          <w:b/>
          <w:bCs/>
          <w:lang w:val="en-US" w:eastAsia="ru-RU"/>
        </w:rPr>
        <w:t>checks you passport</w:t>
      </w:r>
      <w:r w:rsidRPr="005D002C">
        <w:rPr>
          <w:rFonts w:cs="Times New Roman"/>
          <w:lang w:val="en-US" w:eastAsia="ru-RU"/>
        </w:rPr>
        <w:t>, and</w:t>
      </w:r>
    </w:p>
    <w:p w14:paraId="34D2EF7A" w14:textId="77777777" w:rsidR="005D002C" w:rsidRPr="005D002C" w:rsidRDefault="005D002C" w:rsidP="00A73CBB">
      <w:pPr>
        <w:suppressAutoHyphens w:val="0"/>
        <w:jc w:val="both"/>
        <w:rPr>
          <w:rFonts w:cs="Times New Roman"/>
          <w:lang w:val="en-US" w:eastAsia="ru-RU"/>
        </w:rPr>
      </w:pPr>
      <w:r w:rsidRPr="005D002C">
        <w:rPr>
          <w:rFonts w:cs="Times New Roman"/>
          <w:lang w:val="en-US" w:eastAsia="ru-RU"/>
        </w:rPr>
        <w:t>into the </w:t>
      </w:r>
      <w:r w:rsidRPr="005D002C">
        <w:rPr>
          <w:rFonts w:cs="Times New Roman"/>
          <w:b/>
          <w:bCs/>
          <w:lang w:val="en-US" w:eastAsia="ru-RU"/>
        </w:rPr>
        <w:t>departure lounge.</w:t>
      </w:r>
      <w:r w:rsidRPr="005D002C">
        <w:rPr>
          <w:rFonts w:cs="Times New Roman"/>
          <w:lang w:val="en-US" w:eastAsia="ru-RU"/>
        </w:rPr>
        <w:t>Here you can also buy things in the </w:t>
      </w:r>
      <w:r w:rsidRPr="005D002C">
        <w:rPr>
          <w:rFonts w:cs="Times New Roman"/>
          <w:b/>
          <w:bCs/>
          <w:lang w:val="en-US" w:eastAsia="ru-RU"/>
        </w:rPr>
        <w:t>duty free</w:t>
      </w:r>
      <w:r w:rsidRPr="005D002C">
        <w:rPr>
          <w:rFonts w:cs="Times New Roman"/>
          <w:lang w:val="en-US" w:eastAsia="ru-RU"/>
        </w:rPr>
        <w:t> (e.g. perfume).</w:t>
      </w:r>
    </w:p>
    <w:p w14:paraId="1B39F65C" w14:textId="77777777" w:rsidR="005D002C" w:rsidRPr="005D002C" w:rsidRDefault="005D002C" w:rsidP="00A73CBB">
      <w:pPr>
        <w:suppressAutoHyphens w:val="0"/>
        <w:jc w:val="both"/>
        <w:rPr>
          <w:rFonts w:cs="Times New Roman"/>
          <w:lang w:val="en-US" w:eastAsia="ru-RU"/>
        </w:rPr>
      </w:pPr>
      <w:r w:rsidRPr="005D002C">
        <w:rPr>
          <w:rFonts w:cs="Times New Roman"/>
          <w:lang w:val="en-US" w:eastAsia="ru-RU"/>
        </w:rPr>
        <w:t>About half an hour before </w:t>
      </w:r>
      <w:r w:rsidRPr="005D002C">
        <w:rPr>
          <w:rFonts w:cs="Times New Roman"/>
          <w:b/>
          <w:bCs/>
          <w:lang w:val="en-US" w:eastAsia="ru-RU"/>
        </w:rPr>
        <w:t>take-off</w:t>
      </w:r>
      <w:r w:rsidRPr="005D002C">
        <w:rPr>
          <w:rFonts w:cs="Times New Roman"/>
          <w:lang w:val="en-US" w:eastAsia="ru-RU"/>
        </w:rPr>
        <w:t>, you go to a </w:t>
      </w:r>
      <w:r w:rsidRPr="005D002C">
        <w:rPr>
          <w:rFonts w:cs="Times New Roman"/>
          <w:b/>
          <w:bCs/>
          <w:lang w:val="en-US" w:eastAsia="ru-RU"/>
        </w:rPr>
        <w:t>gate number</w:t>
      </w:r>
      <w:r w:rsidRPr="005D002C">
        <w:rPr>
          <w:rFonts w:cs="Times New Roman"/>
          <w:lang w:val="en-US" w:eastAsia="ru-RU"/>
        </w:rPr>
        <w:t>(e.g. gate 14), where you wait before you </w:t>
      </w:r>
      <w:r w:rsidRPr="005D002C">
        <w:rPr>
          <w:rFonts w:cs="Times New Roman"/>
          <w:b/>
          <w:bCs/>
          <w:lang w:val="en-US" w:eastAsia="ru-RU"/>
        </w:rPr>
        <w:t>get on</w:t>
      </w:r>
      <w:r w:rsidRPr="005D002C">
        <w:rPr>
          <w:rFonts w:cs="Times New Roman"/>
          <w:lang w:val="en-US" w:eastAsia="ru-RU"/>
        </w:rPr>
        <w:t> the plane.</w:t>
      </w:r>
    </w:p>
    <w:p w14:paraId="19ACF580" w14:textId="77777777" w:rsidR="005D002C" w:rsidRPr="005D002C" w:rsidRDefault="005D002C" w:rsidP="00A73CBB">
      <w:pPr>
        <w:suppressAutoHyphens w:val="0"/>
        <w:jc w:val="both"/>
        <w:rPr>
          <w:rFonts w:cs="Times New Roman"/>
          <w:lang w:val="en-US" w:eastAsia="ru-RU"/>
        </w:rPr>
      </w:pPr>
      <w:r w:rsidRPr="005D002C">
        <w:rPr>
          <w:rFonts w:cs="Times New Roman"/>
          <w:lang w:val="en-US" w:eastAsia="ru-RU"/>
        </w:rPr>
        <w:t>When you </w:t>
      </w:r>
      <w:r w:rsidRPr="005D002C">
        <w:rPr>
          <w:rFonts w:cs="Times New Roman"/>
          <w:b/>
          <w:bCs/>
          <w:lang w:val="en-US" w:eastAsia="ru-RU"/>
        </w:rPr>
        <w:t>board</w:t>
      </w:r>
      <w:r w:rsidRPr="005D002C">
        <w:rPr>
          <w:rFonts w:cs="Times New Roman"/>
          <w:lang w:val="en-US" w:eastAsia="ru-RU"/>
        </w:rPr>
        <w:t> the plane, you find your seat. If you have </w:t>
      </w:r>
      <w:r w:rsidRPr="005D002C">
        <w:rPr>
          <w:rFonts w:cs="Times New Roman"/>
          <w:b/>
          <w:bCs/>
          <w:lang w:val="en-US" w:eastAsia="ru-RU"/>
        </w:rPr>
        <w:t>hand luggage</w:t>
      </w:r>
      <w:r w:rsidRPr="005D002C">
        <w:rPr>
          <w:rFonts w:cs="Times New Roman"/>
          <w:lang w:val="en-US" w:eastAsia="ru-RU"/>
        </w:rPr>
        <w:t>, you can put it under your seat or in the </w:t>
      </w:r>
      <w:r w:rsidRPr="005D002C">
        <w:rPr>
          <w:rFonts w:cs="Times New Roman"/>
          <w:b/>
          <w:bCs/>
          <w:lang w:val="en-US" w:eastAsia="ru-RU"/>
        </w:rPr>
        <w:t>overhead locker</w:t>
      </w:r>
      <w:r w:rsidRPr="005D002C">
        <w:rPr>
          <w:rFonts w:cs="Times New Roman"/>
          <w:lang w:val="en-US" w:eastAsia="ru-RU"/>
        </w:rPr>
        <w:t>.</w:t>
      </w:r>
    </w:p>
    <w:p w14:paraId="1B52ED52" w14:textId="77777777" w:rsidR="005D002C" w:rsidRPr="005D002C" w:rsidRDefault="005D002C" w:rsidP="00A73CBB">
      <w:pPr>
        <w:suppressAutoHyphens w:val="0"/>
        <w:jc w:val="both"/>
        <w:rPr>
          <w:rFonts w:cs="Times New Roman"/>
          <w:lang w:val="en-US" w:eastAsia="ru-RU"/>
        </w:rPr>
      </w:pPr>
      <w:r w:rsidRPr="005D002C">
        <w:rPr>
          <w:rFonts w:cs="Times New Roman"/>
          <w:lang w:val="en-US" w:eastAsia="ru-RU"/>
        </w:rPr>
        <w:t>If there are no </w:t>
      </w:r>
      <w:r w:rsidRPr="005D002C">
        <w:rPr>
          <w:rFonts w:cs="Times New Roman"/>
          <w:b/>
          <w:bCs/>
          <w:lang w:val="en-US" w:eastAsia="ru-RU"/>
        </w:rPr>
        <w:t>delays</w:t>
      </w:r>
      <w:r w:rsidRPr="005D002C">
        <w:rPr>
          <w:rFonts w:cs="Times New Roman"/>
          <w:lang w:val="en-US" w:eastAsia="ru-RU"/>
        </w:rPr>
        <w:t>the plane moves towards the </w:t>
      </w:r>
      <w:r w:rsidRPr="005D002C">
        <w:rPr>
          <w:rFonts w:cs="Times New Roman"/>
          <w:b/>
          <w:bCs/>
          <w:lang w:val="en-US" w:eastAsia="ru-RU"/>
        </w:rPr>
        <w:t>runway</w:t>
      </w:r>
      <w:r w:rsidRPr="005D002C">
        <w:rPr>
          <w:rFonts w:cs="Times New Roman"/>
          <w:lang w:val="en-US" w:eastAsia="ru-RU"/>
        </w:rPr>
        <w:t>.</w:t>
      </w:r>
    </w:p>
    <w:p w14:paraId="576710A5" w14:textId="77777777" w:rsidR="005D002C" w:rsidRPr="005D002C" w:rsidRDefault="005D002C" w:rsidP="00A73CBB">
      <w:pPr>
        <w:suppressAutoHyphens w:val="0"/>
        <w:jc w:val="both"/>
        <w:rPr>
          <w:rFonts w:cs="Times New Roman"/>
          <w:lang w:val="en-US" w:eastAsia="ru-RU"/>
        </w:rPr>
      </w:pPr>
      <w:r w:rsidRPr="005D002C">
        <w:rPr>
          <w:rFonts w:cs="Times New Roman"/>
          <w:lang w:val="en-US" w:eastAsia="ru-RU"/>
        </w:rPr>
        <w:t>The </w:t>
      </w:r>
      <w:r w:rsidRPr="005D002C">
        <w:rPr>
          <w:rFonts w:cs="Times New Roman"/>
          <w:b/>
          <w:bCs/>
          <w:lang w:val="en-US" w:eastAsia="ru-RU"/>
        </w:rPr>
        <w:t>captain</w:t>
      </w:r>
      <w:r w:rsidRPr="005D002C">
        <w:rPr>
          <w:rFonts w:cs="Times New Roman"/>
          <w:lang w:val="en-US" w:eastAsia="ru-RU"/>
        </w:rPr>
        <w:t>(= the pilot)or </w:t>
      </w:r>
      <w:r w:rsidRPr="005D002C">
        <w:rPr>
          <w:rFonts w:cs="Times New Roman"/>
          <w:b/>
          <w:bCs/>
          <w:lang w:val="en-US" w:eastAsia="ru-RU"/>
        </w:rPr>
        <w:t>cabin crew</w:t>
      </w:r>
      <w:r w:rsidRPr="005D002C">
        <w:rPr>
          <w:rFonts w:cs="Times New Roman"/>
          <w:lang w:val="en-US" w:eastAsia="ru-RU"/>
        </w:rPr>
        <w:t> may say these things :</w:t>
      </w:r>
    </w:p>
    <w:p w14:paraId="27F66A14" w14:textId="77777777" w:rsidR="005D002C" w:rsidRPr="005D002C" w:rsidRDefault="005D002C" w:rsidP="00A73CBB">
      <w:pPr>
        <w:suppressAutoHyphens w:val="0"/>
        <w:jc w:val="both"/>
        <w:rPr>
          <w:rFonts w:cs="Times New Roman"/>
          <w:lang w:val="en-US" w:eastAsia="ru-RU"/>
        </w:rPr>
      </w:pPr>
      <w:r w:rsidRPr="005D002C">
        <w:rPr>
          <w:rFonts w:cs="Times New Roman"/>
          <w:lang w:val="en-US" w:eastAsia="ru-RU"/>
        </w:rPr>
        <w:t>- Please </w:t>
      </w:r>
      <w:r w:rsidRPr="005D002C">
        <w:rPr>
          <w:rFonts w:cs="Times New Roman"/>
          <w:b/>
          <w:bCs/>
          <w:lang w:val="en-US" w:eastAsia="ru-RU"/>
        </w:rPr>
        <w:t>fasten your seat belt</w:t>
      </w:r>
    </w:p>
    <w:p w14:paraId="33503677" w14:textId="77777777" w:rsidR="005D002C" w:rsidRPr="005D002C" w:rsidRDefault="005D002C" w:rsidP="00A73CBB">
      <w:pPr>
        <w:suppressAutoHyphens w:val="0"/>
        <w:jc w:val="both"/>
        <w:rPr>
          <w:rFonts w:cs="Times New Roman"/>
          <w:lang w:val="en-US" w:eastAsia="ru-RU"/>
        </w:rPr>
      </w:pPr>
      <w:r w:rsidRPr="005D002C">
        <w:rPr>
          <w:rFonts w:cs="Times New Roman"/>
          <w:lang w:val="en-US" w:eastAsia="ru-RU"/>
        </w:rPr>
        <w:t>- The </w:t>
      </w:r>
      <w:r w:rsidRPr="005D002C">
        <w:rPr>
          <w:rFonts w:cs="Times New Roman"/>
          <w:b/>
          <w:bCs/>
          <w:lang w:val="en-US" w:eastAsia="ru-RU"/>
        </w:rPr>
        <w:t>cabin crew</w:t>
      </w:r>
      <w:r w:rsidRPr="005D002C">
        <w:rPr>
          <w:rFonts w:cs="Times New Roman"/>
          <w:lang w:val="en-US" w:eastAsia="ru-RU"/>
        </w:rPr>
        <w:t> are now coming round with </w:t>
      </w:r>
      <w:r w:rsidRPr="005D002C">
        <w:rPr>
          <w:rFonts w:cs="Times New Roman"/>
          <w:b/>
          <w:bCs/>
          <w:lang w:val="en-US" w:eastAsia="ru-RU"/>
        </w:rPr>
        <w:t>landing cards</w:t>
      </w:r>
      <w:r w:rsidRPr="005D002C">
        <w:rPr>
          <w:rFonts w:cs="Times New Roman"/>
          <w:lang w:val="en-US" w:eastAsia="ru-RU"/>
        </w:rPr>
        <w:t> (= cards you have to fill in when you enter certain countries).</w:t>
      </w:r>
    </w:p>
    <w:p w14:paraId="27464BB9" w14:textId="77777777" w:rsidR="005D002C" w:rsidRPr="005D002C" w:rsidRDefault="005D002C" w:rsidP="00A73CBB">
      <w:pPr>
        <w:suppressAutoHyphens w:val="0"/>
        <w:jc w:val="both"/>
        <w:rPr>
          <w:rFonts w:cs="Times New Roman"/>
          <w:lang w:val="en-US" w:eastAsia="ru-RU"/>
        </w:rPr>
      </w:pPr>
      <w:r w:rsidRPr="005D002C">
        <w:rPr>
          <w:rFonts w:cs="Times New Roman"/>
          <w:lang w:val="en-US" w:eastAsia="ru-RU"/>
        </w:rPr>
        <w:t>When the plane </w:t>
      </w:r>
      <w:r w:rsidRPr="005D002C">
        <w:rPr>
          <w:rFonts w:cs="Times New Roman"/>
          <w:b/>
          <w:bCs/>
          <w:lang w:val="en-US" w:eastAsia="ru-RU"/>
        </w:rPr>
        <w:t>lands,</w:t>
      </w:r>
      <w:r w:rsidRPr="005D002C">
        <w:rPr>
          <w:rFonts w:cs="Times New Roman"/>
          <w:lang w:val="en-US" w:eastAsia="ru-RU"/>
        </w:rPr>
        <w:t>and the doors are open, you </w:t>
      </w:r>
      <w:r w:rsidRPr="005D002C">
        <w:rPr>
          <w:rFonts w:cs="Times New Roman"/>
          <w:b/>
          <w:bCs/>
          <w:lang w:val="en-US" w:eastAsia="ru-RU"/>
        </w:rPr>
        <w:t>get off</w:t>
      </w:r>
      <w:r w:rsidRPr="005D002C">
        <w:rPr>
          <w:rFonts w:cs="Times New Roman"/>
          <w:lang w:val="en-US" w:eastAsia="ru-RU"/>
        </w:rPr>
        <w:t>the plane and walk through the </w:t>
      </w:r>
      <w:r w:rsidRPr="005D002C">
        <w:rPr>
          <w:rFonts w:cs="Times New Roman"/>
          <w:b/>
          <w:bCs/>
          <w:lang w:val="en-US" w:eastAsia="ru-RU"/>
        </w:rPr>
        <w:t>terminal building</w:t>
      </w:r>
      <w:r w:rsidRPr="005D002C">
        <w:rPr>
          <w:rFonts w:cs="Times New Roman"/>
          <w:lang w:val="en-US" w:eastAsia="ru-RU"/>
        </w:rPr>
        <w:t>and go to the </w:t>
      </w:r>
      <w:r w:rsidRPr="005D002C">
        <w:rPr>
          <w:rFonts w:cs="Times New Roman"/>
          <w:b/>
          <w:bCs/>
          <w:lang w:val="en-US" w:eastAsia="ru-RU"/>
        </w:rPr>
        <w:t>baggage reclaim.</w:t>
      </w:r>
      <w:r w:rsidRPr="005D002C">
        <w:rPr>
          <w:rFonts w:cs="Times New Roman"/>
          <w:lang w:val="en-US" w:eastAsia="ru-RU"/>
        </w:rPr>
        <w:t>You </w:t>
      </w:r>
      <w:r w:rsidRPr="005D002C">
        <w:rPr>
          <w:rFonts w:cs="Times New Roman"/>
          <w:b/>
          <w:bCs/>
          <w:lang w:val="en-US" w:eastAsia="ru-RU"/>
        </w:rPr>
        <w:t>go through customs</w:t>
      </w:r>
      <w:r w:rsidRPr="005D002C">
        <w:rPr>
          <w:rFonts w:cs="Times New Roman"/>
          <w:lang w:val="en-US" w:eastAsia="ru-RU"/>
        </w:rPr>
        <w:t>( GREEN= nothing to declare; RED =goods to declare)</w:t>
      </w:r>
    </w:p>
    <w:tbl>
      <w:tblPr>
        <w:tblW w:w="0" w:type="auto"/>
        <w:tblBorders>
          <w:top w:val="single" w:sz="6" w:space="0" w:color="CCCCCC"/>
          <w:left w:val="single" w:sz="6" w:space="0" w:color="CCCCCC"/>
          <w:bottom w:val="single" w:sz="6" w:space="0" w:color="CCCCCC"/>
          <w:right w:val="single" w:sz="6" w:space="0" w:color="CCCCCC"/>
        </w:tblBorders>
        <w:tblCellMar>
          <w:left w:w="0" w:type="dxa"/>
          <w:right w:w="0" w:type="dxa"/>
        </w:tblCellMar>
        <w:tblLook w:val="04A0" w:firstRow="1" w:lastRow="0" w:firstColumn="1" w:lastColumn="0" w:noHBand="0" w:noVBand="1"/>
      </w:tblPr>
      <w:tblGrid>
        <w:gridCol w:w="6428"/>
      </w:tblGrid>
      <w:tr w:rsidR="005D002C" w:rsidRPr="00FE6D65" w14:paraId="2C67E7FA" w14:textId="77777777" w:rsidTr="00B2614C">
        <w:tc>
          <w:tcPr>
            <w:tcW w:w="0" w:type="auto"/>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14:paraId="4ED3BF8A" w14:textId="77777777" w:rsidR="005D002C" w:rsidRPr="005D002C" w:rsidRDefault="005D002C" w:rsidP="00A73CBB">
            <w:pPr>
              <w:suppressAutoHyphens w:val="0"/>
              <w:rPr>
                <w:rFonts w:cs="Times New Roman"/>
                <w:lang w:val="en-US" w:eastAsia="ru-RU"/>
              </w:rPr>
            </w:pPr>
            <w:r w:rsidRPr="005D002C">
              <w:rPr>
                <w:rFonts w:cs="Times New Roman"/>
                <w:lang w:val="en-US" w:eastAsia="ru-RU"/>
              </w:rPr>
              <w:t>control number desk card baggage lounge luggage reclaim locker</w:t>
            </w:r>
          </w:p>
        </w:tc>
      </w:tr>
    </w:tbl>
    <w:p w14:paraId="293B294E" w14:textId="77777777" w:rsidR="005D002C" w:rsidRPr="005D002C" w:rsidRDefault="005D002C" w:rsidP="00A73CBB">
      <w:pPr>
        <w:suppressAutoHyphens w:val="0"/>
        <w:rPr>
          <w:rFonts w:cs="Times New Roman"/>
          <w:lang w:val="en-US" w:eastAsia="ru-RU"/>
        </w:rPr>
      </w:pPr>
      <w:r w:rsidRPr="005D002C">
        <w:rPr>
          <w:rFonts w:cs="Times New Roman"/>
          <w:lang w:val="en-US" w:eastAsia="ru-RU"/>
        </w:rPr>
        <w:t>1. boarding ….. 4. flight ……. 7. baggage …….</w:t>
      </w:r>
    </w:p>
    <w:p w14:paraId="5DAC53C0" w14:textId="77777777" w:rsidR="005D002C" w:rsidRPr="005D002C" w:rsidRDefault="005D002C" w:rsidP="00A73CBB">
      <w:pPr>
        <w:suppressAutoHyphens w:val="0"/>
        <w:rPr>
          <w:rFonts w:cs="Times New Roman"/>
          <w:lang w:val="en-US" w:eastAsia="ru-RU"/>
        </w:rPr>
      </w:pPr>
      <w:r w:rsidRPr="005D002C">
        <w:rPr>
          <w:rFonts w:cs="Times New Roman"/>
          <w:lang w:val="en-US" w:eastAsia="ru-RU"/>
        </w:rPr>
        <w:t>2. excess …… 5. overhead …… 8. passport ……..</w:t>
      </w:r>
    </w:p>
    <w:p w14:paraId="3715D25B" w14:textId="77777777" w:rsidR="005D002C" w:rsidRPr="005D002C" w:rsidRDefault="005D002C" w:rsidP="00A73CBB">
      <w:pPr>
        <w:suppressAutoHyphens w:val="0"/>
        <w:rPr>
          <w:rFonts w:cs="Times New Roman"/>
          <w:lang w:val="en-US" w:eastAsia="ru-RU"/>
        </w:rPr>
      </w:pPr>
      <w:r w:rsidRPr="005D002C">
        <w:rPr>
          <w:rFonts w:cs="Times New Roman"/>
          <w:lang w:val="en-US" w:eastAsia="ru-RU"/>
        </w:rPr>
        <w:t>3. check-in ….. 6. departure ……. 9. hand …….</w:t>
      </w:r>
    </w:p>
    <w:p w14:paraId="5B33AC39" w14:textId="77777777" w:rsidR="005D002C" w:rsidRPr="005D002C" w:rsidRDefault="005D002C" w:rsidP="00A73CBB">
      <w:pPr>
        <w:suppressAutoHyphens w:val="0"/>
        <w:rPr>
          <w:rFonts w:cs="Times New Roman"/>
          <w:lang w:val="en-US" w:eastAsia="ru-RU"/>
        </w:rPr>
      </w:pPr>
      <w:r w:rsidRPr="005D002C">
        <w:rPr>
          <w:rFonts w:cs="Times New Roman"/>
          <w:lang w:val="en-US" w:eastAsia="ru-RU"/>
        </w:rPr>
        <w:t>1. Do you know your flight times?</w:t>
      </w:r>
    </w:p>
    <w:p w14:paraId="6862E544" w14:textId="77777777" w:rsidR="005D002C" w:rsidRPr="005D002C" w:rsidRDefault="005D002C" w:rsidP="00A73CBB">
      <w:pPr>
        <w:suppressAutoHyphens w:val="0"/>
        <w:rPr>
          <w:rFonts w:cs="Times New Roman"/>
          <w:lang w:val="en-US" w:eastAsia="ru-RU"/>
        </w:rPr>
      </w:pPr>
      <w:r w:rsidRPr="005D002C">
        <w:rPr>
          <w:rFonts w:cs="Times New Roman"/>
          <w:lang w:val="en-US" w:eastAsia="ru-RU"/>
        </w:rPr>
        <w:t>Yes, the plane … at 6 in the evening and … just after 10 o`clock.</w:t>
      </w:r>
    </w:p>
    <w:p w14:paraId="35024462" w14:textId="77777777" w:rsidR="005D002C" w:rsidRPr="005D002C" w:rsidRDefault="005D002C" w:rsidP="00A73CBB">
      <w:pPr>
        <w:suppressAutoHyphens w:val="0"/>
        <w:rPr>
          <w:rFonts w:cs="Times New Roman"/>
          <w:lang w:val="en-US" w:eastAsia="ru-RU"/>
        </w:rPr>
      </w:pPr>
      <w:r w:rsidRPr="005D002C">
        <w:rPr>
          <w:rFonts w:cs="Times New Roman"/>
          <w:lang w:val="en-US" w:eastAsia="ru-RU"/>
        </w:rPr>
        <w:t>2. Ladies and gentlemen: would you please … your seat belts.</w:t>
      </w:r>
    </w:p>
    <w:p w14:paraId="330645E9" w14:textId="77777777" w:rsidR="005D002C" w:rsidRPr="005D002C" w:rsidRDefault="005D002C" w:rsidP="00A73CBB">
      <w:pPr>
        <w:suppressAutoHyphens w:val="0"/>
        <w:rPr>
          <w:rFonts w:cs="Times New Roman"/>
          <w:lang w:val="en-US" w:eastAsia="ru-RU"/>
        </w:rPr>
      </w:pPr>
      <w:r w:rsidRPr="005D002C">
        <w:rPr>
          <w:rFonts w:cs="Times New Roman"/>
          <w:lang w:val="en-US" w:eastAsia="ru-RU"/>
        </w:rPr>
        <w:t>3. I went through passport control and sat in the departure ……….</w:t>
      </w:r>
    </w:p>
    <w:p w14:paraId="12B4BB1D" w14:textId="77777777" w:rsidR="005D002C" w:rsidRPr="005D002C" w:rsidRDefault="005D002C" w:rsidP="00A73CBB">
      <w:pPr>
        <w:suppressAutoHyphens w:val="0"/>
        <w:rPr>
          <w:rFonts w:cs="Times New Roman"/>
          <w:lang w:val="en-US" w:eastAsia="ru-RU"/>
        </w:rPr>
      </w:pPr>
      <w:r w:rsidRPr="005D002C">
        <w:rPr>
          <w:rFonts w:cs="Times New Roman"/>
          <w:lang w:val="en-US" w:eastAsia="ru-RU"/>
        </w:rPr>
        <w:t>4. A woman at the check-in desk weighed my …….</w:t>
      </w:r>
    </w:p>
    <w:p w14:paraId="3A7AF53E" w14:textId="77777777" w:rsidR="005D002C" w:rsidRPr="005D002C" w:rsidRDefault="005D002C" w:rsidP="00A73CBB">
      <w:pPr>
        <w:suppressAutoHyphens w:val="0"/>
        <w:rPr>
          <w:rFonts w:cs="Times New Roman"/>
          <w:lang w:val="en-US" w:eastAsia="ru-RU"/>
        </w:rPr>
      </w:pPr>
      <w:r w:rsidRPr="005D002C">
        <w:rPr>
          <w:rFonts w:cs="Times New Roman"/>
          <w:lang w:val="en-US" w:eastAsia="ru-RU"/>
        </w:rPr>
        <w:t>5. I looked for our flight number on the departures ………</w:t>
      </w:r>
    </w:p>
    <w:p w14:paraId="1A1F1DB9" w14:textId="77777777" w:rsidR="005D002C" w:rsidRPr="005D002C" w:rsidRDefault="005D002C" w:rsidP="00A73CBB">
      <w:pPr>
        <w:suppressAutoHyphens w:val="0"/>
        <w:rPr>
          <w:rFonts w:cs="Times New Roman"/>
          <w:lang w:val="en-US" w:eastAsia="ru-RU"/>
        </w:rPr>
      </w:pPr>
      <w:r w:rsidRPr="005D002C">
        <w:rPr>
          <w:rFonts w:cs="Times New Roman"/>
          <w:lang w:val="en-US" w:eastAsia="ru-RU"/>
        </w:rPr>
        <w:t>6. There was a mechanical problem, and we took off with a two-hour …..</w:t>
      </w:r>
    </w:p>
    <w:p w14:paraId="36C3FFA6" w14:textId="77777777" w:rsidR="005D002C" w:rsidRPr="005D002C" w:rsidRDefault="005D002C" w:rsidP="00A73CBB">
      <w:pPr>
        <w:suppressAutoHyphens w:val="0"/>
        <w:rPr>
          <w:rFonts w:cs="Times New Roman"/>
          <w:lang w:val="en-US" w:eastAsia="ru-RU"/>
        </w:rPr>
      </w:pPr>
      <w:r w:rsidRPr="005D002C">
        <w:rPr>
          <w:rFonts w:cs="Times New Roman"/>
          <w:lang w:val="en-US" w:eastAsia="ru-RU"/>
        </w:rPr>
        <w:t>7. Usually when we arrive at the airport with our luggage we go to ……..</w:t>
      </w:r>
    </w:p>
    <w:p w14:paraId="18335B0C" w14:textId="77777777" w:rsidR="005D002C" w:rsidRPr="005D002C" w:rsidRDefault="005D002C" w:rsidP="00A73CBB">
      <w:pPr>
        <w:suppressAutoHyphens w:val="0"/>
        <w:rPr>
          <w:rFonts w:cs="Times New Roman"/>
          <w:lang w:val="en-US" w:eastAsia="ru-RU"/>
        </w:rPr>
      </w:pPr>
      <w:r w:rsidRPr="005D002C">
        <w:rPr>
          <w:rFonts w:cs="Times New Roman"/>
          <w:lang w:val="en-US" w:eastAsia="ru-RU"/>
        </w:rPr>
        <w:t>- You go to the departure lounge.</w:t>
      </w:r>
    </w:p>
    <w:p w14:paraId="0538A9BD" w14:textId="77777777" w:rsidR="005D002C" w:rsidRPr="005D002C" w:rsidRDefault="005D002C" w:rsidP="00A73CBB">
      <w:pPr>
        <w:suppressAutoHyphens w:val="0"/>
        <w:rPr>
          <w:rFonts w:cs="Times New Roman"/>
          <w:lang w:val="en-US" w:eastAsia="ru-RU"/>
        </w:rPr>
      </w:pPr>
      <w:r w:rsidRPr="005D002C">
        <w:rPr>
          <w:rFonts w:cs="Times New Roman"/>
          <w:lang w:val="en-US" w:eastAsia="ru-RU"/>
        </w:rPr>
        <w:t>- You arrive at the airport.</w:t>
      </w:r>
    </w:p>
    <w:p w14:paraId="69D46AFC" w14:textId="77777777" w:rsidR="005D002C" w:rsidRPr="005D002C" w:rsidRDefault="005D002C" w:rsidP="00A73CBB">
      <w:pPr>
        <w:suppressAutoHyphens w:val="0"/>
        <w:rPr>
          <w:rFonts w:cs="Times New Roman"/>
          <w:lang w:val="en-US" w:eastAsia="ru-RU"/>
        </w:rPr>
      </w:pPr>
      <w:r w:rsidRPr="005D002C">
        <w:rPr>
          <w:rFonts w:cs="Times New Roman"/>
          <w:lang w:val="en-US" w:eastAsia="ru-RU"/>
        </w:rPr>
        <w:t>- You go to your gate.</w:t>
      </w:r>
    </w:p>
    <w:p w14:paraId="15192FA6" w14:textId="77777777" w:rsidR="005D002C" w:rsidRPr="005D002C" w:rsidRDefault="005D002C" w:rsidP="00A73CBB">
      <w:pPr>
        <w:suppressAutoHyphens w:val="0"/>
        <w:rPr>
          <w:rFonts w:cs="Times New Roman"/>
          <w:lang w:val="en-US" w:eastAsia="ru-RU"/>
        </w:rPr>
      </w:pPr>
      <w:r w:rsidRPr="005D002C">
        <w:rPr>
          <w:rFonts w:cs="Times New Roman"/>
          <w:lang w:val="en-US" w:eastAsia="ru-RU"/>
        </w:rPr>
        <w:t>- You go to the check-in desk</w:t>
      </w:r>
    </w:p>
    <w:p w14:paraId="0245AE94" w14:textId="77777777" w:rsidR="005D002C" w:rsidRPr="005D002C" w:rsidRDefault="005D002C" w:rsidP="00A73CBB">
      <w:pPr>
        <w:suppressAutoHyphens w:val="0"/>
        <w:rPr>
          <w:rFonts w:cs="Times New Roman"/>
          <w:lang w:val="en-US" w:eastAsia="ru-RU"/>
        </w:rPr>
      </w:pPr>
      <w:r w:rsidRPr="005D002C">
        <w:rPr>
          <w:rFonts w:cs="Times New Roman"/>
          <w:lang w:val="en-US" w:eastAsia="ru-RU"/>
        </w:rPr>
        <w:t>- You go to the duty- free shop.</w:t>
      </w:r>
    </w:p>
    <w:p w14:paraId="46470AE1" w14:textId="77777777" w:rsidR="005D002C" w:rsidRPr="005D002C" w:rsidRDefault="005D002C" w:rsidP="00A73CBB">
      <w:pPr>
        <w:suppressAutoHyphens w:val="0"/>
        <w:rPr>
          <w:rFonts w:cs="Times New Roman"/>
          <w:lang w:val="en-US" w:eastAsia="ru-RU"/>
        </w:rPr>
      </w:pPr>
      <w:r w:rsidRPr="005D002C">
        <w:rPr>
          <w:rFonts w:cs="Times New Roman"/>
          <w:lang w:val="en-US" w:eastAsia="ru-RU"/>
        </w:rPr>
        <w:t>- You get a boarding card.</w:t>
      </w:r>
    </w:p>
    <w:p w14:paraId="2E792C8A" w14:textId="77777777" w:rsidR="005D002C" w:rsidRPr="005D002C" w:rsidRDefault="005D002C" w:rsidP="00A73CBB">
      <w:pPr>
        <w:suppressAutoHyphens w:val="0"/>
        <w:rPr>
          <w:rFonts w:cs="Times New Roman"/>
          <w:lang w:val="en-US" w:eastAsia="ru-RU"/>
        </w:rPr>
      </w:pPr>
      <w:r w:rsidRPr="005D002C">
        <w:rPr>
          <w:rFonts w:cs="Times New Roman"/>
          <w:lang w:val="en-US" w:eastAsia="ru-RU"/>
        </w:rPr>
        <w:t>- You board the plane</w:t>
      </w:r>
    </w:p>
    <w:p w14:paraId="79AE6998" w14:textId="77777777" w:rsidR="005D002C" w:rsidRPr="005D002C" w:rsidRDefault="005D002C" w:rsidP="00A73CBB">
      <w:pPr>
        <w:suppressAutoHyphens w:val="0"/>
        <w:rPr>
          <w:rFonts w:cs="Times New Roman"/>
          <w:lang w:val="en-US" w:eastAsia="ru-RU"/>
        </w:rPr>
      </w:pPr>
      <w:r w:rsidRPr="005D002C">
        <w:rPr>
          <w:rFonts w:cs="Times New Roman"/>
          <w:lang w:val="en-US" w:eastAsia="ru-RU"/>
        </w:rPr>
        <w:t>- You check in your luggage.</w:t>
      </w:r>
    </w:p>
    <w:p w14:paraId="3315E6A7" w14:textId="77777777" w:rsidR="005D002C" w:rsidRPr="005D002C" w:rsidRDefault="005D002C" w:rsidP="00A73CBB">
      <w:pPr>
        <w:suppressAutoHyphens w:val="0"/>
        <w:rPr>
          <w:rFonts w:cs="Times New Roman"/>
          <w:lang w:val="en-US" w:eastAsia="ru-RU"/>
        </w:rPr>
      </w:pPr>
      <w:r w:rsidRPr="005D002C">
        <w:rPr>
          <w:rFonts w:cs="Times New Roman"/>
          <w:lang w:val="en-US" w:eastAsia="ru-RU"/>
        </w:rPr>
        <w:t>- You look at the departure board to see if your flight is boarding yet.</w:t>
      </w:r>
    </w:p>
    <w:p w14:paraId="6A3E6703" w14:textId="77777777" w:rsidR="005D002C" w:rsidRPr="005D002C" w:rsidRDefault="005D002C" w:rsidP="00A73CBB">
      <w:pPr>
        <w:suppressAutoHyphens w:val="0"/>
        <w:rPr>
          <w:rFonts w:cs="Times New Roman"/>
          <w:lang w:val="en-US" w:eastAsia="ru-RU"/>
        </w:rPr>
      </w:pPr>
      <w:r w:rsidRPr="005D002C">
        <w:rPr>
          <w:rFonts w:cs="Times New Roman"/>
          <w:lang w:val="en-US" w:eastAsia="ru-RU"/>
        </w:rPr>
        <w:t>- The board tells you which gate to go to.</w:t>
      </w:r>
    </w:p>
    <w:p w14:paraId="7702CFD4" w14:textId="77777777" w:rsidR="005D002C" w:rsidRPr="005D002C" w:rsidRDefault="005D002C" w:rsidP="00A73CBB">
      <w:pPr>
        <w:suppressAutoHyphens w:val="0"/>
        <w:rPr>
          <w:rFonts w:cs="Times New Roman"/>
          <w:lang w:val="en-US" w:eastAsia="ru-RU"/>
        </w:rPr>
      </w:pPr>
      <w:r w:rsidRPr="005D002C">
        <w:rPr>
          <w:rFonts w:cs="Times New Roman"/>
          <w:lang w:val="en-US" w:eastAsia="ru-RU"/>
        </w:rPr>
        <w:t>- You go through passport control.</w:t>
      </w:r>
    </w:p>
    <w:p w14:paraId="41EBEDE1" w14:textId="77777777" w:rsidR="005D002C" w:rsidRPr="005D002C" w:rsidRDefault="005D002C" w:rsidP="00A73CBB">
      <w:pPr>
        <w:suppressAutoHyphens w:val="0"/>
        <w:rPr>
          <w:rFonts w:cs="Times New Roman"/>
          <w:lang w:eastAsia="ru-RU"/>
        </w:rPr>
      </w:pPr>
      <w:r w:rsidRPr="005D002C">
        <w:rPr>
          <w:rFonts w:cs="Times New Roman"/>
          <w:lang w:eastAsia="ru-RU"/>
        </w:rPr>
        <w:t>3. _ _ _ _ _ </w:t>
      </w:r>
      <w:r w:rsidRPr="005D002C">
        <w:rPr>
          <w:rFonts w:cs="Times New Roman"/>
          <w:b/>
          <w:bCs/>
          <w:lang w:eastAsia="ru-RU"/>
        </w:rPr>
        <w:t>R _</w:t>
      </w:r>
    </w:p>
    <w:p w14:paraId="13119FF1" w14:textId="77777777" w:rsidR="005D002C" w:rsidRPr="005D002C" w:rsidRDefault="005D002C" w:rsidP="00A73CBB">
      <w:pPr>
        <w:suppressAutoHyphens w:val="0"/>
        <w:rPr>
          <w:rFonts w:cs="Times New Roman"/>
          <w:lang w:eastAsia="ru-RU"/>
        </w:rPr>
      </w:pPr>
      <w:r w:rsidRPr="005D002C">
        <w:rPr>
          <w:rFonts w:cs="Times New Roman"/>
          <w:lang w:eastAsia="ru-RU"/>
        </w:rPr>
        <w:t>4. _ _ _ _ </w:t>
      </w:r>
      <w:r w:rsidRPr="005D002C">
        <w:rPr>
          <w:rFonts w:cs="Times New Roman"/>
          <w:b/>
          <w:bCs/>
          <w:lang w:eastAsia="ru-RU"/>
        </w:rPr>
        <w:t>- _ _ _</w:t>
      </w:r>
    </w:p>
    <w:p w14:paraId="263193CE" w14:textId="77777777" w:rsidR="005D002C" w:rsidRPr="005D002C" w:rsidRDefault="005D002C" w:rsidP="00A73CBB">
      <w:pPr>
        <w:suppressAutoHyphens w:val="0"/>
        <w:rPr>
          <w:rFonts w:cs="Times New Roman"/>
          <w:lang w:eastAsia="ru-RU"/>
        </w:rPr>
      </w:pPr>
      <w:r w:rsidRPr="005D002C">
        <w:rPr>
          <w:rFonts w:cs="Times New Roman"/>
          <w:lang w:eastAsia="ru-RU"/>
        </w:rPr>
        <w:t>5. _ _ _ _ </w:t>
      </w:r>
      <w:r w:rsidRPr="005D002C">
        <w:rPr>
          <w:rFonts w:cs="Times New Roman"/>
          <w:b/>
          <w:bCs/>
          <w:lang w:eastAsia="ru-RU"/>
        </w:rPr>
        <w:t>T</w:t>
      </w:r>
    </w:p>
    <w:p w14:paraId="5700029A" w14:textId="77777777" w:rsidR="005D002C" w:rsidRPr="005D002C" w:rsidRDefault="005D002C" w:rsidP="00A73CBB">
      <w:pPr>
        <w:suppressAutoHyphens w:val="0"/>
        <w:rPr>
          <w:rFonts w:cs="Times New Roman"/>
          <w:lang w:eastAsia="ru-RU"/>
        </w:rPr>
      </w:pPr>
      <w:r w:rsidRPr="005D002C">
        <w:rPr>
          <w:rFonts w:cs="Times New Roman"/>
          <w:lang w:eastAsia="ru-RU"/>
        </w:rPr>
        <w:t>6. _ _ </w:t>
      </w:r>
      <w:r w:rsidRPr="005D002C">
        <w:rPr>
          <w:rFonts w:cs="Times New Roman"/>
          <w:b/>
          <w:bCs/>
          <w:lang w:eastAsia="ru-RU"/>
        </w:rPr>
        <w:t>R _</w:t>
      </w:r>
    </w:p>
    <w:p w14:paraId="3670B3B3" w14:textId="77777777" w:rsidR="005D002C" w:rsidRPr="005D002C" w:rsidRDefault="005D002C" w:rsidP="00A73CBB">
      <w:pPr>
        <w:suppressAutoHyphens w:val="0"/>
        <w:rPr>
          <w:rFonts w:cs="Times New Roman"/>
          <w:lang w:eastAsia="ru-RU"/>
        </w:rPr>
      </w:pPr>
      <w:r w:rsidRPr="005D002C">
        <w:rPr>
          <w:rFonts w:cs="Times New Roman"/>
          <w:lang w:eastAsia="ru-RU"/>
        </w:rPr>
        <w:t>7</w:t>
      </w:r>
      <w:r w:rsidRPr="005D002C">
        <w:rPr>
          <w:rFonts w:cs="Times New Roman"/>
          <w:b/>
          <w:bCs/>
          <w:lang w:eastAsia="ru-RU"/>
        </w:rPr>
        <w:t>.</w:t>
      </w:r>
      <w:r w:rsidRPr="005D002C">
        <w:rPr>
          <w:rFonts w:cs="Times New Roman"/>
          <w:lang w:eastAsia="ru-RU"/>
        </w:rPr>
        <w:t> _ </w:t>
      </w:r>
      <w:r w:rsidRPr="005D002C">
        <w:rPr>
          <w:rFonts w:cs="Times New Roman"/>
          <w:b/>
          <w:bCs/>
          <w:lang w:eastAsia="ru-RU"/>
        </w:rPr>
        <w:t>A _ _ _ _ _</w:t>
      </w:r>
    </w:p>
    <w:p w14:paraId="1CAAA722" w14:textId="77777777" w:rsidR="005D002C" w:rsidRPr="005D002C" w:rsidRDefault="005D002C" w:rsidP="00A73CBB">
      <w:pPr>
        <w:suppressAutoHyphens w:val="0"/>
        <w:rPr>
          <w:rFonts w:cs="Times New Roman"/>
          <w:lang w:eastAsia="ru-RU"/>
        </w:rPr>
      </w:pPr>
      <w:r w:rsidRPr="005D002C">
        <w:rPr>
          <w:rFonts w:cs="Times New Roman"/>
          <w:lang w:eastAsia="ru-RU"/>
        </w:rPr>
        <w:t>8. _ </w:t>
      </w:r>
      <w:r w:rsidRPr="005D002C">
        <w:rPr>
          <w:rFonts w:cs="Times New Roman"/>
          <w:b/>
          <w:bCs/>
          <w:lang w:eastAsia="ru-RU"/>
        </w:rPr>
        <w:t>V _ _ _ _ _ _</w:t>
      </w:r>
    </w:p>
    <w:p w14:paraId="59DA734E" w14:textId="77777777" w:rsidR="005D002C" w:rsidRPr="005D002C" w:rsidRDefault="005D002C" w:rsidP="00A73CBB">
      <w:pPr>
        <w:suppressAutoHyphens w:val="0"/>
        <w:rPr>
          <w:rFonts w:cs="Times New Roman"/>
          <w:lang w:eastAsia="ru-RU"/>
        </w:rPr>
      </w:pPr>
      <w:r w:rsidRPr="005D002C">
        <w:rPr>
          <w:rFonts w:cs="Times New Roman"/>
          <w:lang w:eastAsia="ru-RU"/>
        </w:rPr>
        <w:t>9. _ _ </w:t>
      </w:r>
      <w:r w:rsidRPr="005D002C">
        <w:rPr>
          <w:rFonts w:cs="Times New Roman"/>
          <w:b/>
          <w:bCs/>
          <w:lang w:eastAsia="ru-RU"/>
        </w:rPr>
        <w:t>E _</w:t>
      </w:r>
    </w:p>
    <w:p w14:paraId="2C865AC4" w14:textId="77777777" w:rsidR="005D002C" w:rsidRPr="005D002C" w:rsidRDefault="005D002C" w:rsidP="00A73CBB">
      <w:pPr>
        <w:suppressAutoHyphens w:val="0"/>
        <w:rPr>
          <w:rFonts w:cs="Times New Roman"/>
          <w:lang w:eastAsia="ru-RU"/>
        </w:rPr>
      </w:pPr>
      <w:r w:rsidRPr="005D002C">
        <w:rPr>
          <w:rFonts w:cs="Times New Roman"/>
          <w:lang w:eastAsia="ru-RU"/>
        </w:rPr>
        <w:t>10. _ </w:t>
      </w:r>
      <w:r w:rsidRPr="005D002C">
        <w:rPr>
          <w:rFonts w:cs="Times New Roman"/>
          <w:b/>
          <w:bCs/>
          <w:lang w:eastAsia="ru-RU"/>
        </w:rPr>
        <w:t>L _ _ _</w:t>
      </w:r>
    </w:p>
    <w:p w14:paraId="3954EC77" w14:textId="77777777" w:rsidR="005D002C" w:rsidRPr="005D002C" w:rsidRDefault="005D002C">
      <w:pPr>
        <w:numPr>
          <w:ilvl w:val="0"/>
          <w:numId w:val="161"/>
        </w:numPr>
        <w:suppressAutoHyphens w:val="0"/>
        <w:ind w:left="0"/>
        <w:rPr>
          <w:rFonts w:cs="Times New Roman"/>
          <w:lang w:val="en-US" w:eastAsia="ru-RU"/>
        </w:rPr>
      </w:pPr>
      <w:r w:rsidRPr="005D002C">
        <w:rPr>
          <w:rFonts w:cs="Times New Roman"/>
          <w:lang w:val="en-US" w:eastAsia="ru-RU"/>
        </w:rPr>
        <w:t>an area of land where an aircraft can land and take off, be kept, repaired, etc.</w:t>
      </w:r>
    </w:p>
    <w:p w14:paraId="0A007437" w14:textId="77777777" w:rsidR="005D002C" w:rsidRPr="005D002C" w:rsidRDefault="005D002C">
      <w:pPr>
        <w:numPr>
          <w:ilvl w:val="0"/>
          <w:numId w:val="161"/>
        </w:numPr>
        <w:suppressAutoHyphens w:val="0"/>
        <w:ind w:left="0"/>
        <w:rPr>
          <w:rFonts w:cs="Times New Roman"/>
          <w:lang w:val="en-US" w:eastAsia="ru-RU"/>
        </w:rPr>
      </w:pPr>
      <w:r w:rsidRPr="005D002C">
        <w:rPr>
          <w:rFonts w:cs="Times New Roman"/>
          <w:lang w:val="en-US" w:eastAsia="ru-RU"/>
        </w:rPr>
        <w:t>a trip by plane, especially carrying passengers on a regular service</w:t>
      </w:r>
    </w:p>
    <w:p w14:paraId="4E77136F" w14:textId="77777777" w:rsidR="005D002C" w:rsidRPr="005D002C" w:rsidRDefault="005D002C">
      <w:pPr>
        <w:numPr>
          <w:ilvl w:val="0"/>
          <w:numId w:val="161"/>
        </w:numPr>
        <w:suppressAutoHyphens w:val="0"/>
        <w:ind w:left="0"/>
        <w:rPr>
          <w:rFonts w:cs="Times New Roman"/>
          <w:lang w:val="en-US" w:eastAsia="ru-RU"/>
        </w:rPr>
      </w:pPr>
      <w:r w:rsidRPr="005D002C">
        <w:rPr>
          <w:rFonts w:cs="Times New Roman"/>
          <w:lang w:val="en-US" w:eastAsia="ru-RU"/>
        </w:rPr>
        <w:t>a member of the cabin staff who looks after the passengers` needs</w:t>
      </w:r>
    </w:p>
    <w:p w14:paraId="49315EAB" w14:textId="77777777" w:rsidR="005D002C" w:rsidRPr="005D002C" w:rsidRDefault="005D002C">
      <w:pPr>
        <w:numPr>
          <w:ilvl w:val="0"/>
          <w:numId w:val="161"/>
        </w:numPr>
        <w:suppressAutoHyphens w:val="0"/>
        <w:ind w:left="0"/>
        <w:rPr>
          <w:rFonts w:cs="Times New Roman"/>
          <w:lang w:val="en-US" w:eastAsia="ru-RU"/>
        </w:rPr>
      </w:pPr>
      <w:r w:rsidRPr="005D002C">
        <w:rPr>
          <w:rFonts w:cs="Times New Roman"/>
          <w:lang w:val="en-US" w:eastAsia="ru-RU"/>
        </w:rPr>
        <w:t>the act of leaving the ground by an airplane</w:t>
      </w:r>
    </w:p>
    <w:p w14:paraId="06099BB1" w14:textId="77777777" w:rsidR="005D002C" w:rsidRPr="005D002C" w:rsidRDefault="005D002C">
      <w:pPr>
        <w:numPr>
          <w:ilvl w:val="0"/>
          <w:numId w:val="161"/>
        </w:numPr>
        <w:suppressAutoHyphens w:val="0"/>
        <w:ind w:left="0"/>
        <w:rPr>
          <w:rFonts w:cs="Times New Roman"/>
          <w:lang w:val="en-US" w:eastAsia="ru-RU"/>
        </w:rPr>
      </w:pPr>
      <w:r w:rsidRPr="005D002C">
        <w:rPr>
          <w:rFonts w:cs="Times New Roman"/>
          <w:lang w:val="en-US" w:eastAsia="ru-RU"/>
        </w:rPr>
        <w:t>a person who flies an airplane; captain</w:t>
      </w:r>
    </w:p>
    <w:p w14:paraId="39A69969" w14:textId="77777777" w:rsidR="005D002C" w:rsidRPr="005D002C" w:rsidRDefault="005D002C">
      <w:pPr>
        <w:numPr>
          <w:ilvl w:val="0"/>
          <w:numId w:val="161"/>
        </w:numPr>
        <w:suppressAutoHyphens w:val="0"/>
        <w:ind w:left="0"/>
        <w:rPr>
          <w:rFonts w:cs="Times New Roman"/>
          <w:lang w:val="en-US" w:eastAsia="ru-RU"/>
        </w:rPr>
      </w:pPr>
      <w:r w:rsidRPr="005D002C">
        <w:rPr>
          <w:rFonts w:cs="Times New Roman"/>
          <w:lang w:val="en-US" w:eastAsia="ru-RU"/>
        </w:rPr>
        <w:t>a big building in an airport serving as an important access point for passengers or freight</w:t>
      </w:r>
    </w:p>
    <w:p w14:paraId="47582F41" w14:textId="77777777" w:rsidR="005D002C" w:rsidRPr="005D002C" w:rsidRDefault="005D002C">
      <w:pPr>
        <w:numPr>
          <w:ilvl w:val="0"/>
          <w:numId w:val="161"/>
        </w:numPr>
        <w:suppressAutoHyphens w:val="0"/>
        <w:ind w:left="0"/>
        <w:rPr>
          <w:rFonts w:cs="Times New Roman"/>
          <w:lang w:val="en-US" w:eastAsia="ru-RU"/>
        </w:rPr>
      </w:pPr>
      <w:r w:rsidRPr="005D002C">
        <w:rPr>
          <w:rFonts w:cs="Times New Roman"/>
          <w:lang w:val="en-US" w:eastAsia="ru-RU"/>
        </w:rPr>
        <w:t>the act of coming down onto the ground again from the air</w:t>
      </w:r>
    </w:p>
    <w:p w14:paraId="1D19AFD9" w14:textId="77777777" w:rsidR="005D002C" w:rsidRPr="005D002C" w:rsidRDefault="005D002C">
      <w:pPr>
        <w:numPr>
          <w:ilvl w:val="0"/>
          <w:numId w:val="161"/>
        </w:numPr>
        <w:suppressAutoHyphens w:val="0"/>
        <w:ind w:left="0"/>
        <w:rPr>
          <w:rFonts w:cs="Times New Roman"/>
          <w:lang w:val="en-US" w:eastAsia="ru-RU"/>
        </w:rPr>
      </w:pPr>
      <w:r w:rsidRPr="005D002C">
        <w:rPr>
          <w:rFonts w:cs="Times New Roman"/>
          <w:lang w:val="en-US" w:eastAsia="ru-RU"/>
        </w:rPr>
        <w:t>the science or practice of flying</w:t>
      </w:r>
    </w:p>
    <w:p w14:paraId="7D7BEC7F" w14:textId="77777777" w:rsidR="005D002C" w:rsidRPr="005D002C" w:rsidRDefault="005D002C">
      <w:pPr>
        <w:numPr>
          <w:ilvl w:val="0"/>
          <w:numId w:val="161"/>
        </w:numPr>
        <w:suppressAutoHyphens w:val="0"/>
        <w:ind w:left="0"/>
        <w:rPr>
          <w:rFonts w:cs="Times New Roman"/>
          <w:lang w:val="en-US" w:eastAsia="ru-RU"/>
        </w:rPr>
      </w:pPr>
      <w:r w:rsidRPr="005D002C">
        <w:rPr>
          <w:rFonts w:cs="Times New Roman"/>
          <w:lang w:val="en-US" w:eastAsia="ru-RU"/>
        </w:rPr>
        <w:t>all the people working on an airplane</w:t>
      </w:r>
    </w:p>
    <w:p w14:paraId="162CCE15" w14:textId="77777777" w:rsidR="005D002C" w:rsidRPr="005D002C" w:rsidRDefault="005D002C">
      <w:pPr>
        <w:numPr>
          <w:ilvl w:val="0"/>
          <w:numId w:val="161"/>
        </w:numPr>
        <w:suppressAutoHyphens w:val="0"/>
        <w:ind w:left="0"/>
        <w:rPr>
          <w:rFonts w:cs="Times New Roman"/>
          <w:lang w:val="en-US" w:eastAsia="ru-RU"/>
        </w:rPr>
      </w:pPr>
      <w:r w:rsidRPr="005D002C">
        <w:rPr>
          <w:rFonts w:cs="Times New Roman"/>
          <w:lang w:val="en-US" w:eastAsia="ru-RU"/>
        </w:rPr>
        <w:t>other name for an aircraft</w:t>
      </w:r>
    </w:p>
    <w:p w14:paraId="7B9C95D6" w14:textId="77777777" w:rsidR="005D002C" w:rsidRPr="005D002C" w:rsidRDefault="005D002C" w:rsidP="005D002C">
      <w:pPr>
        <w:suppressAutoHyphens w:val="0"/>
        <w:spacing w:line="276" w:lineRule="auto"/>
        <w:rPr>
          <w:rFonts w:eastAsia="Calibri" w:cs="Times New Roman"/>
          <w:b/>
          <w:lang w:eastAsia="ru-RU"/>
        </w:rPr>
      </w:pPr>
      <w:r w:rsidRPr="005D002C">
        <w:rPr>
          <w:rFonts w:eastAsia="Calibri" w:cs="Times New Roman"/>
          <w:b/>
          <w:lang w:eastAsia="ru-RU"/>
        </w:rPr>
        <w:t xml:space="preserve">Тестовое задание </w:t>
      </w:r>
    </w:p>
    <w:p w14:paraId="412D2D8D" w14:textId="77777777" w:rsidR="005D002C" w:rsidRPr="005D002C" w:rsidRDefault="005D002C" w:rsidP="005D002C">
      <w:pPr>
        <w:suppressAutoHyphens w:val="0"/>
        <w:rPr>
          <w:rFonts w:eastAsia="Calibri" w:cs="Times New Roman"/>
          <w:lang w:eastAsia="ru-RU"/>
        </w:rPr>
      </w:pPr>
      <w:r w:rsidRPr="005D002C">
        <w:rPr>
          <w:rFonts w:eastAsia="Calibri" w:cs="Times New Roman"/>
          <w:lang w:eastAsia="ru-RU"/>
        </w:rPr>
        <w:t>Время на выполнение: 45 мин</w:t>
      </w:r>
    </w:p>
    <w:p w14:paraId="7D3948F8" w14:textId="77777777" w:rsidR="005D002C" w:rsidRPr="005D002C" w:rsidRDefault="005D002C" w:rsidP="00A73CBB">
      <w:pPr>
        <w:suppressAutoHyphens w:val="0"/>
        <w:rPr>
          <w:rFonts w:eastAsia="Calibri" w:cs="Times New Roman"/>
          <w:b/>
          <w:i/>
          <w:lang w:val="en-US" w:eastAsia="ru-RU"/>
        </w:rPr>
      </w:pPr>
      <w:r w:rsidRPr="005D002C">
        <w:rPr>
          <w:rFonts w:eastAsia="Calibri" w:cs="Times New Roman"/>
          <w:b/>
          <w:i/>
          <w:lang w:val="en-US" w:eastAsia="ru-RU"/>
        </w:rPr>
        <w:t>Variant 1</w:t>
      </w:r>
    </w:p>
    <w:p w14:paraId="19B14EA1" w14:textId="77777777" w:rsidR="005D002C" w:rsidRPr="005D002C" w:rsidRDefault="005D002C">
      <w:pPr>
        <w:numPr>
          <w:ilvl w:val="0"/>
          <w:numId w:val="120"/>
        </w:numPr>
        <w:suppressAutoHyphens w:val="0"/>
        <w:spacing w:line="276" w:lineRule="auto"/>
        <w:contextualSpacing/>
        <w:rPr>
          <w:rFonts w:eastAsia="Calibri" w:cs="Times New Roman"/>
          <w:b/>
          <w:i/>
          <w:lang w:val="en-US" w:eastAsia="ru-RU"/>
        </w:rPr>
      </w:pPr>
      <w:r w:rsidRPr="005D002C">
        <w:rPr>
          <w:rFonts w:eastAsia="Calibri" w:cs="Times New Roman"/>
          <w:b/>
          <w:i/>
          <w:lang w:val="en-US" w:eastAsia="ru-RU"/>
        </w:rPr>
        <w:t>Choose the correct word:</w:t>
      </w:r>
    </w:p>
    <w:tbl>
      <w:tblPr>
        <w:tblStyle w:val="3210"/>
        <w:tblW w:w="9957" w:type="dxa"/>
        <w:tblInd w:w="-318" w:type="dxa"/>
        <w:tblLook w:val="04A0" w:firstRow="1" w:lastRow="0" w:firstColumn="1" w:lastColumn="0" w:noHBand="0" w:noVBand="1"/>
      </w:tblPr>
      <w:tblGrid>
        <w:gridCol w:w="456"/>
        <w:gridCol w:w="4475"/>
        <w:gridCol w:w="456"/>
        <w:gridCol w:w="4570"/>
      </w:tblGrid>
      <w:tr w:rsidR="005D002C" w:rsidRPr="005D002C" w14:paraId="7C453FA2" w14:textId="77777777" w:rsidTr="00B2614C">
        <w:tc>
          <w:tcPr>
            <w:tcW w:w="456" w:type="dxa"/>
            <w:tcBorders>
              <w:top w:val="nil"/>
              <w:left w:val="nil"/>
              <w:bottom w:val="nil"/>
              <w:right w:val="nil"/>
            </w:tcBorders>
          </w:tcPr>
          <w:p w14:paraId="422225C5" w14:textId="77777777" w:rsidR="005D002C" w:rsidRPr="005D002C" w:rsidRDefault="005D002C" w:rsidP="008353E9">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1</w:t>
            </w:r>
          </w:p>
        </w:tc>
        <w:tc>
          <w:tcPr>
            <w:tcW w:w="4475" w:type="dxa"/>
            <w:tcBorders>
              <w:top w:val="nil"/>
              <w:left w:val="nil"/>
              <w:bottom w:val="nil"/>
              <w:right w:val="nil"/>
            </w:tcBorders>
          </w:tcPr>
          <w:p w14:paraId="330FC1A5" w14:textId="77777777" w:rsidR="005D002C" w:rsidRPr="005D002C" w:rsidRDefault="005D002C" w:rsidP="008353E9">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 xml:space="preserve">Nowadays there are a lot of different places where we can eat … at reasonable price. </w:t>
            </w:r>
          </w:p>
          <w:tbl>
            <w:tblPr>
              <w:tblStyle w:val="32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6"/>
              <w:gridCol w:w="1778"/>
            </w:tblGrid>
            <w:tr w:rsidR="005D002C" w:rsidRPr="005D002C" w14:paraId="4C4BD5B0" w14:textId="77777777" w:rsidTr="00B2614C">
              <w:tc>
                <w:tcPr>
                  <w:tcW w:w="236" w:type="dxa"/>
                </w:tcPr>
                <w:p w14:paraId="7E84B0ED" w14:textId="77777777" w:rsidR="005D002C" w:rsidRPr="005D002C" w:rsidRDefault="005D002C" w:rsidP="008353E9">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a)</w:t>
                  </w:r>
                </w:p>
              </w:tc>
              <w:tc>
                <w:tcPr>
                  <w:tcW w:w="1778" w:type="dxa"/>
                </w:tcPr>
                <w:p w14:paraId="43847A12" w14:textId="77777777" w:rsidR="005D002C" w:rsidRPr="005D002C" w:rsidRDefault="005D002C" w:rsidP="008353E9">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uneatable food</w:t>
                  </w:r>
                </w:p>
              </w:tc>
            </w:tr>
            <w:tr w:rsidR="005D002C" w:rsidRPr="005D002C" w14:paraId="70C303F9" w14:textId="77777777" w:rsidTr="00B2614C">
              <w:tc>
                <w:tcPr>
                  <w:tcW w:w="236" w:type="dxa"/>
                </w:tcPr>
                <w:p w14:paraId="14518FEA" w14:textId="77777777" w:rsidR="005D002C" w:rsidRPr="005D002C" w:rsidRDefault="005D002C" w:rsidP="008353E9">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b)</w:t>
                  </w:r>
                </w:p>
              </w:tc>
              <w:tc>
                <w:tcPr>
                  <w:tcW w:w="1778" w:type="dxa"/>
                </w:tcPr>
                <w:p w14:paraId="180AC8B8" w14:textId="77777777" w:rsidR="005D002C" w:rsidRPr="005D002C" w:rsidRDefault="005D002C" w:rsidP="008353E9">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decent food</w:t>
                  </w:r>
                </w:p>
              </w:tc>
            </w:tr>
            <w:tr w:rsidR="005D002C" w:rsidRPr="005D002C" w14:paraId="52EB5DAC" w14:textId="77777777" w:rsidTr="00B2614C">
              <w:tc>
                <w:tcPr>
                  <w:tcW w:w="236" w:type="dxa"/>
                </w:tcPr>
                <w:p w14:paraId="047C4C17" w14:textId="77777777" w:rsidR="005D002C" w:rsidRPr="005D002C" w:rsidRDefault="005D002C" w:rsidP="008353E9">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c)</w:t>
                  </w:r>
                </w:p>
              </w:tc>
              <w:tc>
                <w:tcPr>
                  <w:tcW w:w="1778" w:type="dxa"/>
                </w:tcPr>
                <w:p w14:paraId="2F7FBFBC" w14:textId="77777777" w:rsidR="005D002C" w:rsidRPr="005D002C" w:rsidRDefault="005D002C" w:rsidP="008353E9">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half-raw food</w:t>
                  </w:r>
                </w:p>
              </w:tc>
            </w:tr>
          </w:tbl>
          <w:p w14:paraId="2A75692D" w14:textId="77777777" w:rsidR="005D002C" w:rsidRPr="005D002C" w:rsidRDefault="005D002C" w:rsidP="008353E9">
            <w:pPr>
              <w:suppressAutoHyphens w:val="0"/>
              <w:rPr>
                <w:rFonts w:ascii="Times New Roman" w:hAnsi="Times New Roman" w:cs="Times New Roman"/>
                <w:lang w:val="en-US" w:eastAsia="ru-RU"/>
              </w:rPr>
            </w:pPr>
          </w:p>
        </w:tc>
        <w:tc>
          <w:tcPr>
            <w:tcW w:w="456" w:type="dxa"/>
            <w:tcBorders>
              <w:top w:val="nil"/>
              <w:left w:val="nil"/>
              <w:bottom w:val="nil"/>
              <w:right w:val="nil"/>
            </w:tcBorders>
          </w:tcPr>
          <w:p w14:paraId="7550A714" w14:textId="77777777" w:rsidR="005D002C" w:rsidRPr="005D002C" w:rsidRDefault="005D002C" w:rsidP="008353E9">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11</w:t>
            </w:r>
          </w:p>
        </w:tc>
        <w:tc>
          <w:tcPr>
            <w:tcW w:w="4570" w:type="dxa"/>
            <w:tcBorders>
              <w:top w:val="nil"/>
              <w:left w:val="nil"/>
              <w:bottom w:val="nil"/>
              <w:right w:val="nil"/>
            </w:tcBorders>
          </w:tcPr>
          <w:p w14:paraId="3226B243" w14:textId="77777777" w:rsidR="005D002C" w:rsidRPr="005D002C" w:rsidRDefault="005D002C" w:rsidP="008353E9">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In the … aisle you can buy all kinds of cereals.</w:t>
            </w:r>
          </w:p>
          <w:tbl>
            <w:tblPr>
              <w:tblStyle w:val="32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6"/>
              <w:gridCol w:w="1158"/>
            </w:tblGrid>
            <w:tr w:rsidR="005D002C" w:rsidRPr="005D002C" w14:paraId="6C4B4EEB" w14:textId="77777777" w:rsidTr="00B2614C">
              <w:tc>
                <w:tcPr>
                  <w:tcW w:w="399" w:type="dxa"/>
                </w:tcPr>
                <w:p w14:paraId="119181E5" w14:textId="77777777" w:rsidR="005D002C" w:rsidRPr="005D002C" w:rsidRDefault="005D002C" w:rsidP="008353E9">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a)</w:t>
                  </w:r>
                </w:p>
              </w:tc>
              <w:tc>
                <w:tcPr>
                  <w:tcW w:w="1158" w:type="dxa"/>
                </w:tcPr>
                <w:p w14:paraId="1630E198" w14:textId="77777777" w:rsidR="005D002C" w:rsidRPr="005D002C" w:rsidRDefault="005D002C" w:rsidP="008353E9">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grocery</w:t>
                  </w:r>
                </w:p>
              </w:tc>
            </w:tr>
            <w:tr w:rsidR="005D002C" w:rsidRPr="005D002C" w14:paraId="754780EE" w14:textId="77777777" w:rsidTr="00B2614C">
              <w:tc>
                <w:tcPr>
                  <w:tcW w:w="399" w:type="dxa"/>
                </w:tcPr>
                <w:p w14:paraId="201F913F" w14:textId="77777777" w:rsidR="005D002C" w:rsidRPr="005D002C" w:rsidRDefault="005D002C" w:rsidP="008353E9">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b)</w:t>
                  </w:r>
                </w:p>
              </w:tc>
              <w:tc>
                <w:tcPr>
                  <w:tcW w:w="1158" w:type="dxa"/>
                </w:tcPr>
                <w:p w14:paraId="7613EBBC" w14:textId="77777777" w:rsidR="005D002C" w:rsidRPr="005D002C" w:rsidRDefault="005D002C" w:rsidP="008353E9">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deli</w:t>
                  </w:r>
                </w:p>
              </w:tc>
            </w:tr>
            <w:tr w:rsidR="005D002C" w:rsidRPr="005D002C" w14:paraId="0B967C2A" w14:textId="77777777" w:rsidTr="00B2614C">
              <w:tc>
                <w:tcPr>
                  <w:tcW w:w="399" w:type="dxa"/>
                </w:tcPr>
                <w:p w14:paraId="532A318E" w14:textId="77777777" w:rsidR="005D002C" w:rsidRPr="005D002C" w:rsidRDefault="005D002C" w:rsidP="008353E9">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c)</w:t>
                  </w:r>
                </w:p>
              </w:tc>
              <w:tc>
                <w:tcPr>
                  <w:tcW w:w="1158" w:type="dxa"/>
                </w:tcPr>
                <w:p w14:paraId="14BC019C" w14:textId="77777777" w:rsidR="005D002C" w:rsidRPr="005D002C" w:rsidRDefault="005D002C" w:rsidP="008353E9">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butcher’s</w:t>
                  </w:r>
                </w:p>
              </w:tc>
            </w:tr>
          </w:tbl>
          <w:p w14:paraId="27261D78" w14:textId="77777777" w:rsidR="005D002C" w:rsidRPr="005D002C" w:rsidRDefault="005D002C" w:rsidP="008353E9">
            <w:pPr>
              <w:suppressAutoHyphens w:val="0"/>
              <w:rPr>
                <w:rFonts w:ascii="Times New Roman" w:hAnsi="Times New Roman" w:cs="Times New Roman"/>
                <w:lang w:val="en-US" w:eastAsia="ru-RU"/>
              </w:rPr>
            </w:pPr>
          </w:p>
        </w:tc>
      </w:tr>
      <w:tr w:rsidR="005D002C" w:rsidRPr="005D002C" w14:paraId="1FF3372D" w14:textId="77777777" w:rsidTr="00B2614C">
        <w:tc>
          <w:tcPr>
            <w:tcW w:w="456" w:type="dxa"/>
            <w:tcBorders>
              <w:top w:val="nil"/>
              <w:left w:val="nil"/>
              <w:bottom w:val="nil"/>
              <w:right w:val="nil"/>
            </w:tcBorders>
          </w:tcPr>
          <w:p w14:paraId="07A72F27"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2</w:t>
            </w:r>
          </w:p>
        </w:tc>
        <w:tc>
          <w:tcPr>
            <w:tcW w:w="4475" w:type="dxa"/>
            <w:tcBorders>
              <w:top w:val="nil"/>
              <w:left w:val="nil"/>
              <w:bottom w:val="nil"/>
              <w:right w:val="nil"/>
            </w:tcBorders>
          </w:tcPr>
          <w:p w14:paraId="33C8A40A"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 xml:space="preserve">If you want to eat on the run, you should go to a … restaurant. </w:t>
            </w:r>
          </w:p>
          <w:tbl>
            <w:tblPr>
              <w:tblStyle w:val="32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
              <w:gridCol w:w="1701"/>
            </w:tblGrid>
            <w:tr w:rsidR="005D002C" w:rsidRPr="005D002C" w14:paraId="007ECB6D" w14:textId="77777777" w:rsidTr="00B2614C">
              <w:tc>
                <w:tcPr>
                  <w:tcW w:w="455" w:type="dxa"/>
                </w:tcPr>
                <w:p w14:paraId="3349E84E"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a)</w:t>
                  </w:r>
                </w:p>
              </w:tc>
              <w:tc>
                <w:tcPr>
                  <w:tcW w:w="1701" w:type="dxa"/>
                </w:tcPr>
                <w:p w14:paraId="3561B58E"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nearest</w:t>
                  </w:r>
                </w:p>
              </w:tc>
            </w:tr>
            <w:tr w:rsidR="005D002C" w:rsidRPr="005D002C" w14:paraId="40DFACFB" w14:textId="77777777" w:rsidTr="00B2614C">
              <w:tc>
                <w:tcPr>
                  <w:tcW w:w="455" w:type="dxa"/>
                </w:tcPr>
                <w:p w14:paraId="1B4EC8FA"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b)</w:t>
                  </w:r>
                </w:p>
              </w:tc>
              <w:tc>
                <w:tcPr>
                  <w:tcW w:w="1701" w:type="dxa"/>
                </w:tcPr>
                <w:p w14:paraId="3880D106"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luxury</w:t>
                  </w:r>
                </w:p>
              </w:tc>
            </w:tr>
            <w:tr w:rsidR="005D002C" w:rsidRPr="005D002C" w14:paraId="2653918B" w14:textId="77777777" w:rsidTr="00B2614C">
              <w:tc>
                <w:tcPr>
                  <w:tcW w:w="455" w:type="dxa"/>
                </w:tcPr>
                <w:p w14:paraId="5FFBFA97"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c)</w:t>
                  </w:r>
                </w:p>
              </w:tc>
              <w:tc>
                <w:tcPr>
                  <w:tcW w:w="1701" w:type="dxa"/>
                </w:tcPr>
                <w:p w14:paraId="60C951CA"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fast-food</w:t>
                  </w:r>
                </w:p>
              </w:tc>
            </w:tr>
          </w:tbl>
          <w:p w14:paraId="6F034F32" w14:textId="77777777" w:rsidR="005D002C" w:rsidRPr="005D002C" w:rsidRDefault="005D002C" w:rsidP="005D002C">
            <w:pPr>
              <w:suppressAutoHyphens w:val="0"/>
              <w:rPr>
                <w:rFonts w:ascii="Times New Roman" w:hAnsi="Times New Roman" w:cs="Times New Roman"/>
                <w:lang w:val="en-US" w:eastAsia="ru-RU"/>
              </w:rPr>
            </w:pPr>
          </w:p>
        </w:tc>
        <w:tc>
          <w:tcPr>
            <w:tcW w:w="456" w:type="dxa"/>
            <w:tcBorders>
              <w:top w:val="nil"/>
              <w:left w:val="nil"/>
              <w:bottom w:val="nil"/>
              <w:right w:val="nil"/>
            </w:tcBorders>
          </w:tcPr>
          <w:p w14:paraId="6D0218DD"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12</w:t>
            </w:r>
          </w:p>
        </w:tc>
        <w:tc>
          <w:tcPr>
            <w:tcW w:w="4570" w:type="dxa"/>
            <w:tcBorders>
              <w:top w:val="nil"/>
              <w:left w:val="nil"/>
              <w:bottom w:val="nil"/>
              <w:right w:val="nil"/>
            </w:tcBorders>
          </w:tcPr>
          <w:p w14:paraId="0480BF1D"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 xml:space="preserve">At the bread counter you take loaves of … and wheat bread. </w:t>
            </w:r>
          </w:p>
          <w:tbl>
            <w:tblPr>
              <w:tblStyle w:val="32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
              <w:gridCol w:w="1454"/>
            </w:tblGrid>
            <w:tr w:rsidR="005D002C" w:rsidRPr="005D002C" w14:paraId="228EBEAC" w14:textId="77777777" w:rsidTr="00B2614C">
              <w:tc>
                <w:tcPr>
                  <w:tcW w:w="423" w:type="dxa"/>
                </w:tcPr>
                <w:p w14:paraId="5A307381"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a)</w:t>
                  </w:r>
                </w:p>
              </w:tc>
              <w:tc>
                <w:tcPr>
                  <w:tcW w:w="1454" w:type="dxa"/>
                </w:tcPr>
                <w:p w14:paraId="0FCC1001"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crisp</w:t>
                  </w:r>
                </w:p>
              </w:tc>
            </w:tr>
            <w:tr w:rsidR="005D002C" w:rsidRPr="005D002C" w14:paraId="1CBA9D2C" w14:textId="77777777" w:rsidTr="00B2614C">
              <w:tc>
                <w:tcPr>
                  <w:tcW w:w="423" w:type="dxa"/>
                </w:tcPr>
                <w:p w14:paraId="59358AD3"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b)</w:t>
                  </w:r>
                </w:p>
              </w:tc>
              <w:tc>
                <w:tcPr>
                  <w:tcW w:w="1454" w:type="dxa"/>
                </w:tcPr>
                <w:p w14:paraId="761B9F49"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oatmeal</w:t>
                  </w:r>
                </w:p>
              </w:tc>
            </w:tr>
            <w:tr w:rsidR="005D002C" w:rsidRPr="005D002C" w14:paraId="0B88CCF7" w14:textId="77777777" w:rsidTr="00B2614C">
              <w:tc>
                <w:tcPr>
                  <w:tcW w:w="423" w:type="dxa"/>
                </w:tcPr>
                <w:p w14:paraId="3E2C58F5"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c)</w:t>
                  </w:r>
                </w:p>
              </w:tc>
              <w:tc>
                <w:tcPr>
                  <w:tcW w:w="1454" w:type="dxa"/>
                </w:tcPr>
                <w:p w14:paraId="465D7CC8"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rye</w:t>
                  </w:r>
                </w:p>
              </w:tc>
            </w:tr>
          </w:tbl>
          <w:p w14:paraId="1A2BDE13" w14:textId="77777777" w:rsidR="005D002C" w:rsidRPr="005D002C" w:rsidRDefault="005D002C" w:rsidP="005D002C">
            <w:pPr>
              <w:suppressAutoHyphens w:val="0"/>
              <w:rPr>
                <w:rFonts w:ascii="Times New Roman" w:hAnsi="Times New Roman" w:cs="Times New Roman"/>
                <w:lang w:val="en-US" w:eastAsia="ru-RU"/>
              </w:rPr>
            </w:pPr>
          </w:p>
        </w:tc>
      </w:tr>
      <w:tr w:rsidR="005D002C" w:rsidRPr="005D002C" w14:paraId="669A9AB9" w14:textId="77777777" w:rsidTr="00B2614C">
        <w:tc>
          <w:tcPr>
            <w:tcW w:w="456" w:type="dxa"/>
            <w:tcBorders>
              <w:top w:val="nil"/>
              <w:left w:val="nil"/>
              <w:bottom w:val="nil"/>
              <w:right w:val="nil"/>
            </w:tcBorders>
          </w:tcPr>
          <w:p w14:paraId="50987CA2"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3</w:t>
            </w:r>
          </w:p>
        </w:tc>
        <w:tc>
          <w:tcPr>
            <w:tcW w:w="4475" w:type="dxa"/>
            <w:tcBorders>
              <w:top w:val="nil"/>
              <w:left w:val="nil"/>
              <w:bottom w:val="nil"/>
              <w:right w:val="nil"/>
            </w:tcBorders>
          </w:tcPr>
          <w:p w14:paraId="04F2310A"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 xml:space="preserve">Russian … is rich and varied. </w:t>
            </w:r>
          </w:p>
          <w:tbl>
            <w:tblPr>
              <w:tblStyle w:val="32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
              <w:gridCol w:w="1701"/>
            </w:tblGrid>
            <w:tr w:rsidR="005D002C" w:rsidRPr="005D002C" w14:paraId="02FF8ED2" w14:textId="77777777" w:rsidTr="00B2614C">
              <w:tc>
                <w:tcPr>
                  <w:tcW w:w="455" w:type="dxa"/>
                </w:tcPr>
                <w:p w14:paraId="5A500C78"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a)</w:t>
                  </w:r>
                </w:p>
              </w:tc>
              <w:tc>
                <w:tcPr>
                  <w:tcW w:w="1701" w:type="dxa"/>
                </w:tcPr>
                <w:p w14:paraId="4BFB4E81"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dishes</w:t>
                  </w:r>
                </w:p>
              </w:tc>
            </w:tr>
            <w:tr w:rsidR="005D002C" w:rsidRPr="005D002C" w14:paraId="1271D57F" w14:textId="77777777" w:rsidTr="00B2614C">
              <w:tc>
                <w:tcPr>
                  <w:tcW w:w="455" w:type="dxa"/>
                </w:tcPr>
                <w:p w14:paraId="2116CD9B"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b)</w:t>
                  </w:r>
                </w:p>
              </w:tc>
              <w:tc>
                <w:tcPr>
                  <w:tcW w:w="1701" w:type="dxa"/>
                </w:tcPr>
                <w:p w14:paraId="02DA7973"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cuisine</w:t>
                  </w:r>
                </w:p>
              </w:tc>
            </w:tr>
            <w:tr w:rsidR="005D002C" w:rsidRPr="005D002C" w14:paraId="54053939" w14:textId="77777777" w:rsidTr="00B2614C">
              <w:tc>
                <w:tcPr>
                  <w:tcW w:w="455" w:type="dxa"/>
                </w:tcPr>
                <w:p w14:paraId="34181CC4"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c)</w:t>
                  </w:r>
                </w:p>
              </w:tc>
              <w:tc>
                <w:tcPr>
                  <w:tcW w:w="1701" w:type="dxa"/>
                </w:tcPr>
                <w:p w14:paraId="1C145B74"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kitchen</w:t>
                  </w:r>
                </w:p>
              </w:tc>
            </w:tr>
          </w:tbl>
          <w:p w14:paraId="67710F81" w14:textId="77777777" w:rsidR="005D002C" w:rsidRPr="005D002C" w:rsidRDefault="005D002C" w:rsidP="005D002C">
            <w:pPr>
              <w:suppressAutoHyphens w:val="0"/>
              <w:rPr>
                <w:rFonts w:ascii="Times New Roman" w:hAnsi="Times New Roman" w:cs="Times New Roman"/>
                <w:lang w:val="en-US" w:eastAsia="ru-RU"/>
              </w:rPr>
            </w:pPr>
          </w:p>
        </w:tc>
        <w:tc>
          <w:tcPr>
            <w:tcW w:w="456" w:type="dxa"/>
            <w:tcBorders>
              <w:top w:val="nil"/>
              <w:left w:val="nil"/>
              <w:bottom w:val="nil"/>
              <w:right w:val="nil"/>
            </w:tcBorders>
          </w:tcPr>
          <w:p w14:paraId="776CB2DC"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13</w:t>
            </w:r>
          </w:p>
        </w:tc>
        <w:tc>
          <w:tcPr>
            <w:tcW w:w="4570" w:type="dxa"/>
            <w:tcBorders>
              <w:top w:val="nil"/>
              <w:left w:val="nil"/>
              <w:bottom w:val="nil"/>
              <w:right w:val="nil"/>
            </w:tcBorders>
          </w:tcPr>
          <w:p w14:paraId="20168A73"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 xml:space="preserve">In the … the customers can buy beef, pork, mutton, veal, poultry and game. </w:t>
            </w:r>
          </w:p>
          <w:tbl>
            <w:tblPr>
              <w:tblStyle w:val="32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
              <w:gridCol w:w="1443"/>
            </w:tblGrid>
            <w:tr w:rsidR="005D002C" w:rsidRPr="005D002C" w14:paraId="21BAD00B" w14:textId="77777777" w:rsidTr="00B2614C">
              <w:tc>
                <w:tcPr>
                  <w:tcW w:w="423" w:type="dxa"/>
                </w:tcPr>
                <w:p w14:paraId="1BCA203E"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a)</w:t>
                  </w:r>
                </w:p>
              </w:tc>
              <w:tc>
                <w:tcPr>
                  <w:tcW w:w="1134" w:type="dxa"/>
                </w:tcPr>
                <w:p w14:paraId="3443A26C"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Butcher’s</w:t>
                  </w:r>
                </w:p>
              </w:tc>
            </w:tr>
            <w:tr w:rsidR="005D002C" w:rsidRPr="005D002C" w14:paraId="472BEF78" w14:textId="77777777" w:rsidTr="00B2614C">
              <w:tc>
                <w:tcPr>
                  <w:tcW w:w="423" w:type="dxa"/>
                </w:tcPr>
                <w:p w14:paraId="16CC026D"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b)</w:t>
                  </w:r>
                </w:p>
              </w:tc>
              <w:tc>
                <w:tcPr>
                  <w:tcW w:w="1134" w:type="dxa"/>
                </w:tcPr>
                <w:p w14:paraId="2B85CD91"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Supermarket</w:t>
                  </w:r>
                </w:p>
              </w:tc>
            </w:tr>
            <w:tr w:rsidR="005D002C" w:rsidRPr="005D002C" w14:paraId="4DDAFDDE" w14:textId="77777777" w:rsidTr="00B2614C">
              <w:tc>
                <w:tcPr>
                  <w:tcW w:w="423" w:type="dxa"/>
                </w:tcPr>
                <w:p w14:paraId="7B8EA67B"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c)</w:t>
                  </w:r>
                </w:p>
              </w:tc>
              <w:tc>
                <w:tcPr>
                  <w:tcW w:w="1134" w:type="dxa"/>
                </w:tcPr>
                <w:p w14:paraId="2A95BF5C"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 xml:space="preserve">Shop </w:t>
                  </w:r>
                </w:p>
              </w:tc>
            </w:tr>
          </w:tbl>
          <w:p w14:paraId="654A187F" w14:textId="77777777" w:rsidR="005D002C" w:rsidRPr="005D002C" w:rsidRDefault="005D002C" w:rsidP="005D002C">
            <w:pPr>
              <w:suppressAutoHyphens w:val="0"/>
              <w:rPr>
                <w:rFonts w:ascii="Times New Roman" w:hAnsi="Times New Roman" w:cs="Times New Roman"/>
                <w:lang w:val="en-US" w:eastAsia="ru-RU"/>
              </w:rPr>
            </w:pPr>
          </w:p>
        </w:tc>
      </w:tr>
      <w:tr w:rsidR="005D002C" w:rsidRPr="005D002C" w14:paraId="6A4D3BB5" w14:textId="77777777" w:rsidTr="00B2614C">
        <w:tc>
          <w:tcPr>
            <w:tcW w:w="456" w:type="dxa"/>
            <w:tcBorders>
              <w:top w:val="nil"/>
              <w:left w:val="nil"/>
              <w:bottom w:val="nil"/>
              <w:right w:val="nil"/>
            </w:tcBorders>
          </w:tcPr>
          <w:p w14:paraId="542E9C33"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4</w:t>
            </w:r>
          </w:p>
        </w:tc>
        <w:tc>
          <w:tcPr>
            <w:tcW w:w="4475" w:type="dxa"/>
            <w:tcBorders>
              <w:top w:val="nil"/>
              <w:left w:val="nil"/>
              <w:bottom w:val="nil"/>
              <w:right w:val="nil"/>
            </w:tcBorders>
          </w:tcPr>
          <w:p w14:paraId="1B2B2712"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Roast suckling pig is a classic … dish on the Russian table.</w:t>
            </w:r>
          </w:p>
          <w:tbl>
            <w:tblPr>
              <w:tblStyle w:val="32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
              <w:gridCol w:w="2095"/>
            </w:tblGrid>
            <w:tr w:rsidR="005D002C" w:rsidRPr="005D002C" w14:paraId="597AB683" w14:textId="77777777" w:rsidTr="00B2614C">
              <w:tc>
                <w:tcPr>
                  <w:tcW w:w="455" w:type="dxa"/>
                </w:tcPr>
                <w:p w14:paraId="6186AF82"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a)</w:t>
                  </w:r>
                </w:p>
              </w:tc>
              <w:tc>
                <w:tcPr>
                  <w:tcW w:w="2095" w:type="dxa"/>
                </w:tcPr>
                <w:p w14:paraId="0708037E"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festive</w:t>
                  </w:r>
                </w:p>
              </w:tc>
            </w:tr>
            <w:tr w:rsidR="005D002C" w:rsidRPr="005D002C" w14:paraId="28BB84A2" w14:textId="77777777" w:rsidTr="00B2614C">
              <w:tc>
                <w:tcPr>
                  <w:tcW w:w="455" w:type="dxa"/>
                </w:tcPr>
                <w:p w14:paraId="53B8B334"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b)</w:t>
                  </w:r>
                </w:p>
              </w:tc>
              <w:tc>
                <w:tcPr>
                  <w:tcW w:w="2095" w:type="dxa"/>
                </w:tcPr>
                <w:p w14:paraId="6FBFB624"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usual</w:t>
                  </w:r>
                </w:p>
              </w:tc>
            </w:tr>
            <w:tr w:rsidR="005D002C" w:rsidRPr="005D002C" w14:paraId="5E63198C" w14:textId="77777777" w:rsidTr="00B2614C">
              <w:tc>
                <w:tcPr>
                  <w:tcW w:w="455" w:type="dxa"/>
                </w:tcPr>
                <w:p w14:paraId="3CDBF093"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c)</w:t>
                  </w:r>
                </w:p>
              </w:tc>
              <w:tc>
                <w:tcPr>
                  <w:tcW w:w="2095" w:type="dxa"/>
                </w:tcPr>
                <w:p w14:paraId="5CA91A4E"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tender</w:t>
                  </w:r>
                </w:p>
              </w:tc>
            </w:tr>
          </w:tbl>
          <w:p w14:paraId="1AD7E954" w14:textId="77777777" w:rsidR="005D002C" w:rsidRPr="005D002C" w:rsidRDefault="005D002C" w:rsidP="005D002C">
            <w:pPr>
              <w:suppressAutoHyphens w:val="0"/>
              <w:rPr>
                <w:rFonts w:ascii="Times New Roman" w:hAnsi="Times New Roman" w:cs="Times New Roman"/>
                <w:lang w:val="en-US" w:eastAsia="ru-RU"/>
              </w:rPr>
            </w:pPr>
          </w:p>
        </w:tc>
        <w:tc>
          <w:tcPr>
            <w:tcW w:w="456" w:type="dxa"/>
            <w:tcBorders>
              <w:top w:val="nil"/>
              <w:left w:val="nil"/>
              <w:bottom w:val="nil"/>
              <w:right w:val="nil"/>
            </w:tcBorders>
          </w:tcPr>
          <w:p w14:paraId="681EEA58"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14</w:t>
            </w:r>
          </w:p>
        </w:tc>
        <w:tc>
          <w:tcPr>
            <w:tcW w:w="4570" w:type="dxa"/>
            <w:tcBorders>
              <w:top w:val="nil"/>
              <w:left w:val="nil"/>
              <w:bottom w:val="nil"/>
              <w:right w:val="nil"/>
            </w:tcBorders>
          </w:tcPr>
          <w:p w14:paraId="05111FF8"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There are many kinds of shops catering for … of population.</w:t>
            </w:r>
          </w:p>
          <w:tbl>
            <w:tblPr>
              <w:tblStyle w:val="32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
              <w:gridCol w:w="1134"/>
            </w:tblGrid>
            <w:tr w:rsidR="005D002C" w:rsidRPr="005D002C" w14:paraId="27897557" w14:textId="77777777" w:rsidTr="00B2614C">
              <w:tc>
                <w:tcPr>
                  <w:tcW w:w="423" w:type="dxa"/>
                </w:tcPr>
                <w:p w14:paraId="7D041314"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a)</w:t>
                  </w:r>
                </w:p>
              </w:tc>
              <w:tc>
                <w:tcPr>
                  <w:tcW w:w="1134" w:type="dxa"/>
                </w:tcPr>
                <w:p w14:paraId="205CE9FE"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wishes</w:t>
                  </w:r>
                </w:p>
              </w:tc>
            </w:tr>
            <w:tr w:rsidR="005D002C" w:rsidRPr="005D002C" w14:paraId="7606E969" w14:textId="77777777" w:rsidTr="00B2614C">
              <w:tc>
                <w:tcPr>
                  <w:tcW w:w="423" w:type="dxa"/>
                </w:tcPr>
                <w:p w14:paraId="5F6749B2"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b)</w:t>
                  </w:r>
                </w:p>
              </w:tc>
              <w:tc>
                <w:tcPr>
                  <w:tcW w:w="1134" w:type="dxa"/>
                </w:tcPr>
                <w:p w14:paraId="18830942"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needs</w:t>
                  </w:r>
                </w:p>
              </w:tc>
            </w:tr>
            <w:tr w:rsidR="005D002C" w:rsidRPr="005D002C" w14:paraId="5EBB3CD1" w14:textId="77777777" w:rsidTr="00B2614C">
              <w:tc>
                <w:tcPr>
                  <w:tcW w:w="423" w:type="dxa"/>
                </w:tcPr>
                <w:p w14:paraId="02356971"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c)</w:t>
                  </w:r>
                </w:p>
              </w:tc>
              <w:tc>
                <w:tcPr>
                  <w:tcW w:w="1134" w:type="dxa"/>
                </w:tcPr>
                <w:p w14:paraId="561AD71C"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wants</w:t>
                  </w:r>
                </w:p>
              </w:tc>
            </w:tr>
          </w:tbl>
          <w:p w14:paraId="50190121" w14:textId="77777777" w:rsidR="005D002C" w:rsidRPr="005D002C" w:rsidRDefault="005D002C" w:rsidP="005D002C">
            <w:pPr>
              <w:suppressAutoHyphens w:val="0"/>
              <w:rPr>
                <w:rFonts w:ascii="Times New Roman" w:hAnsi="Times New Roman" w:cs="Times New Roman"/>
                <w:lang w:val="en-US" w:eastAsia="ru-RU"/>
              </w:rPr>
            </w:pPr>
          </w:p>
        </w:tc>
      </w:tr>
      <w:tr w:rsidR="005D002C" w:rsidRPr="005D002C" w14:paraId="4871D34A" w14:textId="77777777" w:rsidTr="00B2614C">
        <w:tc>
          <w:tcPr>
            <w:tcW w:w="456" w:type="dxa"/>
            <w:tcBorders>
              <w:top w:val="nil"/>
              <w:left w:val="nil"/>
              <w:bottom w:val="nil"/>
              <w:right w:val="nil"/>
            </w:tcBorders>
          </w:tcPr>
          <w:p w14:paraId="2FF87E19"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5</w:t>
            </w:r>
          </w:p>
        </w:tc>
        <w:tc>
          <w:tcPr>
            <w:tcW w:w="4475" w:type="dxa"/>
            <w:tcBorders>
              <w:top w:val="nil"/>
              <w:left w:val="nil"/>
              <w:bottom w:val="nil"/>
              <w:right w:val="nil"/>
            </w:tcBorders>
          </w:tcPr>
          <w:p w14:paraId="6B0A5BC6"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As the saying goes: “You can’t spoil kasha with ….</w:t>
            </w:r>
          </w:p>
          <w:tbl>
            <w:tblPr>
              <w:tblStyle w:val="32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
              <w:gridCol w:w="1276"/>
            </w:tblGrid>
            <w:tr w:rsidR="005D002C" w:rsidRPr="005D002C" w14:paraId="49884DB1" w14:textId="77777777" w:rsidTr="00B2614C">
              <w:tc>
                <w:tcPr>
                  <w:tcW w:w="455" w:type="dxa"/>
                </w:tcPr>
                <w:p w14:paraId="076F9AD7"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a)</w:t>
                  </w:r>
                </w:p>
              </w:tc>
              <w:tc>
                <w:tcPr>
                  <w:tcW w:w="1276" w:type="dxa"/>
                </w:tcPr>
                <w:p w14:paraId="5F93F0C3"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oil</w:t>
                  </w:r>
                </w:p>
              </w:tc>
            </w:tr>
            <w:tr w:rsidR="005D002C" w:rsidRPr="005D002C" w14:paraId="3C2A86CE" w14:textId="77777777" w:rsidTr="00B2614C">
              <w:tc>
                <w:tcPr>
                  <w:tcW w:w="455" w:type="dxa"/>
                </w:tcPr>
                <w:p w14:paraId="0D196BE0"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b)</w:t>
                  </w:r>
                </w:p>
              </w:tc>
              <w:tc>
                <w:tcPr>
                  <w:tcW w:w="1276" w:type="dxa"/>
                </w:tcPr>
                <w:p w14:paraId="234C2B6C"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butter</w:t>
                  </w:r>
                </w:p>
              </w:tc>
            </w:tr>
            <w:tr w:rsidR="005D002C" w:rsidRPr="005D002C" w14:paraId="099F41F2" w14:textId="77777777" w:rsidTr="00B2614C">
              <w:tc>
                <w:tcPr>
                  <w:tcW w:w="455" w:type="dxa"/>
                </w:tcPr>
                <w:p w14:paraId="46826BFF"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c)</w:t>
                  </w:r>
                </w:p>
              </w:tc>
              <w:tc>
                <w:tcPr>
                  <w:tcW w:w="1276" w:type="dxa"/>
                </w:tcPr>
                <w:p w14:paraId="1475E357"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margarine</w:t>
                  </w:r>
                </w:p>
              </w:tc>
            </w:tr>
          </w:tbl>
          <w:p w14:paraId="3DB1A360" w14:textId="77777777" w:rsidR="005D002C" w:rsidRPr="005D002C" w:rsidRDefault="005D002C" w:rsidP="005D002C">
            <w:pPr>
              <w:suppressAutoHyphens w:val="0"/>
              <w:rPr>
                <w:rFonts w:ascii="Times New Roman" w:hAnsi="Times New Roman" w:cs="Times New Roman"/>
                <w:lang w:val="en-US" w:eastAsia="ru-RU"/>
              </w:rPr>
            </w:pPr>
          </w:p>
        </w:tc>
        <w:tc>
          <w:tcPr>
            <w:tcW w:w="456" w:type="dxa"/>
            <w:tcBorders>
              <w:top w:val="nil"/>
              <w:left w:val="nil"/>
              <w:bottom w:val="nil"/>
              <w:right w:val="nil"/>
            </w:tcBorders>
          </w:tcPr>
          <w:p w14:paraId="62D57822"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15</w:t>
            </w:r>
          </w:p>
        </w:tc>
        <w:tc>
          <w:tcPr>
            <w:tcW w:w="4570" w:type="dxa"/>
            <w:tcBorders>
              <w:top w:val="nil"/>
              <w:left w:val="nil"/>
              <w:bottom w:val="nil"/>
              <w:right w:val="nil"/>
            </w:tcBorders>
          </w:tcPr>
          <w:p w14:paraId="326E9D86"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 xml:space="preserve">There is always a wide choice of fish in the shop: live carp, pike, bream and … . </w:t>
            </w:r>
          </w:p>
          <w:tbl>
            <w:tblPr>
              <w:tblStyle w:val="32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
              <w:gridCol w:w="1134"/>
            </w:tblGrid>
            <w:tr w:rsidR="005D002C" w:rsidRPr="005D002C" w14:paraId="33980ADF" w14:textId="77777777" w:rsidTr="00B2614C">
              <w:tc>
                <w:tcPr>
                  <w:tcW w:w="423" w:type="dxa"/>
                </w:tcPr>
                <w:p w14:paraId="589DEA1B"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a)</w:t>
                  </w:r>
                </w:p>
              </w:tc>
              <w:tc>
                <w:tcPr>
                  <w:tcW w:w="1134" w:type="dxa"/>
                </w:tcPr>
                <w:p w14:paraId="3D2AF223"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perch</w:t>
                  </w:r>
                </w:p>
              </w:tc>
            </w:tr>
            <w:tr w:rsidR="005D002C" w:rsidRPr="005D002C" w14:paraId="4B44FEE1" w14:textId="77777777" w:rsidTr="00B2614C">
              <w:tc>
                <w:tcPr>
                  <w:tcW w:w="423" w:type="dxa"/>
                </w:tcPr>
                <w:p w14:paraId="6AE5E4E6"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b)</w:t>
                  </w:r>
                </w:p>
              </w:tc>
              <w:tc>
                <w:tcPr>
                  <w:tcW w:w="1134" w:type="dxa"/>
                </w:tcPr>
                <w:p w14:paraId="108B4E3C"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 xml:space="preserve">peach </w:t>
                  </w:r>
                </w:p>
              </w:tc>
            </w:tr>
            <w:tr w:rsidR="005D002C" w:rsidRPr="005D002C" w14:paraId="1183F943" w14:textId="77777777" w:rsidTr="00B2614C">
              <w:tc>
                <w:tcPr>
                  <w:tcW w:w="423" w:type="dxa"/>
                </w:tcPr>
                <w:p w14:paraId="30F2E896"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c)</w:t>
                  </w:r>
                </w:p>
              </w:tc>
              <w:tc>
                <w:tcPr>
                  <w:tcW w:w="1134" w:type="dxa"/>
                </w:tcPr>
                <w:p w14:paraId="71D19D14"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poultry</w:t>
                  </w:r>
                </w:p>
              </w:tc>
            </w:tr>
          </w:tbl>
          <w:p w14:paraId="0EFE2F86"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 xml:space="preserve"> </w:t>
            </w:r>
          </w:p>
        </w:tc>
      </w:tr>
      <w:tr w:rsidR="005D002C" w:rsidRPr="005D002C" w14:paraId="0C6DD60B" w14:textId="77777777" w:rsidTr="00B2614C">
        <w:tc>
          <w:tcPr>
            <w:tcW w:w="456" w:type="dxa"/>
            <w:tcBorders>
              <w:top w:val="nil"/>
              <w:left w:val="nil"/>
              <w:bottom w:val="nil"/>
              <w:right w:val="nil"/>
            </w:tcBorders>
          </w:tcPr>
          <w:p w14:paraId="51C38CC8"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6</w:t>
            </w:r>
          </w:p>
        </w:tc>
        <w:tc>
          <w:tcPr>
            <w:tcW w:w="4475" w:type="dxa"/>
            <w:tcBorders>
              <w:top w:val="nil"/>
              <w:left w:val="nil"/>
              <w:bottom w:val="nil"/>
              <w:right w:val="nil"/>
            </w:tcBorders>
          </w:tcPr>
          <w:p w14:paraId="55FCB8C2"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 xml:space="preserve">… is a dietary beverage made from cow’s milk, yeast and lactic acid bacteria. </w:t>
            </w:r>
          </w:p>
          <w:tbl>
            <w:tblPr>
              <w:tblStyle w:val="32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
              <w:gridCol w:w="1817"/>
            </w:tblGrid>
            <w:tr w:rsidR="005D002C" w:rsidRPr="005D002C" w14:paraId="76F3C7DB" w14:textId="77777777" w:rsidTr="00B2614C">
              <w:tc>
                <w:tcPr>
                  <w:tcW w:w="455" w:type="dxa"/>
                </w:tcPr>
                <w:p w14:paraId="5B48DE17"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a)</w:t>
                  </w:r>
                </w:p>
              </w:tc>
              <w:tc>
                <w:tcPr>
                  <w:tcW w:w="1817" w:type="dxa"/>
                </w:tcPr>
                <w:p w14:paraId="157CFC9D"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 xml:space="preserve">Cream </w:t>
                  </w:r>
                </w:p>
              </w:tc>
            </w:tr>
            <w:tr w:rsidR="005D002C" w:rsidRPr="005D002C" w14:paraId="195D17D0" w14:textId="77777777" w:rsidTr="00B2614C">
              <w:tc>
                <w:tcPr>
                  <w:tcW w:w="455" w:type="dxa"/>
                </w:tcPr>
                <w:p w14:paraId="01471EF0"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b)</w:t>
                  </w:r>
                </w:p>
              </w:tc>
              <w:tc>
                <w:tcPr>
                  <w:tcW w:w="1817" w:type="dxa"/>
                </w:tcPr>
                <w:p w14:paraId="207A92C3"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Sour cream</w:t>
                  </w:r>
                </w:p>
              </w:tc>
            </w:tr>
            <w:tr w:rsidR="005D002C" w:rsidRPr="005D002C" w14:paraId="27A8DC0A" w14:textId="77777777" w:rsidTr="00B2614C">
              <w:tc>
                <w:tcPr>
                  <w:tcW w:w="455" w:type="dxa"/>
                </w:tcPr>
                <w:p w14:paraId="236744CB"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c)</w:t>
                  </w:r>
                </w:p>
              </w:tc>
              <w:tc>
                <w:tcPr>
                  <w:tcW w:w="1817" w:type="dxa"/>
                </w:tcPr>
                <w:p w14:paraId="4BC6E0BF"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Kefir</w:t>
                  </w:r>
                </w:p>
              </w:tc>
            </w:tr>
          </w:tbl>
          <w:p w14:paraId="140E22EF" w14:textId="77777777" w:rsidR="005D002C" w:rsidRPr="005D002C" w:rsidRDefault="005D002C" w:rsidP="005D002C">
            <w:pPr>
              <w:suppressAutoHyphens w:val="0"/>
              <w:rPr>
                <w:rFonts w:ascii="Times New Roman" w:hAnsi="Times New Roman" w:cs="Times New Roman"/>
                <w:lang w:val="en-US" w:eastAsia="ru-RU"/>
              </w:rPr>
            </w:pPr>
          </w:p>
        </w:tc>
        <w:tc>
          <w:tcPr>
            <w:tcW w:w="456" w:type="dxa"/>
            <w:tcBorders>
              <w:top w:val="nil"/>
              <w:left w:val="nil"/>
              <w:bottom w:val="nil"/>
              <w:right w:val="nil"/>
            </w:tcBorders>
          </w:tcPr>
          <w:p w14:paraId="7D5EE03F"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16</w:t>
            </w:r>
          </w:p>
        </w:tc>
        <w:tc>
          <w:tcPr>
            <w:tcW w:w="4570" w:type="dxa"/>
            <w:tcBorders>
              <w:top w:val="nil"/>
              <w:left w:val="nil"/>
              <w:bottom w:val="nil"/>
              <w:right w:val="nil"/>
            </w:tcBorders>
          </w:tcPr>
          <w:p w14:paraId="3BCDBE48"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The customers go to the … counter to buy milk products.</w:t>
            </w:r>
          </w:p>
          <w:tbl>
            <w:tblPr>
              <w:tblStyle w:val="32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
              <w:gridCol w:w="1134"/>
            </w:tblGrid>
            <w:tr w:rsidR="005D002C" w:rsidRPr="005D002C" w14:paraId="7AAEA627" w14:textId="77777777" w:rsidTr="00B2614C">
              <w:tc>
                <w:tcPr>
                  <w:tcW w:w="423" w:type="dxa"/>
                </w:tcPr>
                <w:p w14:paraId="5F09B17D"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a)</w:t>
                  </w:r>
                </w:p>
              </w:tc>
              <w:tc>
                <w:tcPr>
                  <w:tcW w:w="1134" w:type="dxa"/>
                </w:tcPr>
                <w:p w14:paraId="11EAE061"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grocery</w:t>
                  </w:r>
                </w:p>
              </w:tc>
            </w:tr>
            <w:tr w:rsidR="005D002C" w:rsidRPr="005D002C" w14:paraId="0469BCBA" w14:textId="77777777" w:rsidTr="00B2614C">
              <w:tc>
                <w:tcPr>
                  <w:tcW w:w="423" w:type="dxa"/>
                </w:tcPr>
                <w:p w14:paraId="192919DC"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b)</w:t>
                  </w:r>
                </w:p>
              </w:tc>
              <w:tc>
                <w:tcPr>
                  <w:tcW w:w="1134" w:type="dxa"/>
                </w:tcPr>
                <w:p w14:paraId="58D1D1C8"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dairy</w:t>
                  </w:r>
                </w:p>
              </w:tc>
            </w:tr>
            <w:tr w:rsidR="005D002C" w:rsidRPr="005D002C" w14:paraId="597E9994" w14:textId="77777777" w:rsidTr="00B2614C">
              <w:tc>
                <w:tcPr>
                  <w:tcW w:w="423" w:type="dxa"/>
                </w:tcPr>
                <w:p w14:paraId="6779E197"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c)</w:t>
                  </w:r>
                </w:p>
              </w:tc>
              <w:tc>
                <w:tcPr>
                  <w:tcW w:w="1134" w:type="dxa"/>
                </w:tcPr>
                <w:p w14:paraId="49D05CA2"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butcher’s</w:t>
                  </w:r>
                </w:p>
              </w:tc>
            </w:tr>
          </w:tbl>
          <w:p w14:paraId="68D69DBA" w14:textId="77777777" w:rsidR="005D002C" w:rsidRPr="005D002C" w:rsidRDefault="005D002C" w:rsidP="005D002C">
            <w:pPr>
              <w:suppressAutoHyphens w:val="0"/>
              <w:rPr>
                <w:rFonts w:ascii="Times New Roman" w:hAnsi="Times New Roman" w:cs="Times New Roman"/>
                <w:lang w:val="en-US" w:eastAsia="ru-RU"/>
              </w:rPr>
            </w:pPr>
          </w:p>
        </w:tc>
      </w:tr>
      <w:tr w:rsidR="005D002C" w:rsidRPr="005D002C" w14:paraId="6AA678FA" w14:textId="77777777" w:rsidTr="00B2614C">
        <w:tc>
          <w:tcPr>
            <w:tcW w:w="456" w:type="dxa"/>
            <w:tcBorders>
              <w:top w:val="nil"/>
              <w:left w:val="nil"/>
              <w:bottom w:val="nil"/>
              <w:right w:val="nil"/>
            </w:tcBorders>
          </w:tcPr>
          <w:p w14:paraId="6CB925EE"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7</w:t>
            </w:r>
          </w:p>
        </w:tc>
        <w:tc>
          <w:tcPr>
            <w:tcW w:w="4475" w:type="dxa"/>
            <w:tcBorders>
              <w:top w:val="nil"/>
              <w:left w:val="nil"/>
              <w:bottom w:val="nil"/>
              <w:right w:val="nil"/>
            </w:tcBorders>
          </w:tcPr>
          <w:p w14:paraId="15F115AC"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Russian cuisine offers you its original … : kvas and zbiten.</w:t>
            </w:r>
          </w:p>
          <w:tbl>
            <w:tblPr>
              <w:tblStyle w:val="32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
              <w:gridCol w:w="2809"/>
            </w:tblGrid>
            <w:tr w:rsidR="005D002C" w:rsidRPr="005D002C" w14:paraId="4D0AEF97" w14:textId="77777777" w:rsidTr="00B2614C">
              <w:tc>
                <w:tcPr>
                  <w:tcW w:w="455" w:type="dxa"/>
                </w:tcPr>
                <w:p w14:paraId="5CD924D9"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a)</w:t>
                  </w:r>
                </w:p>
              </w:tc>
              <w:tc>
                <w:tcPr>
                  <w:tcW w:w="2809" w:type="dxa"/>
                </w:tcPr>
                <w:p w14:paraId="11678FF9"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beverages</w:t>
                  </w:r>
                </w:p>
              </w:tc>
            </w:tr>
            <w:tr w:rsidR="005D002C" w:rsidRPr="005D002C" w14:paraId="60151265" w14:textId="77777777" w:rsidTr="00B2614C">
              <w:tc>
                <w:tcPr>
                  <w:tcW w:w="455" w:type="dxa"/>
                </w:tcPr>
                <w:p w14:paraId="37964D2C"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b)</w:t>
                  </w:r>
                </w:p>
              </w:tc>
              <w:tc>
                <w:tcPr>
                  <w:tcW w:w="2809" w:type="dxa"/>
                </w:tcPr>
                <w:p w14:paraId="1C1B583E"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alcoholic drinks</w:t>
                  </w:r>
                </w:p>
              </w:tc>
            </w:tr>
            <w:tr w:rsidR="005D002C" w:rsidRPr="005D002C" w14:paraId="3AC0C673" w14:textId="77777777" w:rsidTr="00B2614C">
              <w:tc>
                <w:tcPr>
                  <w:tcW w:w="455" w:type="dxa"/>
                </w:tcPr>
                <w:p w14:paraId="236F9EA9"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c)</w:t>
                  </w:r>
                </w:p>
              </w:tc>
              <w:tc>
                <w:tcPr>
                  <w:tcW w:w="2809" w:type="dxa"/>
                </w:tcPr>
                <w:p w14:paraId="0C267770"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nonalcoholic drinks</w:t>
                  </w:r>
                </w:p>
              </w:tc>
            </w:tr>
          </w:tbl>
          <w:p w14:paraId="1089FD8D" w14:textId="77777777" w:rsidR="005D002C" w:rsidRPr="005D002C" w:rsidRDefault="005D002C" w:rsidP="005D002C">
            <w:pPr>
              <w:suppressAutoHyphens w:val="0"/>
              <w:rPr>
                <w:rFonts w:ascii="Times New Roman" w:hAnsi="Times New Roman" w:cs="Times New Roman"/>
                <w:lang w:val="en-US" w:eastAsia="ru-RU"/>
              </w:rPr>
            </w:pPr>
          </w:p>
        </w:tc>
        <w:tc>
          <w:tcPr>
            <w:tcW w:w="456" w:type="dxa"/>
            <w:tcBorders>
              <w:top w:val="nil"/>
              <w:left w:val="nil"/>
              <w:bottom w:val="nil"/>
              <w:right w:val="nil"/>
            </w:tcBorders>
          </w:tcPr>
          <w:p w14:paraId="18D0C08C"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17</w:t>
            </w:r>
          </w:p>
        </w:tc>
        <w:tc>
          <w:tcPr>
            <w:tcW w:w="4570" w:type="dxa"/>
            <w:tcBorders>
              <w:top w:val="nil"/>
              <w:left w:val="nil"/>
              <w:bottom w:val="nil"/>
              <w:right w:val="nil"/>
            </w:tcBorders>
          </w:tcPr>
          <w:p w14:paraId="1B7788CA"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For a drink you can order cooling ….</w:t>
            </w:r>
          </w:p>
          <w:tbl>
            <w:tblPr>
              <w:tblStyle w:val="32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
              <w:gridCol w:w="1418"/>
            </w:tblGrid>
            <w:tr w:rsidR="005D002C" w:rsidRPr="005D002C" w14:paraId="32D22ADC" w14:textId="77777777" w:rsidTr="00B2614C">
              <w:tc>
                <w:tcPr>
                  <w:tcW w:w="423" w:type="dxa"/>
                </w:tcPr>
                <w:p w14:paraId="53C75D43"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a)</w:t>
                  </w:r>
                </w:p>
              </w:tc>
              <w:tc>
                <w:tcPr>
                  <w:tcW w:w="1418" w:type="dxa"/>
                </w:tcPr>
                <w:p w14:paraId="2251AFCE"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beverages</w:t>
                  </w:r>
                </w:p>
              </w:tc>
            </w:tr>
            <w:tr w:rsidR="005D002C" w:rsidRPr="005D002C" w14:paraId="766DA52A" w14:textId="77777777" w:rsidTr="00B2614C">
              <w:tc>
                <w:tcPr>
                  <w:tcW w:w="423" w:type="dxa"/>
                </w:tcPr>
                <w:p w14:paraId="43C2F62A"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b)</w:t>
                  </w:r>
                </w:p>
              </w:tc>
              <w:tc>
                <w:tcPr>
                  <w:tcW w:w="1418" w:type="dxa"/>
                </w:tcPr>
                <w:p w14:paraId="296A8499"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ice-cream</w:t>
                  </w:r>
                </w:p>
              </w:tc>
            </w:tr>
            <w:tr w:rsidR="005D002C" w:rsidRPr="005D002C" w14:paraId="173C185D" w14:textId="77777777" w:rsidTr="00B2614C">
              <w:tc>
                <w:tcPr>
                  <w:tcW w:w="423" w:type="dxa"/>
                </w:tcPr>
                <w:p w14:paraId="67663650"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c)</w:t>
                  </w:r>
                </w:p>
              </w:tc>
              <w:tc>
                <w:tcPr>
                  <w:tcW w:w="1418" w:type="dxa"/>
                </w:tcPr>
                <w:p w14:paraId="573E9738"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soup</w:t>
                  </w:r>
                </w:p>
              </w:tc>
            </w:tr>
          </w:tbl>
          <w:p w14:paraId="777F532A" w14:textId="77777777" w:rsidR="005D002C" w:rsidRPr="005D002C" w:rsidRDefault="005D002C" w:rsidP="005D002C">
            <w:pPr>
              <w:suppressAutoHyphens w:val="0"/>
              <w:rPr>
                <w:rFonts w:ascii="Times New Roman" w:hAnsi="Times New Roman" w:cs="Times New Roman"/>
                <w:lang w:val="en-US" w:eastAsia="ru-RU"/>
              </w:rPr>
            </w:pPr>
          </w:p>
        </w:tc>
      </w:tr>
      <w:tr w:rsidR="005D002C" w:rsidRPr="00FE6D65" w14:paraId="2D768FD0" w14:textId="77777777" w:rsidTr="00B2614C">
        <w:tc>
          <w:tcPr>
            <w:tcW w:w="456" w:type="dxa"/>
            <w:tcBorders>
              <w:top w:val="nil"/>
              <w:left w:val="nil"/>
              <w:bottom w:val="nil"/>
              <w:right w:val="nil"/>
            </w:tcBorders>
          </w:tcPr>
          <w:p w14:paraId="0F7BFF71"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8</w:t>
            </w:r>
          </w:p>
        </w:tc>
        <w:tc>
          <w:tcPr>
            <w:tcW w:w="4475" w:type="dxa"/>
            <w:tcBorders>
              <w:top w:val="nil"/>
              <w:left w:val="nil"/>
              <w:bottom w:val="nil"/>
              <w:right w:val="nil"/>
            </w:tcBorders>
          </w:tcPr>
          <w:p w14:paraId="230345C1"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Under the Mongol yoke … became established in Siberia and the Urals.</w:t>
            </w:r>
          </w:p>
          <w:tbl>
            <w:tblPr>
              <w:tblStyle w:val="32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
              <w:gridCol w:w="1276"/>
            </w:tblGrid>
            <w:tr w:rsidR="005D002C" w:rsidRPr="005D002C" w14:paraId="3FB8FFD8" w14:textId="77777777" w:rsidTr="00B2614C">
              <w:tc>
                <w:tcPr>
                  <w:tcW w:w="455" w:type="dxa"/>
                </w:tcPr>
                <w:p w14:paraId="4F97BD54"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a)</w:t>
                  </w:r>
                </w:p>
              </w:tc>
              <w:tc>
                <w:tcPr>
                  <w:tcW w:w="1276" w:type="dxa"/>
                </w:tcPr>
                <w:p w14:paraId="0B470C8C"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kasha</w:t>
                  </w:r>
                </w:p>
              </w:tc>
            </w:tr>
            <w:tr w:rsidR="005D002C" w:rsidRPr="005D002C" w14:paraId="6403C2E4" w14:textId="77777777" w:rsidTr="00B2614C">
              <w:tc>
                <w:tcPr>
                  <w:tcW w:w="455" w:type="dxa"/>
                </w:tcPr>
                <w:p w14:paraId="373BE905"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b)</w:t>
                  </w:r>
                </w:p>
              </w:tc>
              <w:tc>
                <w:tcPr>
                  <w:tcW w:w="1276" w:type="dxa"/>
                </w:tcPr>
                <w:p w14:paraId="10673FB5"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pelmeni</w:t>
                  </w:r>
                </w:p>
              </w:tc>
            </w:tr>
            <w:tr w:rsidR="005D002C" w:rsidRPr="005D002C" w14:paraId="549FD52B" w14:textId="77777777" w:rsidTr="00B2614C">
              <w:tc>
                <w:tcPr>
                  <w:tcW w:w="455" w:type="dxa"/>
                </w:tcPr>
                <w:p w14:paraId="7F58913F"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c)</w:t>
                  </w:r>
                </w:p>
              </w:tc>
              <w:tc>
                <w:tcPr>
                  <w:tcW w:w="1276" w:type="dxa"/>
                </w:tcPr>
                <w:p w14:paraId="03C917B9"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shashlyk</w:t>
                  </w:r>
                </w:p>
              </w:tc>
            </w:tr>
          </w:tbl>
          <w:p w14:paraId="12C1BEF8" w14:textId="77777777" w:rsidR="005D002C" w:rsidRPr="005D002C" w:rsidRDefault="005D002C" w:rsidP="005D002C">
            <w:pPr>
              <w:suppressAutoHyphens w:val="0"/>
              <w:rPr>
                <w:rFonts w:ascii="Times New Roman" w:hAnsi="Times New Roman" w:cs="Times New Roman"/>
                <w:lang w:val="en-US" w:eastAsia="ru-RU"/>
              </w:rPr>
            </w:pPr>
          </w:p>
        </w:tc>
        <w:tc>
          <w:tcPr>
            <w:tcW w:w="456" w:type="dxa"/>
            <w:tcBorders>
              <w:top w:val="nil"/>
              <w:left w:val="nil"/>
              <w:bottom w:val="nil"/>
              <w:right w:val="nil"/>
            </w:tcBorders>
          </w:tcPr>
          <w:p w14:paraId="2DC7FC99"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18</w:t>
            </w:r>
          </w:p>
        </w:tc>
        <w:tc>
          <w:tcPr>
            <w:tcW w:w="4570" w:type="dxa"/>
            <w:tcBorders>
              <w:top w:val="nil"/>
              <w:left w:val="nil"/>
              <w:bottom w:val="nil"/>
              <w:right w:val="nil"/>
            </w:tcBorders>
          </w:tcPr>
          <w:p w14:paraId="6C323E84"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 xml:space="preserve">The traditional way to serve Russian kasha is with plenty of good …. </w:t>
            </w:r>
          </w:p>
          <w:p w14:paraId="5E952BFD"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a)</w:t>
            </w:r>
            <w:r w:rsidRPr="005D002C">
              <w:rPr>
                <w:rFonts w:ascii="Times New Roman" w:hAnsi="Times New Roman" w:cs="Times New Roman"/>
                <w:lang w:val="en-US" w:eastAsia="ru-RU"/>
              </w:rPr>
              <w:tab/>
              <w:t>margarine</w:t>
            </w:r>
          </w:p>
          <w:p w14:paraId="1BC56141"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b)</w:t>
            </w:r>
            <w:r w:rsidRPr="005D002C">
              <w:rPr>
                <w:rFonts w:ascii="Times New Roman" w:hAnsi="Times New Roman" w:cs="Times New Roman"/>
                <w:lang w:val="en-US" w:eastAsia="ru-RU"/>
              </w:rPr>
              <w:tab/>
              <w:t>oil</w:t>
            </w:r>
          </w:p>
          <w:p w14:paraId="7E30B401"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c)</w:t>
            </w:r>
            <w:r w:rsidRPr="005D002C">
              <w:rPr>
                <w:rFonts w:ascii="Times New Roman" w:hAnsi="Times New Roman" w:cs="Times New Roman"/>
                <w:lang w:val="en-US" w:eastAsia="ru-RU"/>
              </w:rPr>
              <w:tab/>
              <w:t>butter</w:t>
            </w:r>
          </w:p>
        </w:tc>
      </w:tr>
      <w:tr w:rsidR="005D002C" w:rsidRPr="005D002C" w14:paraId="439BC9FE" w14:textId="77777777" w:rsidTr="00B2614C">
        <w:tc>
          <w:tcPr>
            <w:tcW w:w="456" w:type="dxa"/>
            <w:tcBorders>
              <w:top w:val="nil"/>
              <w:left w:val="nil"/>
              <w:bottom w:val="nil"/>
              <w:right w:val="nil"/>
            </w:tcBorders>
          </w:tcPr>
          <w:p w14:paraId="3877E55F"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9</w:t>
            </w:r>
          </w:p>
        </w:tc>
        <w:tc>
          <w:tcPr>
            <w:tcW w:w="4475" w:type="dxa"/>
            <w:tcBorders>
              <w:top w:val="nil"/>
              <w:left w:val="nil"/>
              <w:bottom w:val="nil"/>
              <w:right w:val="nil"/>
            </w:tcBorders>
          </w:tcPr>
          <w:p w14:paraId="6AA739F0"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 xml:space="preserve">…are the symbolic offering at welcome and also a sign of respect from host to guest. </w:t>
            </w:r>
          </w:p>
          <w:tbl>
            <w:tblPr>
              <w:tblStyle w:val="3210"/>
              <w:tblW w:w="0" w:type="auto"/>
              <w:tblLook w:val="04A0" w:firstRow="1" w:lastRow="0" w:firstColumn="1" w:lastColumn="0" w:noHBand="0" w:noVBand="1"/>
            </w:tblPr>
            <w:tblGrid>
              <w:gridCol w:w="455"/>
              <w:gridCol w:w="2242"/>
            </w:tblGrid>
            <w:tr w:rsidR="005D002C" w:rsidRPr="005D002C" w14:paraId="5401DC10" w14:textId="77777777" w:rsidTr="00B2614C">
              <w:tc>
                <w:tcPr>
                  <w:tcW w:w="455" w:type="dxa"/>
                  <w:tcBorders>
                    <w:top w:val="nil"/>
                    <w:left w:val="nil"/>
                    <w:bottom w:val="nil"/>
                    <w:right w:val="nil"/>
                  </w:tcBorders>
                </w:tcPr>
                <w:p w14:paraId="2C669085"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a)</w:t>
                  </w:r>
                </w:p>
              </w:tc>
              <w:tc>
                <w:tcPr>
                  <w:tcW w:w="2242" w:type="dxa"/>
                  <w:tcBorders>
                    <w:top w:val="nil"/>
                    <w:left w:val="nil"/>
                    <w:bottom w:val="nil"/>
                    <w:right w:val="nil"/>
                  </w:tcBorders>
                </w:tcPr>
                <w:p w14:paraId="75C2FA1B"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Bacon and eggs</w:t>
                  </w:r>
                </w:p>
              </w:tc>
            </w:tr>
            <w:tr w:rsidR="005D002C" w:rsidRPr="005D002C" w14:paraId="28A82E47" w14:textId="77777777" w:rsidTr="00B2614C">
              <w:tc>
                <w:tcPr>
                  <w:tcW w:w="455" w:type="dxa"/>
                  <w:tcBorders>
                    <w:top w:val="nil"/>
                    <w:left w:val="nil"/>
                    <w:bottom w:val="nil"/>
                    <w:right w:val="nil"/>
                  </w:tcBorders>
                </w:tcPr>
                <w:p w14:paraId="66642E32"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b)</w:t>
                  </w:r>
                </w:p>
              </w:tc>
              <w:tc>
                <w:tcPr>
                  <w:tcW w:w="2242" w:type="dxa"/>
                  <w:tcBorders>
                    <w:top w:val="nil"/>
                    <w:left w:val="nil"/>
                    <w:bottom w:val="nil"/>
                    <w:right w:val="nil"/>
                  </w:tcBorders>
                </w:tcPr>
                <w:p w14:paraId="2C4D32F2"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Bread and salt</w:t>
                  </w:r>
                </w:p>
              </w:tc>
            </w:tr>
            <w:tr w:rsidR="005D002C" w:rsidRPr="005D002C" w14:paraId="683DE56D" w14:textId="77777777" w:rsidTr="00B2614C">
              <w:tc>
                <w:tcPr>
                  <w:tcW w:w="455" w:type="dxa"/>
                  <w:tcBorders>
                    <w:top w:val="nil"/>
                    <w:left w:val="nil"/>
                    <w:bottom w:val="nil"/>
                    <w:right w:val="nil"/>
                  </w:tcBorders>
                </w:tcPr>
                <w:p w14:paraId="570434C1"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c)</w:t>
                  </w:r>
                </w:p>
              </w:tc>
              <w:tc>
                <w:tcPr>
                  <w:tcW w:w="2242" w:type="dxa"/>
                  <w:tcBorders>
                    <w:top w:val="nil"/>
                    <w:left w:val="nil"/>
                    <w:bottom w:val="nil"/>
                    <w:right w:val="nil"/>
                  </w:tcBorders>
                </w:tcPr>
                <w:p w14:paraId="5768BD95"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Tea and boubliki</w:t>
                  </w:r>
                </w:p>
              </w:tc>
            </w:tr>
          </w:tbl>
          <w:p w14:paraId="299780CF" w14:textId="77777777" w:rsidR="005D002C" w:rsidRPr="005D002C" w:rsidRDefault="005D002C" w:rsidP="005D002C">
            <w:pPr>
              <w:suppressAutoHyphens w:val="0"/>
              <w:rPr>
                <w:rFonts w:ascii="Times New Roman" w:hAnsi="Times New Roman" w:cs="Times New Roman"/>
                <w:lang w:val="en-US" w:eastAsia="ru-RU"/>
              </w:rPr>
            </w:pPr>
          </w:p>
        </w:tc>
        <w:tc>
          <w:tcPr>
            <w:tcW w:w="456" w:type="dxa"/>
            <w:tcBorders>
              <w:top w:val="nil"/>
              <w:left w:val="nil"/>
              <w:bottom w:val="nil"/>
              <w:right w:val="nil"/>
            </w:tcBorders>
          </w:tcPr>
          <w:p w14:paraId="3435427E"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19</w:t>
            </w:r>
          </w:p>
        </w:tc>
        <w:tc>
          <w:tcPr>
            <w:tcW w:w="4570" w:type="dxa"/>
            <w:tcBorders>
              <w:top w:val="nil"/>
              <w:left w:val="nil"/>
              <w:bottom w:val="nil"/>
              <w:right w:val="nil"/>
            </w:tcBorders>
          </w:tcPr>
          <w:p w14:paraId="7A44A593"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 xml:space="preserve">The menu offers hamburgers, cheeseburgers, fillet of fish, … crisp potatoes. </w:t>
            </w:r>
          </w:p>
          <w:tbl>
            <w:tblPr>
              <w:tblStyle w:val="32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
              <w:gridCol w:w="1134"/>
            </w:tblGrid>
            <w:tr w:rsidR="005D002C" w:rsidRPr="005D002C" w14:paraId="32036447" w14:textId="77777777" w:rsidTr="00B2614C">
              <w:tc>
                <w:tcPr>
                  <w:tcW w:w="423" w:type="dxa"/>
                </w:tcPr>
                <w:p w14:paraId="3690F562"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a)</w:t>
                  </w:r>
                </w:p>
              </w:tc>
              <w:tc>
                <w:tcPr>
                  <w:tcW w:w="1134" w:type="dxa"/>
                </w:tcPr>
                <w:p w14:paraId="7222898A"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boiled</w:t>
                  </w:r>
                </w:p>
              </w:tc>
            </w:tr>
            <w:tr w:rsidR="005D002C" w:rsidRPr="005D002C" w14:paraId="5FDD874E" w14:textId="77777777" w:rsidTr="00B2614C">
              <w:tc>
                <w:tcPr>
                  <w:tcW w:w="423" w:type="dxa"/>
                </w:tcPr>
                <w:p w14:paraId="472AB60F"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b)</w:t>
                  </w:r>
                </w:p>
              </w:tc>
              <w:tc>
                <w:tcPr>
                  <w:tcW w:w="1134" w:type="dxa"/>
                </w:tcPr>
                <w:p w14:paraId="4C97351D"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roasted</w:t>
                  </w:r>
                </w:p>
              </w:tc>
            </w:tr>
            <w:tr w:rsidR="005D002C" w:rsidRPr="005D002C" w14:paraId="3D0ED269" w14:textId="77777777" w:rsidTr="00B2614C">
              <w:tc>
                <w:tcPr>
                  <w:tcW w:w="423" w:type="dxa"/>
                </w:tcPr>
                <w:p w14:paraId="509C9925"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c)</w:t>
                  </w:r>
                </w:p>
              </w:tc>
              <w:tc>
                <w:tcPr>
                  <w:tcW w:w="1134" w:type="dxa"/>
                </w:tcPr>
                <w:p w14:paraId="22AC0A2B"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fried</w:t>
                  </w:r>
                </w:p>
              </w:tc>
            </w:tr>
          </w:tbl>
          <w:p w14:paraId="7CAAE839" w14:textId="77777777" w:rsidR="005D002C" w:rsidRPr="005D002C" w:rsidRDefault="005D002C" w:rsidP="005D002C">
            <w:pPr>
              <w:suppressAutoHyphens w:val="0"/>
              <w:rPr>
                <w:rFonts w:ascii="Times New Roman" w:hAnsi="Times New Roman" w:cs="Times New Roman"/>
                <w:lang w:val="en-US" w:eastAsia="ru-RU"/>
              </w:rPr>
            </w:pPr>
          </w:p>
        </w:tc>
      </w:tr>
      <w:tr w:rsidR="005D002C" w:rsidRPr="005D002C" w14:paraId="163D9859" w14:textId="77777777" w:rsidTr="00B2614C">
        <w:tc>
          <w:tcPr>
            <w:tcW w:w="456" w:type="dxa"/>
            <w:tcBorders>
              <w:top w:val="nil"/>
              <w:left w:val="nil"/>
              <w:bottom w:val="nil"/>
              <w:right w:val="nil"/>
            </w:tcBorders>
          </w:tcPr>
          <w:p w14:paraId="4AA0F5B5"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10</w:t>
            </w:r>
          </w:p>
        </w:tc>
        <w:tc>
          <w:tcPr>
            <w:tcW w:w="4475" w:type="dxa"/>
            <w:tcBorders>
              <w:top w:val="nil"/>
              <w:left w:val="nil"/>
              <w:bottom w:val="nil"/>
              <w:right w:val="nil"/>
            </w:tcBorders>
          </w:tcPr>
          <w:p w14:paraId="1BFEF1D4"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 xml:space="preserve">The green … and fruit aisles look very attractive. </w:t>
            </w:r>
          </w:p>
          <w:tbl>
            <w:tblPr>
              <w:tblStyle w:val="32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
              <w:gridCol w:w="1559"/>
            </w:tblGrid>
            <w:tr w:rsidR="005D002C" w:rsidRPr="005D002C" w14:paraId="3F5638D8" w14:textId="77777777" w:rsidTr="00B2614C">
              <w:tc>
                <w:tcPr>
                  <w:tcW w:w="455" w:type="dxa"/>
                </w:tcPr>
                <w:p w14:paraId="1E901A06"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a)</w:t>
                  </w:r>
                </w:p>
              </w:tc>
              <w:tc>
                <w:tcPr>
                  <w:tcW w:w="1559" w:type="dxa"/>
                </w:tcPr>
                <w:p w14:paraId="19432103"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grocery</w:t>
                  </w:r>
                </w:p>
              </w:tc>
            </w:tr>
            <w:tr w:rsidR="005D002C" w:rsidRPr="005D002C" w14:paraId="23D12F05" w14:textId="77777777" w:rsidTr="00B2614C">
              <w:tc>
                <w:tcPr>
                  <w:tcW w:w="455" w:type="dxa"/>
                </w:tcPr>
                <w:p w14:paraId="69CF9E9E"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b)</w:t>
                  </w:r>
                </w:p>
              </w:tc>
              <w:tc>
                <w:tcPr>
                  <w:tcW w:w="1559" w:type="dxa"/>
                </w:tcPr>
                <w:p w14:paraId="5D04FFAB"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shop</w:t>
                  </w:r>
                </w:p>
              </w:tc>
            </w:tr>
            <w:tr w:rsidR="005D002C" w:rsidRPr="005D002C" w14:paraId="697C7D45" w14:textId="77777777" w:rsidTr="00B2614C">
              <w:tc>
                <w:tcPr>
                  <w:tcW w:w="455" w:type="dxa"/>
                </w:tcPr>
                <w:p w14:paraId="2B059BE0"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c)</w:t>
                  </w:r>
                </w:p>
              </w:tc>
              <w:tc>
                <w:tcPr>
                  <w:tcW w:w="1559" w:type="dxa"/>
                </w:tcPr>
                <w:p w14:paraId="113997AD"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vegetables</w:t>
                  </w:r>
                </w:p>
              </w:tc>
            </w:tr>
          </w:tbl>
          <w:p w14:paraId="67DEAD76" w14:textId="77777777" w:rsidR="005D002C" w:rsidRPr="005D002C" w:rsidRDefault="005D002C" w:rsidP="005D002C">
            <w:pPr>
              <w:suppressAutoHyphens w:val="0"/>
              <w:rPr>
                <w:rFonts w:ascii="Times New Roman" w:hAnsi="Times New Roman" w:cs="Times New Roman"/>
                <w:lang w:val="en-US" w:eastAsia="ru-RU"/>
              </w:rPr>
            </w:pPr>
          </w:p>
        </w:tc>
        <w:tc>
          <w:tcPr>
            <w:tcW w:w="456" w:type="dxa"/>
            <w:tcBorders>
              <w:top w:val="nil"/>
              <w:left w:val="nil"/>
              <w:bottom w:val="nil"/>
              <w:right w:val="nil"/>
            </w:tcBorders>
          </w:tcPr>
          <w:p w14:paraId="64B16932"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20</w:t>
            </w:r>
          </w:p>
        </w:tc>
        <w:tc>
          <w:tcPr>
            <w:tcW w:w="4570" w:type="dxa"/>
            <w:tcBorders>
              <w:top w:val="nil"/>
              <w:left w:val="nil"/>
              <w:bottom w:val="nil"/>
              <w:right w:val="nil"/>
            </w:tcBorders>
          </w:tcPr>
          <w:p w14:paraId="051DA17F"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There is a large variety of consistencies of kasha from … to a thick puree.</w:t>
            </w:r>
          </w:p>
          <w:tbl>
            <w:tblPr>
              <w:tblStyle w:val="32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
              <w:gridCol w:w="1134"/>
            </w:tblGrid>
            <w:tr w:rsidR="005D002C" w:rsidRPr="005D002C" w14:paraId="5369075E" w14:textId="77777777" w:rsidTr="00B2614C">
              <w:tc>
                <w:tcPr>
                  <w:tcW w:w="423" w:type="dxa"/>
                </w:tcPr>
                <w:p w14:paraId="5CC9420D"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a)</w:t>
                  </w:r>
                </w:p>
              </w:tc>
              <w:tc>
                <w:tcPr>
                  <w:tcW w:w="1134" w:type="dxa"/>
                </w:tcPr>
                <w:p w14:paraId="2FF7E06A"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 xml:space="preserve">dry </w:t>
                  </w:r>
                </w:p>
              </w:tc>
            </w:tr>
            <w:tr w:rsidR="005D002C" w:rsidRPr="005D002C" w14:paraId="034398A5" w14:textId="77777777" w:rsidTr="00B2614C">
              <w:tc>
                <w:tcPr>
                  <w:tcW w:w="423" w:type="dxa"/>
                </w:tcPr>
                <w:p w14:paraId="7F4C7836"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b)</w:t>
                  </w:r>
                </w:p>
              </w:tc>
              <w:tc>
                <w:tcPr>
                  <w:tcW w:w="1134" w:type="dxa"/>
                </w:tcPr>
                <w:p w14:paraId="33ACB25E"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wet</w:t>
                  </w:r>
                </w:p>
              </w:tc>
            </w:tr>
            <w:tr w:rsidR="005D002C" w:rsidRPr="005D002C" w14:paraId="42F658E5" w14:textId="77777777" w:rsidTr="00B2614C">
              <w:tc>
                <w:tcPr>
                  <w:tcW w:w="423" w:type="dxa"/>
                </w:tcPr>
                <w:p w14:paraId="534392E9"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c)</w:t>
                  </w:r>
                </w:p>
              </w:tc>
              <w:tc>
                <w:tcPr>
                  <w:tcW w:w="1134" w:type="dxa"/>
                </w:tcPr>
                <w:p w14:paraId="6267CB7D" w14:textId="77777777" w:rsidR="005D002C" w:rsidRPr="005D002C" w:rsidRDefault="005D002C" w:rsidP="005D002C">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raw</w:t>
                  </w:r>
                </w:p>
              </w:tc>
            </w:tr>
          </w:tbl>
          <w:p w14:paraId="7FBD24E6" w14:textId="77777777" w:rsidR="005D002C" w:rsidRPr="005D002C" w:rsidRDefault="005D002C" w:rsidP="005D002C">
            <w:pPr>
              <w:suppressAutoHyphens w:val="0"/>
              <w:rPr>
                <w:rFonts w:ascii="Times New Roman" w:hAnsi="Times New Roman" w:cs="Times New Roman"/>
                <w:lang w:val="en-US" w:eastAsia="ru-RU"/>
              </w:rPr>
            </w:pPr>
          </w:p>
        </w:tc>
      </w:tr>
    </w:tbl>
    <w:p w14:paraId="540A4D7F" w14:textId="77777777" w:rsidR="005D002C" w:rsidRPr="005D002C" w:rsidRDefault="005D002C">
      <w:pPr>
        <w:numPr>
          <w:ilvl w:val="0"/>
          <w:numId w:val="120"/>
        </w:numPr>
        <w:suppressAutoHyphens w:val="0"/>
        <w:spacing w:after="200" w:line="276" w:lineRule="auto"/>
        <w:contextualSpacing/>
        <w:rPr>
          <w:rFonts w:eastAsia="Calibri" w:cs="Times New Roman"/>
          <w:b/>
          <w:i/>
          <w:lang w:val="en-US" w:eastAsia="ru-RU"/>
        </w:rPr>
      </w:pPr>
      <w:r w:rsidRPr="005D002C">
        <w:rPr>
          <w:rFonts w:eastAsia="Calibri" w:cs="Times New Roman"/>
          <w:b/>
          <w:i/>
          <w:lang w:val="en-US" w:eastAsia="ru-RU"/>
        </w:rPr>
        <w:t>Complete the sentences:</w:t>
      </w:r>
    </w:p>
    <w:p w14:paraId="2A4BDFB3" w14:textId="77777777" w:rsidR="005D002C" w:rsidRPr="005D002C" w:rsidRDefault="005D002C" w:rsidP="00AD5F9E">
      <w:pPr>
        <w:suppressAutoHyphens w:val="0"/>
        <w:jc w:val="both"/>
        <w:rPr>
          <w:rFonts w:eastAsia="Calibri" w:cs="Times New Roman"/>
          <w:lang w:val="en-US" w:eastAsia="ru-RU"/>
        </w:rPr>
      </w:pPr>
      <w:r w:rsidRPr="005D002C">
        <w:rPr>
          <w:rFonts w:eastAsia="Calibri" w:cs="Times New Roman"/>
          <w:lang w:val="en-US" w:eastAsia="ru-RU"/>
        </w:rPr>
        <w:t xml:space="preserve">Russian </w:t>
      </w:r>
      <w:r w:rsidRPr="005D002C">
        <w:rPr>
          <w:rFonts w:eastAsia="Calibri" w:cs="Times New Roman"/>
          <w:b/>
          <w:i/>
          <w:u w:val="single"/>
          <w:lang w:val="en-US" w:eastAsia="ru-RU"/>
        </w:rPr>
        <w:t>1</w:t>
      </w:r>
      <w:r w:rsidRPr="005D002C">
        <w:rPr>
          <w:rFonts w:eastAsia="Calibri" w:cs="Times New Roman"/>
          <w:lang w:val="en-US" w:eastAsia="ru-RU"/>
        </w:rPr>
        <w:t xml:space="preserve"> is rich and varied. In Russia there is a large variety of </w:t>
      </w:r>
      <w:r w:rsidRPr="005D002C">
        <w:rPr>
          <w:rFonts w:eastAsia="Calibri" w:cs="Times New Roman"/>
          <w:b/>
          <w:i/>
          <w:u w:val="single"/>
          <w:lang w:val="en-US" w:eastAsia="ru-RU"/>
        </w:rPr>
        <w:t>2</w:t>
      </w:r>
      <w:r w:rsidRPr="005D002C">
        <w:rPr>
          <w:rFonts w:eastAsia="Calibri" w:cs="Times New Roman"/>
          <w:lang w:val="en-US" w:eastAsia="ru-RU"/>
        </w:rPr>
        <w:t xml:space="preserve"> products: a sort of dry, granulated cream cheese called «tvorog», thick </w:t>
      </w:r>
      <w:r w:rsidRPr="005D002C">
        <w:rPr>
          <w:rFonts w:eastAsia="Calibri" w:cs="Times New Roman"/>
          <w:b/>
          <w:i/>
          <w:u w:val="single"/>
          <w:lang w:val="en-US" w:eastAsia="ru-RU"/>
        </w:rPr>
        <w:t>3</w:t>
      </w:r>
      <w:r w:rsidRPr="005D002C">
        <w:rPr>
          <w:rFonts w:eastAsia="Calibri" w:cs="Times New Roman"/>
          <w:lang w:val="en-US" w:eastAsia="ru-RU"/>
        </w:rPr>
        <w:t xml:space="preserve"> cream called «smetana», and several types of sour milk products of the yoghourt type.  </w:t>
      </w:r>
      <w:r w:rsidRPr="005D002C">
        <w:rPr>
          <w:rFonts w:eastAsia="Calibri" w:cs="Times New Roman"/>
          <w:b/>
          <w:i/>
          <w:u w:val="single"/>
          <w:lang w:val="en-US" w:eastAsia="ru-RU"/>
        </w:rPr>
        <w:t>4</w:t>
      </w:r>
      <w:r w:rsidRPr="005D002C">
        <w:rPr>
          <w:rFonts w:eastAsia="Calibri" w:cs="Times New Roman"/>
          <w:lang w:val="en-US" w:eastAsia="ru-RU"/>
        </w:rPr>
        <w:t xml:space="preserve"> can be used with almost anything: a dollop of it in the soup, a spoonful eaten with meat dish, or </w:t>
      </w:r>
      <w:r w:rsidRPr="005D002C">
        <w:rPr>
          <w:rFonts w:eastAsia="Calibri" w:cs="Times New Roman"/>
          <w:b/>
          <w:i/>
          <w:u w:val="single"/>
          <w:lang w:val="en-US" w:eastAsia="ru-RU"/>
        </w:rPr>
        <w:t>5</w:t>
      </w:r>
      <w:r w:rsidRPr="005D002C">
        <w:rPr>
          <w:rFonts w:eastAsia="Calibri" w:cs="Times New Roman"/>
          <w:lang w:val="en-US" w:eastAsia="ru-RU"/>
        </w:rPr>
        <w:t xml:space="preserve"> and apples sliced up small and eaten mixed with smetana. It is also used on </w:t>
      </w:r>
      <w:r w:rsidRPr="005D002C">
        <w:rPr>
          <w:rFonts w:eastAsia="Calibri" w:cs="Times New Roman"/>
          <w:b/>
          <w:i/>
          <w:u w:val="single"/>
          <w:lang w:val="en-US" w:eastAsia="ru-RU"/>
        </w:rPr>
        <w:t>6</w:t>
      </w:r>
      <w:r w:rsidRPr="005D002C">
        <w:rPr>
          <w:rFonts w:eastAsia="Calibri" w:cs="Times New Roman"/>
          <w:lang w:val="en-US" w:eastAsia="ru-RU"/>
        </w:rPr>
        <w:t xml:space="preserve"> . Smetana is an almost universal flavouring </w:t>
      </w:r>
      <w:r w:rsidRPr="005D002C">
        <w:rPr>
          <w:rFonts w:eastAsia="Calibri" w:cs="Times New Roman"/>
          <w:b/>
          <w:i/>
          <w:u w:val="single"/>
          <w:lang w:val="en-US" w:eastAsia="ru-RU"/>
        </w:rPr>
        <w:t>7</w:t>
      </w:r>
      <w:r w:rsidRPr="005D002C">
        <w:rPr>
          <w:rFonts w:eastAsia="Calibri" w:cs="Times New Roman"/>
          <w:lang w:val="en-US" w:eastAsia="ru-RU"/>
        </w:rPr>
        <w:t xml:space="preserve"> , or if you like, it can be drunk by the glassful with or without sugar. Smetana is made from </w:t>
      </w:r>
      <w:r w:rsidRPr="005D002C">
        <w:rPr>
          <w:rFonts w:eastAsia="Calibri" w:cs="Times New Roman"/>
          <w:b/>
          <w:i/>
          <w:u w:val="single"/>
          <w:lang w:val="en-US" w:eastAsia="ru-RU"/>
        </w:rPr>
        <w:t>8</w:t>
      </w:r>
      <w:r w:rsidRPr="005D002C">
        <w:rPr>
          <w:rFonts w:eastAsia="Calibri" w:cs="Times New Roman"/>
          <w:lang w:val="en-US" w:eastAsia="ru-RU"/>
        </w:rPr>
        <w:t xml:space="preserve"> . It contains 2,5% of protein, 20—40% of fats, lactic acid. One hundred grams contain 203 kilocalories. Kefir is a pleasant, useful </w:t>
      </w:r>
      <w:r w:rsidRPr="005D002C">
        <w:rPr>
          <w:rFonts w:eastAsia="Calibri" w:cs="Times New Roman"/>
          <w:b/>
          <w:i/>
          <w:u w:val="single"/>
          <w:lang w:val="en-US" w:eastAsia="ru-RU"/>
        </w:rPr>
        <w:t>9</w:t>
      </w:r>
      <w:r w:rsidRPr="005D002C">
        <w:rPr>
          <w:rFonts w:eastAsia="Calibri" w:cs="Times New Roman"/>
          <w:lang w:val="en-US" w:eastAsia="ru-RU"/>
        </w:rPr>
        <w:t xml:space="preserve"> made from cow's milk, yeast and lactic acid bacteria. It's a dietary product. Ryazhenka is a sour milk product made from baked milk, very pleasant </w:t>
      </w:r>
      <w:r w:rsidRPr="005D002C">
        <w:rPr>
          <w:rFonts w:eastAsia="Calibri" w:cs="Times New Roman"/>
          <w:b/>
          <w:i/>
          <w:u w:val="single"/>
          <w:lang w:val="en-US" w:eastAsia="ru-RU"/>
        </w:rPr>
        <w:t>10</w:t>
      </w:r>
      <w:r w:rsidRPr="005D002C">
        <w:rPr>
          <w:rFonts w:eastAsia="Calibri" w:cs="Times New Roman"/>
          <w:lang w:val="en-US" w:eastAsia="ru-RU"/>
        </w:rPr>
        <w:t xml:space="preserve"> .</w:t>
      </w:r>
    </w:p>
    <w:p w14:paraId="3BD19258" w14:textId="77777777" w:rsidR="005D002C" w:rsidRPr="005D002C" w:rsidRDefault="005D002C">
      <w:pPr>
        <w:numPr>
          <w:ilvl w:val="0"/>
          <w:numId w:val="123"/>
        </w:numPr>
        <w:suppressAutoHyphens w:val="0"/>
        <w:contextualSpacing/>
        <w:rPr>
          <w:rFonts w:eastAsia="Calibri" w:cs="Times New Roman"/>
          <w:b/>
          <w:i/>
          <w:lang w:val="en-US" w:eastAsia="ru-RU"/>
        </w:rPr>
      </w:pPr>
      <w:r w:rsidRPr="005D002C">
        <w:rPr>
          <w:rFonts w:eastAsia="Calibri" w:cs="Times New Roman"/>
          <w:b/>
          <w:i/>
          <w:lang w:val="en-US" w:eastAsia="ru-RU"/>
        </w:rPr>
        <w:t xml:space="preserve">sour </w:t>
      </w:r>
    </w:p>
    <w:p w14:paraId="71E81C46" w14:textId="77777777" w:rsidR="005D002C" w:rsidRPr="005D002C" w:rsidRDefault="005D002C">
      <w:pPr>
        <w:numPr>
          <w:ilvl w:val="0"/>
          <w:numId w:val="123"/>
        </w:numPr>
        <w:suppressAutoHyphens w:val="0"/>
        <w:spacing w:after="200"/>
        <w:contextualSpacing/>
        <w:rPr>
          <w:rFonts w:eastAsia="Calibri" w:cs="Times New Roman"/>
          <w:b/>
          <w:i/>
          <w:lang w:val="en-US" w:eastAsia="ru-RU"/>
        </w:rPr>
      </w:pPr>
      <w:r w:rsidRPr="005D002C">
        <w:rPr>
          <w:rFonts w:eastAsia="Calibri" w:cs="Times New Roman"/>
          <w:b/>
          <w:i/>
          <w:lang w:val="en-US" w:eastAsia="ru-RU"/>
        </w:rPr>
        <w:t xml:space="preserve">strawberries </w:t>
      </w:r>
    </w:p>
    <w:p w14:paraId="70918F41" w14:textId="77777777" w:rsidR="005D002C" w:rsidRPr="005D002C" w:rsidRDefault="005D002C">
      <w:pPr>
        <w:numPr>
          <w:ilvl w:val="0"/>
          <w:numId w:val="123"/>
        </w:numPr>
        <w:suppressAutoHyphens w:val="0"/>
        <w:spacing w:after="200"/>
        <w:contextualSpacing/>
        <w:rPr>
          <w:rFonts w:eastAsia="Calibri" w:cs="Times New Roman"/>
          <w:b/>
          <w:i/>
          <w:lang w:val="en-US" w:eastAsia="ru-RU"/>
        </w:rPr>
      </w:pPr>
      <w:r w:rsidRPr="005D002C">
        <w:rPr>
          <w:rFonts w:eastAsia="Calibri" w:cs="Times New Roman"/>
          <w:b/>
          <w:i/>
          <w:lang w:val="en-US" w:eastAsia="ru-RU"/>
        </w:rPr>
        <w:t xml:space="preserve">sauce </w:t>
      </w:r>
    </w:p>
    <w:p w14:paraId="1B31AB20" w14:textId="77777777" w:rsidR="005D002C" w:rsidRPr="005D002C" w:rsidRDefault="005D002C">
      <w:pPr>
        <w:numPr>
          <w:ilvl w:val="0"/>
          <w:numId w:val="123"/>
        </w:numPr>
        <w:suppressAutoHyphens w:val="0"/>
        <w:spacing w:after="200"/>
        <w:contextualSpacing/>
        <w:rPr>
          <w:rFonts w:eastAsia="Calibri" w:cs="Times New Roman"/>
          <w:b/>
          <w:i/>
          <w:lang w:val="en-US" w:eastAsia="ru-RU"/>
        </w:rPr>
      </w:pPr>
      <w:r w:rsidRPr="005D002C">
        <w:rPr>
          <w:rFonts w:eastAsia="Calibri" w:cs="Times New Roman"/>
          <w:b/>
          <w:i/>
          <w:lang w:val="en-US" w:eastAsia="ru-RU"/>
        </w:rPr>
        <w:t xml:space="preserve">cream </w:t>
      </w:r>
    </w:p>
    <w:p w14:paraId="5B7E9D80" w14:textId="77777777" w:rsidR="005D002C" w:rsidRPr="005D002C" w:rsidRDefault="005D002C">
      <w:pPr>
        <w:numPr>
          <w:ilvl w:val="0"/>
          <w:numId w:val="123"/>
        </w:numPr>
        <w:suppressAutoHyphens w:val="0"/>
        <w:spacing w:after="200"/>
        <w:contextualSpacing/>
        <w:rPr>
          <w:rFonts w:eastAsia="Calibri" w:cs="Times New Roman"/>
          <w:b/>
          <w:i/>
          <w:lang w:val="en-US" w:eastAsia="ru-RU"/>
        </w:rPr>
      </w:pPr>
      <w:r w:rsidRPr="005D002C">
        <w:rPr>
          <w:rFonts w:eastAsia="Calibri" w:cs="Times New Roman"/>
          <w:b/>
          <w:i/>
          <w:lang w:val="en-US" w:eastAsia="ru-RU"/>
        </w:rPr>
        <w:t xml:space="preserve">cuisine </w:t>
      </w:r>
    </w:p>
    <w:p w14:paraId="236D1E27" w14:textId="77777777" w:rsidR="005D002C" w:rsidRPr="005D002C" w:rsidRDefault="005D002C">
      <w:pPr>
        <w:numPr>
          <w:ilvl w:val="0"/>
          <w:numId w:val="123"/>
        </w:numPr>
        <w:suppressAutoHyphens w:val="0"/>
        <w:spacing w:after="200"/>
        <w:contextualSpacing/>
        <w:rPr>
          <w:rFonts w:eastAsia="Calibri" w:cs="Times New Roman"/>
          <w:b/>
          <w:i/>
          <w:lang w:val="en-US" w:eastAsia="ru-RU"/>
        </w:rPr>
      </w:pPr>
      <w:r w:rsidRPr="005D002C">
        <w:rPr>
          <w:rFonts w:eastAsia="Calibri" w:cs="Times New Roman"/>
          <w:b/>
          <w:i/>
          <w:lang w:val="en-US" w:eastAsia="ru-RU"/>
        </w:rPr>
        <w:t xml:space="preserve">beverage </w:t>
      </w:r>
    </w:p>
    <w:p w14:paraId="2C2A922A" w14:textId="77777777" w:rsidR="005D002C" w:rsidRPr="005D002C" w:rsidRDefault="005D002C">
      <w:pPr>
        <w:numPr>
          <w:ilvl w:val="0"/>
          <w:numId w:val="123"/>
        </w:numPr>
        <w:suppressAutoHyphens w:val="0"/>
        <w:spacing w:after="200"/>
        <w:contextualSpacing/>
        <w:rPr>
          <w:rFonts w:eastAsia="Calibri" w:cs="Times New Roman"/>
          <w:b/>
          <w:i/>
          <w:lang w:val="en-US" w:eastAsia="ru-RU"/>
        </w:rPr>
      </w:pPr>
      <w:r w:rsidRPr="005D002C">
        <w:rPr>
          <w:rFonts w:eastAsia="Calibri" w:cs="Times New Roman"/>
          <w:b/>
          <w:i/>
          <w:lang w:val="en-US" w:eastAsia="ru-RU"/>
        </w:rPr>
        <w:t xml:space="preserve">pancakes </w:t>
      </w:r>
    </w:p>
    <w:p w14:paraId="7836207C" w14:textId="77777777" w:rsidR="005D002C" w:rsidRPr="005D002C" w:rsidRDefault="005D002C">
      <w:pPr>
        <w:numPr>
          <w:ilvl w:val="0"/>
          <w:numId w:val="123"/>
        </w:numPr>
        <w:suppressAutoHyphens w:val="0"/>
        <w:spacing w:after="200"/>
        <w:contextualSpacing/>
        <w:rPr>
          <w:rFonts w:eastAsia="Calibri" w:cs="Times New Roman"/>
          <w:b/>
          <w:i/>
          <w:lang w:val="en-US" w:eastAsia="ru-RU"/>
        </w:rPr>
      </w:pPr>
      <w:r w:rsidRPr="005D002C">
        <w:rPr>
          <w:rFonts w:eastAsia="Calibri" w:cs="Times New Roman"/>
          <w:b/>
          <w:i/>
          <w:lang w:val="en-US" w:eastAsia="ru-RU"/>
        </w:rPr>
        <w:t xml:space="preserve">to taste </w:t>
      </w:r>
    </w:p>
    <w:p w14:paraId="4F891CF9" w14:textId="77777777" w:rsidR="005D002C" w:rsidRPr="005D002C" w:rsidRDefault="005D002C">
      <w:pPr>
        <w:numPr>
          <w:ilvl w:val="0"/>
          <w:numId w:val="123"/>
        </w:numPr>
        <w:suppressAutoHyphens w:val="0"/>
        <w:spacing w:after="200"/>
        <w:contextualSpacing/>
        <w:rPr>
          <w:rFonts w:eastAsia="Calibri" w:cs="Times New Roman"/>
          <w:b/>
          <w:i/>
          <w:lang w:val="en-US" w:eastAsia="ru-RU"/>
        </w:rPr>
      </w:pPr>
      <w:r w:rsidRPr="005D002C">
        <w:rPr>
          <w:rFonts w:eastAsia="Calibri" w:cs="Times New Roman"/>
          <w:b/>
          <w:i/>
          <w:lang w:val="en-US" w:eastAsia="ru-RU"/>
        </w:rPr>
        <w:t>smetana</w:t>
      </w:r>
    </w:p>
    <w:p w14:paraId="5A2953E6" w14:textId="77777777" w:rsidR="005D002C" w:rsidRPr="005D002C" w:rsidRDefault="005D002C">
      <w:pPr>
        <w:numPr>
          <w:ilvl w:val="0"/>
          <w:numId w:val="123"/>
        </w:numPr>
        <w:suppressAutoHyphens w:val="0"/>
        <w:spacing w:after="200"/>
        <w:contextualSpacing/>
        <w:rPr>
          <w:rFonts w:eastAsia="Calibri" w:cs="Times New Roman"/>
          <w:b/>
          <w:i/>
          <w:lang w:val="en-US" w:eastAsia="ru-RU"/>
        </w:rPr>
      </w:pPr>
      <w:r w:rsidRPr="005D002C">
        <w:rPr>
          <w:rFonts w:eastAsia="Calibri" w:cs="Times New Roman"/>
          <w:b/>
          <w:i/>
          <w:lang w:val="en-US" w:eastAsia="ru-RU"/>
        </w:rPr>
        <w:t>milk</w:t>
      </w:r>
    </w:p>
    <w:p w14:paraId="7E84776B" w14:textId="77777777" w:rsidR="005D002C" w:rsidRPr="005D002C" w:rsidRDefault="005D002C">
      <w:pPr>
        <w:numPr>
          <w:ilvl w:val="0"/>
          <w:numId w:val="120"/>
        </w:numPr>
        <w:suppressAutoHyphens w:val="0"/>
        <w:spacing w:after="200"/>
        <w:contextualSpacing/>
        <w:rPr>
          <w:rFonts w:eastAsia="Calibri" w:cs="Times New Roman"/>
          <w:b/>
          <w:i/>
          <w:lang w:val="en-US" w:eastAsia="ru-RU"/>
        </w:rPr>
      </w:pPr>
      <w:r w:rsidRPr="005D002C">
        <w:rPr>
          <w:rFonts w:eastAsia="Calibri" w:cs="Times New Roman"/>
          <w:b/>
          <w:i/>
          <w:lang w:val="en-US" w:eastAsia="ru-RU"/>
        </w:rPr>
        <w:t>Construct the dialogue:</w:t>
      </w:r>
    </w:p>
    <w:p w14:paraId="3AE62E0C" w14:textId="77777777" w:rsidR="005D002C" w:rsidRPr="005D002C" w:rsidRDefault="005D002C" w:rsidP="00AD5F9E">
      <w:pPr>
        <w:widowControl w:val="0"/>
        <w:shd w:val="clear" w:color="auto" w:fill="FFFFFF"/>
        <w:suppressAutoHyphens w:val="0"/>
        <w:autoSpaceDE w:val="0"/>
        <w:autoSpaceDN w:val="0"/>
        <w:adjustRightInd w:val="0"/>
        <w:spacing w:before="5"/>
        <w:ind w:left="360"/>
        <w:rPr>
          <w:rFonts w:eastAsia="Calibri" w:cs="Times New Roman"/>
          <w:lang w:val="en-US" w:eastAsia="ru-RU"/>
        </w:rPr>
      </w:pPr>
      <w:r w:rsidRPr="005D002C">
        <w:rPr>
          <w:rFonts w:eastAsia="Calibri" w:cs="Times New Roman"/>
          <w:spacing w:val="-2"/>
          <w:lang w:val="en-US" w:eastAsia="ru-RU"/>
        </w:rPr>
        <w:t>1. I also want postcards, stamps and envelopes.</w:t>
      </w:r>
    </w:p>
    <w:p w14:paraId="2B8144AC" w14:textId="77777777" w:rsidR="005D002C" w:rsidRPr="005D002C" w:rsidRDefault="005D002C" w:rsidP="00AD5F9E">
      <w:pPr>
        <w:widowControl w:val="0"/>
        <w:shd w:val="clear" w:color="auto" w:fill="FFFFFF"/>
        <w:suppressAutoHyphens w:val="0"/>
        <w:autoSpaceDE w:val="0"/>
        <w:autoSpaceDN w:val="0"/>
        <w:adjustRightInd w:val="0"/>
        <w:ind w:left="360" w:right="3360"/>
        <w:rPr>
          <w:rFonts w:eastAsia="Calibri" w:cs="Times New Roman"/>
          <w:spacing w:val="-2"/>
          <w:lang w:val="en-US" w:eastAsia="ru-RU"/>
        </w:rPr>
      </w:pPr>
      <w:r w:rsidRPr="005D002C">
        <w:rPr>
          <w:rFonts w:eastAsia="Calibri" w:cs="Times New Roman"/>
          <w:lang w:val="en-US" w:eastAsia="ru-RU"/>
        </w:rPr>
        <w:t xml:space="preserve">2. </w:t>
      </w:r>
      <w:r w:rsidRPr="005D002C">
        <w:rPr>
          <w:rFonts w:eastAsia="Calibri" w:cs="Times New Roman"/>
          <w:spacing w:val="-2"/>
          <w:lang w:val="en-US" w:eastAsia="ru-RU"/>
        </w:rPr>
        <w:t>Bye. Have a nice day.</w:t>
      </w:r>
    </w:p>
    <w:p w14:paraId="19344ACF" w14:textId="77777777" w:rsidR="005D002C" w:rsidRPr="005D002C" w:rsidRDefault="005D002C" w:rsidP="00AD5F9E">
      <w:pPr>
        <w:widowControl w:val="0"/>
        <w:shd w:val="clear" w:color="auto" w:fill="FFFFFF"/>
        <w:suppressAutoHyphens w:val="0"/>
        <w:autoSpaceDE w:val="0"/>
        <w:autoSpaceDN w:val="0"/>
        <w:adjustRightInd w:val="0"/>
        <w:ind w:left="360"/>
        <w:rPr>
          <w:rFonts w:eastAsia="Calibri" w:cs="Times New Roman"/>
          <w:spacing w:val="-1"/>
          <w:lang w:val="en-US" w:eastAsia="ru-RU"/>
        </w:rPr>
      </w:pPr>
      <w:r w:rsidRPr="005D002C">
        <w:rPr>
          <w:rFonts w:eastAsia="Calibri" w:cs="Times New Roman"/>
          <w:spacing w:val="-1"/>
          <w:lang w:val="en-US" w:eastAsia="ru-RU"/>
        </w:rPr>
        <w:t>3. Try the gift kiosk. They sell handicrafts, toys and many other fine things there.</w:t>
      </w:r>
    </w:p>
    <w:p w14:paraId="0626B641" w14:textId="77777777" w:rsidR="005D002C" w:rsidRPr="005D002C" w:rsidRDefault="005D002C" w:rsidP="00AD5F9E">
      <w:pPr>
        <w:widowControl w:val="0"/>
        <w:shd w:val="clear" w:color="auto" w:fill="FFFFFF"/>
        <w:suppressAutoHyphens w:val="0"/>
        <w:autoSpaceDE w:val="0"/>
        <w:autoSpaceDN w:val="0"/>
        <w:adjustRightInd w:val="0"/>
        <w:ind w:left="360"/>
        <w:rPr>
          <w:rFonts w:eastAsia="Calibri" w:cs="Times New Roman"/>
          <w:lang w:val="en-US" w:eastAsia="ru-RU"/>
        </w:rPr>
      </w:pPr>
      <w:r w:rsidRPr="005D002C">
        <w:rPr>
          <w:rFonts w:eastAsia="Calibri" w:cs="Times New Roman"/>
          <w:lang w:val="en-US" w:eastAsia="ru-RU"/>
        </w:rPr>
        <w:t xml:space="preserve">4. Yes, of course. They sell both Russian and foreign </w:t>
      </w:r>
      <w:r w:rsidRPr="005D002C">
        <w:rPr>
          <w:rFonts w:eastAsia="Calibri" w:cs="Times New Roman"/>
          <w:spacing w:val="-1"/>
          <w:lang w:val="en-US" w:eastAsia="ru-RU"/>
        </w:rPr>
        <w:t>newspapers and magazines.</w:t>
      </w:r>
    </w:p>
    <w:p w14:paraId="162A80EE" w14:textId="77777777" w:rsidR="005D002C" w:rsidRPr="005D002C" w:rsidRDefault="005D002C" w:rsidP="00AD5F9E">
      <w:pPr>
        <w:widowControl w:val="0"/>
        <w:shd w:val="clear" w:color="auto" w:fill="FFFFFF"/>
        <w:suppressAutoHyphens w:val="0"/>
        <w:autoSpaceDE w:val="0"/>
        <w:autoSpaceDN w:val="0"/>
        <w:adjustRightInd w:val="0"/>
        <w:ind w:left="360"/>
        <w:rPr>
          <w:rFonts w:eastAsia="Calibri" w:cs="Times New Roman"/>
          <w:spacing w:val="-1"/>
          <w:lang w:val="en-US" w:eastAsia="ru-RU"/>
        </w:rPr>
      </w:pPr>
      <w:r w:rsidRPr="005D002C">
        <w:rPr>
          <w:rFonts w:eastAsia="Calibri" w:cs="Times New Roman"/>
          <w:spacing w:val="-1"/>
          <w:lang w:val="en-US" w:eastAsia="ru-RU"/>
        </w:rPr>
        <w:t xml:space="preserve">5. </w:t>
      </w:r>
      <w:r w:rsidRPr="005D002C">
        <w:rPr>
          <w:rFonts w:eastAsia="Calibri" w:cs="Times New Roman"/>
          <w:spacing w:val="-2"/>
          <w:lang w:val="en-US" w:eastAsia="ru-RU"/>
        </w:rPr>
        <w:t>You're welcome!</w:t>
      </w:r>
      <w:r w:rsidRPr="005D002C">
        <w:rPr>
          <w:rFonts w:eastAsia="Calibri" w:cs="Times New Roman"/>
          <w:spacing w:val="-1"/>
          <w:lang w:val="en-US" w:eastAsia="ru-RU"/>
        </w:rPr>
        <w:t xml:space="preserve"> </w:t>
      </w:r>
    </w:p>
    <w:p w14:paraId="77A0EF78" w14:textId="77777777" w:rsidR="005D002C" w:rsidRPr="005D002C" w:rsidRDefault="005D002C" w:rsidP="00AD5F9E">
      <w:pPr>
        <w:widowControl w:val="0"/>
        <w:shd w:val="clear" w:color="auto" w:fill="FFFFFF"/>
        <w:suppressAutoHyphens w:val="0"/>
        <w:autoSpaceDE w:val="0"/>
        <w:autoSpaceDN w:val="0"/>
        <w:adjustRightInd w:val="0"/>
        <w:ind w:left="360"/>
        <w:rPr>
          <w:rFonts w:eastAsia="Calibri" w:cs="Times New Roman"/>
          <w:lang w:val="en-US" w:eastAsia="ru-RU"/>
        </w:rPr>
      </w:pPr>
      <w:r w:rsidRPr="005D002C">
        <w:rPr>
          <w:rFonts w:eastAsia="Calibri" w:cs="Times New Roman"/>
          <w:spacing w:val="-1"/>
          <w:lang w:val="en-US" w:eastAsia="ru-RU"/>
        </w:rPr>
        <w:t>6. You can have them at the nearest post-office. Just opposite the hotel.</w:t>
      </w:r>
    </w:p>
    <w:p w14:paraId="740FB398" w14:textId="77777777" w:rsidR="005D002C" w:rsidRPr="005D002C" w:rsidRDefault="005D002C" w:rsidP="00AD5F9E">
      <w:pPr>
        <w:widowControl w:val="0"/>
        <w:shd w:val="clear" w:color="auto" w:fill="FFFFFF"/>
        <w:suppressAutoHyphens w:val="0"/>
        <w:autoSpaceDE w:val="0"/>
        <w:autoSpaceDN w:val="0"/>
        <w:adjustRightInd w:val="0"/>
        <w:ind w:left="360"/>
        <w:rPr>
          <w:rFonts w:eastAsia="Calibri" w:cs="Times New Roman"/>
          <w:spacing w:val="-2"/>
          <w:lang w:val="en-US" w:eastAsia="ru-RU"/>
        </w:rPr>
      </w:pPr>
      <w:r w:rsidRPr="005D002C">
        <w:rPr>
          <w:rFonts w:eastAsia="Calibri" w:cs="Times New Roman"/>
          <w:spacing w:val="-2"/>
          <w:lang w:val="en-US" w:eastAsia="ru-RU"/>
        </w:rPr>
        <w:t>7. Good-bye!</w:t>
      </w:r>
    </w:p>
    <w:p w14:paraId="1969C8BB" w14:textId="77777777" w:rsidR="005D002C" w:rsidRPr="005D002C" w:rsidRDefault="005D002C" w:rsidP="00AD5F9E">
      <w:pPr>
        <w:widowControl w:val="0"/>
        <w:shd w:val="clear" w:color="auto" w:fill="FFFFFF"/>
        <w:suppressAutoHyphens w:val="0"/>
        <w:autoSpaceDE w:val="0"/>
        <w:autoSpaceDN w:val="0"/>
        <w:adjustRightInd w:val="0"/>
        <w:ind w:left="360"/>
        <w:rPr>
          <w:rFonts w:eastAsia="Calibri" w:cs="Times New Roman"/>
          <w:lang w:val="en-US" w:eastAsia="ru-RU"/>
        </w:rPr>
      </w:pPr>
      <w:r w:rsidRPr="005D002C">
        <w:rPr>
          <w:rFonts w:eastAsia="Calibri" w:cs="Times New Roman"/>
          <w:lang w:val="en-US" w:eastAsia="ru-RU"/>
        </w:rPr>
        <w:t xml:space="preserve">8. </w:t>
      </w:r>
      <w:r w:rsidRPr="005D002C">
        <w:rPr>
          <w:rFonts w:eastAsia="Calibri" w:cs="Times New Roman"/>
          <w:spacing w:val="-1"/>
          <w:lang w:val="en-US" w:eastAsia="ru-RU"/>
        </w:rPr>
        <w:t>Can I buy English newspapers there?</w:t>
      </w:r>
    </w:p>
    <w:p w14:paraId="0A4660D0" w14:textId="77777777" w:rsidR="005D002C" w:rsidRPr="005D002C" w:rsidRDefault="005D002C" w:rsidP="00AD5F9E">
      <w:pPr>
        <w:widowControl w:val="0"/>
        <w:shd w:val="clear" w:color="auto" w:fill="FFFFFF"/>
        <w:suppressAutoHyphens w:val="0"/>
        <w:autoSpaceDE w:val="0"/>
        <w:autoSpaceDN w:val="0"/>
        <w:adjustRightInd w:val="0"/>
        <w:ind w:left="360" w:right="3360"/>
        <w:rPr>
          <w:rFonts w:eastAsia="Calibri" w:cs="Times New Roman"/>
          <w:spacing w:val="-1"/>
          <w:lang w:val="en-US" w:eastAsia="ru-RU"/>
        </w:rPr>
      </w:pPr>
      <w:r w:rsidRPr="005D002C">
        <w:rPr>
          <w:rFonts w:eastAsia="Calibri" w:cs="Times New Roman"/>
          <w:spacing w:val="-1"/>
          <w:lang w:val="en-US" w:eastAsia="ru-RU"/>
        </w:rPr>
        <w:t xml:space="preserve">9. Thanks a lot. </w:t>
      </w:r>
    </w:p>
    <w:p w14:paraId="48FCCBDA" w14:textId="77777777" w:rsidR="005D002C" w:rsidRPr="005D002C" w:rsidRDefault="005D002C" w:rsidP="00AD5F9E">
      <w:pPr>
        <w:widowControl w:val="0"/>
        <w:shd w:val="clear" w:color="auto" w:fill="FFFFFF"/>
        <w:suppressAutoHyphens w:val="0"/>
        <w:autoSpaceDE w:val="0"/>
        <w:autoSpaceDN w:val="0"/>
        <w:adjustRightInd w:val="0"/>
        <w:ind w:left="360" w:right="1417"/>
        <w:rPr>
          <w:rFonts w:eastAsia="Calibri" w:cs="Times New Roman"/>
          <w:spacing w:val="-2"/>
          <w:lang w:val="en-US" w:eastAsia="ru-RU"/>
        </w:rPr>
      </w:pPr>
      <w:r w:rsidRPr="005D002C">
        <w:rPr>
          <w:rFonts w:eastAsia="Calibri" w:cs="Times New Roman"/>
          <w:spacing w:val="-2"/>
          <w:lang w:val="en-US" w:eastAsia="ru-RU"/>
        </w:rPr>
        <w:t xml:space="preserve">10. Good morning! </w:t>
      </w:r>
      <w:r w:rsidRPr="005D002C">
        <w:rPr>
          <w:rFonts w:eastAsia="Calibri" w:cs="Times New Roman"/>
          <w:caps/>
          <w:lang w:val="en-US" w:eastAsia="ru-RU"/>
        </w:rPr>
        <w:t>c</w:t>
      </w:r>
      <w:r w:rsidRPr="005D002C">
        <w:rPr>
          <w:rFonts w:eastAsia="Calibri" w:cs="Times New Roman"/>
          <w:lang w:val="en-US" w:eastAsia="ru-RU"/>
        </w:rPr>
        <w:t xml:space="preserve">an you tell me, </w:t>
      </w:r>
      <w:r w:rsidRPr="005D002C">
        <w:rPr>
          <w:rFonts w:eastAsia="Calibri" w:cs="Times New Roman"/>
          <w:spacing w:val="-1"/>
          <w:lang w:val="en-US" w:eastAsia="ru-RU"/>
        </w:rPr>
        <w:t>where the news-stand in the hotel is?</w:t>
      </w:r>
    </w:p>
    <w:p w14:paraId="25253E31" w14:textId="77777777" w:rsidR="005D002C" w:rsidRPr="005D002C" w:rsidRDefault="005D002C" w:rsidP="00AD5F9E">
      <w:pPr>
        <w:widowControl w:val="0"/>
        <w:shd w:val="clear" w:color="auto" w:fill="FFFFFF"/>
        <w:suppressAutoHyphens w:val="0"/>
        <w:autoSpaceDE w:val="0"/>
        <w:autoSpaceDN w:val="0"/>
        <w:adjustRightInd w:val="0"/>
        <w:ind w:left="360" w:right="3360"/>
        <w:rPr>
          <w:rFonts w:eastAsia="Calibri" w:cs="Times New Roman"/>
          <w:spacing w:val="-2"/>
          <w:lang w:val="en-US" w:eastAsia="ru-RU"/>
        </w:rPr>
      </w:pPr>
      <w:r w:rsidRPr="005D002C">
        <w:rPr>
          <w:rFonts w:eastAsia="Calibri" w:cs="Times New Roman"/>
          <w:spacing w:val="-2"/>
          <w:lang w:val="en-US" w:eastAsia="ru-RU"/>
        </w:rPr>
        <w:t xml:space="preserve">11. Sorry! Where can I buy souvenirs? </w:t>
      </w:r>
    </w:p>
    <w:p w14:paraId="20CFA908" w14:textId="77777777" w:rsidR="005D002C" w:rsidRPr="005D002C" w:rsidRDefault="005D002C" w:rsidP="00AD5F9E">
      <w:pPr>
        <w:widowControl w:val="0"/>
        <w:shd w:val="clear" w:color="auto" w:fill="FFFFFF"/>
        <w:suppressAutoHyphens w:val="0"/>
        <w:autoSpaceDE w:val="0"/>
        <w:autoSpaceDN w:val="0"/>
        <w:adjustRightInd w:val="0"/>
        <w:ind w:left="360"/>
        <w:rPr>
          <w:rFonts w:eastAsia="Calibri" w:cs="Times New Roman"/>
          <w:lang w:val="en-US" w:eastAsia="ru-RU"/>
        </w:rPr>
      </w:pPr>
      <w:r w:rsidRPr="005D002C">
        <w:rPr>
          <w:rFonts w:eastAsia="Calibri" w:cs="Times New Roman"/>
          <w:spacing w:val="-2"/>
          <w:lang w:val="en-US" w:eastAsia="ru-RU"/>
        </w:rPr>
        <w:t xml:space="preserve">12. </w:t>
      </w:r>
      <w:r w:rsidRPr="005D002C">
        <w:rPr>
          <w:rFonts w:eastAsia="Calibri" w:cs="Times New Roman"/>
          <w:lang w:val="en-US" w:eastAsia="ru-RU"/>
        </w:rPr>
        <w:t>It's in the main lobby, on your right.</w:t>
      </w:r>
    </w:p>
    <w:p w14:paraId="59945978" w14:textId="77777777" w:rsidR="005D002C" w:rsidRPr="005D002C" w:rsidRDefault="005D002C" w:rsidP="00AD5F9E">
      <w:pPr>
        <w:suppressAutoHyphens w:val="0"/>
        <w:rPr>
          <w:rFonts w:eastAsia="Calibri" w:cs="Times New Roman"/>
          <w:b/>
          <w:i/>
          <w:lang w:val="en-US" w:eastAsia="ru-RU"/>
        </w:rPr>
      </w:pPr>
      <w:r w:rsidRPr="005D002C">
        <w:rPr>
          <w:rFonts w:eastAsia="Calibri" w:cs="Times New Roman"/>
          <w:b/>
          <w:i/>
          <w:lang w:val="en-US" w:eastAsia="ru-RU"/>
        </w:rPr>
        <w:t>Variant 2</w:t>
      </w:r>
    </w:p>
    <w:p w14:paraId="2B3927F6" w14:textId="77777777" w:rsidR="005D002C" w:rsidRPr="005D002C" w:rsidRDefault="005D002C">
      <w:pPr>
        <w:numPr>
          <w:ilvl w:val="0"/>
          <w:numId w:val="121"/>
        </w:numPr>
        <w:suppressAutoHyphens w:val="0"/>
        <w:spacing w:line="276" w:lineRule="auto"/>
        <w:ind w:hanging="11"/>
        <w:contextualSpacing/>
        <w:rPr>
          <w:rFonts w:eastAsia="Calibri" w:cs="Times New Roman"/>
          <w:b/>
          <w:i/>
          <w:lang w:val="en-US" w:eastAsia="ru-RU"/>
        </w:rPr>
      </w:pPr>
      <w:r w:rsidRPr="005D002C">
        <w:rPr>
          <w:rFonts w:eastAsia="Calibri" w:cs="Times New Roman"/>
          <w:b/>
          <w:i/>
          <w:lang w:val="en-US" w:eastAsia="ru-RU"/>
        </w:rPr>
        <w:t>Choose the correct word:</w:t>
      </w:r>
    </w:p>
    <w:tbl>
      <w:tblPr>
        <w:tblStyle w:val="3210"/>
        <w:tblW w:w="1051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
        <w:gridCol w:w="4475"/>
        <w:gridCol w:w="456"/>
        <w:gridCol w:w="4711"/>
        <w:gridCol w:w="420"/>
      </w:tblGrid>
      <w:tr w:rsidR="005D002C" w:rsidRPr="005D002C" w14:paraId="765DB207" w14:textId="77777777" w:rsidTr="00B2614C">
        <w:trPr>
          <w:gridAfter w:val="1"/>
          <w:wAfter w:w="420" w:type="dxa"/>
        </w:trPr>
        <w:tc>
          <w:tcPr>
            <w:tcW w:w="456" w:type="dxa"/>
          </w:tcPr>
          <w:p w14:paraId="4ABEDA43"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1</w:t>
            </w:r>
          </w:p>
        </w:tc>
        <w:tc>
          <w:tcPr>
            <w:tcW w:w="4475" w:type="dxa"/>
          </w:tcPr>
          <w:p w14:paraId="16C82AA3"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 xml:space="preserve">If you are in a hurry, you can …. </w:t>
            </w:r>
          </w:p>
          <w:tbl>
            <w:tblPr>
              <w:tblStyle w:val="32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6"/>
              <w:gridCol w:w="2706"/>
              <w:gridCol w:w="1101"/>
            </w:tblGrid>
            <w:tr w:rsidR="005D002C" w:rsidRPr="00FE6D65" w14:paraId="0DB521DB" w14:textId="77777777" w:rsidTr="00B2614C">
              <w:tc>
                <w:tcPr>
                  <w:tcW w:w="416" w:type="dxa"/>
                </w:tcPr>
                <w:p w14:paraId="18187114"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a)</w:t>
                  </w:r>
                </w:p>
              </w:tc>
              <w:tc>
                <w:tcPr>
                  <w:tcW w:w="3807" w:type="dxa"/>
                  <w:gridSpan w:val="2"/>
                </w:tcPr>
                <w:p w14:paraId="7CB6D924"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eat in the luxury restaurant</w:t>
                  </w:r>
                </w:p>
              </w:tc>
            </w:tr>
            <w:tr w:rsidR="005D002C" w:rsidRPr="00FE6D65" w14:paraId="54AFE6CB" w14:textId="77777777" w:rsidTr="00B2614C">
              <w:tc>
                <w:tcPr>
                  <w:tcW w:w="416" w:type="dxa"/>
                </w:tcPr>
                <w:p w14:paraId="78E0980F"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b)</w:t>
                  </w:r>
                </w:p>
              </w:tc>
              <w:tc>
                <w:tcPr>
                  <w:tcW w:w="3807" w:type="dxa"/>
                  <w:gridSpan w:val="2"/>
                </w:tcPr>
                <w:p w14:paraId="5B367EEB"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have a snack in a bar</w:t>
                  </w:r>
                </w:p>
              </w:tc>
            </w:tr>
            <w:tr w:rsidR="005D002C" w:rsidRPr="005D002C" w14:paraId="7541C9E7" w14:textId="77777777" w:rsidTr="00B2614C">
              <w:trPr>
                <w:gridAfter w:val="1"/>
                <w:wAfter w:w="1101" w:type="dxa"/>
              </w:trPr>
              <w:tc>
                <w:tcPr>
                  <w:tcW w:w="416" w:type="dxa"/>
                </w:tcPr>
                <w:p w14:paraId="7B35E963"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c)</w:t>
                  </w:r>
                </w:p>
              </w:tc>
              <w:tc>
                <w:tcPr>
                  <w:tcW w:w="2706" w:type="dxa"/>
                </w:tcPr>
                <w:p w14:paraId="5E476D87"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experience the dishes</w:t>
                  </w:r>
                </w:p>
              </w:tc>
            </w:tr>
          </w:tbl>
          <w:p w14:paraId="77EB9867" w14:textId="77777777" w:rsidR="005D002C" w:rsidRPr="005D002C" w:rsidRDefault="005D002C" w:rsidP="00AD5F9E">
            <w:pPr>
              <w:suppressAutoHyphens w:val="0"/>
              <w:rPr>
                <w:rFonts w:ascii="Times New Roman" w:hAnsi="Times New Roman" w:cs="Times New Roman"/>
                <w:lang w:val="en-US" w:eastAsia="ru-RU"/>
              </w:rPr>
            </w:pPr>
          </w:p>
        </w:tc>
        <w:tc>
          <w:tcPr>
            <w:tcW w:w="456" w:type="dxa"/>
          </w:tcPr>
          <w:p w14:paraId="2442A06E"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11</w:t>
            </w:r>
          </w:p>
        </w:tc>
        <w:tc>
          <w:tcPr>
            <w:tcW w:w="4711" w:type="dxa"/>
          </w:tcPr>
          <w:p w14:paraId="2B115CED"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 xml:space="preserve">Sometimes you can buy pike-perch and  … in </w:t>
            </w:r>
          </w:p>
          <w:p w14:paraId="5426B614"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 xml:space="preserve">the fishmonger’s. </w:t>
            </w:r>
          </w:p>
          <w:tbl>
            <w:tblPr>
              <w:tblStyle w:val="32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6"/>
              <w:gridCol w:w="1158"/>
            </w:tblGrid>
            <w:tr w:rsidR="005D002C" w:rsidRPr="005D002C" w14:paraId="0F83A78F" w14:textId="77777777" w:rsidTr="00B2614C">
              <w:tc>
                <w:tcPr>
                  <w:tcW w:w="399" w:type="dxa"/>
                </w:tcPr>
                <w:p w14:paraId="6C241021"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a)</w:t>
                  </w:r>
                </w:p>
              </w:tc>
              <w:tc>
                <w:tcPr>
                  <w:tcW w:w="1158" w:type="dxa"/>
                </w:tcPr>
                <w:p w14:paraId="3E8BAD49" w14:textId="77777777" w:rsidR="005D002C" w:rsidRPr="005D002C" w:rsidRDefault="005D002C" w:rsidP="00AD5F9E">
                  <w:pPr>
                    <w:suppressAutoHyphens w:val="0"/>
                    <w:rPr>
                      <w:rFonts w:ascii="Times New Roman" w:hAnsi="Times New Roman" w:cs="Times New Roman"/>
                      <w:lang w:eastAsia="ru-RU"/>
                    </w:rPr>
                  </w:pPr>
                  <w:r w:rsidRPr="005D002C">
                    <w:rPr>
                      <w:rFonts w:ascii="Times New Roman" w:hAnsi="Times New Roman" w:cs="Times New Roman"/>
                      <w:lang w:eastAsia="ru-RU"/>
                    </w:rPr>
                    <w:t>cereal</w:t>
                  </w:r>
                </w:p>
              </w:tc>
            </w:tr>
            <w:tr w:rsidR="005D002C" w:rsidRPr="005D002C" w14:paraId="28E4D7C1" w14:textId="77777777" w:rsidTr="00B2614C">
              <w:tc>
                <w:tcPr>
                  <w:tcW w:w="399" w:type="dxa"/>
                </w:tcPr>
                <w:p w14:paraId="48BFCADA"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b)</w:t>
                  </w:r>
                </w:p>
              </w:tc>
              <w:tc>
                <w:tcPr>
                  <w:tcW w:w="1158" w:type="dxa"/>
                </w:tcPr>
                <w:p w14:paraId="00D5E5FD" w14:textId="77777777" w:rsidR="005D002C" w:rsidRPr="005D002C" w:rsidRDefault="005D002C" w:rsidP="00AD5F9E">
                  <w:pPr>
                    <w:suppressAutoHyphens w:val="0"/>
                    <w:rPr>
                      <w:rFonts w:ascii="Times New Roman" w:hAnsi="Times New Roman" w:cs="Times New Roman"/>
                      <w:lang w:eastAsia="ru-RU"/>
                    </w:rPr>
                  </w:pPr>
                  <w:r w:rsidRPr="005D002C">
                    <w:rPr>
                      <w:rFonts w:ascii="Times New Roman" w:hAnsi="Times New Roman" w:cs="Times New Roman"/>
                      <w:lang w:eastAsia="ru-RU"/>
                    </w:rPr>
                    <w:t>sturgeon</w:t>
                  </w:r>
                </w:p>
              </w:tc>
            </w:tr>
            <w:tr w:rsidR="005D002C" w:rsidRPr="005D002C" w14:paraId="41780111" w14:textId="77777777" w:rsidTr="00B2614C">
              <w:tc>
                <w:tcPr>
                  <w:tcW w:w="399" w:type="dxa"/>
                </w:tcPr>
                <w:p w14:paraId="6E35CD78"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c)</w:t>
                  </w:r>
                </w:p>
              </w:tc>
              <w:tc>
                <w:tcPr>
                  <w:tcW w:w="1158" w:type="dxa"/>
                </w:tcPr>
                <w:p w14:paraId="21186F71" w14:textId="77777777" w:rsidR="005D002C" w:rsidRPr="005D002C" w:rsidRDefault="005D002C" w:rsidP="00AD5F9E">
                  <w:pPr>
                    <w:suppressAutoHyphens w:val="0"/>
                    <w:rPr>
                      <w:rFonts w:ascii="Times New Roman" w:hAnsi="Times New Roman" w:cs="Times New Roman"/>
                      <w:lang w:eastAsia="ru-RU"/>
                    </w:rPr>
                  </w:pPr>
                  <w:r w:rsidRPr="005D002C">
                    <w:rPr>
                      <w:rFonts w:ascii="Times New Roman" w:hAnsi="Times New Roman" w:cs="Times New Roman"/>
                      <w:lang w:eastAsia="ru-RU"/>
                    </w:rPr>
                    <w:t>veal</w:t>
                  </w:r>
                </w:p>
              </w:tc>
            </w:tr>
          </w:tbl>
          <w:p w14:paraId="33CDB9CD" w14:textId="77777777" w:rsidR="005D002C" w:rsidRPr="005D002C" w:rsidRDefault="005D002C" w:rsidP="00AD5F9E">
            <w:pPr>
              <w:suppressAutoHyphens w:val="0"/>
              <w:rPr>
                <w:rFonts w:ascii="Times New Roman" w:hAnsi="Times New Roman" w:cs="Times New Roman"/>
                <w:lang w:val="en-US" w:eastAsia="ru-RU"/>
              </w:rPr>
            </w:pPr>
          </w:p>
        </w:tc>
      </w:tr>
      <w:tr w:rsidR="005D002C" w:rsidRPr="005D002C" w14:paraId="6F0043E3" w14:textId="77777777" w:rsidTr="00B2614C">
        <w:trPr>
          <w:gridAfter w:val="1"/>
          <w:wAfter w:w="420" w:type="dxa"/>
        </w:trPr>
        <w:tc>
          <w:tcPr>
            <w:tcW w:w="456" w:type="dxa"/>
          </w:tcPr>
          <w:p w14:paraId="0383BE78"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2</w:t>
            </w:r>
          </w:p>
        </w:tc>
        <w:tc>
          <w:tcPr>
            <w:tcW w:w="4475" w:type="dxa"/>
          </w:tcPr>
          <w:p w14:paraId="702EA1E3"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 makes an important part of a Russian meal.</w:t>
            </w:r>
          </w:p>
          <w:tbl>
            <w:tblPr>
              <w:tblStyle w:val="32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
              <w:gridCol w:w="1701"/>
            </w:tblGrid>
            <w:tr w:rsidR="005D002C" w:rsidRPr="005D002C" w14:paraId="4E1860C9" w14:textId="77777777" w:rsidTr="00B2614C">
              <w:tc>
                <w:tcPr>
                  <w:tcW w:w="455" w:type="dxa"/>
                </w:tcPr>
                <w:p w14:paraId="48056651"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a)</w:t>
                  </w:r>
                </w:p>
              </w:tc>
              <w:tc>
                <w:tcPr>
                  <w:tcW w:w="1701" w:type="dxa"/>
                </w:tcPr>
                <w:p w14:paraId="12331E26"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 xml:space="preserve">Kvas </w:t>
                  </w:r>
                </w:p>
              </w:tc>
            </w:tr>
            <w:tr w:rsidR="005D002C" w:rsidRPr="005D002C" w14:paraId="765CDE33" w14:textId="77777777" w:rsidTr="00B2614C">
              <w:tc>
                <w:tcPr>
                  <w:tcW w:w="455" w:type="dxa"/>
                </w:tcPr>
                <w:p w14:paraId="1845D5B7"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b)</w:t>
                  </w:r>
                </w:p>
              </w:tc>
              <w:tc>
                <w:tcPr>
                  <w:tcW w:w="1701" w:type="dxa"/>
                </w:tcPr>
                <w:p w14:paraId="4A248706"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 xml:space="preserve">Pelmeni </w:t>
                  </w:r>
                </w:p>
              </w:tc>
            </w:tr>
            <w:tr w:rsidR="005D002C" w:rsidRPr="005D002C" w14:paraId="020E0E5A" w14:textId="77777777" w:rsidTr="00B2614C">
              <w:tc>
                <w:tcPr>
                  <w:tcW w:w="455" w:type="dxa"/>
                </w:tcPr>
                <w:p w14:paraId="63C52F61"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c)</w:t>
                  </w:r>
                </w:p>
              </w:tc>
              <w:tc>
                <w:tcPr>
                  <w:tcW w:w="1701" w:type="dxa"/>
                </w:tcPr>
                <w:p w14:paraId="1EB788F6"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Soup</w:t>
                  </w:r>
                </w:p>
              </w:tc>
            </w:tr>
          </w:tbl>
          <w:p w14:paraId="70494305" w14:textId="77777777" w:rsidR="005D002C" w:rsidRPr="005D002C" w:rsidRDefault="005D002C" w:rsidP="00AD5F9E">
            <w:pPr>
              <w:suppressAutoHyphens w:val="0"/>
              <w:rPr>
                <w:rFonts w:ascii="Times New Roman" w:hAnsi="Times New Roman" w:cs="Times New Roman"/>
                <w:lang w:val="en-US" w:eastAsia="ru-RU"/>
              </w:rPr>
            </w:pPr>
          </w:p>
        </w:tc>
        <w:tc>
          <w:tcPr>
            <w:tcW w:w="456" w:type="dxa"/>
          </w:tcPr>
          <w:p w14:paraId="459D1D17"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12</w:t>
            </w:r>
          </w:p>
        </w:tc>
        <w:tc>
          <w:tcPr>
            <w:tcW w:w="4711" w:type="dxa"/>
          </w:tcPr>
          <w:p w14:paraId="3771D917"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 xml:space="preserve">In spring and summer the greengrocer’s has a great variety of berries: strawberries, cherries, raspberries, black and red …, gooseberries. </w:t>
            </w:r>
          </w:p>
          <w:tbl>
            <w:tblPr>
              <w:tblStyle w:val="32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
              <w:gridCol w:w="1349"/>
            </w:tblGrid>
            <w:tr w:rsidR="005D002C" w:rsidRPr="005D002C" w14:paraId="15ABC020" w14:textId="77777777" w:rsidTr="00B2614C">
              <w:tc>
                <w:tcPr>
                  <w:tcW w:w="423" w:type="dxa"/>
                </w:tcPr>
                <w:p w14:paraId="25A22A1D"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a)</w:t>
                  </w:r>
                </w:p>
              </w:tc>
              <w:tc>
                <w:tcPr>
                  <w:tcW w:w="1349" w:type="dxa"/>
                </w:tcPr>
                <w:p w14:paraId="59365D72" w14:textId="77777777" w:rsidR="005D002C" w:rsidRPr="005D002C" w:rsidRDefault="005D002C" w:rsidP="00AD5F9E">
                  <w:pPr>
                    <w:suppressAutoHyphens w:val="0"/>
                    <w:rPr>
                      <w:rFonts w:ascii="Times New Roman" w:hAnsi="Times New Roman" w:cs="Times New Roman"/>
                      <w:lang w:eastAsia="ru-RU"/>
                    </w:rPr>
                  </w:pPr>
                  <w:r w:rsidRPr="005D002C">
                    <w:rPr>
                      <w:rFonts w:ascii="Times New Roman" w:hAnsi="Times New Roman" w:cs="Times New Roman"/>
                      <w:lang w:eastAsia="ru-RU"/>
                    </w:rPr>
                    <w:t>cranberries</w:t>
                  </w:r>
                </w:p>
              </w:tc>
            </w:tr>
            <w:tr w:rsidR="005D002C" w:rsidRPr="005D002C" w14:paraId="2E5A8250" w14:textId="77777777" w:rsidTr="00B2614C">
              <w:tc>
                <w:tcPr>
                  <w:tcW w:w="423" w:type="dxa"/>
                </w:tcPr>
                <w:p w14:paraId="78F639B4"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b)</w:t>
                  </w:r>
                </w:p>
              </w:tc>
              <w:tc>
                <w:tcPr>
                  <w:tcW w:w="1349" w:type="dxa"/>
                </w:tcPr>
                <w:p w14:paraId="1910A36E" w14:textId="77777777" w:rsidR="005D002C" w:rsidRPr="005D002C" w:rsidRDefault="005D002C" w:rsidP="00AD5F9E">
                  <w:pPr>
                    <w:suppressAutoHyphens w:val="0"/>
                    <w:rPr>
                      <w:rFonts w:ascii="Times New Roman" w:hAnsi="Times New Roman" w:cs="Times New Roman"/>
                      <w:lang w:eastAsia="ru-RU"/>
                    </w:rPr>
                  </w:pPr>
                  <w:r w:rsidRPr="005D002C">
                    <w:rPr>
                      <w:rFonts w:ascii="Times New Roman" w:hAnsi="Times New Roman" w:cs="Times New Roman"/>
                      <w:lang w:eastAsia="ru-RU"/>
                    </w:rPr>
                    <w:t>currants</w:t>
                  </w:r>
                </w:p>
              </w:tc>
            </w:tr>
            <w:tr w:rsidR="005D002C" w:rsidRPr="005D002C" w14:paraId="572D4737" w14:textId="77777777" w:rsidTr="00B2614C">
              <w:tc>
                <w:tcPr>
                  <w:tcW w:w="423" w:type="dxa"/>
                </w:tcPr>
                <w:p w14:paraId="6145F840"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c)</w:t>
                  </w:r>
                </w:p>
              </w:tc>
              <w:tc>
                <w:tcPr>
                  <w:tcW w:w="1349" w:type="dxa"/>
                </w:tcPr>
                <w:p w14:paraId="54518A23" w14:textId="77777777" w:rsidR="005D002C" w:rsidRPr="005D002C" w:rsidRDefault="005D002C" w:rsidP="00AD5F9E">
                  <w:pPr>
                    <w:suppressAutoHyphens w:val="0"/>
                    <w:rPr>
                      <w:rFonts w:ascii="Times New Roman" w:hAnsi="Times New Roman" w:cs="Times New Roman"/>
                      <w:lang w:eastAsia="ru-RU"/>
                    </w:rPr>
                  </w:pPr>
                  <w:r w:rsidRPr="005D002C">
                    <w:rPr>
                      <w:rFonts w:ascii="Times New Roman" w:hAnsi="Times New Roman" w:cs="Times New Roman"/>
                      <w:lang w:eastAsia="ru-RU"/>
                    </w:rPr>
                    <w:t>bilberries</w:t>
                  </w:r>
                </w:p>
              </w:tc>
            </w:tr>
          </w:tbl>
          <w:p w14:paraId="7F11F566" w14:textId="77777777" w:rsidR="005D002C" w:rsidRPr="005D002C" w:rsidRDefault="005D002C" w:rsidP="00AD5F9E">
            <w:pPr>
              <w:suppressAutoHyphens w:val="0"/>
              <w:rPr>
                <w:rFonts w:ascii="Times New Roman" w:hAnsi="Times New Roman" w:cs="Times New Roman"/>
                <w:lang w:val="en-US" w:eastAsia="ru-RU"/>
              </w:rPr>
            </w:pPr>
          </w:p>
        </w:tc>
      </w:tr>
      <w:tr w:rsidR="005D002C" w:rsidRPr="005D002C" w14:paraId="0214BAC7" w14:textId="77777777" w:rsidTr="00B2614C">
        <w:tc>
          <w:tcPr>
            <w:tcW w:w="456" w:type="dxa"/>
          </w:tcPr>
          <w:p w14:paraId="783942CA"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3</w:t>
            </w:r>
          </w:p>
        </w:tc>
        <w:tc>
          <w:tcPr>
            <w:tcW w:w="4475" w:type="dxa"/>
          </w:tcPr>
          <w:p w14:paraId="47C42BCE"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Pelmeni is another … of Russian cookery, which has its history.</w:t>
            </w:r>
          </w:p>
          <w:tbl>
            <w:tblPr>
              <w:tblStyle w:val="32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
              <w:gridCol w:w="1701"/>
            </w:tblGrid>
            <w:tr w:rsidR="005D002C" w:rsidRPr="005D002C" w14:paraId="06E55DE5" w14:textId="77777777" w:rsidTr="00B2614C">
              <w:tc>
                <w:tcPr>
                  <w:tcW w:w="455" w:type="dxa"/>
                </w:tcPr>
                <w:p w14:paraId="4BD15161"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a)</w:t>
                  </w:r>
                </w:p>
              </w:tc>
              <w:tc>
                <w:tcPr>
                  <w:tcW w:w="1701" w:type="dxa"/>
                </w:tcPr>
                <w:p w14:paraId="382BE462"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specialty</w:t>
                  </w:r>
                </w:p>
              </w:tc>
            </w:tr>
            <w:tr w:rsidR="005D002C" w:rsidRPr="005D002C" w14:paraId="0D953807" w14:textId="77777777" w:rsidTr="00B2614C">
              <w:tc>
                <w:tcPr>
                  <w:tcW w:w="455" w:type="dxa"/>
                </w:tcPr>
                <w:p w14:paraId="284FC8F3"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b)</w:t>
                  </w:r>
                </w:p>
              </w:tc>
              <w:tc>
                <w:tcPr>
                  <w:tcW w:w="1701" w:type="dxa"/>
                </w:tcPr>
                <w:p w14:paraId="17DCD2F1"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dish</w:t>
                  </w:r>
                </w:p>
              </w:tc>
            </w:tr>
            <w:tr w:rsidR="005D002C" w:rsidRPr="005D002C" w14:paraId="2E567935" w14:textId="77777777" w:rsidTr="00B2614C">
              <w:tc>
                <w:tcPr>
                  <w:tcW w:w="455" w:type="dxa"/>
                </w:tcPr>
                <w:p w14:paraId="30931B2B"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c)</w:t>
                  </w:r>
                </w:p>
              </w:tc>
              <w:tc>
                <w:tcPr>
                  <w:tcW w:w="1701" w:type="dxa"/>
                </w:tcPr>
                <w:p w14:paraId="1686040F"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variant</w:t>
                  </w:r>
                </w:p>
              </w:tc>
            </w:tr>
          </w:tbl>
          <w:p w14:paraId="4674C437" w14:textId="77777777" w:rsidR="005D002C" w:rsidRPr="005D002C" w:rsidRDefault="005D002C" w:rsidP="00AD5F9E">
            <w:pPr>
              <w:suppressAutoHyphens w:val="0"/>
              <w:rPr>
                <w:rFonts w:ascii="Times New Roman" w:hAnsi="Times New Roman" w:cs="Times New Roman"/>
                <w:lang w:val="en-US" w:eastAsia="ru-RU"/>
              </w:rPr>
            </w:pPr>
          </w:p>
        </w:tc>
        <w:tc>
          <w:tcPr>
            <w:tcW w:w="456" w:type="dxa"/>
          </w:tcPr>
          <w:p w14:paraId="08984348"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13</w:t>
            </w:r>
          </w:p>
        </w:tc>
        <w:tc>
          <w:tcPr>
            <w:tcW w:w="5131" w:type="dxa"/>
            <w:gridSpan w:val="2"/>
          </w:tcPr>
          <w:p w14:paraId="5459D7B4"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 xml:space="preserve">At the meat counter the customers can buy beef, pork, mutton, sometimes veal, poultry and ... </w:t>
            </w:r>
          </w:p>
          <w:tbl>
            <w:tblPr>
              <w:tblStyle w:val="32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
              <w:gridCol w:w="1879"/>
            </w:tblGrid>
            <w:tr w:rsidR="005D002C" w:rsidRPr="005D002C" w14:paraId="0ACBCB15" w14:textId="77777777" w:rsidTr="00B2614C">
              <w:tc>
                <w:tcPr>
                  <w:tcW w:w="423" w:type="dxa"/>
                </w:tcPr>
                <w:p w14:paraId="15B4F739"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a)</w:t>
                  </w:r>
                </w:p>
              </w:tc>
              <w:tc>
                <w:tcPr>
                  <w:tcW w:w="1879" w:type="dxa"/>
                </w:tcPr>
                <w:p w14:paraId="5A7D0F96" w14:textId="77777777" w:rsidR="005D002C" w:rsidRPr="005D002C" w:rsidRDefault="005D002C" w:rsidP="00AD5F9E">
                  <w:pPr>
                    <w:suppressAutoHyphens w:val="0"/>
                    <w:rPr>
                      <w:rFonts w:ascii="Times New Roman" w:hAnsi="Times New Roman" w:cs="Times New Roman"/>
                      <w:lang w:eastAsia="ru-RU"/>
                    </w:rPr>
                  </w:pPr>
                  <w:r w:rsidRPr="005D002C">
                    <w:rPr>
                      <w:rFonts w:ascii="Times New Roman" w:hAnsi="Times New Roman" w:cs="Times New Roman"/>
                      <w:lang w:eastAsia="ru-RU"/>
                    </w:rPr>
                    <w:t>curds</w:t>
                  </w:r>
                </w:p>
              </w:tc>
            </w:tr>
            <w:tr w:rsidR="005D002C" w:rsidRPr="005D002C" w14:paraId="2BD93266" w14:textId="77777777" w:rsidTr="00B2614C">
              <w:tc>
                <w:tcPr>
                  <w:tcW w:w="423" w:type="dxa"/>
                </w:tcPr>
                <w:p w14:paraId="473A9316"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b)</w:t>
                  </w:r>
                </w:p>
              </w:tc>
              <w:tc>
                <w:tcPr>
                  <w:tcW w:w="1879" w:type="dxa"/>
                </w:tcPr>
                <w:p w14:paraId="2D297E26" w14:textId="77777777" w:rsidR="005D002C" w:rsidRPr="005D002C" w:rsidRDefault="005D002C" w:rsidP="00AD5F9E">
                  <w:pPr>
                    <w:suppressAutoHyphens w:val="0"/>
                    <w:rPr>
                      <w:rFonts w:ascii="Times New Roman" w:hAnsi="Times New Roman" w:cs="Times New Roman"/>
                      <w:lang w:eastAsia="ru-RU"/>
                    </w:rPr>
                  </w:pPr>
                  <w:r w:rsidRPr="005D002C">
                    <w:rPr>
                      <w:rFonts w:ascii="Times New Roman" w:hAnsi="Times New Roman" w:cs="Times New Roman"/>
                      <w:lang w:eastAsia="ru-RU"/>
                    </w:rPr>
                    <w:t>plaice</w:t>
                  </w:r>
                </w:p>
              </w:tc>
            </w:tr>
            <w:tr w:rsidR="005D002C" w:rsidRPr="005D002C" w14:paraId="20E51745" w14:textId="77777777" w:rsidTr="00B2614C">
              <w:tc>
                <w:tcPr>
                  <w:tcW w:w="423" w:type="dxa"/>
                </w:tcPr>
                <w:p w14:paraId="466F4E8B"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c)</w:t>
                  </w:r>
                </w:p>
              </w:tc>
              <w:tc>
                <w:tcPr>
                  <w:tcW w:w="1879" w:type="dxa"/>
                </w:tcPr>
                <w:p w14:paraId="3724FC05" w14:textId="77777777" w:rsidR="005D002C" w:rsidRPr="005D002C" w:rsidRDefault="005D002C" w:rsidP="00AD5F9E">
                  <w:pPr>
                    <w:suppressAutoHyphens w:val="0"/>
                    <w:rPr>
                      <w:rFonts w:ascii="Times New Roman" w:hAnsi="Times New Roman" w:cs="Times New Roman"/>
                      <w:lang w:eastAsia="ru-RU"/>
                    </w:rPr>
                  </w:pPr>
                  <w:r w:rsidRPr="005D002C">
                    <w:rPr>
                      <w:rFonts w:ascii="Times New Roman" w:hAnsi="Times New Roman" w:cs="Times New Roman"/>
                      <w:lang w:eastAsia="ru-RU"/>
                    </w:rPr>
                    <w:t>game</w:t>
                  </w:r>
                </w:p>
              </w:tc>
            </w:tr>
          </w:tbl>
          <w:p w14:paraId="0FBA8889" w14:textId="77777777" w:rsidR="005D002C" w:rsidRPr="005D002C" w:rsidRDefault="005D002C" w:rsidP="00AD5F9E">
            <w:pPr>
              <w:suppressAutoHyphens w:val="0"/>
              <w:rPr>
                <w:rFonts w:ascii="Times New Roman" w:hAnsi="Times New Roman" w:cs="Times New Roman"/>
                <w:lang w:val="en-US" w:eastAsia="ru-RU"/>
              </w:rPr>
            </w:pPr>
          </w:p>
        </w:tc>
      </w:tr>
      <w:tr w:rsidR="005D002C" w:rsidRPr="005D002C" w14:paraId="668BAC6E" w14:textId="77777777" w:rsidTr="00B2614C">
        <w:trPr>
          <w:gridAfter w:val="1"/>
          <w:wAfter w:w="420" w:type="dxa"/>
        </w:trPr>
        <w:tc>
          <w:tcPr>
            <w:tcW w:w="456" w:type="dxa"/>
          </w:tcPr>
          <w:p w14:paraId="704E10F3"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4</w:t>
            </w:r>
          </w:p>
        </w:tc>
        <w:tc>
          <w:tcPr>
            <w:tcW w:w="4475" w:type="dxa"/>
          </w:tcPr>
          <w:p w14:paraId="7DED1E01"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 xml:space="preserve">Mushrooms ... raw, dressed with herbs, cooked into soups and pies, baked with cream. </w:t>
            </w:r>
          </w:p>
          <w:tbl>
            <w:tblPr>
              <w:tblStyle w:val="32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
              <w:gridCol w:w="2095"/>
            </w:tblGrid>
            <w:tr w:rsidR="005D002C" w:rsidRPr="005D002C" w14:paraId="720D4741" w14:textId="77777777" w:rsidTr="00B2614C">
              <w:tc>
                <w:tcPr>
                  <w:tcW w:w="455" w:type="dxa"/>
                </w:tcPr>
                <w:p w14:paraId="0CA51A81"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a)</w:t>
                  </w:r>
                </w:p>
              </w:tc>
              <w:tc>
                <w:tcPr>
                  <w:tcW w:w="2095" w:type="dxa"/>
                </w:tcPr>
                <w:p w14:paraId="34F6905E"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are eaten</w:t>
                  </w:r>
                </w:p>
              </w:tc>
            </w:tr>
            <w:tr w:rsidR="005D002C" w:rsidRPr="005D002C" w14:paraId="43E16715" w14:textId="77777777" w:rsidTr="00B2614C">
              <w:tc>
                <w:tcPr>
                  <w:tcW w:w="455" w:type="dxa"/>
                </w:tcPr>
                <w:p w14:paraId="0273720B"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b)</w:t>
                  </w:r>
                </w:p>
              </w:tc>
              <w:tc>
                <w:tcPr>
                  <w:tcW w:w="2095" w:type="dxa"/>
                </w:tcPr>
                <w:p w14:paraId="21EAB2FD"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eat</w:t>
                  </w:r>
                </w:p>
              </w:tc>
            </w:tr>
            <w:tr w:rsidR="005D002C" w:rsidRPr="005D002C" w14:paraId="557B7ABD" w14:textId="77777777" w:rsidTr="00B2614C">
              <w:tc>
                <w:tcPr>
                  <w:tcW w:w="455" w:type="dxa"/>
                </w:tcPr>
                <w:p w14:paraId="393C72F0"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c)</w:t>
                  </w:r>
                </w:p>
              </w:tc>
              <w:tc>
                <w:tcPr>
                  <w:tcW w:w="2095" w:type="dxa"/>
                </w:tcPr>
                <w:p w14:paraId="5F1220A6"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eats</w:t>
                  </w:r>
                </w:p>
              </w:tc>
            </w:tr>
          </w:tbl>
          <w:p w14:paraId="7D2076DA" w14:textId="77777777" w:rsidR="005D002C" w:rsidRPr="005D002C" w:rsidRDefault="005D002C" w:rsidP="00AD5F9E">
            <w:pPr>
              <w:suppressAutoHyphens w:val="0"/>
              <w:rPr>
                <w:rFonts w:ascii="Times New Roman" w:hAnsi="Times New Roman" w:cs="Times New Roman"/>
                <w:lang w:val="en-US" w:eastAsia="ru-RU"/>
              </w:rPr>
            </w:pPr>
          </w:p>
        </w:tc>
        <w:tc>
          <w:tcPr>
            <w:tcW w:w="456" w:type="dxa"/>
          </w:tcPr>
          <w:p w14:paraId="617C935D"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14</w:t>
            </w:r>
          </w:p>
        </w:tc>
        <w:tc>
          <w:tcPr>
            <w:tcW w:w="4711" w:type="dxa"/>
          </w:tcPr>
          <w:p w14:paraId="032E2E88"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 xml:space="preserve"> … sell more than just food. </w:t>
            </w:r>
          </w:p>
          <w:tbl>
            <w:tblPr>
              <w:tblStyle w:val="32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
              <w:gridCol w:w="2163"/>
            </w:tblGrid>
            <w:tr w:rsidR="005D002C" w:rsidRPr="005D002C" w14:paraId="3398800D" w14:textId="77777777" w:rsidTr="00B2614C">
              <w:tc>
                <w:tcPr>
                  <w:tcW w:w="423" w:type="dxa"/>
                </w:tcPr>
                <w:p w14:paraId="1DBBBF6C"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a)</w:t>
                  </w:r>
                </w:p>
              </w:tc>
              <w:tc>
                <w:tcPr>
                  <w:tcW w:w="2163" w:type="dxa"/>
                </w:tcPr>
                <w:p w14:paraId="46AB4590"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Department store</w:t>
                  </w:r>
                </w:p>
              </w:tc>
            </w:tr>
            <w:tr w:rsidR="005D002C" w:rsidRPr="005D002C" w14:paraId="4436F1DF" w14:textId="77777777" w:rsidTr="00B2614C">
              <w:tc>
                <w:tcPr>
                  <w:tcW w:w="423" w:type="dxa"/>
                </w:tcPr>
                <w:p w14:paraId="7C754B49"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b)</w:t>
                  </w:r>
                </w:p>
              </w:tc>
              <w:tc>
                <w:tcPr>
                  <w:tcW w:w="2163" w:type="dxa"/>
                </w:tcPr>
                <w:p w14:paraId="3AD6242F"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Supermarkets</w:t>
                  </w:r>
                </w:p>
              </w:tc>
            </w:tr>
            <w:tr w:rsidR="005D002C" w:rsidRPr="005D002C" w14:paraId="088F751D" w14:textId="77777777" w:rsidTr="00B2614C">
              <w:tc>
                <w:tcPr>
                  <w:tcW w:w="423" w:type="dxa"/>
                </w:tcPr>
                <w:p w14:paraId="0AE9C6D7"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c)</w:t>
                  </w:r>
                </w:p>
              </w:tc>
              <w:tc>
                <w:tcPr>
                  <w:tcW w:w="2163" w:type="dxa"/>
                </w:tcPr>
                <w:p w14:paraId="457DDCE1"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Grocery store</w:t>
                  </w:r>
                </w:p>
              </w:tc>
            </w:tr>
          </w:tbl>
          <w:p w14:paraId="028C970E" w14:textId="77777777" w:rsidR="005D002C" w:rsidRPr="005D002C" w:rsidRDefault="005D002C" w:rsidP="00AD5F9E">
            <w:pPr>
              <w:suppressAutoHyphens w:val="0"/>
              <w:rPr>
                <w:rFonts w:ascii="Times New Roman" w:hAnsi="Times New Roman" w:cs="Times New Roman"/>
                <w:lang w:val="en-US" w:eastAsia="ru-RU"/>
              </w:rPr>
            </w:pPr>
          </w:p>
        </w:tc>
      </w:tr>
      <w:tr w:rsidR="005D002C" w:rsidRPr="005D002C" w14:paraId="0A8DFE89" w14:textId="77777777" w:rsidTr="00B2614C">
        <w:trPr>
          <w:gridAfter w:val="1"/>
          <w:wAfter w:w="420" w:type="dxa"/>
        </w:trPr>
        <w:tc>
          <w:tcPr>
            <w:tcW w:w="456" w:type="dxa"/>
          </w:tcPr>
          <w:p w14:paraId="1762E895"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5</w:t>
            </w:r>
          </w:p>
        </w:tc>
        <w:tc>
          <w:tcPr>
            <w:tcW w:w="4475" w:type="dxa"/>
          </w:tcPr>
          <w:p w14:paraId="488166D5"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 xml:space="preserve">Nowadays there are a lot of different places where we can … for lunch on business. </w:t>
            </w:r>
          </w:p>
          <w:tbl>
            <w:tblPr>
              <w:tblStyle w:val="32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
              <w:gridCol w:w="2242"/>
            </w:tblGrid>
            <w:tr w:rsidR="005D002C" w:rsidRPr="005D002C" w14:paraId="260F007D" w14:textId="77777777" w:rsidTr="00B2614C">
              <w:tc>
                <w:tcPr>
                  <w:tcW w:w="455" w:type="dxa"/>
                </w:tcPr>
                <w:p w14:paraId="2752D6E4"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a)</w:t>
                  </w:r>
                </w:p>
              </w:tc>
              <w:tc>
                <w:tcPr>
                  <w:tcW w:w="2242" w:type="dxa"/>
                </w:tcPr>
                <w:p w14:paraId="300AB6AE"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take someone</w:t>
                  </w:r>
                </w:p>
              </w:tc>
            </w:tr>
            <w:tr w:rsidR="005D002C" w:rsidRPr="005D002C" w14:paraId="3BC96E44" w14:textId="77777777" w:rsidTr="00B2614C">
              <w:tc>
                <w:tcPr>
                  <w:tcW w:w="455" w:type="dxa"/>
                </w:tcPr>
                <w:p w14:paraId="289275A2"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b)</w:t>
                  </w:r>
                </w:p>
              </w:tc>
              <w:tc>
                <w:tcPr>
                  <w:tcW w:w="2242" w:type="dxa"/>
                </w:tcPr>
                <w:p w14:paraId="15B78080"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eat</w:t>
                  </w:r>
                </w:p>
              </w:tc>
            </w:tr>
            <w:tr w:rsidR="005D002C" w:rsidRPr="005D002C" w14:paraId="6B98D6BC" w14:textId="77777777" w:rsidTr="00B2614C">
              <w:tc>
                <w:tcPr>
                  <w:tcW w:w="455" w:type="dxa"/>
                </w:tcPr>
                <w:p w14:paraId="3997F049"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c)</w:t>
                  </w:r>
                </w:p>
              </w:tc>
              <w:tc>
                <w:tcPr>
                  <w:tcW w:w="2242" w:type="dxa"/>
                </w:tcPr>
                <w:p w14:paraId="14E9E23C"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have a snack</w:t>
                  </w:r>
                </w:p>
              </w:tc>
            </w:tr>
          </w:tbl>
          <w:p w14:paraId="6172DA50" w14:textId="77777777" w:rsidR="005D002C" w:rsidRPr="005D002C" w:rsidRDefault="005D002C" w:rsidP="00AD5F9E">
            <w:pPr>
              <w:suppressAutoHyphens w:val="0"/>
              <w:rPr>
                <w:rFonts w:ascii="Times New Roman" w:hAnsi="Times New Roman" w:cs="Times New Roman"/>
                <w:lang w:val="en-US" w:eastAsia="ru-RU"/>
              </w:rPr>
            </w:pPr>
          </w:p>
        </w:tc>
        <w:tc>
          <w:tcPr>
            <w:tcW w:w="456" w:type="dxa"/>
          </w:tcPr>
          <w:p w14:paraId="0E2E1E2F"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15</w:t>
            </w:r>
          </w:p>
        </w:tc>
        <w:tc>
          <w:tcPr>
            <w:tcW w:w="4711" w:type="dxa"/>
          </w:tcPr>
          <w:p w14:paraId="1A48B2DD"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 xml:space="preserve">There is always a wide choice of fish in the shop: fresh-frozen …, cod, plaice and some other. </w:t>
            </w:r>
          </w:p>
          <w:tbl>
            <w:tblPr>
              <w:tblStyle w:val="32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
              <w:gridCol w:w="1134"/>
            </w:tblGrid>
            <w:tr w:rsidR="005D002C" w:rsidRPr="005D002C" w14:paraId="4C4D7115" w14:textId="77777777" w:rsidTr="00B2614C">
              <w:tc>
                <w:tcPr>
                  <w:tcW w:w="423" w:type="dxa"/>
                </w:tcPr>
                <w:p w14:paraId="72028E31"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a)</w:t>
                  </w:r>
                </w:p>
              </w:tc>
              <w:tc>
                <w:tcPr>
                  <w:tcW w:w="1134" w:type="dxa"/>
                </w:tcPr>
                <w:p w14:paraId="6715D9B2"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peach</w:t>
                  </w:r>
                </w:p>
              </w:tc>
            </w:tr>
            <w:tr w:rsidR="005D002C" w:rsidRPr="005D002C" w14:paraId="705A0784" w14:textId="77777777" w:rsidTr="00B2614C">
              <w:tc>
                <w:tcPr>
                  <w:tcW w:w="423" w:type="dxa"/>
                </w:tcPr>
                <w:p w14:paraId="51F8104A"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b)</w:t>
                  </w:r>
                </w:p>
              </w:tc>
              <w:tc>
                <w:tcPr>
                  <w:tcW w:w="1134" w:type="dxa"/>
                </w:tcPr>
                <w:p w14:paraId="3495C2AC"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perch</w:t>
                  </w:r>
                </w:p>
              </w:tc>
            </w:tr>
            <w:tr w:rsidR="005D002C" w:rsidRPr="005D002C" w14:paraId="4719D433" w14:textId="77777777" w:rsidTr="00B2614C">
              <w:tc>
                <w:tcPr>
                  <w:tcW w:w="423" w:type="dxa"/>
                </w:tcPr>
                <w:p w14:paraId="48DF3449"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c)</w:t>
                  </w:r>
                </w:p>
              </w:tc>
              <w:tc>
                <w:tcPr>
                  <w:tcW w:w="1134" w:type="dxa"/>
                </w:tcPr>
                <w:p w14:paraId="35E5AC90"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poultry</w:t>
                  </w:r>
                </w:p>
              </w:tc>
            </w:tr>
          </w:tbl>
          <w:p w14:paraId="44EE71BB"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 xml:space="preserve"> </w:t>
            </w:r>
          </w:p>
        </w:tc>
      </w:tr>
      <w:tr w:rsidR="005D002C" w:rsidRPr="005D002C" w14:paraId="2443E154" w14:textId="77777777" w:rsidTr="00B2614C">
        <w:trPr>
          <w:gridAfter w:val="1"/>
          <w:wAfter w:w="420" w:type="dxa"/>
        </w:trPr>
        <w:tc>
          <w:tcPr>
            <w:tcW w:w="456" w:type="dxa"/>
          </w:tcPr>
          <w:p w14:paraId="046A7AF5"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6</w:t>
            </w:r>
          </w:p>
        </w:tc>
        <w:tc>
          <w:tcPr>
            <w:tcW w:w="4475" w:type="dxa"/>
          </w:tcPr>
          <w:p w14:paraId="03FBAA6D"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 xml:space="preserve">A popular winter delicacy is pickled and salted mushrooms, which are eaten as …. </w:t>
            </w:r>
          </w:p>
          <w:tbl>
            <w:tblPr>
              <w:tblStyle w:val="32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
              <w:gridCol w:w="2383"/>
            </w:tblGrid>
            <w:tr w:rsidR="005D002C" w:rsidRPr="005D002C" w14:paraId="17E18123" w14:textId="77777777" w:rsidTr="00B2614C">
              <w:tc>
                <w:tcPr>
                  <w:tcW w:w="455" w:type="dxa"/>
                </w:tcPr>
                <w:p w14:paraId="68C5CB85"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a)</w:t>
                  </w:r>
                </w:p>
              </w:tc>
              <w:tc>
                <w:tcPr>
                  <w:tcW w:w="2383" w:type="dxa"/>
                </w:tcPr>
                <w:p w14:paraId="071DA8CD"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hors d’oeuvres</w:t>
                  </w:r>
                </w:p>
              </w:tc>
            </w:tr>
            <w:tr w:rsidR="005D002C" w:rsidRPr="005D002C" w14:paraId="29EA7B09" w14:textId="77777777" w:rsidTr="00B2614C">
              <w:tc>
                <w:tcPr>
                  <w:tcW w:w="455" w:type="dxa"/>
                </w:tcPr>
                <w:p w14:paraId="4123EC30"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b)</w:t>
                  </w:r>
                </w:p>
              </w:tc>
              <w:tc>
                <w:tcPr>
                  <w:tcW w:w="2383" w:type="dxa"/>
                </w:tcPr>
                <w:p w14:paraId="1A28CA6D"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 xml:space="preserve">a la carte </w:t>
                  </w:r>
                </w:p>
              </w:tc>
            </w:tr>
            <w:tr w:rsidR="005D002C" w:rsidRPr="005D002C" w14:paraId="2E8FE629" w14:textId="77777777" w:rsidTr="00B2614C">
              <w:tc>
                <w:tcPr>
                  <w:tcW w:w="455" w:type="dxa"/>
                </w:tcPr>
                <w:p w14:paraId="237ECE08"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c)</w:t>
                  </w:r>
                </w:p>
              </w:tc>
              <w:tc>
                <w:tcPr>
                  <w:tcW w:w="2383" w:type="dxa"/>
                </w:tcPr>
                <w:p w14:paraId="52B2C081"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table d’hôte</w:t>
                  </w:r>
                </w:p>
              </w:tc>
            </w:tr>
          </w:tbl>
          <w:p w14:paraId="617D8FCE" w14:textId="77777777" w:rsidR="005D002C" w:rsidRPr="005D002C" w:rsidRDefault="005D002C" w:rsidP="00AD5F9E">
            <w:pPr>
              <w:suppressAutoHyphens w:val="0"/>
              <w:rPr>
                <w:rFonts w:ascii="Times New Roman" w:hAnsi="Times New Roman" w:cs="Times New Roman"/>
                <w:lang w:val="en-US" w:eastAsia="ru-RU"/>
              </w:rPr>
            </w:pPr>
          </w:p>
        </w:tc>
        <w:tc>
          <w:tcPr>
            <w:tcW w:w="456" w:type="dxa"/>
          </w:tcPr>
          <w:p w14:paraId="2902B4AB"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16</w:t>
            </w:r>
          </w:p>
        </w:tc>
        <w:tc>
          <w:tcPr>
            <w:tcW w:w="4711" w:type="dxa"/>
          </w:tcPr>
          <w:p w14:paraId="67D9CE00"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 xml:space="preserve">The green … and fruit aisles look very attractive. </w:t>
            </w:r>
          </w:p>
          <w:tbl>
            <w:tblPr>
              <w:tblStyle w:val="32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
              <w:gridCol w:w="1134"/>
            </w:tblGrid>
            <w:tr w:rsidR="005D002C" w:rsidRPr="005D002C" w14:paraId="4E1A0637" w14:textId="77777777" w:rsidTr="00B2614C">
              <w:tc>
                <w:tcPr>
                  <w:tcW w:w="423" w:type="dxa"/>
                </w:tcPr>
                <w:p w14:paraId="29C0B396"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a)</w:t>
                  </w:r>
                </w:p>
              </w:tc>
              <w:tc>
                <w:tcPr>
                  <w:tcW w:w="1134" w:type="dxa"/>
                </w:tcPr>
                <w:p w14:paraId="60B6564F"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grocery</w:t>
                  </w:r>
                </w:p>
              </w:tc>
            </w:tr>
            <w:tr w:rsidR="005D002C" w:rsidRPr="005D002C" w14:paraId="44FBB45F" w14:textId="77777777" w:rsidTr="00B2614C">
              <w:tc>
                <w:tcPr>
                  <w:tcW w:w="423" w:type="dxa"/>
                </w:tcPr>
                <w:p w14:paraId="576D4CF0"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b)</w:t>
                  </w:r>
                </w:p>
              </w:tc>
              <w:tc>
                <w:tcPr>
                  <w:tcW w:w="1134" w:type="dxa"/>
                </w:tcPr>
                <w:p w14:paraId="172D6EAE"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cereals</w:t>
                  </w:r>
                </w:p>
              </w:tc>
            </w:tr>
            <w:tr w:rsidR="005D002C" w:rsidRPr="005D002C" w14:paraId="317AA488" w14:textId="77777777" w:rsidTr="00B2614C">
              <w:tc>
                <w:tcPr>
                  <w:tcW w:w="423" w:type="dxa"/>
                </w:tcPr>
                <w:p w14:paraId="07436BF8"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c)</w:t>
                  </w:r>
                </w:p>
              </w:tc>
              <w:tc>
                <w:tcPr>
                  <w:tcW w:w="1134" w:type="dxa"/>
                </w:tcPr>
                <w:p w14:paraId="4091B933"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food</w:t>
                  </w:r>
                </w:p>
              </w:tc>
            </w:tr>
          </w:tbl>
          <w:p w14:paraId="4906C86D" w14:textId="77777777" w:rsidR="005D002C" w:rsidRPr="005D002C" w:rsidRDefault="005D002C" w:rsidP="00AD5F9E">
            <w:pPr>
              <w:suppressAutoHyphens w:val="0"/>
              <w:rPr>
                <w:rFonts w:ascii="Times New Roman" w:hAnsi="Times New Roman" w:cs="Times New Roman"/>
                <w:lang w:val="en-US" w:eastAsia="ru-RU"/>
              </w:rPr>
            </w:pPr>
          </w:p>
        </w:tc>
      </w:tr>
      <w:tr w:rsidR="005D002C" w:rsidRPr="005D002C" w14:paraId="54D87649" w14:textId="77777777" w:rsidTr="00B2614C">
        <w:trPr>
          <w:gridAfter w:val="1"/>
          <w:wAfter w:w="420" w:type="dxa"/>
        </w:trPr>
        <w:tc>
          <w:tcPr>
            <w:tcW w:w="456" w:type="dxa"/>
          </w:tcPr>
          <w:p w14:paraId="5B282449"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7</w:t>
            </w:r>
          </w:p>
        </w:tc>
        <w:tc>
          <w:tcPr>
            <w:tcW w:w="4475" w:type="dxa"/>
          </w:tcPr>
          <w:p w14:paraId="2E04FD61"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And, of course, soft, pressed and red … is the hit of every festive table.</w:t>
            </w:r>
          </w:p>
          <w:tbl>
            <w:tblPr>
              <w:tblStyle w:val="32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
              <w:gridCol w:w="1675"/>
            </w:tblGrid>
            <w:tr w:rsidR="005D002C" w:rsidRPr="005D002C" w14:paraId="753B2757" w14:textId="77777777" w:rsidTr="00B2614C">
              <w:tc>
                <w:tcPr>
                  <w:tcW w:w="455" w:type="dxa"/>
                </w:tcPr>
                <w:p w14:paraId="10794B8E"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a)</w:t>
                  </w:r>
                </w:p>
              </w:tc>
              <w:tc>
                <w:tcPr>
                  <w:tcW w:w="1675" w:type="dxa"/>
                </w:tcPr>
                <w:p w14:paraId="18544DD8"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current</w:t>
                  </w:r>
                </w:p>
              </w:tc>
            </w:tr>
            <w:tr w:rsidR="005D002C" w:rsidRPr="005D002C" w14:paraId="00551F20" w14:textId="77777777" w:rsidTr="00B2614C">
              <w:tc>
                <w:tcPr>
                  <w:tcW w:w="455" w:type="dxa"/>
                </w:tcPr>
                <w:p w14:paraId="79612691"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b)</w:t>
                  </w:r>
                </w:p>
              </w:tc>
              <w:tc>
                <w:tcPr>
                  <w:tcW w:w="1675" w:type="dxa"/>
                </w:tcPr>
                <w:p w14:paraId="1F119385"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caviar</w:t>
                  </w:r>
                </w:p>
              </w:tc>
            </w:tr>
            <w:tr w:rsidR="005D002C" w:rsidRPr="005D002C" w14:paraId="60DB6A60" w14:textId="77777777" w:rsidTr="00B2614C">
              <w:tc>
                <w:tcPr>
                  <w:tcW w:w="455" w:type="dxa"/>
                </w:tcPr>
                <w:p w14:paraId="5C97BEE1"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c)</w:t>
                  </w:r>
                </w:p>
              </w:tc>
              <w:tc>
                <w:tcPr>
                  <w:tcW w:w="1675" w:type="dxa"/>
                </w:tcPr>
                <w:p w14:paraId="448296AE"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bilberries</w:t>
                  </w:r>
                </w:p>
              </w:tc>
            </w:tr>
          </w:tbl>
          <w:p w14:paraId="5C8CC48F" w14:textId="77777777" w:rsidR="005D002C" w:rsidRPr="005D002C" w:rsidRDefault="005D002C" w:rsidP="00AD5F9E">
            <w:pPr>
              <w:suppressAutoHyphens w:val="0"/>
              <w:rPr>
                <w:rFonts w:ascii="Times New Roman" w:hAnsi="Times New Roman" w:cs="Times New Roman"/>
                <w:lang w:val="en-US" w:eastAsia="ru-RU"/>
              </w:rPr>
            </w:pPr>
          </w:p>
        </w:tc>
        <w:tc>
          <w:tcPr>
            <w:tcW w:w="456" w:type="dxa"/>
          </w:tcPr>
          <w:p w14:paraId="1F5D7A11"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17</w:t>
            </w:r>
          </w:p>
        </w:tc>
        <w:tc>
          <w:tcPr>
            <w:tcW w:w="4711" w:type="dxa"/>
          </w:tcPr>
          <w:p w14:paraId="6020A907"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 xml:space="preserve">In the grocery aisle there are all kinds of …: oatmeal, semolina, rice, buckwheat, millet, pearl-barley. </w:t>
            </w:r>
          </w:p>
          <w:tbl>
            <w:tblPr>
              <w:tblStyle w:val="32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
              <w:gridCol w:w="2730"/>
            </w:tblGrid>
            <w:tr w:rsidR="005D002C" w:rsidRPr="005D002C" w14:paraId="0E414B21" w14:textId="77777777" w:rsidTr="00B2614C">
              <w:tc>
                <w:tcPr>
                  <w:tcW w:w="423" w:type="dxa"/>
                </w:tcPr>
                <w:p w14:paraId="60015CFD"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a)</w:t>
                  </w:r>
                </w:p>
              </w:tc>
              <w:tc>
                <w:tcPr>
                  <w:tcW w:w="2730" w:type="dxa"/>
                </w:tcPr>
                <w:p w14:paraId="2F5941E2" w14:textId="77777777" w:rsidR="005D002C" w:rsidRPr="005D002C" w:rsidRDefault="005D002C" w:rsidP="00AD5F9E">
                  <w:pPr>
                    <w:suppressAutoHyphens w:val="0"/>
                    <w:rPr>
                      <w:rFonts w:ascii="Times New Roman" w:hAnsi="Times New Roman" w:cs="Times New Roman"/>
                      <w:lang w:eastAsia="ru-RU"/>
                    </w:rPr>
                  </w:pPr>
                  <w:r w:rsidRPr="005D002C">
                    <w:rPr>
                      <w:rFonts w:ascii="Times New Roman" w:hAnsi="Times New Roman" w:cs="Times New Roman"/>
                      <w:lang w:eastAsia="ru-RU"/>
                    </w:rPr>
                    <w:t>cereals</w:t>
                  </w:r>
                </w:p>
              </w:tc>
            </w:tr>
            <w:tr w:rsidR="005D002C" w:rsidRPr="005D002C" w14:paraId="466621E5" w14:textId="77777777" w:rsidTr="00B2614C">
              <w:tc>
                <w:tcPr>
                  <w:tcW w:w="423" w:type="dxa"/>
                </w:tcPr>
                <w:p w14:paraId="79EBE429"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b)</w:t>
                  </w:r>
                </w:p>
              </w:tc>
              <w:tc>
                <w:tcPr>
                  <w:tcW w:w="2730" w:type="dxa"/>
                </w:tcPr>
                <w:p w14:paraId="699CFB6B" w14:textId="77777777" w:rsidR="005D002C" w:rsidRPr="005D002C" w:rsidRDefault="005D002C" w:rsidP="00AD5F9E">
                  <w:pPr>
                    <w:suppressAutoHyphens w:val="0"/>
                    <w:rPr>
                      <w:rFonts w:ascii="Times New Roman" w:hAnsi="Times New Roman" w:cs="Times New Roman"/>
                      <w:lang w:eastAsia="ru-RU"/>
                    </w:rPr>
                  </w:pPr>
                  <w:r w:rsidRPr="005D002C">
                    <w:rPr>
                      <w:rFonts w:ascii="Times New Roman" w:hAnsi="Times New Roman" w:cs="Times New Roman"/>
                      <w:lang w:eastAsia="ru-RU"/>
                    </w:rPr>
                    <w:t>foodstuffs</w:t>
                  </w:r>
                </w:p>
              </w:tc>
            </w:tr>
            <w:tr w:rsidR="005D002C" w:rsidRPr="005D002C" w14:paraId="5D676FF3" w14:textId="77777777" w:rsidTr="00B2614C">
              <w:tc>
                <w:tcPr>
                  <w:tcW w:w="423" w:type="dxa"/>
                </w:tcPr>
                <w:p w14:paraId="572F28DB"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c)</w:t>
                  </w:r>
                </w:p>
              </w:tc>
              <w:tc>
                <w:tcPr>
                  <w:tcW w:w="2730" w:type="dxa"/>
                </w:tcPr>
                <w:p w14:paraId="473F2B28" w14:textId="77777777" w:rsidR="005D002C" w:rsidRPr="005D002C" w:rsidRDefault="005D002C" w:rsidP="00AD5F9E">
                  <w:pPr>
                    <w:suppressAutoHyphens w:val="0"/>
                    <w:rPr>
                      <w:rFonts w:ascii="Times New Roman" w:hAnsi="Times New Roman" w:cs="Times New Roman"/>
                      <w:lang w:eastAsia="ru-RU"/>
                    </w:rPr>
                  </w:pPr>
                  <w:r w:rsidRPr="005D002C">
                    <w:rPr>
                      <w:rFonts w:ascii="Times New Roman" w:hAnsi="Times New Roman" w:cs="Times New Roman"/>
                      <w:lang w:eastAsia="ru-RU"/>
                    </w:rPr>
                    <w:t>sturgeon</w:t>
                  </w:r>
                </w:p>
              </w:tc>
            </w:tr>
          </w:tbl>
          <w:p w14:paraId="643EB5FC" w14:textId="77777777" w:rsidR="005D002C" w:rsidRPr="005D002C" w:rsidRDefault="005D002C" w:rsidP="00AD5F9E">
            <w:pPr>
              <w:suppressAutoHyphens w:val="0"/>
              <w:rPr>
                <w:rFonts w:ascii="Times New Roman" w:hAnsi="Times New Roman" w:cs="Times New Roman"/>
                <w:lang w:val="en-US" w:eastAsia="ru-RU"/>
              </w:rPr>
            </w:pPr>
          </w:p>
        </w:tc>
      </w:tr>
      <w:tr w:rsidR="005D002C" w:rsidRPr="005D002C" w14:paraId="3ED76BE1" w14:textId="77777777" w:rsidTr="00B2614C">
        <w:trPr>
          <w:gridAfter w:val="1"/>
          <w:wAfter w:w="420" w:type="dxa"/>
        </w:trPr>
        <w:tc>
          <w:tcPr>
            <w:tcW w:w="456" w:type="dxa"/>
          </w:tcPr>
          <w:p w14:paraId="0F3EC463"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8</w:t>
            </w:r>
          </w:p>
        </w:tc>
        <w:tc>
          <w:tcPr>
            <w:tcW w:w="4475" w:type="dxa"/>
          </w:tcPr>
          <w:p w14:paraId="7600B2B9"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 xml:space="preserve">The simplest and traditional way to serve Russian kasha is with plenty of good …. </w:t>
            </w:r>
          </w:p>
          <w:tbl>
            <w:tblPr>
              <w:tblStyle w:val="32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
              <w:gridCol w:w="1276"/>
            </w:tblGrid>
            <w:tr w:rsidR="005D002C" w:rsidRPr="005D002C" w14:paraId="50B649AE" w14:textId="77777777" w:rsidTr="00B2614C">
              <w:tc>
                <w:tcPr>
                  <w:tcW w:w="455" w:type="dxa"/>
                </w:tcPr>
                <w:p w14:paraId="13D55C38"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a)</w:t>
                  </w:r>
                </w:p>
              </w:tc>
              <w:tc>
                <w:tcPr>
                  <w:tcW w:w="1276" w:type="dxa"/>
                </w:tcPr>
                <w:p w14:paraId="7B3F914E"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margarine</w:t>
                  </w:r>
                </w:p>
              </w:tc>
            </w:tr>
            <w:tr w:rsidR="005D002C" w:rsidRPr="005D002C" w14:paraId="661CAD7E" w14:textId="77777777" w:rsidTr="00B2614C">
              <w:tc>
                <w:tcPr>
                  <w:tcW w:w="455" w:type="dxa"/>
                </w:tcPr>
                <w:p w14:paraId="7C358B39"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b)</w:t>
                  </w:r>
                </w:p>
              </w:tc>
              <w:tc>
                <w:tcPr>
                  <w:tcW w:w="1276" w:type="dxa"/>
                </w:tcPr>
                <w:p w14:paraId="2D2B02F1"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oil</w:t>
                  </w:r>
                </w:p>
              </w:tc>
            </w:tr>
            <w:tr w:rsidR="005D002C" w:rsidRPr="005D002C" w14:paraId="793E8815" w14:textId="77777777" w:rsidTr="00B2614C">
              <w:tc>
                <w:tcPr>
                  <w:tcW w:w="455" w:type="dxa"/>
                </w:tcPr>
                <w:p w14:paraId="7538A1B9"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c)</w:t>
                  </w:r>
                </w:p>
              </w:tc>
              <w:tc>
                <w:tcPr>
                  <w:tcW w:w="1276" w:type="dxa"/>
                </w:tcPr>
                <w:p w14:paraId="18A12614"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butter</w:t>
                  </w:r>
                </w:p>
              </w:tc>
            </w:tr>
          </w:tbl>
          <w:p w14:paraId="6EF77E05" w14:textId="77777777" w:rsidR="005D002C" w:rsidRPr="005D002C" w:rsidRDefault="005D002C" w:rsidP="00AD5F9E">
            <w:pPr>
              <w:suppressAutoHyphens w:val="0"/>
              <w:rPr>
                <w:rFonts w:ascii="Times New Roman" w:hAnsi="Times New Roman" w:cs="Times New Roman"/>
                <w:lang w:val="en-US" w:eastAsia="ru-RU"/>
              </w:rPr>
            </w:pPr>
          </w:p>
        </w:tc>
        <w:tc>
          <w:tcPr>
            <w:tcW w:w="456" w:type="dxa"/>
          </w:tcPr>
          <w:p w14:paraId="27AA7157"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18</w:t>
            </w:r>
          </w:p>
        </w:tc>
        <w:tc>
          <w:tcPr>
            <w:tcW w:w="4711" w:type="dxa"/>
          </w:tcPr>
          <w:p w14:paraId="50CAE342"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 xml:space="preserve">If you are a smart shopper, you compare prices, look at the date on the labels of …, check the change and look for bargains. </w:t>
            </w:r>
          </w:p>
          <w:tbl>
            <w:tblPr>
              <w:tblStyle w:val="32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
              <w:gridCol w:w="2871"/>
            </w:tblGrid>
            <w:tr w:rsidR="005D002C" w:rsidRPr="005D002C" w14:paraId="377BDA24" w14:textId="77777777" w:rsidTr="00B2614C">
              <w:tc>
                <w:tcPr>
                  <w:tcW w:w="423" w:type="dxa"/>
                </w:tcPr>
                <w:p w14:paraId="127D2DDA"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a)</w:t>
                  </w:r>
                </w:p>
              </w:tc>
              <w:tc>
                <w:tcPr>
                  <w:tcW w:w="2871" w:type="dxa"/>
                </w:tcPr>
                <w:p w14:paraId="6754B39F" w14:textId="77777777" w:rsidR="005D002C" w:rsidRPr="005D002C" w:rsidRDefault="005D002C" w:rsidP="00AD5F9E">
                  <w:pPr>
                    <w:suppressAutoHyphens w:val="0"/>
                    <w:rPr>
                      <w:rFonts w:ascii="Times New Roman" w:hAnsi="Times New Roman" w:cs="Times New Roman"/>
                      <w:lang w:eastAsia="ru-RU"/>
                    </w:rPr>
                  </w:pPr>
                  <w:r w:rsidRPr="005D002C">
                    <w:rPr>
                      <w:rFonts w:ascii="Times New Roman" w:hAnsi="Times New Roman" w:cs="Times New Roman"/>
                      <w:lang w:eastAsia="ru-RU"/>
                    </w:rPr>
                    <w:t>perishable foods</w:t>
                  </w:r>
                </w:p>
              </w:tc>
            </w:tr>
            <w:tr w:rsidR="005D002C" w:rsidRPr="005D002C" w14:paraId="17F70832" w14:textId="77777777" w:rsidTr="00B2614C">
              <w:tc>
                <w:tcPr>
                  <w:tcW w:w="423" w:type="dxa"/>
                </w:tcPr>
                <w:p w14:paraId="256C68D4"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b)</w:t>
                  </w:r>
                </w:p>
              </w:tc>
              <w:tc>
                <w:tcPr>
                  <w:tcW w:w="2871" w:type="dxa"/>
                </w:tcPr>
                <w:p w14:paraId="4AFE4703" w14:textId="77777777" w:rsidR="005D002C" w:rsidRPr="005D002C" w:rsidRDefault="005D002C" w:rsidP="00AD5F9E">
                  <w:pPr>
                    <w:suppressAutoHyphens w:val="0"/>
                    <w:rPr>
                      <w:rFonts w:ascii="Times New Roman" w:hAnsi="Times New Roman" w:cs="Times New Roman"/>
                      <w:lang w:eastAsia="ru-RU"/>
                    </w:rPr>
                  </w:pPr>
                  <w:r w:rsidRPr="005D002C">
                    <w:rPr>
                      <w:rFonts w:ascii="Times New Roman" w:hAnsi="Times New Roman" w:cs="Times New Roman"/>
                      <w:lang w:eastAsia="ru-RU"/>
                    </w:rPr>
                    <w:t>competitors</w:t>
                  </w:r>
                </w:p>
              </w:tc>
            </w:tr>
            <w:tr w:rsidR="005D002C" w:rsidRPr="005D002C" w14:paraId="0542D8BF" w14:textId="77777777" w:rsidTr="00B2614C">
              <w:tc>
                <w:tcPr>
                  <w:tcW w:w="423" w:type="dxa"/>
                </w:tcPr>
                <w:p w14:paraId="7B02324A"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c)</w:t>
                  </w:r>
                </w:p>
              </w:tc>
              <w:tc>
                <w:tcPr>
                  <w:tcW w:w="2871" w:type="dxa"/>
                </w:tcPr>
                <w:p w14:paraId="1E502FB4" w14:textId="77777777" w:rsidR="005D002C" w:rsidRPr="005D002C" w:rsidRDefault="005D002C" w:rsidP="00AD5F9E">
                  <w:pPr>
                    <w:suppressAutoHyphens w:val="0"/>
                    <w:rPr>
                      <w:rFonts w:ascii="Times New Roman" w:hAnsi="Times New Roman" w:cs="Times New Roman"/>
                      <w:lang w:eastAsia="ru-RU"/>
                    </w:rPr>
                  </w:pPr>
                  <w:r w:rsidRPr="005D002C">
                    <w:rPr>
                      <w:rFonts w:ascii="Times New Roman" w:hAnsi="Times New Roman" w:cs="Times New Roman"/>
                      <w:lang w:eastAsia="ru-RU"/>
                    </w:rPr>
                    <w:t>customers</w:t>
                  </w:r>
                </w:p>
              </w:tc>
            </w:tr>
          </w:tbl>
          <w:p w14:paraId="7081CE62" w14:textId="77777777" w:rsidR="005D002C" w:rsidRPr="005D002C" w:rsidRDefault="005D002C" w:rsidP="00AD5F9E">
            <w:pPr>
              <w:suppressAutoHyphens w:val="0"/>
              <w:rPr>
                <w:rFonts w:ascii="Times New Roman" w:hAnsi="Times New Roman" w:cs="Times New Roman"/>
                <w:lang w:val="en-US" w:eastAsia="ru-RU"/>
              </w:rPr>
            </w:pPr>
          </w:p>
        </w:tc>
      </w:tr>
      <w:tr w:rsidR="005D002C" w:rsidRPr="005D002C" w14:paraId="040D1B92" w14:textId="77777777" w:rsidTr="00B2614C">
        <w:trPr>
          <w:gridAfter w:val="1"/>
          <w:wAfter w:w="420" w:type="dxa"/>
        </w:trPr>
        <w:tc>
          <w:tcPr>
            <w:tcW w:w="456" w:type="dxa"/>
          </w:tcPr>
          <w:p w14:paraId="69526E54"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9</w:t>
            </w:r>
          </w:p>
        </w:tc>
        <w:tc>
          <w:tcPr>
            <w:tcW w:w="4475" w:type="dxa"/>
          </w:tcPr>
          <w:p w14:paraId="1A5F7352"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The choice of dishes in our canteen is rather rich; the … of food is good and the prices are reasonable.</w:t>
            </w:r>
          </w:p>
          <w:tbl>
            <w:tblPr>
              <w:tblStyle w:val="3210"/>
              <w:tblW w:w="0" w:type="auto"/>
              <w:tblLook w:val="04A0" w:firstRow="1" w:lastRow="0" w:firstColumn="1" w:lastColumn="0" w:noHBand="0" w:noVBand="1"/>
            </w:tblPr>
            <w:tblGrid>
              <w:gridCol w:w="455"/>
              <w:gridCol w:w="1559"/>
            </w:tblGrid>
            <w:tr w:rsidR="005D002C" w:rsidRPr="005D002C" w14:paraId="3D948675" w14:textId="77777777" w:rsidTr="00B2614C">
              <w:tc>
                <w:tcPr>
                  <w:tcW w:w="455" w:type="dxa"/>
                  <w:tcBorders>
                    <w:top w:val="nil"/>
                    <w:left w:val="nil"/>
                    <w:bottom w:val="nil"/>
                    <w:right w:val="nil"/>
                  </w:tcBorders>
                </w:tcPr>
                <w:p w14:paraId="5AD7CC5B"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a)</w:t>
                  </w:r>
                </w:p>
              </w:tc>
              <w:tc>
                <w:tcPr>
                  <w:tcW w:w="1559" w:type="dxa"/>
                  <w:tcBorders>
                    <w:top w:val="nil"/>
                    <w:left w:val="nil"/>
                    <w:bottom w:val="nil"/>
                    <w:right w:val="nil"/>
                  </w:tcBorders>
                </w:tcPr>
                <w:p w14:paraId="23C7A869"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quality</w:t>
                  </w:r>
                </w:p>
              </w:tc>
            </w:tr>
            <w:tr w:rsidR="005D002C" w:rsidRPr="005D002C" w14:paraId="209AD1DB" w14:textId="77777777" w:rsidTr="00B2614C">
              <w:tc>
                <w:tcPr>
                  <w:tcW w:w="455" w:type="dxa"/>
                  <w:tcBorders>
                    <w:top w:val="nil"/>
                    <w:left w:val="nil"/>
                    <w:bottom w:val="nil"/>
                    <w:right w:val="nil"/>
                  </w:tcBorders>
                </w:tcPr>
                <w:p w14:paraId="05F706D5"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b)</w:t>
                  </w:r>
                </w:p>
              </w:tc>
              <w:tc>
                <w:tcPr>
                  <w:tcW w:w="1559" w:type="dxa"/>
                  <w:tcBorders>
                    <w:top w:val="nil"/>
                    <w:left w:val="nil"/>
                    <w:bottom w:val="nil"/>
                    <w:right w:val="nil"/>
                  </w:tcBorders>
                </w:tcPr>
                <w:p w14:paraId="70CDC210"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quantity</w:t>
                  </w:r>
                </w:p>
              </w:tc>
            </w:tr>
            <w:tr w:rsidR="005D002C" w:rsidRPr="005D002C" w14:paraId="38B8594A" w14:textId="77777777" w:rsidTr="00B2614C">
              <w:tc>
                <w:tcPr>
                  <w:tcW w:w="455" w:type="dxa"/>
                  <w:tcBorders>
                    <w:top w:val="nil"/>
                    <w:left w:val="nil"/>
                    <w:bottom w:val="nil"/>
                    <w:right w:val="nil"/>
                  </w:tcBorders>
                </w:tcPr>
                <w:p w14:paraId="6E7183B7"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c)</w:t>
                  </w:r>
                </w:p>
              </w:tc>
              <w:tc>
                <w:tcPr>
                  <w:tcW w:w="1559" w:type="dxa"/>
                  <w:tcBorders>
                    <w:top w:val="nil"/>
                    <w:left w:val="nil"/>
                    <w:bottom w:val="nil"/>
                    <w:right w:val="nil"/>
                  </w:tcBorders>
                </w:tcPr>
                <w:p w14:paraId="13D6F66C"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 xml:space="preserve">assortment </w:t>
                  </w:r>
                </w:p>
              </w:tc>
            </w:tr>
          </w:tbl>
          <w:p w14:paraId="13462D60" w14:textId="77777777" w:rsidR="005D002C" w:rsidRPr="005D002C" w:rsidRDefault="005D002C" w:rsidP="00AD5F9E">
            <w:pPr>
              <w:suppressAutoHyphens w:val="0"/>
              <w:rPr>
                <w:rFonts w:ascii="Times New Roman" w:hAnsi="Times New Roman" w:cs="Times New Roman"/>
                <w:lang w:val="en-US" w:eastAsia="ru-RU"/>
              </w:rPr>
            </w:pPr>
          </w:p>
        </w:tc>
        <w:tc>
          <w:tcPr>
            <w:tcW w:w="456" w:type="dxa"/>
          </w:tcPr>
          <w:p w14:paraId="064765EA"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19</w:t>
            </w:r>
          </w:p>
        </w:tc>
        <w:tc>
          <w:tcPr>
            <w:tcW w:w="4711" w:type="dxa"/>
          </w:tcPr>
          <w:p w14:paraId="7C1D71A9"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 xml:space="preserve">There is always a wide choice of fish in the shop: live carp, pike, bream and … . </w:t>
            </w:r>
          </w:p>
          <w:tbl>
            <w:tblPr>
              <w:tblStyle w:val="32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
              <w:gridCol w:w="1416"/>
            </w:tblGrid>
            <w:tr w:rsidR="005D002C" w:rsidRPr="005D002C" w14:paraId="438C4C8D" w14:textId="77777777" w:rsidTr="00B2614C">
              <w:tc>
                <w:tcPr>
                  <w:tcW w:w="423" w:type="dxa"/>
                </w:tcPr>
                <w:p w14:paraId="109E4E51"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a)</w:t>
                  </w:r>
                </w:p>
              </w:tc>
              <w:tc>
                <w:tcPr>
                  <w:tcW w:w="1416" w:type="dxa"/>
                </w:tcPr>
                <w:p w14:paraId="242F3EE3" w14:textId="77777777" w:rsidR="005D002C" w:rsidRPr="005D002C" w:rsidRDefault="005D002C" w:rsidP="00AD5F9E">
                  <w:pPr>
                    <w:suppressAutoHyphens w:val="0"/>
                    <w:rPr>
                      <w:rFonts w:ascii="Times New Roman" w:hAnsi="Times New Roman" w:cs="Times New Roman"/>
                      <w:lang w:eastAsia="ru-RU"/>
                    </w:rPr>
                  </w:pPr>
                  <w:r w:rsidRPr="005D002C">
                    <w:rPr>
                      <w:rFonts w:ascii="Times New Roman" w:hAnsi="Times New Roman" w:cs="Times New Roman"/>
                      <w:lang w:eastAsia="ru-RU"/>
                    </w:rPr>
                    <w:t>perch</w:t>
                  </w:r>
                </w:p>
              </w:tc>
            </w:tr>
            <w:tr w:rsidR="005D002C" w:rsidRPr="005D002C" w14:paraId="1512D0D9" w14:textId="77777777" w:rsidTr="00B2614C">
              <w:tc>
                <w:tcPr>
                  <w:tcW w:w="423" w:type="dxa"/>
                </w:tcPr>
                <w:p w14:paraId="78619F00"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b)</w:t>
                  </w:r>
                </w:p>
              </w:tc>
              <w:tc>
                <w:tcPr>
                  <w:tcW w:w="1416" w:type="dxa"/>
                </w:tcPr>
                <w:p w14:paraId="541DC4C6" w14:textId="77777777" w:rsidR="005D002C" w:rsidRPr="005D002C" w:rsidRDefault="005D002C" w:rsidP="00AD5F9E">
                  <w:pPr>
                    <w:suppressAutoHyphens w:val="0"/>
                    <w:rPr>
                      <w:rFonts w:ascii="Times New Roman" w:hAnsi="Times New Roman" w:cs="Times New Roman"/>
                      <w:lang w:eastAsia="ru-RU"/>
                    </w:rPr>
                  </w:pPr>
                  <w:r w:rsidRPr="005D002C">
                    <w:rPr>
                      <w:rFonts w:ascii="Times New Roman" w:hAnsi="Times New Roman" w:cs="Times New Roman"/>
                      <w:lang w:eastAsia="ru-RU"/>
                    </w:rPr>
                    <w:t xml:space="preserve">peach </w:t>
                  </w:r>
                </w:p>
              </w:tc>
            </w:tr>
            <w:tr w:rsidR="005D002C" w:rsidRPr="005D002C" w14:paraId="31DC42E7" w14:textId="77777777" w:rsidTr="00B2614C">
              <w:tc>
                <w:tcPr>
                  <w:tcW w:w="423" w:type="dxa"/>
                </w:tcPr>
                <w:p w14:paraId="0DE2E469"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c)</w:t>
                  </w:r>
                </w:p>
              </w:tc>
              <w:tc>
                <w:tcPr>
                  <w:tcW w:w="1416" w:type="dxa"/>
                </w:tcPr>
                <w:p w14:paraId="54613FDF" w14:textId="77777777" w:rsidR="005D002C" w:rsidRPr="005D002C" w:rsidRDefault="005D002C" w:rsidP="00AD5F9E">
                  <w:pPr>
                    <w:suppressAutoHyphens w:val="0"/>
                    <w:rPr>
                      <w:rFonts w:ascii="Times New Roman" w:hAnsi="Times New Roman" w:cs="Times New Roman"/>
                      <w:lang w:eastAsia="ru-RU"/>
                    </w:rPr>
                  </w:pPr>
                  <w:r w:rsidRPr="005D002C">
                    <w:rPr>
                      <w:rFonts w:ascii="Times New Roman" w:hAnsi="Times New Roman" w:cs="Times New Roman"/>
                      <w:lang w:eastAsia="ru-RU"/>
                    </w:rPr>
                    <w:t>poultry</w:t>
                  </w:r>
                </w:p>
              </w:tc>
            </w:tr>
          </w:tbl>
          <w:p w14:paraId="69FF592E" w14:textId="77777777" w:rsidR="005D002C" w:rsidRPr="005D002C" w:rsidRDefault="005D002C" w:rsidP="00AD5F9E">
            <w:pPr>
              <w:suppressAutoHyphens w:val="0"/>
              <w:rPr>
                <w:rFonts w:ascii="Times New Roman" w:hAnsi="Times New Roman" w:cs="Times New Roman"/>
                <w:lang w:val="en-US" w:eastAsia="ru-RU"/>
              </w:rPr>
            </w:pPr>
          </w:p>
        </w:tc>
      </w:tr>
      <w:tr w:rsidR="005D002C" w:rsidRPr="005D002C" w14:paraId="74876674" w14:textId="77777777" w:rsidTr="00B2614C">
        <w:trPr>
          <w:gridAfter w:val="1"/>
          <w:wAfter w:w="420" w:type="dxa"/>
        </w:trPr>
        <w:tc>
          <w:tcPr>
            <w:tcW w:w="456" w:type="dxa"/>
          </w:tcPr>
          <w:p w14:paraId="05E76C0F"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10</w:t>
            </w:r>
          </w:p>
        </w:tc>
        <w:tc>
          <w:tcPr>
            <w:tcW w:w="4475" w:type="dxa"/>
          </w:tcPr>
          <w:p w14:paraId="1A2941E2"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 xml:space="preserve">Customers can buy all the necessary …: meat, fish, milk, grocery, vegetables and fruit, etc. </w:t>
            </w:r>
          </w:p>
          <w:tbl>
            <w:tblPr>
              <w:tblStyle w:val="32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
              <w:gridCol w:w="2525"/>
            </w:tblGrid>
            <w:tr w:rsidR="005D002C" w:rsidRPr="005D002C" w14:paraId="11669188" w14:textId="77777777" w:rsidTr="00B2614C">
              <w:tc>
                <w:tcPr>
                  <w:tcW w:w="455" w:type="dxa"/>
                </w:tcPr>
                <w:p w14:paraId="3BD14B0D"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a)</w:t>
                  </w:r>
                </w:p>
              </w:tc>
              <w:tc>
                <w:tcPr>
                  <w:tcW w:w="2525" w:type="dxa"/>
                </w:tcPr>
                <w:p w14:paraId="6739044B" w14:textId="77777777" w:rsidR="005D002C" w:rsidRPr="005D002C" w:rsidRDefault="005D002C" w:rsidP="00AD5F9E">
                  <w:pPr>
                    <w:suppressAutoHyphens w:val="0"/>
                    <w:rPr>
                      <w:rFonts w:ascii="Times New Roman" w:hAnsi="Times New Roman" w:cs="Times New Roman"/>
                      <w:lang w:eastAsia="ru-RU"/>
                    </w:rPr>
                  </w:pPr>
                  <w:r w:rsidRPr="005D002C">
                    <w:rPr>
                      <w:rFonts w:ascii="Times New Roman" w:hAnsi="Times New Roman" w:cs="Times New Roman"/>
                      <w:lang w:eastAsia="ru-RU"/>
                    </w:rPr>
                    <w:t>things</w:t>
                  </w:r>
                </w:p>
              </w:tc>
            </w:tr>
            <w:tr w:rsidR="005D002C" w:rsidRPr="005D002C" w14:paraId="109C1479" w14:textId="77777777" w:rsidTr="00B2614C">
              <w:tc>
                <w:tcPr>
                  <w:tcW w:w="455" w:type="dxa"/>
                </w:tcPr>
                <w:p w14:paraId="26E9D18B"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b)</w:t>
                  </w:r>
                </w:p>
              </w:tc>
              <w:tc>
                <w:tcPr>
                  <w:tcW w:w="2525" w:type="dxa"/>
                </w:tcPr>
                <w:p w14:paraId="731891BE" w14:textId="77777777" w:rsidR="005D002C" w:rsidRPr="005D002C" w:rsidRDefault="005D002C" w:rsidP="00AD5F9E">
                  <w:pPr>
                    <w:suppressAutoHyphens w:val="0"/>
                    <w:rPr>
                      <w:rFonts w:ascii="Times New Roman" w:hAnsi="Times New Roman" w:cs="Times New Roman"/>
                      <w:lang w:eastAsia="ru-RU"/>
                    </w:rPr>
                  </w:pPr>
                  <w:r w:rsidRPr="005D002C">
                    <w:rPr>
                      <w:rFonts w:ascii="Times New Roman" w:hAnsi="Times New Roman" w:cs="Times New Roman"/>
                      <w:lang w:eastAsia="ru-RU"/>
                    </w:rPr>
                    <w:t>foodstuffs</w:t>
                  </w:r>
                </w:p>
              </w:tc>
            </w:tr>
            <w:tr w:rsidR="005D002C" w:rsidRPr="005D002C" w14:paraId="2FCBDE76" w14:textId="77777777" w:rsidTr="00B2614C">
              <w:tc>
                <w:tcPr>
                  <w:tcW w:w="455" w:type="dxa"/>
                </w:tcPr>
                <w:p w14:paraId="4ECA0F8B"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c)</w:t>
                  </w:r>
                </w:p>
              </w:tc>
              <w:tc>
                <w:tcPr>
                  <w:tcW w:w="2525" w:type="dxa"/>
                </w:tcPr>
                <w:p w14:paraId="38C31A11" w14:textId="77777777" w:rsidR="005D002C" w:rsidRPr="005D002C" w:rsidRDefault="005D002C" w:rsidP="00AD5F9E">
                  <w:pPr>
                    <w:suppressAutoHyphens w:val="0"/>
                    <w:rPr>
                      <w:rFonts w:ascii="Times New Roman" w:hAnsi="Times New Roman" w:cs="Times New Roman"/>
                      <w:lang w:eastAsia="ru-RU"/>
                    </w:rPr>
                  </w:pPr>
                  <w:r w:rsidRPr="005D002C">
                    <w:rPr>
                      <w:rFonts w:ascii="Times New Roman" w:hAnsi="Times New Roman" w:cs="Times New Roman"/>
                      <w:lang w:eastAsia="ru-RU"/>
                    </w:rPr>
                    <w:t>household goods</w:t>
                  </w:r>
                </w:p>
              </w:tc>
            </w:tr>
          </w:tbl>
          <w:p w14:paraId="3B221801" w14:textId="77777777" w:rsidR="005D002C" w:rsidRPr="005D002C" w:rsidRDefault="005D002C" w:rsidP="00AD5F9E">
            <w:pPr>
              <w:suppressAutoHyphens w:val="0"/>
              <w:rPr>
                <w:rFonts w:ascii="Times New Roman" w:hAnsi="Times New Roman" w:cs="Times New Roman"/>
                <w:lang w:val="en-US" w:eastAsia="ru-RU"/>
              </w:rPr>
            </w:pPr>
          </w:p>
        </w:tc>
        <w:tc>
          <w:tcPr>
            <w:tcW w:w="456" w:type="dxa"/>
          </w:tcPr>
          <w:p w14:paraId="25FFAE9D"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20</w:t>
            </w:r>
          </w:p>
        </w:tc>
        <w:tc>
          <w:tcPr>
            <w:tcW w:w="4711" w:type="dxa"/>
          </w:tcPr>
          <w:p w14:paraId="5CDA851D"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The customers go to the … counter to buy milk products.</w:t>
            </w:r>
          </w:p>
          <w:tbl>
            <w:tblPr>
              <w:tblStyle w:val="32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
              <w:gridCol w:w="1596"/>
            </w:tblGrid>
            <w:tr w:rsidR="005D002C" w:rsidRPr="005D002C" w14:paraId="394AEDEC" w14:textId="77777777" w:rsidTr="00B2614C">
              <w:tc>
                <w:tcPr>
                  <w:tcW w:w="423" w:type="dxa"/>
                </w:tcPr>
                <w:p w14:paraId="46319FB2"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a)</w:t>
                  </w:r>
                </w:p>
              </w:tc>
              <w:tc>
                <w:tcPr>
                  <w:tcW w:w="1596" w:type="dxa"/>
                </w:tcPr>
                <w:p w14:paraId="78C85AA9" w14:textId="77777777" w:rsidR="005D002C" w:rsidRPr="005D002C" w:rsidRDefault="005D002C" w:rsidP="00AD5F9E">
                  <w:pPr>
                    <w:suppressAutoHyphens w:val="0"/>
                    <w:rPr>
                      <w:rFonts w:ascii="Times New Roman" w:hAnsi="Times New Roman" w:cs="Times New Roman"/>
                      <w:lang w:eastAsia="ru-RU"/>
                    </w:rPr>
                  </w:pPr>
                  <w:r w:rsidRPr="005D002C">
                    <w:rPr>
                      <w:rFonts w:ascii="Times New Roman" w:hAnsi="Times New Roman" w:cs="Times New Roman"/>
                      <w:lang w:eastAsia="ru-RU"/>
                    </w:rPr>
                    <w:t>grocery</w:t>
                  </w:r>
                </w:p>
              </w:tc>
            </w:tr>
            <w:tr w:rsidR="005D002C" w:rsidRPr="005D002C" w14:paraId="36324968" w14:textId="77777777" w:rsidTr="00B2614C">
              <w:tc>
                <w:tcPr>
                  <w:tcW w:w="423" w:type="dxa"/>
                </w:tcPr>
                <w:p w14:paraId="0A963933"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b)</w:t>
                  </w:r>
                </w:p>
              </w:tc>
              <w:tc>
                <w:tcPr>
                  <w:tcW w:w="1596" w:type="dxa"/>
                </w:tcPr>
                <w:p w14:paraId="401D116D" w14:textId="77777777" w:rsidR="005D002C" w:rsidRPr="005D002C" w:rsidRDefault="005D002C" w:rsidP="00AD5F9E">
                  <w:pPr>
                    <w:suppressAutoHyphens w:val="0"/>
                    <w:rPr>
                      <w:rFonts w:ascii="Times New Roman" w:hAnsi="Times New Roman" w:cs="Times New Roman"/>
                      <w:lang w:eastAsia="ru-RU"/>
                    </w:rPr>
                  </w:pPr>
                  <w:r w:rsidRPr="005D002C">
                    <w:rPr>
                      <w:rFonts w:ascii="Times New Roman" w:hAnsi="Times New Roman" w:cs="Times New Roman"/>
                      <w:lang w:eastAsia="ru-RU"/>
                    </w:rPr>
                    <w:t>dairy</w:t>
                  </w:r>
                </w:p>
              </w:tc>
            </w:tr>
            <w:tr w:rsidR="005D002C" w:rsidRPr="005D002C" w14:paraId="67F8F648" w14:textId="77777777" w:rsidTr="00B2614C">
              <w:tc>
                <w:tcPr>
                  <w:tcW w:w="423" w:type="dxa"/>
                </w:tcPr>
                <w:p w14:paraId="4236E735" w14:textId="77777777" w:rsidR="005D002C" w:rsidRPr="005D002C" w:rsidRDefault="005D002C" w:rsidP="00AD5F9E">
                  <w:pPr>
                    <w:suppressAutoHyphens w:val="0"/>
                    <w:rPr>
                      <w:rFonts w:ascii="Times New Roman" w:hAnsi="Times New Roman" w:cs="Times New Roman"/>
                      <w:lang w:val="en-US" w:eastAsia="ru-RU"/>
                    </w:rPr>
                  </w:pPr>
                  <w:r w:rsidRPr="005D002C">
                    <w:rPr>
                      <w:rFonts w:ascii="Times New Roman" w:hAnsi="Times New Roman" w:cs="Times New Roman"/>
                      <w:lang w:val="en-US" w:eastAsia="ru-RU"/>
                    </w:rPr>
                    <w:t>c)</w:t>
                  </w:r>
                </w:p>
              </w:tc>
              <w:tc>
                <w:tcPr>
                  <w:tcW w:w="1596" w:type="dxa"/>
                </w:tcPr>
                <w:p w14:paraId="4F50C095" w14:textId="77777777" w:rsidR="005D002C" w:rsidRPr="005D002C" w:rsidRDefault="005D002C" w:rsidP="00AD5F9E">
                  <w:pPr>
                    <w:suppressAutoHyphens w:val="0"/>
                    <w:rPr>
                      <w:rFonts w:ascii="Times New Roman" w:hAnsi="Times New Roman" w:cs="Times New Roman"/>
                      <w:lang w:eastAsia="ru-RU"/>
                    </w:rPr>
                  </w:pPr>
                  <w:r w:rsidRPr="005D002C">
                    <w:rPr>
                      <w:rFonts w:ascii="Times New Roman" w:hAnsi="Times New Roman" w:cs="Times New Roman"/>
                      <w:lang w:eastAsia="ru-RU"/>
                    </w:rPr>
                    <w:t>butcher’s</w:t>
                  </w:r>
                </w:p>
              </w:tc>
            </w:tr>
          </w:tbl>
          <w:p w14:paraId="550D2669" w14:textId="77777777" w:rsidR="005D002C" w:rsidRPr="005D002C" w:rsidRDefault="005D002C" w:rsidP="00AD5F9E">
            <w:pPr>
              <w:suppressAutoHyphens w:val="0"/>
              <w:rPr>
                <w:rFonts w:ascii="Times New Roman" w:hAnsi="Times New Roman" w:cs="Times New Roman"/>
                <w:lang w:val="en-US" w:eastAsia="ru-RU"/>
              </w:rPr>
            </w:pPr>
          </w:p>
        </w:tc>
      </w:tr>
    </w:tbl>
    <w:p w14:paraId="097267F4" w14:textId="77777777" w:rsidR="005D002C" w:rsidRPr="005D002C" w:rsidRDefault="005D002C">
      <w:pPr>
        <w:numPr>
          <w:ilvl w:val="0"/>
          <w:numId w:val="121"/>
        </w:numPr>
        <w:suppressAutoHyphens w:val="0"/>
        <w:spacing w:after="200" w:line="276" w:lineRule="auto"/>
        <w:contextualSpacing/>
        <w:rPr>
          <w:rFonts w:eastAsia="Calibri" w:cs="Times New Roman"/>
          <w:b/>
          <w:i/>
          <w:lang w:val="en-US" w:eastAsia="ru-RU"/>
        </w:rPr>
      </w:pPr>
      <w:r w:rsidRPr="005D002C">
        <w:rPr>
          <w:rFonts w:eastAsia="Calibri" w:cs="Times New Roman"/>
          <w:b/>
          <w:i/>
          <w:lang w:val="en-US" w:eastAsia="ru-RU"/>
        </w:rPr>
        <w:t>Complete the sentences:</w:t>
      </w:r>
    </w:p>
    <w:p w14:paraId="050AC034" w14:textId="77777777" w:rsidR="005D002C" w:rsidRPr="005D002C" w:rsidRDefault="005D002C" w:rsidP="00AD5F9E">
      <w:pPr>
        <w:suppressAutoHyphens w:val="0"/>
        <w:jc w:val="both"/>
        <w:rPr>
          <w:rFonts w:eastAsia="Calibri" w:cs="Times New Roman"/>
          <w:lang w:val="en-US" w:eastAsia="ru-RU"/>
        </w:rPr>
      </w:pPr>
      <w:r w:rsidRPr="005D002C">
        <w:rPr>
          <w:rFonts w:eastAsia="Calibri" w:cs="Times New Roman"/>
          <w:lang w:val="en-US" w:eastAsia="ru-RU"/>
        </w:rPr>
        <w:t xml:space="preserve">How about soups? There are plenty of them. Fresh </w:t>
      </w:r>
      <w:r w:rsidRPr="005D002C">
        <w:rPr>
          <w:rFonts w:eastAsia="Calibri" w:cs="Times New Roman"/>
          <w:b/>
          <w:i/>
          <w:u w:val="single"/>
          <w:lang w:val="en-US" w:eastAsia="ru-RU"/>
        </w:rPr>
        <w:t>1</w:t>
      </w:r>
      <w:r w:rsidRPr="005D002C">
        <w:rPr>
          <w:rFonts w:eastAsia="Calibri" w:cs="Times New Roman"/>
          <w:lang w:val="en-US" w:eastAsia="ru-RU"/>
        </w:rPr>
        <w:t xml:space="preserve"> meat shchee, shchee «Petrovskie» (cooked from soodak fish and fresh cabbage), Moscow borshch, </w:t>
      </w:r>
      <w:r w:rsidRPr="005D002C">
        <w:rPr>
          <w:rFonts w:eastAsia="Calibri" w:cs="Times New Roman"/>
          <w:b/>
          <w:i/>
          <w:u w:val="single"/>
          <w:lang w:val="en-US" w:eastAsia="ru-RU"/>
        </w:rPr>
        <w:t>2</w:t>
      </w:r>
      <w:r w:rsidRPr="005D002C">
        <w:rPr>
          <w:rFonts w:eastAsia="Calibri" w:cs="Times New Roman"/>
          <w:lang w:val="en-US" w:eastAsia="ru-RU"/>
        </w:rPr>
        <w:t xml:space="preserve"> and cucumber soup (rassolnik), meat and fish sawlyanka, ookha</w:t>
      </w:r>
      <w:r w:rsidRPr="005D002C">
        <w:rPr>
          <w:rFonts w:ascii="Calibri" w:eastAsia="Calibri" w:hAnsi="Calibri" w:cs="Times New Roman"/>
          <w:lang w:val="en-US" w:eastAsia="ru-RU"/>
        </w:rPr>
        <w:t xml:space="preserve"> (</w:t>
      </w:r>
      <w:r w:rsidRPr="005D002C">
        <w:rPr>
          <w:rFonts w:eastAsia="Calibri" w:cs="Times New Roman"/>
          <w:lang w:val="en-US" w:eastAsia="ru-RU"/>
        </w:rPr>
        <w:t xml:space="preserve">fish-soup), mushroom soup and soups in season — okroshka and cold beetroot soup are very popular with our guests. For the hot dish guests can </w:t>
      </w:r>
      <w:r w:rsidRPr="005D002C">
        <w:rPr>
          <w:rFonts w:eastAsia="Calibri" w:cs="Times New Roman"/>
          <w:b/>
          <w:i/>
          <w:u w:val="single"/>
          <w:lang w:val="en-US" w:eastAsia="ru-RU"/>
        </w:rPr>
        <w:t>3</w:t>
      </w:r>
      <w:r w:rsidRPr="005D002C">
        <w:rPr>
          <w:rFonts w:eastAsia="Calibri" w:cs="Times New Roman"/>
          <w:lang w:val="en-US" w:eastAsia="ru-RU"/>
        </w:rPr>
        <w:t xml:space="preserve"> pike-perch in white wine or fried, sturgeon of all kind — boiled, steamed or on a spit, fried burbot or carp in thick sour-cream sauce or meat dishes </w:t>
      </w:r>
      <w:r w:rsidRPr="005D002C">
        <w:rPr>
          <w:rFonts w:eastAsia="Calibri" w:cs="Times New Roman"/>
          <w:b/>
          <w:i/>
          <w:u w:val="single"/>
          <w:lang w:val="en-US" w:eastAsia="ru-RU"/>
        </w:rPr>
        <w:t>4</w:t>
      </w:r>
      <w:r w:rsidRPr="005D002C">
        <w:rPr>
          <w:rFonts w:eastAsia="Calibri" w:cs="Times New Roman"/>
          <w:lang w:val="en-US" w:eastAsia="ru-RU"/>
        </w:rPr>
        <w:t xml:space="preserve"> : beef-Stroganoff and </w:t>
      </w:r>
      <w:r w:rsidRPr="005D002C">
        <w:rPr>
          <w:rFonts w:eastAsia="Calibri" w:cs="Times New Roman"/>
          <w:b/>
          <w:i/>
          <w:u w:val="single"/>
          <w:lang w:val="en-US" w:eastAsia="ru-RU"/>
        </w:rPr>
        <w:t>5</w:t>
      </w:r>
      <w:r w:rsidRPr="005D002C">
        <w:rPr>
          <w:rFonts w:eastAsia="Calibri" w:cs="Times New Roman"/>
          <w:lang w:val="en-US" w:eastAsia="ru-RU"/>
        </w:rPr>
        <w:t xml:space="preserve"> potatoes, roast veal, special pot-roast stuffed cabbage-rolls (golubtsy), Siberian </w:t>
      </w:r>
      <w:r w:rsidRPr="005D002C">
        <w:rPr>
          <w:rFonts w:eastAsia="Calibri" w:cs="Times New Roman"/>
          <w:b/>
          <w:i/>
          <w:u w:val="single"/>
          <w:lang w:val="en-US" w:eastAsia="ru-RU"/>
        </w:rPr>
        <w:t>6</w:t>
      </w:r>
      <w:r w:rsidRPr="005D002C">
        <w:rPr>
          <w:rFonts w:eastAsia="Calibri" w:cs="Times New Roman"/>
          <w:lang w:val="en-US" w:eastAsia="ru-RU"/>
        </w:rPr>
        <w:t xml:space="preserve"> , suckling with buckwheat «kasha», stewed rabbit and hare and so on. Now a few words about </w:t>
      </w:r>
      <w:r w:rsidRPr="005D002C">
        <w:rPr>
          <w:rFonts w:eastAsia="Calibri" w:cs="Times New Roman"/>
          <w:b/>
          <w:i/>
          <w:u w:val="single"/>
          <w:lang w:val="en-US" w:eastAsia="ru-RU"/>
        </w:rPr>
        <w:t>7</w:t>
      </w:r>
      <w:r w:rsidRPr="005D002C">
        <w:rPr>
          <w:rFonts w:eastAsia="Calibri" w:cs="Times New Roman"/>
          <w:lang w:val="en-US" w:eastAsia="ru-RU"/>
        </w:rPr>
        <w:t xml:space="preserve"> «kasha» which may be eaten with meat like potatoes as well as a cereal with butter or milk. It's very popular in our country because it's a very </w:t>
      </w:r>
      <w:r w:rsidRPr="005D002C">
        <w:rPr>
          <w:rFonts w:eastAsia="Calibri" w:cs="Times New Roman"/>
          <w:b/>
          <w:i/>
          <w:u w:val="single"/>
          <w:lang w:val="en-US" w:eastAsia="ru-RU"/>
        </w:rPr>
        <w:t>8</w:t>
      </w:r>
      <w:r w:rsidRPr="005D002C">
        <w:rPr>
          <w:rFonts w:eastAsia="Calibri" w:cs="Times New Roman"/>
          <w:lang w:val="en-US" w:eastAsia="ru-RU"/>
        </w:rPr>
        <w:t xml:space="preserve"> product. It's  </w:t>
      </w:r>
      <w:r w:rsidRPr="005D002C">
        <w:rPr>
          <w:rFonts w:eastAsia="Calibri" w:cs="Times New Roman"/>
          <w:b/>
          <w:i/>
          <w:u w:val="single"/>
          <w:lang w:val="en-US" w:eastAsia="ru-RU"/>
        </w:rPr>
        <w:t>9</w:t>
      </w:r>
      <w:r w:rsidRPr="005D002C">
        <w:rPr>
          <w:rFonts w:eastAsia="Calibri" w:cs="Times New Roman"/>
          <w:lang w:val="en-US" w:eastAsia="ru-RU"/>
        </w:rPr>
        <w:t xml:space="preserve"> for stout people, for people suffering from diabetes. Buckwheat kasha purifies our organism and makes us stronger.</w:t>
      </w:r>
    </w:p>
    <w:p w14:paraId="087C4616" w14:textId="77777777" w:rsidR="005D002C" w:rsidRPr="005D002C" w:rsidRDefault="005D002C">
      <w:pPr>
        <w:numPr>
          <w:ilvl w:val="0"/>
          <w:numId w:val="124"/>
        </w:numPr>
        <w:suppressAutoHyphens w:val="0"/>
        <w:contextualSpacing/>
        <w:rPr>
          <w:rFonts w:eastAsia="Calibri" w:cs="Times New Roman"/>
          <w:b/>
          <w:i/>
          <w:lang w:val="en-US" w:eastAsia="ru-RU"/>
        </w:rPr>
      </w:pPr>
      <w:r w:rsidRPr="005D002C">
        <w:rPr>
          <w:rFonts w:eastAsia="Calibri" w:cs="Times New Roman"/>
          <w:b/>
          <w:i/>
          <w:lang w:val="en-US" w:eastAsia="ru-RU"/>
        </w:rPr>
        <w:t xml:space="preserve">to their taste </w:t>
      </w:r>
    </w:p>
    <w:p w14:paraId="22998080" w14:textId="77777777" w:rsidR="005D002C" w:rsidRPr="005D002C" w:rsidRDefault="005D002C">
      <w:pPr>
        <w:numPr>
          <w:ilvl w:val="0"/>
          <w:numId w:val="124"/>
        </w:numPr>
        <w:suppressAutoHyphens w:val="0"/>
        <w:contextualSpacing/>
        <w:rPr>
          <w:rFonts w:eastAsia="Calibri" w:cs="Times New Roman"/>
          <w:b/>
          <w:i/>
          <w:lang w:val="en-US" w:eastAsia="ru-RU"/>
        </w:rPr>
      </w:pPr>
      <w:r w:rsidRPr="005D002C">
        <w:rPr>
          <w:rFonts w:eastAsia="Calibri" w:cs="Times New Roman"/>
          <w:b/>
          <w:i/>
          <w:lang w:val="en-US" w:eastAsia="ru-RU"/>
        </w:rPr>
        <w:t xml:space="preserve">mashed </w:t>
      </w:r>
    </w:p>
    <w:p w14:paraId="75E3856A" w14:textId="77777777" w:rsidR="005D002C" w:rsidRPr="005D002C" w:rsidRDefault="005D002C">
      <w:pPr>
        <w:numPr>
          <w:ilvl w:val="0"/>
          <w:numId w:val="124"/>
        </w:numPr>
        <w:suppressAutoHyphens w:val="0"/>
        <w:contextualSpacing/>
        <w:rPr>
          <w:rFonts w:eastAsia="Calibri" w:cs="Times New Roman"/>
          <w:b/>
          <w:i/>
          <w:lang w:val="en-US" w:eastAsia="ru-RU"/>
        </w:rPr>
      </w:pPr>
      <w:r w:rsidRPr="005D002C">
        <w:rPr>
          <w:rFonts w:eastAsia="Calibri" w:cs="Times New Roman"/>
          <w:b/>
          <w:i/>
          <w:lang w:val="en-US" w:eastAsia="ru-RU"/>
        </w:rPr>
        <w:t>the seats</w:t>
      </w:r>
    </w:p>
    <w:p w14:paraId="34822852" w14:textId="77777777" w:rsidR="005D002C" w:rsidRPr="005D002C" w:rsidRDefault="005D002C">
      <w:pPr>
        <w:numPr>
          <w:ilvl w:val="0"/>
          <w:numId w:val="124"/>
        </w:numPr>
        <w:suppressAutoHyphens w:val="0"/>
        <w:contextualSpacing/>
        <w:rPr>
          <w:rFonts w:eastAsia="Calibri" w:cs="Times New Roman"/>
          <w:b/>
          <w:i/>
          <w:lang w:val="en-US" w:eastAsia="ru-RU"/>
        </w:rPr>
      </w:pPr>
      <w:r w:rsidRPr="005D002C">
        <w:rPr>
          <w:rFonts w:eastAsia="Calibri" w:cs="Times New Roman"/>
          <w:b/>
          <w:i/>
          <w:lang w:val="en-US" w:eastAsia="ru-RU"/>
        </w:rPr>
        <w:t xml:space="preserve">pelmeni </w:t>
      </w:r>
    </w:p>
    <w:p w14:paraId="0051B287" w14:textId="77777777" w:rsidR="005D002C" w:rsidRPr="005D002C" w:rsidRDefault="005D002C">
      <w:pPr>
        <w:numPr>
          <w:ilvl w:val="0"/>
          <w:numId w:val="124"/>
        </w:numPr>
        <w:suppressAutoHyphens w:val="0"/>
        <w:contextualSpacing/>
        <w:rPr>
          <w:rFonts w:eastAsia="Calibri" w:cs="Times New Roman"/>
          <w:b/>
          <w:i/>
          <w:lang w:val="en-US" w:eastAsia="ru-RU"/>
        </w:rPr>
      </w:pPr>
      <w:r w:rsidRPr="005D002C">
        <w:rPr>
          <w:rFonts w:eastAsia="Calibri" w:cs="Times New Roman"/>
          <w:b/>
          <w:i/>
          <w:lang w:val="en-US" w:eastAsia="ru-RU"/>
        </w:rPr>
        <w:t xml:space="preserve">order </w:t>
      </w:r>
    </w:p>
    <w:p w14:paraId="593A8543" w14:textId="77777777" w:rsidR="005D002C" w:rsidRPr="005D002C" w:rsidRDefault="005D002C">
      <w:pPr>
        <w:numPr>
          <w:ilvl w:val="0"/>
          <w:numId w:val="124"/>
        </w:numPr>
        <w:suppressAutoHyphens w:val="0"/>
        <w:contextualSpacing/>
        <w:rPr>
          <w:rFonts w:eastAsia="Calibri" w:cs="Times New Roman"/>
          <w:b/>
          <w:i/>
          <w:lang w:val="en-US" w:eastAsia="ru-RU"/>
        </w:rPr>
      </w:pPr>
      <w:r w:rsidRPr="005D002C">
        <w:rPr>
          <w:rFonts w:eastAsia="Calibri" w:cs="Times New Roman"/>
          <w:b/>
          <w:i/>
          <w:lang w:val="en-US" w:eastAsia="ru-RU"/>
        </w:rPr>
        <w:t>manners</w:t>
      </w:r>
    </w:p>
    <w:p w14:paraId="3517393A" w14:textId="77777777" w:rsidR="005D002C" w:rsidRPr="005D002C" w:rsidRDefault="005D002C">
      <w:pPr>
        <w:numPr>
          <w:ilvl w:val="0"/>
          <w:numId w:val="124"/>
        </w:numPr>
        <w:suppressAutoHyphens w:val="0"/>
        <w:contextualSpacing/>
        <w:rPr>
          <w:rFonts w:eastAsia="Calibri" w:cs="Times New Roman"/>
          <w:b/>
          <w:i/>
          <w:lang w:val="en-US" w:eastAsia="ru-RU"/>
        </w:rPr>
      </w:pPr>
      <w:r w:rsidRPr="005D002C">
        <w:rPr>
          <w:rFonts w:eastAsia="Calibri" w:cs="Times New Roman"/>
          <w:b/>
          <w:i/>
          <w:lang w:val="en-US" w:eastAsia="ru-RU"/>
        </w:rPr>
        <w:t xml:space="preserve">buckwheat </w:t>
      </w:r>
    </w:p>
    <w:p w14:paraId="56FB3EC9" w14:textId="77777777" w:rsidR="005D002C" w:rsidRPr="005D002C" w:rsidRDefault="005D002C">
      <w:pPr>
        <w:numPr>
          <w:ilvl w:val="0"/>
          <w:numId w:val="124"/>
        </w:numPr>
        <w:suppressAutoHyphens w:val="0"/>
        <w:contextualSpacing/>
        <w:rPr>
          <w:rFonts w:eastAsia="Calibri" w:cs="Times New Roman"/>
          <w:b/>
          <w:i/>
          <w:lang w:val="en-US" w:eastAsia="ru-RU"/>
        </w:rPr>
      </w:pPr>
      <w:r w:rsidRPr="005D002C">
        <w:rPr>
          <w:rFonts w:eastAsia="Calibri" w:cs="Times New Roman"/>
          <w:b/>
          <w:i/>
          <w:lang w:val="en-US" w:eastAsia="ru-RU"/>
        </w:rPr>
        <w:t xml:space="preserve">cabbage </w:t>
      </w:r>
    </w:p>
    <w:p w14:paraId="7FA48141" w14:textId="77777777" w:rsidR="005D002C" w:rsidRPr="005D002C" w:rsidRDefault="005D002C">
      <w:pPr>
        <w:numPr>
          <w:ilvl w:val="0"/>
          <w:numId w:val="124"/>
        </w:numPr>
        <w:suppressAutoHyphens w:val="0"/>
        <w:contextualSpacing/>
        <w:rPr>
          <w:rFonts w:eastAsia="Calibri" w:cs="Times New Roman"/>
          <w:b/>
          <w:i/>
          <w:lang w:val="en-US" w:eastAsia="ru-RU"/>
        </w:rPr>
      </w:pPr>
      <w:r w:rsidRPr="005D002C">
        <w:rPr>
          <w:rFonts w:eastAsia="Calibri" w:cs="Times New Roman"/>
          <w:b/>
          <w:i/>
          <w:lang w:val="en-US" w:eastAsia="ru-RU"/>
        </w:rPr>
        <w:t xml:space="preserve">kidney </w:t>
      </w:r>
    </w:p>
    <w:p w14:paraId="64FF8B74" w14:textId="77777777" w:rsidR="005D002C" w:rsidRPr="005D002C" w:rsidRDefault="005D002C">
      <w:pPr>
        <w:numPr>
          <w:ilvl w:val="0"/>
          <w:numId w:val="124"/>
        </w:numPr>
        <w:suppressAutoHyphens w:val="0"/>
        <w:contextualSpacing/>
        <w:rPr>
          <w:rFonts w:eastAsia="Calibri" w:cs="Times New Roman"/>
          <w:b/>
          <w:i/>
          <w:lang w:val="en-US" w:eastAsia="ru-RU"/>
        </w:rPr>
      </w:pPr>
      <w:r w:rsidRPr="005D002C">
        <w:rPr>
          <w:rFonts w:eastAsia="Calibri" w:cs="Times New Roman"/>
          <w:b/>
          <w:i/>
          <w:lang w:val="en-US" w:eastAsia="ru-RU"/>
        </w:rPr>
        <w:t>recommended</w:t>
      </w:r>
    </w:p>
    <w:p w14:paraId="3A95D043" w14:textId="77777777" w:rsidR="005D002C" w:rsidRPr="005D002C" w:rsidRDefault="005D002C">
      <w:pPr>
        <w:numPr>
          <w:ilvl w:val="0"/>
          <w:numId w:val="121"/>
        </w:numPr>
        <w:suppressAutoHyphens w:val="0"/>
        <w:contextualSpacing/>
        <w:rPr>
          <w:rFonts w:eastAsia="Calibri" w:cs="Times New Roman"/>
          <w:b/>
          <w:i/>
          <w:lang w:val="en-US" w:eastAsia="ru-RU"/>
        </w:rPr>
      </w:pPr>
      <w:r w:rsidRPr="005D002C">
        <w:rPr>
          <w:rFonts w:eastAsia="Calibri" w:cs="Times New Roman"/>
          <w:b/>
          <w:i/>
          <w:lang w:val="en-US" w:eastAsia="ru-RU"/>
        </w:rPr>
        <w:t>Construct the dialogue:</w:t>
      </w:r>
    </w:p>
    <w:p w14:paraId="1ED223E6" w14:textId="77777777" w:rsidR="005D002C" w:rsidRPr="005D002C" w:rsidRDefault="005D002C">
      <w:pPr>
        <w:numPr>
          <w:ilvl w:val="0"/>
          <w:numId w:val="122"/>
        </w:numPr>
        <w:suppressAutoHyphens w:val="0"/>
        <w:contextualSpacing/>
        <w:rPr>
          <w:rFonts w:eastAsia="Calibri" w:cs="Times New Roman"/>
          <w:lang w:val="en-US" w:eastAsia="ru-RU"/>
        </w:rPr>
      </w:pPr>
      <w:r w:rsidRPr="005D002C">
        <w:rPr>
          <w:rFonts w:eastAsia="Calibri" w:cs="Times New Roman"/>
          <w:lang w:val="en-US" w:eastAsia="ru-RU"/>
        </w:rPr>
        <w:t>No, that’s all, thanks.</w:t>
      </w:r>
    </w:p>
    <w:p w14:paraId="7EB7F416" w14:textId="77777777" w:rsidR="005D002C" w:rsidRPr="005D002C" w:rsidRDefault="005D002C">
      <w:pPr>
        <w:numPr>
          <w:ilvl w:val="0"/>
          <w:numId w:val="122"/>
        </w:numPr>
        <w:suppressAutoHyphens w:val="0"/>
        <w:contextualSpacing/>
        <w:rPr>
          <w:rFonts w:eastAsia="Calibri" w:cs="Times New Roman"/>
          <w:lang w:val="en-US" w:eastAsia="ru-RU"/>
        </w:rPr>
      </w:pPr>
      <w:r w:rsidRPr="005D002C">
        <w:rPr>
          <w:rFonts w:eastAsia="Calibri" w:cs="Times New Roman"/>
          <w:lang w:val="en-US" w:eastAsia="ru-RU"/>
        </w:rPr>
        <w:t>Yes. How many 6 or 12?</w:t>
      </w:r>
    </w:p>
    <w:p w14:paraId="721BDF68" w14:textId="77777777" w:rsidR="005D002C" w:rsidRPr="005D002C" w:rsidRDefault="005D002C">
      <w:pPr>
        <w:numPr>
          <w:ilvl w:val="0"/>
          <w:numId w:val="122"/>
        </w:numPr>
        <w:suppressAutoHyphens w:val="0"/>
        <w:contextualSpacing/>
        <w:rPr>
          <w:rFonts w:eastAsia="Calibri" w:cs="Times New Roman"/>
          <w:lang w:val="en-US" w:eastAsia="ru-RU"/>
        </w:rPr>
      </w:pPr>
      <w:r w:rsidRPr="005D002C">
        <w:rPr>
          <w:rFonts w:eastAsia="Calibri" w:cs="Times New Roman"/>
          <w:lang w:val="en-US" w:eastAsia="ru-RU"/>
        </w:rPr>
        <w:t>How much altogether?</w:t>
      </w:r>
    </w:p>
    <w:p w14:paraId="32569CE2" w14:textId="77777777" w:rsidR="005D002C" w:rsidRPr="005D002C" w:rsidRDefault="005D002C">
      <w:pPr>
        <w:numPr>
          <w:ilvl w:val="0"/>
          <w:numId w:val="122"/>
        </w:numPr>
        <w:suppressAutoHyphens w:val="0"/>
        <w:contextualSpacing/>
        <w:rPr>
          <w:rFonts w:eastAsia="Calibri" w:cs="Times New Roman"/>
          <w:lang w:val="en-US" w:eastAsia="ru-RU"/>
        </w:rPr>
      </w:pPr>
      <w:r w:rsidRPr="005D002C">
        <w:rPr>
          <w:rFonts w:eastAsia="Calibri" w:cs="Times New Roman"/>
          <w:lang w:val="en-US" w:eastAsia="ru-RU"/>
        </w:rPr>
        <w:t>Yes, do you sell stamps?</w:t>
      </w:r>
    </w:p>
    <w:p w14:paraId="3FCD4692" w14:textId="77777777" w:rsidR="005D002C" w:rsidRPr="005D002C" w:rsidRDefault="005D002C">
      <w:pPr>
        <w:numPr>
          <w:ilvl w:val="0"/>
          <w:numId w:val="122"/>
        </w:numPr>
        <w:suppressAutoHyphens w:val="0"/>
        <w:contextualSpacing/>
        <w:rPr>
          <w:rFonts w:eastAsia="Calibri" w:cs="Times New Roman"/>
          <w:lang w:val="en-US" w:eastAsia="ru-RU"/>
        </w:rPr>
      </w:pPr>
      <w:r w:rsidRPr="005D002C">
        <w:rPr>
          <w:rFonts w:eastAsia="Calibri" w:cs="Times New Roman"/>
          <w:lang w:val="en-US" w:eastAsia="ru-RU"/>
        </w:rPr>
        <w:t>Hello! How much these postcards, please?</w:t>
      </w:r>
    </w:p>
    <w:p w14:paraId="411918EB" w14:textId="77777777" w:rsidR="005D002C" w:rsidRPr="005D002C" w:rsidRDefault="005D002C">
      <w:pPr>
        <w:numPr>
          <w:ilvl w:val="0"/>
          <w:numId w:val="122"/>
        </w:numPr>
        <w:suppressAutoHyphens w:val="0"/>
        <w:contextualSpacing/>
        <w:rPr>
          <w:rFonts w:eastAsia="Calibri" w:cs="Times New Roman"/>
          <w:lang w:val="en-US" w:eastAsia="ru-RU"/>
        </w:rPr>
      </w:pPr>
      <w:r w:rsidRPr="005D002C">
        <w:rPr>
          <w:rFonts w:eastAsia="Calibri" w:cs="Times New Roman"/>
          <w:lang w:val="en-US" w:eastAsia="ru-RU"/>
        </w:rPr>
        <w:t>12, please.</w:t>
      </w:r>
    </w:p>
    <w:p w14:paraId="7ADDCCF4" w14:textId="77777777" w:rsidR="005D002C" w:rsidRPr="005D002C" w:rsidRDefault="005D002C">
      <w:pPr>
        <w:numPr>
          <w:ilvl w:val="0"/>
          <w:numId w:val="122"/>
        </w:numPr>
        <w:suppressAutoHyphens w:val="0"/>
        <w:contextualSpacing/>
        <w:rPr>
          <w:rFonts w:eastAsia="Calibri" w:cs="Times New Roman"/>
          <w:lang w:val="en-US" w:eastAsia="ru-RU"/>
        </w:rPr>
      </w:pPr>
      <w:r w:rsidRPr="005D002C">
        <w:rPr>
          <w:rFonts w:eastAsia="Calibri" w:cs="Times New Roman"/>
          <w:lang w:val="en-US" w:eastAsia="ru-RU"/>
        </w:rPr>
        <w:t>Anything else?</w:t>
      </w:r>
    </w:p>
    <w:p w14:paraId="2A0CA7D3" w14:textId="77777777" w:rsidR="005D002C" w:rsidRPr="005D002C" w:rsidRDefault="005D002C">
      <w:pPr>
        <w:numPr>
          <w:ilvl w:val="0"/>
          <w:numId w:val="122"/>
        </w:numPr>
        <w:suppressAutoHyphens w:val="0"/>
        <w:contextualSpacing/>
        <w:rPr>
          <w:rFonts w:eastAsia="Calibri" w:cs="Times New Roman"/>
          <w:lang w:val="en-US" w:eastAsia="ru-RU"/>
        </w:rPr>
      </w:pPr>
      <w:r w:rsidRPr="005D002C">
        <w:rPr>
          <w:rFonts w:eastAsia="Calibri" w:cs="Times New Roman"/>
          <w:lang w:val="en-US" w:eastAsia="ru-RU"/>
        </w:rPr>
        <w:t>That’s 7 pounds 40 pence altogether, please.</w:t>
      </w:r>
    </w:p>
    <w:p w14:paraId="428F14CE" w14:textId="77777777" w:rsidR="005D002C" w:rsidRPr="005D002C" w:rsidRDefault="005D002C">
      <w:pPr>
        <w:numPr>
          <w:ilvl w:val="0"/>
          <w:numId w:val="122"/>
        </w:numPr>
        <w:suppressAutoHyphens w:val="0"/>
        <w:contextualSpacing/>
        <w:rPr>
          <w:rFonts w:eastAsia="Calibri" w:cs="Times New Roman"/>
          <w:lang w:val="en-US" w:eastAsia="ru-RU"/>
        </w:rPr>
      </w:pPr>
      <w:r w:rsidRPr="005D002C">
        <w:rPr>
          <w:rFonts w:eastAsia="Calibri" w:cs="Times New Roman"/>
          <w:lang w:val="en-US" w:eastAsia="ru-RU"/>
        </w:rPr>
        <w:t>These are 50 pence each and these are 40 pence each.</w:t>
      </w:r>
    </w:p>
    <w:p w14:paraId="061E03CC" w14:textId="77777777" w:rsidR="005D002C" w:rsidRPr="005D002C" w:rsidRDefault="005D002C">
      <w:pPr>
        <w:numPr>
          <w:ilvl w:val="0"/>
          <w:numId w:val="122"/>
        </w:numPr>
        <w:suppressAutoHyphens w:val="0"/>
        <w:contextualSpacing/>
        <w:rPr>
          <w:rFonts w:eastAsia="Calibri" w:cs="Times New Roman"/>
          <w:lang w:val="en-US" w:eastAsia="ru-RU"/>
        </w:rPr>
      </w:pPr>
      <w:r w:rsidRPr="005D002C">
        <w:rPr>
          <w:rFonts w:eastAsia="Calibri" w:cs="Times New Roman"/>
          <w:lang w:val="en-US" w:eastAsia="ru-RU"/>
        </w:rPr>
        <w:t>Okay, thanks a lot.</w:t>
      </w:r>
    </w:p>
    <w:p w14:paraId="48845E3C" w14:textId="77777777" w:rsidR="005D002C" w:rsidRPr="005D002C" w:rsidRDefault="005D002C">
      <w:pPr>
        <w:numPr>
          <w:ilvl w:val="0"/>
          <w:numId w:val="122"/>
        </w:numPr>
        <w:suppressAutoHyphens w:val="0"/>
        <w:contextualSpacing/>
        <w:rPr>
          <w:rFonts w:eastAsia="Calibri" w:cs="Times New Roman"/>
          <w:lang w:val="en-US" w:eastAsia="ru-RU"/>
        </w:rPr>
      </w:pPr>
      <w:r w:rsidRPr="005D002C">
        <w:rPr>
          <w:rFonts w:eastAsia="Calibri" w:cs="Times New Roman"/>
          <w:lang w:val="en-US" w:eastAsia="ru-RU"/>
        </w:rPr>
        <w:t>Okay, that’s 3 of those and 5 of those… that’s 3 pounds 50 pence altogether, please. Anything else?</w:t>
      </w:r>
    </w:p>
    <w:p w14:paraId="191FF552" w14:textId="77777777" w:rsidR="005D002C" w:rsidRPr="005D002C" w:rsidRDefault="005D002C">
      <w:pPr>
        <w:numPr>
          <w:ilvl w:val="0"/>
          <w:numId w:val="122"/>
        </w:numPr>
        <w:suppressAutoHyphens w:val="0"/>
        <w:contextualSpacing/>
        <w:rPr>
          <w:rFonts w:eastAsia="Calibri" w:cs="Times New Roman"/>
          <w:lang w:val="en-US" w:eastAsia="ru-RU"/>
        </w:rPr>
      </w:pPr>
      <w:r w:rsidRPr="005D002C">
        <w:rPr>
          <w:rFonts w:eastAsia="Calibri" w:cs="Times New Roman"/>
          <w:lang w:val="en-US" w:eastAsia="ru-RU"/>
        </w:rPr>
        <w:t>…and your change. Thank you. Bye.</w:t>
      </w:r>
    </w:p>
    <w:p w14:paraId="7A13163D" w14:textId="77777777" w:rsidR="005D002C" w:rsidRPr="005D002C" w:rsidRDefault="005D002C" w:rsidP="00AD5F9E">
      <w:pPr>
        <w:suppressAutoHyphens w:val="0"/>
        <w:spacing w:before="240"/>
        <w:ind w:right="150"/>
        <w:jc w:val="both"/>
        <w:rPr>
          <w:rFonts w:cs="Times New Roman"/>
          <w:b/>
          <w:lang w:val="en-US" w:eastAsia="ru-RU"/>
        </w:rPr>
      </w:pPr>
      <w:r w:rsidRPr="005D002C">
        <w:rPr>
          <w:rFonts w:cs="Times New Roman"/>
          <w:b/>
          <w:lang w:eastAsia="ru-RU"/>
        </w:rPr>
        <w:t>Устный и письменный опрос по теме занятия: Чтение, перевод профессионально-ориентированного текста. Выполнение</w:t>
      </w:r>
      <w:r w:rsidRPr="005D002C">
        <w:rPr>
          <w:rFonts w:cs="Times New Roman"/>
          <w:b/>
          <w:lang w:val="en-US" w:eastAsia="ru-RU"/>
        </w:rPr>
        <w:t xml:space="preserve"> </w:t>
      </w:r>
      <w:r w:rsidRPr="005D002C">
        <w:rPr>
          <w:rFonts w:cs="Times New Roman"/>
          <w:b/>
          <w:lang w:eastAsia="ru-RU"/>
        </w:rPr>
        <w:t>заданий</w:t>
      </w:r>
      <w:r w:rsidRPr="005D002C">
        <w:rPr>
          <w:rFonts w:cs="Times New Roman"/>
          <w:b/>
          <w:lang w:val="en-US" w:eastAsia="ru-RU"/>
        </w:rPr>
        <w:t xml:space="preserve"> </w:t>
      </w:r>
      <w:r w:rsidRPr="005D002C">
        <w:rPr>
          <w:rFonts w:cs="Times New Roman"/>
          <w:b/>
          <w:lang w:eastAsia="ru-RU"/>
        </w:rPr>
        <w:t>к</w:t>
      </w:r>
      <w:r w:rsidRPr="005D002C">
        <w:rPr>
          <w:rFonts w:cs="Times New Roman"/>
          <w:b/>
          <w:lang w:val="en-US" w:eastAsia="ru-RU"/>
        </w:rPr>
        <w:t xml:space="preserve"> </w:t>
      </w:r>
      <w:r w:rsidRPr="005D002C">
        <w:rPr>
          <w:rFonts w:cs="Times New Roman"/>
          <w:b/>
          <w:lang w:eastAsia="ru-RU"/>
        </w:rPr>
        <w:t>тексту</w:t>
      </w:r>
      <w:r w:rsidRPr="005D002C">
        <w:rPr>
          <w:rFonts w:cs="Times New Roman"/>
          <w:b/>
          <w:lang w:val="en-US" w:eastAsia="ru-RU"/>
        </w:rPr>
        <w:t xml:space="preserve"> </w:t>
      </w:r>
      <w:r w:rsidRPr="005D002C">
        <w:rPr>
          <w:rFonts w:cs="Times New Roman"/>
          <w:lang w:val="en-US" w:eastAsia="ru-RU"/>
        </w:rPr>
        <w:t>«</w:t>
      </w:r>
      <w:r w:rsidRPr="005D002C">
        <w:rPr>
          <w:rFonts w:cs="Times New Roman"/>
          <w:spacing w:val="3"/>
          <w:kern w:val="36"/>
          <w:lang w:val="en-US" w:eastAsia="ru-RU"/>
        </w:rPr>
        <w:t>Free allowance of baggage and carry-on luggage</w:t>
      </w:r>
      <w:r w:rsidRPr="005D002C">
        <w:rPr>
          <w:rFonts w:cs="Times New Roman"/>
          <w:b/>
          <w:lang w:val="en-US" w:eastAsia="ru-RU"/>
        </w:rPr>
        <w:t>»</w:t>
      </w:r>
    </w:p>
    <w:p w14:paraId="49491EFE" w14:textId="77777777" w:rsidR="005D002C" w:rsidRPr="005D002C" w:rsidRDefault="005D002C" w:rsidP="00AD5F9E">
      <w:pPr>
        <w:suppressAutoHyphens w:val="0"/>
        <w:ind w:right="150"/>
        <w:jc w:val="both"/>
        <w:rPr>
          <w:rFonts w:cs="Times New Roman"/>
          <w:b/>
          <w:lang w:val="en-US" w:eastAsia="ru-RU"/>
        </w:rPr>
      </w:pPr>
      <w:r w:rsidRPr="005D002C">
        <w:rPr>
          <w:rFonts w:cs="Times New Roman"/>
          <w:spacing w:val="3"/>
          <w:lang w:val="en-US" w:eastAsia="ru-RU"/>
        </w:rPr>
        <w:t>Tickets are issued in accordance with the rules of brand fares. The following luggage and hand luggage conditions apply to the brands:</w:t>
      </w:r>
    </w:p>
    <w:tbl>
      <w:tblPr>
        <w:tblW w:w="9431" w:type="dxa"/>
        <w:shd w:val="clear" w:color="auto" w:fill="FFFFFF"/>
        <w:tblCellMar>
          <w:top w:w="15" w:type="dxa"/>
          <w:left w:w="15" w:type="dxa"/>
          <w:bottom w:w="15" w:type="dxa"/>
          <w:right w:w="15" w:type="dxa"/>
        </w:tblCellMar>
        <w:tblLook w:val="04A0" w:firstRow="1" w:lastRow="0" w:firstColumn="1" w:lastColumn="0" w:noHBand="0" w:noVBand="1"/>
      </w:tblPr>
      <w:tblGrid>
        <w:gridCol w:w="1493"/>
        <w:gridCol w:w="2410"/>
        <w:gridCol w:w="3685"/>
        <w:gridCol w:w="1843"/>
      </w:tblGrid>
      <w:tr w:rsidR="005D002C" w:rsidRPr="005D002C" w14:paraId="36CDDCEC" w14:textId="77777777" w:rsidTr="00B2614C">
        <w:tc>
          <w:tcPr>
            <w:tcW w:w="1493" w:type="dxa"/>
            <w:tcBorders>
              <w:top w:val="single" w:sz="6" w:space="0" w:color="DDDDDD"/>
              <w:left w:val="single" w:sz="6" w:space="0" w:color="DDDDDD"/>
              <w:bottom w:val="single" w:sz="6" w:space="0" w:color="DDDDDD"/>
              <w:right w:val="single" w:sz="6" w:space="0" w:color="DDDDDD"/>
            </w:tcBorders>
            <w:shd w:val="clear" w:color="auto" w:fill="FFFFFF"/>
            <w:tcMar>
              <w:top w:w="75" w:type="dxa"/>
              <w:left w:w="75" w:type="dxa"/>
              <w:bottom w:w="75" w:type="dxa"/>
              <w:right w:w="75" w:type="dxa"/>
            </w:tcMar>
            <w:vAlign w:val="center"/>
            <w:hideMark/>
          </w:tcPr>
          <w:p w14:paraId="1536C16E" w14:textId="77777777" w:rsidR="005D002C" w:rsidRPr="005D002C" w:rsidRDefault="005D002C" w:rsidP="00AD5F9E">
            <w:pPr>
              <w:suppressAutoHyphens w:val="0"/>
              <w:jc w:val="both"/>
              <w:rPr>
                <w:rFonts w:cs="Times New Roman"/>
                <w:spacing w:val="3"/>
                <w:lang w:eastAsia="ru-RU"/>
              </w:rPr>
            </w:pPr>
            <w:r w:rsidRPr="005D002C">
              <w:rPr>
                <w:rFonts w:cs="Times New Roman"/>
                <w:spacing w:val="3"/>
                <w:lang w:eastAsia="ru-RU"/>
              </w:rPr>
              <w:t>Brand</w:t>
            </w:r>
          </w:p>
        </w:tc>
        <w:tc>
          <w:tcPr>
            <w:tcW w:w="2410" w:type="dxa"/>
            <w:tcBorders>
              <w:top w:val="single" w:sz="6" w:space="0" w:color="DDDDDD"/>
              <w:left w:val="single" w:sz="6" w:space="0" w:color="DDDDDD"/>
              <w:bottom w:val="single" w:sz="6" w:space="0" w:color="DDDDDD"/>
              <w:right w:val="single" w:sz="6" w:space="0" w:color="DDDDDD"/>
            </w:tcBorders>
            <w:shd w:val="clear" w:color="auto" w:fill="FFFFFF"/>
            <w:tcMar>
              <w:top w:w="75" w:type="dxa"/>
              <w:left w:w="75" w:type="dxa"/>
              <w:bottom w:w="75" w:type="dxa"/>
              <w:right w:w="75" w:type="dxa"/>
            </w:tcMar>
            <w:vAlign w:val="center"/>
            <w:hideMark/>
          </w:tcPr>
          <w:p w14:paraId="70A7538D" w14:textId="77777777" w:rsidR="005D002C" w:rsidRPr="005D002C" w:rsidRDefault="005D002C" w:rsidP="00AD5F9E">
            <w:pPr>
              <w:suppressAutoHyphens w:val="0"/>
              <w:jc w:val="both"/>
              <w:rPr>
                <w:rFonts w:cs="Times New Roman"/>
                <w:spacing w:val="3"/>
                <w:lang w:eastAsia="ru-RU"/>
              </w:rPr>
            </w:pPr>
            <w:r w:rsidRPr="005D002C">
              <w:rPr>
                <w:rFonts w:cs="Times New Roman"/>
                <w:spacing w:val="3"/>
                <w:lang w:eastAsia="ru-RU"/>
              </w:rPr>
              <w:t>Код бронирования</w:t>
            </w:r>
          </w:p>
        </w:tc>
        <w:tc>
          <w:tcPr>
            <w:tcW w:w="3685" w:type="dxa"/>
            <w:tcBorders>
              <w:top w:val="single" w:sz="6" w:space="0" w:color="DDDDDD"/>
              <w:left w:val="single" w:sz="6" w:space="0" w:color="DDDDDD"/>
              <w:bottom w:val="single" w:sz="6" w:space="0" w:color="DDDDDD"/>
              <w:right w:val="single" w:sz="6" w:space="0" w:color="DDDDDD"/>
            </w:tcBorders>
            <w:shd w:val="clear" w:color="auto" w:fill="FFFFFF"/>
            <w:tcMar>
              <w:top w:w="75" w:type="dxa"/>
              <w:left w:w="75" w:type="dxa"/>
              <w:bottom w:w="75" w:type="dxa"/>
              <w:right w:w="75" w:type="dxa"/>
            </w:tcMar>
            <w:vAlign w:val="center"/>
            <w:hideMark/>
          </w:tcPr>
          <w:p w14:paraId="5E3D4A12" w14:textId="77777777" w:rsidR="005D002C" w:rsidRPr="005D002C" w:rsidRDefault="005D002C" w:rsidP="00AD5F9E">
            <w:pPr>
              <w:suppressAutoHyphens w:val="0"/>
              <w:jc w:val="both"/>
              <w:rPr>
                <w:rFonts w:cs="Times New Roman"/>
                <w:spacing w:val="3"/>
                <w:lang w:eastAsia="ru-RU"/>
              </w:rPr>
            </w:pPr>
            <w:r w:rsidRPr="005D002C">
              <w:rPr>
                <w:rFonts w:cs="Times New Roman"/>
                <w:spacing w:val="3"/>
                <w:lang w:eastAsia="ru-RU"/>
              </w:rPr>
              <w:t>Baggage</w:t>
            </w:r>
          </w:p>
        </w:tc>
        <w:tc>
          <w:tcPr>
            <w:tcW w:w="1843" w:type="dxa"/>
            <w:tcBorders>
              <w:top w:val="single" w:sz="6" w:space="0" w:color="DDDDDD"/>
              <w:left w:val="single" w:sz="6" w:space="0" w:color="DDDDDD"/>
              <w:bottom w:val="single" w:sz="6" w:space="0" w:color="DDDDDD"/>
              <w:right w:val="single" w:sz="6" w:space="0" w:color="DDDDDD"/>
            </w:tcBorders>
            <w:shd w:val="clear" w:color="auto" w:fill="FFFFFF"/>
            <w:tcMar>
              <w:top w:w="75" w:type="dxa"/>
              <w:left w:w="75" w:type="dxa"/>
              <w:bottom w:w="75" w:type="dxa"/>
              <w:right w:w="75" w:type="dxa"/>
            </w:tcMar>
            <w:vAlign w:val="center"/>
            <w:hideMark/>
          </w:tcPr>
          <w:p w14:paraId="704F8C7F" w14:textId="77777777" w:rsidR="005D002C" w:rsidRPr="005D002C" w:rsidRDefault="005D002C" w:rsidP="00AD5F9E">
            <w:pPr>
              <w:suppressAutoHyphens w:val="0"/>
              <w:jc w:val="both"/>
              <w:rPr>
                <w:rFonts w:cs="Times New Roman"/>
                <w:spacing w:val="3"/>
                <w:lang w:eastAsia="ru-RU"/>
              </w:rPr>
            </w:pPr>
            <w:r w:rsidRPr="005D002C">
              <w:rPr>
                <w:rFonts w:cs="Times New Roman"/>
                <w:spacing w:val="3"/>
                <w:lang w:eastAsia="ru-RU"/>
              </w:rPr>
              <w:t>Carry-on luggage</w:t>
            </w:r>
          </w:p>
        </w:tc>
      </w:tr>
      <w:tr w:rsidR="005D002C" w:rsidRPr="005D002C" w14:paraId="183E5DD0" w14:textId="77777777" w:rsidTr="00B2614C">
        <w:tc>
          <w:tcPr>
            <w:tcW w:w="1493" w:type="dxa"/>
            <w:tcBorders>
              <w:top w:val="single" w:sz="6" w:space="0" w:color="DDDDDD"/>
              <w:left w:val="single" w:sz="6" w:space="0" w:color="DDDDDD"/>
              <w:bottom w:val="single" w:sz="6" w:space="0" w:color="DDDDDD"/>
              <w:right w:val="single" w:sz="6" w:space="0" w:color="DDDDDD"/>
            </w:tcBorders>
            <w:shd w:val="clear" w:color="auto" w:fill="FFFFFF"/>
            <w:tcMar>
              <w:top w:w="75" w:type="dxa"/>
              <w:left w:w="75" w:type="dxa"/>
              <w:bottom w:w="75" w:type="dxa"/>
              <w:right w:w="75" w:type="dxa"/>
            </w:tcMar>
            <w:vAlign w:val="center"/>
            <w:hideMark/>
          </w:tcPr>
          <w:p w14:paraId="12A11C15" w14:textId="77777777" w:rsidR="005D002C" w:rsidRPr="005D002C" w:rsidRDefault="005D002C" w:rsidP="00AD5F9E">
            <w:pPr>
              <w:suppressAutoHyphens w:val="0"/>
              <w:jc w:val="both"/>
              <w:rPr>
                <w:rFonts w:cs="Times New Roman"/>
                <w:spacing w:val="3"/>
                <w:lang w:eastAsia="ru-RU"/>
              </w:rPr>
            </w:pPr>
            <w:r w:rsidRPr="005D002C">
              <w:rPr>
                <w:rFonts w:cs="Times New Roman"/>
                <w:spacing w:val="3"/>
                <w:lang w:eastAsia="ru-RU"/>
              </w:rPr>
              <w:t>Light (LT)</w:t>
            </w:r>
          </w:p>
        </w:tc>
        <w:tc>
          <w:tcPr>
            <w:tcW w:w="2410" w:type="dxa"/>
            <w:tcBorders>
              <w:top w:val="single" w:sz="6" w:space="0" w:color="DDDDDD"/>
              <w:left w:val="single" w:sz="6" w:space="0" w:color="DDDDDD"/>
              <w:bottom w:val="single" w:sz="6" w:space="0" w:color="DDDDDD"/>
              <w:right w:val="single" w:sz="6" w:space="0" w:color="DDDDDD"/>
            </w:tcBorders>
            <w:shd w:val="clear" w:color="auto" w:fill="FFFFFF"/>
            <w:tcMar>
              <w:top w:w="75" w:type="dxa"/>
              <w:left w:w="75" w:type="dxa"/>
              <w:bottom w:w="75" w:type="dxa"/>
              <w:right w:w="75" w:type="dxa"/>
            </w:tcMar>
            <w:vAlign w:val="center"/>
            <w:hideMark/>
          </w:tcPr>
          <w:p w14:paraId="49BF1D02" w14:textId="77777777" w:rsidR="005D002C" w:rsidRPr="005D002C" w:rsidRDefault="005D002C" w:rsidP="00AD5F9E">
            <w:pPr>
              <w:suppressAutoHyphens w:val="0"/>
              <w:jc w:val="both"/>
              <w:rPr>
                <w:rFonts w:cs="Times New Roman"/>
                <w:spacing w:val="3"/>
                <w:lang w:val="en-US" w:eastAsia="ru-RU"/>
              </w:rPr>
            </w:pPr>
            <w:r w:rsidRPr="005D002C">
              <w:rPr>
                <w:rFonts w:cs="Times New Roman"/>
                <w:spacing w:val="3"/>
                <w:lang w:val="en-US" w:eastAsia="ru-RU"/>
              </w:rPr>
              <w:t>U, T, X, V, Q, O, N, M, L, K, H, G, E, B</w:t>
            </w:r>
          </w:p>
        </w:tc>
        <w:tc>
          <w:tcPr>
            <w:tcW w:w="3685" w:type="dxa"/>
            <w:tcBorders>
              <w:top w:val="single" w:sz="6" w:space="0" w:color="DDDDDD"/>
              <w:left w:val="single" w:sz="6" w:space="0" w:color="DDDDDD"/>
              <w:bottom w:val="single" w:sz="6" w:space="0" w:color="DDDDDD"/>
              <w:right w:val="single" w:sz="6" w:space="0" w:color="DDDDDD"/>
            </w:tcBorders>
            <w:shd w:val="clear" w:color="auto" w:fill="FFFFFF"/>
            <w:tcMar>
              <w:top w:w="75" w:type="dxa"/>
              <w:left w:w="75" w:type="dxa"/>
              <w:bottom w:w="75" w:type="dxa"/>
              <w:right w:w="75" w:type="dxa"/>
            </w:tcMar>
            <w:vAlign w:val="center"/>
            <w:hideMark/>
          </w:tcPr>
          <w:p w14:paraId="43C8A53A" w14:textId="77777777" w:rsidR="005D002C" w:rsidRPr="005D002C" w:rsidRDefault="005D002C" w:rsidP="00AD5F9E">
            <w:pPr>
              <w:suppressAutoHyphens w:val="0"/>
              <w:jc w:val="both"/>
              <w:rPr>
                <w:rFonts w:cs="Times New Roman"/>
                <w:spacing w:val="3"/>
                <w:lang w:eastAsia="ru-RU"/>
              </w:rPr>
            </w:pPr>
            <w:r w:rsidRPr="005D002C">
              <w:rPr>
                <w:rFonts w:cs="Times New Roman"/>
                <w:spacing w:val="3"/>
                <w:lang w:eastAsia="ru-RU"/>
              </w:rPr>
              <w:t>Without baggage</w:t>
            </w:r>
          </w:p>
        </w:tc>
        <w:tc>
          <w:tcPr>
            <w:tcW w:w="1843" w:type="dxa"/>
            <w:tcBorders>
              <w:top w:val="single" w:sz="6" w:space="0" w:color="DDDDDD"/>
              <w:left w:val="single" w:sz="6" w:space="0" w:color="DDDDDD"/>
              <w:bottom w:val="single" w:sz="6" w:space="0" w:color="DDDDDD"/>
              <w:right w:val="single" w:sz="6" w:space="0" w:color="DDDDDD"/>
            </w:tcBorders>
            <w:shd w:val="clear" w:color="auto" w:fill="FFFFFF"/>
            <w:tcMar>
              <w:top w:w="75" w:type="dxa"/>
              <w:left w:w="75" w:type="dxa"/>
              <w:bottom w:w="75" w:type="dxa"/>
              <w:right w:w="75" w:type="dxa"/>
            </w:tcMar>
            <w:vAlign w:val="center"/>
            <w:hideMark/>
          </w:tcPr>
          <w:p w14:paraId="03777133" w14:textId="77777777" w:rsidR="005D002C" w:rsidRPr="005D002C" w:rsidRDefault="005D002C" w:rsidP="00AD5F9E">
            <w:pPr>
              <w:suppressAutoHyphens w:val="0"/>
              <w:jc w:val="both"/>
              <w:rPr>
                <w:rFonts w:cs="Times New Roman"/>
                <w:spacing w:val="3"/>
                <w:lang w:eastAsia="ru-RU"/>
              </w:rPr>
            </w:pPr>
            <w:r w:rsidRPr="005D002C">
              <w:rPr>
                <w:rFonts w:cs="Times New Roman"/>
                <w:spacing w:val="3"/>
                <w:lang w:eastAsia="ru-RU"/>
              </w:rPr>
              <w:t>1 piece, 5 kg</w:t>
            </w:r>
          </w:p>
        </w:tc>
      </w:tr>
      <w:tr w:rsidR="005D002C" w:rsidRPr="005D002C" w14:paraId="62A11BE9" w14:textId="77777777" w:rsidTr="00B2614C">
        <w:tc>
          <w:tcPr>
            <w:tcW w:w="1493" w:type="dxa"/>
            <w:tcBorders>
              <w:top w:val="single" w:sz="6" w:space="0" w:color="DDDDDD"/>
              <w:left w:val="single" w:sz="6" w:space="0" w:color="DDDDDD"/>
              <w:bottom w:val="single" w:sz="6" w:space="0" w:color="DDDDDD"/>
              <w:right w:val="single" w:sz="6" w:space="0" w:color="DDDDDD"/>
            </w:tcBorders>
            <w:shd w:val="clear" w:color="auto" w:fill="FFFFFF"/>
            <w:tcMar>
              <w:top w:w="75" w:type="dxa"/>
              <w:left w:w="75" w:type="dxa"/>
              <w:bottom w:w="75" w:type="dxa"/>
              <w:right w:w="75" w:type="dxa"/>
            </w:tcMar>
            <w:vAlign w:val="center"/>
            <w:hideMark/>
          </w:tcPr>
          <w:p w14:paraId="2BA1B574" w14:textId="77777777" w:rsidR="005D002C" w:rsidRPr="005D002C" w:rsidRDefault="005D002C" w:rsidP="00AD5F9E">
            <w:pPr>
              <w:suppressAutoHyphens w:val="0"/>
              <w:jc w:val="both"/>
              <w:rPr>
                <w:rFonts w:cs="Times New Roman"/>
                <w:spacing w:val="3"/>
                <w:lang w:eastAsia="ru-RU"/>
              </w:rPr>
            </w:pPr>
            <w:r w:rsidRPr="005D002C">
              <w:rPr>
                <w:rFonts w:cs="Times New Roman"/>
                <w:spacing w:val="3"/>
                <w:lang w:eastAsia="ru-RU"/>
              </w:rPr>
              <w:t>Flex (FL)</w:t>
            </w:r>
          </w:p>
        </w:tc>
        <w:tc>
          <w:tcPr>
            <w:tcW w:w="2410" w:type="dxa"/>
            <w:tcBorders>
              <w:top w:val="single" w:sz="6" w:space="0" w:color="DDDDDD"/>
              <w:left w:val="single" w:sz="6" w:space="0" w:color="DDDDDD"/>
              <w:bottom w:val="single" w:sz="6" w:space="0" w:color="DDDDDD"/>
              <w:right w:val="single" w:sz="6" w:space="0" w:color="DDDDDD"/>
            </w:tcBorders>
            <w:shd w:val="clear" w:color="auto" w:fill="FFFFFF"/>
            <w:tcMar>
              <w:top w:w="75" w:type="dxa"/>
              <w:left w:w="75" w:type="dxa"/>
              <w:bottom w:w="75" w:type="dxa"/>
              <w:right w:w="75" w:type="dxa"/>
            </w:tcMar>
            <w:vAlign w:val="center"/>
            <w:hideMark/>
          </w:tcPr>
          <w:p w14:paraId="75BAE227" w14:textId="77777777" w:rsidR="005D002C" w:rsidRPr="005D002C" w:rsidRDefault="005D002C" w:rsidP="00AD5F9E">
            <w:pPr>
              <w:suppressAutoHyphens w:val="0"/>
              <w:jc w:val="both"/>
              <w:rPr>
                <w:rFonts w:cs="Times New Roman"/>
                <w:spacing w:val="3"/>
                <w:lang w:val="en-US" w:eastAsia="ru-RU"/>
              </w:rPr>
            </w:pPr>
            <w:r w:rsidRPr="005D002C">
              <w:rPr>
                <w:rFonts w:cs="Times New Roman"/>
                <w:spacing w:val="3"/>
                <w:lang w:val="en-US" w:eastAsia="ru-RU"/>
              </w:rPr>
              <w:t>Q, O, N, M, L, K, H, G, E, B</w:t>
            </w:r>
          </w:p>
        </w:tc>
        <w:tc>
          <w:tcPr>
            <w:tcW w:w="3685" w:type="dxa"/>
            <w:tcBorders>
              <w:top w:val="single" w:sz="6" w:space="0" w:color="DDDDDD"/>
              <w:left w:val="single" w:sz="6" w:space="0" w:color="DDDDDD"/>
              <w:bottom w:val="single" w:sz="6" w:space="0" w:color="DDDDDD"/>
              <w:right w:val="single" w:sz="6" w:space="0" w:color="DDDDDD"/>
            </w:tcBorders>
            <w:shd w:val="clear" w:color="auto" w:fill="FFFFFF"/>
            <w:tcMar>
              <w:top w:w="75" w:type="dxa"/>
              <w:left w:w="75" w:type="dxa"/>
              <w:bottom w:w="75" w:type="dxa"/>
              <w:right w:w="75" w:type="dxa"/>
            </w:tcMar>
            <w:vAlign w:val="center"/>
            <w:hideMark/>
          </w:tcPr>
          <w:p w14:paraId="1D82E928" w14:textId="77777777" w:rsidR="005D002C" w:rsidRPr="005D002C" w:rsidRDefault="005D002C" w:rsidP="00AD5F9E">
            <w:pPr>
              <w:suppressAutoHyphens w:val="0"/>
              <w:jc w:val="both"/>
              <w:rPr>
                <w:rFonts w:cs="Times New Roman"/>
                <w:spacing w:val="3"/>
                <w:lang w:eastAsia="ru-RU"/>
              </w:rPr>
            </w:pPr>
            <w:r w:rsidRPr="005D002C">
              <w:rPr>
                <w:rFonts w:cs="Times New Roman"/>
                <w:spacing w:val="3"/>
                <w:lang w:eastAsia="ru-RU"/>
              </w:rPr>
              <w:t>1 baggage piece, 23 kg</w:t>
            </w:r>
          </w:p>
        </w:tc>
        <w:tc>
          <w:tcPr>
            <w:tcW w:w="1843" w:type="dxa"/>
            <w:tcBorders>
              <w:top w:val="single" w:sz="6" w:space="0" w:color="DDDDDD"/>
              <w:left w:val="single" w:sz="6" w:space="0" w:color="DDDDDD"/>
              <w:bottom w:val="single" w:sz="6" w:space="0" w:color="DDDDDD"/>
              <w:right w:val="single" w:sz="6" w:space="0" w:color="DDDDDD"/>
            </w:tcBorders>
            <w:shd w:val="clear" w:color="auto" w:fill="FFFFFF"/>
            <w:tcMar>
              <w:top w:w="75" w:type="dxa"/>
              <w:left w:w="75" w:type="dxa"/>
              <w:bottom w:w="75" w:type="dxa"/>
              <w:right w:w="75" w:type="dxa"/>
            </w:tcMar>
            <w:vAlign w:val="center"/>
            <w:hideMark/>
          </w:tcPr>
          <w:p w14:paraId="42376817" w14:textId="77777777" w:rsidR="005D002C" w:rsidRPr="005D002C" w:rsidRDefault="005D002C" w:rsidP="00AD5F9E">
            <w:pPr>
              <w:suppressAutoHyphens w:val="0"/>
              <w:jc w:val="both"/>
              <w:rPr>
                <w:rFonts w:cs="Times New Roman"/>
                <w:spacing w:val="3"/>
                <w:lang w:eastAsia="ru-RU"/>
              </w:rPr>
            </w:pPr>
            <w:r w:rsidRPr="005D002C">
              <w:rPr>
                <w:rFonts w:cs="Times New Roman"/>
                <w:spacing w:val="3"/>
                <w:lang w:eastAsia="ru-RU"/>
              </w:rPr>
              <w:t>1 piece, 5 kg</w:t>
            </w:r>
          </w:p>
        </w:tc>
      </w:tr>
      <w:tr w:rsidR="005D002C" w:rsidRPr="005D002C" w14:paraId="04714AD0" w14:textId="77777777" w:rsidTr="00B2614C">
        <w:tc>
          <w:tcPr>
            <w:tcW w:w="1493" w:type="dxa"/>
            <w:tcBorders>
              <w:top w:val="single" w:sz="6" w:space="0" w:color="DDDDDD"/>
              <w:left w:val="single" w:sz="6" w:space="0" w:color="DDDDDD"/>
              <w:bottom w:val="single" w:sz="6" w:space="0" w:color="DDDDDD"/>
              <w:right w:val="single" w:sz="6" w:space="0" w:color="DDDDDD"/>
            </w:tcBorders>
            <w:shd w:val="clear" w:color="auto" w:fill="FFFFFF"/>
            <w:tcMar>
              <w:top w:w="75" w:type="dxa"/>
              <w:left w:w="75" w:type="dxa"/>
              <w:bottom w:w="75" w:type="dxa"/>
              <w:right w:w="75" w:type="dxa"/>
            </w:tcMar>
            <w:vAlign w:val="center"/>
            <w:hideMark/>
          </w:tcPr>
          <w:p w14:paraId="59B8A684" w14:textId="77777777" w:rsidR="005D002C" w:rsidRPr="005D002C" w:rsidRDefault="005D002C" w:rsidP="00AD5F9E">
            <w:pPr>
              <w:suppressAutoHyphens w:val="0"/>
              <w:jc w:val="both"/>
              <w:rPr>
                <w:rFonts w:cs="Times New Roman"/>
                <w:spacing w:val="3"/>
                <w:lang w:eastAsia="ru-RU"/>
              </w:rPr>
            </w:pPr>
            <w:r w:rsidRPr="005D002C">
              <w:rPr>
                <w:rFonts w:cs="Times New Roman"/>
                <w:spacing w:val="3"/>
                <w:lang w:eastAsia="ru-RU"/>
              </w:rPr>
              <w:t>Normal</w:t>
            </w:r>
          </w:p>
        </w:tc>
        <w:tc>
          <w:tcPr>
            <w:tcW w:w="2410" w:type="dxa"/>
            <w:tcBorders>
              <w:top w:val="single" w:sz="6" w:space="0" w:color="DDDDDD"/>
              <w:left w:val="single" w:sz="6" w:space="0" w:color="DDDDDD"/>
              <w:bottom w:val="single" w:sz="6" w:space="0" w:color="DDDDDD"/>
              <w:right w:val="single" w:sz="6" w:space="0" w:color="DDDDDD"/>
            </w:tcBorders>
            <w:shd w:val="clear" w:color="auto" w:fill="FFFFFF"/>
            <w:tcMar>
              <w:top w:w="75" w:type="dxa"/>
              <w:left w:w="75" w:type="dxa"/>
              <w:bottom w:w="75" w:type="dxa"/>
              <w:right w:w="75" w:type="dxa"/>
            </w:tcMar>
            <w:vAlign w:val="center"/>
            <w:hideMark/>
          </w:tcPr>
          <w:p w14:paraId="1BD8ECDF" w14:textId="77777777" w:rsidR="005D002C" w:rsidRPr="005D002C" w:rsidRDefault="005D002C" w:rsidP="00AD5F9E">
            <w:pPr>
              <w:suppressAutoHyphens w:val="0"/>
              <w:jc w:val="both"/>
              <w:rPr>
                <w:rFonts w:cs="Times New Roman"/>
                <w:spacing w:val="3"/>
                <w:lang w:eastAsia="ru-RU"/>
              </w:rPr>
            </w:pPr>
            <w:r w:rsidRPr="005D002C">
              <w:rPr>
                <w:rFonts w:cs="Times New Roman"/>
                <w:spacing w:val="3"/>
                <w:lang w:eastAsia="ru-RU"/>
              </w:rPr>
              <w:t>Y</w:t>
            </w:r>
          </w:p>
        </w:tc>
        <w:tc>
          <w:tcPr>
            <w:tcW w:w="3685" w:type="dxa"/>
            <w:tcBorders>
              <w:top w:val="single" w:sz="6" w:space="0" w:color="DDDDDD"/>
              <w:left w:val="single" w:sz="6" w:space="0" w:color="DDDDDD"/>
              <w:bottom w:val="single" w:sz="6" w:space="0" w:color="DDDDDD"/>
              <w:right w:val="single" w:sz="6" w:space="0" w:color="DDDDDD"/>
            </w:tcBorders>
            <w:shd w:val="clear" w:color="auto" w:fill="FFFFFF"/>
            <w:tcMar>
              <w:top w:w="75" w:type="dxa"/>
              <w:left w:w="75" w:type="dxa"/>
              <w:bottom w:w="75" w:type="dxa"/>
              <w:right w:w="75" w:type="dxa"/>
            </w:tcMar>
            <w:vAlign w:val="center"/>
            <w:hideMark/>
          </w:tcPr>
          <w:p w14:paraId="6C03F576" w14:textId="77777777" w:rsidR="005D002C" w:rsidRPr="005D002C" w:rsidRDefault="005D002C" w:rsidP="00AD5F9E">
            <w:pPr>
              <w:suppressAutoHyphens w:val="0"/>
              <w:jc w:val="both"/>
              <w:rPr>
                <w:rFonts w:cs="Times New Roman"/>
                <w:spacing w:val="3"/>
                <w:lang w:eastAsia="ru-RU"/>
              </w:rPr>
            </w:pPr>
            <w:r w:rsidRPr="005D002C">
              <w:rPr>
                <w:rFonts w:cs="Times New Roman"/>
                <w:spacing w:val="3"/>
                <w:lang w:eastAsia="ru-RU"/>
              </w:rPr>
              <w:t>1 baggage piece, 23 kg</w:t>
            </w:r>
          </w:p>
        </w:tc>
        <w:tc>
          <w:tcPr>
            <w:tcW w:w="1843" w:type="dxa"/>
            <w:tcBorders>
              <w:top w:val="single" w:sz="6" w:space="0" w:color="DDDDDD"/>
              <w:left w:val="single" w:sz="6" w:space="0" w:color="DDDDDD"/>
              <w:bottom w:val="single" w:sz="6" w:space="0" w:color="DDDDDD"/>
              <w:right w:val="single" w:sz="6" w:space="0" w:color="DDDDDD"/>
            </w:tcBorders>
            <w:shd w:val="clear" w:color="auto" w:fill="FFFFFF"/>
            <w:tcMar>
              <w:top w:w="75" w:type="dxa"/>
              <w:left w:w="75" w:type="dxa"/>
              <w:bottom w:w="75" w:type="dxa"/>
              <w:right w:w="75" w:type="dxa"/>
            </w:tcMar>
            <w:vAlign w:val="center"/>
            <w:hideMark/>
          </w:tcPr>
          <w:p w14:paraId="6EEC9086" w14:textId="77777777" w:rsidR="005D002C" w:rsidRPr="005D002C" w:rsidRDefault="005D002C" w:rsidP="00AD5F9E">
            <w:pPr>
              <w:suppressAutoHyphens w:val="0"/>
              <w:jc w:val="both"/>
              <w:rPr>
                <w:rFonts w:cs="Times New Roman"/>
                <w:spacing w:val="3"/>
                <w:lang w:eastAsia="ru-RU"/>
              </w:rPr>
            </w:pPr>
            <w:r w:rsidRPr="005D002C">
              <w:rPr>
                <w:rFonts w:cs="Times New Roman"/>
                <w:spacing w:val="3"/>
                <w:lang w:eastAsia="ru-RU"/>
              </w:rPr>
              <w:t>1 piece, 10 kg</w:t>
            </w:r>
          </w:p>
        </w:tc>
      </w:tr>
      <w:tr w:rsidR="005D002C" w:rsidRPr="005D002C" w14:paraId="4FA63628" w14:textId="77777777" w:rsidTr="00B2614C">
        <w:tc>
          <w:tcPr>
            <w:tcW w:w="1493" w:type="dxa"/>
            <w:tcBorders>
              <w:top w:val="single" w:sz="6" w:space="0" w:color="DDDDDD"/>
              <w:left w:val="single" w:sz="6" w:space="0" w:color="DDDDDD"/>
              <w:bottom w:val="single" w:sz="6" w:space="0" w:color="DDDDDD"/>
              <w:right w:val="single" w:sz="6" w:space="0" w:color="DDDDDD"/>
            </w:tcBorders>
            <w:shd w:val="clear" w:color="auto" w:fill="FFFFFF"/>
            <w:tcMar>
              <w:top w:w="75" w:type="dxa"/>
              <w:left w:w="75" w:type="dxa"/>
              <w:bottom w:w="75" w:type="dxa"/>
              <w:right w:w="75" w:type="dxa"/>
            </w:tcMar>
            <w:vAlign w:val="center"/>
            <w:hideMark/>
          </w:tcPr>
          <w:p w14:paraId="094FB0DB" w14:textId="77777777" w:rsidR="005D002C" w:rsidRPr="005D002C" w:rsidRDefault="005D002C" w:rsidP="00AD5F9E">
            <w:pPr>
              <w:suppressAutoHyphens w:val="0"/>
              <w:jc w:val="both"/>
              <w:rPr>
                <w:rFonts w:cs="Times New Roman"/>
                <w:spacing w:val="3"/>
                <w:lang w:eastAsia="ru-RU"/>
              </w:rPr>
            </w:pPr>
            <w:r w:rsidRPr="005D002C">
              <w:rPr>
                <w:rFonts w:cs="Times New Roman"/>
                <w:spacing w:val="3"/>
                <w:lang w:eastAsia="ru-RU"/>
              </w:rPr>
              <w:t>Base (BS)</w:t>
            </w:r>
          </w:p>
        </w:tc>
        <w:tc>
          <w:tcPr>
            <w:tcW w:w="2410" w:type="dxa"/>
            <w:tcBorders>
              <w:top w:val="single" w:sz="6" w:space="0" w:color="DDDDDD"/>
              <w:left w:val="single" w:sz="6" w:space="0" w:color="DDDDDD"/>
              <w:bottom w:val="single" w:sz="6" w:space="0" w:color="DDDDDD"/>
              <w:right w:val="single" w:sz="6" w:space="0" w:color="DDDDDD"/>
            </w:tcBorders>
            <w:shd w:val="clear" w:color="auto" w:fill="FFFFFF"/>
            <w:tcMar>
              <w:top w:w="75" w:type="dxa"/>
              <w:left w:w="75" w:type="dxa"/>
              <w:bottom w:w="75" w:type="dxa"/>
              <w:right w:w="75" w:type="dxa"/>
            </w:tcMar>
            <w:vAlign w:val="center"/>
            <w:hideMark/>
          </w:tcPr>
          <w:p w14:paraId="51408A3D" w14:textId="77777777" w:rsidR="005D002C" w:rsidRPr="005D002C" w:rsidRDefault="005D002C" w:rsidP="00AD5F9E">
            <w:pPr>
              <w:suppressAutoHyphens w:val="0"/>
              <w:jc w:val="both"/>
              <w:rPr>
                <w:rFonts w:cs="Times New Roman"/>
                <w:spacing w:val="3"/>
                <w:lang w:eastAsia="ru-RU"/>
              </w:rPr>
            </w:pPr>
            <w:r w:rsidRPr="005D002C">
              <w:rPr>
                <w:rFonts w:cs="Times New Roman"/>
                <w:spacing w:val="3"/>
                <w:lang w:eastAsia="ru-RU"/>
              </w:rPr>
              <w:t>S</w:t>
            </w:r>
          </w:p>
        </w:tc>
        <w:tc>
          <w:tcPr>
            <w:tcW w:w="3685" w:type="dxa"/>
            <w:tcBorders>
              <w:top w:val="single" w:sz="6" w:space="0" w:color="DDDDDD"/>
              <w:left w:val="single" w:sz="6" w:space="0" w:color="DDDDDD"/>
              <w:bottom w:val="single" w:sz="6" w:space="0" w:color="DDDDDD"/>
              <w:right w:val="single" w:sz="6" w:space="0" w:color="DDDDDD"/>
            </w:tcBorders>
            <w:shd w:val="clear" w:color="auto" w:fill="FFFFFF"/>
            <w:tcMar>
              <w:top w:w="75" w:type="dxa"/>
              <w:left w:w="75" w:type="dxa"/>
              <w:bottom w:w="75" w:type="dxa"/>
              <w:right w:w="75" w:type="dxa"/>
            </w:tcMar>
            <w:vAlign w:val="center"/>
            <w:hideMark/>
          </w:tcPr>
          <w:p w14:paraId="34042758" w14:textId="77777777" w:rsidR="005D002C" w:rsidRPr="005D002C" w:rsidRDefault="005D002C" w:rsidP="00AD5F9E">
            <w:pPr>
              <w:suppressAutoHyphens w:val="0"/>
              <w:jc w:val="both"/>
              <w:rPr>
                <w:rFonts w:cs="Times New Roman"/>
                <w:spacing w:val="3"/>
                <w:lang w:eastAsia="ru-RU"/>
              </w:rPr>
            </w:pPr>
            <w:r w:rsidRPr="005D002C">
              <w:rPr>
                <w:rFonts w:cs="Times New Roman"/>
                <w:spacing w:val="3"/>
                <w:lang w:eastAsia="ru-RU"/>
              </w:rPr>
              <w:t>2 baggage pieces, 23 kg each</w:t>
            </w:r>
          </w:p>
        </w:tc>
        <w:tc>
          <w:tcPr>
            <w:tcW w:w="1843" w:type="dxa"/>
            <w:tcBorders>
              <w:top w:val="single" w:sz="6" w:space="0" w:color="DDDDDD"/>
              <w:left w:val="single" w:sz="6" w:space="0" w:color="DDDDDD"/>
              <w:bottom w:val="single" w:sz="6" w:space="0" w:color="DDDDDD"/>
              <w:right w:val="single" w:sz="6" w:space="0" w:color="DDDDDD"/>
            </w:tcBorders>
            <w:shd w:val="clear" w:color="auto" w:fill="FFFFFF"/>
            <w:tcMar>
              <w:top w:w="75" w:type="dxa"/>
              <w:left w:w="75" w:type="dxa"/>
              <w:bottom w:w="75" w:type="dxa"/>
              <w:right w:w="75" w:type="dxa"/>
            </w:tcMar>
            <w:vAlign w:val="center"/>
            <w:hideMark/>
          </w:tcPr>
          <w:p w14:paraId="1E662500" w14:textId="77777777" w:rsidR="005D002C" w:rsidRPr="005D002C" w:rsidRDefault="005D002C" w:rsidP="00AD5F9E">
            <w:pPr>
              <w:suppressAutoHyphens w:val="0"/>
              <w:jc w:val="both"/>
              <w:rPr>
                <w:rFonts w:cs="Times New Roman"/>
                <w:spacing w:val="3"/>
                <w:lang w:eastAsia="ru-RU"/>
              </w:rPr>
            </w:pPr>
            <w:r w:rsidRPr="005D002C">
              <w:rPr>
                <w:rFonts w:cs="Times New Roman"/>
                <w:spacing w:val="3"/>
                <w:lang w:eastAsia="ru-RU"/>
              </w:rPr>
              <w:t>1 piece, 10 kg</w:t>
            </w:r>
          </w:p>
        </w:tc>
      </w:tr>
      <w:tr w:rsidR="005D002C" w:rsidRPr="005D002C" w14:paraId="2026FFDF" w14:textId="77777777" w:rsidTr="00B2614C">
        <w:tc>
          <w:tcPr>
            <w:tcW w:w="1493" w:type="dxa"/>
            <w:tcBorders>
              <w:top w:val="single" w:sz="6" w:space="0" w:color="DDDDDD"/>
              <w:left w:val="single" w:sz="6" w:space="0" w:color="DDDDDD"/>
              <w:bottom w:val="single" w:sz="6" w:space="0" w:color="DDDDDD"/>
              <w:right w:val="single" w:sz="6" w:space="0" w:color="DDDDDD"/>
            </w:tcBorders>
            <w:shd w:val="clear" w:color="auto" w:fill="FFFFFF"/>
            <w:tcMar>
              <w:top w:w="75" w:type="dxa"/>
              <w:left w:w="75" w:type="dxa"/>
              <w:bottom w:w="75" w:type="dxa"/>
              <w:right w:w="75" w:type="dxa"/>
            </w:tcMar>
            <w:vAlign w:val="center"/>
            <w:hideMark/>
          </w:tcPr>
          <w:p w14:paraId="36788F79" w14:textId="77777777" w:rsidR="005D002C" w:rsidRPr="005D002C" w:rsidRDefault="005D002C" w:rsidP="00AD5F9E">
            <w:pPr>
              <w:suppressAutoHyphens w:val="0"/>
              <w:jc w:val="both"/>
              <w:rPr>
                <w:rFonts w:cs="Times New Roman"/>
                <w:spacing w:val="3"/>
                <w:lang w:eastAsia="ru-RU"/>
              </w:rPr>
            </w:pPr>
            <w:r w:rsidRPr="005D002C">
              <w:rPr>
                <w:rFonts w:cs="Times New Roman"/>
                <w:spacing w:val="3"/>
                <w:lang w:eastAsia="ru-RU"/>
              </w:rPr>
              <w:t>Leisure (FR)</w:t>
            </w:r>
          </w:p>
        </w:tc>
        <w:tc>
          <w:tcPr>
            <w:tcW w:w="2410" w:type="dxa"/>
            <w:tcBorders>
              <w:top w:val="single" w:sz="6" w:space="0" w:color="DDDDDD"/>
              <w:left w:val="single" w:sz="6" w:space="0" w:color="DDDDDD"/>
              <w:bottom w:val="single" w:sz="6" w:space="0" w:color="DDDDDD"/>
              <w:right w:val="single" w:sz="6" w:space="0" w:color="DDDDDD"/>
            </w:tcBorders>
            <w:shd w:val="clear" w:color="auto" w:fill="FFFFFF"/>
            <w:tcMar>
              <w:top w:w="75" w:type="dxa"/>
              <w:left w:w="75" w:type="dxa"/>
              <w:bottom w:w="75" w:type="dxa"/>
              <w:right w:w="75" w:type="dxa"/>
            </w:tcMar>
            <w:vAlign w:val="center"/>
            <w:hideMark/>
          </w:tcPr>
          <w:p w14:paraId="4A24E0DC" w14:textId="77777777" w:rsidR="005D002C" w:rsidRPr="005D002C" w:rsidRDefault="005D002C" w:rsidP="00AD5F9E">
            <w:pPr>
              <w:suppressAutoHyphens w:val="0"/>
              <w:jc w:val="both"/>
              <w:rPr>
                <w:rFonts w:cs="Times New Roman"/>
                <w:spacing w:val="3"/>
                <w:lang w:eastAsia="ru-RU"/>
              </w:rPr>
            </w:pPr>
            <w:r w:rsidRPr="005D002C">
              <w:rPr>
                <w:rFonts w:cs="Times New Roman"/>
                <w:spacing w:val="3"/>
                <w:lang w:eastAsia="ru-RU"/>
              </w:rPr>
              <w:t>W</w:t>
            </w:r>
          </w:p>
        </w:tc>
        <w:tc>
          <w:tcPr>
            <w:tcW w:w="3685" w:type="dxa"/>
            <w:tcBorders>
              <w:top w:val="single" w:sz="6" w:space="0" w:color="DDDDDD"/>
              <w:left w:val="single" w:sz="6" w:space="0" w:color="DDDDDD"/>
              <w:bottom w:val="single" w:sz="6" w:space="0" w:color="DDDDDD"/>
              <w:right w:val="single" w:sz="6" w:space="0" w:color="DDDDDD"/>
            </w:tcBorders>
            <w:shd w:val="clear" w:color="auto" w:fill="FFFFFF"/>
            <w:tcMar>
              <w:top w:w="75" w:type="dxa"/>
              <w:left w:w="75" w:type="dxa"/>
              <w:bottom w:w="75" w:type="dxa"/>
              <w:right w:w="75" w:type="dxa"/>
            </w:tcMar>
            <w:vAlign w:val="center"/>
            <w:hideMark/>
          </w:tcPr>
          <w:p w14:paraId="03D331D7" w14:textId="77777777" w:rsidR="005D002C" w:rsidRPr="005D002C" w:rsidRDefault="005D002C" w:rsidP="00AD5F9E">
            <w:pPr>
              <w:suppressAutoHyphens w:val="0"/>
              <w:jc w:val="both"/>
              <w:rPr>
                <w:rFonts w:cs="Times New Roman"/>
                <w:spacing w:val="3"/>
                <w:lang w:eastAsia="ru-RU"/>
              </w:rPr>
            </w:pPr>
            <w:r w:rsidRPr="005D002C">
              <w:rPr>
                <w:rFonts w:cs="Times New Roman"/>
                <w:spacing w:val="3"/>
                <w:lang w:eastAsia="ru-RU"/>
              </w:rPr>
              <w:t>2 baggage pieces, 23 kg each</w:t>
            </w:r>
          </w:p>
        </w:tc>
        <w:tc>
          <w:tcPr>
            <w:tcW w:w="1843" w:type="dxa"/>
            <w:tcBorders>
              <w:top w:val="single" w:sz="6" w:space="0" w:color="DDDDDD"/>
              <w:left w:val="single" w:sz="6" w:space="0" w:color="DDDDDD"/>
              <w:bottom w:val="single" w:sz="6" w:space="0" w:color="DDDDDD"/>
              <w:right w:val="single" w:sz="6" w:space="0" w:color="DDDDDD"/>
            </w:tcBorders>
            <w:shd w:val="clear" w:color="auto" w:fill="FFFFFF"/>
            <w:tcMar>
              <w:top w:w="75" w:type="dxa"/>
              <w:left w:w="75" w:type="dxa"/>
              <w:bottom w:w="75" w:type="dxa"/>
              <w:right w:w="75" w:type="dxa"/>
            </w:tcMar>
            <w:vAlign w:val="center"/>
            <w:hideMark/>
          </w:tcPr>
          <w:p w14:paraId="582BB762" w14:textId="77777777" w:rsidR="005D002C" w:rsidRPr="005D002C" w:rsidRDefault="005D002C" w:rsidP="00AD5F9E">
            <w:pPr>
              <w:suppressAutoHyphens w:val="0"/>
              <w:jc w:val="both"/>
              <w:rPr>
                <w:rFonts w:cs="Times New Roman"/>
                <w:spacing w:val="3"/>
                <w:lang w:eastAsia="ru-RU"/>
              </w:rPr>
            </w:pPr>
            <w:r w:rsidRPr="005D002C">
              <w:rPr>
                <w:rFonts w:cs="Times New Roman"/>
                <w:spacing w:val="3"/>
                <w:lang w:eastAsia="ru-RU"/>
              </w:rPr>
              <w:t>1 piece, 10 kg</w:t>
            </w:r>
          </w:p>
        </w:tc>
      </w:tr>
    </w:tbl>
    <w:p w14:paraId="1332DC9D" w14:textId="77777777" w:rsidR="005D002C" w:rsidRPr="005D002C" w:rsidRDefault="005D002C" w:rsidP="00AD5F9E">
      <w:pPr>
        <w:shd w:val="clear" w:color="auto" w:fill="FFFFFF"/>
        <w:suppressAutoHyphens w:val="0"/>
        <w:jc w:val="both"/>
        <w:rPr>
          <w:rFonts w:cs="Times New Roman"/>
          <w:spacing w:val="3"/>
          <w:lang w:val="en-US" w:eastAsia="ru-RU"/>
        </w:rPr>
      </w:pPr>
      <w:r w:rsidRPr="005D002C">
        <w:rPr>
          <w:rFonts w:cs="Times New Roman"/>
          <w:spacing w:val="3"/>
          <w:lang w:val="en-US" w:eastAsia="ru-RU"/>
        </w:rPr>
        <w:t>Dimensions of free baggage allowance for 1 piece of baggage is not more than 203 cm in the sum of three dimensions, carry-on luggage is not more than 55 cm in length, 40 cm in width, 20 cm in height.</w:t>
      </w:r>
    </w:p>
    <w:p w14:paraId="21463B45" w14:textId="77777777" w:rsidR="005D002C" w:rsidRPr="005D002C" w:rsidRDefault="005D002C" w:rsidP="00AD5F9E">
      <w:pPr>
        <w:shd w:val="clear" w:color="auto" w:fill="FFFFFF"/>
        <w:suppressAutoHyphens w:val="0"/>
        <w:jc w:val="both"/>
        <w:rPr>
          <w:rFonts w:cs="Times New Roman"/>
          <w:spacing w:val="3"/>
          <w:lang w:val="en-US" w:eastAsia="ru-RU"/>
        </w:rPr>
      </w:pPr>
      <w:r w:rsidRPr="005D002C">
        <w:rPr>
          <w:rFonts w:cs="Times New Roman"/>
          <w:spacing w:val="3"/>
          <w:lang w:val="en-US" w:eastAsia="ru-RU"/>
        </w:rPr>
        <w:t>Additionally read more about the terms of transportation of </w:t>
      </w:r>
      <w:hyperlink r:id="rId92" w:history="1">
        <w:r w:rsidRPr="005D002C">
          <w:rPr>
            <w:rFonts w:cs="Times New Roman"/>
            <w:spacing w:val="3"/>
            <w:u w:val="single"/>
            <w:lang w:val="en-US" w:eastAsia="ru-RU"/>
          </w:rPr>
          <w:t>excess baggage</w:t>
        </w:r>
      </w:hyperlink>
      <w:r w:rsidRPr="005D002C">
        <w:rPr>
          <w:rFonts w:cs="Times New Roman"/>
          <w:spacing w:val="3"/>
          <w:lang w:val="en-US" w:eastAsia="ru-RU"/>
        </w:rPr>
        <w:t> and </w:t>
      </w:r>
      <w:hyperlink r:id="rId93" w:history="1">
        <w:r w:rsidRPr="005D002C">
          <w:rPr>
            <w:rFonts w:cs="Times New Roman"/>
            <w:spacing w:val="3"/>
            <w:u w:val="single"/>
            <w:lang w:val="en-US" w:eastAsia="ru-RU"/>
          </w:rPr>
          <w:t>transportation of animals</w:t>
        </w:r>
      </w:hyperlink>
      <w:r w:rsidRPr="005D002C">
        <w:rPr>
          <w:rFonts w:cs="Times New Roman"/>
          <w:spacing w:val="3"/>
          <w:lang w:val="en-US" w:eastAsia="ru-RU"/>
        </w:rPr>
        <w:t>.</w:t>
      </w:r>
    </w:p>
    <w:p w14:paraId="1E5C7D71" w14:textId="77777777" w:rsidR="005D002C" w:rsidRPr="005D002C" w:rsidRDefault="005D002C" w:rsidP="00AD5F9E">
      <w:pPr>
        <w:shd w:val="clear" w:color="auto" w:fill="FFFFFF"/>
        <w:suppressAutoHyphens w:val="0"/>
        <w:spacing w:line="510" w:lineRule="atLeast"/>
        <w:jc w:val="both"/>
        <w:outlineLvl w:val="1"/>
        <w:rPr>
          <w:rFonts w:cs="Times New Roman"/>
          <w:lang w:val="en-US" w:eastAsia="ru-RU"/>
        </w:rPr>
      </w:pPr>
      <w:r w:rsidRPr="005D002C">
        <w:rPr>
          <w:rFonts w:cs="Times New Roman"/>
          <w:lang w:val="en-US" w:eastAsia="ru-RU"/>
        </w:rPr>
        <w:t>Baggage payment</w:t>
      </w:r>
    </w:p>
    <w:p w14:paraId="5D451471" w14:textId="77777777" w:rsidR="005D002C" w:rsidRPr="005D002C" w:rsidRDefault="005D002C" w:rsidP="005D002C">
      <w:pPr>
        <w:shd w:val="clear" w:color="auto" w:fill="FFFFFF"/>
        <w:suppressAutoHyphens w:val="0"/>
        <w:jc w:val="both"/>
        <w:rPr>
          <w:rFonts w:cs="Times New Roman"/>
          <w:spacing w:val="3"/>
          <w:lang w:val="en-US" w:eastAsia="ru-RU"/>
        </w:rPr>
      </w:pPr>
      <w:r w:rsidRPr="005D002C">
        <w:rPr>
          <w:rFonts w:cs="Times New Roman"/>
          <w:spacing w:val="3"/>
          <w:lang w:val="en-US" w:eastAsia="ru-RU"/>
        </w:rPr>
        <w:t>If the carriage of the passenger is issued at a rate that does not involve the carriage of baggage, or an additional piece of baggage is required, it is possible to issue and pay for additional baggage:</w:t>
      </w:r>
    </w:p>
    <w:p w14:paraId="3E2E1C53" w14:textId="77777777" w:rsidR="005D002C" w:rsidRPr="005D002C" w:rsidRDefault="005D002C">
      <w:pPr>
        <w:numPr>
          <w:ilvl w:val="0"/>
          <w:numId w:val="162"/>
        </w:numPr>
        <w:shd w:val="clear" w:color="auto" w:fill="FFFFFF"/>
        <w:suppressAutoHyphens w:val="0"/>
        <w:jc w:val="both"/>
        <w:rPr>
          <w:rFonts w:cs="Times New Roman"/>
          <w:spacing w:val="3"/>
          <w:lang w:val="en-US" w:eastAsia="ru-RU"/>
        </w:rPr>
      </w:pPr>
      <w:r w:rsidRPr="005D002C">
        <w:rPr>
          <w:rFonts w:cs="Times New Roman"/>
          <w:spacing w:val="3"/>
          <w:lang w:val="en-US" w:eastAsia="ru-RU"/>
        </w:rPr>
        <w:t>during the </w:t>
      </w:r>
      <w:hyperlink r:id="rId94" w:tgtFrame="_blank" w:history="1">
        <w:r w:rsidRPr="005D002C">
          <w:rPr>
            <w:rFonts w:cs="Times New Roman"/>
            <w:spacing w:val="3"/>
            <w:u w:val="single"/>
            <w:lang w:val="en-US" w:eastAsia="ru-RU"/>
          </w:rPr>
          <w:t>online check-in</w:t>
        </w:r>
      </w:hyperlink>
      <w:r w:rsidRPr="005D002C">
        <w:rPr>
          <w:rFonts w:cs="Times New Roman"/>
          <w:spacing w:val="3"/>
          <w:lang w:val="en-US" w:eastAsia="ru-RU"/>
        </w:rPr>
        <w:t> process, by adding an additional piece of baggage to the order;</w:t>
      </w:r>
    </w:p>
    <w:p w14:paraId="0A017DDD" w14:textId="77777777" w:rsidR="005D002C" w:rsidRPr="005D002C" w:rsidRDefault="005D002C">
      <w:pPr>
        <w:numPr>
          <w:ilvl w:val="0"/>
          <w:numId w:val="162"/>
        </w:numPr>
        <w:shd w:val="clear" w:color="auto" w:fill="FFFFFF"/>
        <w:suppressAutoHyphens w:val="0"/>
        <w:jc w:val="both"/>
        <w:rPr>
          <w:rFonts w:cs="Times New Roman"/>
          <w:spacing w:val="3"/>
          <w:lang w:val="en-US" w:eastAsia="ru-RU"/>
        </w:rPr>
      </w:pPr>
      <w:r w:rsidRPr="005D002C">
        <w:rPr>
          <w:rFonts w:cs="Times New Roman"/>
          <w:spacing w:val="3"/>
          <w:lang w:val="en-US" w:eastAsia="ru-RU"/>
        </w:rPr>
        <w:t>using the online service </w:t>
      </w:r>
      <w:hyperlink r:id="rId95" w:tgtFrame="_blank" w:history="1">
        <w:r w:rsidRPr="005D002C">
          <w:rPr>
            <w:rFonts w:cs="Times New Roman"/>
            <w:spacing w:val="3"/>
            <w:u w:val="single"/>
            <w:lang w:val="en-US" w:eastAsia="ru-RU"/>
          </w:rPr>
          <w:t>Orders Search</w:t>
        </w:r>
      </w:hyperlink>
      <w:r w:rsidRPr="005D002C">
        <w:rPr>
          <w:rFonts w:cs="Times New Roman"/>
          <w:spacing w:val="3"/>
          <w:lang w:val="en-US" w:eastAsia="ru-RU"/>
        </w:rPr>
        <w:t>passing through order authentication and proceed to the issuance of additional services by pressing the button "Buy services";</w:t>
      </w:r>
    </w:p>
    <w:p w14:paraId="7646355D" w14:textId="77777777" w:rsidR="005D002C" w:rsidRPr="005D002C" w:rsidRDefault="005D002C">
      <w:pPr>
        <w:numPr>
          <w:ilvl w:val="0"/>
          <w:numId w:val="162"/>
        </w:numPr>
        <w:shd w:val="clear" w:color="auto" w:fill="FFFFFF"/>
        <w:suppressAutoHyphens w:val="0"/>
        <w:jc w:val="both"/>
        <w:rPr>
          <w:rFonts w:cs="Times New Roman"/>
          <w:spacing w:val="3"/>
          <w:lang w:val="en-US" w:eastAsia="ru-RU"/>
        </w:rPr>
      </w:pPr>
      <w:r w:rsidRPr="005D002C">
        <w:rPr>
          <w:rFonts w:cs="Times New Roman"/>
          <w:spacing w:val="3"/>
          <w:lang w:val="en-US" w:eastAsia="ru-RU"/>
        </w:rPr>
        <w:t>at the airport of departure just before your flight.</w:t>
      </w:r>
    </w:p>
    <w:p w14:paraId="7E7A25D2" w14:textId="77777777" w:rsidR="005D002C" w:rsidRPr="005D002C" w:rsidRDefault="005D002C" w:rsidP="007A0C93">
      <w:pPr>
        <w:shd w:val="clear" w:color="auto" w:fill="FFFFFF"/>
        <w:suppressAutoHyphens w:val="0"/>
        <w:jc w:val="both"/>
        <w:rPr>
          <w:rFonts w:cs="Times New Roman"/>
          <w:spacing w:val="3"/>
          <w:lang w:val="en-US" w:eastAsia="ru-RU"/>
        </w:rPr>
      </w:pPr>
      <w:r w:rsidRPr="005D002C">
        <w:rPr>
          <w:rFonts w:cs="Times New Roman"/>
          <w:spacing w:val="3"/>
          <w:lang w:val="en-US" w:eastAsia="ru-RU"/>
        </w:rPr>
        <w:t>Full terms and conditions of baggage transportation are placed at the </w:t>
      </w:r>
      <w:hyperlink r:id="rId96" w:history="1">
        <w:r w:rsidRPr="005D002C">
          <w:rPr>
            <w:rFonts w:cs="Times New Roman"/>
            <w:spacing w:val="3"/>
            <w:u w:val="single"/>
            <w:lang w:val="en-US" w:eastAsia="ru-RU"/>
          </w:rPr>
          <w:t>Rules for transportation passengers and luggage</w:t>
        </w:r>
      </w:hyperlink>
      <w:r w:rsidRPr="005D002C">
        <w:rPr>
          <w:rFonts w:cs="Times New Roman"/>
          <w:spacing w:val="3"/>
          <w:lang w:val="en-US" w:eastAsia="ru-RU"/>
        </w:rPr>
        <w:t>.</w:t>
      </w:r>
    </w:p>
    <w:p w14:paraId="2F09DF01" w14:textId="77777777" w:rsidR="005D002C" w:rsidRPr="005D002C" w:rsidRDefault="005D002C" w:rsidP="007A0C93">
      <w:pPr>
        <w:shd w:val="clear" w:color="auto" w:fill="FFFFFF"/>
        <w:suppressAutoHyphens w:val="0"/>
        <w:jc w:val="both"/>
        <w:rPr>
          <w:rFonts w:cs="Times New Roman"/>
          <w:spacing w:val="3"/>
          <w:lang w:val="en-US" w:eastAsia="ru-RU"/>
        </w:rPr>
      </w:pPr>
      <w:r w:rsidRPr="005D002C">
        <w:rPr>
          <w:rFonts w:cs="Times New Roman"/>
          <w:spacing w:val="3"/>
          <w:lang w:val="en-US" w:eastAsia="ru-RU"/>
        </w:rPr>
        <w:t>Before the flight, please read the following:</w:t>
      </w:r>
    </w:p>
    <w:p w14:paraId="28BCEAA1" w14:textId="77777777" w:rsidR="005D002C" w:rsidRPr="005D002C" w:rsidRDefault="00C86D8E">
      <w:pPr>
        <w:numPr>
          <w:ilvl w:val="0"/>
          <w:numId w:val="163"/>
        </w:numPr>
        <w:shd w:val="clear" w:color="auto" w:fill="FFFFFF"/>
        <w:suppressAutoHyphens w:val="0"/>
        <w:jc w:val="both"/>
        <w:rPr>
          <w:rFonts w:cs="Times New Roman"/>
          <w:spacing w:val="3"/>
          <w:lang w:val="en-US" w:eastAsia="ru-RU"/>
        </w:rPr>
      </w:pPr>
      <w:hyperlink r:id="rId97" w:history="1">
        <w:r w:rsidR="005D002C" w:rsidRPr="005D002C">
          <w:rPr>
            <w:rFonts w:cs="Times New Roman"/>
            <w:spacing w:val="3"/>
            <w:u w:val="single"/>
            <w:lang w:val="en-US" w:eastAsia="ru-RU"/>
          </w:rPr>
          <w:t>List of the main dangerous substances and items not allowed (allowed under observance the required conditions) for carriage on board of the aircraft by crew members and passengers in checked baggage and items carried by passengers (carry-on luggage)</w:t>
        </w:r>
      </w:hyperlink>
      <w:r w:rsidR="005D002C" w:rsidRPr="005D002C">
        <w:rPr>
          <w:rFonts w:cs="Times New Roman"/>
          <w:spacing w:val="3"/>
          <w:lang w:val="en-US" w:eastAsia="ru-RU"/>
        </w:rPr>
        <w:t>:</w:t>
      </w:r>
    </w:p>
    <w:p w14:paraId="7281DDFB" w14:textId="77777777" w:rsidR="005D002C" w:rsidRPr="005D002C" w:rsidRDefault="005D002C" w:rsidP="007A0C93">
      <w:pPr>
        <w:shd w:val="clear" w:color="auto" w:fill="FFFFFF"/>
        <w:suppressAutoHyphens w:val="0"/>
        <w:jc w:val="both"/>
        <w:outlineLvl w:val="2"/>
        <w:rPr>
          <w:rFonts w:cs="Times New Roman"/>
          <w:spacing w:val="3"/>
          <w:lang w:val="en-US" w:eastAsia="ru-RU"/>
        </w:rPr>
      </w:pPr>
      <w:r w:rsidRPr="005D002C">
        <w:rPr>
          <w:rFonts w:cs="Times New Roman"/>
          <w:spacing w:val="3"/>
          <w:lang w:val="en-US" w:eastAsia="ru-RU"/>
        </w:rPr>
        <w:t>The list of main hazardous substances and articles forbidden (allowed under condition of compliance with the requirements necessary) for shipping on board aircraft by the crew members and passengers and in the registered luggage and things carried by passengers.</w:t>
      </w:r>
    </w:p>
    <w:p w14:paraId="7B2DC890" w14:textId="77777777" w:rsidR="005D002C" w:rsidRPr="005D002C" w:rsidRDefault="005D002C" w:rsidP="007A0C93">
      <w:pPr>
        <w:shd w:val="clear" w:color="auto" w:fill="FFFFFF"/>
        <w:suppressAutoHyphens w:val="0"/>
        <w:jc w:val="both"/>
        <w:rPr>
          <w:rFonts w:cs="Times New Roman"/>
          <w:spacing w:val="3"/>
          <w:lang w:val="en-US" w:eastAsia="ru-RU"/>
        </w:rPr>
      </w:pPr>
      <w:r w:rsidRPr="005D002C">
        <w:rPr>
          <w:rFonts w:cs="Times New Roman"/>
          <w:spacing w:val="3"/>
          <w:lang w:val="en-US" w:eastAsia="ru-RU"/>
        </w:rPr>
        <w:t>A detailed list of hazardous substances and articles forbidden for shipping on board aircraft by the crew members and passengers can be found in the Technical Instructions on safe shipment by air of hazardous cargoes (Doc 9284 AN/905 ICAO).</w:t>
      </w:r>
    </w:p>
    <w:p w14:paraId="2674292F" w14:textId="77777777" w:rsidR="005D002C" w:rsidRPr="005D002C" w:rsidRDefault="005D002C">
      <w:pPr>
        <w:numPr>
          <w:ilvl w:val="0"/>
          <w:numId w:val="164"/>
        </w:numPr>
        <w:shd w:val="clear" w:color="auto" w:fill="FFFFFF"/>
        <w:suppressAutoHyphens w:val="0"/>
        <w:spacing w:before="100" w:beforeAutospacing="1" w:after="100" w:afterAutospacing="1"/>
        <w:jc w:val="both"/>
        <w:rPr>
          <w:rFonts w:cs="Times New Roman"/>
          <w:spacing w:val="3"/>
          <w:lang w:val="en-US" w:eastAsia="ru-RU"/>
        </w:rPr>
      </w:pPr>
      <w:r w:rsidRPr="005D002C">
        <w:rPr>
          <w:rFonts w:cs="Times New Roman"/>
          <w:spacing w:val="3"/>
          <w:lang w:val="en-US" w:eastAsia="ru-RU"/>
        </w:rPr>
        <w:t>The following hazardous substances and articles are forbidden for shipping on board aircraft by the crew members and passengers and in the registered luggage and things carried by passengers:</w:t>
      </w:r>
    </w:p>
    <w:p w14:paraId="515CC711" w14:textId="77777777" w:rsidR="005D002C" w:rsidRPr="005D002C" w:rsidRDefault="005D002C">
      <w:pPr>
        <w:numPr>
          <w:ilvl w:val="1"/>
          <w:numId w:val="164"/>
        </w:numPr>
        <w:shd w:val="clear" w:color="auto" w:fill="FFFFFF"/>
        <w:suppressAutoHyphens w:val="0"/>
        <w:spacing w:before="100" w:beforeAutospacing="1" w:after="100" w:afterAutospacing="1"/>
        <w:ind w:left="0" w:firstLine="284"/>
        <w:jc w:val="both"/>
        <w:rPr>
          <w:rFonts w:cs="Times New Roman"/>
          <w:spacing w:val="3"/>
          <w:lang w:val="en-US" w:eastAsia="ru-RU"/>
        </w:rPr>
      </w:pPr>
      <w:r w:rsidRPr="005D002C">
        <w:rPr>
          <w:rFonts w:cs="Times New Roman"/>
          <w:spacing w:val="3"/>
          <w:lang w:val="en-US" w:eastAsia="ru-RU"/>
        </w:rPr>
        <w:t>explosives, demolition equipment and articles filled with them:</w:t>
      </w:r>
    </w:p>
    <w:p w14:paraId="6F4DAC97" w14:textId="77777777" w:rsidR="005D002C" w:rsidRPr="005D002C" w:rsidRDefault="005D002C">
      <w:pPr>
        <w:numPr>
          <w:ilvl w:val="2"/>
          <w:numId w:val="164"/>
        </w:numPr>
        <w:shd w:val="clear" w:color="auto" w:fill="FFFFFF"/>
        <w:suppressAutoHyphens w:val="0"/>
        <w:spacing w:before="100" w:beforeAutospacing="1" w:after="100" w:afterAutospacing="1"/>
        <w:ind w:left="0" w:firstLine="284"/>
        <w:jc w:val="both"/>
        <w:rPr>
          <w:rFonts w:cs="Times New Roman"/>
          <w:spacing w:val="3"/>
          <w:lang w:val="en-US" w:eastAsia="ru-RU"/>
        </w:rPr>
      </w:pPr>
      <w:r w:rsidRPr="005D002C">
        <w:rPr>
          <w:rFonts w:cs="Times New Roman"/>
          <w:spacing w:val="3"/>
          <w:lang w:val="en-US" w:eastAsia="ru-RU"/>
        </w:rPr>
        <w:t>various gun powders in any packing and amount;</w:t>
      </w:r>
    </w:p>
    <w:p w14:paraId="11E31FC2" w14:textId="77777777" w:rsidR="005D002C" w:rsidRPr="005D002C" w:rsidRDefault="005D002C">
      <w:pPr>
        <w:numPr>
          <w:ilvl w:val="2"/>
          <w:numId w:val="164"/>
        </w:numPr>
        <w:shd w:val="clear" w:color="auto" w:fill="FFFFFF"/>
        <w:suppressAutoHyphens w:val="0"/>
        <w:spacing w:before="100" w:beforeAutospacing="1" w:after="100" w:afterAutospacing="1"/>
        <w:ind w:left="0" w:firstLine="284"/>
        <w:jc w:val="both"/>
        <w:rPr>
          <w:rFonts w:cs="Times New Roman"/>
          <w:spacing w:val="3"/>
          <w:lang w:val="en-US" w:eastAsia="ru-RU"/>
        </w:rPr>
      </w:pPr>
      <w:r w:rsidRPr="005D002C">
        <w:rPr>
          <w:rFonts w:cs="Times New Roman"/>
          <w:spacing w:val="3"/>
          <w:lang w:val="en-US" w:eastAsia="ru-RU"/>
        </w:rPr>
        <w:t>service cartridges (including small caliber);</w:t>
      </w:r>
    </w:p>
    <w:p w14:paraId="5146158A" w14:textId="77777777" w:rsidR="005D002C" w:rsidRPr="005D002C" w:rsidRDefault="005D002C">
      <w:pPr>
        <w:numPr>
          <w:ilvl w:val="2"/>
          <w:numId w:val="164"/>
        </w:numPr>
        <w:shd w:val="clear" w:color="auto" w:fill="FFFFFF"/>
        <w:suppressAutoHyphens w:val="0"/>
        <w:spacing w:before="100" w:beforeAutospacing="1" w:after="100" w:afterAutospacing="1"/>
        <w:ind w:left="0" w:firstLine="284"/>
        <w:jc w:val="both"/>
        <w:rPr>
          <w:rFonts w:cs="Times New Roman"/>
          <w:spacing w:val="3"/>
          <w:lang w:val="en-US" w:eastAsia="ru-RU"/>
        </w:rPr>
      </w:pPr>
      <w:r w:rsidRPr="005D002C">
        <w:rPr>
          <w:rFonts w:cs="Times New Roman"/>
          <w:spacing w:val="3"/>
          <w:lang w:val="en-US" w:eastAsia="ru-RU"/>
        </w:rPr>
        <w:t>cartridges for gas spray guns;</w:t>
      </w:r>
    </w:p>
    <w:p w14:paraId="08B53497" w14:textId="77777777" w:rsidR="005D002C" w:rsidRPr="005D002C" w:rsidRDefault="005D002C">
      <w:pPr>
        <w:numPr>
          <w:ilvl w:val="2"/>
          <w:numId w:val="164"/>
        </w:numPr>
        <w:shd w:val="clear" w:color="auto" w:fill="FFFFFF"/>
        <w:suppressAutoHyphens w:val="0"/>
        <w:spacing w:before="100" w:beforeAutospacing="1" w:after="100" w:afterAutospacing="1"/>
        <w:ind w:left="0" w:firstLine="284"/>
        <w:jc w:val="both"/>
        <w:rPr>
          <w:rFonts w:cs="Times New Roman"/>
          <w:spacing w:val="3"/>
          <w:lang w:val="en-US" w:eastAsia="ru-RU"/>
        </w:rPr>
      </w:pPr>
      <w:r w:rsidRPr="005D002C">
        <w:rPr>
          <w:rFonts w:cs="Times New Roman"/>
          <w:spacing w:val="3"/>
          <w:lang w:val="en-US" w:eastAsia="ru-RU"/>
        </w:rPr>
        <w:t>hunting percussion caps (blasting caps);</w:t>
      </w:r>
    </w:p>
    <w:p w14:paraId="2AAF3616" w14:textId="77777777" w:rsidR="005D002C" w:rsidRPr="005D002C" w:rsidRDefault="005D002C">
      <w:pPr>
        <w:numPr>
          <w:ilvl w:val="2"/>
          <w:numId w:val="164"/>
        </w:numPr>
        <w:shd w:val="clear" w:color="auto" w:fill="FFFFFF"/>
        <w:suppressAutoHyphens w:val="0"/>
        <w:spacing w:before="100" w:beforeAutospacing="1" w:after="100" w:afterAutospacing="1"/>
        <w:ind w:left="0" w:firstLine="284"/>
        <w:jc w:val="both"/>
        <w:rPr>
          <w:rFonts w:cs="Times New Roman"/>
          <w:spacing w:val="3"/>
          <w:lang w:val="en-US" w:eastAsia="ru-RU"/>
        </w:rPr>
      </w:pPr>
      <w:r w:rsidRPr="005D002C">
        <w:rPr>
          <w:rFonts w:cs="Times New Roman"/>
          <w:spacing w:val="3"/>
          <w:lang w:val="en-US" w:eastAsia="ru-RU"/>
        </w:rPr>
        <w:t>pyrotechnical devices: signal and illuminating rockets, signal cartridges, landing pots, smoke cartridges (pots), demolitionist matches, Bengal lights, detonating cartridge;</w:t>
      </w:r>
    </w:p>
    <w:p w14:paraId="1EBAAA6F" w14:textId="77777777" w:rsidR="005D002C" w:rsidRPr="005D002C" w:rsidRDefault="005D002C">
      <w:pPr>
        <w:numPr>
          <w:ilvl w:val="2"/>
          <w:numId w:val="164"/>
        </w:numPr>
        <w:shd w:val="clear" w:color="auto" w:fill="FFFFFF"/>
        <w:suppressAutoHyphens w:val="0"/>
        <w:spacing w:before="100" w:beforeAutospacing="1" w:after="100" w:afterAutospacing="1"/>
        <w:ind w:left="0" w:firstLine="284"/>
        <w:jc w:val="both"/>
        <w:rPr>
          <w:rFonts w:cs="Times New Roman"/>
          <w:spacing w:val="3"/>
          <w:lang w:val="en-US" w:eastAsia="ru-RU"/>
        </w:rPr>
      </w:pPr>
      <w:r w:rsidRPr="005D002C">
        <w:rPr>
          <w:rFonts w:cs="Times New Roman"/>
          <w:spacing w:val="3"/>
          <w:lang w:val="en-US" w:eastAsia="ru-RU"/>
        </w:rPr>
        <w:t>TNT, dynamite, toluene, ammonal and other explosives;</w:t>
      </w:r>
    </w:p>
    <w:p w14:paraId="7A291FE4" w14:textId="77777777" w:rsidR="005D002C" w:rsidRPr="005D002C" w:rsidRDefault="005D002C">
      <w:pPr>
        <w:numPr>
          <w:ilvl w:val="2"/>
          <w:numId w:val="164"/>
        </w:numPr>
        <w:shd w:val="clear" w:color="auto" w:fill="FFFFFF"/>
        <w:suppressAutoHyphens w:val="0"/>
        <w:spacing w:before="100" w:beforeAutospacing="1" w:after="100" w:afterAutospacing="1"/>
        <w:ind w:left="0" w:firstLine="284"/>
        <w:jc w:val="both"/>
        <w:rPr>
          <w:rFonts w:cs="Times New Roman"/>
          <w:spacing w:val="3"/>
          <w:lang w:val="en-US" w:eastAsia="ru-RU"/>
        </w:rPr>
      </w:pPr>
      <w:r w:rsidRPr="005D002C">
        <w:rPr>
          <w:rFonts w:cs="Times New Roman"/>
          <w:spacing w:val="3"/>
          <w:lang w:val="en-US" w:eastAsia="ru-RU"/>
        </w:rPr>
        <w:t>detonator-percussion caps, electric detonators, electric spark igniters, detonating and igniting fuses, etc.;</w:t>
      </w:r>
    </w:p>
    <w:p w14:paraId="16B9572E" w14:textId="77777777" w:rsidR="005D002C" w:rsidRPr="005D002C" w:rsidRDefault="005D002C">
      <w:pPr>
        <w:numPr>
          <w:ilvl w:val="1"/>
          <w:numId w:val="164"/>
        </w:numPr>
        <w:shd w:val="clear" w:color="auto" w:fill="FFFFFF"/>
        <w:suppressAutoHyphens w:val="0"/>
        <w:spacing w:before="100" w:beforeAutospacing="1" w:after="100" w:afterAutospacing="1"/>
        <w:ind w:left="0" w:firstLine="284"/>
        <w:jc w:val="both"/>
        <w:rPr>
          <w:rFonts w:cs="Times New Roman"/>
          <w:spacing w:val="3"/>
          <w:lang w:eastAsia="ru-RU"/>
        </w:rPr>
      </w:pPr>
      <w:r w:rsidRPr="005D002C">
        <w:rPr>
          <w:rFonts w:cs="Times New Roman"/>
          <w:spacing w:val="3"/>
          <w:lang w:eastAsia="ru-RU"/>
        </w:rPr>
        <w:t>compressed and liquefied gases:</w:t>
      </w:r>
    </w:p>
    <w:p w14:paraId="5F52422C" w14:textId="77777777" w:rsidR="005D002C" w:rsidRPr="005D002C" w:rsidRDefault="005D002C">
      <w:pPr>
        <w:numPr>
          <w:ilvl w:val="2"/>
          <w:numId w:val="164"/>
        </w:numPr>
        <w:shd w:val="clear" w:color="auto" w:fill="FFFFFF"/>
        <w:suppressAutoHyphens w:val="0"/>
        <w:spacing w:before="100" w:beforeAutospacing="1" w:after="100" w:afterAutospacing="1"/>
        <w:ind w:left="0" w:firstLine="284"/>
        <w:jc w:val="both"/>
        <w:rPr>
          <w:rFonts w:cs="Times New Roman"/>
          <w:spacing w:val="3"/>
          <w:lang w:val="en-US" w:eastAsia="ru-RU"/>
        </w:rPr>
      </w:pPr>
      <w:r w:rsidRPr="005D002C">
        <w:rPr>
          <w:rFonts w:cs="Times New Roman"/>
          <w:spacing w:val="3"/>
          <w:lang w:val="en-US" w:eastAsia="ru-RU"/>
        </w:rPr>
        <w:t>household gases (butane-propane) and other gases;</w:t>
      </w:r>
    </w:p>
    <w:p w14:paraId="71C1703E" w14:textId="77777777" w:rsidR="005D002C" w:rsidRPr="005D002C" w:rsidRDefault="005D002C">
      <w:pPr>
        <w:numPr>
          <w:ilvl w:val="2"/>
          <w:numId w:val="164"/>
        </w:numPr>
        <w:shd w:val="clear" w:color="auto" w:fill="FFFFFF"/>
        <w:suppressAutoHyphens w:val="0"/>
        <w:spacing w:before="100" w:beforeAutospacing="1" w:after="100" w:afterAutospacing="1"/>
        <w:ind w:left="0" w:firstLine="284"/>
        <w:jc w:val="both"/>
        <w:rPr>
          <w:rFonts w:cs="Times New Roman"/>
          <w:spacing w:val="3"/>
          <w:lang w:val="en-US" w:eastAsia="ru-RU"/>
        </w:rPr>
      </w:pPr>
      <w:r w:rsidRPr="005D002C">
        <w:rPr>
          <w:rFonts w:cs="Times New Roman"/>
          <w:spacing w:val="3"/>
          <w:lang w:val="en-US" w:eastAsia="ru-RU"/>
        </w:rPr>
        <w:t>gas cartridges filled with neuroparalytic and tear agents, etc.;</w:t>
      </w:r>
    </w:p>
    <w:p w14:paraId="24FBE7B2" w14:textId="77777777" w:rsidR="005D002C" w:rsidRPr="005D002C" w:rsidRDefault="005D002C">
      <w:pPr>
        <w:numPr>
          <w:ilvl w:val="1"/>
          <w:numId w:val="164"/>
        </w:numPr>
        <w:shd w:val="clear" w:color="auto" w:fill="FFFFFF"/>
        <w:suppressAutoHyphens w:val="0"/>
        <w:spacing w:before="100" w:beforeAutospacing="1" w:after="100" w:afterAutospacing="1"/>
        <w:ind w:left="0" w:firstLine="284"/>
        <w:jc w:val="both"/>
        <w:rPr>
          <w:rFonts w:cs="Times New Roman"/>
          <w:spacing w:val="3"/>
          <w:lang w:eastAsia="ru-RU"/>
        </w:rPr>
      </w:pPr>
      <w:r w:rsidRPr="005D002C">
        <w:rPr>
          <w:rFonts w:cs="Times New Roman"/>
          <w:spacing w:val="3"/>
          <w:lang w:eastAsia="ru-RU"/>
        </w:rPr>
        <w:t>flammable liquids:</w:t>
      </w:r>
    </w:p>
    <w:p w14:paraId="6EF4642A" w14:textId="77777777" w:rsidR="005D002C" w:rsidRPr="005D002C" w:rsidRDefault="005D002C">
      <w:pPr>
        <w:numPr>
          <w:ilvl w:val="2"/>
          <w:numId w:val="164"/>
        </w:numPr>
        <w:shd w:val="clear" w:color="auto" w:fill="FFFFFF"/>
        <w:suppressAutoHyphens w:val="0"/>
        <w:spacing w:before="100" w:beforeAutospacing="1" w:after="100" w:afterAutospacing="1"/>
        <w:ind w:left="0" w:firstLine="284"/>
        <w:jc w:val="both"/>
        <w:rPr>
          <w:rFonts w:cs="Times New Roman"/>
          <w:spacing w:val="3"/>
          <w:lang w:eastAsia="ru-RU"/>
        </w:rPr>
      </w:pPr>
      <w:r w:rsidRPr="005D002C">
        <w:rPr>
          <w:rFonts w:cs="Times New Roman"/>
          <w:spacing w:val="3"/>
          <w:lang w:eastAsia="ru-RU"/>
        </w:rPr>
        <w:t>acetone;</w:t>
      </w:r>
    </w:p>
    <w:p w14:paraId="30B38A8E" w14:textId="77777777" w:rsidR="005D002C" w:rsidRPr="005D002C" w:rsidRDefault="005D002C">
      <w:pPr>
        <w:numPr>
          <w:ilvl w:val="2"/>
          <w:numId w:val="164"/>
        </w:numPr>
        <w:shd w:val="clear" w:color="auto" w:fill="FFFFFF"/>
        <w:suppressAutoHyphens w:val="0"/>
        <w:spacing w:before="100" w:beforeAutospacing="1" w:after="100" w:afterAutospacing="1"/>
        <w:ind w:left="0" w:firstLine="284"/>
        <w:jc w:val="both"/>
        <w:rPr>
          <w:rFonts w:cs="Times New Roman"/>
          <w:spacing w:val="3"/>
          <w:lang w:eastAsia="ru-RU"/>
        </w:rPr>
      </w:pPr>
      <w:r w:rsidRPr="005D002C">
        <w:rPr>
          <w:rFonts w:cs="Times New Roman"/>
          <w:spacing w:val="3"/>
          <w:lang w:eastAsia="ru-RU"/>
        </w:rPr>
        <w:t>gasoline;</w:t>
      </w:r>
    </w:p>
    <w:p w14:paraId="72D7479E" w14:textId="77777777" w:rsidR="005D002C" w:rsidRPr="005D002C" w:rsidRDefault="005D002C">
      <w:pPr>
        <w:numPr>
          <w:ilvl w:val="2"/>
          <w:numId w:val="164"/>
        </w:numPr>
        <w:shd w:val="clear" w:color="auto" w:fill="FFFFFF"/>
        <w:suppressAutoHyphens w:val="0"/>
        <w:spacing w:before="100" w:beforeAutospacing="1" w:after="100" w:afterAutospacing="1"/>
        <w:ind w:left="0" w:firstLine="284"/>
        <w:jc w:val="both"/>
        <w:rPr>
          <w:rFonts w:cs="Times New Roman"/>
          <w:spacing w:val="3"/>
          <w:lang w:val="en-US" w:eastAsia="ru-RU"/>
        </w:rPr>
      </w:pPr>
      <w:r w:rsidRPr="005D002C">
        <w:rPr>
          <w:rFonts w:cs="Times New Roman"/>
          <w:spacing w:val="3"/>
          <w:lang w:val="en-US" w:eastAsia="ru-RU"/>
        </w:rPr>
        <w:t>samples of highly inflammable oil products;</w:t>
      </w:r>
    </w:p>
    <w:p w14:paraId="47E37707" w14:textId="77777777" w:rsidR="005D002C" w:rsidRPr="005D002C" w:rsidRDefault="005D002C">
      <w:pPr>
        <w:numPr>
          <w:ilvl w:val="2"/>
          <w:numId w:val="164"/>
        </w:numPr>
        <w:shd w:val="clear" w:color="auto" w:fill="FFFFFF"/>
        <w:suppressAutoHyphens w:val="0"/>
        <w:spacing w:before="100" w:beforeAutospacing="1" w:after="100" w:afterAutospacing="1"/>
        <w:ind w:left="0" w:firstLine="284"/>
        <w:jc w:val="both"/>
        <w:rPr>
          <w:rFonts w:cs="Times New Roman"/>
          <w:spacing w:val="3"/>
          <w:lang w:eastAsia="ru-RU"/>
        </w:rPr>
      </w:pPr>
      <w:r w:rsidRPr="005D002C">
        <w:rPr>
          <w:rFonts w:cs="Times New Roman"/>
          <w:spacing w:val="3"/>
          <w:lang w:eastAsia="ru-RU"/>
        </w:rPr>
        <w:t>methanol;</w:t>
      </w:r>
    </w:p>
    <w:p w14:paraId="7C5A207B" w14:textId="77777777" w:rsidR="005D002C" w:rsidRPr="005D002C" w:rsidRDefault="005D002C">
      <w:pPr>
        <w:numPr>
          <w:ilvl w:val="2"/>
          <w:numId w:val="164"/>
        </w:numPr>
        <w:shd w:val="clear" w:color="auto" w:fill="FFFFFF"/>
        <w:suppressAutoHyphens w:val="0"/>
        <w:spacing w:before="100" w:beforeAutospacing="1" w:after="100" w:afterAutospacing="1"/>
        <w:ind w:left="0" w:firstLine="284"/>
        <w:jc w:val="both"/>
        <w:rPr>
          <w:rFonts w:cs="Times New Roman"/>
          <w:spacing w:val="3"/>
          <w:lang w:eastAsia="ru-RU"/>
        </w:rPr>
      </w:pPr>
      <w:r w:rsidRPr="005D002C">
        <w:rPr>
          <w:rFonts w:cs="Times New Roman"/>
          <w:spacing w:val="3"/>
          <w:lang w:eastAsia="ru-RU"/>
        </w:rPr>
        <w:t>methyl acetate;</w:t>
      </w:r>
    </w:p>
    <w:p w14:paraId="289CFFD4" w14:textId="77777777" w:rsidR="005D002C" w:rsidRPr="005D002C" w:rsidRDefault="005D002C">
      <w:pPr>
        <w:numPr>
          <w:ilvl w:val="2"/>
          <w:numId w:val="164"/>
        </w:numPr>
        <w:shd w:val="clear" w:color="auto" w:fill="FFFFFF"/>
        <w:suppressAutoHyphens w:val="0"/>
        <w:spacing w:before="100" w:beforeAutospacing="1" w:after="100" w:afterAutospacing="1"/>
        <w:ind w:left="0" w:firstLine="284"/>
        <w:jc w:val="both"/>
        <w:rPr>
          <w:rFonts w:cs="Times New Roman"/>
          <w:spacing w:val="3"/>
          <w:lang w:eastAsia="ru-RU"/>
        </w:rPr>
      </w:pPr>
      <w:r w:rsidRPr="005D002C">
        <w:rPr>
          <w:rFonts w:cs="Times New Roman"/>
          <w:spacing w:val="3"/>
          <w:lang w:eastAsia="ru-RU"/>
        </w:rPr>
        <w:t>carbon bisulphide;</w:t>
      </w:r>
    </w:p>
    <w:p w14:paraId="2A0F2648" w14:textId="77777777" w:rsidR="005D002C" w:rsidRPr="005D002C" w:rsidRDefault="005D002C">
      <w:pPr>
        <w:numPr>
          <w:ilvl w:val="2"/>
          <w:numId w:val="164"/>
        </w:numPr>
        <w:shd w:val="clear" w:color="auto" w:fill="FFFFFF"/>
        <w:suppressAutoHyphens w:val="0"/>
        <w:spacing w:before="100" w:beforeAutospacing="1" w:after="100" w:afterAutospacing="1"/>
        <w:ind w:left="0" w:firstLine="284"/>
        <w:jc w:val="both"/>
        <w:rPr>
          <w:rFonts w:cs="Times New Roman"/>
          <w:spacing w:val="3"/>
          <w:lang w:eastAsia="ru-RU"/>
        </w:rPr>
      </w:pPr>
      <w:r w:rsidRPr="005D002C">
        <w:rPr>
          <w:rFonts w:cs="Times New Roman"/>
          <w:spacing w:val="3"/>
          <w:lang w:eastAsia="ru-RU"/>
        </w:rPr>
        <w:t>ethers;</w:t>
      </w:r>
    </w:p>
    <w:p w14:paraId="223C6FD3" w14:textId="77777777" w:rsidR="005D002C" w:rsidRPr="005D002C" w:rsidRDefault="005D002C">
      <w:pPr>
        <w:numPr>
          <w:ilvl w:val="2"/>
          <w:numId w:val="164"/>
        </w:numPr>
        <w:shd w:val="clear" w:color="auto" w:fill="FFFFFF"/>
        <w:suppressAutoHyphens w:val="0"/>
        <w:spacing w:before="100" w:beforeAutospacing="1" w:after="100" w:afterAutospacing="1"/>
        <w:ind w:left="0" w:firstLine="284"/>
        <w:jc w:val="both"/>
        <w:rPr>
          <w:rFonts w:cs="Times New Roman"/>
          <w:spacing w:val="3"/>
          <w:lang w:eastAsia="ru-RU"/>
        </w:rPr>
      </w:pPr>
      <w:r w:rsidRPr="005D002C">
        <w:rPr>
          <w:rFonts w:cs="Times New Roman"/>
          <w:spacing w:val="3"/>
          <w:lang w:eastAsia="ru-RU"/>
        </w:rPr>
        <w:t>ethyl cellosolve;</w:t>
      </w:r>
    </w:p>
    <w:p w14:paraId="039AB910" w14:textId="77777777" w:rsidR="005D002C" w:rsidRPr="005D002C" w:rsidRDefault="005D002C">
      <w:pPr>
        <w:numPr>
          <w:ilvl w:val="1"/>
          <w:numId w:val="164"/>
        </w:numPr>
        <w:shd w:val="clear" w:color="auto" w:fill="FFFFFF"/>
        <w:suppressAutoHyphens w:val="0"/>
        <w:spacing w:before="100" w:beforeAutospacing="1" w:after="100" w:afterAutospacing="1"/>
        <w:ind w:left="0" w:firstLine="284"/>
        <w:jc w:val="both"/>
        <w:rPr>
          <w:rFonts w:cs="Times New Roman"/>
          <w:spacing w:val="3"/>
          <w:lang w:eastAsia="ru-RU"/>
        </w:rPr>
      </w:pPr>
      <w:r w:rsidRPr="005D002C">
        <w:rPr>
          <w:rFonts w:cs="Times New Roman"/>
          <w:spacing w:val="3"/>
          <w:lang w:eastAsia="ru-RU"/>
        </w:rPr>
        <w:t>flammable solids;</w:t>
      </w:r>
    </w:p>
    <w:p w14:paraId="61BA5242" w14:textId="77777777" w:rsidR="005D002C" w:rsidRPr="005D002C" w:rsidRDefault="005D002C">
      <w:pPr>
        <w:numPr>
          <w:ilvl w:val="2"/>
          <w:numId w:val="164"/>
        </w:numPr>
        <w:shd w:val="clear" w:color="auto" w:fill="FFFFFF"/>
        <w:suppressAutoHyphens w:val="0"/>
        <w:spacing w:before="100" w:beforeAutospacing="1" w:after="100" w:afterAutospacing="1"/>
        <w:ind w:left="0" w:firstLine="284"/>
        <w:jc w:val="both"/>
        <w:rPr>
          <w:rFonts w:cs="Times New Roman"/>
          <w:spacing w:val="3"/>
          <w:lang w:val="en-US" w:eastAsia="ru-RU"/>
        </w:rPr>
      </w:pPr>
      <w:r w:rsidRPr="005D002C">
        <w:rPr>
          <w:rFonts w:cs="Times New Roman"/>
          <w:spacing w:val="3"/>
          <w:lang w:val="en-US" w:eastAsia="ru-RU"/>
        </w:rPr>
        <w:t>substances prone to spontaneous combustion;</w:t>
      </w:r>
    </w:p>
    <w:p w14:paraId="43F297B3" w14:textId="77777777" w:rsidR="005D002C" w:rsidRPr="005D002C" w:rsidRDefault="005D002C">
      <w:pPr>
        <w:numPr>
          <w:ilvl w:val="2"/>
          <w:numId w:val="164"/>
        </w:numPr>
        <w:shd w:val="clear" w:color="auto" w:fill="FFFFFF"/>
        <w:suppressAutoHyphens w:val="0"/>
        <w:spacing w:before="100" w:beforeAutospacing="1" w:after="100" w:afterAutospacing="1"/>
        <w:ind w:left="0" w:firstLine="284"/>
        <w:jc w:val="both"/>
        <w:rPr>
          <w:rFonts w:cs="Times New Roman"/>
          <w:spacing w:val="3"/>
          <w:lang w:val="en-US" w:eastAsia="ru-RU"/>
        </w:rPr>
      </w:pPr>
      <w:r w:rsidRPr="005D002C">
        <w:rPr>
          <w:rFonts w:cs="Times New Roman"/>
          <w:spacing w:val="3"/>
          <w:lang w:val="en-US" w:eastAsia="ru-RU"/>
        </w:rPr>
        <w:t>substances emitting highly inflammable gases when contacting with water:</w:t>
      </w:r>
    </w:p>
    <w:p w14:paraId="4CB2932E" w14:textId="77777777" w:rsidR="005D002C" w:rsidRPr="005D002C" w:rsidRDefault="005D002C">
      <w:pPr>
        <w:numPr>
          <w:ilvl w:val="3"/>
          <w:numId w:val="164"/>
        </w:numPr>
        <w:shd w:val="clear" w:color="auto" w:fill="FFFFFF"/>
        <w:suppressAutoHyphens w:val="0"/>
        <w:spacing w:before="100" w:beforeAutospacing="1" w:after="100" w:afterAutospacing="1"/>
        <w:ind w:left="0" w:firstLine="284"/>
        <w:jc w:val="both"/>
        <w:rPr>
          <w:rFonts w:cs="Times New Roman"/>
          <w:spacing w:val="3"/>
          <w:lang w:val="en-US" w:eastAsia="ru-RU"/>
        </w:rPr>
      </w:pPr>
      <w:r w:rsidRPr="005D002C">
        <w:rPr>
          <w:rFonts w:cs="Times New Roman"/>
          <w:spacing w:val="3"/>
          <w:lang w:val="en-US" w:eastAsia="ru-RU"/>
        </w:rPr>
        <w:t>potassium, sodium, calcium metal and their alloys, calcium phosphorous, etc.;</w:t>
      </w:r>
    </w:p>
    <w:p w14:paraId="79C52DCA" w14:textId="77777777" w:rsidR="005D002C" w:rsidRPr="005D002C" w:rsidRDefault="005D002C">
      <w:pPr>
        <w:numPr>
          <w:ilvl w:val="3"/>
          <w:numId w:val="164"/>
        </w:numPr>
        <w:shd w:val="clear" w:color="auto" w:fill="FFFFFF"/>
        <w:suppressAutoHyphens w:val="0"/>
        <w:spacing w:before="100" w:beforeAutospacing="1" w:after="100" w:afterAutospacing="1"/>
        <w:ind w:left="0" w:firstLine="284"/>
        <w:jc w:val="both"/>
        <w:rPr>
          <w:rFonts w:cs="Times New Roman"/>
          <w:spacing w:val="3"/>
          <w:lang w:val="en-US" w:eastAsia="ru-RU"/>
        </w:rPr>
      </w:pPr>
      <w:r w:rsidRPr="005D002C">
        <w:rPr>
          <w:rFonts w:cs="Times New Roman"/>
          <w:spacing w:val="3"/>
          <w:lang w:val="en-US" w:eastAsia="ru-RU"/>
        </w:rPr>
        <w:t>phosphorus white, yellow and red, and all other substances classified as flammable solids;</w:t>
      </w:r>
    </w:p>
    <w:p w14:paraId="1C7A95AC" w14:textId="77777777" w:rsidR="005D002C" w:rsidRPr="005D002C" w:rsidRDefault="005D002C">
      <w:pPr>
        <w:numPr>
          <w:ilvl w:val="1"/>
          <w:numId w:val="164"/>
        </w:numPr>
        <w:shd w:val="clear" w:color="auto" w:fill="FFFFFF"/>
        <w:suppressAutoHyphens w:val="0"/>
        <w:spacing w:before="100" w:beforeAutospacing="1" w:after="100" w:afterAutospacing="1"/>
        <w:ind w:left="0" w:firstLine="284"/>
        <w:jc w:val="both"/>
        <w:rPr>
          <w:rFonts w:cs="Times New Roman"/>
          <w:spacing w:val="3"/>
          <w:lang w:val="en-US" w:eastAsia="ru-RU"/>
        </w:rPr>
      </w:pPr>
      <w:r w:rsidRPr="005D002C">
        <w:rPr>
          <w:rFonts w:cs="Times New Roman"/>
          <w:spacing w:val="3"/>
          <w:lang w:val="en-US" w:eastAsia="ru-RU"/>
        </w:rPr>
        <w:t>oxidizing agents and organic peroxides:</w:t>
      </w:r>
    </w:p>
    <w:p w14:paraId="25CCA18E" w14:textId="77777777" w:rsidR="005D002C" w:rsidRPr="005D002C" w:rsidRDefault="005D002C">
      <w:pPr>
        <w:numPr>
          <w:ilvl w:val="2"/>
          <w:numId w:val="164"/>
        </w:numPr>
        <w:shd w:val="clear" w:color="auto" w:fill="FFFFFF"/>
        <w:suppressAutoHyphens w:val="0"/>
        <w:spacing w:before="100" w:beforeAutospacing="1" w:after="100" w:afterAutospacing="1"/>
        <w:ind w:left="0" w:firstLine="284"/>
        <w:jc w:val="both"/>
        <w:rPr>
          <w:rFonts w:cs="Times New Roman"/>
          <w:spacing w:val="3"/>
          <w:lang w:val="en-US" w:eastAsia="ru-RU"/>
        </w:rPr>
      </w:pPr>
      <w:r w:rsidRPr="005D002C">
        <w:rPr>
          <w:rFonts w:cs="Times New Roman"/>
          <w:spacing w:val="3"/>
          <w:lang w:val="en-US" w:eastAsia="ru-RU"/>
        </w:rPr>
        <w:t>colloidal nitrocellulose in granules or flakes, dry or wet, containing with water or solvent content less than 25%;</w:t>
      </w:r>
    </w:p>
    <w:p w14:paraId="365E95A9" w14:textId="77777777" w:rsidR="005D002C" w:rsidRPr="005D002C" w:rsidRDefault="005D002C">
      <w:pPr>
        <w:numPr>
          <w:ilvl w:val="2"/>
          <w:numId w:val="164"/>
        </w:numPr>
        <w:shd w:val="clear" w:color="auto" w:fill="FFFFFF"/>
        <w:suppressAutoHyphens w:val="0"/>
        <w:spacing w:before="100" w:beforeAutospacing="1" w:after="100" w:afterAutospacing="1"/>
        <w:ind w:left="0" w:firstLine="284"/>
        <w:jc w:val="both"/>
        <w:rPr>
          <w:rFonts w:cs="Times New Roman"/>
          <w:spacing w:val="3"/>
          <w:lang w:val="en-US" w:eastAsia="ru-RU"/>
        </w:rPr>
      </w:pPr>
      <w:r w:rsidRPr="005D002C">
        <w:rPr>
          <w:rFonts w:cs="Times New Roman"/>
          <w:spacing w:val="3"/>
          <w:lang w:val="en-US" w:eastAsia="ru-RU"/>
        </w:rPr>
        <w:t>nitrocellulose colloid, in pieces, wet, containing less than 25% of alcohol;</w:t>
      </w:r>
    </w:p>
    <w:p w14:paraId="65A03C66" w14:textId="77777777" w:rsidR="005D002C" w:rsidRPr="005D002C" w:rsidRDefault="005D002C">
      <w:pPr>
        <w:numPr>
          <w:ilvl w:val="2"/>
          <w:numId w:val="164"/>
        </w:numPr>
        <w:shd w:val="clear" w:color="auto" w:fill="FFFFFF"/>
        <w:suppressAutoHyphens w:val="0"/>
        <w:spacing w:before="100" w:beforeAutospacing="1" w:after="100" w:afterAutospacing="1"/>
        <w:ind w:left="0" w:firstLine="284"/>
        <w:jc w:val="both"/>
        <w:rPr>
          <w:rFonts w:cs="Times New Roman"/>
          <w:spacing w:val="3"/>
          <w:lang w:val="en-US" w:eastAsia="ru-RU"/>
        </w:rPr>
      </w:pPr>
      <w:r w:rsidRPr="005D002C">
        <w:rPr>
          <w:rFonts w:cs="Times New Roman"/>
          <w:spacing w:val="3"/>
          <w:lang w:val="en-US" w:eastAsia="ru-RU"/>
        </w:rPr>
        <w:t>nitrocellulose, dry or wet containing less than 30% of solvent or 20% of water, etc.;</w:t>
      </w:r>
    </w:p>
    <w:p w14:paraId="4F3A043F" w14:textId="77777777" w:rsidR="005D002C" w:rsidRPr="005D002C" w:rsidRDefault="005D002C">
      <w:pPr>
        <w:numPr>
          <w:ilvl w:val="1"/>
          <w:numId w:val="164"/>
        </w:numPr>
        <w:shd w:val="clear" w:color="auto" w:fill="FFFFFF"/>
        <w:suppressAutoHyphens w:val="0"/>
        <w:spacing w:before="100" w:beforeAutospacing="1" w:after="100" w:afterAutospacing="1"/>
        <w:ind w:left="0" w:firstLine="284"/>
        <w:jc w:val="both"/>
        <w:rPr>
          <w:rFonts w:cs="Times New Roman"/>
          <w:spacing w:val="3"/>
          <w:lang w:eastAsia="ru-RU"/>
        </w:rPr>
      </w:pPr>
      <w:r w:rsidRPr="005D002C">
        <w:rPr>
          <w:rFonts w:cs="Times New Roman"/>
          <w:spacing w:val="3"/>
          <w:lang w:eastAsia="ru-RU"/>
        </w:rPr>
        <w:t>toxic substances;</w:t>
      </w:r>
    </w:p>
    <w:p w14:paraId="7FC1D400" w14:textId="77777777" w:rsidR="005D002C" w:rsidRPr="005D002C" w:rsidRDefault="005D002C">
      <w:pPr>
        <w:numPr>
          <w:ilvl w:val="1"/>
          <w:numId w:val="164"/>
        </w:numPr>
        <w:shd w:val="clear" w:color="auto" w:fill="FFFFFF"/>
        <w:suppressAutoHyphens w:val="0"/>
        <w:spacing w:before="100" w:beforeAutospacing="1" w:after="100" w:afterAutospacing="1"/>
        <w:ind w:left="0" w:firstLine="284"/>
        <w:jc w:val="both"/>
        <w:rPr>
          <w:rFonts w:cs="Times New Roman"/>
          <w:spacing w:val="3"/>
          <w:lang w:eastAsia="ru-RU"/>
        </w:rPr>
      </w:pPr>
      <w:r w:rsidRPr="005D002C">
        <w:rPr>
          <w:rFonts w:cs="Times New Roman"/>
          <w:spacing w:val="3"/>
          <w:lang w:eastAsia="ru-RU"/>
        </w:rPr>
        <w:t>radioactive materials;</w:t>
      </w:r>
    </w:p>
    <w:p w14:paraId="49EF1283" w14:textId="77777777" w:rsidR="005D002C" w:rsidRPr="005D002C" w:rsidRDefault="005D002C">
      <w:pPr>
        <w:numPr>
          <w:ilvl w:val="1"/>
          <w:numId w:val="164"/>
        </w:numPr>
        <w:shd w:val="clear" w:color="auto" w:fill="FFFFFF"/>
        <w:suppressAutoHyphens w:val="0"/>
        <w:spacing w:before="100" w:beforeAutospacing="1" w:after="100" w:afterAutospacing="1"/>
        <w:ind w:left="0" w:firstLine="284"/>
        <w:jc w:val="both"/>
        <w:rPr>
          <w:rFonts w:cs="Times New Roman"/>
          <w:spacing w:val="3"/>
          <w:lang w:eastAsia="ru-RU"/>
        </w:rPr>
      </w:pPr>
      <w:r w:rsidRPr="005D002C">
        <w:rPr>
          <w:rFonts w:cs="Times New Roman"/>
          <w:spacing w:val="3"/>
          <w:lang w:eastAsia="ru-RU"/>
        </w:rPr>
        <w:t>caustic and corrosive substances:</w:t>
      </w:r>
    </w:p>
    <w:p w14:paraId="73A61802" w14:textId="77777777" w:rsidR="005D002C" w:rsidRPr="005D002C" w:rsidRDefault="005D002C">
      <w:pPr>
        <w:numPr>
          <w:ilvl w:val="2"/>
          <w:numId w:val="164"/>
        </w:numPr>
        <w:shd w:val="clear" w:color="auto" w:fill="FFFFFF"/>
        <w:suppressAutoHyphens w:val="0"/>
        <w:spacing w:before="100" w:beforeAutospacing="1" w:after="100" w:afterAutospacing="1"/>
        <w:ind w:left="0" w:firstLine="284"/>
        <w:jc w:val="both"/>
        <w:rPr>
          <w:rFonts w:cs="Times New Roman"/>
          <w:spacing w:val="3"/>
          <w:lang w:val="en-US" w:eastAsia="ru-RU"/>
        </w:rPr>
      </w:pPr>
      <w:r w:rsidRPr="005D002C">
        <w:rPr>
          <w:rFonts w:cs="Times New Roman"/>
          <w:spacing w:val="3"/>
          <w:lang w:val="en-US" w:eastAsia="ru-RU"/>
        </w:rPr>
        <w:t>strong inorganic acids: hydrochloric, sulfuric, nitric and other acids;</w:t>
      </w:r>
    </w:p>
    <w:p w14:paraId="45F3FE8F" w14:textId="77777777" w:rsidR="005D002C" w:rsidRPr="005D002C" w:rsidRDefault="005D002C">
      <w:pPr>
        <w:numPr>
          <w:ilvl w:val="2"/>
          <w:numId w:val="164"/>
        </w:numPr>
        <w:shd w:val="clear" w:color="auto" w:fill="FFFFFF"/>
        <w:suppressAutoHyphens w:val="0"/>
        <w:spacing w:before="100" w:beforeAutospacing="1" w:after="100" w:afterAutospacing="1"/>
        <w:ind w:left="0" w:firstLine="284"/>
        <w:jc w:val="both"/>
        <w:rPr>
          <w:rFonts w:cs="Times New Roman"/>
          <w:spacing w:val="3"/>
          <w:lang w:val="en-US" w:eastAsia="ru-RU"/>
        </w:rPr>
      </w:pPr>
      <w:r w:rsidRPr="005D002C">
        <w:rPr>
          <w:rFonts w:cs="Times New Roman"/>
          <w:spacing w:val="3"/>
          <w:lang w:val="en-US" w:eastAsia="ru-RU"/>
        </w:rPr>
        <w:t>hydrofluoric (fluoric) acid and other strong acids and corrosive substances;</w:t>
      </w:r>
    </w:p>
    <w:p w14:paraId="3C799B47" w14:textId="77777777" w:rsidR="005D002C" w:rsidRPr="005D002C" w:rsidRDefault="005D002C">
      <w:pPr>
        <w:numPr>
          <w:ilvl w:val="1"/>
          <w:numId w:val="164"/>
        </w:numPr>
        <w:shd w:val="clear" w:color="auto" w:fill="FFFFFF"/>
        <w:suppressAutoHyphens w:val="0"/>
        <w:spacing w:before="100" w:beforeAutospacing="1" w:after="100" w:afterAutospacing="1"/>
        <w:ind w:left="0" w:firstLine="284"/>
        <w:jc w:val="both"/>
        <w:rPr>
          <w:rFonts w:cs="Times New Roman"/>
          <w:spacing w:val="3"/>
          <w:lang w:eastAsia="ru-RU"/>
        </w:rPr>
      </w:pPr>
      <w:r w:rsidRPr="005D002C">
        <w:rPr>
          <w:rFonts w:cs="Times New Roman"/>
          <w:spacing w:val="3"/>
          <w:lang w:eastAsia="ru-RU"/>
        </w:rPr>
        <w:t>poisonous and poisonous substances:</w:t>
      </w:r>
    </w:p>
    <w:p w14:paraId="2046B8C7" w14:textId="77777777" w:rsidR="005D002C" w:rsidRPr="005D002C" w:rsidRDefault="005D002C">
      <w:pPr>
        <w:numPr>
          <w:ilvl w:val="2"/>
          <w:numId w:val="164"/>
        </w:numPr>
        <w:shd w:val="clear" w:color="auto" w:fill="FFFFFF"/>
        <w:suppressAutoHyphens w:val="0"/>
        <w:spacing w:before="100" w:beforeAutospacing="1" w:after="100" w:afterAutospacing="1"/>
        <w:ind w:left="0" w:firstLine="284"/>
        <w:jc w:val="both"/>
        <w:rPr>
          <w:rFonts w:cs="Times New Roman"/>
          <w:spacing w:val="3"/>
          <w:lang w:val="en-US" w:eastAsia="ru-RU"/>
        </w:rPr>
      </w:pPr>
      <w:r w:rsidRPr="005D002C">
        <w:rPr>
          <w:rFonts w:cs="Times New Roman"/>
          <w:spacing w:val="3"/>
          <w:lang w:val="en-US" w:eastAsia="ru-RU"/>
        </w:rPr>
        <w:t>any toxic strong and poisonous substances in liquid or solid state, packed in any container;</w:t>
      </w:r>
    </w:p>
    <w:p w14:paraId="542B76CB" w14:textId="77777777" w:rsidR="005D002C" w:rsidRPr="005D002C" w:rsidRDefault="005D002C">
      <w:pPr>
        <w:numPr>
          <w:ilvl w:val="2"/>
          <w:numId w:val="164"/>
        </w:numPr>
        <w:shd w:val="clear" w:color="auto" w:fill="FFFFFF"/>
        <w:suppressAutoHyphens w:val="0"/>
        <w:spacing w:before="100" w:beforeAutospacing="1" w:after="100" w:afterAutospacing="1"/>
        <w:ind w:left="0" w:firstLine="284"/>
        <w:jc w:val="both"/>
        <w:rPr>
          <w:rFonts w:cs="Times New Roman"/>
          <w:spacing w:val="3"/>
          <w:lang w:eastAsia="ru-RU"/>
        </w:rPr>
      </w:pPr>
      <w:r w:rsidRPr="005D002C">
        <w:rPr>
          <w:rFonts w:cs="Times New Roman"/>
          <w:spacing w:val="3"/>
          <w:lang w:eastAsia="ru-RU"/>
        </w:rPr>
        <w:t>brucine;</w:t>
      </w:r>
    </w:p>
    <w:p w14:paraId="2279350C" w14:textId="77777777" w:rsidR="005D002C" w:rsidRPr="005D002C" w:rsidRDefault="005D002C">
      <w:pPr>
        <w:numPr>
          <w:ilvl w:val="2"/>
          <w:numId w:val="164"/>
        </w:numPr>
        <w:shd w:val="clear" w:color="auto" w:fill="FFFFFF"/>
        <w:suppressAutoHyphens w:val="0"/>
        <w:spacing w:before="100" w:beforeAutospacing="1" w:after="100" w:afterAutospacing="1"/>
        <w:ind w:left="0" w:firstLine="284"/>
        <w:jc w:val="both"/>
        <w:rPr>
          <w:rFonts w:cs="Times New Roman"/>
          <w:spacing w:val="3"/>
          <w:lang w:eastAsia="ru-RU"/>
        </w:rPr>
      </w:pPr>
      <w:r w:rsidRPr="005D002C">
        <w:rPr>
          <w:rFonts w:cs="Times New Roman"/>
          <w:spacing w:val="3"/>
          <w:lang w:eastAsia="ru-RU"/>
        </w:rPr>
        <w:t>nicotine;</w:t>
      </w:r>
    </w:p>
    <w:p w14:paraId="1EF4C509" w14:textId="77777777" w:rsidR="005D002C" w:rsidRPr="005D002C" w:rsidRDefault="005D002C">
      <w:pPr>
        <w:numPr>
          <w:ilvl w:val="2"/>
          <w:numId w:val="164"/>
        </w:numPr>
        <w:shd w:val="clear" w:color="auto" w:fill="FFFFFF"/>
        <w:suppressAutoHyphens w:val="0"/>
        <w:spacing w:before="100" w:beforeAutospacing="1" w:after="100" w:afterAutospacing="1"/>
        <w:ind w:left="0" w:firstLine="284"/>
        <w:jc w:val="both"/>
        <w:rPr>
          <w:rFonts w:cs="Times New Roman"/>
          <w:spacing w:val="3"/>
          <w:lang w:eastAsia="ru-RU"/>
        </w:rPr>
      </w:pPr>
      <w:r w:rsidRPr="005D002C">
        <w:rPr>
          <w:rFonts w:cs="Times New Roman"/>
          <w:spacing w:val="3"/>
          <w:lang w:eastAsia="ru-RU"/>
        </w:rPr>
        <w:t>strychnine;</w:t>
      </w:r>
    </w:p>
    <w:p w14:paraId="2F379C2C" w14:textId="77777777" w:rsidR="005D002C" w:rsidRPr="005D002C" w:rsidRDefault="005D002C">
      <w:pPr>
        <w:numPr>
          <w:ilvl w:val="2"/>
          <w:numId w:val="164"/>
        </w:numPr>
        <w:shd w:val="clear" w:color="auto" w:fill="FFFFFF"/>
        <w:suppressAutoHyphens w:val="0"/>
        <w:spacing w:before="100" w:beforeAutospacing="1" w:after="100" w:afterAutospacing="1"/>
        <w:ind w:left="0" w:firstLine="284"/>
        <w:jc w:val="both"/>
        <w:rPr>
          <w:rFonts w:cs="Times New Roman"/>
          <w:spacing w:val="3"/>
          <w:lang w:eastAsia="ru-RU"/>
        </w:rPr>
      </w:pPr>
      <w:r w:rsidRPr="005D002C">
        <w:rPr>
          <w:rFonts w:cs="Times New Roman"/>
          <w:spacing w:val="3"/>
          <w:lang w:eastAsia="ru-RU"/>
        </w:rPr>
        <w:t>tetrahydrofurfuryl alcohol;</w:t>
      </w:r>
    </w:p>
    <w:p w14:paraId="036F1CC7" w14:textId="77777777" w:rsidR="005D002C" w:rsidRPr="005D002C" w:rsidRDefault="005D002C">
      <w:pPr>
        <w:numPr>
          <w:ilvl w:val="2"/>
          <w:numId w:val="164"/>
        </w:numPr>
        <w:shd w:val="clear" w:color="auto" w:fill="FFFFFF"/>
        <w:suppressAutoHyphens w:val="0"/>
        <w:spacing w:before="100" w:beforeAutospacing="1" w:after="100" w:afterAutospacing="1"/>
        <w:ind w:left="0" w:firstLine="284"/>
        <w:jc w:val="both"/>
        <w:rPr>
          <w:rFonts w:cs="Times New Roman"/>
          <w:spacing w:val="3"/>
          <w:lang w:eastAsia="ru-RU"/>
        </w:rPr>
      </w:pPr>
      <w:r w:rsidRPr="005D002C">
        <w:rPr>
          <w:rFonts w:cs="Times New Roman"/>
          <w:spacing w:val="3"/>
          <w:lang w:eastAsia="ru-RU"/>
        </w:rPr>
        <w:t>antifreeze;</w:t>
      </w:r>
    </w:p>
    <w:p w14:paraId="58AFBB22" w14:textId="77777777" w:rsidR="005D002C" w:rsidRPr="005D002C" w:rsidRDefault="005D002C">
      <w:pPr>
        <w:numPr>
          <w:ilvl w:val="2"/>
          <w:numId w:val="164"/>
        </w:numPr>
        <w:shd w:val="clear" w:color="auto" w:fill="FFFFFF"/>
        <w:suppressAutoHyphens w:val="0"/>
        <w:spacing w:before="100" w:beforeAutospacing="1" w:after="100" w:afterAutospacing="1"/>
        <w:ind w:left="0" w:firstLine="284"/>
        <w:jc w:val="both"/>
        <w:rPr>
          <w:rFonts w:cs="Times New Roman"/>
          <w:spacing w:val="3"/>
          <w:lang w:eastAsia="ru-RU"/>
        </w:rPr>
      </w:pPr>
      <w:r w:rsidRPr="005D002C">
        <w:rPr>
          <w:rFonts w:cs="Times New Roman"/>
          <w:spacing w:val="3"/>
          <w:lang w:eastAsia="ru-RU"/>
        </w:rPr>
        <w:t>brake fluid;</w:t>
      </w:r>
    </w:p>
    <w:p w14:paraId="68AAF412" w14:textId="77777777" w:rsidR="005D002C" w:rsidRPr="005D002C" w:rsidRDefault="005D002C">
      <w:pPr>
        <w:numPr>
          <w:ilvl w:val="2"/>
          <w:numId w:val="164"/>
        </w:numPr>
        <w:shd w:val="clear" w:color="auto" w:fill="FFFFFF"/>
        <w:suppressAutoHyphens w:val="0"/>
        <w:spacing w:before="100" w:beforeAutospacing="1" w:after="100" w:afterAutospacing="1"/>
        <w:ind w:left="0" w:firstLine="284"/>
        <w:jc w:val="both"/>
        <w:rPr>
          <w:rFonts w:cs="Times New Roman"/>
          <w:spacing w:val="3"/>
          <w:lang w:eastAsia="ru-RU"/>
        </w:rPr>
      </w:pPr>
      <w:r w:rsidRPr="005D002C">
        <w:rPr>
          <w:rFonts w:cs="Times New Roman"/>
          <w:spacing w:val="3"/>
          <w:lang w:eastAsia="ru-RU"/>
        </w:rPr>
        <w:t>ethylene glycol;</w:t>
      </w:r>
    </w:p>
    <w:p w14:paraId="016245E3" w14:textId="77777777" w:rsidR="005D002C" w:rsidRPr="005D002C" w:rsidRDefault="005D002C">
      <w:pPr>
        <w:numPr>
          <w:ilvl w:val="2"/>
          <w:numId w:val="164"/>
        </w:numPr>
        <w:shd w:val="clear" w:color="auto" w:fill="FFFFFF"/>
        <w:suppressAutoHyphens w:val="0"/>
        <w:spacing w:before="100" w:beforeAutospacing="1" w:after="100" w:afterAutospacing="1"/>
        <w:ind w:left="0" w:firstLine="284"/>
        <w:jc w:val="both"/>
        <w:rPr>
          <w:rFonts w:cs="Times New Roman"/>
          <w:spacing w:val="3"/>
          <w:lang w:val="en-US" w:eastAsia="ru-RU"/>
        </w:rPr>
      </w:pPr>
      <w:r w:rsidRPr="005D002C">
        <w:rPr>
          <w:rFonts w:cs="Times New Roman"/>
          <w:spacing w:val="3"/>
          <w:lang w:val="en-US" w:eastAsia="ru-RU"/>
        </w:rPr>
        <w:t>mercury except for mercury contained in a medical thermometer, mercury tonometer in a standard case, mercury barometer or mercury gauge, packaged in an airtight container and sealed by the sender;</w:t>
      </w:r>
    </w:p>
    <w:p w14:paraId="321FC5CB" w14:textId="77777777" w:rsidR="005D002C" w:rsidRPr="005D002C" w:rsidRDefault="005D002C">
      <w:pPr>
        <w:numPr>
          <w:ilvl w:val="2"/>
          <w:numId w:val="164"/>
        </w:numPr>
        <w:shd w:val="clear" w:color="auto" w:fill="FFFFFF"/>
        <w:suppressAutoHyphens w:val="0"/>
        <w:spacing w:before="100" w:beforeAutospacing="1" w:after="100" w:afterAutospacing="1"/>
        <w:ind w:left="0" w:firstLine="284"/>
        <w:jc w:val="both"/>
        <w:rPr>
          <w:rFonts w:cs="Times New Roman"/>
          <w:spacing w:val="3"/>
          <w:lang w:val="en-US" w:eastAsia="ru-RU"/>
        </w:rPr>
      </w:pPr>
      <w:r w:rsidRPr="005D002C">
        <w:rPr>
          <w:rFonts w:cs="Times New Roman"/>
          <w:spacing w:val="3"/>
          <w:lang w:val="en-US" w:eastAsia="ru-RU"/>
        </w:rPr>
        <w:t>all salts of hydrocyanic acid and cyanide preparations;</w:t>
      </w:r>
    </w:p>
    <w:p w14:paraId="07F3DCA9" w14:textId="77777777" w:rsidR="005D002C" w:rsidRPr="005D002C" w:rsidRDefault="005D002C">
      <w:pPr>
        <w:numPr>
          <w:ilvl w:val="2"/>
          <w:numId w:val="164"/>
        </w:numPr>
        <w:shd w:val="clear" w:color="auto" w:fill="FFFFFF"/>
        <w:suppressAutoHyphens w:val="0"/>
        <w:spacing w:before="100" w:beforeAutospacing="1" w:after="100" w:afterAutospacing="1"/>
        <w:ind w:left="0" w:firstLine="284"/>
        <w:jc w:val="both"/>
        <w:rPr>
          <w:rFonts w:cs="Times New Roman"/>
          <w:spacing w:val="3"/>
          <w:lang w:val="en-US" w:eastAsia="ru-RU"/>
        </w:rPr>
      </w:pPr>
      <w:r w:rsidRPr="005D002C">
        <w:rPr>
          <w:rFonts w:cs="Times New Roman"/>
          <w:spacing w:val="3"/>
          <w:lang w:val="en-US" w:eastAsia="ru-RU"/>
        </w:rPr>
        <w:t>cyclone, cyanide, arsenic anhydride, etc.;</w:t>
      </w:r>
    </w:p>
    <w:p w14:paraId="3164EB31" w14:textId="77777777" w:rsidR="005D002C" w:rsidRPr="005D002C" w:rsidRDefault="005D002C">
      <w:pPr>
        <w:numPr>
          <w:ilvl w:val="2"/>
          <w:numId w:val="164"/>
        </w:numPr>
        <w:shd w:val="clear" w:color="auto" w:fill="FFFFFF"/>
        <w:suppressAutoHyphens w:val="0"/>
        <w:spacing w:before="100" w:beforeAutospacing="1" w:after="100" w:afterAutospacing="1"/>
        <w:ind w:left="0" w:firstLine="284"/>
        <w:rPr>
          <w:rFonts w:cs="Times New Roman"/>
          <w:spacing w:val="3"/>
          <w:lang w:val="en-US" w:eastAsia="ru-RU"/>
        </w:rPr>
      </w:pPr>
      <w:r w:rsidRPr="005D002C">
        <w:rPr>
          <w:rFonts w:cs="Times New Roman"/>
          <w:spacing w:val="3"/>
          <w:lang w:val="en-US" w:eastAsia="ru-RU"/>
        </w:rPr>
        <w:t>other dangerous substances, articles and goods that can be used as an instrument of attack on passengers, the aircraft crew, and creating a hazard to an aircraft;</w:t>
      </w:r>
    </w:p>
    <w:p w14:paraId="079F83F1" w14:textId="77777777" w:rsidR="005D002C" w:rsidRPr="005D002C" w:rsidRDefault="005D002C">
      <w:pPr>
        <w:numPr>
          <w:ilvl w:val="1"/>
          <w:numId w:val="164"/>
        </w:numPr>
        <w:shd w:val="clear" w:color="auto" w:fill="FFFFFF"/>
        <w:suppressAutoHyphens w:val="0"/>
        <w:spacing w:before="100" w:beforeAutospacing="1" w:after="100" w:afterAutospacing="1"/>
        <w:ind w:left="0" w:firstLine="284"/>
        <w:rPr>
          <w:rFonts w:cs="Times New Roman"/>
          <w:spacing w:val="3"/>
          <w:lang w:eastAsia="ru-RU"/>
        </w:rPr>
      </w:pPr>
      <w:r w:rsidRPr="005D002C">
        <w:rPr>
          <w:rFonts w:cs="Times New Roman"/>
          <w:spacing w:val="3"/>
          <w:lang w:eastAsia="ru-RU"/>
        </w:rPr>
        <w:t>weapons:</w:t>
      </w:r>
    </w:p>
    <w:p w14:paraId="0D957B2D" w14:textId="77777777" w:rsidR="005D002C" w:rsidRPr="005D002C" w:rsidRDefault="005D002C">
      <w:pPr>
        <w:numPr>
          <w:ilvl w:val="2"/>
          <w:numId w:val="164"/>
        </w:numPr>
        <w:shd w:val="clear" w:color="auto" w:fill="FFFFFF"/>
        <w:suppressAutoHyphens w:val="0"/>
        <w:ind w:left="0" w:firstLine="284"/>
        <w:jc w:val="both"/>
        <w:rPr>
          <w:rFonts w:cs="Times New Roman"/>
          <w:spacing w:val="3"/>
          <w:lang w:val="en-US" w:eastAsia="ru-RU"/>
        </w:rPr>
      </w:pPr>
      <w:r w:rsidRPr="005D002C">
        <w:rPr>
          <w:rFonts w:cs="Times New Roman"/>
          <w:spacing w:val="3"/>
          <w:lang w:val="en-US" w:eastAsia="ru-RU"/>
        </w:rPr>
        <w:t>pistols, revolvers, rifles, carbines and other firearms, gas, pneumatic weapons, electric shock devices, daggers, stilettos, paratroop spade bayonets, except in the cases and in the manner prescribed by the legislation of the Russian Federation.</w:t>
      </w:r>
    </w:p>
    <w:p w14:paraId="3AA3152C" w14:textId="77777777" w:rsidR="005D002C" w:rsidRPr="005D002C" w:rsidRDefault="005D002C" w:rsidP="007A0C93">
      <w:pPr>
        <w:shd w:val="clear" w:color="auto" w:fill="FFFFFF"/>
        <w:suppressAutoHyphens w:val="0"/>
        <w:ind w:firstLine="284"/>
        <w:jc w:val="both"/>
        <w:rPr>
          <w:rFonts w:cs="Times New Roman"/>
          <w:spacing w:val="3"/>
          <w:lang w:val="en-US" w:eastAsia="ru-RU"/>
        </w:rPr>
      </w:pPr>
      <w:r w:rsidRPr="005D002C">
        <w:rPr>
          <w:rFonts w:cs="Times New Roman"/>
          <w:spacing w:val="3"/>
          <w:lang w:val="en-US" w:eastAsia="ru-RU"/>
        </w:rPr>
        <w:t>A detailed list of hazardous substances and articles forbidden for shipping on board aircraft by the crew members and passengers can be found in the Technical Instructions on safe shipment by air of hazardous cargoes (Doc 9284 AN/905 ICAO).</w:t>
      </w:r>
    </w:p>
    <w:p w14:paraId="1D701470" w14:textId="77777777" w:rsidR="005D002C" w:rsidRPr="005D002C" w:rsidRDefault="005D002C">
      <w:pPr>
        <w:numPr>
          <w:ilvl w:val="0"/>
          <w:numId w:val="164"/>
        </w:numPr>
        <w:shd w:val="clear" w:color="auto" w:fill="FFFFFF"/>
        <w:suppressAutoHyphens w:val="0"/>
        <w:spacing w:before="100" w:beforeAutospacing="1" w:after="100" w:afterAutospacing="1"/>
        <w:ind w:left="0" w:firstLine="360"/>
        <w:jc w:val="both"/>
        <w:rPr>
          <w:rFonts w:cs="Times New Roman"/>
          <w:spacing w:val="3"/>
          <w:lang w:val="en-US" w:eastAsia="ru-RU"/>
        </w:rPr>
      </w:pPr>
      <w:r w:rsidRPr="005D002C">
        <w:rPr>
          <w:rFonts w:cs="Times New Roman"/>
          <w:spacing w:val="3"/>
          <w:lang w:val="en-US" w:eastAsia="ru-RU"/>
        </w:rPr>
        <w:t>The following articles and substances are allowed carry on board aircraft by crew members and passengers under condition of complying with the required conditions:</w:t>
      </w:r>
    </w:p>
    <w:p w14:paraId="6FCCC794" w14:textId="77777777" w:rsidR="005D002C" w:rsidRPr="005D002C" w:rsidRDefault="005D002C">
      <w:pPr>
        <w:numPr>
          <w:ilvl w:val="1"/>
          <w:numId w:val="164"/>
        </w:numPr>
        <w:shd w:val="clear" w:color="auto" w:fill="FFFFFF"/>
        <w:suppressAutoHyphens w:val="0"/>
        <w:spacing w:before="100" w:beforeAutospacing="1" w:after="100" w:afterAutospacing="1"/>
        <w:ind w:left="0" w:firstLine="360"/>
        <w:jc w:val="both"/>
        <w:rPr>
          <w:rFonts w:cs="Times New Roman"/>
          <w:spacing w:val="3"/>
          <w:lang w:val="en-US" w:eastAsia="ru-RU"/>
        </w:rPr>
      </w:pPr>
      <w:r w:rsidRPr="005D002C">
        <w:rPr>
          <w:rFonts w:cs="Times New Roman"/>
          <w:spacing w:val="3"/>
          <w:lang w:val="en-US" w:eastAsia="ru-RU"/>
        </w:rPr>
        <w:t>in the registered baggage in cargo, luggage compartments of an aircraft with isolated access of passengers to luggage during the flight:</w:t>
      </w:r>
    </w:p>
    <w:p w14:paraId="1E117021" w14:textId="77777777" w:rsidR="005D002C" w:rsidRPr="005D002C" w:rsidRDefault="005D002C">
      <w:pPr>
        <w:numPr>
          <w:ilvl w:val="2"/>
          <w:numId w:val="164"/>
        </w:numPr>
        <w:shd w:val="clear" w:color="auto" w:fill="FFFFFF"/>
        <w:suppressAutoHyphens w:val="0"/>
        <w:spacing w:before="100" w:beforeAutospacing="1" w:after="100" w:afterAutospacing="1"/>
        <w:ind w:left="0" w:firstLine="360"/>
        <w:jc w:val="both"/>
        <w:rPr>
          <w:rFonts w:cs="Times New Roman"/>
          <w:spacing w:val="3"/>
          <w:lang w:val="en-US" w:eastAsia="ru-RU"/>
        </w:rPr>
      </w:pPr>
      <w:r w:rsidRPr="005D002C">
        <w:rPr>
          <w:rFonts w:cs="Times New Roman"/>
          <w:spacing w:val="3"/>
          <w:lang w:val="en-US" w:eastAsia="ru-RU"/>
        </w:rPr>
        <w:t>crossbows, spearguns, swords, sabers, cutters, yataghans, broadswords, swords, rapiers, bayonets, daggers, knives: hunting knives, knives with ejecting blades, knives with locks, imitators of any kind of weapons;</w:t>
      </w:r>
    </w:p>
    <w:p w14:paraId="1E07631A" w14:textId="77777777" w:rsidR="005D002C" w:rsidRPr="005D002C" w:rsidRDefault="005D002C">
      <w:pPr>
        <w:numPr>
          <w:ilvl w:val="2"/>
          <w:numId w:val="164"/>
        </w:numPr>
        <w:shd w:val="clear" w:color="auto" w:fill="FFFFFF"/>
        <w:suppressAutoHyphens w:val="0"/>
        <w:spacing w:before="100" w:beforeAutospacing="1" w:after="100" w:afterAutospacing="1"/>
        <w:ind w:left="0" w:firstLine="360"/>
        <w:jc w:val="both"/>
        <w:rPr>
          <w:rFonts w:cs="Times New Roman"/>
          <w:spacing w:val="3"/>
          <w:lang w:val="en-US" w:eastAsia="ru-RU"/>
        </w:rPr>
      </w:pPr>
      <w:r w:rsidRPr="005D002C">
        <w:rPr>
          <w:rFonts w:cs="Times New Roman"/>
          <w:spacing w:val="3"/>
          <w:lang w:val="en-US" w:eastAsia="ru-RU"/>
        </w:rPr>
        <w:t>household knives (scissors) with blade length (edges) over 60 mm;</w:t>
      </w:r>
    </w:p>
    <w:p w14:paraId="1C71B05E" w14:textId="77777777" w:rsidR="005D002C" w:rsidRPr="005D002C" w:rsidRDefault="005D002C">
      <w:pPr>
        <w:numPr>
          <w:ilvl w:val="2"/>
          <w:numId w:val="164"/>
        </w:numPr>
        <w:shd w:val="clear" w:color="auto" w:fill="FFFFFF"/>
        <w:suppressAutoHyphens w:val="0"/>
        <w:spacing w:before="100" w:beforeAutospacing="1" w:after="100" w:afterAutospacing="1"/>
        <w:ind w:left="0" w:firstLine="360"/>
        <w:jc w:val="both"/>
        <w:rPr>
          <w:rFonts w:cs="Times New Roman"/>
          <w:spacing w:val="3"/>
          <w:lang w:val="en-US" w:eastAsia="ru-RU"/>
        </w:rPr>
      </w:pPr>
      <w:r w:rsidRPr="005D002C">
        <w:rPr>
          <w:rFonts w:cs="Times New Roman"/>
          <w:spacing w:val="3"/>
          <w:lang w:val="en-US" w:eastAsia="ru-RU"/>
        </w:rPr>
        <w:t>alcoholic beverages with a content of more than 24% but not more than 70% of alcohol by volume in containers with a capacity of not more than 5 liters, in containers intended for retail sale - not more than 5 liters per passenger;</w:t>
      </w:r>
    </w:p>
    <w:p w14:paraId="5087CA68" w14:textId="77777777" w:rsidR="005D002C" w:rsidRPr="005D002C" w:rsidRDefault="005D002C">
      <w:pPr>
        <w:numPr>
          <w:ilvl w:val="2"/>
          <w:numId w:val="164"/>
        </w:numPr>
        <w:shd w:val="clear" w:color="auto" w:fill="FFFFFF"/>
        <w:suppressAutoHyphens w:val="0"/>
        <w:spacing w:before="100" w:beforeAutospacing="1" w:after="100" w:afterAutospacing="1"/>
        <w:ind w:left="0" w:firstLine="360"/>
        <w:jc w:val="both"/>
        <w:rPr>
          <w:rFonts w:cs="Times New Roman"/>
          <w:spacing w:val="3"/>
          <w:lang w:val="en-US" w:eastAsia="ru-RU"/>
        </w:rPr>
      </w:pPr>
      <w:r w:rsidRPr="005D002C">
        <w:rPr>
          <w:rFonts w:cs="Times New Roman"/>
          <w:spacing w:val="3"/>
          <w:lang w:val="en-US" w:eastAsia="ru-RU"/>
        </w:rPr>
        <w:t>liquids and alcoholic beverages with an alcohol content not exceeding 24%;</w:t>
      </w:r>
    </w:p>
    <w:p w14:paraId="046CE3D5" w14:textId="77777777" w:rsidR="005D002C" w:rsidRPr="005D002C" w:rsidRDefault="005D002C">
      <w:pPr>
        <w:numPr>
          <w:ilvl w:val="2"/>
          <w:numId w:val="164"/>
        </w:numPr>
        <w:shd w:val="clear" w:color="auto" w:fill="FFFFFF"/>
        <w:suppressAutoHyphens w:val="0"/>
        <w:spacing w:before="100" w:beforeAutospacing="1" w:after="100" w:afterAutospacing="1"/>
        <w:ind w:left="0" w:firstLine="360"/>
        <w:jc w:val="both"/>
        <w:rPr>
          <w:rFonts w:cs="Times New Roman"/>
          <w:spacing w:val="3"/>
          <w:lang w:val="en-US" w:eastAsia="ru-RU"/>
        </w:rPr>
      </w:pPr>
      <w:r w:rsidRPr="005D002C">
        <w:rPr>
          <w:rFonts w:cs="Times New Roman"/>
          <w:spacing w:val="3"/>
          <w:lang w:val="en-US" w:eastAsia="ru-RU"/>
        </w:rPr>
        <w:t>aerosols intended for use in sports or domestic purposes, whose discharge valves are protected by caps from spontaneous release of contents, in containers with a capacity of not more than 0.5 kg or 500 ml - not more than 2 kg or 2 liters per passenger;</w:t>
      </w:r>
    </w:p>
    <w:p w14:paraId="606D1301" w14:textId="77777777" w:rsidR="005D002C" w:rsidRPr="005D002C" w:rsidRDefault="005D002C">
      <w:pPr>
        <w:numPr>
          <w:ilvl w:val="1"/>
          <w:numId w:val="164"/>
        </w:numPr>
        <w:shd w:val="clear" w:color="auto" w:fill="FFFFFF"/>
        <w:suppressAutoHyphens w:val="0"/>
        <w:spacing w:before="100" w:beforeAutospacing="1" w:after="100" w:afterAutospacing="1"/>
        <w:ind w:left="0" w:firstLine="360"/>
        <w:jc w:val="both"/>
        <w:rPr>
          <w:rFonts w:cs="Times New Roman"/>
          <w:spacing w:val="3"/>
          <w:lang w:val="en-US" w:eastAsia="ru-RU"/>
        </w:rPr>
      </w:pPr>
      <w:r w:rsidRPr="005D002C">
        <w:rPr>
          <w:rFonts w:cs="Times New Roman"/>
          <w:spacing w:val="3"/>
          <w:lang w:val="en-US" w:eastAsia="ru-RU"/>
        </w:rPr>
        <w:t>in things that are carried by passengers into the cabin:</w:t>
      </w:r>
    </w:p>
    <w:p w14:paraId="537F0925" w14:textId="77777777" w:rsidR="005D002C" w:rsidRPr="005D002C" w:rsidRDefault="005D002C">
      <w:pPr>
        <w:numPr>
          <w:ilvl w:val="2"/>
          <w:numId w:val="164"/>
        </w:numPr>
        <w:shd w:val="clear" w:color="auto" w:fill="FFFFFF"/>
        <w:suppressAutoHyphens w:val="0"/>
        <w:spacing w:before="100" w:beforeAutospacing="1" w:after="100" w:afterAutospacing="1"/>
        <w:ind w:left="0" w:firstLine="360"/>
        <w:jc w:val="both"/>
        <w:rPr>
          <w:rFonts w:cs="Times New Roman"/>
          <w:spacing w:val="3"/>
          <w:lang w:val="en-US" w:eastAsia="ru-RU"/>
        </w:rPr>
      </w:pPr>
      <w:r w:rsidRPr="005D002C">
        <w:rPr>
          <w:rFonts w:cs="Times New Roman"/>
          <w:spacing w:val="3"/>
          <w:lang w:val="en-US" w:eastAsia="ru-RU"/>
        </w:rPr>
        <w:t>mercury-free medical thermometer;</w:t>
      </w:r>
    </w:p>
    <w:p w14:paraId="4B8EACFA" w14:textId="77777777" w:rsidR="005D002C" w:rsidRPr="005D002C" w:rsidRDefault="005D002C">
      <w:pPr>
        <w:numPr>
          <w:ilvl w:val="2"/>
          <w:numId w:val="164"/>
        </w:numPr>
        <w:shd w:val="clear" w:color="auto" w:fill="FFFFFF"/>
        <w:suppressAutoHyphens w:val="0"/>
        <w:spacing w:before="100" w:beforeAutospacing="1" w:after="100" w:afterAutospacing="1"/>
        <w:ind w:left="0" w:firstLine="360"/>
        <w:jc w:val="both"/>
        <w:rPr>
          <w:rFonts w:cs="Times New Roman"/>
          <w:spacing w:val="3"/>
          <w:lang w:val="en-US" w:eastAsia="ru-RU"/>
        </w:rPr>
      </w:pPr>
      <w:r w:rsidRPr="005D002C">
        <w:rPr>
          <w:rFonts w:cs="Times New Roman"/>
          <w:spacing w:val="3"/>
          <w:lang w:val="en-US" w:eastAsia="ru-RU"/>
        </w:rPr>
        <w:t>a mercury tonometer in a standard case - one per passenger;</w:t>
      </w:r>
    </w:p>
    <w:p w14:paraId="3B8ED92C" w14:textId="77777777" w:rsidR="005D002C" w:rsidRPr="005D002C" w:rsidRDefault="005D002C">
      <w:pPr>
        <w:numPr>
          <w:ilvl w:val="2"/>
          <w:numId w:val="164"/>
        </w:numPr>
        <w:shd w:val="clear" w:color="auto" w:fill="FFFFFF"/>
        <w:suppressAutoHyphens w:val="0"/>
        <w:spacing w:before="100" w:beforeAutospacing="1" w:after="100" w:afterAutospacing="1"/>
        <w:ind w:left="0" w:firstLine="360"/>
        <w:jc w:val="both"/>
        <w:rPr>
          <w:rFonts w:cs="Times New Roman"/>
          <w:spacing w:val="3"/>
          <w:lang w:val="en-US" w:eastAsia="ru-RU"/>
        </w:rPr>
      </w:pPr>
      <w:r w:rsidRPr="005D002C">
        <w:rPr>
          <w:rFonts w:cs="Times New Roman"/>
          <w:spacing w:val="3"/>
          <w:lang w:val="en-US" w:eastAsia="ru-RU"/>
        </w:rPr>
        <w:t>barometer or mercury manometer, packed in a tight container and sealed with the sealing of a sender;</w:t>
      </w:r>
    </w:p>
    <w:p w14:paraId="722E4B77" w14:textId="77777777" w:rsidR="005D002C" w:rsidRPr="005D002C" w:rsidRDefault="005D002C">
      <w:pPr>
        <w:numPr>
          <w:ilvl w:val="2"/>
          <w:numId w:val="164"/>
        </w:numPr>
        <w:shd w:val="clear" w:color="auto" w:fill="FFFFFF"/>
        <w:suppressAutoHyphens w:val="0"/>
        <w:spacing w:before="100" w:beforeAutospacing="1" w:after="100" w:afterAutospacing="1"/>
        <w:ind w:left="0" w:firstLine="360"/>
        <w:jc w:val="both"/>
        <w:rPr>
          <w:rFonts w:cs="Times New Roman"/>
          <w:spacing w:val="3"/>
          <w:lang w:val="en-US" w:eastAsia="ru-RU"/>
        </w:rPr>
      </w:pPr>
      <w:r w:rsidRPr="005D002C">
        <w:rPr>
          <w:rFonts w:cs="Times New Roman"/>
          <w:spacing w:val="3"/>
          <w:lang w:val="en-US" w:eastAsia="ru-RU"/>
        </w:rPr>
        <w:t>non-refillable lighters - one per passenger;</w:t>
      </w:r>
    </w:p>
    <w:p w14:paraId="7512164E" w14:textId="77777777" w:rsidR="005D002C" w:rsidRPr="005D002C" w:rsidRDefault="005D002C">
      <w:pPr>
        <w:numPr>
          <w:ilvl w:val="2"/>
          <w:numId w:val="164"/>
        </w:numPr>
        <w:shd w:val="clear" w:color="auto" w:fill="FFFFFF"/>
        <w:suppressAutoHyphens w:val="0"/>
        <w:spacing w:before="100" w:beforeAutospacing="1" w:after="100" w:afterAutospacing="1"/>
        <w:ind w:left="0" w:firstLine="360"/>
        <w:jc w:val="both"/>
        <w:rPr>
          <w:rFonts w:cs="Times New Roman"/>
          <w:spacing w:val="3"/>
          <w:lang w:val="en-US" w:eastAsia="ru-RU"/>
        </w:rPr>
      </w:pPr>
      <w:r w:rsidRPr="005D002C">
        <w:rPr>
          <w:rFonts w:cs="Times New Roman"/>
          <w:spacing w:val="3"/>
          <w:lang w:val="en-US" w:eastAsia="ru-RU"/>
        </w:rPr>
        <w:t>dry ice for cooling perishable products – no more than 2 kg per passenger;</w:t>
      </w:r>
    </w:p>
    <w:p w14:paraId="51EE94C3" w14:textId="77777777" w:rsidR="005D002C" w:rsidRPr="005D002C" w:rsidRDefault="005D002C">
      <w:pPr>
        <w:numPr>
          <w:ilvl w:val="2"/>
          <w:numId w:val="164"/>
        </w:numPr>
        <w:shd w:val="clear" w:color="auto" w:fill="FFFFFF"/>
        <w:suppressAutoHyphens w:val="0"/>
        <w:spacing w:before="100" w:beforeAutospacing="1" w:after="100" w:afterAutospacing="1"/>
        <w:ind w:left="0" w:firstLine="360"/>
        <w:jc w:val="both"/>
        <w:rPr>
          <w:rFonts w:cs="Times New Roman"/>
          <w:spacing w:val="3"/>
          <w:lang w:val="en-US" w:eastAsia="ru-RU"/>
        </w:rPr>
      </w:pPr>
      <w:r w:rsidRPr="005D002C">
        <w:rPr>
          <w:rFonts w:cs="Times New Roman"/>
          <w:spacing w:val="3"/>
          <w:lang w:val="en-US" w:eastAsia="ru-RU"/>
        </w:rPr>
        <w:t>3% hydrogen peroxide - not more than 100 ml per passenger;</w:t>
      </w:r>
    </w:p>
    <w:p w14:paraId="48CDE25E" w14:textId="77777777" w:rsidR="005D002C" w:rsidRPr="005D002C" w:rsidRDefault="005D002C">
      <w:pPr>
        <w:numPr>
          <w:ilvl w:val="2"/>
          <w:numId w:val="164"/>
        </w:numPr>
        <w:shd w:val="clear" w:color="auto" w:fill="FFFFFF"/>
        <w:suppressAutoHyphens w:val="0"/>
        <w:spacing w:before="100" w:beforeAutospacing="1" w:after="100" w:afterAutospacing="1"/>
        <w:ind w:left="0" w:firstLine="360"/>
        <w:jc w:val="both"/>
        <w:rPr>
          <w:rFonts w:cs="Times New Roman"/>
          <w:spacing w:val="3"/>
          <w:lang w:val="en-US" w:eastAsia="ru-RU"/>
        </w:rPr>
      </w:pPr>
      <w:r w:rsidRPr="005D002C">
        <w:rPr>
          <w:rFonts w:cs="Times New Roman"/>
          <w:spacing w:val="3"/>
          <w:lang w:val="en-US" w:eastAsia="ru-RU"/>
        </w:rPr>
        <w:t>liquids, gels and aerosols classified as non-hazardous:</w:t>
      </w:r>
    </w:p>
    <w:p w14:paraId="1D720EB6" w14:textId="77777777" w:rsidR="005D002C" w:rsidRPr="005D002C" w:rsidRDefault="005D002C">
      <w:pPr>
        <w:numPr>
          <w:ilvl w:val="2"/>
          <w:numId w:val="164"/>
        </w:numPr>
        <w:shd w:val="clear" w:color="auto" w:fill="FFFFFF"/>
        <w:suppressAutoHyphens w:val="0"/>
        <w:spacing w:before="100" w:beforeAutospacing="1" w:after="100" w:afterAutospacing="1"/>
        <w:ind w:left="0" w:firstLine="360"/>
        <w:jc w:val="both"/>
        <w:rPr>
          <w:rFonts w:cs="Times New Roman"/>
          <w:spacing w:val="3"/>
          <w:lang w:val="en-US" w:eastAsia="ru-RU"/>
        </w:rPr>
      </w:pPr>
      <w:r w:rsidRPr="005D002C">
        <w:rPr>
          <w:rFonts w:cs="Times New Roman"/>
          <w:spacing w:val="3"/>
          <w:lang w:val="en-US" w:eastAsia="ru-RU"/>
        </w:rPr>
        <w:t>in containers with a capacity of not more than 100 ml (or equivalent capacity in other volume units) packed in a securely closed transparent plastic bag with volume of no more than 1 liter - one package per passenger.</w:t>
      </w:r>
    </w:p>
    <w:p w14:paraId="3BAB186F" w14:textId="77777777" w:rsidR="005D002C" w:rsidRPr="005D002C" w:rsidRDefault="005D002C" w:rsidP="007A0C93">
      <w:pPr>
        <w:shd w:val="clear" w:color="auto" w:fill="FFFFFF"/>
        <w:suppressAutoHyphens w:val="0"/>
        <w:jc w:val="both"/>
        <w:rPr>
          <w:rFonts w:cs="Times New Roman"/>
          <w:spacing w:val="3"/>
          <w:lang w:val="en-US" w:eastAsia="ru-RU"/>
        </w:rPr>
      </w:pPr>
      <w:r w:rsidRPr="005D002C">
        <w:rPr>
          <w:rFonts w:cs="Times New Roman"/>
          <w:spacing w:val="3"/>
          <w:lang w:val="en-US" w:eastAsia="ru-RU"/>
        </w:rPr>
        <w:t>Liquids in containers with a volume exceeding 100 ml are not accepted for shipping, even if the container is only partially filled.</w:t>
      </w:r>
    </w:p>
    <w:p w14:paraId="2DD53CA2" w14:textId="77777777" w:rsidR="005D002C" w:rsidRPr="005D002C" w:rsidRDefault="005D002C" w:rsidP="007A0C93">
      <w:pPr>
        <w:shd w:val="clear" w:color="auto" w:fill="FFFFFF"/>
        <w:suppressAutoHyphens w:val="0"/>
        <w:jc w:val="both"/>
        <w:rPr>
          <w:rFonts w:cs="Times New Roman"/>
          <w:spacing w:val="3"/>
          <w:lang w:val="en-US" w:eastAsia="ru-RU"/>
        </w:rPr>
      </w:pPr>
      <w:r w:rsidRPr="005D002C">
        <w:rPr>
          <w:rFonts w:cs="Times New Roman"/>
          <w:spacing w:val="3"/>
          <w:lang w:val="en-US" w:eastAsia="ru-RU"/>
        </w:rPr>
        <w:t>Medicines, special diet, baby food, including mother's milk, in the amount necessary for the flight are exempt from these transportation rules.</w:t>
      </w:r>
    </w:p>
    <w:p w14:paraId="6883D250" w14:textId="77777777" w:rsidR="005D002C" w:rsidRPr="005D002C" w:rsidRDefault="005D002C" w:rsidP="007A0C93">
      <w:pPr>
        <w:shd w:val="clear" w:color="auto" w:fill="FFFFFF"/>
        <w:suppressAutoHyphens w:val="0"/>
        <w:jc w:val="both"/>
        <w:rPr>
          <w:rFonts w:cs="Times New Roman"/>
          <w:spacing w:val="3"/>
          <w:lang w:val="en-US" w:eastAsia="ru-RU"/>
        </w:rPr>
      </w:pPr>
      <w:r w:rsidRPr="005D002C">
        <w:rPr>
          <w:rFonts w:cs="Times New Roman"/>
          <w:spacing w:val="3"/>
          <w:lang w:val="en-US" w:eastAsia="ru-RU"/>
        </w:rPr>
        <w:t>Liquids purchased at duty-free shops at the airport or on board aircraft must be packed in a sealed plastic bag ensuring the identification of access to the contents of the package during the flight, which has reliable evidence that this purchase was made at the airport duty-free shops or on board aircraft on the day (s) of the trip.</w:t>
      </w:r>
    </w:p>
    <w:p w14:paraId="2428417F" w14:textId="77777777" w:rsidR="005D002C" w:rsidRPr="005D002C" w:rsidRDefault="005D002C" w:rsidP="007A0C93">
      <w:pPr>
        <w:shd w:val="clear" w:color="auto" w:fill="FFFFFF"/>
        <w:suppressAutoHyphens w:val="0"/>
        <w:jc w:val="both"/>
        <w:rPr>
          <w:rFonts w:cs="Times New Roman"/>
          <w:spacing w:val="3"/>
          <w:lang w:val="en-US" w:eastAsia="ru-RU"/>
        </w:rPr>
      </w:pPr>
      <w:r w:rsidRPr="005D002C">
        <w:rPr>
          <w:rFonts w:cs="Times New Roman"/>
          <w:spacing w:val="3"/>
          <w:lang w:val="en-US" w:eastAsia="ru-RU"/>
        </w:rPr>
        <w:t>The administration of the airport, the airline, the operator has the right to make a decision as to introduction of additional measures to ensure transport and aviation security on flights with increased danger level, thereby prohibiting the carriage of the following items into the aircraft cabin:</w:t>
      </w:r>
    </w:p>
    <w:p w14:paraId="37657755" w14:textId="77777777" w:rsidR="005D002C" w:rsidRPr="005D002C" w:rsidRDefault="005D002C">
      <w:pPr>
        <w:numPr>
          <w:ilvl w:val="0"/>
          <w:numId w:val="165"/>
        </w:numPr>
        <w:shd w:val="clear" w:color="auto" w:fill="FFFFFF"/>
        <w:suppressAutoHyphens w:val="0"/>
        <w:spacing w:before="100" w:beforeAutospacing="1" w:after="100" w:afterAutospacing="1"/>
        <w:jc w:val="both"/>
        <w:rPr>
          <w:rFonts w:cs="Times New Roman"/>
          <w:spacing w:val="3"/>
          <w:lang w:eastAsia="ru-RU"/>
        </w:rPr>
      </w:pPr>
      <w:r w:rsidRPr="005D002C">
        <w:rPr>
          <w:rFonts w:cs="Times New Roman"/>
          <w:spacing w:val="3"/>
          <w:lang w:eastAsia="ru-RU"/>
        </w:rPr>
        <w:t>corkscrews;</w:t>
      </w:r>
    </w:p>
    <w:p w14:paraId="4A9FDBAF" w14:textId="77777777" w:rsidR="005D002C" w:rsidRPr="005D002C" w:rsidRDefault="005D002C">
      <w:pPr>
        <w:numPr>
          <w:ilvl w:val="0"/>
          <w:numId w:val="165"/>
        </w:numPr>
        <w:shd w:val="clear" w:color="auto" w:fill="FFFFFF"/>
        <w:suppressAutoHyphens w:val="0"/>
        <w:spacing w:before="100" w:beforeAutospacing="1" w:after="100" w:afterAutospacing="1"/>
        <w:rPr>
          <w:rFonts w:cs="Times New Roman"/>
          <w:spacing w:val="3"/>
          <w:lang w:val="en-US" w:eastAsia="ru-RU"/>
        </w:rPr>
      </w:pPr>
      <w:r w:rsidRPr="005D002C">
        <w:rPr>
          <w:rFonts w:cs="Times New Roman"/>
          <w:spacing w:val="3"/>
          <w:lang w:val="en-US" w:eastAsia="ru-RU"/>
        </w:rPr>
        <w:t>needles for hypodermic injections (unless a medical justification is provided);</w:t>
      </w:r>
    </w:p>
    <w:p w14:paraId="71BBA050" w14:textId="77777777" w:rsidR="005D002C" w:rsidRPr="005D002C" w:rsidRDefault="005D002C">
      <w:pPr>
        <w:numPr>
          <w:ilvl w:val="0"/>
          <w:numId w:val="165"/>
        </w:numPr>
        <w:shd w:val="clear" w:color="auto" w:fill="FFFFFF"/>
        <w:suppressAutoHyphens w:val="0"/>
        <w:spacing w:before="100" w:beforeAutospacing="1" w:after="100" w:afterAutospacing="1"/>
        <w:rPr>
          <w:rFonts w:cs="Times New Roman"/>
          <w:spacing w:val="3"/>
          <w:lang w:eastAsia="ru-RU"/>
        </w:rPr>
      </w:pPr>
      <w:r w:rsidRPr="005D002C">
        <w:rPr>
          <w:rFonts w:cs="Times New Roman"/>
          <w:spacing w:val="3"/>
          <w:lang w:eastAsia="ru-RU"/>
        </w:rPr>
        <w:t>knitting needles;</w:t>
      </w:r>
    </w:p>
    <w:p w14:paraId="460211CD" w14:textId="77777777" w:rsidR="005D002C" w:rsidRPr="005D002C" w:rsidRDefault="005D002C">
      <w:pPr>
        <w:numPr>
          <w:ilvl w:val="0"/>
          <w:numId w:val="165"/>
        </w:numPr>
        <w:shd w:val="clear" w:color="auto" w:fill="FFFFFF"/>
        <w:suppressAutoHyphens w:val="0"/>
        <w:spacing w:before="100" w:beforeAutospacing="1" w:after="100" w:afterAutospacing="1"/>
        <w:rPr>
          <w:rFonts w:cs="Times New Roman"/>
          <w:spacing w:val="3"/>
          <w:lang w:val="en-US" w:eastAsia="ru-RU"/>
        </w:rPr>
      </w:pPr>
      <w:r w:rsidRPr="005D002C">
        <w:rPr>
          <w:rFonts w:cs="Times New Roman"/>
          <w:spacing w:val="3"/>
          <w:lang w:val="en-US" w:eastAsia="ru-RU"/>
        </w:rPr>
        <w:t>scissors with edge length of less than 60 mm;</w:t>
      </w:r>
    </w:p>
    <w:p w14:paraId="5871BF4F" w14:textId="77777777" w:rsidR="005D002C" w:rsidRPr="005D002C" w:rsidRDefault="005D002C">
      <w:pPr>
        <w:numPr>
          <w:ilvl w:val="0"/>
          <w:numId w:val="165"/>
        </w:numPr>
        <w:shd w:val="clear" w:color="auto" w:fill="FFFFFF"/>
        <w:suppressAutoHyphens w:val="0"/>
        <w:rPr>
          <w:rFonts w:cs="Times New Roman"/>
          <w:spacing w:val="3"/>
          <w:lang w:val="en-US" w:eastAsia="ru-RU"/>
        </w:rPr>
      </w:pPr>
      <w:r w:rsidRPr="005D002C">
        <w:rPr>
          <w:rFonts w:cs="Times New Roman"/>
          <w:spacing w:val="3"/>
          <w:lang w:val="en-US" w:eastAsia="ru-RU"/>
        </w:rPr>
        <w:t>travel folding (without a holder) knives, penknives with a blade length of less than 60 mm.</w:t>
      </w:r>
    </w:p>
    <w:p w14:paraId="1EC531BD" w14:textId="77777777" w:rsidR="005D002C" w:rsidRPr="005D002C" w:rsidRDefault="00C86D8E">
      <w:pPr>
        <w:numPr>
          <w:ilvl w:val="0"/>
          <w:numId w:val="163"/>
        </w:numPr>
        <w:shd w:val="clear" w:color="auto" w:fill="FFFFFF"/>
        <w:suppressAutoHyphens w:val="0"/>
        <w:rPr>
          <w:rFonts w:cs="Times New Roman"/>
          <w:spacing w:val="3"/>
          <w:lang w:val="en-US" w:eastAsia="ru-RU"/>
        </w:rPr>
      </w:pPr>
      <w:hyperlink r:id="rId98" w:history="1">
        <w:r w:rsidR="005D002C" w:rsidRPr="005D002C">
          <w:rPr>
            <w:rFonts w:cs="Times New Roman"/>
            <w:spacing w:val="3"/>
            <w:u w:val="single"/>
            <w:lang w:val="en-US" w:eastAsia="ru-RU"/>
          </w:rPr>
          <w:t>Rules for the carriage of weapons and special munition</w:t>
        </w:r>
      </w:hyperlink>
      <w:r w:rsidR="005D002C" w:rsidRPr="005D002C">
        <w:rPr>
          <w:rFonts w:cs="Times New Roman"/>
          <w:spacing w:val="3"/>
          <w:lang w:val="en-US" w:eastAsia="ru-RU"/>
        </w:rPr>
        <w:t xml:space="preserve">: </w:t>
      </w:r>
    </w:p>
    <w:p w14:paraId="0E11D2B1" w14:textId="77777777" w:rsidR="005D002C" w:rsidRPr="005D002C" w:rsidRDefault="005D002C" w:rsidP="007A0C93">
      <w:pPr>
        <w:shd w:val="clear" w:color="auto" w:fill="FFFFFF"/>
        <w:suppressAutoHyphens w:val="0"/>
        <w:outlineLvl w:val="0"/>
        <w:rPr>
          <w:rFonts w:cs="Times New Roman"/>
          <w:b/>
          <w:spacing w:val="3"/>
          <w:kern w:val="36"/>
          <w:lang w:val="en-US" w:eastAsia="ru-RU"/>
        </w:rPr>
      </w:pPr>
      <w:r w:rsidRPr="005D002C">
        <w:rPr>
          <w:rFonts w:cs="Times New Roman"/>
          <w:b/>
          <w:spacing w:val="3"/>
          <w:kern w:val="36"/>
          <w:lang w:val="en-US" w:eastAsia="ru-RU"/>
        </w:rPr>
        <w:t>Rules for weapons and special means shipping</w:t>
      </w:r>
    </w:p>
    <w:p w14:paraId="5CCC7829" w14:textId="77777777" w:rsidR="005D002C" w:rsidRPr="005D002C" w:rsidRDefault="005D002C" w:rsidP="007A0C93">
      <w:pPr>
        <w:shd w:val="clear" w:color="auto" w:fill="FFFFFF"/>
        <w:suppressAutoHyphens w:val="0"/>
        <w:rPr>
          <w:rFonts w:cs="Times New Roman"/>
          <w:spacing w:val="3"/>
          <w:lang w:val="en-US" w:eastAsia="ru-RU"/>
        </w:rPr>
      </w:pPr>
      <w:r w:rsidRPr="005D002C">
        <w:rPr>
          <w:rFonts w:cs="Times New Roman"/>
          <w:spacing w:val="3"/>
          <w:lang w:val="en-US" w:eastAsia="ru-RU"/>
        </w:rPr>
        <w:t>Passengers scheduling shipping of their weapons by AZIMUTH Airline JSC aircrafts, should pay their attention to the following rules:</w:t>
      </w:r>
    </w:p>
    <w:p w14:paraId="2B2AAF03" w14:textId="77777777" w:rsidR="005D002C" w:rsidRPr="005D002C" w:rsidRDefault="005D002C">
      <w:pPr>
        <w:numPr>
          <w:ilvl w:val="0"/>
          <w:numId w:val="166"/>
        </w:numPr>
        <w:shd w:val="clear" w:color="auto" w:fill="FFFFFF"/>
        <w:suppressAutoHyphens w:val="0"/>
        <w:rPr>
          <w:rFonts w:cs="Times New Roman"/>
          <w:spacing w:val="3"/>
          <w:lang w:val="en-US" w:eastAsia="ru-RU"/>
        </w:rPr>
      </w:pPr>
      <w:r w:rsidRPr="005D002C">
        <w:rPr>
          <w:rFonts w:cs="Times New Roman"/>
          <w:spacing w:val="3"/>
          <w:lang w:val="en-US" w:eastAsia="ru-RU"/>
        </w:rPr>
        <w:t>when booking and registering flights by AZIMUTH Airline JSC, a passenger must inform about the intention to transport weapons as luggage;</w:t>
      </w:r>
    </w:p>
    <w:p w14:paraId="1F88D212" w14:textId="77777777" w:rsidR="005D002C" w:rsidRPr="005D002C" w:rsidRDefault="005D002C">
      <w:pPr>
        <w:numPr>
          <w:ilvl w:val="0"/>
          <w:numId w:val="166"/>
        </w:numPr>
        <w:shd w:val="clear" w:color="auto" w:fill="FFFFFF"/>
        <w:suppressAutoHyphens w:val="0"/>
        <w:rPr>
          <w:rFonts w:cs="Times New Roman"/>
          <w:spacing w:val="3"/>
          <w:lang w:val="en-US" w:eastAsia="ru-RU"/>
        </w:rPr>
      </w:pPr>
      <w:r w:rsidRPr="005D002C">
        <w:rPr>
          <w:rFonts w:cs="Times New Roman"/>
          <w:spacing w:val="3"/>
          <w:lang w:val="en-US" w:eastAsia="ru-RU"/>
        </w:rPr>
        <w:t>a passenger carrying a weapon(s) must appear for check-in no later than one and half hour before departure;</w:t>
      </w:r>
    </w:p>
    <w:p w14:paraId="5EEFB70E" w14:textId="77777777" w:rsidR="005D002C" w:rsidRPr="005D002C" w:rsidRDefault="005D002C">
      <w:pPr>
        <w:numPr>
          <w:ilvl w:val="0"/>
          <w:numId w:val="166"/>
        </w:numPr>
        <w:shd w:val="clear" w:color="auto" w:fill="FFFFFF"/>
        <w:suppressAutoHyphens w:val="0"/>
        <w:rPr>
          <w:rFonts w:cs="Times New Roman"/>
          <w:spacing w:val="3"/>
          <w:lang w:val="en-US" w:eastAsia="ru-RU"/>
        </w:rPr>
      </w:pPr>
      <w:r w:rsidRPr="005D002C">
        <w:rPr>
          <w:rFonts w:cs="Times New Roman"/>
          <w:spacing w:val="3"/>
          <w:lang w:val="en-US" w:eastAsia="ru-RU"/>
        </w:rPr>
        <w:t>when transporting weapons across the territory of the Russian Federation, a passenger shall have a proper permit for the right to store and bear weapons;</w:t>
      </w:r>
    </w:p>
    <w:p w14:paraId="2D4E8EF8" w14:textId="77777777" w:rsidR="005D002C" w:rsidRPr="005D002C" w:rsidRDefault="005D002C">
      <w:pPr>
        <w:numPr>
          <w:ilvl w:val="0"/>
          <w:numId w:val="166"/>
        </w:numPr>
        <w:shd w:val="clear" w:color="auto" w:fill="FFFFFF"/>
        <w:suppressAutoHyphens w:val="0"/>
        <w:rPr>
          <w:rFonts w:cs="Times New Roman"/>
          <w:spacing w:val="3"/>
          <w:lang w:val="en-US" w:eastAsia="ru-RU"/>
        </w:rPr>
      </w:pPr>
      <w:r w:rsidRPr="005D002C">
        <w:rPr>
          <w:rFonts w:cs="Times New Roman"/>
          <w:spacing w:val="3"/>
          <w:lang w:val="en-US" w:eastAsia="ru-RU"/>
        </w:rPr>
        <w:t>transfer passengers who are traveling inside the Russian Federation and have weapons at the transfer airport shall re-register them.</w:t>
      </w:r>
    </w:p>
    <w:p w14:paraId="39CF95BD" w14:textId="77777777" w:rsidR="005D002C" w:rsidRPr="005D002C" w:rsidRDefault="005D002C" w:rsidP="007A0C93">
      <w:pPr>
        <w:shd w:val="clear" w:color="auto" w:fill="FFFFFF"/>
        <w:suppressAutoHyphens w:val="0"/>
        <w:rPr>
          <w:rFonts w:cs="Times New Roman"/>
          <w:spacing w:val="3"/>
          <w:lang w:val="en-US" w:eastAsia="ru-RU"/>
        </w:rPr>
      </w:pPr>
      <w:r w:rsidRPr="005D002C">
        <w:rPr>
          <w:rFonts w:cs="Times New Roman"/>
          <w:spacing w:val="3"/>
          <w:lang w:val="en-US" w:eastAsia="ru-RU"/>
        </w:rPr>
        <w:t>Weapon simulators/mass-dimensional weapon mock-ups (pistols, revolvers, rifles, carbines, assault rifles, electric shock devices, etc.) shall not be transported in aircraft cabins. Transportation of weapon mock-ups is allowed only in the registered baggage.</w:t>
      </w:r>
    </w:p>
    <w:p w14:paraId="6BB03EBC" w14:textId="77777777" w:rsidR="005D002C" w:rsidRPr="005D002C" w:rsidRDefault="005D002C" w:rsidP="007A0C93">
      <w:pPr>
        <w:shd w:val="clear" w:color="auto" w:fill="FFFFFF"/>
        <w:suppressAutoHyphens w:val="0"/>
        <w:rPr>
          <w:rFonts w:cs="Times New Roman"/>
          <w:spacing w:val="3"/>
          <w:lang w:val="en-US" w:eastAsia="ru-RU"/>
        </w:rPr>
      </w:pPr>
      <w:r w:rsidRPr="005D002C">
        <w:rPr>
          <w:rFonts w:cs="Times New Roman"/>
          <w:spacing w:val="3"/>
          <w:lang w:val="en-US" w:eastAsia="ru-RU"/>
        </w:rPr>
        <w:t>Cartridges for gas weapons are prohibited for transportation by air transport.</w:t>
      </w:r>
    </w:p>
    <w:p w14:paraId="6363B2A6" w14:textId="77777777" w:rsidR="005D002C" w:rsidRPr="005D002C" w:rsidRDefault="005D002C" w:rsidP="007A0C93">
      <w:pPr>
        <w:shd w:val="clear" w:color="auto" w:fill="FFFFFF"/>
        <w:suppressAutoHyphens w:val="0"/>
        <w:rPr>
          <w:rFonts w:cs="Times New Roman"/>
          <w:spacing w:val="3"/>
          <w:lang w:val="en-US" w:eastAsia="ru-RU"/>
        </w:rPr>
      </w:pPr>
      <w:r w:rsidRPr="005D002C">
        <w:rPr>
          <w:rFonts w:cs="Times New Roman"/>
          <w:spacing w:val="3"/>
          <w:lang w:val="en-US" w:eastAsia="ru-RU"/>
        </w:rPr>
        <w:t>Pneumatic devices with muzzle energy above 3 J are referred to civilian weapons (Article 3 of the Law 'On Arms') and are transported in the manner prescribed for other weapons. When transporting pneumatic weapons with muzzle energy of more than 7.5 J and caliber exceeding 4.5 mm, it is necessary to have permission for their carrying and storage (Article 13 of the Law 'On Arms').</w:t>
      </w:r>
    </w:p>
    <w:p w14:paraId="02C969FE" w14:textId="77777777" w:rsidR="005D002C" w:rsidRPr="005D002C" w:rsidRDefault="005D002C" w:rsidP="007A0C93">
      <w:pPr>
        <w:shd w:val="clear" w:color="auto" w:fill="FFFFFF"/>
        <w:suppressAutoHyphens w:val="0"/>
        <w:rPr>
          <w:rFonts w:cs="Times New Roman"/>
          <w:spacing w:val="3"/>
          <w:lang w:val="en-US" w:eastAsia="ru-RU"/>
        </w:rPr>
      </w:pPr>
      <w:r w:rsidRPr="005D002C">
        <w:rPr>
          <w:rFonts w:cs="Times New Roman"/>
          <w:spacing w:val="3"/>
          <w:lang w:val="en-US" w:eastAsia="ru-RU"/>
        </w:rPr>
        <w:t>Electric shock devices and spark gaps of domestic origin are referred to non-military weapons (Article 3 of the Law 'On Arms') and are transported in the manner prescribed for other weapons. When transporting electric shock devices it is necessary to have a document with technical characteristics for officers of the Ministry of Internal Affairs to check the compliance of output parameters of the device with the established state standards of the Russian Federation. The turnover of electric shock devices manufactured outside the Russian Federation is prohibited (Article 6 of the Law 'On Arms'), consequently, their transportation is also prohibited.</w:t>
      </w:r>
    </w:p>
    <w:p w14:paraId="03F3E708" w14:textId="77777777" w:rsidR="005D002C" w:rsidRPr="005D002C" w:rsidRDefault="005D002C" w:rsidP="007A0C93">
      <w:pPr>
        <w:shd w:val="clear" w:color="auto" w:fill="FFFFFF"/>
        <w:suppressAutoHyphens w:val="0"/>
        <w:rPr>
          <w:rFonts w:cs="Times New Roman"/>
          <w:spacing w:val="3"/>
          <w:lang w:val="en-US" w:eastAsia="ru-RU"/>
        </w:rPr>
      </w:pPr>
      <w:r w:rsidRPr="005D002C">
        <w:rPr>
          <w:rFonts w:cs="Times New Roman"/>
          <w:spacing w:val="3"/>
          <w:lang w:val="en-US" w:eastAsia="ru-RU"/>
        </w:rPr>
        <w:t>Long-barreled weapons, whose dimensions do not allow their placement in standard metal lockable boxes in disassembled condition, are transported in the passenger's package (special container, case, housing, cover) that meets the requirements of aviation security and weapons safety in the aircraft isolated baggage compartments.</w:t>
      </w:r>
    </w:p>
    <w:p w14:paraId="3EF2C266" w14:textId="77777777" w:rsidR="005D002C" w:rsidRPr="005D002C" w:rsidRDefault="005D002C" w:rsidP="007A0C93">
      <w:pPr>
        <w:shd w:val="clear" w:color="auto" w:fill="FFFFFF"/>
        <w:suppressAutoHyphens w:val="0"/>
        <w:jc w:val="both"/>
        <w:rPr>
          <w:rFonts w:cs="Times New Roman"/>
          <w:spacing w:val="3"/>
          <w:lang w:val="en-US" w:eastAsia="ru-RU"/>
        </w:rPr>
      </w:pPr>
      <w:r w:rsidRPr="005D002C">
        <w:rPr>
          <w:rFonts w:cs="Times New Roman"/>
          <w:spacing w:val="3"/>
          <w:lang w:val="en-US" w:eastAsia="ru-RU"/>
        </w:rPr>
        <w:t>In accordance with the Decree of the Government of the Russian Federation dated 08.11.2014 No. 1178, citizens of the Russian Federation can transport weapons on the territory of the Russian Federation in an amount not exceeding 5 units and cartridges not exceeding 1,000 pieces on the basis of permits of the Internal Affairs bodies for storage, storage and carrying, storage and use, for import into the Russian Federation of the relevant types, and models of weapons or licenses for their acquisition, collecting or exhibiting weapons.</w:t>
      </w:r>
    </w:p>
    <w:p w14:paraId="02189F23" w14:textId="77777777" w:rsidR="005D002C" w:rsidRPr="005D002C" w:rsidRDefault="005D002C" w:rsidP="007A0C93">
      <w:pPr>
        <w:shd w:val="clear" w:color="auto" w:fill="FFFFFF"/>
        <w:suppressAutoHyphens w:val="0"/>
        <w:jc w:val="both"/>
        <w:rPr>
          <w:rFonts w:cs="Times New Roman"/>
          <w:spacing w:val="3"/>
          <w:lang w:val="en-US" w:eastAsia="ru-RU"/>
        </w:rPr>
      </w:pPr>
      <w:r w:rsidRPr="005D002C">
        <w:rPr>
          <w:rFonts w:cs="Times New Roman"/>
          <w:spacing w:val="3"/>
          <w:lang w:val="en-US" w:eastAsia="ru-RU"/>
        </w:rPr>
        <w:t>The weight of ammunition transported (cartridges) should not exceed 5 kg per flight.</w:t>
      </w:r>
    </w:p>
    <w:p w14:paraId="059DAEFA" w14:textId="77777777" w:rsidR="005D002C" w:rsidRPr="005D002C" w:rsidRDefault="005D002C" w:rsidP="007A0C93">
      <w:pPr>
        <w:shd w:val="clear" w:color="auto" w:fill="FFFFFF"/>
        <w:suppressAutoHyphens w:val="0"/>
        <w:spacing w:line="450" w:lineRule="atLeast"/>
        <w:jc w:val="both"/>
        <w:outlineLvl w:val="2"/>
        <w:rPr>
          <w:rFonts w:cs="Times New Roman"/>
          <w:spacing w:val="3"/>
          <w:lang w:val="en-US" w:eastAsia="ru-RU"/>
        </w:rPr>
      </w:pPr>
      <w:r w:rsidRPr="005D002C">
        <w:rPr>
          <w:rFonts w:cs="Times New Roman"/>
          <w:spacing w:val="3"/>
          <w:lang w:val="en-US" w:eastAsia="ru-RU"/>
        </w:rPr>
        <w:t>Procedure for the actions of a passenger carrying a weapon at the airport of departure.</w:t>
      </w:r>
    </w:p>
    <w:p w14:paraId="0D4E5536" w14:textId="77777777" w:rsidR="005D002C" w:rsidRPr="005D002C" w:rsidRDefault="005D002C" w:rsidP="007A0C93">
      <w:pPr>
        <w:shd w:val="clear" w:color="auto" w:fill="FFFFFF"/>
        <w:suppressAutoHyphens w:val="0"/>
        <w:jc w:val="both"/>
        <w:rPr>
          <w:rFonts w:cs="Times New Roman"/>
          <w:spacing w:val="3"/>
          <w:lang w:val="en-US" w:eastAsia="ru-RU"/>
        </w:rPr>
      </w:pPr>
      <w:r w:rsidRPr="005D002C">
        <w:rPr>
          <w:rFonts w:cs="Times New Roman"/>
          <w:spacing w:val="3"/>
          <w:lang w:val="en-US" w:eastAsia="ru-RU"/>
        </w:rPr>
        <w:t>Acceptance of weapons for transportation, processing the relevant documents, delivery on board aircraft at the airport of departure and weapons issue at the airport of destination are performed by authorized officers of the Aviation Security Service of the airport.</w:t>
      </w:r>
    </w:p>
    <w:p w14:paraId="1127BF6B" w14:textId="77777777" w:rsidR="005D002C" w:rsidRPr="005D002C" w:rsidRDefault="005D002C" w:rsidP="007A0C93">
      <w:pPr>
        <w:shd w:val="clear" w:color="auto" w:fill="FFFFFF"/>
        <w:suppressAutoHyphens w:val="0"/>
        <w:jc w:val="both"/>
        <w:rPr>
          <w:rFonts w:cs="Times New Roman"/>
          <w:spacing w:val="3"/>
          <w:lang w:val="en-US" w:eastAsia="ru-RU"/>
        </w:rPr>
      </w:pPr>
      <w:r w:rsidRPr="005D002C">
        <w:rPr>
          <w:rFonts w:cs="Times New Roman"/>
          <w:spacing w:val="3"/>
          <w:lang w:val="en-US" w:eastAsia="ru-RU"/>
        </w:rPr>
        <w:t>When boarding (deplanement) passengers at landing grounds and airports (aerodromes), where there are no aviation security services, the acceptance of weapons for transportation, the execution of relevant documents, delivery on board aircraft and the issuance of weapons are carried out by an aircraft crew member, who is appointed by the aircraft commander as responsible for the safety and transportation of weapons.</w:t>
      </w:r>
    </w:p>
    <w:p w14:paraId="3CE7290B" w14:textId="77777777" w:rsidR="005D002C" w:rsidRPr="005D002C" w:rsidRDefault="005D002C" w:rsidP="007A0C93">
      <w:pPr>
        <w:shd w:val="clear" w:color="auto" w:fill="FFFFFF"/>
        <w:suppressAutoHyphens w:val="0"/>
        <w:rPr>
          <w:rFonts w:cs="Times New Roman"/>
          <w:spacing w:val="3"/>
          <w:lang w:val="en-US" w:eastAsia="ru-RU"/>
        </w:rPr>
      </w:pPr>
      <w:r w:rsidRPr="005D002C">
        <w:rPr>
          <w:rFonts w:cs="Times New Roman"/>
          <w:spacing w:val="3"/>
          <w:lang w:val="en-US" w:eastAsia="ru-RU"/>
        </w:rPr>
        <w:t>Weapons of passengers entitled to its storage and carrying are mandatorily transferred to the authorized person for temporary storage for the period of the flight at the departure airport and issued to the owners upon the flight end at the destination airport.</w:t>
      </w:r>
    </w:p>
    <w:p w14:paraId="0B1E4E49" w14:textId="77777777" w:rsidR="005D002C" w:rsidRPr="005D002C" w:rsidRDefault="005D002C" w:rsidP="007A0C93">
      <w:pPr>
        <w:shd w:val="clear" w:color="auto" w:fill="FFFFFF"/>
        <w:suppressAutoHyphens w:val="0"/>
        <w:jc w:val="both"/>
        <w:rPr>
          <w:rFonts w:cs="Times New Roman"/>
          <w:spacing w:val="3"/>
          <w:lang w:val="en-US" w:eastAsia="ru-RU"/>
        </w:rPr>
      </w:pPr>
      <w:r w:rsidRPr="005D002C">
        <w:rPr>
          <w:rFonts w:cs="Times New Roman"/>
          <w:spacing w:val="3"/>
          <w:lang w:val="en-US" w:eastAsia="ru-RU"/>
        </w:rPr>
        <w:t>The procedure for documents execution for the weapons shipping and their delivery on board aircraft:</w:t>
      </w:r>
    </w:p>
    <w:p w14:paraId="24ADFE58" w14:textId="77777777" w:rsidR="005D002C" w:rsidRPr="005D002C" w:rsidRDefault="005D002C">
      <w:pPr>
        <w:numPr>
          <w:ilvl w:val="0"/>
          <w:numId w:val="167"/>
        </w:numPr>
        <w:shd w:val="clear" w:color="auto" w:fill="FFFFFF"/>
        <w:suppressAutoHyphens w:val="0"/>
        <w:ind w:left="0" w:firstLine="360"/>
        <w:jc w:val="both"/>
        <w:rPr>
          <w:rFonts w:cs="Times New Roman"/>
          <w:spacing w:val="3"/>
          <w:lang w:val="en-US" w:eastAsia="ru-RU"/>
        </w:rPr>
      </w:pPr>
      <w:r w:rsidRPr="005D002C">
        <w:rPr>
          <w:rFonts w:cs="Times New Roman"/>
          <w:spacing w:val="3"/>
          <w:lang w:val="en-US" w:eastAsia="ru-RU"/>
        </w:rPr>
        <w:t>During the check-in, the passenger is required to notify the authorized person from the airport ASS (Air Security Service) staff who shall inform the internal affairs officer on transport that checks the passenger's documents for the right to store and carry the weapons, and, if necessary, appropriate authorization for its importation into the territory of the Russian Federation and export from the Russian Federation, and who performs thorough inspection of weapons, which fact is registered in the acts of weapons acceptance for the period of the aircraft flight. The weapon must be kept in a discharged state separately from ammunition.</w:t>
      </w:r>
    </w:p>
    <w:p w14:paraId="420335CF" w14:textId="77777777" w:rsidR="005D002C" w:rsidRPr="005D002C" w:rsidRDefault="005D002C">
      <w:pPr>
        <w:numPr>
          <w:ilvl w:val="0"/>
          <w:numId w:val="167"/>
        </w:numPr>
        <w:shd w:val="clear" w:color="auto" w:fill="FFFFFF"/>
        <w:suppressAutoHyphens w:val="0"/>
        <w:ind w:left="0" w:firstLine="360"/>
        <w:jc w:val="both"/>
        <w:rPr>
          <w:rFonts w:cs="Times New Roman"/>
          <w:spacing w:val="3"/>
          <w:lang w:val="en-US" w:eastAsia="ru-RU"/>
        </w:rPr>
      </w:pPr>
      <w:r w:rsidRPr="005D002C">
        <w:rPr>
          <w:rFonts w:cs="Times New Roman"/>
          <w:spacing w:val="3"/>
          <w:lang w:val="en-US" w:eastAsia="ru-RU"/>
        </w:rPr>
        <w:t>The certificate of acceptance of weapons for the period of the aircraft's flight is executed in 3 copies, which are signed by the authorized person and the weapon's owner.</w:t>
      </w:r>
    </w:p>
    <w:p w14:paraId="103416C0" w14:textId="77777777" w:rsidR="005D002C" w:rsidRPr="005D002C" w:rsidRDefault="005D002C">
      <w:pPr>
        <w:numPr>
          <w:ilvl w:val="1"/>
          <w:numId w:val="167"/>
        </w:numPr>
        <w:shd w:val="clear" w:color="auto" w:fill="FFFFFF"/>
        <w:suppressAutoHyphens w:val="0"/>
        <w:ind w:left="0" w:firstLine="360"/>
        <w:jc w:val="both"/>
        <w:rPr>
          <w:rFonts w:cs="Times New Roman"/>
          <w:spacing w:val="3"/>
          <w:lang w:val="en-US" w:eastAsia="ru-RU"/>
        </w:rPr>
      </w:pPr>
      <w:r w:rsidRPr="005D002C">
        <w:rPr>
          <w:rFonts w:cs="Times New Roman"/>
          <w:spacing w:val="3"/>
          <w:lang w:val="en-US" w:eastAsia="ru-RU"/>
        </w:rPr>
        <w:t>The first copy of the act is attached to the luggage statement of the passenger transportation service organization after signing by the crew member responsible for the safety and transportation of weapons, about taking the weapon on board aircraft and shall be stored in the said service for one year.</w:t>
      </w:r>
    </w:p>
    <w:p w14:paraId="39598157" w14:textId="77777777" w:rsidR="005D002C" w:rsidRPr="005D002C" w:rsidRDefault="005D002C">
      <w:pPr>
        <w:numPr>
          <w:ilvl w:val="1"/>
          <w:numId w:val="167"/>
        </w:numPr>
        <w:shd w:val="clear" w:color="auto" w:fill="FFFFFF"/>
        <w:suppressAutoHyphens w:val="0"/>
        <w:ind w:left="0" w:firstLine="360"/>
        <w:jc w:val="both"/>
        <w:rPr>
          <w:rFonts w:cs="Times New Roman"/>
          <w:spacing w:val="3"/>
          <w:lang w:val="en-US" w:eastAsia="ru-RU"/>
        </w:rPr>
      </w:pPr>
      <w:r w:rsidRPr="005D002C">
        <w:rPr>
          <w:rFonts w:cs="Times New Roman"/>
          <w:spacing w:val="3"/>
          <w:lang w:val="en-US" w:eastAsia="ru-RU"/>
        </w:rPr>
        <w:t>The second copy of the act is given to the crew as an accompanying document. At the destination airport, the authorized person signs in it about the receipt of weapons from the crew member responsible for the safety and shipping of weapons. The second copy of the certificate is attached to the flight documentation.</w:t>
      </w:r>
    </w:p>
    <w:p w14:paraId="39C3CC49" w14:textId="77777777" w:rsidR="005D002C" w:rsidRPr="005D002C" w:rsidRDefault="005D002C">
      <w:pPr>
        <w:numPr>
          <w:ilvl w:val="1"/>
          <w:numId w:val="167"/>
        </w:numPr>
        <w:shd w:val="clear" w:color="auto" w:fill="FFFFFF"/>
        <w:suppressAutoHyphens w:val="0"/>
        <w:ind w:left="0" w:firstLine="360"/>
        <w:jc w:val="both"/>
        <w:rPr>
          <w:rFonts w:cs="Times New Roman"/>
          <w:spacing w:val="3"/>
          <w:lang w:val="en-US" w:eastAsia="ru-RU"/>
        </w:rPr>
      </w:pPr>
      <w:r w:rsidRPr="005D002C">
        <w:rPr>
          <w:rFonts w:cs="Times New Roman"/>
          <w:spacing w:val="3"/>
          <w:lang w:val="en-US" w:eastAsia="ru-RU"/>
        </w:rPr>
        <w:t>The third copy of the certificate is issued to the passenger at the departure airport. This copy is the basis for obtaining the weapon, handed over by the passenger for temporary storage for the period of the flight.</w:t>
      </w:r>
    </w:p>
    <w:p w14:paraId="2780D2A7" w14:textId="77777777" w:rsidR="005D002C" w:rsidRPr="005D002C" w:rsidRDefault="005D002C" w:rsidP="007A0C93">
      <w:pPr>
        <w:shd w:val="clear" w:color="auto" w:fill="FFFFFF"/>
        <w:suppressAutoHyphens w:val="0"/>
        <w:spacing w:line="450" w:lineRule="atLeast"/>
        <w:jc w:val="both"/>
        <w:outlineLvl w:val="2"/>
        <w:rPr>
          <w:rFonts w:cs="Times New Roman"/>
          <w:spacing w:val="3"/>
          <w:lang w:val="en-US" w:eastAsia="ru-RU"/>
        </w:rPr>
      </w:pPr>
      <w:r w:rsidRPr="005D002C">
        <w:rPr>
          <w:rFonts w:cs="Times New Roman"/>
          <w:spacing w:val="3"/>
          <w:lang w:val="en-US" w:eastAsia="ru-RU"/>
        </w:rPr>
        <w:t>The procedure for issuing weapons to passengers at the destination airport.</w:t>
      </w:r>
    </w:p>
    <w:p w14:paraId="141E2B1C" w14:textId="77777777" w:rsidR="005D002C" w:rsidRPr="005D002C" w:rsidRDefault="005D002C">
      <w:pPr>
        <w:numPr>
          <w:ilvl w:val="0"/>
          <w:numId w:val="168"/>
        </w:numPr>
        <w:shd w:val="clear" w:color="auto" w:fill="FFFFFF"/>
        <w:suppressAutoHyphens w:val="0"/>
        <w:ind w:left="0" w:firstLine="360"/>
        <w:jc w:val="both"/>
        <w:rPr>
          <w:rFonts w:cs="Times New Roman"/>
          <w:spacing w:val="3"/>
          <w:lang w:val="en-US" w:eastAsia="ru-RU"/>
        </w:rPr>
      </w:pPr>
      <w:r w:rsidRPr="005D002C">
        <w:rPr>
          <w:rFonts w:cs="Times New Roman"/>
          <w:spacing w:val="3"/>
          <w:lang w:val="en-US" w:eastAsia="ru-RU"/>
        </w:rPr>
        <w:t>The aviation security service of the destination airport, upon receipt of a message from the departure airport and the information of the aircraft commander, on the presence of arms on board aircraft, organizes its meeting.</w:t>
      </w:r>
    </w:p>
    <w:p w14:paraId="64688DDD" w14:textId="77777777" w:rsidR="005D002C" w:rsidRPr="005D002C" w:rsidRDefault="005D002C">
      <w:pPr>
        <w:numPr>
          <w:ilvl w:val="0"/>
          <w:numId w:val="168"/>
        </w:numPr>
        <w:shd w:val="clear" w:color="auto" w:fill="FFFFFF"/>
        <w:suppressAutoHyphens w:val="0"/>
        <w:ind w:left="0" w:firstLine="360"/>
        <w:jc w:val="both"/>
        <w:rPr>
          <w:rFonts w:cs="Times New Roman"/>
          <w:spacing w:val="3"/>
          <w:lang w:val="en-US" w:eastAsia="ru-RU"/>
        </w:rPr>
      </w:pPr>
      <w:r w:rsidRPr="005D002C">
        <w:rPr>
          <w:rFonts w:cs="Times New Roman"/>
          <w:spacing w:val="3"/>
          <w:lang w:val="en-US" w:eastAsia="ru-RU"/>
        </w:rPr>
        <w:t>Upon presentation of the third copy of the certificate by the passenger at the airport of departure and the document proving his identity, the document authorizing carrying and storing of weapons, and, if necessary, appropriate authorization for its importation into the territory of the Russian Federation and export from the Russian Federation, it is issued to an owner after signing in the third copy of the certificate.</w:t>
      </w:r>
    </w:p>
    <w:p w14:paraId="1A173612" w14:textId="77777777" w:rsidR="005D002C" w:rsidRPr="005D002C" w:rsidRDefault="005D002C">
      <w:pPr>
        <w:numPr>
          <w:ilvl w:val="0"/>
          <w:numId w:val="168"/>
        </w:numPr>
        <w:shd w:val="clear" w:color="auto" w:fill="FFFFFF"/>
        <w:suppressAutoHyphens w:val="0"/>
        <w:ind w:left="0" w:firstLine="360"/>
        <w:jc w:val="both"/>
        <w:rPr>
          <w:rFonts w:cs="Times New Roman"/>
          <w:spacing w:val="3"/>
          <w:lang w:val="en-US" w:eastAsia="ru-RU"/>
        </w:rPr>
      </w:pPr>
      <w:r w:rsidRPr="005D002C">
        <w:rPr>
          <w:rFonts w:cs="Times New Roman"/>
          <w:spacing w:val="3"/>
          <w:lang w:val="en-US" w:eastAsia="ru-RU"/>
        </w:rPr>
        <w:t>The third copy of the certificate is transferred by an authorized person to the aviation security service of the airport, where it is stored for one year.</w:t>
      </w:r>
    </w:p>
    <w:p w14:paraId="078221C4" w14:textId="77777777" w:rsidR="005D002C" w:rsidRPr="005D002C" w:rsidRDefault="005D002C" w:rsidP="005D002C">
      <w:pPr>
        <w:shd w:val="clear" w:color="auto" w:fill="FFFFFF"/>
        <w:suppressAutoHyphens w:val="0"/>
        <w:spacing w:before="240" w:after="240"/>
        <w:jc w:val="both"/>
        <w:rPr>
          <w:rFonts w:cs="Times New Roman"/>
          <w:spacing w:val="3"/>
          <w:lang w:val="en-US" w:eastAsia="ru-RU"/>
        </w:rPr>
      </w:pPr>
      <w:r w:rsidRPr="005D002C">
        <w:rPr>
          <w:rFonts w:cs="Times New Roman"/>
          <w:spacing w:val="3"/>
          <w:lang w:val="en-US" w:eastAsia="ru-RU"/>
        </w:rPr>
        <w:t>The unclaimed weapon at the airport of destination is handed over by the authorized person to the internal affairs body.</w:t>
      </w:r>
    </w:p>
    <w:p w14:paraId="26560BC9" w14:textId="77777777" w:rsidR="005D002C" w:rsidRPr="005D002C" w:rsidRDefault="005D002C" w:rsidP="005D002C">
      <w:pPr>
        <w:shd w:val="clear" w:color="auto" w:fill="FFFFFF"/>
        <w:suppressAutoHyphens w:val="0"/>
        <w:jc w:val="both"/>
        <w:outlineLvl w:val="0"/>
        <w:rPr>
          <w:rFonts w:cs="Times New Roman"/>
          <w:b/>
          <w:bCs/>
          <w:kern w:val="36"/>
          <w:lang w:val="en-US" w:eastAsia="ru-RU"/>
        </w:rPr>
      </w:pPr>
      <w:r w:rsidRPr="005D002C">
        <w:rPr>
          <w:rFonts w:cs="Times New Roman"/>
          <w:b/>
          <w:spacing w:val="3"/>
          <w:lang w:eastAsia="ru-RU"/>
        </w:rPr>
        <w:t>Устный и письменный опрос по теме занятия</w:t>
      </w:r>
      <w:r w:rsidRPr="005D002C">
        <w:rPr>
          <w:rFonts w:cs="Times New Roman"/>
          <w:spacing w:val="3"/>
          <w:lang w:eastAsia="ru-RU"/>
        </w:rPr>
        <w:t xml:space="preserve">: Чтение, перевод профессионально-ориентированного текста. </w:t>
      </w:r>
      <w:r w:rsidRPr="005D002C">
        <w:rPr>
          <w:rFonts w:cs="Times New Roman"/>
          <w:spacing w:val="3"/>
          <w:lang w:val="en-US" w:eastAsia="ru-RU"/>
        </w:rPr>
        <w:t>Выполнение заданий к тексту «</w:t>
      </w:r>
      <w:r w:rsidRPr="005D002C">
        <w:rPr>
          <w:rFonts w:cs="Times New Roman"/>
          <w:b/>
          <w:bCs/>
          <w:kern w:val="36"/>
          <w:lang w:val="en-US" w:eastAsia="ru-RU"/>
        </w:rPr>
        <w:t>Passengers with Disabilities</w:t>
      </w:r>
      <w:r w:rsidRPr="005D002C">
        <w:rPr>
          <w:rFonts w:cs="Times New Roman"/>
          <w:spacing w:val="3"/>
          <w:lang w:val="en-US" w:eastAsia="ru-RU"/>
        </w:rPr>
        <w:t>»</w:t>
      </w:r>
    </w:p>
    <w:p w14:paraId="4E0EDE9B" w14:textId="77777777" w:rsidR="005D002C" w:rsidRPr="005D002C" w:rsidRDefault="005D002C" w:rsidP="005D002C">
      <w:pPr>
        <w:shd w:val="clear" w:color="auto" w:fill="FFFFFF"/>
        <w:suppressAutoHyphens w:val="0"/>
        <w:jc w:val="both"/>
        <w:outlineLvl w:val="1"/>
        <w:rPr>
          <w:rFonts w:cs="Times New Roman"/>
          <w:b/>
          <w:bCs/>
          <w:lang w:val="en-US" w:eastAsia="ru-RU"/>
        </w:rPr>
      </w:pPr>
      <w:r w:rsidRPr="005D002C">
        <w:rPr>
          <w:rFonts w:cs="Times New Roman"/>
          <w:b/>
          <w:bCs/>
          <w:lang w:val="en-US" w:eastAsia="ru-RU"/>
        </w:rPr>
        <w:t>About the Air Carrier Access Act</w:t>
      </w:r>
    </w:p>
    <w:p w14:paraId="2B7ED02E" w14:textId="77777777" w:rsidR="005D002C" w:rsidRPr="005D002C" w:rsidRDefault="005D002C" w:rsidP="007A0C93">
      <w:pPr>
        <w:shd w:val="clear" w:color="auto" w:fill="FFFFFF"/>
        <w:suppressAutoHyphens w:val="0"/>
        <w:ind w:firstLine="284"/>
        <w:jc w:val="both"/>
        <w:rPr>
          <w:rFonts w:cs="Times New Roman"/>
          <w:lang w:val="en-US" w:eastAsia="ru-RU"/>
        </w:rPr>
      </w:pPr>
      <w:r w:rsidRPr="005D002C">
        <w:rPr>
          <w:rFonts w:cs="Times New Roman"/>
          <w:lang w:val="en-US" w:eastAsia="ru-RU"/>
        </w:rPr>
        <w:t>The Air Carrier Access Act prohibits discrimination on the basis of disability in air travel.   The Department of Transportation has a rule defining the rights of passengers and the obligations of airlines under this law. This rule applies to all flights of U.S. airlines, and to flights to or from the United States by foreign airlines.  The following is a summary of the main points of the DOT rule (Title 14 CFR Part 382).</w:t>
      </w:r>
    </w:p>
    <w:p w14:paraId="3B052F75" w14:textId="77777777" w:rsidR="005D002C" w:rsidRPr="005D002C" w:rsidRDefault="005D002C" w:rsidP="007A0C93">
      <w:pPr>
        <w:shd w:val="clear" w:color="auto" w:fill="FFFFFF"/>
        <w:suppressAutoHyphens w:val="0"/>
        <w:ind w:firstLine="284"/>
        <w:jc w:val="both"/>
        <w:outlineLvl w:val="2"/>
        <w:rPr>
          <w:rFonts w:cs="Times New Roman"/>
          <w:spacing w:val="15"/>
          <w:lang w:eastAsia="ru-RU"/>
        </w:rPr>
      </w:pPr>
      <w:r w:rsidRPr="005D002C">
        <w:rPr>
          <w:rFonts w:cs="Times New Roman"/>
          <w:spacing w:val="15"/>
          <w:lang w:eastAsia="ru-RU"/>
        </w:rPr>
        <w:t>Prohibition of Discriminatory Practices</w:t>
      </w:r>
    </w:p>
    <w:p w14:paraId="50FA5E90" w14:textId="77777777" w:rsidR="005D002C" w:rsidRPr="005D002C" w:rsidRDefault="005D002C">
      <w:pPr>
        <w:numPr>
          <w:ilvl w:val="0"/>
          <w:numId w:val="169"/>
        </w:numPr>
        <w:shd w:val="clear" w:color="auto" w:fill="FFFFFF"/>
        <w:suppressAutoHyphens w:val="0"/>
        <w:ind w:left="0" w:firstLine="284"/>
        <w:jc w:val="both"/>
        <w:rPr>
          <w:rFonts w:cs="Times New Roman"/>
          <w:lang w:val="en-US" w:eastAsia="ru-RU"/>
        </w:rPr>
      </w:pPr>
      <w:r w:rsidRPr="005D002C">
        <w:rPr>
          <w:rFonts w:cs="Times New Roman"/>
          <w:lang w:val="en-US" w:eastAsia="ru-RU"/>
        </w:rPr>
        <w:t>Airlines may not refuse transportation to people on the basis of disability. Airlines may exclude anyone from a flight if carrying the person would be inimical to the safety of the flight. If a carrier excludes a person with a disability on safety grounds, the carrier must provide a written explanation of the decision.</w:t>
      </w:r>
    </w:p>
    <w:p w14:paraId="300AA9F5" w14:textId="77777777" w:rsidR="005D002C" w:rsidRPr="005D002C" w:rsidRDefault="005D002C">
      <w:pPr>
        <w:numPr>
          <w:ilvl w:val="0"/>
          <w:numId w:val="169"/>
        </w:numPr>
        <w:shd w:val="clear" w:color="auto" w:fill="FFFFFF"/>
        <w:suppressAutoHyphens w:val="0"/>
        <w:ind w:left="0" w:firstLine="284"/>
        <w:jc w:val="both"/>
        <w:rPr>
          <w:rFonts w:cs="Times New Roman"/>
          <w:lang w:val="en-US" w:eastAsia="ru-RU"/>
        </w:rPr>
      </w:pPr>
      <w:r w:rsidRPr="005D002C">
        <w:rPr>
          <w:rFonts w:cs="Times New Roman"/>
          <w:lang w:val="en-US" w:eastAsia="ru-RU"/>
        </w:rPr>
        <w:t>Airlines may not require advance notice that a person with a disability is traveling. Air carriers may require up to 48 hours’ advance notice for certain accommodations that require preparation time (e.g., respirator hook-up, transportation of an electric wheelchair on an aircraft with less than 60 seats).</w:t>
      </w:r>
    </w:p>
    <w:p w14:paraId="2426E835" w14:textId="77777777" w:rsidR="005D002C" w:rsidRPr="005D002C" w:rsidRDefault="005D002C">
      <w:pPr>
        <w:numPr>
          <w:ilvl w:val="0"/>
          <w:numId w:val="169"/>
        </w:numPr>
        <w:shd w:val="clear" w:color="auto" w:fill="FFFFFF"/>
        <w:suppressAutoHyphens w:val="0"/>
        <w:ind w:left="0" w:firstLine="284"/>
        <w:jc w:val="both"/>
        <w:rPr>
          <w:rFonts w:cs="Times New Roman"/>
          <w:lang w:val="en-US" w:eastAsia="ru-RU"/>
        </w:rPr>
      </w:pPr>
      <w:r w:rsidRPr="005D002C">
        <w:rPr>
          <w:rFonts w:cs="Times New Roman"/>
          <w:lang w:val="en-US" w:eastAsia="ru-RU"/>
        </w:rPr>
        <w:t>Airlines may not limit the number of persons with disabilities on a flight.</w:t>
      </w:r>
    </w:p>
    <w:p w14:paraId="03A708AF" w14:textId="77777777" w:rsidR="005D002C" w:rsidRPr="005D002C" w:rsidRDefault="005D002C">
      <w:pPr>
        <w:numPr>
          <w:ilvl w:val="0"/>
          <w:numId w:val="169"/>
        </w:numPr>
        <w:shd w:val="clear" w:color="auto" w:fill="FFFFFF"/>
        <w:suppressAutoHyphens w:val="0"/>
        <w:ind w:left="0" w:firstLine="284"/>
        <w:jc w:val="both"/>
        <w:rPr>
          <w:rFonts w:cs="Times New Roman"/>
          <w:lang w:val="en-US" w:eastAsia="ru-RU"/>
        </w:rPr>
      </w:pPr>
      <w:r w:rsidRPr="005D002C">
        <w:rPr>
          <w:rFonts w:cs="Times New Roman"/>
          <w:lang w:val="en-US" w:eastAsia="ru-RU"/>
        </w:rPr>
        <w:t>Airlines may not require a person with a disability to travel with another person, except in certain limited circumstances where the rule permits the airline to require a safety assistant. If a passenger with a disability and the airline disagree about the need for a safety assistant, the airline can require the assistant, but cannot charge for the transportation of the assistant.</w:t>
      </w:r>
    </w:p>
    <w:p w14:paraId="3A04C35E" w14:textId="77777777" w:rsidR="005D002C" w:rsidRPr="005D002C" w:rsidRDefault="005D002C">
      <w:pPr>
        <w:numPr>
          <w:ilvl w:val="0"/>
          <w:numId w:val="169"/>
        </w:numPr>
        <w:shd w:val="clear" w:color="auto" w:fill="FFFFFF"/>
        <w:suppressAutoHyphens w:val="0"/>
        <w:ind w:left="0" w:firstLine="284"/>
        <w:jc w:val="both"/>
        <w:rPr>
          <w:rFonts w:cs="Times New Roman"/>
          <w:lang w:val="en-US" w:eastAsia="ru-RU"/>
        </w:rPr>
      </w:pPr>
      <w:r w:rsidRPr="005D002C">
        <w:rPr>
          <w:rFonts w:cs="Times New Roman"/>
          <w:lang w:val="en-US" w:eastAsia="ru-RU"/>
        </w:rPr>
        <w:t>Airlines may not keep anyone out of a specific seat on the basis of disability, or require anyone to sit in a particular seat on the basis of disability, except to comply with FAA or foreign-government safety requirements. FAA's rule on exit row seating says that airlines may place in exit rows only persons who can perform a series of functions necessary in an emergency evacuation.</w:t>
      </w:r>
    </w:p>
    <w:p w14:paraId="63C7C3EA" w14:textId="77777777" w:rsidR="005D002C" w:rsidRPr="005D002C" w:rsidRDefault="005D002C" w:rsidP="007A0C93">
      <w:pPr>
        <w:shd w:val="clear" w:color="auto" w:fill="FFFFFF"/>
        <w:suppressAutoHyphens w:val="0"/>
        <w:ind w:firstLine="284"/>
        <w:jc w:val="both"/>
        <w:outlineLvl w:val="2"/>
        <w:rPr>
          <w:rFonts w:cs="Times New Roman"/>
          <w:spacing w:val="15"/>
          <w:lang w:eastAsia="ru-RU"/>
        </w:rPr>
      </w:pPr>
      <w:r w:rsidRPr="005D002C">
        <w:rPr>
          <w:rFonts w:cs="Times New Roman"/>
          <w:spacing w:val="15"/>
          <w:lang w:eastAsia="ru-RU"/>
        </w:rPr>
        <w:t>Accessibility of Facilities</w:t>
      </w:r>
    </w:p>
    <w:p w14:paraId="01B3CEE3" w14:textId="77777777" w:rsidR="005D002C" w:rsidRPr="005D002C" w:rsidRDefault="005D002C">
      <w:pPr>
        <w:numPr>
          <w:ilvl w:val="0"/>
          <w:numId w:val="170"/>
        </w:numPr>
        <w:shd w:val="clear" w:color="auto" w:fill="FFFFFF"/>
        <w:suppressAutoHyphens w:val="0"/>
        <w:ind w:left="0" w:firstLine="284"/>
        <w:jc w:val="both"/>
        <w:rPr>
          <w:rFonts w:cs="Times New Roman"/>
          <w:lang w:val="en-US" w:eastAsia="ru-RU"/>
        </w:rPr>
      </w:pPr>
      <w:r w:rsidRPr="005D002C">
        <w:rPr>
          <w:rFonts w:cs="Times New Roman"/>
          <w:lang w:val="en-US" w:eastAsia="ru-RU"/>
        </w:rPr>
        <w:t>New aircraft with 30 or more seats must have movable aisle armrests on half the aisle seats in the aircraft.</w:t>
      </w:r>
    </w:p>
    <w:p w14:paraId="6A149D00" w14:textId="77777777" w:rsidR="005D002C" w:rsidRPr="005D002C" w:rsidRDefault="005D002C">
      <w:pPr>
        <w:numPr>
          <w:ilvl w:val="0"/>
          <w:numId w:val="170"/>
        </w:numPr>
        <w:shd w:val="clear" w:color="auto" w:fill="FFFFFF"/>
        <w:suppressAutoHyphens w:val="0"/>
        <w:ind w:left="0" w:firstLine="284"/>
        <w:jc w:val="both"/>
        <w:rPr>
          <w:rFonts w:cs="Times New Roman"/>
          <w:lang w:val="en-US" w:eastAsia="ru-RU"/>
        </w:rPr>
      </w:pPr>
      <w:r w:rsidRPr="005D002C">
        <w:rPr>
          <w:rFonts w:cs="Times New Roman"/>
          <w:lang w:val="en-US" w:eastAsia="ru-RU"/>
        </w:rPr>
        <w:t>New twin-aisle aircraft must have accessible lavatories.</w:t>
      </w:r>
    </w:p>
    <w:p w14:paraId="33D7EE3B" w14:textId="77777777" w:rsidR="005D002C" w:rsidRPr="005D002C" w:rsidRDefault="005D002C">
      <w:pPr>
        <w:numPr>
          <w:ilvl w:val="0"/>
          <w:numId w:val="170"/>
        </w:numPr>
        <w:shd w:val="clear" w:color="auto" w:fill="FFFFFF"/>
        <w:suppressAutoHyphens w:val="0"/>
        <w:ind w:left="0" w:firstLine="284"/>
        <w:jc w:val="both"/>
        <w:rPr>
          <w:rFonts w:cs="Times New Roman"/>
          <w:lang w:val="en-US" w:eastAsia="ru-RU"/>
        </w:rPr>
      </w:pPr>
      <w:r w:rsidRPr="005D002C">
        <w:rPr>
          <w:rFonts w:cs="Times New Roman"/>
          <w:lang w:val="en-US" w:eastAsia="ru-RU"/>
        </w:rPr>
        <w:t>New aircraft with 100 or more seats must have priority space for storing a passenger’s folding wheelchair in the cabin.</w:t>
      </w:r>
    </w:p>
    <w:p w14:paraId="7DDB271F" w14:textId="77777777" w:rsidR="005D002C" w:rsidRPr="005D002C" w:rsidRDefault="005D002C">
      <w:pPr>
        <w:numPr>
          <w:ilvl w:val="0"/>
          <w:numId w:val="170"/>
        </w:numPr>
        <w:shd w:val="clear" w:color="auto" w:fill="FFFFFF"/>
        <w:suppressAutoHyphens w:val="0"/>
        <w:ind w:left="0" w:firstLine="284"/>
        <w:jc w:val="both"/>
        <w:rPr>
          <w:rFonts w:cs="Times New Roman"/>
          <w:lang w:val="en-US" w:eastAsia="ru-RU"/>
        </w:rPr>
      </w:pPr>
      <w:r w:rsidRPr="005D002C">
        <w:rPr>
          <w:rFonts w:cs="Times New Roman"/>
          <w:lang w:val="en-US" w:eastAsia="ru-RU"/>
        </w:rPr>
        <w:t>Aircraft with more than 60 seats and an accessible lavatory must have an on-board wheelchair, regardless of when the aircraft was ordered or delivered. For flights on aircraft with more than 60 seats that do not have an accessible lavatory, airlines must place an on-board wheelchair on the flight if a passenger with a disability gives the airline 48 hours’ notice that he or she can use an inaccessible lavatory but needs an on-board wheelchair to reach the lavatory.</w:t>
      </w:r>
    </w:p>
    <w:p w14:paraId="5B78BA5C" w14:textId="77777777" w:rsidR="005D002C" w:rsidRPr="005D002C" w:rsidRDefault="005D002C">
      <w:pPr>
        <w:numPr>
          <w:ilvl w:val="0"/>
          <w:numId w:val="170"/>
        </w:numPr>
        <w:shd w:val="clear" w:color="auto" w:fill="FFFFFF"/>
        <w:suppressAutoHyphens w:val="0"/>
        <w:ind w:left="0" w:firstLine="284"/>
        <w:jc w:val="both"/>
        <w:rPr>
          <w:rFonts w:cs="Times New Roman"/>
          <w:lang w:val="en-US" w:eastAsia="ru-RU"/>
        </w:rPr>
      </w:pPr>
      <w:r w:rsidRPr="005D002C">
        <w:rPr>
          <w:rFonts w:cs="Times New Roman"/>
          <w:lang w:val="en-US" w:eastAsia="ru-RU"/>
        </w:rPr>
        <w:t>Airlines must ensure that airport facilities and services that they own, lease or control are accessible in the manner prescribed in the rule.</w:t>
      </w:r>
    </w:p>
    <w:p w14:paraId="41923D0E" w14:textId="77777777" w:rsidR="005D002C" w:rsidRPr="005D002C" w:rsidRDefault="005D002C" w:rsidP="007A0C93">
      <w:pPr>
        <w:shd w:val="clear" w:color="auto" w:fill="FFFFFF"/>
        <w:suppressAutoHyphens w:val="0"/>
        <w:ind w:firstLine="284"/>
        <w:jc w:val="both"/>
        <w:outlineLvl w:val="2"/>
        <w:rPr>
          <w:rFonts w:cs="Times New Roman"/>
          <w:spacing w:val="15"/>
          <w:lang w:eastAsia="ru-RU"/>
        </w:rPr>
      </w:pPr>
      <w:r w:rsidRPr="005D002C">
        <w:rPr>
          <w:rFonts w:cs="Times New Roman"/>
          <w:spacing w:val="15"/>
          <w:lang w:eastAsia="ru-RU"/>
        </w:rPr>
        <w:t>Other Services and Accommodations</w:t>
      </w:r>
    </w:p>
    <w:p w14:paraId="223D0F90" w14:textId="77777777" w:rsidR="005D002C" w:rsidRPr="005D002C" w:rsidRDefault="005D002C">
      <w:pPr>
        <w:numPr>
          <w:ilvl w:val="0"/>
          <w:numId w:val="171"/>
        </w:numPr>
        <w:shd w:val="clear" w:color="auto" w:fill="FFFFFF"/>
        <w:suppressAutoHyphens w:val="0"/>
        <w:ind w:left="0" w:firstLine="284"/>
        <w:jc w:val="both"/>
        <w:rPr>
          <w:rFonts w:cs="Times New Roman"/>
          <w:lang w:val="en-US" w:eastAsia="ru-RU"/>
        </w:rPr>
      </w:pPr>
      <w:r w:rsidRPr="005D002C">
        <w:rPr>
          <w:rFonts w:cs="Times New Roman"/>
          <w:lang w:val="en-US" w:eastAsia="ru-RU"/>
        </w:rPr>
        <w:t>Airlines are required to provide assis</w:t>
      </w:r>
      <w:r w:rsidRPr="005D002C">
        <w:rPr>
          <w:rFonts w:cs="Times New Roman"/>
          <w:lang w:val="en-US" w:eastAsia="ru-RU"/>
        </w:rPr>
        <w:softHyphen/>
        <w:t>tance with boarding, deplaning and making connections. Assistance within the cabin is also required, but not extensive personal services. Where level-entry boarding is not available, there must be ramps or mechanical lifts to service most aircraft with 19 or more seats at U.S. airports with over 10,000 annual enplanements.</w:t>
      </w:r>
    </w:p>
    <w:p w14:paraId="1B8ADA1C" w14:textId="77777777" w:rsidR="005D002C" w:rsidRPr="005D002C" w:rsidRDefault="005D002C">
      <w:pPr>
        <w:numPr>
          <w:ilvl w:val="0"/>
          <w:numId w:val="171"/>
        </w:numPr>
        <w:shd w:val="clear" w:color="auto" w:fill="FFFFFF"/>
        <w:suppressAutoHyphens w:val="0"/>
        <w:ind w:left="0" w:firstLine="284"/>
        <w:jc w:val="both"/>
        <w:rPr>
          <w:rFonts w:cs="Times New Roman"/>
          <w:lang w:val="en-US" w:eastAsia="ru-RU"/>
        </w:rPr>
      </w:pPr>
      <w:r w:rsidRPr="005D002C">
        <w:rPr>
          <w:rFonts w:cs="Times New Roman"/>
          <w:lang w:val="en-US" w:eastAsia="ru-RU"/>
        </w:rPr>
        <w:t>Disabled passengers’ items stored in the cabin must conform to FAA rules on the stowage of carry-on baggage. Assistive devices do not count against any limit on the number of pieces of carry-on baggage. Collapsible wheelchairs and other assistive devices have priority for in-cabin storage space (including in closets) over other passengers’ items brought on board at the same airport, if the passenger with a disability chooses to preboard.</w:t>
      </w:r>
    </w:p>
    <w:p w14:paraId="38DE32FF" w14:textId="77777777" w:rsidR="005D002C" w:rsidRPr="005D002C" w:rsidRDefault="005D002C">
      <w:pPr>
        <w:numPr>
          <w:ilvl w:val="0"/>
          <w:numId w:val="171"/>
        </w:numPr>
        <w:shd w:val="clear" w:color="auto" w:fill="FFFFFF"/>
        <w:suppressAutoHyphens w:val="0"/>
        <w:ind w:left="0" w:firstLine="284"/>
        <w:jc w:val="both"/>
        <w:rPr>
          <w:rFonts w:cs="Times New Roman"/>
          <w:lang w:val="en-US" w:eastAsia="ru-RU"/>
        </w:rPr>
      </w:pPr>
      <w:r w:rsidRPr="005D002C">
        <w:rPr>
          <w:rFonts w:cs="Times New Roman"/>
          <w:lang w:val="en-US" w:eastAsia="ru-RU"/>
        </w:rPr>
        <w:t>Wheelchairs and other assistive devices have priority over other items for storage in the baggage compartment.</w:t>
      </w:r>
    </w:p>
    <w:p w14:paraId="3F573DC6" w14:textId="77777777" w:rsidR="005D002C" w:rsidRPr="005D002C" w:rsidRDefault="005D002C">
      <w:pPr>
        <w:numPr>
          <w:ilvl w:val="0"/>
          <w:numId w:val="171"/>
        </w:numPr>
        <w:shd w:val="clear" w:color="auto" w:fill="FFFFFF"/>
        <w:suppressAutoHyphens w:val="0"/>
        <w:ind w:left="0" w:firstLine="284"/>
        <w:jc w:val="both"/>
        <w:rPr>
          <w:rFonts w:cs="Times New Roman"/>
          <w:lang w:eastAsia="ru-RU"/>
        </w:rPr>
      </w:pPr>
      <w:r w:rsidRPr="005D002C">
        <w:rPr>
          <w:rFonts w:cs="Times New Roman"/>
          <w:lang w:val="en-US" w:eastAsia="ru-RU"/>
        </w:rPr>
        <w:t xml:space="preserve">Airlines must accept battery-powered wheelchairs, including the batteries, packaging the batteries in hazardous materials packages when necessary. </w:t>
      </w:r>
      <w:r w:rsidRPr="005D002C">
        <w:rPr>
          <w:rFonts w:cs="Times New Roman"/>
          <w:lang w:eastAsia="ru-RU"/>
        </w:rPr>
        <w:t>The airline provides the packaging.</w:t>
      </w:r>
    </w:p>
    <w:p w14:paraId="10E9A64E" w14:textId="77777777" w:rsidR="005D002C" w:rsidRPr="005D002C" w:rsidRDefault="005D002C">
      <w:pPr>
        <w:numPr>
          <w:ilvl w:val="0"/>
          <w:numId w:val="171"/>
        </w:numPr>
        <w:shd w:val="clear" w:color="auto" w:fill="FFFFFF"/>
        <w:suppressAutoHyphens w:val="0"/>
        <w:ind w:left="0" w:firstLine="284"/>
        <w:jc w:val="both"/>
        <w:rPr>
          <w:rFonts w:cs="Times New Roman"/>
          <w:lang w:val="en-US" w:eastAsia="ru-RU"/>
        </w:rPr>
      </w:pPr>
      <w:r w:rsidRPr="005D002C">
        <w:rPr>
          <w:rFonts w:cs="Times New Roman"/>
          <w:lang w:val="en-US" w:eastAsia="ru-RU"/>
        </w:rPr>
        <w:t>Airlines must permit a passenger to use his/her Portable Oxygen Concentrator during the flight if it is labeled as FAA-approved.</w:t>
      </w:r>
    </w:p>
    <w:p w14:paraId="6E9DBBD9" w14:textId="77777777" w:rsidR="005D002C" w:rsidRPr="005D002C" w:rsidRDefault="005D002C">
      <w:pPr>
        <w:numPr>
          <w:ilvl w:val="0"/>
          <w:numId w:val="171"/>
        </w:numPr>
        <w:shd w:val="clear" w:color="auto" w:fill="FFFFFF"/>
        <w:suppressAutoHyphens w:val="0"/>
        <w:ind w:left="0" w:firstLine="284"/>
        <w:jc w:val="both"/>
        <w:rPr>
          <w:rFonts w:cs="Times New Roman"/>
          <w:lang w:val="en-US" w:eastAsia="ru-RU"/>
        </w:rPr>
      </w:pPr>
      <w:r w:rsidRPr="005D002C">
        <w:rPr>
          <w:rFonts w:cs="Times New Roman"/>
          <w:lang w:val="en-US" w:eastAsia="ru-RU"/>
        </w:rPr>
        <w:t>Airlines may not charge for providing accommodations required by the rule, such as hazardous materials packaging for batteries. However, they may charge for optional services such as providing oxygen.</w:t>
      </w:r>
    </w:p>
    <w:p w14:paraId="343C78E8" w14:textId="77777777" w:rsidR="005D002C" w:rsidRPr="005D002C" w:rsidRDefault="005D002C">
      <w:pPr>
        <w:numPr>
          <w:ilvl w:val="0"/>
          <w:numId w:val="171"/>
        </w:numPr>
        <w:shd w:val="clear" w:color="auto" w:fill="FFFFFF"/>
        <w:suppressAutoHyphens w:val="0"/>
        <w:ind w:left="0" w:firstLine="284"/>
        <w:jc w:val="both"/>
        <w:rPr>
          <w:rFonts w:cs="Times New Roman"/>
          <w:lang w:val="en-US" w:eastAsia="ru-RU"/>
        </w:rPr>
      </w:pPr>
      <w:r w:rsidRPr="005D002C">
        <w:rPr>
          <w:rFonts w:cs="Times New Roman"/>
          <w:lang w:val="en-US" w:eastAsia="ru-RU"/>
        </w:rPr>
        <w:t>Other provisions concerning services and accommodations address treatment of mobility aids and assistive devices, passenger information, accommodations for persons with vision and hearing impairments, security screening, communicable diseases and medical certificates, and service animals.</w:t>
      </w:r>
    </w:p>
    <w:p w14:paraId="0EF7268A" w14:textId="77777777" w:rsidR="005D002C" w:rsidRPr="005D002C" w:rsidRDefault="005D002C" w:rsidP="007A0C93">
      <w:pPr>
        <w:shd w:val="clear" w:color="auto" w:fill="FFFFFF"/>
        <w:suppressAutoHyphens w:val="0"/>
        <w:ind w:firstLine="284"/>
        <w:jc w:val="both"/>
        <w:outlineLvl w:val="2"/>
        <w:rPr>
          <w:rFonts w:cs="Times New Roman"/>
          <w:spacing w:val="15"/>
          <w:lang w:eastAsia="ru-RU"/>
        </w:rPr>
      </w:pPr>
      <w:r w:rsidRPr="005D002C">
        <w:rPr>
          <w:rFonts w:cs="Times New Roman"/>
          <w:spacing w:val="15"/>
          <w:lang w:eastAsia="ru-RU"/>
        </w:rPr>
        <w:t>Administrative Provisions</w:t>
      </w:r>
    </w:p>
    <w:p w14:paraId="3A8E2FD6" w14:textId="77777777" w:rsidR="005D002C" w:rsidRPr="005D002C" w:rsidRDefault="005D002C">
      <w:pPr>
        <w:numPr>
          <w:ilvl w:val="0"/>
          <w:numId w:val="172"/>
        </w:numPr>
        <w:shd w:val="clear" w:color="auto" w:fill="FFFFFF"/>
        <w:suppressAutoHyphens w:val="0"/>
        <w:ind w:left="0" w:firstLine="284"/>
        <w:jc w:val="both"/>
        <w:rPr>
          <w:rFonts w:cs="Times New Roman"/>
          <w:lang w:val="en-US" w:eastAsia="ru-RU"/>
        </w:rPr>
      </w:pPr>
      <w:r w:rsidRPr="005D002C">
        <w:rPr>
          <w:rFonts w:cs="Times New Roman"/>
          <w:lang w:val="en-US" w:eastAsia="ru-RU"/>
        </w:rPr>
        <w:t>Training is required for airline and contractor personnel who deal with the traveling public.</w:t>
      </w:r>
    </w:p>
    <w:p w14:paraId="7BCDE4F4" w14:textId="77777777" w:rsidR="005D002C" w:rsidRPr="005D002C" w:rsidRDefault="005D002C">
      <w:pPr>
        <w:numPr>
          <w:ilvl w:val="0"/>
          <w:numId w:val="172"/>
        </w:numPr>
        <w:shd w:val="clear" w:color="auto" w:fill="FFFFFF"/>
        <w:suppressAutoHyphens w:val="0"/>
        <w:ind w:left="0" w:firstLine="284"/>
        <w:jc w:val="both"/>
        <w:rPr>
          <w:rFonts w:cs="Times New Roman"/>
          <w:lang w:eastAsia="ru-RU"/>
        </w:rPr>
      </w:pPr>
      <w:r w:rsidRPr="005D002C">
        <w:rPr>
          <w:rFonts w:cs="Times New Roman"/>
          <w:lang w:val="en-US" w:eastAsia="ru-RU"/>
        </w:rPr>
        <w:t xml:space="preserve">Airlines must make available specially-trained “complaints resolution officials” to respond to complaints from passengers and must also respond to written complaints. </w:t>
      </w:r>
      <w:r w:rsidRPr="005D002C">
        <w:rPr>
          <w:rFonts w:cs="Times New Roman"/>
          <w:lang w:eastAsia="ru-RU"/>
        </w:rPr>
        <w:t>A DOT enforcement mechanism is also available.</w:t>
      </w:r>
    </w:p>
    <w:p w14:paraId="24D55808" w14:textId="77777777" w:rsidR="005D002C" w:rsidRPr="005D002C" w:rsidRDefault="005D002C">
      <w:pPr>
        <w:numPr>
          <w:ilvl w:val="0"/>
          <w:numId w:val="172"/>
        </w:numPr>
        <w:shd w:val="clear" w:color="auto" w:fill="FFFFFF"/>
        <w:suppressAutoHyphens w:val="0"/>
        <w:ind w:left="0" w:firstLine="284"/>
        <w:jc w:val="both"/>
        <w:rPr>
          <w:rFonts w:cs="Times New Roman"/>
          <w:lang w:val="en-US" w:eastAsia="ru-RU"/>
        </w:rPr>
      </w:pPr>
      <w:r w:rsidRPr="005D002C">
        <w:rPr>
          <w:rFonts w:cs="Times New Roman"/>
          <w:lang w:val="en-US" w:eastAsia="ru-RU"/>
        </w:rPr>
        <w:t>Airlines must obtain an assurance of compliance from contractors who provide services to passengers.</w:t>
      </w:r>
    </w:p>
    <w:p w14:paraId="279EFA42" w14:textId="77777777" w:rsidR="005D002C" w:rsidRPr="005D002C" w:rsidRDefault="005D002C" w:rsidP="005D002C">
      <w:pPr>
        <w:shd w:val="clear" w:color="auto" w:fill="FFFFFF"/>
        <w:suppressAutoHyphens w:val="0"/>
        <w:jc w:val="both"/>
        <w:outlineLvl w:val="0"/>
        <w:rPr>
          <w:rFonts w:cs="Times New Roman"/>
          <w:b/>
          <w:bCs/>
          <w:kern w:val="36"/>
          <w:lang w:val="en-US" w:eastAsia="ru-RU"/>
        </w:rPr>
      </w:pPr>
      <w:r w:rsidRPr="005D002C">
        <w:rPr>
          <w:rFonts w:cs="Times New Roman"/>
          <w:b/>
          <w:spacing w:val="3"/>
          <w:lang w:eastAsia="ru-RU"/>
        </w:rPr>
        <w:t>Устный и письменный опрос по теме занятия</w:t>
      </w:r>
      <w:r w:rsidRPr="005D002C">
        <w:rPr>
          <w:rFonts w:cs="Times New Roman"/>
          <w:spacing w:val="3"/>
          <w:lang w:eastAsia="ru-RU"/>
        </w:rPr>
        <w:t>: Чтение, перевод профессионально-ориентированного текста. Выполнение</w:t>
      </w:r>
      <w:r w:rsidRPr="005D002C">
        <w:rPr>
          <w:rFonts w:cs="Times New Roman"/>
          <w:spacing w:val="3"/>
          <w:lang w:val="en-US" w:eastAsia="ru-RU"/>
        </w:rPr>
        <w:t xml:space="preserve"> </w:t>
      </w:r>
      <w:r w:rsidRPr="005D002C">
        <w:rPr>
          <w:rFonts w:cs="Times New Roman"/>
          <w:spacing w:val="3"/>
          <w:lang w:eastAsia="ru-RU"/>
        </w:rPr>
        <w:t>заданий</w:t>
      </w:r>
      <w:r w:rsidRPr="005D002C">
        <w:rPr>
          <w:rFonts w:cs="Times New Roman"/>
          <w:spacing w:val="3"/>
          <w:lang w:val="en-US" w:eastAsia="ru-RU"/>
        </w:rPr>
        <w:t xml:space="preserve"> </w:t>
      </w:r>
      <w:r w:rsidRPr="005D002C">
        <w:rPr>
          <w:rFonts w:cs="Times New Roman"/>
          <w:spacing w:val="3"/>
          <w:lang w:eastAsia="ru-RU"/>
        </w:rPr>
        <w:t>к</w:t>
      </w:r>
      <w:r w:rsidRPr="005D002C">
        <w:rPr>
          <w:rFonts w:cs="Times New Roman"/>
          <w:spacing w:val="3"/>
          <w:lang w:val="en-US" w:eastAsia="ru-RU"/>
        </w:rPr>
        <w:t xml:space="preserve"> </w:t>
      </w:r>
      <w:r w:rsidRPr="005D002C">
        <w:rPr>
          <w:rFonts w:cs="Times New Roman"/>
          <w:spacing w:val="3"/>
          <w:lang w:eastAsia="ru-RU"/>
        </w:rPr>
        <w:t>тексту</w:t>
      </w:r>
      <w:r w:rsidRPr="005D002C">
        <w:rPr>
          <w:rFonts w:cs="Times New Roman"/>
          <w:spacing w:val="3"/>
          <w:lang w:val="en-US" w:eastAsia="ru-RU"/>
        </w:rPr>
        <w:t xml:space="preserve"> «</w:t>
      </w:r>
      <w:r w:rsidRPr="005D002C">
        <w:rPr>
          <w:rFonts w:cs="Times New Roman"/>
          <w:b/>
          <w:bCs/>
          <w:kern w:val="36"/>
          <w:lang w:val="en-US" w:eastAsia="ru-RU"/>
        </w:rPr>
        <w:t>Transportation of Children</w:t>
      </w:r>
      <w:r w:rsidRPr="005D002C">
        <w:rPr>
          <w:rFonts w:cs="Times New Roman"/>
          <w:spacing w:val="3"/>
          <w:lang w:val="en-US" w:eastAsia="ru-RU"/>
        </w:rPr>
        <w:t>»</w:t>
      </w:r>
    </w:p>
    <w:p w14:paraId="18F3772B" w14:textId="77777777" w:rsidR="005D002C" w:rsidRPr="005D002C" w:rsidRDefault="005D002C" w:rsidP="005D002C">
      <w:pPr>
        <w:shd w:val="clear" w:color="auto" w:fill="FFFFFF"/>
        <w:suppressAutoHyphens w:val="0"/>
        <w:jc w:val="both"/>
        <w:rPr>
          <w:rFonts w:cs="Times New Roman"/>
          <w:lang w:val="en-US" w:eastAsia="ru-RU"/>
        </w:rPr>
      </w:pPr>
      <w:r w:rsidRPr="005D002C">
        <w:rPr>
          <w:rFonts w:cs="Times New Roman"/>
          <w:lang w:val="en-US" w:eastAsia="ru-RU"/>
        </w:rPr>
        <w:t>One child under 2 years old if accompanied by a passenger of full age or a passenger who received full legal capability under legislation of the RF under eighteen years old is transported for free at domestic flights and with a 90 per cent discount from a regular or special rate if there are no special terms of special rate application and without providing a separate seat to a child. If a child under 2 years upon request of a passenger accompanying him/her is provided a separate seat, this child is transported with a 50% discount from a regular or special rate if there are no special terms of special rate application.</w:t>
      </w:r>
    </w:p>
    <w:p w14:paraId="4F2F6125" w14:textId="77777777" w:rsidR="005D002C" w:rsidRPr="005D002C" w:rsidRDefault="005D002C" w:rsidP="005D002C">
      <w:pPr>
        <w:shd w:val="clear" w:color="auto" w:fill="FFFFFF"/>
        <w:suppressAutoHyphens w:val="0"/>
        <w:jc w:val="both"/>
        <w:rPr>
          <w:rFonts w:cs="Times New Roman"/>
          <w:lang w:val="en-US" w:eastAsia="ru-RU"/>
        </w:rPr>
      </w:pPr>
      <w:r w:rsidRPr="005D002C">
        <w:rPr>
          <w:rFonts w:cs="Times New Roman"/>
          <w:lang w:val="en-US" w:eastAsia="ru-RU"/>
        </w:rPr>
        <w:t>Other children under 2 years old travelling with a passenger and children from 2 to 12 years old are transported with provision of separate seats with a 50% discount from a regular or special rate if there are no special terms of special rate application.</w:t>
      </w:r>
    </w:p>
    <w:p w14:paraId="67AEAEF1" w14:textId="77777777" w:rsidR="005D002C" w:rsidRPr="005D002C" w:rsidRDefault="005D002C" w:rsidP="005D002C">
      <w:pPr>
        <w:shd w:val="clear" w:color="auto" w:fill="FFFFFF"/>
        <w:suppressAutoHyphens w:val="0"/>
        <w:jc w:val="both"/>
        <w:rPr>
          <w:rFonts w:cs="Times New Roman"/>
          <w:lang w:val="en-US" w:eastAsia="ru-RU"/>
        </w:rPr>
      </w:pPr>
      <w:r w:rsidRPr="005D002C">
        <w:rPr>
          <w:rFonts w:cs="Times New Roman"/>
          <w:lang w:val="en-US" w:eastAsia="ru-RU"/>
        </w:rPr>
        <w:t>Note: For the purpose of ensuring flight safety no more than one child under 2 years old 9 (without providing a separate seat) may be placed at one block of seats of aircraft Boeing-737.</w:t>
      </w:r>
    </w:p>
    <w:p w14:paraId="337A3FF9" w14:textId="77777777" w:rsidR="005D002C" w:rsidRPr="005D002C" w:rsidRDefault="005D002C" w:rsidP="005D002C">
      <w:pPr>
        <w:shd w:val="clear" w:color="auto" w:fill="FFFFFF"/>
        <w:suppressAutoHyphens w:val="0"/>
        <w:jc w:val="both"/>
        <w:rPr>
          <w:rFonts w:cs="Times New Roman"/>
          <w:lang w:val="en-US" w:eastAsia="ru-RU"/>
        </w:rPr>
      </w:pPr>
      <w:r w:rsidRPr="005D002C">
        <w:rPr>
          <w:rFonts w:cs="Times New Roman"/>
          <w:lang w:val="en-US" w:eastAsia="ru-RU"/>
        </w:rPr>
        <w:t>Child under 7 years as well as a disabled child under 12 years are transported only if accompanied by a passenger of full age or a passenger who received full legal capability under civil legislation of the RF under eighteen years old.</w:t>
      </w:r>
    </w:p>
    <w:p w14:paraId="73F506ED" w14:textId="77777777" w:rsidR="005D002C" w:rsidRPr="005D002C" w:rsidRDefault="005D002C" w:rsidP="005D002C">
      <w:pPr>
        <w:shd w:val="clear" w:color="auto" w:fill="FFFFFF"/>
        <w:suppressAutoHyphens w:val="0"/>
        <w:jc w:val="both"/>
        <w:rPr>
          <w:rFonts w:cs="Times New Roman"/>
          <w:lang w:val="en-US" w:eastAsia="ru-RU"/>
        </w:rPr>
      </w:pPr>
      <w:r w:rsidRPr="005D002C">
        <w:rPr>
          <w:rFonts w:cs="Times New Roman"/>
          <w:lang w:val="en-US" w:eastAsia="ru-RU"/>
        </w:rPr>
        <w:t>Underage citizen of the Russian Federation, as a rule, leaves Russian Federation together with at least one of parents, adoptive parents, tutors or guardians.</w:t>
      </w:r>
    </w:p>
    <w:p w14:paraId="1A179947" w14:textId="77777777" w:rsidR="005D002C" w:rsidRPr="005D002C" w:rsidRDefault="005D002C" w:rsidP="005D002C">
      <w:pPr>
        <w:shd w:val="clear" w:color="auto" w:fill="FFFFFF"/>
        <w:suppressAutoHyphens w:val="0"/>
        <w:jc w:val="both"/>
        <w:rPr>
          <w:rFonts w:cs="Times New Roman"/>
          <w:lang w:val="en-US" w:eastAsia="ru-RU"/>
        </w:rPr>
      </w:pPr>
      <w:r w:rsidRPr="005D002C">
        <w:rPr>
          <w:rFonts w:cs="Times New Roman"/>
          <w:lang w:val="en-US" w:eastAsia="ru-RU"/>
        </w:rPr>
        <w:t>If underage citizen of the Russian Federation leaves Russian Federation unaccompanied, he/she should have in addition to a passport a notarized consent of the said people to his/her going abroad with specification of the term of going abroad and state(s) that he/she intends to visit.</w:t>
      </w:r>
    </w:p>
    <w:p w14:paraId="165FF0EB" w14:textId="77777777" w:rsidR="005D002C" w:rsidRPr="005D002C" w:rsidRDefault="005D002C" w:rsidP="005D002C">
      <w:pPr>
        <w:shd w:val="clear" w:color="auto" w:fill="FFFFFF"/>
        <w:suppressAutoHyphens w:val="0"/>
        <w:jc w:val="both"/>
        <w:rPr>
          <w:rFonts w:cs="Times New Roman"/>
          <w:lang w:val="en-US" w:eastAsia="ru-RU"/>
        </w:rPr>
      </w:pPr>
      <w:r w:rsidRPr="005D002C">
        <w:rPr>
          <w:rFonts w:cs="Times New Roman"/>
          <w:lang w:val="en-US" w:eastAsia="ru-RU"/>
        </w:rPr>
        <w:t>While issuing a ticket for a child a passenger and a person accompanying the child during air transportation while undergoing check-in procedure is obliged to provide the Carrier a document that proves the child’s age. The child’s age is considered as of transportation start date from the initial departure point stipulated in a traffic document. The Carrier or its authorized agent should enter the child’s date of birth in a passenger ticket.</w:t>
      </w:r>
    </w:p>
    <w:p w14:paraId="79AA1CB8" w14:textId="77777777" w:rsidR="005D002C" w:rsidRPr="005D002C" w:rsidRDefault="005D002C" w:rsidP="005D002C">
      <w:pPr>
        <w:shd w:val="clear" w:color="auto" w:fill="FFFFFF"/>
        <w:suppressAutoHyphens w:val="0"/>
        <w:jc w:val="both"/>
        <w:rPr>
          <w:rFonts w:cs="Times New Roman"/>
          <w:lang w:val="en-US" w:eastAsia="ru-RU"/>
        </w:rPr>
      </w:pPr>
      <w:r w:rsidRPr="005D002C">
        <w:rPr>
          <w:rFonts w:cs="Times New Roman"/>
          <w:lang w:val="en-US" w:eastAsia="ru-RU"/>
        </w:rPr>
        <w:t>A passenger ticket for a child in case of transportation route alteration after transportation start is reissued pursuant to air transportation rate with a discount according to the child’s age as of the date of transportation start from the initial departure point stipulated in a traffic document if the child’s age has changed by the reissue.</w:t>
      </w:r>
    </w:p>
    <w:p w14:paraId="0E1CA546" w14:textId="77777777" w:rsidR="005D002C" w:rsidRPr="005D002C" w:rsidRDefault="005D002C" w:rsidP="005D002C">
      <w:pPr>
        <w:shd w:val="clear" w:color="auto" w:fill="FFFFFF"/>
        <w:suppressAutoHyphens w:val="0"/>
        <w:jc w:val="both"/>
        <w:rPr>
          <w:rFonts w:cs="Times New Roman"/>
          <w:lang w:val="en-US" w:eastAsia="ru-RU"/>
        </w:rPr>
      </w:pPr>
      <w:r w:rsidRPr="005D002C">
        <w:rPr>
          <w:rFonts w:cs="Times New Roman"/>
          <w:lang w:val="en-US" w:eastAsia="ru-RU"/>
        </w:rPr>
        <w:t>While issuing documents for transportation of an underage child under 12 years old number of the child’s ticket is entered into an air ticket of a person accompanying him/her, except for cases of transportation of unaccompanied children.</w:t>
      </w:r>
    </w:p>
    <w:p w14:paraId="7BFD2D97" w14:textId="77777777" w:rsidR="005D002C" w:rsidRPr="005D002C" w:rsidRDefault="005D002C" w:rsidP="005D002C">
      <w:pPr>
        <w:shd w:val="clear" w:color="auto" w:fill="FFFFFF"/>
        <w:suppressAutoHyphens w:val="0"/>
        <w:jc w:val="both"/>
        <w:rPr>
          <w:rFonts w:cs="Times New Roman"/>
          <w:lang w:val="en-US" w:eastAsia="ru-RU"/>
        </w:rPr>
      </w:pPr>
      <w:r w:rsidRPr="005D002C">
        <w:rPr>
          <w:rFonts w:cs="Times New Roman"/>
          <w:lang w:val="en-US" w:eastAsia="ru-RU"/>
        </w:rPr>
        <w:t>In case of transporting a child abroad accompanied by an attorney of parents (tutors), the Carrier or its authorized agent may require from parents (tutors) a notarized consent to be provided at issuing a passenger ticket for a child and while undergoing check-in procedure.</w:t>
      </w:r>
    </w:p>
    <w:p w14:paraId="3ACAFEC7" w14:textId="77777777" w:rsidR="005D002C" w:rsidRPr="005D002C" w:rsidRDefault="005D002C" w:rsidP="005D002C">
      <w:pPr>
        <w:shd w:val="clear" w:color="auto" w:fill="FFFFFF"/>
        <w:suppressAutoHyphens w:val="0"/>
        <w:jc w:val="both"/>
        <w:rPr>
          <w:rFonts w:cs="Times New Roman"/>
          <w:lang w:val="en-US" w:eastAsia="ru-RU"/>
        </w:rPr>
      </w:pPr>
      <w:r w:rsidRPr="005D002C">
        <w:rPr>
          <w:rFonts w:cs="Times New Roman"/>
          <w:lang w:val="en-US" w:eastAsia="ru-RU"/>
        </w:rPr>
        <w:t>An underage child’s going outside the boarders of the Russian Federation is pursuant to legislation of the Russian Federation and these Carrier’s Regulations.</w:t>
      </w:r>
    </w:p>
    <w:p w14:paraId="189CFB20" w14:textId="77777777" w:rsidR="005D002C" w:rsidRPr="005D002C" w:rsidRDefault="005D002C" w:rsidP="005D002C">
      <w:pPr>
        <w:shd w:val="clear" w:color="auto" w:fill="FFFFFF"/>
        <w:suppressAutoHyphens w:val="0"/>
        <w:jc w:val="both"/>
        <w:rPr>
          <w:rFonts w:cs="Times New Roman"/>
          <w:lang w:val="en-US" w:eastAsia="ru-RU"/>
        </w:rPr>
      </w:pPr>
      <w:r w:rsidRPr="005D002C">
        <w:rPr>
          <w:rFonts w:cs="Times New Roman"/>
          <w:lang w:val="en-US" w:eastAsia="ru-RU"/>
        </w:rPr>
        <w:t>Children may travel on the Carrier's flights unaccompanied by an adult passenger or a passenger who has, in accordance with Russian civil laws, acquired full legal capacity before the age of eighteen years, under the Carrier's supervision and as set forth by these Carrier Regulations. Children between 7 and 12 years being citizens of the Russian Federation qualify to travel unaccompanied as provided herein.</w:t>
      </w:r>
    </w:p>
    <w:p w14:paraId="595AC481" w14:textId="77777777" w:rsidR="005D002C" w:rsidRPr="005D002C" w:rsidRDefault="005D002C" w:rsidP="005D002C">
      <w:pPr>
        <w:shd w:val="clear" w:color="auto" w:fill="FFFFFF"/>
        <w:suppressAutoHyphens w:val="0"/>
        <w:jc w:val="both"/>
        <w:rPr>
          <w:rFonts w:cs="Times New Roman"/>
          <w:lang w:val="en-US" w:eastAsia="ru-RU"/>
        </w:rPr>
      </w:pPr>
      <w:r w:rsidRPr="005D002C">
        <w:rPr>
          <w:rFonts w:cs="Times New Roman"/>
          <w:lang w:val="en-US" w:eastAsia="ru-RU"/>
        </w:rPr>
        <w:t>Unaccompanied children from 7 to 12 years old may be transported under the carrier’s supervision only after a written Agreement for Unaccompanied Child Transportation is drawn up by parents, adoptive parents, tutors or guardians.</w:t>
      </w:r>
    </w:p>
    <w:p w14:paraId="0A316674" w14:textId="77777777" w:rsidR="005D002C" w:rsidRPr="005D002C" w:rsidRDefault="005D002C" w:rsidP="005D002C">
      <w:pPr>
        <w:shd w:val="clear" w:color="auto" w:fill="FFFFFF"/>
        <w:suppressAutoHyphens w:val="0"/>
        <w:jc w:val="both"/>
        <w:rPr>
          <w:rFonts w:cs="Times New Roman"/>
          <w:lang w:val="en-US" w:eastAsia="ru-RU"/>
        </w:rPr>
      </w:pPr>
      <w:r w:rsidRPr="005D002C">
        <w:rPr>
          <w:rFonts w:cs="Times New Roman"/>
          <w:lang w:val="en-US" w:eastAsia="ru-RU"/>
        </w:rPr>
        <w:t>Transportation of unaccompanied children is allowed only in case of confirmed reservation and only at direct flights of an airline.</w:t>
      </w:r>
    </w:p>
    <w:p w14:paraId="24341E99" w14:textId="77777777" w:rsidR="005D002C" w:rsidRPr="005D002C" w:rsidRDefault="005D002C" w:rsidP="005D002C">
      <w:pPr>
        <w:shd w:val="clear" w:color="auto" w:fill="FFFFFF"/>
        <w:suppressAutoHyphens w:val="0"/>
        <w:jc w:val="both"/>
        <w:rPr>
          <w:rFonts w:cs="Times New Roman"/>
          <w:lang w:val="en-US" w:eastAsia="ru-RU"/>
        </w:rPr>
      </w:pPr>
      <w:r w:rsidRPr="005D002C">
        <w:rPr>
          <w:rFonts w:cs="Times New Roman"/>
          <w:lang w:val="en-US" w:eastAsia="ru-RU"/>
        </w:rPr>
        <w:t>Unaccompanied children may be accepted for transportation only by direct regular domestic flights.</w:t>
      </w:r>
    </w:p>
    <w:p w14:paraId="7E869EBB" w14:textId="77777777" w:rsidR="005D002C" w:rsidRPr="005D002C" w:rsidRDefault="005D002C" w:rsidP="005D002C">
      <w:pPr>
        <w:shd w:val="clear" w:color="auto" w:fill="FFFFFF"/>
        <w:suppressAutoHyphens w:val="0"/>
        <w:jc w:val="both"/>
        <w:rPr>
          <w:rFonts w:cs="Times New Roman"/>
          <w:lang w:val="en-US" w:eastAsia="ru-RU"/>
        </w:rPr>
      </w:pPr>
      <w:r w:rsidRPr="005D002C">
        <w:rPr>
          <w:rFonts w:cs="Times New Roman"/>
          <w:lang w:val="en-US" w:eastAsia="ru-RU"/>
        </w:rPr>
        <w:t>The carrier provides each unaccompanied child a separate seat in a cabin and free baggage allowance pursuant to the settled norms. Excess or oversize baggage of a child is filed for transportation pursuant to general Regulations for Baggage Transportation.</w:t>
      </w:r>
    </w:p>
    <w:p w14:paraId="0D847342" w14:textId="77777777" w:rsidR="005D002C" w:rsidRPr="005D002C" w:rsidRDefault="005D002C" w:rsidP="005D002C">
      <w:pPr>
        <w:shd w:val="clear" w:color="auto" w:fill="FFFFFF"/>
        <w:suppressAutoHyphens w:val="0"/>
        <w:jc w:val="both"/>
        <w:rPr>
          <w:rFonts w:cs="Times New Roman"/>
          <w:lang w:val="en-US" w:eastAsia="ru-RU"/>
        </w:rPr>
      </w:pPr>
      <w:r w:rsidRPr="005D002C">
        <w:rPr>
          <w:rFonts w:cs="Times New Roman"/>
          <w:lang w:val="en-US" w:eastAsia="ru-RU"/>
        </w:rPr>
        <w:t>It is prohibited to transport children and/or infants (from 0 to 12 years old) on passenger seats near emergency exits and places of aircraft emergency survival equipment disregarding presence of accompanying persons.</w:t>
      </w:r>
    </w:p>
    <w:p w14:paraId="2D466041" w14:textId="77777777" w:rsidR="005D002C" w:rsidRPr="005D002C" w:rsidRDefault="005D002C" w:rsidP="005D002C">
      <w:pPr>
        <w:shd w:val="clear" w:color="auto" w:fill="FFFFFF"/>
        <w:suppressAutoHyphens w:val="0"/>
        <w:jc w:val="both"/>
        <w:rPr>
          <w:rFonts w:cs="Times New Roman"/>
          <w:lang w:val="en-US" w:eastAsia="ru-RU"/>
        </w:rPr>
      </w:pPr>
      <w:r w:rsidRPr="005D002C">
        <w:rPr>
          <w:rFonts w:cs="Times New Roman"/>
          <w:lang w:val="en-US" w:eastAsia="ru-RU"/>
        </w:rPr>
        <w:t>Priority rows for placing unaccompanied children are set forth in Appendices to these Regulations.</w:t>
      </w:r>
    </w:p>
    <w:p w14:paraId="7FE756B4" w14:textId="77777777" w:rsidR="005D002C" w:rsidRPr="005D002C" w:rsidRDefault="005D002C" w:rsidP="005D002C">
      <w:pPr>
        <w:shd w:val="clear" w:color="auto" w:fill="FFFFFF"/>
        <w:suppressAutoHyphens w:val="0"/>
        <w:jc w:val="both"/>
        <w:rPr>
          <w:rFonts w:cs="Times New Roman"/>
          <w:lang w:val="en-US" w:eastAsia="ru-RU"/>
        </w:rPr>
      </w:pPr>
      <w:r w:rsidRPr="005D002C">
        <w:rPr>
          <w:rFonts w:cs="Times New Roman"/>
          <w:lang w:val="en-US" w:eastAsia="ru-RU"/>
        </w:rPr>
        <w:t>It is prohibited to transport unaccompanied children by charter flights of an airline.</w:t>
      </w:r>
    </w:p>
    <w:p w14:paraId="68F64753" w14:textId="77777777" w:rsidR="005D002C" w:rsidRPr="005D002C" w:rsidRDefault="005D002C" w:rsidP="005D002C">
      <w:pPr>
        <w:shd w:val="clear" w:color="auto" w:fill="FFFFFF"/>
        <w:suppressAutoHyphens w:val="0"/>
        <w:jc w:val="both"/>
        <w:rPr>
          <w:rFonts w:cs="Times New Roman"/>
          <w:lang w:val="en-US" w:eastAsia="ru-RU"/>
        </w:rPr>
      </w:pPr>
      <w:r w:rsidRPr="005D002C">
        <w:rPr>
          <w:rFonts w:cs="Times New Roman"/>
          <w:lang w:val="en-US" w:eastAsia="ru-RU"/>
        </w:rPr>
        <w:t>In case of a child accompanying passenger’s voluntary or enforced alteration of a passenger transportation agreement after transportation start, the child’s ticket is reissued (exchanged) pursuant to a rate according to the child’s age as of transportation start from the departure airport (point).</w:t>
      </w:r>
    </w:p>
    <w:p w14:paraId="4B1B38CF" w14:textId="77777777" w:rsidR="005D002C" w:rsidRPr="005D002C" w:rsidRDefault="005D002C" w:rsidP="005D002C">
      <w:pPr>
        <w:shd w:val="clear" w:color="auto" w:fill="FFFFFF"/>
        <w:suppressAutoHyphens w:val="0"/>
        <w:jc w:val="both"/>
        <w:outlineLvl w:val="0"/>
        <w:rPr>
          <w:rFonts w:cs="Times New Roman"/>
          <w:b/>
          <w:bCs/>
          <w:kern w:val="36"/>
          <w:lang w:val="en-US" w:eastAsia="ru-RU"/>
        </w:rPr>
      </w:pPr>
      <w:r w:rsidRPr="005D002C">
        <w:rPr>
          <w:rFonts w:cs="Times New Roman"/>
          <w:b/>
          <w:spacing w:val="3"/>
          <w:lang w:eastAsia="ru-RU"/>
        </w:rPr>
        <w:t>Устный и письменный опрос по теме занятия</w:t>
      </w:r>
      <w:r w:rsidRPr="005D002C">
        <w:rPr>
          <w:rFonts w:cs="Times New Roman"/>
          <w:spacing w:val="3"/>
          <w:lang w:eastAsia="ru-RU"/>
        </w:rPr>
        <w:t xml:space="preserve">: Чтение, перевод профессионально-ориентированного текста. </w:t>
      </w:r>
      <w:r w:rsidRPr="005D002C">
        <w:rPr>
          <w:rFonts w:cs="Times New Roman"/>
          <w:spacing w:val="3"/>
          <w:lang w:val="en-US" w:eastAsia="ru-RU"/>
        </w:rPr>
        <w:t>Выполнение заданий к тексту «</w:t>
      </w:r>
      <w:r w:rsidRPr="005D002C">
        <w:rPr>
          <w:rFonts w:cs="Times New Roman"/>
          <w:lang w:val="en-US" w:eastAsia="ru-RU"/>
        </w:rPr>
        <w:t>Airport VIP-Services</w:t>
      </w:r>
      <w:r w:rsidRPr="005D002C">
        <w:rPr>
          <w:rFonts w:cs="Times New Roman"/>
          <w:spacing w:val="3"/>
          <w:lang w:val="en-US" w:eastAsia="ru-RU"/>
        </w:rPr>
        <w:t>»</w:t>
      </w:r>
    </w:p>
    <w:p w14:paraId="6E5F2820" w14:textId="77777777" w:rsidR="005D002C" w:rsidRPr="005D002C" w:rsidRDefault="005D002C" w:rsidP="005D002C">
      <w:pPr>
        <w:keepNext/>
        <w:keepLines/>
        <w:shd w:val="clear" w:color="auto" w:fill="FFFFFF"/>
        <w:suppressAutoHyphens w:val="0"/>
        <w:jc w:val="both"/>
        <w:outlineLvl w:val="3"/>
        <w:rPr>
          <w:rFonts w:cs="Times New Roman"/>
          <w:i/>
          <w:iCs/>
          <w:lang w:val="en-US" w:eastAsia="ru-RU"/>
        </w:rPr>
      </w:pPr>
      <w:r w:rsidRPr="005D002C">
        <w:rPr>
          <w:rFonts w:cs="Times New Roman"/>
          <w:b/>
          <w:bCs/>
          <w:i/>
          <w:iCs/>
          <w:lang w:val="en-US" w:eastAsia="ru-RU"/>
        </w:rPr>
        <w:t>We will make your stay at Frankfurt Airport an unforgettable luxury experience at any time</w:t>
      </w:r>
    </w:p>
    <w:p w14:paraId="5393460A" w14:textId="77777777" w:rsidR="005D002C" w:rsidRPr="005D002C" w:rsidRDefault="005D002C">
      <w:pPr>
        <w:numPr>
          <w:ilvl w:val="0"/>
          <w:numId w:val="173"/>
        </w:numPr>
        <w:shd w:val="clear" w:color="auto" w:fill="FFFFFF"/>
        <w:suppressAutoHyphens w:val="0"/>
        <w:jc w:val="both"/>
        <w:rPr>
          <w:rFonts w:cs="Times New Roman"/>
          <w:lang w:eastAsia="ru-RU"/>
        </w:rPr>
      </w:pPr>
      <w:r w:rsidRPr="005D002C">
        <w:rPr>
          <w:rFonts w:cs="Times New Roman"/>
          <w:lang w:val="en-US" w:eastAsia="ru-RU"/>
        </w:rPr>
        <w:t xml:space="preserve">Please book our full service in advance and relax in our lounges. </w:t>
      </w:r>
      <w:r w:rsidRPr="005D002C">
        <w:rPr>
          <w:rFonts w:cs="Times New Roman"/>
          <w:lang w:eastAsia="ru-RU"/>
        </w:rPr>
        <w:t>We will take care of the rest.</w:t>
      </w:r>
    </w:p>
    <w:p w14:paraId="53F2D58F" w14:textId="77777777" w:rsidR="005D002C" w:rsidRPr="005D002C" w:rsidRDefault="005D002C">
      <w:pPr>
        <w:numPr>
          <w:ilvl w:val="0"/>
          <w:numId w:val="173"/>
        </w:numPr>
        <w:shd w:val="clear" w:color="auto" w:fill="FFFFFF"/>
        <w:suppressAutoHyphens w:val="0"/>
        <w:jc w:val="both"/>
        <w:rPr>
          <w:rFonts w:cs="Times New Roman"/>
          <w:lang w:val="en-US" w:eastAsia="ru-RU"/>
        </w:rPr>
      </w:pPr>
      <w:r w:rsidRPr="005D002C">
        <w:rPr>
          <w:rFonts w:cs="Times New Roman"/>
          <w:lang w:val="en-US" w:eastAsia="ru-RU"/>
        </w:rPr>
        <w:t>Unfortunately, we will not be able to accept your service requests until the end of August. We ask for your understanding that it may currently take a little longer until you receive a response to your request.</w:t>
      </w:r>
    </w:p>
    <w:p w14:paraId="25F7A651" w14:textId="77777777" w:rsidR="005D002C" w:rsidRPr="005D002C" w:rsidRDefault="005D002C">
      <w:pPr>
        <w:numPr>
          <w:ilvl w:val="0"/>
          <w:numId w:val="173"/>
        </w:numPr>
        <w:shd w:val="clear" w:color="auto" w:fill="FFFFFF"/>
        <w:suppressAutoHyphens w:val="0"/>
        <w:jc w:val="both"/>
        <w:rPr>
          <w:rFonts w:cs="Times New Roman"/>
          <w:lang w:val="en-US" w:eastAsia="ru-RU"/>
        </w:rPr>
      </w:pPr>
      <w:r w:rsidRPr="005D002C">
        <w:rPr>
          <w:rFonts w:cs="Times New Roman"/>
          <w:lang w:val="en-US" w:eastAsia="ru-RU"/>
        </w:rPr>
        <w:t>To book our VIP service, please contact us before your trip, either by phone or online via the link below. The reservation of our exclusive VIP service is not linked to any airline and is available to any guest. All we ask is that you book in advance to make your stay at Frankfurt Airport as pleasant as possible.</w:t>
      </w:r>
    </w:p>
    <w:p w14:paraId="28B44353" w14:textId="77777777" w:rsidR="005D002C" w:rsidRPr="005D002C" w:rsidRDefault="005D002C">
      <w:pPr>
        <w:numPr>
          <w:ilvl w:val="0"/>
          <w:numId w:val="173"/>
        </w:numPr>
        <w:shd w:val="clear" w:color="auto" w:fill="FFFFFF"/>
        <w:suppressAutoHyphens w:val="0"/>
        <w:jc w:val="both"/>
        <w:rPr>
          <w:rFonts w:cs="Times New Roman"/>
          <w:lang w:val="en-US" w:eastAsia="ru-RU"/>
        </w:rPr>
      </w:pPr>
      <w:r w:rsidRPr="005D002C">
        <w:rPr>
          <w:rFonts w:cs="Times New Roman"/>
          <w:lang w:val="en-US" w:eastAsia="ru-RU"/>
        </w:rPr>
        <w:t>We will be happy to welcome you at our private VIP parking lot directly at the airport. Far away from the usual terminal routes, we will accompany you to our luxurious lounges. Enjoy your exclusive stay at the airport. Of course you can book a fully equipped conference room or a luxurious private suite for your next business meeting and invite your guests to the VIP lounge.    </w:t>
      </w:r>
    </w:p>
    <w:p w14:paraId="26878F16" w14:textId="77777777" w:rsidR="005D002C" w:rsidRPr="005D002C" w:rsidRDefault="005D002C">
      <w:pPr>
        <w:numPr>
          <w:ilvl w:val="0"/>
          <w:numId w:val="173"/>
        </w:numPr>
        <w:shd w:val="clear" w:color="auto" w:fill="FFFFFF"/>
        <w:suppressAutoHyphens w:val="0"/>
        <w:jc w:val="both"/>
        <w:rPr>
          <w:rFonts w:cs="Times New Roman"/>
          <w:lang w:val="en-US" w:eastAsia="ru-RU"/>
        </w:rPr>
      </w:pPr>
      <w:r w:rsidRPr="005D002C">
        <w:rPr>
          <w:rFonts w:cs="Times New Roman"/>
          <w:lang w:val="en-US" w:eastAsia="ru-RU"/>
        </w:rPr>
        <w:t>Enjoy your luxury stay in FRA without any worries, we will take care of all the necessary formalities during this time. When it is time for your onward flight, we will chauffeur you exclusively in one of our luxury limousines directly to your aircraft. We will provide you with an unforgettable luxury experience and look forward to your visit.       </w:t>
      </w:r>
    </w:p>
    <w:p w14:paraId="398900DB" w14:textId="77777777" w:rsidR="005D002C" w:rsidRPr="005D002C" w:rsidRDefault="005D002C" w:rsidP="005D002C">
      <w:pPr>
        <w:suppressAutoHyphens w:val="0"/>
        <w:ind w:right="150"/>
        <w:jc w:val="both"/>
        <w:rPr>
          <w:rFonts w:cs="Times New Roman"/>
          <w:b/>
          <w:lang w:val="en-US" w:eastAsia="ru-RU"/>
        </w:rPr>
      </w:pPr>
    </w:p>
    <w:p w14:paraId="57F29E6F" w14:textId="77777777" w:rsidR="005D002C" w:rsidRPr="005D002C" w:rsidRDefault="005D002C" w:rsidP="005D002C">
      <w:pPr>
        <w:suppressAutoHyphens w:val="0"/>
        <w:spacing w:line="276" w:lineRule="auto"/>
        <w:jc w:val="both"/>
        <w:rPr>
          <w:rFonts w:cs="Times New Roman"/>
          <w:b/>
          <w:lang w:val="en-US" w:eastAsia="ru-RU"/>
        </w:rPr>
      </w:pPr>
      <w:r w:rsidRPr="005D002C">
        <w:rPr>
          <w:rFonts w:cs="Times New Roman"/>
          <w:b/>
          <w:lang w:val="en-US" w:eastAsia="ru-RU"/>
        </w:rPr>
        <w:br w:type="page"/>
      </w:r>
    </w:p>
    <w:p w14:paraId="11B4F01A" w14:textId="77777777" w:rsidR="005D002C" w:rsidRPr="005D002C" w:rsidRDefault="005D002C" w:rsidP="005D002C">
      <w:pPr>
        <w:suppressAutoHyphens w:val="0"/>
        <w:jc w:val="both"/>
        <w:rPr>
          <w:rFonts w:cs="Times New Roman"/>
          <w:b/>
          <w:lang w:eastAsia="ru-RU"/>
        </w:rPr>
      </w:pPr>
      <w:r w:rsidRPr="005D002C">
        <w:rPr>
          <w:rFonts w:cs="Times New Roman"/>
          <w:b/>
          <w:lang w:eastAsia="ru-RU"/>
        </w:rPr>
        <w:t>3. ОЦЕНОЧНЫЕ СРЕДСТВА ДЛЯ ПРОВЕДЕНИЯ ПРОМЕЖУТОЧНОЙ АТТЕСТАЦИИ</w:t>
      </w:r>
    </w:p>
    <w:p w14:paraId="656BDEE0" w14:textId="77777777" w:rsidR="005D002C" w:rsidRPr="005D002C" w:rsidRDefault="005D002C" w:rsidP="005D002C">
      <w:pPr>
        <w:suppressAutoHyphens w:val="0"/>
        <w:jc w:val="center"/>
        <w:rPr>
          <w:rFonts w:cs="Times New Roman"/>
          <w:b/>
          <w:lang w:eastAsia="ru-RU"/>
        </w:rPr>
      </w:pPr>
    </w:p>
    <w:p w14:paraId="76521183" w14:textId="77777777" w:rsidR="005D002C" w:rsidRPr="005D002C" w:rsidRDefault="005D002C" w:rsidP="005D002C">
      <w:pPr>
        <w:suppressAutoHyphens w:val="0"/>
        <w:rPr>
          <w:rFonts w:cs="Times New Roman"/>
          <w:b/>
          <w:lang w:eastAsia="ru-RU"/>
        </w:rPr>
      </w:pPr>
      <w:r w:rsidRPr="005D002C">
        <w:rPr>
          <w:rFonts w:cs="Times New Roman"/>
          <w:b/>
          <w:lang w:eastAsia="ru-RU"/>
        </w:rPr>
        <w:t xml:space="preserve">3.1 Процедура проведения </w:t>
      </w:r>
    </w:p>
    <w:p w14:paraId="4576BC23" w14:textId="0E513D40" w:rsidR="005D002C" w:rsidRPr="005D002C" w:rsidRDefault="005D002C" w:rsidP="005D002C">
      <w:pPr>
        <w:widowControl w:val="0"/>
        <w:suppressAutoHyphens w:val="0"/>
        <w:ind w:firstLine="709"/>
        <w:jc w:val="both"/>
        <w:rPr>
          <w:rFonts w:cs="Times New Roman"/>
          <w:bCs/>
          <w:lang w:eastAsia="ru-RU"/>
        </w:rPr>
      </w:pPr>
      <w:r w:rsidRPr="005D002C">
        <w:rPr>
          <w:rFonts w:cs="Times New Roman"/>
          <w:bCs/>
          <w:lang w:eastAsia="ru-RU"/>
        </w:rPr>
        <w:t xml:space="preserve">Промежуточная аттестация по дисциплине </w:t>
      </w:r>
      <w:r w:rsidRPr="005D002C">
        <w:rPr>
          <w:rFonts w:cs="Times New Roman"/>
          <w:lang w:eastAsia="ru-RU"/>
        </w:rPr>
        <w:t xml:space="preserve">ОГСЭ. 03 Иностранный язык </w:t>
      </w:r>
      <w:r w:rsidRPr="005D002C">
        <w:rPr>
          <w:rFonts w:cs="Times New Roman"/>
          <w:bCs/>
          <w:lang w:eastAsia="ru-RU"/>
        </w:rPr>
        <w:t>в виде дифференцированного зачета.</w:t>
      </w:r>
    </w:p>
    <w:p w14:paraId="771C53C4" w14:textId="77777777" w:rsidR="005D002C" w:rsidRPr="005D002C" w:rsidRDefault="005D002C" w:rsidP="005D002C">
      <w:pPr>
        <w:widowControl w:val="0"/>
        <w:suppressAutoHyphens w:val="0"/>
        <w:ind w:firstLine="708"/>
        <w:jc w:val="both"/>
        <w:rPr>
          <w:rFonts w:cs="Times New Roman"/>
          <w:bCs/>
          <w:lang w:eastAsia="ru-RU"/>
        </w:rPr>
      </w:pPr>
      <w:r w:rsidRPr="005D002C">
        <w:rPr>
          <w:rFonts w:cs="Times New Roman"/>
          <w:bCs/>
          <w:lang w:eastAsia="ru-RU"/>
        </w:rPr>
        <w:t xml:space="preserve">Дифференцированный зачет проводится в виде собеседования по вопросам билета. </w:t>
      </w:r>
    </w:p>
    <w:p w14:paraId="14C68A3B" w14:textId="77777777" w:rsidR="005D002C" w:rsidRPr="005D002C" w:rsidRDefault="005D002C" w:rsidP="005D002C">
      <w:pPr>
        <w:widowControl w:val="0"/>
        <w:suppressAutoHyphens w:val="0"/>
        <w:ind w:firstLine="709"/>
        <w:jc w:val="both"/>
        <w:rPr>
          <w:rFonts w:cs="Times New Roman"/>
          <w:bCs/>
          <w:lang w:eastAsia="ru-RU"/>
        </w:rPr>
      </w:pPr>
      <w:r w:rsidRPr="005D002C">
        <w:rPr>
          <w:rFonts w:cs="Times New Roman"/>
          <w:bCs/>
          <w:lang w:eastAsia="ru-RU"/>
        </w:rPr>
        <w:t xml:space="preserve">Общее количество билетов – 25. </w:t>
      </w:r>
    </w:p>
    <w:p w14:paraId="1FB1AF02" w14:textId="77777777" w:rsidR="005D002C" w:rsidRPr="005D002C" w:rsidRDefault="005D002C" w:rsidP="005D002C">
      <w:pPr>
        <w:widowControl w:val="0"/>
        <w:suppressAutoHyphens w:val="0"/>
        <w:ind w:firstLine="709"/>
        <w:jc w:val="both"/>
        <w:rPr>
          <w:rFonts w:cs="Times New Roman"/>
          <w:bCs/>
          <w:lang w:eastAsia="ru-RU"/>
        </w:rPr>
      </w:pPr>
      <w:r w:rsidRPr="005D002C">
        <w:rPr>
          <w:rFonts w:cs="Times New Roman"/>
          <w:bCs/>
          <w:lang w:eastAsia="ru-RU"/>
        </w:rPr>
        <w:t>В билетах представлены 3 задания: 1 – чтение профессионально-ориентированного текста/диалога, 2 задание – ответы на вопросы по тексту/диалогу, 3 задание – отличное чтение на английском языке фрагмента текста/диалога и его устный перевод.</w:t>
      </w:r>
    </w:p>
    <w:p w14:paraId="7E93B4B1" w14:textId="77777777" w:rsidR="005D002C" w:rsidRPr="005D002C" w:rsidRDefault="005D002C" w:rsidP="005D002C">
      <w:pPr>
        <w:widowControl w:val="0"/>
        <w:suppressAutoHyphens w:val="0"/>
        <w:ind w:firstLine="709"/>
        <w:jc w:val="both"/>
        <w:rPr>
          <w:rFonts w:cs="Times New Roman"/>
          <w:bCs/>
          <w:lang w:eastAsia="ru-RU"/>
        </w:rPr>
      </w:pPr>
      <w:r w:rsidRPr="005D002C">
        <w:rPr>
          <w:rFonts w:cs="Times New Roman"/>
          <w:bCs/>
          <w:lang w:eastAsia="ru-RU"/>
        </w:rPr>
        <w:t>Процедура проведения дифференцированного зачета и время на подготовку ответа по билету определяется общим объемом времени, отведенного на дифференцированный зачет в соответствии с рабочей программой по дисциплине.</w:t>
      </w:r>
    </w:p>
    <w:p w14:paraId="0387E9C2" w14:textId="77777777" w:rsidR="005D002C" w:rsidRPr="005D002C" w:rsidRDefault="005D002C" w:rsidP="005D002C">
      <w:pPr>
        <w:widowControl w:val="0"/>
        <w:suppressAutoHyphens w:val="0"/>
        <w:ind w:firstLine="709"/>
        <w:jc w:val="both"/>
        <w:rPr>
          <w:rFonts w:cs="Times New Roman"/>
          <w:bCs/>
          <w:lang w:eastAsia="ru-RU"/>
        </w:rPr>
      </w:pPr>
      <w:r w:rsidRPr="005D002C">
        <w:rPr>
          <w:rFonts w:cs="Times New Roman"/>
          <w:bCs/>
          <w:lang w:eastAsia="ru-RU"/>
        </w:rPr>
        <w:t xml:space="preserve">Во время проведения дифференцированного зачета обучающемуся запрещается использовать любые средства связи. </w:t>
      </w:r>
    </w:p>
    <w:p w14:paraId="101F69E8" w14:textId="77777777" w:rsidR="005D002C" w:rsidRPr="005D002C" w:rsidRDefault="005D002C" w:rsidP="005D002C">
      <w:pPr>
        <w:widowControl w:val="0"/>
        <w:suppressAutoHyphens w:val="0"/>
        <w:ind w:firstLine="709"/>
        <w:jc w:val="both"/>
        <w:rPr>
          <w:rFonts w:cs="Times New Roman"/>
          <w:bCs/>
          <w:lang w:eastAsia="ru-RU"/>
        </w:rPr>
      </w:pPr>
      <w:r w:rsidRPr="005D002C">
        <w:rPr>
          <w:rFonts w:cs="Times New Roman"/>
          <w:bCs/>
          <w:lang w:eastAsia="ru-RU"/>
        </w:rPr>
        <w:t>При необходимости, если это предусмотрено условиями задания, обучающийся может пользоваться словарем в печатном издании.</w:t>
      </w:r>
    </w:p>
    <w:p w14:paraId="202EA620" w14:textId="77777777" w:rsidR="005D002C" w:rsidRPr="005D002C" w:rsidRDefault="005D002C" w:rsidP="005D002C">
      <w:pPr>
        <w:widowControl w:val="0"/>
        <w:suppressAutoHyphens w:val="0"/>
        <w:ind w:firstLine="709"/>
        <w:jc w:val="both"/>
        <w:rPr>
          <w:rFonts w:cs="Times New Roman"/>
          <w:bCs/>
          <w:lang w:eastAsia="ru-RU"/>
        </w:rPr>
      </w:pPr>
      <w:r w:rsidRPr="005D002C">
        <w:rPr>
          <w:rFonts w:cs="Times New Roman"/>
          <w:bCs/>
          <w:lang w:eastAsia="ru-RU"/>
        </w:rPr>
        <w:t>Общая оценка по итогам дифференцированного зачета складывается из:</w:t>
      </w:r>
    </w:p>
    <w:p w14:paraId="38A7DFFC" w14:textId="77777777" w:rsidR="005D002C" w:rsidRPr="005D002C" w:rsidRDefault="005D002C" w:rsidP="005D002C">
      <w:pPr>
        <w:widowControl w:val="0"/>
        <w:suppressAutoHyphens w:val="0"/>
        <w:ind w:firstLine="709"/>
        <w:jc w:val="both"/>
        <w:rPr>
          <w:rFonts w:cs="Times New Roman"/>
          <w:bCs/>
          <w:lang w:eastAsia="ru-RU"/>
        </w:rPr>
      </w:pPr>
      <w:r w:rsidRPr="005D002C">
        <w:rPr>
          <w:rFonts w:cs="Times New Roman"/>
          <w:bCs/>
          <w:lang w:eastAsia="ru-RU"/>
        </w:rPr>
        <w:t>- оценки правильности и полноты ответа по всем заданиям билета.</w:t>
      </w:r>
    </w:p>
    <w:p w14:paraId="1B488F88" w14:textId="77777777" w:rsidR="005D002C" w:rsidRPr="005D002C" w:rsidRDefault="005D002C" w:rsidP="005D002C">
      <w:pPr>
        <w:widowControl w:val="0"/>
        <w:suppressAutoHyphens w:val="0"/>
        <w:ind w:firstLine="709"/>
        <w:jc w:val="both"/>
        <w:rPr>
          <w:rFonts w:cs="Times New Roman"/>
          <w:bCs/>
          <w:lang w:eastAsia="ru-RU"/>
        </w:rPr>
      </w:pPr>
    </w:p>
    <w:p w14:paraId="49B704BC" w14:textId="77777777" w:rsidR="005D002C" w:rsidRPr="005D002C" w:rsidRDefault="005D002C" w:rsidP="005D002C">
      <w:pPr>
        <w:suppressAutoHyphens w:val="0"/>
        <w:ind w:right="150"/>
        <w:rPr>
          <w:rFonts w:cs="Times New Roman"/>
          <w:lang w:eastAsia="ru-RU"/>
        </w:rPr>
      </w:pPr>
      <w:r w:rsidRPr="005D002C">
        <w:rPr>
          <w:rFonts w:cs="Times New Roman"/>
          <w:b/>
          <w:lang w:eastAsia="ru-RU"/>
        </w:rPr>
        <w:t>3.2 Критерии оценивания результатов дифференцированного зачета:</w:t>
      </w:r>
    </w:p>
    <w:p w14:paraId="0D3D8035" w14:textId="77777777" w:rsidR="005D002C" w:rsidRPr="005D002C" w:rsidRDefault="005D002C" w:rsidP="005D002C">
      <w:pPr>
        <w:suppressAutoHyphens w:val="0"/>
        <w:ind w:left="720"/>
        <w:rPr>
          <w:rFonts w:cs="Times New Roman"/>
          <w:b/>
          <w:bCs/>
          <w:iCs/>
          <w:w w:val="101"/>
          <w:lang w:eastAsia="ru-RU"/>
        </w:rPr>
      </w:pPr>
      <w:r w:rsidRPr="005D002C">
        <w:rPr>
          <w:rFonts w:cs="Times New Roman"/>
          <w:b/>
          <w:bCs/>
          <w:iCs/>
          <w:lang w:eastAsia="ru-RU"/>
        </w:rPr>
        <w:t>Критерии устного ответа:</w:t>
      </w:r>
    </w:p>
    <w:p w14:paraId="0B6C37EA" w14:textId="77777777" w:rsidR="005D002C" w:rsidRPr="005D002C" w:rsidRDefault="005D002C" w:rsidP="005D002C">
      <w:pPr>
        <w:suppressAutoHyphens w:val="0"/>
        <w:ind w:right="150" w:firstLine="709"/>
        <w:jc w:val="both"/>
        <w:rPr>
          <w:rFonts w:cs="Times New Roman"/>
          <w:b/>
          <w:bCs/>
          <w:i/>
          <w:iCs/>
          <w:w w:val="101"/>
          <w:lang w:eastAsia="ru-RU"/>
        </w:rPr>
      </w:pPr>
      <w:r w:rsidRPr="005D002C">
        <w:rPr>
          <w:rFonts w:cs="Times New Roman"/>
          <w:lang w:eastAsia="ru-RU"/>
        </w:rPr>
        <w:t>«Отл</w:t>
      </w:r>
      <w:r w:rsidRPr="005D002C">
        <w:rPr>
          <w:rFonts w:cs="Times New Roman"/>
          <w:spacing w:val="1"/>
          <w:lang w:eastAsia="ru-RU"/>
        </w:rPr>
        <w:t>и</w:t>
      </w:r>
      <w:r w:rsidRPr="005D002C">
        <w:rPr>
          <w:rFonts w:cs="Times New Roman"/>
          <w:lang w:eastAsia="ru-RU"/>
        </w:rPr>
        <w:t>чно» -</w:t>
      </w:r>
      <w:r w:rsidRPr="005D002C">
        <w:rPr>
          <w:rFonts w:cs="Times New Roman"/>
          <w:spacing w:val="1"/>
          <w:lang w:eastAsia="ru-RU"/>
        </w:rPr>
        <w:t xml:space="preserve"> обучающийся </w:t>
      </w:r>
      <w:r w:rsidRPr="005D002C">
        <w:rPr>
          <w:rFonts w:cs="Times New Roman"/>
          <w:lang w:eastAsia="ru-RU"/>
        </w:rPr>
        <w:t>с</w:t>
      </w:r>
      <w:r w:rsidRPr="005D002C">
        <w:rPr>
          <w:rFonts w:cs="Times New Roman"/>
          <w:spacing w:val="-1"/>
          <w:lang w:eastAsia="ru-RU"/>
        </w:rPr>
        <w:t>а</w:t>
      </w:r>
      <w:r w:rsidRPr="005D002C">
        <w:rPr>
          <w:rFonts w:cs="Times New Roman"/>
          <w:lang w:eastAsia="ru-RU"/>
        </w:rPr>
        <w:t>м</w:t>
      </w:r>
      <w:r w:rsidRPr="005D002C">
        <w:rPr>
          <w:rFonts w:cs="Times New Roman"/>
          <w:spacing w:val="1"/>
          <w:lang w:eastAsia="ru-RU"/>
        </w:rPr>
        <w:t>о</w:t>
      </w:r>
      <w:r w:rsidRPr="005D002C">
        <w:rPr>
          <w:rFonts w:cs="Times New Roman"/>
          <w:lang w:eastAsia="ru-RU"/>
        </w:rPr>
        <w:t>стоя</w:t>
      </w:r>
      <w:r w:rsidRPr="005D002C">
        <w:rPr>
          <w:rFonts w:cs="Times New Roman"/>
          <w:spacing w:val="1"/>
          <w:lang w:eastAsia="ru-RU"/>
        </w:rPr>
        <w:t>т</w:t>
      </w:r>
      <w:r w:rsidRPr="005D002C">
        <w:rPr>
          <w:rFonts w:cs="Times New Roman"/>
          <w:lang w:eastAsia="ru-RU"/>
        </w:rPr>
        <w:t>ель</w:t>
      </w:r>
      <w:r w:rsidRPr="005D002C">
        <w:rPr>
          <w:rFonts w:cs="Times New Roman"/>
          <w:spacing w:val="1"/>
          <w:lang w:eastAsia="ru-RU"/>
        </w:rPr>
        <w:t>н</w:t>
      </w:r>
      <w:r w:rsidRPr="005D002C">
        <w:rPr>
          <w:rFonts w:cs="Times New Roman"/>
          <w:lang w:eastAsia="ru-RU"/>
        </w:rPr>
        <w:t>о</w:t>
      </w:r>
      <w:r w:rsidRPr="005D002C">
        <w:rPr>
          <w:rFonts w:cs="Times New Roman"/>
          <w:spacing w:val="2"/>
          <w:lang w:eastAsia="ru-RU"/>
        </w:rPr>
        <w:t xml:space="preserve"> </w:t>
      </w:r>
      <w:r w:rsidRPr="005D002C">
        <w:rPr>
          <w:rFonts w:cs="Times New Roman"/>
          <w:lang w:eastAsia="ru-RU"/>
        </w:rPr>
        <w:t>и</w:t>
      </w:r>
      <w:r w:rsidRPr="005D002C">
        <w:rPr>
          <w:rFonts w:cs="Times New Roman"/>
          <w:spacing w:val="4"/>
          <w:lang w:eastAsia="ru-RU"/>
        </w:rPr>
        <w:t xml:space="preserve"> </w:t>
      </w:r>
      <w:r w:rsidRPr="005D002C">
        <w:rPr>
          <w:rFonts w:cs="Times New Roman"/>
          <w:spacing w:val="1"/>
          <w:lang w:eastAsia="ru-RU"/>
        </w:rPr>
        <w:t>п</w:t>
      </w:r>
      <w:r w:rsidRPr="005D002C">
        <w:rPr>
          <w:rFonts w:cs="Times New Roman"/>
          <w:lang w:eastAsia="ru-RU"/>
        </w:rPr>
        <w:t>р</w:t>
      </w:r>
      <w:r w:rsidRPr="005D002C">
        <w:rPr>
          <w:rFonts w:cs="Times New Roman"/>
          <w:spacing w:val="-3"/>
          <w:lang w:eastAsia="ru-RU"/>
        </w:rPr>
        <w:t>а</w:t>
      </w:r>
      <w:r w:rsidRPr="005D002C">
        <w:rPr>
          <w:rFonts w:cs="Times New Roman"/>
          <w:lang w:eastAsia="ru-RU"/>
        </w:rPr>
        <w:t>вил</w:t>
      </w:r>
      <w:r w:rsidRPr="005D002C">
        <w:rPr>
          <w:rFonts w:cs="Times New Roman"/>
          <w:spacing w:val="1"/>
          <w:lang w:eastAsia="ru-RU"/>
        </w:rPr>
        <w:t>ьн</w:t>
      </w:r>
      <w:r w:rsidRPr="005D002C">
        <w:rPr>
          <w:rFonts w:cs="Times New Roman"/>
          <w:lang w:eastAsia="ru-RU"/>
        </w:rPr>
        <w:t>о</w:t>
      </w:r>
      <w:r w:rsidRPr="005D002C">
        <w:rPr>
          <w:rFonts w:cs="Times New Roman"/>
          <w:spacing w:val="2"/>
          <w:lang w:eastAsia="ru-RU"/>
        </w:rPr>
        <w:t xml:space="preserve"> </w:t>
      </w:r>
      <w:r w:rsidRPr="005D002C">
        <w:rPr>
          <w:rFonts w:cs="Times New Roman"/>
          <w:lang w:eastAsia="ru-RU"/>
        </w:rPr>
        <w:t>отве</w:t>
      </w:r>
      <w:r w:rsidRPr="005D002C">
        <w:rPr>
          <w:rFonts w:cs="Times New Roman"/>
          <w:spacing w:val="-1"/>
          <w:lang w:eastAsia="ru-RU"/>
        </w:rPr>
        <w:t>т</w:t>
      </w:r>
      <w:r w:rsidRPr="005D002C">
        <w:rPr>
          <w:rFonts w:cs="Times New Roman"/>
          <w:lang w:eastAsia="ru-RU"/>
        </w:rPr>
        <w:t>ил</w:t>
      </w:r>
      <w:r w:rsidRPr="005D002C">
        <w:rPr>
          <w:rFonts w:cs="Times New Roman"/>
          <w:spacing w:val="2"/>
          <w:lang w:eastAsia="ru-RU"/>
        </w:rPr>
        <w:t xml:space="preserve"> </w:t>
      </w:r>
      <w:r w:rsidRPr="005D002C">
        <w:rPr>
          <w:rFonts w:cs="Times New Roman"/>
          <w:spacing w:val="1"/>
          <w:lang w:eastAsia="ru-RU"/>
        </w:rPr>
        <w:t>н</w:t>
      </w:r>
      <w:r w:rsidRPr="005D002C">
        <w:rPr>
          <w:rFonts w:cs="Times New Roman"/>
          <w:lang w:eastAsia="ru-RU"/>
        </w:rPr>
        <w:t>а</w:t>
      </w:r>
      <w:r w:rsidRPr="005D002C">
        <w:rPr>
          <w:rFonts w:cs="Times New Roman"/>
          <w:spacing w:val="2"/>
          <w:lang w:eastAsia="ru-RU"/>
        </w:rPr>
        <w:t xml:space="preserve"> </w:t>
      </w:r>
      <w:r w:rsidRPr="005D002C">
        <w:rPr>
          <w:rFonts w:cs="Times New Roman"/>
          <w:spacing w:val="1"/>
          <w:lang w:eastAsia="ru-RU"/>
        </w:rPr>
        <w:t>п</w:t>
      </w:r>
      <w:r w:rsidRPr="005D002C">
        <w:rPr>
          <w:rFonts w:cs="Times New Roman"/>
          <w:lang w:eastAsia="ru-RU"/>
        </w:rPr>
        <w:t>ос</w:t>
      </w:r>
      <w:r w:rsidRPr="005D002C">
        <w:rPr>
          <w:rFonts w:cs="Times New Roman"/>
          <w:spacing w:val="-1"/>
          <w:lang w:eastAsia="ru-RU"/>
        </w:rPr>
        <w:t>та</w:t>
      </w:r>
      <w:r w:rsidRPr="005D002C">
        <w:rPr>
          <w:rFonts w:cs="Times New Roman"/>
          <w:lang w:eastAsia="ru-RU"/>
        </w:rPr>
        <w:t>вл</w:t>
      </w:r>
      <w:r w:rsidRPr="005D002C">
        <w:rPr>
          <w:rFonts w:cs="Times New Roman"/>
          <w:spacing w:val="-1"/>
          <w:lang w:eastAsia="ru-RU"/>
        </w:rPr>
        <w:t>е</w:t>
      </w:r>
      <w:r w:rsidRPr="005D002C">
        <w:rPr>
          <w:rFonts w:cs="Times New Roman"/>
          <w:lang w:eastAsia="ru-RU"/>
        </w:rPr>
        <w:t>нные</w:t>
      </w:r>
      <w:r w:rsidRPr="005D002C">
        <w:rPr>
          <w:rFonts w:cs="Times New Roman"/>
          <w:spacing w:val="1"/>
          <w:lang w:eastAsia="ru-RU"/>
        </w:rPr>
        <w:t xml:space="preserve"> </w:t>
      </w:r>
      <w:r w:rsidRPr="005D002C">
        <w:rPr>
          <w:rFonts w:cs="Times New Roman"/>
          <w:lang w:eastAsia="ru-RU"/>
        </w:rPr>
        <w:t xml:space="preserve">вопросы, </w:t>
      </w:r>
      <w:r w:rsidRPr="005D002C">
        <w:rPr>
          <w:rFonts w:cs="Times New Roman"/>
          <w:spacing w:val="-4"/>
          <w:lang w:eastAsia="ru-RU"/>
        </w:rPr>
        <w:t>у</w:t>
      </w:r>
      <w:r w:rsidRPr="005D002C">
        <w:rPr>
          <w:rFonts w:cs="Times New Roman"/>
          <w:lang w:eastAsia="ru-RU"/>
        </w:rPr>
        <w:t>в</w:t>
      </w:r>
      <w:r w:rsidRPr="005D002C">
        <w:rPr>
          <w:rFonts w:cs="Times New Roman"/>
          <w:spacing w:val="2"/>
          <w:lang w:eastAsia="ru-RU"/>
        </w:rPr>
        <w:t>е</w:t>
      </w:r>
      <w:r w:rsidRPr="005D002C">
        <w:rPr>
          <w:rFonts w:cs="Times New Roman"/>
          <w:lang w:eastAsia="ru-RU"/>
        </w:rPr>
        <w:t>рен</w:t>
      </w:r>
      <w:r w:rsidRPr="005D002C">
        <w:rPr>
          <w:rFonts w:cs="Times New Roman"/>
          <w:spacing w:val="1"/>
          <w:lang w:eastAsia="ru-RU"/>
        </w:rPr>
        <w:t>н</w:t>
      </w:r>
      <w:r w:rsidRPr="005D002C">
        <w:rPr>
          <w:rFonts w:cs="Times New Roman"/>
          <w:lang w:eastAsia="ru-RU"/>
        </w:rPr>
        <w:t>о,</w:t>
      </w:r>
      <w:r w:rsidRPr="005D002C">
        <w:rPr>
          <w:rFonts w:cs="Times New Roman"/>
          <w:spacing w:val="24"/>
          <w:lang w:eastAsia="ru-RU"/>
        </w:rPr>
        <w:t xml:space="preserve"> </w:t>
      </w:r>
      <w:r w:rsidRPr="005D002C">
        <w:rPr>
          <w:rFonts w:cs="Times New Roman"/>
          <w:lang w:eastAsia="ru-RU"/>
        </w:rPr>
        <w:t>лог</w:t>
      </w:r>
      <w:r w:rsidRPr="005D002C">
        <w:rPr>
          <w:rFonts w:cs="Times New Roman"/>
          <w:spacing w:val="1"/>
          <w:lang w:eastAsia="ru-RU"/>
        </w:rPr>
        <w:t>и</w:t>
      </w:r>
      <w:r w:rsidRPr="005D002C">
        <w:rPr>
          <w:rFonts w:cs="Times New Roman"/>
          <w:lang w:eastAsia="ru-RU"/>
        </w:rPr>
        <w:t>чно,</w:t>
      </w:r>
      <w:r w:rsidRPr="005D002C">
        <w:rPr>
          <w:rFonts w:cs="Times New Roman"/>
          <w:spacing w:val="24"/>
          <w:lang w:eastAsia="ru-RU"/>
        </w:rPr>
        <w:t xml:space="preserve"> </w:t>
      </w:r>
      <w:r w:rsidRPr="005D002C">
        <w:rPr>
          <w:rFonts w:cs="Times New Roman"/>
          <w:spacing w:val="1"/>
          <w:lang w:eastAsia="ru-RU"/>
        </w:rPr>
        <w:t>п</w:t>
      </w:r>
      <w:r w:rsidRPr="005D002C">
        <w:rPr>
          <w:rFonts w:cs="Times New Roman"/>
          <w:lang w:eastAsia="ru-RU"/>
        </w:rPr>
        <w:t>оследов</w:t>
      </w:r>
      <w:r w:rsidRPr="005D002C">
        <w:rPr>
          <w:rFonts w:cs="Times New Roman"/>
          <w:spacing w:val="-1"/>
          <w:lang w:eastAsia="ru-RU"/>
        </w:rPr>
        <w:t>а</w:t>
      </w:r>
      <w:r w:rsidRPr="005D002C">
        <w:rPr>
          <w:rFonts w:cs="Times New Roman"/>
          <w:lang w:eastAsia="ru-RU"/>
        </w:rPr>
        <w:t>тель</w:t>
      </w:r>
      <w:r w:rsidRPr="005D002C">
        <w:rPr>
          <w:rFonts w:cs="Times New Roman"/>
          <w:spacing w:val="1"/>
          <w:lang w:eastAsia="ru-RU"/>
        </w:rPr>
        <w:t>н</w:t>
      </w:r>
      <w:r w:rsidRPr="005D002C">
        <w:rPr>
          <w:rFonts w:cs="Times New Roman"/>
          <w:lang w:eastAsia="ru-RU"/>
        </w:rPr>
        <w:t>о</w:t>
      </w:r>
      <w:r w:rsidRPr="005D002C">
        <w:rPr>
          <w:rFonts w:cs="Times New Roman"/>
          <w:spacing w:val="24"/>
          <w:lang w:eastAsia="ru-RU"/>
        </w:rPr>
        <w:t xml:space="preserve"> </w:t>
      </w:r>
      <w:r w:rsidRPr="005D002C">
        <w:rPr>
          <w:rFonts w:cs="Times New Roman"/>
          <w:lang w:eastAsia="ru-RU"/>
        </w:rPr>
        <w:t>и</w:t>
      </w:r>
      <w:r w:rsidRPr="005D002C">
        <w:rPr>
          <w:rFonts w:cs="Times New Roman"/>
          <w:spacing w:val="25"/>
          <w:lang w:eastAsia="ru-RU"/>
        </w:rPr>
        <w:t xml:space="preserve"> </w:t>
      </w:r>
      <w:r w:rsidRPr="005D002C">
        <w:rPr>
          <w:rFonts w:cs="Times New Roman"/>
          <w:lang w:eastAsia="ru-RU"/>
        </w:rPr>
        <w:t>ар</w:t>
      </w:r>
      <w:r w:rsidRPr="005D002C">
        <w:rPr>
          <w:rFonts w:cs="Times New Roman"/>
          <w:spacing w:val="1"/>
          <w:lang w:eastAsia="ru-RU"/>
        </w:rPr>
        <w:t>г</w:t>
      </w:r>
      <w:r w:rsidRPr="005D002C">
        <w:rPr>
          <w:rFonts w:cs="Times New Roman"/>
          <w:spacing w:val="-4"/>
          <w:lang w:eastAsia="ru-RU"/>
        </w:rPr>
        <w:t>у</w:t>
      </w:r>
      <w:r w:rsidRPr="005D002C">
        <w:rPr>
          <w:rFonts w:cs="Times New Roman"/>
          <w:spacing w:val="1"/>
          <w:lang w:eastAsia="ru-RU"/>
        </w:rPr>
        <w:t>мен</w:t>
      </w:r>
      <w:r w:rsidRPr="005D002C">
        <w:rPr>
          <w:rFonts w:cs="Times New Roman"/>
          <w:lang w:eastAsia="ru-RU"/>
        </w:rPr>
        <w:t>т</w:t>
      </w:r>
      <w:r w:rsidRPr="005D002C">
        <w:rPr>
          <w:rFonts w:cs="Times New Roman"/>
          <w:spacing w:val="2"/>
          <w:lang w:eastAsia="ru-RU"/>
        </w:rPr>
        <w:t>и</w:t>
      </w:r>
      <w:r w:rsidRPr="005D002C">
        <w:rPr>
          <w:rFonts w:cs="Times New Roman"/>
          <w:lang w:eastAsia="ru-RU"/>
        </w:rPr>
        <w:t>ровано</w:t>
      </w:r>
      <w:r w:rsidRPr="005D002C">
        <w:rPr>
          <w:rFonts w:cs="Times New Roman"/>
          <w:spacing w:val="24"/>
          <w:lang w:eastAsia="ru-RU"/>
        </w:rPr>
        <w:t xml:space="preserve"> </w:t>
      </w:r>
      <w:r w:rsidRPr="005D002C">
        <w:rPr>
          <w:rFonts w:cs="Times New Roman"/>
          <w:spacing w:val="-1"/>
          <w:lang w:eastAsia="ru-RU"/>
        </w:rPr>
        <w:t>и</w:t>
      </w:r>
      <w:r w:rsidRPr="005D002C">
        <w:rPr>
          <w:rFonts w:cs="Times New Roman"/>
          <w:lang w:eastAsia="ru-RU"/>
        </w:rPr>
        <w:t>злагал свой</w:t>
      </w:r>
      <w:r w:rsidRPr="005D002C">
        <w:rPr>
          <w:rFonts w:cs="Times New Roman"/>
          <w:spacing w:val="143"/>
          <w:lang w:eastAsia="ru-RU"/>
        </w:rPr>
        <w:t xml:space="preserve"> </w:t>
      </w:r>
      <w:r w:rsidRPr="005D002C">
        <w:rPr>
          <w:rFonts w:cs="Times New Roman"/>
          <w:lang w:eastAsia="ru-RU"/>
        </w:rPr>
        <w:t>ответ,</w:t>
      </w:r>
      <w:r w:rsidRPr="005D002C">
        <w:rPr>
          <w:rFonts w:cs="Times New Roman"/>
          <w:spacing w:val="144"/>
          <w:lang w:eastAsia="ru-RU"/>
        </w:rPr>
        <w:t xml:space="preserve"> </w:t>
      </w:r>
      <w:r w:rsidRPr="005D002C">
        <w:rPr>
          <w:rFonts w:cs="Times New Roman"/>
          <w:lang w:eastAsia="ru-RU"/>
        </w:rPr>
        <w:t>используя теоретические знания,</w:t>
      </w:r>
      <w:r w:rsidRPr="005D002C">
        <w:rPr>
          <w:rFonts w:cs="Times New Roman"/>
          <w:spacing w:val="144"/>
          <w:lang w:eastAsia="ru-RU"/>
        </w:rPr>
        <w:t xml:space="preserve"> </w:t>
      </w:r>
      <w:r w:rsidRPr="005D002C">
        <w:rPr>
          <w:rFonts w:cs="Times New Roman"/>
          <w:lang w:eastAsia="ru-RU"/>
        </w:rPr>
        <w:t>продемонстрировал все необходимые умения, позволяющие выполнить и решить практическое задание.</w:t>
      </w:r>
    </w:p>
    <w:p w14:paraId="51A9CA7F" w14:textId="77777777" w:rsidR="005D002C" w:rsidRPr="005D002C" w:rsidRDefault="005D002C" w:rsidP="005D002C">
      <w:pPr>
        <w:suppressAutoHyphens w:val="0"/>
        <w:ind w:right="150" w:firstLine="709"/>
        <w:jc w:val="both"/>
        <w:rPr>
          <w:rFonts w:cs="Times New Roman"/>
          <w:b/>
          <w:bCs/>
          <w:i/>
          <w:iCs/>
          <w:w w:val="101"/>
          <w:lang w:eastAsia="ru-RU"/>
        </w:rPr>
      </w:pPr>
      <w:r w:rsidRPr="005D002C">
        <w:rPr>
          <w:rFonts w:cs="Times New Roman"/>
          <w:lang w:eastAsia="ru-RU"/>
        </w:rPr>
        <w:t>«Хорошо» -</w:t>
      </w:r>
      <w:r w:rsidRPr="005D002C">
        <w:rPr>
          <w:rFonts w:cs="Times New Roman"/>
          <w:lang w:eastAsia="ru-RU"/>
        </w:rPr>
        <w:tab/>
      </w:r>
      <w:r w:rsidRPr="005D002C">
        <w:rPr>
          <w:rFonts w:cs="Times New Roman"/>
          <w:spacing w:val="1"/>
          <w:lang w:eastAsia="ru-RU"/>
        </w:rPr>
        <w:t xml:space="preserve">обучающийся в целом правильно </w:t>
      </w:r>
      <w:r w:rsidRPr="005D002C">
        <w:rPr>
          <w:rFonts w:cs="Times New Roman"/>
          <w:lang w:eastAsia="ru-RU"/>
        </w:rPr>
        <w:t>отве</w:t>
      </w:r>
      <w:r w:rsidRPr="005D002C">
        <w:rPr>
          <w:rFonts w:cs="Times New Roman"/>
          <w:spacing w:val="-1"/>
          <w:lang w:eastAsia="ru-RU"/>
        </w:rPr>
        <w:t>т</w:t>
      </w:r>
      <w:r w:rsidRPr="005D002C">
        <w:rPr>
          <w:rFonts w:cs="Times New Roman"/>
          <w:lang w:eastAsia="ru-RU"/>
        </w:rPr>
        <w:t>ил</w:t>
      </w:r>
      <w:r w:rsidRPr="005D002C">
        <w:rPr>
          <w:rFonts w:cs="Times New Roman"/>
          <w:spacing w:val="2"/>
          <w:lang w:eastAsia="ru-RU"/>
        </w:rPr>
        <w:t xml:space="preserve"> </w:t>
      </w:r>
      <w:r w:rsidRPr="005D002C">
        <w:rPr>
          <w:rFonts w:cs="Times New Roman"/>
          <w:spacing w:val="1"/>
          <w:lang w:eastAsia="ru-RU"/>
        </w:rPr>
        <w:t>н</w:t>
      </w:r>
      <w:r w:rsidRPr="005D002C">
        <w:rPr>
          <w:rFonts w:cs="Times New Roman"/>
          <w:lang w:eastAsia="ru-RU"/>
        </w:rPr>
        <w:t>а</w:t>
      </w:r>
      <w:r w:rsidRPr="005D002C">
        <w:rPr>
          <w:rFonts w:cs="Times New Roman"/>
          <w:spacing w:val="2"/>
          <w:lang w:eastAsia="ru-RU"/>
        </w:rPr>
        <w:t xml:space="preserve"> </w:t>
      </w:r>
      <w:r w:rsidRPr="005D002C">
        <w:rPr>
          <w:rFonts w:cs="Times New Roman"/>
          <w:spacing w:val="1"/>
          <w:lang w:eastAsia="ru-RU"/>
        </w:rPr>
        <w:t>п</w:t>
      </w:r>
      <w:r w:rsidRPr="005D002C">
        <w:rPr>
          <w:rFonts w:cs="Times New Roman"/>
          <w:lang w:eastAsia="ru-RU"/>
        </w:rPr>
        <w:t>ос</w:t>
      </w:r>
      <w:r w:rsidRPr="005D002C">
        <w:rPr>
          <w:rFonts w:cs="Times New Roman"/>
          <w:spacing w:val="-1"/>
          <w:lang w:eastAsia="ru-RU"/>
        </w:rPr>
        <w:t>та</w:t>
      </w:r>
      <w:r w:rsidRPr="005D002C">
        <w:rPr>
          <w:rFonts w:cs="Times New Roman"/>
          <w:lang w:eastAsia="ru-RU"/>
        </w:rPr>
        <w:t>вл</w:t>
      </w:r>
      <w:r w:rsidRPr="005D002C">
        <w:rPr>
          <w:rFonts w:cs="Times New Roman"/>
          <w:spacing w:val="-1"/>
          <w:lang w:eastAsia="ru-RU"/>
        </w:rPr>
        <w:t>е</w:t>
      </w:r>
      <w:r w:rsidRPr="005D002C">
        <w:rPr>
          <w:rFonts w:cs="Times New Roman"/>
          <w:lang w:eastAsia="ru-RU"/>
        </w:rPr>
        <w:t>нные</w:t>
      </w:r>
      <w:r w:rsidRPr="005D002C">
        <w:rPr>
          <w:rFonts w:cs="Times New Roman"/>
          <w:spacing w:val="1"/>
          <w:lang w:eastAsia="ru-RU"/>
        </w:rPr>
        <w:t xml:space="preserve"> </w:t>
      </w:r>
      <w:r w:rsidRPr="005D002C">
        <w:rPr>
          <w:rFonts w:cs="Times New Roman"/>
          <w:lang w:eastAsia="ru-RU"/>
        </w:rPr>
        <w:t xml:space="preserve">вопросы, </w:t>
      </w:r>
      <w:r w:rsidRPr="005D002C">
        <w:rPr>
          <w:rFonts w:cs="Times New Roman"/>
          <w:spacing w:val="-4"/>
          <w:lang w:eastAsia="ru-RU"/>
        </w:rPr>
        <w:t>у</w:t>
      </w:r>
      <w:r w:rsidRPr="005D002C">
        <w:rPr>
          <w:rFonts w:cs="Times New Roman"/>
          <w:lang w:eastAsia="ru-RU"/>
        </w:rPr>
        <w:t>в</w:t>
      </w:r>
      <w:r w:rsidRPr="005D002C">
        <w:rPr>
          <w:rFonts w:cs="Times New Roman"/>
          <w:spacing w:val="2"/>
          <w:lang w:eastAsia="ru-RU"/>
        </w:rPr>
        <w:t>е</w:t>
      </w:r>
      <w:r w:rsidRPr="005D002C">
        <w:rPr>
          <w:rFonts w:cs="Times New Roman"/>
          <w:lang w:eastAsia="ru-RU"/>
        </w:rPr>
        <w:t>рен</w:t>
      </w:r>
      <w:r w:rsidRPr="005D002C">
        <w:rPr>
          <w:rFonts w:cs="Times New Roman"/>
          <w:spacing w:val="1"/>
          <w:lang w:eastAsia="ru-RU"/>
        </w:rPr>
        <w:t>н</w:t>
      </w:r>
      <w:r w:rsidRPr="005D002C">
        <w:rPr>
          <w:rFonts w:cs="Times New Roman"/>
          <w:lang w:eastAsia="ru-RU"/>
        </w:rPr>
        <w:t>о,</w:t>
      </w:r>
      <w:r w:rsidRPr="005D002C">
        <w:rPr>
          <w:rFonts w:cs="Times New Roman"/>
          <w:spacing w:val="24"/>
          <w:lang w:eastAsia="ru-RU"/>
        </w:rPr>
        <w:t xml:space="preserve"> </w:t>
      </w:r>
      <w:r w:rsidRPr="005D002C">
        <w:rPr>
          <w:rFonts w:cs="Times New Roman"/>
          <w:lang w:eastAsia="ru-RU"/>
        </w:rPr>
        <w:t>лог</w:t>
      </w:r>
      <w:r w:rsidRPr="005D002C">
        <w:rPr>
          <w:rFonts w:cs="Times New Roman"/>
          <w:spacing w:val="1"/>
          <w:lang w:eastAsia="ru-RU"/>
        </w:rPr>
        <w:t>и</w:t>
      </w:r>
      <w:r w:rsidRPr="005D002C">
        <w:rPr>
          <w:rFonts w:cs="Times New Roman"/>
          <w:lang w:eastAsia="ru-RU"/>
        </w:rPr>
        <w:t>чно,</w:t>
      </w:r>
      <w:r w:rsidRPr="005D002C">
        <w:rPr>
          <w:rFonts w:cs="Times New Roman"/>
          <w:spacing w:val="24"/>
          <w:lang w:eastAsia="ru-RU"/>
        </w:rPr>
        <w:t xml:space="preserve"> </w:t>
      </w:r>
      <w:r w:rsidRPr="005D002C">
        <w:rPr>
          <w:rFonts w:cs="Times New Roman"/>
          <w:spacing w:val="1"/>
          <w:lang w:eastAsia="ru-RU"/>
        </w:rPr>
        <w:t>п</w:t>
      </w:r>
      <w:r w:rsidRPr="005D002C">
        <w:rPr>
          <w:rFonts w:cs="Times New Roman"/>
          <w:lang w:eastAsia="ru-RU"/>
        </w:rPr>
        <w:t>оследов</w:t>
      </w:r>
      <w:r w:rsidRPr="005D002C">
        <w:rPr>
          <w:rFonts w:cs="Times New Roman"/>
          <w:spacing w:val="-1"/>
          <w:lang w:eastAsia="ru-RU"/>
        </w:rPr>
        <w:t>а</w:t>
      </w:r>
      <w:r w:rsidRPr="005D002C">
        <w:rPr>
          <w:rFonts w:cs="Times New Roman"/>
          <w:lang w:eastAsia="ru-RU"/>
        </w:rPr>
        <w:t>тель</w:t>
      </w:r>
      <w:r w:rsidRPr="005D002C">
        <w:rPr>
          <w:rFonts w:cs="Times New Roman"/>
          <w:spacing w:val="1"/>
          <w:lang w:eastAsia="ru-RU"/>
        </w:rPr>
        <w:t>н</w:t>
      </w:r>
      <w:r w:rsidRPr="005D002C">
        <w:rPr>
          <w:rFonts w:cs="Times New Roman"/>
          <w:lang w:eastAsia="ru-RU"/>
        </w:rPr>
        <w:t>о</w:t>
      </w:r>
      <w:r w:rsidRPr="005D002C">
        <w:rPr>
          <w:rFonts w:cs="Times New Roman"/>
          <w:spacing w:val="24"/>
          <w:lang w:eastAsia="ru-RU"/>
        </w:rPr>
        <w:t xml:space="preserve"> </w:t>
      </w:r>
      <w:r w:rsidRPr="005D002C">
        <w:rPr>
          <w:rFonts w:cs="Times New Roman"/>
          <w:lang w:eastAsia="ru-RU"/>
        </w:rPr>
        <w:t>и</w:t>
      </w:r>
      <w:r w:rsidRPr="005D002C">
        <w:rPr>
          <w:rFonts w:cs="Times New Roman"/>
          <w:spacing w:val="25"/>
          <w:lang w:eastAsia="ru-RU"/>
        </w:rPr>
        <w:t xml:space="preserve"> </w:t>
      </w:r>
      <w:r w:rsidRPr="005D002C">
        <w:rPr>
          <w:rFonts w:cs="Times New Roman"/>
          <w:lang w:eastAsia="ru-RU"/>
        </w:rPr>
        <w:t>ар</w:t>
      </w:r>
      <w:r w:rsidRPr="005D002C">
        <w:rPr>
          <w:rFonts w:cs="Times New Roman"/>
          <w:spacing w:val="1"/>
          <w:lang w:eastAsia="ru-RU"/>
        </w:rPr>
        <w:t>г</w:t>
      </w:r>
      <w:r w:rsidRPr="005D002C">
        <w:rPr>
          <w:rFonts w:cs="Times New Roman"/>
          <w:spacing w:val="-4"/>
          <w:lang w:eastAsia="ru-RU"/>
        </w:rPr>
        <w:t>у</w:t>
      </w:r>
      <w:r w:rsidRPr="005D002C">
        <w:rPr>
          <w:rFonts w:cs="Times New Roman"/>
          <w:spacing w:val="1"/>
          <w:lang w:eastAsia="ru-RU"/>
        </w:rPr>
        <w:t>мен</w:t>
      </w:r>
      <w:r w:rsidRPr="005D002C">
        <w:rPr>
          <w:rFonts w:cs="Times New Roman"/>
          <w:lang w:eastAsia="ru-RU"/>
        </w:rPr>
        <w:t>т</w:t>
      </w:r>
      <w:r w:rsidRPr="005D002C">
        <w:rPr>
          <w:rFonts w:cs="Times New Roman"/>
          <w:spacing w:val="2"/>
          <w:lang w:eastAsia="ru-RU"/>
        </w:rPr>
        <w:t>и</w:t>
      </w:r>
      <w:r w:rsidRPr="005D002C">
        <w:rPr>
          <w:rFonts w:cs="Times New Roman"/>
          <w:lang w:eastAsia="ru-RU"/>
        </w:rPr>
        <w:t>ровано</w:t>
      </w:r>
      <w:r w:rsidRPr="005D002C">
        <w:rPr>
          <w:rFonts w:cs="Times New Roman"/>
          <w:spacing w:val="24"/>
          <w:lang w:eastAsia="ru-RU"/>
        </w:rPr>
        <w:t xml:space="preserve"> </w:t>
      </w:r>
      <w:r w:rsidRPr="005D002C">
        <w:rPr>
          <w:rFonts w:cs="Times New Roman"/>
          <w:spacing w:val="-1"/>
          <w:lang w:eastAsia="ru-RU"/>
        </w:rPr>
        <w:t>и</w:t>
      </w:r>
      <w:r w:rsidRPr="005D002C">
        <w:rPr>
          <w:rFonts w:cs="Times New Roman"/>
          <w:lang w:eastAsia="ru-RU"/>
        </w:rPr>
        <w:t>злагал свой</w:t>
      </w:r>
      <w:r w:rsidRPr="005D002C">
        <w:rPr>
          <w:rFonts w:cs="Times New Roman"/>
          <w:spacing w:val="143"/>
          <w:lang w:eastAsia="ru-RU"/>
        </w:rPr>
        <w:t xml:space="preserve"> </w:t>
      </w:r>
      <w:r w:rsidRPr="005D002C">
        <w:rPr>
          <w:rFonts w:cs="Times New Roman"/>
          <w:lang w:eastAsia="ru-RU"/>
        </w:rPr>
        <w:t>ответ,</w:t>
      </w:r>
      <w:r w:rsidRPr="005D002C">
        <w:rPr>
          <w:rFonts w:cs="Times New Roman"/>
          <w:spacing w:val="144"/>
          <w:lang w:eastAsia="ru-RU"/>
        </w:rPr>
        <w:t xml:space="preserve"> </w:t>
      </w:r>
      <w:r w:rsidRPr="005D002C">
        <w:rPr>
          <w:rFonts w:cs="Times New Roman"/>
          <w:lang w:eastAsia="ru-RU"/>
        </w:rPr>
        <w:t>используя теоретические знания,</w:t>
      </w:r>
      <w:r w:rsidRPr="005D002C">
        <w:rPr>
          <w:rFonts w:cs="Times New Roman"/>
          <w:spacing w:val="144"/>
          <w:lang w:eastAsia="ru-RU"/>
        </w:rPr>
        <w:t xml:space="preserve"> </w:t>
      </w:r>
      <w:r w:rsidRPr="005D002C">
        <w:rPr>
          <w:rFonts w:cs="Times New Roman"/>
          <w:lang w:eastAsia="ru-RU"/>
        </w:rPr>
        <w:t>продемонстрировал умения, позволяющие выполнить практическое задание, однако при ответе допустил 1-2 незначительные ошибки.</w:t>
      </w:r>
    </w:p>
    <w:p w14:paraId="79CA56B4" w14:textId="6D8C6EC5" w:rsidR="005D002C" w:rsidRPr="005D002C" w:rsidRDefault="005D002C" w:rsidP="005D002C">
      <w:pPr>
        <w:suppressAutoHyphens w:val="0"/>
        <w:ind w:right="150" w:firstLine="709"/>
        <w:jc w:val="both"/>
        <w:rPr>
          <w:rFonts w:cs="Times New Roman"/>
          <w:b/>
          <w:bCs/>
          <w:i/>
          <w:iCs/>
          <w:w w:val="101"/>
          <w:lang w:eastAsia="ru-RU"/>
        </w:rPr>
      </w:pPr>
      <w:r w:rsidRPr="005D002C">
        <w:rPr>
          <w:rFonts w:cs="Times New Roman"/>
          <w:lang w:eastAsia="ru-RU"/>
        </w:rPr>
        <w:t xml:space="preserve"> «Удовлетворител</w:t>
      </w:r>
      <w:r w:rsidRPr="005D002C">
        <w:rPr>
          <w:rFonts w:cs="Times New Roman"/>
          <w:spacing w:val="1"/>
          <w:lang w:eastAsia="ru-RU"/>
        </w:rPr>
        <w:t>ьн</w:t>
      </w:r>
      <w:r w:rsidRPr="005D002C">
        <w:rPr>
          <w:rFonts w:cs="Times New Roman"/>
          <w:lang w:eastAsia="ru-RU"/>
        </w:rPr>
        <w:t xml:space="preserve">о» - </w:t>
      </w:r>
      <w:r w:rsidRPr="005D002C">
        <w:rPr>
          <w:rFonts w:cs="Times New Roman"/>
          <w:spacing w:val="1"/>
          <w:lang w:eastAsia="ru-RU"/>
        </w:rPr>
        <w:t xml:space="preserve">обучающийся не в полной мере </w:t>
      </w:r>
      <w:r w:rsidRPr="005D002C">
        <w:rPr>
          <w:rFonts w:cs="Times New Roman"/>
          <w:lang w:eastAsia="ru-RU"/>
        </w:rPr>
        <w:t>отве</w:t>
      </w:r>
      <w:r w:rsidRPr="005D002C">
        <w:rPr>
          <w:rFonts w:cs="Times New Roman"/>
          <w:spacing w:val="-1"/>
          <w:lang w:eastAsia="ru-RU"/>
        </w:rPr>
        <w:t>т</w:t>
      </w:r>
      <w:r w:rsidRPr="005D002C">
        <w:rPr>
          <w:rFonts w:cs="Times New Roman"/>
          <w:lang w:eastAsia="ru-RU"/>
        </w:rPr>
        <w:t>ил</w:t>
      </w:r>
      <w:r w:rsidRPr="005D002C">
        <w:rPr>
          <w:rFonts w:cs="Times New Roman"/>
          <w:spacing w:val="2"/>
          <w:lang w:eastAsia="ru-RU"/>
        </w:rPr>
        <w:t xml:space="preserve"> </w:t>
      </w:r>
      <w:r w:rsidRPr="005D002C">
        <w:rPr>
          <w:rFonts w:cs="Times New Roman"/>
          <w:spacing w:val="1"/>
          <w:lang w:eastAsia="ru-RU"/>
        </w:rPr>
        <w:t>н</w:t>
      </w:r>
      <w:r w:rsidRPr="005D002C">
        <w:rPr>
          <w:rFonts w:cs="Times New Roman"/>
          <w:lang w:eastAsia="ru-RU"/>
        </w:rPr>
        <w:t>а</w:t>
      </w:r>
      <w:r w:rsidRPr="005D002C">
        <w:rPr>
          <w:rFonts w:cs="Times New Roman"/>
          <w:spacing w:val="2"/>
          <w:lang w:eastAsia="ru-RU"/>
        </w:rPr>
        <w:t xml:space="preserve"> </w:t>
      </w:r>
      <w:r w:rsidRPr="005D002C">
        <w:rPr>
          <w:rFonts w:cs="Times New Roman"/>
          <w:spacing w:val="1"/>
          <w:lang w:eastAsia="ru-RU"/>
        </w:rPr>
        <w:t>п</w:t>
      </w:r>
      <w:r w:rsidRPr="005D002C">
        <w:rPr>
          <w:rFonts w:cs="Times New Roman"/>
          <w:lang w:eastAsia="ru-RU"/>
        </w:rPr>
        <w:t>ос</w:t>
      </w:r>
      <w:r w:rsidRPr="005D002C">
        <w:rPr>
          <w:rFonts w:cs="Times New Roman"/>
          <w:spacing w:val="-1"/>
          <w:lang w:eastAsia="ru-RU"/>
        </w:rPr>
        <w:t>та</w:t>
      </w:r>
      <w:r w:rsidRPr="005D002C">
        <w:rPr>
          <w:rFonts w:cs="Times New Roman"/>
          <w:lang w:eastAsia="ru-RU"/>
        </w:rPr>
        <w:t>вл</w:t>
      </w:r>
      <w:r w:rsidRPr="005D002C">
        <w:rPr>
          <w:rFonts w:cs="Times New Roman"/>
          <w:spacing w:val="-1"/>
          <w:lang w:eastAsia="ru-RU"/>
        </w:rPr>
        <w:t>е</w:t>
      </w:r>
      <w:r w:rsidRPr="005D002C">
        <w:rPr>
          <w:rFonts w:cs="Times New Roman"/>
          <w:lang w:eastAsia="ru-RU"/>
        </w:rPr>
        <w:t>нные</w:t>
      </w:r>
      <w:r w:rsidRPr="005D002C">
        <w:rPr>
          <w:rFonts w:cs="Times New Roman"/>
          <w:spacing w:val="1"/>
          <w:lang w:eastAsia="ru-RU"/>
        </w:rPr>
        <w:t xml:space="preserve"> </w:t>
      </w:r>
      <w:r w:rsidRPr="005D002C">
        <w:rPr>
          <w:rFonts w:cs="Times New Roman"/>
          <w:lang w:eastAsia="ru-RU"/>
        </w:rPr>
        <w:t>вопросы, не</w:t>
      </w:r>
      <w:r w:rsidRPr="005D002C">
        <w:rPr>
          <w:rFonts w:cs="Times New Roman"/>
          <w:spacing w:val="-4"/>
          <w:lang w:eastAsia="ru-RU"/>
        </w:rPr>
        <w:t>у</w:t>
      </w:r>
      <w:r w:rsidRPr="005D002C">
        <w:rPr>
          <w:rFonts w:cs="Times New Roman"/>
          <w:lang w:eastAsia="ru-RU"/>
        </w:rPr>
        <w:t>в</w:t>
      </w:r>
      <w:r w:rsidRPr="005D002C">
        <w:rPr>
          <w:rFonts w:cs="Times New Roman"/>
          <w:spacing w:val="2"/>
          <w:lang w:eastAsia="ru-RU"/>
        </w:rPr>
        <w:t>е</w:t>
      </w:r>
      <w:r w:rsidRPr="005D002C">
        <w:rPr>
          <w:rFonts w:cs="Times New Roman"/>
          <w:lang w:eastAsia="ru-RU"/>
        </w:rPr>
        <w:t>рен</w:t>
      </w:r>
      <w:r w:rsidRPr="005D002C">
        <w:rPr>
          <w:rFonts w:cs="Times New Roman"/>
          <w:spacing w:val="1"/>
          <w:lang w:eastAsia="ru-RU"/>
        </w:rPr>
        <w:t>н</w:t>
      </w:r>
      <w:r w:rsidRPr="005D002C">
        <w:rPr>
          <w:rFonts w:cs="Times New Roman"/>
          <w:lang w:eastAsia="ru-RU"/>
        </w:rPr>
        <w:t>о,</w:t>
      </w:r>
      <w:r w:rsidRPr="005D002C">
        <w:rPr>
          <w:rFonts w:cs="Times New Roman"/>
          <w:spacing w:val="24"/>
          <w:lang w:eastAsia="ru-RU"/>
        </w:rPr>
        <w:t xml:space="preserve"> </w:t>
      </w:r>
      <w:r w:rsidRPr="005D002C">
        <w:rPr>
          <w:rFonts w:cs="Times New Roman"/>
          <w:lang w:eastAsia="ru-RU"/>
        </w:rPr>
        <w:t>не</w:t>
      </w:r>
      <w:r w:rsidRPr="005D002C">
        <w:rPr>
          <w:rFonts w:cs="Times New Roman"/>
          <w:spacing w:val="25"/>
          <w:lang w:eastAsia="ru-RU"/>
        </w:rPr>
        <w:t xml:space="preserve"> </w:t>
      </w:r>
      <w:r w:rsidRPr="005D002C">
        <w:rPr>
          <w:rFonts w:cs="Times New Roman"/>
          <w:lang w:eastAsia="ru-RU"/>
        </w:rPr>
        <w:t>ар</w:t>
      </w:r>
      <w:r w:rsidRPr="005D002C">
        <w:rPr>
          <w:rFonts w:cs="Times New Roman"/>
          <w:spacing w:val="1"/>
          <w:lang w:eastAsia="ru-RU"/>
        </w:rPr>
        <w:t>г</w:t>
      </w:r>
      <w:r w:rsidRPr="005D002C">
        <w:rPr>
          <w:rFonts w:cs="Times New Roman"/>
          <w:spacing w:val="-4"/>
          <w:lang w:eastAsia="ru-RU"/>
        </w:rPr>
        <w:t>у</w:t>
      </w:r>
      <w:r w:rsidRPr="005D002C">
        <w:rPr>
          <w:rFonts w:cs="Times New Roman"/>
          <w:spacing w:val="1"/>
          <w:lang w:eastAsia="ru-RU"/>
        </w:rPr>
        <w:t>мен</w:t>
      </w:r>
      <w:r w:rsidRPr="005D002C">
        <w:rPr>
          <w:rFonts w:cs="Times New Roman"/>
          <w:lang w:eastAsia="ru-RU"/>
        </w:rPr>
        <w:t>т</w:t>
      </w:r>
      <w:r w:rsidRPr="005D002C">
        <w:rPr>
          <w:rFonts w:cs="Times New Roman"/>
          <w:spacing w:val="2"/>
          <w:lang w:eastAsia="ru-RU"/>
        </w:rPr>
        <w:t>и</w:t>
      </w:r>
      <w:r w:rsidRPr="005D002C">
        <w:rPr>
          <w:rFonts w:cs="Times New Roman"/>
          <w:lang w:eastAsia="ru-RU"/>
        </w:rPr>
        <w:t>ровано</w:t>
      </w:r>
      <w:r w:rsidRPr="005D002C">
        <w:rPr>
          <w:rFonts w:cs="Times New Roman"/>
          <w:spacing w:val="24"/>
          <w:lang w:eastAsia="ru-RU"/>
        </w:rPr>
        <w:t xml:space="preserve"> </w:t>
      </w:r>
      <w:r w:rsidRPr="005D002C">
        <w:rPr>
          <w:rFonts w:cs="Times New Roman"/>
          <w:spacing w:val="-1"/>
          <w:lang w:eastAsia="ru-RU"/>
        </w:rPr>
        <w:t>и</w:t>
      </w:r>
      <w:r w:rsidRPr="005D002C">
        <w:rPr>
          <w:rFonts w:cs="Times New Roman"/>
          <w:lang w:eastAsia="ru-RU"/>
        </w:rPr>
        <w:t>злагал свой</w:t>
      </w:r>
      <w:r w:rsidRPr="005D002C">
        <w:rPr>
          <w:rFonts w:cs="Times New Roman"/>
          <w:spacing w:val="143"/>
          <w:lang w:eastAsia="ru-RU"/>
        </w:rPr>
        <w:t xml:space="preserve"> </w:t>
      </w:r>
      <w:r w:rsidRPr="005D002C">
        <w:rPr>
          <w:rFonts w:cs="Times New Roman"/>
          <w:lang w:eastAsia="ru-RU"/>
        </w:rPr>
        <w:t>ответ,</w:t>
      </w:r>
      <w:r w:rsidRPr="005D002C">
        <w:rPr>
          <w:rFonts w:cs="Times New Roman"/>
          <w:spacing w:val="144"/>
          <w:lang w:eastAsia="ru-RU"/>
        </w:rPr>
        <w:t xml:space="preserve"> </w:t>
      </w:r>
      <w:r w:rsidRPr="005D002C">
        <w:rPr>
          <w:rFonts w:cs="Times New Roman"/>
          <w:lang w:eastAsia="ru-RU"/>
        </w:rPr>
        <w:t>показал недостаточную теоретическую подготовку,</w:t>
      </w:r>
      <w:r w:rsidRPr="005D002C">
        <w:rPr>
          <w:rFonts w:cs="Times New Roman"/>
          <w:spacing w:val="144"/>
          <w:lang w:eastAsia="ru-RU"/>
        </w:rPr>
        <w:t xml:space="preserve"> </w:t>
      </w:r>
      <w:r w:rsidRPr="005D002C">
        <w:rPr>
          <w:rFonts w:cs="Times New Roman"/>
          <w:lang w:eastAsia="ru-RU"/>
        </w:rPr>
        <w:t>не в полной мере</w:t>
      </w:r>
      <w:r w:rsidRPr="005D002C">
        <w:rPr>
          <w:rFonts w:cs="Times New Roman"/>
          <w:spacing w:val="144"/>
          <w:lang w:eastAsia="ru-RU"/>
        </w:rPr>
        <w:t xml:space="preserve"> </w:t>
      </w:r>
      <w:r w:rsidRPr="005D002C">
        <w:rPr>
          <w:rFonts w:cs="Times New Roman"/>
          <w:lang w:eastAsia="ru-RU"/>
        </w:rPr>
        <w:t>выполнил практическое задание, при ответе допустил несколько существенных ошибок.</w:t>
      </w:r>
    </w:p>
    <w:p w14:paraId="626D3F29" w14:textId="77777777" w:rsidR="005D002C" w:rsidRPr="005D002C" w:rsidRDefault="005D002C" w:rsidP="005D002C">
      <w:pPr>
        <w:suppressAutoHyphens w:val="0"/>
        <w:ind w:right="150" w:firstLine="709"/>
        <w:jc w:val="both"/>
        <w:rPr>
          <w:rFonts w:cs="Times New Roman"/>
          <w:b/>
          <w:bCs/>
          <w:i/>
          <w:iCs/>
          <w:w w:val="101"/>
          <w:lang w:eastAsia="ru-RU"/>
        </w:rPr>
      </w:pPr>
      <w:r w:rsidRPr="005D002C">
        <w:rPr>
          <w:rFonts w:cs="Times New Roman"/>
          <w:lang w:eastAsia="ru-RU"/>
        </w:rPr>
        <w:t xml:space="preserve"> «Н</w:t>
      </w:r>
      <w:r w:rsidRPr="005D002C">
        <w:rPr>
          <w:rFonts w:cs="Times New Roman"/>
          <w:spacing w:val="3"/>
          <w:lang w:eastAsia="ru-RU"/>
        </w:rPr>
        <w:t>е</w:t>
      </w:r>
      <w:r w:rsidRPr="005D002C">
        <w:rPr>
          <w:rFonts w:cs="Times New Roman"/>
          <w:spacing w:val="-6"/>
          <w:lang w:eastAsia="ru-RU"/>
        </w:rPr>
        <w:t>у</w:t>
      </w:r>
      <w:r w:rsidRPr="005D002C">
        <w:rPr>
          <w:rFonts w:cs="Times New Roman"/>
          <w:spacing w:val="1"/>
          <w:lang w:eastAsia="ru-RU"/>
        </w:rPr>
        <w:t>д</w:t>
      </w:r>
      <w:r w:rsidRPr="005D002C">
        <w:rPr>
          <w:rFonts w:cs="Times New Roman"/>
          <w:lang w:eastAsia="ru-RU"/>
        </w:rPr>
        <w:t>овлетвор</w:t>
      </w:r>
      <w:r w:rsidRPr="005D002C">
        <w:rPr>
          <w:rFonts w:cs="Times New Roman"/>
          <w:spacing w:val="1"/>
          <w:lang w:eastAsia="ru-RU"/>
        </w:rPr>
        <w:t>и</w:t>
      </w:r>
      <w:r w:rsidRPr="005D002C">
        <w:rPr>
          <w:rFonts w:cs="Times New Roman"/>
          <w:lang w:eastAsia="ru-RU"/>
        </w:rPr>
        <w:t>тел</w:t>
      </w:r>
      <w:r w:rsidRPr="005D002C">
        <w:rPr>
          <w:rFonts w:cs="Times New Roman"/>
          <w:spacing w:val="1"/>
          <w:lang w:eastAsia="ru-RU"/>
        </w:rPr>
        <w:t>ь</w:t>
      </w:r>
      <w:r w:rsidRPr="005D002C">
        <w:rPr>
          <w:rFonts w:cs="Times New Roman"/>
          <w:lang w:eastAsia="ru-RU"/>
        </w:rPr>
        <w:t>но» - не предста</w:t>
      </w:r>
      <w:r w:rsidRPr="005D002C">
        <w:rPr>
          <w:rFonts w:cs="Times New Roman"/>
          <w:spacing w:val="-1"/>
          <w:lang w:eastAsia="ru-RU"/>
        </w:rPr>
        <w:t>в</w:t>
      </w:r>
      <w:r w:rsidRPr="005D002C">
        <w:rPr>
          <w:rFonts w:cs="Times New Roman"/>
          <w:lang w:eastAsia="ru-RU"/>
        </w:rPr>
        <w:t>ил о</w:t>
      </w:r>
      <w:r w:rsidRPr="005D002C">
        <w:rPr>
          <w:rFonts w:cs="Times New Roman"/>
          <w:spacing w:val="1"/>
          <w:lang w:eastAsia="ru-RU"/>
        </w:rPr>
        <w:t>т</w:t>
      </w:r>
      <w:r w:rsidRPr="005D002C">
        <w:rPr>
          <w:rFonts w:cs="Times New Roman"/>
          <w:lang w:eastAsia="ru-RU"/>
        </w:rPr>
        <w:t>ветов на поставленные</w:t>
      </w:r>
      <w:r w:rsidRPr="005D002C">
        <w:rPr>
          <w:rFonts w:cs="Times New Roman"/>
          <w:spacing w:val="-1"/>
          <w:lang w:eastAsia="ru-RU"/>
        </w:rPr>
        <w:t xml:space="preserve"> </w:t>
      </w:r>
      <w:r w:rsidRPr="005D002C">
        <w:rPr>
          <w:rFonts w:cs="Times New Roman"/>
          <w:lang w:eastAsia="ru-RU"/>
        </w:rPr>
        <w:t>вопросы, не выполнил практическую задачу.</w:t>
      </w:r>
    </w:p>
    <w:p w14:paraId="141CE6D5" w14:textId="77777777" w:rsidR="005D002C" w:rsidRPr="005D002C" w:rsidRDefault="005D002C" w:rsidP="005D002C">
      <w:pPr>
        <w:suppressAutoHyphens w:val="0"/>
        <w:rPr>
          <w:rFonts w:cs="Times New Roman"/>
          <w:lang w:eastAsia="ru-RU"/>
        </w:rPr>
      </w:pPr>
    </w:p>
    <w:p w14:paraId="33D0322D" w14:textId="77777777" w:rsidR="005D002C" w:rsidRPr="005D002C" w:rsidRDefault="005D002C" w:rsidP="005D002C">
      <w:pPr>
        <w:suppressAutoHyphens w:val="0"/>
        <w:ind w:right="150" w:firstLine="709"/>
        <w:rPr>
          <w:rFonts w:cs="Times New Roman"/>
          <w:lang w:eastAsia="ru-RU"/>
        </w:rPr>
      </w:pPr>
      <w:r w:rsidRPr="005D002C">
        <w:rPr>
          <w:rFonts w:cs="Times New Roman"/>
          <w:b/>
          <w:lang w:eastAsia="ru-RU"/>
        </w:rPr>
        <w:t>Критерии оценивания результатов практического задания:</w:t>
      </w:r>
    </w:p>
    <w:p w14:paraId="5521B60C" w14:textId="77777777" w:rsidR="005D002C" w:rsidRPr="005D002C" w:rsidRDefault="005D002C" w:rsidP="005D002C">
      <w:pPr>
        <w:suppressAutoHyphens w:val="0"/>
        <w:ind w:right="150" w:firstLine="709"/>
        <w:jc w:val="both"/>
        <w:rPr>
          <w:rFonts w:cs="Times New Roman"/>
          <w:b/>
          <w:bCs/>
          <w:i/>
          <w:iCs/>
          <w:w w:val="101"/>
          <w:lang w:eastAsia="ru-RU"/>
        </w:rPr>
      </w:pPr>
      <w:r w:rsidRPr="005D002C">
        <w:rPr>
          <w:rFonts w:cs="Times New Roman"/>
          <w:lang w:eastAsia="ru-RU"/>
        </w:rPr>
        <w:t>«Отл</w:t>
      </w:r>
      <w:r w:rsidRPr="005D002C">
        <w:rPr>
          <w:rFonts w:cs="Times New Roman"/>
          <w:spacing w:val="1"/>
          <w:lang w:eastAsia="ru-RU"/>
        </w:rPr>
        <w:t>и</w:t>
      </w:r>
      <w:r w:rsidRPr="005D002C">
        <w:rPr>
          <w:rFonts w:cs="Times New Roman"/>
          <w:lang w:eastAsia="ru-RU"/>
        </w:rPr>
        <w:t>чно» -</w:t>
      </w:r>
      <w:r w:rsidRPr="005D002C">
        <w:rPr>
          <w:rFonts w:cs="Times New Roman"/>
          <w:spacing w:val="1"/>
          <w:lang w:eastAsia="ru-RU"/>
        </w:rPr>
        <w:t xml:space="preserve"> обучающийся </w:t>
      </w:r>
      <w:r w:rsidRPr="005D002C">
        <w:rPr>
          <w:rFonts w:cs="Times New Roman"/>
          <w:lang w:eastAsia="ru-RU"/>
        </w:rPr>
        <w:t>с</w:t>
      </w:r>
      <w:r w:rsidRPr="005D002C">
        <w:rPr>
          <w:rFonts w:cs="Times New Roman"/>
          <w:spacing w:val="-1"/>
          <w:lang w:eastAsia="ru-RU"/>
        </w:rPr>
        <w:t>а</w:t>
      </w:r>
      <w:r w:rsidRPr="005D002C">
        <w:rPr>
          <w:rFonts w:cs="Times New Roman"/>
          <w:lang w:eastAsia="ru-RU"/>
        </w:rPr>
        <w:t>м</w:t>
      </w:r>
      <w:r w:rsidRPr="005D002C">
        <w:rPr>
          <w:rFonts w:cs="Times New Roman"/>
          <w:spacing w:val="1"/>
          <w:lang w:eastAsia="ru-RU"/>
        </w:rPr>
        <w:t>о</w:t>
      </w:r>
      <w:r w:rsidRPr="005D002C">
        <w:rPr>
          <w:rFonts w:cs="Times New Roman"/>
          <w:lang w:eastAsia="ru-RU"/>
        </w:rPr>
        <w:t>стоя</w:t>
      </w:r>
      <w:r w:rsidRPr="005D002C">
        <w:rPr>
          <w:rFonts w:cs="Times New Roman"/>
          <w:spacing w:val="1"/>
          <w:lang w:eastAsia="ru-RU"/>
        </w:rPr>
        <w:t>т</w:t>
      </w:r>
      <w:r w:rsidRPr="005D002C">
        <w:rPr>
          <w:rFonts w:cs="Times New Roman"/>
          <w:lang w:eastAsia="ru-RU"/>
        </w:rPr>
        <w:t>ель</w:t>
      </w:r>
      <w:r w:rsidRPr="005D002C">
        <w:rPr>
          <w:rFonts w:cs="Times New Roman"/>
          <w:spacing w:val="1"/>
          <w:lang w:eastAsia="ru-RU"/>
        </w:rPr>
        <w:t>н</w:t>
      </w:r>
      <w:r w:rsidRPr="005D002C">
        <w:rPr>
          <w:rFonts w:cs="Times New Roman"/>
          <w:lang w:eastAsia="ru-RU"/>
        </w:rPr>
        <w:t>о</w:t>
      </w:r>
      <w:r w:rsidRPr="005D002C">
        <w:rPr>
          <w:rFonts w:cs="Times New Roman"/>
          <w:spacing w:val="2"/>
          <w:lang w:eastAsia="ru-RU"/>
        </w:rPr>
        <w:t xml:space="preserve"> </w:t>
      </w:r>
      <w:r w:rsidRPr="005D002C">
        <w:rPr>
          <w:rFonts w:cs="Times New Roman"/>
          <w:lang w:eastAsia="ru-RU"/>
        </w:rPr>
        <w:t>и</w:t>
      </w:r>
      <w:r w:rsidRPr="005D002C">
        <w:rPr>
          <w:rFonts w:cs="Times New Roman"/>
          <w:spacing w:val="4"/>
          <w:lang w:eastAsia="ru-RU"/>
        </w:rPr>
        <w:t xml:space="preserve"> </w:t>
      </w:r>
      <w:r w:rsidRPr="005D002C">
        <w:rPr>
          <w:rFonts w:cs="Times New Roman"/>
          <w:spacing w:val="1"/>
          <w:lang w:eastAsia="ru-RU"/>
        </w:rPr>
        <w:t>п</w:t>
      </w:r>
      <w:r w:rsidRPr="005D002C">
        <w:rPr>
          <w:rFonts w:cs="Times New Roman"/>
          <w:lang w:eastAsia="ru-RU"/>
        </w:rPr>
        <w:t>р</w:t>
      </w:r>
      <w:r w:rsidRPr="005D002C">
        <w:rPr>
          <w:rFonts w:cs="Times New Roman"/>
          <w:spacing w:val="-3"/>
          <w:lang w:eastAsia="ru-RU"/>
        </w:rPr>
        <w:t>а</w:t>
      </w:r>
      <w:r w:rsidRPr="005D002C">
        <w:rPr>
          <w:rFonts w:cs="Times New Roman"/>
          <w:lang w:eastAsia="ru-RU"/>
        </w:rPr>
        <w:t>вил</w:t>
      </w:r>
      <w:r w:rsidRPr="005D002C">
        <w:rPr>
          <w:rFonts w:cs="Times New Roman"/>
          <w:spacing w:val="1"/>
          <w:lang w:eastAsia="ru-RU"/>
        </w:rPr>
        <w:t>ьн</w:t>
      </w:r>
      <w:r w:rsidRPr="005D002C">
        <w:rPr>
          <w:rFonts w:cs="Times New Roman"/>
          <w:lang w:eastAsia="ru-RU"/>
        </w:rPr>
        <w:t>о</w:t>
      </w:r>
      <w:r w:rsidRPr="005D002C">
        <w:rPr>
          <w:rFonts w:cs="Times New Roman"/>
          <w:spacing w:val="2"/>
          <w:lang w:eastAsia="ru-RU"/>
        </w:rPr>
        <w:t xml:space="preserve"> </w:t>
      </w:r>
      <w:r w:rsidRPr="005D002C">
        <w:rPr>
          <w:rFonts w:cs="Times New Roman"/>
          <w:lang w:eastAsia="ru-RU"/>
        </w:rPr>
        <w:t>продемонстрировал все необходимые умения, позволяющие выполнить практическое задание, используя</w:t>
      </w:r>
      <w:r w:rsidRPr="005D002C">
        <w:rPr>
          <w:rFonts w:cs="Times New Roman"/>
          <w:spacing w:val="112"/>
          <w:lang w:eastAsia="ru-RU"/>
        </w:rPr>
        <w:t xml:space="preserve"> </w:t>
      </w:r>
      <w:r w:rsidRPr="005D002C">
        <w:rPr>
          <w:rFonts w:cs="Times New Roman"/>
          <w:spacing w:val="1"/>
          <w:lang w:eastAsia="ru-RU"/>
        </w:rPr>
        <w:t>п</w:t>
      </w:r>
      <w:r w:rsidRPr="005D002C">
        <w:rPr>
          <w:rFonts w:cs="Times New Roman"/>
          <w:lang w:eastAsia="ru-RU"/>
        </w:rPr>
        <w:t>о</w:t>
      </w:r>
      <w:r w:rsidRPr="005D002C">
        <w:rPr>
          <w:rFonts w:cs="Times New Roman"/>
          <w:spacing w:val="1"/>
          <w:lang w:eastAsia="ru-RU"/>
        </w:rPr>
        <w:t>н</w:t>
      </w:r>
      <w:r w:rsidRPr="005D002C">
        <w:rPr>
          <w:rFonts w:cs="Times New Roman"/>
          <w:lang w:eastAsia="ru-RU"/>
        </w:rPr>
        <w:t>ят</w:t>
      </w:r>
      <w:r w:rsidRPr="005D002C">
        <w:rPr>
          <w:rFonts w:cs="Times New Roman"/>
          <w:spacing w:val="2"/>
          <w:lang w:eastAsia="ru-RU"/>
        </w:rPr>
        <w:t>и</w:t>
      </w:r>
      <w:r w:rsidRPr="005D002C">
        <w:rPr>
          <w:rFonts w:cs="Times New Roman"/>
          <w:lang w:eastAsia="ru-RU"/>
        </w:rPr>
        <w:t>я, с</w:t>
      </w:r>
      <w:r w:rsidRPr="005D002C">
        <w:rPr>
          <w:rFonts w:cs="Times New Roman"/>
          <w:spacing w:val="-1"/>
          <w:lang w:eastAsia="ru-RU"/>
        </w:rPr>
        <w:t>с</w:t>
      </w:r>
      <w:r w:rsidRPr="005D002C">
        <w:rPr>
          <w:rFonts w:cs="Times New Roman"/>
          <w:lang w:eastAsia="ru-RU"/>
        </w:rPr>
        <w:t>ыл</w:t>
      </w:r>
      <w:r w:rsidRPr="005D002C">
        <w:rPr>
          <w:rFonts w:cs="Times New Roman"/>
          <w:spacing w:val="-1"/>
          <w:lang w:eastAsia="ru-RU"/>
        </w:rPr>
        <w:t>а</w:t>
      </w:r>
      <w:r w:rsidRPr="005D002C">
        <w:rPr>
          <w:rFonts w:cs="Times New Roman"/>
          <w:spacing w:val="2"/>
          <w:lang w:eastAsia="ru-RU"/>
        </w:rPr>
        <w:t>я</w:t>
      </w:r>
      <w:r w:rsidRPr="005D002C">
        <w:rPr>
          <w:rFonts w:cs="Times New Roman"/>
          <w:lang w:eastAsia="ru-RU"/>
        </w:rPr>
        <w:t xml:space="preserve">сь </w:t>
      </w:r>
      <w:r w:rsidRPr="005D002C">
        <w:rPr>
          <w:rFonts w:cs="Times New Roman"/>
          <w:spacing w:val="1"/>
          <w:lang w:eastAsia="ru-RU"/>
        </w:rPr>
        <w:t>н</w:t>
      </w:r>
      <w:r w:rsidRPr="005D002C">
        <w:rPr>
          <w:rFonts w:cs="Times New Roman"/>
          <w:lang w:eastAsia="ru-RU"/>
        </w:rPr>
        <w:t>а теоретические знания, нормативную документацию.</w:t>
      </w:r>
    </w:p>
    <w:p w14:paraId="0951D210" w14:textId="77777777" w:rsidR="005D002C" w:rsidRPr="005D002C" w:rsidRDefault="005D002C" w:rsidP="005D002C">
      <w:pPr>
        <w:suppressAutoHyphens w:val="0"/>
        <w:ind w:right="150" w:firstLine="709"/>
        <w:jc w:val="both"/>
        <w:rPr>
          <w:rFonts w:cs="Times New Roman"/>
          <w:b/>
          <w:bCs/>
          <w:i/>
          <w:iCs/>
          <w:w w:val="101"/>
          <w:lang w:eastAsia="ru-RU"/>
        </w:rPr>
      </w:pPr>
      <w:r w:rsidRPr="005D002C">
        <w:rPr>
          <w:rFonts w:cs="Times New Roman"/>
          <w:lang w:eastAsia="ru-RU"/>
        </w:rPr>
        <w:t>«Хорошо» -</w:t>
      </w:r>
      <w:r w:rsidRPr="005D002C">
        <w:rPr>
          <w:rFonts w:cs="Times New Roman"/>
          <w:lang w:eastAsia="ru-RU"/>
        </w:rPr>
        <w:tab/>
        <w:t>обучающийся с</w:t>
      </w:r>
      <w:r w:rsidRPr="005D002C">
        <w:rPr>
          <w:rFonts w:cs="Times New Roman"/>
          <w:spacing w:val="-1"/>
          <w:lang w:eastAsia="ru-RU"/>
        </w:rPr>
        <w:t>ам</w:t>
      </w:r>
      <w:r w:rsidRPr="005D002C">
        <w:rPr>
          <w:rFonts w:cs="Times New Roman"/>
          <w:spacing w:val="2"/>
          <w:lang w:eastAsia="ru-RU"/>
        </w:rPr>
        <w:t>о</w:t>
      </w:r>
      <w:r w:rsidRPr="005D002C">
        <w:rPr>
          <w:rFonts w:cs="Times New Roman"/>
          <w:lang w:eastAsia="ru-RU"/>
        </w:rPr>
        <w:t>стоятел</w:t>
      </w:r>
      <w:r w:rsidRPr="005D002C">
        <w:rPr>
          <w:rFonts w:cs="Times New Roman"/>
          <w:spacing w:val="1"/>
          <w:lang w:eastAsia="ru-RU"/>
        </w:rPr>
        <w:t>ьн</w:t>
      </w:r>
      <w:r w:rsidRPr="005D002C">
        <w:rPr>
          <w:rFonts w:cs="Times New Roman"/>
          <w:lang w:eastAsia="ru-RU"/>
        </w:rPr>
        <w:t>о и в основном правил</w:t>
      </w:r>
      <w:r w:rsidRPr="005D002C">
        <w:rPr>
          <w:rFonts w:cs="Times New Roman"/>
          <w:spacing w:val="1"/>
          <w:lang w:eastAsia="ru-RU"/>
        </w:rPr>
        <w:t>ьн</w:t>
      </w:r>
      <w:r w:rsidRPr="005D002C">
        <w:rPr>
          <w:rFonts w:cs="Times New Roman"/>
          <w:lang w:eastAsia="ru-RU"/>
        </w:rPr>
        <w:t>о с</w:t>
      </w:r>
      <w:r w:rsidRPr="005D002C">
        <w:rPr>
          <w:rFonts w:cs="Times New Roman"/>
          <w:spacing w:val="-1"/>
          <w:lang w:eastAsia="ru-RU"/>
        </w:rPr>
        <w:t>а</w:t>
      </w:r>
      <w:r w:rsidRPr="005D002C">
        <w:rPr>
          <w:rFonts w:cs="Times New Roman"/>
          <w:lang w:eastAsia="ru-RU"/>
        </w:rPr>
        <w:t>м</w:t>
      </w:r>
      <w:r w:rsidRPr="005D002C">
        <w:rPr>
          <w:rFonts w:cs="Times New Roman"/>
          <w:spacing w:val="1"/>
          <w:lang w:eastAsia="ru-RU"/>
        </w:rPr>
        <w:t>о</w:t>
      </w:r>
      <w:r w:rsidRPr="005D002C">
        <w:rPr>
          <w:rFonts w:cs="Times New Roman"/>
          <w:lang w:eastAsia="ru-RU"/>
        </w:rPr>
        <w:t>стоя</w:t>
      </w:r>
      <w:r w:rsidRPr="005D002C">
        <w:rPr>
          <w:rFonts w:cs="Times New Roman"/>
          <w:spacing w:val="1"/>
          <w:lang w:eastAsia="ru-RU"/>
        </w:rPr>
        <w:t>т</w:t>
      </w:r>
      <w:r w:rsidRPr="005D002C">
        <w:rPr>
          <w:rFonts w:cs="Times New Roman"/>
          <w:lang w:eastAsia="ru-RU"/>
        </w:rPr>
        <w:t>ель</w:t>
      </w:r>
      <w:r w:rsidRPr="005D002C">
        <w:rPr>
          <w:rFonts w:cs="Times New Roman"/>
          <w:spacing w:val="1"/>
          <w:lang w:eastAsia="ru-RU"/>
        </w:rPr>
        <w:t>н</w:t>
      </w:r>
      <w:r w:rsidRPr="005D002C">
        <w:rPr>
          <w:rFonts w:cs="Times New Roman"/>
          <w:lang w:eastAsia="ru-RU"/>
        </w:rPr>
        <w:t>о</w:t>
      </w:r>
      <w:r w:rsidRPr="005D002C">
        <w:rPr>
          <w:rFonts w:cs="Times New Roman"/>
          <w:spacing w:val="122"/>
          <w:lang w:eastAsia="ru-RU"/>
        </w:rPr>
        <w:t xml:space="preserve"> </w:t>
      </w:r>
      <w:r w:rsidRPr="005D002C">
        <w:rPr>
          <w:rFonts w:cs="Times New Roman"/>
          <w:lang w:eastAsia="ru-RU"/>
        </w:rPr>
        <w:t>выполнил практическое задание, опираясь на теоретические знания, однако при выполнении практического задания были допущены 1-2 незначительные ошибки.</w:t>
      </w:r>
    </w:p>
    <w:p w14:paraId="22F47247" w14:textId="77777777" w:rsidR="005D002C" w:rsidRPr="005D002C" w:rsidRDefault="005D002C" w:rsidP="005D002C">
      <w:pPr>
        <w:suppressAutoHyphens w:val="0"/>
        <w:ind w:right="150" w:firstLine="709"/>
        <w:jc w:val="both"/>
        <w:rPr>
          <w:rFonts w:cs="Times New Roman"/>
          <w:b/>
          <w:bCs/>
          <w:i/>
          <w:iCs/>
          <w:w w:val="101"/>
          <w:lang w:eastAsia="ru-RU"/>
        </w:rPr>
      </w:pPr>
      <w:r w:rsidRPr="005D002C">
        <w:rPr>
          <w:rFonts w:cs="Times New Roman"/>
          <w:lang w:eastAsia="ru-RU"/>
        </w:rPr>
        <w:t>«Удовлетворител</w:t>
      </w:r>
      <w:r w:rsidRPr="005D002C">
        <w:rPr>
          <w:rFonts w:cs="Times New Roman"/>
          <w:spacing w:val="1"/>
          <w:lang w:eastAsia="ru-RU"/>
        </w:rPr>
        <w:t>ьн</w:t>
      </w:r>
      <w:r w:rsidRPr="005D002C">
        <w:rPr>
          <w:rFonts w:cs="Times New Roman"/>
          <w:lang w:eastAsia="ru-RU"/>
        </w:rPr>
        <w:t xml:space="preserve">о» - обучающийся  </w:t>
      </w:r>
      <w:r w:rsidRPr="005D002C">
        <w:rPr>
          <w:rFonts w:cs="Times New Roman"/>
          <w:spacing w:val="-34"/>
          <w:lang w:eastAsia="ru-RU"/>
        </w:rPr>
        <w:t xml:space="preserve"> </w:t>
      </w:r>
      <w:r w:rsidRPr="005D002C">
        <w:rPr>
          <w:rFonts w:cs="Times New Roman"/>
          <w:lang w:eastAsia="ru-RU"/>
        </w:rPr>
        <w:t>выполнил практическое задание, но не в полной мере продемонстрировал все необходимые умения, имеет недостаточную теоретическую подготовку, до</w:t>
      </w:r>
      <w:r w:rsidRPr="005D002C">
        <w:rPr>
          <w:rFonts w:cs="Times New Roman"/>
          <w:spacing w:val="3"/>
          <w:lang w:eastAsia="ru-RU"/>
        </w:rPr>
        <w:t>п</w:t>
      </w:r>
      <w:r w:rsidRPr="005D002C">
        <w:rPr>
          <w:rFonts w:cs="Times New Roman"/>
          <w:spacing w:val="-6"/>
          <w:lang w:eastAsia="ru-RU"/>
        </w:rPr>
        <w:t>у</w:t>
      </w:r>
      <w:r w:rsidRPr="005D002C">
        <w:rPr>
          <w:rFonts w:cs="Times New Roman"/>
          <w:spacing w:val="-1"/>
          <w:lang w:eastAsia="ru-RU"/>
        </w:rPr>
        <w:t>с</w:t>
      </w:r>
      <w:r w:rsidRPr="005D002C">
        <w:rPr>
          <w:rFonts w:cs="Times New Roman"/>
          <w:lang w:eastAsia="ru-RU"/>
        </w:rPr>
        <w:t>т</w:t>
      </w:r>
      <w:r w:rsidRPr="005D002C">
        <w:rPr>
          <w:rFonts w:cs="Times New Roman"/>
          <w:spacing w:val="1"/>
          <w:lang w:eastAsia="ru-RU"/>
        </w:rPr>
        <w:t>и</w:t>
      </w:r>
      <w:r w:rsidRPr="005D002C">
        <w:rPr>
          <w:rFonts w:cs="Times New Roman"/>
          <w:lang w:eastAsia="ru-RU"/>
        </w:rPr>
        <w:t>л несколько не</w:t>
      </w:r>
      <w:r w:rsidRPr="005D002C">
        <w:rPr>
          <w:rFonts w:cs="Times New Roman"/>
          <w:spacing w:val="1"/>
          <w:lang w:eastAsia="ru-RU"/>
        </w:rPr>
        <w:t>с</w:t>
      </w:r>
      <w:r w:rsidRPr="005D002C">
        <w:rPr>
          <w:rFonts w:cs="Times New Roman"/>
          <w:spacing w:val="-4"/>
          <w:lang w:eastAsia="ru-RU"/>
        </w:rPr>
        <w:t>у</w:t>
      </w:r>
      <w:r w:rsidRPr="005D002C">
        <w:rPr>
          <w:rFonts w:cs="Times New Roman"/>
          <w:lang w:eastAsia="ru-RU"/>
        </w:rPr>
        <w:t>щ</w:t>
      </w:r>
      <w:r w:rsidRPr="005D002C">
        <w:rPr>
          <w:rFonts w:cs="Times New Roman"/>
          <w:spacing w:val="1"/>
          <w:lang w:eastAsia="ru-RU"/>
        </w:rPr>
        <w:t>е</w:t>
      </w:r>
      <w:r w:rsidRPr="005D002C">
        <w:rPr>
          <w:rFonts w:cs="Times New Roman"/>
          <w:lang w:eastAsia="ru-RU"/>
        </w:rPr>
        <w:t>ств</w:t>
      </w:r>
      <w:r w:rsidRPr="005D002C">
        <w:rPr>
          <w:rFonts w:cs="Times New Roman"/>
          <w:spacing w:val="-1"/>
          <w:lang w:eastAsia="ru-RU"/>
        </w:rPr>
        <w:t>е</w:t>
      </w:r>
      <w:r w:rsidRPr="005D002C">
        <w:rPr>
          <w:rFonts w:cs="Times New Roman"/>
          <w:spacing w:val="1"/>
          <w:lang w:eastAsia="ru-RU"/>
        </w:rPr>
        <w:t>нн</w:t>
      </w:r>
      <w:r w:rsidRPr="005D002C">
        <w:rPr>
          <w:rFonts w:cs="Times New Roman"/>
          <w:lang w:eastAsia="ru-RU"/>
        </w:rPr>
        <w:t>ых или 1-2 грубые ошибки.</w:t>
      </w:r>
    </w:p>
    <w:p w14:paraId="16D0C5B1" w14:textId="77777777" w:rsidR="005D002C" w:rsidRPr="005D002C" w:rsidRDefault="005D002C" w:rsidP="005D002C">
      <w:pPr>
        <w:suppressAutoHyphens w:val="0"/>
        <w:ind w:right="150" w:firstLine="709"/>
        <w:jc w:val="both"/>
        <w:rPr>
          <w:rFonts w:cs="Times New Roman"/>
          <w:b/>
          <w:bCs/>
          <w:i/>
          <w:iCs/>
          <w:w w:val="101"/>
          <w:lang w:eastAsia="ru-RU"/>
        </w:rPr>
      </w:pPr>
      <w:r w:rsidRPr="005D002C">
        <w:rPr>
          <w:rFonts w:cs="Times New Roman"/>
          <w:lang w:eastAsia="ru-RU"/>
        </w:rPr>
        <w:t>«Н</w:t>
      </w:r>
      <w:r w:rsidRPr="005D002C">
        <w:rPr>
          <w:rFonts w:cs="Times New Roman"/>
          <w:spacing w:val="3"/>
          <w:lang w:eastAsia="ru-RU"/>
        </w:rPr>
        <w:t>е</w:t>
      </w:r>
      <w:r w:rsidRPr="005D002C">
        <w:rPr>
          <w:rFonts w:cs="Times New Roman"/>
          <w:spacing w:val="-6"/>
          <w:lang w:eastAsia="ru-RU"/>
        </w:rPr>
        <w:t>у</w:t>
      </w:r>
      <w:r w:rsidRPr="005D002C">
        <w:rPr>
          <w:rFonts w:cs="Times New Roman"/>
          <w:spacing w:val="1"/>
          <w:lang w:eastAsia="ru-RU"/>
        </w:rPr>
        <w:t>д</w:t>
      </w:r>
      <w:r w:rsidRPr="005D002C">
        <w:rPr>
          <w:rFonts w:cs="Times New Roman"/>
          <w:lang w:eastAsia="ru-RU"/>
        </w:rPr>
        <w:t>овлетвор</w:t>
      </w:r>
      <w:r w:rsidRPr="005D002C">
        <w:rPr>
          <w:rFonts w:cs="Times New Roman"/>
          <w:spacing w:val="1"/>
          <w:lang w:eastAsia="ru-RU"/>
        </w:rPr>
        <w:t>и</w:t>
      </w:r>
      <w:r w:rsidRPr="005D002C">
        <w:rPr>
          <w:rFonts w:cs="Times New Roman"/>
          <w:lang w:eastAsia="ru-RU"/>
        </w:rPr>
        <w:t>тел</w:t>
      </w:r>
      <w:r w:rsidRPr="005D002C">
        <w:rPr>
          <w:rFonts w:cs="Times New Roman"/>
          <w:spacing w:val="1"/>
          <w:lang w:eastAsia="ru-RU"/>
        </w:rPr>
        <w:t>ь</w:t>
      </w:r>
      <w:r w:rsidRPr="005D002C">
        <w:rPr>
          <w:rFonts w:cs="Times New Roman"/>
          <w:lang w:eastAsia="ru-RU"/>
        </w:rPr>
        <w:t>но» - не выполнил практическое задание или допустил множество существенных ошибок.</w:t>
      </w:r>
    </w:p>
    <w:p w14:paraId="623CDE1B" w14:textId="77777777" w:rsidR="005D002C" w:rsidRPr="005D002C" w:rsidRDefault="005D002C" w:rsidP="005D002C">
      <w:pPr>
        <w:suppressAutoHyphens w:val="0"/>
        <w:spacing w:after="200" w:line="276" w:lineRule="auto"/>
        <w:rPr>
          <w:rFonts w:cs="Times New Roman"/>
          <w:b/>
          <w:lang w:eastAsia="ru-RU"/>
        </w:rPr>
      </w:pPr>
      <w:r w:rsidRPr="005D002C">
        <w:rPr>
          <w:rFonts w:cs="Times New Roman"/>
          <w:b/>
          <w:lang w:eastAsia="ru-RU"/>
        </w:rPr>
        <w:br w:type="page"/>
      </w:r>
    </w:p>
    <w:p w14:paraId="5421A499" w14:textId="77777777" w:rsidR="005D002C" w:rsidRPr="005D002C" w:rsidRDefault="005D002C" w:rsidP="005D002C">
      <w:pPr>
        <w:tabs>
          <w:tab w:val="left" w:pos="284"/>
        </w:tabs>
        <w:suppressAutoHyphens w:val="0"/>
        <w:spacing w:after="200" w:line="276" w:lineRule="auto"/>
        <w:contextualSpacing/>
        <w:jc w:val="center"/>
        <w:rPr>
          <w:rFonts w:cs="Times New Roman"/>
          <w:b/>
          <w:lang w:eastAsia="ru-RU"/>
        </w:rPr>
      </w:pPr>
      <w:r w:rsidRPr="005D002C">
        <w:rPr>
          <w:rFonts w:cs="Times New Roman"/>
          <w:b/>
          <w:lang w:eastAsia="ru-RU"/>
        </w:rPr>
        <w:t>3.3 Образец оформления билета к дифференцированному зачету</w:t>
      </w:r>
    </w:p>
    <w:p w14:paraId="29B465EA" w14:textId="77777777" w:rsidR="005D002C" w:rsidRPr="005D002C" w:rsidRDefault="005D002C" w:rsidP="005D002C">
      <w:pPr>
        <w:suppressAutoHyphens w:val="0"/>
        <w:jc w:val="center"/>
        <w:rPr>
          <w:rFonts w:cs="Times New Roman"/>
          <w:lang w:eastAsia="ru-RU"/>
        </w:rPr>
      </w:pPr>
      <w:r w:rsidRPr="005D002C">
        <w:rPr>
          <w:rFonts w:cs="Times New Roman"/>
          <w:lang w:eastAsia="ru-RU"/>
        </w:rPr>
        <w:t xml:space="preserve">Министерство образования, науки и молодежной политики </w:t>
      </w:r>
    </w:p>
    <w:p w14:paraId="08B67DCE" w14:textId="77777777" w:rsidR="005D002C" w:rsidRPr="005D002C" w:rsidRDefault="005D002C" w:rsidP="005D002C">
      <w:pPr>
        <w:suppressAutoHyphens w:val="0"/>
        <w:jc w:val="center"/>
        <w:rPr>
          <w:rFonts w:cs="Times New Roman"/>
          <w:lang w:eastAsia="ru-RU"/>
        </w:rPr>
      </w:pPr>
      <w:r w:rsidRPr="005D002C">
        <w:rPr>
          <w:rFonts w:cs="Times New Roman"/>
          <w:lang w:eastAsia="ru-RU"/>
        </w:rPr>
        <w:t>Краснодарского края</w:t>
      </w:r>
    </w:p>
    <w:p w14:paraId="5C04F95D" w14:textId="77777777" w:rsidR="005D002C" w:rsidRPr="005D002C" w:rsidRDefault="005D002C" w:rsidP="005D002C">
      <w:pPr>
        <w:suppressAutoHyphens w:val="0"/>
        <w:jc w:val="center"/>
        <w:rPr>
          <w:rFonts w:cs="Times New Roman"/>
          <w:lang w:eastAsia="ru-RU"/>
        </w:rPr>
      </w:pPr>
      <w:r w:rsidRPr="005D002C">
        <w:rPr>
          <w:rFonts w:cs="Times New Roman"/>
          <w:lang w:eastAsia="ru-RU"/>
        </w:rPr>
        <w:t>Государственное бюджетное профессиональное образовательное учреждение</w:t>
      </w:r>
    </w:p>
    <w:p w14:paraId="45DF4119" w14:textId="77777777" w:rsidR="005D002C" w:rsidRPr="005D002C" w:rsidRDefault="005D002C" w:rsidP="005D002C">
      <w:pPr>
        <w:suppressAutoHyphens w:val="0"/>
        <w:jc w:val="center"/>
        <w:rPr>
          <w:rFonts w:cs="Times New Roman"/>
          <w:lang w:eastAsia="ru-RU"/>
        </w:rPr>
      </w:pPr>
      <w:r w:rsidRPr="005D002C">
        <w:rPr>
          <w:rFonts w:cs="Times New Roman"/>
          <w:lang w:eastAsia="ru-RU"/>
        </w:rPr>
        <w:t>Краснодарского края</w:t>
      </w:r>
    </w:p>
    <w:p w14:paraId="20D12D88" w14:textId="77777777" w:rsidR="005D002C" w:rsidRPr="005D002C" w:rsidRDefault="005D002C" w:rsidP="005D002C">
      <w:pPr>
        <w:suppressAutoHyphens w:val="0"/>
        <w:jc w:val="center"/>
        <w:rPr>
          <w:rFonts w:cs="Times New Roman"/>
          <w:lang w:eastAsia="ru-RU"/>
        </w:rPr>
      </w:pPr>
      <w:r w:rsidRPr="005D002C">
        <w:rPr>
          <w:rFonts w:cs="Times New Roman"/>
          <w:lang w:eastAsia="ru-RU"/>
        </w:rPr>
        <w:t xml:space="preserve"> «Краснодарский торгово-экономический колледж» </w:t>
      </w:r>
    </w:p>
    <w:p w14:paraId="13CC7EE5" w14:textId="77777777" w:rsidR="005D002C" w:rsidRPr="005D002C" w:rsidRDefault="005D002C" w:rsidP="005D002C">
      <w:pPr>
        <w:suppressAutoHyphens w:val="0"/>
        <w:ind w:right="141"/>
        <w:rPr>
          <w:rFonts w:cs="Times New Roman"/>
          <w:b/>
          <w:iCs/>
          <w:lang w:eastAsia="ru-RU"/>
        </w:rPr>
      </w:pPr>
    </w:p>
    <w:p w14:paraId="272CCB6B" w14:textId="77777777" w:rsidR="005D002C" w:rsidRPr="005D002C" w:rsidRDefault="005D002C" w:rsidP="005D002C">
      <w:pPr>
        <w:suppressAutoHyphens w:val="0"/>
        <w:ind w:right="141"/>
        <w:jc w:val="center"/>
        <w:rPr>
          <w:rFonts w:cs="Times New Roman"/>
          <w:b/>
          <w:iCs/>
          <w:lang w:eastAsia="ru-RU"/>
        </w:rPr>
      </w:pPr>
      <w:r w:rsidRPr="005D002C">
        <w:rPr>
          <w:rFonts w:cs="Times New Roman"/>
          <w:b/>
          <w:iCs/>
          <w:lang w:eastAsia="ru-RU"/>
        </w:rPr>
        <w:t xml:space="preserve">ДИФФЕРЕНЦИРОВАННЫЙ ЗАЧЕТ </w:t>
      </w:r>
    </w:p>
    <w:p w14:paraId="7C84927F" w14:textId="77777777" w:rsidR="005D002C" w:rsidRPr="005D002C" w:rsidRDefault="005D002C" w:rsidP="005D002C">
      <w:pPr>
        <w:suppressAutoHyphens w:val="0"/>
        <w:ind w:right="141"/>
        <w:jc w:val="center"/>
        <w:rPr>
          <w:rFonts w:cs="Times New Roman"/>
          <w:b/>
          <w:iCs/>
          <w:lang w:eastAsia="ru-RU"/>
        </w:rPr>
      </w:pPr>
      <w:r w:rsidRPr="005D002C">
        <w:rPr>
          <w:rFonts w:cs="Times New Roman"/>
          <w:b/>
          <w:iCs/>
          <w:lang w:eastAsia="ru-RU"/>
        </w:rPr>
        <w:t>БИЛЕТ №1</w:t>
      </w:r>
    </w:p>
    <w:p w14:paraId="04F50F0C" w14:textId="77777777" w:rsidR="005D002C" w:rsidRPr="005D002C" w:rsidRDefault="005D002C" w:rsidP="005D002C">
      <w:pPr>
        <w:suppressAutoHyphens w:val="0"/>
        <w:ind w:right="141"/>
        <w:jc w:val="center"/>
        <w:rPr>
          <w:rFonts w:cs="Times New Roman"/>
          <w:i/>
          <w:iCs/>
          <w:lang w:eastAsia="ru-RU"/>
        </w:rPr>
      </w:pPr>
    </w:p>
    <w:p w14:paraId="484EEB0B" w14:textId="77777777" w:rsidR="005D002C" w:rsidRPr="005D002C" w:rsidRDefault="005D002C" w:rsidP="005D002C">
      <w:pPr>
        <w:suppressAutoHyphens w:val="0"/>
        <w:jc w:val="center"/>
        <w:rPr>
          <w:rFonts w:cs="Times New Roman"/>
          <w:b/>
          <w:lang w:eastAsia="ru-RU"/>
        </w:rPr>
      </w:pPr>
      <w:r w:rsidRPr="005D002C">
        <w:rPr>
          <w:rFonts w:cs="Times New Roman"/>
          <w:b/>
          <w:lang w:eastAsia="ru-RU"/>
        </w:rPr>
        <w:t xml:space="preserve">Специальность </w:t>
      </w:r>
      <w:r w:rsidRPr="005D002C">
        <w:rPr>
          <w:rFonts w:cs="Times New Roman"/>
          <w:b/>
          <w:u w:val="single"/>
          <w:lang w:eastAsia="ru-RU"/>
        </w:rPr>
        <w:t>43.02.06 Сервис на транспорте (по видам транспорта)</w:t>
      </w:r>
    </w:p>
    <w:p w14:paraId="169BDADE" w14:textId="77777777" w:rsidR="005D002C" w:rsidRPr="005D002C" w:rsidRDefault="005D002C" w:rsidP="005D002C">
      <w:pPr>
        <w:suppressAutoHyphens w:val="0"/>
        <w:jc w:val="center"/>
        <w:rPr>
          <w:rFonts w:cs="Times New Roman"/>
          <w:lang w:eastAsia="ru-RU"/>
        </w:rPr>
      </w:pPr>
      <w:r w:rsidRPr="005D002C">
        <w:rPr>
          <w:rFonts w:cs="Times New Roman"/>
          <w:lang w:eastAsia="ru-RU"/>
        </w:rPr>
        <w:t>(код, наименование)</w:t>
      </w:r>
    </w:p>
    <w:p w14:paraId="74283044" w14:textId="77777777" w:rsidR="005D002C" w:rsidRPr="005D002C" w:rsidRDefault="005D002C" w:rsidP="005D002C">
      <w:pPr>
        <w:suppressAutoHyphens w:val="0"/>
        <w:rPr>
          <w:rFonts w:cs="Times New Roman"/>
          <w:u w:val="single"/>
          <w:lang w:eastAsia="ru-RU"/>
        </w:rPr>
      </w:pPr>
      <w:r w:rsidRPr="005D002C">
        <w:rPr>
          <w:rFonts w:cs="Times New Roman"/>
          <w:b/>
          <w:lang w:eastAsia="ru-RU"/>
        </w:rPr>
        <w:t xml:space="preserve">Учебная дисциплина         </w:t>
      </w:r>
      <w:r w:rsidRPr="005D002C">
        <w:rPr>
          <w:rFonts w:cs="Times New Roman"/>
          <w:lang w:eastAsia="ru-RU"/>
        </w:rPr>
        <w:t xml:space="preserve"> </w:t>
      </w:r>
      <w:r w:rsidRPr="005D002C">
        <w:rPr>
          <w:rFonts w:cs="Times New Roman"/>
          <w:u w:val="single"/>
          <w:lang w:eastAsia="ru-RU"/>
        </w:rPr>
        <w:t xml:space="preserve">ОГСЭ.03 Иностранный язык </w:t>
      </w:r>
    </w:p>
    <w:p w14:paraId="44D094B1" w14:textId="77777777" w:rsidR="005D002C" w:rsidRPr="00C02A41" w:rsidRDefault="005D002C" w:rsidP="005D002C">
      <w:pPr>
        <w:suppressAutoHyphens w:val="0"/>
        <w:jc w:val="center"/>
        <w:rPr>
          <w:rFonts w:cs="Times New Roman"/>
          <w:lang w:val="en-US" w:eastAsia="ru-RU"/>
        </w:rPr>
      </w:pPr>
      <w:r w:rsidRPr="00C02A41">
        <w:rPr>
          <w:rFonts w:cs="Times New Roman"/>
          <w:lang w:val="en-US" w:eastAsia="ru-RU"/>
        </w:rPr>
        <w:t>(</w:t>
      </w:r>
      <w:r w:rsidRPr="005D002C">
        <w:rPr>
          <w:rFonts w:cs="Times New Roman"/>
          <w:lang w:eastAsia="ru-RU"/>
        </w:rPr>
        <w:t>индекс</w:t>
      </w:r>
      <w:r w:rsidRPr="00C02A41">
        <w:rPr>
          <w:rFonts w:cs="Times New Roman"/>
          <w:lang w:val="en-US" w:eastAsia="ru-RU"/>
        </w:rPr>
        <w:t xml:space="preserve">, </w:t>
      </w:r>
      <w:r w:rsidRPr="005D002C">
        <w:rPr>
          <w:rFonts w:cs="Times New Roman"/>
          <w:lang w:eastAsia="ru-RU"/>
        </w:rPr>
        <w:t>наименование</w:t>
      </w:r>
      <w:r w:rsidRPr="00C02A41">
        <w:rPr>
          <w:rFonts w:cs="Times New Roman"/>
          <w:lang w:val="en-US" w:eastAsia="ru-RU"/>
        </w:rPr>
        <w:t>)</w:t>
      </w:r>
    </w:p>
    <w:p w14:paraId="10E52B09" w14:textId="77777777" w:rsidR="005D002C" w:rsidRPr="005D002C" w:rsidRDefault="005D002C" w:rsidP="005D002C">
      <w:pPr>
        <w:shd w:val="clear" w:color="auto" w:fill="FFFFFF"/>
        <w:suppressAutoHyphens w:val="0"/>
        <w:jc w:val="both"/>
        <w:rPr>
          <w:rFonts w:cs="Times New Roman"/>
          <w:lang w:val="en-US" w:eastAsia="ru-RU"/>
        </w:rPr>
      </w:pPr>
      <w:r w:rsidRPr="005D002C">
        <w:rPr>
          <w:rFonts w:cs="Times New Roman"/>
          <w:b/>
          <w:lang w:val="en-US" w:eastAsia="ru-RU"/>
        </w:rPr>
        <w:t>Task № 1:</w:t>
      </w:r>
      <w:r w:rsidRPr="005D002C">
        <w:rPr>
          <w:rFonts w:cs="Times New Roman"/>
          <w:lang w:val="en-US" w:eastAsia="ru-RU"/>
        </w:rPr>
        <w:t xml:space="preserve"> </w:t>
      </w:r>
      <w:r w:rsidRPr="005D002C">
        <w:rPr>
          <w:rFonts w:cs="Times New Roman"/>
          <w:b/>
          <w:lang w:val="en-US" w:eastAsia="ru-RU"/>
        </w:rPr>
        <w:t>Read and translate the text</w:t>
      </w:r>
      <w:r w:rsidRPr="005D002C">
        <w:rPr>
          <w:rFonts w:cs="Times New Roman"/>
          <w:lang w:val="en-US" w:eastAsia="ru-RU"/>
        </w:rPr>
        <w:t xml:space="preserve"> «</w:t>
      </w:r>
      <w:r w:rsidRPr="005D002C">
        <w:rPr>
          <w:rFonts w:cs="Times New Roman"/>
          <w:b/>
          <w:bCs/>
          <w:lang w:val="en-US" w:eastAsia="ru-RU"/>
        </w:rPr>
        <w:t>English as a world language and an International aviation language»</w:t>
      </w:r>
    </w:p>
    <w:p w14:paraId="42B0BEDA" w14:textId="77777777" w:rsidR="005D002C" w:rsidRPr="005D002C" w:rsidRDefault="005D002C" w:rsidP="005D002C">
      <w:pPr>
        <w:shd w:val="clear" w:color="auto" w:fill="FFFFFF"/>
        <w:tabs>
          <w:tab w:val="left" w:pos="8905"/>
        </w:tabs>
        <w:suppressAutoHyphens w:val="0"/>
        <w:ind w:right="-2"/>
        <w:jc w:val="both"/>
        <w:rPr>
          <w:rFonts w:cs="Times New Roman"/>
          <w:lang w:val="en-US" w:eastAsia="ru-RU"/>
        </w:rPr>
      </w:pPr>
      <w:r w:rsidRPr="005D002C">
        <w:rPr>
          <w:rFonts w:cs="Times New Roman"/>
          <w:lang w:val="en-US" w:eastAsia="ru-RU"/>
        </w:rPr>
        <w:t>English has become a world language because of its establishment as a mother tongue outside England, almost in all the continents of the world. This exporting of English began in the XVII-th century, with the first settlements in North America. Above all, the great growth of population in the United States together with massive immigration in the nineteenth and twentieth centuries has given the English language its present standing in the world. Besides, basic characteristics of English also contribute to the situation that nowadays it is the most spread language on Earth. These characteristics are: simplicity of forms (very few endings); flexibility (the same word can operate as some different parts of speech); openness of vocabulary (English words are frequently admitted by other languages). At present English is the language of business, technology, sport and aviation.</w:t>
      </w:r>
    </w:p>
    <w:p w14:paraId="11968F15" w14:textId="77777777" w:rsidR="005D002C" w:rsidRPr="005D002C" w:rsidRDefault="005D002C" w:rsidP="005D002C">
      <w:pPr>
        <w:shd w:val="clear" w:color="auto" w:fill="FFFFFF"/>
        <w:tabs>
          <w:tab w:val="left" w:pos="8931"/>
        </w:tabs>
        <w:suppressAutoHyphens w:val="0"/>
        <w:ind w:right="-2"/>
        <w:jc w:val="both"/>
        <w:rPr>
          <w:rFonts w:cs="Times New Roman"/>
          <w:lang w:val="en-US" w:eastAsia="ru-RU"/>
        </w:rPr>
      </w:pPr>
      <w:r w:rsidRPr="005D002C">
        <w:rPr>
          <w:rFonts w:cs="Times New Roman"/>
          <w:lang w:val="en-US" w:eastAsia="ru-RU"/>
        </w:rPr>
        <w:t>There are four working languages in ICAO – English, French, Spanish and Russian. But all meetings, conferences and assemblies are conducted in English and then all materials are translated into other languages. For this purpose, ICAO has a special “Language and Publications Branch” with four sections.</w:t>
      </w:r>
    </w:p>
    <w:p w14:paraId="57FBE2F5" w14:textId="77777777" w:rsidR="005D002C" w:rsidRPr="005D002C" w:rsidRDefault="005D002C" w:rsidP="005D002C">
      <w:pPr>
        <w:shd w:val="clear" w:color="auto" w:fill="FFFFFF"/>
        <w:tabs>
          <w:tab w:val="left" w:pos="9072"/>
        </w:tabs>
        <w:suppressAutoHyphens w:val="0"/>
        <w:ind w:right="-2"/>
        <w:jc w:val="both"/>
        <w:rPr>
          <w:rFonts w:cs="Times New Roman"/>
          <w:lang w:val="en-US" w:eastAsia="ru-RU"/>
        </w:rPr>
      </w:pPr>
      <w:r w:rsidRPr="005D002C">
        <w:rPr>
          <w:rFonts w:cs="Times New Roman"/>
          <w:lang w:val="en-US" w:eastAsia="ru-RU"/>
        </w:rPr>
        <w:t>The most urgent problem in aviation is safety. The progress in safety is achieved by intensive efforts in various spheres – engineering sciences, meteorology, psychology, medicine, economics and “last but not least” the English language. Insufficient English language proficiency often results in accidents and incidents. For example, the worst disaster in aviation history occurred in 1977 when two Boeings 747 collided at Tenerife, Canary Islands. The crew of Pan American 747 missed or misunderstood taxi instructions requiring a turn off the active runway. At the same time KLM 747 initiated a shrouded take off on the opposite direction. The two aircraft met on the active runway, with heavy loss of lives.</w:t>
      </w:r>
    </w:p>
    <w:p w14:paraId="753EB208" w14:textId="77777777" w:rsidR="005D002C" w:rsidRPr="005D002C" w:rsidRDefault="005D002C" w:rsidP="005D002C">
      <w:pPr>
        <w:shd w:val="clear" w:color="auto" w:fill="FFFFFF"/>
        <w:tabs>
          <w:tab w:val="left" w:pos="8931"/>
        </w:tabs>
        <w:suppressAutoHyphens w:val="0"/>
        <w:ind w:right="-2"/>
        <w:jc w:val="both"/>
        <w:rPr>
          <w:rFonts w:cs="Times New Roman"/>
          <w:lang w:val="en-US" w:eastAsia="ru-RU"/>
        </w:rPr>
      </w:pPr>
      <w:r w:rsidRPr="005D002C">
        <w:rPr>
          <w:rFonts w:cs="Times New Roman"/>
          <w:lang w:val="en-US" w:eastAsia="ru-RU"/>
        </w:rPr>
        <w:t>Between 1976-2000 more than 1100 passengers and crews lost their lives in accidents in which language played a contributory role.</w:t>
      </w:r>
    </w:p>
    <w:p w14:paraId="0140E5BB" w14:textId="77777777" w:rsidR="005D002C" w:rsidRPr="005D002C" w:rsidRDefault="005D002C" w:rsidP="005D002C">
      <w:pPr>
        <w:shd w:val="clear" w:color="auto" w:fill="FFFFFF"/>
        <w:tabs>
          <w:tab w:val="left" w:pos="8931"/>
        </w:tabs>
        <w:suppressAutoHyphens w:val="0"/>
        <w:ind w:right="-2"/>
        <w:jc w:val="both"/>
        <w:rPr>
          <w:rFonts w:cs="Times New Roman"/>
          <w:lang w:val="en-US" w:eastAsia="ru-RU"/>
        </w:rPr>
      </w:pPr>
      <w:r w:rsidRPr="005D002C">
        <w:rPr>
          <w:rFonts w:cs="Times New Roman"/>
          <w:lang w:val="en-US" w:eastAsia="ru-RU"/>
        </w:rPr>
        <w:t>Concern over the role of language in airline accidents brought real actions. So in March 2003 ICAO adopted Amendments to ICAO Annexes 1, 6, 10 and 11. These Amendments make clear and extend language requirements. In addition, they contain new stricter requirements for language testing.</w:t>
      </w:r>
    </w:p>
    <w:p w14:paraId="31B9DE1F" w14:textId="77777777" w:rsidR="005D002C" w:rsidRPr="005D002C" w:rsidRDefault="005D002C" w:rsidP="005D002C">
      <w:pPr>
        <w:shd w:val="clear" w:color="auto" w:fill="FFFFFF"/>
        <w:tabs>
          <w:tab w:val="left" w:pos="8931"/>
        </w:tabs>
        <w:suppressAutoHyphens w:val="0"/>
        <w:ind w:right="-2"/>
        <w:jc w:val="both"/>
        <w:rPr>
          <w:rFonts w:cs="Times New Roman"/>
          <w:lang w:val="en-US" w:eastAsia="ru-RU"/>
        </w:rPr>
      </w:pPr>
      <w:r w:rsidRPr="005D002C">
        <w:rPr>
          <w:rFonts w:cs="Times New Roman"/>
          <w:lang w:val="en-US" w:eastAsia="ru-RU"/>
        </w:rPr>
        <w:t>Additional standards in Annex 10 demand to adhere (=follow) more closely to standard phraseology in all air-ground exchanges and to use plain language when phraseology is not sufficient. Phraseology alone is unable to cover all of the potential situations, particularly (especially) in critical or emergency situations. Therefore the PELA (Proficiency in English Language) test examines use of both ATC phraseology and plain English.</w:t>
      </w:r>
    </w:p>
    <w:p w14:paraId="428B2507" w14:textId="77777777" w:rsidR="005D002C" w:rsidRPr="005D002C" w:rsidRDefault="005D002C" w:rsidP="005D002C">
      <w:pPr>
        <w:shd w:val="clear" w:color="auto" w:fill="FFFFFF"/>
        <w:suppressAutoHyphens w:val="0"/>
        <w:ind w:right="-2"/>
        <w:jc w:val="both"/>
        <w:rPr>
          <w:rFonts w:cs="Times New Roman"/>
          <w:b/>
          <w:lang w:val="en-US" w:eastAsia="ru-RU"/>
        </w:rPr>
      </w:pPr>
      <w:r w:rsidRPr="005D002C">
        <w:rPr>
          <w:rFonts w:cs="Times New Roman"/>
          <w:b/>
          <w:lang w:val="en-US" w:eastAsia="ru-RU"/>
        </w:rPr>
        <w:t>Task № 2:</w:t>
      </w:r>
      <w:r w:rsidRPr="005D002C">
        <w:rPr>
          <w:rFonts w:cs="Times New Roman"/>
          <w:lang w:val="en-US" w:eastAsia="ru-RU"/>
        </w:rPr>
        <w:t xml:space="preserve"> </w:t>
      </w:r>
      <w:r w:rsidRPr="005D002C">
        <w:rPr>
          <w:rFonts w:cs="Times New Roman"/>
          <w:b/>
          <w:lang w:val="en-US" w:eastAsia="ru-RU"/>
        </w:rPr>
        <w:t xml:space="preserve">Answer the questions to the text. Say what statements are true and what ones are false. Comment on the true statements and correct the false ones. Prove with the text. </w:t>
      </w:r>
    </w:p>
    <w:p w14:paraId="6F1853BF" w14:textId="77777777" w:rsidR="005D002C" w:rsidRPr="005D002C" w:rsidRDefault="005D002C" w:rsidP="005D002C">
      <w:pPr>
        <w:shd w:val="clear" w:color="auto" w:fill="FFFFFF"/>
        <w:suppressAutoHyphens w:val="0"/>
        <w:ind w:left="120" w:right="-2"/>
        <w:jc w:val="both"/>
        <w:rPr>
          <w:rFonts w:cs="Times New Roman"/>
          <w:lang w:val="en-US" w:eastAsia="ru-RU"/>
        </w:rPr>
      </w:pPr>
      <w:r w:rsidRPr="005D002C">
        <w:rPr>
          <w:rFonts w:cs="Times New Roman"/>
          <w:lang w:val="en-US" w:eastAsia="ru-RU"/>
        </w:rPr>
        <w:t>1. When did the exporting of English begin?</w:t>
      </w:r>
    </w:p>
    <w:p w14:paraId="1351B296" w14:textId="77777777" w:rsidR="005D002C" w:rsidRPr="005D002C" w:rsidRDefault="005D002C" w:rsidP="005D002C">
      <w:pPr>
        <w:shd w:val="clear" w:color="auto" w:fill="FFFFFF"/>
        <w:suppressAutoHyphens w:val="0"/>
        <w:ind w:left="120" w:right="-2"/>
        <w:jc w:val="both"/>
        <w:rPr>
          <w:rFonts w:cs="Times New Roman"/>
          <w:lang w:val="en-US" w:eastAsia="ru-RU"/>
        </w:rPr>
      </w:pPr>
      <w:r w:rsidRPr="005D002C">
        <w:rPr>
          <w:rFonts w:cs="Times New Roman"/>
          <w:lang w:val="en-US" w:eastAsia="ru-RU"/>
        </w:rPr>
        <w:t>English has become a world language because of its establishment as a mother tongue outside England, almost in all the continents of the world. This exporting of English began in the XVII-th century, with the first settlements in North America.</w:t>
      </w:r>
    </w:p>
    <w:p w14:paraId="403CE30F" w14:textId="77777777" w:rsidR="005D002C" w:rsidRPr="005D002C" w:rsidRDefault="005D002C" w:rsidP="005D002C">
      <w:pPr>
        <w:shd w:val="clear" w:color="auto" w:fill="FFFFFF"/>
        <w:suppressAutoHyphens w:val="0"/>
        <w:ind w:left="120" w:right="-2"/>
        <w:jc w:val="both"/>
        <w:rPr>
          <w:rFonts w:cs="Times New Roman"/>
          <w:lang w:val="en-US" w:eastAsia="ru-RU"/>
        </w:rPr>
      </w:pPr>
      <w:r w:rsidRPr="005D002C">
        <w:rPr>
          <w:rFonts w:cs="Times New Roman"/>
          <w:lang w:val="en-US" w:eastAsia="ru-RU"/>
        </w:rPr>
        <w:t>2. In what spheres of life is English most widely used? At present English is the language of business, technology, sport and aviation.</w:t>
      </w:r>
    </w:p>
    <w:p w14:paraId="7ADF839F" w14:textId="77777777" w:rsidR="005D002C" w:rsidRPr="005D002C" w:rsidRDefault="005D002C" w:rsidP="005D002C">
      <w:pPr>
        <w:shd w:val="clear" w:color="auto" w:fill="FFFFFF"/>
        <w:suppressAutoHyphens w:val="0"/>
        <w:ind w:left="120" w:right="-2"/>
        <w:jc w:val="both"/>
        <w:rPr>
          <w:rFonts w:cs="Times New Roman"/>
          <w:lang w:val="en-US" w:eastAsia="ru-RU"/>
        </w:rPr>
      </w:pPr>
      <w:r w:rsidRPr="005D002C">
        <w:rPr>
          <w:rFonts w:cs="Times New Roman"/>
          <w:lang w:val="en-US" w:eastAsia="ru-RU"/>
        </w:rPr>
        <w:t>3. How many working languages are there in ICAO? There are four working languages in ICAO – English, French, Spanish and Russian.</w:t>
      </w:r>
    </w:p>
    <w:p w14:paraId="6BC96E69" w14:textId="77777777" w:rsidR="005D002C" w:rsidRPr="005D002C" w:rsidRDefault="005D002C" w:rsidP="005D002C">
      <w:pPr>
        <w:shd w:val="clear" w:color="auto" w:fill="FFFFFF"/>
        <w:suppressAutoHyphens w:val="0"/>
        <w:ind w:left="120" w:right="-2"/>
        <w:jc w:val="both"/>
        <w:rPr>
          <w:rFonts w:cs="Times New Roman"/>
          <w:lang w:val="en-US" w:eastAsia="ru-RU"/>
        </w:rPr>
      </w:pPr>
      <w:r w:rsidRPr="005D002C">
        <w:rPr>
          <w:rFonts w:cs="Times New Roman"/>
          <w:lang w:val="en-US" w:eastAsia="ru-RU"/>
        </w:rPr>
        <w:t>4. In what language are meetings, conferences and assemblies conducted in ICAO? all meetings, conferences and assemblies are conducted in English and then all materials are translated into other languages.</w:t>
      </w:r>
    </w:p>
    <w:p w14:paraId="299D9188" w14:textId="77777777" w:rsidR="005D002C" w:rsidRPr="005D002C" w:rsidRDefault="005D002C" w:rsidP="005D002C">
      <w:pPr>
        <w:shd w:val="clear" w:color="auto" w:fill="FFFFFF"/>
        <w:suppressAutoHyphens w:val="0"/>
        <w:ind w:left="120" w:right="-2"/>
        <w:jc w:val="both"/>
        <w:rPr>
          <w:rFonts w:cs="Times New Roman"/>
          <w:lang w:val="en-US" w:eastAsia="ru-RU"/>
        </w:rPr>
      </w:pPr>
      <w:r w:rsidRPr="005D002C">
        <w:rPr>
          <w:rFonts w:cs="Times New Roman"/>
          <w:lang w:val="en-US" w:eastAsia="ru-RU"/>
        </w:rPr>
        <w:t>5. How is the progress in safety achieved? The progress in safety is achieved by intensive efforts in various spheres – engineering sciences, meteorology, psychology, medicine, economics and “last but not least” the English language.</w:t>
      </w:r>
    </w:p>
    <w:p w14:paraId="1CE4CABA" w14:textId="77777777" w:rsidR="005D002C" w:rsidRPr="005D002C" w:rsidRDefault="005D002C" w:rsidP="005D002C">
      <w:pPr>
        <w:shd w:val="clear" w:color="auto" w:fill="FFFFFF"/>
        <w:suppressAutoHyphens w:val="0"/>
        <w:ind w:left="120" w:right="-2"/>
        <w:jc w:val="both"/>
        <w:rPr>
          <w:rFonts w:cs="Times New Roman"/>
          <w:lang w:val="en-US" w:eastAsia="ru-RU"/>
        </w:rPr>
      </w:pPr>
      <w:r w:rsidRPr="005D002C">
        <w:rPr>
          <w:rFonts w:cs="Times New Roman"/>
          <w:lang w:val="en-US" w:eastAsia="ru-RU"/>
        </w:rPr>
        <w:t>6. Could you explain why English language is so important in solving safety problem? Insufficient English language proficiency often results in accidents and incidents. For example, the worst disaster in aviation history occurred in 1977 when two Boeings 747 collided at Tenerife, Canary Islands. The crew of Pan American 747 missed or misunderstood taxi instructions requiring a turn off the active runway. At the same time KLM 747 initiated a shrouded take off on the opposite direction. The two aircraft met on the active runway, with heavy loss of lives.</w:t>
      </w:r>
    </w:p>
    <w:p w14:paraId="1041FD84" w14:textId="77777777" w:rsidR="005D002C" w:rsidRPr="005D002C" w:rsidRDefault="005D002C" w:rsidP="005D002C">
      <w:pPr>
        <w:shd w:val="clear" w:color="auto" w:fill="FFFFFF"/>
        <w:suppressAutoHyphens w:val="0"/>
        <w:ind w:left="120" w:right="-2"/>
        <w:jc w:val="both"/>
        <w:rPr>
          <w:rFonts w:cs="Times New Roman"/>
          <w:lang w:val="en-US" w:eastAsia="ru-RU"/>
        </w:rPr>
      </w:pPr>
      <w:r w:rsidRPr="005D002C">
        <w:rPr>
          <w:rFonts w:cs="Times New Roman"/>
          <w:lang w:val="en-US" w:eastAsia="ru-RU"/>
        </w:rPr>
        <w:t>7. What are ICAO real actions for improving English language proficiency? So in March 2003 ICAO adopted Amendments to ICAO Annexes 1, 6, 10 and 11.</w:t>
      </w:r>
    </w:p>
    <w:p w14:paraId="4EA7706B" w14:textId="77777777" w:rsidR="005D002C" w:rsidRPr="005D002C" w:rsidRDefault="005D002C" w:rsidP="005D002C">
      <w:pPr>
        <w:shd w:val="clear" w:color="auto" w:fill="FFFFFF"/>
        <w:suppressAutoHyphens w:val="0"/>
        <w:ind w:left="120" w:right="-2"/>
        <w:jc w:val="both"/>
        <w:rPr>
          <w:rFonts w:cs="Times New Roman"/>
          <w:lang w:val="en-US" w:eastAsia="ru-RU"/>
        </w:rPr>
      </w:pPr>
      <w:r w:rsidRPr="005D002C">
        <w:rPr>
          <w:rFonts w:cs="Times New Roman"/>
          <w:lang w:val="en-US" w:eastAsia="ru-RU"/>
        </w:rPr>
        <w:t>8. Will you describe the Amendments to ICAO Annexes adopted in 2003? These Amendments make clear and extend language requirements. In addition, they contain new stricter requirements for language testing.</w:t>
      </w:r>
    </w:p>
    <w:p w14:paraId="08908CF2" w14:textId="77777777" w:rsidR="005D002C" w:rsidRPr="005D002C" w:rsidRDefault="005D002C" w:rsidP="005D002C">
      <w:pPr>
        <w:shd w:val="clear" w:color="auto" w:fill="FFFFFF"/>
        <w:suppressAutoHyphens w:val="0"/>
        <w:ind w:left="120" w:right="-2"/>
        <w:jc w:val="both"/>
        <w:rPr>
          <w:rFonts w:cs="Times New Roman"/>
          <w:lang w:val="en-US" w:eastAsia="ru-RU"/>
        </w:rPr>
      </w:pPr>
      <w:r w:rsidRPr="005D002C">
        <w:rPr>
          <w:rFonts w:cs="Times New Roman"/>
          <w:lang w:val="en-US" w:eastAsia="ru-RU"/>
        </w:rPr>
        <w:t> 9. What do additional standards demand? Additional standards in Annex 10 demand to adhere (=follow) more closely to standard phraseology in all air-ground exchanges and to use plain language when phraseology is not sufficient.</w:t>
      </w:r>
    </w:p>
    <w:p w14:paraId="2C7BCBC0" w14:textId="77777777" w:rsidR="005D002C" w:rsidRPr="005D002C" w:rsidRDefault="005D002C" w:rsidP="005D002C">
      <w:pPr>
        <w:shd w:val="clear" w:color="auto" w:fill="FFFFFF"/>
        <w:suppressAutoHyphens w:val="0"/>
        <w:ind w:left="120" w:right="-2"/>
        <w:jc w:val="both"/>
        <w:rPr>
          <w:rFonts w:cs="Times New Roman"/>
          <w:lang w:val="en-US" w:eastAsia="ru-RU"/>
        </w:rPr>
      </w:pPr>
      <w:r w:rsidRPr="005D002C">
        <w:rPr>
          <w:rFonts w:cs="Times New Roman"/>
          <w:lang w:val="en-US" w:eastAsia="ru-RU"/>
        </w:rPr>
        <w:t>10. Can phraseology alone cover all of the potential situation in the air? Phraseology alone is unable to cover all of the potential situations, particularly (especially) in critical or emergency situations.</w:t>
      </w:r>
    </w:p>
    <w:p w14:paraId="24444231" w14:textId="77777777" w:rsidR="005D002C" w:rsidRPr="005D002C" w:rsidRDefault="005D002C" w:rsidP="005D002C">
      <w:pPr>
        <w:shd w:val="clear" w:color="auto" w:fill="FFFFFF"/>
        <w:suppressAutoHyphens w:val="0"/>
        <w:ind w:left="120" w:right="-2"/>
        <w:jc w:val="both"/>
        <w:rPr>
          <w:rFonts w:cs="Times New Roman"/>
          <w:lang w:val="en-US" w:eastAsia="ru-RU"/>
        </w:rPr>
      </w:pPr>
      <w:r w:rsidRPr="005D002C">
        <w:rPr>
          <w:rFonts w:cs="Times New Roman"/>
          <w:lang w:val="en-US" w:eastAsia="ru-RU"/>
        </w:rPr>
        <w:t>11. What are the PELA test requirements now? Therefore, the PELA (Proficiency in English Language) test examines use of both ATC phraseology and plain English.</w:t>
      </w:r>
    </w:p>
    <w:p w14:paraId="69AC298A" w14:textId="77777777" w:rsidR="005D002C" w:rsidRPr="005D002C" w:rsidRDefault="005D002C" w:rsidP="005D002C">
      <w:pPr>
        <w:suppressAutoHyphens w:val="0"/>
        <w:ind w:right="-2"/>
        <w:jc w:val="both"/>
        <w:rPr>
          <w:rFonts w:cs="Times New Roman"/>
          <w:b/>
          <w:lang w:val="en-US" w:eastAsia="ru-RU"/>
        </w:rPr>
      </w:pPr>
      <w:r w:rsidRPr="005D002C">
        <w:rPr>
          <w:rFonts w:cs="Times New Roman"/>
          <w:b/>
          <w:lang w:val="en-US" w:eastAsia="ru-RU"/>
        </w:rPr>
        <w:t xml:space="preserve">Task-3: Read aloud the selected passage in English </w:t>
      </w:r>
    </w:p>
    <w:p w14:paraId="0CC287E0" w14:textId="77777777" w:rsidR="005D002C" w:rsidRPr="005D002C" w:rsidRDefault="005D002C" w:rsidP="005D002C">
      <w:pPr>
        <w:shd w:val="clear" w:color="auto" w:fill="FFFFFF"/>
        <w:suppressAutoHyphens w:val="0"/>
        <w:ind w:right="-2"/>
        <w:jc w:val="both"/>
        <w:rPr>
          <w:rFonts w:cs="Times New Roman"/>
          <w:lang w:val="en-US" w:eastAsia="ru-RU"/>
        </w:rPr>
      </w:pPr>
      <w:r w:rsidRPr="005D002C">
        <w:rPr>
          <w:rFonts w:cs="Times New Roman"/>
          <w:lang w:val="en-US" w:eastAsia="ru-RU"/>
        </w:rPr>
        <w:t>English has become a world language because of its establishment as a mother tongue outside England, almost in all the continents of the world. This exporting of English began in the XVII-th century, with the first settlements in North America. Above all, the great growth of population in the United States together with massive immigration in the nineteenth and twentieth centuries has given the English language its present standing in the world. Besides, basic characteristics of English also contribute to the situation that nowadays it is the most spread language on Earth. These characteristics are: simplicity of forms (very few endings); flexibility (the same word can operate as some different parts of speech); openness of vocabulary (English words are frequently admitted by other languages). At present English is the language of business, technology, sport and aviation.</w:t>
      </w:r>
    </w:p>
    <w:p w14:paraId="1DE34FB4" w14:textId="77777777" w:rsidR="005D002C" w:rsidRPr="005D002C" w:rsidRDefault="005D002C" w:rsidP="005D002C">
      <w:pPr>
        <w:shd w:val="clear" w:color="auto" w:fill="FFFFFF"/>
        <w:tabs>
          <w:tab w:val="left" w:pos="8931"/>
        </w:tabs>
        <w:suppressAutoHyphens w:val="0"/>
        <w:ind w:right="-2"/>
        <w:jc w:val="both"/>
        <w:rPr>
          <w:rFonts w:cs="Times New Roman"/>
          <w:lang w:val="en-US" w:eastAsia="ru-RU"/>
        </w:rPr>
      </w:pPr>
      <w:r w:rsidRPr="005D002C">
        <w:rPr>
          <w:rFonts w:cs="Times New Roman"/>
          <w:lang w:val="en-US" w:eastAsia="ru-RU"/>
        </w:rPr>
        <w:t>There are four working languages in ICAO – English, French, Spanish and Russian. But all meetings, conferences and assemblies are conducted in English and then all materials are translated into other languages. For this purpose, ICAO has a special “Language and Publications Branch” with four sections.</w:t>
      </w:r>
    </w:p>
    <w:p w14:paraId="34757020" w14:textId="77777777" w:rsidR="005D002C" w:rsidRPr="005D002C" w:rsidRDefault="005D002C" w:rsidP="005D002C">
      <w:pPr>
        <w:suppressAutoHyphens w:val="0"/>
        <w:ind w:left="720"/>
        <w:contextualSpacing/>
        <w:rPr>
          <w:rFonts w:cs="Times New Roman"/>
          <w:sz w:val="28"/>
          <w:szCs w:val="28"/>
          <w:lang w:val="en-US" w:eastAsia="ru-RU"/>
        </w:rPr>
      </w:pPr>
      <w:r w:rsidRPr="005D002C">
        <w:rPr>
          <w:rFonts w:cs="Times New Roman"/>
          <w:lang w:val="en-US" w:eastAsia="ru-RU"/>
        </w:rPr>
        <w:t>The most urgent problem in aviation is safety.</w:t>
      </w:r>
    </w:p>
    <w:p w14:paraId="185B5D42" w14:textId="77777777" w:rsidR="005D002C" w:rsidRPr="005D002C" w:rsidRDefault="005D002C" w:rsidP="005D002C">
      <w:pPr>
        <w:tabs>
          <w:tab w:val="left" w:pos="284"/>
        </w:tabs>
        <w:suppressAutoHyphens w:val="0"/>
        <w:spacing w:after="200" w:line="276" w:lineRule="auto"/>
        <w:contextualSpacing/>
        <w:jc w:val="center"/>
        <w:rPr>
          <w:rFonts w:cs="Times New Roman"/>
          <w:b/>
          <w:lang w:val="en-US" w:eastAsia="ru-RU"/>
        </w:rPr>
      </w:pPr>
    </w:p>
    <w:p w14:paraId="04157A75" w14:textId="77777777" w:rsidR="005D002C" w:rsidRPr="005D002C" w:rsidRDefault="005D002C" w:rsidP="005D002C">
      <w:pPr>
        <w:widowControl w:val="0"/>
        <w:suppressAutoHyphens w:val="0"/>
        <w:ind w:right="85"/>
        <w:jc w:val="center"/>
        <w:rPr>
          <w:rFonts w:cs="Times New Roman"/>
          <w:lang w:val="en-US" w:eastAsia="ru-RU"/>
        </w:rPr>
      </w:pPr>
    </w:p>
    <w:p w14:paraId="470786F0" w14:textId="77777777" w:rsidR="005D002C" w:rsidRPr="005D002C" w:rsidRDefault="005D002C" w:rsidP="005D002C">
      <w:pPr>
        <w:suppressAutoHyphens w:val="0"/>
        <w:spacing w:after="200" w:line="276" w:lineRule="auto"/>
        <w:rPr>
          <w:rFonts w:cs="Times New Roman"/>
          <w:lang w:val="en-US" w:eastAsia="ru-RU"/>
        </w:rPr>
      </w:pPr>
      <w:r w:rsidRPr="005D002C">
        <w:rPr>
          <w:rFonts w:cs="Times New Roman"/>
          <w:lang w:val="en-US" w:eastAsia="ru-RU"/>
        </w:rPr>
        <w:br w:type="page"/>
      </w:r>
    </w:p>
    <w:p w14:paraId="06D07404" w14:textId="77777777" w:rsidR="005D002C" w:rsidRPr="005D002C" w:rsidRDefault="005D002C" w:rsidP="005D002C">
      <w:pPr>
        <w:jc w:val="right"/>
        <w:rPr>
          <w:rFonts w:cs="Times New Roman"/>
          <w:lang w:val="en-US" w:eastAsia="zh-CN"/>
        </w:rPr>
      </w:pPr>
    </w:p>
    <w:p w14:paraId="536095A6" w14:textId="77777777" w:rsidR="00336D26" w:rsidRPr="00336D26" w:rsidRDefault="00336D26" w:rsidP="00336D26">
      <w:pPr>
        <w:suppressAutoHyphens w:val="0"/>
        <w:jc w:val="center"/>
        <w:rPr>
          <w:rFonts w:cs="Times New Roman"/>
          <w:bCs/>
          <w:lang w:eastAsia="ru-RU"/>
        </w:rPr>
      </w:pPr>
      <w:r w:rsidRPr="00336D26">
        <w:rPr>
          <w:rFonts w:cs="Times New Roman"/>
          <w:bCs/>
          <w:lang w:eastAsia="ru-RU"/>
        </w:rPr>
        <w:t xml:space="preserve">МИНИСТЕРСТВО ОБРАЗОВАНИЯ, НАУКИ И МОЛОДЕЖНОЙ ПОЛИТИКИ </w:t>
      </w:r>
    </w:p>
    <w:p w14:paraId="3B59D29A" w14:textId="77777777" w:rsidR="00336D26" w:rsidRPr="00336D26" w:rsidRDefault="00336D26" w:rsidP="00336D26">
      <w:pPr>
        <w:suppressAutoHyphens w:val="0"/>
        <w:jc w:val="center"/>
        <w:rPr>
          <w:rFonts w:cs="Times New Roman"/>
          <w:bCs/>
          <w:lang w:eastAsia="ru-RU"/>
        </w:rPr>
      </w:pPr>
      <w:r w:rsidRPr="00336D26">
        <w:rPr>
          <w:rFonts w:cs="Times New Roman"/>
          <w:bCs/>
          <w:lang w:eastAsia="ru-RU"/>
        </w:rPr>
        <w:t xml:space="preserve"> КРАСНОДАРСКОГО КРАЯ</w:t>
      </w:r>
    </w:p>
    <w:p w14:paraId="7FF13ADA" w14:textId="77777777" w:rsidR="00336D26" w:rsidRPr="00336D26" w:rsidRDefault="00336D26" w:rsidP="00336D26">
      <w:pPr>
        <w:suppressAutoHyphens w:val="0"/>
        <w:jc w:val="center"/>
        <w:rPr>
          <w:rFonts w:cs="Times New Roman"/>
          <w:b/>
          <w:bCs/>
          <w:lang w:eastAsia="ru-RU"/>
        </w:rPr>
      </w:pPr>
    </w:p>
    <w:p w14:paraId="646BC663" w14:textId="77777777" w:rsidR="00336D26" w:rsidRPr="00336D26" w:rsidRDefault="00336D26" w:rsidP="00336D26">
      <w:pPr>
        <w:keepNext/>
        <w:suppressAutoHyphens w:val="0"/>
        <w:jc w:val="center"/>
        <w:outlineLvl w:val="1"/>
        <w:rPr>
          <w:rFonts w:cs="Times New Roman"/>
          <w:b/>
          <w:bCs/>
          <w:lang w:eastAsia="ru-RU"/>
        </w:rPr>
      </w:pPr>
      <w:r w:rsidRPr="00336D26">
        <w:rPr>
          <w:rFonts w:cs="Times New Roman"/>
          <w:b/>
          <w:bCs/>
          <w:lang w:eastAsia="ru-RU"/>
        </w:rPr>
        <w:t>ГОСУДАРСТВЕННОЕ АВТОНОМНОЕ ПРОФЕССИОНАЛЬНОЕ ОБРАЗОВАТЕЛЬНОЕ УЧРЕЖДЕНИЕ КРАСНОДАРСКОГО КРАЯ</w:t>
      </w:r>
    </w:p>
    <w:p w14:paraId="15A6B449" w14:textId="77777777" w:rsidR="00336D26" w:rsidRPr="00336D26" w:rsidRDefault="00336D26" w:rsidP="00336D26">
      <w:pPr>
        <w:suppressAutoHyphens w:val="0"/>
        <w:jc w:val="center"/>
        <w:rPr>
          <w:rFonts w:cs="Times New Roman"/>
          <w:b/>
          <w:bCs/>
          <w:lang w:eastAsia="ru-RU"/>
        </w:rPr>
      </w:pPr>
      <w:r w:rsidRPr="00336D26">
        <w:rPr>
          <w:rFonts w:cs="Times New Roman"/>
          <w:b/>
          <w:bCs/>
          <w:lang w:eastAsia="ru-RU"/>
        </w:rPr>
        <w:t xml:space="preserve"> «КРАСНОДАРСКИЙ ГУМАНИТАРНО-ТЕХНОЛОГИЧЕСКИЙ КОЛЛЕДЖ»</w:t>
      </w:r>
    </w:p>
    <w:p w14:paraId="375F12B6" w14:textId="77777777" w:rsidR="00336D26" w:rsidRPr="00336D26" w:rsidRDefault="00336D26" w:rsidP="00336D26">
      <w:pPr>
        <w:suppressAutoHyphens w:val="0"/>
        <w:ind w:left="-240" w:firstLine="240"/>
        <w:jc w:val="center"/>
        <w:rPr>
          <w:rFonts w:cs="Times New Roman"/>
          <w:b/>
          <w:spacing w:val="-12"/>
          <w:sz w:val="28"/>
          <w:szCs w:val="28"/>
          <w:highlight w:val="yellow"/>
        </w:rPr>
      </w:pPr>
    </w:p>
    <w:p w14:paraId="555DA0D0" w14:textId="77777777" w:rsidR="00336D26" w:rsidRPr="00336D26" w:rsidRDefault="00336D26" w:rsidP="00336D26">
      <w:pPr>
        <w:suppressAutoHyphens w:val="0"/>
        <w:jc w:val="right"/>
        <w:rPr>
          <w:rFonts w:cs="Times New Roman"/>
          <w:sz w:val="28"/>
          <w:szCs w:val="28"/>
          <w:highlight w:val="yellow"/>
        </w:rPr>
      </w:pPr>
    </w:p>
    <w:p w14:paraId="03EF3D75" w14:textId="77777777" w:rsidR="00336D26" w:rsidRPr="00336D26" w:rsidRDefault="00336D26" w:rsidP="00336D26">
      <w:pPr>
        <w:suppressAutoHyphens w:val="0"/>
        <w:jc w:val="right"/>
        <w:rPr>
          <w:rFonts w:cs="Times New Roman"/>
          <w:sz w:val="28"/>
          <w:szCs w:val="28"/>
          <w:highlight w:val="yellow"/>
        </w:rPr>
      </w:pPr>
    </w:p>
    <w:p w14:paraId="0C156894" w14:textId="77777777" w:rsidR="00336D26" w:rsidRPr="00336D26" w:rsidRDefault="00336D26" w:rsidP="00336D26">
      <w:pPr>
        <w:suppressAutoHyphens w:val="0"/>
        <w:jc w:val="right"/>
        <w:rPr>
          <w:rFonts w:cs="Times New Roman"/>
          <w:sz w:val="28"/>
          <w:szCs w:val="28"/>
        </w:rPr>
      </w:pPr>
    </w:p>
    <w:p w14:paraId="2C59BCA6" w14:textId="77777777" w:rsidR="00336D26" w:rsidRPr="00336D26" w:rsidRDefault="00336D26" w:rsidP="00336D26">
      <w:pPr>
        <w:suppressAutoHyphens w:val="0"/>
        <w:rPr>
          <w:rFonts w:cs="Times New Roman"/>
          <w:sz w:val="28"/>
          <w:szCs w:val="28"/>
        </w:rPr>
      </w:pPr>
    </w:p>
    <w:p w14:paraId="09A6FFB4" w14:textId="77777777" w:rsidR="00336D26" w:rsidRPr="00336D26" w:rsidRDefault="00336D26" w:rsidP="00336D26">
      <w:pPr>
        <w:suppressAutoHyphens w:val="0"/>
        <w:jc w:val="center"/>
        <w:rPr>
          <w:rFonts w:cs="Times New Roman"/>
          <w:b/>
          <w:sz w:val="28"/>
          <w:szCs w:val="28"/>
        </w:rPr>
      </w:pPr>
    </w:p>
    <w:p w14:paraId="66AC563C" w14:textId="77777777" w:rsidR="00336D26" w:rsidRPr="00336D26" w:rsidRDefault="00336D26" w:rsidP="00336D26">
      <w:pPr>
        <w:suppressAutoHyphens w:val="0"/>
        <w:jc w:val="center"/>
        <w:rPr>
          <w:rFonts w:cs="Times New Roman"/>
          <w:b/>
          <w:sz w:val="28"/>
          <w:szCs w:val="28"/>
        </w:rPr>
      </w:pPr>
    </w:p>
    <w:p w14:paraId="7C751E53" w14:textId="77777777" w:rsidR="00336D26" w:rsidRPr="00336D26" w:rsidRDefault="00336D26" w:rsidP="00336D26">
      <w:pPr>
        <w:spacing w:after="10" w:line="269" w:lineRule="auto"/>
        <w:ind w:hanging="10"/>
        <w:jc w:val="center"/>
        <w:rPr>
          <w:b/>
          <w:color w:val="000000"/>
          <w:sz w:val="28"/>
          <w:szCs w:val="28"/>
          <w:lang w:eastAsia="en-US"/>
        </w:rPr>
      </w:pPr>
      <w:r w:rsidRPr="00336D26">
        <w:rPr>
          <w:b/>
          <w:color w:val="000000"/>
          <w:sz w:val="28"/>
          <w:szCs w:val="28"/>
          <w:lang w:eastAsia="en-US"/>
        </w:rPr>
        <w:t>ФОНД ОЦЕНОЧНЫХ СРЕДСТВ</w:t>
      </w:r>
      <w:r w:rsidRPr="00336D26">
        <w:t xml:space="preserve"> </w:t>
      </w:r>
      <w:r w:rsidRPr="00336D26">
        <w:rPr>
          <w:b/>
          <w:color w:val="000000"/>
          <w:sz w:val="28"/>
          <w:szCs w:val="28"/>
          <w:lang w:eastAsia="en-US"/>
        </w:rPr>
        <w:t>УЧЕБНОЙ ДИСЦИПЛИНЫ</w:t>
      </w:r>
    </w:p>
    <w:p w14:paraId="341950E3" w14:textId="734AAF1D" w:rsidR="00336D26" w:rsidRPr="00336D26" w:rsidRDefault="00336D26" w:rsidP="00336D26">
      <w:pPr>
        <w:suppressAutoHyphens w:val="0"/>
        <w:spacing w:before="120"/>
        <w:jc w:val="center"/>
        <w:rPr>
          <w:rFonts w:cs="Times New Roman"/>
          <w:b/>
          <w:sz w:val="28"/>
          <w:szCs w:val="28"/>
        </w:rPr>
      </w:pPr>
      <w:r w:rsidRPr="00336D26">
        <w:rPr>
          <w:rFonts w:cs="Times New Roman"/>
          <w:b/>
          <w:sz w:val="28"/>
          <w:szCs w:val="28"/>
        </w:rPr>
        <w:t>СГ.0</w:t>
      </w:r>
      <w:r>
        <w:rPr>
          <w:rFonts w:cs="Times New Roman"/>
          <w:b/>
          <w:sz w:val="28"/>
          <w:szCs w:val="28"/>
        </w:rPr>
        <w:t>3</w:t>
      </w:r>
      <w:r w:rsidRPr="00336D26">
        <w:rPr>
          <w:rFonts w:cs="Times New Roman"/>
          <w:b/>
          <w:sz w:val="28"/>
          <w:szCs w:val="28"/>
        </w:rPr>
        <w:t xml:space="preserve"> «Безопасность жизнедеятельности» </w:t>
      </w:r>
    </w:p>
    <w:p w14:paraId="4A40DC52" w14:textId="77777777" w:rsidR="00336D26" w:rsidRPr="00336D26" w:rsidRDefault="00336D26" w:rsidP="00336D26">
      <w:pPr>
        <w:suppressAutoHyphens w:val="0"/>
        <w:rPr>
          <w:rFonts w:cs="Times New Roman"/>
          <w:b/>
          <w:i/>
          <w:sz w:val="28"/>
          <w:szCs w:val="28"/>
        </w:rPr>
      </w:pPr>
    </w:p>
    <w:p w14:paraId="3551170C" w14:textId="77777777" w:rsidR="00336D26" w:rsidRPr="00336D26" w:rsidRDefault="00336D26" w:rsidP="00336D26">
      <w:pPr>
        <w:suppressAutoHyphens w:val="0"/>
        <w:jc w:val="center"/>
        <w:rPr>
          <w:rFonts w:cs="Times New Roman"/>
          <w:b/>
          <w:i/>
          <w:sz w:val="28"/>
          <w:szCs w:val="28"/>
        </w:rPr>
      </w:pPr>
      <w:r w:rsidRPr="00336D26">
        <w:rPr>
          <w:rFonts w:cs="Times New Roman"/>
          <w:b/>
          <w:i/>
          <w:sz w:val="28"/>
          <w:szCs w:val="28"/>
        </w:rPr>
        <w:t>«Социально-гуманитарный цикл»</w:t>
      </w:r>
    </w:p>
    <w:p w14:paraId="02EDF85C" w14:textId="77777777" w:rsidR="00336D26" w:rsidRPr="00336D26" w:rsidRDefault="00336D26" w:rsidP="00336D26">
      <w:pPr>
        <w:suppressAutoHyphens w:val="0"/>
        <w:jc w:val="center"/>
        <w:rPr>
          <w:rFonts w:cs="Times New Roman"/>
          <w:b/>
          <w:i/>
          <w:sz w:val="28"/>
          <w:szCs w:val="28"/>
        </w:rPr>
      </w:pPr>
      <w:r w:rsidRPr="00336D26">
        <w:rPr>
          <w:rFonts w:cs="Times New Roman"/>
          <w:b/>
          <w:i/>
          <w:sz w:val="28"/>
          <w:szCs w:val="28"/>
        </w:rPr>
        <w:t xml:space="preserve">образовательной программы среднего профессионального образования </w:t>
      </w:r>
    </w:p>
    <w:p w14:paraId="7E5DA275" w14:textId="77777777" w:rsidR="00336D26" w:rsidRPr="00336D26" w:rsidRDefault="00336D26" w:rsidP="00336D26">
      <w:pPr>
        <w:suppressAutoHyphens w:val="0"/>
        <w:jc w:val="center"/>
        <w:rPr>
          <w:rFonts w:cs="Times New Roman"/>
          <w:b/>
          <w:i/>
          <w:sz w:val="28"/>
          <w:szCs w:val="28"/>
        </w:rPr>
      </w:pPr>
      <w:r w:rsidRPr="00336D26">
        <w:rPr>
          <w:rFonts w:cs="Times New Roman"/>
          <w:b/>
          <w:i/>
          <w:sz w:val="28"/>
          <w:szCs w:val="28"/>
        </w:rPr>
        <w:t xml:space="preserve">по программе подготовки специалистов среднего звена </w:t>
      </w:r>
    </w:p>
    <w:p w14:paraId="692E55D2" w14:textId="77777777" w:rsidR="00336D26" w:rsidRPr="00336D26" w:rsidRDefault="00336D26" w:rsidP="00336D26">
      <w:pPr>
        <w:suppressAutoHyphens w:val="0"/>
        <w:jc w:val="center"/>
        <w:rPr>
          <w:rFonts w:cs="Times New Roman"/>
          <w:b/>
          <w:i/>
          <w:sz w:val="28"/>
          <w:szCs w:val="28"/>
        </w:rPr>
      </w:pPr>
      <w:r w:rsidRPr="00336D26">
        <w:rPr>
          <w:rFonts w:cs="Times New Roman"/>
          <w:b/>
          <w:i/>
          <w:sz w:val="28"/>
          <w:szCs w:val="28"/>
        </w:rPr>
        <w:t>по специальности:</w:t>
      </w:r>
    </w:p>
    <w:p w14:paraId="319F38AD" w14:textId="77777777" w:rsidR="00336D26" w:rsidRPr="00336D26" w:rsidRDefault="00336D26" w:rsidP="00336D26">
      <w:pPr>
        <w:suppressAutoHyphens w:val="0"/>
        <w:jc w:val="center"/>
        <w:rPr>
          <w:rFonts w:cs="Times New Roman"/>
          <w:b/>
          <w:i/>
          <w:sz w:val="28"/>
          <w:szCs w:val="28"/>
        </w:rPr>
      </w:pPr>
      <w:r w:rsidRPr="00336D26">
        <w:rPr>
          <w:rFonts w:cs="Times New Roman"/>
          <w:b/>
          <w:i/>
          <w:sz w:val="28"/>
          <w:szCs w:val="28"/>
        </w:rPr>
        <w:t xml:space="preserve">43.02.06 Сервис на транспорте (по видам транспорта) </w:t>
      </w:r>
    </w:p>
    <w:p w14:paraId="444E0117" w14:textId="77777777" w:rsidR="00336D26" w:rsidRPr="00336D26" w:rsidRDefault="00336D26" w:rsidP="00336D26">
      <w:pPr>
        <w:suppressAutoHyphens w:val="0"/>
        <w:jc w:val="center"/>
        <w:rPr>
          <w:rFonts w:cs="Times New Roman"/>
          <w:sz w:val="28"/>
          <w:szCs w:val="28"/>
        </w:rPr>
      </w:pPr>
    </w:p>
    <w:p w14:paraId="7F8CAAB1" w14:textId="77777777" w:rsidR="00336D26" w:rsidRPr="00336D26" w:rsidRDefault="00336D26" w:rsidP="00336D26">
      <w:pPr>
        <w:suppressAutoHyphens w:val="0"/>
        <w:jc w:val="center"/>
        <w:rPr>
          <w:rFonts w:cs="Times New Roman"/>
          <w:sz w:val="28"/>
          <w:szCs w:val="28"/>
        </w:rPr>
      </w:pPr>
    </w:p>
    <w:p w14:paraId="527D3240" w14:textId="77777777" w:rsidR="00336D26" w:rsidRPr="00336D26" w:rsidRDefault="00336D26" w:rsidP="00336D26">
      <w:pPr>
        <w:suppressAutoHyphens w:val="0"/>
        <w:jc w:val="center"/>
        <w:rPr>
          <w:rFonts w:cs="Times New Roman"/>
          <w:sz w:val="28"/>
          <w:szCs w:val="28"/>
        </w:rPr>
      </w:pPr>
    </w:p>
    <w:p w14:paraId="27FD9519" w14:textId="77777777" w:rsidR="00336D26" w:rsidRPr="00336D26" w:rsidRDefault="00336D26" w:rsidP="00336D26">
      <w:pPr>
        <w:suppressAutoHyphens w:val="0"/>
        <w:jc w:val="center"/>
        <w:rPr>
          <w:rFonts w:cs="Times New Roman"/>
          <w:sz w:val="28"/>
          <w:szCs w:val="28"/>
        </w:rPr>
      </w:pPr>
    </w:p>
    <w:p w14:paraId="464D9D60" w14:textId="77777777" w:rsidR="00336D26" w:rsidRPr="00336D26" w:rsidRDefault="00336D26" w:rsidP="00336D26">
      <w:pPr>
        <w:suppressAutoHyphens w:val="0"/>
        <w:jc w:val="center"/>
        <w:rPr>
          <w:rFonts w:cs="Times New Roman"/>
          <w:sz w:val="28"/>
          <w:szCs w:val="28"/>
        </w:rPr>
      </w:pPr>
    </w:p>
    <w:p w14:paraId="2A9B35AE" w14:textId="77777777" w:rsidR="00336D26" w:rsidRPr="00336D26" w:rsidRDefault="00336D26" w:rsidP="00336D26">
      <w:pPr>
        <w:suppressAutoHyphens w:val="0"/>
        <w:jc w:val="center"/>
        <w:rPr>
          <w:rFonts w:cs="Times New Roman"/>
          <w:sz w:val="28"/>
          <w:szCs w:val="28"/>
        </w:rPr>
      </w:pPr>
    </w:p>
    <w:p w14:paraId="1F672AD5" w14:textId="77777777" w:rsidR="00336D26" w:rsidRPr="00336D26" w:rsidRDefault="00336D26" w:rsidP="00336D26">
      <w:pPr>
        <w:suppressAutoHyphens w:val="0"/>
        <w:jc w:val="center"/>
        <w:rPr>
          <w:rFonts w:cs="Times New Roman"/>
          <w:sz w:val="28"/>
          <w:szCs w:val="28"/>
        </w:rPr>
      </w:pPr>
    </w:p>
    <w:p w14:paraId="53E2DFF4" w14:textId="77777777" w:rsidR="00336D26" w:rsidRPr="00336D26" w:rsidRDefault="00336D26" w:rsidP="00336D26">
      <w:pPr>
        <w:suppressAutoHyphens w:val="0"/>
        <w:jc w:val="center"/>
        <w:rPr>
          <w:rFonts w:cs="Times New Roman"/>
          <w:sz w:val="28"/>
          <w:szCs w:val="28"/>
        </w:rPr>
      </w:pPr>
    </w:p>
    <w:p w14:paraId="41B684C8" w14:textId="77777777" w:rsidR="00336D26" w:rsidRPr="00336D26" w:rsidRDefault="00336D26" w:rsidP="00336D26">
      <w:pPr>
        <w:suppressAutoHyphens w:val="0"/>
        <w:jc w:val="center"/>
        <w:rPr>
          <w:rFonts w:cs="Times New Roman"/>
          <w:sz w:val="28"/>
          <w:szCs w:val="28"/>
        </w:rPr>
      </w:pPr>
    </w:p>
    <w:p w14:paraId="1210D123" w14:textId="77777777" w:rsidR="00336D26" w:rsidRPr="00336D26" w:rsidRDefault="00336D26" w:rsidP="00336D26">
      <w:pPr>
        <w:suppressAutoHyphens w:val="0"/>
        <w:jc w:val="center"/>
        <w:rPr>
          <w:rFonts w:cs="Times New Roman"/>
          <w:sz w:val="28"/>
          <w:szCs w:val="28"/>
        </w:rPr>
      </w:pPr>
    </w:p>
    <w:p w14:paraId="2A33F572" w14:textId="77777777" w:rsidR="00336D26" w:rsidRPr="00336D26" w:rsidRDefault="00336D26" w:rsidP="00336D26">
      <w:pPr>
        <w:suppressAutoHyphens w:val="0"/>
        <w:jc w:val="center"/>
        <w:rPr>
          <w:rFonts w:cs="Times New Roman"/>
          <w:sz w:val="28"/>
          <w:szCs w:val="28"/>
        </w:rPr>
      </w:pPr>
    </w:p>
    <w:p w14:paraId="265BE611" w14:textId="77777777" w:rsidR="00336D26" w:rsidRPr="00336D26" w:rsidRDefault="00336D26" w:rsidP="00336D26">
      <w:pPr>
        <w:suppressAutoHyphens w:val="0"/>
        <w:jc w:val="center"/>
        <w:rPr>
          <w:rFonts w:cs="Times New Roman"/>
          <w:sz w:val="28"/>
          <w:szCs w:val="28"/>
        </w:rPr>
      </w:pPr>
    </w:p>
    <w:p w14:paraId="2E95D0E0" w14:textId="77777777" w:rsidR="00336D26" w:rsidRPr="00336D26" w:rsidRDefault="00336D26" w:rsidP="00336D26">
      <w:pPr>
        <w:suppressAutoHyphens w:val="0"/>
        <w:jc w:val="center"/>
        <w:rPr>
          <w:rFonts w:cs="Times New Roman"/>
          <w:sz w:val="28"/>
          <w:szCs w:val="28"/>
        </w:rPr>
      </w:pPr>
    </w:p>
    <w:p w14:paraId="447AEBC7" w14:textId="77777777" w:rsidR="00336D26" w:rsidRPr="00336D26" w:rsidRDefault="00336D26" w:rsidP="00336D26">
      <w:pPr>
        <w:suppressAutoHyphens w:val="0"/>
        <w:jc w:val="center"/>
        <w:rPr>
          <w:rFonts w:cs="Times New Roman"/>
          <w:sz w:val="28"/>
          <w:szCs w:val="28"/>
        </w:rPr>
      </w:pPr>
    </w:p>
    <w:p w14:paraId="3AB4194B" w14:textId="77777777" w:rsidR="00336D26" w:rsidRPr="00336D26" w:rsidRDefault="00336D26" w:rsidP="00336D26">
      <w:pPr>
        <w:suppressAutoHyphens w:val="0"/>
        <w:jc w:val="center"/>
        <w:rPr>
          <w:rFonts w:cs="Times New Roman"/>
          <w:b/>
          <w:sz w:val="28"/>
          <w:szCs w:val="28"/>
        </w:rPr>
      </w:pPr>
    </w:p>
    <w:p w14:paraId="2A3B3095" w14:textId="77777777" w:rsidR="00336D26" w:rsidRPr="00336D26" w:rsidRDefault="00336D26" w:rsidP="00336D26">
      <w:pPr>
        <w:suppressAutoHyphens w:val="0"/>
        <w:jc w:val="center"/>
        <w:rPr>
          <w:rFonts w:cs="Times New Roman"/>
          <w:b/>
          <w:sz w:val="28"/>
          <w:szCs w:val="28"/>
        </w:rPr>
      </w:pPr>
    </w:p>
    <w:p w14:paraId="3BC391E8" w14:textId="77777777" w:rsidR="00336D26" w:rsidRPr="00336D26" w:rsidRDefault="00336D26" w:rsidP="00336D26">
      <w:pPr>
        <w:suppressAutoHyphens w:val="0"/>
        <w:jc w:val="center"/>
        <w:rPr>
          <w:rFonts w:cs="Times New Roman"/>
          <w:b/>
          <w:sz w:val="28"/>
          <w:szCs w:val="28"/>
        </w:rPr>
      </w:pPr>
    </w:p>
    <w:p w14:paraId="58C13996" w14:textId="77777777" w:rsidR="00336D26" w:rsidRPr="00336D26" w:rsidRDefault="00336D26" w:rsidP="00336D26">
      <w:pPr>
        <w:suppressAutoHyphens w:val="0"/>
        <w:jc w:val="center"/>
        <w:rPr>
          <w:rFonts w:cs="Times New Roman"/>
          <w:b/>
          <w:sz w:val="28"/>
          <w:szCs w:val="28"/>
        </w:rPr>
      </w:pPr>
    </w:p>
    <w:p w14:paraId="07CB1433" w14:textId="77777777" w:rsidR="00336D26" w:rsidRPr="00336D26" w:rsidRDefault="00336D26" w:rsidP="00336D26">
      <w:pPr>
        <w:suppressAutoHyphens w:val="0"/>
        <w:jc w:val="center"/>
        <w:rPr>
          <w:rFonts w:cs="Times New Roman"/>
          <w:b/>
          <w:sz w:val="28"/>
          <w:szCs w:val="28"/>
        </w:rPr>
      </w:pPr>
    </w:p>
    <w:p w14:paraId="14D2A0CD" w14:textId="77777777" w:rsidR="00336D26" w:rsidRPr="00336D26" w:rsidRDefault="00336D26" w:rsidP="00336D26">
      <w:pPr>
        <w:suppressAutoHyphens w:val="0"/>
        <w:jc w:val="center"/>
        <w:rPr>
          <w:rFonts w:cs="Times New Roman"/>
          <w:b/>
          <w:sz w:val="28"/>
          <w:szCs w:val="28"/>
        </w:rPr>
      </w:pPr>
    </w:p>
    <w:p w14:paraId="6F6F9BC1" w14:textId="77777777" w:rsidR="00336D26" w:rsidRPr="00336D26" w:rsidRDefault="00336D26" w:rsidP="00336D26">
      <w:pPr>
        <w:suppressAutoHyphens w:val="0"/>
        <w:jc w:val="center"/>
        <w:rPr>
          <w:rFonts w:cs="Times New Roman"/>
          <w:b/>
          <w:sz w:val="28"/>
          <w:szCs w:val="28"/>
        </w:rPr>
      </w:pPr>
      <w:r w:rsidRPr="00336D26">
        <w:rPr>
          <w:rFonts w:cs="Times New Roman"/>
          <w:b/>
          <w:sz w:val="28"/>
          <w:szCs w:val="28"/>
        </w:rPr>
        <w:t>г. Краснодар, 2023 г.</w:t>
      </w:r>
    </w:p>
    <w:p w14:paraId="27B73FAA" w14:textId="77777777" w:rsidR="00336D26" w:rsidRPr="00336D26" w:rsidRDefault="00336D26" w:rsidP="00336D26">
      <w:pPr>
        <w:suppressAutoHyphens w:val="0"/>
        <w:rPr>
          <w:rFonts w:cs="Times New Roman"/>
          <w:sz w:val="28"/>
          <w:szCs w:val="28"/>
        </w:rPr>
      </w:pPr>
    </w:p>
    <w:p w14:paraId="3C121CAC" w14:textId="77777777" w:rsidR="00336D26" w:rsidRPr="00336D26" w:rsidRDefault="00336D26" w:rsidP="00336D26">
      <w:pPr>
        <w:suppressAutoHyphens w:val="0"/>
        <w:rPr>
          <w:rFonts w:cs="Times New Roman"/>
          <w:sz w:val="28"/>
          <w:szCs w:val="28"/>
        </w:rPr>
      </w:pPr>
    </w:p>
    <w:tbl>
      <w:tblPr>
        <w:tblpPr w:leftFromText="180" w:rightFromText="180" w:vertAnchor="text" w:horzAnchor="margin" w:tblpY="172"/>
        <w:tblW w:w="0" w:type="auto"/>
        <w:tblLook w:val="04A0" w:firstRow="1" w:lastRow="0" w:firstColumn="1" w:lastColumn="0" w:noHBand="0" w:noVBand="1"/>
      </w:tblPr>
      <w:tblGrid>
        <w:gridCol w:w="4861"/>
        <w:gridCol w:w="4494"/>
      </w:tblGrid>
      <w:tr w:rsidR="00336D26" w:rsidRPr="00336D26" w14:paraId="5CAF2099" w14:textId="77777777" w:rsidTr="00B2614C">
        <w:trPr>
          <w:trHeight w:val="1985"/>
        </w:trPr>
        <w:tc>
          <w:tcPr>
            <w:tcW w:w="5353" w:type="dxa"/>
          </w:tcPr>
          <w:p w14:paraId="1DE2CA01" w14:textId="77777777" w:rsidR="00336D26" w:rsidRPr="00336D26" w:rsidRDefault="00336D26" w:rsidP="00336D26">
            <w:pPr>
              <w:suppressAutoHyphens w:val="0"/>
              <w:rPr>
                <w:rFonts w:cs="Times New Roman"/>
                <w:b/>
                <w:sz w:val="28"/>
                <w:szCs w:val="28"/>
              </w:rPr>
            </w:pPr>
            <w:r w:rsidRPr="00336D26">
              <w:rPr>
                <w:rFonts w:cs="Times New Roman"/>
                <w:b/>
                <w:sz w:val="28"/>
                <w:szCs w:val="28"/>
              </w:rPr>
              <w:t>СОГЛАСОВАНО</w:t>
            </w:r>
          </w:p>
          <w:p w14:paraId="206C41D6" w14:textId="77777777" w:rsidR="00336D26" w:rsidRPr="00336D26" w:rsidRDefault="00336D26" w:rsidP="00336D26">
            <w:pPr>
              <w:suppressAutoHyphens w:val="0"/>
              <w:rPr>
                <w:rFonts w:cs="Times New Roman"/>
                <w:sz w:val="28"/>
                <w:szCs w:val="28"/>
              </w:rPr>
            </w:pPr>
            <w:r w:rsidRPr="00336D26">
              <w:rPr>
                <w:rFonts w:cs="Times New Roman"/>
                <w:sz w:val="28"/>
                <w:szCs w:val="28"/>
              </w:rPr>
              <w:t>Заместитель директора по НМР</w:t>
            </w:r>
          </w:p>
          <w:p w14:paraId="74266E6E" w14:textId="77777777" w:rsidR="00336D26" w:rsidRPr="00336D26" w:rsidRDefault="00336D26" w:rsidP="00336D26">
            <w:pPr>
              <w:suppressAutoHyphens w:val="0"/>
              <w:rPr>
                <w:rFonts w:cs="Times New Roman"/>
                <w:i/>
                <w:sz w:val="28"/>
                <w:szCs w:val="28"/>
              </w:rPr>
            </w:pPr>
            <w:r w:rsidRPr="00336D26">
              <w:rPr>
                <w:rFonts w:cs="Times New Roman"/>
                <w:sz w:val="28"/>
                <w:szCs w:val="28"/>
              </w:rPr>
              <w:t xml:space="preserve">ГАПОУ КК КГТК </w:t>
            </w:r>
          </w:p>
          <w:p w14:paraId="01675AF1" w14:textId="77777777" w:rsidR="00336D26" w:rsidRPr="00336D26" w:rsidRDefault="00336D26" w:rsidP="00336D26">
            <w:pPr>
              <w:suppressAutoHyphens w:val="0"/>
              <w:rPr>
                <w:rFonts w:cs="Times New Roman"/>
                <w:sz w:val="28"/>
                <w:szCs w:val="28"/>
              </w:rPr>
            </w:pPr>
            <w:r w:rsidRPr="00336D26">
              <w:rPr>
                <w:rFonts w:cs="Times New Roman"/>
                <w:sz w:val="28"/>
                <w:szCs w:val="28"/>
              </w:rPr>
              <w:t>______________ Н.И. Тутынина</w:t>
            </w:r>
          </w:p>
          <w:p w14:paraId="75186F18" w14:textId="77777777" w:rsidR="00336D26" w:rsidRPr="00336D26" w:rsidRDefault="00336D26" w:rsidP="00336D26">
            <w:pPr>
              <w:suppressAutoHyphens w:val="0"/>
              <w:rPr>
                <w:rFonts w:cs="Times New Roman"/>
                <w:sz w:val="28"/>
                <w:szCs w:val="28"/>
              </w:rPr>
            </w:pPr>
            <w:r w:rsidRPr="00336D26">
              <w:rPr>
                <w:rFonts w:cs="Times New Roman"/>
                <w:sz w:val="28"/>
                <w:szCs w:val="28"/>
              </w:rPr>
              <w:t>«___» _____________ 2023 г.</w:t>
            </w:r>
          </w:p>
        </w:tc>
        <w:tc>
          <w:tcPr>
            <w:tcW w:w="4961" w:type="dxa"/>
          </w:tcPr>
          <w:p w14:paraId="456AD79E" w14:textId="77777777" w:rsidR="00336D26" w:rsidRPr="00336D26" w:rsidRDefault="00336D26" w:rsidP="00336D26">
            <w:pPr>
              <w:suppressAutoHyphens w:val="0"/>
              <w:rPr>
                <w:rFonts w:cs="Times New Roman"/>
                <w:b/>
                <w:sz w:val="28"/>
                <w:szCs w:val="28"/>
              </w:rPr>
            </w:pPr>
            <w:r w:rsidRPr="00336D26">
              <w:rPr>
                <w:rFonts w:cs="Times New Roman"/>
                <w:b/>
                <w:sz w:val="28"/>
                <w:szCs w:val="28"/>
              </w:rPr>
              <w:t>УТВЕРЖДАЮ</w:t>
            </w:r>
          </w:p>
          <w:p w14:paraId="2EDE9CFE" w14:textId="77777777" w:rsidR="00336D26" w:rsidRPr="00336D26" w:rsidRDefault="00336D26" w:rsidP="00336D26">
            <w:pPr>
              <w:suppressAutoHyphens w:val="0"/>
              <w:rPr>
                <w:rFonts w:cs="Times New Roman"/>
                <w:sz w:val="28"/>
                <w:szCs w:val="28"/>
              </w:rPr>
            </w:pPr>
            <w:r w:rsidRPr="00336D26">
              <w:rPr>
                <w:rFonts w:cs="Times New Roman"/>
                <w:sz w:val="28"/>
                <w:szCs w:val="28"/>
              </w:rPr>
              <w:t xml:space="preserve">Заместитель директора по УР ГАПОУ КК КГТК </w:t>
            </w:r>
          </w:p>
          <w:p w14:paraId="2D3998E3" w14:textId="77777777" w:rsidR="00336D26" w:rsidRPr="00336D26" w:rsidRDefault="00336D26" w:rsidP="00336D26">
            <w:pPr>
              <w:suppressAutoHyphens w:val="0"/>
              <w:rPr>
                <w:rFonts w:cs="Times New Roman"/>
                <w:sz w:val="28"/>
                <w:szCs w:val="28"/>
              </w:rPr>
            </w:pPr>
            <w:r w:rsidRPr="00336D26">
              <w:rPr>
                <w:rFonts w:cs="Times New Roman"/>
                <w:sz w:val="28"/>
                <w:szCs w:val="28"/>
              </w:rPr>
              <w:t>_______________ Г.А. Словцова</w:t>
            </w:r>
          </w:p>
          <w:p w14:paraId="15AB036D" w14:textId="77777777" w:rsidR="00336D26" w:rsidRPr="00336D26" w:rsidRDefault="00336D26" w:rsidP="00336D26">
            <w:pPr>
              <w:suppressAutoHyphens w:val="0"/>
              <w:rPr>
                <w:rFonts w:cs="Times New Roman"/>
                <w:sz w:val="28"/>
                <w:szCs w:val="28"/>
              </w:rPr>
            </w:pPr>
            <w:r w:rsidRPr="00336D26">
              <w:rPr>
                <w:rFonts w:cs="Times New Roman"/>
                <w:sz w:val="28"/>
                <w:szCs w:val="28"/>
              </w:rPr>
              <w:t>«_____» _______________2023 г.</w:t>
            </w:r>
          </w:p>
        </w:tc>
      </w:tr>
      <w:tr w:rsidR="00336D26" w:rsidRPr="00336D26" w14:paraId="4E98EAAC" w14:textId="77777777" w:rsidTr="00B2614C">
        <w:trPr>
          <w:trHeight w:val="1414"/>
        </w:trPr>
        <w:tc>
          <w:tcPr>
            <w:tcW w:w="5353" w:type="dxa"/>
            <w:hideMark/>
          </w:tcPr>
          <w:p w14:paraId="458269AB" w14:textId="77777777" w:rsidR="00336D26" w:rsidRPr="00336D26" w:rsidRDefault="00336D26" w:rsidP="00336D26">
            <w:pPr>
              <w:suppressAutoHyphens w:val="0"/>
              <w:rPr>
                <w:rFonts w:cs="Times New Roman"/>
                <w:b/>
                <w:sz w:val="28"/>
                <w:szCs w:val="28"/>
              </w:rPr>
            </w:pPr>
            <w:r w:rsidRPr="00336D26">
              <w:rPr>
                <w:rFonts w:cs="Times New Roman"/>
                <w:b/>
                <w:sz w:val="28"/>
                <w:szCs w:val="28"/>
              </w:rPr>
              <w:t>РАССМОТРЕНО</w:t>
            </w:r>
          </w:p>
          <w:p w14:paraId="371CA807" w14:textId="77777777" w:rsidR="00336D26" w:rsidRPr="00336D26" w:rsidRDefault="00336D26" w:rsidP="00336D26">
            <w:pPr>
              <w:suppressAutoHyphens w:val="0"/>
              <w:rPr>
                <w:rFonts w:cs="Times New Roman"/>
                <w:sz w:val="28"/>
                <w:szCs w:val="28"/>
              </w:rPr>
            </w:pPr>
            <w:r w:rsidRPr="00336D26">
              <w:rPr>
                <w:rFonts w:cs="Times New Roman"/>
                <w:sz w:val="28"/>
                <w:szCs w:val="28"/>
              </w:rPr>
              <w:t>на заседании предметной цикловой комиссии _____________________</w:t>
            </w:r>
          </w:p>
          <w:p w14:paraId="6166E564" w14:textId="77777777" w:rsidR="00336D26" w:rsidRPr="00336D26" w:rsidRDefault="00336D26" w:rsidP="00336D26">
            <w:pPr>
              <w:suppressAutoHyphens w:val="0"/>
              <w:rPr>
                <w:rFonts w:cs="Times New Roman"/>
                <w:sz w:val="28"/>
                <w:szCs w:val="28"/>
              </w:rPr>
            </w:pPr>
            <w:r w:rsidRPr="00336D26">
              <w:rPr>
                <w:rFonts w:cs="Times New Roman"/>
                <w:sz w:val="28"/>
                <w:szCs w:val="28"/>
              </w:rPr>
              <w:t xml:space="preserve">Председатель ПЦК </w:t>
            </w:r>
          </w:p>
          <w:p w14:paraId="437B06CB" w14:textId="77777777" w:rsidR="00336D26" w:rsidRPr="00336D26" w:rsidRDefault="00336D26" w:rsidP="00336D26">
            <w:pPr>
              <w:suppressAutoHyphens w:val="0"/>
              <w:rPr>
                <w:rFonts w:cs="Times New Roman"/>
                <w:bCs/>
                <w:sz w:val="28"/>
                <w:szCs w:val="28"/>
              </w:rPr>
            </w:pPr>
            <w:r w:rsidRPr="00336D26">
              <w:rPr>
                <w:rFonts w:cs="Times New Roman"/>
                <w:bCs/>
                <w:sz w:val="28"/>
                <w:szCs w:val="28"/>
              </w:rPr>
              <w:t xml:space="preserve">_______________   </w:t>
            </w:r>
          </w:p>
          <w:p w14:paraId="61C06EF0" w14:textId="77777777" w:rsidR="00336D26" w:rsidRPr="00336D26" w:rsidRDefault="00336D26" w:rsidP="00336D26">
            <w:pPr>
              <w:suppressAutoHyphens w:val="0"/>
              <w:rPr>
                <w:rFonts w:cs="Times New Roman"/>
                <w:b/>
                <w:sz w:val="28"/>
                <w:szCs w:val="28"/>
              </w:rPr>
            </w:pPr>
            <w:r w:rsidRPr="00336D26">
              <w:rPr>
                <w:rFonts w:cs="Times New Roman"/>
                <w:sz w:val="28"/>
                <w:szCs w:val="28"/>
              </w:rPr>
              <w:t xml:space="preserve"> «___» _____________ 2023 г.</w:t>
            </w:r>
          </w:p>
        </w:tc>
        <w:tc>
          <w:tcPr>
            <w:tcW w:w="4961" w:type="dxa"/>
          </w:tcPr>
          <w:p w14:paraId="2E6CDB2F" w14:textId="77777777" w:rsidR="00336D26" w:rsidRPr="00336D26" w:rsidRDefault="00336D26" w:rsidP="00336D26">
            <w:pPr>
              <w:suppressAutoHyphens w:val="0"/>
              <w:rPr>
                <w:rFonts w:cs="Times New Roman"/>
                <w:b/>
                <w:sz w:val="28"/>
                <w:szCs w:val="28"/>
              </w:rPr>
            </w:pPr>
            <w:r w:rsidRPr="00336D26">
              <w:rPr>
                <w:rFonts w:cs="Times New Roman"/>
                <w:b/>
                <w:sz w:val="28"/>
                <w:szCs w:val="28"/>
              </w:rPr>
              <w:t>ОДОБРЕНО</w:t>
            </w:r>
          </w:p>
          <w:p w14:paraId="2121666E" w14:textId="77777777" w:rsidR="00336D26" w:rsidRPr="00336D26" w:rsidRDefault="00336D26" w:rsidP="00336D26">
            <w:pPr>
              <w:suppressAutoHyphens w:val="0"/>
              <w:rPr>
                <w:rFonts w:cs="Times New Roman"/>
                <w:sz w:val="28"/>
                <w:szCs w:val="28"/>
              </w:rPr>
            </w:pPr>
            <w:r w:rsidRPr="00336D26">
              <w:rPr>
                <w:rFonts w:cs="Times New Roman"/>
                <w:sz w:val="28"/>
                <w:szCs w:val="28"/>
              </w:rPr>
              <w:t xml:space="preserve">на заседании педагогического совета протокол № ___ </w:t>
            </w:r>
          </w:p>
          <w:p w14:paraId="196340F6" w14:textId="77777777" w:rsidR="00336D26" w:rsidRPr="00336D26" w:rsidRDefault="00336D26" w:rsidP="00336D26">
            <w:pPr>
              <w:suppressAutoHyphens w:val="0"/>
              <w:rPr>
                <w:rFonts w:cs="Times New Roman"/>
                <w:sz w:val="28"/>
                <w:szCs w:val="28"/>
              </w:rPr>
            </w:pPr>
            <w:r w:rsidRPr="00336D26">
              <w:rPr>
                <w:rFonts w:cs="Times New Roman"/>
                <w:sz w:val="28"/>
                <w:szCs w:val="28"/>
              </w:rPr>
              <w:t>от «___» _____________ 2023 г.</w:t>
            </w:r>
          </w:p>
          <w:p w14:paraId="0FBFDD49" w14:textId="77777777" w:rsidR="00336D26" w:rsidRPr="00336D26" w:rsidRDefault="00336D26" w:rsidP="00336D26">
            <w:pPr>
              <w:suppressAutoHyphens w:val="0"/>
              <w:rPr>
                <w:rFonts w:cs="Times New Roman"/>
                <w:sz w:val="28"/>
                <w:szCs w:val="28"/>
              </w:rPr>
            </w:pPr>
            <w:r w:rsidRPr="00336D26">
              <w:rPr>
                <w:rFonts w:cs="Times New Roman"/>
                <w:sz w:val="28"/>
                <w:szCs w:val="28"/>
              </w:rPr>
              <w:t>Секретарь_________ И.А. Руденко</w:t>
            </w:r>
          </w:p>
        </w:tc>
      </w:tr>
    </w:tbl>
    <w:p w14:paraId="5B6FA851" w14:textId="77777777" w:rsidR="00336D26" w:rsidRPr="00336D26" w:rsidRDefault="00336D26" w:rsidP="00336D26">
      <w:pPr>
        <w:suppressAutoHyphens w:val="0"/>
        <w:rPr>
          <w:rFonts w:cs="Times New Roman"/>
          <w:sz w:val="28"/>
          <w:szCs w:val="28"/>
        </w:rPr>
      </w:pPr>
    </w:p>
    <w:p w14:paraId="6599117A" w14:textId="77777777" w:rsidR="00336D26" w:rsidRPr="00336D26" w:rsidRDefault="00336D26" w:rsidP="00336D26">
      <w:pPr>
        <w:suppressAutoHyphens w:val="0"/>
        <w:jc w:val="center"/>
        <w:rPr>
          <w:rFonts w:cs="Times New Roman"/>
          <w:sz w:val="28"/>
          <w:szCs w:val="28"/>
        </w:rPr>
      </w:pPr>
    </w:p>
    <w:p w14:paraId="3C405E4C" w14:textId="0F7EB19E" w:rsidR="00336D26" w:rsidRPr="00336D26" w:rsidRDefault="00336D26" w:rsidP="00336D26">
      <w:pPr>
        <w:suppressAutoHyphens w:val="0"/>
        <w:spacing w:after="200" w:line="276" w:lineRule="auto"/>
        <w:ind w:firstLine="708"/>
        <w:jc w:val="both"/>
        <w:rPr>
          <w:rFonts w:eastAsia="Calibri" w:cs="Times New Roman"/>
          <w:sz w:val="28"/>
          <w:szCs w:val="28"/>
          <w:lang w:eastAsia="en-US"/>
        </w:rPr>
      </w:pPr>
      <w:r w:rsidRPr="00336D26">
        <w:rPr>
          <w:rFonts w:eastAsia="Calibri" w:cs="Times New Roman"/>
          <w:sz w:val="28"/>
          <w:szCs w:val="28"/>
          <w:lang w:eastAsia="en-US"/>
        </w:rPr>
        <w:t>Фонд оценочных средств для проведения текущего контроля успеваемости и промежуточной аттестации в форме дифференцированного зачета по учебной дисциплин</w:t>
      </w:r>
      <w:r w:rsidRPr="00336D26">
        <w:rPr>
          <w:rFonts w:eastAsia="Calibri" w:cs="Times New Roman"/>
          <w:sz w:val="28"/>
          <w:szCs w:val="28"/>
          <w:lang w:val="en-US" w:eastAsia="en-US"/>
        </w:rPr>
        <w:t>t</w:t>
      </w:r>
      <w:r w:rsidRPr="00336D26">
        <w:rPr>
          <w:rFonts w:eastAsia="Calibri" w:cs="Times New Roman"/>
          <w:sz w:val="28"/>
          <w:szCs w:val="28"/>
          <w:lang w:eastAsia="en-US"/>
        </w:rPr>
        <w:t xml:space="preserve"> «Безопасность жизнедеятельности», разработан на основе ФГОС СПО по специальности 43.02.06 Сервис на транспорте (по видам транспорта), утвержденного приказом Министерства просвещения Российской Федерации от 26 августа 2022 г. № 777, зарегистрированного Министерством юстиции России 29 сентября 2022 г. № 70278, входящей в состав укрупненной группы специальностей 43.00.00 Сервис и туризм, рабочей программы учебной дисциплины «Безопасность жизнедеятельности» </w:t>
      </w:r>
    </w:p>
    <w:p w14:paraId="0C6E4F72" w14:textId="77777777" w:rsidR="00336D26" w:rsidRPr="00336D26" w:rsidRDefault="00336D26" w:rsidP="00336D26">
      <w:pPr>
        <w:suppressAutoHyphens w:val="0"/>
        <w:rPr>
          <w:rFonts w:cs="Times New Roman"/>
          <w:sz w:val="28"/>
          <w:szCs w:val="28"/>
        </w:rPr>
      </w:pPr>
      <w:r w:rsidRPr="00336D26">
        <w:rPr>
          <w:rFonts w:cs="Times New Roman"/>
          <w:sz w:val="28"/>
          <w:szCs w:val="28"/>
        </w:rPr>
        <w:t xml:space="preserve">Организация-разработчик: ГАПОУ КК КГТК </w:t>
      </w:r>
    </w:p>
    <w:p w14:paraId="7EEA86FA" w14:textId="77777777" w:rsidR="00336D26" w:rsidRPr="00336D26" w:rsidRDefault="00336D26" w:rsidP="00336D26">
      <w:pPr>
        <w:suppressAutoHyphens w:val="0"/>
        <w:rPr>
          <w:rFonts w:cs="Times New Roman"/>
          <w:sz w:val="28"/>
          <w:szCs w:val="28"/>
        </w:rPr>
      </w:pPr>
    </w:p>
    <w:tbl>
      <w:tblPr>
        <w:tblW w:w="10314" w:type="dxa"/>
        <w:tblLook w:val="04A0" w:firstRow="1" w:lastRow="0" w:firstColumn="1" w:lastColumn="0" w:noHBand="0" w:noVBand="1"/>
      </w:tblPr>
      <w:tblGrid>
        <w:gridCol w:w="6629"/>
        <w:gridCol w:w="3685"/>
      </w:tblGrid>
      <w:tr w:rsidR="00336D26" w:rsidRPr="00336D26" w14:paraId="5817271C" w14:textId="77777777" w:rsidTr="00B2614C">
        <w:tc>
          <w:tcPr>
            <w:tcW w:w="6629" w:type="dxa"/>
            <w:shd w:val="clear" w:color="auto" w:fill="auto"/>
          </w:tcPr>
          <w:p w14:paraId="0649185D" w14:textId="1C52F2FB" w:rsidR="00336D26" w:rsidRPr="00336D26" w:rsidRDefault="00336D26" w:rsidP="00336D26">
            <w:pPr>
              <w:suppressAutoHyphens w:val="0"/>
              <w:rPr>
                <w:rFonts w:cs="Times New Roman"/>
                <w:sz w:val="28"/>
                <w:szCs w:val="28"/>
              </w:rPr>
            </w:pPr>
            <w:r w:rsidRPr="00336D26">
              <w:rPr>
                <w:rFonts w:cs="Times New Roman"/>
                <w:sz w:val="28"/>
                <w:szCs w:val="28"/>
              </w:rPr>
              <w:t>Разработчик: К</w:t>
            </w:r>
            <w:r>
              <w:rPr>
                <w:rFonts w:cs="Times New Roman"/>
                <w:sz w:val="28"/>
                <w:szCs w:val="28"/>
              </w:rPr>
              <w:t>ривенцов А.Е</w:t>
            </w:r>
            <w:r w:rsidRPr="00336D26">
              <w:rPr>
                <w:rFonts w:cs="Times New Roman"/>
                <w:sz w:val="28"/>
                <w:szCs w:val="28"/>
              </w:rPr>
              <w:t xml:space="preserve">. преподаватель </w:t>
            </w:r>
          </w:p>
          <w:p w14:paraId="3D385EDC" w14:textId="77777777" w:rsidR="00336D26" w:rsidRPr="00336D26" w:rsidRDefault="00336D26" w:rsidP="00336D26">
            <w:pPr>
              <w:suppressAutoHyphens w:val="0"/>
              <w:rPr>
                <w:rFonts w:cs="Times New Roman"/>
                <w:sz w:val="28"/>
                <w:szCs w:val="28"/>
              </w:rPr>
            </w:pPr>
            <w:r w:rsidRPr="00336D26">
              <w:rPr>
                <w:rFonts w:cs="Times New Roman"/>
                <w:sz w:val="28"/>
                <w:szCs w:val="28"/>
              </w:rPr>
              <w:t>ГАПОУ КК КГТК</w:t>
            </w:r>
          </w:p>
        </w:tc>
        <w:tc>
          <w:tcPr>
            <w:tcW w:w="3685" w:type="dxa"/>
            <w:shd w:val="clear" w:color="auto" w:fill="auto"/>
          </w:tcPr>
          <w:p w14:paraId="369BE4CE" w14:textId="77777777" w:rsidR="00336D26" w:rsidRPr="00336D26" w:rsidRDefault="00336D26" w:rsidP="00336D26">
            <w:pPr>
              <w:suppressAutoHyphens w:val="0"/>
              <w:jc w:val="center"/>
              <w:rPr>
                <w:rFonts w:cs="Times New Roman"/>
                <w:sz w:val="28"/>
                <w:szCs w:val="28"/>
              </w:rPr>
            </w:pPr>
          </w:p>
          <w:p w14:paraId="15A5863C" w14:textId="77777777" w:rsidR="00336D26" w:rsidRPr="00336D26" w:rsidRDefault="00336D26" w:rsidP="00336D26">
            <w:pPr>
              <w:suppressAutoHyphens w:val="0"/>
              <w:jc w:val="center"/>
              <w:rPr>
                <w:rFonts w:cs="Times New Roman"/>
                <w:sz w:val="28"/>
                <w:szCs w:val="28"/>
              </w:rPr>
            </w:pPr>
            <w:r w:rsidRPr="00336D26">
              <w:rPr>
                <w:rFonts w:cs="Times New Roman"/>
                <w:sz w:val="28"/>
                <w:szCs w:val="28"/>
              </w:rPr>
              <w:t>____________</w:t>
            </w:r>
          </w:p>
          <w:p w14:paraId="0A1B65A5" w14:textId="77777777" w:rsidR="00336D26" w:rsidRPr="00336D26" w:rsidRDefault="00336D26" w:rsidP="00336D26">
            <w:pPr>
              <w:suppressAutoHyphens w:val="0"/>
              <w:jc w:val="center"/>
              <w:rPr>
                <w:rFonts w:cs="Times New Roman"/>
                <w:sz w:val="28"/>
                <w:szCs w:val="28"/>
              </w:rPr>
            </w:pPr>
            <w:r w:rsidRPr="00336D26">
              <w:rPr>
                <w:rFonts w:cs="Times New Roman"/>
                <w:sz w:val="20"/>
                <w:szCs w:val="20"/>
              </w:rPr>
              <w:t>(подпись)</w:t>
            </w:r>
          </w:p>
        </w:tc>
      </w:tr>
      <w:tr w:rsidR="00336D26" w:rsidRPr="00336D26" w14:paraId="58B7452F" w14:textId="77777777" w:rsidTr="00B2614C">
        <w:trPr>
          <w:trHeight w:val="1919"/>
        </w:trPr>
        <w:tc>
          <w:tcPr>
            <w:tcW w:w="6629" w:type="dxa"/>
            <w:shd w:val="clear" w:color="auto" w:fill="auto"/>
          </w:tcPr>
          <w:p w14:paraId="0B44318B" w14:textId="77777777" w:rsidR="00336D26" w:rsidRPr="00336D26" w:rsidRDefault="00336D26" w:rsidP="00336D26">
            <w:pPr>
              <w:suppressAutoHyphens w:val="0"/>
              <w:ind w:firstLine="709"/>
              <w:rPr>
                <w:rFonts w:cs="Times New Roman"/>
                <w:sz w:val="28"/>
                <w:szCs w:val="28"/>
              </w:rPr>
            </w:pPr>
            <w:r w:rsidRPr="00336D26">
              <w:rPr>
                <w:rFonts w:cs="Times New Roman"/>
                <w:b/>
                <w:sz w:val="28"/>
                <w:szCs w:val="28"/>
              </w:rPr>
              <w:t>Рецензенты</w:t>
            </w:r>
            <w:r w:rsidRPr="00336D26">
              <w:rPr>
                <w:rFonts w:cs="Times New Roman"/>
                <w:sz w:val="28"/>
                <w:szCs w:val="28"/>
              </w:rPr>
              <w:t>:</w:t>
            </w:r>
          </w:p>
          <w:p w14:paraId="522D6934" w14:textId="77777777" w:rsidR="00336D26" w:rsidRPr="00336D26" w:rsidRDefault="00336D26" w:rsidP="00336D26">
            <w:pPr>
              <w:suppressAutoHyphens w:val="0"/>
              <w:ind w:firstLine="709"/>
              <w:rPr>
                <w:rFonts w:cs="Times New Roman"/>
                <w:sz w:val="28"/>
                <w:szCs w:val="28"/>
              </w:rPr>
            </w:pPr>
          </w:p>
          <w:p w14:paraId="3329C336" w14:textId="77777777" w:rsidR="00336D26" w:rsidRPr="00336D26" w:rsidRDefault="00336D26" w:rsidP="00336D26">
            <w:pPr>
              <w:suppressAutoHyphens w:val="0"/>
              <w:ind w:firstLine="709"/>
              <w:rPr>
                <w:rFonts w:cs="Times New Roman"/>
                <w:sz w:val="28"/>
                <w:szCs w:val="28"/>
              </w:rPr>
            </w:pPr>
          </w:p>
          <w:p w14:paraId="6432C7DB" w14:textId="77777777" w:rsidR="00336D26" w:rsidRPr="00336D26" w:rsidRDefault="00336D26" w:rsidP="00336D26">
            <w:pPr>
              <w:suppressAutoHyphens w:val="0"/>
              <w:rPr>
                <w:rFonts w:cs="Times New Roman"/>
                <w:sz w:val="28"/>
                <w:szCs w:val="28"/>
              </w:rPr>
            </w:pPr>
          </w:p>
          <w:p w14:paraId="0B2A0337" w14:textId="77777777" w:rsidR="00336D26" w:rsidRPr="00336D26" w:rsidRDefault="00336D26" w:rsidP="00336D26">
            <w:pPr>
              <w:suppressAutoHyphens w:val="0"/>
              <w:rPr>
                <w:rFonts w:cs="Times New Roman"/>
                <w:sz w:val="28"/>
                <w:szCs w:val="28"/>
              </w:rPr>
            </w:pPr>
          </w:p>
          <w:p w14:paraId="65CA029C" w14:textId="77777777" w:rsidR="00336D26" w:rsidRPr="00336D26" w:rsidRDefault="00336D26" w:rsidP="00336D26">
            <w:pPr>
              <w:suppressAutoHyphens w:val="0"/>
              <w:rPr>
                <w:rFonts w:cs="Times New Roman"/>
                <w:sz w:val="28"/>
                <w:szCs w:val="28"/>
              </w:rPr>
            </w:pPr>
          </w:p>
          <w:p w14:paraId="11D30C44" w14:textId="77777777" w:rsidR="00336D26" w:rsidRPr="00336D26" w:rsidRDefault="00336D26" w:rsidP="00336D26">
            <w:pPr>
              <w:suppressAutoHyphens w:val="0"/>
              <w:rPr>
                <w:rFonts w:cs="Times New Roman"/>
                <w:sz w:val="28"/>
                <w:szCs w:val="28"/>
              </w:rPr>
            </w:pPr>
          </w:p>
          <w:p w14:paraId="688A4E43" w14:textId="77777777" w:rsidR="00336D26" w:rsidRPr="00336D26" w:rsidRDefault="00336D26" w:rsidP="00336D26">
            <w:pPr>
              <w:suppressAutoHyphens w:val="0"/>
              <w:ind w:firstLine="709"/>
              <w:rPr>
                <w:rFonts w:cs="Times New Roman"/>
                <w:sz w:val="28"/>
                <w:szCs w:val="28"/>
              </w:rPr>
            </w:pPr>
          </w:p>
        </w:tc>
        <w:tc>
          <w:tcPr>
            <w:tcW w:w="3685" w:type="dxa"/>
            <w:shd w:val="clear" w:color="auto" w:fill="auto"/>
          </w:tcPr>
          <w:p w14:paraId="1CE95E12" w14:textId="77777777" w:rsidR="00336D26" w:rsidRPr="00336D26" w:rsidRDefault="00336D26" w:rsidP="00336D26">
            <w:pPr>
              <w:suppressAutoHyphens w:val="0"/>
              <w:jc w:val="center"/>
              <w:rPr>
                <w:rFonts w:cs="Times New Roman"/>
                <w:sz w:val="28"/>
                <w:szCs w:val="28"/>
              </w:rPr>
            </w:pPr>
          </w:p>
          <w:p w14:paraId="3FCAAA70" w14:textId="77777777" w:rsidR="00336D26" w:rsidRPr="00336D26" w:rsidRDefault="00336D26" w:rsidP="00336D26">
            <w:pPr>
              <w:suppressAutoHyphens w:val="0"/>
              <w:jc w:val="center"/>
              <w:rPr>
                <w:rFonts w:cs="Times New Roman"/>
                <w:sz w:val="28"/>
                <w:szCs w:val="28"/>
              </w:rPr>
            </w:pPr>
          </w:p>
          <w:p w14:paraId="5CF9529E" w14:textId="77777777" w:rsidR="00336D26" w:rsidRPr="00336D26" w:rsidRDefault="00336D26" w:rsidP="00336D26">
            <w:pPr>
              <w:suppressAutoHyphens w:val="0"/>
              <w:jc w:val="center"/>
              <w:rPr>
                <w:rFonts w:cs="Times New Roman"/>
                <w:sz w:val="28"/>
                <w:szCs w:val="28"/>
              </w:rPr>
            </w:pPr>
          </w:p>
          <w:p w14:paraId="63E35F9F" w14:textId="77777777" w:rsidR="00336D26" w:rsidRPr="00336D26" w:rsidRDefault="00336D26" w:rsidP="00336D26">
            <w:pPr>
              <w:suppressAutoHyphens w:val="0"/>
              <w:jc w:val="center"/>
              <w:rPr>
                <w:rFonts w:cs="Times New Roman"/>
                <w:sz w:val="28"/>
                <w:szCs w:val="28"/>
              </w:rPr>
            </w:pPr>
          </w:p>
          <w:p w14:paraId="24D84A01" w14:textId="77777777" w:rsidR="00336D26" w:rsidRPr="00336D26" w:rsidRDefault="00336D26" w:rsidP="00336D26">
            <w:pPr>
              <w:suppressAutoHyphens w:val="0"/>
              <w:jc w:val="center"/>
              <w:rPr>
                <w:rFonts w:cs="Times New Roman"/>
                <w:sz w:val="28"/>
                <w:szCs w:val="28"/>
              </w:rPr>
            </w:pPr>
            <w:r w:rsidRPr="00336D26">
              <w:rPr>
                <w:rFonts w:cs="Times New Roman"/>
                <w:sz w:val="28"/>
                <w:szCs w:val="28"/>
              </w:rPr>
              <w:t>___________</w:t>
            </w:r>
          </w:p>
          <w:p w14:paraId="189BC9C7" w14:textId="77777777" w:rsidR="00336D26" w:rsidRPr="00336D26" w:rsidRDefault="00336D26" w:rsidP="00336D26">
            <w:pPr>
              <w:suppressAutoHyphens w:val="0"/>
              <w:jc w:val="center"/>
              <w:rPr>
                <w:rFonts w:cs="Times New Roman"/>
                <w:sz w:val="28"/>
                <w:szCs w:val="28"/>
                <w:vertAlign w:val="superscript"/>
              </w:rPr>
            </w:pPr>
            <w:r w:rsidRPr="00336D26">
              <w:rPr>
                <w:rFonts w:cs="Times New Roman"/>
                <w:sz w:val="28"/>
                <w:szCs w:val="28"/>
                <w:vertAlign w:val="superscript"/>
              </w:rPr>
              <w:t>(подпись)</w:t>
            </w:r>
          </w:p>
          <w:p w14:paraId="2B98A0B9" w14:textId="77777777" w:rsidR="00336D26" w:rsidRPr="00336D26" w:rsidRDefault="00336D26" w:rsidP="00336D26">
            <w:pPr>
              <w:suppressAutoHyphens w:val="0"/>
              <w:jc w:val="center"/>
              <w:rPr>
                <w:rFonts w:cs="Times New Roman"/>
                <w:sz w:val="28"/>
                <w:szCs w:val="28"/>
                <w:vertAlign w:val="superscript"/>
              </w:rPr>
            </w:pPr>
          </w:p>
          <w:p w14:paraId="195AB359" w14:textId="77777777" w:rsidR="00336D26" w:rsidRPr="00336D26" w:rsidRDefault="00336D26" w:rsidP="00336D26">
            <w:pPr>
              <w:suppressAutoHyphens w:val="0"/>
              <w:jc w:val="center"/>
              <w:rPr>
                <w:rFonts w:cs="Times New Roman"/>
                <w:sz w:val="28"/>
                <w:szCs w:val="28"/>
                <w:vertAlign w:val="superscript"/>
              </w:rPr>
            </w:pPr>
          </w:p>
          <w:p w14:paraId="479F2484" w14:textId="77777777" w:rsidR="00336D26" w:rsidRPr="00336D26" w:rsidRDefault="00336D26" w:rsidP="00336D26">
            <w:pPr>
              <w:suppressAutoHyphens w:val="0"/>
              <w:jc w:val="center"/>
              <w:rPr>
                <w:rFonts w:cs="Times New Roman"/>
                <w:sz w:val="28"/>
                <w:szCs w:val="28"/>
                <w:vertAlign w:val="superscript"/>
              </w:rPr>
            </w:pPr>
          </w:p>
          <w:p w14:paraId="3F48A4DC" w14:textId="77777777" w:rsidR="00336D26" w:rsidRPr="00336D26" w:rsidRDefault="00336D26" w:rsidP="00336D26">
            <w:pPr>
              <w:suppressAutoHyphens w:val="0"/>
              <w:jc w:val="center"/>
              <w:rPr>
                <w:rFonts w:cs="Times New Roman"/>
                <w:sz w:val="28"/>
                <w:szCs w:val="28"/>
                <w:vertAlign w:val="superscript"/>
              </w:rPr>
            </w:pPr>
          </w:p>
          <w:p w14:paraId="60E95BA5" w14:textId="77777777" w:rsidR="00336D26" w:rsidRPr="00336D26" w:rsidRDefault="00336D26" w:rsidP="00336D26">
            <w:pPr>
              <w:suppressAutoHyphens w:val="0"/>
              <w:jc w:val="center"/>
              <w:rPr>
                <w:rFonts w:cs="Times New Roman"/>
                <w:sz w:val="28"/>
                <w:szCs w:val="28"/>
                <w:vertAlign w:val="superscript"/>
              </w:rPr>
            </w:pPr>
          </w:p>
          <w:p w14:paraId="736DACF8" w14:textId="77777777" w:rsidR="00336D26" w:rsidRPr="00336D26" w:rsidRDefault="00336D26" w:rsidP="00336D26">
            <w:pPr>
              <w:suppressAutoHyphens w:val="0"/>
              <w:jc w:val="center"/>
              <w:rPr>
                <w:rFonts w:cs="Times New Roman"/>
                <w:sz w:val="28"/>
                <w:szCs w:val="28"/>
                <w:vertAlign w:val="superscript"/>
              </w:rPr>
            </w:pPr>
            <w:r w:rsidRPr="00336D26">
              <w:rPr>
                <w:rFonts w:cs="Times New Roman"/>
                <w:sz w:val="28"/>
                <w:szCs w:val="28"/>
                <w:vertAlign w:val="superscript"/>
              </w:rPr>
              <w:t>________________</w:t>
            </w:r>
          </w:p>
          <w:p w14:paraId="519192BD" w14:textId="77777777" w:rsidR="00336D26" w:rsidRPr="00336D26" w:rsidRDefault="00336D26" w:rsidP="00336D26">
            <w:pPr>
              <w:suppressAutoHyphens w:val="0"/>
              <w:jc w:val="center"/>
              <w:rPr>
                <w:rFonts w:cs="Times New Roman"/>
                <w:sz w:val="28"/>
                <w:szCs w:val="28"/>
                <w:vertAlign w:val="superscript"/>
              </w:rPr>
            </w:pPr>
            <w:r w:rsidRPr="00336D26">
              <w:rPr>
                <w:rFonts w:cs="Times New Roman"/>
                <w:sz w:val="28"/>
                <w:szCs w:val="28"/>
                <w:vertAlign w:val="superscript"/>
              </w:rPr>
              <w:t>(подпись)</w:t>
            </w:r>
          </w:p>
        </w:tc>
      </w:tr>
    </w:tbl>
    <w:p w14:paraId="39F948E2" w14:textId="77777777" w:rsidR="005D002C" w:rsidRDefault="005D002C" w:rsidP="005D002C">
      <w:pPr>
        <w:suppressAutoHyphens w:val="0"/>
        <w:spacing w:line="100" w:lineRule="atLeast"/>
        <w:jc w:val="center"/>
        <w:rPr>
          <w:rFonts w:cs="Times New Roman"/>
          <w:sz w:val="28"/>
          <w:szCs w:val="28"/>
          <w:lang w:val="en-US" w:eastAsia="ru-RU"/>
        </w:rPr>
      </w:pPr>
    </w:p>
    <w:p w14:paraId="6D54E759" w14:textId="77777777" w:rsidR="00FF3247" w:rsidRPr="005D002C" w:rsidRDefault="00FF3247" w:rsidP="005D002C">
      <w:pPr>
        <w:suppressAutoHyphens w:val="0"/>
        <w:spacing w:line="100" w:lineRule="atLeast"/>
        <w:jc w:val="center"/>
        <w:rPr>
          <w:rFonts w:cs="Times New Roman"/>
          <w:sz w:val="28"/>
          <w:szCs w:val="28"/>
          <w:lang w:val="en-US" w:eastAsia="ru-RU"/>
        </w:rPr>
      </w:pPr>
    </w:p>
    <w:p w14:paraId="70713AE2" w14:textId="77777777" w:rsidR="005F14CB" w:rsidRPr="005F14CB" w:rsidRDefault="005F14CB">
      <w:pPr>
        <w:numPr>
          <w:ilvl w:val="1"/>
          <w:numId w:val="276"/>
        </w:numPr>
        <w:suppressAutoHyphens w:val="0"/>
        <w:ind w:left="0"/>
        <w:jc w:val="both"/>
        <w:rPr>
          <w:rFonts w:cs="Times New Roman"/>
          <w:color w:val="000000"/>
          <w:szCs w:val="22"/>
          <w:lang w:val="en-US" w:eastAsia="en-US"/>
        </w:rPr>
      </w:pPr>
      <w:r w:rsidRPr="005F14CB">
        <w:rPr>
          <w:rFonts w:cs="Times New Roman"/>
          <w:b/>
          <w:color w:val="000000"/>
          <w:szCs w:val="22"/>
          <w:lang w:val="en-US" w:eastAsia="en-US"/>
        </w:rPr>
        <w:t xml:space="preserve">Общие положения </w:t>
      </w:r>
    </w:p>
    <w:p w14:paraId="42ECE344" w14:textId="458CC1B3" w:rsidR="005F14CB" w:rsidRPr="005F14CB" w:rsidRDefault="005F14CB" w:rsidP="005F14CB">
      <w:pPr>
        <w:suppressAutoHyphens w:val="0"/>
        <w:ind w:right="55" w:firstLine="708"/>
        <w:jc w:val="both"/>
        <w:rPr>
          <w:rFonts w:cs="Times New Roman"/>
          <w:color w:val="000000"/>
          <w:szCs w:val="22"/>
          <w:lang w:eastAsia="en-US"/>
        </w:rPr>
      </w:pPr>
      <w:r w:rsidRPr="005F14CB">
        <w:rPr>
          <w:rFonts w:cs="Times New Roman"/>
          <w:color w:val="000000"/>
          <w:szCs w:val="22"/>
          <w:lang w:eastAsia="en-US"/>
        </w:rPr>
        <w:t xml:space="preserve">Фонд оценочных средств предназначен для проверки результатов освоения дисциплины </w:t>
      </w:r>
      <w:r>
        <w:rPr>
          <w:rFonts w:cs="Times New Roman"/>
          <w:color w:val="000000"/>
          <w:szCs w:val="22"/>
          <w:lang w:eastAsia="en-US"/>
        </w:rPr>
        <w:t xml:space="preserve">СГ.03 </w:t>
      </w:r>
      <w:r w:rsidRPr="005F14CB">
        <w:rPr>
          <w:rFonts w:cs="Times New Roman"/>
          <w:lang w:eastAsia="ru-RU"/>
        </w:rPr>
        <w:t xml:space="preserve">Безопасность жизнедеятельности </w:t>
      </w:r>
      <w:r w:rsidRPr="005F14CB">
        <w:rPr>
          <w:rFonts w:cs="Times New Roman"/>
          <w:color w:val="000000"/>
          <w:szCs w:val="22"/>
          <w:lang w:eastAsia="en-US"/>
        </w:rPr>
        <w:t xml:space="preserve">программы подготовки специалистов среднего звена специальности 43.02.06 Сервис на транспорте (по видам транспорта). </w:t>
      </w:r>
    </w:p>
    <w:p w14:paraId="14D78897" w14:textId="77777777" w:rsidR="005F14CB" w:rsidRPr="005F14CB" w:rsidRDefault="005F14CB" w:rsidP="005F14CB">
      <w:pPr>
        <w:suppressAutoHyphens w:val="0"/>
        <w:ind w:right="265"/>
        <w:jc w:val="both"/>
        <w:rPr>
          <w:rFonts w:cs="Times New Roman"/>
          <w:color w:val="000000"/>
          <w:szCs w:val="22"/>
          <w:lang w:eastAsia="en-US"/>
        </w:rPr>
      </w:pPr>
      <w:r w:rsidRPr="005F14CB">
        <w:rPr>
          <w:rFonts w:cs="Times New Roman"/>
          <w:color w:val="000000"/>
          <w:szCs w:val="22"/>
          <w:lang w:eastAsia="en-US"/>
        </w:rPr>
        <w:t xml:space="preserve">Формой аттестации по учебной дисциплине является дифференцированный зачет. </w:t>
      </w:r>
    </w:p>
    <w:p w14:paraId="2B9FB703" w14:textId="77777777" w:rsidR="005F14CB" w:rsidRPr="005F14CB" w:rsidRDefault="005F14CB" w:rsidP="005F14CB">
      <w:pPr>
        <w:suppressAutoHyphens w:val="0"/>
        <w:rPr>
          <w:rFonts w:cs="Times New Roman"/>
          <w:color w:val="000000"/>
          <w:szCs w:val="22"/>
          <w:lang w:eastAsia="en-US"/>
        </w:rPr>
      </w:pPr>
      <w:r w:rsidRPr="005F14CB">
        <w:rPr>
          <w:rFonts w:cs="Times New Roman"/>
          <w:color w:val="000000"/>
          <w:szCs w:val="22"/>
          <w:lang w:eastAsia="en-US"/>
        </w:rPr>
        <w:t xml:space="preserve"> </w:t>
      </w:r>
    </w:p>
    <w:p w14:paraId="293CC3BC" w14:textId="77777777" w:rsidR="005F14CB" w:rsidRPr="005F14CB" w:rsidRDefault="005F14CB">
      <w:pPr>
        <w:numPr>
          <w:ilvl w:val="1"/>
          <w:numId w:val="276"/>
        </w:numPr>
        <w:suppressAutoHyphens w:val="0"/>
        <w:ind w:left="0"/>
        <w:jc w:val="both"/>
        <w:rPr>
          <w:rFonts w:cs="Times New Roman"/>
          <w:color w:val="000000"/>
          <w:szCs w:val="22"/>
          <w:lang w:eastAsia="en-US"/>
        </w:rPr>
      </w:pPr>
      <w:r w:rsidRPr="005F14CB">
        <w:rPr>
          <w:rFonts w:cs="Times New Roman"/>
          <w:b/>
          <w:color w:val="000000"/>
          <w:szCs w:val="22"/>
          <w:lang w:eastAsia="en-US"/>
        </w:rPr>
        <w:t xml:space="preserve">Результаты освоения учебной дисциплины, подлежащие проверке </w:t>
      </w:r>
    </w:p>
    <w:p w14:paraId="1B2DCE61" w14:textId="77777777" w:rsidR="005F14CB" w:rsidRPr="005F14CB" w:rsidRDefault="005F14CB" w:rsidP="005F14CB">
      <w:pPr>
        <w:suppressAutoHyphens w:val="0"/>
        <w:ind w:right="59"/>
        <w:jc w:val="both"/>
        <w:rPr>
          <w:rFonts w:cs="Times New Roman"/>
          <w:color w:val="000000"/>
          <w:szCs w:val="22"/>
          <w:lang w:eastAsia="en-US"/>
        </w:rPr>
      </w:pPr>
      <w:r w:rsidRPr="005F14CB">
        <w:rPr>
          <w:rFonts w:cs="Times New Roman"/>
          <w:color w:val="000000"/>
          <w:szCs w:val="22"/>
          <w:lang w:eastAsia="en-US"/>
        </w:rPr>
        <w:t xml:space="preserve">В результате контроля и оценки по учебной дисциплине осуществляется комплексная проверка в части овладения знаниями, умениями: </w:t>
      </w:r>
    </w:p>
    <w:p w14:paraId="475312DD" w14:textId="77777777" w:rsidR="005F14CB" w:rsidRPr="005F14CB" w:rsidRDefault="005F14CB" w:rsidP="005F14CB">
      <w:pPr>
        <w:widowControl w:val="0"/>
        <w:suppressAutoHyphens w:val="0"/>
        <w:ind w:firstLine="426"/>
        <w:jc w:val="both"/>
        <w:rPr>
          <w:rFonts w:cs="Times New Roman"/>
          <w:lang w:eastAsia="ru-RU"/>
        </w:rPr>
      </w:pPr>
      <w:r w:rsidRPr="005F14CB">
        <w:rPr>
          <w:rFonts w:cs="Times New Roman"/>
          <w:b/>
          <w:lang w:eastAsia="ru-RU"/>
        </w:rPr>
        <w:t>уметь</w:t>
      </w:r>
      <w:r w:rsidRPr="005F14CB">
        <w:rPr>
          <w:rFonts w:cs="Times New Roman"/>
          <w:lang w:eastAsia="ru-RU"/>
        </w:rPr>
        <w:t>:</w:t>
      </w:r>
    </w:p>
    <w:p w14:paraId="590787E4" w14:textId="77777777" w:rsidR="005F14CB" w:rsidRPr="005F14CB" w:rsidRDefault="005F14CB">
      <w:pPr>
        <w:widowControl w:val="0"/>
        <w:numPr>
          <w:ilvl w:val="0"/>
          <w:numId w:val="71"/>
        </w:numPr>
        <w:suppressAutoHyphens w:val="0"/>
        <w:ind w:left="284" w:hanging="11"/>
        <w:contextualSpacing/>
        <w:jc w:val="both"/>
        <w:rPr>
          <w:rFonts w:cs="Times New Roman"/>
          <w:lang w:eastAsia="ru-RU"/>
        </w:rPr>
      </w:pPr>
      <w:r w:rsidRPr="005F14CB">
        <w:rPr>
          <w:rFonts w:cs="Times New Roman"/>
          <w:lang w:eastAsia="ru-RU"/>
        </w:rPr>
        <w:t>организовывать и проводить мероприятия по защите работающих и организовывать, и проводить мероприятия по защите работающих и населения от негативных воздействий чрезвычайных ситуаций;</w:t>
      </w:r>
    </w:p>
    <w:p w14:paraId="10F52D58" w14:textId="77777777" w:rsidR="005F14CB" w:rsidRPr="005F14CB" w:rsidRDefault="005F14CB">
      <w:pPr>
        <w:widowControl w:val="0"/>
        <w:numPr>
          <w:ilvl w:val="0"/>
          <w:numId w:val="71"/>
        </w:numPr>
        <w:suppressAutoHyphens w:val="0"/>
        <w:ind w:left="284" w:hanging="11"/>
        <w:contextualSpacing/>
        <w:jc w:val="both"/>
        <w:rPr>
          <w:rFonts w:cs="Times New Roman"/>
          <w:lang w:eastAsia="ru-RU"/>
        </w:rPr>
      </w:pPr>
      <w:r w:rsidRPr="005F14CB">
        <w:rPr>
          <w:rFonts w:cs="Times New Roman"/>
          <w:lang w:eastAsia="ru-RU"/>
        </w:rPr>
        <w:t>предпринимать профилактические меры для снижения уровня опасностей различного вида и их последствий в профессиональной деятельности и быту;</w:t>
      </w:r>
    </w:p>
    <w:p w14:paraId="28D93195" w14:textId="77777777" w:rsidR="005F14CB" w:rsidRPr="005F14CB" w:rsidRDefault="005F14CB">
      <w:pPr>
        <w:widowControl w:val="0"/>
        <w:numPr>
          <w:ilvl w:val="0"/>
          <w:numId w:val="71"/>
        </w:numPr>
        <w:suppressAutoHyphens w:val="0"/>
        <w:ind w:left="284" w:hanging="11"/>
        <w:contextualSpacing/>
        <w:jc w:val="both"/>
        <w:rPr>
          <w:rFonts w:cs="Times New Roman"/>
          <w:lang w:eastAsia="ru-RU"/>
        </w:rPr>
      </w:pPr>
      <w:r w:rsidRPr="005F14CB">
        <w:rPr>
          <w:rFonts w:cs="Times New Roman"/>
          <w:lang w:eastAsia="ru-RU"/>
        </w:rPr>
        <w:t>использовать средства индивидуальной и коллективной защиты от оружия от оружия массового поражения;</w:t>
      </w:r>
    </w:p>
    <w:p w14:paraId="2F4FE5D7" w14:textId="77777777" w:rsidR="005F14CB" w:rsidRPr="005F14CB" w:rsidRDefault="005F14CB">
      <w:pPr>
        <w:widowControl w:val="0"/>
        <w:numPr>
          <w:ilvl w:val="0"/>
          <w:numId w:val="71"/>
        </w:numPr>
        <w:suppressAutoHyphens w:val="0"/>
        <w:ind w:left="284" w:hanging="11"/>
        <w:contextualSpacing/>
        <w:jc w:val="both"/>
        <w:rPr>
          <w:rFonts w:cs="Times New Roman"/>
          <w:lang w:eastAsia="ru-RU"/>
        </w:rPr>
      </w:pPr>
      <w:r w:rsidRPr="005F14CB">
        <w:rPr>
          <w:rFonts w:cs="Times New Roman"/>
          <w:lang w:eastAsia="ru-RU"/>
        </w:rPr>
        <w:t>применять первичные средства пожаротушения;</w:t>
      </w:r>
    </w:p>
    <w:p w14:paraId="2731323D" w14:textId="77777777" w:rsidR="005F14CB" w:rsidRPr="005F14CB" w:rsidRDefault="005F14CB">
      <w:pPr>
        <w:widowControl w:val="0"/>
        <w:numPr>
          <w:ilvl w:val="0"/>
          <w:numId w:val="71"/>
        </w:numPr>
        <w:suppressAutoHyphens w:val="0"/>
        <w:ind w:left="284" w:hanging="11"/>
        <w:contextualSpacing/>
        <w:jc w:val="both"/>
        <w:rPr>
          <w:rFonts w:cs="Times New Roman"/>
          <w:lang w:eastAsia="ru-RU"/>
        </w:rPr>
      </w:pPr>
      <w:r w:rsidRPr="005F14CB">
        <w:rPr>
          <w:rFonts w:cs="Times New Roman"/>
          <w:lang w:eastAsia="ru-RU"/>
        </w:rPr>
        <w:t xml:space="preserve"> ориентироваться в перечне военно-учетных специальностей и самостоятельно определять среди них родственные полученной специальности;</w:t>
      </w:r>
    </w:p>
    <w:p w14:paraId="25610C6D" w14:textId="77777777" w:rsidR="005F14CB" w:rsidRPr="005F14CB" w:rsidRDefault="005F14CB">
      <w:pPr>
        <w:widowControl w:val="0"/>
        <w:numPr>
          <w:ilvl w:val="0"/>
          <w:numId w:val="71"/>
        </w:numPr>
        <w:suppressAutoHyphens w:val="0"/>
        <w:ind w:left="284" w:hanging="11"/>
        <w:contextualSpacing/>
        <w:jc w:val="both"/>
        <w:rPr>
          <w:rFonts w:cs="Times New Roman"/>
          <w:lang w:eastAsia="ru-RU"/>
        </w:rPr>
      </w:pPr>
      <w:r w:rsidRPr="005F14CB">
        <w:rPr>
          <w:rFonts w:cs="Times New Roman"/>
          <w:lang w:eastAsia="ru-RU"/>
        </w:rPr>
        <w:t>применять профессиональные знания в ходе исполнения обязанностей военной службы на воинских должностях в соответствии с полученной специальностью;</w:t>
      </w:r>
    </w:p>
    <w:p w14:paraId="17268944" w14:textId="77777777" w:rsidR="005F14CB" w:rsidRPr="005F14CB" w:rsidRDefault="005F14CB">
      <w:pPr>
        <w:widowControl w:val="0"/>
        <w:numPr>
          <w:ilvl w:val="0"/>
          <w:numId w:val="71"/>
        </w:numPr>
        <w:suppressAutoHyphens w:val="0"/>
        <w:ind w:left="284" w:hanging="11"/>
        <w:contextualSpacing/>
        <w:jc w:val="both"/>
        <w:rPr>
          <w:rFonts w:cs="Times New Roman"/>
          <w:lang w:eastAsia="ru-RU"/>
        </w:rPr>
      </w:pPr>
      <w:r w:rsidRPr="005F14CB">
        <w:rPr>
          <w:rFonts w:cs="Times New Roman"/>
          <w:lang w:eastAsia="ru-RU"/>
        </w:rPr>
        <w:t>владеть способами бесконфликтного общения и саморегуляции в повседневной деятельности и экстремальных условиях военной службы;</w:t>
      </w:r>
    </w:p>
    <w:p w14:paraId="3C6CBD1C" w14:textId="77777777" w:rsidR="005F14CB" w:rsidRPr="005F14CB" w:rsidRDefault="005F14CB">
      <w:pPr>
        <w:widowControl w:val="0"/>
        <w:numPr>
          <w:ilvl w:val="0"/>
          <w:numId w:val="71"/>
        </w:numPr>
        <w:suppressAutoHyphens w:val="0"/>
        <w:ind w:left="284" w:hanging="11"/>
        <w:contextualSpacing/>
        <w:jc w:val="both"/>
        <w:rPr>
          <w:rFonts w:cs="Times New Roman"/>
          <w:lang w:eastAsia="ru-RU"/>
        </w:rPr>
      </w:pPr>
      <w:r w:rsidRPr="005F14CB">
        <w:rPr>
          <w:rFonts w:cs="Times New Roman"/>
          <w:lang w:eastAsia="ru-RU"/>
        </w:rPr>
        <w:t>оказывать первую помощь пострадавшим.</w:t>
      </w:r>
    </w:p>
    <w:p w14:paraId="329FB8FC" w14:textId="77777777" w:rsidR="005F14CB" w:rsidRPr="005F14CB" w:rsidRDefault="005F14CB" w:rsidP="005F14CB">
      <w:pPr>
        <w:widowControl w:val="0"/>
        <w:suppressAutoHyphens w:val="0"/>
        <w:ind w:firstLine="426"/>
        <w:jc w:val="both"/>
        <w:rPr>
          <w:rFonts w:cs="Times New Roman"/>
          <w:lang w:eastAsia="ru-RU"/>
        </w:rPr>
      </w:pPr>
      <w:r w:rsidRPr="005F14CB">
        <w:rPr>
          <w:rFonts w:cs="Times New Roman"/>
          <w:lang w:eastAsia="ru-RU"/>
        </w:rPr>
        <w:t xml:space="preserve">В результате освоения учебной дисциплины обучающийся должен </w:t>
      </w:r>
    </w:p>
    <w:p w14:paraId="34885EE9" w14:textId="77777777" w:rsidR="005F14CB" w:rsidRPr="005F14CB" w:rsidRDefault="005F14CB" w:rsidP="005F14CB">
      <w:pPr>
        <w:widowControl w:val="0"/>
        <w:suppressAutoHyphens w:val="0"/>
        <w:ind w:firstLine="426"/>
        <w:jc w:val="both"/>
        <w:rPr>
          <w:rFonts w:cs="Times New Roman"/>
          <w:lang w:eastAsia="ru-RU"/>
        </w:rPr>
      </w:pPr>
      <w:r w:rsidRPr="005F14CB">
        <w:rPr>
          <w:rFonts w:cs="Times New Roman"/>
          <w:b/>
          <w:lang w:eastAsia="ru-RU"/>
        </w:rPr>
        <w:t>знать</w:t>
      </w:r>
      <w:r w:rsidRPr="005F14CB">
        <w:rPr>
          <w:rFonts w:cs="Times New Roman"/>
          <w:lang w:eastAsia="ru-RU"/>
        </w:rPr>
        <w:t>:</w:t>
      </w:r>
    </w:p>
    <w:p w14:paraId="6EADCF6F" w14:textId="176CCD7C" w:rsidR="005F14CB" w:rsidRPr="005F14CB" w:rsidRDefault="005F14CB">
      <w:pPr>
        <w:widowControl w:val="0"/>
        <w:numPr>
          <w:ilvl w:val="0"/>
          <w:numId w:val="71"/>
        </w:numPr>
        <w:suppressAutoHyphens w:val="0"/>
        <w:ind w:left="284" w:firstLine="283"/>
        <w:contextualSpacing/>
        <w:jc w:val="both"/>
        <w:rPr>
          <w:rFonts w:cs="Times New Roman"/>
          <w:lang w:eastAsia="ru-RU"/>
        </w:rPr>
      </w:pPr>
      <w:r>
        <w:rPr>
          <w:rFonts w:cs="Times New Roman"/>
          <w:lang w:eastAsia="ru-RU"/>
        </w:rPr>
        <w:t xml:space="preserve"> </w:t>
      </w:r>
      <w:r w:rsidRPr="005F14CB">
        <w:rPr>
          <w:rFonts w:cs="Times New Roman"/>
          <w:lang w:eastAsia="ru-RU"/>
        </w:rPr>
        <w:t>принципы обеспечения устойчивости объектов экономики, прогнозирования развития событий и оценки последствий при техногенных чрезвычайных ситуациях и стихийных явлениях, в том числе в условиях противодействия терроризму как серьёзной угрозе национальной безопасности России;</w:t>
      </w:r>
    </w:p>
    <w:p w14:paraId="1CFBB768" w14:textId="4413DAD9" w:rsidR="005F14CB" w:rsidRPr="005F14CB" w:rsidRDefault="005F14CB">
      <w:pPr>
        <w:widowControl w:val="0"/>
        <w:numPr>
          <w:ilvl w:val="0"/>
          <w:numId w:val="71"/>
        </w:numPr>
        <w:suppressAutoHyphens w:val="0"/>
        <w:ind w:left="284" w:firstLine="283"/>
        <w:contextualSpacing/>
        <w:jc w:val="both"/>
        <w:rPr>
          <w:rFonts w:cs="Times New Roman"/>
          <w:lang w:eastAsia="ru-RU"/>
        </w:rPr>
      </w:pPr>
      <w:r>
        <w:rPr>
          <w:rFonts w:cs="Times New Roman"/>
          <w:lang w:eastAsia="ru-RU"/>
        </w:rPr>
        <w:t xml:space="preserve"> </w:t>
      </w:r>
      <w:r w:rsidRPr="005F14CB">
        <w:rPr>
          <w:rFonts w:cs="Times New Roman"/>
          <w:lang w:eastAsia="ru-RU"/>
        </w:rPr>
        <w:t>основные виды потенциальных опасностей и их последствия в профессиональной деятельности и быту, принципы снижения вероятности их реализации;</w:t>
      </w:r>
    </w:p>
    <w:p w14:paraId="7FB7E1C6" w14:textId="48BF97A4" w:rsidR="005F14CB" w:rsidRPr="005F14CB" w:rsidRDefault="005F14CB">
      <w:pPr>
        <w:widowControl w:val="0"/>
        <w:numPr>
          <w:ilvl w:val="0"/>
          <w:numId w:val="71"/>
        </w:numPr>
        <w:suppressAutoHyphens w:val="0"/>
        <w:ind w:left="284" w:firstLine="283"/>
        <w:contextualSpacing/>
        <w:jc w:val="both"/>
        <w:rPr>
          <w:rFonts w:cs="Times New Roman"/>
          <w:lang w:eastAsia="ru-RU"/>
        </w:rPr>
      </w:pPr>
      <w:r>
        <w:rPr>
          <w:rFonts w:cs="Times New Roman"/>
          <w:lang w:eastAsia="ru-RU"/>
        </w:rPr>
        <w:t xml:space="preserve"> </w:t>
      </w:r>
      <w:r w:rsidRPr="005F14CB">
        <w:rPr>
          <w:rFonts w:cs="Times New Roman"/>
          <w:lang w:eastAsia="ru-RU"/>
        </w:rPr>
        <w:t>основы военной службы и обороны России;</w:t>
      </w:r>
    </w:p>
    <w:p w14:paraId="4C5D76B2" w14:textId="6298178D" w:rsidR="005F14CB" w:rsidRPr="005F14CB" w:rsidRDefault="005F14CB">
      <w:pPr>
        <w:widowControl w:val="0"/>
        <w:numPr>
          <w:ilvl w:val="0"/>
          <w:numId w:val="71"/>
        </w:numPr>
        <w:suppressAutoHyphens w:val="0"/>
        <w:ind w:left="284" w:firstLine="283"/>
        <w:contextualSpacing/>
        <w:jc w:val="both"/>
        <w:rPr>
          <w:rFonts w:cs="Times New Roman"/>
          <w:lang w:eastAsia="ru-RU"/>
        </w:rPr>
      </w:pPr>
      <w:r>
        <w:rPr>
          <w:rFonts w:cs="Times New Roman"/>
          <w:lang w:eastAsia="ru-RU"/>
        </w:rPr>
        <w:t xml:space="preserve"> </w:t>
      </w:r>
      <w:r w:rsidRPr="005F14CB">
        <w:rPr>
          <w:rFonts w:cs="Times New Roman"/>
          <w:lang w:eastAsia="ru-RU"/>
        </w:rPr>
        <w:t>задачи и основные мероприятия гражданской обороны; способы защиты населения от оружия массового поражения;</w:t>
      </w:r>
    </w:p>
    <w:p w14:paraId="389F579E" w14:textId="7FCC73E1" w:rsidR="005F14CB" w:rsidRPr="005F14CB" w:rsidRDefault="005F14CB">
      <w:pPr>
        <w:widowControl w:val="0"/>
        <w:numPr>
          <w:ilvl w:val="0"/>
          <w:numId w:val="71"/>
        </w:numPr>
        <w:suppressAutoHyphens w:val="0"/>
        <w:ind w:left="284" w:firstLine="283"/>
        <w:contextualSpacing/>
        <w:jc w:val="both"/>
        <w:rPr>
          <w:rFonts w:cs="Times New Roman"/>
          <w:lang w:eastAsia="ru-RU"/>
        </w:rPr>
      </w:pPr>
      <w:r>
        <w:rPr>
          <w:rFonts w:cs="Times New Roman"/>
          <w:lang w:eastAsia="ru-RU"/>
        </w:rPr>
        <w:t xml:space="preserve"> </w:t>
      </w:r>
      <w:r w:rsidRPr="005F14CB">
        <w:rPr>
          <w:rFonts w:cs="Times New Roman"/>
          <w:lang w:eastAsia="ru-RU"/>
        </w:rPr>
        <w:t>меры пожарной безопасности и правила безопасного поведения при пожарах;</w:t>
      </w:r>
    </w:p>
    <w:p w14:paraId="53F110C7" w14:textId="61868203" w:rsidR="005F14CB" w:rsidRPr="005F14CB" w:rsidRDefault="005F14CB">
      <w:pPr>
        <w:widowControl w:val="0"/>
        <w:numPr>
          <w:ilvl w:val="0"/>
          <w:numId w:val="71"/>
        </w:numPr>
        <w:suppressAutoHyphens w:val="0"/>
        <w:ind w:left="284" w:firstLine="283"/>
        <w:contextualSpacing/>
        <w:jc w:val="both"/>
        <w:rPr>
          <w:rFonts w:cs="Times New Roman"/>
          <w:lang w:eastAsia="ru-RU"/>
        </w:rPr>
      </w:pPr>
      <w:r>
        <w:rPr>
          <w:rFonts w:cs="Times New Roman"/>
          <w:lang w:eastAsia="ru-RU"/>
        </w:rPr>
        <w:t xml:space="preserve"> </w:t>
      </w:r>
      <w:r w:rsidRPr="005F14CB">
        <w:rPr>
          <w:rFonts w:cs="Times New Roman"/>
          <w:lang w:eastAsia="ru-RU"/>
        </w:rPr>
        <w:t>организацию и порядок призыва граждан на военную службу и поступления на неё в добровольном порядке;</w:t>
      </w:r>
    </w:p>
    <w:p w14:paraId="621D8DF7" w14:textId="00368FED" w:rsidR="005F14CB" w:rsidRPr="005F14CB" w:rsidRDefault="005F14CB">
      <w:pPr>
        <w:widowControl w:val="0"/>
        <w:numPr>
          <w:ilvl w:val="0"/>
          <w:numId w:val="71"/>
        </w:numPr>
        <w:suppressAutoHyphens w:val="0"/>
        <w:ind w:left="284" w:firstLine="283"/>
        <w:contextualSpacing/>
        <w:jc w:val="both"/>
        <w:rPr>
          <w:rFonts w:cs="Times New Roman"/>
          <w:lang w:eastAsia="ru-RU"/>
        </w:rPr>
      </w:pPr>
      <w:r>
        <w:rPr>
          <w:rFonts w:cs="Times New Roman"/>
          <w:lang w:eastAsia="ru-RU"/>
        </w:rPr>
        <w:t xml:space="preserve"> </w:t>
      </w:r>
      <w:r w:rsidRPr="005F14CB">
        <w:rPr>
          <w:rFonts w:cs="Times New Roman"/>
          <w:lang w:eastAsia="ru-RU"/>
        </w:rPr>
        <w:t>основные виды вооружения, военной техники и специального снаряжения, состоящих на вооружении (оснащении) воинских подразделений, в которых имеются военно-учетные специальности, родственные специальностям СПО;</w:t>
      </w:r>
    </w:p>
    <w:p w14:paraId="22DC173F" w14:textId="483C1A9D" w:rsidR="005F14CB" w:rsidRPr="005F14CB" w:rsidRDefault="005F14CB">
      <w:pPr>
        <w:widowControl w:val="0"/>
        <w:numPr>
          <w:ilvl w:val="0"/>
          <w:numId w:val="71"/>
        </w:numPr>
        <w:suppressAutoHyphens w:val="0"/>
        <w:ind w:left="284" w:firstLine="283"/>
        <w:contextualSpacing/>
        <w:jc w:val="both"/>
        <w:rPr>
          <w:rFonts w:cs="Times New Roman"/>
          <w:lang w:eastAsia="ru-RU"/>
        </w:rPr>
      </w:pPr>
      <w:r>
        <w:rPr>
          <w:rFonts w:cs="Times New Roman"/>
          <w:lang w:eastAsia="ru-RU"/>
        </w:rPr>
        <w:t xml:space="preserve"> </w:t>
      </w:r>
      <w:r w:rsidRPr="005F14CB">
        <w:rPr>
          <w:rFonts w:cs="Times New Roman"/>
          <w:lang w:eastAsia="ru-RU"/>
        </w:rPr>
        <w:t>область применения получаемых профессиональных знаний при исполнении обязанностей военной службы;</w:t>
      </w:r>
    </w:p>
    <w:p w14:paraId="70748F8B" w14:textId="44D5D69F" w:rsidR="005F14CB" w:rsidRPr="005F14CB" w:rsidRDefault="005F14CB">
      <w:pPr>
        <w:widowControl w:val="0"/>
        <w:numPr>
          <w:ilvl w:val="0"/>
          <w:numId w:val="71"/>
        </w:numPr>
        <w:suppressAutoHyphens w:val="0"/>
        <w:ind w:left="284" w:firstLine="283"/>
        <w:contextualSpacing/>
        <w:jc w:val="both"/>
        <w:rPr>
          <w:rFonts w:cs="Times New Roman"/>
          <w:color w:val="000000"/>
          <w:szCs w:val="22"/>
          <w:lang w:eastAsia="en-US"/>
        </w:rPr>
      </w:pPr>
      <w:r>
        <w:rPr>
          <w:rFonts w:cs="Times New Roman"/>
          <w:lang w:eastAsia="ru-RU"/>
        </w:rPr>
        <w:t xml:space="preserve"> </w:t>
      </w:r>
      <w:r w:rsidRPr="005F14CB">
        <w:rPr>
          <w:rFonts w:cs="Times New Roman"/>
          <w:lang w:eastAsia="ru-RU"/>
        </w:rPr>
        <w:t>порядок и правила Виды</w:t>
      </w:r>
      <w:r w:rsidRPr="005F14CB">
        <w:rPr>
          <w:rFonts w:cs="Times New Roman"/>
          <w:color w:val="000000"/>
          <w:szCs w:val="22"/>
          <w:lang w:eastAsia="en-US"/>
        </w:rPr>
        <w:t xml:space="preserve"> контроля и оценки по учебной дисциплине Безопасность жизнедеятельности включают в себя проведение входного, текущего и промежуточного контроля знаний и умений.  </w:t>
      </w:r>
    </w:p>
    <w:p w14:paraId="06208E6E" w14:textId="6BD81209" w:rsidR="005F14CB" w:rsidRDefault="005F14CB" w:rsidP="005F14CB">
      <w:pPr>
        <w:suppressAutoHyphens w:val="0"/>
        <w:ind w:left="142" w:firstLine="142"/>
        <w:rPr>
          <w:rFonts w:cs="Times New Roman"/>
          <w:lang w:eastAsia="ru-RU"/>
        </w:rPr>
      </w:pPr>
      <w:r w:rsidRPr="005F14CB">
        <w:rPr>
          <w:rFonts w:cs="Times New Roman"/>
          <w:color w:val="000000"/>
          <w:szCs w:val="22"/>
          <w:lang w:eastAsia="en-US"/>
        </w:rPr>
        <w:t xml:space="preserve"> </w:t>
      </w:r>
      <w:r>
        <w:rPr>
          <w:rFonts w:cs="Times New Roman"/>
          <w:color w:val="000000"/>
          <w:szCs w:val="22"/>
          <w:lang w:eastAsia="en-US"/>
        </w:rPr>
        <w:tab/>
      </w:r>
      <w:r w:rsidRPr="005F14CB">
        <w:rPr>
          <w:rFonts w:cs="Times New Roman"/>
          <w:lang w:eastAsia="ru-RU"/>
        </w:rPr>
        <w:t>В результате освоения основной профессиональной образовательной программы обучающиеся должны овладеть следующими общими компетенциями (ОК) и  личностными результатами (ЛР):</w:t>
      </w:r>
    </w:p>
    <w:p w14:paraId="2B514E6C" w14:textId="77777777" w:rsidR="005F14CB" w:rsidRPr="005F14CB" w:rsidRDefault="005F14CB" w:rsidP="005F14CB">
      <w:pPr>
        <w:suppressAutoHyphens w:val="0"/>
        <w:ind w:left="142" w:firstLine="142"/>
        <w:rPr>
          <w:rFonts w:cs="Times New Roman"/>
          <w:lang w:eastAsia="ru-RU"/>
        </w:rPr>
      </w:pPr>
    </w:p>
    <w:tbl>
      <w:tblPr>
        <w:tblW w:w="1003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9185"/>
      </w:tblGrid>
      <w:tr w:rsidR="005F14CB" w:rsidRPr="005F14CB" w14:paraId="7CC3D86D" w14:textId="77777777" w:rsidTr="005F14CB">
        <w:trPr>
          <w:trHeight w:val="51"/>
        </w:trPr>
        <w:tc>
          <w:tcPr>
            <w:tcW w:w="851" w:type="dxa"/>
            <w:hideMark/>
          </w:tcPr>
          <w:p w14:paraId="2A04CBF5" w14:textId="77777777" w:rsidR="005F14CB" w:rsidRPr="005F14CB" w:rsidRDefault="005F14CB" w:rsidP="005F14CB">
            <w:pPr>
              <w:jc w:val="center"/>
              <w:rPr>
                <w:rFonts w:cs="Times New Roman"/>
                <w:b/>
                <w:lang w:eastAsia="ru-RU"/>
              </w:rPr>
            </w:pPr>
            <w:r w:rsidRPr="005F14CB">
              <w:rPr>
                <w:rFonts w:cs="Times New Roman"/>
                <w:b/>
                <w:lang w:eastAsia="ru-RU"/>
              </w:rPr>
              <w:t xml:space="preserve">Код </w:t>
            </w:r>
          </w:p>
          <w:p w14:paraId="1511401C" w14:textId="77777777" w:rsidR="005F14CB" w:rsidRPr="005F14CB" w:rsidRDefault="005F14CB" w:rsidP="005F14CB">
            <w:pPr>
              <w:jc w:val="center"/>
              <w:rPr>
                <w:rFonts w:cs="Times New Roman"/>
                <w:lang w:eastAsia="ru-RU"/>
              </w:rPr>
            </w:pPr>
          </w:p>
        </w:tc>
        <w:tc>
          <w:tcPr>
            <w:tcW w:w="9185" w:type="dxa"/>
            <w:hideMark/>
          </w:tcPr>
          <w:p w14:paraId="51D53E4C" w14:textId="77777777" w:rsidR="005F14CB" w:rsidRPr="005F14CB" w:rsidRDefault="005F14CB" w:rsidP="005F14CB">
            <w:pPr>
              <w:jc w:val="center"/>
              <w:rPr>
                <w:rFonts w:cs="Times New Roman"/>
                <w:b/>
                <w:lang w:eastAsia="ru-RU"/>
              </w:rPr>
            </w:pPr>
            <w:r w:rsidRPr="005F14CB">
              <w:rPr>
                <w:rFonts w:cs="Times New Roman"/>
                <w:b/>
                <w:lang w:eastAsia="ru-RU"/>
              </w:rPr>
              <w:t>Наименование результатов обучения</w:t>
            </w:r>
          </w:p>
        </w:tc>
      </w:tr>
      <w:tr w:rsidR="005F14CB" w:rsidRPr="005F14CB" w14:paraId="4DF85D5D" w14:textId="77777777" w:rsidTr="005F14CB">
        <w:trPr>
          <w:trHeight w:val="212"/>
        </w:trPr>
        <w:tc>
          <w:tcPr>
            <w:tcW w:w="851" w:type="dxa"/>
          </w:tcPr>
          <w:p w14:paraId="0052C03E" w14:textId="6ACE7D8B" w:rsidR="005F14CB" w:rsidRPr="005F14CB" w:rsidRDefault="005F14CB" w:rsidP="005F14C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lang w:eastAsia="ru-RU"/>
              </w:rPr>
            </w:pPr>
            <w:r w:rsidRPr="005F14CB">
              <w:rPr>
                <w:rFonts w:cs="Times New Roman"/>
                <w:lang w:eastAsia="ru-RU"/>
              </w:rPr>
              <w:t xml:space="preserve">ОК 1 </w:t>
            </w:r>
          </w:p>
        </w:tc>
        <w:tc>
          <w:tcPr>
            <w:tcW w:w="9185" w:type="dxa"/>
          </w:tcPr>
          <w:p w14:paraId="01A5BAB5" w14:textId="77777777" w:rsidR="005F14CB" w:rsidRPr="005F14CB" w:rsidRDefault="005F14CB" w:rsidP="005F14CB">
            <w:pPr>
              <w:suppressAutoHyphens w:val="0"/>
              <w:rPr>
                <w:rFonts w:cs="Times New Roman"/>
                <w:lang w:eastAsia="ru-RU"/>
              </w:rPr>
            </w:pPr>
            <w:r w:rsidRPr="005F14CB">
              <w:rPr>
                <w:rFonts w:cs="Times New Roman"/>
                <w:lang w:eastAsia="ru-RU"/>
              </w:rPr>
              <w:t>Понимать сущность и социальную значимость своей будущей профессии, проявлять к ней устойчивый интерес</w:t>
            </w:r>
          </w:p>
        </w:tc>
      </w:tr>
      <w:tr w:rsidR="005F14CB" w:rsidRPr="005F14CB" w14:paraId="664CADC5" w14:textId="77777777" w:rsidTr="005F14CB">
        <w:trPr>
          <w:trHeight w:val="212"/>
        </w:trPr>
        <w:tc>
          <w:tcPr>
            <w:tcW w:w="851" w:type="dxa"/>
          </w:tcPr>
          <w:p w14:paraId="4C22960F" w14:textId="0EB326C6" w:rsidR="005F14CB" w:rsidRPr="005F14CB" w:rsidRDefault="005F14CB" w:rsidP="005F14C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lang w:eastAsia="ru-RU"/>
              </w:rPr>
            </w:pPr>
            <w:r w:rsidRPr="005F14CB">
              <w:rPr>
                <w:rFonts w:cs="Times New Roman"/>
                <w:lang w:eastAsia="ru-RU"/>
              </w:rPr>
              <w:t xml:space="preserve">ОК 2 </w:t>
            </w:r>
          </w:p>
        </w:tc>
        <w:tc>
          <w:tcPr>
            <w:tcW w:w="9185" w:type="dxa"/>
          </w:tcPr>
          <w:p w14:paraId="65E3915E" w14:textId="77777777" w:rsidR="005F14CB" w:rsidRPr="005F14CB" w:rsidRDefault="005F14CB" w:rsidP="005F14CB">
            <w:pPr>
              <w:suppressAutoHyphens w:val="0"/>
              <w:rPr>
                <w:rFonts w:cs="Times New Roman"/>
                <w:lang w:eastAsia="ru-RU"/>
              </w:rPr>
            </w:pPr>
            <w:r w:rsidRPr="005F14CB">
              <w:rPr>
                <w:rFonts w:cs="Times New Roman"/>
                <w:lang w:eastAsia="ru-RU"/>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tc>
      </w:tr>
      <w:tr w:rsidR="005F14CB" w:rsidRPr="005F14CB" w14:paraId="539F21F6" w14:textId="77777777" w:rsidTr="005F14CB">
        <w:trPr>
          <w:trHeight w:val="212"/>
        </w:trPr>
        <w:tc>
          <w:tcPr>
            <w:tcW w:w="851" w:type="dxa"/>
          </w:tcPr>
          <w:p w14:paraId="26B34A9D" w14:textId="09E340E4" w:rsidR="005F14CB" w:rsidRPr="005F14CB" w:rsidRDefault="005F14CB" w:rsidP="005F14C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lang w:eastAsia="ru-RU"/>
              </w:rPr>
            </w:pPr>
            <w:r w:rsidRPr="005F14CB">
              <w:rPr>
                <w:rFonts w:cs="Times New Roman"/>
                <w:lang w:eastAsia="ru-RU"/>
              </w:rPr>
              <w:t xml:space="preserve">ОК 3  </w:t>
            </w:r>
          </w:p>
        </w:tc>
        <w:tc>
          <w:tcPr>
            <w:tcW w:w="9185" w:type="dxa"/>
          </w:tcPr>
          <w:p w14:paraId="47424007" w14:textId="77777777" w:rsidR="005F14CB" w:rsidRPr="005F14CB" w:rsidRDefault="005F14CB" w:rsidP="005F14CB">
            <w:pPr>
              <w:suppressAutoHyphens w:val="0"/>
              <w:rPr>
                <w:rFonts w:cs="Times New Roman"/>
                <w:lang w:eastAsia="ru-RU"/>
              </w:rPr>
            </w:pPr>
            <w:r w:rsidRPr="005F14CB">
              <w:rPr>
                <w:rFonts w:cs="Times New Roman"/>
                <w:lang w:eastAsia="ru-RU"/>
              </w:rPr>
              <w:t>Принимать решения в стандартных и нестандартных ситуациях и нести за них ответственность.</w:t>
            </w:r>
          </w:p>
        </w:tc>
      </w:tr>
      <w:tr w:rsidR="005F14CB" w:rsidRPr="005F14CB" w14:paraId="46750F8D" w14:textId="77777777" w:rsidTr="005F14CB">
        <w:trPr>
          <w:trHeight w:val="212"/>
        </w:trPr>
        <w:tc>
          <w:tcPr>
            <w:tcW w:w="851" w:type="dxa"/>
          </w:tcPr>
          <w:p w14:paraId="1AE6B6E8" w14:textId="6E3D1ED3" w:rsidR="005F14CB" w:rsidRPr="005F14CB" w:rsidRDefault="005F14CB" w:rsidP="005F14C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lang w:eastAsia="ru-RU"/>
              </w:rPr>
            </w:pPr>
            <w:r w:rsidRPr="005F14CB">
              <w:rPr>
                <w:rFonts w:cs="Times New Roman"/>
                <w:lang w:eastAsia="ru-RU"/>
              </w:rPr>
              <w:t xml:space="preserve">ОК 4 </w:t>
            </w:r>
          </w:p>
        </w:tc>
        <w:tc>
          <w:tcPr>
            <w:tcW w:w="9185" w:type="dxa"/>
          </w:tcPr>
          <w:p w14:paraId="2003A246" w14:textId="77777777" w:rsidR="005F14CB" w:rsidRPr="005F14CB" w:rsidRDefault="005F14CB" w:rsidP="005F14CB">
            <w:pPr>
              <w:suppressAutoHyphens w:val="0"/>
              <w:rPr>
                <w:rFonts w:cs="Times New Roman"/>
                <w:lang w:eastAsia="ru-RU"/>
              </w:rPr>
            </w:pPr>
            <w:r w:rsidRPr="005F14CB">
              <w:rPr>
                <w:rFonts w:cs="Times New Roman"/>
                <w:lang w:eastAsia="ru-RU"/>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tc>
      </w:tr>
      <w:tr w:rsidR="005F14CB" w:rsidRPr="005F14CB" w14:paraId="50AF1EB4" w14:textId="77777777" w:rsidTr="005F14CB">
        <w:trPr>
          <w:trHeight w:val="212"/>
        </w:trPr>
        <w:tc>
          <w:tcPr>
            <w:tcW w:w="851" w:type="dxa"/>
          </w:tcPr>
          <w:p w14:paraId="13E26FF0" w14:textId="39D4871A" w:rsidR="005F14CB" w:rsidRPr="005F14CB" w:rsidRDefault="005F14CB" w:rsidP="005F14C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lang w:eastAsia="ru-RU"/>
              </w:rPr>
            </w:pPr>
            <w:r w:rsidRPr="005F14CB">
              <w:rPr>
                <w:rFonts w:cs="Times New Roman"/>
                <w:lang w:eastAsia="ru-RU"/>
              </w:rPr>
              <w:t xml:space="preserve">ОК 5 </w:t>
            </w:r>
          </w:p>
        </w:tc>
        <w:tc>
          <w:tcPr>
            <w:tcW w:w="9185" w:type="dxa"/>
          </w:tcPr>
          <w:p w14:paraId="70ED0A40" w14:textId="77777777" w:rsidR="005F14CB" w:rsidRPr="005F14CB" w:rsidRDefault="005F14CB" w:rsidP="005F14CB">
            <w:pPr>
              <w:suppressAutoHyphens w:val="0"/>
              <w:rPr>
                <w:rFonts w:cs="Times New Roman"/>
                <w:lang w:eastAsia="ru-RU"/>
              </w:rPr>
            </w:pPr>
            <w:r w:rsidRPr="005F14CB">
              <w:rPr>
                <w:rFonts w:cs="Times New Roman"/>
                <w:lang w:eastAsia="ru-RU"/>
              </w:rPr>
              <w:t>Использовать информационно-коммуникационные технологии в профессиональной деятельности</w:t>
            </w:r>
          </w:p>
        </w:tc>
      </w:tr>
      <w:tr w:rsidR="005F14CB" w:rsidRPr="005F14CB" w14:paraId="5C38F642" w14:textId="77777777" w:rsidTr="005F14CB">
        <w:trPr>
          <w:trHeight w:val="212"/>
        </w:trPr>
        <w:tc>
          <w:tcPr>
            <w:tcW w:w="851" w:type="dxa"/>
          </w:tcPr>
          <w:p w14:paraId="6939B721" w14:textId="294FD36D" w:rsidR="005F14CB" w:rsidRPr="005F14CB" w:rsidRDefault="005F14CB" w:rsidP="005F14C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lang w:eastAsia="ru-RU"/>
              </w:rPr>
            </w:pPr>
            <w:r w:rsidRPr="005F14CB">
              <w:rPr>
                <w:rFonts w:cs="Times New Roman"/>
                <w:lang w:eastAsia="ru-RU"/>
              </w:rPr>
              <w:t xml:space="preserve">ОК 6 </w:t>
            </w:r>
          </w:p>
        </w:tc>
        <w:tc>
          <w:tcPr>
            <w:tcW w:w="9185" w:type="dxa"/>
          </w:tcPr>
          <w:p w14:paraId="663361B9" w14:textId="77777777" w:rsidR="005F14CB" w:rsidRPr="005F14CB" w:rsidRDefault="005F14CB" w:rsidP="005F14CB">
            <w:pPr>
              <w:suppressAutoHyphens w:val="0"/>
              <w:rPr>
                <w:rFonts w:cs="Times New Roman"/>
                <w:lang w:eastAsia="ru-RU"/>
              </w:rPr>
            </w:pPr>
            <w:r w:rsidRPr="005F14CB">
              <w:rPr>
                <w:rFonts w:cs="Times New Roman"/>
                <w:lang w:eastAsia="ru-RU"/>
              </w:rPr>
              <w:t>Работать в коллективе и в команде, эффективно общаться с коллегами, руководством, потребителями</w:t>
            </w:r>
          </w:p>
        </w:tc>
      </w:tr>
      <w:tr w:rsidR="005F14CB" w:rsidRPr="005F14CB" w14:paraId="21BE733F" w14:textId="77777777" w:rsidTr="005F14CB">
        <w:trPr>
          <w:trHeight w:val="212"/>
        </w:trPr>
        <w:tc>
          <w:tcPr>
            <w:tcW w:w="851" w:type="dxa"/>
          </w:tcPr>
          <w:p w14:paraId="104C2C14" w14:textId="766ED469" w:rsidR="005F14CB" w:rsidRPr="005F14CB" w:rsidRDefault="005F14CB" w:rsidP="005F14C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lang w:eastAsia="ru-RU"/>
              </w:rPr>
            </w:pPr>
            <w:r w:rsidRPr="005F14CB">
              <w:rPr>
                <w:rFonts w:cs="Times New Roman"/>
                <w:lang w:eastAsia="ru-RU"/>
              </w:rPr>
              <w:t xml:space="preserve">ОК 7 </w:t>
            </w:r>
          </w:p>
        </w:tc>
        <w:tc>
          <w:tcPr>
            <w:tcW w:w="9185" w:type="dxa"/>
          </w:tcPr>
          <w:p w14:paraId="5543B688" w14:textId="77777777" w:rsidR="005F14CB" w:rsidRPr="005F14CB" w:rsidRDefault="005F14CB" w:rsidP="005F14CB">
            <w:pPr>
              <w:suppressAutoHyphens w:val="0"/>
              <w:rPr>
                <w:rFonts w:cs="Times New Roman"/>
                <w:lang w:eastAsia="ru-RU"/>
              </w:rPr>
            </w:pPr>
            <w:r w:rsidRPr="005F14CB">
              <w:rPr>
                <w:rFonts w:cs="Times New Roman"/>
                <w:lang w:eastAsia="ru-RU"/>
              </w:rPr>
              <w:t>Брать на себя ответственность за работу членов команды (подчиненных), за результат выполнения заданий</w:t>
            </w:r>
          </w:p>
        </w:tc>
      </w:tr>
      <w:tr w:rsidR="005F14CB" w:rsidRPr="005F14CB" w14:paraId="2FFBE831" w14:textId="77777777" w:rsidTr="005F14CB">
        <w:trPr>
          <w:trHeight w:val="212"/>
        </w:trPr>
        <w:tc>
          <w:tcPr>
            <w:tcW w:w="851" w:type="dxa"/>
          </w:tcPr>
          <w:p w14:paraId="22580AAF" w14:textId="14D7BBDB" w:rsidR="005F14CB" w:rsidRPr="005F14CB" w:rsidRDefault="005F14CB" w:rsidP="005F14C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lang w:eastAsia="ru-RU"/>
              </w:rPr>
            </w:pPr>
            <w:r w:rsidRPr="005F14CB">
              <w:rPr>
                <w:rFonts w:cs="Times New Roman"/>
                <w:lang w:eastAsia="ru-RU"/>
              </w:rPr>
              <w:t xml:space="preserve">ОК 8 </w:t>
            </w:r>
          </w:p>
        </w:tc>
        <w:tc>
          <w:tcPr>
            <w:tcW w:w="9185" w:type="dxa"/>
          </w:tcPr>
          <w:p w14:paraId="269EAA67" w14:textId="77777777" w:rsidR="005F14CB" w:rsidRPr="005F14CB" w:rsidRDefault="005F14CB" w:rsidP="005F14CB">
            <w:pPr>
              <w:suppressAutoHyphens w:val="0"/>
              <w:ind w:right="57"/>
              <w:jc w:val="both"/>
              <w:rPr>
                <w:rFonts w:cs="Times New Roman"/>
                <w:lang w:eastAsia="ru-RU"/>
              </w:rPr>
            </w:pPr>
            <w:r w:rsidRPr="005F14CB">
              <w:rPr>
                <w:rFonts w:cs="Times New Roman"/>
                <w:lang w:eastAsia="ru-RU"/>
              </w:rPr>
              <w:t>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tc>
      </w:tr>
      <w:tr w:rsidR="005F14CB" w:rsidRPr="005F14CB" w14:paraId="06C86513" w14:textId="77777777" w:rsidTr="005F14CB">
        <w:trPr>
          <w:trHeight w:val="212"/>
        </w:trPr>
        <w:tc>
          <w:tcPr>
            <w:tcW w:w="851" w:type="dxa"/>
          </w:tcPr>
          <w:p w14:paraId="6E07712C" w14:textId="334E6FD7" w:rsidR="005F14CB" w:rsidRPr="005F14CB" w:rsidRDefault="005F14CB" w:rsidP="005F14C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lang w:eastAsia="ru-RU"/>
              </w:rPr>
            </w:pPr>
            <w:r w:rsidRPr="005F14CB">
              <w:rPr>
                <w:rFonts w:cs="Times New Roman"/>
                <w:lang w:eastAsia="ru-RU"/>
              </w:rPr>
              <w:t xml:space="preserve">ОК 9 </w:t>
            </w:r>
          </w:p>
        </w:tc>
        <w:tc>
          <w:tcPr>
            <w:tcW w:w="9185" w:type="dxa"/>
          </w:tcPr>
          <w:p w14:paraId="2E8D88DD" w14:textId="77777777" w:rsidR="005F14CB" w:rsidRPr="005F14CB" w:rsidRDefault="005F14CB" w:rsidP="005F14CB">
            <w:pPr>
              <w:suppressAutoHyphens w:val="0"/>
              <w:rPr>
                <w:rFonts w:cs="Times New Roman"/>
                <w:lang w:eastAsia="ru-RU"/>
              </w:rPr>
            </w:pPr>
            <w:r w:rsidRPr="005F14CB">
              <w:rPr>
                <w:rFonts w:cs="Times New Roman"/>
                <w:lang w:eastAsia="ru-RU"/>
              </w:rPr>
              <w:t>Ориентироваться в условиях частой смены технологий в профессиональной деятельности.</w:t>
            </w:r>
          </w:p>
        </w:tc>
      </w:tr>
      <w:tr w:rsidR="005F14CB" w:rsidRPr="005F14CB" w14:paraId="173CC99C" w14:textId="77777777" w:rsidTr="005F14CB">
        <w:trPr>
          <w:trHeight w:val="212"/>
        </w:trPr>
        <w:tc>
          <w:tcPr>
            <w:tcW w:w="851" w:type="dxa"/>
          </w:tcPr>
          <w:p w14:paraId="50DA34C3" w14:textId="77777777" w:rsidR="005F14CB" w:rsidRPr="005F14CB" w:rsidRDefault="005F14CB" w:rsidP="005F14C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lang w:eastAsia="ru-RU"/>
              </w:rPr>
            </w:pPr>
            <w:r w:rsidRPr="005F14CB">
              <w:rPr>
                <w:rFonts w:cs="Times New Roman"/>
                <w:lang w:eastAsia="ru-RU"/>
              </w:rPr>
              <w:t>ЛР 1</w:t>
            </w:r>
          </w:p>
        </w:tc>
        <w:tc>
          <w:tcPr>
            <w:tcW w:w="9185" w:type="dxa"/>
          </w:tcPr>
          <w:p w14:paraId="5E26F2C8" w14:textId="77777777" w:rsidR="005F14CB" w:rsidRPr="005F14CB" w:rsidRDefault="005F14CB" w:rsidP="005F14CB">
            <w:pPr>
              <w:suppressAutoHyphens w:val="0"/>
              <w:jc w:val="both"/>
              <w:rPr>
                <w:rFonts w:cs="Times New Roman"/>
                <w:b/>
                <w:bCs/>
                <w:i/>
                <w:iCs/>
                <w:lang w:val="x-none" w:eastAsia="x-none"/>
              </w:rPr>
            </w:pPr>
            <w:r w:rsidRPr="005F14CB">
              <w:rPr>
                <w:rFonts w:cs="Times New Roman"/>
                <w:lang w:eastAsia="ru-RU"/>
              </w:rPr>
              <w:t>Осознающий себя гражданином и защитником великой страны.</w:t>
            </w:r>
          </w:p>
        </w:tc>
      </w:tr>
      <w:tr w:rsidR="005F14CB" w:rsidRPr="005F14CB" w14:paraId="4F77F590" w14:textId="77777777" w:rsidTr="005F14CB">
        <w:trPr>
          <w:trHeight w:val="212"/>
        </w:trPr>
        <w:tc>
          <w:tcPr>
            <w:tcW w:w="851" w:type="dxa"/>
          </w:tcPr>
          <w:p w14:paraId="120F2F2E" w14:textId="77777777" w:rsidR="005F14CB" w:rsidRPr="005F14CB" w:rsidRDefault="005F14CB" w:rsidP="005F14C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lang w:eastAsia="ru-RU"/>
              </w:rPr>
            </w:pPr>
            <w:r w:rsidRPr="005F14CB">
              <w:rPr>
                <w:rFonts w:cs="Times New Roman"/>
                <w:lang w:eastAsia="ru-RU"/>
              </w:rPr>
              <w:t>ЛР 2</w:t>
            </w:r>
          </w:p>
        </w:tc>
        <w:tc>
          <w:tcPr>
            <w:tcW w:w="9185" w:type="dxa"/>
          </w:tcPr>
          <w:p w14:paraId="6B91B274" w14:textId="77777777" w:rsidR="005F14CB" w:rsidRPr="005F14CB" w:rsidRDefault="005F14CB" w:rsidP="005F14CB">
            <w:pPr>
              <w:suppressAutoHyphens w:val="0"/>
              <w:jc w:val="both"/>
              <w:rPr>
                <w:rFonts w:cs="Times New Roman"/>
                <w:b/>
                <w:bCs/>
                <w:lang w:eastAsia="ru-RU"/>
              </w:rPr>
            </w:pPr>
            <w:r w:rsidRPr="005F14CB">
              <w:rPr>
                <w:rFonts w:cs="Times New Roman"/>
                <w:lang w:eastAsia="ru-RU"/>
              </w:rPr>
              <w:t>Проявляющий активную гражданскую позицию, демонстрирующий приверженность принципам честности, порядочности, открытости, экономически активный и участвующий в студенческом и территориальном самоуправлении, в том числе на условиях добровольчества, продуктивно взаимодействующий и участвующий в деятельности общественных организаций.</w:t>
            </w:r>
          </w:p>
        </w:tc>
      </w:tr>
      <w:tr w:rsidR="005F14CB" w:rsidRPr="005F14CB" w14:paraId="7D596591" w14:textId="77777777" w:rsidTr="005F14CB">
        <w:trPr>
          <w:trHeight w:val="212"/>
        </w:trPr>
        <w:tc>
          <w:tcPr>
            <w:tcW w:w="851" w:type="dxa"/>
          </w:tcPr>
          <w:p w14:paraId="48148508" w14:textId="77777777" w:rsidR="005F14CB" w:rsidRPr="005F14CB" w:rsidRDefault="005F14CB" w:rsidP="005F14C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lang w:eastAsia="ru-RU"/>
              </w:rPr>
            </w:pPr>
            <w:r w:rsidRPr="005F14CB">
              <w:rPr>
                <w:rFonts w:cs="Times New Roman"/>
                <w:lang w:eastAsia="ru-RU"/>
              </w:rPr>
              <w:t>ЛР 3</w:t>
            </w:r>
          </w:p>
        </w:tc>
        <w:tc>
          <w:tcPr>
            <w:tcW w:w="9185" w:type="dxa"/>
          </w:tcPr>
          <w:p w14:paraId="56405713" w14:textId="77777777" w:rsidR="005F14CB" w:rsidRPr="005F14CB" w:rsidRDefault="005F14CB" w:rsidP="005F14CB">
            <w:pPr>
              <w:suppressAutoHyphens w:val="0"/>
              <w:jc w:val="both"/>
              <w:rPr>
                <w:rFonts w:cs="Times New Roman"/>
                <w:b/>
                <w:bCs/>
                <w:lang w:eastAsia="ru-RU"/>
              </w:rPr>
            </w:pPr>
            <w:r w:rsidRPr="005F14CB">
              <w:rPr>
                <w:rFonts w:cs="Times New Roman"/>
                <w:lang w:eastAsia="ru-RU"/>
              </w:rPr>
              <w:t>Соблюдающий нормы правопорядка, следующий идеалам гражданского общества, обеспечения безопасности, прав и свобод граждан России. Лояльный к установкам и проявлениям представителей субкультур, отличающий их от групп с деструктивным и девиантным поведением. Демонстрирующий неприятие и предупреждающий социально опасное поведение окружающих.</w:t>
            </w:r>
          </w:p>
        </w:tc>
      </w:tr>
      <w:tr w:rsidR="005F14CB" w:rsidRPr="005F14CB" w14:paraId="220DD0CB" w14:textId="77777777" w:rsidTr="005F14CB">
        <w:trPr>
          <w:trHeight w:val="212"/>
        </w:trPr>
        <w:tc>
          <w:tcPr>
            <w:tcW w:w="851" w:type="dxa"/>
          </w:tcPr>
          <w:p w14:paraId="699A5A91" w14:textId="77777777" w:rsidR="005F14CB" w:rsidRPr="005F14CB" w:rsidRDefault="005F14CB" w:rsidP="005F14CB">
            <w:pPr>
              <w:suppressAutoHyphens w:val="0"/>
              <w:jc w:val="center"/>
              <w:rPr>
                <w:rFonts w:cs="Times New Roman"/>
                <w:lang w:eastAsia="ru-RU"/>
              </w:rPr>
            </w:pPr>
            <w:r w:rsidRPr="005F14CB">
              <w:rPr>
                <w:rFonts w:cs="Times New Roman"/>
                <w:lang w:eastAsia="ru-RU"/>
              </w:rPr>
              <w:t>ЛР 4</w:t>
            </w:r>
          </w:p>
        </w:tc>
        <w:tc>
          <w:tcPr>
            <w:tcW w:w="9185" w:type="dxa"/>
          </w:tcPr>
          <w:p w14:paraId="61916648" w14:textId="77777777" w:rsidR="005F14CB" w:rsidRPr="005F14CB" w:rsidRDefault="005F14CB" w:rsidP="005F14CB">
            <w:pPr>
              <w:suppressAutoHyphens w:val="0"/>
              <w:jc w:val="both"/>
              <w:rPr>
                <w:rFonts w:cs="Times New Roman"/>
                <w:b/>
                <w:bCs/>
                <w:lang w:eastAsia="ru-RU"/>
              </w:rPr>
            </w:pPr>
            <w:r w:rsidRPr="005F14CB">
              <w:rPr>
                <w:rFonts w:cs="Times New Roman"/>
                <w:lang w:eastAsia="ru-RU"/>
              </w:rPr>
              <w:t>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tc>
      </w:tr>
      <w:tr w:rsidR="005F14CB" w:rsidRPr="005F14CB" w14:paraId="2832B0EB" w14:textId="77777777" w:rsidTr="005F14CB">
        <w:trPr>
          <w:trHeight w:val="212"/>
        </w:trPr>
        <w:tc>
          <w:tcPr>
            <w:tcW w:w="851" w:type="dxa"/>
          </w:tcPr>
          <w:p w14:paraId="070FC029" w14:textId="77777777" w:rsidR="005F14CB" w:rsidRPr="005F14CB" w:rsidRDefault="005F14CB" w:rsidP="005F14CB">
            <w:pPr>
              <w:suppressAutoHyphens w:val="0"/>
              <w:jc w:val="center"/>
              <w:rPr>
                <w:rFonts w:cs="Times New Roman"/>
                <w:lang w:eastAsia="ru-RU"/>
              </w:rPr>
            </w:pPr>
            <w:r w:rsidRPr="005F14CB">
              <w:rPr>
                <w:rFonts w:cs="Times New Roman"/>
                <w:lang w:eastAsia="ru-RU"/>
              </w:rPr>
              <w:t>ЛР 5</w:t>
            </w:r>
          </w:p>
        </w:tc>
        <w:tc>
          <w:tcPr>
            <w:tcW w:w="9185" w:type="dxa"/>
          </w:tcPr>
          <w:p w14:paraId="024B9228" w14:textId="77777777" w:rsidR="005F14CB" w:rsidRPr="005F14CB" w:rsidRDefault="005F14CB" w:rsidP="005F14CB">
            <w:pPr>
              <w:suppressAutoHyphens w:val="0"/>
              <w:jc w:val="both"/>
              <w:rPr>
                <w:rFonts w:cs="Times New Roman"/>
                <w:b/>
                <w:bCs/>
                <w:lang w:eastAsia="ru-RU"/>
              </w:rPr>
            </w:pPr>
            <w:r w:rsidRPr="005F14CB">
              <w:rPr>
                <w:rFonts w:cs="Times New Roman"/>
                <w:lang w:eastAsia="ru-RU"/>
              </w:rPr>
              <w:t>Демонстрирующий приверженность к родной культуре, исторической памяти на основе любви к Родине, родному народу, малой родине, принятию традиционных ценностей многонационального народа России.</w:t>
            </w:r>
          </w:p>
        </w:tc>
      </w:tr>
      <w:tr w:rsidR="005F14CB" w:rsidRPr="005F14CB" w14:paraId="6B0691ED" w14:textId="77777777" w:rsidTr="005F14CB">
        <w:trPr>
          <w:trHeight w:val="212"/>
        </w:trPr>
        <w:tc>
          <w:tcPr>
            <w:tcW w:w="851" w:type="dxa"/>
          </w:tcPr>
          <w:p w14:paraId="3BB9FD8B" w14:textId="77777777" w:rsidR="005F14CB" w:rsidRPr="005F14CB" w:rsidRDefault="005F14CB" w:rsidP="005F14CB">
            <w:pPr>
              <w:suppressAutoHyphens w:val="0"/>
              <w:jc w:val="center"/>
              <w:rPr>
                <w:rFonts w:cs="Times New Roman"/>
                <w:lang w:eastAsia="ru-RU"/>
              </w:rPr>
            </w:pPr>
            <w:r w:rsidRPr="005F14CB">
              <w:rPr>
                <w:rFonts w:cs="Times New Roman"/>
                <w:lang w:eastAsia="ru-RU"/>
              </w:rPr>
              <w:t>ЛР 6</w:t>
            </w:r>
          </w:p>
        </w:tc>
        <w:tc>
          <w:tcPr>
            <w:tcW w:w="9185" w:type="dxa"/>
          </w:tcPr>
          <w:p w14:paraId="694083A0" w14:textId="77777777" w:rsidR="005F14CB" w:rsidRPr="005F14CB" w:rsidRDefault="005F14CB" w:rsidP="005F14CB">
            <w:pPr>
              <w:suppressAutoHyphens w:val="0"/>
              <w:jc w:val="both"/>
              <w:rPr>
                <w:rFonts w:cs="Times New Roman"/>
                <w:b/>
                <w:bCs/>
                <w:lang w:eastAsia="ru-RU"/>
              </w:rPr>
            </w:pPr>
            <w:r w:rsidRPr="005F14CB">
              <w:rPr>
                <w:rFonts w:cs="Times New Roman"/>
                <w:lang w:eastAsia="ru-RU"/>
              </w:rPr>
              <w:t>Проявляющий уважение к людям старшего поколения и готовность к участию в социальной поддержке и волонтерских движениях.</w:t>
            </w:r>
          </w:p>
        </w:tc>
      </w:tr>
      <w:tr w:rsidR="005F14CB" w:rsidRPr="005F14CB" w14:paraId="617BF3AD" w14:textId="77777777" w:rsidTr="005F14CB">
        <w:trPr>
          <w:trHeight w:val="212"/>
        </w:trPr>
        <w:tc>
          <w:tcPr>
            <w:tcW w:w="851" w:type="dxa"/>
          </w:tcPr>
          <w:p w14:paraId="76191426" w14:textId="77777777" w:rsidR="005F14CB" w:rsidRPr="005F14CB" w:rsidRDefault="005F14CB" w:rsidP="005F14CB">
            <w:pPr>
              <w:suppressAutoHyphens w:val="0"/>
              <w:jc w:val="center"/>
              <w:rPr>
                <w:rFonts w:cs="Times New Roman"/>
                <w:lang w:eastAsia="ru-RU"/>
              </w:rPr>
            </w:pPr>
            <w:r w:rsidRPr="005F14CB">
              <w:rPr>
                <w:rFonts w:cs="Times New Roman"/>
                <w:lang w:eastAsia="ru-RU"/>
              </w:rPr>
              <w:t>ЛР 7</w:t>
            </w:r>
          </w:p>
        </w:tc>
        <w:tc>
          <w:tcPr>
            <w:tcW w:w="9185" w:type="dxa"/>
          </w:tcPr>
          <w:p w14:paraId="3B26FB1A" w14:textId="77777777" w:rsidR="005F14CB" w:rsidRPr="005F14CB" w:rsidRDefault="005F14CB" w:rsidP="005F14CB">
            <w:pPr>
              <w:suppressAutoHyphens w:val="0"/>
              <w:jc w:val="both"/>
              <w:rPr>
                <w:rFonts w:cs="Times New Roman"/>
                <w:b/>
                <w:bCs/>
                <w:lang w:eastAsia="ru-RU"/>
              </w:rPr>
            </w:pPr>
            <w:r w:rsidRPr="005F14CB">
              <w:rPr>
                <w:rFonts w:cs="Times New Roman"/>
                <w:lang w:eastAsia="ru-RU"/>
              </w:rPr>
              <w:t xml:space="preserve">Осознающий приоритетную ценность личности человека; уважающий собственную и чужую уникальность в различных ситуациях, во всех формах и видах деятельности. </w:t>
            </w:r>
          </w:p>
        </w:tc>
      </w:tr>
      <w:tr w:rsidR="005F14CB" w:rsidRPr="005F14CB" w14:paraId="4F6379B3" w14:textId="77777777" w:rsidTr="005F14CB">
        <w:trPr>
          <w:trHeight w:val="212"/>
        </w:trPr>
        <w:tc>
          <w:tcPr>
            <w:tcW w:w="851" w:type="dxa"/>
          </w:tcPr>
          <w:p w14:paraId="6B402EE1" w14:textId="77777777" w:rsidR="005F14CB" w:rsidRPr="005F14CB" w:rsidRDefault="005F14CB" w:rsidP="005F14CB">
            <w:pPr>
              <w:suppressAutoHyphens w:val="0"/>
              <w:jc w:val="center"/>
              <w:rPr>
                <w:rFonts w:cs="Times New Roman"/>
                <w:lang w:eastAsia="ru-RU"/>
              </w:rPr>
            </w:pPr>
            <w:r w:rsidRPr="005F14CB">
              <w:rPr>
                <w:rFonts w:cs="Times New Roman"/>
                <w:lang w:eastAsia="ru-RU"/>
              </w:rPr>
              <w:t>ЛР 8</w:t>
            </w:r>
          </w:p>
        </w:tc>
        <w:tc>
          <w:tcPr>
            <w:tcW w:w="9185" w:type="dxa"/>
          </w:tcPr>
          <w:p w14:paraId="18535152" w14:textId="77777777" w:rsidR="005F14CB" w:rsidRPr="005F14CB" w:rsidRDefault="005F14CB" w:rsidP="005F14CB">
            <w:pPr>
              <w:suppressAutoHyphens w:val="0"/>
              <w:jc w:val="both"/>
              <w:rPr>
                <w:rFonts w:cs="Times New Roman"/>
                <w:b/>
                <w:bCs/>
                <w:lang w:eastAsia="ru-RU"/>
              </w:rPr>
            </w:pPr>
            <w:r w:rsidRPr="005F14CB">
              <w:rPr>
                <w:rFonts w:cs="Times New Roman"/>
                <w:lang w:eastAsia="ru-RU"/>
              </w:rPr>
              <w:t>Проявляющий и демонстрирующий уважение к представителям различных этнокультурных, социальных, конфессиональных и иных групп. Сопричастный к сохранению, преумножению и трансляции культурных традиций и ценностей многонационального российского государства.</w:t>
            </w:r>
          </w:p>
        </w:tc>
      </w:tr>
      <w:tr w:rsidR="005F14CB" w:rsidRPr="005F14CB" w14:paraId="7B97F8B2" w14:textId="77777777" w:rsidTr="005F14CB">
        <w:trPr>
          <w:trHeight w:val="212"/>
        </w:trPr>
        <w:tc>
          <w:tcPr>
            <w:tcW w:w="851" w:type="dxa"/>
          </w:tcPr>
          <w:p w14:paraId="3640A9BC" w14:textId="77777777" w:rsidR="005F14CB" w:rsidRPr="005F14CB" w:rsidRDefault="005F14CB" w:rsidP="005F14CB">
            <w:pPr>
              <w:suppressAutoHyphens w:val="0"/>
              <w:jc w:val="center"/>
              <w:rPr>
                <w:rFonts w:cs="Times New Roman"/>
                <w:lang w:eastAsia="ru-RU"/>
              </w:rPr>
            </w:pPr>
            <w:r w:rsidRPr="005F14CB">
              <w:rPr>
                <w:rFonts w:cs="Times New Roman"/>
                <w:lang w:eastAsia="ru-RU"/>
              </w:rPr>
              <w:t>ЛР 9</w:t>
            </w:r>
          </w:p>
        </w:tc>
        <w:tc>
          <w:tcPr>
            <w:tcW w:w="9185" w:type="dxa"/>
          </w:tcPr>
          <w:p w14:paraId="69BC65BD" w14:textId="77777777" w:rsidR="005F14CB" w:rsidRPr="005F14CB" w:rsidRDefault="005F14CB" w:rsidP="005F14CB">
            <w:pPr>
              <w:suppressAutoHyphens w:val="0"/>
              <w:jc w:val="both"/>
              <w:rPr>
                <w:rFonts w:cs="Times New Roman"/>
                <w:b/>
                <w:bCs/>
                <w:lang w:eastAsia="ru-RU"/>
              </w:rPr>
            </w:pPr>
            <w:r w:rsidRPr="005F14CB">
              <w:rPr>
                <w:rFonts w:cs="Times New Roman"/>
                <w:lang w:eastAsia="ru-RU"/>
              </w:rPr>
              <w:t>Соблюдающий и пропагандирующий правила здорового и безопасного образа жизни, спорта; предупреждающий либо преодолевающий зависимости от алкоголя, табака, психоактивных веществ, азартных игр и т.д. Сохраняющий психологическую устойчивость в ситуативно сложных или стремительно меняющихся ситуациях.</w:t>
            </w:r>
          </w:p>
        </w:tc>
      </w:tr>
      <w:tr w:rsidR="005F14CB" w:rsidRPr="005F14CB" w14:paraId="22E92894" w14:textId="77777777" w:rsidTr="005F14CB">
        <w:trPr>
          <w:trHeight w:val="212"/>
        </w:trPr>
        <w:tc>
          <w:tcPr>
            <w:tcW w:w="851" w:type="dxa"/>
          </w:tcPr>
          <w:p w14:paraId="102CBA3B" w14:textId="77777777" w:rsidR="005F14CB" w:rsidRPr="005F14CB" w:rsidRDefault="005F14CB" w:rsidP="005F14CB">
            <w:pPr>
              <w:suppressAutoHyphens w:val="0"/>
              <w:jc w:val="center"/>
              <w:rPr>
                <w:rFonts w:cs="Times New Roman"/>
                <w:lang w:eastAsia="ru-RU"/>
              </w:rPr>
            </w:pPr>
            <w:r w:rsidRPr="005F14CB">
              <w:rPr>
                <w:rFonts w:cs="Times New Roman"/>
                <w:lang w:eastAsia="ru-RU"/>
              </w:rPr>
              <w:t>ЛР 10</w:t>
            </w:r>
          </w:p>
        </w:tc>
        <w:tc>
          <w:tcPr>
            <w:tcW w:w="9185" w:type="dxa"/>
          </w:tcPr>
          <w:p w14:paraId="1EF11CC3" w14:textId="77777777" w:rsidR="005F14CB" w:rsidRPr="005F14CB" w:rsidRDefault="005F14CB" w:rsidP="005F14CB">
            <w:pPr>
              <w:suppressAutoHyphens w:val="0"/>
              <w:jc w:val="both"/>
              <w:rPr>
                <w:rFonts w:cs="Times New Roman"/>
                <w:b/>
                <w:bCs/>
                <w:lang w:eastAsia="ru-RU"/>
              </w:rPr>
            </w:pPr>
            <w:r w:rsidRPr="005F14CB">
              <w:rPr>
                <w:rFonts w:cs="Times New Roman"/>
                <w:lang w:eastAsia="ru-RU"/>
              </w:rPr>
              <w:t>Заботящийся о защите окружающей среды, собственной и чужой безопасности, в том числе цифровой.</w:t>
            </w:r>
          </w:p>
        </w:tc>
      </w:tr>
      <w:tr w:rsidR="005F14CB" w:rsidRPr="005F14CB" w14:paraId="422CF92F" w14:textId="77777777" w:rsidTr="005F14CB">
        <w:trPr>
          <w:trHeight w:val="212"/>
        </w:trPr>
        <w:tc>
          <w:tcPr>
            <w:tcW w:w="851" w:type="dxa"/>
          </w:tcPr>
          <w:p w14:paraId="65C67108" w14:textId="77777777" w:rsidR="005F14CB" w:rsidRPr="005F14CB" w:rsidRDefault="005F14CB" w:rsidP="005F14CB">
            <w:pPr>
              <w:suppressAutoHyphens w:val="0"/>
              <w:jc w:val="center"/>
              <w:rPr>
                <w:rFonts w:cs="Times New Roman"/>
                <w:lang w:eastAsia="ru-RU"/>
              </w:rPr>
            </w:pPr>
            <w:r w:rsidRPr="005F14CB">
              <w:rPr>
                <w:rFonts w:cs="Times New Roman"/>
                <w:lang w:eastAsia="ru-RU"/>
              </w:rPr>
              <w:t>ЛР 12</w:t>
            </w:r>
          </w:p>
        </w:tc>
        <w:tc>
          <w:tcPr>
            <w:tcW w:w="9185" w:type="dxa"/>
          </w:tcPr>
          <w:p w14:paraId="08EB33C0" w14:textId="77777777" w:rsidR="005F14CB" w:rsidRPr="005F14CB" w:rsidRDefault="005F14CB" w:rsidP="005F14CB">
            <w:pPr>
              <w:suppressAutoHyphens w:val="0"/>
              <w:jc w:val="both"/>
              <w:rPr>
                <w:rFonts w:cs="Times New Roman"/>
                <w:b/>
                <w:bCs/>
                <w:lang w:eastAsia="ru-RU"/>
              </w:rPr>
            </w:pPr>
            <w:r w:rsidRPr="005F14CB">
              <w:rPr>
                <w:rFonts w:cs="Times New Roman"/>
                <w:lang w:eastAsia="ru-RU"/>
              </w:rPr>
              <w:t>Принимающий семейные ценности, готовый к созданию семьи и воспитанию детей; демонстрирующий неприятие насилия в семье, ухода от родительской ответственности, отказа от отношений со своими детьми и их финансового содержания.</w:t>
            </w:r>
          </w:p>
        </w:tc>
      </w:tr>
      <w:tr w:rsidR="005F14CB" w:rsidRPr="005F14CB" w14:paraId="7B0419AB" w14:textId="77777777" w:rsidTr="005F14CB">
        <w:trPr>
          <w:trHeight w:val="212"/>
        </w:trPr>
        <w:tc>
          <w:tcPr>
            <w:tcW w:w="851" w:type="dxa"/>
          </w:tcPr>
          <w:p w14:paraId="52604EE6" w14:textId="77777777" w:rsidR="005F14CB" w:rsidRPr="005F14CB" w:rsidRDefault="005F14CB" w:rsidP="005F14CB">
            <w:pPr>
              <w:suppressAutoHyphens w:val="0"/>
              <w:jc w:val="center"/>
              <w:rPr>
                <w:rFonts w:cs="Times New Roman"/>
                <w:lang w:eastAsia="ru-RU"/>
              </w:rPr>
            </w:pPr>
            <w:r w:rsidRPr="005F14CB">
              <w:rPr>
                <w:rFonts w:cs="Times New Roman"/>
                <w:lang w:eastAsia="ru-RU"/>
              </w:rPr>
              <w:t>ЛР 16</w:t>
            </w:r>
          </w:p>
        </w:tc>
        <w:tc>
          <w:tcPr>
            <w:tcW w:w="9185" w:type="dxa"/>
          </w:tcPr>
          <w:p w14:paraId="53BFAAB1" w14:textId="77777777" w:rsidR="005F14CB" w:rsidRPr="005F14CB" w:rsidRDefault="005F14CB" w:rsidP="005F14CB">
            <w:pPr>
              <w:suppressAutoHyphens w:val="0"/>
              <w:jc w:val="both"/>
              <w:rPr>
                <w:rFonts w:cs="Times New Roman"/>
                <w:lang w:eastAsia="ru-RU"/>
              </w:rPr>
            </w:pPr>
            <w:r w:rsidRPr="005F14CB">
              <w:rPr>
                <w:rFonts w:cs="Times New Roman"/>
                <w:lang w:eastAsia="ru-RU"/>
              </w:rPr>
              <w:t>Гибко реагирующий на появление новых форм трудовой деятельности, готовый к их освоению</w:t>
            </w:r>
          </w:p>
        </w:tc>
      </w:tr>
      <w:tr w:rsidR="005F14CB" w:rsidRPr="005F14CB" w14:paraId="56ED7F43" w14:textId="77777777" w:rsidTr="005F14CB">
        <w:trPr>
          <w:trHeight w:val="212"/>
        </w:trPr>
        <w:tc>
          <w:tcPr>
            <w:tcW w:w="851" w:type="dxa"/>
          </w:tcPr>
          <w:p w14:paraId="6759BF5D" w14:textId="77777777" w:rsidR="005F14CB" w:rsidRPr="005F14CB" w:rsidRDefault="005F14CB" w:rsidP="005F14CB">
            <w:pPr>
              <w:suppressAutoHyphens w:val="0"/>
              <w:jc w:val="center"/>
              <w:rPr>
                <w:rFonts w:cs="Times New Roman"/>
                <w:lang w:eastAsia="ru-RU"/>
              </w:rPr>
            </w:pPr>
            <w:r w:rsidRPr="005F14CB">
              <w:rPr>
                <w:rFonts w:cs="Times New Roman"/>
                <w:lang w:eastAsia="ru-RU"/>
              </w:rPr>
              <w:t>ЛР 17</w:t>
            </w:r>
          </w:p>
        </w:tc>
        <w:tc>
          <w:tcPr>
            <w:tcW w:w="9185" w:type="dxa"/>
          </w:tcPr>
          <w:p w14:paraId="790F3191" w14:textId="77777777" w:rsidR="005F14CB" w:rsidRPr="005F14CB" w:rsidRDefault="005F14CB" w:rsidP="005F14CB">
            <w:pPr>
              <w:suppressAutoHyphens w:val="0"/>
              <w:jc w:val="both"/>
              <w:rPr>
                <w:rFonts w:cs="Times New Roman"/>
                <w:lang w:eastAsia="ru-RU"/>
              </w:rPr>
            </w:pPr>
            <w:r w:rsidRPr="005F14CB">
              <w:rPr>
                <w:rFonts w:cs="Times New Roman"/>
                <w:lang w:eastAsia="ru-RU"/>
              </w:rPr>
              <w:t>Открытый к текущим и перспективным изменениям в мире труда и профессий</w:t>
            </w:r>
          </w:p>
        </w:tc>
      </w:tr>
    </w:tbl>
    <w:p w14:paraId="70380348" w14:textId="77777777" w:rsidR="005F14CB" w:rsidRPr="005F14CB" w:rsidRDefault="005F14CB" w:rsidP="005F14CB">
      <w:pPr>
        <w:suppressAutoHyphens w:val="0"/>
        <w:ind w:firstLine="567"/>
        <w:jc w:val="both"/>
        <w:rPr>
          <w:rFonts w:cs="Times New Roman"/>
          <w:b/>
          <w:bCs/>
          <w:lang w:eastAsia="ru-RU"/>
        </w:rPr>
      </w:pPr>
    </w:p>
    <w:p w14:paraId="2FE2C81C" w14:textId="54F2053C" w:rsidR="005F14CB" w:rsidRPr="005F14CB" w:rsidRDefault="005F14CB" w:rsidP="005F14CB">
      <w:pPr>
        <w:ind w:firstLine="567"/>
        <w:jc w:val="both"/>
        <w:rPr>
          <w:rFonts w:cs="Times New Roman"/>
          <w:lang w:eastAsia="ru-RU"/>
        </w:rPr>
      </w:pPr>
      <w:r w:rsidRPr="005F14CB">
        <w:rPr>
          <w:rFonts w:cs="Times New Roman"/>
          <w:lang w:eastAsia="ru-RU"/>
        </w:rPr>
        <w:t xml:space="preserve">Изучение учебной дисциплины </w:t>
      </w:r>
      <w:r>
        <w:rPr>
          <w:rFonts w:cs="Times New Roman"/>
          <w:lang w:eastAsia="ru-RU"/>
        </w:rPr>
        <w:t>СГ.03</w:t>
      </w:r>
      <w:r w:rsidRPr="005F14CB">
        <w:rPr>
          <w:rFonts w:cs="Times New Roman"/>
          <w:lang w:eastAsia="ru-RU"/>
        </w:rPr>
        <w:t xml:space="preserve"> Безопасность жизнедеятельности по специальности 43.02.06 Сервис на транспорте (по видам транспорта), базовой подготовки направлено на формирование профессиональных компетенций, включающих в себя способность:</w:t>
      </w:r>
    </w:p>
    <w:p w14:paraId="2A23A3D4" w14:textId="77777777" w:rsidR="005F14CB" w:rsidRPr="005F14CB" w:rsidRDefault="005F14CB" w:rsidP="005F14CB">
      <w:pPr>
        <w:ind w:firstLine="567"/>
        <w:jc w:val="both"/>
        <w:rPr>
          <w:rFonts w:cs="Times New Roman"/>
          <w:lang w:eastAsia="ru-RU"/>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8370"/>
      </w:tblGrid>
      <w:tr w:rsidR="005F14CB" w:rsidRPr="005F14CB" w14:paraId="47976BDC" w14:textId="77777777" w:rsidTr="00B2614C">
        <w:trPr>
          <w:trHeight w:val="20"/>
        </w:trPr>
        <w:tc>
          <w:tcPr>
            <w:tcW w:w="1661" w:type="dxa"/>
            <w:hideMark/>
          </w:tcPr>
          <w:p w14:paraId="3450C4B2" w14:textId="77777777" w:rsidR="005F14CB" w:rsidRPr="005F14CB" w:rsidRDefault="005F14CB" w:rsidP="005F14CB">
            <w:pPr>
              <w:jc w:val="center"/>
              <w:rPr>
                <w:rFonts w:cs="Times New Roman"/>
                <w:b/>
                <w:lang w:eastAsia="ru-RU"/>
              </w:rPr>
            </w:pPr>
            <w:r w:rsidRPr="005F14CB">
              <w:rPr>
                <w:rFonts w:cs="Times New Roman"/>
                <w:b/>
                <w:lang w:eastAsia="ru-RU"/>
              </w:rPr>
              <w:t>Код компетенции</w:t>
            </w:r>
          </w:p>
        </w:tc>
        <w:tc>
          <w:tcPr>
            <w:tcW w:w="8370" w:type="dxa"/>
            <w:hideMark/>
          </w:tcPr>
          <w:p w14:paraId="1996C1D9" w14:textId="77777777" w:rsidR="005F14CB" w:rsidRPr="005F14CB" w:rsidRDefault="005F14CB" w:rsidP="005F14CB">
            <w:pPr>
              <w:jc w:val="center"/>
              <w:rPr>
                <w:rFonts w:cs="Times New Roman"/>
                <w:b/>
                <w:lang w:eastAsia="ru-RU"/>
              </w:rPr>
            </w:pPr>
            <w:r w:rsidRPr="005F14CB">
              <w:rPr>
                <w:rFonts w:cs="Times New Roman"/>
                <w:b/>
                <w:lang w:eastAsia="ru-RU"/>
              </w:rPr>
              <w:t>Формулировка компетенции</w:t>
            </w:r>
          </w:p>
        </w:tc>
      </w:tr>
      <w:tr w:rsidR="005F14CB" w:rsidRPr="005F14CB" w14:paraId="5B9EEB2D" w14:textId="77777777" w:rsidTr="00B2614C">
        <w:trPr>
          <w:trHeight w:val="20"/>
        </w:trPr>
        <w:tc>
          <w:tcPr>
            <w:tcW w:w="1661" w:type="dxa"/>
          </w:tcPr>
          <w:p w14:paraId="1711C272" w14:textId="77777777" w:rsidR="005F14CB" w:rsidRPr="005F14CB" w:rsidRDefault="005F14CB" w:rsidP="005F14CB">
            <w:pPr>
              <w:jc w:val="center"/>
              <w:rPr>
                <w:rFonts w:cs="Times New Roman"/>
                <w:lang w:eastAsia="ru-RU"/>
              </w:rPr>
            </w:pPr>
            <w:r w:rsidRPr="005F14CB">
              <w:rPr>
                <w:rFonts w:cs="Times New Roman"/>
                <w:lang w:eastAsia="ru-RU"/>
              </w:rPr>
              <w:t>ПК 1.1.</w:t>
            </w:r>
          </w:p>
        </w:tc>
        <w:tc>
          <w:tcPr>
            <w:tcW w:w="8370" w:type="dxa"/>
          </w:tcPr>
          <w:p w14:paraId="1F5D5BFE" w14:textId="77777777" w:rsidR="005F14CB" w:rsidRPr="005F14CB" w:rsidRDefault="005F14CB" w:rsidP="005F14CB">
            <w:pPr>
              <w:suppressAutoHyphens w:val="0"/>
              <w:rPr>
                <w:rFonts w:cs="Times New Roman"/>
                <w:lang w:eastAsia="ru-RU"/>
              </w:rPr>
            </w:pPr>
            <w:r w:rsidRPr="005F14CB">
              <w:rPr>
                <w:rFonts w:cs="Times New Roman"/>
                <w:lang w:eastAsia="ru-RU"/>
              </w:rPr>
              <w:t>Бронировать перевозку пассажиров на транспорте</w:t>
            </w:r>
          </w:p>
        </w:tc>
      </w:tr>
      <w:tr w:rsidR="005F14CB" w:rsidRPr="005F14CB" w14:paraId="1C5B7B88" w14:textId="77777777" w:rsidTr="00B2614C">
        <w:trPr>
          <w:trHeight w:val="20"/>
        </w:trPr>
        <w:tc>
          <w:tcPr>
            <w:tcW w:w="1661" w:type="dxa"/>
          </w:tcPr>
          <w:p w14:paraId="7AB0F742" w14:textId="77777777" w:rsidR="005F14CB" w:rsidRPr="005F14CB" w:rsidRDefault="005F14CB" w:rsidP="005F14CB">
            <w:pPr>
              <w:jc w:val="center"/>
              <w:rPr>
                <w:rFonts w:cs="Times New Roman"/>
                <w:lang w:eastAsia="ru-RU"/>
              </w:rPr>
            </w:pPr>
            <w:r w:rsidRPr="005F14CB">
              <w:rPr>
                <w:rFonts w:cs="Times New Roman"/>
                <w:lang w:eastAsia="ru-RU"/>
              </w:rPr>
              <w:t>ПК 1.2.</w:t>
            </w:r>
          </w:p>
        </w:tc>
        <w:tc>
          <w:tcPr>
            <w:tcW w:w="8370" w:type="dxa"/>
          </w:tcPr>
          <w:p w14:paraId="720A9DFA" w14:textId="77777777" w:rsidR="005F14CB" w:rsidRPr="005F14CB" w:rsidRDefault="005F14CB" w:rsidP="005F14CB">
            <w:pPr>
              <w:suppressAutoHyphens w:val="0"/>
              <w:rPr>
                <w:rFonts w:cs="Times New Roman"/>
                <w:lang w:eastAsia="ru-RU"/>
              </w:rPr>
            </w:pPr>
            <w:r w:rsidRPr="005F14CB">
              <w:rPr>
                <w:rFonts w:cs="Times New Roman"/>
                <w:lang w:eastAsia="ru-RU"/>
              </w:rPr>
              <w:t>Оформлять (переоформлять) билеты пассажирам в прямом и обратном направлениях</w:t>
            </w:r>
          </w:p>
        </w:tc>
      </w:tr>
      <w:tr w:rsidR="005F14CB" w:rsidRPr="005F14CB" w14:paraId="55510997" w14:textId="77777777" w:rsidTr="00B2614C">
        <w:trPr>
          <w:trHeight w:val="20"/>
        </w:trPr>
        <w:tc>
          <w:tcPr>
            <w:tcW w:w="1661" w:type="dxa"/>
          </w:tcPr>
          <w:p w14:paraId="7C9EBFAF" w14:textId="77777777" w:rsidR="005F14CB" w:rsidRPr="005F14CB" w:rsidRDefault="005F14CB" w:rsidP="005F14CB">
            <w:pPr>
              <w:jc w:val="center"/>
              <w:rPr>
                <w:rFonts w:cs="Times New Roman"/>
                <w:lang w:eastAsia="ru-RU"/>
              </w:rPr>
            </w:pPr>
            <w:r w:rsidRPr="005F14CB">
              <w:rPr>
                <w:rFonts w:cs="Times New Roman"/>
                <w:lang w:eastAsia="ru-RU"/>
              </w:rPr>
              <w:t>ПК 1.3.</w:t>
            </w:r>
          </w:p>
        </w:tc>
        <w:tc>
          <w:tcPr>
            <w:tcW w:w="8370" w:type="dxa"/>
          </w:tcPr>
          <w:p w14:paraId="712C8E03" w14:textId="77777777" w:rsidR="005F14CB" w:rsidRPr="005F14CB" w:rsidRDefault="005F14CB" w:rsidP="005F14CB">
            <w:pPr>
              <w:suppressAutoHyphens w:val="0"/>
              <w:rPr>
                <w:rFonts w:cs="Times New Roman"/>
                <w:lang w:eastAsia="ru-RU"/>
              </w:rPr>
            </w:pPr>
            <w:r w:rsidRPr="005F14CB">
              <w:rPr>
                <w:rFonts w:cs="Times New Roman"/>
                <w:lang w:eastAsia="ru-RU"/>
              </w:rPr>
              <w:t>Бронировать (резервировать) багажные и грузовые перевозки</w:t>
            </w:r>
          </w:p>
        </w:tc>
      </w:tr>
      <w:tr w:rsidR="005F14CB" w:rsidRPr="005F14CB" w14:paraId="784DACC3" w14:textId="77777777" w:rsidTr="00B2614C">
        <w:trPr>
          <w:trHeight w:val="20"/>
        </w:trPr>
        <w:tc>
          <w:tcPr>
            <w:tcW w:w="1661" w:type="dxa"/>
          </w:tcPr>
          <w:p w14:paraId="20E9D37A" w14:textId="77777777" w:rsidR="005F14CB" w:rsidRPr="005F14CB" w:rsidRDefault="005F14CB" w:rsidP="005F14CB">
            <w:pPr>
              <w:jc w:val="center"/>
              <w:rPr>
                <w:rFonts w:cs="Times New Roman"/>
                <w:lang w:eastAsia="ru-RU"/>
              </w:rPr>
            </w:pPr>
            <w:r w:rsidRPr="005F14CB">
              <w:rPr>
                <w:rFonts w:cs="Times New Roman"/>
                <w:lang w:eastAsia="ru-RU"/>
              </w:rPr>
              <w:t>ПК 1.4.</w:t>
            </w:r>
          </w:p>
        </w:tc>
        <w:tc>
          <w:tcPr>
            <w:tcW w:w="8370" w:type="dxa"/>
          </w:tcPr>
          <w:p w14:paraId="4562BF32" w14:textId="77777777" w:rsidR="005F14CB" w:rsidRPr="005F14CB" w:rsidRDefault="005F14CB" w:rsidP="005F14CB">
            <w:pPr>
              <w:suppressAutoHyphens w:val="0"/>
              <w:rPr>
                <w:rFonts w:cs="Times New Roman"/>
                <w:lang w:eastAsia="ru-RU"/>
              </w:rPr>
            </w:pPr>
            <w:r w:rsidRPr="005F14CB">
              <w:rPr>
                <w:rFonts w:cs="Times New Roman"/>
                <w:lang w:eastAsia="ru-RU"/>
              </w:rPr>
              <w:t>Оформлять (переоформлять) грузовую (почтовую) документацию</w:t>
            </w:r>
          </w:p>
        </w:tc>
      </w:tr>
      <w:tr w:rsidR="005F14CB" w:rsidRPr="005F14CB" w14:paraId="24FA2419" w14:textId="77777777" w:rsidTr="00B2614C">
        <w:trPr>
          <w:trHeight w:val="20"/>
        </w:trPr>
        <w:tc>
          <w:tcPr>
            <w:tcW w:w="1661" w:type="dxa"/>
          </w:tcPr>
          <w:p w14:paraId="56E9BF9B" w14:textId="77777777" w:rsidR="005F14CB" w:rsidRPr="005F14CB" w:rsidRDefault="005F14CB" w:rsidP="005F14CB">
            <w:pPr>
              <w:jc w:val="center"/>
              <w:rPr>
                <w:rFonts w:cs="Times New Roman"/>
                <w:lang w:eastAsia="ru-RU"/>
              </w:rPr>
            </w:pPr>
            <w:r w:rsidRPr="005F14CB">
              <w:rPr>
                <w:rFonts w:cs="Times New Roman"/>
                <w:lang w:eastAsia="ru-RU"/>
              </w:rPr>
              <w:t>ПК 1.5.</w:t>
            </w:r>
          </w:p>
        </w:tc>
        <w:tc>
          <w:tcPr>
            <w:tcW w:w="8370" w:type="dxa"/>
          </w:tcPr>
          <w:p w14:paraId="6068866E" w14:textId="77777777" w:rsidR="005F14CB" w:rsidRPr="005F14CB" w:rsidRDefault="005F14CB" w:rsidP="005F14CB">
            <w:pPr>
              <w:jc w:val="both"/>
              <w:rPr>
                <w:rFonts w:cs="Times New Roman"/>
                <w:lang w:eastAsia="ru-RU"/>
              </w:rPr>
            </w:pPr>
            <w:r w:rsidRPr="005F14CB">
              <w:rPr>
                <w:rFonts w:cs="Times New Roman"/>
                <w:lang w:eastAsia="ru-RU"/>
              </w:rPr>
              <w:t>Обеспечивать финансовые расчеты с пассажирами и грузоотправителями</w:t>
            </w:r>
          </w:p>
        </w:tc>
      </w:tr>
      <w:tr w:rsidR="005F14CB" w:rsidRPr="005F14CB" w14:paraId="2D797DFF" w14:textId="77777777" w:rsidTr="00B2614C">
        <w:trPr>
          <w:trHeight w:val="20"/>
        </w:trPr>
        <w:tc>
          <w:tcPr>
            <w:tcW w:w="1661" w:type="dxa"/>
          </w:tcPr>
          <w:p w14:paraId="2B478968" w14:textId="77777777" w:rsidR="005F14CB" w:rsidRPr="005F14CB" w:rsidRDefault="005F14CB" w:rsidP="005F14CB">
            <w:pPr>
              <w:jc w:val="center"/>
              <w:rPr>
                <w:rFonts w:cs="Times New Roman"/>
                <w:lang w:eastAsia="ru-RU"/>
              </w:rPr>
            </w:pPr>
            <w:r w:rsidRPr="005F14CB">
              <w:rPr>
                <w:rFonts w:cs="Times New Roman"/>
                <w:lang w:eastAsia="ru-RU"/>
              </w:rPr>
              <w:t>ПК 1.6.</w:t>
            </w:r>
          </w:p>
        </w:tc>
        <w:tc>
          <w:tcPr>
            <w:tcW w:w="8370" w:type="dxa"/>
          </w:tcPr>
          <w:p w14:paraId="726F28B4" w14:textId="77777777" w:rsidR="005F14CB" w:rsidRPr="005F14CB" w:rsidRDefault="005F14CB" w:rsidP="005F14CB">
            <w:pPr>
              <w:suppressAutoHyphens w:val="0"/>
              <w:rPr>
                <w:rFonts w:cs="Times New Roman"/>
                <w:lang w:eastAsia="ru-RU"/>
              </w:rPr>
            </w:pPr>
            <w:r w:rsidRPr="005F14CB">
              <w:rPr>
                <w:rFonts w:cs="Times New Roman"/>
                <w:lang w:eastAsia="ru-RU"/>
              </w:rPr>
              <w:t>Бронировать места в гостиницах и аренду автомашин</w:t>
            </w:r>
          </w:p>
        </w:tc>
      </w:tr>
      <w:tr w:rsidR="005F14CB" w:rsidRPr="005F14CB" w14:paraId="670AE3BA" w14:textId="77777777" w:rsidTr="00B2614C">
        <w:trPr>
          <w:trHeight w:val="20"/>
        </w:trPr>
        <w:tc>
          <w:tcPr>
            <w:tcW w:w="1661" w:type="dxa"/>
          </w:tcPr>
          <w:p w14:paraId="28E37C2D" w14:textId="77777777" w:rsidR="005F14CB" w:rsidRPr="005F14CB" w:rsidRDefault="005F14CB" w:rsidP="005F14CB">
            <w:pPr>
              <w:jc w:val="center"/>
              <w:rPr>
                <w:rFonts w:cs="Times New Roman"/>
                <w:lang w:eastAsia="ru-RU"/>
              </w:rPr>
            </w:pPr>
            <w:r w:rsidRPr="005F14CB">
              <w:rPr>
                <w:rFonts w:cs="Times New Roman"/>
                <w:lang w:eastAsia="ru-RU"/>
              </w:rPr>
              <w:t>ПК 2.1.</w:t>
            </w:r>
          </w:p>
        </w:tc>
        <w:tc>
          <w:tcPr>
            <w:tcW w:w="8370" w:type="dxa"/>
          </w:tcPr>
          <w:p w14:paraId="3A1F8A56" w14:textId="77777777" w:rsidR="005F14CB" w:rsidRPr="005F14CB" w:rsidRDefault="005F14CB" w:rsidP="005F14CB">
            <w:pPr>
              <w:suppressAutoHyphens w:val="0"/>
              <w:rPr>
                <w:rFonts w:cs="Times New Roman"/>
                <w:lang w:eastAsia="ru-RU"/>
              </w:rPr>
            </w:pPr>
            <w:r w:rsidRPr="005F14CB">
              <w:rPr>
                <w:rFonts w:cs="Times New Roman"/>
                <w:lang w:eastAsia="ru-RU"/>
              </w:rPr>
              <w:t>Организовывать и предоставлять пассажирам информационно-справочное обслуживание в пунктах отправления и прибытия транспорта.</w:t>
            </w:r>
          </w:p>
        </w:tc>
      </w:tr>
      <w:tr w:rsidR="005F14CB" w:rsidRPr="005F14CB" w14:paraId="7E766B94" w14:textId="77777777" w:rsidTr="00B2614C">
        <w:trPr>
          <w:trHeight w:val="20"/>
        </w:trPr>
        <w:tc>
          <w:tcPr>
            <w:tcW w:w="1661" w:type="dxa"/>
          </w:tcPr>
          <w:p w14:paraId="27CF3249" w14:textId="77777777" w:rsidR="005F14CB" w:rsidRPr="005F14CB" w:rsidRDefault="005F14CB" w:rsidP="005F14CB">
            <w:pPr>
              <w:jc w:val="center"/>
              <w:rPr>
                <w:rFonts w:cs="Times New Roman"/>
                <w:lang w:eastAsia="ru-RU"/>
              </w:rPr>
            </w:pPr>
            <w:r w:rsidRPr="005F14CB">
              <w:rPr>
                <w:rFonts w:cs="Times New Roman"/>
                <w:lang w:eastAsia="ru-RU"/>
              </w:rPr>
              <w:t>ПК 2.2.</w:t>
            </w:r>
          </w:p>
        </w:tc>
        <w:tc>
          <w:tcPr>
            <w:tcW w:w="8370" w:type="dxa"/>
          </w:tcPr>
          <w:p w14:paraId="52C8DA95" w14:textId="77777777" w:rsidR="005F14CB" w:rsidRPr="005F14CB" w:rsidRDefault="005F14CB" w:rsidP="005F14CB">
            <w:pPr>
              <w:suppressAutoHyphens w:val="0"/>
              <w:rPr>
                <w:rFonts w:cs="Times New Roman"/>
                <w:lang w:eastAsia="ru-RU"/>
              </w:rPr>
            </w:pPr>
            <w:r w:rsidRPr="005F14CB">
              <w:rPr>
                <w:rFonts w:cs="Times New Roman"/>
                <w:lang w:eastAsia="ru-RU"/>
              </w:rPr>
              <w:t>Организовывать обслуживание особых категорий пассажиров (пассажиров с детьми, инвалидов и пассажиров с ограниченными возможностями) в пунктах отправления и прибытия транспорта.</w:t>
            </w:r>
          </w:p>
        </w:tc>
      </w:tr>
    </w:tbl>
    <w:p w14:paraId="200A0AB9" w14:textId="77777777" w:rsidR="005F14CB" w:rsidRPr="005F14CB" w:rsidRDefault="005F14CB" w:rsidP="005F14CB">
      <w:pPr>
        <w:suppressAutoHyphens w:val="0"/>
        <w:ind w:left="-567"/>
        <w:rPr>
          <w:rFonts w:cs="Times New Roman"/>
          <w:color w:val="000000"/>
          <w:szCs w:val="22"/>
          <w:lang w:eastAsia="en-US"/>
        </w:rPr>
      </w:pPr>
    </w:p>
    <w:p w14:paraId="3C4A1BB9" w14:textId="77777777" w:rsidR="005F14CB" w:rsidRPr="005F14CB" w:rsidRDefault="005F14CB" w:rsidP="005F14CB">
      <w:pPr>
        <w:tabs>
          <w:tab w:val="center" w:pos="1193"/>
          <w:tab w:val="center" w:pos="4734"/>
        </w:tabs>
        <w:suppressAutoHyphens w:val="0"/>
        <w:ind w:left="-567"/>
        <w:rPr>
          <w:rFonts w:cs="Times New Roman"/>
          <w:color w:val="000000"/>
          <w:szCs w:val="22"/>
          <w:lang w:eastAsia="en-US"/>
        </w:rPr>
      </w:pPr>
      <w:r w:rsidRPr="005F14CB">
        <w:rPr>
          <w:rFonts w:eastAsia="Calibri" w:cs="Times New Roman"/>
          <w:color w:val="000000"/>
          <w:sz w:val="22"/>
          <w:szCs w:val="22"/>
          <w:lang w:eastAsia="en-US"/>
        </w:rPr>
        <w:tab/>
      </w:r>
      <w:r w:rsidRPr="005F14CB">
        <w:rPr>
          <w:rFonts w:cs="Times New Roman"/>
          <w:b/>
          <w:color w:val="000000"/>
          <w:szCs w:val="22"/>
          <w:lang w:eastAsia="en-US"/>
        </w:rPr>
        <w:t>3</w:t>
      </w:r>
      <w:r w:rsidRPr="005F14CB">
        <w:rPr>
          <w:rFonts w:eastAsia="Arial" w:cs="Times New Roman"/>
          <w:b/>
          <w:color w:val="000000"/>
          <w:szCs w:val="22"/>
          <w:lang w:eastAsia="en-US"/>
        </w:rPr>
        <w:t xml:space="preserve"> </w:t>
      </w:r>
      <w:r w:rsidRPr="005F14CB">
        <w:rPr>
          <w:rFonts w:eastAsia="Arial" w:cs="Times New Roman"/>
          <w:b/>
          <w:color w:val="000000"/>
          <w:szCs w:val="22"/>
          <w:lang w:eastAsia="en-US"/>
        </w:rPr>
        <w:tab/>
      </w:r>
      <w:r w:rsidRPr="005F14CB">
        <w:rPr>
          <w:rFonts w:cs="Times New Roman"/>
          <w:b/>
          <w:color w:val="000000"/>
          <w:szCs w:val="22"/>
          <w:lang w:eastAsia="en-US"/>
        </w:rPr>
        <w:t xml:space="preserve">Формы контроля и оценивания по учебной дисциплине </w:t>
      </w:r>
    </w:p>
    <w:p w14:paraId="02164ABF" w14:textId="77777777" w:rsidR="005F14CB" w:rsidRPr="005F14CB" w:rsidRDefault="005F14CB" w:rsidP="005F14CB">
      <w:pPr>
        <w:suppressAutoHyphens w:val="0"/>
        <w:ind w:right="59" w:firstLine="285"/>
        <w:jc w:val="both"/>
        <w:rPr>
          <w:rFonts w:cs="Times New Roman"/>
          <w:color w:val="000000"/>
          <w:szCs w:val="22"/>
          <w:lang w:eastAsia="en-US"/>
        </w:rPr>
      </w:pPr>
      <w:r w:rsidRPr="005F14CB">
        <w:rPr>
          <w:rFonts w:cs="Times New Roman"/>
          <w:color w:val="000000"/>
          <w:szCs w:val="22"/>
          <w:lang w:eastAsia="en-US"/>
        </w:rPr>
        <w:t xml:space="preserve">Формы текущего контроля и оценивания по дисциплине Безопасность жизнедеятельности представлены в таблице </w:t>
      </w:r>
    </w:p>
    <w:p w14:paraId="4EDFB6E8" w14:textId="77777777" w:rsidR="005F14CB" w:rsidRDefault="005F14CB" w:rsidP="005F14CB">
      <w:pPr>
        <w:suppressAutoHyphens w:val="0"/>
        <w:ind w:left="-567" w:right="260" w:hanging="10"/>
        <w:jc w:val="right"/>
        <w:rPr>
          <w:rFonts w:cs="Times New Roman"/>
          <w:color w:val="000000"/>
          <w:szCs w:val="22"/>
          <w:lang w:val="en-US" w:eastAsia="en-US"/>
        </w:rPr>
      </w:pPr>
      <w:r w:rsidRPr="005F14CB">
        <w:rPr>
          <w:rFonts w:cs="Times New Roman"/>
          <w:color w:val="000000"/>
          <w:szCs w:val="22"/>
          <w:lang w:val="en-US" w:eastAsia="en-US"/>
        </w:rPr>
        <w:t>Таблица 1</w:t>
      </w:r>
    </w:p>
    <w:tbl>
      <w:tblPr>
        <w:tblStyle w:val="afd"/>
        <w:tblW w:w="10910" w:type="dxa"/>
        <w:tblInd w:w="-567" w:type="dxa"/>
        <w:tblLook w:val="04A0" w:firstRow="1" w:lastRow="0" w:firstColumn="1" w:lastColumn="0" w:noHBand="0" w:noVBand="1"/>
      </w:tblPr>
      <w:tblGrid>
        <w:gridCol w:w="2263"/>
        <w:gridCol w:w="5670"/>
        <w:gridCol w:w="2977"/>
      </w:tblGrid>
      <w:tr w:rsidR="005F14CB" w:rsidRPr="005F14CB" w14:paraId="1F1B7CCE" w14:textId="77777777" w:rsidTr="00B20F7B">
        <w:tc>
          <w:tcPr>
            <w:tcW w:w="2263" w:type="dxa"/>
          </w:tcPr>
          <w:p w14:paraId="3C7869D6" w14:textId="4116EBD0" w:rsidR="005F14CB" w:rsidRDefault="005F14CB" w:rsidP="005F14CB">
            <w:pPr>
              <w:suppressAutoHyphens w:val="0"/>
              <w:ind w:right="260"/>
              <w:jc w:val="center"/>
              <w:rPr>
                <w:rFonts w:cs="Times New Roman"/>
                <w:color w:val="000000"/>
                <w:szCs w:val="22"/>
                <w:lang w:val="en-US" w:eastAsia="en-US"/>
              </w:rPr>
            </w:pPr>
            <w:r w:rsidRPr="005F14CB">
              <w:rPr>
                <w:rFonts w:cs="Times New Roman"/>
                <w:color w:val="000000"/>
                <w:szCs w:val="22"/>
                <w:lang w:val="en-US" w:eastAsia="en-US"/>
              </w:rPr>
              <w:t>Контролируемые разделы</w:t>
            </w:r>
            <w:r>
              <w:rPr>
                <w:rFonts w:cs="Times New Roman"/>
                <w:color w:val="000000"/>
                <w:szCs w:val="22"/>
                <w:lang w:eastAsia="en-US"/>
              </w:rPr>
              <w:t xml:space="preserve"> </w:t>
            </w:r>
            <w:r w:rsidRPr="005F14CB">
              <w:rPr>
                <w:rFonts w:cs="Times New Roman"/>
                <w:color w:val="000000"/>
                <w:szCs w:val="22"/>
                <w:lang w:val="en-US" w:eastAsia="en-US"/>
              </w:rPr>
              <w:t>(темы)</w:t>
            </w:r>
          </w:p>
        </w:tc>
        <w:tc>
          <w:tcPr>
            <w:tcW w:w="5670" w:type="dxa"/>
          </w:tcPr>
          <w:p w14:paraId="1ABF35CD" w14:textId="61F99830" w:rsidR="005F14CB" w:rsidRPr="005F14CB" w:rsidRDefault="005F14CB" w:rsidP="005F14CB">
            <w:pPr>
              <w:suppressAutoHyphens w:val="0"/>
              <w:ind w:right="260"/>
              <w:jc w:val="center"/>
              <w:rPr>
                <w:rFonts w:cs="Times New Roman"/>
                <w:color w:val="000000"/>
                <w:szCs w:val="22"/>
                <w:lang w:eastAsia="en-US"/>
              </w:rPr>
            </w:pPr>
            <w:r w:rsidRPr="005F14CB">
              <w:rPr>
                <w:rFonts w:cs="Times New Roman"/>
                <w:color w:val="000000"/>
                <w:szCs w:val="22"/>
                <w:lang w:eastAsia="en-US"/>
              </w:rPr>
              <w:t>Код контролируемых знаний, умений, компетенций</w:t>
            </w:r>
          </w:p>
          <w:p w14:paraId="728118E5" w14:textId="347FBB8F" w:rsidR="005F14CB" w:rsidRPr="005F14CB" w:rsidRDefault="005F14CB" w:rsidP="005F14CB">
            <w:pPr>
              <w:suppressAutoHyphens w:val="0"/>
              <w:ind w:right="260"/>
              <w:jc w:val="center"/>
              <w:rPr>
                <w:rFonts w:cs="Times New Roman"/>
                <w:color w:val="000000"/>
                <w:szCs w:val="22"/>
                <w:lang w:eastAsia="en-US"/>
              </w:rPr>
            </w:pPr>
            <w:r w:rsidRPr="005F14CB">
              <w:rPr>
                <w:rFonts w:cs="Times New Roman"/>
                <w:color w:val="000000"/>
                <w:szCs w:val="22"/>
                <w:lang w:eastAsia="en-US"/>
              </w:rPr>
              <w:t>(или их части)</w:t>
            </w:r>
          </w:p>
        </w:tc>
        <w:tc>
          <w:tcPr>
            <w:tcW w:w="2977" w:type="dxa"/>
          </w:tcPr>
          <w:p w14:paraId="5DA50772" w14:textId="260BBA8D" w:rsidR="005F14CB" w:rsidRPr="005F14CB" w:rsidRDefault="005F14CB" w:rsidP="00B20F7B">
            <w:pPr>
              <w:suppressAutoHyphens w:val="0"/>
              <w:ind w:right="260"/>
              <w:jc w:val="center"/>
              <w:rPr>
                <w:rFonts w:cs="Times New Roman"/>
                <w:color w:val="000000"/>
                <w:szCs w:val="22"/>
                <w:lang w:eastAsia="en-US"/>
              </w:rPr>
            </w:pPr>
            <w:r w:rsidRPr="005F14CB">
              <w:rPr>
                <w:rFonts w:cs="Times New Roman"/>
                <w:color w:val="000000"/>
                <w:szCs w:val="22"/>
                <w:lang w:eastAsia="en-US"/>
              </w:rPr>
              <w:t>Форма текущего</w:t>
            </w:r>
            <w:r w:rsidR="00B20F7B">
              <w:rPr>
                <w:rFonts w:cs="Times New Roman"/>
                <w:color w:val="000000"/>
                <w:szCs w:val="22"/>
                <w:lang w:eastAsia="en-US"/>
              </w:rPr>
              <w:t xml:space="preserve"> </w:t>
            </w:r>
            <w:r w:rsidRPr="005F14CB">
              <w:rPr>
                <w:rFonts w:cs="Times New Roman"/>
                <w:color w:val="000000"/>
                <w:szCs w:val="22"/>
                <w:lang w:eastAsia="en-US"/>
              </w:rPr>
              <w:t>контроля/оценочное средство</w:t>
            </w:r>
          </w:p>
        </w:tc>
      </w:tr>
      <w:tr w:rsidR="005F14CB" w:rsidRPr="005F14CB" w14:paraId="75F2BF2E" w14:textId="77777777" w:rsidTr="00B20F7B">
        <w:tc>
          <w:tcPr>
            <w:tcW w:w="2263" w:type="dxa"/>
          </w:tcPr>
          <w:p w14:paraId="7C8F9CE2" w14:textId="3B3044B6" w:rsidR="005F14CB" w:rsidRPr="005F14CB" w:rsidRDefault="00B20F7B" w:rsidP="00B20F7B">
            <w:pPr>
              <w:suppressAutoHyphens w:val="0"/>
              <w:ind w:right="260"/>
              <w:jc w:val="both"/>
              <w:rPr>
                <w:rFonts w:cs="Times New Roman"/>
                <w:color w:val="000000"/>
                <w:szCs w:val="22"/>
                <w:lang w:eastAsia="en-US"/>
              </w:rPr>
            </w:pPr>
            <w:r w:rsidRPr="00B20F7B">
              <w:rPr>
                <w:rFonts w:cs="Times New Roman"/>
                <w:color w:val="000000"/>
                <w:szCs w:val="22"/>
                <w:lang w:eastAsia="en-US"/>
              </w:rPr>
              <w:t>Раздел 1. Чрезвычайные ситуации мирного и военного времени, организация защиты населения</w:t>
            </w:r>
          </w:p>
        </w:tc>
        <w:tc>
          <w:tcPr>
            <w:tcW w:w="5670" w:type="dxa"/>
          </w:tcPr>
          <w:p w14:paraId="70028DF4" w14:textId="16E4E5AF" w:rsidR="00B20F7B" w:rsidRPr="00B20F7B" w:rsidRDefault="00B20F7B" w:rsidP="00B20F7B">
            <w:pPr>
              <w:suppressAutoHyphens w:val="0"/>
              <w:ind w:right="260"/>
              <w:jc w:val="both"/>
              <w:rPr>
                <w:rFonts w:cs="Times New Roman"/>
                <w:color w:val="000000"/>
                <w:szCs w:val="22"/>
                <w:lang w:eastAsia="en-US"/>
              </w:rPr>
            </w:pPr>
            <w:r w:rsidRPr="00B20F7B">
              <w:rPr>
                <w:rFonts w:cs="Times New Roman"/>
                <w:color w:val="000000"/>
                <w:szCs w:val="22"/>
                <w:lang w:eastAsia="en-US"/>
              </w:rPr>
              <w:t>уметь:</w:t>
            </w:r>
            <w:r w:rsidRPr="00B20F7B">
              <w:rPr>
                <w:rFonts w:cs="Times New Roman"/>
                <w:color w:val="000000"/>
                <w:szCs w:val="22"/>
                <w:lang w:eastAsia="en-US"/>
              </w:rPr>
              <w:tab/>
              <w:t>организовывать и проводить мероприятия по защите работающих и организовывать, и проводить мероприятия по защите работающих и населения от негативных воздействий чрезвычайных ситуаций;</w:t>
            </w:r>
            <w:r>
              <w:rPr>
                <w:rFonts w:cs="Times New Roman"/>
                <w:color w:val="000000"/>
                <w:szCs w:val="22"/>
                <w:lang w:eastAsia="en-US"/>
              </w:rPr>
              <w:t xml:space="preserve"> </w:t>
            </w:r>
            <w:r w:rsidRPr="00B20F7B">
              <w:rPr>
                <w:rFonts w:cs="Times New Roman"/>
                <w:color w:val="000000"/>
                <w:szCs w:val="22"/>
                <w:lang w:eastAsia="en-US"/>
              </w:rPr>
              <w:t>предпринимать профилактические меры для снижения уровня опасностей различного вида и их последствий в профессиональной деятельности и быту;</w:t>
            </w:r>
            <w:r>
              <w:rPr>
                <w:rFonts w:cs="Times New Roman"/>
                <w:color w:val="000000"/>
                <w:szCs w:val="22"/>
                <w:lang w:eastAsia="en-US"/>
              </w:rPr>
              <w:t xml:space="preserve"> </w:t>
            </w:r>
            <w:r w:rsidRPr="00B20F7B">
              <w:rPr>
                <w:rFonts w:cs="Times New Roman"/>
                <w:color w:val="000000"/>
                <w:szCs w:val="22"/>
                <w:lang w:eastAsia="en-US"/>
              </w:rPr>
              <w:t>использовать средства индивидуальной и коллективной защиты от оружия от оружия массового поражения;</w:t>
            </w:r>
            <w:r>
              <w:rPr>
                <w:rFonts w:cs="Times New Roman"/>
                <w:color w:val="000000"/>
                <w:szCs w:val="22"/>
                <w:lang w:eastAsia="en-US"/>
              </w:rPr>
              <w:t xml:space="preserve"> </w:t>
            </w:r>
            <w:r w:rsidRPr="00B20F7B">
              <w:rPr>
                <w:rFonts w:cs="Times New Roman"/>
                <w:color w:val="000000"/>
                <w:szCs w:val="22"/>
                <w:lang w:eastAsia="en-US"/>
              </w:rPr>
              <w:t>применять первичные средства пожаротушения;</w:t>
            </w:r>
            <w:r>
              <w:rPr>
                <w:rFonts w:cs="Times New Roman"/>
                <w:color w:val="000000"/>
                <w:szCs w:val="22"/>
                <w:lang w:eastAsia="en-US"/>
              </w:rPr>
              <w:t xml:space="preserve"> </w:t>
            </w:r>
            <w:r w:rsidRPr="00B20F7B">
              <w:rPr>
                <w:rFonts w:cs="Times New Roman"/>
                <w:color w:val="000000"/>
                <w:szCs w:val="22"/>
                <w:lang w:eastAsia="en-US"/>
              </w:rPr>
              <w:t xml:space="preserve"> ориентироваться в перечне военно-учетных специальностей и самостоятельно определять среди них родственные полученной специальности;</w:t>
            </w:r>
            <w:r>
              <w:rPr>
                <w:rFonts w:cs="Times New Roman"/>
                <w:color w:val="000000"/>
                <w:szCs w:val="22"/>
                <w:lang w:eastAsia="en-US"/>
              </w:rPr>
              <w:t xml:space="preserve"> </w:t>
            </w:r>
            <w:r w:rsidRPr="00B20F7B">
              <w:rPr>
                <w:rFonts w:cs="Times New Roman"/>
                <w:color w:val="000000"/>
                <w:szCs w:val="22"/>
                <w:lang w:eastAsia="en-US"/>
              </w:rPr>
              <w:t>применять профессиональные знания в ходе исполнения обязанностей военной службы на воинских должностях в соответствии с полученной специальностью;</w:t>
            </w:r>
            <w:r>
              <w:rPr>
                <w:rFonts w:cs="Times New Roman"/>
                <w:color w:val="000000"/>
                <w:szCs w:val="22"/>
                <w:lang w:eastAsia="en-US"/>
              </w:rPr>
              <w:t xml:space="preserve"> </w:t>
            </w:r>
            <w:r w:rsidRPr="00B20F7B">
              <w:rPr>
                <w:rFonts w:cs="Times New Roman"/>
                <w:color w:val="000000"/>
                <w:szCs w:val="22"/>
                <w:lang w:eastAsia="en-US"/>
              </w:rPr>
              <w:t>владеть способами бесконфликтного общения и саморегуляции в повседневной деятельности и экстремальных условиях военной службы;</w:t>
            </w:r>
            <w:r>
              <w:rPr>
                <w:rFonts w:cs="Times New Roman"/>
                <w:color w:val="000000"/>
                <w:szCs w:val="22"/>
                <w:lang w:eastAsia="en-US"/>
              </w:rPr>
              <w:t xml:space="preserve"> </w:t>
            </w:r>
            <w:r w:rsidRPr="00B20F7B">
              <w:rPr>
                <w:rFonts w:cs="Times New Roman"/>
                <w:color w:val="000000"/>
                <w:szCs w:val="22"/>
                <w:lang w:eastAsia="en-US"/>
              </w:rPr>
              <w:t>оказывать первую помощь пострадавшим.</w:t>
            </w:r>
          </w:p>
          <w:p w14:paraId="2D0CC859" w14:textId="77777777" w:rsidR="00B20F7B" w:rsidRPr="00B20F7B" w:rsidRDefault="00B20F7B" w:rsidP="00B20F7B">
            <w:pPr>
              <w:suppressAutoHyphens w:val="0"/>
              <w:ind w:right="260"/>
              <w:jc w:val="both"/>
              <w:rPr>
                <w:rFonts w:cs="Times New Roman"/>
                <w:color w:val="000000"/>
                <w:szCs w:val="22"/>
                <w:lang w:eastAsia="en-US"/>
              </w:rPr>
            </w:pPr>
            <w:r w:rsidRPr="00B20F7B">
              <w:rPr>
                <w:rFonts w:cs="Times New Roman"/>
                <w:color w:val="000000"/>
                <w:szCs w:val="22"/>
                <w:lang w:eastAsia="en-US"/>
              </w:rPr>
              <w:t xml:space="preserve">В результате освоения учебной дисциплины обучающийся должен </w:t>
            </w:r>
          </w:p>
          <w:p w14:paraId="2C829731" w14:textId="72617C94" w:rsidR="005F14CB" w:rsidRPr="005F14CB" w:rsidRDefault="00B20F7B" w:rsidP="00B20F7B">
            <w:pPr>
              <w:suppressAutoHyphens w:val="0"/>
              <w:ind w:right="260"/>
              <w:jc w:val="both"/>
              <w:rPr>
                <w:rFonts w:cs="Times New Roman"/>
                <w:color w:val="000000"/>
                <w:szCs w:val="22"/>
                <w:lang w:eastAsia="en-US"/>
              </w:rPr>
            </w:pPr>
            <w:r w:rsidRPr="00B20F7B">
              <w:rPr>
                <w:rFonts w:cs="Times New Roman"/>
                <w:color w:val="000000"/>
                <w:szCs w:val="22"/>
                <w:lang w:eastAsia="en-US"/>
              </w:rPr>
              <w:t>знать:</w:t>
            </w:r>
            <w:r>
              <w:rPr>
                <w:rFonts w:cs="Times New Roman"/>
                <w:color w:val="000000"/>
                <w:szCs w:val="22"/>
                <w:lang w:eastAsia="en-US"/>
              </w:rPr>
              <w:t xml:space="preserve"> </w:t>
            </w:r>
            <w:r w:rsidRPr="00B20F7B">
              <w:rPr>
                <w:rFonts w:cs="Times New Roman"/>
                <w:color w:val="000000"/>
                <w:szCs w:val="22"/>
                <w:lang w:eastAsia="en-US"/>
              </w:rPr>
              <w:t>принципы обеспечения устойчивости объектов экономики, прогнозирования развития событий и оценки последствий при техногенных чрезвычайных ситуациях и стихийных явлениях, в том числе в условиях противодействия терроризму как серьёзной угрозе национальной безопасности России;</w:t>
            </w:r>
            <w:r>
              <w:rPr>
                <w:rFonts w:cs="Times New Roman"/>
                <w:color w:val="000000"/>
                <w:szCs w:val="22"/>
                <w:lang w:eastAsia="en-US"/>
              </w:rPr>
              <w:t xml:space="preserve"> </w:t>
            </w:r>
            <w:r w:rsidRPr="00B20F7B">
              <w:rPr>
                <w:rFonts w:cs="Times New Roman"/>
                <w:color w:val="000000"/>
                <w:szCs w:val="22"/>
                <w:lang w:eastAsia="en-US"/>
              </w:rPr>
              <w:t>основные виды потенциальных опасностей и их последствия в профессиональной деятельности и быту, принципы снижения вероятности их реализации;</w:t>
            </w:r>
            <w:r>
              <w:rPr>
                <w:rFonts w:cs="Times New Roman"/>
                <w:color w:val="000000"/>
                <w:szCs w:val="22"/>
                <w:lang w:eastAsia="en-US"/>
              </w:rPr>
              <w:t xml:space="preserve"> </w:t>
            </w:r>
            <w:r w:rsidRPr="00B20F7B">
              <w:rPr>
                <w:rFonts w:cs="Times New Roman"/>
                <w:color w:val="000000"/>
                <w:szCs w:val="22"/>
                <w:lang w:eastAsia="en-US"/>
              </w:rPr>
              <w:t>основы военной службы и обороны России;</w:t>
            </w:r>
            <w:r>
              <w:rPr>
                <w:rFonts w:cs="Times New Roman"/>
                <w:color w:val="000000"/>
                <w:szCs w:val="22"/>
                <w:lang w:eastAsia="en-US"/>
              </w:rPr>
              <w:t xml:space="preserve"> </w:t>
            </w:r>
            <w:r w:rsidRPr="00B20F7B">
              <w:rPr>
                <w:rFonts w:cs="Times New Roman"/>
                <w:color w:val="000000"/>
                <w:szCs w:val="22"/>
                <w:lang w:eastAsia="en-US"/>
              </w:rPr>
              <w:t>задачи и основные мероприятия гражданской обороны; способы защиты населения от оружия массового поражения;</w:t>
            </w:r>
            <w:r>
              <w:rPr>
                <w:rFonts w:cs="Times New Roman"/>
                <w:color w:val="000000"/>
                <w:szCs w:val="22"/>
                <w:lang w:eastAsia="en-US"/>
              </w:rPr>
              <w:t xml:space="preserve"> </w:t>
            </w:r>
            <w:r w:rsidRPr="00B20F7B">
              <w:rPr>
                <w:rFonts w:cs="Times New Roman"/>
                <w:color w:val="000000"/>
                <w:szCs w:val="22"/>
                <w:lang w:eastAsia="en-US"/>
              </w:rPr>
              <w:t>меры пожарной безопасности и правила безопасного поведения при пожарах;</w:t>
            </w:r>
            <w:r>
              <w:rPr>
                <w:rFonts w:cs="Times New Roman"/>
                <w:color w:val="000000"/>
                <w:szCs w:val="22"/>
                <w:lang w:eastAsia="en-US"/>
              </w:rPr>
              <w:t xml:space="preserve"> </w:t>
            </w:r>
            <w:r w:rsidRPr="00B20F7B">
              <w:rPr>
                <w:rFonts w:cs="Times New Roman"/>
                <w:color w:val="000000"/>
                <w:szCs w:val="22"/>
                <w:lang w:eastAsia="en-US"/>
              </w:rPr>
              <w:t>организацию и порядок призыва граждан на военную службу и поступления на неё в добровольном порядке;</w:t>
            </w:r>
            <w:r>
              <w:rPr>
                <w:rFonts w:cs="Times New Roman"/>
                <w:color w:val="000000"/>
                <w:szCs w:val="22"/>
                <w:lang w:eastAsia="en-US"/>
              </w:rPr>
              <w:t xml:space="preserve"> </w:t>
            </w:r>
            <w:r w:rsidRPr="00B20F7B">
              <w:rPr>
                <w:rFonts w:cs="Times New Roman"/>
                <w:color w:val="000000"/>
                <w:szCs w:val="22"/>
                <w:lang w:eastAsia="en-US"/>
              </w:rPr>
              <w:t>основные виды вооружения, военной техники и специального снаряжения, состоящих на вооружении (оснащении) воинских подразделений, в которых имеются военно-учетные специальности, родственные специальностям СПО;</w:t>
            </w:r>
            <w:r>
              <w:rPr>
                <w:rFonts w:cs="Times New Roman"/>
                <w:color w:val="000000"/>
                <w:szCs w:val="22"/>
                <w:lang w:eastAsia="en-US"/>
              </w:rPr>
              <w:t xml:space="preserve"> </w:t>
            </w:r>
            <w:r w:rsidRPr="00B20F7B">
              <w:rPr>
                <w:rFonts w:cs="Times New Roman"/>
                <w:color w:val="000000"/>
                <w:szCs w:val="22"/>
                <w:lang w:eastAsia="en-US"/>
              </w:rPr>
              <w:t>область применения получаемых профессиональных знаний при исполнении обязанностей военной службы;</w:t>
            </w:r>
            <w:r>
              <w:rPr>
                <w:rFonts w:cs="Times New Roman"/>
                <w:color w:val="000000"/>
                <w:szCs w:val="22"/>
                <w:lang w:eastAsia="en-US"/>
              </w:rPr>
              <w:t xml:space="preserve"> </w:t>
            </w:r>
            <w:r w:rsidRPr="00B20F7B">
              <w:rPr>
                <w:rFonts w:cs="Times New Roman"/>
                <w:color w:val="000000"/>
                <w:szCs w:val="22"/>
                <w:lang w:eastAsia="en-US"/>
              </w:rPr>
              <w:t xml:space="preserve">порядок и правила Виды контроля и оценки по учебной дисциплине Безопасность жизнедеятельности включают в себя проведение входного, текущего и промежуточного контроля знаний и умений. </w:t>
            </w:r>
          </w:p>
        </w:tc>
        <w:tc>
          <w:tcPr>
            <w:tcW w:w="2977" w:type="dxa"/>
          </w:tcPr>
          <w:p w14:paraId="28EF0DD7" w14:textId="02D041E9" w:rsidR="005F14CB" w:rsidRPr="005F14CB" w:rsidRDefault="00B20F7B" w:rsidP="00B20F7B">
            <w:pPr>
              <w:suppressAutoHyphens w:val="0"/>
              <w:ind w:right="260"/>
              <w:jc w:val="both"/>
              <w:rPr>
                <w:rFonts w:cs="Times New Roman"/>
                <w:color w:val="000000"/>
                <w:szCs w:val="22"/>
                <w:lang w:eastAsia="en-US"/>
              </w:rPr>
            </w:pPr>
            <w:r w:rsidRPr="00B20F7B">
              <w:rPr>
                <w:rFonts w:cs="Times New Roman"/>
                <w:color w:val="000000"/>
                <w:szCs w:val="22"/>
                <w:lang w:eastAsia="en-US"/>
              </w:rPr>
              <w:t>тест, решение задач, практические работы, самостоятельная работа</w:t>
            </w:r>
          </w:p>
        </w:tc>
      </w:tr>
      <w:tr w:rsidR="00B20F7B" w:rsidRPr="005F14CB" w14:paraId="7C627F6E" w14:textId="77777777" w:rsidTr="00B20F7B">
        <w:tc>
          <w:tcPr>
            <w:tcW w:w="2263" w:type="dxa"/>
          </w:tcPr>
          <w:p w14:paraId="4E68C18A" w14:textId="6D93A8D6" w:rsidR="00B20F7B" w:rsidRPr="00B20F7B" w:rsidRDefault="00B20F7B" w:rsidP="00B20F7B">
            <w:pPr>
              <w:suppressAutoHyphens w:val="0"/>
              <w:ind w:right="260"/>
              <w:jc w:val="both"/>
              <w:rPr>
                <w:rFonts w:cs="Times New Roman"/>
                <w:color w:val="000000"/>
                <w:szCs w:val="22"/>
                <w:lang w:eastAsia="en-US"/>
              </w:rPr>
            </w:pPr>
            <w:r w:rsidRPr="00B20F7B">
              <w:rPr>
                <w:rFonts w:cs="Times New Roman"/>
                <w:color w:val="000000"/>
                <w:szCs w:val="22"/>
                <w:lang w:eastAsia="en-US"/>
              </w:rPr>
              <w:t>Раздел 2. Основы военной службы</w:t>
            </w:r>
          </w:p>
        </w:tc>
        <w:tc>
          <w:tcPr>
            <w:tcW w:w="5670" w:type="dxa"/>
          </w:tcPr>
          <w:p w14:paraId="4AA9D187" w14:textId="702D1961" w:rsidR="00B20F7B" w:rsidRPr="00B20F7B" w:rsidRDefault="00B20F7B" w:rsidP="00B20F7B">
            <w:pPr>
              <w:suppressAutoHyphens w:val="0"/>
              <w:ind w:right="260"/>
              <w:jc w:val="both"/>
              <w:rPr>
                <w:rFonts w:cs="Times New Roman"/>
                <w:color w:val="000000"/>
                <w:szCs w:val="22"/>
                <w:lang w:eastAsia="en-US"/>
              </w:rPr>
            </w:pPr>
            <w:r w:rsidRPr="00B20F7B">
              <w:rPr>
                <w:rFonts w:cs="Times New Roman"/>
                <w:color w:val="000000"/>
                <w:szCs w:val="22"/>
                <w:lang w:eastAsia="en-US"/>
              </w:rPr>
              <w:t>уметь:</w:t>
            </w:r>
            <w:r>
              <w:rPr>
                <w:rFonts w:cs="Times New Roman"/>
                <w:color w:val="000000"/>
                <w:szCs w:val="22"/>
                <w:lang w:eastAsia="en-US"/>
              </w:rPr>
              <w:t xml:space="preserve"> </w:t>
            </w:r>
            <w:r w:rsidRPr="00B20F7B">
              <w:rPr>
                <w:rFonts w:cs="Times New Roman"/>
                <w:color w:val="000000"/>
                <w:szCs w:val="22"/>
                <w:lang w:eastAsia="en-US"/>
              </w:rPr>
              <w:t>организовывать и проводить мероприятия по защите работающих и организовывать, и проводить мероприятия по защите работающих и населения от негативных воздействий чрезвычайных ситуаций;</w:t>
            </w:r>
            <w:r>
              <w:rPr>
                <w:rFonts w:cs="Times New Roman"/>
                <w:color w:val="000000"/>
                <w:szCs w:val="22"/>
                <w:lang w:eastAsia="en-US"/>
              </w:rPr>
              <w:t xml:space="preserve"> </w:t>
            </w:r>
            <w:r w:rsidRPr="00B20F7B">
              <w:rPr>
                <w:rFonts w:cs="Times New Roman"/>
                <w:color w:val="000000"/>
                <w:szCs w:val="22"/>
                <w:lang w:eastAsia="en-US"/>
              </w:rPr>
              <w:t>предпринимать профилактические меры для снижения уровня опасностей различного вида и их последствий в профессиональной деятельности и быту;</w:t>
            </w:r>
            <w:r>
              <w:rPr>
                <w:rFonts w:cs="Times New Roman"/>
                <w:color w:val="000000"/>
                <w:szCs w:val="22"/>
                <w:lang w:eastAsia="en-US"/>
              </w:rPr>
              <w:t xml:space="preserve"> </w:t>
            </w:r>
            <w:r w:rsidRPr="00B20F7B">
              <w:rPr>
                <w:rFonts w:cs="Times New Roman"/>
                <w:color w:val="000000"/>
                <w:szCs w:val="22"/>
                <w:lang w:eastAsia="en-US"/>
              </w:rPr>
              <w:t>использовать средства индивидуальной и коллективной защиты от оружия от оружия массового поражения;</w:t>
            </w:r>
            <w:r>
              <w:rPr>
                <w:rFonts w:cs="Times New Roman"/>
                <w:color w:val="000000"/>
                <w:szCs w:val="22"/>
                <w:lang w:eastAsia="en-US"/>
              </w:rPr>
              <w:t xml:space="preserve"> </w:t>
            </w:r>
            <w:r w:rsidRPr="00B20F7B">
              <w:rPr>
                <w:rFonts w:cs="Times New Roman"/>
                <w:color w:val="000000"/>
                <w:szCs w:val="22"/>
                <w:lang w:eastAsia="en-US"/>
              </w:rPr>
              <w:t>применять первичные средства пожаротушения;</w:t>
            </w:r>
            <w:r>
              <w:rPr>
                <w:rFonts w:cs="Times New Roman"/>
                <w:color w:val="000000"/>
                <w:szCs w:val="22"/>
                <w:lang w:eastAsia="en-US"/>
              </w:rPr>
              <w:t xml:space="preserve"> </w:t>
            </w:r>
            <w:r w:rsidRPr="00B20F7B">
              <w:rPr>
                <w:rFonts w:cs="Times New Roman"/>
                <w:color w:val="000000"/>
                <w:szCs w:val="22"/>
                <w:lang w:eastAsia="en-US"/>
              </w:rPr>
              <w:t>ориентироваться в перечне военно-учетных специальностей и самостоятельно определять среди них родственные полученной специальности;</w:t>
            </w:r>
            <w:r>
              <w:rPr>
                <w:rFonts w:cs="Times New Roman"/>
                <w:color w:val="000000"/>
                <w:szCs w:val="22"/>
                <w:lang w:eastAsia="en-US"/>
              </w:rPr>
              <w:t xml:space="preserve"> </w:t>
            </w:r>
            <w:r w:rsidRPr="00B20F7B">
              <w:rPr>
                <w:rFonts w:cs="Times New Roman"/>
                <w:color w:val="000000"/>
                <w:szCs w:val="22"/>
                <w:lang w:eastAsia="en-US"/>
              </w:rPr>
              <w:t>применять профессиональные знания в ходе исполнения обязанностей военной службы на воинских должностях в соответствии с полученной специальностью;</w:t>
            </w:r>
            <w:r>
              <w:rPr>
                <w:rFonts w:cs="Times New Roman"/>
                <w:color w:val="000000"/>
                <w:szCs w:val="22"/>
                <w:lang w:eastAsia="en-US"/>
              </w:rPr>
              <w:t xml:space="preserve"> </w:t>
            </w:r>
            <w:r w:rsidRPr="00B20F7B">
              <w:rPr>
                <w:rFonts w:cs="Times New Roman"/>
                <w:color w:val="000000"/>
                <w:szCs w:val="22"/>
                <w:lang w:eastAsia="en-US"/>
              </w:rPr>
              <w:t>владеть способами бесконфликтного общения и саморегуляции в повседневной деятельности и экстремальных условиях военной службы;</w:t>
            </w:r>
            <w:r>
              <w:rPr>
                <w:rFonts w:cs="Times New Roman"/>
                <w:color w:val="000000"/>
                <w:szCs w:val="22"/>
                <w:lang w:eastAsia="en-US"/>
              </w:rPr>
              <w:t xml:space="preserve"> </w:t>
            </w:r>
            <w:r w:rsidRPr="00B20F7B">
              <w:rPr>
                <w:rFonts w:cs="Times New Roman"/>
                <w:color w:val="000000"/>
                <w:szCs w:val="22"/>
                <w:lang w:eastAsia="en-US"/>
              </w:rPr>
              <w:t>оказывать первую помощь пострадавшим.</w:t>
            </w:r>
          </w:p>
          <w:p w14:paraId="23D5B562" w14:textId="13A694F5" w:rsidR="00B20F7B" w:rsidRPr="00B20F7B" w:rsidRDefault="00B20F7B" w:rsidP="00B20F7B">
            <w:pPr>
              <w:suppressAutoHyphens w:val="0"/>
              <w:ind w:right="260"/>
              <w:jc w:val="both"/>
              <w:rPr>
                <w:rFonts w:cs="Times New Roman"/>
                <w:color w:val="000000"/>
                <w:szCs w:val="22"/>
                <w:lang w:eastAsia="en-US"/>
              </w:rPr>
            </w:pPr>
            <w:r w:rsidRPr="00B20F7B">
              <w:rPr>
                <w:rFonts w:cs="Times New Roman"/>
                <w:color w:val="000000"/>
                <w:szCs w:val="22"/>
                <w:lang w:eastAsia="en-US"/>
              </w:rPr>
              <w:t>В результате освоения учебной дисциплины обучающийся должен знать:</w:t>
            </w:r>
            <w:r>
              <w:rPr>
                <w:rFonts w:cs="Times New Roman"/>
                <w:color w:val="000000"/>
                <w:szCs w:val="22"/>
                <w:lang w:eastAsia="en-US"/>
              </w:rPr>
              <w:t xml:space="preserve"> </w:t>
            </w:r>
            <w:r w:rsidRPr="00B20F7B">
              <w:rPr>
                <w:rFonts w:cs="Times New Roman"/>
                <w:color w:val="000000"/>
                <w:szCs w:val="22"/>
                <w:lang w:eastAsia="en-US"/>
              </w:rPr>
              <w:t>принципы обеспечения устойчивости объектов экономики, прогнозирования развития событий и оценки последствий при техногенных чрезвычайных ситуациях и стихийных явлениях, в том числе в условиях противодействия терроризму как серьёзной угрозе национальной безопасности России;</w:t>
            </w:r>
            <w:r>
              <w:rPr>
                <w:rFonts w:cs="Times New Roman"/>
                <w:color w:val="000000"/>
                <w:szCs w:val="22"/>
                <w:lang w:eastAsia="en-US"/>
              </w:rPr>
              <w:t xml:space="preserve"> </w:t>
            </w:r>
            <w:r w:rsidRPr="00B20F7B">
              <w:rPr>
                <w:rFonts w:cs="Times New Roman"/>
                <w:color w:val="000000"/>
                <w:szCs w:val="22"/>
                <w:lang w:eastAsia="en-US"/>
              </w:rPr>
              <w:t>основные виды потенциальных опасностей и их последствия в профессиональной деятельности и быту, принципы снижения вероятности их реализации;</w:t>
            </w:r>
            <w:r>
              <w:rPr>
                <w:rFonts w:cs="Times New Roman"/>
                <w:color w:val="000000"/>
                <w:szCs w:val="22"/>
                <w:lang w:eastAsia="en-US"/>
              </w:rPr>
              <w:t xml:space="preserve"> </w:t>
            </w:r>
            <w:r w:rsidRPr="00B20F7B">
              <w:rPr>
                <w:rFonts w:cs="Times New Roman"/>
                <w:color w:val="000000"/>
                <w:szCs w:val="22"/>
                <w:lang w:eastAsia="en-US"/>
              </w:rPr>
              <w:t>основы военной службы и обороны России;</w:t>
            </w:r>
            <w:r>
              <w:rPr>
                <w:rFonts w:cs="Times New Roman"/>
                <w:color w:val="000000"/>
                <w:szCs w:val="22"/>
                <w:lang w:eastAsia="en-US"/>
              </w:rPr>
              <w:t xml:space="preserve"> </w:t>
            </w:r>
            <w:r w:rsidRPr="00B20F7B">
              <w:rPr>
                <w:rFonts w:cs="Times New Roman"/>
                <w:color w:val="000000"/>
                <w:szCs w:val="22"/>
                <w:lang w:eastAsia="en-US"/>
              </w:rPr>
              <w:t>задачи и основные мероприятия гражданской обороны; способы защиты населения от оружия массового поражения;</w:t>
            </w:r>
            <w:r>
              <w:rPr>
                <w:rFonts w:cs="Times New Roman"/>
                <w:color w:val="000000"/>
                <w:szCs w:val="22"/>
                <w:lang w:eastAsia="en-US"/>
              </w:rPr>
              <w:t xml:space="preserve"> </w:t>
            </w:r>
            <w:r w:rsidRPr="00B20F7B">
              <w:rPr>
                <w:rFonts w:cs="Times New Roman"/>
                <w:color w:val="000000"/>
                <w:szCs w:val="22"/>
                <w:lang w:eastAsia="en-US"/>
              </w:rPr>
              <w:t>меры пожарной безопасности и правила безопасного поведения при пожарах;</w:t>
            </w:r>
            <w:r>
              <w:rPr>
                <w:rFonts w:cs="Times New Roman"/>
                <w:color w:val="000000"/>
                <w:szCs w:val="22"/>
                <w:lang w:eastAsia="en-US"/>
              </w:rPr>
              <w:t xml:space="preserve"> </w:t>
            </w:r>
            <w:r w:rsidRPr="00B20F7B">
              <w:rPr>
                <w:rFonts w:cs="Times New Roman"/>
                <w:color w:val="000000"/>
                <w:szCs w:val="22"/>
                <w:lang w:eastAsia="en-US"/>
              </w:rPr>
              <w:t>организацию и порядок призыва граждан на военную службу и поступления на неё в добровольном порядке;</w:t>
            </w:r>
            <w:r>
              <w:rPr>
                <w:rFonts w:cs="Times New Roman"/>
                <w:color w:val="000000"/>
                <w:szCs w:val="22"/>
                <w:lang w:eastAsia="en-US"/>
              </w:rPr>
              <w:t xml:space="preserve"> </w:t>
            </w:r>
            <w:r w:rsidRPr="00B20F7B">
              <w:rPr>
                <w:rFonts w:cs="Times New Roman"/>
                <w:color w:val="000000"/>
                <w:szCs w:val="22"/>
                <w:lang w:eastAsia="en-US"/>
              </w:rPr>
              <w:t>основные виды вооружения, военной техники и специального снаряжения, состоящих на вооружении (оснащении) воинских подразделений, в которых имеются военно-учетные специальности, родственные специальностям СПО;</w:t>
            </w:r>
            <w:r>
              <w:rPr>
                <w:rFonts w:cs="Times New Roman"/>
                <w:color w:val="000000"/>
                <w:szCs w:val="22"/>
                <w:lang w:eastAsia="en-US"/>
              </w:rPr>
              <w:t xml:space="preserve"> </w:t>
            </w:r>
            <w:r w:rsidRPr="00B20F7B">
              <w:rPr>
                <w:rFonts w:cs="Times New Roman"/>
                <w:color w:val="000000"/>
                <w:szCs w:val="22"/>
                <w:lang w:eastAsia="en-US"/>
              </w:rPr>
              <w:t>область применения получаемых профессиональных знаний при исполнении обязанностей военной службы;</w:t>
            </w:r>
            <w:r>
              <w:rPr>
                <w:rFonts w:cs="Times New Roman"/>
                <w:color w:val="000000"/>
                <w:szCs w:val="22"/>
                <w:lang w:eastAsia="en-US"/>
              </w:rPr>
              <w:t xml:space="preserve"> </w:t>
            </w:r>
            <w:r w:rsidRPr="00B20F7B">
              <w:rPr>
                <w:rFonts w:cs="Times New Roman"/>
                <w:color w:val="000000"/>
                <w:szCs w:val="22"/>
                <w:lang w:eastAsia="en-US"/>
              </w:rPr>
              <w:t>порядок и правила Виды контроля и оценки по учебной дисциплине Безопасность жизнедеятельности включают в себя проведение входного, текущего и промежуточного контроля знаний и умений.</w:t>
            </w:r>
          </w:p>
        </w:tc>
        <w:tc>
          <w:tcPr>
            <w:tcW w:w="2977" w:type="dxa"/>
          </w:tcPr>
          <w:p w14:paraId="589C39CE" w14:textId="6E2D7F12" w:rsidR="00B20F7B" w:rsidRPr="00B20F7B" w:rsidRDefault="00B20F7B" w:rsidP="00B20F7B">
            <w:pPr>
              <w:suppressAutoHyphens w:val="0"/>
              <w:ind w:right="260"/>
              <w:jc w:val="both"/>
              <w:rPr>
                <w:rFonts w:cs="Times New Roman"/>
                <w:color w:val="000000"/>
                <w:szCs w:val="22"/>
                <w:lang w:eastAsia="en-US"/>
              </w:rPr>
            </w:pPr>
            <w:r w:rsidRPr="00B20F7B">
              <w:rPr>
                <w:rFonts w:cs="Times New Roman"/>
                <w:color w:val="000000"/>
                <w:szCs w:val="22"/>
                <w:lang w:eastAsia="en-US"/>
              </w:rPr>
              <w:t>тест, решение задач, практические работы, самостоятельная работа</w:t>
            </w:r>
          </w:p>
        </w:tc>
      </w:tr>
      <w:tr w:rsidR="00B20F7B" w:rsidRPr="005F14CB" w14:paraId="47680718" w14:textId="77777777" w:rsidTr="00B20F7B">
        <w:tc>
          <w:tcPr>
            <w:tcW w:w="2263" w:type="dxa"/>
          </w:tcPr>
          <w:p w14:paraId="7521BE51" w14:textId="7BEC7F71" w:rsidR="00B20F7B" w:rsidRPr="00B20F7B" w:rsidRDefault="00B20F7B" w:rsidP="00B20F7B">
            <w:pPr>
              <w:suppressAutoHyphens w:val="0"/>
              <w:ind w:right="260"/>
              <w:jc w:val="both"/>
              <w:rPr>
                <w:rFonts w:cs="Times New Roman"/>
                <w:color w:val="000000"/>
                <w:szCs w:val="22"/>
                <w:lang w:eastAsia="en-US"/>
              </w:rPr>
            </w:pPr>
            <w:r w:rsidRPr="00B20F7B">
              <w:rPr>
                <w:rFonts w:cs="Times New Roman"/>
                <w:color w:val="000000"/>
                <w:szCs w:val="22"/>
                <w:lang w:eastAsia="en-US"/>
              </w:rPr>
              <w:t>Раздел 3. Основы медицинских знаний и оказание первой медицинской помощи</w:t>
            </w:r>
          </w:p>
        </w:tc>
        <w:tc>
          <w:tcPr>
            <w:tcW w:w="5670" w:type="dxa"/>
          </w:tcPr>
          <w:p w14:paraId="4BA39D48" w14:textId="3879E47A" w:rsidR="00B20F7B" w:rsidRPr="00B20F7B" w:rsidRDefault="00B20F7B" w:rsidP="00B20F7B">
            <w:pPr>
              <w:suppressAutoHyphens w:val="0"/>
              <w:ind w:right="260"/>
              <w:jc w:val="both"/>
              <w:rPr>
                <w:rFonts w:cs="Times New Roman"/>
                <w:color w:val="000000"/>
                <w:szCs w:val="22"/>
                <w:lang w:eastAsia="en-US"/>
              </w:rPr>
            </w:pPr>
            <w:r w:rsidRPr="00B20F7B">
              <w:rPr>
                <w:rFonts w:cs="Times New Roman"/>
                <w:color w:val="000000"/>
                <w:szCs w:val="22"/>
                <w:lang w:eastAsia="en-US"/>
              </w:rPr>
              <w:t>уметь:</w:t>
            </w:r>
            <w:r>
              <w:rPr>
                <w:rFonts w:cs="Times New Roman"/>
                <w:color w:val="000000"/>
                <w:szCs w:val="22"/>
                <w:lang w:eastAsia="en-US"/>
              </w:rPr>
              <w:t xml:space="preserve"> </w:t>
            </w:r>
            <w:r w:rsidRPr="00B20F7B">
              <w:rPr>
                <w:rFonts w:cs="Times New Roman"/>
                <w:color w:val="000000"/>
                <w:szCs w:val="22"/>
                <w:lang w:eastAsia="en-US"/>
              </w:rPr>
              <w:t>организовывать и проводить мероприятия по защите работающих и организовывать, и проводить мероприятия по защите работающих и населения от негативных воздействий чрезвычайных ситуаций;</w:t>
            </w:r>
            <w:r>
              <w:rPr>
                <w:rFonts w:cs="Times New Roman"/>
                <w:color w:val="000000"/>
                <w:szCs w:val="22"/>
                <w:lang w:eastAsia="en-US"/>
              </w:rPr>
              <w:t xml:space="preserve"> </w:t>
            </w:r>
            <w:r w:rsidRPr="00B20F7B">
              <w:rPr>
                <w:rFonts w:cs="Times New Roman"/>
                <w:color w:val="000000"/>
                <w:szCs w:val="22"/>
                <w:lang w:eastAsia="en-US"/>
              </w:rPr>
              <w:t>предпринимать профилактические меры для снижения уровня опасностей различного вида и их последствий в профессиональной деятельности и быту;</w:t>
            </w:r>
            <w:r>
              <w:rPr>
                <w:rFonts w:cs="Times New Roman"/>
                <w:color w:val="000000"/>
                <w:szCs w:val="22"/>
                <w:lang w:eastAsia="en-US"/>
              </w:rPr>
              <w:t xml:space="preserve"> </w:t>
            </w:r>
            <w:r w:rsidRPr="00B20F7B">
              <w:rPr>
                <w:rFonts w:cs="Times New Roman"/>
                <w:color w:val="000000"/>
                <w:szCs w:val="22"/>
                <w:lang w:eastAsia="en-US"/>
              </w:rPr>
              <w:t>использовать средства индивидуальной и коллективной защиты от оружия от оружия массового поражения;</w:t>
            </w:r>
            <w:r>
              <w:rPr>
                <w:rFonts w:cs="Times New Roman"/>
                <w:color w:val="000000"/>
                <w:szCs w:val="22"/>
                <w:lang w:eastAsia="en-US"/>
              </w:rPr>
              <w:t xml:space="preserve"> </w:t>
            </w:r>
            <w:r w:rsidRPr="00B20F7B">
              <w:rPr>
                <w:rFonts w:cs="Times New Roman"/>
                <w:color w:val="000000"/>
                <w:szCs w:val="22"/>
                <w:lang w:eastAsia="en-US"/>
              </w:rPr>
              <w:t>применять первичные средства пожаротушения;</w:t>
            </w:r>
            <w:r>
              <w:rPr>
                <w:rFonts w:cs="Times New Roman"/>
                <w:color w:val="000000"/>
                <w:szCs w:val="22"/>
                <w:lang w:eastAsia="en-US"/>
              </w:rPr>
              <w:t xml:space="preserve"> </w:t>
            </w:r>
            <w:r w:rsidRPr="00B20F7B">
              <w:rPr>
                <w:rFonts w:cs="Times New Roman"/>
                <w:color w:val="000000"/>
                <w:szCs w:val="22"/>
                <w:lang w:eastAsia="en-US"/>
              </w:rPr>
              <w:t>ориентироваться в перечне военно-учетных специальностей и самостоятельно определять среди них родственные полученной специальности;</w:t>
            </w:r>
            <w:r>
              <w:rPr>
                <w:rFonts w:cs="Times New Roman"/>
                <w:color w:val="000000"/>
                <w:szCs w:val="22"/>
                <w:lang w:eastAsia="en-US"/>
              </w:rPr>
              <w:t xml:space="preserve"> </w:t>
            </w:r>
            <w:r w:rsidRPr="00B20F7B">
              <w:rPr>
                <w:rFonts w:cs="Times New Roman"/>
                <w:color w:val="000000"/>
                <w:szCs w:val="22"/>
                <w:lang w:eastAsia="en-US"/>
              </w:rPr>
              <w:t>применять профессиональные знания в ходе исполнения обязанностей военной службы на воинских должностях в соответствии с полученной специальностью;</w:t>
            </w:r>
            <w:r>
              <w:rPr>
                <w:rFonts w:cs="Times New Roman"/>
                <w:color w:val="000000"/>
                <w:szCs w:val="22"/>
                <w:lang w:eastAsia="en-US"/>
              </w:rPr>
              <w:t xml:space="preserve"> </w:t>
            </w:r>
            <w:r w:rsidRPr="00B20F7B">
              <w:rPr>
                <w:rFonts w:cs="Times New Roman"/>
                <w:color w:val="000000"/>
                <w:szCs w:val="22"/>
                <w:lang w:eastAsia="en-US"/>
              </w:rPr>
              <w:t>владеть способами бесконфликтного общения и саморегуляции в повседневной деятельности и экстремальных условиях военной службы;</w:t>
            </w:r>
            <w:r>
              <w:rPr>
                <w:rFonts w:cs="Times New Roman"/>
                <w:color w:val="000000"/>
                <w:szCs w:val="22"/>
                <w:lang w:eastAsia="en-US"/>
              </w:rPr>
              <w:t xml:space="preserve"> </w:t>
            </w:r>
            <w:r w:rsidRPr="00B20F7B">
              <w:rPr>
                <w:rFonts w:cs="Times New Roman"/>
                <w:color w:val="000000"/>
                <w:szCs w:val="22"/>
                <w:lang w:eastAsia="en-US"/>
              </w:rPr>
              <w:t>оказывать первую помощь пострадавшим.</w:t>
            </w:r>
          </w:p>
          <w:p w14:paraId="2A8F3086" w14:textId="611209D8" w:rsidR="00B20F7B" w:rsidRPr="00B20F7B" w:rsidRDefault="00B20F7B" w:rsidP="00B20F7B">
            <w:pPr>
              <w:suppressAutoHyphens w:val="0"/>
              <w:ind w:right="260"/>
              <w:jc w:val="both"/>
              <w:rPr>
                <w:rFonts w:cs="Times New Roman"/>
                <w:color w:val="000000"/>
                <w:szCs w:val="22"/>
                <w:lang w:eastAsia="en-US"/>
              </w:rPr>
            </w:pPr>
            <w:r w:rsidRPr="00B20F7B">
              <w:rPr>
                <w:rFonts w:cs="Times New Roman"/>
                <w:color w:val="000000"/>
                <w:szCs w:val="22"/>
                <w:lang w:eastAsia="en-US"/>
              </w:rPr>
              <w:t>В результате освоения учебной дисциплины обучающийся должен знать:</w:t>
            </w:r>
            <w:r>
              <w:rPr>
                <w:rFonts w:cs="Times New Roman"/>
                <w:color w:val="000000"/>
                <w:szCs w:val="22"/>
                <w:lang w:eastAsia="en-US"/>
              </w:rPr>
              <w:t xml:space="preserve"> </w:t>
            </w:r>
            <w:r w:rsidRPr="00B20F7B">
              <w:rPr>
                <w:rFonts w:cs="Times New Roman"/>
                <w:color w:val="000000"/>
                <w:szCs w:val="22"/>
                <w:lang w:eastAsia="en-US"/>
              </w:rPr>
              <w:t>принципы обеспечения устойчивости объектов экономики, прогнозирования развития событий и оценки последствий при техногенных чрезвычайных ситуациях и стихийных явлениях, в том числе в условиях противодействия терроризму как серьёзной угрозе национальной безопасности России;</w:t>
            </w:r>
            <w:r>
              <w:rPr>
                <w:rFonts w:cs="Times New Roman"/>
                <w:color w:val="000000"/>
                <w:szCs w:val="22"/>
                <w:lang w:eastAsia="en-US"/>
              </w:rPr>
              <w:t xml:space="preserve"> </w:t>
            </w:r>
            <w:r w:rsidRPr="00B20F7B">
              <w:rPr>
                <w:rFonts w:cs="Times New Roman"/>
                <w:color w:val="000000"/>
                <w:szCs w:val="22"/>
                <w:lang w:eastAsia="en-US"/>
              </w:rPr>
              <w:t>основные виды потенциальных опасностей и их последствия в профессиональной деятельности и быту, принципы снижения вероятности их реализации;</w:t>
            </w:r>
            <w:r>
              <w:rPr>
                <w:rFonts w:cs="Times New Roman"/>
                <w:color w:val="000000"/>
                <w:szCs w:val="22"/>
                <w:lang w:eastAsia="en-US"/>
              </w:rPr>
              <w:t xml:space="preserve"> </w:t>
            </w:r>
            <w:r w:rsidRPr="00B20F7B">
              <w:rPr>
                <w:rFonts w:cs="Times New Roman"/>
                <w:color w:val="000000"/>
                <w:szCs w:val="22"/>
                <w:lang w:eastAsia="en-US"/>
              </w:rPr>
              <w:t>основы военной службы и обороны России;</w:t>
            </w:r>
            <w:r>
              <w:rPr>
                <w:rFonts w:cs="Times New Roman"/>
                <w:color w:val="000000"/>
                <w:szCs w:val="22"/>
                <w:lang w:eastAsia="en-US"/>
              </w:rPr>
              <w:t xml:space="preserve"> </w:t>
            </w:r>
            <w:r w:rsidRPr="00B20F7B">
              <w:rPr>
                <w:rFonts w:cs="Times New Roman"/>
                <w:color w:val="000000"/>
                <w:szCs w:val="22"/>
                <w:lang w:eastAsia="en-US"/>
              </w:rPr>
              <w:t>задачи и основные мероприятия гражданской обороны; способы защиты населения от оружия массового поражения;</w:t>
            </w:r>
            <w:r>
              <w:rPr>
                <w:rFonts w:cs="Times New Roman"/>
                <w:color w:val="000000"/>
                <w:szCs w:val="22"/>
                <w:lang w:eastAsia="en-US"/>
              </w:rPr>
              <w:t xml:space="preserve"> </w:t>
            </w:r>
            <w:r w:rsidRPr="00B20F7B">
              <w:rPr>
                <w:rFonts w:cs="Times New Roman"/>
                <w:color w:val="000000"/>
                <w:szCs w:val="22"/>
                <w:lang w:eastAsia="en-US"/>
              </w:rPr>
              <w:t>меры пожарной безопасности и правила безопасного поведения при пожарах;</w:t>
            </w:r>
            <w:r>
              <w:rPr>
                <w:rFonts w:cs="Times New Roman"/>
                <w:color w:val="000000"/>
                <w:szCs w:val="22"/>
                <w:lang w:eastAsia="en-US"/>
              </w:rPr>
              <w:t xml:space="preserve"> </w:t>
            </w:r>
            <w:r w:rsidRPr="00B20F7B">
              <w:rPr>
                <w:rFonts w:cs="Times New Roman"/>
                <w:color w:val="000000"/>
                <w:szCs w:val="22"/>
                <w:lang w:eastAsia="en-US"/>
              </w:rPr>
              <w:t>организацию и порядок призыва граждан на военную службу и поступления на неё в добровольном порядке;</w:t>
            </w:r>
            <w:r>
              <w:rPr>
                <w:rFonts w:cs="Times New Roman"/>
                <w:color w:val="000000"/>
                <w:szCs w:val="22"/>
                <w:lang w:eastAsia="en-US"/>
              </w:rPr>
              <w:t xml:space="preserve"> </w:t>
            </w:r>
            <w:r w:rsidRPr="00B20F7B">
              <w:rPr>
                <w:rFonts w:cs="Times New Roman"/>
                <w:color w:val="000000"/>
                <w:szCs w:val="22"/>
                <w:lang w:eastAsia="en-US"/>
              </w:rPr>
              <w:t>основные виды вооружения, военной техники и специального снаряжения, состоящих на вооружении (оснащении) воинских подразделений, в которых имеются военно-учетные специальности, родственные специальностям СПО;</w:t>
            </w:r>
            <w:r>
              <w:rPr>
                <w:rFonts w:cs="Times New Roman"/>
                <w:color w:val="000000"/>
                <w:szCs w:val="22"/>
                <w:lang w:eastAsia="en-US"/>
              </w:rPr>
              <w:t xml:space="preserve"> </w:t>
            </w:r>
            <w:r w:rsidRPr="00B20F7B">
              <w:rPr>
                <w:rFonts w:cs="Times New Roman"/>
                <w:color w:val="000000"/>
                <w:szCs w:val="22"/>
                <w:lang w:eastAsia="en-US"/>
              </w:rPr>
              <w:t>область применения получаемых профессиональных знаний при исполнении обязанностей военной службы;</w:t>
            </w:r>
            <w:r>
              <w:rPr>
                <w:rFonts w:cs="Times New Roman"/>
                <w:color w:val="000000"/>
                <w:szCs w:val="22"/>
                <w:lang w:eastAsia="en-US"/>
              </w:rPr>
              <w:t xml:space="preserve"> </w:t>
            </w:r>
            <w:r w:rsidRPr="00B20F7B">
              <w:rPr>
                <w:rFonts w:cs="Times New Roman"/>
                <w:color w:val="000000"/>
                <w:szCs w:val="22"/>
                <w:lang w:eastAsia="en-US"/>
              </w:rPr>
              <w:t>порядок и правила Виды контроля и оценки по учебной дисциплине Безопасность жизнедеятельности включают в себя проведение входного, текущего и промежуточного контроля знаний и умений.</w:t>
            </w:r>
          </w:p>
        </w:tc>
        <w:tc>
          <w:tcPr>
            <w:tcW w:w="2977" w:type="dxa"/>
          </w:tcPr>
          <w:p w14:paraId="52454B56" w14:textId="2FBFC98F" w:rsidR="00B20F7B" w:rsidRPr="00B20F7B" w:rsidRDefault="00B20F7B" w:rsidP="00B20F7B">
            <w:pPr>
              <w:suppressAutoHyphens w:val="0"/>
              <w:ind w:right="260"/>
              <w:jc w:val="both"/>
              <w:rPr>
                <w:rFonts w:cs="Times New Roman"/>
                <w:color w:val="000000"/>
                <w:szCs w:val="22"/>
                <w:lang w:eastAsia="en-US"/>
              </w:rPr>
            </w:pPr>
            <w:r w:rsidRPr="00B20F7B">
              <w:rPr>
                <w:rFonts w:cs="Times New Roman"/>
                <w:color w:val="000000"/>
                <w:szCs w:val="22"/>
                <w:lang w:eastAsia="en-US"/>
              </w:rPr>
              <w:t>тест, решение задач, практические работы, самостоятельная работа</w:t>
            </w:r>
          </w:p>
        </w:tc>
      </w:tr>
      <w:tr w:rsidR="00B20F7B" w:rsidRPr="005F14CB" w14:paraId="5C014880" w14:textId="77777777" w:rsidTr="003E1020">
        <w:tc>
          <w:tcPr>
            <w:tcW w:w="10910" w:type="dxa"/>
            <w:gridSpan w:val="3"/>
          </w:tcPr>
          <w:p w14:paraId="29FFF907" w14:textId="0C513C72" w:rsidR="00B20F7B" w:rsidRPr="00B20F7B" w:rsidRDefault="00B20F7B" w:rsidP="00B20F7B">
            <w:pPr>
              <w:suppressAutoHyphens w:val="0"/>
              <w:ind w:right="260"/>
              <w:jc w:val="both"/>
              <w:rPr>
                <w:rFonts w:cs="Times New Roman"/>
                <w:color w:val="000000"/>
                <w:szCs w:val="22"/>
                <w:lang w:eastAsia="en-US"/>
              </w:rPr>
            </w:pPr>
            <w:r w:rsidRPr="00B20F7B">
              <w:rPr>
                <w:rFonts w:cs="Times New Roman"/>
                <w:color w:val="000000"/>
                <w:szCs w:val="22"/>
                <w:lang w:eastAsia="en-US"/>
              </w:rPr>
              <w:t>Промежуточная аттестация в форме дифференцированного зачета</w:t>
            </w:r>
          </w:p>
        </w:tc>
      </w:tr>
    </w:tbl>
    <w:p w14:paraId="6E9C1A02" w14:textId="77777777" w:rsidR="005F14CB" w:rsidRPr="005F14CB" w:rsidRDefault="005F14CB" w:rsidP="005F14CB">
      <w:pPr>
        <w:suppressAutoHyphens w:val="0"/>
        <w:ind w:left="-567" w:right="260" w:hanging="10"/>
        <w:rPr>
          <w:rFonts w:cs="Times New Roman"/>
          <w:color w:val="000000"/>
          <w:szCs w:val="22"/>
          <w:lang w:eastAsia="en-US"/>
        </w:rPr>
      </w:pPr>
    </w:p>
    <w:p w14:paraId="2DA7B65E" w14:textId="77777777" w:rsidR="005F14CB" w:rsidRPr="005F14CB" w:rsidRDefault="005F14CB" w:rsidP="005F14CB">
      <w:pPr>
        <w:suppressAutoHyphens w:val="0"/>
        <w:ind w:left="142"/>
        <w:rPr>
          <w:rFonts w:cs="Times New Roman"/>
          <w:b/>
          <w:color w:val="000000"/>
          <w:szCs w:val="22"/>
          <w:lang w:eastAsia="en-US"/>
        </w:rPr>
      </w:pPr>
      <w:r w:rsidRPr="005F14CB">
        <w:rPr>
          <w:rFonts w:cs="Times New Roman"/>
          <w:b/>
          <w:color w:val="000000"/>
          <w:szCs w:val="22"/>
          <w:lang w:eastAsia="en-US"/>
        </w:rPr>
        <w:t xml:space="preserve">4. Контрольно- измерительные материалы для оценки освоения тем учебной дисциплины  </w:t>
      </w:r>
    </w:p>
    <w:p w14:paraId="160BFA6F" w14:textId="77777777" w:rsidR="005F14CB" w:rsidRPr="005F14CB" w:rsidRDefault="005F14CB" w:rsidP="005F14CB">
      <w:pPr>
        <w:suppressAutoHyphens w:val="0"/>
        <w:ind w:left="142"/>
        <w:rPr>
          <w:rFonts w:cs="Times New Roman"/>
          <w:color w:val="000000"/>
          <w:szCs w:val="22"/>
          <w:lang w:eastAsia="en-US"/>
        </w:rPr>
      </w:pPr>
      <w:r w:rsidRPr="005F14CB">
        <w:rPr>
          <w:rFonts w:cs="Times New Roman"/>
          <w:b/>
          <w:bCs/>
          <w:color w:val="000000"/>
          <w:szCs w:val="22"/>
          <w:lang w:eastAsia="en-US"/>
        </w:rPr>
        <w:t>Раздел 1. Чрезвычайные ситуации мирного и военного времени, организация защиты населения.</w:t>
      </w:r>
      <w:r w:rsidRPr="005F14CB">
        <w:rPr>
          <w:rFonts w:cs="Times New Roman"/>
          <w:b/>
          <w:color w:val="000000"/>
          <w:szCs w:val="22"/>
          <w:lang w:eastAsia="en-US"/>
        </w:rPr>
        <w:t xml:space="preserve"> </w:t>
      </w:r>
    </w:p>
    <w:p w14:paraId="64933656" w14:textId="77777777" w:rsidR="005F14CB" w:rsidRPr="005F14CB" w:rsidRDefault="005F14CB" w:rsidP="005F14CB">
      <w:pPr>
        <w:suppressAutoHyphens w:val="0"/>
        <w:ind w:left="142" w:right="860"/>
        <w:jc w:val="both"/>
        <w:rPr>
          <w:rFonts w:cs="Times New Roman"/>
          <w:color w:val="000000"/>
          <w:szCs w:val="22"/>
          <w:lang w:eastAsia="en-US"/>
        </w:rPr>
      </w:pPr>
      <w:r w:rsidRPr="005F14CB">
        <w:rPr>
          <w:rFonts w:cs="Times New Roman"/>
          <w:b/>
          <w:color w:val="000000"/>
          <w:szCs w:val="22"/>
          <w:lang w:eastAsia="en-US"/>
        </w:rPr>
        <w:t xml:space="preserve">Текущий контроль </w:t>
      </w:r>
    </w:p>
    <w:p w14:paraId="7E985C0D" w14:textId="77777777" w:rsidR="005F14CB" w:rsidRPr="005F14CB" w:rsidRDefault="005F14CB" w:rsidP="005F14CB">
      <w:pPr>
        <w:suppressAutoHyphens w:val="0"/>
        <w:ind w:left="142"/>
        <w:rPr>
          <w:rFonts w:cs="Times New Roman"/>
          <w:color w:val="000000"/>
          <w:szCs w:val="22"/>
          <w:lang w:eastAsia="en-US"/>
        </w:rPr>
      </w:pPr>
      <w:r w:rsidRPr="005F14CB">
        <w:rPr>
          <w:rFonts w:cs="Times New Roman"/>
          <w:color w:val="000000"/>
          <w:szCs w:val="22"/>
          <w:lang w:eastAsia="en-US"/>
        </w:rPr>
        <w:t>1. Оружие массового поражения, основанное на внутриядерной энергии – это:</w:t>
      </w:r>
    </w:p>
    <w:p w14:paraId="70ED7787" w14:textId="3278266F" w:rsidR="005F14CB" w:rsidRPr="005F14CB" w:rsidRDefault="005F14CB" w:rsidP="005F14CB">
      <w:pPr>
        <w:suppressAutoHyphens w:val="0"/>
        <w:ind w:left="142"/>
        <w:rPr>
          <w:rFonts w:cs="Times New Roman"/>
          <w:color w:val="000000"/>
          <w:szCs w:val="22"/>
          <w:lang w:eastAsia="en-US"/>
        </w:rPr>
      </w:pPr>
      <w:r w:rsidRPr="005F14CB">
        <w:rPr>
          <w:rFonts w:cs="Times New Roman"/>
          <w:color w:val="000000"/>
          <w:szCs w:val="22"/>
          <w:lang w:eastAsia="en-US"/>
        </w:rPr>
        <w:t xml:space="preserve"> а) бактериологическое оружие; б) химическое оружие; в) ядерное оружие; г) лазерное оружие. </w:t>
      </w:r>
    </w:p>
    <w:p w14:paraId="610F696E" w14:textId="77777777" w:rsidR="005F14CB" w:rsidRPr="005F14CB" w:rsidRDefault="005F14CB" w:rsidP="005F14CB">
      <w:pPr>
        <w:suppressAutoHyphens w:val="0"/>
        <w:ind w:left="142"/>
        <w:rPr>
          <w:rFonts w:cs="Times New Roman"/>
          <w:color w:val="000000"/>
          <w:szCs w:val="22"/>
          <w:lang w:eastAsia="en-US"/>
        </w:rPr>
      </w:pPr>
      <w:r w:rsidRPr="005F14CB">
        <w:rPr>
          <w:rFonts w:cs="Times New Roman"/>
          <w:color w:val="000000"/>
          <w:szCs w:val="22"/>
          <w:lang w:eastAsia="en-US"/>
        </w:rPr>
        <w:t xml:space="preserve">2. К коллективным средствам защиты относятся: </w:t>
      </w:r>
    </w:p>
    <w:p w14:paraId="78775508" w14:textId="219E2B9A" w:rsidR="005F14CB" w:rsidRPr="005F14CB" w:rsidRDefault="005F14CB" w:rsidP="005F14CB">
      <w:pPr>
        <w:suppressAutoHyphens w:val="0"/>
        <w:ind w:left="142"/>
        <w:rPr>
          <w:rFonts w:cs="Times New Roman"/>
          <w:color w:val="000000"/>
          <w:szCs w:val="22"/>
          <w:lang w:eastAsia="en-US"/>
        </w:rPr>
      </w:pPr>
      <w:r w:rsidRPr="005F14CB">
        <w:rPr>
          <w:rFonts w:cs="Times New Roman"/>
          <w:color w:val="000000"/>
          <w:szCs w:val="22"/>
          <w:lang w:eastAsia="en-US"/>
        </w:rPr>
        <w:t xml:space="preserve">а) противогаз; б) респиратор; в) ОЗК; г) простейшие укрытия. </w:t>
      </w:r>
    </w:p>
    <w:p w14:paraId="15060055" w14:textId="77777777" w:rsidR="005F14CB" w:rsidRPr="005F14CB" w:rsidRDefault="005F14CB" w:rsidP="005F14CB">
      <w:pPr>
        <w:suppressAutoHyphens w:val="0"/>
        <w:ind w:left="142"/>
        <w:rPr>
          <w:rFonts w:cs="Times New Roman"/>
          <w:color w:val="000000"/>
          <w:szCs w:val="22"/>
          <w:lang w:eastAsia="en-US"/>
        </w:rPr>
      </w:pPr>
      <w:r w:rsidRPr="005F14CB">
        <w:rPr>
          <w:rFonts w:cs="Times New Roman"/>
          <w:color w:val="000000"/>
          <w:szCs w:val="22"/>
          <w:lang w:eastAsia="en-US"/>
        </w:rPr>
        <w:t>3. Первые испытания ядерного оружия произошли</w:t>
      </w:r>
    </w:p>
    <w:p w14:paraId="22476A10" w14:textId="3C6E1D78" w:rsidR="005F14CB" w:rsidRPr="005F14CB" w:rsidRDefault="00362586" w:rsidP="00362586">
      <w:pPr>
        <w:suppressAutoHyphens w:val="0"/>
        <w:rPr>
          <w:rFonts w:cs="Times New Roman"/>
          <w:color w:val="000000"/>
          <w:szCs w:val="22"/>
          <w:lang w:eastAsia="en-US"/>
        </w:rPr>
      </w:pPr>
      <w:r>
        <w:rPr>
          <w:rFonts w:cs="Times New Roman"/>
          <w:color w:val="000000"/>
          <w:szCs w:val="22"/>
          <w:lang w:eastAsia="en-US"/>
        </w:rPr>
        <w:t xml:space="preserve"> </w:t>
      </w:r>
      <w:r w:rsidR="005F14CB" w:rsidRPr="005F14CB">
        <w:rPr>
          <w:rFonts w:cs="Times New Roman"/>
          <w:color w:val="000000"/>
          <w:szCs w:val="22"/>
          <w:lang w:eastAsia="en-US"/>
        </w:rPr>
        <w:t xml:space="preserve">а) 16 июля 1945г; б) 27 декабря 1918г; в) 6 августа 1942г; г) 9 мая 1941г. </w:t>
      </w:r>
    </w:p>
    <w:p w14:paraId="28BCAF98" w14:textId="77777777" w:rsidR="005F14CB" w:rsidRPr="005F14CB" w:rsidRDefault="005F14CB" w:rsidP="005F14CB">
      <w:pPr>
        <w:suppressAutoHyphens w:val="0"/>
        <w:ind w:left="142"/>
        <w:rPr>
          <w:rFonts w:cs="Times New Roman"/>
          <w:color w:val="000000"/>
          <w:szCs w:val="22"/>
          <w:lang w:eastAsia="en-US"/>
        </w:rPr>
      </w:pPr>
      <w:r w:rsidRPr="005F14CB">
        <w:rPr>
          <w:rFonts w:cs="Times New Roman"/>
          <w:color w:val="000000"/>
          <w:szCs w:val="22"/>
          <w:lang w:eastAsia="en-US"/>
        </w:rPr>
        <w:t>4. Поток лучистой энергии, включающий ультрафиолетовые, видимые и инфракрасные лучи это:</w:t>
      </w:r>
    </w:p>
    <w:p w14:paraId="474DD91C" w14:textId="34625BF2" w:rsidR="005F14CB" w:rsidRPr="005F14CB" w:rsidRDefault="005F14CB" w:rsidP="00362586">
      <w:pPr>
        <w:suppressAutoHyphens w:val="0"/>
        <w:jc w:val="both"/>
        <w:rPr>
          <w:rFonts w:cs="Times New Roman"/>
          <w:color w:val="000000"/>
          <w:szCs w:val="22"/>
          <w:lang w:eastAsia="en-US"/>
        </w:rPr>
      </w:pPr>
      <w:r w:rsidRPr="005F14CB">
        <w:rPr>
          <w:rFonts w:cs="Times New Roman"/>
          <w:color w:val="000000"/>
          <w:szCs w:val="22"/>
          <w:lang w:eastAsia="en-US"/>
        </w:rPr>
        <w:t xml:space="preserve"> а) ударная волна; б) радиоактивное заражение;</w:t>
      </w:r>
      <w:r w:rsidR="00362586">
        <w:rPr>
          <w:rFonts w:cs="Times New Roman"/>
          <w:color w:val="000000"/>
          <w:szCs w:val="22"/>
          <w:lang w:eastAsia="en-US"/>
        </w:rPr>
        <w:t xml:space="preserve"> </w:t>
      </w:r>
      <w:r w:rsidRPr="005F14CB">
        <w:rPr>
          <w:rFonts w:cs="Times New Roman"/>
          <w:color w:val="000000"/>
          <w:szCs w:val="22"/>
          <w:lang w:eastAsia="en-US"/>
        </w:rPr>
        <w:t>в) световое излучение; г) электромагнитный импульс.</w:t>
      </w:r>
    </w:p>
    <w:p w14:paraId="108EE450" w14:textId="77777777" w:rsidR="005F14CB" w:rsidRPr="005F14CB" w:rsidRDefault="005F14CB" w:rsidP="005F14CB">
      <w:pPr>
        <w:suppressAutoHyphens w:val="0"/>
        <w:ind w:left="142"/>
        <w:rPr>
          <w:rFonts w:cs="Times New Roman"/>
          <w:color w:val="000000"/>
          <w:szCs w:val="22"/>
          <w:lang w:eastAsia="en-US"/>
        </w:rPr>
      </w:pPr>
      <w:r w:rsidRPr="005F14CB">
        <w:rPr>
          <w:rFonts w:cs="Times New Roman"/>
          <w:color w:val="000000"/>
          <w:szCs w:val="22"/>
          <w:lang w:eastAsia="en-US"/>
        </w:rPr>
        <w:t xml:space="preserve"> 5. Какой поражающий фактор не оказывает на человека непосредственного воздействия при применении ядерного оружия: </w:t>
      </w:r>
    </w:p>
    <w:p w14:paraId="2F073B62" w14:textId="47CB9C00" w:rsidR="005F14CB" w:rsidRPr="005F14CB" w:rsidRDefault="005F14CB" w:rsidP="00362586">
      <w:pPr>
        <w:suppressAutoHyphens w:val="0"/>
        <w:rPr>
          <w:rFonts w:cs="Times New Roman"/>
          <w:color w:val="000000"/>
          <w:szCs w:val="22"/>
          <w:lang w:eastAsia="en-US"/>
        </w:rPr>
      </w:pPr>
      <w:r w:rsidRPr="005F14CB">
        <w:rPr>
          <w:rFonts w:cs="Times New Roman"/>
          <w:color w:val="000000"/>
          <w:szCs w:val="22"/>
          <w:lang w:eastAsia="en-US"/>
        </w:rPr>
        <w:t>а) проникающая радиация;</w:t>
      </w:r>
      <w:r w:rsidR="00362586">
        <w:rPr>
          <w:rFonts w:cs="Times New Roman"/>
          <w:color w:val="000000"/>
          <w:szCs w:val="22"/>
          <w:lang w:eastAsia="en-US"/>
        </w:rPr>
        <w:t xml:space="preserve"> </w:t>
      </w:r>
      <w:r w:rsidRPr="005F14CB">
        <w:rPr>
          <w:rFonts w:cs="Times New Roman"/>
          <w:color w:val="000000"/>
          <w:szCs w:val="22"/>
          <w:lang w:eastAsia="en-US"/>
        </w:rPr>
        <w:t>б) световое излучение;</w:t>
      </w:r>
      <w:r w:rsidR="00362586">
        <w:rPr>
          <w:rFonts w:cs="Times New Roman"/>
          <w:color w:val="000000"/>
          <w:szCs w:val="22"/>
          <w:lang w:eastAsia="en-US"/>
        </w:rPr>
        <w:t xml:space="preserve"> </w:t>
      </w:r>
      <w:r w:rsidRPr="005F14CB">
        <w:rPr>
          <w:rFonts w:cs="Times New Roman"/>
          <w:color w:val="000000"/>
          <w:szCs w:val="22"/>
          <w:lang w:eastAsia="en-US"/>
        </w:rPr>
        <w:t xml:space="preserve">в) электромагнитный импульс; г) ударная волна. </w:t>
      </w:r>
    </w:p>
    <w:p w14:paraId="6BA73FD2" w14:textId="77777777" w:rsidR="00362586" w:rsidRDefault="005F14CB" w:rsidP="005F14CB">
      <w:pPr>
        <w:suppressAutoHyphens w:val="0"/>
        <w:ind w:left="142"/>
        <w:rPr>
          <w:rFonts w:cs="Times New Roman"/>
          <w:color w:val="000000"/>
          <w:szCs w:val="22"/>
          <w:lang w:eastAsia="en-US"/>
        </w:rPr>
      </w:pPr>
      <w:r w:rsidRPr="005F14CB">
        <w:rPr>
          <w:rFonts w:cs="Times New Roman"/>
          <w:color w:val="000000"/>
          <w:szCs w:val="22"/>
          <w:lang w:eastAsia="en-US"/>
        </w:rPr>
        <w:t xml:space="preserve">6. Основным поражающим фактором ядерного взрыва является: </w:t>
      </w:r>
    </w:p>
    <w:p w14:paraId="1E90B229" w14:textId="1030990B" w:rsidR="005F14CB" w:rsidRPr="005F14CB" w:rsidRDefault="005F14CB" w:rsidP="00362586">
      <w:pPr>
        <w:suppressAutoHyphens w:val="0"/>
        <w:rPr>
          <w:rFonts w:cs="Times New Roman"/>
          <w:color w:val="000000"/>
          <w:szCs w:val="22"/>
          <w:lang w:eastAsia="en-US"/>
        </w:rPr>
      </w:pPr>
      <w:r w:rsidRPr="005F14CB">
        <w:rPr>
          <w:rFonts w:cs="Times New Roman"/>
          <w:color w:val="000000"/>
          <w:szCs w:val="22"/>
          <w:lang w:eastAsia="en-US"/>
        </w:rPr>
        <w:t xml:space="preserve">а) ударная волна; б) радиоактивное заражение; в) световое излучение; г) радиоактивное заражение. </w:t>
      </w:r>
    </w:p>
    <w:p w14:paraId="300F9E9F" w14:textId="77777777" w:rsidR="005F14CB" w:rsidRPr="005F14CB" w:rsidRDefault="005F14CB" w:rsidP="005F14CB">
      <w:pPr>
        <w:suppressAutoHyphens w:val="0"/>
        <w:ind w:left="142"/>
        <w:rPr>
          <w:rFonts w:cs="Times New Roman"/>
          <w:color w:val="000000"/>
          <w:szCs w:val="22"/>
          <w:lang w:eastAsia="en-US"/>
        </w:rPr>
      </w:pPr>
      <w:r w:rsidRPr="005F14CB">
        <w:rPr>
          <w:rFonts w:cs="Times New Roman"/>
          <w:color w:val="000000"/>
          <w:szCs w:val="22"/>
          <w:lang w:eastAsia="en-US"/>
        </w:rPr>
        <w:t>7. Воздействие какого поражающего фактора ядерного взрыва может вызвать ожоги кожи, поражение глаз и пожары?</w:t>
      </w:r>
    </w:p>
    <w:p w14:paraId="40AF215E" w14:textId="3042D7C8" w:rsidR="005F14CB" w:rsidRPr="005F14CB" w:rsidRDefault="005F14CB" w:rsidP="00362586">
      <w:pPr>
        <w:suppressAutoHyphens w:val="0"/>
        <w:rPr>
          <w:rFonts w:cs="Times New Roman"/>
          <w:color w:val="000000"/>
          <w:szCs w:val="22"/>
          <w:lang w:eastAsia="en-US"/>
        </w:rPr>
      </w:pPr>
      <w:r w:rsidRPr="005F14CB">
        <w:rPr>
          <w:rFonts w:cs="Times New Roman"/>
          <w:color w:val="000000"/>
          <w:szCs w:val="22"/>
          <w:lang w:eastAsia="en-US"/>
        </w:rPr>
        <w:t xml:space="preserve">а) проникающая радиация; б) электромагнитный импульс; в) световое излучение; г) радиоактивное заражение. </w:t>
      </w:r>
    </w:p>
    <w:p w14:paraId="199FF2AF" w14:textId="77777777" w:rsidR="005F14CB" w:rsidRPr="005F14CB" w:rsidRDefault="005F14CB" w:rsidP="005F14CB">
      <w:pPr>
        <w:suppressAutoHyphens w:val="0"/>
        <w:ind w:left="142"/>
        <w:rPr>
          <w:rFonts w:cs="Times New Roman"/>
          <w:color w:val="000000"/>
          <w:szCs w:val="22"/>
          <w:lang w:eastAsia="en-US"/>
        </w:rPr>
      </w:pPr>
      <w:r w:rsidRPr="005F14CB">
        <w:rPr>
          <w:rFonts w:cs="Times New Roman"/>
          <w:color w:val="000000"/>
          <w:szCs w:val="22"/>
          <w:lang w:eastAsia="en-US"/>
        </w:rPr>
        <w:t>8. От воздействия ударной волны людей могут защитить:</w:t>
      </w:r>
    </w:p>
    <w:p w14:paraId="321E844B" w14:textId="3CA53E28" w:rsidR="005F14CB" w:rsidRPr="005F14CB" w:rsidRDefault="005F14CB" w:rsidP="00362586">
      <w:pPr>
        <w:suppressAutoHyphens w:val="0"/>
        <w:jc w:val="both"/>
        <w:rPr>
          <w:rFonts w:cs="Times New Roman"/>
          <w:color w:val="000000"/>
          <w:szCs w:val="22"/>
          <w:lang w:eastAsia="en-US"/>
        </w:rPr>
      </w:pPr>
      <w:r w:rsidRPr="005F14CB">
        <w:rPr>
          <w:rFonts w:cs="Times New Roman"/>
          <w:color w:val="000000"/>
          <w:szCs w:val="22"/>
          <w:lang w:eastAsia="en-US"/>
        </w:rPr>
        <w:t>а) противогаз, респиратор;</w:t>
      </w:r>
      <w:r w:rsidR="00362586">
        <w:rPr>
          <w:rFonts w:cs="Times New Roman"/>
          <w:color w:val="000000"/>
          <w:szCs w:val="22"/>
          <w:lang w:eastAsia="en-US"/>
        </w:rPr>
        <w:t xml:space="preserve"> </w:t>
      </w:r>
      <w:r w:rsidRPr="005F14CB">
        <w:rPr>
          <w:rFonts w:cs="Times New Roman"/>
          <w:color w:val="000000"/>
          <w:szCs w:val="22"/>
          <w:lang w:eastAsia="en-US"/>
        </w:rPr>
        <w:t xml:space="preserve">б) преграды, не пропускающие свет; в) общевойсковой защитный комплект; г) убежища и укрытия. </w:t>
      </w:r>
    </w:p>
    <w:p w14:paraId="57C60431" w14:textId="77777777" w:rsidR="005F14CB" w:rsidRPr="005F14CB" w:rsidRDefault="005F14CB" w:rsidP="005F14CB">
      <w:pPr>
        <w:suppressAutoHyphens w:val="0"/>
        <w:ind w:left="142"/>
        <w:rPr>
          <w:rFonts w:cs="Times New Roman"/>
          <w:color w:val="000000"/>
          <w:szCs w:val="22"/>
          <w:lang w:eastAsia="en-US"/>
        </w:rPr>
      </w:pPr>
      <w:r w:rsidRPr="005F14CB">
        <w:rPr>
          <w:rFonts w:cs="Times New Roman"/>
          <w:color w:val="000000"/>
          <w:szCs w:val="22"/>
          <w:lang w:eastAsia="en-US"/>
        </w:rPr>
        <w:t xml:space="preserve">9. Проникающая радиация – это; </w:t>
      </w:r>
    </w:p>
    <w:p w14:paraId="136BCFB7" w14:textId="6F421D59" w:rsidR="005F14CB" w:rsidRPr="005F14CB" w:rsidRDefault="005F14CB" w:rsidP="00362586">
      <w:pPr>
        <w:suppressAutoHyphens w:val="0"/>
        <w:jc w:val="both"/>
        <w:rPr>
          <w:rFonts w:cs="Times New Roman"/>
          <w:color w:val="000000"/>
          <w:szCs w:val="22"/>
          <w:lang w:eastAsia="en-US"/>
        </w:rPr>
      </w:pPr>
      <w:r w:rsidRPr="005F14CB">
        <w:rPr>
          <w:rFonts w:cs="Times New Roman"/>
          <w:color w:val="000000"/>
          <w:szCs w:val="22"/>
          <w:lang w:eastAsia="en-US"/>
        </w:rPr>
        <w:t>а) поток радиоактивных протонов;</w:t>
      </w:r>
      <w:r w:rsidR="00362586">
        <w:rPr>
          <w:rFonts w:cs="Times New Roman"/>
          <w:color w:val="000000"/>
          <w:szCs w:val="22"/>
          <w:lang w:eastAsia="en-US"/>
        </w:rPr>
        <w:t xml:space="preserve"> </w:t>
      </w:r>
      <w:r w:rsidRPr="005F14CB">
        <w:rPr>
          <w:rFonts w:cs="Times New Roman"/>
          <w:color w:val="000000"/>
          <w:szCs w:val="22"/>
          <w:lang w:eastAsia="en-US"/>
        </w:rPr>
        <w:t>б) поток невидимых протонов; в) поток гамма-лучей и нейтронов;</w:t>
      </w:r>
      <w:r w:rsidR="00362586">
        <w:rPr>
          <w:rFonts w:cs="Times New Roman"/>
          <w:color w:val="000000"/>
          <w:szCs w:val="22"/>
          <w:lang w:eastAsia="en-US"/>
        </w:rPr>
        <w:t xml:space="preserve"> </w:t>
      </w:r>
      <w:r w:rsidRPr="005F14CB">
        <w:rPr>
          <w:rFonts w:cs="Times New Roman"/>
          <w:color w:val="000000"/>
          <w:szCs w:val="22"/>
          <w:lang w:eastAsia="en-US"/>
        </w:rPr>
        <w:t>г) поток гамма-лучей и радиоактивных протонов.</w:t>
      </w:r>
    </w:p>
    <w:p w14:paraId="2A0C54FB" w14:textId="77777777" w:rsidR="005F14CB" w:rsidRPr="005F14CB" w:rsidRDefault="005F14CB" w:rsidP="005F14CB">
      <w:pPr>
        <w:suppressAutoHyphens w:val="0"/>
        <w:ind w:left="142"/>
        <w:rPr>
          <w:rFonts w:cs="Times New Roman"/>
          <w:color w:val="000000"/>
          <w:szCs w:val="22"/>
          <w:lang w:eastAsia="en-US"/>
        </w:rPr>
      </w:pPr>
      <w:r w:rsidRPr="005F14CB">
        <w:rPr>
          <w:rFonts w:cs="Times New Roman"/>
          <w:color w:val="000000"/>
          <w:szCs w:val="22"/>
          <w:lang w:eastAsia="en-US"/>
        </w:rPr>
        <w:t xml:space="preserve"> 10. Для защиты от проникающей радиации нужно использовать:</w:t>
      </w:r>
    </w:p>
    <w:p w14:paraId="6DDB52AE" w14:textId="75ECB9B7" w:rsidR="005F14CB" w:rsidRPr="005F14CB" w:rsidRDefault="005F14CB" w:rsidP="00362586">
      <w:pPr>
        <w:suppressAutoHyphens w:val="0"/>
        <w:jc w:val="both"/>
        <w:rPr>
          <w:rFonts w:cs="Times New Roman"/>
          <w:color w:val="000000"/>
          <w:szCs w:val="22"/>
          <w:lang w:eastAsia="en-US"/>
        </w:rPr>
      </w:pPr>
      <w:r w:rsidRPr="005F14CB">
        <w:rPr>
          <w:rFonts w:cs="Times New Roman"/>
          <w:color w:val="000000"/>
          <w:szCs w:val="22"/>
          <w:lang w:eastAsia="en-US"/>
        </w:rPr>
        <w:t xml:space="preserve">а) противогаз, респиратор; б) преграды, не пропускающие свет; в) общевойсковой защитный комплект; г) убежища и укрытия. </w:t>
      </w:r>
    </w:p>
    <w:p w14:paraId="1AED3629" w14:textId="159D9DB7" w:rsidR="005F14CB" w:rsidRPr="005F14CB" w:rsidRDefault="005F14CB" w:rsidP="00362586">
      <w:pPr>
        <w:suppressAutoHyphens w:val="0"/>
        <w:ind w:left="142"/>
        <w:jc w:val="both"/>
        <w:rPr>
          <w:rFonts w:cs="Times New Roman"/>
          <w:color w:val="000000"/>
          <w:szCs w:val="22"/>
          <w:lang w:eastAsia="en-US"/>
        </w:rPr>
      </w:pPr>
      <w:r w:rsidRPr="005F14CB">
        <w:rPr>
          <w:rFonts w:cs="Times New Roman"/>
          <w:color w:val="000000"/>
          <w:szCs w:val="22"/>
          <w:lang w:eastAsia="en-US"/>
        </w:rPr>
        <w:t>11. Что необходимо провести для обеззараживания одежды и предметов от радиоактивных веществ? а) дегазацию; б) дезактивация</w:t>
      </w:r>
      <w:r w:rsidRPr="005F14CB">
        <w:rPr>
          <w:rFonts w:cs="Times New Roman"/>
          <w:b/>
          <w:color w:val="000000"/>
          <w:szCs w:val="22"/>
          <w:lang w:eastAsia="en-US"/>
        </w:rPr>
        <w:t xml:space="preserve"> </w:t>
      </w:r>
    </w:p>
    <w:p w14:paraId="19438715" w14:textId="77777777" w:rsidR="005F14CB" w:rsidRPr="005F14CB" w:rsidRDefault="005F14CB" w:rsidP="005F14CB">
      <w:pPr>
        <w:suppressAutoHyphens w:val="0"/>
        <w:ind w:left="142" w:hanging="10"/>
        <w:rPr>
          <w:rFonts w:cs="Times New Roman"/>
          <w:color w:val="000000"/>
          <w:szCs w:val="22"/>
          <w:lang w:eastAsia="en-US"/>
        </w:rPr>
      </w:pPr>
      <w:r w:rsidRPr="005F14CB">
        <w:rPr>
          <w:rFonts w:cs="Times New Roman"/>
          <w:b/>
          <w:color w:val="000000"/>
          <w:szCs w:val="22"/>
          <w:lang w:eastAsia="en-US"/>
        </w:rPr>
        <w:t>Критерии оценки:</w:t>
      </w:r>
      <w:r w:rsidRPr="005F14CB">
        <w:rPr>
          <w:rFonts w:cs="Times New Roman"/>
          <w:color w:val="000000"/>
          <w:szCs w:val="22"/>
          <w:lang w:eastAsia="en-US"/>
        </w:rPr>
        <w:t xml:space="preserve"> </w:t>
      </w:r>
    </w:p>
    <w:p w14:paraId="4EA1EF58" w14:textId="77777777" w:rsidR="005F14CB" w:rsidRPr="005F14CB" w:rsidRDefault="005F14CB" w:rsidP="005F14CB">
      <w:pPr>
        <w:suppressAutoHyphens w:val="0"/>
        <w:ind w:left="142" w:right="59" w:hanging="10"/>
        <w:jc w:val="both"/>
        <w:rPr>
          <w:rFonts w:cs="Times New Roman"/>
          <w:color w:val="000000"/>
          <w:szCs w:val="22"/>
          <w:lang w:eastAsia="en-US"/>
        </w:rPr>
      </w:pPr>
      <w:r w:rsidRPr="005F14CB">
        <w:rPr>
          <w:rFonts w:cs="Times New Roman"/>
          <w:color w:val="000000"/>
          <w:szCs w:val="22"/>
          <w:lang w:eastAsia="en-US"/>
        </w:rPr>
        <w:t xml:space="preserve">Каждый вопрос оценивается в 1 балл. </w:t>
      </w:r>
    </w:p>
    <w:p w14:paraId="3567DE15" w14:textId="77777777" w:rsidR="005F14CB" w:rsidRPr="005F14CB" w:rsidRDefault="005F14CB" w:rsidP="005F14CB">
      <w:pPr>
        <w:suppressAutoHyphens w:val="0"/>
        <w:ind w:left="142" w:right="59" w:hanging="10"/>
        <w:jc w:val="both"/>
        <w:rPr>
          <w:rFonts w:cs="Times New Roman"/>
          <w:color w:val="000000"/>
          <w:szCs w:val="22"/>
          <w:lang w:eastAsia="en-US"/>
        </w:rPr>
      </w:pPr>
      <w:r w:rsidRPr="005F14CB">
        <w:rPr>
          <w:rFonts w:cs="Times New Roman"/>
          <w:color w:val="000000"/>
          <w:szCs w:val="22"/>
          <w:lang w:eastAsia="en-US"/>
        </w:rPr>
        <w:t xml:space="preserve">Оценка "5" ставится, если студент набрал 8 баллов. </w:t>
      </w:r>
    </w:p>
    <w:p w14:paraId="6CBFA0AC" w14:textId="77777777" w:rsidR="005F14CB" w:rsidRPr="005F14CB" w:rsidRDefault="005F14CB" w:rsidP="005F14CB">
      <w:pPr>
        <w:suppressAutoHyphens w:val="0"/>
        <w:ind w:left="142" w:right="59" w:hanging="10"/>
        <w:jc w:val="both"/>
        <w:rPr>
          <w:rFonts w:cs="Times New Roman"/>
          <w:color w:val="000000"/>
          <w:szCs w:val="22"/>
          <w:lang w:eastAsia="en-US"/>
        </w:rPr>
      </w:pPr>
      <w:r w:rsidRPr="005F14CB">
        <w:rPr>
          <w:rFonts w:cs="Times New Roman"/>
          <w:color w:val="000000"/>
          <w:szCs w:val="22"/>
          <w:lang w:eastAsia="en-US"/>
        </w:rPr>
        <w:t xml:space="preserve">Оценка "4" ставится, если студент набрал 6-7 баллов. </w:t>
      </w:r>
    </w:p>
    <w:p w14:paraId="0E83C68C" w14:textId="77777777" w:rsidR="005F14CB" w:rsidRPr="005F14CB" w:rsidRDefault="005F14CB" w:rsidP="005F14CB">
      <w:pPr>
        <w:suppressAutoHyphens w:val="0"/>
        <w:ind w:left="142" w:right="4326" w:hanging="10"/>
        <w:jc w:val="both"/>
        <w:rPr>
          <w:rFonts w:cs="Times New Roman"/>
          <w:color w:val="000000"/>
          <w:szCs w:val="22"/>
          <w:lang w:eastAsia="en-US"/>
        </w:rPr>
      </w:pPr>
      <w:r w:rsidRPr="005F14CB">
        <w:rPr>
          <w:rFonts w:cs="Times New Roman"/>
          <w:color w:val="000000"/>
          <w:szCs w:val="22"/>
          <w:lang w:eastAsia="en-US"/>
        </w:rPr>
        <w:t xml:space="preserve">Оценка "3" ставится, если студент набрал 4-5 баллов. </w:t>
      </w:r>
    </w:p>
    <w:p w14:paraId="7064973D" w14:textId="77777777" w:rsidR="005F14CB" w:rsidRPr="005F14CB" w:rsidRDefault="005F14CB" w:rsidP="005F14CB">
      <w:pPr>
        <w:suppressAutoHyphens w:val="0"/>
        <w:ind w:left="142" w:right="4326" w:hanging="10"/>
        <w:jc w:val="both"/>
        <w:rPr>
          <w:rFonts w:cs="Times New Roman"/>
          <w:color w:val="000000"/>
          <w:szCs w:val="22"/>
          <w:lang w:eastAsia="en-US"/>
        </w:rPr>
      </w:pPr>
      <w:r w:rsidRPr="005F14CB">
        <w:rPr>
          <w:rFonts w:cs="Times New Roman"/>
          <w:color w:val="000000"/>
          <w:szCs w:val="22"/>
          <w:lang w:eastAsia="en-US"/>
        </w:rPr>
        <w:t xml:space="preserve">Оценка "2" – менее 4 баллов. </w:t>
      </w:r>
    </w:p>
    <w:p w14:paraId="5E0AE9B5" w14:textId="77777777" w:rsidR="005F14CB" w:rsidRPr="005F14CB" w:rsidRDefault="005F14CB" w:rsidP="005F14CB">
      <w:pPr>
        <w:suppressAutoHyphens w:val="0"/>
        <w:ind w:left="142" w:right="4326" w:hanging="10"/>
        <w:jc w:val="both"/>
        <w:rPr>
          <w:rFonts w:cs="Times New Roman"/>
          <w:b/>
          <w:color w:val="000000"/>
          <w:szCs w:val="22"/>
          <w:lang w:eastAsia="en-US"/>
        </w:rPr>
      </w:pPr>
      <w:r w:rsidRPr="005F14CB">
        <w:rPr>
          <w:rFonts w:cs="Times New Roman"/>
          <w:b/>
          <w:color w:val="000000"/>
          <w:szCs w:val="22"/>
          <w:lang w:eastAsia="en-US"/>
        </w:rPr>
        <w:t>Решение ситуационных задач</w:t>
      </w:r>
    </w:p>
    <w:p w14:paraId="63B4A9FB" w14:textId="77777777" w:rsidR="005F14CB" w:rsidRPr="005F14CB" w:rsidRDefault="005F14CB" w:rsidP="005F14CB">
      <w:pPr>
        <w:suppressAutoHyphens w:val="0"/>
        <w:ind w:left="142" w:right="1134"/>
        <w:jc w:val="both"/>
        <w:rPr>
          <w:rFonts w:cs="Times New Roman"/>
          <w:color w:val="000000"/>
          <w:szCs w:val="22"/>
          <w:lang w:eastAsia="en-US"/>
        </w:rPr>
      </w:pPr>
      <w:r w:rsidRPr="005F14CB">
        <w:rPr>
          <w:rFonts w:cs="Times New Roman"/>
          <w:color w:val="000000"/>
          <w:szCs w:val="22"/>
          <w:lang w:eastAsia="en-US"/>
        </w:rPr>
        <w:t>Задание №1</w:t>
      </w:r>
    </w:p>
    <w:p w14:paraId="24E9EB3C" w14:textId="7853E20B" w:rsidR="005F14CB" w:rsidRPr="005F14CB" w:rsidRDefault="005F14CB" w:rsidP="00362586">
      <w:pPr>
        <w:suppressAutoHyphens w:val="0"/>
        <w:ind w:left="-142" w:right="1134" w:firstLine="284"/>
        <w:jc w:val="both"/>
        <w:rPr>
          <w:rFonts w:cs="Times New Roman"/>
          <w:color w:val="000000"/>
          <w:szCs w:val="22"/>
          <w:lang w:eastAsia="en-US"/>
        </w:rPr>
      </w:pPr>
      <w:r w:rsidRPr="005F14CB">
        <w:rPr>
          <w:rFonts w:cs="Times New Roman"/>
          <w:color w:val="000000"/>
          <w:szCs w:val="22"/>
          <w:lang w:eastAsia="en-US"/>
        </w:rPr>
        <w:t>Ситуация- действие: Вам позвонили в дверь и сказали: «Телеграмма. Нужно</w:t>
      </w:r>
      <w:r w:rsidR="00362586">
        <w:rPr>
          <w:rFonts w:cs="Times New Roman"/>
          <w:color w:val="000000"/>
          <w:szCs w:val="22"/>
          <w:lang w:eastAsia="en-US"/>
        </w:rPr>
        <w:t xml:space="preserve"> </w:t>
      </w:r>
      <w:r w:rsidRPr="005F14CB">
        <w:rPr>
          <w:rFonts w:cs="Times New Roman"/>
          <w:color w:val="000000"/>
          <w:szCs w:val="22"/>
          <w:lang w:eastAsia="en-US"/>
        </w:rPr>
        <w:t>расписаться».</w:t>
      </w:r>
    </w:p>
    <w:p w14:paraId="3CF22999" w14:textId="77777777" w:rsidR="005F14CB" w:rsidRPr="005F14CB" w:rsidRDefault="005F14CB" w:rsidP="00362586">
      <w:pPr>
        <w:suppressAutoHyphens w:val="0"/>
        <w:ind w:left="-142" w:right="1134" w:firstLine="284"/>
        <w:jc w:val="both"/>
        <w:rPr>
          <w:rFonts w:cs="Times New Roman"/>
          <w:color w:val="000000"/>
          <w:szCs w:val="22"/>
          <w:lang w:eastAsia="en-US"/>
        </w:rPr>
      </w:pPr>
      <w:r w:rsidRPr="005F14CB">
        <w:rPr>
          <w:rFonts w:cs="Times New Roman"/>
          <w:color w:val="000000"/>
          <w:szCs w:val="22"/>
          <w:lang w:eastAsia="en-US"/>
        </w:rPr>
        <w:t>Задание: Ваши действия. Обоснуйте ваши действия.</w:t>
      </w:r>
    </w:p>
    <w:p w14:paraId="3132B364" w14:textId="77777777" w:rsidR="005F14CB" w:rsidRPr="005F14CB" w:rsidRDefault="005F14CB" w:rsidP="00362586">
      <w:pPr>
        <w:suppressAutoHyphens w:val="0"/>
        <w:ind w:left="-142" w:right="1134" w:firstLine="284"/>
        <w:jc w:val="both"/>
        <w:rPr>
          <w:rFonts w:cs="Times New Roman"/>
          <w:color w:val="000000"/>
          <w:szCs w:val="22"/>
          <w:lang w:eastAsia="en-US"/>
        </w:rPr>
      </w:pPr>
      <w:r w:rsidRPr="005F14CB">
        <w:rPr>
          <w:rFonts w:cs="Times New Roman"/>
          <w:color w:val="000000"/>
          <w:szCs w:val="22"/>
          <w:lang w:eastAsia="en-US"/>
        </w:rPr>
        <w:t>Ситуация- действие: Вы дома один. Вас кто-то просит открыть дверь, чтобы срочно позвонить по телефону (сообщить о несчастном случае и вызвать «скорую помощь» и т.п.).</w:t>
      </w:r>
    </w:p>
    <w:p w14:paraId="0118D0E2" w14:textId="77777777" w:rsidR="005F14CB" w:rsidRPr="005F14CB" w:rsidRDefault="005F14CB" w:rsidP="00362586">
      <w:pPr>
        <w:suppressAutoHyphens w:val="0"/>
        <w:ind w:left="-142" w:right="1134" w:firstLine="284"/>
        <w:jc w:val="both"/>
        <w:rPr>
          <w:rFonts w:cs="Times New Roman"/>
          <w:color w:val="000000"/>
          <w:szCs w:val="22"/>
          <w:lang w:eastAsia="en-US"/>
        </w:rPr>
      </w:pPr>
      <w:r w:rsidRPr="005F14CB">
        <w:rPr>
          <w:rFonts w:cs="Times New Roman"/>
          <w:color w:val="000000"/>
          <w:szCs w:val="22"/>
          <w:lang w:eastAsia="en-US"/>
        </w:rPr>
        <w:t>Задание: Ваши действия. Обоснуйте ваши действия.</w:t>
      </w:r>
    </w:p>
    <w:p w14:paraId="30122181" w14:textId="77777777" w:rsidR="005F14CB" w:rsidRPr="005F14CB" w:rsidRDefault="005F14CB" w:rsidP="00362586">
      <w:pPr>
        <w:suppressAutoHyphens w:val="0"/>
        <w:ind w:left="-142" w:right="1134" w:firstLine="284"/>
        <w:jc w:val="both"/>
        <w:rPr>
          <w:rFonts w:cs="Times New Roman"/>
          <w:color w:val="000000"/>
          <w:szCs w:val="22"/>
          <w:lang w:eastAsia="en-US"/>
        </w:rPr>
      </w:pPr>
      <w:r w:rsidRPr="005F14CB">
        <w:rPr>
          <w:rFonts w:cs="Times New Roman"/>
          <w:color w:val="000000"/>
          <w:szCs w:val="22"/>
          <w:lang w:eastAsia="en-US"/>
        </w:rPr>
        <w:t>Ситуация- действие: Вы пришли домой и замечаете, что в квартире кто-то побывал (распахнута дверь, выбито окно и т.п.).</w:t>
      </w:r>
    </w:p>
    <w:p w14:paraId="429C1C91" w14:textId="77777777" w:rsidR="005F14CB" w:rsidRPr="005F14CB" w:rsidRDefault="005F14CB" w:rsidP="00362586">
      <w:pPr>
        <w:suppressAutoHyphens w:val="0"/>
        <w:ind w:left="-142" w:right="1134" w:firstLine="284"/>
        <w:jc w:val="both"/>
        <w:rPr>
          <w:rFonts w:cs="Times New Roman"/>
          <w:color w:val="000000"/>
          <w:szCs w:val="22"/>
          <w:lang w:eastAsia="en-US"/>
        </w:rPr>
      </w:pPr>
      <w:r w:rsidRPr="005F14CB">
        <w:rPr>
          <w:rFonts w:cs="Times New Roman"/>
          <w:color w:val="000000"/>
          <w:szCs w:val="22"/>
          <w:lang w:eastAsia="en-US"/>
        </w:rPr>
        <w:t>Задание: Ваши действия. Обоснуйте ваши действия.</w:t>
      </w:r>
    </w:p>
    <w:p w14:paraId="7A00CFAF" w14:textId="77777777" w:rsidR="005F14CB" w:rsidRPr="005F14CB" w:rsidRDefault="005F14CB" w:rsidP="00362586">
      <w:pPr>
        <w:suppressAutoHyphens w:val="0"/>
        <w:ind w:left="-142" w:right="1134" w:firstLine="284"/>
        <w:jc w:val="both"/>
        <w:rPr>
          <w:rFonts w:cs="Times New Roman"/>
          <w:color w:val="000000"/>
          <w:szCs w:val="22"/>
          <w:lang w:eastAsia="en-US"/>
        </w:rPr>
      </w:pPr>
      <w:r w:rsidRPr="005F14CB">
        <w:rPr>
          <w:rFonts w:cs="Times New Roman"/>
          <w:color w:val="000000"/>
          <w:szCs w:val="22"/>
          <w:lang w:eastAsia="en-US"/>
        </w:rPr>
        <w:t>Задание №2</w:t>
      </w:r>
    </w:p>
    <w:p w14:paraId="0C2C6F67" w14:textId="77777777" w:rsidR="005F14CB" w:rsidRPr="005F14CB" w:rsidRDefault="005F14CB" w:rsidP="00362586">
      <w:pPr>
        <w:suppressAutoHyphens w:val="0"/>
        <w:ind w:left="-142" w:right="1134" w:firstLine="284"/>
        <w:jc w:val="both"/>
        <w:rPr>
          <w:rFonts w:cs="Times New Roman"/>
          <w:color w:val="000000"/>
          <w:szCs w:val="22"/>
          <w:lang w:eastAsia="en-US"/>
        </w:rPr>
      </w:pPr>
      <w:r w:rsidRPr="005F14CB">
        <w:rPr>
          <w:rFonts w:cs="Times New Roman"/>
          <w:color w:val="000000"/>
          <w:szCs w:val="22"/>
          <w:lang w:eastAsia="en-US"/>
        </w:rPr>
        <w:t>Ситуация- действие: Вы вошли в квартиру и обнаружили в ней посторонних.</w:t>
      </w:r>
    </w:p>
    <w:p w14:paraId="1FBA7B97" w14:textId="77777777" w:rsidR="005F14CB" w:rsidRPr="005F14CB" w:rsidRDefault="005F14CB" w:rsidP="00362586">
      <w:pPr>
        <w:suppressAutoHyphens w:val="0"/>
        <w:ind w:left="-142" w:right="1134" w:firstLine="284"/>
        <w:jc w:val="both"/>
        <w:rPr>
          <w:rFonts w:cs="Times New Roman"/>
          <w:color w:val="000000"/>
          <w:szCs w:val="22"/>
          <w:lang w:eastAsia="en-US"/>
        </w:rPr>
      </w:pPr>
      <w:r w:rsidRPr="005F14CB">
        <w:rPr>
          <w:rFonts w:cs="Times New Roman"/>
          <w:color w:val="000000"/>
          <w:szCs w:val="22"/>
          <w:lang w:eastAsia="en-US"/>
        </w:rPr>
        <w:t>Задание: Ваши действия. Обоснуйте ваши действия.</w:t>
      </w:r>
    </w:p>
    <w:p w14:paraId="50241A09" w14:textId="77777777" w:rsidR="005F14CB" w:rsidRPr="005F14CB" w:rsidRDefault="005F14CB" w:rsidP="00362586">
      <w:pPr>
        <w:suppressAutoHyphens w:val="0"/>
        <w:ind w:left="-142" w:right="1134" w:firstLine="284"/>
        <w:jc w:val="both"/>
        <w:rPr>
          <w:rFonts w:cs="Times New Roman"/>
          <w:color w:val="000000"/>
          <w:szCs w:val="22"/>
          <w:lang w:eastAsia="en-US"/>
        </w:rPr>
      </w:pPr>
      <w:r w:rsidRPr="005F14CB">
        <w:rPr>
          <w:rFonts w:cs="Times New Roman"/>
          <w:color w:val="000000"/>
          <w:szCs w:val="22"/>
          <w:lang w:eastAsia="en-US"/>
        </w:rPr>
        <w:t>Ситуация- действие: Вы остались дома один. В квартиру позвонили. На вопрос: «Кто?» вам</w:t>
      </w:r>
    </w:p>
    <w:p w14:paraId="14079E5E" w14:textId="77777777" w:rsidR="005F14CB" w:rsidRPr="005F14CB" w:rsidRDefault="005F14CB" w:rsidP="00362586">
      <w:pPr>
        <w:suppressAutoHyphens w:val="0"/>
        <w:ind w:left="-142" w:right="1134" w:firstLine="284"/>
        <w:jc w:val="both"/>
        <w:rPr>
          <w:rFonts w:cs="Times New Roman"/>
          <w:color w:val="000000"/>
          <w:szCs w:val="22"/>
          <w:lang w:eastAsia="en-US"/>
        </w:rPr>
      </w:pPr>
      <w:r w:rsidRPr="005F14CB">
        <w:rPr>
          <w:rFonts w:cs="Times New Roman"/>
          <w:color w:val="000000"/>
          <w:szCs w:val="22"/>
          <w:lang w:eastAsia="en-US"/>
        </w:rPr>
        <w:t>ответили: «Сантехник. Необходимо перекрыть горячую воду, иначе зальет весь дом. Кран в вашей квартире». Что делать?</w:t>
      </w:r>
    </w:p>
    <w:p w14:paraId="0353407D" w14:textId="77777777" w:rsidR="005F14CB" w:rsidRPr="005F14CB" w:rsidRDefault="005F14CB" w:rsidP="00362586">
      <w:pPr>
        <w:suppressAutoHyphens w:val="0"/>
        <w:ind w:left="-142" w:right="1134" w:firstLine="284"/>
        <w:jc w:val="both"/>
        <w:rPr>
          <w:rFonts w:cs="Times New Roman"/>
          <w:color w:val="000000"/>
          <w:szCs w:val="22"/>
          <w:lang w:eastAsia="en-US"/>
        </w:rPr>
      </w:pPr>
      <w:r w:rsidRPr="005F14CB">
        <w:rPr>
          <w:rFonts w:cs="Times New Roman"/>
          <w:color w:val="000000"/>
          <w:szCs w:val="22"/>
          <w:lang w:eastAsia="en-US"/>
        </w:rPr>
        <w:t>Задание: Ваши действия. Обоснуйте ваши действия.</w:t>
      </w:r>
    </w:p>
    <w:p w14:paraId="2BDDA1B3" w14:textId="77777777" w:rsidR="005F14CB" w:rsidRPr="005F14CB" w:rsidRDefault="005F14CB" w:rsidP="005F14CB">
      <w:pPr>
        <w:suppressAutoHyphens w:val="0"/>
        <w:ind w:left="142" w:right="1134"/>
        <w:jc w:val="both"/>
        <w:rPr>
          <w:rFonts w:cs="Times New Roman"/>
          <w:color w:val="000000"/>
          <w:szCs w:val="22"/>
          <w:lang w:eastAsia="en-US"/>
        </w:rPr>
      </w:pPr>
      <w:r w:rsidRPr="005F14CB">
        <w:rPr>
          <w:rFonts w:cs="Times New Roman"/>
          <w:color w:val="000000"/>
          <w:szCs w:val="22"/>
          <w:lang w:eastAsia="en-US"/>
        </w:rPr>
        <w:t>Ситуация-действие: Вы приехали на отдых в незнакомый город. Ваши действия по обеспечению личной безопасности.</w:t>
      </w:r>
    </w:p>
    <w:p w14:paraId="709122E6" w14:textId="77777777" w:rsidR="005F14CB" w:rsidRPr="005F14CB" w:rsidRDefault="005F14CB" w:rsidP="005F14CB">
      <w:pPr>
        <w:suppressAutoHyphens w:val="0"/>
        <w:ind w:left="142" w:right="1134"/>
        <w:jc w:val="both"/>
        <w:rPr>
          <w:rFonts w:cs="Times New Roman"/>
          <w:color w:val="000000"/>
          <w:szCs w:val="22"/>
          <w:lang w:eastAsia="en-US"/>
        </w:rPr>
      </w:pPr>
      <w:r w:rsidRPr="005F14CB">
        <w:rPr>
          <w:rFonts w:cs="Times New Roman"/>
          <w:color w:val="000000"/>
          <w:szCs w:val="22"/>
          <w:lang w:eastAsia="en-US"/>
        </w:rPr>
        <w:t>Задание: Ваши действия. Обоснуйте ваши действия.</w:t>
      </w:r>
    </w:p>
    <w:p w14:paraId="6A3752A4" w14:textId="1DC1E451" w:rsidR="005F14CB" w:rsidRPr="005F14CB" w:rsidRDefault="00362586" w:rsidP="005F14CB">
      <w:pPr>
        <w:suppressAutoHyphens w:val="0"/>
        <w:ind w:left="-567" w:right="857" w:hanging="10"/>
        <w:jc w:val="center"/>
        <w:rPr>
          <w:rFonts w:cs="Times New Roman"/>
          <w:color w:val="000000"/>
          <w:szCs w:val="22"/>
          <w:lang w:eastAsia="en-US"/>
        </w:rPr>
      </w:pPr>
      <w:r w:rsidRPr="005F14CB">
        <w:rPr>
          <w:rFonts w:cs="Times New Roman"/>
          <w:b/>
          <w:color w:val="000000"/>
          <w:szCs w:val="22"/>
          <w:lang w:eastAsia="en-US"/>
        </w:rPr>
        <w:t>Практическая работа</w:t>
      </w:r>
    </w:p>
    <w:p w14:paraId="676A5683" w14:textId="77777777" w:rsidR="005F14CB" w:rsidRPr="005F14CB" w:rsidRDefault="005F14CB" w:rsidP="005F14CB">
      <w:pPr>
        <w:suppressAutoHyphens w:val="0"/>
        <w:ind w:right="59"/>
        <w:jc w:val="both"/>
        <w:rPr>
          <w:rFonts w:cs="Times New Roman"/>
          <w:color w:val="000000"/>
          <w:szCs w:val="22"/>
          <w:lang w:eastAsia="en-US"/>
        </w:rPr>
      </w:pPr>
      <w:r w:rsidRPr="005F14CB">
        <w:rPr>
          <w:rFonts w:cs="Times New Roman"/>
          <w:color w:val="000000"/>
          <w:szCs w:val="22"/>
          <w:lang w:eastAsia="en-US"/>
        </w:rPr>
        <w:t xml:space="preserve">Укажите, какие мероприятия выполняются для обеспечения устойчивости работы объектов экономики в условиях чрезвычайных ситуаций. </w:t>
      </w:r>
    </w:p>
    <w:p w14:paraId="7585BFDF" w14:textId="77777777" w:rsidR="005F14CB" w:rsidRPr="005F14CB" w:rsidRDefault="005F14CB" w:rsidP="005F14CB">
      <w:pPr>
        <w:suppressAutoHyphens w:val="0"/>
        <w:ind w:right="59"/>
        <w:jc w:val="both"/>
        <w:rPr>
          <w:rFonts w:cs="Times New Roman"/>
          <w:color w:val="000000"/>
          <w:szCs w:val="22"/>
          <w:lang w:eastAsia="en-US"/>
        </w:rPr>
      </w:pPr>
      <w:r w:rsidRPr="005F14CB">
        <w:rPr>
          <w:rFonts w:cs="Times New Roman"/>
          <w:color w:val="000000"/>
          <w:szCs w:val="22"/>
          <w:lang w:eastAsia="en-US"/>
        </w:rPr>
        <w:t xml:space="preserve">Что относится к оружию массового поражения, мероприятия по радиационной, химической и бактериологической защите населения. </w:t>
      </w:r>
    </w:p>
    <w:p w14:paraId="271EB783" w14:textId="77777777" w:rsidR="005F14CB" w:rsidRPr="005F14CB" w:rsidRDefault="005F14CB" w:rsidP="005F14CB">
      <w:pPr>
        <w:suppressAutoHyphens w:val="0"/>
        <w:ind w:right="59"/>
        <w:jc w:val="both"/>
        <w:rPr>
          <w:rFonts w:cs="Times New Roman"/>
          <w:color w:val="000000"/>
          <w:szCs w:val="22"/>
          <w:lang w:eastAsia="en-US"/>
        </w:rPr>
      </w:pPr>
      <w:r w:rsidRPr="005F14CB">
        <w:rPr>
          <w:rFonts w:cs="Times New Roman"/>
          <w:color w:val="000000"/>
          <w:szCs w:val="22"/>
          <w:lang w:eastAsia="en-US"/>
        </w:rPr>
        <w:t xml:space="preserve">Назначение, устройство и принцип действия первичных средств тушения пожаров. </w:t>
      </w:r>
    </w:p>
    <w:p w14:paraId="6072ECD6" w14:textId="77777777" w:rsidR="005F14CB" w:rsidRPr="005F14CB" w:rsidRDefault="005F14CB" w:rsidP="005F14CB">
      <w:pPr>
        <w:suppressAutoHyphens w:val="0"/>
        <w:ind w:right="59"/>
        <w:jc w:val="both"/>
        <w:rPr>
          <w:rFonts w:cs="Times New Roman"/>
          <w:color w:val="000000"/>
          <w:szCs w:val="22"/>
          <w:lang w:eastAsia="en-US"/>
        </w:rPr>
      </w:pPr>
      <w:r w:rsidRPr="005F14CB">
        <w:rPr>
          <w:rFonts w:cs="Times New Roman"/>
          <w:color w:val="000000"/>
          <w:szCs w:val="22"/>
          <w:lang w:eastAsia="en-US"/>
        </w:rPr>
        <w:t xml:space="preserve">Назначение и устройство средств коллективной защиты населения. </w:t>
      </w:r>
    </w:p>
    <w:p w14:paraId="33F4BC30" w14:textId="77777777" w:rsidR="005F14CB" w:rsidRPr="005F14CB" w:rsidRDefault="005F14CB" w:rsidP="005F14CB">
      <w:pPr>
        <w:suppressAutoHyphens w:val="0"/>
        <w:ind w:right="59"/>
        <w:jc w:val="both"/>
        <w:rPr>
          <w:rFonts w:cs="Times New Roman"/>
          <w:color w:val="000000"/>
          <w:szCs w:val="22"/>
          <w:lang w:eastAsia="en-US"/>
        </w:rPr>
      </w:pPr>
      <w:r w:rsidRPr="005F14CB">
        <w:rPr>
          <w:rFonts w:cs="Times New Roman"/>
          <w:color w:val="000000"/>
          <w:szCs w:val="22"/>
          <w:lang w:eastAsia="en-US"/>
        </w:rPr>
        <w:t xml:space="preserve">Назначение и порядок выполнения нормативов по использованию средств индивидуальной </w:t>
      </w:r>
    </w:p>
    <w:p w14:paraId="4EE44D3C" w14:textId="77777777" w:rsidR="005F14CB" w:rsidRPr="005F14CB" w:rsidRDefault="005F14CB" w:rsidP="005F14CB">
      <w:pPr>
        <w:suppressAutoHyphens w:val="0"/>
        <w:ind w:right="59"/>
        <w:jc w:val="both"/>
        <w:rPr>
          <w:rFonts w:cs="Times New Roman"/>
          <w:color w:val="000000"/>
          <w:szCs w:val="22"/>
          <w:lang w:eastAsia="en-US"/>
        </w:rPr>
      </w:pPr>
      <w:r w:rsidRPr="005F14CB">
        <w:rPr>
          <w:rFonts w:cs="Times New Roman"/>
          <w:color w:val="000000"/>
          <w:szCs w:val="22"/>
          <w:lang w:eastAsia="en-US"/>
        </w:rPr>
        <w:t xml:space="preserve">защиты населения. </w:t>
      </w:r>
    </w:p>
    <w:p w14:paraId="2773E1CC" w14:textId="77777777" w:rsidR="005F14CB" w:rsidRPr="005F14CB" w:rsidRDefault="005F14CB" w:rsidP="005F14CB">
      <w:pPr>
        <w:suppressAutoHyphens w:val="0"/>
        <w:rPr>
          <w:rFonts w:cs="Times New Roman"/>
          <w:color w:val="000000"/>
          <w:szCs w:val="22"/>
          <w:lang w:eastAsia="en-US"/>
        </w:rPr>
      </w:pPr>
      <w:r w:rsidRPr="005F14CB">
        <w:rPr>
          <w:rFonts w:cs="Times New Roman"/>
          <w:b/>
          <w:i/>
          <w:color w:val="000000"/>
          <w:szCs w:val="22"/>
          <w:lang w:eastAsia="en-US"/>
        </w:rPr>
        <w:t xml:space="preserve">Критерии оценки выполнения практических работ: </w:t>
      </w:r>
    </w:p>
    <w:p w14:paraId="23AA1146" w14:textId="77777777" w:rsidR="005F14CB" w:rsidRPr="005F14CB" w:rsidRDefault="005F14CB" w:rsidP="005F14CB">
      <w:pPr>
        <w:suppressAutoHyphens w:val="0"/>
        <w:rPr>
          <w:rFonts w:cs="Times New Roman"/>
          <w:color w:val="000000"/>
          <w:szCs w:val="22"/>
          <w:lang w:eastAsia="en-US"/>
        </w:rPr>
      </w:pPr>
      <w:r w:rsidRPr="005F14CB">
        <w:rPr>
          <w:rFonts w:cs="Times New Roman"/>
          <w:b/>
          <w:color w:val="000000"/>
          <w:szCs w:val="22"/>
          <w:lang w:eastAsia="en-US"/>
        </w:rPr>
        <w:t>Оценка «отлично»</w:t>
      </w:r>
      <w:r w:rsidRPr="005F14CB">
        <w:rPr>
          <w:rFonts w:cs="Times New Roman"/>
          <w:color w:val="000000"/>
          <w:szCs w:val="22"/>
          <w:lang w:eastAsia="en-US"/>
        </w:rPr>
        <w:t xml:space="preserve"> ставится, если студент выполнил работу в полном объеме с соблюдением необходимой последовательности действий; в ответе правильно и аккуратно выполняет все записи, таблицы, рисунки, чертежи, графики, вычисления; правильно выполняет анализ ошибок. </w:t>
      </w:r>
    </w:p>
    <w:p w14:paraId="4E656CD1" w14:textId="77777777" w:rsidR="005F14CB" w:rsidRPr="005F14CB" w:rsidRDefault="005F14CB" w:rsidP="005F14CB">
      <w:pPr>
        <w:suppressAutoHyphens w:val="0"/>
        <w:rPr>
          <w:rFonts w:cs="Times New Roman"/>
          <w:color w:val="000000"/>
          <w:szCs w:val="22"/>
          <w:lang w:eastAsia="en-US"/>
        </w:rPr>
      </w:pPr>
      <w:r w:rsidRPr="005F14CB">
        <w:rPr>
          <w:rFonts w:cs="Times New Roman"/>
          <w:b/>
          <w:color w:val="000000"/>
          <w:szCs w:val="22"/>
          <w:lang w:eastAsia="en-US"/>
        </w:rPr>
        <w:t>Оценка «хорошо»</w:t>
      </w:r>
      <w:r w:rsidRPr="005F14CB">
        <w:rPr>
          <w:rFonts w:cs="Times New Roman"/>
          <w:color w:val="000000"/>
          <w:szCs w:val="22"/>
          <w:lang w:eastAsia="en-US"/>
        </w:rPr>
        <w:t xml:space="preserve"> ставится, если студент выполнил требования к оценке "5", но допущены 2-3 недочета. </w:t>
      </w:r>
    </w:p>
    <w:p w14:paraId="240C6538" w14:textId="77777777" w:rsidR="005F14CB" w:rsidRPr="005F14CB" w:rsidRDefault="005F14CB" w:rsidP="005F14CB">
      <w:pPr>
        <w:suppressAutoHyphens w:val="0"/>
        <w:rPr>
          <w:rFonts w:cs="Times New Roman"/>
          <w:color w:val="000000"/>
          <w:szCs w:val="22"/>
          <w:lang w:eastAsia="en-US"/>
        </w:rPr>
      </w:pPr>
      <w:r w:rsidRPr="005F14CB">
        <w:rPr>
          <w:rFonts w:cs="Times New Roman"/>
          <w:b/>
          <w:color w:val="000000"/>
          <w:szCs w:val="22"/>
          <w:lang w:eastAsia="en-US"/>
        </w:rPr>
        <w:t>Оценка «удовлетворительно»</w:t>
      </w:r>
      <w:r w:rsidRPr="005F14CB">
        <w:rPr>
          <w:rFonts w:cs="Times New Roman"/>
          <w:color w:val="000000"/>
          <w:szCs w:val="22"/>
          <w:lang w:eastAsia="en-US"/>
        </w:rPr>
        <w:t xml:space="preserve"> ставится, если студент выполнил работу не полностью, но объем выполненной части таков, что позволяет получить правильные результаты и выводы; в ходе проведения работы были допущены ошибки. </w:t>
      </w:r>
    </w:p>
    <w:p w14:paraId="0A93E047" w14:textId="77777777" w:rsidR="005F14CB" w:rsidRPr="005F14CB" w:rsidRDefault="005F14CB" w:rsidP="005F14CB">
      <w:pPr>
        <w:suppressAutoHyphens w:val="0"/>
        <w:rPr>
          <w:rFonts w:cs="Times New Roman"/>
          <w:color w:val="000000"/>
          <w:szCs w:val="22"/>
          <w:lang w:eastAsia="en-US"/>
        </w:rPr>
      </w:pPr>
      <w:r w:rsidRPr="005F14CB">
        <w:rPr>
          <w:rFonts w:cs="Times New Roman"/>
          <w:b/>
          <w:color w:val="000000"/>
          <w:szCs w:val="22"/>
          <w:lang w:eastAsia="en-US"/>
        </w:rPr>
        <w:t>Оценка «неудовлетворительно»</w:t>
      </w:r>
      <w:r w:rsidRPr="005F14CB">
        <w:rPr>
          <w:rFonts w:cs="Times New Roman"/>
          <w:color w:val="000000"/>
          <w:szCs w:val="22"/>
          <w:lang w:eastAsia="en-US"/>
        </w:rPr>
        <w:t xml:space="preserve"> ставится, если студент выполнил работу не полностью или объем выполненной части работы не позволяет сделать правильных выводов. </w:t>
      </w:r>
    </w:p>
    <w:p w14:paraId="6558472A" w14:textId="2B498E2D" w:rsidR="005F14CB" w:rsidRPr="005F14CB" w:rsidRDefault="005F14CB" w:rsidP="00362586">
      <w:pPr>
        <w:suppressAutoHyphens w:val="0"/>
        <w:rPr>
          <w:rFonts w:cs="Times New Roman"/>
          <w:color w:val="000000"/>
          <w:szCs w:val="22"/>
          <w:lang w:eastAsia="en-US"/>
        </w:rPr>
      </w:pPr>
      <w:r w:rsidRPr="005F14CB">
        <w:rPr>
          <w:rFonts w:cs="Times New Roman"/>
          <w:color w:val="000000"/>
          <w:szCs w:val="22"/>
          <w:lang w:eastAsia="en-US"/>
        </w:rPr>
        <w:t xml:space="preserve"> </w:t>
      </w:r>
      <w:r w:rsidRPr="005F14CB">
        <w:rPr>
          <w:rFonts w:cs="Times New Roman"/>
          <w:b/>
          <w:bCs/>
          <w:color w:val="000000"/>
          <w:szCs w:val="22"/>
          <w:lang w:eastAsia="en-US"/>
        </w:rPr>
        <w:t>Раздел 2. Основы военной службы</w:t>
      </w:r>
      <w:r w:rsidRPr="005F14CB">
        <w:rPr>
          <w:rFonts w:cs="Times New Roman"/>
          <w:b/>
          <w:color w:val="000000"/>
          <w:szCs w:val="22"/>
          <w:lang w:eastAsia="en-US"/>
        </w:rPr>
        <w:t xml:space="preserve"> </w:t>
      </w:r>
    </w:p>
    <w:p w14:paraId="06AF12A5" w14:textId="77777777" w:rsidR="005F14CB" w:rsidRPr="005F14CB" w:rsidRDefault="005F14CB" w:rsidP="005F14CB">
      <w:pPr>
        <w:suppressAutoHyphens w:val="0"/>
        <w:ind w:right="860"/>
        <w:jc w:val="both"/>
        <w:rPr>
          <w:rFonts w:cs="Times New Roman"/>
          <w:color w:val="000000"/>
          <w:szCs w:val="22"/>
          <w:lang w:eastAsia="en-US"/>
        </w:rPr>
      </w:pPr>
      <w:r w:rsidRPr="005F14CB">
        <w:rPr>
          <w:rFonts w:cs="Times New Roman"/>
          <w:b/>
          <w:color w:val="000000"/>
          <w:szCs w:val="22"/>
          <w:lang w:eastAsia="en-US"/>
        </w:rPr>
        <w:t xml:space="preserve">Текущий контроль </w:t>
      </w:r>
    </w:p>
    <w:p w14:paraId="056AFC24" w14:textId="77777777" w:rsidR="005F14CB" w:rsidRPr="005F14CB" w:rsidRDefault="005F14CB" w:rsidP="005F14CB">
      <w:pPr>
        <w:suppressAutoHyphens w:val="0"/>
        <w:rPr>
          <w:rFonts w:cs="Times New Roman"/>
          <w:color w:val="000000"/>
          <w:szCs w:val="22"/>
          <w:lang w:eastAsia="en-US"/>
        </w:rPr>
      </w:pPr>
      <w:r w:rsidRPr="005F14CB">
        <w:rPr>
          <w:rFonts w:cs="Times New Roman"/>
          <w:color w:val="000000"/>
          <w:szCs w:val="22"/>
          <w:lang w:eastAsia="en-US"/>
        </w:rPr>
        <w:t xml:space="preserve">1. В каком возрасте призываются мужчины на военную службу в Российскую армию? </w:t>
      </w:r>
    </w:p>
    <w:p w14:paraId="62A95A4C" w14:textId="7AA6F61E" w:rsidR="005F14CB" w:rsidRPr="005F14CB" w:rsidRDefault="005F14CB" w:rsidP="005F14CB">
      <w:pPr>
        <w:suppressAutoHyphens w:val="0"/>
        <w:rPr>
          <w:rFonts w:cs="Times New Roman"/>
          <w:color w:val="000000"/>
          <w:szCs w:val="22"/>
          <w:lang w:eastAsia="en-US"/>
        </w:rPr>
      </w:pPr>
      <w:r w:rsidRPr="005F14CB">
        <w:rPr>
          <w:rFonts w:cs="Times New Roman"/>
          <w:color w:val="000000"/>
          <w:szCs w:val="22"/>
          <w:lang w:eastAsia="en-US"/>
        </w:rPr>
        <w:t>а) от 16 до 18 лет; б) от 18 до 27 лет; в) от 28 до 32 лет; г) от 33 до 35 лет.</w:t>
      </w:r>
    </w:p>
    <w:p w14:paraId="15FA0E2C" w14:textId="188E6D41" w:rsidR="005F14CB" w:rsidRPr="005F14CB" w:rsidRDefault="005F14CB" w:rsidP="005F14CB">
      <w:pPr>
        <w:suppressAutoHyphens w:val="0"/>
        <w:rPr>
          <w:rFonts w:cs="Times New Roman"/>
          <w:color w:val="000000"/>
          <w:szCs w:val="22"/>
          <w:lang w:eastAsia="en-US"/>
        </w:rPr>
      </w:pPr>
      <w:r w:rsidRPr="005F14CB">
        <w:rPr>
          <w:rFonts w:cs="Times New Roman"/>
          <w:color w:val="000000"/>
          <w:szCs w:val="22"/>
          <w:lang w:eastAsia="en-US"/>
        </w:rPr>
        <w:t>2.</w:t>
      </w:r>
      <w:r w:rsidR="00362586">
        <w:rPr>
          <w:rFonts w:cs="Times New Roman"/>
          <w:color w:val="000000"/>
          <w:szCs w:val="22"/>
          <w:lang w:eastAsia="en-US"/>
        </w:rPr>
        <w:t xml:space="preserve"> </w:t>
      </w:r>
      <w:r w:rsidRPr="005F14CB">
        <w:rPr>
          <w:rFonts w:cs="Times New Roman"/>
          <w:color w:val="000000"/>
          <w:szCs w:val="22"/>
          <w:lang w:eastAsia="en-US"/>
        </w:rPr>
        <w:t xml:space="preserve">В какие сроки осуществляется призыв граждан России на действительную военную службу? </w:t>
      </w:r>
    </w:p>
    <w:p w14:paraId="2E30FDE0" w14:textId="55FD51E2" w:rsidR="005F14CB" w:rsidRPr="005F14CB" w:rsidRDefault="005F14CB" w:rsidP="005F14CB">
      <w:pPr>
        <w:suppressAutoHyphens w:val="0"/>
        <w:rPr>
          <w:rFonts w:cs="Times New Roman"/>
          <w:color w:val="000000"/>
          <w:szCs w:val="22"/>
          <w:lang w:eastAsia="en-US"/>
        </w:rPr>
      </w:pPr>
      <w:r w:rsidRPr="005F14CB">
        <w:rPr>
          <w:rFonts w:cs="Times New Roman"/>
          <w:color w:val="000000"/>
          <w:szCs w:val="22"/>
          <w:lang w:eastAsia="en-US"/>
        </w:rPr>
        <w:t>а) с 1 октября по 31 декабря; б) с 1 января по 31 марта</w:t>
      </w:r>
      <w:r w:rsidR="00362586">
        <w:rPr>
          <w:rFonts w:cs="Times New Roman"/>
          <w:color w:val="000000"/>
          <w:szCs w:val="22"/>
          <w:lang w:eastAsia="en-US"/>
        </w:rPr>
        <w:t xml:space="preserve">; </w:t>
      </w:r>
      <w:r w:rsidRPr="005F14CB">
        <w:rPr>
          <w:rFonts w:cs="Times New Roman"/>
          <w:color w:val="000000"/>
          <w:szCs w:val="22"/>
          <w:lang w:eastAsia="en-US"/>
        </w:rPr>
        <w:t xml:space="preserve">в) с 1 апреля по 15 июля; г) в любые сроки. </w:t>
      </w:r>
    </w:p>
    <w:p w14:paraId="28883E1D" w14:textId="2B021601" w:rsidR="005F14CB" w:rsidRPr="005F14CB" w:rsidRDefault="005F14CB" w:rsidP="005F14CB">
      <w:pPr>
        <w:suppressAutoHyphens w:val="0"/>
        <w:rPr>
          <w:rFonts w:cs="Times New Roman"/>
          <w:color w:val="000000"/>
          <w:szCs w:val="22"/>
          <w:lang w:eastAsia="en-US"/>
        </w:rPr>
      </w:pPr>
      <w:r w:rsidRPr="005F14CB">
        <w:rPr>
          <w:rFonts w:cs="Times New Roman"/>
          <w:color w:val="000000"/>
          <w:szCs w:val="22"/>
          <w:lang w:eastAsia="en-US"/>
        </w:rPr>
        <w:t>3.</w:t>
      </w:r>
      <w:r w:rsidR="00362586">
        <w:rPr>
          <w:rFonts w:cs="Times New Roman"/>
          <w:color w:val="000000"/>
          <w:szCs w:val="22"/>
          <w:lang w:eastAsia="en-US"/>
        </w:rPr>
        <w:t xml:space="preserve"> </w:t>
      </w:r>
      <w:r w:rsidRPr="005F14CB">
        <w:rPr>
          <w:rFonts w:cs="Times New Roman"/>
          <w:color w:val="000000"/>
          <w:szCs w:val="22"/>
          <w:lang w:eastAsia="en-US"/>
        </w:rPr>
        <w:t xml:space="preserve">Кто из граждан России освобождается от призыва на военную службу? </w:t>
      </w:r>
    </w:p>
    <w:p w14:paraId="53066CDC" w14:textId="6374F2AB" w:rsidR="005F14CB" w:rsidRPr="005F14CB" w:rsidRDefault="005F14CB" w:rsidP="005F14CB">
      <w:pPr>
        <w:suppressAutoHyphens w:val="0"/>
        <w:rPr>
          <w:rFonts w:cs="Times New Roman"/>
          <w:color w:val="000000"/>
          <w:szCs w:val="22"/>
          <w:lang w:eastAsia="en-US"/>
        </w:rPr>
      </w:pPr>
      <w:r w:rsidRPr="005F14CB">
        <w:rPr>
          <w:rFonts w:cs="Times New Roman"/>
          <w:color w:val="000000"/>
          <w:szCs w:val="22"/>
          <w:lang w:eastAsia="en-US"/>
        </w:rPr>
        <w:t>а) признанные не годными или ограниченно годными к военной службе по состоянию здоровья; б) по личному желанию гражданина; в) прошедшие военную службу в вооружённых силах другого государства; г) имеющие неснятую судимость за совершение тяжкого преступления.</w:t>
      </w:r>
    </w:p>
    <w:p w14:paraId="388B02BF" w14:textId="0A12F178" w:rsidR="005F14CB" w:rsidRPr="005F14CB" w:rsidRDefault="005F14CB" w:rsidP="00362586">
      <w:pPr>
        <w:suppressAutoHyphens w:val="0"/>
        <w:jc w:val="both"/>
        <w:rPr>
          <w:rFonts w:cs="Times New Roman"/>
          <w:color w:val="000000"/>
          <w:szCs w:val="22"/>
          <w:lang w:eastAsia="en-US"/>
        </w:rPr>
      </w:pPr>
      <w:r w:rsidRPr="005F14CB">
        <w:rPr>
          <w:rFonts w:cs="Times New Roman"/>
          <w:color w:val="000000"/>
          <w:szCs w:val="22"/>
          <w:lang w:eastAsia="en-US"/>
        </w:rPr>
        <w:t xml:space="preserve"> 4.</w:t>
      </w:r>
      <w:r w:rsidR="00362586">
        <w:rPr>
          <w:rFonts w:cs="Times New Roman"/>
          <w:color w:val="000000"/>
          <w:szCs w:val="22"/>
          <w:lang w:eastAsia="en-US"/>
        </w:rPr>
        <w:t xml:space="preserve"> </w:t>
      </w:r>
      <w:r w:rsidRPr="005F14CB">
        <w:rPr>
          <w:rFonts w:cs="Times New Roman"/>
          <w:color w:val="000000"/>
          <w:szCs w:val="22"/>
          <w:lang w:eastAsia="en-US"/>
        </w:rPr>
        <w:t>Какое наказание ожидает гражданина, уклоняющегося от призыва на военную или альтернативную службу в соответствии со статьёй 328 Уголовного Кодекса Российской Федерации?</w:t>
      </w:r>
    </w:p>
    <w:p w14:paraId="2539840E" w14:textId="13C6388D" w:rsidR="005F14CB" w:rsidRPr="005F14CB" w:rsidRDefault="005F14CB" w:rsidP="00362586">
      <w:pPr>
        <w:suppressAutoHyphens w:val="0"/>
        <w:jc w:val="both"/>
        <w:rPr>
          <w:rFonts w:cs="Times New Roman"/>
          <w:color w:val="000000"/>
          <w:szCs w:val="22"/>
          <w:lang w:eastAsia="en-US"/>
        </w:rPr>
      </w:pPr>
      <w:r w:rsidRPr="005F14CB">
        <w:rPr>
          <w:rFonts w:cs="Times New Roman"/>
          <w:color w:val="000000"/>
          <w:szCs w:val="22"/>
          <w:lang w:eastAsia="en-US"/>
        </w:rPr>
        <w:t xml:space="preserve"> а) в виде лишения свободы на срок до 15 суток; б) в виде лишения свободы на срок до одного года; </w:t>
      </w:r>
    </w:p>
    <w:p w14:paraId="4FE854A7" w14:textId="3674364A" w:rsidR="005F14CB" w:rsidRPr="005F14CB" w:rsidRDefault="005F14CB" w:rsidP="005F14CB">
      <w:pPr>
        <w:suppressAutoHyphens w:val="0"/>
        <w:rPr>
          <w:rFonts w:cs="Times New Roman"/>
          <w:color w:val="000000"/>
          <w:szCs w:val="22"/>
          <w:lang w:eastAsia="en-US"/>
        </w:rPr>
      </w:pPr>
      <w:r w:rsidRPr="005F14CB">
        <w:rPr>
          <w:rFonts w:cs="Times New Roman"/>
          <w:color w:val="000000"/>
          <w:szCs w:val="22"/>
          <w:lang w:eastAsia="en-US"/>
        </w:rPr>
        <w:t xml:space="preserve">в) в виде лишения свободы на срок до двух лет; г) в виде лишения свободы на срок до трёх лет. </w:t>
      </w:r>
    </w:p>
    <w:p w14:paraId="1F047B4A" w14:textId="23539026" w:rsidR="005F14CB" w:rsidRPr="005F14CB" w:rsidRDefault="005F14CB" w:rsidP="00362586">
      <w:pPr>
        <w:suppressAutoHyphens w:val="0"/>
        <w:jc w:val="both"/>
        <w:rPr>
          <w:rFonts w:cs="Times New Roman"/>
          <w:color w:val="000000"/>
          <w:szCs w:val="22"/>
          <w:lang w:eastAsia="en-US"/>
        </w:rPr>
      </w:pPr>
      <w:r w:rsidRPr="005F14CB">
        <w:rPr>
          <w:rFonts w:cs="Times New Roman"/>
          <w:color w:val="000000"/>
          <w:szCs w:val="22"/>
          <w:lang w:eastAsia="en-US"/>
        </w:rPr>
        <w:t>5.</w:t>
      </w:r>
      <w:r w:rsidR="00362586">
        <w:rPr>
          <w:rFonts w:cs="Times New Roman"/>
          <w:color w:val="000000"/>
          <w:szCs w:val="22"/>
          <w:lang w:eastAsia="en-US"/>
        </w:rPr>
        <w:t xml:space="preserve"> </w:t>
      </w:r>
      <w:r w:rsidRPr="005F14CB">
        <w:rPr>
          <w:rFonts w:cs="Times New Roman"/>
          <w:color w:val="000000"/>
          <w:szCs w:val="22"/>
          <w:lang w:eastAsia="en-US"/>
        </w:rPr>
        <w:t>Каким требованиям должны отвечать граждане, принимаемые по контракту на военную службу?</w:t>
      </w:r>
    </w:p>
    <w:p w14:paraId="179A6B02" w14:textId="37998B3F" w:rsidR="005F14CB" w:rsidRPr="005F14CB" w:rsidRDefault="005F14CB" w:rsidP="00362586">
      <w:pPr>
        <w:suppressAutoHyphens w:val="0"/>
        <w:jc w:val="both"/>
        <w:rPr>
          <w:rFonts w:cs="Times New Roman"/>
          <w:color w:val="000000"/>
          <w:szCs w:val="22"/>
          <w:lang w:eastAsia="en-US"/>
        </w:rPr>
      </w:pPr>
      <w:r w:rsidRPr="005F14CB">
        <w:rPr>
          <w:rFonts w:cs="Times New Roman"/>
          <w:color w:val="000000"/>
          <w:szCs w:val="22"/>
          <w:lang w:eastAsia="en-US"/>
        </w:rPr>
        <w:t xml:space="preserve"> а) должны соответствовать основной группе здоровья; б) должны соответствовать уровню образования 8-ми классов; в) должны соответствовать медицинским, психологическим, физическим требованиям, службу по конкретным специальностям в соответствующих видах (родах) войск; г) должны соответствовать уровню профессиональной и </w:t>
      </w:r>
      <w:r w:rsidR="00362586" w:rsidRPr="005F14CB">
        <w:rPr>
          <w:rFonts w:cs="Times New Roman"/>
          <w:color w:val="000000"/>
          <w:szCs w:val="22"/>
          <w:lang w:eastAsia="en-US"/>
        </w:rPr>
        <w:t>общеобразовательной</w:t>
      </w:r>
      <w:r w:rsidRPr="005F14CB">
        <w:rPr>
          <w:rFonts w:cs="Times New Roman"/>
          <w:color w:val="000000"/>
          <w:szCs w:val="22"/>
          <w:lang w:eastAsia="en-US"/>
        </w:rPr>
        <w:t xml:space="preserve"> подготовки. </w:t>
      </w:r>
    </w:p>
    <w:p w14:paraId="1A07ECEB" w14:textId="77777777" w:rsidR="005F14CB" w:rsidRPr="005F14CB" w:rsidRDefault="005F14CB" w:rsidP="005F14CB">
      <w:pPr>
        <w:suppressAutoHyphens w:val="0"/>
        <w:rPr>
          <w:rFonts w:cs="Times New Roman"/>
          <w:color w:val="000000"/>
          <w:szCs w:val="22"/>
          <w:lang w:eastAsia="en-US"/>
        </w:rPr>
      </w:pPr>
      <w:r w:rsidRPr="005F14CB">
        <w:rPr>
          <w:rFonts w:cs="Times New Roman"/>
          <w:color w:val="000000"/>
          <w:szCs w:val="22"/>
          <w:lang w:eastAsia="en-US"/>
        </w:rPr>
        <w:t>6. На какой срок заключается контракт для поступающих впервые на службу на должности солдат, сержантов и им равных?</w:t>
      </w:r>
    </w:p>
    <w:p w14:paraId="290968C1" w14:textId="11AC0A0B" w:rsidR="005F14CB" w:rsidRPr="005F14CB" w:rsidRDefault="005F14CB" w:rsidP="005F14CB">
      <w:pPr>
        <w:suppressAutoHyphens w:val="0"/>
        <w:rPr>
          <w:rFonts w:cs="Times New Roman"/>
          <w:color w:val="000000"/>
          <w:szCs w:val="22"/>
          <w:lang w:eastAsia="en-US"/>
        </w:rPr>
      </w:pPr>
      <w:r w:rsidRPr="005F14CB">
        <w:rPr>
          <w:rFonts w:cs="Times New Roman"/>
          <w:color w:val="000000"/>
          <w:szCs w:val="22"/>
          <w:lang w:eastAsia="en-US"/>
        </w:rPr>
        <w:t xml:space="preserve">а) на один год; б) на два года; в) на три года; г) на пять лет. </w:t>
      </w:r>
    </w:p>
    <w:p w14:paraId="69047BE4" w14:textId="77777777" w:rsidR="005F14CB" w:rsidRPr="005F14CB" w:rsidRDefault="005F14CB" w:rsidP="005F14CB">
      <w:pPr>
        <w:suppressAutoHyphens w:val="0"/>
        <w:rPr>
          <w:rFonts w:cs="Times New Roman"/>
          <w:color w:val="000000"/>
          <w:szCs w:val="22"/>
          <w:lang w:eastAsia="en-US"/>
        </w:rPr>
      </w:pPr>
      <w:r w:rsidRPr="005F14CB">
        <w:rPr>
          <w:rFonts w:cs="Times New Roman"/>
          <w:color w:val="000000"/>
          <w:szCs w:val="22"/>
          <w:lang w:eastAsia="en-US"/>
        </w:rPr>
        <w:t>7. В каком году вступил в силу Федеральный закон «Об альтернативной гражданской службе»?</w:t>
      </w:r>
    </w:p>
    <w:p w14:paraId="0D3E9EFA" w14:textId="0543895C" w:rsidR="005F14CB" w:rsidRPr="005F14CB" w:rsidRDefault="005F14CB" w:rsidP="005F14CB">
      <w:pPr>
        <w:suppressAutoHyphens w:val="0"/>
        <w:rPr>
          <w:rFonts w:cs="Times New Roman"/>
          <w:color w:val="000000"/>
          <w:szCs w:val="22"/>
          <w:lang w:eastAsia="en-US"/>
        </w:rPr>
      </w:pPr>
      <w:r w:rsidRPr="005F14CB">
        <w:rPr>
          <w:rFonts w:cs="Times New Roman"/>
          <w:color w:val="000000"/>
          <w:szCs w:val="22"/>
          <w:lang w:eastAsia="en-US"/>
        </w:rPr>
        <w:t xml:space="preserve"> а) с 1 января 2001 года; б) с 1 января 2002 года; в) с 1 января 2003 года; г) с 1 января 2004 года.</w:t>
      </w:r>
    </w:p>
    <w:p w14:paraId="36659372" w14:textId="77777777" w:rsidR="005F14CB" w:rsidRPr="005F14CB" w:rsidRDefault="005F14CB" w:rsidP="005F14CB">
      <w:pPr>
        <w:suppressAutoHyphens w:val="0"/>
        <w:rPr>
          <w:rFonts w:cs="Times New Roman"/>
          <w:color w:val="000000"/>
          <w:szCs w:val="22"/>
          <w:lang w:eastAsia="en-US"/>
        </w:rPr>
      </w:pPr>
      <w:r w:rsidRPr="005F14CB">
        <w:rPr>
          <w:rFonts w:cs="Times New Roman"/>
          <w:color w:val="000000"/>
          <w:szCs w:val="22"/>
          <w:lang w:eastAsia="en-US"/>
        </w:rPr>
        <w:t xml:space="preserve"> 8.В каких случаях предоставляется право на замену военной службы по призыву альтернативной гражданской службой?</w:t>
      </w:r>
    </w:p>
    <w:p w14:paraId="4C33E61D" w14:textId="6114E0A4" w:rsidR="005F14CB" w:rsidRPr="005F14CB" w:rsidRDefault="005F14CB" w:rsidP="00362586">
      <w:pPr>
        <w:suppressAutoHyphens w:val="0"/>
        <w:jc w:val="both"/>
        <w:rPr>
          <w:rFonts w:cs="Times New Roman"/>
          <w:color w:val="000000"/>
          <w:szCs w:val="22"/>
          <w:lang w:eastAsia="en-US"/>
        </w:rPr>
      </w:pPr>
      <w:r w:rsidRPr="005F14CB">
        <w:rPr>
          <w:rFonts w:cs="Times New Roman"/>
          <w:color w:val="000000"/>
          <w:szCs w:val="22"/>
          <w:lang w:eastAsia="en-US"/>
        </w:rPr>
        <w:t xml:space="preserve"> а) в случае, если несение военной службы тяжело для гражданина; б) в случае, если несение военной службы противоречит убеждениям гражданина; в) в случае, если несение военной службы противоречит вероисповеданию гражданина; г) в случае, если гражданин относился к коренному малочисленному народу, ведёт традиционный образ жизни, осуществляет традиционное хозяйствование и занимается традиционными промыслами.</w:t>
      </w:r>
    </w:p>
    <w:p w14:paraId="7E0FBF52" w14:textId="78FAD714" w:rsidR="005F14CB" w:rsidRPr="005F14CB" w:rsidRDefault="005F14CB" w:rsidP="005F14CB">
      <w:pPr>
        <w:suppressAutoHyphens w:val="0"/>
        <w:rPr>
          <w:rFonts w:cs="Times New Roman"/>
          <w:color w:val="000000"/>
          <w:szCs w:val="22"/>
          <w:lang w:eastAsia="en-US"/>
        </w:rPr>
      </w:pPr>
      <w:r w:rsidRPr="005F14CB">
        <w:rPr>
          <w:rFonts w:cs="Times New Roman"/>
          <w:color w:val="000000"/>
          <w:szCs w:val="22"/>
          <w:lang w:eastAsia="en-US"/>
        </w:rPr>
        <w:t xml:space="preserve"> 9.</w:t>
      </w:r>
      <w:r w:rsidR="00362586">
        <w:rPr>
          <w:rFonts w:cs="Times New Roman"/>
          <w:color w:val="000000"/>
          <w:szCs w:val="22"/>
          <w:lang w:eastAsia="en-US"/>
        </w:rPr>
        <w:t xml:space="preserve"> </w:t>
      </w:r>
      <w:r w:rsidRPr="005F14CB">
        <w:rPr>
          <w:rFonts w:cs="Times New Roman"/>
          <w:color w:val="000000"/>
          <w:szCs w:val="22"/>
          <w:lang w:eastAsia="en-US"/>
        </w:rPr>
        <w:t xml:space="preserve">Что необходимо сделать каждому гражданину Российской Федерации, призванному на военную службу или поступившему на неё в добровольном порядке? </w:t>
      </w:r>
    </w:p>
    <w:p w14:paraId="7BBA9AA2" w14:textId="67B830DB" w:rsidR="005F14CB" w:rsidRPr="005F14CB" w:rsidRDefault="005F14CB" w:rsidP="00362586">
      <w:pPr>
        <w:suppressAutoHyphens w:val="0"/>
        <w:jc w:val="both"/>
        <w:rPr>
          <w:rFonts w:cs="Times New Roman"/>
          <w:color w:val="000000"/>
          <w:szCs w:val="22"/>
          <w:lang w:eastAsia="en-US"/>
        </w:rPr>
      </w:pPr>
      <w:r w:rsidRPr="005F14CB">
        <w:rPr>
          <w:rFonts w:cs="Times New Roman"/>
          <w:color w:val="000000"/>
          <w:szCs w:val="22"/>
          <w:lang w:eastAsia="en-US"/>
        </w:rPr>
        <w:t xml:space="preserve">а) не следует скрываться от службы; б) не следует переутомляться; в) следует беречь своё здоровье; </w:t>
      </w:r>
    </w:p>
    <w:p w14:paraId="40CB35E8" w14:textId="77777777" w:rsidR="005F14CB" w:rsidRPr="005F14CB" w:rsidRDefault="005F14CB" w:rsidP="005F14CB">
      <w:pPr>
        <w:suppressAutoHyphens w:val="0"/>
        <w:rPr>
          <w:rFonts w:cs="Times New Roman"/>
          <w:color w:val="000000"/>
          <w:szCs w:val="22"/>
          <w:lang w:eastAsia="en-US"/>
        </w:rPr>
      </w:pPr>
      <w:r w:rsidRPr="005F14CB">
        <w:rPr>
          <w:rFonts w:cs="Times New Roman"/>
          <w:color w:val="000000"/>
          <w:szCs w:val="22"/>
          <w:lang w:eastAsia="en-US"/>
        </w:rPr>
        <w:t xml:space="preserve">г) следует принять военную присягу. </w:t>
      </w:r>
    </w:p>
    <w:p w14:paraId="4EDFE544" w14:textId="77777777" w:rsidR="005F14CB" w:rsidRPr="005F14CB" w:rsidRDefault="005F14CB" w:rsidP="005F14CB">
      <w:pPr>
        <w:suppressAutoHyphens w:val="0"/>
        <w:rPr>
          <w:rFonts w:cs="Times New Roman"/>
          <w:color w:val="000000"/>
          <w:szCs w:val="22"/>
          <w:lang w:eastAsia="en-US"/>
        </w:rPr>
      </w:pPr>
      <w:r w:rsidRPr="005F14CB">
        <w:rPr>
          <w:rFonts w:cs="Times New Roman"/>
          <w:color w:val="000000"/>
          <w:szCs w:val="22"/>
          <w:lang w:eastAsia="en-US"/>
        </w:rPr>
        <w:t xml:space="preserve">10. Когда гражданин приносит военную присягу в современных условиях? </w:t>
      </w:r>
    </w:p>
    <w:p w14:paraId="2FDB7FE9" w14:textId="7DEF008A" w:rsidR="005F14CB" w:rsidRPr="005F14CB" w:rsidRDefault="005F14CB" w:rsidP="00362586">
      <w:pPr>
        <w:suppressAutoHyphens w:val="0"/>
        <w:jc w:val="both"/>
        <w:rPr>
          <w:rFonts w:cs="Times New Roman"/>
          <w:color w:val="000000"/>
          <w:szCs w:val="22"/>
          <w:lang w:eastAsia="en-US"/>
        </w:rPr>
      </w:pPr>
      <w:r w:rsidRPr="005F14CB">
        <w:rPr>
          <w:rFonts w:cs="Times New Roman"/>
          <w:color w:val="000000"/>
          <w:szCs w:val="22"/>
          <w:lang w:eastAsia="en-US"/>
        </w:rPr>
        <w:t xml:space="preserve">а) когда предложат командиры; б) когда захочет; в) после прохождения начальной военной подготовки, но не позднее двух месяцев со дня прибытия в воинскую часть. </w:t>
      </w:r>
    </w:p>
    <w:p w14:paraId="12C6CC36" w14:textId="77777777" w:rsidR="005F14CB" w:rsidRPr="005F14CB" w:rsidRDefault="005F14CB" w:rsidP="005F14CB">
      <w:pPr>
        <w:suppressAutoHyphens w:val="0"/>
        <w:rPr>
          <w:rFonts w:cs="Times New Roman"/>
          <w:color w:val="000000"/>
          <w:szCs w:val="22"/>
          <w:lang w:eastAsia="en-US"/>
        </w:rPr>
      </w:pPr>
      <w:r w:rsidRPr="005F14CB">
        <w:rPr>
          <w:rFonts w:cs="Times New Roman"/>
          <w:color w:val="000000"/>
          <w:szCs w:val="22"/>
          <w:lang w:eastAsia="en-US"/>
        </w:rPr>
        <w:t xml:space="preserve">11. Что не распространяется до принятия военной присяги на военнослужащих, прибывших в своё подразделение (часть) для прохождения службы? </w:t>
      </w:r>
    </w:p>
    <w:p w14:paraId="5CAAD47D" w14:textId="3E36E02C" w:rsidR="005F14CB" w:rsidRPr="005F14CB" w:rsidRDefault="005F14CB" w:rsidP="005F14CB">
      <w:pPr>
        <w:suppressAutoHyphens w:val="0"/>
        <w:rPr>
          <w:rFonts w:cs="Times New Roman"/>
          <w:color w:val="000000"/>
          <w:szCs w:val="22"/>
          <w:lang w:eastAsia="en-US"/>
        </w:rPr>
      </w:pPr>
      <w:r w:rsidRPr="005F14CB">
        <w:rPr>
          <w:rFonts w:cs="Times New Roman"/>
          <w:color w:val="000000"/>
          <w:szCs w:val="22"/>
          <w:lang w:eastAsia="en-US"/>
        </w:rPr>
        <w:t>а) не распространяются никакие команды; б) не может назначаться на воинские должности;</w:t>
      </w:r>
      <w:r w:rsidR="00362586">
        <w:rPr>
          <w:rFonts w:cs="Times New Roman"/>
          <w:color w:val="000000"/>
          <w:szCs w:val="22"/>
          <w:lang w:eastAsia="en-US"/>
        </w:rPr>
        <w:t xml:space="preserve"> </w:t>
      </w:r>
      <w:r w:rsidRPr="005F14CB">
        <w:rPr>
          <w:rFonts w:cs="Times New Roman"/>
          <w:color w:val="000000"/>
          <w:szCs w:val="22"/>
          <w:lang w:eastAsia="en-US"/>
        </w:rPr>
        <w:t xml:space="preserve">в) не может закрепляться вооружение и военная техника; г) не может налагаться дисциплинарное взыскание в виде ареста. </w:t>
      </w:r>
    </w:p>
    <w:p w14:paraId="20A69AC0" w14:textId="77777777" w:rsidR="005F14CB" w:rsidRPr="005F14CB" w:rsidRDefault="005F14CB" w:rsidP="005F14CB">
      <w:pPr>
        <w:suppressAutoHyphens w:val="0"/>
        <w:rPr>
          <w:rFonts w:cs="Times New Roman"/>
          <w:color w:val="000000"/>
          <w:szCs w:val="22"/>
          <w:lang w:eastAsia="en-US"/>
        </w:rPr>
      </w:pPr>
      <w:r w:rsidRPr="005F14CB">
        <w:rPr>
          <w:rFonts w:cs="Times New Roman"/>
          <w:color w:val="000000"/>
          <w:szCs w:val="22"/>
          <w:lang w:eastAsia="en-US"/>
        </w:rPr>
        <w:t xml:space="preserve">12. Как регулируется конкретная служебная деятельность военнослужащих, их быт, учёба и повседневная деятельность? </w:t>
      </w:r>
    </w:p>
    <w:p w14:paraId="2C0765F0" w14:textId="5A42DC50" w:rsidR="005F14CB" w:rsidRPr="005F14CB" w:rsidRDefault="005F14CB" w:rsidP="005F14CB">
      <w:pPr>
        <w:suppressAutoHyphens w:val="0"/>
        <w:rPr>
          <w:rFonts w:cs="Times New Roman"/>
          <w:color w:val="000000"/>
          <w:szCs w:val="22"/>
          <w:lang w:eastAsia="en-US"/>
        </w:rPr>
      </w:pPr>
      <w:r w:rsidRPr="005F14CB">
        <w:rPr>
          <w:rFonts w:cs="Times New Roman"/>
          <w:color w:val="000000"/>
          <w:szCs w:val="22"/>
          <w:lang w:eastAsia="en-US"/>
        </w:rPr>
        <w:t>а) регулируется командным составом; б) регулируются законами Российской Федерации;</w:t>
      </w:r>
    </w:p>
    <w:p w14:paraId="32DE7DE8" w14:textId="77777777" w:rsidR="005F14CB" w:rsidRPr="005F14CB" w:rsidRDefault="005F14CB" w:rsidP="005F14CB">
      <w:pPr>
        <w:suppressAutoHyphens w:val="0"/>
        <w:rPr>
          <w:rFonts w:cs="Times New Roman"/>
          <w:color w:val="000000"/>
          <w:szCs w:val="22"/>
          <w:lang w:eastAsia="en-US"/>
        </w:rPr>
      </w:pPr>
      <w:r w:rsidRPr="005F14CB">
        <w:rPr>
          <w:rFonts w:cs="Times New Roman"/>
          <w:color w:val="000000"/>
          <w:szCs w:val="22"/>
          <w:lang w:eastAsia="en-US"/>
        </w:rPr>
        <w:t xml:space="preserve"> в) регулируются воинскими уставами и нормативно-правовыми документами. </w:t>
      </w:r>
    </w:p>
    <w:p w14:paraId="1C90FF55" w14:textId="77777777" w:rsidR="005F14CB" w:rsidRPr="005F14CB" w:rsidRDefault="005F14CB" w:rsidP="005F14CB">
      <w:pPr>
        <w:suppressAutoHyphens w:val="0"/>
        <w:rPr>
          <w:rFonts w:cs="Times New Roman"/>
          <w:color w:val="000000"/>
          <w:szCs w:val="22"/>
          <w:lang w:eastAsia="en-US"/>
        </w:rPr>
      </w:pPr>
      <w:r w:rsidRPr="005F14CB">
        <w:rPr>
          <w:rFonts w:cs="Times New Roman"/>
          <w:color w:val="000000"/>
          <w:szCs w:val="22"/>
          <w:lang w:eastAsia="en-US"/>
        </w:rPr>
        <w:t xml:space="preserve">13. Что определяет дисциплинарный устав Вооружённых Сил Российской Федерации? </w:t>
      </w:r>
    </w:p>
    <w:p w14:paraId="76A1252B" w14:textId="700D091B" w:rsidR="005F14CB" w:rsidRPr="005F14CB" w:rsidRDefault="005F14CB" w:rsidP="00362586">
      <w:pPr>
        <w:suppressAutoHyphens w:val="0"/>
        <w:jc w:val="both"/>
        <w:rPr>
          <w:rFonts w:cs="Times New Roman"/>
          <w:color w:val="000000"/>
          <w:szCs w:val="22"/>
          <w:lang w:eastAsia="en-US"/>
        </w:rPr>
      </w:pPr>
      <w:r w:rsidRPr="005F14CB">
        <w:rPr>
          <w:rFonts w:cs="Times New Roman"/>
          <w:color w:val="000000"/>
          <w:szCs w:val="22"/>
          <w:lang w:eastAsia="en-US"/>
        </w:rPr>
        <w:t xml:space="preserve">а) проведение досуга военнослужащих; б) философскую сущность воинской дисциплины; в) сущность воинской дисциплины и обязанности военнослужащих по её соблюдению, а также виды поощрений и дисциплинарных взысканий; г) права командиров (начальников) по применению дисциплинарного устава, а также порядок подачи и рассмотрение предложений, заявлений и жалоб. </w:t>
      </w:r>
    </w:p>
    <w:p w14:paraId="1F1BCE85" w14:textId="3F23489F" w:rsidR="005F14CB" w:rsidRPr="005F14CB" w:rsidRDefault="005F14CB" w:rsidP="00362586">
      <w:pPr>
        <w:suppressAutoHyphens w:val="0"/>
        <w:jc w:val="both"/>
        <w:rPr>
          <w:rFonts w:cs="Times New Roman"/>
          <w:color w:val="000000"/>
          <w:szCs w:val="22"/>
          <w:lang w:eastAsia="en-US"/>
        </w:rPr>
      </w:pPr>
      <w:r w:rsidRPr="005F14CB">
        <w:rPr>
          <w:rFonts w:cs="Times New Roman"/>
          <w:color w:val="000000"/>
          <w:szCs w:val="22"/>
          <w:lang w:eastAsia="en-US"/>
        </w:rPr>
        <w:t>14.</w:t>
      </w:r>
      <w:r w:rsidR="00362586">
        <w:rPr>
          <w:rFonts w:cs="Times New Roman"/>
          <w:color w:val="000000"/>
          <w:szCs w:val="22"/>
          <w:lang w:eastAsia="en-US"/>
        </w:rPr>
        <w:t xml:space="preserve"> </w:t>
      </w:r>
      <w:r w:rsidRPr="005F14CB">
        <w:rPr>
          <w:rFonts w:cs="Times New Roman"/>
          <w:color w:val="000000"/>
          <w:szCs w:val="22"/>
          <w:lang w:eastAsia="en-US"/>
        </w:rPr>
        <w:t xml:space="preserve">Что определяет устав внутренней службы Вооружённых Сил Российской Федерации? </w:t>
      </w:r>
    </w:p>
    <w:p w14:paraId="45F76509" w14:textId="5FAF0E62" w:rsidR="005F14CB" w:rsidRPr="005F14CB" w:rsidRDefault="005F14CB" w:rsidP="00362586">
      <w:pPr>
        <w:suppressAutoHyphens w:val="0"/>
        <w:jc w:val="both"/>
        <w:rPr>
          <w:rFonts w:cs="Times New Roman"/>
          <w:color w:val="000000"/>
          <w:szCs w:val="22"/>
          <w:lang w:eastAsia="en-US"/>
        </w:rPr>
      </w:pPr>
      <w:r w:rsidRPr="005F14CB">
        <w:rPr>
          <w:rFonts w:cs="Times New Roman"/>
          <w:color w:val="000000"/>
          <w:szCs w:val="22"/>
          <w:lang w:eastAsia="en-US"/>
        </w:rPr>
        <w:t xml:space="preserve">а) порядок дежурства; б) порядок прохождения медицинского освидетельствования военнослужащих; в) определяет общие права и обязанности военнослужащих и взаимоотношения между ними; г) определяет обязанности основных должностных лиц, правила внутреннего порядка и другие вопросы повседневной жизни и быта, подразделений и частей. </w:t>
      </w:r>
    </w:p>
    <w:p w14:paraId="3EEBF292" w14:textId="77777777" w:rsidR="005F14CB" w:rsidRPr="005F14CB" w:rsidRDefault="005F14CB" w:rsidP="005F14CB">
      <w:pPr>
        <w:suppressAutoHyphens w:val="0"/>
        <w:rPr>
          <w:rFonts w:cs="Times New Roman"/>
          <w:color w:val="000000"/>
          <w:szCs w:val="22"/>
          <w:lang w:eastAsia="en-US"/>
        </w:rPr>
      </w:pPr>
      <w:r w:rsidRPr="005F14CB">
        <w:rPr>
          <w:rFonts w:cs="Times New Roman"/>
          <w:color w:val="000000"/>
          <w:szCs w:val="22"/>
          <w:lang w:eastAsia="en-US"/>
        </w:rPr>
        <w:t xml:space="preserve">15. Какой устав используется на кораблях Военно-Морского Флота (ВМФ) России? </w:t>
      </w:r>
    </w:p>
    <w:p w14:paraId="1878EB84" w14:textId="748F0B56" w:rsidR="005F14CB" w:rsidRPr="005F14CB" w:rsidRDefault="005F14CB" w:rsidP="00362586">
      <w:pPr>
        <w:suppressAutoHyphens w:val="0"/>
        <w:jc w:val="both"/>
        <w:rPr>
          <w:rFonts w:cs="Times New Roman"/>
          <w:color w:val="000000"/>
          <w:szCs w:val="22"/>
          <w:lang w:eastAsia="en-US"/>
        </w:rPr>
      </w:pPr>
      <w:r w:rsidRPr="005F14CB">
        <w:rPr>
          <w:rFonts w:cs="Times New Roman"/>
          <w:color w:val="000000"/>
          <w:szCs w:val="22"/>
          <w:lang w:eastAsia="en-US"/>
        </w:rPr>
        <w:t>а) морской устав;</w:t>
      </w:r>
      <w:r w:rsidR="00362586">
        <w:rPr>
          <w:rFonts w:cs="Times New Roman"/>
          <w:color w:val="000000"/>
          <w:szCs w:val="22"/>
          <w:lang w:eastAsia="en-US"/>
        </w:rPr>
        <w:t xml:space="preserve"> </w:t>
      </w:r>
      <w:r w:rsidRPr="005F14CB">
        <w:rPr>
          <w:rFonts w:cs="Times New Roman"/>
          <w:color w:val="000000"/>
          <w:szCs w:val="22"/>
          <w:lang w:eastAsia="en-US"/>
        </w:rPr>
        <w:t xml:space="preserve">б) устав Российского флота Петра </w:t>
      </w:r>
      <w:r w:rsidRPr="005F14CB">
        <w:rPr>
          <w:rFonts w:cs="Times New Roman"/>
          <w:color w:val="000000"/>
          <w:szCs w:val="22"/>
          <w:lang w:val="en-US" w:eastAsia="en-US"/>
        </w:rPr>
        <w:t>I</w:t>
      </w:r>
      <w:r w:rsidRPr="005F14CB">
        <w:rPr>
          <w:rFonts w:cs="Times New Roman"/>
          <w:color w:val="000000"/>
          <w:szCs w:val="22"/>
          <w:lang w:eastAsia="en-US"/>
        </w:rPr>
        <w:t xml:space="preserve">; в) такой </w:t>
      </w:r>
      <w:r w:rsidR="00362586" w:rsidRPr="005F14CB">
        <w:rPr>
          <w:rFonts w:cs="Times New Roman"/>
          <w:color w:val="000000"/>
          <w:szCs w:val="22"/>
          <w:lang w:eastAsia="en-US"/>
        </w:rPr>
        <w:t>же,</w:t>
      </w:r>
      <w:r w:rsidRPr="005F14CB">
        <w:rPr>
          <w:rFonts w:cs="Times New Roman"/>
          <w:color w:val="000000"/>
          <w:szCs w:val="22"/>
          <w:lang w:eastAsia="en-US"/>
        </w:rPr>
        <w:t xml:space="preserve"> как и в сухопутных войсках; г) на кораблях внутренняя служба и обязанности должностных лиц дополнительно определяются корабельным уставом (ВМФ). </w:t>
      </w:r>
    </w:p>
    <w:p w14:paraId="71EFF7A6" w14:textId="77777777" w:rsidR="005F14CB" w:rsidRPr="005F14CB" w:rsidRDefault="005F14CB" w:rsidP="005F14CB">
      <w:pPr>
        <w:suppressAutoHyphens w:val="0"/>
        <w:rPr>
          <w:rFonts w:cs="Times New Roman"/>
          <w:color w:val="000000"/>
          <w:szCs w:val="22"/>
          <w:lang w:eastAsia="en-US"/>
        </w:rPr>
      </w:pPr>
      <w:r w:rsidRPr="005F14CB">
        <w:rPr>
          <w:rFonts w:cs="Times New Roman"/>
          <w:color w:val="000000"/>
          <w:szCs w:val="22"/>
          <w:lang w:eastAsia="en-US"/>
        </w:rPr>
        <w:t>16. Что определяет устав гарнизонной и караульной служб Вооруженных Сил Российской Федерации?</w:t>
      </w:r>
    </w:p>
    <w:p w14:paraId="13CFFE90" w14:textId="3504EDEF" w:rsidR="005F14CB" w:rsidRPr="005F14CB" w:rsidRDefault="005F14CB" w:rsidP="00362586">
      <w:pPr>
        <w:suppressAutoHyphens w:val="0"/>
        <w:jc w:val="both"/>
        <w:rPr>
          <w:rFonts w:cs="Times New Roman"/>
          <w:color w:val="000000"/>
          <w:szCs w:val="22"/>
          <w:lang w:eastAsia="en-US"/>
        </w:rPr>
      </w:pPr>
      <w:r w:rsidRPr="005F14CB">
        <w:rPr>
          <w:rFonts w:cs="Times New Roman"/>
          <w:color w:val="000000"/>
          <w:szCs w:val="22"/>
          <w:lang w:eastAsia="en-US"/>
        </w:rPr>
        <w:t xml:space="preserve"> а) прохождение границы России; б) взаимоотношения между воином с оружием и воином без оружия; в) права и обязанности должностных лиц гарнизона и военнообязанных, несущих эти службы, а также порядок проведения мероприятий в гарнизоне с участием подразделений и частей; г) организацию и порядок несения гарнизонной и караульной служб. </w:t>
      </w:r>
    </w:p>
    <w:p w14:paraId="2D65A218" w14:textId="77777777" w:rsidR="005F14CB" w:rsidRPr="005F14CB" w:rsidRDefault="005F14CB" w:rsidP="005F14CB">
      <w:pPr>
        <w:suppressAutoHyphens w:val="0"/>
        <w:rPr>
          <w:rFonts w:cs="Times New Roman"/>
          <w:color w:val="000000"/>
          <w:szCs w:val="22"/>
          <w:lang w:eastAsia="en-US"/>
        </w:rPr>
      </w:pPr>
      <w:r w:rsidRPr="005F14CB">
        <w:rPr>
          <w:rFonts w:cs="Times New Roman"/>
          <w:color w:val="000000"/>
          <w:szCs w:val="22"/>
          <w:lang w:eastAsia="en-US"/>
        </w:rPr>
        <w:t>17. Какие задачи решает строевой устав Вооружённых Сил Российской Федерации?</w:t>
      </w:r>
    </w:p>
    <w:p w14:paraId="6C7F1AD8" w14:textId="1928BD39" w:rsidR="005F14CB" w:rsidRPr="005F14CB" w:rsidRDefault="005F14CB" w:rsidP="00362586">
      <w:pPr>
        <w:suppressAutoHyphens w:val="0"/>
        <w:jc w:val="both"/>
        <w:rPr>
          <w:rFonts w:cs="Times New Roman"/>
          <w:color w:val="000000"/>
          <w:szCs w:val="22"/>
          <w:lang w:eastAsia="en-US"/>
        </w:rPr>
      </w:pPr>
      <w:r w:rsidRPr="005F14CB">
        <w:rPr>
          <w:rFonts w:cs="Times New Roman"/>
          <w:color w:val="000000"/>
          <w:szCs w:val="22"/>
          <w:lang w:eastAsia="en-US"/>
        </w:rPr>
        <w:t xml:space="preserve"> а) задачи формирования характера; б) конкретизирует задачи общеобразовательных дисциплин; </w:t>
      </w:r>
    </w:p>
    <w:p w14:paraId="1ECD53B0" w14:textId="4AEFED8D" w:rsidR="005F14CB" w:rsidRPr="005F14CB" w:rsidRDefault="005F14CB" w:rsidP="00362586">
      <w:pPr>
        <w:suppressAutoHyphens w:val="0"/>
        <w:jc w:val="both"/>
        <w:rPr>
          <w:rFonts w:cs="Times New Roman"/>
          <w:color w:val="000000"/>
          <w:szCs w:val="22"/>
          <w:lang w:eastAsia="en-US"/>
        </w:rPr>
      </w:pPr>
      <w:r w:rsidRPr="005F14CB">
        <w:rPr>
          <w:rFonts w:cs="Times New Roman"/>
          <w:color w:val="000000"/>
          <w:szCs w:val="22"/>
          <w:lang w:eastAsia="en-US"/>
        </w:rPr>
        <w:t xml:space="preserve">в) определяет приёмы, строй подразделений и частей; г) определяет порядок движения и действий подразделений и частей в различных условиях. </w:t>
      </w:r>
    </w:p>
    <w:p w14:paraId="46104487" w14:textId="77777777" w:rsidR="005F14CB" w:rsidRPr="005F14CB" w:rsidRDefault="005F14CB" w:rsidP="005F14CB">
      <w:pPr>
        <w:suppressAutoHyphens w:val="0"/>
        <w:rPr>
          <w:rFonts w:cs="Times New Roman"/>
          <w:color w:val="000000"/>
          <w:szCs w:val="22"/>
          <w:lang w:eastAsia="en-US"/>
        </w:rPr>
      </w:pPr>
      <w:r w:rsidRPr="005F14CB">
        <w:rPr>
          <w:rFonts w:cs="Times New Roman"/>
          <w:color w:val="000000"/>
          <w:szCs w:val="22"/>
          <w:lang w:eastAsia="en-US"/>
        </w:rPr>
        <w:t>18. Что собой представляет статус военнослужащего в Российской Федерации?</w:t>
      </w:r>
    </w:p>
    <w:p w14:paraId="4C26380D" w14:textId="118D18E8" w:rsidR="005F14CB" w:rsidRPr="005F14CB" w:rsidRDefault="005F14CB" w:rsidP="00362586">
      <w:pPr>
        <w:suppressAutoHyphens w:val="0"/>
        <w:jc w:val="both"/>
        <w:rPr>
          <w:rFonts w:cs="Times New Roman"/>
          <w:color w:val="000000"/>
          <w:szCs w:val="22"/>
          <w:lang w:eastAsia="en-US"/>
        </w:rPr>
      </w:pPr>
      <w:r w:rsidRPr="005F14CB">
        <w:rPr>
          <w:rFonts w:cs="Times New Roman"/>
          <w:color w:val="000000"/>
          <w:szCs w:val="22"/>
          <w:lang w:eastAsia="en-US"/>
        </w:rPr>
        <w:t xml:space="preserve"> а) до конца не определён; б) даёт возможность носить военную форму; в) совокупность прав, свобод, обязанностей и ответственности военнослужащих, установленных законодательством и гарантированных государством; г) на военнослужащих распространяется общее для всех законодательство, а также специальное военное законодательство. </w:t>
      </w:r>
    </w:p>
    <w:p w14:paraId="71412981" w14:textId="6D01372C" w:rsidR="005F14CB" w:rsidRPr="005F14CB" w:rsidRDefault="005F14CB" w:rsidP="00362586">
      <w:pPr>
        <w:suppressAutoHyphens w:val="0"/>
        <w:jc w:val="both"/>
        <w:rPr>
          <w:rFonts w:cs="Times New Roman"/>
          <w:color w:val="000000"/>
          <w:szCs w:val="22"/>
          <w:lang w:eastAsia="en-US"/>
        </w:rPr>
      </w:pPr>
      <w:r w:rsidRPr="005F14CB">
        <w:rPr>
          <w:rFonts w:cs="Times New Roman"/>
          <w:color w:val="000000"/>
          <w:szCs w:val="22"/>
          <w:lang w:eastAsia="en-US"/>
        </w:rPr>
        <w:t>19.</w:t>
      </w:r>
      <w:r w:rsidR="00362586">
        <w:rPr>
          <w:rFonts w:cs="Times New Roman"/>
          <w:color w:val="000000"/>
          <w:szCs w:val="22"/>
          <w:lang w:eastAsia="en-US"/>
        </w:rPr>
        <w:t xml:space="preserve"> </w:t>
      </w:r>
      <w:r w:rsidRPr="005F14CB">
        <w:rPr>
          <w:rFonts w:cs="Times New Roman"/>
          <w:color w:val="000000"/>
          <w:szCs w:val="22"/>
          <w:lang w:eastAsia="en-US"/>
        </w:rPr>
        <w:t xml:space="preserve">Какие ограничения вводятся по отношению к военнослужащим в соответствии с законодательством Российской Федерации? </w:t>
      </w:r>
    </w:p>
    <w:p w14:paraId="2D601FDF" w14:textId="203D0D81" w:rsidR="005F14CB" w:rsidRPr="005F14CB" w:rsidRDefault="005F14CB" w:rsidP="00362586">
      <w:pPr>
        <w:suppressAutoHyphens w:val="0"/>
        <w:rPr>
          <w:rFonts w:cs="Times New Roman"/>
          <w:color w:val="000000"/>
          <w:szCs w:val="22"/>
          <w:lang w:eastAsia="en-US"/>
        </w:rPr>
      </w:pPr>
      <w:r w:rsidRPr="005F14CB">
        <w:rPr>
          <w:rFonts w:cs="Times New Roman"/>
          <w:color w:val="000000"/>
          <w:szCs w:val="22"/>
          <w:lang w:eastAsia="en-US"/>
        </w:rPr>
        <w:t>а) какие-либо ограничения отсутствуют; б) запрещение бастовать, пикетировать;</w:t>
      </w:r>
      <w:r w:rsidR="00362586">
        <w:rPr>
          <w:rFonts w:cs="Times New Roman"/>
          <w:color w:val="000000"/>
          <w:szCs w:val="22"/>
          <w:lang w:eastAsia="en-US"/>
        </w:rPr>
        <w:t xml:space="preserve"> </w:t>
      </w:r>
      <w:r w:rsidRPr="005F14CB">
        <w:rPr>
          <w:rFonts w:cs="Times New Roman"/>
          <w:color w:val="000000"/>
          <w:szCs w:val="22"/>
          <w:lang w:eastAsia="en-US"/>
        </w:rPr>
        <w:t xml:space="preserve">в) запрещение на участие в политических акциях и занятиях коммерческой деятельностью. </w:t>
      </w:r>
    </w:p>
    <w:p w14:paraId="5BB37E7C" w14:textId="613BD38B" w:rsidR="005F14CB" w:rsidRPr="005F14CB" w:rsidRDefault="005F14CB" w:rsidP="005F14CB">
      <w:pPr>
        <w:suppressAutoHyphens w:val="0"/>
        <w:rPr>
          <w:rFonts w:cs="Times New Roman"/>
          <w:color w:val="000000"/>
          <w:szCs w:val="22"/>
          <w:lang w:eastAsia="en-US"/>
        </w:rPr>
      </w:pPr>
      <w:r w:rsidRPr="005F14CB">
        <w:rPr>
          <w:rFonts w:cs="Times New Roman"/>
          <w:color w:val="000000"/>
          <w:szCs w:val="22"/>
          <w:lang w:eastAsia="en-US"/>
        </w:rPr>
        <w:t>20.</w:t>
      </w:r>
      <w:r w:rsidR="00362586">
        <w:rPr>
          <w:rFonts w:cs="Times New Roman"/>
          <w:color w:val="000000"/>
          <w:szCs w:val="22"/>
          <w:lang w:eastAsia="en-US"/>
        </w:rPr>
        <w:t xml:space="preserve"> </w:t>
      </w:r>
      <w:r w:rsidRPr="005F14CB">
        <w:rPr>
          <w:rFonts w:cs="Times New Roman"/>
          <w:color w:val="000000"/>
          <w:szCs w:val="22"/>
          <w:lang w:eastAsia="en-US"/>
        </w:rPr>
        <w:t xml:space="preserve">Какую ответственность несут военнослужащие за совершенные правонарушения? </w:t>
      </w:r>
    </w:p>
    <w:p w14:paraId="5545C48D" w14:textId="7CE038C1" w:rsidR="005F14CB" w:rsidRPr="005F14CB" w:rsidRDefault="005F14CB" w:rsidP="00362586">
      <w:pPr>
        <w:suppressAutoHyphens w:val="0"/>
        <w:jc w:val="both"/>
        <w:rPr>
          <w:rFonts w:cs="Times New Roman"/>
          <w:color w:val="000000"/>
          <w:szCs w:val="22"/>
          <w:lang w:eastAsia="en-US"/>
        </w:rPr>
      </w:pPr>
      <w:r w:rsidRPr="005F14CB">
        <w:rPr>
          <w:rFonts w:cs="Times New Roman"/>
          <w:color w:val="000000"/>
          <w:szCs w:val="22"/>
          <w:lang w:eastAsia="en-US"/>
        </w:rPr>
        <w:t>а) не несут никакой ответственности;</w:t>
      </w:r>
      <w:r w:rsidR="00362586">
        <w:rPr>
          <w:rFonts w:cs="Times New Roman"/>
          <w:color w:val="000000"/>
          <w:szCs w:val="22"/>
          <w:lang w:eastAsia="en-US"/>
        </w:rPr>
        <w:t xml:space="preserve"> </w:t>
      </w:r>
      <w:r w:rsidRPr="005F14CB">
        <w:rPr>
          <w:rFonts w:cs="Times New Roman"/>
          <w:color w:val="000000"/>
          <w:szCs w:val="22"/>
          <w:lang w:eastAsia="en-US"/>
        </w:rPr>
        <w:t xml:space="preserve">б) за проступки, связанные с нарушением воинской дисциплины, норм морали и чести, они несут дисциплинарную ответственность, которая установлена в соответствии с Дисциплинарным уставом; в) военнослужащие могут быть привлечены к материальной ответственности за причинённый ущерб государству при исполнении обязанностей военной службы; г) за совершение преступления военнослужащие могут привлекаться к уголовной ответственности. </w:t>
      </w:r>
    </w:p>
    <w:p w14:paraId="709226AB" w14:textId="77777777" w:rsidR="005F14CB" w:rsidRPr="005F14CB" w:rsidRDefault="005F14CB" w:rsidP="005F14CB">
      <w:pPr>
        <w:suppressAutoHyphens w:val="0"/>
        <w:ind w:hanging="10"/>
        <w:rPr>
          <w:rFonts w:cs="Times New Roman"/>
          <w:color w:val="000000"/>
          <w:szCs w:val="22"/>
          <w:lang w:eastAsia="en-US"/>
        </w:rPr>
      </w:pPr>
      <w:r w:rsidRPr="005F14CB">
        <w:rPr>
          <w:rFonts w:cs="Times New Roman"/>
          <w:b/>
          <w:color w:val="000000"/>
          <w:szCs w:val="22"/>
          <w:lang w:eastAsia="en-US"/>
        </w:rPr>
        <w:t>Критерии оценки:</w:t>
      </w:r>
      <w:r w:rsidRPr="005F14CB">
        <w:rPr>
          <w:rFonts w:cs="Times New Roman"/>
          <w:color w:val="000000"/>
          <w:szCs w:val="22"/>
          <w:lang w:eastAsia="en-US"/>
        </w:rPr>
        <w:t xml:space="preserve"> </w:t>
      </w:r>
    </w:p>
    <w:p w14:paraId="31E258F8" w14:textId="77777777" w:rsidR="005F14CB" w:rsidRPr="005F14CB" w:rsidRDefault="005F14CB" w:rsidP="005F14CB">
      <w:pPr>
        <w:suppressAutoHyphens w:val="0"/>
        <w:ind w:right="59" w:hanging="10"/>
        <w:jc w:val="both"/>
        <w:rPr>
          <w:rFonts w:cs="Times New Roman"/>
          <w:color w:val="000000"/>
          <w:szCs w:val="22"/>
          <w:lang w:eastAsia="en-US"/>
        </w:rPr>
      </w:pPr>
      <w:r w:rsidRPr="005F14CB">
        <w:rPr>
          <w:rFonts w:cs="Times New Roman"/>
          <w:color w:val="000000"/>
          <w:szCs w:val="22"/>
          <w:lang w:eastAsia="en-US"/>
        </w:rPr>
        <w:t xml:space="preserve">Каждый вопрос оценивается в 1 балл. </w:t>
      </w:r>
    </w:p>
    <w:p w14:paraId="537BFCD5" w14:textId="77777777" w:rsidR="005F14CB" w:rsidRPr="005F14CB" w:rsidRDefault="005F14CB" w:rsidP="005F14CB">
      <w:pPr>
        <w:suppressAutoHyphens w:val="0"/>
        <w:ind w:right="59" w:hanging="10"/>
        <w:jc w:val="both"/>
        <w:rPr>
          <w:rFonts w:cs="Times New Roman"/>
          <w:color w:val="000000"/>
          <w:szCs w:val="22"/>
          <w:lang w:eastAsia="en-US"/>
        </w:rPr>
      </w:pPr>
      <w:r w:rsidRPr="005F14CB">
        <w:rPr>
          <w:rFonts w:cs="Times New Roman"/>
          <w:color w:val="000000"/>
          <w:szCs w:val="22"/>
          <w:lang w:eastAsia="en-US"/>
        </w:rPr>
        <w:t xml:space="preserve">Оценка "5" ставится, если студент набрал 19-20баллов. </w:t>
      </w:r>
    </w:p>
    <w:p w14:paraId="569F4FF1" w14:textId="77777777" w:rsidR="005F14CB" w:rsidRPr="005F14CB" w:rsidRDefault="005F14CB" w:rsidP="005F14CB">
      <w:pPr>
        <w:suppressAutoHyphens w:val="0"/>
        <w:ind w:right="59" w:hanging="10"/>
        <w:jc w:val="both"/>
        <w:rPr>
          <w:rFonts w:cs="Times New Roman"/>
          <w:color w:val="000000"/>
          <w:szCs w:val="22"/>
          <w:lang w:eastAsia="en-US"/>
        </w:rPr>
      </w:pPr>
      <w:r w:rsidRPr="005F14CB">
        <w:rPr>
          <w:rFonts w:cs="Times New Roman"/>
          <w:color w:val="000000"/>
          <w:szCs w:val="22"/>
          <w:lang w:eastAsia="en-US"/>
        </w:rPr>
        <w:t xml:space="preserve">Оценка "4" ставится, если студент набрал 15-18 баллов. </w:t>
      </w:r>
    </w:p>
    <w:p w14:paraId="38CAC537" w14:textId="77777777" w:rsidR="005F14CB" w:rsidRPr="005F14CB" w:rsidRDefault="005F14CB" w:rsidP="005F14CB">
      <w:pPr>
        <w:suppressAutoHyphens w:val="0"/>
        <w:ind w:right="4326" w:hanging="10"/>
        <w:jc w:val="both"/>
        <w:rPr>
          <w:rFonts w:cs="Times New Roman"/>
          <w:b/>
          <w:color w:val="000000"/>
          <w:szCs w:val="22"/>
          <w:lang w:eastAsia="en-US"/>
        </w:rPr>
      </w:pPr>
      <w:r w:rsidRPr="005F14CB">
        <w:rPr>
          <w:rFonts w:cs="Times New Roman"/>
          <w:color w:val="000000"/>
          <w:szCs w:val="22"/>
          <w:lang w:eastAsia="en-US"/>
        </w:rPr>
        <w:t>Оценка "3" ставится, если студент набрал 10-15 баллов. Оценка "2" – менее 10баллов.</w:t>
      </w:r>
      <w:r w:rsidRPr="005F14CB">
        <w:rPr>
          <w:rFonts w:cs="Times New Roman"/>
          <w:b/>
          <w:color w:val="000000"/>
          <w:szCs w:val="22"/>
          <w:lang w:eastAsia="en-US"/>
        </w:rPr>
        <w:t xml:space="preserve"> </w:t>
      </w:r>
    </w:p>
    <w:p w14:paraId="55FCA1B3" w14:textId="77777777" w:rsidR="005F14CB" w:rsidRPr="005F14CB" w:rsidRDefault="005F14CB" w:rsidP="005F14CB">
      <w:pPr>
        <w:tabs>
          <w:tab w:val="left" w:pos="142"/>
        </w:tabs>
        <w:suppressAutoHyphens w:val="0"/>
        <w:ind w:right="4326" w:hanging="10"/>
        <w:jc w:val="both"/>
        <w:rPr>
          <w:rFonts w:cs="Times New Roman"/>
          <w:b/>
          <w:color w:val="000000"/>
          <w:szCs w:val="22"/>
          <w:lang w:eastAsia="en-US"/>
        </w:rPr>
      </w:pPr>
      <w:r w:rsidRPr="005F14CB">
        <w:rPr>
          <w:rFonts w:cs="Times New Roman"/>
          <w:b/>
          <w:color w:val="000000"/>
          <w:szCs w:val="22"/>
          <w:lang w:eastAsia="en-US"/>
        </w:rPr>
        <w:t>Решение ситуационных задач</w:t>
      </w:r>
    </w:p>
    <w:p w14:paraId="57D43E3F" w14:textId="77777777" w:rsidR="005F14CB" w:rsidRPr="005F14CB" w:rsidRDefault="005F14CB" w:rsidP="005F14CB">
      <w:pPr>
        <w:tabs>
          <w:tab w:val="left" w:pos="142"/>
        </w:tabs>
        <w:suppressAutoHyphens w:val="0"/>
        <w:ind w:right="1134"/>
        <w:jc w:val="both"/>
        <w:rPr>
          <w:rFonts w:cs="Times New Roman"/>
          <w:color w:val="000000"/>
          <w:szCs w:val="22"/>
          <w:lang w:eastAsia="en-US"/>
        </w:rPr>
      </w:pPr>
      <w:r w:rsidRPr="005F14CB">
        <w:rPr>
          <w:rFonts w:cs="Times New Roman"/>
          <w:color w:val="000000"/>
          <w:szCs w:val="22"/>
          <w:lang w:eastAsia="en-US"/>
        </w:rPr>
        <w:t>Задание №1</w:t>
      </w:r>
    </w:p>
    <w:p w14:paraId="0464D826" w14:textId="77777777" w:rsidR="005F14CB" w:rsidRPr="005F14CB" w:rsidRDefault="005F14CB" w:rsidP="00F21763">
      <w:pPr>
        <w:tabs>
          <w:tab w:val="left" w:pos="142"/>
        </w:tabs>
        <w:suppressAutoHyphens w:val="0"/>
        <w:ind w:right="1134"/>
        <w:jc w:val="both"/>
        <w:rPr>
          <w:rFonts w:cs="Times New Roman"/>
          <w:color w:val="000000"/>
          <w:szCs w:val="22"/>
          <w:lang w:eastAsia="en-US"/>
        </w:rPr>
      </w:pPr>
      <w:r w:rsidRPr="005F14CB">
        <w:rPr>
          <w:rFonts w:cs="Times New Roman"/>
          <w:color w:val="000000"/>
          <w:szCs w:val="22"/>
          <w:lang w:eastAsia="en-US"/>
        </w:rPr>
        <w:t>Ситуация-действие: Вас остановил преступник и, угрожая ножом, потребовал деньги.</w:t>
      </w:r>
    </w:p>
    <w:p w14:paraId="2BC4D471" w14:textId="77777777" w:rsidR="005F14CB" w:rsidRPr="005F14CB" w:rsidRDefault="005F14CB" w:rsidP="00F21763">
      <w:pPr>
        <w:tabs>
          <w:tab w:val="left" w:pos="142"/>
        </w:tabs>
        <w:suppressAutoHyphens w:val="0"/>
        <w:ind w:right="1134"/>
        <w:jc w:val="both"/>
        <w:rPr>
          <w:rFonts w:cs="Times New Roman"/>
          <w:color w:val="000000"/>
          <w:szCs w:val="22"/>
          <w:lang w:eastAsia="en-US"/>
        </w:rPr>
      </w:pPr>
      <w:r w:rsidRPr="005F14CB">
        <w:rPr>
          <w:rFonts w:cs="Times New Roman"/>
          <w:color w:val="000000"/>
          <w:szCs w:val="22"/>
          <w:lang w:eastAsia="en-US"/>
        </w:rPr>
        <w:t>Задание: Ваши действия. Обоснуйте ваши действия.</w:t>
      </w:r>
    </w:p>
    <w:p w14:paraId="3916B417" w14:textId="77777777" w:rsidR="005F14CB" w:rsidRPr="005F14CB" w:rsidRDefault="005F14CB" w:rsidP="00F21763">
      <w:pPr>
        <w:tabs>
          <w:tab w:val="left" w:pos="142"/>
        </w:tabs>
        <w:suppressAutoHyphens w:val="0"/>
        <w:ind w:right="1134"/>
        <w:jc w:val="both"/>
        <w:rPr>
          <w:rFonts w:cs="Times New Roman"/>
          <w:color w:val="000000"/>
          <w:szCs w:val="22"/>
          <w:lang w:eastAsia="en-US"/>
        </w:rPr>
      </w:pPr>
      <w:r w:rsidRPr="005F14CB">
        <w:rPr>
          <w:rFonts w:cs="Times New Roman"/>
          <w:color w:val="000000"/>
          <w:szCs w:val="22"/>
          <w:lang w:eastAsia="en-US"/>
        </w:rPr>
        <w:t>Ситуация- действие: Вам показалось, что вас преследуют.</w:t>
      </w:r>
    </w:p>
    <w:p w14:paraId="3707A34F" w14:textId="77777777" w:rsidR="005F14CB" w:rsidRPr="005F14CB" w:rsidRDefault="005F14CB" w:rsidP="00F21763">
      <w:pPr>
        <w:tabs>
          <w:tab w:val="left" w:pos="142"/>
        </w:tabs>
        <w:suppressAutoHyphens w:val="0"/>
        <w:ind w:right="1134"/>
        <w:jc w:val="both"/>
        <w:rPr>
          <w:rFonts w:cs="Times New Roman"/>
          <w:color w:val="000000"/>
          <w:szCs w:val="22"/>
          <w:lang w:eastAsia="en-US"/>
        </w:rPr>
      </w:pPr>
      <w:r w:rsidRPr="005F14CB">
        <w:rPr>
          <w:rFonts w:cs="Times New Roman"/>
          <w:color w:val="000000"/>
          <w:szCs w:val="22"/>
          <w:lang w:eastAsia="en-US"/>
        </w:rPr>
        <w:t>Задание: Ваши действия. Обоснуйте ваши действия.</w:t>
      </w:r>
    </w:p>
    <w:p w14:paraId="3B10D615" w14:textId="77777777" w:rsidR="005F14CB" w:rsidRPr="005F14CB" w:rsidRDefault="005F14CB" w:rsidP="00F21763">
      <w:pPr>
        <w:tabs>
          <w:tab w:val="left" w:pos="142"/>
        </w:tabs>
        <w:suppressAutoHyphens w:val="0"/>
        <w:ind w:right="1134"/>
        <w:jc w:val="both"/>
        <w:rPr>
          <w:rFonts w:cs="Times New Roman"/>
          <w:color w:val="000000"/>
          <w:szCs w:val="22"/>
          <w:lang w:eastAsia="en-US"/>
        </w:rPr>
      </w:pPr>
      <w:r w:rsidRPr="005F14CB">
        <w:rPr>
          <w:rFonts w:cs="Times New Roman"/>
          <w:color w:val="000000"/>
          <w:szCs w:val="22"/>
          <w:lang w:eastAsia="en-US"/>
        </w:rPr>
        <w:t>Ситуация- действие: Назовите основные правила обеспечения вашей безопасности на улице.</w:t>
      </w:r>
    </w:p>
    <w:p w14:paraId="0FF1A8F1" w14:textId="77777777" w:rsidR="005F14CB" w:rsidRPr="005F14CB" w:rsidRDefault="005F14CB" w:rsidP="00F21763">
      <w:pPr>
        <w:tabs>
          <w:tab w:val="left" w:pos="142"/>
        </w:tabs>
        <w:suppressAutoHyphens w:val="0"/>
        <w:ind w:right="1134"/>
        <w:jc w:val="both"/>
        <w:rPr>
          <w:rFonts w:cs="Times New Roman"/>
          <w:color w:val="000000"/>
          <w:szCs w:val="22"/>
          <w:lang w:eastAsia="en-US"/>
        </w:rPr>
      </w:pPr>
      <w:r w:rsidRPr="005F14CB">
        <w:rPr>
          <w:rFonts w:cs="Times New Roman"/>
          <w:color w:val="000000"/>
          <w:szCs w:val="22"/>
          <w:lang w:eastAsia="en-US"/>
        </w:rPr>
        <w:t>Задание: Ваши действия. Обоснуйте ваши действия.</w:t>
      </w:r>
    </w:p>
    <w:p w14:paraId="44EAD9B3" w14:textId="77777777" w:rsidR="005F14CB" w:rsidRPr="005F14CB" w:rsidRDefault="005F14CB" w:rsidP="00F21763">
      <w:pPr>
        <w:tabs>
          <w:tab w:val="left" w:pos="142"/>
        </w:tabs>
        <w:suppressAutoHyphens w:val="0"/>
        <w:ind w:right="1134"/>
        <w:jc w:val="both"/>
        <w:rPr>
          <w:rFonts w:cs="Times New Roman"/>
          <w:color w:val="000000"/>
          <w:szCs w:val="22"/>
          <w:lang w:eastAsia="en-US"/>
        </w:rPr>
      </w:pPr>
      <w:r w:rsidRPr="005F14CB">
        <w:rPr>
          <w:rFonts w:cs="Times New Roman"/>
          <w:color w:val="000000"/>
          <w:szCs w:val="22"/>
          <w:lang w:eastAsia="en-US"/>
        </w:rPr>
        <w:t>Задание №2</w:t>
      </w:r>
    </w:p>
    <w:p w14:paraId="00AE920E" w14:textId="77777777" w:rsidR="005F14CB" w:rsidRPr="005F14CB" w:rsidRDefault="005F14CB" w:rsidP="00F21763">
      <w:pPr>
        <w:tabs>
          <w:tab w:val="left" w:pos="142"/>
        </w:tabs>
        <w:suppressAutoHyphens w:val="0"/>
        <w:ind w:right="1134"/>
        <w:jc w:val="both"/>
        <w:rPr>
          <w:rFonts w:cs="Times New Roman"/>
          <w:color w:val="000000"/>
          <w:szCs w:val="22"/>
          <w:lang w:eastAsia="en-US"/>
        </w:rPr>
      </w:pPr>
      <w:r w:rsidRPr="005F14CB">
        <w:rPr>
          <w:rFonts w:cs="Times New Roman"/>
          <w:color w:val="000000"/>
          <w:szCs w:val="22"/>
          <w:lang w:eastAsia="en-US"/>
        </w:rPr>
        <w:t>Ситуация-действие: В экстремальной ситуации, связанной с возможным применением к вам насилия, вы приняли решение убежать. Как вы будете действовать?</w:t>
      </w:r>
    </w:p>
    <w:p w14:paraId="4425D763" w14:textId="77777777" w:rsidR="005F14CB" w:rsidRPr="005F14CB" w:rsidRDefault="005F14CB" w:rsidP="00F21763">
      <w:pPr>
        <w:tabs>
          <w:tab w:val="left" w:pos="142"/>
        </w:tabs>
        <w:suppressAutoHyphens w:val="0"/>
        <w:ind w:right="1134"/>
        <w:jc w:val="both"/>
        <w:rPr>
          <w:rFonts w:cs="Times New Roman"/>
          <w:color w:val="000000"/>
          <w:szCs w:val="22"/>
          <w:lang w:eastAsia="en-US"/>
        </w:rPr>
      </w:pPr>
      <w:r w:rsidRPr="005F14CB">
        <w:rPr>
          <w:rFonts w:cs="Times New Roman"/>
          <w:color w:val="000000"/>
          <w:szCs w:val="22"/>
          <w:lang w:eastAsia="en-US"/>
        </w:rPr>
        <w:t>Задание: Ваши действия. Обоснуйте ваши действия.</w:t>
      </w:r>
    </w:p>
    <w:p w14:paraId="7AC4C28F" w14:textId="77777777" w:rsidR="005F14CB" w:rsidRPr="005F14CB" w:rsidRDefault="005F14CB" w:rsidP="00F21763">
      <w:pPr>
        <w:tabs>
          <w:tab w:val="left" w:pos="142"/>
        </w:tabs>
        <w:suppressAutoHyphens w:val="0"/>
        <w:ind w:right="1134"/>
        <w:jc w:val="both"/>
        <w:rPr>
          <w:rFonts w:cs="Times New Roman"/>
          <w:color w:val="000000"/>
          <w:szCs w:val="22"/>
          <w:lang w:eastAsia="en-US"/>
        </w:rPr>
      </w:pPr>
      <w:r w:rsidRPr="005F14CB">
        <w:rPr>
          <w:rFonts w:cs="Times New Roman"/>
          <w:color w:val="000000"/>
          <w:szCs w:val="22"/>
          <w:lang w:eastAsia="en-US"/>
        </w:rPr>
        <w:t>Ситуация- действие: Вы возвращаетесь домой поздно вечером в общественном транспорте. Что вы предпримите для обеспечения личной безопасности?</w:t>
      </w:r>
    </w:p>
    <w:p w14:paraId="6968EC32" w14:textId="77777777" w:rsidR="005F14CB" w:rsidRPr="005F14CB" w:rsidRDefault="005F14CB" w:rsidP="00F21763">
      <w:pPr>
        <w:tabs>
          <w:tab w:val="left" w:pos="142"/>
        </w:tabs>
        <w:suppressAutoHyphens w:val="0"/>
        <w:ind w:right="1134"/>
        <w:jc w:val="both"/>
        <w:rPr>
          <w:rFonts w:cs="Times New Roman"/>
          <w:color w:val="000000"/>
          <w:szCs w:val="22"/>
          <w:lang w:eastAsia="en-US"/>
        </w:rPr>
      </w:pPr>
      <w:r w:rsidRPr="005F14CB">
        <w:rPr>
          <w:rFonts w:cs="Times New Roman"/>
          <w:color w:val="000000"/>
          <w:szCs w:val="22"/>
          <w:lang w:eastAsia="en-US"/>
        </w:rPr>
        <w:t>Задание: Ваши действия. Обоснуйте ваши действия.</w:t>
      </w:r>
    </w:p>
    <w:p w14:paraId="478DD476" w14:textId="77777777" w:rsidR="005F14CB" w:rsidRPr="005F14CB" w:rsidRDefault="005F14CB" w:rsidP="005F14CB">
      <w:pPr>
        <w:tabs>
          <w:tab w:val="left" w:pos="142"/>
        </w:tabs>
        <w:suppressAutoHyphens w:val="0"/>
        <w:ind w:right="4326" w:hanging="10"/>
        <w:jc w:val="both"/>
        <w:rPr>
          <w:rFonts w:cs="Times New Roman"/>
          <w:b/>
          <w:color w:val="000000"/>
          <w:szCs w:val="22"/>
          <w:lang w:eastAsia="en-US"/>
        </w:rPr>
      </w:pPr>
      <w:r w:rsidRPr="005F14CB">
        <w:rPr>
          <w:rFonts w:cs="Times New Roman"/>
          <w:b/>
          <w:color w:val="000000"/>
          <w:szCs w:val="22"/>
          <w:lang w:eastAsia="en-US"/>
        </w:rPr>
        <w:t>Практические работы</w:t>
      </w:r>
    </w:p>
    <w:p w14:paraId="0DFB45AB" w14:textId="77777777" w:rsidR="005F14CB" w:rsidRPr="005F14CB" w:rsidRDefault="005F14CB" w:rsidP="005F14CB">
      <w:pPr>
        <w:tabs>
          <w:tab w:val="left" w:pos="142"/>
        </w:tabs>
        <w:suppressAutoHyphens w:val="0"/>
        <w:ind w:right="857" w:hanging="10"/>
        <w:jc w:val="center"/>
        <w:rPr>
          <w:rFonts w:cs="Times New Roman"/>
          <w:color w:val="000000"/>
          <w:szCs w:val="22"/>
          <w:lang w:eastAsia="en-US"/>
        </w:rPr>
      </w:pPr>
      <w:r w:rsidRPr="005F14CB">
        <w:rPr>
          <w:rFonts w:cs="Times New Roman"/>
          <w:b/>
          <w:color w:val="000000"/>
          <w:szCs w:val="22"/>
          <w:lang w:eastAsia="en-US"/>
        </w:rPr>
        <w:t xml:space="preserve">Практическая работа </w:t>
      </w:r>
    </w:p>
    <w:p w14:paraId="7BAC796C" w14:textId="77777777" w:rsidR="005F14CB" w:rsidRPr="005F14CB" w:rsidRDefault="005F14CB" w:rsidP="005F14CB">
      <w:pPr>
        <w:tabs>
          <w:tab w:val="left" w:pos="142"/>
        </w:tabs>
        <w:suppressAutoHyphens w:val="0"/>
        <w:rPr>
          <w:rFonts w:cs="Times New Roman"/>
          <w:bCs/>
          <w:color w:val="000000"/>
          <w:szCs w:val="22"/>
          <w:lang w:eastAsia="en-US"/>
        </w:rPr>
      </w:pPr>
      <w:r w:rsidRPr="005F14CB">
        <w:rPr>
          <w:rFonts w:cs="Times New Roman"/>
          <w:bCs/>
          <w:color w:val="000000"/>
          <w:szCs w:val="22"/>
          <w:lang w:eastAsia="en-US"/>
        </w:rPr>
        <w:t xml:space="preserve">Обязанности лиц суточного наряда. </w:t>
      </w:r>
    </w:p>
    <w:p w14:paraId="22BB2F4E" w14:textId="77777777" w:rsidR="005F14CB" w:rsidRPr="005F14CB" w:rsidRDefault="005F14CB" w:rsidP="005F14CB">
      <w:pPr>
        <w:tabs>
          <w:tab w:val="left" w:pos="142"/>
        </w:tabs>
        <w:suppressAutoHyphens w:val="0"/>
        <w:rPr>
          <w:rFonts w:cs="Times New Roman"/>
          <w:bCs/>
          <w:color w:val="000000"/>
          <w:szCs w:val="22"/>
          <w:lang w:eastAsia="en-US"/>
        </w:rPr>
      </w:pPr>
      <w:r w:rsidRPr="005F14CB">
        <w:rPr>
          <w:rFonts w:cs="Times New Roman"/>
          <w:bCs/>
          <w:color w:val="000000"/>
          <w:szCs w:val="22"/>
          <w:lang w:eastAsia="en-US"/>
        </w:rPr>
        <w:t xml:space="preserve">Назначение суточного наряда, его состав и вооружение. </w:t>
      </w:r>
    </w:p>
    <w:p w14:paraId="02127B9C" w14:textId="77777777" w:rsidR="005F14CB" w:rsidRPr="005F14CB" w:rsidRDefault="005F14CB" w:rsidP="005F14CB">
      <w:pPr>
        <w:tabs>
          <w:tab w:val="left" w:pos="142"/>
        </w:tabs>
        <w:suppressAutoHyphens w:val="0"/>
        <w:rPr>
          <w:rFonts w:cs="Times New Roman"/>
          <w:bCs/>
          <w:color w:val="000000"/>
          <w:szCs w:val="22"/>
          <w:lang w:eastAsia="en-US"/>
        </w:rPr>
      </w:pPr>
      <w:r w:rsidRPr="005F14CB">
        <w:rPr>
          <w:rFonts w:cs="Times New Roman"/>
          <w:bCs/>
          <w:color w:val="000000"/>
          <w:szCs w:val="22"/>
          <w:lang w:eastAsia="en-US"/>
        </w:rPr>
        <w:t xml:space="preserve">Подчиненность и обязанности дневального по роте. </w:t>
      </w:r>
    </w:p>
    <w:p w14:paraId="1A1CD2F6" w14:textId="77777777" w:rsidR="005F14CB" w:rsidRPr="005F14CB" w:rsidRDefault="005F14CB" w:rsidP="005F14CB">
      <w:pPr>
        <w:tabs>
          <w:tab w:val="left" w:pos="142"/>
        </w:tabs>
        <w:suppressAutoHyphens w:val="0"/>
        <w:rPr>
          <w:rFonts w:cs="Times New Roman"/>
          <w:color w:val="000000"/>
          <w:szCs w:val="22"/>
          <w:lang w:eastAsia="en-US"/>
        </w:rPr>
      </w:pPr>
      <w:r w:rsidRPr="005F14CB">
        <w:rPr>
          <w:rFonts w:cs="Times New Roman"/>
          <w:bCs/>
          <w:color w:val="000000"/>
          <w:szCs w:val="22"/>
          <w:lang w:eastAsia="en-US"/>
        </w:rPr>
        <w:t>Обязанности дежурного по роте. Порядок приема и сдачи дежурства, действия при подъеме по тревоге, прибытие в роту офицеров и старшин</w:t>
      </w:r>
      <w:r w:rsidRPr="005F14CB">
        <w:rPr>
          <w:rFonts w:cs="Times New Roman"/>
          <w:color w:val="000000"/>
          <w:szCs w:val="22"/>
          <w:lang w:eastAsia="en-US"/>
        </w:rPr>
        <w:t xml:space="preserve"> </w:t>
      </w:r>
    </w:p>
    <w:p w14:paraId="5ED5DF31" w14:textId="77777777" w:rsidR="005F14CB" w:rsidRPr="005F14CB" w:rsidRDefault="005F14CB" w:rsidP="005F14CB">
      <w:pPr>
        <w:tabs>
          <w:tab w:val="left" w:pos="142"/>
        </w:tabs>
        <w:suppressAutoHyphens w:val="0"/>
        <w:ind w:right="857" w:hanging="10"/>
        <w:jc w:val="center"/>
        <w:rPr>
          <w:rFonts w:cs="Times New Roman"/>
          <w:color w:val="000000"/>
          <w:szCs w:val="22"/>
          <w:lang w:eastAsia="en-US"/>
        </w:rPr>
      </w:pPr>
      <w:r w:rsidRPr="005F14CB">
        <w:rPr>
          <w:rFonts w:cs="Times New Roman"/>
          <w:color w:val="000000"/>
          <w:szCs w:val="22"/>
          <w:lang w:eastAsia="en-US"/>
        </w:rPr>
        <w:t xml:space="preserve"> </w:t>
      </w:r>
      <w:r w:rsidRPr="005F14CB">
        <w:rPr>
          <w:rFonts w:cs="Times New Roman"/>
          <w:b/>
          <w:color w:val="000000"/>
          <w:szCs w:val="22"/>
          <w:lang w:eastAsia="en-US"/>
        </w:rPr>
        <w:t xml:space="preserve">Практическая работа </w:t>
      </w:r>
    </w:p>
    <w:p w14:paraId="4DE031A4" w14:textId="77777777" w:rsidR="005F14CB" w:rsidRPr="005F14CB" w:rsidRDefault="005F14CB" w:rsidP="005F14CB">
      <w:pPr>
        <w:tabs>
          <w:tab w:val="left" w:pos="142"/>
        </w:tabs>
        <w:suppressAutoHyphens w:val="0"/>
        <w:rPr>
          <w:rFonts w:cs="Times New Roman"/>
          <w:bCs/>
          <w:color w:val="000000"/>
          <w:szCs w:val="22"/>
          <w:lang w:eastAsia="en-US"/>
        </w:rPr>
      </w:pPr>
      <w:r w:rsidRPr="005F14CB">
        <w:rPr>
          <w:rFonts w:cs="Times New Roman"/>
          <w:bCs/>
          <w:color w:val="000000"/>
          <w:szCs w:val="22"/>
          <w:lang w:eastAsia="en-US"/>
        </w:rPr>
        <w:t>Строевые приемы и движения без оружия.</w:t>
      </w:r>
    </w:p>
    <w:p w14:paraId="2CDD4E6D" w14:textId="77777777" w:rsidR="005F14CB" w:rsidRPr="005F14CB" w:rsidRDefault="005F14CB" w:rsidP="005F14CB">
      <w:pPr>
        <w:tabs>
          <w:tab w:val="left" w:pos="142"/>
        </w:tabs>
        <w:suppressAutoHyphens w:val="0"/>
        <w:rPr>
          <w:rFonts w:cs="Times New Roman"/>
          <w:bCs/>
          <w:color w:val="000000"/>
          <w:szCs w:val="22"/>
          <w:lang w:eastAsia="en-US"/>
        </w:rPr>
      </w:pPr>
      <w:r w:rsidRPr="005F14CB">
        <w:rPr>
          <w:rFonts w:cs="Times New Roman"/>
          <w:bCs/>
          <w:color w:val="000000"/>
          <w:szCs w:val="22"/>
          <w:lang w:eastAsia="en-US"/>
        </w:rPr>
        <w:t xml:space="preserve"> Выполнение команд: «Становись», Равняйсь», «Смирно», «Вольно», «Заправиться», «Отставить», «Головной убор снять (одеть)». Повороты на месте. Движение строевым шагом. </w:t>
      </w:r>
    </w:p>
    <w:p w14:paraId="41166A03" w14:textId="77777777" w:rsidR="005F14CB" w:rsidRPr="005F14CB" w:rsidRDefault="005F14CB" w:rsidP="005F14CB">
      <w:pPr>
        <w:tabs>
          <w:tab w:val="left" w:pos="142"/>
        </w:tabs>
        <w:suppressAutoHyphens w:val="0"/>
        <w:rPr>
          <w:rFonts w:cs="Times New Roman"/>
          <w:bCs/>
          <w:color w:val="000000"/>
          <w:szCs w:val="22"/>
          <w:lang w:eastAsia="en-US"/>
        </w:rPr>
      </w:pPr>
      <w:r w:rsidRPr="005F14CB">
        <w:rPr>
          <w:rFonts w:cs="Times New Roman"/>
          <w:bCs/>
          <w:color w:val="000000"/>
          <w:szCs w:val="22"/>
          <w:lang w:eastAsia="en-US"/>
        </w:rPr>
        <w:t xml:space="preserve">Строевые приемы и движения без оружия. </w:t>
      </w:r>
    </w:p>
    <w:p w14:paraId="13EDDAB2" w14:textId="77777777" w:rsidR="005F14CB" w:rsidRPr="005F14CB" w:rsidRDefault="005F14CB" w:rsidP="005F14CB">
      <w:pPr>
        <w:tabs>
          <w:tab w:val="left" w:pos="142"/>
        </w:tabs>
        <w:suppressAutoHyphens w:val="0"/>
        <w:rPr>
          <w:rFonts w:cs="Times New Roman"/>
          <w:bCs/>
          <w:color w:val="000000"/>
          <w:szCs w:val="22"/>
          <w:lang w:eastAsia="en-US"/>
        </w:rPr>
      </w:pPr>
      <w:r w:rsidRPr="005F14CB">
        <w:rPr>
          <w:rFonts w:cs="Times New Roman"/>
          <w:bCs/>
          <w:color w:val="000000"/>
          <w:szCs w:val="22"/>
          <w:lang w:eastAsia="en-US"/>
        </w:rPr>
        <w:t>Выполнение воинского приветствия на месте и в движении.</w:t>
      </w:r>
    </w:p>
    <w:p w14:paraId="26EB9DD5" w14:textId="77777777" w:rsidR="005F14CB" w:rsidRPr="005F14CB" w:rsidRDefault="005F14CB" w:rsidP="005F14CB">
      <w:pPr>
        <w:tabs>
          <w:tab w:val="left" w:pos="142"/>
        </w:tabs>
        <w:suppressAutoHyphens w:val="0"/>
        <w:ind w:right="857" w:hanging="10"/>
        <w:jc w:val="center"/>
        <w:rPr>
          <w:rFonts w:cs="Times New Roman"/>
          <w:color w:val="000000"/>
          <w:szCs w:val="22"/>
          <w:lang w:eastAsia="en-US"/>
        </w:rPr>
      </w:pPr>
      <w:r w:rsidRPr="005F14CB">
        <w:rPr>
          <w:rFonts w:cs="Times New Roman"/>
          <w:b/>
          <w:color w:val="000000"/>
          <w:szCs w:val="22"/>
          <w:lang w:eastAsia="en-US"/>
        </w:rPr>
        <w:t xml:space="preserve">Практическая работа </w:t>
      </w:r>
    </w:p>
    <w:p w14:paraId="3812AC93" w14:textId="77777777" w:rsidR="005F14CB" w:rsidRPr="005F14CB" w:rsidRDefault="005F14CB" w:rsidP="005F14CB">
      <w:pPr>
        <w:tabs>
          <w:tab w:val="left" w:pos="142"/>
        </w:tabs>
        <w:suppressAutoHyphens w:val="0"/>
        <w:rPr>
          <w:rFonts w:cs="Times New Roman"/>
          <w:bCs/>
          <w:color w:val="000000"/>
          <w:szCs w:val="22"/>
          <w:lang w:eastAsia="en-US"/>
        </w:rPr>
      </w:pPr>
      <w:r w:rsidRPr="005F14CB">
        <w:rPr>
          <w:rFonts w:cs="Times New Roman"/>
          <w:bCs/>
          <w:color w:val="000000"/>
          <w:szCs w:val="22"/>
          <w:lang w:eastAsia="en-US"/>
        </w:rPr>
        <w:t>Построения, перестроения, повороты, перемена направления движения. Выполнение воинского приветствия в строю на месте и в движении. Строи подразделений в пешем порядке. Развернутый и походный строй взвода.</w:t>
      </w:r>
    </w:p>
    <w:p w14:paraId="3F736615" w14:textId="77777777" w:rsidR="005F14CB" w:rsidRPr="005F14CB" w:rsidRDefault="005F14CB" w:rsidP="005F14CB">
      <w:pPr>
        <w:tabs>
          <w:tab w:val="left" w:pos="142"/>
        </w:tabs>
        <w:suppressAutoHyphens w:val="0"/>
        <w:ind w:right="857" w:hanging="10"/>
        <w:jc w:val="center"/>
        <w:rPr>
          <w:rFonts w:cs="Times New Roman"/>
          <w:color w:val="000000"/>
          <w:szCs w:val="22"/>
          <w:lang w:eastAsia="en-US"/>
        </w:rPr>
      </w:pPr>
      <w:r w:rsidRPr="005F14CB">
        <w:rPr>
          <w:rFonts w:cs="Times New Roman"/>
          <w:b/>
          <w:color w:val="000000"/>
          <w:szCs w:val="22"/>
          <w:lang w:eastAsia="en-US"/>
        </w:rPr>
        <w:t xml:space="preserve">Практическая работа </w:t>
      </w:r>
    </w:p>
    <w:p w14:paraId="492015EF" w14:textId="77777777" w:rsidR="005F14CB" w:rsidRPr="005F14CB" w:rsidRDefault="005F14CB" w:rsidP="005F14CB">
      <w:pPr>
        <w:tabs>
          <w:tab w:val="left" w:pos="142"/>
        </w:tabs>
        <w:suppressAutoHyphens w:val="0"/>
        <w:rPr>
          <w:rFonts w:cs="Times New Roman"/>
          <w:bCs/>
          <w:color w:val="000000"/>
          <w:szCs w:val="22"/>
          <w:lang w:eastAsia="en-US"/>
        </w:rPr>
      </w:pPr>
      <w:r w:rsidRPr="005F14CB">
        <w:rPr>
          <w:rFonts w:cs="Times New Roman"/>
          <w:bCs/>
          <w:color w:val="000000"/>
          <w:szCs w:val="22"/>
          <w:lang w:eastAsia="en-US"/>
        </w:rPr>
        <w:t>Тренировка в беге на длинные дистанции (кросс на 3-5 км). Совершенствование упражнений на гимнастических снарядах и контроль упражнения в подтягивании на перекладине.</w:t>
      </w:r>
    </w:p>
    <w:p w14:paraId="6EF657A6" w14:textId="77777777" w:rsidR="005F14CB" w:rsidRPr="005F14CB" w:rsidRDefault="005F14CB" w:rsidP="005F14CB">
      <w:pPr>
        <w:tabs>
          <w:tab w:val="left" w:pos="142"/>
        </w:tabs>
        <w:suppressAutoHyphens w:val="0"/>
        <w:ind w:right="857" w:hanging="10"/>
        <w:jc w:val="center"/>
        <w:rPr>
          <w:rFonts w:cs="Times New Roman"/>
          <w:color w:val="000000"/>
          <w:szCs w:val="22"/>
          <w:lang w:eastAsia="en-US"/>
        </w:rPr>
      </w:pPr>
      <w:r w:rsidRPr="005F14CB">
        <w:rPr>
          <w:rFonts w:cs="Times New Roman"/>
          <w:b/>
          <w:color w:val="000000"/>
          <w:szCs w:val="22"/>
          <w:lang w:eastAsia="en-US"/>
        </w:rPr>
        <w:t xml:space="preserve">Практическая работа </w:t>
      </w:r>
    </w:p>
    <w:p w14:paraId="7B8D75BC" w14:textId="77777777" w:rsidR="005F14CB" w:rsidRPr="005F14CB" w:rsidRDefault="005F14CB" w:rsidP="005F14CB">
      <w:pPr>
        <w:tabs>
          <w:tab w:val="left" w:pos="142"/>
        </w:tabs>
        <w:suppressAutoHyphens w:val="0"/>
        <w:rPr>
          <w:rFonts w:cs="Times New Roman"/>
          <w:color w:val="000000"/>
          <w:szCs w:val="22"/>
          <w:lang w:eastAsia="en-US"/>
        </w:rPr>
      </w:pPr>
      <w:r w:rsidRPr="005F14CB">
        <w:rPr>
          <w:rFonts w:cs="Times New Roman"/>
          <w:bCs/>
          <w:color w:val="000000"/>
          <w:szCs w:val="22"/>
          <w:lang w:eastAsia="en-US"/>
        </w:rPr>
        <w:t>Назначение, боевые свойства и устройство автомата, разборка и сборка. Работа частей и механизмов автомата при заряжении и стрельбе. Уход за стрелковым оружием, хранение и сбережение. Стрельба из пневматического оружия</w:t>
      </w:r>
    </w:p>
    <w:p w14:paraId="7CEAA601" w14:textId="77777777" w:rsidR="005F14CB" w:rsidRPr="005F14CB" w:rsidRDefault="005F14CB" w:rsidP="005F14CB">
      <w:pPr>
        <w:tabs>
          <w:tab w:val="left" w:pos="142"/>
        </w:tabs>
        <w:suppressAutoHyphens w:val="0"/>
        <w:ind w:right="857" w:hanging="10"/>
        <w:jc w:val="center"/>
        <w:rPr>
          <w:rFonts w:cs="Times New Roman"/>
          <w:b/>
          <w:color w:val="000000"/>
          <w:szCs w:val="22"/>
          <w:lang w:eastAsia="en-US"/>
        </w:rPr>
      </w:pPr>
      <w:r w:rsidRPr="005F14CB">
        <w:rPr>
          <w:rFonts w:cs="Times New Roman"/>
          <w:b/>
          <w:color w:val="000000"/>
          <w:szCs w:val="22"/>
          <w:lang w:eastAsia="en-US"/>
        </w:rPr>
        <w:t xml:space="preserve">Практическая работа </w:t>
      </w:r>
    </w:p>
    <w:p w14:paraId="50EF662E" w14:textId="77777777" w:rsidR="005F14CB" w:rsidRPr="005F14CB" w:rsidRDefault="005F14CB" w:rsidP="005F14CB">
      <w:pPr>
        <w:tabs>
          <w:tab w:val="left" w:pos="142"/>
        </w:tabs>
        <w:suppressAutoHyphens w:val="0"/>
        <w:ind w:right="857"/>
        <w:jc w:val="both"/>
        <w:rPr>
          <w:rFonts w:cs="Times New Roman"/>
          <w:color w:val="000000"/>
          <w:szCs w:val="22"/>
          <w:lang w:eastAsia="en-US"/>
        </w:rPr>
      </w:pPr>
      <w:r w:rsidRPr="005F14CB">
        <w:rPr>
          <w:rFonts w:cs="Times New Roman"/>
          <w:bCs/>
          <w:color w:val="000000"/>
          <w:szCs w:val="22"/>
          <w:lang w:eastAsia="en-US"/>
        </w:rPr>
        <w:t>Требования безопасности при проведении занятий по огневой подготовке. Правила стрельбы из стрелкового оружия. Выполнение упражнений начальных стрельб.</w:t>
      </w:r>
    </w:p>
    <w:p w14:paraId="0B2FC942" w14:textId="77777777" w:rsidR="005F14CB" w:rsidRPr="005F14CB" w:rsidRDefault="005F14CB" w:rsidP="005F14CB">
      <w:pPr>
        <w:tabs>
          <w:tab w:val="left" w:pos="142"/>
        </w:tabs>
        <w:suppressAutoHyphens w:val="0"/>
        <w:ind w:right="857" w:hanging="10"/>
        <w:jc w:val="center"/>
        <w:rPr>
          <w:rFonts w:cs="Times New Roman"/>
          <w:color w:val="000000"/>
          <w:szCs w:val="22"/>
          <w:lang w:eastAsia="en-US"/>
        </w:rPr>
      </w:pPr>
      <w:r w:rsidRPr="005F14CB">
        <w:rPr>
          <w:rFonts w:cs="Times New Roman"/>
          <w:b/>
          <w:color w:val="000000"/>
          <w:szCs w:val="22"/>
          <w:lang w:eastAsia="en-US"/>
        </w:rPr>
        <w:t xml:space="preserve">Практическая работа </w:t>
      </w:r>
    </w:p>
    <w:p w14:paraId="43489496" w14:textId="77777777" w:rsidR="005F14CB" w:rsidRPr="005F14CB" w:rsidRDefault="005F14CB" w:rsidP="005F14CB">
      <w:pPr>
        <w:tabs>
          <w:tab w:val="left" w:pos="142"/>
        </w:tabs>
        <w:suppressAutoHyphens w:val="0"/>
        <w:rPr>
          <w:rFonts w:cs="Times New Roman"/>
          <w:bCs/>
          <w:color w:val="000000"/>
          <w:szCs w:val="22"/>
          <w:lang w:eastAsia="en-US"/>
        </w:rPr>
      </w:pPr>
      <w:r w:rsidRPr="005F14CB">
        <w:rPr>
          <w:rFonts w:cs="Times New Roman"/>
          <w:bCs/>
          <w:color w:val="000000"/>
          <w:szCs w:val="22"/>
          <w:lang w:eastAsia="en-US"/>
        </w:rPr>
        <w:t>Движение солдата в бою. Передвижение на поле боя. Обязанности наблюдателя. Выбор места наблюдения, его занятие, оборудование и маскировка, оснащение наблюдательного поста. Передвижения на поле боя. Выбор места и скрытное расположение на нем для наблюдения и ведения огня, самоокапывание и маскировка.</w:t>
      </w:r>
    </w:p>
    <w:p w14:paraId="52790D64" w14:textId="77777777" w:rsidR="005F14CB" w:rsidRPr="005F14CB" w:rsidRDefault="005F14CB" w:rsidP="005F14CB">
      <w:pPr>
        <w:tabs>
          <w:tab w:val="left" w:pos="142"/>
        </w:tabs>
        <w:suppressAutoHyphens w:val="0"/>
        <w:ind w:right="857" w:hanging="10"/>
        <w:jc w:val="center"/>
        <w:rPr>
          <w:rFonts w:cs="Times New Roman"/>
          <w:color w:val="000000"/>
          <w:szCs w:val="22"/>
          <w:lang w:eastAsia="en-US"/>
        </w:rPr>
      </w:pPr>
      <w:r w:rsidRPr="005F14CB">
        <w:rPr>
          <w:rFonts w:cs="Times New Roman"/>
          <w:b/>
          <w:color w:val="000000"/>
          <w:szCs w:val="22"/>
          <w:lang w:eastAsia="en-US"/>
        </w:rPr>
        <w:t xml:space="preserve">Практическая работа </w:t>
      </w:r>
    </w:p>
    <w:p w14:paraId="09039970" w14:textId="77777777" w:rsidR="005F14CB" w:rsidRPr="005F14CB" w:rsidRDefault="005F14CB" w:rsidP="005F14CB">
      <w:pPr>
        <w:tabs>
          <w:tab w:val="left" w:pos="142"/>
        </w:tabs>
        <w:suppressAutoHyphens w:val="0"/>
        <w:rPr>
          <w:rFonts w:cs="Times New Roman"/>
          <w:bCs/>
          <w:color w:val="000000"/>
          <w:szCs w:val="22"/>
          <w:lang w:eastAsia="en-US"/>
        </w:rPr>
      </w:pPr>
      <w:r w:rsidRPr="005F14CB">
        <w:rPr>
          <w:rFonts w:cs="Times New Roman"/>
          <w:bCs/>
          <w:color w:val="000000"/>
          <w:szCs w:val="22"/>
          <w:lang w:eastAsia="en-US"/>
        </w:rPr>
        <w:t>Средства индивидуальной защиты и пользование ими. Способы действий личного состава в условиях радиационного, химического и биологического заражения</w:t>
      </w:r>
    </w:p>
    <w:p w14:paraId="6A220493" w14:textId="77777777" w:rsidR="005F14CB" w:rsidRPr="005F14CB" w:rsidRDefault="005F14CB" w:rsidP="005F14CB">
      <w:pPr>
        <w:tabs>
          <w:tab w:val="left" w:pos="142"/>
        </w:tabs>
        <w:suppressAutoHyphens w:val="0"/>
        <w:rPr>
          <w:rFonts w:cs="Times New Roman"/>
          <w:color w:val="000000"/>
          <w:szCs w:val="22"/>
          <w:lang w:eastAsia="en-US"/>
        </w:rPr>
      </w:pPr>
      <w:r w:rsidRPr="005F14CB">
        <w:rPr>
          <w:rFonts w:cs="Times New Roman"/>
          <w:b/>
          <w:i/>
          <w:color w:val="000000"/>
          <w:szCs w:val="22"/>
          <w:lang w:eastAsia="en-US"/>
        </w:rPr>
        <w:t xml:space="preserve">Критерии оценки выполнения практических работ: </w:t>
      </w:r>
    </w:p>
    <w:p w14:paraId="36165FA8" w14:textId="77777777" w:rsidR="005F14CB" w:rsidRPr="005F14CB" w:rsidRDefault="005F14CB" w:rsidP="005F14CB">
      <w:pPr>
        <w:tabs>
          <w:tab w:val="left" w:pos="142"/>
        </w:tabs>
        <w:suppressAutoHyphens w:val="0"/>
        <w:rPr>
          <w:rFonts w:cs="Times New Roman"/>
          <w:color w:val="000000"/>
          <w:szCs w:val="22"/>
          <w:lang w:eastAsia="en-US"/>
        </w:rPr>
      </w:pPr>
      <w:r w:rsidRPr="005F14CB">
        <w:rPr>
          <w:rFonts w:cs="Times New Roman"/>
          <w:b/>
          <w:color w:val="000000"/>
          <w:szCs w:val="22"/>
          <w:lang w:eastAsia="en-US"/>
        </w:rPr>
        <w:t>Оценка «отлично»</w:t>
      </w:r>
      <w:r w:rsidRPr="005F14CB">
        <w:rPr>
          <w:rFonts w:cs="Times New Roman"/>
          <w:color w:val="000000"/>
          <w:szCs w:val="22"/>
          <w:lang w:eastAsia="en-US"/>
        </w:rPr>
        <w:t xml:space="preserve"> ставится, если студент выполнил работу в полном объеме с соблюдением необходимой последовательности действий; в ответе правильно и аккуратно выполняет все записи, таблицы, рисунки, чертежи, графики, вычисления; правильно выполняет анализ ошибок. </w:t>
      </w:r>
    </w:p>
    <w:p w14:paraId="13608B39" w14:textId="77777777" w:rsidR="005F14CB" w:rsidRPr="005F14CB" w:rsidRDefault="005F14CB" w:rsidP="005F14CB">
      <w:pPr>
        <w:tabs>
          <w:tab w:val="left" w:pos="142"/>
        </w:tabs>
        <w:suppressAutoHyphens w:val="0"/>
        <w:rPr>
          <w:rFonts w:cs="Times New Roman"/>
          <w:color w:val="000000"/>
          <w:szCs w:val="22"/>
          <w:lang w:eastAsia="en-US"/>
        </w:rPr>
      </w:pPr>
      <w:r w:rsidRPr="005F14CB">
        <w:rPr>
          <w:rFonts w:cs="Times New Roman"/>
          <w:b/>
          <w:color w:val="000000"/>
          <w:szCs w:val="22"/>
          <w:lang w:eastAsia="en-US"/>
        </w:rPr>
        <w:t>Оценка «хорошо»</w:t>
      </w:r>
      <w:r w:rsidRPr="005F14CB">
        <w:rPr>
          <w:rFonts w:cs="Times New Roman"/>
          <w:color w:val="000000"/>
          <w:szCs w:val="22"/>
          <w:lang w:eastAsia="en-US"/>
        </w:rPr>
        <w:t xml:space="preserve"> ставится, если студент выполнил требования к оценке "5", но допущены 2-3 недочета. </w:t>
      </w:r>
    </w:p>
    <w:p w14:paraId="79C9BF5A" w14:textId="77777777" w:rsidR="005F14CB" w:rsidRPr="005F14CB" w:rsidRDefault="005F14CB" w:rsidP="005F14CB">
      <w:pPr>
        <w:tabs>
          <w:tab w:val="left" w:pos="142"/>
        </w:tabs>
        <w:suppressAutoHyphens w:val="0"/>
        <w:rPr>
          <w:rFonts w:cs="Times New Roman"/>
          <w:color w:val="000000"/>
          <w:szCs w:val="22"/>
          <w:lang w:eastAsia="en-US"/>
        </w:rPr>
      </w:pPr>
      <w:r w:rsidRPr="005F14CB">
        <w:rPr>
          <w:rFonts w:cs="Times New Roman"/>
          <w:b/>
          <w:color w:val="000000"/>
          <w:szCs w:val="22"/>
          <w:lang w:eastAsia="en-US"/>
        </w:rPr>
        <w:t>Оценка «удовлетворительно»</w:t>
      </w:r>
      <w:r w:rsidRPr="005F14CB">
        <w:rPr>
          <w:rFonts w:cs="Times New Roman"/>
          <w:color w:val="000000"/>
          <w:szCs w:val="22"/>
          <w:lang w:eastAsia="en-US"/>
        </w:rPr>
        <w:t xml:space="preserve"> ставится, если студент выполнил работу не полностью, но объем выполненной части таков, что позволяет получить правильные результаты и выводы; в ходе проведения работы были допущены ошибки. </w:t>
      </w:r>
    </w:p>
    <w:p w14:paraId="4BBEE1FF" w14:textId="77777777" w:rsidR="005F14CB" w:rsidRPr="005F14CB" w:rsidRDefault="005F14CB" w:rsidP="005F14CB">
      <w:pPr>
        <w:tabs>
          <w:tab w:val="left" w:pos="142"/>
        </w:tabs>
        <w:suppressAutoHyphens w:val="0"/>
        <w:rPr>
          <w:rFonts w:cs="Times New Roman"/>
          <w:color w:val="000000"/>
          <w:szCs w:val="22"/>
          <w:lang w:eastAsia="en-US"/>
        </w:rPr>
      </w:pPr>
      <w:r w:rsidRPr="005F14CB">
        <w:rPr>
          <w:rFonts w:cs="Times New Roman"/>
          <w:b/>
          <w:color w:val="000000"/>
          <w:szCs w:val="22"/>
          <w:lang w:eastAsia="en-US"/>
        </w:rPr>
        <w:t>Оценка «неудовлетворительно»</w:t>
      </w:r>
      <w:r w:rsidRPr="005F14CB">
        <w:rPr>
          <w:rFonts w:cs="Times New Roman"/>
          <w:color w:val="000000"/>
          <w:szCs w:val="22"/>
          <w:lang w:eastAsia="en-US"/>
        </w:rPr>
        <w:t xml:space="preserve"> ставится, если студент выполнил работу не полностью или объем выполненной части работы не позволяет сделать правильных выводов</w:t>
      </w:r>
    </w:p>
    <w:p w14:paraId="544F9B45" w14:textId="77777777" w:rsidR="005F14CB" w:rsidRPr="005F14CB" w:rsidRDefault="005F14CB" w:rsidP="005F14CB">
      <w:pPr>
        <w:tabs>
          <w:tab w:val="left" w:pos="142"/>
        </w:tabs>
        <w:suppressAutoHyphens w:val="0"/>
        <w:rPr>
          <w:rFonts w:cs="Times New Roman"/>
          <w:color w:val="000000"/>
          <w:szCs w:val="22"/>
          <w:lang w:eastAsia="en-US"/>
        </w:rPr>
      </w:pPr>
      <w:r w:rsidRPr="005F14CB">
        <w:rPr>
          <w:rFonts w:cs="Times New Roman"/>
          <w:b/>
          <w:bCs/>
          <w:color w:val="000000"/>
          <w:szCs w:val="22"/>
          <w:lang w:eastAsia="en-US"/>
        </w:rPr>
        <w:t>Раздел 3. Основы медицинских знаний и оказание первой медицинской помощи</w:t>
      </w:r>
      <w:r w:rsidRPr="005F14CB">
        <w:rPr>
          <w:rFonts w:cs="Times New Roman"/>
          <w:b/>
          <w:color w:val="000000"/>
          <w:szCs w:val="22"/>
          <w:lang w:eastAsia="en-US"/>
        </w:rPr>
        <w:t xml:space="preserve"> </w:t>
      </w:r>
    </w:p>
    <w:p w14:paraId="0D047AD0" w14:textId="77777777" w:rsidR="005F14CB" w:rsidRPr="005F14CB" w:rsidRDefault="005F14CB" w:rsidP="005F14CB">
      <w:pPr>
        <w:tabs>
          <w:tab w:val="left" w:pos="142"/>
        </w:tabs>
        <w:suppressAutoHyphens w:val="0"/>
        <w:ind w:right="860"/>
        <w:jc w:val="both"/>
        <w:rPr>
          <w:rFonts w:cs="Times New Roman"/>
          <w:color w:val="000000"/>
          <w:szCs w:val="22"/>
          <w:lang w:eastAsia="en-US"/>
        </w:rPr>
      </w:pPr>
      <w:r w:rsidRPr="005F14CB">
        <w:rPr>
          <w:rFonts w:cs="Times New Roman"/>
          <w:b/>
          <w:color w:val="000000"/>
          <w:szCs w:val="22"/>
          <w:lang w:eastAsia="en-US"/>
        </w:rPr>
        <w:t xml:space="preserve">    Текущий контроль </w:t>
      </w:r>
    </w:p>
    <w:p w14:paraId="7FE841BE" w14:textId="77777777" w:rsidR="005F14CB" w:rsidRPr="005F14CB" w:rsidRDefault="005F14CB">
      <w:pPr>
        <w:numPr>
          <w:ilvl w:val="1"/>
          <w:numId w:val="317"/>
        </w:numPr>
        <w:tabs>
          <w:tab w:val="left" w:pos="142"/>
        </w:tabs>
        <w:suppressAutoHyphens w:val="0"/>
        <w:ind w:left="0" w:firstLine="284"/>
        <w:contextualSpacing/>
        <w:rPr>
          <w:rFonts w:cs="Times New Roman"/>
          <w:color w:val="000000"/>
          <w:szCs w:val="22"/>
          <w:lang w:eastAsia="en-US"/>
        </w:rPr>
      </w:pPr>
      <w:r w:rsidRPr="005F14CB">
        <w:rPr>
          <w:rFonts w:cs="Times New Roman"/>
          <w:color w:val="000000"/>
          <w:szCs w:val="22"/>
          <w:lang w:eastAsia="en-US"/>
        </w:rPr>
        <w:t xml:space="preserve">Что называется раной: </w:t>
      </w:r>
    </w:p>
    <w:p w14:paraId="0C2F2178" w14:textId="77777777" w:rsidR="005F14CB" w:rsidRPr="005F14CB" w:rsidRDefault="005F14CB">
      <w:pPr>
        <w:numPr>
          <w:ilvl w:val="1"/>
          <w:numId w:val="317"/>
        </w:numPr>
        <w:tabs>
          <w:tab w:val="left" w:pos="142"/>
        </w:tabs>
        <w:suppressAutoHyphens w:val="0"/>
        <w:ind w:left="0" w:firstLine="284"/>
        <w:contextualSpacing/>
        <w:rPr>
          <w:rFonts w:cs="Times New Roman"/>
          <w:color w:val="000000"/>
          <w:szCs w:val="22"/>
          <w:lang w:eastAsia="en-US"/>
        </w:rPr>
      </w:pPr>
      <w:r w:rsidRPr="005F14CB">
        <w:rPr>
          <w:rFonts w:cs="Times New Roman"/>
          <w:color w:val="000000"/>
          <w:szCs w:val="22"/>
          <w:lang w:eastAsia="en-US"/>
        </w:rPr>
        <w:t xml:space="preserve">Повреждение, характеризующееся нарушением целостности кожных покровов, слизистых оболочек, глубоких тканей </w:t>
      </w:r>
    </w:p>
    <w:p w14:paraId="0723AD6C" w14:textId="77777777" w:rsidR="005F14CB" w:rsidRPr="005F14CB" w:rsidRDefault="005F14CB">
      <w:pPr>
        <w:numPr>
          <w:ilvl w:val="1"/>
          <w:numId w:val="317"/>
        </w:numPr>
        <w:tabs>
          <w:tab w:val="left" w:pos="142"/>
        </w:tabs>
        <w:suppressAutoHyphens w:val="0"/>
        <w:ind w:left="0" w:firstLine="284"/>
        <w:contextualSpacing/>
        <w:rPr>
          <w:rFonts w:cs="Times New Roman"/>
          <w:color w:val="000000"/>
          <w:szCs w:val="22"/>
          <w:lang w:eastAsia="en-US"/>
        </w:rPr>
      </w:pPr>
      <w:r w:rsidRPr="005F14CB">
        <w:rPr>
          <w:rFonts w:cs="Times New Roman"/>
          <w:color w:val="000000"/>
          <w:szCs w:val="22"/>
          <w:lang w:eastAsia="en-US"/>
        </w:rPr>
        <w:t xml:space="preserve">Выхождение крови из поврежденных кровеносных сосудов </w:t>
      </w:r>
    </w:p>
    <w:p w14:paraId="7EC0BDE1" w14:textId="77777777" w:rsidR="005F14CB" w:rsidRPr="005F14CB" w:rsidRDefault="005F14CB">
      <w:pPr>
        <w:numPr>
          <w:ilvl w:val="1"/>
          <w:numId w:val="317"/>
        </w:numPr>
        <w:tabs>
          <w:tab w:val="left" w:pos="142"/>
        </w:tabs>
        <w:suppressAutoHyphens w:val="0"/>
        <w:ind w:left="0" w:firstLine="284"/>
        <w:contextualSpacing/>
        <w:rPr>
          <w:rFonts w:cs="Times New Roman"/>
          <w:color w:val="000000"/>
          <w:szCs w:val="22"/>
          <w:lang w:eastAsia="en-US"/>
        </w:rPr>
      </w:pPr>
      <w:r w:rsidRPr="005F14CB">
        <w:rPr>
          <w:rFonts w:cs="Times New Roman"/>
          <w:color w:val="000000"/>
          <w:szCs w:val="22"/>
          <w:lang w:eastAsia="en-US"/>
        </w:rPr>
        <w:t xml:space="preserve">Опасное для жизни осложнение тяжелых повреждений </w:t>
      </w:r>
    </w:p>
    <w:p w14:paraId="4341630A" w14:textId="77777777" w:rsidR="005F14CB" w:rsidRPr="005F14CB" w:rsidRDefault="005F14CB">
      <w:pPr>
        <w:numPr>
          <w:ilvl w:val="1"/>
          <w:numId w:val="317"/>
        </w:numPr>
        <w:tabs>
          <w:tab w:val="left" w:pos="142"/>
        </w:tabs>
        <w:suppressAutoHyphens w:val="0"/>
        <w:ind w:left="0" w:firstLine="284"/>
        <w:contextualSpacing/>
        <w:rPr>
          <w:rFonts w:cs="Times New Roman"/>
          <w:color w:val="000000"/>
          <w:szCs w:val="22"/>
          <w:lang w:eastAsia="en-US"/>
        </w:rPr>
      </w:pPr>
      <w:r w:rsidRPr="005F14CB">
        <w:rPr>
          <w:rFonts w:cs="Times New Roman"/>
          <w:color w:val="000000"/>
          <w:szCs w:val="22"/>
          <w:lang w:eastAsia="en-US"/>
        </w:rPr>
        <w:t>При каких ранениях груди возникает пневмоторакс:</w:t>
      </w:r>
    </w:p>
    <w:p w14:paraId="3E814BAD"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 xml:space="preserve">При поверхностных </w:t>
      </w:r>
    </w:p>
    <w:p w14:paraId="01410BE9"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 xml:space="preserve"> При глубоких</w:t>
      </w:r>
    </w:p>
    <w:p w14:paraId="377297E0"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 xml:space="preserve">При проникающих </w:t>
      </w:r>
    </w:p>
    <w:p w14:paraId="423948FD"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 xml:space="preserve">При непроникающих </w:t>
      </w:r>
    </w:p>
    <w:p w14:paraId="2AB1E455" w14:textId="77777777" w:rsidR="005F14CB" w:rsidRPr="005F14CB" w:rsidRDefault="005F14CB">
      <w:pPr>
        <w:numPr>
          <w:ilvl w:val="1"/>
          <w:numId w:val="317"/>
        </w:numPr>
        <w:tabs>
          <w:tab w:val="left" w:pos="142"/>
        </w:tabs>
        <w:suppressAutoHyphens w:val="0"/>
        <w:ind w:left="0" w:firstLine="284"/>
        <w:contextualSpacing/>
        <w:rPr>
          <w:rFonts w:cs="Times New Roman"/>
          <w:color w:val="000000"/>
          <w:szCs w:val="22"/>
          <w:lang w:eastAsia="en-US"/>
        </w:rPr>
      </w:pPr>
      <w:r w:rsidRPr="005F14CB">
        <w:rPr>
          <w:rFonts w:cs="Times New Roman"/>
          <w:color w:val="000000"/>
          <w:szCs w:val="22"/>
          <w:lang w:eastAsia="en-US"/>
        </w:rPr>
        <w:t xml:space="preserve">Какие из перечисленных видов ран не являются первично инфицированными: </w:t>
      </w:r>
    </w:p>
    <w:p w14:paraId="0591633B"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Резаные и колотые</w:t>
      </w:r>
    </w:p>
    <w:p w14:paraId="35987373"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 xml:space="preserve"> Ушибленные</w:t>
      </w:r>
    </w:p>
    <w:p w14:paraId="3491D247"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 xml:space="preserve">Рубленные </w:t>
      </w:r>
    </w:p>
    <w:p w14:paraId="593CBCEB"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 xml:space="preserve"> Операционные</w:t>
      </w:r>
    </w:p>
    <w:p w14:paraId="0A285605"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 xml:space="preserve">Укушенные </w:t>
      </w:r>
    </w:p>
    <w:p w14:paraId="4878BEB4" w14:textId="77777777" w:rsidR="005F14CB" w:rsidRPr="005F14CB" w:rsidRDefault="005F14CB">
      <w:pPr>
        <w:numPr>
          <w:ilvl w:val="1"/>
          <w:numId w:val="317"/>
        </w:numPr>
        <w:tabs>
          <w:tab w:val="left" w:pos="142"/>
        </w:tabs>
        <w:suppressAutoHyphens w:val="0"/>
        <w:ind w:left="0" w:firstLine="284"/>
        <w:contextualSpacing/>
        <w:rPr>
          <w:rFonts w:cs="Times New Roman"/>
          <w:color w:val="000000"/>
          <w:szCs w:val="22"/>
          <w:lang w:eastAsia="en-US"/>
        </w:rPr>
      </w:pPr>
      <w:r w:rsidRPr="005F14CB">
        <w:rPr>
          <w:rFonts w:cs="Times New Roman"/>
          <w:color w:val="000000"/>
          <w:szCs w:val="22"/>
          <w:lang w:eastAsia="en-US"/>
        </w:rPr>
        <w:t>Темный цвет крови является признаком……..?</w:t>
      </w:r>
    </w:p>
    <w:p w14:paraId="5B38E4C4"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 xml:space="preserve"> Артериального кровотечения</w:t>
      </w:r>
    </w:p>
    <w:p w14:paraId="30AD2A31"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 xml:space="preserve"> Венозного кровотечения </w:t>
      </w:r>
    </w:p>
    <w:p w14:paraId="7E385E5B"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Капиллярного кровотечения</w:t>
      </w:r>
    </w:p>
    <w:p w14:paraId="5388D0FA"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Паренхиматозного кровотечения</w:t>
      </w:r>
    </w:p>
    <w:p w14:paraId="42C5F3D7"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 xml:space="preserve">Лимфатического кровотечения </w:t>
      </w:r>
    </w:p>
    <w:p w14:paraId="3F2863F6" w14:textId="77777777" w:rsidR="005F14CB" w:rsidRPr="005F14CB" w:rsidRDefault="005F14CB">
      <w:pPr>
        <w:numPr>
          <w:ilvl w:val="1"/>
          <w:numId w:val="317"/>
        </w:numPr>
        <w:tabs>
          <w:tab w:val="left" w:pos="142"/>
        </w:tabs>
        <w:suppressAutoHyphens w:val="0"/>
        <w:ind w:left="0" w:firstLine="284"/>
        <w:contextualSpacing/>
        <w:rPr>
          <w:rFonts w:cs="Times New Roman"/>
          <w:color w:val="000000"/>
          <w:szCs w:val="22"/>
          <w:lang w:eastAsia="en-US"/>
        </w:rPr>
      </w:pPr>
      <w:r w:rsidRPr="005F14CB">
        <w:rPr>
          <w:rFonts w:cs="Times New Roman"/>
          <w:color w:val="000000"/>
          <w:szCs w:val="22"/>
          <w:lang w:eastAsia="en-US"/>
        </w:rPr>
        <w:t xml:space="preserve">Резкое нарушение кровообращения мозга - это: </w:t>
      </w:r>
    </w:p>
    <w:p w14:paraId="0B8F9A94"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Инфаркт</w:t>
      </w:r>
    </w:p>
    <w:p w14:paraId="1F29DAD0"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Инсульт ишемический</w:t>
      </w:r>
    </w:p>
    <w:p w14:paraId="23BC1623"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Тромбоз</w:t>
      </w:r>
    </w:p>
    <w:p w14:paraId="01A9F584"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Миокардит</w:t>
      </w:r>
    </w:p>
    <w:p w14:paraId="703C704A"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 xml:space="preserve">Инсульт геморрагический </w:t>
      </w:r>
    </w:p>
    <w:p w14:paraId="59ACAE95" w14:textId="77777777" w:rsidR="005F14CB" w:rsidRPr="005F14CB" w:rsidRDefault="005F14CB">
      <w:pPr>
        <w:numPr>
          <w:ilvl w:val="1"/>
          <w:numId w:val="317"/>
        </w:numPr>
        <w:tabs>
          <w:tab w:val="left" w:pos="142"/>
        </w:tabs>
        <w:suppressAutoHyphens w:val="0"/>
        <w:ind w:left="0" w:firstLine="284"/>
        <w:contextualSpacing/>
        <w:rPr>
          <w:rFonts w:cs="Times New Roman"/>
          <w:color w:val="000000"/>
          <w:szCs w:val="22"/>
          <w:lang w:eastAsia="en-US"/>
        </w:rPr>
      </w:pPr>
      <w:r w:rsidRPr="005F14CB">
        <w:rPr>
          <w:rFonts w:cs="Times New Roman"/>
          <w:color w:val="000000"/>
          <w:szCs w:val="22"/>
          <w:lang w:eastAsia="en-US"/>
        </w:rPr>
        <w:t xml:space="preserve">Определите виды терминальных состояний человека: </w:t>
      </w:r>
    </w:p>
    <w:p w14:paraId="50B27E7E"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 xml:space="preserve">Агония </w:t>
      </w:r>
    </w:p>
    <w:p w14:paraId="6AAB84FB"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Клиническая смерть</w:t>
      </w:r>
    </w:p>
    <w:p w14:paraId="51198FE3"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Предагония</w:t>
      </w:r>
    </w:p>
    <w:p w14:paraId="5CB1D739"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Прекращение дыхания</w:t>
      </w:r>
    </w:p>
    <w:p w14:paraId="2D9A84CB"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 xml:space="preserve">Терминальная пауза </w:t>
      </w:r>
    </w:p>
    <w:p w14:paraId="1BE5267B" w14:textId="77777777" w:rsidR="005F14CB" w:rsidRPr="005F14CB" w:rsidRDefault="005F14CB">
      <w:pPr>
        <w:numPr>
          <w:ilvl w:val="1"/>
          <w:numId w:val="317"/>
        </w:numPr>
        <w:tabs>
          <w:tab w:val="left" w:pos="142"/>
        </w:tabs>
        <w:suppressAutoHyphens w:val="0"/>
        <w:ind w:left="0" w:firstLine="284"/>
        <w:contextualSpacing/>
        <w:rPr>
          <w:rFonts w:cs="Times New Roman"/>
          <w:color w:val="000000"/>
          <w:szCs w:val="22"/>
          <w:lang w:eastAsia="en-US"/>
        </w:rPr>
      </w:pPr>
      <w:r w:rsidRPr="005F14CB">
        <w:rPr>
          <w:rFonts w:cs="Times New Roman"/>
          <w:color w:val="000000"/>
          <w:szCs w:val="22"/>
          <w:lang w:eastAsia="en-US"/>
        </w:rPr>
        <w:t xml:space="preserve">Какие этапы входят в сердечно - легочную реанимацию: </w:t>
      </w:r>
    </w:p>
    <w:p w14:paraId="41020224"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Искусственная вентиляция легких</w:t>
      </w:r>
    </w:p>
    <w:p w14:paraId="05190788"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Непрямой массаж сердца</w:t>
      </w:r>
    </w:p>
    <w:p w14:paraId="2C42A7D3"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Прямой массаж сердца</w:t>
      </w:r>
    </w:p>
    <w:p w14:paraId="142D2511"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Прекардиальный удар</w:t>
      </w:r>
    </w:p>
    <w:p w14:paraId="22F3C7BB"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 xml:space="preserve"> Очищение гортани </w:t>
      </w:r>
    </w:p>
    <w:p w14:paraId="7D422081" w14:textId="77777777" w:rsidR="005F14CB" w:rsidRPr="005F14CB" w:rsidRDefault="005F14CB">
      <w:pPr>
        <w:numPr>
          <w:ilvl w:val="1"/>
          <w:numId w:val="317"/>
        </w:numPr>
        <w:tabs>
          <w:tab w:val="left" w:pos="142"/>
        </w:tabs>
        <w:suppressAutoHyphens w:val="0"/>
        <w:ind w:left="0" w:firstLine="284"/>
        <w:contextualSpacing/>
        <w:rPr>
          <w:rFonts w:cs="Times New Roman"/>
          <w:color w:val="000000"/>
          <w:szCs w:val="22"/>
          <w:lang w:eastAsia="en-US"/>
        </w:rPr>
      </w:pPr>
      <w:r w:rsidRPr="005F14CB">
        <w:rPr>
          <w:rFonts w:cs="Times New Roman"/>
          <w:color w:val="000000"/>
          <w:szCs w:val="22"/>
          <w:lang w:eastAsia="en-US"/>
        </w:rPr>
        <w:t xml:space="preserve">Какова основная цель иммобилизации конечности при травме или переломе: </w:t>
      </w:r>
    </w:p>
    <w:p w14:paraId="6CE5F151"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Предупреждение травматического шока</w:t>
      </w:r>
    </w:p>
    <w:p w14:paraId="4C67A563"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 xml:space="preserve"> Остановка кровотечения </w:t>
      </w:r>
    </w:p>
    <w:p w14:paraId="3F40B5A2"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Достижение неподвижности костей</w:t>
      </w:r>
    </w:p>
    <w:p w14:paraId="3084EC8E"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 xml:space="preserve"> Создание условий для наложения повязки </w:t>
      </w:r>
    </w:p>
    <w:p w14:paraId="7673E238" w14:textId="77777777" w:rsidR="005F14CB" w:rsidRPr="005F14CB" w:rsidRDefault="005F14CB">
      <w:pPr>
        <w:numPr>
          <w:ilvl w:val="1"/>
          <w:numId w:val="317"/>
        </w:numPr>
        <w:tabs>
          <w:tab w:val="left" w:pos="142"/>
        </w:tabs>
        <w:suppressAutoHyphens w:val="0"/>
        <w:ind w:left="0" w:firstLine="284"/>
        <w:contextualSpacing/>
        <w:rPr>
          <w:rFonts w:cs="Times New Roman"/>
          <w:color w:val="000000"/>
          <w:szCs w:val="22"/>
          <w:lang w:eastAsia="en-US"/>
        </w:rPr>
      </w:pPr>
      <w:r w:rsidRPr="005F14CB">
        <w:rPr>
          <w:rFonts w:cs="Times New Roman"/>
          <w:color w:val="000000"/>
          <w:szCs w:val="22"/>
          <w:lang w:eastAsia="en-US"/>
        </w:rPr>
        <w:t xml:space="preserve">Какую транспортную шину используют при переломе бедра: </w:t>
      </w:r>
    </w:p>
    <w:p w14:paraId="56BA67FE"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 xml:space="preserve"> Шину Бехтереса</w:t>
      </w:r>
    </w:p>
    <w:p w14:paraId="4834599C"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 xml:space="preserve"> Шину Костоломова</w:t>
      </w:r>
    </w:p>
    <w:p w14:paraId="1B5E8373"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 xml:space="preserve"> Шину Дитерихса </w:t>
      </w:r>
    </w:p>
    <w:p w14:paraId="13E59B16" w14:textId="77777777" w:rsidR="005F14CB" w:rsidRPr="005F14CB" w:rsidRDefault="005F14CB">
      <w:pPr>
        <w:numPr>
          <w:ilvl w:val="1"/>
          <w:numId w:val="317"/>
        </w:numPr>
        <w:tabs>
          <w:tab w:val="left" w:pos="142"/>
        </w:tabs>
        <w:suppressAutoHyphens w:val="0"/>
        <w:ind w:left="0" w:firstLine="284"/>
        <w:contextualSpacing/>
        <w:rPr>
          <w:rFonts w:cs="Times New Roman"/>
          <w:color w:val="000000"/>
          <w:szCs w:val="22"/>
          <w:lang w:eastAsia="en-US"/>
        </w:rPr>
      </w:pPr>
      <w:r w:rsidRPr="005F14CB">
        <w:rPr>
          <w:rFonts w:cs="Times New Roman"/>
          <w:color w:val="000000"/>
          <w:szCs w:val="22"/>
          <w:lang w:eastAsia="en-US"/>
        </w:rPr>
        <w:t xml:space="preserve">При переломе ребер в каком состоянии на грудную клетку накладывается тугая бинтовая повязка: </w:t>
      </w:r>
    </w:p>
    <w:p w14:paraId="6A7B5955"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В состоянии глубокого вдоха</w:t>
      </w:r>
    </w:p>
    <w:p w14:paraId="191EF084"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 xml:space="preserve">В состоянии выдоха </w:t>
      </w:r>
    </w:p>
    <w:p w14:paraId="52FDBB3D"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 xml:space="preserve">В спокойном, расслабленном состоянии </w:t>
      </w:r>
    </w:p>
    <w:p w14:paraId="6B04F158" w14:textId="77777777" w:rsidR="005F14CB" w:rsidRPr="005F14CB" w:rsidRDefault="005F14CB">
      <w:pPr>
        <w:numPr>
          <w:ilvl w:val="1"/>
          <w:numId w:val="317"/>
        </w:numPr>
        <w:tabs>
          <w:tab w:val="left" w:pos="142"/>
        </w:tabs>
        <w:suppressAutoHyphens w:val="0"/>
        <w:ind w:left="0" w:firstLine="284"/>
        <w:contextualSpacing/>
        <w:rPr>
          <w:rFonts w:cs="Times New Roman"/>
          <w:color w:val="000000"/>
          <w:szCs w:val="22"/>
          <w:lang w:eastAsia="en-US"/>
        </w:rPr>
      </w:pPr>
      <w:r w:rsidRPr="005F14CB">
        <w:rPr>
          <w:rFonts w:cs="Times New Roman"/>
          <w:color w:val="000000"/>
          <w:szCs w:val="22"/>
          <w:lang w:eastAsia="en-US"/>
        </w:rPr>
        <w:t xml:space="preserve">Какое состояние сопровождается потерей сознания, тошнотой, рвотой, сильными головными болями, головокружением: </w:t>
      </w:r>
    </w:p>
    <w:p w14:paraId="37ABA32C"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Сильный ушиб</w:t>
      </w:r>
    </w:p>
    <w:p w14:paraId="4E9F9F88"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Ушиб головного мозга</w:t>
      </w:r>
    </w:p>
    <w:p w14:paraId="5CB8085C"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Сотрясение головного мозга</w:t>
      </w:r>
    </w:p>
    <w:p w14:paraId="1B25971A" w14:textId="77777777" w:rsidR="005F14CB" w:rsidRPr="005F14CB" w:rsidRDefault="005F14CB">
      <w:pPr>
        <w:numPr>
          <w:ilvl w:val="1"/>
          <w:numId w:val="317"/>
        </w:numPr>
        <w:tabs>
          <w:tab w:val="left" w:pos="142"/>
        </w:tabs>
        <w:suppressAutoHyphens w:val="0"/>
        <w:ind w:left="0" w:firstLine="284"/>
        <w:contextualSpacing/>
        <w:rPr>
          <w:rFonts w:cs="Times New Roman"/>
          <w:color w:val="000000"/>
          <w:szCs w:val="22"/>
          <w:lang w:eastAsia="en-US"/>
        </w:rPr>
      </w:pPr>
      <w:r w:rsidRPr="005F14CB">
        <w:rPr>
          <w:rFonts w:cs="Times New Roman"/>
          <w:color w:val="000000"/>
          <w:szCs w:val="22"/>
          <w:lang w:eastAsia="en-US"/>
        </w:rPr>
        <w:t xml:space="preserve"> Какие выделяют переломы: </w:t>
      </w:r>
    </w:p>
    <w:p w14:paraId="0C228695"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Прямые</w:t>
      </w:r>
    </w:p>
    <w:p w14:paraId="2391B635"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Продольные</w:t>
      </w:r>
    </w:p>
    <w:p w14:paraId="2807CBF3"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 xml:space="preserve"> Осколочные</w:t>
      </w:r>
    </w:p>
    <w:p w14:paraId="4E27E1B3"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 xml:space="preserve"> Спиральные </w:t>
      </w:r>
    </w:p>
    <w:p w14:paraId="6B0A613F" w14:textId="77777777" w:rsidR="005F14CB" w:rsidRPr="005F14CB" w:rsidRDefault="005F14CB">
      <w:pPr>
        <w:numPr>
          <w:ilvl w:val="1"/>
          <w:numId w:val="317"/>
        </w:numPr>
        <w:tabs>
          <w:tab w:val="left" w:pos="142"/>
        </w:tabs>
        <w:suppressAutoHyphens w:val="0"/>
        <w:ind w:left="0" w:firstLine="284"/>
        <w:contextualSpacing/>
        <w:rPr>
          <w:rFonts w:cs="Times New Roman"/>
          <w:color w:val="000000"/>
          <w:szCs w:val="22"/>
          <w:lang w:eastAsia="en-US"/>
        </w:rPr>
      </w:pPr>
      <w:r w:rsidRPr="005F14CB">
        <w:rPr>
          <w:rFonts w:cs="Times New Roman"/>
          <w:color w:val="000000"/>
          <w:szCs w:val="22"/>
          <w:lang w:eastAsia="en-US"/>
        </w:rPr>
        <w:t xml:space="preserve">В чем заключается первая медицинская помощь при гипертоническом кризе: </w:t>
      </w:r>
    </w:p>
    <w:p w14:paraId="0841AA32"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Дать что-то сладкое</w:t>
      </w:r>
    </w:p>
    <w:p w14:paraId="5A2B00D3"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 xml:space="preserve">Дать анальгин или обезболивающее </w:t>
      </w:r>
    </w:p>
    <w:p w14:paraId="3ECB957D"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Напоить крепким чаем</w:t>
      </w:r>
    </w:p>
    <w:p w14:paraId="2332B966"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Голову опустить ниже ног</w:t>
      </w:r>
    </w:p>
    <w:p w14:paraId="6BFF417D" w14:textId="77777777" w:rsidR="005F14CB" w:rsidRPr="005F14CB" w:rsidRDefault="005F14CB">
      <w:pPr>
        <w:numPr>
          <w:ilvl w:val="1"/>
          <w:numId w:val="317"/>
        </w:numPr>
        <w:tabs>
          <w:tab w:val="left" w:pos="142"/>
        </w:tabs>
        <w:suppressAutoHyphens w:val="0"/>
        <w:ind w:left="0" w:firstLine="284"/>
        <w:contextualSpacing/>
        <w:rPr>
          <w:rFonts w:cs="Times New Roman"/>
          <w:color w:val="000000"/>
          <w:szCs w:val="22"/>
          <w:lang w:eastAsia="en-US"/>
        </w:rPr>
      </w:pPr>
      <w:r w:rsidRPr="005F14CB">
        <w:rPr>
          <w:rFonts w:cs="Times New Roman"/>
          <w:color w:val="000000"/>
          <w:szCs w:val="22"/>
          <w:lang w:eastAsia="en-US"/>
        </w:rPr>
        <w:t xml:space="preserve"> Укажите, что из нижеперечисленного относится к травмам: </w:t>
      </w:r>
    </w:p>
    <w:p w14:paraId="3A804488"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Вывихи</w:t>
      </w:r>
    </w:p>
    <w:p w14:paraId="65D1F370"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Переломы</w:t>
      </w:r>
    </w:p>
    <w:p w14:paraId="42750E51"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Растяжения</w:t>
      </w:r>
    </w:p>
    <w:p w14:paraId="1FB31238"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 xml:space="preserve">Ушибы </w:t>
      </w:r>
    </w:p>
    <w:p w14:paraId="33CEAB30" w14:textId="77777777" w:rsidR="005F14CB" w:rsidRPr="005F14CB" w:rsidRDefault="005F14CB">
      <w:pPr>
        <w:numPr>
          <w:ilvl w:val="0"/>
          <w:numId w:val="316"/>
        </w:numPr>
        <w:tabs>
          <w:tab w:val="left" w:pos="142"/>
        </w:tabs>
        <w:suppressAutoHyphens w:val="0"/>
        <w:ind w:hanging="10"/>
        <w:contextualSpacing/>
        <w:rPr>
          <w:rFonts w:cs="Times New Roman"/>
          <w:color w:val="000000"/>
          <w:szCs w:val="22"/>
          <w:lang w:eastAsia="en-US"/>
        </w:rPr>
      </w:pPr>
      <w:r w:rsidRPr="005F14CB">
        <w:rPr>
          <w:rFonts w:cs="Times New Roman"/>
          <w:color w:val="000000"/>
          <w:szCs w:val="22"/>
          <w:lang w:eastAsia="en-US"/>
        </w:rPr>
        <w:t xml:space="preserve">Повреждение органов брюшной помощи </w:t>
      </w:r>
    </w:p>
    <w:p w14:paraId="1A8A16CC" w14:textId="77777777" w:rsidR="005F14CB" w:rsidRPr="005F14CB" w:rsidRDefault="005F14CB">
      <w:pPr>
        <w:numPr>
          <w:ilvl w:val="1"/>
          <w:numId w:val="317"/>
        </w:numPr>
        <w:tabs>
          <w:tab w:val="left" w:pos="142"/>
        </w:tabs>
        <w:suppressAutoHyphens w:val="0"/>
        <w:ind w:left="0" w:firstLine="284"/>
        <w:contextualSpacing/>
        <w:rPr>
          <w:rFonts w:cs="Times New Roman"/>
          <w:color w:val="000000"/>
          <w:szCs w:val="22"/>
          <w:lang w:eastAsia="en-US"/>
        </w:rPr>
      </w:pPr>
      <w:r w:rsidRPr="005F14CB">
        <w:rPr>
          <w:rFonts w:cs="Times New Roman"/>
          <w:color w:val="000000"/>
          <w:szCs w:val="22"/>
          <w:lang w:eastAsia="en-US"/>
        </w:rPr>
        <w:t xml:space="preserve"> Определите, какие действия необходимо проделать при переломе поясничногоотдела позвоночника: </w:t>
      </w:r>
    </w:p>
    <w:p w14:paraId="3E995917" w14:textId="77777777" w:rsidR="005F14CB" w:rsidRPr="005F14CB" w:rsidRDefault="005F14CB">
      <w:pPr>
        <w:numPr>
          <w:ilvl w:val="0"/>
          <w:numId w:val="316"/>
        </w:numPr>
        <w:tabs>
          <w:tab w:val="left" w:pos="142"/>
        </w:tabs>
        <w:suppressAutoHyphens w:val="0"/>
        <w:ind w:hanging="10"/>
        <w:contextualSpacing/>
        <w:rPr>
          <w:rFonts w:cs="Times New Roman"/>
          <w:b/>
          <w:color w:val="000000"/>
          <w:szCs w:val="22"/>
          <w:lang w:eastAsia="en-US"/>
        </w:rPr>
      </w:pPr>
      <w:r w:rsidRPr="005F14CB">
        <w:rPr>
          <w:rFonts w:cs="Times New Roman"/>
          <w:color w:val="000000"/>
          <w:szCs w:val="22"/>
          <w:lang w:eastAsia="en-US"/>
        </w:rPr>
        <w:t>Уложить пострадавшего на твердый щит животом вверх</w:t>
      </w:r>
    </w:p>
    <w:p w14:paraId="1BFB9E0D" w14:textId="77777777" w:rsidR="005F14CB" w:rsidRPr="005F14CB" w:rsidRDefault="005F14CB">
      <w:pPr>
        <w:numPr>
          <w:ilvl w:val="0"/>
          <w:numId w:val="316"/>
        </w:numPr>
        <w:tabs>
          <w:tab w:val="left" w:pos="142"/>
        </w:tabs>
        <w:suppressAutoHyphens w:val="0"/>
        <w:ind w:hanging="10"/>
        <w:contextualSpacing/>
        <w:rPr>
          <w:rFonts w:cs="Times New Roman"/>
          <w:b/>
          <w:color w:val="000000"/>
          <w:szCs w:val="22"/>
          <w:lang w:eastAsia="en-US"/>
        </w:rPr>
      </w:pPr>
      <w:r w:rsidRPr="005F14CB">
        <w:rPr>
          <w:rFonts w:cs="Times New Roman"/>
          <w:color w:val="000000"/>
          <w:szCs w:val="22"/>
          <w:lang w:eastAsia="en-US"/>
        </w:rPr>
        <w:t xml:space="preserve"> Уложить пострадавшего на твердый щит животом вниз</w:t>
      </w:r>
    </w:p>
    <w:p w14:paraId="1EEB1245" w14:textId="77777777" w:rsidR="005F14CB" w:rsidRPr="005F14CB" w:rsidRDefault="005F14CB">
      <w:pPr>
        <w:numPr>
          <w:ilvl w:val="0"/>
          <w:numId w:val="316"/>
        </w:numPr>
        <w:tabs>
          <w:tab w:val="left" w:pos="142"/>
        </w:tabs>
        <w:suppressAutoHyphens w:val="0"/>
        <w:ind w:hanging="10"/>
        <w:contextualSpacing/>
        <w:rPr>
          <w:rFonts w:cs="Times New Roman"/>
          <w:b/>
          <w:color w:val="000000"/>
          <w:szCs w:val="22"/>
          <w:lang w:eastAsia="en-US"/>
        </w:rPr>
      </w:pPr>
      <w:r w:rsidRPr="005F14CB">
        <w:rPr>
          <w:rFonts w:cs="Times New Roman"/>
          <w:color w:val="000000"/>
          <w:szCs w:val="22"/>
          <w:lang w:eastAsia="en-US"/>
        </w:rPr>
        <w:t>Уложить пострадавшего на твердый щит на бок</w:t>
      </w:r>
    </w:p>
    <w:p w14:paraId="3B28A7B9" w14:textId="77777777" w:rsidR="005F14CB" w:rsidRPr="005F14CB" w:rsidRDefault="005F14CB">
      <w:pPr>
        <w:numPr>
          <w:ilvl w:val="0"/>
          <w:numId w:val="316"/>
        </w:numPr>
        <w:tabs>
          <w:tab w:val="left" w:pos="142"/>
        </w:tabs>
        <w:suppressAutoHyphens w:val="0"/>
        <w:ind w:hanging="10"/>
        <w:contextualSpacing/>
        <w:rPr>
          <w:rFonts w:cs="Times New Roman"/>
          <w:b/>
          <w:color w:val="000000"/>
          <w:szCs w:val="22"/>
          <w:lang w:eastAsia="en-US"/>
        </w:rPr>
      </w:pPr>
      <w:r w:rsidRPr="005F14CB">
        <w:rPr>
          <w:rFonts w:cs="Times New Roman"/>
          <w:color w:val="000000"/>
          <w:szCs w:val="22"/>
          <w:lang w:eastAsia="en-US"/>
        </w:rPr>
        <w:t xml:space="preserve"> Усадить пострадавшего на твердый щит</w:t>
      </w:r>
      <w:r w:rsidRPr="005F14CB">
        <w:rPr>
          <w:rFonts w:cs="Times New Roman"/>
          <w:b/>
          <w:color w:val="000000"/>
          <w:szCs w:val="22"/>
          <w:lang w:eastAsia="en-US"/>
        </w:rPr>
        <w:t xml:space="preserve"> </w:t>
      </w:r>
    </w:p>
    <w:p w14:paraId="21B74910" w14:textId="77777777" w:rsidR="005F14CB" w:rsidRPr="005F14CB" w:rsidRDefault="005F14CB" w:rsidP="005F14CB">
      <w:pPr>
        <w:tabs>
          <w:tab w:val="left" w:pos="142"/>
        </w:tabs>
        <w:suppressAutoHyphens w:val="0"/>
        <w:ind w:hanging="10"/>
        <w:rPr>
          <w:rFonts w:cs="Times New Roman"/>
          <w:color w:val="000000"/>
          <w:szCs w:val="22"/>
          <w:lang w:eastAsia="en-US"/>
        </w:rPr>
      </w:pPr>
      <w:r w:rsidRPr="005F14CB">
        <w:rPr>
          <w:rFonts w:cs="Times New Roman"/>
          <w:b/>
          <w:color w:val="000000"/>
          <w:szCs w:val="22"/>
          <w:lang w:eastAsia="en-US"/>
        </w:rPr>
        <w:t>Критерии оценки:</w:t>
      </w:r>
      <w:r w:rsidRPr="005F14CB">
        <w:rPr>
          <w:rFonts w:cs="Times New Roman"/>
          <w:color w:val="000000"/>
          <w:szCs w:val="22"/>
          <w:lang w:eastAsia="en-US"/>
        </w:rPr>
        <w:t xml:space="preserve"> </w:t>
      </w:r>
    </w:p>
    <w:p w14:paraId="0F7AB106" w14:textId="77777777" w:rsidR="005F14CB" w:rsidRPr="005F14CB" w:rsidRDefault="005F14CB" w:rsidP="005F14CB">
      <w:pPr>
        <w:tabs>
          <w:tab w:val="left" w:pos="142"/>
        </w:tabs>
        <w:suppressAutoHyphens w:val="0"/>
        <w:ind w:right="59" w:hanging="10"/>
        <w:jc w:val="both"/>
        <w:rPr>
          <w:rFonts w:cs="Times New Roman"/>
          <w:color w:val="000000"/>
          <w:szCs w:val="22"/>
          <w:lang w:eastAsia="en-US"/>
        </w:rPr>
      </w:pPr>
      <w:r w:rsidRPr="005F14CB">
        <w:rPr>
          <w:rFonts w:cs="Times New Roman"/>
          <w:color w:val="000000"/>
          <w:szCs w:val="22"/>
          <w:lang w:eastAsia="en-US"/>
        </w:rPr>
        <w:t xml:space="preserve">Каждый вопрос оценивается в 1 балл. </w:t>
      </w:r>
    </w:p>
    <w:p w14:paraId="70E5EE38" w14:textId="77777777" w:rsidR="005F14CB" w:rsidRPr="005F14CB" w:rsidRDefault="005F14CB" w:rsidP="005F14CB">
      <w:pPr>
        <w:tabs>
          <w:tab w:val="left" w:pos="142"/>
        </w:tabs>
        <w:suppressAutoHyphens w:val="0"/>
        <w:ind w:right="59" w:hanging="10"/>
        <w:jc w:val="both"/>
        <w:rPr>
          <w:rFonts w:cs="Times New Roman"/>
          <w:color w:val="000000"/>
          <w:szCs w:val="22"/>
          <w:lang w:eastAsia="en-US"/>
        </w:rPr>
      </w:pPr>
      <w:r w:rsidRPr="005F14CB">
        <w:rPr>
          <w:rFonts w:cs="Times New Roman"/>
          <w:color w:val="000000"/>
          <w:szCs w:val="22"/>
          <w:lang w:eastAsia="en-US"/>
        </w:rPr>
        <w:t xml:space="preserve">Оценка "5" ставится, если студент набрал 13-15 баллов. </w:t>
      </w:r>
    </w:p>
    <w:p w14:paraId="3FF0DFA4" w14:textId="77777777" w:rsidR="005F14CB" w:rsidRPr="005F14CB" w:rsidRDefault="005F14CB" w:rsidP="005F14CB">
      <w:pPr>
        <w:tabs>
          <w:tab w:val="left" w:pos="142"/>
        </w:tabs>
        <w:suppressAutoHyphens w:val="0"/>
        <w:ind w:right="59" w:hanging="10"/>
        <w:jc w:val="both"/>
        <w:rPr>
          <w:rFonts w:cs="Times New Roman"/>
          <w:color w:val="000000"/>
          <w:szCs w:val="22"/>
          <w:lang w:eastAsia="en-US"/>
        </w:rPr>
      </w:pPr>
      <w:r w:rsidRPr="005F14CB">
        <w:rPr>
          <w:rFonts w:cs="Times New Roman"/>
          <w:color w:val="000000"/>
          <w:szCs w:val="22"/>
          <w:lang w:eastAsia="en-US"/>
        </w:rPr>
        <w:t xml:space="preserve">Оценка "4" ставится, если студент набрал 11-13 баллов. </w:t>
      </w:r>
    </w:p>
    <w:p w14:paraId="16C075D1" w14:textId="77777777" w:rsidR="005F14CB" w:rsidRPr="005F14CB" w:rsidRDefault="005F14CB" w:rsidP="005F14CB">
      <w:pPr>
        <w:tabs>
          <w:tab w:val="left" w:pos="142"/>
        </w:tabs>
        <w:suppressAutoHyphens w:val="0"/>
        <w:ind w:right="4326" w:hanging="10"/>
        <w:jc w:val="both"/>
        <w:rPr>
          <w:rFonts w:cs="Times New Roman"/>
          <w:color w:val="000000"/>
          <w:szCs w:val="22"/>
          <w:lang w:eastAsia="en-US"/>
        </w:rPr>
      </w:pPr>
      <w:r w:rsidRPr="005F14CB">
        <w:rPr>
          <w:rFonts w:cs="Times New Roman"/>
          <w:color w:val="000000"/>
          <w:szCs w:val="22"/>
          <w:lang w:eastAsia="en-US"/>
        </w:rPr>
        <w:t>Оценка "3" ставится, если студент набрал 7-11 баллов. Оценка "2" – менее 7 баллов.</w:t>
      </w:r>
      <w:r w:rsidRPr="005F14CB">
        <w:rPr>
          <w:rFonts w:cs="Times New Roman"/>
          <w:b/>
          <w:color w:val="000000"/>
          <w:szCs w:val="22"/>
          <w:lang w:eastAsia="en-US"/>
        </w:rPr>
        <w:t xml:space="preserve"> </w:t>
      </w:r>
    </w:p>
    <w:p w14:paraId="408E9803" w14:textId="77777777" w:rsidR="005F14CB" w:rsidRPr="005F14CB" w:rsidRDefault="005F14CB" w:rsidP="005F14CB">
      <w:pPr>
        <w:tabs>
          <w:tab w:val="left" w:pos="142"/>
        </w:tabs>
        <w:suppressAutoHyphens w:val="0"/>
        <w:ind w:right="861" w:hanging="10"/>
        <w:jc w:val="center"/>
        <w:rPr>
          <w:rFonts w:cs="Times New Roman"/>
          <w:color w:val="000000"/>
          <w:szCs w:val="22"/>
          <w:lang w:eastAsia="en-US"/>
        </w:rPr>
      </w:pPr>
      <w:r w:rsidRPr="005F14CB">
        <w:rPr>
          <w:rFonts w:cs="Times New Roman"/>
          <w:b/>
          <w:color w:val="000000"/>
          <w:szCs w:val="22"/>
          <w:lang w:eastAsia="en-US"/>
        </w:rPr>
        <w:t xml:space="preserve">Практические задания </w:t>
      </w:r>
    </w:p>
    <w:p w14:paraId="396A945D" w14:textId="77777777" w:rsidR="005F14CB" w:rsidRPr="005F14CB" w:rsidRDefault="005F14CB">
      <w:pPr>
        <w:numPr>
          <w:ilvl w:val="1"/>
          <w:numId w:val="277"/>
        </w:numPr>
        <w:tabs>
          <w:tab w:val="left" w:pos="142"/>
        </w:tabs>
        <w:suppressAutoHyphens w:val="0"/>
        <w:ind w:left="0" w:right="59" w:hanging="10"/>
        <w:jc w:val="both"/>
        <w:rPr>
          <w:rFonts w:cs="Times New Roman"/>
          <w:color w:val="000000"/>
          <w:szCs w:val="22"/>
          <w:lang w:eastAsia="en-US"/>
        </w:rPr>
      </w:pPr>
      <w:r w:rsidRPr="005F14CB">
        <w:rPr>
          <w:rFonts w:cs="Times New Roman"/>
          <w:color w:val="000000"/>
          <w:szCs w:val="22"/>
          <w:lang w:eastAsia="en-US"/>
        </w:rPr>
        <w:t xml:space="preserve">Оказать первую помощь при термотравмах. </w:t>
      </w:r>
    </w:p>
    <w:p w14:paraId="48CA957E" w14:textId="77777777" w:rsidR="005F14CB" w:rsidRPr="005F14CB" w:rsidRDefault="005F14CB">
      <w:pPr>
        <w:numPr>
          <w:ilvl w:val="1"/>
          <w:numId w:val="277"/>
        </w:numPr>
        <w:tabs>
          <w:tab w:val="left" w:pos="142"/>
        </w:tabs>
        <w:suppressAutoHyphens w:val="0"/>
        <w:ind w:left="0" w:right="59" w:hanging="10"/>
        <w:jc w:val="both"/>
        <w:rPr>
          <w:rFonts w:cs="Times New Roman"/>
          <w:color w:val="000000"/>
          <w:szCs w:val="22"/>
          <w:lang w:eastAsia="en-US"/>
        </w:rPr>
      </w:pPr>
      <w:r w:rsidRPr="005F14CB">
        <w:rPr>
          <w:rFonts w:cs="Times New Roman"/>
          <w:color w:val="000000"/>
          <w:szCs w:val="22"/>
          <w:lang w:eastAsia="en-US"/>
        </w:rPr>
        <w:t xml:space="preserve">Оказать первую помощь при электротравмах. </w:t>
      </w:r>
    </w:p>
    <w:p w14:paraId="1ED5D738" w14:textId="77777777" w:rsidR="005F14CB" w:rsidRPr="005F14CB" w:rsidRDefault="005F14CB">
      <w:pPr>
        <w:numPr>
          <w:ilvl w:val="1"/>
          <w:numId w:val="277"/>
        </w:numPr>
        <w:tabs>
          <w:tab w:val="left" w:pos="142"/>
        </w:tabs>
        <w:suppressAutoHyphens w:val="0"/>
        <w:ind w:left="0" w:right="59" w:hanging="10"/>
        <w:jc w:val="both"/>
        <w:rPr>
          <w:rFonts w:cs="Times New Roman"/>
          <w:color w:val="000000"/>
          <w:szCs w:val="22"/>
          <w:lang w:eastAsia="en-US"/>
        </w:rPr>
      </w:pPr>
      <w:r w:rsidRPr="005F14CB">
        <w:rPr>
          <w:rFonts w:cs="Times New Roman"/>
          <w:color w:val="000000"/>
          <w:szCs w:val="22"/>
          <w:lang w:eastAsia="en-US"/>
        </w:rPr>
        <w:t xml:space="preserve">Оказать первую помощь при отсутствии сознания. </w:t>
      </w:r>
    </w:p>
    <w:p w14:paraId="0CAE4E06" w14:textId="77777777" w:rsidR="005F14CB" w:rsidRPr="005F14CB" w:rsidRDefault="005F14CB">
      <w:pPr>
        <w:numPr>
          <w:ilvl w:val="1"/>
          <w:numId w:val="277"/>
        </w:numPr>
        <w:tabs>
          <w:tab w:val="left" w:pos="142"/>
        </w:tabs>
        <w:suppressAutoHyphens w:val="0"/>
        <w:ind w:left="0" w:right="59" w:hanging="10"/>
        <w:jc w:val="both"/>
        <w:rPr>
          <w:rFonts w:cs="Times New Roman"/>
          <w:color w:val="000000"/>
          <w:szCs w:val="22"/>
          <w:lang w:eastAsia="en-US"/>
        </w:rPr>
      </w:pPr>
      <w:r w:rsidRPr="005F14CB">
        <w:rPr>
          <w:rFonts w:cs="Times New Roman"/>
          <w:color w:val="000000"/>
          <w:szCs w:val="22"/>
          <w:lang w:eastAsia="en-US"/>
        </w:rPr>
        <w:t xml:space="preserve">Оказать первую помощь при остановке дыхания и отсутствии кровообращения. </w:t>
      </w:r>
    </w:p>
    <w:p w14:paraId="15F3E505" w14:textId="77777777" w:rsidR="005F14CB" w:rsidRPr="005F14CB" w:rsidRDefault="005F14CB">
      <w:pPr>
        <w:numPr>
          <w:ilvl w:val="1"/>
          <w:numId w:val="277"/>
        </w:numPr>
        <w:tabs>
          <w:tab w:val="left" w:pos="142"/>
        </w:tabs>
        <w:suppressAutoHyphens w:val="0"/>
        <w:ind w:left="0" w:right="59" w:hanging="10"/>
        <w:jc w:val="both"/>
        <w:rPr>
          <w:rFonts w:cs="Times New Roman"/>
          <w:color w:val="000000"/>
          <w:szCs w:val="22"/>
          <w:lang w:eastAsia="en-US"/>
        </w:rPr>
      </w:pPr>
      <w:r w:rsidRPr="005F14CB">
        <w:rPr>
          <w:rFonts w:cs="Times New Roman"/>
          <w:color w:val="000000"/>
          <w:szCs w:val="22"/>
          <w:lang w:eastAsia="en-US"/>
        </w:rPr>
        <w:t xml:space="preserve">Оказать первую помощь при внезапной остановке сердца. </w:t>
      </w:r>
    </w:p>
    <w:p w14:paraId="1594034F" w14:textId="77777777" w:rsidR="005F14CB" w:rsidRPr="005F14CB" w:rsidRDefault="005F14CB" w:rsidP="005F14CB">
      <w:pPr>
        <w:tabs>
          <w:tab w:val="left" w:pos="142"/>
        </w:tabs>
        <w:suppressAutoHyphens w:val="0"/>
        <w:rPr>
          <w:rFonts w:cs="Times New Roman"/>
          <w:b/>
          <w:szCs w:val="22"/>
          <w:lang w:eastAsia="en-US"/>
        </w:rPr>
      </w:pPr>
      <w:r w:rsidRPr="005F14CB">
        <w:rPr>
          <w:rFonts w:cs="Times New Roman"/>
          <w:b/>
          <w:szCs w:val="22"/>
          <w:lang w:eastAsia="en-US"/>
        </w:rPr>
        <w:t xml:space="preserve">Критерии оценки выполнения практических работ: </w:t>
      </w:r>
    </w:p>
    <w:p w14:paraId="6A4FAD16" w14:textId="77777777" w:rsidR="005F14CB" w:rsidRPr="005F14CB" w:rsidRDefault="005F14CB" w:rsidP="005F14CB">
      <w:pPr>
        <w:tabs>
          <w:tab w:val="left" w:pos="142"/>
        </w:tabs>
        <w:suppressAutoHyphens w:val="0"/>
        <w:rPr>
          <w:rFonts w:cs="Times New Roman"/>
          <w:color w:val="000000"/>
          <w:szCs w:val="22"/>
          <w:lang w:eastAsia="en-US"/>
        </w:rPr>
      </w:pPr>
      <w:r w:rsidRPr="005F14CB">
        <w:rPr>
          <w:rFonts w:cs="Times New Roman"/>
          <w:color w:val="000000"/>
          <w:szCs w:val="22"/>
          <w:lang w:eastAsia="en-US"/>
        </w:rPr>
        <w:t xml:space="preserve">Оценка «отлично» ставится, если студент выполнил работу в полном объеме с соблюдением необходимой последовательности действий; в ответе правильно и аккуратно выполняет все записи, таблицы, рисунки, чертежи, графики, вычисления; правильно выполняет анализ ошибок. </w:t>
      </w:r>
    </w:p>
    <w:p w14:paraId="0DB01876" w14:textId="77777777" w:rsidR="005F14CB" w:rsidRPr="005F14CB" w:rsidRDefault="005F14CB" w:rsidP="005F14CB">
      <w:pPr>
        <w:tabs>
          <w:tab w:val="left" w:pos="142"/>
        </w:tabs>
        <w:suppressAutoHyphens w:val="0"/>
        <w:rPr>
          <w:rFonts w:cs="Times New Roman"/>
          <w:color w:val="000000"/>
          <w:szCs w:val="22"/>
          <w:lang w:eastAsia="en-US"/>
        </w:rPr>
      </w:pPr>
      <w:r w:rsidRPr="005F14CB">
        <w:rPr>
          <w:rFonts w:cs="Times New Roman"/>
          <w:color w:val="000000"/>
          <w:szCs w:val="22"/>
          <w:lang w:eastAsia="en-US"/>
        </w:rPr>
        <w:t xml:space="preserve">Оценка «хорошо» ставится, если студент выполнил требования к оценке "5", но допущены 2-3 недочета. </w:t>
      </w:r>
    </w:p>
    <w:p w14:paraId="37A716D2" w14:textId="77777777" w:rsidR="005F14CB" w:rsidRPr="005F14CB" w:rsidRDefault="005F14CB" w:rsidP="005F14CB">
      <w:pPr>
        <w:tabs>
          <w:tab w:val="left" w:pos="142"/>
        </w:tabs>
        <w:suppressAutoHyphens w:val="0"/>
        <w:rPr>
          <w:rFonts w:cs="Times New Roman"/>
          <w:color w:val="000000"/>
          <w:szCs w:val="22"/>
          <w:lang w:eastAsia="en-US"/>
        </w:rPr>
      </w:pPr>
      <w:r w:rsidRPr="005F14CB">
        <w:rPr>
          <w:rFonts w:cs="Times New Roman"/>
          <w:color w:val="000000"/>
          <w:szCs w:val="22"/>
          <w:lang w:eastAsia="en-US"/>
        </w:rPr>
        <w:t xml:space="preserve">Оценка «удовлетворительно» ставится, если студент выполнил работу не полностью, но объем выполненной части таков, что позволяет получить правильные результаты и выводы; в ходе проведения работы были допущены ошибки. </w:t>
      </w:r>
    </w:p>
    <w:p w14:paraId="202359B9" w14:textId="77777777" w:rsidR="005F14CB" w:rsidRPr="005F14CB" w:rsidRDefault="005F14CB" w:rsidP="005F14CB">
      <w:pPr>
        <w:tabs>
          <w:tab w:val="left" w:pos="142"/>
        </w:tabs>
        <w:suppressAutoHyphens w:val="0"/>
        <w:rPr>
          <w:rFonts w:cs="Times New Roman"/>
          <w:color w:val="000000"/>
          <w:szCs w:val="22"/>
          <w:lang w:eastAsia="en-US"/>
        </w:rPr>
      </w:pPr>
      <w:r w:rsidRPr="005F14CB">
        <w:rPr>
          <w:rFonts w:cs="Times New Roman"/>
          <w:color w:val="000000"/>
          <w:szCs w:val="22"/>
          <w:lang w:eastAsia="en-US"/>
        </w:rPr>
        <w:t xml:space="preserve">Оценка «неудовлетворительно» ставится, если студент выполнил работу не полностью или объем выполненной части работы не позволяет сделать правильных выводов </w:t>
      </w:r>
    </w:p>
    <w:p w14:paraId="4AD2AE33" w14:textId="2D00093B" w:rsidR="005F14CB" w:rsidRPr="005F14CB" w:rsidRDefault="005F14CB" w:rsidP="00F21763">
      <w:pPr>
        <w:tabs>
          <w:tab w:val="left" w:pos="142"/>
        </w:tabs>
        <w:suppressAutoHyphens w:val="0"/>
        <w:rPr>
          <w:rFonts w:cs="Times New Roman"/>
          <w:color w:val="000000"/>
          <w:szCs w:val="22"/>
          <w:lang w:eastAsia="en-US"/>
        </w:rPr>
      </w:pPr>
      <w:r w:rsidRPr="005F14CB">
        <w:rPr>
          <w:rFonts w:cs="Times New Roman"/>
          <w:color w:val="000000"/>
          <w:szCs w:val="22"/>
          <w:lang w:eastAsia="en-US"/>
        </w:rPr>
        <w:t xml:space="preserve"> </w:t>
      </w:r>
      <w:r w:rsidRPr="005F14CB">
        <w:rPr>
          <w:rFonts w:eastAsia="Calibri" w:cs="Times New Roman"/>
          <w:color w:val="000000"/>
          <w:sz w:val="22"/>
          <w:szCs w:val="22"/>
          <w:lang w:eastAsia="en-US"/>
        </w:rPr>
        <w:tab/>
        <w:t xml:space="preserve">  </w:t>
      </w:r>
      <w:r w:rsidRPr="005F14CB">
        <w:rPr>
          <w:rFonts w:cs="Times New Roman"/>
          <w:b/>
          <w:color w:val="000000"/>
          <w:szCs w:val="22"/>
          <w:lang w:eastAsia="en-US"/>
        </w:rPr>
        <w:t>5</w:t>
      </w:r>
      <w:r w:rsidRPr="005F14CB">
        <w:rPr>
          <w:rFonts w:eastAsia="Arial" w:cs="Times New Roman"/>
          <w:b/>
          <w:color w:val="000000"/>
          <w:szCs w:val="22"/>
          <w:lang w:eastAsia="en-US"/>
        </w:rPr>
        <w:t xml:space="preserve"> </w:t>
      </w:r>
      <w:r w:rsidRPr="005F14CB">
        <w:rPr>
          <w:rFonts w:cs="Times New Roman"/>
          <w:b/>
          <w:color w:val="000000"/>
          <w:szCs w:val="22"/>
          <w:lang w:eastAsia="en-US"/>
        </w:rPr>
        <w:t xml:space="preserve">Контрольно-оценочные </w:t>
      </w:r>
      <w:r w:rsidR="00F21763" w:rsidRPr="005F14CB">
        <w:rPr>
          <w:rFonts w:cs="Times New Roman"/>
          <w:b/>
          <w:color w:val="000000"/>
          <w:szCs w:val="22"/>
          <w:lang w:eastAsia="en-US"/>
        </w:rPr>
        <w:t>средства для</w:t>
      </w:r>
      <w:r w:rsidRPr="005F14CB">
        <w:rPr>
          <w:rFonts w:cs="Times New Roman"/>
          <w:b/>
          <w:color w:val="000000"/>
          <w:szCs w:val="22"/>
          <w:lang w:eastAsia="en-US"/>
        </w:rPr>
        <w:t xml:space="preserve"> промежуточной аттестации по дисциплине</w:t>
      </w:r>
      <w:r w:rsidRPr="005F14CB">
        <w:rPr>
          <w:rFonts w:cs="Times New Roman"/>
          <w:color w:val="000000"/>
          <w:szCs w:val="22"/>
          <w:lang w:eastAsia="en-US"/>
        </w:rPr>
        <w:t xml:space="preserve"> </w:t>
      </w:r>
    </w:p>
    <w:p w14:paraId="1774D395" w14:textId="4EA8E7FD" w:rsidR="005F14CB" w:rsidRPr="005F14CB" w:rsidRDefault="005F14CB" w:rsidP="00F21763">
      <w:pPr>
        <w:tabs>
          <w:tab w:val="left" w:pos="142"/>
        </w:tabs>
        <w:suppressAutoHyphens w:val="0"/>
        <w:ind w:right="59" w:hanging="10"/>
        <w:jc w:val="both"/>
        <w:rPr>
          <w:rFonts w:cs="Times New Roman"/>
          <w:color w:val="000000"/>
          <w:szCs w:val="22"/>
          <w:lang w:eastAsia="en-US"/>
        </w:rPr>
      </w:pPr>
      <w:r w:rsidRPr="005F14CB">
        <w:rPr>
          <w:rFonts w:cs="Times New Roman"/>
          <w:color w:val="000000"/>
          <w:szCs w:val="22"/>
          <w:lang w:eastAsia="en-US"/>
        </w:rPr>
        <w:t xml:space="preserve">Итоговая аттестация по дисциплине </w:t>
      </w:r>
      <w:r w:rsidR="00F21763">
        <w:rPr>
          <w:rFonts w:cs="Times New Roman"/>
          <w:color w:val="000000"/>
          <w:szCs w:val="22"/>
          <w:lang w:eastAsia="en-US"/>
        </w:rPr>
        <w:t>СГ</w:t>
      </w:r>
      <w:r w:rsidRPr="005F14CB">
        <w:rPr>
          <w:rFonts w:cs="Times New Roman"/>
          <w:color w:val="000000"/>
          <w:szCs w:val="22"/>
          <w:lang w:eastAsia="en-US"/>
        </w:rPr>
        <w:t>.0</w:t>
      </w:r>
      <w:r w:rsidR="00F21763">
        <w:rPr>
          <w:rFonts w:cs="Times New Roman"/>
          <w:color w:val="000000"/>
          <w:szCs w:val="22"/>
          <w:lang w:eastAsia="en-US"/>
        </w:rPr>
        <w:t>3</w:t>
      </w:r>
      <w:r w:rsidRPr="005F14CB">
        <w:rPr>
          <w:rFonts w:cs="Times New Roman"/>
          <w:color w:val="000000"/>
          <w:szCs w:val="22"/>
          <w:lang w:eastAsia="en-US"/>
        </w:rPr>
        <w:t xml:space="preserve"> Безопасность жизнедеятельности проводится в форме дифференцированного зачета </w:t>
      </w:r>
    </w:p>
    <w:p w14:paraId="43E66545" w14:textId="40D8AA1B" w:rsidR="005F14CB" w:rsidRPr="005F14CB" w:rsidRDefault="005F14CB" w:rsidP="00F21763">
      <w:pPr>
        <w:tabs>
          <w:tab w:val="left" w:pos="142"/>
        </w:tabs>
        <w:suppressAutoHyphens w:val="0"/>
        <w:rPr>
          <w:rFonts w:cs="Times New Roman"/>
          <w:color w:val="000000"/>
          <w:szCs w:val="22"/>
          <w:lang w:eastAsia="en-US"/>
        </w:rPr>
      </w:pPr>
      <w:r w:rsidRPr="005F14CB">
        <w:rPr>
          <w:rFonts w:cs="Times New Roman"/>
          <w:b/>
          <w:color w:val="000000"/>
          <w:szCs w:val="22"/>
          <w:lang w:eastAsia="en-US"/>
        </w:rPr>
        <w:t xml:space="preserve"> Вопросы к зачету</w:t>
      </w:r>
    </w:p>
    <w:p w14:paraId="78C7E74C"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 xml:space="preserve">Автономное существование человека в условиях природной среды. </w:t>
      </w:r>
    </w:p>
    <w:p w14:paraId="280149A5"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 xml:space="preserve">Мероприятия и принципы обеспечения устойчивости работы объектов экономики в условиях чрезвычайных ситуаций. </w:t>
      </w:r>
    </w:p>
    <w:p w14:paraId="5472FC4F"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История создания Вооруженных Сил Российской Федерации.</w:t>
      </w:r>
      <w:r w:rsidRPr="005F14CB">
        <w:rPr>
          <w:rFonts w:cs="Times New Roman"/>
          <w:b/>
          <w:color w:val="000000"/>
          <w:szCs w:val="22"/>
          <w:lang w:eastAsia="en-US"/>
        </w:rPr>
        <w:t xml:space="preserve"> </w:t>
      </w:r>
    </w:p>
    <w:p w14:paraId="5A463378"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Первая помощь при внезапной остановке сердца.</w:t>
      </w:r>
      <w:r w:rsidRPr="005F14CB">
        <w:rPr>
          <w:rFonts w:cs="Times New Roman"/>
          <w:b/>
          <w:color w:val="000000"/>
          <w:szCs w:val="22"/>
          <w:lang w:eastAsia="en-US"/>
        </w:rPr>
        <w:t xml:space="preserve"> </w:t>
      </w:r>
    </w:p>
    <w:p w14:paraId="52317B74"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 xml:space="preserve">Организация учебы, отдыха и эффективной самостоятельной работы студентов. </w:t>
      </w:r>
    </w:p>
    <w:p w14:paraId="4F59EA74"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 xml:space="preserve">Требования законодательства в области пожарной безопасности. </w:t>
      </w:r>
    </w:p>
    <w:p w14:paraId="478451C3"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val="en-US" w:eastAsia="en-US"/>
        </w:rPr>
      </w:pPr>
      <w:r w:rsidRPr="005F14CB">
        <w:rPr>
          <w:rFonts w:cs="Times New Roman"/>
          <w:color w:val="000000"/>
          <w:szCs w:val="22"/>
          <w:lang w:val="en-US" w:eastAsia="en-US"/>
        </w:rPr>
        <w:t xml:space="preserve">Дни воинской славы России. </w:t>
      </w:r>
    </w:p>
    <w:p w14:paraId="3A4175B7"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Первая помощь при травмах груди, живота и области таза.</w:t>
      </w:r>
      <w:r w:rsidRPr="005F14CB">
        <w:rPr>
          <w:rFonts w:cs="Times New Roman"/>
          <w:b/>
          <w:color w:val="000000"/>
          <w:szCs w:val="22"/>
          <w:lang w:eastAsia="en-US"/>
        </w:rPr>
        <w:t xml:space="preserve"> </w:t>
      </w:r>
    </w:p>
    <w:p w14:paraId="7C4DB914"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 xml:space="preserve">Необходимые знания, умения и навыки, повышающие безопасность человека при автономном существовании в природных условиях. </w:t>
      </w:r>
    </w:p>
    <w:p w14:paraId="4CC23F08"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 xml:space="preserve">Пути и способы повышения устойчивости работы объектов производства в условиях чрезвычайных ситуаций. </w:t>
      </w:r>
    </w:p>
    <w:p w14:paraId="52F8FF08"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 xml:space="preserve">Боевые традиции Вооруженных Сил Российской Федерации. </w:t>
      </w:r>
    </w:p>
    <w:p w14:paraId="355CA9AD"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Первая помощь при черепно-мозговых травмах.</w:t>
      </w:r>
      <w:r w:rsidRPr="005F14CB">
        <w:rPr>
          <w:rFonts w:cs="Times New Roman"/>
          <w:b/>
          <w:color w:val="000000"/>
          <w:szCs w:val="22"/>
          <w:lang w:eastAsia="en-US"/>
        </w:rPr>
        <w:t xml:space="preserve"> </w:t>
      </w:r>
    </w:p>
    <w:p w14:paraId="3EE62E89"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 xml:space="preserve">Правила безопасного поведения в ситуациях криминогенного характера. </w:t>
      </w:r>
    </w:p>
    <w:p w14:paraId="1F940BB2"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 xml:space="preserve">Законодательные акты РФ в области обеспечения безопасности личности, общества и государства. </w:t>
      </w:r>
    </w:p>
    <w:p w14:paraId="0D9181E9"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 xml:space="preserve">Ритуалы Вооруженных Сил Российской Федерации. </w:t>
      </w:r>
    </w:p>
    <w:p w14:paraId="22317DBF"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Первая помощь при пищевых отравлениях.</w:t>
      </w:r>
      <w:r w:rsidRPr="005F14CB">
        <w:rPr>
          <w:rFonts w:cs="Times New Roman"/>
          <w:b/>
          <w:color w:val="000000"/>
          <w:szCs w:val="22"/>
          <w:lang w:eastAsia="en-US"/>
        </w:rPr>
        <w:t xml:space="preserve"> </w:t>
      </w:r>
    </w:p>
    <w:p w14:paraId="5FB1C168"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 xml:space="preserve">Связь образа жизни с профилактикой заболеваний. </w:t>
      </w:r>
    </w:p>
    <w:p w14:paraId="41559563"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 xml:space="preserve">Устойчивость объектов экономики в условиях чрезвычайных ситуаций. </w:t>
      </w:r>
    </w:p>
    <w:p w14:paraId="0B50D24E"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 xml:space="preserve">Символы воинской чести Вооруженных Сил Российской Федерации. </w:t>
      </w:r>
    </w:p>
    <w:p w14:paraId="36A0BDEC"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Первая помощь при травматическом шоке.</w:t>
      </w:r>
      <w:r w:rsidRPr="005F14CB">
        <w:rPr>
          <w:rFonts w:cs="Times New Roman"/>
          <w:b/>
          <w:color w:val="000000"/>
          <w:szCs w:val="22"/>
          <w:lang w:eastAsia="en-US"/>
        </w:rPr>
        <w:t xml:space="preserve"> </w:t>
      </w:r>
    </w:p>
    <w:p w14:paraId="4FA2DA6E"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val="en-US" w:eastAsia="en-US"/>
        </w:rPr>
      </w:pPr>
      <w:r w:rsidRPr="005F14CB">
        <w:rPr>
          <w:rFonts w:cs="Times New Roman"/>
          <w:color w:val="000000"/>
          <w:szCs w:val="22"/>
          <w:lang w:val="en-US" w:eastAsia="en-US"/>
        </w:rPr>
        <w:t xml:space="preserve">Уголовная ответственность несовершеннолетних. </w:t>
      </w:r>
    </w:p>
    <w:p w14:paraId="35A283AE"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val="en-US" w:eastAsia="en-US"/>
        </w:rPr>
      </w:pPr>
      <w:r w:rsidRPr="005F14CB">
        <w:rPr>
          <w:rFonts w:cs="Times New Roman"/>
          <w:color w:val="000000"/>
          <w:szCs w:val="22"/>
          <w:lang w:val="en-US" w:eastAsia="en-US"/>
        </w:rPr>
        <w:t xml:space="preserve">Средства индивидуальной защиты населения. </w:t>
      </w:r>
    </w:p>
    <w:p w14:paraId="36A27C42"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 xml:space="preserve">Национальная и военная безопасность Российской Федерации. </w:t>
      </w:r>
    </w:p>
    <w:p w14:paraId="1285C5D9"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Первая помощь при синдроме длительного сдавливания.</w:t>
      </w:r>
      <w:r w:rsidRPr="005F14CB">
        <w:rPr>
          <w:rFonts w:cs="Times New Roman"/>
          <w:b/>
          <w:color w:val="000000"/>
          <w:szCs w:val="22"/>
          <w:lang w:eastAsia="en-US"/>
        </w:rPr>
        <w:t xml:space="preserve"> </w:t>
      </w:r>
    </w:p>
    <w:p w14:paraId="3103CF74"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 xml:space="preserve">Международная (миротворческая) </w:t>
      </w:r>
      <w:r w:rsidRPr="005F14CB">
        <w:rPr>
          <w:rFonts w:cs="Times New Roman"/>
          <w:color w:val="000000"/>
          <w:szCs w:val="22"/>
          <w:lang w:eastAsia="en-US"/>
        </w:rPr>
        <w:tab/>
        <w:t xml:space="preserve">деятельность </w:t>
      </w:r>
      <w:r w:rsidRPr="005F14CB">
        <w:rPr>
          <w:rFonts w:cs="Times New Roman"/>
          <w:color w:val="000000"/>
          <w:szCs w:val="22"/>
          <w:lang w:eastAsia="en-US"/>
        </w:rPr>
        <w:tab/>
        <w:t xml:space="preserve">Вооруженных сил Российской Федерации. </w:t>
      </w:r>
    </w:p>
    <w:p w14:paraId="7A3A62C3"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Виды и способы остановки кровотечений.</w:t>
      </w:r>
      <w:r w:rsidRPr="005F14CB">
        <w:rPr>
          <w:rFonts w:cs="Times New Roman"/>
          <w:b/>
          <w:color w:val="000000"/>
          <w:szCs w:val="22"/>
          <w:lang w:eastAsia="en-US"/>
        </w:rPr>
        <w:t xml:space="preserve"> </w:t>
      </w:r>
    </w:p>
    <w:p w14:paraId="2CEBD9F0"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 xml:space="preserve">ВИЧ-инфекция и СПИД, основные понятия, способ распространения, меры профилактики ВИЧ-инфекции. Ответственность за заражение ВИЧ-инфекцией. </w:t>
      </w:r>
    </w:p>
    <w:p w14:paraId="6F1492D8"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val="en-US" w:eastAsia="en-US"/>
        </w:rPr>
      </w:pPr>
      <w:r w:rsidRPr="005F14CB">
        <w:rPr>
          <w:rFonts w:cs="Times New Roman"/>
          <w:color w:val="000000"/>
          <w:szCs w:val="22"/>
          <w:lang w:val="en-US" w:eastAsia="en-US"/>
        </w:rPr>
        <w:t xml:space="preserve">Организация инженерной защиты населения. </w:t>
      </w:r>
    </w:p>
    <w:p w14:paraId="03524D54"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 xml:space="preserve">Функции и основные задачи Вооруженных Сил Российской Федерации. </w:t>
      </w:r>
    </w:p>
    <w:p w14:paraId="076D2F84"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Первая помощь при травмах опорно-двигательного аппарата.</w:t>
      </w:r>
      <w:r w:rsidRPr="005F14CB">
        <w:rPr>
          <w:rFonts w:cs="Times New Roman"/>
          <w:b/>
          <w:color w:val="000000"/>
          <w:szCs w:val="22"/>
          <w:lang w:eastAsia="en-US"/>
        </w:rPr>
        <w:t xml:space="preserve"> </w:t>
      </w:r>
    </w:p>
    <w:p w14:paraId="02C47D94"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 xml:space="preserve">Вредные привычки и их влияние на здоровье человека. </w:t>
      </w:r>
    </w:p>
    <w:p w14:paraId="471237B9"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 xml:space="preserve">Характеристика чрезвычайных ситуаций природного характера. </w:t>
      </w:r>
    </w:p>
    <w:p w14:paraId="20F0A229"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val="en-US" w:eastAsia="en-US"/>
        </w:rPr>
      </w:pPr>
      <w:r w:rsidRPr="005F14CB">
        <w:rPr>
          <w:rFonts w:cs="Times New Roman"/>
          <w:color w:val="000000"/>
          <w:szCs w:val="22"/>
          <w:lang w:val="en-US" w:eastAsia="en-US"/>
        </w:rPr>
        <w:t xml:space="preserve">Воинская обязанность граждан. </w:t>
      </w:r>
    </w:p>
    <w:p w14:paraId="4A89BC56"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Первая помощь при травмах опорно-двигательного аппарата.</w:t>
      </w:r>
      <w:r w:rsidRPr="005F14CB">
        <w:rPr>
          <w:rFonts w:cs="Times New Roman"/>
          <w:b/>
          <w:color w:val="000000"/>
          <w:szCs w:val="22"/>
          <w:lang w:eastAsia="en-US"/>
        </w:rPr>
        <w:t xml:space="preserve"> </w:t>
      </w:r>
    </w:p>
    <w:p w14:paraId="210B06FC"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val="en-US" w:eastAsia="en-US"/>
        </w:rPr>
      </w:pPr>
      <w:r w:rsidRPr="005F14CB">
        <w:rPr>
          <w:rFonts w:cs="Times New Roman"/>
          <w:color w:val="000000"/>
          <w:szCs w:val="22"/>
          <w:lang w:val="en-US" w:eastAsia="en-US"/>
        </w:rPr>
        <w:t xml:space="preserve">Заболевания, передающиеся половым путем. </w:t>
      </w:r>
    </w:p>
    <w:p w14:paraId="3F17BFEC"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 xml:space="preserve">Ядерное оружие и действия населения в очаге ядерного поражения. </w:t>
      </w:r>
    </w:p>
    <w:p w14:paraId="0D2A9A6D"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val="en-US" w:eastAsia="en-US"/>
        </w:rPr>
      </w:pPr>
      <w:r w:rsidRPr="005F14CB">
        <w:rPr>
          <w:rFonts w:cs="Times New Roman"/>
          <w:color w:val="000000"/>
          <w:szCs w:val="22"/>
          <w:lang w:val="en-US" w:eastAsia="en-US"/>
        </w:rPr>
        <w:t xml:space="preserve">Международное гуманитарное право. </w:t>
      </w:r>
    </w:p>
    <w:p w14:paraId="36730B55"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Первая помощь при черепно-мозговых травмах.</w:t>
      </w:r>
      <w:r w:rsidRPr="005F14CB">
        <w:rPr>
          <w:rFonts w:cs="Times New Roman"/>
          <w:b/>
          <w:color w:val="000000"/>
          <w:szCs w:val="22"/>
          <w:lang w:eastAsia="en-US"/>
        </w:rPr>
        <w:t xml:space="preserve"> </w:t>
      </w:r>
    </w:p>
    <w:p w14:paraId="76869D82"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 xml:space="preserve">Алкоголь и его негативное влияние на здоровье человека. </w:t>
      </w:r>
    </w:p>
    <w:p w14:paraId="25557811"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 xml:space="preserve">Аварийно-спасательные и другие неотложные работы, проводимые в зонах ЧС. </w:t>
      </w:r>
    </w:p>
    <w:p w14:paraId="5AEBF71F"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 xml:space="preserve">История создания Вооруженных Сил Российской Федерации. </w:t>
      </w:r>
    </w:p>
    <w:p w14:paraId="29743D06"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Виды и способы остановки кровотечений.</w:t>
      </w:r>
      <w:r w:rsidRPr="005F14CB">
        <w:rPr>
          <w:rFonts w:cs="Times New Roman"/>
          <w:b/>
          <w:color w:val="000000"/>
          <w:szCs w:val="22"/>
          <w:lang w:eastAsia="en-US"/>
        </w:rPr>
        <w:t xml:space="preserve"> </w:t>
      </w:r>
    </w:p>
    <w:p w14:paraId="6B55E412"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 xml:space="preserve">Брак и семья, основные понятия. Условия и порядок заключения брака. </w:t>
      </w:r>
    </w:p>
    <w:p w14:paraId="591B7F06"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 xml:space="preserve">Химическое оружие и действия населения в очаге химического поражения. </w:t>
      </w:r>
    </w:p>
    <w:p w14:paraId="0EE4E605"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val="en-US" w:eastAsia="en-US"/>
        </w:rPr>
      </w:pPr>
      <w:r w:rsidRPr="005F14CB">
        <w:rPr>
          <w:rFonts w:cs="Times New Roman"/>
          <w:color w:val="000000"/>
          <w:szCs w:val="22"/>
          <w:lang w:val="en-US" w:eastAsia="en-US"/>
        </w:rPr>
        <w:t xml:space="preserve">Дни воинской славы России. </w:t>
      </w:r>
    </w:p>
    <w:p w14:paraId="7E590350"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Первая помощь при анафилактическом шоке и аллергических реакциях.</w:t>
      </w:r>
      <w:r w:rsidRPr="005F14CB">
        <w:rPr>
          <w:rFonts w:cs="Times New Roman"/>
          <w:b/>
          <w:color w:val="000000"/>
          <w:szCs w:val="22"/>
          <w:lang w:eastAsia="en-US"/>
        </w:rPr>
        <w:t xml:space="preserve"> </w:t>
      </w:r>
    </w:p>
    <w:p w14:paraId="37E1086D"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val="en-US" w:eastAsia="en-US"/>
        </w:rPr>
      </w:pPr>
      <w:r w:rsidRPr="005F14CB">
        <w:rPr>
          <w:rFonts w:cs="Times New Roman"/>
          <w:color w:val="000000"/>
          <w:szCs w:val="22"/>
          <w:lang w:eastAsia="en-US"/>
        </w:rPr>
        <w:t xml:space="preserve">Наркомания и токсикомания, общие понятия. Последствия употребления наркотиков для здоровья человека. </w:t>
      </w:r>
      <w:r w:rsidRPr="005F14CB">
        <w:rPr>
          <w:rFonts w:cs="Times New Roman"/>
          <w:color w:val="000000"/>
          <w:szCs w:val="22"/>
          <w:lang w:val="en-US" w:eastAsia="en-US"/>
        </w:rPr>
        <w:t xml:space="preserve">Меры профилактики наркозависимости. </w:t>
      </w:r>
    </w:p>
    <w:p w14:paraId="4F0D1AE2"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 xml:space="preserve">Оповещение и информирование населения об опасностях, возникающих в ЧС мирного и военного времени. </w:t>
      </w:r>
    </w:p>
    <w:p w14:paraId="44CD2F69"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val="en-US" w:eastAsia="en-US"/>
        </w:rPr>
      </w:pPr>
      <w:r w:rsidRPr="005F14CB">
        <w:rPr>
          <w:rFonts w:cs="Times New Roman"/>
          <w:color w:val="000000"/>
          <w:szCs w:val="22"/>
          <w:lang w:val="en-US" w:eastAsia="en-US"/>
        </w:rPr>
        <w:t xml:space="preserve">Международное гуманитарное право. </w:t>
      </w:r>
    </w:p>
    <w:p w14:paraId="0EA0AAC9"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Виды и способы остановки кровотечений.</w:t>
      </w:r>
      <w:r w:rsidRPr="005F14CB">
        <w:rPr>
          <w:rFonts w:cs="Times New Roman"/>
          <w:b/>
          <w:color w:val="000000"/>
          <w:szCs w:val="22"/>
          <w:lang w:eastAsia="en-US"/>
        </w:rPr>
        <w:t xml:space="preserve"> </w:t>
      </w:r>
    </w:p>
    <w:p w14:paraId="44C49A1D"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 xml:space="preserve">Семья в современном обществе. Права и обязанности родителей и детей. </w:t>
      </w:r>
    </w:p>
    <w:p w14:paraId="4559341C"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 xml:space="preserve">Биологическое оружие и действия населения в очаге биологического поражения. </w:t>
      </w:r>
    </w:p>
    <w:p w14:paraId="0A30ED64"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 xml:space="preserve">Функции и основные задачи Вооруженных Сил Российской Федерации. </w:t>
      </w:r>
    </w:p>
    <w:p w14:paraId="120FD94B"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Первая помощь при внезапной остановке сердца.</w:t>
      </w:r>
      <w:r w:rsidRPr="005F14CB">
        <w:rPr>
          <w:rFonts w:cs="Times New Roman"/>
          <w:b/>
          <w:color w:val="000000"/>
          <w:szCs w:val="22"/>
          <w:lang w:eastAsia="en-US"/>
        </w:rPr>
        <w:t xml:space="preserve"> </w:t>
      </w:r>
    </w:p>
    <w:p w14:paraId="050FBC0F"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 xml:space="preserve">Курение и его влияние на здоровье человека. Табачный дым, его составные части, влияние табачного дыма на окружающих (пассивное курение). </w:t>
      </w:r>
    </w:p>
    <w:p w14:paraId="47AE4C90"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 xml:space="preserve">ГО как система мер по защите населения в военное время. </w:t>
      </w:r>
    </w:p>
    <w:p w14:paraId="04BC043C"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 xml:space="preserve">Национальная и военная безопасность Российской Федерации. </w:t>
      </w:r>
    </w:p>
    <w:p w14:paraId="3BFB360F"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Первая помощь при острой сердечной недостаточности, приступе стенокардии и инфаркте миокарда.</w:t>
      </w:r>
      <w:r w:rsidRPr="005F14CB">
        <w:rPr>
          <w:rFonts w:cs="Times New Roman"/>
          <w:b/>
          <w:color w:val="000000"/>
          <w:szCs w:val="22"/>
          <w:lang w:eastAsia="en-US"/>
        </w:rPr>
        <w:t xml:space="preserve"> </w:t>
      </w:r>
    </w:p>
    <w:p w14:paraId="2F55A322"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 xml:space="preserve">Основные рофилактика. </w:t>
      </w:r>
    </w:p>
    <w:p w14:paraId="03602659"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 xml:space="preserve">Требования законодательства в области пожарной безопасности. </w:t>
      </w:r>
    </w:p>
    <w:p w14:paraId="1AABD364"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 xml:space="preserve">Символы воинской чести Вооруженных Сил Российской Федерации. </w:t>
      </w:r>
    </w:p>
    <w:p w14:paraId="7EB5F38C" w14:textId="7E7AE46E" w:rsidR="005F14CB" w:rsidRPr="005F14CB" w:rsidRDefault="00F21763">
      <w:pPr>
        <w:numPr>
          <w:ilvl w:val="0"/>
          <w:numId w:val="278"/>
        </w:numPr>
        <w:tabs>
          <w:tab w:val="left" w:pos="142"/>
        </w:tabs>
        <w:suppressAutoHyphens w:val="0"/>
        <w:ind w:left="0" w:right="59" w:firstLine="284"/>
        <w:jc w:val="both"/>
        <w:rPr>
          <w:rFonts w:cs="Times New Roman"/>
          <w:color w:val="000000"/>
          <w:szCs w:val="22"/>
          <w:lang w:eastAsia="en-US"/>
        </w:rPr>
      </w:pPr>
      <w:r>
        <w:rPr>
          <w:rFonts w:cs="Times New Roman"/>
          <w:color w:val="000000"/>
          <w:szCs w:val="22"/>
          <w:lang w:eastAsia="en-US"/>
        </w:rPr>
        <w:t>И</w:t>
      </w:r>
      <w:r w:rsidR="005F14CB" w:rsidRPr="005F14CB">
        <w:rPr>
          <w:rFonts w:cs="Times New Roman"/>
          <w:color w:val="000000"/>
          <w:szCs w:val="22"/>
          <w:lang w:eastAsia="en-US"/>
        </w:rPr>
        <w:t xml:space="preserve">нфекционные заболевания и их профилактика. </w:t>
      </w:r>
    </w:p>
    <w:p w14:paraId="254D389F"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 xml:space="preserve">Характеристика чрезвычайных ситуаций социального характера. </w:t>
      </w:r>
    </w:p>
    <w:p w14:paraId="1E8201DB"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 xml:space="preserve">Боевые традиции Вооруженных Сил Российской Федерации. </w:t>
      </w:r>
    </w:p>
    <w:p w14:paraId="7C8DFD14"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Первая помощь при поражении электрическим током</w:t>
      </w:r>
      <w:r w:rsidRPr="005F14CB">
        <w:rPr>
          <w:rFonts w:cs="Times New Roman"/>
          <w:b/>
          <w:color w:val="000000"/>
          <w:szCs w:val="22"/>
          <w:lang w:eastAsia="en-US"/>
        </w:rPr>
        <w:t xml:space="preserve"> </w:t>
      </w:r>
    </w:p>
    <w:p w14:paraId="6E32F641"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 xml:space="preserve">Здоровье и здоровый образ жизни. </w:t>
      </w:r>
    </w:p>
    <w:p w14:paraId="341DFD8C"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 xml:space="preserve">Единая государственная система защиты населения и территорий в чрезвычайных ситуациях. </w:t>
      </w:r>
    </w:p>
    <w:p w14:paraId="7D94A6EB" w14:textId="54B7A899"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Международная (миротворческая) деятельность</w:t>
      </w:r>
      <w:r w:rsidR="00F21763">
        <w:rPr>
          <w:rFonts w:cs="Times New Roman"/>
          <w:color w:val="000000"/>
          <w:szCs w:val="22"/>
          <w:lang w:eastAsia="en-US"/>
        </w:rPr>
        <w:t xml:space="preserve"> </w:t>
      </w:r>
      <w:r w:rsidRPr="005F14CB">
        <w:rPr>
          <w:rFonts w:cs="Times New Roman"/>
          <w:color w:val="000000"/>
          <w:szCs w:val="22"/>
          <w:lang w:eastAsia="en-US"/>
        </w:rPr>
        <w:t xml:space="preserve">Вооруженных сил Российской Федерации. </w:t>
      </w:r>
    </w:p>
    <w:p w14:paraId="4AD47504"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Первая помощь при отсутствии сознания (при обмороке).</w:t>
      </w:r>
      <w:r w:rsidRPr="005F14CB">
        <w:rPr>
          <w:rFonts w:cs="Times New Roman"/>
          <w:b/>
          <w:color w:val="000000"/>
          <w:szCs w:val="22"/>
          <w:lang w:eastAsia="en-US"/>
        </w:rPr>
        <w:t xml:space="preserve"> </w:t>
      </w:r>
    </w:p>
    <w:p w14:paraId="5399E6CE"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 xml:space="preserve">Факторы риска, угрожающие жизни человека и факторы выживания, способствующие сохранению жизни человека. </w:t>
      </w:r>
    </w:p>
    <w:p w14:paraId="52384A32"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 xml:space="preserve">Государственные службы по охране здоровья и безопасности граждан. </w:t>
      </w:r>
    </w:p>
    <w:p w14:paraId="54834671" w14:textId="77777777" w:rsidR="005F14CB" w:rsidRP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 xml:space="preserve">Ритуалы Вооруженных Сил Российской Федерации. </w:t>
      </w:r>
    </w:p>
    <w:p w14:paraId="4B323491" w14:textId="7B4CDCA7" w:rsidR="005F14CB" w:rsidRDefault="005F14CB">
      <w:pPr>
        <w:numPr>
          <w:ilvl w:val="0"/>
          <w:numId w:val="278"/>
        </w:numPr>
        <w:tabs>
          <w:tab w:val="left" w:pos="142"/>
        </w:tabs>
        <w:suppressAutoHyphens w:val="0"/>
        <w:ind w:left="0" w:right="59" w:firstLine="284"/>
        <w:jc w:val="both"/>
        <w:rPr>
          <w:rFonts w:cs="Times New Roman"/>
          <w:color w:val="000000"/>
          <w:szCs w:val="22"/>
          <w:lang w:eastAsia="en-US"/>
        </w:rPr>
      </w:pPr>
      <w:r w:rsidRPr="005F14CB">
        <w:rPr>
          <w:rFonts w:cs="Times New Roman"/>
          <w:color w:val="000000"/>
          <w:szCs w:val="22"/>
          <w:lang w:eastAsia="en-US"/>
        </w:rPr>
        <w:t>Первая помощь при отравлениях химически опасными веществами.</w:t>
      </w:r>
      <w:r w:rsidRPr="005F14CB">
        <w:rPr>
          <w:rFonts w:cs="Times New Roman"/>
          <w:b/>
          <w:color w:val="000000"/>
          <w:szCs w:val="22"/>
          <w:lang w:eastAsia="en-US"/>
        </w:rPr>
        <w:t xml:space="preserve"> </w:t>
      </w:r>
      <w:r w:rsidRPr="005F14CB">
        <w:rPr>
          <w:rFonts w:cs="Times New Roman"/>
          <w:color w:val="000000"/>
          <w:szCs w:val="22"/>
          <w:lang w:eastAsia="en-US"/>
        </w:rPr>
        <w:t>Основные инфекционные заболевания</w:t>
      </w:r>
      <w:r w:rsidR="00F21763">
        <w:rPr>
          <w:rFonts w:cs="Times New Roman"/>
          <w:color w:val="000000"/>
          <w:szCs w:val="22"/>
          <w:lang w:eastAsia="en-US"/>
        </w:rPr>
        <w:t>.</w:t>
      </w:r>
    </w:p>
    <w:p w14:paraId="3C8122E7" w14:textId="59D0BF93" w:rsidR="00F21763" w:rsidRPr="005F14CB" w:rsidRDefault="00F21763" w:rsidP="00F21763">
      <w:pPr>
        <w:tabs>
          <w:tab w:val="left" w:pos="142"/>
        </w:tabs>
        <w:suppressAutoHyphens w:val="0"/>
        <w:ind w:right="61" w:hanging="10"/>
        <w:jc w:val="both"/>
        <w:rPr>
          <w:rFonts w:cs="Times New Roman"/>
          <w:color w:val="000000"/>
          <w:szCs w:val="22"/>
          <w:lang w:eastAsia="en-US"/>
        </w:rPr>
      </w:pPr>
      <w:r>
        <w:rPr>
          <w:rFonts w:cs="Times New Roman"/>
          <w:color w:val="000000"/>
          <w:szCs w:val="22"/>
          <w:lang w:eastAsia="en-US"/>
        </w:rPr>
        <w:tab/>
      </w:r>
      <w:r>
        <w:rPr>
          <w:rFonts w:cs="Times New Roman"/>
          <w:color w:val="000000"/>
          <w:szCs w:val="22"/>
          <w:lang w:eastAsia="en-US"/>
        </w:rPr>
        <w:tab/>
      </w:r>
      <w:r>
        <w:rPr>
          <w:rFonts w:cs="Times New Roman"/>
          <w:color w:val="000000"/>
          <w:szCs w:val="22"/>
          <w:lang w:eastAsia="en-US"/>
        </w:rPr>
        <w:tab/>
      </w:r>
      <w:r w:rsidRPr="005F14CB">
        <w:rPr>
          <w:rFonts w:cs="Times New Roman"/>
          <w:b/>
          <w:i/>
          <w:color w:val="000000"/>
          <w:szCs w:val="22"/>
          <w:lang w:eastAsia="en-US"/>
        </w:rPr>
        <w:t xml:space="preserve">Критери оценки </w:t>
      </w:r>
    </w:p>
    <w:p w14:paraId="4124DF3F" w14:textId="77777777" w:rsidR="00F21763" w:rsidRPr="005F14CB" w:rsidRDefault="00F21763">
      <w:pPr>
        <w:numPr>
          <w:ilvl w:val="0"/>
          <w:numId w:val="209"/>
        </w:numPr>
        <w:tabs>
          <w:tab w:val="left" w:pos="142"/>
        </w:tabs>
        <w:suppressAutoHyphens w:val="0"/>
        <w:ind w:left="0" w:right="59" w:hanging="10"/>
        <w:jc w:val="both"/>
        <w:rPr>
          <w:rFonts w:cs="Times New Roman"/>
          <w:color w:val="000000"/>
          <w:szCs w:val="22"/>
          <w:lang w:eastAsia="en-US"/>
        </w:rPr>
      </w:pPr>
      <w:r w:rsidRPr="005F14CB">
        <w:rPr>
          <w:rFonts w:cs="Times New Roman"/>
          <w:color w:val="000000"/>
          <w:szCs w:val="22"/>
          <w:lang w:eastAsia="en-US"/>
        </w:rPr>
        <w:t xml:space="preserve">Оценка «Отлично» выставляется студенту, если он ответил на все вопросы и показал глубокое и полное знание и понимание всего объема материала </w:t>
      </w:r>
    </w:p>
    <w:p w14:paraId="3E954556" w14:textId="77777777" w:rsidR="00F21763" w:rsidRPr="005F14CB" w:rsidRDefault="00F21763">
      <w:pPr>
        <w:numPr>
          <w:ilvl w:val="0"/>
          <w:numId w:val="209"/>
        </w:numPr>
        <w:tabs>
          <w:tab w:val="left" w:pos="142"/>
        </w:tabs>
        <w:suppressAutoHyphens w:val="0"/>
        <w:ind w:left="0" w:right="59" w:hanging="10"/>
        <w:jc w:val="both"/>
        <w:rPr>
          <w:rFonts w:cs="Times New Roman"/>
          <w:color w:val="000000"/>
          <w:szCs w:val="22"/>
          <w:lang w:eastAsia="en-US"/>
        </w:rPr>
      </w:pPr>
      <w:r w:rsidRPr="005F14CB">
        <w:rPr>
          <w:rFonts w:cs="Times New Roman"/>
          <w:color w:val="000000"/>
          <w:szCs w:val="22"/>
          <w:lang w:eastAsia="en-US"/>
        </w:rPr>
        <w:t xml:space="preserve">Оценка «Хорошо» выставляется студенту, если он даёт правильные ответы на все вопросы, допуская незначительные ошибки и недочёты при воспроизведении изученного материала, определения понятий. </w:t>
      </w:r>
    </w:p>
    <w:p w14:paraId="7F91B8B9" w14:textId="77777777" w:rsidR="00F21763" w:rsidRPr="005F14CB" w:rsidRDefault="00F21763">
      <w:pPr>
        <w:numPr>
          <w:ilvl w:val="0"/>
          <w:numId w:val="209"/>
        </w:numPr>
        <w:tabs>
          <w:tab w:val="left" w:pos="142"/>
        </w:tabs>
        <w:suppressAutoHyphens w:val="0"/>
        <w:ind w:left="0" w:right="59" w:hanging="10"/>
        <w:jc w:val="both"/>
        <w:rPr>
          <w:rFonts w:cs="Times New Roman"/>
          <w:color w:val="000000"/>
          <w:szCs w:val="22"/>
          <w:lang w:eastAsia="en-US"/>
        </w:rPr>
      </w:pPr>
      <w:r w:rsidRPr="005F14CB">
        <w:rPr>
          <w:rFonts w:cs="Times New Roman"/>
          <w:color w:val="000000"/>
          <w:szCs w:val="22"/>
          <w:lang w:eastAsia="en-US"/>
        </w:rPr>
        <w:t xml:space="preserve">Оценка «Удовлетворительно» выставляется студенту, если он излагает материал несистематизированно, имеет пробелы в усвоении материала, допускает ошибки и неточности в использовании научной терминологии </w:t>
      </w:r>
    </w:p>
    <w:p w14:paraId="14689229" w14:textId="77777777" w:rsidR="00F21763" w:rsidRPr="005F14CB" w:rsidRDefault="00F21763">
      <w:pPr>
        <w:numPr>
          <w:ilvl w:val="0"/>
          <w:numId w:val="209"/>
        </w:numPr>
        <w:tabs>
          <w:tab w:val="left" w:pos="142"/>
        </w:tabs>
        <w:suppressAutoHyphens w:val="0"/>
        <w:ind w:left="0" w:right="59" w:hanging="10"/>
        <w:jc w:val="both"/>
        <w:rPr>
          <w:rFonts w:cs="Times New Roman"/>
          <w:color w:val="000000"/>
          <w:szCs w:val="22"/>
          <w:lang w:eastAsia="en-US"/>
        </w:rPr>
      </w:pPr>
      <w:r w:rsidRPr="005F14CB">
        <w:rPr>
          <w:rFonts w:cs="Times New Roman"/>
          <w:color w:val="000000"/>
          <w:szCs w:val="22"/>
          <w:lang w:eastAsia="en-US"/>
        </w:rPr>
        <w:t xml:space="preserve">Оценка «Неудовлетворительно» выставляется студенту, если он не усвоил и не раскрыл основное содержание материала. </w:t>
      </w:r>
    </w:p>
    <w:p w14:paraId="0ABBF99A" w14:textId="77777777" w:rsidR="00F21763" w:rsidRPr="005F14CB" w:rsidRDefault="00F21763" w:rsidP="00F21763">
      <w:pPr>
        <w:tabs>
          <w:tab w:val="left" w:pos="142"/>
        </w:tabs>
        <w:suppressAutoHyphens w:val="0"/>
        <w:ind w:right="59" w:hanging="10"/>
        <w:jc w:val="both"/>
        <w:rPr>
          <w:rFonts w:cs="Times New Roman"/>
          <w:color w:val="000000"/>
          <w:szCs w:val="22"/>
          <w:lang w:eastAsia="en-US"/>
        </w:rPr>
      </w:pPr>
    </w:p>
    <w:p w14:paraId="4C907ED0" w14:textId="68634017" w:rsidR="00F21763" w:rsidRPr="005F14CB" w:rsidRDefault="00F21763" w:rsidP="00F21763">
      <w:pPr>
        <w:tabs>
          <w:tab w:val="left" w:pos="142"/>
        </w:tabs>
        <w:suppressAutoHyphens w:val="0"/>
        <w:ind w:right="59"/>
        <w:jc w:val="both"/>
        <w:rPr>
          <w:rFonts w:cs="Times New Roman"/>
          <w:color w:val="000000"/>
          <w:szCs w:val="22"/>
          <w:lang w:eastAsia="en-US"/>
        </w:rPr>
      </w:pPr>
    </w:p>
    <w:p w14:paraId="60177E82" w14:textId="77777777" w:rsidR="005F14CB" w:rsidRPr="005F14CB" w:rsidRDefault="005F14CB" w:rsidP="005F14CB">
      <w:pPr>
        <w:suppressAutoHyphens w:val="0"/>
        <w:ind w:left="-567" w:right="59" w:hanging="10"/>
        <w:jc w:val="both"/>
        <w:rPr>
          <w:rFonts w:cs="Times New Roman"/>
          <w:color w:val="000000"/>
          <w:szCs w:val="22"/>
          <w:lang w:eastAsia="en-US"/>
        </w:rPr>
      </w:pPr>
    </w:p>
    <w:p w14:paraId="005D2748" w14:textId="77777777" w:rsidR="005F14CB" w:rsidRPr="005F14CB" w:rsidRDefault="005F14CB" w:rsidP="005F14CB">
      <w:pPr>
        <w:suppressAutoHyphens w:val="0"/>
        <w:ind w:left="-567" w:right="59" w:hanging="10"/>
        <w:jc w:val="both"/>
        <w:rPr>
          <w:rFonts w:cs="Times New Roman"/>
          <w:color w:val="000000"/>
          <w:szCs w:val="22"/>
          <w:lang w:eastAsia="en-US"/>
        </w:rPr>
      </w:pPr>
    </w:p>
    <w:p w14:paraId="10B8B7C5" w14:textId="77777777" w:rsidR="005F14CB" w:rsidRPr="005F14CB" w:rsidRDefault="005F14CB" w:rsidP="005F14CB">
      <w:pPr>
        <w:suppressAutoHyphens w:val="0"/>
        <w:ind w:left="-567" w:right="59" w:hanging="10"/>
        <w:jc w:val="both"/>
        <w:rPr>
          <w:rFonts w:cs="Times New Roman"/>
          <w:color w:val="000000"/>
          <w:szCs w:val="22"/>
          <w:lang w:eastAsia="en-US"/>
        </w:rPr>
      </w:pPr>
    </w:p>
    <w:p w14:paraId="196EC667" w14:textId="77777777" w:rsidR="005F14CB" w:rsidRPr="005F14CB" w:rsidRDefault="005F14CB" w:rsidP="005F14CB">
      <w:pPr>
        <w:suppressAutoHyphens w:val="0"/>
        <w:ind w:left="-567" w:right="59" w:hanging="10"/>
        <w:jc w:val="both"/>
        <w:rPr>
          <w:rFonts w:cs="Times New Roman"/>
          <w:color w:val="000000"/>
          <w:szCs w:val="22"/>
          <w:lang w:eastAsia="en-US"/>
        </w:rPr>
      </w:pPr>
    </w:p>
    <w:p w14:paraId="49BE2A5A" w14:textId="77777777" w:rsidR="005F14CB" w:rsidRPr="005F14CB" w:rsidRDefault="005F14CB" w:rsidP="005F14CB">
      <w:pPr>
        <w:suppressAutoHyphens w:val="0"/>
        <w:ind w:left="-567" w:right="59" w:hanging="10"/>
        <w:jc w:val="both"/>
        <w:rPr>
          <w:rFonts w:cs="Times New Roman"/>
          <w:color w:val="000000"/>
          <w:szCs w:val="22"/>
          <w:lang w:eastAsia="en-US"/>
        </w:rPr>
      </w:pPr>
    </w:p>
    <w:p w14:paraId="1F6B8EED" w14:textId="77777777" w:rsidR="005F14CB" w:rsidRPr="005F14CB" w:rsidRDefault="005F14CB" w:rsidP="005F14CB">
      <w:pPr>
        <w:suppressAutoHyphens w:val="0"/>
        <w:ind w:left="-567" w:right="59" w:hanging="10"/>
        <w:jc w:val="both"/>
        <w:rPr>
          <w:rFonts w:cs="Times New Roman"/>
          <w:color w:val="000000"/>
          <w:szCs w:val="22"/>
          <w:lang w:eastAsia="en-US"/>
        </w:rPr>
      </w:pPr>
    </w:p>
    <w:p w14:paraId="7C56EA0B" w14:textId="77777777" w:rsidR="005F14CB" w:rsidRPr="005F14CB" w:rsidRDefault="005F14CB" w:rsidP="005F14CB">
      <w:pPr>
        <w:suppressAutoHyphens w:val="0"/>
        <w:ind w:left="-567" w:right="59" w:hanging="10"/>
        <w:jc w:val="both"/>
        <w:rPr>
          <w:rFonts w:cs="Times New Roman"/>
          <w:color w:val="000000"/>
          <w:szCs w:val="22"/>
          <w:lang w:eastAsia="en-US"/>
        </w:rPr>
      </w:pPr>
    </w:p>
    <w:p w14:paraId="2D5DA0EF" w14:textId="77777777" w:rsidR="005F14CB" w:rsidRPr="005F14CB" w:rsidRDefault="005F14CB" w:rsidP="005F14CB">
      <w:pPr>
        <w:suppressAutoHyphens w:val="0"/>
        <w:ind w:left="-567" w:right="59" w:hanging="10"/>
        <w:jc w:val="both"/>
        <w:rPr>
          <w:rFonts w:cs="Times New Roman"/>
          <w:color w:val="000000"/>
          <w:szCs w:val="22"/>
          <w:lang w:eastAsia="en-US"/>
        </w:rPr>
      </w:pPr>
    </w:p>
    <w:p w14:paraId="7BF3AAE4" w14:textId="77777777" w:rsidR="005F14CB" w:rsidRPr="005F14CB" w:rsidRDefault="005F14CB" w:rsidP="005F14CB">
      <w:pPr>
        <w:suppressAutoHyphens w:val="0"/>
        <w:ind w:left="-567" w:right="59" w:hanging="10"/>
        <w:jc w:val="both"/>
        <w:rPr>
          <w:rFonts w:cs="Times New Roman"/>
          <w:color w:val="000000"/>
          <w:szCs w:val="22"/>
          <w:lang w:eastAsia="en-US"/>
        </w:rPr>
      </w:pPr>
    </w:p>
    <w:p w14:paraId="4DEFE443" w14:textId="77777777" w:rsidR="005F14CB" w:rsidRPr="005F14CB" w:rsidRDefault="005F14CB" w:rsidP="005F14CB">
      <w:pPr>
        <w:suppressAutoHyphens w:val="0"/>
        <w:ind w:left="-567" w:right="59" w:hanging="10"/>
        <w:jc w:val="both"/>
        <w:rPr>
          <w:rFonts w:cs="Times New Roman"/>
          <w:color w:val="000000"/>
          <w:szCs w:val="22"/>
          <w:lang w:eastAsia="en-US"/>
        </w:rPr>
      </w:pPr>
    </w:p>
    <w:p w14:paraId="0714CCDD" w14:textId="77777777" w:rsidR="005F14CB" w:rsidRPr="005F14CB" w:rsidRDefault="005F14CB" w:rsidP="005F14CB">
      <w:pPr>
        <w:suppressAutoHyphens w:val="0"/>
        <w:ind w:left="-567" w:right="59" w:hanging="10"/>
        <w:jc w:val="both"/>
        <w:rPr>
          <w:rFonts w:cs="Times New Roman"/>
          <w:color w:val="000000"/>
          <w:szCs w:val="22"/>
          <w:lang w:eastAsia="en-US"/>
        </w:rPr>
      </w:pPr>
    </w:p>
    <w:p w14:paraId="4403EAB0" w14:textId="77777777" w:rsidR="005F14CB" w:rsidRPr="005F14CB" w:rsidRDefault="005F14CB" w:rsidP="005F14CB">
      <w:pPr>
        <w:suppressAutoHyphens w:val="0"/>
        <w:ind w:left="-567" w:right="59" w:hanging="10"/>
        <w:jc w:val="both"/>
        <w:rPr>
          <w:rFonts w:cs="Times New Roman"/>
          <w:color w:val="000000"/>
          <w:szCs w:val="22"/>
          <w:lang w:eastAsia="en-US"/>
        </w:rPr>
      </w:pPr>
    </w:p>
    <w:p w14:paraId="654F48D0" w14:textId="77777777" w:rsidR="005F14CB" w:rsidRPr="005F14CB" w:rsidRDefault="005F14CB" w:rsidP="005F14CB">
      <w:pPr>
        <w:suppressAutoHyphens w:val="0"/>
        <w:ind w:left="-567" w:right="59" w:hanging="10"/>
        <w:jc w:val="both"/>
        <w:rPr>
          <w:rFonts w:cs="Times New Roman"/>
          <w:color w:val="000000"/>
          <w:szCs w:val="22"/>
          <w:lang w:eastAsia="en-US"/>
        </w:rPr>
      </w:pPr>
    </w:p>
    <w:p w14:paraId="2DA93C77" w14:textId="77777777" w:rsidR="005F14CB" w:rsidRPr="005F14CB" w:rsidRDefault="005F14CB" w:rsidP="005F14CB">
      <w:pPr>
        <w:suppressAutoHyphens w:val="0"/>
        <w:ind w:left="-567" w:right="59" w:hanging="10"/>
        <w:jc w:val="both"/>
        <w:rPr>
          <w:rFonts w:cs="Times New Roman"/>
          <w:color w:val="000000"/>
          <w:szCs w:val="22"/>
          <w:lang w:eastAsia="en-US"/>
        </w:rPr>
      </w:pPr>
    </w:p>
    <w:p w14:paraId="50816018" w14:textId="77777777" w:rsidR="005F14CB" w:rsidRPr="005F14CB" w:rsidRDefault="005F14CB" w:rsidP="005F14CB">
      <w:pPr>
        <w:suppressAutoHyphens w:val="0"/>
        <w:ind w:left="-567" w:right="59" w:hanging="10"/>
        <w:jc w:val="both"/>
        <w:rPr>
          <w:rFonts w:cs="Times New Roman"/>
          <w:color w:val="000000"/>
          <w:szCs w:val="22"/>
          <w:lang w:eastAsia="en-US"/>
        </w:rPr>
      </w:pPr>
    </w:p>
    <w:p w14:paraId="0E5061C6" w14:textId="77777777" w:rsidR="005F14CB" w:rsidRPr="005F14CB" w:rsidRDefault="005F14CB" w:rsidP="005F14CB">
      <w:pPr>
        <w:suppressAutoHyphens w:val="0"/>
        <w:ind w:left="-567" w:right="59" w:hanging="10"/>
        <w:jc w:val="both"/>
        <w:rPr>
          <w:rFonts w:cs="Times New Roman"/>
          <w:color w:val="000000"/>
          <w:szCs w:val="22"/>
          <w:lang w:eastAsia="en-US"/>
        </w:rPr>
      </w:pPr>
    </w:p>
    <w:p w14:paraId="1C1068C8" w14:textId="77777777" w:rsidR="003B4A0C" w:rsidRPr="003B4A0C" w:rsidRDefault="005F14CB" w:rsidP="003B4A0C">
      <w:pPr>
        <w:suppressAutoHyphens w:val="0"/>
        <w:jc w:val="center"/>
        <w:rPr>
          <w:rFonts w:cs="Times New Roman"/>
          <w:bCs/>
          <w:lang w:eastAsia="ru-RU"/>
        </w:rPr>
      </w:pPr>
      <w:r w:rsidRPr="005F14CB">
        <w:rPr>
          <w:rFonts w:cs="Times New Roman"/>
          <w:color w:val="000000"/>
          <w:szCs w:val="22"/>
          <w:lang w:eastAsia="en-US"/>
        </w:rPr>
        <w:br w:type="page"/>
      </w:r>
      <w:bookmarkStart w:id="58" w:name="_Hlk134279864"/>
      <w:r w:rsidR="003B4A0C" w:rsidRPr="003B4A0C">
        <w:rPr>
          <w:rFonts w:cs="Times New Roman"/>
          <w:bCs/>
          <w:lang w:eastAsia="ru-RU"/>
        </w:rPr>
        <w:t xml:space="preserve">МИНИСТЕРСТВО ОБРАЗОВАНИЯ, НАУКИ И МОЛОДЕЖНОЙ ПОЛИТИКИ </w:t>
      </w:r>
    </w:p>
    <w:p w14:paraId="3C909434" w14:textId="77777777" w:rsidR="003B4A0C" w:rsidRPr="003B4A0C" w:rsidRDefault="003B4A0C" w:rsidP="003B4A0C">
      <w:pPr>
        <w:suppressAutoHyphens w:val="0"/>
        <w:jc w:val="center"/>
        <w:rPr>
          <w:rFonts w:cs="Times New Roman"/>
          <w:bCs/>
          <w:lang w:eastAsia="ru-RU"/>
        </w:rPr>
      </w:pPr>
      <w:r w:rsidRPr="003B4A0C">
        <w:rPr>
          <w:rFonts w:cs="Times New Roman"/>
          <w:bCs/>
          <w:lang w:eastAsia="ru-RU"/>
        </w:rPr>
        <w:t xml:space="preserve"> КРАСНОДАРСКОГО КРАЯ</w:t>
      </w:r>
    </w:p>
    <w:p w14:paraId="119256AD" w14:textId="77777777" w:rsidR="003B4A0C" w:rsidRPr="003B4A0C" w:rsidRDefault="003B4A0C" w:rsidP="003B4A0C">
      <w:pPr>
        <w:suppressAutoHyphens w:val="0"/>
        <w:jc w:val="center"/>
        <w:rPr>
          <w:rFonts w:cs="Times New Roman"/>
          <w:b/>
          <w:bCs/>
          <w:lang w:eastAsia="ru-RU"/>
        </w:rPr>
      </w:pPr>
    </w:p>
    <w:p w14:paraId="3613DEC6" w14:textId="77777777" w:rsidR="003B4A0C" w:rsidRPr="003B4A0C" w:rsidRDefault="003B4A0C" w:rsidP="003B4A0C">
      <w:pPr>
        <w:keepNext/>
        <w:suppressAutoHyphens w:val="0"/>
        <w:jc w:val="center"/>
        <w:outlineLvl w:val="1"/>
        <w:rPr>
          <w:rFonts w:cs="Times New Roman"/>
          <w:b/>
          <w:bCs/>
          <w:lang w:eastAsia="ru-RU"/>
        </w:rPr>
      </w:pPr>
      <w:r w:rsidRPr="003B4A0C">
        <w:rPr>
          <w:rFonts w:cs="Times New Roman"/>
          <w:b/>
          <w:bCs/>
          <w:lang w:eastAsia="ru-RU"/>
        </w:rPr>
        <w:t>ГОСУДАРСТВЕННОЕ АВТОНОМНОЕ ПРОФЕССИОНАЛЬНОЕ ОБРАЗОВАТЕЛЬНОЕ УЧРЕЖДЕНИЕ КРАСНОДАРСКОГО КРАЯ</w:t>
      </w:r>
    </w:p>
    <w:p w14:paraId="3356270D" w14:textId="77777777" w:rsidR="003B4A0C" w:rsidRPr="003B4A0C" w:rsidRDefault="003B4A0C" w:rsidP="003B4A0C">
      <w:pPr>
        <w:suppressAutoHyphens w:val="0"/>
        <w:jc w:val="center"/>
        <w:rPr>
          <w:rFonts w:cs="Times New Roman"/>
          <w:b/>
          <w:bCs/>
          <w:lang w:eastAsia="ru-RU"/>
        </w:rPr>
      </w:pPr>
      <w:r w:rsidRPr="003B4A0C">
        <w:rPr>
          <w:rFonts w:cs="Times New Roman"/>
          <w:b/>
          <w:bCs/>
          <w:lang w:eastAsia="ru-RU"/>
        </w:rPr>
        <w:t xml:space="preserve"> «КРАСНОДАРСКИЙ ГУМАНИТАРНО-ТЕХНОЛОГИЧЕСКИЙ КОЛЛЕДЖ»</w:t>
      </w:r>
    </w:p>
    <w:p w14:paraId="0B24DE64" w14:textId="77777777" w:rsidR="003B4A0C" w:rsidRPr="003B4A0C" w:rsidRDefault="003B4A0C" w:rsidP="003B4A0C">
      <w:pPr>
        <w:suppressAutoHyphens w:val="0"/>
        <w:ind w:left="-240" w:firstLine="240"/>
        <w:jc w:val="center"/>
        <w:rPr>
          <w:rFonts w:cs="Times New Roman"/>
          <w:b/>
          <w:spacing w:val="-12"/>
          <w:sz w:val="28"/>
          <w:szCs w:val="28"/>
          <w:highlight w:val="yellow"/>
        </w:rPr>
      </w:pPr>
    </w:p>
    <w:p w14:paraId="20744C71" w14:textId="77777777" w:rsidR="003B4A0C" w:rsidRPr="003B4A0C" w:rsidRDefault="003B4A0C" w:rsidP="003B4A0C">
      <w:pPr>
        <w:suppressAutoHyphens w:val="0"/>
        <w:jc w:val="right"/>
        <w:rPr>
          <w:rFonts w:cs="Times New Roman"/>
          <w:sz w:val="28"/>
          <w:szCs w:val="28"/>
          <w:highlight w:val="yellow"/>
        </w:rPr>
      </w:pPr>
    </w:p>
    <w:p w14:paraId="28A541AD" w14:textId="77777777" w:rsidR="003B4A0C" w:rsidRPr="003B4A0C" w:rsidRDefault="003B4A0C" w:rsidP="003B4A0C">
      <w:pPr>
        <w:suppressAutoHyphens w:val="0"/>
        <w:jc w:val="right"/>
        <w:rPr>
          <w:rFonts w:cs="Times New Roman"/>
          <w:sz w:val="28"/>
          <w:szCs w:val="28"/>
          <w:highlight w:val="yellow"/>
        </w:rPr>
      </w:pPr>
    </w:p>
    <w:p w14:paraId="66D54D48" w14:textId="77777777" w:rsidR="003B4A0C" w:rsidRPr="003B4A0C" w:rsidRDefault="003B4A0C" w:rsidP="003B4A0C">
      <w:pPr>
        <w:suppressAutoHyphens w:val="0"/>
        <w:jc w:val="right"/>
        <w:rPr>
          <w:rFonts w:cs="Times New Roman"/>
          <w:sz w:val="28"/>
          <w:szCs w:val="28"/>
        </w:rPr>
      </w:pPr>
    </w:p>
    <w:p w14:paraId="2002AF48" w14:textId="77777777" w:rsidR="003B4A0C" w:rsidRPr="003B4A0C" w:rsidRDefault="003B4A0C" w:rsidP="003B4A0C">
      <w:pPr>
        <w:suppressAutoHyphens w:val="0"/>
        <w:rPr>
          <w:rFonts w:cs="Times New Roman"/>
          <w:sz w:val="28"/>
          <w:szCs w:val="28"/>
        </w:rPr>
      </w:pPr>
    </w:p>
    <w:p w14:paraId="220B14C1" w14:textId="77777777" w:rsidR="003B4A0C" w:rsidRPr="003B4A0C" w:rsidRDefault="003B4A0C" w:rsidP="003B4A0C">
      <w:pPr>
        <w:suppressAutoHyphens w:val="0"/>
        <w:jc w:val="center"/>
        <w:rPr>
          <w:rFonts w:cs="Times New Roman"/>
          <w:b/>
          <w:sz w:val="28"/>
          <w:szCs w:val="28"/>
        </w:rPr>
      </w:pPr>
    </w:p>
    <w:p w14:paraId="1E28016A" w14:textId="77777777" w:rsidR="003B4A0C" w:rsidRPr="003B4A0C" w:rsidRDefault="003B4A0C" w:rsidP="003B4A0C">
      <w:pPr>
        <w:suppressAutoHyphens w:val="0"/>
        <w:jc w:val="center"/>
        <w:rPr>
          <w:rFonts w:cs="Times New Roman"/>
          <w:b/>
          <w:sz w:val="28"/>
          <w:szCs w:val="28"/>
        </w:rPr>
      </w:pPr>
    </w:p>
    <w:p w14:paraId="7FCAF60D" w14:textId="77777777" w:rsidR="003B4A0C" w:rsidRPr="003B4A0C" w:rsidRDefault="003B4A0C" w:rsidP="003B4A0C">
      <w:pPr>
        <w:spacing w:after="10" w:line="269" w:lineRule="auto"/>
        <w:ind w:hanging="10"/>
        <w:jc w:val="center"/>
        <w:rPr>
          <w:b/>
          <w:color w:val="000000"/>
          <w:sz w:val="28"/>
          <w:szCs w:val="28"/>
          <w:lang w:eastAsia="en-US"/>
        </w:rPr>
      </w:pPr>
      <w:r w:rsidRPr="003B4A0C">
        <w:rPr>
          <w:b/>
          <w:color w:val="000000"/>
          <w:sz w:val="28"/>
          <w:szCs w:val="28"/>
          <w:lang w:eastAsia="en-US"/>
        </w:rPr>
        <w:t>ФОНД ОЦЕНОЧНЫХ СРЕДСТВ</w:t>
      </w:r>
      <w:r w:rsidRPr="003B4A0C">
        <w:t xml:space="preserve"> </w:t>
      </w:r>
      <w:r w:rsidRPr="003B4A0C">
        <w:rPr>
          <w:b/>
          <w:color w:val="000000"/>
          <w:sz w:val="28"/>
          <w:szCs w:val="28"/>
          <w:lang w:eastAsia="en-US"/>
        </w:rPr>
        <w:t>УЧЕБНОЙ ДИСЦИПЛИНЫ</w:t>
      </w:r>
    </w:p>
    <w:p w14:paraId="284E59EB" w14:textId="58D9C3FC" w:rsidR="003B4A0C" w:rsidRPr="003B4A0C" w:rsidRDefault="003B4A0C" w:rsidP="003B4A0C">
      <w:pPr>
        <w:suppressAutoHyphens w:val="0"/>
        <w:spacing w:before="120"/>
        <w:jc w:val="center"/>
        <w:rPr>
          <w:rFonts w:cs="Times New Roman"/>
          <w:b/>
          <w:sz w:val="28"/>
          <w:szCs w:val="28"/>
        </w:rPr>
      </w:pPr>
      <w:r w:rsidRPr="003B4A0C">
        <w:rPr>
          <w:rFonts w:cs="Times New Roman"/>
          <w:b/>
          <w:sz w:val="28"/>
          <w:szCs w:val="28"/>
        </w:rPr>
        <w:t>СГ.0</w:t>
      </w:r>
      <w:r>
        <w:rPr>
          <w:rFonts w:cs="Times New Roman"/>
          <w:b/>
          <w:sz w:val="28"/>
          <w:szCs w:val="28"/>
        </w:rPr>
        <w:t>4</w:t>
      </w:r>
      <w:r w:rsidRPr="003B4A0C">
        <w:rPr>
          <w:rFonts w:cs="Times New Roman"/>
          <w:b/>
          <w:sz w:val="28"/>
          <w:szCs w:val="28"/>
        </w:rPr>
        <w:t xml:space="preserve"> «Физическая культура» </w:t>
      </w:r>
    </w:p>
    <w:p w14:paraId="60DC5653" w14:textId="77777777" w:rsidR="003B4A0C" w:rsidRPr="003B4A0C" w:rsidRDefault="003B4A0C" w:rsidP="003B4A0C">
      <w:pPr>
        <w:suppressAutoHyphens w:val="0"/>
        <w:rPr>
          <w:rFonts w:cs="Times New Roman"/>
          <w:b/>
          <w:i/>
          <w:sz w:val="28"/>
          <w:szCs w:val="28"/>
        </w:rPr>
      </w:pPr>
    </w:p>
    <w:p w14:paraId="7FE892B4" w14:textId="77777777" w:rsidR="003B4A0C" w:rsidRPr="003B4A0C" w:rsidRDefault="003B4A0C" w:rsidP="003B4A0C">
      <w:pPr>
        <w:suppressAutoHyphens w:val="0"/>
        <w:jc w:val="center"/>
        <w:rPr>
          <w:rFonts w:cs="Times New Roman"/>
          <w:b/>
          <w:i/>
          <w:sz w:val="28"/>
          <w:szCs w:val="28"/>
        </w:rPr>
      </w:pPr>
      <w:r w:rsidRPr="003B4A0C">
        <w:rPr>
          <w:rFonts w:cs="Times New Roman"/>
          <w:b/>
          <w:i/>
          <w:sz w:val="28"/>
          <w:szCs w:val="28"/>
        </w:rPr>
        <w:t>«Социально-гуманитарный цикл»</w:t>
      </w:r>
    </w:p>
    <w:p w14:paraId="1850FA74" w14:textId="77777777" w:rsidR="003B4A0C" w:rsidRPr="003B4A0C" w:rsidRDefault="003B4A0C" w:rsidP="003B4A0C">
      <w:pPr>
        <w:suppressAutoHyphens w:val="0"/>
        <w:jc w:val="center"/>
        <w:rPr>
          <w:rFonts w:cs="Times New Roman"/>
          <w:b/>
          <w:i/>
          <w:sz w:val="28"/>
          <w:szCs w:val="28"/>
        </w:rPr>
      </w:pPr>
      <w:r w:rsidRPr="003B4A0C">
        <w:rPr>
          <w:rFonts w:cs="Times New Roman"/>
          <w:b/>
          <w:i/>
          <w:sz w:val="28"/>
          <w:szCs w:val="28"/>
        </w:rPr>
        <w:t xml:space="preserve">образовательной программы среднего профессионального образования </w:t>
      </w:r>
    </w:p>
    <w:p w14:paraId="75A4FFBE" w14:textId="77777777" w:rsidR="003B4A0C" w:rsidRPr="003B4A0C" w:rsidRDefault="003B4A0C" w:rsidP="003B4A0C">
      <w:pPr>
        <w:suppressAutoHyphens w:val="0"/>
        <w:jc w:val="center"/>
        <w:rPr>
          <w:rFonts w:cs="Times New Roman"/>
          <w:b/>
          <w:i/>
          <w:sz w:val="28"/>
          <w:szCs w:val="28"/>
        </w:rPr>
      </w:pPr>
      <w:r w:rsidRPr="003B4A0C">
        <w:rPr>
          <w:rFonts w:cs="Times New Roman"/>
          <w:b/>
          <w:i/>
          <w:sz w:val="28"/>
          <w:szCs w:val="28"/>
        </w:rPr>
        <w:t xml:space="preserve">по программе подготовки специалистов среднего звена </w:t>
      </w:r>
    </w:p>
    <w:p w14:paraId="55F4006D" w14:textId="77777777" w:rsidR="003B4A0C" w:rsidRPr="003B4A0C" w:rsidRDefault="003B4A0C" w:rsidP="003B4A0C">
      <w:pPr>
        <w:suppressAutoHyphens w:val="0"/>
        <w:jc w:val="center"/>
        <w:rPr>
          <w:rFonts w:cs="Times New Roman"/>
          <w:b/>
          <w:i/>
          <w:sz w:val="28"/>
          <w:szCs w:val="28"/>
        </w:rPr>
      </w:pPr>
      <w:r w:rsidRPr="003B4A0C">
        <w:rPr>
          <w:rFonts w:cs="Times New Roman"/>
          <w:b/>
          <w:i/>
          <w:sz w:val="28"/>
          <w:szCs w:val="28"/>
        </w:rPr>
        <w:t>по специальности:</w:t>
      </w:r>
    </w:p>
    <w:p w14:paraId="0CC13EBA" w14:textId="77777777" w:rsidR="003B4A0C" w:rsidRPr="003B4A0C" w:rsidRDefault="003B4A0C" w:rsidP="003B4A0C">
      <w:pPr>
        <w:suppressAutoHyphens w:val="0"/>
        <w:jc w:val="center"/>
        <w:rPr>
          <w:rFonts w:cs="Times New Roman"/>
          <w:b/>
          <w:i/>
          <w:sz w:val="28"/>
          <w:szCs w:val="28"/>
        </w:rPr>
      </w:pPr>
      <w:r w:rsidRPr="003B4A0C">
        <w:rPr>
          <w:rFonts w:cs="Times New Roman"/>
          <w:b/>
          <w:i/>
          <w:sz w:val="28"/>
          <w:szCs w:val="28"/>
        </w:rPr>
        <w:t xml:space="preserve">43.02.06 Сервис на транспорте (по видам транспорта) </w:t>
      </w:r>
    </w:p>
    <w:p w14:paraId="6C9012F9" w14:textId="77777777" w:rsidR="003B4A0C" w:rsidRPr="003B4A0C" w:rsidRDefault="003B4A0C" w:rsidP="003B4A0C">
      <w:pPr>
        <w:suppressAutoHyphens w:val="0"/>
        <w:jc w:val="center"/>
        <w:rPr>
          <w:rFonts w:cs="Times New Roman"/>
          <w:sz w:val="28"/>
          <w:szCs w:val="28"/>
        </w:rPr>
      </w:pPr>
    </w:p>
    <w:p w14:paraId="6E34DD81" w14:textId="77777777" w:rsidR="003B4A0C" w:rsidRPr="003B4A0C" w:rsidRDefault="003B4A0C" w:rsidP="003B4A0C">
      <w:pPr>
        <w:suppressAutoHyphens w:val="0"/>
        <w:jc w:val="center"/>
        <w:rPr>
          <w:rFonts w:cs="Times New Roman"/>
          <w:sz w:val="28"/>
          <w:szCs w:val="28"/>
        </w:rPr>
      </w:pPr>
    </w:p>
    <w:p w14:paraId="7D229239" w14:textId="77777777" w:rsidR="003B4A0C" w:rsidRPr="003B4A0C" w:rsidRDefault="003B4A0C" w:rsidP="003B4A0C">
      <w:pPr>
        <w:suppressAutoHyphens w:val="0"/>
        <w:jc w:val="center"/>
        <w:rPr>
          <w:rFonts w:cs="Times New Roman"/>
          <w:sz w:val="28"/>
          <w:szCs w:val="28"/>
        </w:rPr>
      </w:pPr>
    </w:p>
    <w:p w14:paraId="3250985B" w14:textId="77777777" w:rsidR="003B4A0C" w:rsidRPr="003B4A0C" w:rsidRDefault="003B4A0C" w:rsidP="003B4A0C">
      <w:pPr>
        <w:suppressAutoHyphens w:val="0"/>
        <w:jc w:val="center"/>
        <w:rPr>
          <w:rFonts w:cs="Times New Roman"/>
          <w:sz w:val="28"/>
          <w:szCs w:val="28"/>
        </w:rPr>
      </w:pPr>
    </w:p>
    <w:p w14:paraId="58F1BA71" w14:textId="77777777" w:rsidR="003B4A0C" w:rsidRPr="003B4A0C" w:rsidRDefault="003B4A0C" w:rsidP="003B4A0C">
      <w:pPr>
        <w:suppressAutoHyphens w:val="0"/>
        <w:jc w:val="center"/>
        <w:rPr>
          <w:rFonts w:cs="Times New Roman"/>
          <w:sz w:val="28"/>
          <w:szCs w:val="28"/>
        </w:rPr>
      </w:pPr>
    </w:p>
    <w:p w14:paraId="4C8A63A8" w14:textId="77777777" w:rsidR="003B4A0C" w:rsidRPr="003B4A0C" w:rsidRDefault="003B4A0C" w:rsidP="003B4A0C">
      <w:pPr>
        <w:suppressAutoHyphens w:val="0"/>
        <w:jc w:val="center"/>
        <w:rPr>
          <w:rFonts w:cs="Times New Roman"/>
          <w:sz w:val="28"/>
          <w:szCs w:val="28"/>
        </w:rPr>
      </w:pPr>
    </w:p>
    <w:p w14:paraId="741DFF5E" w14:textId="77777777" w:rsidR="003B4A0C" w:rsidRPr="003B4A0C" w:rsidRDefault="003B4A0C" w:rsidP="003B4A0C">
      <w:pPr>
        <w:suppressAutoHyphens w:val="0"/>
        <w:jc w:val="center"/>
        <w:rPr>
          <w:rFonts w:cs="Times New Roman"/>
          <w:sz w:val="28"/>
          <w:szCs w:val="28"/>
        </w:rPr>
      </w:pPr>
    </w:p>
    <w:p w14:paraId="3DDAA319" w14:textId="77777777" w:rsidR="003B4A0C" w:rsidRPr="003B4A0C" w:rsidRDefault="003B4A0C" w:rsidP="003B4A0C">
      <w:pPr>
        <w:suppressAutoHyphens w:val="0"/>
        <w:jc w:val="center"/>
        <w:rPr>
          <w:rFonts w:cs="Times New Roman"/>
          <w:sz w:val="28"/>
          <w:szCs w:val="28"/>
        </w:rPr>
      </w:pPr>
    </w:p>
    <w:p w14:paraId="07AFC9EE" w14:textId="77777777" w:rsidR="003B4A0C" w:rsidRPr="003B4A0C" w:rsidRDefault="003B4A0C" w:rsidP="003B4A0C">
      <w:pPr>
        <w:suppressAutoHyphens w:val="0"/>
        <w:jc w:val="center"/>
        <w:rPr>
          <w:rFonts w:cs="Times New Roman"/>
          <w:sz w:val="28"/>
          <w:szCs w:val="28"/>
        </w:rPr>
      </w:pPr>
    </w:p>
    <w:p w14:paraId="7DE26CC0" w14:textId="77777777" w:rsidR="003B4A0C" w:rsidRPr="003B4A0C" w:rsidRDefault="003B4A0C" w:rsidP="003B4A0C">
      <w:pPr>
        <w:suppressAutoHyphens w:val="0"/>
        <w:jc w:val="center"/>
        <w:rPr>
          <w:rFonts w:cs="Times New Roman"/>
          <w:sz w:val="28"/>
          <w:szCs w:val="28"/>
        </w:rPr>
      </w:pPr>
    </w:p>
    <w:p w14:paraId="7272F1EA" w14:textId="77777777" w:rsidR="003B4A0C" w:rsidRPr="003B4A0C" w:rsidRDefault="003B4A0C" w:rsidP="003B4A0C">
      <w:pPr>
        <w:suppressAutoHyphens w:val="0"/>
        <w:jc w:val="center"/>
        <w:rPr>
          <w:rFonts w:cs="Times New Roman"/>
          <w:sz w:val="28"/>
          <w:szCs w:val="28"/>
        </w:rPr>
      </w:pPr>
    </w:p>
    <w:p w14:paraId="3EB79B10" w14:textId="77777777" w:rsidR="003B4A0C" w:rsidRPr="003B4A0C" w:rsidRDefault="003B4A0C" w:rsidP="003B4A0C">
      <w:pPr>
        <w:suppressAutoHyphens w:val="0"/>
        <w:jc w:val="center"/>
        <w:rPr>
          <w:rFonts w:cs="Times New Roman"/>
          <w:sz w:val="28"/>
          <w:szCs w:val="28"/>
        </w:rPr>
      </w:pPr>
    </w:p>
    <w:p w14:paraId="24C494CC" w14:textId="77777777" w:rsidR="003B4A0C" w:rsidRPr="003B4A0C" w:rsidRDefault="003B4A0C" w:rsidP="003B4A0C">
      <w:pPr>
        <w:suppressAutoHyphens w:val="0"/>
        <w:jc w:val="center"/>
        <w:rPr>
          <w:rFonts w:cs="Times New Roman"/>
          <w:sz w:val="28"/>
          <w:szCs w:val="28"/>
        </w:rPr>
      </w:pPr>
    </w:p>
    <w:p w14:paraId="248D23BD" w14:textId="77777777" w:rsidR="003B4A0C" w:rsidRPr="003B4A0C" w:rsidRDefault="003B4A0C" w:rsidP="003B4A0C">
      <w:pPr>
        <w:suppressAutoHyphens w:val="0"/>
        <w:jc w:val="center"/>
        <w:rPr>
          <w:rFonts w:cs="Times New Roman"/>
          <w:sz w:val="28"/>
          <w:szCs w:val="28"/>
        </w:rPr>
      </w:pPr>
    </w:p>
    <w:p w14:paraId="55A0C407" w14:textId="77777777" w:rsidR="003B4A0C" w:rsidRPr="003B4A0C" w:rsidRDefault="003B4A0C" w:rsidP="003B4A0C">
      <w:pPr>
        <w:suppressAutoHyphens w:val="0"/>
        <w:jc w:val="center"/>
        <w:rPr>
          <w:rFonts w:cs="Times New Roman"/>
          <w:b/>
          <w:sz w:val="28"/>
          <w:szCs w:val="28"/>
        </w:rPr>
      </w:pPr>
    </w:p>
    <w:p w14:paraId="138D2D7E" w14:textId="77777777" w:rsidR="003B4A0C" w:rsidRPr="003B4A0C" w:rsidRDefault="003B4A0C" w:rsidP="003B4A0C">
      <w:pPr>
        <w:suppressAutoHyphens w:val="0"/>
        <w:jc w:val="center"/>
        <w:rPr>
          <w:rFonts w:cs="Times New Roman"/>
          <w:b/>
          <w:sz w:val="28"/>
          <w:szCs w:val="28"/>
        </w:rPr>
      </w:pPr>
    </w:p>
    <w:p w14:paraId="2A16F24C" w14:textId="77777777" w:rsidR="003B4A0C" w:rsidRPr="003B4A0C" w:rsidRDefault="003B4A0C" w:rsidP="003B4A0C">
      <w:pPr>
        <w:suppressAutoHyphens w:val="0"/>
        <w:jc w:val="center"/>
        <w:rPr>
          <w:rFonts w:cs="Times New Roman"/>
          <w:b/>
          <w:sz w:val="28"/>
          <w:szCs w:val="28"/>
        </w:rPr>
      </w:pPr>
    </w:p>
    <w:p w14:paraId="4D5A17F0" w14:textId="77777777" w:rsidR="003B4A0C" w:rsidRPr="003B4A0C" w:rsidRDefault="003B4A0C" w:rsidP="003B4A0C">
      <w:pPr>
        <w:suppressAutoHyphens w:val="0"/>
        <w:jc w:val="center"/>
        <w:rPr>
          <w:rFonts w:cs="Times New Roman"/>
          <w:b/>
          <w:sz w:val="28"/>
          <w:szCs w:val="28"/>
        </w:rPr>
      </w:pPr>
    </w:p>
    <w:p w14:paraId="14553339" w14:textId="77777777" w:rsidR="003B4A0C" w:rsidRPr="003B4A0C" w:rsidRDefault="003B4A0C" w:rsidP="003B4A0C">
      <w:pPr>
        <w:suppressAutoHyphens w:val="0"/>
        <w:jc w:val="center"/>
        <w:rPr>
          <w:rFonts w:cs="Times New Roman"/>
          <w:b/>
          <w:sz w:val="28"/>
          <w:szCs w:val="28"/>
        </w:rPr>
      </w:pPr>
    </w:p>
    <w:p w14:paraId="239ACDCD" w14:textId="77777777" w:rsidR="003B4A0C" w:rsidRPr="003B4A0C" w:rsidRDefault="003B4A0C" w:rsidP="003B4A0C">
      <w:pPr>
        <w:suppressAutoHyphens w:val="0"/>
        <w:jc w:val="center"/>
        <w:rPr>
          <w:rFonts w:cs="Times New Roman"/>
          <w:b/>
          <w:sz w:val="28"/>
          <w:szCs w:val="28"/>
        </w:rPr>
      </w:pPr>
    </w:p>
    <w:p w14:paraId="04D5FEE1" w14:textId="77777777" w:rsidR="003B4A0C" w:rsidRPr="003B4A0C" w:rsidRDefault="003B4A0C" w:rsidP="003B4A0C">
      <w:pPr>
        <w:suppressAutoHyphens w:val="0"/>
        <w:jc w:val="center"/>
        <w:rPr>
          <w:rFonts w:cs="Times New Roman"/>
          <w:b/>
          <w:sz w:val="28"/>
          <w:szCs w:val="28"/>
        </w:rPr>
      </w:pPr>
      <w:r w:rsidRPr="003B4A0C">
        <w:rPr>
          <w:rFonts w:cs="Times New Roman"/>
          <w:b/>
          <w:sz w:val="28"/>
          <w:szCs w:val="28"/>
        </w:rPr>
        <w:t>г. Краснодар, 2023 г.</w:t>
      </w:r>
    </w:p>
    <w:p w14:paraId="209FA334" w14:textId="77777777" w:rsidR="003B4A0C" w:rsidRPr="003B4A0C" w:rsidRDefault="003B4A0C" w:rsidP="003B4A0C">
      <w:pPr>
        <w:suppressAutoHyphens w:val="0"/>
        <w:rPr>
          <w:rFonts w:cs="Times New Roman"/>
          <w:sz w:val="28"/>
          <w:szCs w:val="28"/>
        </w:rPr>
      </w:pPr>
    </w:p>
    <w:p w14:paraId="2744D4D7" w14:textId="77777777" w:rsidR="003B4A0C" w:rsidRPr="003B4A0C" w:rsidRDefault="003B4A0C" w:rsidP="003B4A0C">
      <w:pPr>
        <w:suppressAutoHyphens w:val="0"/>
        <w:rPr>
          <w:rFonts w:cs="Times New Roman"/>
          <w:sz w:val="28"/>
          <w:szCs w:val="28"/>
        </w:rPr>
      </w:pPr>
    </w:p>
    <w:tbl>
      <w:tblPr>
        <w:tblpPr w:leftFromText="180" w:rightFromText="180" w:vertAnchor="text" w:horzAnchor="margin" w:tblpY="172"/>
        <w:tblW w:w="0" w:type="auto"/>
        <w:tblLook w:val="04A0" w:firstRow="1" w:lastRow="0" w:firstColumn="1" w:lastColumn="0" w:noHBand="0" w:noVBand="1"/>
      </w:tblPr>
      <w:tblGrid>
        <w:gridCol w:w="4861"/>
        <w:gridCol w:w="4494"/>
      </w:tblGrid>
      <w:tr w:rsidR="003B4A0C" w:rsidRPr="003B4A0C" w14:paraId="6207EEF8" w14:textId="77777777" w:rsidTr="00B2614C">
        <w:trPr>
          <w:trHeight w:val="1985"/>
        </w:trPr>
        <w:tc>
          <w:tcPr>
            <w:tcW w:w="5353" w:type="dxa"/>
          </w:tcPr>
          <w:p w14:paraId="16A5F282" w14:textId="77777777" w:rsidR="003B4A0C" w:rsidRPr="003B4A0C" w:rsidRDefault="003B4A0C" w:rsidP="003B4A0C">
            <w:pPr>
              <w:suppressAutoHyphens w:val="0"/>
              <w:rPr>
                <w:rFonts w:cs="Times New Roman"/>
                <w:b/>
                <w:sz w:val="28"/>
                <w:szCs w:val="28"/>
              </w:rPr>
            </w:pPr>
            <w:r w:rsidRPr="003B4A0C">
              <w:rPr>
                <w:rFonts w:cs="Times New Roman"/>
                <w:b/>
                <w:sz w:val="28"/>
                <w:szCs w:val="28"/>
              </w:rPr>
              <w:t>СОГЛАСОВАНО</w:t>
            </w:r>
          </w:p>
          <w:p w14:paraId="775513C1" w14:textId="77777777" w:rsidR="003B4A0C" w:rsidRPr="003B4A0C" w:rsidRDefault="003B4A0C" w:rsidP="003B4A0C">
            <w:pPr>
              <w:suppressAutoHyphens w:val="0"/>
              <w:rPr>
                <w:rFonts w:cs="Times New Roman"/>
                <w:sz w:val="28"/>
                <w:szCs w:val="28"/>
              </w:rPr>
            </w:pPr>
            <w:r w:rsidRPr="003B4A0C">
              <w:rPr>
                <w:rFonts w:cs="Times New Roman"/>
                <w:sz w:val="28"/>
                <w:szCs w:val="28"/>
              </w:rPr>
              <w:t>Заместитель директора по НМР</w:t>
            </w:r>
          </w:p>
          <w:p w14:paraId="15E3CB9A" w14:textId="77777777" w:rsidR="003B4A0C" w:rsidRPr="003B4A0C" w:rsidRDefault="003B4A0C" w:rsidP="003B4A0C">
            <w:pPr>
              <w:suppressAutoHyphens w:val="0"/>
              <w:rPr>
                <w:rFonts w:cs="Times New Roman"/>
                <w:i/>
                <w:sz w:val="28"/>
                <w:szCs w:val="28"/>
              </w:rPr>
            </w:pPr>
            <w:r w:rsidRPr="003B4A0C">
              <w:rPr>
                <w:rFonts w:cs="Times New Roman"/>
                <w:sz w:val="28"/>
                <w:szCs w:val="28"/>
              </w:rPr>
              <w:t xml:space="preserve">ГАПОУ КК КГТК </w:t>
            </w:r>
          </w:p>
          <w:p w14:paraId="5F06896B" w14:textId="77777777" w:rsidR="003B4A0C" w:rsidRPr="003B4A0C" w:rsidRDefault="003B4A0C" w:rsidP="003B4A0C">
            <w:pPr>
              <w:suppressAutoHyphens w:val="0"/>
              <w:rPr>
                <w:rFonts w:cs="Times New Roman"/>
                <w:sz w:val="28"/>
                <w:szCs w:val="28"/>
              </w:rPr>
            </w:pPr>
            <w:r w:rsidRPr="003B4A0C">
              <w:rPr>
                <w:rFonts w:cs="Times New Roman"/>
                <w:sz w:val="28"/>
                <w:szCs w:val="28"/>
              </w:rPr>
              <w:t>______________ Н.И. Тутынина</w:t>
            </w:r>
          </w:p>
          <w:p w14:paraId="18D2A9BC" w14:textId="77777777" w:rsidR="003B4A0C" w:rsidRPr="003B4A0C" w:rsidRDefault="003B4A0C" w:rsidP="003B4A0C">
            <w:pPr>
              <w:suppressAutoHyphens w:val="0"/>
              <w:rPr>
                <w:rFonts w:cs="Times New Roman"/>
                <w:sz w:val="28"/>
                <w:szCs w:val="28"/>
              </w:rPr>
            </w:pPr>
            <w:r w:rsidRPr="003B4A0C">
              <w:rPr>
                <w:rFonts w:cs="Times New Roman"/>
                <w:sz w:val="28"/>
                <w:szCs w:val="28"/>
              </w:rPr>
              <w:t>«___» _____________ 2023 г.</w:t>
            </w:r>
          </w:p>
        </w:tc>
        <w:tc>
          <w:tcPr>
            <w:tcW w:w="4961" w:type="dxa"/>
          </w:tcPr>
          <w:p w14:paraId="64C65F4C" w14:textId="77777777" w:rsidR="003B4A0C" w:rsidRPr="003B4A0C" w:rsidRDefault="003B4A0C" w:rsidP="003B4A0C">
            <w:pPr>
              <w:suppressAutoHyphens w:val="0"/>
              <w:rPr>
                <w:rFonts w:cs="Times New Roman"/>
                <w:b/>
                <w:sz w:val="28"/>
                <w:szCs w:val="28"/>
              </w:rPr>
            </w:pPr>
            <w:r w:rsidRPr="003B4A0C">
              <w:rPr>
                <w:rFonts w:cs="Times New Roman"/>
                <w:b/>
                <w:sz w:val="28"/>
                <w:szCs w:val="28"/>
              </w:rPr>
              <w:t>УТВЕРЖДАЮ</w:t>
            </w:r>
          </w:p>
          <w:p w14:paraId="2942C3D2" w14:textId="77777777" w:rsidR="003B4A0C" w:rsidRPr="003B4A0C" w:rsidRDefault="003B4A0C" w:rsidP="003B4A0C">
            <w:pPr>
              <w:suppressAutoHyphens w:val="0"/>
              <w:rPr>
                <w:rFonts w:cs="Times New Roman"/>
                <w:sz w:val="28"/>
                <w:szCs w:val="28"/>
              </w:rPr>
            </w:pPr>
            <w:r w:rsidRPr="003B4A0C">
              <w:rPr>
                <w:rFonts w:cs="Times New Roman"/>
                <w:sz w:val="28"/>
                <w:szCs w:val="28"/>
              </w:rPr>
              <w:t xml:space="preserve">Заместитель директора по УР ГАПОУ КК КГТК </w:t>
            </w:r>
          </w:p>
          <w:p w14:paraId="015F27A2" w14:textId="77777777" w:rsidR="003B4A0C" w:rsidRPr="003B4A0C" w:rsidRDefault="003B4A0C" w:rsidP="003B4A0C">
            <w:pPr>
              <w:suppressAutoHyphens w:val="0"/>
              <w:rPr>
                <w:rFonts w:cs="Times New Roman"/>
                <w:sz w:val="28"/>
                <w:szCs w:val="28"/>
              </w:rPr>
            </w:pPr>
            <w:r w:rsidRPr="003B4A0C">
              <w:rPr>
                <w:rFonts w:cs="Times New Roman"/>
                <w:sz w:val="28"/>
                <w:szCs w:val="28"/>
              </w:rPr>
              <w:t>_______________ Г.А. Словцова</w:t>
            </w:r>
          </w:p>
          <w:p w14:paraId="3A802B3F" w14:textId="77777777" w:rsidR="003B4A0C" w:rsidRPr="003B4A0C" w:rsidRDefault="003B4A0C" w:rsidP="003B4A0C">
            <w:pPr>
              <w:suppressAutoHyphens w:val="0"/>
              <w:rPr>
                <w:rFonts w:cs="Times New Roman"/>
                <w:sz w:val="28"/>
                <w:szCs w:val="28"/>
              </w:rPr>
            </w:pPr>
            <w:r w:rsidRPr="003B4A0C">
              <w:rPr>
                <w:rFonts w:cs="Times New Roman"/>
                <w:sz w:val="28"/>
                <w:szCs w:val="28"/>
              </w:rPr>
              <w:t>«_____» _______________2023 г.</w:t>
            </w:r>
          </w:p>
        </w:tc>
      </w:tr>
      <w:tr w:rsidR="003B4A0C" w:rsidRPr="003B4A0C" w14:paraId="7795414A" w14:textId="77777777" w:rsidTr="00B2614C">
        <w:trPr>
          <w:trHeight w:val="1414"/>
        </w:trPr>
        <w:tc>
          <w:tcPr>
            <w:tcW w:w="5353" w:type="dxa"/>
            <w:hideMark/>
          </w:tcPr>
          <w:p w14:paraId="656798A7" w14:textId="77777777" w:rsidR="003B4A0C" w:rsidRPr="003B4A0C" w:rsidRDefault="003B4A0C" w:rsidP="003B4A0C">
            <w:pPr>
              <w:suppressAutoHyphens w:val="0"/>
              <w:rPr>
                <w:rFonts w:cs="Times New Roman"/>
                <w:b/>
                <w:sz w:val="28"/>
                <w:szCs w:val="28"/>
              </w:rPr>
            </w:pPr>
            <w:r w:rsidRPr="003B4A0C">
              <w:rPr>
                <w:rFonts w:cs="Times New Roman"/>
                <w:b/>
                <w:sz w:val="28"/>
                <w:szCs w:val="28"/>
              </w:rPr>
              <w:t>РАССМОТРЕНО</w:t>
            </w:r>
          </w:p>
          <w:p w14:paraId="52582279" w14:textId="77777777" w:rsidR="003B4A0C" w:rsidRPr="003B4A0C" w:rsidRDefault="003B4A0C" w:rsidP="003B4A0C">
            <w:pPr>
              <w:suppressAutoHyphens w:val="0"/>
              <w:rPr>
                <w:rFonts w:cs="Times New Roman"/>
                <w:sz w:val="28"/>
                <w:szCs w:val="28"/>
              </w:rPr>
            </w:pPr>
            <w:r w:rsidRPr="003B4A0C">
              <w:rPr>
                <w:rFonts w:cs="Times New Roman"/>
                <w:sz w:val="28"/>
                <w:szCs w:val="28"/>
              </w:rPr>
              <w:t>на заседании предметной цикловой комиссии _____________________</w:t>
            </w:r>
          </w:p>
          <w:p w14:paraId="1A2F53B3" w14:textId="77777777" w:rsidR="003B4A0C" w:rsidRPr="003B4A0C" w:rsidRDefault="003B4A0C" w:rsidP="003B4A0C">
            <w:pPr>
              <w:suppressAutoHyphens w:val="0"/>
              <w:rPr>
                <w:rFonts w:cs="Times New Roman"/>
                <w:sz w:val="28"/>
                <w:szCs w:val="28"/>
              </w:rPr>
            </w:pPr>
            <w:r w:rsidRPr="003B4A0C">
              <w:rPr>
                <w:rFonts w:cs="Times New Roman"/>
                <w:sz w:val="28"/>
                <w:szCs w:val="28"/>
              </w:rPr>
              <w:t xml:space="preserve">Председатель ПЦК </w:t>
            </w:r>
          </w:p>
          <w:p w14:paraId="24AAC868" w14:textId="77777777" w:rsidR="003B4A0C" w:rsidRPr="003B4A0C" w:rsidRDefault="003B4A0C" w:rsidP="003B4A0C">
            <w:pPr>
              <w:suppressAutoHyphens w:val="0"/>
              <w:rPr>
                <w:rFonts w:cs="Times New Roman"/>
                <w:bCs/>
                <w:sz w:val="28"/>
                <w:szCs w:val="28"/>
              </w:rPr>
            </w:pPr>
            <w:r w:rsidRPr="003B4A0C">
              <w:rPr>
                <w:rFonts w:cs="Times New Roman"/>
                <w:bCs/>
                <w:sz w:val="28"/>
                <w:szCs w:val="28"/>
              </w:rPr>
              <w:t xml:space="preserve">_______________   </w:t>
            </w:r>
          </w:p>
          <w:p w14:paraId="46D6F11B" w14:textId="77777777" w:rsidR="003B4A0C" w:rsidRPr="003B4A0C" w:rsidRDefault="003B4A0C" w:rsidP="003B4A0C">
            <w:pPr>
              <w:suppressAutoHyphens w:val="0"/>
              <w:rPr>
                <w:rFonts w:cs="Times New Roman"/>
                <w:b/>
                <w:sz w:val="28"/>
                <w:szCs w:val="28"/>
              </w:rPr>
            </w:pPr>
            <w:r w:rsidRPr="003B4A0C">
              <w:rPr>
                <w:rFonts w:cs="Times New Roman"/>
                <w:sz w:val="28"/>
                <w:szCs w:val="28"/>
              </w:rPr>
              <w:t xml:space="preserve"> «___» _____________ 2023 г.</w:t>
            </w:r>
          </w:p>
        </w:tc>
        <w:tc>
          <w:tcPr>
            <w:tcW w:w="4961" w:type="dxa"/>
          </w:tcPr>
          <w:p w14:paraId="3EEC82E8" w14:textId="77777777" w:rsidR="003B4A0C" w:rsidRPr="003B4A0C" w:rsidRDefault="003B4A0C" w:rsidP="003B4A0C">
            <w:pPr>
              <w:suppressAutoHyphens w:val="0"/>
              <w:rPr>
                <w:rFonts w:cs="Times New Roman"/>
                <w:b/>
                <w:sz w:val="28"/>
                <w:szCs w:val="28"/>
              </w:rPr>
            </w:pPr>
            <w:r w:rsidRPr="003B4A0C">
              <w:rPr>
                <w:rFonts w:cs="Times New Roman"/>
                <w:b/>
                <w:sz w:val="28"/>
                <w:szCs w:val="28"/>
              </w:rPr>
              <w:t>ОДОБРЕНО</w:t>
            </w:r>
          </w:p>
          <w:p w14:paraId="1266DFEA" w14:textId="77777777" w:rsidR="003B4A0C" w:rsidRPr="003B4A0C" w:rsidRDefault="003B4A0C" w:rsidP="003B4A0C">
            <w:pPr>
              <w:suppressAutoHyphens w:val="0"/>
              <w:rPr>
                <w:rFonts w:cs="Times New Roman"/>
                <w:sz w:val="28"/>
                <w:szCs w:val="28"/>
              </w:rPr>
            </w:pPr>
            <w:r w:rsidRPr="003B4A0C">
              <w:rPr>
                <w:rFonts w:cs="Times New Roman"/>
                <w:sz w:val="28"/>
                <w:szCs w:val="28"/>
              </w:rPr>
              <w:t xml:space="preserve">на заседании педагогического совета протокол № ___ </w:t>
            </w:r>
          </w:p>
          <w:p w14:paraId="0FA8E17D" w14:textId="77777777" w:rsidR="003B4A0C" w:rsidRPr="003B4A0C" w:rsidRDefault="003B4A0C" w:rsidP="003B4A0C">
            <w:pPr>
              <w:suppressAutoHyphens w:val="0"/>
              <w:rPr>
                <w:rFonts w:cs="Times New Roman"/>
                <w:sz w:val="28"/>
                <w:szCs w:val="28"/>
              </w:rPr>
            </w:pPr>
            <w:r w:rsidRPr="003B4A0C">
              <w:rPr>
                <w:rFonts w:cs="Times New Roman"/>
                <w:sz w:val="28"/>
                <w:szCs w:val="28"/>
              </w:rPr>
              <w:t>от «___» _____________ 2023 г.</w:t>
            </w:r>
          </w:p>
          <w:p w14:paraId="5CDF24D7" w14:textId="77777777" w:rsidR="003B4A0C" w:rsidRPr="003B4A0C" w:rsidRDefault="003B4A0C" w:rsidP="003B4A0C">
            <w:pPr>
              <w:suppressAutoHyphens w:val="0"/>
              <w:rPr>
                <w:rFonts w:cs="Times New Roman"/>
                <w:sz w:val="28"/>
                <w:szCs w:val="28"/>
              </w:rPr>
            </w:pPr>
            <w:r w:rsidRPr="003B4A0C">
              <w:rPr>
                <w:rFonts w:cs="Times New Roman"/>
                <w:sz w:val="28"/>
                <w:szCs w:val="28"/>
              </w:rPr>
              <w:t>Секретарь_________ И.А. Руденко</w:t>
            </w:r>
          </w:p>
        </w:tc>
      </w:tr>
    </w:tbl>
    <w:p w14:paraId="33F6B762" w14:textId="77777777" w:rsidR="003B4A0C" w:rsidRPr="003B4A0C" w:rsidRDefault="003B4A0C" w:rsidP="003B4A0C">
      <w:pPr>
        <w:suppressAutoHyphens w:val="0"/>
        <w:rPr>
          <w:rFonts w:cs="Times New Roman"/>
          <w:sz w:val="28"/>
          <w:szCs w:val="28"/>
        </w:rPr>
      </w:pPr>
    </w:p>
    <w:p w14:paraId="1AE5FC0D" w14:textId="77777777" w:rsidR="003B4A0C" w:rsidRPr="003B4A0C" w:rsidRDefault="003B4A0C" w:rsidP="003B4A0C">
      <w:pPr>
        <w:suppressAutoHyphens w:val="0"/>
        <w:jc w:val="center"/>
        <w:rPr>
          <w:rFonts w:cs="Times New Roman"/>
          <w:sz w:val="28"/>
          <w:szCs w:val="28"/>
        </w:rPr>
      </w:pPr>
    </w:p>
    <w:p w14:paraId="04034336" w14:textId="698CCD78" w:rsidR="003B4A0C" w:rsidRPr="003B4A0C" w:rsidRDefault="003B4A0C" w:rsidP="003B4A0C">
      <w:pPr>
        <w:suppressAutoHyphens w:val="0"/>
        <w:spacing w:after="200" w:line="276" w:lineRule="auto"/>
        <w:ind w:firstLine="708"/>
        <w:jc w:val="both"/>
        <w:rPr>
          <w:rFonts w:eastAsia="Calibri" w:cs="Times New Roman"/>
          <w:sz w:val="28"/>
          <w:szCs w:val="28"/>
          <w:lang w:eastAsia="en-US"/>
        </w:rPr>
      </w:pPr>
      <w:r w:rsidRPr="003B4A0C">
        <w:rPr>
          <w:rFonts w:eastAsia="Calibri" w:cs="Times New Roman"/>
          <w:sz w:val="28"/>
          <w:szCs w:val="28"/>
          <w:lang w:eastAsia="en-US"/>
        </w:rPr>
        <w:t>Фонд оценочных средств для проведения текущего контроля успеваемости и промежуточной аттестации в форме дифференцированного зачета по учебной дисциплин</w:t>
      </w:r>
      <w:r>
        <w:rPr>
          <w:rFonts w:eastAsia="Calibri" w:cs="Times New Roman"/>
          <w:sz w:val="28"/>
          <w:szCs w:val="28"/>
          <w:lang w:eastAsia="en-US"/>
        </w:rPr>
        <w:t>е</w:t>
      </w:r>
      <w:r w:rsidRPr="003B4A0C">
        <w:rPr>
          <w:rFonts w:eastAsia="Calibri" w:cs="Times New Roman"/>
          <w:sz w:val="28"/>
          <w:szCs w:val="28"/>
          <w:lang w:eastAsia="en-US"/>
        </w:rPr>
        <w:t xml:space="preserve"> «Физическая культура», разработан на основе ФГОС СПО по специальности 43.02.06 Сервис на транспорте (по видам транспорта), утвержденного приказом Министерства просвещения Российской Федерации от 26 августа 2022 г. № 777, зарегистрированного Министерством юстиции России 29 сентября 2022 г. № 70278, входящей в состав укрупненной группы специальностей 43.00.00 Сервис и туризм, рабочей программы учебной дисциплины «Физическая культура» </w:t>
      </w:r>
    </w:p>
    <w:p w14:paraId="0C3622D8" w14:textId="77777777" w:rsidR="003B4A0C" w:rsidRPr="003B4A0C" w:rsidRDefault="003B4A0C" w:rsidP="003B4A0C">
      <w:pPr>
        <w:suppressAutoHyphens w:val="0"/>
        <w:rPr>
          <w:rFonts w:cs="Times New Roman"/>
          <w:sz w:val="28"/>
          <w:szCs w:val="28"/>
        </w:rPr>
      </w:pPr>
      <w:r w:rsidRPr="003B4A0C">
        <w:rPr>
          <w:rFonts w:cs="Times New Roman"/>
          <w:sz w:val="28"/>
          <w:szCs w:val="28"/>
        </w:rPr>
        <w:t xml:space="preserve">Организация-разработчик: ГАПОУ КК КГТК </w:t>
      </w:r>
    </w:p>
    <w:p w14:paraId="13E3831A" w14:textId="77777777" w:rsidR="003B4A0C" w:rsidRPr="003B4A0C" w:rsidRDefault="003B4A0C" w:rsidP="003B4A0C">
      <w:pPr>
        <w:suppressAutoHyphens w:val="0"/>
        <w:rPr>
          <w:rFonts w:cs="Times New Roman"/>
          <w:sz w:val="28"/>
          <w:szCs w:val="28"/>
        </w:rPr>
      </w:pPr>
    </w:p>
    <w:tbl>
      <w:tblPr>
        <w:tblW w:w="10314" w:type="dxa"/>
        <w:tblLook w:val="04A0" w:firstRow="1" w:lastRow="0" w:firstColumn="1" w:lastColumn="0" w:noHBand="0" w:noVBand="1"/>
      </w:tblPr>
      <w:tblGrid>
        <w:gridCol w:w="6629"/>
        <w:gridCol w:w="3685"/>
      </w:tblGrid>
      <w:tr w:rsidR="003B4A0C" w:rsidRPr="003B4A0C" w14:paraId="6183229B" w14:textId="77777777" w:rsidTr="00B2614C">
        <w:tc>
          <w:tcPr>
            <w:tcW w:w="6629" w:type="dxa"/>
            <w:shd w:val="clear" w:color="auto" w:fill="auto"/>
          </w:tcPr>
          <w:p w14:paraId="1A292CA0" w14:textId="10B660E9" w:rsidR="003B4A0C" w:rsidRPr="003B4A0C" w:rsidRDefault="003B4A0C" w:rsidP="003B4A0C">
            <w:pPr>
              <w:suppressAutoHyphens w:val="0"/>
              <w:rPr>
                <w:rFonts w:cs="Times New Roman"/>
                <w:sz w:val="28"/>
                <w:szCs w:val="28"/>
              </w:rPr>
            </w:pPr>
            <w:r w:rsidRPr="003B4A0C">
              <w:rPr>
                <w:rFonts w:cs="Times New Roman"/>
                <w:sz w:val="28"/>
                <w:szCs w:val="28"/>
              </w:rPr>
              <w:t xml:space="preserve">Разработчик: </w:t>
            </w:r>
            <w:r>
              <w:rPr>
                <w:rFonts w:cs="Times New Roman"/>
                <w:sz w:val="28"/>
                <w:szCs w:val="28"/>
              </w:rPr>
              <w:t>Руденко Е.В</w:t>
            </w:r>
            <w:r w:rsidRPr="003B4A0C">
              <w:rPr>
                <w:rFonts w:cs="Times New Roman"/>
                <w:sz w:val="28"/>
                <w:szCs w:val="28"/>
              </w:rPr>
              <w:t xml:space="preserve">. преподаватель </w:t>
            </w:r>
          </w:p>
          <w:p w14:paraId="38A1C819" w14:textId="77777777" w:rsidR="003B4A0C" w:rsidRPr="003B4A0C" w:rsidRDefault="003B4A0C" w:rsidP="003B4A0C">
            <w:pPr>
              <w:suppressAutoHyphens w:val="0"/>
              <w:rPr>
                <w:rFonts w:cs="Times New Roman"/>
                <w:sz w:val="28"/>
                <w:szCs w:val="28"/>
              </w:rPr>
            </w:pPr>
            <w:r w:rsidRPr="003B4A0C">
              <w:rPr>
                <w:rFonts w:cs="Times New Roman"/>
                <w:sz w:val="28"/>
                <w:szCs w:val="28"/>
              </w:rPr>
              <w:t>ГАПОУ КК КГТК</w:t>
            </w:r>
          </w:p>
        </w:tc>
        <w:tc>
          <w:tcPr>
            <w:tcW w:w="3685" w:type="dxa"/>
            <w:shd w:val="clear" w:color="auto" w:fill="auto"/>
          </w:tcPr>
          <w:p w14:paraId="318635FC" w14:textId="77777777" w:rsidR="003B4A0C" w:rsidRPr="003B4A0C" w:rsidRDefault="003B4A0C" w:rsidP="003B4A0C">
            <w:pPr>
              <w:suppressAutoHyphens w:val="0"/>
              <w:jc w:val="center"/>
              <w:rPr>
                <w:rFonts w:cs="Times New Roman"/>
                <w:sz w:val="28"/>
                <w:szCs w:val="28"/>
              </w:rPr>
            </w:pPr>
          </w:p>
          <w:p w14:paraId="04D1C24B" w14:textId="77777777" w:rsidR="003B4A0C" w:rsidRPr="003B4A0C" w:rsidRDefault="003B4A0C" w:rsidP="003B4A0C">
            <w:pPr>
              <w:suppressAutoHyphens w:val="0"/>
              <w:jc w:val="center"/>
              <w:rPr>
                <w:rFonts w:cs="Times New Roman"/>
                <w:sz w:val="28"/>
                <w:szCs w:val="28"/>
              </w:rPr>
            </w:pPr>
            <w:r w:rsidRPr="003B4A0C">
              <w:rPr>
                <w:rFonts w:cs="Times New Roman"/>
                <w:sz w:val="28"/>
                <w:szCs w:val="28"/>
              </w:rPr>
              <w:t>____________</w:t>
            </w:r>
          </w:p>
          <w:p w14:paraId="7E175E21" w14:textId="77777777" w:rsidR="003B4A0C" w:rsidRPr="003B4A0C" w:rsidRDefault="003B4A0C" w:rsidP="003B4A0C">
            <w:pPr>
              <w:suppressAutoHyphens w:val="0"/>
              <w:jc w:val="center"/>
              <w:rPr>
                <w:rFonts w:cs="Times New Roman"/>
                <w:sz w:val="28"/>
                <w:szCs w:val="28"/>
              </w:rPr>
            </w:pPr>
            <w:r w:rsidRPr="003B4A0C">
              <w:rPr>
                <w:rFonts w:cs="Times New Roman"/>
                <w:sz w:val="20"/>
                <w:szCs w:val="20"/>
              </w:rPr>
              <w:t>(подпись)</w:t>
            </w:r>
          </w:p>
        </w:tc>
      </w:tr>
      <w:tr w:rsidR="003B4A0C" w:rsidRPr="003B4A0C" w14:paraId="13D2A9EC" w14:textId="77777777" w:rsidTr="00B2614C">
        <w:trPr>
          <w:trHeight w:val="1919"/>
        </w:trPr>
        <w:tc>
          <w:tcPr>
            <w:tcW w:w="6629" w:type="dxa"/>
            <w:shd w:val="clear" w:color="auto" w:fill="auto"/>
          </w:tcPr>
          <w:p w14:paraId="7ED36FA5" w14:textId="77777777" w:rsidR="003B4A0C" w:rsidRPr="003B4A0C" w:rsidRDefault="003B4A0C" w:rsidP="003B4A0C">
            <w:pPr>
              <w:suppressAutoHyphens w:val="0"/>
              <w:ind w:firstLine="709"/>
              <w:rPr>
                <w:rFonts w:cs="Times New Roman"/>
                <w:sz w:val="28"/>
                <w:szCs w:val="28"/>
              </w:rPr>
            </w:pPr>
            <w:r w:rsidRPr="003B4A0C">
              <w:rPr>
                <w:rFonts w:cs="Times New Roman"/>
                <w:b/>
                <w:sz w:val="28"/>
                <w:szCs w:val="28"/>
              </w:rPr>
              <w:t>Рецензенты</w:t>
            </w:r>
            <w:r w:rsidRPr="003B4A0C">
              <w:rPr>
                <w:rFonts w:cs="Times New Roman"/>
                <w:sz w:val="28"/>
                <w:szCs w:val="28"/>
              </w:rPr>
              <w:t>:</w:t>
            </w:r>
          </w:p>
          <w:p w14:paraId="106EF6E5" w14:textId="77777777" w:rsidR="003B4A0C" w:rsidRPr="003B4A0C" w:rsidRDefault="003B4A0C" w:rsidP="003B4A0C">
            <w:pPr>
              <w:suppressAutoHyphens w:val="0"/>
              <w:ind w:firstLine="709"/>
              <w:rPr>
                <w:rFonts w:cs="Times New Roman"/>
                <w:sz w:val="28"/>
                <w:szCs w:val="28"/>
              </w:rPr>
            </w:pPr>
          </w:p>
          <w:p w14:paraId="0C025CAD" w14:textId="77777777" w:rsidR="003B4A0C" w:rsidRPr="003B4A0C" w:rsidRDefault="003B4A0C" w:rsidP="003B4A0C">
            <w:pPr>
              <w:suppressAutoHyphens w:val="0"/>
              <w:ind w:firstLine="709"/>
              <w:rPr>
                <w:rFonts w:cs="Times New Roman"/>
                <w:sz w:val="28"/>
                <w:szCs w:val="28"/>
              </w:rPr>
            </w:pPr>
          </w:p>
          <w:p w14:paraId="51AA1623" w14:textId="77777777" w:rsidR="003B4A0C" w:rsidRPr="003B4A0C" w:rsidRDefault="003B4A0C" w:rsidP="003B4A0C">
            <w:pPr>
              <w:suppressAutoHyphens w:val="0"/>
              <w:rPr>
                <w:rFonts w:cs="Times New Roman"/>
                <w:sz w:val="28"/>
                <w:szCs w:val="28"/>
              </w:rPr>
            </w:pPr>
          </w:p>
          <w:p w14:paraId="05202CE3" w14:textId="77777777" w:rsidR="003B4A0C" w:rsidRPr="003B4A0C" w:rsidRDefault="003B4A0C" w:rsidP="003B4A0C">
            <w:pPr>
              <w:suppressAutoHyphens w:val="0"/>
              <w:rPr>
                <w:rFonts w:cs="Times New Roman"/>
                <w:sz w:val="28"/>
                <w:szCs w:val="28"/>
              </w:rPr>
            </w:pPr>
          </w:p>
          <w:p w14:paraId="3E66B0B8" w14:textId="77777777" w:rsidR="003B4A0C" w:rsidRPr="003B4A0C" w:rsidRDefault="003B4A0C" w:rsidP="003B4A0C">
            <w:pPr>
              <w:suppressAutoHyphens w:val="0"/>
              <w:rPr>
                <w:rFonts w:cs="Times New Roman"/>
                <w:sz w:val="28"/>
                <w:szCs w:val="28"/>
              </w:rPr>
            </w:pPr>
          </w:p>
          <w:p w14:paraId="04965BCA" w14:textId="77777777" w:rsidR="003B4A0C" w:rsidRPr="003B4A0C" w:rsidRDefault="003B4A0C" w:rsidP="003B4A0C">
            <w:pPr>
              <w:suppressAutoHyphens w:val="0"/>
              <w:rPr>
                <w:rFonts w:cs="Times New Roman"/>
                <w:sz w:val="28"/>
                <w:szCs w:val="28"/>
              </w:rPr>
            </w:pPr>
          </w:p>
          <w:p w14:paraId="174BF8CD" w14:textId="77777777" w:rsidR="003B4A0C" w:rsidRPr="003B4A0C" w:rsidRDefault="003B4A0C" w:rsidP="003B4A0C">
            <w:pPr>
              <w:suppressAutoHyphens w:val="0"/>
              <w:ind w:firstLine="709"/>
              <w:rPr>
                <w:rFonts w:cs="Times New Roman"/>
                <w:sz w:val="28"/>
                <w:szCs w:val="28"/>
              </w:rPr>
            </w:pPr>
          </w:p>
        </w:tc>
        <w:tc>
          <w:tcPr>
            <w:tcW w:w="3685" w:type="dxa"/>
            <w:shd w:val="clear" w:color="auto" w:fill="auto"/>
          </w:tcPr>
          <w:p w14:paraId="58948E96" w14:textId="77777777" w:rsidR="003B4A0C" w:rsidRPr="003B4A0C" w:rsidRDefault="003B4A0C" w:rsidP="003B4A0C">
            <w:pPr>
              <w:suppressAutoHyphens w:val="0"/>
              <w:jc w:val="center"/>
              <w:rPr>
                <w:rFonts w:cs="Times New Roman"/>
                <w:sz w:val="28"/>
                <w:szCs w:val="28"/>
              </w:rPr>
            </w:pPr>
          </w:p>
          <w:p w14:paraId="562F0095" w14:textId="77777777" w:rsidR="003B4A0C" w:rsidRPr="003B4A0C" w:rsidRDefault="003B4A0C" w:rsidP="003B4A0C">
            <w:pPr>
              <w:suppressAutoHyphens w:val="0"/>
              <w:jc w:val="center"/>
              <w:rPr>
                <w:rFonts w:cs="Times New Roman"/>
                <w:sz w:val="28"/>
                <w:szCs w:val="28"/>
              </w:rPr>
            </w:pPr>
          </w:p>
          <w:p w14:paraId="64364A24" w14:textId="77777777" w:rsidR="003B4A0C" w:rsidRPr="003B4A0C" w:rsidRDefault="003B4A0C" w:rsidP="003B4A0C">
            <w:pPr>
              <w:suppressAutoHyphens w:val="0"/>
              <w:jc w:val="center"/>
              <w:rPr>
                <w:rFonts w:cs="Times New Roman"/>
                <w:sz w:val="28"/>
                <w:szCs w:val="28"/>
              </w:rPr>
            </w:pPr>
          </w:p>
          <w:p w14:paraId="11C72424" w14:textId="77777777" w:rsidR="003B4A0C" w:rsidRPr="003B4A0C" w:rsidRDefault="003B4A0C" w:rsidP="003B4A0C">
            <w:pPr>
              <w:suppressAutoHyphens w:val="0"/>
              <w:jc w:val="center"/>
              <w:rPr>
                <w:rFonts w:cs="Times New Roman"/>
                <w:sz w:val="28"/>
                <w:szCs w:val="28"/>
              </w:rPr>
            </w:pPr>
          </w:p>
          <w:p w14:paraId="1FC2437C" w14:textId="77777777" w:rsidR="003B4A0C" w:rsidRPr="003B4A0C" w:rsidRDefault="003B4A0C" w:rsidP="003B4A0C">
            <w:pPr>
              <w:suppressAutoHyphens w:val="0"/>
              <w:jc w:val="center"/>
              <w:rPr>
                <w:rFonts w:cs="Times New Roman"/>
                <w:sz w:val="28"/>
                <w:szCs w:val="28"/>
              </w:rPr>
            </w:pPr>
            <w:r w:rsidRPr="003B4A0C">
              <w:rPr>
                <w:rFonts w:cs="Times New Roman"/>
                <w:sz w:val="28"/>
                <w:szCs w:val="28"/>
              </w:rPr>
              <w:t>___________</w:t>
            </w:r>
          </w:p>
          <w:p w14:paraId="7AA3ADAE" w14:textId="77777777" w:rsidR="003B4A0C" w:rsidRPr="003B4A0C" w:rsidRDefault="003B4A0C" w:rsidP="003B4A0C">
            <w:pPr>
              <w:suppressAutoHyphens w:val="0"/>
              <w:jc w:val="center"/>
              <w:rPr>
                <w:rFonts w:cs="Times New Roman"/>
                <w:sz w:val="28"/>
                <w:szCs w:val="28"/>
                <w:vertAlign w:val="superscript"/>
              </w:rPr>
            </w:pPr>
            <w:r w:rsidRPr="003B4A0C">
              <w:rPr>
                <w:rFonts w:cs="Times New Roman"/>
                <w:sz w:val="28"/>
                <w:szCs w:val="28"/>
                <w:vertAlign w:val="superscript"/>
              </w:rPr>
              <w:t>(подпись)</w:t>
            </w:r>
          </w:p>
          <w:p w14:paraId="744AF0E8" w14:textId="77777777" w:rsidR="003B4A0C" w:rsidRPr="003B4A0C" w:rsidRDefault="003B4A0C" w:rsidP="003B4A0C">
            <w:pPr>
              <w:suppressAutoHyphens w:val="0"/>
              <w:jc w:val="center"/>
              <w:rPr>
                <w:rFonts w:cs="Times New Roman"/>
                <w:sz w:val="28"/>
                <w:szCs w:val="28"/>
                <w:vertAlign w:val="superscript"/>
              </w:rPr>
            </w:pPr>
          </w:p>
          <w:p w14:paraId="7A08E87E" w14:textId="77777777" w:rsidR="003B4A0C" w:rsidRPr="003B4A0C" w:rsidRDefault="003B4A0C" w:rsidP="003B4A0C">
            <w:pPr>
              <w:suppressAutoHyphens w:val="0"/>
              <w:jc w:val="center"/>
              <w:rPr>
                <w:rFonts w:cs="Times New Roman"/>
                <w:sz w:val="28"/>
                <w:szCs w:val="28"/>
                <w:vertAlign w:val="superscript"/>
              </w:rPr>
            </w:pPr>
          </w:p>
          <w:p w14:paraId="42CC1F7C" w14:textId="77777777" w:rsidR="003B4A0C" w:rsidRPr="003B4A0C" w:rsidRDefault="003B4A0C" w:rsidP="003B4A0C">
            <w:pPr>
              <w:suppressAutoHyphens w:val="0"/>
              <w:jc w:val="center"/>
              <w:rPr>
                <w:rFonts w:cs="Times New Roman"/>
                <w:sz w:val="28"/>
                <w:szCs w:val="28"/>
                <w:vertAlign w:val="superscript"/>
              </w:rPr>
            </w:pPr>
          </w:p>
          <w:p w14:paraId="2BE0BFAD" w14:textId="77777777" w:rsidR="003B4A0C" w:rsidRPr="003B4A0C" w:rsidRDefault="003B4A0C" w:rsidP="003B4A0C">
            <w:pPr>
              <w:suppressAutoHyphens w:val="0"/>
              <w:jc w:val="center"/>
              <w:rPr>
                <w:rFonts w:cs="Times New Roman"/>
                <w:sz w:val="28"/>
                <w:szCs w:val="28"/>
                <w:vertAlign w:val="superscript"/>
              </w:rPr>
            </w:pPr>
          </w:p>
          <w:p w14:paraId="68260B57" w14:textId="77777777" w:rsidR="003B4A0C" w:rsidRPr="003B4A0C" w:rsidRDefault="003B4A0C" w:rsidP="003B4A0C">
            <w:pPr>
              <w:suppressAutoHyphens w:val="0"/>
              <w:jc w:val="center"/>
              <w:rPr>
                <w:rFonts w:cs="Times New Roman"/>
                <w:sz w:val="28"/>
                <w:szCs w:val="28"/>
                <w:vertAlign w:val="superscript"/>
              </w:rPr>
            </w:pPr>
          </w:p>
          <w:p w14:paraId="168DEAFD" w14:textId="77777777" w:rsidR="003B4A0C" w:rsidRPr="003B4A0C" w:rsidRDefault="003B4A0C" w:rsidP="003B4A0C">
            <w:pPr>
              <w:suppressAutoHyphens w:val="0"/>
              <w:jc w:val="center"/>
              <w:rPr>
                <w:rFonts w:cs="Times New Roman"/>
                <w:sz w:val="28"/>
                <w:szCs w:val="28"/>
                <w:vertAlign w:val="superscript"/>
              </w:rPr>
            </w:pPr>
            <w:r w:rsidRPr="003B4A0C">
              <w:rPr>
                <w:rFonts w:cs="Times New Roman"/>
                <w:sz w:val="28"/>
                <w:szCs w:val="28"/>
                <w:vertAlign w:val="superscript"/>
              </w:rPr>
              <w:t>________________</w:t>
            </w:r>
          </w:p>
          <w:p w14:paraId="5D7CB257" w14:textId="77777777" w:rsidR="003B4A0C" w:rsidRPr="003B4A0C" w:rsidRDefault="003B4A0C" w:rsidP="003B4A0C">
            <w:pPr>
              <w:suppressAutoHyphens w:val="0"/>
              <w:jc w:val="center"/>
              <w:rPr>
                <w:rFonts w:cs="Times New Roman"/>
                <w:sz w:val="28"/>
                <w:szCs w:val="28"/>
                <w:vertAlign w:val="superscript"/>
              </w:rPr>
            </w:pPr>
            <w:r w:rsidRPr="003B4A0C">
              <w:rPr>
                <w:rFonts w:cs="Times New Roman"/>
                <w:sz w:val="28"/>
                <w:szCs w:val="28"/>
                <w:vertAlign w:val="superscript"/>
              </w:rPr>
              <w:t>(подпись)</w:t>
            </w:r>
          </w:p>
        </w:tc>
      </w:tr>
      <w:bookmarkEnd w:id="58"/>
    </w:tbl>
    <w:p w14:paraId="70B024B4" w14:textId="13CD6EF2" w:rsidR="0015749B" w:rsidRDefault="0015749B" w:rsidP="005F14CB">
      <w:pPr>
        <w:tabs>
          <w:tab w:val="left" w:pos="1066"/>
        </w:tabs>
        <w:rPr>
          <w:sz w:val="28"/>
          <w:szCs w:val="28"/>
        </w:rPr>
      </w:pPr>
    </w:p>
    <w:p w14:paraId="09E604D4" w14:textId="77777777" w:rsidR="003B4A0C" w:rsidRPr="003B4A0C" w:rsidRDefault="003B4A0C" w:rsidP="003B4A0C">
      <w:pPr>
        <w:keepNext/>
        <w:suppressAutoHyphens w:val="0"/>
        <w:jc w:val="center"/>
        <w:outlineLvl w:val="1"/>
        <w:rPr>
          <w:rFonts w:cs="Times New Roman"/>
          <w:b/>
          <w:bCs/>
          <w:lang w:eastAsia="ru-RU"/>
        </w:rPr>
      </w:pPr>
      <w:r w:rsidRPr="003B4A0C">
        <w:rPr>
          <w:rFonts w:cs="Times New Roman"/>
          <w:b/>
          <w:bCs/>
          <w:lang w:val="en-US" w:eastAsia="ru-RU"/>
        </w:rPr>
        <w:t>I</w:t>
      </w:r>
      <w:r w:rsidRPr="003B4A0C">
        <w:rPr>
          <w:rFonts w:cs="Times New Roman"/>
          <w:b/>
          <w:bCs/>
          <w:lang w:val="x-none" w:eastAsia="ru-RU"/>
        </w:rPr>
        <w:t>.</w:t>
      </w:r>
      <w:r w:rsidRPr="003B4A0C">
        <w:rPr>
          <w:rFonts w:cs="Times New Roman"/>
          <w:b/>
          <w:bCs/>
          <w:lang w:val="uk-UA" w:eastAsia="ru-RU"/>
        </w:rPr>
        <w:t xml:space="preserve"> </w:t>
      </w:r>
      <w:r w:rsidRPr="003B4A0C">
        <w:rPr>
          <w:rFonts w:cs="Times New Roman"/>
          <w:b/>
          <w:bCs/>
          <w:lang w:val="x-none" w:eastAsia="ru-RU"/>
        </w:rPr>
        <w:t xml:space="preserve">Паспорт </w:t>
      </w:r>
      <w:r w:rsidRPr="003B4A0C">
        <w:rPr>
          <w:rFonts w:cs="Times New Roman"/>
          <w:b/>
          <w:bCs/>
          <w:lang w:eastAsia="ru-RU"/>
        </w:rPr>
        <w:t>фонда</w:t>
      </w:r>
      <w:r w:rsidRPr="003B4A0C">
        <w:rPr>
          <w:rFonts w:cs="Times New Roman"/>
          <w:b/>
          <w:bCs/>
          <w:lang w:val="x-none" w:eastAsia="ru-RU"/>
        </w:rPr>
        <w:t xml:space="preserve"> оценочных средств</w:t>
      </w:r>
    </w:p>
    <w:p w14:paraId="2642B3D8" w14:textId="77777777" w:rsidR="003B4A0C" w:rsidRPr="003B4A0C" w:rsidRDefault="003B4A0C" w:rsidP="003B4A0C">
      <w:pPr>
        <w:suppressAutoHyphens w:val="0"/>
        <w:jc w:val="center"/>
        <w:rPr>
          <w:rFonts w:cs="Times New Roman"/>
          <w:b/>
          <w:lang w:eastAsia="ru-RU"/>
        </w:rPr>
      </w:pPr>
      <w:r w:rsidRPr="003B4A0C">
        <w:rPr>
          <w:rFonts w:cs="Times New Roman"/>
          <w:b/>
          <w:lang w:eastAsia="ru-RU"/>
        </w:rPr>
        <w:t>1. Область применения фонда оценочных средств</w:t>
      </w:r>
    </w:p>
    <w:p w14:paraId="67FA3185" w14:textId="0301BD88" w:rsidR="003B4A0C" w:rsidRPr="003B4A0C" w:rsidRDefault="003B4A0C" w:rsidP="000275C5">
      <w:pPr>
        <w:ind w:firstLine="708"/>
        <w:jc w:val="both"/>
        <w:rPr>
          <w:rFonts w:cs="Times New Roman"/>
          <w:b/>
          <w:lang w:eastAsia="zh-CN"/>
        </w:rPr>
      </w:pPr>
      <w:r w:rsidRPr="003B4A0C">
        <w:rPr>
          <w:rFonts w:cs="Times New Roman"/>
          <w:lang w:eastAsia="ru-RU"/>
        </w:rPr>
        <w:t>1.1. Фонд оценочных средств предназначен для оценки результатов освоения обучающихся, в том числе обучающихся из числа инвалидов и лиц с ограниченными возможностями здоровья по С</w:t>
      </w:r>
      <w:r w:rsidR="000275C5">
        <w:rPr>
          <w:rFonts w:cs="Times New Roman"/>
          <w:lang w:eastAsia="ru-RU"/>
        </w:rPr>
        <w:t>Г</w:t>
      </w:r>
      <w:r w:rsidRPr="003B4A0C">
        <w:rPr>
          <w:rFonts w:cs="Times New Roman"/>
          <w:lang w:eastAsia="ru-RU"/>
        </w:rPr>
        <w:t xml:space="preserve">.04 Физическая культура по специальности </w:t>
      </w:r>
      <w:r w:rsidRPr="003B4A0C">
        <w:rPr>
          <w:rFonts w:cs="Times New Roman"/>
          <w:lang w:eastAsia="zh-CN"/>
        </w:rPr>
        <w:t>СПО 43.02.06 Сервис на транспорте (по видам транспорта).</w:t>
      </w:r>
    </w:p>
    <w:p w14:paraId="3E627905" w14:textId="77777777" w:rsidR="003B4A0C" w:rsidRPr="003B4A0C" w:rsidRDefault="003B4A0C" w:rsidP="000275C5">
      <w:pPr>
        <w:suppressAutoHyphens w:val="0"/>
        <w:ind w:firstLine="708"/>
        <w:jc w:val="both"/>
        <w:rPr>
          <w:rFonts w:cs="Times New Roman"/>
          <w:lang w:eastAsia="ru-RU"/>
        </w:rPr>
      </w:pPr>
      <w:r w:rsidRPr="003B4A0C">
        <w:rPr>
          <w:rFonts w:cs="Times New Roman"/>
          <w:lang w:eastAsia="ru-RU"/>
        </w:rPr>
        <w:t xml:space="preserve">1.2. Сводные данные об объектах оценивания: Форма проведения текущей и промежуточной аттестации для обучающихся с ограниченными возможностями здоровья и инвалидов устанавливается с учетом индивидуальных психофизических особенностей (устно, письменно на бумаге, в форме тестирования). При необходимости обучающихся предоставляется дополнительное время для прохождения аттестации. </w:t>
      </w:r>
    </w:p>
    <w:p w14:paraId="68DFFB4C" w14:textId="77777777" w:rsidR="003B4A0C" w:rsidRPr="003B4A0C" w:rsidRDefault="003B4A0C" w:rsidP="000275C5">
      <w:pPr>
        <w:suppressAutoHyphens w:val="0"/>
        <w:ind w:firstLine="708"/>
        <w:rPr>
          <w:rFonts w:cs="Times New Roman"/>
          <w:b/>
          <w:lang w:eastAsia="zh-CN"/>
        </w:rPr>
      </w:pPr>
      <w:r w:rsidRPr="003B4A0C">
        <w:rPr>
          <w:rFonts w:cs="Times New Roman"/>
          <w:b/>
          <w:lang w:eastAsia="zh-CN"/>
        </w:rPr>
        <w:t>1.3. Требования к результатам освоения учебной дисциплины</w:t>
      </w:r>
    </w:p>
    <w:p w14:paraId="73B87E5A" w14:textId="5E01EA79" w:rsidR="003B4A0C" w:rsidRPr="003B4A0C" w:rsidRDefault="000275C5" w:rsidP="003B4A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lang w:eastAsia="zh-CN"/>
        </w:rPr>
      </w:pPr>
      <w:r>
        <w:rPr>
          <w:rFonts w:cs="Times New Roman"/>
          <w:lang w:eastAsia="zh-CN"/>
        </w:rPr>
        <w:t xml:space="preserve">            </w:t>
      </w:r>
      <w:r w:rsidR="003B4A0C" w:rsidRPr="003B4A0C">
        <w:rPr>
          <w:rFonts w:cs="Times New Roman"/>
          <w:lang w:eastAsia="zh-CN"/>
        </w:rPr>
        <w:t xml:space="preserve">В результате освоения основной профессиональной образовательной программы обучающиеся должны овладеть следующими общими компетенциями (ОК) </w:t>
      </w:r>
      <w:r w:rsidRPr="003B4A0C">
        <w:rPr>
          <w:rFonts w:cs="Times New Roman"/>
          <w:lang w:eastAsia="zh-CN"/>
        </w:rPr>
        <w:t>и личностными</w:t>
      </w:r>
      <w:r w:rsidR="003B4A0C" w:rsidRPr="003B4A0C">
        <w:rPr>
          <w:rFonts w:cs="Times New Roman"/>
          <w:lang w:eastAsia="zh-CN"/>
        </w:rPr>
        <w:t xml:space="preserve"> результатами (ЛР):</w:t>
      </w:r>
    </w:p>
    <w:p w14:paraId="07D44A8B" w14:textId="77777777" w:rsidR="003B4A0C" w:rsidRPr="003B4A0C" w:rsidRDefault="003B4A0C" w:rsidP="000275C5">
      <w:pPr>
        <w:ind w:firstLine="708"/>
        <w:jc w:val="both"/>
        <w:rPr>
          <w:rFonts w:cs="Times New Roman"/>
          <w:lang w:eastAsia="en-US"/>
        </w:rPr>
      </w:pPr>
      <w:r w:rsidRPr="003B4A0C">
        <w:rPr>
          <w:rFonts w:cs="Times New Roman"/>
          <w:lang w:eastAsia="zh-CN"/>
        </w:rPr>
        <w:t>Перечень общих компетенций и личностных результатов:</w:t>
      </w:r>
    </w:p>
    <w:tbl>
      <w:tblPr>
        <w:tblW w:w="961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8618"/>
      </w:tblGrid>
      <w:tr w:rsidR="003B4A0C" w:rsidRPr="003B4A0C" w14:paraId="72AB964F" w14:textId="77777777" w:rsidTr="000275C5">
        <w:trPr>
          <w:trHeight w:val="20"/>
        </w:trPr>
        <w:tc>
          <w:tcPr>
            <w:tcW w:w="993" w:type="dxa"/>
            <w:hideMark/>
          </w:tcPr>
          <w:p w14:paraId="763C761B" w14:textId="77777777" w:rsidR="003B4A0C" w:rsidRPr="003B4A0C" w:rsidRDefault="003B4A0C" w:rsidP="003B4A0C">
            <w:pPr>
              <w:jc w:val="center"/>
              <w:rPr>
                <w:rFonts w:cs="Times New Roman"/>
                <w:b/>
                <w:lang w:eastAsia="zh-CN"/>
              </w:rPr>
            </w:pPr>
            <w:r w:rsidRPr="003B4A0C">
              <w:rPr>
                <w:rFonts w:cs="Times New Roman"/>
                <w:b/>
                <w:lang w:eastAsia="zh-CN"/>
              </w:rPr>
              <w:t xml:space="preserve">Код </w:t>
            </w:r>
          </w:p>
          <w:p w14:paraId="088BF22F" w14:textId="77777777" w:rsidR="003B4A0C" w:rsidRPr="003B4A0C" w:rsidRDefault="003B4A0C" w:rsidP="003B4A0C">
            <w:pPr>
              <w:jc w:val="center"/>
              <w:rPr>
                <w:rFonts w:cs="Times New Roman"/>
                <w:lang w:eastAsia="zh-CN"/>
              </w:rPr>
            </w:pPr>
          </w:p>
        </w:tc>
        <w:tc>
          <w:tcPr>
            <w:tcW w:w="8618" w:type="dxa"/>
            <w:hideMark/>
          </w:tcPr>
          <w:p w14:paraId="7BD698A9" w14:textId="77777777" w:rsidR="003B4A0C" w:rsidRPr="003B4A0C" w:rsidRDefault="003B4A0C" w:rsidP="003B4A0C">
            <w:pPr>
              <w:jc w:val="center"/>
              <w:rPr>
                <w:rFonts w:cs="Times New Roman"/>
                <w:b/>
                <w:lang w:eastAsia="zh-CN"/>
              </w:rPr>
            </w:pPr>
            <w:r w:rsidRPr="003B4A0C">
              <w:rPr>
                <w:rFonts w:cs="Times New Roman"/>
                <w:b/>
                <w:lang w:eastAsia="zh-CN"/>
              </w:rPr>
              <w:t>Наименование результатов обучения</w:t>
            </w:r>
          </w:p>
        </w:tc>
      </w:tr>
      <w:tr w:rsidR="003B4A0C" w:rsidRPr="003B4A0C" w14:paraId="07E1FE3D" w14:textId="77777777" w:rsidTr="000275C5">
        <w:trPr>
          <w:trHeight w:val="20"/>
        </w:trPr>
        <w:tc>
          <w:tcPr>
            <w:tcW w:w="993" w:type="dxa"/>
          </w:tcPr>
          <w:p w14:paraId="3BB24BE9" w14:textId="77777777" w:rsidR="003B4A0C" w:rsidRPr="003B4A0C" w:rsidRDefault="003B4A0C" w:rsidP="003B4A0C">
            <w:pPr>
              <w:jc w:val="center"/>
              <w:rPr>
                <w:rFonts w:cs="Times New Roman"/>
                <w:lang w:eastAsia="zh-CN"/>
              </w:rPr>
            </w:pPr>
            <w:r w:rsidRPr="003B4A0C">
              <w:rPr>
                <w:rFonts w:cs="Times New Roman"/>
                <w:lang w:eastAsia="zh-CN"/>
              </w:rPr>
              <w:t>ОК 02</w:t>
            </w:r>
          </w:p>
        </w:tc>
        <w:tc>
          <w:tcPr>
            <w:tcW w:w="8618" w:type="dxa"/>
          </w:tcPr>
          <w:p w14:paraId="4217032F" w14:textId="77777777" w:rsidR="003B4A0C" w:rsidRPr="003B4A0C" w:rsidRDefault="003B4A0C" w:rsidP="003B4A0C">
            <w:pPr>
              <w:jc w:val="both"/>
              <w:rPr>
                <w:rFonts w:cs="Times New Roman"/>
                <w:lang w:eastAsia="zh-CN"/>
              </w:rPr>
            </w:pPr>
            <w:r w:rsidRPr="003B4A0C">
              <w:rPr>
                <w:rFonts w:cs="Times New Roman"/>
                <w:lang w:eastAsia="zh-CN"/>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tc>
      </w:tr>
      <w:tr w:rsidR="003B4A0C" w:rsidRPr="003B4A0C" w14:paraId="0A81AD76" w14:textId="77777777" w:rsidTr="000275C5">
        <w:trPr>
          <w:trHeight w:val="20"/>
        </w:trPr>
        <w:tc>
          <w:tcPr>
            <w:tcW w:w="993" w:type="dxa"/>
          </w:tcPr>
          <w:p w14:paraId="03E32DAD" w14:textId="77777777" w:rsidR="003B4A0C" w:rsidRPr="003B4A0C" w:rsidRDefault="003B4A0C" w:rsidP="003B4A0C">
            <w:pPr>
              <w:jc w:val="center"/>
              <w:rPr>
                <w:rFonts w:cs="Times New Roman"/>
                <w:lang w:eastAsia="zh-CN"/>
              </w:rPr>
            </w:pPr>
            <w:r w:rsidRPr="003B4A0C">
              <w:rPr>
                <w:rFonts w:cs="Times New Roman"/>
                <w:lang w:eastAsia="zh-CN"/>
              </w:rPr>
              <w:t>ОК 03</w:t>
            </w:r>
          </w:p>
        </w:tc>
        <w:tc>
          <w:tcPr>
            <w:tcW w:w="8618" w:type="dxa"/>
          </w:tcPr>
          <w:p w14:paraId="3D5BEC36" w14:textId="61059B77" w:rsidR="003B4A0C" w:rsidRPr="003B4A0C" w:rsidRDefault="003B4A0C" w:rsidP="003B4A0C">
            <w:pPr>
              <w:jc w:val="both"/>
              <w:rPr>
                <w:rFonts w:cs="Times New Roman"/>
                <w:lang w:eastAsia="zh-CN"/>
              </w:rPr>
            </w:pPr>
            <w:r w:rsidRPr="003B4A0C">
              <w:rPr>
                <w:rFonts w:cs="Times New Roman"/>
                <w:lang w:eastAsia="zh-CN"/>
              </w:rPr>
              <w:t>Принимать решения в стандартных и нестандартных ситуациях и нести за них ответственность</w:t>
            </w:r>
          </w:p>
        </w:tc>
      </w:tr>
      <w:tr w:rsidR="003B4A0C" w:rsidRPr="003B4A0C" w14:paraId="4DA806E3" w14:textId="77777777" w:rsidTr="000275C5">
        <w:trPr>
          <w:trHeight w:val="20"/>
        </w:trPr>
        <w:tc>
          <w:tcPr>
            <w:tcW w:w="993" w:type="dxa"/>
          </w:tcPr>
          <w:p w14:paraId="2BE8332D" w14:textId="77777777" w:rsidR="003B4A0C" w:rsidRPr="003B4A0C" w:rsidRDefault="003B4A0C" w:rsidP="003B4A0C">
            <w:pPr>
              <w:jc w:val="center"/>
              <w:rPr>
                <w:rFonts w:cs="Times New Roman"/>
                <w:lang w:eastAsia="zh-CN"/>
              </w:rPr>
            </w:pPr>
            <w:r w:rsidRPr="003B4A0C">
              <w:rPr>
                <w:rFonts w:cs="Times New Roman"/>
                <w:lang w:eastAsia="zh-CN"/>
              </w:rPr>
              <w:t>ОК 06</w:t>
            </w:r>
          </w:p>
        </w:tc>
        <w:tc>
          <w:tcPr>
            <w:tcW w:w="8618" w:type="dxa"/>
          </w:tcPr>
          <w:p w14:paraId="06001EBE" w14:textId="40964C9B" w:rsidR="003B4A0C" w:rsidRPr="003B4A0C" w:rsidRDefault="003B4A0C" w:rsidP="003B4A0C">
            <w:pPr>
              <w:jc w:val="both"/>
              <w:rPr>
                <w:rFonts w:cs="Times New Roman"/>
                <w:lang w:eastAsia="zh-CN"/>
              </w:rPr>
            </w:pPr>
            <w:r w:rsidRPr="003B4A0C">
              <w:rPr>
                <w:rFonts w:cs="Times New Roman"/>
                <w:lang w:eastAsia="zh-CN"/>
              </w:rPr>
              <w:t>Работать в коллективе и в команде, эффективно общаться с коллегами, руководством, потребителями</w:t>
            </w:r>
          </w:p>
        </w:tc>
      </w:tr>
      <w:tr w:rsidR="003B4A0C" w:rsidRPr="003B4A0C" w14:paraId="693508AB" w14:textId="77777777" w:rsidTr="000275C5">
        <w:trPr>
          <w:trHeight w:val="20"/>
        </w:trPr>
        <w:tc>
          <w:tcPr>
            <w:tcW w:w="993" w:type="dxa"/>
          </w:tcPr>
          <w:p w14:paraId="421CFE38" w14:textId="77777777" w:rsidR="003B4A0C" w:rsidRPr="003B4A0C" w:rsidRDefault="003B4A0C" w:rsidP="003B4A0C">
            <w:pPr>
              <w:jc w:val="center"/>
              <w:rPr>
                <w:rFonts w:cs="Times New Roman"/>
                <w:lang w:eastAsia="zh-CN"/>
              </w:rPr>
            </w:pPr>
            <w:r w:rsidRPr="003B4A0C">
              <w:rPr>
                <w:rFonts w:cs="Times New Roman"/>
                <w:lang w:eastAsia="zh-CN"/>
              </w:rPr>
              <w:t>ЛР 9</w:t>
            </w:r>
          </w:p>
        </w:tc>
        <w:tc>
          <w:tcPr>
            <w:tcW w:w="8618" w:type="dxa"/>
          </w:tcPr>
          <w:p w14:paraId="6D517652" w14:textId="2F2A172C" w:rsidR="003B4A0C" w:rsidRPr="003B4A0C" w:rsidRDefault="003B4A0C" w:rsidP="003B4A0C">
            <w:pPr>
              <w:jc w:val="both"/>
              <w:rPr>
                <w:rFonts w:cs="Times New Roman"/>
                <w:b/>
                <w:bCs/>
                <w:lang w:eastAsia="zh-CN"/>
              </w:rPr>
            </w:pPr>
            <w:r w:rsidRPr="003B4A0C">
              <w:rPr>
                <w:rFonts w:cs="Times New Roman"/>
                <w:lang w:eastAsia="zh-CN"/>
              </w:rPr>
              <w:t>Соблюдающий и пропагандирующий правила здорового и безопасного образа жизни, спорта; предупреждающий либо преодолевающий зависимости от алкоголя, табака, психоактивных веществ, азартных игр и т.д. Сохраняющий психологическую устойчивость в ситуативно сложных или стремительно меняющихся ситуациях</w:t>
            </w:r>
          </w:p>
        </w:tc>
      </w:tr>
    </w:tbl>
    <w:p w14:paraId="6CA372E0" w14:textId="28FBEB3D" w:rsidR="003B4A0C" w:rsidRPr="003B4A0C" w:rsidRDefault="000275C5" w:rsidP="003B4A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lang w:eastAsia="zh-CN"/>
        </w:rPr>
      </w:pPr>
      <w:r>
        <w:rPr>
          <w:rFonts w:cs="Times New Roman"/>
          <w:b/>
          <w:lang w:eastAsia="zh-CN"/>
        </w:rPr>
        <w:tab/>
      </w:r>
      <w:r w:rsidR="003B4A0C" w:rsidRPr="003B4A0C">
        <w:rPr>
          <w:rFonts w:cs="Times New Roman"/>
          <w:b/>
          <w:lang w:eastAsia="zh-CN"/>
        </w:rPr>
        <w:t>уметь:</w:t>
      </w:r>
      <w:r w:rsidR="003B4A0C" w:rsidRPr="003B4A0C">
        <w:rPr>
          <w:rFonts w:cs="Times New Roman"/>
          <w:lang w:eastAsia="zh-CN"/>
        </w:rPr>
        <w:tab/>
        <w:t>использовать физкультурно-оздоровительную деятельность при укреплении здоровья, достижения жизненных и профессиональных целей;</w:t>
      </w:r>
    </w:p>
    <w:p w14:paraId="493EFB80" w14:textId="637C51D5" w:rsidR="003B4A0C" w:rsidRPr="003B4A0C" w:rsidRDefault="000275C5" w:rsidP="000275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lang w:eastAsia="ru-RU"/>
        </w:rPr>
      </w:pPr>
      <w:r>
        <w:rPr>
          <w:rFonts w:cs="Times New Roman"/>
          <w:b/>
          <w:lang w:eastAsia="zh-CN"/>
        </w:rPr>
        <w:tab/>
      </w:r>
      <w:r w:rsidR="003B4A0C" w:rsidRPr="003B4A0C">
        <w:rPr>
          <w:rFonts w:cs="Times New Roman"/>
          <w:b/>
          <w:lang w:eastAsia="zh-CN"/>
        </w:rPr>
        <w:t>знать:</w:t>
      </w:r>
      <w:r w:rsidR="003B4A0C" w:rsidRPr="003B4A0C">
        <w:rPr>
          <w:rFonts w:cs="Times New Roman"/>
          <w:lang w:eastAsia="zh-CN"/>
        </w:rPr>
        <w:tab/>
        <w:t>о роли физической культуры в общекультурном, профессиональном и социальном развитии человека; основы здорового образа жизни</w:t>
      </w:r>
      <w:r>
        <w:rPr>
          <w:rFonts w:cs="Times New Roman"/>
          <w:lang w:eastAsia="zh-CN"/>
        </w:rPr>
        <w:t>.</w:t>
      </w:r>
    </w:p>
    <w:p w14:paraId="7E6C8DBD" w14:textId="77777777" w:rsidR="003B4A0C" w:rsidRPr="003B4A0C" w:rsidRDefault="003B4A0C" w:rsidP="003B4A0C">
      <w:pPr>
        <w:suppressAutoHyphens w:val="0"/>
        <w:jc w:val="both"/>
        <w:rPr>
          <w:rFonts w:cs="Times New Roman"/>
          <w:lang w:eastAsia="ru-RU"/>
        </w:rPr>
      </w:pPr>
      <w:r w:rsidRPr="003B4A0C">
        <w:rPr>
          <w:rFonts w:cs="Times New Roman"/>
          <w:b/>
          <w:lang w:eastAsia="ru-RU"/>
        </w:rPr>
        <w:t>1.3.  Сводные данные об объектах оценивания, основных показателях оценки, типах заданий, формах аттестации</w:t>
      </w:r>
    </w:p>
    <w:p w14:paraId="351AF5C2" w14:textId="77777777" w:rsidR="003B4A0C" w:rsidRPr="003B4A0C" w:rsidRDefault="003B4A0C" w:rsidP="000275C5">
      <w:pPr>
        <w:suppressAutoHyphens w:val="0"/>
        <w:jc w:val="right"/>
        <w:rPr>
          <w:rFonts w:cs="Times New Roman"/>
          <w:lang w:eastAsia="ru-RU"/>
        </w:rPr>
      </w:pPr>
      <w:r w:rsidRPr="003B4A0C">
        <w:rPr>
          <w:rFonts w:cs="Times New Roman"/>
          <w:lang w:eastAsia="ru-RU"/>
        </w:rPr>
        <w:t>Таблица 1</w:t>
      </w:r>
    </w:p>
    <w:tbl>
      <w:tblPr>
        <w:tblW w:w="951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2581"/>
        <w:gridCol w:w="1842"/>
        <w:gridCol w:w="2117"/>
      </w:tblGrid>
      <w:tr w:rsidR="003B4A0C" w:rsidRPr="003B4A0C" w14:paraId="2B3B3EA4" w14:textId="77777777" w:rsidTr="000275C5">
        <w:tc>
          <w:tcPr>
            <w:tcW w:w="2977" w:type="dxa"/>
            <w:shd w:val="clear" w:color="auto" w:fill="auto"/>
          </w:tcPr>
          <w:p w14:paraId="6652E3F3" w14:textId="77777777" w:rsidR="003B4A0C" w:rsidRPr="003B4A0C" w:rsidRDefault="003B4A0C" w:rsidP="000275C5">
            <w:pPr>
              <w:suppressAutoHyphens w:val="0"/>
              <w:contextualSpacing/>
              <w:jc w:val="center"/>
              <w:rPr>
                <w:rFonts w:cs="Times New Roman"/>
                <w:b/>
                <w:lang w:eastAsia="ru-RU"/>
              </w:rPr>
            </w:pPr>
            <w:r w:rsidRPr="003B4A0C">
              <w:rPr>
                <w:rFonts w:cs="Times New Roman"/>
                <w:b/>
                <w:lang w:eastAsia="ru-RU"/>
              </w:rPr>
              <w:t>Результаты освоения</w:t>
            </w:r>
          </w:p>
          <w:p w14:paraId="14FFBE44" w14:textId="77777777" w:rsidR="003B4A0C" w:rsidRPr="003B4A0C" w:rsidRDefault="003B4A0C" w:rsidP="000275C5">
            <w:pPr>
              <w:suppressAutoHyphens w:val="0"/>
              <w:contextualSpacing/>
              <w:jc w:val="center"/>
              <w:rPr>
                <w:rFonts w:cs="Times New Roman"/>
                <w:b/>
                <w:lang w:eastAsia="ru-RU"/>
              </w:rPr>
            </w:pPr>
            <w:r w:rsidRPr="003B4A0C">
              <w:rPr>
                <w:rFonts w:cs="Times New Roman"/>
                <w:lang w:eastAsia="ru-RU"/>
              </w:rPr>
              <w:t>(объекты оценивания)</w:t>
            </w:r>
          </w:p>
          <w:p w14:paraId="3232FA24" w14:textId="77777777" w:rsidR="003B4A0C" w:rsidRPr="003B4A0C" w:rsidRDefault="003B4A0C" w:rsidP="000275C5">
            <w:pPr>
              <w:suppressAutoHyphens w:val="0"/>
              <w:jc w:val="center"/>
              <w:rPr>
                <w:rFonts w:cs="Times New Roman"/>
                <w:lang w:eastAsia="ru-RU"/>
              </w:rPr>
            </w:pPr>
          </w:p>
        </w:tc>
        <w:tc>
          <w:tcPr>
            <w:tcW w:w="2581" w:type="dxa"/>
            <w:shd w:val="clear" w:color="auto" w:fill="auto"/>
          </w:tcPr>
          <w:p w14:paraId="68B2FCD6" w14:textId="77777777" w:rsidR="003B4A0C" w:rsidRPr="003B4A0C" w:rsidRDefault="003B4A0C" w:rsidP="000275C5">
            <w:pPr>
              <w:suppressAutoHyphens w:val="0"/>
              <w:jc w:val="center"/>
              <w:rPr>
                <w:rFonts w:cs="Times New Roman"/>
                <w:lang w:eastAsia="ru-RU"/>
              </w:rPr>
            </w:pPr>
            <w:r w:rsidRPr="003B4A0C">
              <w:rPr>
                <w:rFonts w:cs="Times New Roman"/>
                <w:b/>
                <w:lang w:eastAsia="ru-RU"/>
              </w:rPr>
              <w:t>Основные показатели оценки результата и их критерии</w:t>
            </w:r>
          </w:p>
        </w:tc>
        <w:tc>
          <w:tcPr>
            <w:tcW w:w="1842" w:type="dxa"/>
            <w:shd w:val="clear" w:color="auto" w:fill="auto"/>
          </w:tcPr>
          <w:p w14:paraId="028879B1" w14:textId="780096D7" w:rsidR="003B4A0C" w:rsidRPr="003B4A0C" w:rsidRDefault="003B4A0C" w:rsidP="000275C5">
            <w:pPr>
              <w:suppressAutoHyphens w:val="0"/>
              <w:contextualSpacing/>
              <w:jc w:val="center"/>
              <w:rPr>
                <w:rFonts w:cs="Times New Roman"/>
                <w:lang w:eastAsia="ru-RU"/>
              </w:rPr>
            </w:pPr>
            <w:r w:rsidRPr="003B4A0C">
              <w:rPr>
                <w:rFonts w:cs="Times New Roman"/>
                <w:b/>
                <w:lang w:eastAsia="ru-RU"/>
              </w:rPr>
              <w:t>Тип задания</w:t>
            </w:r>
          </w:p>
        </w:tc>
        <w:tc>
          <w:tcPr>
            <w:tcW w:w="2117" w:type="dxa"/>
            <w:shd w:val="clear" w:color="auto" w:fill="auto"/>
          </w:tcPr>
          <w:p w14:paraId="48B131D9" w14:textId="77777777" w:rsidR="003B4A0C" w:rsidRPr="003B4A0C" w:rsidRDefault="003B4A0C" w:rsidP="000275C5">
            <w:pPr>
              <w:suppressAutoHyphens w:val="0"/>
              <w:contextualSpacing/>
              <w:jc w:val="center"/>
              <w:rPr>
                <w:rFonts w:cs="Times New Roman"/>
                <w:b/>
                <w:lang w:eastAsia="ru-RU"/>
              </w:rPr>
            </w:pPr>
            <w:r w:rsidRPr="003B4A0C">
              <w:rPr>
                <w:rFonts w:cs="Times New Roman"/>
                <w:b/>
                <w:lang w:eastAsia="ru-RU"/>
              </w:rPr>
              <w:t>Форма аттестации</w:t>
            </w:r>
          </w:p>
          <w:p w14:paraId="50D234AA" w14:textId="40DEE248" w:rsidR="003B4A0C" w:rsidRPr="003B4A0C" w:rsidRDefault="003B4A0C" w:rsidP="000275C5">
            <w:pPr>
              <w:suppressAutoHyphens w:val="0"/>
              <w:jc w:val="center"/>
              <w:rPr>
                <w:rFonts w:cs="Times New Roman"/>
                <w:lang w:eastAsia="ru-RU"/>
              </w:rPr>
            </w:pPr>
          </w:p>
        </w:tc>
      </w:tr>
      <w:tr w:rsidR="003B4A0C" w:rsidRPr="003B4A0C" w14:paraId="2CC794AB" w14:textId="77777777" w:rsidTr="000275C5">
        <w:tc>
          <w:tcPr>
            <w:tcW w:w="2977" w:type="dxa"/>
            <w:shd w:val="clear" w:color="auto" w:fill="auto"/>
          </w:tcPr>
          <w:p w14:paraId="3B451328" w14:textId="77777777" w:rsidR="003B4A0C" w:rsidRDefault="003B4A0C" w:rsidP="000275C5">
            <w:pPr>
              <w:suppressAutoHyphens w:val="0"/>
              <w:jc w:val="both"/>
              <w:rPr>
                <w:rFonts w:cs="Times New Roman"/>
                <w:lang w:eastAsia="zh-CN"/>
              </w:rPr>
            </w:pPr>
            <w:r w:rsidRPr="003B4A0C">
              <w:rPr>
                <w:rFonts w:cs="Times New Roman"/>
                <w:lang w:eastAsia="ru-RU"/>
              </w:rPr>
              <w:t xml:space="preserve">В результате освоения учебной дисциплину обучающийся должен </w:t>
            </w:r>
            <w:r w:rsidRPr="003B4A0C">
              <w:rPr>
                <w:rFonts w:cs="Times New Roman"/>
                <w:b/>
                <w:lang w:eastAsia="ru-RU"/>
              </w:rPr>
              <w:t>знать</w:t>
            </w:r>
            <w:r w:rsidRPr="003B4A0C">
              <w:rPr>
                <w:rFonts w:cs="Times New Roman"/>
                <w:lang w:eastAsia="ru-RU"/>
              </w:rPr>
              <w:t xml:space="preserve">: </w:t>
            </w:r>
            <w:r w:rsidRPr="003B4A0C">
              <w:rPr>
                <w:rFonts w:ascii="Times New Roman CYR" w:hAnsi="Times New Roman CYR" w:cs="Times New Roman CYR"/>
                <w:lang w:eastAsia="ru-RU"/>
              </w:rPr>
              <w:t>о роли физической культуры в общекультурном, профессиональном и социальном развитии человека;</w:t>
            </w:r>
            <w:r w:rsidR="000275C5">
              <w:rPr>
                <w:rFonts w:ascii="Times New Roman CYR" w:hAnsi="Times New Roman CYR" w:cs="Times New Roman CYR"/>
                <w:lang w:eastAsia="ru-RU"/>
              </w:rPr>
              <w:t xml:space="preserve"> </w:t>
            </w:r>
            <w:r w:rsidRPr="003B4A0C">
              <w:rPr>
                <w:rFonts w:cs="Times New Roman"/>
                <w:lang w:eastAsia="zh-CN"/>
              </w:rPr>
              <w:t>основы здорового образа жизни.</w:t>
            </w:r>
          </w:p>
          <w:p w14:paraId="26E54CA6" w14:textId="63B4A9FB" w:rsidR="000275C5" w:rsidRPr="003B4A0C" w:rsidRDefault="000275C5" w:rsidP="000275C5">
            <w:pPr>
              <w:suppressAutoHyphens w:val="0"/>
              <w:jc w:val="both"/>
              <w:rPr>
                <w:rFonts w:cs="Times New Roman"/>
                <w:lang w:eastAsia="ru-RU"/>
              </w:rPr>
            </w:pPr>
          </w:p>
        </w:tc>
        <w:tc>
          <w:tcPr>
            <w:tcW w:w="2581" w:type="dxa"/>
            <w:shd w:val="clear" w:color="auto" w:fill="auto"/>
          </w:tcPr>
          <w:p w14:paraId="5E70287C" w14:textId="6A65E33B" w:rsidR="003B4A0C" w:rsidRPr="003B4A0C" w:rsidRDefault="003B4A0C" w:rsidP="000275C5">
            <w:pPr>
              <w:suppressAutoHyphens w:val="0"/>
              <w:jc w:val="both"/>
              <w:rPr>
                <w:rFonts w:cs="Times New Roman"/>
                <w:lang w:eastAsia="ru-RU"/>
              </w:rPr>
            </w:pPr>
            <w:r w:rsidRPr="003B4A0C">
              <w:rPr>
                <w:rFonts w:cs="Times New Roman"/>
                <w:lang w:eastAsia="ru-RU"/>
              </w:rPr>
              <w:t>выполнение практических задания по работе с информацией (доклад);</w:t>
            </w:r>
            <w:r w:rsidR="000275C5">
              <w:rPr>
                <w:rFonts w:cs="Times New Roman"/>
                <w:lang w:eastAsia="ru-RU"/>
              </w:rPr>
              <w:t xml:space="preserve"> </w:t>
            </w:r>
            <w:r w:rsidRPr="003B4A0C">
              <w:rPr>
                <w:rFonts w:cs="Times New Roman"/>
                <w:lang w:eastAsia="ru-RU"/>
              </w:rPr>
              <w:t>создание комплексов общеразвивающих упражнений для разминки; создание календаря самонаблюдения.</w:t>
            </w:r>
          </w:p>
        </w:tc>
        <w:tc>
          <w:tcPr>
            <w:tcW w:w="1842" w:type="dxa"/>
            <w:shd w:val="clear" w:color="auto" w:fill="auto"/>
          </w:tcPr>
          <w:p w14:paraId="0FCE1323" w14:textId="77777777" w:rsidR="003B4A0C" w:rsidRPr="003B4A0C" w:rsidRDefault="003B4A0C" w:rsidP="000275C5">
            <w:pPr>
              <w:suppressAutoHyphens w:val="0"/>
              <w:contextualSpacing/>
              <w:jc w:val="both"/>
              <w:rPr>
                <w:rFonts w:cs="Times New Roman"/>
                <w:lang w:eastAsia="ru-RU"/>
              </w:rPr>
            </w:pPr>
          </w:p>
          <w:p w14:paraId="6FC0E361" w14:textId="77777777" w:rsidR="003B4A0C" w:rsidRPr="003B4A0C" w:rsidRDefault="003B4A0C" w:rsidP="000275C5">
            <w:pPr>
              <w:suppressAutoHyphens w:val="0"/>
              <w:contextualSpacing/>
              <w:jc w:val="both"/>
              <w:rPr>
                <w:rFonts w:cs="Times New Roman"/>
                <w:lang w:eastAsia="ru-RU"/>
              </w:rPr>
            </w:pPr>
          </w:p>
          <w:p w14:paraId="55DFECE2" w14:textId="77777777" w:rsidR="003B4A0C" w:rsidRPr="003B4A0C" w:rsidRDefault="003B4A0C" w:rsidP="000275C5">
            <w:pPr>
              <w:suppressAutoHyphens w:val="0"/>
              <w:contextualSpacing/>
              <w:jc w:val="both"/>
              <w:rPr>
                <w:rFonts w:cs="Times New Roman"/>
                <w:lang w:eastAsia="ru-RU"/>
              </w:rPr>
            </w:pPr>
          </w:p>
          <w:p w14:paraId="0A8F82A1" w14:textId="77777777" w:rsidR="003B4A0C" w:rsidRPr="003B4A0C" w:rsidRDefault="003B4A0C" w:rsidP="000275C5">
            <w:pPr>
              <w:suppressAutoHyphens w:val="0"/>
              <w:contextualSpacing/>
              <w:jc w:val="both"/>
              <w:rPr>
                <w:rFonts w:cs="Times New Roman"/>
                <w:lang w:eastAsia="ru-RU"/>
              </w:rPr>
            </w:pPr>
            <w:r w:rsidRPr="003B4A0C">
              <w:rPr>
                <w:rFonts w:cs="Times New Roman"/>
                <w:lang w:eastAsia="ru-RU"/>
              </w:rPr>
              <w:t xml:space="preserve">Теоретический </w:t>
            </w:r>
          </w:p>
        </w:tc>
        <w:tc>
          <w:tcPr>
            <w:tcW w:w="2117" w:type="dxa"/>
            <w:shd w:val="clear" w:color="auto" w:fill="auto"/>
          </w:tcPr>
          <w:p w14:paraId="3E931CE0" w14:textId="77777777" w:rsidR="003B4A0C" w:rsidRPr="003B4A0C" w:rsidRDefault="003B4A0C" w:rsidP="000275C5">
            <w:pPr>
              <w:suppressAutoHyphens w:val="0"/>
              <w:contextualSpacing/>
              <w:jc w:val="both"/>
              <w:rPr>
                <w:rFonts w:cs="Times New Roman"/>
                <w:lang w:eastAsia="ru-RU"/>
              </w:rPr>
            </w:pPr>
            <w:r w:rsidRPr="003B4A0C">
              <w:rPr>
                <w:rFonts w:cs="Times New Roman"/>
                <w:lang w:eastAsia="ru-RU"/>
              </w:rPr>
              <w:t>Текущая и промежуточная аттестация, дифференцированный зачет</w:t>
            </w:r>
          </w:p>
        </w:tc>
      </w:tr>
      <w:tr w:rsidR="003B4A0C" w:rsidRPr="003B4A0C" w14:paraId="5BE4803E" w14:textId="77777777" w:rsidTr="000275C5">
        <w:tc>
          <w:tcPr>
            <w:tcW w:w="2977" w:type="dxa"/>
            <w:shd w:val="clear" w:color="auto" w:fill="auto"/>
          </w:tcPr>
          <w:p w14:paraId="18DCD1C7" w14:textId="149F4B2B" w:rsidR="003B4A0C" w:rsidRPr="003B4A0C" w:rsidRDefault="003B4A0C" w:rsidP="000275C5">
            <w:pPr>
              <w:suppressAutoHyphens w:val="0"/>
              <w:contextualSpacing/>
              <w:jc w:val="both"/>
              <w:rPr>
                <w:rFonts w:cs="Times New Roman"/>
                <w:lang w:eastAsia="zh-CN"/>
              </w:rPr>
            </w:pPr>
            <w:r w:rsidRPr="003B4A0C">
              <w:rPr>
                <w:rFonts w:cs="Times New Roman"/>
                <w:lang w:eastAsia="ru-RU"/>
              </w:rPr>
              <w:t xml:space="preserve">Должен </w:t>
            </w:r>
            <w:r w:rsidRPr="003B4A0C">
              <w:rPr>
                <w:rFonts w:cs="Times New Roman"/>
                <w:b/>
                <w:lang w:eastAsia="ru-RU"/>
              </w:rPr>
              <w:t>уметь</w:t>
            </w:r>
            <w:r w:rsidRPr="003B4A0C">
              <w:rPr>
                <w:rFonts w:cs="Times New Roman"/>
                <w:lang w:eastAsia="ru-RU"/>
              </w:rPr>
              <w:t xml:space="preserve">: </w:t>
            </w:r>
            <w:r w:rsidRPr="003B4A0C">
              <w:rPr>
                <w:rFonts w:cs="Times New Roman"/>
                <w:lang w:eastAsia="zh-CN"/>
              </w:rPr>
              <w:t>использовать</w:t>
            </w:r>
            <w:r w:rsidR="000275C5">
              <w:rPr>
                <w:rFonts w:cs="Times New Roman"/>
                <w:lang w:eastAsia="zh-CN"/>
              </w:rPr>
              <w:t xml:space="preserve"> </w:t>
            </w:r>
            <w:r w:rsidRPr="003B4A0C">
              <w:rPr>
                <w:rFonts w:cs="Times New Roman"/>
                <w:lang w:eastAsia="zh-CN"/>
              </w:rPr>
              <w:t>физкультурно-оздоровительную деятельность для укрепления здоровья, достижения жизненных и профессиональных целей</w:t>
            </w:r>
          </w:p>
          <w:p w14:paraId="6A6880DA" w14:textId="77777777" w:rsidR="003B4A0C" w:rsidRPr="003B4A0C" w:rsidRDefault="003B4A0C" w:rsidP="003B4A0C">
            <w:pPr>
              <w:suppressAutoHyphens w:val="0"/>
              <w:contextualSpacing/>
              <w:jc w:val="both"/>
              <w:rPr>
                <w:rFonts w:cs="Times New Roman"/>
                <w:b/>
                <w:lang w:eastAsia="ru-RU"/>
              </w:rPr>
            </w:pPr>
          </w:p>
        </w:tc>
        <w:tc>
          <w:tcPr>
            <w:tcW w:w="2581" w:type="dxa"/>
            <w:shd w:val="clear" w:color="auto" w:fill="auto"/>
          </w:tcPr>
          <w:p w14:paraId="465603CB" w14:textId="045FABCA" w:rsidR="003B4A0C" w:rsidRPr="003B4A0C" w:rsidRDefault="003B4A0C" w:rsidP="000275C5">
            <w:pPr>
              <w:suppressAutoHyphens w:val="0"/>
              <w:jc w:val="both"/>
              <w:rPr>
                <w:rFonts w:cs="Times New Roman"/>
                <w:lang w:eastAsia="ru-RU"/>
              </w:rPr>
            </w:pPr>
            <w:r w:rsidRPr="003B4A0C">
              <w:rPr>
                <w:rFonts w:cs="Times New Roman"/>
                <w:lang w:eastAsia="ru-RU"/>
              </w:rPr>
              <w:t>проведение комплекса упражнений для разминки с группой; соответствие требованиям по ФК и спорту;</w:t>
            </w:r>
            <w:r w:rsidR="000275C5">
              <w:rPr>
                <w:rFonts w:cs="Times New Roman"/>
                <w:lang w:eastAsia="ru-RU"/>
              </w:rPr>
              <w:t xml:space="preserve"> </w:t>
            </w:r>
            <w:r w:rsidRPr="003B4A0C">
              <w:rPr>
                <w:rFonts w:cs="Times New Roman"/>
                <w:lang w:eastAsia="ru-RU"/>
              </w:rPr>
              <w:t>умение применять тактические приемы в спортивных играх</w:t>
            </w:r>
            <w:r w:rsidR="000275C5">
              <w:rPr>
                <w:rFonts w:cs="Times New Roman"/>
                <w:lang w:eastAsia="ru-RU"/>
              </w:rPr>
              <w:t>;</w:t>
            </w:r>
            <w:r w:rsidRPr="003B4A0C">
              <w:rPr>
                <w:rFonts w:cs="Times New Roman"/>
                <w:lang w:eastAsia="ru-RU"/>
              </w:rPr>
              <w:t xml:space="preserve"> выполнение заданий и нормативов в соответствии с таблицами 2,4,5,6,7,8</w:t>
            </w:r>
            <w:r w:rsidR="000275C5">
              <w:rPr>
                <w:rFonts w:cs="Times New Roman"/>
                <w:lang w:eastAsia="ru-RU"/>
              </w:rPr>
              <w:t>; п</w:t>
            </w:r>
            <w:r w:rsidRPr="003B4A0C">
              <w:rPr>
                <w:rFonts w:cs="Times New Roman"/>
                <w:lang w:eastAsia="ru-RU"/>
              </w:rPr>
              <w:t>реодоление полосы препятствий</w:t>
            </w:r>
          </w:p>
        </w:tc>
        <w:tc>
          <w:tcPr>
            <w:tcW w:w="1842" w:type="dxa"/>
            <w:shd w:val="clear" w:color="auto" w:fill="auto"/>
          </w:tcPr>
          <w:p w14:paraId="6CDC6A85" w14:textId="77777777" w:rsidR="003B4A0C" w:rsidRPr="003B4A0C" w:rsidRDefault="003B4A0C" w:rsidP="003B4A0C">
            <w:pPr>
              <w:suppressAutoHyphens w:val="0"/>
              <w:contextualSpacing/>
              <w:jc w:val="both"/>
              <w:rPr>
                <w:rFonts w:cs="Times New Roman"/>
                <w:lang w:eastAsia="ru-RU"/>
              </w:rPr>
            </w:pPr>
          </w:p>
          <w:p w14:paraId="5EEF601C" w14:textId="77777777" w:rsidR="003B4A0C" w:rsidRPr="003B4A0C" w:rsidRDefault="003B4A0C" w:rsidP="003B4A0C">
            <w:pPr>
              <w:suppressAutoHyphens w:val="0"/>
              <w:contextualSpacing/>
              <w:jc w:val="both"/>
              <w:rPr>
                <w:rFonts w:cs="Times New Roman"/>
                <w:lang w:eastAsia="ru-RU"/>
              </w:rPr>
            </w:pPr>
            <w:r w:rsidRPr="003B4A0C">
              <w:rPr>
                <w:rFonts w:cs="Times New Roman"/>
                <w:lang w:eastAsia="ru-RU"/>
              </w:rPr>
              <w:t>Практический</w:t>
            </w:r>
          </w:p>
        </w:tc>
        <w:tc>
          <w:tcPr>
            <w:tcW w:w="2117" w:type="dxa"/>
            <w:shd w:val="clear" w:color="auto" w:fill="auto"/>
          </w:tcPr>
          <w:p w14:paraId="2046EC50" w14:textId="77777777" w:rsidR="003B4A0C" w:rsidRPr="003B4A0C" w:rsidRDefault="003B4A0C" w:rsidP="003B4A0C">
            <w:pPr>
              <w:suppressAutoHyphens w:val="0"/>
              <w:contextualSpacing/>
              <w:jc w:val="both"/>
              <w:rPr>
                <w:rFonts w:cs="Times New Roman"/>
                <w:lang w:eastAsia="ru-RU"/>
              </w:rPr>
            </w:pPr>
            <w:r w:rsidRPr="003B4A0C">
              <w:rPr>
                <w:rFonts w:cs="Times New Roman"/>
                <w:lang w:eastAsia="ru-RU"/>
              </w:rPr>
              <w:t>Текущая и промежуточная аттестация, дифференцированный зачет</w:t>
            </w:r>
          </w:p>
        </w:tc>
      </w:tr>
    </w:tbl>
    <w:p w14:paraId="179C7079" w14:textId="77777777" w:rsidR="003B4A0C" w:rsidRPr="003B4A0C" w:rsidRDefault="003B4A0C" w:rsidP="000275C5">
      <w:pPr>
        <w:widowControl w:val="0"/>
        <w:shd w:val="clear" w:color="auto" w:fill="FFFFFF"/>
        <w:suppressAutoHyphens w:val="0"/>
        <w:autoSpaceDE w:val="0"/>
        <w:autoSpaceDN w:val="0"/>
        <w:adjustRightInd w:val="0"/>
        <w:jc w:val="center"/>
        <w:rPr>
          <w:rFonts w:cs="Times New Roman"/>
          <w:bCs/>
          <w:color w:val="000000"/>
          <w:spacing w:val="-2"/>
          <w:lang w:eastAsia="ru-RU"/>
        </w:rPr>
      </w:pPr>
      <w:r w:rsidRPr="003B4A0C">
        <w:rPr>
          <w:rFonts w:cs="Times New Roman"/>
          <w:b/>
          <w:bCs/>
          <w:color w:val="000000"/>
          <w:lang w:eastAsia="ru-RU"/>
        </w:rPr>
        <w:t>2. Контрольного-оценочные средства для текущего контроля</w:t>
      </w:r>
    </w:p>
    <w:p w14:paraId="67938F9F" w14:textId="77777777" w:rsidR="003B4A0C" w:rsidRPr="003B4A0C" w:rsidRDefault="003B4A0C" w:rsidP="000275C5">
      <w:pPr>
        <w:widowControl w:val="0"/>
        <w:shd w:val="clear" w:color="auto" w:fill="FFFFFF"/>
        <w:suppressAutoHyphens w:val="0"/>
        <w:autoSpaceDE w:val="0"/>
        <w:autoSpaceDN w:val="0"/>
        <w:adjustRightInd w:val="0"/>
        <w:jc w:val="right"/>
        <w:rPr>
          <w:rFonts w:cs="Times New Roman"/>
          <w:b/>
          <w:caps/>
          <w:lang w:eastAsia="ru-RU"/>
        </w:rPr>
      </w:pPr>
      <w:r w:rsidRPr="003B4A0C">
        <w:rPr>
          <w:rFonts w:cs="Times New Roman"/>
          <w:bCs/>
          <w:color w:val="000000"/>
          <w:spacing w:val="-2"/>
          <w:lang w:eastAsia="ru-RU"/>
        </w:rPr>
        <w:t>Таблица 2</w:t>
      </w:r>
    </w:p>
    <w:tbl>
      <w:tblPr>
        <w:tblW w:w="961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5"/>
        <w:gridCol w:w="5216"/>
      </w:tblGrid>
      <w:tr w:rsidR="003B4A0C" w:rsidRPr="003B4A0C" w14:paraId="4F565517" w14:textId="77777777" w:rsidTr="000275C5">
        <w:trPr>
          <w:trHeight w:val="20"/>
        </w:trPr>
        <w:tc>
          <w:tcPr>
            <w:tcW w:w="4395" w:type="dxa"/>
          </w:tcPr>
          <w:p w14:paraId="0B552A59" w14:textId="0B3F406B" w:rsidR="003B4A0C" w:rsidRPr="003B4A0C" w:rsidRDefault="003B4A0C" w:rsidP="000275C5">
            <w:pPr>
              <w:suppressAutoHyphens w:val="0"/>
              <w:jc w:val="both"/>
              <w:rPr>
                <w:rFonts w:cs="Times New Roman"/>
                <w:b/>
                <w:caps/>
                <w:lang w:eastAsia="ru-RU"/>
              </w:rPr>
            </w:pPr>
            <w:r w:rsidRPr="003B4A0C">
              <w:rPr>
                <w:rFonts w:cs="Times New Roman"/>
                <w:b/>
                <w:lang w:eastAsia="ru-RU"/>
              </w:rPr>
              <w:t>Знать:</w:t>
            </w:r>
            <w:r w:rsidR="000275C5">
              <w:rPr>
                <w:rFonts w:cs="Times New Roman"/>
                <w:b/>
                <w:lang w:eastAsia="ru-RU"/>
              </w:rPr>
              <w:t xml:space="preserve"> </w:t>
            </w:r>
            <w:r w:rsidRPr="003B4A0C">
              <w:rPr>
                <w:rFonts w:ascii="Times New Roman CYR" w:hAnsi="Times New Roman CYR" w:cs="Times New Roman CYR"/>
                <w:lang w:eastAsia="ru-RU"/>
              </w:rPr>
              <w:t>о роли физической культуры в общекультурном, профессиональном и социальном развитии человека;</w:t>
            </w:r>
            <w:r w:rsidR="000275C5">
              <w:rPr>
                <w:rFonts w:ascii="Times New Roman CYR" w:hAnsi="Times New Roman CYR" w:cs="Times New Roman CYR"/>
                <w:lang w:eastAsia="ru-RU"/>
              </w:rPr>
              <w:t xml:space="preserve"> </w:t>
            </w:r>
            <w:r w:rsidRPr="003B4A0C">
              <w:rPr>
                <w:rFonts w:cs="Times New Roman"/>
                <w:lang w:eastAsia="zh-CN"/>
              </w:rPr>
              <w:t>основы здорового образа жизни</w:t>
            </w:r>
          </w:p>
        </w:tc>
        <w:tc>
          <w:tcPr>
            <w:tcW w:w="5216" w:type="dxa"/>
          </w:tcPr>
          <w:p w14:paraId="5D465180" w14:textId="77777777" w:rsidR="003B4A0C" w:rsidRPr="003B4A0C" w:rsidRDefault="003B4A0C" w:rsidP="000275C5">
            <w:pPr>
              <w:suppressAutoHyphens w:val="0"/>
              <w:jc w:val="both"/>
              <w:rPr>
                <w:rFonts w:cs="Times New Roman"/>
                <w:b/>
                <w:lang w:eastAsia="ru-RU"/>
              </w:rPr>
            </w:pPr>
            <w:r w:rsidRPr="003B4A0C">
              <w:rPr>
                <w:rFonts w:cs="Times New Roman"/>
                <w:b/>
                <w:lang w:eastAsia="ru-RU"/>
              </w:rPr>
              <w:t xml:space="preserve">Раздел 1. Теоретический </w:t>
            </w:r>
          </w:p>
          <w:p w14:paraId="6DB18C0A" w14:textId="77777777" w:rsidR="003B4A0C" w:rsidRPr="003B4A0C" w:rsidRDefault="003B4A0C" w:rsidP="000275C5">
            <w:pPr>
              <w:suppressAutoHyphens w:val="0"/>
              <w:jc w:val="both"/>
              <w:rPr>
                <w:rFonts w:cs="Times New Roman"/>
                <w:lang w:eastAsia="ru-RU"/>
              </w:rPr>
            </w:pPr>
            <w:r w:rsidRPr="003B4A0C">
              <w:rPr>
                <w:rFonts w:cs="Times New Roman"/>
                <w:b/>
                <w:lang w:eastAsia="ru-RU"/>
              </w:rPr>
              <w:t>Тема 1.1</w:t>
            </w:r>
            <w:r w:rsidRPr="003B4A0C">
              <w:rPr>
                <w:rFonts w:cs="Times New Roman"/>
                <w:lang w:eastAsia="ru-RU"/>
              </w:rPr>
              <w:t>. Основы здорового образа жизни. Физическая культура в обеспечении здоровья</w:t>
            </w:r>
          </w:p>
        </w:tc>
      </w:tr>
      <w:tr w:rsidR="003B4A0C" w:rsidRPr="003B4A0C" w14:paraId="1A23DDBC" w14:textId="77777777" w:rsidTr="000275C5">
        <w:trPr>
          <w:trHeight w:val="20"/>
        </w:trPr>
        <w:tc>
          <w:tcPr>
            <w:tcW w:w="4395" w:type="dxa"/>
          </w:tcPr>
          <w:p w14:paraId="505B4B9C" w14:textId="4D61F49A" w:rsidR="003B4A0C" w:rsidRPr="003B4A0C" w:rsidRDefault="003B4A0C" w:rsidP="000275C5">
            <w:pPr>
              <w:suppressAutoHyphens w:val="0"/>
              <w:contextualSpacing/>
              <w:jc w:val="both"/>
              <w:rPr>
                <w:rFonts w:cs="Times New Roman"/>
                <w:lang w:eastAsia="zh-CN"/>
              </w:rPr>
            </w:pPr>
            <w:r w:rsidRPr="003B4A0C">
              <w:rPr>
                <w:rFonts w:cs="Times New Roman"/>
                <w:b/>
                <w:lang w:eastAsia="ru-RU"/>
              </w:rPr>
              <w:t>Уметь</w:t>
            </w:r>
            <w:r w:rsidRPr="003B4A0C">
              <w:rPr>
                <w:rFonts w:cs="Times New Roman"/>
                <w:lang w:eastAsia="ru-RU"/>
              </w:rPr>
              <w:t>:</w:t>
            </w:r>
            <w:r w:rsidR="000275C5">
              <w:rPr>
                <w:rFonts w:cs="Times New Roman"/>
                <w:lang w:eastAsia="ru-RU"/>
              </w:rPr>
              <w:t xml:space="preserve"> </w:t>
            </w:r>
            <w:r w:rsidRPr="003B4A0C">
              <w:rPr>
                <w:rFonts w:cs="Times New Roman"/>
                <w:lang w:eastAsia="zh-CN"/>
              </w:rPr>
              <w:t>использовать физкультурно-оздоровительную деятельность для укрепления здоровья, достижения жизненных и профессиональных целей</w:t>
            </w:r>
          </w:p>
          <w:p w14:paraId="59706E6C" w14:textId="77777777" w:rsidR="003B4A0C" w:rsidRPr="003B4A0C" w:rsidRDefault="003B4A0C" w:rsidP="003B4A0C">
            <w:pPr>
              <w:suppressAutoHyphens w:val="0"/>
              <w:jc w:val="both"/>
              <w:rPr>
                <w:rFonts w:cs="Times New Roman"/>
                <w:lang w:eastAsia="ru-RU"/>
              </w:rPr>
            </w:pPr>
          </w:p>
        </w:tc>
        <w:tc>
          <w:tcPr>
            <w:tcW w:w="5216" w:type="dxa"/>
          </w:tcPr>
          <w:p w14:paraId="4948FB67" w14:textId="77777777" w:rsidR="003B4A0C" w:rsidRPr="003B4A0C" w:rsidRDefault="003B4A0C" w:rsidP="000275C5">
            <w:pPr>
              <w:suppressAutoHyphens w:val="0"/>
              <w:jc w:val="both"/>
              <w:rPr>
                <w:rFonts w:cs="Times New Roman"/>
                <w:b/>
                <w:lang w:eastAsia="ru-RU"/>
              </w:rPr>
            </w:pPr>
            <w:r w:rsidRPr="003B4A0C">
              <w:rPr>
                <w:rFonts w:cs="Times New Roman"/>
                <w:b/>
                <w:lang w:eastAsia="ru-RU"/>
              </w:rPr>
              <w:t>Раздел 2. Практическая часть</w:t>
            </w:r>
          </w:p>
          <w:p w14:paraId="0FE173EA" w14:textId="77777777" w:rsidR="003B4A0C" w:rsidRPr="003B4A0C" w:rsidRDefault="003B4A0C" w:rsidP="000275C5">
            <w:pPr>
              <w:suppressAutoHyphens w:val="0"/>
              <w:jc w:val="both"/>
              <w:rPr>
                <w:rFonts w:cs="Times New Roman"/>
                <w:lang w:eastAsia="ru-RU"/>
              </w:rPr>
            </w:pPr>
            <w:r w:rsidRPr="003B4A0C">
              <w:rPr>
                <w:rFonts w:cs="Times New Roman"/>
                <w:lang w:eastAsia="ru-RU"/>
              </w:rPr>
              <w:t xml:space="preserve">Тема 2.1. Легкая атлетика. </w:t>
            </w:r>
          </w:p>
          <w:p w14:paraId="57289526" w14:textId="77777777" w:rsidR="003B4A0C" w:rsidRPr="003B4A0C" w:rsidRDefault="003B4A0C" w:rsidP="000275C5">
            <w:pPr>
              <w:suppressAutoHyphens w:val="0"/>
              <w:jc w:val="both"/>
              <w:rPr>
                <w:rFonts w:cs="Times New Roman"/>
                <w:lang w:eastAsia="ru-RU"/>
              </w:rPr>
            </w:pPr>
            <w:r w:rsidRPr="003B4A0C">
              <w:rPr>
                <w:rFonts w:cs="Times New Roman"/>
                <w:lang w:eastAsia="ru-RU"/>
              </w:rPr>
              <w:t>Тема 2.2. Баскетбол</w:t>
            </w:r>
          </w:p>
          <w:p w14:paraId="4AEEB509" w14:textId="77777777" w:rsidR="003B4A0C" w:rsidRPr="003B4A0C" w:rsidRDefault="003B4A0C" w:rsidP="000275C5">
            <w:pPr>
              <w:suppressAutoHyphens w:val="0"/>
              <w:jc w:val="both"/>
              <w:rPr>
                <w:rFonts w:cs="Times New Roman"/>
                <w:lang w:eastAsia="ru-RU"/>
              </w:rPr>
            </w:pPr>
            <w:r w:rsidRPr="003B4A0C">
              <w:rPr>
                <w:rFonts w:cs="Times New Roman"/>
                <w:lang w:eastAsia="ru-RU"/>
              </w:rPr>
              <w:t>Тема 2.3. Волейбол</w:t>
            </w:r>
          </w:p>
          <w:p w14:paraId="42A3F921" w14:textId="77777777" w:rsidR="003B4A0C" w:rsidRPr="003B4A0C" w:rsidRDefault="003B4A0C" w:rsidP="000275C5">
            <w:pPr>
              <w:suppressAutoHyphens w:val="0"/>
              <w:jc w:val="both"/>
              <w:rPr>
                <w:rFonts w:cs="Times New Roman"/>
                <w:lang w:eastAsia="ru-RU"/>
              </w:rPr>
            </w:pPr>
            <w:r w:rsidRPr="003B4A0C">
              <w:rPr>
                <w:rFonts w:cs="Times New Roman"/>
                <w:lang w:eastAsia="ru-RU"/>
              </w:rPr>
              <w:t>Тема 2.4. Гимнастика</w:t>
            </w:r>
          </w:p>
          <w:p w14:paraId="27993F2E" w14:textId="77777777" w:rsidR="003B4A0C" w:rsidRPr="003B4A0C" w:rsidRDefault="003B4A0C" w:rsidP="000275C5">
            <w:pPr>
              <w:suppressAutoHyphens w:val="0"/>
              <w:jc w:val="both"/>
              <w:rPr>
                <w:rFonts w:cs="Times New Roman"/>
                <w:lang w:eastAsia="ru-RU"/>
              </w:rPr>
            </w:pPr>
            <w:r w:rsidRPr="003B4A0C">
              <w:rPr>
                <w:rFonts w:cs="Times New Roman"/>
                <w:lang w:eastAsia="ru-RU"/>
              </w:rPr>
              <w:t>Тема 2.5. ППФП</w:t>
            </w:r>
          </w:p>
          <w:p w14:paraId="3D199988" w14:textId="77777777" w:rsidR="003B4A0C" w:rsidRPr="003B4A0C" w:rsidRDefault="003B4A0C" w:rsidP="000275C5">
            <w:pPr>
              <w:suppressAutoHyphens w:val="0"/>
              <w:jc w:val="both"/>
              <w:rPr>
                <w:rFonts w:cs="Times New Roman"/>
                <w:lang w:eastAsia="ru-RU"/>
              </w:rPr>
            </w:pPr>
            <w:r w:rsidRPr="003B4A0C">
              <w:rPr>
                <w:rFonts w:cs="Times New Roman"/>
                <w:lang w:eastAsia="ru-RU"/>
              </w:rPr>
              <w:t>Контрольные нормативы</w:t>
            </w:r>
          </w:p>
        </w:tc>
      </w:tr>
    </w:tbl>
    <w:p w14:paraId="703505A8" w14:textId="77777777" w:rsidR="003B4A0C" w:rsidRPr="003B4A0C" w:rsidRDefault="003B4A0C" w:rsidP="003B4A0C">
      <w:pPr>
        <w:tabs>
          <w:tab w:val="left" w:pos="9639"/>
        </w:tabs>
        <w:suppressAutoHyphens w:val="0"/>
        <w:ind w:right="283"/>
        <w:rPr>
          <w:rFonts w:cs="Times New Roman"/>
          <w:b/>
          <w:color w:val="000000"/>
          <w:lang w:eastAsia="ru-RU"/>
        </w:rPr>
      </w:pPr>
      <w:r w:rsidRPr="003B4A0C">
        <w:rPr>
          <w:rFonts w:cs="Times New Roman"/>
          <w:b/>
          <w:color w:val="000000"/>
          <w:lang w:eastAsia="ru-RU"/>
        </w:rPr>
        <w:t>2.1. Формы и методы оценивания</w:t>
      </w:r>
    </w:p>
    <w:p w14:paraId="3D26E967" w14:textId="3CD753EA" w:rsidR="003B4A0C" w:rsidRPr="003B4A0C" w:rsidRDefault="003B4A0C" w:rsidP="000275C5">
      <w:pPr>
        <w:tabs>
          <w:tab w:val="left" w:pos="9639"/>
        </w:tabs>
        <w:suppressAutoHyphens w:val="0"/>
        <w:ind w:right="283"/>
        <w:jc w:val="both"/>
        <w:rPr>
          <w:rFonts w:cs="Times New Roman"/>
          <w:color w:val="000000"/>
          <w:lang w:eastAsia="ru-RU"/>
        </w:rPr>
      </w:pPr>
      <w:r w:rsidRPr="003B4A0C">
        <w:rPr>
          <w:rFonts w:cs="Times New Roman"/>
          <w:color w:val="000000"/>
          <w:lang w:eastAsia="ru-RU"/>
        </w:rPr>
        <w:t>Предметом оценки освоения дисциплины служат умения и знания, предусмотренные ФГОС по дисциплине Физическая культура</w:t>
      </w:r>
      <w:r w:rsidRPr="003B4A0C">
        <w:rPr>
          <w:rFonts w:cs="Times New Roman"/>
          <w:i/>
          <w:color w:val="000000"/>
          <w:lang w:eastAsia="ru-RU"/>
        </w:rPr>
        <w:t xml:space="preserve">, </w:t>
      </w:r>
      <w:r w:rsidRPr="003B4A0C">
        <w:rPr>
          <w:rFonts w:cs="Times New Roman"/>
          <w:color w:val="000000"/>
          <w:lang w:eastAsia="ru-RU"/>
        </w:rPr>
        <w:t xml:space="preserve">направленные на формирование общих и профессиональных компетенций. </w:t>
      </w:r>
    </w:p>
    <w:p w14:paraId="3D745840" w14:textId="77777777" w:rsidR="003B4A0C" w:rsidRPr="003B4A0C" w:rsidRDefault="003B4A0C" w:rsidP="000275C5">
      <w:pPr>
        <w:tabs>
          <w:tab w:val="left" w:pos="9639"/>
        </w:tabs>
        <w:suppressAutoHyphens w:val="0"/>
        <w:ind w:right="283"/>
        <w:jc w:val="right"/>
        <w:rPr>
          <w:rFonts w:eastAsia="SimSun" w:cs="Times New Roman"/>
          <w:b/>
          <w:kern w:val="1"/>
          <w:lang w:eastAsia="zh-CN" w:bidi="hi-IN"/>
        </w:rPr>
      </w:pPr>
      <w:r w:rsidRPr="003B4A0C">
        <w:rPr>
          <w:rFonts w:cs="Times New Roman"/>
          <w:color w:val="000000"/>
          <w:lang w:eastAsia="ru-RU"/>
        </w:rPr>
        <w:t>Таблица 3</w:t>
      </w:r>
    </w:p>
    <w:tbl>
      <w:tblPr>
        <w:tblW w:w="9356" w:type="dxa"/>
        <w:tblInd w:w="108" w:type="dxa"/>
        <w:tblLayout w:type="fixed"/>
        <w:tblLook w:val="04A0" w:firstRow="1" w:lastRow="0" w:firstColumn="1" w:lastColumn="0" w:noHBand="0" w:noVBand="1"/>
      </w:tblPr>
      <w:tblGrid>
        <w:gridCol w:w="427"/>
        <w:gridCol w:w="1134"/>
        <w:gridCol w:w="3543"/>
        <w:gridCol w:w="4252"/>
      </w:tblGrid>
      <w:tr w:rsidR="003B4A0C" w:rsidRPr="003B4A0C" w14:paraId="18A683DD" w14:textId="77777777" w:rsidTr="00B2614C">
        <w:trPr>
          <w:trHeight w:val="548"/>
        </w:trPr>
        <w:tc>
          <w:tcPr>
            <w:tcW w:w="427" w:type="dxa"/>
            <w:tcBorders>
              <w:top w:val="single" w:sz="4" w:space="0" w:color="000000"/>
              <w:left w:val="single" w:sz="4" w:space="0" w:color="000000"/>
              <w:bottom w:val="single" w:sz="4" w:space="0" w:color="000000"/>
              <w:right w:val="single" w:sz="4" w:space="0" w:color="000000"/>
            </w:tcBorders>
            <w:hideMark/>
          </w:tcPr>
          <w:p w14:paraId="336A644B" w14:textId="77777777" w:rsidR="003B4A0C" w:rsidRPr="003B4A0C" w:rsidRDefault="003B4A0C" w:rsidP="003B4A0C">
            <w:pPr>
              <w:suppressAutoHyphens w:val="0"/>
              <w:jc w:val="center"/>
              <w:rPr>
                <w:rFonts w:eastAsia="Calibri" w:cs="Times New Roman"/>
                <w:color w:val="000000"/>
                <w:lang w:eastAsia="ru-RU"/>
              </w:rPr>
            </w:pPr>
            <w:r w:rsidRPr="003B4A0C">
              <w:rPr>
                <w:rFonts w:eastAsia="Calibri" w:cs="Times New Roman"/>
                <w:b/>
                <w:bCs/>
                <w:color w:val="000000"/>
                <w:lang w:eastAsia="ru-RU"/>
              </w:rPr>
              <w:t>№</w:t>
            </w:r>
          </w:p>
        </w:tc>
        <w:tc>
          <w:tcPr>
            <w:tcW w:w="1134" w:type="dxa"/>
            <w:tcBorders>
              <w:top w:val="single" w:sz="4" w:space="0" w:color="000000"/>
              <w:left w:val="single" w:sz="4" w:space="0" w:color="000000"/>
              <w:bottom w:val="single" w:sz="4" w:space="0" w:color="000000"/>
              <w:right w:val="single" w:sz="4" w:space="0" w:color="000000"/>
            </w:tcBorders>
            <w:hideMark/>
          </w:tcPr>
          <w:p w14:paraId="1396714F" w14:textId="2A0668E9" w:rsidR="003B4A0C" w:rsidRPr="003B4A0C" w:rsidRDefault="000275C5" w:rsidP="003B4A0C">
            <w:pPr>
              <w:suppressAutoHyphens w:val="0"/>
              <w:jc w:val="center"/>
              <w:rPr>
                <w:rFonts w:eastAsia="Calibri" w:cs="Times New Roman"/>
                <w:color w:val="000000"/>
                <w:lang w:eastAsia="ru-RU"/>
              </w:rPr>
            </w:pPr>
            <w:r>
              <w:rPr>
                <w:rFonts w:eastAsia="Calibri" w:cs="Times New Roman"/>
                <w:b/>
                <w:bCs/>
                <w:color w:val="000000"/>
                <w:lang w:eastAsia="ru-RU"/>
              </w:rPr>
              <w:t>В</w:t>
            </w:r>
            <w:r w:rsidR="003B4A0C" w:rsidRPr="003B4A0C">
              <w:rPr>
                <w:rFonts w:eastAsia="Calibri" w:cs="Times New Roman"/>
                <w:b/>
                <w:bCs/>
                <w:color w:val="000000"/>
                <w:lang w:eastAsia="ru-RU"/>
              </w:rPr>
              <w:t>ид задания</w:t>
            </w:r>
          </w:p>
        </w:tc>
        <w:tc>
          <w:tcPr>
            <w:tcW w:w="3543" w:type="dxa"/>
            <w:tcBorders>
              <w:top w:val="single" w:sz="4" w:space="0" w:color="000000"/>
              <w:left w:val="single" w:sz="4" w:space="0" w:color="000000"/>
              <w:bottom w:val="single" w:sz="4" w:space="0" w:color="000000"/>
              <w:right w:val="single" w:sz="4" w:space="0" w:color="000000"/>
            </w:tcBorders>
            <w:hideMark/>
          </w:tcPr>
          <w:p w14:paraId="0D8591EF" w14:textId="77777777" w:rsidR="003B4A0C" w:rsidRPr="003B4A0C" w:rsidRDefault="003B4A0C" w:rsidP="003B4A0C">
            <w:pPr>
              <w:suppressAutoHyphens w:val="0"/>
              <w:jc w:val="center"/>
              <w:rPr>
                <w:rFonts w:eastAsia="Calibri" w:cs="Times New Roman"/>
                <w:color w:val="000000"/>
                <w:lang w:eastAsia="ru-RU"/>
              </w:rPr>
            </w:pPr>
            <w:r w:rsidRPr="003B4A0C">
              <w:rPr>
                <w:rFonts w:eastAsia="Calibri" w:cs="Times New Roman"/>
                <w:b/>
                <w:bCs/>
                <w:color w:val="000000"/>
                <w:lang w:eastAsia="ru-RU"/>
              </w:rPr>
              <w:t>Проверяемые знания и умения</w:t>
            </w:r>
          </w:p>
        </w:tc>
        <w:tc>
          <w:tcPr>
            <w:tcW w:w="4252" w:type="dxa"/>
            <w:tcBorders>
              <w:top w:val="single" w:sz="4" w:space="0" w:color="000000"/>
              <w:left w:val="single" w:sz="4" w:space="0" w:color="000000"/>
              <w:bottom w:val="single" w:sz="4" w:space="0" w:color="000000"/>
              <w:right w:val="single" w:sz="4" w:space="0" w:color="000000"/>
            </w:tcBorders>
            <w:hideMark/>
          </w:tcPr>
          <w:p w14:paraId="583C3412" w14:textId="77777777" w:rsidR="003B4A0C" w:rsidRPr="003B4A0C" w:rsidRDefault="003B4A0C" w:rsidP="003B4A0C">
            <w:pPr>
              <w:suppressAutoHyphens w:val="0"/>
              <w:jc w:val="center"/>
              <w:rPr>
                <w:rFonts w:eastAsia="Calibri" w:cs="Times New Roman"/>
                <w:color w:val="000000"/>
                <w:lang w:eastAsia="ru-RU"/>
              </w:rPr>
            </w:pPr>
            <w:r w:rsidRPr="003B4A0C">
              <w:rPr>
                <w:rFonts w:eastAsia="Calibri" w:cs="Times New Roman"/>
                <w:b/>
                <w:bCs/>
                <w:color w:val="000000"/>
                <w:lang w:eastAsia="ru-RU"/>
              </w:rPr>
              <w:t>Критерии оценки</w:t>
            </w:r>
          </w:p>
        </w:tc>
      </w:tr>
      <w:tr w:rsidR="003B4A0C" w:rsidRPr="003B4A0C" w14:paraId="198CC169" w14:textId="77777777" w:rsidTr="00B2614C">
        <w:trPr>
          <w:trHeight w:val="416"/>
        </w:trPr>
        <w:tc>
          <w:tcPr>
            <w:tcW w:w="427" w:type="dxa"/>
            <w:tcBorders>
              <w:top w:val="single" w:sz="4" w:space="0" w:color="000000"/>
              <w:left w:val="single" w:sz="4" w:space="0" w:color="000000"/>
              <w:bottom w:val="single" w:sz="4" w:space="0" w:color="000000"/>
              <w:right w:val="single" w:sz="4" w:space="0" w:color="000000"/>
            </w:tcBorders>
          </w:tcPr>
          <w:p w14:paraId="471D6949" w14:textId="77777777" w:rsidR="003B4A0C" w:rsidRPr="003B4A0C" w:rsidRDefault="003B4A0C" w:rsidP="003B4A0C">
            <w:pPr>
              <w:suppressAutoHyphens w:val="0"/>
              <w:jc w:val="both"/>
              <w:rPr>
                <w:rFonts w:eastAsia="Calibri" w:cs="Times New Roman"/>
                <w:bCs/>
                <w:color w:val="000000"/>
                <w:lang w:eastAsia="ru-RU"/>
              </w:rPr>
            </w:pPr>
            <w:r w:rsidRPr="003B4A0C">
              <w:rPr>
                <w:rFonts w:eastAsia="Calibri" w:cs="Times New Roman"/>
                <w:bCs/>
                <w:color w:val="000000"/>
                <w:lang w:eastAsia="ru-RU"/>
              </w:rPr>
              <w:t>1</w:t>
            </w:r>
          </w:p>
          <w:p w14:paraId="4E5CF19B" w14:textId="77777777" w:rsidR="003B4A0C" w:rsidRPr="003B4A0C" w:rsidRDefault="003B4A0C" w:rsidP="003B4A0C">
            <w:pPr>
              <w:suppressAutoHyphens w:val="0"/>
              <w:jc w:val="both"/>
              <w:rPr>
                <w:rFonts w:eastAsia="Calibri" w:cs="Times New Roman"/>
                <w:bCs/>
                <w:color w:val="000000"/>
                <w:lang w:eastAsia="ru-RU"/>
              </w:rPr>
            </w:pPr>
          </w:p>
        </w:tc>
        <w:tc>
          <w:tcPr>
            <w:tcW w:w="1134" w:type="dxa"/>
            <w:tcBorders>
              <w:top w:val="single" w:sz="4" w:space="0" w:color="000000"/>
              <w:left w:val="single" w:sz="4" w:space="0" w:color="000000"/>
              <w:bottom w:val="single" w:sz="4" w:space="0" w:color="000000"/>
              <w:right w:val="single" w:sz="4" w:space="0" w:color="000000"/>
            </w:tcBorders>
            <w:hideMark/>
          </w:tcPr>
          <w:p w14:paraId="5EADAA36" w14:textId="77777777" w:rsidR="003B4A0C" w:rsidRPr="003B4A0C" w:rsidRDefault="003B4A0C" w:rsidP="003B4A0C">
            <w:pPr>
              <w:suppressAutoHyphens w:val="0"/>
              <w:jc w:val="both"/>
              <w:rPr>
                <w:rFonts w:eastAsia="Calibri" w:cs="Times New Roman"/>
                <w:color w:val="000000"/>
                <w:lang w:eastAsia="ru-RU"/>
              </w:rPr>
            </w:pPr>
            <w:r w:rsidRPr="003B4A0C">
              <w:rPr>
                <w:rFonts w:eastAsia="Calibri" w:cs="Times New Roman"/>
                <w:color w:val="000000"/>
                <w:lang w:eastAsia="ru-RU"/>
              </w:rPr>
              <w:t>Устные ответы</w:t>
            </w:r>
          </w:p>
        </w:tc>
        <w:tc>
          <w:tcPr>
            <w:tcW w:w="3543" w:type="dxa"/>
            <w:tcBorders>
              <w:top w:val="single" w:sz="4" w:space="0" w:color="000000"/>
              <w:left w:val="single" w:sz="4" w:space="0" w:color="000000"/>
              <w:bottom w:val="single" w:sz="4" w:space="0" w:color="000000"/>
              <w:right w:val="single" w:sz="4" w:space="0" w:color="000000"/>
            </w:tcBorders>
            <w:hideMark/>
          </w:tcPr>
          <w:p w14:paraId="4767D0D4" w14:textId="77777777" w:rsidR="003B4A0C" w:rsidRPr="003B4A0C" w:rsidRDefault="003B4A0C" w:rsidP="003B4A0C">
            <w:pPr>
              <w:tabs>
                <w:tab w:val="left" w:pos="720"/>
              </w:tabs>
              <w:jc w:val="both"/>
              <w:rPr>
                <w:rFonts w:cs="Times New Roman"/>
                <w:color w:val="000000"/>
                <w:lang w:eastAsia="ru-RU"/>
              </w:rPr>
            </w:pPr>
            <w:r w:rsidRPr="003B4A0C">
              <w:rPr>
                <w:rFonts w:cs="Times New Roman"/>
                <w:color w:val="000000"/>
                <w:lang w:eastAsia="ru-RU"/>
              </w:rPr>
              <w:t xml:space="preserve">о роли физической культуры в общекультурном, профессиональном и социальном развитии человека;     </w:t>
            </w:r>
          </w:p>
          <w:p w14:paraId="74C32E7A" w14:textId="77777777" w:rsidR="003B4A0C" w:rsidRPr="003B4A0C" w:rsidRDefault="003B4A0C" w:rsidP="003B4A0C">
            <w:pPr>
              <w:tabs>
                <w:tab w:val="left" w:pos="720"/>
              </w:tabs>
              <w:jc w:val="both"/>
              <w:rPr>
                <w:rFonts w:cs="Times New Roman"/>
                <w:color w:val="000000"/>
                <w:kern w:val="2"/>
              </w:rPr>
            </w:pPr>
            <w:r w:rsidRPr="003B4A0C">
              <w:rPr>
                <w:rFonts w:cs="Times New Roman"/>
                <w:color w:val="000000"/>
                <w:lang w:eastAsia="ru-RU"/>
              </w:rPr>
              <w:t>основы здорового образа жизни;</w:t>
            </w:r>
          </w:p>
        </w:tc>
        <w:tc>
          <w:tcPr>
            <w:tcW w:w="4252" w:type="dxa"/>
            <w:tcBorders>
              <w:top w:val="single" w:sz="4" w:space="0" w:color="000000"/>
              <w:left w:val="single" w:sz="4" w:space="0" w:color="000000"/>
              <w:bottom w:val="single" w:sz="4" w:space="0" w:color="000000"/>
              <w:right w:val="single" w:sz="4" w:space="0" w:color="000000"/>
            </w:tcBorders>
          </w:tcPr>
          <w:p w14:paraId="7EDAF9E0" w14:textId="77777777" w:rsidR="003B4A0C" w:rsidRPr="003B4A0C" w:rsidRDefault="003B4A0C" w:rsidP="003B4A0C">
            <w:pPr>
              <w:suppressAutoHyphens w:val="0"/>
              <w:rPr>
                <w:rFonts w:cs="Times New Roman"/>
                <w:lang w:eastAsia="ru-RU"/>
              </w:rPr>
            </w:pPr>
            <w:r w:rsidRPr="003B4A0C">
              <w:rPr>
                <w:rFonts w:eastAsia="Calibri" w:cs="Times New Roman"/>
                <w:color w:val="000000"/>
                <w:lang w:eastAsia="ru-RU"/>
              </w:rPr>
              <w:t xml:space="preserve">«5» </w:t>
            </w:r>
            <w:r w:rsidRPr="003B4A0C">
              <w:rPr>
                <w:rFonts w:cs="Times New Roman"/>
                <w:w w:val="83"/>
                <w:lang w:eastAsia="ru-RU"/>
              </w:rPr>
              <w:t xml:space="preserve">- </w:t>
            </w:r>
            <w:r w:rsidRPr="003B4A0C">
              <w:rPr>
                <w:rFonts w:cs="Times New Roman"/>
                <w:lang w:eastAsia="ru-RU"/>
              </w:rPr>
              <w:t xml:space="preserve">полно излагает изученный материал, даёт правильное определение понятий. </w:t>
            </w:r>
          </w:p>
          <w:p w14:paraId="31B0F472" w14:textId="77777777" w:rsidR="003B4A0C" w:rsidRPr="003B4A0C" w:rsidRDefault="003B4A0C" w:rsidP="003B4A0C">
            <w:pPr>
              <w:suppressAutoHyphens w:val="0"/>
              <w:rPr>
                <w:rFonts w:cs="Times New Roman"/>
                <w:color w:val="000000"/>
                <w:shd w:val="clear" w:color="auto" w:fill="FFFFFF"/>
                <w:lang w:eastAsia="ru-RU"/>
              </w:rPr>
            </w:pPr>
            <w:r w:rsidRPr="003B4A0C">
              <w:rPr>
                <w:rFonts w:eastAsia="Calibri" w:cs="Times New Roman"/>
                <w:color w:val="000000"/>
                <w:lang w:eastAsia="ru-RU"/>
              </w:rPr>
              <w:t xml:space="preserve">«4» </w:t>
            </w:r>
            <w:r w:rsidRPr="003B4A0C">
              <w:rPr>
                <w:rFonts w:cs="Times New Roman"/>
                <w:w w:val="83"/>
                <w:lang w:eastAsia="ru-RU"/>
              </w:rPr>
              <w:t>- в</w:t>
            </w:r>
            <w:r w:rsidRPr="003B4A0C">
              <w:rPr>
                <w:rFonts w:cs="Times New Roman"/>
                <w:color w:val="000000"/>
                <w:shd w:val="clear" w:color="auto" w:fill="FFFFFF"/>
                <w:lang w:eastAsia="ru-RU"/>
              </w:rPr>
              <w:t xml:space="preserve"> нём содержаться небольшие неточности и незначительные ошибки.</w:t>
            </w:r>
          </w:p>
          <w:p w14:paraId="6C9E8CCF" w14:textId="77777777" w:rsidR="003B4A0C" w:rsidRPr="003B4A0C" w:rsidRDefault="003B4A0C" w:rsidP="003B4A0C">
            <w:pPr>
              <w:suppressAutoHyphens w:val="0"/>
              <w:rPr>
                <w:rFonts w:cs="Times New Roman"/>
                <w:color w:val="000000"/>
                <w:shd w:val="clear" w:color="auto" w:fill="FFFFFF"/>
                <w:lang w:eastAsia="ru-RU"/>
              </w:rPr>
            </w:pPr>
            <w:r w:rsidRPr="003B4A0C">
              <w:rPr>
                <w:rFonts w:eastAsia="Calibri" w:cs="Times New Roman"/>
                <w:color w:val="000000"/>
                <w:lang w:eastAsia="ru-RU"/>
              </w:rPr>
              <w:t xml:space="preserve">«3» </w:t>
            </w:r>
            <w:r w:rsidRPr="003B4A0C">
              <w:rPr>
                <w:rFonts w:cs="Times New Roman"/>
                <w:w w:val="83"/>
                <w:lang w:eastAsia="ru-RU"/>
              </w:rPr>
              <w:t>- о</w:t>
            </w:r>
            <w:r w:rsidRPr="003B4A0C">
              <w:rPr>
                <w:rFonts w:cs="Times New Roman"/>
                <w:color w:val="000000"/>
                <w:shd w:val="clear" w:color="auto" w:fill="FFFFFF"/>
                <w:lang w:eastAsia="ru-RU"/>
              </w:rPr>
              <w:t>тсутствует логическая последовательность, имеются пробелы в знании материала.</w:t>
            </w:r>
          </w:p>
        </w:tc>
      </w:tr>
      <w:tr w:rsidR="003B4A0C" w:rsidRPr="003B4A0C" w14:paraId="2FE7A0BF" w14:textId="77777777" w:rsidTr="00B2614C">
        <w:trPr>
          <w:trHeight w:val="822"/>
        </w:trPr>
        <w:tc>
          <w:tcPr>
            <w:tcW w:w="427" w:type="dxa"/>
            <w:tcBorders>
              <w:top w:val="single" w:sz="4" w:space="0" w:color="000000"/>
              <w:left w:val="single" w:sz="4" w:space="0" w:color="000000"/>
              <w:bottom w:val="single" w:sz="4" w:space="0" w:color="000000"/>
              <w:right w:val="single" w:sz="4" w:space="0" w:color="000000"/>
            </w:tcBorders>
            <w:hideMark/>
          </w:tcPr>
          <w:p w14:paraId="47E49550" w14:textId="77777777" w:rsidR="003B4A0C" w:rsidRPr="003B4A0C" w:rsidRDefault="003B4A0C" w:rsidP="003B4A0C">
            <w:pPr>
              <w:suppressAutoHyphens w:val="0"/>
              <w:jc w:val="both"/>
              <w:rPr>
                <w:rFonts w:eastAsia="Calibri" w:cs="Times New Roman"/>
                <w:bCs/>
                <w:color w:val="000000"/>
                <w:lang w:eastAsia="ru-RU"/>
              </w:rPr>
            </w:pPr>
            <w:r w:rsidRPr="003B4A0C">
              <w:rPr>
                <w:rFonts w:eastAsia="Calibri" w:cs="Times New Roman"/>
                <w:bCs/>
                <w:color w:val="000000"/>
                <w:lang w:eastAsia="ru-RU"/>
              </w:rPr>
              <w:t>2</w:t>
            </w:r>
          </w:p>
        </w:tc>
        <w:tc>
          <w:tcPr>
            <w:tcW w:w="1134" w:type="dxa"/>
            <w:tcBorders>
              <w:top w:val="single" w:sz="4" w:space="0" w:color="000000"/>
              <w:left w:val="single" w:sz="4" w:space="0" w:color="000000"/>
              <w:bottom w:val="single" w:sz="4" w:space="0" w:color="000000"/>
              <w:right w:val="single" w:sz="4" w:space="0" w:color="000000"/>
            </w:tcBorders>
            <w:hideMark/>
          </w:tcPr>
          <w:p w14:paraId="2740F26F" w14:textId="77777777" w:rsidR="003B4A0C" w:rsidRPr="003B4A0C" w:rsidRDefault="003B4A0C" w:rsidP="003B4A0C">
            <w:pPr>
              <w:suppressAutoHyphens w:val="0"/>
              <w:jc w:val="both"/>
              <w:rPr>
                <w:rFonts w:eastAsia="Calibri" w:cs="Times New Roman"/>
                <w:color w:val="000000"/>
                <w:lang w:eastAsia="ru-RU"/>
              </w:rPr>
            </w:pPr>
            <w:r w:rsidRPr="003B4A0C">
              <w:rPr>
                <w:rFonts w:eastAsia="Calibri" w:cs="Times New Roman"/>
                <w:color w:val="000000"/>
                <w:lang w:eastAsia="ru-RU"/>
              </w:rPr>
              <w:t xml:space="preserve">Практическая работа </w:t>
            </w:r>
          </w:p>
        </w:tc>
        <w:tc>
          <w:tcPr>
            <w:tcW w:w="3543" w:type="dxa"/>
            <w:tcBorders>
              <w:top w:val="single" w:sz="4" w:space="0" w:color="000000"/>
              <w:left w:val="single" w:sz="4" w:space="0" w:color="000000"/>
              <w:bottom w:val="single" w:sz="4" w:space="0" w:color="000000"/>
              <w:right w:val="single" w:sz="4" w:space="0" w:color="000000"/>
            </w:tcBorders>
            <w:hideMark/>
          </w:tcPr>
          <w:p w14:paraId="01A15409" w14:textId="77777777" w:rsidR="003B4A0C" w:rsidRPr="003B4A0C" w:rsidRDefault="003B4A0C" w:rsidP="003B4A0C">
            <w:pPr>
              <w:suppressAutoHyphens w:val="0"/>
              <w:jc w:val="both"/>
              <w:rPr>
                <w:rFonts w:eastAsia="Calibri" w:cs="Times New Roman"/>
                <w:color w:val="000000"/>
                <w:lang w:eastAsia="ru-RU"/>
              </w:rPr>
            </w:pPr>
            <w:r w:rsidRPr="003B4A0C">
              <w:rPr>
                <w:rFonts w:cs="Times New Roman"/>
                <w:lang w:eastAsia="ru-RU"/>
              </w:rPr>
              <w:t>использовать физкультурно-оздоровительную деятельность для укрепления здоровья, достижения жизненных и профессиональных целей;</w:t>
            </w:r>
          </w:p>
        </w:tc>
        <w:tc>
          <w:tcPr>
            <w:tcW w:w="4252" w:type="dxa"/>
            <w:tcBorders>
              <w:top w:val="single" w:sz="4" w:space="0" w:color="000000"/>
              <w:left w:val="single" w:sz="4" w:space="0" w:color="000000"/>
              <w:bottom w:val="single" w:sz="4" w:space="0" w:color="000000"/>
              <w:right w:val="single" w:sz="4" w:space="0" w:color="000000"/>
            </w:tcBorders>
            <w:hideMark/>
          </w:tcPr>
          <w:p w14:paraId="25218A3A" w14:textId="77777777" w:rsidR="003B4A0C" w:rsidRPr="003B4A0C" w:rsidRDefault="003B4A0C" w:rsidP="003B4A0C">
            <w:pPr>
              <w:suppressAutoHyphens w:val="0"/>
              <w:jc w:val="both"/>
              <w:rPr>
                <w:rFonts w:eastAsia="Calibri" w:cs="Times New Roman"/>
                <w:color w:val="000000"/>
                <w:lang w:eastAsia="ru-RU"/>
              </w:rPr>
            </w:pPr>
            <w:r w:rsidRPr="003B4A0C">
              <w:rPr>
                <w:rFonts w:eastAsia="Calibri" w:cs="Times New Roman"/>
                <w:color w:val="000000"/>
                <w:lang w:eastAsia="ru-RU"/>
              </w:rPr>
              <w:t>«5» - выполнено и защищено на «5»</w:t>
            </w:r>
          </w:p>
          <w:p w14:paraId="12C0AC50" w14:textId="77777777" w:rsidR="003B4A0C" w:rsidRPr="003B4A0C" w:rsidRDefault="003B4A0C" w:rsidP="003B4A0C">
            <w:pPr>
              <w:suppressAutoHyphens w:val="0"/>
              <w:jc w:val="both"/>
              <w:rPr>
                <w:rFonts w:eastAsia="Calibri" w:cs="Times New Roman"/>
                <w:color w:val="000000"/>
                <w:lang w:eastAsia="ru-RU"/>
              </w:rPr>
            </w:pPr>
            <w:r w:rsidRPr="003B4A0C">
              <w:rPr>
                <w:rFonts w:eastAsia="Calibri" w:cs="Times New Roman"/>
                <w:color w:val="000000"/>
                <w:lang w:eastAsia="ru-RU"/>
              </w:rPr>
              <w:t>«4» - выполнено и защищено на «4»</w:t>
            </w:r>
          </w:p>
          <w:p w14:paraId="049F44DB" w14:textId="77777777" w:rsidR="003B4A0C" w:rsidRPr="003B4A0C" w:rsidRDefault="003B4A0C" w:rsidP="003B4A0C">
            <w:pPr>
              <w:suppressAutoHyphens w:val="0"/>
              <w:jc w:val="both"/>
              <w:rPr>
                <w:rFonts w:eastAsia="Calibri" w:cs="Times New Roman"/>
                <w:color w:val="000000"/>
                <w:lang w:eastAsia="ru-RU"/>
              </w:rPr>
            </w:pPr>
            <w:r w:rsidRPr="003B4A0C">
              <w:rPr>
                <w:rFonts w:eastAsia="Calibri" w:cs="Times New Roman"/>
                <w:color w:val="000000"/>
                <w:lang w:eastAsia="ru-RU"/>
              </w:rPr>
              <w:t>«3» - выполнено и защищено на «3»</w:t>
            </w:r>
          </w:p>
          <w:p w14:paraId="6D2141D6" w14:textId="77777777" w:rsidR="003B4A0C" w:rsidRPr="003B4A0C" w:rsidRDefault="003B4A0C" w:rsidP="003B4A0C">
            <w:pPr>
              <w:suppressAutoHyphens w:val="0"/>
              <w:jc w:val="both"/>
              <w:rPr>
                <w:rFonts w:eastAsia="Calibri" w:cs="Times New Roman"/>
                <w:color w:val="000000"/>
                <w:lang w:eastAsia="ru-RU"/>
              </w:rPr>
            </w:pPr>
            <w:r w:rsidRPr="003B4A0C">
              <w:rPr>
                <w:rFonts w:eastAsia="Calibri" w:cs="Times New Roman"/>
                <w:color w:val="000000"/>
                <w:lang w:eastAsia="ru-RU"/>
              </w:rPr>
              <w:t>«2» -не выполнено или выполнено, но не защищено</w:t>
            </w:r>
          </w:p>
        </w:tc>
      </w:tr>
      <w:tr w:rsidR="003B4A0C" w:rsidRPr="003B4A0C" w14:paraId="0741B665" w14:textId="77777777" w:rsidTr="00B2614C">
        <w:trPr>
          <w:trHeight w:val="822"/>
        </w:trPr>
        <w:tc>
          <w:tcPr>
            <w:tcW w:w="427" w:type="dxa"/>
            <w:tcBorders>
              <w:top w:val="single" w:sz="4" w:space="0" w:color="000000"/>
              <w:left w:val="single" w:sz="4" w:space="0" w:color="000000"/>
              <w:bottom w:val="single" w:sz="4" w:space="0" w:color="000000"/>
              <w:right w:val="single" w:sz="4" w:space="0" w:color="000000"/>
            </w:tcBorders>
            <w:hideMark/>
          </w:tcPr>
          <w:p w14:paraId="640E9421" w14:textId="77777777" w:rsidR="003B4A0C" w:rsidRPr="003B4A0C" w:rsidRDefault="003B4A0C" w:rsidP="003B4A0C">
            <w:pPr>
              <w:suppressAutoHyphens w:val="0"/>
              <w:jc w:val="both"/>
              <w:rPr>
                <w:rFonts w:eastAsia="Calibri" w:cs="Times New Roman"/>
                <w:bCs/>
                <w:color w:val="000000"/>
                <w:lang w:eastAsia="ru-RU"/>
              </w:rPr>
            </w:pPr>
            <w:r w:rsidRPr="003B4A0C">
              <w:rPr>
                <w:rFonts w:eastAsia="Calibri" w:cs="Times New Roman"/>
                <w:bCs/>
                <w:color w:val="000000"/>
                <w:lang w:eastAsia="ru-RU"/>
              </w:rPr>
              <w:t>3</w:t>
            </w:r>
          </w:p>
        </w:tc>
        <w:tc>
          <w:tcPr>
            <w:tcW w:w="1134" w:type="dxa"/>
            <w:tcBorders>
              <w:top w:val="single" w:sz="4" w:space="0" w:color="000000"/>
              <w:left w:val="single" w:sz="4" w:space="0" w:color="000000"/>
              <w:bottom w:val="single" w:sz="4" w:space="0" w:color="000000"/>
              <w:right w:val="single" w:sz="4" w:space="0" w:color="000000"/>
            </w:tcBorders>
            <w:hideMark/>
          </w:tcPr>
          <w:p w14:paraId="1E55A08A" w14:textId="77777777" w:rsidR="003B4A0C" w:rsidRPr="003B4A0C" w:rsidRDefault="003B4A0C" w:rsidP="003B4A0C">
            <w:pPr>
              <w:suppressAutoHyphens w:val="0"/>
              <w:jc w:val="both"/>
              <w:rPr>
                <w:rFonts w:eastAsia="Calibri" w:cs="Times New Roman"/>
                <w:color w:val="000000"/>
                <w:lang w:eastAsia="ru-RU"/>
              </w:rPr>
            </w:pPr>
            <w:r w:rsidRPr="003B4A0C">
              <w:rPr>
                <w:rFonts w:eastAsia="Calibri" w:cs="Times New Roman"/>
                <w:color w:val="000000"/>
                <w:lang w:eastAsia="ru-RU"/>
              </w:rPr>
              <w:t>Самостоятельная работа</w:t>
            </w:r>
          </w:p>
        </w:tc>
        <w:tc>
          <w:tcPr>
            <w:tcW w:w="3543" w:type="dxa"/>
            <w:tcBorders>
              <w:top w:val="single" w:sz="4" w:space="0" w:color="000000"/>
              <w:left w:val="single" w:sz="4" w:space="0" w:color="000000"/>
              <w:bottom w:val="single" w:sz="4" w:space="0" w:color="000000"/>
              <w:right w:val="single" w:sz="4" w:space="0" w:color="000000"/>
            </w:tcBorders>
            <w:hideMark/>
          </w:tcPr>
          <w:p w14:paraId="55FC8CD9" w14:textId="77777777" w:rsidR="003B4A0C" w:rsidRPr="003B4A0C" w:rsidRDefault="003B4A0C" w:rsidP="003B4A0C">
            <w:pPr>
              <w:suppressAutoHyphens w:val="0"/>
              <w:jc w:val="both"/>
              <w:rPr>
                <w:rFonts w:eastAsia="Calibri" w:cs="Times New Roman"/>
                <w:color w:val="000000"/>
                <w:lang w:eastAsia="ru-RU"/>
              </w:rPr>
            </w:pPr>
            <w:r w:rsidRPr="003B4A0C">
              <w:rPr>
                <w:rFonts w:eastAsia="Calibri" w:cs="Times New Roman"/>
                <w:color w:val="000000"/>
                <w:lang w:eastAsia="ru-RU"/>
              </w:rPr>
              <w:t>Темы, указанные в КТП</w:t>
            </w:r>
          </w:p>
        </w:tc>
        <w:tc>
          <w:tcPr>
            <w:tcW w:w="4252" w:type="dxa"/>
            <w:tcBorders>
              <w:top w:val="single" w:sz="4" w:space="0" w:color="000000"/>
              <w:left w:val="single" w:sz="4" w:space="0" w:color="000000"/>
              <w:bottom w:val="single" w:sz="4" w:space="0" w:color="000000"/>
              <w:right w:val="single" w:sz="4" w:space="0" w:color="000000"/>
            </w:tcBorders>
            <w:hideMark/>
          </w:tcPr>
          <w:p w14:paraId="54B43BF2" w14:textId="77777777" w:rsidR="003B4A0C" w:rsidRPr="003B4A0C" w:rsidRDefault="003B4A0C" w:rsidP="003B4A0C">
            <w:pPr>
              <w:suppressAutoHyphens w:val="0"/>
              <w:jc w:val="both"/>
              <w:rPr>
                <w:rFonts w:eastAsia="Calibri" w:cs="Times New Roman"/>
                <w:color w:val="000000"/>
                <w:lang w:eastAsia="ru-RU"/>
              </w:rPr>
            </w:pPr>
            <w:r w:rsidRPr="003B4A0C">
              <w:rPr>
                <w:rFonts w:eastAsia="Calibri" w:cs="Times New Roman"/>
                <w:color w:val="000000"/>
                <w:lang w:eastAsia="ru-RU"/>
              </w:rPr>
              <w:t>«5» - выполнено и защищено на «5»</w:t>
            </w:r>
          </w:p>
          <w:p w14:paraId="216C87F6" w14:textId="77777777" w:rsidR="003B4A0C" w:rsidRPr="003B4A0C" w:rsidRDefault="003B4A0C" w:rsidP="003B4A0C">
            <w:pPr>
              <w:suppressAutoHyphens w:val="0"/>
              <w:jc w:val="both"/>
              <w:rPr>
                <w:rFonts w:eastAsia="Calibri" w:cs="Times New Roman"/>
                <w:color w:val="000000"/>
                <w:lang w:eastAsia="ru-RU"/>
              </w:rPr>
            </w:pPr>
            <w:r w:rsidRPr="003B4A0C">
              <w:rPr>
                <w:rFonts w:eastAsia="Calibri" w:cs="Times New Roman"/>
                <w:color w:val="000000"/>
                <w:lang w:eastAsia="ru-RU"/>
              </w:rPr>
              <w:t>«4» - выполнено и защищено на «4»</w:t>
            </w:r>
          </w:p>
          <w:p w14:paraId="5BA8A210" w14:textId="77777777" w:rsidR="003B4A0C" w:rsidRPr="003B4A0C" w:rsidRDefault="003B4A0C" w:rsidP="003B4A0C">
            <w:pPr>
              <w:suppressAutoHyphens w:val="0"/>
              <w:jc w:val="both"/>
              <w:rPr>
                <w:rFonts w:eastAsia="Calibri" w:cs="Times New Roman"/>
                <w:color w:val="000000"/>
                <w:lang w:eastAsia="ru-RU"/>
              </w:rPr>
            </w:pPr>
            <w:r w:rsidRPr="003B4A0C">
              <w:rPr>
                <w:rFonts w:eastAsia="Calibri" w:cs="Times New Roman"/>
                <w:color w:val="000000"/>
                <w:lang w:eastAsia="ru-RU"/>
              </w:rPr>
              <w:t>«3» - выполнено и защищено на «3»</w:t>
            </w:r>
          </w:p>
          <w:p w14:paraId="6F5E1467" w14:textId="77777777" w:rsidR="003B4A0C" w:rsidRPr="003B4A0C" w:rsidRDefault="003B4A0C" w:rsidP="003B4A0C">
            <w:pPr>
              <w:suppressAutoHyphens w:val="0"/>
              <w:jc w:val="both"/>
              <w:rPr>
                <w:rFonts w:eastAsia="Calibri" w:cs="Times New Roman"/>
                <w:color w:val="000000"/>
                <w:lang w:eastAsia="ru-RU"/>
              </w:rPr>
            </w:pPr>
            <w:r w:rsidRPr="003B4A0C">
              <w:rPr>
                <w:rFonts w:eastAsia="Calibri" w:cs="Times New Roman"/>
                <w:color w:val="000000"/>
                <w:lang w:eastAsia="ru-RU"/>
              </w:rPr>
              <w:t>«2» -не выполнено</w:t>
            </w:r>
          </w:p>
        </w:tc>
      </w:tr>
    </w:tbl>
    <w:p w14:paraId="7EFF07A5" w14:textId="77777777" w:rsidR="003B4A0C" w:rsidRDefault="003B4A0C" w:rsidP="003B4A0C">
      <w:pPr>
        <w:widowControl w:val="0"/>
        <w:jc w:val="center"/>
        <w:rPr>
          <w:rFonts w:eastAsia="SimSun" w:cs="Times New Roman"/>
          <w:b/>
          <w:kern w:val="1"/>
          <w:lang w:eastAsia="zh-CN" w:bidi="hi-IN"/>
        </w:rPr>
      </w:pPr>
    </w:p>
    <w:p w14:paraId="61C660B8" w14:textId="77777777" w:rsidR="000275C5" w:rsidRPr="003B4A0C" w:rsidRDefault="000275C5" w:rsidP="003B4A0C">
      <w:pPr>
        <w:widowControl w:val="0"/>
        <w:jc w:val="center"/>
        <w:rPr>
          <w:rFonts w:eastAsia="SimSun" w:cs="Times New Roman"/>
          <w:b/>
          <w:kern w:val="1"/>
          <w:lang w:eastAsia="zh-CN" w:bidi="hi-IN"/>
        </w:rPr>
      </w:pPr>
    </w:p>
    <w:p w14:paraId="18D545AC" w14:textId="77777777" w:rsidR="003B4A0C" w:rsidRPr="003B4A0C" w:rsidRDefault="003B4A0C" w:rsidP="003B4A0C">
      <w:pPr>
        <w:widowControl w:val="0"/>
        <w:jc w:val="center"/>
        <w:rPr>
          <w:rFonts w:eastAsia="SimSun" w:cs="Times New Roman"/>
          <w:b/>
          <w:kern w:val="1"/>
          <w:lang w:eastAsia="zh-CN" w:bidi="hi-IN"/>
        </w:rPr>
      </w:pPr>
      <w:r w:rsidRPr="003B4A0C">
        <w:rPr>
          <w:rFonts w:eastAsia="SimSun" w:cs="Times New Roman"/>
          <w:b/>
          <w:kern w:val="1"/>
          <w:lang w:eastAsia="zh-CN" w:bidi="hi-IN"/>
        </w:rPr>
        <w:t>2.2. Задания для проведения текущего контроля</w:t>
      </w:r>
    </w:p>
    <w:p w14:paraId="48DE8D5C" w14:textId="77777777" w:rsidR="003B4A0C" w:rsidRPr="003B4A0C" w:rsidRDefault="003B4A0C" w:rsidP="003B4A0C">
      <w:pPr>
        <w:rPr>
          <w:rFonts w:cs="Times New Roman"/>
          <w:lang w:eastAsia="zh-CN"/>
        </w:rPr>
      </w:pPr>
      <w:r w:rsidRPr="003B4A0C">
        <w:rPr>
          <w:rFonts w:cs="Times New Roman"/>
          <w:lang w:eastAsia="zh-CN"/>
        </w:rPr>
        <w:t>Контрольные тесты (Легкая атлетика).</w:t>
      </w:r>
    </w:p>
    <w:p w14:paraId="1CE1CCE7" w14:textId="77777777" w:rsidR="003B4A0C" w:rsidRPr="003B4A0C" w:rsidRDefault="003B4A0C" w:rsidP="000275C5">
      <w:pPr>
        <w:jc w:val="right"/>
        <w:rPr>
          <w:rFonts w:cs="Times New Roman"/>
          <w:lang w:eastAsia="zh-CN"/>
        </w:rPr>
      </w:pPr>
      <w:r w:rsidRPr="003B4A0C">
        <w:rPr>
          <w:rFonts w:cs="Times New Roman"/>
          <w:lang w:eastAsia="zh-CN"/>
        </w:rPr>
        <w:t>Таблица 4</w:t>
      </w:r>
    </w:p>
    <w:tbl>
      <w:tblPr>
        <w:tblW w:w="9399" w:type="dxa"/>
        <w:tblInd w:w="108" w:type="dxa"/>
        <w:tblLayout w:type="fixed"/>
        <w:tblLook w:val="0000" w:firstRow="0" w:lastRow="0" w:firstColumn="0" w:lastColumn="0" w:noHBand="0" w:noVBand="0"/>
      </w:tblPr>
      <w:tblGrid>
        <w:gridCol w:w="666"/>
        <w:gridCol w:w="1797"/>
        <w:gridCol w:w="417"/>
        <w:gridCol w:w="1476"/>
        <w:gridCol w:w="1740"/>
        <w:gridCol w:w="1701"/>
        <w:gridCol w:w="1602"/>
      </w:tblGrid>
      <w:tr w:rsidR="003B4A0C" w:rsidRPr="003B4A0C" w14:paraId="44091B20" w14:textId="77777777" w:rsidTr="00B2614C">
        <w:trPr>
          <w:cantSplit/>
          <w:trHeight w:val="20"/>
        </w:trPr>
        <w:tc>
          <w:tcPr>
            <w:tcW w:w="666" w:type="dxa"/>
            <w:vMerge w:val="restart"/>
            <w:tcBorders>
              <w:top w:val="single" w:sz="4" w:space="0" w:color="000000"/>
              <w:left w:val="single" w:sz="4" w:space="0" w:color="000000"/>
              <w:bottom w:val="single" w:sz="4" w:space="0" w:color="000000"/>
            </w:tcBorders>
            <w:shd w:val="clear" w:color="auto" w:fill="auto"/>
          </w:tcPr>
          <w:p w14:paraId="1D7E8287" w14:textId="77777777" w:rsidR="003B4A0C" w:rsidRPr="003B4A0C" w:rsidRDefault="003B4A0C" w:rsidP="003B4A0C">
            <w:pPr>
              <w:jc w:val="center"/>
              <w:rPr>
                <w:rFonts w:cs="Times New Roman"/>
                <w:lang w:eastAsia="zh-CN"/>
              </w:rPr>
            </w:pPr>
            <w:r w:rsidRPr="003B4A0C">
              <w:rPr>
                <w:rFonts w:cs="Times New Roman"/>
                <w:lang w:eastAsia="zh-CN"/>
              </w:rPr>
              <w:t>Фи-зич. спо-соб.</w:t>
            </w:r>
          </w:p>
        </w:tc>
        <w:tc>
          <w:tcPr>
            <w:tcW w:w="1797" w:type="dxa"/>
            <w:vMerge w:val="restart"/>
            <w:tcBorders>
              <w:top w:val="single" w:sz="4" w:space="0" w:color="000000"/>
              <w:left w:val="single" w:sz="4" w:space="0" w:color="000000"/>
              <w:bottom w:val="single" w:sz="4" w:space="0" w:color="000000"/>
            </w:tcBorders>
            <w:shd w:val="clear" w:color="auto" w:fill="auto"/>
          </w:tcPr>
          <w:p w14:paraId="196228E5" w14:textId="77777777" w:rsidR="003B4A0C" w:rsidRPr="003B4A0C" w:rsidRDefault="003B4A0C" w:rsidP="003B4A0C">
            <w:pPr>
              <w:jc w:val="center"/>
              <w:rPr>
                <w:rFonts w:cs="Times New Roman"/>
                <w:lang w:eastAsia="zh-CN"/>
              </w:rPr>
            </w:pPr>
            <w:r w:rsidRPr="003B4A0C">
              <w:rPr>
                <w:rFonts w:cs="Times New Roman"/>
                <w:lang w:eastAsia="zh-CN"/>
              </w:rPr>
              <w:t>Контрольные упражнения (тест)</w:t>
            </w:r>
          </w:p>
        </w:tc>
        <w:tc>
          <w:tcPr>
            <w:tcW w:w="417" w:type="dxa"/>
            <w:vMerge w:val="restart"/>
            <w:tcBorders>
              <w:top w:val="single" w:sz="4" w:space="0" w:color="000000"/>
              <w:left w:val="single" w:sz="4" w:space="0" w:color="000000"/>
              <w:bottom w:val="single" w:sz="4" w:space="0" w:color="000000"/>
            </w:tcBorders>
            <w:shd w:val="clear" w:color="auto" w:fill="auto"/>
            <w:textDirection w:val="btLr"/>
          </w:tcPr>
          <w:p w14:paraId="65C7A757" w14:textId="77777777" w:rsidR="003B4A0C" w:rsidRPr="003B4A0C" w:rsidRDefault="003B4A0C" w:rsidP="003B4A0C">
            <w:pPr>
              <w:ind w:right="113"/>
              <w:jc w:val="center"/>
              <w:rPr>
                <w:rFonts w:cs="Times New Roman"/>
                <w:lang w:eastAsia="zh-CN"/>
              </w:rPr>
            </w:pPr>
            <w:r w:rsidRPr="003B4A0C">
              <w:rPr>
                <w:rFonts w:cs="Times New Roman"/>
                <w:lang w:eastAsia="zh-CN"/>
              </w:rPr>
              <w:t>оценка</w:t>
            </w:r>
          </w:p>
        </w:tc>
        <w:tc>
          <w:tcPr>
            <w:tcW w:w="3216" w:type="dxa"/>
            <w:gridSpan w:val="2"/>
            <w:tcBorders>
              <w:top w:val="single" w:sz="4" w:space="0" w:color="000000"/>
              <w:left w:val="single" w:sz="4" w:space="0" w:color="000000"/>
              <w:bottom w:val="single" w:sz="4" w:space="0" w:color="000000"/>
            </w:tcBorders>
            <w:shd w:val="clear" w:color="auto" w:fill="auto"/>
          </w:tcPr>
          <w:p w14:paraId="376B9FC1" w14:textId="77777777" w:rsidR="003B4A0C" w:rsidRPr="003B4A0C" w:rsidRDefault="003B4A0C" w:rsidP="003B4A0C">
            <w:pPr>
              <w:jc w:val="center"/>
              <w:rPr>
                <w:rFonts w:cs="Times New Roman"/>
                <w:lang w:eastAsia="zh-CN"/>
              </w:rPr>
            </w:pPr>
            <w:r w:rsidRPr="003B4A0C">
              <w:rPr>
                <w:rFonts w:cs="Times New Roman"/>
                <w:lang w:eastAsia="zh-CN"/>
              </w:rPr>
              <w:t>2 курс</w:t>
            </w:r>
          </w:p>
        </w:tc>
        <w:tc>
          <w:tcPr>
            <w:tcW w:w="3303" w:type="dxa"/>
            <w:gridSpan w:val="2"/>
            <w:tcBorders>
              <w:top w:val="single" w:sz="4" w:space="0" w:color="000000"/>
              <w:left w:val="single" w:sz="4" w:space="0" w:color="000000"/>
              <w:bottom w:val="single" w:sz="4" w:space="0" w:color="000000"/>
              <w:right w:val="single" w:sz="4" w:space="0" w:color="000000"/>
            </w:tcBorders>
            <w:shd w:val="clear" w:color="auto" w:fill="auto"/>
          </w:tcPr>
          <w:p w14:paraId="36DC7F36" w14:textId="77777777" w:rsidR="003B4A0C" w:rsidRPr="003B4A0C" w:rsidRDefault="003B4A0C" w:rsidP="003B4A0C">
            <w:pPr>
              <w:jc w:val="center"/>
              <w:rPr>
                <w:rFonts w:cs="Times New Roman"/>
                <w:lang w:eastAsia="zh-CN"/>
              </w:rPr>
            </w:pPr>
            <w:r w:rsidRPr="003B4A0C">
              <w:rPr>
                <w:rFonts w:cs="Times New Roman"/>
                <w:lang w:eastAsia="zh-CN"/>
              </w:rPr>
              <w:t>3 - 4 курс</w:t>
            </w:r>
          </w:p>
        </w:tc>
      </w:tr>
      <w:tr w:rsidR="003B4A0C" w:rsidRPr="003B4A0C" w14:paraId="20FC3E04" w14:textId="77777777" w:rsidTr="00B2614C">
        <w:trPr>
          <w:cantSplit/>
          <w:trHeight w:val="20"/>
        </w:trPr>
        <w:tc>
          <w:tcPr>
            <w:tcW w:w="666" w:type="dxa"/>
            <w:vMerge/>
            <w:tcBorders>
              <w:top w:val="single" w:sz="4" w:space="0" w:color="000000"/>
              <w:left w:val="single" w:sz="4" w:space="0" w:color="000000"/>
              <w:bottom w:val="single" w:sz="4" w:space="0" w:color="000000"/>
            </w:tcBorders>
            <w:shd w:val="clear" w:color="auto" w:fill="auto"/>
          </w:tcPr>
          <w:p w14:paraId="2C6272AB" w14:textId="77777777" w:rsidR="003B4A0C" w:rsidRPr="003B4A0C" w:rsidRDefault="003B4A0C" w:rsidP="003B4A0C">
            <w:pPr>
              <w:snapToGrid w:val="0"/>
              <w:jc w:val="center"/>
              <w:rPr>
                <w:rFonts w:cs="Times New Roman"/>
                <w:lang w:eastAsia="zh-CN"/>
              </w:rPr>
            </w:pPr>
          </w:p>
        </w:tc>
        <w:tc>
          <w:tcPr>
            <w:tcW w:w="1797" w:type="dxa"/>
            <w:vMerge/>
            <w:tcBorders>
              <w:top w:val="single" w:sz="4" w:space="0" w:color="000000"/>
              <w:left w:val="single" w:sz="4" w:space="0" w:color="000000"/>
              <w:bottom w:val="single" w:sz="4" w:space="0" w:color="000000"/>
            </w:tcBorders>
            <w:shd w:val="clear" w:color="auto" w:fill="auto"/>
          </w:tcPr>
          <w:p w14:paraId="57D5CE01" w14:textId="77777777" w:rsidR="003B4A0C" w:rsidRPr="003B4A0C" w:rsidRDefault="003B4A0C" w:rsidP="003B4A0C">
            <w:pPr>
              <w:snapToGrid w:val="0"/>
              <w:jc w:val="center"/>
              <w:rPr>
                <w:rFonts w:cs="Times New Roman"/>
                <w:lang w:eastAsia="zh-CN"/>
              </w:rPr>
            </w:pPr>
          </w:p>
        </w:tc>
        <w:tc>
          <w:tcPr>
            <w:tcW w:w="417" w:type="dxa"/>
            <w:vMerge/>
            <w:tcBorders>
              <w:top w:val="single" w:sz="4" w:space="0" w:color="000000"/>
              <w:left w:val="single" w:sz="4" w:space="0" w:color="000000"/>
              <w:bottom w:val="single" w:sz="4" w:space="0" w:color="000000"/>
            </w:tcBorders>
            <w:shd w:val="clear" w:color="auto" w:fill="auto"/>
          </w:tcPr>
          <w:p w14:paraId="404CEBEF" w14:textId="77777777" w:rsidR="003B4A0C" w:rsidRPr="003B4A0C" w:rsidRDefault="003B4A0C" w:rsidP="003B4A0C">
            <w:pPr>
              <w:snapToGrid w:val="0"/>
              <w:jc w:val="center"/>
              <w:rPr>
                <w:rFonts w:cs="Times New Roman"/>
                <w:lang w:eastAsia="zh-CN"/>
              </w:rPr>
            </w:pPr>
          </w:p>
        </w:tc>
        <w:tc>
          <w:tcPr>
            <w:tcW w:w="1476" w:type="dxa"/>
            <w:tcBorders>
              <w:top w:val="single" w:sz="4" w:space="0" w:color="000000"/>
              <w:left w:val="single" w:sz="4" w:space="0" w:color="000000"/>
              <w:bottom w:val="single" w:sz="4" w:space="0" w:color="000000"/>
            </w:tcBorders>
            <w:shd w:val="clear" w:color="auto" w:fill="auto"/>
          </w:tcPr>
          <w:p w14:paraId="6203F50E" w14:textId="77777777" w:rsidR="003B4A0C" w:rsidRPr="003B4A0C" w:rsidRDefault="003B4A0C" w:rsidP="003B4A0C">
            <w:pPr>
              <w:jc w:val="center"/>
              <w:rPr>
                <w:rFonts w:cs="Times New Roman"/>
                <w:lang w:eastAsia="zh-CN"/>
              </w:rPr>
            </w:pPr>
            <w:r w:rsidRPr="003B4A0C">
              <w:rPr>
                <w:rFonts w:cs="Times New Roman"/>
                <w:lang w:eastAsia="zh-CN"/>
              </w:rPr>
              <w:t>Юноши</w:t>
            </w:r>
          </w:p>
        </w:tc>
        <w:tc>
          <w:tcPr>
            <w:tcW w:w="1740" w:type="dxa"/>
            <w:tcBorders>
              <w:top w:val="single" w:sz="4" w:space="0" w:color="000000"/>
              <w:left w:val="single" w:sz="4" w:space="0" w:color="000000"/>
              <w:bottom w:val="single" w:sz="4" w:space="0" w:color="000000"/>
            </w:tcBorders>
            <w:shd w:val="clear" w:color="auto" w:fill="auto"/>
          </w:tcPr>
          <w:p w14:paraId="4CDD13FE" w14:textId="77777777" w:rsidR="003B4A0C" w:rsidRPr="003B4A0C" w:rsidRDefault="003B4A0C" w:rsidP="003B4A0C">
            <w:pPr>
              <w:jc w:val="center"/>
              <w:rPr>
                <w:rFonts w:cs="Times New Roman"/>
                <w:lang w:eastAsia="zh-CN"/>
              </w:rPr>
            </w:pPr>
            <w:r w:rsidRPr="003B4A0C">
              <w:rPr>
                <w:rFonts w:cs="Times New Roman"/>
                <w:lang w:eastAsia="zh-CN"/>
              </w:rPr>
              <w:t>Девушки</w:t>
            </w:r>
          </w:p>
        </w:tc>
        <w:tc>
          <w:tcPr>
            <w:tcW w:w="1701" w:type="dxa"/>
            <w:tcBorders>
              <w:top w:val="single" w:sz="4" w:space="0" w:color="000000"/>
              <w:left w:val="single" w:sz="4" w:space="0" w:color="000000"/>
              <w:bottom w:val="single" w:sz="4" w:space="0" w:color="000000"/>
            </w:tcBorders>
            <w:shd w:val="clear" w:color="auto" w:fill="auto"/>
          </w:tcPr>
          <w:p w14:paraId="5854E56B" w14:textId="77777777" w:rsidR="003B4A0C" w:rsidRPr="003B4A0C" w:rsidRDefault="003B4A0C" w:rsidP="003B4A0C">
            <w:pPr>
              <w:jc w:val="center"/>
              <w:rPr>
                <w:rFonts w:cs="Times New Roman"/>
                <w:lang w:eastAsia="zh-CN"/>
              </w:rPr>
            </w:pPr>
            <w:r w:rsidRPr="003B4A0C">
              <w:rPr>
                <w:rFonts w:cs="Times New Roman"/>
                <w:lang w:eastAsia="zh-CN"/>
              </w:rPr>
              <w:t>Юноши</w:t>
            </w:r>
          </w:p>
        </w:tc>
        <w:tc>
          <w:tcPr>
            <w:tcW w:w="1602" w:type="dxa"/>
            <w:tcBorders>
              <w:top w:val="single" w:sz="4" w:space="0" w:color="000000"/>
              <w:left w:val="single" w:sz="4" w:space="0" w:color="000000"/>
              <w:bottom w:val="single" w:sz="4" w:space="0" w:color="000000"/>
              <w:right w:val="single" w:sz="4" w:space="0" w:color="000000"/>
            </w:tcBorders>
            <w:shd w:val="clear" w:color="auto" w:fill="auto"/>
          </w:tcPr>
          <w:p w14:paraId="4BF21429" w14:textId="77777777" w:rsidR="003B4A0C" w:rsidRPr="003B4A0C" w:rsidRDefault="003B4A0C" w:rsidP="003B4A0C">
            <w:pPr>
              <w:jc w:val="center"/>
              <w:rPr>
                <w:rFonts w:cs="Times New Roman"/>
                <w:lang w:eastAsia="zh-CN"/>
              </w:rPr>
            </w:pPr>
            <w:r w:rsidRPr="003B4A0C">
              <w:rPr>
                <w:rFonts w:cs="Times New Roman"/>
                <w:lang w:eastAsia="zh-CN"/>
              </w:rPr>
              <w:t>Девушки</w:t>
            </w:r>
          </w:p>
        </w:tc>
      </w:tr>
      <w:tr w:rsidR="003B4A0C" w:rsidRPr="003B4A0C" w14:paraId="3A2E7825" w14:textId="77777777" w:rsidTr="00B2614C">
        <w:trPr>
          <w:cantSplit/>
          <w:trHeight w:val="20"/>
        </w:trPr>
        <w:tc>
          <w:tcPr>
            <w:tcW w:w="666" w:type="dxa"/>
            <w:vMerge w:val="restart"/>
            <w:tcBorders>
              <w:top w:val="single" w:sz="4" w:space="0" w:color="000000"/>
              <w:left w:val="single" w:sz="4" w:space="0" w:color="000000"/>
              <w:bottom w:val="single" w:sz="4" w:space="0" w:color="000000"/>
            </w:tcBorders>
            <w:shd w:val="clear" w:color="auto" w:fill="auto"/>
            <w:textDirection w:val="btLr"/>
          </w:tcPr>
          <w:p w14:paraId="07E3E01F" w14:textId="77777777" w:rsidR="003B4A0C" w:rsidRPr="003B4A0C" w:rsidRDefault="003B4A0C" w:rsidP="003B4A0C">
            <w:pPr>
              <w:ind w:right="113"/>
              <w:jc w:val="center"/>
              <w:rPr>
                <w:rFonts w:cs="Times New Roman"/>
                <w:lang w:eastAsia="zh-CN"/>
              </w:rPr>
            </w:pPr>
            <w:r w:rsidRPr="003B4A0C">
              <w:rPr>
                <w:rFonts w:cs="Times New Roman"/>
                <w:lang w:eastAsia="zh-CN"/>
              </w:rPr>
              <w:t>Скорост-</w:t>
            </w:r>
          </w:p>
          <w:p w14:paraId="4C19AF5F" w14:textId="77777777" w:rsidR="003B4A0C" w:rsidRPr="003B4A0C" w:rsidRDefault="003B4A0C" w:rsidP="003B4A0C">
            <w:pPr>
              <w:ind w:right="113"/>
              <w:jc w:val="center"/>
              <w:rPr>
                <w:rFonts w:cs="Times New Roman"/>
                <w:lang w:eastAsia="zh-CN"/>
              </w:rPr>
            </w:pPr>
            <w:r w:rsidRPr="003B4A0C">
              <w:rPr>
                <w:rFonts w:cs="Times New Roman"/>
                <w:lang w:eastAsia="zh-CN"/>
              </w:rPr>
              <w:t>ные</w:t>
            </w:r>
          </w:p>
          <w:p w14:paraId="1069AC80" w14:textId="77777777" w:rsidR="003B4A0C" w:rsidRPr="003B4A0C" w:rsidRDefault="003B4A0C" w:rsidP="003B4A0C">
            <w:pPr>
              <w:ind w:right="113"/>
              <w:jc w:val="center"/>
              <w:rPr>
                <w:rFonts w:cs="Times New Roman"/>
                <w:lang w:eastAsia="zh-CN"/>
              </w:rPr>
            </w:pPr>
          </w:p>
          <w:p w14:paraId="410B6DF0" w14:textId="77777777" w:rsidR="003B4A0C" w:rsidRPr="003B4A0C" w:rsidRDefault="003B4A0C" w:rsidP="003B4A0C">
            <w:pPr>
              <w:ind w:right="113"/>
              <w:jc w:val="center"/>
              <w:rPr>
                <w:rFonts w:cs="Times New Roman"/>
                <w:lang w:eastAsia="zh-CN"/>
              </w:rPr>
            </w:pPr>
          </w:p>
        </w:tc>
        <w:tc>
          <w:tcPr>
            <w:tcW w:w="1797" w:type="dxa"/>
            <w:vMerge w:val="restart"/>
            <w:tcBorders>
              <w:top w:val="single" w:sz="4" w:space="0" w:color="000000"/>
              <w:left w:val="single" w:sz="4" w:space="0" w:color="000000"/>
              <w:bottom w:val="single" w:sz="4" w:space="0" w:color="000000"/>
            </w:tcBorders>
            <w:shd w:val="clear" w:color="auto" w:fill="auto"/>
          </w:tcPr>
          <w:p w14:paraId="6E8555F1" w14:textId="77777777" w:rsidR="003B4A0C" w:rsidRPr="003B4A0C" w:rsidRDefault="003B4A0C" w:rsidP="003B4A0C">
            <w:pPr>
              <w:jc w:val="center"/>
              <w:rPr>
                <w:rFonts w:cs="Times New Roman"/>
                <w:lang w:eastAsia="zh-CN"/>
              </w:rPr>
            </w:pPr>
            <w:r w:rsidRPr="003B4A0C">
              <w:rPr>
                <w:rFonts w:cs="Times New Roman"/>
                <w:lang w:eastAsia="zh-CN"/>
              </w:rPr>
              <w:t>Бег 60м</w:t>
            </w:r>
          </w:p>
        </w:tc>
        <w:tc>
          <w:tcPr>
            <w:tcW w:w="417" w:type="dxa"/>
            <w:tcBorders>
              <w:top w:val="single" w:sz="4" w:space="0" w:color="000000"/>
              <w:left w:val="single" w:sz="4" w:space="0" w:color="000000"/>
              <w:bottom w:val="single" w:sz="4" w:space="0" w:color="000000"/>
            </w:tcBorders>
            <w:shd w:val="clear" w:color="auto" w:fill="auto"/>
          </w:tcPr>
          <w:p w14:paraId="0C3F02E1" w14:textId="77777777" w:rsidR="003B4A0C" w:rsidRPr="003B4A0C" w:rsidRDefault="003B4A0C" w:rsidP="003B4A0C">
            <w:pPr>
              <w:jc w:val="center"/>
              <w:rPr>
                <w:rFonts w:cs="Times New Roman"/>
                <w:lang w:eastAsia="zh-CN"/>
              </w:rPr>
            </w:pPr>
            <w:r w:rsidRPr="003B4A0C">
              <w:rPr>
                <w:rFonts w:cs="Times New Roman"/>
                <w:lang w:eastAsia="zh-CN"/>
              </w:rPr>
              <w:t>5</w:t>
            </w:r>
          </w:p>
        </w:tc>
        <w:tc>
          <w:tcPr>
            <w:tcW w:w="1476" w:type="dxa"/>
            <w:tcBorders>
              <w:top w:val="single" w:sz="4" w:space="0" w:color="000000"/>
              <w:left w:val="single" w:sz="4" w:space="0" w:color="000000"/>
              <w:bottom w:val="single" w:sz="4" w:space="0" w:color="000000"/>
            </w:tcBorders>
            <w:shd w:val="clear" w:color="auto" w:fill="auto"/>
          </w:tcPr>
          <w:p w14:paraId="685E1CD2" w14:textId="77777777" w:rsidR="003B4A0C" w:rsidRPr="003B4A0C" w:rsidRDefault="003B4A0C" w:rsidP="003B4A0C">
            <w:pPr>
              <w:jc w:val="center"/>
              <w:rPr>
                <w:rFonts w:cs="Times New Roman"/>
                <w:lang w:eastAsia="zh-CN"/>
              </w:rPr>
            </w:pPr>
            <w:r w:rsidRPr="003B4A0C">
              <w:rPr>
                <w:rFonts w:cs="Times New Roman"/>
                <w:lang w:eastAsia="zh-CN"/>
              </w:rPr>
              <w:t>8.6</w:t>
            </w:r>
          </w:p>
        </w:tc>
        <w:tc>
          <w:tcPr>
            <w:tcW w:w="1740" w:type="dxa"/>
            <w:tcBorders>
              <w:top w:val="single" w:sz="4" w:space="0" w:color="000000"/>
              <w:left w:val="single" w:sz="4" w:space="0" w:color="000000"/>
              <w:bottom w:val="single" w:sz="4" w:space="0" w:color="000000"/>
            </w:tcBorders>
            <w:shd w:val="clear" w:color="auto" w:fill="auto"/>
          </w:tcPr>
          <w:p w14:paraId="7D848F22" w14:textId="77777777" w:rsidR="003B4A0C" w:rsidRPr="003B4A0C" w:rsidRDefault="003B4A0C" w:rsidP="003B4A0C">
            <w:pPr>
              <w:jc w:val="center"/>
              <w:rPr>
                <w:rFonts w:cs="Times New Roman"/>
                <w:lang w:eastAsia="zh-CN"/>
              </w:rPr>
            </w:pPr>
            <w:r w:rsidRPr="003B4A0C">
              <w:rPr>
                <w:rFonts w:cs="Times New Roman"/>
                <w:lang w:eastAsia="zh-CN"/>
              </w:rPr>
              <w:t>10.0</w:t>
            </w:r>
          </w:p>
        </w:tc>
        <w:tc>
          <w:tcPr>
            <w:tcW w:w="1701" w:type="dxa"/>
            <w:tcBorders>
              <w:top w:val="single" w:sz="4" w:space="0" w:color="000000"/>
              <w:left w:val="single" w:sz="4" w:space="0" w:color="000000"/>
              <w:bottom w:val="single" w:sz="4" w:space="0" w:color="000000"/>
            </w:tcBorders>
            <w:shd w:val="clear" w:color="auto" w:fill="auto"/>
          </w:tcPr>
          <w:p w14:paraId="61740C4D" w14:textId="77777777" w:rsidR="003B4A0C" w:rsidRPr="003B4A0C" w:rsidRDefault="003B4A0C" w:rsidP="003B4A0C">
            <w:pPr>
              <w:jc w:val="center"/>
              <w:rPr>
                <w:rFonts w:cs="Times New Roman"/>
                <w:lang w:eastAsia="zh-CN"/>
              </w:rPr>
            </w:pPr>
            <w:r w:rsidRPr="003B4A0C">
              <w:rPr>
                <w:rFonts w:cs="Times New Roman"/>
                <w:lang w:eastAsia="zh-CN"/>
              </w:rPr>
              <w:t>8.4</w:t>
            </w:r>
          </w:p>
        </w:tc>
        <w:tc>
          <w:tcPr>
            <w:tcW w:w="1602" w:type="dxa"/>
            <w:tcBorders>
              <w:top w:val="single" w:sz="4" w:space="0" w:color="000000"/>
              <w:left w:val="single" w:sz="4" w:space="0" w:color="000000"/>
              <w:bottom w:val="single" w:sz="4" w:space="0" w:color="000000"/>
              <w:right w:val="single" w:sz="4" w:space="0" w:color="000000"/>
            </w:tcBorders>
            <w:shd w:val="clear" w:color="auto" w:fill="auto"/>
          </w:tcPr>
          <w:p w14:paraId="3C08D70A" w14:textId="77777777" w:rsidR="003B4A0C" w:rsidRPr="003B4A0C" w:rsidRDefault="003B4A0C" w:rsidP="003B4A0C">
            <w:pPr>
              <w:jc w:val="center"/>
              <w:rPr>
                <w:rFonts w:cs="Times New Roman"/>
                <w:lang w:eastAsia="zh-CN"/>
              </w:rPr>
            </w:pPr>
            <w:r w:rsidRPr="003B4A0C">
              <w:rPr>
                <w:rFonts w:cs="Times New Roman"/>
                <w:lang w:eastAsia="zh-CN"/>
              </w:rPr>
              <w:t>9.8</w:t>
            </w:r>
          </w:p>
        </w:tc>
      </w:tr>
      <w:tr w:rsidR="003B4A0C" w:rsidRPr="003B4A0C" w14:paraId="0661189F" w14:textId="77777777" w:rsidTr="00B2614C">
        <w:trPr>
          <w:cantSplit/>
          <w:trHeight w:val="20"/>
        </w:trPr>
        <w:tc>
          <w:tcPr>
            <w:tcW w:w="666" w:type="dxa"/>
            <w:vMerge/>
            <w:tcBorders>
              <w:top w:val="single" w:sz="4" w:space="0" w:color="000000"/>
              <w:left w:val="single" w:sz="4" w:space="0" w:color="000000"/>
              <w:bottom w:val="single" w:sz="4" w:space="0" w:color="000000"/>
            </w:tcBorders>
            <w:shd w:val="clear" w:color="auto" w:fill="auto"/>
            <w:textDirection w:val="btLr"/>
          </w:tcPr>
          <w:p w14:paraId="23C3F14B" w14:textId="77777777" w:rsidR="003B4A0C" w:rsidRPr="003B4A0C" w:rsidRDefault="003B4A0C" w:rsidP="003B4A0C">
            <w:pPr>
              <w:snapToGrid w:val="0"/>
              <w:ind w:right="113"/>
              <w:jc w:val="center"/>
              <w:rPr>
                <w:rFonts w:cs="Times New Roman"/>
                <w:lang w:eastAsia="zh-CN"/>
              </w:rPr>
            </w:pPr>
          </w:p>
        </w:tc>
        <w:tc>
          <w:tcPr>
            <w:tcW w:w="1797" w:type="dxa"/>
            <w:vMerge/>
            <w:tcBorders>
              <w:top w:val="single" w:sz="4" w:space="0" w:color="000000"/>
              <w:left w:val="single" w:sz="4" w:space="0" w:color="000000"/>
              <w:bottom w:val="single" w:sz="4" w:space="0" w:color="000000"/>
            </w:tcBorders>
            <w:shd w:val="clear" w:color="auto" w:fill="auto"/>
          </w:tcPr>
          <w:p w14:paraId="2F0C9986" w14:textId="77777777" w:rsidR="003B4A0C" w:rsidRPr="003B4A0C" w:rsidRDefault="003B4A0C" w:rsidP="003B4A0C">
            <w:pPr>
              <w:snapToGrid w:val="0"/>
              <w:jc w:val="center"/>
              <w:rPr>
                <w:rFonts w:cs="Times New Roman"/>
                <w:lang w:eastAsia="zh-CN"/>
              </w:rPr>
            </w:pPr>
          </w:p>
        </w:tc>
        <w:tc>
          <w:tcPr>
            <w:tcW w:w="417" w:type="dxa"/>
            <w:tcBorders>
              <w:top w:val="single" w:sz="4" w:space="0" w:color="000000"/>
              <w:left w:val="single" w:sz="4" w:space="0" w:color="000000"/>
              <w:bottom w:val="single" w:sz="4" w:space="0" w:color="000000"/>
            </w:tcBorders>
            <w:shd w:val="clear" w:color="auto" w:fill="auto"/>
          </w:tcPr>
          <w:p w14:paraId="116A63E7" w14:textId="77777777" w:rsidR="003B4A0C" w:rsidRPr="003B4A0C" w:rsidRDefault="003B4A0C" w:rsidP="003B4A0C">
            <w:pPr>
              <w:jc w:val="center"/>
              <w:rPr>
                <w:rFonts w:cs="Times New Roman"/>
                <w:lang w:eastAsia="zh-CN"/>
              </w:rPr>
            </w:pPr>
            <w:r w:rsidRPr="003B4A0C">
              <w:rPr>
                <w:rFonts w:cs="Times New Roman"/>
                <w:lang w:eastAsia="zh-CN"/>
              </w:rPr>
              <w:t>4</w:t>
            </w:r>
          </w:p>
        </w:tc>
        <w:tc>
          <w:tcPr>
            <w:tcW w:w="1476" w:type="dxa"/>
            <w:tcBorders>
              <w:top w:val="single" w:sz="4" w:space="0" w:color="000000"/>
              <w:left w:val="single" w:sz="4" w:space="0" w:color="000000"/>
              <w:bottom w:val="single" w:sz="4" w:space="0" w:color="000000"/>
            </w:tcBorders>
            <w:shd w:val="clear" w:color="auto" w:fill="auto"/>
          </w:tcPr>
          <w:p w14:paraId="39874D91" w14:textId="77777777" w:rsidR="003B4A0C" w:rsidRPr="003B4A0C" w:rsidRDefault="003B4A0C" w:rsidP="003B4A0C">
            <w:pPr>
              <w:jc w:val="center"/>
              <w:rPr>
                <w:rFonts w:cs="Times New Roman"/>
                <w:lang w:eastAsia="zh-CN"/>
              </w:rPr>
            </w:pPr>
            <w:r w:rsidRPr="003B4A0C">
              <w:rPr>
                <w:rFonts w:cs="Times New Roman"/>
                <w:lang w:eastAsia="zh-CN"/>
              </w:rPr>
              <w:t>9.0</w:t>
            </w:r>
          </w:p>
        </w:tc>
        <w:tc>
          <w:tcPr>
            <w:tcW w:w="1740" w:type="dxa"/>
            <w:tcBorders>
              <w:top w:val="single" w:sz="4" w:space="0" w:color="000000"/>
              <w:left w:val="single" w:sz="4" w:space="0" w:color="000000"/>
              <w:bottom w:val="single" w:sz="4" w:space="0" w:color="000000"/>
            </w:tcBorders>
            <w:shd w:val="clear" w:color="auto" w:fill="auto"/>
          </w:tcPr>
          <w:p w14:paraId="16B77371" w14:textId="77777777" w:rsidR="003B4A0C" w:rsidRPr="003B4A0C" w:rsidRDefault="003B4A0C" w:rsidP="003B4A0C">
            <w:pPr>
              <w:jc w:val="center"/>
              <w:rPr>
                <w:rFonts w:cs="Times New Roman"/>
                <w:lang w:eastAsia="zh-CN"/>
              </w:rPr>
            </w:pPr>
            <w:r w:rsidRPr="003B4A0C">
              <w:rPr>
                <w:rFonts w:cs="Times New Roman"/>
                <w:lang w:eastAsia="zh-CN"/>
              </w:rPr>
              <w:t>10.6</w:t>
            </w:r>
          </w:p>
        </w:tc>
        <w:tc>
          <w:tcPr>
            <w:tcW w:w="1701" w:type="dxa"/>
            <w:tcBorders>
              <w:top w:val="single" w:sz="4" w:space="0" w:color="000000"/>
              <w:left w:val="single" w:sz="4" w:space="0" w:color="000000"/>
              <w:bottom w:val="single" w:sz="4" w:space="0" w:color="000000"/>
            </w:tcBorders>
            <w:shd w:val="clear" w:color="auto" w:fill="auto"/>
          </w:tcPr>
          <w:p w14:paraId="16D47FA2" w14:textId="77777777" w:rsidR="003B4A0C" w:rsidRPr="003B4A0C" w:rsidRDefault="003B4A0C" w:rsidP="003B4A0C">
            <w:pPr>
              <w:jc w:val="center"/>
              <w:rPr>
                <w:rFonts w:cs="Times New Roman"/>
                <w:lang w:eastAsia="zh-CN"/>
              </w:rPr>
            </w:pPr>
            <w:r w:rsidRPr="003B4A0C">
              <w:rPr>
                <w:rFonts w:cs="Times New Roman"/>
                <w:lang w:eastAsia="zh-CN"/>
              </w:rPr>
              <w:t>8.8</w:t>
            </w:r>
          </w:p>
        </w:tc>
        <w:tc>
          <w:tcPr>
            <w:tcW w:w="1602" w:type="dxa"/>
            <w:tcBorders>
              <w:top w:val="single" w:sz="4" w:space="0" w:color="000000"/>
              <w:left w:val="single" w:sz="4" w:space="0" w:color="000000"/>
              <w:bottom w:val="single" w:sz="4" w:space="0" w:color="000000"/>
              <w:right w:val="single" w:sz="4" w:space="0" w:color="000000"/>
            </w:tcBorders>
            <w:shd w:val="clear" w:color="auto" w:fill="auto"/>
          </w:tcPr>
          <w:p w14:paraId="71312B90" w14:textId="77777777" w:rsidR="003B4A0C" w:rsidRPr="003B4A0C" w:rsidRDefault="003B4A0C" w:rsidP="003B4A0C">
            <w:pPr>
              <w:jc w:val="center"/>
              <w:rPr>
                <w:rFonts w:cs="Times New Roman"/>
                <w:lang w:eastAsia="zh-CN"/>
              </w:rPr>
            </w:pPr>
            <w:r w:rsidRPr="003B4A0C">
              <w:rPr>
                <w:rFonts w:cs="Times New Roman"/>
                <w:lang w:eastAsia="zh-CN"/>
              </w:rPr>
              <w:t>10.4</w:t>
            </w:r>
          </w:p>
        </w:tc>
      </w:tr>
      <w:tr w:rsidR="003B4A0C" w:rsidRPr="003B4A0C" w14:paraId="392E7098" w14:textId="77777777" w:rsidTr="00B2614C">
        <w:trPr>
          <w:cantSplit/>
          <w:trHeight w:val="20"/>
        </w:trPr>
        <w:tc>
          <w:tcPr>
            <w:tcW w:w="666" w:type="dxa"/>
            <w:vMerge/>
            <w:tcBorders>
              <w:top w:val="single" w:sz="4" w:space="0" w:color="000000"/>
              <w:left w:val="single" w:sz="4" w:space="0" w:color="000000"/>
              <w:bottom w:val="single" w:sz="4" w:space="0" w:color="000000"/>
            </w:tcBorders>
            <w:shd w:val="clear" w:color="auto" w:fill="auto"/>
            <w:textDirection w:val="btLr"/>
          </w:tcPr>
          <w:p w14:paraId="55FA2F0D" w14:textId="77777777" w:rsidR="003B4A0C" w:rsidRPr="003B4A0C" w:rsidRDefault="003B4A0C" w:rsidP="003B4A0C">
            <w:pPr>
              <w:snapToGrid w:val="0"/>
              <w:ind w:right="113"/>
              <w:jc w:val="center"/>
              <w:rPr>
                <w:rFonts w:cs="Times New Roman"/>
                <w:lang w:eastAsia="zh-CN"/>
              </w:rPr>
            </w:pPr>
          </w:p>
        </w:tc>
        <w:tc>
          <w:tcPr>
            <w:tcW w:w="1797" w:type="dxa"/>
            <w:vMerge/>
            <w:tcBorders>
              <w:top w:val="single" w:sz="4" w:space="0" w:color="000000"/>
              <w:left w:val="single" w:sz="4" w:space="0" w:color="000000"/>
              <w:bottom w:val="single" w:sz="4" w:space="0" w:color="000000"/>
            </w:tcBorders>
            <w:shd w:val="clear" w:color="auto" w:fill="auto"/>
          </w:tcPr>
          <w:p w14:paraId="79EBF4C3" w14:textId="77777777" w:rsidR="003B4A0C" w:rsidRPr="003B4A0C" w:rsidRDefault="003B4A0C" w:rsidP="003B4A0C">
            <w:pPr>
              <w:snapToGrid w:val="0"/>
              <w:jc w:val="center"/>
              <w:rPr>
                <w:rFonts w:cs="Times New Roman"/>
                <w:lang w:eastAsia="zh-CN"/>
              </w:rPr>
            </w:pPr>
          </w:p>
        </w:tc>
        <w:tc>
          <w:tcPr>
            <w:tcW w:w="417" w:type="dxa"/>
            <w:tcBorders>
              <w:top w:val="single" w:sz="4" w:space="0" w:color="000000"/>
              <w:left w:val="single" w:sz="4" w:space="0" w:color="000000"/>
              <w:bottom w:val="single" w:sz="4" w:space="0" w:color="000000"/>
            </w:tcBorders>
            <w:shd w:val="clear" w:color="auto" w:fill="auto"/>
          </w:tcPr>
          <w:p w14:paraId="6C19E462" w14:textId="77777777" w:rsidR="003B4A0C" w:rsidRPr="003B4A0C" w:rsidRDefault="003B4A0C" w:rsidP="003B4A0C">
            <w:pPr>
              <w:jc w:val="center"/>
              <w:rPr>
                <w:rFonts w:cs="Times New Roman"/>
                <w:lang w:eastAsia="zh-CN"/>
              </w:rPr>
            </w:pPr>
            <w:r w:rsidRPr="003B4A0C">
              <w:rPr>
                <w:rFonts w:cs="Times New Roman"/>
                <w:lang w:eastAsia="zh-CN"/>
              </w:rPr>
              <w:t>3</w:t>
            </w:r>
          </w:p>
        </w:tc>
        <w:tc>
          <w:tcPr>
            <w:tcW w:w="1476" w:type="dxa"/>
            <w:tcBorders>
              <w:top w:val="single" w:sz="4" w:space="0" w:color="000000"/>
              <w:left w:val="single" w:sz="4" w:space="0" w:color="000000"/>
              <w:bottom w:val="single" w:sz="4" w:space="0" w:color="000000"/>
            </w:tcBorders>
            <w:shd w:val="clear" w:color="auto" w:fill="auto"/>
          </w:tcPr>
          <w:p w14:paraId="385B7412" w14:textId="77777777" w:rsidR="003B4A0C" w:rsidRPr="003B4A0C" w:rsidRDefault="003B4A0C" w:rsidP="003B4A0C">
            <w:pPr>
              <w:jc w:val="center"/>
              <w:rPr>
                <w:rFonts w:cs="Times New Roman"/>
                <w:lang w:eastAsia="zh-CN"/>
              </w:rPr>
            </w:pPr>
            <w:r w:rsidRPr="003B4A0C">
              <w:rPr>
                <w:rFonts w:cs="Times New Roman"/>
                <w:lang w:eastAsia="zh-CN"/>
              </w:rPr>
              <w:t>9.4</w:t>
            </w:r>
          </w:p>
        </w:tc>
        <w:tc>
          <w:tcPr>
            <w:tcW w:w="1740" w:type="dxa"/>
            <w:tcBorders>
              <w:top w:val="single" w:sz="4" w:space="0" w:color="000000"/>
              <w:left w:val="single" w:sz="4" w:space="0" w:color="000000"/>
              <w:bottom w:val="single" w:sz="4" w:space="0" w:color="000000"/>
            </w:tcBorders>
            <w:shd w:val="clear" w:color="auto" w:fill="auto"/>
          </w:tcPr>
          <w:p w14:paraId="2780A2BE" w14:textId="77777777" w:rsidR="003B4A0C" w:rsidRPr="003B4A0C" w:rsidRDefault="003B4A0C" w:rsidP="003B4A0C">
            <w:pPr>
              <w:jc w:val="center"/>
              <w:rPr>
                <w:rFonts w:cs="Times New Roman"/>
                <w:lang w:eastAsia="zh-CN"/>
              </w:rPr>
            </w:pPr>
            <w:r w:rsidRPr="003B4A0C">
              <w:rPr>
                <w:rFonts w:cs="Times New Roman"/>
                <w:lang w:eastAsia="zh-CN"/>
              </w:rPr>
              <w:t>11.2</w:t>
            </w:r>
          </w:p>
        </w:tc>
        <w:tc>
          <w:tcPr>
            <w:tcW w:w="1701" w:type="dxa"/>
            <w:tcBorders>
              <w:top w:val="single" w:sz="4" w:space="0" w:color="000000"/>
              <w:left w:val="single" w:sz="4" w:space="0" w:color="000000"/>
              <w:bottom w:val="single" w:sz="4" w:space="0" w:color="000000"/>
            </w:tcBorders>
            <w:shd w:val="clear" w:color="auto" w:fill="auto"/>
          </w:tcPr>
          <w:p w14:paraId="0CF02273" w14:textId="77777777" w:rsidR="003B4A0C" w:rsidRPr="003B4A0C" w:rsidRDefault="003B4A0C" w:rsidP="003B4A0C">
            <w:pPr>
              <w:jc w:val="center"/>
              <w:rPr>
                <w:rFonts w:cs="Times New Roman"/>
                <w:lang w:eastAsia="zh-CN"/>
              </w:rPr>
            </w:pPr>
            <w:r w:rsidRPr="003B4A0C">
              <w:rPr>
                <w:rFonts w:cs="Times New Roman"/>
                <w:lang w:eastAsia="zh-CN"/>
              </w:rPr>
              <w:t>9.2</w:t>
            </w:r>
          </w:p>
        </w:tc>
        <w:tc>
          <w:tcPr>
            <w:tcW w:w="1602" w:type="dxa"/>
            <w:tcBorders>
              <w:top w:val="single" w:sz="4" w:space="0" w:color="000000"/>
              <w:left w:val="single" w:sz="4" w:space="0" w:color="000000"/>
              <w:bottom w:val="single" w:sz="4" w:space="0" w:color="000000"/>
              <w:right w:val="single" w:sz="4" w:space="0" w:color="000000"/>
            </w:tcBorders>
            <w:shd w:val="clear" w:color="auto" w:fill="auto"/>
          </w:tcPr>
          <w:p w14:paraId="73665DEE" w14:textId="77777777" w:rsidR="003B4A0C" w:rsidRPr="003B4A0C" w:rsidRDefault="003B4A0C" w:rsidP="003B4A0C">
            <w:pPr>
              <w:jc w:val="center"/>
              <w:rPr>
                <w:rFonts w:cs="Times New Roman"/>
                <w:lang w:eastAsia="zh-CN"/>
              </w:rPr>
            </w:pPr>
            <w:r w:rsidRPr="003B4A0C">
              <w:rPr>
                <w:rFonts w:cs="Times New Roman"/>
                <w:lang w:eastAsia="zh-CN"/>
              </w:rPr>
              <w:t>11.0</w:t>
            </w:r>
          </w:p>
        </w:tc>
      </w:tr>
      <w:tr w:rsidR="003B4A0C" w:rsidRPr="003B4A0C" w14:paraId="17D255D8" w14:textId="77777777" w:rsidTr="00B2614C">
        <w:trPr>
          <w:cantSplit/>
          <w:trHeight w:val="20"/>
        </w:trPr>
        <w:tc>
          <w:tcPr>
            <w:tcW w:w="666" w:type="dxa"/>
            <w:vMerge w:val="restart"/>
            <w:tcBorders>
              <w:top w:val="single" w:sz="4" w:space="0" w:color="000000"/>
              <w:left w:val="single" w:sz="4" w:space="0" w:color="000000"/>
              <w:bottom w:val="single" w:sz="4" w:space="0" w:color="000000"/>
            </w:tcBorders>
            <w:shd w:val="clear" w:color="auto" w:fill="auto"/>
            <w:textDirection w:val="btLr"/>
          </w:tcPr>
          <w:p w14:paraId="45A237E2" w14:textId="77777777" w:rsidR="003B4A0C" w:rsidRPr="003B4A0C" w:rsidRDefault="003B4A0C" w:rsidP="003B4A0C">
            <w:pPr>
              <w:ind w:right="113"/>
              <w:jc w:val="center"/>
              <w:rPr>
                <w:rFonts w:cs="Times New Roman"/>
                <w:lang w:eastAsia="zh-CN"/>
              </w:rPr>
            </w:pPr>
            <w:r w:rsidRPr="003B4A0C">
              <w:rPr>
                <w:rFonts w:cs="Times New Roman"/>
                <w:lang w:eastAsia="zh-CN"/>
              </w:rPr>
              <w:t>Координацион.</w:t>
            </w:r>
          </w:p>
        </w:tc>
        <w:tc>
          <w:tcPr>
            <w:tcW w:w="1797" w:type="dxa"/>
            <w:vMerge w:val="restart"/>
            <w:tcBorders>
              <w:top w:val="single" w:sz="4" w:space="0" w:color="000000"/>
              <w:left w:val="single" w:sz="4" w:space="0" w:color="000000"/>
              <w:bottom w:val="single" w:sz="4" w:space="0" w:color="000000"/>
            </w:tcBorders>
            <w:shd w:val="clear" w:color="auto" w:fill="auto"/>
          </w:tcPr>
          <w:p w14:paraId="7B46A992" w14:textId="77777777" w:rsidR="003B4A0C" w:rsidRPr="003B4A0C" w:rsidRDefault="003B4A0C" w:rsidP="003B4A0C">
            <w:pPr>
              <w:jc w:val="center"/>
              <w:rPr>
                <w:rFonts w:cs="Times New Roman"/>
                <w:lang w:eastAsia="zh-CN"/>
              </w:rPr>
            </w:pPr>
            <w:r w:rsidRPr="003B4A0C">
              <w:rPr>
                <w:rFonts w:cs="Times New Roman"/>
                <w:lang w:eastAsia="zh-CN"/>
              </w:rPr>
              <w:t xml:space="preserve">Челночный бег 3 </w:t>
            </w:r>
            <w:r w:rsidRPr="003B4A0C">
              <w:rPr>
                <w:rFonts w:cs="Times New Roman"/>
                <w:lang w:val="en-US" w:eastAsia="zh-CN"/>
              </w:rPr>
              <w:t>x</w:t>
            </w:r>
            <w:r w:rsidRPr="003B4A0C">
              <w:rPr>
                <w:rFonts w:cs="Times New Roman"/>
                <w:lang w:eastAsia="zh-CN"/>
              </w:rPr>
              <w:t xml:space="preserve"> 10м</w:t>
            </w:r>
          </w:p>
        </w:tc>
        <w:tc>
          <w:tcPr>
            <w:tcW w:w="417" w:type="dxa"/>
            <w:tcBorders>
              <w:top w:val="single" w:sz="4" w:space="0" w:color="000000"/>
              <w:left w:val="single" w:sz="4" w:space="0" w:color="000000"/>
              <w:bottom w:val="single" w:sz="4" w:space="0" w:color="000000"/>
            </w:tcBorders>
            <w:shd w:val="clear" w:color="auto" w:fill="auto"/>
          </w:tcPr>
          <w:p w14:paraId="60E44963" w14:textId="77777777" w:rsidR="003B4A0C" w:rsidRPr="003B4A0C" w:rsidRDefault="003B4A0C" w:rsidP="003B4A0C">
            <w:pPr>
              <w:jc w:val="center"/>
              <w:rPr>
                <w:rFonts w:cs="Times New Roman"/>
                <w:lang w:eastAsia="zh-CN"/>
              </w:rPr>
            </w:pPr>
            <w:r w:rsidRPr="003B4A0C">
              <w:rPr>
                <w:rFonts w:cs="Times New Roman"/>
                <w:lang w:eastAsia="zh-CN"/>
              </w:rPr>
              <w:t>5</w:t>
            </w:r>
          </w:p>
        </w:tc>
        <w:tc>
          <w:tcPr>
            <w:tcW w:w="1476" w:type="dxa"/>
            <w:tcBorders>
              <w:top w:val="single" w:sz="4" w:space="0" w:color="000000"/>
              <w:left w:val="single" w:sz="4" w:space="0" w:color="000000"/>
              <w:bottom w:val="single" w:sz="4" w:space="0" w:color="000000"/>
            </w:tcBorders>
            <w:shd w:val="clear" w:color="auto" w:fill="auto"/>
          </w:tcPr>
          <w:p w14:paraId="30E044D7" w14:textId="77777777" w:rsidR="003B4A0C" w:rsidRPr="003B4A0C" w:rsidRDefault="003B4A0C" w:rsidP="003B4A0C">
            <w:pPr>
              <w:jc w:val="center"/>
              <w:rPr>
                <w:rFonts w:cs="Times New Roman"/>
                <w:lang w:eastAsia="zh-CN"/>
              </w:rPr>
            </w:pPr>
            <w:r w:rsidRPr="003B4A0C">
              <w:rPr>
                <w:rFonts w:cs="Times New Roman"/>
                <w:lang w:eastAsia="zh-CN"/>
              </w:rPr>
              <w:t>7.4</w:t>
            </w:r>
          </w:p>
        </w:tc>
        <w:tc>
          <w:tcPr>
            <w:tcW w:w="1740" w:type="dxa"/>
            <w:tcBorders>
              <w:top w:val="single" w:sz="4" w:space="0" w:color="000000"/>
              <w:left w:val="single" w:sz="4" w:space="0" w:color="000000"/>
              <w:bottom w:val="single" w:sz="4" w:space="0" w:color="000000"/>
            </w:tcBorders>
            <w:shd w:val="clear" w:color="auto" w:fill="auto"/>
          </w:tcPr>
          <w:p w14:paraId="26BDB8D5" w14:textId="77777777" w:rsidR="003B4A0C" w:rsidRPr="003B4A0C" w:rsidRDefault="003B4A0C" w:rsidP="003B4A0C">
            <w:pPr>
              <w:jc w:val="center"/>
              <w:rPr>
                <w:rFonts w:cs="Times New Roman"/>
                <w:lang w:eastAsia="zh-CN"/>
              </w:rPr>
            </w:pPr>
            <w:r w:rsidRPr="003B4A0C">
              <w:rPr>
                <w:rFonts w:cs="Times New Roman"/>
                <w:lang w:eastAsia="zh-CN"/>
              </w:rPr>
              <w:t>8.4</w:t>
            </w:r>
          </w:p>
        </w:tc>
        <w:tc>
          <w:tcPr>
            <w:tcW w:w="1701" w:type="dxa"/>
            <w:tcBorders>
              <w:top w:val="single" w:sz="4" w:space="0" w:color="000000"/>
              <w:left w:val="single" w:sz="4" w:space="0" w:color="000000"/>
              <w:bottom w:val="single" w:sz="4" w:space="0" w:color="000000"/>
            </w:tcBorders>
            <w:shd w:val="clear" w:color="auto" w:fill="auto"/>
          </w:tcPr>
          <w:p w14:paraId="57689D38" w14:textId="77777777" w:rsidR="003B4A0C" w:rsidRPr="003B4A0C" w:rsidRDefault="003B4A0C" w:rsidP="003B4A0C">
            <w:pPr>
              <w:jc w:val="center"/>
              <w:rPr>
                <w:rFonts w:cs="Times New Roman"/>
                <w:lang w:eastAsia="zh-CN"/>
              </w:rPr>
            </w:pPr>
            <w:r w:rsidRPr="003B4A0C">
              <w:rPr>
                <w:rFonts w:cs="Times New Roman"/>
                <w:lang w:eastAsia="zh-CN"/>
              </w:rPr>
              <w:t>7,2</w:t>
            </w:r>
          </w:p>
        </w:tc>
        <w:tc>
          <w:tcPr>
            <w:tcW w:w="1602" w:type="dxa"/>
            <w:tcBorders>
              <w:top w:val="single" w:sz="4" w:space="0" w:color="000000"/>
              <w:left w:val="single" w:sz="4" w:space="0" w:color="000000"/>
              <w:bottom w:val="single" w:sz="4" w:space="0" w:color="000000"/>
              <w:right w:val="single" w:sz="4" w:space="0" w:color="000000"/>
            </w:tcBorders>
            <w:shd w:val="clear" w:color="auto" w:fill="auto"/>
          </w:tcPr>
          <w:p w14:paraId="63643F04" w14:textId="77777777" w:rsidR="003B4A0C" w:rsidRPr="003B4A0C" w:rsidRDefault="003B4A0C" w:rsidP="003B4A0C">
            <w:pPr>
              <w:jc w:val="center"/>
              <w:rPr>
                <w:rFonts w:cs="Times New Roman"/>
                <w:lang w:eastAsia="zh-CN"/>
              </w:rPr>
            </w:pPr>
            <w:r w:rsidRPr="003B4A0C">
              <w:rPr>
                <w:rFonts w:cs="Times New Roman"/>
                <w:lang w:eastAsia="zh-CN"/>
              </w:rPr>
              <w:t>8.3</w:t>
            </w:r>
          </w:p>
        </w:tc>
      </w:tr>
      <w:tr w:rsidR="003B4A0C" w:rsidRPr="003B4A0C" w14:paraId="30E0AA03" w14:textId="77777777" w:rsidTr="00B2614C">
        <w:trPr>
          <w:cantSplit/>
          <w:trHeight w:val="20"/>
        </w:trPr>
        <w:tc>
          <w:tcPr>
            <w:tcW w:w="666" w:type="dxa"/>
            <w:vMerge/>
            <w:tcBorders>
              <w:top w:val="single" w:sz="4" w:space="0" w:color="000000"/>
              <w:left w:val="single" w:sz="4" w:space="0" w:color="000000"/>
              <w:bottom w:val="single" w:sz="4" w:space="0" w:color="000000"/>
            </w:tcBorders>
            <w:shd w:val="clear" w:color="auto" w:fill="auto"/>
            <w:textDirection w:val="btLr"/>
          </w:tcPr>
          <w:p w14:paraId="7B340DB1" w14:textId="77777777" w:rsidR="003B4A0C" w:rsidRPr="003B4A0C" w:rsidRDefault="003B4A0C" w:rsidP="003B4A0C">
            <w:pPr>
              <w:snapToGrid w:val="0"/>
              <w:ind w:right="113"/>
              <w:jc w:val="center"/>
              <w:rPr>
                <w:rFonts w:cs="Times New Roman"/>
                <w:lang w:eastAsia="zh-CN"/>
              </w:rPr>
            </w:pPr>
          </w:p>
        </w:tc>
        <w:tc>
          <w:tcPr>
            <w:tcW w:w="1797" w:type="dxa"/>
            <w:vMerge/>
            <w:tcBorders>
              <w:top w:val="single" w:sz="4" w:space="0" w:color="000000"/>
              <w:left w:val="single" w:sz="4" w:space="0" w:color="000000"/>
              <w:bottom w:val="single" w:sz="4" w:space="0" w:color="000000"/>
            </w:tcBorders>
            <w:shd w:val="clear" w:color="auto" w:fill="auto"/>
          </w:tcPr>
          <w:p w14:paraId="16FE316B" w14:textId="77777777" w:rsidR="003B4A0C" w:rsidRPr="003B4A0C" w:rsidRDefault="003B4A0C" w:rsidP="003B4A0C">
            <w:pPr>
              <w:snapToGrid w:val="0"/>
              <w:jc w:val="center"/>
              <w:rPr>
                <w:rFonts w:cs="Times New Roman"/>
                <w:lang w:eastAsia="zh-CN"/>
              </w:rPr>
            </w:pPr>
          </w:p>
        </w:tc>
        <w:tc>
          <w:tcPr>
            <w:tcW w:w="417" w:type="dxa"/>
            <w:tcBorders>
              <w:top w:val="single" w:sz="4" w:space="0" w:color="000000"/>
              <w:left w:val="single" w:sz="4" w:space="0" w:color="000000"/>
              <w:bottom w:val="single" w:sz="4" w:space="0" w:color="000000"/>
            </w:tcBorders>
            <w:shd w:val="clear" w:color="auto" w:fill="auto"/>
          </w:tcPr>
          <w:p w14:paraId="30BAA1ED" w14:textId="77777777" w:rsidR="003B4A0C" w:rsidRPr="003B4A0C" w:rsidRDefault="003B4A0C" w:rsidP="003B4A0C">
            <w:pPr>
              <w:jc w:val="center"/>
              <w:rPr>
                <w:rFonts w:cs="Times New Roman"/>
                <w:lang w:eastAsia="zh-CN"/>
              </w:rPr>
            </w:pPr>
            <w:r w:rsidRPr="003B4A0C">
              <w:rPr>
                <w:rFonts w:cs="Times New Roman"/>
                <w:lang w:eastAsia="zh-CN"/>
              </w:rPr>
              <w:t>4</w:t>
            </w:r>
          </w:p>
        </w:tc>
        <w:tc>
          <w:tcPr>
            <w:tcW w:w="1476" w:type="dxa"/>
            <w:tcBorders>
              <w:top w:val="single" w:sz="4" w:space="0" w:color="000000"/>
              <w:left w:val="single" w:sz="4" w:space="0" w:color="000000"/>
              <w:bottom w:val="single" w:sz="4" w:space="0" w:color="000000"/>
            </w:tcBorders>
            <w:shd w:val="clear" w:color="auto" w:fill="auto"/>
          </w:tcPr>
          <w:p w14:paraId="02E2C297" w14:textId="77777777" w:rsidR="003B4A0C" w:rsidRPr="003B4A0C" w:rsidRDefault="003B4A0C" w:rsidP="003B4A0C">
            <w:pPr>
              <w:jc w:val="center"/>
              <w:rPr>
                <w:rFonts w:cs="Times New Roman"/>
                <w:lang w:eastAsia="zh-CN"/>
              </w:rPr>
            </w:pPr>
            <w:r w:rsidRPr="003B4A0C">
              <w:rPr>
                <w:rFonts w:cs="Times New Roman"/>
                <w:lang w:eastAsia="zh-CN"/>
              </w:rPr>
              <w:t>8.0</w:t>
            </w:r>
          </w:p>
        </w:tc>
        <w:tc>
          <w:tcPr>
            <w:tcW w:w="1740" w:type="dxa"/>
            <w:tcBorders>
              <w:top w:val="single" w:sz="4" w:space="0" w:color="000000"/>
              <w:left w:val="single" w:sz="4" w:space="0" w:color="000000"/>
              <w:bottom w:val="single" w:sz="4" w:space="0" w:color="000000"/>
            </w:tcBorders>
            <w:shd w:val="clear" w:color="auto" w:fill="auto"/>
          </w:tcPr>
          <w:p w14:paraId="504FC4E4" w14:textId="77777777" w:rsidR="003B4A0C" w:rsidRPr="003B4A0C" w:rsidRDefault="003B4A0C" w:rsidP="003B4A0C">
            <w:pPr>
              <w:jc w:val="center"/>
              <w:rPr>
                <w:rFonts w:cs="Times New Roman"/>
                <w:lang w:eastAsia="zh-CN"/>
              </w:rPr>
            </w:pPr>
            <w:r w:rsidRPr="003B4A0C">
              <w:rPr>
                <w:rFonts w:cs="Times New Roman"/>
                <w:lang w:eastAsia="zh-CN"/>
              </w:rPr>
              <w:t>9.0</w:t>
            </w:r>
          </w:p>
        </w:tc>
        <w:tc>
          <w:tcPr>
            <w:tcW w:w="1701" w:type="dxa"/>
            <w:tcBorders>
              <w:top w:val="single" w:sz="4" w:space="0" w:color="000000"/>
              <w:left w:val="single" w:sz="4" w:space="0" w:color="000000"/>
              <w:bottom w:val="single" w:sz="4" w:space="0" w:color="000000"/>
            </w:tcBorders>
            <w:shd w:val="clear" w:color="auto" w:fill="auto"/>
          </w:tcPr>
          <w:p w14:paraId="1F4134DA" w14:textId="77777777" w:rsidR="003B4A0C" w:rsidRPr="003B4A0C" w:rsidRDefault="003B4A0C" w:rsidP="003B4A0C">
            <w:pPr>
              <w:jc w:val="center"/>
              <w:rPr>
                <w:rFonts w:cs="Times New Roman"/>
                <w:lang w:eastAsia="zh-CN"/>
              </w:rPr>
            </w:pPr>
            <w:r w:rsidRPr="003B4A0C">
              <w:rPr>
                <w:rFonts w:cs="Times New Roman"/>
                <w:lang w:eastAsia="zh-CN"/>
              </w:rPr>
              <w:t>7.8</w:t>
            </w:r>
          </w:p>
        </w:tc>
        <w:tc>
          <w:tcPr>
            <w:tcW w:w="1602" w:type="dxa"/>
            <w:tcBorders>
              <w:top w:val="single" w:sz="4" w:space="0" w:color="000000"/>
              <w:left w:val="single" w:sz="4" w:space="0" w:color="000000"/>
              <w:bottom w:val="single" w:sz="4" w:space="0" w:color="000000"/>
              <w:right w:val="single" w:sz="4" w:space="0" w:color="000000"/>
            </w:tcBorders>
            <w:shd w:val="clear" w:color="auto" w:fill="auto"/>
          </w:tcPr>
          <w:p w14:paraId="23954765" w14:textId="77777777" w:rsidR="003B4A0C" w:rsidRPr="003B4A0C" w:rsidRDefault="003B4A0C" w:rsidP="003B4A0C">
            <w:pPr>
              <w:jc w:val="center"/>
              <w:rPr>
                <w:rFonts w:cs="Times New Roman"/>
                <w:lang w:eastAsia="zh-CN"/>
              </w:rPr>
            </w:pPr>
            <w:r w:rsidRPr="003B4A0C">
              <w:rPr>
                <w:rFonts w:cs="Times New Roman"/>
                <w:lang w:eastAsia="zh-CN"/>
              </w:rPr>
              <w:t>9.0</w:t>
            </w:r>
          </w:p>
        </w:tc>
      </w:tr>
      <w:tr w:rsidR="003B4A0C" w:rsidRPr="003B4A0C" w14:paraId="3853035A" w14:textId="77777777" w:rsidTr="00B2614C">
        <w:trPr>
          <w:cantSplit/>
          <w:trHeight w:val="20"/>
        </w:trPr>
        <w:tc>
          <w:tcPr>
            <w:tcW w:w="666" w:type="dxa"/>
            <w:vMerge/>
            <w:tcBorders>
              <w:top w:val="single" w:sz="4" w:space="0" w:color="000000"/>
              <w:left w:val="single" w:sz="4" w:space="0" w:color="000000"/>
              <w:bottom w:val="single" w:sz="4" w:space="0" w:color="000000"/>
            </w:tcBorders>
            <w:shd w:val="clear" w:color="auto" w:fill="auto"/>
            <w:textDirection w:val="btLr"/>
          </w:tcPr>
          <w:p w14:paraId="35E6F109" w14:textId="77777777" w:rsidR="003B4A0C" w:rsidRPr="003B4A0C" w:rsidRDefault="003B4A0C" w:rsidP="003B4A0C">
            <w:pPr>
              <w:snapToGrid w:val="0"/>
              <w:ind w:right="113"/>
              <w:jc w:val="center"/>
              <w:rPr>
                <w:rFonts w:cs="Times New Roman"/>
                <w:lang w:eastAsia="zh-CN"/>
              </w:rPr>
            </w:pPr>
          </w:p>
        </w:tc>
        <w:tc>
          <w:tcPr>
            <w:tcW w:w="1797" w:type="dxa"/>
            <w:vMerge/>
            <w:tcBorders>
              <w:top w:val="single" w:sz="4" w:space="0" w:color="000000"/>
              <w:left w:val="single" w:sz="4" w:space="0" w:color="000000"/>
              <w:bottom w:val="single" w:sz="4" w:space="0" w:color="000000"/>
            </w:tcBorders>
            <w:shd w:val="clear" w:color="auto" w:fill="auto"/>
          </w:tcPr>
          <w:p w14:paraId="77B9A5BB" w14:textId="77777777" w:rsidR="003B4A0C" w:rsidRPr="003B4A0C" w:rsidRDefault="003B4A0C" w:rsidP="003B4A0C">
            <w:pPr>
              <w:snapToGrid w:val="0"/>
              <w:jc w:val="center"/>
              <w:rPr>
                <w:rFonts w:cs="Times New Roman"/>
                <w:lang w:eastAsia="zh-CN"/>
              </w:rPr>
            </w:pPr>
          </w:p>
        </w:tc>
        <w:tc>
          <w:tcPr>
            <w:tcW w:w="417" w:type="dxa"/>
            <w:tcBorders>
              <w:top w:val="single" w:sz="4" w:space="0" w:color="000000"/>
              <w:left w:val="single" w:sz="4" w:space="0" w:color="000000"/>
              <w:bottom w:val="single" w:sz="4" w:space="0" w:color="000000"/>
            </w:tcBorders>
            <w:shd w:val="clear" w:color="auto" w:fill="auto"/>
          </w:tcPr>
          <w:p w14:paraId="2817F15E" w14:textId="77777777" w:rsidR="003B4A0C" w:rsidRPr="003B4A0C" w:rsidRDefault="003B4A0C" w:rsidP="003B4A0C">
            <w:pPr>
              <w:jc w:val="center"/>
              <w:rPr>
                <w:rFonts w:cs="Times New Roman"/>
                <w:lang w:eastAsia="zh-CN"/>
              </w:rPr>
            </w:pPr>
            <w:r w:rsidRPr="003B4A0C">
              <w:rPr>
                <w:rFonts w:cs="Times New Roman"/>
                <w:lang w:eastAsia="zh-CN"/>
              </w:rPr>
              <w:t>3</w:t>
            </w:r>
          </w:p>
        </w:tc>
        <w:tc>
          <w:tcPr>
            <w:tcW w:w="1476" w:type="dxa"/>
            <w:tcBorders>
              <w:top w:val="single" w:sz="4" w:space="0" w:color="000000"/>
              <w:left w:val="single" w:sz="4" w:space="0" w:color="000000"/>
              <w:bottom w:val="single" w:sz="4" w:space="0" w:color="000000"/>
            </w:tcBorders>
            <w:shd w:val="clear" w:color="auto" w:fill="auto"/>
          </w:tcPr>
          <w:p w14:paraId="3993757F" w14:textId="77777777" w:rsidR="003B4A0C" w:rsidRPr="003B4A0C" w:rsidRDefault="003B4A0C" w:rsidP="003B4A0C">
            <w:pPr>
              <w:jc w:val="center"/>
              <w:rPr>
                <w:rFonts w:cs="Times New Roman"/>
                <w:lang w:eastAsia="zh-CN"/>
              </w:rPr>
            </w:pPr>
            <w:r w:rsidRPr="003B4A0C">
              <w:rPr>
                <w:rFonts w:cs="Times New Roman"/>
                <w:lang w:eastAsia="zh-CN"/>
              </w:rPr>
              <w:t>8.6</w:t>
            </w:r>
          </w:p>
        </w:tc>
        <w:tc>
          <w:tcPr>
            <w:tcW w:w="1740" w:type="dxa"/>
            <w:tcBorders>
              <w:top w:val="single" w:sz="4" w:space="0" w:color="000000"/>
              <w:left w:val="single" w:sz="4" w:space="0" w:color="000000"/>
              <w:bottom w:val="single" w:sz="4" w:space="0" w:color="000000"/>
            </w:tcBorders>
            <w:shd w:val="clear" w:color="auto" w:fill="auto"/>
          </w:tcPr>
          <w:p w14:paraId="690F5483" w14:textId="77777777" w:rsidR="003B4A0C" w:rsidRPr="003B4A0C" w:rsidRDefault="003B4A0C" w:rsidP="003B4A0C">
            <w:pPr>
              <w:jc w:val="center"/>
              <w:rPr>
                <w:rFonts w:cs="Times New Roman"/>
                <w:lang w:eastAsia="zh-CN"/>
              </w:rPr>
            </w:pPr>
            <w:r w:rsidRPr="003B4A0C">
              <w:rPr>
                <w:rFonts w:cs="Times New Roman"/>
                <w:lang w:eastAsia="zh-CN"/>
              </w:rPr>
              <w:t>9.8</w:t>
            </w:r>
          </w:p>
        </w:tc>
        <w:tc>
          <w:tcPr>
            <w:tcW w:w="1701" w:type="dxa"/>
            <w:tcBorders>
              <w:top w:val="single" w:sz="4" w:space="0" w:color="000000"/>
              <w:left w:val="single" w:sz="4" w:space="0" w:color="000000"/>
              <w:bottom w:val="single" w:sz="4" w:space="0" w:color="000000"/>
            </w:tcBorders>
            <w:shd w:val="clear" w:color="auto" w:fill="auto"/>
          </w:tcPr>
          <w:p w14:paraId="0C2A1B75" w14:textId="77777777" w:rsidR="003B4A0C" w:rsidRPr="003B4A0C" w:rsidRDefault="003B4A0C" w:rsidP="003B4A0C">
            <w:pPr>
              <w:jc w:val="center"/>
              <w:rPr>
                <w:rFonts w:cs="Times New Roman"/>
                <w:lang w:eastAsia="zh-CN"/>
              </w:rPr>
            </w:pPr>
            <w:r w:rsidRPr="003B4A0C">
              <w:rPr>
                <w:rFonts w:cs="Times New Roman"/>
                <w:lang w:eastAsia="zh-CN"/>
              </w:rPr>
              <w:t>8.4</w:t>
            </w:r>
          </w:p>
        </w:tc>
        <w:tc>
          <w:tcPr>
            <w:tcW w:w="1602" w:type="dxa"/>
            <w:tcBorders>
              <w:top w:val="single" w:sz="4" w:space="0" w:color="000000"/>
              <w:left w:val="single" w:sz="4" w:space="0" w:color="000000"/>
              <w:bottom w:val="single" w:sz="4" w:space="0" w:color="000000"/>
              <w:right w:val="single" w:sz="4" w:space="0" w:color="000000"/>
            </w:tcBorders>
            <w:shd w:val="clear" w:color="auto" w:fill="auto"/>
          </w:tcPr>
          <w:p w14:paraId="466C0044" w14:textId="77777777" w:rsidR="003B4A0C" w:rsidRPr="003B4A0C" w:rsidRDefault="003B4A0C" w:rsidP="003B4A0C">
            <w:pPr>
              <w:jc w:val="center"/>
              <w:rPr>
                <w:rFonts w:cs="Times New Roman"/>
                <w:lang w:eastAsia="zh-CN"/>
              </w:rPr>
            </w:pPr>
            <w:r w:rsidRPr="003B4A0C">
              <w:rPr>
                <w:rFonts w:cs="Times New Roman"/>
                <w:lang w:eastAsia="zh-CN"/>
              </w:rPr>
              <w:t>9.8</w:t>
            </w:r>
          </w:p>
        </w:tc>
      </w:tr>
      <w:tr w:rsidR="003B4A0C" w:rsidRPr="003B4A0C" w14:paraId="47A68140" w14:textId="77777777" w:rsidTr="00B2614C">
        <w:trPr>
          <w:cantSplit/>
          <w:trHeight w:val="20"/>
        </w:trPr>
        <w:tc>
          <w:tcPr>
            <w:tcW w:w="666" w:type="dxa"/>
            <w:vMerge w:val="restart"/>
            <w:tcBorders>
              <w:top w:val="single" w:sz="4" w:space="0" w:color="000000"/>
              <w:left w:val="single" w:sz="4" w:space="0" w:color="000000"/>
              <w:bottom w:val="single" w:sz="4" w:space="0" w:color="000000"/>
            </w:tcBorders>
            <w:shd w:val="clear" w:color="auto" w:fill="auto"/>
            <w:textDirection w:val="btLr"/>
          </w:tcPr>
          <w:p w14:paraId="63B45495" w14:textId="77777777" w:rsidR="003B4A0C" w:rsidRPr="003B4A0C" w:rsidRDefault="003B4A0C" w:rsidP="003B4A0C">
            <w:pPr>
              <w:ind w:right="113"/>
              <w:rPr>
                <w:rFonts w:cs="Times New Roman"/>
                <w:lang w:eastAsia="zh-CN"/>
              </w:rPr>
            </w:pPr>
            <w:r w:rsidRPr="003B4A0C">
              <w:rPr>
                <w:rFonts w:cs="Times New Roman"/>
                <w:lang w:eastAsia="zh-CN"/>
              </w:rPr>
              <w:t>Скорос.тсилов.</w:t>
            </w:r>
          </w:p>
        </w:tc>
        <w:tc>
          <w:tcPr>
            <w:tcW w:w="1797" w:type="dxa"/>
            <w:vMerge w:val="restart"/>
            <w:tcBorders>
              <w:top w:val="single" w:sz="4" w:space="0" w:color="000000"/>
              <w:left w:val="single" w:sz="4" w:space="0" w:color="000000"/>
              <w:bottom w:val="single" w:sz="4" w:space="0" w:color="000000"/>
            </w:tcBorders>
            <w:shd w:val="clear" w:color="auto" w:fill="auto"/>
          </w:tcPr>
          <w:p w14:paraId="181DBD82" w14:textId="77777777" w:rsidR="003B4A0C" w:rsidRPr="003B4A0C" w:rsidRDefault="003B4A0C" w:rsidP="003B4A0C">
            <w:pPr>
              <w:jc w:val="center"/>
              <w:rPr>
                <w:rFonts w:cs="Times New Roman"/>
                <w:lang w:eastAsia="zh-CN"/>
              </w:rPr>
            </w:pPr>
            <w:r w:rsidRPr="003B4A0C">
              <w:rPr>
                <w:rFonts w:cs="Times New Roman"/>
                <w:lang w:eastAsia="zh-CN"/>
              </w:rPr>
              <w:t>Прыжок в длину с места *</w:t>
            </w:r>
          </w:p>
        </w:tc>
        <w:tc>
          <w:tcPr>
            <w:tcW w:w="417" w:type="dxa"/>
            <w:tcBorders>
              <w:top w:val="single" w:sz="4" w:space="0" w:color="000000"/>
              <w:left w:val="single" w:sz="4" w:space="0" w:color="000000"/>
              <w:bottom w:val="single" w:sz="4" w:space="0" w:color="000000"/>
            </w:tcBorders>
            <w:shd w:val="clear" w:color="auto" w:fill="auto"/>
          </w:tcPr>
          <w:p w14:paraId="47FBF4D9" w14:textId="77777777" w:rsidR="003B4A0C" w:rsidRPr="003B4A0C" w:rsidRDefault="003B4A0C" w:rsidP="003B4A0C">
            <w:pPr>
              <w:jc w:val="center"/>
              <w:rPr>
                <w:rFonts w:cs="Times New Roman"/>
                <w:lang w:eastAsia="zh-CN"/>
              </w:rPr>
            </w:pPr>
            <w:r w:rsidRPr="003B4A0C">
              <w:rPr>
                <w:rFonts w:cs="Times New Roman"/>
                <w:lang w:eastAsia="zh-CN"/>
              </w:rPr>
              <w:t>5</w:t>
            </w:r>
          </w:p>
        </w:tc>
        <w:tc>
          <w:tcPr>
            <w:tcW w:w="1476" w:type="dxa"/>
            <w:tcBorders>
              <w:top w:val="single" w:sz="4" w:space="0" w:color="000000"/>
              <w:left w:val="single" w:sz="4" w:space="0" w:color="000000"/>
              <w:bottom w:val="single" w:sz="4" w:space="0" w:color="000000"/>
            </w:tcBorders>
            <w:shd w:val="clear" w:color="auto" w:fill="auto"/>
          </w:tcPr>
          <w:p w14:paraId="27ED13C2" w14:textId="77777777" w:rsidR="003B4A0C" w:rsidRPr="003B4A0C" w:rsidRDefault="003B4A0C" w:rsidP="003B4A0C">
            <w:pPr>
              <w:jc w:val="center"/>
              <w:rPr>
                <w:rFonts w:cs="Times New Roman"/>
                <w:lang w:eastAsia="zh-CN"/>
              </w:rPr>
            </w:pPr>
            <w:r w:rsidRPr="003B4A0C">
              <w:rPr>
                <w:rFonts w:cs="Times New Roman"/>
                <w:lang w:eastAsia="zh-CN"/>
              </w:rPr>
              <w:t>240</w:t>
            </w:r>
          </w:p>
        </w:tc>
        <w:tc>
          <w:tcPr>
            <w:tcW w:w="1740" w:type="dxa"/>
            <w:tcBorders>
              <w:top w:val="single" w:sz="4" w:space="0" w:color="000000"/>
              <w:left w:val="single" w:sz="4" w:space="0" w:color="000000"/>
              <w:bottom w:val="single" w:sz="4" w:space="0" w:color="000000"/>
            </w:tcBorders>
            <w:shd w:val="clear" w:color="auto" w:fill="auto"/>
          </w:tcPr>
          <w:p w14:paraId="4D1BB4AB" w14:textId="77777777" w:rsidR="003B4A0C" w:rsidRPr="003B4A0C" w:rsidRDefault="003B4A0C" w:rsidP="003B4A0C">
            <w:pPr>
              <w:jc w:val="center"/>
              <w:rPr>
                <w:rFonts w:cs="Times New Roman"/>
                <w:lang w:eastAsia="zh-CN"/>
              </w:rPr>
            </w:pPr>
            <w:r w:rsidRPr="003B4A0C">
              <w:rPr>
                <w:rFonts w:cs="Times New Roman"/>
                <w:lang w:eastAsia="zh-CN"/>
              </w:rPr>
              <w:t>175</w:t>
            </w:r>
          </w:p>
        </w:tc>
        <w:tc>
          <w:tcPr>
            <w:tcW w:w="1701" w:type="dxa"/>
            <w:tcBorders>
              <w:top w:val="single" w:sz="4" w:space="0" w:color="000000"/>
              <w:left w:val="single" w:sz="4" w:space="0" w:color="000000"/>
              <w:bottom w:val="single" w:sz="4" w:space="0" w:color="000000"/>
            </w:tcBorders>
            <w:shd w:val="clear" w:color="auto" w:fill="auto"/>
          </w:tcPr>
          <w:p w14:paraId="3AEEF0FE" w14:textId="77777777" w:rsidR="003B4A0C" w:rsidRPr="003B4A0C" w:rsidRDefault="003B4A0C" w:rsidP="003B4A0C">
            <w:pPr>
              <w:jc w:val="center"/>
              <w:rPr>
                <w:rFonts w:cs="Times New Roman"/>
                <w:lang w:eastAsia="zh-CN"/>
              </w:rPr>
            </w:pPr>
            <w:r w:rsidRPr="003B4A0C">
              <w:rPr>
                <w:rFonts w:cs="Times New Roman"/>
                <w:lang w:eastAsia="zh-CN"/>
              </w:rPr>
              <w:t>245</w:t>
            </w:r>
          </w:p>
        </w:tc>
        <w:tc>
          <w:tcPr>
            <w:tcW w:w="1602" w:type="dxa"/>
            <w:tcBorders>
              <w:top w:val="single" w:sz="4" w:space="0" w:color="000000"/>
              <w:left w:val="single" w:sz="4" w:space="0" w:color="000000"/>
              <w:bottom w:val="single" w:sz="4" w:space="0" w:color="000000"/>
              <w:right w:val="single" w:sz="4" w:space="0" w:color="000000"/>
            </w:tcBorders>
            <w:shd w:val="clear" w:color="auto" w:fill="auto"/>
          </w:tcPr>
          <w:p w14:paraId="7BA01730" w14:textId="77777777" w:rsidR="003B4A0C" w:rsidRPr="003B4A0C" w:rsidRDefault="003B4A0C" w:rsidP="003B4A0C">
            <w:pPr>
              <w:jc w:val="center"/>
              <w:rPr>
                <w:rFonts w:cs="Times New Roman"/>
                <w:lang w:eastAsia="zh-CN"/>
              </w:rPr>
            </w:pPr>
            <w:r w:rsidRPr="003B4A0C">
              <w:rPr>
                <w:rFonts w:cs="Times New Roman"/>
                <w:lang w:eastAsia="zh-CN"/>
              </w:rPr>
              <w:t>180</w:t>
            </w:r>
          </w:p>
        </w:tc>
      </w:tr>
      <w:tr w:rsidR="003B4A0C" w:rsidRPr="003B4A0C" w14:paraId="07A53D43" w14:textId="77777777" w:rsidTr="00B2614C">
        <w:trPr>
          <w:cantSplit/>
          <w:trHeight w:val="20"/>
        </w:trPr>
        <w:tc>
          <w:tcPr>
            <w:tcW w:w="666" w:type="dxa"/>
            <w:vMerge/>
            <w:tcBorders>
              <w:top w:val="single" w:sz="4" w:space="0" w:color="000000"/>
              <w:left w:val="single" w:sz="4" w:space="0" w:color="000000"/>
              <w:bottom w:val="single" w:sz="4" w:space="0" w:color="000000"/>
            </w:tcBorders>
            <w:shd w:val="clear" w:color="auto" w:fill="auto"/>
            <w:textDirection w:val="btLr"/>
          </w:tcPr>
          <w:p w14:paraId="59B954FB" w14:textId="77777777" w:rsidR="003B4A0C" w:rsidRPr="003B4A0C" w:rsidRDefault="003B4A0C" w:rsidP="003B4A0C">
            <w:pPr>
              <w:snapToGrid w:val="0"/>
              <w:ind w:right="113"/>
              <w:jc w:val="center"/>
              <w:rPr>
                <w:rFonts w:cs="Times New Roman"/>
                <w:lang w:eastAsia="zh-CN"/>
              </w:rPr>
            </w:pPr>
          </w:p>
        </w:tc>
        <w:tc>
          <w:tcPr>
            <w:tcW w:w="1797" w:type="dxa"/>
            <w:vMerge/>
            <w:tcBorders>
              <w:top w:val="single" w:sz="4" w:space="0" w:color="000000"/>
              <w:left w:val="single" w:sz="4" w:space="0" w:color="000000"/>
              <w:bottom w:val="single" w:sz="4" w:space="0" w:color="000000"/>
            </w:tcBorders>
            <w:shd w:val="clear" w:color="auto" w:fill="auto"/>
          </w:tcPr>
          <w:p w14:paraId="35FE0E21" w14:textId="77777777" w:rsidR="003B4A0C" w:rsidRPr="003B4A0C" w:rsidRDefault="003B4A0C" w:rsidP="003B4A0C">
            <w:pPr>
              <w:snapToGrid w:val="0"/>
              <w:jc w:val="center"/>
              <w:rPr>
                <w:rFonts w:cs="Times New Roman"/>
                <w:lang w:eastAsia="zh-CN"/>
              </w:rPr>
            </w:pPr>
          </w:p>
        </w:tc>
        <w:tc>
          <w:tcPr>
            <w:tcW w:w="417" w:type="dxa"/>
            <w:tcBorders>
              <w:top w:val="single" w:sz="4" w:space="0" w:color="000000"/>
              <w:left w:val="single" w:sz="4" w:space="0" w:color="000000"/>
              <w:bottom w:val="single" w:sz="4" w:space="0" w:color="000000"/>
            </w:tcBorders>
            <w:shd w:val="clear" w:color="auto" w:fill="auto"/>
          </w:tcPr>
          <w:p w14:paraId="6E70E5DF" w14:textId="77777777" w:rsidR="003B4A0C" w:rsidRPr="003B4A0C" w:rsidRDefault="003B4A0C" w:rsidP="003B4A0C">
            <w:pPr>
              <w:jc w:val="center"/>
              <w:rPr>
                <w:rFonts w:cs="Times New Roman"/>
                <w:lang w:eastAsia="zh-CN"/>
              </w:rPr>
            </w:pPr>
            <w:r w:rsidRPr="003B4A0C">
              <w:rPr>
                <w:rFonts w:cs="Times New Roman"/>
                <w:lang w:eastAsia="zh-CN"/>
              </w:rPr>
              <w:t>4</w:t>
            </w:r>
          </w:p>
        </w:tc>
        <w:tc>
          <w:tcPr>
            <w:tcW w:w="1476" w:type="dxa"/>
            <w:tcBorders>
              <w:top w:val="single" w:sz="4" w:space="0" w:color="000000"/>
              <w:left w:val="single" w:sz="4" w:space="0" w:color="000000"/>
              <w:bottom w:val="single" w:sz="4" w:space="0" w:color="000000"/>
            </w:tcBorders>
            <w:shd w:val="clear" w:color="auto" w:fill="auto"/>
          </w:tcPr>
          <w:p w14:paraId="7C2F8CB3" w14:textId="77777777" w:rsidR="003B4A0C" w:rsidRPr="003B4A0C" w:rsidRDefault="003B4A0C" w:rsidP="003B4A0C">
            <w:pPr>
              <w:jc w:val="center"/>
              <w:rPr>
                <w:rFonts w:cs="Times New Roman"/>
                <w:lang w:eastAsia="zh-CN"/>
              </w:rPr>
            </w:pPr>
            <w:r w:rsidRPr="003B4A0C">
              <w:rPr>
                <w:rFonts w:cs="Times New Roman"/>
                <w:lang w:eastAsia="zh-CN"/>
              </w:rPr>
              <w:t>210</w:t>
            </w:r>
          </w:p>
        </w:tc>
        <w:tc>
          <w:tcPr>
            <w:tcW w:w="1740" w:type="dxa"/>
            <w:tcBorders>
              <w:top w:val="single" w:sz="4" w:space="0" w:color="000000"/>
              <w:left w:val="single" w:sz="4" w:space="0" w:color="000000"/>
              <w:bottom w:val="single" w:sz="4" w:space="0" w:color="000000"/>
            </w:tcBorders>
            <w:shd w:val="clear" w:color="auto" w:fill="auto"/>
          </w:tcPr>
          <w:p w14:paraId="4735B66C" w14:textId="77777777" w:rsidR="003B4A0C" w:rsidRPr="003B4A0C" w:rsidRDefault="003B4A0C" w:rsidP="003B4A0C">
            <w:pPr>
              <w:jc w:val="center"/>
              <w:rPr>
                <w:rFonts w:cs="Times New Roman"/>
                <w:lang w:eastAsia="zh-CN"/>
              </w:rPr>
            </w:pPr>
            <w:r w:rsidRPr="003B4A0C">
              <w:rPr>
                <w:rFonts w:cs="Times New Roman"/>
                <w:lang w:eastAsia="zh-CN"/>
              </w:rPr>
              <w:t>155</w:t>
            </w:r>
          </w:p>
        </w:tc>
        <w:tc>
          <w:tcPr>
            <w:tcW w:w="1701" w:type="dxa"/>
            <w:tcBorders>
              <w:top w:val="single" w:sz="4" w:space="0" w:color="000000"/>
              <w:left w:val="single" w:sz="4" w:space="0" w:color="000000"/>
              <w:bottom w:val="single" w:sz="4" w:space="0" w:color="000000"/>
            </w:tcBorders>
            <w:shd w:val="clear" w:color="auto" w:fill="auto"/>
          </w:tcPr>
          <w:p w14:paraId="72A42FC3" w14:textId="77777777" w:rsidR="003B4A0C" w:rsidRPr="003B4A0C" w:rsidRDefault="003B4A0C" w:rsidP="003B4A0C">
            <w:pPr>
              <w:jc w:val="center"/>
              <w:rPr>
                <w:rFonts w:cs="Times New Roman"/>
                <w:lang w:eastAsia="zh-CN"/>
              </w:rPr>
            </w:pPr>
            <w:r w:rsidRPr="003B4A0C">
              <w:rPr>
                <w:rFonts w:cs="Times New Roman"/>
                <w:lang w:eastAsia="zh-CN"/>
              </w:rPr>
              <w:t>215</w:t>
            </w:r>
          </w:p>
        </w:tc>
        <w:tc>
          <w:tcPr>
            <w:tcW w:w="1602" w:type="dxa"/>
            <w:tcBorders>
              <w:top w:val="single" w:sz="4" w:space="0" w:color="000000"/>
              <w:left w:val="single" w:sz="4" w:space="0" w:color="000000"/>
              <w:bottom w:val="single" w:sz="4" w:space="0" w:color="000000"/>
              <w:right w:val="single" w:sz="4" w:space="0" w:color="000000"/>
            </w:tcBorders>
            <w:shd w:val="clear" w:color="auto" w:fill="auto"/>
          </w:tcPr>
          <w:p w14:paraId="1FC94693" w14:textId="77777777" w:rsidR="003B4A0C" w:rsidRPr="003B4A0C" w:rsidRDefault="003B4A0C" w:rsidP="003B4A0C">
            <w:pPr>
              <w:jc w:val="center"/>
              <w:rPr>
                <w:rFonts w:cs="Times New Roman"/>
                <w:lang w:eastAsia="zh-CN"/>
              </w:rPr>
            </w:pPr>
            <w:r w:rsidRPr="003B4A0C">
              <w:rPr>
                <w:rFonts w:cs="Times New Roman"/>
                <w:lang w:eastAsia="zh-CN"/>
              </w:rPr>
              <w:t>160</w:t>
            </w:r>
          </w:p>
        </w:tc>
      </w:tr>
      <w:tr w:rsidR="003B4A0C" w:rsidRPr="003B4A0C" w14:paraId="710DB71F" w14:textId="77777777" w:rsidTr="00B2614C">
        <w:trPr>
          <w:cantSplit/>
          <w:trHeight w:val="20"/>
        </w:trPr>
        <w:tc>
          <w:tcPr>
            <w:tcW w:w="666" w:type="dxa"/>
            <w:vMerge/>
            <w:tcBorders>
              <w:top w:val="single" w:sz="4" w:space="0" w:color="000000"/>
              <w:left w:val="single" w:sz="4" w:space="0" w:color="000000"/>
              <w:bottom w:val="single" w:sz="4" w:space="0" w:color="000000"/>
            </w:tcBorders>
            <w:shd w:val="clear" w:color="auto" w:fill="auto"/>
            <w:textDirection w:val="btLr"/>
          </w:tcPr>
          <w:p w14:paraId="692BEE3B" w14:textId="77777777" w:rsidR="003B4A0C" w:rsidRPr="003B4A0C" w:rsidRDefault="003B4A0C" w:rsidP="003B4A0C">
            <w:pPr>
              <w:snapToGrid w:val="0"/>
              <w:ind w:right="113"/>
              <w:jc w:val="center"/>
              <w:rPr>
                <w:rFonts w:cs="Times New Roman"/>
                <w:lang w:eastAsia="zh-CN"/>
              </w:rPr>
            </w:pPr>
          </w:p>
        </w:tc>
        <w:tc>
          <w:tcPr>
            <w:tcW w:w="1797" w:type="dxa"/>
            <w:vMerge/>
            <w:tcBorders>
              <w:top w:val="single" w:sz="4" w:space="0" w:color="000000"/>
              <w:left w:val="single" w:sz="4" w:space="0" w:color="000000"/>
              <w:bottom w:val="single" w:sz="4" w:space="0" w:color="000000"/>
            </w:tcBorders>
            <w:shd w:val="clear" w:color="auto" w:fill="auto"/>
          </w:tcPr>
          <w:p w14:paraId="555F44CB" w14:textId="77777777" w:rsidR="003B4A0C" w:rsidRPr="003B4A0C" w:rsidRDefault="003B4A0C" w:rsidP="003B4A0C">
            <w:pPr>
              <w:snapToGrid w:val="0"/>
              <w:jc w:val="center"/>
              <w:rPr>
                <w:rFonts w:cs="Times New Roman"/>
                <w:lang w:eastAsia="zh-CN"/>
              </w:rPr>
            </w:pPr>
          </w:p>
        </w:tc>
        <w:tc>
          <w:tcPr>
            <w:tcW w:w="417" w:type="dxa"/>
            <w:tcBorders>
              <w:top w:val="single" w:sz="4" w:space="0" w:color="000000"/>
              <w:left w:val="single" w:sz="4" w:space="0" w:color="000000"/>
              <w:bottom w:val="single" w:sz="4" w:space="0" w:color="000000"/>
            </w:tcBorders>
            <w:shd w:val="clear" w:color="auto" w:fill="auto"/>
          </w:tcPr>
          <w:p w14:paraId="42DF0726" w14:textId="77777777" w:rsidR="003B4A0C" w:rsidRPr="003B4A0C" w:rsidRDefault="003B4A0C" w:rsidP="003B4A0C">
            <w:pPr>
              <w:jc w:val="center"/>
              <w:rPr>
                <w:rFonts w:cs="Times New Roman"/>
                <w:lang w:eastAsia="zh-CN"/>
              </w:rPr>
            </w:pPr>
            <w:r w:rsidRPr="003B4A0C">
              <w:rPr>
                <w:rFonts w:cs="Times New Roman"/>
                <w:lang w:eastAsia="zh-CN"/>
              </w:rPr>
              <w:t>3</w:t>
            </w:r>
          </w:p>
        </w:tc>
        <w:tc>
          <w:tcPr>
            <w:tcW w:w="1476" w:type="dxa"/>
            <w:tcBorders>
              <w:top w:val="single" w:sz="4" w:space="0" w:color="000000"/>
              <w:left w:val="single" w:sz="4" w:space="0" w:color="000000"/>
              <w:bottom w:val="single" w:sz="4" w:space="0" w:color="000000"/>
            </w:tcBorders>
            <w:shd w:val="clear" w:color="auto" w:fill="auto"/>
          </w:tcPr>
          <w:p w14:paraId="012209C3" w14:textId="77777777" w:rsidR="003B4A0C" w:rsidRPr="003B4A0C" w:rsidRDefault="003B4A0C" w:rsidP="003B4A0C">
            <w:pPr>
              <w:jc w:val="center"/>
              <w:rPr>
                <w:rFonts w:cs="Times New Roman"/>
                <w:lang w:eastAsia="zh-CN"/>
              </w:rPr>
            </w:pPr>
            <w:r w:rsidRPr="003B4A0C">
              <w:rPr>
                <w:rFonts w:cs="Times New Roman"/>
                <w:lang w:eastAsia="zh-CN"/>
              </w:rPr>
              <w:t>190</w:t>
            </w:r>
          </w:p>
        </w:tc>
        <w:tc>
          <w:tcPr>
            <w:tcW w:w="1740" w:type="dxa"/>
            <w:tcBorders>
              <w:top w:val="single" w:sz="4" w:space="0" w:color="000000"/>
              <w:left w:val="single" w:sz="4" w:space="0" w:color="000000"/>
              <w:bottom w:val="single" w:sz="4" w:space="0" w:color="000000"/>
            </w:tcBorders>
            <w:shd w:val="clear" w:color="auto" w:fill="auto"/>
          </w:tcPr>
          <w:p w14:paraId="11DD1FDC" w14:textId="77777777" w:rsidR="003B4A0C" w:rsidRPr="003B4A0C" w:rsidRDefault="003B4A0C" w:rsidP="003B4A0C">
            <w:pPr>
              <w:jc w:val="center"/>
              <w:rPr>
                <w:rFonts w:cs="Times New Roman"/>
                <w:lang w:eastAsia="zh-CN"/>
              </w:rPr>
            </w:pPr>
            <w:r w:rsidRPr="003B4A0C">
              <w:rPr>
                <w:rFonts w:cs="Times New Roman"/>
                <w:lang w:eastAsia="zh-CN"/>
              </w:rPr>
              <w:t>135</w:t>
            </w:r>
          </w:p>
        </w:tc>
        <w:tc>
          <w:tcPr>
            <w:tcW w:w="1701" w:type="dxa"/>
            <w:tcBorders>
              <w:top w:val="single" w:sz="4" w:space="0" w:color="000000"/>
              <w:left w:val="single" w:sz="4" w:space="0" w:color="000000"/>
              <w:bottom w:val="single" w:sz="4" w:space="0" w:color="000000"/>
            </w:tcBorders>
            <w:shd w:val="clear" w:color="auto" w:fill="auto"/>
          </w:tcPr>
          <w:p w14:paraId="6B1C003B" w14:textId="77777777" w:rsidR="003B4A0C" w:rsidRPr="003B4A0C" w:rsidRDefault="003B4A0C" w:rsidP="003B4A0C">
            <w:pPr>
              <w:jc w:val="center"/>
              <w:rPr>
                <w:rFonts w:cs="Times New Roman"/>
                <w:lang w:eastAsia="zh-CN"/>
              </w:rPr>
            </w:pPr>
            <w:r w:rsidRPr="003B4A0C">
              <w:rPr>
                <w:rFonts w:cs="Times New Roman"/>
                <w:lang w:eastAsia="zh-CN"/>
              </w:rPr>
              <w:t>195</w:t>
            </w:r>
          </w:p>
        </w:tc>
        <w:tc>
          <w:tcPr>
            <w:tcW w:w="1602" w:type="dxa"/>
            <w:tcBorders>
              <w:top w:val="single" w:sz="4" w:space="0" w:color="000000"/>
              <w:left w:val="single" w:sz="4" w:space="0" w:color="000000"/>
              <w:bottom w:val="single" w:sz="4" w:space="0" w:color="000000"/>
              <w:right w:val="single" w:sz="4" w:space="0" w:color="000000"/>
            </w:tcBorders>
            <w:shd w:val="clear" w:color="auto" w:fill="auto"/>
          </w:tcPr>
          <w:p w14:paraId="2C41BD73" w14:textId="77777777" w:rsidR="003B4A0C" w:rsidRPr="003B4A0C" w:rsidRDefault="003B4A0C" w:rsidP="003B4A0C">
            <w:pPr>
              <w:jc w:val="center"/>
              <w:rPr>
                <w:rFonts w:cs="Times New Roman"/>
                <w:lang w:eastAsia="zh-CN"/>
              </w:rPr>
            </w:pPr>
            <w:r w:rsidRPr="003B4A0C">
              <w:rPr>
                <w:rFonts w:cs="Times New Roman"/>
                <w:lang w:eastAsia="zh-CN"/>
              </w:rPr>
              <w:t>140</w:t>
            </w:r>
          </w:p>
        </w:tc>
      </w:tr>
      <w:tr w:rsidR="003B4A0C" w:rsidRPr="003B4A0C" w14:paraId="45055D7D" w14:textId="77777777" w:rsidTr="00B2614C">
        <w:trPr>
          <w:cantSplit/>
          <w:trHeight w:val="20"/>
        </w:trPr>
        <w:tc>
          <w:tcPr>
            <w:tcW w:w="666" w:type="dxa"/>
            <w:vMerge w:val="restart"/>
            <w:tcBorders>
              <w:top w:val="single" w:sz="4" w:space="0" w:color="000000"/>
              <w:left w:val="single" w:sz="4" w:space="0" w:color="000000"/>
              <w:bottom w:val="single" w:sz="4" w:space="0" w:color="000000"/>
            </w:tcBorders>
            <w:shd w:val="clear" w:color="auto" w:fill="auto"/>
            <w:textDirection w:val="btLr"/>
          </w:tcPr>
          <w:p w14:paraId="36371201" w14:textId="77777777" w:rsidR="003B4A0C" w:rsidRPr="003B4A0C" w:rsidRDefault="003B4A0C" w:rsidP="003B4A0C">
            <w:pPr>
              <w:ind w:right="113"/>
              <w:jc w:val="center"/>
              <w:rPr>
                <w:rFonts w:cs="Times New Roman"/>
                <w:lang w:eastAsia="zh-CN"/>
              </w:rPr>
            </w:pPr>
            <w:r w:rsidRPr="003B4A0C">
              <w:rPr>
                <w:rFonts w:cs="Times New Roman"/>
                <w:lang w:eastAsia="zh-CN"/>
              </w:rPr>
              <w:t>Выносливость</w:t>
            </w:r>
          </w:p>
        </w:tc>
        <w:tc>
          <w:tcPr>
            <w:tcW w:w="1797" w:type="dxa"/>
            <w:vMerge w:val="restart"/>
            <w:tcBorders>
              <w:top w:val="single" w:sz="4" w:space="0" w:color="000000"/>
              <w:left w:val="single" w:sz="4" w:space="0" w:color="000000"/>
              <w:bottom w:val="single" w:sz="4" w:space="0" w:color="000000"/>
            </w:tcBorders>
            <w:shd w:val="clear" w:color="auto" w:fill="auto"/>
          </w:tcPr>
          <w:p w14:paraId="79BA8002" w14:textId="77777777" w:rsidR="003B4A0C" w:rsidRPr="003B4A0C" w:rsidRDefault="003B4A0C" w:rsidP="003B4A0C">
            <w:pPr>
              <w:jc w:val="center"/>
              <w:rPr>
                <w:rFonts w:cs="Times New Roman"/>
                <w:lang w:eastAsia="zh-CN"/>
              </w:rPr>
            </w:pPr>
            <w:r w:rsidRPr="003B4A0C">
              <w:rPr>
                <w:rFonts w:cs="Times New Roman"/>
                <w:lang w:eastAsia="zh-CN"/>
              </w:rPr>
              <w:t>Бег 500м</w:t>
            </w:r>
          </w:p>
        </w:tc>
        <w:tc>
          <w:tcPr>
            <w:tcW w:w="417" w:type="dxa"/>
            <w:tcBorders>
              <w:top w:val="single" w:sz="4" w:space="0" w:color="000000"/>
              <w:left w:val="single" w:sz="4" w:space="0" w:color="000000"/>
              <w:bottom w:val="single" w:sz="4" w:space="0" w:color="000000"/>
            </w:tcBorders>
            <w:shd w:val="clear" w:color="auto" w:fill="auto"/>
          </w:tcPr>
          <w:p w14:paraId="02CDD028" w14:textId="77777777" w:rsidR="003B4A0C" w:rsidRPr="003B4A0C" w:rsidRDefault="003B4A0C" w:rsidP="003B4A0C">
            <w:pPr>
              <w:jc w:val="center"/>
              <w:rPr>
                <w:rFonts w:cs="Times New Roman"/>
                <w:lang w:eastAsia="zh-CN"/>
              </w:rPr>
            </w:pPr>
            <w:r w:rsidRPr="003B4A0C">
              <w:rPr>
                <w:rFonts w:cs="Times New Roman"/>
                <w:lang w:eastAsia="zh-CN"/>
              </w:rPr>
              <w:t>5</w:t>
            </w:r>
          </w:p>
        </w:tc>
        <w:tc>
          <w:tcPr>
            <w:tcW w:w="1476" w:type="dxa"/>
            <w:tcBorders>
              <w:top w:val="single" w:sz="4" w:space="0" w:color="000000"/>
              <w:left w:val="single" w:sz="4" w:space="0" w:color="000000"/>
              <w:bottom w:val="single" w:sz="4" w:space="0" w:color="000000"/>
            </w:tcBorders>
            <w:shd w:val="clear" w:color="auto" w:fill="auto"/>
          </w:tcPr>
          <w:p w14:paraId="2CB732B9" w14:textId="77777777" w:rsidR="003B4A0C" w:rsidRPr="003B4A0C" w:rsidRDefault="003B4A0C" w:rsidP="003B4A0C">
            <w:pPr>
              <w:snapToGrid w:val="0"/>
              <w:jc w:val="center"/>
              <w:rPr>
                <w:rFonts w:cs="Times New Roman"/>
                <w:lang w:eastAsia="zh-CN"/>
              </w:rPr>
            </w:pPr>
          </w:p>
        </w:tc>
        <w:tc>
          <w:tcPr>
            <w:tcW w:w="1740" w:type="dxa"/>
            <w:tcBorders>
              <w:top w:val="single" w:sz="4" w:space="0" w:color="000000"/>
              <w:left w:val="single" w:sz="4" w:space="0" w:color="000000"/>
              <w:bottom w:val="single" w:sz="4" w:space="0" w:color="000000"/>
            </w:tcBorders>
            <w:shd w:val="clear" w:color="auto" w:fill="auto"/>
          </w:tcPr>
          <w:p w14:paraId="0B21B2C9" w14:textId="77777777" w:rsidR="003B4A0C" w:rsidRPr="003B4A0C" w:rsidRDefault="003B4A0C" w:rsidP="003B4A0C">
            <w:pPr>
              <w:jc w:val="center"/>
              <w:rPr>
                <w:rFonts w:cs="Times New Roman"/>
                <w:lang w:eastAsia="zh-CN"/>
              </w:rPr>
            </w:pPr>
            <w:r w:rsidRPr="003B4A0C">
              <w:rPr>
                <w:rFonts w:cs="Times New Roman"/>
                <w:lang w:eastAsia="zh-CN"/>
              </w:rPr>
              <w:t>2.00.0</w:t>
            </w:r>
          </w:p>
        </w:tc>
        <w:tc>
          <w:tcPr>
            <w:tcW w:w="1701" w:type="dxa"/>
            <w:tcBorders>
              <w:top w:val="single" w:sz="4" w:space="0" w:color="000000"/>
              <w:left w:val="single" w:sz="4" w:space="0" w:color="000000"/>
              <w:bottom w:val="single" w:sz="4" w:space="0" w:color="000000"/>
            </w:tcBorders>
            <w:shd w:val="clear" w:color="auto" w:fill="auto"/>
          </w:tcPr>
          <w:p w14:paraId="26D48FC1" w14:textId="77777777" w:rsidR="003B4A0C" w:rsidRPr="003B4A0C" w:rsidRDefault="003B4A0C" w:rsidP="003B4A0C">
            <w:pPr>
              <w:snapToGrid w:val="0"/>
              <w:jc w:val="center"/>
              <w:rPr>
                <w:rFonts w:cs="Times New Roman"/>
                <w:lang w:eastAsia="zh-CN"/>
              </w:rPr>
            </w:pPr>
          </w:p>
        </w:tc>
        <w:tc>
          <w:tcPr>
            <w:tcW w:w="1602" w:type="dxa"/>
            <w:tcBorders>
              <w:top w:val="single" w:sz="4" w:space="0" w:color="000000"/>
              <w:left w:val="single" w:sz="4" w:space="0" w:color="000000"/>
              <w:bottom w:val="single" w:sz="4" w:space="0" w:color="000000"/>
              <w:right w:val="single" w:sz="4" w:space="0" w:color="000000"/>
            </w:tcBorders>
            <w:shd w:val="clear" w:color="auto" w:fill="auto"/>
          </w:tcPr>
          <w:p w14:paraId="439BA492" w14:textId="77777777" w:rsidR="003B4A0C" w:rsidRPr="003B4A0C" w:rsidRDefault="003B4A0C" w:rsidP="003B4A0C">
            <w:pPr>
              <w:jc w:val="center"/>
              <w:rPr>
                <w:rFonts w:cs="Times New Roman"/>
                <w:lang w:eastAsia="zh-CN"/>
              </w:rPr>
            </w:pPr>
            <w:r w:rsidRPr="003B4A0C">
              <w:rPr>
                <w:rFonts w:cs="Times New Roman"/>
                <w:lang w:eastAsia="zh-CN"/>
              </w:rPr>
              <w:t>1,57,0</w:t>
            </w:r>
          </w:p>
        </w:tc>
      </w:tr>
      <w:tr w:rsidR="003B4A0C" w:rsidRPr="003B4A0C" w14:paraId="0AEB4282" w14:textId="77777777" w:rsidTr="00B2614C">
        <w:trPr>
          <w:cantSplit/>
          <w:trHeight w:val="20"/>
        </w:trPr>
        <w:tc>
          <w:tcPr>
            <w:tcW w:w="666" w:type="dxa"/>
            <w:vMerge/>
            <w:tcBorders>
              <w:top w:val="single" w:sz="4" w:space="0" w:color="000000"/>
              <w:left w:val="single" w:sz="4" w:space="0" w:color="000000"/>
              <w:bottom w:val="single" w:sz="4" w:space="0" w:color="000000"/>
            </w:tcBorders>
            <w:shd w:val="clear" w:color="auto" w:fill="auto"/>
            <w:textDirection w:val="btLr"/>
          </w:tcPr>
          <w:p w14:paraId="79E06630" w14:textId="77777777" w:rsidR="003B4A0C" w:rsidRPr="003B4A0C" w:rsidRDefault="003B4A0C" w:rsidP="003B4A0C">
            <w:pPr>
              <w:snapToGrid w:val="0"/>
              <w:ind w:right="113"/>
              <w:jc w:val="center"/>
              <w:rPr>
                <w:rFonts w:cs="Times New Roman"/>
                <w:lang w:eastAsia="zh-CN"/>
              </w:rPr>
            </w:pPr>
          </w:p>
        </w:tc>
        <w:tc>
          <w:tcPr>
            <w:tcW w:w="1797" w:type="dxa"/>
            <w:vMerge/>
            <w:tcBorders>
              <w:top w:val="single" w:sz="4" w:space="0" w:color="000000"/>
              <w:left w:val="single" w:sz="4" w:space="0" w:color="000000"/>
              <w:bottom w:val="single" w:sz="4" w:space="0" w:color="000000"/>
            </w:tcBorders>
            <w:shd w:val="clear" w:color="auto" w:fill="auto"/>
          </w:tcPr>
          <w:p w14:paraId="30BD4137" w14:textId="77777777" w:rsidR="003B4A0C" w:rsidRPr="003B4A0C" w:rsidRDefault="003B4A0C" w:rsidP="003B4A0C">
            <w:pPr>
              <w:snapToGrid w:val="0"/>
              <w:jc w:val="center"/>
              <w:rPr>
                <w:rFonts w:cs="Times New Roman"/>
                <w:lang w:eastAsia="zh-CN"/>
              </w:rPr>
            </w:pPr>
          </w:p>
        </w:tc>
        <w:tc>
          <w:tcPr>
            <w:tcW w:w="417" w:type="dxa"/>
            <w:tcBorders>
              <w:top w:val="single" w:sz="4" w:space="0" w:color="000000"/>
              <w:left w:val="single" w:sz="4" w:space="0" w:color="000000"/>
              <w:bottom w:val="single" w:sz="4" w:space="0" w:color="000000"/>
            </w:tcBorders>
            <w:shd w:val="clear" w:color="auto" w:fill="auto"/>
          </w:tcPr>
          <w:p w14:paraId="677BA588" w14:textId="77777777" w:rsidR="003B4A0C" w:rsidRPr="003B4A0C" w:rsidRDefault="003B4A0C" w:rsidP="003B4A0C">
            <w:pPr>
              <w:jc w:val="center"/>
              <w:rPr>
                <w:rFonts w:cs="Times New Roman"/>
                <w:lang w:eastAsia="zh-CN"/>
              </w:rPr>
            </w:pPr>
            <w:r w:rsidRPr="003B4A0C">
              <w:rPr>
                <w:rFonts w:cs="Times New Roman"/>
                <w:lang w:eastAsia="zh-CN"/>
              </w:rPr>
              <w:t>4</w:t>
            </w:r>
          </w:p>
        </w:tc>
        <w:tc>
          <w:tcPr>
            <w:tcW w:w="1476" w:type="dxa"/>
            <w:tcBorders>
              <w:top w:val="single" w:sz="4" w:space="0" w:color="000000"/>
              <w:left w:val="single" w:sz="4" w:space="0" w:color="000000"/>
              <w:bottom w:val="single" w:sz="4" w:space="0" w:color="000000"/>
            </w:tcBorders>
            <w:shd w:val="clear" w:color="auto" w:fill="auto"/>
          </w:tcPr>
          <w:p w14:paraId="0D8A4859" w14:textId="77777777" w:rsidR="003B4A0C" w:rsidRPr="003B4A0C" w:rsidRDefault="003B4A0C" w:rsidP="003B4A0C">
            <w:pPr>
              <w:snapToGrid w:val="0"/>
              <w:jc w:val="center"/>
              <w:rPr>
                <w:rFonts w:cs="Times New Roman"/>
                <w:lang w:eastAsia="zh-CN"/>
              </w:rPr>
            </w:pPr>
          </w:p>
        </w:tc>
        <w:tc>
          <w:tcPr>
            <w:tcW w:w="1740" w:type="dxa"/>
            <w:tcBorders>
              <w:top w:val="single" w:sz="4" w:space="0" w:color="000000"/>
              <w:left w:val="single" w:sz="4" w:space="0" w:color="000000"/>
              <w:bottom w:val="single" w:sz="4" w:space="0" w:color="000000"/>
            </w:tcBorders>
            <w:shd w:val="clear" w:color="auto" w:fill="auto"/>
          </w:tcPr>
          <w:p w14:paraId="0D062E11" w14:textId="77777777" w:rsidR="003B4A0C" w:rsidRPr="003B4A0C" w:rsidRDefault="003B4A0C" w:rsidP="003B4A0C">
            <w:pPr>
              <w:jc w:val="center"/>
              <w:rPr>
                <w:rFonts w:cs="Times New Roman"/>
                <w:lang w:eastAsia="zh-CN"/>
              </w:rPr>
            </w:pPr>
            <w:r w:rsidRPr="003B4A0C">
              <w:rPr>
                <w:rFonts w:cs="Times New Roman"/>
                <w:lang w:eastAsia="zh-CN"/>
              </w:rPr>
              <w:t>2,05,0</w:t>
            </w:r>
          </w:p>
        </w:tc>
        <w:tc>
          <w:tcPr>
            <w:tcW w:w="1701" w:type="dxa"/>
            <w:tcBorders>
              <w:top w:val="single" w:sz="4" w:space="0" w:color="000000"/>
              <w:left w:val="single" w:sz="4" w:space="0" w:color="000000"/>
              <w:bottom w:val="single" w:sz="4" w:space="0" w:color="000000"/>
            </w:tcBorders>
            <w:shd w:val="clear" w:color="auto" w:fill="auto"/>
          </w:tcPr>
          <w:p w14:paraId="4121EA56" w14:textId="77777777" w:rsidR="003B4A0C" w:rsidRPr="003B4A0C" w:rsidRDefault="003B4A0C" w:rsidP="003B4A0C">
            <w:pPr>
              <w:snapToGrid w:val="0"/>
              <w:jc w:val="center"/>
              <w:rPr>
                <w:rFonts w:cs="Times New Roman"/>
                <w:lang w:eastAsia="zh-CN"/>
              </w:rPr>
            </w:pPr>
          </w:p>
        </w:tc>
        <w:tc>
          <w:tcPr>
            <w:tcW w:w="1602" w:type="dxa"/>
            <w:tcBorders>
              <w:top w:val="single" w:sz="4" w:space="0" w:color="000000"/>
              <w:left w:val="single" w:sz="4" w:space="0" w:color="000000"/>
              <w:bottom w:val="single" w:sz="4" w:space="0" w:color="000000"/>
              <w:right w:val="single" w:sz="4" w:space="0" w:color="000000"/>
            </w:tcBorders>
            <w:shd w:val="clear" w:color="auto" w:fill="auto"/>
          </w:tcPr>
          <w:p w14:paraId="4D27CCDE" w14:textId="77777777" w:rsidR="003B4A0C" w:rsidRPr="003B4A0C" w:rsidRDefault="003B4A0C" w:rsidP="003B4A0C">
            <w:pPr>
              <w:jc w:val="center"/>
              <w:rPr>
                <w:rFonts w:cs="Times New Roman"/>
                <w:lang w:eastAsia="zh-CN"/>
              </w:rPr>
            </w:pPr>
            <w:r w:rsidRPr="003B4A0C">
              <w:rPr>
                <w:rFonts w:cs="Times New Roman"/>
                <w:lang w:eastAsia="zh-CN"/>
              </w:rPr>
              <w:t>2,03,0</w:t>
            </w:r>
          </w:p>
        </w:tc>
      </w:tr>
      <w:tr w:rsidR="003B4A0C" w:rsidRPr="003B4A0C" w14:paraId="6C9D1167" w14:textId="77777777" w:rsidTr="00B2614C">
        <w:trPr>
          <w:cantSplit/>
          <w:trHeight w:val="20"/>
        </w:trPr>
        <w:tc>
          <w:tcPr>
            <w:tcW w:w="666" w:type="dxa"/>
            <w:vMerge/>
            <w:tcBorders>
              <w:top w:val="single" w:sz="4" w:space="0" w:color="000000"/>
              <w:left w:val="single" w:sz="4" w:space="0" w:color="000000"/>
              <w:bottom w:val="single" w:sz="4" w:space="0" w:color="000000"/>
            </w:tcBorders>
            <w:shd w:val="clear" w:color="auto" w:fill="auto"/>
            <w:textDirection w:val="btLr"/>
          </w:tcPr>
          <w:p w14:paraId="7E63313E" w14:textId="77777777" w:rsidR="003B4A0C" w:rsidRPr="003B4A0C" w:rsidRDefault="003B4A0C" w:rsidP="003B4A0C">
            <w:pPr>
              <w:snapToGrid w:val="0"/>
              <w:ind w:right="113"/>
              <w:jc w:val="center"/>
              <w:rPr>
                <w:rFonts w:cs="Times New Roman"/>
                <w:lang w:eastAsia="zh-CN"/>
              </w:rPr>
            </w:pPr>
          </w:p>
        </w:tc>
        <w:tc>
          <w:tcPr>
            <w:tcW w:w="1797" w:type="dxa"/>
            <w:vMerge/>
            <w:tcBorders>
              <w:top w:val="single" w:sz="4" w:space="0" w:color="000000"/>
              <w:left w:val="single" w:sz="4" w:space="0" w:color="000000"/>
              <w:bottom w:val="single" w:sz="4" w:space="0" w:color="000000"/>
            </w:tcBorders>
            <w:shd w:val="clear" w:color="auto" w:fill="auto"/>
          </w:tcPr>
          <w:p w14:paraId="3E650452" w14:textId="77777777" w:rsidR="003B4A0C" w:rsidRPr="003B4A0C" w:rsidRDefault="003B4A0C" w:rsidP="003B4A0C">
            <w:pPr>
              <w:snapToGrid w:val="0"/>
              <w:jc w:val="center"/>
              <w:rPr>
                <w:rFonts w:cs="Times New Roman"/>
                <w:lang w:eastAsia="zh-CN"/>
              </w:rPr>
            </w:pPr>
          </w:p>
        </w:tc>
        <w:tc>
          <w:tcPr>
            <w:tcW w:w="417" w:type="dxa"/>
            <w:tcBorders>
              <w:top w:val="single" w:sz="4" w:space="0" w:color="000000"/>
              <w:left w:val="single" w:sz="4" w:space="0" w:color="000000"/>
              <w:bottom w:val="single" w:sz="4" w:space="0" w:color="000000"/>
            </w:tcBorders>
            <w:shd w:val="clear" w:color="auto" w:fill="auto"/>
          </w:tcPr>
          <w:p w14:paraId="44638DBD" w14:textId="77777777" w:rsidR="003B4A0C" w:rsidRPr="003B4A0C" w:rsidRDefault="003B4A0C" w:rsidP="003B4A0C">
            <w:pPr>
              <w:jc w:val="center"/>
              <w:rPr>
                <w:rFonts w:cs="Times New Roman"/>
                <w:lang w:eastAsia="zh-CN"/>
              </w:rPr>
            </w:pPr>
            <w:r w:rsidRPr="003B4A0C">
              <w:rPr>
                <w:rFonts w:cs="Times New Roman"/>
                <w:lang w:eastAsia="zh-CN"/>
              </w:rPr>
              <w:t>3</w:t>
            </w:r>
          </w:p>
        </w:tc>
        <w:tc>
          <w:tcPr>
            <w:tcW w:w="1476" w:type="dxa"/>
            <w:tcBorders>
              <w:top w:val="single" w:sz="4" w:space="0" w:color="000000"/>
              <w:left w:val="single" w:sz="4" w:space="0" w:color="000000"/>
              <w:bottom w:val="single" w:sz="4" w:space="0" w:color="000000"/>
            </w:tcBorders>
            <w:shd w:val="clear" w:color="auto" w:fill="auto"/>
          </w:tcPr>
          <w:p w14:paraId="3A415E3B" w14:textId="77777777" w:rsidR="003B4A0C" w:rsidRPr="003B4A0C" w:rsidRDefault="003B4A0C" w:rsidP="003B4A0C">
            <w:pPr>
              <w:snapToGrid w:val="0"/>
              <w:jc w:val="center"/>
              <w:rPr>
                <w:rFonts w:cs="Times New Roman"/>
                <w:lang w:eastAsia="zh-CN"/>
              </w:rPr>
            </w:pPr>
          </w:p>
        </w:tc>
        <w:tc>
          <w:tcPr>
            <w:tcW w:w="1740" w:type="dxa"/>
            <w:tcBorders>
              <w:top w:val="single" w:sz="4" w:space="0" w:color="000000"/>
              <w:left w:val="single" w:sz="4" w:space="0" w:color="000000"/>
              <w:bottom w:val="single" w:sz="4" w:space="0" w:color="000000"/>
            </w:tcBorders>
            <w:shd w:val="clear" w:color="auto" w:fill="auto"/>
          </w:tcPr>
          <w:p w14:paraId="78C8DDB7" w14:textId="77777777" w:rsidR="003B4A0C" w:rsidRPr="003B4A0C" w:rsidRDefault="003B4A0C" w:rsidP="003B4A0C">
            <w:pPr>
              <w:jc w:val="center"/>
              <w:rPr>
                <w:rFonts w:cs="Times New Roman"/>
                <w:lang w:eastAsia="zh-CN"/>
              </w:rPr>
            </w:pPr>
            <w:r w:rsidRPr="003B4A0C">
              <w:rPr>
                <w:rFonts w:cs="Times New Roman"/>
                <w:lang w:eastAsia="zh-CN"/>
              </w:rPr>
              <w:t>2,12,0</w:t>
            </w:r>
          </w:p>
        </w:tc>
        <w:tc>
          <w:tcPr>
            <w:tcW w:w="1701" w:type="dxa"/>
            <w:tcBorders>
              <w:top w:val="single" w:sz="4" w:space="0" w:color="000000"/>
              <w:left w:val="single" w:sz="4" w:space="0" w:color="000000"/>
              <w:bottom w:val="single" w:sz="4" w:space="0" w:color="000000"/>
            </w:tcBorders>
            <w:shd w:val="clear" w:color="auto" w:fill="auto"/>
          </w:tcPr>
          <w:p w14:paraId="4CEE9EFB" w14:textId="77777777" w:rsidR="003B4A0C" w:rsidRPr="003B4A0C" w:rsidRDefault="003B4A0C" w:rsidP="003B4A0C">
            <w:pPr>
              <w:snapToGrid w:val="0"/>
              <w:jc w:val="center"/>
              <w:rPr>
                <w:rFonts w:cs="Times New Roman"/>
                <w:lang w:eastAsia="zh-CN"/>
              </w:rPr>
            </w:pPr>
          </w:p>
        </w:tc>
        <w:tc>
          <w:tcPr>
            <w:tcW w:w="1602" w:type="dxa"/>
            <w:tcBorders>
              <w:top w:val="single" w:sz="4" w:space="0" w:color="000000"/>
              <w:left w:val="single" w:sz="4" w:space="0" w:color="000000"/>
              <w:bottom w:val="single" w:sz="4" w:space="0" w:color="000000"/>
              <w:right w:val="single" w:sz="4" w:space="0" w:color="000000"/>
            </w:tcBorders>
            <w:shd w:val="clear" w:color="auto" w:fill="auto"/>
          </w:tcPr>
          <w:p w14:paraId="7955D36E" w14:textId="77777777" w:rsidR="003B4A0C" w:rsidRPr="003B4A0C" w:rsidRDefault="003B4A0C" w:rsidP="003B4A0C">
            <w:pPr>
              <w:jc w:val="center"/>
              <w:rPr>
                <w:rFonts w:cs="Times New Roman"/>
                <w:lang w:eastAsia="zh-CN"/>
              </w:rPr>
            </w:pPr>
            <w:r w:rsidRPr="003B4A0C">
              <w:rPr>
                <w:rFonts w:cs="Times New Roman"/>
                <w:lang w:eastAsia="zh-CN"/>
              </w:rPr>
              <w:t>2.10,0</w:t>
            </w:r>
          </w:p>
        </w:tc>
      </w:tr>
      <w:tr w:rsidR="003B4A0C" w:rsidRPr="003B4A0C" w14:paraId="28A2FDF5" w14:textId="77777777" w:rsidTr="00B2614C">
        <w:trPr>
          <w:cantSplit/>
          <w:trHeight w:val="20"/>
        </w:trPr>
        <w:tc>
          <w:tcPr>
            <w:tcW w:w="666" w:type="dxa"/>
            <w:vMerge/>
            <w:tcBorders>
              <w:top w:val="single" w:sz="4" w:space="0" w:color="000000"/>
              <w:left w:val="single" w:sz="4" w:space="0" w:color="000000"/>
              <w:bottom w:val="single" w:sz="4" w:space="0" w:color="000000"/>
            </w:tcBorders>
            <w:shd w:val="clear" w:color="auto" w:fill="auto"/>
            <w:textDirection w:val="btLr"/>
          </w:tcPr>
          <w:p w14:paraId="60B192BA" w14:textId="77777777" w:rsidR="003B4A0C" w:rsidRPr="003B4A0C" w:rsidRDefault="003B4A0C" w:rsidP="003B4A0C">
            <w:pPr>
              <w:snapToGrid w:val="0"/>
              <w:ind w:right="113"/>
              <w:jc w:val="center"/>
              <w:rPr>
                <w:rFonts w:cs="Times New Roman"/>
                <w:lang w:eastAsia="zh-CN"/>
              </w:rPr>
            </w:pPr>
          </w:p>
        </w:tc>
        <w:tc>
          <w:tcPr>
            <w:tcW w:w="1797" w:type="dxa"/>
            <w:vMerge w:val="restart"/>
            <w:tcBorders>
              <w:top w:val="single" w:sz="4" w:space="0" w:color="000000"/>
              <w:left w:val="single" w:sz="4" w:space="0" w:color="000000"/>
              <w:bottom w:val="single" w:sz="4" w:space="0" w:color="000000"/>
            </w:tcBorders>
            <w:shd w:val="clear" w:color="auto" w:fill="auto"/>
          </w:tcPr>
          <w:p w14:paraId="1756E295" w14:textId="77777777" w:rsidR="003B4A0C" w:rsidRPr="003B4A0C" w:rsidRDefault="003B4A0C" w:rsidP="003B4A0C">
            <w:pPr>
              <w:jc w:val="center"/>
              <w:rPr>
                <w:rFonts w:cs="Times New Roman"/>
                <w:lang w:eastAsia="zh-CN"/>
              </w:rPr>
            </w:pPr>
            <w:r w:rsidRPr="003B4A0C">
              <w:rPr>
                <w:rFonts w:cs="Times New Roman"/>
                <w:lang w:eastAsia="zh-CN"/>
              </w:rPr>
              <w:t>Бег 1000м</w:t>
            </w:r>
          </w:p>
        </w:tc>
        <w:tc>
          <w:tcPr>
            <w:tcW w:w="417" w:type="dxa"/>
            <w:tcBorders>
              <w:top w:val="single" w:sz="4" w:space="0" w:color="000000"/>
              <w:left w:val="single" w:sz="4" w:space="0" w:color="000000"/>
              <w:bottom w:val="single" w:sz="4" w:space="0" w:color="000000"/>
            </w:tcBorders>
            <w:shd w:val="clear" w:color="auto" w:fill="auto"/>
          </w:tcPr>
          <w:p w14:paraId="7B3F2F03" w14:textId="77777777" w:rsidR="003B4A0C" w:rsidRPr="003B4A0C" w:rsidRDefault="003B4A0C" w:rsidP="003B4A0C">
            <w:pPr>
              <w:jc w:val="center"/>
              <w:rPr>
                <w:rFonts w:cs="Times New Roman"/>
                <w:lang w:eastAsia="zh-CN"/>
              </w:rPr>
            </w:pPr>
            <w:r w:rsidRPr="003B4A0C">
              <w:rPr>
                <w:rFonts w:cs="Times New Roman"/>
                <w:lang w:eastAsia="zh-CN"/>
              </w:rPr>
              <w:t>5</w:t>
            </w:r>
          </w:p>
        </w:tc>
        <w:tc>
          <w:tcPr>
            <w:tcW w:w="1476" w:type="dxa"/>
            <w:tcBorders>
              <w:top w:val="single" w:sz="4" w:space="0" w:color="000000"/>
              <w:left w:val="single" w:sz="4" w:space="0" w:color="000000"/>
              <w:bottom w:val="single" w:sz="4" w:space="0" w:color="000000"/>
            </w:tcBorders>
            <w:shd w:val="clear" w:color="auto" w:fill="auto"/>
          </w:tcPr>
          <w:p w14:paraId="41FB91D5" w14:textId="77777777" w:rsidR="003B4A0C" w:rsidRPr="003B4A0C" w:rsidRDefault="003B4A0C" w:rsidP="003B4A0C">
            <w:pPr>
              <w:jc w:val="center"/>
              <w:rPr>
                <w:rFonts w:cs="Times New Roman"/>
                <w:lang w:eastAsia="zh-CN"/>
              </w:rPr>
            </w:pPr>
            <w:r w:rsidRPr="003B4A0C">
              <w:rPr>
                <w:rFonts w:cs="Times New Roman"/>
                <w:lang w:eastAsia="zh-CN"/>
              </w:rPr>
              <w:t>3,35,0</w:t>
            </w:r>
          </w:p>
        </w:tc>
        <w:tc>
          <w:tcPr>
            <w:tcW w:w="1740" w:type="dxa"/>
            <w:tcBorders>
              <w:top w:val="single" w:sz="4" w:space="0" w:color="000000"/>
              <w:left w:val="single" w:sz="4" w:space="0" w:color="000000"/>
              <w:bottom w:val="single" w:sz="4" w:space="0" w:color="000000"/>
            </w:tcBorders>
            <w:shd w:val="clear" w:color="auto" w:fill="auto"/>
          </w:tcPr>
          <w:p w14:paraId="6B166913" w14:textId="77777777" w:rsidR="003B4A0C" w:rsidRPr="003B4A0C" w:rsidRDefault="003B4A0C" w:rsidP="003B4A0C">
            <w:pPr>
              <w:snapToGrid w:val="0"/>
              <w:jc w:val="center"/>
              <w:rPr>
                <w:rFonts w:cs="Times New Roman"/>
                <w:lang w:eastAsia="zh-CN"/>
              </w:rPr>
            </w:pPr>
          </w:p>
        </w:tc>
        <w:tc>
          <w:tcPr>
            <w:tcW w:w="1701" w:type="dxa"/>
            <w:tcBorders>
              <w:top w:val="single" w:sz="4" w:space="0" w:color="000000"/>
              <w:left w:val="single" w:sz="4" w:space="0" w:color="000000"/>
              <w:bottom w:val="single" w:sz="4" w:space="0" w:color="000000"/>
            </w:tcBorders>
            <w:shd w:val="clear" w:color="auto" w:fill="auto"/>
          </w:tcPr>
          <w:p w14:paraId="55C9EFCB" w14:textId="77777777" w:rsidR="003B4A0C" w:rsidRPr="003B4A0C" w:rsidRDefault="003B4A0C" w:rsidP="003B4A0C">
            <w:pPr>
              <w:jc w:val="center"/>
              <w:rPr>
                <w:rFonts w:cs="Times New Roman"/>
                <w:lang w:eastAsia="zh-CN"/>
              </w:rPr>
            </w:pPr>
            <w:r w:rsidRPr="003B4A0C">
              <w:rPr>
                <w:rFonts w:cs="Times New Roman"/>
                <w:lang w:eastAsia="zh-CN"/>
              </w:rPr>
              <w:t>3,30,0</w:t>
            </w:r>
          </w:p>
        </w:tc>
        <w:tc>
          <w:tcPr>
            <w:tcW w:w="1602" w:type="dxa"/>
            <w:tcBorders>
              <w:top w:val="single" w:sz="4" w:space="0" w:color="000000"/>
              <w:left w:val="single" w:sz="4" w:space="0" w:color="000000"/>
              <w:bottom w:val="single" w:sz="4" w:space="0" w:color="000000"/>
              <w:right w:val="single" w:sz="4" w:space="0" w:color="000000"/>
            </w:tcBorders>
            <w:shd w:val="clear" w:color="auto" w:fill="auto"/>
          </w:tcPr>
          <w:p w14:paraId="3F011C2F" w14:textId="77777777" w:rsidR="003B4A0C" w:rsidRPr="003B4A0C" w:rsidRDefault="003B4A0C" w:rsidP="003B4A0C">
            <w:pPr>
              <w:snapToGrid w:val="0"/>
              <w:jc w:val="center"/>
              <w:rPr>
                <w:rFonts w:cs="Times New Roman"/>
                <w:lang w:eastAsia="zh-CN"/>
              </w:rPr>
            </w:pPr>
          </w:p>
        </w:tc>
      </w:tr>
      <w:tr w:rsidR="003B4A0C" w:rsidRPr="003B4A0C" w14:paraId="3668BCBD" w14:textId="77777777" w:rsidTr="00B2614C">
        <w:trPr>
          <w:cantSplit/>
          <w:trHeight w:val="20"/>
        </w:trPr>
        <w:tc>
          <w:tcPr>
            <w:tcW w:w="666" w:type="dxa"/>
            <w:vMerge/>
            <w:tcBorders>
              <w:top w:val="single" w:sz="4" w:space="0" w:color="000000"/>
              <w:left w:val="single" w:sz="4" w:space="0" w:color="000000"/>
              <w:bottom w:val="single" w:sz="4" w:space="0" w:color="000000"/>
            </w:tcBorders>
            <w:shd w:val="clear" w:color="auto" w:fill="auto"/>
            <w:textDirection w:val="btLr"/>
          </w:tcPr>
          <w:p w14:paraId="0FF57367" w14:textId="77777777" w:rsidR="003B4A0C" w:rsidRPr="003B4A0C" w:rsidRDefault="003B4A0C" w:rsidP="003B4A0C">
            <w:pPr>
              <w:snapToGrid w:val="0"/>
              <w:ind w:right="113"/>
              <w:jc w:val="center"/>
              <w:rPr>
                <w:rFonts w:cs="Times New Roman"/>
                <w:lang w:eastAsia="zh-CN"/>
              </w:rPr>
            </w:pPr>
          </w:p>
        </w:tc>
        <w:tc>
          <w:tcPr>
            <w:tcW w:w="1797" w:type="dxa"/>
            <w:vMerge/>
            <w:tcBorders>
              <w:top w:val="single" w:sz="4" w:space="0" w:color="000000"/>
              <w:left w:val="single" w:sz="4" w:space="0" w:color="000000"/>
              <w:bottom w:val="single" w:sz="4" w:space="0" w:color="000000"/>
            </w:tcBorders>
            <w:shd w:val="clear" w:color="auto" w:fill="auto"/>
          </w:tcPr>
          <w:p w14:paraId="5658F043" w14:textId="77777777" w:rsidR="003B4A0C" w:rsidRPr="003B4A0C" w:rsidRDefault="003B4A0C" w:rsidP="003B4A0C">
            <w:pPr>
              <w:snapToGrid w:val="0"/>
              <w:jc w:val="center"/>
              <w:rPr>
                <w:rFonts w:cs="Times New Roman"/>
                <w:lang w:eastAsia="zh-CN"/>
              </w:rPr>
            </w:pPr>
          </w:p>
        </w:tc>
        <w:tc>
          <w:tcPr>
            <w:tcW w:w="417" w:type="dxa"/>
            <w:tcBorders>
              <w:top w:val="single" w:sz="4" w:space="0" w:color="000000"/>
              <w:left w:val="single" w:sz="4" w:space="0" w:color="000000"/>
              <w:bottom w:val="single" w:sz="4" w:space="0" w:color="000000"/>
            </w:tcBorders>
            <w:shd w:val="clear" w:color="auto" w:fill="auto"/>
          </w:tcPr>
          <w:p w14:paraId="2D061CDF" w14:textId="77777777" w:rsidR="003B4A0C" w:rsidRPr="003B4A0C" w:rsidRDefault="003B4A0C" w:rsidP="003B4A0C">
            <w:pPr>
              <w:jc w:val="center"/>
              <w:rPr>
                <w:rFonts w:cs="Times New Roman"/>
                <w:lang w:eastAsia="zh-CN"/>
              </w:rPr>
            </w:pPr>
            <w:r w:rsidRPr="003B4A0C">
              <w:rPr>
                <w:rFonts w:cs="Times New Roman"/>
                <w:lang w:eastAsia="zh-CN"/>
              </w:rPr>
              <w:t>4</w:t>
            </w:r>
          </w:p>
        </w:tc>
        <w:tc>
          <w:tcPr>
            <w:tcW w:w="1476" w:type="dxa"/>
            <w:tcBorders>
              <w:top w:val="single" w:sz="4" w:space="0" w:color="000000"/>
              <w:left w:val="single" w:sz="4" w:space="0" w:color="000000"/>
              <w:bottom w:val="single" w:sz="4" w:space="0" w:color="000000"/>
            </w:tcBorders>
            <w:shd w:val="clear" w:color="auto" w:fill="auto"/>
          </w:tcPr>
          <w:p w14:paraId="5E8E6B61" w14:textId="77777777" w:rsidR="003B4A0C" w:rsidRPr="003B4A0C" w:rsidRDefault="003B4A0C" w:rsidP="003B4A0C">
            <w:pPr>
              <w:jc w:val="center"/>
              <w:rPr>
                <w:rFonts w:cs="Times New Roman"/>
                <w:lang w:eastAsia="zh-CN"/>
              </w:rPr>
            </w:pPr>
            <w:r w:rsidRPr="003B4A0C">
              <w:rPr>
                <w:rFonts w:cs="Times New Roman"/>
                <w:lang w:eastAsia="zh-CN"/>
              </w:rPr>
              <w:t>3,45,0</w:t>
            </w:r>
          </w:p>
        </w:tc>
        <w:tc>
          <w:tcPr>
            <w:tcW w:w="1740" w:type="dxa"/>
            <w:tcBorders>
              <w:top w:val="single" w:sz="4" w:space="0" w:color="000000"/>
              <w:left w:val="single" w:sz="4" w:space="0" w:color="000000"/>
              <w:bottom w:val="single" w:sz="4" w:space="0" w:color="000000"/>
            </w:tcBorders>
            <w:shd w:val="clear" w:color="auto" w:fill="auto"/>
          </w:tcPr>
          <w:p w14:paraId="18BA5650" w14:textId="77777777" w:rsidR="003B4A0C" w:rsidRPr="003B4A0C" w:rsidRDefault="003B4A0C" w:rsidP="003B4A0C">
            <w:pPr>
              <w:snapToGrid w:val="0"/>
              <w:jc w:val="center"/>
              <w:rPr>
                <w:rFonts w:cs="Times New Roman"/>
                <w:lang w:eastAsia="zh-CN"/>
              </w:rPr>
            </w:pPr>
          </w:p>
        </w:tc>
        <w:tc>
          <w:tcPr>
            <w:tcW w:w="1701" w:type="dxa"/>
            <w:tcBorders>
              <w:top w:val="single" w:sz="4" w:space="0" w:color="000000"/>
              <w:left w:val="single" w:sz="4" w:space="0" w:color="000000"/>
              <w:bottom w:val="single" w:sz="4" w:space="0" w:color="000000"/>
            </w:tcBorders>
            <w:shd w:val="clear" w:color="auto" w:fill="auto"/>
          </w:tcPr>
          <w:p w14:paraId="3F8DE805" w14:textId="77777777" w:rsidR="003B4A0C" w:rsidRPr="003B4A0C" w:rsidRDefault="003B4A0C" w:rsidP="003B4A0C">
            <w:pPr>
              <w:jc w:val="center"/>
              <w:rPr>
                <w:rFonts w:cs="Times New Roman"/>
                <w:lang w:eastAsia="zh-CN"/>
              </w:rPr>
            </w:pPr>
            <w:r w:rsidRPr="003B4A0C">
              <w:rPr>
                <w:rFonts w:cs="Times New Roman"/>
                <w:lang w:eastAsia="zh-CN"/>
              </w:rPr>
              <w:t>3,40,0</w:t>
            </w:r>
          </w:p>
        </w:tc>
        <w:tc>
          <w:tcPr>
            <w:tcW w:w="1602" w:type="dxa"/>
            <w:tcBorders>
              <w:top w:val="single" w:sz="4" w:space="0" w:color="000000"/>
              <w:left w:val="single" w:sz="4" w:space="0" w:color="000000"/>
              <w:bottom w:val="single" w:sz="4" w:space="0" w:color="000000"/>
              <w:right w:val="single" w:sz="4" w:space="0" w:color="000000"/>
            </w:tcBorders>
            <w:shd w:val="clear" w:color="auto" w:fill="auto"/>
          </w:tcPr>
          <w:p w14:paraId="420AE10E" w14:textId="77777777" w:rsidR="003B4A0C" w:rsidRPr="003B4A0C" w:rsidRDefault="003B4A0C" w:rsidP="003B4A0C">
            <w:pPr>
              <w:snapToGrid w:val="0"/>
              <w:jc w:val="center"/>
              <w:rPr>
                <w:rFonts w:cs="Times New Roman"/>
                <w:lang w:eastAsia="zh-CN"/>
              </w:rPr>
            </w:pPr>
          </w:p>
        </w:tc>
      </w:tr>
      <w:tr w:rsidR="003B4A0C" w:rsidRPr="003B4A0C" w14:paraId="235C8050" w14:textId="77777777" w:rsidTr="00B2614C">
        <w:trPr>
          <w:cantSplit/>
          <w:trHeight w:val="20"/>
        </w:trPr>
        <w:tc>
          <w:tcPr>
            <w:tcW w:w="666" w:type="dxa"/>
            <w:vMerge/>
            <w:tcBorders>
              <w:top w:val="single" w:sz="4" w:space="0" w:color="000000"/>
              <w:left w:val="single" w:sz="4" w:space="0" w:color="000000"/>
              <w:bottom w:val="single" w:sz="4" w:space="0" w:color="000000"/>
            </w:tcBorders>
            <w:shd w:val="clear" w:color="auto" w:fill="auto"/>
            <w:textDirection w:val="btLr"/>
          </w:tcPr>
          <w:p w14:paraId="6B1D72A7" w14:textId="77777777" w:rsidR="003B4A0C" w:rsidRPr="003B4A0C" w:rsidRDefault="003B4A0C" w:rsidP="003B4A0C">
            <w:pPr>
              <w:snapToGrid w:val="0"/>
              <w:ind w:right="113"/>
              <w:jc w:val="center"/>
              <w:rPr>
                <w:rFonts w:cs="Times New Roman"/>
                <w:lang w:eastAsia="zh-CN"/>
              </w:rPr>
            </w:pPr>
          </w:p>
        </w:tc>
        <w:tc>
          <w:tcPr>
            <w:tcW w:w="1797" w:type="dxa"/>
            <w:vMerge/>
            <w:tcBorders>
              <w:top w:val="single" w:sz="4" w:space="0" w:color="000000"/>
              <w:left w:val="single" w:sz="4" w:space="0" w:color="000000"/>
              <w:bottom w:val="single" w:sz="4" w:space="0" w:color="000000"/>
            </w:tcBorders>
            <w:shd w:val="clear" w:color="auto" w:fill="auto"/>
          </w:tcPr>
          <w:p w14:paraId="63C46242" w14:textId="77777777" w:rsidR="003B4A0C" w:rsidRPr="003B4A0C" w:rsidRDefault="003B4A0C" w:rsidP="003B4A0C">
            <w:pPr>
              <w:snapToGrid w:val="0"/>
              <w:jc w:val="center"/>
              <w:rPr>
                <w:rFonts w:cs="Times New Roman"/>
                <w:lang w:eastAsia="zh-CN"/>
              </w:rPr>
            </w:pPr>
          </w:p>
        </w:tc>
        <w:tc>
          <w:tcPr>
            <w:tcW w:w="417" w:type="dxa"/>
            <w:tcBorders>
              <w:top w:val="single" w:sz="4" w:space="0" w:color="000000"/>
              <w:left w:val="single" w:sz="4" w:space="0" w:color="000000"/>
              <w:bottom w:val="single" w:sz="4" w:space="0" w:color="000000"/>
            </w:tcBorders>
            <w:shd w:val="clear" w:color="auto" w:fill="auto"/>
          </w:tcPr>
          <w:p w14:paraId="7FFA65E6" w14:textId="77777777" w:rsidR="003B4A0C" w:rsidRPr="003B4A0C" w:rsidRDefault="003B4A0C" w:rsidP="003B4A0C">
            <w:pPr>
              <w:jc w:val="center"/>
              <w:rPr>
                <w:rFonts w:cs="Times New Roman"/>
                <w:lang w:eastAsia="zh-CN"/>
              </w:rPr>
            </w:pPr>
            <w:r w:rsidRPr="003B4A0C">
              <w:rPr>
                <w:rFonts w:cs="Times New Roman"/>
                <w:lang w:eastAsia="zh-CN"/>
              </w:rPr>
              <w:t>3</w:t>
            </w:r>
          </w:p>
        </w:tc>
        <w:tc>
          <w:tcPr>
            <w:tcW w:w="1476" w:type="dxa"/>
            <w:tcBorders>
              <w:top w:val="single" w:sz="4" w:space="0" w:color="000000"/>
              <w:left w:val="single" w:sz="4" w:space="0" w:color="000000"/>
              <w:bottom w:val="single" w:sz="4" w:space="0" w:color="000000"/>
            </w:tcBorders>
            <w:shd w:val="clear" w:color="auto" w:fill="auto"/>
          </w:tcPr>
          <w:p w14:paraId="44242649" w14:textId="77777777" w:rsidR="003B4A0C" w:rsidRPr="003B4A0C" w:rsidRDefault="003B4A0C" w:rsidP="003B4A0C">
            <w:pPr>
              <w:jc w:val="center"/>
              <w:rPr>
                <w:rFonts w:cs="Times New Roman"/>
                <w:lang w:eastAsia="zh-CN"/>
              </w:rPr>
            </w:pPr>
            <w:r w:rsidRPr="003B4A0C">
              <w:rPr>
                <w:rFonts w:cs="Times New Roman"/>
                <w:lang w:eastAsia="zh-CN"/>
              </w:rPr>
              <w:t>3,55,0</w:t>
            </w:r>
          </w:p>
        </w:tc>
        <w:tc>
          <w:tcPr>
            <w:tcW w:w="1740" w:type="dxa"/>
            <w:tcBorders>
              <w:top w:val="single" w:sz="4" w:space="0" w:color="000000"/>
              <w:left w:val="single" w:sz="4" w:space="0" w:color="000000"/>
              <w:bottom w:val="single" w:sz="4" w:space="0" w:color="000000"/>
            </w:tcBorders>
            <w:shd w:val="clear" w:color="auto" w:fill="auto"/>
          </w:tcPr>
          <w:p w14:paraId="39DD9091" w14:textId="77777777" w:rsidR="003B4A0C" w:rsidRPr="003B4A0C" w:rsidRDefault="003B4A0C" w:rsidP="003B4A0C">
            <w:pPr>
              <w:snapToGrid w:val="0"/>
              <w:jc w:val="center"/>
              <w:rPr>
                <w:rFonts w:cs="Times New Roman"/>
                <w:lang w:eastAsia="zh-CN"/>
              </w:rPr>
            </w:pPr>
          </w:p>
        </w:tc>
        <w:tc>
          <w:tcPr>
            <w:tcW w:w="1701" w:type="dxa"/>
            <w:tcBorders>
              <w:top w:val="single" w:sz="4" w:space="0" w:color="000000"/>
              <w:left w:val="single" w:sz="4" w:space="0" w:color="000000"/>
              <w:bottom w:val="single" w:sz="4" w:space="0" w:color="000000"/>
            </w:tcBorders>
            <w:shd w:val="clear" w:color="auto" w:fill="auto"/>
          </w:tcPr>
          <w:p w14:paraId="03FFE08C" w14:textId="77777777" w:rsidR="003B4A0C" w:rsidRPr="003B4A0C" w:rsidRDefault="003B4A0C" w:rsidP="003B4A0C">
            <w:pPr>
              <w:jc w:val="center"/>
              <w:rPr>
                <w:rFonts w:cs="Times New Roman"/>
                <w:lang w:eastAsia="zh-CN"/>
              </w:rPr>
            </w:pPr>
            <w:r w:rsidRPr="003B4A0C">
              <w:rPr>
                <w:rFonts w:cs="Times New Roman"/>
                <w:lang w:eastAsia="zh-CN"/>
              </w:rPr>
              <w:t>3,50,0</w:t>
            </w:r>
          </w:p>
        </w:tc>
        <w:tc>
          <w:tcPr>
            <w:tcW w:w="1602" w:type="dxa"/>
            <w:tcBorders>
              <w:top w:val="single" w:sz="4" w:space="0" w:color="000000"/>
              <w:left w:val="single" w:sz="4" w:space="0" w:color="000000"/>
              <w:bottom w:val="single" w:sz="4" w:space="0" w:color="000000"/>
              <w:right w:val="single" w:sz="4" w:space="0" w:color="000000"/>
            </w:tcBorders>
            <w:shd w:val="clear" w:color="auto" w:fill="auto"/>
          </w:tcPr>
          <w:p w14:paraId="0A56147C" w14:textId="77777777" w:rsidR="003B4A0C" w:rsidRPr="003B4A0C" w:rsidRDefault="003B4A0C" w:rsidP="003B4A0C">
            <w:pPr>
              <w:snapToGrid w:val="0"/>
              <w:jc w:val="center"/>
              <w:rPr>
                <w:rFonts w:cs="Times New Roman"/>
                <w:lang w:eastAsia="zh-CN"/>
              </w:rPr>
            </w:pPr>
          </w:p>
        </w:tc>
      </w:tr>
      <w:tr w:rsidR="003B4A0C" w:rsidRPr="003B4A0C" w14:paraId="533FEF1D" w14:textId="77777777" w:rsidTr="00B2614C">
        <w:trPr>
          <w:cantSplit/>
          <w:trHeight w:val="20"/>
        </w:trPr>
        <w:tc>
          <w:tcPr>
            <w:tcW w:w="666" w:type="dxa"/>
            <w:vMerge/>
            <w:tcBorders>
              <w:top w:val="single" w:sz="4" w:space="0" w:color="000000"/>
              <w:left w:val="single" w:sz="4" w:space="0" w:color="000000"/>
              <w:bottom w:val="single" w:sz="4" w:space="0" w:color="000000"/>
            </w:tcBorders>
            <w:shd w:val="clear" w:color="auto" w:fill="auto"/>
            <w:textDirection w:val="btLr"/>
          </w:tcPr>
          <w:p w14:paraId="2EB3376F" w14:textId="77777777" w:rsidR="003B4A0C" w:rsidRPr="003B4A0C" w:rsidRDefault="003B4A0C" w:rsidP="003B4A0C">
            <w:pPr>
              <w:snapToGrid w:val="0"/>
              <w:ind w:right="113"/>
              <w:jc w:val="center"/>
              <w:rPr>
                <w:rFonts w:cs="Times New Roman"/>
                <w:lang w:eastAsia="zh-CN"/>
              </w:rPr>
            </w:pPr>
          </w:p>
        </w:tc>
        <w:tc>
          <w:tcPr>
            <w:tcW w:w="1797" w:type="dxa"/>
            <w:vMerge w:val="restart"/>
            <w:tcBorders>
              <w:top w:val="single" w:sz="4" w:space="0" w:color="000000"/>
              <w:left w:val="single" w:sz="4" w:space="0" w:color="000000"/>
              <w:bottom w:val="single" w:sz="4" w:space="0" w:color="000000"/>
            </w:tcBorders>
            <w:shd w:val="clear" w:color="auto" w:fill="auto"/>
          </w:tcPr>
          <w:p w14:paraId="2C6263E8" w14:textId="77777777" w:rsidR="003B4A0C" w:rsidRPr="003B4A0C" w:rsidRDefault="003B4A0C" w:rsidP="003B4A0C">
            <w:pPr>
              <w:jc w:val="center"/>
              <w:rPr>
                <w:rFonts w:cs="Times New Roman"/>
                <w:lang w:eastAsia="zh-CN"/>
              </w:rPr>
            </w:pPr>
            <w:r w:rsidRPr="003B4A0C">
              <w:rPr>
                <w:rFonts w:cs="Times New Roman"/>
                <w:lang w:eastAsia="zh-CN"/>
              </w:rPr>
              <w:t>Бег 2000м</w:t>
            </w:r>
          </w:p>
        </w:tc>
        <w:tc>
          <w:tcPr>
            <w:tcW w:w="417" w:type="dxa"/>
            <w:tcBorders>
              <w:top w:val="single" w:sz="4" w:space="0" w:color="000000"/>
              <w:left w:val="single" w:sz="4" w:space="0" w:color="000000"/>
              <w:bottom w:val="single" w:sz="4" w:space="0" w:color="000000"/>
            </w:tcBorders>
            <w:shd w:val="clear" w:color="auto" w:fill="auto"/>
          </w:tcPr>
          <w:p w14:paraId="559F992A" w14:textId="77777777" w:rsidR="003B4A0C" w:rsidRPr="003B4A0C" w:rsidRDefault="003B4A0C" w:rsidP="003B4A0C">
            <w:pPr>
              <w:jc w:val="center"/>
              <w:rPr>
                <w:rFonts w:cs="Times New Roman"/>
                <w:lang w:eastAsia="zh-CN"/>
              </w:rPr>
            </w:pPr>
            <w:r w:rsidRPr="003B4A0C">
              <w:rPr>
                <w:rFonts w:cs="Times New Roman"/>
                <w:lang w:eastAsia="zh-CN"/>
              </w:rPr>
              <w:t>5</w:t>
            </w:r>
          </w:p>
        </w:tc>
        <w:tc>
          <w:tcPr>
            <w:tcW w:w="1476" w:type="dxa"/>
            <w:tcBorders>
              <w:top w:val="single" w:sz="4" w:space="0" w:color="000000"/>
              <w:left w:val="single" w:sz="4" w:space="0" w:color="000000"/>
              <w:bottom w:val="single" w:sz="4" w:space="0" w:color="000000"/>
            </w:tcBorders>
            <w:shd w:val="clear" w:color="auto" w:fill="auto"/>
          </w:tcPr>
          <w:p w14:paraId="66C3D0F3" w14:textId="77777777" w:rsidR="003B4A0C" w:rsidRPr="003B4A0C" w:rsidRDefault="003B4A0C" w:rsidP="003B4A0C">
            <w:pPr>
              <w:snapToGrid w:val="0"/>
              <w:jc w:val="center"/>
              <w:rPr>
                <w:rFonts w:cs="Times New Roman"/>
                <w:lang w:eastAsia="zh-CN"/>
              </w:rPr>
            </w:pPr>
          </w:p>
        </w:tc>
        <w:tc>
          <w:tcPr>
            <w:tcW w:w="1740" w:type="dxa"/>
            <w:tcBorders>
              <w:top w:val="single" w:sz="4" w:space="0" w:color="000000"/>
              <w:left w:val="single" w:sz="4" w:space="0" w:color="000000"/>
              <w:bottom w:val="single" w:sz="4" w:space="0" w:color="000000"/>
            </w:tcBorders>
            <w:shd w:val="clear" w:color="auto" w:fill="auto"/>
          </w:tcPr>
          <w:p w14:paraId="0133DB50" w14:textId="77777777" w:rsidR="003B4A0C" w:rsidRPr="003B4A0C" w:rsidRDefault="003B4A0C" w:rsidP="003B4A0C">
            <w:pPr>
              <w:jc w:val="center"/>
              <w:rPr>
                <w:rFonts w:cs="Times New Roman"/>
                <w:lang w:eastAsia="zh-CN"/>
              </w:rPr>
            </w:pPr>
            <w:r w:rsidRPr="003B4A0C">
              <w:rPr>
                <w:rFonts w:cs="Times New Roman"/>
                <w:lang w:eastAsia="zh-CN"/>
              </w:rPr>
              <w:t>10,50</w:t>
            </w:r>
          </w:p>
        </w:tc>
        <w:tc>
          <w:tcPr>
            <w:tcW w:w="1701" w:type="dxa"/>
            <w:tcBorders>
              <w:top w:val="single" w:sz="4" w:space="0" w:color="000000"/>
              <w:left w:val="single" w:sz="4" w:space="0" w:color="000000"/>
              <w:bottom w:val="single" w:sz="4" w:space="0" w:color="000000"/>
            </w:tcBorders>
            <w:shd w:val="clear" w:color="auto" w:fill="auto"/>
          </w:tcPr>
          <w:p w14:paraId="3D714828" w14:textId="77777777" w:rsidR="003B4A0C" w:rsidRPr="003B4A0C" w:rsidRDefault="003B4A0C" w:rsidP="003B4A0C">
            <w:pPr>
              <w:snapToGrid w:val="0"/>
              <w:jc w:val="center"/>
              <w:rPr>
                <w:rFonts w:cs="Times New Roman"/>
                <w:lang w:eastAsia="zh-CN"/>
              </w:rPr>
            </w:pPr>
          </w:p>
        </w:tc>
        <w:tc>
          <w:tcPr>
            <w:tcW w:w="1602" w:type="dxa"/>
            <w:tcBorders>
              <w:top w:val="single" w:sz="4" w:space="0" w:color="000000"/>
              <w:left w:val="single" w:sz="4" w:space="0" w:color="000000"/>
              <w:bottom w:val="single" w:sz="4" w:space="0" w:color="000000"/>
              <w:right w:val="single" w:sz="4" w:space="0" w:color="000000"/>
            </w:tcBorders>
            <w:shd w:val="clear" w:color="auto" w:fill="auto"/>
          </w:tcPr>
          <w:p w14:paraId="3DE9F3EF" w14:textId="77777777" w:rsidR="003B4A0C" w:rsidRPr="003B4A0C" w:rsidRDefault="003B4A0C" w:rsidP="003B4A0C">
            <w:pPr>
              <w:jc w:val="center"/>
              <w:rPr>
                <w:rFonts w:cs="Times New Roman"/>
                <w:lang w:eastAsia="zh-CN"/>
              </w:rPr>
            </w:pPr>
            <w:r w:rsidRPr="003B4A0C">
              <w:rPr>
                <w:rFonts w:cs="Times New Roman"/>
                <w:lang w:eastAsia="zh-CN"/>
              </w:rPr>
              <w:t>10,40</w:t>
            </w:r>
          </w:p>
        </w:tc>
      </w:tr>
      <w:tr w:rsidR="003B4A0C" w:rsidRPr="003B4A0C" w14:paraId="1AECAB5D" w14:textId="77777777" w:rsidTr="00B2614C">
        <w:trPr>
          <w:cantSplit/>
          <w:trHeight w:val="20"/>
        </w:trPr>
        <w:tc>
          <w:tcPr>
            <w:tcW w:w="666" w:type="dxa"/>
            <w:vMerge/>
            <w:tcBorders>
              <w:top w:val="single" w:sz="4" w:space="0" w:color="000000"/>
              <w:left w:val="single" w:sz="4" w:space="0" w:color="000000"/>
              <w:bottom w:val="single" w:sz="4" w:space="0" w:color="000000"/>
            </w:tcBorders>
            <w:shd w:val="clear" w:color="auto" w:fill="auto"/>
            <w:textDirection w:val="btLr"/>
          </w:tcPr>
          <w:p w14:paraId="56C51CD3" w14:textId="77777777" w:rsidR="003B4A0C" w:rsidRPr="003B4A0C" w:rsidRDefault="003B4A0C" w:rsidP="003B4A0C">
            <w:pPr>
              <w:snapToGrid w:val="0"/>
              <w:ind w:right="113"/>
              <w:jc w:val="center"/>
              <w:rPr>
                <w:rFonts w:cs="Times New Roman"/>
                <w:lang w:eastAsia="zh-CN"/>
              </w:rPr>
            </w:pPr>
          </w:p>
        </w:tc>
        <w:tc>
          <w:tcPr>
            <w:tcW w:w="1797" w:type="dxa"/>
            <w:vMerge/>
            <w:tcBorders>
              <w:top w:val="single" w:sz="4" w:space="0" w:color="000000"/>
              <w:left w:val="single" w:sz="4" w:space="0" w:color="000000"/>
              <w:bottom w:val="single" w:sz="4" w:space="0" w:color="000000"/>
            </w:tcBorders>
            <w:shd w:val="clear" w:color="auto" w:fill="auto"/>
          </w:tcPr>
          <w:p w14:paraId="62EFBD11" w14:textId="77777777" w:rsidR="003B4A0C" w:rsidRPr="003B4A0C" w:rsidRDefault="003B4A0C" w:rsidP="003B4A0C">
            <w:pPr>
              <w:snapToGrid w:val="0"/>
              <w:jc w:val="center"/>
              <w:rPr>
                <w:rFonts w:cs="Times New Roman"/>
                <w:lang w:eastAsia="zh-CN"/>
              </w:rPr>
            </w:pPr>
          </w:p>
        </w:tc>
        <w:tc>
          <w:tcPr>
            <w:tcW w:w="417" w:type="dxa"/>
            <w:tcBorders>
              <w:top w:val="single" w:sz="4" w:space="0" w:color="000000"/>
              <w:left w:val="single" w:sz="4" w:space="0" w:color="000000"/>
              <w:bottom w:val="single" w:sz="4" w:space="0" w:color="000000"/>
            </w:tcBorders>
            <w:shd w:val="clear" w:color="auto" w:fill="auto"/>
          </w:tcPr>
          <w:p w14:paraId="22351D07" w14:textId="77777777" w:rsidR="003B4A0C" w:rsidRPr="003B4A0C" w:rsidRDefault="003B4A0C" w:rsidP="003B4A0C">
            <w:pPr>
              <w:jc w:val="center"/>
              <w:rPr>
                <w:rFonts w:cs="Times New Roman"/>
                <w:lang w:eastAsia="zh-CN"/>
              </w:rPr>
            </w:pPr>
            <w:r w:rsidRPr="003B4A0C">
              <w:rPr>
                <w:rFonts w:cs="Times New Roman"/>
                <w:lang w:eastAsia="zh-CN"/>
              </w:rPr>
              <w:t>4</w:t>
            </w:r>
          </w:p>
        </w:tc>
        <w:tc>
          <w:tcPr>
            <w:tcW w:w="1476" w:type="dxa"/>
            <w:tcBorders>
              <w:top w:val="single" w:sz="4" w:space="0" w:color="000000"/>
              <w:left w:val="single" w:sz="4" w:space="0" w:color="000000"/>
              <w:bottom w:val="single" w:sz="4" w:space="0" w:color="000000"/>
            </w:tcBorders>
            <w:shd w:val="clear" w:color="auto" w:fill="auto"/>
          </w:tcPr>
          <w:p w14:paraId="6AA765F0" w14:textId="77777777" w:rsidR="003B4A0C" w:rsidRPr="003B4A0C" w:rsidRDefault="003B4A0C" w:rsidP="003B4A0C">
            <w:pPr>
              <w:snapToGrid w:val="0"/>
              <w:jc w:val="center"/>
              <w:rPr>
                <w:rFonts w:cs="Times New Roman"/>
                <w:lang w:eastAsia="zh-CN"/>
              </w:rPr>
            </w:pPr>
          </w:p>
        </w:tc>
        <w:tc>
          <w:tcPr>
            <w:tcW w:w="1740" w:type="dxa"/>
            <w:tcBorders>
              <w:top w:val="single" w:sz="4" w:space="0" w:color="000000"/>
              <w:left w:val="single" w:sz="4" w:space="0" w:color="000000"/>
              <w:bottom w:val="single" w:sz="4" w:space="0" w:color="000000"/>
            </w:tcBorders>
            <w:shd w:val="clear" w:color="auto" w:fill="auto"/>
          </w:tcPr>
          <w:p w14:paraId="32FEA492" w14:textId="77777777" w:rsidR="003B4A0C" w:rsidRPr="003B4A0C" w:rsidRDefault="003B4A0C" w:rsidP="003B4A0C">
            <w:pPr>
              <w:jc w:val="center"/>
              <w:rPr>
                <w:rFonts w:cs="Times New Roman"/>
                <w:lang w:eastAsia="zh-CN"/>
              </w:rPr>
            </w:pPr>
            <w:r w:rsidRPr="003B4A0C">
              <w:rPr>
                <w:rFonts w:cs="Times New Roman"/>
                <w:lang w:eastAsia="zh-CN"/>
              </w:rPr>
              <w:t>11,30</w:t>
            </w:r>
          </w:p>
        </w:tc>
        <w:tc>
          <w:tcPr>
            <w:tcW w:w="1701" w:type="dxa"/>
            <w:tcBorders>
              <w:top w:val="single" w:sz="4" w:space="0" w:color="000000"/>
              <w:left w:val="single" w:sz="4" w:space="0" w:color="000000"/>
              <w:bottom w:val="single" w:sz="4" w:space="0" w:color="000000"/>
            </w:tcBorders>
            <w:shd w:val="clear" w:color="auto" w:fill="auto"/>
          </w:tcPr>
          <w:p w14:paraId="6DFC3C98" w14:textId="77777777" w:rsidR="003B4A0C" w:rsidRPr="003B4A0C" w:rsidRDefault="003B4A0C" w:rsidP="003B4A0C">
            <w:pPr>
              <w:snapToGrid w:val="0"/>
              <w:jc w:val="center"/>
              <w:rPr>
                <w:rFonts w:cs="Times New Roman"/>
                <w:lang w:eastAsia="zh-CN"/>
              </w:rPr>
            </w:pPr>
          </w:p>
        </w:tc>
        <w:tc>
          <w:tcPr>
            <w:tcW w:w="1602" w:type="dxa"/>
            <w:tcBorders>
              <w:top w:val="single" w:sz="4" w:space="0" w:color="000000"/>
              <w:left w:val="single" w:sz="4" w:space="0" w:color="000000"/>
              <w:bottom w:val="single" w:sz="4" w:space="0" w:color="000000"/>
              <w:right w:val="single" w:sz="4" w:space="0" w:color="000000"/>
            </w:tcBorders>
            <w:shd w:val="clear" w:color="auto" w:fill="auto"/>
          </w:tcPr>
          <w:p w14:paraId="00AD7EF8" w14:textId="77777777" w:rsidR="003B4A0C" w:rsidRPr="003B4A0C" w:rsidRDefault="003B4A0C" w:rsidP="003B4A0C">
            <w:pPr>
              <w:jc w:val="center"/>
              <w:rPr>
                <w:rFonts w:cs="Times New Roman"/>
                <w:lang w:eastAsia="zh-CN"/>
              </w:rPr>
            </w:pPr>
            <w:r w:rsidRPr="003B4A0C">
              <w:rPr>
                <w:rFonts w:cs="Times New Roman"/>
                <w:lang w:eastAsia="zh-CN"/>
              </w:rPr>
              <w:t>11,20</w:t>
            </w:r>
          </w:p>
        </w:tc>
      </w:tr>
      <w:tr w:rsidR="003B4A0C" w:rsidRPr="003B4A0C" w14:paraId="4206B9FC" w14:textId="77777777" w:rsidTr="00B2614C">
        <w:trPr>
          <w:cantSplit/>
          <w:trHeight w:val="20"/>
        </w:trPr>
        <w:tc>
          <w:tcPr>
            <w:tcW w:w="666" w:type="dxa"/>
            <w:vMerge/>
            <w:tcBorders>
              <w:top w:val="single" w:sz="4" w:space="0" w:color="000000"/>
              <w:left w:val="single" w:sz="4" w:space="0" w:color="000000"/>
              <w:bottom w:val="single" w:sz="4" w:space="0" w:color="000000"/>
            </w:tcBorders>
            <w:shd w:val="clear" w:color="auto" w:fill="auto"/>
            <w:textDirection w:val="btLr"/>
          </w:tcPr>
          <w:p w14:paraId="0476DC44" w14:textId="77777777" w:rsidR="003B4A0C" w:rsidRPr="003B4A0C" w:rsidRDefault="003B4A0C" w:rsidP="003B4A0C">
            <w:pPr>
              <w:snapToGrid w:val="0"/>
              <w:ind w:right="113"/>
              <w:jc w:val="center"/>
              <w:rPr>
                <w:rFonts w:cs="Times New Roman"/>
                <w:lang w:eastAsia="zh-CN"/>
              </w:rPr>
            </w:pPr>
          </w:p>
        </w:tc>
        <w:tc>
          <w:tcPr>
            <w:tcW w:w="1797" w:type="dxa"/>
            <w:vMerge/>
            <w:tcBorders>
              <w:top w:val="single" w:sz="4" w:space="0" w:color="000000"/>
              <w:left w:val="single" w:sz="4" w:space="0" w:color="000000"/>
              <w:bottom w:val="single" w:sz="4" w:space="0" w:color="000000"/>
            </w:tcBorders>
            <w:shd w:val="clear" w:color="auto" w:fill="auto"/>
          </w:tcPr>
          <w:p w14:paraId="5EECD4A3" w14:textId="77777777" w:rsidR="003B4A0C" w:rsidRPr="003B4A0C" w:rsidRDefault="003B4A0C" w:rsidP="003B4A0C">
            <w:pPr>
              <w:snapToGrid w:val="0"/>
              <w:jc w:val="center"/>
              <w:rPr>
                <w:rFonts w:cs="Times New Roman"/>
                <w:lang w:eastAsia="zh-CN"/>
              </w:rPr>
            </w:pPr>
          </w:p>
        </w:tc>
        <w:tc>
          <w:tcPr>
            <w:tcW w:w="417" w:type="dxa"/>
            <w:tcBorders>
              <w:top w:val="single" w:sz="4" w:space="0" w:color="000000"/>
              <w:left w:val="single" w:sz="4" w:space="0" w:color="000000"/>
              <w:bottom w:val="single" w:sz="4" w:space="0" w:color="000000"/>
            </w:tcBorders>
            <w:shd w:val="clear" w:color="auto" w:fill="auto"/>
          </w:tcPr>
          <w:p w14:paraId="3EA64EB0" w14:textId="77777777" w:rsidR="003B4A0C" w:rsidRPr="003B4A0C" w:rsidRDefault="003B4A0C" w:rsidP="003B4A0C">
            <w:pPr>
              <w:jc w:val="center"/>
              <w:rPr>
                <w:rFonts w:cs="Times New Roman"/>
                <w:lang w:eastAsia="zh-CN"/>
              </w:rPr>
            </w:pPr>
            <w:r w:rsidRPr="003B4A0C">
              <w:rPr>
                <w:rFonts w:cs="Times New Roman"/>
                <w:lang w:eastAsia="zh-CN"/>
              </w:rPr>
              <w:t>3</w:t>
            </w:r>
          </w:p>
        </w:tc>
        <w:tc>
          <w:tcPr>
            <w:tcW w:w="1476" w:type="dxa"/>
            <w:tcBorders>
              <w:top w:val="single" w:sz="4" w:space="0" w:color="000000"/>
              <w:left w:val="single" w:sz="4" w:space="0" w:color="000000"/>
              <w:bottom w:val="single" w:sz="4" w:space="0" w:color="000000"/>
            </w:tcBorders>
            <w:shd w:val="clear" w:color="auto" w:fill="auto"/>
          </w:tcPr>
          <w:p w14:paraId="0D259374" w14:textId="77777777" w:rsidR="003B4A0C" w:rsidRPr="003B4A0C" w:rsidRDefault="003B4A0C" w:rsidP="003B4A0C">
            <w:pPr>
              <w:snapToGrid w:val="0"/>
              <w:jc w:val="center"/>
              <w:rPr>
                <w:rFonts w:cs="Times New Roman"/>
                <w:lang w:eastAsia="zh-CN"/>
              </w:rPr>
            </w:pPr>
          </w:p>
        </w:tc>
        <w:tc>
          <w:tcPr>
            <w:tcW w:w="1740" w:type="dxa"/>
            <w:tcBorders>
              <w:top w:val="single" w:sz="4" w:space="0" w:color="000000"/>
              <w:left w:val="single" w:sz="4" w:space="0" w:color="000000"/>
              <w:bottom w:val="single" w:sz="4" w:space="0" w:color="000000"/>
            </w:tcBorders>
            <w:shd w:val="clear" w:color="auto" w:fill="auto"/>
          </w:tcPr>
          <w:p w14:paraId="759670A0" w14:textId="77777777" w:rsidR="003B4A0C" w:rsidRPr="003B4A0C" w:rsidRDefault="003B4A0C" w:rsidP="003B4A0C">
            <w:pPr>
              <w:jc w:val="center"/>
              <w:rPr>
                <w:rFonts w:cs="Times New Roman"/>
                <w:lang w:eastAsia="zh-CN"/>
              </w:rPr>
            </w:pPr>
            <w:r w:rsidRPr="003B4A0C">
              <w:rPr>
                <w:rFonts w:cs="Times New Roman"/>
                <w:lang w:eastAsia="zh-CN"/>
              </w:rPr>
              <w:t>12,10</w:t>
            </w:r>
          </w:p>
        </w:tc>
        <w:tc>
          <w:tcPr>
            <w:tcW w:w="1701" w:type="dxa"/>
            <w:tcBorders>
              <w:top w:val="single" w:sz="4" w:space="0" w:color="000000"/>
              <w:left w:val="single" w:sz="4" w:space="0" w:color="000000"/>
              <w:bottom w:val="single" w:sz="4" w:space="0" w:color="000000"/>
            </w:tcBorders>
            <w:shd w:val="clear" w:color="auto" w:fill="auto"/>
          </w:tcPr>
          <w:p w14:paraId="276B9FC4" w14:textId="77777777" w:rsidR="003B4A0C" w:rsidRPr="003B4A0C" w:rsidRDefault="003B4A0C" w:rsidP="003B4A0C">
            <w:pPr>
              <w:snapToGrid w:val="0"/>
              <w:jc w:val="center"/>
              <w:rPr>
                <w:rFonts w:cs="Times New Roman"/>
                <w:lang w:eastAsia="zh-CN"/>
              </w:rPr>
            </w:pPr>
          </w:p>
        </w:tc>
        <w:tc>
          <w:tcPr>
            <w:tcW w:w="1602" w:type="dxa"/>
            <w:tcBorders>
              <w:top w:val="single" w:sz="4" w:space="0" w:color="000000"/>
              <w:left w:val="single" w:sz="4" w:space="0" w:color="000000"/>
              <w:bottom w:val="single" w:sz="4" w:space="0" w:color="000000"/>
              <w:right w:val="single" w:sz="4" w:space="0" w:color="000000"/>
            </w:tcBorders>
            <w:shd w:val="clear" w:color="auto" w:fill="auto"/>
          </w:tcPr>
          <w:p w14:paraId="66DCDC92" w14:textId="77777777" w:rsidR="003B4A0C" w:rsidRPr="003B4A0C" w:rsidRDefault="003B4A0C" w:rsidP="003B4A0C">
            <w:pPr>
              <w:jc w:val="center"/>
              <w:rPr>
                <w:rFonts w:cs="Times New Roman"/>
                <w:lang w:eastAsia="zh-CN"/>
              </w:rPr>
            </w:pPr>
            <w:r w:rsidRPr="003B4A0C">
              <w:rPr>
                <w:rFonts w:cs="Times New Roman"/>
                <w:lang w:eastAsia="zh-CN"/>
              </w:rPr>
              <w:t>12,00</w:t>
            </w:r>
          </w:p>
        </w:tc>
      </w:tr>
      <w:tr w:rsidR="003B4A0C" w:rsidRPr="003B4A0C" w14:paraId="18C97661" w14:textId="77777777" w:rsidTr="00B2614C">
        <w:trPr>
          <w:cantSplit/>
          <w:trHeight w:val="20"/>
        </w:trPr>
        <w:tc>
          <w:tcPr>
            <w:tcW w:w="666" w:type="dxa"/>
            <w:vMerge/>
            <w:tcBorders>
              <w:top w:val="single" w:sz="4" w:space="0" w:color="000000"/>
              <w:left w:val="single" w:sz="4" w:space="0" w:color="000000"/>
              <w:bottom w:val="single" w:sz="4" w:space="0" w:color="000000"/>
            </w:tcBorders>
            <w:shd w:val="clear" w:color="auto" w:fill="auto"/>
            <w:textDirection w:val="btLr"/>
          </w:tcPr>
          <w:p w14:paraId="1719D66F" w14:textId="77777777" w:rsidR="003B4A0C" w:rsidRPr="003B4A0C" w:rsidRDefault="003B4A0C" w:rsidP="003B4A0C">
            <w:pPr>
              <w:snapToGrid w:val="0"/>
              <w:ind w:right="113"/>
              <w:jc w:val="center"/>
              <w:rPr>
                <w:rFonts w:cs="Times New Roman"/>
                <w:lang w:eastAsia="zh-CN"/>
              </w:rPr>
            </w:pPr>
          </w:p>
        </w:tc>
        <w:tc>
          <w:tcPr>
            <w:tcW w:w="1797" w:type="dxa"/>
            <w:vMerge w:val="restart"/>
            <w:tcBorders>
              <w:top w:val="single" w:sz="4" w:space="0" w:color="000000"/>
              <w:left w:val="single" w:sz="4" w:space="0" w:color="000000"/>
              <w:bottom w:val="single" w:sz="4" w:space="0" w:color="000000"/>
            </w:tcBorders>
            <w:shd w:val="clear" w:color="auto" w:fill="auto"/>
          </w:tcPr>
          <w:p w14:paraId="55442AA7" w14:textId="77777777" w:rsidR="003B4A0C" w:rsidRPr="003B4A0C" w:rsidRDefault="003B4A0C" w:rsidP="003B4A0C">
            <w:pPr>
              <w:jc w:val="center"/>
              <w:rPr>
                <w:rFonts w:cs="Times New Roman"/>
                <w:lang w:eastAsia="zh-CN"/>
              </w:rPr>
            </w:pPr>
            <w:r w:rsidRPr="003B4A0C">
              <w:rPr>
                <w:rFonts w:cs="Times New Roman"/>
                <w:lang w:eastAsia="zh-CN"/>
              </w:rPr>
              <w:t>Бег 3000м</w:t>
            </w:r>
          </w:p>
        </w:tc>
        <w:tc>
          <w:tcPr>
            <w:tcW w:w="417" w:type="dxa"/>
            <w:tcBorders>
              <w:top w:val="single" w:sz="4" w:space="0" w:color="000000"/>
              <w:left w:val="single" w:sz="4" w:space="0" w:color="000000"/>
              <w:bottom w:val="single" w:sz="4" w:space="0" w:color="000000"/>
            </w:tcBorders>
            <w:shd w:val="clear" w:color="auto" w:fill="auto"/>
          </w:tcPr>
          <w:p w14:paraId="332529B4" w14:textId="77777777" w:rsidR="003B4A0C" w:rsidRPr="003B4A0C" w:rsidRDefault="003B4A0C" w:rsidP="003B4A0C">
            <w:pPr>
              <w:jc w:val="center"/>
              <w:rPr>
                <w:rFonts w:cs="Times New Roman"/>
                <w:lang w:eastAsia="zh-CN"/>
              </w:rPr>
            </w:pPr>
            <w:r w:rsidRPr="003B4A0C">
              <w:rPr>
                <w:rFonts w:cs="Times New Roman"/>
                <w:lang w:eastAsia="zh-CN"/>
              </w:rPr>
              <w:t>5</w:t>
            </w:r>
          </w:p>
        </w:tc>
        <w:tc>
          <w:tcPr>
            <w:tcW w:w="1476" w:type="dxa"/>
            <w:tcBorders>
              <w:top w:val="single" w:sz="4" w:space="0" w:color="000000"/>
              <w:left w:val="single" w:sz="4" w:space="0" w:color="000000"/>
              <w:bottom w:val="single" w:sz="4" w:space="0" w:color="000000"/>
            </w:tcBorders>
            <w:shd w:val="clear" w:color="auto" w:fill="auto"/>
          </w:tcPr>
          <w:p w14:paraId="33BD9A7C" w14:textId="77777777" w:rsidR="003B4A0C" w:rsidRPr="003B4A0C" w:rsidRDefault="003B4A0C" w:rsidP="003B4A0C">
            <w:pPr>
              <w:jc w:val="center"/>
              <w:rPr>
                <w:rFonts w:cs="Times New Roman"/>
                <w:lang w:eastAsia="zh-CN"/>
              </w:rPr>
            </w:pPr>
            <w:r w:rsidRPr="003B4A0C">
              <w:rPr>
                <w:rFonts w:cs="Times New Roman"/>
                <w:lang w:eastAsia="zh-CN"/>
              </w:rPr>
              <w:t>13,20</w:t>
            </w:r>
          </w:p>
        </w:tc>
        <w:tc>
          <w:tcPr>
            <w:tcW w:w="1740" w:type="dxa"/>
            <w:tcBorders>
              <w:top w:val="single" w:sz="4" w:space="0" w:color="000000"/>
              <w:left w:val="single" w:sz="4" w:space="0" w:color="000000"/>
              <w:bottom w:val="single" w:sz="4" w:space="0" w:color="000000"/>
            </w:tcBorders>
            <w:shd w:val="clear" w:color="auto" w:fill="auto"/>
          </w:tcPr>
          <w:p w14:paraId="0BDC5474" w14:textId="77777777" w:rsidR="003B4A0C" w:rsidRPr="003B4A0C" w:rsidRDefault="003B4A0C" w:rsidP="003B4A0C">
            <w:pPr>
              <w:snapToGrid w:val="0"/>
              <w:jc w:val="center"/>
              <w:rPr>
                <w:rFonts w:cs="Times New Roman"/>
                <w:lang w:eastAsia="zh-CN"/>
              </w:rPr>
            </w:pPr>
          </w:p>
        </w:tc>
        <w:tc>
          <w:tcPr>
            <w:tcW w:w="1701" w:type="dxa"/>
            <w:tcBorders>
              <w:top w:val="single" w:sz="4" w:space="0" w:color="000000"/>
              <w:left w:val="single" w:sz="4" w:space="0" w:color="000000"/>
              <w:bottom w:val="single" w:sz="4" w:space="0" w:color="000000"/>
            </w:tcBorders>
            <w:shd w:val="clear" w:color="auto" w:fill="auto"/>
          </w:tcPr>
          <w:p w14:paraId="1EA08B9B" w14:textId="77777777" w:rsidR="003B4A0C" w:rsidRPr="003B4A0C" w:rsidRDefault="003B4A0C" w:rsidP="003B4A0C">
            <w:pPr>
              <w:jc w:val="center"/>
              <w:rPr>
                <w:rFonts w:cs="Times New Roman"/>
                <w:lang w:eastAsia="zh-CN"/>
              </w:rPr>
            </w:pPr>
            <w:r w:rsidRPr="003B4A0C">
              <w:rPr>
                <w:rFonts w:cs="Times New Roman"/>
                <w:lang w:eastAsia="zh-CN"/>
              </w:rPr>
              <w:t>13,00</w:t>
            </w:r>
          </w:p>
        </w:tc>
        <w:tc>
          <w:tcPr>
            <w:tcW w:w="1602" w:type="dxa"/>
            <w:tcBorders>
              <w:top w:val="single" w:sz="4" w:space="0" w:color="000000"/>
              <w:left w:val="single" w:sz="4" w:space="0" w:color="000000"/>
              <w:bottom w:val="single" w:sz="4" w:space="0" w:color="000000"/>
              <w:right w:val="single" w:sz="4" w:space="0" w:color="000000"/>
            </w:tcBorders>
            <w:shd w:val="clear" w:color="auto" w:fill="auto"/>
          </w:tcPr>
          <w:p w14:paraId="10188C42" w14:textId="77777777" w:rsidR="003B4A0C" w:rsidRPr="003B4A0C" w:rsidRDefault="003B4A0C" w:rsidP="003B4A0C">
            <w:pPr>
              <w:snapToGrid w:val="0"/>
              <w:jc w:val="center"/>
              <w:rPr>
                <w:rFonts w:cs="Times New Roman"/>
                <w:lang w:eastAsia="zh-CN"/>
              </w:rPr>
            </w:pPr>
          </w:p>
        </w:tc>
      </w:tr>
      <w:tr w:rsidR="003B4A0C" w:rsidRPr="003B4A0C" w14:paraId="51E7AC62" w14:textId="77777777" w:rsidTr="00B2614C">
        <w:trPr>
          <w:cantSplit/>
          <w:trHeight w:val="20"/>
        </w:trPr>
        <w:tc>
          <w:tcPr>
            <w:tcW w:w="666" w:type="dxa"/>
            <w:vMerge/>
            <w:tcBorders>
              <w:top w:val="single" w:sz="4" w:space="0" w:color="000000"/>
              <w:left w:val="single" w:sz="4" w:space="0" w:color="000000"/>
              <w:bottom w:val="single" w:sz="4" w:space="0" w:color="000000"/>
            </w:tcBorders>
            <w:shd w:val="clear" w:color="auto" w:fill="auto"/>
            <w:textDirection w:val="btLr"/>
          </w:tcPr>
          <w:p w14:paraId="03CF15C6" w14:textId="77777777" w:rsidR="003B4A0C" w:rsidRPr="003B4A0C" w:rsidRDefault="003B4A0C" w:rsidP="003B4A0C">
            <w:pPr>
              <w:snapToGrid w:val="0"/>
              <w:ind w:right="113"/>
              <w:jc w:val="center"/>
              <w:rPr>
                <w:rFonts w:cs="Times New Roman"/>
                <w:lang w:eastAsia="zh-CN"/>
              </w:rPr>
            </w:pPr>
          </w:p>
        </w:tc>
        <w:tc>
          <w:tcPr>
            <w:tcW w:w="1797" w:type="dxa"/>
            <w:vMerge/>
            <w:tcBorders>
              <w:top w:val="single" w:sz="4" w:space="0" w:color="000000"/>
              <w:left w:val="single" w:sz="4" w:space="0" w:color="000000"/>
              <w:bottom w:val="single" w:sz="4" w:space="0" w:color="000000"/>
            </w:tcBorders>
            <w:shd w:val="clear" w:color="auto" w:fill="auto"/>
          </w:tcPr>
          <w:p w14:paraId="3A82F8B0" w14:textId="77777777" w:rsidR="003B4A0C" w:rsidRPr="003B4A0C" w:rsidRDefault="003B4A0C" w:rsidP="003B4A0C">
            <w:pPr>
              <w:snapToGrid w:val="0"/>
              <w:jc w:val="center"/>
              <w:rPr>
                <w:rFonts w:cs="Times New Roman"/>
                <w:lang w:eastAsia="zh-CN"/>
              </w:rPr>
            </w:pPr>
          </w:p>
        </w:tc>
        <w:tc>
          <w:tcPr>
            <w:tcW w:w="417" w:type="dxa"/>
            <w:tcBorders>
              <w:top w:val="single" w:sz="4" w:space="0" w:color="000000"/>
              <w:left w:val="single" w:sz="4" w:space="0" w:color="000000"/>
              <w:bottom w:val="single" w:sz="4" w:space="0" w:color="000000"/>
            </w:tcBorders>
            <w:shd w:val="clear" w:color="auto" w:fill="auto"/>
          </w:tcPr>
          <w:p w14:paraId="4D8B54C6" w14:textId="77777777" w:rsidR="003B4A0C" w:rsidRPr="003B4A0C" w:rsidRDefault="003B4A0C" w:rsidP="003B4A0C">
            <w:pPr>
              <w:jc w:val="center"/>
              <w:rPr>
                <w:rFonts w:cs="Times New Roman"/>
                <w:lang w:eastAsia="zh-CN"/>
              </w:rPr>
            </w:pPr>
            <w:r w:rsidRPr="003B4A0C">
              <w:rPr>
                <w:rFonts w:cs="Times New Roman"/>
                <w:lang w:eastAsia="zh-CN"/>
              </w:rPr>
              <w:t>4</w:t>
            </w:r>
          </w:p>
        </w:tc>
        <w:tc>
          <w:tcPr>
            <w:tcW w:w="1476" w:type="dxa"/>
            <w:tcBorders>
              <w:top w:val="single" w:sz="4" w:space="0" w:color="000000"/>
              <w:left w:val="single" w:sz="4" w:space="0" w:color="000000"/>
              <w:bottom w:val="single" w:sz="4" w:space="0" w:color="000000"/>
            </w:tcBorders>
            <w:shd w:val="clear" w:color="auto" w:fill="auto"/>
          </w:tcPr>
          <w:p w14:paraId="75400BCA" w14:textId="77777777" w:rsidR="003B4A0C" w:rsidRPr="003B4A0C" w:rsidRDefault="003B4A0C" w:rsidP="003B4A0C">
            <w:pPr>
              <w:jc w:val="center"/>
              <w:rPr>
                <w:rFonts w:cs="Times New Roman"/>
                <w:lang w:eastAsia="zh-CN"/>
              </w:rPr>
            </w:pPr>
            <w:r w:rsidRPr="003B4A0C">
              <w:rPr>
                <w:rFonts w:cs="Times New Roman"/>
                <w:lang w:eastAsia="zh-CN"/>
              </w:rPr>
              <w:t>13,50</w:t>
            </w:r>
          </w:p>
        </w:tc>
        <w:tc>
          <w:tcPr>
            <w:tcW w:w="1740" w:type="dxa"/>
            <w:tcBorders>
              <w:top w:val="single" w:sz="4" w:space="0" w:color="000000"/>
              <w:left w:val="single" w:sz="4" w:space="0" w:color="000000"/>
              <w:bottom w:val="single" w:sz="4" w:space="0" w:color="000000"/>
            </w:tcBorders>
            <w:shd w:val="clear" w:color="auto" w:fill="auto"/>
          </w:tcPr>
          <w:p w14:paraId="351138BF" w14:textId="77777777" w:rsidR="003B4A0C" w:rsidRPr="003B4A0C" w:rsidRDefault="003B4A0C" w:rsidP="003B4A0C">
            <w:pPr>
              <w:snapToGrid w:val="0"/>
              <w:jc w:val="center"/>
              <w:rPr>
                <w:rFonts w:cs="Times New Roman"/>
                <w:lang w:eastAsia="zh-CN"/>
              </w:rPr>
            </w:pPr>
          </w:p>
        </w:tc>
        <w:tc>
          <w:tcPr>
            <w:tcW w:w="1701" w:type="dxa"/>
            <w:tcBorders>
              <w:top w:val="single" w:sz="4" w:space="0" w:color="000000"/>
              <w:left w:val="single" w:sz="4" w:space="0" w:color="000000"/>
              <w:bottom w:val="single" w:sz="4" w:space="0" w:color="000000"/>
            </w:tcBorders>
            <w:shd w:val="clear" w:color="auto" w:fill="auto"/>
          </w:tcPr>
          <w:p w14:paraId="70BAD4AB" w14:textId="77777777" w:rsidR="003B4A0C" w:rsidRPr="003B4A0C" w:rsidRDefault="003B4A0C" w:rsidP="003B4A0C">
            <w:pPr>
              <w:jc w:val="center"/>
              <w:rPr>
                <w:rFonts w:cs="Times New Roman"/>
                <w:lang w:eastAsia="zh-CN"/>
              </w:rPr>
            </w:pPr>
            <w:r w:rsidRPr="003B4A0C">
              <w:rPr>
                <w:rFonts w:cs="Times New Roman"/>
                <w:lang w:eastAsia="zh-CN"/>
              </w:rPr>
              <w:t>13,40</w:t>
            </w:r>
          </w:p>
        </w:tc>
        <w:tc>
          <w:tcPr>
            <w:tcW w:w="1602" w:type="dxa"/>
            <w:tcBorders>
              <w:top w:val="single" w:sz="4" w:space="0" w:color="000000"/>
              <w:left w:val="single" w:sz="4" w:space="0" w:color="000000"/>
              <w:bottom w:val="single" w:sz="4" w:space="0" w:color="000000"/>
              <w:right w:val="single" w:sz="4" w:space="0" w:color="000000"/>
            </w:tcBorders>
            <w:shd w:val="clear" w:color="auto" w:fill="auto"/>
          </w:tcPr>
          <w:p w14:paraId="4A7DA9CB" w14:textId="77777777" w:rsidR="003B4A0C" w:rsidRPr="003B4A0C" w:rsidRDefault="003B4A0C" w:rsidP="003B4A0C">
            <w:pPr>
              <w:snapToGrid w:val="0"/>
              <w:jc w:val="center"/>
              <w:rPr>
                <w:rFonts w:cs="Times New Roman"/>
                <w:lang w:eastAsia="zh-CN"/>
              </w:rPr>
            </w:pPr>
          </w:p>
        </w:tc>
      </w:tr>
      <w:tr w:rsidR="003B4A0C" w:rsidRPr="003B4A0C" w14:paraId="2B40640F" w14:textId="77777777" w:rsidTr="00B2614C">
        <w:trPr>
          <w:cantSplit/>
          <w:trHeight w:val="20"/>
        </w:trPr>
        <w:tc>
          <w:tcPr>
            <w:tcW w:w="666" w:type="dxa"/>
            <w:vMerge/>
            <w:tcBorders>
              <w:top w:val="single" w:sz="4" w:space="0" w:color="000000"/>
              <w:left w:val="single" w:sz="4" w:space="0" w:color="000000"/>
              <w:bottom w:val="single" w:sz="4" w:space="0" w:color="000000"/>
            </w:tcBorders>
            <w:shd w:val="clear" w:color="auto" w:fill="auto"/>
            <w:textDirection w:val="btLr"/>
          </w:tcPr>
          <w:p w14:paraId="3FCD0B0F" w14:textId="77777777" w:rsidR="003B4A0C" w:rsidRPr="003B4A0C" w:rsidRDefault="003B4A0C" w:rsidP="003B4A0C">
            <w:pPr>
              <w:snapToGrid w:val="0"/>
              <w:ind w:right="113"/>
              <w:jc w:val="center"/>
              <w:rPr>
                <w:rFonts w:cs="Times New Roman"/>
                <w:lang w:eastAsia="zh-CN"/>
              </w:rPr>
            </w:pPr>
          </w:p>
        </w:tc>
        <w:tc>
          <w:tcPr>
            <w:tcW w:w="1797" w:type="dxa"/>
            <w:vMerge/>
            <w:tcBorders>
              <w:top w:val="single" w:sz="4" w:space="0" w:color="000000"/>
              <w:left w:val="single" w:sz="4" w:space="0" w:color="000000"/>
              <w:bottom w:val="single" w:sz="4" w:space="0" w:color="000000"/>
            </w:tcBorders>
            <w:shd w:val="clear" w:color="auto" w:fill="auto"/>
          </w:tcPr>
          <w:p w14:paraId="382E2806" w14:textId="77777777" w:rsidR="003B4A0C" w:rsidRPr="003B4A0C" w:rsidRDefault="003B4A0C" w:rsidP="003B4A0C">
            <w:pPr>
              <w:snapToGrid w:val="0"/>
              <w:jc w:val="center"/>
              <w:rPr>
                <w:rFonts w:cs="Times New Roman"/>
                <w:lang w:eastAsia="zh-CN"/>
              </w:rPr>
            </w:pPr>
          </w:p>
        </w:tc>
        <w:tc>
          <w:tcPr>
            <w:tcW w:w="417" w:type="dxa"/>
            <w:tcBorders>
              <w:top w:val="single" w:sz="4" w:space="0" w:color="000000"/>
              <w:left w:val="single" w:sz="4" w:space="0" w:color="000000"/>
              <w:bottom w:val="single" w:sz="4" w:space="0" w:color="000000"/>
            </w:tcBorders>
            <w:shd w:val="clear" w:color="auto" w:fill="auto"/>
          </w:tcPr>
          <w:p w14:paraId="5DC24565" w14:textId="77777777" w:rsidR="003B4A0C" w:rsidRPr="003B4A0C" w:rsidRDefault="003B4A0C" w:rsidP="003B4A0C">
            <w:pPr>
              <w:jc w:val="center"/>
              <w:rPr>
                <w:rFonts w:cs="Times New Roman"/>
                <w:lang w:eastAsia="zh-CN"/>
              </w:rPr>
            </w:pPr>
            <w:r w:rsidRPr="003B4A0C">
              <w:rPr>
                <w:rFonts w:cs="Times New Roman"/>
                <w:lang w:eastAsia="zh-CN"/>
              </w:rPr>
              <w:t>3</w:t>
            </w:r>
          </w:p>
        </w:tc>
        <w:tc>
          <w:tcPr>
            <w:tcW w:w="1476" w:type="dxa"/>
            <w:tcBorders>
              <w:top w:val="single" w:sz="4" w:space="0" w:color="000000"/>
              <w:left w:val="single" w:sz="4" w:space="0" w:color="000000"/>
              <w:bottom w:val="single" w:sz="4" w:space="0" w:color="000000"/>
            </w:tcBorders>
            <w:shd w:val="clear" w:color="auto" w:fill="auto"/>
          </w:tcPr>
          <w:p w14:paraId="00ED1E05" w14:textId="77777777" w:rsidR="003B4A0C" w:rsidRPr="003B4A0C" w:rsidRDefault="003B4A0C" w:rsidP="003B4A0C">
            <w:pPr>
              <w:jc w:val="center"/>
              <w:rPr>
                <w:rFonts w:cs="Times New Roman"/>
                <w:lang w:eastAsia="zh-CN"/>
              </w:rPr>
            </w:pPr>
            <w:r w:rsidRPr="003B4A0C">
              <w:rPr>
                <w:rFonts w:cs="Times New Roman"/>
                <w:lang w:eastAsia="zh-CN"/>
              </w:rPr>
              <w:t>14,30</w:t>
            </w:r>
          </w:p>
        </w:tc>
        <w:tc>
          <w:tcPr>
            <w:tcW w:w="1740" w:type="dxa"/>
            <w:tcBorders>
              <w:top w:val="single" w:sz="4" w:space="0" w:color="000000"/>
              <w:left w:val="single" w:sz="4" w:space="0" w:color="000000"/>
              <w:bottom w:val="single" w:sz="4" w:space="0" w:color="000000"/>
            </w:tcBorders>
            <w:shd w:val="clear" w:color="auto" w:fill="auto"/>
          </w:tcPr>
          <w:p w14:paraId="23A54FA1" w14:textId="77777777" w:rsidR="003B4A0C" w:rsidRPr="003B4A0C" w:rsidRDefault="003B4A0C" w:rsidP="003B4A0C">
            <w:pPr>
              <w:snapToGrid w:val="0"/>
              <w:jc w:val="center"/>
              <w:rPr>
                <w:rFonts w:cs="Times New Roman"/>
                <w:lang w:eastAsia="zh-CN"/>
              </w:rPr>
            </w:pPr>
          </w:p>
        </w:tc>
        <w:tc>
          <w:tcPr>
            <w:tcW w:w="1701" w:type="dxa"/>
            <w:tcBorders>
              <w:top w:val="single" w:sz="4" w:space="0" w:color="000000"/>
              <w:left w:val="single" w:sz="4" w:space="0" w:color="000000"/>
              <w:bottom w:val="single" w:sz="4" w:space="0" w:color="000000"/>
            </w:tcBorders>
            <w:shd w:val="clear" w:color="auto" w:fill="auto"/>
          </w:tcPr>
          <w:p w14:paraId="17EC949B" w14:textId="77777777" w:rsidR="003B4A0C" w:rsidRPr="003B4A0C" w:rsidRDefault="003B4A0C" w:rsidP="003B4A0C">
            <w:pPr>
              <w:jc w:val="center"/>
              <w:rPr>
                <w:rFonts w:cs="Times New Roman"/>
                <w:lang w:eastAsia="zh-CN"/>
              </w:rPr>
            </w:pPr>
            <w:r w:rsidRPr="003B4A0C">
              <w:rPr>
                <w:rFonts w:cs="Times New Roman"/>
                <w:lang w:eastAsia="zh-CN"/>
              </w:rPr>
              <w:t>14.20</w:t>
            </w:r>
          </w:p>
        </w:tc>
        <w:tc>
          <w:tcPr>
            <w:tcW w:w="1602" w:type="dxa"/>
            <w:tcBorders>
              <w:top w:val="single" w:sz="4" w:space="0" w:color="000000"/>
              <w:left w:val="single" w:sz="4" w:space="0" w:color="000000"/>
              <w:bottom w:val="single" w:sz="4" w:space="0" w:color="000000"/>
              <w:right w:val="single" w:sz="4" w:space="0" w:color="000000"/>
            </w:tcBorders>
            <w:shd w:val="clear" w:color="auto" w:fill="auto"/>
          </w:tcPr>
          <w:p w14:paraId="6A0DB75D" w14:textId="77777777" w:rsidR="003B4A0C" w:rsidRPr="003B4A0C" w:rsidRDefault="003B4A0C" w:rsidP="003B4A0C">
            <w:pPr>
              <w:snapToGrid w:val="0"/>
              <w:jc w:val="center"/>
              <w:rPr>
                <w:rFonts w:cs="Times New Roman"/>
                <w:lang w:eastAsia="zh-CN"/>
              </w:rPr>
            </w:pPr>
          </w:p>
        </w:tc>
      </w:tr>
      <w:tr w:rsidR="003B4A0C" w:rsidRPr="003B4A0C" w14:paraId="0EFADB23" w14:textId="77777777" w:rsidTr="00B2614C">
        <w:trPr>
          <w:cantSplit/>
          <w:trHeight w:val="20"/>
        </w:trPr>
        <w:tc>
          <w:tcPr>
            <w:tcW w:w="666" w:type="dxa"/>
            <w:vMerge w:val="restart"/>
            <w:tcBorders>
              <w:top w:val="single" w:sz="4" w:space="0" w:color="000000"/>
              <w:left w:val="single" w:sz="4" w:space="0" w:color="000000"/>
              <w:bottom w:val="single" w:sz="4" w:space="0" w:color="000000"/>
            </w:tcBorders>
            <w:shd w:val="clear" w:color="auto" w:fill="auto"/>
            <w:textDirection w:val="btLr"/>
          </w:tcPr>
          <w:p w14:paraId="604B5995" w14:textId="77777777" w:rsidR="003B4A0C" w:rsidRPr="003B4A0C" w:rsidRDefault="003B4A0C" w:rsidP="003B4A0C">
            <w:pPr>
              <w:ind w:right="113"/>
              <w:jc w:val="center"/>
              <w:rPr>
                <w:rFonts w:cs="Times New Roman"/>
                <w:lang w:eastAsia="zh-CN"/>
              </w:rPr>
            </w:pPr>
            <w:r w:rsidRPr="003B4A0C">
              <w:rPr>
                <w:rFonts w:cs="Times New Roman"/>
                <w:lang w:eastAsia="zh-CN"/>
              </w:rPr>
              <w:t>Силовые</w:t>
            </w:r>
          </w:p>
        </w:tc>
        <w:tc>
          <w:tcPr>
            <w:tcW w:w="1797" w:type="dxa"/>
            <w:vMerge w:val="restart"/>
            <w:tcBorders>
              <w:top w:val="single" w:sz="4" w:space="0" w:color="000000"/>
              <w:left w:val="single" w:sz="4" w:space="0" w:color="000000"/>
              <w:bottom w:val="single" w:sz="4" w:space="0" w:color="000000"/>
            </w:tcBorders>
            <w:shd w:val="clear" w:color="auto" w:fill="auto"/>
          </w:tcPr>
          <w:p w14:paraId="45B88391" w14:textId="77777777" w:rsidR="003B4A0C" w:rsidRPr="003B4A0C" w:rsidRDefault="003B4A0C" w:rsidP="003B4A0C">
            <w:pPr>
              <w:jc w:val="center"/>
              <w:rPr>
                <w:rFonts w:cs="Times New Roman"/>
                <w:lang w:eastAsia="zh-CN"/>
              </w:rPr>
            </w:pPr>
            <w:r w:rsidRPr="003B4A0C">
              <w:rPr>
                <w:rFonts w:cs="Times New Roman"/>
                <w:lang w:eastAsia="zh-CN"/>
              </w:rPr>
              <w:t>Подтягивание</w:t>
            </w:r>
          </w:p>
          <w:p w14:paraId="529C34BB" w14:textId="77777777" w:rsidR="003B4A0C" w:rsidRPr="003B4A0C" w:rsidRDefault="003B4A0C" w:rsidP="003B4A0C">
            <w:pPr>
              <w:jc w:val="center"/>
              <w:rPr>
                <w:rFonts w:cs="Times New Roman"/>
                <w:lang w:eastAsia="zh-CN"/>
              </w:rPr>
            </w:pPr>
            <w:r w:rsidRPr="003B4A0C">
              <w:rPr>
                <w:rFonts w:cs="Times New Roman"/>
                <w:lang w:eastAsia="zh-CN"/>
              </w:rPr>
              <w:t>юн, выс., дев. низк. перекл.</w:t>
            </w:r>
          </w:p>
        </w:tc>
        <w:tc>
          <w:tcPr>
            <w:tcW w:w="417" w:type="dxa"/>
            <w:tcBorders>
              <w:top w:val="single" w:sz="4" w:space="0" w:color="000000"/>
              <w:left w:val="single" w:sz="4" w:space="0" w:color="000000"/>
              <w:bottom w:val="single" w:sz="4" w:space="0" w:color="000000"/>
            </w:tcBorders>
            <w:shd w:val="clear" w:color="auto" w:fill="auto"/>
          </w:tcPr>
          <w:p w14:paraId="4D9FC8B8" w14:textId="77777777" w:rsidR="003B4A0C" w:rsidRPr="003B4A0C" w:rsidRDefault="003B4A0C" w:rsidP="003B4A0C">
            <w:pPr>
              <w:jc w:val="center"/>
              <w:rPr>
                <w:rFonts w:cs="Times New Roman"/>
                <w:lang w:eastAsia="zh-CN"/>
              </w:rPr>
            </w:pPr>
            <w:r w:rsidRPr="003B4A0C">
              <w:rPr>
                <w:rFonts w:cs="Times New Roman"/>
                <w:lang w:eastAsia="zh-CN"/>
              </w:rPr>
              <w:t>5</w:t>
            </w:r>
          </w:p>
        </w:tc>
        <w:tc>
          <w:tcPr>
            <w:tcW w:w="1476" w:type="dxa"/>
            <w:tcBorders>
              <w:top w:val="single" w:sz="4" w:space="0" w:color="000000"/>
              <w:left w:val="single" w:sz="4" w:space="0" w:color="000000"/>
              <w:bottom w:val="single" w:sz="4" w:space="0" w:color="000000"/>
            </w:tcBorders>
            <w:shd w:val="clear" w:color="auto" w:fill="auto"/>
          </w:tcPr>
          <w:p w14:paraId="05E40C12" w14:textId="77777777" w:rsidR="003B4A0C" w:rsidRPr="003B4A0C" w:rsidRDefault="003B4A0C" w:rsidP="003B4A0C">
            <w:pPr>
              <w:jc w:val="center"/>
              <w:rPr>
                <w:rFonts w:cs="Times New Roman"/>
                <w:lang w:eastAsia="zh-CN"/>
              </w:rPr>
            </w:pPr>
            <w:r w:rsidRPr="003B4A0C">
              <w:rPr>
                <w:rFonts w:cs="Times New Roman"/>
                <w:lang w:eastAsia="zh-CN"/>
              </w:rPr>
              <w:t>12</w:t>
            </w:r>
          </w:p>
        </w:tc>
        <w:tc>
          <w:tcPr>
            <w:tcW w:w="1740" w:type="dxa"/>
            <w:tcBorders>
              <w:top w:val="single" w:sz="4" w:space="0" w:color="000000"/>
              <w:left w:val="single" w:sz="4" w:space="0" w:color="000000"/>
              <w:bottom w:val="single" w:sz="4" w:space="0" w:color="000000"/>
            </w:tcBorders>
            <w:shd w:val="clear" w:color="auto" w:fill="auto"/>
          </w:tcPr>
          <w:p w14:paraId="18AFBE1F" w14:textId="77777777" w:rsidR="003B4A0C" w:rsidRPr="003B4A0C" w:rsidRDefault="003B4A0C" w:rsidP="003B4A0C">
            <w:pPr>
              <w:jc w:val="center"/>
              <w:rPr>
                <w:rFonts w:cs="Times New Roman"/>
                <w:lang w:eastAsia="zh-CN"/>
              </w:rPr>
            </w:pPr>
            <w:r w:rsidRPr="003B4A0C">
              <w:rPr>
                <w:rFonts w:cs="Times New Roman"/>
                <w:lang w:eastAsia="zh-CN"/>
              </w:rPr>
              <w:t>12</w:t>
            </w:r>
          </w:p>
        </w:tc>
        <w:tc>
          <w:tcPr>
            <w:tcW w:w="1701" w:type="dxa"/>
            <w:tcBorders>
              <w:top w:val="single" w:sz="4" w:space="0" w:color="000000"/>
              <w:left w:val="single" w:sz="4" w:space="0" w:color="000000"/>
              <w:bottom w:val="single" w:sz="4" w:space="0" w:color="000000"/>
            </w:tcBorders>
            <w:shd w:val="clear" w:color="auto" w:fill="auto"/>
          </w:tcPr>
          <w:p w14:paraId="291D6BDA" w14:textId="77777777" w:rsidR="003B4A0C" w:rsidRPr="003B4A0C" w:rsidRDefault="003B4A0C" w:rsidP="003B4A0C">
            <w:pPr>
              <w:jc w:val="center"/>
              <w:rPr>
                <w:rFonts w:cs="Times New Roman"/>
                <w:lang w:eastAsia="zh-CN"/>
              </w:rPr>
            </w:pPr>
            <w:r w:rsidRPr="003B4A0C">
              <w:rPr>
                <w:rFonts w:cs="Times New Roman"/>
                <w:lang w:eastAsia="zh-CN"/>
              </w:rPr>
              <w:t>14</w:t>
            </w:r>
          </w:p>
        </w:tc>
        <w:tc>
          <w:tcPr>
            <w:tcW w:w="1602" w:type="dxa"/>
            <w:tcBorders>
              <w:top w:val="single" w:sz="4" w:space="0" w:color="000000"/>
              <w:left w:val="single" w:sz="4" w:space="0" w:color="000000"/>
              <w:bottom w:val="single" w:sz="4" w:space="0" w:color="000000"/>
              <w:right w:val="single" w:sz="4" w:space="0" w:color="000000"/>
            </w:tcBorders>
            <w:shd w:val="clear" w:color="auto" w:fill="auto"/>
          </w:tcPr>
          <w:p w14:paraId="68BF53B3" w14:textId="77777777" w:rsidR="003B4A0C" w:rsidRPr="003B4A0C" w:rsidRDefault="003B4A0C" w:rsidP="003B4A0C">
            <w:pPr>
              <w:jc w:val="center"/>
              <w:rPr>
                <w:rFonts w:cs="Times New Roman"/>
                <w:lang w:eastAsia="zh-CN"/>
              </w:rPr>
            </w:pPr>
            <w:r w:rsidRPr="003B4A0C">
              <w:rPr>
                <w:rFonts w:cs="Times New Roman"/>
                <w:lang w:eastAsia="zh-CN"/>
              </w:rPr>
              <w:t>14</w:t>
            </w:r>
          </w:p>
        </w:tc>
      </w:tr>
      <w:tr w:rsidR="003B4A0C" w:rsidRPr="003B4A0C" w14:paraId="488F3CF3" w14:textId="77777777" w:rsidTr="00B2614C">
        <w:trPr>
          <w:cantSplit/>
          <w:trHeight w:val="20"/>
        </w:trPr>
        <w:tc>
          <w:tcPr>
            <w:tcW w:w="666" w:type="dxa"/>
            <w:vMerge/>
            <w:tcBorders>
              <w:top w:val="single" w:sz="4" w:space="0" w:color="000000"/>
              <w:left w:val="single" w:sz="4" w:space="0" w:color="000000"/>
              <w:bottom w:val="single" w:sz="4" w:space="0" w:color="000000"/>
            </w:tcBorders>
            <w:shd w:val="clear" w:color="auto" w:fill="auto"/>
            <w:textDirection w:val="btLr"/>
          </w:tcPr>
          <w:p w14:paraId="48B590C7" w14:textId="77777777" w:rsidR="003B4A0C" w:rsidRPr="003B4A0C" w:rsidRDefault="003B4A0C" w:rsidP="003B4A0C">
            <w:pPr>
              <w:snapToGrid w:val="0"/>
              <w:ind w:right="113"/>
              <w:jc w:val="center"/>
              <w:rPr>
                <w:rFonts w:cs="Times New Roman"/>
                <w:lang w:eastAsia="zh-CN"/>
              </w:rPr>
            </w:pPr>
          </w:p>
        </w:tc>
        <w:tc>
          <w:tcPr>
            <w:tcW w:w="1797" w:type="dxa"/>
            <w:vMerge/>
            <w:tcBorders>
              <w:top w:val="single" w:sz="4" w:space="0" w:color="000000"/>
              <w:left w:val="single" w:sz="4" w:space="0" w:color="000000"/>
              <w:bottom w:val="single" w:sz="4" w:space="0" w:color="000000"/>
            </w:tcBorders>
            <w:shd w:val="clear" w:color="auto" w:fill="auto"/>
          </w:tcPr>
          <w:p w14:paraId="787FEB92" w14:textId="77777777" w:rsidR="003B4A0C" w:rsidRPr="003B4A0C" w:rsidRDefault="003B4A0C" w:rsidP="003B4A0C">
            <w:pPr>
              <w:snapToGrid w:val="0"/>
              <w:jc w:val="center"/>
              <w:rPr>
                <w:rFonts w:cs="Times New Roman"/>
                <w:lang w:eastAsia="zh-CN"/>
              </w:rPr>
            </w:pPr>
          </w:p>
        </w:tc>
        <w:tc>
          <w:tcPr>
            <w:tcW w:w="417" w:type="dxa"/>
            <w:tcBorders>
              <w:top w:val="single" w:sz="4" w:space="0" w:color="000000"/>
              <w:left w:val="single" w:sz="4" w:space="0" w:color="000000"/>
              <w:bottom w:val="single" w:sz="4" w:space="0" w:color="000000"/>
            </w:tcBorders>
            <w:shd w:val="clear" w:color="auto" w:fill="auto"/>
          </w:tcPr>
          <w:p w14:paraId="5E7D329A" w14:textId="77777777" w:rsidR="003B4A0C" w:rsidRPr="003B4A0C" w:rsidRDefault="003B4A0C" w:rsidP="003B4A0C">
            <w:pPr>
              <w:jc w:val="center"/>
              <w:rPr>
                <w:rFonts w:cs="Times New Roman"/>
                <w:lang w:eastAsia="zh-CN"/>
              </w:rPr>
            </w:pPr>
            <w:r w:rsidRPr="003B4A0C">
              <w:rPr>
                <w:rFonts w:cs="Times New Roman"/>
                <w:lang w:eastAsia="zh-CN"/>
              </w:rPr>
              <w:t>4</w:t>
            </w:r>
          </w:p>
        </w:tc>
        <w:tc>
          <w:tcPr>
            <w:tcW w:w="1476" w:type="dxa"/>
            <w:tcBorders>
              <w:top w:val="single" w:sz="4" w:space="0" w:color="000000"/>
              <w:left w:val="single" w:sz="4" w:space="0" w:color="000000"/>
              <w:bottom w:val="single" w:sz="4" w:space="0" w:color="000000"/>
            </w:tcBorders>
            <w:shd w:val="clear" w:color="auto" w:fill="auto"/>
          </w:tcPr>
          <w:p w14:paraId="040B33D0" w14:textId="77777777" w:rsidR="003B4A0C" w:rsidRPr="003B4A0C" w:rsidRDefault="003B4A0C" w:rsidP="003B4A0C">
            <w:pPr>
              <w:jc w:val="center"/>
              <w:rPr>
                <w:rFonts w:cs="Times New Roman"/>
                <w:lang w:eastAsia="zh-CN"/>
              </w:rPr>
            </w:pPr>
            <w:r w:rsidRPr="003B4A0C">
              <w:rPr>
                <w:rFonts w:cs="Times New Roman"/>
                <w:lang w:eastAsia="zh-CN"/>
              </w:rPr>
              <w:t>10</w:t>
            </w:r>
          </w:p>
        </w:tc>
        <w:tc>
          <w:tcPr>
            <w:tcW w:w="1740" w:type="dxa"/>
            <w:tcBorders>
              <w:top w:val="single" w:sz="4" w:space="0" w:color="000000"/>
              <w:left w:val="single" w:sz="4" w:space="0" w:color="000000"/>
              <w:bottom w:val="single" w:sz="4" w:space="0" w:color="000000"/>
            </w:tcBorders>
            <w:shd w:val="clear" w:color="auto" w:fill="auto"/>
          </w:tcPr>
          <w:p w14:paraId="3CCF5B53" w14:textId="77777777" w:rsidR="003B4A0C" w:rsidRPr="003B4A0C" w:rsidRDefault="003B4A0C" w:rsidP="003B4A0C">
            <w:pPr>
              <w:jc w:val="center"/>
              <w:rPr>
                <w:rFonts w:cs="Times New Roman"/>
                <w:lang w:eastAsia="zh-CN"/>
              </w:rPr>
            </w:pPr>
            <w:r w:rsidRPr="003B4A0C">
              <w:rPr>
                <w:rFonts w:cs="Times New Roman"/>
                <w:lang w:eastAsia="zh-CN"/>
              </w:rPr>
              <w:t>10</w:t>
            </w:r>
          </w:p>
        </w:tc>
        <w:tc>
          <w:tcPr>
            <w:tcW w:w="1701" w:type="dxa"/>
            <w:tcBorders>
              <w:top w:val="single" w:sz="4" w:space="0" w:color="000000"/>
              <w:left w:val="single" w:sz="4" w:space="0" w:color="000000"/>
              <w:bottom w:val="single" w:sz="4" w:space="0" w:color="000000"/>
            </w:tcBorders>
            <w:shd w:val="clear" w:color="auto" w:fill="auto"/>
          </w:tcPr>
          <w:p w14:paraId="79EF51CC" w14:textId="77777777" w:rsidR="003B4A0C" w:rsidRPr="003B4A0C" w:rsidRDefault="003B4A0C" w:rsidP="003B4A0C">
            <w:pPr>
              <w:jc w:val="center"/>
              <w:rPr>
                <w:rFonts w:cs="Times New Roman"/>
                <w:lang w:eastAsia="zh-CN"/>
              </w:rPr>
            </w:pPr>
            <w:r w:rsidRPr="003B4A0C">
              <w:rPr>
                <w:rFonts w:cs="Times New Roman"/>
                <w:lang w:eastAsia="zh-CN"/>
              </w:rPr>
              <w:t>12</w:t>
            </w:r>
          </w:p>
        </w:tc>
        <w:tc>
          <w:tcPr>
            <w:tcW w:w="1602" w:type="dxa"/>
            <w:tcBorders>
              <w:top w:val="single" w:sz="4" w:space="0" w:color="000000"/>
              <w:left w:val="single" w:sz="4" w:space="0" w:color="000000"/>
              <w:bottom w:val="single" w:sz="4" w:space="0" w:color="000000"/>
              <w:right w:val="single" w:sz="4" w:space="0" w:color="000000"/>
            </w:tcBorders>
            <w:shd w:val="clear" w:color="auto" w:fill="auto"/>
          </w:tcPr>
          <w:p w14:paraId="6D21E65C" w14:textId="77777777" w:rsidR="003B4A0C" w:rsidRPr="003B4A0C" w:rsidRDefault="003B4A0C" w:rsidP="003B4A0C">
            <w:pPr>
              <w:jc w:val="center"/>
              <w:rPr>
                <w:rFonts w:cs="Times New Roman"/>
                <w:lang w:eastAsia="zh-CN"/>
              </w:rPr>
            </w:pPr>
            <w:r w:rsidRPr="003B4A0C">
              <w:rPr>
                <w:rFonts w:cs="Times New Roman"/>
                <w:lang w:eastAsia="zh-CN"/>
              </w:rPr>
              <w:t>12</w:t>
            </w:r>
          </w:p>
        </w:tc>
      </w:tr>
      <w:tr w:rsidR="003B4A0C" w:rsidRPr="003B4A0C" w14:paraId="429FFCF2" w14:textId="77777777" w:rsidTr="00B2614C">
        <w:trPr>
          <w:cantSplit/>
          <w:trHeight w:val="20"/>
        </w:trPr>
        <w:tc>
          <w:tcPr>
            <w:tcW w:w="666" w:type="dxa"/>
            <w:vMerge/>
            <w:tcBorders>
              <w:top w:val="single" w:sz="4" w:space="0" w:color="000000"/>
              <w:left w:val="single" w:sz="4" w:space="0" w:color="000000"/>
              <w:bottom w:val="single" w:sz="4" w:space="0" w:color="000000"/>
            </w:tcBorders>
            <w:shd w:val="clear" w:color="auto" w:fill="auto"/>
            <w:textDirection w:val="btLr"/>
          </w:tcPr>
          <w:p w14:paraId="3A2214EA" w14:textId="77777777" w:rsidR="003B4A0C" w:rsidRPr="003B4A0C" w:rsidRDefault="003B4A0C" w:rsidP="003B4A0C">
            <w:pPr>
              <w:snapToGrid w:val="0"/>
              <w:ind w:right="113"/>
              <w:jc w:val="center"/>
              <w:rPr>
                <w:rFonts w:cs="Times New Roman"/>
                <w:lang w:eastAsia="zh-CN"/>
              </w:rPr>
            </w:pPr>
          </w:p>
        </w:tc>
        <w:tc>
          <w:tcPr>
            <w:tcW w:w="1797" w:type="dxa"/>
            <w:vMerge/>
            <w:tcBorders>
              <w:top w:val="single" w:sz="4" w:space="0" w:color="000000"/>
              <w:left w:val="single" w:sz="4" w:space="0" w:color="000000"/>
              <w:bottom w:val="single" w:sz="4" w:space="0" w:color="000000"/>
            </w:tcBorders>
            <w:shd w:val="clear" w:color="auto" w:fill="auto"/>
          </w:tcPr>
          <w:p w14:paraId="4889184B" w14:textId="77777777" w:rsidR="003B4A0C" w:rsidRPr="003B4A0C" w:rsidRDefault="003B4A0C" w:rsidP="003B4A0C">
            <w:pPr>
              <w:snapToGrid w:val="0"/>
              <w:jc w:val="center"/>
              <w:rPr>
                <w:rFonts w:cs="Times New Roman"/>
                <w:lang w:eastAsia="zh-CN"/>
              </w:rPr>
            </w:pPr>
          </w:p>
        </w:tc>
        <w:tc>
          <w:tcPr>
            <w:tcW w:w="417" w:type="dxa"/>
            <w:tcBorders>
              <w:top w:val="single" w:sz="4" w:space="0" w:color="000000"/>
              <w:left w:val="single" w:sz="4" w:space="0" w:color="000000"/>
              <w:bottom w:val="single" w:sz="4" w:space="0" w:color="000000"/>
            </w:tcBorders>
            <w:shd w:val="clear" w:color="auto" w:fill="auto"/>
          </w:tcPr>
          <w:p w14:paraId="4E75D36E" w14:textId="77777777" w:rsidR="003B4A0C" w:rsidRPr="003B4A0C" w:rsidRDefault="003B4A0C" w:rsidP="003B4A0C">
            <w:pPr>
              <w:jc w:val="center"/>
              <w:rPr>
                <w:rFonts w:cs="Times New Roman"/>
                <w:lang w:eastAsia="zh-CN"/>
              </w:rPr>
            </w:pPr>
            <w:r w:rsidRPr="003B4A0C">
              <w:rPr>
                <w:rFonts w:cs="Times New Roman"/>
                <w:lang w:eastAsia="zh-CN"/>
              </w:rPr>
              <w:t>3</w:t>
            </w:r>
          </w:p>
        </w:tc>
        <w:tc>
          <w:tcPr>
            <w:tcW w:w="1476" w:type="dxa"/>
            <w:tcBorders>
              <w:top w:val="single" w:sz="4" w:space="0" w:color="000000"/>
              <w:left w:val="single" w:sz="4" w:space="0" w:color="000000"/>
              <w:bottom w:val="single" w:sz="4" w:space="0" w:color="000000"/>
            </w:tcBorders>
            <w:shd w:val="clear" w:color="auto" w:fill="auto"/>
          </w:tcPr>
          <w:p w14:paraId="193D092A" w14:textId="77777777" w:rsidR="003B4A0C" w:rsidRPr="003B4A0C" w:rsidRDefault="003B4A0C" w:rsidP="003B4A0C">
            <w:pPr>
              <w:jc w:val="center"/>
              <w:rPr>
                <w:rFonts w:cs="Times New Roman"/>
                <w:lang w:eastAsia="zh-CN"/>
              </w:rPr>
            </w:pPr>
            <w:r w:rsidRPr="003B4A0C">
              <w:rPr>
                <w:rFonts w:cs="Times New Roman"/>
                <w:lang w:eastAsia="zh-CN"/>
              </w:rPr>
              <w:t>8</w:t>
            </w:r>
          </w:p>
        </w:tc>
        <w:tc>
          <w:tcPr>
            <w:tcW w:w="1740" w:type="dxa"/>
            <w:tcBorders>
              <w:top w:val="single" w:sz="4" w:space="0" w:color="000000"/>
              <w:left w:val="single" w:sz="4" w:space="0" w:color="000000"/>
              <w:bottom w:val="single" w:sz="4" w:space="0" w:color="000000"/>
            </w:tcBorders>
            <w:shd w:val="clear" w:color="auto" w:fill="auto"/>
          </w:tcPr>
          <w:p w14:paraId="559560CE" w14:textId="77777777" w:rsidR="003B4A0C" w:rsidRPr="003B4A0C" w:rsidRDefault="003B4A0C" w:rsidP="003B4A0C">
            <w:pPr>
              <w:jc w:val="center"/>
              <w:rPr>
                <w:rFonts w:cs="Times New Roman"/>
                <w:lang w:eastAsia="zh-CN"/>
              </w:rPr>
            </w:pPr>
            <w:r w:rsidRPr="003B4A0C">
              <w:rPr>
                <w:rFonts w:cs="Times New Roman"/>
                <w:lang w:eastAsia="zh-CN"/>
              </w:rPr>
              <w:t>8</w:t>
            </w:r>
          </w:p>
        </w:tc>
        <w:tc>
          <w:tcPr>
            <w:tcW w:w="1701" w:type="dxa"/>
            <w:tcBorders>
              <w:top w:val="single" w:sz="4" w:space="0" w:color="000000"/>
              <w:left w:val="single" w:sz="4" w:space="0" w:color="000000"/>
              <w:bottom w:val="single" w:sz="4" w:space="0" w:color="000000"/>
            </w:tcBorders>
            <w:shd w:val="clear" w:color="auto" w:fill="auto"/>
          </w:tcPr>
          <w:p w14:paraId="5EAFA2CA" w14:textId="77777777" w:rsidR="003B4A0C" w:rsidRPr="003B4A0C" w:rsidRDefault="003B4A0C" w:rsidP="003B4A0C">
            <w:pPr>
              <w:jc w:val="center"/>
              <w:rPr>
                <w:rFonts w:cs="Times New Roman"/>
                <w:lang w:eastAsia="zh-CN"/>
              </w:rPr>
            </w:pPr>
            <w:r w:rsidRPr="003B4A0C">
              <w:rPr>
                <w:rFonts w:cs="Times New Roman"/>
                <w:lang w:eastAsia="zh-CN"/>
              </w:rPr>
              <w:t>10</w:t>
            </w:r>
          </w:p>
        </w:tc>
        <w:tc>
          <w:tcPr>
            <w:tcW w:w="1602" w:type="dxa"/>
            <w:tcBorders>
              <w:top w:val="single" w:sz="4" w:space="0" w:color="000000"/>
              <w:left w:val="single" w:sz="4" w:space="0" w:color="000000"/>
              <w:bottom w:val="single" w:sz="4" w:space="0" w:color="000000"/>
              <w:right w:val="single" w:sz="4" w:space="0" w:color="000000"/>
            </w:tcBorders>
            <w:shd w:val="clear" w:color="auto" w:fill="auto"/>
          </w:tcPr>
          <w:p w14:paraId="13050510" w14:textId="77777777" w:rsidR="003B4A0C" w:rsidRPr="003B4A0C" w:rsidRDefault="003B4A0C" w:rsidP="003B4A0C">
            <w:pPr>
              <w:jc w:val="center"/>
              <w:rPr>
                <w:rFonts w:cs="Times New Roman"/>
                <w:lang w:eastAsia="zh-CN"/>
              </w:rPr>
            </w:pPr>
            <w:r w:rsidRPr="003B4A0C">
              <w:rPr>
                <w:rFonts w:cs="Times New Roman"/>
                <w:lang w:eastAsia="zh-CN"/>
              </w:rPr>
              <w:t>10</w:t>
            </w:r>
          </w:p>
        </w:tc>
      </w:tr>
      <w:tr w:rsidR="003B4A0C" w:rsidRPr="003B4A0C" w14:paraId="295460F8" w14:textId="77777777" w:rsidTr="00B2614C">
        <w:trPr>
          <w:cantSplit/>
          <w:trHeight w:val="20"/>
        </w:trPr>
        <w:tc>
          <w:tcPr>
            <w:tcW w:w="666" w:type="dxa"/>
            <w:vMerge/>
            <w:tcBorders>
              <w:top w:val="single" w:sz="4" w:space="0" w:color="000000"/>
              <w:left w:val="single" w:sz="4" w:space="0" w:color="000000"/>
              <w:bottom w:val="single" w:sz="4" w:space="0" w:color="000000"/>
            </w:tcBorders>
            <w:shd w:val="clear" w:color="auto" w:fill="auto"/>
            <w:textDirection w:val="btLr"/>
          </w:tcPr>
          <w:p w14:paraId="0EB7AA5B" w14:textId="77777777" w:rsidR="003B4A0C" w:rsidRPr="003B4A0C" w:rsidRDefault="003B4A0C" w:rsidP="003B4A0C">
            <w:pPr>
              <w:snapToGrid w:val="0"/>
              <w:ind w:right="113"/>
              <w:jc w:val="center"/>
              <w:rPr>
                <w:rFonts w:cs="Times New Roman"/>
                <w:lang w:eastAsia="zh-CN"/>
              </w:rPr>
            </w:pPr>
          </w:p>
        </w:tc>
        <w:tc>
          <w:tcPr>
            <w:tcW w:w="1797" w:type="dxa"/>
            <w:vMerge w:val="restart"/>
            <w:tcBorders>
              <w:top w:val="single" w:sz="4" w:space="0" w:color="000000"/>
              <w:left w:val="single" w:sz="4" w:space="0" w:color="000000"/>
              <w:bottom w:val="single" w:sz="4" w:space="0" w:color="000000"/>
            </w:tcBorders>
            <w:shd w:val="clear" w:color="auto" w:fill="auto"/>
          </w:tcPr>
          <w:p w14:paraId="370F21C0" w14:textId="77777777" w:rsidR="003B4A0C" w:rsidRPr="003B4A0C" w:rsidRDefault="003B4A0C" w:rsidP="003B4A0C">
            <w:pPr>
              <w:jc w:val="center"/>
              <w:rPr>
                <w:rFonts w:cs="Times New Roman"/>
                <w:lang w:eastAsia="zh-CN"/>
              </w:rPr>
            </w:pPr>
            <w:r w:rsidRPr="003B4A0C">
              <w:rPr>
                <w:rFonts w:cs="Times New Roman"/>
                <w:lang w:eastAsia="zh-CN"/>
              </w:rPr>
              <w:t>Сгибание рук в упоре</w:t>
            </w:r>
          </w:p>
          <w:p w14:paraId="5A8EA188" w14:textId="77777777" w:rsidR="003B4A0C" w:rsidRPr="003B4A0C" w:rsidRDefault="003B4A0C" w:rsidP="003B4A0C">
            <w:pPr>
              <w:jc w:val="center"/>
              <w:rPr>
                <w:rFonts w:cs="Times New Roman"/>
                <w:lang w:eastAsia="zh-CN"/>
              </w:rPr>
            </w:pPr>
            <w:r w:rsidRPr="003B4A0C">
              <w:rPr>
                <w:rFonts w:cs="Times New Roman"/>
                <w:lang w:eastAsia="zh-CN"/>
              </w:rPr>
              <w:t>Юн брусья, дев гимн скам.</w:t>
            </w:r>
          </w:p>
        </w:tc>
        <w:tc>
          <w:tcPr>
            <w:tcW w:w="417" w:type="dxa"/>
            <w:tcBorders>
              <w:top w:val="single" w:sz="4" w:space="0" w:color="000000"/>
              <w:left w:val="single" w:sz="4" w:space="0" w:color="000000"/>
              <w:bottom w:val="single" w:sz="4" w:space="0" w:color="000000"/>
            </w:tcBorders>
            <w:shd w:val="clear" w:color="auto" w:fill="auto"/>
          </w:tcPr>
          <w:p w14:paraId="2CD7D5FE" w14:textId="77777777" w:rsidR="003B4A0C" w:rsidRPr="003B4A0C" w:rsidRDefault="003B4A0C" w:rsidP="003B4A0C">
            <w:pPr>
              <w:jc w:val="center"/>
              <w:rPr>
                <w:rFonts w:cs="Times New Roman"/>
                <w:lang w:eastAsia="zh-CN"/>
              </w:rPr>
            </w:pPr>
            <w:r w:rsidRPr="003B4A0C">
              <w:rPr>
                <w:rFonts w:cs="Times New Roman"/>
                <w:lang w:eastAsia="zh-CN"/>
              </w:rPr>
              <w:t>5</w:t>
            </w:r>
          </w:p>
        </w:tc>
        <w:tc>
          <w:tcPr>
            <w:tcW w:w="1476" w:type="dxa"/>
            <w:tcBorders>
              <w:top w:val="single" w:sz="4" w:space="0" w:color="000000"/>
              <w:left w:val="single" w:sz="4" w:space="0" w:color="000000"/>
              <w:bottom w:val="single" w:sz="4" w:space="0" w:color="000000"/>
            </w:tcBorders>
            <w:shd w:val="clear" w:color="auto" w:fill="auto"/>
          </w:tcPr>
          <w:p w14:paraId="6F394737" w14:textId="77777777" w:rsidR="003B4A0C" w:rsidRPr="003B4A0C" w:rsidRDefault="003B4A0C" w:rsidP="003B4A0C">
            <w:pPr>
              <w:jc w:val="center"/>
              <w:rPr>
                <w:rFonts w:cs="Times New Roman"/>
                <w:lang w:eastAsia="zh-CN"/>
              </w:rPr>
            </w:pPr>
            <w:r w:rsidRPr="003B4A0C">
              <w:rPr>
                <w:rFonts w:cs="Times New Roman"/>
                <w:lang w:eastAsia="zh-CN"/>
              </w:rPr>
              <w:t>15</w:t>
            </w:r>
          </w:p>
        </w:tc>
        <w:tc>
          <w:tcPr>
            <w:tcW w:w="1740" w:type="dxa"/>
            <w:tcBorders>
              <w:top w:val="single" w:sz="4" w:space="0" w:color="000000"/>
              <w:left w:val="single" w:sz="4" w:space="0" w:color="000000"/>
              <w:bottom w:val="single" w:sz="4" w:space="0" w:color="000000"/>
            </w:tcBorders>
            <w:shd w:val="clear" w:color="auto" w:fill="auto"/>
          </w:tcPr>
          <w:p w14:paraId="036DEFF0" w14:textId="77777777" w:rsidR="003B4A0C" w:rsidRPr="003B4A0C" w:rsidRDefault="003B4A0C" w:rsidP="003B4A0C">
            <w:pPr>
              <w:jc w:val="center"/>
              <w:rPr>
                <w:rFonts w:cs="Times New Roman"/>
                <w:lang w:eastAsia="zh-CN"/>
              </w:rPr>
            </w:pPr>
            <w:r w:rsidRPr="003B4A0C">
              <w:rPr>
                <w:rFonts w:cs="Times New Roman"/>
                <w:lang w:eastAsia="zh-CN"/>
              </w:rPr>
              <w:t>12</w:t>
            </w:r>
          </w:p>
        </w:tc>
        <w:tc>
          <w:tcPr>
            <w:tcW w:w="1701" w:type="dxa"/>
            <w:tcBorders>
              <w:top w:val="single" w:sz="4" w:space="0" w:color="000000"/>
              <w:left w:val="single" w:sz="4" w:space="0" w:color="000000"/>
              <w:bottom w:val="single" w:sz="4" w:space="0" w:color="000000"/>
            </w:tcBorders>
            <w:shd w:val="clear" w:color="auto" w:fill="auto"/>
          </w:tcPr>
          <w:p w14:paraId="2B9A6D7B" w14:textId="77777777" w:rsidR="003B4A0C" w:rsidRPr="003B4A0C" w:rsidRDefault="003B4A0C" w:rsidP="003B4A0C">
            <w:pPr>
              <w:jc w:val="center"/>
              <w:rPr>
                <w:rFonts w:cs="Times New Roman"/>
                <w:lang w:eastAsia="zh-CN"/>
              </w:rPr>
            </w:pPr>
            <w:r w:rsidRPr="003B4A0C">
              <w:rPr>
                <w:rFonts w:cs="Times New Roman"/>
                <w:lang w:eastAsia="zh-CN"/>
              </w:rPr>
              <w:t>17</w:t>
            </w:r>
          </w:p>
        </w:tc>
        <w:tc>
          <w:tcPr>
            <w:tcW w:w="1602" w:type="dxa"/>
            <w:tcBorders>
              <w:top w:val="single" w:sz="4" w:space="0" w:color="000000"/>
              <w:left w:val="single" w:sz="4" w:space="0" w:color="000000"/>
              <w:bottom w:val="single" w:sz="4" w:space="0" w:color="000000"/>
              <w:right w:val="single" w:sz="4" w:space="0" w:color="000000"/>
            </w:tcBorders>
            <w:shd w:val="clear" w:color="auto" w:fill="auto"/>
          </w:tcPr>
          <w:p w14:paraId="5E66D05D" w14:textId="77777777" w:rsidR="003B4A0C" w:rsidRPr="003B4A0C" w:rsidRDefault="003B4A0C" w:rsidP="003B4A0C">
            <w:pPr>
              <w:jc w:val="center"/>
              <w:rPr>
                <w:rFonts w:cs="Times New Roman"/>
                <w:lang w:eastAsia="zh-CN"/>
              </w:rPr>
            </w:pPr>
            <w:r w:rsidRPr="003B4A0C">
              <w:rPr>
                <w:rFonts w:cs="Times New Roman"/>
                <w:lang w:eastAsia="zh-CN"/>
              </w:rPr>
              <w:t>14</w:t>
            </w:r>
          </w:p>
        </w:tc>
      </w:tr>
      <w:tr w:rsidR="003B4A0C" w:rsidRPr="003B4A0C" w14:paraId="73E61A62" w14:textId="77777777" w:rsidTr="00B2614C">
        <w:trPr>
          <w:cantSplit/>
          <w:trHeight w:val="20"/>
        </w:trPr>
        <w:tc>
          <w:tcPr>
            <w:tcW w:w="666" w:type="dxa"/>
            <w:vMerge/>
            <w:tcBorders>
              <w:top w:val="single" w:sz="4" w:space="0" w:color="000000"/>
              <w:left w:val="single" w:sz="4" w:space="0" w:color="000000"/>
              <w:bottom w:val="single" w:sz="4" w:space="0" w:color="000000"/>
            </w:tcBorders>
            <w:shd w:val="clear" w:color="auto" w:fill="auto"/>
            <w:textDirection w:val="btLr"/>
          </w:tcPr>
          <w:p w14:paraId="2518D420" w14:textId="77777777" w:rsidR="003B4A0C" w:rsidRPr="003B4A0C" w:rsidRDefault="003B4A0C" w:rsidP="003B4A0C">
            <w:pPr>
              <w:snapToGrid w:val="0"/>
              <w:ind w:right="113"/>
              <w:jc w:val="center"/>
              <w:rPr>
                <w:rFonts w:cs="Times New Roman"/>
                <w:lang w:eastAsia="zh-CN"/>
              </w:rPr>
            </w:pPr>
          </w:p>
        </w:tc>
        <w:tc>
          <w:tcPr>
            <w:tcW w:w="1797" w:type="dxa"/>
            <w:vMerge/>
            <w:tcBorders>
              <w:top w:val="single" w:sz="4" w:space="0" w:color="000000"/>
              <w:left w:val="single" w:sz="4" w:space="0" w:color="000000"/>
              <w:bottom w:val="single" w:sz="4" w:space="0" w:color="000000"/>
            </w:tcBorders>
            <w:shd w:val="clear" w:color="auto" w:fill="auto"/>
          </w:tcPr>
          <w:p w14:paraId="448E94C9" w14:textId="77777777" w:rsidR="003B4A0C" w:rsidRPr="003B4A0C" w:rsidRDefault="003B4A0C" w:rsidP="003B4A0C">
            <w:pPr>
              <w:snapToGrid w:val="0"/>
              <w:jc w:val="center"/>
              <w:rPr>
                <w:rFonts w:cs="Times New Roman"/>
                <w:lang w:eastAsia="zh-CN"/>
              </w:rPr>
            </w:pPr>
          </w:p>
        </w:tc>
        <w:tc>
          <w:tcPr>
            <w:tcW w:w="417" w:type="dxa"/>
            <w:tcBorders>
              <w:top w:val="single" w:sz="4" w:space="0" w:color="000000"/>
              <w:left w:val="single" w:sz="4" w:space="0" w:color="000000"/>
              <w:bottom w:val="single" w:sz="4" w:space="0" w:color="000000"/>
            </w:tcBorders>
            <w:shd w:val="clear" w:color="auto" w:fill="auto"/>
          </w:tcPr>
          <w:p w14:paraId="2CEEAF99" w14:textId="77777777" w:rsidR="003B4A0C" w:rsidRPr="003B4A0C" w:rsidRDefault="003B4A0C" w:rsidP="003B4A0C">
            <w:pPr>
              <w:jc w:val="center"/>
              <w:rPr>
                <w:rFonts w:cs="Times New Roman"/>
                <w:lang w:eastAsia="zh-CN"/>
              </w:rPr>
            </w:pPr>
            <w:r w:rsidRPr="003B4A0C">
              <w:rPr>
                <w:rFonts w:cs="Times New Roman"/>
                <w:lang w:eastAsia="zh-CN"/>
              </w:rPr>
              <w:t>4</w:t>
            </w:r>
          </w:p>
        </w:tc>
        <w:tc>
          <w:tcPr>
            <w:tcW w:w="1476" w:type="dxa"/>
            <w:tcBorders>
              <w:top w:val="single" w:sz="4" w:space="0" w:color="000000"/>
              <w:left w:val="single" w:sz="4" w:space="0" w:color="000000"/>
              <w:bottom w:val="single" w:sz="4" w:space="0" w:color="000000"/>
            </w:tcBorders>
            <w:shd w:val="clear" w:color="auto" w:fill="auto"/>
          </w:tcPr>
          <w:p w14:paraId="5BD34C7C" w14:textId="77777777" w:rsidR="003B4A0C" w:rsidRPr="003B4A0C" w:rsidRDefault="003B4A0C" w:rsidP="003B4A0C">
            <w:pPr>
              <w:jc w:val="center"/>
              <w:rPr>
                <w:rFonts w:cs="Times New Roman"/>
                <w:lang w:eastAsia="zh-CN"/>
              </w:rPr>
            </w:pPr>
            <w:r w:rsidRPr="003B4A0C">
              <w:rPr>
                <w:rFonts w:cs="Times New Roman"/>
                <w:lang w:eastAsia="zh-CN"/>
              </w:rPr>
              <w:t>12</w:t>
            </w:r>
          </w:p>
        </w:tc>
        <w:tc>
          <w:tcPr>
            <w:tcW w:w="1740" w:type="dxa"/>
            <w:tcBorders>
              <w:top w:val="single" w:sz="4" w:space="0" w:color="000000"/>
              <w:left w:val="single" w:sz="4" w:space="0" w:color="000000"/>
              <w:bottom w:val="single" w:sz="4" w:space="0" w:color="000000"/>
            </w:tcBorders>
            <w:shd w:val="clear" w:color="auto" w:fill="auto"/>
          </w:tcPr>
          <w:p w14:paraId="542A0AF6" w14:textId="77777777" w:rsidR="003B4A0C" w:rsidRPr="003B4A0C" w:rsidRDefault="003B4A0C" w:rsidP="003B4A0C">
            <w:pPr>
              <w:jc w:val="center"/>
              <w:rPr>
                <w:rFonts w:cs="Times New Roman"/>
                <w:lang w:eastAsia="zh-CN"/>
              </w:rPr>
            </w:pPr>
            <w:r w:rsidRPr="003B4A0C">
              <w:rPr>
                <w:rFonts w:cs="Times New Roman"/>
                <w:lang w:eastAsia="zh-CN"/>
              </w:rPr>
              <w:t>10</w:t>
            </w:r>
          </w:p>
        </w:tc>
        <w:tc>
          <w:tcPr>
            <w:tcW w:w="1701" w:type="dxa"/>
            <w:tcBorders>
              <w:top w:val="single" w:sz="4" w:space="0" w:color="000000"/>
              <w:left w:val="single" w:sz="4" w:space="0" w:color="000000"/>
              <w:bottom w:val="single" w:sz="4" w:space="0" w:color="000000"/>
            </w:tcBorders>
            <w:shd w:val="clear" w:color="auto" w:fill="auto"/>
          </w:tcPr>
          <w:p w14:paraId="6BF35801" w14:textId="77777777" w:rsidR="003B4A0C" w:rsidRPr="003B4A0C" w:rsidRDefault="003B4A0C" w:rsidP="003B4A0C">
            <w:pPr>
              <w:jc w:val="center"/>
              <w:rPr>
                <w:rFonts w:cs="Times New Roman"/>
                <w:lang w:eastAsia="zh-CN"/>
              </w:rPr>
            </w:pPr>
            <w:r w:rsidRPr="003B4A0C">
              <w:rPr>
                <w:rFonts w:cs="Times New Roman"/>
                <w:lang w:eastAsia="zh-CN"/>
              </w:rPr>
              <w:t>14</w:t>
            </w:r>
          </w:p>
        </w:tc>
        <w:tc>
          <w:tcPr>
            <w:tcW w:w="1602" w:type="dxa"/>
            <w:tcBorders>
              <w:top w:val="single" w:sz="4" w:space="0" w:color="000000"/>
              <w:left w:val="single" w:sz="4" w:space="0" w:color="000000"/>
              <w:bottom w:val="single" w:sz="4" w:space="0" w:color="000000"/>
              <w:right w:val="single" w:sz="4" w:space="0" w:color="000000"/>
            </w:tcBorders>
            <w:shd w:val="clear" w:color="auto" w:fill="auto"/>
          </w:tcPr>
          <w:p w14:paraId="718419FE" w14:textId="77777777" w:rsidR="003B4A0C" w:rsidRPr="003B4A0C" w:rsidRDefault="003B4A0C" w:rsidP="003B4A0C">
            <w:pPr>
              <w:jc w:val="center"/>
              <w:rPr>
                <w:rFonts w:cs="Times New Roman"/>
                <w:lang w:eastAsia="zh-CN"/>
              </w:rPr>
            </w:pPr>
            <w:r w:rsidRPr="003B4A0C">
              <w:rPr>
                <w:rFonts w:cs="Times New Roman"/>
                <w:lang w:eastAsia="zh-CN"/>
              </w:rPr>
              <w:t>12</w:t>
            </w:r>
          </w:p>
        </w:tc>
      </w:tr>
      <w:tr w:rsidR="003B4A0C" w:rsidRPr="003B4A0C" w14:paraId="7F40D925" w14:textId="77777777" w:rsidTr="00B2614C">
        <w:trPr>
          <w:cantSplit/>
          <w:trHeight w:val="20"/>
        </w:trPr>
        <w:tc>
          <w:tcPr>
            <w:tcW w:w="666" w:type="dxa"/>
            <w:vMerge/>
            <w:tcBorders>
              <w:top w:val="single" w:sz="4" w:space="0" w:color="000000"/>
              <w:left w:val="single" w:sz="4" w:space="0" w:color="000000"/>
              <w:bottom w:val="single" w:sz="4" w:space="0" w:color="000000"/>
            </w:tcBorders>
            <w:shd w:val="clear" w:color="auto" w:fill="auto"/>
            <w:textDirection w:val="btLr"/>
          </w:tcPr>
          <w:p w14:paraId="5D8F1E35" w14:textId="77777777" w:rsidR="003B4A0C" w:rsidRPr="003B4A0C" w:rsidRDefault="003B4A0C" w:rsidP="003B4A0C">
            <w:pPr>
              <w:snapToGrid w:val="0"/>
              <w:ind w:right="113"/>
              <w:jc w:val="center"/>
              <w:rPr>
                <w:rFonts w:cs="Times New Roman"/>
                <w:lang w:eastAsia="zh-CN"/>
              </w:rPr>
            </w:pPr>
          </w:p>
        </w:tc>
        <w:tc>
          <w:tcPr>
            <w:tcW w:w="1797" w:type="dxa"/>
            <w:vMerge/>
            <w:tcBorders>
              <w:top w:val="single" w:sz="4" w:space="0" w:color="000000"/>
              <w:left w:val="single" w:sz="4" w:space="0" w:color="000000"/>
              <w:bottom w:val="single" w:sz="4" w:space="0" w:color="000000"/>
            </w:tcBorders>
            <w:shd w:val="clear" w:color="auto" w:fill="auto"/>
          </w:tcPr>
          <w:p w14:paraId="5686B3CA" w14:textId="77777777" w:rsidR="003B4A0C" w:rsidRPr="003B4A0C" w:rsidRDefault="003B4A0C" w:rsidP="003B4A0C">
            <w:pPr>
              <w:snapToGrid w:val="0"/>
              <w:jc w:val="center"/>
              <w:rPr>
                <w:rFonts w:cs="Times New Roman"/>
                <w:lang w:eastAsia="zh-CN"/>
              </w:rPr>
            </w:pPr>
          </w:p>
        </w:tc>
        <w:tc>
          <w:tcPr>
            <w:tcW w:w="417" w:type="dxa"/>
            <w:tcBorders>
              <w:top w:val="single" w:sz="4" w:space="0" w:color="000000"/>
              <w:left w:val="single" w:sz="4" w:space="0" w:color="000000"/>
              <w:bottom w:val="single" w:sz="4" w:space="0" w:color="000000"/>
            </w:tcBorders>
            <w:shd w:val="clear" w:color="auto" w:fill="auto"/>
          </w:tcPr>
          <w:p w14:paraId="08AC32BD" w14:textId="77777777" w:rsidR="003B4A0C" w:rsidRPr="003B4A0C" w:rsidRDefault="003B4A0C" w:rsidP="003B4A0C">
            <w:pPr>
              <w:jc w:val="center"/>
              <w:rPr>
                <w:rFonts w:cs="Times New Roman"/>
                <w:lang w:eastAsia="zh-CN"/>
              </w:rPr>
            </w:pPr>
            <w:r w:rsidRPr="003B4A0C">
              <w:rPr>
                <w:rFonts w:cs="Times New Roman"/>
                <w:lang w:eastAsia="zh-CN"/>
              </w:rPr>
              <w:t>3</w:t>
            </w:r>
          </w:p>
        </w:tc>
        <w:tc>
          <w:tcPr>
            <w:tcW w:w="1476" w:type="dxa"/>
            <w:tcBorders>
              <w:top w:val="single" w:sz="4" w:space="0" w:color="000000"/>
              <w:left w:val="single" w:sz="4" w:space="0" w:color="000000"/>
              <w:bottom w:val="single" w:sz="4" w:space="0" w:color="000000"/>
            </w:tcBorders>
            <w:shd w:val="clear" w:color="auto" w:fill="auto"/>
          </w:tcPr>
          <w:p w14:paraId="512334C8" w14:textId="77777777" w:rsidR="003B4A0C" w:rsidRPr="003B4A0C" w:rsidRDefault="003B4A0C" w:rsidP="003B4A0C">
            <w:pPr>
              <w:jc w:val="center"/>
              <w:rPr>
                <w:rFonts w:cs="Times New Roman"/>
                <w:lang w:eastAsia="zh-CN"/>
              </w:rPr>
            </w:pPr>
            <w:r w:rsidRPr="003B4A0C">
              <w:rPr>
                <w:rFonts w:cs="Times New Roman"/>
                <w:lang w:eastAsia="zh-CN"/>
              </w:rPr>
              <w:t>10</w:t>
            </w:r>
          </w:p>
        </w:tc>
        <w:tc>
          <w:tcPr>
            <w:tcW w:w="1740" w:type="dxa"/>
            <w:tcBorders>
              <w:top w:val="single" w:sz="4" w:space="0" w:color="000000"/>
              <w:left w:val="single" w:sz="4" w:space="0" w:color="000000"/>
              <w:bottom w:val="single" w:sz="4" w:space="0" w:color="000000"/>
            </w:tcBorders>
            <w:shd w:val="clear" w:color="auto" w:fill="auto"/>
          </w:tcPr>
          <w:p w14:paraId="4EACB85E" w14:textId="77777777" w:rsidR="003B4A0C" w:rsidRPr="003B4A0C" w:rsidRDefault="003B4A0C" w:rsidP="003B4A0C">
            <w:pPr>
              <w:jc w:val="center"/>
              <w:rPr>
                <w:rFonts w:cs="Times New Roman"/>
                <w:lang w:eastAsia="zh-CN"/>
              </w:rPr>
            </w:pPr>
            <w:r w:rsidRPr="003B4A0C">
              <w:rPr>
                <w:rFonts w:cs="Times New Roman"/>
                <w:lang w:eastAsia="zh-CN"/>
              </w:rPr>
              <w:t>8</w:t>
            </w:r>
          </w:p>
        </w:tc>
        <w:tc>
          <w:tcPr>
            <w:tcW w:w="1701" w:type="dxa"/>
            <w:tcBorders>
              <w:top w:val="single" w:sz="4" w:space="0" w:color="000000"/>
              <w:left w:val="single" w:sz="4" w:space="0" w:color="000000"/>
              <w:bottom w:val="single" w:sz="4" w:space="0" w:color="000000"/>
            </w:tcBorders>
            <w:shd w:val="clear" w:color="auto" w:fill="auto"/>
          </w:tcPr>
          <w:p w14:paraId="5329D493" w14:textId="77777777" w:rsidR="003B4A0C" w:rsidRPr="003B4A0C" w:rsidRDefault="003B4A0C" w:rsidP="003B4A0C">
            <w:pPr>
              <w:jc w:val="center"/>
              <w:rPr>
                <w:rFonts w:cs="Times New Roman"/>
                <w:lang w:eastAsia="zh-CN"/>
              </w:rPr>
            </w:pPr>
            <w:r w:rsidRPr="003B4A0C">
              <w:rPr>
                <w:rFonts w:cs="Times New Roman"/>
                <w:lang w:eastAsia="zh-CN"/>
              </w:rPr>
              <w:t>12</w:t>
            </w:r>
          </w:p>
        </w:tc>
        <w:tc>
          <w:tcPr>
            <w:tcW w:w="1602" w:type="dxa"/>
            <w:tcBorders>
              <w:top w:val="single" w:sz="4" w:space="0" w:color="000000"/>
              <w:left w:val="single" w:sz="4" w:space="0" w:color="000000"/>
              <w:bottom w:val="single" w:sz="4" w:space="0" w:color="000000"/>
              <w:right w:val="single" w:sz="4" w:space="0" w:color="000000"/>
            </w:tcBorders>
            <w:shd w:val="clear" w:color="auto" w:fill="auto"/>
          </w:tcPr>
          <w:p w14:paraId="06CCF0DC" w14:textId="77777777" w:rsidR="003B4A0C" w:rsidRPr="003B4A0C" w:rsidRDefault="003B4A0C" w:rsidP="003B4A0C">
            <w:pPr>
              <w:jc w:val="center"/>
              <w:rPr>
                <w:rFonts w:cs="Times New Roman"/>
                <w:lang w:eastAsia="zh-CN"/>
              </w:rPr>
            </w:pPr>
            <w:r w:rsidRPr="003B4A0C">
              <w:rPr>
                <w:rFonts w:cs="Times New Roman"/>
                <w:lang w:eastAsia="zh-CN"/>
              </w:rPr>
              <w:t>10</w:t>
            </w:r>
          </w:p>
        </w:tc>
      </w:tr>
    </w:tbl>
    <w:p w14:paraId="6494B53D" w14:textId="77777777" w:rsidR="003B4A0C" w:rsidRPr="003B4A0C" w:rsidRDefault="003B4A0C" w:rsidP="003B4A0C">
      <w:pPr>
        <w:rPr>
          <w:rFonts w:cs="Times New Roman"/>
          <w:lang w:eastAsia="zh-CN"/>
        </w:rPr>
      </w:pPr>
      <w:r w:rsidRPr="003B4A0C">
        <w:rPr>
          <w:rFonts w:cs="Times New Roman"/>
          <w:lang w:eastAsia="zh-CN"/>
        </w:rPr>
        <w:t>Контрольные тесты (Баскетбол).</w:t>
      </w:r>
    </w:p>
    <w:p w14:paraId="37F9CE96" w14:textId="77777777" w:rsidR="003B4A0C" w:rsidRPr="003B4A0C" w:rsidRDefault="003B4A0C" w:rsidP="000275C5">
      <w:pPr>
        <w:jc w:val="right"/>
        <w:rPr>
          <w:rFonts w:cs="Times New Roman"/>
          <w:b/>
          <w:lang w:eastAsia="zh-CN"/>
        </w:rPr>
      </w:pPr>
      <w:r w:rsidRPr="003B4A0C">
        <w:rPr>
          <w:rFonts w:cs="Times New Roman"/>
          <w:lang w:eastAsia="zh-CN"/>
        </w:rPr>
        <w:t>Таблица 5</w:t>
      </w:r>
    </w:p>
    <w:tbl>
      <w:tblPr>
        <w:tblW w:w="9458" w:type="dxa"/>
        <w:tblInd w:w="108" w:type="dxa"/>
        <w:tblLayout w:type="fixed"/>
        <w:tblLook w:val="0000" w:firstRow="0" w:lastRow="0" w:firstColumn="0" w:lastColumn="0" w:noHBand="0" w:noVBand="0"/>
      </w:tblPr>
      <w:tblGrid>
        <w:gridCol w:w="4395"/>
        <w:gridCol w:w="1083"/>
        <w:gridCol w:w="1243"/>
        <w:gridCol w:w="1320"/>
        <w:gridCol w:w="1417"/>
      </w:tblGrid>
      <w:tr w:rsidR="003B4A0C" w:rsidRPr="003B4A0C" w14:paraId="3CEC248B" w14:textId="77777777" w:rsidTr="00B2614C">
        <w:trPr>
          <w:cantSplit/>
          <w:trHeight w:val="126"/>
        </w:trPr>
        <w:tc>
          <w:tcPr>
            <w:tcW w:w="4395" w:type="dxa"/>
            <w:vMerge w:val="restart"/>
            <w:tcBorders>
              <w:top w:val="single" w:sz="4" w:space="0" w:color="000000"/>
              <w:left w:val="single" w:sz="4" w:space="0" w:color="000000"/>
              <w:bottom w:val="single" w:sz="4" w:space="0" w:color="000000"/>
            </w:tcBorders>
            <w:shd w:val="clear" w:color="auto" w:fill="auto"/>
          </w:tcPr>
          <w:p w14:paraId="057719C7" w14:textId="77777777" w:rsidR="003B4A0C" w:rsidRPr="003B4A0C" w:rsidRDefault="003B4A0C" w:rsidP="003B4A0C">
            <w:pPr>
              <w:rPr>
                <w:rFonts w:cs="Times New Roman"/>
                <w:lang w:eastAsia="zh-CN"/>
              </w:rPr>
            </w:pPr>
            <w:r w:rsidRPr="003B4A0C">
              <w:rPr>
                <w:rFonts w:cs="Times New Roman"/>
                <w:lang w:eastAsia="zh-CN"/>
              </w:rPr>
              <w:t>Контрольные упражнения</w:t>
            </w:r>
          </w:p>
          <w:p w14:paraId="45248D22" w14:textId="77777777" w:rsidR="003B4A0C" w:rsidRPr="003B4A0C" w:rsidRDefault="003B4A0C" w:rsidP="003B4A0C">
            <w:pPr>
              <w:rPr>
                <w:rFonts w:cs="Times New Roman"/>
                <w:lang w:eastAsia="zh-CN"/>
              </w:rPr>
            </w:pPr>
          </w:p>
        </w:tc>
        <w:tc>
          <w:tcPr>
            <w:tcW w:w="1083" w:type="dxa"/>
            <w:vMerge w:val="restart"/>
            <w:tcBorders>
              <w:top w:val="single" w:sz="4" w:space="0" w:color="000000"/>
              <w:left w:val="single" w:sz="4" w:space="0" w:color="000000"/>
              <w:bottom w:val="single" w:sz="4" w:space="0" w:color="000000"/>
            </w:tcBorders>
            <w:shd w:val="clear" w:color="auto" w:fill="auto"/>
          </w:tcPr>
          <w:p w14:paraId="264720C7" w14:textId="77777777" w:rsidR="003B4A0C" w:rsidRPr="003B4A0C" w:rsidRDefault="003B4A0C" w:rsidP="003B4A0C">
            <w:pPr>
              <w:tabs>
                <w:tab w:val="left" w:pos="2490"/>
              </w:tabs>
              <w:jc w:val="center"/>
              <w:rPr>
                <w:rFonts w:cs="Times New Roman"/>
                <w:lang w:eastAsia="zh-CN"/>
              </w:rPr>
            </w:pPr>
            <w:r w:rsidRPr="003B4A0C">
              <w:rPr>
                <w:rFonts w:cs="Times New Roman"/>
                <w:lang w:eastAsia="zh-CN"/>
              </w:rPr>
              <w:t>курс</w:t>
            </w:r>
          </w:p>
        </w:tc>
        <w:tc>
          <w:tcPr>
            <w:tcW w:w="3980" w:type="dxa"/>
            <w:gridSpan w:val="3"/>
            <w:tcBorders>
              <w:top w:val="single" w:sz="4" w:space="0" w:color="000000"/>
              <w:left w:val="single" w:sz="4" w:space="0" w:color="000000"/>
              <w:bottom w:val="single" w:sz="4" w:space="0" w:color="000000"/>
              <w:right w:val="single" w:sz="4" w:space="0" w:color="000000"/>
            </w:tcBorders>
            <w:shd w:val="clear" w:color="auto" w:fill="auto"/>
          </w:tcPr>
          <w:p w14:paraId="11C13A74" w14:textId="77777777" w:rsidR="003B4A0C" w:rsidRPr="003B4A0C" w:rsidRDefault="003B4A0C" w:rsidP="003B4A0C">
            <w:pPr>
              <w:tabs>
                <w:tab w:val="left" w:pos="2490"/>
              </w:tabs>
              <w:jc w:val="center"/>
              <w:rPr>
                <w:rFonts w:cs="Times New Roman"/>
                <w:lang w:eastAsia="zh-CN"/>
              </w:rPr>
            </w:pPr>
            <w:r w:rsidRPr="003B4A0C">
              <w:rPr>
                <w:rFonts w:cs="Times New Roman"/>
                <w:lang w:eastAsia="zh-CN"/>
              </w:rPr>
              <w:t>Юноши – девушки</w:t>
            </w:r>
          </w:p>
        </w:tc>
      </w:tr>
      <w:tr w:rsidR="003B4A0C" w:rsidRPr="003B4A0C" w14:paraId="640EBA90" w14:textId="77777777" w:rsidTr="00B2614C">
        <w:trPr>
          <w:cantSplit/>
          <w:trHeight w:val="126"/>
        </w:trPr>
        <w:tc>
          <w:tcPr>
            <w:tcW w:w="4395" w:type="dxa"/>
            <w:vMerge/>
            <w:tcBorders>
              <w:top w:val="single" w:sz="4" w:space="0" w:color="000000"/>
              <w:left w:val="single" w:sz="4" w:space="0" w:color="000000"/>
              <w:bottom w:val="single" w:sz="4" w:space="0" w:color="000000"/>
            </w:tcBorders>
            <w:shd w:val="clear" w:color="auto" w:fill="auto"/>
          </w:tcPr>
          <w:p w14:paraId="4A42CF5F" w14:textId="77777777" w:rsidR="003B4A0C" w:rsidRPr="003B4A0C" w:rsidRDefault="003B4A0C" w:rsidP="003B4A0C">
            <w:pPr>
              <w:snapToGrid w:val="0"/>
              <w:rPr>
                <w:rFonts w:cs="Times New Roman"/>
                <w:lang w:eastAsia="zh-CN"/>
              </w:rPr>
            </w:pPr>
          </w:p>
        </w:tc>
        <w:tc>
          <w:tcPr>
            <w:tcW w:w="1083" w:type="dxa"/>
            <w:vMerge/>
            <w:tcBorders>
              <w:top w:val="single" w:sz="4" w:space="0" w:color="000000"/>
              <w:left w:val="single" w:sz="4" w:space="0" w:color="000000"/>
              <w:bottom w:val="single" w:sz="4" w:space="0" w:color="000000"/>
            </w:tcBorders>
            <w:shd w:val="clear" w:color="auto" w:fill="auto"/>
          </w:tcPr>
          <w:p w14:paraId="001A586A" w14:textId="77777777" w:rsidR="003B4A0C" w:rsidRPr="003B4A0C" w:rsidRDefault="003B4A0C" w:rsidP="003B4A0C">
            <w:pPr>
              <w:tabs>
                <w:tab w:val="left" w:pos="2490"/>
              </w:tabs>
              <w:snapToGrid w:val="0"/>
              <w:jc w:val="center"/>
              <w:rPr>
                <w:rFonts w:cs="Times New Roman"/>
                <w:lang w:eastAsia="zh-CN"/>
              </w:rPr>
            </w:pPr>
          </w:p>
        </w:tc>
        <w:tc>
          <w:tcPr>
            <w:tcW w:w="3980" w:type="dxa"/>
            <w:gridSpan w:val="3"/>
            <w:tcBorders>
              <w:top w:val="single" w:sz="4" w:space="0" w:color="000000"/>
              <w:left w:val="single" w:sz="4" w:space="0" w:color="000000"/>
              <w:bottom w:val="single" w:sz="4" w:space="0" w:color="000000"/>
              <w:right w:val="single" w:sz="4" w:space="0" w:color="000000"/>
            </w:tcBorders>
            <w:shd w:val="clear" w:color="auto" w:fill="auto"/>
          </w:tcPr>
          <w:p w14:paraId="0DBE9960" w14:textId="77777777" w:rsidR="003B4A0C" w:rsidRPr="003B4A0C" w:rsidRDefault="003B4A0C" w:rsidP="003B4A0C">
            <w:pPr>
              <w:tabs>
                <w:tab w:val="left" w:pos="2490"/>
              </w:tabs>
              <w:jc w:val="center"/>
              <w:rPr>
                <w:rFonts w:cs="Times New Roman"/>
                <w:lang w:eastAsia="zh-CN"/>
              </w:rPr>
            </w:pPr>
            <w:r w:rsidRPr="003B4A0C">
              <w:rPr>
                <w:rFonts w:cs="Times New Roman"/>
                <w:lang w:eastAsia="zh-CN"/>
              </w:rPr>
              <w:t>оценка</w:t>
            </w:r>
          </w:p>
        </w:tc>
      </w:tr>
      <w:tr w:rsidR="003B4A0C" w:rsidRPr="003B4A0C" w14:paraId="355D5F44" w14:textId="77777777" w:rsidTr="00B2614C">
        <w:trPr>
          <w:cantSplit/>
          <w:trHeight w:val="313"/>
        </w:trPr>
        <w:tc>
          <w:tcPr>
            <w:tcW w:w="4395" w:type="dxa"/>
            <w:vMerge w:val="restart"/>
            <w:tcBorders>
              <w:top w:val="single" w:sz="4" w:space="0" w:color="000000"/>
              <w:left w:val="single" w:sz="4" w:space="0" w:color="000000"/>
              <w:bottom w:val="single" w:sz="4" w:space="0" w:color="000000"/>
            </w:tcBorders>
            <w:shd w:val="clear" w:color="auto" w:fill="auto"/>
          </w:tcPr>
          <w:p w14:paraId="2418017C" w14:textId="77777777" w:rsidR="003B4A0C" w:rsidRPr="003B4A0C" w:rsidRDefault="003B4A0C" w:rsidP="003B4A0C">
            <w:pPr>
              <w:rPr>
                <w:rFonts w:cs="Times New Roman"/>
                <w:lang w:eastAsia="zh-CN"/>
              </w:rPr>
            </w:pPr>
            <w:r w:rsidRPr="003B4A0C">
              <w:rPr>
                <w:rFonts w:cs="Times New Roman"/>
                <w:lang w:eastAsia="zh-CN"/>
              </w:rPr>
              <w:t>Броски с линии штрафного броска</w:t>
            </w:r>
          </w:p>
          <w:p w14:paraId="47FDAF90" w14:textId="77777777" w:rsidR="003B4A0C" w:rsidRPr="003B4A0C" w:rsidRDefault="003B4A0C" w:rsidP="003B4A0C">
            <w:pPr>
              <w:rPr>
                <w:rFonts w:cs="Times New Roman"/>
                <w:lang w:eastAsia="zh-CN"/>
              </w:rPr>
            </w:pPr>
            <w:r w:rsidRPr="003B4A0C">
              <w:rPr>
                <w:rFonts w:cs="Times New Roman"/>
                <w:lang w:eastAsia="zh-CN"/>
              </w:rPr>
              <w:t>Количество попаданий из 10попыток</w:t>
            </w:r>
          </w:p>
        </w:tc>
        <w:tc>
          <w:tcPr>
            <w:tcW w:w="1083" w:type="dxa"/>
            <w:vMerge w:val="restart"/>
            <w:tcBorders>
              <w:top w:val="single" w:sz="4" w:space="0" w:color="000000"/>
              <w:left w:val="single" w:sz="4" w:space="0" w:color="000000"/>
              <w:bottom w:val="single" w:sz="4" w:space="0" w:color="000000"/>
            </w:tcBorders>
            <w:shd w:val="clear" w:color="auto" w:fill="auto"/>
          </w:tcPr>
          <w:p w14:paraId="6A450605" w14:textId="77777777" w:rsidR="003B4A0C" w:rsidRPr="003B4A0C" w:rsidRDefault="003B4A0C" w:rsidP="003B4A0C">
            <w:pPr>
              <w:tabs>
                <w:tab w:val="left" w:pos="2490"/>
              </w:tabs>
              <w:rPr>
                <w:rFonts w:cs="Times New Roman"/>
                <w:lang w:eastAsia="zh-CN"/>
              </w:rPr>
            </w:pPr>
            <w:r w:rsidRPr="003B4A0C">
              <w:rPr>
                <w:rFonts w:cs="Times New Roman"/>
                <w:lang w:eastAsia="zh-CN"/>
              </w:rPr>
              <w:t xml:space="preserve">      2</w:t>
            </w:r>
          </w:p>
        </w:tc>
        <w:tc>
          <w:tcPr>
            <w:tcW w:w="1243" w:type="dxa"/>
            <w:tcBorders>
              <w:top w:val="single" w:sz="4" w:space="0" w:color="000000"/>
              <w:left w:val="single" w:sz="4" w:space="0" w:color="000000"/>
              <w:bottom w:val="single" w:sz="4" w:space="0" w:color="000000"/>
            </w:tcBorders>
            <w:shd w:val="clear" w:color="auto" w:fill="auto"/>
          </w:tcPr>
          <w:p w14:paraId="7504DE6E" w14:textId="77777777" w:rsidR="003B4A0C" w:rsidRPr="003B4A0C" w:rsidRDefault="003B4A0C" w:rsidP="003B4A0C">
            <w:pPr>
              <w:jc w:val="center"/>
              <w:rPr>
                <w:rFonts w:cs="Times New Roman"/>
                <w:lang w:eastAsia="zh-CN"/>
              </w:rPr>
            </w:pPr>
            <w:r w:rsidRPr="003B4A0C">
              <w:rPr>
                <w:rFonts w:cs="Times New Roman"/>
                <w:lang w:eastAsia="zh-CN"/>
              </w:rPr>
              <w:t>5</w:t>
            </w:r>
          </w:p>
        </w:tc>
        <w:tc>
          <w:tcPr>
            <w:tcW w:w="1320" w:type="dxa"/>
            <w:tcBorders>
              <w:top w:val="single" w:sz="4" w:space="0" w:color="000000"/>
              <w:left w:val="single" w:sz="4" w:space="0" w:color="000000"/>
              <w:bottom w:val="single" w:sz="4" w:space="0" w:color="000000"/>
            </w:tcBorders>
            <w:shd w:val="clear" w:color="auto" w:fill="auto"/>
          </w:tcPr>
          <w:p w14:paraId="56D62263" w14:textId="77777777" w:rsidR="003B4A0C" w:rsidRPr="003B4A0C" w:rsidRDefault="003B4A0C" w:rsidP="003B4A0C">
            <w:pPr>
              <w:tabs>
                <w:tab w:val="left" w:pos="2490"/>
              </w:tabs>
              <w:jc w:val="center"/>
              <w:rPr>
                <w:rFonts w:cs="Times New Roman"/>
                <w:lang w:eastAsia="zh-CN"/>
              </w:rPr>
            </w:pPr>
            <w:r w:rsidRPr="003B4A0C">
              <w:rPr>
                <w:rFonts w:cs="Times New Roman"/>
                <w:lang w:eastAsia="zh-CN"/>
              </w:rPr>
              <w:t>4</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FF216B0" w14:textId="77777777" w:rsidR="003B4A0C" w:rsidRPr="003B4A0C" w:rsidRDefault="003B4A0C" w:rsidP="003B4A0C">
            <w:pPr>
              <w:tabs>
                <w:tab w:val="left" w:pos="1770"/>
                <w:tab w:val="left" w:pos="3015"/>
              </w:tabs>
              <w:jc w:val="center"/>
              <w:rPr>
                <w:rFonts w:cs="Times New Roman"/>
                <w:lang w:eastAsia="zh-CN"/>
              </w:rPr>
            </w:pPr>
            <w:r w:rsidRPr="003B4A0C">
              <w:rPr>
                <w:rFonts w:cs="Times New Roman"/>
                <w:lang w:eastAsia="zh-CN"/>
              </w:rPr>
              <w:t>3</w:t>
            </w:r>
          </w:p>
        </w:tc>
      </w:tr>
      <w:tr w:rsidR="003B4A0C" w:rsidRPr="003B4A0C" w14:paraId="1E2641E5" w14:textId="77777777" w:rsidTr="00B2614C">
        <w:trPr>
          <w:cantSplit/>
          <w:trHeight w:val="146"/>
        </w:trPr>
        <w:tc>
          <w:tcPr>
            <w:tcW w:w="4395" w:type="dxa"/>
            <w:vMerge/>
            <w:tcBorders>
              <w:top w:val="single" w:sz="4" w:space="0" w:color="000000"/>
              <w:left w:val="single" w:sz="4" w:space="0" w:color="000000"/>
              <w:bottom w:val="single" w:sz="4" w:space="0" w:color="000000"/>
            </w:tcBorders>
            <w:shd w:val="clear" w:color="auto" w:fill="auto"/>
          </w:tcPr>
          <w:p w14:paraId="5A1C7AF5" w14:textId="77777777" w:rsidR="003B4A0C" w:rsidRPr="003B4A0C" w:rsidRDefault="003B4A0C" w:rsidP="003B4A0C">
            <w:pPr>
              <w:snapToGrid w:val="0"/>
              <w:rPr>
                <w:rFonts w:cs="Times New Roman"/>
                <w:lang w:eastAsia="zh-CN"/>
              </w:rPr>
            </w:pPr>
          </w:p>
        </w:tc>
        <w:tc>
          <w:tcPr>
            <w:tcW w:w="1083" w:type="dxa"/>
            <w:vMerge/>
            <w:tcBorders>
              <w:top w:val="single" w:sz="4" w:space="0" w:color="000000"/>
              <w:left w:val="single" w:sz="4" w:space="0" w:color="000000"/>
              <w:bottom w:val="single" w:sz="4" w:space="0" w:color="000000"/>
            </w:tcBorders>
            <w:shd w:val="clear" w:color="auto" w:fill="auto"/>
          </w:tcPr>
          <w:p w14:paraId="11A5FF3E" w14:textId="77777777" w:rsidR="003B4A0C" w:rsidRPr="003B4A0C" w:rsidRDefault="003B4A0C" w:rsidP="003B4A0C">
            <w:pPr>
              <w:tabs>
                <w:tab w:val="left" w:pos="2490"/>
              </w:tabs>
              <w:snapToGrid w:val="0"/>
              <w:jc w:val="center"/>
              <w:rPr>
                <w:rFonts w:cs="Times New Roman"/>
                <w:lang w:eastAsia="zh-CN"/>
              </w:rPr>
            </w:pPr>
          </w:p>
        </w:tc>
        <w:tc>
          <w:tcPr>
            <w:tcW w:w="1243" w:type="dxa"/>
            <w:tcBorders>
              <w:top w:val="single" w:sz="4" w:space="0" w:color="000000"/>
              <w:left w:val="single" w:sz="4" w:space="0" w:color="000000"/>
              <w:bottom w:val="single" w:sz="4" w:space="0" w:color="000000"/>
            </w:tcBorders>
            <w:shd w:val="clear" w:color="auto" w:fill="auto"/>
          </w:tcPr>
          <w:p w14:paraId="283DB921" w14:textId="77777777" w:rsidR="003B4A0C" w:rsidRPr="003B4A0C" w:rsidRDefault="003B4A0C" w:rsidP="003B4A0C">
            <w:pPr>
              <w:jc w:val="center"/>
              <w:rPr>
                <w:rFonts w:cs="Times New Roman"/>
                <w:lang w:eastAsia="zh-CN"/>
              </w:rPr>
            </w:pPr>
            <w:r w:rsidRPr="003B4A0C">
              <w:rPr>
                <w:rFonts w:cs="Times New Roman"/>
                <w:lang w:eastAsia="zh-CN"/>
              </w:rPr>
              <w:t>5</w:t>
            </w:r>
          </w:p>
        </w:tc>
        <w:tc>
          <w:tcPr>
            <w:tcW w:w="1320" w:type="dxa"/>
            <w:tcBorders>
              <w:top w:val="single" w:sz="4" w:space="0" w:color="000000"/>
              <w:left w:val="single" w:sz="4" w:space="0" w:color="000000"/>
              <w:bottom w:val="single" w:sz="4" w:space="0" w:color="000000"/>
            </w:tcBorders>
            <w:shd w:val="clear" w:color="auto" w:fill="auto"/>
          </w:tcPr>
          <w:p w14:paraId="62F3E507" w14:textId="77777777" w:rsidR="003B4A0C" w:rsidRPr="003B4A0C" w:rsidRDefault="003B4A0C" w:rsidP="003B4A0C">
            <w:pPr>
              <w:tabs>
                <w:tab w:val="left" w:pos="2490"/>
              </w:tabs>
              <w:jc w:val="center"/>
              <w:rPr>
                <w:rFonts w:cs="Times New Roman"/>
                <w:lang w:eastAsia="zh-CN"/>
              </w:rPr>
            </w:pPr>
            <w:r w:rsidRPr="003B4A0C">
              <w:rPr>
                <w:rFonts w:cs="Times New Roman"/>
                <w:lang w:eastAsia="zh-CN"/>
              </w:rPr>
              <w:t>4</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1A626AB" w14:textId="77777777" w:rsidR="003B4A0C" w:rsidRPr="003B4A0C" w:rsidRDefault="003B4A0C" w:rsidP="003B4A0C">
            <w:pPr>
              <w:tabs>
                <w:tab w:val="left" w:pos="1770"/>
                <w:tab w:val="left" w:pos="3015"/>
              </w:tabs>
              <w:jc w:val="center"/>
              <w:rPr>
                <w:rFonts w:cs="Times New Roman"/>
                <w:lang w:eastAsia="zh-CN"/>
              </w:rPr>
            </w:pPr>
            <w:r w:rsidRPr="003B4A0C">
              <w:rPr>
                <w:rFonts w:cs="Times New Roman"/>
                <w:lang w:eastAsia="zh-CN"/>
              </w:rPr>
              <w:t>3</w:t>
            </w:r>
          </w:p>
        </w:tc>
      </w:tr>
      <w:tr w:rsidR="003B4A0C" w:rsidRPr="003B4A0C" w14:paraId="314522C2" w14:textId="77777777" w:rsidTr="00B2614C">
        <w:trPr>
          <w:cantSplit/>
          <w:trHeight w:val="363"/>
        </w:trPr>
        <w:tc>
          <w:tcPr>
            <w:tcW w:w="4395" w:type="dxa"/>
            <w:vMerge/>
            <w:tcBorders>
              <w:top w:val="single" w:sz="4" w:space="0" w:color="000000"/>
              <w:left w:val="single" w:sz="4" w:space="0" w:color="000000"/>
              <w:bottom w:val="single" w:sz="4" w:space="0" w:color="000000"/>
            </w:tcBorders>
            <w:shd w:val="clear" w:color="auto" w:fill="auto"/>
          </w:tcPr>
          <w:p w14:paraId="3CBAA484" w14:textId="77777777" w:rsidR="003B4A0C" w:rsidRPr="003B4A0C" w:rsidRDefault="003B4A0C" w:rsidP="003B4A0C">
            <w:pPr>
              <w:snapToGrid w:val="0"/>
              <w:rPr>
                <w:rFonts w:cs="Times New Roman"/>
                <w:lang w:eastAsia="zh-CN"/>
              </w:rPr>
            </w:pPr>
          </w:p>
        </w:tc>
        <w:tc>
          <w:tcPr>
            <w:tcW w:w="1083" w:type="dxa"/>
            <w:tcBorders>
              <w:top w:val="single" w:sz="4" w:space="0" w:color="000000"/>
              <w:left w:val="single" w:sz="4" w:space="0" w:color="000000"/>
              <w:bottom w:val="single" w:sz="4" w:space="0" w:color="000000"/>
            </w:tcBorders>
            <w:shd w:val="clear" w:color="auto" w:fill="auto"/>
          </w:tcPr>
          <w:p w14:paraId="5F4629E1" w14:textId="77777777" w:rsidR="003B4A0C" w:rsidRPr="003B4A0C" w:rsidRDefault="003B4A0C" w:rsidP="003B4A0C">
            <w:pPr>
              <w:tabs>
                <w:tab w:val="left" w:pos="2490"/>
              </w:tabs>
              <w:jc w:val="center"/>
              <w:rPr>
                <w:rFonts w:cs="Times New Roman"/>
                <w:lang w:eastAsia="zh-CN"/>
              </w:rPr>
            </w:pPr>
            <w:r w:rsidRPr="003B4A0C">
              <w:rPr>
                <w:rFonts w:cs="Times New Roman"/>
                <w:lang w:eastAsia="zh-CN"/>
              </w:rPr>
              <w:t>3 - 4</w:t>
            </w:r>
          </w:p>
        </w:tc>
        <w:tc>
          <w:tcPr>
            <w:tcW w:w="1243" w:type="dxa"/>
            <w:tcBorders>
              <w:top w:val="single" w:sz="4" w:space="0" w:color="000000"/>
              <w:left w:val="single" w:sz="4" w:space="0" w:color="000000"/>
              <w:bottom w:val="single" w:sz="4" w:space="0" w:color="000000"/>
            </w:tcBorders>
            <w:shd w:val="clear" w:color="auto" w:fill="auto"/>
          </w:tcPr>
          <w:p w14:paraId="21C172FC" w14:textId="77777777" w:rsidR="003B4A0C" w:rsidRPr="003B4A0C" w:rsidRDefault="003B4A0C" w:rsidP="003B4A0C">
            <w:pPr>
              <w:jc w:val="center"/>
              <w:rPr>
                <w:rFonts w:cs="Times New Roman"/>
                <w:lang w:eastAsia="zh-CN"/>
              </w:rPr>
            </w:pPr>
            <w:r w:rsidRPr="003B4A0C">
              <w:rPr>
                <w:rFonts w:cs="Times New Roman"/>
                <w:lang w:eastAsia="zh-CN"/>
              </w:rPr>
              <w:t>6</w:t>
            </w:r>
          </w:p>
        </w:tc>
        <w:tc>
          <w:tcPr>
            <w:tcW w:w="1320" w:type="dxa"/>
            <w:tcBorders>
              <w:top w:val="single" w:sz="4" w:space="0" w:color="000000"/>
              <w:left w:val="single" w:sz="4" w:space="0" w:color="000000"/>
              <w:bottom w:val="single" w:sz="4" w:space="0" w:color="000000"/>
            </w:tcBorders>
            <w:shd w:val="clear" w:color="auto" w:fill="auto"/>
          </w:tcPr>
          <w:p w14:paraId="1564E3A6" w14:textId="77777777" w:rsidR="003B4A0C" w:rsidRPr="003B4A0C" w:rsidRDefault="003B4A0C" w:rsidP="003B4A0C">
            <w:pPr>
              <w:tabs>
                <w:tab w:val="left" w:pos="2490"/>
              </w:tabs>
              <w:jc w:val="center"/>
              <w:rPr>
                <w:rFonts w:cs="Times New Roman"/>
                <w:lang w:eastAsia="zh-CN"/>
              </w:rPr>
            </w:pPr>
            <w:r w:rsidRPr="003B4A0C">
              <w:rPr>
                <w:rFonts w:cs="Times New Roman"/>
                <w:lang w:eastAsia="zh-CN"/>
              </w:rPr>
              <w:t>5</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A7E1053" w14:textId="77777777" w:rsidR="003B4A0C" w:rsidRPr="003B4A0C" w:rsidRDefault="003B4A0C" w:rsidP="003B4A0C">
            <w:pPr>
              <w:tabs>
                <w:tab w:val="left" w:pos="1770"/>
                <w:tab w:val="left" w:pos="3015"/>
              </w:tabs>
              <w:jc w:val="center"/>
              <w:rPr>
                <w:rFonts w:cs="Times New Roman"/>
                <w:lang w:eastAsia="zh-CN"/>
              </w:rPr>
            </w:pPr>
            <w:r w:rsidRPr="003B4A0C">
              <w:rPr>
                <w:rFonts w:cs="Times New Roman"/>
                <w:lang w:eastAsia="zh-CN"/>
              </w:rPr>
              <w:t>4</w:t>
            </w:r>
          </w:p>
        </w:tc>
      </w:tr>
      <w:tr w:rsidR="003B4A0C" w:rsidRPr="003B4A0C" w14:paraId="32CAB965" w14:textId="77777777" w:rsidTr="00B2614C">
        <w:trPr>
          <w:cantSplit/>
          <w:trHeight w:val="266"/>
        </w:trPr>
        <w:tc>
          <w:tcPr>
            <w:tcW w:w="4395" w:type="dxa"/>
            <w:vMerge w:val="restart"/>
            <w:tcBorders>
              <w:top w:val="single" w:sz="4" w:space="0" w:color="000000"/>
              <w:left w:val="single" w:sz="4" w:space="0" w:color="000000"/>
              <w:bottom w:val="single" w:sz="4" w:space="0" w:color="000000"/>
            </w:tcBorders>
            <w:shd w:val="clear" w:color="auto" w:fill="auto"/>
          </w:tcPr>
          <w:p w14:paraId="445347D0" w14:textId="77777777" w:rsidR="003B4A0C" w:rsidRPr="003B4A0C" w:rsidRDefault="003B4A0C" w:rsidP="003B4A0C">
            <w:pPr>
              <w:rPr>
                <w:rFonts w:cs="Times New Roman"/>
                <w:lang w:eastAsia="zh-CN"/>
              </w:rPr>
            </w:pPr>
            <w:r w:rsidRPr="003B4A0C">
              <w:rPr>
                <w:rFonts w:cs="Times New Roman"/>
                <w:lang w:eastAsia="zh-CN"/>
              </w:rPr>
              <w:t>Броски с точек.5точек по 2 броска</w:t>
            </w:r>
          </w:p>
          <w:p w14:paraId="49F6E083" w14:textId="77777777" w:rsidR="003B4A0C" w:rsidRPr="003B4A0C" w:rsidRDefault="003B4A0C" w:rsidP="003B4A0C">
            <w:pPr>
              <w:rPr>
                <w:rFonts w:cs="Times New Roman"/>
                <w:lang w:eastAsia="zh-CN"/>
              </w:rPr>
            </w:pPr>
            <w:r w:rsidRPr="003B4A0C">
              <w:rPr>
                <w:rFonts w:cs="Times New Roman"/>
                <w:lang w:eastAsia="zh-CN"/>
              </w:rPr>
              <w:t>Количество попаданий из 10 попыток</w:t>
            </w:r>
          </w:p>
        </w:tc>
        <w:tc>
          <w:tcPr>
            <w:tcW w:w="1083" w:type="dxa"/>
            <w:tcBorders>
              <w:top w:val="single" w:sz="4" w:space="0" w:color="000000"/>
              <w:left w:val="single" w:sz="4" w:space="0" w:color="000000"/>
              <w:bottom w:val="single" w:sz="4" w:space="0" w:color="000000"/>
            </w:tcBorders>
            <w:shd w:val="clear" w:color="auto" w:fill="auto"/>
          </w:tcPr>
          <w:p w14:paraId="1F0FD549" w14:textId="77777777" w:rsidR="003B4A0C" w:rsidRPr="003B4A0C" w:rsidRDefault="003B4A0C" w:rsidP="003B4A0C">
            <w:pPr>
              <w:tabs>
                <w:tab w:val="left" w:pos="2490"/>
              </w:tabs>
              <w:jc w:val="center"/>
              <w:rPr>
                <w:rFonts w:cs="Times New Roman"/>
                <w:lang w:eastAsia="zh-CN"/>
              </w:rPr>
            </w:pPr>
            <w:r w:rsidRPr="003B4A0C">
              <w:rPr>
                <w:rFonts w:cs="Times New Roman"/>
                <w:lang w:eastAsia="zh-CN"/>
              </w:rPr>
              <w:t>2</w:t>
            </w:r>
          </w:p>
        </w:tc>
        <w:tc>
          <w:tcPr>
            <w:tcW w:w="1243" w:type="dxa"/>
            <w:tcBorders>
              <w:top w:val="single" w:sz="4" w:space="0" w:color="000000"/>
              <w:left w:val="single" w:sz="4" w:space="0" w:color="000000"/>
              <w:bottom w:val="single" w:sz="4" w:space="0" w:color="000000"/>
            </w:tcBorders>
            <w:shd w:val="clear" w:color="auto" w:fill="auto"/>
          </w:tcPr>
          <w:p w14:paraId="3D76273D" w14:textId="77777777" w:rsidR="003B4A0C" w:rsidRPr="003B4A0C" w:rsidRDefault="003B4A0C" w:rsidP="003B4A0C">
            <w:pPr>
              <w:jc w:val="center"/>
              <w:rPr>
                <w:rFonts w:cs="Times New Roman"/>
                <w:lang w:eastAsia="zh-CN"/>
              </w:rPr>
            </w:pPr>
            <w:r w:rsidRPr="003B4A0C">
              <w:rPr>
                <w:rFonts w:cs="Times New Roman"/>
                <w:lang w:eastAsia="zh-CN"/>
              </w:rPr>
              <w:t>5</w:t>
            </w:r>
          </w:p>
        </w:tc>
        <w:tc>
          <w:tcPr>
            <w:tcW w:w="1320" w:type="dxa"/>
            <w:tcBorders>
              <w:top w:val="single" w:sz="4" w:space="0" w:color="000000"/>
              <w:left w:val="single" w:sz="4" w:space="0" w:color="000000"/>
              <w:bottom w:val="single" w:sz="4" w:space="0" w:color="000000"/>
            </w:tcBorders>
            <w:shd w:val="clear" w:color="auto" w:fill="auto"/>
          </w:tcPr>
          <w:p w14:paraId="78CC2134" w14:textId="77777777" w:rsidR="003B4A0C" w:rsidRPr="003B4A0C" w:rsidRDefault="003B4A0C" w:rsidP="003B4A0C">
            <w:pPr>
              <w:tabs>
                <w:tab w:val="left" w:pos="2490"/>
              </w:tabs>
              <w:jc w:val="center"/>
              <w:rPr>
                <w:rFonts w:cs="Times New Roman"/>
                <w:lang w:eastAsia="zh-CN"/>
              </w:rPr>
            </w:pPr>
            <w:r w:rsidRPr="003B4A0C">
              <w:rPr>
                <w:rFonts w:cs="Times New Roman"/>
                <w:lang w:eastAsia="zh-CN"/>
              </w:rPr>
              <w:t>4</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A22C41F" w14:textId="77777777" w:rsidR="003B4A0C" w:rsidRPr="003B4A0C" w:rsidRDefault="003B4A0C" w:rsidP="003B4A0C">
            <w:pPr>
              <w:tabs>
                <w:tab w:val="left" w:pos="1770"/>
                <w:tab w:val="left" w:pos="3015"/>
              </w:tabs>
              <w:jc w:val="center"/>
              <w:rPr>
                <w:rFonts w:cs="Times New Roman"/>
                <w:lang w:eastAsia="zh-CN"/>
              </w:rPr>
            </w:pPr>
            <w:r w:rsidRPr="003B4A0C">
              <w:rPr>
                <w:rFonts w:cs="Times New Roman"/>
                <w:lang w:eastAsia="zh-CN"/>
              </w:rPr>
              <w:t>3</w:t>
            </w:r>
          </w:p>
        </w:tc>
      </w:tr>
      <w:tr w:rsidR="003B4A0C" w:rsidRPr="003B4A0C" w14:paraId="7A74B2C1" w14:textId="77777777" w:rsidTr="00B2614C">
        <w:trPr>
          <w:cantSplit/>
          <w:trHeight w:val="151"/>
        </w:trPr>
        <w:tc>
          <w:tcPr>
            <w:tcW w:w="4395" w:type="dxa"/>
            <w:vMerge/>
            <w:tcBorders>
              <w:top w:val="single" w:sz="4" w:space="0" w:color="000000"/>
              <w:left w:val="single" w:sz="4" w:space="0" w:color="000000"/>
              <w:bottom w:val="single" w:sz="4" w:space="0" w:color="000000"/>
            </w:tcBorders>
            <w:shd w:val="clear" w:color="auto" w:fill="auto"/>
          </w:tcPr>
          <w:p w14:paraId="26373341" w14:textId="77777777" w:rsidR="003B4A0C" w:rsidRPr="003B4A0C" w:rsidRDefault="003B4A0C" w:rsidP="003B4A0C">
            <w:pPr>
              <w:snapToGrid w:val="0"/>
              <w:rPr>
                <w:rFonts w:cs="Times New Roman"/>
                <w:lang w:eastAsia="zh-CN"/>
              </w:rPr>
            </w:pPr>
          </w:p>
        </w:tc>
        <w:tc>
          <w:tcPr>
            <w:tcW w:w="1083" w:type="dxa"/>
            <w:tcBorders>
              <w:top w:val="single" w:sz="4" w:space="0" w:color="000000"/>
              <w:left w:val="single" w:sz="4" w:space="0" w:color="000000"/>
              <w:bottom w:val="single" w:sz="4" w:space="0" w:color="000000"/>
            </w:tcBorders>
            <w:shd w:val="clear" w:color="auto" w:fill="auto"/>
          </w:tcPr>
          <w:p w14:paraId="2EB61D1B" w14:textId="77777777" w:rsidR="003B4A0C" w:rsidRPr="003B4A0C" w:rsidRDefault="003B4A0C" w:rsidP="003B4A0C">
            <w:pPr>
              <w:tabs>
                <w:tab w:val="left" w:pos="2490"/>
              </w:tabs>
              <w:jc w:val="center"/>
              <w:rPr>
                <w:rFonts w:cs="Times New Roman"/>
                <w:lang w:eastAsia="zh-CN"/>
              </w:rPr>
            </w:pPr>
            <w:r w:rsidRPr="003B4A0C">
              <w:rPr>
                <w:rFonts w:cs="Times New Roman"/>
                <w:lang w:eastAsia="zh-CN"/>
              </w:rPr>
              <w:t>3 -4</w:t>
            </w:r>
          </w:p>
        </w:tc>
        <w:tc>
          <w:tcPr>
            <w:tcW w:w="1243" w:type="dxa"/>
            <w:tcBorders>
              <w:top w:val="single" w:sz="4" w:space="0" w:color="000000"/>
              <w:left w:val="single" w:sz="4" w:space="0" w:color="000000"/>
              <w:bottom w:val="single" w:sz="4" w:space="0" w:color="000000"/>
            </w:tcBorders>
            <w:shd w:val="clear" w:color="auto" w:fill="auto"/>
          </w:tcPr>
          <w:p w14:paraId="1B875C25" w14:textId="77777777" w:rsidR="003B4A0C" w:rsidRPr="003B4A0C" w:rsidRDefault="003B4A0C" w:rsidP="003B4A0C">
            <w:pPr>
              <w:jc w:val="center"/>
              <w:rPr>
                <w:rFonts w:cs="Times New Roman"/>
                <w:lang w:eastAsia="zh-CN"/>
              </w:rPr>
            </w:pPr>
            <w:r w:rsidRPr="003B4A0C">
              <w:rPr>
                <w:rFonts w:cs="Times New Roman"/>
                <w:lang w:eastAsia="zh-CN"/>
              </w:rPr>
              <w:t>6</w:t>
            </w:r>
          </w:p>
        </w:tc>
        <w:tc>
          <w:tcPr>
            <w:tcW w:w="1320" w:type="dxa"/>
            <w:tcBorders>
              <w:top w:val="single" w:sz="4" w:space="0" w:color="000000"/>
              <w:left w:val="single" w:sz="4" w:space="0" w:color="000000"/>
              <w:bottom w:val="single" w:sz="4" w:space="0" w:color="000000"/>
            </w:tcBorders>
            <w:shd w:val="clear" w:color="auto" w:fill="auto"/>
          </w:tcPr>
          <w:p w14:paraId="32E6A7EC" w14:textId="77777777" w:rsidR="003B4A0C" w:rsidRPr="003B4A0C" w:rsidRDefault="003B4A0C" w:rsidP="003B4A0C">
            <w:pPr>
              <w:tabs>
                <w:tab w:val="left" w:pos="2490"/>
              </w:tabs>
              <w:jc w:val="center"/>
              <w:rPr>
                <w:rFonts w:cs="Times New Roman"/>
                <w:lang w:eastAsia="zh-CN"/>
              </w:rPr>
            </w:pPr>
            <w:r w:rsidRPr="003B4A0C">
              <w:rPr>
                <w:rFonts w:cs="Times New Roman"/>
                <w:lang w:eastAsia="zh-CN"/>
              </w:rPr>
              <w:t>5</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5C4D037" w14:textId="77777777" w:rsidR="003B4A0C" w:rsidRPr="003B4A0C" w:rsidRDefault="003B4A0C" w:rsidP="003B4A0C">
            <w:pPr>
              <w:tabs>
                <w:tab w:val="left" w:pos="1770"/>
                <w:tab w:val="left" w:pos="3015"/>
              </w:tabs>
              <w:rPr>
                <w:rFonts w:cs="Times New Roman"/>
                <w:lang w:eastAsia="zh-CN"/>
              </w:rPr>
            </w:pPr>
            <w:r w:rsidRPr="003B4A0C">
              <w:rPr>
                <w:rFonts w:cs="Times New Roman"/>
                <w:lang w:eastAsia="zh-CN"/>
              </w:rPr>
              <w:t xml:space="preserve">         4</w:t>
            </w:r>
          </w:p>
        </w:tc>
      </w:tr>
      <w:tr w:rsidR="003B4A0C" w:rsidRPr="003B4A0C" w14:paraId="2381A24E" w14:textId="77777777" w:rsidTr="00B2614C">
        <w:trPr>
          <w:cantSplit/>
          <w:trHeight w:val="70"/>
        </w:trPr>
        <w:tc>
          <w:tcPr>
            <w:tcW w:w="4395" w:type="dxa"/>
            <w:vMerge/>
            <w:tcBorders>
              <w:top w:val="single" w:sz="4" w:space="0" w:color="000000"/>
              <w:left w:val="single" w:sz="4" w:space="0" w:color="000000"/>
              <w:bottom w:val="single" w:sz="4" w:space="0" w:color="000000"/>
            </w:tcBorders>
            <w:shd w:val="clear" w:color="auto" w:fill="auto"/>
          </w:tcPr>
          <w:p w14:paraId="69FAA214" w14:textId="77777777" w:rsidR="003B4A0C" w:rsidRPr="003B4A0C" w:rsidRDefault="003B4A0C" w:rsidP="003B4A0C">
            <w:pPr>
              <w:snapToGrid w:val="0"/>
              <w:rPr>
                <w:rFonts w:cs="Times New Roman"/>
                <w:lang w:eastAsia="zh-CN"/>
              </w:rPr>
            </w:pPr>
          </w:p>
        </w:tc>
        <w:tc>
          <w:tcPr>
            <w:tcW w:w="1083" w:type="dxa"/>
            <w:tcBorders>
              <w:top w:val="single" w:sz="4" w:space="0" w:color="000000"/>
              <w:left w:val="single" w:sz="4" w:space="0" w:color="000000"/>
              <w:bottom w:val="single" w:sz="4" w:space="0" w:color="000000"/>
            </w:tcBorders>
            <w:shd w:val="clear" w:color="auto" w:fill="auto"/>
          </w:tcPr>
          <w:p w14:paraId="4F28BECB" w14:textId="77777777" w:rsidR="003B4A0C" w:rsidRPr="003B4A0C" w:rsidRDefault="003B4A0C" w:rsidP="003B4A0C">
            <w:pPr>
              <w:tabs>
                <w:tab w:val="left" w:pos="2490"/>
              </w:tabs>
              <w:jc w:val="center"/>
              <w:rPr>
                <w:rFonts w:cs="Times New Roman"/>
                <w:lang w:eastAsia="zh-CN"/>
              </w:rPr>
            </w:pPr>
            <w:r w:rsidRPr="003B4A0C">
              <w:rPr>
                <w:rFonts w:cs="Times New Roman"/>
                <w:lang w:eastAsia="zh-CN"/>
              </w:rPr>
              <w:t>2</w:t>
            </w:r>
          </w:p>
        </w:tc>
        <w:tc>
          <w:tcPr>
            <w:tcW w:w="1243" w:type="dxa"/>
            <w:tcBorders>
              <w:top w:val="single" w:sz="4" w:space="0" w:color="000000"/>
              <w:left w:val="single" w:sz="4" w:space="0" w:color="000000"/>
              <w:bottom w:val="single" w:sz="4" w:space="0" w:color="000000"/>
            </w:tcBorders>
            <w:shd w:val="clear" w:color="auto" w:fill="auto"/>
          </w:tcPr>
          <w:p w14:paraId="692C504E" w14:textId="77777777" w:rsidR="003B4A0C" w:rsidRPr="003B4A0C" w:rsidRDefault="003B4A0C" w:rsidP="003B4A0C">
            <w:pPr>
              <w:jc w:val="center"/>
              <w:rPr>
                <w:rFonts w:cs="Times New Roman"/>
                <w:lang w:eastAsia="zh-CN"/>
              </w:rPr>
            </w:pPr>
            <w:r w:rsidRPr="003B4A0C">
              <w:rPr>
                <w:rFonts w:cs="Times New Roman"/>
                <w:lang w:eastAsia="zh-CN"/>
              </w:rPr>
              <w:t>5</w:t>
            </w:r>
          </w:p>
        </w:tc>
        <w:tc>
          <w:tcPr>
            <w:tcW w:w="1320" w:type="dxa"/>
            <w:tcBorders>
              <w:top w:val="single" w:sz="4" w:space="0" w:color="000000"/>
              <w:left w:val="single" w:sz="4" w:space="0" w:color="000000"/>
              <w:bottom w:val="single" w:sz="4" w:space="0" w:color="000000"/>
            </w:tcBorders>
            <w:shd w:val="clear" w:color="auto" w:fill="auto"/>
          </w:tcPr>
          <w:p w14:paraId="6411A304" w14:textId="77777777" w:rsidR="003B4A0C" w:rsidRPr="003B4A0C" w:rsidRDefault="003B4A0C" w:rsidP="003B4A0C">
            <w:pPr>
              <w:tabs>
                <w:tab w:val="left" w:pos="2490"/>
              </w:tabs>
              <w:jc w:val="center"/>
              <w:rPr>
                <w:rFonts w:cs="Times New Roman"/>
                <w:lang w:eastAsia="zh-CN"/>
              </w:rPr>
            </w:pPr>
            <w:r w:rsidRPr="003B4A0C">
              <w:rPr>
                <w:rFonts w:cs="Times New Roman"/>
                <w:lang w:eastAsia="zh-CN"/>
              </w:rPr>
              <w:t>4</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3A7B2C3" w14:textId="77777777" w:rsidR="003B4A0C" w:rsidRPr="003B4A0C" w:rsidRDefault="003B4A0C" w:rsidP="003B4A0C">
            <w:pPr>
              <w:tabs>
                <w:tab w:val="left" w:pos="1770"/>
                <w:tab w:val="left" w:pos="3015"/>
              </w:tabs>
              <w:rPr>
                <w:rFonts w:cs="Times New Roman"/>
                <w:lang w:eastAsia="zh-CN"/>
              </w:rPr>
            </w:pPr>
            <w:r w:rsidRPr="003B4A0C">
              <w:rPr>
                <w:rFonts w:cs="Times New Roman"/>
                <w:lang w:eastAsia="zh-CN"/>
              </w:rPr>
              <w:t xml:space="preserve">          3</w:t>
            </w:r>
          </w:p>
        </w:tc>
      </w:tr>
      <w:tr w:rsidR="003B4A0C" w:rsidRPr="003B4A0C" w14:paraId="7EA99F04" w14:textId="77777777" w:rsidTr="00B2614C">
        <w:trPr>
          <w:cantSplit/>
          <w:trHeight w:val="70"/>
        </w:trPr>
        <w:tc>
          <w:tcPr>
            <w:tcW w:w="4395" w:type="dxa"/>
            <w:vMerge/>
            <w:tcBorders>
              <w:top w:val="single" w:sz="4" w:space="0" w:color="000000"/>
              <w:left w:val="single" w:sz="4" w:space="0" w:color="000000"/>
              <w:bottom w:val="single" w:sz="4" w:space="0" w:color="000000"/>
            </w:tcBorders>
            <w:shd w:val="clear" w:color="auto" w:fill="auto"/>
          </w:tcPr>
          <w:p w14:paraId="3F3C5E68" w14:textId="77777777" w:rsidR="003B4A0C" w:rsidRPr="003B4A0C" w:rsidRDefault="003B4A0C" w:rsidP="003B4A0C">
            <w:pPr>
              <w:snapToGrid w:val="0"/>
              <w:rPr>
                <w:rFonts w:cs="Times New Roman"/>
                <w:lang w:eastAsia="zh-CN"/>
              </w:rPr>
            </w:pPr>
          </w:p>
        </w:tc>
        <w:tc>
          <w:tcPr>
            <w:tcW w:w="1083" w:type="dxa"/>
            <w:tcBorders>
              <w:top w:val="single" w:sz="4" w:space="0" w:color="000000"/>
              <w:left w:val="single" w:sz="4" w:space="0" w:color="000000"/>
              <w:bottom w:val="single" w:sz="4" w:space="0" w:color="000000"/>
            </w:tcBorders>
            <w:shd w:val="clear" w:color="auto" w:fill="auto"/>
          </w:tcPr>
          <w:p w14:paraId="09FE8DFB" w14:textId="77777777" w:rsidR="003B4A0C" w:rsidRPr="003B4A0C" w:rsidRDefault="003B4A0C" w:rsidP="003B4A0C">
            <w:pPr>
              <w:tabs>
                <w:tab w:val="left" w:pos="2490"/>
              </w:tabs>
              <w:jc w:val="center"/>
              <w:rPr>
                <w:rFonts w:cs="Times New Roman"/>
                <w:lang w:eastAsia="zh-CN"/>
              </w:rPr>
            </w:pPr>
            <w:r w:rsidRPr="003B4A0C">
              <w:rPr>
                <w:rFonts w:cs="Times New Roman"/>
                <w:lang w:eastAsia="zh-CN"/>
              </w:rPr>
              <w:t>3 - 4</w:t>
            </w:r>
          </w:p>
        </w:tc>
        <w:tc>
          <w:tcPr>
            <w:tcW w:w="1243" w:type="dxa"/>
            <w:tcBorders>
              <w:top w:val="single" w:sz="4" w:space="0" w:color="000000"/>
              <w:left w:val="single" w:sz="4" w:space="0" w:color="000000"/>
              <w:bottom w:val="single" w:sz="4" w:space="0" w:color="000000"/>
            </w:tcBorders>
            <w:shd w:val="clear" w:color="auto" w:fill="auto"/>
          </w:tcPr>
          <w:p w14:paraId="059993A1" w14:textId="77777777" w:rsidR="003B4A0C" w:rsidRPr="003B4A0C" w:rsidRDefault="003B4A0C" w:rsidP="003B4A0C">
            <w:pPr>
              <w:jc w:val="center"/>
              <w:rPr>
                <w:rFonts w:cs="Times New Roman"/>
                <w:lang w:eastAsia="zh-CN"/>
              </w:rPr>
            </w:pPr>
            <w:r w:rsidRPr="003B4A0C">
              <w:rPr>
                <w:rFonts w:cs="Times New Roman"/>
                <w:lang w:eastAsia="zh-CN"/>
              </w:rPr>
              <w:t>6</w:t>
            </w:r>
          </w:p>
        </w:tc>
        <w:tc>
          <w:tcPr>
            <w:tcW w:w="1320" w:type="dxa"/>
            <w:tcBorders>
              <w:top w:val="single" w:sz="4" w:space="0" w:color="000000"/>
              <w:left w:val="single" w:sz="4" w:space="0" w:color="000000"/>
              <w:bottom w:val="single" w:sz="4" w:space="0" w:color="000000"/>
            </w:tcBorders>
            <w:shd w:val="clear" w:color="auto" w:fill="auto"/>
          </w:tcPr>
          <w:p w14:paraId="6FC138DD" w14:textId="77777777" w:rsidR="003B4A0C" w:rsidRPr="003B4A0C" w:rsidRDefault="003B4A0C" w:rsidP="003B4A0C">
            <w:pPr>
              <w:tabs>
                <w:tab w:val="left" w:pos="2490"/>
              </w:tabs>
              <w:jc w:val="center"/>
              <w:rPr>
                <w:rFonts w:cs="Times New Roman"/>
                <w:lang w:eastAsia="zh-CN"/>
              </w:rPr>
            </w:pPr>
            <w:r w:rsidRPr="003B4A0C">
              <w:rPr>
                <w:rFonts w:cs="Times New Roman"/>
                <w:lang w:eastAsia="zh-CN"/>
              </w:rPr>
              <w:t>5</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2AF6B06" w14:textId="77777777" w:rsidR="003B4A0C" w:rsidRPr="003B4A0C" w:rsidRDefault="003B4A0C" w:rsidP="003B4A0C">
            <w:pPr>
              <w:tabs>
                <w:tab w:val="left" w:pos="1770"/>
                <w:tab w:val="left" w:pos="3015"/>
              </w:tabs>
              <w:rPr>
                <w:rFonts w:cs="Times New Roman"/>
                <w:lang w:eastAsia="zh-CN"/>
              </w:rPr>
            </w:pPr>
            <w:r w:rsidRPr="003B4A0C">
              <w:rPr>
                <w:rFonts w:cs="Times New Roman"/>
                <w:lang w:eastAsia="zh-CN"/>
              </w:rPr>
              <w:t xml:space="preserve">          4</w:t>
            </w:r>
          </w:p>
        </w:tc>
      </w:tr>
      <w:tr w:rsidR="003B4A0C" w:rsidRPr="003B4A0C" w14:paraId="097262F8" w14:textId="77777777" w:rsidTr="00B2614C">
        <w:trPr>
          <w:cantSplit/>
          <w:trHeight w:val="304"/>
        </w:trPr>
        <w:tc>
          <w:tcPr>
            <w:tcW w:w="4395" w:type="dxa"/>
            <w:vMerge w:val="restart"/>
            <w:tcBorders>
              <w:top w:val="single" w:sz="4" w:space="0" w:color="000000"/>
              <w:left w:val="single" w:sz="4" w:space="0" w:color="000000"/>
              <w:bottom w:val="single" w:sz="4" w:space="0" w:color="000000"/>
            </w:tcBorders>
            <w:shd w:val="clear" w:color="auto" w:fill="auto"/>
          </w:tcPr>
          <w:p w14:paraId="4C46547D" w14:textId="77777777" w:rsidR="003B4A0C" w:rsidRPr="003B4A0C" w:rsidRDefault="003B4A0C" w:rsidP="003B4A0C">
            <w:pPr>
              <w:rPr>
                <w:rFonts w:cs="Times New Roman"/>
                <w:lang w:eastAsia="zh-CN"/>
              </w:rPr>
            </w:pPr>
            <w:r w:rsidRPr="003B4A0C">
              <w:rPr>
                <w:rFonts w:cs="Times New Roman"/>
                <w:lang w:eastAsia="zh-CN"/>
              </w:rPr>
              <w:t>Ведение 2 шага бросок в кольцо</w:t>
            </w:r>
          </w:p>
          <w:p w14:paraId="412418F3" w14:textId="77777777" w:rsidR="003B4A0C" w:rsidRPr="003B4A0C" w:rsidRDefault="003B4A0C" w:rsidP="003B4A0C">
            <w:pPr>
              <w:rPr>
                <w:rFonts w:cs="Times New Roman"/>
                <w:lang w:eastAsia="zh-CN"/>
              </w:rPr>
            </w:pPr>
            <w:r w:rsidRPr="003B4A0C">
              <w:rPr>
                <w:rFonts w:cs="Times New Roman"/>
                <w:lang w:eastAsia="zh-CN"/>
              </w:rPr>
              <w:t>Количество попаданий из 6 попыток</w:t>
            </w:r>
          </w:p>
          <w:p w14:paraId="20DDFE71" w14:textId="77777777" w:rsidR="003B4A0C" w:rsidRPr="003B4A0C" w:rsidRDefault="003B4A0C" w:rsidP="003B4A0C">
            <w:pPr>
              <w:rPr>
                <w:rFonts w:cs="Times New Roman"/>
                <w:lang w:eastAsia="zh-CN"/>
              </w:rPr>
            </w:pPr>
            <w:r w:rsidRPr="003B4A0C">
              <w:rPr>
                <w:rFonts w:cs="Times New Roman"/>
                <w:lang w:eastAsia="zh-CN"/>
              </w:rPr>
              <w:t>(3 попытки ведение левой рукой,</w:t>
            </w:r>
          </w:p>
          <w:p w14:paraId="7F76F88F" w14:textId="77777777" w:rsidR="003B4A0C" w:rsidRPr="003B4A0C" w:rsidRDefault="003B4A0C" w:rsidP="003B4A0C">
            <w:pPr>
              <w:rPr>
                <w:rFonts w:cs="Times New Roman"/>
                <w:lang w:eastAsia="zh-CN"/>
              </w:rPr>
            </w:pPr>
            <w:r w:rsidRPr="003B4A0C">
              <w:rPr>
                <w:rFonts w:cs="Times New Roman"/>
                <w:lang w:eastAsia="zh-CN"/>
              </w:rPr>
              <w:t>3 попытки ведение правой рукой)</w:t>
            </w:r>
          </w:p>
        </w:tc>
        <w:tc>
          <w:tcPr>
            <w:tcW w:w="1083" w:type="dxa"/>
            <w:tcBorders>
              <w:top w:val="single" w:sz="4" w:space="0" w:color="000000"/>
              <w:left w:val="single" w:sz="4" w:space="0" w:color="000000"/>
              <w:bottom w:val="single" w:sz="4" w:space="0" w:color="000000"/>
            </w:tcBorders>
            <w:shd w:val="clear" w:color="auto" w:fill="auto"/>
          </w:tcPr>
          <w:p w14:paraId="122A790B" w14:textId="77777777" w:rsidR="003B4A0C" w:rsidRPr="003B4A0C" w:rsidRDefault="003B4A0C" w:rsidP="003B4A0C">
            <w:pPr>
              <w:tabs>
                <w:tab w:val="left" w:pos="2490"/>
              </w:tabs>
              <w:jc w:val="center"/>
              <w:rPr>
                <w:rFonts w:cs="Times New Roman"/>
                <w:lang w:eastAsia="zh-CN"/>
              </w:rPr>
            </w:pPr>
            <w:r w:rsidRPr="003B4A0C">
              <w:rPr>
                <w:rFonts w:cs="Times New Roman"/>
                <w:lang w:eastAsia="zh-CN"/>
              </w:rPr>
              <w:t>2</w:t>
            </w:r>
          </w:p>
        </w:tc>
        <w:tc>
          <w:tcPr>
            <w:tcW w:w="1243" w:type="dxa"/>
            <w:tcBorders>
              <w:top w:val="single" w:sz="4" w:space="0" w:color="000000"/>
              <w:left w:val="single" w:sz="4" w:space="0" w:color="000000"/>
              <w:bottom w:val="single" w:sz="4" w:space="0" w:color="000000"/>
            </w:tcBorders>
            <w:shd w:val="clear" w:color="auto" w:fill="auto"/>
          </w:tcPr>
          <w:p w14:paraId="02724E7A" w14:textId="77777777" w:rsidR="003B4A0C" w:rsidRPr="003B4A0C" w:rsidRDefault="003B4A0C" w:rsidP="003B4A0C">
            <w:pPr>
              <w:jc w:val="center"/>
              <w:rPr>
                <w:rFonts w:cs="Times New Roman"/>
                <w:lang w:eastAsia="zh-CN"/>
              </w:rPr>
            </w:pPr>
            <w:r w:rsidRPr="003B4A0C">
              <w:rPr>
                <w:rFonts w:cs="Times New Roman"/>
                <w:lang w:eastAsia="zh-CN"/>
              </w:rPr>
              <w:t>5</w:t>
            </w:r>
          </w:p>
        </w:tc>
        <w:tc>
          <w:tcPr>
            <w:tcW w:w="1320" w:type="dxa"/>
            <w:tcBorders>
              <w:top w:val="single" w:sz="4" w:space="0" w:color="000000"/>
              <w:left w:val="single" w:sz="4" w:space="0" w:color="000000"/>
              <w:bottom w:val="single" w:sz="4" w:space="0" w:color="000000"/>
            </w:tcBorders>
            <w:shd w:val="clear" w:color="auto" w:fill="auto"/>
          </w:tcPr>
          <w:p w14:paraId="763949A0" w14:textId="77777777" w:rsidR="003B4A0C" w:rsidRPr="003B4A0C" w:rsidRDefault="003B4A0C" w:rsidP="003B4A0C">
            <w:pPr>
              <w:tabs>
                <w:tab w:val="left" w:pos="2490"/>
              </w:tabs>
              <w:jc w:val="center"/>
              <w:rPr>
                <w:rFonts w:cs="Times New Roman"/>
                <w:lang w:eastAsia="zh-CN"/>
              </w:rPr>
            </w:pPr>
            <w:r w:rsidRPr="003B4A0C">
              <w:rPr>
                <w:rFonts w:cs="Times New Roman"/>
                <w:lang w:eastAsia="zh-CN"/>
              </w:rPr>
              <w:t>4</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ECA7EE2" w14:textId="77777777" w:rsidR="003B4A0C" w:rsidRPr="003B4A0C" w:rsidRDefault="003B4A0C" w:rsidP="003B4A0C">
            <w:pPr>
              <w:tabs>
                <w:tab w:val="left" w:pos="1770"/>
                <w:tab w:val="left" w:pos="3015"/>
              </w:tabs>
              <w:rPr>
                <w:rFonts w:cs="Times New Roman"/>
                <w:lang w:eastAsia="zh-CN"/>
              </w:rPr>
            </w:pPr>
            <w:r w:rsidRPr="003B4A0C">
              <w:rPr>
                <w:rFonts w:cs="Times New Roman"/>
                <w:lang w:eastAsia="zh-CN"/>
              </w:rPr>
              <w:t xml:space="preserve">          3</w:t>
            </w:r>
          </w:p>
        </w:tc>
      </w:tr>
      <w:tr w:rsidR="003B4A0C" w:rsidRPr="003B4A0C" w14:paraId="035ECD0D" w14:textId="77777777" w:rsidTr="00B2614C">
        <w:trPr>
          <w:cantSplit/>
          <w:trHeight w:val="715"/>
        </w:trPr>
        <w:tc>
          <w:tcPr>
            <w:tcW w:w="4395" w:type="dxa"/>
            <w:vMerge/>
            <w:tcBorders>
              <w:top w:val="single" w:sz="4" w:space="0" w:color="000000"/>
              <w:left w:val="single" w:sz="4" w:space="0" w:color="000000"/>
              <w:bottom w:val="single" w:sz="4" w:space="0" w:color="000000"/>
            </w:tcBorders>
            <w:shd w:val="clear" w:color="auto" w:fill="auto"/>
          </w:tcPr>
          <w:p w14:paraId="044B86C9" w14:textId="77777777" w:rsidR="003B4A0C" w:rsidRPr="003B4A0C" w:rsidRDefault="003B4A0C" w:rsidP="003B4A0C">
            <w:pPr>
              <w:snapToGrid w:val="0"/>
              <w:rPr>
                <w:rFonts w:cs="Times New Roman"/>
                <w:lang w:eastAsia="zh-CN"/>
              </w:rPr>
            </w:pPr>
          </w:p>
        </w:tc>
        <w:tc>
          <w:tcPr>
            <w:tcW w:w="1083" w:type="dxa"/>
            <w:tcBorders>
              <w:top w:val="single" w:sz="4" w:space="0" w:color="000000"/>
              <w:left w:val="single" w:sz="4" w:space="0" w:color="000000"/>
              <w:bottom w:val="single" w:sz="4" w:space="0" w:color="000000"/>
            </w:tcBorders>
            <w:shd w:val="clear" w:color="auto" w:fill="auto"/>
          </w:tcPr>
          <w:p w14:paraId="607E7375" w14:textId="77777777" w:rsidR="003B4A0C" w:rsidRPr="003B4A0C" w:rsidRDefault="003B4A0C" w:rsidP="003B4A0C">
            <w:pPr>
              <w:tabs>
                <w:tab w:val="left" w:pos="2490"/>
              </w:tabs>
              <w:jc w:val="center"/>
              <w:rPr>
                <w:rFonts w:cs="Times New Roman"/>
                <w:lang w:eastAsia="zh-CN"/>
              </w:rPr>
            </w:pPr>
            <w:r w:rsidRPr="003B4A0C">
              <w:rPr>
                <w:rFonts w:cs="Times New Roman"/>
                <w:lang w:eastAsia="zh-CN"/>
              </w:rPr>
              <w:t>2, 3, 4</w:t>
            </w:r>
          </w:p>
        </w:tc>
        <w:tc>
          <w:tcPr>
            <w:tcW w:w="1243" w:type="dxa"/>
            <w:tcBorders>
              <w:top w:val="single" w:sz="4" w:space="0" w:color="000000"/>
              <w:left w:val="single" w:sz="4" w:space="0" w:color="000000"/>
              <w:bottom w:val="single" w:sz="4" w:space="0" w:color="000000"/>
            </w:tcBorders>
            <w:shd w:val="clear" w:color="auto" w:fill="auto"/>
          </w:tcPr>
          <w:p w14:paraId="6E20304F" w14:textId="77777777" w:rsidR="003B4A0C" w:rsidRPr="003B4A0C" w:rsidRDefault="003B4A0C" w:rsidP="003B4A0C">
            <w:pPr>
              <w:tabs>
                <w:tab w:val="left" w:pos="2490"/>
              </w:tabs>
              <w:jc w:val="center"/>
              <w:rPr>
                <w:rFonts w:cs="Times New Roman"/>
                <w:lang w:eastAsia="zh-CN"/>
              </w:rPr>
            </w:pPr>
            <w:r w:rsidRPr="003B4A0C">
              <w:rPr>
                <w:rFonts w:cs="Times New Roman"/>
                <w:lang w:eastAsia="zh-CN"/>
              </w:rPr>
              <w:t>5</w:t>
            </w:r>
          </w:p>
        </w:tc>
        <w:tc>
          <w:tcPr>
            <w:tcW w:w="1320" w:type="dxa"/>
            <w:tcBorders>
              <w:top w:val="single" w:sz="4" w:space="0" w:color="000000"/>
              <w:left w:val="single" w:sz="4" w:space="0" w:color="000000"/>
              <w:bottom w:val="single" w:sz="4" w:space="0" w:color="000000"/>
            </w:tcBorders>
            <w:shd w:val="clear" w:color="auto" w:fill="auto"/>
          </w:tcPr>
          <w:p w14:paraId="63EA3A9D" w14:textId="77777777" w:rsidR="003B4A0C" w:rsidRPr="003B4A0C" w:rsidRDefault="003B4A0C" w:rsidP="003B4A0C">
            <w:pPr>
              <w:tabs>
                <w:tab w:val="left" w:pos="2490"/>
              </w:tabs>
              <w:jc w:val="center"/>
              <w:rPr>
                <w:rFonts w:cs="Times New Roman"/>
                <w:lang w:eastAsia="zh-CN"/>
              </w:rPr>
            </w:pPr>
            <w:r w:rsidRPr="003B4A0C">
              <w:rPr>
                <w:rFonts w:cs="Times New Roman"/>
                <w:lang w:eastAsia="zh-CN"/>
              </w:rPr>
              <w:t>4</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BD772E0" w14:textId="77777777" w:rsidR="003B4A0C" w:rsidRPr="003B4A0C" w:rsidRDefault="003B4A0C" w:rsidP="003B4A0C">
            <w:pPr>
              <w:tabs>
                <w:tab w:val="left" w:pos="1770"/>
                <w:tab w:val="left" w:pos="3015"/>
              </w:tabs>
              <w:jc w:val="center"/>
              <w:rPr>
                <w:rFonts w:cs="Times New Roman"/>
                <w:lang w:eastAsia="zh-CN"/>
              </w:rPr>
            </w:pPr>
            <w:r w:rsidRPr="003B4A0C">
              <w:rPr>
                <w:rFonts w:cs="Times New Roman"/>
                <w:lang w:eastAsia="zh-CN"/>
              </w:rPr>
              <w:t>3</w:t>
            </w:r>
          </w:p>
        </w:tc>
      </w:tr>
    </w:tbl>
    <w:p w14:paraId="31C179FA" w14:textId="77777777" w:rsidR="003B4A0C" w:rsidRPr="003B4A0C" w:rsidRDefault="003B4A0C" w:rsidP="003B4A0C">
      <w:pPr>
        <w:rPr>
          <w:rFonts w:cs="Times New Roman"/>
          <w:lang w:eastAsia="zh-CN"/>
        </w:rPr>
      </w:pPr>
      <w:r w:rsidRPr="003B4A0C">
        <w:rPr>
          <w:rFonts w:cs="Times New Roman"/>
          <w:lang w:eastAsia="zh-CN"/>
        </w:rPr>
        <w:t>Контрольные тесты (Волейбол).</w:t>
      </w:r>
    </w:p>
    <w:p w14:paraId="66713792" w14:textId="77777777" w:rsidR="003B4A0C" w:rsidRPr="003B4A0C" w:rsidRDefault="003B4A0C" w:rsidP="000275C5">
      <w:pPr>
        <w:jc w:val="right"/>
        <w:rPr>
          <w:rFonts w:cs="Times New Roman"/>
          <w:lang w:eastAsia="zh-CN"/>
        </w:rPr>
      </w:pPr>
      <w:r w:rsidRPr="003B4A0C">
        <w:rPr>
          <w:rFonts w:cs="Times New Roman"/>
          <w:lang w:eastAsia="zh-CN"/>
        </w:rPr>
        <w:t>Таблица 6</w:t>
      </w:r>
    </w:p>
    <w:tbl>
      <w:tblPr>
        <w:tblW w:w="9498" w:type="dxa"/>
        <w:tblInd w:w="108" w:type="dxa"/>
        <w:tblLayout w:type="fixed"/>
        <w:tblLook w:val="0000" w:firstRow="0" w:lastRow="0" w:firstColumn="0" w:lastColumn="0" w:noHBand="0" w:noVBand="0"/>
      </w:tblPr>
      <w:tblGrid>
        <w:gridCol w:w="524"/>
        <w:gridCol w:w="3871"/>
        <w:gridCol w:w="720"/>
        <w:gridCol w:w="9"/>
        <w:gridCol w:w="10"/>
        <w:gridCol w:w="891"/>
        <w:gridCol w:w="919"/>
        <w:gridCol w:w="840"/>
        <w:gridCol w:w="16"/>
        <w:gridCol w:w="824"/>
        <w:gridCol w:w="20"/>
        <w:gridCol w:w="854"/>
      </w:tblGrid>
      <w:tr w:rsidR="003B4A0C" w:rsidRPr="003B4A0C" w14:paraId="2F0C08B7" w14:textId="77777777" w:rsidTr="00B2614C">
        <w:trPr>
          <w:cantSplit/>
          <w:trHeight w:val="20"/>
        </w:trPr>
        <w:tc>
          <w:tcPr>
            <w:tcW w:w="524" w:type="dxa"/>
            <w:vMerge w:val="restart"/>
            <w:tcBorders>
              <w:top w:val="single" w:sz="4" w:space="0" w:color="000000"/>
              <w:left w:val="single" w:sz="4" w:space="0" w:color="000000"/>
              <w:bottom w:val="single" w:sz="4" w:space="0" w:color="000000"/>
            </w:tcBorders>
            <w:shd w:val="clear" w:color="auto" w:fill="auto"/>
            <w:textDirection w:val="btLr"/>
          </w:tcPr>
          <w:p w14:paraId="206DCE62" w14:textId="77777777" w:rsidR="003B4A0C" w:rsidRPr="003B4A0C" w:rsidRDefault="003B4A0C" w:rsidP="003B4A0C">
            <w:pPr>
              <w:ind w:right="113"/>
              <w:jc w:val="center"/>
              <w:rPr>
                <w:rFonts w:cs="Times New Roman"/>
                <w:lang w:eastAsia="zh-CN"/>
              </w:rPr>
            </w:pPr>
            <w:r w:rsidRPr="003B4A0C">
              <w:rPr>
                <w:rFonts w:cs="Times New Roman"/>
                <w:lang w:eastAsia="zh-CN"/>
              </w:rPr>
              <w:t>Контрольные нормативы</w:t>
            </w:r>
          </w:p>
        </w:tc>
        <w:tc>
          <w:tcPr>
            <w:tcW w:w="3871" w:type="dxa"/>
            <w:vMerge w:val="restart"/>
            <w:tcBorders>
              <w:top w:val="single" w:sz="4" w:space="0" w:color="000000"/>
              <w:left w:val="single" w:sz="4" w:space="0" w:color="000000"/>
              <w:bottom w:val="single" w:sz="4" w:space="0" w:color="000000"/>
            </w:tcBorders>
            <w:shd w:val="clear" w:color="auto" w:fill="auto"/>
          </w:tcPr>
          <w:p w14:paraId="2F93401F" w14:textId="77777777" w:rsidR="003B4A0C" w:rsidRPr="003B4A0C" w:rsidRDefault="003B4A0C" w:rsidP="003B4A0C">
            <w:pPr>
              <w:jc w:val="center"/>
              <w:rPr>
                <w:rFonts w:cs="Times New Roman"/>
                <w:lang w:eastAsia="zh-CN"/>
              </w:rPr>
            </w:pPr>
            <w:r w:rsidRPr="003B4A0C">
              <w:rPr>
                <w:rFonts w:cs="Times New Roman"/>
                <w:b/>
                <w:lang w:eastAsia="zh-CN"/>
              </w:rPr>
              <w:t>курс</w:t>
            </w:r>
          </w:p>
          <w:p w14:paraId="3F0FB9C8" w14:textId="77777777" w:rsidR="003B4A0C" w:rsidRPr="003B4A0C" w:rsidRDefault="003B4A0C" w:rsidP="003B4A0C">
            <w:pPr>
              <w:jc w:val="center"/>
              <w:rPr>
                <w:rFonts w:cs="Times New Roman"/>
                <w:b/>
                <w:lang w:eastAsia="zh-CN"/>
              </w:rPr>
            </w:pPr>
          </w:p>
        </w:tc>
        <w:tc>
          <w:tcPr>
            <w:tcW w:w="2549" w:type="dxa"/>
            <w:gridSpan w:val="5"/>
            <w:tcBorders>
              <w:top w:val="single" w:sz="4" w:space="0" w:color="000000"/>
              <w:left w:val="single" w:sz="4" w:space="0" w:color="000000"/>
              <w:bottom w:val="single" w:sz="4" w:space="0" w:color="000000"/>
            </w:tcBorders>
            <w:shd w:val="clear" w:color="auto" w:fill="auto"/>
          </w:tcPr>
          <w:p w14:paraId="5957034C" w14:textId="77777777" w:rsidR="003B4A0C" w:rsidRPr="003B4A0C" w:rsidRDefault="003B4A0C" w:rsidP="003B4A0C">
            <w:pPr>
              <w:jc w:val="center"/>
              <w:rPr>
                <w:rFonts w:cs="Times New Roman"/>
                <w:lang w:eastAsia="zh-CN"/>
              </w:rPr>
            </w:pPr>
            <w:r w:rsidRPr="003B4A0C">
              <w:rPr>
                <w:rFonts w:cs="Times New Roman"/>
                <w:lang w:eastAsia="zh-CN"/>
              </w:rPr>
              <w:t>Юноши</w:t>
            </w:r>
          </w:p>
        </w:tc>
        <w:tc>
          <w:tcPr>
            <w:tcW w:w="2554" w:type="dxa"/>
            <w:gridSpan w:val="5"/>
            <w:tcBorders>
              <w:top w:val="single" w:sz="4" w:space="0" w:color="000000"/>
              <w:left w:val="single" w:sz="4" w:space="0" w:color="000000"/>
              <w:bottom w:val="single" w:sz="4" w:space="0" w:color="000000"/>
              <w:right w:val="single" w:sz="4" w:space="0" w:color="000000"/>
            </w:tcBorders>
            <w:shd w:val="clear" w:color="auto" w:fill="auto"/>
          </w:tcPr>
          <w:p w14:paraId="7A266C0C" w14:textId="77777777" w:rsidR="003B4A0C" w:rsidRPr="003B4A0C" w:rsidRDefault="003B4A0C" w:rsidP="003B4A0C">
            <w:pPr>
              <w:jc w:val="center"/>
              <w:rPr>
                <w:rFonts w:cs="Times New Roman"/>
                <w:lang w:eastAsia="zh-CN"/>
              </w:rPr>
            </w:pPr>
            <w:r w:rsidRPr="003B4A0C">
              <w:rPr>
                <w:rFonts w:cs="Times New Roman"/>
                <w:lang w:eastAsia="zh-CN"/>
              </w:rPr>
              <w:t>Девушки</w:t>
            </w:r>
          </w:p>
        </w:tc>
      </w:tr>
      <w:tr w:rsidR="003B4A0C" w:rsidRPr="003B4A0C" w14:paraId="4B273B33" w14:textId="77777777" w:rsidTr="00B2614C">
        <w:trPr>
          <w:cantSplit/>
          <w:trHeight w:val="20"/>
        </w:trPr>
        <w:tc>
          <w:tcPr>
            <w:tcW w:w="524" w:type="dxa"/>
            <w:vMerge/>
            <w:tcBorders>
              <w:top w:val="single" w:sz="4" w:space="0" w:color="000000"/>
              <w:left w:val="single" w:sz="4" w:space="0" w:color="000000"/>
              <w:bottom w:val="single" w:sz="4" w:space="0" w:color="000000"/>
            </w:tcBorders>
            <w:shd w:val="clear" w:color="auto" w:fill="auto"/>
          </w:tcPr>
          <w:p w14:paraId="7BB70DCC" w14:textId="77777777" w:rsidR="003B4A0C" w:rsidRPr="003B4A0C" w:rsidRDefault="003B4A0C" w:rsidP="003B4A0C">
            <w:pPr>
              <w:snapToGrid w:val="0"/>
              <w:rPr>
                <w:rFonts w:cs="Times New Roman"/>
                <w:lang w:eastAsia="zh-CN"/>
              </w:rPr>
            </w:pPr>
          </w:p>
        </w:tc>
        <w:tc>
          <w:tcPr>
            <w:tcW w:w="3871" w:type="dxa"/>
            <w:vMerge/>
            <w:tcBorders>
              <w:top w:val="single" w:sz="4" w:space="0" w:color="000000"/>
              <w:left w:val="single" w:sz="4" w:space="0" w:color="000000"/>
              <w:bottom w:val="single" w:sz="4" w:space="0" w:color="000000"/>
            </w:tcBorders>
            <w:shd w:val="clear" w:color="auto" w:fill="auto"/>
          </w:tcPr>
          <w:p w14:paraId="38994997" w14:textId="77777777" w:rsidR="003B4A0C" w:rsidRPr="003B4A0C" w:rsidRDefault="003B4A0C" w:rsidP="003B4A0C">
            <w:pPr>
              <w:snapToGrid w:val="0"/>
              <w:jc w:val="center"/>
              <w:rPr>
                <w:rFonts w:cs="Times New Roman"/>
                <w:b/>
                <w:lang w:eastAsia="zh-CN"/>
              </w:rPr>
            </w:pPr>
          </w:p>
        </w:tc>
        <w:tc>
          <w:tcPr>
            <w:tcW w:w="5103" w:type="dxa"/>
            <w:gridSpan w:val="10"/>
            <w:tcBorders>
              <w:top w:val="single" w:sz="4" w:space="0" w:color="000000"/>
              <w:left w:val="single" w:sz="4" w:space="0" w:color="000000"/>
              <w:bottom w:val="single" w:sz="4" w:space="0" w:color="000000"/>
              <w:right w:val="single" w:sz="4" w:space="0" w:color="000000"/>
            </w:tcBorders>
            <w:shd w:val="clear" w:color="auto" w:fill="auto"/>
          </w:tcPr>
          <w:p w14:paraId="6BA8F0B5" w14:textId="77777777" w:rsidR="003B4A0C" w:rsidRPr="003B4A0C" w:rsidRDefault="003B4A0C" w:rsidP="003B4A0C">
            <w:pPr>
              <w:jc w:val="center"/>
              <w:rPr>
                <w:rFonts w:cs="Times New Roman"/>
                <w:lang w:eastAsia="zh-CN"/>
              </w:rPr>
            </w:pPr>
            <w:r w:rsidRPr="003B4A0C">
              <w:rPr>
                <w:rFonts w:cs="Times New Roman"/>
                <w:lang w:eastAsia="zh-CN"/>
              </w:rPr>
              <w:t>Оценка</w:t>
            </w:r>
          </w:p>
        </w:tc>
      </w:tr>
      <w:tr w:rsidR="003B4A0C" w:rsidRPr="003B4A0C" w14:paraId="585CA61E" w14:textId="77777777" w:rsidTr="00B2614C">
        <w:trPr>
          <w:cantSplit/>
          <w:trHeight w:val="20"/>
        </w:trPr>
        <w:tc>
          <w:tcPr>
            <w:tcW w:w="524" w:type="dxa"/>
            <w:vMerge/>
            <w:tcBorders>
              <w:top w:val="single" w:sz="4" w:space="0" w:color="000000"/>
              <w:left w:val="single" w:sz="4" w:space="0" w:color="000000"/>
              <w:bottom w:val="single" w:sz="4" w:space="0" w:color="000000"/>
            </w:tcBorders>
            <w:shd w:val="clear" w:color="auto" w:fill="auto"/>
          </w:tcPr>
          <w:p w14:paraId="3B16FFA6" w14:textId="77777777" w:rsidR="003B4A0C" w:rsidRPr="003B4A0C" w:rsidRDefault="003B4A0C" w:rsidP="003B4A0C">
            <w:pPr>
              <w:snapToGrid w:val="0"/>
              <w:rPr>
                <w:rFonts w:cs="Times New Roman"/>
                <w:lang w:eastAsia="zh-CN"/>
              </w:rPr>
            </w:pPr>
          </w:p>
        </w:tc>
        <w:tc>
          <w:tcPr>
            <w:tcW w:w="3871" w:type="dxa"/>
            <w:tcBorders>
              <w:top w:val="single" w:sz="4" w:space="0" w:color="000000"/>
              <w:left w:val="single" w:sz="4" w:space="0" w:color="000000"/>
              <w:bottom w:val="single" w:sz="4" w:space="0" w:color="000000"/>
            </w:tcBorders>
            <w:shd w:val="clear" w:color="auto" w:fill="auto"/>
          </w:tcPr>
          <w:p w14:paraId="7C5A6143" w14:textId="77777777" w:rsidR="003B4A0C" w:rsidRPr="003B4A0C" w:rsidRDefault="003B4A0C" w:rsidP="003B4A0C">
            <w:pPr>
              <w:jc w:val="center"/>
              <w:rPr>
                <w:rFonts w:cs="Times New Roman"/>
                <w:lang w:eastAsia="zh-CN"/>
              </w:rPr>
            </w:pPr>
            <w:r w:rsidRPr="003B4A0C">
              <w:rPr>
                <w:rFonts w:cs="Times New Roman"/>
                <w:lang w:eastAsia="zh-CN"/>
              </w:rPr>
              <w:t>2 курс</w:t>
            </w:r>
          </w:p>
        </w:tc>
        <w:tc>
          <w:tcPr>
            <w:tcW w:w="739" w:type="dxa"/>
            <w:gridSpan w:val="3"/>
            <w:tcBorders>
              <w:top w:val="single" w:sz="4" w:space="0" w:color="000000"/>
              <w:left w:val="single" w:sz="4" w:space="0" w:color="000000"/>
              <w:bottom w:val="single" w:sz="4" w:space="0" w:color="000000"/>
            </w:tcBorders>
            <w:shd w:val="clear" w:color="auto" w:fill="auto"/>
          </w:tcPr>
          <w:p w14:paraId="32523F00" w14:textId="77777777" w:rsidR="003B4A0C" w:rsidRPr="003B4A0C" w:rsidRDefault="003B4A0C" w:rsidP="003B4A0C">
            <w:pPr>
              <w:jc w:val="center"/>
              <w:rPr>
                <w:rFonts w:cs="Times New Roman"/>
                <w:lang w:eastAsia="zh-CN"/>
              </w:rPr>
            </w:pPr>
            <w:r w:rsidRPr="003B4A0C">
              <w:rPr>
                <w:rFonts w:cs="Times New Roman"/>
                <w:lang w:eastAsia="zh-CN"/>
              </w:rPr>
              <w:t>5</w:t>
            </w:r>
          </w:p>
        </w:tc>
        <w:tc>
          <w:tcPr>
            <w:tcW w:w="891" w:type="dxa"/>
            <w:tcBorders>
              <w:top w:val="single" w:sz="4" w:space="0" w:color="000000"/>
              <w:left w:val="single" w:sz="4" w:space="0" w:color="000000"/>
              <w:bottom w:val="single" w:sz="4" w:space="0" w:color="000000"/>
            </w:tcBorders>
            <w:shd w:val="clear" w:color="auto" w:fill="auto"/>
          </w:tcPr>
          <w:p w14:paraId="1847BFFD" w14:textId="77777777" w:rsidR="003B4A0C" w:rsidRPr="003B4A0C" w:rsidRDefault="003B4A0C" w:rsidP="003B4A0C">
            <w:pPr>
              <w:jc w:val="center"/>
              <w:rPr>
                <w:rFonts w:cs="Times New Roman"/>
                <w:lang w:eastAsia="zh-CN"/>
              </w:rPr>
            </w:pPr>
            <w:r w:rsidRPr="003B4A0C">
              <w:rPr>
                <w:rFonts w:cs="Times New Roman"/>
                <w:lang w:eastAsia="zh-CN"/>
              </w:rPr>
              <w:t>4</w:t>
            </w:r>
          </w:p>
        </w:tc>
        <w:tc>
          <w:tcPr>
            <w:tcW w:w="919" w:type="dxa"/>
            <w:tcBorders>
              <w:top w:val="single" w:sz="4" w:space="0" w:color="000000"/>
              <w:left w:val="single" w:sz="4" w:space="0" w:color="000000"/>
              <w:bottom w:val="single" w:sz="4" w:space="0" w:color="000000"/>
            </w:tcBorders>
            <w:shd w:val="clear" w:color="auto" w:fill="auto"/>
          </w:tcPr>
          <w:p w14:paraId="139D1059" w14:textId="77777777" w:rsidR="003B4A0C" w:rsidRPr="003B4A0C" w:rsidRDefault="003B4A0C" w:rsidP="003B4A0C">
            <w:pPr>
              <w:jc w:val="center"/>
              <w:rPr>
                <w:rFonts w:cs="Times New Roman"/>
                <w:lang w:eastAsia="zh-CN"/>
              </w:rPr>
            </w:pPr>
            <w:r w:rsidRPr="003B4A0C">
              <w:rPr>
                <w:rFonts w:cs="Times New Roman"/>
                <w:lang w:eastAsia="zh-CN"/>
              </w:rPr>
              <w:t>3</w:t>
            </w:r>
          </w:p>
        </w:tc>
        <w:tc>
          <w:tcPr>
            <w:tcW w:w="840" w:type="dxa"/>
            <w:tcBorders>
              <w:top w:val="single" w:sz="4" w:space="0" w:color="000000"/>
              <w:left w:val="single" w:sz="4" w:space="0" w:color="000000"/>
              <w:bottom w:val="single" w:sz="4" w:space="0" w:color="000000"/>
            </w:tcBorders>
            <w:shd w:val="clear" w:color="auto" w:fill="auto"/>
          </w:tcPr>
          <w:p w14:paraId="0B88EC18" w14:textId="77777777" w:rsidR="003B4A0C" w:rsidRPr="003B4A0C" w:rsidRDefault="003B4A0C" w:rsidP="003B4A0C">
            <w:pPr>
              <w:jc w:val="center"/>
              <w:rPr>
                <w:rFonts w:cs="Times New Roman"/>
                <w:lang w:eastAsia="zh-CN"/>
              </w:rPr>
            </w:pPr>
            <w:r w:rsidRPr="003B4A0C">
              <w:rPr>
                <w:rFonts w:cs="Times New Roman"/>
                <w:lang w:eastAsia="zh-CN"/>
              </w:rPr>
              <w:t>5</w:t>
            </w:r>
          </w:p>
        </w:tc>
        <w:tc>
          <w:tcPr>
            <w:tcW w:w="840" w:type="dxa"/>
            <w:gridSpan w:val="2"/>
            <w:tcBorders>
              <w:top w:val="single" w:sz="4" w:space="0" w:color="000000"/>
              <w:left w:val="single" w:sz="4" w:space="0" w:color="000000"/>
              <w:bottom w:val="single" w:sz="4" w:space="0" w:color="000000"/>
            </w:tcBorders>
            <w:shd w:val="clear" w:color="auto" w:fill="auto"/>
          </w:tcPr>
          <w:p w14:paraId="1ED60C51" w14:textId="77777777" w:rsidR="003B4A0C" w:rsidRPr="003B4A0C" w:rsidRDefault="003B4A0C" w:rsidP="003B4A0C">
            <w:pPr>
              <w:jc w:val="center"/>
              <w:rPr>
                <w:rFonts w:cs="Times New Roman"/>
                <w:lang w:eastAsia="zh-CN"/>
              </w:rPr>
            </w:pPr>
            <w:r w:rsidRPr="003B4A0C">
              <w:rPr>
                <w:rFonts w:cs="Times New Roman"/>
                <w:lang w:eastAsia="zh-CN"/>
              </w:rPr>
              <w:t>4</w:t>
            </w:r>
          </w:p>
        </w:tc>
        <w:tc>
          <w:tcPr>
            <w:tcW w:w="874" w:type="dxa"/>
            <w:gridSpan w:val="2"/>
            <w:tcBorders>
              <w:top w:val="single" w:sz="4" w:space="0" w:color="000000"/>
              <w:left w:val="single" w:sz="4" w:space="0" w:color="000000"/>
              <w:bottom w:val="single" w:sz="4" w:space="0" w:color="000000"/>
              <w:right w:val="single" w:sz="4" w:space="0" w:color="000000"/>
            </w:tcBorders>
            <w:shd w:val="clear" w:color="auto" w:fill="auto"/>
          </w:tcPr>
          <w:p w14:paraId="14A350BA" w14:textId="77777777" w:rsidR="003B4A0C" w:rsidRPr="003B4A0C" w:rsidRDefault="003B4A0C" w:rsidP="003B4A0C">
            <w:pPr>
              <w:jc w:val="center"/>
              <w:rPr>
                <w:rFonts w:cs="Times New Roman"/>
                <w:lang w:eastAsia="zh-CN"/>
              </w:rPr>
            </w:pPr>
            <w:r w:rsidRPr="003B4A0C">
              <w:rPr>
                <w:rFonts w:cs="Times New Roman"/>
                <w:lang w:eastAsia="zh-CN"/>
              </w:rPr>
              <w:t>3</w:t>
            </w:r>
          </w:p>
        </w:tc>
      </w:tr>
      <w:tr w:rsidR="003B4A0C" w:rsidRPr="003B4A0C" w14:paraId="7F0A5155" w14:textId="77777777" w:rsidTr="00B2614C">
        <w:trPr>
          <w:cantSplit/>
          <w:trHeight w:val="20"/>
        </w:trPr>
        <w:tc>
          <w:tcPr>
            <w:tcW w:w="524" w:type="dxa"/>
            <w:vMerge/>
            <w:tcBorders>
              <w:top w:val="single" w:sz="4" w:space="0" w:color="000000"/>
              <w:left w:val="single" w:sz="4" w:space="0" w:color="000000"/>
              <w:bottom w:val="single" w:sz="4" w:space="0" w:color="000000"/>
            </w:tcBorders>
            <w:shd w:val="clear" w:color="auto" w:fill="auto"/>
          </w:tcPr>
          <w:p w14:paraId="755DAFBA" w14:textId="77777777" w:rsidR="003B4A0C" w:rsidRPr="003B4A0C" w:rsidRDefault="003B4A0C" w:rsidP="003B4A0C">
            <w:pPr>
              <w:snapToGrid w:val="0"/>
              <w:rPr>
                <w:rFonts w:cs="Times New Roman"/>
                <w:lang w:eastAsia="zh-CN"/>
              </w:rPr>
            </w:pPr>
          </w:p>
        </w:tc>
        <w:tc>
          <w:tcPr>
            <w:tcW w:w="3871" w:type="dxa"/>
            <w:tcBorders>
              <w:top w:val="single" w:sz="4" w:space="0" w:color="000000"/>
              <w:left w:val="single" w:sz="4" w:space="0" w:color="000000"/>
              <w:bottom w:val="single" w:sz="4" w:space="0" w:color="000000"/>
            </w:tcBorders>
            <w:shd w:val="clear" w:color="auto" w:fill="auto"/>
          </w:tcPr>
          <w:p w14:paraId="262B62D1" w14:textId="77777777" w:rsidR="003B4A0C" w:rsidRPr="003B4A0C" w:rsidRDefault="003B4A0C" w:rsidP="003B4A0C">
            <w:pPr>
              <w:rPr>
                <w:rFonts w:cs="Times New Roman"/>
                <w:lang w:eastAsia="zh-CN"/>
              </w:rPr>
            </w:pPr>
            <w:r w:rsidRPr="003B4A0C">
              <w:rPr>
                <w:rFonts w:cs="Times New Roman"/>
                <w:lang w:eastAsia="zh-CN"/>
              </w:rPr>
              <w:t>1. Подача - выполняется верхняя прямая, боковая из 10 попаданий в левую/правую половину площадки.</w:t>
            </w:r>
          </w:p>
        </w:tc>
        <w:tc>
          <w:tcPr>
            <w:tcW w:w="720" w:type="dxa"/>
            <w:tcBorders>
              <w:top w:val="single" w:sz="4" w:space="0" w:color="000000"/>
              <w:left w:val="single" w:sz="4" w:space="0" w:color="000000"/>
              <w:bottom w:val="single" w:sz="4" w:space="0" w:color="000000"/>
            </w:tcBorders>
            <w:shd w:val="clear" w:color="auto" w:fill="auto"/>
          </w:tcPr>
          <w:p w14:paraId="697AA34C" w14:textId="77777777" w:rsidR="003B4A0C" w:rsidRPr="003B4A0C" w:rsidRDefault="003B4A0C" w:rsidP="003B4A0C">
            <w:pPr>
              <w:jc w:val="center"/>
              <w:rPr>
                <w:rFonts w:cs="Times New Roman"/>
                <w:lang w:eastAsia="zh-CN"/>
              </w:rPr>
            </w:pPr>
            <w:r w:rsidRPr="003B4A0C">
              <w:rPr>
                <w:rFonts w:cs="Times New Roman"/>
                <w:lang w:eastAsia="zh-CN"/>
              </w:rPr>
              <w:t>7</w:t>
            </w:r>
          </w:p>
        </w:tc>
        <w:tc>
          <w:tcPr>
            <w:tcW w:w="910" w:type="dxa"/>
            <w:gridSpan w:val="3"/>
            <w:tcBorders>
              <w:top w:val="single" w:sz="4" w:space="0" w:color="000000"/>
              <w:left w:val="single" w:sz="4" w:space="0" w:color="000000"/>
              <w:bottom w:val="single" w:sz="4" w:space="0" w:color="000000"/>
            </w:tcBorders>
            <w:shd w:val="clear" w:color="auto" w:fill="auto"/>
          </w:tcPr>
          <w:p w14:paraId="20D77D5E" w14:textId="77777777" w:rsidR="003B4A0C" w:rsidRPr="003B4A0C" w:rsidRDefault="003B4A0C" w:rsidP="003B4A0C">
            <w:pPr>
              <w:jc w:val="center"/>
              <w:rPr>
                <w:rFonts w:cs="Times New Roman"/>
                <w:lang w:eastAsia="zh-CN"/>
              </w:rPr>
            </w:pPr>
            <w:r w:rsidRPr="003B4A0C">
              <w:rPr>
                <w:rFonts w:cs="Times New Roman"/>
                <w:lang w:eastAsia="zh-CN"/>
              </w:rPr>
              <w:t>5</w:t>
            </w:r>
          </w:p>
        </w:tc>
        <w:tc>
          <w:tcPr>
            <w:tcW w:w="919" w:type="dxa"/>
            <w:tcBorders>
              <w:top w:val="single" w:sz="4" w:space="0" w:color="000000"/>
              <w:left w:val="single" w:sz="4" w:space="0" w:color="000000"/>
              <w:bottom w:val="single" w:sz="4" w:space="0" w:color="000000"/>
            </w:tcBorders>
            <w:shd w:val="clear" w:color="auto" w:fill="auto"/>
          </w:tcPr>
          <w:p w14:paraId="05F14210" w14:textId="77777777" w:rsidR="003B4A0C" w:rsidRPr="003B4A0C" w:rsidRDefault="003B4A0C" w:rsidP="003B4A0C">
            <w:pPr>
              <w:jc w:val="center"/>
              <w:rPr>
                <w:rFonts w:cs="Times New Roman"/>
                <w:lang w:eastAsia="zh-CN"/>
              </w:rPr>
            </w:pPr>
            <w:r w:rsidRPr="003B4A0C">
              <w:rPr>
                <w:rFonts w:cs="Times New Roman"/>
                <w:lang w:eastAsia="zh-CN"/>
              </w:rPr>
              <w:t>3</w:t>
            </w:r>
          </w:p>
        </w:tc>
        <w:tc>
          <w:tcPr>
            <w:tcW w:w="840" w:type="dxa"/>
            <w:tcBorders>
              <w:top w:val="single" w:sz="4" w:space="0" w:color="000000"/>
              <w:left w:val="single" w:sz="4" w:space="0" w:color="000000"/>
              <w:bottom w:val="single" w:sz="4" w:space="0" w:color="000000"/>
            </w:tcBorders>
            <w:shd w:val="clear" w:color="auto" w:fill="auto"/>
          </w:tcPr>
          <w:p w14:paraId="13801B29" w14:textId="77777777" w:rsidR="003B4A0C" w:rsidRPr="003B4A0C" w:rsidRDefault="003B4A0C" w:rsidP="003B4A0C">
            <w:pPr>
              <w:jc w:val="center"/>
              <w:rPr>
                <w:rFonts w:cs="Times New Roman"/>
                <w:lang w:eastAsia="zh-CN"/>
              </w:rPr>
            </w:pPr>
            <w:r w:rsidRPr="003B4A0C">
              <w:rPr>
                <w:rFonts w:cs="Times New Roman"/>
                <w:lang w:eastAsia="zh-CN"/>
              </w:rPr>
              <w:t>7</w:t>
            </w:r>
          </w:p>
        </w:tc>
        <w:tc>
          <w:tcPr>
            <w:tcW w:w="840" w:type="dxa"/>
            <w:gridSpan w:val="2"/>
            <w:tcBorders>
              <w:top w:val="single" w:sz="4" w:space="0" w:color="000000"/>
              <w:left w:val="single" w:sz="4" w:space="0" w:color="000000"/>
              <w:bottom w:val="single" w:sz="4" w:space="0" w:color="000000"/>
            </w:tcBorders>
            <w:shd w:val="clear" w:color="auto" w:fill="auto"/>
          </w:tcPr>
          <w:p w14:paraId="349EA1FA" w14:textId="77777777" w:rsidR="003B4A0C" w:rsidRPr="003B4A0C" w:rsidRDefault="003B4A0C" w:rsidP="003B4A0C">
            <w:pPr>
              <w:jc w:val="center"/>
              <w:rPr>
                <w:rFonts w:cs="Times New Roman"/>
                <w:lang w:eastAsia="zh-CN"/>
              </w:rPr>
            </w:pPr>
            <w:r w:rsidRPr="003B4A0C">
              <w:rPr>
                <w:rFonts w:cs="Times New Roman"/>
                <w:lang w:eastAsia="zh-CN"/>
              </w:rPr>
              <w:t>5</w:t>
            </w:r>
          </w:p>
        </w:tc>
        <w:tc>
          <w:tcPr>
            <w:tcW w:w="874" w:type="dxa"/>
            <w:gridSpan w:val="2"/>
            <w:tcBorders>
              <w:top w:val="single" w:sz="4" w:space="0" w:color="000000"/>
              <w:left w:val="single" w:sz="4" w:space="0" w:color="000000"/>
              <w:bottom w:val="single" w:sz="4" w:space="0" w:color="000000"/>
              <w:right w:val="single" w:sz="4" w:space="0" w:color="000000"/>
            </w:tcBorders>
            <w:shd w:val="clear" w:color="auto" w:fill="auto"/>
          </w:tcPr>
          <w:p w14:paraId="44B8C27F" w14:textId="77777777" w:rsidR="003B4A0C" w:rsidRPr="003B4A0C" w:rsidRDefault="003B4A0C" w:rsidP="003B4A0C">
            <w:pPr>
              <w:jc w:val="center"/>
              <w:rPr>
                <w:rFonts w:cs="Times New Roman"/>
                <w:lang w:eastAsia="zh-CN"/>
              </w:rPr>
            </w:pPr>
            <w:r w:rsidRPr="003B4A0C">
              <w:rPr>
                <w:rFonts w:cs="Times New Roman"/>
                <w:lang w:eastAsia="zh-CN"/>
              </w:rPr>
              <w:t>3</w:t>
            </w:r>
          </w:p>
        </w:tc>
      </w:tr>
      <w:tr w:rsidR="003B4A0C" w:rsidRPr="003B4A0C" w14:paraId="6125F380" w14:textId="77777777" w:rsidTr="00B2614C">
        <w:trPr>
          <w:cantSplit/>
          <w:trHeight w:val="20"/>
        </w:trPr>
        <w:tc>
          <w:tcPr>
            <w:tcW w:w="524" w:type="dxa"/>
            <w:vMerge/>
            <w:tcBorders>
              <w:top w:val="single" w:sz="4" w:space="0" w:color="000000"/>
              <w:left w:val="single" w:sz="4" w:space="0" w:color="000000"/>
              <w:bottom w:val="single" w:sz="4" w:space="0" w:color="000000"/>
            </w:tcBorders>
            <w:shd w:val="clear" w:color="auto" w:fill="auto"/>
          </w:tcPr>
          <w:p w14:paraId="49DF29DB" w14:textId="77777777" w:rsidR="003B4A0C" w:rsidRPr="003B4A0C" w:rsidRDefault="003B4A0C" w:rsidP="003B4A0C">
            <w:pPr>
              <w:snapToGrid w:val="0"/>
              <w:rPr>
                <w:rFonts w:cs="Times New Roman"/>
                <w:lang w:eastAsia="zh-CN"/>
              </w:rPr>
            </w:pPr>
          </w:p>
        </w:tc>
        <w:tc>
          <w:tcPr>
            <w:tcW w:w="3871" w:type="dxa"/>
            <w:tcBorders>
              <w:top w:val="single" w:sz="4" w:space="0" w:color="000000"/>
              <w:left w:val="single" w:sz="4" w:space="0" w:color="000000"/>
              <w:bottom w:val="single" w:sz="4" w:space="0" w:color="000000"/>
            </w:tcBorders>
            <w:shd w:val="clear" w:color="auto" w:fill="auto"/>
          </w:tcPr>
          <w:p w14:paraId="115599B1" w14:textId="77777777" w:rsidR="003B4A0C" w:rsidRPr="003B4A0C" w:rsidRDefault="003B4A0C" w:rsidP="003B4A0C">
            <w:pPr>
              <w:rPr>
                <w:rFonts w:cs="Times New Roman"/>
                <w:lang w:eastAsia="zh-CN"/>
              </w:rPr>
            </w:pPr>
            <w:r w:rsidRPr="003B4A0C">
              <w:rPr>
                <w:rFonts w:cs="Times New Roman"/>
                <w:lang w:eastAsia="zh-CN"/>
              </w:rPr>
              <w:t xml:space="preserve">2.Прием – передача мяча: </w:t>
            </w:r>
          </w:p>
          <w:p w14:paraId="1BF5DAB1" w14:textId="77777777" w:rsidR="003B4A0C" w:rsidRPr="003B4A0C" w:rsidRDefault="003B4A0C" w:rsidP="003B4A0C">
            <w:pPr>
              <w:rPr>
                <w:rFonts w:cs="Times New Roman"/>
                <w:lang w:eastAsia="zh-CN"/>
              </w:rPr>
            </w:pPr>
            <w:r w:rsidRPr="003B4A0C">
              <w:rPr>
                <w:rFonts w:cs="Times New Roman"/>
                <w:lang w:eastAsia="zh-CN"/>
              </w:rPr>
              <w:t xml:space="preserve"> 20 передач над собой сверху (не менее 1 метра над собой) </w:t>
            </w:r>
          </w:p>
        </w:tc>
        <w:tc>
          <w:tcPr>
            <w:tcW w:w="729" w:type="dxa"/>
            <w:gridSpan w:val="2"/>
            <w:tcBorders>
              <w:top w:val="single" w:sz="4" w:space="0" w:color="000000"/>
              <w:left w:val="single" w:sz="4" w:space="0" w:color="000000"/>
              <w:bottom w:val="single" w:sz="4" w:space="0" w:color="000000"/>
            </w:tcBorders>
            <w:shd w:val="clear" w:color="auto" w:fill="auto"/>
          </w:tcPr>
          <w:p w14:paraId="41D38567" w14:textId="77777777" w:rsidR="003B4A0C" w:rsidRPr="003B4A0C" w:rsidRDefault="003B4A0C" w:rsidP="003B4A0C">
            <w:pPr>
              <w:jc w:val="center"/>
              <w:rPr>
                <w:rFonts w:cs="Times New Roman"/>
                <w:lang w:eastAsia="zh-CN"/>
              </w:rPr>
            </w:pPr>
            <w:r w:rsidRPr="003B4A0C">
              <w:rPr>
                <w:rFonts w:cs="Times New Roman"/>
                <w:lang w:eastAsia="zh-CN"/>
              </w:rPr>
              <w:t>5</w:t>
            </w:r>
          </w:p>
        </w:tc>
        <w:tc>
          <w:tcPr>
            <w:tcW w:w="901" w:type="dxa"/>
            <w:gridSpan w:val="2"/>
            <w:tcBorders>
              <w:top w:val="single" w:sz="4" w:space="0" w:color="000000"/>
              <w:left w:val="single" w:sz="4" w:space="0" w:color="000000"/>
              <w:bottom w:val="single" w:sz="4" w:space="0" w:color="000000"/>
            </w:tcBorders>
            <w:shd w:val="clear" w:color="auto" w:fill="auto"/>
          </w:tcPr>
          <w:p w14:paraId="6AB196BC" w14:textId="77777777" w:rsidR="003B4A0C" w:rsidRPr="003B4A0C" w:rsidRDefault="003B4A0C" w:rsidP="003B4A0C">
            <w:pPr>
              <w:jc w:val="center"/>
              <w:rPr>
                <w:rFonts w:cs="Times New Roman"/>
                <w:lang w:eastAsia="zh-CN"/>
              </w:rPr>
            </w:pPr>
            <w:r w:rsidRPr="003B4A0C">
              <w:rPr>
                <w:rFonts w:cs="Times New Roman"/>
                <w:lang w:eastAsia="zh-CN"/>
              </w:rPr>
              <w:t>4</w:t>
            </w:r>
          </w:p>
        </w:tc>
        <w:tc>
          <w:tcPr>
            <w:tcW w:w="919" w:type="dxa"/>
            <w:tcBorders>
              <w:top w:val="single" w:sz="4" w:space="0" w:color="000000"/>
              <w:left w:val="single" w:sz="4" w:space="0" w:color="000000"/>
              <w:bottom w:val="single" w:sz="4" w:space="0" w:color="000000"/>
            </w:tcBorders>
            <w:shd w:val="clear" w:color="auto" w:fill="auto"/>
          </w:tcPr>
          <w:p w14:paraId="39F08DBA" w14:textId="77777777" w:rsidR="003B4A0C" w:rsidRPr="003B4A0C" w:rsidRDefault="003B4A0C" w:rsidP="003B4A0C">
            <w:pPr>
              <w:jc w:val="center"/>
              <w:rPr>
                <w:rFonts w:cs="Times New Roman"/>
                <w:lang w:eastAsia="zh-CN"/>
              </w:rPr>
            </w:pPr>
            <w:r w:rsidRPr="003B4A0C">
              <w:rPr>
                <w:rFonts w:cs="Times New Roman"/>
                <w:lang w:eastAsia="zh-CN"/>
              </w:rPr>
              <w:t>3</w:t>
            </w:r>
          </w:p>
        </w:tc>
        <w:tc>
          <w:tcPr>
            <w:tcW w:w="840" w:type="dxa"/>
            <w:tcBorders>
              <w:top w:val="single" w:sz="4" w:space="0" w:color="000000"/>
              <w:left w:val="single" w:sz="4" w:space="0" w:color="000000"/>
              <w:bottom w:val="single" w:sz="4" w:space="0" w:color="000000"/>
            </w:tcBorders>
            <w:shd w:val="clear" w:color="auto" w:fill="auto"/>
          </w:tcPr>
          <w:p w14:paraId="5C79F3D5" w14:textId="77777777" w:rsidR="003B4A0C" w:rsidRPr="003B4A0C" w:rsidRDefault="003B4A0C" w:rsidP="003B4A0C">
            <w:pPr>
              <w:jc w:val="center"/>
              <w:rPr>
                <w:rFonts w:cs="Times New Roman"/>
                <w:lang w:eastAsia="zh-CN"/>
              </w:rPr>
            </w:pPr>
            <w:r w:rsidRPr="003B4A0C">
              <w:rPr>
                <w:rFonts w:cs="Times New Roman"/>
                <w:lang w:eastAsia="zh-CN"/>
              </w:rPr>
              <w:t>5</w:t>
            </w:r>
          </w:p>
        </w:tc>
        <w:tc>
          <w:tcPr>
            <w:tcW w:w="840" w:type="dxa"/>
            <w:gridSpan w:val="2"/>
            <w:tcBorders>
              <w:top w:val="single" w:sz="4" w:space="0" w:color="000000"/>
              <w:left w:val="single" w:sz="4" w:space="0" w:color="000000"/>
              <w:bottom w:val="single" w:sz="4" w:space="0" w:color="000000"/>
            </w:tcBorders>
            <w:shd w:val="clear" w:color="auto" w:fill="auto"/>
          </w:tcPr>
          <w:p w14:paraId="4D8C155C" w14:textId="77777777" w:rsidR="003B4A0C" w:rsidRPr="003B4A0C" w:rsidRDefault="003B4A0C" w:rsidP="003B4A0C">
            <w:pPr>
              <w:jc w:val="center"/>
              <w:rPr>
                <w:rFonts w:cs="Times New Roman"/>
                <w:lang w:eastAsia="zh-CN"/>
              </w:rPr>
            </w:pPr>
            <w:r w:rsidRPr="003B4A0C">
              <w:rPr>
                <w:rFonts w:cs="Times New Roman"/>
                <w:lang w:eastAsia="zh-CN"/>
              </w:rPr>
              <w:t>4</w:t>
            </w:r>
          </w:p>
        </w:tc>
        <w:tc>
          <w:tcPr>
            <w:tcW w:w="874" w:type="dxa"/>
            <w:gridSpan w:val="2"/>
            <w:tcBorders>
              <w:top w:val="single" w:sz="4" w:space="0" w:color="000000"/>
              <w:left w:val="single" w:sz="4" w:space="0" w:color="000000"/>
              <w:bottom w:val="single" w:sz="4" w:space="0" w:color="000000"/>
              <w:right w:val="single" w:sz="4" w:space="0" w:color="000000"/>
            </w:tcBorders>
            <w:shd w:val="clear" w:color="auto" w:fill="auto"/>
          </w:tcPr>
          <w:p w14:paraId="121C423E" w14:textId="77777777" w:rsidR="003B4A0C" w:rsidRPr="003B4A0C" w:rsidRDefault="003B4A0C" w:rsidP="003B4A0C">
            <w:pPr>
              <w:jc w:val="center"/>
              <w:rPr>
                <w:rFonts w:cs="Times New Roman"/>
                <w:lang w:eastAsia="zh-CN"/>
              </w:rPr>
            </w:pPr>
            <w:r w:rsidRPr="003B4A0C">
              <w:rPr>
                <w:rFonts w:cs="Times New Roman"/>
                <w:lang w:eastAsia="zh-CN"/>
              </w:rPr>
              <w:t>3</w:t>
            </w:r>
          </w:p>
        </w:tc>
      </w:tr>
      <w:tr w:rsidR="003B4A0C" w:rsidRPr="003B4A0C" w14:paraId="5152B26C" w14:textId="77777777" w:rsidTr="00B2614C">
        <w:trPr>
          <w:cantSplit/>
          <w:trHeight w:val="20"/>
        </w:trPr>
        <w:tc>
          <w:tcPr>
            <w:tcW w:w="524" w:type="dxa"/>
            <w:vMerge/>
            <w:tcBorders>
              <w:top w:val="single" w:sz="4" w:space="0" w:color="000000"/>
              <w:left w:val="single" w:sz="4" w:space="0" w:color="000000"/>
              <w:bottom w:val="single" w:sz="4" w:space="0" w:color="000000"/>
            </w:tcBorders>
            <w:shd w:val="clear" w:color="auto" w:fill="auto"/>
          </w:tcPr>
          <w:p w14:paraId="07FB716F" w14:textId="77777777" w:rsidR="003B4A0C" w:rsidRPr="003B4A0C" w:rsidRDefault="003B4A0C" w:rsidP="003B4A0C">
            <w:pPr>
              <w:snapToGrid w:val="0"/>
              <w:rPr>
                <w:rFonts w:cs="Times New Roman"/>
                <w:lang w:eastAsia="zh-CN"/>
              </w:rPr>
            </w:pPr>
          </w:p>
        </w:tc>
        <w:tc>
          <w:tcPr>
            <w:tcW w:w="3871" w:type="dxa"/>
            <w:tcBorders>
              <w:top w:val="single" w:sz="4" w:space="0" w:color="000000"/>
              <w:left w:val="single" w:sz="4" w:space="0" w:color="000000"/>
              <w:bottom w:val="single" w:sz="4" w:space="0" w:color="000000"/>
            </w:tcBorders>
            <w:shd w:val="clear" w:color="auto" w:fill="auto"/>
          </w:tcPr>
          <w:p w14:paraId="543B736F" w14:textId="77777777" w:rsidR="003B4A0C" w:rsidRPr="003B4A0C" w:rsidRDefault="003B4A0C" w:rsidP="003B4A0C">
            <w:pPr>
              <w:rPr>
                <w:rFonts w:cs="Times New Roman"/>
                <w:lang w:eastAsia="zh-CN"/>
              </w:rPr>
            </w:pPr>
            <w:r w:rsidRPr="003B4A0C">
              <w:rPr>
                <w:rFonts w:cs="Times New Roman"/>
                <w:lang w:eastAsia="zh-CN"/>
              </w:rPr>
              <w:t>3. Приём – передача мяча: 20 передач</w:t>
            </w:r>
          </w:p>
          <w:p w14:paraId="07C84770" w14:textId="77777777" w:rsidR="003B4A0C" w:rsidRPr="003B4A0C" w:rsidRDefault="003B4A0C" w:rsidP="003B4A0C">
            <w:pPr>
              <w:rPr>
                <w:rFonts w:cs="Times New Roman"/>
                <w:lang w:eastAsia="zh-CN"/>
              </w:rPr>
            </w:pPr>
            <w:r w:rsidRPr="003B4A0C">
              <w:rPr>
                <w:rFonts w:cs="Times New Roman"/>
                <w:lang w:eastAsia="zh-CN"/>
              </w:rPr>
              <w:t xml:space="preserve"> над собой снизу (не менее 1 метра над собой) </w:t>
            </w:r>
          </w:p>
        </w:tc>
        <w:tc>
          <w:tcPr>
            <w:tcW w:w="729" w:type="dxa"/>
            <w:gridSpan w:val="2"/>
            <w:tcBorders>
              <w:top w:val="single" w:sz="4" w:space="0" w:color="000000"/>
              <w:left w:val="single" w:sz="4" w:space="0" w:color="000000"/>
              <w:bottom w:val="single" w:sz="4" w:space="0" w:color="000000"/>
            </w:tcBorders>
            <w:shd w:val="clear" w:color="auto" w:fill="auto"/>
          </w:tcPr>
          <w:p w14:paraId="29694C8F" w14:textId="77777777" w:rsidR="003B4A0C" w:rsidRPr="003B4A0C" w:rsidRDefault="003B4A0C" w:rsidP="003B4A0C">
            <w:pPr>
              <w:jc w:val="center"/>
              <w:rPr>
                <w:rFonts w:cs="Times New Roman"/>
                <w:lang w:eastAsia="zh-CN"/>
              </w:rPr>
            </w:pPr>
            <w:r w:rsidRPr="003B4A0C">
              <w:rPr>
                <w:rFonts w:cs="Times New Roman"/>
                <w:lang w:eastAsia="zh-CN"/>
              </w:rPr>
              <w:t>5</w:t>
            </w:r>
          </w:p>
        </w:tc>
        <w:tc>
          <w:tcPr>
            <w:tcW w:w="901" w:type="dxa"/>
            <w:gridSpan w:val="2"/>
            <w:tcBorders>
              <w:top w:val="single" w:sz="4" w:space="0" w:color="000000"/>
              <w:left w:val="single" w:sz="4" w:space="0" w:color="000000"/>
              <w:bottom w:val="single" w:sz="4" w:space="0" w:color="000000"/>
            </w:tcBorders>
            <w:shd w:val="clear" w:color="auto" w:fill="auto"/>
          </w:tcPr>
          <w:p w14:paraId="47AADE9E" w14:textId="77777777" w:rsidR="003B4A0C" w:rsidRPr="003B4A0C" w:rsidRDefault="003B4A0C" w:rsidP="003B4A0C">
            <w:pPr>
              <w:jc w:val="center"/>
              <w:rPr>
                <w:rFonts w:cs="Times New Roman"/>
                <w:lang w:eastAsia="zh-CN"/>
              </w:rPr>
            </w:pPr>
            <w:r w:rsidRPr="003B4A0C">
              <w:rPr>
                <w:rFonts w:cs="Times New Roman"/>
                <w:lang w:eastAsia="zh-CN"/>
              </w:rPr>
              <w:t>4</w:t>
            </w:r>
          </w:p>
        </w:tc>
        <w:tc>
          <w:tcPr>
            <w:tcW w:w="919" w:type="dxa"/>
            <w:tcBorders>
              <w:top w:val="single" w:sz="4" w:space="0" w:color="000000"/>
              <w:left w:val="single" w:sz="4" w:space="0" w:color="000000"/>
              <w:bottom w:val="single" w:sz="4" w:space="0" w:color="000000"/>
            </w:tcBorders>
            <w:shd w:val="clear" w:color="auto" w:fill="auto"/>
          </w:tcPr>
          <w:p w14:paraId="012B36FB" w14:textId="77777777" w:rsidR="003B4A0C" w:rsidRPr="003B4A0C" w:rsidRDefault="003B4A0C" w:rsidP="003B4A0C">
            <w:pPr>
              <w:jc w:val="center"/>
              <w:rPr>
                <w:rFonts w:cs="Times New Roman"/>
                <w:lang w:eastAsia="zh-CN"/>
              </w:rPr>
            </w:pPr>
            <w:r w:rsidRPr="003B4A0C">
              <w:rPr>
                <w:rFonts w:cs="Times New Roman"/>
                <w:lang w:eastAsia="zh-CN"/>
              </w:rPr>
              <w:t>3</w:t>
            </w:r>
          </w:p>
        </w:tc>
        <w:tc>
          <w:tcPr>
            <w:tcW w:w="840" w:type="dxa"/>
            <w:tcBorders>
              <w:top w:val="single" w:sz="4" w:space="0" w:color="000000"/>
              <w:left w:val="single" w:sz="4" w:space="0" w:color="000000"/>
              <w:bottom w:val="single" w:sz="4" w:space="0" w:color="000000"/>
            </w:tcBorders>
            <w:shd w:val="clear" w:color="auto" w:fill="auto"/>
          </w:tcPr>
          <w:p w14:paraId="71E8FE04" w14:textId="77777777" w:rsidR="003B4A0C" w:rsidRPr="003B4A0C" w:rsidRDefault="003B4A0C" w:rsidP="003B4A0C">
            <w:pPr>
              <w:jc w:val="center"/>
              <w:rPr>
                <w:rFonts w:cs="Times New Roman"/>
                <w:lang w:eastAsia="zh-CN"/>
              </w:rPr>
            </w:pPr>
            <w:r w:rsidRPr="003B4A0C">
              <w:rPr>
                <w:rFonts w:cs="Times New Roman"/>
                <w:lang w:eastAsia="zh-CN"/>
              </w:rPr>
              <w:t>5</w:t>
            </w:r>
          </w:p>
        </w:tc>
        <w:tc>
          <w:tcPr>
            <w:tcW w:w="840" w:type="dxa"/>
            <w:gridSpan w:val="2"/>
            <w:tcBorders>
              <w:top w:val="single" w:sz="4" w:space="0" w:color="000000"/>
              <w:left w:val="single" w:sz="4" w:space="0" w:color="000000"/>
              <w:bottom w:val="single" w:sz="4" w:space="0" w:color="000000"/>
            </w:tcBorders>
            <w:shd w:val="clear" w:color="auto" w:fill="auto"/>
          </w:tcPr>
          <w:p w14:paraId="1265E08F" w14:textId="77777777" w:rsidR="003B4A0C" w:rsidRPr="003B4A0C" w:rsidRDefault="003B4A0C" w:rsidP="003B4A0C">
            <w:pPr>
              <w:jc w:val="center"/>
              <w:rPr>
                <w:rFonts w:cs="Times New Roman"/>
                <w:lang w:eastAsia="zh-CN"/>
              </w:rPr>
            </w:pPr>
            <w:r w:rsidRPr="003B4A0C">
              <w:rPr>
                <w:rFonts w:cs="Times New Roman"/>
                <w:lang w:eastAsia="zh-CN"/>
              </w:rPr>
              <w:t>4</w:t>
            </w:r>
          </w:p>
        </w:tc>
        <w:tc>
          <w:tcPr>
            <w:tcW w:w="874" w:type="dxa"/>
            <w:gridSpan w:val="2"/>
            <w:tcBorders>
              <w:top w:val="single" w:sz="4" w:space="0" w:color="000000"/>
              <w:left w:val="single" w:sz="4" w:space="0" w:color="000000"/>
              <w:bottom w:val="single" w:sz="4" w:space="0" w:color="000000"/>
              <w:right w:val="single" w:sz="4" w:space="0" w:color="000000"/>
            </w:tcBorders>
            <w:shd w:val="clear" w:color="auto" w:fill="auto"/>
          </w:tcPr>
          <w:p w14:paraId="69648BC3" w14:textId="77777777" w:rsidR="003B4A0C" w:rsidRPr="003B4A0C" w:rsidRDefault="003B4A0C" w:rsidP="003B4A0C">
            <w:pPr>
              <w:jc w:val="center"/>
              <w:rPr>
                <w:rFonts w:cs="Times New Roman"/>
                <w:lang w:eastAsia="zh-CN"/>
              </w:rPr>
            </w:pPr>
            <w:r w:rsidRPr="003B4A0C">
              <w:rPr>
                <w:rFonts w:cs="Times New Roman"/>
                <w:lang w:eastAsia="zh-CN"/>
              </w:rPr>
              <w:t>3</w:t>
            </w:r>
          </w:p>
        </w:tc>
      </w:tr>
      <w:tr w:rsidR="003B4A0C" w:rsidRPr="003B4A0C" w14:paraId="0FF2FF80" w14:textId="77777777" w:rsidTr="00B2614C">
        <w:trPr>
          <w:cantSplit/>
          <w:trHeight w:val="20"/>
        </w:trPr>
        <w:tc>
          <w:tcPr>
            <w:tcW w:w="524" w:type="dxa"/>
            <w:vMerge/>
            <w:tcBorders>
              <w:top w:val="single" w:sz="4" w:space="0" w:color="000000"/>
              <w:left w:val="single" w:sz="4" w:space="0" w:color="000000"/>
              <w:bottom w:val="single" w:sz="4" w:space="0" w:color="000000"/>
            </w:tcBorders>
            <w:shd w:val="clear" w:color="auto" w:fill="auto"/>
          </w:tcPr>
          <w:p w14:paraId="6C93B95D" w14:textId="77777777" w:rsidR="003B4A0C" w:rsidRPr="003B4A0C" w:rsidRDefault="003B4A0C" w:rsidP="003B4A0C">
            <w:pPr>
              <w:snapToGrid w:val="0"/>
              <w:rPr>
                <w:rFonts w:cs="Times New Roman"/>
                <w:lang w:eastAsia="zh-CN"/>
              </w:rPr>
            </w:pPr>
          </w:p>
        </w:tc>
        <w:tc>
          <w:tcPr>
            <w:tcW w:w="3871" w:type="dxa"/>
            <w:tcBorders>
              <w:top w:val="single" w:sz="4" w:space="0" w:color="000000"/>
              <w:left w:val="single" w:sz="4" w:space="0" w:color="000000"/>
              <w:bottom w:val="single" w:sz="4" w:space="0" w:color="000000"/>
            </w:tcBorders>
            <w:shd w:val="clear" w:color="auto" w:fill="auto"/>
          </w:tcPr>
          <w:p w14:paraId="7A3B26B5" w14:textId="77777777" w:rsidR="003B4A0C" w:rsidRPr="003B4A0C" w:rsidRDefault="003B4A0C" w:rsidP="003B4A0C">
            <w:pPr>
              <w:rPr>
                <w:rFonts w:cs="Times New Roman"/>
                <w:lang w:eastAsia="zh-CN"/>
              </w:rPr>
            </w:pPr>
            <w:r w:rsidRPr="003B4A0C">
              <w:rPr>
                <w:rFonts w:cs="Times New Roman"/>
                <w:lang w:eastAsia="zh-CN"/>
              </w:rPr>
              <w:t>4. Чередование: прием – передача мяча сверху и снизу 10 + 10 (не менее 1 метра над собой)</w:t>
            </w:r>
          </w:p>
        </w:tc>
        <w:tc>
          <w:tcPr>
            <w:tcW w:w="720" w:type="dxa"/>
            <w:tcBorders>
              <w:top w:val="single" w:sz="4" w:space="0" w:color="000000"/>
              <w:left w:val="single" w:sz="4" w:space="0" w:color="000000"/>
              <w:bottom w:val="single" w:sz="4" w:space="0" w:color="000000"/>
            </w:tcBorders>
            <w:shd w:val="clear" w:color="auto" w:fill="auto"/>
          </w:tcPr>
          <w:p w14:paraId="4A48ECC2" w14:textId="77777777" w:rsidR="003B4A0C" w:rsidRPr="003B4A0C" w:rsidRDefault="003B4A0C" w:rsidP="003B4A0C">
            <w:pPr>
              <w:jc w:val="center"/>
              <w:rPr>
                <w:rFonts w:cs="Times New Roman"/>
                <w:lang w:eastAsia="zh-CN"/>
              </w:rPr>
            </w:pPr>
            <w:r w:rsidRPr="003B4A0C">
              <w:rPr>
                <w:rFonts w:cs="Times New Roman"/>
                <w:lang w:eastAsia="zh-CN"/>
              </w:rPr>
              <w:t>5</w:t>
            </w:r>
          </w:p>
        </w:tc>
        <w:tc>
          <w:tcPr>
            <w:tcW w:w="910" w:type="dxa"/>
            <w:gridSpan w:val="3"/>
            <w:tcBorders>
              <w:top w:val="single" w:sz="4" w:space="0" w:color="000000"/>
              <w:left w:val="single" w:sz="4" w:space="0" w:color="000000"/>
              <w:bottom w:val="single" w:sz="4" w:space="0" w:color="000000"/>
            </w:tcBorders>
            <w:shd w:val="clear" w:color="auto" w:fill="auto"/>
          </w:tcPr>
          <w:p w14:paraId="6AAFA3D1" w14:textId="77777777" w:rsidR="003B4A0C" w:rsidRPr="003B4A0C" w:rsidRDefault="003B4A0C" w:rsidP="003B4A0C">
            <w:pPr>
              <w:jc w:val="center"/>
              <w:rPr>
                <w:rFonts w:cs="Times New Roman"/>
                <w:lang w:eastAsia="zh-CN"/>
              </w:rPr>
            </w:pPr>
            <w:r w:rsidRPr="003B4A0C">
              <w:rPr>
                <w:rFonts w:cs="Times New Roman"/>
                <w:lang w:eastAsia="zh-CN"/>
              </w:rPr>
              <w:t>4</w:t>
            </w:r>
          </w:p>
        </w:tc>
        <w:tc>
          <w:tcPr>
            <w:tcW w:w="919" w:type="dxa"/>
            <w:tcBorders>
              <w:top w:val="single" w:sz="4" w:space="0" w:color="000000"/>
              <w:left w:val="single" w:sz="4" w:space="0" w:color="000000"/>
              <w:bottom w:val="single" w:sz="4" w:space="0" w:color="000000"/>
            </w:tcBorders>
            <w:shd w:val="clear" w:color="auto" w:fill="auto"/>
          </w:tcPr>
          <w:p w14:paraId="6F2C84DB" w14:textId="77777777" w:rsidR="003B4A0C" w:rsidRPr="003B4A0C" w:rsidRDefault="003B4A0C" w:rsidP="003B4A0C">
            <w:pPr>
              <w:jc w:val="center"/>
              <w:rPr>
                <w:rFonts w:cs="Times New Roman"/>
                <w:lang w:eastAsia="zh-CN"/>
              </w:rPr>
            </w:pPr>
            <w:r w:rsidRPr="003B4A0C">
              <w:rPr>
                <w:rFonts w:cs="Times New Roman"/>
                <w:lang w:eastAsia="zh-CN"/>
              </w:rPr>
              <w:t>3</w:t>
            </w:r>
          </w:p>
        </w:tc>
        <w:tc>
          <w:tcPr>
            <w:tcW w:w="840" w:type="dxa"/>
            <w:tcBorders>
              <w:top w:val="single" w:sz="4" w:space="0" w:color="000000"/>
              <w:left w:val="single" w:sz="4" w:space="0" w:color="000000"/>
              <w:bottom w:val="single" w:sz="4" w:space="0" w:color="000000"/>
            </w:tcBorders>
            <w:shd w:val="clear" w:color="auto" w:fill="auto"/>
          </w:tcPr>
          <w:p w14:paraId="19F1B009" w14:textId="77777777" w:rsidR="003B4A0C" w:rsidRPr="003B4A0C" w:rsidRDefault="003B4A0C" w:rsidP="003B4A0C">
            <w:pPr>
              <w:jc w:val="center"/>
              <w:rPr>
                <w:rFonts w:cs="Times New Roman"/>
                <w:lang w:eastAsia="zh-CN"/>
              </w:rPr>
            </w:pPr>
            <w:r w:rsidRPr="003B4A0C">
              <w:rPr>
                <w:rFonts w:cs="Times New Roman"/>
                <w:lang w:eastAsia="zh-CN"/>
              </w:rPr>
              <w:t>5</w:t>
            </w:r>
          </w:p>
        </w:tc>
        <w:tc>
          <w:tcPr>
            <w:tcW w:w="840" w:type="dxa"/>
            <w:gridSpan w:val="2"/>
            <w:tcBorders>
              <w:top w:val="single" w:sz="4" w:space="0" w:color="000000"/>
              <w:left w:val="single" w:sz="4" w:space="0" w:color="000000"/>
              <w:bottom w:val="single" w:sz="4" w:space="0" w:color="000000"/>
            </w:tcBorders>
            <w:shd w:val="clear" w:color="auto" w:fill="auto"/>
          </w:tcPr>
          <w:p w14:paraId="67FB0117" w14:textId="77777777" w:rsidR="003B4A0C" w:rsidRPr="003B4A0C" w:rsidRDefault="003B4A0C" w:rsidP="003B4A0C">
            <w:pPr>
              <w:jc w:val="center"/>
              <w:rPr>
                <w:rFonts w:cs="Times New Roman"/>
                <w:lang w:eastAsia="zh-CN"/>
              </w:rPr>
            </w:pPr>
            <w:r w:rsidRPr="003B4A0C">
              <w:rPr>
                <w:rFonts w:cs="Times New Roman"/>
                <w:lang w:eastAsia="zh-CN"/>
              </w:rPr>
              <w:t>4</w:t>
            </w:r>
          </w:p>
        </w:tc>
        <w:tc>
          <w:tcPr>
            <w:tcW w:w="874" w:type="dxa"/>
            <w:gridSpan w:val="2"/>
            <w:tcBorders>
              <w:top w:val="single" w:sz="4" w:space="0" w:color="000000"/>
              <w:left w:val="single" w:sz="4" w:space="0" w:color="000000"/>
              <w:bottom w:val="single" w:sz="4" w:space="0" w:color="000000"/>
              <w:right w:val="single" w:sz="4" w:space="0" w:color="000000"/>
            </w:tcBorders>
            <w:shd w:val="clear" w:color="auto" w:fill="auto"/>
          </w:tcPr>
          <w:p w14:paraId="2365B58F" w14:textId="77777777" w:rsidR="003B4A0C" w:rsidRPr="003B4A0C" w:rsidRDefault="003B4A0C" w:rsidP="003B4A0C">
            <w:pPr>
              <w:jc w:val="center"/>
              <w:rPr>
                <w:rFonts w:cs="Times New Roman"/>
                <w:lang w:eastAsia="zh-CN"/>
              </w:rPr>
            </w:pPr>
            <w:r w:rsidRPr="003B4A0C">
              <w:rPr>
                <w:rFonts w:cs="Times New Roman"/>
                <w:lang w:eastAsia="zh-CN"/>
              </w:rPr>
              <w:t>3</w:t>
            </w:r>
          </w:p>
        </w:tc>
      </w:tr>
      <w:tr w:rsidR="003B4A0C" w:rsidRPr="003B4A0C" w14:paraId="53CD4483" w14:textId="77777777" w:rsidTr="00B2614C">
        <w:trPr>
          <w:cantSplit/>
          <w:trHeight w:val="20"/>
        </w:trPr>
        <w:tc>
          <w:tcPr>
            <w:tcW w:w="524" w:type="dxa"/>
            <w:vMerge/>
            <w:tcBorders>
              <w:top w:val="single" w:sz="4" w:space="0" w:color="000000"/>
              <w:left w:val="single" w:sz="4" w:space="0" w:color="000000"/>
              <w:bottom w:val="single" w:sz="4" w:space="0" w:color="000000"/>
            </w:tcBorders>
            <w:shd w:val="clear" w:color="auto" w:fill="auto"/>
          </w:tcPr>
          <w:p w14:paraId="78408F17" w14:textId="77777777" w:rsidR="003B4A0C" w:rsidRPr="003B4A0C" w:rsidRDefault="003B4A0C" w:rsidP="003B4A0C">
            <w:pPr>
              <w:snapToGrid w:val="0"/>
              <w:rPr>
                <w:rFonts w:cs="Times New Roman"/>
                <w:lang w:eastAsia="zh-CN"/>
              </w:rPr>
            </w:pPr>
          </w:p>
        </w:tc>
        <w:tc>
          <w:tcPr>
            <w:tcW w:w="3871" w:type="dxa"/>
            <w:tcBorders>
              <w:top w:val="single" w:sz="4" w:space="0" w:color="000000"/>
              <w:left w:val="single" w:sz="4" w:space="0" w:color="000000"/>
              <w:bottom w:val="single" w:sz="4" w:space="0" w:color="000000"/>
            </w:tcBorders>
            <w:shd w:val="clear" w:color="auto" w:fill="auto"/>
          </w:tcPr>
          <w:p w14:paraId="5FBE4B08" w14:textId="77777777" w:rsidR="003B4A0C" w:rsidRPr="003B4A0C" w:rsidRDefault="003B4A0C" w:rsidP="003B4A0C">
            <w:pPr>
              <w:rPr>
                <w:rFonts w:cs="Times New Roman"/>
                <w:lang w:eastAsia="zh-CN"/>
              </w:rPr>
            </w:pPr>
            <w:r w:rsidRPr="003B4A0C">
              <w:rPr>
                <w:rFonts w:cs="Times New Roman"/>
                <w:lang w:eastAsia="zh-CN"/>
              </w:rPr>
              <w:t>5. Приём – передача мяча в парах, снизу и сверху 10 + 10 (расстояние 5 метров)</w:t>
            </w:r>
          </w:p>
        </w:tc>
        <w:tc>
          <w:tcPr>
            <w:tcW w:w="720" w:type="dxa"/>
            <w:tcBorders>
              <w:top w:val="single" w:sz="4" w:space="0" w:color="000000"/>
              <w:left w:val="single" w:sz="4" w:space="0" w:color="000000"/>
              <w:bottom w:val="single" w:sz="4" w:space="0" w:color="000000"/>
            </w:tcBorders>
            <w:shd w:val="clear" w:color="auto" w:fill="auto"/>
          </w:tcPr>
          <w:p w14:paraId="22515E7B" w14:textId="77777777" w:rsidR="003B4A0C" w:rsidRPr="003B4A0C" w:rsidRDefault="003B4A0C" w:rsidP="003B4A0C">
            <w:pPr>
              <w:jc w:val="center"/>
              <w:rPr>
                <w:rFonts w:cs="Times New Roman"/>
                <w:lang w:eastAsia="zh-CN"/>
              </w:rPr>
            </w:pPr>
            <w:r w:rsidRPr="003B4A0C">
              <w:rPr>
                <w:rFonts w:cs="Times New Roman"/>
                <w:lang w:eastAsia="zh-CN"/>
              </w:rPr>
              <w:t>5</w:t>
            </w:r>
          </w:p>
        </w:tc>
        <w:tc>
          <w:tcPr>
            <w:tcW w:w="910" w:type="dxa"/>
            <w:gridSpan w:val="3"/>
            <w:tcBorders>
              <w:top w:val="single" w:sz="4" w:space="0" w:color="000000"/>
              <w:left w:val="single" w:sz="4" w:space="0" w:color="000000"/>
              <w:bottom w:val="single" w:sz="4" w:space="0" w:color="000000"/>
            </w:tcBorders>
            <w:shd w:val="clear" w:color="auto" w:fill="auto"/>
          </w:tcPr>
          <w:p w14:paraId="26A24FBB" w14:textId="77777777" w:rsidR="003B4A0C" w:rsidRPr="003B4A0C" w:rsidRDefault="003B4A0C" w:rsidP="003B4A0C">
            <w:pPr>
              <w:jc w:val="center"/>
              <w:rPr>
                <w:rFonts w:cs="Times New Roman"/>
                <w:lang w:eastAsia="zh-CN"/>
              </w:rPr>
            </w:pPr>
            <w:r w:rsidRPr="003B4A0C">
              <w:rPr>
                <w:rFonts w:cs="Times New Roman"/>
                <w:lang w:eastAsia="zh-CN"/>
              </w:rPr>
              <w:t>4</w:t>
            </w:r>
          </w:p>
        </w:tc>
        <w:tc>
          <w:tcPr>
            <w:tcW w:w="919" w:type="dxa"/>
            <w:tcBorders>
              <w:top w:val="single" w:sz="4" w:space="0" w:color="000000"/>
              <w:left w:val="single" w:sz="4" w:space="0" w:color="000000"/>
              <w:bottom w:val="single" w:sz="4" w:space="0" w:color="000000"/>
            </w:tcBorders>
            <w:shd w:val="clear" w:color="auto" w:fill="auto"/>
          </w:tcPr>
          <w:p w14:paraId="3BD97181" w14:textId="77777777" w:rsidR="003B4A0C" w:rsidRPr="003B4A0C" w:rsidRDefault="003B4A0C" w:rsidP="003B4A0C">
            <w:pPr>
              <w:jc w:val="center"/>
              <w:rPr>
                <w:rFonts w:cs="Times New Roman"/>
                <w:lang w:eastAsia="zh-CN"/>
              </w:rPr>
            </w:pPr>
            <w:r w:rsidRPr="003B4A0C">
              <w:rPr>
                <w:rFonts w:cs="Times New Roman"/>
                <w:lang w:eastAsia="zh-CN"/>
              </w:rPr>
              <w:t>3</w:t>
            </w:r>
          </w:p>
        </w:tc>
        <w:tc>
          <w:tcPr>
            <w:tcW w:w="840" w:type="dxa"/>
            <w:tcBorders>
              <w:top w:val="single" w:sz="4" w:space="0" w:color="000000"/>
              <w:left w:val="single" w:sz="4" w:space="0" w:color="000000"/>
              <w:bottom w:val="single" w:sz="4" w:space="0" w:color="000000"/>
            </w:tcBorders>
            <w:shd w:val="clear" w:color="auto" w:fill="auto"/>
          </w:tcPr>
          <w:p w14:paraId="1FE44106" w14:textId="77777777" w:rsidR="003B4A0C" w:rsidRPr="003B4A0C" w:rsidRDefault="003B4A0C" w:rsidP="003B4A0C">
            <w:pPr>
              <w:jc w:val="center"/>
              <w:rPr>
                <w:rFonts w:cs="Times New Roman"/>
                <w:lang w:eastAsia="zh-CN"/>
              </w:rPr>
            </w:pPr>
            <w:r w:rsidRPr="003B4A0C">
              <w:rPr>
                <w:rFonts w:cs="Times New Roman"/>
                <w:lang w:eastAsia="zh-CN"/>
              </w:rPr>
              <w:t>5</w:t>
            </w:r>
          </w:p>
        </w:tc>
        <w:tc>
          <w:tcPr>
            <w:tcW w:w="840" w:type="dxa"/>
            <w:gridSpan w:val="2"/>
            <w:tcBorders>
              <w:top w:val="single" w:sz="4" w:space="0" w:color="000000"/>
              <w:left w:val="single" w:sz="4" w:space="0" w:color="000000"/>
              <w:bottom w:val="single" w:sz="4" w:space="0" w:color="000000"/>
            </w:tcBorders>
            <w:shd w:val="clear" w:color="auto" w:fill="auto"/>
          </w:tcPr>
          <w:p w14:paraId="129F50E2" w14:textId="77777777" w:rsidR="003B4A0C" w:rsidRPr="003B4A0C" w:rsidRDefault="003B4A0C" w:rsidP="003B4A0C">
            <w:pPr>
              <w:jc w:val="center"/>
              <w:rPr>
                <w:rFonts w:cs="Times New Roman"/>
                <w:lang w:eastAsia="zh-CN"/>
              </w:rPr>
            </w:pPr>
            <w:r w:rsidRPr="003B4A0C">
              <w:rPr>
                <w:rFonts w:cs="Times New Roman"/>
                <w:lang w:eastAsia="zh-CN"/>
              </w:rPr>
              <w:t>4</w:t>
            </w:r>
          </w:p>
        </w:tc>
        <w:tc>
          <w:tcPr>
            <w:tcW w:w="874" w:type="dxa"/>
            <w:gridSpan w:val="2"/>
            <w:tcBorders>
              <w:top w:val="single" w:sz="4" w:space="0" w:color="000000"/>
              <w:left w:val="single" w:sz="4" w:space="0" w:color="000000"/>
              <w:bottom w:val="single" w:sz="4" w:space="0" w:color="000000"/>
              <w:right w:val="single" w:sz="4" w:space="0" w:color="000000"/>
            </w:tcBorders>
            <w:shd w:val="clear" w:color="auto" w:fill="auto"/>
          </w:tcPr>
          <w:p w14:paraId="04EEAF71" w14:textId="77777777" w:rsidR="003B4A0C" w:rsidRPr="003B4A0C" w:rsidRDefault="003B4A0C" w:rsidP="003B4A0C">
            <w:pPr>
              <w:jc w:val="center"/>
              <w:rPr>
                <w:rFonts w:cs="Times New Roman"/>
                <w:lang w:eastAsia="zh-CN"/>
              </w:rPr>
            </w:pPr>
            <w:r w:rsidRPr="003B4A0C">
              <w:rPr>
                <w:rFonts w:cs="Times New Roman"/>
                <w:lang w:eastAsia="zh-CN"/>
              </w:rPr>
              <w:t>3</w:t>
            </w:r>
          </w:p>
        </w:tc>
      </w:tr>
      <w:tr w:rsidR="003B4A0C" w:rsidRPr="003B4A0C" w14:paraId="75DE5EAC" w14:textId="77777777" w:rsidTr="00B2614C">
        <w:trPr>
          <w:cantSplit/>
          <w:trHeight w:val="20"/>
        </w:trPr>
        <w:tc>
          <w:tcPr>
            <w:tcW w:w="524" w:type="dxa"/>
            <w:vMerge/>
            <w:tcBorders>
              <w:top w:val="single" w:sz="4" w:space="0" w:color="000000"/>
              <w:left w:val="single" w:sz="4" w:space="0" w:color="000000"/>
              <w:bottom w:val="single" w:sz="4" w:space="0" w:color="000000"/>
            </w:tcBorders>
            <w:shd w:val="clear" w:color="auto" w:fill="auto"/>
          </w:tcPr>
          <w:p w14:paraId="04CA33DB" w14:textId="77777777" w:rsidR="003B4A0C" w:rsidRPr="003B4A0C" w:rsidRDefault="003B4A0C" w:rsidP="003B4A0C">
            <w:pPr>
              <w:snapToGrid w:val="0"/>
              <w:rPr>
                <w:rFonts w:cs="Times New Roman"/>
                <w:lang w:eastAsia="zh-CN"/>
              </w:rPr>
            </w:pPr>
          </w:p>
        </w:tc>
        <w:tc>
          <w:tcPr>
            <w:tcW w:w="3871" w:type="dxa"/>
            <w:tcBorders>
              <w:top w:val="single" w:sz="4" w:space="0" w:color="000000"/>
              <w:left w:val="single" w:sz="4" w:space="0" w:color="000000"/>
              <w:bottom w:val="single" w:sz="4" w:space="0" w:color="000000"/>
            </w:tcBorders>
            <w:shd w:val="clear" w:color="auto" w:fill="auto"/>
          </w:tcPr>
          <w:p w14:paraId="5C33F900" w14:textId="77777777" w:rsidR="003B4A0C" w:rsidRPr="003B4A0C" w:rsidRDefault="003B4A0C" w:rsidP="003B4A0C">
            <w:pPr>
              <w:rPr>
                <w:rFonts w:cs="Times New Roman"/>
                <w:lang w:eastAsia="zh-CN"/>
              </w:rPr>
            </w:pPr>
            <w:r w:rsidRPr="003B4A0C">
              <w:rPr>
                <w:rFonts w:cs="Times New Roman"/>
                <w:lang w:eastAsia="zh-CN"/>
              </w:rPr>
              <w:t xml:space="preserve">6. Судейство соревнований по волейболу. </w:t>
            </w:r>
          </w:p>
        </w:tc>
        <w:tc>
          <w:tcPr>
            <w:tcW w:w="729" w:type="dxa"/>
            <w:gridSpan w:val="2"/>
            <w:tcBorders>
              <w:top w:val="single" w:sz="4" w:space="0" w:color="000000"/>
              <w:left w:val="single" w:sz="4" w:space="0" w:color="000000"/>
              <w:bottom w:val="single" w:sz="4" w:space="0" w:color="000000"/>
            </w:tcBorders>
            <w:shd w:val="clear" w:color="auto" w:fill="auto"/>
          </w:tcPr>
          <w:p w14:paraId="50E467CA" w14:textId="77777777" w:rsidR="003B4A0C" w:rsidRPr="003B4A0C" w:rsidRDefault="003B4A0C" w:rsidP="003B4A0C">
            <w:pPr>
              <w:jc w:val="center"/>
              <w:rPr>
                <w:rFonts w:cs="Times New Roman"/>
                <w:lang w:eastAsia="zh-CN"/>
              </w:rPr>
            </w:pPr>
            <w:r w:rsidRPr="003B4A0C">
              <w:rPr>
                <w:rFonts w:cs="Times New Roman"/>
                <w:lang w:eastAsia="zh-CN"/>
              </w:rPr>
              <w:t>5</w:t>
            </w:r>
          </w:p>
        </w:tc>
        <w:tc>
          <w:tcPr>
            <w:tcW w:w="901" w:type="dxa"/>
            <w:gridSpan w:val="2"/>
            <w:tcBorders>
              <w:top w:val="single" w:sz="4" w:space="0" w:color="000000"/>
              <w:left w:val="single" w:sz="4" w:space="0" w:color="000000"/>
              <w:bottom w:val="single" w:sz="4" w:space="0" w:color="000000"/>
            </w:tcBorders>
            <w:shd w:val="clear" w:color="auto" w:fill="auto"/>
          </w:tcPr>
          <w:p w14:paraId="656E94B6" w14:textId="77777777" w:rsidR="003B4A0C" w:rsidRPr="003B4A0C" w:rsidRDefault="003B4A0C" w:rsidP="003B4A0C">
            <w:pPr>
              <w:jc w:val="center"/>
              <w:rPr>
                <w:rFonts w:cs="Times New Roman"/>
                <w:lang w:eastAsia="zh-CN"/>
              </w:rPr>
            </w:pPr>
            <w:r w:rsidRPr="003B4A0C">
              <w:rPr>
                <w:rFonts w:cs="Times New Roman"/>
                <w:lang w:eastAsia="zh-CN"/>
              </w:rPr>
              <w:t>4</w:t>
            </w:r>
          </w:p>
        </w:tc>
        <w:tc>
          <w:tcPr>
            <w:tcW w:w="919" w:type="dxa"/>
            <w:tcBorders>
              <w:top w:val="single" w:sz="4" w:space="0" w:color="000000"/>
              <w:left w:val="single" w:sz="4" w:space="0" w:color="000000"/>
              <w:bottom w:val="single" w:sz="4" w:space="0" w:color="000000"/>
            </w:tcBorders>
            <w:shd w:val="clear" w:color="auto" w:fill="auto"/>
          </w:tcPr>
          <w:p w14:paraId="5E4BEC46" w14:textId="77777777" w:rsidR="003B4A0C" w:rsidRPr="003B4A0C" w:rsidRDefault="003B4A0C" w:rsidP="003B4A0C">
            <w:pPr>
              <w:jc w:val="center"/>
              <w:rPr>
                <w:rFonts w:cs="Times New Roman"/>
                <w:lang w:eastAsia="zh-CN"/>
              </w:rPr>
            </w:pPr>
            <w:r w:rsidRPr="003B4A0C">
              <w:rPr>
                <w:rFonts w:cs="Times New Roman"/>
                <w:lang w:eastAsia="zh-CN"/>
              </w:rPr>
              <w:t>3</w:t>
            </w:r>
          </w:p>
        </w:tc>
        <w:tc>
          <w:tcPr>
            <w:tcW w:w="856" w:type="dxa"/>
            <w:gridSpan w:val="2"/>
            <w:tcBorders>
              <w:top w:val="single" w:sz="4" w:space="0" w:color="000000"/>
              <w:left w:val="single" w:sz="4" w:space="0" w:color="000000"/>
              <w:bottom w:val="single" w:sz="4" w:space="0" w:color="000000"/>
            </w:tcBorders>
            <w:shd w:val="clear" w:color="auto" w:fill="auto"/>
          </w:tcPr>
          <w:p w14:paraId="21B41153" w14:textId="77777777" w:rsidR="003B4A0C" w:rsidRPr="003B4A0C" w:rsidRDefault="003B4A0C" w:rsidP="003B4A0C">
            <w:pPr>
              <w:jc w:val="center"/>
              <w:rPr>
                <w:rFonts w:cs="Times New Roman"/>
                <w:lang w:eastAsia="zh-CN"/>
              </w:rPr>
            </w:pPr>
            <w:r w:rsidRPr="003B4A0C">
              <w:rPr>
                <w:rFonts w:cs="Times New Roman"/>
                <w:lang w:eastAsia="zh-CN"/>
              </w:rPr>
              <w:t>5</w:t>
            </w:r>
          </w:p>
        </w:tc>
        <w:tc>
          <w:tcPr>
            <w:tcW w:w="844" w:type="dxa"/>
            <w:gridSpan w:val="2"/>
            <w:tcBorders>
              <w:top w:val="single" w:sz="4" w:space="0" w:color="000000"/>
              <w:left w:val="single" w:sz="4" w:space="0" w:color="000000"/>
              <w:bottom w:val="single" w:sz="4" w:space="0" w:color="000000"/>
            </w:tcBorders>
            <w:shd w:val="clear" w:color="auto" w:fill="auto"/>
          </w:tcPr>
          <w:p w14:paraId="1409531B" w14:textId="77777777" w:rsidR="003B4A0C" w:rsidRPr="003B4A0C" w:rsidRDefault="003B4A0C" w:rsidP="003B4A0C">
            <w:pPr>
              <w:jc w:val="center"/>
              <w:rPr>
                <w:rFonts w:cs="Times New Roman"/>
                <w:lang w:eastAsia="zh-CN"/>
              </w:rPr>
            </w:pPr>
            <w:r w:rsidRPr="003B4A0C">
              <w:rPr>
                <w:rFonts w:cs="Times New Roman"/>
                <w:lang w:eastAsia="zh-CN"/>
              </w:rPr>
              <w:t>4</w:t>
            </w:r>
          </w:p>
        </w:tc>
        <w:tc>
          <w:tcPr>
            <w:tcW w:w="854" w:type="dxa"/>
            <w:tcBorders>
              <w:top w:val="single" w:sz="4" w:space="0" w:color="000000"/>
              <w:left w:val="single" w:sz="4" w:space="0" w:color="000000"/>
              <w:bottom w:val="single" w:sz="4" w:space="0" w:color="000000"/>
              <w:right w:val="single" w:sz="4" w:space="0" w:color="000000"/>
            </w:tcBorders>
            <w:shd w:val="clear" w:color="auto" w:fill="auto"/>
          </w:tcPr>
          <w:p w14:paraId="44C5DDE4" w14:textId="77777777" w:rsidR="003B4A0C" w:rsidRPr="003B4A0C" w:rsidRDefault="003B4A0C" w:rsidP="003B4A0C">
            <w:pPr>
              <w:jc w:val="center"/>
              <w:rPr>
                <w:rFonts w:cs="Times New Roman"/>
                <w:lang w:eastAsia="zh-CN"/>
              </w:rPr>
            </w:pPr>
            <w:r w:rsidRPr="003B4A0C">
              <w:rPr>
                <w:rFonts w:cs="Times New Roman"/>
                <w:lang w:eastAsia="zh-CN"/>
              </w:rPr>
              <w:t>3</w:t>
            </w:r>
          </w:p>
        </w:tc>
      </w:tr>
      <w:tr w:rsidR="003B4A0C" w:rsidRPr="003B4A0C" w14:paraId="756B862A" w14:textId="77777777" w:rsidTr="00B2614C">
        <w:trPr>
          <w:cantSplit/>
          <w:trHeight w:val="20"/>
        </w:trPr>
        <w:tc>
          <w:tcPr>
            <w:tcW w:w="524" w:type="dxa"/>
            <w:vMerge/>
            <w:tcBorders>
              <w:top w:val="single" w:sz="4" w:space="0" w:color="000000"/>
              <w:left w:val="single" w:sz="4" w:space="0" w:color="000000"/>
              <w:bottom w:val="single" w:sz="4" w:space="0" w:color="000000"/>
            </w:tcBorders>
            <w:shd w:val="clear" w:color="auto" w:fill="auto"/>
          </w:tcPr>
          <w:p w14:paraId="6EE2ED6F" w14:textId="77777777" w:rsidR="003B4A0C" w:rsidRPr="003B4A0C" w:rsidRDefault="003B4A0C" w:rsidP="003B4A0C">
            <w:pPr>
              <w:tabs>
                <w:tab w:val="left" w:pos="6360"/>
              </w:tabs>
              <w:snapToGrid w:val="0"/>
              <w:rPr>
                <w:rFonts w:cs="Times New Roman"/>
                <w:b/>
                <w:caps/>
                <w:lang w:eastAsia="zh-CN"/>
              </w:rPr>
            </w:pPr>
          </w:p>
        </w:tc>
        <w:tc>
          <w:tcPr>
            <w:tcW w:w="3871" w:type="dxa"/>
            <w:tcBorders>
              <w:top w:val="single" w:sz="4" w:space="0" w:color="000000"/>
              <w:left w:val="single" w:sz="4" w:space="0" w:color="000000"/>
              <w:bottom w:val="single" w:sz="4" w:space="0" w:color="000000"/>
            </w:tcBorders>
            <w:shd w:val="clear" w:color="auto" w:fill="auto"/>
          </w:tcPr>
          <w:p w14:paraId="12BBAC65" w14:textId="77777777" w:rsidR="003B4A0C" w:rsidRPr="003B4A0C" w:rsidRDefault="003B4A0C" w:rsidP="003B4A0C">
            <w:pPr>
              <w:jc w:val="center"/>
              <w:rPr>
                <w:rFonts w:cs="Times New Roman"/>
                <w:lang w:eastAsia="zh-CN"/>
              </w:rPr>
            </w:pPr>
            <w:r w:rsidRPr="003B4A0C">
              <w:rPr>
                <w:rFonts w:cs="Times New Roman"/>
                <w:lang w:eastAsia="zh-CN"/>
              </w:rPr>
              <w:t>3 – 4 курс</w:t>
            </w:r>
          </w:p>
        </w:tc>
        <w:tc>
          <w:tcPr>
            <w:tcW w:w="729" w:type="dxa"/>
            <w:gridSpan w:val="2"/>
            <w:tcBorders>
              <w:top w:val="single" w:sz="4" w:space="0" w:color="000000"/>
              <w:left w:val="single" w:sz="4" w:space="0" w:color="000000"/>
              <w:bottom w:val="single" w:sz="4" w:space="0" w:color="000000"/>
            </w:tcBorders>
            <w:shd w:val="clear" w:color="auto" w:fill="auto"/>
          </w:tcPr>
          <w:p w14:paraId="44D155EA" w14:textId="77777777" w:rsidR="003B4A0C" w:rsidRPr="003B4A0C" w:rsidRDefault="003B4A0C" w:rsidP="003B4A0C">
            <w:pPr>
              <w:snapToGrid w:val="0"/>
              <w:rPr>
                <w:rFonts w:cs="Times New Roman"/>
                <w:b/>
                <w:caps/>
                <w:lang w:eastAsia="zh-CN"/>
              </w:rPr>
            </w:pPr>
          </w:p>
        </w:tc>
        <w:tc>
          <w:tcPr>
            <w:tcW w:w="901" w:type="dxa"/>
            <w:gridSpan w:val="2"/>
            <w:tcBorders>
              <w:top w:val="single" w:sz="4" w:space="0" w:color="000000"/>
              <w:left w:val="single" w:sz="4" w:space="0" w:color="000000"/>
              <w:bottom w:val="single" w:sz="4" w:space="0" w:color="000000"/>
            </w:tcBorders>
            <w:shd w:val="clear" w:color="auto" w:fill="auto"/>
          </w:tcPr>
          <w:p w14:paraId="2DD9C6D4" w14:textId="77777777" w:rsidR="003B4A0C" w:rsidRPr="003B4A0C" w:rsidRDefault="003B4A0C" w:rsidP="003B4A0C">
            <w:pPr>
              <w:snapToGrid w:val="0"/>
              <w:rPr>
                <w:rFonts w:cs="Times New Roman"/>
                <w:b/>
                <w:caps/>
                <w:lang w:eastAsia="zh-CN"/>
              </w:rPr>
            </w:pPr>
          </w:p>
        </w:tc>
        <w:tc>
          <w:tcPr>
            <w:tcW w:w="919" w:type="dxa"/>
            <w:tcBorders>
              <w:top w:val="single" w:sz="4" w:space="0" w:color="000000"/>
              <w:left w:val="single" w:sz="4" w:space="0" w:color="000000"/>
              <w:bottom w:val="single" w:sz="4" w:space="0" w:color="000000"/>
            </w:tcBorders>
            <w:shd w:val="clear" w:color="auto" w:fill="auto"/>
          </w:tcPr>
          <w:p w14:paraId="16AD7E2C" w14:textId="77777777" w:rsidR="003B4A0C" w:rsidRPr="003B4A0C" w:rsidRDefault="003B4A0C" w:rsidP="003B4A0C">
            <w:pPr>
              <w:snapToGrid w:val="0"/>
              <w:rPr>
                <w:rFonts w:cs="Times New Roman"/>
                <w:b/>
                <w:caps/>
                <w:lang w:eastAsia="zh-CN"/>
              </w:rPr>
            </w:pPr>
          </w:p>
        </w:tc>
        <w:tc>
          <w:tcPr>
            <w:tcW w:w="856" w:type="dxa"/>
            <w:gridSpan w:val="2"/>
            <w:tcBorders>
              <w:top w:val="single" w:sz="4" w:space="0" w:color="000000"/>
              <w:left w:val="single" w:sz="4" w:space="0" w:color="000000"/>
              <w:bottom w:val="single" w:sz="4" w:space="0" w:color="000000"/>
            </w:tcBorders>
            <w:shd w:val="clear" w:color="auto" w:fill="auto"/>
          </w:tcPr>
          <w:p w14:paraId="18CE1895" w14:textId="77777777" w:rsidR="003B4A0C" w:rsidRPr="003B4A0C" w:rsidRDefault="003B4A0C" w:rsidP="003B4A0C">
            <w:pPr>
              <w:snapToGrid w:val="0"/>
              <w:rPr>
                <w:rFonts w:cs="Times New Roman"/>
                <w:b/>
                <w:caps/>
                <w:lang w:eastAsia="zh-CN"/>
              </w:rPr>
            </w:pPr>
          </w:p>
        </w:tc>
        <w:tc>
          <w:tcPr>
            <w:tcW w:w="844" w:type="dxa"/>
            <w:gridSpan w:val="2"/>
            <w:tcBorders>
              <w:top w:val="single" w:sz="4" w:space="0" w:color="000000"/>
              <w:left w:val="single" w:sz="4" w:space="0" w:color="000000"/>
              <w:bottom w:val="single" w:sz="4" w:space="0" w:color="000000"/>
            </w:tcBorders>
            <w:shd w:val="clear" w:color="auto" w:fill="auto"/>
          </w:tcPr>
          <w:p w14:paraId="3591C141" w14:textId="77777777" w:rsidR="003B4A0C" w:rsidRPr="003B4A0C" w:rsidRDefault="003B4A0C" w:rsidP="003B4A0C">
            <w:pPr>
              <w:snapToGrid w:val="0"/>
              <w:rPr>
                <w:rFonts w:cs="Times New Roman"/>
                <w:b/>
                <w:caps/>
                <w:lang w:eastAsia="zh-CN"/>
              </w:rPr>
            </w:pPr>
          </w:p>
        </w:tc>
        <w:tc>
          <w:tcPr>
            <w:tcW w:w="854" w:type="dxa"/>
            <w:tcBorders>
              <w:top w:val="single" w:sz="4" w:space="0" w:color="000000"/>
              <w:left w:val="single" w:sz="4" w:space="0" w:color="000000"/>
              <w:bottom w:val="single" w:sz="4" w:space="0" w:color="000000"/>
              <w:right w:val="single" w:sz="4" w:space="0" w:color="000000"/>
            </w:tcBorders>
            <w:shd w:val="clear" w:color="auto" w:fill="auto"/>
          </w:tcPr>
          <w:p w14:paraId="33AFAC23" w14:textId="77777777" w:rsidR="003B4A0C" w:rsidRPr="003B4A0C" w:rsidRDefault="003B4A0C" w:rsidP="003B4A0C">
            <w:pPr>
              <w:snapToGrid w:val="0"/>
              <w:rPr>
                <w:rFonts w:cs="Times New Roman"/>
                <w:b/>
                <w:caps/>
                <w:lang w:eastAsia="zh-CN"/>
              </w:rPr>
            </w:pPr>
          </w:p>
        </w:tc>
      </w:tr>
      <w:tr w:rsidR="003B4A0C" w:rsidRPr="003B4A0C" w14:paraId="7FBA2CA7" w14:textId="77777777" w:rsidTr="00B2614C">
        <w:trPr>
          <w:cantSplit/>
          <w:trHeight w:val="20"/>
        </w:trPr>
        <w:tc>
          <w:tcPr>
            <w:tcW w:w="524" w:type="dxa"/>
            <w:vMerge/>
            <w:tcBorders>
              <w:top w:val="single" w:sz="4" w:space="0" w:color="000000"/>
              <w:left w:val="single" w:sz="4" w:space="0" w:color="000000"/>
              <w:bottom w:val="single" w:sz="4" w:space="0" w:color="000000"/>
            </w:tcBorders>
            <w:shd w:val="clear" w:color="auto" w:fill="auto"/>
          </w:tcPr>
          <w:p w14:paraId="3906F617" w14:textId="77777777" w:rsidR="003B4A0C" w:rsidRPr="003B4A0C" w:rsidRDefault="003B4A0C" w:rsidP="003B4A0C">
            <w:pPr>
              <w:tabs>
                <w:tab w:val="left" w:pos="6360"/>
              </w:tabs>
              <w:snapToGrid w:val="0"/>
              <w:rPr>
                <w:rFonts w:cs="Times New Roman"/>
                <w:b/>
                <w:caps/>
                <w:lang w:eastAsia="zh-CN"/>
              </w:rPr>
            </w:pPr>
          </w:p>
        </w:tc>
        <w:tc>
          <w:tcPr>
            <w:tcW w:w="3871" w:type="dxa"/>
            <w:tcBorders>
              <w:top w:val="single" w:sz="4" w:space="0" w:color="000000"/>
              <w:left w:val="single" w:sz="4" w:space="0" w:color="000000"/>
              <w:bottom w:val="single" w:sz="4" w:space="0" w:color="000000"/>
            </w:tcBorders>
            <w:shd w:val="clear" w:color="auto" w:fill="auto"/>
          </w:tcPr>
          <w:p w14:paraId="5B1B9B82" w14:textId="77777777" w:rsidR="003B4A0C" w:rsidRPr="003B4A0C" w:rsidRDefault="003B4A0C" w:rsidP="003B4A0C">
            <w:pPr>
              <w:tabs>
                <w:tab w:val="left" w:pos="3105"/>
              </w:tabs>
              <w:rPr>
                <w:rFonts w:cs="Times New Roman"/>
                <w:lang w:eastAsia="zh-CN"/>
              </w:rPr>
            </w:pPr>
            <w:r w:rsidRPr="003B4A0C">
              <w:rPr>
                <w:rFonts w:cs="Times New Roman"/>
                <w:lang w:eastAsia="zh-CN"/>
              </w:rPr>
              <w:t>1.Подача – верхняя прямая, из 6 попаданий в правую, среднюю, левую часть площадки.</w:t>
            </w:r>
          </w:p>
        </w:tc>
        <w:tc>
          <w:tcPr>
            <w:tcW w:w="729" w:type="dxa"/>
            <w:gridSpan w:val="2"/>
            <w:tcBorders>
              <w:top w:val="single" w:sz="4" w:space="0" w:color="000000"/>
              <w:left w:val="single" w:sz="4" w:space="0" w:color="000000"/>
              <w:bottom w:val="single" w:sz="4" w:space="0" w:color="000000"/>
            </w:tcBorders>
            <w:shd w:val="clear" w:color="auto" w:fill="auto"/>
          </w:tcPr>
          <w:p w14:paraId="4D29AB2F" w14:textId="77777777" w:rsidR="003B4A0C" w:rsidRPr="003B4A0C" w:rsidRDefault="003B4A0C" w:rsidP="003B4A0C">
            <w:pPr>
              <w:jc w:val="center"/>
              <w:rPr>
                <w:rFonts w:cs="Times New Roman"/>
                <w:lang w:eastAsia="zh-CN"/>
              </w:rPr>
            </w:pPr>
            <w:r w:rsidRPr="003B4A0C">
              <w:rPr>
                <w:rFonts w:cs="Times New Roman"/>
                <w:caps/>
                <w:lang w:eastAsia="zh-CN"/>
              </w:rPr>
              <w:t>5</w:t>
            </w:r>
          </w:p>
        </w:tc>
        <w:tc>
          <w:tcPr>
            <w:tcW w:w="901" w:type="dxa"/>
            <w:gridSpan w:val="2"/>
            <w:tcBorders>
              <w:top w:val="single" w:sz="4" w:space="0" w:color="000000"/>
              <w:left w:val="single" w:sz="4" w:space="0" w:color="000000"/>
              <w:bottom w:val="single" w:sz="4" w:space="0" w:color="000000"/>
            </w:tcBorders>
            <w:shd w:val="clear" w:color="auto" w:fill="auto"/>
          </w:tcPr>
          <w:p w14:paraId="52990590" w14:textId="77777777" w:rsidR="003B4A0C" w:rsidRPr="003B4A0C" w:rsidRDefault="003B4A0C" w:rsidP="003B4A0C">
            <w:pPr>
              <w:jc w:val="center"/>
              <w:rPr>
                <w:rFonts w:cs="Times New Roman"/>
                <w:lang w:eastAsia="zh-CN"/>
              </w:rPr>
            </w:pPr>
            <w:r w:rsidRPr="003B4A0C">
              <w:rPr>
                <w:rFonts w:cs="Times New Roman"/>
                <w:caps/>
                <w:lang w:eastAsia="zh-CN"/>
              </w:rPr>
              <w:t>4</w:t>
            </w:r>
          </w:p>
        </w:tc>
        <w:tc>
          <w:tcPr>
            <w:tcW w:w="919" w:type="dxa"/>
            <w:tcBorders>
              <w:top w:val="single" w:sz="4" w:space="0" w:color="000000"/>
              <w:left w:val="single" w:sz="4" w:space="0" w:color="000000"/>
              <w:bottom w:val="single" w:sz="4" w:space="0" w:color="000000"/>
            </w:tcBorders>
            <w:shd w:val="clear" w:color="auto" w:fill="auto"/>
          </w:tcPr>
          <w:p w14:paraId="537736D5" w14:textId="77777777" w:rsidR="003B4A0C" w:rsidRPr="003B4A0C" w:rsidRDefault="003B4A0C" w:rsidP="003B4A0C">
            <w:pPr>
              <w:jc w:val="center"/>
              <w:rPr>
                <w:rFonts w:cs="Times New Roman"/>
                <w:lang w:eastAsia="zh-CN"/>
              </w:rPr>
            </w:pPr>
            <w:r w:rsidRPr="003B4A0C">
              <w:rPr>
                <w:rFonts w:cs="Times New Roman"/>
                <w:caps/>
                <w:lang w:eastAsia="zh-CN"/>
              </w:rPr>
              <w:t>3</w:t>
            </w:r>
          </w:p>
        </w:tc>
        <w:tc>
          <w:tcPr>
            <w:tcW w:w="856" w:type="dxa"/>
            <w:gridSpan w:val="2"/>
            <w:tcBorders>
              <w:top w:val="single" w:sz="4" w:space="0" w:color="000000"/>
              <w:left w:val="single" w:sz="4" w:space="0" w:color="000000"/>
              <w:bottom w:val="single" w:sz="4" w:space="0" w:color="000000"/>
            </w:tcBorders>
            <w:shd w:val="clear" w:color="auto" w:fill="auto"/>
          </w:tcPr>
          <w:p w14:paraId="1F7F7B33" w14:textId="77777777" w:rsidR="003B4A0C" w:rsidRPr="003B4A0C" w:rsidRDefault="003B4A0C" w:rsidP="003B4A0C">
            <w:pPr>
              <w:jc w:val="center"/>
              <w:rPr>
                <w:rFonts w:cs="Times New Roman"/>
                <w:lang w:eastAsia="zh-CN"/>
              </w:rPr>
            </w:pPr>
            <w:r w:rsidRPr="003B4A0C">
              <w:rPr>
                <w:rFonts w:cs="Times New Roman"/>
                <w:caps/>
                <w:lang w:eastAsia="zh-CN"/>
              </w:rPr>
              <w:t>5</w:t>
            </w:r>
          </w:p>
        </w:tc>
        <w:tc>
          <w:tcPr>
            <w:tcW w:w="844" w:type="dxa"/>
            <w:gridSpan w:val="2"/>
            <w:tcBorders>
              <w:top w:val="single" w:sz="4" w:space="0" w:color="000000"/>
              <w:left w:val="single" w:sz="4" w:space="0" w:color="000000"/>
              <w:bottom w:val="single" w:sz="4" w:space="0" w:color="000000"/>
            </w:tcBorders>
            <w:shd w:val="clear" w:color="auto" w:fill="auto"/>
          </w:tcPr>
          <w:p w14:paraId="78A603A1" w14:textId="77777777" w:rsidR="003B4A0C" w:rsidRPr="003B4A0C" w:rsidRDefault="003B4A0C" w:rsidP="003B4A0C">
            <w:pPr>
              <w:jc w:val="center"/>
              <w:rPr>
                <w:rFonts w:cs="Times New Roman"/>
                <w:lang w:eastAsia="zh-CN"/>
              </w:rPr>
            </w:pPr>
            <w:r w:rsidRPr="003B4A0C">
              <w:rPr>
                <w:rFonts w:cs="Times New Roman"/>
                <w:caps/>
                <w:lang w:eastAsia="zh-CN"/>
              </w:rPr>
              <w:t>4</w:t>
            </w:r>
          </w:p>
        </w:tc>
        <w:tc>
          <w:tcPr>
            <w:tcW w:w="854" w:type="dxa"/>
            <w:tcBorders>
              <w:top w:val="single" w:sz="4" w:space="0" w:color="000000"/>
              <w:left w:val="single" w:sz="4" w:space="0" w:color="000000"/>
              <w:bottom w:val="single" w:sz="4" w:space="0" w:color="000000"/>
              <w:right w:val="single" w:sz="4" w:space="0" w:color="000000"/>
            </w:tcBorders>
            <w:shd w:val="clear" w:color="auto" w:fill="auto"/>
          </w:tcPr>
          <w:p w14:paraId="13E628DC" w14:textId="77777777" w:rsidR="003B4A0C" w:rsidRPr="003B4A0C" w:rsidRDefault="003B4A0C" w:rsidP="003B4A0C">
            <w:pPr>
              <w:jc w:val="center"/>
              <w:rPr>
                <w:rFonts w:cs="Times New Roman"/>
                <w:lang w:eastAsia="zh-CN"/>
              </w:rPr>
            </w:pPr>
            <w:r w:rsidRPr="003B4A0C">
              <w:rPr>
                <w:rFonts w:cs="Times New Roman"/>
                <w:caps/>
                <w:lang w:eastAsia="zh-CN"/>
              </w:rPr>
              <w:t>3</w:t>
            </w:r>
          </w:p>
        </w:tc>
      </w:tr>
      <w:tr w:rsidR="003B4A0C" w:rsidRPr="003B4A0C" w14:paraId="2551C6FE" w14:textId="77777777" w:rsidTr="00B2614C">
        <w:trPr>
          <w:cantSplit/>
          <w:trHeight w:val="20"/>
        </w:trPr>
        <w:tc>
          <w:tcPr>
            <w:tcW w:w="524" w:type="dxa"/>
            <w:vMerge/>
            <w:tcBorders>
              <w:top w:val="single" w:sz="4" w:space="0" w:color="000000"/>
              <w:left w:val="single" w:sz="4" w:space="0" w:color="000000"/>
              <w:bottom w:val="single" w:sz="4" w:space="0" w:color="000000"/>
            </w:tcBorders>
            <w:shd w:val="clear" w:color="auto" w:fill="auto"/>
          </w:tcPr>
          <w:p w14:paraId="244FED5E" w14:textId="77777777" w:rsidR="003B4A0C" w:rsidRPr="003B4A0C" w:rsidRDefault="003B4A0C" w:rsidP="003B4A0C">
            <w:pPr>
              <w:tabs>
                <w:tab w:val="left" w:pos="6360"/>
              </w:tabs>
              <w:snapToGrid w:val="0"/>
              <w:rPr>
                <w:rFonts w:cs="Times New Roman"/>
                <w:b/>
                <w:caps/>
                <w:lang w:eastAsia="zh-CN"/>
              </w:rPr>
            </w:pPr>
          </w:p>
        </w:tc>
        <w:tc>
          <w:tcPr>
            <w:tcW w:w="3871" w:type="dxa"/>
            <w:tcBorders>
              <w:top w:val="single" w:sz="4" w:space="0" w:color="000000"/>
              <w:left w:val="single" w:sz="4" w:space="0" w:color="000000"/>
              <w:bottom w:val="single" w:sz="4" w:space="0" w:color="000000"/>
            </w:tcBorders>
            <w:shd w:val="clear" w:color="auto" w:fill="auto"/>
          </w:tcPr>
          <w:p w14:paraId="2951FBCD" w14:textId="77777777" w:rsidR="003B4A0C" w:rsidRPr="003B4A0C" w:rsidRDefault="003B4A0C" w:rsidP="003B4A0C">
            <w:pPr>
              <w:tabs>
                <w:tab w:val="left" w:pos="3105"/>
              </w:tabs>
              <w:rPr>
                <w:rFonts w:cs="Times New Roman"/>
                <w:lang w:eastAsia="zh-CN"/>
              </w:rPr>
            </w:pPr>
            <w:r w:rsidRPr="003B4A0C">
              <w:rPr>
                <w:rFonts w:cs="Times New Roman"/>
                <w:lang w:eastAsia="zh-CN"/>
              </w:rPr>
              <w:t>2. Приём – передача мяча: 20 передач</w:t>
            </w:r>
          </w:p>
          <w:p w14:paraId="4935BA58" w14:textId="77777777" w:rsidR="003B4A0C" w:rsidRPr="003B4A0C" w:rsidRDefault="003B4A0C" w:rsidP="003B4A0C">
            <w:pPr>
              <w:tabs>
                <w:tab w:val="left" w:pos="3105"/>
              </w:tabs>
              <w:rPr>
                <w:rFonts w:cs="Times New Roman"/>
                <w:lang w:eastAsia="zh-CN"/>
              </w:rPr>
            </w:pPr>
            <w:r w:rsidRPr="003B4A0C">
              <w:rPr>
                <w:rFonts w:cs="Times New Roman"/>
                <w:lang w:eastAsia="zh-CN"/>
              </w:rPr>
              <w:t>над собой сверху (не менее 1 метра над собой)</w:t>
            </w:r>
          </w:p>
        </w:tc>
        <w:tc>
          <w:tcPr>
            <w:tcW w:w="729" w:type="dxa"/>
            <w:gridSpan w:val="2"/>
            <w:tcBorders>
              <w:top w:val="single" w:sz="4" w:space="0" w:color="000000"/>
              <w:left w:val="single" w:sz="4" w:space="0" w:color="000000"/>
              <w:bottom w:val="single" w:sz="4" w:space="0" w:color="000000"/>
            </w:tcBorders>
            <w:shd w:val="clear" w:color="auto" w:fill="auto"/>
          </w:tcPr>
          <w:p w14:paraId="2D3A97C3" w14:textId="77777777" w:rsidR="003B4A0C" w:rsidRPr="003B4A0C" w:rsidRDefault="003B4A0C" w:rsidP="003B4A0C">
            <w:pPr>
              <w:jc w:val="center"/>
              <w:rPr>
                <w:rFonts w:cs="Times New Roman"/>
                <w:lang w:eastAsia="zh-CN"/>
              </w:rPr>
            </w:pPr>
            <w:r w:rsidRPr="003B4A0C">
              <w:rPr>
                <w:rFonts w:cs="Times New Roman"/>
                <w:caps/>
                <w:lang w:eastAsia="zh-CN"/>
              </w:rPr>
              <w:t>5</w:t>
            </w:r>
          </w:p>
        </w:tc>
        <w:tc>
          <w:tcPr>
            <w:tcW w:w="901" w:type="dxa"/>
            <w:gridSpan w:val="2"/>
            <w:tcBorders>
              <w:top w:val="single" w:sz="4" w:space="0" w:color="000000"/>
              <w:left w:val="single" w:sz="4" w:space="0" w:color="000000"/>
              <w:bottom w:val="single" w:sz="4" w:space="0" w:color="000000"/>
            </w:tcBorders>
            <w:shd w:val="clear" w:color="auto" w:fill="auto"/>
          </w:tcPr>
          <w:p w14:paraId="3BDCECDB" w14:textId="77777777" w:rsidR="003B4A0C" w:rsidRPr="003B4A0C" w:rsidRDefault="003B4A0C" w:rsidP="003B4A0C">
            <w:pPr>
              <w:jc w:val="center"/>
              <w:rPr>
                <w:rFonts w:cs="Times New Roman"/>
                <w:lang w:eastAsia="zh-CN"/>
              </w:rPr>
            </w:pPr>
            <w:r w:rsidRPr="003B4A0C">
              <w:rPr>
                <w:rFonts w:cs="Times New Roman"/>
                <w:caps/>
                <w:lang w:eastAsia="zh-CN"/>
              </w:rPr>
              <w:t>4</w:t>
            </w:r>
          </w:p>
        </w:tc>
        <w:tc>
          <w:tcPr>
            <w:tcW w:w="919" w:type="dxa"/>
            <w:tcBorders>
              <w:top w:val="single" w:sz="4" w:space="0" w:color="000000"/>
              <w:left w:val="single" w:sz="4" w:space="0" w:color="000000"/>
              <w:bottom w:val="single" w:sz="4" w:space="0" w:color="000000"/>
            </w:tcBorders>
            <w:shd w:val="clear" w:color="auto" w:fill="auto"/>
          </w:tcPr>
          <w:p w14:paraId="25775F4F" w14:textId="77777777" w:rsidR="003B4A0C" w:rsidRPr="003B4A0C" w:rsidRDefault="003B4A0C" w:rsidP="003B4A0C">
            <w:pPr>
              <w:jc w:val="center"/>
              <w:rPr>
                <w:rFonts w:cs="Times New Roman"/>
                <w:lang w:eastAsia="zh-CN"/>
              </w:rPr>
            </w:pPr>
            <w:r w:rsidRPr="003B4A0C">
              <w:rPr>
                <w:rFonts w:cs="Times New Roman"/>
                <w:caps/>
                <w:lang w:eastAsia="zh-CN"/>
              </w:rPr>
              <w:t>3</w:t>
            </w:r>
          </w:p>
        </w:tc>
        <w:tc>
          <w:tcPr>
            <w:tcW w:w="856" w:type="dxa"/>
            <w:gridSpan w:val="2"/>
            <w:tcBorders>
              <w:top w:val="single" w:sz="4" w:space="0" w:color="000000"/>
              <w:left w:val="single" w:sz="4" w:space="0" w:color="000000"/>
              <w:bottom w:val="single" w:sz="4" w:space="0" w:color="000000"/>
            </w:tcBorders>
            <w:shd w:val="clear" w:color="auto" w:fill="auto"/>
          </w:tcPr>
          <w:p w14:paraId="6F9013B1" w14:textId="77777777" w:rsidR="003B4A0C" w:rsidRPr="003B4A0C" w:rsidRDefault="003B4A0C" w:rsidP="003B4A0C">
            <w:pPr>
              <w:jc w:val="center"/>
              <w:rPr>
                <w:rFonts w:cs="Times New Roman"/>
                <w:lang w:eastAsia="zh-CN"/>
              </w:rPr>
            </w:pPr>
            <w:r w:rsidRPr="003B4A0C">
              <w:rPr>
                <w:rFonts w:cs="Times New Roman"/>
                <w:caps/>
                <w:lang w:eastAsia="zh-CN"/>
              </w:rPr>
              <w:t>5</w:t>
            </w:r>
          </w:p>
        </w:tc>
        <w:tc>
          <w:tcPr>
            <w:tcW w:w="844" w:type="dxa"/>
            <w:gridSpan w:val="2"/>
            <w:tcBorders>
              <w:top w:val="single" w:sz="4" w:space="0" w:color="000000"/>
              <w:left w:val="single" w:sz="4" w:space="0" w:color="000000"/>
              <w:bottom w:val="single" w:sz="4" w:space="0" w:color="000000"/>
            </w:tcBorders>
            <w:shd w:val="clear" w:color="auto" w:fill="auto"/>
          </w:tcPr>
          <w:p w14:paraId="05505DC6" w14:textId="77777777" w:rsidR="003B4A0C" w:rsidRPr="003B4A0C" w:rsidRDefault="003B4A0C" w:rsidP="003B4A0C">
            <w:pPr>
              <w:jc w:val="center"/>
              <w:rPr>
                <w:rFonts w:cs="Times New Roman"/>
                <w:lang w:eastAsia="zh-CN"/>
              </w:rPr>
            </w:pPr>
            <w:r w:rsidRPr="003B4A0C">
              <w:rPr>
                <w:rFonts w:cs="Times New Roman"/>
                <w:caps/>
                <w:lang w:eastAsia="zh-CN"/>
              </w:rPr>
              <w:t>4</w:t>
            </w:r>
          </w:p>
        </w:tc>
        <w:tc>
          <w:tcPr>
            <w:tcW w:w="854" w:type="dxa"/>
            <w:tcBorders>
              <w:top w:val="single" w:sz="4" w:space="0" w:color="000000"/>
              <w:left w:val="single" w:sz="4" w:space="0" w:color="000000"/>
              <w:bottom w:val="single" w:sz="4" w:space="0" w:color="000000"/>
              <w:right w:val="single" w:sz="4" w:space="0" w:color="000000"/>
            </w:tcBorders>
            <w:shd w:val="clear" w:color="auto" w:fill="auto"/>
          </w:tcPr>
          <w:p w14:paraId="772A1AC4" w14:textId="77777777" w:rsidR="003B4A0C" w:rsidRPr="003B4A0C" w:rsidRDefault="003B4A0C" w:rsidP="003B4A0C">
            <w:pPr>
              <w:jc w:val="center"/>
              <w:rPr>
                <w:rFonts w:cs="Times New Roman"/>
                <w:lang w:eastAsia="zh-CN"/>
              </w:rPr>
            </w:pPr>
            <w:r w:rsidRPr="003B4A0C">
              <w:rPr>
                <w:rFonts w:cs="Times New Roman"/>
                <w:caps/>
                <w:lang w:eastAsia="zh-CN"/>
              </w:rPr>
              <w:t>3</w:t>
            </w:r>
          </w:p>
        </w:tc>
      </w:tr>
      <w:tr w:rsidR="003B4A0C" w:rsidRPr="003B4A0C" w14:paraId="6F33FB2B" w14:textId="77777777" w:rsidTr="00B2614C">
        <w:trPr>
          <w:cantSplit/>
          <w:trHeight w:val="20"/>
        </w:trPr>
        <w:tc>
          <w:tcPr>
            <w:tcW w:w="524" w:type="dxa"/>
            <w:vMerge/>
            <w:tcBorders>
              <w:top w:val="single" w:sz="4" w:space="0" w:color="000000"/>
              <w:left w:val="single" w:sz="4" w:space="0" w:color="000000"/>
              <w:bottom w:val="single" w:sz="4" w:space="0" w:color="000000"/>
            </w:tcBorders>
            <w:shd w:val="clear" w:color="auto" w:fill="auto"/>
          </w:tcPr>
          <w:p w14:paraId="4D4BC66E" w14:textId="77777777" w:rsidR="003B4A0C" w:rsidRPr="003B4A0C" w:rsidRDefault="003B4A0C" w:rsidP="003B4A0C">
            <w:pPr>
              <w:tabs>
                <w:tab w:val="left" w:pos="6360"/>
              </w:tabs>
              <w:snapToGrid w:val="0"/>
              <w:rPr>
                <w:rFonts w:cs="Times New Roman"/>
                <w:b/>
                <w:caps/>
                <w:lang w:eastAsia="zh-CN"/>
              </w:rPr>
            </w:pPr>
          </w:p>
        </w:tc>
        <w:tc>
          <w:tcPr>
            <w:tcW w:w="3871" w:type="dxa"/>
            <w:tcBorders>
              <w:top w:val="single" w:sz="4" w:space="0" w:color="000000"/>
              <w:left w:val="single" w:sz="4" w:space="0" w:color="000000"/>
              <w:bottom w:val="single" w:sz="4" w:space="0" w:color="000000"/>
            </w:tcBorders>
            <w:shd w:val="clear" w:color="auto" w:fill="auto"/>
          </w:tcPr>
          <w:p w14:paraId="6F0840BA" w14:textId="77777777" w:rsidR="003B4A0C" w:rsidRPr="003B4A0C" w:rsidRDefault="003B4A0C" w:rsidP="003B4A0C">
            <w:pPr>
              <w:tabs>
                <w:tab w:val="left" w:pos="3105"/>
              </w:tabs>
              <w:rPr>
                <w:rFonts w:cs="Times New Roman"/>
                <w:lang w:eastAsia="zh-CN"/>
              </w:rPr>
            </w:pPr>
            <w:r w:rsidRPr="003B4A0C">
              <w:rPr>
                <w:rFonts w:cs="Times New Roman"/>
                <w:lang w:eastAsia="zh-CN"/>
              </w:rPr>
              <w:t>3. Приём – передача мяча: 20 передач над собой снизу (не менее 1 метра над собой)</w:t>
            </w:r>
          </w:p>
        </w:tc>
        <w:tc>
          <w:tcPr>
            <w:tcW w:w="729" w:type="dxa"/>
            <w:gridSpan w:val="2"/>
            <w:tcBorders>
              <w:top w:val="single" w:sz="4" w:space="0" w:color="000000"/>
              <w:left w:val="single" w:sz="4" w:space="0" w:color="000000"/>
              <w:bottom w:val="single" w:sz="4" w:space="0" w:color="000000"/>
            </w:tcBorders>
            <w:shd w:val="clear" w:color="auto" w:fill="auto"/>
          </w:tcPr>
          <w:p w14:paraId="2AA80673" w14:textId="77777777" w:rsidR="003B4A0C" w:rsidRPr="003B4A0C" w:rsidRDefault="003B4A0C" w:rsidP="003B4A0C">
            <w:pPr>
              <w:jc w:val="center"/>
              <w:rPr>
                <w:rFonts w:cs="Times New Roman"/>
                <w:lang w:eastAsia="zh-CN"/>
              </w:rPr>
            </w:pPr>
            <w:r w:rsidRPr="003B4A0C">
              <w:rPr>
                <w:rFonts w:cs="Times New Roman"/>
                <w:caps/>
                <w:lang w:eastAsia="zh-CN"/>
              </w:rPr>
              <w:t>5</w:t>
            </w:r>
          </w:p>
        </w:tc>
        <w:tc>
          <w:tcPr>
            <w:tcW w:w="901" w:type="dxa"/>
            <w:gridSpan w:val="2"/>
            <w:tcBorders>
              <w:top w:val="single" w:sz="4" w:space="0" w:color="000000"/>
              <w:left w:val="single" w:sz="4" w:space="0" w:color="000000"/>
              <w:bottom w:val="single" w:sz="4" w:space="0" w:color="000000"/>
            </w:tcBorders>
            <w:shd w:val="clear" w:color="auto" w:fill="auto"/>
          </w:tcPr>
          <w:p w14:paraId="0B0C2C64" w14:textId="77777777" w:rsidR="003B4A0C" w:rsidRPr="003B4A0C" w:rsidRDefault="003B4A0C" w:rsidP="003B4A0C">
            <w:pPr>
              <w:jc w:val="center"/>
              <w:rPr>
                <w:rFonts w:cs="Times New Roman"/>
                <w:lang w:eastAsia="zh-CN"/>
              </w:rPr>
            </w:pPr>
            <w:r w:rsidRPr="003B4A0C">
              <w:rPr>
                <w:rFonts w:cs="Times New Roman"/>
                <w:caps/>
                <w:lang w:eastAsia="zh-CN"/>
              </w:rPr>
              <w:t>4</w:t>
            </w:r>
          </w:p>
        </w:tc>
        <w:tc>
          <w:tcPr>
            <w:tcW w:w="919" w:type="dxa"/>
            <w:tcBorders>
              <w:top w:val="single" w:sz="4" w:space="0" w:color="000000"/>
              <w:left w:val="single" w:sz="4" w:space="0" w:color="000000"/>
              <w:bottom w:val="single" w:sz="4" w:space="0" w:color="000000"/>
            </w:tcBorders>
            <w:shd w:val="clear" w:color="auto" w:fill="auto"/>
          </w:tcPr>
          <w:p w14:paraId="6D0FBE29" w14:textId="77777777" w:rsidR="003B4A0C" w:rsidRPr="003B4A0C" w:rsidRDefault="003B4A0C" w:rsidP="003B4A0C">
            <w:pPr>
              <w:jc w:val="center"/>
              <w:rPr>
                <w:rFonts w:cs="Times New Roman"/>
                <w:lang w:eastAsia="zh-CN"/>
              </w:rPr>
            </w:pPr>
            <w:r w:rsidRPr="003B4A0C">
              <w:rPr>
                <w:rFonts w:cs="Times New Roman"/>
                <w:caps/>
                <w:lang w:eastAsia="zh-CN"/>
              </w:rPr>
              <w:t>3</w:t>
            </w:r>
          </w:p>
        </w:tc>
        <w:tc>
          <w:tcPr>
            <w:tcW w:w="856" w:type="dxa"/>
            <w:gridSpan w:val="2"/>
            <w:tcBorders>
              <w:top w:val="single" w:sz="4" w:space="0" w:color="000000"/>
              <w:left w:val="single" w:sz="4" w:space="0" w:color="000000"/>
              <w:bottom w:val="single" w:sz="4" w:space="0" w:color="000000"/>
            </w:tcBorders>
            <w:shd w:val="clear" w:color="auto" w:fill="auto"/>
          </w:tcPr>
          <w:p w14:paraId="0FFF0FD4" w14:textId="77777777" w:rsidR="003B4A0C" w:rsidRPr="003B4A0C" w:rsidRDefault="003B4A0C" w:rsidP="003B4A0C">
            <w:pPr>
              <w:jc w:val="center"/>
              <w:rPr>
                <w:rFonts w:cs="Times New Roman"/>
                <w:lang w:eastAsia="zh-CN"/>
              </w:rPr>
            </w:pPr>
            <w:r w:rsidRPr="003B4A0C">
              <w:rPr>
                <w:rFonts w:cs="Times New Roman"/>
                <w:caps/>
                <w:lang w:eastAsia="zh-CN"/>
              </w:rPr>
              <w:t>5</w:t>
            </w:r>
          </w:p>
        </w:tc>
        <w:tc>
          <w:tcPr>
            <w:tcW w:w="844" w:type="dxa"/>
            <w:gridSpan w:val="2"/>
            <w:tcBorders>
              <w:top w:val="single" w:sz="4" w:space="0" w:color="000000"/>
              <w:left w:val="single" w:sz="4" w:space="0" w:color="000000"/>
              <w:bottom w:val="single" w:sz="4" w:space="0" w:color="000000"/>
            </w:tcBorders>
            <w:shd w:val="clear" w:color="auto" w:fill="auto"/>
          </w:tcPr>
          <w:p w14:paraId="470EDEE7" w14:textId="77777777" w:rsidR="003B4A0C" w:rsidRPr="003B4A0C" w:rsidRDefault="003B4A0C" w:rsidP="003B4A0C">
            <w:pPr>
              <w:jc w:val="center"/>
              <w:rPr>
                <w:rFonts w:cs="Times New Roman"/>
                <w:lang w:eastAsia="zh-CN"/>
              </w:rPr>
            </w:pPr>
            <w:r w:rsidRPr="003B4A0C">
              <w:rPr>
                <w:rFonts w:cs="Times New Roman"/>
                <w:caps/>
                <w:lang w:eastAsia="zh-CN"/>
              </w:rPr>
              <w:t>4</w:t>
            </w:r>
          </w:p>
        </w:tc>
        <w:tc>
          <w:tcPr>
            <w:tcW w:w="854" w:type="dxa"/>
            <w:tcBorders>
              <w:top w:val="single" w:sz="4" w:space="0" w:color="000000"/>
              <w:left w:val="single" w:sz="4" w:space="0" w:color="000000"/>
              <w:bottom w:val="single" w:sz="4" w:space="0" w:color="000000"/>
              <w:right w:val="single" w:sz="4" w:space="0" w:color="000000"/>
            </w:tcBorders>
            <w:shd w:val="clear" w:color="auto" w:fill="auto"/>
          </w:tcPr>
          <w:p w14:paraId="208A282D" w14:textId="77777777" w:rsidR="003B4A0C" w:rsidRPr="003B4A0C" w:rsidRDefault="003B4A0C" w:rsidP="003B4A0C">
            <w:pPr>
              <w:jc w:val="center"/>
              <w:rPr>
                <w:rFonts w:cs="Times New Roman"/>
                <w:lang w:eastAsia="zh-CN"/>
              </w:rPr>
            </w:pPr>
            <w:r w:rsidRPr="003B4A0C">
              <w:rPr>
                <w:rFonts w:cs="Times New Roman"/>
                <w:caps/>
                <w:lang w:eastAsia="zh-CN"/>
              </w:rPr>
              <w:t>3</w:t>
            </w:r>
          </w:p>
        </w:tc>
      </w:tr>
      <w:tr w:rsidR="003B4A0C" w:rsidRPr="003B4A0C" w14:paraId="5FE0634D" w14:textId="77777777" w:rsidTr="00B2614C">
        <w:trPr>
          <w:cantSplit/>
          <w:trHeight w:val="20"/>
        </w:trPr>
        <w:tc>
          <w:tcPr>
            <w:tcW w:w="524" w:type="dxa"/>
            <w:vMerge/>
            <w:tcBorders>
              <w:top w:val="single" w:sz="4" w:space="0" w:color="000000"/>
              <w:left w:val="single" w:sz="4" w:space="0" w:color="000000"/>
              <w:bottom w:val="single" w:sz="4" w:space="0" w:color="000000"/>
            </w:tcBorders>
            <w:shd w:val="clear" w:color="auto" w:fill="auto"/>
          </w:tcPr>
          <w:p w14:paraId="3837A2FF" w14:textId="77777777" w:rsidR="003B4A0C" w:rsidRPr="003B4A0C" w:rsidRDefault="003B4A0C" w:rsidP="003B4A0C">
            <w:pPr>
              <w:tabs>
                <w:tab w:val="left" w:pos="6360"/>
              </w:tabs>
              <w:snapToGrid w:val="0"/>
              <w:rPr>
                <w:rFonts w:cs="Times New Roman"/>
                <w:b/>
                <w:caps/>
                <w:lang w:eastAsia="zh-CN"/>
              </w:rPr>
            </w:pPr>
          </w:p>
        </w:tc>
        <w:tc>
          <w:tcPr>
            <w:tcW w:w="3871" w:type="dxa"/>
            <w:tcBorders>
              <w:top w:val="single" w:sz="4" w:space="0" w:color="000000"/>
              <w:left w:val="single" w:sz="4" w:space="0" w:color="000000"/>
              <w:bottom w:val="single" w:sz="4" w:space="0" w:color="000000"/>
            </w:tcBorders>
            <w:shd w:val="clear" w:color="auto" w:fill="auto"/>
          </w:tcPr>
          <w:p w14:paraId="4974EC93" w14:textId="77777777" w:rsidR="003B4A0C" w:rsidRPr="003B4A0C" w:rsidRDefault="003B4A0C" w:rsidP="003B4A0C">
            <w:pPr>
              <w:tabs>
                <w:tab w:val="left" w:pos="3105"/>
              </w:tabs>
              <w:rPr>
                <w:rFonts w:cs="Times New Roman"/>
                <w:lang w:eastAsia="zh-CN"/>
              </w:rPr>
            </w:pPr>
            <w:r w:rsidRPr="003B4A0C">
              <w:rPr>
                <w:rFonts w:cs="Times New Roman"/>
                <w:lang w:eastAsia="zh-CN"/>
              </w:rPr>
              <w:t>4. Чередование: приём – передача мяча сверху и снизу (не менее 1 метра над собой)</w:t>
            </w:r>
          </w:p>
        </w:tc>
        <w:tc>
          <w:tcPr>
            <w:tcW w:w="729" w:type="dxa"/>
            <w:gridSpan w:val="2"/>
            <w:tcBorders>
              <w:top w:val="single" w:sz="4" w:space="0" w:color="000000"/>
              <w:left w:val="single" w:sz="4" w:space="0" w:color="000000"/>
              <w:bottom w:val="single" w:sz="4" w:space="0" w:color="000000"/>
            </w:tcBorders>
            <w:shd w:val="clear" w:color="auto" w:fill="auto"/>
          </w:tcPr>
          <w:p w14:paraId="25A4985F" w14:textId="77777777" w:rsidR="003B4A0C" w:rsidRPr="003B4A0C" w:rsidRDefault="003B4A0C" w:rsidP="003B4A0C">
            <w:pPr>
              <w:jc w:val="center"/>
              <w:rPr>
                <w:rFonts w:cs="Times New Roman"/>
                <w:lang w:eastAsia="zh-CN"/>
              </w:rPr>
            </w:pPr>
            <w:r w:rsidRPr="003B4A0C">
              <w:rPr>
                <w:rFonts w:cs="Times New Roman"/>
                <w:caps/>
                <w:lang w:eastAsia="zh-CN"/>
              </w:rPr>
              <w:t>5</w:t>
            </w:r>
          </w:p>
        </w:tc>
        <w:tc>
          <w:tcPr>
            <w:tcW w:w="901" w:type="dxa"/>
            <w:gridSpan w:val="2"/>
            <w:tcBorders>
              <w:top w:val="single" w:sz="4" w:space="0" w:color="000000"/>
              <w:left w:val="single" w:sz="4" w:space="0" w:color="000000"/>
              <w:bottom w:val="single" w:sz="4" w:space="0" w:color="000000"/>
            </w:tcBorders>
            <w:shd w:val="clear" w:color="auto" w:fill="auto"/>
          </w:tcPr>
          <w:p w14:paraId="36764D9A" w14:textId="77777777" w:rsidR="003B4A0C" w:rsidRPr="003B4A0C" w:rsidRDefault="003B4A0C" w:rsidP="003B4A0C">
            <w:pPr>
              <w:jc w:val="center"/>
              <w:rPr>
                <w:rFonts w:cs="Times New Roman"/>
                <w:lang w:eastAsia="zh-CN"/>
              </w:rPr>
            </w:pPr>
            <w:r w:rsidRPr="003B4A0C">
              <w:rPr>
                <w:rFonts w:cs="Times New Roman"/>
                <w:caps/>
                <w:lang w:eastAsia="zh-CN"/>
              </w:rPr>
              <w:t>4</w:t>
            </w:r>
          </w:p>
        </w:tc>
        <w:tc>
          <w:tcPr>
            <w:tcW w:w="919" w:type="dxa"/>
            <w:tcBorders>
              <w:top w:val="single" w:sz="4" w:space="0" w:color="000000"/>
              <w:left w:val="single" w:sz="4" w:space="0" w:color="000000"/>
              <w:bottom w:val="single" w:sz="4" w:space="0" w:color="000000"/>
            </w:tcBorders>
            <w:shd w:val="clear" w:color="auto" w:fill="auto"/>
          </w:tcPr>
          <w:p w14:paraId="738BE5A8" w14:textId="77777777" w:rsidR="003B4A0C" w:rsidRPr="003B4A0C" w:rsidRDefault="003B4A0C" w:rsidP="003B4A0C">
            <w:pPr>
              <w:jc w:val="center"/>
              <w:rPr>
                <w:rFonts w:cs="Times New Roman"/>
                <w:lang w:eastAsia="zh-CN"/>
              </w:rPr>
            </w:pPr>
            <w:r w:rsidRPr="003B4A0C">
              <w:rPr>
                <w:rFonts w:cs="Times New Roman"/>
                <w:caps/>
                <w:lang w:eastAsia="zh-CN"/>
              </w:rPr>
              <w:t>3</w:t>
            </w:r>
          </w:p>
        </w:tc>
        <w:tc>
          <w:tcPr>
            <w:tcW w:w="856" w:type="dxa"/>
            <w:gridSpan w:val="2"/>
            <w:tcBorders>
              <w:top w:val="single" w:sz="4" w:space="0" w:color="000000"/>
              <w:left w:val="single" w:sz="4" w:space="0" w:color="000000"/>
              <w:bottom w:val="single" w:sz="4" w:space="0" w:color="000000"/>
            </w:tcBorders>
            <w:shd w:val="clear" w:color="auto" w:fill="auto"/>
          </w:tcPr>
          <w:p w14:paraId="58F660A1" w14:textId="77777777" w:rsidR="003B4A0C" w:rsidRPr="003B4A0C" w:rsidRDefault="003B4A0C" w:rsidP="003B4A0C">
            <w:pPr>
              <w:jc w:val="center"/>
              <w:rPr>
                <w:rFonts w:cs="Times New Roman"/>
                <w:lang w:eastAsia="zh-CN"/>
              </w:rPr>
            </w:pPr>
            <w:r w:rsidRPr="003B4A0C">
              <w:rPr>
                <w:rFonts w:cs="Times New Roman"/>
                <w:caps/>
                <w:lang w:eastAsia="zh-CN"/>
              </w:rPr>
              <w:t>5</w:t>
            </w:r>
          </w:p>
        </w:tc>
        <w:tc>
          <w:tcPr>
            <w:tcW w:w="844" w:type="dxa"/>
            <w:gridSpan w:val="2"/>
            <w:tcBorders>
              <w:top w:val="single" w:sz="4" w:space="0" w:color="000000"/>
              <w:left w:val="single" w:sz="4" w:space="0" w:color="000000"/>
              <w:bottom w:val="single" w:sz="4" w:space="0" w:color="000000"/>
            </w:tcBorders>
            <w:shd w:val="clear" w:color="auto" w:fill="auto"/>
          </w:tcPr>
          <w:p w14:paraId="7EE5F167" w14:textId="77777777" w:rsidR="003B4A0C" w:rsidRPr="003B4A0C" w:rsidRDefault="003B4A0C" w:rsidP="003B4A0C">
            <w:pPr>
              <w:jc w:val="center"/>
              <w:rPr>
                <w:rFonts w:cs="Times New Roman"/>
                <w:lang w:eastAsia="zh-CN"/>
              </w:rPr>
            </w:pPr>
            <w:r w:rsidRPr="003B4A0C">
              <w:rPr>
                <w:rFonts w:cs="Times New Roman"/>
                <w:caps/>
                <w:lang w:eastAsia="zh-CN"/>
              </w:rPr>
              <w:t>4</w:t>
            </w:r>
          </w:p>
        </w:tc>
        <w:tc>
          <w:tcPr>
            <w:tcW w:w="854" w:type="dxa"/>
            <w:tcBorders>
              <w:top w:val="single" w:sz="4" w:space="0" w:color="000000"/>
              <w:left w:val="single" w:sz="4" w:space="0" w:color="000000"/>
              <w:bottom w:val="single" w:sz="4" w:space="0" w:color="000000"/>
              <w:right w:val="single" w:sz="4" w:space="0" w:color="000000"/>
            </w:tcBorders>
            <w:shd w:val="clear" w:color="auto" w:fill="auto"/>
          </w:tcPr>
          <w:p w14:paraId="566AF25B" w14:textId="77777777" w:rsidR="003B4A0C" w:rsidRPr="003B4A0C" w:rsidRDefault="003B4A0C" w:rsidP="003B4A0C">
            <w:pPr>
              <w:jc w:val="center"/>
              <w:rPr>
                <w:rFonts w:cs="Times New Roman"/>
                <w:lang w:eastAsia="zh-CN"/>
              </w:rPr>
            </w:pPr>
            <w:r w:rsidRPr="003B4A0C">
              <w:rPr>
                <w:rFonts w:cs="Times New Roman"/>
                <w:caps/>
                <w:lang w:eastAsia="zh-CN"/>
              </w:rPr>
              <w:t>3</w:t>
            </w:r>
          </w:p>
        </w:tc>
      </w:tr>
      <w:tr w:rsidR="003B4A0C" w:rsidRPr="003B4A0C" w14:paraId="5795A387" w14:textId="77777777" w:rsidTr="00B2614C">
        <w:trPr>
          <w:cantSplit/>
          <w:trHeight w:val="20"/>
        </w:trPr>
        <w:tc>
          <w:tcPr>
            <w:tcW w:w="524" w:type="dxa"/>
            <w:vMerge/>
            <w:tcBorders>
              <w:top w:val="single" w:sz="4" w:space="0" w:color="000000"/>
              <w:left w:val="single" w:sz="4" w:space="0" w:color="000000"/>
              <w:bottom w:val="single" w:sz="4" w:space="0" w:color="000000"/>
            </w:tcBorders>
            <w:shd w:val="clear" w:color="auto" w:fill="auto"/>
          </w:tcPr>
          <w:p w14:paraId="3E4E5D6F" w14:textId="77777777" w:rsidR="003B4A0C" w:rsidRPr="003B4A0C" w:rsidRDefault="003B4A0C" w:rsidP="003B4A0C">
            <w:pPr>
              <w:tabs>
                <w:tab w:val="left" w:pos="6360"/>
              </w:tabs>
              <w:snapToGrid w:val="0"/>
              <w:rPr>
                <w:rFonts w:cs="Times New Roman"/>
                <w:b/>
                <w:caps/>
                <w:lang w:eastAsia="zh-CN"/>
              </w:rPr>
            </w:pPr>
          </w:p>
        </w:tc>
        <w:tc>
          <w:tcPr>
            <w:tcW w:w="3871" w:type="dxa"/>
            <w:tcBorders>
              <w:top w:val="single" w:sz="4" w:space="0" w:color="000000"/>
              <w:left w:val="single" w:sz="4" w:space="0" w:color="000000"/>
              <w:bottom w:val="single" w:sz="4" w:space="0" w:color="000000"/>
            </w:tcBorders>
            <w:shd w:val="clear" w:color="auto" w:fill="auto"/>
          </w:tcPr>
          <w:p w14:paraId="5F634AB5" w14:textId="77777777" w:rsidR="003B4A0C" w:rsidRPr="003B4A0C" w:rsidRDefault="003B4A0C" w:rsidP="003B4A0C">
            <w:pPr>
              <w:tabs>
                <w:tab w:val="left" w:pos="3105"/>
              </w:tabs>
              <w:rPr>
                <w:rFonts w:cs="Times New Roman"/>
                <w:lang w:eastAsia="zh-CN"/>
              </w:rPr>
            </w:pPr>
            <w:r w:rsidRPr="003B4A0C">
              <w:rPr>
                <w:rFonts w:cs="Times New Roman"/>
                <w:lang w:eastAsia="zh-CN"/>
              </w:rPr>
              <w:t>5. Приём – передача мяча в парах, снизу и сверху 10 + 10 (расстояние 7 метров)</w:t>
            </w:r>
          </w:p>
        </w:tc>
        <w:tc>
          <w:tcPr>
            <w:tcW w:w="729" w:type="dxa"/>
            <w:gridSpan w:val="2"/>
            <w:tcBorders>
              <w:top w:val="single" w:sz="4" w:space="0" w:color="000000"/>
              <w:left w:val="single" w:sz="4" w:space="0" w:color="000000"/>
              <w:bottom w:val="single" w:sz="4" w:space="0" w:color="000000"/>
            </w:tcBorders>
            <w:shd w:val="clear" w:color="auto" w:fill="auto"/>
          </w:tcPr>
          <w:p w14:paraId="7F35E45B" w14:textId="77777777" w:rsidR="003B4A0C" w:rsidRPr="003B4A0C" w:rsidRDefault="003B4A0C" w:rsidP="003B4A0C">
            <w:pPr>
              <w:jc w:val="center"/>
              <w:rPr>
                <w:rFonts w:cs="Times New Roman"/>
                <w:lang w:eastAsia="zh-CN"/>
              </w:rPr>
            </w:pPr>
            <w:r w:rsidRPr="003B4A0C">
              <w:rPr>
                <w:rFonts w:cs="Times New Roman"/>
                <w:caps/>
                <w:lang w:eastAsia="zh-CN"/>
              </w:rPr>
              <w:t>5</w:t>
            </w:r>
          </w:p>
        </w:tc>
        <w:tc>
          <w:tcPr>
            <w:tcW w:w="901" w:type="dxa"/>
            <w:gridSpan w:val="2"/>
            <w:tcBorders>
              <w:top w:val="single" w:sz="4" w:space="0" w:color="000000"/>
              <w:left w:val="single" w:sz="4" w:space="0" w:color="000000"/>
              <w:bottom w:val="single" w:sz="4" w:space="0" w:color="000000"/>
            </w:tcBorders>
            <w:shd w:val="clear" w:color="auto" w:fill="auto"/>
          </w:tcPr>
          <w:p w14:paraId="518678C2" w14:textId="77777777" w:rsidR="003B4A0C" w:rsidRPr="003B4A0C" w:rsidRDefault="003B4A0C" w:rsidP="003B4A0C">
            <w:pPr>
              <w:jc w:val="center"/>
              <w:rPr>
                <w:rFonts w:cs="Times New Roman"/>
                <w:lang w:eastAsia="zh-CN"/>
              </w:rPr>
            </w:pPr>
            <w:r w:rsidRPr="003B4A0C">
              <w:rPr>
                <w:rFonts w:cs="Times New Roman"/>
                <w:caps/>
                <w:lang w:eastAsia="zh-CN"/>
              </w:rPr>
              <w:t>4</w:t>
            </w:r>
          </w:p>
        </w:tc>
        <w:tc>
          <w:tcPr>
            <w:tcW w:w="919" w:type="dxa"/>
            <w:tcBorders>
              <w:top w:val="single" w:sz="4" w:space="0" w:color="000000"/>
              <w:left w:val="single" w:sz="4" w:space="0" w:color="000000"/>
              <w:bottom w:val="single" w:sz="4" w:space="0" w:color="000000"/>
            </w:tcBorders>
            <w:shd w:val="clear" w:color="auto" w:fill="auto"/>
          </w:tcPr>
          <w:p w14:paraId="2ED39480" w14:textId="77777777" w:rsidR="003B4A0C" w:rsidRPr="003B4A0C" w:rsidRDefault="003B4A0C" w:rsidP="003B4A0C">
            <w:pPr>
              <w:jc w:val="center"/>
              <w:rPr>
                <w:rFonts w:cs="Times New Roman"/>
                <w:lang w:eastAsia="zh-CN"/>
              </w:rPr>
            </w:pPr>
            <w:r w:rsidRPr="003B4A0C">
              <w:rPr>
                <w:rFonts w:cs="Times New Roman"/>
                <w:caps/>
                <w:lang w:eastAsia="zh-CN"/>
              </w:rPr>
              <w:t>3</w:t>
            </w:r>
          </w:p>
        </w:tc>
        <w:tc>
          <w:tcPr>
            <w:tcW w:w="856" w:type="dxa"/>
            <w:gridSpan w:val="2"/>
            <w:tcBorders>
              <w:top w:val="single" w:sz="4" w:space="0" w:color="000000"/>
              <w:left w:val="single" w:sz="4" w:space="0" w:color="000000"/>
              <w:bottom w:val="single" w:sz="4" w:space="0" w:color="000000"/>
            </w:tcBorders>
            <w:shd w:val="clear" w:color="auto" w:fill="auto"/>
          </w:tcPr>
          <w:p w14:paraId="05F4CD2B" w14:textId="77777777" w:rsidR="003B4A0C" w:rsidRPr="003B4A0C" w:rsidRDefault="003B4A0C" w:rsidP="003B4A0C">
            <w:pPr>
              <w:jc w:val="center"/>
              <w:rPr>
                <w:rFonts w:cs="Times New Roman"/>
                <w:lang w:eastAsia="zh-CN"/>
              </w:rPr>
            </w:pPr>
            <w:r w:rsidRPr="003B4A0C">
              <w:rPr>
                <w:rFonts w:cs="Times New Roman"/>
                <w:caps/>
                <w:lang w:eastAsia="zh-CN"/>
              </w:rPr>
              <w:t>5</w:t>
            </w:r>
          </w:p>
        </w:tc>
        <w:tc>
          <w:tcPr>
            <w:tcW w:w="844" w:type="dxa"/>
            <w:gridSpan w:val="2"/>
            <w:tcBorders>
              <w:top w:val="single" w:sz="4" w:space="0" w:color="000000"/>
              <w:left w:val="single" w:sz="4" w:space="0" w:color="000000"/>
              <w:bottom w:val="single" w:sz="4" w:space="0" w:color="000000"/>
            </w:tcBorders>
            <w:shd w:val="clear" w:color="auto" w:fill="auto"/>
          </w:tcPr>
          <w:p w14:paraId="1B6F95DB" w14:textId="77777777" w:rsidR="003B4A0C" w:rsidRPr="003B4A0C" w:rsidRDefault="003B4A0C" w:rsidP="003B4A0C">
            <w:pPr>
              <w:jc w:val="center"/>
              <w:rPr>
                <w:rFonts w:cs="Times New Roman"/>
                <w:lang w:eastAsia="zh-CN"/>
              </w:rPr>
            </w:pPr>
            <w:r w:rsidRPr="003B4A0C">
              <w:rPr>
                <w:rFonts w:cs="Times New Roman"/>
                <w:caps/>
                <w:lang w:eastAsia="zh-CN"/>
              </w:rPr>
              <w:t>4</w:t>
            </w:r>
          </w:p>
        </w:tc>
        <w:tc>
          <w:tcPr>
            <w:tcW w:w="854" w:type="dxa"/>
            <w:tcBorders>
              <w:top w:val="single" w:sz="4" w:space="0" w:color="000000"/>
              <w:left w:val="single" w:sz="4" w:space="0" w:color="000000"/>
              <w:bottom w:val="single" w:sz="4" w:space="0" w:color="000000"/>
              <w:right w:val="single" w:sz="4" w:space="0" w:color="000000"/>
            </w:tcBorders>
            <w:shd w:val="clear" w:color="auto" w:fill="auto"/>
          </w:tcPr>
          <w:p w14:paraId="22D4C4FB" w14:textId="77777777" w:rsidR="003B4A0C" w:rsidRPr="003B4A0C" w:rsidRDefault="003B4A0C" w:rsidP="003B4A0C">
            <w:pPr>
              <w:jc w:val="center"/>
              <w:rPr>
                <w:rFonts w:cs="Times New Roman"/>
                <w:lang w:eastAsia="zh-CN"/>
              </w:rPr>
            </w:pPr>
            <w:r w:rsidRPr="003B4A0C">
              <w:rPr>
                <w:rFonts w:cs="Times New Roman"/>
                <w:caps/>
                <w:lang w:eastAsia="zh-CN"/>
              </w:rPr>
              <w:t>3</w:t>
            </w:r>
          </w:p>
        </w:tc>
      </w:tr>
      <w:tr w:rsidR="003B4A0C" w:rsidRPr="003B4A0C" w14:paraId="48455E6F" w14:textId="77777777" w:rsidTr="00B2614C">
        <w:trPr>
          <w:cantSplit/>
          <w:trHeight w:val="20"/>
        </w:trPr>
        <w:tc>
          <w:tcPr>
            <w:tcW w:w="524" w:type="dxa"/>
            <w:vMerge/>
            <w:tcBorders>
              <w:top w:val="single" w:sz="4" w:space="0" w:color="000000"/>
              <w:left w:val="single" w:sz="4" w:space="0" w:color="000000"/>
              <w:bottom w:val="single" w:sz="4" w:space="0" w:color="000000"/>
            </w:tcBorders>
            <w:shd w:val="clear" w:color="auto" w:fill="auto"/>
          </w:tcPr>
          <w:p w14:paraId="22AF63C9" w14:textId="77777777" w:rsidR="003B4A0C" w:rsidRPr="003B4A0C" w:rsidRDefault="003B4A0C" w:rsidP="003B4A0C">
            <w:pPr>
              <w:tabs>
                <w:tab w:val="left" w:pos="6360"/>
              </w:tabs>
              <w:snapToGrid w:val="0"/>
              <w:rPr>
                <w:rFonts w:cs="Times New Roman"/>
                <w:b/>
                <w:caps/>
                <w:lang w:eastAsia="zh-CN"/>
              </w:rPr>
            </w:pPr>
          </w:p>
        </w:tc>
        <w:tc>
          <w:tcPr>
            <w:tcW w:w="3871" w:type="dxa"/>
            <w:tcBorders>
              <w:top w:val="single" w:sz="4" w:space="0" w:color="000000"/>
              <w:left w:val="single" w:sz="4" w:space="0" w:color="000000"/>
              <w:bottom w:val="single" w:sz="4" w:space="0" w:color="000000"/>
            </w:tcBorders>
            <w:shd w:val="clear" w:color="auto" w:fill="auto"/>
          </w:tcPr>
          <w:p w14:paraId="3D93E585" w14:textId="77777777" w:rsidR="003B4A0C" w:rsidRPr="003B4A0C" w:rsidRDefault="003B4A0C" w:rsidP="003B4A0C">
            <w:pPr>
              <w:rPr>
                <w:rFonts w:cs="Times New Roman"/>
                <w:lang w:eastAsia="zh-CN"/>
              </w:rPr>
            </w:pPr>
            <w:r w:rsidRPr="003B4A0C">
              <w:rPr>
                <w:rFonts w:cs="Times New Roman"/>
                <w:caps/>
                <w:lang w:eastAsia="zh-CN"/>
              </w:rPr>
              <w:t xml:space="preserve">6. Игровые действия. </w:t>
            </w:r>
            <w:r w:rsidRPr="003B4A0C">
              <w:rPr>
                <w:rFonts w:cs="Times New Roman"/>
                <w:lang w:eastAsia="zh-CN"/>
              </w:rPr>
              <w:tab/>
            </w:r>
          </w:p>
        </w:tc>
        <w:tc>
          <w:tcPr>
            <w:tcW w:w="729" w:type="dxa"/>
            <w:gridSpan w:val="2"/>
            <w:tcBorders>
              <w:top w:val="single" w:sz="4" w:space="0" w:color="000000"/>
              <w:left w:val="single" w:sz="4" w:space="0" w:color="000000"/>
              <w:bottom w:val="single" w:sz="4" w:space="0" w:color="000000"/>
            </w:tcBorders>
            <w:shd w:val="clear" w:color="auto" w:fill="auto"/>
          </w:tcPr>
          <w:p w14:paraId="6DD8EE70" w14:textId="77777777" w:rsidR="003B4A0C" w:rsidRPr="003B4A0C" w:rsidRDefault="003B4A0C" w:rsidP="003B4A0C">
            <w:pPr>
              <w:jc w:val="center"/>
              <w:rPr>
                <w:rFonts w:cs="Times New Roman"/>
                <w:lang w:eastAsia="zh-CN"/>
              </w:rPr>
            </w:pPr>
            <w:r w:rsidRPr="003B4A0C">
              <w:rPr>
                <w:rFonts w:cs="Times New Roman"/>
                <w:caps/>
                <w:lang w:eastAsia="zh-CN"/>
              </w:rPr>
              <w:t>5</w:t>
            </w:r>
          </w:p>
        </w:tc>
        <w:tc>
          <w:tcPr>
            <w:tcW w:w="901" w:type="dxa"/>
            <w:gridSpan w:val="2"/>
            <w:tcBorders>
              <w:top w:val="single" w:sz="4" w:space="0" w:color="000000"/>
              <w:left w:val="single" w:sz="4" w:space="0" w:color="000000"/>
              <w:bottom w:val="single" w:sz="4" w:space="0" w:color="000000"/>
            </w:tcBorders>
            <w:shd w:val="clear" w:color="auto" w:fill="auto"/>
          </w:tcPr>
          <w:p w14:paraId="364037B3" w14:textId="77777777" w:rsidR="003B4A0C" w:rsidRPr="003B4A0C" w:rsidRDefault="003B4A0C" w:rsidP="003B4A0C">
            <w:pPr>
              <w:jc w:val="center"/>
              <w:rPr>
                <w:rFonts w:cs="Times New Roman"/>
                <w:lang w:eastAsia="zh-CN"/>
              </w:rPr>
            </w:pPr>
            <w:r w:rsidRPr="003B4A0C">
              <w:rPr>
                <w:rFonts w:cs="Times New Roman"/>
                <w:caps/>
                <w:lang w:eastAsia="zh-CN"/>
              </w:rPr>
              <w:t>4</w:t>
            </w:r>
          </w:p>
        </w:tc>
        <w:tc>
          <w:tcPr>
            <w:tcW w:w="919" w:type="dxa"/>
            <w:tcBorders>
              <w:top w:val="single" w:sz="4" w:space="0" w:color="000000"/>
              <w:left w:val="single" w:sz="4" w:space="0" w:color="000000"/>
              <w:bottom w:val="single" w:sz="4" w:space="0" w:color="000000"/>
            </w:tcBorders>
            <w:shd w:val="clear" w:color="auto" w:fill="auto"/>
          </w:tcPr>
          <w:p w14:paraId="58A58EFD" w14:textId="77777777" w:rsidR="003B4A0C" w:rsidRPr="003B4A0C" w:rsidRDefault="003B4A0C" w:rsidP="003B4A0C">
            <w:pPr>
              <w:jc w:val="center"/>
              <w:rPr>
                <w:rFonts w:cs="Times New Roman"/>
                <w:lang w:eastAsia="zh-CN"/>
              </w:rPr>
            </w:pPr>
            <w:r w:rsidRPr="003B4A0C">
              <w:rPr>
                <w:rFonts w:cs="Times New Roman"/>
                <w:caps/>
                <w:lang w:eastAsia="zh-CN"/>
              </w:rPr>
              <w:t>3</w:t>
            </w:r>
          </w:p>
        </w:tc>
        <w:tc>
          <w:tcPr>
            <w:tcW w:w="856" w:type="dxa"/>
            <w:gridSpan w:val="2"/>
            <w:tcBorders>
              <w:top w:val="single" w:sz="4" w:space="0" w:color="000000"/>
              <w:left w:val="single" w:sz="4" w:space="0" w:color="000000"/>
              <w:bottom w:val="single" w:sz="4" w:space="0" w:color="000000"/>
            </w:tcBorders>
            <w:shd w:val="clear" w:color="auto" w:fill="auto"/>
          </w:tcPr>
          <w:p w14:paraId="626B6C41" w14:textId="77777777" w:rsidR="003B4A0C" w:rsidRPr="003B4A0C" w:rsidRDefault="003B4A0C" w:rsidP="003B4A0C">
            <w:pPr>
              <w:jc w:val="center"/>
              <w:rPr>
                <w:rFonts w:cs="Times New Roman"/>
                <w:lang w:eastAsia="zh-CN"/>
              </w:rPr>
            </w:pPr>
            <w:r w:rsidRPr="003B4A0C">
              <w:rPr>
                <w:rFonts w:cs="Times New Roman"/>
                <w:caps/>
                <w:lang w:eastAsia="zh-CN"/>
              </w:rPr>
              <w:t>5</w:t>
            </w:r>
          </w:p>
        </w:tc>
        <w:tc>
          <w:tcPr>
            <w:tcW w:w="844" w:type="dxa"/>
            <w:gridSpan w:val="2"/>
            <w:tcBorders>
              <w:top w:val="single" w:sz="4" w:space="0" w:color="000000"/>
              <w:left w:val="single" w:sz="4" w:space="0" w:color="000000"/>
              <w:bottom w:val="single" w:sz="4" w:space="0" w:color="000000"/>
            </w:tcBorders>
            <w:shd w:val="clear" w:color="auto" w:fill="auto"/>
          </w:tcPr>
          <w:p w14:paraId="4E24EC7A" w14:textId="77777777" w:rsidR="003B4A0C" w:rsidRPr="003B4A0C" w:rsidRDefault="003B4A0C" w:rsidP="003B4A0C">
            <w:pPr>
              <w:jc w:val="center"/>
              <w:rPr>
                <w:rFonts w:cs="Times New Roman"/>
                <w:lang w:eastAsia="zh-CN"/>
              </w:rPr>
            </w:pPr>
            <w:r w:rsidRPr="003B4A0C">
              <w:rPr>
                <w:rFonts w:cs="Times New Roman"/>
                <w:caps/>
                <w:lang w:eastAsia="zh-CN"/>
              </w:rPr>
              <w:t>4</w:t>
            </w:r>
          </w:p>
        </w:tc>
        <w:tc>
          <w:tcPr>
            <w:tcW w:w="854" w:type="dxa"/>
            <w:tcBorders>
              <w:top w:val="single" w:sz="4" w:space="0" w:color="000000"/>
              <w:left w:val="single" w:sz="4" w:space="0" w:color="000000"/>
              <w:bottom w:val="single" w:sz="4" w:space="0" w:color="000000"/>
              <w:right w:val="single" w:sz="4" w:space="0" w:color="000000"/>
            </w:tcBorders>
            <w:shd w:val="clear" w:color="auto" w:fill="auto"/>
          </w:tcPr>
          <w:p w14:paraId="7990EF9D" w14:textId="77777777" w:rsidR="003B4A0C" w:rsidRPr="003B4A0C" w:rsidRDefault="003B4A0C" w:rsidP="003B4A0C">
            <w:pPr>
              <w:jc w:val="center"/>
              <w:rPr>
                <w:rFonts w:cs="Times New Roman"/>
                <w:lang w:eastAsia="zh-CN"/>
              </w:rPr>
            </w:pPr>
            <w:r w:rsidRPr="003B4A0C">
              <w:rPr>
                <w:rFonts w:cs="Times New Roman"/>
                <w:caps/>
                <w:lang w:eastAsia="zh-CN"/>
              </w:rPr>
              <w:t>3</w:t>
            </w:r>
          </w:p>
        </w:tc>
      </w:tr>
    </w:tbl>
    <w:p w14:paraId="51469C09" w14:textId="77777777" w:rsidR="003B4A0C" w:rsidRPr="003B4A0C" w:rsidRDefault="003B4A0C" w:rsidP="00F844BF">
      <w:pPr>
        <w:suppressAutoHyphens w:val="0"/>
        <w:spacing w:line="276" w:lineRule="auto"/>
        <w:rPr>
          <w:rFonts w:eastAsia="Calibri" w:cs="Times New Roman"/>
          <w:lang w:eastAsia="en-US"/>
        </w:rPr>
      </w:pPr>
      <w:r w:rsidRPr="003B4A0C">
        <w:rPr>
          <w:rFonts w:eastAsia="Calibri" w:cs="Times New Roman"/>
          <w:lang w:eastAsia="en-US"/>
        </w:rPr>
        <w:t xml:space="preserve">Комплекс упражнений для самостоятельной работы </w:t>
      </w:r>
    </w:p>
    <w:p w14:paraId="1CDCF271" w14:textId="77777777" w:rsidR="003B4A0C" w:rsidRPr="003B4A0C" w:rsidRDefault="003B4A0C" w:rsidP="00F844BF">
      <w:pPr>
        <w:jc w:val="right"/>
        <w:rPr>
          <w:rFonts w:cs="Times New Roman"/>
          <w:lang w:eastAsia="zh-CN"/>
        </w:rPr>
      </w:pPr>
      <w:r w:rsidRPr="003B4A0C">
        <w:rPr>
          <w:rFonts w:cs="Times New Roman"/>
          <w:lang w:eastAsia="zh-CN"/>
        </w:rPr>
        <w:t>Таблица 7</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7371"/>
      </w:tblGrid>
      <w:tr w:rsidR="003B4A0C" w:rsidRPr="003B4A0C" w14:paraId="4E03C5C2" w14:textId="77777777" w:rsidTr="00B2614C">
        <w:trPr>
          <w:trHeight w:val="20"/>
        </w:trPr>
        <w:tc>
          <w:tcPr>
            <w:tcW w:w="2127" w:type="dxa"/>
            <w:shd w:val="clear" w:color="auto" w:fill="auto"/>
          </w:tcPr>
          <w:p w14:paraId="34D21DA6" w14:textId="77777777" w:rsidR="003B4A0C" w:rsidRPr="003B4A0C" w:rsidRDefault="003B4A0C" w:rsidP="003B4A0C">
            <w:pPr>
              <w:suppressAutoHyphens w:val="0"/>
              <w:jc w:val="center"/>
              <w:rPr>
                <w:rFonts w:eastAsia="Calibri" w:cs="Times New Roman"/>
                <w:b/>
                <w:lang w:eastAsia="en-US"/>
              </w:rPr>
            </w:pPr>
            <w:r w:rsidRPr="003B4A0C">
              <w:rPr>
                <w:rFonts w:eastAsia="Calibri" w:cs="Times New Roman"/>
                <w:b/>
                <w:lang w:eastAsia="en-US"/>
              </w:rPr>
              <w:t>Оценка</w:t>
            </w:r>
          </w:p>
        </w:tc>
        <w:tc>
          <w:tcPr>
            <w:tcW w:w="7371" w:type="dxa"/>
            <w:shd w:val="clear" w:color="auto" w:fill="auto"/>
          </w:tcPr>
          <w:p w14:paraId="7BC84B75" w14:textId="77777777" w:rsidR="003B4A0C" w:rsidRPr="003B4A0C" w:rsidRDefault="003B4A0C" w:rsidP="003B4A0C">
            <w:pPr>
              <w:suppressAutoHyphens w:val="0"/>
              <w:jc w:val="center"/>
              <w:rPr>
                <w:rFonts w:eastAsia="Calibri" w:cs="Times New Roman"/>
                <w:b/>
                <w:lang w:eastAsia="en-US"/>
              </w:rPr>
            </w:pPr>
            <w:r w:rsidRPr="003B4A0C">
              <w:rPr>
                <w:rFonts w:eastAsia="Calibri" w:cs="Times New Roman"/>
                <w:b/>
                <w:lang w:eastAsia="en-US"/>
              </w:rPr>
              <w:t>Норматив</w:t>
            </w:r>
          </w:p>
        </w:tc>
      </w:tr>
      <w:tr w:rsidR="003B4A0C" w:rsidRPr="003B4A0C" w14:paraId="7EFACEC1" w14:textId="77777777" w:rsidTr="00B2614C">
        <w:trPr>
          <w:trHeight w:val="20"/>
        </w:trPr>
        <w:tc>
          <w:tcPr>
            <w:tcW w:w="2127" w:type="dxa"/>
            <w:shd w:val="clear" w:color="auto" w:fill="auto"/>
          </w:tcPr>
          <w:p w14:paraId="01C67FDE" w14:textId="77777777" w:rsidR="003B4A0C" w:rsidRPr="003B4A0C" w:rsidRDefault="003B4A0C" w:rsidP="003B4A0C">
            <w:pPr>
              <w:suppressAutoHyphens w:val="0"/>
              <w:jc w:val="center"/>
              <w:rPr>
                <w:rFonts w:eastAsia="Calibri" w:cs="Times New Roman"/>
                <w:lang w:eastAsia="en-US"/>
              </w:rPr>
            </w:pPr>
          </w:p>
        </w:tc>
        <w:tc>
          <w:tcPr>
            <w:tcW w:w="7371" w:type="dxa"/>
            <w:shd w:val="clear" w:color="auto" w:fill="auto"/>
          </w:tcPr>
          <w:p w14:paraId="372419B4" w14:textId="77777777" w:rsidR="003B4A0C" w:rsidRPr="003B4A0C" w:rsidRDefault="003B4A0C" w:rsidP="003B4A0C">
            <w:pPr>
              <w:suppressAutoHyphens w:val="0"/>
              <w:contextualSpacing/>
              <w:jc w:val="center"/>
              <w:rPr>
                <w:rFonts w:eastAsia="Calibri" w:cs="Times New Roman"/>
                <w:b/>
                <w:lang w:eastAsia="en-US"/>
              </w:rPr>
            </w:pPr>
            <w:r w:rsidRPr="003B4A0C">
              <w:rPr>
                <w:rFonts w:eastAsia="Calibri" w:cs="Times New Roman"/>
                <w:b/>
                <w:lang w:eastAsia="en-US"/>
              </w:rPr>
              <w:t>Комплекс из трёх упражнений со скакалкой</w:t>
            </w:r>
          </w:p>
        </w:tc>
      </w:tr>
      <w:tr w:rsidR="003B4A0C" w:rsidRPr="003B4A0C" w14:paraId="603C3430" w14:textId="77777777" w:rsidTr="00B2614C">
        <w:trPr>
          <w:trHeight w:val="20"/>
        </w:trPr>
        <w:tc>
          <w:tcPr>
            <w:tcW w:w="2127" w:type="dxa"/>
            <w:shd w:val="clear" w:color="auto" w:fill="auto"/>
          </w:tcPr>
          <w:p w14:paraId="76DAB414" w14:textId="77777777" w:rsidR="003B4A0C" w:rsidRPr="003B4A0C" w:rsidRDefault="003B4A0C" w:rsidP="003B4A0C">
            <w:pPr>
              <w:suppressAutoHyphens w:val="0"/>
              <w:jc w:val="center"/>
              <w:rPr>
                <w:rFonts w:eastAsia="Calibri" w:cs="Times New Roman"/>
                <w:lang w:eastAsia="en-US"/>
              </w:rPr>
            </w:pPr>
          </w:p>
        </w:tc>
        <w:tc>
          <w:tcPr>
            <w:tcW w:w="7371" w:type="dxa"/>
            <w:shd w:val="clear" w:color="auto" w:fill="auto"/>
          </w:tcPr>
          <w:p w14:paraId="3F3B47BF" w14:textId="77777777" w:rsidR="003B4A0C" w:rsidRPr="003B4A0C" w:rsidRDefault="003B4A0C">
            <w:pPr>
              <w:numPr>
                <w:ilvl w:val="0"/>
                <w:numId w:val="177"/>
              </w:numPr>
              <w:suppressAutoHyphens w:val="0"/>
              <w:rPr>
                <w:rFonts w:eastAsia="Calibri" w:cs="Times New Roman"/>
                <w:b/>
                <w:lang w:eastAsia="en-US"/>
              </w:rPr>
            </w:pPr>
            <w:r w:rsidRPr="003B4A0C">
              <w:rPr>
                <w:rFonts w:eastAsia="Calibri" w:cs="Times New Roman"/>
                <w:b/>
                <w:lang w:eastAsia="en-US"/>
              </w:rPr>
              <w:t>Прыжок через скакалку за ограниченное время (23 секунды)</w:t>
            </w:r>
          </w:p>
        </w:tc>
      </w:tr>
      <w:tr w:rsidR="003B4A0C" w:rsidRPr="003B4A0C" w14:paraId="7EAAD557" w14:textId="77777777" w:rsidTr="00B2614C">
        <w:trPr>
          <w:trHeight w:val="20"/>
        </w:trPr>
        <w:tc>
          <w:tcPr>
            <w:tcW w:w="2127" w:type="dxa"/>
            <w:shd w:val="clear" w:color="auto" w:fill="auto"/>
          </w:tcPr>
          <w:p w14:paraId="00AB126C" w14:textId="77777777" w:rsidR="003B4A0C" w:rsidRPr="003B4A0C" w:rsidRDefault="003B4A0C" w:rsidP="003B4A0C">
            <w:pPr>
              <w:suppressAutoHyphens w:val="0"/>
              <w:jc w:val="center"/>
              <w:rPr>
                <w:rFonts w:eastAsia="Calibri" w:cs="Times New Roman"/>
                <w:lang w:eastAsia="en-US"/>
              </w:rPr>
            </w:pPr>
            <w:r w:rsidRPr="003B4A0C">
              <w:rPr>
                <w:rFonts w:eastAsia="Calibri" w:cs="Times New Roman"/>
                <w:lang w:eastAsia="en-US"/>
              </w:rPr>
              <w:t>"5" баллов</w:t>
            </w:r>
          </w:p>
        </w:tc>
        <w:tc>
          <w:tcPr>
            <w:tcW w:w="7371" w:type="dxa"/>
            <w:shd w:val="clear" w:color="auto" w:fill="auto"/>
          </w:tcPr>
          <w:p w14:paraId="3DEE6BD0" w14:textId="77777777" w:rsidR="003B4A0C" w:rsidRPr="003B4A0C" w:rsidRDefault="003B4A0C" w:rsidP="003B4A0C">
            <w:pPr>
              <w:suppressAutoHyphens w:val="0"/>
              <w:jc w:val="center"/>
              <w:rPr>
                <w:rFonts w:eastAsia="Calibri" w:cs="Times New Roman"/>
                <w:lang w:eastAsia="en-US"/>
              </w:rPr>
            </w:pPr>
            <w:r w:rsidRPr="003B4A0C">
              <w:rPr>
                <w:rFonts w:eastAsia="Calibri" w:cs="Times New Roman"/>
                <w:lang w:eastAsia="en-US"/>
              </w:rPr>
              <w:t>50 прыжков</w:t>
            </w:r>
          </w:p>
        </w:tc>
      </w:tr>
      <w:tr w:rsidR="003B4A0C" w:rsidRPr="003B4A0C" w14:paraId="380939F2" w14:textId="77777777" w:rsidTr="00B2614C">
        <w:trPr>
          <w:trHeight w:val="20"/>
        </w:trPr>
        <w:tc>
          <w:tcPr>
            <w:tcW w:w="2127" w:type="dxa"/>
            <w:shd w:val="clear" w:color="auto" w:fill="auto"/>
          </w:tcPr>
          <w:p w14:paraId="7AC75A8C" w14:textId="77777777" w:rsidR="003B4A0C" w:rsidRPr="003B4A0C" w:rsidRDefault="003B4A0C" w:rsidP="003B4A0C">
            <w:pPr>
              <w:suppressAutoHyphens w:val="0"/>
              <w:jc w:val="center"/>
              <w:rPr>
                <w:rFonts w:eastAsia="Calibri" w:cs="Times New Roman"/>
                <w:lang w:eastAsia="en-US"/>
              </w:rPr>
            </w:pPr>
            <w:r w:rsidRPr="003B4A0C">
              <w:rPr>
                <w:rFonts w:eastAsia="Calibri" w:cs="Times New Roman"/>
                <w:lang w:eastAsia="en-US"/>
              </w:rPr>
              <w:t>"4" балла</w:t>
            </w:r>
          </w:p>
        </w:tc>
        <w:tc>
          <w:tcPr>
            <w:tcW w:w="7371" w:type="dxa"/>
            <w:shd w:val="clear" w:color="auto" w:fill="auto"/>
          </w:tcPr>
          <w:p w14:paraId="4CE99516" w14:textId="77777777" w:rsidR="003B4A0C" w:rsidRPr="003B4A0C" w:rsidRDefault="003B4A0C" w:rsidP="003B4A0C">
            <w:pPr>
              <w:suppressAutoHyphens w:val="0"/>
              <w:jc w:val="center"/>
              <w:rPr>
                <w:rFonts w:eastAsia="Calibri" w:cs="Times New Roman"/>
                <w:lang w:eastAsia="en-US"/>
              </w:rPr>
            </w:pPr>
            <w:r w:rsidRPr="003B4A0C">
              <w:rPr>
                <w:rFonts w:eastAsia="Calibri" w:cs="Times New Roman"/>
                <w:lang w:eastAsia="en-US"/>
              </w:rPr>
              <w:t>45 прыжков</w:t>
            </w:r>
          </w:p>
        </w:tc>
      </w:tr>
      <w:tr w:rsidR="003B4A0C" w:rsidRPr="003B4A0C" w14:paraId="53FB22E2" w14:textId="77777777" w:rsidTr="00B2614C">
        <w:trPr>
          <w:trHeight w:val="20"/>
        </w:trPr>
        <w:tc>
          <w:tcPr>
            <w:tcW w:w="2127" w:type="dxa"/>
            <w:shd w:val="clear" w:color="auto" w:fill="auto"/>
          </w:tcPr>
          <w:p w14:paraId="5500C14B" w14:textId="77777777" w:rsidR="003B4A0C" w:rsidRPr="003B4A0C" w:rsidRDefault="003B4A0C" w:rsidP="003B4A0C">
            <w:pPr>
              <w:suppressAutoHyphens w:val="0"/>
              <w:jc w:val="center"/>
              <w:rPr>
                <w:rFonts w:eastAsia="Calibri" w:cs="Times New Roman"/>
                <w:lang w:eastAsia="en-US"/>
              </w:rPr>
            </w:pPr>
            <w:r w:rsidRPr="003B4A0C">
              <w:rPr>
                <w:rFonts w:eastAsia="Calibri" w:cs="Times New Roman"/>
                <w:lang w:eastAsia="en-US"/>
              </w:rPr>
              <w:t>"3" балла</w:t>
            </w:r>
          </w:p>
        </w:tc>
        <w:tc>
          <w:tcPr>
            <w:tcW w:w="7371" w:type="dxa"/>
            <w:shd w:val="clear" w:color="auto" w:fill="auto"/>
          </w:tcPr>
          <w:p w14:paraId="190445EC" w14:textId="77777777" w:rsidR="003B4A0C" w:rsidRPr="003B4A0C" w:rsidRDefault="003B4A0C" w:rsidP="003B4A0C">
            <w:pPr>
              <w:suppressAutoHyphens w:val="0"/>
              <w:contextualSpacing/>
              <w:jc w:val="center"/>
              <w:rPr>
                <w:rFonts w:eastAsia="Calibri" w:cs="Times New Roman"/>
                <w:lang w:eastAsia="en-US"/>
              </w:rPr>
            </w:pPr>
            <w:r w:rsidRPr="003B4A0C">
              <w:rPr>
                <w:rFonts w:eastAsia="Calibri" w:cs="Times New Roman"/>
                <w:lang w:eastAsia="en-US"/>
              </w:rPr>
              <w:t>40 прыжков</w:t>
            </w:r>
          </w:p>
        </w:tc>
      </w:tr>
      <w:tr w:rsidR="003B4A0C" w:rsidRPr="003B4A0C" w14:paraId="04FFE87C" w14:textId="77777777" w:rsidTr="00B2614C">
        <w:trPr>
          <w:trHeight w:val="20"/>
        </w:trPr>
        <w:tc>
          <w:tcPr>
            <w:tcW w:w="2127" w:type="dxa"/>
            <w:shd w:val="clear" w:color="auto" w:fill="auto"/>
          </w:tcPr>
          <w:p w14:paraId="64762220" w14:textId="77777777" w:rsidR="003B4A0C" w:rsidRPr="003B4A0C" w:rsidRDefault="003B4A0C" w:rsidP="003B4A0C">
            <w:pPr>
              <w:suppressAutoHyphens w:val="0"/>
              <w:jc w:val="center"/>
              <w:rPr>
                <w:rFonts w:eastAsia="Calibri" w:cs="Times New Roman"/>
                <w:lang w:eastAsia="en-US"/>
              </w:rPr>
            </w:pPr>
          </w:p>
        </w:tc>
        <w:tc>
          <w:tcPr>
            <w:tcW w:w="7371" w:type="dxa"/>
            <w:shd w:val="clear" w:color="auto" w:fill="auto"/>
          </w:tcPr>
          <w:p w14:paraId="2308004A" w14:textId="77777777" w:rsidR="003B4A0C" w:rsidRPr="003B4A0C" w:rsidRDefault="003B4A0C">
            <w:pPr>
              <w:numPr>
                <w:ilvl w:val="0"/>
                <w:numId w:val="177"/>
              </w:numPr>
              <w:suppressAutoHyphens w:val="0"/>
              <w:jc w:val="center"/>
              <w:rPr>
                <w:rFonts w:eastAsia="Calibri" w:cs="Times New Roman"/>
                <w:b/>
                <w:lang w:eastAsia="en-US"/>
              </w:rPr>
            </w:pPr>
            <w:r w:rsidRPr="003B4A0C">
              <w:rPr>
                <w:rFonts w:eastAsia="Calibri" w:cs="Times New Roman"/>
                <w:b/>
                <w:lang w:eastAsia="en-US"/>
              </w:rPr>
              <w:t xml:space="preserve">Чередование "одиночных" и "двойных" вращений скакалки за один прыжок </w:t>
            </w:r>
          </w:p>
        </w:tc>
      </w:tr>
      <w:tr w:rsidR="003B4A0C" w:rsidRPr="003B4A0C" w14:paraId="21A5BA25" w14:textId="77777777" w:rsidTr="00B2614C">
        <w:trPr>
          <w:trHeight w:val="20"/>
        </w:trPr>
        <w:tc>
          <w:tcPr>
            <w:tcW w:w="2127" w:type="dxa"/>
            <w:shd w:val="clear" w:color="auto" w:fill="auto"/>
          </w:tcPr>
          <w:p w14:paraId="6886891A" w14:textId="77777777" w:rsidR="003B4A0C" w:rsidRPr="003B4A0C" w:rsidRDefault="003B4A0C" w:rsidP="003B4A0C">
            <w:pPr>
              <w:suppressAutoHyphens w:val="0"/>
              <w:jc w:val="center"/>
              <w:rPr>
                <w:rFonts w:eastAsia="Calibri" w:cs="Times New Roman"/>
                <w:lang w:eastAsia="en-US"/>
              </w:rPr>
            </w:pPr>
            <w:r w:rsidRPr="003B4A0C">
              <w:rPr>
                <w:rFonts w:eastAsia="Calibri" w:cs="Times New Roman"/>
                <w:lang w:eastAsia="en-US"/>
              </w:rPr>
              <w:t>"1" балл</w:t>
            </w:r>
          </w:p>
        </w:tc>
        <w:tc>
          <w:tcPr>
            <w:tcW w:w="7371" w:type="dxa"/>
            <w:shd w:val="clear" w:color="auto" w:fill="auto"/>
          </w:tcPr>
          <w:p w14:paraId="0C46A329" w14:textId="77777777" w:rsidR="003B4A0C" w:rsidRPr="003B4A0C" w:rsidRDefault="003B4A0C" w:rsidP="003B4A0C">
            <w:pPr>
              <w:suppressAutoHyphens w:val="0"/>
              <w:rPr>
                <w:rFonts w:eastAsia="Calibri" w:cs="Times New Roman"/>
                <w:lang w:eastAsia="en-US"/>
              </w:rPr>
            </w:pPr>
            <w:r w:rsidRPr="003B4A0C">
              <w:rPr>
                <w:rFonts w:eastAsia="Calibri" w:cs="Times New Roman"/>
                <w:lang w:eastAsia="en-US"/>
              </w:rPr>
              <w:t>Засчитывается за выполнение «двойного» вращения</w:t>
            </w:r>
          </w:p>
          <w:p w14:paraId="0CEE00EA" w14:textId="77777777" w:rsidR="003B4A0C" w:rsidRPr="003B4A0C" w:rsidRDefault="003B4A0C" w:rsidP="003B4A0C">
            <w:pPr>
              <w:suppressAutoHyphens w:val="0"/>
              <w:rPr>
                <w:rFonts w:eastAsia="Calibri" w:cs="Times New Roman"/>
                <w:lang w:eastAsia="en-US"/>
              </w:rPr>
            </w:pPr>
            <w:r w:rsidRPr="003B4A0C">
              <w:rPr>
                <w:rFonts w:eastAsia="Calibri" w:cs="Times New Roman"/>
                <w:lang w:eastAsia="en-US"/>
              </w:rPr>
              <w:t>Упражнение выполняется до двух сбоев</w:t>
            </w:r>
          </w:p>
        </w:tc>
      </w:tr>
      <w:tr w:rsidR="003B4A0C" w:rsidRPr="003B4A0C" w14:paraId="7AFBB61D" w14:textId="77777777" w:rsidTr="00B2614C">
        <w:trPr>
          <w:trHeight w:val="20"/>
        </w:trPr>
        <w:tc>
          <w:tcPr>
            <w:tcW w:w="2127" w:type="dxa"/>
            <w:shd w:val="clear" w:color="auto" w:fill="auto"/>
          </w:tcPr>
          <w:p w14:paraId="6DE2EC90" w14:textId="77777777" w:rsidR="003B4A0C" w:rsidRPr="003B4A0C" w:rsidRDefault="003B4A0C" w:rsidP="003B4A0C">
            <w:pPr>
              <w:suppressAutoHyphens w:val="0"/>
              <w:jc w:val="center"/>
              <w:rPr>
                <w:rFonts w:eastAsia="Calibri" w:cs="Times New Roman"/>
                <w:lang w:eastAsia="en-US"/>
              </w:rPr>
            </w:pPr>
          </w:p>
        </w:tc>
        <w:tc>
          <w:tcPr>
            <w:tcW w:w="7371" w:type="dxa"/>
            <w:shd w:val="clear" w:color="auto" w:fill="auto"/>
          </w:tcPr>
          <w:p w14:paraId="359A4953" w14:textId="77777777" w:rsidR="003B4A0C" w:rsidRPr="003B4A0C" w:rsidRDefault="003B4A0C">
            <w:pPr>
              <w:numPr>
                <w:ilvl w:val="0"/>
                <w:numId w:val="177"/>
              </w:numPr>
              <w:suppressAutoHyphens w:val="0"/>
              <w:jc w:val="center"/>
              <w:rPr>
                <w:rFonts w:eastAsia="Calibri" w:cs="Times New Roman"/>
                <w:b/>
                <w:lang w:eastAsia="en-US"/>
              </w:rPr>
            </w:pPr>
            <w:r w:rsidRPr="003B4A0C">
              <w:rPr>
                <w:rFonts w:eastAsia="Calibri" w:cs="Times New Roman"/>
                <w:b/>
                <w:lang w:eastAsia="en-US"/>
              </w:rPr>
              <w:t>Прыжки через скакалку, сложенную вчетверо</w:t>
            </w:r>
          </w:p>
        </w:tc>
      </w:tr>
      <w:tr w:rsidR="003B4A0C" w:rsidRPr="003B4A0C" w14:paraId="4AE60357" w14:textId="77777777" w:rsidTr="00B2614C">
        <w:trPr>
          <w:trHeight w:val="20"/>
        </w:trPr>
        <w:tc>
          <w:tcPr>
            <w:tcW w:w="2127" w:type="dxa"/>
            <w:shd w:val="clear" w:color="auto" w:fill="auto"/>
          </w:tcPr>
          <w:p w14:paraId="258662E2" w14:textId="77777777" w:rsidR="003B4A0C" w:rsidRPr="003B4A0C" w:rsidRDefault="003B4A0C" w:rsidP="003B4A0C">
            <w:pPr>
              <w:suppressAutoHyphens w:val="0"/>
              <w:jc w:val="center"/>
              <w:rPr>
                <w:rFonts w:eastAsia="Calibri" w:cs="Times New Roman"/>
                <w:lang w:eastAsia="en-US"/>
              </w:rPr>
            </w:pPr>
            <w:r w:rsidRPr="003B4A0C">
              <w:rPr>
                <w:rFonts w:eastAsia="Calibri" w:cs="Times New Roman"/>
                <w:lang w:eastAsia="en-US"/>
              </w:rPr>
              <w:t>«1» балл</w:t>
            </w:r>
          </w:p>
        </w:tc>
        <w:tc>
          <w:tcPr>
            <w:tcW w:w="7371" w:type="dxa"/>
            <w:shd w:val="clear" w:color="auto" w:fill="auto"/>
          </w:tcPr>
          <w:p w14:paraId="2F8C44C1" w14:textId="77777777" w:rsidR="003B4A0C" w:rsidRPr="003B4A0C" w:rsidRDefault="003B4A0C" w:rsidP="003B4A0C">
            <w:pPr>
              <w:suppressAutoHyphens w:val="0"/>
              <w:contextualSpacing/>
              <w:rPr>
                <w:rFonts w:eastAsia="Calibri" w:cs="Times New Roman"/>
                <w:lang w:eastAsia="en-US"/>
              </w:rPr>
            </w:pPr>
            <w:r w:rsidRPr="003B4A0C">
              <w:rPr>
                <w:rFonts w:eastAsia="Calibri" w:cs="Times New Roman"/>
                <w:lang w:eastAsia="en-US"/>
              </w:rPr>
              <w:t>Засчитывается за выполнение прыжка через скакалку вперед и назад</w:t>
            </w:r>
          </w:p>
          <w:p w14:paraId="333672FC" w14:textId="77777777" w:rsidR="003B4A0C" w:rsidRPr="003B4A0C" w:rsidRDefault="003B4A0C" w:rsidP="003B4A0C">
            <w:pPr>
              <w:suppressAutoHyphens w:val="0"/>
              <w:contextualSpacing/>
              <w:rPr>
                <w:rFonts w:eastAsia="Calibri" w:cs="Times New Roman"/>
                <w:lang w:eastAsia="en-US"/>
              </w:rPr>
            </w:pPr>
            <w:r w:rsidRPr="003B4A0C">
              <w:rPr>
                <w:rFonts w:eastAsia="Calibri" w:cs="Times New Roman"/>
                <w:lang w:eastAsia="en-US"/>
              </w:rPr>
              <w:t>Упражнение продолжается до 2 сбоев</w:t>
            </w:r>
          </w:p>
        </w:tc>
      </w:tr>
      <w:tr w:rsidR="003B4A0C" w:rsidRPr="003B4A0C" w14:paraId="26E71A83" w14:textId="77777777" w:rsidTr="00B2614C">
        <w:trPr>
          <w:trHeight w:val="20"/>
        </w:trPr>
        <w:tc>
          <w:tcPr>
            <w:tcW w:w="9498" w:type="dxa"/>
            <w:gridSpan w:val="2"/>
            <w:shd w:val="clear" w:color="auto" w:fill="auto"/>
          </w:tcPr>
          <w:p w14:paraId="751AF99E" w14:textId="77777777" w:rsidR="003B4A0C" w:rsidRPr="003B4A0C" w:rsidRDefault="003B4A0C" w:rsidP="003B4A0C">
            <w:pPr>
              <w:suppressAutoHyphens w:val="0"/>
              <w:jc w:val="center"/>
              <w:rPr>
                <w:rFonts w:eastAsia="Calibri" w:cs="Times New Roman"/>
                <w:lang w:eastAsia="en-US"/>
              </w:rPr>
            </w:pPr>
            <w:r w:rsidRPr="003B4A0C">
              <w:rPr>
                <w:rFonts w:eastAsia="Calibri" w:cs="Times New Roman"/>
                <w:lang w:eastAsia="en-US"/>
              </w:rPr>
              <w:t>Оценка за комплекс упражнений</w:t>
            </w:r>
            <w:r w:rsidRPr="003B4A0C">
              <w:rPr>
                <w:rFonts w:eastAsia="Calibri" w:cs="Times New Roman"/>
                <w:b/>
                <w:lang w:eastAsia="en-US"/>
              </w:rPr>
              <w:t xml:space="preserve"> </w:t>
            </w:r>
            <w:r w:rsidRPr="003B4A0C">
              <w:rPr>
                <w:rFonts w:eastAsia="Calibri" w:cs="Times New Roman"/>
                <w:lang w:eastAsia="en-US"/>
              </w:rPr>
              <w:t>выставляется по сумме баллов, полученных в каждом упражнении</w:t>
            </w:r>
          </w:p>
        </w:tc>
      </w:tr>
      <w:tr w:rsidR="003B4A0C" w:rsidRPr="003B4A0C" w14:paraId="72BBCC99" w14:textId="77777777" w:rsidTr="00B2614C">
        <w:trPr>
          <w:trHeight w:val="20"/>
        </w:trPr>
        <w:tc>
          <w:tcPr>
            <w:tcW w:w="2127" w:type="dxa"/>
            <w:shd w:val="clear" w:color="auto" w:fill="auto"/>
          </w:tcPr>
          <w:p w14:paraId="0AF0CDAA" w14:textId="77777777" w:rsidR="003B4A0C" w:rsidRPr="003B4A0C" w:rsidRDefault="003B4A0C" w:rsidP="003B4A0C">
            <w:pPr>
              <w:suppressAutoHyphens w:val="0"/>
              <w:jc w:val="center"/>
              <w:rPr>
                <w:rFonts w:eastAsia="Calibri" w:cs="Times New Roman"/>
                <w:lang w:eastAsia="en-US"/>
              </w:rPr>
            </w:pPr>
            <w:r w:rsidRPr="003B4A0C">
              <w:rPr>
                <w:rFonts w:eastAsia="Calibri" w:cs="Times New Roman"/>
                <w:lang w:eastAsia="en-US"/>
              </w:rPr>
              <w:t>"5"</w:t>
            </w:r>
          </w:p>
        </w:tc>
        <w:tc>
          <w:tcPr>
            <w:tcW w:w="7371" w:type="dxa"/>
            <w:shd w:val="clear" w:color="auto" w:fill="auto"/>
          </w:tcPr>
          <w:p w14:paraId="530E9D77" w14:textId="77777777" w:rsidR="003B4A0C" w:rsidRPr="003B4A0C" w:rsidRDefault="003B4A0C" w:rsidP="003B4A0C">
            <w:pPr>
              <w:suppressAutoHyphens w:val="0"/>
              <w:jc w:val="center"/>
              <w:rPr>
                <w:rFonts w:eastAsia="Calibri" w:cs="Times New Roman"/>
                <w:lang w:eastAsia="en-US"/>
              </w:rPr>
            </w:pPr>
            <w:r w:rsidRPr="003B4A0C">
              <w:rPr>
                <w:rFonts w:eastAsia="Calibri" w:cs="Times New Roman"/>
                <w:lang w:eastAsia="en-US"/>
              </w:rPr>
              <w:t>16 баллов</w:t>
            </w:r>
          </w:p>
        </w:tc>
      </w:tr>
      <w:tr w:rsidR="003B4A0C" w:rsidRPr="003B4A0C" w14:paraId="5229BB82" w14:textId="77777777" w:rsidTr="00B2614C">
        <w:trPr>
          <w:trHeight w:val="20"/>
        </w:trPr>
        <w:tc>
          <w:tcPr>
            <w:tcW w:w="2127" w:type="dxa"/>
            <w:shd w:val="clear" w:color="auto" w:fill="auto"/>
          </w:tcPr>
          <w:p w14:paraId="29A4F8C7" w14:textId="77777777" w:rsidR="003B4A0C" w:rsidRPr="003B4A0C" w:rsidRDefault="003B4A0C" w:rsidP="003B4A0C">
            <w:pPr>
              <w:suppressAutoHyphens w:val="0"/>
              <w:jc w:val="center"/>
              <w:rPr>
                <w:rFonts w:eastAsia="Calibri" w:cs="Times New Roman"/>
                <w:lang w:eastAsia="en-US"/>
              </w:rPr>
            </w:pPr>
            <w:r w:rsidRPr="003B4A0C">
              <w:rPr>
                <w:rFonts w:eastAsia="Calibri" w:cs="Times New Roman"/>
                <w:lang w:eastAsia="en-US"/>
              </w:rPr>
              <w:t>"4"</w:t>
            </w:r>
          </w:p>
        </w:tc>
        <w:tc>
          <w:tcPr>
            <w:tcW w:w="7371" w:type="dxa"/>
            <w:shd w:val="clear" w:color="auto" w:fill="auto"/>
          </w:tcPr>
          <w:p w14:paraId="38E8B30D" w14:textId="77777777" w:rsidR="003B4A0C" w:rsidRPr="003B4A0C" w:rsidRDefault="003B4A0C" w:rsidP="003B4A0C">
            <w:pPr>
              <w:suppressAutoHyphens w:val="0"/>
              <w:jc w:val="center"/>
              <w:rPr>
                <w:rFonts w:eastAsia="Calibri" w:cs="Times New Roman"/>
                <w:lang w:eastAsia="en-US"/>
              </w:rPr>
            </w:pPr>
            <w:r w:rsidRPr="003B4A0C">
              <w:rPr>
                <w:rFonts w:eastAsia="Calibri" w:cs="Times New Roman"/>
                <w:lang w:eastAsia="en-US"/>
              </w:rPr>
              <w:t>13 баллов</w:t>
            </w:r>
          </w:p>
        </w:tc>
      </w:tr>
      <w:tr w:rsidR="003B4A0C" w:rsidRPr="003B4A0C" w14:paraId="1B464C54" w14:textId="77777777" w:rsidTr="00B2614C">
        <w:trPr>
          <w:trHeight w:val="20"/>
        </w:trPr>
        <w:tc>
          <w:tcPr>
            <w:tcW w:w="2127" w:type="dxa"/>
            <w:shd w:val="clear" w:color="auto" w:fill="auto"/>
          </w:tcPr>
          <w:p w14:paraId="260B5680" w14:textId="77777777" w:rsidR="003B4A0C" w:rsidRPr="003B4A0C" w:rsidRDefault="003B4A0C" w:rsidP="003B4A0C">
            <w:pPr>
              <w:suppressAutoHyphens w:val="0"/>
              <w:jc w:val="center"/>
              <w:rPr>
                <w:rFonts w:eastAsia="Calibri" w:cs="Times New Roman"/>
                <w:lang w:eastAsia="en-US"/>
              </w:rPr>
            </w:pPr>
            <w:r w:rsidRPr="003B4A0C">
              <w:rPr>
                <w:rFonts w:eastAsia="Calibri" w:cs="Times New Roman"/>
                <w:lang w:eastAsia="en-US"/>
              </w:rPr>
              <w:t>"3"</w:t>
            </w:r>
          </w:p>
        </w:tc>
        <w:tc>
          <w:tcPr>
            <w:tcW w:w="7371" w:type="dxa"/>
            <w:shd w:val="clear" w:color="auto" w:fill="auto"/>
          </w:tcPr>
          <w:p w14:paraId="1C023209" w14:textId="77777777" w:rsidR="003B4A0C" w:rsidRPr="003B4A0C" w:rsidRDefault="003B4A0C" w:rsidP="003B4A0C">
            <w:pPr>
              <w:suppressAutoHyphens w:val="0"/>
              <w:jc w:val="center"/>
              <w:rPr>
                <w:rFonts w:eastAsia="Calibri" w:cs="Times New Roman"/>
                <w:lang w:eastAsia="en-US"/>
              </w:rPr>
            </w:pPr>
            <w:r w:rsidRPr="003B4A0C">
              <w:rPr>
                <w:rFonts w:eastAsia="Calibri" w:cs="Times New Roman"/>
                <w:lang w:eastAsia="en-US"/>
              </w:rPr>
              <w:t>9 баллов</w:t>
            </w:r>
          </w:p>
        </w:tc>
      </w:tr>
    </w:tbl>
    <w:p w14:paraId="72EAE9CF" w14:textId="77777777" w:rsidR="003B4A0C" w:rsidRPr="003B4A0C" w:rsidRDefault="003B4A0C" w:rsidP="003B4A0C">
      <w:pPr>
        <w:autoSpaceDE w:val="0"/>
        <w:jc w:val="center"/>
        <w:rPr>
          <w:rFonts w:eastAsia="Calibri" w:cs="Times New Roman"/>
          <w:b/>
          <w:bCs/>
          <w:color w:val="000000"/>
          <w:lang w:eastAsia="zh-CN"/>
        </w:rPr>
      </w:pPr>
      <w:r w:rsidRPr="003B4A0C">
        <w:rPr>
          <w:rFonts w:eastAsia="Calibri" w:cs="Times New Roman"/>
          <w:b/>
          <w:bCs/>
          <w:color w:val="000000"/>
          <w:lang w:eastAsia="zh-CN"/>
        </w:rPr>
        <w:t>Требования к результатам обучения студентов специальной медицинской группы</w:t>
      </w:r>
    </w:p>
    <w:p w14:paraId="0298BFCE" w14:textId="77777777" w:rsidR="003B4A0C" w:rsidRPr="003B4A0C" w:rsidRDefault="003B4A0C">
      <w:pPr>
        <w:numPr>
          <w:ilvl w:val="0"/>
          <w:numId w:val="178"/>
        </w:numPr>
        <w:suppressAutoHyphens w:val="0"/>
        <w:autoSpaceDE w:val="0"/>
        <w:rPr>
          <w:rFonts w:eastAsia="Calibri" w:cs="Times New Roman"/>
          <w:color w:val="000000"/>
          <w:lang w:eastAsia="zh-CN"/>
        </w:rPr>
      </w:pPr>
      <w:r w:rsidRPr="003B4A0C">
        <w:rPr>
          <w:rFonts w:eastAsia="Calibri" w:cs="Times New Roman"/>
          <w:color w:val="000000"/>
          <w:lang w:eastAsia="zh-CN"/>
        </w:rPr>
        <w:t xml:space="preserve">Уметь определить уровень собственного здоровья по тестам. </w:t>
      </w:r>
    </w:p>
    <w:p w14:paraId="390303C6" w14:textId="77777777" w:rsidR="003B4A0C" w:rsidRPr="003B4A0C" w:rsidRDefault="003B4A0C">
      <w:pPr>
        <w:numPr>
          <w:ilvl w:val="0"/>
          <w:numId w:val="178"/>
        </w:numPr>
        <w:suppressAutoHyphens w:val="0"/>
        <w:autoSpaceDE w:val="0"/>
        <w:rPr>
          <w:rFonts w:eastAsia="Calibri" w:cs="Times New Roman"/>
          <w:color w:val="000000"/>
          <w:lang w:eastAsia="zh-CN"/>
        </w:rPr>
      </w:pPr>
      <w:r w:rsidRPr="003B4A0C">
        <w:rPr>
          <w:rFonts w:eastAsia="Calibri" w:cs="Times New Roman"/>
          <w:color w:val="000000"/>
          <w:lang w:eastAsia="zh-CN"/>
        </w:rPr>
        <w:t xml:space="preserve">Уметь составить и провести с группой комплексы упражнений утренней и производственной гимнастики. </w:t>
      </w:r>
    </w:p>
    <w:p w14:paraId="43B496C7" w14:textId="77777777" w:rsidR="003B4A0C" w:rsidRPr="003B4A0C" w:rsidRDefault="003B4A0C">
      <w:pPr>
        <w:numPr>
          <w:ilvl w:val="0"/>
          <w:numId w:val="178"/>
        </w:numPr>
        <w:suppressAutoHyphens w:val="0"/>
        <w:autoSpaceDE w:val="0"/>
        <w:rPr>
          <w:rFonts w:eastAsia="Calibri" w:cs="Times New Roman"/>
          <w:color w:val="000000"/>
          <w:lang w:eastAsia="zh-CN"/>
        </w:rPr>
      </w:pPr>
      <w:r w:rsidRPr="003B4A0C">
        <w:rPr>
          <w:rFonts w:eastAsia="Calibri" w:cs="Times New Roman"/>
          <w:color w:val="000000"/>
          <w:lang w:eastAsia="zh-CN"/>
        </w:rPr>
        <w:t xml:space="preserve">Овладеть элементами техники движений релаксационных, беговых, прыжковых. </w:t>
      </w:r>
    </w:p>
    <w:p w14:paraId="02092497" w14:textId="77777777" w:rsidR="003B4A0C" w:rsidRPr="003B4A0C" w:rsidRDefault="003B4A0C">
      <w:pPr>
        <w:numPr>
          <w:ilvl w:val="0"/>
          <w:numId w:val="178"/>
        </w:numPr>
        <w:suppressAutoHyphens w:val="0"/>
        <w:autoSpaceDE w:val="0"/>
        <w:rPr>
          <w:rFonts w:eastAsia="Calibri" w:cs="Times New Roman"/>
          <w:color w:val="000000"/>
          <w:lang w:eastAsia="zh-CN"/>
        </w:rPr>
      </w:pPr>
      <w:r w:rsidRPr="003B4A0C">
        <w:rPr>
          <w:rFonts w:eastAsia="Calibri" w:cs="Times New Roman"/>
          <w:color w:val="000000"/>
          <w:lang w:eastAsia="zh-CN"/>
        </w:rPr>
        <w:t xml:space="preserve">Уметь составить комплексы физических упражнений для восстановления работоспособности после умственного и физического утомления. </w:t>
      </w:r>
    </w:p>
    <w:p w14:paraId="33CD7598" w14:textId="77777777" w:rsidR="003B4A0C" w:rsidRPr="003B4A0C" w:rsidRDefault="003B4A0C">
      <w:pPr>
        <w:numPr>
          <w:ilvl w:val="0"/>
          <w:numId w:val="178"/>
        </w:numPr>
        <w:suppressAutoHyphens w:val="0"/>
        <w:autoSpaceDE w:val="0"/>
        <w:rPr>
          <w:rFonts w:eastAsia="Calibri" w:cs="Times New Roman"/>
          <w:color w:val="000000"/>
          <w:lang w:eastAsia="zh-CN"/>
        </w:rPr>
      </w:pPr>
      <w:r w:rsidRPr="003B4A0C">
        <w:rPr>
          <w:rFonts w:eastAsia="Calibri" w:cs="Times New Roman"/>
          <w:color w:val="000000"/>
          <w:lang w:eastAsia="zh-CN"/>
        </w:rPr>
        <w:t xml:space="preserve">Уметь применять на практике приемы массажа и самомассажа. </w:t>
      </w:r>
    </w:p>
    <w:p w14:paraId="6C251FA9" w14:textId="77777777" w:rsidR="003B4A0C" w:rsidRPr="003B4A0C" w:rsidRDefault="003B4A0C">
      <w:pPr>
        <w:numPr>
          <w:ilvl w:val="0"/>
          <w:numId w:val="178"/>
        </w:numPr>
        <w:suppressAutoHyphens w:val="0"/>
        <w:autoSpaceDE w:val="0"/>
        <w:rPr>
          <w:rFonts w:eastAsia="Calibri" w:cs="Times New Roman"/>
          <w:color w:val="000000"/>
          <w:lang w:eastAsia="zh-CN"/>
        </w:rPr>
      </w:pPr>
      <w:r w:rsidRPr="003B4A0C">
        <w:rPr>
          <w:rFonts w:eastAsia="Calibri" w:cs="Times New Roman"/>
          <w:color w:val="000000"/>
          <w:lang w:eastAsia="zh-CN"/>
        </w:rPr>
        <w:t xml:space="preserve">Овладеть техникой спортивных игр по одному из избранных видов. </w:t>
      </w:r>
    </w:p>
    <w:p w14:paraId="673C8643" w14:textId="77777777" w:rsidR="003B4A0C" w:rsidRPr="003B4A0C" w:rsidRDefault="003B4A0C">
      <w:pPr>
        <w:numPr>
          <w:ilvl w:val="0"/>
          <w:numId w:val="178"/>
        </w:numPr>
        <w:suppressAutoHyphens w:val="0"/>
        <w:autoSpaceDE w:val="0"/>
        <w:rPr>
          <w:rFonts w:eastAsia="Calibri" w:cs="Times New Roman"/>
          <w:color w:val="000000"/>
          <w:lang w:eastAsia="zh-CN"/>
        </w:rPr>
      </w:pPr>
      <w:r w:rsidRPr="003B4A0C">
        <w:rPr>
          <w:rFonts w:eastAsia="Calibri" w:cs="Times New Roman"/>
          <w:color w:val="000000"/>
          <w:lang w:eastAsia="zh-CN"/>
        </w:rPr>
        <w:t xml:space="preserve">Повышать аэробную выносливость с использованием циклических видов спорта (терренкур, кроссовая подготовка). </w:t>
      </w:r>
    </w:p>
    <w:p w14:paraId="17F79986" w14:textId="77777777" w:rsidR="003B4A0C" w:rsidRPr="003B4A0C" w:rsidRDefault="003B4A0C">
      <w:pPr>
        <w:numPr>
          <w:ilvl w:val="0"/>
          <w:numId w:val="178"/>
        </w:numPr>
        <w:suppressAutoHyphens w:val="0"/>
        <w:autoSpaceDE w:val="0"/>
        <w:rPr>
          <w:rFonts w:eastAsia="Calibri" w:cs="Times New Roman"/>
          <w:color w:val="000000"/>
          <w:lang w:eastAsia="zh-CN"/>
        </w:rPr>
      </w:pPr>
      <w:r w:rsidRPr="003B4A0C">
        <w:rPr>
          <w:rFonts w:eastAsia="Calibri" w:cs="Times New Roman"/>
          <w:color w:val="000000"/>
          <w:lang w:eastAsia="zh-CN"/>
        </w:rPr>
        <w:t xml:space="preserve">Овладеть системой дыхательных упражнений в процессе выполнения движений, для повышения работоспособности, при выполнении релаксационных упражнений. </w:t>
      </w:r>
    </w:p>
    <w:p w14:paraId="10C973B6" w14:textId="77777777" w:rsidR="003B4A0C" w:rsidRPr="003B4A0C" w:rsidRDefault="003B4A0C">
      <w:pPr>
        <w:numPr>
          <w:ilvl w:val="0"/>
          <w:numId w:val="178"/>
        </w:numPr>
        <w:suppressAutoHyphens w:val="0"/>
        <w:autoSpaceDE w:val="0"/>
        <w:rPr>
          <w:rFonts w:eastAsia="Calibri" w:cs="Times New Roman"/>
          <w:color w:val="000000"/>
          <w:lang w:eastAsia="zh-CN"/>
        </w:rPr>
      </w:pPr>
      <w:r w:rsidRPr="003B4A0C">
        <w:rPr>
          <w:rFonts w:cs="Times New Roman"/>
          <w:color w:val="000000"/>
          <w:lang w:eastAsia="zh-CN"/>
        </w:rPr>
        <w:t xml:space="preserve"> </w:t>
      </w:r>
      <w:r w:rsidRPr="003B4A0C">
        <w:rPr>
          <w:rFonts w:eastAsia="Calibri" w:cs="Times New Roman"/>
          <w:color w:val="000000"/>
          <w:lang w:eastAsia="zh-CN"/>
        </w:rPr>
        <w:t xml:space="preserve">Знать состояние своего здоровья, уметь составить и провести индивидуальные занятия двигательной активности. </w:t>
      </w:r>
    </w:p>
    <w:p w14:paraId="1B68D247" w14:textId="77777777" w:rsidR="003B4A0C" w:rsidRPr="003B4A0C" w:rsidRDefault="003B4A0C">
      <w:pPr>
        <w:numPr>
          <w:ilvl w:val="0"/>
          <w:numId w:val="178"/>
        </w:numPr>
        <w:suppressAutoHyphens w:val="0"/>
        <w:autoSpaceDE w:val="0"/>
        <w:rPr>
          <w:rFonts w:eastAsia="Calibri" w:cs="Times New Roman"/>
          <w:color w:val="000000"/>
          <w:lang w:eastAsia="zh-CN"/>
        </w:rPr>
      </w:pPr>
      <w:r w:rsidRPr="003B4A0C">
        <w:rPr>
          <w:rFonts w:eastAsia="Calibri" w:cs="Times New Roman"/>
          <w:color w:val="000000"/>
          <w:lang w:eastAsia="zh-CN"/>
        </w:rPr>
        <w:t xml:space="preserve">Уметь определить индивидуальную оптимальную нагрузку при занятиях физическими упражнениями. Знать основные принципы, методы и факторы ее регуляции. </w:t>
      </w:r>
    </w:p>
    <w:p w14:paraId="1F57BA5F" w14:textId="77777777" w:rsidR="003B4A0C" w:rsidRPr="003B4A0C" w:rsidRDefault="003B4A0C">
      <w:pPr>
        <w:numPr>
          <w:ilvl w:val="0"/>
          <w:numId w:val="178"/>
        </w:numPr>
        <w:suppressAutoHyphens w:val="0"/>
        <w:autoSpaceDE w:val="0"/>
        <w:rPr>
          <w:rFonts w:eastAsia="Calibri" w:cs="Times New Roman"/>
          <w:color w:val="000000"/>
          <w:lang w:eastAsia="zh-CN"/>
        </w:rPr>
      </w:pPr>
      <w:r w:rsidRPr="003B4A0C">
        <w:rPr>
          <w:rFonts w:eastAsia="Calibri" w:cs="Times New Roman"/>
          <w:color w:val="000000"/>
          <w:lang w:eastAsia="zh-CN"/>
        </w:rPr>
        <w:t xml:space="preserve">Уметь выполнять упражнения: </w:t>
      </w:r>
    </w:p>
    <w:p w14:paraId="03959A6B" w14:textId="77777777" w:rsidR="003B4A0C" w:rsidRPr="003B4A0C" w:rsidRDefault="003B4A0C">
      <w:pPr>
        <w:numPr>
          <w:ilvl w:val="0"/>
          <w:numId w:val="178"/>
        </w:numPr>
        <w:suppressAutoHyphens w:val="0"/>
        <w:autoSpaceDE w:val="0"/>
        <w:rPr>
          <w:rFonts w:eastAsia="Calibri" w:cs="Times New Roman"/>
          <w:color w:val="000000"/>
          <w:lang w:eastAsia="zh-CN"/>
        </w:rPr>
      </w:pPr>
      <w:r w:rsidRPr="003B4A0C">
        <w:rPr>
          <w:rFonts w:cs="Times New Roman"/>
          <w:lang w:eastAsia="ru-RU"/>
        </w:rPr>
        <w:t xml:space="preserve">- сгибание и выпрямление рук в упоре </w:t>
      </w:r>
      <w:r w:rsidRPr="003B4A0C">
        <w:rPr>
          <w:rFonts w:eastAsia="Calibri" w:cs="Times New Roman"/>
          <w:color w:val="000000"/>
          <w:lang w:eastAsia="zh-CN"/>
        </w:rPr>
        <w:t>лежа (для девушек — руки на опоре высотой до 50 см);</w:t>
      </w:r>
    </w:p>
    <w:p w14:paraId="1D51AE6D" w14:textId="77777777" w:rsidR="003B4A0C" w:rsidRPr="003B4A0C" w:rsidRDefault="003B4A0C">
      <w:pPr>
        <w:numPr>
          <w:ilvl w:val="0"/>
          <w:numId w:val="178"/>
        </w:numPr>
        <w:suppressAutoHyphens w:val="0"/>
        <w:autoSpaceDE w:val="0"/>
        <w:rPr>
          <w:rFonts w:eastAsia="Calibri" w:cs="Times New Roman"/>
          <w:color w:val="000000"/>
          <w:lang w:eastAsia="zh-CN"/>
        </w:rPr>
      </w:pPr>
      <w:r w:rsidRPr="003B4A0C">
        <w:rPr>
          <w:rFonts w:eastAsia="Calibri" w:cs="Times New Roman"/>
          <w:color w:val="000000"/>
          <w:lang w:eastAsia="zh-CN"/>
        </w:rPr>
        <w:t>- подтягивание на перекладине (юноши);</w:t>
      </w:r>
    </w:p>
    <w:p w14:paraId="619D3DDF" w14:textId="77777777" w:rsidR="003B4A0C" w:rsidRPr="003B4A0C" w:rsidRDefault="003B4A0C">
      <w:pPr>
        <w:numPr>
          <w:ilvl w:val="0"/>
          <w:numId w:val="178"/>
        </w:numPr>
        <w:suppressAutoHyphens w:val="0"/>
        <w:autoSpaceDE w:val="0"/>
        <w:rPr>
          <w:rFonts w:eastAsia="Calibri" w:cs="Times New Roman"/>
          <w:color w:val="000000"/>
          <w:lang w:eastAsia="zh-CN"/>
        </w:rPr>
      </w:pPr>
      <w:r w:rsidRPr="003B4A0C">
        <w:rPr>
          <w:rFonts w:eastAsia="Calibri" w:cs="Times New Roman"/>
          <w:color w:val="000000"/>
          <w:lang w:eastAsia="zh-CN"/>
        </w:rPr>
        <w:t>- поднимание туловища (сед) из положения лежа на спине, руки за головой, ноги</w:t>
      </w:r>
    </w:p>
    <w:p w14:paraId="685B8FA4" w14:textId="77777777" w:rsidR="003B4A0C" w:rsidRPr="003B4A0C" w:rsidRDefault="003B4A0C">
      <w:pPr>
        <w:numPr>
          <w:ilvl w:val="0"/>
          <w:numId w:val="178"/>
        </w:numPr>
        <w:suppressAutoHyphens w:val="0"/>
        <w:autoSpaceDE w:val="0"/>
        <w:rPr>
          <w:rFonts w:eastAsia="Calibri" w:cs="Times New Roman"/>
          <w:color w:val="000000"/>
          <w:lang w:eastAsia="zh-CN"/>
        </w:rPr>
      </w:pPr>
      <w:r w:rsidRPr="003B4A0C">
        <w:rPr>
          <w:rFonts w:eastAsia="Calibri" w:cs="Times New Roman"/>
          <w:color w:val="000000"/>
          <w:lang w:eastAsia="zh-CN"/>
        </w:rPr>
        <w:t>закреплены (девушки);</w:t>
      </w:r>
    </w:p>
    <w:p w14:paraId="1BA27B8B" w14:textId="77777777" w:rsidR="003B4A0C" w:rsidRPr="003B4A0C" w:rsidRDefault="003B4A0C">
      <w:pPr>
        <w:numPr>
          <w:ilvl w:val="0"/>
          <w:numId w:val="178"/>
        </w:numPr>
        <w:suppressAutoHyphens w:val="0"/>
        <w:autoSpaceDE w:val="0"/>
        <w:rPr>
          <w:rFonts w:eastAsia="Calibri" w:cs="Times New Roman"/>
          <w:color w:val="000000"/>
          <w:lang w:eastAsia="zh-CN"/>
        </w:rPr>
      </w:pPr>
      <w:r w:rsidRPr="003B4A0C">
        <w:rPr>
          <w:rFonts w:eastAsia="Calibri" w:cs="Times New Roman"/>
          <w:color w:val="000000"/>
          <w:lang w:eastAsia="zh-CN"/>
        </w:rPr>
        <w:t>- прыжки в длину с места;</w:t>
      </w:r>
    </w:p>
    <w:p w14:paraId="436A4BBA" w14:textId="77777777" w:rsidR="003B4A0C" w:rsidRPr="003B4A0C" w:rsidRDefault="003B4A0C">
      <w:pPr>
        <w:numPr>
          <w:ilvl w:val="0"/>
          <w:numId w:val="178"/>
        </w:numPr>
        <w:suppressAutoHyphens w:val="0"/>
        <w:autoSpaceDE w:val="0"/>
        <w:rPr>
          <w:rFonts w:eastAsia="Calibri" w:cs="Times New Roman"/>
          <w:color w:val="000000"/>
          <w:lang w:eastAsia="zh-CN"/>
        </w:rPr>
      </w:pPr>
      <w:r w:rsidRPr="003B4A0C">
        <w:rPr>
          <w:rFonts w:eastAsia="Calibri" w:cs="Times New Roman"/>
          <w:color w:val="000000"/>
          <w:lang w:eastAsia="zh-CN"/>
        </w:rPr>
        <w:t>- бег 100 м;</w:t>
      </w:r>
    </w:p>
    <w:p w14:paraId="5FE7FC4E" w14:textId="77777777" w:rsidR="003B4A0C" w:rsidRPr="003B4A0C" w:rsidRDefault="003B4A0C">
      <w:pPr>
        <w:numPr>
          <w:ilvl w:val="0"/>
          <w:numId w:val="178"/>
        </w:numPr>
        <w:suppressAutoHyphens w:val="0"/>
        <w:autoSpaceDE w:val="0"/>
        <w:rPr>
          <w:rFonts w:eastAsia="Calibri" w:cs="Times New Roman"/>
          <w:color w:val="000000"/>
          <w:lang w:eastAsia="zh-CN"/>
        </w:rPr>
      </w:pPr>
      <w:r w:rsidRPr="003B4A0C">
        <w:rPr>
          <w:rFonts w:eastAsia="Calibri" w:cs="Times New Roman"/>
          <w:color w:val="000000"/>
          <w:lang w:eastAsia="zh-CN"/>
        </w:rPr>
        <w:t>- бег: юноши —2 км, девушки — 1 км (без учета времени);</w:t>
      </w:r>
    </w:p>
    <w:p w14:paraId="61C71F17" w14:textId="77777777" w:rsidR="003B4A0C" w:rsidRPr="003B4A0C" w:rsidRDefault="003B4A0C">
      <w:pPr>
        <w:numPr>
          <w:ilvl w:val="0"/>
          <w:numId w:val="178"/>
        </w:numPr>
        <w:suppressAutoHyphens w:val="0"/>
        <w:autoSpaceDE w:val="0"/>
        <w:rPr>
          <w:rFonts w:eastAsia="Calibri" w:cs="Times New Roman"/>
          <w:color w:val="000000"/>
          <w:lang w:eastAsia="zh-CN"/>
        </w:rPr>
      </w:pPr>
      <w:r w:rsidRPr="003B4A0C">
        <w:rPr>
          <w:rFonts w:eastAsia="Calibri" w:cs="Times New Roman"/>
          <w:color w:val="000000"/>
          <w:lang w:eastAsia="zh-CN"/>
        </w:rPr>
        <w:t>- тест Купера — 12-минутное передвижение</w:t>
      </w:r>
    </w:p>
    <w:p w14:paraId="45D26832" w14:textId="77777777" w:rsidR="003B4A0C" w:rsidRPr="003B4A0C" w:rsidRDefault="003B4A0C" w:rsidP="003B4A0C">
      <w:pPr>
        <w:widowControl w:val="0"/>
        <w:suppressAutoHyphens w:val="0"/>
        <w:autoSpaceDE w:val="0"/>
        <w:contextualSpacing/>
        <w:jc w:val="center"/>
        <w:rPr>
          <w:rFonts w:cs="Times New Roman"/>
          <w:b/>
          <w:lang w:eastAsia="zh-CN"/>
        </w:rPr>
      </w:pPr>
      <w:r w:rsidRPr="003B4A0C">
        <w:rPr>
          <w:rFonts w:cs="Times New Roman"/>
          <w:b/>
          <w:color w:val="000000"/>
        </w:rPr>
        <w:t xml:space="preserve">Оценивание и аттестация для </w:t>
      </w:r>
      <w:r w:rsidRPr="003B4A0C">
        <w:rPr>
          <w:rFonts w:cs="Times New Roman"/>
          <w:b/>
          <w:lang w:eastAsia="zh-CN"/>
        </w:rPr>
        <w:t>обучающихся, отнесенных по состоянию здоровья к специальной медицинской группе</w:t>
      </w:r>
    </w:p>
    <w:p w14:paraId="33F41A9C" w14:textId="77777777" w:rsidR="003B4A0C" w:rsidRPr="003B4A0C" w:rsidRDefault="003B4A0C" w:rsidP="00F844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right"/>
        <w:rPr>
          <w:rFonts w:cs="Times New Roman"/>
          <w:b/>
          <w:lang w:eastAsia="zh-CN"/>
        </w:rPr>
      </w:pPr>
      <w:r w:rsidRPr="003B4A0C">
        <w:rPr>
          <w:rFonts w:cs="Times New Roman"/>
          <w:bCs/>
          <w:lang w:eastAsia="ru-RU"/>
        </w:rPr>
        <w:t>Таблица 8</w:t>
      </w:r>
    </w:p>
    <w:tbl>
      <w:tblPr>
        <w:tblW w:w="9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59"/>
        <w:gridCol w:w="2552"/>
        <w:gridCol w:w="1842"/>
        <w:gridCol w:w="1701"/>
      </w:tblGrid>
      <w:tr w:rsidR="003B4A0C" w:rsidRPr="003B4A0C" w14:paraId="62C980AA" w14:textId="77777777" w:rsidTr="00B2614C">
        <w:trPr>
          <w:trHeight w:val="20"/>
        </w:trPr>
        <w:tc>
          <w:tcPr>
            <w:tcW w:w="1951" w:type="dxa"/>
            <w:vMerge w:val="restart"/>
          </w:tcPr>
          <w:p w14:paraId="36ADA159" w14:textId="77777777" w:rsidR="003B4A0C" w:rsidRPr="003B4A0C" w:rsidRDefault="003B4A0C" w:rsidP="003B4A0C">
            <w:pPr>
              <w:widowControl w:val="0"/>
              <w:suppressAutoHyphens w:val="0"/>
              <w:autoSpaceDE w:val="0"/>
              <w:jc w:val="center"/>
              <w:rPr>
                <w:rFonts w:cs="Times New Roman"/>
                <w:lang w:eastAsia="zh-CN"/>
              </w:rPr>
            </w:pPr>
            <w:r w:rsidRPr="003B4A0C">
              <w:rPr>
                <w:rFonts w:cs="Times New Roman"/>
                <w:lang w:eastAsia="zh-CN"/>
              </w:rPr>
              <w:t>Заболевание</w:t>
            </w:r>
          </w:p>
        </w:tc>
        <w:tc>
          <w:tcPr>
            <w:tcW w:w="1559" w:type="dxa"/>
            <w:vMerge w:val="restart"/>
          </w:tcPr>
          <w:p w14:paraId="3E13A288" w14:textId="77777777" w:rsidR="003B4A0C" w:rsidRPr="003B4A0C" w:rsidRDefault="003B4A0C" w:rsidP="003B4A0C">
            <w:pPr>
              <w:widowControl w:val="0"/>
              <w:suppressAutoHyphens w:val="0"/>
              <w:autoSpaceDE w:val="0"/>
              <w:jc w:val="center"/>
              <w:rPr>
                <w:rFonts w:cs="Times New Roman"/>
                <w:lang w:eastAsia="zh-CN"/>
              </w:rPr>
            </w:pPr>
            <w:r w:rsidRPr="003B4A0C">
              <w:rPr>
                <w:rFonts w:cs="Times New Roman"/>
                <w:lang w:eastAsia="zh-CN"/>
              </w:rPr>
              <w:t>Физические способности</w:t>
            </w:r>
          </w:p>
        </w:tc>
        <w:tc>
          <w:tcPr>
            <w:tcW w:w="2552" w:type="dxa"/>
            <w:vMerge w:val="restart"/>
          </w:tcPr>
          <w:p w14:paraId="124F1506" w14:textId="77777777" w:rsidR="003B4A0C" w:rsidRPr="003B4A0C" w:rsidRDefault="003B4A0C" w:rsidP="003B4A0C">
            <w:pPr>
              <w:widowControl w:val="0"/>
              <w:suppressAutoHyphens w:val="0"/>
              <w:autoSpaceDE w:val="0"/>
              <w:jc w:val="center"/>
              <w:rPr>
                <w:rFonts w:cs="Times New Roman"/>
                <w:b/>
                <w:lang w:eastAsia="zh-CN"/>
              </w:rPr>
            </w:pPr>
            <w:r w:rsidRPr="003B4A0C">
              <w:rPr>
                <w:rFonts w:eastAsia="Andale Sans UI" w:cs="Times New Roman"/>
              </w:rPr>
              <w:t>Контрольное упражнение (тест)</w:t>
            </w:r>
          </w:p>
        </w:tc>
        <w:tc>
          <w:tcPr>
            <w:tcW w:w="3543" w:type="dxa"/>
            <w:gridSpan w:val="2"/>
          </w:tcPr>
          <w:p w14:paraId="7EE643F1" w14:textId="77777777" w:rsidR="003B4A0C" w:rsidRPr="003B4A0C" w:rsidRDefault="003B4A0C" w:rsidP="003B4A0C">
            <w:pPr>
              <w:widowControl w:val="0"/>
              <w:suppressAutoHyphens w:val="0"/>
              <w:autoSpaceDE w:val="0"/>
              <w:jc w:val="center"/>
              <w:rPr>
                <w:rFonts w:cs="Times New Roman"/>
                <w:b/>
                <w:lang w:eastAsia="zh-CN"/>
              </w:rPr>
            </w:pPr>
            <w:r w:rsidRPr="003B4A0C">
              <w:rPr>
                <w:rFonts w:eastAsia="Andale Sans UI" w:cs="Times New Roman"/>
              </w:rPr>
              <w:t>Оценка</w:t>
            </w:r>
          </w:p>
        </w:tc>
      </w:tr>
      <w:tr w:rsidR="003B4A0C" w:rsidRPr="003B4A0C" w14:paraId="6597875A" w14:textId="77777777" w:rsidTr="00B2614C">
        <w:trPr>
          <w:trHeight w:val="20"/>
        </w:trPr>
        <w:tc>
          <w:tcPr>
            <w:tcW w:w="1951" w:type="dxa"/>
            <w:vMerge/>
          </w:tcPr>
          <w:p w14:paraId="6759ED5F" w14:textId="77777777" w:rsidR="003B4A0C" w:rsidRPr="003B4A0C" w:rsidRDefault="003B4A0C" w:rsidP="003B4A0C">
            <w:pPr>
              <w:widowControl w:val="0"/>
              <w:suppressAutoHyphens w:val="0"/>
              <w:autoSpaceDE w:val="0"/>
              <w:jc w:val="center"/>
              <w:rPr>
                <w:rFonts w:cs="Times New Roman"/>
                <w:b/>
                <w:lang w:eastAsia="zh-CN"/>
              </w:rPr>
            </w:pPr>
          </w:p>
        </w:tc>
        <w:tc>
          <w:tcPr>
            <w:tcW w:w="1559" w:type="dxa"/>
            <w:vMerge/>
          </w:tcPr>
          <w:p w14:paraId="7FF439C3" w14:textId="77777777" w:rsidR="003B4A0C" w:rsidRPr="003B4A0C" w:rsidRDefault="003B4A0C" w:rsidP="003B4A0C">
            <w:pPr>
              <w:widowControl w:val="0"/>
              <w:suppressAutoHyphens w:val="0"/>
              <w:autoSpaceDE w:val="0"/>
              <w:jc w:val="center"/>
              <w:rPr>
                <w:rFonts w:cs="Times New Roman"/>
                <w:b/>
                <w:lang w:eastAsia="zh-CN"/>
              </w:rPr>
            </w:pPr>
          </w:p>
        </w:tc>
        <w:tc>
          <w:tcPr>
            <w:tcW w:w="2552" w:type="dxa"/>
            <w:vMerge/>
          </w:tcPr>
          <w:p w14:paraId="5758EF64" w14:textId="77777777" w:rsidR="003B4A0C" w:rsidRPr="003B4A0C" w:rsidRDefault="003B4A0C" w:rsidP="003B4A0C">
            <w:pPr>
              <w:widowControl w:val="0"/>
              <w:suppressAutoHyphens w:val="0"/>
              <w:autoSpaceDE w:val="0"/>
              <w:jc w:val="center"/>
              <w:rPr>
                <w:rFonts w:cs="Times New Roman"/>
                <w:b/>
                <w:lang w:eastAsia="zh-CN"/>
              </w:rPr>
            </w:pPr>
          </w:p>
        </w:tc>
        <w:tc>
          <w:tcPr>
            <w:tcW w:w="1842" w:type="dxa"/>
          </w:tcPr>
          <w:p w14:paraId="09E4AB6B"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юноши</w:t>
            </w:r>
          </w:p>
        </w:tc>
        <w:tc>
          <w:tcPr>
            <w:tcW w:w="1701" w:type="dxa"/>
          </w:tcPr>
          <w:p w14:paraId="2490E46A"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девушки</w:t>
            </w:r>
          </w:p>
        </w:tc>
      </w:tr>
      <w:tr w:rsidR="003B4A0C" w:rsidRPr="003B4A0C" w14:paraId="5D80A7AC" w14:textId="77777777" w:rsidTr="00B2614C">
        <w:trPr>
          <w:trHeight w:val="20"/>
        </w:trPr>
        <w:tc>
          <w:tcPr>
            <w:tcW w:w="1951" w:type="dxa"/>
            <w:vMerge w:val="restart"/>
          </w:tcPr>
          <w:p w14:paraId="01308787" w14:textId="77777777" w:rsidR="003B4A0C" w:rsidRPr="003B4A0C" w:rsidRDefault="003B4A0C" w:rsidP="003B4A0C">
            <w:pPr>
              <w:widowControl w:val="0"/>
              <w:suppressAutoHyphens w:val="0"/>
              <w:autoSpaceDE w:val="0"/>
              <w:rPr>
                <w:rFonts w:cs="Times New Roman"/>
                <w:spacing w:val="2"/>
                <w:shd w:val="clear" w:color="auto" w:fill="FFFFFF"/>
              </w:rPr>
            </w:pPr>
            <w:r w:rsidRPr="003B4A0C">
              <w:rPr>
                <w:rFonts w:cs="Times New Roman"/>
                <w:spacing w:val="2"/>
                <w:shd w:val="clear" w:color="auto" w:fill="FFFFFF"/>
              </w:rPr>
              <w:t>Сердечно-сосудистая система (неактивная фаза ревматизма, функциональные изменения и др.)</w:t>
            </w:r>
          </w:p>
        </w:tc>
        <w:tc>
          <w:tcPr>
            <w:tcW w:w="1559" w:type="dxa"/>
            <w:vAlign w:val="center"/>
          </w:tcPr>
          <w:p w14:paraId="3DCBF4E0"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скоростные</w:t>
            </w:r>
          </w:p>
        </w:tc>
        <w:tc>
          <w:tcPr>
            <w:tcW w:w="2552" w:type="dxa"/>
            <w:vAlign w:val="center"/>
          </w:tcPr>
          <w:p w14:paraId="547DFD02"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бег 100 м, с</w:t>
            </w:r>
          </w:p>
        </w:tc>
        <w:tc>
          <w:tcPr>
            <w:tcW w:w="1842" w:type="dxa"/>
            <w:vAlign w:val="center"/>
          </w:tcPr>
          <w:p w14:paraId="00600D8C"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б/вр</w:t>
            </w:r>
          </w:p>
        </w:tc>
        <w:tc>
          <w:tcPr>
            <w:tcW w:w="1701" w:type="dxa"/>
            <w:vAlign w:val="center"/>
          </w:tcPr>
          <w:p w14:paraId="7FF462D6"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б/вр</w:t>
            </w:r>
          </w:p>
        </w:tc>
      </w:tr>
      <w:tr w:rsidR="003B4A0C" w:rsidRPr="003B4A0C" w14:paraId="6AE5D81C" w14:textId="77777777" w:rsidTr="00B2614C">
        <w:trPr>
          <w:trHeight w:val="20"/>
        </w:trPr>
        <w:tc>
          <w:tcPr>
            <w:tcW w:w="1951" w:type="dxa"/>
            <w:vMerge/>
          </w:tcPr>
          <w:p w14:paraId="2BAD6A58" w14:textId="77777777" w:rsidR="003B4A0C" w:rsidRPr="003B4A0C" w:rsidRDefault="003B4A0C" w:rsidP="003B4A0C">
            <w:pPr>
              <w:widowControl w:val="0"/>
              <w:suppressAutoHyphens w:val="0"/>
              <w:autoSpaceDE w:val="0"/>
              <w:rPr>
                <w:rFonts w:cs="Times New Roman"/>
                <w:color w:val="2D2D2D"/>
                <w:spacing w:val="2"/>
                <w:shd w:val="clear" w:color="auto" w:fill="FFFFFF"/>
              </w:rPr>
            </w:pPr>
          </w:p>
        </w:tc>
        <w:tc>
          <w:tcPr>
            <w:tcW w:w="1559" w:type="dxa"/>
            <w:vAlign w:val="center"/>
          </w:tcPr>
          <w:p w14:paraId="36D58B49"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скоростно-силовые</w:t>
            </w:r>
          </w:p>
        </w:tc>
        <w:tc>
          <w:tcPr>
            <w:tcW w:w="2552" w:type="dxa"/>
            <w:vAlign w:val="center"/>
          </w:tcPr>
          <w:p w14:paraId="394D36C7"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прыжки в длину с места, см</w:t>
            </w:r>
            <w:r w:rsidRPr="003B4A0C">
              <w:rPr>
                <w:rFonts w:cs="Times New Roman"/>
                <w:color w:val="000000"/>
                <w:lang w:eastAsia="ru-RU"/>
              </w:rPr>
              <w:t xml:space="preserve"> из трёх попыток</w:t>
            </w:r>
          </w:p>
        </w:tc>
        <w:tc>
          <w:tcPr>
            <w:tcW w:w="1842" w:type="dxa"/>
            <w:vAlign w:val="center"/>
          </w:tcPr>
          <w:p w14:paraId="623B402A"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cs="Times New Roman"/>
                <w:color w:val="000000"/>
                <w:lang w:eastAsia="ru-RU"/>
              </w:rPr>
              <w:t xml:space="preserve">засчитывается лучший результат </w:t>
            </w:r>
          </w:p>
        </w:tc>
        <w:tc>
          <w:tcPr>
            <w:tcW w:w="1701" w:type="dxa"/>
            <w:vAlign w:val="center"/>
          </w:tcPr>
          <w:p w14:paraId="16197D3A"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cs="Times New Roman"/>
                <w:color w:val="000000"/>
                <w:lang w:eastAsia="ru-RU"/>
              </w:rPr>
              <w:t>засчитывается лучший результат</w:t>
            </w:r>
          </w:p>
        </w:tc>
      </w:tr>
      <w:tr w:rsidR="003B4A0C" w:rsidRPr="003B4A0C" w14:paraId="5B40BEF4" w14:textId="77777777" w:rsidTr="00B2614C">
        <w:trPr>
          <w:trHeight w:val="20"/>
        </w:trPr>
        <w:tc>
          <w:tcPr>
            <w:tcW w:w="1951" w:type="dxa"/>
            <w:vMerge/>
          </w:tcPr>
          <w:p w14:paraId="0EA0934D" w14:textId="77777777" w:rsidR="003B4A0C" w:rsidRPr="003B4A0C" w:rsidRDefault="003B4A0C" w:rsidP="003B4A0C">
            <w:pPr>
              <w:widowControl w:val="0"/>
              <w:suppressAutoHyphens w:val="0"/>
              <w:autoSpaceDE w:val="0"/>
              <w:rPr>
                <w:rFonts w:cs="Times New Roman"/>
                <w:color w:val="2D2D2D"/>
                <w:spacing w:val="2"/>
                <w:shd w:val="clear" w:color="auto" w:fill="FFFFFF"/>
              </w:rPr>
            </w:pPr>
          </w:p>
        </w:tc>
        <w:tc>
          <w:tcPr>
            <w:tcW w:w="1559" w:type="dxa"/>
            <w:vAlign w:val="center"/>
          </w:tcPr>
          <w:p w14:paraId="413F9E74"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выносливость</w:t>
            </w:r>
          </w:p>
        </w:tc>
        <w:tc>
          <w:tcPr>
            <w:tcW w:w="2552" w:type="dxa"/>
            <w:vAlign w:val="center"/>
          </w:tcPr>
          <w:p w14:paraId="40AEABCC" w14:textId="77777777" w:rsidR="003B4A0C" w:rsidRPr="003B4A0C" w:rsidRDefault="003B4A0C" w:rsidP="003B4A0C">
            <w:pPr>
              <w:widowControl w:val="0"/>
              <w:suppressLineNumbers/>
              <w:suppressAutoHyphens w:val="0"/>
              <w:autoSpaceDE w:val="0"/>
              <w:rPr>
                <w:rFonts w:cs="Times New Roman"/>
              </w:rPr>
            </w:pPr>
            <w:r w:rsidRPr="003B4A0C">
              <w:rPr>
                <w:rFonts w:eastAsia="Andale Sans UI" w:cs="Times New Roman"/>
              </w:rPr>
              <w:t xml:space="preserve">6-минутный бег, м </w:t>
            </w:r>
            <w:r w:rsidRPr="003B4A0C">
              <w:rPr>
                <w:rFonts w:cs="Times New Roman"/>
              </w:rPr>
              <w:t>в сочетании с ходьбой</w:t>
            </w:r>
          </w:p>
          <w:p w14:paraId="08017AEB" w14:textId="77777777" w:rsidR="003B4A0C" w:rsidRPr="003B4A0C" w:rsidRDefault="003B4A0C" w:rsidP="003B4A0C">
            <w:pPr>
              <w:widowControl w:val="0"/>
              <w:suppressLineNumbers/>
              <w:suppressAutoHyphens w:val="0"/>
              <w:autoSpaceDE w:val="0"/>
              <w:rPr>
                <w:rFonts w:eastAsia="Andale Sans UI" w:cs="Times New Roman"/>
              </w:rPr>
            </w:pPr>
          </w:p>
        </w:tc>
        <w:tc>
          <w:tcPr>
            <w:tcW w:w="1842" w:type="dxa"/>
            <w:vAlign w:val="center"/>
          </w:tcPr>
          <w:p w14:paraId="3BD539A0"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б/вр</w:t>
            </w:r>
          </w:p>
        </w:tc>
        <w:tc>
          <w:tcPr>
            <w:tcW w:w="1701" w:type="dxa"/>
            <w:vAlign w:val="center"/>
          </w:tcPr>
          <w:p w14:paraId="7E108810"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б/вр</w:t>
            </w:r>
          </w:p>
        </w:tc>
      </w:tr>
      <w:tr w:rsidR="003B4A0C" w:rsidRPr="003B4A0C" w14:paraId="6F6E9379" w14:textId="77777777" w:rsidTr="00B2614C">
        <w:trPr>
          <w:trHeight w:val="20"/>
        </w:trPr>
        <w:tc>
          <w:tcPr>
            <w:tcW w:w="1951" w:type="dxa"/>
            <w:vMerge/>
          </w:tcPr>
          <w:p w14:paraId="5DEA7B45" w14:textId="77777777" w:rsidR="003B4A0C" w:rsidRPr="003B4A0C" w:rsidRDefault="003B4A0C" w:rsidP="003B4A0C">
            <w:pPr>
              <w:widowControl w:val="0"/>
              <w:suppressAutoHyphens w:val="0"/>
              <w:autoSpaceDE w:val="0"/>
              <w:rPr>
                <w:rFonts w:cs="Times New Roman"/>
                <w:color w:val="2D2D2D"/>
                <w:spacing w:val="2"/>
                <w:shd w:val="clear" w:color="auto" w:fill="FFFFFF"/>
              </w:rPr>
            </w:pPr>
          </w:p>
        </w:tc>
        <w:tc>
          <w:tcPr>
            <w:tcW w:w="1559" w:type="dxa"/>
            <w:vAlign w:val="center"/>
          </w:tcPr>
          <w:p w14:paraId="0787DDBC"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гибкость</w:t>
            </w:r>
          </w:p>
        </w:tc>
        <w:tc>
          <w:tcPr>
            <w:tcW w:w="2552" w:type="dxa"/>
            <w:vAlign w:val="center"/>
          </w:tcPr>
          <w:p w14:paraId="02523CB5" w14:textId="77777777" w:rsidR="003B4A0C" w:rsidRPr="003B4A0C" w:rsidRDefault="003B4A0C" w:rsidP="003B4A0C">
            <w:pPr>
              <w:tabs>
                <w:tab w:val="left" w:pos="10080"/>
              </w:tabs>
              <w:rPr>
                <w:rFonts w:cs="Times New Roman"/>
                <w:kern w:val="1"/>
              </w:rPr>
            </w:pPr>
            <w:r w:rsidRPr="003B4A0C">
              <w:rPr>
                <w:rFonts w:cs="Times New Roman"/>
                <w:kern w:val="1"/>
              </w:rPr>
              <w:t>Наклон вперед из положения стоя с прямыми ногами на гимнастической скамье (ниже уровня скамьи-см)</w:t>
            </w:r>
          </w:p>
        </w:tc>
        <w:tc>
          <w:tcPr>
            <w:tcW w:w="1842" w:type="dxa"/>
            <w:vAlign w:val="center"/>
          </w:tcPr>
          <w:p w14:paraId="27EFA334"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5"- 12 и выше12,</w:t>
            </w:r>
          </w:p>
          <w:p w14:paraId="2F54C541"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"4"- 9-12,</w:t>
            </w:r>
          </w:p>
          <w:p w14:paraId="62202468"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"3"- 5 и ниже 5</w:t>
            </w:r>
          </w:p>
        </w:tc>
        <w:tc>
          <w:tcPr>
            <w:tcW w:w="1701" w:type="dxa"/>
            <w:vAlign w:val="center"/>
          </w:tcPr>
          <w:p w14:paraId="062182CD"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 xml:space="preserve">"5"-15 и выше </w:t>
            </w:r>
          </w:p>
          <w:p w14:paraId="4EA39DDB"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"4"-10-14,</w:t>
            </w:r>
          </w:p>
          <w:p w14:paraId="75EBBAEA"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 xml:space="preserve">"3"-7 и ниже 7 </w:t>
            </w:r>
          </w:p>
        </w:tc>
      </w:tr>
      <w:tr w:rsidR="003B4A0C" w:rsidRPr="003B4A0C" w14:paraId="751563AA" w14:textId="77777777" w:rsidTr="00B2614C">
        <w:trPr>
          <w:trHeight w:val="20"/>
        </w:trPr>
        <w:tc>
          <w:tcPr>
            <w:tcW w:w="1951" w:type="dxa"/>
            <w:vMerge/>
          </w:tcPr>
          <w:p w14:paraId="001C7B87" w14:textId="77777777" w:rsidR="003B4A0C" w:rsidRPr="003B4A0C" w:rsidRDefault="003B4A0C" w:rsidP="003B4A0C">
            <w:pPr>
              <w:widowControl w:val="0"/>
              <w:suppressAutoHyphens w:val="0"/>
              <w:autoSpaceDE w:val="0"/>
              <w:rPr>
                <w:rFonts w:cs="Times New Roman"/>
                <w:color w:val="2D2D2D"/>
                <w:spacing w:val="2"/>
                <w:shd w:val="clear" w:color="auto" w:fill="FFFFFF"/>
              </w:rPr>
            </w:pPr>
          </w:p>
        </w:tc>
        <w:tc>
          <w:tcPr>
            <w:tcW w:w="1559" w:type="dxa"/>
            <w:vAlign w:val="center"/>
          </w:tcPr>
          <w:p w14:paraId="5FBB932D"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силовые</w:t>
            </w:r>
          </w:p>
        </w:tc>
        <w:tc>
          <w:tcPr>
            <w:tcW w:w="2552" w:type="dxa"/>
            <w:vAlign w:val="center"/>
          </w:tcPr>
          <w:p w14:paraId="3A0A1AD6"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подтягивание: из виса на высокой перекладине, количество раз (юноши);</w:t>
            </w:r>
          </w:p>
          <w:p w14:paraId="30B464C7" w14:textId="77777777" w:rsidR="003B4A0C" w:rsidRPr="003B4A0C" w:rsidRDefault="003B4A0C" w:rsidP="003B4A0C">
            <w:pPr>
              <w:widowControl w:val="0"/>
              <w:suppressLineNumbers/>
              <w:suppressAutoHyphens w:val="0"/>
              <w:autoSpaceDE w:val="0"/>
              <w:rPr>
                <w:rFonts w:cs="Times New Roman"/>
              </w:rPr>
            </w:pPr>
            <w:r w:rsidRPr="003B4A0C">
              <w:rPr>
                <w:rFonts w:cs="Times New Roman"/>
              </w:rPr>
              <w:t>сгибание и разгибание рук в упоре лежа на полу</w:t>
            </w:r>
          </w:p>
          <w:p w14:paraId="138AE263"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cs="Times New Roman"/>
              </w:rPr>
              <w:t xml:space="preserve"> (девушки) кол-во раз;</w:t>
            </w:r>
          </w:p>
        </w:tc>
        <w:tc>
          <w:tcPr>
            <w:tcW w:w="1842" w:type="dxa"/>
            <w:vAlign w:val="center"/>
          </w:tcPr>
          <w:p w14:paraId="521BBD5D"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"5"-9,</w:t>
            </w:r>
          </w:p>
          <w:p w14:paraId="0D3C8AFB"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"4"-6,</w:t>
            </w:r>
          </w:p>
          <w:p w14:paraId="66AC6BC4"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"3"-3</w:t>
            </w:r>
          </w:p>
        </w:tc>
        <w:tc>
          <w:tcPr>
            <w:tcW w:w="1701" w:type="dxa"/>
            <w:vAlign w:val="center"/>
          </w:tcPr>
          <w:p w14:paraId="7FAF1AF6"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"5"-10,</w:t>
            </w:r>
          </w:p>
          <w:p w14:paraId="7BAA4A9F"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"4"-7,</w:t>
            </w:r>
          </w:p>
          <w:p w14:paraId="4EFDAE52"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 xml:space="preserve">"3"-4 </w:t>
            </w:r>
          </w:p>
        </w:tc>
      </w:tr>
      <w:tr w:rsidR="003B4A0C" w:rsidRPr="003B4A0C" w14:paraId="3D400D89" w14:textId="77777777" w:rsidTr="00B2614C">
        <w:trPr>
          <w:trHeight w:val="20"/>
        </w:trPr>
        <w:tc>
          <w:tcPr>
            <w:tcW w:w="1951" w:type="dxa"/>
            <w:vMerge w:val="restart"/>
          </w:tcPr>
          <w:p w14:paraId="509D75D4" w14:textId="77777777" w:rsidR="003B4A0C" w:rsidRPr="003B4A0C" w:rsidRDefault="003B4A0C" w:rsidP="003B4A0C">
            <w:pPr>
              <w:widowControl w:val="0"/>
              <w:suppressAutoHyphens w:val="0"/>
              <w:autoSpaceDE w:val="0"/>
              <w:rPr>
                <w:rFonts w:cs="Times New Roman"/>
                <w:b/>
                <w:lang w:eastAsia="zh-CN"/>
              </w:rPr>
            </w:pPr>
            <w:r w:rsidRPr="003B4A0C">
              <w:rPr>
                <w:rFonts w:cs="Times New Roman"/>
                <w:spacing w:val="2"/>
                <w:shd w:val="clear" w:color="auto" w:fill="FFFFFF"/>
              </w:rPr>
              <w:t>Органы дыхания (хронический бронхит, воспаление легких, бронхиальная астма и др.)</w:t>
            </w:r>
          </w:p>
        </w:tc>
        <w:tc>
          <w:tcPr>
            <w:tcW w:w="1559" w:type="dxa"/>
            <w:vAlign w:val="center"/>
          </w:tcPr>
          <w:p w14:paraId="43BE36A2"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скоростные</w:t>
            </w:r>
          </w:p>
        </w:tc>
        <w:tc>
          <w:tcPr>
            <w:tcW w:w="2552" w:type="dxa"/>
            <w:vAlign w:val="center"/>
          </w:tcPr>
          <w:p w14:paraId="7342BEEA"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бег 100 м, с</w:t>
            </w:r>
          </w:p>
        </w:tc>
        <w:tc>
          <w:tcPr>
            <w:tcW w:w="1842" w:type="dxa"/>
            <w:vAlign w:val="center"/>
          </w:tcPr>
          <w:p w14:paraId="62A2FD95"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б/вр</w:t>
            </w:r>
          </w:p>
        </w:tc>
        <w:tc>
          <w:tcPr>
            <w:tcW w:w="1701" w:type="dxa"/>
            <w:vAlign w:val="center"/>
          </w:tcPr>
          <w:p w14:paraId="21E73098"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б/вр</w:t>
            </w:r>
          </w:p>
        </w:tc>
      </w:tr>
      <w:tr w:rsidR="003B4A0C" w:rsidRPr="003B4A0C" w14:paraId="5B330557" w14:textId="77777777" w:rsidTr="00B2614C">
        <w:trPr>
          <w:trHeight w:val="20"/>
        </w:trPr>
        <w:tc>
          <w:tcPr>
            <w:tcW w:w="1951" w:type="dxa"/>
            <w:vMerge/>
          </w:tcPr>
          <w:p w14:paraId="5D542433" w14:textId="77777777" w:rsidR="003B4A0C" w:rsidRPr="003B4A0C" w:rsidRDefault="003B4A0C" w:rsidP="003B4A0C">
            <w:pPr>
              <w:widowControl w:val="0"/>
              <w:suppressAutoHyphens w:val="0"/>
              <w:autoSpaceDE w:val="0"/>
              <w:jc w:val="center"/>
              <w:rPr>
                <w:rFonts w:cs="Times New Roman"/>
                <w:color w:val="2D2D2D"/>
                <w:spacing w:val="2"/>
                <w:shd w:val="clear" w:color="auto" w:fill="FFFFFF"/>
              </w:rPr>
            </w:pPr>
          </w:p>
        </w:tc>
        <w:tc>
          <w:tcPr>
            <w:tcW w:w="1559" w:type="dxa"/>
            <w:vAlign w:val="center"/>
          </w:tcPr>
          <w:p w14:paraId="7FFD93C9"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скоростно-силовые</w:t>
            </w:r>
          </w:p>
        </w:tc>
        <w:tc>
          <w:tcPr>
            <w:tcW w:w="2552" w:type="dxa"/>
            <w:vAlign w:val="center"/>
          </w:tcPr>
          <w:p w14:paraId="3E1B8F5D"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прыжки в длину с места, см</w:t>
            </w:r>
            <w:r w:rsidRPr="003B4A0C">
              <w:rPr>
                <w:rFonts w:cs="Times New Roman"/>
                <w:color w:val="000000"/>
                <w:lang w:eastAsia="ru-RU"/>
              </w:rPr>
              <w:t xml:space="preserve"> из трёх попыток</w:t>
            </w:r>
          </w:p>
        </w:tc>
        <w:tc>
          <w:tcPr>
            <w:tcW w:w="1842" w:type="dxa"/>
            <w:vAlign w:val="center"/>
          </w:tcPr>
          <w:p w14:paraId="4257BAAD"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cs="Times New Roman"/>
                <w:color w:val="000000"/>
                <w:lang w:eastAsia="ru-RU"/>
              </w:rPr>
              <w:t xml:space="preserve">засчитывается лучший результат </w:t>
            </w:r>
          </w:p>
        </w:tc>
        <w:tc>
          <w:tcPr>
            <w:tcW w:w="1701" w:type="dxa"/>
            <w:vAlign w:val="center"/>
          </w:tcPr>
          <w:p w14:paraId="3AA15B29"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cs="Times New Roman"/>
                <w:color w:val="000000"/>
                <w:lang w:eastAsia="ru-RU"/>
              </w:rPr>
              <w:t>засчитывается лучший результат</w:t>
            </w:r>
          </w:p>
        </w:tc>
      </w:tr>
      <w:tr w:rsidR="003B4A0C" w:rsidRPr="003B4A0C" w14:paraId="28900E75" w14:textId="77777777" w:rsidTr="00B2614C">
        <w:trPr>
          <w:trHeight w:val="20"/>
        </w:trPr>
        <w:tc>
          <w:tcPr>
            <w:tcW w:w="1951" w:type="dxa"/>
            <w:vMerge/>
          </w:tcPr>
          <w:p w14:paraId="4F60C574" w14:textId="77777777" w:rsidR="003B4A0C" w:rsidRPr="003B4A0C" w:rsidRDefault="003B4A0C" w:rsidP="003B4A0C">
            <w:pPr>
              <w:widowControl w:val="0"/>
              <w:suppressAutoHyphens w:val="0"/>
              <w:autoSpaceDE w:val="0"/>
              <w:jc w:val="center"/>
              <w:rPr>
                <w:rFonts w:cs="Times New Roman"/>
                <w:color w:val="2D2D2D"/>
                <w:spacing w:val="2"/>
                <w:shd w:val="clear" w:color="auto" w:fill="FFFFFF"/>
              </w:rPr>
            </w:pPr>
          </w:p>
        </w:tc>
        <w:tc>
          <w:tcPr>
            <w:tcW w:w="1559" w:type="dxa"/>
            <w:vAlign w:val="center"/>
          </w:tcPr>
          <w:p w14:paraId="4E83CDBA"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выносливость</w:t>
            </w:r>
          </w:p>
        </w:tc>
        <w:tc>
          <w:tcPr>
            <w:tcW w:w="2552" w:type="dxa"/>
            <w:vAlign w:val="center"/>
          </w:tcPr>
          <w:p w14:paraId="31784990"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 xml:space="preserve">6-минутный бег, м </w:t>
            </w:r>
            <w:r w:rsidRPr="003B4A0C">
              <w:rPr>
                <w:rFonts w:cs="Times New Roman"/>
              </w:rPr>
              <w:t>в сочетании с ходьбой</w:t>
            </w:r>
          </w:p>
        </w:tc>
        <w:tc>
          <w:tcPr>
            <w:tcW w:w="1842" w:type="dxa"/>
            <w:vAlign w:val="center"/>
          </w:tcPr>
          <w:p w14:paraId="6EAAEFDA"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б/вр</w:t>
            </w:r>
          </w:p>
        </w:tc>
        <w:tc>
          <w:tcPr>
            <w:tcW w:w="1701" w:type="dxa"/>
            <w:vAlign w:val="center"/>
          </w:tcPr>
          <w:p w14:paraId="2EC07688"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б/вр</w:t>
            </w:r>
          </w:p>
        </w:tc>
      </w:tr>
      <w:tr w:rsidR="003B4A0C" w:rsidRPr="003B4A0C" w14:paraId="413A61CB" w14:textId="77777777" w:rsidTr="00B2614C">
        <w:trPr>
          <w:trHeight w:val="20"/>
        </w:trPr>
        <w:tc>
          <w:tcPr>
            <w:tcW w:w="1951" w:type="dxa"/>
            <w:vMerge/>
          </w:tcPr>
          <w:p w14:paraId="39876A2F" w14:textId="77777777" w:rsidR="003B4A0C" w:rsidRPr="003B4A0C" w:rsidRDefault="003B4A0C" w:rsidP="003B4A0C">
            <w:pPr>
              <w:widowControl w:val="0"/>
              <w:suppressAutoHyphens w:val="0"/>
              <w:autoSpaceDE w:val="0"/>
              <w:jc w:val="center"/>
              <w:rPr>
                <w:rFonts w:cs="Times New Roman"/>
                <w:color w:val="2D2D2D"/>
                <w:spacing w:val="2"/>
                <w:shd w:val="clear" w:color="auto" w:fill="FFFFFF"/>
              </w:rPr>
            </w:pPr>
          </w:p>
        </w:tc>
        <w:tc>
          <w:tcPr>
            <w:tcW w:w="1559" w:type="dxa"/>
            <w:vAlign w:val="center"/>
          </w:tcPr>
          <w:p w14:paraId="1B015216"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гибкость</w:t>
            </w:r>
          </w:p>
        </w:tc>
        <w:tc>
          <w:tcPr>
            <w:tcW w:w="2552" w:type="dxa"/>
            <w:vAlign w:val="center"/>
          </w:tcPr>
          <w:p w14:paraId="1CB6D4A2" w14:textId="77777777" w:rsidR="003B4A0C" w:rsidRPr="003B4A0C" w:rsidRDefault="003B4A0C" w:rsidP="003B4A0C">
            <w:pPr>
              <w:tabs>
                <w:tab w:val="left" w:pos="10080"/>
              </w:tabs>
              <w:rPr>
                <w:rFonts w:cs="Times New Roman"/>
                <w:kern w:val="1"/>
              </w:rPr>
            </w:pPr>
            <w:r w:rsidRPr="003B4A0C">
              <w:rPr>
                <w:rFonts w:cs="Times New Roman"/>
                <w:kern w:val="1"/>
              </w:rPr>
              <w:t>Наклон вперед из положения стоя с прямыми ногами на гимнастической скамье (ниже уровня скамьи-см)</w:t>
            </w:r>
          </w:p>
        </w:tc>
        <w:tc>
          <w:tcPr>
            <w:tcW w:w="1842" w:type="dxa"/>
            <w:vAlign w:val="center"/>
          </w:tcPr>
          <w:p w14:paraId="2D081EFF" w14:textId="77777777" w:rsidR="003B4A0C" w:rsidRPr="003B4A0C" w:rsidRDefault="003B4A0C" w:rsidP="003B4A0C">
            <w:pPr>
              <w:widowControl w:val="0"/>
              <w:suppressLineNumbers/>
              <w:suppressAutoHyphens w:val="0"/>
              <w:autoSpaceDE w:val="0"/>
              <w:jc w:val="both"/>
              <w:rPr>
                <w:rFonts w:eastAsia="Andale Sans UI" w:cs="Times New Roman"/>
              </w:rPr>
            </w:pPr>
            <w:r w:rsidRPr="003B4A0C">
              <w:rPr>
                <w:rFonts w:eastAsia="Andale Sans UI" w:cs="Times New Roman"/>
              </w:rPr>
              <w:t>5"- 12 и выше12,</w:t>
            </w:r>
          </w:p>
          <w:p w14:paraId="2B99F5CE" w14:textId="0AFB5E56" w:rsidR="003B4A0C" w:rsidRPr="003B4A0C" w:rsidRDefault="003B4A0C" w:rsidP="003B4A0C">
            <w:pPr>
              <w:widowControl w:val="0"/>
              <w:suppressLineNumbers/>
              <w:suppressAutoHyphens w:val="0"/>
              <w:autoSpaceDE w:val="0"/>
              <w:jc w:val="both"/>
              <w:rPr>
                <w:rFonts w:eastAsia="Andale Sans UI" w:cs="Times New Roman"/>
              </w:rPr>
            </w:pPr>
            <w:r w:rsidRPr="003B4A0C">
              <w:rPr>
                <w:rFonts w:eastAsia="Andale Sans UI" w:cs="Times New Roman"/>
              </w:rPr>
              <w:t>"4"- 9-12,</w:t>
            </w:r>
          </w:p>
          <w:p w14:paraId="4C779928" w14:textId="77777777" w:rsidR="003B4A0C" w:rsidRPr="003B4A0C" w:rsidRDefault="003B4A0C" w:rsidP="003B4A0C">
            <w:pPr>
              <w:widowControl w:val="0"/>
              <w:suppressLineNumbers/>
              <w:suppressAutoHyphens w:val="0"/>
              <w:autoSpaceDE w:val="0"/>
              <w:jc w:val="both"/>
              <w:rPr>
                <w:rFonts w:eastAsia="Andale Sans UI" w:cs="Times New Roman"/>
              </w:rPr>
            </w:pPr>
            <w:r w:rsidRPr="003B4A0C">
              <w:rPr>
                <w:rFonts w:eastAsia="Andale Sans UI" w:cs="Times New Roman"/>
              </w:rPr>
              <w:t>"3"- 5 и ниже 5</w:t>
            </w:r>
          </w:p>
        </w:tc>
        <w:tc>
          <w:tcPr>
            <w:tcW w:w="1701" w:type="dxa"/>
            <w:vAlign w:val="center"/>
          </w:tcPr>
          <w:p w14:paraId="233B6BA6" w14:textId="77777777" w:rsidR="003B4A0C" w:rsidRPr="003B4A0C" w:rsidRDefault="003B4A0C" w:rsidP="003B4A0C">
            <w:pPr>
              <w:widowControl w:val="0"/>
              <w:suppressLineNumbers/>
              <w:suppressAutoHyphens w:val="0"/>
              <w:autoSpaceDE w:val="0"/>
              <w:jc w:val="both"/>
              <w:rPr>
                <w:rFonts w:eastAsia="Andale Sans UI" w:cs="Times New Roman"/>
              </w:rPr>
            </w:pPr>
            <w:r w:rsidRPr="003B4A0C">
              <w:rPr>
                <w:rFonts w:eastAsia="Andale Sans UI" w:cs="Times New Roman"/>
              </w:rPr>
              <w:t xml:space="preserve">"5"-15 и выше </w:t>
            </w:r>
          </w:p>
          <w:p w14:paraId="399D8A29" w14:textId="77777777" w:rsidR="003B4A0C" w:rsidRPr="003B4A0C" w:rsidRDefault="003B4A0C" w:rsidP="003B4A0C">
            <w:pPr>
              <w:widowControl w:val="0"/>
              <w:suppressLineNumbers/>
              <w:suppressAutoHyphens w:val="0"/>
              <w:autoSpaceDE w:val="0"/>
              <w:jc w:val="both"/>
              <w:rPr>
                <w:rFonts w:eastAsia="Andale Sans UI" w:cs="Times New Roman"/>
              </w:rPr>
            </w:pPr>
            <w:r w:rsidRPr="003B4A0C">
              <w:rPr>
                <w:rFonts w:eastAsia="Andale Sans UI" w:cs="Times New Roman"/>
              </w:rPr>
              <w:t>"4"- 10-14,</w:t>
            </w:r>
          </w:p>
          <w:p w14:paraId="6BCA0BFA" w14:textId="77777777" w:rsidR="003B4A0C" w:rsidRPr="003B4A0C" w:rsidRDefault="003B4A0C" w:rsidP="003B4A0C">
            <w:pPr>
              <w:widowControl w:val="0"/>
              <w:suppressLineNumbers/>
              <w:suppressAutoHyphens w:val="0"/>
              <w:autoSpaceDE w:val="0"/>
              <w:jc w:val="both"/>
              <w:rPr>
                <w:rFonts w:eastAsia="Andale Sans UI" w:cs="Times New Roman"/>
              </w:rPr>
            </w:pPr>
            <w:r w:rsidRPr="003B4A0C">
              <w:rPr>
                <w:rFonts w:eastAsia="Andale Sans UI" w:cs="Times New Roman"/>
              </w:rPr>
              <w:t xml:space="preserve">"3"-7 и ниже 7 </w:t>
            </w:r>
          </w:p>
        </w:tc>
      </w:tr>
      <w:tr w:rsidR="003B4A0C" w:rsidRPr="003B4A0C" w14:paraId="0A7BA9CA" w14:textId="77777777" w:rsidTr="00B2614C">
        <w:trPr>
          <w:trHeight w:val="20"/>
        </w:trPr>
        <w:tc>
          <w:tcPr>
            <w:tcW w:w="1951" w:type="dxa"/>
            <w:vMerge/>
          </w:tcPr>
          <w:p w14:paraId="77C678D7" w14:textId="77777777" w:rsidR="003B4A0C" w:rsidRPr="003B4A0C" w:rsidRDefault="003B4A0C" w:rsidP="003B4A0C">
            <w:pPr>
              <w:widowControl w:val="0"/>
              <w:suppressAutoHyphens w:val="0"/>
              <w:autoSpaceDE w:val="0"/>
              <w:jc w:val="center"/>
              <w:rPr>
                <w:rFonts w:cs="Times New Roman"/>
                <w:color w:val="2D2D2D"/>
                <w:spacing w:val="2"/>
                <w:shd w:val="clear" w:color="auto" w:fill="FFFFFF"/>
              </w:rPr>
            </w:pPr>
          </w:p>
        </w:tc>
        <w:tc>
          <w:tcPr>
            <w:tcW w:w="1559" w:type="dxa"/>
            <w:vAlign w:val="center"/>
          </w:tcPr>
          <w:p w14:paraId="1416D6FB"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силовые</w:t>
            </w:r>
          </w:p>
        </w:tc>
        <w:tc>
          <w:tcPr>
            <w:tcW w:w="2552" w:type="dxa"/>
            <w:vAlign w:val="center"/>
          </w:tcPr>
          <w:p w14:paraId="4B420CDC"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подтягивание: на высокой перекладине из виса, количество раз (юноши);</w:t>
            </w:r>
          </w:p>
          <w:p w14:paraId="3FF43E2C" w14:textId="77777777" w:rsidR="003B4A0C" w:rsidRPr="003B4A0C" w:rsidRDefault="003B4A0C" w:rsidP="003B4A0C">
            <w:pPr>
              <w:widowControl w:val="0"/>
              <w:suppressLineNumbers/>
              <w:suppressAutoHyphens w:val="0"/>
              <w:autoSpaceDE w:val="0"/>
              <w:rPr>
                <w:rFonts w:cs="Times New Roman"/>
              </w:rPr>
            </w:pPr>
            <w:r w:rsidRPr="003B4A0C">
              <w:rPr>
                <w:rFonts w:cs="Times New Roman"/>
              </w:rPr>
              <w:t>сгибание и разгибание рук в упоре лежа на полу</w:t>
            </w:r>
          </w:p>
          <w:p w14:paraId="1801E731"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cs="Times New Roman"/>
              </w:rPr>
              <w:t xml:space="preserve"> (девушки) кол-во раз;</w:t>
            </w:r>
          </w:p>
        </w:tc>
        <w:tc>
          <w:tcPr>
            <w:tcW w:w="1842" w:type="dxa"/>
            <w:vAlign w:val="center"/>
          </w:tcPr>
          <w:p w14:paraId="1C0F0809"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"5"-9,</w:t>
            </w:r>
          </w:p>
          <w:p w14:paraId="07B414D1"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"4"-6,</w:t>
            </w:r>
          </w:p>
          <w:p w14:paraId="228F5DB6"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"3"-3</w:t>
            </w:r>
          </w:p>
        </w:tc>
        <w:tc>
          <w:tcPr>
            <w:tcW w:w="1701" w:type="dxa"/>
            <w:vAlign w:val="center"/>
          </w:tcPr>
          <w:p w14:paraId="710AC30A"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"5"-10,</w:t>
            </w:r>
          </w:p>
          <w:p w14:paraId="44E9521D"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"4"-7,</w:t>
            </w:r>
          </w:p>
          <w:p w14:paraId="46000990"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 xml:space="preserve">"3"-4 </w:t>
            </w:r>
          </w:p>
        </w:tc>
      </w:tr>
      <w:tr w:rsidR="003B4A0C" w:rsidRPr="003B4A0C" w14:paraId="2FDECDA4" w14:textId="77777777" w:rsidTr="00B2614C">
        <w:trPr>
          <w:trHeight w:val="20"/>
        </w:trPr>
        <w:tc>
          <w:tcPr>
            <w:tcW w:w="1951" w:type="dxa"/>
            <w:vMerge w:val="restart"/>
          </w:tcPr>
          <w:p w14:paraId="452D6101" w14:textId="77777777" w:rsidR="003B4A0C" w:rsidRPr="003B4A0C" w:rsidRDefault="003B4A0C" w:rsidP="003B4A0C">
            <w:pPr>
              <w:widowControl w:val="0"/>
              <w:suppressAutoHyphens w:val="0"/>
              <w:autoSpaceDE w:val="0"/>
              <w:rPr>
                <w:rFonts w:cs="Times New Roman"/>
                <w:b/>
                <w:lang w:eastAsia="zh-CN"/>
              </w:rPr>
            </w:pPr>
            <w:r w:rsidRPr="003B4A0C">
              <w:rPr>
                <w:rFonts w:cs="Times New Roman"/>
                <w:spacing w:val="2"/>
                <w:shd w:val="clear" w:color="auto" w:fill="FFFFFF"/>
              </w:rPr>
              <w:t>Заболевания почек (нефрит, пиелонефрит, нефроз)</w:t>
            </w:r>
          </w:p>
        </w:tc>
        <w:tc>
          <w:tcPr>
            <w:tcW w:w="1559" w:type="dxa"/>
            <w:vAlign w:val="center"/>
          </w:tcPr>
          <w:p w14:paraId="78EF4D29"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скоростные</w:t>
            </w:r>
          </w:p>
        </w:tc>
        <w:tc>
          <w:tcPr>
            <w:tcW w:w="2552" w:type="dxa"/>
            <w:vAlign w:val="center"/>
          </w:tcPr>
          <w:p w14:paraId="0F700A05"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бег 100 м, с</w:t>
            </w:r>
          </w:p>
        </w:tc>
        <w:tc>
          <w:tcPr>
            <w:tcW w:w="1842" w:type="dxa"/>
            <w:vAlign w:val="center"/>
          </w:tcPr>
          <w:p w14:paraId="583D197D"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б/вр</w:t>
            </w:r>
          </w:p>
        </w:tc>
        <w:tc>
          <w:tcPr>
            <w:tcW w:w="1701" w:type="dxa"/>
            <w:vAlign w:val="center"/>
          </w:tcPr>
          <w:p w14:paraId="3B07A8AD"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б/вр</w:t>
            </w:r>
          </w:p>
        </w:tc>
      </w:tr>
      <w:tr w:rsidR="003B4A0C" w:rsidRPr="003B4A0C" w14:paraId="46D1B545" w14:textId="77777777" w:rsidTr="00B2614C">
        <w:trPr>
          <w:trHeight w:val="20"/>
        </w:trPr>
        <w:tc>
          <w:tcPr>
            <w:tcW w:w="1951" w:type="dxa"/>
            <w:vMerge/>
          </w:tcPr>
          <w:p w14:paraId="1183C96C" w14:textId="77777777" w:rsidR="003B4A0C" w:rsidRPr="003B4A0C" w:rsidRDefault="003B4A0C" w:rsidP="003B4A0C">
            <w:pPr>
              <w:widowControl w:val="0"/>
              <w:suppressAutoHyphens w:val="0"/>
              <w:autoSpaceDE w:val="0"/>
              <w:jc w:val="center"/>
              <w:rPr>
                <w:rFonts w:cs="Times New Roman"/>
                <w:color w:val="2D2D2D"/>
                <w:spacing w:val="2"/>
                <w:shd w:val="clear" w:color="auto" w:fill="FFFFFF"/>
              </w:rPr>
            </w:pPr>
          </w:p>
        </w:tc>
        <w:tc>
          <w:tcPr>
            <w:tcW w:w="1559" w:type="dxa"/>
            <w:vAlign w:val="center"/>
          </w:tcPr>
          <w:p w14:paraId="07D2FA99"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скоростно-силовые</w:t>
            </w:r>
          </w:p>
        </w:tc>
        <w:tc>
          <w:tcPr>
            <w:tcW w:w="2552" w:type="dxa"/>
            <w:vAlign w:val="center"/>
          </w:tcPr>
          <w:p w14:paraId="43E46233"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прыжки в длину с места, см</w:t>
            </w:r>
            <w:r w:rsidRPr="003B4A0C">
              <w:rPr>
                <w:rFonts w:cs="Times New Roman"/>
                <w:color w:val="000000"/>
                <w:lang w:eastAsia="ru-RU"/>
              </w:rPr>
              <w:t xml:space="preserve"> из трёх попыток</w:t>
            </w:r>
          </w:p>
        </w:tc>
        <w:tc>
          <w:tcPr>
            <w:tcW w:w="1842" w:type="dxa"/>
            <w:vAlign w:val="center"/>
          </w:tcPr>
          <w:p w14:paraId="2B981539"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cs="Times New Roman"/>
                <w:color w:val="000000"/>
                <w:lang w:eastAsia="ru-RU"/>
              </w:rPr>
              <w:t xml:space="preserve">засчитывается лучший результат </w:t>
            </w:r>
          </w:p>
        </w:tc>
        <w:tc>
          <w:tcPr>
            <w:tcW w:w="1701" w:type="dxa"/>
            <w:vAlign w:val="center"/>
          </w:tcPr>
          <w:p w14:paraId="0472E542"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cs="Times New Roman"/>
                <w:color w:val="000000"/>
                <w:lang w:eastAsia="ru-RU"/>
              </w:rPr>
              <w:t>засчитывается лучший результат</w:t>
            </w:r>
          </w:p>
        </w:tc>
      </w:tr>
      <w:tr w:rsidR="003B4A0C" w:rsidRPr="003B4A0C" w14:paraId="0BFE043D" w14:textId="77777777" w:rsidTr="00B2614C">
        <w:trPr>
          <w:trHeight w:val="20"/>
        </w:trPr>
        <w:tc>
          <w:tcPr>
            <w:tcW w:w="1951" w:type="dxa"/>
            <w:vMerge/>
          </w:tcPr>
          <w:p w14:paraId="7623FCEB" w14:textId="77777777" w:rsidR="003B4A0C" w:rsidRPr="003B4A0C" w:rsidRDefault="003B4A0C" w:rsidP="003B4A0C">
            <w:pPr>
              <w:widowControl w:val="0"/>
              <w:suppressAutoHyphens w:val="0"/>
              <w:autoSpaceDE w:val="0"/>
              <w:jc w:val="center"/>
              <w:rPr>
                <w:rFonts w:cs="Times New Roman"/>
                <w:color w:val="2D2D2D"/>
                <w:spacing w:val="2"/>
                <w:shd w:val="clear" w:color="auto" w:fill="FFFFFF"/>
              </w:rPr>
            </w:pPr>
          </w:p>
        </w:tc>
        <w:tc>
          <w:tcPr>
            <w:tcW w:w="1559" w:type="dxa"/>
            <w:vAlign w:val="center"/>
          </w:tcPr>
          <w:p w14:paraId="5DAAAFF1"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выносливость</w:t>
            </w:r>
          </w:p>
        </w:tc>
        <w:tc>
          <w:tcPr>
            <w:tcW w:w="2552" w:type="dxa"/>
            <w:vAlign w:val="center"/>
          </w:tcPr>
          <w:p w14:paraId="782C9208"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 xml:space="preserve">6-минутный бег, м </w:t>
            </w:r>
            <w:r w:rsidRPr="003B4A0C">
              <w:rPr>
                <w:rFonts w:cs="Times New Roman"/>
              </w:rPr>
              <w:t>в сочетании с ходьбой</w:t>
            </w:r>
          </w:p>
        </w:tc>
        <w:tc>
          <w:tcPr>
            <w:tcW w:w="1842" w:type="dxa"/>
            <w:vAlign w:val="center"/>
          </w:tcPr>
          <w:p w14:paraId="60EB22CF"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б/вр</w:t>
            </w:r>
          </w:p>
        </w:tc>
        <w:tc>
          <w:tcPr>
            <w:tcW w:w="1701" w:type="dxa"/>
            <w:vAlign w:val="center"/>
          </w:tcPr>
          <w:p w14:paraId="37A33A3D"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б/вр</w:t>
            </w:r>
          </w:p>
        </w:tc>
      </w:tr>
      <w:tr w:rsidR="003B4A0C" w:rsidRPr="003B4A0C" w14:paraId="668A44F2" w14:textId="77777777" w:rsidTr="00B2614C">
        <w:trPr>
          <w:trHeight w:val="20"/>
        </w:trPr>
        <w:tc>
          <w:tcPr>
            <w:tcW w:w="1951" w:type="dxa"/>
            <w:vMerge/>
          </w:tcPr>
          <w:p w14:paraId="2AF555FA" w14:textId="77777777" w:rsidR="003B4A0C" w:rsidRPr="003B4A0C" w:rsidRDefault="003B4A0C" w:rsidP="003B4A0C">
            <w:pPr>
              <w:widowControl w:val="0"/>
              <w:suppressAutoHyphens w:val="0"/>
              <w:autoSpaceDE w:val="0"/>
              <w:jc w:val="center"/>
              <w:rPr>
                <w:rFonts w:cs="Times New Roman"/>
                <w:color w:val="2D2D2D"/>
                <w:spacing w:val="2"/>
                <w:shd w:val="clear" w:color="auto" w:fill="FFFFFF"/>
              </w:rPr>
            </w:pPr>
          </w:p>
        </w:tc>
        <w:tc>
          <w:tcPr>
            <w:tcW w:w="1559" w:type="dxa"/>
            <w:vAlign w:val="center"/>
          </w:tcPr>
          <w:p w14:paraId="20F02C0B"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гибкость</w:t>
            </w:r>
          </w:p>
        </w:tc>
        <w:tc>
          <w:tcPr>
            <w:tcW w:w="2552" w:type="dxa"/>
            <w:vAlign w:val="center"/>
          </w:tcPr>
          <w:p w14:paraId="38D65BC4" w14:textId="77777777" w:rsidR="003B4A0C" w:rsidRPr="003B4A0C" w:rsidRDefault="003B4A0C" w:rsidP="003B4A0C">
            <w:pPr>
              <w:tabs>
                <w:tab w:val="left" w:pos="10080"/>
              </w:tabs>
              <w:rPr>
                <w:rFonts w:cs="Times New Roman"/>
                <w:kern w:val="1"/>
              </w:rPr>
            </w:pPr>
            <w:r w:rsidRPr="003B4A0C">
              <w:rPr>
                <w:rFonts w:cs="Times New Roman"/>
                <w:kern w:val="1"/>
              </w:rPr>
              <w:t>Наклон вперед из положения стоя с прямыми ногами на гимнастической скамье (ниже уровня скамьи-см)</w:t>
            </w:r>
          </w:p>
        </w:tc>
        <w:tc>
          <w:tcPr>
            <w:tcW w:w="1842" w:type="dxa"/>
            <w:vAlign w:val="center"/>
          </w:tcPr>
          <w:p w14:paraId="128B49C5"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5"- 12 и выше12,</w:t>
            </w:r>
          </w:p>
          <w:p w14:paraId="0499BCB3"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"4"- 9-12,</w:t>
            </w:r>
          </w:p>
          <w:p w14:paraId="18E8C000"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"3"- 5 и ниже 5</w:t>
            </w:r>
          </w:p>
        </w:tc>
        <w:tc>
          <w:tcPr>
            <w:tcW w:w="1701" w:type="dxa"/>
            <w:vAlign w:val="center"/>
          </w:tcPr>
          <w:p w14:paraId="341A707B"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 xml:space="preserve">"5"-15 и выше </w:t>
            </w:r>
          </w:p>
          <w:p w14:paraId="7559E62A"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"4"-10-14,</w:t>
            </w:r>
          </w:p>
          <w:p w14:paraId="14DFBE0A"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 xml:space="preserve">"3"-7 и ниже 7 </w:t>
            </w:r>
          </w:p>
        </w:tc>
      </w:tr>
      <w:tr w:rsidR="003B4A0C" w:rsidRPr="003B4A0C" w14:paraId="41F64DDB" w14:textId="77777777" w:rsidTr="00B2614C">
        <w:trPr>
          <w:trHeight w:val="20"/>
        </w:trPr>
        <w:tc>
          <w:tcPr>
            <w:tcW w:w="1951" w:type="dxa"/>
          </w:tcPr>
          <w:p w14:paraId="6183E469" w14:textId="77777777" w:rsidR="003B4A0C" w:rsidRPr="003B4A0C" w:rsidRDefault="003B4A0C" w:rsidP="003B4A0C">
            <w:pPr>
              <w:widowControl w:val="0"/>
              <w:suppressAutoHyphens w:val="0"/>
              <w:autoSpaceDE w:val="0"/>
              <w:jc w:val="center"/>
              <w:rPr>
                <w:rFonts w:cs="Times New Roman"/>
                <w:color w:val="2D2D2D"/>
                <w:spacing w:val="2"/>
                <w:shd w:val="clear" w:color="auto" w:fill="FFFFFF"/>
              </w:rPr>
            </w:pPr>
          </w:p>
        </w:tc>
        <w:tc>
          <w:tcPr>
            <w:tcW w:w="1559" w:type="dxa"/>
            <w:vAlign w:val="center"/>
          </w:tcPr>
          <w:p w14:paraId="1BDE6A96"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силовые</w:t>
            </w:r>
          </w:p>
        </w:tc>
        <w:tc>
          <w:tcPr>
            <w:tcW w:w="2552" w:type="dxa"/>
            <w:vAlign w:val="center"/>
          </w:tcPr>
          <w:p w14:paraId="3EABB92F"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подтягивание: из виса на высокой перекладине, количество раз (юноши);</w:t>
            </w:r>
          </w:p>
          <w:p w14:paraId="5CEC1EDB" w14:textId="77777777" w:rsidR="003B4A0C" w:rsidRPr="003B4A0C" w:rsidRDefault="003B4A0C" w:rsidP="003B4A0C">
            <w:pPr>
              <w:widowControl w:val="0"/>
              <w:suppressLineNumbers/>
              <w:suppressAutoHyphens w:val="0"/>
              <w:autoSpaceDE w:val="0"/>
              <w:rPr>
                <w:rFonts w:cs="Times New Roman"/>
              </w:rPr>
            </w:pPr>
            <w:r w:rsidRPr="003B4A0C">
              <w:rPr>
                <w:rFonts w:cs="Times New Roman"/>
              </w:rPr>
              <w:t>сгибание и разгибание рук в упоре лежа на полу</w:t>
            </w:r>
          </w:p>
          <w:p w14:paraId="6968AF24"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cs="Times New Roman"/>
              </w:rPr>
              <w:t xml:space="preserve"> (девушки) кол-во раз;</w:t>
            </w:r>
          </w:p>
        </w:tc>
        <w:tc>
          <w:tcPr>
            <w:tcW w:w="1842" w:type="dxa"/>
            <w:vAlign w:val="center"/>
          </w:tcPr>
          <w:p w14:paraId="7013F462"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"5"-9,</w:t>
            </w:r>
          </w:p>
          <w:p w14:paraId="48933A8E"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"4"-6,</w:t>
            </w:r>
          </w:p>
          <w:p w14:paraId="533A233D"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"3"-3</w:t>
            </w:r>
          </w:p>
        </w:tc>
        <w:tc>
          <w:tcPr>
            <w:tcW w:w="1701" w:type="dxa"/>
            <w:vAlign w:val="center"/>
          </w:tcPr>
          <w:p w14:paraId="7866CA33"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"5"-10,</w:t>
            </w:r>
          </w:p>
          <w:p w14:paraId="1A680E13"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"4"-7,</w:t>
            </w:r>
          </w:p>
          <w:p w14:paraId="24F0B902"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 xml:space="preserve">"3"-4 </w:t>
            </w:r>
          </w:p>
        </w:tc>
      </w:tr>
      <w:tr w:rsidR="003B4A0C" w:rsidRPr="003B4A0C" w14:paraId="69C778A4" w14:textId="77777777" w:rsidTr="00B2614C">
        <w:trPr>
          <w:trHeight w:val="20"/>
        </w:trPr>
        <w:tc>
          <w:tcPr>
            <w:tcW w:w="1951" w:type="dxa"/>
            <w:vMerge w:val="restart"/>
          </w:tcPr>
          <w:p w14:paraId="21159304" w14:textId="77777777" w:rsidR="003B4A0C" w:rsidRPr="003B4A0C" w:rsidRDefault="003B4A0C" w:rsidP="003B4A0C">
            <w:pPr>
              <w:widowControl w:val="0"/>
              <w:suppressAutoHyphens w:val="0"/>
              <w:autoSpaceDE w:val="0"/>
              <w:rPr>
                <w:rFonts w:cs="Times New Roman"/>
                <w:spacing w:val="2"/>
                <w:shd w:val="clear" w:color="auto" w:fill="FFFFFF"/>
              </w:rPr>
            </w:pPr>
            <w:r w:rsidRPr="003B4A0C">
              <w:rPr>
                <w:rFonts w:cs="Times New Roman"/>
                <w:spacing w:val="2"/>
                <w:shd w:val="clear" w:color="auto" w:fill="FFFFFF"/>
              </w:rPr>
              <w:t>Органы зрения</w:t>
            </w:r>
          </w:p>
        </w:tc>
        <w:tc>
          <w:tcPr>
            <w:tcW w:w="1559" w:type="dxa"/>
            <w:vAlign w:val="center"/>
          </w:tcPr>
          <w:p w14:paraId="53B5CCBB"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скоростные</w:t>
            </w:r>
          </w:p>
        </w:tc>
        <w:tc>
          <w:tcPr>
            <w:tcW w:w="2552" w:type="dxa"/>
            <w:vAlign w:val="center"/>
          </w:tcPr>
          <w:p w14:paraId="007BF855"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бег 100 м, с</w:t>
            </w:r>
          </w:p>
        </w:tc>
        <w:tc>
          <w:tcPr>
            <w:tcW w:w="1842" w:type="dxa"/>
            <w:vAlign w:val="center"/>
          </w:tcPr>
          <w:p w14:paraId="2EF2728D"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б/вр</w:t>
            </w:r>
          </w:p>
        </w:tc>
        <w:tc>
          <w:tcPr>
            <w:tcW w:w="1701" w:type="dxa"/>
            <w:vAlign w:val="center"/>
          </w:tcPr>
          <w:p w14:paraId="2621625E"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б/вр</w:t>
            </w:r>
          </w:p>
        </w:tc>
      </w:tr>
      <w:tr w:rsidR="003B4A0C" w:rsidRPr="003B4A0C" w14:paraId="22EAB9F5" w14:textId="77777777" w:rsidTr="00B2614C">
        <w:trPr>
          <w:trHeight w:val="20"/>
        </w:trPr>
        <w:tc>
          <w:tcPr>
            <w:tcW w:w="1951" w:type="dxa"/>
            <w:vMerge/>
          </w:tcPr>
          <w:p w14:paraId="246C0E86" w14:textId="77777777" w:rsidR="003B4A0C" w:rsidRPr="003B4A0C" w:rsidRDefault="003B4A0C" w:rsidP="003B4A0C">
            <w:pPr>
              <w:widowControl w:val="0"/>
              <w:suppressAutoHyphens w:val="0"/>
              <w:autoSpaceDE w:val="0"/>
              <w:rPr>
                <w:rFonts w:cs="Times New Roman"/>
                <w:spacing w:val="2"/>
                <w:shd w:val="clear" w:color="auto" w:fill="FFFFFF"/>
              </w:rPr>
            </w:pPr>
          </w:p>
        </w:tc>
        <w:tc>
          <w:tcPr>
            <w:tcW w:w="1559" w:type="dxa"/>
            <w:vAlign w:val="center"/>
          </w:tcPr>
          <w:p w14:paraId="6075EBDE"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скоростно-силовые</w:t>
            </w:r>
          </w:p>
        </w:tc>
        <w:tc>
          <w:tcPr>
            <w:tcW w:w="2552" w:type="dxa"/>
            <w:vAlign w:val="center"/>
          </w:tcPr>
          <w:p w14:paraId="26E67E8A"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прыжки в длину с места, см</w:t>
            </w:r>
            <w:r w:rsidRPr="003B4A0C">
              <w:rPr>
                <w:rFonts w:cs="Times New Roman"/>
                <w:color w:val="000000"/>
                <w:lang w:eastAsia="ru-RU"/>
              </w:rPr>
              <w:t xml:space="preserve"> из трёх попыток</w:t>
            </w:r>
          </w:p>
        </w:tc>
        <w:tc>
          <w:tcPr>
            <w:tcW w:w="1842" w:type="dxa"/>
            <w:vAlign w:val="center"/>
          </w:tcPr>
          <w:p w14:paraId="73913445"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cs="Times New Roman"/>
                <w:color w:val="000000"/>
                <w:lang w:eastAsia="ru-RU"/>
              </w:rPr>
              <w:t xml:space="preserve">засчитывается лучший результат </w:t>
            </w:r>
          </w:p>
        </w:tc>
        <w:tc>
          <w:tcPr>
            <w:tcW w:w="1701" w:type="dxa"/>
            <w:vAlign w:val="center"/>
          </w:tcPr>
          <w:p w14:paraId="248F277D"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cs="Times New Roman"/>
                <w:color w:val="000000"/>
                <w:lang w:eastAsia="ru-RU"/>
              </w:rPr>
              <w:t>засчитывается лучший результат</w:t>
            </w:r>
          </w:p>
        </w:tc>
      </w:tr>
      <w:tr w:rsidR="003B4A0C" w:rsidRPr="003B4A0C" w14:paraId="4F64C185" w14:textId="77777777" w:rsidTr="00B2614C">
        <w:trPr>
          <w:trHeight w:val="20"/>
        </w:trPr>
        <w:tc>
          <w:tcPr>
            <w:tcW w:w="1951" w:type="dxa"/>
            <w:vMerge/>
          </w:tcPr>
          <w:p w14:paraId="21ECB3CA" w14:textId="77777777" w:rsidR="003B4A0C" w:rsidRPr="003B4A0C" w:rsidRDefault="003B4A0C" w:rsidP="003B4A0C">
            <w:pPr>
              <w:widowControl w:val="0"/>
              <w:suppressAutoHyphens w:val="0"/>
              <w:autoSpaceDE w:val="0"/>
              <w:rPr>
                <w:rFonts w:cs="Times New Roman"/>
                <w:spacing w:val="2"/>
                <w:shd w:val="clear" w:color="auto" w:fill="FFFFFF"/>
              </w:rPr>
            </w:pPr>
          </w:p>
        </w:tc>
        <w:tc>
          <w:tcPr>
            <w:tcW w:w="1559" w:type="dxa"/>
            <w:vAlign w:val="center"/>
          </w:tcPr>
          <w:p w14:paraId="10BA0050"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выносливость</w:t>
            </w:r>
          </w:p>
        </w:tc>
        <w:tc>
          <w:tcPr>
            <w:tcW w:w="2552" w:type="dxa"/>
            <w:vAlign w:val="center"/>
          </w:tcPr>
          <w:p w14:paraId="4AAAABD1"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 xml:space="preserve">6-минутный бег, м </w:t>
            </w:r>
            <w:r w:rsidRPr="003B4A0C">
              <w:rPr>
                <w:rFonts w:cs="Times New Roman"/>
              </w:rPr>
              <w:t>в сочетании с ходьбой</w:t>
            </w:r>
          </w:p>
        </w:tc>
        <w:tc>
          <w:tcPr>
            <w:tcW w:w="1842" w:type="dxa"/>
            <w:vAlign w:val="center"/>
          </w:tcPr>
          <w:p w14:paraId="108E57F5"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б/вр</w:t>
            </w:r>
          </w:p>
        </w:tc>
        <w:tc>
          <w:tcPr>
            <w:tcW w:w="1701" w:type="dxa"/>
            <w:vAlign w:val="center"/>
          </w:tcPr>
          <w:p w14:paraId="3FD0FC1D"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б/вр</w:t>
            </w:r>
          </w:p>
        </w:tc>
      </w:tr>
      <w:tr w:rsidR="003B4A0C" w:rsidRPr="003B4A0C" w14:paraId="28636AAD" w14:textId="77777777" w:rsidTr="00B2614C">
        <w:trPr>
          <w:trHeight w:val="20"/>
        </w:trPr>
        <w:tc>
          <w:tcPr>
            <w:tcW w:w="1951" w:type="dxa"/>
            <w:vMerge/>
          </w:tcPr>
          <w:p w14:paraId="6760F51D" w14:textId="77777777" w:rsidR="003B4A0C" w:rsidRPr="003B4A0C" w:rsidRDefault="003B4A0C" w:rsidP="003B4A0C">
            <w:pPr>
              <w:widowControl w:val="0"/>
              <w:suppressAutoHyphens w:val="0"/>
              <w:autoSpaceDE w:val="0"/>
              <w:rPr>
                <w:rFonts w:cs="Times New Roman"/>
                <w:spacing w:val="2"/>
                <w:shd w:val="clear" w:color="auto" w:fill="FFFFFF"/>
              </w:rPr>
            </w:pPr>
          </w:p>
        </w:tc>
        <w:tc>
          <w:tcPr>
            <w:tcW w:w="1559" w:type="dxa"/>
            <w:vAlign w:val="center"/>
          </w:tcPr>
          <w:p w14:paraId="0DA845A9"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гибкость</w:t>
            </w:r>
          </w:p>
        </w:tc>
        <w:tc>
          <w:tcPr>
            <w:tcW w:w="2552" w:type="dxa"/>
            <w:vAlign w:val="center"/>
          </w:tcPr>
          <w:p w14:paraId="0B851BFF" w14:textId="77777777" w:rsidR="003B4A0C" w:rsidRPr="003B4A0C" w:rsidRDefault="003B4A0C" w:rsidP="003B4A0C">
            <w:pPr>
              <w:tabs>
                <w:tab w:val="left" w:pos="10080"/>
              </w:tabs>
              <w:rPr>
                <w:rFonts w:cs="Times New Roman"/>
                <w:kern w:val="1"/>
              </w:rPr>
            </w:pPr>
            <w:r w:rsidRPr="003B4A0C">
              <w:rPr>
                <w:rFonts w:cs="Times New Roman"/>
                <w:kern w:val="1"/>
              </w:rPr>
              <w:t>Наклон вперед из положения стоя с прямыми ногами на гимнастической скамье (ниже уровня скамьи-см)</w:t>
            </w:r>
          </w:p>
        </w:tc>
        <w:tc>
          <w:tcPr>
            <w:tcW w:w="1842" w:type="dxa"/>
            <w:vAlign w:val="center"/>
          </w:tcPr>
          <w:p w14:paraId="0C8FB093" w14:textId="77777777" w:rsidR="003B4A0C" w:rsidRPr="003B4A0C" w:rsidRDefault="003B4A0C" w:rsidP="003B4A0C">
            <w:pPr>
              <w:widowControl w:val="0"/>
              <w:suppressLineNumbers/>
              <w:suppressAutoHyphens w:val="0"/>
              <w:autoSpaceDE w:val="0"/>
              <w:jc w:val="both"/>
              <w:rPr>
                <w:rFonts w:eastAsia="Andale Sans UI" w:cs="Times New Roman"/>
              </w:rPr>
            </w:pPr>
            <w:r w:rsidRPr="003B4A0C">
              <w:rPr>
                <w:rFonts w:eastAsia="Andale Sans UI" w:cs="Times New Roman"/>
              </w:rPr>
              <w:t>5"- 12 и выше12,</w:t>
            </w:r>
          </w:p>
          <w:p w14:paraId="7F75ADF2" w14:textId="77777777" w:rsidR="003B4A0C" w:rsidRPr="003B4A0C" w:rsidRDefault="003B4A0C" w:rsidP="003B4A0C">
            <w:pPr>
              <w:widowControl w:val="0"/>
              <w:suppressLineNumbers/>
              <w:suppressAutoHyphens w:val="0"/>
              <w:autoSpaceDE w:val="0"/>
              <w:jc w:val="both"/>
              <w:rPr>
                <w:rFonts w:eastAsia="Andale Sans UI" w:cs="Times New Roman"/>
              </w:rPr>
            </w:pPr>
            <w:r w:rsidRPr="003B4A0C">
              <w:rPr>
                <w:rFonts w:eastAsia="Andale Sans UI" w:cs="Times New Roman"/>
              </w:rPr>
              <w:t>"4"-  9-12,</w:t>
            </w:r>
          </w:p>
          <w:p w14:paraId="609F261B" w14:textId="77777777" w:rsidR="003B4A0C" w:rsidRPr="003B4A0C" w:rsidRDefault="003B4A0C" w:rsidP="003B4A0C">
            <w:pPr>
              <w:widowControl w:val="0"/>
              <w:suppressLineNumbers/>
              <w:suppressAutoHyphens w:val="0"/>
              <w:autoSpaceDE w:val="0"/>
              <w:jc w:val="both"/>
              <w:rPr>
                <w:rFonts w:eastAsia="Andale Sans UI" w:cs="Times New Roman"/>
              </w:rPr>
            </w:pPr>
            <w:r w:rsidRPr="003B4A0C">
              <w:rPr>
                <w:rFonts w:eastAsia="Andale Sans UI" w:cs="Times New Roman"/>
              </w:rPr>
              <w:t>"3"- 5 и ниже 5</w:t>
            </w:r>
          </w:p>
        </w:tc>
        <w:tc>
          <w:tcPr>
            <w:tcW w:w="1701" w:type="dxa"/>
            <w:vAlign w:val="center"/>
          </w:tcPr>
          <w:p w14:paraId="5485CA20" w14:textId="77777777" w:rsidR="003B4A0C" w:rsidRPr="003B4A0C" w:rsidRDefault="003B4A0C" w:rsidP="003B4A0C">
            <w:pPr>
              <w:widowControl w:val="0"/>
              <w:suppressLineNumbers/>
              <w:suppressAutoHyphens w:val="0"/>
              <w:autoSpaceDE w:val="0"/>
              <w:jc w:val="both"/>
              <w:rPr>
                <w:rFonts w:eastAsia="Andale Sans UI" w:cs="Times New Roman"/>
              </w:rPr>
            </w:pPr>
            <w:r w:rsidRPr="003B4A0C">
              <w:rPr>
                <w:rFonts w:eastAsia="Andale Sans UI" w:cs="Times New Roman"/>
              </w:rPr>
              <w:t xml:space="preserve">"5"-15 и выше </w:t>
            </w:r>
          </w:p>
          <w:p w14:paraId="2BA8122E" w14:textId="77777777" w:rsidR="003B4A0C" w:rsidRPr="003B4A0C" w:rsidRDefault="003B4A0C" w:rsidP="003B4A0C">
            <w:pPr>
              <w:widowControl w:val="0"/>
              <w:suppressLineNumbers/>
              <w:suppressAutoHyphens w:val="0"/>
              <w:autoSpaceDE w:val="0"/>
              <w:jc w:val="both"/>
              <w:rPr>
                <w:rFonts w:eastAsia="Andale Sans UI" w:cs="Times New Roman"/>
              </w:rPr>
            </w:pPr>
            <w:r w:rsidRPr="003B4A0C">
              <w:rPr>
                <w:rFonts w:eastAsia="Andale Sans UI" w:cs="Times New Roman"/>
              </w:rPr>
              <w:t>"4"- 10-14,</w:t>
            </w:r>
          </w:p>
          <w:p w14:paraId="69CE3F68" w14:textId="77777777" w:rsidR="003B4A0C" w:rsidRPr="003B4A0C" w:rsidRDefault="003B4A0C" w:rsidP="003B4A0C">
            <w:pPr>
              <w:widowControl w:val="0"/>
              <w:suppressLineNumbers/>
              <w:suppressAutoHyphens w:val="0"/>
              <w:autoSpaceDE w:val="0"/>
              <w:jc w:val="both"/>
              <w:rPr>
                <w:rFonts w:eastAsia="Andale Sans UI" w:cs="Times New Roman"/>
              </w:rPr>
            </w:pPr>
            <w:r w:rsidRPr="003B4A0C">
              <w:rPr>
                <w:rFonts w:eastAsia="Andale Sans UI" w:cs="Times New Roman"/>
              </w:rPr>
              <w:t xml:space="preserve">"3"-7 и ниже 7 </w:t>
            </w:r>
          </w:p>
        </w:tc>
      </w:tr>
      <w:tr w:rsidR="003B4A0C" w:rsidRPr="003B4A0C" w14:paraId="1C48B92F" w14:textId="77777777" w:rsidTr="00B2614C">
        <w:trPr>
          <w:trHeight w:val="20"/>
        </w:trPr>
        <w:tc>
          <w:tcPr>
            <w:tcW w:w="1951" w:type="dxa"/>
          </w:tcPr>
          <w:p w14:paraId="090025EC" w14:textId="77777777" w:rsidR="003B4A0C" w:rsidRPr="003B4A0C" w:rsidRDefault="003B4A0C" w:rsidP="003B4A0C">
            <w:pPr>
              <w:widowControl w:val="0"/>
              <w:suppressAutoHyphens w:val="0"/>
              <w:autoSpaceDE w:val="0"/>
              <w:rPr>
                <w:rFonts w:cs="Times New Roman"/>
                <w:spacing w:val="2"/>
                <w:shd w:val="clear" w:color="auto" w:fill="FFFFFF"/>
              </w:rPr>
            </w:pPr>
          </w:p>
        </w:tc>
        <w:tc>
          <w:tcPr>
            <w:tcW w:w="1559" w:type="dxa"/>
            <w:vAlign w:val="center"/>
          </w:tcPr>
          <w:p w14:paraId="65BB959D"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силовые</w:t>
            </w:r>
          </w:p>
        </w:tc>
        <w:tc>
          <w:tcPr>
            <w:tcW w:w="2552" w:type="dxa"/>
            <w:vAlign w:val="center"/>
          </w:tcPr>
          <w:p w14:paraId="6867A1CB"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подтягивание: из виса на высокой перекладине, количество раз (юноши);</w:t>
            </w:r>
          </w:p>
          <w:p w14:paraId="6AB6C8F4" w14:textId="77777777" w:rsidR="003B4A0C" w:rsidRPr="003B4A0C" w:rsidRDefault="003B4A0C" w:rsidP="003B4A0C">
            <w:pPr>
              <w:widowControl w:val="0"/>
              <w:suppressLineNumbers/>
              <w:suppressAutoHyphens w:val="0"/>
              <w:autoSpaceDE w:val="0"/>
              <w:rPr>
                <w:rFonts w:cs="Times New Roman"/>
              </w:rPr>
            </w:pPr>
            <w:r w:rsidRPr="003B4A0C">
              <w:rPr>
                <w:rFonts w:cs="Times New Roman"/>
              </w:rPr>
              <w:t>сгибание и разгибание рук в упоре лежа на полу</w:t>
            </w:r>
          </w:p>
          <w:p w14:paraId="01481B2D"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cs="Times New Roman"/>
              </w:rPr>
              <w:t xml:space="preserve"> (девушки) кол-во раз;</w:t>
            </w:r>
          </w:p>
        </w:tc>
        <w:tc>
          <w:tcPr>
            <w:tcW w:w="1842" w:type="dxa"/>
            <w:vAlign w:val="center"/>
          </w:tcPr>
          <w:p w14:paraId="46473B5B"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"5"-9,</w:t>
            </w:r>
          </w:p>
          <w:p w14:paraId="35BCD9C4"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"4"-6,</w:t>
            </w:r>
          </w:p>
          <w:p w14:paraId="28FB12FD"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"3"-3</w:t>
            </w:r>
          </w:p>
        </w:tc>
        <w:tc>
          <w:tcPr>
            <w:tcW w:w="1701" w:type="dxa"/>
            <w:vAlign w:val="center"/>
          </w:tcPr>
          <w:p w14:paraId="43144522"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"5"-10,</w:t>
            </w:r>
          </w:p>
          <w:p w14:paraId="7BACFF4A"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"4"-7,</w:t>
            </w:r>
          </w:p>
          <w:p w14:paraId="36CAC733"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 xml:space="preserve">"3"-4 </w:t>
            </w:r>
          </w:p>
        </w:tc>
      </w:tr>
      <w:tr w:rsidR="003B4A0C" w:rsidRPr="003B4A0C" w14:paraId="3EDEF110" w14:textId="77777777" w:rsidTr="00B2614C">
        <w:trPr>
          <w:trHeight w:val="20"/>
        </w:trPr>
        <w:tc>
          <w:tcPr>
            <w:tcW w:w="1951" w:type="dxa"/>
            <w:vMerge w:val="restart"/>
          </w:tcPr>
          <w:p w14:paraId="2CF508C2" w14:textId="77777777" w:rsidR="003B4A0C" w:rsidRPr="003B4A0C" w:rsidRDefault="003B4A0C" w:rsidP="003B4A0C">
            <w:pPr>
              <w:widowControl w:val="0"/>
              <w:suppressAutoHyphens w:val="0"/>
              <w:autoSpaceDE w:val="0"/>
              <w:rPr>
                <w:rFonts w:cs="Times New Roman"/>
                <w:spacing w:val="2"/>
                <w:shd w:val="clear" w:color="auto" w:fill="FFFFFF"/>
              </w:rPr>
            </w:pPr>
            <w:r w:rsidRPr="003B4A0C">
              <w:rPr>
                <w:rFonts w:cs="Times New Roman"/>
                <w:spacing w:val="2"/>
                <w:shd w:val="clear" w:color="auto" w:fill="FFFFFF"/>
              </w:rPr>
              <w:t>Нарушения нервной системы</w:t>
            </w:r>
          </w:p>
        </w:tc>
        <w:tc>
          <w:tcPr>
            <w:tcW w:w="1559" w:type="dxa"/>
            <w:vAlign w:val="center"/>
          </w:tcPr>
          <w:p w14:paraId="4F5DB54B"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скоростные</w:t>
            </w:r>
          </w:p>
        </w:tc>
        <w:tc>
          <w:tcPr>
            <w:tcW w:w="2552" w:type="dxa"/>
            <w:vAlign w:val="center"/>
          </w:tcPr>
          <w:p w14:paraId="5900EEA3"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бег 100 м, с</w:t>
            </w:r>
          </w:p>
        </w:tc>
        <w:tc>
          <w:tcPr>
            <w:tcW w:w="1842" w:type="dxa"/>
            <w:vAlign w:val="center"/>
          </w:tcPr>
          <w:p w14:paraId="13CFCEBD"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б/вр</w:t>
            </w:r>
          </w:p>
        </w:tc>
        <w:tc>
          <w:tcPr>
            <w:tcW w:w="1701" w:type="dxa"/>
            <w:vAlign w:val="center"/>
          </w:tcPr>
          <w:p w14:paraId="263AF53D"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б/вр</w:t>
            </w:r>
          </w:p>
        </w:tc>
      </w:tr>
      <w:tr w:rsidR="003B4A0C" w:rsidRPr="003B4A0C" w14:paraId="6943264C" w14:textId="77777777" w:rsidTr="00B2614C">
        <w:trPr>
          <w:trHeight w:val="20"/>
        </w:trPr>
        <w:tc>
          <w:tcPr>
            <w:tcW w:w="1951" w:type="dxa"/>
            <w:vMerge/>
          </w:tcPr>
          <w:p w14:paraId="09D2CCBB" w14:textId="77777777" w:rsidR="003B4A0C" w:rsidRPr="003B4A0C" w:rsidRDefault="003B4A0C" w:rsidP="003B4A0C">
            <w:pPr>
              <w:widowControl w:val="0"/>
              <w:suppressAutoHyphens w:val="0"/>
              <w:autoSpaceDE w:val="0"/>
              <w:rPr>
                <w:rFonts w:cs="Times New Roman"/>
                <w:spacing w:val="2"/>
                <w:shd w:val="clear" w:color="auto" w:fill="FFFFFF"/>
              </w:rPr>
            </w:pPr>
          </w:p>
        </w:tc>
        <w:tc>
          <w:tcPr>
            <w:tcW w:w="1559" w:type="dxa"/>
            <w:vAlign w:val="center"/>
          </w:tcPr>
          <w:p w14:paraId="7704D435"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скоростно-силовые</w:t>
            </w:r>
          </w:p>
        </w:tc>
        <w:tc>
          <w:tcPr>
            <w:tcW w:w="2552" w:type="dxa"/>
            <w:vAlign w:val="center"/>
          </w:tcPr>
          <w:p w14:paraId="0F4DF0E4"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прыжки в длину с места, см</w:t>
            </w:r>
            <w:r w:rsidRPr="003B4A0C">
              <w:rPr>
                <w:rFonts w:cs="Times New Roman"/>
                <w:color w:val="000000"/>
                <w:lang w:eastAsia="ru-RU"/>
              </w:rPr>
              <w:t xml:space="preserve"> из трёх попыток</w:t>
            </w:r>
          </w:p>
        </w:tc>
        <w:tc>
          <w:tcPr>
            <w:tcW w:w="1842" w:type="dxa"/>
            <w:vAlign w:val="center"/>
          </w:tcPr>
          <w:p w14:paraId="3C1F0337"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cs="Times New Roman"/>
                <w:color w:val="000000"/>
                <w:lang w:eastAsia="ru-RU"/>
              </w:rPr>
              <w:t xml:space="preserve">засчитывается лучший результат </w:t>
            </w:r>
          </w:p>
        </w:tc>
        <w:tc>
          <w:tcPr>
            <w:tcW w:w="1701" w:type="dxa"/>
            <w:vAlign w:val="center"/>
          </w:tcPr>
          <w:p w14:paraId="0CCB2B27"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cs="Times New Roman"/>
                <w:color w:val="000000"/>
                <w:lang w:eastAsia="ru-RU"/>
              </w:rPr>
              <w:t>засчитывается лучший результат</w:t>
            </w:r>
          </w:p>
        </w:tc>
      </w:tr>
      <w:tr w:rsidR="003B4A0C" w:rsidRPr="003B4A0C" w14:paraId="470DC4E7" w14:textId="77777777" w:rsidTr="00B2614C">
        <w:trPr>
          <w:trHeight w:val="20"/>
        </w:trPr>
        <w:tc>
          <w:tcPr>
            <w:tcW w:w="1951" w:type="dxa"/>
            <w:vMerge/>
          </w:tcPr>
          <w:p w14:paraId="5021151D" w14:textId="77777777" w:rsidR="003B4A0C" w:rsidRPr="003B4A0C" w:rsidRDefault="003B4A0C" w:rsidP="003B4A0C">
            <w:pPr>
              <w:widowControl w:val="0"/>
              <w:suppressAutoHyphens w:val="0"/>
              <w:autoSpaceDE w:val="0"/>
              <w:rPr>
                <w:rFonts w:cs="Times New Roman"/>
                <w:spacing w:val="2"/>
                <w:shd w:val="clear" w:color="auto" w:fill="FFFFFF"/>
              </w:rPr>
            </w:pPr>
          </w:p>
        </w:tc>
        <w:tc>
          <w:tcPr>
            <w:tcW w:w="1559" w:type="dxa"/>
            <w:vAlign w:val="center"/>
          </w:tcPr>
          <w:p w14:paraId="2033DBC5"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выносливость</w:t>
            </w:r>
          </w:p>
        </w:tc>
        <w:tc>
          <w:tcPr>
            <w:tcW w:w="2552" w:type="dxa"/>
            <w:vAlign w:val="center"/>
          </w:tcPr>
          <w:p w14:paraId="0082CD11"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 xml:space="preserve">6-минутный бег, м </w:t>
            </w:r>
            <w:r w:rsidRPr="003B4A0C">
              <w:rPr>
                <w:rFonts w:cs="Times New Roman"/>
              </w:rPr>
              <w:t>в сочетании с ходьбой</w:t>
            </w:r>
          </w:p>
        </w:tc>
        <w:tc>
          <w:tcPr>
            <w:tcW w:w="1842" w:type="dxa"/>
            <w:vAlign w:val="center"/>
          </w:tcPr>
          <w:p w14:paraId="3501B701"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б/вр</w:t>
            </w:r>
          </w:p>
        </w:tc>
        <w:tc>
          <w:tcPr>
            <w:tcW w:w="1701" w:type="dxa"/>
            <w:vAlign w:val="center"/>
          </w:tcPr>
          <w:p w14:paraId="1DD67330"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б/вр</w:t>
            </w:r>
          </w:p>
        </w:tc>
      </w:tr>
      <w:tr w:rsidR="003B4A0C" w:rsidRPr="003B4A0C" w14:paraId="76541DAD" w14:textId="77777777" w:rsidTr="00B2614C">
        <w:trPr>
          <w:trHeight w:val="20"/>
        </w:trPr>
        <w:tc>
          <w:tcPr>
            <w:tcW w:w="1951" w:type="dxa"/>
            <w:vMerge/>
          </w:tcPr>
          <w:p w14:paraId="7647A68C" w14:textId="77777777" w:rsidR="003B4A0C" w:rsidRPr="003B4A0C" w:rsidRDefault="003B4A0C" w:rsidP="003B4A0C">
            <w:pPr>
              <w:widowControl w:val="0"/>
              <w:suppressAutoHyphens w:val="0"/>
              <w:autoSpaceDE w:val="0"/>
              <w:rPr>
                <w:rFonts w:cs="Times New Roman"/>
                <w:b/>
                <w:lang w:eastAsia="zh-CN"/>
              </w:rPr>
            </w:pPr>
          </w:p>
        </w:tc>
        <w:tc>
          <w:tcPr>
            <w:tcW w:w="1559" w:type="dxa"/>
            <w:vAlign w:val="center"/>
          </w:tcPr>
          <w:p w14:paraId="35CD3C1A"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гибкость</w:t>
            </w:r>
          </w:p>
        </w:tc>
        <w:tc>
          <w:tcPr>
            <w:tcW w:w="2552" w:type="dxa"/>
            <w:vAlign w:val="center"/>
          </w:tcPr>
          <w:p w14:paraId="1D877303" w14:textId="77777777" w:rsidR="003B4A0C" w:rsidRPr="003B4A0C" w:rsidRDefault="003B4A0C" w:rsidP="003B4A0C">
            <w:pPr>
              <w:tabs>
                <w:tab w:val="left" w:pos="10080"/>
              </w:tabs>
              <w:rPr>
                <w:rFonts w:cs="Times New Roman"/>
                <w:kern w:val="1"/>
              </w:rPr>
            </w:pPr>
            <w:r w:rsidRPr="003B4A0C">
              <w:rPr>
                <w:rFonts w:cs="Times New Roman"/>
                <w:kern w:val="1"/>
              </w:rPr>
              <w:t>Наклон вперед из положения стоя с прямыми ногами на гимнастической скамье (ниже уровня скамьи-см)</w:t>
            </w:r>
          </w:p>
        </w:tc>
        <w:tc>
          <w:tcPr>
            <w:tcW w:w="1842" w:type="dxa"/>
            <w:vAlign w:val="center"/>
          </w:tcPr>
          <w:p w14:paraId="7053EB17" w14:textId="77777777" w:rsidR="003B4A0C" w:rsidRPr="003B4A0C" w:rsidRDefault="003B4A0C" w:rsidP="003B4A0C">
            <w:pPr>
              <w:widowControl w:val="0"/>
              <w:suppressLineNumbers/>
              <w:suppressAutoHyphens w:val="0"/>
              <w:autoSpaceDE w:val="0"/>
              <w:jc w:val="both"/>
              <w:rPr>
                <w:rFonts w:eastAsia="Andale Sans UI" w:cs="Times New Roman"/>
              </w:rPr>
            </w:pPr>
            <w:r w:rsidRPr="003B4A0C">
              <w:rPr>
                <w:rFonts w:eastAsia="Andale Sans UI" w:cs="Times New Roman"/>
              </w:rPr>
              <w:t>5"- 12 и выше12,</w:t>
            </w:r>
          </w:p>
          <w:p w14:paraId="5E6EC99D" w14:textId="77777777" w:rsidR="003B4A0C" w:rsidRPr="003B4A0C" w:rsidRDefault="003B4A0C" w:rsidP="003B4A0C">
            <w:pPr>
              <w:widowControl w:val="0"/>
              <w:suppressLineNumbers/>
              <w:suppressAutoHyphens w:val="0"/>
              <w:autoSpaceDE w:val="0"/>
              <w:jc w:val="both"/>
              <w:rPr>
                <w:rFonts w:eastAsia="Andale Sans UI" w:cs="Times New Roman"/>
              </w:rPr>
            </w:pPr>
            <w:r w:rsidRPr="003B4A0C">
              <w:rPr>
                <w:rFonts w:eastAsia="Andale Sans UI" w:cs="Times New Roman"/>
              </w:rPr>
              <w:t>"4"-  9-12,</w:t>
            </w:r>
          </w:p>
          <w:p w14:paraId="5B397A67" w14:textId="77777777" w:rsidR="003B4A0C" w:rsidRPr="003B4A0C" w:rsidRDefault="003B4A0C" w:rsidP="003B4A0C">
            <w:pPr>
              <w:widowControl w:val="0"/>
              <w:suppressLineNumbers/>
              <w:suppressAutoHyphens w:val="0"/>
              <w:autoSpaceDE w:val="0"/>
              <w:jc w:val="both"/>
              <w:rPr>
                <w:rFonts w:eastAsia="Andale Sans UI" w:cs="Times New Roman"/>
              </w:rPr>
            </w:pPr>
            <w:r w:rsidRPr="003B4A0C">
              <w:rPr>
                <w:rFonts w:eastAsia="Andale Sans UI" w:cs="Times New Roman"/>
              </w:rPr>
              <w:t>"3"- 5 и ниже 5</w:t>
            </w:r>
          </w:p>
        </w:tc>
        <w:tc>
          <w:tcPr>
            <w:tcW w:w="1701" w:type="dxa"/>
            <w:vAlign w:val="center"/>
          </w:tcPr>
          <w:p w14:paraId="4719B09D" w14:textId="77777777" w:rsidR="003B4A0C" w:rsidRPr="003B4A0C" w:rsidRDefault="003B4A0C" w:rsidP="003B4A0C">
            <w:pPr>
              <w:widowControl w:val="0"/>
              <w:suppressLineNumbers/>
              <w:suppressAutoHyphens w:val="0"/>
              <w:autoSpaceDE w:val="0"/>
              <w:jc w:val="both"/>
              <w:rPr>
                <w:rFonts w:eastAsia="Andale Sans UI" w:cs="Times New Roman"/>
              </w:rPr>
            </w:pPr>
            <w:r w:rsidRPr="003B4A0C">
              <w:rPr>
                <w:rFonts w:eastAsia="Andale Sans UI" w:cs="Times New Roman"/>
              </w:rPr>
              <w:t xml:space="preserve">"5"-15 и выше </w:t>
            </w:r>
          </w:p>
          <w:p w14:paraId="3F993FCA" w14:textId="77777777" w:rsidR="003B4A0C" w:rsidRPr="003B4A0C" w:rsidRDefault="003B4A0C" w:rsidP="003B4A0C">
            <w:pPr>
              <w:widowControl w:val="0"/>
              <w:suppressLineNumbers/>
              <w:suppressAutoHyphens w:val="0"/>
              <w:autoSpaceDE w:val="0"/>
              <w:jc w:val="both"/>
              <w:rPr>
                <w:rFonts w:eastAsia="Andale Sans UI" w:cs="Times New Roman"/>
              </w:rPr>
            </w:pPr>
            <w:r w:rsidRPr="003B4A0C">
              <w:rPr>
                <w:rFonts w:eastAsia="Andale Sans UI" w:cs="Times New Roman"/>
              </w:rPr>
              <w:t>"4"- 10-14,</w:t>
            </w:r>
          </w:p>
          <w:p w14:paraId="75311088" w14:textId="77777777" w:rsidR="003B4A0C" w:rsidRPr="003B4A0C" w:rsidRDefault="003B4A0C" w:rsidP="003B4A0C">
            <w:pPr>
              <w:widowControl w:val="0"/>
              <w:suppressLineNumbers/>
              <w:suppressAutoHyphens w:val="0"/>
              <w:autoSpaceDE w:val="0"/>
              <w:jc w:val="both"/>
              <w:rPr>
                <w:rFonts w:eastAsia="Andale Sans UI" w:cs="Times New Roman"/>
              </w:rPr>
            </w:pPr>
            <w:r w:rsidRPr="003B4A0C">
              <w:rPr>
                <w:rFonts w:eastAsia="Andale Sans UI" w:cs="Times New Roman"/>
              </w:rPr>
              <w:t xml:space="preserve">"3"-7 и ниже 7 </w:t>
            </w:r>
          </w:p>
        </w:tc>
      </w:tr>
      <w:tr w:rsidR="003B4A0C" w:rsidRPr="003B4A0C" w14:paraId="4377F35B" w14:textId="77777777" w:rsidTr="00B2614C">
        <w:trPr>
          <w:trHeight w:val="20"/>
        </w:trPr>
        <w:tc>
          <w:tcPr>
            <w:tcW w:w="1951" w:type="dxa"/>
          </w:tcPr>
          <w:p w14:paraId="140361D3" w14:textId="77777777" w:rsidR="003B4A0C" w:rsidRPr="003B4A0C" w:rsidRDefault="003B4A0C" w:rsidP="003B4A0C">
            <w:pPr>
              <w:widowControl w:val="0"/>
              <w:suppressAutoHyphens w:val="0"/>
              <w:autoSpaceDE w:val="0"/>
              <w:rPr>
                <w:rFonts w:cs="Times New Roman"/>
                <w:b/>
                <w:lang w:eastAsia="zh-CN"/>
              </w:rPr>
            </w:pPr>
          </w:p>
        </w:tc>
        <w:tc>
          <w:tcPr>
            <w:tcW w:w="1559" w:type="dxa"/>
            <w:vAlign w:val="center"/>
          </w:tcPr>
          <w:p w14:paraId="60CC8563"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силовые</w:t>
            </w:r>
          </w:p>
        </w:tc>
        <w:tc>
          <w:tcPr>
            <w:tcW w:w="2552" w:type="dxa"/>
            <w:vAlign w:val="center"/>
          </w:tcPr>
          <w:p w14:paraId="2126077A"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подтягивание: из виса на высокой перекладине, количество раз (юноши);</w:t>
            </w:r>
          </w:p>
          <w:p w14:paraId="4AF984FF" w14:textId="77777777" w:rsidR="003B4A0C" w:rsidRPr="003B4A0C" w:rsidRDefault="003B4A0C" w:rsidP="003B4A0C">
            <w:pPr>
              <w:widowControl w:val="0"/>
              <w:suppressLineNumbers/>
              <w:suppressAutoHyphens w:val="0"/>
              <w:autoSpaceDE w:val="0"/>
              <w:rPr>
                <w:rFonts w:cs="Times New Roman"/>
              </w:rPr>
            </w:pPr>
            <w:r w:rsidRPr="003B4A0C">
              <w:rPr>
                <w:rFonts w:cs="Times New Roman"/>
              </w:rPr>
              <w:t>сгибание и разгибание рук в упоре лежа на полу</w:t>
            </w:r>
          </w:p>
          <w:p w14:paraId="617014E2"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cs="Times New Roman"/>
              </w:rPr>
              <w:t xml:space="preserve"> (девушки) кол-во раз;</w:t>
            </w:r>
          </w:p>
        </w:tc>
        <w:tc>
          <w:tcPr>
            <w:tcW w:w="1842" w:type="dxa"/>
            <w:vAlign w:val="center"/>
          </w:tcPr>
          <w:p w14:paraId="23DE11AC"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"5"-9,</w:t>
            </w:r>
          </w:p>
          <w:p w14:paraId="1958B8B9"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"4"-6,</w:t>
            </w:r>
          </w:p>
          <w:p w14:paraId="7BB33E63"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"3"-3</w:t>
            </w:r>
          </w:p>
        </w:tc>
        <w:tc>
          <w:tcPr>
            <w:tcW w:w="1701" w:type="dxa"/>
            <w:vAlign w:val="center"/>
          </w:tcPr>
          <w:p w14:paraId="266D4A1D"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"5"-10,</w:t>
            </w:r>
          </w:p>
          <w:p w14:paraId="49C0EE9C"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"4"-7,</w:t>
            </w:r>
          </w:p>
          <w:p w14:paraId="098EB9BB"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 xml:space="preserve">"3"-4 </w:t>
            </w:r>
          </w:p>
        </w:tc>
      </w:tr>
      <w:tr w:rsidR="003B4A0C" w:rsidRPr="003B4A0C" w14:paraId="7B717AE5" w14:textId="77777777" w:rsidTr="00B2614C">
        <w:trPr>
          <w:trHeight w:val="20"/>
        </w:trPr>
        <w:tc>
          <w:tcPr>
            <w:tcW w:w="1951" w:type="dxa"/>
            <w:vMerge w:val="restart"/>
          </w:tcPr>
          <w:p w14:paraId="6BBFBB47" w14:textId="77777777" w:rsidR="003B4A0C" w:rsidRPr="003B4A0C" w:rsidRDefault="003B4A0C" w:rsidP="003B4A0C">
            <w:pPr>
              <w:widowControl w:val="0"/>
              <w:suppressAutoHyphens w:val="0"/>
              <w:autoSpaceDE w:val="0"/>
              <w:rPr>
                <w:rFonts w:cs="Times New Roman"/>
                <w:b/>
                <w:lang w:eastAsia="zh-CN"/>
              </w:rPr>
            </w:pPr>
            <w:r w:rsidRPr="003B4A0C">
              <w:rPr>
                <w:rFonts w:cs="Times New Roman"/>
                <w:spacing w:val="2"/>
                <w:shd w:val="clear" w:color="auto" w:fill="FFFFFF"/>
              </w:rPr>
              <w:t>Хронические заболевания желудочно-кишечного тракта, желчного пузыря, печени</w:t>
            </w:r>
          </w:p>
        </w:tc>
        <w:tc>
          <w:tcPr>
            <w:tcW w:w="1559" w:type="dxa"/>
            <w:vAlign w:val="center"/>
          </w:tcPr>
          <w:p w14:paraId="35808F1A"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скоростные</w:t>
            </w:r>
          </w:p>
        </w:tc>
        <w:tc>
          <w:tcPr>
            <w:tcW w:w="2552" w:type="dxa"/>
            <w:vAlign w:val="center"/>
          </w:tcPr>
          <w:p w14:paraId="1FFE991C"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бег 100 м, с</w:t>
            </w:r>
          </w:p>
        </w:tc>
        <w:tc>
          <w:tcPr>
            <w:tcW w:w="1842" w:type="dxa"/>
            <w:vAlign w:val="center"/>
          </w:tcPr>
          <w:p w14:paraId="054497A6"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б/вр</w:t>
            </w:r>
          </w:p>
        </w:tc>
        <w:tc>
          <w:tcPr>
            <w:tcW w:w="1701" w:type="dxa"/>
            <w:vAlign w:val="center"/>
          </w:tcPr>
          <w:p w14:paraId="337A71EE"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б/вр</w:t>
            </w:r>
          </w:p>
        </w:tc>
      </w:tr>
      <w:tr w:rsidR="003B4A0C" w:rsidRPr="003B4A0C" w14:paraId="1E6111D3" w14:textId="77777777" w:rsidTr="00B2614C">
        <w:trPr>
          <w:trHeight w:val="20"/>
        </w:trPr>
        <w:tc>
          <w:tcPr>
            <w:tcW w:w="1951" w:type="dxa"/>
            <w:vMerge/>
          </w:tcPr>
          <w:p w14:paraId="4B848F50" w14:textId="77777777" w:rsidR="003B4A0C" w:rsidRPr="003B4A0C" w:rsidRDefault="003B4A0C" w:rsidP="003B4A0C">
            <w:pPr>
              <w:widowControl w:val="0"/>
              <w:suppressAutoHyphens w:val="0"/>
              <w:autoSpaceDE w:val="0"/>
              <w:jc w:val="center"/>
              <w:rPr>
                <w:rFonts w:cs="Times New Roman"/>
                <w:b/>
                <w:lang w:eastAsia="zh-CN"/>
              </w:rPr>
            </w:pPr>
          </w:p>
        </w:tc>
        <w:tc>
          <w:tcPr>
            <w:tcW w:w="1559" w:type="dxa"/>
            <w:vAlign w:val="center"/>
          </w:tcPr>
          <w:p w14:paraId="377ACE19"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скоростно-силовые</w:t>
            </w:r>
          </w:p>
        </w:tc>
        <w:tc>
          <w:tcPr>
            <w:tcW w:w="2552" w:type="dxa"/>
            <w:vAlign w:val="center"/>
          </w:tcPr>
          <w:p w14:paraId="7D416D58"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прыжки в длину с места, см</w:t>
            </w:r>
            <w:r w:rsidRPr="003B4A0C">
              <w:rPr>
                <w:rFonts w:cs="Times New Roman"/>
                <w:color w:val="000000"/>
                <w:lang w:eastAsia="ru-RU"/>
              </w:rPr>
              <w:t xml:space="preserve"> из трёх попыток</w:t>
            </w:r>
          </w:p>
        </w:tc>
        <w:tc>
          <w:tcPr>
            <w:tcW w:w="1842" w:type="dxa"/>
            <w:vAlign w:val="center"/>
          </w:tcPr>
          <w:p w14:paraId="520CC81F"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cs="Times New Roman"/>
                <w:color w:val="000000"/>
                <w:lang w:eastAsia="ru-RU"/>
              </w:rPr>
              <w:t xml:space="preserve">засчитывается лучший результат </w:t>
            </w:r>
          </w:p>
        </w:tc>
        <w:tc>
          <w:tcPr>
            <w:tcW w:w="1701" w:type="dxa"/>
            <w:vAlign w:val="center"/>
          </w:tcPr>
          <w:p w14:paraId="4F66308B"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cs="Times New Roman"/>
                <w:color w:val="000000"/>
                <w:lang w:eastAsia="ru-RU"/>
              </w:rPr>
              <w:t>засчитывается лучший результат</w:t>
            </w:r>
          </w:p>
        </w:tc>
      </w:tr>
      <w:tr w:rsidR="003B4A0C" w:rsidRPr="003B4A0C" w14:paraId="0C1984DA" w14:textId="77777777" w:rsidTr="00B2614C">
        <w:trPr>
          <w:trHeight w:val="20"/>
        </w:trPr>
        <w:tc>
          <w:tcPr>
            <w:tcW w:w="1951" w:type="dxa"/>
            <w:vMerge/>
          </w:tcPr>
          <w:p w14:paraId="0CF59084" w14:textId="77777777" w:rsidR="003B4A0C" w:rsidRPr="003B4A0C" w:rsidRDefault="003B4A0C" w:rsidP="003B4A0C">
            <w:pPr>
              <w:widowControl w:val="0"/>
              <w:suppressAutoHyphens w:val="0"/>
              <w:autoSpaceDE w:val="0"/>
              <w:jc w:val="center"/>
              <w:rPr>
                <w:rFonts w:cs="Times New Roman"/>
                <w:b/>
                <w:lang w:eastAsia="zh-CN"/>
              </w:rPr>
            </w:pPr>
          </w:p>
        </w:tc>
        <w:tc>
          <w:tcPr>
            <w:tcW w:w="1559" w:type="dxa"/>
            <w:vAlign w:val="center"/>
          </w:tcPr>
          <w:p w14:paraId="43B5C8A8"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выносливость</w:t>
            </w:r>
          </w:p>
        </w:tc>
        <w:tc>
          <w:tcPr>
            <w:tcW w:w="2552" w:type="dxa"/>
            <w:vAlign w:val="center"/>
          </w:tcPr>
          <w:p w14:paraId="2FDFB16B"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 xml:space="preserve">6-минутный бег, м </w:t>
            </w:r>
            <w:r w:rsidRPr="003B4A0C">
              <w:rPr>
                <w:rFonts w:cs="Times New Roman"/>
              </w:rPr>
              <w:t>в сочетании с ходьбой</w:t>
            </w:r>
          </w:p>
        </w:tc>
        <w:tc>
          <w:tcPr>
            <w:tcW w:w="1842" w:type="dxa"/>
            <w:vAlign w:val="center"/>
          </w:tcPr>
          <w:p w14:paraId="33A62E4A"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б/вр</w:t>
            </w:r>
          </w:p>
        </w:tc>
        <w:tc>
          <w:tcPr>
            <w:tcW w:w="1701" w:type="dxa"/>
            <w:vAlign w:val="center"/>
          </w:tcPr>
          <w:p w14:paraId="094A8D40"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б/вр</w:t>
            </w:r>
          </w:p>
        </w:tc>
      </w:tr>
      <w:tr w:rsidR="003B4A0C" w:rsidRPr="003B4A0C" w14:paraId="7790482E" w14:textId="77777777" w:rsidTr="00B2614C">
        <w:trPr>
          <w:trHeight w:val="20"/>
        </w:trPr>
        <w:tc>
          <w:tcPr>
            <w:tcW w:w="1951" w:type="dxa"/>
            <w:vMerge/>
          </w:tcPr>
          <w:p w14:paraId="4A0A664D" w14:textId="77777777" w:rsidR="003B4A0C" w:rsidRPr="003B4A0C" w:rsidRDefault="003B4A0C" w:rsidP="003B4A0C">
            <w:pPr>
              <w:widowControl w:val="0"/>
              <w:suppressAutoHyphens w:val="0"/>
              <w:autoSpaceDE w:val="0"/>
              <w:jc w:val="center"/>
              <w:rPr>
                <w:rFonts w:cs="Times New Roman"/>
                <w:b/>
                <w:lang w:eastAsia="zh-CN"/>
              </w:rPr>
            </w:pPr>
          </w:p>
        </w:tc>
        <w:tc>
          <w:tcPr>
            <w:tcW w:w="1559" w:type="dxa"/>
            <w:vAlign w:val="center"/>
          </w:tcPr>
          <w:p w14:paraId="0C038047"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гибкость</w:t>
            </w:r>
          </w:p>
        </w:tc>
        <w:tc>
          <w:tcPr>
            <w:tcW w:w="2552" w:type="dxa"/>
            <w:vAlign w:val="center"/>
          </w:tcPr>
          <w:p w14:paraId="7D5CD145" w14:textId="77777777" w:rsidR="003B4A0C" w:rsidRPr="003B4A0C" w:rsidRDefault="003B4A0C" w:rsidP="003B4A0C">
            <w:pPr>
              <w:tabs>
                <w:tab w:val="left" w:pos="10080"/>
              </w:tabs>
              <w:rPr>
                <w:rFonts w:cs="Times New Roman"/>
                <w:kern w:val="1"/>
              </w:rPr>
            </w:pPr>
            <w:r w:rsidRPr="003B4A0C">
              <w:rPr>
                <w:rFonts w:cs="Times New Roman"/>
                <w:kern w:val="1"/>
              </w:rPr>
              <w:t>Наклон вперед из положения стоя с прямыми ногами на гимнастической скамье (ниже уровня скамьи-см)</w:t>
            </w:r>
          </w:p>
        </w:tc>
        <w:tc>
          <w:tcPr>
            <w:tcW w:w="1842" w:type="dxa"/>
            <w:vAlign w:val="center"/>
          </w:tcPr>
          <w:p w14:paraId="6CD54E15" w14:textId="77777777" w:rsidR="003B4A0C" w:rsidRPr="003B4A0C" w:rsidRDefault="003B4A0C" w:rsidP="003B4A0C">
            <w:pPr>
              <w:widowControl w:val="0"/>
              <w:suppressLineNumbers/>
              <w:suppressAutoHyphens w:val="0"/>
              <w:autoSpaceDE w:val="0"/>
              <w:jc w:val="both"/>
              <w:rPr>
                <w:rFonts w:eastAsia="Andale Sans UI" w:cs="Times New Roman"/>
              </w:rPr>
            </w:pPr>
            <w:r w:rsidRPr="003B4A0C">
              <w:rPr>
                <w:rFonts w:eastAsia="Andale Sans UI" w:cs="Times New Roman"/>
              </w:rPr>
              <w:t>5"- 12 и выше12,</w:t>
            </w:r>
          </w:p>
          <w:p w14:paraId="4E216BF2" w14:textId="685EADA8" w:rsidR="003B4A0C" w:rsidRPr="003B4A0C" w:rsidRDefault="003B4A0C" w:rsidP="003B4A0C">
            <w:pPr>
              <w:widowControl w:val="0"/>
              <w:suppressLineNumbers/>
              <w:suppressAutoHyphens w:val="0"/>
              <w:autoSpaceDE w:val="0"/>
              <w:jc w:val="both"/>
              <w:rPr>
                <w:rFonts w:eastAsia="Andale Sans UI" w:cs="Times New Roman"/>
              </w:rPr>
            </w:pPr>
            <w:r w:rsidRPr="003B4A0C">
              <w:rPr>
                <w:rFonts w:eastAsia="Andale Sans UI" w:cs="Times New Roman"/>
              </w:rPr>
              <w:t>"4"- 9-12,</w:t>
            </w:r>
          </w:p>
          <w:p w14:paraId="7337078A" w14:textId="77777777" w:rsidR="003B4A0C" w:rsidRPr="003B4A0C" w:rsidRDefault="003B4A0C" w:rsidP="003B4A0C">
            <w:pPr>
              <w:widowControl w:val="0"/>
              <w:suppressLineNumbers/>
              <w:suppressAutoHyphens w:val="0"/>
              <w:autoSpaceDE w:val="0"/>
              <w:jc w:val="both"/>
              <w:rPr>
                <w:rFonts w:eastAsia="Andale Sans UI" w:cs="Times New Roman"/>
              </w:rPr>
            </w:pPr>
            <w:r w:rsidRPr="003B4A0C">
              <w:rPr>
                <w:rFonts w:eastAsia="Andale Sans UI" w:cs="Times New Roman"/>
              </w:rPr>
              <w:t>"3"- 5 и ниже 5</w:t>
            </w:r>
          </w:p>
        </w:tc>
        <w:tc>
          <w:tcPr>
            <w:tcW w:w="1701" w:type="dxa"/>
            <w:vAlign w:val="center"/>
          </w:tcPr>
          <w:p w14:paraId="2129372A" w14:textId="77777777" w:rsidR="003B4A0C" w:rsidRPr="003B4A0C" w:rsidRDefault="003B4A0C" w:rsidP="003B4A0C">
            <w:pPr>
              <w:widowControl w:val="0"/>
              <w:suppressLineNumbers/>
              <w:suppressAutoHyphens w:val="0"/>
              <w:autoSpaceDE w:val="0"/>
              <w:jc w:val="both"/>
              <w:rPr>
                <w:rFonts w:eastAsia="Andale Sans UI" w:cs="Times New Roman"/>
              </w:rPr>
            </w:pPr>
            <w:r w:rsidRPr="003B4A0C">
              <w:rPr>
                <w:rFonts w:eastAsia="Andale Sans UI" w:cs="Times New Roman"/>
              </w:rPr>
              <w:t xml:space="preserve">"5"-15 и выше </w:t>
            </w:r>
          </w:p>
          <w:p w14:paraId="45360DD0" w14:textId="77777777" w:rsidR="003B4A0C" w:rsidRPr="003B4A0C" w:rsidRDefault="003B4A0C" w:rsidP="003B4A0C">
            <w:pPr>
              <w:widowControl w:val="0"/>
              <w:suppressLineNumbers/>
              <w:suppressAutoHyphens w:val="0"/>
              <w:autoSpaceDE w:val="0"/>
              <w:jc w:val="both"/>
              <w:rPr>
                <w:rFonts w:eastAsia="Andale Sans UI" w:cs="Times New Roman"/>
              </w:rPr>
            </w:pPr>
            <w:r w:rsidRPr="003B4A0C">
              <w:rPr>
                <w:rFonts w:eastAsia="Andale Sans UI" w:cs="Times New Roman"/>
              </w:rPr>
              <w:t>"4"- 10-14,</w:t>
            </w:r>
          </w:p>
          <w:p w14:paraId="45BCD04F" w14:textId="77777777" w:rsidR="003B4A0C" w:rsidRPr="003B4A0C" w:rsidRDefault="003B4A0C" w:rsidP="003B4A0C">
            <w:pPr>
              <w:widowControl w:val="0"/>
              <w:suppressLineNumbers/>
              <w:suppressAutoHyphens w:val="0"/>
              <w:autoSpaceDE w:val="0"/>
              <w:jc w:val="both"/>
              <w:rPr>
                <w:rFonts w:eastAsia="Andale Sans UI" w:cs="Times New Roman"/>
              </w:rPr>
            </w:pPr>
            <w:r w:rsidRPr="003B4A0C">
              <w:rPr>
                <w:rFonts w:eastAsia="Andale Sans UI" w:cs="Times New Roman"/>
              </w:rPr>
              <w:t xml:space="preserve">"3"-7 и ниже 7 </w:t>
            </w:r>
          </w:p>
        </w:tc>
      </w:tr>
      <w:tr w:rsidR="003B4A0C" w:rsidRPr="003B4A0C" w14:paraId="1DE01A75" w14:textId="77777777" w:rsidTr="00B2614C">
        <w:trPr>
          <w:trHeight w:val="20"/>
        </w:trPr>
        <w:tc>
          <w:tcPr>
            <w:tcW w:w="1951" w:type="dxa"/>
          </w:tcPr>
          <w:p w14:paraId="752DF29C" w14:textId="77777777" w:rsidR="003B4A0C" w:rsidRPr="003B4A0C" w:rsidRDefault="003B4A0C" w:rsidP="003B4A0C">
            <w:pPr>
              <w:widowControl w:val="0"/>
              <w:suppressAutoHyphens w:val="0"/>
              <w:autoSpaceDE w:val="0"/>
              <w:jc w:val="center"/>
              <w:rPr>
                <w:rFonts w:cs="Times New Roman"/>
                <w:b/>
                <w:lang w:eastAsia="zh-CN"/>
              </w:rPr>
            </w:pPr>
          </w:p>
        </w:tc>
        <w:tc>
          <w:tcPr>
            <w:tcW w:w="1559" w:type="dxa"/>
            <w:vAlign w:val="center"/>
          </w:tcPr>
          <w:p w14:paraId="7EC14C12"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силовые</w:t>
            </w:r>
          </w:p>
        </w:tc>
        <w:tc>
          <w:tcPr>
            <w:tcW w:w="2552" w:type="dxa"/>
            <w:vAlign w:val="center"/>
          </w:tcPr>
          <w:p w14:paraId="5890430D"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eastAsia="Andale Sans UI" w:cs="Times New Roman"/>
              </w:rPr>
              <w:t>подтягивание: из виса на высокой перекладине, количество раз (юноши);</w:t>
            </w:r>
          </w:p>
          <w:p w14:paraId="316934F2" w14:textId="77777777" w:rsidR="003B4A0C" w:rsidRPr="003B4A0C" w:rsidRDefault="003B4A0C" w:rsidP="003B4A0C">
            <w:pPr>
              <w:widowControl w:val="0"/>
              <w:suppressLineNumbers/>
              <w:suppressAutoHyphens w:val="0"/>
              <w:autoSpaceDE w:val="0"/>
              <w:rPr>
                <w:rFonts w:cs="Times New Roman"/>
              </w:rPr>
            </w:pPr>
            <w:r w:rsidRPr="003B4A0C">
              <w:rPr>
                <w:rFonts w:cs="Times New Roman"/>
              </w:rPr>
              <w:t>сгибание и разгибание рук в упоре лежа на полу</w:t>
            </w:r>
          </w:p>
          <w:p w14:paraId="2C20FEFB" w14:textId="77777777" w:rsidR="003B4A0C" w:rsidRPr="003B4A0C" w:rsidRDefault="003B4A0C" w:rsidP="003B4A0C">
            <w:pPr>
              <w:widowControl w:val="0"/>
              <w:suppressLineNumbers/>
              <w:suppressAutoHyphens w:val="0"/>
              <w:autoSpaceDE w:val="0"/>
              <w:rPr>
                <w:rFonts w:eastAsia="Andale Sans UI" w:cs="Times New Roman"/>
              </w:rPr>
            </w:pPr>
            <w:r w:rsidRPr="003B4A0C">
              <w:rPr>
                <w:rFonts w:cs="Times New Roman"/>
              </w:rPr>
              <w:t xml:space="preserve"> (девушки) кол-во раз;</w:t>
            </w:r>
          </w:p>
        </w:tc>
        <w:tc>
          <w:tcPr>
            <w:tcW w:w="1842" w:type="dxa"/>
            <w:vAlign w:val="center"/>
          </w:tcPr>
          <w:p w14:paraId="08E2BF93"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"5"-9,</w:t>
            </w:r>
          </w:p>
          <w:p w14:paraId="7DDC1C73"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"4"-6,</w:t>
            </w:r>
          </w:p>
          <w:p w14:paraId="003C74DF"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"3"-3</w:t>
            </w:r>
          </w:p>
        </w:tc>
        <w:tc>
          <w:tcPr>
            <w:tcW w:w="1701" w:type="dxa"/>
            <w:vAlign w:val="center"/>
          </w:tcPr>
          <w:p w14:paraId="2A5C43B0"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"5"-10,</w:t>
            </w:r>
          </w:p>
          <w:p w14:paraId="309D8504"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"4"-7,</w:t>
            </w:r>
          </w:p>
          <w:p w14:paraId="2604B6A8" w14:textId="77777777" w:rsidR="003B4A0C" w:rsidRPr="003B4A0C" w:rsidRDefault="003B4A0C" w:rsidP="003B4A0C">
            <w:pPr>
              <w:widowControl w:val="0"/>
              <w:suppressLineNumbers/>
              <w:suppressAutoHyphens w:val="0"/>
              <w:autoSpaceDE w:val="0"/>
              <w:jc w:val="center"/>
              <w:rPr>
                <w:rFonts w:eastAsia="Andale Sans UI" w:cs="Times New Roman"/>
              </w:rPr>
            </w:pPr>
            <w:r w:rsidRPr="003B4A0C">
              <w:rPr>
                <w:rFonts w:eastAsia="Andale Sans UI" w:cs="Times New Roman"/>
              </w:rPr>
              <w:t xml:space="preserve">"3"-4 </w:t>
            </w:r>
          </w:p>
        </w:tc>
      </w:tr>
    </w:tbl>
    <w:p w14:paraId="3963C2A9" w14:textId="77777777" w:rsidR="003B4A0C" w:rsidRPr="003B4A0C" w:rsidRDefault="003B4A0C" w:rsidP="003B4A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imes New Roman"/>
          <w:kern w:val="1"/>
          <w:lang w:eastAsia="ru-RU"/>
        </w:rPr>
      </w:pPr>
      <w:r w:rsidRPr="003B4A0C">
        <w:rPr>
          <w:rFonts w:cs="Times New Roman"/>
          <w:kern w:val="1"/>
          <w:lang w:eastAsia="ru-RU"/>
        </w:rPr>
        <w:t>Примечание: выполняются тесты в соответствии с медицинскими показаниями и по согласованию с врачом.</w:t>
      </w:r>
    </w:p>
    <w:p w14:paraId="15B99FC6" w14:textId="77777777" w:rsidR="003B4A0C" w:rsidRPr="003B4A0C" w:rsidRDefault="003B4A0C" w:rsidP="003B4A0C">
      <w:pPr>
        <w:suppressAutoHyphens w:val="0"/>
        <w:jc w:val="center"/>
        <w:rPr>
          <w:rFonts w:cs="Times New Roman"/>
          <w:b/>
          <w:lang w:eastAsia="ru-RU"/>
        </w:rPr>
      </w:pPr>
      <w:r w:rsidRPr="003B4A0C">
        <w:rPr>
          <w:rFonts w:cs="Times New Roman"/>
          <w:b/>
          <w:lang w:eastAsia="ru-RU"/>
        </w:rPr>
        <w:t>2.3. Контрольно-оценочные задания для промежуточной аттестации в форме дифференцированного зачета</w:t>
      </w:r>
    </w:p>
    <w:p w14:paraId="0D333178" w14:textId="77777777" w:rsidR="003B4A0C" w:rsidRPr="003B4A0C" w:rsidRDefault="003B4A0C" w:rsidP="00F844BF">
      <w:pPr>
        <w:suppressAutoHyphens w:val="0"/>
        <w:jc w:val="both"/>
        <w:rPr>
          <w:rFonts w:cs="Times New Roman"/>
          <w:b/>
          <w:bCs/>
          <w:lang w:eastAsia="ru-RU"/>
        </w:rPr>
      </w:pPr>
      <w:r w:rsidRPr="003B4A0C">
        <w:rPr>
          <w:rFonts w:cs="Times New Roman"/>
          <w:b/>
          <w:bCs/>
          <w:lang w:eastAsia="ru-RU"/>
        </w:rPr>
        <w:t>ЗАДАНИЕ (практическое) № 1.</w:t>
      </w:r>
    </w:p>
    <w:p w14:paraId="7FFD8774" w14:textId="7833B26F" w:rsidR="003B4A0C" w:rsidRPr="003B4A0C" w:rsidRDefault="003B4A0C" w:rsidP="00F844BF">
      <w:pPr>
        <w:suppressAutoHyphens w:val="0"/>
        <w:rPr>
          <w:rFonts w:cs="Times New Roman"/>
          <w:bCs/>
          <w:lang w:eastAsia="ru-RU"/>
        </w:rPr>
      </w:pPr>
      <w:r w:rsidRPr="003B4A0C">
        <w:rPr>
          <w:rFonts w:cs="Times New Roman"/>
          <w:b/>
          <w:bCs/>
          <w:lang w:eastAsia="ru-RU"/>
        </w:rPr>
        <w:t xml:space="preserve">Текст </w:t>
      </w:r>
      <w:r w:rsidR="00F844BF" w:rsidRPr="003B4A0C">
        <w:rPr>
          <w:rFonts w:cs="Times New Roman"/>
          <w:b/>
          <w:bCs/>
          <w:lang w:eastAsia="ru-RU"/>
        </w:rPr>
        <w:t>задания: прыжок</w:t>
      </w:r>
      <w:r w:rsidRPr="003B4A0C">
        <w:rPr>
          <w:rFonts w:cs="Times New Roman"/>
          <w:lang w:eastAsia="ru-RU"/>
        </w:rPr>
        <w:t xml:space="preserve"> в длину с места толчком двух ног. </w:t>
      </w:r>
    </w:p>
    <w:p w14:paraId="3C427C8E" w14:textId="77777777" w:rsidR="003B4A0C" w:rsidRPr="003B4A0C" w:rsidRDefault="003B4A0C" w:rsidP="00F844BF">
      <w:pPr>
        <w:suppressAutoHyphens w:val="0"/>
        <w:jc w:val="both"/>
        <w:rPr>
          <w:rFonts w:cs="Times New Roman"/>
          <w:b/>
          <w:bCs/>
          <w:lang w:eastAsia="ru-RU"/>
        </w:rPr>
      </w:pPr>
      <w:r w:rsidRPr="003B4A0C">
        <w:rPr>
          <w:rFonts w:cs="Times New Roman"/>
          <w:b/>
          <w:bCs/>
          <w:lang w:eastAsia="ru-RU"/>
        </w:rPr>
        <w:t>ЗАДАНИЕ (практическое) № 2</w:t>
      </w:r>
    </w:p>
    <w:p w14:paraId="5DB12089" w14:textId="77777777" w:rsidR="003B4A0C" w:rsidRPr="003B4A0C" w:rsidRDefault="003B4A0C" w:rsidP="00F844BF">
      <w:pPr>
        <w:suppressAutoHyphens w:val="0"/>
        <w:jc w:val="both"/>
        <w:rPr>
          <w:rFonts w:cs="Times New Roman"/>
          <w:bCs/>
          <w:lang w:eastAsia="ru-RU"/>
        </w:rPr>
      </w:pPr>
      <w:r w:rsidRPr="003B4A0C">
        <w:rPr>
          <w:rFonts w:cs="Times New Roman"/>
          <w:b/>
          <w:bCs/>
          <w:lang w:eastAsia="ru-RU"/>
        </w:rPr>
        <w:t xml:space="preserve">Текст задания: </w:t>
      </w:r>
      <w:r w:rsidRPr="003B4A0C">
        <w:rPr>
          <w:rFonts w:cs="Times New Roman"/>
          <w:bCs/>
          <w:lang w:eastAsia="ru-RU"/>
        </w:rPr>
        <w:t>поднимание туловища из положения лежа на спине (количество раз в 1 мин)</w:t>
      </w:r>
    </w:p>
    <w:p w14:paraId="6F3A1683" w14:textId="77777777" w:rsidR="003B4A0C" w:rsidRPr="003B4A0C" w:rsidRDefault="003B4A0C" w:rsidP="003B4A0C">
      <w:pPr>
        <w:suppressAutoHyphens w:val="0"/>
        <w:jc w:val="both"/>
        <w:rPr>
          <w:rFonts w:cs="Times New Roman"/>
          <w:b/>
          <w:bCs/>
          <w:lang w:eastAsia="ru-RU"/>
        </w:rPr>
      </w:pPr>
      <w:r w:rsidRPr="003B4A0C">
        <w:rPr>
          <w:rFonts w:cs="Times New Roman"/>
          <w:b/>
          <w:bCs/>
          <w:lang w:eastAsia="ru-RU"/>
        </w:rPr>
        <w:t>Условия выполнения задания:</w:t>
      </w:r>
    </w:p>
    <w:p w14:paraId="227E8B44" w14:textId="77777777" w:rsidR="003B4A0C" w:rsidRPr="003B4A0C" w:rsidRDefault="003B4A0C" w:rsidP="003B4A0C">
      <w:pPr>
        <w:suppressAutoHyphens w:val="0"/>
        <w:jc w:val="both"/>
        <w:rPr>
          <w:rFonts w:cs="Times New Roman"/>
          <w:lang w:eastAsia="ru-RU"/>
        </w:rPr>
      </w:pPr>
      <w:r w:rsidRPr="003B4A0C">
        <w:rPr>
          <w:rFonts w:cs="Times New Roman"/>
          <w:lang w:eastAsia="ru-RU"/>
        </w:rPr>
        <w:t>1. Место выполнения задания: спортивный зал.</w:t>
      </w:r>
    </w:p>
    <w:p w14:paraId="6BB163ED" w14:textId="77777777" w:rsidR="003B4A0C" w:rsidRPr="003B4A0C" w:rsidRDefault="003B4A0C" w:rsidP="003B4A0C">
      <w:pPr>
        <w:suppressAutoHyphens w:val="0"/>
        <w:jc w:val="both"/>
        <w:rPr>
          <w:rFonts w:cs="Times New Roman"/>
          <w:lang w:eastAsia="ru-RU"/>
        </w:rPr>
      </w:pPr>
      <w:r w:rsidRPr="003B4A0C">
        <w:rPr>
          <w:rFonts w:cs="Times New Roman"/>
          <w:lang w:eastAsia="ru-RU"/>
        </w:rPr>
        <w:t>2. Максимальное время выполнения задания: 45 мин.</w:t>
      </w:r>
    </w:p>
    <w:tbl>
      <w:tblPr>
        <w:tblW w:w="501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45"/>
        <w:gridCol w:w="2358"/>
        <w:gridCol w:w="2077"/>
        <w:gridCol w:w="1884"/>
      </w:tblGrid>
      <w:tr w:rsidR="003B4A0C" w:rsidRPr="003B4A0C" w14:paraId="40AD2BA8" w14:textId="77777777" w:rsidTr="00B2614C">
        <w:trPr>
          <w:trHeight w:val="20"/>
        </w:trPr>
        <w:tc>
          <w:tcPr>
            <w:tcW w:w="1626" w:type="pct"/>
            <w:vMerge w:val="restart"/>
          </w:tcPr>
          <w:p w14:paraId="0F536C18" w14:textId="77777777" w:rsidR="003B4A0C" w:rsidRPr="003B4A0C" w:rsidRDefault="003B4A0C" w:rsidP="003B4A0C">
            <w:pPr>
              <w:suppressAutoHyphens w:val="0"/>
              <w:jc w:val="center"/>
              <w:rPr>
                <w:rFonts w:cs="Times New Roman"/>
                <w:lang w:eastAsia="ru-RU"/>
              </w:rPr>
            </w:pPr>
            <w:r w:rsidRPr="003B4A0C">
              <w:rPr>
                <w:rFonts w:cs="Times New Roman"/>
                <w:b/>
                <w:bCs/>
                <w:lang w:eastAsia="ru-RU"/>
              </w:rPr>
              <w:t>Результаты освоения</w:t>
            </w:r>
          </w:p>
        </w:tc>
        <w:tc>
          <w:tcPr>
            <w:tcW w:w="1259" w:type="pct"/>
            <w:vMerge w:val="restart"/>
          </w:tcPr>
          <w:p w14:paraId="0E6684E7" w14:textId="77777777" w:rsidR="003B4A0C" w:rsidRPr="003B4A0C" w:rsidRDefault="003B4A0C" w:rsidP="003B4A0C">
            <w:pPr>
              <w:suppressAutoHyphens w:val="0"/>
              <w:jc w:val="center"/>
              <w:rPr>
                <w:rFonts w:cs="Times New Roman"/>
                <w:b/>
                <w:bCs/>
                <w:lang w:eastAsia="ru-RU"/>
              </w:rPr>
            </w:pPr>
            <w:r w:rsidRPr="003B4A0C">
              <w:rPr>
                <w:rFonts w:cs="Times New Roman"/>
                <w:b/>
                <w:bCs/>
                <w:lang w:eastAsia="ru-RU"/>
              </w:rPr>
              <w:t>Критерии оценки</w:t>
            </w:r>
          </w:p>
          <w:p w14:paraId="0E053D88" w14:textId="77777777" w:rsidR="003B4A0C" w:rsidRPr="003B4A0C" w:rsidRDefault="003B4A0C" w:rsidP="003B4A0C">
            <w:pPr>
              <w:suppressAutoHyphens w:val="0"/>
              <w:jc w:val="center"/>
              <w:rPr>
                <w:rFonts w:cs="Times New Roman"/>
                <w:i/>
                <w:iCs/>
                <w:lang w:eastAsia="ru-RU"/>
              </w:rPr>
            </w:pPr>
            <w:r w:rsidRPr="003B4A0C">
              <w:rPr>
                <w:rFonts w:cs="Times New Roman"/>
                <w:b/>
                <w:bCs/>
                <w:lang w:eastAsia="ru-RU"/>
              </w:rPr>
              <w:t xml:space="preserve"> результата</w:t>
            </w:r>
            <w:r w:rsidRPr="003B4A0C">
              <w:rPr>
                <w:rFonts w:cs="Times New Roman"/>
                <w:bCs/>
                <w:lang w:eastAsia="ru-RU"/>
              </w:rPr>
              <w:t xml:space="preserve"> </w:t>
            </w:r>
          </w:p>
        </w:tc>
        <w:tc>
          <w:tcPr>
            <w:tcW w:w="2115" w:type="pct"/>
            <w:gridSpan w:val="2"/>
          </w:tcPr>
          <w:p w14:paraId="7A1632F0" w14:textId="77777777" w:rsidR="003B4A0C" w:rsidRPr="003B4A0C" w:rsidRDefault="003B4A0C" w:rsidP="003B4A0C">
            <w:pPr>
              <w:suppressAutoHyphens w:val="0"/>
              <w:jc w:val="center"/>
              <w:rPr>
                <w:rFonts w:cs="Times New Roman"/>
                <w:b/>
                <w:bCs/>
                <w:lang w:eastAsia="ru-RU"/>
              </w:rPr>
            </w:pPr>
            <w:r w:rsidRPr="003B4A0C">
              <w:rPr>
                <w:rFonts w:cs="Times New Roman"/>
                <w:b/>
                <w:bCs/>
                <w:lang w:eastAsia="ru-RU"/>
              </w:rPr>
              <w:t xml:space="preserve">Отметка о выполнении </w:t>
            </w:r>
          </w:p>
        </w:tc>
      </w:tr>
      <w:tr w:rsidR="003B4A0C" w:rsidRPr="003B4A0C" w14:paraId="36DB1CC4" w14:textId="77777777" w:rsidTr="00B2614C">
        <w:trPr>
          <w:trHeight w:val="20"/>
        </w:trPr>
        <w:tc>
          <w:tcPr>
            <w:tcW w:w="1626" w:type="pct"/>
            <w:vMerge/>
          </w:tcPr>
          <w:p w14:paraId="4E709948" w14:textId="77777777" w:rsidR="003B4A0C" w:rsidRPr="003B4A0C" w:rsidRDefault="003B4A0C" w:rsidP="003B4A0C">
            <w:pPr>
              <w:suppressAutoHyphens w:val="0"/>
              <w:jc w:val="center"/>
              <w:rPr>
                <w:rFonts w:cs="Times New Roman"/>
                <w:b/>
                <w:bCs/>
                <w:lang w:eastAsia="ru-RU"/>
              </w:rPr>
            </w:pPr>
          </w:p>
        </w:tc>
        <w:tc>
          <w:tcPr>
            <w:tcW w:w="1259" w:type="pct"/>
            <w:vMerge/>
          </w:tcPr>
          <w:p w14:paraId="50B54369" w14:textId="77777777" w:rsidR="003B4A0C" w:rsidRPr="003B4A0C" w:rsidRDefault="003B4A0C" w:rsidP="003B4A0C">
            <w:pPr>
              <w:suppressAutoHyphens w:val="0"/>
              <w:jc w:val="center"/>
              <w:rPr>
                <w:rFonts w:cs="Times New Roman"/>
                <w:b/>
                <w:bCs/>
                <w:lang w:eastAsia="ru-RU"/>
              </w:rPr>
            </w:pPr>
          </w:p>
        </w:tc>
        <w:tc>
          <w:tcPr>
            <w:tcW w:w="1109" w:type="pct"/>
          </w:tcPr>
          <w:p w14:paraId="54E7EE55" w14:textId="77777777" w:rsidR="003B4A0C" w:rsidRPr="003B4A0C" w:rsidRDefault="003B4A0C" w:rsidP="003B4A0C">
            <w:pPr>
              <w:suppressAutoHyphens w:val="0"/>
              <w:jc w:val="center"/>
              <w:rPr>
                <w:rFonts w:cs="Times New Roman"/>
                <w:b/>
                <w:bCs/>
                <w:lang w:eastAsia="ru-RU"/>
              </w:rPr>
            </w:pPr>
            <w:r w:rsidRPr="003B4A0C">
              <w:rPr>
                <w:rFonts w:cs="Times New Roman"/>
                <w:b/>
                <w:bCs/>
                <w:lang w:eastAsia="ru-RU"/>
              </w:rPr>
              <w:t>юноши</w:t>
            </w:r>
          </w:p>
        </w:tc>
        <w:tc>
          <w:tcPr>
            <w:tcW w:w="1006" w:type="pct"/>
          </w:tcPr>
          <w:p w14:paraId="60AF0EE4" w14:textId="77777777" w:rsidR="003B4A0C" w:rsidRPr="003B4A0C" w:rsidRDefault="003B4A0C" w:rsidP="003B4A0C">
            <w:pPr>
              <w:suppressAutoHyphens w:val="0"/>
              <w:jc w:val="center"/>
              <w:rPr>
                <w:rFonts w:cs="Times New Roman"/>
                <w:b/>
                <w:bCs/>
                <w:lang w:eastAsia="ru-RU"/>
              </w:rPr>
            </w:pPr>
            <w:r w:rsidRPr="003B4A0C">
              <w:rPr>
                <w:rFonts w:cs="Times New Roman"/>
                <w:b/>
                <w:bCs/>
                <w:lang w:eastAsia="ru-RU"/>
              </w:rPr>
              <w:t>девушки</w:t>
            </w:r>
          </w:p>
        </w:tc>
      </w:tr>
      <w:tr w:rsidR="003B4A0C" w:rsidRPr="003B4A0C" w14:paraId="65C01C65" w14:textId="77777777" w:rsidTr="00B2614C">
        <w:trPr>
          <w:trHeight w:val="20"/>
        </w:trPr>
        <w:tc>
          <w:tcPr>
            <w:tcW w:w="1626" w:type="pct"/>
            <w:vMerge w:val="restart"/>
          </w:tcPr>
          <w:p w14:paraId="0EEB602D" w14:textId="77777777" w:rsidR="003B4A0C" w:rsidRPr="003B4A0C" w:rsidRDefault="003B4A0C" w:rsidP="003B4A0C">
            <w:pPr>
              <w:suppressAutoHyphens w:val="0"/>
              <w:jc w:val="both"/>
              <w:rPr>
                <w:rFonts w:cs="Times New Roman"/>
                <w:lang w:eastAsia="ru-RU"/>
              </w:rPr>
            </w:pPr>
            <w:r w:rsidRPr="003B4A0C">
              <w:rPr>
                <w:rFonts w:cs="Times New Roman"/>
                <w:lang w:eastAsia="ru-RU"/>
              </w:rPr>
              <w:t xml:space="preserve">Сформированность устойчивой мотивации к здоровому образу жизни и обучению.  </w:t>
            </w:r>
          </w:p>
          <w:p w14:paraId="76D55112" w14:textId="77777777" w:rsidR="003B4A0C" w:rsidRPr="003B4A0C" w:rsidRDefault="003B4A0C" w:rsidP="003B4A0C">
            <w:pPr>
              <w:suppressAutoHyphens w:val="0"/>
              <w:jc w:val="both"/>
              <w:rPr>
                <w:rFonts w:cs="Times New Roman"/>
                <w:lang w:eastAsia="ru-RU"/>
              </w:rPr>
            </w:pPr>
            <w:r w:rsidRPr="003B4A0C">
              <w:rPr>
                <w:rFonts w:cs="Times New Roman"/>
                <w:lang w:eastAsia="ru-RU"/>
              </w:rPr>
              <w:t xml:space="preserve">Реализация потребности в физическом самосовершенствовании. </w:t>
            </w:r>
          </w:p>
          <w:p w14:paraId="70941E9D" w14:textId="77777777" w:rsidR="003B4A0C" w:rsidRPr="003B4A0C" w:rsidRDefault="003B4A0C" w:rsidP="003B4A0C">
            <w:pPr>
              <w:suppressAutoHyphens w:val="0"/>
              <w:jc w:val="both"/>
              <w:rPr>
                <w:rFonts w:cs="Times New Roman"/>
                <w:lang w:eastAsia="ru-RU"/>
              </w:rPr>
            </w:pPr>
            <w:r w:rsidRPr="003B4A0C">
              <w:rPr>
                <w:rFonts w:cs="Times New Roman"/>
                <w:lang w:eastAsia="ru-RU"/>
              </w:rPr>
              <w:t xml:space="preserve">Готовность к выполнению нормативов Всероссийского физкультурно - спортивного комплекса «Готов к труду и обороне» (ГТО). </w:t>
            </w:r>
          </w:p>
        </w:tc>
        <w:tc>
          <w:tcPr>
            <w:tcW w:w="1259" w:type="pct"/>
          </w:tcPr>
          <w:p w14:paraId="7D676FA2" w14:textId="77777777" w:rsidR="003B4A0C" w:rsidRPr="003B4A0C" w:rsidRDefault="003B4A0C" w:rsidP="003B4A0C">
            <w:pPr>
              <w:suppressAutoHyphens w:val="0"/>
              <w:jc w:val="both"/>
              <w:rPr>
                <w:rFonts w:cs="Times New Roman"/>
                <w:lang w:eastAsia="ru-RU"/>
              </w:rPr>
            </w:pPr>
            <w:r w:rsidRPr="003B4A0C">
              <w:rPr>
                <w:rFonts w:cs="Times New Roman"/>
                <w:lang w:eastAsia="ru-RU"/>
              </w:rPr>
              <w:t xml:space="preserve">Прыжок в длину с места толчком двух ног. </w:t>
            </w:r>
          </w:p>
        </w:tc>
        <w:tc>
          <w:tcPr>
            <w:tcW w:w="1109" w:type="pct"/>
          </w:tcPr>
          <w:p w14:paraId="04328AC6" w14:textId="77777777" w:rsidR="003B4A0C" w:rsidRPr="003B4A0C" w:rsidRDefault="003B4A0C" w:rsidP="003B4A0C">
            <w:pPr>
              <w:suppressAutoHyphens w:val="0"/>
              <w:rPr>
                <w:rFonts w:cs="Times New Roman"/>
                <w:bCs/>
                <w:lang w:eastAsia="ru-RU"/>
              </w:rPr>
            </w:pPr>
            <w:r w:rsidRPr="003B4A0C">
              <w:rPr>
                <w:rFonts w:cs="Times New Roman"/>
                <w:bCs/>
                <w:lang w:eastAsia="ru-RU"/>
              </w:rPr>
              <w:t xml:space="preserve">Оценка </w:t>
            </w:r>
          </w:p>
          <w:p w14:paraId="22027738" w14:textId="0BB11D94" w:rsidR="003B4A0C" w:rsidRPr="003B4A0C" w:rsidRDefault="003B4A0C" w:rsidP="003B4A0C">
            <w:pPr>
              <w:suppressAutoHyphens w:val="0"/>
              <w:rPr>
                <w:rFonts w:cs="Times New Roman"/>
                <w:bCs/>
                <w:lang w:eastAsia="ru-RU"/>
              </w:rPr>
            </w:pPr>
            <w:r w:rsidRPr="003B4A0C">
              <w:rPr>
                <w:rFonts w:cs="Times New Roman"/>
                <w:bCs/>
                <w:lang w:eastAsia="ru-RU"/>
              </w:rPr>
              <w:t>«5» - 230 см</w:t>
            </w:r>
          </w:p>
          <w:p w14:paraId="53A4560A" w14:textId="77777777" w:rsidR="003B4A0C" w:rsidRPr="003B4A0C" w:rsidRDefault="003B4A0C" w:rsidP="003B4A0C">
            <w:pPr>
              <w:suppressAutoHyphens w:val="0"/>
              <w:rPr>
                <w:rFonts w:cs="Times New Roman"/>
                <w:bCs/>
                <w:lang w:eastAsia="ru-RU"/>
              </w:rPr>
            </w:pPr>
            <w:r w:rsidRPr="003B4A0C">
              <w:rPr>
                <w:rFonts w:cs="Times New Roman"/>
                <w:bCs/>
                <w:lang w:eastAsia="ru-RU"/>
              </w:rPr>
              <w:t xml:space="preserve"> «4» - 210 см</w:t>
            </w:r>
          </w:p>
          <w:p w14:paraId="6285AE66" w14:textId="77777777" w:rsidR="003B4A0C" w:rsidRPr="003B4A0C" w:rsidRDefault="003B4A0C" w:rsidP="003B4A0C">
            <w:pPr>
              <w:suppressAutoHyphens w:val="0"/>
              <w:rPr>
                <w:rFonts w:cs="Times New Roman"/>
                <w:bCs/>
                <w:lang w:eastAsia="ru-RU"/>
              </w:rPr>
            </w:pPr>
            <w:r w:rsidRPr="003B4A0C">
              <w:rPr>
                <w:rFonts w:cs="Times New Roman"/>
                <w:bCs/>
                <w:lang w:eastAsia="ru-RU"/>
              </w:rPr>
              <w:t xml:space="preserve"> «3» - 200 см</w:t>
            </w:r>
          </w:p>
        </w:tc>
        <w:tc>
          <w:tcPr>
            <w:tcW w:w="1006" w:type="pct"/>
          </w:tcPr>
          <w:p w14:paraId="3D80670E" w14:textId="77777777" w:rsidR="003B4A0C" w:rsidRPr="003B4A0C" w:rsidRDefault="003B4A0C" w:rsidP="003B4A0C">
            <w:pPr>
              <w:suppressAutoHyphens w:val="0"/>
              <w:rPr>
                <w:rFonts w:cs="Times New Roman"/>
                <w:bCs/>
                <w:lang w:eastAsia="ru-RU"/>
              </w:rPr>
            </w:pPr>
            <w:r w:rsidRPr="003B4A0C">
              <w:rPr>
                <w:rFonts w:cs="Times New Roman"/>
                <w:bCs/>
                <w:lang w:eastAsia="ru-RU"/>
              </w:rPr>
              <w:t xml:space="preserve">Оценка </w:t>
            </w:r>
          </w:p>
          <w:p w14:paraId="01FE626D" w14:textId="24C8746F" w:rsidR="003B4A0C" w:rsidRPr="003B4A0C" w:rsidRDefault="003B4A0C" w:rsidP="003B4A0C">
            <w:pPr>
              <w:suppressAutoHyphens w:val="0"/>
              <w:rPr>
                <w:rFonts w:cs="Times New Roman"/>
                <w:bCs/>
                <w:lang w:eastAsia="ru-RU"/>
              </w:rPr>
            </w:pPr>
            <w:r w:rsidRPr="003B4A0C">
              <w:rPr>
                <w:rFonts w:cs="Times New Roman"/>
                <w:bCs/>
                <w:lang w:eastAsia="ru-RU"/>
              </w:rPr>
              <w:t>«5» - 230см</w:t>
            </w:r>
          </w:p>
          <w:p w14:paraId="17129703" w14:textId="77777777" w:rsidR="003B4A0C" w:rsidRPr="003B4A0C" w:rsidRDefault="003B4A0C" w:rsidP="003B4A0C">
            <w:pPr>
              <w:suppressAutoHyphens w:val="0"/>
              <w:rPr>
                <w:rFonts w:cs="Times New Roman"/>
                <w:bCs/>
                <w:lang w:eastAsia="ru-RU"/>
              </w:rPr>
            </w:pPr>
            <w:r w:rsidRPr="003B4A0C">
              <w:rPr>
                <w:rFonts w:cs="Times New Roman"/>
                <w:bCs/>
                <w:lang w:eastAsia="ru-RU"/>
              </w:rPr>
              <w:t xml:space="preserve"> «4» - 210см</w:t>
            </w:r>
          </w:p>
          <w:p w14:paraId="3F381666" w14:textId="77777777" w:rsidR="003B4A0C" w:rsidRPr="003B4A0C" w:rsidRDefault="003B4A0C" w:rsidP="003B4A0C">
            <w:pPr>
              <w:suppressAutoHyphens w:val="0"/>
              <w:rPr>
                <w:rFonts w:cs="Times New Roman"/>
                <w:bCs/>
                <w:lang w:eastAsia="ru-RU"/>
              </w:rPr>
            </w:pPr>
            <w:r w:rsidRPr="003B4A0C">
              <w:rPr>
                <w:rFonts w:cs="Times New Roman"/>
                <w:bCs/>
                <w:lang w:eastAsia="ru-RU"/>
              </w:rPr>
              <w:t xml:space="preserve"> «3» - 200см</w:t>
            </w:r>
          </w:p>
        </w:tc>
      </w:tr>
      <w:tr w:rsidR="003B4A0C" w:rsidRPr="003B4A0C" w14:paraId="0C51A727" w14:textId="77777777" w:rsidTr="00B2614C">
        <w:trPr>
          <w:trHeight w:val="20"/>
        </w:trPr>
        <w:tc>
          <w:tcPr>
            <w:tcW w:w="1626" w:type="pct"/>
            <w:vMerge/>
          </w:tcPr>
          <w:p w14:paraId="160E4AA0" w14:textId="77777777" w:rsidR="003B4A0C" w:rsidRPr="003B4A0C" w:rsidRDefault="003B4A0C" w:rsidP="003B4A0C">
            <w:pPr>
              <w:suppressAutoHyphens w:val="0"/>
              <w:jc w:val="both"/>
              <w:rPr>
                <w:rFonts w:cs="Times New Roman"/>
                <w:lang w:eastAsia="ru-RU"/>
              </w:rPr>
            </w:pPr>
          </w:p>
        </w:tc>
        <w:tc>
          <w:tcPr>
            <w:tcW w:w="1259" w:type="pct"/>
          </w:tcPr>
          <w:p w14:paraId="3D51A03C" w14:textId="77777777" w:rsidR="003B4A0C" w:rsidRPr="003B4A0C" w:rsidRDefault="003B4A0C" w:rsidP="003B4A0C">
            <w:pPr>
              <w:suppressAutoHyphens w:val="0"/>
              <w:jc w:val="both"/>
              <w:rPr>
                <w:rFonts w:cs="Times New Roman"/>
                <w:lang w:eastAsia="ru-RU"/>
              </w:rPr>
            </w:pPr>
            <w:r w:rsidRPr="003B4A0C">
              <w:rPr>
                <w:rFonts w:cs="Times New Roman"/>
                <w:lang w:eastAsia="ru-RU"/>
              </w:rPr>
              <w:t xml:space="preserve">Поднимание туловища из положения лежа на спине, руки за головой (количество раз в 1 минуту). </w:t>
            </w:r>
          </w:p>
        </w:tc>
        <w:tc>
          <w:tcPr>
            <w:tcW w:w="1109" w:type="pct"/>
          </w:tcPr>
          <w:p w14:paraId="7F7CFBE7" w14:textId="77777777" w:rsidR="003B4A0C" w:rsidRPr="003B4A0C" w:rsidRDefault="003B4A0C" w:rsidP="003B4A0C">
            <w:pPr>
              <w:suppressAutoHyphens w:val="0"/>
              <w:rPr>
                <w:rFonts w:cs="Times New Roman"/>
                <w:lang w:eastAsia="ru-RU"/>
              </w:rPr>
            </w:pPr>
          </w:p>
          <w:p w14:paraId="78D8D283" w14:textId="77777777" w:rsidR="003B4A0C" w:rsidRPr="003B4A0C" w:rsidRDefault="003B4A0C" w:rsidP="003B4A0C">
            <w:pPr>
              <w:suppressAutoHyphens w:val="0"/>
              <w:rPr>
                <w:rFonts w:cs="Times New Roman"/>
                <w:bCs/>
                <w:lang w:eastAsia="ru-RU"/>
              </w:rPr>
            </w:pPr>
            <w:r w:rsidRPr="003B4A0C">
              <w:rPr>
                <w:rFonts w:cs="Times New Roman"/>
                <w:bCs/>
                <w:lang w:eastAsia="ru-RU"/>
              </w:rPr>
              <w:t xml:space="preserve">Оценка </w:t>
            </w:r>
          </w:p>
          <w:p w14:paraId="3110E6B3" w14:textId="39278C9C" w:rsidR="003B4A0C" w:rsidRPr="003B4A0C" w:rsidRDefault="003B4A0C" w:rsidP="003B4A0C">
            <w:pPr>
              <w:suppressAutoHyphens w:val="0"/>
              <w:rPr>
                <w:rFonts w:cs="Times New Roman"/>
                <w:bCs/>
                <w:lang w:eastAsia="ru-RU"/>
              </w:rPr>
            </w:pPr>
            <w:r w:rsidRPr="003B4A0C">
              <w:rPr>
                <w:rFonts w:cs="Times New Roman"/>
                <w:bCs/>
                <w:lang w:eastAsia="ru-RU"/>
              </w:rPr>
              <w:t>«5» - 50 раз</w:t>
            </w:r>
          </w:p>
          <w:p w14:paraId="706F2549" w14:textId="77777777" w:rsidR="003B4A0C" w:rsidRPr="003B4A0C" w:rsidRDefault="003B4A0C" w:rsidP="003B4A0C">
            <w:pPr>
              <w:suppressAutoHyphens w:val="0"/>
              <w:rPr>
                <w:rFonts w:cs="Times New Roman"/>
                <w:bCs/>
                <w:lang w:eastAsia="ru-RU"/>
              </w:rPr>
            </w:pPr>
            <w:r w:rsidRPr="003B4A0C">
              <w:rPr>
                <w:rFonts w:cs="Times New Roman"/>
                <w:bCs/>
                <w:lang w:eastAsia="ru-RU"/>
              </w:rPr>
              <w:t xml:space="preserve"> «4» - 40 раз</w:t>
            </w:r>
          </w:p>
          <w:p w14:paraId="72F64D90" w14:textId="77777777" w:rsidR="003B4A0C" w:rsidRPr="003B4A0C" w:rsidRDefault="003B4A0C" w:rsidP="003B4A0C">
            <w:pPr>
              <w:suppressAutoHyphens w:val="0"/>
              <w:jc w:val="both"/>
              <w:rPr>
                <w:rFonts w:cs="Times New Roman"/>
                <w:lang w:eastAsia="ru-RU"/>
              </w:rPr>
            </w:pPr>
            <w:r w:rsidRPr="003B4A0C">
              <w:rPr>
                <w:rFonts w:cs="Times New Roman"/>
                <w:bCs/>
                <w:lang w:eastAsia="ru-RU"/>
              </w:rPr>
              <w:t xml:space="preserve"> «3» - 30 раз</w:t>
            </w:r>
          </w:p>
        </w:tc>
        <w:tc>
          <w:tcPr>
            <w:tcW w:w="1006" w:type="pct"/>
          </w:tcPr>
          <w:p w14:paraId="6E0A8AD1" w14:textId="77777777" w:rsidR="003B4A0C" w:rsidRPr="003B4A0C" w:rsidRDefault="003B4A0C" w:rsidP="003B4A0C">
            <w:pPr>
              <w:suppressAutoHyphens w:val="0"/>
              <w:rPr>
                <w:rFonts w:cs="Times New Roman"/>
                <w:lang w:eastAsia="ru-RU"/>
              </w:rPr>
            </w:pPr>
          </w:p>
          <w:p w14:paraId="257C575C" w14:textId="77777777" w:rsidR="003B4A0C" w:rsidRPr="003B4A0C" w:rsidRDefault="003B4A0C" w:rsidP="003B4A0C">
            <w:pPr>
              <w:suppressAutoHyphens w:val="0"/>
              <w:rPr>
                <w:rFonts w:cs="Times New Roman"/>
                <w:bCs/>
                <w:lang w:eastAsia="ru-RU"/>
              </w:rPr>
            </w:pPr>
            <w:r w:rsidRPr="003B4A0C">
              <w:rPr>
                <w:rFonts w:cs="Times New Roman"/>
                <w:bCs/>
                <w:lang w:eastAsia="ru-RU"/>
              </w:rPr>
              <w:t xml:space="preserve">Оценка </w:t>
            </w:r>
          </w:p>
          <w:p w14:paraId="2E301966" w14:textId="3D49FEAF" w:rsidR="003B4A0C" w:rsidRPr="003B4A0C" w:rsidRDefault="003B4A0C" w:rsidP="003B4A0C">
            <w:pPr>
              <w:suppressAutoHyphens w:val="0"/>
              <w:rPr>
                <w:rFonts w:cs="Times New Roman"/>
                <w:bCs/>
                <w:lang w:eastAsia="ru-RU"/>
              </w:rPr>
            </w:pPr>
            <w:r w:rsidRPr="003B4A0C">
              <w:rPr>
                <w:rFonts w:cs="Times New Roman"/>
                <w:bCs/>
                <w:lang w:eastAsia="ru-RU"/>
              </w:rPr>
              <w:t>«5» - 40 раз</w:t>
            </w:r>
          </w:p>
          <w:p w14:paraId="064B21A5" w14:textId="77777777" w:rsidR="003B4A0C" w:rsidRPr="003B4A0C" w:rsidRDefault="003B4A0C" w:rsidP="003B4A0C">
            <w:pPr>
              <w:suppressAutoHyphens w:val="0"/>
              <w:rPr>
                <w:rFonts w:cs="Times New Roman"/>
                <w:bCs/>
                <w:lang w:eastAsia="ru-RU"/>
              </w:rPr>
            </w:pPr>
            <w:r w:rsidRPr="003B4A0C">
              <w:rPr>
                <w:rFonts w:cs="Times New Roman"/>
                <w:bCs/>
                <w:lang w:eastAsia="ru-RU"/>
              </w:rPr>
              <w:t xml:space="preserve"> «4» - 30 раз</w:t>
            </w:r>
          </w:p>
          <w:p w14:paraId="0B566447" w14:textId="77777777" w:rsidR="003B4A0C" w:rsidRPr="003B4A0C" w:rsidRDefault="003B4A0C" w:rsidP="003B4A0C">
            <w:pPr>
              <w:suppressAutoHyphens w:val="0"/>
              <w:jc w:val="both"/>
              <w:rPr>
                <w:rFonts w:cs="Times New Roman"/>
                <w:lang w:eastAsia="ru-RU"/>
              </w:rPr>
            </w:pPr>
            <w:r w:rsidRPr="003B4A0C">
              <w:rPr>
                <w:rFonts w:cs="Times New Roman"/>
                <w:bCs/>
                <w:lang w:eastAsia="ru-RU"/>
              </w:rPr>
              <w:t xml:space="preserve"> «3» - 20 раз</w:t>
            </w:r>
          </w:p>
        </w:tc>
      </w:tr>
    </w:tbl>
    <w:p w14:paraId="3DC03710" w14:textId="77777777" w:rsidR="003B4A0C" w:rsidRPr="003B4A0C" w:rsidRDefault="003B4A0C">
      <w:pPr>
        <w:widowControl w:val="0"/>
        <w:numPr>
          <w:ilvl w:val="0"/>
          <w:numId w:val="176"/>
        </w:numPr>
        <w:suppressAutoHyphens w:val="0"/>
        <w:contextualSpacing/>
        <w:jc w:val="center"/>
        <w:rPr>
          <w:rFonts w:eastAsia="Calibri" w:cs="Times New Roman"/>
          <w:b/>
          <w:lang w:eastAsia="en-US"/>
        </w:rPr>
      </w:pPr>
      <w:r w:rsidRPr="003B4A0C">
        <w:rPr>
          <w:rFonts w:eastAsia="Calibri" w:cs="Times New Roman"/>
          <w:b/>
          <w:lang w:eastAsia="en-US"/>
        </w:rPr>
        <w:t>Правила аттестации студентов по реферативной работе.</w:t>
      </w:r>
    </w:p>
    <w:p w14:paraId="120D40CC" w14:textId="77777777" w:rsidR="003B4A0C" w:rsidRPr="003B4A0C" w:rsidRDefault="003B4A0C" w:rsidP="003B4A0C">
      <w:pPr>
        <w:suppressAutoHyphens w:val="0"/>
        <w:jc w:val="both"/>
        <w:rPr>
          <w:rFonts w:eastAsia="Calibri" w:cs="Times New Roman"/>
          <w:lang w:eastAsia="en-US"/>
        </w:rPr>
      </w:pPr>
      <w:r w:rsidRPr="003B4A0C">
        <w:rPr>
          <w:rFonts w:eastAsia="Calibri" w:cs="Times New Roman"/>
          <w:lang w:eastAsia="en-US"/>
        </w:rPr>
        <w:t>Реферативная работа выполняется обучающимися, освобожденными от практических занятий или относящимися к специальной медицинской группе, один раз в семестр в объёме курсовой работы (10-15 печатных страниц) и подаётся преподавателю за 10 часов до окончания семестра. Эта работа является основанием для получения аттестации за семестр.</w:t>
      </w:r>
    </w:p>
    <w:p w14:paraId="217B9FBD" w14:textId="77777777" w:rsidR="003B4A0C" w:rsidRPr="003B4A0C" w:rsidRDefault="003B4A0C" w:rsidP="003B4A0C">
      <w:pPr>
        <w:jc w:val="both"/>
        <w:rPr>
          <w:rFonts w:eastAsia="Calibri" w:cs="Times New Roman"/>
          <w:lang w:eastAsia="en-US"/>
        </w:rPr>
      </w:pPr>
      <w:r w:rsidRPr="003B4A0C">
        <w:rPr>
          <w:rFonts w:eastAsia="Calibri" w:cs="Times New Roman"/>
          <w:lang w:eastAsia="en-US"/>
        </w:rPr>
        <w:t>Студенты, пропустившие часы практических занятий по болезням или другим причинам, обязаны отработать пропуски во внеурочное время на факультативных занятиях. Студенты, не отработавшие пропуски, не аттестуются.</w:t>
      </w:r>
    </w:p>
    <w:p w14:paraId="4058897D" w14:textId="77777777" w:rsidR="003B4A0C" w:rsidRPr="003B4A0C" w:rsidRDefault="003B4A0C">
      <w:pPr>
        <w:numPr>
          <w:ilvl w:val="1"/>
          <w:numId w:val="176"/>
        </w:numPr>
        <w:suppressAutoHyphens w:val="0"/>
        <w:contextualSpacing/>
        <w:rPr>
          <w:rFonts w:eastAsia="Calibri" w:cs="Times New Roman"/>
          <w:b/>
          <w:lang w:eastAsia="en-US"/>
        </w:rPr>
      </w:pPr>
      <w:r w:rsidRPr="003B4A0C">
        <w:rPr>
          <w:rFonts w:eastAsia="Calibri" w:cs="Times New Roman"/>
          <w:lang w:eastAsia="en-US"/>
        </w:rPr>
        <w:t xml:space="preserve"> </w:t>
      </w:r>
      <w:r w:rsidRPr="003B4A0C">
        <w:rPr>
          <w:rFonts w:eastAsia="Calibri" w:cs="Times New Roman"/>
          <w:b/>
          <w:lang w:eastAsia="en-US"/>
        </w:rPr>
        <w:t>Реферативная работа</w:t>
      </w:r>
    </w:p>
    <w:p w14:paraId="1F9F5E4C" w14:textId="5ABC5A63" w:rsidR="003B4A0C" w:rsidRPr="003B4A0C" w:rsidRDefault="003B4A0C" w:rsidP="003B4A0C">
      <w:pPr>
        <w:suppressAutoHyphens w:val="0"/>
        <w:jc w:val="both"/>
        <w:rPr>
          <w:rFonts w:eastAsia="Calibri" w:cs="Times New Roman"/>
          <w:lang w:eastAsia="en-US"/>
        </w:rPr>
      </w:pPr>
      <w:r w:rsidRPr="003B4A0C">
        <w:rPr>
          <w:rFonts w:eastAsia="Calibri" w:cs="Times New Roman"/>
          <w:lang w:eastAsia="en-US"/>
        </w:rPr>
        <w:t>По учебной дисциплине Физическая культура представляется обучающимся в виде рукописи (или печатной формы) объёмом 10-15 полных печатных листов и должна иметь:</w:t>
      </w:r>
    </w:p>
    <w:p w14:paraId="3FF153F0" w14:textId="77777777" w:rsidR="003B4A0C" w:rsidRPr="003B4A0C" w:rsidRDefault="003B4A0C" w:rsidP="003B4A0C">
      <w:pPr>
        <w:suppressAutoHyphens w:val="0"/>
        <w:jc w:val="both"/>
        <w:rPr>
          <w:rFonts w:eastAsia="Calibri" w:cs="Times New Roman"/>
          <w:lang w:eastAsia="en-US"/>
        </w:rPr>
      </w:pPr>
      <w:r w:rsidRPr="003B4A0C">
        <w:rPr>
          <w:rFonts w:eastAsia="Calibri" w:cs="Times New Roman"/>
          <w:b/>
          <w:lang w:eastAsia="en-US"/>
        </w:rPr>
        <w:t>Титульный лист</w:t>
      </w:r>
      <w:r w:rsidRPr="003B4A0C">
        <w:rPr>
          <w:rFonts w:eastAsia="Calibri" w:cs="Times New Roman"/>
          <w:lang w:eastAsia="en-US"/>
        </w:rPr>
        <w:t xml:space="preserve"> – с указанием темы работы, фамилии, имени, отчества студента, группы, курса и отделения колледжа;</w:t>
      </w:r>
    </w:p>
    <w:p w14:paraId="282DFF39" w14:textId="77777777" w:rsidR="003B4A0C" w:rsidRPr="003B4A0C" w:rsidRDefault="003B4A0C" w:rsidP="003B4A0C">
      <w:pPr>
        <w:suppressAutoHyphens w:val="0"/>
        <w:jc w:val="both"/>
        <w:rPr>
          <w:rFonts w:eastAsia="Calibri" w:cs="Times New Roman"/>
          <w:lang w:eastAsia="en-US"/>
        </w:rPr>
      </w:pPr>
      <w:r w:rsidRPr="003B4A0C">
        <w:rPr>
          <w:rFonts w:eastAsia="Calibri" w:cs="Times New Roman"/>
          <w:b/>
          <w:lang w:eastAsia="en-US"/>
        </w:rPr>
        <w:t>Оглавление</w:t>
      </w:r>
      <w:r w:rsidRPr="003B4A0C">
        <w:rPr>
          <w:rFonts w:eastAsia="Calibri" w:cs="Times New Roman"/>
          <w:lang w:eastAsia="en-US"/>
        </w:rPr>
        <w:t xml:space="preserve"> – перечни рассматриваемых вопросов с указанием страниц, глав;</w:t>
      </w:r>
    </w:p>
    <w:p w14:paraId="07A4E9CE" w14:textId="77777777" w:rsidR="003B4A0C" w:rsidRPr="003B4A0C" w:rsidRDefault="003B4A0C" w:rsidP="003B4A0C">
      <w:pPr>
        <w:suppressAutoHyphens w:val="0"/>
        <w:jc w:val="both"/>
        <w:rPr>
          <w:rFonts w:eastAsia="Calibri" w:cs="Times New Roman"/>
          <w:lang w:eastAsia="en-US"/>
        </w:rPr>
      </w:pPr>
      <w:r w:rsidRPr="003B4A0C">
        <w:rPr>
          <w:rFonts w:eastAsia="Calibri" w:cs="Times New Roman"/>
          <w:b/>
          <w:lang w:eastAsia="en-US"/>
        </w:rPr>
        <w:t>Главы</w:t>
      </w:r>
      <w:r w:rsidRPr="003B4A0C">
        <w:rPr>
          <w:rFonts w:eastAsia="Calibri" w:cs="Times New Roman"/>
          <w:lang w:eastAsia="en-US"/>
        </w:rPr>
        <w:t>-содержащий материал изучаемой темы, согласно плану по имеющейся литературе;</w:t>
      </w:r>
    </w:p>
    <w:p w14:paraId="5CAA2ADF" w14:textId="77777777" w:rsidR="003B4A0C" w:rsidRPr="003B4A0C" w:rsidRDefault="003B4A0C" w:rsidP="003B4A0C">
      <w:pPr>
        <w:jc w:val="both"/>
        <w:rPr>
          <w:rFonts w:eastAsia="Calibri" w:cs="Times New Roman"/>
          <w:lang w:eastAsia="en-US"/>
        </w:rPr>
      </w:pPr>
      <w:r w:rsidRPr="003B4A0C">
        <w:rPr>
          <w:rFonts w:eastAsia="Calibri" w:cs="Times New Roman"/>
          <w:b/>
          <w:lang w:eastAsia="en-US"/>
        </w:rPr>
        <w:t>Библиография</w:t>
      </w:r>
      <w:r w:rsidRPr="003B4A0C">
        <w:rPr>
          <w:rFonts w:eastAsia="Calibri" w:cs="Times New Roman"/>
          <w:lang w:eastAsia="en-US"/>
        </w:rPr>
        <w:t xml:space="preserve"> – перечень использующейся литературы</w:t>
      </w:r>
    </w:p>
    <w:p w14:paraId="155760D7" w14:textId="77777777" w:rsidR="003B4A0C" w:rsidRPr="003B4A0C" w:rsidRDefault="003B4A0C">
      <w:pPr>
        <w:widowControl w:val="0"/>
        <w:numPr>
          <w:ilvl w:val="1"/>
          <w:numId w:val="176"/>
        </w:numPr>
        <w:suppressAutoHyphens w:val="0"/>
        <w:contextualSpacing/>
        <w:rPr>
          <w:rFonts w:eastAsia="SimSun" w:cs="Times New Roman"/>
          <w:b/>
          <w:kern w:val="1"/>
          <w:lang w:eastAsia="zh-CN" w:bidi="hi-IN"/>
        </w:rPr>
      </w:pPr>
      <w:r w:rsidRPr="003B4A0C">
        <w:rPr>
          <w:rFonts w:eastAsia="SimSun" w:cs="Times New Roman"/>
          <w:b/>
          <w:kern w:val="1"/>
          <w:lang w:eastAsia="zh-CN" w:bidi="hi-IN"/>
        </w:rPr>
        <w:t xml:space="preserve">Темы рефератов </w:t>
      </w:r>
    </w:p>
    <w:p w14:paraId="542ACE81" w14:textId="77777777" w:rsidR="003B4A0C" w:rsidRPr="003B4A0C" w:rsidRDefault="003B4A0C" w:rsidP="003B4A0C">
      <w:pPr>
        <w:widowControl w:val="0"/>
        <w:rPr>
          <w:rFonts w:eastAsia="SimSun" w:cs="Times New Roman"/>
          <w:b/>
          <w:kern w:val="1"/>
          <w:lang w:bidi="hi-IN"/>
        </w:rPr>
      </w:pPr>
      <w:r w:rsidRPr="003B4A0C">
        <w:rPr>
          <w:rFonts w:eastAsia="SimSun" w:cs="Times New Roman"/>
          <w:b/>
          <w:kern w:val="1"/>
          <w:lang w:bidi="hi-IN"/>
        </w:rPr>
        <w:t xml:space="preserve"> для зачета и выполнения самостоятельной работы студентов</w:t>
      </w:r>
    </w:p>
    <w:p w14:paraId="0940FFC3" w14:textId="77777777" w:rsidR="003B4A0C" w:rsidRPr="003B4A0C" w:rsidRDefault="003B4A0C">
      <w:pPr>
        <w:widowControl w:val="0"/>
        <w:numPr>
          <w:ilvl w:val="0"/>
          <w:numId w:val="2"/>
        </w:numPr>
        <w:shd w:val="clear" w:color="auto" w:fill="FFFFFF"/>
        <w:tabs>
          <w:tab w:val="clear" w:pos="1260"/>
          <w:tab w:val="num" w:pos="0"/>
        </w:tabs>
        <w:suppressAutoHyphens w:val="0"/>
        <w:ind w:left="720"/>
        <w:jc w:val="both"/>
        <w:rPr>
          <w:rFonts w:eastAsia="SimSun" w:cs="Times New Roman"/>
          <w:kern w:val="1"/>
          <w:lang w:eastAsia="zh-CN" w:bidi="hi-IN"/>
        </w:rPr>
      </w:pPr>
      <w:r w:rsidRPr="003B4A0C">
        <w:rPr>
          <w:rFonts w:eastAsia="SimSun" w:cs="Times New Roman"/>
          <w:kern w:val="1"/>
          <w:lang w:eastAsia="ru-RU" w:bidi="hi-IN"/>
        </w:rPr>
        <w:t>Физическая культура в общекультурной и профессиональной подготовке студентов.</w:t>
      </w:r>
    </w:p>
    <w:p w14:paraId="1DA0879A" w14:textId="77777777" w:rsidR="003B4A0C" w:rsidRPr="003B4A0C" w:rsidRDefault="003B4A0C">
      <w:pPr>
        <w:widowControl w:val="0"/>
        <w:numPr>
          <w:ilvl w:val="0"/>
          <w:numId w:val="2"/>
        </w:numPr>
        <w:shd w:val="clear" w:color="auto" w:fill="FFFFFF"/>
        <w:tabs>
          <w:tab w:val="clear" w:pos="1260"/>
          <w:tab w:val="num" w:pos="0"/>
        </w:tabs>
        <w:suppressAutoHyphens w:val="0"/>
        <w:ind w:left="720"/>
        <w:jc w:val="both"/>
        <w:rPr>
          <w:rFonts w:eastAsia="SimSun" w:cs="Times New Roman"/>
          <w:kern w:val="1"/>
          <w:lang w:eastAsia="zh-CN" w:bidi="hi-IN"/>
        </w:rPr>
      </w:pPr>
      <w:r w:rsidRPr="003B4A0C">
        <w:rPr>
          <w:rFonts w:eastAsia="SimSun" w:cs="Times New Roman"/>
          <w:kern w:val="1"/>
          <w:lang w:eastAsia="ru-RU" w:bidi="hi-IN"/>
        </w:rPr>
        <w:t>Диагноз и краткая характеристика заболевания студента. Влияние заболевания на личную работоспособность и самочувствия.</w:t>
      </w:r>
    </w:p>
    <w:p w14:paraId="327ED56B" w14:textId="77777777" w:rsidR="003B4A0C" w:rsidRPr="003B4A0C" w:rsidRDefault="003B4A0C">
      <w:pPr>
        <w:widowControl w:val="0"/>
        <w:numPr>
          <w:ilvl w:val="0"/>
          <w:numId w:val="2"/>
        </w:numPr>
        <w:shd w:val="clear" w:color="auto" w:fill="FFFFFF"/>
        <w:tabs>
          <w:tab w:val="clear" w:pos="1260"/>
          <w:tab w:val="num" w:pos="0"/>
        </w:tabs>
        <w:suppressAutoHyphens w:val="0"/>
        <w:ind w:left="720"/>
        <w:jc w:val="both"/>
        <w:rPr>
          <w:rFonts w:eastAsia="SimSun" w:cs="Times New Roman"/>
          <w:kern w:val="1"/>
          <w:lang w:eastAsia="zh-CN" w:bidi="hi-IN"/>
        </w:rPr>
      </w:pPr>
      <w:r w:rsidRPr="003B4A0C">
        <w:rPr>
          <w:rFonts w:eastAsia="SimSun" w:cs="Times New Roman"/>
          <w:kern w:val="1"/>
          <w:lang w:eastAsia="ru-RU" w:bidi="hi-IN"/>
        </w:rPr>
        <w:t>Медицинские противопоказания при занятиях физическими упражнениями и применение других средств физической культуры при данном заболевании (диагнозе).</w:t>
      </w:r>
    </w:p>
    <w:p w14:paraId="46CE45BC" w14:textId="77777777" w:rsidR="003B4A0C" w:rsidRPr="003B4A0C" w:rsidRDefault="003B4A0C">
      <w:pPr>
        <w:widowControl w:val="0"/>
        <w:numPr>
          <w:ilvl w:val="0"/>
          <w:numId w:val="2"/>
        </w:numPr>
        <w:shd w:val="clear" w:color="auto" w:fill="FFFFFF"/>
        <w:tabs>
          <w:tab w:val="clear" w:pos="1260"/>
          <w:tab w:val="num" w:pos="0"/>
        </w:tabs>
        <w:suppressAutoHyphens w:val="0"/>
        <w:ind w:left="720"/>
        <w:jc w:val="both"/>
        <w:rPr>
          <w:rFonts w:eastAsia="SimSun" w:cs="Times New Roman"/>
          <w:kern w:val="1"/>
          <w:lang w:eastAsia="zh-CN" w:bidi="hi-IN"/>
        </w:rPr>
      </w:pPr>
      <w:r w:rsidRPr="003B4A0C">
        <w:rPr>
          <w:rFonts w:eastAsia="SimSun" w:cs="Times New Roman"/>
          <w:kern w:val="1"/>
          <w:lang w:eastAsia="ru-RU" w:bidi="hi-IN"/>
        </w:rPr>
        <w:t>История возникновения и развития Олимпийских игр.</w:t>
      </w:r>
    </w:p>
    <w:p w14:paraId="72560B4B" w14:textId="77777777" w:rsidR="003B4A0C" w:rsidRPr="003B4A0C" w:rsidRDefault="003B4A0C">
      <w:pPr>
        <w:widowControl w:val="0"/>
        <w:numPr>
          <w:ilvl w:val="0"/>
          <w:numId w:val="2"/>
        </w:numPr>
        <w:shd w:val="clear" w:color="auto" w:fill="FFFFFF"/>
        <w:tabs>
          <w:tab w:val="clear" w:pos="1260"/>
          <w:tab w:val="num" w:pos="0"/>
        </w:tabs>
        <w:suppressAutoHyphens w:val="0"/>
        <w:ind w:left="720"/>
        <w:jc w:val="both"/>
        <w:rPr>
          <w:rFonts w:eastAsia="SimSun" w:cs="Times New Roman"/>
          <w:kern w:val="1"/>
          <w:lang w:eastAsia="zh-CN" w:bidi="hi-IN"/>
        </w:rPr>
      </w:pPr>
      <w:r w:rsidRPr="003B4A0C">
        <w:rPr>
          <w:rFonts w:eastAsia="SimSun" w:cs="Times New Roman"/>
          <w:iCs/>
          <w:kern w:val="1"/>
          <w:lang w:eastAsia="ru-RU" w:bidi="hi-IN"/>
        </w:rPr>
        <w:t>Олимпийские игры современности.</w:t>
      </w:r>
    </w:p>
    <w:p w14:paraId="69FC3FD1" w14:textId="77777777" w:rsidR="003B4A0C" w:rsidRPr="003B4A0C" w:rsidRDefault="003B4A0C">
      <w:pPr>
        <w:widowControl w:val="0"/>
        <w:numPr>
          <w:ilvl w:val="0"/>
          <w:numId w:val="2"/>
        </w:numPr>
        <w:shd w:val="clear" w:color="auto" w:fill="FFFFFF"/>
        <w:tabs>
          <w:tab w:val="clear" w:pos="1260"/>
          <w:tab w:val="num" w:pos="0"/>
        </w:tabs>
        <w:suppressAutoHyphens w:val="0"/>
        <w:ind w:left="720"/>
        <w:jc w:val="both"/>
        <w:rPr>
          <w:rFonts w:eastAsia="SimSun" w:cs="Times New Roman"/>
          <w:kern w:val="1"/>
          <w:lang w:eastAsia="zh-CN" w:bidi="hi-IN"/>
        </w:rPr>
      </w:pPr>
      <w:r w:rsidRPr="003B4A0C">
        <w:rPr>
          <w:rFonts w:eastAsia="SimSun" w:cs="Times New Roman"/>
          <w:kern w:val="1"/>
          <w:lang w:eastAsia="ru-RU" w:bidi="hi-IN"/>
        </w:rPr>
        <w:t>Контроль, самоконтроль в занятиях физической культурой и спортом. Профилактика травматизма.</w:t>
      </w:r>
    </w:p>
    <w:p w14:paraId="0D2933A2" w14:textId="77777777" w:rsidR="003B4A0C" w:rsidRPr="003B4A0C" w:rsidRDefault="003B4A0C">
      <w:pPr>
        <w:widowControl w:val="0"/>
        <w:numPr>
          <w:ilvl w:val="0"/>
          <w:numId w:val="2"/>
        </w:numPr>
        <w:shd w:val="clear" w:color="auto" w:fill="FFFFFF"/>
        <w:tabs>
          <w:tab w:val="clear" w:pos="1260"/>
          <w:tab w:val="num" w:pos="0"/>
        </w:tabs>
        <w:suppressAutoHyphens w:val="0"/>
        <w:ind w:left="720"/>
        <w:jc w:val="both"/>
        <w:rPr>
          <w:rFonts w:eastAsia="SimSun" w:cs="Times New Roman"/>
          <w:kern w:val="1"/>
          <w:lang w:eastAsia="zh-CN" w:bidi="hi-IN"/>
        </w:rPr>
      </w:pPr>
      <w:r w:rsidRPr="003B4A0C">
        <w:rPr>
          <w:rFonts w:eastAsia="SimSun" w:cs="Times New Roman"/>
          <w:kern w:val="1"/>
          <w:lang w:eastAsia="ru-RU" w:bidi="hi-IN"/>
        </w:rPr>
        <w:t xml:space="preserve">Утренняя гигиеническая гимнастика и ее значение. </w:t>
      </w:r>
    </w:p>
    <w:p w14:paraId="00AE8740" w14:textId="77777777" w:rsidR="003B4A0C" w:rsidRPr="003B4A0C" w:rsidRDefault="003B4A0C">
      <w:pPr>
        <w:widowControl w:val="0"/>
        <w:numPr>
          <w:ilvl w:val="0"/>
          <w:numId w:val="2"/>
        </w:numPr>
        <w:shd w:val="clear" w:color="auto" w:fill="FFFFFF"/>
        <w:tabs>
          <w:tab w:val="clear" w:pos="1260"/>
          <w:tab w:val="num" w:pos="0"/>
        </w:tabs>
        <w:suppressAutoHyphens w:val="0"/>
        <w:ind w:left="720"/>
        <w:jc w:val="both"/>
        <w:rPr>
          <w:rFonts w:eastAsia="SimSun" w:cs="Times New Roman"/>
          <w:kern w:val="1"/>
          <w:lang w:eastAsia="zh-CN" w:bidi="hi-IN"/>
        </w:rPr>
      </w:pPr>
      <w:r w:rsidRPr="003B4A0C">
        <w:rPr>
          <w:rFonts w:eastAsia="SimSun" w:cs="Times New Roman"/>
          <w:kern w:val="1"/>
          <w:lang w:eastAsia="ru-RU" w:bidi="hi-IN"/>
        </w:rPr>
        <w:t>Комплекс утренней гигиенической гимнастики.</w:t>
      </w:r>
    </w:p>
    <w:p w14:paraId="42875AF9" w14:textId="77777777" w:rsidR="003B4A0C" w:rsidRPr="003B4A0C" w:rsidRDefault="003B4A0C">
      <w:pPr>
        <w:widowControl w:val="0"/>
        <w:numPr>
          <w:ilvl w:val="0"/>
          <w:numId w:val="2"/>
        </w:numPr>
        <w:shd w:val="clear" w:color="auto" w:fill="FFFFFF"/>
        <w:tabs>
          <w:tab w:val="clear" w:pos="1260"/>
          <w:tab w:val="num" w:pos="0"/>
        </w:tabs>
        <w:suppressAutoHyphens w:val="0"/>
        <w:ind w:left="720"/>
        <w:jc w:val="both"/>
        <w:rPr>
          <w:rFonts w:eastAsia="SimSun" w:cs="Times New Roman"/>
          <w:kern w:val="1"/>
          <w:lang w:eastAsia="zh-CN" w:bidi="hi-IN"/>
        </w:rPr>
      </w:pPr>
      <w:r w:rsidRPr="003B4A0C">
        <w:rPr>
          <w:rFonts w:eastAsia="SimSun" w:cs="Times New Roman"/>
          <w:kern w:val="1"/>
          <w:lang w:eastAsia="ru-RU" w:bidi="hi-IN"/>
        </w:rPr>
        <w:t>Здоровый образ жизни студентов.</w:t>
      </w:r>
    </w:p>
    <w:p w14:paraId="5DB9C930" w14:textId="77777777" w:rsidR="003B4A0C" w:rsidRPr="003B4A0C" w:rsidRDefault="003B4A0C">
      <w:pPr>
        <w:widowControl w:val="0"/>
        <w:numPr>
          <w:ilvl w:val="0"/>
          <w:numId w:val="2"/>
        </w:numPr>
        <w:shd w:val="clear" w:color="auto" w:fill="FFFFFF"/>
        <w:tabs>
          <w:tab w:val="clear" w:pos="1260"/>
          <w:tab w:val="num" w:pos="0"/>
        </w:tabs>
        <w:suppressAutoHyphens w:val="0"/>
        <w:ind w:left="720"/>
        <w:jc w:val="both"/>
        <w:rPr>
          <w:rFonts w:eastAsia="SimSun" w:cs="Times New Roman"/>
          <w:kern w:val="1"/>
          <w:lang w:eastAsia="zh-CN" w:bidi="hi-IN"/>
        </w:rPr>
      </w:pPr>
      <w:r w:rsidRPr="003B4A0C">
        <w:rPr>
          <w:rFonts w:cs="Times New Roman"/>
          <w:kern w:val="1"/>
          <w:lang w:eastAsia="ru-RU" w:bidi="hi-IN"/>
        </w:rPr>
        <w:t xml:space="preserve"> </w:t>
      </w:r>
      <w:r w:rsidRPr="003B4A0C">
        <w:rPr>
          <w:rFonts w:eastAsia="SimSun" w:cs="Times New Roman"/>
          <w:kern w:val="1"/>
          <w:lang w:eastAsia="ru-RU" w:bidi="hi-IN"/>
        </w:rPr>
        <w:t>Формы самостоятельных занятий физическими упражнениями.</w:t>
      </w:r>
    </w:p>
    <w:p w14:paraId="3B682DB9" w14:textId="77777777" w:rsidR="003B4A0C" w:rsidRPr="003B4A0C" w:rsidRDefault="003B4A0C">
      <w:pPr>
        <w:widowControl w:val="0"/>
        <w:numPr>
          <w:ilvl w:val="0"/>
          <w:numId w:val="2"/>
        </w:numPr>
        <w:shd w:val="clear" w:color="auto" w:fill="FFFFFF"/>
        <w:tabs>
          <w:tab w:val="clear" w:pos="1260"/>
          <w:tab w:val="num" w:pos="0"/>
        </w:tabs>
        <w:suppressAutoHyphens w:val="0"/>
        <w:ind w:left="720"/>
        <w:jc w:val="both"/>
        <w:rPr>
          <w:rFonts w:eastAsia="SimSun" w:cs="Times New Roman"/>
          <w:kern w:val="1"/>
          <w:lang w:eastAsia="zh-CN" w:bidi="hi-IN"/>
        </w:rPr>
      </w:pPr>
      <w:r w:rsidRPr="003B4A0C">
        <w:rPr>
          <w:rFonts w:cs="Times New Roman"/>
          <w:kern w:val="1"/>
          <w:lang w:eastAsia="ru-RU" w:bidi="hi-IN"/>
        </w:rPr>
        <w:t xml:space="preserve"> </w:t>
      </w:r>
      <w:r w:rsidRPr="003B4A0C">
        <w:rPr>
          <w:rFonts w:eastAsia="SimSun" w:cs="Times New Roman"/>
          <w:kern w:val="1"/>
          <w:lang w:eastAsia="ru-RU" w:bidi="hi-IN"/>
        </w:rPr>
        <w:t xml:space="preserve">Оздоровительная физическая культура и ее формы. </w:t>
      </w:r>
    </w:p>
    <w:p w14:paraId="26AEF2A4" w14:textId="77777777" w:rsidR="003B4A0C" w:rsidRPr="003B4A0C" w:rsidRDefault="003B4A0C">
      <w:pPr>
        <w:widowControl w:val="0"/>
        <w:numPr>
          <w:ilvl w:val="0"/>
          <w:numId w:val="2"/>
        </w:numPr>
        <w:shd w:val="clear" w:color="auto" w:fill="FFFFFF"/>
        <w:tabs>
          <w:tab w:val="clear" w:pos="1260"/>
          <w:tab w:val="num" w:pos="0"/>
        </w:tabs>
        <w:suppressAutoHyphens w:val="0"/>
        <w:ind w:left="720"/>
        <w:jc w:val="both"/>
        <w:rPr>
          <w:rFonts w:eastAsia="SimSun" w:cs="Times New Roman"/>
          <w:kern w:val="1"/>
          <w:lang w:eastAsia="zh-CN" w:bidi="hi-IN"/>
        </w:rPr>
      </w:pPr>
      <w:r w:rsidRPr="003B4A0C">
        <w:rPr>
          <w:rFonts w:cs="Times New Roman"/>
          <w:kern w:val="1"/>
          <w:lang w:eastAsia="ru-RU" w:bidi="hi-IN"/>
        </w:rPr>
        <w:t xml:space="preserve"> </w:t>
      </w:r>
      <w:r w:rsidRPr="003B4A0C">
        <w:rPr>
          <w:rFonts w:eastAsia="SimSun" w:cs="Times New Roman"/>
          <w:kern w:val="1"/>
          <w:lang w:eastAsia="ru-RU" w:bidi="hi-IN"/>
        </w:rPr>
        <w:t>Утомление и восстановление при физической и умственной работе.</w:t>
      </w:r>
    </w:p>
    <w:p w14:paraId="209F4EA7" w14:textId="77777777" w:rsidR="003B4A0C" w:rsidRPr="003B4A0C" w:rsidRDefault="003B4A0C">
      <w:pPr>
        <w:widowControl w:val="0"/>
        <w:numPr>
          <w:ilvl w:val="0"/>
          <w:numId w:val="2"/>
        </w:numPr>
        <w:shd w:val="clear" w:color="auto" w:fill="FFFFFF"/>
        <w:tabs>
          <w:tab w:val="clear" w:pos="1260"/>
          <w:tab w:val="num" w:pos="0"/>
        </w:tabs>
        <w:suppressAutoHyphens w:val="0"/>
        <w:ind w:left="720"/>
        <w:jc w:val="both"/>
        <w:rPr>
          <w:rFonts w:eastAsia="SimSun" w:cs="Times New Roman"/>
          <w:kern w:val="1"/>
          <w:lang w:eastAsia="zh-CN" w:bidi="hi-IN"/>
        </w:rPr>
      </w:pPr>
      <w:r w:rsidRPr="003B4A0C">
        <w:rPr>
          <w:rFonts w:cs="Times New Roman"/>
          <w:kern w:val="1"/>
          <w:lang w:eastAsia="ru-RU" w:bidi="hi-IN"/>
        </w:rPr>
        <w:t xml:space="preserve"> </w:t>
      </w:r>
      <w:r w:rsidRPr="003B4A0C">
        <w:rPr>
          <w:rFonts w:eastAsia="SimSun" w:cs="Times New Roman"/>
          <w:kern w:val="1"/>
          <w:lang w:eastAsia="ru-RU" w:bidi="hi-IN"/>
        </w:rPr>
        <w:t>Самоконтроль в процессе самостоятельных занятий.</w:t>
      </w:r>
    </w:p>
    <w:p w14:paraId="1A9924AD" w14:textId="77777777" w:rsidR="003B4A0C" w:rsidRPr="003B4A0C" w:rsidRDefault="003B4A0C">
      <w:pPr>
        <w:widowControl w:val="0"/>
        <w:numPr>
          <w:ilvl w:val="0"/>
          <w:numId w:val="2"/>
        </w:numPr>
        <w:shd w:val="clear" w:color="auto" w:fill="FFFFFF"/>
        <w:tabs>
          <w:tab w:val="clear" w:pos="1260"/>
          <w:tab w:val="num" w:pos="0"/>
        </w:tabs>
        <w:suppressAutoHyphens w:val="0"/>
        <w:ind w:left="720"/>
        <w:jc w:val="both"/>
        <w:rPr>
          <w:rFonts w:eastAsia="SimSun" w:cs="Times New Roman"/>
          <w:kern w:val="1"/>
          <w:lang w:eastAsia="zh-CN" w:bidi="hi-IN"/>
        </w:rPr>
      </w:pPr>
      <w:r w:rsidRPr="003B4A0C">
        <w:rPr>
          <w:rFonts w:cs="Times New Roman"/>
          <w:kern w:val="1"/>
          <w:lang w:eastAsia="ru-RU" w:bidi="hi-IN"/>
        </w:rPr>
        <w:t xml:space="preserve"> </w:t>
      </w:r>
      <w:r w:rsidRPr="003B4A0C">
        <w:rPr>
          <w:rFonts w:eastAsia="SimSun" w:cs="Times New Roman"/>
          <w:kern w:val="1"/>
          <w:lang w:eastAsia="ru-RU" w:bidi="hi-IN"/>
        </w:rPr>
        <w:t>Бег, как средство укрепления здоровья.</w:t>
      </w:r>
    </w:p>
    <w:p w14:paraId="0020C9AF" w14:textId="77777777" w:rsidR="003B4A0C" w:rsidRPr="003B4A0C" w:rsidRDefault="003B4A0C">
      <w:pPr>
        <w:widowControl w:val="0"/>
        <w:numPr>
          <w:ilvl w:val="0"/>
          <w:numId w:val="2"/>
        </w:numPr>
        <w:shd w:val="clear" w:color="auto" w:fill="FFFFFF"/>
        <w:tabs>
          <w:tab w:val="clear" w:pos="1260"/>
          <w:tab w:val="num" w:pos="0"/>
        </w:tabs>
        <w:suppressAutoHyphens w:val="0"/>
        <w:ind w:left="720"/>
        <w:jc w:val="both"/>
        <w:rPr>
          <w:rFonts w:eastAsia="SimSun" w:cs="Times New Roman"/>
          <w:kern w:val="1"/>
          <w:lang w:eastAsia="zh-CN" w:bidi="hi-IN"/>
        </w:rPr>
      </w:pPr>
      <w:r w:rsidRPr="003B4A0C">
        <w:rPr>
          <w:rFonts w:cs="Times New Roman"/>
          <w:kern w:val="1"/>
          <w:lang w:eastAsia="ru-RU" w:bidi="hi-IN"/>
        </w:rPr>
        <w:t xml:space="preserve"> </w:t>
      </w:r>
      <w:r w:rsidRPr="003B4A0C">
        <w:rPr>
          <w:rFonts w:eastAsia="SimSun" w:cs="Times New Roman"/>
          <w:kern w:val="1"/>
          <w:lang w:eastAsia="ru-RU" w:bidi="hi-IN"/>
        </w:rPr>
        <w:t>История возникновения и развития волейбола.</w:t>
      </w:r>
    </w:p>
    <w:p w14:paraId="04E5E0F8" w14:textId="77777777" w:rsidR="003B4A0C" w:rsidRPr="003B4A0C" w:rsidRDefault="003B4A0C">
      <w:pPr>
        <w:widowControl w:val="0"/>
        <w:numPr>
          <w:ilvl w:val="0"/>
          <w:numId w:val="2"/>
        </w:numPr>
        <w:shd w:val="clear" w:color="auto" w:fill="FFFFFF"/>
        <w:tabs>
          <w:tab w:val="clear" w:pos="1260"/>
          <w:tab w:val="num" w:pos="0"/>
        </w:tabs>
        <w:suppressAutoHyphens w:val="0"/>
        <w:ind w:left="720"/>
        <w:jc w:val="both"/>
        <w:rPr>
          <w:rFonts w:eastAsia="SimSun" w:cs="Times New Roman"/>
          <w:kern w:val="1"/>
          <w:lang w:eastAsia="zh-CN" w:bidi="hi-IN"/>
        </w:rPr>
      </w:pPr>
      <w:r w:rsidRPr="003B4A0C">
        <w:rPr>
          <w:rFonts w:cs="Times New Roman"/>
          <w:kern w:val="1"/>
          <w:lang w:eastAsia="ru-RU" w:bidi="hi-IN"/>
        </w:rPr>
        <w:t xml:space="preserve"> </w:t>
      </w:r>
      <w:r w:rsidRPr="003B4A0C">
        <w:rPr>
          <w:rFonts w:eastAsia="SimSun" w:cs="Times New Roman"/>
          <w:kern w:val="1"/>
          <w:lang w:eastAsia="ru-RU" w:bidi="hi-IN"/>
        </w:rPr>
        <w:t>История возникновения и развития баскетбола.</w:t>
      </w:r>
    </w:p>
    <w:p w14:paraId="01F44BE3" w14:textId="77777777" w:rsidR="003B4A0C" w:rsidRPr="003B4A0C" w:rsidRDefault="003B4A0C">
      <w:pPr>
        <w:widowControl w:val="0"/>
        <w:numPr>
          <w:ilvl w:val="0"/>
          <w:numId w:val="2"/>
        </w:numPr>
        <w:shd w:val="clear" w:color="auto" w:fill="FFFFFF"/>
        <w:tabs>
          <w:tab w:val="clear" w:pos="1260"/>
          <w:tab w:val="num" w:pos="0"/>
        </w:tabs>
        <w:suppressAutoHyphens w:val="0"/>
        <w:ind w:left="720"/>
        <w:jc w:val="both"/>
        <w:rPr>
          <w:rFonts w:eastAsia="SimSun" w:cs="Times New Roman"/>
          <w:kern w:val="1"/>
          <w:lang w:eastAsia="zh-CN" w:bidi="hi-IN"/>
        </w:rPr>
      </w:pPr>
      <w:r w:rsidRPr="003B4A0C">
        <w:rPr>
          <w:rFonts w:cs="Times New Roman"/>
          <w:kern w:val="1"/>
          <w:lang w:eastAsia="ru-RU" w:bidi="hi-IN"/>
        </w:rPr>
        <w:t xml:space="preserve"> </w:t>
      </w:r>
      <w:r w:rsidRPr="003B4A0C">
        <w:rPr>
          <w:rFonts w:eastAsia="SimSun" w:cs="Times New Roman"/>
          <w:kern w:val="1"/>
          <w:lang w:eastAsia="ru-RU" w:bidi="hi-IN"/>
        </w:rPr>
        <w:t>Научная организация труда: утомление, режим, гиподинамия, работоспособность, двигательная активность, самовоспитание.</w:t>
      </w:r>
    </w:p>
    <w:p w14:paraId="140FF163" w14:textId="77777777" w:rsidR="003B4A0C" w:rsidRPr="003B4A0C" w:rsidRDefault="003B4A0C">
      <w:pPr>
        <w:widowControl w:val="0"/>
        <w:numPr>
          <w:ilvl w:val="0"/>
          <w:numId w:val="2"/>
        </w:numPr>
        <w:shd w:val="clear" w:color="auto" w:fill="FFFFFF"/>
        <w:tabs>
          <w:tab w:val="clear" w:pos="1260"/>
          <w:tab w:val="num" w:pos="0"/>
        </w:tabs>
        <w:suppressAutoHyphens w:val="0"/>
        <w:ind w:left="720"/>
        <w:jc w:val="both"/>
        <w:rPr>
          <w:rFonts w:eastAsia="SimSun" w:cs="Times New Roman"/>
          <w:kern w:val="1"/>
          <w:lang w:eastAsia="zh-CN" w:bidi="hi-IN"/>
        </w:rPr>
      </w:pPr>
      <w:r w:rsidRPr="003B4A0C">
        <w:rPr>
          <w:rFonts w:cs="Times New Roman"/>
          <w:kern w:val="1"/>
          <w:lang w:eastAsia="ru-RU" w:bidi="hi-IN"/>
        </w:rPr>
        <w:t xml:space="preserve"> </w:t>
      </w:r>
      <w:r w:rsidRPr="003B4A0C">
        <w:rPr>
          <w:rFonts w:eastAsia="SimSun" w:cs="Times New Roman"/>
          <w:kern w:val="1"/>
          <w:lang w:eastAsia="ru-RU" w:bidi="hi-IN"/>
        </w:rPr>
        <w:t>Формирование двигательных умений и навыков.</w:t>
      </w:r>
    </w:p>
    <w:p w14:paraId="42AC0CD2" w14:textId="77777777" w:rsidR="003B4A0C" w:rsidRPr="003B4A0C" w:rsidRDefault="003B4A0C">
      <w:pPr>
        <w:widowControl w:val="0"/>
        <w:numPr>
          <w:ilvl w:val="0"/>
          <w:numId w:val="2"/>
        </w:numPr>
        <w:shd w:val="clear" w:color="auto" w:fill="FFFFFF"/>
        <w:tabs>
          <w:tab w:val="clear" w:pos="1260"/>
          <w:tab w:val="num" w:pos="0"/>
        </w:tabs>
        <w:suppressAutoHyphens w:val="0"/>
        <w:ind w:left="720"/>
        <w:jc w:val="both"/>
        <w:rPr>
          <w:rFonts w:eastAsia="SimSun" w:cs="Times New Roman"/>
          <w:kern w:val="1"/>
          <w:lang w:eastAsia="zh-CN" w:bidi="hi-IN"/>
        </w:rPr>
      </w:pPr>
      <w:r w:rsidRPr="003B4A0C">
        <w:rPr>
          <w:rFonts w:cs="Times New Roman"/>
          <w:kern w:val="1"/>
          <w:lang w:eastAsia="ru-RU" w:bidi="hi-IN"/>
        </w:rPr>
        <w:t xml:space="preserve"> </w:t>
      </w:r>
      <w:r w:rsidRPr="003B4A0C">
        <w:rPr>
          <w:rFonts w:eastAsia="SimSun" w:cs="Times New Roman"/>
          <w:kern w:val="1"/>
          <w:lang w:eastAsia="ru-RU" w:bidi="hi-IN"/>
        </w:rPr>
        <w:t>Атлетическая гимнастика и ее влияние на организм человека.</w:t>
      </w:r>
    </w:p>
    <w:p w14:paraId="5D74A454" w14:textId="77777777" w:rsidR="003B4A0C" w:rsidRPr="003B4A0C" w:rsidRDefault="003B4A0C">
      <w:pPr>
        <w:widowControl w:val="0"/>
        <w:numPr>
          <w:ilvl w:val="0"/>
          <w:numId w:val="2"/>
        </w:numPr>
        <w:shd w:val="clear" w:color="auto" w:fill="FFFFFF"/>
        <w:tabs>
          <w:tab w:val="clear" w:pos="1260"/>
          <w:tab w:val="num" w:pos="0"/>
        </w:tabs>
        <w:suppressAutoHyphens w:val="0"/>
        <w:ind w:left="720"/>
        <w:jc w:val="both"/>
        <w:rPr>
          <w:rFonts w:eastAsia="SimSun" w:cs="Times New Roman"/>
          <w:kern w:val="1"/>
          <w:lang w:eastAsia="zh-CN" w:bidi="hi-IN"/>
        </w:rPr>
      </w:pPr>
      <w:r w:rsidRPr="003B4A0C">
        <w:rPr>
          <w:rFonts w:cs="Times New Roman"/>
          <w:kern w:val="1"/>
          <w:lang w:eastAsia="ru-RU" w:bidi="hi-IN"/>
        </w:rPr>
        <w:t xml:space="preserve"> </w:t>
      </w:r>
      <w:r w:rsidRPr="003B4A0C">
        <w:rPr>
          <w:rFonts w:eastAsia="SimSun" w:cs="Times New Roman"/>
          <w:kern w:val="1"/>
          <w:lang w:eastAsia="ru-RU" w:bidi="hi-IN"/>
        </w:rPr>
        <w:t>Подвижные (народные) игры на Руси.</w:t>
      </w:r>
    </w:p>
    <w:p w14:paraId="5ED1228D" w14:textId="77777777" w:rsidR="003B4A0C" w:rsidRPr="003B4A0C" w:rsidRDefault="003B4A0C">
      <w:pPr>
        <w:widowControl w:val="0"/>
        <w:numPr>
          <w:ilvl w:val="0"/>
          <w:numId w:val="2"/>
        </w:numPr>
        <w:shd w:val="clear" w:color="auto" w:fill="FFFFFF"/>
        <w:tabs>
          <w:tab w:val="clear" w:pos="1260"/>
          <w:tab w:val="num" w:pos="0"/>
        </w:tabs>
        <w:suppressAutoHyphens w:val="0"/>
        <w:ind w:left="720"/>
        <w:jc w:val="both"/>
        <w:rPr>
          <w:rFonts w:eastAsia="SimSun" w:cs="Times New Roman"/>
          <w:kern w:val="1"/>
          <w:lang w:eastAsia="zh-CN" w:bidi="hi-IN"/>
        </w:rPr>
      </w:pPr>
      <w:r w:rsidRPr="003B4A0C">
        <w:rPr>
          <w:rFonts w:cs="Times New Roman"/>
          <w:kern w:val="1"/>
          <w:lang w:eastAsia="ru-RU" w:bidi="hi-IN"/>
        </w:rPr>
        <w:t xml:space="preserve"> </w:t>
      </w:r>
      <w:r w:rsidRPr="003B4A0C">
        <w:rPr>
          <w:rFonts w:eastAsia="SimSun" w:cs="Times New Roman"/>
          <w:kern w:val="1"/>
          <w:lang w:eastAsia="ru-RU" w:bidi="hi-IN"/>
        </w:rPr>
        <w:t>Развитие физических качеств: выносливости, скорости, быстроты, силы, гибкости, координации движений.</w:t>
      </w:r>
    </w:p>
    <w:p w14:paraId="1827549D" w14:textId="77777777" w:rsidR="003B4A0C" w:rsidRPr="003B4A0C" w:rsidRDefault="003B4A0C">
      <w:pPr>
        <w:widowControl w:val="0"/>
        <w:numPr>
          <w:ilvl w:val="0"/>
          <w:numId w:val="2"/>
        </w:numPr>
        <w:shd w:val="clear" w:color="auto" w:fill="FFFFFF"/>
        <w:tabs>
          <w:tab w:val="clear" w:pos="1260"/>
          <w:tab w:val="num" w:pos="0"/>
        </w:tabs>
        <w:suppressAutoHyphens w:val="0"/>
        <w:ind w:left="720"/>
        <w:contextualSpacing/>
        <w:jc w:val="both"/>
        <w:rPr>
          <w:rFonts w:eastAsia="SimSun" w:cs="Times New Roman"/>
          <w:kern w:val="1"/>
          <w:lang w:eastAsia="zh-CN" w:bidi="hi-IN"/>
        </w:rPr>
      </w:pPr>
      <w:r w:rsidRPr="003B4A0C">
        <w:rPr>
          <w:rFonts w:cs="Times New Roman"/>
          <w:iCs/>
          <w:kern w:val="1"/>
          <w:lang w:eastAsia="ru-RU" w:bidi="hi-IN"/>
        </w:rPr>
        <w:t xml:space="preserve"> </w:t>
      </w:r>
      <w:r w:rsidRPr="003B4A0C">
        <w:rPr>
          <w:rFonts w:eastAsia="SimSun" w:cs="Times New Roman"/>
          <w:iCs/>
          <w:kern w:val="1"/>
          <w:lang w:eastAsia="ru-RU" w:bidi="hi-IN"/>
        </w:rPr>
        <w:t>Вредные привычки: профилактика и их предупреждение средствами физической культуры.</w:t>
      </w:r>
    </w:p>
    <w:p w14:paraId="37E5D943" w14:textId="77777777" w:rsidR="003B4A0C" w:rsidRPr="003B4A0C" w:rsidRDefault="003B4A0C">
      <w:pPr>
        <w:widowControl w:val="0"/>
        <w:numPr>
          <w:ilvl w:val="0"/>
          <w:numId w:val="2"/>
        </w:numPr>
        <w:shd w:val="clear" w:color="auto" w:fill="FFFFFF"/>
        <w:tabs>
          <w:tab w:val="clear" w:pos="1260"/>
          <w:tab w:val="num" w:pos="0"/>
        </w:tabs>
        <w:suppressAutoHyphens w:val="0"/>
        <w:ind w:left="720"/>
        <w:contextualSpacing/>
        <w:jc w:val="both"/>
        <w:rPr>
          <w:rFonts w:eastAsia="SimSun" w:cs="Times New Roman"/>
          <w:kern w:val="1"/>
          <w:lang w:eastAsia="zh-CN" w:bidi="hi-IN"/>
        </w:rPr>
      </w:pPr>
      <w:r w:rsidRPr="003B4A0C">
        <w:rPr>
          <w:rFonts w:cs="Times New Roman"/>
          <w:iCs/>
          <w:kern w:val="1"/>
          <w:lang w:eastAsia="ru-RU" w:bidi="hi-IN"/>
        </w:rPr>
        <w:t xml:space="preserve"> </w:t>
      </w:r>
      <w:r w:rsidRPr="003B4A0C">
        <w:rPr>
          <w:rFonts w:eastAsia="SimSun" w:cs="Times New Roman"/>
          <w:iCs/>
          <w:kern w:val="1"/>
          <w:lang w:eastAsia="ru-RU" w:bidi="hi-IN"/>
        </w:rPr>
        <w:t>Планирование и контроль индивидуальных физических нагрузок в процессе самостоятельных занятий физическими упражнениями и спортом.</w:t>
      </w:r>
    </w:p>
    <w:p w14:paraId="07CCAB19" w14:textId="77777777" w:rsidR="003B4A0C" w:rsidRPr="003B4A0C" w:rsidRDefault="003B4A0C">
      <w:pPr>
        <w:widowControl w:val="0"/>
        <w:numPr>
          <w:ilvl w:val="0"/>
          <w:numId w:val="2"/>
        </w:numPr>
        <w:shd w:val="clear" w:color="auto" w:fill="FFFFFF"/>
        <w:tabs>
          <w:tab w:val="clear" w:pos="1260"/>
          <w:tab w:val="num" w:pos="0"/>
        </w:tabs>
        <w:suppressAutoHyphens w:val="0"/>
        <w:ind w:left="720"/>
        <w:contextualSpacing/>
        <w:jc w:val="both"/>
        <w:rPr>
          <w:rFonts w:eastAsia="SimSun" w:cs="Times New Roman"/>
          <w:kern w:val="1"/>
          <w:lang w:eastAsia="zh-CN" w:bidi="hi-IN"/>
        </w:rPr>
      </w:pPr>
      <w:r w:rsidRPr="003B4A0C">
        <w:rPr>
          <w:rFonts w:cs="Times New Roman"/>
          <w:iCs/>
          <w:kern w:val="1"/>
          <w:lang w:eastAsia="ru-RU" w:bidi="hi-IN"/>
        </w:rPr>
        <w:t xml:space="preserve"> </w:t>
      </w:r>
      <w:r w:rsidRPr="003B4A0C">
        <w:rPr>
          <w:rFonts w:eastAsia="SimSun" w:cs="Times New Roman"/>
          <w:iCs/>
          <w:kern w:val="1"/>
          <w:lang w:eastAsia="ru-RU" w:bidi="hi-IN"/>
        </w:rPr>
        <w:t>Гигиенические основы закаливания.</w:t>
      </w:r>
    </w:p>
    <w:p w14:paraId="51CC83B2" w14:textId="77777777" w:rsidR="003B4A0C" w:rsidRPr="003B4A0C" w:rsidRDefault="003B4A0C">
      <w:pPr>
        <w:widowControl w:val="0"/>
        <w:numPr>
          <w:ilvl w:val="0"/>
          <w:numId w:val="2"/>
        </w:numPr>
        <w:shd w:val="clear" w:color="auto" w:fill="FFFFFF"/>
        <w:tabs>
          <w:tab w:val="clear" w:pos="1260"/>
          <w:tab w:val="num" w:pos="0"/>
        </w:tabs>
        <w:suppressAutoHyphens w:val="0"/>
        <w:ind w:left="720"/>
        <w:contextualSpacing/>
        <w:jc w:val="both"/>
        <w:rPr>
          <w:rFonts w:eastAsia="SimSun" w:cs="Times New Roman"/>
          <w:kern w:val="1"/>
          <w:lang w:eastAsia="zh-CN" w:bidi="hi-IN"/>
        </w:rPr>
      </w:pPr>
      <w:r w:rsidRPr="003B4A0C">
        <w:rPr>
          <w:rFonts w:cs="Times New Roman"/>
          <w:iCs/>
          <w:kern w:val="1"/>
          <w:lang w:eastAsia="ru-RU" w:bidi="hi-IN"/>
        </w:rPr>
        <w:t xml:space="preserve"> </w:t>
      </w:r>
      <w:r w:rsidRPr="003B4A0C">
        <w:rPr>
          <w:rFonts w:eastAsia="SimSun" w:cs="Times New Roman"/>
          <w:iCs/>
          <w:kern w:val="1"/>
          <w:lang w:eastAsia="ru-RU" w:bidi="hi-IN"/>
        </w:rPr>
        <w:t>Личная гигиена студента и ее составляющие.</w:t>
      </w:r>
    </w:p>
    <w:p w14:paraId="2DE5248C" w14:textId="77777777" w:rsidR="003B4A0C" w:rsidRPr="003B4A0C" w:rsidRDefault="003B4A0C">
      <w:pPr>
        <w:widowControl w:val="0"/>
        <w:numPr>
          <w:ilvl w:val="0"/>
          <w:numId w:val="2"/>
        </w:numPr>
        <w:shd w:val="clear" w:color="auto" w:fill="FFFFFF"/>
        <w:tabs>
          <w:tab w:val="clear" w:pos="1260"/>
          <w:tab w:val="num" w:pos="0"/>
        </w:tabs>
        <w:suppressAutoHyphens w:val="0"/>
        <w:ind w:left="720"/>
        <w:contextualSpacing/>
        <w:jc w:val="both"/>
        <w:rPr>
          <w:rFonts w:cs="Times New Roman"/>
          <w:b/>
          <w:kern w:val="3"/>
          <w:lang w:val="en-US" w:eastAsia="ru-RU"/>
        </w:rPr>
      </w:pPr>
      <w:r w:rsidRPr="003B4A0C">
        <w:rPr>
          <w:rFonts w:cs="Times New Roman"/>
          <w:kern w:val="1"/>
          <w:lang w:eastAsia="zh-CN" w:bidi="hi-IN"/>
        </w:rPr>
        <w:t xml:space="preserve"> </w:t>
      </w:r>
      <w:r w:rsidRPr="003B4A0C">
        <w:rPr>
          <w:rFonts w:cs="Times New Roman"/>
          <w:iCs/>
          <w:kern w:val="1"/>
          <w:lang w:eastAsia="ru-RU" w:bidi="hi-IN"/>
        </w:rPr>
        <w:t>Звезды</w:t>
      </w:r>
      <w:r w:rsidRPr="003B4A0C">
        <w:rPr>
          <w:rFonts w:eastAsia="SimSun" w:cs="Times New Roman"/>
          <w:kern w:val="1"/>
          <w:lang w:eastAsia="zh-CN" w:bidi="hi-IN"/>
        </w:rPr>
        <w:t xml:space="preserve"> спорта Кубани. </w:t>
      </w:r>
    </w:p>
    <w:p w14:paraId="4AB7E361" w14:textId="77777777" w:rsidR="003B4A0C" w:rsidRPr="003B4A0C" w:rsidRDefault="003B4A0C" w:rsidP="003B4A0C">
      <w:pPr>
        <w:suppressAutoHyphens w:val="0"/>
        <w:spacing w:after="200" w:line="276" w:lineRule="auto"/>
        <w:rPr>
          <w:rFonts w:cs="Times New Roman"/>
          <w:kern w:val="1"/>
          <w:lang w:val="en-US" w:eastAsia="zh-CN" w:bidi="hi-IN"/>
        </w:rPr>
      </w:pPr>
      <w:r w:rsidRPr="003B4A0C">
        <w:rPr>
          <w:rFonts w:cs="Times New Roman"/>
          <w:kern w:val="1"/>
          <w:lang w:val="en-US" w:eastAsia="zh-CN" w:bidi="hi-IN"/>
        </w:rPr>
        <w:br w:type="page"/>
      </w:r>
    </w:p>
    <w:p w14:paraId="76BFF10D" w14:textId="77777777" w:rsidR="00F844BF" w:rsidRPr="00F844BF" w:rsidRDefault="00F844BF" w:rsidP="00F844BF">
      <w:pPr>
        <w:suppressAutoHyphens w:val="0"/>
        <w:jc w:val="center"/>
        <w:rPr>
          <w:rFonts w:cs="Times New Roman"/>
          <w:bCs/>
          <w:lang w:eastAsia="ru-RU"/>
        </w:rPr>
      </w:pPr>
      <w:r w:rsidRPr="00F844BF">
        <w:rPr>
          <w:rFonts w:cs="Times New Roman"/>
          <w:bCs/>
          <w:lang w:eastAsia="ru-RU"/>
        </w:rPr>
        <w:t xml:space="preserve">МИНИСТЕРСТВО ОБРАЗОВАНИЯ, НАУКИ И МОЛОДЕЖНОЙ ПОЛИТИКИ </w:t>
      </w:r>
    </w:p>
    <w:p w14:paraId="3C8F761C" w14:textId="77777777" w:rsidR="00F844BF" w:rsidRPr="00F844BF" w:rsidRDefault="00F844BF" w:rsidP="00F844BF">
      <w:pPr>
        <w:suppressAutoHyphens w:val="0"/>
        <w:jc w:val="center"/>
        <w:rPr>
          <w:rFonts w:cs="Times New Roman"/>
          <w:bCs/>
          <w:lang w:eastAsia="ru-RU"/>
        </w:rPr>
      </w:pPr>
      <w:r w:rsidRPr="00F844BF">
        <w:rPr>
          <w:rFonts w:cs="Times New Roman"/>
          <w:bCs/>
          <w:lang w:eastAsia="ru-RU"/>
        </w:rPr>
        <w:t xml:space="preserve"> КРАСНОДАРСКОГО КРАЯ</w:t>
      </w:r>
    </w:p>
    <w:p w14:paraId="66B2E9B6" w14:textId="77777777" w:rsidR="00F844BF" w:rsidRPr="00F844BF" w:rsidRDefault="00F844BF" w:rsidP="00F844BF">
      <w:pPr>
        <w:suppressAutoHyphens w:val="0"/>
        <w:jc w:val="center"/>
        <w:rPr>
          <w:rFonts w:cs="Times New Roman"/>
          <w:b/>
          <w:bCs/>
          <w:lang w:eastAsia="ru-RU"/>
        </w:rPr>
      </w:pPr>
    </w:p>
    <w:p w14:paraId="78BCC747" w14:textId="77777777" w:rsidR="00F844BF" w:rsidRPr="00F844BF" w:rsidRDefault="00F844BF" w:rsidP="00F844BF">
      <w:pPr>
        <w:keepNext/>
        <w:suppressAutoHyphens w:val="0"/>
        <w:jc w:val="center"/>
        <w:outlineLvl w:val="1"/>
        <w:rPr>
          <w:rFonts w:cs="Times New Roman"/>
          <w:b/>
          <w:bCs/>
          <w:lang w:eastAsia="ru-RU"/>
        </w:rPr>
      </w:pPr>
      <w:r w:rsidRPr="00F844BF">
        <w:rPr>
          <w:rFonts w:cs="Times New Roman"/>
          <w:b/>
          <w:bCs/>
          <w:lang w:eastAsia="ru-RU"/>
        </w:rPr>
        <w:t>ГОСУДАРСТВЕННОЕ АВТОНОМНОЕ ПРОФЕССИОНАЛЬНОЕ ОБРАЗОВАТЕЛЬНОЕ УЧРЕЖДЕНИЕ КРАСНОДАРСКОГО КРАЯ</w:t>
      </w:r>
    </w:p>
    <w:p w14:paraId="7D35D8AA" w14:textId="77777777" w:rsidR="00F844BF" w:rsidRPr="00F844BF" w:rsidRDefault="00F844BF" w:rsidP="00F844BF">
      <w:pPr>
        <w:suppressAutoHyphens w:val="0"/>
        <w:jc w:val="center"/>
        <w:rPr>
          <w:rFonts w:cs="Times New Roman"/>
          <w:b/>
          <w:bCs/>
          <w:lang w:eastAsia="ru-RU"/>
        </w:rPr>
      </w:pPr>
      <w:r w:rsidRPr="00F844BF">
        <w:rPr>
          <w:rFonts w:cs="Times New Roman"/>
          <w:b/>
          <w:bCs/>
          <w:lang w:eastAsia="ru-RU"/>
        </w:rPr>
        <w:t xml:space="preserve"> «КРАСНОДАРСКИЙ ГУМАНИТАРНО-ТЕХНОЛОГИЧЕСКИЙ КОЛЛЕДЖ»</w:t>
      </w:r>
    </w:p>
    <w:p w14:paraId="15C5E4ED" w14:textId="77777777" w:rsidR="00F844BF" w:rsidRPr="00F844BF" w:rsidRDefault="00F844BF" w:rsidP="00F844BF">
      <w:pPr>
        <w:suppressAutoHyphens w:val="0"/>
        <w:ind w:left="-240" w:firstLine="240"/>
        <w:jc w:val="center"/>
        <w:rPr>
          <w:rFonts w:cs="Times New Roman"/>
          <w:b/>
          <w:spacing w:val="-12"/>
          <w:sz w:val="28"/>
          <w:szCs w:val="28"/>
          <w:highlight w:val="yellow"/>
        </w:rPr>
      </w:pPr>
    </w:p>
    <w:p w14:paraId="63EC129D" w14:textId="77777777" w:rsidR="00F844BF" w:rsidRPr="00F844BF" w:rsidRDefault="00F844BF" w:rsidP="00F844BF">
      <w:pPr>
        <w:suppressAutoHyphens w:val="0"/>
        <w:jc w:val="right"/>
        <w:rPr>
          <w:rFonts w:cs="Times New Roman"/>
          <w:sz w:val="28"/>
          <w:szCs w:val="28"/>
          <w:highlight w:val="yellow"/>
        </w:rPr>
      </w:pPr>
    </w:p>
    <w:p w14:paraId="72930BEA" w14:textId="77777777" w:rsidR="00F844BF" w:rsidRPr="00F844BF" w:rsidRDefault="00F844BF" w:rsidP="00F844BF">
      <w:pPr>
        <w:suppressAutoHyphens w:val="0"/>
        <w:jc w:val="right"/>
        <w:rPr>
          <w:rFonts w:cs="Times New Roman"/>
          <w:sz w:val="28"/>
          <w:szCs w:val="28"/>
          <w:highlight w:val="yellow"/>
        </w:rPr>
      </w:pPr>
    </w:p>
    <w:p w14:paraId="0E3D0C04" w14:textId="77777777" w:rsidR="00F844BF" w:rsidRPr="00F844BF" w:rsidRDefault="00F844BF" w:rsidP="00F844BF">
      <w:pPr>
        <w:suppressAutoHyphens w:val="0"/>
        <w:jc w:val="right"/>
        <w:rPr>
          <w:rFonts w:cs="Times New Roman"/>
          <w:sz w:val="28"/>
          <w:szCs w:val="28"/>
        </w:rPr>
      </w:pPr>
    </w:p>
    <w:p w14:paraId="5702C09B" w14:textId="77777777" w:rsidR="00F844BF" w:rsidRPr="00F844BF" w:rsidRDefault="00F844BF" w:rsidP="00F844BF">
      <w:pPr>
        <w:suppressAutoHyphens w:val="0"/>
        <w:rPr>
          <w:rFonts w:cs="Times New Roman"/>
          <w:sz w:val="28"/>
          <w:szCs w:val="28"/>
        </w:rPr>
      </w:pPr>
    </w:p>
    <w:p w14:paraId="1FA3DB45" w14:textId="77777777" w:rsidR="00F844BF" w:rsidRPr="00F844BF" w:rsidRDefault="00F844BF" w:rsidP="00F844BF">
      <w:pPr>
        <w:suppressAutoHyphens w:val="0"/>
        <w:jc w:val="center"/>
        <w:rPr>
          <w:rFonts w:cs="Times New Roman"/>
          <w:b/>
          <w:sz w:val="28"/>
          <w:szCs w:val="28"/>
        </w:rPr>
      </w:pPr>
    </w:p>
    <w:p w14:paraId="6C1F9B30" w14:textId="77777777" w:rsidR="00F844BF" w:rsidRPr="00F844BF" w:rsidRDefault="00F844BF" w:rsidP="00F844BF">
      <w:pPr>
        <w:suppressAutoHyphens w:val="0"/>
        <w:jc w:val="center"/>
        <w:rPr>
          <w:rFonts w:cs="Times New Roman"/>
          <w:b/>
          <w:sz w:val="28"/>
          <w:szCs w:val="28"/>
        </w:rPr>
      </w:pPr>
    </w:p>
    <w:p w14:paraId="13917853" w14:textId="77777777" w:rsidR="00F844BF" w:rsidRPr="00F844BF" w:rsidRDefault="00F844BF" w:rsidP="00F844BF">
      <w:pPr>
        <w:spacing w:after="10" w:line="269" w:lineRule="auto"/>
        <w:ind w:hanging="10"/>
        <w:jc w:val="center"/>
        <w:rPr>
          <w:b/>
          <w:color w:val="000000"/>
          <w:sz w:val="28"/>
          <w:szCs w:val="28"/>
          <w:lang w:eastAsia="en-US"/>
        </w:rPr>
      </w:pPr>
      <w:r w:rsidRPr="00F844BF">
        <w:rPr>
          <w:b/>
          <w:color w:val="000000"/>
          <w:sz w:val="28"/>
          <w:szCs w:val="28"/>
          <w:lang w:eastAsia="en-US"/>
        </w:rPr>
        <w:t>ФОНД ОЦЕНОЧНЫХ СРЕДСТВ</w:t>
      </w:r>
      <w:r w:rsidRPr="00F844BF">
        <w:t xml:space="preserve"> </w:t>
      </w:r>
      <w:r w:rsidRPr="00F844BF">
        <w:rPr>
          <w:b/>
          <w:color w:val="000000"/>
          <w:sz w:val="28"/>
          <w:szCs w:val="28"/>
          <w:lang w:eastAsia="en-US"/>
        </w:rPr>
        <w:t>УЧЕБНОЙ ДИСЦИПЛИНЫ</w:t>
      </w:r>
    </w:p>
    <w:p w14:paraId="4EC1D39B" w14:textId="05CDEE68" w:rsidR="00F844BF" w:rsidRPr="00F844BF" w:rsidRDefault="00F844BF" w:rsidP="00F844BF">
      <w:pPr>
        <w:suppressAutoHyphens w:val="0"/>
        <w:spacing w:before="120"/>
        <w:jc w:val="center"/>
        <w:rPr>
          <w:rFonts w:cs="Times New Roman"/>
          <w:b/>
          <w:sz w:val="28"/>
          <w:szCs w:val="28"/>
        </w:rPr>
      </w:pPr>
      <w:r w:rsidRPr="00F844BF">
        <w:rPr>
          <w:rFonts w:cs="Times New Roman"/>
          <w:b/>
          <w:sz w:val="28"/>
          <w:szCs w:val="28"/>
        </w:rPr>
        <w:t>СГ.0</w:t>
      </w:r>
      <w:r>
        <w:rPr>
          <w:rFonts w:cs="Times New Roman"/>
          <w:b/>
          <w:sz w:val="28"/>
          <w:szCs w:val="28"/>
        </w:rPr>
        <w:t>5</w:t>
      </w:r>
      <w:r w:rsidRPr="00F844BF">
        <w:rPr>
          <w:rFonts w:cs="Times New Roman"/>
          <w:b/>
          <w:sz w:val="28"/>
          <w:szCs w:val="28"/>
        </w:rPr>
        <w:t xml:space="preserve"> «Основы финансовой грамотности» </w:t>
      </w:r>
    </w:p>
    <w:p w14:paraId="7CDFB7C6" w14:textId="77777777" w:rsidR="00F844BF" w:rsidRPr="00F844BF" w:rsidRDefault="00F844BF" w:rsidP="00F844BF">
      <w:pPr>
        <w:suppressAutoHyphens w:val="0"/>
        <w:rPr>
          <w:rFonts w:cs="Times New Roman"/>
          <w:b/>
          <w:i/>
          <w:sz w:val="28"/>
          <w:szCs w:val="28"/>
        </w:rPr>
      </w:pPr>
    </w:p>
    <w:p w14:paraId="2D9A184C" w14:textId="77777777" w:rsidR="00F844BF" w:rsidRPr="00F844BF" w:rsidRDefault="00F844BF" w:rsidP="00F844BF">
      <w:pPr>
        <w:suppressAutoHyphens w:val="0"/>
        <w:jc w:val="center"/>
        <w:rPr>
          <w:rFonts w:cs="Times New Roman"/>
          <w:b/>
          <w:i/>
          <w:sz w:val="28"/>
          <w:szCs w:val="28"/>
        </w:rPr>
      </w:pPr>
      <w:r w:rsidRPr="00F844BF">
        <w:rPr>
          <w:rFonts w:cs="Times New Roman"/>
          <w:b/>
          <w:i/>
          <w:sz w:val="28"/>
          <w:szCs w:val="28"/>
        </w:rPr>
        <w:t>«Социально-гуманитарный цикл»</w:t>
      </w:r>
    </w:p>
    <w:p w14:paraId="0BA2EEB5" w14:textId="77777777" w:rsidR="00F844BF" w:rsidRPr="00F844BF" w:rsidRDefault="00F844BF" w:rsidP="00F844BF">
      <w:pPr>
        <w:suppressAutoHyphens w:val="0"/>
        <w:jc w:val="center"/>
        <w:rPr>
          <w:rFonts w:cs="Times New Roman"/>
          <w:b/>
          <w:i/>
          <w:sz w:val="28"/>
          <w:szCs w:val="28"/>
        </w:rPr>
      </w:pPr>
      <w:r w:rsidRPr="00F844BF">
        <w:rPr>
          <w:rFonts w:cs="Times New Roman"/>
          <w:b/>
          <w:i/>
          <w:sz w:val="28"/>
          <w:szCs w:val="28"/>
        </w:rPr>
        <w:t xml:space="preserve">образовательной программы среднего профессионального образования </w:t>
      </w:r>
    </w:p>
    <w:p w14:paraId="04AC5A18" w14:textId="77777777" w:rsidR="00F844BF" w:rsidRPr="00F844BF" w:rsidRDefault="00F844BF" w:rsidP="00F844BF">
      <w:pPr>
        <w:suppressAutoHyphens w:val="0"/>
        <w:jc w:val="center"/>
        <w:rPr>
          <w:rFonts w:cs="Times New Roman"/>
          <w:b/>
          <w:i/>
          <w:sz w:val="28"/>
          <w:szCs w:val="28"/>
        </w:rPr>
      </w:pPr>
      <w:r w:rsidRPr="00F844BF">
        <w:rPr>
          <w:rFonts w:cs="Times New Roman"/>
          <w:b/>
          <w:i/>
          <w:sz w:val="28"/>
          <w:szCs w:val="28"/>
        </w:rPr>
        <w:t xml:space="preserve">по программе подготовки специалистов среднего звена </w:t>
      </w:r>
    </w:p>
    <w:p w14:paraId="6308F101" w14:textId="77777777" w:rsidR="00F844BF" w:rsidRPr="00F844BF" w:rsidRDefault="00F844BF" w:rsidP="00F844BF">
      <w:pPr>
        <w:suppressAutoHyphens w:val="0"/>
        <w:jc w:val="center"/>
        <w:rPr>
          <w:rFonts w:cs="Times New Roman"/>
          <w:b/>
          <w:i/>
          <w:sz w:val="28"/>
          <w:szCs w:val="28"/>
        </w:rPr>
      </w:pPr>
      <w:r w:rsidRPr="00F844BF">
        <w:rPr>
          <w:rFonts w:cs="Times New Roman"/>
          <w:b/>
          <w:i/>
          <w:sz w:val="28"/>
          <w:szCs w:val="28"/>
        </w:rPr>
        <w:t>по специальности:</w:t>
      </w:r>
    </w:p>
    <w:p w14:paraId="6912AC98" w14:textId="77777777" w:rsidR="00F844BF" w:rsidRPr="00F844BF" w:rsidRDefault="00F844BF" w:rsidP="00F844BF">
      <w:pPr>
        <w:suppressAutoHyphens w:val="0"/>
        <w:jc w:val="center"/>
        <w:rPr>
          <w:rFonts w:cs="Times New Roman"/>
          <w:b/>
          <w:i/>
          <w:sz w:val="28"/>
          <w:szCs w:val="28"/>
        </w:rPr>
      </w:pPr>
      <w:r w:rsidRPr="00F844BF">
        <w:rPr>
          <w:rFonts w:cs="Times New Roman"/>
          <w:b/>
          <w:i/>
          <w:sz w:val="28"/>
          <w:szCs w:val="28"/>
        </w:rPr>
        <w:t xml:space="preserve">43.02.06 Сервис на транспорте (по видам транспорта) </w:t>
      </w:r>
    </w:p>
    <w:p w14:paraId="0C743F61" w14:textId="77777777" w:rsidR="00F844BF" w:rsidRPr="00F844BF" w:rsidRDefault="00F844BF" w:rsidP="00F844BF">
      <w:pPr>
        <w:suppressAutoHyphens w:val="0"/>
        <w:jc w:val="center"/>
        <w:rPr>
          <w:rFonts w:cs="Times New Roman"/>
          <w:sz w:val="28"/>
          <w:szCs w:val="28"/>
        </w:rPr>
      </w:pPr>
    </w:p>
    <w:p w14:paraId="62B01EE3" w14:textId="77777777" w:rsidR="00F844BF" w:rsidRPr="00F844BF" w:rsidRDefault="00F844BF" w:rsidP="00F844BF">
      <w:pPr>
        <w:suppressAutoHyphens w:val="0"/>
        <w:jc w:val="center"/>
        <w:rPr>
          <w:rFonts w:cs="Times New Roman"/>
          <w:sz w:val="28"/>
          <w:szCs w:val="28"/>
        </w:rPr>
      </w:pPr>
    </w:p>
    <w:p w14:paraId="199DE294" w14:textId="77777777" w:rsidR="00F844BF" w:rsidRPr="00F844BF" w:rsidRDefault="00F844BF" w:rsidP="00F844BF">
      <w:pPr>
        <w:suppressAutoHyphens w:val="0"/>
        <w:jc w:val="center"/>
        <w:rPr>
          <w:rFonts w:cs="Times New Roman"/>
          <w:sz w:val="28"/>
          <w:szCs w:val="28"/>
        </w:rPr>
      </w:pPr>
    </w:p>
    <w:p w14:paraId="590A01C2" w14:textId="77777777" w:rsidR="00F844BF" w:rsidRPr="00F844BF" w:rsidRDefault="00F844BF" w:rsidP="00F844BF">
      <w:pPr>
        <w:suppressAutoHyphens w:val="0"/>
        <w:jc w:val="center"/>
        <w:rPr>
          <w:rFonts w:cs="Times New Roman"/>
          <w:sz w:val="28"/>
          <w:szCs w:val="28"/>
        </w:rPr>
      </w:pPr>
    </w:p>
    <w:p w14:paraId="6FF25FF1" w14:textId="77777777" w:rsidR="00F844BF" w:rsidRPr="00F844BF" w:rsidRDefault="00F844BF" w:rsidP="00F844BF">
      <w:pPr>
        <w:suppressAutoHyphens w:val="0"/>
        <w:jc w:val="center"/>
        <w:rPr>
          <w:rFonts w:cs="Times New Roman"/>
          <w:sz w:val="28"/>
          <w:szCs w:val="28"/>
        </w:rPr>
      </w:pPr>
    </w:p>
    <w:p w14:paraId="4057930B" w14:textId="77777777" w:rsidR="00F844BF" w:rsidRPr="00F844BF" w:rsidRDefault="00F844BF" w:rsidP="00F844BF">
      <w:pPr>
        <w:suppressAutoHyphens w:val="0"/>
        <w:jc w:val="center"/>
        <w:rPr>
          <w:rFonts w:cs="Times New Roman"/>
          <w:sz w:val="28"/>
          <w:szCs w:val="28"/>
        </w:rPr>
      </w:pPr>
    </w:p>
    <w:p w14:paraId="7AB0D573" w14:textId="77777777" w:rsidR="00F844BF" w:rsidRPr="00F844BF" w:rsidRDefault="00F844BF" w:rsidP="00F844BF">
      <w:pPr>
        <w:suppressAutoHyphens w:val="0"/>
        <w:jc w:val="center"/>
        <w:rPr>
          <w:rFonts w:cs="Times New Roman"/>
          <w:sz w:val="28"/>
          <w:szCs w:val="28"/>
        </w:rPr>
      </w:pPr>
    </w:p>
    <w:p w14:paraId="6CF98F6A" w14:textId="77777777" w:rsidR="00F844BF" w:rsidRPr="00F844BF" w:rsidRDefault="00F844BF" w:rsidP="00F844BF">
      <w:pPr>
        <w:suppressAutoHyphens w:val="0"/>
        <w:jc w:val="center"/>
        <w:rPr>
          <w:rFonts w:cs="Times New Roman"/>
          <w:sz w:val="28"/>
          <w:szCs w:val="28"/>
        </w:rPr>
      </w:pPr>
    </w:p>
    <w:p w14:paraId="3CFFD26A" w14:textId="77777777" w:rsidR="00F844BF" w:rsidRPr="00F844BF" w:rsidRDefault="00F844BF" w:rsidP="00F844BF">
      <w:pPr>
        <w:suppressAutoHyphens w:val="0"/>
        <w:jc w:val="center"/>
        <w:rPr>
          <w:rFonts w:cs="Times New Roman"/>
          <w:sz w:val="28"/>
          <w:szCs w:val="28"/>
        </w:rPr>
      </w:pPr>
    </w:p>
    <w:p w14:paraId="3D37FE8E" w14:textId="77777777" w:rsidR="00F844BF" w:rsidRPr="00F844BF" w:rsidRDefault="00F844BF" w:rsidP="00F844BF">
      <w:pPr>
        <w:suppressAutoHyphens w:val="0"/>
        <w:jc w:val="center"/>
        <w:rPr>
          <w:rFonts w:cs="Times New Roman"/>
          <w:sz w:val="28"/>
          <w:szCs w:val="28"/>
        </w:rPr>
      </w:pPr>
    </w:p>
    <w:p w14:paraId="282D6375" w14:textId="77777777" w:rsidR="00F844BF" w:rsidRPr="00F844BF" w:rsidRDefault="00F844BF" w:rsidP="00F844BF">
      <w:pPr>
        <w:suppressAutoHyphens w:val="0"/>
        <w:jc w:val="center"/>
        <w:rPr>
          <w:rFonts w:cs="Times New Roman"/>
          <w:sz w:val="28"/>
          <w:szCs w:val="28"/>
        </w:rPr>
      </w:pPr>
    </w:p>
    <w:p w14:paraId="704D391F" w14:textId="77777777" w:rsidR="00F844BF" w:rsidRPr="00F844BF" w:rsidRDefault="00F844BF" w:rsidP="00F844BF">
      <w:pPr>
        <w:suppressAutoHyphens w:val="0"/>
        <w:jc w:val="center"/>
        <w:rPr>
          <w:rFonts w:cs="Times New Roman"/>
          <w:sz w:val="28"/>
          <w:szCs w:val="28"/>
        </w:rPr>
      </w:pPr>
    </w:p>
    <w:p w14:paraId="5D954E40" w14:textId="77777777" w:rsidR="00F844BF" w:rsidRPr="00F844BF" w:rsidRDefault="00F844BF" w:rsidP="00F844BF">
      <w:pPr>
        <w:suppressAutoHyphens w:val="0"/>
        <w:jc w:val="center"/>
        <w:rPr>
          <w:rFonts w:cs="Times New Roman"/>
          <w:sz w:val="28"/>
          <w:szCs w:val="28"/>
        </w:rPr>
      </w:pPr>
    </w:p>
    <w:p w14:paraId="43E7CDFC" w14:textId="77777777" w:rsidR="00F844BF" w:rsidRPr="00F844BF" w:rsidRDefault="00F844BF" w:rsidP="00F844BF">
      <w:pPr>
        <w:suppressAutoHyphens w:val="0"/>
        <w:jc w:val="center"/>
        <w:rPr>
          <w:rFonts w:cs="Times New Roman"/>
          <w:sz w:val="28"/>
          <w:szCs w:val="28"/>
        </w:rPr>
      </w:pPr>
    </w:p>
    <w:p w14:paraId="2ED60321" w14:textId="77777777" w:rsidR="00F844BF" w:rsidRPr="00F844BF" w:rsidRDefault="00F844BF" w:rsidP="00F844BF">
      <w:pPr>
        <w:suppressAutoHyphens w:val="0"/>
        <w:jc w:val="center"/>
        <w:rPr>
          <w:rFonts w:cs="Times New Roman"/>
          <w:b/>
          <w:sz w:val="28"/>
          <w:szCs w:val="28"/>
        </w:rPr>
      </w:pPr>
    </w:p>
    <w:p w14:paraId="6342E6DF" w14:textId="77777777" w:rsidR="00F844BF" w:rsidRPr="00F844BF" w:rsidRDefault="00F844BF" w:rsidP="00F844BF">
      <w:pPr>
        <w:suppressAutoHyphens w:val="0"/>
        <w:jc w:val="center"/>
        <w:rPr>
          <w:rFonts w:cs="Times New Roman"/>
          <w:b/>
          <w:sz w:val="28"/>
          <w:szCs w:val="28"/>
        </w:rPr>
      </w:pPr>
    </w:p>
    <w:p w14:paraId="189FE9B5" w14:textId="77777777" w:rsidR="00F844BF" w:rsidRPr="00F844BF" w:rsidRDefault="00F844BF" w:rsidP="00F844BF">
      <w:pPr>
        <w:suppressAutoHyphens w:val="0"/>
        <w:jc w:val="center"/>
        <w:rPr>
          <w:rFonts w:cs="Times New Roman"/>
          <w:b/>
          <w:sz w:val="28"/>
          <w:szCs w:val="28"/>
        </w:rPr>
      </w:pPr>
    </w:p>
    <w:p w14:paraId="49D57F6C" w14:textId="77777777" w:rsidR="00F844BF" w:rsidRPr="00F844BF" w:rsidRDefault="00F844BF" w:rsidP="00F844BF">
      <w:pPr>
        <w:suppressAutoHyphens w:val="0"/>
        <w:jc w:val="center"/>
        <w:rPr>
          <w:rFonts w:cs="Times New Roman"/>
          <w:b/>
          <w:sz w:val="28"/>
          <w:szCs w:val="28"/>
        </w:rPr>
      </w:pPr>
    </w:p>
    <w:p w14:paraId="1E8634B1" w14:textId="77777777" w:rsidR="00F844BF" w:rsidRPr="00F844BF" w:rsidRDefault="00F844BF" w:rsidP="00F844BF">
      <w:pPr>
        <w:suppressAutoHyphens w:val="0"/>
        <w:jc w:val="center"/>
        <w:rPr>
          <w:rFonts w:cs="Times New Roman"/>
          <w:b/>
          <w:sz w:val="28"/>
          <w:szCs w:val="28"/>
        </w:rPr>
      </w:pPr>
    </w:p>
    <w:p w14:paraId="1DA037B4" w14:textId="77777777" w:rsidR="00F844BF" w:rsidRPr="00F844BF" w:rsidRDefault="00F844BF" w:rsidP="00F844BF">
      <w:pPr>
        <w:suppressAutoHyphens w:val="0"/>
        <w:jc w:val="center"/>
        <w:rPr>
          <w:rFonts w:cs="Times New Roman"/>
          <w:b/>
          <w:sz w:val="28"/>
          <w:szCs w:val="28"/>
        </w:rPr>
      </w:pPr>
    </w:p>
    <w:p w14:paraId="2685C038" w14:textId="77777777" w:rsidR="00F844BF" w:rsidRPr="00F844BF" w:rsidRDefault="00F844BF" w:rsidP="00F844BF">
      <w:pPr>
        <w:suppressAutoHyphens w:val="0"/>
        <w:jc w:val="center"/>
        <w:rPr>
          <w:rFonts w:cs="Times New Roman"/>
          <w:b/>
          <w:sz w:val="28"/>
          <w:szCs w:val="28"/>
        </w:rPr>
      </w:pPr>
      <w:r w:rsidRPr="00F844BF">
        <w:rPr>
          <w:rFonts w:cs="Times New Roman"/>
          <w:b/>
          <w:sz w:val="28"/>
          <w:szCs w:val="28"/>
        </w:rPr>
        <w:t>г. Краснодар, 2023 г.</w:t>
      </w:r>
    </w:p>
    <w:p w14:paraId="742BF749" w14:textId="77777777" w:rsidR="00F844BF" w:rsidRPr="00F844BF" w:rsidRDefault="00F844BF" w:rsidP="00F844BF">
      <w:pPr>
        <w:suppressAutoHyphens w:val="0"/>
        <w:rPr>
          <w:rFonts w:cs="Times New Roman"/>
          <w:sz w:val="28"/>
          <w:szCs w:val="28"/>
        </w:rPr>
      </w:pPr>
    </w:p>
    <w:p w14:paraId="55BAAEA5" w14:textId="77777777" w:rsidR="00F844BF" w:rsidRPr="00F844BF" w:rsidRDefault="00F844BF" w:rsidP="00F844BF">
      <w:pPr>
        <w:suppressAutoHyphens w:val="0"/>
        <w:rPr>
          <w:rFonts w:cs="Times New Roman"/>
          <w:sz w:val="28"/>
          <w:szCs w:val="28"/>
        </w:rPr>
      </w:pPr>
    </w:p>
    <w:tbl>
      <w:tblPr>
        <w:tblpPr w:leftFromText="180" w:rightFromText="180" w:vertAnchor="text" w:horzAnchor="margin" w:tblpY="172"/>
        <w:tblW w:w="0" w:type="auto"/>
        <w:tblLook w:val="04A0" w:firstRow="1" w:lastRow="0" w:firstColumn="1" w:lastColumn="0" w:noHBand="0" w:noVBand="1"/>
      </w:tblPr>
      <w:tblGrid>
        <w:gridCol w:w="4861"/>
        <w:gridCol w:w="4494"/>
      </w:tblGrid>
      <w:tr w:rsidR="00F844BF" w:rsidRPr="00F844BF" w14:paraId="101E0163" w14:textId="77777777" w:rsidTr="00B2614C">
        <w:trPr>
          <w:trHeight w:val="1985"/>
        </w:trPr>
        <w:tc>
          <w:tcPr>
            <w:tcW w:w="5353" w:type="dxa"/>
          </w:tcPr>
          <w:p w14:paraId="75CAC4FB" w14:textId="77777777" w:rsidR="00F844BF" w:rsidRPr="00F844BF" w:rsidRDefault="00F844BF" w:rsidP="00F844BF">
            <w:pPr>
              <w:suppressAutoHyphens w:val="0"/>
              <w:rPr>
                <w:rFonts w:cs="Times New Roman"/>
                <w:b/>
                <w:sz w:val="28"/>
                <w:szCs w:val="28"/>
              </w:rPr>
            </w:pPr>
            <w:r w:rsidRPr="00F844BF">
              <w:rPr>
                <w:rFonts w:cs="Times New Roman"/>
                <w:b/>
                <w:sz w:val="28"/>
                <w:szCs w:val="28"/>
              </w:rPr>
              <w:t>СОГЛАСОВАНО</w:t>
            </w:r>
          </w:p>
          <w:p w14:paraId="7EF3D79A" w14:textId="77777777" w:rsidR="00F844BF" w:rsidRPr="00F844BF" w:rsidRDefault="00F844BF" w:rsidP="00F844BF">
            <w:pPr>
              <w:suppressAutoHyphens w:val="0"/>
              <w:rPr>
                <w:rFonts w:cs="Times New Roman"/>
                <w:sz w:val="28"/>
                <w:szCs w:val="28"/>
              </w:rPr>
            </w:pPr>
            <w:r w:rsidRPr="00F844BF">
              <w:rPr>
                <w:rFonts w:cs="Times New Roman"/>
                <w:sz w:val="28"/>
                <w:szCs w:val="28"/>
              </w:rPr>
              <w:t>Заместитель директора по НМР</w:t>
            </w:r>
          </w:p>
          <w:p w14:paraId="6BA32A0D" w14:textId="77777777" w:rsidR="00F844BF" w:rsidRPr="00F844BF" w:rsidRDefault="00F844BF" w:rsidP="00F844BF">
            <w:pPr>
              <w:suppressAutoHyphens w:val="0"/>
              <w:rPr>
                <w:rFonts w:cs="Times New Roman"/>
                <w:i/>
                <w:sz w:val="28"/>
                <w:szCs w:val="28"/>
              </w:rPr>
            </w:pPr>
            <w:r w:rsidRPr="00F844BF">
              <w:rPr>
                <w:rFonts w:cs="Times New Roman"/>
                <w:sz w:val="28"/>
                <w:szCs w:val="28"/>
              </w:rPr>
              <w:t xml:space="preserve">ГАПОУ КК КГТК </w:t>
            </w:r>
          </w:p>
          <w:p w14:paraId="6D911F58" w14:textId="77777777" w:rsidR="00F844BF" w:rsidRPr="00F844BF" w:rsidRDefault="00F844BF" w:rsidP="00F844BF">
            <w:pPr>
              <w:suppressAutoHyphens w:val="0"/>
              <w:rPr>
                <w:rFonts w:cs="Times New Roman"/>
                <w:sz w:val="28"/>
                <w:szCs w:val="28"/>
              </w:rPr>
            </w:pPr>
            <w:r w:rsidRPr="00F844BF">
              <w:rPr>
                <w:rFonts w:cs="Times New Roman"/>
                <w:sz w:val="28"/>
                <w:szCs w:val="28"/>
              </w:rPr>
              <w:t>______________ Н.И. Тутынина</w:t>
            </w:r>
          </w:p>
          <w:p w14:paraId="736C5F16" w14:textId="77777777" w:rsidR="00F844BF" w:rsidRPr="00F844BF" w:rsidRDefault="00F844BF" w:rsidP="00F844BF">
            <w:pPr>
              <w:suppressAutoHyphens w:val="0"/>
              <w:rPr>
                <w:rFonts w:cs="Times New Roman"/>
                <w:sz w:val="28"/>
                <w:szCs w:val="28"/>
              </w:rPr>
            </w:pPr>
            <w:r w:rsidRPr="00F844BF">
              <w:rPr>
                <w:rFonts w:cs="Times New Roman"/>
                <w:sz w:val="28"/>
                <w:szCs w:val="28"/>
              </w:rPr>
              <w:t>«___» _____________ 2023 г.</w:t>
            </w:r>
          </w:p>
        </w:tc>
        <w:tc>
          <w:tcPr>
            <w:tcW w:w="4961" w:type="dxa"/>
          </w:tcPr>
          <w:p w14:paraId="1F88D365" w14:textId="77777777" w:rsidR="00F844BF" w:rsidRPr="00F844BF" w:rsidRDefault="00F844BF" w:rsidP="00F844BF">
            <w:pPr>
              <w:suppressAutoHyphens w:val="0"/>
              <w:rPr>
                <w:rFonts w:cs="Times New Roman"/>
                <w:b/>
                <w:sz w:val="28"/>
                <w:szCs w:val="28"/>
              </w:rPr>
            </w:pPr>
            <w:r w:rsidRPr="00F844BF">
              <w:rPr>
                <w:rFonts w:cs="Times New Roman"/>
                <w:b/>
                <w:sz w:val="28"/>
                <w:szCs w:val="28"/>
              </w:rPr>
              <w:t>УТВЕРЖДАЮ</w:t>
            </w:r>
          </w:p>
          <w:p w14:paraId="5F227BAB" w14:textId="77777777" w:rsidR="00F844BF" w:rsidRPr="00F844BF" w:rsidRDefault="00F844BF" w:rsidP="00F844BF">
            <w:pPr>
              <w:suppressAutoHyphens w:val="0"/>
              <w:rPr>
                <w:rFonts w:cs="Times New Roman"/>
                <w:sz w:val="28"/>
                <w:szCs w:val="28"/>
              </w:rPr>
            </w:pPr>
            <w:r w:rsidRPr="00F844BF">
              <w:rPr>
                <w:rFonts w:cs="Times New Roman"/>
                <w:sz w:val="28"/>
                <w:szCs w:val="28"/>
              </w:rPr>
              <w:t xml:space="preserve">Заместитель директора по УР ГАПОУ КК КГТК </w:t>
            </w:r>
          </w:p>
          <w:p w14:paraId="48EF2EE1" w14:textId="77777777" w:rsidR="00F844BF" w:rsidRPr="00F844BF" w:rsidRDefault="00F844BF" w:rsidP="00F844BF">
            <w:pPr>
              <w:suppressAutoHyphens w:val="0"/>
              <w:rPr>
                <w:rFonts w:cs="Times New Roman"/>
                <w:sz w:val="28"/>
                <w:szCs w:val="28"/>
              </w:rPr>
            </w:pPr>
            <w:r w:rsidRPr="00F844BF">
              <w:rPr>
                <w:rFonts w:cs="Times New Roman"/>
                <w:sz w:val="28"/>
                <w:szCs w:val="28"/>
              </w:rPr>
              <w:t>_______________ Г.А. Словцова</w:t>
            </w:r>
          </w:p>
          <w:p w14:paraId="1AE64CD3" w14:textId="77777777" w:rsidR="00F844BF" w:rsidRPr="00F844BF" w:rsidRDefault="00F844BF" w:rsidP="00F844BF">
            <w:pPr>
              <w:suppressAutoHyphens w:val="0"/>
              <w:rPr>
                <w:rFonts w:cs="Times New Roman"/>
                <w:sz w:val="28"/>
                <w:szCs w:val="28"/>
              </w:rPr>
            </w:pPr>
            <w:r w:rsidRPr="00F844BF">
              <w:rPr>
                <w:rFonts w:cs="Times New Roman"/>
                <w:sz w:val="28"/>
                <w:szCs w:val="28"/>
              </w:rPr>
              <w:t>«_____» _______________2023 г.</w:t>
            </w:r>
          </w:p>
        </w:tc>
      </w:tr>
      <w:tr w:rsidR="00F844BF" w:rsidRPr="00F844BF" w14:paraId="3717A3F3" w14:textId="77777777" w:rsidTr="00B2614C">
        <w:trPr>
          <w:trHeight w:val="1414"/>
        </w:trPr>
        <w:tc>
          <w:tcPr>
            <w:tcW w:w="5353" w:type="dxa"/>
            <w:hideMark/>
          </w:tcPr>
          <w:p w14:paraId="6A27F86C" w14:textId="77777777" w:rsidR="00F844BF" w:rsidRPr="00F844BF" w:rsidRDefault="00F844BF" w:rsidP="00F844BF">
            <w:pPr>
              <w:suppressAutoHyphens w:val="0"/>
              <w:rPr>
                <w:rFonts w:cs="Times New Roman"/>
                <w:b/>
                <w:sz w:val="28"/>
                <w:szCs w:val="28"/>
              </w:rPr>
            </w:pPr>
            <w:r w:rsidRPr="00F844BF">
              <w:rPr>
                <w:rFonts w:cs="Times New Roman"/>
                <w:b/>
                <w:sz w:val="28"/>
                <w:szCs w:val="28"/>
              </w:rPr>
              <w:t>РАССМОТРЕНО</w:t>
            </w:r>
          </w:p>
          <w:p w14:paraId="1A722FB0" w14:textId="77777777" w:rsidR="00F844BF" w:rsidRPr="00F844BF" w:rsidRDefault="00F844BF" w:rsidP="00F844BF">
            <w:pPr>
              <w:suppressAutoHyphens w:val="0"/>
              <w:rPr>
                <w:rFonts w:cs="Times New Roman"/>
                <w:sz w:val="28"/>
                <w:szCs w:val="28"/>
              </w:rPr>
            </w:pPr>
            <w:r w:rsidRPr="00F844BF">
              <w:rPr>
                <w:rFonts w:cs="Times New Roman"/>
                <w:sz w:val="28"/>
                <w:szCs w:val="28"/>
              </w:rPr>
              <w:t>на заседании предметной цикловой комиссии _____________________</w:t>
            </w:r>
          </w:p>
          <w:p w14:paraId="299C2E5B" w14:textId="77777777" w:rsidR="00F844BF" w:rsidRPr="00F844BF" w:rsidRDefault="00F844BF" w:rsidP="00F844BF">
            <w:pPr>
              <w:suppressAutoHyphens w:val="0"/>
              <w:rPr>
                <w:rFonts w:cs="Times New Roman"/>
                <w:sz w:val="28"/>
                <w:szCs w:val="28"/>
              </w:rPr>
            </w:pPr>
            <w:r w:rsidRPr="00F844BF">
              <w:rPr>
                <w:rFonts w:cs="Times New Roman"/>
                <w:sz w:val="28"/>
                <w:szCs w:val="28"/>
              </w:rPr>
              <w:t xml:space="preserve">Председатель ПЦК </w:t>
            </w:r>
          </w:p>
          <w:p w14:paraId="67AB3478" w14:textId="77777777" w:rsidR="00F844BF" w:rsidRPr="00F844BF" w:rsidRDefault="00F844BF" w:rsidP="00F844BF">
            <w:pPr>
              <w:suppressAutoHyphens w:val="0"/>
              <w:rPr>
                <w:rFonts w:cs="Times New Roman"/>
                <w:bCs/>
                <w:sz w:val="28"/>
                <w:szCs w:val="28"/>
              </w:rPr>
            </w:pPr>
            <w:r w:rsidRPr="00F844BF">
              <w:rPr>
                <w:rFonts w:cs="Times New Roman"/>
                <w:bCs/>
                <w:sz w:val="28"/>
                <w:szCs w:val="28"/>
              </w:rPr>
              <w:t xml:space="preserve">_______________   </w:t>
            </w:r>
          </w:p>
          <w:p w14:paraId="2E08D083" w14:textId="77777777" w:rsidR="00F844BF" w:rsidRPr="00F844BF" w:rsidRDefault="00F844BF" w:rsidP="00F844BF">
            <w:pPr>
              <w:suppressAutoHyphens w:val="0"/>
              <w:rPr>
                <w:rFonts w:cs="Times New Roman"/>
                <w:b/>
                <w:sz w:val="28"/>
                <w:szCs w:val="28"/>
              </w:rPr>
            </w:pPr>
            <w:r w:rsidRPr="00F844BF">
              <w:rPr>
                <w:rFonts w:cs="Times New Roman"/>
                <w:sz w:val="28"/>
                <w:szCs w:val="28"/>
              </w:rPr>
              <w:t xml:space="preserve"> «___» _____________ 2023 г.</w:t>
            </w:r>
          </w:p>
        </w:tc>
        <w:tc>
          <w:tcPr>
            <w:tcW w:w="4961" w:type="dxa"/>
          </w:tcPr>
          <w:p w14:paraId="2334012A" w14:textId="77777777" w:rsidR="00F844BF" w:rsidRPr="00F844BF" w:rsidRDefault="00F844BF" w:rsidP="00F844BF">
            <w:pPr>
              <w:suppressAutoHyphens w:val="0"/>
              <w:rPr>
                <w:rFonts w:cs="Times New Roman"/>
                <w:b/>
                <w:sz w:val="28"/>
                <w:szCs w:val="28"/>
              </w:rPr>
            </w:pPr>
            <w:r w:rsidRPr="00F844BF">
              <w:rPr>
                <w:rFonts w:cs="Times New Roman"/>
                <w:b/>
                <w:sz w:val="28"/>
                <w:szCs w:val="28"/>
              </w:rPr>
              <w:t>ОДОБРЕНО</w:t>
            </w:r>
          </w:p>
          <w:p w14:paraId="1D1D7E5A" w14:textId="77777777" w:rsidR="00F844BF" w:rsidRPr="00F844BF" w:rsidRDefault="00F844BF" w:rsidP="00F844BF">
            <w:pPr>
              <w:suppressAutoHyphens w:val="0"/>
              <w:rPr>
                <w:rFonts w:cs="Times New Roman"/>
                <w:sz w:val="28"/>
                <w:szCs w:val="28"/>
              </w:rPr>
            </w:pPr>
            <w:r w:rsidRPr="00F844BF">
              <w:rPr>
                <w:rFonts w:cs="Times New Roman"/>
                <w:sz w:val="28"/>
                <w:szCs w:val="28"/>
              </w:rPr>
              <w:t xml:space="preserve">на заседании педагогического совета протокол № ___ </w:t>
            </w:r>
          </w:p>
          <w:p w14:paraId="0F851139" w14:textId="77777777" w:rsidR="00F844BF" w:rsidRPr="00F844BF" w:rsidRDefault="00F844BF" w:rsidP="00F844BF">
            <w:pPr>
              <w:suppressAutoHyphens w:val="0"/>
              <w:rPr>
                <w:rFonts w:cs="Times New Roman"/>
                <w:sz w:val="28"/>
                <w:szCs w:val="28"/>
              </w:rPr>
            </w:pPr>
            <w:r w:rsidRPr="00F844BF">
              <w:rPr>
                <w:rFonts w:cs="Times New Roman"/>
                <w:sz w:val="28"/>
                <w:szCs w:val="28"/>
              </w:rPr>
              <w:t>от «___» _____________ 2023 г.</w:t>
            </w:r>
          </w:p>
          <w:p w14:paraId="7EF278F7" w14:textId="77777777" w:rsidR="00F844BF" w:rsidRPr="00F844BF" w:rsidRDefault="00F844BF" w:rsidP="00F844BF">
            <w:pPr>
              <w:suppressAutoHyphens w:val="0"/>
              <w:rPr>
                <w:rFonts w:cs="Times New Roman"/>
                <w:sz w:val="28"/>
                <w:szCs w:val="28"/>
              </w:rPr>
            </w:pPr>
            <w:r w:rsidRPr="00F844BF">
              <w:rPr>
                <w:rFonts w:cs="Times New Roman"/>
                <w:sz w:val="28"/>
                <w:szCs w:val="28"/>
              </w:rPr>
              <w:t>Секретарь_________ И.А. Руденко</w:t>
            </w:r>
          </w:p>
        </w:tc>
      </w:tr>
    </w:tbl>
    <w:p w14:paraId="20F983CF" w14:textId="77777777" w:rsidR="00F844BF" w:rsidRPr="00F844BF" w:rsidRDefault="00F844BF" w:rsidP="00F844BF">
      <w:pPr>
        <w:suppressAutoHyphens w:val="0"/>
        <w:rPr>
          <w:rFonts w:cs="Times New Roman"/>
          <w:sz w:val="28"/>
          <w:szCs w:val="28"/>
        </w:rPr>
      </w:pPr>
    </w:p>
    <w:p w14:paraId="1F427092" w14:textId="77777777" w:rsidR="00F844BF" w:rsidRPr="00F844BF" w:rsidRDefault="00F844BF" w:rsidP="00F844BF">
      <w:pPr>
        <w:suppressAutoHyphens w:val="0"/>
        <w:jc w:val="center"/>
        <w:rPr>
          <w:rFonts w:cs="Times New Roman"/>
          <w:sz w:val="28"/>
          <w:szCs w:val="28"/>
        </w:rPr>
      </w:pPr>
    </w:p>
    <w:p w14:paraId="52E558BF" w14:textId="64FD2606" w:rsidR="00F844BF" w:rsidRPr="00F844BF" w:rsidRDefault="00F844BF" w:rsidP="00F844BF">
      <w:pPr>
        <w:suppressAutoHyphens w:val="0"/>
        <w:spacing w:after="200" w:line="276" w:lineRule="auto"/>
        <w:ind w:firstLine="708"/>
        <w:jc w:val="both"/>
        <w:rPr>
          <w:rFonts w:eastAsia="Calibri" w:cs="Times New Roman"/>
          <w:sz w:val="28"/>
          <w:szCs w:val="28"/>
          <w:lang w:eastAsia="en-US"/>
        </w:rPr>
      </w:pPr>
      <w:r w:rsidRPr="00F844BF">
        <w:rPr>
          <w:rFonts w:eastAsia="Calibri" w:cs="Times New Roman"/>
          <w:sz w:val="28"/>
          <w:szCs w:val="28"/>
          <w:lang w:eastAsia="en-US"/>
        </w:rPr>
        <w:t xml:space="preserve">Фонд оценочных средств для проведения текущего контроля успеваемости и промежуточной аттестации в форме дифференцированного зачета по учебной дисциплины «Основы финансовой грамотности», разработан на основе ФГОС СПО по специальности 43.02.06 Сервис на транспорте (по видам транспорта), утвержденного приказом Министерства просвещения Российской Федерации от 26 августа 2022 г. № 777, зарегистрированного Министерством юстиции России 29 сентября 2022 г. № 70278, входящей в состав укрупненной группы специальностей 43.00.00 Сервис и туризм, рабочей программы учебной дисциплины «Основы финансовой грамотности» </w:t>
      </w:r>
    </w:p>
    <w:p w14:paraId="438A6AB5" w14:textId="77777777" w:rsidR="00F844BF" w:rsidRPr="00F844BF" w:rsidRDefault="00F844BF" w:rsidP="00F844BF">
      <w:pPr>
        <w:suppressAutoHyphens w:val="0"/>
        <w:rPr>
          <w:rFonts w:cs="Times New Roman"/>
          <w:sz w:val="28"/>
          <w:szCs w:val="28"/>
        </w:rPr>
      </w:pPr>
      <w:r w:rsidRPr="00F844BF">
        <w:rPr>
          <w:rFonts w:cs="Times New Roman"/>
          <w:sz w:val="28"/>
          <w:szCs w:val="28"/>
        </w:rPr>
        <w:t xml:space="preserve">Организация-разработчик: ГАПОУ КК КГТК </w:t>
      </w:r>
    </w:p>
    <w:p w14:paraId="302C7AFF" w14:textId="77777777" w:rsidR="00F844BF" w:rsidRPr="00F844BF" w:rsidRDefault="00F844BF" w:rsidP="00F844BF">
      <w:pPr>
        <w:suppressAutoHyphens w:val="0"/>
        <w:rPr>
          <w:rFonts w:cs="Times New Roman"/>
          <w:sz w:val="28"/>
          <w:szCs w:val="28"/>
        </w:rPr>
      </w:pPr>
    </w:p>
    <w:tbl>
      <w:tblPr>
        <w:tblW w:w="10314" w:type="dxa"/>
        <w:tblLook w:val="04A0" w:firstRow="1" w:lastRow="0" w:firstColumn="1" w:lastColumn="0" w:noHBand="0" w:noVBand="1"/>
      </w:tblPr>
      <w:tblGrid>
        <w:gridCol w:w="6629"/>
        <w:gridCol w:w="3685"/>
      </w:tblGrid>
      <w:tr w:rsidR="00F844BF" w:rsidRPr="00F844BF" w14:paraId="01EB78BA" w14:textId="77777777" w:rsidTr="00B2614C">
        <w:tc>
          <w:tcPr>
            <w:tcW w:w="6629" w:type="dxa"/>
            <w:shd w:val="clear" w:color="auto" w:fill="auto"/>
          </w:tcPr>
          <w:p w14:paraId="357748ED" w14:textId="3347993D" w:rsidR="00F844BF" w:rsidRPr="00F844BF" w:rsidRDefault="00F844BF" w:rsidP="00F844BF">
            <w:pPr>
              <w:suppressAutoHyphens w:val="0"/>
              <w:rPr>
                <w:rFonts w:cs="Times New Roman"/>
                <w:sz w:val="28"/>
                <w:szCs w:val="28"/>
              </w:rPr>
            </w:pPr>
            <w:r w:rsidRPr="00F844BF">
              <w:rPr>
                <w:rFonts w:cs="Times New Roman"/>
                <w:sz w:val="28"/>
                <w:szCs w:val="28"/>
              </w:rPr>
              <w:t xml:space="preserve">Разработчик: </w:t>
            </w:r>
            <w:r>
              <w:rPr>
                <w:rFonts w:cs="Times New Roman"/>
                <w:sz w:val="28"/>
                <w:szCs w:val="28"/>
              </w:rPr>
              <w:t>Сергеева А.А.</w:t>
            </w:r>
            <w:r w:rsidRPr="00F844BF">
              <w:rPr>
                <w:rFonts w:cs="Times New Roman"/>
                <w:sz w:val="28"/>
                <w:szCs w:val="28"/>
              </w:rPr>
              <w:t xml:space="preserve"> преподаватель </w:t>
            </w:r>
          </w:p>
          <w:p w14:paraId="3C358018" w14:textId="77777777" w:rsidR="00F844BF" w:rsidRPr="00F844BF" w:rsidRDefault="00F844BF" w:rsidP="00F844BF">
            <w:pPr>
              <w:suppressAutoHyphens w:val="0"/>
              <w:rPr>
                <w:rFonts w:cs="Times New Roman"/>
                <w:sz w:val="28"/>
                <w:szCs w:val="28"/>
              </w:rPr>
            </w:pPr>
            <w:r w:rsidRPr="00F844BF">
              <w:rPr>
                <w:rFonts w:cs="Times New Roman"/>
                <w:sz w:val="28"/>
                <w:szCs w:val="28"/>
              </w:rPr>
              <w:t>ГАПОУ КК КГТК</w:t>
            </w:r>
          </w:p>
        </w:tc>
        <w:tc>
          <w:tcPr>
            <w:tcW w:w="3685" w:type="dxa"/>
            <w:shd w:val="clear" w:color="auto" w:fill="auto"/>
          </w:tcPr>
          <w:p w14:paraId="6B7FE3F2" w14:textId="77777777" w:rsidR="00F844BF" w:rsidRPr="00F844BF" w:rsidRDefault="00F844BF" w:rsidP="00F844BF">
            <w:pPr>
              <w:suppressAutoHyphens w:val="0"/>
              <w:jc w:val="center"/>
              <w:rPr>
                <w:rFonts w:cs="Times New Roman"/>
                <w:sz w:val="28"/>
                <w:szCs w:val="28"/>
              </w:rPr>
            </w:pPr>
          </w:p>
          <w:p w14:paraId="2458A2D7" w14:textId="77777777" w:rsidR="00F844BF" w:rsidRPr="00F844BF" w:rsidRDefault="00F844BF" w:rsidP="00F844BF">
            <w:pPr>
              <w:suppressAutoHyphens w:val="0"/>
              <w:jc w:val="center"/>
              <w:rPr>
                <w:rFonts w:cs="Times New Roman"/>
                <w:sz w:val="28"/>
                <w:szCs w:val="28"/>
              </w:rPr>
            </w:pPr>
            <w:r w:rsidRPr="00F844BF">
              <w:rPr>
                <w:rFonts w:cs="Times New Roman"/>
                <w:sz w:val="28"/>
                <w:szCs w:val="28"/>
              </w:rPr>
              <w:t>____________</w:t>
            </w:r>
          </w:p>
          <w:p w14:paraId="776BE98B" w14:textId="77777777" w:rsidR="00F844BF" w:rsidRPr="00F844BF" w:rsidRDefault="00F844BF" w:rsidP="00F844BF">
            <w:pPr>
              <w:suppressAutoHyphens w:val="0"/>
              <w:jc w:val="center"/>
              <w:rPr>
                <w:rFonts w:cs="Times New Roman"/>
                <w:sz w:val="28"/>
                <w:szCs w:val="28"/>
              </w:rPr>
            </w:pPr>
            <w:r w:rsidRPr="00F844BF">
              <w:rPr>
                <w:rFonts w:cs="Times New Roman"/>
                <w:sz w:val="20"/>
                <w:szCs w:val="20"/>
              </w:rPr>
              <w:t>(подпись)</w:t>
            </w:r>
          </w:p>
        </w:tc>
      </w:tr>
      <w:tr w:rsidR="00F844BF" w:rsidRPr="00F844BF" w14:paraId="5BB74FE2" w14:textId="77777777" w:rsidTr="00B2614C">
        <w:trPr>
          <w:trHeight w:val="1919"/>
        </w:trPr>
        <w:tc>
          <w:tcPr>
            <w:tcW w:w="6629" w:type="dxa"/>
            <w:shd w:val="clear" w:color="auto" w:fill="auto"/>
          </w:tcPr>
          <w:p w14:paraId="41833B88" w14:textId="77777777" w:rsidR="00F844BF" w:rsidRPr="00F844BF" w:rsidRDefault="00F844BF" w:rsidP="00F844BF">
            <w:pPr>
              <w:suppressAutoHyphens w:val="0"/>
              <w:ind w:firstLine="709"/>
              <w:rPr>
                <w:rFonts w:cs="Times New Roman"/>
                <w:sz w:val="28"/>
                <w:szCs w:val="28"/>
              </w:rPr>
            </w:pPr>
            <w:r w:rsidRPr="00F844BF">
              <w:rPr>
                <w:rFonts w:cs="Times New Roman"/>
                <w:b/>
                <w:sz w:val="28"/>
                <w:szCs w:val="28"/>
              </w:rPr>
              <w:t>Рецензенты</w:t>
            </w:r>
            <w:r w:rsidRPr="00F844BF">
              <w:rPr>
                <w:rFonts w:cs="Times New Roman"/>
                <w:sz w:val="28"/>
                <w:szCs w:val="28"/>
              </w:rPr>
              <w:t>:</w:t>
            </w:r>
          </w:p>
          <w:p w14:paraId="628FA095" w14:textId="77777777" w:rsidR="00F844BF" w:rsidRPr="00F844BF" w:rsidRDefault="00F844BF" w:rsidP="00F844BF">
            <w:pPr>
              <w:suppressAutoHyphens w:val="0"/>
              <w:ind w:firstLine="709"/>
              <w:rPr>
                <w:rFonts w:cs="Times New Roman"/>
                <w:sz w:val="28"/>
                <w:szCs w:val="28"/>
              </w:rPr>
            </w:pPr>
          </w:p>
          <w:p w14:paraId="3B104C3F" w14:textId="77777777" w:rsidR="00F844BF" w:rsidRPr="00F844BF" w:rsidRDefault="00F844BF" w:rsidP="00F844BF">
            <w:pPr>
              <w:suppressAutoHyphens w:val="0"/>
              <w:ind w:firstLine="709"/>
              <w:rPr>
                <w:rFonts w:cs="Times New Roman"/>
                <w:sz w:val="28"/>
                <w:szCs w:val="28"/>
              </w:rPr>
            </w:pPr>
          </w:p>
          <w:p w14:paraId="7B49D7BD" w14:textId="77777777" w:rsidR="00F844BF" w:rsidRPr="00F844BF" w:rsidRDefault="00F844BF" w:rsidP="00F844BF">
            <w:pPr>
              <w:suppressAutoHyphens w:val="0"/>
              <w:rPr>
                <w:rFonts w:cs="Times New Roman"/>
                <w:sz w:val="28"/>
                <w:szCs w:val="28"/>
              </w:rPr>
            </w:pPr>
          </w:p>
          <w:p w14:paraId="5AE6591B" w14:textId="77777777" w:rsidR="00F844BF" w:rsidRPr="00F844BF" w:rsidRDefault="00F844BF" w:rsidP="00F844BF">
            <w:pPr>
              <w:suppressAutoHyphens w:val="0"/>
              <w:rPr>
                <w:rFonts w:cs="Times New Roman"/>
                <w:sz w:val="28"/>
                <w:szCs w:val="28"/>
              </w:rPr>
            </w:pPr>
          </w:p>
          <w:p w14:paraId="51F54CEE" w14:textId="77777777" w:rsidR="00F844BF" w:rsidRPr="00F844BF" w:rsidRDefault="00F844BF" w:rsidP="00F844BF">
            <w:pPr>
              <w:suppressAutoHyphens w:val="0"/>
              <w:rPr>
                <w:rFonts w:cs="Times New Roman"/>
                <w:sz w:val="28"/>
                <w:szCs w:val="28"/>
              </w:rPr>
            </w:pPr>
          </w:p>
          <w:p w14:paraId="4A95246C" w14:textId="77777777" w:rsidR="00F844BF" w:rsidRPr="00F844BF" w:rsidRDefault="00F844BF" w:rsidP="00F844BF">
            <w:pPr>
              <w:suppressAutoHyphens w:val="0"/>
              <w:rPr>
                <w:rFonts w:cs="Times New Roman"/>
                <w:sz w:val="28"/>
                <w:szCs w:val="28"/>
              </w:rPr>
            </w:pPr>
          </w:p>
          <w:p w14:paraId="56A31488" w14:textId="77777777" w:rsidR="00F844BF" w:rsidRPr="00F844BF" w:rsidRDefault="00F844BF" w:rsidP="00F844BF">
            <w:pPr>
              <w:suppressAutoHyphens w:val="0"/>
              <w:ind w:firstLine="709"/>
              <w:rPr>
                <w:rFonts w:cs="Times New Roman"/>
                <w:sz w:val="28"/>
                <w:szCs w:val="28"/>
              </w:rPr>
            </w:pPr>
          </w:p>
        </w:tc>
        <w:tc>
          <w:tcPr>
            <w:tcW w:w="3685" w:type="dxa"/>
            <w:shd w:val="clear" w:color="auto" w:fill="auto"/>
          </w:tcPr>
          <w:p w14:paraId="49578251" w14:textId="77777777" w:rsidR="00F844BF" w:rsidRPr="00F844BF" w:rsidRDefault="00F844BF" w:rsidP="00F844BF">
            <w:pPr>
              <w:suppressAutoHyphens w:val="0"/>
              <w:jc w:val="center"/>
              <w:rPr>
                <w:rFonts w:cs="Times New Roman"/>
                <w:sz w:val="28"/>
                <w:szCs w:val="28"/>
              </w:rPr>
            </w:pPr>
          </w:p>
          <w:p w14:paraId="3D2F4042" w14:textId="77777777" w:rsidR="00F844BF" w:rsidRPr="00F844BF" w:rsidRDefault="00F844BF" w:rsidP="00F844BF">
            <w:pPr>
              <w:suppressAutoHyphens w:val="0"/>
              <w:jc w:val="center"/>
              <w:rPr>
                <w:rFonts w:cs="Times New Roman"/>
                <w:sz w:val="28"/>
                <w:szCs w:val="28"/>
              </w:rPr>
            </w:pPr>
          </w:p>
          <w:p w14:paraId="58C0EDDB" w14:textId="77777777" w:rsidR="00F844BF" w:rsidRPr="00F844BF" w:rsidRDefault="00F844BF" w:rsidP="00F844BF">
            <w:pPr>
              <w:suppressAutoHyphens w:val="0"/>
              <w:jc w:val="center"/>
              <w:rPr>
                <w:rFonts w:cs="Times New Roman"/>
                <w:sz w:val="28"/>
                <w:szCs w:val="28"/>
              </w:rPr>
            </w:pPr>
          </w:p>
          <w:p w14:paraId="7C71C824" w14:textId="77777777" w:rsidR="00F844BF" w:rsidRPr="00F844BF" w:rsidRDefault="00F844BF" w:rsidP="00F844BF">
            <w:pPr>
              <w:suppressAutoHyphens w:val="0"/>
              <w:jc w:val="center"/>
              <w:rPr>
                <w:rFonts w:cs="Times New Roman"/>
                <w:sz w:val="28"/>
                <w:szCs w:val="28"/>
              </w:rPr>
            </w:pPr>
          </w:p>
          <w:p w14:paraId="34180843" w14:textId="77777777" w:rsidR="00F844BF" w:rsidRPr="00F844BF" w:rsidRDefault="00F844BF" w:rsidP="00F844BF">
            <w:pPr>
              <w:suppressAutoHyphens w:val="0"/>
              <w:jc w:val="center"/>
              <w:rPr>
                <w:rFonts w:cs="Times New Roman"/>
                <w:sz w:val="28"/>
                <w:szCs w:val="28"/>
              </w:rPr>
            </w:pPr>
            <w:r w:rsidRPr="00F844BF">
              <w:rPr>
                <w:rFonts w:cs="Times New Roman"/>
                <w:sz w:val="28"/>
                <w:szCs w:val="28"/>
              </w:rPr>
              <w:t>___________</w:t>
            </w:r>
          </w:p>
          <w:p w14:paraId="1901BD7F" w14:textId="77777777" w:rsidR="00F844BF" w:rsidRPr="00F844BF" w:rsidRDefault="00F844BF" w:rsidP="00F844BF">
            <w:pPr>
              <w:suppressAutoHyphens w:val="0"/>
              <w:jc w:val="center"/>
              <w:rPr>
                <w:rFonts w:cs="Times New Roman"/>
                <w:sz w:val="28"/>
                <w:szCs w:val="28"/>
                <w:vertAlign w:val="superscript"/>
              </w:rPr>
            </w:pPr>
            <w:r w:rsidRPr="00F844BF">
              <w:rPr>
                <w:rFonts w:cs="Times New Roman"/>
                <w:sz w:val="28"/>
                <w:szCs w:val="28"/>
                <w:vertAlign w:val="superscript"/>
              </w:rPr>
              <w:t>(подпись)</w:t>
            </w:r>
          </w:p>
          <w:p w14:paraId="72CF6BBA" w14:textId="77777777" w:rsidR="00F844BF" w:rsidRPr="00F844BF" w:rsidRDefault="00F844BF" w:rsidP="00F844BF">
            <w:pPr>
              <w:suppressAutoHyphens w:val="0"/>
              <w:jc w:val="center"/>
              <w:rPr>
                <w:rFonts w:cs="Times New Roman"/>
                <w:sz w:val="28"/>
                <w:szCs w:val="28"/>
                <w:vertAlign w:val="superscript"/>
              </w:rPr>
            </w:pPr>
          </w:p>
          <w:p w14:paraId="1A64C06C" w14:textId="77777777" w:rsidR="00F844BF" w:rsidRPr="00F844BF" w:rsidRDefault="00F844BF" w:rsidP="00F844BF">
            <w:pPr>
              <w:suppressAutoHyphens w:val="0"/>
              <w:jc w:val="center"/>
              <w:rPr>
                <w:rFonts w:cs="Times New Roman"/>
                <w:sz w:val="28"/>
                <w:szCs w:val="28"/>
                <w:vertAlign w:val="superscript"/>
              </w:rPr>
            </w:pPr>
          </w:p>
          <w:p w14:paraId="2636C0D5" w14:textId="77777777" w:rsidR="00F844BF" w:rsidRPr="00F844BF" w:rsidRDefault="00F844BF" w:rsidP="00F844BF">
            <w:pPr>
              <w:suppressAutoHyphens w:val="0"/>
              <w:jc w:val="center"/>
              <w:rPr>
                <w:rFonts w:cs="Times New Roman"/>
                <w:sz w:val="28"/>
                <w:szCs w:val="28"/>
                <w:vertAlign w:val="superscript"/>
              </w:rPr>
            </w:pPr>
          </w:p>
          <w:p w14:paraId="1D907DCD" w14:textId="77777777" w:rsidR="00F844BF" w:rsidRPr="00F844BF" w:rsidRDefault="00F844BF" w:rsidP="00F844BF">
            <w:pPr>
              <w:suppressAutoHyphens w:val="0"/>
              <w:jc w:val="center"/>
              <w:rPr>
                <w:rFonts w:cs="Times New Roman"/>
                <w:sz w:val="28"/>
                <w:szCs w:val="28"/>
                <w:vertAlign w:val="superscript"/>
              </w:rPr>
            </w:pPr>
          </w:p>
          <w:p w14:paraId="4B36F3D2" w14:textId="77777777" w:rsidR="00F844BF" w:rsidRPr="00F844BF" w:rsidRDefault="00F844BF" w:rsidP="00F844BF">
            <w:pPr>
              <w:suppressAutoHyphens w:val="0"/>
              <w:jc w:val="center"/>
              <w:rPr>
                <w:rFonts w:cs="Times New Roman"/>
                <w:sz w:val="28"/>
                <w:szCs w:val="28"/>
                <w:vertAlign w:val="superscript"/>
              </w:rPr>
            </w:pPr>
          </w:p>
          <w:p w14:paraId="16348AAB" w14:textId="77777777" w:rsidR="00F844BF" w:rsidRPr="00F844BF" w:rsidRDefault="00F844BF" w:rsidP="00F844BF">
            <w:pPr>
              <w:suppressAutoHyphens w:val="0"/>
              <w:jc w:val="center"/>
              <w:rPr>
                <w:rFonts w:cs="Times New Roman"/>
                <w:sz w:val="28"/>
                <w:szCs w:val="28"/>
                <w:vertAlign w:val="superscript"/>
              </w:rPr>
            </w:pPr>
            <w:r w:rsidRPr="00F844BF">
              <w:rPr>
                <w:rFonts w:cs="Times New Roman"/>
                <w:sz w:val="28"/>
                <w:szCs w:val="28"/>
                <w:vertAlign w:val="superscript"/>
              </w:rPr>
              <w:t>________________</w:t>
            </w:r>
          </w:p>
          <w:p w14:paraId="78B8919E" w14:textId="77777777" w:rsidR="00F844BF" w:rsidRPr="00F844BF" w:rsidRDefault="00F844BF" w:rsidP="00F844BF">
            <w:pPr>
              <w:suppressAutoHyphens w:val="0"/>
              <w:jc w:val="center"/>
              <w:rPr>
                <w:rFonts w:cs="Times New Roman"/>
                <w:sz w:val="28"/>
                <w:szCs w:val="28"/>
                <w:vertAlign w:val="superscript"/>
              </w:rPr>
            </w:pPr>
            <w:r w:rsidRPr="00F844BF">
              <w:rPr>
                <w:rFonts w:cs="Times New Roman"/>
                <w:sz w:val="28"/>
                <w:szCs w:val="28"/>
                <w:vertAlign w:val="superscript"/>
              </w:rPr>
              <w:t>(подпись)</w:t>
            </w:r>
          </w:p>
        </w:tc>
      </w:tr>
    </w:tbl>
    <w:tbl>
      <w:tblPr>
        <w:tblStyle w:val="360"/>
        <w:tblW w:w="9336" w:type="dxa"/>
        <w:tblLook w:val="04A0" w:firstRow="1" w:lastRow="0" w:firstColumn="1" w:lastColumn="0" w:noHBand="0" w:noVBand="1"/>
      </w:tblPr>
      <w:tblGrid>
        <w:gridCol w:w="8359"/>
        <w:gridCol w:w="977"/>
      </w:tblGrid>
      <w:tr w:rsidR="003B4A0C" w:rsidRPr="003B4A0C" w14:paraId="59FAAC2F" w14:textId="77777777" w:rsidTr="00B2614C">
        <w:trPr>
          <w:trHeight w:val="290"/>
        </w:trPr>
        <w:tc>
          <w:tcPr>
            <w:tcW w:w="8359" w:type="dxa"/>
          </w:tcPr>
          <w:p w14:paraId="6B67E374" w14:textId="77777777" w:rsidR="003B4A0C" w:rsidRPr="003B4A0C" w:rsidRDefault="003B4A0C" w:rsidP="003B4A0C">
            <w:pPr>
              <w:suppressAutoHyphens w:val="0"/>
              <w:jc w:val="center"/>
              <w:rPr>
                <w:rFonts w:ascii="Times New Roman" w:hAnsi="Times New Roman" w:cs="Times New Roman"/>
                <w:b/>
                <w:sz w:val="28"/>
                <w:szCs w:val="28"/>
                <w:lang w:eastAsia="en-US"/>
              </w:rPr>
            </w:pPr>
            <w:r w:rsidRPr="003B4A0C">
              <w:rPr>
                <w:rFonts w:ascii="Times New Roman" w:hAnsi="Times New Roman" w:cs="Times New Roman"/>
                <w:b/>
                <w:sz w:val="28"/>
                <w:szCs w:val="28"/>
                <w:lang w:eastAsia="en-US"/>
              </w:rPr>
              <w:t xml:space="preserve">Содержание </w:t>
            </w:r>
          </w:p>
        </w:tc>
        <w:tc>
          <w:tcPr>
            <w:tcW w:w="977" w:type="dxa"/>
          </w:tcPr>
          <w:p w14:paraId="0B8DCCE9" w14:textId="77777777" w:rsidR="003B4A0C" w:rsidRPr="003B4A0C" w:rsidRDefault="003B4A0C" w:rsidP="003B4A0C">
            <w:pPr>
              <w:suppressAutoHyphens w:val="0"/>
              <w:jc w:val="center"/>
              <w:rPr>
                <w:rFonts w:cs="Times New Roman"/>
                <w:lang w:eastAsia="en-US"/>
              </w:rPr>
            </w:pPr>
          </w:p>
        </w:tc>
      </w:tr>
      <w:tr w:rsidR="003B4A0C" w:rsidRPr="003B4A0C" w14:paraId="6F95D07D" w14:textId="77777777" w:rsidTr="00B2614C">
        <w:trPr>
          <w:trHeight w:val="248"/>
        </w:trPr>
        <w:tc>
          <w:tcPr>
            <w:tcW w:w="8359" w:type="dxa"/>
          </w:tcPr>
          <w:p w14:paraId="00AC60FE" w14:textId="77777777" w:rsidR="003B4A0C" w:rsidRPr="003B4A0C" w:rsidRDefault="003B4A0C">
            <w:pPr>
              <w:keepNext/>
              <w:numPr>
                <w:ilvl w:val="0"/>
                <w:numId w:val="77"/>
              </w:numPr>
              <w:suppressAutoHyphens w:val="0"/>
              <w:ind w:left="313" w:hanging="313"/>
              <w:contextualSpacing/>
              <w:jc w:val="both"/>
              <w:rPr>
                <w:rFonts w:ascii="Times New Roman" w:hAnsi="Times New Roman" w:cs="Times New Roman"/>
                <w:sz w:val="28"/>
                <w:szCs w:val="28"/>
                <w:lang w:eastAsia="ru-RU"/>
              </w:rPr>
            </w:pPr>
            <w:r w:rsidRPr="003B4A0C">
              <w:rPr>
                <w:rFonts w:ascii="Times New Roman" w:hAnsi="Times New Roman" w:cs="Times New Roman"/>
                <w:bCs/>
                <w:kern w:val="3"/>
                <w:sz w:val="28"/>
                <w:szCs w:val="28"/>
                <w:lang w:eastAsia="zh-CN" w:bidi="hi-IN"/>
              </w:rPr>
              <w:t>Паспорт фонда оценочных средств по дисциплине</w:t>
            </w:r>
          </w:p>
        </w:tc>
        <w:tc>
          <w:tcPr>
            <w:tcW w:w="977" w:type="dxa"/>
          </w:tcPr>
          <w:p w14:paraId="7011A28C" w14:textId="77777777" w:rsidR="003B4A0C" w:rsidRPr="003B4A0C" w:rsidRDefault="003B4A0C" w:rsidP="003B4A0C">
            <w:pPr>
              <w:suppressAutoHyphens w:val="0"/>
              <w:jc w:val="center"/>
              <w:rPr>
                <w:rFonts w:cs="Times New Roman"/>
                <w:lang w:eastAsia="en-US"/>
              </w:rPr>
            </w:pPr>
          </w:p>
        </w:tc>
      </w:tr>
      <w:tr w:rsidR="003B4A0C" w:rsidRPr="003B4A0C" w14:paraId="7BEE5B93" w14:textId="77777777" w:rsidTr="00B2614C">
        <w:trPr>
          <w:trHeight w:val="248"/>
        </w:trPr>
        <w:tc>
          <w:tcPr>
            <w:tcW w:w="8359" w:type="dxa"/>
          </w:tcPr>
          <w:p w14:paraId="616C4BE9" w14:textId="77777777" w:rsidR="003B4A0C" w:rsidRPr="003B4A0C" w:rsidRDefault="003B4A0C" w:rsidP="003B4A0C">
            <w:pPr>
              <w:keepNext/>
              <w:ind w:firstLine="313"/>
              <w:jc w:val="both"/>
              <w:rPr>
                <w:rFonts w:ascii="Times New Roman" w:hAnsi="Times New Roman" w:cs="Times New Roman"/>
                <w:kern w:val="3"/>
                <w:sz w:val="28"/>
                <w:szCs w:val="28"/>
                <w:lang w:eastAsia="zh-CN" w:bidi="hi-IN"/>
              </w:rPr>
            </w:pPr>
            <w:r w:rsidRPr="003B4A0C">
              <w:rPr>
                <w:rFonts w:ascii="Times New Roman" w:hAnsi="Times New Roman" w:cs="Times New Roman"/>
                <w:kern w:val="3"/>
                <w:sz w:val="28"/>
                <w:szCs w:val="28"/>
                <w:lang w:eastAsia="zh-CN" w:bidi="hi-IN"/>
              </w:rPr>
              <w:t xml:space="preserve">1.1 Область применения </w:t>
            </w:r>
            <w:r w:rsidRPr="003B4A0C">
              <w:rPr>
                <w:rFonts w:ascii="Times New Roman" w:hAnsi="Times New Roman" w:cs="Times New Roman"/>
                <w:bCs/>
                <w:kern w:val="3"/>
                <w:sz w:val="28"/>
                <w:szCs w:val="28"/>
                <w:lang w:eastAsia="zh-CN" w:bidi="hi-IN"/>
              </w:rPr>
              <w:t>фонда</w:t>
            </w:r>
            <w:r w:rsidRPr="003B4A0C">
              <w:rPr>
                <w:rFonts w:ascii="Times New Roman" w:hAnsi="Times New Roman" w:cs="Times New Roman"/>
                <w:kern w:val="3"/>
                <w:sz w:val="28"/>
                <w:szCs w:val="28"/>
                <w:lang w:eastAsia="zh-CN" w:bidi="hi-IN"/>
              </w:rPr>
              <w:t xml:space="preserve"> оценочных средств дисциплины</w:t>
            </w:r>
          </w:p>
        </w:tc>
        <w:tc>
          <w:tcPr>
            <w:tcW w:w="977" w:type="dxa"/>
          </w:tcPr>
          <w:p w14:paraId="12A91745" w14:textId="77777777" w:rsidR="003B4A0C" w:rsidRPr="003B4A0C" w:rsidRDefault="003B4A0C" w:rsidP="003B4A0C">
            <w:pPr>
              <w:suppressAutoHyphens w:val="0"/>
              <w:jc w:val="center"/>
              <w:rPr>
                <w:rFonts w:cs="Times New Roman"/>
                <w:lang w:eastAsia="en-US"/>
              </w:rPr>
            </w:pPr>
          </w:p>
        </w:tc>
      </w:tr>
      <w:tr w:rsidR="003B4A0C" w:rsidRPr="003B4A0C" w14:paraId="00180439" w14:textId="77777777" w:rsidTr="00B2614C">
        <w:trPr>
          <w:trHeight w:val="248"/>
        </w:trPr>
        <w:tc>
          <w:tcPr>
            <w:tcW w:w="8359" w:type="dxa"/>
          </w:tcPr>
          <w:p w14:paraId="023C085F" w14:textId="77777777" w:rsidR="003B4A0C" w:rsidRPr="003B4A0C" w:rsidRDefault="003B4A0C" w:rsidP="003B4A0C">
            <w:pPr>
              <w:keepNext/>
              <w:ind w:left="596" w:hanging="290"/>
              <w:jc w:val="both"/>
              <w:rPr>
                <w:rFonts w:ascii="Times New Roman" w:hAnsi="Times New Roman" w:cs="Times New Roman"/>
                <w:sz w:val="28"/>
                <w:szCs w:val="28"/>
                <w:lang w:eastAsia="en-US"/>
              </w:rPr>
            </w:pPr>
            <w:r w:rsidRPr="003B4A0C">
              <w:rPr>
                <w:rFonts w:ascii="Times New Roman" w:hAnsi="Times New Roman" w:cs="Times New Roman"/>
                <w:sz w:val="28"/>
                <w:szCs w:val="28"/>
                <w:lang w:eastAsia="en-US"/>
              </w:rPr>
              <w:t xml:space="preserve">1.2 </w:t>
            </w:r>
            <w:r w:rsidRPr="003B4A0C">
              <w:rPr>
                <w:rFonts w:ascii="Times New Roman" w:hAnsi="Times New Roman" w:cs="Times New Roman"/>
                <w:bCs/>
                <w:sz w:val="28"/>
                <w:szCs w:val="28"/>
                <w:lang w:eastAsia="ru-RU"/>
              </w:rPr>
              <w:t>Сводные данные об объектах оценивания, основных показателях оценки, типах заданий, формах аттестации</w:t>
            </w:r>
            <w:r w:rsidRPr="003B4A0C">
              <w:rPr>
                <w:rFonts w:ascii="Times New Roman" w:hAnsi="Times New Roman" w:cs="Times New Roman"/>
                <w:sz w:val="28"/>
                <w:szCs w:val="28"/>
                <w:lang w:eastAsia="en-US"/>
              </w:rPr>
              <w:t xml:space="preserve"> по дисциплине</w:t>
            </w:r>
          </w:p>
        </w:tc>
        <w:tc>
          <w:tcPr>
            <w:tcW w:w="977" w:type="dxa"/>
          </w:tcPr>
          <w:p w14:paraId="5419E2A0" w14:textId="77777777" w:rsidR="003B4A0C" w:rsidRPr="003B4A0C" w:rsidRDefault="003B4A0C" w:rsidP="003B4A0C">
            <w:pPr>
              <w:suppressAutoHyphens w:val="0"/>
              <w:jc w:val="center"/>
              <w:rPr>
                <w:rFonts w:cs="Times New Roman"/>
                <w:lang w:eastAsia="en-US"/>
              </w:rPr>
            </w:pPr>
          </w:p>
        </w:tc>
      </w:tr>
      <w:tr w:rsidR="003B4A0C" w:rsidRPr="003B4A0C" w14:paraId="511CEFB7" w14:textId="77777777" w:rsidTr="00B2614C">
        <w:trPr>
          <w:trHeight w:val="412"/>
        </w:trPr>
        <w:tc>
          <w:tcPr>
            <w:tcW w:w="8359" w:type="dxa"/>
          </w:tcPr>
          <w:p w14:paraId="3466BEFF" w14:textId="77777777" w:rsidR="003B4A0C" w:rsidRPr="003B4A0C" w:rsidRDefault="003B4A0C">
            <w:pPr>
              <w:numPr>
                <w:ilvl w:val="0"/>
                <w:numId w:val="76"/>
              </w:numPr>
              <w:suppressAutoHyphens w:val="0"/>
              <w:ind w:left="306" w:hanging="284"/>
              <w:contextualSpacing/>
              <w:jc w:val="both"/>
              <w:rPr>
                <w:rFonts w:ascii="Times New Roman" w:hAnsi="Times New Roman" w:cs="Times New Roman"/>
                <w:sz w:val="28"/>
                <w:szCs w:val="28"/>
                <w:lang w:eastAsia="ru-RU"/>
              </w:rPr>
            </w:pPr>
            <w:r w:rsidRPr="003B4A0C">
              <w:rPr>
                <w:rFonts w:ascii="Times New Roman" w:hAnsi="Times New Roman" w:cs="Times New Roman"/>
                <w:sz w:val="28"/>
                <w:szCs w:val="28"/>
                <w:lang w:eastAsia="ru-RU"/>
              </w:rPr>
              <w:t xml:space="preserve">Контрольно-оценочные средства и критерии оценки текущего контроля знаний </w:t>
            </w:r>
          </w:p>
        </w:tc>
        <w:tc>
          <w:tcPr>
            <w:tcW w:w="977" w:type="dxa"/>
          </w:tcPr>
          <w:p w14:paraId="64BA10A1" w14:textId="77777777" w:rsidR="003B4A0C" w:rsidRPr="003B4A0C" w:rsidRDefault="003B4A0C" w:rsidP="003B4A0C">
            <w:pPr>
              <w:suppressAutoHyphens w:val="0"/>
              <w:jc w:val="center"/>
              <w:rPr>
                <w:rFonts w:cs="Times New Roman"/>
                <w:lang w:eastAsia="en-US"/>
              </w:rPr>
            </w:pPr>
          </w:p>
        </w:tc>
      </w:tr>
      <w:tr w:rsidR="003B4A0C" w:rsidRPr="003B4A0C" w14:paraId="0ACB246D" w14:textId="77777777" w:rsidTr="00B2614C">
        <w:trPr>
          <w:trHeight w:val="335"/>
        </w:trPr>
        <w:tc>
          <w:tcPr>
            <w:tcW w:w="8359" w:type="dxa"/>
          </w:tcPr>
          <w:p w14:paraId="5E2529A7" w14:textId="77777777" w:rsidR="003B4A0C" w:rsidRPr="003B4A0C" w:rsidRDefault="003B4A0C">
            <w:pPr>
              <w:numPr>
                <w:ilvl w:val="0"/>
                <w:numId w:val="76"/>
              </w:numPr>
              <w:suppressAutoHyphens w:val="0"/>
              <w:ind w:left="306" w:hanging="284"/>
              <w:contextualSpacing/>
              <w:jc w:val="both"/>
              <w:rPr>
                <w:rFonts w:ascii="Times New Roman" w:hAnsi="Times New Roman" w:cs="Times New Roman"/>
                <w:sz w:val="28"/>
                <w:szCs w:val="28"/>
                <w:lang w:eastAsia="ru-RU"/>
              </w:rPr>
            </w:pPr>
            <w:r w:rsidRPr="003B4A0C">
              <w:rPr>
                <w:rFonts w:ascii="Times New Roman" w:hAnsi="Times New Roman" w:cs="Times New Roman"/>
                <w:sz w:val="28"/>
                <w:szCs w:val="28"/>
                <w:lang w:eastAsia="ru-RU"/>
              </w:rPr>
              <w:t>Контрольно-оценочные средства промежуточной аттестации</w:t>
            </w:r>
          </w:p>
        </w:tc>
        <w:tc>
          <w:tcPr>
            <w:tcW w:w="977" w:type="dxa"/>
          </w:tcPr>
          <w:p w14:paraId="52BBD444" w14:textId="77777777" w:rsidR="003B4A0C" w:rsidRPr="003B4A0C" w:rsidRDefault="003B4A0C" w:rsidP="003B4A0C">
            <w:pPr>
              <w:suppressAutoHyphens w:val="0"/>
              <w:jc w:val="center"/>
              <w:rPr>
                <w:rFonts w:cs="Times New Roman"/>
                <w:lang w:eastAsia="en-US"/>
              </w:rPr>
            </w:pPr>
          </w:p>
        </w:tc>
      </w:tr>
      <w:tr w:rsidR="003B4A0C" w:rsidRPr="003B4A0C" w14:paraId="731D9785" w14:textId="77777777" w:rsidTr="00B2614C">
        <w:trPr>
          <w:trHeight w:val="335"/>
        </w:trPr>
        <w:tc>
          <w:tcPr>
            <w:tcW w:w="8359" w:type="dxa"/>
          </w:tcPr>
          <w:p w14:paraId="2E411668" w14:textId="673C297B" w:rsidR="003B4A0C" w:rsidRPr="003B4A0C" w:rsidRDefault="00CC0ACF">
            <w:pPr>
              <w:numPr>
                <w:ilvl w:val="1"/>
                <w:numId w:val="76"/>
              </w:numPr>
              <w:suppressAutoHyphens w:val="0"/>
              <w:contextualSpacing/>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003B4A0C" w:rsidRPr="003B4A0C">
              <w:rPr>
                <w:rFonts w:ascii="Times New Roman" w:hAnsi="Times New Roman" w:cs="Times New Roman"/>
                <w:sz w:val="28"/>
                <w:szCs w:val="28"/>
                <w:lang w:eastAsia="ru-RU"/>
              </w:rPr>
              <w:t>Формы проведения промежуточной аттестации</w:t>
            </w:r>
          </w:p>
        </w:tc>
        <w:tc>
          <w:tcPr>
            <w:tcW w:w="977" w:type="dxa"/>
          </w:tcPr>
          <w:p w14:paraId="12055F16" w14:textId="77777777" w:rsidR="003B4A0C" w:rsidRPr="003B4A0C" w:rsidRDefault="003B4A0C" w:rsidP="003B4A0C">
            <w:pPr>
              <w:suppressAutoHyphens w:val="0"/>
              <w:jc w:val="center"/>
              <w:rPr>
                <w:rFonts w:cs="Times New Roman"/>
                <w:lang w:eastAsia="en-US"/>
              </w:rPr>
            </w:pPr>
          </w:p>
        </w:tc>
      </w:tr>
      <w:tr w:rsidR="003B4A0C" w:rsidRPr="003B4A0C" w14:paraId="6B5D70CA" w14:textId="77777777" w:rsidTr="00B2614C">
        <w:trPr>
          <w:trHeight w:val="335"/>
        </w:trPr>
        <w:tc>
          <w:tcPr>
            <w:tcW w:w="8359" w:type="dxa"/>
          </w:tcPr>
          <w:p w14:paraId="514AC2ED" w14:textId="0A103C10" w:rsidR="003B4A0C" w:rsidRPr="003B4A0C" w:rsidRDefault="00CC0ACF">
            <w:pPr>
              <w:numPr>
                <w:ilvl w:val="1"/>
                <w:numId w:val="76"/>
              </w:numPr>
              <w:suppressAutoHyphens w:val="0"/>
              <w:contextualSpacing/>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003B4A0C" w:rsidRPr="003B4A0C">
              <w:rPr>
                <w:rFonts w:ascii="Times New Roman" w:hAnsi="Times New Roman" w:cs="Times New Roman"/>
                <w:sz w:val="28"/>
                <w:szCs w:val="28"/>
                <w:lang w:eastAsia="ru-RU"/>
              </w:rPr>
              <w:t>Перечень оценочных средств</w:t>
            </w:r>
          </w:p>
        </w:tc>
        <w:tc>
          <w:tcPr>
            <w:tcW w:w="977" w:type="dxa"/>
          </w:tcPr>
          <w:p w14:paraId="3C24D072" w14:textId="77777777" w:rsidR="003B4A0C" w:rsidRPr="003B4A0C" w:rsidRDefault="003B4A0C" w:rsidP="003B4A0C">
            <w:pPr>
              <w:suppressAutoHyphens w:val="0"/>
              <w:jc w:val="center"/>
              <w:rPr>
                <w:rFonts w:cs="Times New Roman"/>
                <w:lang w:eastAsia="en-US"/>
              </w:rPr>
            </w:pPr>
          </w:p>
        </w:tc>
      </w:tr>
      <w:tr w:rsidR="003B4A0C" w:rsidRPr="003B4A0C" w14:paraId="6C78E8AE" w14:textId="77777777" w:rsidTr="00B2614C">
        <w:trPr>
          <w:trHeight w:val="335"/>
        </w:trPr>
        <w:tc>
          <w:tcPr>
            <w:tcW w:w="8359" w:type="dxa"/>
          </w:tcPr>
          <w:p w14:paraId="7ABCEB3E" w14:textId="645735FB" w:rsidR="003B4A0C" w:rsidRPr="003B4A0C" w:rsidRDefault="00CC0ACF">
            <w:pPr>
              <w:numPr>
                <w:ilvl w:val="1"/>
                <w:numId w:val="76"/>
              </w:numPr>
              <w:suppressAutoHyphens w:val="0"/>
              <w:contextualSpacing/>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003B4A0C" w:rsidRPr="003B4A0C">
              <w:rPr>
                <w:rFonts w:ascii="Times New Roman" w:hAnsi="Times New Roman" w:cs="Times New Roman"/>
                <w:sz w:val="28"/>
                <w:szCs w:val="28"/>
                <w:lang w:eastAsia="ru-RU"/>
              </w:rPr>
              <w:t>Критерии оценки результатов освоения дисциплины</w:t>
            </w:r>
          </w:p>
        </w:tc>
        <w:tc>
          <w:tcPr>
            <w:tcW w:w="977" w:type="dxa"/>
          </w:tcPr>
          <w:p w14:paraId="3C999F16" w14:textId="77777777" w:rsidR="003B4A0C" w:rsidRPr="003B4A0C" w:rsidRDefault="003B4A0C" w:rsidP="003B4A0C">
            <w:pPr>
              <w:suppressAutoHyphens w:val="0"/>
              <w:jc w:val="center"/>
              <w:rPr>
                <w:rFonts w:cs="Times New Roman"/>
                <w:lang w:eastAsia="en-US"/>
              </w:rPr>
            </w:pPr>
          </w:p>
        </w:tc>
      </w:tr>
    </w:tbl>
    <w:p w14:paraId="7583454E" w14:textId="77777777" w:rsidR="003B4A0C" w:rsidRPr="003B4A0C" w:rsidRDefault="003B4A0C" w:rsidP="003B4A0C">
      <w:pPr>
        <w:suppressAutoHyphens w:val="0"/>
        <w:rPr>
          <w:rFonts w:cs="Times New Roman"/>
          <w:b/>
          <w:bCs/>
          <w:lang w:eastAsia="en-US"/>
        </w:rPr>
      </w:pPr>
    </w:p>
    <w:p w14:paraId="47668F6E" w14:textId="79B56E85" w:rsidR="003B4A0C" w:rsidRPr="003B4A0C" w:rsidRDefault="003B4A0C" w:rsidP="00CC0ACF">
      <w:pPr>
        <w:suppressAutoHyphens w:val="0"/>
        <w:spacing w:after="160" w:line="259" w:lineRule="auto"/>
        <w:rPr>
          <w:rFonts w:cs="Times New Roman"/>
          <w:b/>
          <w:bCs/>
          <w:lang w:eastAsia="en-US"/>
        </w:rPr>
      </w:pPr>
      <w:r w:rsidRPr="003B4A0C">
        <w:rPr>
          <w:rFonts w:cs="Times New Roman"/>
          <w:b/>
          <w:bCs/>
          <w:lang w:eastAsia="en-US"/>
        </w:rPr>
        <w:t>ПАСПОРТ ФОНДА ОЦЕНОЧНЫХ СРЕДСТВ</w:t>
      </w:r>
    </w:p>
    <w:p w14:paraId="4787D246" w14:textId="77777777" w:rsidR="003B4A0C" w:rsidRPr="003B4A0C" w:rsidRDefault="003B4A0C" w:rsidP="003B4A0C">
      <w:pPr>
        <w:suppressAutoHyphens w:val="0"/>
        <w:rPr>
          <w:rFonts w:cs="Times New Roman"/>
          <w:b/>
          <w:lang w:eastAsia="en-US"/>
        </w:rPr>
      </w:pPr>
      <w:r w:rsidRPr="003B4A0C">
        <w:rPr>
          <w:rFonts w:cs="Times New Roman"/>
          <w:b/>
          <w:lang w:eastAsia="en-US"/>
        </w:rPr>
        <w:t>1.1. Область применения комплекта оценочных средств</w:t>
      </w:r>
    </w:p>
    <w:p w14:paraId="409AA4F1" w14:textId="4B2C2AA3" w:rsidR="003B4A0C" w:rsidRPr="003B4A0C" w:rsidRDefault="003B4A0C" w:rsidP="003B4A0C">
      <w:pPr>
        <w:suppressAutoHyphens w:val="0"/>
        <w:ind w:firstLine="709"/>
        <w:jc w:val="both"/>
        <w:rPr>
          <w:rFonts w:cs="Times New Roman"/>
          <w:bCs/>
          <w:iCs/>
          <w:lang w:eastAsia="ru-RU"/>
        </w:rPr>
      </w:pPr>
      <w:r w:rsidRPr="003B4A0C">
        <w:rPr>
          <w:rFonts w:cs="Times New Roman"/>
          <w:lang w:eastAsia="ru-RU"/>
        </w:rPr>
        <w:t xml:space="preserve">Фонд оценочных средств (далее – ФОС) предназначен для контроля и оценки результатов освоения учебной дисциплины </w:t>
      </w:r>
      <w:r w:rsidR="00CC0ACF">
        <w:rPr>
          <w:rFonts w:cs="Times New Roman"/>
          <w:lang w:eastAsia="ru-RU"/>
        </w:rPr>
        <w:t>СГ</w:t>
      </w:r>
      <w:r w:rsidRPr="003B4A0C">
        <w:rPr>
          <w:rFonts w:eastAsia="Calibri" w:cs="Times New Roman"/>
          <w:b/>
          <w:color w:val="000000"/>
          <w:lang w:eastAsia="en-US"/>
        </w:rPr>
        <w:t xml:space="preserve">. </w:t>
      </w:r>
      <w:r w:rsidRPr="003B4A0C">
        <w:rPr>
          <w:rFonts w:eastAsia="Calibri" w:cs="Times New Roman"/>
          <w:bCs/>
          <w:color w:val="000000"/>
          <w:lang w:eastAsia="en-US"/>
        </w:rPr>
        <w:t xml:space="preserve">05 </w:t>
      </w:r>
      <w:r w:rsidR="00CC0ACF">
        <w:rPr>
          <w:rFonts w:eastAsia="Calibri" w:cs="Times New Roman"/>
          <w:bCs/>
          <w:color w:val="000000"/>
          <w:lang w:eastAsia="en-US"/>
        </w:rPr>
        <w:t>О</w:t>
      </w:r>
      <w:r w:rsidR="00CC0ACF" w:rsidRPr="003B4A0C">
        <w:rPr>
          <w:rFonts w:eastAsia="Calibri" w:cs="Times New Roman"/>
          <w:bCs/>
          <w:color w:val="000000"/>
          <w:lang w:eastAsia="en-US"/>
        </w:rPr>
        <w:t>сновы финансовой грамотности</w:t>
      </w:r>
      <w:r w:rsidRPr="003B4A0C">
        <w:rPr>
          <w:rFonts w:cs="Times New Roman"/>
          <w:lang w:eastAsia="en-US"/>
        </w:rPr>
        <w:t xml:space="preserve"> в</w:t>
      </w:r>
      <w:r w:rsidRPr="003B4A0C">
        <w:rPr>
          <w:rFonts w:cs="Times New Roman"/>
          <w:spacing w:val="-1"/>
          <w:lang w:eastAsia="en-US"/>
        </w:rPr>
        <w:t xml:space="preserve"> п</w:t>
      </w:r>
      <w:r w:rsidRPr="003B4A0C">
        <w:rPr>
          <w:rFonts w:cs="Times New Roman"/>
          <w:lang w:eastAsia="en-US"/>
        </w:rPr>
        <w:t>р</w:t>
      </w:r>
      <w:r w:rsidRPr="003B4A0C">
        <w:rPr>
          <w:rFonts w:cs="Times New Roman"/>
          <w:spacing w:val="1"/>
          <w:lang w:eastAsia="en-US"/>
        </w:rPr>
        <w:t>о</w:t>
      </w:r>
      <w:r w:rsidRPr="003B4A0C">
        <w:rPr>
          <w:rFonts w:cs="Times New Roman"/>
          <w:spacing w:val="-2"/>
          <w:lang w:eastAsia="en-US"/>
        </w:rPr>
        <w:t>ф</w:t>
      </w:r>
      <w:r w:rsidRPr="003B4A0C">
        <w:rPr>
          <w:rFonts w:cs="Times New Roman"/>
          <w:lang w:eastAsia="en-US"/>
        </w:rPr>
        <w:t>ессион</w:t>
      </w:r>
      <w:r w:rsidRPr="003B4A0C">
        <w:rPr>
          <w:rFonts w:cs="Times New Roman"/>
          <w:spacing w:val="-1"/>
          <w:lang w:eastAsia="en-US"/>
        </w:rPr>
        <w:t>а</w:t>
      </w:r>
      <w:r w:rsidRPr="003B4A0C">
        <w:rPr>
          <w:rFonts w:cs="Times New Roman"/>
          <w:spacing w:val="1"/>
          <w:lang w:eastAsia="en-US"/>
        </w:rPr>
        <w:t>л</w:t>
      </w:r>
      <w:r w:rsidRPr="003B4A0C">
        <w:rPr>
          <w:rFonts w:cs="Times New Roman"/>
          <w:lang w:eastAsia="en-US"/>
        </w:rPr>
        <w:t>ьн</w:t>
      </w:r>
      <w:r w:rsidRPr="003B4A0C">
        <w:rPr>
          <w:rFonts w:cs="Times New Roman"/>
          <w:spacing w:val="-2"/>
          <w:lang w:eastAsia="en-US"/>
        </w:rPr>
        <w:t>о</w:t>
      </w:r>
      <w:r w:rsidRPr="003B4A0C">
        <w:rPr>
          <w:rFonts w:cs="Times New Roman"/>
          <w:lang w:eastAsia="en-US"/>
        </w:rPr>
        <w:t xml:space="preserve">й </w:t>
      </w:r>
      <w:r w:rsidRPr="003B4A0C">
        <w:rPr>
          <w:rFonts w:cs="Times New Roman"/>
          <w:spacing w:val="-1"/>
          <w:lang w:eastAsia="en-US"/>
        </w:rPr>
        <w:t>д</w:t>
      </w:r>
      <w:r w:rsidRPr="003B4A0C">
        <w:rPr>
          <w:rFonts w:cs="Times New Roman"/>
          <w:lang w:eastAsia="en-US"/>
        </w:rPr>
        <w:t>еят</w:t>
      </w:r>
      <w:r w:rsidRPr="003B4A0C">
        <w:rPr>
          <w:rFonts w:cs="Times New Roman"/>
          <w:spacing w:val="1"/>
          <w:lang w:eastAsia="en-US"/>
        </w:rPr>
        <w:t>ел</w:t>
      </w:r>
      <w:r w:rsidRPr="003B4A0C">
        <w:rPr>
          <w:rFonts w:cs="Times New Roman"/>
          <w:lang w:eastAsia="en-US"/>
        </w:rPr>
        <w:t>ь</w:t>
      </w:r>
      <w:r w:rsidRPr="003B4A0C">
        <w:rPr>
          <w:rFonts w:cs="Times New Roman"/>
          <w:spacing w:val="-3"/>
          <w:lang w:eastAsia="en-US"/>
        </w:rPr>
        <w:t>н</w:t>
      </w:r>
      <w:r w:rsidRPr="003B4A0C">
        <w:rPr>
          <w:rFonts w:cs="Times New Roman"/>
          <w:spacing w:val="1"/>
          <w:lang w:eastAsia="en-US"/>
        </w:rPr>
        <w:t>о</w:t>
      </w:r>
      <w:r w:rsidRPr="003B4A0C">
        <w:rPr>
          <w:rFonts w:cs="Times New Roman"/>
          <w:spacing w:val="-2"/>
          <w:lang w:eastAsia="en-US"/>
        </w:rPr>
        <w:t>с</w:t>
      </w:r>
      <w:r w:rsidRPr="003B4A0C">
        <w:rPr>
          <w:rFonts w:cs="Times New Roman"/>
          <w:spacing w:val="1"/>
          <w:lang w:eastAsia="en-US"/>
        </w:rPr>
        <w:t>т</w:t>
      </w:r>
      <w:r w:rsidRPr="003B4A0C">
        <w:rPr>
          <w:rFonts w:cs="Times New Roman"/>
          <w:lang w:eastAsia="en-US"/>
        </w:rPr>
        <w:t>и</w:t>
      </w:r>
      <w:r w:rsidRPr="003B4A0C">
        <w:rPr>
          <w:rFonts w:cs="Times New Roman"/>
          <w:lang w:eastAsia="ru-RU"/>
        </w:rPr>
        <w:t xml:space="preserve"> в рамках ОПОП СПО - программы подготовки специалистов среднего звена по специальности </w:t>
      </w:r>
      <w:r w:rsidRPr="003B4A0C">
        <w:rPr>
          <w:rFonts w:eastAsia="Calibri" w:cs="Times New Roman"/>
          <w:bCs/>
          <w:iCs/>
          <w:color w:val="000000"/>
          <w:lang w:eastAsia="en-US"/>
        </w:rPr>
        <w:t>43.02.06 Сервис на транспорте (по видам транспорта)</w:t>
      </w:r>
    </w:p>
    <w:p w14:paraId="07B67F68" w14:textId="77777777" w:rsidR="003B4A0C" w:rsidRPr="003B4A0C" w:rsidRDefault="003B4A0C" w:rsidP="003B4A0C">
      <w:pPr>
        <w:suppressAutoHyphens w:val="0"/>
        <w:ind w:firstLine="709"/>
        <w:jc w:val="both"/>
        <w:rPr>
          <w:rFonts w:cs="Times New Roman"/>
          <w:lang w:eastAsia="ru-RU"/>
        </w:rPr>
      </w:pPr>
      <w:r w:rsidRPr="003B4A0C">
        <w:rPr>
          <w:rFonts w:cs="Times New Roman"/>
          <w:lang w:eastAsia="ru-RU"/>
        </w:rPr>
        <w:t>ФОС представляет собой совокупность контролирующих материалов, позволяющих оценить знания и умения посредством проведения текущего контроля успеваемости и промежуточной аттестации.</w:t>
      </w:r>
    </w:p>
    <w:p w14:paraId="7F4261B0" w14:textId="77777777" w:rsidR="003B4A0C" w:rsidRPr="003B4A0C" w:rsidRDefault="003B4A0C" w:rsidP="003B4A0C">
      <w:pPr>
        <w:suppressAutoHyphens w:val="0"/>
        <w:ind w:firstLine="709"/>
        <w:jc w:val="both"/>
        <w:rPr>
          <w:rFonts w:cs="Times New Roman"/>
          <w:lang w:eastAsia="ru-RU"/>
        </w:rPr>
      </w:pPr>
      <w:r w:rsidRPr="003B4A0C">
        <w:rPr>
          <w:rFonts w:cs="Times New Roman"/>
          <w:lang w:eastAsia="ru-RU"/>
        </w:rPr>
        <w:t>Форма проведения текущего контроля успеваемости и промежуточной аттестации для обучающихся с ограниченными возможностями здоровья и инвалидов устанавливается с учетом индивидуальных психофизических особенностей (устно, письменно на бумаге, письменно на компьютере, в форме тестирования т.п.) При необходимости обучающимся предоставляется дополнительное время для подготовки ответа при прохождении аттестации.</w:t>
      </w:r>
    </w:p>
    <w:p w14:paraId="30AAA3E2" w14:textId="77777777" w:rsidR="003B4A0C" w:rsidRPr="003B4A0C" w:rsidRDefault="003B4A0C" w:rsidP="003B4A0C">
      <w:pPr>
        <w:suppressAutoHyphens w:val="0"/>
        <w:spacing w:after="160" w:line="259" w:lineRule="auto"/>
        <w:rPr>
          <w:rFonts w:cs="Times New Roman"/>
          <w:lang w:eastAsia="ru-RU"/>
        </w:rPr>
      </w:pPr>
      <w:r w:rsidRPr="003B4A0C">
        <w:rPr>
          <w:rFonts w:cs="Times New Roman"/>
          <w:lang w:eastAsia="ru-RU"/>
        </w:rPr>
        <w:br w:type="page"/>
      </w:r>
    </w:p>
    <w:p w14:paraId="1D5DF430" w14:textId="77777777" w:rsidR="003B4A0C" w:rsidRPr="003B4A0C" w:rsidRDefault="003B4A0C" w:rsidP="003B4A0C">
      <w:pPr>
        <w:suppressAutoHyphens w:val="0"/>
        <w:ind w:firstLine="709"/>
        <w:jc w:val="both"/>
        <w:rPr>
          <w:rFonts w:cs="Times New Roman"/>
          <w:lang w:eastAsia="ru-RU"/>
        </w:rPr>
        <w:sectPr w:rsidR="003B4A0C" w:rsidRPr="003B4A0C" w:rsidSect="00053187">
          <w:footerReference w:type="default" r:id="rId99"/>
          <w:pgSz w:w="11906" w:h="16838"/>
          <w:pgMar w:top="1134" w:right="850" w:bottom="1134" w:left="1701" w:header="0" w:footer="291" w:gutter="0"/>
          <w:cols w:space="708"/>
          <w:titlePg/>
          <w:docGrid w:linePitch="299"/>
        </w:sectPr>
      </w:pPr>
    </w:p>
    <w:p w14:paraId="386D9C2C" w14:textId="77777777" w:rsidR="003B4A0C" w:rsidRPr="003B4A0C" w:rsidRDefault="003B4A0C" w:rsidP="003B4A0C">
      <w:pPr>
        <w:suppressAutoHyphens w:val="0"/>
        <w:jc w:val="both"/>
        <w:rPr>
          <w:rFonts w:cs="Times New Roman"/>
          <w:lang w:eastAsia="ru-RU"/>
        </w:rPr>
      </w:pPr>
      <w:r w:rsidRPr="003B4A0C">
        <w:rPr>
          <w:rFonts w:cs="Times New Roman"/>
          <w:b/>
          <w:lang w:eastAsia="ru-RU"/>
        </w:rPr>
        <w:t>1.2. Сводные данные об объектах оценивания, основных показателях оценки, типах заданий, формах аттестации</w:t>
      </w:r>
    </w:p>
    <w:p w14:paraId="6F301C80" w14:textId="77777777" w:rsidR="003B4A0C" w:rsidRPr="003B4A0C" w:rsidRDefault="003B4A0C" w:rsidP="00CC0ACF">
      <w:pPr>
        <w:suppressAutoHyphens w:val="0"/>
        <w:jc w:val="right"/>
        <w:rPr>
          <w:rFonts w:cs="Times New Roman"/>
          <w:lang w:eastAsia="ru-RU"/>
        </w:rPr>
      </w:pPr>
      <w:r w:rsidRPr="003B4A0C">
        <w:rPr>
          <w:rFonts w:cs="Times New Roman"/>
          <w:lang w:eastAsia="ru-RU"/>
        </w:rPr>
        <w:t>Таблица 1</w:t>
      </w:r>
    </w:p>
    <w:tbl>
      <w:tblPr>
        <w:tblStyle w:val="270"/>
        <w:tblW w:w="14601" w:type="dxa"/>
        <w:tblInd w:w="108" w:type="dxa"/>
        <w:tblLayout w:type="fixed"/>
        <w:tblLook w:val="06A0" w:firstRow="1" w:lastRow="0" w:firstColumn="1" w:lastColumn="0" w:noHBand="1" w:noVBand="1"/>
      </w:tblPr>
      <w:tblGrid>
        <w:gridCol w:w="5274"/>
        <w:gridCol w:w="4082"/>
        <w:gridCol w:w="2580"/>
        <w:gridCol w:w="2665"/>
      </w:tblGrid>
      <w:tr w:rsidR="003B4A0C" w:rsidRPr="003B4A0C" w14:paraId="6117AB8B" w14:textId="77777777" w:rsidTr="00CC0ACF">
        <w:tc>
          <w:tcPr>
            <w:tcW w:w="5274" w:type="dxa"/>
          </w:tcPr>
          <w:p w14:paraId="23C23C49" w14:textId="77777777" w:rsidR="003B4A0C" w:rsidRPr="003B4A0C" w:rsidRDefault="003B4A0C" w:rsidP="003B4A0C">
            <w:pPr>
              <w:suppressAutoHyphens w:val="0"/>
              <w:jc w:val="center"/>
              <w:rPr>
                <w:rFonts w:ascii="Times New Roman" w:eastAsia="Times New Roman" w:hAnsi="Times New Roman" w:cs="Times New Roman"/>
                <w:lang w:eastAsia="en-US"/>
              </w:rPr>
            </w:pPr>
            <w:r w:rsidRPr="003B4A0C">
              <w:rPr>
                <w:rFonts w:ascii="Times New Roman" w:eastAsia="Times New Roman" w:hAnsi="Times New Roman" w:cs="Times New Roman"/>
                <w:lang w:eastAsia="en-US"/>
              </w:rPr>
              <w:t>Результаты освоения</w:t>
            </w:r>
          </w:p>
          <w:p w14:paraId="6D8F71A4" w14:textId="77777777" w:rsidR="003B4A0C" w:rsidRPr="003B4A0C" w:rsidRDefault="003B4A0C" w:rsidP="003B4A0C">
            <w:pPr>
              <w:suppressAutoHyphens w:val="0"/>
              <w:jc w:val="center"/>
              <w:rPr>
                <w:rFonts w:ascii="Times New Roman" w:eastAsia="Times New Roman" w:hAnsi="Times New Roman" w:cs="Times New Roman"/>
                <w:lang w:eastAsia="en-US"/>
              </w:rPr>
            </w:pPr>
            <w:r w:rsidRPr="003B4A0C">
              <w:rPr>
                <w:rFonts w:ascii="Times New Roman" w:eastAsia="Times New Roman" w:hAnsi="Times New Roman" w:cs="Times New Roman"/>
                <w:lang w:eastAsia="en-US"/>
              </w:rPr>
              <w:t>(объекты оценивания)</w:t>
            </w:r>
          </w:p>
        </w:tc>
        <w:tc>
          <w:tcPr>
            <w:tcW w:w="4082" w:type="dxa"/>
          </w:tcPr>
          <w:p w14:paraId="33079877" w14:textId="77777777" w:rsidR="003B4A0C" w:rsidRPr="003B4A0C" w:rsidRDefault="003B4A0C" w:rsidP="003B4A0C">
            <w:pPr>
              <w:suppressAutoHyphens w:val="0"/>
              <w:jc w:val="center"/>
              <w:rPr>
                <w:rFonts w:ascii="Times New Roman" w:eastAsia="Times New Roman" w:hAnsi="Times New Roman" w:cs="Times New Roman"/>
                <w:lang w:eastAsia="en-US"/>
              </w:rPr>
            </w:pPr>
            <w:r w:rsidRPr="003B4A0C">
              <w:rPr>
                <w:rFonts w:ascii="Times New Roman" w:eastAsia="Times New Roman" w:hAnsi="Times New Roman" w:cs="Times New Roman"/>
                <w:lang w:eastAsia="en-US"/>
              </w:rPr>
              <w:t>Основные показатели</w:t>
            </w:r>
          </w:p>
          <w:p w14:paraId="4570D8AF" w14:textId="77777777" w:rsidR="003B4A0C" w:rsidRPr="003B4A0C" w:rsidRDefault="003B4A0C" w:rsidP="003B4A0C">
            <w:pPr>
              <w:suppressAutoHyphens w:val="0"/>
              <w:jc w:val="center"/>
              <w:rPr>
                <w:rFonts w:ascii="Times New Roman" w:eastAsia="Times New Roman" w:hAnsi="Times New Roman" w:cs="Times New Roman"/>
                <w:lang w:eastAsia="en-US"/>
              </w:rPr>
            </w:pPr>
            <w:r w:rsidRPr="003B4A0C">
              <w:rPr>
                <w:rFonts w:ascii="Times New Roman" w:eastAsia="Times New Roman" w:hAnsi="Times New Roman" w:cs="Times New Roman"/>
                <w:lang w:eastAsia="en-US"/>
              </w:rPr>
              <w:t>оценки результата и их критерии</w:t>
            </w:r>
          </w:p>
        </w:tc>
        <w:tc>
          <w:tcPr>
            <w:tcW w:w="2580" w:type="dxa"/>
          </w:tcPr>
          <w:p w14:paraId="1535880B" w14:textId="77777777" w:rsidR="003B4A0C" w:rsidRPr="003B4A0C" w:rsidRDefault="003B4A0C" w:rsidP="003B4A0C">
            <w:pPr>
              <w:suppressAutoHyphens w:val="0"/>
              <w:jc w:val="center"/>
              <w:rPr>
                <w:rFonts w:ascii="Times New Roman" w:eastAsia="Times New Roman" w:hAnsi="Times New Roman" w:cs="Times New Roman"/>
                <w:lang w:eastAsia="en-US"/>
              </w:rPr>
            </w:pPr>
            <w:r w:rsidRPr="003B4A0C">
              <w:rPr>
                <w:rFonts w:ascii="Times New Roman" w:eastAsia="Times New Roman" w:hAnsi="Times New Roman" w:cs="Times New Roman"/>
                <w:lang w:eastAsia="en-US"/>
              </w:rPr>
              <w:t>Тип задания</w:t>
            </w:r>
          </w:p>
          <w:p w14:paraId="41B0D900" w14:textId="77777777" w:rsidR="003B4A0C" w:rsidRPr="003B4A0C" w:rsidRDefault="003B4A0C" w:rsidP="003B4A0C">
            <w:pPr>
              <w:suppressAutoHyphens w:val="0"/>
              <w:jc w:val="center"/>
              <w:rPr>
                <w:rFonts w:ascii="Times New Roman" w:eastAsia="Times New Roman" w:hAnsi="Times New Roman" w:cs="Times New Roman"/>
                <w:lang w:eastAsia="en-US"/>
              </w:rPr>
            </w:pPr>
          </w:p>
        </w:tc>
        <w:tc>
          <w:tcPr>
            <w:tcW w:w="2665" w:type="dxa"/>
          </w:tcPr>
          <w:p w14:paraId="3881A805" w14:textId="405DCCD7" w:rsidR="003B4A0C" w:rsidRPr="003B4A0C" w:rsidRDefault="003B4A0C" w:rsidP="003B4A0C">
            <w:pPr>
              <w:suppressAutoHyphens w:val="0"/>
              <w:jc w:val="center"/>
              <w:rPr>
                <w:rFonts w:ascii="Times New Roman" w:eastAsia="Times New Roman" w:hAnsi="Times New Roman" w:cs="Times New Roman"/>
                <w:lang w:eastAsia="en-US"/>
              </w:rPr>
            </w:pPr>
            <w:r w:rsidRPr="003B4A0C">
              <w:rPr>
                <w:rFonts w:ascii="Times New Roman" w:eastAsia="Times New Roman" w:hAnsi="Times New Roman" w:cs="Times New Roman"/>
                <w:lang w:eastAsia="en-US"/>
              </w:rPr>
              <w:t xml:space="preserve">Форма аттестации </w:t>
            </w:r>
          </w:p>
        </w:tc>
      </w:tr>
      <w:tr w:rsidR="003B4A0C" w:rsidRPr="003B4A0C" w14:paraId="77DE7D2F" w14:textId="77777777" w:rsidTr="00CC0ACF">
        <w:tc>
          <w:tcPr>
            <w:tcW w:w="5274" w:type="dxa"/>
          </w:tcPr>
          <w:p w14:paraId="641CEAA1" w14:textId="77777777" w:rsidR="003B4A0C" w:rsidRPr="003B4A0C" w:rsidRDefault="003B4A0C" w:rsidP="003B4A0C">
            <w:pPr>
              <w:suppressAutoHyphens w:val="0"/>
              <w:rPr>
                <w:rFonts w:ascii="Times New Roman" w:eastAsia="Times New Roman" w:hAnsi="Times New Roman" w:cs="Times New Roman"/>
                <w:lang w:eastAsia="en-US"/>
              </w:rPr>
            </w:pPr>
            <w:r w:rsidRPr="003B4A0C">
              <w:rPr>
                <w:rFonts w:ascii="Times New Roman" w:eastAsia="Times New Roman" w:hAnsi="Times New Roman" w:cs="Times New Roman"/>
                <w:bCs/>
                <w:lang w:eastAsia="ru-RU"/>
              </w:rPr>
              <w:t>уметь:</w:t>
            </w:r>
          </w:p>
        </w:tc>
        <w:tc>
          <w:tcPr>
            <w:tcW w:w="4082" w:type="dxa"/>
          </w:tcPr>
          <w:p w14:paraId="44621B59" w14:textId="77777777" w:rsidR="003B4A0C" w:rsidRPr="003B4A0C" w:rsidRDefault="003B4A0C" w:rsidP="003B4A0C">
            <w:pPr>
              <w:suppressAutoHyphens w:val="0"/>
              <w:rPr>
                <w:rFonts w:ascii="Times New Roman" w:eastAsia="Times New Roman" w:hAnsi="Times New Roman" w:cs="Times New Roman"/>
                <w:lang w:eastAsia="en-US"/>
              </w:rPr>
            </w:pPr>
          </w:p>
        </w:tc>
        <w:tc>
          <w:tcPr>
            <w:tcW w:w="2580" w:type="dxa"/>
          </w:tcPr>
          <w:p w14:paraId="02BFFEA7" w14:textId="77777777" w:rsidR="003B4A0C" w:rsidRPr="003B4A0C" w:rsidRDefault="003B4A0C" w:rsidP="003B4A0C">
            <w:pPr>
              <w:suppressAutoHyphens w:val="0"/>
              <w:rPr>
                <w:rFonts w:ascii="Times New Roman" w:eastAsia="Times New Roman" w:hAnsi="Times New Roman" w:cs="Times New Roman"/>
                <w:lang w:eastAsia="en-US"/>
              </w:rPr>
            </w:pPr>
          </w:p>
        </w:tc>
        <w:tc>
          <w:tcPr>
            <w:tcW w:w="2665" w:type="dxa"/>
          </w:tcPr>
          <w:p w14:paraId="1A98ED90" w14:textId="77777777" w:rsidR="003B4A0C" w:rsidRPr="003B4A0C" w:rsidRDefault="003B4A0C" w:rsidP="003B4A0C">
            <w:pPr>
              <w:suppressAutoHyphens w:val="0"/>
              <w:rPr>
                <w:rFonts w:ascii="Times New Roman" w:eastAsia="Times New Roman" w:hAnsi="Times New Roman" w:cs="Times New Roman"/>
                <w:lang w:eastAsia="en-US"/>
              </w:rPr>
            </w:pPr>
          </w:p>
        </w:tc>
      </w:tr>
      <w:tr w:rsidR="003B4A0C" w:rsidRPr="003B4A0C" w14:paraId="5AE33BD5" w14:textId="77777777" w:rsidTr="00CC0ACF">
        <w:trPr>
          <w:trHeight w:val="608"/>
        </w:trPr>
        <w:tc>
          <w:tcPr>
            <w:tcW w:w="5274" w:type="dxa"/>
            <w:vMerge w:val="restart"/>
          </w:tcPr>
          <w:p w14:paraId="2D757D0B" w14:textId="77777777" w:rsidR="003B4A0C" w:rsidRPr="003B4A0C" w:rsidRDefault="003B4A0C">
            <w:pPr>
              <w:numPr>
                <w:ilvl w:val="0"/>
                <w:numId w:val="180"/>
              </w:numPr>
              <w:tabs>
                <w:tab w:val="left" w:pos="175"/>
              </w:tabs>
              <w:suppressAutoHyphens w:val="0"/>
              <w:ind w:left="33" w:firstLine="0"/>
              <w:contextualSpacing/>
              <w:jc w:val="both"/>
              <w:rPr>
                <w:rFonts w:ascii="Times New Roman" w:eastAsia="Times New Roman" w:hAnsi="Times New Roman" w:cs="Times New Roman"/>
                <w:bCs/>
                <w:lang w:eastAsia="ru-RU"/>
              </w:rPr>
            </w:pPr>
            <w:r w:rsidRPr="003B4A0C">
              <w:rPr>
                <w:rFonts w:ascii="Times New Roman" w:hAnsi="Times New Roman" w:cs="Times New Roman"/>
                <w:iCs/>
                <w:color w:val="000000"/>
                <w:lang w:eastAsia="ru-RU"/>
              </w:rPr>
              <w:t>анализировать состояние финансовых рынков, используя различные источники информации;</w:t>
            </w:r>
          </w:p>
        </w:tc>
        <w:tc>
          <w:tcPr>
            <w:tcW w:w="4082" w:type="dxa"/>
            <w:vMerge w:val="restart"/>
          </w:tcPr>
          <w:p w14:paraId="0F4AEA56" w14:textId="77777777" w:rsidR="003B4A0C" w:rsidRPr="003B4A0C" w:rsidRDefault="003B4A0C" w:rsidP="003B4A0C">
            <w:pPr>
              <w:suppressAutoHyphens w:val="0"/>
              <w:rPr>
                <w:rFonts w:ascii="Times New Roman" w:eastAsia="Times New Roman" w:hAnsi="Times New Roman" w:cs="Times New Roman"/>
                <w:lang w:eastAsia="en-US"/>
              </w:rPr>
            </w:pPr>
            <w:r w:rsidRPr="003B4A0C">
              <w:rPr>
                <w:rFonts w:ascii="Times New Roman" w:eastAsia="Times New Roman" w:hAnsi="Times New Roman" w:cs="Times New Roman"/>
                <w:lang w:eastAsia="en-US"/>
              </w:rPr>
              <w:t xml:space="preserve">- </w:t>
            </w:r>
            <w:r w:rsidRPr="003B4A0C">
              <w:rPr>
                <w:rFonts w:ascii="Times New Roman" w:eastAsia="Times New Roman" w:hAnsi="Times New Roman" w:cs="Times New Roman"/>
                <w:bCs/>
                <w:lang w:eastAsia="en-US"/>
              </w:rPr>
              <w:t xml:space="preserve">демонстрация </w:t>
            </w:r>
            <w:r w:rsidRPr="003B4A0C">
              <w:rPr>
                <w:rFonts w:ascii="Times New Roman" w:hAnsi="Times New Roman" w:cs="Times New Roman"/>
                <w:iCs/>
                <w:color w:val="000000"/>
                <w:lang w:eastAsia="en-US"/>
              </w:rPr>
              <w:t>применения теоретических знания по финансовой грамотности для практической деятельности в повседневной жизни</w:t>
            </w:r>
          </w:p>
        </w:tc>
        <w:tc>
          <w:tcPr>
            <w:tcW w:w="2580" w:type="dxa"/>
          </w:tcPr>
          <w:p w14:paraId="480CA8D4" w14:textId="77777777" w:rsidR="003B4A0C" w:rsidRPr="003B4A0C" w:rsidRDefault="003B4A0C" w:rsidP="003B4A0C">
            <w:pPr>
              <w:suppressAutoHyphens w:val="0"/>
              <w:jc w:val="both"/>
              <w:rPr>
                <w:rFonts w:ascii="Times New Roman" w:eastAsia="Times New Roman" w:hAnsi="Times New Roman" w:cs="Times New Roman"/>
                <w:lang w:eastAsia="en-US"/>
              </w:rPr>
            </w:pPr>
            <w:r w:rsidRPr="003B4A0C">
              <w:rPr>
                <w:rFonts w:ascii="Times New Roman" w:hAnsi="Times New Roman" w:cs="Times New Roman"/>
                <w:lang w:eastAsia="en-US"/>
              </w:rPr>
              <w:t>- устный опрос по темам №1;</w:t>
            </w:r>
          </w:p>
        </w:tc>
        <w:tc>
          <w:tcPr>
            <w:tcW w:w="2665" w:type="dxa"/>
          </w:tcPr>
          <w:p w14:paraId="28B5A0B6" w14:textId="77777777" w:rsidR="003B4A0C" w:rsidRPr="003B4A0C" w:rsidRDefault="003B4A0C" w:rsidP="003B4A0C">
            <w:pPr>
              <w:suppressAutoHyphens w:val="0"/>
              <w:rPr>
                <w:rFonts w:ascii="Times New Roman" w:eastAsia="Times New Roman" w:hAnsi="Times New Roman" w:cs="Times New Roman"/>
                <w:lang w:eastAsia="en-US"/>
              </w:rPr>
            </w:pPr>
            <w:r w:rsidRPr="003B4A0C">
              <w:rPr>
                <w:rFonts w:ascii="Times New Roman" w:hAnsi="Times New Roman" w:cs="Times New Roman"/>
                <w:lang w:eastAsia="en-US"/>
              </w:rPr>
              <w:t>текущий контроль успеваемости</w:t>
            </w:r>
          </w:p>
        </w:tc>
      </w:tr>
      <w:tr w:rsidR="003B4A0C" w:rsidRPr="003B4A0C" w14:paraId="0443B6F9" w14:textId="77777777" w:rsidTr="00CC0ACF">
        <w:trPr>
          <w:trHeight w:val="276"/>
        </w:trPr>
        <w:tc>
          <w:tcPr>
            <w:tcW w:w="5274" w:type="dxa"/>
            <w:vMerge/>
          </w:tcPr>
          <w:p w14:paraId="5A7B52CA" w14:textId="77777777" w:rsidR="003B4A0C" w:rsidRPr="003B4A0C" w:rsidRDefault="003B4A0C">
            <w:pPr>
              <w:numPr>
                <w:ilvl w:val="0"/>
                <w:numId w:val="180"/>
              </w:numPr>
              <w:tabs>
                <w:tab w:val="left" w:pos="175"/>
              </w:tabs>
              <w:suppressAutoHyphens w:val="0"/>
              <w:ind w:left="33" w:firstLine="0"/>
              <w:contextualSpacing/>
              <w:jc w:val="both"/>
              <w:rPr>
                <w:rFonts w:ascii="Times New Roman" w:hAnsi="Times New Roman" w:cs="Times New Roman"/>
                <w:iCs/>
                <w:color w:val="000000"/>
                <w:lang w:eastAsia="ru-RU"/>
              </w:rPr>
            </w:pPr>
          </w:p>
        </w:tc>
        <w:tc>
          <w:tcPr>
            <w:tcW w:w="4082" w:type="dxa"/>
            <w:vMerge/>
          </w:tcPr>
          <w:p w14:paraId="4823E540" w14:textId="77777777" w:rsidR="003B4A0C" w:rsidRPr="003B4A0C" w:rsidRDefault="003B4A0C" w:rsidP="003B4A0C">
            <w:pPr>
              <w:suppressAutoHyphens w:val="0"/>
              <w:rPr>
                <w:rFonts w:ascii="Times New Roman" w:eastAsia="Times New Roman" w:hAnsi="Times New Roman" w:cs="Times New Roman"/>
                <w:lang w:eastAsia="en-US"/>
              </w:rPr>
            </w:pPr>
          </w:p>
        </w:tc>
        <w:tc>
          <w:tcPr>
            <w:tcW w:w="2580" w:type="dxa"/>
            <w:vMerge w:val="restart"/>
          </w:tcPr>
          <w:p w14:paraId="241EA83C" w14:textId="77777777" w:rsidR="003B4A0C" w:rsidRPr="003B4A0C" w:rsidRDefault="003B4A0C" w:rsidP="003B4A0C">
            <w:pPr>
              <w:suppressAutoHyphens w:val="0"/>
              <w:jc w:val="both"/>
              <w:rPr>
                <w:rFonts w:ascii="Times New Roman" w:hAnsi="Times New Roman" w:cs="Times New Roman"/>
                <w:lang w:eastAsia="en-US"/>
              </w:rPr>
            </w:pPr>
            <w:r w:rsidRPr="003B4A0C">
              <w:rPr>
                <w:rFonts w:ascii="Times New Roman" w:hAnsi="Times New Roman" w:cs="Times New Roman"/>
                <w:lang w:eastAsia="en-US"/>
              </w:rPr>
              <w:t>- практические задания по теме №1</w:t>
            </w:r>
          </w:p>
        </w:tc>
        <w:tc>
          <w:tcPr>
            <w:tcW w:w="2665" w:type="dxa"/>
            <w:vMerge w:val="restart"/>
          </w:tcPr>
          <w:p w14:paraId="4728D36C" w14:textId="77777777" w:rsidR="003B4A0C" w:rsidRPr="003B4A0C" w:rsidRDefault="003B4A0C" w:rsidP="003B4A0C">
            <w:pPr>
              <w:suppressAutoHyphens w:val="0"/>
              <w:rPr>
                <w:rFonts w:ascii="Times New Roman" w:hAnsi="Times New Roman" w:cs="Times New Roman"/>
                <w:lang w:eastAsia="en-US"/>
              </w:rPr>
            </w:pPr>
            <w:r w:rsidRPr="003B4A0C">
              <w:rPr>
                <w:rFonts w:ascii="Times New Roman" w:hAnsi="Times New Roman" w:cs="Times New Roman"/>
                <w:lang w:eastAsia="en-US"/>
              </w:rPr>
              <w:t>промежуточная аттестация в виде дифференцированного зачета</w:t>
            </w:r>
          </w:p>
        </w:tc>
      </w:tr>
      <w:tr w:rsidR="003B4A0C" w:rsidRPr="003B4A0C" w14:paraId="09FDF5FE" w14:textId="77777777" w:rsidTr="00CC0ACF">
        <w:trPr>
          <w:trHeight w:val="1035"/>
        </w:trPr>
        <w:tc>
          <w:tcPr>
            <w:tcW w:w="5274" w:type="dxa"/>
            <w:vAlign w:val="bottom"/>
          </w:tcPr>
          <w:p w14:paraId="34CF0EAD" w14:textId="77777777" w:rsidR="003B4A0C" w:rsidRPr="003B4A0C" w:rsidRDefault="003B4A0C">
            <w:pPr>
              <w:numPr>
                <w:ilvl w:val="0"/>
                <w:numId w:val="180"/>
              </w:numPr>
              <w:tabs>
                <w:tab w:val="left" w:pos="175"/>
              </w:tabs>
              <w:suppressAutoHyphens w:val="0"/>
              <w:ind w:left="33" w:firstLine="0"/>
              <w:contextualSpacing/>
              <w:jc w:val="both"/>
              <w:rPr>
                <w:rFonts w:ascii="Times New Roman" w:hAnsi="Times New Roman" w:cs="Times New Roman"/>
                <w:iCs/>
                <w:color w:val="000000"/>
                <w:lang w:eastAsia="ru-RU"/>
              </w:rPr>
            </w:pPr>
            <w:r w:rsidRPr="003B4A0C">
              <w:rPr>
                <w:rFonts w:ascii="Times New Roman" w:hAnsi="Times New Roman" w:cs="Times New Roman"/>
                <w:iCs/>
                <w:color w:val="000000"/>
                <w:lang w:eastAsia="ru-RU"/>
              </w:rPr>
              <w:t>применять теоретические знания по финансовой грамотности для практической деятельности и повседневной жизни;</w:t>
            </w:r>
          </w:p>
        </w:tc>
        <w:tc>
          <w:tcPr>
            <w:tcW w:w="4082" w:type="dxa"/>
            <w:vMerge/>
          </w:tcPr>
          <w:p w14:paraId="0672E0BD" w14:textId="77777777" w:rsidR="003B4A0C" w:rsidRPr="003B4A0C" w:rsidRDefault="003B4A0C" w:rsidP="003B4A0C">
            <w:pPr>
              <w:suppressAutoHyphens w:val="0"/>
              <w:jc w:val="both"/>
              <w:rPr>
                <w:rFonts w:ascii="Times New Roman" w:eastAsia="Times New Roman" w:hAnsi="Times New Roman" w:cs="Times New Roman"/>
                <w:lang w:eastAsia="en-US"/>
              </w:rPr>
            </w:pPr>
          </w:p>
        </w:tc>
        <w:tc>
          <w:tcPr>
            <w:tcW w:w="2580" w:type="dxa"/>
            <w:vMerge/>
          </w:tcPr>
          <w:p w14:paraId="002456A1" w14:textId="77777777" w:rsidR="003B4A0C" w:rsidRPr="003B4A0C" w:rsidRDefault="003B4A0C" w:rsidP="003B4A0C">
            <w:pPr>
              <w:suppressAutoHyphens w:val="0"/>
              <w:jc w:val="both"/>
              <w:rPr>
                <w:rFonts w:ascii="Times New Roman" w:eastAsia="Times New Roman" w:hAnsi="Times New Roman" w:cs="Times New Roman"/>
                <w:lang w:eastAsia="en-US"/>
              </w:rPr>
            </w:pPr>
          </w:p>
        </w:tc>
        <w:tc>
          <w:tcPr>
            <w:tcW w:w="2665" w:type="dxa"/>
            <w:vMerge/>
          </w:tcPr>
          <w:p w14:paraId="0D1C1929" w14:textId="77777777" w:rsidR="003B4A0C" w:rsidRPr="003B4A0C" w:rsidRDefault="003B4A0C" w:rsidP="003B4A0C">
            <w:pPr>
              <w:suppressAutoHyphens w:val="0"/>
              <w:jc w:val="both"/>
              <w:rPr>
                <w:rFonts w:ascii="Times New Roman" w:eastAsia="Times New Roman" w:hAnsi="Times New Roman" w:cs="Times New Roman"/>
                <w:lang w:eastAsia="en-US"/>
              </w:rPr>
            </w:pPr>
          </w:p>
        </w:tc>
      </w:tr>
      <w:tr w:rsidR="003B4A0C" w:rsidRPr="003B4A0C" w14:paraId="27212B40" w14:textId="77777777" w:rsidTr="00CC0ACF">
        <w:trPr>
          <w:trHeight w:val="1338"/>
        </w:trPr>
        <w:tc>
          <w:tcPr>
            <w:tcW w:w="5274" w:type="dxa"/>
            <w:vAlign w:val="bottom"/>
          </w:tcPr>
          <w:p w14:paraId="6ED2C6AF" w14:textId="77777777" w:rsidR="003B4A0C" w:rsidRPr="003B4A0C" w:rsidRDefault="003B4A0C">
            <w:pPr>
              <w:numPr>
                <w:ilvl w:val="0"/>
                <w:numId w:val="180"/>
              </w:numPr>
              <w:tabs>
                <w:tab w:val="left" w:pos="175"/>
              </w:tabs>
              <w:suppressAutoHyphens w:val="0"/>
              <w:ind w:left="33" w:firstLine="0"/>
              <w:contextualSpacing/>
              <w:jc w:val="both"/>
              <w:rPr>
                <w:rFonts w:ascii="Times New Roman" w:hAnsi="Times New Roman" w:cs="Times New Roman"/>
                <w:iCs/>
                <w:color w:val="000000"/>
                <w:lang w:eastAsia="ru-RU"/>
              </w:rPr>
            </w:pPr>
            <w:r w:rsidRPr="003B4A0C">
              <w:rPr>
                <w:rFonts w:ascii="Times New Roman" w:hAnsi="Times New Roman" w:cs="Times New Roman"/>
                <w:iCs/>
                <w:color w:val="000000"/>
                <w:lang w:eastAsia="ru-RU"/>
              </w:rPr>
              <w:t>сопоставлять свои потребности и возможности, оптимально распределять свои материальные и трудовые ресурсы, составлять семейный бюджет и личный финансовый план;</w:t>
            </w:r>
          </w:p>
        </w:tc>
        <w:tc>
          <w:tcPr>
            <w:tcW w:w="4082" w:type="dxa"/>
            <w:vMerge w:val="restart"/>
          </w:tcPr>
          <w:p w14:paraId="271D2C14" w14:textId="77777777" w:rsidR="003B4A0C" w:rsidRPr="003B4A0C" w:rsidRDefault="003B4A0C" w:rsidP="003B4A0C">
            <w:pPr>
              <w:suppressAutoHyphens w:val="0"/>
              <w:jc w:val="both"/>
              <w:rPr>
                <w:rFonts w:ascii="Times New Roman" w:eastAsia="Times New Roman" w:hAnsi="Times New Roman" w:cs="Times New Roman"/>
                <w:lang w:eastAsia="en-US"/>
              </w:rPr>
            </w:pPr>
            <w:r w:rsidRPr="003B4A0C">
              <w:rPr>
                <w:rFonts w:ascii="Times New Roman" w:eastAsia="Times New Roman" w:hAnsi="Times New Roman" w:cs="Times New Roman"/>
                <w:lang w:eastAsia="en-US"/>
              </w:rPr>
              <w:t xml:space="preserve">- </w:t>
            </w:r>
            <w:r w:rsidRPr="003B4A0C">
              <w:rPr>
                <w:rFonts w:ascii="Times New Roman" w:eastAsia="Times New Roman" w:hAnsi="Times New Roman" w:cs="Times New Roman"/>
                <w:bCs/>
                <w:lang w:eastAsia="en-US"/>
              </w:rPr>
              <w:t xml:space="preserve">демонстрация </w:t>
            </w:r>
            <w:r w:rsidRPr="003B4A0C">
              <w:rPr>
                <w:rFonts w:ascii="Times New Roman" w:hAnsi="Times New Roman" w:cs="Times New Roman"/>
                <w:iCs/>
                <w:color w:val="000000"/>
                <w:lang w:eastAsia="en-US"/>
              </w:rPr>
              <w:t>применения полученных знаний для оценки собственных экономических действий в качестве потребителя, налогоплательщика</w:t>
            </w:r>
          </w:p>
        </w:tc>
        <w:tc>
          <w:tcPr>
            <w:tcW w:w="2580" w:type="dxa"/>
          </w:tcPr>
          <w:p w14:paraId="2530BBA2" w14:textId="77777777" w:rsidR="003B4A0C" w:rsidRPr="003B4A0C" w:rsidRDefault="003B4A0C" w:rsidP="003B4A0C">
            <w:pPr>
              <w:suppressAutoHyphens w:val="0"/>
              <w:jc w:val="both"/>
              <w:rPr>
                <w:rFonts w:ascii="Times New Roman" w:eastAsia="Times New Roman" w:hAnsi="Times New Roman" w:cs="Times New Roman"/>
                <w:lang w:eastAsia="en-US"/>
              </w:rPr>
            </w:pPr>
            <w:r w:rsidRPr="003B4A0C">
              <w:rPr>
                <w:rFonts w:ascii="Times New Roman" w:hAnsi="Times New Roman" w:cs="Times New Roman"/>
                <w:lang w:eastAsia="en-US"/>
              </w:rPr>
              <w:t>- устный опрос по темам №1;</w:t>
            </w:r>
          </w:p>
        </w:tc>
        <w:tc>
          <w:tcPr>
            <w:tcW w:w="2665" w:type="dxa"/>
          </w:tcPr>
          <w:p w14:paraId="599AEA73" w14:textId="77777777" w:rsidR="003B4A0C" w:rsidRPr="003B4A0C" w:rsidRDefault="003B4A0C" w:rsidP="003B4A0C">
            <w:pPr>
              <w:suppressAutoHyphens w:val="0"/>
              <w:jc w:val="both"/>
              <w:rPr>
                <w:rFonts w:ascii="Times New Roman" w:eastAsia="Times New Roman" w:hAnsi="Times New Roman" w:cs="Times New Roman"/>
                <w:lang w:eastAsia="en-US"/>
              </w:rPr>
            </w:pPr>
            <w:r w:rsidRPr="003B4A0C">
              <w:rPr>
                <w:rFonts w:ascii="Times New Roman" w:hAnsi="Times New Roman" w:cs="Times New Roman"/>
                <w:lang w:eastAsia="en-US"/>
              </w:rPr>
              <w:t>текущий контроль успеваемости</w:t>
            </w:r>
          </w:p>
        </w:tc>
      </w:tr>
      <w:tr w:rsidR="003B4A0C" w:rsidRPr="003B4A0C" w14:paraId="286353C4" w14:textId="77777777" w:rsidTr="00CC0ACF">
        <w:trPr>
          <w:trHeight w:val="1039"/>
        </w:trPr>
        <w:tc>
          <w:tcPr>
            <w:tcW w:w="5274" w:type="dxa"/>
            <w:vAlign w:val="bottom"/>
          </w:tcPr>
          <w:p w14:paraId="3E84F830" w14:textId="77777777" w:rsidR="003B4A0C" w:rsidRPr="003B4A0C" w:rsidRDefault="003B4A0C">
            <w:pPr>
              <w:numPr>
                <w:ilvl w:val="0"/>
                <w:numId w:val="180"/>
              </w:numPr>
              <w:tabs>
                <w:tab w:val="left" w:pos="175"/>
              </w:tabs>
              <w:suppressAutoHyphens w:val="0"/>
              <w:ind w:left="33" w:firstLine="0"/>
              <w:contextualSpacing/>
              <w:jc w:val="both"/>
              <w:rPr>
                <w:rFonts w:ascii="Times New Roman" w:hAnsi="Times New Roman" w:cs="Times New Roman"/>
                <w:iCs/>
                <w:color w:val="000000"/>
                <w:lang w:eastAsia="ru-RU"/>
              </w:rPr>
            </w:pPr>
            <w:r w:rsidRPr="003B4A0C">
              <w:rPr>
                <w:rFonts w:ascii="Times New Roman" w:hAnsi="Times New Roman" w:cs="Times New Roman"/>
                <w:iCs/>
                <w:color w:val="000000"/>
                <w:lang w:eastAsia="ru-RU"/>
              </w:rPr>
              <w:t>грамотно применять полученные знания для оценки собственных экономических действий в качестве потребителя, налогоплательщика, страхователя, члена семьи и гражданина;</w:t>
            </w:r>
          </w:p>
        </w:tc>
        <w:tc>
          <w:tcPr>
            <w:tcW w:w="4082" w:type="dxa"/>
            <w:vMerge/>
          </w:tcPr>
          <w:p w14:paraId="0E321D49" w14:textId="77777777" w:rsidR="003B4A0C" w:rsidRPr="003B4A0C" w:rsidRDefault="003B4A0C" w:rsidP="003B4A0C">
            <w:pPr>
              <w:suppressAutoHyphens w:val="0"/>
              <w:jc w:val="both"/>
              <w:rPr>
                <w:rFonts w:ascii="Times New Roman" w:eastAsia="Times New Roman" w:hAnsi="Times New Roman" w:cs="Times New Roman"/>
                <w:bCs/>
                <w:lang w:eastAsia="en-US"/>
              </w:rPr>
            </w:pPr>
          </w:p>
        </w:tc>
        <w:tc>
          <w:tcPr>
            <w:tcW w:w="2580" w:type="dxa"/>
            <w:vMerge w:val="restart"/>
          </w:tcPr>
          <w:p w14:paraId="339A36D0" w14:textId="77777777" w:rsidR="003B4A0C" w:rsidRPr="003B4A0C" w:rsidRDefault="003B4A0C" w:rsidP="003B4A0C">
            <w:pPr>
              <w:suppressAutoHyphens w:val="0"/>
              <w:rPr>
                <w:rFonts w:ascii="Times New Roman" w:eastAsia="Times New Roman" w:hAnsi="Times New Roman" w:cs="Times New Roman"/>
                <w:bCs/>
                <w:lang w:eastAsia="en-US"/>
              </w:rPr>
            </w:pPr>
            <w:r w:rsidRPr="003B4A0C">
              <w:rPr>
                <w:rFonts w:ascii="Times New Roman" w:hAnsi="Times New Roman" w:cs="Times New Roman"/>
                <w:lang w:eastAsia="en-US"/>
              </w:rPr>
              <w:t>- практические задания по теме №1</w:t>
            </w:r>
          </w:p>
        </w:tc>
        <w:tc>
          <w:tcPr>
            <w:tcW w:w="2665" w:type="dxa"/>
            <w:vMerge w:val="restart"/>
          </w:tcPr>
          <w:p w14:paraId="3E35935E" w14:textId="77777777" w:rsidR="003B4A0C" w:rsidRPr="003B4A0C" w:rsidRDefault="003B4A0C" w:rsidP="003B4A0C">
            <w:pPr>
              <w:suppressAutoHyphens w:val="0"/>
              <w:rPr>
                <w:rFonts w:ascii="Times New Roman" w:eastAsia="Times New Roman" w:hAnsi="Times New Roman" w:cs="Times New Roman"/>
                <w:bCs/>
                <w:lang w:eastAsia="en-US"/>
              </w:rPr>
            </w:pPr>
            <w:r w:rsidRPr="003B4A0C">
              <w:rPr>
                <w:rFonts w:ascii="Times New Roman" w:hAnsi="Times New Roman" w:cs="Times New Roman"/>
                <w:lang w:eastAsia="en-US"/>
              </w:rPr>
              <w:t>промежуточная аттестация в виде дифференцированного зачета</w:t>
            </w:r>
          </w:p>
        </w:tc>
      </w:tr>
      <w:tr w:rsidR="003B4A0C" w:rsidRPr="003B4A0C" w14:paraId="68FE0C40" w14:textId="77777777" w:rsidTr="00CC0ACF">
        <w:trPr>
          <w:trHeight w:val="276"/>
        </w:trPr>
        <w:tc>
          <w:tcPr>
            <w:tcW w:w="5274" w:type="dxa"/>
            <w:vAlign w:val="bottom"/>
          </w:tcPr>
          <w:p w14:paraId="05915F26" w14:textId="77777777" w:rsidR="003B4A0C" w:rsidRPr="003B4A0C" w:rsidRDefault="003B4A0C">
            <w:pPr>
              <w:numPr>
                <w:ilvl w:val="0"/>
                <w:numId w:val="180"/>
              </w:numPr>
              <w:tabs>
                <w:tab w:val="left" w:pos="175"/>
              </w:tabs>
              <w:suppressAutoHyphens w:val="0"/>
              <w:ind w:left="33" w:firstLine="0"/>
              <w:contextualSpacing/>
              <w:jc w:val="both"/>
              <w:rPr>
                <w:rFonts w:ascii="Times New Roman" w:hAnsi="Times New Roman" w:cs="Times New Roman"/>
                <w:iCs/>
                <w:color w:val="000000"/>
                <w:lang w:eastAsia="ru-RU"/>
              </w:rPr>
            </w:pPr>
            <w:r w:rsidRPr="003B4A0C">
              <w:rPr>
                <w:rFonts w:ascii="Times New Roman" w:hAnsi="Times New Roman" w:cs="Times New Roman"/>
                <w:iCs/>
                <w:color w:val="000000"/>
                <w:lang w:eastAsia="ru-RU"/>
              </w:rPr>
              <w:t>анализировать и извлекать информацию, касающуюся личных финансов, из источников различного типа и источников, созданных в различных знаковых системах (текст, таблица, график, диаграмма, аудиовизуальный ряд и др.);</w:t>
            </w:r>
          </w:p>
        </w:tc>
        <w:tc>
          <w:tcPr>
            <w:tcW w:w="4082" w:type="dxa"/>
            <w:vMerge/>
          </w:tcPr>
          <w:p w14:paraId="34FBD939" w14:textId="77777777" w:rsidR="003B4A0C" w:rsidRPr="003B4A0C" w:rsidRDefault="003B4A0C" w:rsidP="003B4A0C">
            <w:pPr>
              <w:suppressAutoHyphens w:val="0"/>
              <w:jc w:val="both"/>
              <w:rPr>
                <w:rFonts w:ascii="Times New Roman" w:eastAsia="Times New Roman" w:hAnsi="Times New Roman" w:cs="Times New Roman"/>
                <w:bCs/>
                <w:lang w:eastAsia="en-US"/>
              </w:rPr>
            </w:pPr>
          </w:p>
        </w:tc>
        <w:tc>
          <w:tcPr>
            <w:tcW w:w="2580" w:type="dxa"/>
            <w:vMerge/>
          </w:tcPr>
          <w:p w14:paraId="3CC91DD3" w14:textId="77777777" w:rsidR="003B4A0C" w:rsidRPr="003B4A0C" w:rsidRDefault="003B4A0C" w:rsidP="003B4A0C">
            <w:pPr>
              <w:suppressAutoHyphens w:val="0"/>
              <w:jc w:val="both"/>
              <w:rPr>
                <w:rFonts w:ascii="Times New Roman" w:hAnsi="Times New Roman" w:cs="Times New Roman"/>
                <w:lang w:eastAsia="en-US"/>
              </w:rPr>
            </w:pPr>
          </w:p>
        </w:tc>
        <w:tc>
          <w:tcPr>
            <w:tcW w:w="2665" w:type="dxa"/>
            <w:vMerge/>
          </w:tcPr>
          <w:p w14:paraId="0A89F163" w14:textId="77777777" w:rsidR="003B4A0C" w:rsidRPr="003B4A0C" w:rsidRDefault="003B4A0C" w:rsidP="003B4A0C">
            <w:pPr>
              <w:suppressAutoHyphens w:val="0"/>
              <w:rPr>
                <w:rFonts w:ascii="Times New Roman" w:hAnsi="Times New Roman" w:cs="Times New Roman"/>
                <w:lang w:eastAsia="en-US"/>
              </w:rPr>
            </w:pPr>
          </w:p>
        </w:tc>
      </w:tr>
      <w:tr w:rsidR="003B4A0C" w:rsidRPr="003B4A0C" w14:paraId="12D2963C" w14:textId="77777777" w:rsidTr="00CC0ACF">
        <w:trPr>
          <w:trHeight w:val="326"/>
        </w:trPr>
        <w:tc>
          <w:tcPr>
            <w:tcW w:w="5274" w:type="dxa"/>
            <w:vAlign w:val="bottom"/>
          </w:tcPr>
          <w:p w14:paraId="7528D04F" w14:textId="77777777" w:rsidR="003B4A0C" w:rsidRPr="003B4A0C" w:rsidRDefault="003B4A0C">
            <w:pPr>
              <w:numPr>
                <w:ilvl w:val="0"/>
                <w:numId w:val="180"/>
              </w:numPr>
              <w:tabs>
                <w:tab w:val="left" w:pos="175"/>
              </w:tabs>
              <w:suppressAutoHyphens w:val="0"/>
              <w:ind w:left="33" w:firstLine="0"/>
              <w:contextualSpacing/>
              <w:jc w:val="both"/>
              <w:rPr>
                <w:rFonts w:ascii="Times New Roman" w:hAnsi="Times New Roman" w:cs="Times New Roman"/>
                <w:iCs/>
                <w:color w:val="000000"/>
                <w:lang w:eastAsia="ru-RU"/>
              </w:rPr>
            </w:pPr>
            <w:r w:rsidRPr="003B4A0C">
              <w:rPr>
                <w:rFonts w:ascii="Times New Roman" w:hAnsi="Times New Roman" w:cs="Times New Roman"/>
                <w:iCs/>
                <w:color w:val="000000"/>
                <w:lang w:eastAsia="ru-RU"/>
              </w:rPr>
              <w:t>оценивать влияние инфляции на доходность финансовых активов;</w:t>
            </w:r>
          </w:p>
        </w:tc>
        <w:tc>
          <w:tcPr>
            <w:tcW w:w="4082" w:type="dxa"/>
            <w:vMerge w:val="restart"/>
          </w:tcPr>
          <w:p w14:paraId="39CC5778" w14:textId="2A9654B9" w:rsidR="003B4A0C" w:rsidRPr="003B4A0C" w:rsidRDefault="003B4A0C" w:rsidP="003B4A0C">
            <w:pPr>
              <w:suppressAutoHyphens w:val="0"/>
              <w:jc w:val="both"/>
              <w:rPr>
                <w:rFonts w:ascii="Times New Roman" w:eastAsia="Times New Roman" w:hAnsi="Times New Roman" w:cs="Times New Roman"/>
                <w:bCs/>
                <w:lang w:eastAsia="en-US"/>
              </w:rPr>
            </w:pPr>
            <w:r w:rsidRPr="003B4A0C">
              <w:rPr>
                <w:rFonts w:ascii="Times New Roman" w:eastAsia="Times New Roman" w:hAnsi="Times New Roman" w:cs="Times New Roman"/>
                <w:lang w:eastAsia="en-US"/>
              </w:rPr>
              <w:t xml:space="preserve">- </w:t>
            </w:r>
            <w:r w:rsidRPr="003B4A0C">
              <w:rPr>
                <w:rFonts w:ascii="Times New Roman" w:eastAsia="Times New Roman" w:hAnsi="Times New Roman" w:cs="Times New Roman"/>
                <w:bCs/>
                <w:lang w:eastAsia="en-US"/>
              </w:rPr>
              <w:t xml:space="preserve">демонстрация </w:t>
            </w:r>
            <w:r w:rsidRPr="003B4A0C">
              <w:rPr>
                <w:rFonts w:ascii="Times New Roman" w:hAnsi="Times New Roman" w:cs="Times New Roman"/>
                <w:iCs/>
                <w:color w:val="000000"/>
                <w:lang w:eastAsia="en-US"/>
              </w:rPr>
              <w:t xml:space="preserve">применения приобретенных </w:t>
            </w:r>
            <w:r w:rsidR="00CC0ACF" w:rsidRPr="003B4A0C">
              <w:rPr>
                <w:rFonts w:ascii="Times New Roman" w:hAnsi="Times New Roman" w:cs="Times New Roman"/>
                <w:iCs/>
                <w:color w:val="000000"/>
                <w:lang w:eastAsia="en-US"/>
              </w:rPr>
              <w:t>теоретических</w:t>
            </w:r>
            <w:r w:rsidRPr="003B4A0C">
              <w:rPr>
                <w:rFonts w:ascii="Times New Roman" w:hAnsi="Times New Roman" w:cs="Times New Roman"/>
                <w:iCs/>
                <w:color w:val="000000"/>
                <w:lang w:eastAsia="en-US"/>
              </w:rPr>
              <w:t xml:space="preserve"> знаний для выполнения практических заданий, основанных на ситуациях, связанных с покупкой и продажей валюты;</w:t>
            </w:r>
          </w:p>
        </w:tc>
        <w:tc>
          <w:tcPr>
            <w:tcW w:w="2580" w:type="dxa"/>
            <w:vMerge w:val="restart"/>
          </w:tcPr>
          <w:p w14:paraId="6F44584E" w14:textId="77777777" w:rsidR="003B4A0C" w:rsidRPr="003B4A0C" w:rsidRDefault="003B4A0C" w:rsidP="003B4A0C">
            <w:pPr>
              <w:suppressAutoHyphens w:val="0"/>
              <w:rPr>
                <w:rFonts w:ascii="Times New Roman" w:hAnsi="Times New Roman" w:cs="Times New Roman"/>
                <w:lang w:eastAsia="en-US"/>
              </w:rPr>
            </w:pPr>
            <w:r w:rsidRPr="003B4A0C">
              <w:rPr>
                <w:rFonts w:ascii="Times New Roman" w:hAnsi="Times New Roman" w:cs="Times New Roman"/>
                <w:lang w:eastAsia="en-US"/>
              </w:rPr>
              <w:t>- устный опрос по темам №3, №6;</w:t>
            </w:r>
          </w:p>
        </w:tc>
        <w:tc>
          <w:tcPr>
            <w:tcW w:w="2665" w:type="dxa"/>
            <w:vMerge w:val="restart"/>
          </w:tcPr>
          <w:p w14:paraId="2BFC8DA4" w14:textId="77777777" w:rsidR="003B4A0C" w:rsidRPr="003B4A0C" w:rsidRDefault="003B4A0C" w:rsidP="003B4A0C">
            <w:pPr>
              <w:suppressAutoHyphens w:val="0"/>
              <w:rPr>
                <w:rFonts w:ascii="Times New Roman" w:hAnsi="Times New Roman" w:cs="Times New Roman"/>
                <w:lang w:eastAsia="en-US"/>
              </w:rPr>
            </w:pPr>
            <w:r w:rsidRPr="003B4A0C">
              <w:rPr>
                <w:rFonts w:ascii="Times New Roman" w:hAnsi="Times New Roman" w:cs="Times New Roman"/>
                <w:lang w:eastAsia="en-US"/>
              </w:rPr>
              <w:t>текущий контроль успеваемости</w:t>
            </w:r>
          </w:p>
        </w:tc>
      </w:tr>
      <w:tr w:rsidR="003B4A0C" w:rsidRPr="003B4A0C" w14:paraId="2E082646" w14:textId="77777777" w:rsidTr="00CC0ACF">
        <w:trPr>
          <w:trHeight w:val="1075"/>
        </w:trPr>
        <w:tc>
          <w:tcPr>
            <w:tcW w:w="5274" w:type="dxa"/>
            <w:vAlign w:val="bottom"/>
          </w:tcPr>
          <w:p w14:paraId="33DA447A" w14:textId="77777777" w:rsidR="003B4A0C" w:rsidRPr="003B4A0C" w:rsidRDefault="003B4A0C">
            <w:pPr>
              <w:numPr>
                <w:ilvl w:val="0"/>
                <w:numId w:val="180"/>
              </w:numPr>
              <w:tabs>
                <w:tab w:val="left" w:pos="175"/>
              </w:tabs>
              <w:suppressAutoHyphens w:val="0"/>
              <w:ind w:left="33" w:firstLine="0"/>
              <w:contextualSpacing/>
              <w:jc w:val="both"/>
              <w:rPr>
                <w:rFonts w:ascii="Times New Roman" w:hAnsi="Times New Roman" w:cs="Times New Roman"/>
                <w:iCs/>
                <w:color w:val="000000"/>
                <w:lang w:eastAsia="ru-RU"/>
              </w:rPr>
            </w:pPr>
            <w:r w:rsidRPr="003B4A0C">
              <w:rPr>
                <w:rFonts w:ascii="Times New Roman" w:hAnsi="Times New Roman" w:cs="Times New Roman"/>
                <w:iCs/>
                <w:color w:val="000000"/>
                <w:lang w:eastAsia="ru-RU"/>
              </w:rPr>
              <w:t>использовать приобретенные знания для выполнения практических заданий, основанных на ситуациях, связанных с покупкой и продажей валюты;</w:t>
            </w:r>
          </w:p>
        </w:tc>
        <w:tc>
          <w:tcPr>
            <w:tcW w:w="4082" w:type="dxa"/>
            <w:vMerge/>
          </w:tcPr>
          <w:p w14:paraId="5781DD80" w14:textId="77777777" w:rsidR="003B4A0C" w:rsidRPr="003B4A0C" w:rsidRDefault="003B4A0C" w:rsidP="003B4A0C">
            <w:pPr>
              <w:suppressAutoHyphens w:val="0"/>
              <w:jc w:val="both"/>
              <w:rPr>
                <w:rFonts w:ascii="Times New Roman" w:eastAsia="Times New Roman" w:hAnsi="Times New Roman" w:cs="Times New Roman"/>
                <w:lang w:eastAsia="en-US"/>
              </w:rPr>
            </w:pPr>
          </w:p>
        </w:tc>
        <w:tc>
          <w:tcPr>
            <w:tcW w:w="2580" w:type="dxa"/>
            <w:vMerge/>
          </w:tcPr>
          <w:p w14:paraId="2C1B67E5" w14:textId="77777777" w:rsidR="003B4A0C" w:rsidRPr="003B4A0C" w:rsidRDefault="003B4A0C" w:rsidP="003B4A0C">
            <w:pPr>
              <w:suppressAutoHyphens w:val="0"/>
              <w:rPr>
                <w:rFonts w:ascii="Times New Roman" w:hAnsi="Times New Roman" w:cs="Times New Roman"/>
                <w:lang w:eastAsia="en-US"/>
              </w:rPr>
            </w:pPr>
          </w:p>
        </w:tc>
        <w:tc>
          <w:tcPr>
            <w:tcW w:w="2665" w:type="dxa"/>
            <w:vMerge/>
          </w:tcPr>
          <w:p w14:paraId="326D815A" w14:textId="77777777" w:rsidR="003B4A0C" w:rsidRPr="003B4A0C" w:rsidRDefault="003B4A0C" w:rsidP="003B4A0C">
            <w:pPr>
              <w:suppressAutoHyphens w:val="0"/>
              <w:rPr>
                <w:rFonts w:ascii="Times New Roman" w:hAnsi="Times New Roman" w:cs="Times New Roman"/>
                <w:lang w:eastAsia="en-US"/>
              </w:rPr>
            </w:pPr>
          </w:p>
        </w:tc>
      </w:tr>
      <w:tr w:rsidR="003B4A0C" w:rsidRPr="003B4A0C" w14:paraId="42360466" w14:textId="77777777" w:rsidTr="00CC0ACF">
        <w:trPr>
          <w:trHeight w:val="584"/>
        </w:trPr>
        <w:tc>
          <w:tcPr>
            <w:tcW w:w="5274" w:type="dxa"/>
            <w:vAlign w:val="bottom"/>
          </w:tcPr>
          <w:p w14:paraId="09B11756" w14:textId="77777777" w:rsidR="003B4A0C" w:rsidRPr="003B4A0C" w:rsidRDefault="003B4A0C">
            <w:pPr>
              <w:numPr>
                <w:ilvl w:val="0"/>
                <w:numId w:val="180"/>
              </w:numPr>
              <w:tabs>
                <w:tab w:val="left" w:pos="175"/>
              </w:tabs>
              <w:suppressAutoHyphens w:val="0"/>
              <w:ind w:left="33" w:firstLine="0"/>
              <w:contextualSpacing/>
              <w:jc w:val="both"/>
              <w:rPr>
                <w:rFonts w:ascii="Times New Roman" w:hAnsi="Times New Roman" w:cs="Times New Roman"/>
                <w:iCs/>
                <w:color w:val="000000"/>
                <w:lang w:eastAsia="ru-RU"/>
              </w:rPr>
            </w:pPr>
            <w:r w:rsidRPr="003B4A0C">
              <w:rPr>
                <w:rFonts w:ascii="Times New Roman" w:hAnsi="Times New Roman" w:cs="Times New Roman"/>
                <w:iCs/>
                <w:color w:val="000000"/>
                <w:lang w:eastAsia="ru-RU"/>
              </w:rPr>
              <w:t>определять влияние факторов, воздействующих на валютный курс;</w:t>
            </w:r>
          </w:p>
        </w:tc>
        <w:tc>
          <w:tcPr>
            <w:tcW w:w="4082" w:type="dxa"/>
            <w:vMerge/>
          </w:tcPr>
          <w:p w14:paraId="69D8F1CA" w14:textId="77777777" w:rsidR="003B4A0C" w:rsidRPr="003B4A0C" w:rsidRDefault="003B4A0C" w:rsidP="003B4A0C">
            <w:pPr>
              <w:suppressAutoHyphens w:val="0"/>
              <w:jc w:val="both"/>
              <w:rPr>
                <w:rFonts w:ascii="Times New Roman" w:eastAsia="Times New Roman" w:hAnsi="Times New Roman" w:cs="Times New Roman"/>
                <w:bCs/>
                <w:lang w:eastAsia="en-US"/>
              </w:rPr>
            </w:pPr>
          </w:p>
        </w:tc>
        <w:tc>
          <w:tcPr>
            <w:tcW w:w="2580" w:type="dxa"/>
            <w:vMerge w:val="restart"/>
          </w:tcPr>
          <w:p w14:paraId="42C0D163" w14:textId="77777777" w:rsidR="003B4A0C" w:rsidRPr="003B4A0C" w:rsidRDefault="003B4A0C" w:rsidP="003B4A0C">
            <w:pPr>
              <w:suppressAutoHyphens w:val="0"/>
              <w:rPr>
                <w:rFonts w:ascii="Times New Roman" w:hAnsi="Times New Roman" w:cs="Times New Roman"/>
                <w:lang w:eastAsia="en-US"/>
              </w:rPr>
            </w:pPr>
            <w:r w:rsidRPr="003B4A0C">
              <w:rPr>
                <w:rFonts w:ascii="Times New Roman" w:hAnsi="Times New Roman" w:cs="Times New Roman"/>
                <w:lang w:eastAsia="en-US"/>
              </w:rPr>
              <w:t>- практические задания по теме №3, №6</w:t>
            </w:r>
          </w:p>
        </w:tc>
        <w:tc>
          <w:tcPr>
            <w:tcW w:w="2665" w:type="dxa"/>
            <w:vMerge w:val="restart"/>
          </w:tcPr>
          <w:p w14:paraId="7A2D983B" w14:textId="77777777" w:rsidR="003B4A0C" w:rsidRPr="003B4A0C" w:rsidRDefault="003B4A0C" w:rsidP="003B4A0C">
            <w:pPr>
              <w:suppressAutoHyphens w:val="0"/>
              <w:rPr>
                <w:rFonts w:ascii="Times New Roman" w:hAnsi="Times New Roman" w:cs="Times New Roman"/>
                <w:lang w:eastAsia="en-US"/>
              </w:rPr>
            </w:pPr>
            <w:r w:rsidRPr="003B4A0C">
              <w:rPr>
                <w:rFonts w:ascii="Times New Roman" w:hAnsi="Times New Roman" w:cs="Times New Roman"/>
                <w:lang w:eastAsia="en-US"/>
              </w:rPr>
              <w:t>промежуточная аттестация в виде дифференцированного зачета</w:t>
            </w:r>
          </w:p>
        </w:tc>
      </w:tr>
      <w:tr w:rsidR="003B4A0C" w:rsidRPr="003B4A0C" w14:paraId="7B66A62D" w14:textId="77777777" w:rsidTr="00CC0ACF">
        <w:trPr>
          <w:trHeight w:val="1060"/>
        </w:trPr>
        <w:tc>
          <w:tcPr>
            <w:tcW w:w="5274" w:type="dxa"/>
            <w:vAlign w:val="bottom"/>
          </w:tcPr>
          <w:p w14:paraId="2D53855D" w14:textId="77777777" w:rsidR="003B4A0C" w:rsidRPr="003B4A0C" w:rsidRDefault="003B4A0C">
            <w:pPr>
              <w:numPr>
                <w:ilvl w:val="0"/>
                <w:numId w:val="180"/>
              </w:numPr>
              <w:tabs>
                <w:tab w:val="left" w:pos="175"/>
              </w:tabs>
              <w:suppressAutoHyphens w:val="0"/>
              <w:ind w:left="33" w:firstLine="0"/>
              <w:contextualSpacing/>
              <w:jc w:val="both"/>
              <w:rPr>
                <w:rFonts w:ascii="Times New Roman" w:hAnsi="Times New Roman" w:cs="Times New Roman"/>
                <w:iCs/>
                <w:color w:val="000000"/>
                <w:lang w:eastAsia="ru-RU"/>
              </w:rPr>
            </w:pPr>
            <w:r w:rsidRPr="003B4A0C">
              <w:rPr>
                <w:rFonts w:ascii="Times New Roman" w:hAnsi="Times New Roman" w:cs="Times New Roman"/>
                <w:iCs/>
                <w:color w:val="000000"/>
                <w:lang w:eastAsia="ru-RU"/>
              </w:rPr>
              <w:t>применять полученные теоретические и практические знания для определения экономически рационального поведения;</w:t>
            </w:r>
          </w:p>
        </w:tc>
        <w:tc>
          <w:tcPr>
            <w:tcW w:w="4082" w:type="dxa"/>
            <w:vMerge/>
          </w:tcPr>
          <w:p w14:paraId="782FFF1F" w14:textId="77777777" w:rsidR="003B4A0C" w:rsidRPr="003B4A0C" w:rsidRDefault="003B4A0C" w:rsidP="003B4A0C">
            <w:pPr>
              <w:suppressAutoHyphens w:val="0"/>
              <w:jc w:val="both"/>
              <w:rPr>
                <w:rFonts w:ascii="Times New Roman" w:eastAsia="Times New Roman" w:hAnsi="Times New Roman" w:cs="Times New Roman"/>
                <w:bCs/>
                <w:lang w:eastAsia="en-US"/>
              </w:rPr>
            </w:pPr>
          </w:p>
        </w:tc>
        <w:tc>
          <w:tcPr>
            <w:tcW w:w="2580" w:type="dxa"/>
            <w:vMerge/>
          </w:tcPr>
          <w:p w14:paraId="645B4D42" w14:textId="77777777" w:rsidR="003B4A0C" w:rsidRPr="003B4A0C" w:rsidRDefault="003B4A0C" w:rsidP="003B4A0C">
            <w:pPr>
              <w:suppressAutoHyphens w:val="0"/>
              <w:rPr>
                <w:rFonts w:ascii="Times New Roman" w:hAnsi="Times New Roman" w:cs="Times New Roman"/>
                <w:lang w:eastAsia="en-US"/>
              </w:rPr>
            </w:pPr>
          </w:p>
        </w:tc>
        <w:tc>
          <w:tcPr>
            <w:tcW w:w="2665" w:type="dxa"/>
            <w:vMerge/>
          </w:tcPr>
          <w:p w14:paraId="1DAFC6B4" w14:textId="77777777" w:rsidR="003B4A0C" w:rsidRPr="003B4A0C" w:rsidRDefault="003B4A0C" w:rsidP="003B4A0C">
            <w:pPr>
              <w:suppressAutoHyphens w:val="0"/>
              <w:rPr>
                <w:rFonts w:ascii="Times New Roman" w:hAnsi="Times New Roman" w:cs="Times New Roman"/>
                <w:lang w:eastAsia="en-US"/>
              </w:rPr>
            </w:pPr>
          </w:p>
        </w:tc>
      </w:tr>
      <w:tr w:rsidR="003B4A0C" w:rsidRPr="003B4A0C" w14:paraId="4D96239A" w14:textId="77777777" w:rsidTr="00CC0ACF">
        <w:trPr>
          <w:trHeight w:val="258"/>
        </w:trPr>
        <w:tc>
          <w:tcPr>
            <w:tcW w:w="5274" w:type="dxa"/>
            <w:vMerge w:val="restart"/>
            <w:vAlign w:val="bottom"/>
          </w:tcPr>
          <w:p w14:paraId="2C0214CB" w14:textId="77777777" w:rsidR="003B4A0C" w:rsidRPr="003B4A0C" w:rsidRDefault="003B4A0C">
            <w:pPr>
              <w:numPr>
                <w:ilvl w:val="0"/>
                <w:numId w:val="180"/>
              </w:numPr>
              <w:tabs>
                <w:tab w:val="left" w:pos="175"/>
              </w:tabs>
              <w:suppressAutoHyphens w:val="0"/>
              <w:ind w:left="33" w:firstLine="0"/>
              <w:contextualSpacing/>
              <w:jc w:val="both"/>
              <w:rPr>
                <w:rFonts w:ascii="Times New Roman" w:hAnsi="Times New Roman" w:cs="Times New Roman"/>
                <w:iCs/>
                <w:color w:val="000000"/>
                <w:lang w:eastAsia="ru-RU"/>
              </w:rPr>
            </w:pPr>
            <w:r w:rsidRPr="003B4A0C">
              <w:rPr>
                <w:rFonts w:ascii="Times New Roman" w:hAnsi="Times New Roman" w:cs="Times New Roman"/>
                <w:iCs/>
                <w:color w:val="000000"/>
                <w:lang w:eastAsia="ru-RU"/>
              </w:rPr>
              <w:t>применять полученные знания о хранении, обмене и переводе денег; использовать банковские карты, электронные деньги; пользоваться банкоматом, мобильным банкингом, онлайн-банкингом.</w:t>
            </w:r>
          </w:p>
        </w:tc>
        <w:tc>
          <w:tcPr>
            <w:tcW w:w="4082" w:type="dxa"/>
            <w:vMerge w:val="restart"/>
          </w:tcPr>
          <w:p w14:paraId="66E480BE" w14:textId="3F2C8817" w:rsidR="003B4A0C" w:rsidRPr="003B4A0C" w:rsidRDefault="003B4A0C" w:rsidP="003B4A0C">
            <w:pPr>
              <w:suppressAutoHyphens w:val="0"/>
              <w:jc w:val="both"/>
              <w:rPr>
                <w:rFonts w:ascii="Times New Roman" w:eastAsia="Times New Roman" w:hAnsi="Times New Roman" w:cs="Times New Roman"/>
                <w:bCs/>
                <w:lang w:eastAsia="en-US"/>
              </w:rPr>
            </w:pPr>
            <w:r w:rsidRPr="003B4A0C">
              <w:rPr>
                <w:rFonts w:ascii="Times New Roman" w:eastAsia="Times New Roman" w:hAnsi="Times New Roman" w:cs="Times New Roman"/>
                <w:lang w:eastAsia="en-US"/>
              </w:rPr>
              <w:t xml:space="preserve">- </w:t>
            </w:r>
            <w:r w:rsidRPr="003B4A0C">
              <w:rPr>
                <w:rFonts w:ascii="Times New Roman" w:eastAsia="Times New Roman" w:hAnsi="Times New Roman" w:cs="Times New Roman"/>
                <w:bCs/>
                <w:lang w:eastAsia="en-US"/>
              </w:rPr>
              <w:t xml:space="preserve">демонстрация </w:t>
            </w:r>
            <w:r w:rsidRPr="003B4A0C">
              <w:rPr>
                <w:rFonts w:ascii="Times New Roman" w:hAnsi="Times New Roman" w:cs="Times New Roman"/>
                <w:iCs/>
                <w:color w:val="000000"/>
                <w:lang w:eastAsia="en-US"/>
              </w:rPr>
              <w:t xml:space="preserve">применения приобретенных </w:t>
            </w:r>
            <w:r w:rsidR="00CC0ACF" w:rsidRPr="003B4A0C">
              <w:rPr>
                <w:rFonts w:ascii="Times New Roman" w:hAnsi="Times New Roman" w:cs="Times New Roman"/>
                <w:iCs/>
                <w:color w:val="000000"/>
                <w:lang w:eastAsia="en-US"/>
              </w:rPr>
              <w:t>теоретических</w:t>
            </w:r>
            <w:r w:rsidRPr="003B4A0C">
              <w:rPr>
                <w:rFonts w:ascii="Times New Roman" w:hAnsi="Times New Roman" w:cs="Times New Roman"/>
                <w:iCs/>
                <w:color w:val="000000"/>
                <w:lang w:eastAsia="en-US"/>
              </w:rPr>
              <w:t xml:space="preserve"> знаний при использовании банковских карт, электронных денежных систем;</w:t>
            </w:r>
          </w:p>
        </w:tc>
        <w:tc>
          <w:tcPr>
            <w:tcW w:w="2580" w:type="dxa"/>
          </w:tcPr>
          <w:p w14:paraId="672BE06C" w14:textId="77777777" w:rsidR="003B4A0C" w:rsidRPr="003B4A0C" w:rsidRDefault="003B4A0C" w:rsidP="003B4A0C">
            <w:pPr>
              <w:suppressAutoHyphens w:val="0"/>
              <w:rPr>
                <w:rFonts w:ascii="Times New Roman" w:hAnsi="Times New Roman" w:cs="Times New Roman"/>
                <w:lang w:eastAsia="en-US"/>
              </w:rPr>
            </w:pPr>
            <w:r w:rsidRPr="003B4A0C">
              <w:rPr>
                <w:rFonts w:ascii="Times New Roman" w:hAnsi="Times New Roman" w:cs="Times New Roman"/>
                <w:lang w:eastAsia="en-US"/>
              </w:rPr>
              <w:t>- устный опрос по темам №4;</w:t>
            </w:r>
          </w:p>
        </w:tc>
        <w:tc>
          <w:tcPr>
            <w:tcW w:w="2665" w:type="dxa"/>
          </w:tcPr>
          <w:p w14:paraId="194D828D" w14:textId="77777777" w:rsidR="003B4A0C" w:rsidRPr="003B4A0C" w:rsidRDefault="003B4A0C" w:rsidP="003B4A0C">
            <w:pPr>
              <w:suppressAutoHyphens w:val="0"/>
              <w:rPr>
                <w:rFonts w:ascii="Times New Roman" w:hAnsi="Times New Roman" w:cs="Times New Roman"/>
                <w:lang w:eastAsia="en-US"/>
              </w:rPr>
            </w:pPr>
            <w:r w:rsidRPr="003B4A0C">
              <w:rPr>
                <w:rFonts w:ascii="Times New Roman" w:hAnsi="Times New Roman" w:cs="Times New Roman"/>
                <w:lang w:eastAsia="en-US"/>
              </w:rPr>
              <w:t>текущий контроль успеваемости</w:t>
            </w:r>
          </w:p>
        </w:tc>
      </w:tr>
      <w:tr w:rsidR="003B4A0C" w:rsidRPr="003B4A0C" w14:paraId="3C2FEF9E" w14:textId="77777777" w:rsidTr="00CC0ACF">
        <w:trPr>
          <w:trHeight w:val="4"/>
        </w:trPr>
        <w:tc>
          <w:tcPr>
            <w:tcW w:w="5274" w:type="dxa"/>
            <w:vMerge/>
            <w:vAlign w:val="bottom"/>
          </w:tcPr>
          <w:p w14:paraId="13E0B69F" w14:textId="77777777" w:rsidR="003B4A0C" w:rsidRPr="003B4A0C" w:rsidRDefault="003B4A0C">
            <w:pPr>
              <w:numPr>
                <w:ilvl w:val="0"/>
                <w:numId w:val="180"/>
              </w:numPr>
              <w:tabs>
                <w:tab w:val="left" w:pos="175"/>
              </w:tabs>
              <w:suppressAutoHyphens w:val="0"/>
              <w:ind w:left="33" w:firstLine="0"/>
              <w:contextualSpacing/>
              <w:jc w:val="both"/>
              <w:rPr>
                <w:rFonts w:ascii="Times New Roman" w:hAnsi="Times New Roman" w:cs="Times New Roman"/>
                <w:iCs/>
                <w:color w:val="000000"/>
                <w:lang w:eastAsia="ru-RU"/>
              </w:rPr>
            </w:pPr>
          </w:p>
        </w:tc>
        <w:tc>
          <w:tcPr>
            <w:tcW w:w="4082" w:type="dxa"/>
            <w:vMerge/>
          </w:tcPr>
          <w:p w14:paraId="2ECAA5EA" w14:textId="77777777" w:rsidR="003B4A0C" w:rsidRPr="003B4A0C" w:rsidRDefault="003B4A0C" w:rsidP="003B4A0C">
            <w:pPr>
              <w:suppressAutoHyphens w:val="0"/>
              <w:jc w:val="both"/>
              <w:rPr>
                <w:rFonts w:ascii="Times New Roman" w:eastAsia="Times New Roman" w:hAnsi="Times New Roman" w:cs="Times New Roman"/>
                <w:bCs/>
                <w:lang w:eastAsia="en-US"/>
              </w:rPr>
            </w:pPr>
          </w:p>
        </w:tc>
        <w:tc>
          <w:tcPr>
            <w:tcW w:w="2580" w:type="dxa"/>
          </w:tcPr>
          <w:p w14:paraId="2F4BC5AB" w14:textId="77777777" w:rsidR="003B4A0C" w:rsidRPr="003B4A0C" w:rsidRDefault="003B4A0C" w:rsidP="003B4A0C">
            <w:pPr>
              <w:suppressAutoHyphens w:val="0"/>
              <w:rPr>
                <w:rFonts w:ascii="Times New Roman" w:hAnsi="Times New Roman" w:cs="Times New Roman"/>
                <w:lang w:eastAsia="en-US"/>
              </w:rPr>
            </w:pPr>
            <w:r w:rsidRPr="003B4A0C">
              <w:rPr>
                <w:rFonts w:ascii="Times New Roman" w:hAnsi="Times New Roman" w:cs="Times New Roman"/>
                <w:lang w:eastAsia="en-US"/>
              </w:rPr>
              <w:t>- практические задания по теме №4</w:t>
            </w:r>
          </w:p>
        </w:tc>
        <w:tc>
          <w:tcPr>
            <w:tcW w:w="2665" w:type="dxa"/>
          </w:tcPr>
          <w:p w14:paraId="08EB0BCA" w14:textId="77777777" w:rsidR="003B4A0C" w:rsidRPr="003B4A0C" w:rsidRDefault="003B4A0C" w:rsidP="003B4A0C">
            <w:pPr>
              <w:suppressAutoHyphens w:val="0"/>
              <w:rPr>
                <w:rFonts w:ascii="Times New Roman" w:hAnsi="Times New Roman" w:cs="Times New Roman"/>
                <w:lang w:eastAsia="en-US"/>
              </w:rPr>
            </w:pPr>
            <w:r w:rsidRPr="003B4A0C">
              <w:rPr>
                <w:rFonts w:ascii="Times New Roman" w:hAnsi="Times New Roman" w:cs="Times New Roman"/>
                <w:lang w:eastAsia="en-US"/>
              </w:rPr>
              <w:t>промежуточная аттестация в виде дифференцированного зачета</w:t>
            </w:r>
          </w:p>
        </w:tc>
      </w:tr>
      <w:tr w:rsidR="003B4A0C" w:rsidRPr="003B4A0C" w14:paraId="07613BF9" w14:textId="77777777" w:rsidTr="00CC0ACF">
        <w:trPr>
          <w:trHeight w:val="910"/>
        </w:trPr>
        <w:tc>
          <w:tcPr>
            <w:tcW w:w="5274" w:type="dxa"/>
            <w:vMerge w:val="restart"/>
          </w:tcPr>
          <w:p w14:paraId="160852D3" w14:textId="77777777" w:rsidR="003B4A0C" w:rsidRPr="003B4A0C" w:rsidRDefault="003B4A0C">
            <w:pPr>
              <w:numPr>
                <w:ilvl w:val="0"/>
                <w:numId w:val="180"/>
              </w:numPr>
              <w:tabs>
                <w:tab w:val="left" w:pos="175"/>
              </w:tabs>
              <w:suppressAutoHyphens w:val="0"/>
              <w:ind w:left="33" w:firstLine="0"/>
              <w:contextualSpacing/>
              <w:rPr>
                <w:rFonts w:ascii="Times New Roman" w:hAnsi="Times New Roman" w:cs="Times New Roman"/>
                <w:iCs/>
                <w:color w:val="000000"/>
                <w:lang w:eastAsia="ru-RU"/>
              </w:rPr>
            </w:pPr>
            <w:r w:rsidRPr="003B4A0C">
              <w:rPr>
                <w:rFonts w:ascii="Times New Roman" w:hAnsi="Times New Roman" w:cs="Times New Roman"/>
                <w:iCs/>
                <w:color w:val="000000"/>
                <w:lang w:eastAsia="ru-RU"/>
              </w:rPr>
              <w:t>применять полученные знания о страховании в повседневной жизни; выбор страховой компании, сравнивать и выбирать наиболее выгодные условия личного страхования, страхования имущества и ответственности;</w:t>
            </w:r>
          </w:p>
        </w:tc>
        <w:tc>
          <w:tcPr>
            <w:tcW w:w="4082" w:type="dxa"/>
            <w:vMerge w:val="restart"/>
          </w:tcPr>
          <w:p w14:paraId="585E14A2" w14:textId="4A931745" w:rsidR="003B4A0C" w:rsidRPr="003B4A0C" w:rsidRDefault="003B4A0C" w:rsidP="003B4A0C">
            <w:pPr>
              <w:suppressAutoHyphens w:val="0"/>
              <w:jc w:val="both"/>
              <w:rPr>
                <w:rFonts w:ascii="Times New Roman" w:eastAsia="Times New Roman" w:hAnsi="Times New Roman" w:cs="Times New Roman"/>
                <w:bCs/>
                <w:lang w:eastAsia="en-US"/>
              </w:rPr>
            </w:pPr>
            <w:r w:rsidRPr="003B4A0C">
              <w:rPr>
                <w:rFonts w:ascii="Times New Roman" w:eastAsia="Times New Roman" w:hAnsi="Times New Roman" w:cs="Times New Roman"/>
                <w:lang w:eastAsia="en-US"/>
              </w:rPr>
              <w:t xml:space="preserve">- </w:t>
            </w:r>
            <w:r w:rsidRPr="003B4A0C">
              <w:rPr>
                <w:rFonts w:ascii="Times New Roman" w:eastAsia="Times New Roman" w:hAnsi="Times New Roman" w:cs="Times New Roman"/>
                <w:bCs/>
                <w:lang w:eastAsia="en-US"/>
              </w:rPr>
              <w:t xml:space="preserve">демонстрация </w:t>
            </w:r>
            <w:r w:rsidRPr="003B4A0C">
              <w:rPr>
                <w:rFonts w:ascii="Times New Roman" w:hAnsi="Times New Roman" w:cs="Times New Roman"/>
                <w:iCs/>
                <w:color w:val="000000"/>
                <w:lang w:eastAsia="en-US"/>
              </w:rPr>
              <w:t xml:space="preserve">применения приобретенных </w:t>
            </w:r>
            <w:r w:rsidR="00CC0ACF" w:rsidRPr="003B4A0C">
              <w:rPr>
                <w:rFonts w:ascii="Times New Roman" w:hAnsi="Times New Roman" w:cs="Times New Roman"/>
                <w:iCs/>
                <w:color w:val="000000"/>
                <w:lang w:eastAsia="en-US"/>
              </w:rPr>
              <w:t>теоретических</w:t>
            </w:r>
            <w:r w:rsidRPr="003B4A0C">
              <w:rPr>
                <w:rFonts w:ascii="Times New Roman" w:hAnsi="Times New Roman" w:cs="Times New Roman"/>
                <w:iCs/>
                <w:color w:val="000000"/>
                <w:lang w:eastAsia="en-US"/>
              </w:rPr>
              <w:t xml:space="preserve"> знаний о страховании путем составления договора страхования;</w:t>
            </w:r>
          </w:p>
        </w:tc>
        <w:tc>
          <w:tcPr>
            <w:tcW w:w="2580" w:type="dxa"/>
          </w:tcPr>
          <w:p w14:paraId="2C4A7C98" w14:textId="77777777" w:rsidR="003B4A0C" w:rsidRPr="003B4A0C" w:rsidRDefault="003B4A0C" w:rsidP="003B4A0C">
            <w:pPr>
              <w:suppressAutoHyphens w:val="0"/>
              <w:rPr>
                <w:rFonts w:ascii="Times New Roman" w:hAnsi="Times New Roman" w:cs="Times New Roman"/>
                <w:lang w:eastAsia="en-US"/>
              </w:rPr>
            </w:pPr>
            <w:r w:rsidRPr="003B4A0C">
              <w:rPr>
                <w:rFonts w:ascii="Times New Roman" w:hAnsi="Times New Roman" w:cs="Times New Roman"/>
                <w:lang w:eastAsia="en-US"/>
              </w:rPr>
              <w:t>- устный опрос по темам №5, №7;</w:t>
            </w:r>
          </w:p>
        </w:tc>
        <w:tc>
          <w:tcPr>
            <w:tcW w:w="2665" w:type="dxa"/>
          </w:tcPr>
          <w:p w14:paraId="409AA2B8" w14:textId="77777777" w:rsidR="003B4A0C" w:rsidRPr="003B4A0C" w:rsidRDefault="003B4A0C" w:rsidP="003B4A0C">
            <w:pPr>
              <w:suppressAutoHyphens w:val="0"/>
              <w:rPr>
                <w:rFonts w:ascii="Times New Roman" w:hAnsi="Times New Roman" w:cs="Times New Roman"/>
                <w:lang w:eastAsia="en-US"/>
              </w:rPr>
            </w:pPr>
            <w:r w:rsidRPr="003B4A0C">
              <w:rPr>
                <w:rFonts w:ascii="Times New Roman" w:hAnsi="Times New Roman" w:cs="Times New Roman"/>
                <w:lang w:eastAsia="en-US"/>
              </w:rPr>
              <w:t>текущий контроль успеваемости</w:t>
            </w:r>
          </w:p>
        </w:tc>
      </w:tr>
      <w:tr w:rsidR="003B4A0C" w:rsidRPr="003B4A0C" w14:paraId="2B2594E6" w14:textId="77777777" w:rsidTr="00CC0ACF">
        <w:trPr>
          <w:trHeight w:val="734"/>
        </w:trPr>
        <w:tc>
          <w:tcPr>
            <w:tcW w:w="5274" w:type="dxa"/>
            <w:vMerge/>
            <w:vAlign w:val="bottom"/>
          </w:tcPr>
          <w:p w14:paraId="38466BBE" w14:textId="77777777" w:rsidR="003B4A0C" w:rsidRPr="003B4A0C" w:rsidRDefault="003B4A0C">
            <w:pPr>
              <w:numPr>
                <w:ilvl w:val="0"/>
                <w:numId w:val="180"/>
              </w:numPr>
              <w:tabs>
                <w:tab w:val="left" w:pos="175"/>
              </w:tabs>
              <w:suppressAutoHyphens w:val="0"/>
              <w:ind w:left="33" w:firstLine="0"/>
              <w:contextualSpacing/>
              <w:jc w:val="both"/>
              <w:rPr>
                <w:rFonts w:ascii="Times New Roman" w:hAnsi="Times New Roman" w:cs="Times New Roman"/>
                <w:iCs/>
                <w:color w:val="000000"/>
                <w:lang w:eastAsia="ru-RU"/>
              </w:rPr>
            </w:pPr>
          </w:p>
        </w:tc>
        <w:tc>
          <w:tcPr>
            <w:tcW w:w="4082" w:type="dxa"/>
            <w:vMerge/>
          </w:tcPr>
          <w:p w14:paraId="00A018EA" w14:textId="77777777" w:rsidR="003B4A0C" w:rsidRPr="003B4A0C" w:rsidRDefault="003B4A0C" w:rsidP="003B4A0C">
            <w:pPr>
              <w:suppressAutoHyphens w:val="0"/>
              <w:jc w:val="both"/>
              <w:rPr>
                <w:rFonts w:ascii="Times New Roman" w:eastAsia="Times New Roman" w:hAnsi="Times New Roman" w:cs="Times New Roman"/>
                <w:lang w:eastAsia="en-US"/>
              </w:rPr>
            </w:pPr>
          </w:p>
        </w:tc>
        <w:tc>
          <w:tcPr>
            <w:tcW w:w="2580" w:type="dxa"/>
          </w:tcPr>
          <w:p w14:paraId="18E88806" w14:textId="77777777" w:rsidR="003B4A0C" w:rsidRPr="003B4A0C" w:rsidRDefault="003B4A0C" w:rsidP="003B4A0C">
            <w:pPr>
              <w:suppressAutoHyphens w:val="0"/>
              <w:rPr>
                <w:rFonts w:ascii="Times New Roman" w:hAnsi="Times New Roman" w:cs="Times New Roman"/>
                <w:lang w:eastAsia="en-US"/>
              </w:rPr>
            </w:pPr>
            <w:r w:rsidRPr="003B4A0C">
              <w:rPr>
                <w:rFonts w:ascii="Times New Roman" w:hAnsi="Times New Roman" w:cs="Times New Roman"/>
                <w:lang w:eastAsia="en-US"/>
              </w:rPr>
              <w:t>- практические задания по теме №5, №7</w:t>
            </w:r>
          </w:p>
        </w:tc>
        <w:tc>
          <w:tcPr>
            <w:tcW w:w="2665" w:type="dxa"/>
          </w:tcPr>
          <w:p w14:paraId="2BB71ECE" w14:textId="77777777" w:rsidR="003B4A0C" w:rsidRPr="003B4A0C" w:rsidRDefault="003B4A0C" w:rsidP="003B4A0C">
            <w:pPr>
              <w:suppressAutoHyphens w:val="0"/>
              <w:rPr>
                <w:rFonts w:ascii="Times New Roman" w:hAnsi="Times New Roman" w:cs="Times New Roman"/>
                <w:lang w:eastAsia="en-US"/>
              </w:rPr>
            </w:pPr>
            <w:r w:rsidRPr="003B4A0C">
              <w:rPr>
                <w:rFonts w:ascii="Times New Roman" w:hAnsi="Times New Roman" w:cs="Times New Roman"/>
                <w:lang w:eastAsia="en-US"/>
              </w:rPr>
              <w:t>промежуточная аттестация в виде дифференцированного зачета</w:t>
            </w:r>
          </w:p>
        </w:tc>
      </w:tr>
      <w:tr w:rsidR="003B4A0C" w:rsidRPr="003B4A0C" w14:paraId="054F00D3" w14:textId="77777777" w:rsidTr="00CC0ACF">
        <w:trPr>
          <w:trHeight w:val="258"/>
        </w:trPr>
        <w:tc>
          <w:tcPr>
            <w:tcW w:w="5274" w:type="dxa"/>
            <w:vAlign w:val="bottom"/>
          </w:tcPr>
          <w:p w14:paraId="5BCE0565" w14:textId="77777777" w:rsidR="003B4A0C" w:rsidRPr="003B4A0C" w:rsidRDefault="003B4A0C">
            <w:pPr>
              <w:numPr>
                <w:ilvl w:val="0"/>
                <w:numId w:val="180"/>
              </w:numPr>
              <w:tabs>
                <w:tab w:val="left" w:pos="175"/>
              </w:tabs>
              <w:suppressAutoHyphens w:val="0"/>
              <w:ind w:left="33" w:firstLine="0"/>
              <w:contextualSpacing/>
              <w:jc w:val="both"/>
              <w:rPr>
                <w:rFonts w:ascii="Times New Roman" w:hAnsi="Times New Roman" w:cs="Times New Roman"/>
                <w:iCs/>
                <w:color w:val="000000"/>
                <w:lang w:eastAsia="ru-RU"/>
              </w:rPr>
            </w:pPr>
            <w:r w:rsidRPr="003B4A0C">
              <w:rPr>
                <w:rFonts w:ascii="Times New Roman" w:hAnsi="Times New Roman" w:cs="Times New Roman"/>
                <w:iCs/>
                <w:color w:val="000000"/>
                <w:lang w:eastAsia="ru-RU"/>
              </w:rPr>
              <w:t>применять знания о депозите, управления рисками при депозите;</w:t>
            </w:r>
          </w:p>
        </w:tc>
        <w:tc>
          <w:tcPr>
            <w:tcW w:w="4082" w:type="dxa"/>
            <w:vMerge w:val="restart"/>
          </w:tcPr>
          <w:p w14:paraId="09B1E0FA" w14:textId="34A0F905" w:rsidR="003B4A0C" w:rsidRPr="003B4A0C" w:rsidRDefault="003B4A0C" w:rsidP="003B4A0C">
            <w:pPr>
              <w:suppressAutoHyphens w:val="0"/>
              <w:jc w:val="both"/>
              <w:rPr>
                <w:rFonts w:ascii="Times New Roman" w:eastAsia="Times New Roman" w:hAnsi="Times New Roman" w:cs="Times New Roman"/>
                <w:bCs/>
                <w:lang w:eastAsia="en-US"/>
              </w:rPr>
            </w:pPr>
            <w:r w:rsidRPr="003B4A0C">
              <w:rPr>
                <w:rFonts w:ascii="Times New Roman" w:eastAsia="Times New Roman" w:hAnsi="Times New Roman" w:cs="Times New Roman"/>
                <w:lang w:eastAsia="en-US"/>
              </w:rPr>
              <w:t xml:space="preserve">- </w:t>
            </w:r>
            <w:r w:rsidRPr="003B4A0C">
              <w:rPr>
                <w:rFonts w:ascii="Times New Roman" w:eastAsia="Times New Roman" w:hAnsi="Times New Roman" w:cs="Times New Roman"/>
                <w:bCs/>
                <w:lang w:eastAsia="en-US"/>
              </w:rPr>
              <w:t xml:space="preserve">демонстрация </w:t>
            </w:r>
            <w:r w:rsidRPr="003B4A0C">
              <w:rPr>
                <w:rFonts w:ascii="Times New Roman" w:hAnsi="Times New Roman" w:cs="Times New Roman"/>
                <w:iCs/>
                <w:color w:val="000000"/>
                <w:lang w:eastAsia="en-US"/>
              </w:rPr>
              <w:t xml:space="preserve">применения приобретенных </w:t>
            </w:r>
            <w:r w:rsidR="00CC0ACF" w:rsidRPr="003B4A0C">
              <w:rPr>
                <w:rFonts w:ascii="Times New Roman" w:hAnsi="Times New Roman" w:cs="Times New Roman"/>
                <w:iCs/>
                <w:color w:val="000000"/>
                <w:lang w:eastAsia="en-US"/>
              </w:rPr>
              <w:t>теоретических</w:t>
            </w:r>
            <w:r w:rsidRPr="003B4A0C">
              <w:rPr>
                <w:rFonts w:ascii="Times New Roman" w:hAnsi="Times New Roman" w:cs="Times New Roman"/>
                <w:iCs/>
                <w:color w:val="000000"/>
                <w:lang w:eastAsia="en-US"/>
              </w:rPr>
              <w:t xml:space="preserve"> знаний о депозите и кредите при решении ситуационных задач;</w:t>
            </w:r>
          </w:p>
        </w:tc>
        <w:tc>
          <w:tcPr>
            <w:tcW w:w="2580" w:type="dxa"/>
          </w:tcPr>
          <w:p w14:paraId="08109A8F" w14:textId="77777777" w:rsidR="003B4A0C" w:rsidRPr="003B4A0C" w:rsidRDefault="003B4A0C" w:rsidP="003B4A0C">
            <w:pPr>
              <w:suppressAutoHyphens w:val="0"/>
              <w:rPr>
                <w:rFonts w:ascii="Times New Roman" w:hAnsi="Times New Roman" w:cs="Times New Roman"/>
                <w:lang w:eastAsia="en-US"/>
              </w:rPr>
            </w:pPr>
            <w:r w:rsidRPr="003B4A0C">
              <w:rPr>
                <w:rFonts w:ascii="Times New Roman" w:hAnsi="Times New Roman" w:cs="Times New Roman"/>
                <w:lang w:eastAsia="en-US"/>
              </w:rPr>
              <w:t>- устный опрос по темам №2;</w:t>
            </w:r>
          </w:p>
        </w:tc>
        <w:tc>
          <w:tcPr>
            <w:tcW w:w="2665" w:type="dxa"/>
          </w:tcPr>
          <w:p w14:paraId="00061B39" w14:textId="77777777" w:rsidR="003B4A0C" w:rsidRPr="003B4A0C" w:rsidRDefault="003B4A0C" w:rsidP="003B4A0C">
            <w:pPr>
              <w:suppressAutoHyphens w:val="0"/>
              <w:rPr>
                <w:rFonts w:ascii="Times New Roman" w:hAnsi="Times New Roman" w:cs="Times New Roman"/>
                <w:lang w:eastAsia="en-US"/>
              </w:rPr>
            </w:pPr>
            <w:r w:rsidRPr="003B4A0C">
              <w:rPr>
                <w:rFonts w:ascii="Times New Roman" w:hAnsi="Times New Roman" w:cs="Times New Roman"/>
                <w:lang w:eastAsia="en-US"/>
              </w:rPr>
              <w:t>текущий контроль успеваемости</w:t>
            </w:r>
          </w:p>
        </w:tc>
      </w:tr>
      <w:tr w:rsidR="003B4A0C" w:rsidRPr="003B4A0C" w14:paraId="6DC50C6F" w14:textId="77777777" w:rsidTr="00CC0ACF">
        <w:trPr>
          <w:trHeight w:val="258"/>
        </w:trPr>
        <w:tc>
          <w:tcPr>
            <w:tcW w:w="5274" w:type="dxa"/>
            <w:vAlign w:val="bottom"/>
          </w:tcPr>
          <w:p w14:paraId="42DF4B16" w14:textId="77777777" w:rsidR="003B4A0C" w:rsidRPr="003B4A0C" w:rsidRDefault="003B4A0C">
            <w:pPr>
              <w:numPr>
                <w:ilvl w:val="0"/>
                <w:numId w:val="180"/>
              </w:numPr>
              <w:tabs>
                <w:tab w:val="left" w:pos="175"/>
              </w:tabs>
              <w:suppressAutoHyphens w:val="0"/>
              <w:ind w:left="33" w:firstLine="0"/>
              <w:contextualSpacing/>
              <w:jc w:val="both"/>
              <w:rPr>
                <w:rFonts w:ascii="Times New Roman" w:hAnsi="Times New Roman" w:cs="Times New Roman"/>
                <w:iCs/>
                <w:color w:val="000000"/>
                <w:lang w:eastAsia="ru-RU"/>
              </w:rPr>
            </w:pPr>
            <w:r w:rsidRPr="003B4A0C">
              <w:rPr>
                <w:rFonts w:ascii="Times New Roman" w:hAnsi="Times New Roman" w:cs="Times New Roman"/>
                <w:iCs/>
                <w:color w:val="000000"/>
                <w:lang w:eastAsia="ru-RU"/>
              </w:rPr>
              <w:t>кредите, сравнение кредитных предложений, учет кредита в личном финансовом плане, уменьшении стоимости кредита.</w:t>
            </w:r>
          </w:p>
        </w:tc>
        <w:tc>
          <w:tcPr>
            <w:tcW w:w="4082" w:type="dxa"/>
            <w:vMerge/>
          </w:tcPr>
          <w:p w14:paraId="0B50677A" w14:textId="77777777" w:rsidR="003B4A0C" w:rsidRPr="003B4A0C" w:rsidRDefault="003B4A0C" w:rsidP="003B4A0C">
            <w:pPr>
              <w:suppressAutoHyphens w:val="0"/>
              <w:jc w:val="both"/>
              <w:rPr>
                <w:rFonts w:ascii="Times New Roman" w:eastAsia="Times New Roman" w:hAnsi="Times New Roman" w:cs="Times New Roman"/>
                <w:bCs/>
                <w:lang w:eastAsia="en-US"/>
              </w:rPr>
            </w:pPr>
          </w:p>
        </w:tc>
        <w:tc>
          <w:tcPr>
            <w:tcW w:w="2580" w:type="dxa"/>
          </w:tcPr>
          <w:p w14:paraId="269E647A" w14:textId="77777777" w:rsidR="003B4A0C" w:rsidRPr="003B4A0C" w:rsidRDefault="003B4A0C" w:rsidP="003B4A0C">
            <w:pPr>
              <w:suppressAutoHyphens w:val="0"/>
              <w:rPr>
                <w:rFonts w:ascii="Times New Roman" w:hAnsi="Times New Roman" w:cs="Times New Roman"/>
                <w:lang w:eastAsia="en-US"/>
              </w:rPr>
            </w:pPr>
            <w:r w:rsidRPr="003B4A0C">
              <w:rPr>
                <w:rFonts w:ascii="Times New Roman" w:hAnsi="Times New Roman" w:cs="Times New Roman"/>
                <w:lang w:eastAsia="en-US"/>
              </w:rPr>
              <w:t>- практические задания по теме №2</w:t>
            </w:r>
          </w:p>
        </w:tc>
        <w:tc>
          <w:tcPr>
            <w:tcW w:w="2665" w:type="dxa"/>
          </w:tcPr>
          <w:p w14:paraId="258155CB" w14:textId="77777777" w:rsidR="003B4A0C" w:rsidRPr="003B4A0C" w:rsidRDefault="003B4A0C" w:rsidP="003B4A0C">
            <w:pPr>
              <w:suppressAutoHyphens w:val="0"/>
              <w:rPr>
                <w:rFonts w:ascii="Times New Roman" w:hAnsi="Times New Roman" w:cs="Times New Roman"/>
                <w:lang w:eastAsia="en-US"/>
              </w:rPr>
            </w:pPr>
            <w:r w:rsidRPr="003B4A0C">
              <w:rPr>
                <w:rFonts w:ascii="Times New Roman" w:hAnsi="Times New Roman" w:cs="Times New Roman"/>
                <w:lang w:eastAsia="en-US"/>
              </w:rPr>
              <w:t>промежуточная аттестация в виде дифференцированного зачета</w:t>
            </w:r>
          </w:p>
        </w:tc>
      </w:tr>
      <w:tr w:rsidR="003B4A0C" w:rsidRPr="003B4A0C" w14:paraId="650DEFBA" w14:textId="77777777" w:rsidTr="00CC0ACF">
        <w:trPr>
          <w:trHeight w:val="258"/>
        </w:trPr>
        <w:tc>
          <w:tcPr>
            <w:tcW w:w="5274" w:type="dxa"/>
            <w:vMerge w:val="restart"/>
            <w:vAlign w:val="bottom"/>
          </w:tcPr>
          <w:p w14:paraId="3B7AE74D" w14:textId="77777777" w:rsidR="003B4A0C" w:rsidRPr="003B4A0C" w:rsidRDefault="003B4A0C">
            <w:pPr>
              <w:numPr>
                <w:ilvl w:val="0"/>
                <w:numId w:val="180"/>
              </w:numPr>
              <w:tabs>
                <w:tab w:val="left" w:pos="175"/>
              </w:tabs>
              <w:suppressAutoHyphens w:val="0"/>
              <w:ind w:left="33" w:firstLine="0"/>
              <w:contextualSpacing/>
              <w:jc w:val="both"/>
              <w:rPr>
                <w:rFonts w:ascii="Times New Roman" w:hAnsi="Times New Roman" w:cs="Times New Roman"/>
                <w:iCs/>
                <w:color w:val="000000"/>
                <w:lang w:eastAsia="ru-RU"/>
              </w:rPr>
            </w:pPr>
            <w:r w:rsidRPr="003B4A0C">
              <w:rPr>
                <w:rFonts w:ascii="Times New Roman" w:hAnsi="Times New Roman" w:cs="Times New Roman"/>
                <w:iCs/>
                <w:color w:val="000000"/>
                <w:lang w:eastAsia="ru-RU"/>
              </w:rPr>
              <w:t>определять назначение видов налогов, характеризовать права и обязанности налогоплательщиков, рассчитывать НДФЛ, применять налоговые вычеты, заполнять налоговую декларацию.</w:t>
            </w:r>
          </w:p>
        </w:tc>
        <w:tc>
          <w:tcPr>
            <w:tcW w:w="4082" w:type="dxa"/>
            <w:vMerge w:val="restart"/>
          </w:tcPr>
          <w:p w14:paraId="75083AE1" w14:textId="63C8E2ED" w:rsidR="003B4A0C" w:rsidRPr="003B4A0C" w:rsidRDefault="003B4A0C" w:rsidP="003B4A0C">
            <w:pPr>
              <w:suppressAutoHyphens w:val="0"/>
              <w:jc w:val="both"/>
              <w:rPr>
                <w:rFonts w:ascii="Times New Roman" w:eastAsia="Times New Roman" w:hAnsi="Times New Roman" w:cs="Times New Roman"/>
                <w:bCs/>
                <w:lang w:eastAsia="en-US"/>
              </w:rPr>
            </w:pPr>
            <w:r w:rsidRPr="003B4A0C">
              <w:rPr>
                <w:rFonts w:ascii="Times New Roman" w:eastAsia="Times New Roman" w:hAnsi="Times New Roman" w:cs="Times New Roman"/>
                <w:lang w:eastAsia="en-US"/>
              </w:rPr>
              <w:t xml:space="preserve">- </w:t>
            </w:r>
            <w:r w:rsidRPr="003B4A0C">
              <w:rPr>
                <w:rFonts w:ascii="Times New Roman" w:eastAsia="Times New Roman" w:hAnsi="Times New Roman" w:cs="Times New Roman"/>
                <w:bCs/>
                <w:lang w:eastAsia="en-US"/>
              </w:rPr>
              <w:t xml:space="preserve">демонстрация </w:t>
            </w:r>
            <w:r w:rsidRPr="003B4A0C">
              <w:rPr>
                <w:rFonts w:ascii="Times New Roman" w:hAnsi="Times New Roman" w:cs="Times New Roman"/>
                <w:iCs/>
                <w:color w:val="000000"/>
                <w:lang w:eastAsia="en-US"/>
              </w:rPr>
              <w:t xml:space="preserve">применения приобретенных </w:t>
            </w:r>
            <w:r w:rsidR="00CC0ACF" w:rsidRPr="003B4A0C">
              <w:rPr>
                <w:rFonts w:ascii="Times New Roman" w:hAnsi="Times New Roman" w:cs="Times New Roman"/>
                <w:iCs/>
                <w:color w:val="000000"/>
                <w:lang w:eastAsia="en-US"/>
              </w:rPr>
              <w:t>теоретических</w:t>
            </w:r>
            <w:r w:rsidRPr="003B4A0C">
              <w:rPr>
                <w:rFonts w:ascii="Times New Roman" w:hAnsi="Times New Roman" w:cs="Times New Roman"/>
                <w:iCs/>
                <w:color w:val="000000"/>
                <w:lang w:eastAsia="en-US"/>
              </w:rPr>
              <w:t xml:space="preserve"> знаний о налогах и налогообложении при решении ситуационных задач;</w:t>
            </w:r>
          </w:p>
        </w:tc>
        <w:tc>
          <w:tcPr>
            <w:tcW w:w="2580" w:type="dxa"/>
          </w:tcPr>
          <w:p w14:paraId="57C7B5A2" w14:textId="77777777" w:rsidR="003B4A0C" w:rsidRPr="003B4A0C" w:rsidRDefault="003B4A0C" w:rsidP="003B4A0C">
            <w:pPr>
              <w:suppressAutoHyphens w:val="0"/>
              <w:rPr>
                <w:rFonts w:ascii="Times New Roman" w:hAnsi="Times New Roman" w:cs="Times New Roman"/>
                <w:lang w:eastAsia="en-US"/>
              </w:rPr>
            </w:pPr>
            <w:r w:rsidRPr="003B4A0C">
              <w:rPr>
                <w:rFonts w:ascii="Times New Roman" w:hAnsi="Times New Roman" w:cs="Times New Roman"/>
                <w:lang w:eastAsia="en-US"/>
              </w:rPr>
              <w:t>- устный опрос по темам №8;</w:t>
            </w:r>
          </w:p>
        </w:tc>
        <w:tc>
          <w:tcPr>
            <w:tcW w:w="2665" w:type="dxa"/>
          </w:tcPr>
          <w:p w14:paraId="238FF746" w14:textId="77777777" w:rsidR="003B4A0C" w:rsidRPr="003B4A0C" w:rsidRDefault="003B4A0C" w:rsidP="003B4A0C">
            <w:pPr>
              <w:suppressAutoHyphens w:val="0"/>
              <w:rPr>
                <w:rFonts w:ascii="Times New Roman" w:hAnsi="Times New Roman" w:cs="Times New Roman"/>
                <w:lang w:eastAsia="en-US"/>
              </w:rPr>
            </w:pPr>
            <w:r w:rsidRPr="003B4A0C">
              <w:rPr>
                <w:rFonts w:ascii="Times New Roman" w:hAnsi="Times New Roman" w:cs="Times New Roman"/>
                <w:lang w:eastAsia="en-US"/>
              </w:rPr>
              <w:t>текущий контроль успеваемости</w:t>
            </w:r>
          </w:p>
        </w:tc>
      </w:tr>
      <w:tr w:rsidR="003B4A0C" w:rsidRPr="003B4A0C" w14:paraId="508FEEE2" w14:textId="77777777" w:rsidTr="00CC0ACF">
        <w:trPr>
          <w:trHeight w:val="1005"/>
        </w:trPr>
        <w:tc>
          <w:tcPr>
            <w:tcW w:w="5274" w:type="dxa"/>
            <w:vMerge/>
            <w:vAlign w:val="bottom"/>
          </w:tcPr>
          <w:p w14:paraId="62B28E5B" w14:textId="77777777" w:rsidR="003B4A0C" w:rsidRPr="003B4A0C" w:rsidRDefault="003B4A0C">
            <w:pPr>
              <w:numPr>
                <w:ilvl w:val="0"/>
                <w:numId w:val="180"/>
              </w:numPr>
              <w:tabs>
                <w:tab w:val="left" w:pos="175"/>
              </w:tabs>
              <w:suppressAutoHyphens w:val="0"/>
              <w:ind w:left="33" w:firstLine="0"/>
              <w:contextualSpacing/>
              <w:jc w:val="both"/>
              <w:rPr>
                <w:rFonts w:ascii="Times New Roman" w:hAnsi="Times New Roman" w:cs="Times New Roman"/>
                <w:iCs/>
                <w:color w:val="000000"/>
                <w:lang w:eastAsia="ru-RU"/>
              </w:rPr>
            </w:pPr>
          </w:p>
        </w:tc>
        <w:tc>
          <w:tcPr>
            <w:tcW w:w="4082" w:type="dxa"/>
            <w:vMerge/>
          </w:tcPr>
          <w:p w14:paraId="770C2673" w14:textId="77777777" w:rsidR="003B4A0C" w:rsidRPr="003B4A0C" w:rsidRDefault="003B4A0C" w:rsidP="003B4A0C">
            <w:pPr>
              <w:suppressAutoHyphens w:val="0"/>
              <w:jc w:val="both"/>
              <w:rPr>
                <w:rFonts w:ascii="Times New Roman" w:eastAsia="Times New Roman" w:hAnsi="Times New Roman" w:cs="Times New Roman"/>
                <w:lang w:eastAsia="en-US"/>
              </w:rPr>
            </w:pPr>
          </w:p>
        </w:tc>
        <w:tc>
          <w:tcPr>
            <w:tcW w:w="2580" w:type="dxa"/>
          </w:tcPr>
          <w:p w14:paraId="282C1179" w14:textId="77777777" w:rsidR="003B4A0C" w:rsidRPr="003B4A0C" w:rsidRDefault="003B4A0C" w:rsidP="003B4A0C">
            <w:pPr>
              <w:suppressAutoHyphens w:val="0"/>
              <w:rPr>
                <w:rFonts w:ascii="Times New Roman" w:hAnsi="Times New Roman" w:cs="Times New Roman"/>
                <w:lang w:eastAsia="en-US"/>
              </w:rPr>
            </w:pPr>
            <w:r w:rsidRPr="003B4A0C">
              <w:rPr>
                <w:rFonts w:ascii="Times New Roman" w:hAnsi="Times New Roman" w:cs="Times New Roman"/>
                <w:lang w:eastAsia="en-US"/>
              </w:rPr>
              <w:t>- практические задания по теме №8</w:t>
            </w:r>
          </w:p>
        </w:tc>
        <w:tc>
          <w:tcPr>
            <w:tcW w:w="2665" w:type="dxa"/>
          </w:tcPr>
          <w:p w14:paraId="3DA72700" w14:textId="77777777" w:rsidR="003B4A0C" w:rsidRPr="003B4A0C" w:rsidRDefault="003B4A0C" w:rsidP="003B4A0C">
            <w:pPr>
              <w:suppressAutoHyphens w:val="0"/>
              <w:rPr>
                <w:rFonts w:ascii="Times New Roman" w:hAnsi="Times New Roman" w:cs="Times New Roman"/>
                <w:lang w:eastAsia="en-US"/>
              </w:rPr>
            </w:pPr>
            <w:r w:rsidRPr="003B4A0C">
              <w:rPr>
                <w:rFonts w:ascii="Times New Roman" w:hAnsi="Times New Roman" w:cs="Times New Roman"/>
                <w:lang w:eastAsia="en-US"/>
              </w:rPr>
              <w:t>промежуточная аттестация в виде дифференцированного зачета</w:t>
            </w:r>
          </w:p>
        </w:tc>
      </w:tr>
      <w:tr w:rsidR="003B4A0C" w:rsidRPr="003B4A0C" w14:paraId="3A55D777" w14:textId="77777777" w:rsidTr="00CC0ACF">
        <w:trPr>
          <w:trHeight w:val="660"/>
        </w:trPr>
        <w:tc>
          <w:tcPr>
            <w:tcW w:w="5274" w:type="dxa"/>
          </w:tcPr>
          <w:p w14:paraId="3CCC43AC" w14:textId="77777777" w:rsidR="003B4A0C" w:rsidRPr="003B4A0C" w:rsidRDefault="003B4A0C">
            <w:pPr>
              <w:numPr>
                <w:ilvl w:val="0"/>
                <w:numId w:val="180"/>
              </w:numPr>
              <w:tabs>
                <w:tab w:val="left" w:pos="175"/>
              </w:tabs>
              <w:suppressAutoHyphens w:val="0"/>
              <w:ind w:left="33" w:firstLine="0"/>
              <w:contextualSpacing/>
              <w:rPr>
                <w:rFonts w:ascii="Times New Roman" w:hAnsi="Times New Roman" w:cs="Times New Roman"/>
                <w:iCs/>
                <w:color w:val="000000"/>
                <w:lang w:eastAsia="ru-RU"/>
              </w:rPr>
            </w:pPr>
            <w:r w:rsidRPr="003B4A0C">
              <w:rPr>
                <w:rFonts w:ascii="Times New Roman" w:hAnsi="Times New Roman" w:cs="Times New Roman"/>
                <w:iCs/>
                <w:color w:val="000000"/>
                <w:lang w:eastAsia="ru-RU"/>
              </w:rPr>
              <w:t xml:space="preserve"> оценивать и принимать ответственность за рациональные решения их возможные последствия для себя, своего окружения и общества в целом.</w:t>
            </w:r>
          </w:p>
        </w:tc>
        <w:tc>
          <w:tcPr>
            <w:tcW w:w="4082" w:type="dxa"/>
            <w:vMerge w:val="restart"/>
          </w:tcPr>
          <w:p w14:paraId="034CE2B9" w14:textId="73C44E93" w:rsidR="003B4A0C" w:rsidRPr="003B4A0C" w:rsidRDefault="003B4A0C" w:rsidP="003B4A0C">
            <w:pPr>
              <w:suppressAutoHyphens w:val="0"/>
              <w:jc w:val="both"/>
              <w:rPr>
                <w:rFonts w:ascii="Times New Roman" w:eastAsia="Times New Roman" w:hAnsi="Times New Roman" w:cs="Times New Roman"/>
                <w:bCs/>
                <w:lang w:eastAsia="en-US"/>
              </w:rPr>
            </w:pPr>
            <w:r w:rsidRPr="003B4A0C">
              <w:rPr>
                <w:rFonts w:ascii="Times New Roman" w:eastAsia="Times New Roman" w:hAnsi="Times New Roman" w:cs="Times New Roman"/>
                <w:lang w:eastAsia="en-US"/>
              </w:rPr>
              <w:t xml:space="preserve">- </w:t>
            </w:r>
            <w:r w:rsidRPr="003B4A0C">
              <w:rPr>
                <w:rFonts w:ascii="Times New Roman" w:eastAsia="Times New Roman" w:hAnsi="Times New Roman" w:cs="Times New Roman"/>
                <w:bCs/>
                <w:lang w:eastAsia="en-US"/>
              </w:rPr>
              <w:t xml:space="preserve">демонстрация </w:t>
            </w:r>
            <w:r w:rsidRPr="003B4A0C">
              <w:rPr>
                <w:rFonts w:ascii="Times New Roman" w:hAnsi="Times New Roman" w:cs="Times New Roman"/>
                <w:iCs/>
                <w:color w:val="000000"/>
                <w:lang w:eastAsia="en-US"/>
              </w:rPr>
              <w:t xml:space="preserve">применения приобретенных </w:t>
            </w:r>
            <w:r w:rsidR="00CC0ACF" w:rsidRPr="003B4A0C">
              <w:rPr>
                <w:rFonts w:ascii="Times New Roman" w:hAnsi="Times New Roman" w:cs="Times New Roman"/>
                <w:iCs/>
                <w:color w:val="000000"/>
                <w:lang w:eastAsia="en-US"/>
              </w:rPr>
              <w:t>теоретических</w:t>
            </w:r>
            <w:r w:rsidRPr="003B4A0C">
              <w:rPr>
                <w:rFonts w:ascii="Times New Roman" w:hAnsi="Times New Roman" w:cs="Times New Roman"/>
                <w:iCs/>
                <w:color w:val="000000"/>
                <w:lang w:eastAsia="en-US"/>
              </w:rPr>
              <w:t xml:space="preserve"> знаний для оценки собственных экономических действий в качестве потребителя, налогоплательщика</w:t>
            </w:r>
          </w:p>
        </w:tc>
        <w:tc>
          <w:tcPr>
            <w:tcW w:w="2580" w:type="dxa"/>
          </w:tcPr>
          <w:p w14:paraId="37A28064" w14:textId="77777777" w:rsidR="003B4A0C" w:rsidRPr="003B4A0C" w:rsidRDefault="003B4A0C" w:rsidP="003B4A0C">
            <w:pPr>
              <w:suppressAutoHyphens w:val="0"/>
              <w:rPr>
                <w:rFonts w:ascii="Times New Roman" w:hAnsi="Times New Roman" w:cs="Times New Roman"/>
                <w:lang w:eastAsia="en-US"/>
              </w:rPr>
            </w:pPr>
            <w:r w:rsidRPr="003B4A0C">
              <w:rPr>
                <w:rFonts w:ascii="Times New Roman" w:hAnsi="Times New Roman" w:cs="Times New Roman"/>
                <w:lang w:eastAsia="en-US"/>
              </w:rPr>
              <w:t>- устный опрос по темам №9, №10;</w:t>
            </w:r>
          </w:p>
        </w:tc>
        <w:tc>
          <w:tcPr>
            <w:tcW w:w="2665" w:type="dxa"/>
          </w:tcPr>
          <w:p w14:paraId="7024441C" w14:textId="77777777" w:rsidR="003B4A0C" w:rsidRPr="003B4A0C" w:rsidRDefault="003B4A0C" w:rsidP="003B4A0C">
            <w:pPr>
              <w:suppressAutoHyphens w:val="0"/>
              <w:rPr>
                <w:rFonts w:ascii="Times New Roman" w:hAnsi="Times New Roman" w:cs="Times New Roman"/>
                <w:lang w:eastAsia="en-US"/>
              </w:rPr>
            </w:pPr>
            <w:r w:rsidRPr="003B4A0C">
              <w:rPr>
                <w:rFonts w:ascii="Times New Roman" w:hAnsi="Times New Roman" w:cs="Times New Roman"/>
                <w:lang w:eastAsia="en-US"/>
              </w:rPr>
              <w:t>текущий контроль успеваемости</w:t>
            </w:r>
          </w:p>
        </w:tc>
      </w:tr>
      <w:tr w:rsidR="003B4A0C" w:rsidRPr="003B4A0C" w14:paraId="21D2B980" w14:textId="77777777" w:rsidTr="00CC0ACF">
        <w:trPr>
          <w:trHeight w:val="706"/>
        </w:trPr>
        <w:tc>
          <w:tcPr>
            <w:tcW w:w="5274" w:type="dxa"/>
          </w:tcPr>
          <w:p w14:paraId="0A37BC49" w14:textId="77777777" w:rsidR="003B4A0C" w:rsidRPr="003B4A0C" w:rsidRDefault="003B4A0C">
            <w:pPr>
              <w:numPr>
                <w:ilvl w:val="0"/>
                <w:numId w:val="180"/>
              </w:numPr>
              <w:tabs>
                <w:tab w:val="left" w:pos="175"/>
              </w:tabs>
              <w:suppressAutoHyphens w:val="0"/>
              <w:ind w:left="33" w:firstLine="0"/>
              <w:contextualSpacing/>
              <w:rPr>
                <w:rFonts w:ascii="Times New Roman" w:hAnsi="Times New Roman" w:cs="Times New Roman"/>
                <w:iCs/>
                <w:color w:val="000000"/>
                <w:lang w:eastAsia="ru-RU"/>
              </w:rPr>
            </w:pPr>
            <w:r w:rsidRPr="003B4A0C">
              <w:rPr>
                <w:rFonts w:ascii="Times New Roman" w:hAnsi="Times New Roman" w:cs="Times New Roman"/>
                <w:iCs/>
                <w:color w:val="000000"/>
                <w:lang w:eastAsia="ru-RU"/>
              </w:rPr>
              <w:t>анализировать состояние финансовых рынков, используя различные источники информации;</w:t>
            </w:r>
          </w:p>
        </w:tc>
        <w:tc>
          <w:tcPr>
            <w:tcW w:w="4082" w:type="dxa"/>
            <w:vMerge/>
          </w:tcPr>
          <w:p w14:paraId="173EFE02" w14:textId="77777777" w:rsidR="003B4A0C" w:rsidRPr="003B4A0C" w:rsidRDefault="003B4A0C" w:rsidP="003B4A0C">
            <w:pPr>
              <w:suppressAutoHyphens w:val="0"/>
              <w:jc w:val="both"/>
              <w:rPr>
                <w:rFonts w:ascii="Times New Roman" w:eastAsia="Times New Roman" w:hAnsi="Times New Roman" w:cs="Times New Roman"/>
                <w:bCs/>
                <w:lang w:eastAsia="en-US"/>
              </w:rPr>
            </w:pPr>
          </w:p>
        </w:tc>
        <w:tc>
          <w:tcPr>
            <w:tcW w:w="2580" w:type="dxa"/>
          </w:tcPr>
          <w:p w14:paraId="66A3631F" w14:textId="77777777" w:rsidR="003B4A0C" w:rsidRPr="003B4A0C" w:rsidRDefault="003B4A0C" w:rsidP="003B4A0C">
            <w:pPr>
              <w:suppressAutoHyphens w:val="0"/>
              <w:rPr>
                <w:rFonts w:ascii="Times New Roman" w:hAnsi="Times New Roman" w:cs="Times New Roman"/>
                <w:lang w:eastAsia="en-US"/>
              </w:rPr>
            </w:pPr>
            <w:r w:rsidRPr="003B4A0C">
              <w:rPr>
                <w:rFonts w:ascii="Times New Roman" w:hAnsi="Times New Roman" w:cs="Times New Roman"/>
                <w:lang w:eastAsia="en-US"/>
              </w:rPr>
              <w:t>- практические задания по теме №9, №10</w:t>
            </w:r>
          </w:p>
        </w:tc>
        <w:tc>
          <w:tcPr>
            <w:tcW w:w="2665" w:type="dxa"/>
          </w:tcPr>
          <w:p w14:paraId="251E98A5" w14:textId="77777777" w:rsidR="003B4A0C" w:rsidRPr="003B4A0C" w:rsidRDefault="003B4A0C" w:rsidP="003B4A0C">
            <w:pPr>
              <w:suppressAutoHyphens w:val="0"/>
              <w:rPr>
                <w:rFonts w:ascii="Times New Roman" w:hAnsi="Times New Roman" w:cs="Times New Roman"/>
                <w:lang w:eastAsia="en-US"/>
              </w:rPr>
            </w:pPr>
            <w:r w:rsidRPr="003B4A0C">
              <w:rPr>
                <w:rFonts w:ascii="Times New Roman" w:hAnsi="Times New Roman" w:cs="Times New Roman"/>
                <w:lang w:eastAsia="en-US"/>
              </w:rPr>
              <w:t>промежуточная аттестация в виде дифференцированного зачета</w:t>
            </w:r>
          </w:p>
        </w:tc>
      </w:tr>
      <w:tr w:rsidR="003B4A0C" w:rsidRPr="003B4A0C" w14:paraId="5BE44795" w14:textId="77777777" w:rsidTr="00CC0ACF">
        <w:trPr>
          <w:trHeight w:val="51"/>
        </w:trPr>
        <w:tc>
          <w:tcPr>
            <w:tcW w:w="14601" w:type="dxa"/>
            <w:gridSpan w:val="4"/>
          </w:tcPr>
          <w:p w14:paraId="2C2328E3" w14:textId="77777777" w:rsidR="003B4A0C" w:rsidRPr="003B4A0C" w:rsidRDefault="003B4A0C" w:rsidP="003B4A0C">
            <w:pPr>
              <w:suppressAutoHyphens w:val="0"/>
              <w:rPr>
                <w:rFonts w:ascii="Times New Roman" w:eastAsia="Times New Roman" w:hAnsi="Times New Roman" w:cs="Times New Roman"/>
                <w:bCs/>
                <w:lang w:eastAsia="en-US"/>
              </w:rPr>
            </w:pPr>
            <w:r w:rsidRPr="003B4A0C">
              <w:rPr>
                <w:rFonts w:ascii="Times New Roman" w:eastAsia="Times New Roman" w:hAnsi="Times New Roman" w:cs="Times New Roman"/>
                <w:color w:val="000000"/>
                <w:lang w:eastAsia="en-US"/>
              </w:rPr>
              <w:t>знать:</w:t>
            </w:r>
          </w:p>
        </w:tc>
      </w:tr>
      <w:tr w:rsidR="003B4A0C" w:rsidRPr="003B4A0C" w14:paraId="38218C89" w14:textId="77777777" w:rsidTr="00CC0ACF">
        <w:trPr>
          <w:trHeight w:val="810"/>
        </w:trPr>
        <w:tc>
          <w:tcPr>
            <w:tcW w:w="5274" w:type="dxa"/>
            <w:vMerge w:val="restart"/>
          </w:tcPr>
          <w:p w14:paraId="5F9B0508" w14:textId="77777777" w:rsidR="003B4A0C" w:rsidRPr="003B4A0C" w:rsidRDefault="003B4A0C">
            <w:pPr>
              <w:numPr>
                <w:ilvl w:val="0"/>
                <w:numId w:val="180"/>
              </w:numPr>
              <w:tabs>
                <w:tab w:val="left" w:pos="175"/>
              </w:tabs>
              <w:suppressAutoHyphens w:val="0"/>
              <w:ind w:left="33" w:firstLine="0"/>
              <w:contextualSpacing/>
              <w:rPr>
                <w:rFonts w:ascii="Times New Roman" w:hAnsi="Times New Roman" w:cs="Times New Roman"/>
                <w:iCs/>
                <w:color w:val="000000"/>
                <w:lang w:eastAsia="ru-RU"/>
              </w:rPr>
            </w:pPr>
            <w:r w:rsidRPr="003B4A0C">
              <w:rPr>
                <w:rFonts w:ascii="Times New Roman" w:hAnsi="Times New Roman" w:cs="Times New Roman"/>
                <w:iCs/>
                <w:color w:val="000000"/>
                <w:lang w:eastAsia="ru-RU"/>
              </w:rPr>
              <w:t>экономические явления и процессы общественной жизни.</w:t>
            </w:r>
          </w:p>
          <w:p w14:paraId="591CDEF1" w14:textId="77777777" w:rsidR="003B4A0C" w:rsidRPr="003B4A0C" w:rsidRDefault="003B4A0C">
            <w:pPr>
              <w:numPr>
                <w:ilvl w:val="0"/>
                <w:numId w:val="180"/>
              </w:numPr>
              <w:tabs>
                <w:tab w:val="left" w:pos="175"/>
              </w:tabs>
              <w:suppressAutoHyphens w:val="0"/>
              <w:ind w:left="33" w:firstLine="0"/>
              <w:contextualSpacing/>
              <w:rPr>
                <w:rFonts w:ascii="Times New Roman" w:hAnsi="Times New Roman" w:cs="Times New Roman"/>
                <w:iCs/>
                <w:color w:val="000000"/>
                <w:lang w:eastAsia="ru-RU"/>
              </w:rPr>
            </w:pPr>
            <w:r w:rsidRPr="003B4A0C">
              <w:rPr>
                <w:rFonts w:ascii="Times New Roman" w:hAnsi="Times New Roman" w:cs="Times New Roman"/>
                <w:iCs/>
                <w:color w:val="000000"/>
                <w:lang w:eastAsia="ru-RU"/>
              </w:rPr>
              <w:t>структуру семейного бюджета и экономику семьи.</w:t>
            </w:r>
          </w:p>
          <w:p w14:paraId="43A1B7FD" w14:textId="77777777" w:rsidR="003B4A0C" w:rsidRPr="003B4A0C" w:rsidRDefault="003B4A0C">
            <w:pPr>
              <w:numPr>
                <w:ilvl w:val="0"/>
                <w:numId w:val="180"/>
              </w:numPr>
              <w:tabs>
                <w:tab w:val="left" w:pos="175"/>
              </w:tabs>
              <w:suppressAutoHyphens w:val="0"/>
              <w:ind w:left="33" w:firstLine="0"/>
              <w:contextualSpacing/>
              <w:rPr>
                <w:rFonts w:ascii="Times New Roman" w:hAnsi="Times New Roman" w:cs="Times New Roman"/>
                <w:iCs/>
                <w:color w:val="000000"/>
                <w:lang w:eastAsia="ru-RU"/>
              </w:rPr>
            </w:pPr>
            <w:r w:rsidRPr="003B4A0C">
              <w:rPr>
                <w:rFonts w:ascii="Times New Roman" w:hAnsi="Times New Roman" w:cs="Times New Roman"/>
                <w:iCs/>
                <w:color w:val="000000"/>
                <w:lang w:eastAsia="ru-RU"/>
              </w:rPr>
              <w:t>депозит и кредит. Накопления и инфляция, роль депозита в личном финансовом плане, понятия о кредите, его виды, основные характеристики кредита, роль кредита в личном финансовом плане.</w:t>
            </w:r>
          </w:p>
          <w:p w14:paraId="2E1C4917" w14:textId="6A90926D" w:rsidR="003B4A0C" w:rsidRPr="003B4A0C" w:rsidRDefault="00CC0ACF">
            <w:pPr>
              <w:numPr>
                <w:ilvl w:val="0"/>
                <w:numId w:val="180"/>
              </w:numPr>
              <w:tabs>
                <w:tab w:val="left" w:pos="175"/>
              </w:tabs>
              <w:suppressAutoHyphens w:val="0"/>
              <w:ind w:left="33" w:firstLine="0"/>
              <w:contextualSpacing/>
              <w:rPr>
                <w:rFonts w:ascii="Times New Roman" w:hAnsi="Times New Roman" w:cs="Times New Roman"/>
                <w:iCs/>
                <w:color w:val="000000"/>
                <w:lang w:eastAsia="ru-RU"/>
              </w:rPr>
            </w:pPr>
            <w:r w:rsidRPr="003B4A0C">
              <w:rPr>
                <w:rFonts w:ascii="Times New Roman" w:hAnsi="Times New Roman" w:cs="Times New Roman"/>
                <w:iCs/>
                <w:color w:val="000000"/>
                <w:lang w:eastAsia="ru-RU"/>
              </w:rPr>
              <w:t>р</w:t>
            </w:r>
            <w:r w:rsidR="003B4A0C" w:rsidRPr="003B4A0C">
              <w:rPr>
                <w:rFonts w:ascii="Times New Roman" w:hAnsi="Times New Roman" w:cs="Times New Roman"/>
                <w:iCs/>
                <w:color w:val="000000"/>
                <w:lang w:eastAsia="ru-RU"/>
              </w:rPr>
              <w:t>асчетно</w:t>
            </w:r>
            <w:r>
              <w:rPr>
                <w:rFonts w:ascii="Times New Roman" w:hAnsi="Times New Roman" w:cs="Times New Roman"/>
                <w:iCs/>
                <w:color w:val="000000"/>
                <w:lang w:eastAsia="ru-RU"/>
              </w:rPr>
              <w:t>-</w:t>
            </w:r>
            <w:r w:rsidR="003B4A0C" w:rsidRPr="003B4A0C">
              <w:rPr>
                <w:rFonts w:ascii="Times New Roman" w:hAnsi="Times New Roman" w:cs="Times New Roman"/>
                <w:iCs/>
                <w:color w:val="000000"/>
                <w:lang w:eastAsia="ru-RU"/>
              </w:rPr>
              <w:t>кассовые операции. Хранение, обмен и перевод денег, различные виды платежных средств, формы дистанционного банковского обслуживания.</w:t>
            </w:r>
          </w:p>
          <w:p w14:paraId="0E2CCB94" w14:textId="77777777" w:rsidR="003B4A0C" w:rsidRPr="003B4A0C" w:rsidRDefault="003B4A0C">
            <w:pPr>
              <w:numPr>
                <w:ilvl w:val="0"/>
                <w:numId w:val="180"/>
              </w:numPr>
              <w:tabs>
                <w:tab w:val="left" w:pos="175"/>
              </w:tabs>
              <w:suppressAutoHyphens w:val="0"/>
              <w:ind w:left="33" w:firstLine="0"/>
              <w:contextualSpacing/>
              <w:rPr>
                <w:rFonts w:ascii="Times New Roman" w:hAnsi="Times New Roman" w:cs="Times New Roman"/>
                <w:iCs/>
                <w:color w:val="000000"/>
                <w:lang w:eastAsia="ru-RU"/>
              </w:rPr>
            </w:pPr>
            <w:r w:rsidRPr="003B4A0C">
              <w:rPr>
                <w:rFonts w:ascii="Times New Roman" w:hAnsi="Times New Roman" w:cs="Times New Roman"/>
                <w:iCs/>
                <w:color w:val="000000"/>
                <w:lang w:eastAsia="ru-RU"/>
              </w:rPr>
              <w:t>пенсионное обеспечение: государственная пенсионная система, формирование личных пенсионных накоплений.</w:t>
            </w:r>
          </w:p>
          <w:p w14:paraId="678AA689" w14:textId="77777777" w:rsidR="003B4A0C" w:rsidRPr="003B4A0C" w:rsidRDefault="003B4A0C">
            <w:pPr>
              <w:numPr>
                <w:ilvl w:val="0"/>
                <w:numId w:val="180"/>
              </w:numPr>
              <w:tabs>
                <w:tab w:val="left" w:pos="175"/>
              </w:tabs>
              <w:suppressAutoHyphens w:val="0"/>
              <w:ind w:left="33" w:firstLine="0"/>
              <w:contextualSpacing/>
              <w:rPr>
                <w:rFonts w:ascii="Times New Roman" w:hAnsi="Times New Roman" w:cs="Times New Roman"/>
                <w:iCs/>
                <w:color w:val="000000"/>
                <w:lang w:eastAsia="ru-RU"/>
              </w:rPr>
            </w:pPr>
            <w:r w:rsidRPr="003B4A0C">
              <w:rPr>
                <w:rFonts w:ascii="Times New Roman" w:hAnsi="Times New Roman" w:cs="Times New Roman"/>
                <w:iCs/>
                <w:color w:val="000000"/>
                <w:lang w:eastAsia="ru-RU"/>
              </w:rPr>
              <w:t>виды ценных бумаг.</w:t>
            </w:r>
          </w:p>
          <w:p w14:paraId="4D23B155" w14:textId="77777777" w:rsidR="003B4A0C" w:rsidRPr="003B4A0C" w:rsidRDefault="003B4A0C">
            <w:pPr>
              <w:numPr>
                <w:ilvl w:val="0"/>
                <w:numId w:val="180"/>
              </w:numPr>
              <w:tabs>
                <w:tab w:val="left" w:pos="175"/>
              </w:tabs>
              <w:suppressAutoHyphens w:val="0"/>
              <w:ind w:left="33" w:firstLine="0"/>
              <w:contextualSpacing/>
              <w:rPr>
                <w:rFonts w:ascii="Times New Roman" w:hAnsi="Times New Roman" w:cs="Times New Roman"/>
                <w:iCs/>
                <w:color w:val="000000"/>
                <w:lang w:eastAsia="ru-RU"/>
              </w:rPr>
            </w:pPr>
            <w:r w:rsidRPr="003B4A0C">
              <w:rPr>
                <w:rFonts w:ascii="Times New Roman" w:hAnsi="Times New Roman" w:cs="Times New Roman"/>
                <w:iCs/>
                <w:color w:val="000000"/>
                <w:lang w:eastAsia="ru-RU"/>
              </w:rPr>
              <w:t>сферы применения различных форм денег.</w:t>
            </w:r>
          </w:p>
          <w:p w14:paraId="6D56E25E" w14:textId="77777777" w:rsidR="003B4A0C" w:rsidRPr="003B4A0C" w:rsidRDefault="003B4A0C">
            <w:pPr>
              <w:numPr>
                <w:ilvl w:val="0"/>
                <w:numId w:val="180"/>
              </w:numPr>
              <w:tabs>
                <w:tab w:val="left" w:pos="175"/>
              </w:tabs>
              <w:suppressAutoHyphens w:val="0"/>
              <w:ind w:left="33" w:firstLine="0"/>
              <w:contextualSpacing/>
              <w:rPr>
                <w:rFonts w:ascii="Times New Roman" w:hAnsi="Times New Roman" w:cs="Times New Roman"/>
                <w:iCs/>
                <w:color w:val="000000"/>
                <w:lang w:eastAsia="ru-RU"/>
              </w:rPr>
            </w:pPr>
            <w:r w:rsidRPr="003B4A0C">
              <w:rPr>
                <w:rFonts w:ascii="Times New Roman" w:hAnsi="Times New Roman"/>
                <w:iCs/>
                <w:color w:val="000000"/>
                <w:lang w:eastAsia="ru-RU"/>
              </w:rPr>
              <w:t xml:space="preserve"> </w:t>
            </w:r>
            <w:r w:rsidRPr="003B4A0C">
              <w:rPr>
                <w:rFonts w:ascii="Times New Roman" w:hAnsi="Times New Roman" w:cs="Times New Roman"/>
                <w:iCs/>
                <w:color w:val="000000"/>
                <w:lang w:eastAsia="ru-RU"/>
              </w:rPr>
              <w:t>основные элементы банковской системы.</w:t>
            </w:r>
          </w:p>
          <w:p w14:paraId="39371DD8" w14:textId="77777777" w:rsidR="003B4A0C" w:rsidRPr="003B4A0C" w:rsidRDefault="003B4A0C">
            <w:pPr>
              <w:numPr>
                <w:ilvl w:val="0"/>
                <w:numId w:val="180"/>
              </w:numPr>
              <w:tabs>
                <w:tab w:val="left" w:pos="175"/>
              </w:tabs>
              <w:suppressAutoHyphens w:val="0"/>
              <w:ind w:left="33" w:firstLine="0"/>
              <w:contextualSpacing/>
              <w:rPr>
                <w:rFonts w:ascii="Times New Roman" w:hAnsi="Times New Roman" w:cs="Times New Roman"/>
                <w:iCs/>
                <w:color w:val="000000"/>
                <w:lang w:eastAsia="ru-RU"/>
              </w:rPr>
            </w:pPr>
            <w:r w:rsidRPr="003B4A0C">
              <w:rPr>
                <w:rFonts w:ascii="Times New Roman" w:hAnsi="Times New Roman" w:cs="Times New Roman"/>
                <w:iCs/>
                <w:color w:val="000000"/>
                <w:lang w:eastAsia="ru-RU"/>
              </w:rPr>
              <w:t xml:space="preserve"> виды платежных средств.</w:t>
            </w:r>
          </w:p>
          <w:p w14:paraId="1280BE50" w14:textId="77777777" w:rsidR="003B4A0C" w:rsidRPr="003B4A0C" w:rsidRDefault="003B4A0C">
            <w:pPr>
              <w:numPr>
                <w:ilvl w:val="0"/>
                <w:numId w:val="180"/>
              </w:numPr>
              <w:tabs>
                <w:tab w:val="left" w:pos="175"/>
              </w:tabs>
              <w:suppressAutoHyphens w:val="0"/>
              <w:ind w:left="33" w:firstLine="0"/>
              <w:contextualSpacing/>
              <w:rPr>
                <w:rFonts w:ascii="Times New Roman" w:hAnsi="Times New Roman" w:cs="Times New Roman"/>
                <w:iCs/>
                <w:color w:val="000000"/>
                <w:lang w:eastAsia="ru-RU"/>
              </w:rPr>
            </w:pPr>
            <w:r w:rsidRPr="003B4A0C">
              <w:rPr>
                <w:rFonts w:ascii="Times New Roman" w:hAnsi="Times New Roman" w:cs="Times New Roman"/>
                <w:iCs/>
                <w:color w:val="000000"/>
                <w:lang w:eastAsia="ru-RU"/>
              </w:rPr>
              <w:t xml:space="preserve"> страхование и его виды.</w:t>
            </w:r>
          </w:p>
          <w:p w14:paraId="7011CA8B" w14:textId="77777777" w:rsidR="003B4A0C" w:rsidRPr="003B4A0C" w:rsidRDefault="003B4A0C">
            <w:pPr>
              <w:numPr>
                <w:ilvl w:val="0"/>
                <w:numId w:val="180"/>
              </w:numPr>
              <w:tabs>
                <w:tab w:val="left" w:pos="175"/>
              </w:tabs>
              <w:suppressAutoHyphens w:val="0"/>
              <w:ind w:left="33" w:firstLine="0"/>
              <w:contextualSpacing/>
              <w:rPr>
                <w:rFonts w:ascii="Times New Roman" w:hAnsi="Times New Roman" w:cs="Times New Roman"/>
                <w:iCs/>
                <w:color w:val="000000"/>
                <w:lang w:eastAsia="ru-RU"/>
              </w:rPr>
            </w:pPr>
            <w:r w:rsidRPr="003B4A0C">
              <w:rPr>
                <w:rFonts w:ascii="Times New Roman" w:hAnsi="Times New Roman" w:cs="Times New Roman"/>
                <w:iCs/>
                <w:color w:val="000000"/>
                <w:lang w:eastAsia="ru-RU"/>
              </w:rPr>
              <w:t>налоги (понятие, виды налогов, налоговые вычеты, налоговая декларация).</w:t>
            </w:r>
          </w:p>
          <w:p w14:paraId="75941B46" w14:textId="77777777" w:rsidR="003B4A0C" w:rsidRPr="003B4A0C" w:rsidRDefault="003B4A0C">
            <w:pPr>
              <w:numPr>
                <w:ilvl w:val="0"/>
                <w:numId w:val="180"/>
              </w:numPr>
              <w:tabs>
                <w:tab w:val="left" w:pos="175"/>
              </w:tabs>
              <w:suppressAutoHyphens w:val="0"/>
              <w:ind w:left="33" w:firstLine="0"/>
              <w:contextualSpacing/>
              <w:rPr>
                <w:rFonts w:ascii="Times New Roman" w:hAnsi="Times New Roman" w:cs="Times New Roman"/>
                <w:iCs/>
                <w:color w:val="000000"/>
                <w:lang w:eastAsia="ru-RU"/>
              </w:rPr>
            </w:pPr>
            <w:r w:rsidRPr="003B4A0C">
              <w:rPr>
                <w:rFonts w:ascii="Times New Roman" w:hAnsi="Times New Roman" w:cs="Times New Roman"/>
                <w:iCs/>
                <w:color w:val="000000"/>
                <w:lang w:eastAsia="ru-RU"/>
              </w:rPr>
              <w:t>правовые нормы для защиты прав потребителей финансовых услуг.</w:t>
            </w:r>
          </w:p>
          <w:p w14:paraId="4DE7321B" w14:textId="77777777" w:rsidR="003B4A0C" w:rsidRPr="003B4A0C" w:rsidRDefault="003B4A0C">
            <w:pPr>
              <w:numPr>
                <w:ilvl w:val="0"/>
                <w:numId w:val="180"/>
              </w:numPr>
              <w:tabs>
                <w:tab w:val="left" w:pos="175"/>
              </w:tabs>
              <w:suppressAutoHyphens w:val="0"/>
              <w:ind w:left="33" w:firstLine="0"/>
              <w:contextualSpacing/>
              <w:rPr>
                <w:rFonts w:ascii="Times New Roman" w:hAnsi="Times New Roman"/>
                <w:iCs/>
                <w:color w:val="000000"/>
                <w:lang w:eastAsia="ru-RU"/>
              </w:rPr>
            </w:pPr>
            <w:r w:rsidRPr="003B4A0C">
              <w:rPr>
                <w:rFonts w:ascii="Times New Roman" w:hAnsi="Times New Roman" w:cs="Times New Roman"/>
                <w:iCs/>
                <w:color w:val="000000"/>
                <w:lang w:eastAsia="ru-RU"/>
              </w:rPr>
              <w:t>признаки мошенничества на финансовом рынке в отношении физических лиц.</w:t>
            </w:r>
          </w:p>
        </w:tc>
        <w:tc>
          <w:tcPr>
            <w:tcW w:w="4082" w:type="dxa"/>
            <w:vMerge w:val="restart"/>
          </w:tcPr>
          <w:p w14:paraId="397A2261" w14:textId="228B1D58" w:rsidR="003B4A0C" w:rsidRPr="003B4A0C" w:rsidRDefault="003B4A0C" w:rsidP="003B4A0C">
            <w:pPr>
              <w:suppressAutoHyphens w:val="0"/>
              <w:jc w:val="both"/>
              <w:rPr>
                <w:rFonts w:ascii="Times New Roman" w:eastAsia="Times New Roman" w:hAnsi="Times New Roman" w:cs="Times New Roman"/>
                <w:bCs/>
                <w:lang w:eastAsia="en-US"/>
              </w:rPr>
            </w:pPr>
            <w:r w:rsidRPr="003B4A0C">
              <w:rPr>
                <w:rFonts w:ascii="Times New Roman" w:eastAsia="Times New Roman" w:hAnsi="Times New Roman" w:cs="Times New Roman"/>
                <w:bCs/>
                <w:lang w:eastAsia="en-US"/>
              </w:rPr>
              <w:t xml:space="preserve">- демонстрация умения объяснять на конкретных примерах экономические явления и </w:t>
            </w:r>
            <w:r w:rsidR="00CC0ACF" w:rsidRPr="003B4A0C">
              <w:rPr>
                <w:rFonts w:ascii="Times New Roman" w:eastAsia="Times New Roman" w:hAnsi="Times New Roman" w:cs="Times New Roman"/>
                <w:bCs/>
                <w:lang w:eastAsia="en-US"/>
              </w:rPr>
              <w:t>действия,</w:t>
            </w:r>
            <w:r w:rsidRPr="003B4A0C">
              <w:rPr>
                <w:rFonts w:ascii="Times New Roman" w:eastAsia="Times New Roman" w:hAnsi="Times New Roman" w:cs="Times New Roman"/>
                <w:bCs/>
                <w:lang w:eastAsia="en-US"/>
              </w:rPr>
              <w:t xml:space="preserve"> принятые при выполнении определенных экономических процессов.</w:t>
            </w:r>
          </w:p>
        </w:tc>
        <w:tc>
          <w:tcPr>
            <w:tcW w:w="2580" w:type="dxa"/>
          </w:tcPr>
          <w:p w14:paraId="1D85C4A6" w14:textId="77777777" w:rsidR="003B4A0C" w:rsidRPr="003B4A0C" w:rsidRDefault="003B4A0C" w:rsidP="003B4A0C">
            <w:pPr>
              <w:suppressAutoHyphens w:val="0"/>
              <w:rPr>
                <w:rFonts w:ascii="Times New Roman" w:eastAsia="Times New Roman" w:hAnsi="Times New Roman" w:cs="Times New Roman"/>
                <w:bCs/>
                <w:lang w:eastAsia="en-US"/>
              </w:rPr>
            </w:pPr>
            <w:r w:rsidRPr="003B4A0C">
              <w:rPr>
                <w:rFonts w:ascii="Times New Roman" w:eastAsia="Times New Roman" w:hAnsi="Times New Roman" w:cs="Times New Roman"/>
                <w:bCs/>
                <w:lang w:eastAsia="en-US"/>
              </w:rPr>
              <w:t>- устный опрос по темам №1-3, №5-10</w:t>
            </w:r>
          </w:p>
        </w:tc>
        <w:tc>
          <w:tcPr>
            <w:tcW w:w="2665" w:type="dxa"/>
            <w:vMerge w:val="restart"/>
          </w:tcPr>
          <w:p w14:paraId="2FD5CCE0" w14:textId="77777777" w:rsidR="003B4A0C" w:rsidRPr="003B4A0C" w:rsidRDefault="003B4A0C" w:rsidP="003B4A0C">
            <w:pPr>
              <w:suppressAutoHyphens w:val="0"/>
              <w:rPr>
                <w:rFonts w:ascii="Times New Roman" w:eastAsia="Times New Roman" w:hAnsi="Times New Roman" w:cs="Times New Roman"/>
                <w:bCs/>
                <w:lang w:eastAsia="en-US"/>
              </w:rPr>
            </w:pPr>
            <w:r w:rsidRPr="003B4A0C">
              <w:rPr>
                <w:rFonts w:ascii="Times New Roman" w:hAnsi="Times New Roman" w:cs="Times New Roman"/>
                <w:lang w:eastAsia="en-US"/>
              </w:rPr>
              <w:t>текущий контроль успеваемости</w:t>
            </w:r>
          </w:p>
        </w:tc>
      </w:tr>
      <w:tr w:rsidR="003B4A0C" w:rsidRPr="003B4A0C" w14:paraId="66711547" w14:textId="77777777" w:rsidTr="00CC0ACF">
        <w:trPr>
          <w:trHeight w:val="279"/>
        </w:trPr>
        <w:tc>
          <w:tcPr>
            <w:tcW w:w="5274" w:type="dxa"/>
            <w:vMerge/>
          </w:tcPr>
          <w:p w14:paraId="7A193178" w14:textId="77777777" w:rsidR="003B4A0C" w:rsidRPr="003B4A0C" w:rsidRDefault="003B4A0C" w:rsidP="003B4A0C">
            <w:pPr>
              <w:suppressAutoHyphens w:val="0"/>
              <w:rPr>
                <w:rFonts w:ascii="Times New Roman" w:eastAsia="Times New Roman" w:hAnsi="Times New Roman" w:cs="Times New Roman"/>
                <w:lang w:eastAsia="ru-RU"/>
              </w:rPr>
            </w:pPr>
          </w:p>
        </w:tc>
        <w:tc>
          <w:tcPr>
            <w:tcW w:w="4082" w:type="dxa"/>
            <w:vMerge/>
          </w:tcPr>
          <w:p w14:paraId="338BB04C" w14:textId="77777777" w:rsidR="003B4A0C" w:rsidRPr="003B4A0C" w:rsidRDefault="003B4A0C" w:rsidP="003B4A0C">
            <w:pPr>
              <w:suppressAutoHyphens w:val="0"/>
              <w:jc w:val="both"/>
              <w:rPr>
                <w:rFonts w:ascii="Times New Roman" w:eastAsia="Times New Roman" w:hAnsi="Times New Roman" w:cs="Times New Roman"/>
                <w:bCs/>
                <w:lang w:eastAsia="en-US"/>
              </w:rPr>
            </w:pPr>
          </w:p>
        </w:tc>
        <w:tc>
          <w:tcPr>
            <w:tcW w:w="2580" w:type="dxa"/>
          </w:tcPr>
          <w:p w14:paraId="10F71613" w14:textId="77777777" w:rsidR="003B4A0C" w:rsidRPr="003B4A0C" w:rsidRDefault="003B4A0C" w:rsidP="003B4A0C">
            <w:pPr>
              <w:suppressAutoHyphens w:val="0"/>
              <w:rPr>
                <w:rFonts w:ascii="Times New Roman" w:eastAsia="Times New Roman" w:hAnsi="Times New Roman" w:cs="Times New Roman"/>
                <w:bCs/>
                <w:lang w:eastAsia="en-US"/>
              </w:rPr>
            </w:pPr>
            <w:r w:rsidRPr="003B4A0C">
              <w:rPr>
                <w:rFonts w:ascii="Times New Roman" w:eastAsia="Times New Roman" w:hAnsi="Times New Roman" w:cs="Times New Roman"/>
                <w:bCs/>
                <w:lang w:eastAsia="en-US"/>
              </w:rPr>
              <w:t>- тестирование по темам №4</w:t>
            </w:r>
          </w:p>
        </w:tc>
        <w:tc>
          <w:tcPr>
            <w:tcW w:w="2665" w:type="dxa"/>
            <w:vMerge/>
          </w:tcPr>
          <w:p w14:paraId="72168ECC" w14:textId="77777777" w:rsidR="003B4A0C" w:rsidRPr="003B4A0C" w:rsidRDefault="003B4A0C" w:rsidP="003B4A0C">
            <w:pPr>
              <w:suppressAutoHyphens w:val="0"/>
              <w:rPr>
                <w:rFonts w:ascii="Times New Roman" w:hAnsi="Times New Roman" w:cs="Times New Roman"/>
                <w:lang w:eastAsia="en-US"/>
              </w:rPr>
            </w:pPr>
          </w:p>
        </w:tc>
      </w:tr>
      <w:tr w:rsidR="003B4A0C" w:rsidRPr="003B4A0C" w14:paraId="35437C33" w14:textId="77777777" w:rsidTr="00CC0ACF">
        <w:trPr>
          <w:trHeight w:val="978"/>
        </w:trPr>
        <w:tc>
          <w:tcPr>
            <w:tcW w:w="5274" w:type="dxa"/>
            <w:vMerge/>
          </w:tcPr>
          <w:p w14:paraId="1B4A37A9" w14:textId="77777777" w:rsidR="003B4A0C" w:rsidRPr="003B4A0C" w:rsidRDefault="003B4A0C" w:rsidP="003B4A0C">
            <w:pPr>
              <w:suppressAutoHyphens w:val="0"/>
              <w:rPr>
                <w:rFonts w:ascii="Times New Roman" w:eastAsia="Times New Roman" w:hAnsi="Times New Roman" w:cs="Times New Roman"/>
                <w:lang w:eastAsia="ru-RU"/>
              </w:rPr>
            </w:pPr>
          </w:p>
        </w:tc>
        <w:tc>
          <w:tcPr>
            <w:tcW w:w="4082" w:type="dxa"/>
            <w:vMerge/>
          </w:tcPr>
          <w:p w14:paraId="09461355" w14:textId="77777777" w:rsidR="003B4A0C" w:rsidRPr="003B4A0C" w:rsidRDefault="003B4A0C" w:rsidP="003B4A0C">
            <w:pPr>
              <w:suppressAutoHyphens w:val="0"/>
              <w:jc w:val="both"/>
              <w:rPr>
                <w:rFonts w:ascii="Times New Roman" w:eastAsia="Times New Roman" w:hAnsi="Times New Roman" w:cs="Times New Roman"/>
                <w:bCs/>
                <w:lang w:eastAsia="en-US"/>
              </w:rPr>
            </w:pPr>
          </w:p>
        </w:tc>
        <w:tc>
          <w:tcPr>
            <w:tcW w:w="2580" w:type="dxa"/>
          </w:tcPr>
          <w:p w14:paraId="60605B8D" w14:textId="77777777" w:rsidR="003B4A0C" w:rsidRPr="003B4A0C" w:rsidRDefault="003B4A0C" w:rsidP="003B4A0C">
            <w:pPr>
              <w:suppressAutoHyphens w:val="0"/>
              <w:rPr>
                <w:rFonts w:ascii="Times New Roman" w:eastAsia="Times New Roman" w:hAnsi="Times New Roman" w:cs="Times New Roman"/>
                <w:bCs/>
                <w:lang w:eastAsia="en-US"/>
              </w:rPr>
            </w:pPr>
            <w:r w:rsidRPr="003B4A0C">
              <w:rPr>
                <w:rFonts w:ascii="Times New Roman" w:eastAsia="Times New Roman" w:hAnsi="Times New Roman" w:cs="Times New Roman"/>
                <w:bCs/>
                <w:lang w:eastAsia="en-US"/>
              </w:rPr>
              <w:t>- теоретический вопрос №1-40</w:t>
            </w:r>
          </w:p>
        </w:tc>
        <w:tc>
          <w:tcPr>
            <w:tcW w:w="2665" w:type="dxa"/>
          </w:tcPr>
          <w:p w14:paraId="6BA5087C" w14:textId="77777777" w:rsidR="003B4A0C" w:rsidRPr="003B4A0C" w:rsidRDefault="003B4A0C" w:rsidP="003B4A0C">
            <w:pPr>
              <w:suppressAutoHyphens w:val="0"/>
              <w:rPr>
                <w:rFonts w:ascii="Times New Roman" w:eastAsia="Times New Roman" w:hAnsi="Times New Roman" w:cs="Times New Roman"/>
                <w:bCs/>
                <w:lang w:eastAsia="en-US"/>
              </w:rPr>
            </w:pPr>
            <w:r w:rsidRPr="003B4A0C">
              <w:rPr>
                <w:rFonts w:ascii="Times New Roman" w:hAnsi="Times New Roman" w:cs="Times New Roman"/>
                <w:lang w:eastAsia="en-US"/>
              </w:rPr>
              <w:t>промежуточная аттестация в виде дифференцированного зачета</w:t>
            </w:r>
          </w:p>
        </w:tc>
      </w:tr>
    </w:tbl>
    <w:p w14:paraId="790093CE" w14:textId="77777777" w:rsidR="003B4A0C" w:rsidRPr="003B4A0C" w:rsidRDefault="003B4A0C" w:rsidP="003B4A0C">
      <w:pPr>
        <w:suppressAutoHyphens w:val="0"/>
        <w:spacing w:after="160" w:line="259" w:lineRule="auto"/>
        <w:rPr>
          <w:rFonts w:eastAsia="Calibri" w:cs="Times New Roman"/>
          <w:b/>
          <w:lang w:eastAsia="en-US"/>
        </w:rPr>
      </w:pPr>
      <w:r w:rsidRPr="003B4A0C">
        <w:rPr>
          <w:rFonts w:eastAsia="Calibri" w:cs="Times New Roman"/>
          <w:b/>
          <w:lang w:eastAsia="en-US"/>
        </w:rPr>
        <w:br w:type="page"/>
      </w:r>
    </w:p>
    <w:p w14:paraId="26333987" w14:textId="77777777" w:rsidR="003B4A0C" w:rsidRPr="003B4A0C" w:rsidRDefault="003B4A0C" w:rsidP="003B4A0C">
      <w:pPr>
        <w:suppressAutoHyphens w:val="0"/>
        <w:spacing w:after="160" w:line="259" w:lineRule="auto"/>
        <w:rPr>
          <w:rFonts w:eastAsia="Calibri" w:cs="Times New Roman"/>
          <w:b/>
          <w:lang w:eastAsia="en-US"/>
        </w:rPr>
        <w:sectPr w:rsidR="003B4A0C" w:rsidRPr="003B4A0C" w:rsidSect="00053187">
          <w:pgSz w:w="16838" w:h="11906" w:orient="landscape"/>
          <w:pgMar w:top="851" w:right="1134" w:bottom="993" w:left="1134" w:header="0" w:footer="455" w:gutter="0"/>
          <w:cols w:space="708"/>
          <w:docGrid w:linePitch="299"/>
        </w:sectPr>
      </w:pPr>
    </w:p>
    <w:p w14:paraId="1632B4E8" w14:textId="77777777" w:rsidR="003B4A0C" w:rsidRPr="003B4A0C" w:rsidRDefault="003B4A0C">
      <w:pPr>
        <w:numPr>
          <w:ilvl w:val="0"/>
          <w:numId w:val="313"/>
        </w:numPr>
        <w:suppressAutoHyphens w:val="0"/>
        <w:spacing w:line="259" w:lineRule="auto"/>
        <w:ind w:left="0"/>
        <w:jc w:val="center"/>
        <w:rPr>
          <w:rFonts w:eastAsia="Calibri" w:cs="Times New Roman"/>
          <w:b/>
          <w:lang w:eastAsia="en-US"/>
        </w:rPr>
      </w:pPr>
      <w:r w:rsidRPr="003B4A0C">
        <w:rPr>
          <w:rFonts w:eastAsia="Calibri" w:cs="Times New Roman"/>
          <w:b/>
          <w:lang w:eastAsia="en-US"/>
        </w:rPr>
        <w:t>О</w:t>
      </w:r>
      <w:r w:rsidRPr="003B4A0C">
        <w:rPr>
          <w:rFonts w:eastAsia="Calibri" w:cs="Times New Roman"/>
          <w:b/>
          <w:lang w:val="x-none" w:eastAsia="en-US"/>
        </w:rPr>
        <w:t>ЦЕ</w:t>
      </w:r>
      <w:r w:rsidRPr="003B4A0C">
        <w:rPr>
          <w:rFonts w:eastAsia="Calibri" w:cs="Times New Roman"/>
          <w:b/>
          <w:lang w:eastAsia="en-US"/>
        </w:rPr>
        <w:t>Н</w:t>
      </w:r>
      <w:r w:rsidRPr="003B4A0C">
        <w:rPr>
          <w:rFonts w:eastAsia="Calibri" w:cs="Times New Roman"/>
          <w:b/>
          <w:lang w:val="x-none" w:eastAsia="en-US"/>
        </w:rPr>
        <w:t>ОЧН</w:t>
      </w:r>
      <w:r w:rsidRPr="003B4A0C">
        <w:rPr>
          <w:rFonts w:eastAsia="Calibri" w:cs="Times New Roman"/>
          <w:b/>
          <w:lang w:eastAsia="en-US"/>
        </w:rPr>
        <w:t>ЫЕ</w:t>
      </w:r>
      <w:r w:rsidRPr="003B4A0C">
        <w:rPr>
          <w:rFonts w:eastAsia="Calibri" w:cs="Times New Roman"/>
          <w:b/>
          <w:lang w:val="x-none" w:eastAsia="en-US"/>
        </w:rPr>
        <w:t xml:space="preserve"> СРЕДСТВ</w:t>
      </w:r>
      <w:r w:rsidRPr="003B4A0C">
        <w:rPr>
          <w:rFonts w:eastAsia="Calibri" w:cs="Times New Roman"/>
          <w:b/>
          <w:lang w:eastAsia="en-US"/>
        </w:rPr>
        <w:t xml:space="preserve">А ДЛЯ ПРОВЕДЕНИЯ </w:t>
      </w:r>
    </w:p>
    <w:p w14:paraId="3252D8FC" w14:textId="77777777" w:rsidR="003B4A0C" w:rsidRPr="003B4A0C" w:rsidRDefault="003B4A0C" w:rsidP="005E7923">
      <w:pPr>
        <w:suppressAutoHyphens w:val="0"/>
        <w:jc w:val="center"/>
        <w:rPr>
          <w:rFonts w:eastAsia="Calibri" w:cs="Times New Roman"/>
          <w:b/>
          <w:lang w:eastAsia="en-US"/>
        </w:rPr>
      </w:pPr>
      <w:r w:rsidRPr="003B4A0C">
        <w:rPr>
          <w:rFonts w:eastAsia="Calibri" w:cs="Times New Roman"/>
          <w:b/>
          <w:lang w:eastAsia="en-US"/>
        </w:rPr>
        <w:t>ТЕКУЩЕГО КОНТРОЛЯ УСПЕВАЕМОСТИ ПО ДИСЦИПЛИНЕ</w:t>
      </w:r>
    </w:p>
    <w:p w14:paraId="54B2043D" w14:textId="77777777" w:rsidR="003B4A0C" w:rsidRPr="003B4A0C" w:rsidRDefault="003B4A0C" w:rsidP="003B4A0C">
      <w:pPr>
        <w:suppressAutoHyphens w:val="0"/>
        <w:jc w:val="center"/>
        <w:rPr>
          <w:rFonts w:eastAsia="Calibri" w:cs="Times New Roman"/>
          <w:b/>
          <w:lang w:eastAsia="en-US"/>
        </w:rPr>
      </w:pPr>
      <w:r w:rsidRPr="003B4A0C">
        <w:rPr>
          <w:rFonts w:eastAsia="Calibri" w:cs="Times New Roman"/>
          <w:b/>
          <w:lang w:eastAsia="en-US"/>
        </w:rPr>
        <w:t>Тип задания – устный опрос</w:t>
      </w:r>
    </w:p>
    <w:p w14:paraId="2065A56E" w14:textId="77777777" w:rsidR="003B4A0C" w:rsidRPr="003B4A0C" w:rsidRDefault="003B4A0C" w:rsidP="003B4A0C">
      <w:pPr>
        <w:suppressAutoHyphens w:val="0"/>
        <w:jc w:val="both"/>
        <w:rPr>
          <w:rFonts w:eastAsia="Calibri" w:cs="Times New Roman"/>
          <w:bCs/>
          <w:lang w:eastAsia="en-US"/>
        </w:rPr>
      </w:pPr>
      <w:r w:rsidRPr="003B4A0C">
        <w:rPr>
          <w:rFonts w:eastAsia="Calibri" w:cs="Times New Roman"/>
          <w:b/>
          <w:lang w:eastAsia="en-US"/>
        </w:rPr>
        <w:t xml:space="preserve">Урок по теме № 1 </w:t>
      </w:r>
      <w:r w:rsidRPr="003B4A0C">
        <w:rPr>
          <w:rFonts w:eastAsia="Calibri" w:cs="Times New Roman"/>
          <w:bCs/>
          <w:lang w:eastAsia="en-US"/>
        </w:rPr>
        <w:t>Человеческий капитал. Домашняя бухгалтерия. Личный бюджет.</w:t>
      </w:r>
    </w:p>
    <w:p w14:paraId="76883411" w14:textId="77777777" w:rsidR="003B4A0C" w:rsidRPr="003B4A0C" w:rsidRDefault="003B4A0C" w:rsidP="003B4A0C">
      <w:pPr>
        <w:suppressAutoHyphens w:val="0"/>
        <w:jc w:val="both"/>
        <w:rPr>
          <w:rFonts w:eastAsia="Calibri" w:cs="Times New Roman"/>
          <w:bCs/>
          <w:lang w:eastAsia="en-US"/>
        </w:rPr>
      </w:pPr>
      <w:r w:rsidRPr="003B4A0C">
        <w:rPr>
          <w:rFonts w:eastAsia="Calibri" w:cs="Times New Roman"/>
          <w:bCs/>
          <w:lang w:eastAsia="en-US"/>
        </w:rPr>
        <w:t>Вопросы для устного опроса:</w:t>
      </w:r>
    </w:p>
    <w:p w14:paraId="62425879" w14:textId="77777777" w:rsidR="003B4A0C" w:rsidRPr="003B4A0C" w:rsidRDefault="003B4A0C">
      <w:pPr>
        <w:numPr>
          <w:ilvl w:val="0"/>
          <w:numId w:val="181"/>
        </w:numPr>
        <w:suppressAutoHyphens w:val="0"/>
        <w:spacing w:after="160" w:line="259" w:lineRule="auto"/>
        <w:ind w:left="284" w:hanging="284"/>
        <w:contextualSpacing/>
        <w:jc w:val="both"/>
        <w:rPr>
          <w:rFonts w:eastAsia="Calibri"/>
          <w:lang w:eastAsia="ru-RU"/>
        </w:rPr>
      </w:pPr>
      <w:r w:rsidRPr="003B4A0C">
        <w:rPr>
          <w:rFonts w:eastAsia="Calibri"/>
          <w:lang w:eastAsia="ru-RU"/>
        </w:rPr>
        <w:t xml:space="preserve">Что такое человеческий капитал. </w:t>
      </w:r>
      <w:r w:rsidRPr="003B4A0C">
        <w:rPr>
          <w:rFonts w:eastAsia="Calibri"/>
          <w:color w:val="000000"/>
          <w:lang w:eastAsia="ru-RU"/>
        </w:rPr>
        <w:t>Как применить свой человеческий капитал. Процесс принятия решений.</w:t>
      </w:r>
    </w:p>
    <w:p w14:paraId="2649142B" w14:textId="77777777" w:rsidR="003B4A0C" w:rsidRPr="003B4A0C" w:rsidRDefault="003B4A0C">
      <w:pPr>
        <w:numPr>
          <w:ilvl w:val="0"/>
          <w:numId w:val="181"/>
        </w:numPr>
        <w:suppressAutoHyphens w:val="0"/>
        <w:spacing w:after="160" w:line="259" w:lineRule="auto"/>
        <w:ind w:left="284" w:hanging="284"/>
        <w:contextualSpacing/>
        <w:jc w:val="both"/>
        <w:rPr>
          <w:rFonts w:eastAsia="Calibri"/>
          <w:lang w:eastAsia="ru-RU"/>
        </w:rPr>
      </w:pPr>
      <w:r w:rsidRPr="003B4A0C">
        <w:rPr>
          <w:rFonts w:eastAsia="Calibri"/>
          <w:lang w:eastAsia="ru-RU"/>
        </w:rPr>
        <w:t>Домашняя</w:t>
      </w:r>
      <w:r w:rsidRPr="003B4A0C">
        <w:rPr>
          <w:rFonts w:eastAsia="Calibri"/>
          <w:color w:val="000000"/>
          <w:lang w:eastAsia="ru-RU"/>
        </w:rPr>
        <w:t xml:space="preserve"> бухгалтерия. Основные принципы составления личного финансового плана.</w:t>
      </w:r>
    </w:p>
    <w:p w14:paraId="5C9772E9" w14:textId="77777777" w:rsidR="003B4A0C" w:rsidRPr="003B4A0C" w:rsidRDefault="003B4A0C">
      <w:pPr>
        <w:numPr>
          <w:ilvl w:val="0"/>
          <w:numId w:val="181"/>
        </w:numPr>
        <w:suppressAutoHyphens w:val="0"/>
        <w:spacing w:after="160" w:line="259" w:lineRule="auto"/>
        <w:ind w:left="284" w:hanging="284"/>
        <w:contextualSpacing/>
        <w:jc w:val="both"/>
        <w:rPr>
          <w:rFonts w:eastAsia="Calibri"/>
          <w:lang w:eastAsia="ru-RU"/>
        </w:rPr>
      </w:pPr>
      <w:r w:rsidRPr="003B4A0C">
        <w:rPr>
          <w:rFonts w:eastAsia="Calibri"/>
          <w:lang w:eastAsia="ru-RU"/>
        </w:rPr>
        <w:t>Что</w:t>
      </w:r>
      <w:r w:rsidRPr="003B4A0C">
        <w:rPr>
          <w:rFonts w:eastAsia="Calibri"/>
          <w:color w:val="000000"/>
          <w:shd w:val="clear" w:color="auto" w:fill="FFFFFF"/>
          <w:lang w:eastAsia="ru-RU"/>
        </w:rPr>
        <w:t xml:space="preserve"> такое семейный бюджет и почему его нужно планировать.</w:t>
      </w:r>
    </w:p>
    <w:p w14:paraId="392044D0" w14:textId="77777777" w:rsidR="003B4A0C" w:rsidRPr="003B4A0C" w:rsidRDefault="003B4A0C">
      <w:pPr>
        <w:numPr>
          <w:ilvl w:val="0"/>
          <w:numId w:val="181"/>
        </w:numPr>
        <w:suppressAutoHyphens w:val="0"/>
        <w:spacing w:after="160" w:line="259" w:lineRule="auto"/>
        <w:ind w:left="284" w:hanging="284"/>
        <w:contextualSpacing/>
        <w:jc w:val="both"/>
        <w:rPr>
          <w:rFonts w:eastAsia="Calibri"/>
          <w:lang w:eastAsia="ru-RU"/>
        </w:rPr>
      </w:pPr>
      <w:r w:rsidRPr="003B4A0C">
        <w:rPr>
          <w:rFonts w:eastAsia="Calibri"/>
          <w:lang w:eastAsia="ru-RU"/>
        </w:rPr>
        <w:t>Семейный бюджет, принципы составления, основные статьи затрат. Риски и способы оптимизации.</w:t>
      </w:r>
    </w:p>
    <w:p w14:paraId="6AE5DBA6" w14:textId="77777777" w:rsidR="003B4A0C" w:rsidRPr="003B4A0C" w:rsidRDefault="003B4A0C" w:rsidP="003B4A0C">
      <w:pPr>
        <w:suppressAutoHyphens w:val="0"/>
        <w:jc w:val="both"/>
        <w:rPr>
          <w:rFonts w:eastAsia="Calibri" w:cs="Times New Roman"/>
          <w:b/>
          <w:lang w:eastAsia="en-US"/>
        </w:rPr>
      </w:pPr>
      <w:r w:rsidRPr="003B4A0C">
        <w:rPr>
          <w:rFonts w:eastAsia="Calibri" w:cs="Times New Roman"/>
          <w:b/>
          <w:lang w:eastAsia="en-US"/>
        </w:rPr>
        <w:t xml:space="preserve">Урок по теме № 2 </w:t>
      </w:r>
      <w:r w:rsidRPr="003B4A0C">
        <w:rPr>
          <w:rFonts w:eastAsia="Calibri" w:cs="Times New Roman"/>
          <w:bCs/>
          <w:lang w:eastAsia="en-US"/>
        </w:rPr>
        <w:t>Банки и банковские депозиты.</w:t>
      </w:r>
    </w:p>
    <w:p w14:paraId="0F286073" w14:textId="77777777" w:rsidR="003B4A0C" w:rsidRPr="003B4A0C" w:rsidRDefault="003B4A0C" w:rsidP="003B4A0C">
      <w:pPr>
        <w:suppressAutoHyphens w:val="0"/>
        <w:jc w:val="both"/>
        <w:rPr>
          <w:rFonts w:eastAsia="Calibri" w:cs="Times New Roman"/>
          <w:bCs/>
          <w:lang w:eastAsia="en-US"/>
        </w:rPr>
      </w:pPr>
      <w:r w:rsidRPr="003B4A0C">
        <w:rPr>
          <w:rFonts w:eastAsia="Calibri" w:cs="Times New Roman"/>
          <w:bCs/>
          <w:lang w:eastAsia="en-US"/>
        </w:rPr>
        <w:t>Вопросы для устного опроса:</w:t>
      </w:r>
    </w:p>
    <w:p w14:paraId="1B08DA0C" w14:textId="77777777" w:rsidR="003B4A0C" w:rsidRPr="003B4A0C" w:rsidRDefault="003B4A0C">
      <w:pPr>
        <w:numPr>
          <w:ilvl w:val="0"/>
          <w:numId w:val="182"/>
        </w:numPr>
        <w:suppressAutoHyphens w:val="0"/>
        <w:spacing w:after="160" w:line="259" w:lineRule="auto"/>
        <w:contextualSpacing/>
        <w:jc w:val="both"/>
        <w:rPr>
          <w:rFonts w:eastAsia="Calibri"/>
          <w:lang w:eastAsia="ru-RU"/>
        </w:rPr>
      </w:pPr>
      <w:r w:rsidRPr="003B4A0C">
        <w:rPr>
          <w:rFonts w:eastAsia="Calibri"/>
          <w:color w:val="000000"/>
          <w:lang w:eastAsia="ru-RU"/>
        </w:rPr>
        <w:t>Накопления и инфляция.</w:t>
      </w:r>
    </w:p>
    <w:p w14:paraId="3DA1AFAA" w14:textId="77777777" w:rsidR="003B4A0C" w:rsidRPr="003B4A0C" w:rsidRDefault="003B4A0C">
      <w:pPr>
        <w:numPr>
          <w:ilvl w:val="0"/>
          <w:numId w:val="182"/>
        </w:numPr>
        <w:suppressAutoHyphens w:val="0"/>
        <w:spacing w:after="160" w:line="259" w:lineRule="auto"/>
        <w:contextualSpacing/>
        <w:jc w:val="both"/>
        <w:rPr>
          <w:rFonts w:eastAsia="Calibri"/>
          <w:lang w:eastAsia="ru-RU"/>
        </w:rPr>
      </w:pPr>
      <w:r w:rsidRPr="003B4A0C">
        <w:rPr>
          <w:rFonts w:eastAsia="Calibri"/>
          <w:color w:val="000000"/>
          <w:lang w:eastAsia="ru-RU"/>
        </w:rPr>
        <w:t>Что такое депозит и какова его суть.</w:t>
      </w:r>
    </w:p>
    <w:p w14:paraId="7EDCD429" w14:textId="77777777" w:rsidR="003B4A0C" w:rsidRPr="003B4A0C" w:rsidRDefault="003B4A0C">
      <w:pPr>
        <w:numPr>
          <w:ilvl w:val="0"/>
          <w:numId w:val="182"/>
        </w:numPr>
        <w:suppressAutoHyphens w:val="0"/>
        <w:spacing w:after="160" w:line="259" w:lineRule="auto"/>
        <w:contextualSpacing/>
        <w:jc w:val="both"/>
        <w:rPr>
          <w:rFonts w:eastAsia="Calibri"/>
          <w:color w:val="000000"/>
          <w:lang w:eastAsia="ru-RU"/>
        </w:rPr>
      </w:pPr>
      <w:r w:rsidRPr="003B4A0C">
        <w:rPr>
          <w:rFonts w:eastAsia="Calibri"/>
          <w:color w:val="000000"/>
          <w:lang w:eastAsia="ru-RU"/>
        </w:rPr>
        <w:t>Классификация вкладов. Перечислите виды вкладов. Дайте характеристику каждому.</w:t>
      </w:r>
    </w:p>
    <w:p w14:paraId="78C42D11" w14:textId="77777777" w:rsidR="003B4A0C" w:rsidRPr="003B4A0C" w:rsidRDefault="003B4A0C">
      <w:pPr>
        <w:numPr>
          <w:ilvl w:val="0"/>
          <w:numId w:val="182"/>
        </w:numPr>
        <w:suppressAutoHyphens w:val="0"/>
        <w:spacing w:after="160" w:line="259" w:lineRule="auto"/>
        <w:contextualSpacing/>
        <w:jc w:val="both"/>
        <w:rPr>
          <w:rFonts w:eastAsia="Calibri"/>
          <w:color w:val="000000"/>
          <w:lang w:eastAsia="ru-RU"/>
        </w:rPr>
      </w:pPr>
      <w:r w:rsidRPr="003B4A0C">
        <w:rPr>
          <w:rFonts w:eastAsia="Calibri"/>
          <w:color w:val="000000"/>
          <w:lang w:eastAsia="ru-RU"/>
        </w:rPr>
        <w:t>Что такое депозитный договор. С какой целью заключается.</w:t>
      </w:r>
    </w:p>
    <w:p w14:paraId="756B32C8" w14:textId="77777777" w:rsidR="003B4A0C" w:rsidRPr="003B4A0C" w:rsidRDefault="003B4A0C" w:rsidP="003B4A0C">
      <w:pPr>
        <w:suppressAutoHyphens w:val="0"/>
        <w:jc w:val="both"/>
        <w:rPr>
          <w:rFonts w:eastAsia="Calibri" w:cs="Times New Roman"/>
          <w:b/>
          <w:lang w:eastAsia="en-US"/>
        </w:rPr>
      </w:pPr>
      <w:r w:rsidRPr="003B4A0C">
        <w:rPr>
          <w:rFonts w:eastAsia="Calibri" w:cs="Times New Roman"/>
          <w:b/>
          <w:lang w:eastAsia="en-US"/>
        </w:rPr>
        <w:t xml:space="preserve">Урок по теме № 3 </w:t>
      </w:r>
      <w:r w:rsidRPr="003B4A0C">
        <w:rPr>
          <w:rFonts w:eastAsia="Calibri" w:cs="Times New Roman"/>
          <w:lang w:eastAsia="en-US"/>
        </w:rPr>
        <w:t>Кредиты, виды банковских кредитов для физических лиц. Принципы кредитования</w:t>
      </w:r>
    </w:p>
    <w:p w14:paraId="2C880BB5" w14:textId="77777777" w:rsidR="003B4A0C" w:rsidRPr="003B4A0C" w:rsidRDefault="003B4A0C" w:rsidP="003B4A0C">
      <w:pPr>
        <w:suppressAutoHyphens w:val="0"/>
        <w:jc w:val="both"/>
        <w:rPr>
          <w:rFonts w:eastAsia="Calibri" w:cs="Times New Roman"/>
          <w:bCs/>
          <w:lang w:eastAsia="en-US"/>
        </w:rPr>
      </w:pPr>
      <w:r w:rsidRPr="003B4A0C">
        <w:rPr>
          <w:rFonts w:eastAsia="Calibri" w:cs="Times New Roman"/>
          <w:bCs/>
          <w:lang w:eastAsia="en-US"/>
        </w:rPr>
        <w:t>Вопросы для устного опроса:</w:t>
      </w:r>
    </w:p>
    <w:p w14:paraId="7A35EBB4" w14:textId="77777777" w:rsidR="003B4A0C" w:rsidRPr="003B4A0C" w:rsidRDefault="003B4A0C">
      <w:pPr>
        <w:numPr>
          <w:ilvl w:val="0"/>
          <w:numId w:val="183"/>
        </w:numPr>
        <w:suppressAutoHyphens w:val="0"/>
        <w:spacing w:after="160" w:line="259" w:lineRule="auto"/>
        <w:contextualSpacing/>
        <w:jc w:val="both"/>
        <w:rPr>
          <w:rFonts w:eastAsia="Calibri"/>
          <w:lang w:eastAsia="ru-RU"/>
        </w:rPr>
      </w:pPr>
      <w:r w:rsidRPr="003B4A0C">
        <w:rPr>
          <w:rFonts w:eastAsia="Calibri"/>
          <w:color w:val="000000"/>
          <w:lang w:eastAsia="ru-RU"/>
        </w:rPr>
        <w:t>Что такое кредит.</w:t>
      </w:r>
    </w:p>
    <w:p w14:paraId="01A04724" w14:textId="77777777" w:rsidR="003B4A0C" w:rsidRPr="003B4A0C" w:rsidRDefault="003B4A0C">
      <w:pPr>
        <w:numPr>
          <w:ilvl w:val="0"/>
          <w:numId w:val="183"/>
        </w:numPr>
        <w:suppressAutoHyphens w:val="0"/>
        <w:spacing w:after="160" w:line="259" w:lineRule="auto"/>
        <w:contextualSpacing/>
        <w:jc w:val="both"/>
        <w:rPr>
          <w:rFonts w:eastAsia="Calibri"/>
          <w:lang w:eastAsia="ru-RU"/>
        </w:rPr>
      </w:pPr>
      <w:r w:rsidRPr="003B4A0C">
        <w:rPr>
          <w:rFonts w:eastAsia="Calibri"/>
          <w:color w:val="000000"/>
          <w:lang w:eastAsia="ru-RU"/>
        </w:rPr>
        <w:t>Основная характеристика кредита.</w:t>
      </w:r>
    </w:p>
    <w:p w14:paraId="7CD5CF2C" w14:textId="77777777" w:rsidR="003B4A0C" w:rsidRPr="003B4A0C" w:rsidRDefault="003B4A0C">
      <w:pPr>
        <w:numPr>
          <w:ilvl w:val="0"/>
          <w:numId w:val="183"/>
        </w:numPr>
        <w:suppressAutoHyphens w:val="0"/>
        <w:spacing w:after="160" w:line="259" w:lineRule="auto"/>
        <w:contextualSpacing/>
        <w:jc w:val="both"/>
        <w:rPr>
          <w:rFonts w:eastAsia="Calibri"/>
          <w:color w:val="000000"/>
          <w:lang w:eastAsia="ru-RU"/>
        </w:rPr>
      </w:pPr>
      <w:r w:rsidRPr="003B4A0C">
        <w:rPr>
          <w:rFonts w:eastAsia="Calibri"/>
          <w:color w:val="000000"/>
          <w:lang w:eastAsia="ru-RU"/>
        </w:rPr>
        <w:t>Принципы кредитования физических лиц.</w:t>
      </w:r>
    </w:p>
    <w:p w14:paraId="3179B370" w14:textId="77777777" w:rsidR="003B4A0C" w:rsidRPr="003B4A0C" w:rsidRDefault="003B4A0C">
      <w:pPr>
        <w:numPr>
          <w:ilvl w:val="0"/>
          <w:numId w:val="183"/>
        </w:numPr>
        <w:suppressAutoHyphens w:val="0"/>
        <w:spacing w:after="160" w:line="259" w:lineRule="auto"/>
        <w:contextualSpacing/>
        <w:jc w:val="both"/>
        <w:rPr>
          <w:rFonts w:eastAsia="Calibri"/>
          <w:lang w:eastAsia="ru-RU"/>
        </w:rPr>
      </w:pPr>
      <w:r w:rsidRPr="003B4A0C">
        <w:rPr>
          <w:rFonts w:eastAsia="Calibri"/>
          <w:color w:val="000000"/>
          <w:lang w:eastAsia="ru-RU"/>
        </w:rPr>
        <w:t>Виды банковских</w:t>
      </w:r>
      <w:r w:rsidRPr="003B4A0C">
        <w:rPr>
          <w:rFonts w:eastAsia="Calibri"/>
          <w:lang w:eastAsia="ru-RU"/>
        </w:rPr>
        <w:t xml:space="preserve"> кредитов для физических лиц. </w:t>
      </w:r>
    </w:p>
    <w:p w14:paraId="16D1124F" w14:textId="77777777" w:rsidR="003B4A0C" w:rsidRPr="003B4A0C" w:rsidRDefault="003B4A0C" w:rsidP="003B4A0C">
      <w:pPr>
        <w:suppressAutoHyphens w:val="0"/>
        <w:jc w:val="both"/>
        <w:rPr>
          <w:rFonts w:eastAsia="Calibri" w:cs="Times New Roman"/>
          <w:lang w:eastAsia="en-US"/>
        </w:rPr>
      </w:pPr>
      <w:r w:rsidRPr="003B4A0C">
        <w:rPr>
          <w:rFonts w:eastAsia="Calibri" w:cs="Times New Roman"/>
          <w:b/>
          <w:lang w:eastAsia="en-US"/>
        </w:rPr>
        <w:t xml:space="preserve">Урок по теме № 4 </w:t>
      </w:r>
      <w:r w:rsidRPr="003B4A0C">
        <w:rPr>
          <w:rFonts w:eastAsia="Calibri" w:cs="Times New Roman"/>
          <w:lang w:eastAsia="en-US"/>
        </w:rPr>
        <w:t>Хранение, обмен и перевод денег.</w:t>
      </w:r>
    </w:p>
    <w:p w14:paraId="6DB8166C" w14:textId="77777777" w:rsidR="003B4A0C" w:rsidRPr="003B4A0C" w:rsidRDefault="003B4A0C" w:rsidP="003B4A0C">
      <w:pPr>
        <w:suppressAutoHyphens w:val="0"/>
        <w:jc w:val="both"/>
        <w:rPr>
          <w:rFonts w:eastAsia="Calibri" w:cs="Times New Roman"/>
          <w:lang w:eastAsia="en-US"/>
        </w:rPr>
      </w:pPr>
      <w:r w:rsidRPr="003B4A0C">
        <w:rPr>
          <w:rFonts w:eastAsia="Calibri" w:cs="Times New Roman"/>
          <w:lang w:eastAsia="en-US"/>
        </w:rPr>
        <w:t>Вопросы для устного опроса:</w:t>
      </w:r>
    </w:p>
    <w:p w14:paraId="4A411024" w14:textId="77777777" w:rsidR="003B4A0C" w:rsidRPr="003B4A0C" w:rsidRDefault="003B4A0C">
      <w:pPr>
        <w:numPr>
          <w:ilvl w:val="0"/>
          <w:numId w:val="184"/>
        </w:numPr>
        <w:suppressAutoHyphens w:val="0"/>
        <w:spacing w:after="160" w:line="259" w:lineRule="auto"/>
        <w:contextualSpacing/>
        <w:jc w:val="both"/>
        <w:rPr>
          <w:rFonts w:eastAsia="Calibri"/>
          <w:lang w:eastAsia="ru-RU"/>
        </w:rPr>
      </w:pPr>
      <w:r w:rsidRPr="003B4A0C">
        <w:rPr>
          <w:rFonts w:eastAsia="Calibri"/>
          <w:lang w:eastAsia="ru-RU"/>
        </w:rPr>
        <w:t>Банковские услуги физическим лицам.</w:t>
      </w:r>
    </w:p>
    <w:p w14:paraId="3D1505ED" w14:textId="77777777" w:rsidR="003B4A0C" w:rsidRPr="003B4A0C" w:rsidRDefault="003B4A0C">
      <w:pPr>
        <w:numPr>
          <w:ilvl w:val="0"/>
          <w:numId w:val="184"/>
        </w:numPr>
        <w:suppressAutoHyphens w:val="0"/>
        <w:spacing w:after="160" w:line="259" w:lineRule="auto"/>
        <w:contextualSpacing/>
        <w:jc w:val="both"/>
        <w:rPr>
          <w:rFonts w:eastAsia="Calibri"/>
          <w:lang w:eastAsia="ru-RU"/>
        </w:rPr>
      </w:pPr>
      <w:r w:rsidRPr="003B4A0C">
        <w:rPr>
          <w:rFonts w:eastAsia="Calibri"/>
          <w:lang w:eastAsia="ru-RU"/>
        </w:rPr>
        <w:t xml:space="preserve">Валютные операции. </w:t>
      </w:r>
    </w:p>
    <w:p w14:paraId="6A912E8F" w14:textId="77777777" w:rsidR="003B4A0C" w:rsidRPr="003B4A0C" w:rsidRDefault="003B4A0C">
      <w:pPr>
        <w:numPr>
          <w:ilvl w:val="0"/>
          <w:numId w:val="184"/>
        </w:numPr>
        <w:suppressAutoHyphens w:val="0"/>
        <w:spacing w:after="160" w:line="259" w:lineRule="auto"/>
        <w:contextualSpacing/>
        <w:jc w:val="both"/>
        <w:rPr>
          <w:rFonts w:eastAsia="Calibri"/>
          <w:lang w:eastAsia="ru-RU"/>
        </w:rPr>
      </w:pPr>
      <w:r w:rsidRPr="003B4A0C">
        <w:rPr>
          <w:rFonts w:eastAsia="Calibri"/>
          <w:lang w:eastAsia="ru-RU"/>
        </w:rPr>
        <w:t xml:space="preserve">Обмен валюты. Валютный курс. </w:t>
      </w:r>
    </w:p>
    <w:p w14:paraId="5EB41F81" w14:textId="77777777" w:rsidR="003B4A0C" w:rsidRPr="003B4A0C" w:rsidRDefault="003B4A0C">
      <w:pPr>
        <w:numPr>
          <w:ilvl w:val="0"/>
          <w:numId w:val="184"/>
        </w:numPr>
        <w:suppressAutoHyphens w:val="0"/>
        <w:spacing w:after="160" w:line="259" w:lineRule="auto"/>
        <w:contextualSpacing/>
        <w:jc w:val="both"/>
        <w:rPr>
          <w:rFonts w:eastAsia="Calibri"/>
          <w:lang w:eastAsia="ru-RU"/>
        </w:rPr>
      </w:pPr>
      <w:r w:rsidRPr="003B4A0C">
        <w:rPr>
          <w:rFonts w:eastAsia="Calibri"/>
          <w:lang w:eastAsia="ru-RU"/>
        </w:rPr>
        <w:t>Кто и как устанавливает курс валют.</w:t>
      </w:r>
    </w:p>
    <w:p w14:paraId="3F2985DC" w14:textId="77777777" w:rsidR="003B4A0C" w:rsidRPr="003B4A0C" w:rsidRDefault="003B4A0C">
      <w:pPr>
        <w:numPr>
          <w:ilvl w:val="0"/>
          <w:numId w:val="184"/>
        </w:numPr>
        <w:suppressAutoHyphens w:val="0"/>
        <w:spacing w:after="160" w:line="259" w:lineRule="auto"/>
        <w:contextualSpacing/>
        <w:jc w:val="both"/>
        <w:rPr>
          <w:rFonts w:eastAsia="Calibri"/>
          <w:lang w:eastAsia="ru-RU"/>
        </w:rPr>
      </w:pPr>
      <w:r w:rsidRPr="003B4A0C">
        <w:rPr>
          <w:rFonts w:eastAsia="Calibri"/>
          <w:lang w:eastAsia="ru-RU"/>
        </w:rPr>
        <w:t>Банковские карты. Их виды и принципы использования.</w:t>
      </w:r>
    </w:p>
    <w:p w14:paraId="3F99FBCA" w14:textId="77777777" w:rsidR="003B4A0C" w:rsidRPr="003B4A0C" w:rsidRDefault="003B4A0C" w:rsidP="003B4A0C">
      <w:pPr>
        <w:suppressAutoHyphens w:val="0"/>
        <w:jc w:val="both"/>
        <w:rPr>
          <w:rFonts w:eastAsia="Calibri" w:cs="Times New Roman"/>
          <w:lang w:eastAsia="en-US"/>
        </w:rPr>
      </w:pPr>
      <w:r w:rsidRPr="003B4A0C">
        <w:rPr>
          <w:rFonts w:eastAsia="Calibri" w:cs="Times New Roman"/>
          <w:b/>
          <w:lang w:eastAsia="en-US"/>
        </w:rPr>
        <w:t xml:space="preserve">Урок по теме № 5 </w:t>
      </w:r>
      <w:r w:rsidRPr="003B4A0C">
        <w:rPr>
          <w:rFonts w:eastAsia="Calibri" w:cs="Times New Roman"/>
          <w:lang w:eastAsia="en-US"/>
        </w:rPr>
        <w:t>Страховые услуги, страховые риски, участники договора страхования.</w:t>
      </w:r>
    </w:p>
    <w:p w14:paraId="115D5AAA" w14:textId="77777777" w:rsidR="003B4A0C" w:rsidRPr="003B4A0C" w:rsidRDefault="003B4A0C" w:rsidP="003B4A0C">
      <w:pPr>
        <w:suppressAutoHyphens w:val="0"/>
        <w:jc w:val="both"/>
        <w:rPr>
          <w:rFonts w:eastAsia="Calibri" w:cs="Times New Roman"/>
          <w:bCs/>
          <w:lang w:eastAsia="en-US"/>
        </w:rPr>
      </w:pPr>
      <w:r w:rsidRPr="003B4A0C">
        <w:rPr>
          <w:rFonts w:eastAsia="Calibri" w:cs="Times New Roman"/>
          <w:bCs/>
          <w:lang w:eastAsia="en-US"/>
        </w:rPr>
        <w:t>Вопросы для устного опроса:</w:t>
      </w:r>
    </w:p>
    <w:p w14:paraId="456BDCE9" w14:textId="77777777" w:rsidR="003B4A0C" w:rsidRPr="003B4A0C" w:rsidRDefault="003B4A0C">
      <w:pPr>
        <w:numPr>
          <w:ilvl w:val="0"/>
          <w:numId w:val="185"/>
        </w:numPr>
        <w:suppressAutoHyphens w:val="0"/>
        <w:spacing w:after="160" w:line="259" w:lineRule="auto"/>
        <w:ind w:left="289" w:hanging="357"/>
        <w:contextualSpacing/>
        <w:jc w:val="both"/>
        <w:rPr>
          <w:rFonts w:eastAsia="Calibri"/>
          <w:lang w:eastAsia="ru-RU"/>
        </w:rPr>
      </w:pPr>
      <w:r w:rsidRPr="003B4A0C">
        <w:rPr>
          <w:rFonts w:eastAsia="Calibri"/>
          <w:color w:val="000000"/>
          <w:lang w:eastAsia="ru-RU"/>
        </w:rPr>
        <w:t xml:space="preserve">Что такое страхование. </w:t>
      </w:r>
    </w:p>
    <w:p w14:paraId="5606B67A" w14:textId="77777777" w:rsidR="003B4A0C" w:rsidRPr="003B4A0C" w:rsidRDefault="003B4A0C">
      <w:pPr>
        <w:numPr>
          <w:ilvl w:val="0"/>
          <w:numId w:val="185"/>
        </w:numPr>
        <w:suppressAutoHyphens w:val="0"/>
        <w:spacing w:after="160" w:line="259" w:lineRule="auto"/>
        <w:ind w:left="289" w:hanging="357"/>
        <w:contextualSpacing/>
        <w:jc w:val="both"/>
        <w:rPr>
          <w:rFonts w:eastAsia="Calibri"/>
          <w:color w:val="000000"/>
          <w:lang w:eastAsia="ru-RU"/>
        </w:rPr>
      </w:pPr>
      <w:r w:rsidRPr="003B4A0C">
        <w:rPr>
          <w:rFonts w:eastAsia="Calibri"/>
          <w:color w:val="000000"/>
          <w:lang w:eastAsia="ru-RU"/>
        </w:rPr>
        <w:t xml:space="preserve">Страховая система РФ. </w:t>
      </w:r>
    </w:p>
    <w:p w14:paraId="5A934C5F" w14:textId="77777777" w:rsidR="003B4A0C" w:rsidRPr="003B4A0C" w:rsidRDefault="003B4A0C">
      <w:pPr>
        <w:numPr>
          <w:ilvl w:val="0"/>
          <w:numId w:val="185"/>
        </w:numPr>
        <w:suppressAutoHyphens w:val="0"/>
        <w:spacing w:after="160" w:line="259" w:lineRule="auto"/>
        <w:ind w:left="289" w:hanging="357"/>
        <w:contextualSpacing/>
        <w:jc w:val="both"/>
        <w:rPr>
          <w:rFonts w:eastAsia="Calibri"/>
          <w:color w:val="000000"/>
          <w:lang w:eastAsia="ru-RU"/>
        </w:rPr>
      </w:pPr>
      <w:r w:rsidRPr="003B4A0C">
        <w:rPr>
          <w:rFonts w:eastAsia="Calibri"/>
          <w:color w:val="000000"/>
          <w:lang w:eastAsia="ru-RU"/>
        </w:rPr>
        <w:t>Правовое регулирование страховой деятельности в РФ.</w:t>
      </w:r>
    </w:p>
    <w:p w14:paraId="5FE5C17C" w14:textId="77777777" w:rsidR="003B4A0C" w:rsidRPr="003B4A0C" w:rsidRDefault="003B4A0C">
      <w:pPr>
        <w:numPr>
          <w:ilvl w:val="0"/>
          <w:numId w:val="185"/>
        </w:numPr>
        <w:suppressAutoHyphens w:val="0"/>
        <w:spacing w:after="160" w:line="259" w:lineRule="auto"/>
        <w:ind w:left="289" w:hanging="357"/>
        <w:contextualSpacing/>
        <w:jc w:val="both"/>
        <w:rPr>
          <w:rFonts w:eastAsia="Calibri"/>
          <w:color w:val="000000"/>
          <w:lang w:eastAsia="ru-RU"/>
        </w:rPr>
      </w:pPr>
      <w:r w:rsidRPr="003B4A0C">
        <w:rPr>
          <w:rFonts w:eastAsia="Calibri"/>
          <w:color w:val="000000"/>
          <w:lang w:eastAsia="ru-RU"/>
        </w:rPr>
        <w:t>Виды страхования.</w:t>
      </w:r>
    </w:p>
    <w:p w14:paraId="0C3C9E3F" w14:textId="77777777" w:rsidR="003B4A0C" w:rsidRPr="003B4A0C" w:rsidRDefault="003B4A0C">
      <w:pPr>
        <w:numPr>
          <w:ilvl w:val="0"/>
          <w:numId w:val="185"/>
        </w:numPr>
        <w:suppressAutoHyphens w:val="0"/>
        <w:spacing w:after="160" w:line="259" w:lineRule="auto"/>
        <w:ind w:left="289" w:hanging="357"/>
        <w:contextualSpacing/>
        <w:jc w:val="both"/>
        <w:rPr>
          <w:rFonts w:eastAsia="Calibri"/>
          <w:lang w:eastAsia="ru-RU"/>
        </w:rPr>
      </w:pPr>
      <w:r w:rsidRPr="003B4A0C">
        <w:rPr>
          <w:rFonts w:eastAsia="Calibri"/>
          <w:lang w:eastAsia="ru-RU"/>
        </w:rPr>
        <w:t>Участники страхового процесса. С какого возраста физическое лицо может заключать договор страхования.</w:t>
      </w:r>
    </w:p>
    <w:p w14:paraId="0C8F9575" w14:textId="77777777" w:rsidR="003B4A0C" w:rsidRPr="003B4A0C" w:rsidRDefault="003B4A0C">
      <w:pPr>
        <w:numPr>
          <w:ilvl w:val="0"/>
          <w:numId w:val="185"/>
        </w:numPr>
        <w:suppressAutoHyphens w:val="0"/>
        <w:spacing w:after="160" w:line="259" w:lineRule="auto"/>
        <w:ind w:left="289" w:hanging="357"/>
        <w:contextualSpacing/>
        <w:jc w:val="both"/>
        <w:rPr>
          <w:rFonts w:eastAsia="Calibri"/>
          <w:lang w:eastAsia="ru-RU"/>
        </w:rPr>
      </w:pPr>
      <w:r w:rsidRPr="003B4A0C">
        <w:rPr>
          <w:rFonts w:eastAsia="Calibri"/>
          <w:lang w:eastAsia="ru-RU"/>
        </w:rPr>
        <w:t>Выгодоприобретатель в страховании - права, обязанности.</w:t>
      </w:r>
    </w:p>
    <w:p w14:paraId="7B655050" w14:textId="77777777" w:rsidR="003B4A0C" w:rsidRPr="003B4A0C" w:rsidRDefault="003B4A0C">
      <w:pPr>
        <w:numPr>
          <w:ilvl w:val="0"/>
          <w:numId w:val="185"/>
        </w:numPr>
        <w:suppressAutoHyphens w:val="0"/>
        <w:spacing w:after="160" w:line="259" w:lineRule="auto"/>
        <w:ind w:left="289" w:hanging="357"/>
        <w:contextualSpacing/>
        <w:jc w:val="both"/>
        <w:rPr>
          <w:rFonts w:eastAsia="Calibri"/>
          <w:lang w:eastAsia="ru-RU"/>
        </w:rPr>
      </w:pPr>
      <w:r w:rsidRPr="003B4A0C">
        <w:rPr>
          <w:rFonts w:eastAsia="Calibri"/>
          <w:lang w:eastAsia="ru-RU"/>
        </w:rPr>
        <w:t>Субъекты страховых отношений.</w:t>
      </w:r>
    </w:p>
    <w:p w14:paraId="78C710B5" w14:textId="77777777" w:rsidR="003B4A0C" w:rsidRPr="003B4A0C" w:rsidRDefault="003B4A0C">
      <w:pPr>
        <w:numPr>
          <w:ilvl w:val="0"/>
          <w:numId w:val="185"/>
        </w:numPr>
        <w:suppressAutoHyphens w:val="0"/>
        <w:spacing w:after="160" w:line="259" w:lineRule="auto"/>
        <w:ind w:left="289" w:hanging="357"/>
        <w:contextualSpacing/>
        <w:jc w:val="both"/>
        <w:rPr>
          <w:rFonts w:eastAsia="Calibri"/>
          <w:lang w:eastAsia="ru-RU"/>
        </w:rPr>
      </w:pPr>
      <w:r w:rsidRPr="003B4A0C">
        <w:rPr>
          <w:rFonts w:eastAsia="Calibri"/>
          <w:lang w:eastAsia="ru-RU"/>
        </w:rPr>
        <w:t xml:space="preserve">Объекты страховых отношений. </w:t>
      </w:r>
    </w:p>
    <w:p w14:paraId="07D8F581" w14:textId="77777777" w:rsidR="003B4A0C" w:rsidRPr="003B4A0C" w:rsidRDefault="003B4A0C">
      <w:pPr>
        <w:numPr>
          <w:ilvl w:val="0"/>
          <w:numId w:val="185"/>
        </w:numPr>
        <w:suppressAutoHyphens w:val="0"/>
        <w:spacing w:after="160" w:line="259" w:lineRule="auto"/>
        <w:ind w:left="289" w:hanging="357"/>
        <w:contextualSpacing/>
        <w:jc w:val="both"/>
        <w:rPr>
          <w:rFonts w:eastAsia="Calibri"/>
          <w:lang w:eastAsia="ru-RU"/>
        </w:rPr>
      </w:pPr>
      <w:r w:rsidRPr="003B4A0C">
        <w:rPr>
          <w:rFonts w:eastAsia="Calibri"/>
          <w:lang w:eastAsia="ru-RU"/>
        </w:rPr>
        <w:t>Действия сторон договора страхования при наступлении страхового случая.</w:t>
      </w:r>
    </w:p>
    <w:p w14:paraId="1E25EC48" w14:textId="77777777" w:rsidR="003B4A0C" w:rsidRPr="003B4A0C" w:rsidRDefault="003B4A0C" w:rsidP="003B4A0C">
      <w:pPr>
        <w:suppressAutoHyphens w:val="0"/>
        <w:jc w:val="both"/>
        <w:rPr>
          <w:rFonts w:eastAsia="Calibri" w:cs="Times New Roman"/>
          <w:lang w:eastAsia="en-US"/>
        </w:rPr>
      </w:pPr>
      <w:r w:rsidRPr="003B4A0C">
        <w:rPr>
          <w:rFonts w:eastAsia="Calibri" w:cs="Times New Roman"/>
          <w:b/>
          <w:lang w:eastAsia="en-US"/>
        </w:rPr>
        <w:t xml:space="preserve">Урок по теме № 6 </w:t>
      </w:r>
      <w:r w:rsidRPr="003B4A0C">
        <w:rPr>
          <w:rFonts w:eastAsia="Calibri" w:cs="Times New Roman"/>
          <w:lang w:eastAsia="en-US"/>
        </w:rPr>
        <w:t>Что такое инвестиции, способы инвестирования, доступные физическим лицам</w:t>
      </w:r>
    </w:p>
    <w:p w14:paraId="2FE65A3A" w14:textId="77777777" w:rsidR="003B4A0C" w:rsidRPr="003B4A0C" w:rsidRDefault="003B4A0C" w:rsidP="003B4A0C">
      <w:pPr>
        <w:suppressAutoHyphens w:val="0"/>
        <w:jc w:val="both"/>
        <w:rPr>
          <w:rFonts w:eastAsia="Calibri" w:cs="Times New Roman"/>
          <w:bCs/>
          <w:lang w:eastAsia="en-US"/>
        </w:rPr>
      </w:pPr>
      <w:r w:rsidRPr="003B4A0C">
        <w:rPr>
          <w:rFonts w:eastAsia="Calibri" w:cs="Times New Roman"/>
          <w:bCs/>
          <w:lang w:eastAsia="en-US"/>
        </w:rPr>
        <w:t>Вопросы для устного опроса:</w:t>
      </w:r>
    </w:p>
    <w:p w14:paraId="33203545" w14:textId="77777777" w:rsidR="003B4A0C" w:rsidRPr="003B4A0C" w:rsidRDefault="003B4A0C">
      <w:pPr>
        <w:numPr>
          <w:ilvl w:val="0"/>
          <w:numId w:val="186"/>
        </w:numPr>
        <w:suppressAutoHyphens w:val="0"/>
        <w:spacing w:after="160" w:line="259" w:lineRule="auto"/>
        <w:ind w:left="357" w:hanging="357"/>
        <w:contextualSpacing/>
        <w:jc w:val="both"/>
        <w:rPr>
          <w:rFonts w:eastAsia="Calibri"/>
          <w:lang w:eastAsia="ru-RU"/>
        </w:rPr>
      </w:pPr>
      <w:r w:rsidRPr="003B4A0C">
        <w:rPr>
          <w:rFonts w:eastAsia="Calibri"/>
          <w:color w:val="000000"/>
          <w:lang w:eastAsia="ru-RU"/>
        </w:rPr>
        <w:t xml:space="preserve">Процесс инвестирования. Основные принципы и правила инвестирования. </w:t>
      </w:r>
    </w:p>
    <w:p w14:paraId="75A85581" w14:textId="77777777" w:rsidR="003B4A0C" w:rsidRPr="003B4A0C" w:rsidRDefault="003B4A0C">
      <w:pPr>
        <w:numPr>
          <w:ilvl w:val="0"/>
          <w:numId w:val="186"/>
        </w:numPr>
        <w:suppressAutoHyphens w:val="0"/>
        <w:spacing w:after="160" w:line="259" w:lineRule="auto"/>
        <w:ind w:left="357" w:hanging="357"/>
        <w:contextualSpacing/>
        <w:jc w:val="both"/>
        <w:rPr>
          <w:rFonts w:eastAsia="Calibri"/>
          <w:lang w:eastAsia="ru-RU"/>
        </w:rPr>
      </w:pPr>
      <w:r w:rsidRPr="003B4A0C">
        <w:rPr>
          <w:rFonts w:eastAsia="Calibri"/>
          <w:color w:val="000000"/>
          <w:lang w:eastAsia="ru-RU"/>
        </w:rPr>
        <w:t>Инвестиционные риски.</w:t>
      </w:r>
    </w:p>
    <w:p w14:paraId="55077F8B" w14:textId="77777777" w:rsidR="003B4A0C" w:rsidRPr="003B4A0C" w:rsidRDefault="003B4A0C" w:rsidP="003B4A0C">
      <w:pPr>
        <w:suppressAutoHyphens w:val="0"/>
        <w:jc w:val="both"/>
        <w:rPr>
          <w:rFonts w:eastAsia="Calibri" w:cs="Times New Roman"/>
          <w:lang w:eastAsia="en-US"/>
        </w:rPr>
      </w:pPr>
      <w:r w:rsidRPr="003B4A0C">
        <w:rPr>
          <w:rFonts w:eastAsia="Calibri" w:cs="Times New Roman"/>
          <w:b/>
          <w:lang w:eastAsia="en-US"/>
        </w:rPr>
        <w:t xml:space="preserve">Урок по теме № 7 </w:t>
      </w:r>
      <w:r w:rsidRPr="003B4A0C">
        <w:rPr>
          <w:rFonts w:eastAsia="Calibri" w:cs="Times New Roman"/>
          <w:lang w:eastAsia="en-US"/>
        </w:rPr>
        <w:t>Что такое пенсия.</w:t>
      </w:r>
    </w:p>
    <w:p w14:paraId="1BB4D828" w14:textId="77777777" w:rsidR="003B4A0C" w:rsidRPr="003B4A0C" w:rsidRDefault="003B4A0C" w:rsidP="003B4A0C">
      <w:pPr>
        <w:suppressAutoHyphens w:val="0"/>
        <w:jc w:val="both"/>
        <w:rPr>
          <w:rFonts w:eastAsia="Calibri" w:cs="Times New Roman"/>
          <w:lang w:eastAsia="en-US"/>
        </w:rPr>
      </w:pPr>
      <w:r w:rsidRPr="003B4A0C">
        <w:rPr>
          <w:rFonts w:eastAsia="Calibri" w:cs="Times New Roman"/>
          <w:lang w:eastAsia="en-US"/>
        </w:rPr>
        <w:t>Вопросы для устного опроса:</w:t>
      </w:r>
    </w:p>
    <w:p w14:paraId="03D53626" w14:textId="77777777" w:rsidR="003B4A0C" w:rsidRPr="003B4A0C" w:rsidRDefault="003B4A0C">
      <w:pPr>
        <w:numPr>
          <w:ilvl w:val="0"/>
          <w:numId w:val="187"/>
        </w:numPr>
        <w:suppressAutoHyphens w:val="0"/>
        <w:spacing w:after="160" w:line="259" w:lineRule="auto"/>
        <w:ind w:hanging="294"/>
        <w:contextualSpacing/>
        <w:jc w:val="both"/>
        <w:rPr>
          <w:rFonts w:eastAsia="Calibri"/>
          <w:color w:val="000000"/>
          <w:lang w:eastAsia="ru-RU"/>
        </w:rPr>
      </w:pPr>
      <w:r w:rsidRPr="003B4A0C">
        <w:rPr>
          <w:rFonts w:eastAsia="Calibri"/>
          <w:color w:val="000000"/>
          <w:lang w:eastAsia="ru-RU"/>
        </w:rPr>
        <w:t xml:space="preserve">Что такое пенсия. </w:t>
      </w:r>
    </w:p>
    <w:p w14:paraId="258B0B73" w14:textId="77777777" w:rsidR="003B4A0C" w:rsidRPr="003B4A0C" w:rsidRDefault="003B4A0C">
      <w:pPr>
        <w:numPr>
          <w:ilvl w:val="0"/>
          <w:numId w:val="187"/>
        </w:numPr>
        <w:suppressAutoHyphens w:val="0"/>
        <w:spacing w:after="160" w:line="259" w:lineRule="auto"/>
        <w:ind w:left="357" w:hanging="357"/>
        <w:contextualSpacing/>
        <w:jc w:val="both"/>
        <w:rPr>
          <w:rFonts w:eastAsia="Calibri"/>
          <w:color w:val="000000"/>
          <w:lang w:eastAsia="ru-RU"/>
        </w:rPr>
      </w:pPr>
      <w:r w:rsidRPr="003B4A0C">
        <w:rPr>
          <w:rFonts w:eastAsia="Calibri"/>
          <w:color w:val="000000"/>
          <w:lang w:eastAsia="ru-RU"/>
        </w:rPr>
        <w:t xml:space="preserve">Пенсионная система РФ. </w:t>
      </w:r>
    </w:p>
    <w:p w14:paraId="624304BB" w14:textId="77777777" w:rsidR="003B4A0C" w:rsidRPr="003B4A0C" w:rsidRDefault="003B4A0C">
      <w:pPr>
        <w:numPr>
          <w:ilvl w:val="0"/>
          <w:numId w:val="187"/>
        </w:numPr>
        <w:suppressAutoHyphens w:val="0"/>
        <w:spacing w:after="160" w:line="259" w:lineRule="auto"/>
        <w:ind w:hanging="294"/>
        <w:contextualSpacing/>
        <w:jc w:val="both"/>
        <w:rPr>
          <w:rFonts w:eastAsia="Calibri"/>
          <w:color w:val="000000"/>
          <w:lang w:eastAsia="ru-RU"/>
        </w:rPr>
      </w:pPr>
      <w:r w:rsidRPr="003B4A0C">
        <w:rPr>
          <w:rFonts w:eastAsia="Calibri"/>
          <w:color w:val="000000"/>
          <w:lang w:eastAsia="ru-RU"/>
        </w:rPr>
        <w:t>Личная пенсионная система. Пенсионные отчисления.</w:t>
      </w:r>
    </w:p>
    <w:p w14:paraId="40195E7D" w14:textId="77777777" w:rsidR="003B4A0C" w:rsidRPr="003B4A0C" w:rsidRDefault="003B4A0C">
      <w:pPr>
        <w:numPr>
          <w:ilvl w:val="0"/>
          <w:numId w:val="187"/>
        </w:numPr>
        <w:suppressAutoHyphens w:val="0"/>
        <w:spacing w:after="160" w:line="259" w:lineRule="auto"/>
        <w:ind w:hanging="294"/>
        <w:contextualSpacing/>
        <w:jc w:val="both"/>
        <w:rPr>
          <w:rFonts w:eastAsia="Calibri"/>
          <w:color w:val="000000"/>
          <w:lang w:eastAsia="ru-RU"/>
        </w:rPr>
      </w:pPr>
      <w:r w:rsidRPr="003B4A0C">
        <w:rPr>
          <w:rFonts w:eastAsia="Calibri"/>
          <w:color w:val="000000"/>
          <w:lang w:eastAsia="ru-RU"/>
        </w:rPr>
        <w:t>Виды пенсий в Российской Федерации.</w:t>
      </w:r>
    </w:p>
    <w:p w14:paraId="284AB21C" w14:textId="77777777" w:rsidR="003B4A0C" w:rsidRPr="003B4A0C" w:rsidRDefault="003B4A0C">
      <w:pPr>
        <w:numPr>
          <w:ilvl w:val="0"/>
          <w:numId w:val="187"/>
        </w:numPr>
        <w:suppressAutoHyphens w:val="0"/>
        <w:spacing w:after="160" w:line="259" w:lineRule="auto"/>
        <w:ind w:hanging="294"/>
        <w:contextualSpacing/>
        <w:jc w:val="both"/>
        <w:rPr>
          <w:rFonts w:eastAsia="Calibri"/>
          <w:color w:val="000000"/>
          <w:lang w:eastAsia="ru-RU"/>
        </w:rPr>
      </w:pPr>
      <w:r w:rsidRPr="003B4A0C">
        <w:rPr>
          <w:rFonts w:eastAsia="Calibri"/>
          <w:color w:val="000000"/>
          <w:lang w:eastAsia="ru-RU"/>
        </w:rPr>
        <w:t>Пенсионный фонд РФ и его функции, негосударственные пенсионные фонды.</w:t>
      </w:r>
    </w:p>
    <w:p w14:paraId="549FA7B3" w14:textId="77777777" w:rsidR="003B4A0C" w:rsidRPr="003B4A0C" w:rsidRDefault="003B4A0C">
      <w:pPr>
        <w:numPr>
          <w:ilvl w:val="0"/>
          <w:numId w:val="187"/>
        </w:numPr>
        <w:suppressAutoHyphens w:val="0"/>
        <w:spacing w:after="160" w:line="259" w:lineRule="auto"/>
        <w:ind w:hanging="294"/>
        <w:contextualSpacing/>
        <w:jc w:val="both"/>
        <w:rPr>
          <w:rFonts w:eastAsia="Calibri"/>
          <w:color w:val="000000"/>
          <w:lang w:eastAsia="ru-RU"/>
        </w:rPr>
      </w:pPr>
      <w:r w:rsidRPr="003B4A0C">
        <w:rPr>
          <w:rFonts w:eastAsia="Calibri"/>
          <w:color w:val="000000"/>
          <w:lang w:eastAsia="ru-RU"/>
        </w:rPr>
        <w:t>Обязательное пенсионное страхование.</w:t>
      </w:r>
    </w:p>
    <w:p w14:paraId="454EAB1D" w14:textId="77777777" w:rsidR="003B4A0C" w:rsidRPr="003B4A0C" w:rsidRDefault="003B4A0C" w:rsidP="003B4A0C">
      <w:pPr>
        <w:suppressAutoHyphens w:val="0"/>
        <w:jc w:val="both"/>
        <w:rPr>
          <w:rFonts w:eastAsia="Arial" w:cs="Times New Roman"/>
          <w:lang w:eastAsia="en-US"/>
        </w:rPr>
      </w:pPr>
      <w:r w:rsidRPr="003B4A0C">
        <w:rPr>
          <w:rFonts w:eastAsia="Calibri" w:cs="Times New Roman"/>
          <w:b/>
          <w:lang w:eastAsia="en-US"/>
        </w:rPr>
        <w:t xml:space="preserve">Урок по теме № 8 </w:t>
      </w:r>
      <w:r w:rsidRPr="003B4A0C">
        <w:rPr>
          <w:rFonts w:eastAsia="Arial" w:cs="Times New Roman"/>
          <w:lang w:eastAsia="en-US"/>
        </w:rPr>
        <w:t>Как работает налоговая система в РФ. Виды налогов для физических лиц</w:t>
      </w:r>
    </w:p>
    <w:p w14:paraId="76074AED" w14:textId="77777777" w:rsidR="003B4A0C" w:rsidRPr="003B4A0C" w:rsidRDefault="003B4A0C" w:rsidP="003B4A0C">
      <w:pPr>
        <w:suppressAutoHyphens w:val="0"/>
        <w:jc w:val="both"/>
        <w:rPr>
          <w:rFonts w:eastAsia="Calibri" w:cs="Times New Roman"/>
          <w:bCs/>
          <w:lang w:eastAsia="en-US"/>
        </w:rPr>
      </w:pPr>
      <w:r w:rsidRPr="003B4A0C">
        <w:rPr>
          <w:rFonts w:eastAsia="Calibri" w:cs="Times New Roman"/>
          <w:bCs/>
          <w:lang w:eastAsia="en-US"/>
        </w:rPr>
        <w:t>Вопросы для устного опроса:</w:t>
      </w:r>
    </w:p>
    <w:p w14:paraId="10D26CAC" w14:textId="77777777" w:rsidR="003B4A0C" w:rsidRPr="003B4A0C" w:rsidRDefault="003B4A0C">
      <w:pPr>
        <w:numPr>
          <w:ilvl w:val="0"/>
          <w:numId w:val="188"/>
        </w:numPr>
        <w:suppressAutoHyphens w:val="0"/>
        <w:spacing w:after="160" w:line="259" w:lineRule="auto"/>
        <w:ind w:hanging="294"/>
        <w:contextualSpacing/>
        <w:jc w:val="both"/>
        <w:rPr>
          <w:rFonts w:eastAsia="Calibri"/>
          <w:color w:val="000000"/>
          <w:lang w:eastAsia="ru-RU"/>
        </w:rPr>
      </w:pPr>
      <w:r w:rsidRPr="003B4A0C">
        <w:rPr>
          <w:rFonts w:eastAsia="Calibri"/>
          <w:color w:val="000000"/>
          <w:lang w:eastAsia="ru-RU"/>
        </w:rPr>
        <w:t>Понятие и сущность налогов. Налоговая система РФ</w:t>
      </w:r>
    </w:p>
    <w:p w14:paraId="739FBEA6" w14:textId="77777777" w:rsidR="003B4A0C" w:rsidRPr="003B4A0C" w:rsidRDefault="003B4A0C">
      <w:pPr>
        <w:numPr>
          <w:ilvl w:val="0"/>
          <w:numId w:val="188"/>
        </w:numPr>
        <w:suppressAutoHyphens w:val="0"/>
        <w:spacing w:after="160" w:line="259" w:lineRule="auto"/>
        <w:ind w:hanging="294"/>
        <w:contextualSpacing/>
        <w:jc w:val="both"/>
        <w:rPr>
          <w:rFonts w:eastAsia="Calibri"/>
          <w:color w:val="000000"/>
          <w:lang w:eastAsia="ru-RU"/>
        </w:rPr>
      </w:pPr>
      <w:r w:rsidRPr="003B4A0C">
        <w:rPr>
          <w:rFonts w:eastAsia="Calibri"/>
          <w:color w:val="000000"/>
          <w:lang w:eastAsia="ru-RU"/>
        </w:rPr>
        <w:t xml:space="preserve">Виды налогов. </w:t>
      </w:r>
    </w:p>
    <w:p w14:paraId="5261E109" w14:textId="77777777" w:rsidR="003B4A0C" w:rsidRPr="003B4A0C" w:rsidRDefault="003B4A0C">
      <w:pPr>
        <w:numPr>
          <w:ilvl w:val="0"/>
          <w:numId w:val="188"/>
        </w:numPr>
        <w:suppressAutoHyphens w:val="0"/>
        <w:spacing w:after="160" w:line="259" w:lineRule="auto"/>
        <w:ind w:hanging="294"/>
        <w:contextualSpacing/>
        <w:jc w:val="both"/>
        <w:rPr>
          <w:rFonts w:eastAsia="Calibri"/>
          <w:color w:val="000000"/>
          <w:lang w:eastAsia="ru-RU"/>
        </w:rPr>
      </w:pPr>
      <w:r w:rsidRPr="003B4A0C">
        <w:rPr>
          <w:rFonts w:eastAsia="Calibri"/>
          <w:color w:val="000000"/>
          <w:lang w:eastAsia="ru-RU"/>
        </w:rPr>
        <w:t>Как использовать налоговые льготы и налоговые вычеты.</w:t>
      </w:r>
    </w:p>
    <w:p w14:paraId="1003047E" w14:textId="77777777" w:rsidR="003B4A0C" w:rsidRPr="003B4A0C" w:rsidRDefault="003B4A0C">
      <w:pPr>
        <w:numPr>
          <w:ilvl w:val="0"/>
          <w:numId w:val="188"/>
        </w:numPr>
        <w:suppressAutoHyphens w:val="0"/>
        <w:spacing w:after="160" w:line="259" w:lineRule="auto"/>
        <w:ind w:hanging="294"/>
        <w:contextualSpacing/>
        <w:jc w:val="both"/>
        <w:rPr>
          <w:rFonts w:eastAsia="Calibri"/>
          <w:color w:val="000000"/>
          <w:lang w:eastAsia="ru-RU"/>
        </w:rPr>
      </w:pPr>
      <w:r w:rsidRPr="003B4A0C">
        <w:rPr>
          <w:rFonts w:eastAsia="Calibri"/>
          <w:color w:val="000000"/>
          <w:lang w:eastAsia="ru-RU"/>
        </w:rPr>
        <w:t>Налог на доходы физических лиц. Транспортный налог.</w:t>
      </w:r>
    </w:p>
    <w:p w14:paraId="5ED010AA" w14:textId="213F80CB" w:rsidR="003B4A0C" w:rsidRPr="003B4A0C" w:rsidRDefault="003B4A0C">
      <w:pPr>
        <w:numPr>
          <w:ilvl w:val="0"/>
          <w:numId w:val="188"/>
        </w:numPr>
        <w:suppressAutoHyphens w:val="0"/>
        <w:spacing w:after="160" w:line="259" w:lineRule="auto"/>
        <w:ind w:hanging="294"/>
        <w:contextualSpacing/>
        <w:jc w:val="both"/>
        <w:rPr>
          <w:rFonts w:eastAsia="Calibri"/>
          <w:color w:val="000000"/>
          <w:lang w:eastAsia="ru-RU"/>
        </w:rPr>
      </w:pPr>
      <w:r w:rsidRPr="003B4A0C">
        <w:rPr>
          <w:rFonts w:eastAsia="Calibri"/>
          <w:color w:val="000000"/>
          <w:lang w:eastAsia="ru-RU"/>
        </w:rPr>
        <w:t xml:space="preserve">Классификация </w:t>
      </w:r>
      <w:r w:rsidR="005E7923" w:rsidRPr="003B4A0C">
        <w:rPr>
          <w:rFonts w:eastAsia="Calibri"/>
          <w:color w:val="000000"/>
          <w:lang w:eastAsia="ru-RU"/>
        </w:rPr>
        <w:t>налогов Российской</w:t>
      </w:r>
      <w:r w:rsidRPr="003B4A0C">
        <w:rPr>
          <w:rFonts w:eastAsia="Calibri"/>
          <w:color w:val="000000"/>
          <w:lang w:eastAsia="ru-RU"/>
        </w:rPr>
        <w:t xml:space="preserve"> Федерации.</w:t>
      </w:r>
    </w:p>
    <w:p w14:paraId="29FB034D" w14:textId="77777777" w:rsidR="003B4A0C" w:rsidRPr="003B4A0C" w:rsidRDefault="003B4A0C" w:rsidP="003B4A0C">
      <w:pPr>
        <w:suppressAutoHyphens w:val="0"/>
        <w:jc w:val="both"/>
        <w:rPr>
          <w:rFonts w:eastAsia="Arial" w:cs="Times New Roman"/>
          <w:lang w:eastAsia="en-US"/>
        </w:rPr>
      </w:pPr>
      <w:r w:rsidRPr="003B4A0C">
        <w:rPr>
          <w:rFonts w:eastAsia="Calibri" w:cs="Times New Roman"/>
          <w:b/>
          <w:lang w:eastAsia="en-US"/>
        </w:rPr>
        <w:t xml:space="preserve">Урок по теме № 9 </w:t>
      </w:r>
      <w:r w:rsidRPr="003B4A0C">
        <w:rPr>
          <w:rFonts w:eastAsia="Arial" w:cs="Times New Roman"/>
          <w:lang w:eastAsia="en-US"/>
        </w:rPr>
        <w:t>Основные признаки и виды финансовых пирамид, правила личной финансовой безопасности</w:t>
      </w:r>
    </w:p>
    <w:p w14:paraId="1DBA6DED" w14:textId="77777777" w:rsidR="003B4A0C" w:rsidRPr="003B4A0C" w:rsidRDefault="003B4A0C" w:rsidP="003B4A0C">
      <w:pPr>
        <w:suppressAutoHyphens w:val="0"/>
        <w:jc w:val="both"/>
        <w:rPr>
          <w:rFonts w:eastAsia="Calibri" w:cs="Times New Roman"/>
          <w:bCs/>
          <w:lang w:eastAsia="en-US"/>
        </w:rPr>
      </w:pPr>
      <w:r w:rsidRPr="003B4A0C">
        <w:rPr>
          <w:rFonts w:eastAsia="Calibri" w:cs="Times New Roman"/>
          <w:bCs/>
          <w:lang w:eastAsia="en-US"/>
        </w:rPr>
        <w:t>Вопросы для устного опроса:</w:t>
      </w:r>
    </w:p>
    <w:p w14:paraId="1417E57B" w14:textId="77777777" w:rsidR="003B4A0C" w:rsidRPr="003B4A0C" w:rsidRDefault="003B4A0C">
      <w:pPr>
        <w:numPr>
          <w:ilvl w:val="0"/>
          <w:numId w:val="189"/>
        </w:numPr>
        <w:suppressAutoHyphens w:val="0"/>
        <w:spacing w:after="160" w:line="259" w:lineRule="auto"/>
        <w:ind w:hanging="294"/>
        <w:contextualSpacing/>
        <w:jc w:val="both"/>
        <w:rPr>
          <w:rFonts w:eastAsia="Calibri"/>
          <w:color w:val="000000"/>
          <w:lang w:eastAsia="ru-RU"/>
        </w:rPr>
      </w:pPr>
      <w:r w:rsidRPr="003B4A0C">
        <w:rPr>
          <w:rFonts w:eastAsia="Calibri"/>
          <w:color w:val="000000"/>
          <w:lang w:eastAsia="ru-RU"/>
        </w:rPr>
        <w:t>Финансовые махинации и их виды.</w:t>
      </w:r>
    </w:p>
    <w:p w14:paraId="73CB64FD" w14:textId="7D73FF20" w:rsidR="003B4A0C" w:rsidRPr="003B4A0C" w:rsidRDefault="005E7923">
      <w:pPr>
        <w:numPr>
          <w:ilvl w:val="0"/>
          <w:numId w:val="189"/>
        </w:numPr>
        <w:suppressAutoHyphens w:val="0"/>
        <w:spacing w:after="160" w:line="259" w:lineRule="auto"/>
        <w:ind w:hanging="294"/>
        <w:contextualSpacing/>
        <w:jc w:val="both"/>
        <w:rPr>
          <w:rFonts w:eastAsia="Calibri"/>
          <w:color w:val="000000"/>
          <w:lang w:eastAsia="ru-RU"/>
        </w:rPr>
      </w:pPr>
      <w:r w:rsidRPr="003B4A0C">
        <w:rPr>
          <w:rFonts w:eastAsia="Calibri"/>
          <w:color w:val="000000"/>
          <w:lang w:eastAsia="ru-RU"/>
        </w:rPr>
        <w:t>Ответственность,</w:t>
      </w:r>
      <w:r w:rsidR="003B4A0C" w:rsidRPr="003B4A0C">
        <w:rPr>
          <w:rFonts w:eastAsia="Calibri"/>
          <w:color w:val="000000"/>
          <w:lang w:eastAsia="ru-RU"/>
        </w:rPr>
        <w:t xml:space="preserve"> предусмотренная за финансовые махинации.</w:t>
      </w:r>
    </w:p>
    <w:p w14:paraId="3AEB8F0B" w14:textId="77777777" w:rsidR="003B4A0C" w:rsidRPr="003B4A0C" w:rsidRDefault="003B4A0C" w:rsidP="003B4A0C">
      <w:pPr>
        <w:suppressAutoHyphens w:val="0"/>
        <w:jc w:val="both"/>
        <w:rPr>
          <w:rFonts w:eastAsia="Arial" w:cs="Times New Roman"/>
          <w:lang w:eastAsia="en-US"/>
        </w:rPr>
      </w:pPr>
      <w:r w:rsidRPr="003B4A0C">
        <w:rPr>
          <w:rFonts w:eastAsia="Calibri" w:cs="Times New Roman"/>
          <w:b/>
          <w:lang w:eastAsia="en-US"/>
        </w:rPr>
        <w:t xml:space="preserve">Урок по теме № 10 </w:t>
      </w:r>
      <w:r w:rsidRPr="003B4A0C">
        <w:rPr>
          <w:rFonts w:eastAsia="Arial" w:cs="Times New Roman"/>
          <w:lang w:eastAsia="en-US"/>
        </w:rPr>
        <w:t>Основные понятия: бизнес, стартап, бизнес-план, бизнес-идея.</w:t>
      </w:r>
    </w:p>
    <w:p w14:paraId="79DB73A8" w14:textId="77777777" w:rsidR="003B4A0C" w:rsidRPr="003B4A0C" w:rsidRDefault="003B4A0C" w:rsidP="003B4A0C">
      <w:pPr>
        <w:suppressAutoHyphens w:val="0"/>
        <w:jc w:val="both"/>
        <w:rPr>
          <w:rFonts w:eastAsia="Calibri" w:cs="Times New Roman"/>
          <w:b/>
          <w:lang w:eastAsia="en-US"/>
        </w:rPr>
      </w:pPr>
      <w:r w:rsidRPr="003B4A0C">
        <w:rPr>
          <w:rFonts w:eastAsia="Calibri" w:cs="Times New Roman"/>
          <w:bCs/>
          <w:lang w:eastAsia="en-US"/>
        </w:rPr>
        <w:t>Вопросы для устного опроса:</w:t>
      </w:r>
    </w:p>
    <w:p w14:paraId="72F0EBFD" w14:textId="77777777" w:rsidR="003B4A0C" w:rsidRPr="003B4A0C" w:rsidRDefault="003B4A0C">
      <w:pPr>
        <w:numPr>
          <w:ilvl w:val="0"/>
          <w:numId w:val="190"/>
        </w:numPr>
        <w:suppressAutoHyphens w:val="0"/>
        <w:spacing w:after="160" w:line="259" w:lineRule="auto"/>
        <w:ind w:hanging="294"/>
        <w:contextualSpacing/>
        <w:jc w:val="both"/>
        <w:rPr>
          <w:rFonts w:eastAsia="Calibri"/>
          <w:color w:val="000000"/>
          <w:lang w:eastAsia="ru-RU"/>
        </w:rPr>
      </w:pPr>
      <w:r w:rsidRPr="003B4A0C">
        <w:rPr>
          <w:rFonts w:eastAsia="Calibri"/>
          <w:color w:val="000000"/>
          <w:lang w:eastAsia="ru-RU"/>
        </w:rPr>
        <w:t>Что собой представляет понятие «бизнес».</w:t>
      </w:r>
    </w:p>
    <w:p w14:paraId="1F9A41C6" w14:textId="77777777" w:rsidR="003B4A0C" w:rsidRPr="003B4A0C" w:rsidRDefault="003B4A0C">
      <w:pPr>
        <w:numPr>
          <w:ilvl w:val="0"/>
          <w:numId w:val="190"/>
        </w:numPr>
        <w:suppressAutoHyphens w:val="0"/>
        <w:spacing w:after="160" w:line="259" w:lineRule="auto"/>
        <w:ind w:hanging="294"/>
        <w:contextualSpacing/>
        <w:jc w:val="both"/>
        <w:rPr>
          <w:rFonts w:eastAsia="Calibri"/>
          <w:color w:val="000000"/>
          <w:lang w:eastAsia="ru-RU"/>
        </w:rPr>
      </w:pPr>
      <w:r w:rsidRPr="003B4A0C">
        <w:rPr>
          <w:rFonts w:eastAsia="Calibri"/>
          <w:color w:val="000000"/>
          <w:lang w:eastAsia="ru-RU"/>
        </w:rPr>
        <w:t>Что такое стартап.</w:t>
      </w:r>
    </w:p>
    <w:p w14:paraId="7BD9FBF4" w14:textId="77777777" w:rsidR="003B4A0C" w:rsidRPr="003B4A0C" w:rsidRDefault="003B4A0C">
      <w:pPr>
        <w:numPr>
          <w:ilvl w:val="0"/>
          <w:numId w:val="190"/>
        </w:numPr>
        <w:suppressAutoHyphens w:val="0"/>
        <w:spacing w:after="160" w:line="259" w:lineRule="auto"/>
        <w:ind w:hanging="294"/>
        <w:contextualSpacing/>
        <w:jc w:val="both"/>
        <w:rPr>
          <w:rFonts w:eastAsia="Calibri"/>
          <w:color w:val="000000"/>
          <w:lang w:eastAsia="ru-RU"/>
        </w:rPr>
      </w:pPr>
      <w:r w:rsidRPr="003B4A0C">
        <w:rPr>
          <w:rFonts w:eastAsia="Calibri"/>
          <w:color w:val="000000"/>
          <w:lang w:eastAsia="ru-RU"/>
        </w:rPr>
        <w:t>Для чего составляются бизнес-план и бизнес-идея.</w:t>
      </w:r>
    </w:p>
    <w:p w14:paraId="47460730" w14:textId="77777777" w:rsidR="003B4A0C" w:rsidRPr="003B4A0C" w:rsidRDefault="003B4A0C" w:rsidP="003B4A0C">
      <w:pPr>
        <w:suppressAutoHyphens w:val="0"/>
        <w:jc w:val="both"/>
        <w:rPr>
          <w:rFonts w:eastAsia="Calibri" w:cs="Times New Roman"/>
          <w:b/>
          <w:lang w:eastAsia="en-US"/>
        </w:rPr>
      </w:pPr>
      <w:r w:rsidRPr="003B4A0C">
        <w:rPr>
          <w:rFonts w:eastAsia="Calibri" w:cs="Times New Roman"/>
          <w:b/>
          <w:lang w:eastAsia="en-US"/>
        </w:rPr>
        <w:t>Критерии оценивания результатов устного опроса</w:t>
      </w:r>
    </w:p>
    <w:p w14:paraId="648E887D" w14:textId="77777777" w:rsidR="003B4A0C" w:rsidRPr="003B4A0C" w:rsidRDefault="003B4A0C" w:rsidP="003B4A0C">
      <w:pPr>
        <w:suppressAutoHyphens w:val="0"/>
        <w:ind w:firstLine="709"/>
        <w:jc w:val="both"/>
        <w:rPr>
          <w:rFonts w:eastAsia="Calibri" w:cs="Times New Roman"/>
          <w:lang w:eastAsia="en-US"/>
        </w:rPr>
      </w:pPr>
      <w:r w:rsidRPr="003B4A0C">
        <w:rPr>
          <w:rFonts w:eastAsia="Calibri" w:cs="Times New Roman"/>
          <w:lang w:eastAsia="en-US"/>
        </w:rPr>
        <w:t>«Отлично» - обучающийся показал за глубокое и полное овладение содержанием учебного материала, в котором свободно и уверенно ориентируется; научно-понятийным аппаратом; умеет практически применять теоретические знания, высказывать и обосновывать свои суждения. Изложение ответа грамотное и логичное, есть обоснование     собственного высказывания  с  точки зрения известных теоретических положений.</w:t>
      </w:r>
    </w:p>
    <w:p w14:paraId="4B170B43" w14:textId="77777777" w:rsidR="003B4A0C" w:rsidRPr="003B4A0C" w:rsidRDefault="003B4A0C" w:rsidP="003B4A0C">
      <w:pPr>
        <w:suppressAutoHyphens w:val="0"/>
        <w:ind w:firstLine="709"/>
        <w:jc w:val="both"/>
        <w:rPr>
          <w:rFonts w:eastAsia="Calibri" w:cs="Times New Roman"/>
          <w:lang w:eastAsia="en-US"/>
        </w:rPr>
      </w:pPr>
      <w:r w:rsidRPr="003B4A0C">
        <w:rPr>
          <w:rFonts w:eastAsia="Calibri" w:cs="Times New Roman"/>
          <w:lang w:eastAsia="en-US"/>
        </w:rPr>
        <w:t>«Хорошо» - обучающийся освоил учебный материал, владеет научно-понятийным аппаратом, ориентируется в изученном материале, осознанно применяет теоретические знания на практике, грамотно излагает ответ, но содержание и форма ответа имеют отдельные неточности.</w:t>
      </w:r>
    </w:p>
    <w:p w14:paraId="4E17D9BD" w14:textId="77777777" w:rsidR="003B4A0C" w:rsidRPr="003B4A0C" w:rsidRDefault="003B4A0C" w:rsidP="003B4A0C">
      <w:pPr>
        <w:suppressAutoHyphens w:val="0"/>
        <w:ind w:firstLine="709"/>
        <w:jc w:val="both"/>
        <w:rPr>
          <w:rFonts w:eastAsia="Calibri" w:cs="Times New Roman"/>
          <w:lang w:eastAsia="en-US"/>
        </w:rPr>
      </w:pPr>
      <w:r w:rsidRPr="003B4A0C">
        <w:rPr>
          <w:rFonts w:eastAsia="Calibri" w:cs="Times New Roman"/>
          <w:lang w:eastAsia="en-US"/>
        </w:rPr>
        <w:t>«Удовлетворительно» - обучающийся обнаруживает знание и понимание основных положений учебного материала, но излагает его неполно, непоследовательно, допускает неточности в определении понятий, в применении теоретических знаний при ответе на вопросы.</w:t>
      </w:r>
    </w:p>
    <w:p w14:paraId="0408FDAF" w14:textId="77777777" w:rsidR="003B4A0C" w:rsidRPr="003B4A0C" w:rsidRDefault="003B4A0C" w:rsidP="003B4A0C">
      <w:pPr>
        <w:suppressAutoHyphens w:val="0"/>
        <w:ind w:firstLine="709"/>
        <w:jc w:val="both"/>
        <w:rPr>
          <w:rFonts w:eastAsia="Calibri" w:cs="Times New Roman"/>
          <w:lang w:eastAsia="en-US"/>
        </w:rPr>
      </w:pPr>
      <w:r w:rsidRPr="003B4A0C">
        <w:rPr>
          <w:rFonts w:eastAsia="Calibri" w:cs="Times New Roman"/>
          <w:lang w:eastAsia="en-US"/>
        </w:rPr>
        <w:t>«Неудовлетворительно» - обучающийся имеет разрозненные, бессистемные знания по теме, разделу, допускает ошибки в определении базовых понятий, терминов, определений, искажает их смысл; не может практически применить теоретические знания.</w:t>
      </w:r>
    </w:p>
    <w:p w14:paraId="07D248C3" w14:textId="77777777" w:rsidR="003B4A0C" w:rsidRPr="003B4A0C" w:rsidRDefault="003B4A0C" w:rsidP="003B4A0C">
      <w:pPr>
        <w:suppressAutoHyphens w:val="0"/>
        <w:jc w:val="both"/>
        <w:rPr>
          <w:rFonts w:eastAsia="Calibri" w:cs="Times New Roman"/>
          <w:b/>
          <w:lang w:eastAsia="en-US"/>
        </w:rPr>
      </w:pPr>
      <w:r w:rsidRPr="003B4A0C">
        <w:rPr>
          <w:rFonts w:eastAsia="Calibri" w:cs="Times New Roman"/>
          <w:b/>
          <w:lang w:eastAsia="en-US"/>
        </w:rPr>
        <w:t>Тип задания – практическое задание</w:t>
      </w:r>
    </w:p>
    <w:p w14:paraId="4F6D0447" w14:textId="77777777" w:rsidR="003B4A0C" w:rsidRPr="003B4A0C" w:rsidRDefault="003B4A0C" w:rsidP="003B4A0C">
      <w:pPr>
        <w:suppressAutoHyphens w:val="0"/>
        <w:spacing w:line="276" w:lineRule="auto"/>
        <w:jc w:val="both"/>
        <w:rPr>
          <w:rFonts w:eastAsia="Arial" w:cs="Times New Roman"/>
          <w:lang w:eastAsia="en-US"/>
        </w:rPr>
      </w:pPr>
      <w:r w:rsidRPr="003B4A0C">
        <w:rPr>
          <w:rFonts w:eastAsia="Calibri" w:cs="Times New Roman"/>
          <w:b/>
          <w:lang w:eastAsia="en-US"/>
        </w:rPr>
        <w:t xml:space="preserve">Практическое занятие № 1 </w:t>
      </w:r>
      <w:r w:rsidRPr="003B4A0C">
        <w:rPr>
          <w:rFonts w:eastAsia="Arial" w:cs="Times New Roman"/>
          <w:lang w:eastAsia="en-US"/>
        </w:rPr>
        <w:t>Составление</w:t>
      </w:r>
      <w:r w:rsidRPr="003B4A0C">
        <w:rPr>
          <w:rFonts w:eastAsia="Arial" w:cs="Times New Roman"/>
          <w:i/>
          <w:lang w:eastAsia="en-US"/>
        </w:rPr>
        <w:t xml:space="preserve"> </w:t>
      </w:r>
      <w:r w:rsidRPr="003B4A0C">
        <w:rPr>
          <w:rFonts w:eastAsia="Arial" w:cs="Times New Roman"/>
          <w:lang w:eastAsia="en-US"/>
        </w:rPr>
        <w:t>личного финансового</w:t>
      </w:r>
      <w:r w:rsidRPr="003B4A0C">
        <w:rPr>
          <w:rFonts w:eastAsia="Arial" w:cs="Times New Roman"/>
          <w:i/>
          <w:lang w:eastAsia="en-US"/>
        </w:rPr>
        <w:t xml:space="preserve"> </w:t>
      </w:r>
      <w:r w:rsidRPr="003B4A0C">
        <w:rPr>
          <w:rFonts w:eastAsia="Arial" w:cs="Times New Roman"/>
          <w:lang w:eastAsia="en-US"/>
        </w:rPr>
        <w:t>плана и бюджета</w:t>
      </w:r>
    </w:p>
    <w:p w14:paraId="2449E5DF" w14:textId="77777777" w:rsidR="003B4A0C" w:rsidRPr="003B4A0C" w:rsidRDefault="003B4A0C" w:rsidP="003B4A0C">
      <w:pPr>
        <w:suppressAutoHyphens w:val="0"/>
        <w:spacing w:line="276" w:lineRule="auto"/>
        <w:jc w:val="both"/>
        <w:rPr>
          <w:rFonts w:eastAsia="Calibri" w:cs="Times New Roman"/>
          <w:b/>
          <w:bCs/>
          <w:lang w:eastAsia="en-US"/>
        </w:rPr>
      </w:pPr>
      <w:r w:rsidRPr="003B4A0C">
        <w:rPr>
          <w:rFonts w:eastAsia="Calibri" w:cs="Times New Roman"/>
          <w:b/>
          <w:bCs/>
          <w:lang w:eastAsia="en-US"/>
        </w:rPr>
        <w:t>Задание №1:</w:t>
      </w:r>
    </w:p>
    <w:p w14:paraId="420459D4" w14:textId="77777777" w:rsidR="003B4A0C" w:rsidRPr="003B4A0C" w:rsidRDefault="003B4A0C" w:rsidP="003B4A0C">
      <w:pPr>
        <w:suppressAutoHyphens w:val="0"/>
        <w:jc w:val="both"/>
        <w:rPr>
          <w:rFonts w:eastAsia="Calibri" w:cs="Times New Roman"/>
          <w:bCs/>
          <w:lang w:eastAsia="en-US"/>
        </w:rPr>
      </w:pPr>
      <w:r w:rsidRPr="003B4A0C">
        <w:rPr>
          <w:rFonts w:eastAsia="Arial" w:cs="Times New Roman"/>
          <w:lang w:eastAsia="en-US"/>
        </w:rPr>
        <w:t>Составление</w:t>
      </w:r>
      <w:r w:rsidRPr="003B4A0C">
        <w:rPr>
          <w:rFonts w:eastAsia="Arial" w:cs="Times New Roman"/>
          <w:i/>
          <w:lang w:eastAsia="en-US"/>
        </w:rPr>
        <w:t xml:space="preserve"> </w:t>
      </w:r>
      <w:r w:rsidRPr="003B4A0C">
        <w:rPr>
          <w:rFonts w:eastAsia="Arial" w:cs="Times New Roman"/>
          <w:lang w:eastAsia="en-US"/>
        </w:rPr>
        <w:t>личного финансового</w:t>
      </w:r>
      <w:r w:rsidRPr="003B4A0C">
        <w:rPr>
          <w:rFonts w:eastAsia="Arial" w:cs="Times New Roman"/>
          <w:i/>
          <w:lang w:eastAsia="en-US"/>
        </w:rPr>
        <w:t xml:space="preserve"> </w:t>
      </w:r>
      <w:r w:rsidRPr="003B4A0C">
        <w:rPr>
          <w:rFonts w:eastAsia="Arial" w:cs="Times New Roman"/>
          <w:lang w:eastAsia="en-US"/>
        </w:rPr>
        <w:t>плана и бюджета:</w:t>
      </w:r>
    </w:p>
    <w:p w14:paraId="3BF6EE3C" w14:textId="77777777" w:rsidR="003B4A0C" w:rsidRPr="003B4A0C" w:rsidRDefault="003B4A0C">
      <w:pPr>
        <w:numPr>
          <w:ilvl w:val="0"/>
          <w:numId w:val="179"/>
        </w:numPr>
        <w:suppressAutoHyphens w:val="0"/>
        <w:spacing w:after="160" w:line="259" w:lineRule="auto"/>
        <w:ind w:left="284" w:firstLine="0"/>
        <w:contextualSpacing/>
        <w:jc w:val="both"/>
        <w:rPr>
          <w:rFonts w:eastAsia="Calibri" w:cs="Times New Roman"/>
          <w:lang w:eastAsia="ru-RU"/>
        </w:rPr>
      </w:pPr>
      <w:r w:rsidRPr="003B4A0C">
        <w:rPr>
          <w:rFonts w:eastAsia="Calibri" w:cs="Times New Roman"/>
          <w:lang w:eastAsia="ru-RU"/>
        </w:rPr>
        <w:t>Постановка целей в семейном (личном) финансовом плане</w:t>
      </w:r>
    </w:p>
    <w:p w14:paraId="0B1E53EF" w14:textId="77777777" w:rsidR="003B4A0C" w:rsidRPr="003B4A0C" w:rsidRDefault="003B4A0C">
      <w:pPr>
        <w:numPr>
          <w:ilvl w:val="0"/>
          <w:numId w:val="179"/>
        </w:numPr>
        <w:tabs>
          <w:tab w:val="left" w:pos="284"/>
        </w:tabs>
        <w:suppressAutoHyphens w:val="0"/>
        <w:spacing w:line="259" w:lineRule="auto"/>
        <w:ind w:left="142" w:firstLine="142"/>
        <w:jc w:val="both"/>
        <w:rPr>
          <w:rFonts w:eastAsia="Calibri" w:cs="Times New Roman"/>
          <w:bCs/>
          <w:lang w:eastAsia="en-US"/>
        </w:rPr>
      </w:pPr>
      <w:r w:rsidRPr="003B4A0C">
        <w:rPr>
          <w:rFonts w:eastAsia="Calibri" w:cs="Times New Roman"/>
          <w:lang w:eastAsia="en-US"/>
        </w:rPr>
        <w:t>Сроки достижения поставленной цели</w:t>
      </w:r>
    </w:p>
    <w:p w14:paraId="2586AD06" w14:textId="77777777" w:rsidR="003B4A0C" w:rsidRPr="003B4A0C" w:rsidRDefault="003B4A0C">
      <w:pPr>
        <w:numPr>
          <w:ilvl w:val="0"/>
          <w:numId w:val="179"/>
        </w:numPr>
        <w:tabs>
          <w:tab w:val="left" w:pos="284"/>
        </w:tabs>
        <w:suppressAutoHyphens w:val="0"/>
        <w:spacing w:line="259" w:lineRule="auto"/>
        <w:ind w:left="142" w:firstLine="142"/>
        <w:jc w:val="both"/>
        <w:rPr>
          <w:rFonts w:eastAsia="Calibri" w:cs="Times New Roman"/>
          <w:bCs/>
          <w:lang w:eastAsia="en-US"/>
        </w:rPr>
      </w:pPr>
      <w:r w:rsidRPr="003B4A0C">
        <w:rPr>
          <w:rFonts w:eastAsia="Calibri" w:cs="Times New Roman"/>
          <w:lang w:eastAsia="en-US"/>
        </w:rPr>
        <w:t>Активы и пассивы</w:t>
      </w:r>
    </w:p>
    <w:p w14:paraId="70CF68D0" w14:textId="77777777" w:rsidR="003B4A0C" w:rsidRPr="003B4A0C" w:rsidRDefault="003B4A0C" w:rsidP="003B4A0C">
      <w:pPr>
        <w:suppressAutoHyphens w:val="0"/>
        <w:spacing w:line="276" w:lineRule="auto"/>
        <w:jc w:val="both"/>
        <w:rPr>
          <w:rFonts w:eastAsia="Arial" w:cs="Times New Roman"/>
          <w:lang w:eastAsia="en-US"/>
        </w:rPr>
      </w:pPr>
      <w:r w:rsidRPr="003B4A0C">
        <w:rPr>
          <w:rFonts w:eastAsia="Calibri" w:cs="Times New Roman"/>
          <w:b/>
          <w:lang w:eastAsia="en-US"/>
        </w:rPr>
        <w:t xml:space="preserve">Практическое занятие № 2 </w:t>
      </w:r>
      <w:r w:rsidRPr="003B4A0C">
        <w:rPr>
          <w:rFonts w:eastAsia="Arial" w:cs="Times New Roman"/>
          <w:lang w:eastAsia="en-US"/>
        </w:rPr>
        <w:t>Банки и их роль в жизни семьи</w:t>
      </w:r>
    </w:p>
    <w:p w14:paraId="5FF4F0C4" w14:textId="77777777" w:rsidR="003B4A0C" w:rsidRPr="003B4A0C" w:rsidRDefault="003B4A0C" w:rsidP="003B4A0C">
      <w:pPr>
        <w:tabs>
          <w:tab w:val="left" w:pos="284"/>
        </w:tabs>
        <w:suppressAutoHyphens w:val="0"/>
        <w:spacing w:line="276" w:lineRule="auto"/>
        <w:ind w:left="142" w:hanging="142"/>
        <w:jc w:val="both"/>
        <w:rPr>
          <w:rFonts w:eastAsia="Calibri" w:cs="Times New Roman"/>
          <w:b/>
          <w:bCs/>
          <w:lang w:eastAsia="en-US"/>
        </w:rPr>
      </w:pPr>
      <w:r w:rsidRPr="003B4A0C">
        <w:rPr>
          <w:rFonts w:eastAsia="Calibri" w:cs="Times New Roman"/>
          <w:b/>
          <w:bCs/>
          <w:lang w:eastAsia="en-US"/>
        </w:rPr>
        <w:t>Задание №1</w:t>
      </w:r>
    </w:p>
    <w:p w14:paraId="52C57D1F" w14:textId="77777777" w:rsidR="003B4A0C" w:rsidRPr="003B4A0C" w:rsidRDefault="003B4A0C" w:rsidP="003B4A0C">
      <w:pPr>
        <w:tabs>
          <w:tab w:val="left" w:pos="284"/>
        </w:tabs>
        <w:suppressAutoHyphens w:val="0"/>
        <w:ind w:firstLine="709"/>
        <w:jc w:val="both"/>
        <w:rPr>
          <w:rFonts w:eastAsia="Calibri" w:cs="Times New Roman"/>
          <w:bCs/>
          <w:lang w:eastAsia="en-US"/>
        </w:rPr>
      </w:pPr>
      <w:r w:rsidRPr="003B4A0C">
        <w:rPr>
          <w:rFonts w:eastAsia="Calibri" w:cs="Times New Roman"/>
          <w:bCs/>
          <w:lang w:eastAsia="en-US"/>
        </w:rPr>
        <w:t>Гражданин Никитин Никита Никитович, решил сделать простой депозитный вклад 25 000 рублей сроком на 5 лет и под проценты 15 в год.</w:t>
      </w:r>
    </w:p>
    <w:p w14:paraId="7D5DFA01" w14:textId="77777777" w:rsidR="003B4A0C" w:rsidRPr="003B4A0C" w:rsidRDefault="003B4A0C" w:rsidP="003B4A0C">
      <w:pPr>
        <w:tabs>
          <w:tab w:val="left" w:pos="284"/>
        </w:tabs>
        <w:suppressAutoHyphens w:val="0"/>
        <w:ind w:firstLine="709"/>
        <w:jc w:val="both"/>
        <w:rPr>
          <w:rFonts w:eastAsia="Calibri" w:cs="Times New Roman"/>
          <w:bCs/>
          <w:lang w:eastAsia="en-US"/>
        </w:rPr>
      </w:pPr>
      <w:r w:rsidRPr="003B4A0C">
        <w:rPr>
          <w:rFonts w:eastAsia="Calibri" w:cs="Times New Roman"/>
          <w:bCs/>
          <w:lang w:eastAsia="en-US"/>
        </w:rPr>
        <w:t>Рассмотрим какую сумму гражданин Никитин сможет заработать на своем вкладе через 5 лет.</w:t>
      </w:r>
    </w:p>
    <w:p w14:paraId="194D0036" w14:textId="7919791C" w:rsidR="003B4A0C" w:rsidRPr="003B4A0C" w:rsidRDefault="003B4A0C" w:rsidP="003B4A0C">
      <w:pPr>
        <w:tabs>
          <w:tab w:val="left" w:pos="284"/>
        </w:tabs>
        <w:suppressAutoHyphens w:val="0"/>
        <w:ind w:firstLine="709"/>
        <w:jc w:val="both"/>
        <w:rPr>
          <w:rFonts w:eastAsia="Calibri" w:cs="Times New Roman"/>
          <w:bCs/>
          <w:lang w:eastAsia="en-US"/>
        </w:rPr>
      </w:pPr>
      <w:r w:rsidRPr="003B4A0C">
        <w:rPr>
          <w:rFonts w:eastAsia="Calibri" w:cs="Times New Roman"/>
          <w:bCs/>
          <w:lang w:eastAsia="en-US"/>
        </w:rPr>
        <w:t xml:space="preserve">Для расчета нам необходимо перевести 5 лет в года, для этого нам необходимо 5*365=1825 и прибавить 1 –это один </w:t>
      </w:r>
      <w:r w:rsidR="00497569" w:rsidRPr="003B4A0C">
        <w:rPr>
          <w:rFonts w:eastAsia="Calibri" w:cs="Times New Roman"/>
          <w:bCs/>
          <w:lang w:eastAsia="en-US"/>
        </w:rPr>
        <w:t>високосный</w:t>
      </w:r>
      <w:r w:rsidR="00497569">
        <w:rPr>
          <w:rFonts w:eastAsia="Calibri" w:cs="Times New Roman"/>
          <w:bCs/>
          <w:lang w:eastAsia="en-US"/>
        </w:rPr>
        <w:t xml:space="preserve"> </w:t>
      </w:r>
      <w:r w:rsidR="00497569" w:rsidRPr="003B4A0C">
        <w:rPr>
          <w:rFonts w:eastAsia="Calibri" w:cs="Times New Roman"/>
          <w:bCs/>
          <w:lang w:eastAsia="en-US"/>
        </w:rPr>
        <w:t>день</w:t>
      </w:r>
      <w:r w:rsidRPr="003B4A0C">
        <w:rPr>
          <w:rFonts w:eastAsia="Calibri" w:cs="Times New Roman"/>
          <w:bCs/>
          <w:lang w:eastAsia="en-US"/>
        </w:rPr>
        <w:t xml:space="preserve">, так как раз в четыре годы мы с вами наблюдаем </w:t>
      </w:r>
      <w:r w:rsidR="00497569" w:rsidRPr="003B4A0C">
        <w:rPr>
          <w:rFonts w:eastAsia="Calibri" w:cs="Times New Roman"/>
          <w:bCs/>
          <w:lang w:eastAsia="en-US"/>
        </w:rPr>
        <w:t>високосный</w:t>
      </w:r>
      <w:r w:rsidRPr="003B4A0C">
        <w:rPr>
          <w:rFonts w:eastAsia="Calibri" w:cs="Times New Roman"/>
          <w:bCs/>
          <w:lang w:eastAsia="en-US"/>
        </w:rPr>
        <w:t xml:space="preserve"> год, также 15% нужно перевести в целые числа и получим 0,15</w:t>
      </w:r>
    </w:p>
    <w:p w14:paraId="3A0DD73B" w14:textId="77777777" w:rsidR="003B4A0C" w:rsidRPr="003B4A0C" w:rsidRDefault="003B4A0C" w:rsidP="00497569">
      <w:pPr>
        <w:tabs>
          <w:tab w:val="left" w:pos="284"/>
        </w:tabs>
        <w:suppressAutoHyphens w:val="0"/>
        <w:ind w:left="142" w:hanging="142"/>
        <w:jc w:val="both"/>
        <w:rPr>
          <w:rFonts w:eastAsia="Calibri" w:cs="Times New Roman"/>
          <w:b/>
          <w:lang w:eastAsia="en-US"/>
        </w:rPr>
      </w:pPr>
      <w:r w:rsidRPr="003B4A0C">
        <w:rPr>
          <w:rFonts w:eastAsia="Calibri" w:cs="Times New Roman"/>
          <w:b/>
          <w:lang w:eastAsia="en-US"/>
        </w:rPr>
        <w:t xml:space="preserve">Практическое занятие № 3 </w:t>
      </w:r>
      <w:r w:rsidRPr="003B4A0C">
        <w:rPr>
          <w:rFonts w:eastAsia="Arial" w:cs="Times New Roman"/>
          <w:lang w:eastAsia="en-US"/>
        </w:rPr>
        <w:t>Кредит как часть личного финансового плана</w:t>
      </w:r>
    </w:p>
    <w:p w14:paraId="4006D471" w14:textId="77777777" w:rsidR="003B4A0C" w:rsidRPr="003B4A0C" w:rsidRDefault="003B4A0C" w:rsidP="00497569">
      <w:pPr>
        <w:tabs>
          <w:tab w:val="left" w:pos="284"/>
        </w:tabs>
        <w:suppressAutoHyphens w:val="0"/>
        <w:ind w:left="142" w:hanging="142"/>
        <w:jc w:val="both"/>
        <w:rPr>
          <w:rFonts w:eastAsia="Calibri" w:cs="Times New Roman"/>
          <w:b/>
          <w:bCs/>
          <w:lang w:eastAsia="en-US"/>
        </w:rPr>
      </w:pPr>
      <w:r w:rsidRPr="003B4A0C">
        <w:rPr>
          <w:rFonts w:eastAsia="Calibri" w:cs="Times New Roman"/>
          <w:b/>
          <w:bCs/>
          <w:lang w:eastAsia="en-US"/>
        </w:rPr>
        <w:t>Задание №1</w:t>
      </w:r>
    </w:p>
    <w:p w14:paraId="6110BD01" w14:textId="77777777" w:rsidR="003B4A0C" w:rsidRPr="003B4A0C" w:rsidRDefault="003B4A0C" w:rsidP="003B4A0C">
      <w:pPr>
        <w:tabs>
          <w:tab w:val="left" w:pos="284"/>
        </w:tabs>
        <w:suppressAutoHyphens w:val="0"/>
        <w:ind w:firstLine="709"/>
        <w:jc w:val="both"/>
        <w:rPr>
          <w:rFonts w:eastAsia="Calibri" w:cs="Times New Roman"/>
          <w:bCs/>
          <w:lang w:eastAsia="en-US"/>
        </w:rPr>
      </w:pPr>
      <w:r w:rsidRPr="003B4A0C">
        <w:rPr>
          <w:rFonts w:eastAsia="Calibri" w:cs="Times New Roman"/>
          <w:bCs/>
          <w:lang w:eastAsia="en-US"/>
        </w:rPr>
        <w:t>Рассчитайте сумму, которую придется выплатить Ивану Ивановичу в конечном итоге. Иванов Иван Иванович взял банковский кредит в банке Хоум Кредит в размере 10 000 рублей сроком на 1 год под 5% годовых.</w:t>
      </w:r>
    </w:p>
    <w:p w14:paraId="73160F11" w14:textId="77777777" w:rsidR="003B4A0C" w:rsidRPr="003B4A0C" w:rsidRDefault="003B4A0C" w:rsidP="003B4A0C">
      <w:pPr>
        <w:tabs>
          <w:tab w:val="left" w:pos="284"/>
        </w:tabs>
        <w:suppressAutoHyphens w:val="0"/>
        <w:spacing w:line="276" w:lineRule="auto"/>
        <w:ind w:left="142" w:hanging="142"/>
        <w:jc w:val="both"/>
        <w:rPr>
          <w:rFonts w:eastAsia="Calibri" w:cs="Times New Roman"/>
          <w:b/>
          <w:lang w:eastAsia="en-US"/>
        </w:rPr>
      </w:pPr>
      <w:r w:rsidRPr="003B4A0C">
        <w:rPr>
          <w:rFonts w:eastAsia="Calibri" w:cs="Times New Roman"/>
          <w:b/>
          <w:lang w:eastAsia="en-US"/>
        </w:rPr>
        <w:t xml:space="preserve">Практическое занятие № 4 </w:t>
      </w:r>
      <w:r w:rsidRPr="003B4A0C">
        <w:rPr>
          <w:rFonts w:eastAsia="Calibri" w:cs="Times New Roman"/>
          <w:lang w:eastAsia="en-US"/>
        </w:rPr>
        <w:t>Виды платежных средств</w:t>
      </w:r>
    </w:p>
    <w:p w14:paraId="304CF111" w14:textId="77777777" w:rsidR="003B4A0C" w:rsidRPr="003B4A0C" w:rsidRDefault="003B4A0C" w:rsidP="003B4A0C">
      <w:pPr>
        <w:tabs>
          <w:tab w:val="left" w:pos="284"/>
        </w:tabs>
        <w:suppressAutoHyphens w:val="0"/>
        <w:spacing w:line="276" w:lineRule="auto"/>
        <w:ind w:left="142" w:hanging="142"/>
        <w:jc w:val="both"/>
        <w:rPr>
          <w:rFonts w:eastAsia="Calibri" w:cs="Times New Roman"/>
          <w:bCs/>
          <w:lang w:eastAsia="en-US"/>
        </w:rPr>
      </w:pPr>
      <w:r w:rsidRPr="003B4A0C">
        <w:rPr>
          <w:rFonts w:eastAsia="Calibri" w:cs="Times New Roman"/>
          <w:b/>
          <w:lang w:eastAsia="en-US"/>
        </w:rPr>
        <w:t>Тест по теме 4.1. Расчетно-кассовые операции.</w:t>
      </w:r>
    </w:p>
    <w:p w14:paraId="42A9ABEB" w14:textId="77777777" w:rsidR="003B4A0C" w:rsidRPr="003B4A0C" w:rsidRDefault="003B4A0C">
      <w:pPr>
        <w:numPr>
          <w:ilvl w:val="0"/>
          <w:numId w:val="191"/>
        </w:numPr>
        <w:suppressAutoHyphens w:val="0"/>
        <w:spacing w:after="160" w:line="259" w:lineRule="auto"/>
        <w:ind w:left="0" w:firstLine="709"/>
        <w:contextualSpacing/>
        <w:jc w:val="both"/>
        <w:rPr>
          <w:rFonts w:eastAsia="Calibri" w:cs="Times New Roman"/>
          <w:lang w:eastAsia="ru-RU"/>
        </w:rPr>
      </w:pPr>
      <w:r w:rsidRPr="003B4A0C">
        <w:rPr>
          <w:rFonts w:eastAsia="Calibri" w:cs="Times New Roman"/>
          <w:lang w:eastAsia="ru-RU"/>
        </w:rPr>
        <w:t>Что нужно знать, чтобы сделать перевод?</w:t>
      </w:r>
    </w:p>
    <w:p w14:paraId="023529C5" w14:textId="77777777" w:rsidR="003B4A0C" w:rsidRPr="003B4A0C" w:rsidRDefault="003B4A0C" w:rsidP="003B4A0C">
      <w:pPr>
        <w:suppressAutoHyphens w:val="0"/>
        <w:ind w:right="-143"/>
        <w:contextualSpacing/>
        <w:jc w:val="both"/>
        <w:rPr>
          <w:rFonts w:eastAsia="Calibri" w:cs="Times New Roman"/>
          <w:lang w:eastAsia="ru-RU"/>
        </w:rPr>
      </w:pPr>
      <w:r w:rsidRPr="003B4A0C">
        <w:rPr>
          <w:rFonts w:eastAsia="Calibri" w:cs="Times New Roman"/>
          <w:lang w:eastAsia="ru-RU"/>
        </w:rPr>
        <w:t>________________________________________________________________________________________________________________________________________________________________________</w:t>
      </w:r>
    </w:p>
    <w:p w14:paraId="4C902469" w14:textId="77777777" w:rsidR="003B4A0C" w:rsidRPr="003B4A0C" w:rsidRDefault="003B4A0C">
      <w:pPr>
        <w:numPr>
          <w:ilvl w:val="0"/>
          <w:numId w:val="191"/>
        </w:numPr>
        <w:suppressAutoHyphens w:val="0"/>
        <w:spacing w:after="160" w:line="259" w:lineRule="auto"/>
        <w:ind w:left="0" w:firstLine="709"/>
        <w:contextualSpacing/>
        <w:jc w:val="both"/>
        <w:rPr>
          <w:rFonts w:eastAsia="Calibri" w:cs="Times New Roman"/>
          <w:lang w:eastAsia="ru-RU"/>
        </w:rPr>
      </w:pPr>
      <w:r w:rsidRPr="003B4A0C">
        <w:rPr>
          <w:rFonts w:eastAsia="Calibri" w:cs="Times New Roman"/>
          <w:lang w:eastAsia="ru-RU"/>
        </w:rPr>
        <w:t>Что входит в банковские реквизиты?</w:t>
      </w:r>
    </w:p>
    <w:p w14:paraId="50D1B2AD" w14:textId="77777777" w:rsidR="003B4A0C" w:rsidRPr="003B4A0C" w:rsidRDefault="003B4A0C" w:rsidP="003B4A0C">
      <w:pPr>
        <w:suppressAutoHyphens w:val="0"/>
        <w:ind w:right="-143"/>
        <w:contextualSpacing/>
        <w:jc w:val="both"/>
        <w:rPr>
          <w:rFonts w:eastAsia="Calibri" w:cs="Times New Roman"/>
          <w:lang w:eastAsia="ru-RU"/>
        </w:rPr>
      </w:pPr>
      <w:r w:rsidRPr="003B4A0C">
        <w:rPr>
          <w:rFonts w:eastAsia="Calibri" w:cs="Times New Roman"/>
          <w:lang w:eastAsia="ru-RU"/>
        </w:rPr>
        <w:t>______________________________________________________________________________________________________________________________________________________________________</w:t>
      </w:r>
    </w:p>
    <w:p w14:paraId="17C08239" w14:textId="77777777" w:rsidR="003B4A0C" w:rsidRPr="003B4A0C" w:rsidRDefault="003B4A0C">
      <w:pPr>
        <w:numPr>
          <w:ilvl w:val="0"/>
          <w:numId w:val="191"/>
        </w:numPr>
        <w:suppressAutoHyphens w:val="0"/>
        <w:spacing w:after="160" w:line="259" w:lineRule="auto"/>
        <w:ind w:left="0" w:firstLine="709"/>
        <w:contextualSpacing/>
        <w:jc w:val="both"/>
        <w:rPr>
          <w:rFonts w:eastAsia="Calibri" w:cs="Times New Roman"/>
          <w:lang w:eastAsia="ru-RU"/>
        </w:rPr>
      </w:pPr>
      <w:r w:rsidRPr="003B4A0C">
        <w:rPr>
          <w:rFonts w:eastAsia="Calibri" w:cs="Times New Roman"/>
          <w:lang w:eastAsia="ru-RU"/>
        </w:rPr>
        <w:t>Вы решили оплатить покупку билета на самолет через Интернет с помощью банковской карты. Потребуется ли Вам для оплаты покупки вводить ПИН:</w:t>
      </w:r>
    </w:p>
    <w:p w14:paraId="4F508359" w14:textId="77777777" w:rsidR="003B4A0C" w:rsidRPr="003B4A0C" w:rsidRDefault="003B4A0C" w:rsidP="003B4A0C">
      <w:pPr>
        <w:suppressAutoHyphens w:val="0"/>
        <w:ind w:firstLine="709"/>
        <w:contextualSpacing/>
        <w:jc w:val="both"/>
        <w:rPr>
          <w:rFonts w:eastAsia="Calibri" w:cs="Times New Roman"/>
          <w:lang w:eastAsia="ru-RU"/>
        </w:rPr>
      </w:pPr>
      <w:r w:rsidRPr="003B4A0C">
        <w:rPr>
          <w:rFonts w:ascii="Calibri" w:eastAsia="Calibri" w:hAnsi="Calibri"/>
          <w:noProof/>
          <w:lang w:eastAsia="ru-RU"/>
        </w:rPr>
        <mc:AlternateContent>
          <mc:Choice Requires="wps">
            <w:drawing>
              <wp:inline distT="0" distB="0" distL="0" distR="0" wp14:anchorId="5CB41715" wp14:editId="03E6688F">
                <wp:extent cx="154940" cy="137795"/>
                <wp:effectExtent l="0" t="0" r="16510" b="14605"/>
                <wp:docPr id="18" name="Овал 18"/>
                <wp:cNvGraphicFramePr/>
                <a:graphic xmlns:a="http://schemas.openxmlformats.org/drawingml/2006/main">
                  <a:graphicData uri="http://schemas.microsoft.com/office/word/2010/wordprocessingShape">
                    <wps:wsp>
                      <wps:cNvSpPr/>
                      <wps:spPr>
                        <a:xfrm>
                          <a:off x="0" y="0"/>
                          <a:ext cx="154940" cy="137795"/>
                        </a:xfrm>
                        <a:prstGeom prst="ellipse">
                          <a:avLst/>
                        </a:prstGeom>
                        <a:solidFill>
                          <a:sysClr val="window" lastClr="FFFFFF"/>
                        </a:solid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du="http://schemas.microsoft.com/office/word/2023/wordml/word16du">
            <w:pict>
              <v:oval w14:anchorId="25F72320" id="Овал 18" o:spid="_x0000_s1026" style="width:12.2pt;height:10.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" fillcolor="window" strokecolor="windowText" strokeweight=".25pt">
                <v:stroke joinstyle="miter"/>
                <w10:anchorlock/>
              </v:oval>
            </w:pict>
          </mc:Fallback>
        </mc:AlternateContent>
      </w:r>
      <w:r w:rsidRPr="003B4A0C">
        <w:rPr>
          <w:rFonts w:eastAsia="Calibri" w:cs="Times New Roman"/>
          <w:lang w:eastAsia="ru-RU"/>
        </w:rPr>
        <w:t xml:space="preserve">  не потребуется - </w:t>
      </w:r>
      <w:r w:rsidRPr="003B4A0C">
        <w:rPr>
          <w:rFonts w:eastAsia="Calibri" w:cs="Times New Roman"/>
          <w:b/>
          <w:lang w:eastAsia="ru-RU"/>
        </w:rPr>
        <w:t>верно</w:t>
      </w:r>
    </w:p>
    <w:p w14:paraId="5ECBC17A" w14:textId="77777777" w:rsidR="003B4A0C" w:rsidRPr="003B4A0C" w:rsidRDefault="003B4A0C" w:rsidP="003B4A0C">
      <w:pPr>
        <w:suppressAutoHyphens w:val="0"/>
        <w:ind w:firstLine="1134"/>
        <w:contextualSpacing/>
        <w:jc w:val="both"/>
        <w:rPr>
          <w:rFonts w:eastAsia="Calibri" w:cs="Times New Roman"/>
          <w:lang w:eastAsia="ru-RU"/>
        </w:rPr>
      </w:pPr>
      <w:r w:rsidRPr="003B4A0C">
        <w:rPr>
          <w:rFonts w:ascii="Calibri" w:eastAsia="Calibri" w:hAnsi="Calibri"/>
          <w:noProof/>
          <w:lang w:eastAsia="ru-RU"/>
        </w:rPr>
        <mc:AlternateContent>
          <mc:Choice Requires="wps">
            <w:drawing>
              <wp:anchor distT="0" distB="0" distL="114300" distR="114300" simplePos="0" relativeHeight="251666944" behindDoc="0" locked="0" layoutInCell="1" allowOverlap="1" wp14:anchorId="3945E6F4" wp14:editId="49B9F089">
                <wp:simplePos x="0" y="0"/>
                <wp:positionH relativeFrom="column">
                  <wp:posOffset>444500</wp:posOffset>
                </wp:positionH>
                <wp:positionV relativeFrom="paragraph">
                  <wp:posOffset>34554</wp:posOffset>
                </wp:positionV>
                <wp:extent cx="154940" cy="137795"/>
                <wp:effectExtent l="0" t="0" r="16510" b="14605"/>
                <wp:wrapNone/>
                <wp:docPr id="19" name="Овал 19"/>
                <wp:cNvGraphicFramePr/>
                <a:graphic xmlns:a="http://schemas.openxmlformats.org/drawingml/2006/main">
                  <a:graphicData uri="http://schemas.microsoft.com/office/word/2010/wordprocessingShape">
                    <wps:wsp>
                      <wps:cNvSpPr/>
                      <wps:spPr>
                        <a:xfrm>
                          <a:off x="0" y="0"/>
                          <a:ext cx="154940" cy="137795"/>
                        </a:xfrm>
                        <a:prstGeom prst="ellipse">
                          <a:avLst/>
                        </a:prstGeom>
                        <a:solidFill>
                          <a:sysClr val="window" lastClr="FFFFFF"/>
                        </a:solid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oval w14:anchorId="4D9927AA" id="Овал 19" o:spid="_x0000_s1026" style="position:absolute;margin-left:35pt;margin-top:2.7pt;width:12.2pt;height:10.85pt;z-index:251666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" fillcolor="window" strokecolor="windowText" strokeweight=".25pt">
                <v:stroke joinstyle="miter"/>
              </v:oval>
            </w:pict>
          </mc:Fallback>
        </mc:AlternateContent>
      </w:r>
      <w:r w:rsidRPr="003B4A0C">
        <w:rPr>
          <w:rFonts w:eastAsia="Calibri" w:cs="Times New Roman"/>
          <w:lang w:eastAsia="ru-RU"/>
        </w:rPr>
        <w:t xml:space="preserve">да, если на карте не обозначен код </w:t>
      </w:r>
      <w:r w:rsidRPr="003B4A0C">
        <w:rPr>
          <w:rFonts w:eastAsia="Calibri" w:cs="Times New Roman"/>
          <w:lang w:val="en-US" w:eastAsia="ru-RU"/>
        </w:rPr>
        <w:t>CVV</w:t>
      </w:r>
      <w:r w:rsidRPr="003B4A0C">
        <w:rPr>
          <w:rFonts w:eastAsia="Calibri" w:cs="Times New Roman"/>
          <w:lang w:eastAsia="ru-RU"/>
        </w:rPr>
        <w:t>2/</w:t>
      </w:r>
      <w:r w:rsidRPr="003B4A0C">
        <w:rPr>
          <w:rFonts w:eastAsia="Calibri" w:cs="Times New Roman"/>
          <w:lang w:val="en-US" w:eastAsia="ru-RU"/>
        </w:rPr>
        <w:t>CVC</w:t>
      </w:r>
      <w:r w:rsidRPr="003B4A0C">
        <w:rPr>
          <w:rFonts w:eastAsia="Calibri" w:cs="Times New Roman"/>
          <w:lang w:eastAsia="ru-RU"/>
        </w:rPr>
        <w:t>2</w:t>
      </w:r>
    </w:p>
    <w:p w14:paraId="49CA3E7C" w14:textId="77777777" w:rsidR="003B4A0C" w:rsidRPr="003B4A0C" w:rsidRDefault="003B4A0C" w:rsidP="003B4A0C">
      <w:pPr>
        <w:suppressAutoHyphens w:val="0"/>
        <w:ind w:firstLine="709"/>
        <w:contextualSpacing/>
        <w:jc w:val="both"/>
        <w:rPr>
          <w:rFonts w:ascii="Calibri" w:eastAsia="Calibri" w:hAnsi="Calibri"/>
          <w:lang w:eastAsia="ru-RU"/>
        </w:rPr>
      </w:pPr>
      <w:r w:rsidRPr="003B4A0C">
        <w:rPr>
          <w:rFonts w:ascii="Calibri" w:eastAsia="Calibri" w:hAnsi="Calibri"/>
          <w:noProof/>
          <w:lang w:eastAsia="ru-RU"/>
        </w:rPr>
        <mc:AlternateContent>
          <mc:Choice Requires="wps">
            <w:drawing>
              <wp:inline distT="0" distB="0" distL="0" distR="0" wp14:anchorId="7D4DA610" wp14:editId="26E89C0A">
                <wp:extent cx="154940" cy="137795"/>
                <wp:effectExtent l="0" t="0" r="16510" b="14605"/>
                <wp:docPr id="20" name="Овал 20"/>
                <wp:cNvGraphicFramePr/>
                <a:graphic xmlns:a="http://schemas.openxmlformats.org/drawingml/2006/main">
                  <a:graphicData uri="http://schemas.microsoft.com/office/word/2010/wordprocessingShape">
                    <wps:wsp>
                      <wps:cNvSpPr/>
                      <wps:spPr>
                        <a:xfrm>
                          <a:off x="0" y="0"/>
                          <a:ext cx="154940" cy="137795"/>
                        </a:xfrm>
                        <a:prstGeom prst="ellipse">
                          <a:avLst/>
                        </a:prstGeom>
                        <a:solidFill>
                          <a:sysClr val="window" lastClr="FFFFFF"/>
                        </a:solid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du="http://schemas.microsoft.com/office/word/2023/wordml/word16du">
            <w:pict>
              <v:oval w14:anchorId="2A755D82" id="Овал 20" o:spid="_x0000_s1026" style="width:12.2pt;height:10.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" fillcolor="window" strokecolor="windowText" strokeweight=".25pt">
                <v:stroke joinstyle="miter"/>
                <w10:anchorlock/>
              </v:oval>
            </w:pict>
          </mc:Fallback>
        </mc:AlternateContent>
      </w:r>
      <w:r w:rsidRPr="003B4A0C">
        <w:rPr>
          <w:rFonts w:eastAsia="Calibri" w:cs="Times New Roman"/>
          <w:lang w:eastAsia="ru-RU"/>
        </w:rPr>
        <w:t xml:space="preserve"> да, если интернет-магазин обслуживает тот же банк, что является эмитентом карты покупателя</w:t>
      </w:r>
    </w:p>
    <w:p w14:paraId="225EB00D" w14:textId="77777777" w:rsidR="003B4A0C" w:rsidRPr="003B4A0C" w:rsidRDefault="003B4A0C">
      <w:pPr>
        <w:numPr>
          <w:ilvl w:val="0"/>
          <w:numId w:val="191"/>
        </w:numPr>
        <w:suppressAutoHyphens w:val="0"/>
        <w:spacing w:after="160" w:line="259" w:lineRule="auto"/>
        <w:ind w:left="0" w:firstLine="709"/>
        <w:contextualSpacing/>
        <w:jc w:val="both"/>
        <w:rPr>
          <w:rFonts w:eastAsia="Calibri" w:cs="Times New Roman"/>
          <w:lang w:eastAsia="ru-RU"/>
        </w:rPr>
      </w:pPr>
      <w:r w:rsidRPr="003B4A0C">
        <w:rPr>
          <w:rFonts w:eastAsia="Calibri" w:cs="Times New Roman"/>
          <w:lang w:eastAsia="ru-RU"/>
        </w:rPr>
        <w:t>Выберите, как можно сделать использование банковской карты максимально безопасным:</w:t>
      </w:r>
    </w:p>
    <w:p w14:paraId="2594AD94" w14:textId="77777777" w:rsidR="003B4A0C" w:rsidRPr="003B4A0C" w:rsidRDefault="003B4A0C" w:rsidP="003B4A0C">
      <w:pPr>
        <w:suppressAutoHyphens w:val="0"/>
        <w:contextualSpacing/>
        <w:jc w:val="both"/>
        <w:rPr>
          <w:rFonts w:eastAsia="Calibri" w:cs="Times New Roman"/>
          <w:lang w:eastAsia="ru-RU"/>
        </w:rPr>
      </w:pPr>
      <w:r w:rsidRPr="003B4A0C">
        <w:rPr>
          <w:rFonts w:eastAsia="Calibri" w:cs="Times New Roman"/>
          <w:lang w:eastAsia="ru-RU"/>
        </w:rPr>
        <w:t xml:space="preserve">никогда не сообщать третьим лицам PIN/CVV/CVC-2 код, в том числе и сотрудникам банка – </w:t>
      </w:r>
      <w:r w:rsidRPr="003B4A0C">
        <w:rPr>
          <w:rFonts w:eastAsia="Calibri" w:cs="Times New Roman"/>
          <w:b/>
          <w:lang w:eastAsia="ru-RU"/>
        </w:rPr>
        <w:t>верно</w:t>
      </w:r>
      <w:r w:rsidRPr="003B4A0C">
        <w:rPr>
          <w:rFonts w:ascii="Calibri" w:eastAsia="Calibri" w:hAnsi="Calibri"/>
          <w:noProof/>
          <w:lang w:eastAsia="ru-RU"/>
        </w:rPr>
        <w:t xml:space="preserve"> </w:t>
      </w:r>
      <w:r w:rsidRPr="003B4A0C">
        <w:rPr>
          <w:rFonts w:ascii="Calibri" w:eastAsia="Calibri" w:hAnsi="Calibri"/>
          <w:noProof/>
          <w:lang w:eastAsia="ru-RU"/>
        </w:rPr>
        <mc:AlternateContent>
          <mc:Choice Requires="wps">
            <w:drawing>
              <wp:anchor distT="0" distB="0" distL="114300" distR="114300" simplePos="0" relativeHeight="251667968" behindDoc="0" locked="0" layoutInCell="1" allowOverlap="1" wp14:anchorId="44B6F896" wp14:editId="3A6B5AE0">
                <wp:simplePos x="0" y="0"/>
                <wp:positionH relativeFrom="column">
                  <wp:posOffset>481246</wp:posOffset>
                </wp:positionH>
                <wp:positionV relativeFrom="paragraph">
                  <wp:posOffset>44366</wp:posOffset>
                </wp:positionV>
                <wp:extent cx="137795" cy="120650"/>
                <wp:effectExtent l="0" t="0" r="14605" b="12700"/>
                <wp:wrapSquare wrapText="bothSides"/>
                <wp:docPr id="24" name="Прямоугольник 24"/>
                <wp:cNvGraphicFramePr/>
                <a:graphic xmlns:a="http://schemas.openxmlformats.org/drawingml/2006/main">
                  <a:graphicData uri="http://schemas.microsoft.com/office/word/2010/wordprocessingShape">
                    <wps:wsp>
                      <wps:cNvSpPr/>
                      <wps:spPr>
                        <a:xfrm>
                          <a:off x="0" y="0"/>
                          <a:ext cx="137795" cy="120650"/>
                        </a:xfrm>
                        <a:prstGeom prst="rect">
                          <a:avLst/>
                        </a:prstGeom>
                        <a:no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rect w14:anchorId="759A98C5" id="Прямоугольник 24" o:spid="_x0000_s1026" style="position:absolute;margin-left:37.9pt;margin-top:3.5pt;width:10.85pt;height:9.5pt;z-index:2516679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" filled="f" strokecolor="windowText" strokeweight=".25pt">
                <w10:wrap type="square"/>
              </v:rect>
            </w:pict>
          </mc:Fallback>
        </mc:AlternateContent>
      </w:r>
    </w:p>
    <w:p w14:paraId="53D3CBD9" w14:textId="77777777" w:rsidR="003B4A0C" w:rsidRPr="003B4A0C" w:rsidRDefault="003B4A0C" w:rsidP="003B4A0C">
      <w:pPr>
        <w:suppressAutoHyphens w:val="0"/>
        <w:ind w:firstLine="1134"/>
        <w:contextualSpacing/>
        <w:jc w:val="both"/>
        <w:rPr>
          <w:rFonts w:eastAsia="Calibri" w:cs="Times New Roman"/>
          <w:lang w:eastAsia="ru-RU"/>
        </w:rPr>
      </w:pPr>
      <w:r w:rsidRPr="003B4A0C">
        <w:rPr>
          <w:rFonts w:ascii="Calibri" w:eastAsia="Calibri" w:hAnsi="Calibri"/>
          <w:noProof/>
          <w:lang w:eastAsia="ru-RU"/>
        </w:rPr>
        <mc:AlternateContent>
          <mc:Choice Requires="wps">
            <w:drawing>
              <wp:anchor distT="0" distB="0" distL="114300" distR="114300" simplePos="0" relativeHeight="251668992" behindDoc="0" locked="0" layoutInCell="1" allowOverlap="1" wp14:anchorId="438A08AF" wp14:editId="217BFC17">
                <wp:simplePos x="0" y="0"/>
                <wp:positionH relativeFrom="column">
                  <wp:posOffset>469636</wp:posOffset>
                </wp:positionH>
                <wp:positionV relativeFrom="paragraph">
                  <wp:posOffset>62865</wp:posOffset>
                </wp:positionV>
                <wp:extent cx="137795" cy="120650"/>
                <wp:effectExtent l="0" t="0" r="14605" b="12700"/>
                <wp:wrapNone/>
                <wp:docPr id="26" name="Прямоугольник 26"/>
                <wp:cNvGraphicFramePr/>
                <a:graphic xmlns:a="http://schemas.openxmlformats.org/drawingml/2006/main">
                  <a:graphicData uri="http://schemas.microsoft.com/office/word/2010/wordprocessingShape">
                    <wps:wsp>
                      <wps:cNvSpPr/>
                      <wps:spPr>
                        <a:xfrm>
                          <a:off x="0" y="0"/>
                          <a:ext cx="137795" cy="120650"/>
                        </a:xfrm>
                        <a:prstGeom prst="rect">
                          <a:avLst/>
                        </a:prstGeom>
                        <a:no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rect w14:anchorId="344FDB0A" id="Прямоугольник 26" o:spid="_x0000_s1026" style="position:absolute;margin-left:37pt;margin-top:4.95pt;width:10.85pt;height:9.5pt;z-index:251668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" filled="f" strokecolor="windowText" strokeweight=".25pt"/>
            </w:pict>
          </mc:Fallback>
        </mc:AlternateContent>
      </w:r>
      <w:r w:rsidRPr="003B4A0C">
        <w:rPr>
          <w:rFonts w:eastAsia="Calibri" w:cs="Times New Roman"/>
          <w:lang w:eastAsia="ru-RU"/>
        </w:rPr>
        <w:t>отправлять фотографию карты с двух сторон тем, кто хочет перевести мне деньги</w:t>
      </w:r>
    </w:p>
    <w:p w14:paraId="7F402FCD" w14:textId="77777777" w:rsidR="003B4A0C" w:rsidRPr="003B4A0C" w:rsidRDefault="003B4A0C" w:rsidP="003B4A0C">
      <w:pPr>
        <w:suppressAutoHyphens w:val="0"/>
        <w:ind w:firstLine="1134"/>
        <w:contextualSpacing/>
        <w:jc w:val="both"/>
        <w:rPr>
          <w:rFonts w:eastAsia="Calibri" w:cs="Times New Roman"/>
          <w:lang w:eastAsia="ru-RU"/>
        </w:rPr>
      </w:pPr>
      <w:r w:rsidRPr="003B4A0C">
        <w:rPr>
          <w:rFonts w:ascii="Calibri" w:eastAsia="Calibri" w:hAnsi="Calibri"/>
          <w:noProof/>
          <w:lang w:eastAsia="ru-RU"/>
        </w:rPr>
        <mc:AlternateContent>
          <mc:Choice Requires="wps">
            <w:drawing>
              <wp:anchor distT="0" distB="0" distL="114300" distR="114300" simplePos="0" relativeHeight="251670016" behindDoc="0" locked="0" layoutInCell="1" allowOverlap="1" wp14:anchorId="2C82C204" wp14:editId="2F59EE1E">
                <wp:simplePos x="0" y="0"/>
                <wp:positionH relativeFrom="column">
                  <wp:posOffset>468366</wp:posOffset>
                </wp:positionH>
                <wp:positionV relativeFrom="paragraph">
                  <wp:posOffset>31750</wp:posOffset>
                </wp:positionV>
                <wp:extent cx="137795" cy="120650"/>
                <wp:effectExtent l="0" t="0" r="14605" b="12700"/>
                <wp:wrapNone/>
                <wp:docPr id="28" name="Прямоугольник 28"/>
                <wp:cNvGraphicFramePr/>
                <a:graphic xmlns:a="http://schemas.openxmlformats.org/drawingml/2006/main">
                  <a:graphicData uri="http://schemas.microsoft.com/office/word/2010/wordprocessingShape">
                    <wps:wsp>
                      <wps:cNvSpPr/>
                      <wps:spPr>
                        <a:xfrm>
                          <a:off x="0" y="0"/>
                          <a:ext cx="137795" cy="120650"/>
                        </a:xfrm>
                        <a:prstGeom prst="rect">
                          <a:avLst/>
                        </a:prstGeom>
                        <a:no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rect w14:anchorId="01937073" id="Прямоугольник 28" o:spid="_x0000_s1026" style="position:absolute;margin-left:36.9pt;margin-top:2.5pt;width:10.85pt;height:9.5pt;z-index:2516700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" filled="f" strokecolor="windowText" strokeweight=".25pt"/>
            </w:pict>
          </mc:Fallback>
        </mc:AlternateContent>
      </w:r>
      <w:r w:rsidRPr="003B4A0C">
        <w:rPr>
          <w:rFonts w:eastAsia="Calibri" w:cs="Times New Roman"/>
          <w:lang w:eastAsia="ru-RU"/>
        </w:rPr>
        <w:t xml:space="preserve">подключить СМС-информирование, чтобы точно знать, когда происходит операция по карте – </w:t>
      </w:r>
      <w:r w:rsidRPr="003B4A0C">
        <w:rPr>
          <w:rFonts w:eastAsia="Calibri" w:cs="Times New Roman"/>
          <w:b/>
          <w:lang w:eastAsia="ru-RU"/>
        </w:rPr>
        <w:t>верно</w:t>
      </w:r>
    </w:p>
    <w:p w14:paraId="5C76C1DC" w14:textId="77777777" w:rsidR="003B4A0C" w:rsidRPr="003B4A0C" w:rsidRDefault="003B4A0C" w:rsidP="003B4A0C">
      <w:pPr>
        <w:suppressAutoHyphens w:val="0"/>
        <w:ind w:firstLine="1134"/>
        <w:contextualSpacing/>
        <w:jc w:val="both"/>
        <w:rPr>
          <w:rFonts w:eastAsia="Calibri" w:cs="Times New Roman"/>
          <w:lang w:eastAsia="ru-RU"/>
        </w:rPr>
      </w:pPr>
      <w:r w:rsidRPr="003B4A0C">
        <w:rPr>
          <w:rFonts w:eastAsia="Calibri" w:cs="Times New Roman"/>
          <w:lang w:eastAsia="ru-RU"/>
        </w:rPr>
        <w:t>сообщать посторонним лицам одноразовый пароль, который приходит по СМС</w:t>
      </w:r>
      <w:r w:rsidRPr="003B4A0C">
        <w:rPr>
          <w:rFonts w:ascii="Calibri" w:eastAsia="Calibri" w:hAnsi="Calibri"/>
          <w:noProof/>
          <w:lang w:eastAsia="ru-RU"/>
        </w:rPr>
        <w:t xml:space="preserve"> </w:t>
      </w:r>
      <w:r w:rsidRPr="003B4A0C">
        <w:rPr>
          <w:rFonts w:ascii="Calibri" w:eastAsia="Calibri" w:hAnsi="Calibri"/>
          <w:noProof/>
          <w:lang w:eastAsia="ru-RU"/>
        </w:rPr>
        <mc:AlternateContent>
          <mc:Choice Requires="wps">
            <w:drawing>
              <wp:anchor distT="0" distB="0" distL="114300" distR="114300" simplePos="0" relativeHeight="251671040" behindDoc="0" locked="0" layoutInCell="1" allowOverlap="1" wp14:anchorId="2810C67F" wp14:editId="269BC88F">
                <wp:simplePos x="0" y="0"/>
                <wp:positionH relativeFrom="column">
                  <wp:posOffset>478155</wp:posOffset>
                </wp:positionH>
                <wp:positionV relativeFrom="paragraph">
                  <wp:posOffset>45085</wp:posOffset>
                </wp:positionV>
                <wp:extent cx="137795" cy="120650"/>
                <wp:effectExtent l="0" t="0" r="14605" b="12700"/>
                <wp:wrapNone/>
                <wp:docPr id="31" name="Прямоугольник 31"/>
                <wp:cNvGraphicFramePr/>
                <a:graphic xmlns:a="http://schemas.openxmlformats.org/drawingml/2006/main">
                  <a:graphicData uri="http://schemas.microsoft.com/office/word/2010/wordprocessingShape">
                    <wps:wsp>
                      <wps:cNvSpPr/>
                      <wps:spPr>
                        <a:xfrm>
                          <a:off x="0" y="0"/>
                          <a:ext cx="137795" cy="120650"/>
                        </a:xfrm>
                        <a:prstGeom prst="rect">
                          <a:avLst/>
                        </a:prstGeom>
                        <a:no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rect w14:anchorId="1C6D89A2" id="Прямоугольник 31" o:spid="_x0000_s1026" style="position:absolute;margin-left:37.65pt;margin-top:3.55pt;width:10.85pt;height:9.5pt;z-index:2516710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" filled="f" strokecolor="windowText" strokeweight=".25pt"/>
            </w:pict>
          </mc:Fallback>
        </mc:AlternateContent>
      </w:r>
    </w:p>
    <w:p w14:paraId="52F7EE76" w14:textId="77777777" w:rsidR="003B4A0C" w:rsidRPr="003B4A0C" w:rsidRDefault="003B4A0C" w:rsidP="003B4A0C">
      <w:pPr>
        <w:suppressAutoHyphens w:val="0"/>
        <w:ind w:firstLine="1134"/>
        <w:contextualSpacing/>
        <w:jc w:val="both"/>
        <w:rPr>
          <w:rFonts w:eastAsia="Calibri" w:cs="Times New Roman"/>
          <w:lang w:eastAsia="ru-RU"/>
        </w:rPr>
      </w:pPr>
      <w:r w:rsidRPr="003B4A0C">
        <w:rPr>
          <w:rFonts w:eastAsia="Calibri" w:cs="Times New Roman"/>
          <w:lang w:eastAsia="ru-RU"/>
        </w:rPr>
        <w:t xml:space="preserve">заблокировать карту при обнаружении ее пропажи – </w:t>
      </w:r>
      <w:r w:rsidRPr="003B4A0C">
        <w:rPr>
          <w:rFonts w:eastAsia="Calibri" w:cs="Times New Roman"/>
          <w:b/>
          <w:lang w:eastAsia="ru-RU"/>
        </w:rPr>
        <w:t>верно</w:t>
      </w:r>
      <w:r w:rsidRPr="003B4A0C">
        <w:rPr>
          <w:rFonts w:ascii="Calibri" w:eastAsia="Calibri" w:hAnsi="Calibri"/>
          <w:noProof/>
          <w:lang w:eastAsia="ru-RU"/>
        </w:rPr>
        <w:t xml:space="preserve"> </w:t>
      </w:r>
      <w:r w:rsidRPr="003B4A0C">
        <w:rPr>
          <w:rFonts w:ascii="Calibri" w:eastAsia="Calibri" w:hAnsi="Calibri"/>
          <w:noProof/>
          <w:lang w:eastAsia="ru-RU"/>
        </w:rPr>
        <mc:AlternateContent>
          <mc:Choice Requires="wps">
            <w:drawing>
              <wp:anchor distT="0" distB="0" distL="114300" distR="114300" simplePos="0" relativeHeight="251676160" behindDoc="0" locked="0" layoutInCell="1" allowOverlap="1" wp14:anchorId="4169E84C" wp14:editId="170176FD">
                <wp:simplePos x="0" y="0"/>
                <wp:positionH relativeFrom="column">
                  <wp:posOffset>494665</wp:posOffset>
                </wp:positionH>
                <wp:positionV relativeFrom="paragraph">
                  <wp:posOffset>23495</wp:posOffset>
                </wp:positionV>
                <wp:extent cx="137795" cy="120650"/>
                <wp:effectExtent l="0" t="0" r="14605" b="12700"/>
                <wp:wrapNone/>
                <wp:docPr id="33" name="Прямоугольник 33"/>
                <wp:cNvGraphicFramePr/>
                <a:graphic xmlns:a="http://schemas.openxmlformats.org/drawingml/2006/main">
                  <a:graphicData uri="http://schemas.microsoft.com/office/word/2010/wordprocessingShape">
                    <wps:wsp>
                      <wps:cNvSpPr/>
                      <wps:spPr>
                        <a:xfrm>
                          <a:off x="0" y="0"/>
                          <a:ext cx="137795" cy="120650"/>
                        </a:xfrm>
                        <a:prstGeom prst="rect">
                          <a:avLst/>
                        </a:prstGeom>
                        <a:no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5867B4D9" id="Прямоугольник 33" o:spid="_x0000_s1026" style="position:absolute;margin-left:38.95pt;margin-top:1.85pt;width:10.85pt;height:9.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" filled="f" strokecolor="windowText" strokeweight=".25pt"/>
            </w:pict>
          </mc:Fallback>
        </mc:AlternateContent>
      </w:r>
    </w:p>
    <w:p w14:paraId="0914FC9A" w14:textId="77777777" w:rsidR="003B4A0C" w:rsidRPr="003B4A0C" w:rsidRDefault="003B4A0C">
      <w:pPr>
        <w:numPr>
          <w:ilvl w:val="0"/>
          <w:numId w:val="191"/>
        </w:numPr>
        <w:suppressAutoHyphens w:val="0"/>
        <w:spacing w:after="160" w:line="259" w:lineRule="auto"/>
        <w:ind w:left="0" w:firstLine="709"/>
        <w:contextualSpacing/>
        <w:jc w:val="both"/>
        <w:rPr>
          <w:rFonts w:eastAsia="Calibri" w:cs="Times New Roman"/>
          <w:lang w:eastAsia="ru-RU"/>
        </w:rPr>
      </w:pPr>
      <w:r w:rsidRPr="003B4A0C">
        <w:rPr>
          <w:rFonts w:eastAsia="Calibri" w:cs="Times New Roman"/>
          <w:lang w:eastAsia="ru-RU"/>
        </w:rPr>
        <w:t>Что из перечисленного не является финансовым мошенничеством?</w:t>
      </w:r>
    </w:p>
    <w:p w14:paraId="052B536D" w14:textId="77777777" w:rsidR="003B4A0C" w:rsidRPr="003B4A0C" w:rsidRDefault="003B4A0C" w:rsidP="003B4A0C">
      <w:pPr>
        <w:suppressAutoHyphens w:val="0"/>
        <w:ind w:left="720"/>
        <w:contextualSpacing/>
        <w:jc w:val="both"/>
        <w:rPr>
          <w:rFonts w:eastAsia="Calibri" w:cs="Times New Roman"/>
          <w:lang w:eastAsia="ru-RU"/>
        </w:rPr>
      </w:pPr>
      <w:r w:rsidRPr="003B4A0C">
        <w:rPr>
          <w:rFonts w:ascii="Calibri" w:eastAsia="Calibri" w:hAnsi="Calibri"/>
          <w:noProof/>
          <w:lang w:eastAsia="ru-RU"/>
        </w:rPr>
        <mc:AlternateContent>
          <mc:Choice Requires="wps">
            <w:drawing>
              <wp:inline distT="0" distB="0" distL="0" distR="0" wp14:anchorId="2E3E9769" wp14:editId="32436645">
                <wp:extent cx="154940" cy="137795"/>
                <wp:effectExtent l="0" t="0" r="16510" b="14605"/>
                <wp:docPr id="34" name="Овал 34"/>
                <wp:cNvGraphicFramePr/>
                <a:graphic xmlns:a="http://schemas.openxmlformats.org/drawingml/2006/main">
                  <a:graphicData uri="http://schemas.microsoft.com/office/word/2010/wordprocessingShape">
                    <wps:wsp>
                      <wps:cNvSpPr/>
                      <wps:spPr>
                        <a:xfrm>
                          <a:off x="0" y="0"/>
                          <a:ext cx="154940" cy="137795"/>
                        </a:xfrm>
                        <a:prstGeom prst="ellipse">
                          <a:avLst/>
                        </a:prstGeom>
                        <a:solidFill>
                          <a:sysClr val="window" lastClr="FFFFFF"/>
                        </a:solid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du="http://schemas.microsoft.com/office/word/2023/wordml/word16du">
            <w:pict>
              <v:oval w14:anchorId="7ED311DE" id="Овал 34" o:spid="_x0000_s1026" style="width:12.2pt;height:10.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" fillcolor="window" strokecolor="windowText" strokeweight=".25pt">
                <v:stroke joinstyle="miter"/>
                <w10:anchorlock/>
              </v:oval>
            </w:pict>
          </mc:Fallback>
        </mc:AlternateContent>
      </w:r>
      <w:r w:rsidRPr="003B4A0C">
        <w:rPr>
          <w:rFonts w:eastAsia="Calibri" w:cs="Times New Roman"/>
          <w:lang w:eastAsia="ru-RU"/>
        </w:rPr>
        <w:t xml:space="preserve"> Вам сообщают, что вы выиграли приз и просят вас внести регистрационный взнос за выигрыш</w:t>
      </w:r>
    </w:p>
    <w:p w14:paraId="6A2C27E7" w14:textId="77777777" w:rsidR="003B4A0C" w:rsidRPr="003B4A0C" w:rsidRDefault="003B4A0C" w:rsidP="003B4A0C">
      <w:pPr>
        <w:suppressAutoHyphens w:val="0"/>
        <w:ind w:firstLine="709"/>
        <w:contextualSpacing/>
        <w:jc w:val="both"/>
        <w:rPr>
          <w:rFonts w:eastAsia="Calibri" w:cs="Times New Roman"/>
          <w:lang w:eastAsia="ru-RU"/>
        </w:rPr>
      </w:pPr>
      <w:r w:rsidRPr="003B4A0C">
        <w:rPr>
          <w:rFonts w:ascii="Calibri" w:eastAsia="Calibri" w:hAnsi="Calibri"/>
          <w:noProof/>
          <w:lang w:eastAsia="ru-RU"/>
        </w:rPr>
        <mc:AlternateContent>
          <mc:Choice Requires="wps">
            <w:drawing>
              <wp:inline distT="0" distB="0" distL="0" distR="0" wp14:anchorId="5EB737B6" wp14:editId="35E1285F">
                <wp:extent cx="154940" cy="137795"/>
                <wp:effectExtent l="0" t="0" r="16510" b="14605"/>
                <wp:docPr id="35" name="Овал 35"/>
                <wp:cNvGraphicFramePr/>
                <a:graphic xmlns:a="http://schemas.openxmlformats.org/drawingml/2006/main">
                  <a:graphicData uri="http://schemas.microsoft.com/office/word/2010/wordprocessingShape">
                    <wps:wsp>
                      <wps:cNvSpPr/>
                      <wps:spPr>
                        <a:xfrm>
                          <a:off x="0" y="0"/>
                          <a:ext cx="154940" cy="137795"/>
                        </a:xfrm>
                        <a:prstGeom prst="ellipse">
                          <a:avLst/>
                        </a:prstGeom>
                        <a:solidFill>
                          <a:sysClr val="window" lastClr="FFFFFF"/>
                        </a:solid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du="http://schemas.microsoft.com/office/word/2023/wordml/word16du">
            <w:pict>
              <v:oval w14:anchorId="16250F0C" id="Овал 35" o:spid="_x0000_s1026" style="width:12.2pt;height:10.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" fillcolor="window" strokecolor="windowText" strokeweight=".25pt">
                <v:stroke joinstyle="miter"/>
                <w10:anchorlock/>
              </v:oval>
            </w:pict>
          </mc:Fallback>
        </mc:AlternateContent>
      </w:r>
      <w:r w:rsidRPr="003B4A0C">
        <w:rPr>
          <w:rFonts w:eastAsia="Calibri" w:cs="Times New Roman"/>
          <w:lang w:eastAsia="ru-RU"/>
        </w:rPr>
        <w:t xml:space="preserve"> Центральный банк РФ сообщает вам, что ваша банковская карта заблокирована</w:t>
      </w:r>
    </w:p>
    <w:p w14:paraId="3B03C8AC" w14:textId="77777777" w:rsidR="003B4A0C" w:rsidRPr="003B4A0C" w:rsidRDefault="003B4A0C" w:rsidP="003B4A0C">
      <w:pPr>
        <w:suppressAutoHyphens w:val="0"/>
        <w:ind w:firstLine="709"/>
        <w:contextualSpacing/>
        <w:jc w:val="both"/>
        <w:rPr>
          <w:rFonts w:ascii="Calibri" w:eastAsia="Calibri" w:hAnsi="Calibri"/>
          <w:lang w:eastAsia="ru-RU"/>
        </w:rPr>
      </w:pPr>
      <w:r w:rsidRPr="003B4A0C">
        <w:rPr>
          <w:rFonts w:ascii="Calibri" w:eastAsia="Calibri" w:hAnsi="Calibri"/>
          <w:noProof/>
          <w:lang w:eastAsia="ru-RU"/>
        </w:rPr>
        <mc:AlternateContent>
          <mc:Choice Requires="wps">
            <w:drawing>
              <wp:inline distT="0" distB="0" distL="0" distR="0" wp14:anchorId="19D68387" wp14:editId="5580A2AA">
                <wp:extent cx="154940" cy="137795"/>
                <wp:effectExtent l="0" t="0" r="16510" b="14605"/>
                <wp:docPr id="36" name="Овал 36"/>
                <wp:cNvGraphicFramePr/>
                <a:graphic xmlns:a="http://schemas.openxmlformats.org/drawingml/2006/main">
                  <a:graphicData uri="http://schemas.microsoft.com/office/word/2010/wordprocessingShape">
                    <wps:wsp>
                      <wps:cNvSpPr/>
                      <wps:spPr>
                        <a:xfrm>
                          <a:off x="0" y="0"/>
                          <a:ext cx="154940" cy="137795"/>
                        </a:xfrm>
                        <a:prstGeom prst="ellipse">
                          <a:avLst/>
                        </a:prstGeom>
                        <a:solidFill>
                          <a:sysClr val="window" lastClr="FFFFFF"/>
                        </a:solid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du="http://schemas.microsoft.com/office/word/2023/wordml/word16du">
            <w:pict>
              <v:oval w14:anchorId="5CBC3967" id="Овал 36" o:spid="_x0000_s1026" style="width:12.2pt;height:10.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" fillcolor="window" strokecolor="windowText" strokeweight=".25pt">
                <v:stroke joinstyle="miter"/>
                <w10:anchorlock/>
              </v:oval>
            </w:pict>
          </mc:Fallback>
        </mc:AlternateContent>
      </w:r>
      <w:r w:rsidRPr="003B4A0C">
        <w:rPr>
          <w:rFonts w:eastAsia="Calibri" w:cs="Times New Roman"/>
          <w:lang w:eastAsia="ru-RU"/>
        </w:rPr>
        <w:t xml:space="preserve"> сотрудник банка просит вас назвать PIN-код вашей банковской карты - </w:t>
      </w:r>
      <w:r w:rsidRPr="003B4A0C">
        <w:rPr>
          <w:rFonts w:eastAsia="Calibri" w:cs="Times New Roman"/>
          <w:b/>
          <w:lang w:eastAsia="ru-RU"/>
        </w:rPr>
        <w:t>верно</w:t>
      </w:r>
    </w:p>
    <w:p w14:paraId="1B363CB6" w14:textId="77777777" w:rsidR="003B4A0C" w:rsidRPr="003B4A0C" w:rsidRDefault="003B4A0C" w:rsidP="003B4A0C">
      <w:pPr>
        <w:suppressAutoHyphens w:val="0"/>
        <w:ind w:firstLine="709"/>
        <w:contextualSpacing/>
        <w:jc w:val="both"/>
        <w:rPr>
          <w:rFonts w:eastAsia="Calibri" w:cs="Times New Roman"/>
          <w:lang w:eastAsia="ru-RU"/>
        </w:rPr>
      </w:pPr>
      <w:r w:rsidRPr="003B4A0C">
        <w:rPr>
          <w:rFonts w:ascii="Calibri" w:eastAsia="Calibri" w:hAnsi="Calibri"/>
          <w:noProof/>
          <w:lang w:eastAsia="ru-RU"/>
        </w:rPr>
        <mc:AlternateContent>
          <mc:Choice Requires="wps">
            <w:drawing>
              <wp:inline distT="0" distB="0" distL="0" distR="0" wp14:anchorId="42ED3EAE" wp14:editId="228A7AC5">
                <wp:extent cx="154940" cy="137795"/>
                <wp:effectExtent l="0" t="0" r="16510" b="14605"/>
                <wp:docPr id="37" name="Овал 37"/>
                <wp:cNvGraphicFramePr/>
                <a:graphic xmlns:a="http://schemas.openxmlformats.org/drawingml/2006/main">
                  <a:graphicData uri="http://schemas.microsoft.com/office/word/2010/wordprocessingShape">
                    <wps:wsp>
                      <wps:cNvSpPr/>
                      <wps:spPr>
                        <a:xfrm>
                          <a:off x="0" y="0"/>
                          <a:ext cx="154940" cy="137795"/>
                        </a:xfrm>
                        <a:prstGeom prst="ellipse">
                          <a:avLst/>
                        </a:prstGeom>
                        <a:solidFill>
                          <a:sysClr val="window" lastClr="FFFFFF"/>
                        </a:solid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du="http://schemas.microsoft.com/office/word/2023/wordml/word16du">
            <w:pict>
              <v:oval w14:anchorId="39A33A51" id="Овал 37" o:spid="_x0000_s1026" style="width:12.2pt;height:10.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" fillcolor="window" strokecolor="windowText" strokeweight=".25pt">
                <v:stroke joinstyle="miter"/>
                <w10:anchorlock/>
              </v:oval>
            </w:pict>
          </mc:Fallback>
        </mc:AlternateContent>
      </w:r>
      <w:r w:rsidRPr="003B4A0C">
        <w:rPr>
          <w:rFonts w:eastAsia="Calibri" w:cs="Times New Roman"/>
          <w:lang w:eastAsia="ru-RU"/>
        </w:rPr>
        <w:t xml:space="preserve"> при обращении вами в колл-центр банка, вас просят назвать кодовое слово или паспортные данные</w:t>
      </w:r>
    </w:p>
    <w:p w14:paraId="17237FFE" w14:textId="77777777" w:rsidR="003B4A0C" w:rsidRPr="003B4A0C" w:rsidRDefault="003B4A0C">
      <w:pPr>
        <w:numPr>
          <w:ilvl w:val="0"/>
          <w:numId w:val="191"/>
        </w:numPr>
        <w:suppressAutoHyphens w:val="0"/>
        <w:spacing w:after="160" w:line="259" w:lineRule="auto"/>
        <w:ind w:left="0" w:firstLine="709"/>
        <w:contextualSpacing/>
        <w:jc w:val="both"/>
        <w:rPr>
          <w:rFonts w:eastAsia="Calibri" w:cs="Times New Roman"/>
          <w:lang w:eastAsia="ru-RU"/>
        </w:rPr>
      </w:pPr>
      <w:r w:rsidRPr="003B4A0C">
        <w:rPr>
          <w:rFonts w:eastAsia="Calibri" w:cs="Times New Roman"/>
          <w:lang w:eastAsia="ru-RU"/>
        </w:rPr>
        <w:t>Банковская карта – это…</w:t>
      </w:r>
    </w:p>
    <w:p w14:paraId="47F1EDCB" w14:textId="77777777" w:rsidR="003B4A0C" w:rsidRPr="003B4A0C" w:rsidRDefault="003B4A0C" w:rsidP="003B4A0C">
      <w:pPr>
        <w:suppressAutoHyphens w:val="0"/>
        <w:ind w:firstLine="709"/>
        <w:contextualSpacing/>
        <w:jc w:val="both"/>
        <w:rPr>
          <w:rFonts w:ascii="Calibri" w:eastAsia="Calibri" w:hAnsi="Calibri"/>
          <w:lang w:eastAsia="ru-RU"/>
        </w:rPr>
      </w:pPr>
      <w:r w:rsidRPr="003B4A0C">
        <w:rPr>
          <w:rFonts w:ascii="Calibri" w:eastAsia="Calibri" w:hAnsi="Calibri"/>
          <w:noProof/>
          <w:lang w:eastAsia="ru-RU"/>
        </w:rPr>
        <mc:AlternateContent>
          <mc:Choice Requires="wps">
            <w:drawing>
              <wp:inline distT="0" distB="0" distL="0" distR="0" wp14:anchorId="35949E13" wp14:editId="218115D2">
                <wp:extent cx="154940" cy="137795"/>
                <wp:effectExtent l="0" t="0" r="16510" b="14605"/>
                <wp:docPr id="38" name="Овал 38"/>
                <wp:cNvGraphicFramePr/>
                <a:graphic xmlns:a="http://schemas.openxmlformats.org/drawingml/2006/main">
                  <a:graphicData uri="http://schemas.microsoft.com/office/word/2010/wordprocessingShape">
                    <wps:wsp>
                      <wps:cNvSpPr/>
                      <wps:spPr>
                        <a:xfrm>
                          <a:off x="0" y="0"/>
                          <a:ext cx="154940" cy="137795"/>
                        </a:xfrm>
                        <a:prstGeom prst="ellipse">
                          <a:avLst/>
                        </a:prstGeom>
                        <a:solidFill>
                          <a:sysClr val="window" lastClr="FFFFFF"/>
                        </a:solid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du="http://schemas.microsoft.com/office/word/2023/wordml/word16du">
            <w:pict>
              <v:oval w14:anchorId="25DEF3AC" id="Овал 38" o:spid="_x0000_s1026" style="width:12.2pt;height:10.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" fillcolor="window" strokecolor="windowText" strokeweight=".25pt">
                <v:stroke joinstyle="miter"/>
                <w10:anchorlock/>
              </v:oval>
            </w:pict>
          </mc:Fallback>
        </mc:AlternateContent>
      </w:r>
      <w:r w:rsidRPr="003B4A0C">
        <w:rPr>
          <w:rFonts w:eastAsia="Calibri" w:cs="Times New Roman"/>
          <w:lang w:eastAsia="ru-RU"/>
        </w:rPr>
        <w:t xml:space="preserve"> карта, по которой можно найти офис банка</w:t>
      </w:r>
    </w:p>
    <w:p w14:paraId="273C5944" w14:textId="77777777" w:rsidR="003B4A0C" w:rsidRPr="003B4A0C" w:rsidRDefault="003B4A0C" w:rsidP="003B4A0C">
      <w:pPr>
        <w:suppressAutoHyphens w:val="0"/>
        <w:ind w:firstLine="709"/>
        <w:contextualSpacing/>
        <w:jc w:val="both"/>
        <w:rPr>
          <w:rFonts w:ascii="Calibri" w:eastAsia="Calibri" w:hAnsi="Calibri"/>
          <w:lang w:eastAsia="ru-RU"/>
        </w:rPr>
      </w:pPr>
      <w:r w:rsidRPr="003B4A0C">
        <w:rPr>
          <w:rFonts w:ascii="Calibri" w:eastAsia="Calibri" w:hAnsi="Calibri"/>
          <w:noProof/>
          <w:lang w:eastAsia="ru-RU"/>
        </w:rPr>
        <mc:AlternateContent>
          <mc:Choice Requires="wps">
            <w:drawing>
              <wp:inline distT="0" distB="0" distL="0" distR="0" wp14:anchorId="702EE7BD" wp14:editId="527D1E51">
                <wp:extent cx="154940" cy="137795"/>
                <wp:effectExtent l="0" t="0" r="16510" b="14605"/>
                <wp:docPr id="39" name="Овал 39"/>
                <wp:cNvGraphicFramePr/>
                <a:graphic xmlns:a="http://schemas.openxmlformats.org/drawingml/2006/main">
                  <a:graphicData uri="http://schemas.microsoft.com/office/word/2010/wordprocessingShape">
                    <wps:wsp>
                      <wps:cNvSpPr/>
                      <wps:spPr>
                        <a:xfrm>
                          <a:off x="0" y="0"/>
                          <a:ext cx="154940" cy="137795"/>
                        </a:xfrm>
                        <a:prstGeom prst="ellipse">
                          <a:avLst/>
                        </a:prstGeom>
                        <a:solidFill>
                          <a:sysClr val="window" lastClr="FFFFFF"/>
                        </a:solid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du="http://schemas.microsoft.com/office/word/2023/wordml/word16du">
            <w:pict>
              <v:oval w14:anchorId="7503E8DB" id="Овал 39" o:spid="_x0000_s1026" style="width:12.2pt;height:10.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" fillcolor="window" strokecolor="windowText" strokeweight=".25pt">
                <v:stroke joinstyle="miter"/>
                <w10:anchorlock/>
              </v:oval>
            </w:pict>
          </mc:Fallback>
        </mc:AlternateContent>
      </w:r>
      <w:r w:rsidRPr="003B4A0C">
        <w:rPr>
          <w:rFonts w:eastAsia="Calibri" w:cs="Times New Roman"/>
          <w:lang w:eastAsia="ru-RU"/>
        </w:rPr>
        <w:t xml:space="preserve"> дисконтная карта</w:t>
      </w:r>
    </w:p>
    <w:p w14:paraId="51395B58" w14:textId="77777777" w:rsidR="003B4A0C" w:rsidRPr="003B4A0C" w:rsidRDefault="003B4A0C" w:rsidP="003B4A0C">
      <w:pPr>
        <w:suppressAutoHyphens w:val="0"/>
        <w:ind w:firstLine="709"/>
        <w:contextualSpacing/>
        <w:jc w:val="both"/>
        <w:rPr>
          <w:rFonts w:eastAsia="Calibri" w:cs="Times New Roman"/>
          <w:lang w:eastAsia="ru-RU"/>
        </w:rPr>
      </w:pPr>
      <w:r w:rsidRPr="003B4A0C">
        <w:rPr>
          <w:rFonts w:ascii="Calibri" w:eastAsia="Calibri" w:hAnsi="Calibri"/>
          <w:noProof/>
          <w:lang w:eastAsia="ru-RU"/>
        </w:rPr>
        <mc:AlternateContent>
          <mc:Choice Requires="wps">
            <w:drawing>
              <wp:inline distT="0" distB="0" distL="0" distR="0" wp14:anchorId="2500EF8E" wp14:editId="2FF2E42B">
                <wp:extent cx="154940" cy="137795"/>
                <wp:effectExtent l="0" t="0" r="16510" b="14605"/>
                <wp:docPr id="40" name="Овал 40"/>
                <wp:cNvGraphicFramePr/>
                <a:graphic xmlns:a="http://schemas.openxmlformats.org/drawingml/2006/main">
                  <a:graphicData uri="http://schemas.microsoft.com/office/word/2010/wordprocessingShape">
                    <wps:wsp>
                      <wps:cNvSpPr/>
                      <wps:spPr>
                        <a:xfrm>
                          <a:off x="0" y="0"/>
                          <a:ext cx="154940" cy="137795"/>
                        </a:xfrm>
                        <a:prstGeom prst="ellipse">
                          <a:avLst/>
                        </a:prstGeom>
                        <a:solidFill>
                          <a:sysClr val="window" lastClr="FFFFFF"/>
                        </a:solid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du="http://schemas.microsoft.com/office/word/2023/wordml/word16du">
            <w:pict>
              <v:oval w14:anchorId="7E65F03E" id="Овал 40" o:spid="_x0000_s1026" style="width:12.2pt;height:10.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" fillcolor="window" strokecolor="windowText" strokeweight=".25pt">
                <v:stroke joinstyle="miter"/>
                <w10:anchorlock/>
              </v:oval>
            </w:pict>
          </mc:Fallback>
        </mc:AlternateContent>
      </w:r>
      <w:r w:rsidRPr="003B4A0C">
        <w:rPr>
          <w:rFonts w:eastAsia="Calibri" w:cs="Times New Roman"/>
          <w:lang w:eastAsia="ru-RU"/>
        </w:rPr>
        <w:t xml:space="preserve"> карта с личной финансовой информацией клиента банка</w:t>
      </w:r>
    </w:p>
    <w:p w14:paraId="2072306A" w14:textId="77777777" w:rsidR="003B4A0C" w:rsidRPr="003B4A0C" w:rsidRDefault="003B4A0C" w:rsidP="003B4A0C">
      <w:pPr>
        <w:suppressAutoHyphens w:val="0"/>
        <w:ind w:firstLine="709"/>
        <w:contextualSpacing/>
        <w:jc w:val="both"/>
        <w:rPr>
          <w:rFonts w:ascii="Calibri" w:eastAsia="Calibri" w:hAnsi="Calibri"/>
          <w:lang w:eastAsia="ru-RU"/>
        </w:rPr>
      </w:pPr>
      <w:r w:rsidRPr="003B4A0C">
        <w:rPr>
          <w:rFonts w:ascii="Calibri" w:eastAsia="Calibri" w:hAnsi="Calibri"/>
          <w:noProof/>
          <w:lang w:eastAsia="ru-RU"/>
        </w:rPr>
        <mc:AlternateContent>
          <mc:Choice Requires="wps">
            <w:drawing>
              <wp:inline distT="0" distB="0" distL="0" distR="0" wp14:anchorId="14280756" wp14:editId="5EAE2D2E">
                <wp:extent cx="154940" cy="137795"/>
                <wp:effectExtent l="0" t="0" r="16510" b="14605"/>
                <wp:docPr id="41" name="Овал 41"/>
                <wp:cNvGraphicFramePr/>
                <a:graphic xmlns:a="http://schemas.openxmlformats.org/drawingml/2006/main">
                  <a:graphicData uri="http://schemas.microsoft.com/office/word/2010/wordprocessingShape">
                    <wps:wsp>
                      <wps:cNvSpPr/>
                      <wps:spPr>
                        <a:xfrm>
                          <a:off x="0" y="0"/>
                          <a:ext cx="154940" cy="137795"/>
                        </a:xfrm>
                        <a:prstGeom prst="ellipse">
                          <a:avLst/>
                        </a:prstGeom>
                        <a:solidFill>
                          <a:sysClr val="window" lastClr="FFFFFF"/>
                        </a:solid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du="http://schemas.microsoft.com/office/word/2023/wordml/word16du">
            <w:pict>
              <v:oval w14:anchorId="0C0A577C" id="Овал 41" o:spid="_x0000_s1026" style="width:12.2pt;height:10.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" fillcolor="window" strokecolor="windowText" strokeweight=".25pt">
                <v:stroke joinstyle="miter"/>
                <w10:anchorlock/>
              </v:oval>
            </w:pict>
          </mc:Fallback>
        </mc:AlternateContent>
      </w:r>
      <w:r w:rsidRPr="003B4A0C">
        <w:rPr>
          <w:rFonts w:eastAsia="Calibri" w:cs="Times New Roman"/>
          <w:lang w:eastAsia="ru-RU"/>
        </w:rPr>
        <w:t xml:space="preserve"> карта, дающая возможность пользоваться банковским счетом - </w:t>
      </w:r>
      <w:r w:rsidRPr="003B4A0C">
        <w:rPr>
          <w:rFonts w:eastAsia="Calibri" w:cs="Times New Roman"/>
          <w:b/>
          <w:lang w:eastAsia="ru-RU"/>
        </w:rPr>
        <w:t>верно</w:t>
      </w:r>
    </w:p>
    <w:p w14:paraId="49D025F6" w14:textId="77777777" w:rsidR="003B4A0C" w:rsidRPr="003B4A0C" w:rsidRDefault="003B4A0C">
      <w:pPr>
        <w:numPr>
          <w:ilvl w:val="0"/>
          <w:numId w:val="191"/>
        </w:numPr>
        <w:suppressAutoHyphens w:val="0"/>
        <w:spacing w:after="160" w:line="259" w:lineRule="auto"/>
        <w:ind w:left="0" w:firstLine="709"/>
        <w:contextualSpacing/>
        <w:jc w:val="both"/>
        <w:rPr>
          <w:rFonts w:eastAsia="Calibri" w:cs="Times New Roman"/>
          <w:lang w:eastAsia="ru-RU"/>
        </w:rPr>
      </w:pPr>
      <w:r w:rsidRPr="003B4A0C">
        <w:rPr>
          <w:rFonts w:eastAsia="Calibri" w:cs="Times New Roman"/>
          <w:lang w:eastAsia="ru-RU"/>
        </w:rPr>
        <w:t>Вы хотите снять наличные в банкомате, который находится в торговом центре, а не в офисе банка. Что нужно проверить, чтобы не стать жертвой мошенника?</w:t>
      </w:r>
    </w:p>
    <w:p w14:paraId="514D1F84" w14:textId="77777777" w:rsidR="003B4A0C" w:rsidRPr="003B4A0C" w:rsidRDefault="003B4A0C" w:rsidP="003B4A0C">
      <w:pPr>
        <w:suppressAutoHyphens w:val="0"/>
        <w:ind w:firstLine="1134"/>
        <w:contextualSpacing/>
        <w:jc w:val="both"/>
        <w:rPr>
          <w:rFonts w:eastAsia="Calibri" w:cs="Times New Roman"/>
          <w:lang w:eastAsia="ru-RU"/>
        </w:rPr>
      </w:pPr>
      <w:r w:rsidRPr="003B4A0C">
        <w:rPr>
          <w:rFonts w:eastAsia="Calibri" w:cs="Times New Roman"/>
          <w:lang w:eastAsia="ru-RU"/>
        </w:rPr>
        <w:t>ничего проверять не нужно, если на банкомате обозначена принадлежность к банку, выпустившему вашу карту, можно смело его использовать</w:t>
      </w:r>
      <w:r w:rsidRPr="003B4A0C">
        <w:rPr>
          <w:rFonts w:ascii="Calibri" w:eastAsia="Calibri" w:hAnsi="Calibri"/>
          <w:noProof/>
          <w:lang w:eastAsia="ru-RU"/>
        </w:rPr>
        <w:t xml:space="preserve"> </w:t>
      </w:r>
      <w:r w:rsidRPr="003B4A0C">
        <w:rPr>
          <w:rFonts w:ascii="Calibri" w:eastAsia="Calibri" w:hAnsi="Calibri"/>
          <w:noProof/>
          <w:lang w:eastAsia="ru-RU"/>
        </w:rPr>
        <mc:AlternateContent>
          <mc:Choice Requires="wps">
            <w:drawing>
              <wp:anchor distT="0" distB="0" distL="114300" distR="114300" simplePos="0" relativeHeight="251672064" behindDoc="0" locked="0" layoutInCell="1" allowOverlap="1" wp14:anchorId="5B082DBA" wp14:editId="63CF279D">
                <wp:simplePos x="0" y="0"/>
                <wp:positionH relativeFrom="column">
                  <wp:posOffset>494665</wp:posOffset>
                </wp:positionH>
                <wp:positionV relativeFrom="paragraph">
                  <wp:posOffset>23495</wp:posOffset>
                </wp:positionV>
                <wp:extent cx="137795" cy="120650"/>
                <wp:effectExtent l="0" t="0" r="14605" b="12700"/>
                <wp:wrapNone/>
                <wp:docPr id="42" name="Прямоугольник 42"/>
                <wp:cNvGraphicFramePr/>
                <a:graphic xmlns:a="http://schemas.openxmlformats.org/drawingml/2006/main">
                  <a:graphicData uri="http://schemas.microsoft.com/office/word/2010/wordprocessingShape">
                    <wps:wsp>
                      <wps:cNvSpPr/>
                      <wps:spPr>
                        <a:xfrm>
                          <a:off x="0" y="0"/>
                          <a:ext cx="137795" cy="120650"/>
                        </a:xfrm>
                        <a:prstGeom prst="rect">
                          <a:avLst/>
                        </a:prstGeom>
                        <a:no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71C01289" id="Прямоугольник 42" o:spid="_x0000_s1026" style="position:absolute;margin-left:38.95pt;margin-top:1.85pt;width:10.85pt;height:9.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" filled="f" strokecolor="windowText" strokeweight=".25pt"/>
            </w:pict>
          </mc:Fallback>
        </mc:AlternateContent>
      </w:r>
    </w:p>
    <w:p w14:paraId="16BED9EE" w14:textId="77777777" w:rsidR="003B4A0C" w:rsidRPr="003B4A0C" w:rsidRDefault="003B4A0C" w:rsidP="003B4A0C">
      <w:pPr>
        <w:suppressAutoHyphens w:val="0"/>
        <w:ind w:firstLine="1134"/>
        <w:contextualSpacing/>
        <w:jc w:val="both"/>
        <w:rPr>
          <w:rFonts w:eastAsia="Calibri" w:cs="Times New Roman"/>
          <w:lang w:eastAsia="ru-RU"/>
        </w:rPr>
      </w:pPr>
      <w:r w:rsidRPr="003B4A0C">
        <w:rPr>
          <w:rFonts w:eastAsia="Calibri" w:cs="Times New Roman"/>
          <w:lang w:eastAsia="ru-RU"/>
        </w:rPr>
        <w:t>убедиться в присутствии сотрудника данного банка рядом с банкоматом</w:t>
      </w:r>
      <w:r w:rsidRPr="003B4A0C">
        <w:rPr>
          <w:rFonts w:ascii="Calibri" w:eastAsia="Calibri" w:hAnsi="Calibri"/>
          <w:noProof/>
          <w:lang w:eastAsia="ru-RU"/>
        </w:rPr>
        <w:t xml:space="preserve"> </w:t>
      </w:r>
      <w:r w:rsidRPr="003B4A0C">
        <w:rPr>
          <w:rFonts w:ascii="Calibri" w:eastAsia="Calibri" w:hAnsi="Calibri"/>
          <w:noProof/>
          <w:lang w:eastAsia="ru-RU"/>
        </w:rPr>
        <mc:AlternateContent>
          <mc:Choice Requires="wps">
            <w:drawing>
              <wp:anchor distT="0" distB="0" distL="114300" distR="114300" simplePos="0" relativeHeight="251673088" behindDoc="0" locked="0" layoutInCell="1" allowOverlap="1" wp14:anchorId="1D2F9338" wp14:editId="452F955F">
                <wp:simplePos x="0" y="0"/>
                <wp:positionH relativeFrom="column">
                  <wp:posOffset>494665</wp:posOffset>
                </wp:positionH>
                <wp:positionV relativeFrom="paragraph">
                  <wp:posOffset>23495</wp:posOffset>
                </wp:positionV>
                <wp:extent cx="137795" cy="120650"/>
                <wp:effectExtent l="0" t="0" r="14605" b="12700"/>
                <wp:wrapNone/>
                <wp:docPr id="43" name="Прямоугольник 43"/>
                <wp:cNvGraphicFramePr/>
                <a:graphic xmlns:a="http://schemas.openxmlformats.org/drawingml/2006/main">
                  <a:graphicData uri="http://schemas.microsoft.com/office/word/2010/wordprocessingShape">
                    <wps:wsp>
                      <wps:cNvSpPr/>
                      <wps:spPr>
                        <a:xfrm>
                          <a:off x="0" y="0"/>
                          <a:ext cx="137795" cy="120650"/>
                        </a:xfrm>
                        <a:prstGeom prst="rect">
                          <a:avLst/>
                        </a:prstGeom>
                        <a:no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5B43626A" id="Прямоугольник 43" o:spid="_x0000_s1026" style="position:absolute;margin-left:38.95pt;margin-top:1.85pt;width:10.85pt;height:9.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" filled="f" strokecolor="windowText" strokeweight=".25pt"/>
            </w:pict>
          </mc:Fallback>
        </mc:AlternateContent>
      </w:r>
    </w:p>
    <w:p w14:paraId="32BB442C" w14:textId="77777777" w:rsidR="003B4A0C" w:rsidRPr="003B4A0C" w:rsidRDefault="003B4A0C" w:rsidP="003B4A0C">
      <w:pPr>
        <w:suppressAutoHyphens w:val="0"/>
        <w:ind w:firstLine="1134"/>
        <w:contextualSpacing/>
        <w:jc w:val="both"/>
        <w:rPr>
          <w:rFonts w:eastAsia="Calibri" w:cs="Times New Roman"/>
          <w:lang w:eastAsia="ru-RU"/>
        </w:rPr>
      </w:pPr>
      <w:r w:rsidRPr="003B4A0C">
        <w:rPr>
          <w:rFonts w:eastAsia="Calibri" w:cs="Times New Roman"/>
          <w:lang w:eastAsia="ru-RU"/>
        </w:rPr>
        <w:t xml:space="preserve">убедиться в отсутствии посторонних устройств, не предусмотренных устройством банкомата, в том числе дополнительных камер, направленных на клавиатуру ввода ПИН-кода - </w:t>
      </w:r>
      <w:r w:rsidRPr="003B4A0C">
        <w:rPr>
          <w:rFonts w:eastAsia="Calibri" w:cs="Times New Roman"/>
          <w:b/>
          <w:lang w:eastAsia="ru-RU"/>
        </w:rPr>
        <w:t>верно</w:t>
      </w:r>
      <w:r w:rsidRPr="003B4A0C">
        <w:rPr>
          <w:rFonts w:ascii="Calibri" w:eastAsia="Calibri" w:hAnsi="Calibri"/>
          <w:noProof/>
          <w:lang w:eastAsia="ru-RU"/>
        </w:rPr>
        <w:t xml:space="preserve"> </w:t>
      </w:r>
      <w:r w:rsidRPr="003B4A0C">
        <w:rPr>
          <w:rFonts w:ascii="Calibri" w:eastAsia="Calibri" w:hAnsi="Calibri"/>
          <w:noProof/>
          <w:lang w:eastAsia="ru-RU"/>
        </w:rPr>
        <mc:AlternateContent>
          <mc:Choice Requires="wps">
            <w:drawing>
              <wp:anchor distT="0" distB="0" distL="114300" distR="114300" simplePos="0" relativeHeight="251674112" behindDoc="0" locked="0" layoutInCell="1" allowOverlap="1" wp14:anchorId="4D824909" wp14:editId="1A38AAD9">
                <wp:simplePos x="0" y="0"/>
                <wp:positionH relativeFrom="column">
                  <wp:posOffset>494665</wp:posOffset>
                </wp:positionH>
                <wp:positionV relativeFrom="paragraph">
                  <wp:posOffset>23495</wp:posOffset>
                </wp:positionV>
                <wp:extent cx="137795" cy="120650"/>
                <wp:effectExtent l="0" t="0" r="14605" b="12700"/>
                <wp:wrapNone/>
                <wp:docPr id="44" name="Прямоугольник 44"/>
                <wp:cNvGraphicFramePr/>
                <a:graphic xmlns:a="http://schemas.openxmlformats.org/drawingml/2006/main">
                  <a:graphicData uri="http://schemas.microsoft.com/office/word/2010/wordprocessingShape">
                    <wps:wsp>
                      <wps:cNvSpPr/>
                      <wps:spPr>
                        <a:xfrm>
                          <a:off x="0" y="0"/>
                          <a:ext cx="137795" cy="120650"/>
                        </a:xfrm>
                        <a:prstGeom prst="rect">
                          <a:avLst/>
                        </a:prstGeom>
                        <a:no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13362C69" id="Прямоугольник 44" o:spid="_x0000_s1026" style="position:absolute;margin-left:38.95pt;margin-top:1.85pt;width:10.85pt;height:9.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" filled="f" strokecolor="windowText" strokeweight=".25pt"/>
            </w:pict>
          </mc:Fallback>
        </mc:AlternateContent>
      </w:r>
    </w:p>
    <w:p w14:paraId="5533151D" w14:textId="77777777" w:rsidR="003B4A0C" w:rsidRPr="003B4A0C" w:rsidRDefault="003B4A0C" w:rsidP="003B4A0C">
      <w:pPr>
        <w:suppressAutoHyphens w:val="0"/>
        <w:ind w:firstLine="1134"/>
        <w:contextualSpacing/>
        <w:jc w:val="both"/>
        <w:rPr>
          <w:rFonts w:eastAsia="Calibri" w:cs="Times New Roman"/>
          <w:b/>
          <w:lang w:eastAsia="ru-RU"/>
        </w:rPr>
      </w:pPr>
      <w:r w:rsidRPr="003B4A0C">
        <w:rPr>
          <w:rFonts w:ascii="Calibri" w:eastAsia="Calibri" w:hAnsi="Calibri"/>
          <w:noProof/>
          <w:lang w:eastAsia="ru-RU"/>
        </w:rPr>
        <mc:AlternateContent>
          <mc:Choice Requires="wps">
            <w:drawing>
              <wp:anchor distT="0" distB="0" distL="114300" distR="114300" simplePos="0" relativeHeight="251675136" behindDoc="0" locked="0" layoutInCell="1" allowOverlap="1" wp14:anchorId="0AFF12BD" wp14:editId="767E9035">
                <wp:simplePos x="0" y="0"/>
                <wp:positionH relativeFrom="column">
                  <wp:posOffset>502920</wp:posOffset>
                </wp:positionH>
                <wp:positionV relativeFrom="paragraph">
                  <wp:posOffset>36830</wp:posOffset>
                </wp:positionV>
                <wp:extent cx="137795" cy="120650"/>
                <wp:effectExtent l="0" t="0" r="14605" b="12700"/>
                <wp:wrapNone/>
                <wp:docPr id="45" name="Прямоугольник 45"/>
                <wp:cNvGraphicFramePr/>
                <a:graphic xmlns:a="http://schemas.openxmlformats.org/drawingml/2006/main">
                  <a:graphicData uri="http://schemas.microsoft.com/office/word/2010/wordprocessingShape">
                    <wps:wsp>
                      <wps:cNvSpPr/>
                      <wps:spPr>
                        <a:xfrm>
                          <a:off x="0" y="0"/>
                          <a:ext cx="137795" cy="120650"/>
                        </a:xfrm>
                        <a:prstGeom prst="rect">
                          <a:avLst/>
                        </a:prstGeom>
                        <a:no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280EAB35" id="Прямоугольник 45" o:spid="_x0000_s1026" style="position:absolute;margin-left:39.6pt;margin-top:2.9pt;width:10.85pt;height:9.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" filled="f" strokecolor="windowText" strokeweight=".25pt"/>
            </w:pict>
          </mc:Fallback>
        </mc:AlternateContent>
      </w:r>
      <w:r w:rsidRPr="003B4A0C">
        <w:rPr>
          <w:rFonts w:eastAsia="Calibri" w:cs="Times New Roman"/>
          <w:lang w:eastAsia="ru-RU"/>
        </w:rPr>
        <w:t xml:space="preserve">убедиться в отсутствии посторонних людей, которые подсматривают вводимый вами ПИН-код – </w:t>
      </w:r>
      <w:r w:rsidRPr="003B4A0C">
        <w:rPr>
          <w:rFonts w:eastAsia="Calibri" w:cs="Times New Roman"/>
          <w:b/>
          <w:lang w:eastAsia="ru-RU"/>
        </w:rPr>
        <w:t>верно</w:t>
      </w:r>
    </w:p>
    <w:p w14:paraId="4600C8ED" w14:textId="77777777" w:rsidR="003B4A0C" w:rsidRPr="003B4A0C" w:rsidRDefault="003B4A0C">
      <w:pPr>
        <w:numPr>
          <w:ilvl w:val="0"/>
          <w:numId w:val="191"/>
        </w:numPr>
        <w:suppressAutoHyphens w:val="0"/>
        <w:spacing w:after="160" w:line="259" w:lineRule="auto"/>
        <w:ind w:left="0" w:firstLine="709"/>
        <w:contextualSpacing/>
        <w:jc w:val="both"/>
        <w:rPr>
          <w:rFonts w:eastAsia="Calibri" w:cs="Times New Roman"/>
          <w:lang w:eastAsia="ru-RU"/>
        </w:rPr>
      </w:pPr>
      <w:r w:rsidRPr="003B4A0C">
        <w:rPr>
          <w:rFonts w:eastAsia="Calibri" w:cs="Times New Roman"/>
          <w:lang w:eastAsia="ru-RU"/>
        </w:rPr>
        <w:t>Какие формы платежей бывают?</w:t>
      </w:r>
    </w:p>
    <w:p w14:paraId="2728F382" w14:textId="77777777" w:rsidR="003B4A0C" w:rsidRPr="003B4A0C" w:rsidRDefault="003B4A0C" w:rsidP="003B4A0C">
      <w:pPr>
        <w:suppressAutoHyphens w:val="0"/>
        <w:ind w:left="851"/>
        <w:contextualSpacing/>
        <w:jc w:val="both"/>
        <w:rPr>
          <w:rFonts w:ascii="Calibri" w:eastAsia="Calibri" w:hAnsi="Calibri"/>
          <w:lang w:eastAsia="ru-RU"/>
        </w:rPr>
      </w:pPr>
      <w:r w:rsidRPr="003B4A0C">
        <w:rPr>
          <w:rFonts w:ascii="Calibri" w:eastAsia="Calibri" w:hAnsi="Calibri"/>
          <w:noProof/>
          <w:lang w:eastAsia="ru-RU"/>
        </w:rPr>
        <mc:AlternateContent>
          <mc:Choice Requires="wps">
            <w:drawing>
              <wp:inline distT="0" distB="0" distL="0" distR="0" wp14:anchorId="706F4041" wp14:editId="7700F951">
                <wp:extent cx="154940" cy="137795"/>
                <wp:effectExtent l="0" t="0" r="16510" b="14605"/>
                <wp:docPr id="46" name="Овал 46"/>
                <wp:cNvGraphicFramePr/>
                <a:graphic xmlns:a="http://schemas.openxmlformats.org/drawingml/2006/main">
                  <a:graphicData uri="http://schemas.microsoft.com/office/word/2010/wordprocessingShape">
                    <wps:wsp>
                      <wps:cNvSpPr/>
                      <wps:spPr>
                        <a:xfrm>
                          <a:off x="0" y="0"/>
                          <a:ext cx="154940" cy="137795"/>
                        </a:xfrm>
                        <a:prstGeom prst="ellipse">
                          <a:avLst/>
                        </a:prstGeom>
                        <a:solidFill>
                          <a:sysClr val="window" lastClr="FFFFFF"/>
                        </a:solid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du="http://schemas.microsoft.com/office/word/2023/wordml/word16du">
            <w:pict>
              <v:oval w14:anchorId="02E7381D" id="Овал 46" o:spid="_x0000_s1026" style="width:12.2pt;height:10.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" fillcolor="window" strokecolor="windowText" strokeweight=".25pt">
                <v:stroke joinstyle="miter"/>
                <w10:anchorlock/>
              </v:oval>
            </w:pict>
          </mc:Fallback>
        </mc:AlternateContent>
      </w:r>
      <w:r w:rsidRPr="003B4A0C">
        <w:rPr>
          <w:rFonts w:eastAsia="Calibri" w:cs="Times New Roman"/>
          <w:lang w:eastAsia="ru-RU"/>
        </w:rPr>
        <w:t xml:space="preserve"> наличные и безналичные - </w:t>
      </w:r>
      <w:r w:rsidRPr="003B4A0C">
        <w:rPr>
          <w:rFonts w:eastAsia="Calibri" w:cs="Times New Roman"/>
          <w:b/>
          <w:lang w:eastAsia="ru-RU"/>
        </w:rPr>
        <w:t>верно</w:t>
      </w:r>
    </w:p>
    <w:p w14:paraId="691279AC" w14:textId="77777777" w:rsidR="003B4A0C" w:rsidRPr="003B4A0C" w:rsidRDefault="003B4A0C" w:rsidP="003B4A0C">
      <w:pPr>
        <w:suppressAutoHyphens w:val="0"/>
        <w:ind w:left="851"/>
        <w:contextualSpacing/>
        <w:jc w:val="both"/>
        <w:rPr>
          <w:rFonts w:eastAsia="Calibri" w:cs="Times New Roman"/>
          <w:lang w:eastAsia="ru-RU"/>
        </w:rPr>
      </w:pPr>
      <w:r w:rsidRPr="003B4A0C">
        <w:rPr>
          <w:rFonts w:ascii="Calibri" w:eastAsia="Calibri" w:hAnsi="Calibri"/>
          <w:noProof/>
          <w:lang w:eastAsia="ru-RU"/>
        </w:rPr>
        <mc:AlternateContent>
          <mc:Choice Requires="wps">
            <w:drawing>
              <wp:inline distT="0" distB="0" distL="0" distR="0" wp14:anchorId="7B69946E" wp14:editId="1C70317B">
                <wp:extent cx="154940" cy="137795"/>
                <wp:effectExtent l="0" t="0" r="16510" b="14605"/>
                <wp:docPr id="47" name="Овал 47"/>
                <wp:cNvGraphicFramePr/>
                <a:graphic xmlns:a="http://schemas.openxmlformats.org/drawingml/2006/main">
                  <a:graphicData uri="http://schemas.microsoft.com/office/word/2010/wordprocessingShape">
                    <wps:wsp>
                      <wps:cNvSpPr/>
                      <wps:spPr>
                        <a:xfrm>
                          <a:off x="0" y="0"/>
                          <a:ext cx="154940" cy="137795"/>
                        </a:xfrm>
                        <a:prstGeom prst="ellipse">
                          <a:avLst/>
                        </a:prstGeom>
                        <a:solidFill>
                          <a:sysClr val="window" lastClr="FFFFFF"/>
                        </a:solid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du="http://schemas.microsoft.com/office/word/2023/wordml/word16du">
            <w:pict>
              <v:oval w14:anchorId="7714217C" id="Овал 47" o:spid="_x0000_s1026" style="width:12.2pt;height:10.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" fillcolor="window" strokecolor="windowText" strokeweight=".25pt">
                <v:stroke joinstyle="miter"/>
                <w10:anchorlock/>
              </v:oval>
            </w:pict>
          </mc:Fallback>
        </mc:AlternateContent>
      </w:r>
      <w:r w:rsidRPr="003B4A0C">
        <w:rPr>
          <w:rFonts w:eastAsia="Calibri" w:cs="Times New Roman"/>
          <w:lang w:eastAsia="ru-RU"/>
        </w:rPr>
        <w:t xml:space="preserve"> наличные, безналичные, электронные</w:t>
      </w:r>
    </w:p>
    <w:p w14:paraId="04D2A536" w14:textId="77777777" w:rsidR="003B4A0C" w:rsidRPr="003B4A0C" w:rsidRDefault="003B4A0C" w:rsidP="003B4A0C">
      <w:pPr>
        <w:suppressAutoHyphens w:val="0"/>
        <w:ind w:left="851"/>
        <w:contextualSpacing/>
        <w:jc w:val="both"/>
        <w:rPr>
          <w:rFonts w:eastAsia="Calibri" w:cs="Times New Roman"/>
          <w:lang w:eastAsia="ru-RU"/>
        </w:rPr>
      </w:pPr>
      <w:r w:rsidRPr="003B4A0C">
        <w:rPr>
          <w:rFonts w:ascii="Calibri" w:eastAsia="Calibri" w:hAnsi="Calibri"/>
          <w:noProof/>
          <w:lang w:eastAsia="ru-RU"/>
        </w:rPr>
        <mc:AlternateContent>
          <mc:Choice Requires="wps">
            <w:drawing>
              <wp:inline distT="0" distB="0" distL="0" distR="0" wp14:anchorId="1726F65B" wp14:editId="4CC5BD27">
                <wp:extent cx="154940" cy="137795"/>
                <wp:effectExtent l="0" t="0" r="16510" b="14605"/>
                <wp:docPr id="48" name="Овал 48"/>
                <wp:cNvGraphicFramePr/>
                <a:graphic xmlns:a="http://schemas.openxmlformats.org/drawingml/2006/main">
                  <a:graphicData uri="http://schemas.microsoft.com/office/word/2010/wordprocessingShape">
                    <wps:wsp>
                      <wps:cNvSpPr/>
                      <wps:spPr>
                        <a:xfrm>
                          <a:off x="0" y="0"/>
                          <a:ext cx="154940" cy="137795"/>
                        </a:xfrm>
                        <a:prstGeom prst="ellipse">
                          <a:avLst/>
                        </a:prstGeom>
                        <a:solidFill>
                          <a:sysClr val="window" lastClr="FFFFFF"/>
                        </a:solid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du="http://schemas.microsoft.com/office/word/2023/wordml/word16du">
            <w:pict>
              <v:oval w14:anchorId="5FD970D3" id="Овал 48" o:spid="_x0000_s1026" style="width:12.2pt;height:10.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" fillcolor="window" strokecolor="windowText" strokeweight=".25pt">
                <v:stroke joinstyle="miter"/>
                <w10:anchorlock/>
              </v:oval>
            </w:pict>
          </mc:Fallback>
        </mc:AlternateContent>
      </w:r>
      <w:r w:rsidRPr="003B4A0C">
        <w:rPr>
          <w:rFonts w:eastAsia="Calibri" w:cs="Times New Roman"/>
          <w:lang w:eastAsia="ru-RU"/>
        </w:rPr>
        <w:t xml:space="preserve"> наличные и электронные</w:t>
      </w:r>
    </w:p>
    <w:p w14:paraId="2018C769" w14:textId="77777777" w:rsidR="003B4A0C" w:rsidRPr="003B4A0C" w:rsidRDefault="003B4A0C" w:rsidP="003B4A0C">
      <w:pPr>
        <w:suppressAutoHyphens w:val="0"/>
        <w:ind w:left="851"/>
        <w:contextualSpacing/>
        <w:jc w:val="both"/>
        <w:rPr>
          <w:rFonts w:eastAsia="Calibri" w:cs="Times New Roman"/>
          <w:lang w:eastAsia="ru-RU"/>
        </w:rPr>
      </w:pPr>
      <w:r w:rsidRPr="003B4A0C">
        <w:rPr>
          <w:rFonts w:ascii="Calibri" w:eastAsia="Calibri" w:hAnsi="Calibri"/>
          <w:noProof/>
          <w:lang w:eastAsia="ru-RU"/>
        </w:rPr>
        <mc:AlternateContent>
          <mc:Choice Requires="wps">
            <w:drawing>
              <wp:inline distT="0" distB="0" distL="0" distR="0" wp14:anchorId="58F64E91" wp14:editId="7C3102DD">
                <wp:extent cx="154940" cy="137795"/>
                <wp:effectExtent l="0" t="0" r="16510" b="14605"/>
                <wp:docPr id="49" name="Овал 49"/>
                <wp:cNvGraphicFramePr/>
                <a:graphic xmlns:a="http://schemas.openxmlformats.org/drawingml/2006/main">
                  <a:graphicData uri="http://schemas.microsoft.com/office/word/2010/wordprocessingShape">
                    <wps:wsp>
                      <wps:cNvSpPr/>
                      <wps:spPr>
                        <a:xfrm>
                          <a:off x="0" y="0"/>
                          <a:ext cx="154940" cy="137795"/>
                        </a:xfrm>
                        <a:prstGeom prst="ellipse">
                          <a:avLst/>
                        </a:prstGeom>
                        <a:solidFill>
                          <a:sysClr val="window" lastClr="FFFFFF"/>
                        </a:solid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du="http://schemas.microsoft.com/office/word/2023/wordml/word16du">
            <w:pict>
              <v:oval w14:anchorId="321B4F72" id="Овал 49" o:spid="_x0000_s1026" style="width:12.2pt;height:10.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" fillcolor="window" strokecolor="windowText" strokeweight=".25pt">
                <v:stroke joinstyle="miter"/>
                <w10:anchorlock/>
              </v:oval>
            </w:pict>
          </mc:Fallback>
        </mc:AlternateContent>
      </w:r>
      <w:r w:rsidRPr="003B4A0C">
        <w:rPr>
          <w:rFonts w:eastAsia="Calibri" w:cs="Times New Roman"/>
          <w:lang w:eastAsia="ru-RU"/>
        </w:rPr>
        <w:t xml:space="preserve"> наличные, счет в банке, карточка в банке, электронный кошелек</w:t>
      </w:r>
    </w:p>
    <w:p w14:paraId="258E6936" w14:textId="77777777" w:rsidR="003B4A0C" w:rsidRPr="003B4A0C" w:rsidRDefault="003B4A0C">
      <w:pPr>
        <w:numPr>
          <w:ilvl w:val="0"/>
          <w:numId w:val="191"/>
        </w:numPr>
        <w:suppressAutoHyphens w:val="0"/>
        <w:spacing w:after="160" w:line="259" w:lineRule="auto"/>
        <w:ind w:left="0" w:firstLine="709"/>
        <w:contextualSpacing/>
        <w:jc w:val="both"/>
        <w:rPr>
          <w:rFonts w:eastAsia="Calibri" w:cs="Times New Roman"/>
          <w:lang w:eastAsia="ru-RU"/>
        </w:rPr>
      </w:pPr>
      <w:r w:rsidRPr="003B4A0C">
        <w:rPr>
          <w:rFonts w:eastAsia="Calibri" w:cs="Times New Roman"/>
          <w:lang w:eastAsia="ru-RU"/>
        </w:rPr>
        <w:t>Если у человека есть банковская карточка, то что это означает?</w:t>
      </w:r>
    </w:p>
    <w:p w14:paraId="6366F6AF" w14:textId="77777777" w:rsidR="003B4A0C" w:rsidRPr="003B4A0C" w:rsidRDefault="003B4A0C" w:rsidP="003B4A0C">
      <w:pPr>
        <w:suppressAutoHyphens w:val="0"/>
        <w:ind w:left="851"/>
        <w:contextualSpacing/>
        <w:jc w:val="both"/>
        <w:rPr>
          <w:rFonts w:cs="Times New Roman"/>
          <w:color w:val="000000"/>
          <w:lang w:eastAsia="ru-RU"/>
        </w:rPr>
      </w:pPr>
      <w:r w:rsidRPr="003B4A0C">
        <w:rPr>
          <w:rFonts w:ascii="Calibri" w:eastAsia="Calibri" w:hAnsi="Calibri"/>
          <w:noProof/>
          <w:lang w:eastAsia="ru-RU"/>
        </w:rPr>
        <mc:AlternateContent>
          <mc:Choice Requires="wps">
            <w:drawing>
              <wp:inline distT="0" distB="0" distL="0" distR="0" wp14:anchorId="7F47D197" wp14:editId="0140910F">
                <wp:extent cx="154940" cy="137795"/>
                <wp:effectExtent l="0" t="0" r="16510" b="14605"/>
                <wp:docPr id="50" name="Овал 50"/>
                <wp:cNvGraphicFramePr/>
                <a:graphic xmlns:a="http://schemas.openxmlformats.org/drawingml/2006/main">
                  <a:graphicData uri="http://schemas.microsoft.com/office/word/2010/wordprocessingShape">
                    <wps:wsp>
                      <wps:cNvSpPr/>
                      <wps:spPr>
                        <a:xfrm>
                          <a:off x="0" y="0"/>
                          <a:ext cx="154940" cy="137795"/>
                        </a:xfrm>
                        <a:prstGeom prst="ellipse">
                          <a:avLst/>
                        </a:prstGeom>
                        <a:solidFill>
                          <a:sysClr val="window" lastClr="FFFFFF"/>
                        </a:solid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du="http://schemas.microsoft.com/office/word/2023/wordml/word16du">
            <w:pict>
              <v:oval w14:anchorId="3086CD59" id="Овал 50" o:spid="_x0000_s1026" style="width:12.2pt;height:10.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" fillcolor="window" strokecolor="windowText" strokeweight=".25pt">
                <v:stroke joinstyle="miter"/>
                <w10:anchorlock/>
              </v:oval>
            </w:pict>
          </mc:Fallback>
        </mc:AlternateContent>
      </w:r>
      <w:r w:rsidRPr="003B4A0C">
        <w:rPr>
          <w:rFonts w:eastAsia="Calibri" w:cs="Times New Roman"/>
          <w:lang w:eastAsia="ru-RU"/>
        </w:rPr>
        <w:t xml:space="preserve"> </w:t>
      </w:r>
      <w:r w:rsidRPr="003B4A0C">
        <w:rPr>
          <w:rFonts w:cs="Times New Roman"/>
          <w:color w:val="000000"/>
          <w:lang w:eastAsia="ru-RU"/>
        </w:rPr>
        <w:t>у него точно есть электронный кошелек</w:t>
      </w:r>
    </w:p>
    <w:p w14:paraId="00128F04" w14:textId="77777777" w:rsidR="003B4A0C" w:rsidRPr="003B4A0C" w:rsidRDefault="003B4A0C" w:rsidP="003B4A0C">
      <w:pPr>
        <w:suppressAutoHyphens w:val="0"/>
        <w:ind w:left="851"/>
        <w:contextualSpacing/>
        <w:jc w:val="both"/>
        <w:rPr>
          <w:rFonts w:eastAsia="Calibri" w:cs="Times New Roman"/>
          <w:b/>
          <w:lang w:eastAsia="ru-RU"/>
        </w:rPr>
      </w:pPr>
      <w:r w:rsidRPr="003B4A0C">
        <w:rPr>
          <w:rFonts w:ascii="Calibri" w:eastAsia="Calibri" w:hAnsi="Calibri"/>
          <w:noProof/>
          <w:lang w:eastAsia="ru-RU"/>
        </w:rPr>
        <mc:AlternateContent>
          <mc:Choice Requires="wps">
            <w:drawing>
              <wp:inline distT="0" distB="0" distL="0" distR="0" wp14:anchorId="2509A206" wp14:editId="7D999525">
                <wp:extent cx="154940" cy="137795"/>
                <wp:effectExtent l="0" t="0" r="16510" b="14605"/>
                <wp:docPr id="51" name="Овал 51"/>
                <wp:cNvGraphicFramePr/>
                <a:graphic xmlns:a="http://schemas.openxmlformats.org/drawingml/2006/main">
                  <a:graphicData uri="http://schemas.microsoft.com/office/word/2010/wordprocessingShape">
                    <wps:wsp>
                      <wps:cNvSpPr/>
                      <wps:spPr>
                        <a:xfrm>
                          <a:off x="0" y="0"/>
                          <a:ext cx="154940" cy="137795"/>
                        </a:xfrm>
                        <a:prstGeom prst="ellipse">
                          <a:avLst/>
                        </a:prstGeom>
                        <a:solidFill>
                          <a:sysClr val="window" lastClr="FFFFFF"/>
                        </a:solid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du="http://schemas.microsoft.com/office/word/2023/wordml/word16du">
            <w:pict>
              <v:oval w14:anchorId="11E57A14" id="Овал 51" o:spid="_x0000_s1026" style="width:12.2pt;height:10.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" fillcolor="window" strokecolor="windowText" strokeweight=".25pt">
                <v:stroke joinstyle="miter"/>
                <w10:anchorlock/>
              </v:oval>
            </w:pict>
          </mc:Fallback>
        </mc:AlternateContent>
      </w:r>
      <w:r w:rsidRPr="003B4A0C">
        <w:rPr>
          <w:rFonts w:eastAsia="Calibri" w:cs="Times New Roman"/>
          <w:lang w:eastAsia="ru-RU"/>
        </w:rPr>
        <w:t xml:space="preserve"> </w:t>
      </w:r>
      <w:r w:rsidRPr="003B4A0C">
        <w:rPr>
          <w:rFonts w:cs="Times New Roman"/>
          <w:color w:val="000000"/>
          <w:lang w:eastAsia="ru-RU"/>
        </w:rPr>
        <w:t xml:space="preserve">у него есть счет в банке – </w:t>
      </w:r>
      <w:r w:rsidRPr="003B4A0C">
        <w:rPr>
          <w:rFonts w:eastAsia="Calibri" w:cs="Times New Roman"/>
          <w:b/>
          <w:lang w:eastAsia="ru-RU"/>
        </w:rPr>
        <w:t>верно</w:t>
      </w:r>
    </w:p>
    <w:p w14:paraId="63052E18" w14:textId="77777777" w:rsidR="003B4A0C" w:rsidRPr="003B4A0C" w:rsidRDefault="003B4A0C" w:rsidP="003B4A0C">
      <w:pPr>
        <w:suppressAutoHyphens w:val="0"/>
        <w:ind w:left="851"/>
        <w:contextualSpacing/>
        <w:jc w:val="both"/>
        <w:rPr>
          <w:rFonts w:cs="Times New Roman"/>
          <w:color w:val="000000"/>
          <w:lang w:eastAsia="ru-RU"/>
        </w:rPr>
      </w:pPr>
      <w:r w:rsidRPr="003B4A0C">
        <w:rPr>
          <w:rFonts w:ascii="Calibri" w:eastAsia="Calibri" w:hAnsi="Calibri"/>
          <w:noProof/>
          <w:lang w:eastAsia="ru-RU"/>
        </w:rPr>
        <mc:AlternateContent>
          <mc:Choice Requires="wps">
            <w:drawing>
              <wp:inline distT="0" distB="0" distL="0" distR="0" wp14:anchorId="07FBB766" wp14:editId="5EB7852A">
                <wp:extent cx="154940" cy="137795"/>
                <wp:effectExtent l="0" t="0" r="16510" b="14605"/>
                <wp:docPr id="52" name="Овал 52"/>
                <wp:cNvGraphicFramePr/>
                <a:graphic xmlns:a="http://schemas.openxmlformats.org/drawingml/2006/main">
                  <a:graphicData uri="http://schemas.microsoft.com/office/word/2010/wordprocessingShape">
                    <wps:wsp>
                      <wps:cNvSpPr/>
                      <wps:spPr>
                        <a:xfrm>
                          <a:off x="0" y="0"/>
                          <a:ext cx="154940" cy="137795"/>
                        </a:xfrm>
                        <a:prstGeom prst="ellipse">
                          <a:avLst/>
                        </a:prstGeom>
                        <a:solidFill>
                          <a:sysClr val="window" lastClr="FFFFFF"/>
                        </a:solid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du="http://schemas.microsoft.com/office/word/2023/wordml/word16du">
            <w:pict>
              <v:oval w14:anchorId="5B18F374" id="Овал 52" o:spid="_x0000_s1026" style="width:12.2pt;height:10.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" fillcolor="window" strokecolor="windowText" strokeweight=".25pt">
                <v:stroke joinstyle="miter"/>
                <w10:anchorlock/>
              </v:oval>
            </w:pict>
          </mc:Fallback>
        </mc:AlternateContent>
      </w:r>
      <w:r w:rsidRPr="003B4A0C">
        <w:rPr>
          <w:rFonts w:eastAsia="Calibri" w:cs="Times New Roman"/>
          <w:lang w:eastAsia="ru-RU"/>
        </w:rPr>
        <w:t xml:space="preserve"> </w:t>
      </w:r>
      <w:r w:rsidRPr="003B4A0C">
        <w:rPr>
          <w:rFonts w:cs="Times New Roman"/>
          <w:color w:val="000000"/>
          <w:lang w:eastAsia="ru-RU"/>
        </w:rPr>
        <w:t>а, b</w:t>
      </w:r>
    </w:p>
    <w:p w14:paraId="58C63DEA" w14:textId="77777777" w:rsidR="003B4A0C" w:rsidRPr="003B4A0C" w:rsidRDefault="003B4A0C" w:rsidP="003B4A0C">
      <w:pPr>
        <w:suppressAutoHyphens w:val="0"/>
        <w:ind w:left="851"/>
        <w:contextualSpacing/>
        <w:jc w:val="both"/>
        <w:rPr>
          <w:rFonts w:eastAsia="Calibri" w:cs="Times New Roman"/>
          <w:lang w:eastAsia="ru-RU"/>
        </w:rPr>
      </w:pPr>
      <w:r w:rsidRPr="003B4A0C">
        <w:rPr>
          <w:rFonts w:ascii="Calibri" w:eastAsia="Calibri" w:hAnsi="Calibri"/>
          <w:noProof/>
          <w:lang w:eastAsia="ru-RU"/>
        </w:rPr>
        <mc:AlternateContent>
          <mc:Choice Requires="wps">
            <w:drawing>
              <wp:inline distT="0" distB="0" distL="0" distR="0" wp14:anchorId="417C968B" wp14:editId="63A816C1">
                <wp:extent cx="154940" cy="137795"/>
                <wp:effectExtent l="0" t="0" r="16510" b="14605"/>
                <wp:docPr id="53" name="Овал 53"/>
                <wp:cNvGraphicFramePr/>
                <a:graphic xmlns:a="http://schemas.openxmlformats.org/drawingml/2006/main">
                  <a:graphicData uri="http://schemas.microsoft.com/office/word/2010/wordprocessingShape">
                    <wps:wsp>
                      <wps:cNvSpPr/>
                      <wps:spPr>
                        <a:xfrm>
                          <a:off x="0" y="0"/>
                          <a:ext cx="154940" cy="137795"/>
                        </a:xfrm>
                        <a:prstGeom prst="ellipse">
                          <a:avLst/>
                        </a:prstGeom>
                        <a:solidFill>
                          <a:sysClr val="window" lastClr="FFFFFF"/>
                        </a:solid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du="http://schemas.microsoft.com/office/word/2023/wordml/word16du">
            <w:pict>
              <v:oval w14:anchorId="41259E43" id="Овал 53" o:spid="_x0000_s1026" style="width:12.2pt;height:10.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" fillcolor="window" strokecolor="windowText" strokeweight=".25pt">
                <v:stroke joinstyle="miter"/>
                <w10:anchorlock/>
              </v:oval>
            </w:pict>
          </mc:Fallback>
        </mc:AlternateContent>
      </w:r>
      <w:r w:rsidRPr="003B4A0C">
        <w:rPr>
          <w:rFonts w:eastAsia="Calibri" w:cs="Times New Roman"/>
          <w:lang w:eastAsia="ru-RU"/>
        </w:rPr>
        <w:t xml:space="preserve"> </w:t>
      </w:r>
      <w:r w:rsidRPr="003B4A0C">
        <w:rPr>
          <w:rFonts w:cs="Times New Roman"/>
          <w:color w:val="000000"/>
          <w:lang w:eastAsia="ru-RU"/>
        </w:rPr>
        <w:t>ничего из вышеперечисленного</w:t>
      </w:r>
    </w:p>
    <w:p w14:paraId="297C0374" w14:textId="77777777" w:rsidR="003B4A0C" w:rsidRPr="003B4A0C" w:rsidRDefault="003B4A0C" w:rsidP="003B4A0C">
      <w:pPr>
        <w:tabs>
          <w:tab w:val="left" w:pos="284"/>
        </w:tabs>
        <w:suppressAutoHyphens w:val="0"/>
        <w:spacing w:line="276" w:lineRule="auto"/>
        <w:ind w:left="142" w:hanging="142"/>
        <w:jc w:val="both"/>
        <w:rPr>
          <w:rFonts w:eastAsia="Calibri" w:cs="Times New Roman"/>
          <w:b/>
          <w:lang w:eastAsia="en-US"/>
        </w:rPr>
      </w:pPr>
      <w:r w:rsidRPr="003B4A0C">
        <w:rPr>
          <w:rFonts w:eastAsia="Calibri" w:cs="Times New Roman"/>
          <w:b/>
          <w:lang w:eastAsia="en-US"/>
        </w:rPr>
        <w:t xml:space="preserve">Практическое занятие № 5 </w:t>
      </w:r>
      <w:r w:rsidRPr="003B4A0C">
        <w:rPr>
          <w:rFonts w:eastAsia="Calibri" w:cs="Times New Roman"/>
          <w:lang w:eastAsia="en-US"/>
        </w:rPr>
        <w:t>Страхование жизни</w:t>
      </w:r>
    </w:p>
    <w:p w14:paraId="4F1DBD83" w14:textId="2B5B2BB0" w:rsidR="003B4A0C" w:rsidRPr="003B4A0C" w:rsidRDefault="003B4A0C" w:rsidP="00497569">
      <w:pPr>
        <w:tabs>
          <w:tab w:val="left" w:pos="284"/>
        </w:tabs>
        <w:suppressAutoHyphens w:val="0"/>
        <w:jc w:val="both"/>
        <w:rPr>
          <w:rFonts w:cs="Times New Roman"/>
          <w:lang w:eastAsia="ru-RU"/>
        </w:rPr>
      </w:pPr>
      <w:r w:rsidRPr="003B4A0C">
        <w:rPr>
          <w:rFonts w:eastAsia="Calibri" w:cs="Times New Roman"/>
          <w:b/>
          <w:bCs/>
          <w:lang w:eastAsia="en-US"/>
        </w:rPr>
        <w:t>Задание №</w:t>
      </w:r>
      <w:r w:rsidR="00497569">
        <w:rPr>
          <w:rFonts w:eastAsia="Calibri" w:cs="Times New Roman"/>
          <w:b/>
          <w:bCs/>
          <w:lang w:eastAsia="en-US"/>
        </w:rPr>
        <w:t xml:space="preserve"> </w:t>
      </w:r>
      <w:r w:rsidRPr="003B4A0C">
        <w:rPr>
          <w:rFonts w:eastAsia="Calibri" w:cs="Times New Roman"/>
          <w:b/>
          <w:bCs/>
          <w:lang w:eastAsia="en-US"/>
        </w:rPr>
        <w:t>1</w:t>
      </w:r>
      <w:r w:rsidR="00497569">
        <w:rPr>
          <w:rFonts w:eastAsia="Calibri" w:cs="Times New Roman"/>
          <w:b/>
          <w:bCs/>
          <w:lang w:eastAsia="en-US"/>
        </w:rPr>
        <w:t xml:space="preserve"> </w:t>
      </w:r>
      <w:r w:rsidRPr="003B4A0C">
        <w:rPr>
          <w:rFonts w:cs="Times New Roman"/>
          <w:lang w:eastAsia="ru-RU"/>
        </w:rPr>
        <w:t xml:space="preserve">Составить договор страхования жизни по видам </w:t>
      </w:r>
      <w:r w:rsidR="00497569" w:rsidRPr="003B4A0C">
        <w:rPr>
          <w:rFonts w:cs="Times New Roman"/>
          <w:lang w:eastAsia="ru-RU"/>
        </w:rPr>
        <w:t>согласно списку</w:t>
      </w:r>
      <w:r w:rsidRPr="003B4A0C">
        <w:rPr>
          <w:rFonts w:cs="Times New Roman"/>
          <w:lang w:eastAsia="ru-RU"/>
        </w:rPr>
        <w:t xml:space="preserve"> распределения студентов на подгруппы.</w:t>
      </w:r>
    </w:p>
    <w:p w14:paraId="5D39AB34" w14:textId="63A7D5B4" w:rsidR="003B4A0C" w:rsidRPr="003B4A0C" w:rsidRDefault="003B4A0C" w:rsidP="00497569">
      <w:pPr>
        <w:tabs>
          <w:tab w:val="left" w:pos="284"/>
        </w:tabs>
        <w:suppressAutoHyphens w:val="0"/>
        <w:jc w:val="both"/>
        <w:rPr>
          <w:rFonts w:cs="Times New Roman"/>
          <w:lang w:eastAsia="ru-RU"/>
        </w:rPr>
      </w:pPr>
      <w:r w:rsidRPr="003B4A0C">
        <w:rPr>
          <w:rFonts w:eastAsia="Calibri" w:cs="Times New Roman"/>
          <w:b/>
          <w:lang w:eastAsia="en-US"/>
        </w:rPr>
        <w:t>Задание №</w:t>
      </w:r>
      <w:r w:rsidR="00497569">
        <w:rPr>
          <w:rFonts w:eastAsia="Calibri" w:cs="Times New Roman"/>
          <w:b/>
          <w:lang w:eastAsia="en-US"/>
        </w:rPr>
        <w:t xml:space="preserve"> </w:t>
      </w:r>
      <w:r w:rsidRPr="003B4A0C">
        <w:rPr>
          <w:rFonts w:eastAsia="Calibri" w:cs="Times New Roman"/>
          <w:b/>
          <w:lang w:eastAsia="en-US"/>
        </w:rPr>
        <w:t>2</w:t>
      </w:r>
      <w:r w:rsidR="00497569">
        <w:rPr>
          <w:rFonts w:eastAsia="Calibri" w:cs="Times New Roman"/>
          <w:b/>
          <w:lang w:eastAsia="en-US"/>
        </w:rPr>
        <w:t xml:space="preserve"> </w:t>
      </w:r>
      <w:r w:rsidRPr="003B4A0C">
        <w:rPr>
          <w:rFonts w:cs="Times New Roman"/>
          <w:lang w:eastAsia="ru-RU"/>
        </w:rPr>
        <w:t>Хозяйствующий субъект застраховал свое имущество сроком на 1 год с ответственностью за кражу с взломом на сумму 250 тыс. руб. Ставка страхового тарифа – 2,0%. Рассчитать сумму страховой премии при наступлении страхового случая.</w:t>
      </w:r>
    </w:p>
    <w:p w14:paraId="5C2AB2BE" w14:textId="75DAB69A" w:rsidR="003B4A0C" w:rsidRPr="003B4A0C" w:rsidRDefault="00497569" w:rsidP="00497569">
      <w:pPr>
        <w:tabs>
          <w:tab w:val="left" w:pos="284"/>
        </w:tabs>
        <w:suppressAutoHyphens w:val="0"/>
        <w:ind w:left="142" w:hanging="142"/>
        <w:jc w:val="both"/>
        <w:rPr>
          <w:rFonts w:eastAsia="Calibri" w:cs="Times New Roman"/>
          <w:b/>
          <w:lang w:eastAsia="en-US"/>
        </w:rPr>
      </w:pPr>
      <w:r>
        <w:rPr>
          <w:rFonts w:eastAsia="Calibri" w:cs="Times New Roman"/>
          <w:b/>
          <w:lang w:eastAsia="en-US"/>
        </w:rPr>
        <w:t xml:space="preserve"> </w:t>
      </w:r>
      <w:r w:rsidR="003B4A0C" w:rsidRPr="003B4A0C">
        <w:rPr>
          <w:rFonts w:eastAsia="Calibri" w:cs="Times New Roman"/>
          <w:b/>
          <w:lang w:eastAsia="en-US"/>
        </w:rPr>
        <w:t xml:space="preserve">Практическое занятие № 6 </w:t>
      </w:r>
      <w:r w:rsidR="003B4A0C" w:rsidRPr="003B4A0C">
        <w:rPr>
          <w:rFonts w:eastAsia="Calibri" w:cs="Times New Roman"/>
          <w:lang w:eastAsia="en-US"/>
        </w:rPr>
        <w:t>Куда вложить деньги</w:t>
      </w:r>
    </w:p>
    <w:p w14:paraId="4EBF1FC3" w14:textId="5ABCC870" w:rsidR="003B4A0C" w:rsidRPr="003B4A0C" w:rsidRDefault="003B4A0C" w:rsidP="00497569">
      <w:pPr>
        <w:tabs>
          <w:tab w:val="left" w:pos="284"/>
        </w:tabs>
        <w:suppressAutoHyphens w:val="0"/>
        <w:jc w:val="both"/>
        <w:rPr>
          <w:rFonts w:cs="Times New Roman"/>
          <w:lang w:eastAsia="ru-RU"/>
        </w:rPr>
      </w:pPr>
      <w:r w:rsidRPr="003B4A0C">
        <w:rPr>
          <w:rFonts w:eastAsia="Calibri" w:cs="Times New Roman"/>
          <w:b/>
          <w:bCs/>
          <w:lang w:eastAsia="en-US"/>
        </w:rPr>
        <w:t>Задание №</w:t>
      </w:r>
      <w:r w:rsidR="00497569">
        <w:rPr>
          <w:rFonts w:eastAsia="Calibri" w:cs="Times New Roman"/>
          <w:b/>
          <w:bCs/>
          <w:lang w:eastAsia="en-US"/>
        </w:rPr>
        <w:t xml:space="preserve"> </w:t>
      </w:r>
      <w:r w:rsidRPr="003B4A0C">
        <w:rPr>
          <w:rFonts w:eastAsia="Calibri" w:cs="Times New Roman"/>
          <w:b/>
          <w:bCs/>
          <w:lang w:eastAsia="en-US"/>
        </w:rPr>
        <w:t>1</w:t>
      </w:r>
      <w:r w:rsidR="00497569">
        <w:rPr>
          <w:rFonts w:eastAsia="Calibri" w:cs="Times New Roman"/>
          <w:b/>
          <w:bCs/>
          <w:lang w:eastAsia="en-US"/>
        </w:rPr>
        <w:t xml:space="preserve"> </w:t>
      </w:r>
      <w:r w:rsidRPr="003B4A0C">
        <w:rPr>
          <w:rFonts w:cs="Times New Roman"/>
          <w:lang w:eastAsia="ru-RU"/>
        </w:rPr>
        <w:t>Изучить рынок услуг в выбранном направлении, осуществить сбор необходимой информации для востребования бизнес-идеи</w:t>
      </w:r>
    </w:p>
    <w:p w14:paraId="15326B90" w14:textId="17625611" w:rsidR="003B4A0C" w:rsidRPr="003B4A0C" w:rsidRDefault="003B4A0C" w:rsidP="00497569">
      <w:pPr>
        <w:tabs>
          <w:tab w:val="left" w:pos="284"/>
        </w:tabs>
        <w:suppressAutoHyphens w:val="0"/>
        <w:jc w:val="both"/>
        <w:rPr>
          <w:rFonts w:cs="Times New Roman"/>
          <w:lang w:eastAsia="en-US"/>
        </w:rPr>
      </w:pPr>
      <w:r w:rsidRPr="003B4A0C">
        <w:rPr>
          <w:rFonts w:eastAsia="Calibri" w:cs="Times New Roman"/>
          <w:b/>
          <w:lang w:eastAsia="en-US"/>
        </w:rPr>
        <w:t>Задание №</w:t>
      </w:r>
      <w:r w:rsidR="00497569">
        <w:rPr>
          <w:rFonts w:eastAsia="Calibri" w:cs="Times New Roman"/>
          <w:b/>
          <w:lang w:eastAsia="en-US"/>
        </w:rPr>
        <w:t xml:space="preserve"> </w:t>
      </w:r>
      <w:r w:rsidRPr="003B4A0C">
        <w:rPr>
          <w:rFonts w:eastAsia="Calibri" w:cs="Times New Roman"/>
          <w:b/>
          <w:lang w:eastAsia="en-US"/>
        </w:rPr>
        <w:t xml:space="preserve">2 </w:t>
      </w:r>
      <w:r w:rsidRPr="003B4A0C">
        <w:rPr>
          <w:rFonts w:cs="Times New Roman"/>
          <w:lang w:eastAsia="en-US"/>
        </w:rPr>
        <w:t>Разработать логотип своего бизнеса</w:t>
      </w:r>
    </w:p>
    <w:p w14:paraId="3EBE1091" w14:textId="77777777" w:rsidR="003B4A0C" w:rsidRPr="003B4A0C" w:rsidRDefault="003B4A0C" w:rsidP="00497569">
      <w:pPr>
        <w:tabs>
          <w:tab w:val="left" w:pos="284"/>
        </w:tabs>
        <w:suppressAutoHyphens w:val="0"/>
        <w:ind w:left="142" w:hanging="142"/>
        <w:jc w:val="both"/>
        <w:rPr>
          <w:rFonts w:eastAsia="Calibri" w:cs="Times New Roman"/>
          <w:b/>
          <w:lang w:eastAsia="en-US"/>
        </w:rPr>
      </w:pPr>
      <w:r w:rsidRPr="003B4A0C">
        <w:rPr>
          <w:rFonts w:eastAsia="Calibri" w:cs="Times New Roman"/>
          <w:b/>
          <w:lang w:eastAsia="en-US"/>
        </w:rPr>
        <w:t xml:space="preserve">Практическое занятие № 7 </w:t>
      </w:r>
      <w:r w:rsidRPr="003B4A0C">
        <w:rPr>
          <w:rFonts w:eastAsia="Calibri" w:cs="Times New Roman"/>
          <w:lang w:eastAsia="en-US"/>
        </w:rPr>
        <w:t>Пенсионная реформа</w:t>
      </w:r>
    </w:p>
    <w:p w14:paraId="1B1AEB80" w14:textId="3712E1F7" w:rsidR="003B4A0C" w:rsidRPr="003B4A0C" w:rsidRDefault="003B4A0C" w:rsidP="00497569">
      <w:pPr>
        <w:tabs>
          <w:tab w:val="left" w:pos="284"/>
        </w:tabs>
        <w:suppressAutoHyphens w:val="0"/>
        <w:jc w:val="both"/>
        <w:rPr>
          <w:rFonts w:eastAsia="Calibri" w:cs="Times New Roman"/>
          <w:b/>
          <w:lang w:eastAsia="ru-RU"/>
        </w:rPr>
      </w:pPr>
      <w:r w:rsidRPr="003B4A0C">
        <w:rPr>
          <w:rFonts w:eastAsia="Calibri" w:cs="Times New Roman"/>
          <w:b/>
          <w:bCs/>
          <w:lang w:eastAsia="en-US"/>
        </w:rPr>
        <w:t>Задание №</w:t>
      </w:r>
      <w:r w:rsidR="00497569">
        <w:rPr>
          <w:rFonts w:eastAsia="Calibri" w:cs="Times New Roman"/>
          <w:b/>
          <w:bCs/>
          <w:lang w:eastAsia="en-US"/>
        </w:rPr>
        <w:t xml:space="preserve"> </w:t>
      </w:r>
      <w:r w:rsidRPr="003B4A0C">
        <w:rPr>
          <w:rFonts w:eastAsia="Calibri" w:cs="Times New Roman"/>
          <w:b/>
          <w:bCs/>
          <w:lang w:eastAsia="en-US"/>
        </w:rPr>
        <w:t>1</w:t>
      </w:r>
      <w:r w:rsidR="00497569">
        <w:rPr>
          <w:rFonts w:eastAsia="Calibri" w:cs="Times New Roman"/>
          <w:b/>
          <w:bCs/>
          <w:lang w:eastAsia="en-US"/>
        </w:rPr>
        <w:t xml:space="preserve"> </w:t>
      </w:r>
      <w:r w:rsidRPr="003B4A0C">
        <w:rPr>
          <w:rFonts w:cs="Times New Roman"/>
          <w:lang w:eastAsia="ru-RU"/>
        </w:rPr>
        <w:t>Изучить</w:t>
      </w:r>
      <w:r w:rsidRPr="003B4A0C">
        <w:rPr>
          <w:rFonts w:eastAsia="Calibri" w:cs="Times New Roman"/>
          <w:bCs/>
          <w:lang w:eastAsia="ru-RU"/>
        </w:rPr>
        <w:t>, что такое пенсия, пенсионная система РФ, как формируется личная пенсионная система, как осуществляются пенсионные отчисления</w:t>
      </w:r>
    </w:p>
    <w:p w14:paraId="72C95FC5" w14:textId="77777777" w:rsidR="003B4A0C" w:rsidRPr="003B4A0C" w:rsidRDefault="003B4A0C" w:rsidP="00497569">
      <w:pPr>
        <w:tabs>
          <w:tab w:val="left" w:pos="284"/>
        </w:tabs>
        <w:suppressAutoHyphens w:val="0"/>
        <w:jc w:val="both"/>
        <w:rPr>
          <w:rFonts w:eastAsia="Calibri" w:cs="Times New Roman"/>
          <w:b/>
          <w:lang w:eastAsia="en-US"/>
        </w:rPr>
      </w:pPr>
      <w:r w:rsidRPr="003B4A0C">
        <w:rPr>
          <w:rFonts w:eastAsia="Calibri" w:cs="Times New Roman"/>
          <w:b/>
          <w:lang w:eastAsia="en-US"/>
        </w:rPr>
        <w:t xml:space="preserve">Практическое занятие № 8 </w:t>
      </w:r>
      <w:r w:rsidRPr="003B4A0C">
        <w:rPr>
          <w:rFonts w:eastAsia="Arial" w:cs="Times New Roman"/>
          <w:lang w:eastAsia="en-US"/>
        </w:rPr>
        <w:t>Расчет налогов с физических лиц</w:t>
      </w:r>
    </w:p>
    <w:p w14:paraId="7263244C" w14:textId="5B130BFA" w:rsidR="003B4A0C" w:rsidRPr="003B4A0C" w:rsidRDefault="003B4A0C" w:rsidP="00497569">
      <w:pPr>
        <w:tabs>
          <w:tab w:val="left" w:pos="284"/>
        </w:tabs>
        <w:suppressAutoHyphens w:val="0"/>
        <w:jc w:val="both"/>
        <w:rPr>
          <w:rFonts w:eastAsia="Calibri" w:cs="Times New Roman"/>
          <w:bCs/>
          <w:lang w:eastAsia="ru-RU"/>
        </w:rPr>
      </w:pPr>
      <w:r w:rsidRPr="003B4A0C">
        <w:rPr>
          <w:rFonts w:eastAsia="Calibri" w:cs="Times New Roman"/>
          <w:b/>
          <w:bCs/>
          <w:lang w:eastAsia="en-US"/>
        </w:rPr>
        <w:t>Задание №</w:t>
      </w:r>
      <w:r w:rsidR="00497569">
        <w:rPr>
          <w:rFonts w:eastAsia="Calibri" w:cs="Times New Roman"/>
          <w:b/>
          <w:bCs/>
          <w:lang w:eastAsia="en-US"/>
        </w:rPr>
        <w:t xml:space="preserve"> </w:t>
      </w:r>
      <w:r w:rsidRPr="003B4A0C">
        <w:rPr>
          <w:rFonts w:eastAsia="Calibri" w:cs="Times New Roman"/>
          <w:b/>
          <w:bCs/>
          <w:lang w:eastAsia="en-US"/>
        </w:rPr>
        <w:t>1</w:t>
      </w:r>
      <w:r w:rsidR="00497569">
        <w:rPr>
          <w:rFonts w:eastAsia="Calibri" w:cs="Times New Roman"/>
          <w:b/>
          <w:bCs/>
          <w:lang w:eastAsia="en-US"/>
        </w:rPr>
        <w:t xml:space="preserve"> </w:t>
      </w:r>
      <w:r w:rsidRPr="003B4A0C">
        <w:rPr>
          <w:rFonts w:eastAsia="Calibri" w:cs="Times New Roman"/>
          <w:bCs/>
          <w:lang w:eastAsia="ru-RU"/>
        </w:rPr>
        <w:t>Налогоплательщик имеет в собственности два земельных участка:</w:t>
      </w:r>
    </w:p>
    <w:p w14:paraId="607473B0" w14:textId="77777777" w:rsidR="003B4A0C" w:rsidRPr="003B4A0C" w:rsidRDefault="003B4A0C" w:rsidP="00497569">
      <w:pPr>
        <w:shd w:val="clear" w:color="auto" w:fill="FFFFFF"/>
        <w:suppressAutoHyphens w:val="0"/>
        <w:spacing w:before="168" w:after="168"/>
        <w:ind w:right="-1" w:firstLine="709"/>
        <w:contextualSpacing/>
        <w:jc w:val="both"/>
        <w:rPr>
          <w:rFonts w:eastAsia="Calibri" w:cs="Times New Roman"/>
          <w:bCs/>
          <w:lang w:eastAsia="ru-RU"/>
        </w:rPr>
      </w:pPr>
      <w:r w:rsidRPr="003B4A0C">
        <w:rPr>
          <w:rFonts w:eastAsia="Calibri" w:cs="Times New Roman"/>
          <w:bCs/>
          <w:lang w:eastAsia="ru-RU"/>
        </w:rPr>
        <w:t>1) первый участок (кадастровая стоимость 550 тыс. руб.) отнесён к землям в составе зон сельскохозяйственного использования в населенных пунктах и используемых для сельскохозяйственного производства (ставка 0.3%);</w:t>
      </w:r>
    </w:p>
    <w:p w14:paraId="6E871F58" w14:textId="77777777" w:rsidR="003B4A0C" w:rsidRPr="003B4A0C" w:rsidRDefault="003B4A0C" w:rsidP="00497569">
      <w:pPr>
        <w:shd w:val="clear" w:color="auto" w:fill="FFFFFF"/>
        <w:suppressAutoHyphens w:val="0"/>
        <w:spacing w:before="168" w:after="168"/>
        <w:ind w:right="-1" w:firstLine="709"/>
        <w:contextualSpacing/>
        <w:jc w:val="both"/>
        <w:rPr>
          <w:rFonts w:eastAsia="Calibri" w:cs="Times New Roman"/>
          <w:bCs/>
          <w:lang w:eastAsia="ru-RU"/>
        </w:rPr>
      </w:pPr>
      <w:r w:rsidRPr="003B4A0C">
        <w:rPr>
          <w:rFonts w:eastAsia="Calibri" w:cs="Times New Roman"/>
          <w:bCs/>
          <w:lang w:eastAsia="ru-RU"/>
        </w:rPr>
        <w:t>2) второй участок общей площадью 12 000 м2 (кадастровая стоимость 1 м2 составляет 500 руб.) занят жилищным фондом и объектами инженерной инфраструктуры жилищно-коммунального комплекса (ставка 1.5%).</w:t>
      </w:r>
    </w:p>
    <w:p w14:paraId="50CA6F33" w14:textId="77777777" w:rsidR="003B4A0C" w:rsidRPr="003B4A0C" w:rsidRDefault="003B4A0C" w:rsidP="00497569">
      <w:pPr>
        <w:shd w:val="clear" w:color="auto" w:fill="FFFFFF"/>
        <w:suppressAutoHyphens w:val="0"/>
        <w:spacing w:before="168" w:after="168"/>
        <w:ind w:right="-1" w:firstLine="709"/>
        <w:contextualSpacing/>
        <w:jc w:val="both"/>
        <w:rPr>
          <w:rFonts w:eastAsia="Calibri" w:cs="Times New Roman"/>
          <w:bCs/>
          <w:lang w:eastAsia="ru-RU"/>
        </w:rPr>
      </w:pPr>
      <w:r w:rsidRPr="003B4A0C">
        <w:rPr>
          <w:rFonts w:eastAsia="Calibri" w:cs="Times New Roman"/>
          <w:bCs/>
          <w:lang w:eastAsia="ru-RU"/>
        </w:rPr>
        <w:t>Требуется определить общую сумму земельного налога за все участки.</w:t>
      </w:r>
    </w:p>
    <w:p w14:paraId="5B13F58C" w14:textId="4110C791" w:rsidR="003B4A0C" w:rsidRPr="003B4A0C" w:rsidRDefault="003B4A0C" w:rsidP="00497569">
      <w:pPr>
        <w:shd w:val="clear" w:color="auto" w:fill="FFFFFF"/>
        <w:suppressAutoHyphens w:val="0"/>
        <w:spacing w:before="168" w:after="168"/>
        <w:ind w:right="-1"/>
        <w:contextualSpacing/>
        <w:jc w:val="both"/>
        <w:rPr>
          <w:rFonts w:eastAsia="Calibri" w:cs="Times New Roman"/>
          <w:bCs/>
          <w:lang w:eastAsia="ru-RU"/>
        </w:rPr>
      </w:pPr>
      <w:r w:rsidRPr="003B4A0C">
        <w:rPr>
          <w:rFonts w:eastAsia="Calibri" w:cs="Times New Roman"/>
          <w:b/>
          <w:bCs/>
          <w:lang w:eastAsia="ru-RU"/>
        </w:rPr>
        <w:t>Задание №</w:t>
      </w:r>
      <w:r w:rsidR="00497569">
        <w:rPr>
          <w:rFonts w:eastAsia="Calibri" w:cs="Times New Roman"/>
          <w:b/>
          <w:bCs/>
          <w:lang w:eastAsia="ru-RU"/>
        </w:rPr>
        <w:t xml:space="preserve"> </w:t>
      </w:r>
      <w:r w:rsidRPr="003B4A0C">
        <w:rPr>
          <w:rFonts w:eastAsia="Calibri" w:cs="Times New Roman"/>
          <w:b/>
          <w:bCs/>
          <w:lang w:eastAsia="ru-RU"/>
        </w:rPr>
        <w:t>2</w:t>
      </w:r>
      <w:r w:rsidR="00497569">
        <w:rPr>
          <w:rFonts w:eastAsia="Calibri" w:cs="Times New Roman"/>
          <w:b/>
          <w:bCs/>
          <w:lang w:eastAsia="ru-RU"/>
        </w:rPr>
        <w:t xml:space="preserve"> </w:t>
      </w:r>
      <w:r w:rsidRPr="003B4A0C">
        <w:rPr>
          <w:rFonts w:eastAsia="Calibri" w:cs="Times New Roman"/>
          <w:bCs/>
          <w:lang w:eastAsia="ru-RU"/>
        </w:rPr>
        <w:t>Иванов И.И. владеет двумя автомобилями. Первый автомобиль имеет двигатель с мощностью 90 л.с., у второго автомобиля мощность двигателя 120 л.с. В августе он продал второй автомобиль, а в сентябре приобрел новый, мощность двигателя которого 75 л.с.</w:t>
      </w:r>
      <w:r w:rsidR="00497569">
        <w:rPr>
          <w:rFonts w:eastAsia="Calibri" w:cs="Times New Roman"/>
          <w:bCs/>
          <w:lang w:eastAsia="ru-RU"/>
        </w:rPr>
        <w:t xml:space="preserve"> </w:t>
      </w:r>
      <w:r w:rsidRPr="003B4A0C">
        <w:rPr>
          <w:rFonts w:eastAsia="Calibri" w:cs="Times New Roman"/>
          <w:bCs/>
          <w:lang w:eastAsia="ru-RU"/>
        </w:rPr>
        <w:t>Иванов И.И. проживает в Ямало-Ненецкий АО</w:t>
      </w:r>
      <w:r w:rsidR="00497569">
        <w:rPr>
          <w:rFonts w:eastAsia="Calibri" w:cs="Times New Roman"/>
          <w:bCs/>
          <w:lang w:eastAsia="ru-RU"/>
        </w:rPr>
        <w:t xml:space="preserve">. </w:t>
      </w:r>
      <w:r w:rsidRPr="003B4A0C">
        <w:rPr>
          <w:rFonts w:eastAsia="Calibri" w:cs="Times New Roman"/>
          <w:bCs/>
          <w:lang w:eastAsia="ru-RU"/>
        </w:rPr>
        <w:t>Рассчитайте транспортного налога за текущий год.</w:t>
      </w:r>
    </w:p>
    <w:p w14:paraId="051FC995" w14:textId="77777777" w:rsidR="003B4A0C" w:rsidRPr="003B4A0C" w:rsidRDefault="003B4A0C" w:rsidP="003B4A0C">
      <w:pPr>
        <w:tabs>
          <w:tab w:val="left" w:pos="284"/>
        </w:tabs>
        <w:suppressAutoHyphens w:val="0"/>
        <w:ind w:left="142" w:hanging="142"/>
        <w:jc w:val="both"/>
        <w:rPr>
          <w:rFonts w:eastAsia="Calibri" w:cs="Times New Roman"/>
          <w:b/>
          <w:lang w:eastAsia="en-US"/>
        </w:rPr>
      </w:pPr>
      <w:r w:rsidRPr="003B4A0C">
        <w:rPr>
          <w:rFonts w:eastAsia="Calibri" w:cs="Times New Roman"/>
          <w:b/>
          <w:lang w:eastAsia="en-US"/>
        </w:rPr>
        <w:t xml:space="preserve">Практическое занятие № 9 </w:t>
      </w:r>
      <w:r w:rsidRPr="003B4A0C">
        <w:rPr>
          <w:rFonts w:eastAsia="Arial" w:cs="Times New Roman"/>
          <w:lang w:eastAsia="en-US"/>
        </w:rPr>
        <w:t>Заманчивое предложение</w:t>
      </w:r>
    </w:p>
    <w:p w14:paraId="1F77DA04" w14:textId="6727FDF9" w:rsidR="003B4A0C" w:rsidRPr="003B4A0C" w:rsidRDefault="003B4A0C" w:rsidP="00C90A25">
      <w:pPr>
        <w:tabs>
          <w:tab w:val="left" w:pos="284"/>
        </w:tabs>
        <w:suppressAutoHyphens w:val="0"/>
        <w:spacing w:line="276" w:lineRule="auto"/>
        <w:jc w:val="both"/>
        <w:rPr>
          <w:rFonts w:eastAsia="Calibri" w:cs="Times New Roman"/>
          <w:bCs/>
          <w:lang w:eastAsia="ru-RU"/>
        </w:rPr>
      </w:pPr>
      <w:r w:rsidRPr="003B4A0C">
        <w:rPr>
          <w:rFonts w:eastAsia="Calibri" w:cs="Times New Roman"/>
          <w:b/>
          <w:bCs/>
          <w:lang w:eastAsia="en-US"/>
        </w:rPr>
        <w:t>Задание №</w:t>
      </w:r>
      <w:r w:rsidR="00C90A25">
        <w:rPr>
          <w:rFonts w:eastAsia="Calibri" w:cs="Times New Roman"/>
          <w:b/>
          <w:bCs/>
          <w:lang w:eastAsia="en-US"/>
        </w:rPr>
        <w:t xml:space="preserve"> </w:t>
      </w:r>
      <w:r w:rsidRPr="003B4A0C">
        <w:rPr>
          <w:rFonts w:eastAsia="Calibri" w:cs="Times New Roman"/>
          <w:b/>
          <w:bCs/>
          <w:lang w:eastAsia="en-US"/>
        </w:rPr>
        <w:t>1</w:t>
      </w:r>
      <w:r w:rsidR="00C90A25">
        <w:rPr>
          <w:rFonts w:eastAsia="Calibri" w:cs="Times New Roman"/>
          <w:b/>
          <w:bCs/>
          <w:lang w:eastAsia="en-US"/>
        </w:rPr>
        <w:t xml:space="preserve"> </w:t>
      </w:r>
      <w:r w:rsidRPr="003B4A0C">
        <w:rPr>
          <w:rFonts w:eastAsia="Calibri" w:cs="Times New Roman"/>
          <w:bCs/>
          <w:lang w:eastAsia="ru-RU"/>
        </w:rPr>
        <w:t>Определите рентабельность предприятия по себестоимости по следующим данным: количество выпущенных изделий за квартал - 1 500 штук, цена одного изделия — 60 руб., себестоимость одного изделия — 50 руб.</w:t>
      </w:r>
    </w:p>
    <w:p w14:paraId="41926887" w14:textId="27689C29" w:rsidR="003B4A0C" w:rsidRPr="003B4A0C" w:rsidRDefault="003B4A0C" w:rsidP="00C90A25">
      <w:pPr>
        <w:suppressAutoHyphens w:val="0"/>
        <w:jc w:val="both"/>
        <w:rPr>
          <w:rFonts w:eastAsia="Calibri" w:cs="Times New Roman"/>
          <w:bCs/>
          <w:lang w:eastAsia="ru-RU"/>
        </w:rPr>
      </w:pPr>
      <w:r w:rsidRPr="003B4A0C">
        <w:rPr>
          <w:rFonts w:eastAsia="Calibri" w:cs="Times New Roman"/>
          <w:b/>
          <w:bCs/>
          <w:lang w:eastAsia="en-US"/>
        </w:rPr>
        <w:t>Задание №</w:t>
      </w:r>
      <w:r w:rsidR="00C90A25">
        <w:rPr>
          <w:rFonts w:eastAsia="Calibri" w:cs="Times New Roman"/>
          <w:b/>
          <w:bCs/>
          <w:lang w:eastAsia="en-US"/>
        </w:rPr>
        <w:t xml:space="preserve"> </w:t>
      </w:r>
      <w:r w:rsidRPr="003B4A0C">
        <w:rPr>
          <w:rFonts w:eastAsia="Calibri" w:cs="Times New Roman"/>
          <w:b/>
          <w:bCs/>
          <w:lang w:eastAsia="en-US"/>
        </w:rPr>
        <w:t>2</w:t>
      </w:r>
      <w:r w:rsidR="00C90A25">
        <w:rPr>
          <w:rFonts w:eastAsia="Calibri" w:cs="Times New Roman"/>
          <w:b/>
          <w:bCs/>
          <w:lang w:eastAsia="en-US"/>
        </w:rPr>
        <w:t xml:space="preserve"> </w:t>
      </w:r>
      <w:r w:rsidRPr="003B4A0C">
        <w:rPr>
          <w:rFonts w:eastAsia="Calibri" w:cs="Times New Roman"/>
          <w:bCs/>
          <w:lang w:eastAsia="ru-RU"/>
        </w:rPr>
        <w:t>Доход организации за год составил 2 500 000 руб., годовые переменные издержки составили 500 000 руб., постоянные издержки составили 1 200 000 рублей. Рассчитайте рентабельность продаж.</w:t>
      </w:r>
    </w:p>
    <w:p w14:paraId="0848AE66" w14:textId="77777777" w:rsidR="003B4A0C" w:rsidRPr="003B4A0C" w:rsidRDefault="003B4A0C" w:rsidP="003B4A0C">
      <w:pPr>
        <w:tabs>
          <w:tab w:val="left" w:pos="284"/>
        </w:tabs>
        <w:suppressAutoHyphens w:val="0"/>
        <w:jc w:val="both"/>
        <w:rPr>
          <w:rFonts w:eastAsia="Calibri" w:cs="Times New Roman"/>
          <w:b/>
          <w:lang w:eastAsia="en-US"/>
        </w:rPr>
      </w:pPr>
      <w:r w:rsidRPr="003B4A0C">
        <w:rPr>
          <w:rFonts w:eastAsia="Calibri" w:cs="Times New Roman"/>
          <w:b/>
          <w:lang w:eastAsia="en-US"/>
        </w:rPr>
        <w:t xml:space="preserve">Практическое занятие № 10 </w:t>
      </w:r>
      <w:r w:rsidRPr="003B4A0C">
        <w:rPr>
          <w:rFonts w:eastAsia="Arial" w:cs="Times New Roman"/>
          <w:lang w:eastAsia="en-US"/>
        </w:rPr>
        <w:t>Формирование навыков по поиску информации по стартапам и ведению бизнеса</w:t>
      </w:r>
    </w:p>
    <w:p w14:paraId="67574410" w14:textId="733BA03E" w:rsidR="003B4A0C" w:rsidRPr="003B4A0C" w:rsidRDefault="003B4A0C" w:rsidP="003B4A0C">
      <w:pPr>
        <w:tabs>
          <w:tab w:val="left" w:pos="284"/>
        </w:tabs>
        <w:suppressAutoHyphens w:val="0"/>
        <w:spacing w:line="276" w:lineRule="auto"/>
        <w:jc w:val="both"/>
        <w:rPr>
          <w:rFonts w:eastAsia="Calibri" w:cs="Times New Roman"/>
          <w:bCs/>
          <w:lang w:eastAsia="en-US"/>
        </w:rPr>
      </w:pPr>
      <w:r w:rsidRPr="003B4A0C">
        <w:rPr>
          <w:rFonts w:eastAsia="Calibri" w:cs="Times New Roman"/>
          <w:b/>
          <w:bCs/>
          <w:lang w:eastAsia="en-US"/>
        </w:rPr>
        <w:t>Задание №</w:t>
      </w:r>
      <w:r w:rsidR="00C90A25">
        <w:rPr>
          <w:rFonts w:eastAsia="Calibri" w:cs="Times New Roman"/>
          <w:b/>
          <w:bCs/>
          <w:lang w:eastAsia="en-US"/>
        </w:rPr>
        <w:t xml:space="preserve"> </w:t>
      </w:r>
      <w:r w:rsidRPr="003B4A0C">
        <w:rPr>
          <w:rFonts w:eastAsia="Calibri" w:cs="Times New Roman"/>
          <w:b/>
          <w:bCs/>
          <w:lang w:eastAsia="en-US"/>
        </w:rPr>
        <w:t xml:space="preserve">1 </w:t>
      </w:r>
      <w:r w:rsidRPr="003B4A0C">
        <w:rPr>
          <w:rFonts w:eastAsia="Calibri" w:cs="Times New Roman"/>
          <w:bCs/>
          <w:lang w:eastAsia="en-US"/>
        </w:rPr>
        <w:t>Разработать бизнес-план с учетом требований стартапа</w:t>
      </w:r>
    </w:p>
    <w:p w14:paraId="19DAFED2" w14:textId="77777777" w:rsidR="003B4A0C" w:rsidRPr="003B4A0C" w:rsidRDefault="003B4A0C" w:rsidP="003B4A0C">
      <w:pPr>
        <w:suppressAutoHyphens w:val="0"/>
        <w:ind w:right="150" w:firstLine="708"/>
        <w:jc w:val="both"/>
        <w:rPr>
          <w:rFonts w:cs="Times New Roman"/>
          <w:color w:val="000000"/>
          <w:lang w:eastAsia="ru-RU"/>
        </w:rPr>
      </w:pPr>
      <w:r w:rsidRPr="003B4A0C">
        <w:rPr>
          <w:rFonts w:eastAsia="Calibri" w:cs="Times New Roman"/>
          <w:b/>
          <w:lang w:eastAsia="en-US"/>
        </w:rPr>
        <w:t>Критерии оценивания результатов практического задания</w:t>
      </w:r>
    </w:p>
    <w:p w14:paraId="016E6C13" w14:textId="77777777" w:rsidR="003B4A0C" w:rsidRPr="003B4A0C" w:rsidRDefault="003B4A0C" w:rsidP="003B4A0C">
      <w:pPr>
        <w:suppressAutoHyphens w:val="0"/>
        <w:ind w:right="150" w:firstLine="709"/>
        <w:jc w:val="both"/>
        <w:rPr>
          <w:rFonts w:cs="Times New Roman"/>
          <w:b/>
          <w:bCs/>
          <w:i/>
          <w:iCs/>
          <w:color w:val="000000"/>
          <w:w w:val="101"/>
          <w:lang w:eastAsia="ru-RU"/>
        </w:rPr>
      </w:pPr>
      <w:r w:rsidRPr="003B4A0C">
        <w:rPr>
          <w:rFonts w:cs="Times New Roman"/>
          <w:color w:val="000000"/>
          <w:lang w:eastAsia="ru-RU"/>
        </w:rPr>
        <w:t>«Отл</w:t>
      </w:r>
      <w:r w:rsidRPr="003B4A0C">
        <w:rPr>
          <w:rFonts w:cs="Times New Roman"/>
          <w:color w:val="000000"/>
          <w:spacing w:val="1"/>
          <w:lang w:eastAsia="ru-RU"/>
        </w:rPr>
        <w:t>и</w:t>
      </w:r>
      <w:r w:rsidRPr="003B4A0C">
        <w:rPr>
          <w:rFonts w:cs="Times New Roman"/>
          <w:color w:val="000000"/>
          <w:lang w:eastAsia="ru-RU"/>
        </w:rPr>
        <w:t>чно» -</w:t>
      </w:r>
      <w:r w:rsidRPr="003B4A0C">
        <w:rPr>
          <w:rFonts w:cs="Times New Roman"/>
          <w:color w:val="000000"/>
          <w:spacing w:val="1"/>
          <w:lang w:eastAsia="ru-RU"/>
        </w:rPr>
        <w:t xml:space="preserve"> обучающийся </w:t>
      </w:r>
      <w:r w:rsidRPr="003B4A0C">
        <w:rPr>
          <w:rFonts w:cs="Times New Roman"/>
          <w:color w:val="000000"/>
          <w:lang w:eastAsia="ru-RU"/>
        </w:rPr>
        <w:t>с</w:t>
      </w:r>
      <w:r w:rsidRPr="003B4A0C">
        <w:rPr>
          <w:rFonts w:cs="Times New Roman"/>
          <w:color w:val="000000"/>
          <w:spacing w:val="-1"/>
          <w:lang w:eastAsia="ru-RU"/>
        </w:rPr>
        <w:t>а</w:t>
      </w:r>
      <w:r w:rsidRPr="003B4A0C">
        <w:rPr>
          <w:rFonts w:cs="Times New Roman"/>
          <w:color w:val="000000"/>
          <w:lang w:eastAsia="ru-RU"/>
        </w:rPr>
        <w:t>м</w:t>
      </w:r>
      <w:r w:rsidRPr="003B4A0C">
        <w:rPr>
          <w:rFonts w:cs="Times New Roman"/>
          <w:color w:val="000000"/>
          <w:spacing w:val="1"/>
          <w:lang w:eastAsia="ru-RU"/>
        </w:rPr>
        <w:t>о</w:t>
      </w:r>
      <w:r w:rsidRPr="003B4A0C">
        <w:rPr>
          <w:rFonts w:cs="Times New Roman"/>
          <w:color w:val="000000"/>
          <w:lang w:eastAsia="ru-RU"/>
        </w:rPr>
        <w:t>стоя</w:t>
      </w:r>
      <w:r w:rsidRPr="003B4A0C">
        <w:rPr>
          <w:rFonts w:cs="Times New Roman"/>
          <w:color w:val="000000"/>
          <w:spacing w:val="1"/>
          <w:lang w:eastAsia="ru-RU"/>
        </w:rPr>
        <w:t>т</w:t>
      </w:r>
      <w:r w:rsidRPr="003B4A0C">
        <w:rPr>
          <w:rFonts w:cs="Times New Roman"/>
          <w:color w:val="000000"/>
          <w:lang w:eastAsia="ru-RU"/>
        </w:rPr>
        <w:t>ель</w:t>
      </w:r>
      <w:r w:rsidRPr="003B4A0C">
        <w:rPr>
          <w:rFonts w:cs="Times New Roman"/>
          <w:color w:val="000000"/>
          <w:spacing w:val="1"/>
          <w:lang w:eastAsia="ru-RU"/>
        </w:rPr>
        <w:t>н</w:t>
      </w:r>
      <w:r w:rsidRPr="003B4A0C">
        <w:rPr>
          <w:rFonts w:cs="Times New Roman"/>
          <w:color w:val="000000"/>
          <w:lang w:eastAsia="ru-RU"/>
        </w:rPr>
        <w:t>о</w:t>
      </w:r>
      <w:r w:rsidRPr="003B4A0C">
        <w:rPr>
          <w:rFonts w:cs="Times New Roman"/>
          <w:color w:val="000000"/>
          <w:spacing w:val="2"/>
          <w:lang w:eastAsia="ru-RU"/>
        </w:rPr>
        <w:t xml:space="preserve"> </w:t>
      </w:r>
      <w:r w:rsidRPr="003B4A0C">
        <w:rPr>
          <w:rFonts w:cs="Times New Roman"/>
          <w:color w:val="000000"/>
          <w:lang w:eastAsia="ru-RU"/>
        </w:rPr>
        <w:t>и</w:t>
      </w:r>
      <w:r w:rsidRPr="003B4A0C">
        <w:rPr>
          <w:rFonts w:cs="Times New Roman"/>
          <w:color w:val="000000"/>
          <w:spacing w:val="4"/>
          <w:lang w:eastAsia="ru-RU"/>
        </w:rPr>
        <w:t xml:space="preserve"> </w:t>
      </w:r>
      <w:r w:rsidRPr="003B4A0C">
        <w:rPr>
          <w:rFonts w:cs="Times New Roman"/>
          <w:color w:val="000000"/>
          <w:spacing w:val="1"/>
          <w:lang w:eastAsia="ru-RU"/>
        </w:rPr>
        <w:t>п</w:t>
      </w:r>
      <w:r w:rsidRPr="003B4A0C">
        <w:rPr>
          <w:rFonts w:cs="Times New Roman"/>
          <w:color w:val="000000"/>
          <w:lang w:eastAsia="ru-RU"/>
        </w:rPr>
        <w:t>р</w:t>
      </w:r>
      <w:r w:rsidRPr="003B4A0C">
        <w:rPr>
          <w:rFonts w:cs="Times New Roman"/>
          <w:color w:val="000000"/>
          <w:spacing w:val="-3"/>
          <w:lang w:eastAsia="ru-RU"/>
        </w:rPr>
        <w:t>а</w:t>
      </w:r>
      <w:r w:rsidRPr="003B4A0C">
        <w:rPr>
          <w:rFonts w:cs="Times New Roman"/>
          <w:color w:val="000000"/>
          <w:lang w:eastAsia="ru-RU"/>
        </w:rPr>
        <w:t>вил</w:t>
      </w:r>
      <w:r w:rsidRPr="003B4A0C">
        <w:rPr>
          <w:rFonts w:cs="Times New Roman"/>
          <w:color w:val="000000"/>
          <w:spacing w:val="1"/>
          <w:lang w:eastAsia="ru-RU"/>
        </w:rPr>
        <w:t>ьн</w:t>
      </w:r>
      <w:r w:rsidRPr="003B4A0C">
        <w:rPr>
          <w:rFonts w:cs="Times New Roman"/>
          <w:color w:val="000000"/>
          <w:lang w:eastAsia="ru-RU"/>
        </w:rPr>
        <w:t>о</w:t>
      </w:r>
      <w:r w:rsidRPr="003B4A0C">
        <w:rPr>
          <w:rFonts w:cs="Times New Roman"/>
          <w:color w:val="000000"/>
          <w:spacing w:val="2"/>
          <w:lang w:eastAsia="ru-RU"/>
        </w:rPr>
        <w:t xml:space="preserve"> </w:t>
      </w:r>
      <w:r w:rsidRPr="003B4A0C">
        <w:rPr>
          <w:rFonts w:cs="Times New Roman"/>
          <w:color w:val="000000"/>
          <w:lang w:eastAsia="ru-RU"/>
        </w:rPr>
        <w:t>продемонстрировал все необходимые умения, позволяющие выполнить практическое задание, используя</w:t>
      </w:r>
      <w:r w:rsidRPr="003B4A0C">
        <w:rPr>
          <w:rFonts w:cs="Times New Roman"/>
          <w:color w:val="000000"/>
          <w:spacing w:val="112"/>
          <w:lang w:eastAsia="ru-RU"/>
        </w:rPr>
        <w:t xml:space="preserve"> </w:t>
      </w:r>
      <w:r w:rsidRPr="003B4A0C">
        <w:rPr>
          <w:rFonts w:cs="Times New Roman"/>
          <w:color w:val="000000"/>
          <w:spacing w:val="1"/>
          <w:lang w:eastAsia="ru-RU"/>
        </w:rPr>
        <w:t>п</w:t>
      </w:r>
      <w:r w:rsidRPr="003B4A0C">
        <w:rPr>
          <w:rFonts w:cs="Times New Roman"/>
          <w:color w:val="000000"/>
          <w:lang w:eastAsia="ru-RU"/>
        </w:rPr>
        <w:t>о</w:t>
      </w:r>
      <w:r w:rsidRPr="003B4A0C">
        <w:rPr>
          <w:rFonts w:cs="Times New Roman"/>
          <w:color w:val="000000"/>
          <w:spacing w:val="1"/>
          <w:lang w:eastAsia="ru-RU"/>
        </w:rPr>
        <w:t>н</w:t>
      </w:r>
      <w:r w:rsidRPr="003B4A0C">
        <w:rPr>
          <w:rFonts w:cs="Times New Roman"/>
          <w:color w:val="000000"/>
          <w:lang w:eastAsia="ru-RU"/>
        </w:rPr>
        <w:t>ят</w:t>
      </w:r>
      <w:r w:rsidRPr="003B4A0C">
        <w:rPr>
          <w:rFonts w:cs="Times New Roman"/>
          <w:color w:val="000000"/>
          <w:spacing w:val="2"/>
          <w:lang w:eastAsia="ru-RU"/>
        </w:rPr>
        <w:t>и</w:t>
      </w:r>
      <w:r w:rsidRPr="003B4A0C">
        <w:rPr>
          <w:rFonts w:cs="Times New Roman"/>
          <w:color w:val="000000"/>
          <w:lang w:eastAsia="ru-RU"/>
        </w:rPr>
        <w:t>я, с</w:t>
      </w:r>
      <w:r w:rsidRPr="003B4A0C">
        <w:rPr>
          <w:rFonts w:cs="Times New Roman"/>
          <w:color w:val="000000"/>
          <w:spacing w:val="-1"/>
          <w:lang w:eastAsia="ru-RU"/>
        </w:rPr>
        <w:t>с</w:t>
      </w:r>
      <w:r w:rsidRPr="003B4A0C">
        <w:rPr>
          <w:rFonts w:cs="Times New Roman"/>
          <w:color w:val="000000"/>
          <w:lang w:eastAsia="ru-RU"/>
        </w:rPr>
        <w:t>ыл</w:t>
      </w:r>
      <w:r w:rsidRPr="003B4A0C">
        <w:rPr>
          <w:rFonts w:cs="Times New Roman"/>
          <w:color w:val="000000"/>
          <w:spacing w:val="-1"/>
          <w:lang w:eastAsia="ru-RU"/>
        </w:rPr>
        <w:t>а</w:t>
      </w:r>
      <w:r w:rsidRPr="003B4A0C">
        <w:rPr>
          <w:rFonts w:cs="Times New Roman"/>
          <w:color w:val="000000"/>
          <w:spacing w:val="2"/>
          <w:lang w:eastAsia="ru-RU"/>
        </w:rPr>
        <w:t>я</w:t>
      </w:r>
      <w:r w:rsidRPr="003B4A0C">
        <w:rPr>
          <w:rFonts w:cs="Times New Roman"/>
          <w:color w:val="000000"/>
          <w:lang w:eastAsia="ru-RU"/>
        </w:rPr>
        <w:t xml:space="preserve">сь </w:t>
      </w:r>
      <w:r w:rsidRPr="003B4A0C">
        <w:rPr>
          <w:rFonts w:cs="Times New Roman"/>
          <w:color w:val="000000"/>
          <w:spacing w:val="1"/>
          <w:lang w:eastAsia="ru-RU"/>
        </w:rPr>
        <w:t>н</w:t>
      </w:r>
      <w:r w:rsidRPr="003B4A0C">
        <w:rPr>
          <w:rFonts w:cs="Times New Roman"/>
          <w:color w:val="000000"/>
          <w:lang w:eastAsia="ru-RU"/>
        </w:rPr>
        <w:t>а теоретические знания, нормативную документацию.</w:t>
      </w:r>
    </w:p>
    <w:p w14:paraId="0434C7B5" w14:textId="77777777" w:rsidR="003B4A0C" w:rsidRPr="003B4A0C" w:rsidRDefault="003B4A0C" w:rsidP="003B4A0C">
      <w:pPr>
        <w:suppressAutoHyphens w:val="0"/>
        <w:ind w:right="150" w:firstLine="709"/>
        <w:jc w:val="both"/>
        <w:rPr>
          <w:rFonts w:cs="Times New Roman"/>
          <w:b/>
          <w:bCs/>
          <w:i/>
          <w:iCs/>
          <w:color w:val="000000"/>
          <w:w w:val="101"/>
          <w:lang w:eastAsia="ru-RU"/>
        </w:rPr>
      </w:pPr>
      <w:r w:rsidRPr="003B4A0C">
        <w:rPr>
          <w:rFonts w:cs="Times New Roman"/>
          <w:color w:val="000000"/>
          <w:lang w:eastAsia="ru-RU"/>
        </w:rPr>
        <w:t>«Хорошо» -</w:t>
      </w:r>
      <w:r w:rsidRPr="003B4A0C">
        <w:rPr>
          <w:rFonts w:cs="Times New Roman"/>
          <w:color w:val="000000"/>
          <w:lang w:eastAsia="ru-RU"/>
        </w:rPr>
        <w:tab/>
        <w:t>обучающийся с</w:t>
      </w:r>
      <w:r w:rsidRPr="003B4A0C">
        <w:rPr>
          <w:rFonts w:cs="Times New Roman"/>
          <w:color w:val="000000"/>
          <w:spacing w:val="-1"/>
          <w:lang w:eastAsia="ru-RU"/>
        </w:rPr>
        <w:t>ам</w:t>
      </w:r>
      <w:r w:rsidRPr="003B4A0C">
        <w:rPr>
          <w:rFonts w:cs="Times New Roman"/>
          <w:color w:val="000000"/>
          <w:spacing w:val="2"/>
          <w:lang w:eastAsia="ru-RU"/>
        </w:rPr>
        <w:t>о</w:t>
      </w:r>
      <w:r w:rsidRPr="003B4A0C">
        <w:rPr>
          <w:rFonts w:cs="Times New Roman"/>
          <w:color w:val="000000"/>
          <w:lang w:eastAsia="ru-RU"/>
        </w:rPr>
        <w:t>стоятел</w:t>
      </w:r>
      <w:r w:rsidRPr="003B4A0C">
        <w:rPr>
          <w:rFonts w:cs="Times New Roman"/>
          <w:color w:val="000000"/>
          <w:spacing w:val="1"/>
          <w:lang w:eastAsia="ru-RU"/>
        </w:rPr>
        <w:t>ьн</w:t>
      </w:r>
      <w:r w:rsidRPr="003B4A0C">
        <w:rPr>
          <w:rFonts w:cs="Times New Roman"/>
          <w:color w:val="000000"/>
          <w:lang w:eastAsia="ru-RU"/>
        </w:rPr>
        <w:t>о и в основном правил</w:t>
      </w:r>
      <w:r w:rsidRPr="003B4A0C">
        <w:rPr>
          <w:rFonts w:cs="Times New Roman"/>
          <w:color w:val="000000"/>
          <w:spacing w:val="1"/>
          <w:lang w:eastAsia="ru-RU"/>
        </w:rPr>
        <w:t>ьн</w:t>
      </w:r>
      <w:r w:rsidRPr="003B4A0C">
        <w:rPr>
          <w:rFonts w:cs="Times New Roman"/>
          <w:color w:val="000000"/>
          <w:lang w:eastAsia="ru-RU"/>
        </w:rPr>
        <w:t>о с</w:t>
      </w:r>
      <w:r w:rsidRPr="003B4A0C">
        <w:rPr>
          <w:rFonts w:cs="Times New Roman"/>
          <w:color w:val="000000"/>
          <w:spacing w:val="-1"/>
          <w:lang w:eastAsia="ru-RU"/>
        </w:rPr>
        <w:t>а</w:t>
      </w:r>
      <w:r w:rsidRPr="003B4A0C">
        <w:rPr>
          <w:rFonts w:cs="Times New Roman"/>
          <w:color w:val="000000"/>
          <w:lang w:eastAsia="ru-RU"/>
        </w:rPr>
        <w:t>м</w:t>
      </w:r>
      <w:r w:rsidRPr="003B4A0C">
        <w:rPr>
          <w:rFonts w:cs="Times New Roman"/>
          <w:color w:val="000000"/>
          <w:spacing w:val="1"/>
          <w:lang w:eastAsia="ru-RU"/>
        </w:rPr>
        <w:t>о</w:t>
      </w:r>
      <w:r w:rsidRPr="003B4A0C">
        <w:rPr>
          <w:rFonts w:cs="Times New Roman"/>
          <w:color w:val="000000"/>
          <w:lang w:eastAsia="ru-RU"/>
        </w:rPr>
        <w:t>стоя</w:t>
      </w:r>
      <w:r w:rsidRPr="003B4A0C">
        <w:rPr>
          <w:rFonts w:cs="Times New Roman"/>
          <w:color w:val="000000"/>
          <w:spacing w:val="1"/>
          <w:lang w:eastAsia="ru-RU"/>
        </w:rPr>
        <w:t>т</w:t>
      </w:r>
      <w:r w:rsidRPr="003B4A0C">
        <w:rPr>
          <w:rFonts w:cs="Times New Roman"/>
          <w:color w:val="000000"/>
          <w:lang w:eastAsia="ru-RU"/>
        </w:rPr>
        <w:t>ель</w:t>
      </w:r>
      <w:r w:rsidRPr="003B4A0C">
        <w:rPr>
          <w:rFonts w:cs="Times New Roman"/>
          <w:color w:val="000000"/>
          <w:spacing w:val="1"/>
          <w:lang w:eastAsia="ru-RU"/>
        </w:rPr>
        <w:t>н</w:t>
      </w:r>
      <w:r w:rsidRPr="003B4A0C">
        <w:rPr>
          <w:rFonts w:cs="Times New Roman"/>
          <w:color w:val="000000"/>
          <w:lang w:eastAsia="ru-RU"/>
        </w:rPr>
        <w:t>о</w:t>
      </w:r>
      <w:r w:rsidRPr="003B4A0C">
        <w:rPr>
          <w:rFonts w:cs="Times New Roman"/>
          <w:color w:val="000000"/>
          <w:spacing w:val="122"/>
          <w:lang w:eastAsia="ru-RU"/>
        </w:rPr>
        <w:t xml:space="preserve"> </w:t>
      </w:r>
      <w:r w:rsidRPr="003B4A0C">
        <w:rPr>
          <w:rFonts w:cs="Times New Roman"/>
          <w:color w:val="000000"/>
          <w:lang w:eastAsia="ru-RU"/>
        </w:rPr>
        <w:t>выполнил практическое задание, опираясь на теоретические знания, однако при выполнении задания были допущены 1-2 незначительные ошибки.</w:t>
      </w:r>
    </w:p>
    <w:p w14:paraId="77DE2412" w14:textId="77777777" w:rsidR="003B4A0C" w:rsidRPr="003B4A0C" w:rsidRDefault="003B4A0C" w:rsidP="003B4A0C">
      <w:pPr>
        <w:suppressAutoHyphens w:val="0"/>
        <w:ind w:right="150" w:firstLine="709"/>
        <w:jc w:val="both"/>
        <w:rPr>
          <w:rFonts w:cs="Times New Roman"/>
          <w:b/>
          <w:bCs/>
          <w:i/>
          <w:iCs/>
          <w:color w:val="000000"/>
          <w:w w:val="101"/>
          <w:lang w:eastAsia="ru-RU"/>
        </w:rPr>
      </w:pPr>
      <w:r w:rsidRPr="003B4A0C">
        <w:rPr>
          <w:rFonts w:cs="Times New Roman"/>
          <w:color w:val="000000"/>
          <w:lang w:eastAsia="ru-RU"/>
        </w:rPr>
        <w:t>«Удовлетворител</w:t>
      </w:r>
      <w:r w:rsidRPr="003B4A0C">
        <w:rPr>
          <w:rFonts w:cs="Times New Roman"/>
          <w:color w:val="000000"/>
          <w:spacing w:val="1"/>
          <w:lang w:eastAsia="ru-RU"/>
        </w:rPr>
        <w:t>ьн</w:t>
      </w:r>
      <w:r w:rsidRPr="003B4A0C">
        <w:rPr>
          <w:rFonts w:cs="Times New Roman"/>
          <w:color w:val="000000"/>
          <w:lang w:eastAsia="ru-RU"/>
        </w:rPr>
        <w:t xml:space="preserve">о» - обучающийся  </w:t>
      </w:r>
      <w:r w:rsidRPr="003B4A0C">
        <w:rPr>
          <w:rFonts w:cs="Times New Roman"/>
          <w:color w:val="000000"/>
          <w:spacing w:val="-34"/>
          <w:lang w:eastAsia="ru-RU"/>
        </w:rPr>
        <w:t xml:space="preserve"> </w:t>
      </w:r>
      <w:r w:rsidRPr="003B4A0C">
        <w:rPr>
          <w:rFonts w:cs="Times New Roman"/>
          <w:color w:val="000000"/>
          <w:lang w:eastAsia="ru-RU"/>
        </w:rPr>
        <w:t>выполнил практическое задание, но не в полной мере продемонстрировал все необходимые умения, имеет недостаточную  теоретическую подготовку, до</w:t>
      </w:r>
      <w:r w:rsidRPr="003B4A0C">
        <w:rPr>
          <w:rFonts w:cs="Times New Roman"/>
          <w:color w:val="000000"/>
          <w:spacing w:val="3"/>
          <w:lang w:eastAsia="ru-RU"/>
        </w:rPr>
        <w:t>п</w:t>
      </w:r>
      <w:r w:rsidRPr="003B4A0C">
        <w:rPr>
          <w:rFonts w:cs="Times New Roman"/>
          <w:color w:val="000000"/>
          <w:spacing w:val="-6"/>
          <w:lang w:eastAsia="ru-RU"/>
        </w:rPr>
        <w:t>у</w:t>
      </w:r>
      <w:r w:rsidRPr="003B4A0C">
        <w:rPr>
          <w:rFonts w:cs="Times New Roman"/>
          <w:color w:val="000000"/>
          <w:spacing w:val="-1"/>
          <w:lang w:eastAsia="ru-RU"/>
        </w:rPr>
        <w:t>с</w:t>
      </w:r>
      <w:r w:rsidRPr="003B4A0C">
        <w:rPr>
          <w:rFonts w:cs="Times New Roman"/>
          <w:color w:val="000000"/>
          <w:lang w:eastAsia="ru-RU"/>
        </w:rPr>
        <w:t>т</w:t>
      </w:r>
      <w:r w:rsidRPr="003B4A0C">
        <w:rPr>
          <w:rFonts w:cs="Times New Roman"/>
          <w:color w:val="000000"/>
          <w:spacing w:val="1"/>
          <w:lang w:eastAsia="ru-RU"/>
        </w:rPr>
        <w:t>и</w:t>
      </w:r>
      <w:r w:rsidRPr="003B4A0C">
        <w:rPr>
          <w:rFonts w:cs="Times New Roman"/>
          <w:color w:val="000000"/>
          <w:lang w:eastAsia="ru-RU"/>
        </w:rPr>
        <w:t>л несколько не</w:t>
      </w:r>
      <w:r w:rsidRPr="003B4A0C">
        <w:rPr>
          <w:rFonts w:cs="Times New Roman"/>
          <w:color w:val="000000"/>
          <w:spacing w:val="1"/>
          <w:lang w:eastAsia="ru-RU"/>
        </w:rPr>
        <w:t>с</w:t>
      </w:r>
      <w:r w:rsidRPr="003B4A0C">
        <w:rPr>
          <w:rFonts w:cs="Times New Roman"/>
          <w:color w:val="000000"/>
          <w:spacing w:val="-4"/>
          <w:lang w:eastAsia="ru-RU"/>
        </w:rPr>
        <w:t>у</w:t>
      </w:r>
      <w:r w:rsidRPr="003B4A0C">
        <w:rPr>
          <w:rFonts w:cs="Times New Roman"/>
          <w:color w:val="000000"/>
          <w:lang w:eastAsia="ru-RU"/>
        </w:rPr>
        <w:t>щ</w:t>
      </w:r>
      <w:r w:rsidRPr="003B4A0C">
        <w:rPr>
          <w:rFonts w:cs="Times New Roman"/>
          <w:color w:val="000000"/>
          <w:spacing w:val="1"/>
          <w:lang w:eastAsia="ru-RU"/>
        </w:rPr>
        <w:t>е</w:t>
      </w:r>
      <w:r w:rsidRPr="003B4A0C">
        <w:rPr>
          <w:rFonts w:cs="Times New Roman"/>
          <w:color w:val="000000"/>
          <w:lang w:eastAsia="ru-RU"/>
        </w:rPr>
        <w:t>ств</w:t>
      </w:r>
      <w:r w:rsidRPr="003B4A0C">
        <w:rPr>
          <w:rFonts w:cs="Times New Roman"/>
          <w:color w:val="000000"/>
          <w:spacing w:val="-1"/>
          <w:lang w:eastAsia="ru-RU"/>
        </w:rPr>
        <w:t>е</w:t>
      </w:r>
      <w:r w:rsidRPr="003B4A0C">
        <w:rPr>
          <w:rFonts w:cs="Times New Roman"/>
          <w:color w:val="000000"/>
          <w:spacing w:val="1"/>
          <w:lang w:eastAsia="ru-RU"/>
        </w:rPr>
        <w:t>нн</w:t>
      </w:r>
      <w:r w:rsidRPr="003B4A0C">
        <w:rPr>
          <w:rFonts w:cs="Times New Roman"/>
          <w:color w:val="000000"/>
          <w:lang w:eastAsia="ru-RU"/>
        </w:rPr>
        <w:t>ых или 1-2 грубые  ошибки.</w:t>
      </w:r>
    </w:p>
    <w:p w14:paraId="201AD084" w14:textId="77777777" w:rsidR="003B4A0C" w:rsidRPr="003B4A0C" w:rsidRDefault="003B4A0C" w:rsidP="003B4A0C">
      <w:pPr>
        <w:suppressAutoHyphens w:val="0"/>
        <w:ind w:right="150" w:firstLine="709"/>
        <w:jc w:val="both"/>
        <w:rPr>
          <w:rFonts w:cs="Times New Roman"/>
          <w:color w:val="000000"/>
          <w:lang w:eastAsia="ru-RU"/>
        </w:rPr>
      </w:pPr>
      <w:r w:rsidRPr="003B4A0C">
        <w:rPr>
          <w:rFonts w:cs="Times New Roman"/>
          <w:color w:val="000000"/>
          <w:lang w:eastAsia="ru-RU"/>
        </w:rPr>
        <w:t>«Н</w:t>
      </w:r>
      <w:r w:rsidRPr="003B4A0C">
        <w:rPr>
          <w:rFonts w:cs="Times New Roman"/>
          <w:color w:val="000000"/>
          <w:spacing w:val="3"/>
          <w:lang w:eastAsia="ru-RU"/>
        </w:rPr>
        <w:t>е</w:t>
      </w:r>
      <w:r w:rsidRPr="003B4A0C">
        <w:rPr>
          <w:rFonts w:cs="Times New Roman"/>
          <w:color w:val="000000"/>
          <w:spacing w:val="-6"/>
          <w:lang w:eastAsia="ru-RU"/>
        </w:rPr>
        <w:t>у</w:t>
      </w:r>
      <w:r w:rsidRPr="003B4A0C">
        <w:rPr>
          <w:rFonts w:cs="Times New Roman"/>
          <w:color w:val="000000"/>
          <w:spacing w:val="1"/>
          <w:lang w:eastAsia="ru-RU"/>
        </w:rPr>
        <w:t>д</w:t>
      </w:r>
      <w:r w:rsidRPr="003B4A0C">
        <w:rPr>
          <w:rFonts w:cs="Times New Roman"/>
          <w:color w:val="000000"/>
          <w:lang w:eastAsia="ru-RU"/>
        </w:rPr>
        <w:t>овлетвор</w:t>
      </w:r>
      <w:r w:rsidRPr="003B4A0C">
        <w:rPr>
          <w:rFonts w:cs="Times New Roman"/>
          <w:color w:val="000000"/>
          <w:spacing w:val="1"/>
          <w:lang w:eastAsia="ru-RU"/>
        </w:rPr>
        <w:t>и</w:t>
      </w:r>
      <w:r w:rsidRPr="003B4A0C">
        <w:rPr>
          <w:rFonts w:cs="Times New Roman"/>
          <w:color w:val="000000"/>
          <w:lang w:eastAsia="ru-RU"/>
        </w:rPr>
        <w:t>тел</w:t>
      </w:r>
      <w:r w:rsidRPr="003B4A0C">
        <w:rPr>
          <w:rFonts w:cs="Times New Roman"/>
          <w:color w:val="000000"/>
          <w:spacing w:val="1"/>
          <w:lang w:eastAsia="ru-RU"/>
        </w:rPr>
        <w:t>ь</w:t>
      </w:r>
      <w:r w:rsidRPr="003B4A0C">
        <w:rPr>
          <w:rFonts w:cs="Times New Roman"/>
          <w:color w:val="000000"/>
          <w:lang w:eastAsia="ru-RU"/>
        </w:rPr>
        <w:t>но» - не предста</w:t>
      </w:r>
      <w:r w:rsidRPr="003B4A0C">
        <w:rPr>
          <w:rFonts w:cs="Times New Roman"/>
          <w:color w:val="000000"/>
          <w:spacing w:val="-1"/>
          <w:lang w:eastAsia="ru-RU"/>
        </w:rPr>
        <w:t>в</w:t>
      </w:r>
      <w:r w:rsidRPr="003B4A0C">
        <w:rPr>
          <w:rFonts w:cs="Times New Roman"/>
          <w:color w:val="000000"/>
          <w:lang w:eastAsia="ru-RU"/>
        </w:rPr>
        <w:t>ил о</w:t>
      </w:r>
      <w:r w:rsidRPr="003B4A0C">
        <w:rPr>
          <w:rFonts w:cs="Times New Roman"/>
          <w:color w:val="000000"/>
          <w:spacing w:val="1"/>
          <w:lang w:eastAsia="ru-RU"/>
        </w:rPr>
        <w:t>т</w:t>
      </w:r>
      <w:r w:rsidRPr="003B4A0C">
        <w:rPr>
          <w:rFonts w:cs="Times New Roman"/>
          <w:color w:val="000000"/>
          <w:lang w:eastAsia="ru-RU"/>
        </w:rPr>
        <w:t>ветов на поставленные</w:t>
      </w:r>
      <w:r w:rsidRPr="003B4A0C">
        <w:rPr>
          <w:rFonts w:cs="Times New Roman"/>
          <w:color w:val="000000"/>
          <w:spacing w:val="-1"/>
          <w:lang w:eastAsia="ru-RU"/>
        </w:rPr>
        <w:t xml:space="preserve"> </w:t>
      </w:r>
      <w:r w:rsidRPr="003B4A0C">
        <w:rPr>
          <w:rFonts w:cs="Times New Roman"/>
          <w:color w:val="000000"/>
          <w:lang w:eastAsia="ru-RU"/>
        </w:rPr>
        <w:t>вопросы, не выполнил практическое задание, или допустил множество существенных ошибок.</w:t>
      </w:r>
    </w:p>
    <w:p w14:paraId="7D585820" w14:textId="77777777" w:rsidR="003B4A0C" w:rsidRPr="003B4A0C" w:rsidRDefault="003B4A0C" w:rsidP="003B4A0C">
      <w:pPr>
        <w:suppressAutoHyphens w:val="0"/>
        <w:ind w:firstLine="708"/>
        <w:jc w:val="both"/>
        <w:rPr>
          <w:rFonts w:eastAsia="Calibri" w:cs="Times New Roman"/>
          <w:b/>
          <w:iCs/>
          <w:color w:val="000000"/>
          <w:w w:val="101"/>
          <w:lang w:eastAsia="ru-RU"/>
        </w:rPr>
      </w:pPr>
      <w:r w:rsidRPr="003B4A0C">
        <w:rPr>
          <w:rFonts w:eastAsia="Calibri" w:cs="Times New Roman"/>
          <w:b/>
          <w:iCs/>
          <w:color w:val="000000"/>
          <w:lang w:eastAsia="ru-RU"/>
        </w:rPr>
        <w:t>Кр</w:t>
      </w:r>
      <w:r w:rsidRPr="003B4A0C">
        <w:rPr>
          <w:rFonts w:eastAsia="Calibri" w:cs="Times New Roman"/>
          <w:b/>
          <w:iCs/>
          <w:color w:val="000000"/>
          <w:spacing w:val="-2"/>
          <w:lang w:eastAsia="ru-RU"/>
        </w:rPr>
        <w:t>и</w:t>
      </w:r>
      <w:r w:rsidRPr="003B4A0C">
        <w:rPr>
          <w:rFonts w:eastAsia="Calibri" w:cs="Times New Roman"/>
          <w:b/>
          <w:iCs/>
          <w:color w:val="000000"/>
          <w:spacing w:val="3"/>
          <w:lang w:eastAsia="ru-RU"/>
        </w:rPr>
        <w:t>т</w:t>
      </w:r>
      <w:r w:rsidRPr="003B4A0C">
        <w:rPr>
          <w:rFonts w:eastAsia="Calibri" w:cs="Times New Roman"/>
          <w:b/>
          <w:iCs/>
          <w:color w:val="000000"/>
          <w:w w:val="101"/>
          <w:lang w:eastAsia="ru-RU"/>
        </w:rPr>
        <w:t>е</w:t>
      </w:r>
      <w:r w:rsidRPr="003B4A0C">
        <w:rPr>
          <w:rFonts w:eastAsia="Calibri" w:cs="Times New Roman"/>
          <w:b/>
          <w:iCs/>
          <w:color w:val="000000"/>
          <w:lang w:eastAsia="ru-RU"/>
        </w:rPr>
        <w:t>рии</w:t>
      </w:r>
      <w:r w:rsidRPr="003B4A0C">
        <w:rPr>
          <w:rFonts w:eastAsia="Calibri" w:cs="Times New Roman"/>
          <w:b/>
          <w:color w:val="000000"/>
          <w:lang w:eastAsia="ru-RU"/>
        </w:rPr>
        <w:t xml:space="preserve"> </w:t>
      </w:r>
      <w:r w:rsidRPr="003B4A0C">
        <w:rPr>
          <w:rFonts w:eastAsia="Calibri" w:cs="Times New Roman"/>
          <w:b/>
          <w:iCs/>
          <w:color w:val="000000"/>
          <w:lang w:eastAsia="ru-RU"/>
        </w:rPr>
        <w:t>оц</w:t>
      </w:r>
      <w:r w:rsidRPr="003B4A0C">
        <w:rPr>
          <w:rFonts w:eastAsia="Calibri" w:cs="Times New Roman"/>
          <w:b/>
          <w:iCs/>
          <w:color w:val="000000"/>
          <w:w w:val="101"/>
          <w:lang w:eastAsia="ru-RU"/>
        </w:rPr>
        <w:t>е</w:t>
      </w:r>
      <w:r w:rsidRPr="003B4A0C">
        <w:rPr>
          <w:rFonts w:eastAsia="Calibri" w:cs="Times New Roman"/>
          <w:b/>
          <w:iCs/>
          <w:color w:val="000000"/>
          <w:lang w:eastAsia="ru-RU"/>
        </w:rPr>
        <w:t>нки</w:t>
      </w:r>
      <w:r w:rsidRPr="003B4A0C">
        <w:rPr>
          <w:rFonts w:eastAsia="Calibri" w:cs="Times New Roman"/>
          <w:b/>
          <w:color w:val="000000"/>
          <w:spacing w:val="-1"/>
          <w:lang w:eastAsia="ru-RU"/>
        </w:rPr>
        <w:t xml:space="preserve"> </w:t>
      </w:r>
      <w:r w:rsidRPr="003B4A0C">
        <w:rPr>
          <w:rFonts w:eastAsia="Calibri" w:cs="Times New Roman"/>
          <w:b/>
          <w:iCs/>
          <w:color w:val="000000"/>
          <w:lang w:eastAsia="ru-RU"/>
        </w:rPr>
        <w:t>п</w:t>
      </w:r>
      <w:r w:rsidRPr="003B4A0C">
        <w:rPr>
          <w:rFonts w:eastAsia="Calibri" w:cs="Times New Roman"/>
          <w:b/>
          <w:iCs/>
          <w:color w:val="000000"/>
          <w:spacing w:val="1"/>
          <w:lang w:eastAsia="ru-RU"/>
        </w:rPr>
        <w:t>р</w:t>
      </w:r>
      <w:r w:rsidRPr="003B4A0C">
        <w:rPr>
          <w:rFonts w:eastAsia="Calibri" w:cs="Times New Roman"/>
          <w:b/>
          <w:iCs/>
          <w:color w:val="000000"/>
          <w:lang w:eastAsia="ru-RU"/>
        </w:rPr>
        <w:t>и</w:t>
      </w:r>
      <w:r w:rsidRPr="003B4A0C">
        <w:rPr>
          <w:rFonts w:eastAsia="Calibri" w:cs="Times New Roman"/>
          <w:b/>
          <w:color w:val="000000"/>
          <w:lang w:eastAsia="ru-RU"/>
        </w:rPr>
        <w:t xml:space="preserve"> </w:t>
      </w:r>
      <w:r w:rsidRPr="003B4A0C">
        <w:rPr>
          <w:rFonts w:eastAsia="Calibri" w:cs="Times New Roman"/>
          <w:b/>
          <w:iCs/>
          <w:color w:val="000000"/>
          <w:w w:val="101"/>
          <w:lang w:eastAsia="ru-RU"/>
        </w:rPr>
        <w:t>в</w:t>
      </w:r>
      <w:r w:rsidRPr="003B4A0C">
        <w:rPr>
          <w:rFonts w:eastAsia="Calibri" w:cs="Times New Roman"/>
          <w:b/>
          <w:iCs/>
          <w:color w:val="000000"/>
          <w:lang w:eastAsia="ru-RU"/>
        </w:rPr>
        <w:t>ыпо</w:t>
      </w:r>
      <w:r w:rsidRPr="003B4A0C">
        <w:rPr>
          <w:rFonts w:eastAsia="Calibri" w:cs="Times New Roman"/>
          <w:b/>
          <w:iCs/>
          <w:color w:val="000000"/>
          <w:spacing w:val="-1"/>
          <w:lang w:eastAsia="ru-RU"/>
        </w:rPr>
        <w:t>л</w:t>
      </w:r>
      <w:r w:rsidRPr="003B4A0C">
        <w:rPr>
          <w:rFonts w:eastAsia="Calibri" w:cs="Times New Roman"/>
          <w:b/>
          <w:iCs/>
          <w:color w:val="000000"/>
          <w:lang w:eastAsia="ru-RU"/>
        </w:rPr>
        <w:t>н</w:t>
      </w:r>
      <w:r w:rsidRPr="003B4A0C">
        <w:rPr>
          <w:rFonts w:eastAsia="Calibri" w:cs="Times New Roman"/>
          <w:b/>
          <w:iCs/>
          <w:color w:val="000000"/>
          <w:w w:val="101"/>
          <w:lang w:eastAsia="ru-RU"/>
        </w:rPr>
        <w:t>е</w:t>
      </w:r>
      <w:r w:rsidRPr="003B4A0C">
        <w:rPr>
          <w:rFonts w:eastAsia="Calibri" w:cs="Times New Roman"/>
          <w:b/>
          <w:iCs/>
          <w:color w:val="000000"/>
          <w:lang w:eastAsia="ru-RU"/>
        </w:rPr>
        <w:t>нии</w:t>
      </w:r>
      <w:r w:rsidRPr="003B4A0C">
        <w:rPr>
          <w:rFonts w:eastAsia="Calibri" w:cs="Times New Roman"/>
          <w:b/>
          <w:color w:val="000000"/>
          <w:spacing w:val="-4"/>
          <w:lang w:eastAsia="ru-RU"/>
        </w:rPr>
        <w:t xml:space="preserve"> </w:t>
      </w:r>
      <w:r w:rsidRPr="003B4A0C">
        <w:rPr>
          <w:rFonts w:eastAsia="Calibri" w:cs="Times New Roman"/>
          <w:b/>
          <w:iCs/>
          <w:color w:val="000000"/>
          <w:spacing w:val="3"/>
          <w:lang w:eastAsia="ru-RU"/>
        </w:rPr>
        <w:t>т</w:t>
      </w:r>
      <w:r w:rsidRPr="003B4A0C">
        <w:rPr>
          <w:rFonts w:eastAsia="Calibri" w:cs="Times New Roman"/>
          <w:b/>
          <w:iCs/>
          <w:color w:val="000000"/>
          <w:spacing w:val="-1"/>
          <w:w w:val="101"/>
          <w:lang w:eastAsia="ru-RU"/>
        </w:rPr>
        <w:t>е</w:t>
      </w:r>
      <w:r w:rsidRPr="003B4A0C">
        <w:rPr>
          <w:rFonts w:eastAsia="Calibri" w:cs="Times New Roman"/>
          <w:b/>
          <w:iCs/>
          <w:color w:val="000000"/>
          <w:spacing w:val="-2"/>
          <w:w w:val="101"/>
          <w:lang w:eastAsia="ru-RU"/>
        </w:rPr>
        <w:t>с</w:t>
      </w:r>
      <w:r w:rsidRPr="003B4A0C">
        <w:rPr>
          <w:rFonts w:eastAsia="Calibri" w:cs="Times New Roman"/>
          <w:b/>
          <w:iCs/>
          <w:color w:val="000000"/>
          <w:spacing w:val="1"/>
          <w:lang w:eastAsia="ru-RU"/>
        </w:rPr>
        <w:t>т</w:t>
      </w:r>
      <w:r w:rsidRPr="003B4A0C">
        <w:rPr>
          <w:rFonts w:eastAsia="Calibri" w:cs="Times New Roman"/>
          <w:b/>
          <w:iCs/>
          <w:color w:val="000000"/>
          <w:lang w:eastAsia="ru-RU"/>
        </w:rPr>
        <w:t>о</w:t>
      </w:r>
      <w:r w:rsidRPr="003B4A0C">
        <w:rPr>
          <w:rFonts w:eastAsia="Calibri" w:cs="Times New Roman"/>
          <w:b/>
          <w:iCs/>
          <w:color w:val="000000"/>
          <w:w w:val="101"/>
          <w:lang w:eastAsia="ru-RU"/>
        </w:rPr>
        <w:t>вых заданий</w:t>
      </w:r>
    </w:p>
    <w:p w14:paraId="4139ABDA" w14:textId="77777777" w:rsidR="003B4A0C" w:rsidRPr="003B4A0C" w:rsidRDefault="003B4A0C" w:rsidP="003B4A0C">
      <w:pPr>
        <w:suppressAutoHyphens w:val="0"/>
        <w:jc w:val="both"/>
        <w:rPr>
          <w:rFonts w:eastAsia="Calibri" w:cs="Times New Roman"/>
          <w:lang w:eastAsia="ru-RU"/>
        </w:rPr>
      </w:pPr>
      <w:r w:rsidRPr="003B4A0C">
        <w:rPr>
          <w:rFonts w:eastAsia="Calibri" w:cs="Times New Roman"/>
          <w:lang w:eastAsia="ru-RU"/>
        </w:rPr>
        <w:t>«Отлично» - 90%-100% правильных ответов</w:t>
      </w:r>
    </w:p>
    <w:p w14:paraId="5C829725" w14:textId="77777777" w:rsidR="003B4A0C" w:rsidRPr="003B4A0C" w:rsidRDefault="003B4A0C" w:rsidP="003B4A0C">
      <w:pPr>
        <w:suppressAutoHyphens w:val="0"/>
        <w:jc w:val="both"/>
        <w:rPr>
          <w:rFonts w:eastAsia="Calibri" w:cs="Times New Roman"/>
          <w:lang w:eastAsia="ru-RU"/>
        </w:rPr>
      </w:pPr>
      <w:r w:rsidRPr="003B4A0C">
        <w:rPr>
          <w:rFonts w:eastAsia="Calibri" w:cs="Times New Roman"/>
          <w:lang w:eastAsia="ru-RU"/>
        </w:rPr>
        <w:t>«Хорошо» - 80%-89,99% правильных ответов</w:t>
      </w:r>
    </w:p>
    <w:p w14:paraId="18ED5530" w14:textId="77777777" w:rsidR="003B4A0C" w:rsidRPr="003B4A0C" w:rsidRDefault="003B4A0C" w:rsidP="003B4A0C">
      <w:pPr>
        <w:suppressAutoHyphens w:val="0"/>
        <w:jc w:val="both"/>
        <w:rPr>
          <w:rFonts w:eastAsia="Calibri" w:cs="Times New Roman"/>
          <w:lang w:eastAsia="ru-RU"/>
        </w:rPr>
      </w:pPr>
      <w:r w:rsidRPr="003B4A0C">
        <w:rPr>
          <w:rFonts w:eastAsia="Calibri" w:cs="Times New Roman"/>
          <w:lang w:eastAsia="ru-RU"/>
        </w:rPr>
        <w:t>«Удовлетворительно» - 70%-79,99% правильных ответов</w:t>
      </w:r>
    </w:p>
    <w:p w14:paraId="63E9D7BF" w14:textId="77777777" w:rsidR="003B4A0C" w:rsidRPr="003B4A0C" w:rsidRDefault="003B4A0C" w:rsidP="003B4A0C">
      <w:pPr>
        <w:suppressAutoHyphens w:val="0"/>
        <w:jc w:val="both"/>
        <w:rPr>
          <w:rFonts w:eastAsia="Calibri" w:cs="Times New Roman"/>
          <w:lang w:eastAsia="ru-RU"/>
        </w:rPr>
      </w:pPr>
      <w:r w:rsidRPr="003B4A0C">
        <w:rPr>
          <w:rFonts w:eastAsia="Calibri" w:cs="Times New Roman"/>
          <w:lang w:eastAsia="ru-RU"/>
        </w:rPr>
        <w:t>«Неудовлетворительно» - 69,99% и менее правильных ответов</w:t>
      </w:r>
    </w:p>
    <w:p w14:paraId="208B2595" w14:textId="77777777" w:rsidR="003B4A0C" w:rsidRPr="003B4A0C" w:rsidRDefault="003B4A0C" w:rsidP="003B4A0C">
      <w:pPr>
        <w:suppressAutoHyphens w:val="0"/>
        <w:jc w:val="both"/>
        <w:rPr>
          <w:rFonts w:eastAsia="Calibri" w:cs="Times New Roman"/>
          <w:b/>
          <w:lang w:eastAsia="en-US"/>
        </w:rPr>
      </w:pPr>
      <w:r w:rsidRPr="003B4A0C">
        <w:rPr>
          <w:rFonts w:eastAsia="Calibri" w:cs="Times New Roman"/>
          <w:b/>
          <w:lang w:eastAsia="en-US"/>
        </w:rPr>
        <w:t>Самостоятельная работа по теме «Составление бизнес-плана»</w:t>
      </w:r>
    </w:p>
    <w:p w14:paraId="152D796F" w14:textId="77777777" w:rsidR="003B4A0C" w:rsidRPr="003B4A0C" w:rsidRDefault="003B4A0C" w:rsidP="003B4A0C">
      <w:pPr>
        <w:suppressAutoHyphens w:val="0"/>
        <w:jc w:val="both"/>
        <w:rPr>
          <w:rFonts w:eastAsia="Calibri" w:cs="Times New Roman"/>
          <w:bCs/>
          <w:lang w:eastAsia="en-US"/>
        </w:rPr>
      </w:pPr>
      <w:r w:rsidRPr="003B4A0C">
        <w:rPr>
          <w:rFonts w:eastAsia="Calibri" w:cs="Times New Roman"/>
          <w:bCs/>
          <w:lang w:eastAsia="en-US"/>
        </w:rPr>
        <w:t>Подготовка проекта.</w:t>
      </w:r>
    </w:p>
    <w:p w14:paraId="483E3A5F" w14:textId="77777777" w:rsidR="003B4A0C" w:rsidRPr="003B4A0C" w:rsidRDefault="003B4A0C" w:rsidP="003B4A0C">
      <w:pPr>
        <w:suppressAutoHyphens w:val="0"/>
        <w:ind w:firstLine="708"/>
        <w:jc w:val="both"/>
        <w:rPr>
          <w:rFonts w:eastAsia="Calibri" w:cs="Times New Roman"/>
          <w:b/>
          <w:lang w:eastAsia="en-US"/>
        </w:rPr>
      </w:pPr>
      <w:r w:rsidRPr="003B4A0C">
        <w:rPr>
          <w:rFonts w:eastAsia="Calibri" w:cs="Times New Roman"/>
          <w:b/>
          <w:lang w:eastAsia="en-US"/>
        </w:rPr>
        <w:t>Критерии оценивания реферата</w:t>
      </w:r>
    </w:p>
    <w:p w14:paraId="165220DC" w14:textId="77777777" w:rsidR="003B4A0C" w:rsidRPr="003B4A0C" w:rsidRDefault="003B4A0C" w:rsidP="003B4A0C">
      <w:pPr>
        <w:suppressAutoHyphens w:val="0"/>
        <w:ind w:firstLine="709"/>
        <w:jc w:val="both"/>
        <w:rPr>
          <w:rFonts w:eastAsia="Calibri" w:cs="Times New Roman"/>
          <w:lang w:eastAsia="en-US"/>
        </w:rPr>
      </w:pPr>
      <w:r w:rsidRPr="003B4A0C">
        <w:rPr>
          <w:rFonts w:eastAsia="Calibri" w:cs="Times New Roman"/>
          <w:lang w:eastAsia="en-US"/>
        </w:rPr>
        <w:t xml:space="preserve">«Отлично» - если содержание реферата соответствует заявленной в названии тематике; реферат оформлен в соответствии с общими требованиями написания и техническими требованиями оформления реферата; реферат имеет чёткую композицию и структуру; в тексте реферата отсутствуют логические нарушения в представлении материала; корректно оформлены и в полном объёме представлены список использованной литературы и ссылки на использованную литературу в тексте реферата; отсутствуют орфографические, пунктуационные, грамматические, лексические, стилистические и иные ошибки в авторском тексте; реферат представляет собой самостоятельное исследование, представлен качественный анализ найденного материала, отсутствуют факты плагиата. </w:t>
      </w:r>
    </w:p>
    <w:p w14:paraId="67C3634C" w14:textId="77777777" w:rsidR="003B4A0C" w:rsidRPr="003B4A0C" w:rsidRDefault="003B4A0C" w:rsidP="003B4A0C">
      <w:pPr>
        <w:suppressAutoHyphens w:val="0"/>
        <w:ind w:firstLine="709"/>
        <w:jc w:val="both"/>
        <w:rPr>
          <w:rFonts w:eastAsia="Calibri" w:cs="Times New Roman"/>
          <w:lang w:eastAsia="en-US"/>
        </w:rPr>
      </w:pPr>
      <w:r w:rsidRPr="003B4A0C">
        <w:rPr>
          <w:rFonts w:eastAsia="Calibri" w:cs="Times New Roman"/>
          <w:lang w:eastAsia="en-US"/>
        </w:rPr>
        <w:t xml:space="preserve"> «Хорошо» - если содержание реферата соответствует заявленной в названии тематике; реферат оформлен в соответствии с общими требованиями написания реферата, но есть погрешности в техническом оформлении; реферат имеет чёткую композицию и структуру; в тексте реферата отсутствуют логические нарушения в представлении материала; в полном объёме представлены список использованной литературы, но есть ошибки в оформлении; в неполном объёме представлены ссылки на использованную литературу в тексте реферата; присутствуют незначительное количество орфографических, пунктуационных, грамматических, лексических, стилистических и иных ошибок в авторском тексте; в целом реферат представляет собой самостоятельное исследование, представлен качественный анализ найденного материала, отсутствуют факты плагиата. </w:t>
      </w:r>
    </w:p>
    <w:p w14:paraId="4DC55079" w14:textId="77777777" w:rsidR="003B4A0C" w:rsidRPr="003B4A0C" w:rsidRDefault="003B4A0C" w:rsidP="003B4A0C">
      <w:pPr>
        <w:suppressAutoHyphens w:val="0"/>
        <w:ind w:firstLine="709"/>
        <w:jc w:val="both"/>
        <w:rPr>
          <w:rFonts w:eastAsia="Calibri" w:cs="Times New Roman"/>
          <w:lang w:eastAsia="en-US"/>
        </w:rPr>
      </w:pPr>
      <w:r w:rsidRPr="003B4A0C">
        <w:rPr>
          <w:rFonts w:eastAsia="Calibri" w:cs="Times New Roman"/>
          <w:lang w:eastAsia="en-US"/>
        </w:rPr>
        <w:t xml:space="preserve"> «Удовлетворительно» - если содержание реферата соответствует заявленной в названии тематике; в целом реферат оформлен в соответствии с общими требованиями написания реферата, но есть погрешности в техническом оформлении; в целом реферат имеет чёткую композицию и структуру, но в тексте реферата есть логические нарушения в представлении материала; не в полном объёме представлен список использованной литературы, есть ошибки в оформлении; некорректно оформлены или не в полном объёме представлены ссылки на использованную литературу в тексте реферата; есть орфографические, пунктуационные, грамматические, лексические, стилистические и иные ошибки в авторском тексте; в целом реферат представляет собой не полностью сформированное самостоятельное исследование, не в полном объеме представлен анализ найденного материала, присутствуют факты плагиата. </w:t>
      </w:r>
    </w:p>
    <w:p w14:paraId="25AD0115" w14:textId="77777777" w:rsidR="003B4A0C" w:rsidRPr="003B4A0C" w:rsidRDefault="003B4A0C" w:rsidP="003B4A0C">
      <w:pPr>
        <w:suppressAutoHyphens w:val="0"/>
        <w:ind w:firstLine="709"/>
        <w:jc w:val="both"/>
        <w:rPr>
          <w:rFonts w:eastAsia="Calibri" w:cs="Times New Roman"/>
          <w:lang w:eastAsia="en-US"/>
        </w:rPr>
      </w:pPr>
      <w:r w:rsidRPr="003B4A0C">
        <w:rPr>
          <w:rFonts w:eastAsia="Calibri" w:cs="Times New Roman"/>
          <w:lang w:eastAsia="en-US"/>
        </w:rPr>
        <w:t xml:space="preserve"> «Неудовлетворительно» - если содержание реферата не соответствует заявленной в названии тематике; в реферате отмечены нарушения общих требований, написания реферата; есть ошибки в техническом оформлении; реферат не имеет чёткой композиции и структуры, тексте реферата есть логические нарушения в представлении материала; не в полном объёме представлен список использованной литературы или он отсутствует, есть множественное ошибки в оформлении; не оформлены, некорректно оформлены или не в полном объёме представлены ссылки на использованную литературу в тексте реферата; есть частые орфографические, пунктуационные, грамматические, лексические, стилистические и иные ошибки в авторском тексте; реферат не представляет собой достаточно самостоятельное исследование, не представлен анализ материала, налицо факт плагиата.</w:t>
      </w:r>
    </w:p>
    <w:p w14:paraId="354909BD" w14:textId="77777777" w:rsidR="003B4A0C" w:rsidRPr="003B4A0C" w:rsidRDefault="003B4A0C" w:rsidP="003B4A0C">
      <w:pPr>
        <w:suppressAutoHyphens w:val="0"/>
        <w:jc w:val="center"/>
        <w:rPr>
          <w:rFonts w:eastAsia="Calibri" w:cs="Times New Roman"/>
          <w:b/>
          <w:lang w:eastAsia="en-US"/>
        </w:rPr>
      </w:pPr>
      <w:r w:rsidRPr="003B4A0C">
        <w:rPr>
          <w:rFonts w:eastAsia="Calibri" w:cs="Times New Roman"/>
          <w:b/>
          <w:lang w:eastAsia="en-US"/>
        </w:rPr>
        <w:t>3. КОНТРОЛЬО-ОЦЕНОЧНЫЕ СРЕДСТВА ДЛЯ ПРОВЕДЕНИЯ ПРОМЕЖУТОЧНОЙ АТТЕСТАЦИИ</w:t>
      </w:r>
    </w:p>
    <w:p w14:paraId="0F4F2507" w14:textId="77777777" w:rsidR="003B4A0C" w:rsidRPr="003B4A0C" w:rsidRDefault="003B4A0C" w:rsidP="003B4A0C">
      <w:pPr>
        <w:suppressAutoHyphens w:val="0"/>
        <w:rPr>
          <w:rFonts w:eastAsia="Calibri" w:cs="Times New Roman"/>
          <w:b/>
          <w:lang w:eastAsia="en-US"/>
        </w:rPr>
      </w:pPr>
      <w:r w:rsidRPr="003B4A0C">
        <w:rPr>
          <w:rFonts w:eastAsia="Calibri" w:cs="Times New Roman"/>
          <w:b/>
          <w:lang w:eastAsia="en-US"/>
        </w:rPr>
        <w:t xml:space="preserve">3.1 Процедура проведения </w:t>
      </w:r>
    </w:p>
    <w:p w14:paraId="6A4C397C" w14:textId="7E68D73E" w:rsidR="003B4A0C" w:rsidRPr="003B4A0C" w:rsidRDefault="003B4A0C" w:rsidP="003B4A0C">
      <w:pPr>
        <w:widowControl w:val="0"/>
        <w:suppressAutoHyphens w:val="0"/>
        <w:autoSpaceDE w:val="0"/>
        <w:autoSpaceDN w:val="0"/>
        <w:ind w:firstLine="709"/>
        <w:jc w:val="both"/>
        <w:rPr>
          <w:rFonts w:cs="Times New Roman"/>
          <w:bCs/>
          <w:lang w:eastAsia="ru-RU"/>
        </w:rPr>
      </w:pPr>
      <w:r w:rsidRPr="003B4A0C">
        <w:rPr>
          <w:rFonts w:cs="Times New Roman"/>
          <w:bCs/>
          <w:lang w:eastAsia="ru-RU"/>
        </w:rPr>
        <w:t>Промежуточная аттестация по дисциплине ОГСЭ.05 Основы финансовая грамотности проводится в виде дифференцированного зачета.</w:t>
      </w:r>
    </w:p>
    <w:p w14:paraId="09462FE1" w14:textId="77777777" w:rsidR="003B4A0C" w:rsidRPr="003B4A0C" w:rsidRDefault="003B4A0C" w:rsidP="003B4A0C">
      <w:pPr>
        <w:widowControl w:val="0"/>
        <w:suppressAutoHyphens w:val="0"/>
        <w:autoSpaceDE w:val="0"/>
        <w:autoSpaceDN w:val="0"/>
        <w:ind w:firstLine="709"/>
        <w:jc w:val="both"/>
        <w:rPr>
          <w:rFonts w:cs="Times New Roman"/>
          <w:bCs/>
          <w:lang w:eastAsia="ru-RU"/>
        </w:rPr>
      </w:pPr>
      <w:r w:rsidRPr="003B4A0C">
        <w:rPr>
          <w:rFonts w:cs="Times New Roman"/>
          <w:bCs/>
          <w:lang w:eastAsia="ru-RU"/>
        </w:rPr>
        <w:t xml:space="preserve">Дифференцированный зачет проводится в виде собеседования по вопросам билета. </w:t>
      </w:r>
    </w:p>
    <w:p w14:paraId="64A77871" w14:textId="77777777" w:rsidR="003B4A0C" w:rsidRPr="003B4A0C" w:rsidRDefault="003B4A0C" w:rsidP="003B4A0C">
      <w:pPr>
        <w:widowControl w:val="0"/>
        <w:suppressAutoHyphens w:val="0"/>
        <w:autoSpaceDE w:val="0"/>
        <w:autoSpaceDN w:val="0"/>
        <w:ind w:firstLine="709"/>
        <w:jc w:val="both"/>
        <w:rPr>
          <w:rFonts w:cs="Times New Roman"/>
          <w:bCs/>
          <w:lang w:eastAsia="ru-RU"/>
        </w:rPr>
      </w:pPr>
      <w:r w:rsidRPr="003B4A0C">
        <w:rPr>
          <w:rFonts w:cs="Times New Roman"/>
          <w:bCs/>
          <w:lang w:eastAsia="ru-RU"/>
        </w:rPr>
        <w:t xml:space="preserve">Общее количество билетов – 30. </w:t>
      </w:r>
    </w:p>
    <w:p w14:paraId="07C47F9D" w14:textId="77777777" w:rsidR="003B4A0C" w:rsidRPr="003B4A0C" w:rsidRDefault="003B4A0C" w:rsidP="003B4A0C">
      <w:pPr>
        <w:widowControl w:val="0"/>
        <w:suppressAutoHyphens w:val="0"/>
        <w:autoSpaceDE w:val="0"/>
        <w:autoSpaceDN w:val="0"/>
        <w:ind w:firstLine="709"/>
        <w:jc w:val="both"/>
        <w:rPr>
          <w:rFonts w:cs="Times New Roman"/>
          <w:bCs/>
          <w:lang w:eastAsia="ru-RU"/>
        </w:rPr>
      </w:pPr>
      <w:r w:rsidRPr="003B4A0C">
        <w:rPr>
          <w:rFonts w:cs="Times New Roman"/>
          <w:bCs/>
          <w:lang w:eastAsia="ru-RU"/>
        </w:rPr>
        <w:t>В билетах представлены 3 вопроса: 1 – теоретический, 2 вопрос – теоретический, 3 вопрос – практическое задание.</w:t>
      </w:r>
    </w:p>
    <w:p w14:paraId="1860677B" w14:textId="77777777" w:rsidR="003B4A0C" w:rsidRPr="003B4A0C" w:rsidRDefault="003B4A0C" w:rsidP="003B4A0C">
      <w:pPr>
        <w:widowControl w:val="0"/>
        <w:suppressAutoHyphens w:val="0"/>
        <w:autoSpaceDE w:val="0"/>
        <w:autoSpaceDN w:val="0"/>
        <w:ind w:firstLine="709"/>
        <w:jc w:val="both"/>
        <w:rPr>
          <w:rFonts w:cs="Times New Roman"/>
          <w:bCs/>
          <w:lang w:eastAsia="ru-RU"/>
        </w:rPr>
      </w:pPr>
      <w:r w:rsidRPr="003B4A0C">
        <w:rPr>
          <w:rFonts w:cs="Times New Roman"/>
          <w:bCs/>
          <w:lang w:eastAsia="ru-RU"/>
        </w:rPr>
        <w:t>Теоретические вопросы могут представлены тестом в 2-х вариантах, включающим тестовые задания закрытого типа.</w:t>
      </w:r>
    </w:p>
    <w:p w14:paraId="456E8B10" w14:textId="77777777" w:rsidR="003B4A0C" w:rsidRPr="003B4A0C" w:rsidRDefault="003B4A0C" w:rsidP="003B4A0C">
      <w:pPr>
        <w:widowControl w:val="0"/>
        <w:suppressAutoHyphens w:val="0"/>
        <w:autoSpaceDE w:val="0"/>
        <w:autoSpaceDN w:val="0"/>
        <w:ind w:firstLine="709"/>
        <w:jc w:val="both"/>
        <w:rPr>
          <w:rFonts w:cs="Times New Roman"/>
          <w:bCs/>
          <w:lang w:eastAsia="ru-RU"/>
        </w:rPr>
      </w:pPr>
      <w:r w:rsidRPr="003B4A0C">
        <w:rPr>
          <w:rFonts w:cs="Times New Roman"/>
          <w:bCs/>
          <w:lang w:eastAsia="ru-RU"/>
        </w:rPr>
        <w:t xml:space="preserve">Процедура проведения экзамена: на подготовку ответа по билету обучающемуся отводится не более 40 минут. </w:t>
      </w:r>
    </w:p>
    <w:p w14:paraId="3CD9B330" w14:textId="77777777" w:rsidR="003B4A0C" w:rsidRPr="003B4A0C" w:rsidRDefault="003B4A0C" w:rsidP="003B4A0C">
      <w:pPr>
        <w:widowControl w:val="0"/>
        <w:suppressAutoHyphens w:val="0"/>
        <w:autoSpaceDE w:val="0"/>
        <w:autoSpaceDN w:val="0"/>
        <w:ind w:firstLine="709"/>
        <w:jc w:val="both"/>
        <w:rPr>
          <w:rFonts w:cs="Times New Roman"/>
          <w:bCs/>
          <w:lang w:eastAsia="ru-RU"/>
        </w:rPr>
      </w:pPr>
      <w:r w:rsidRPr="003B4A0C">
        <w:rPr>
          <w:rFonts w:cs="Times New Roman"/>
          <w:bCs/>
          <w:lang w:eastAsia="ru-RU"/>
        </w:rPr>
        <w:t>Процедура проведения дифференцированного зачета/зачета и время на подготовку ответа по билету определяется общим объемом времени, отведенного на дифференцированный зачет/зачет в соответствии с рабочей программой по дисциплине.</w:t>
      </w:r>
    </w:p>
    <w:p w14:paraId="06BC1221" w14:textId="77777777" w:rsidR="003B4A0C" w:rsidRPr="003B4A0C" w:rsidRDefault="003B4A0C" w:rsidP="003B4A0C">
      <w:pPr>
        <w:widowControl w:val="0"/>
        <w:suppressAutoHyphens w:val="0"/>
        <w:autoSpaceDE w:val="0"/>
        <w:autoSpaceDN w:val="0"/>
        <w:ind w:firstLine="709"/>
        <w:jc w:val="both"/>
        <w:rPr>
          <w:rFonts w:cs="Times New Roman"/>
          <w:bCs/>
          <w:lang w:eastAsia="ru-RU"/>
        </w:rPr>
      </w:pPr>
      <w:r w:rsidRPr="003B4A0C">
        <w:rPr>
          <w:rFonts w:cs="Times New Roman"/>
          <w:bCs/>
          <w:lang w:eastAsia="ru-RU"/>
        </w:rPr>
        <w:t xml:space="preserve">Во время проведения экзамена/дифференцированного зачета/зачета обучающемуся запрещается использовать любые средства связи. </w:t>
      </w:r>
    </w:p>
    <w:p w14:paraId="78103FB8" w14:textId="77777777" w:rsidR="003B4A0C" w:rsidRPr="003B4A0C" w:rsidRDefault="003B4A0C" w:rsidP="003B4A0C">
      <w:pPr>
        <w:widowControl w:val="0"/>
        <w:suppressAutoHyphens w:val="0"/>
        <w:autoSpaceDE w:val="0"/>
        <w:autoSpaceDN w:val="0"/>
        <w:ind w:firstLine="709"/>
        <w:jc w:val="both"/>
        <w:rPr>
          <w:rFonts w:cs="Times New Roman"/>
          <w:bCs/>
          <w:lang w:eastAsia="ru-RU"/>
        </w:rPr>
      </w:pPr>
      <w:r w:rsidRPr="003B4A0C">
        <w:rPr>
          <w:rFonts w:cs="Times New Roman"/>
          <w:bCs/>
          <w:lang w:eastAsia="ru-RU"/>
        </w:rPr>
        <w:t>При необходимости, если это предусмотрено условиями задания, обучающийся может пользоваться справочниками, таблицами, калькулятором.</w:t>
      </w:r>
    </w:p>
    <w:p w14:paraId="22697DD7" w14:textId="77777777" w:rsidR="003B4A0C" w:rsidRPr="003B4A0C" w:rsidRDefault="003B4A0C" w:rsidP="003B4A0C">
      <w:pPr>
        <w:widowControl w:val="0"/>
        <w:suppressAutoHyphens w:val="0"/>
        <w:autoSpaceDE w:val="0"/>
        <w:autoSpaceDN w:val="0"/>
        <w:ind w:firstLine="709"/>
        <w:jc w:val="both"/>
        <w:rPr>
          <w:rFonts w:cs="Times New Roman"/>
          <w:bCs/>
          <w:lang w:eastAsia="ru-RU"/>
        </w:rPr>
      </w:pPr>
      <w:r w:rsidRPr="003B4A0C">
        <w:rPr>
          <w:rFonts w:cs="Times New Roman"/>
          <w:bCs/>
          <w:lang w:eastAsia="ru-RU"/>
        </w:rPr>
        <w:t>Общая оценка по итогам экзамена/дифференцированного зачета/зачета складывается из:</w:t>
      </w:r>
    </w:p>
    <w:p w14:paraId="440D6EA8" w14:textId="77777777" w:rsidR="003B4A0C" w:rsidRPr="003B4A0C" w:rsidRDefault="003B4A0C" w:rsidP="003B4A0C">
      <w:pPr>
        <w:widowControl w:val="0"/>
        <w:suppressAutoHyphens w:val="0"/>
        <w:autoSpaceDE w:val="0"/>
        <w:autoSpaceDN w:val="0"/>
        <w:ind w:firstLine="709"/>
        <w:jc w:val="both"/>
        <w:rPr>
          <w:rFonts w:cs="Times New Roman"/>
          <w:bCs/>
          <w:lang w:eastAsia="ru-RU"/>
        </w:rPr>
      </w:pPr>
      <w:r w:rsidRPr="003B4A0C">
        <w:rPr>
          <w:rFonts w:cs="Times New Roman"/>
          <w:bCs/>
          <w:lang w:eastAsia="ru-RU"/>
        </w:rPr>
        <w:t xml:space="preserve">- оценки правильности и полноты ответа по теоретическим вопросам (оценки теста), </w:t>
      </w:r>
    </w:p>
    <w:p w14:paraId="525AFCCB" w14:textId="77777777" w:rsidR="003B4A0C" w:rsidRPr="003B4A0C" w:rsidRDefault="003B4A0C" w:rsidP="003B4A0C">
      <w:pPr>
        <w:widowControl w:val="0"/>
        <w:suppressAutoHyphens w:val="0"/>
        <w:autoSpaceDE w:val="0"/>
        <w:autoSpaceDN w:val="0"/>
        <w:ind w:firstLine="709"/>
        <w:jc w:val="both"/>
        <w:rPr>
          <w:rFonts w:cs="Times New Roman"/>
          <w:bCs/>
          <w:lang w:eastAsia="ru-RU"/>
        </w:rPr>
      </w:pPr>
      <w:r w:rsidRPr="003B4A0C">
        <w:rPr>
          <w:rFonts w:cs="Times New Roman"/>
          <w:bCs/>
          <w:lang w:eastAsia="ru-RU"/>
        </w:rPr>
        <w:t>- оценки правильности выполнения практического задания.</w:t>
      </w:r>
    </w:p>
    <w:p w14:paraId="640313C0" w14:textId="77777777" w:rsidR="003B4A0C" w:rsidRPr="003B4A0C" w:rsidRDefault="003B4A0C">
      <w:pPr>
        <w:numPr>
          <w:ilvl w:val="1"/>
          <w:numId w:val="179"/>
        </w:numPr>
        <w:suppressAutoHyphens w:val="0"/>
        <w:spacing w:line="259" w:lineRule="auto"/>
        <w:ind w:left="426" w:hanging="426"/>
        <w:rPr>
          <w:rFonts w:eastAsia="Calibri" w:cs="Times New Roman"/>
          <w:b/>
          <w:lang w:eastAsia="en-US"/>
        </w:rPr>
      </w:pPr>
      <w:r w:rsidRPr="003B4A0C">
        <w:rPr>
          <w:rFonts w:eastAsia="Calibri" w:cs="Times New Roman"/>
          <w:b/>
          <w:lang w:eastAsia="en-US"/>
        </w:rPr>
        <w:t xml:space="preserve">Перечень вопросов, умений </w:t>
      </w:r>
    </w:p>
    <w:p w14:paraId="6519A263" w14:textId="77777777" w:rsidR="003B4A0C" w:rsidRPr="003B4A0C" w:rsidRDefault="003B4A0C" w:rsidP="003B4A0C">
      <w:pPr>
        <w:widowControl w:val="0"/>
        <w:suppressAutoHyphens w:val="0"/>
        <w:autoSpaceDE w:val="0"/>
        <w:autoSpaceDN w:val="0"/>
        <w:contextualSpacing/>
        <w:jc w:val="both"/>
        <w:rPr>
          <w:rFonts w:cs="Times New Roman"/>
          <w:b/>
          <w:lang w:eastAsia="ru-RU"/>
        </w:rPr>
      </w:pPr>
      <w:r w:rsidRPr="003B4A0C">
        <w:rPr>
          <w:rFonts w:cs="Times New Roman"/>
          <w:b/>
          <w:lang w:eastAsia="ru-RU"/>
        </w:rPr>
        <w:t>Перечень теоретических вопросов:</w:t>
      </w:r>
    </w:p>
    <w:p w14:paraId="2377908D" w14:textId="77777777" w:rsidR="003B4A0C" w:rsidRPr="003B4A0C" w:rsidRDefault="003B4A0C">
      <w:pPr>
        <w:numPr>
          <w:ilvl w:val="0"/>
          <w:numId w:val="192"/>
        </w:numPr>
        <w:suppressAutoHyphens w:val="0"/>
        <w:contextualSpacing/>
        <w:jc w:val="both"/>
        <w:rPr>
          <w:rFonts w:eastAsia="Calibri"/>
          <w:lang w:eastAsia="ru-RU"/>
        </w:rPr>
      </w:pPr>
      <w:r w:rsidRPr="003B4A0C">
        <w:rPr>
          <w:rFonts w:eastAsia="Calibri"/>
          <w:lang w:eastAsia="ru-RU"/>
        </w:rPr>
        <w:t>Что такое обезличенные металлические счета, их особенности? Основные параметры металлического счета. Чем определяется доходность металлического счета?</w:t>
      </w:r>
    </w:p>
    <w:p w14:paraId="3CF129DE" w14:textId="77777777" w:rsidR="003B4A0C" w:rsidRPr="003B4A0C" w:rsidRDefault="003B4A0C">
      <w:pPr>
        <w:numPr>
          <w:ilvl w:val="0"/>
          <w:numId w:val="192"/>
        </w:numPr>
        <w:suppressAutoHyphens w:val="0"/>
        <w:ind w:left="709" w:hanging="709"/>
        <w:contextualSpacing/>
        <w:jc w:val="both"/>
        <w:rPr>
          <w:rFonts w:eastAsia="Calibri"/>
          <w:lang w:eastAsia="ru-RU"/>
        </w:rPr>
      </w:pPr>
      <w:r w:rsidRPr="003B4A0C">
        <w:rPr>
          <w:rFonts w:eastAsia="Calibri"/>
          <w:lang w:eastAsia="ru-RU"/>
        </w:rPr>
        <w:t xml:space="preserve">Что такое человеческий капитал. </w:t>
      </w:r>
      <w:r w:rsidRPr="003B4A0C">
        <w:rPr>
          <w:rFonts w:eastAsia="Calibri"/>
          <w:color w:val="000000"/>
          <w:lang w:eastAsia="ru-RU"/>
        </w:rPr>
        <w:t>Как применить свой человеческий капитал. Процесс принятия решений.</w:t>
      </w:r>
    </w:p>
    <w:p w14:paraId="0AE00FC7" w14:textId="77777777" w:rsidR="003B4A0C" w:rsidRPr="003B4A0C" w:rsidRDefault="003B4A0C">
      <w:pPr>
        <w:numPr>
          <w:ilvl w:val="0"/>
          <w:numId w:val="192"/>
        </w:numPr>
        <w:suppressAutoHyphens w:val="0"/>
        <w:ind w:left="709" w:hanging="709"/>
        <w:contextualSpacing/>
        <w:jc w:val="both"/>
        <w:rPr>
          <w:rFonts w:eastAsia="Calibri"/>
          <w:lang w:eastAsia="ru-RU"/>
        </w:rPr>
      </w:pPr>
      <w:r w:rsidRPr="003B4A0C">
        <w:rPr>
          <w:rFonts w:eastAsia="Calibri"/>
          <w:color w:val="000000"/>
          <w:lang w:eastAsia="ru-RU"/>
        </w:rPr>
        <w:t>Домашняя бухгалтерия. Основные принципы составления личного финансового плана.</w:t>
      </w:r>
    </w:p>
    <w:p w14:paraId="50CA0EDF" w14:textId="77777777" w:rsidR="003B4A0C" w:rsidRPr="003B4A0C" w:rsidRDefault="003B4A0C">
      <w:pPr>
        <w:numPr>
          <w:ilvl w:val="0"/>
          <w:numId w:val="192"/>
        </w:numPr>
        <w:suppressAutoHyphens w:val="0"/>
        <w:ind w:left="709" w:hanging="709"/>
        <w:contextualSpacing/>
        <w:jc w:val="both"/>
        <w:rPr>
          <w:rFonts w:eastAsia="Calibri"/>
          <w:lang w:eastAsia="ru-RU"/>
        </w:rPr>
      </w:pPr>
      <w:r w:rsidRPr="003B4A0C">
        <w:rPr>
          <w:rFonts w:eastAsia="Calibri"/>
          <w:color w:val="000000"/>
          <w:lang w:eastAsia="ru-RU"/>
        </w:rPr>
        <w:t>Накопления и инфляция. Что такое депозит и какова его суть.</w:t>
      </w:r>
    </w:p>
    <w:p w14:paraId="72A96916" w14:textId="77777777" w:rsidR="003B4A0C" w:rsidRPr="003B4A0C" w:rsidRDefault="003B4A0C">
      <w:pPr>
        <w:numPr>
          <w:ilvl w:val="0"/>
          <w:numId w:val="192"/>
        </w:numPr>
        <w:suppressAutoHyphens w:val="0"/>
        <w:ind w:left="709" w:hanging="709"/>
        <w:contextualSpacing/>
        <w:jc w:val="both"/>
        <w:rPr>
          <w:rFonts w:eastAsia="Calibri"/>
          <w:lang w:eastAsia="ru-RU"/>
        </w:rPr>
      </w:pPr>
      <w:r w:rsidRPr="003B4A0C">
        <w:rPr>
          <w:rFonts w:eastAsia="Calibri"/>
          <w:color w:val="000000"/>
          <w:lang w:eastAsia="ru-RU"/>
        </w:rPr>
        <w:t>Что такое кредит. Основная характеристика кредита.</w:t>
      </w:r>
    </w:p>
    <w:p w14:paraId="6831564B" w14:textId="77777777" w:rsidR="003B4A0C" w:rsidRPr="003B4A0C" w:rsidRDefault="003B4A0C">
      <w:pPr>
        <w:numPr>
          <w:ilvl w:val="0"/>
          <w:numId w:val="192"/>
        </w:numPr>
        <w:suppressAutoHyphens w:val="0"/>
        <w:ind w:left="709" w:hanging="709"/>
        <w:contextualSpacing/>
        <w:jc w:val="both"/>
        <w:rPr>
          <w:rFonts w:eastAsia="Calibri"/>
          <w:lang w:eastAsia="ru-RU"/>
        </w:rPr>
      </w:pPr>
      <w:r w:rsidRPr="003B4A0C">
        <w:rPr>
          <w:rFonts w:eastAsia="Calibri"/>
          <w:color w:val="000000"/>
          <w:lang w:eastAsia="ru-RU"/>
        </w:rPr>
        <w:t xml:space="preserve">Что такое страхование. </w:t>
      </w:r>
    </w:p>
    <w:p w14:paraId="47C86B44" w14:textId="77777777" w:rsidR="003B4A0C" w:rsidRPr="003B4A0C" w:rsidRDefault="003B4A0C">
      <w:pPr>
        <w:numPr>
          <w:ilvl w:val="0"/>
          <w:numId w:val="192"/>
        </w:numPr>
        <w:suppressAutoHyphens w:val="0"/>
        <w:ind w:left="709" w:hanging="709"/>
        <w:contextualSpacing/>
        <w:jc w:val="both"/>
        <w:rPr>
          <w:rFonts w:eastAsia="Calibri"/>
          <w:lang w:eastAsia="ru-RU"/>
        </w:rPr>
      </w:pPr>
      <w:r w:rsidRPr="003B4A0C">
        <w:rPr>
          <w:rFonts w:eastAsia="Calibri"/>
          <w:color w:val="000000"/>
          <w:lang w:eastAsia="ru-RU"/>
        </w:rPr>
        <w:t xml:space="preserve">Страховая система РФ. </w:t>
      </w:r>
    </w:p>
    <w:p w14:paraId="6EC7D862" w14:textId="77777777" w:rsidR="003B4A0C" w:rsidRPr="003B4A0C" w:rsidRDefault="003B4A0C">
      <w:pPr>
        <w:numPr>
          <w:ilvl w:val="0"/>
          <w:numId w:val="192"/>
        </w:numPr>
        <w:suppressAutoHyphens w:val="0"/>
        <w:ind w:left="709" w:hanging="709"/>
        <w:contextualSpacing/>
        <w:jc w:val="both"/>
        <w:rPr>
          <w:rFonts w:eastAsia="Calibri"/>
          <w:lang w:eastAsia="ru-RU"/>
        </w:rPr>
      </w:pPr>
      <w:r w:rsidRPr="003B4A0C">
        <w:rPr>
          <w:rFonts w:eastAsia="Calibri"/>
          <w:color w:val="000000"/>
          <w:lang w:eastAsia="ru-RU"/>
        </w:rPr>
        <w:t>Правовое регулирование страховой деятельности в РФ.</w:t>
      </w:r>
    </w:p>
    <w:p w14:paraId="03C508CA" w14:textId="77777777" w:rsidR="003B4A0C" w:rsidRPr="003B4A0C" w:rsidRDefault="003B4A0C">
      <w:pPr>
        <w:numPr>
          <w:ilvl w:val="0"/>
          <w:numId w:val="192"/>
        </w:numPr>
        <w:suppressAutoHyphens w:val="0"/>
        <w:ind w:left="709" w:hanging="709"/>
        <w:contextualSpacing/>
        <w:jc w:val="both"/>
        <w:rPr>
          <w:rFonts w:eastAsia="Calibri"/>
          <w:lang w:eastAsia="ru-RU"/>
        </w:rPr>
      </w:pPr>
      <w:r w:rsidRPr="003B4A0C">
        <w:rPr>
          <w:rFonts w:eastAsia="Calibri"/>
          <w:color w:val="000000"/>
          <w:lang w:eastAsia="ru-RU"/>
        </w:rPr>
        <w:t xml:space="preserve">Виды страхования. </w:t>
      </w:r>
    </w:p>
    <w:p w14:paraId="38EED120" w14:textId="77777777" w:rsidR="003B4A0C" w:rsidRPr="003B4A0C" w:rsidRDefault="003B4A0C">
      <w:pPr>
        <w:numPr>
          <w:ilvl w:val="0"/>
          <w:numId w:val="192"/>
        </w:numPr>
        <w:suppressAutoHyphens w:val="0"/>
        <w:ind w:left="709" w:hanging="709"/>
        <w:contextualSpacing/>
        <w:jc w:val="both"/>
        <w:rPr>
          <w:rFonts w:eastAsia="Calibri"/>
          <w:lang w:eastAsia="ru-RU"/>
        </w:rPr>
      </w:pPr>
      <w:r w:rsidRPr="003B4A0C">
        <w:rPr>
          <w:rFonts w:eastAsia="Calibri"/>
          <w:color w:val="000000"/>
          <w:lang w:eastAsia="ru-RU"/>
        </w:rPr>
        <w:t xml:space="preserve">Процесс инвестирования. Основные принципы и правила инвестирования. </w:t>
      </w:r>
    </w:p>
    <w:p w14:paraId="3CD984C1" w14:textId="77777777" w:rsidR="003B4A0C" w:rsidRPr="003B4A0C" w:rsidRDefault="003B4A0C">
      <w:pPr>
        <w:numPr>
          <w:ilvl w:val="0"/>
          <w:numId w:val="192"/>
        </w:numPr>
        <w:suppressAutoHyphens w:val="0"/>
        <w:ind w:left="709" w:hanging="709"/>
        <w:contextualSpacing/>
        <w:jc w:val="both"/>
        <w:rPr>
          <w:rFonts w:eastAsia="Calibri"/>
          <w:lang w:eastAsia="ru-RU"/>
        </w:rPr>
      </w:pPr>
      <w:r w:rsidRPr="003B4A0C">
        <w:rPr>
          <w:rFonts w:eastAsia="Calibri"/>
          <w:color w:val="000000"/>
          <w:lang w:eastAsia="ru-RU"/>
        </w:rPr>
        <w:t>Инвестиционные риски.</w:t>
      </w:r>
    </w:p>
    <w:p w14:paraId="7FC6A891" w14:textId="77777777" w:rsidR="003B4A0C" w:rsidRPr="003B4A0C" w:rsidRDefault="003B4A0C">
      <w:pPr>
        <w:numPr>
          <w:ilvl w:val="0"/>
          <w:numId w:val="192"/>
        </w:numPr>
        <w:suppressAutoHyphens w:val="0"/>
        <w:ind w:left="709" w:hanging="709"/>
        <w:contextualSpacing/>
        <w:jc w:val="both"/>
        <w:rPr>
          <w:rFonts w:eastAsia="Calibri"/>
          <w:lang w:eastAsia="ru-RU"/>
        </w:rPr>
      </w:pPr>
      <w:r w:rsidRPr="003B4A0C">
        <w:rPr>
          <w:rFonts w:eastAsia="Calibri"/>
          <w:color w:val="000000"/>
          <w:lang w:eastAsia="ru-RU"/>
        </w:rPr>
        <w:t xml:space="preserve">Что такое пенсия. </w:t>
      </w:r>
    </w:p>
    <w:p w14:paraId="033DB552" w14:textId="77777777" w:rsidR="003B4A0C" w:rsidRPr="003B4A0C" w:rsidRDefault="003B4A0C">
      <w:pPr>
        <w:numPr>
          <w:ilvl w:val="0"/>
          <w:numId w:val="192"/>
        </w:numPr>
        <w:suppressAutoHyphens w:val="0"/>
        <w:ind w:left="709" w:hanging="709"/>
        <w:contextualSpacing/>
        <w:jc w:val="both"/>
        <w:rPr>
          <w:rFonts w:eastAsia="Calibri"/>
          <w:lang w:eastAsia="ru-RU"/>
        </w:rPr>
      </w:pPr>
      <w:r w:rsidRPr="003B4A0C">
        <w:rPr>
          <w:rFonts w:eastAsia="Calibri"/>
          <w:color w:val="000000"/>
          <w:lang w:eastAsia="ru-RU"/>
        </w:rPr>
        <w:t xml:space="preserve">Пенсионная система РФ. </w:t>
      </w:r>
    </w:p>
    <w:p w14:paraId="7161BAF7" w14:textId="77777777" w:rsidR="003B4A0C" w:rsidRPr="003B4A0C" w:rsidRDefault="003B4A0C">
      <w:pPr>
        <w:numPr>
          <w:ilvl w:val="0"/>
          <w:numId w:val="192"/>
        </w:numPr>
        <w:suppressAutoHyphens w:val="0"/>
        <w:ind w:left="709" w:hanging="709"/>
        <w:contextualSpacing/>
        <w:jc w:val="both"/>
        <w:rPr>
          <w:rFonts w:eastAsia="Calibri"/>
          <w:lang w:eastAsia="ru-RU"/>
        </w:rPr>
      </w:pPr>
      <w:r w:rsidRPr="003B4A0C">
        <w:rPr>
          <w:rFonts w:eastAsia="Calibri"/>
          <w:color w:val="000000"/>
          <w:lang w:eastAsia="ru-RU"/>
        </w:rPr>
        <w:t>Личная пенсионная система. Пенсионные отчисления.</w:t>
      </w:r>
    </w:p>
    <w:p w14:paraId="4D4E8E11" w14:textId="77777777" w:rsidR="003B4A0C" w:rsidRPr="003B4A0C" w:rsidRDefault="003B4A0C">
      <w:pPr>
        <w:numPr>
          <w:ilvl w:val="0"/>
          <w:numId w:val="192"/>
        </w:numPr>
        <w:suppressAutoHyphens w:val="0"/>
        <w:ind w:left="709" w:hanging="709"/>
        <w:contextualSpacing/>
        <w:jc w:val="both"/>
        <w:rPr>
          <w:rFonts w:eastAsia="Calibri"/>
          <w:lang w:eastAsia="ru-RU"/>
        </w:rPr>
      </w:pPr>
      <w:r w:rsidRPr="003B4A0C">
        <w:rPr>
          <w:rFonts w:eastAsia="Calibri"/>
          <w:color w:val="000000"/>
          <w:lang w:eastAsia="ru-RU"/>
        </w:rPr>
        <w:t>Понятие и сущность налогов. Налоговая система РФ</w:t>
      </w:r>
    </w:p>
    <w:p w14:paraId="59AD0827" w14:textId="77777777" w:rsidR="003B4A0C" w:rsidRPr="003B4A0C" w:rsidRDefault="003B4A0C">
      <w:pPr>
        <w:numPr>
          <w:ilvl w:val="0"/>
          <w:numId w:val="192"/>
        </w:numPr>
        <w:suppressAutoHyphens w:val="0"/>
        <w:ind w:left="709" w:hanging="709"/>
        <w:contextualSpacing/>
        <w:jc w:val="both"/>
        <w:rPr>
          <w:rFonts w:eastAsia="Calibri"/>
          <w:lang w:eastAsia="ru-RU"/>
        </w:rPr>
      </w:pPr>
      <w:r w:rsidRPr="003B4A0C">
        <w:rPr>
          <w:rFonts w:eastAsia="Calibri"/>
          <w:color w:val="000000"/>
          <w:lang w:eastAsia="ru-RU"/>
        </w:rPr>
        <w:t xml:space="preserve">Виды налогов. </w:t>
      </w:r>
    </w:p>
    <w:p w14:paraId="5E1EA22C" w14:textId="77777777" w:rsidR="003B4A0C" w:rsidRPr="003B4A0C" w:rsidRDefault="003B4A0C">
      <w:pPr>
        <w:numPr>
          <w:ilvl w:val="0"/>
          <w:numId w:val="192"/>
        </w:numPr>
        <w:suppressAutoHyphens w:val="0"/>
        <w:ind w:left="709" w:hanging="709"/>
        <w:contextualSpacing/>
        <w:jc w:val="both"/>
        <w:rPr>
          <w:rFonts w:eastAsia="Calibri"/>
          <w:lang w:eastAsia="ru-RU"/>
        </w:rPr>
      </w:pPr>
      <w:r w:rsidRPr="003B4A0C">
        <w:rPr>
          <w:rFonts w:eastAsia="Calibri"/>
          <w:color w:val="000000"/>
          <w:lang w:eastAsia="ru-RU"/>
        </w:rPr>
        <w:t>Как использовать налоговые льготы и налоговые вычеты.</w:t>
      </w:r>
    </w:p>
    <w:p w14:paraId="5840624D" w14:textId="77777777" w:rsidR="003B4A0C" w:rsidRPr="003B4A0C" w:rsidRDefault="003B4A0C">
      <w:pPr>
        <w:numPr>
          <w:ilvl w:val="0"/>
          <w:numId w:val="192"/>
        </w:numPr>
        <w:suppressAutoHyphens w:val="0"/>
        <w:ind w:left="709" w:hanging="709"/>
        <w:contextualSpacing/>
        <w:jc w:val="both"/>
        <w:rPr>
          <w:rFonts w:eastAsia="Calibri"/>
          <w:lang w:eastAsia="ru-RU"/>
        </w:rPr>
      </w:pPr>
      <w:r w:rsidRPr="003B4A0C">
        <w:rPr>
          <w:rFonts w:eastAsia="Calibri"/>
          <w:color w:val="000000"/>
          <w:lang w:eastAsia="ru-RU"/>
        </w:rPr>
        <w:t>Финансовые махинации и их виды.</w:t>
      </w:r>
    </w:p>
    <w:p w14:paraId="39080887" w14:textId="561A8217" w:rsidR="003B4A0C" w:rsidRPr="003B4A0C" w:rsidRDefault="0069786F">
      <w:pPr>
        <w:numPr>
          <w:ilvl w:val="0"/>
          <w:numId w:val="192"/>
        </w:numPr>
        <w:suppressAutoHyphens w:val="0"/>
        <w:ind w:left="709" w:hanging="709"/>
        <w:contextualSpacing/>
        <w:jc w:val="both"/>
        <w:rPr>
          <w:rFonts w:eastAsia="Calibri"/>
          <w:lang w:eastAsia="ru-RU"/>
        </w:rPr>
      </w:pPr>
      <w:r w:rsidRPr="003B4A0C">
        <w:rPr>
          <w:rFonts w:eastAsia="Calibri"/>
          <w:color w:val="000000"/>
          <w:lang w:eastAsia="ru-RU"/>
        </w:rPr>
        <w:t>Ответственность,</w:t>
      </w:r>
      <w:r w:rsidR="003B4A0C" w:rsidRPr="003B4A0C">
        <w:rPr>
          <w:rFonts w:eastAsia="Calibri"/>
          <w:color w:val="000000"/>
          <w:lang w:eastAsia="ru-RU"/>
        </w:rPr>
        <w:t xml:space="preserve"> предусмотренная за финансовые махинации.</w:t>
      </w:r>
    </w:p>
    <w:p w14:paraId="043BF3BF" w14:textId="77777777" w:rsidR="003B4A0C" w:rsidRPr="003B4A0C" w:rsidRDefault="003B4A0C">
      <w:pPr>
        <w:numPr>
          <w:ilvl w:val="0"/>
          <w:numId w:val="192"/>
        </w:numPr>
        <w:suppressAutoHyphens w:val="0"/>
        <w:ind w:left="709" w:hanging="709"/>
        <w:contextualSpacing/>
        <w:jc w:val="both"/>
        <w:rPr>
          <w:rFonts w:eastAsia="Calibri"/>
          <w:lang w:eastAsia="ru-RU"/>
        </w:rPr>
      </w:pPr>
      <w:r w:rsidRPr="003B4A0C">
        <w:rPr>
          <w:rFonts w:eastAsia="Calibri"/>
          <w:color w:val="000000"/>
          <w:shd w:val="clear" w:color="auto" w:fill="FFFFFF"/>
          <w:lang w:eastAsia="ru-RU"/>
        </w:rPr>
        <w:t>Что такое семейный бюджет и почему его нужно планировать.</w:t>
      </w:r>
    </w:p>
    <w:p w14:paraId="0B028B8E" w14:textId="77777777" w:rsidR="003B4A0C" w:rsidRPr="003B4A0C" w:rsidRDefault="003B4A0C">
      <w:pPr>
        <w:numPr>
          <w:ilvl w:val="0"/>
          <w:numId w:val="192"/>
        </w:numPr>
        <w:suppressAutoHyphens w:val="0"/>
        <w:ind w:left="709" w:hanging="709"/>
        <w:contextualSpacing/>
        <w:jc w:val="both"/>
        <w:rPr>
          <w:rFonts w:eastAsia="Calibri"/>
          <w:lang w:eastAsia="ru-RU"/>
        </w:rPr>
      </w:pPr>
      <w:r w:rsidRPr="003B4A0C">
        <w:rPr>
          <w:rFonts w:eastAsia="Calibri"/>
          <w:color w:val="000000"/>
          <w:shd w:val="clear" w:color="auto" w:fill="FFFFFF"/>
          <w:lang w:eastAsia="ru-RU"/>
        </w:rPr>
        <w:t>Классификация вкладов. Перечислите виды вкладов. Дайте характеристику каждому.</w:t>
      </w:r>
    </w:p>
    <w:p w14:paraId="7BB07DA8" w14:textId="77777777" w:rsidR="003B4A0C" w:rsidRPr="003B4A0C" w:rsidRDefault="003B4A0C">
      <w:pPr>
        <w:numPr>
          <w:ilvl w:val="0"/>
          <w:numId w:val="192"/>
        </w:numPr>
        <w:suppressAutoHyphens w:val="0"/>
        <w:ind w:left="709" w:hanging="709"/>
        <w:contextualSpacing/>
        <w:jc w:val="both"/>
        <w:rPr>
          <w:rFonts w:eastAsia="Calibri"/>
          <w:lang w:eastAsia="ru-RU"/>
        </w:rPr>
      </w:pPr>
      <w:r w:rsidRPr="003B4A0C">
        <w:rPr>
          <w:rFonts w:eastAsia="Calibri"/>
          <w:lang w:eastAsia="ru-RU"/>
        </w:rPr>
        <w:t xml:space="preserve">Что такое депозитный договор. С какой целью заключается.  </w:t>
      </w:r>
    </w:p>
    <w:p w14:paraId="3CD18347" w14:textId="77777777" w:rsidR="003B4A0C" w:rsidRPr="003B4A0C" w:rsidRDefault="003B4A0C">
      <w:pPr>
        <w:numPr>
          <w:ilvl w:val="0"/>
          <w:numId w:val="192"/>
        </w:numPr>
        <w:suppressAutoHyphens w:val="0"/>
        <w:ind w:left="709" w:hanging="709"/>
        <w:contextualSpacing/>
        <w:jc w:val="both"/>
        <w:rPr>
          <w:rFonts w:eastAsia="Calibri"/>
          <w:lang w:eastAsia="ru-RU"/>
        </w:rPr>
      </w:pPr>
      <w:r w:rsidRPr="003B4A0C">
        <w:rPr>
          <w:rFonts w:eastAsia="Calibri"/>
          <w:lang w:eastAsia="ru-RU"/>
        </w:rPr>
        <w:t>Принципы кредитования физических лиц.</w:t>
      </w:r>
    </w:p>
    <w:p w14:paraId="4CA60E56" w14:textId="77777777" w:rsidR="003B4A0C" w:rsidRPr="003B4A0C" w:rsidRDefault="003B4A0C">
      <w:pPr>
        <w:numPr>
          <w:ilvl w:val="0"/>
          <w:numId w:val="192"/>
        </w:numPr>
        <w:suppressAutoHyphens w:val="0"/>
        <w:ind w:left="709" w:hanging="709"/>
        <w:contextualSpacing/>
        <w:jc w:val="both"/>
        <w:rPr>
          <w:rFonts w:eastAsia="Calibri"/>
          <w:lang w:eastAsia="ru-RU"/>
        </w:rPr>
      </w:pPr>
      <w:r w:rsidRPr="003B4A0C">
        <w:rPr>
          <w:rFonts w:eastAsia="Calibri"/>
          <w:lang w:eastAsia="ru-RU"/>
        </w:rPr>
        <w:t xml:space="preserve">Виды банковских кредитов для физических лиц. </w:t>
      </w:r>
    </w:p>
    <w:p w14:paraId="1980E764" w14:textId="77777777" w:rsidR="003B4A0C" w:rsidRPr="003B4A0C" w:rsidRDefault="003B4A0C">
      <w:pPr>
        <w:numPr>
          <w:ilvl w:val="0"/>
          <w:numId w:val="192"/>
        </w:numPr>
        <w:suppressAutoHyphens w:val="0"/>
        <w:ind w:left="709" w:hanging="709"/>
        <w:contextualSpacing/>
        <w:jc w:val="both"/>
        <w:rPr>
          <w:rFonts w:eastAsia="Calibri"/>
          <w:lang w:eastAsia="ru-RU"/>
        </w:rPr>
      </w:pPr>
      <w:r w:rsidRPr="003B4A0C">
        <w:rPr>
          <w:rFonts w:eastAsia="Calibri"/>
          <w:lang w:eastAsia="ru-RU"/>
        </w:rPr>
        <w:t>Банковские услуги физическим лицам.</w:t>
      </w:r>
    </w:p>
    <w:p w14:paraId="01399B42" w14:textId="77777777" w:rsidR="003B4A0C" w:rsidRPr="003B4A0C" w:rsidRDefault="003B4A0C">
      <w:pPr>
        <w:numPr>
          <w:ilvl w:val="0"/>
          <w:numId w:val="192"/>
        </w:numPr>
        <w:suppressAutoHyphens w:val="0"/>
        <w:ind w:left="709" w:hanging="709"/>
        <w:contextualSpacing/>
        <w:jc w:val="both"/>
        <w:rPr>
          <w:rFonts w:eastAsia="Calibri"/>
          <w:lang w:eastAsia="ru-RU"/>
        </w:rPr>
      </w:pPr>
      <w:r w:rsidRPr="003B4A0C">
        <w:rPr>
          <w:rFonts w:eastAsia="Calibri"/>
          <w:lang w:eastAsia="ru-RU"/>
        </w:rPr>
        <w:t xml:space="preserve">Валютные операции. </w:t>
      </w:r>
    </w:p>
    <w:p w14:paraId="1A05E1BC" w14:textId="77777777" w:rsidR="003B4A0C" w:rsidRPr="003B4A0C" w:rsidRDefault="003B4A0C">
      <w:pPr>
        <w:numPr>
          <w:ilvl w:val="0"/>
          <w:numId w:val="192"/>
        </w:numPr>
        <w:suppressAutoHyphens w:val="0"/>
        <w:ind w:left="709" w:hanging="709"/>
        <w:contextualSpacing/>
        <w:jc w:val="both"/>
        <w:rPr>
          <w:rFonts w:eastAsia="Calibri"/>
          <w:lang w:eastAsia="ru-RU"/>
        </w:rPr>
      </w:pPr>
      <w:r w:rsidRPr="003B4A0C">
        <w:rPr>
          <w:rFonts w:eastAsia="Calibri"/>
          <w:lang w:eastAsia="ru-RU"/>
        </w:rPr>
        <w:t xml:space="preserve">Обмен валюты. Валютный курс. </w:t>
      </w:r>
    </w:p>
    <w:p w14:paraId="6EB1A9F5" w14:textId="77777777" w:rsidR="003B4A0C" w:rsidRPr="003B4A0C" w:rsidRDefault="003B4A0C">
      <w:pPr>
        <w:numPr>
          <w:ilvl w:val="0"/>
          <w:numId w:val="192"/>
        </w:numPr>
        <w:suppressAutoHyphens w:val="0"/>
        <w:ind w:left="709" w:hanging="709"/>
        <w:contextualSpacing/>
        <w:jc w:val="both"/>
        <w:rPr>
          <w:rFonts w:eastAsia="Calibri"/>
          <w:lang w:eastAsia="ru-RU"/>
        </w:rPr>
      </w:pPr>
      <w:r w:rsidRPr="003B4A0C">
        <w:rPr>
          <w:rFonts w:eastAsia="Calibri"/>
          <w:lang w:eastAsia="ru-RU"/>
        </w:rPr>
        <w:t>Кто и как устанавливает курс валют.</w:t>
      </w:r>
    </w:p>
    <w:p w14:paraId="30D21E58" w14:textId="77777777" w:rsidR="003B4A0C" w:rsidRPr="003B4A0C" w:rsidRDefault="003B4A0C">
      <w:pPr>
        <w:numPr>
          <w:ilvl w:val="0"/>
          <w:numId w:val="192"/>
        </w:numPr>
        <w:suppressAutoHyphens w:val="0"/>
        <w:ind w:left="709" w:hanging="709"/>
        <w:contextualSpacing/>
        <w:jc w:val="both"/>
        <w:rPr>
          <w:rFonts w:eastAsia="Calibri"/>
          <w:lang w:eastAsia="ru-RU"/>
        </w:rPr>
      </w:pPr>
      <w:r w:rsidRPr="003B4A0C">
        <w:rPr>
          <w:rFonts w:eastAsia="Calibri"/>
          <w:lang w:eastAsia="ru-RU"/>
        </w:rPr>
        <w:t>Банковские карты. Их виды и принципы использования.</w:t>
      </w:r>
    </w:p>
    <w:p w14:paraId="07E2DB48" w14:textId="77777777" w:rsidR="003B4A0C" w:rsidRPr="003B4A0C" w:rsidRDefault="003B4A0C">
      <w:pPr>
        <w:numPr>
          <w:ilvl w:val="0"/>
          <w:numId w:val="192"/>
        </w:numPr>
        <w:suppressAutoHyphens w:val="0"/>
        <w:ind w:left="709" w:hanging="709"/>
        <w:contextualSpacing/>
        <w:jc w:val="both"/>
        <w:rPr>
          <w:rFonts w:eastAsia="Calibri"/>
          <w:lang w:eastAsia="ru-RU"/>
        </w:rPr>
      </w:pPr>
      <w:r w:rsidRPr="003B4A0C">
        <w:rPr>
          <w:rFonts w:eastAsia="Calibri"/>
          <w:lang w:eastAsia="ru-RU"/>
        </w:rPr>
        <w:t>Участники страхового процесса. С какого возраста физическое лицо может заключать договор страхования.</w:t>
      </w:r>
    </w:p>
    <w:p w14:paraId="25030D4F" w14:textId="77777777" w:rsidR="003B4A0C" w:rsidRPr="003B4A0C" w:rsidRDefault="003B4A0C">
      <w:pPr>
        <w:numPr>
          <w:ilvl w:val="0"/>
          <w:numId w:val="192"/>
        </w:numPr>
        <w:suppressAutoHyphens w:val="0"/>
        <w:ind w:left="709" w:hanging="709"/>
        <w:contextualSpacing/>
        <w:jc w:val="both"/>
        <w:rPr>
          <w:rFonts w:eastAsia="Calibri"/>
          <w:lang w:eastAsia="ru-RU"/>
        </w:rPr>
      </w:pPr>
      <w:r w:rsidRPr="003B4A0C">
        <w:rPr>
          <w:rFonts w:eastAsia="Calibri"/>
          <w:lang w:eastAsia="ru-RU"/>
        </w:rPr>
        <w:t>Выгодоприобретатель в страховании - права, обязанности.</w:t>
      </w:r>
    </w:p>
    <w:p w14:paraId="0122535D" w14:textId="77777777" w:rsidR="003B4A0C" w:rsidRPr="003B4A0C" w:rsidRDefault="003B4A0C">
      <w:pPr>
        <w:numPr>
          <w:ilvl w:val="0"/>
          <w:numId w:val="192"/>
        </w:numPr>
        <w:suppressAutoHyphens w:val="0"/>
        <w:ind w:left="709" w:hanging="709"/>
        <w:contextualSpacing/>
        <w:jc w:val="both"/>
        <w:rPr>
          <w:rFonts w:eastAsia="Calibri"/>
          <w:lang w:eastAsia="ru-RU"/>
        </w:rPr>
      </w:pPr>
      <w:r w:rsidRPr="003B4A0C">
        <w:rPr>
          <w:rFonts w:eastAsia="Calibri"/>
          <w:lang w:eastAsia="ru-RU"/>
        </w:rPr>
        <w:t>Субъекты страховых отношений.</w:t>
      </w:r>
    </w:p>
    <w:p w14:paraId="1CE4CB16" w14:textId="77777777" w:rsidR="003B4A0C" w:rsidRPr="003B4A0C" w:rsidRDefault="003B4A0C">
      <w:pPr>
        <w:numPr>
          <w:ilvl w:val="0"/>
          <w:numId w:val="192"/>
        </w:numPr>
        <w:suppressAutoHyphens w:val="0"/>
        <w:ind w:left="709" w:hanging="709"/>
        <w:contextualSpacing/>
        <w:jc w:val="both"/>
        <w:rPr>
          <w:rFonts w:eastAsia="Calibri"/>
          <w:lang w:eastAsia="ru-RU"/>
        </w:rPr>
      </w:pPr>
      <w:r w:rsidRPr="003B4A0C">
        <w:rPr>
          <w:rFonts w:eastAsia="Calibri"/>
          <w:lang w:eastAsia="ru-RU"/>
        </w:rPr>
        <w:t xml:space="preserve">Объекты страховых отношений. </w:t>
      </w:r>
    </w:p>
    <w:p w14:paraId="104FDC98" w14:textId="77777777" w:rsidR="003B4A0C" w:rsidRPr="003B4A0C" w:rsidRDefault="003B4A0C">
      <w:pPr>
        <w:numPr>
          <w:ilvl w:val="0"/>
          <w:numId w:val="192"/>
        </w:numPr>
        <w:suppressAutoHyphens w:val="0"/>
        <w:ind w:left="709" w:hanging="709"/>
        <w:contextualSpacing/>
        <w:jc w:val="both"/>
        <w:rPr>
          <w:rFonts w:eastAsia="Calibri"/>
          <w:lang w:eastAsia="ru-RU"/>
        </w:rPr>
      </w:pPr>
      <w:r w:rsidRPr="003B4A0C">
        <w:rPr>
          <w:rFonts w:eastAsia="Calibri"/>
          <w:lang w:eastAsia="ru-RU"/>
        </w:rPr>
        <w:t>Действия сторон договора страхования при наступлении страхового случая.</w:t>
      </w:r>
    </w:p>
    <w:p w14:paraId="62CE6AC7" w14:textId="77777777" w:rsidR="003B4A0C" w:rsidRPr="003B4A0C" w:rsidRDefault="003B4A0C">
      <w:pPr>
        <w:numPr>
          <w:ilvl w:val="0"/>
          <w:numId w:val="192"/>
        </w:numPr>
        <w:suppressAutoHyphens w:val="0"/>
        <w:ind w:left="709" w:hanging="709"/>
        <w:contextualSpacing/>
        <w:jc w:val="both"/>
        <w:rPr>
          <w:rFonts w:eastAsia="Calibri"/>
          <w:lang w:eastAsia="ru-RU"/>
        </w:rPr>
      </w:pPr>
      <w:r w:rsidRPr="003B4A0C">
        <w:rPr>
          <w:rFonts w:eastAsia="Calibri"/>
          <w:lang w:eastAsia="ru-RU"/>
        </w:rPr>
        <w:t>Виды пенсий в Российской Федерации.</w:t>
      </w:r>
    </w:p>
    <w:p w14:paraId="23E3354A" w14:textId="77777777" w:rsidR="003B4A0C" w:rsidRPr="003B4A0C" w:rsidRDefault="003B4A0C">
      <w:pPr>
        <w:numPr>
          <w:ilvl w:val="0"/>
          <w:numId w:val="192"/>
        </w:numPr>
        <w:suppressAutoHyphens w:val="0"/>
        <w:ind w:left="709" w:hanging="709"/>
        <w:contextualSpacing/>
        <w:jc w:val="both"/>
        <w:rPr>
          <w:rFonts w:eastAsia="Calibri"/>
          <w:lang w:eastAsia="ru-RU"/>
        </w:rPr>
      </w:pPr>
      <w:r w:rsidRPr="003B4A0C">
        <w:rPr>
          <w:rFonts w:eastAsia="Calibri"/>
          <w:lang w:eastAsia="ru-RU"/>
        </w:rPr>
        <w:t>Пенсионный фонд РФ и его функции, негосударственные пенсионные фонды.</w:t>
      </w:r>
    </w:p>
    <w:p w14:paraId="5E8023B5" w14:textId="77777777" w:rsidR="003B4A0C" w:rsidRPr="003B4A0C" w:rsidRDefault="003B4A0C">
      <w:pPr>
        <w:numPr>
          <w:ilvl w:val="0"/>
          <w:numId w:val="192"/>
        </w:numPr>
        <w:suppressAutoHyphens w:val="0"/>
        <w:ind w:left="709" w:hanging="709"/>
        <w:contextualSpacing/>
        <w:jc w:val="both"/>
        <w:rPr>
          <w:rFonts w:eastAsia="Calibri"/>
          <w:lang w:eastAsia="ru-RU"/>
        </w:rPr>
      </w:pPr>
      <w:r w:rsidRPr="003B4A0C">
        <w:rPr>
          <w:rFonts w:eastAsia="Calibri"/>
          <w:lang w:eastAsia="ru-RU"/>
        </w:rPr>
        <w:t>Налог на доходы физических лиц. Транспортный налог.</w:t>
      </w:r>
    </w:p>
    <w:p w14:paraId="74E6D00F" w14:textId="06D5750C" w:rsidR="003B4A0C" w:rsidRPr="003B4A0C" w:rsidRDefault="003B4A0C">
      <w:pPr>
        <w:numPr>
          <w:ilvl w:val="0"/>
          <w:numId w:val="192"/>
        </w:numPr>
        <w:suppressAutoHyphens w:val="0"/>
        <w:ind w:left="709" w:hanging="709"/>
        <w:contextualSpacing/>
        <w:jc w:val="both"/>
        <w:rPr>
          <w:rFonts w:eastAsia="Calibri"/>
          <w:lang w:eastAsia="ru-RU"/>
        </w:rPr>
      </w:pPr>
      <w:r w:rsidRPr="003B4A0C">
        <w:rPr>
          <w:rFonts w:eastAsia="Calibri"/>
          <w:lang w:eastAsia="ru-RU"/>
        </w:rPr>
        <w:t xml:space="preserve">Классификация </w:t>
      </w:r>
      <w:r w:rsidR="0069786F" w:rsidRPr="003B4A0C">
        <w:rPr>
          <w:rFonts w:eastAsia="Calibri"/>
          <w:lang w:eastAsia="ru-RU"/>
        </w:rPr>
        <w:t>налогов Российской</w:t>
      </w:r>
      <w:r w:rsidRPr="003B4A0C">
        <w:rPr>
          <w:rFonts w:eastAsia="Calibri"/>
          <w:lang w:eastAsia="ru-RU"/>
        </w:rPr>
        <w:t xml:space="preserve"> Федерации.</w:t>
      </w:r>
    </w:p>
    <w:p w14:paraId="55C8D293" w14:textId="77777777" w:rsidR="003B4A0C" w:rsidRPr="003B4A0C" w:rsidRDefault="003B4A0C">
      <w:pPr>
        <w:numPr>
          <w:ilvl w:val="0"/>
          <w:numId w:val="192"/>
        </w:numPr>
        <w:suppressAutoHyphens w:val="0"/>
        <w:ind w:left="709" w:hanging="709"/>
        <w:contextualSpacing/>
        <w:jc w:val="both"/>
        <w:rPr>
          <w:rFonts w:eastAsia="Calibri"/>
          <w:lang w:eastAsia="ru-RU"/>
        </w:rPr>
      </w:pPr>
      <w:r w:rsidRPr="003B4A0C">
        <w:rPr>
          <w:rFonts w:eastAsia="Calibri"/>
          <w:lang w:eastAsia="ru-RU"/>
        </w:rPr>
        <w:t>Семейный бюджет, принципы составления, основные статьи затрат. Риски и способы оптимизации.</w:t>
      </w:r>
    </w:p>
    <w:p w14:paraId="14432673" w14:textId="77777777" w:rsidR="003B4A0C" w:rsidRPr="003B4A0C" w:rsidRDefault="003B4A0C">
      <w:pPr>
        <w:numPr>
          <w:ilvl w:val="0"/>
          <w:numId w:val="192"/>
        </w:numPr>
        <w:suppressAutoHyphens w:val="0"/>
        <w:ind w:left="709" w:hanging="709"/>
        <w:contextualSpacing/>
        <w:jc w:val="both"/>
        <w:rPr>
          <w:rFonts w:eastAsia="Calibri"/>
          <w:lang w:eastAsia="ru-RU"/>
        </w:rPr>
      </w:pPr>
      <w:r w:rsidRPr="003B4A0C">
        <w:rPr>
          <w:rFonts w:eastAsia="Calibri"/>
          <w:lang w:eastAsia="ru-RU"/>
        </w:rPr>
        <w:t>Обязательное пенсионное страхование.</w:t>
      </w:r>
    </w:p>
    <w:p w14:paraId="3D25CD8D" w14:textId="77777777" w:rsidR="003B4A0C" w:rsidRPr="003B4A0C" w:rsidRDefault="003B4A0C" w:rsidP="003B4A0C">
      <w:pPr>
        <w:suppressAutoHyphens w:val="0"/>
        <w:rPr>
          <w:rFonts w:cs="Times New Roman"/>
          <w:b/>
          <w:lang w:eastAsia="en-US"/>
        </w:rPr>
      </w:pPr>
      <w:r w:rsidRPr="003B4A0C">
        <w:rPr>
          <w:rFonts w:cs="Times New Roman"/>
          <w:b/>
          <w:lang w:eastAsia="en-US"/>
        </w:rPr>
        <w:t>Перечень практических заданий:</w:t>
      </w:r>
    </w:p>
    <w:p w14:paraId="601D9691" w14:textId="2E0CA7D9" w:rsidR="003B4A0C" w:rsidRPr="003B4A0C" w:rsidRDefault="003B4A0C" w:rsidP="0069786F">
      <w:pPr>
        <w:suppressAutoHyphens w:val="0"/>
        <w:contextualSpacing/>
        <w:jc w:val="both"/>
        <w:rPr>
          <w:rFonts w:cs="Times New Roman"/>
          <w:lang w:eastAsia="ru-RU"/>
        </w:rPr>
      </w:pPr>
      <w:r w:rsidRPr="003B4A0C">
        <w:rPr>
          <w:rFonts w:cs="Times New Roman"/>
          <w:b/>
          <w:lang w:eastAsia="ru-RU"/>
        </w:rPr>
        <w:t>Задание 1</w:t>
      </w:r>
      <w:r w:rsidRPr="003B4A0C">
        <w:rPr>
          <w:rFonts w:cs="Times New Roman"/>
          <w:lang w:eastAsia="ru-RU"/>
        </w:rPr>
        <w:t>.</w:t>
      </w:r>
      <w:r w:rsidR="0069786F">
        <w:rPr>
          <w:rFonts w:cs="Times New Roman"/>
          <w:lang w:eastAsia="ru-RU"/>
        </w:rPr>
        <w:t xml:space="preserve"> </w:t>
      </w:r>
      <w:r w:rsidRPr="003B4A0C">
        <w:rPr>
          <w:rFonts w:cs="Times New Roman"/>
          <w:lang w:eastAsia="ru-RU"/>
        </w:rPr>
        <w:t xml:space="preserve">Рассчитайте сумму, которую придется выплатить Ивану Ивановичу в конечном итоге. Иванов Иван Иванович взял банковский кредит в банке Хоум Кредит в размере 10 000 </w:t>
      </w:r>
      <w:r w:rsidR="0069786F" w:rsidRPr="003B4A0C">
        <w:rPr>
          <w:rFonts w:cs="Times New Roman"/>
          <w:lang w:eastAsia="ru-RU"/>
        </w:rPr>
        <w:t>рублей сроком</w:t>
      </w:r>
      <w:r w:rsidRPr="003B4A0C">
        <w:rPr>
          <w:rFonts w:cs="Times New Roman"/>
          <w:lang w:eastAsia="ru-RU"/>
        </w:rPr>
        <w:t xml:space="preserve"> на 1 год под 5% годовых.</w:t>
      </w:r>
    </w:p>
    <w:p w14:paraId="56D6E79E" w14:textId="4DE9E780" w:rsidR="003B4A0C" w:rsidRPr="003B4A0C" w:rsidRDefault="003B4A0C" w:rsidP="0069786F">
      <w:pPr>
        <w:suppressAutoHyphens w:val="0"/>
        <w:contextualSpacing/>
        <w:jc w:val="both"/>
        <w:rPr>
          <w:rFonts w:cs="Times New Roman"/>
          <w:lang w:eastAsia="ru-RU"/>
        </w:rPr>
      </w:pPr>
      <w:r w:rsidRPr="003B4A0C">
        <w:rPr>
          <w:rFonts w:cs="Times New Roman"/>
          <w:b/>
          <w:lang w:eastAsia="ru-RU"/>
        </w:rPr>
        <w:t>Задание 2</w:t>
      </w:r>
      <w:r w:rsidRPr="003B4A0C">
        <w:rPr>
          <w:rFonts w:cs="Times New Roman"/>
          <w:lang w:eastAsia="ru-RU"/>
        </w:rPr>
        <w:t>.</w:t>
      </w:r>
      <w:r w:rsidR="0069786F">
        <w:rPr>
          <w:rFonts w:cs="Times New Roman"/>
          <w:lang w:eastAsia="ru-RU"/>
        </w:rPr>
        <w:t xml:space="preserve"> </w:t>
      </w:r>
      <w:r w:rsidRPr="003B4A0C">
        <w:rPr>
          <w:rFonts w:cs="Times New Roman"/>
          <w:lang w:eastAsia="ru-RU"/>
        </w:rPr>
        <w:t>Рассчитайте общую сумму, которую Ивану Леонидовичу придется выплатить через 5 лет. Сидоров Иван Леонидович взял в банке Тинькофф банковский кредит на постройку теплицы в размере 25 000 рублей сроком на 5 лет под 15% годовых.</w:t>
      </w:r>
    </w:p>
    <w:p w14:paraId="14801644" w14:textId="677F385E" w:rsidR="003B4A0C" w:rsidRPr="003B4A0C" w:rsidRDefault="003B4A0C" w:rsidP="0069786F">
      <w:pPr>
        <w:suppressAutoHyphens w:val="0"/>
        <w:contextualSpacing/>
        <w:jc w:val="both"/>
        <w:rPr>
          <w:rFonts w:cs="Times New Roman"/>
          <w:lang w:eastAsia="ru-RU"/>
        </w:rPr>
      </w:pPr>
      <w:r w:rsidRPr="003B4A0C">
        <w:rPr>
          <w:rFonts w:cs="Times New Roman"/>
          <w:b/>
          <w:lang w:eastAsia="ru-RU"/>
        </w:rPr>
        <w:t>Задание 3</w:t>
      </w:r>
      <w:r w:rsidR="0069786F">
        <w:rPr>
          <w:rFonts w:cs="Times New Roman"/>
          <w:b/>
          <w:lang w:eastAsia="ru-RU"/>
        </w:rPr>
        <w:t xml:space="preserve">. </w:t>
      </w:r>
      <w:r w:rsidRPr="003B4A0C">
        <w:rPr>
          <w:rFonts w:cs="Times New Roman"/>
          <w:lang w:eastAsia="ru-RU"/>
        </w:rPr>
        <w:t>Хозяйствующий субъект застраховал свое имущество сроком на 1 год с ответственностью за кражу с взломом на сумму 250 тыс. руб. Ставка страхового тарифа – 2,0%. Рассчитать сумму страховой премии при наступлении страхового случая.</w:t>
      </w:r>
    </w:p>
    <w:p w14:paraId="6B454DCB" w14:textId="44CEAD71" w:rsidR="003B4A0C" w:rsidRPr="003B4A0C" w:rsidRDefault="003B4A0C" w:rsidP="0069786F">
      <w:pPr>
        <w:suppressAutoHyphens w:val="0"/>
        <w:contextualSpacing/>
        <w:jc w:val="both"/>
        <w:rPr>
          <w:rFonts w:cs="Times New Roman"/>
          <w:lang w:eastAsia="ru-RU"/>
        </w:rPr>
      </w:pPr>
      <w:r w:rsidRPr="003B4A0C">
        <w:rPr>
          <w:rFonts w:cs="Times New Roman"/>
          <w:b/>
          <w:lang w:eastAsia="ru-RU"/>
        </w:rPr>
        <w:t>Задание 4</w:t>
      </w:r>
      <w:r w:rsidR="0069786F">
        <w:rPr>
          <w:rFonts w:cs="Times New Roman"/>
          <w:b/>
          <w:lang w:eastAsia="ru-RU"/>
        </w:rPr>
        <w:t xml:space="preserve">. </w:t>
      </w:r>
      <w:r w:rsidRPr="003B4A0C">
        <w:rPr>
          <w:rFonts w:cs="Times New Roman"/>
          <w:lang w:eastAsia="ru-RU"/>
        </w:rPr>
        <w:t>Клиент, с ежемесячным доходом в 40 тыс. руб., пожелал заключить договор страхования от несчастного случая и болезней. Страховой агент убедил клиента, что целесообразно заключить договор страхования на сумму равную как минимум годовому доходу клиента. Страховой тариф составляет 0,67%. Рассчитайте размер страхового взноса по договору страхования.</w:t>
      </w:r>
    </w:p>
    <w:p w14:paraId="412FDAA1" w14:textId="75433109" w:rsidR="003B4A0C" w:rsidRPr="003B4A0C" w:rsidRDefault="003B4A0C" w:rsidP="0069786F">
      <w:pPr>
        <w:suppressAutoHyphens w:val="0"/>
        <w:contextualSpacing/>
        <w:jc w:val="both"/>
        <w:rPr>
          <w:rFonts w:cs="Times New Roman"/>
          <w:lang w:eastAsia="ru-RU"/>
        </w:rPr>
      </w:pPr>
      <w:r w:rsidRPr="003B4A0C">
        <w:rPr>
          <w:rFonts w:cs="Times New Roman"/>
          <w:b/>
          <w:lang w:eastAsia="ru-RU"/>
        </w:rPr>
        <w:t>Задание 5</w:t>
      </w:r>
      <w:r w:rsidR="0069786F">
        <w:rPr>
          <w:rFonts w:cs="Times New Roman"/>
          <w:b/>
          <w:lang w:eastAsia="ru-RU"/>
        </w:rPr>
        <w:t xml:space="preserve">. </w:t>
      </w:r>
      <w:r w:rsidRPr="003B4A0C">
        <w:rPr>
          <w:rFonts w:cs="Times New Roman"/>
          <w:lang w:eastAsia="ru-RU"/>
        </w:rPr>
        <w:t>Синичкин И.С. имеет в собственности легковой автомобиль – 120 л.с., снегоход – 75 л.с. с февраля, парусная яхта - 110 л.с. с апреля. Государственная регистрация транспортных средств осуществлена на территории Краснодарского края в соответствии с законодательство Российской Федерации на территории РФ. Исчислить транспортный налог на владельца перечисленных транспортных средств.</w:t>
      </w:r>
    </w:p>
    <w:p w14:paraId="1D08C59D" w14:textId="4EF958DF" w:rsidR="003B4A0C" w:rsidRPr="003B4A0C" w:rsidRDefault="003B4A0C" w:rsidP="0069786F">
      <w:pPr>
        <w:suppressAutoHyphens w:val="0"/>
        <w:contextualSpacing/>
        <w:jc w:val="both"/>
        <w:rPr>
          <w:rFonts w:cs="Times New Roman"/>
          <w:lang w:eastAsia="ru-RU"/>
        </w:rPr>
      </w:pPr>
      <w:r w:rsidRPr="003B4A0C">
        <w:rPr>
          <w:rFonts w:cs="Times New Roman"/>
          <w:b/>
          <w:lang w:eastAsia="ru-RU"/>
        </w:rPr>
        <w:t>Задание 6</w:t>
      </w:r>
      <w:r w:rsidR="0069786F">
        <w:rPr>
          <w:rFonts w:cs="Times New Roman"/>
          <w:b/>
          <w:lang w:eastAsia="ru-RU"/>
        </w:rPr>
        <w:t xml:space="preserve">. </w:t>
      </w:r>
      <w:r w:rsidRPr="003B4A0C">
        <w:rPr>
          <w:rFonts w:cs="Times New Roman"/>
          <w:lang w:eastAsia="ru-RU"/>
        </w:rPr>
        <w:t xml:space="preserve">Индивидуальный предприниматель Зябликов А.К. использует для своей деятельности земельный участок площадью в 5 гектара. Этот земельный участок расположен в зоне земель сельскохозяйственного использования в поселениях. </w:t>
      </w:r>
      <w:r w:rsidR="0069786F" w:rsidRPr="003B4A0C">
        <w:rPr>
          <w:rFonts w:cs="Times New Roman"/>
          <w:lang w:eastAsia="ru-RU"/>
        </w:rPr>
        <w:t>Согласно земельному кадастру,</w:t>
      </w:r>
      <w:r w:rsidRPr="003B4A0C">
        <w:rPr>
          <w:rFonts w:cs="Times New Roman"/>
          <w:lang w:eastAsia="ru-RU"/>
        </w:rPr>
        <w:t xml:space="preserve"> стоимость этих земель составляет 1500 рублей за гектар. Определить: сумму земельного налога.</w:t>
      </w:r>
    </w:p>
    <w:p w14:paraId="7491D207" w14:textId="77777777" w:rsidR="003B4A0C" w:rsidRPr="003B4A0C" w:rsidRDefault="003B4A0C" w:rsidP="003B4A0C">
      <w:pPr>
        <w:suppressAutoHyphens w:val="0"/>
        <w:ind w:left="720" w:hanging="720"/>
        <w:contextualSpacing/>
        <w:rPr>
          <w:rFonts w:cs="Times New Roman"/>
          <w:b/>
          <w:lang w:eastAsia="ru-RU"/>
        </w:rPr>
      </w:pPr>
    </w:p>
    <w:p w14:paraId="5F380A4A" w14:textId="0628C501" w:rsidR="003B4A0C" w:rsidRPr="003B4A0C" w:rsidRDefault="003B4A0C" w:rsidP="0069786F">
      <w:pPr>
        <w:suppressAutoHyphens w:val="0"/>
        <w:contextualSpacing/>
        <w:jc w:val="both"/>
        <w:rPr>
          <w:rFonts w:cs="Times New Roman"/>
          <w:lang w:eastAsia="ru-RU"/>
        </w:rPr>
      </w:pPr>
      <w:r w:rsidRPr="003B4A0C">
        <w:rPr>
          <w:rFonts w:cs="Times New Roman"/>
          <w:b/>
          <w:lang w:eastAsia="ru-RU"/>
        </w:rPr>
        <w:t>Задание 7</w:t>
      </w:r>
      <w:r w:rsidR="0069786F">
        <w:rPr>
          <w:rFonts w:cs="Times New Roman"/>
          <w:b/>
          <w:lang w:eastAsia="ru-RU"/>
        </w:rPr>
        <w:t xml:space="preserve">. </w:t>
      </w:r>
      <w:r w:rsidRPr="003B4A0C">
        <w:rPr>
          <w:rFonts w:cs="Times New Roman"/>
          <w:lang w:eastAsia="ru-RU"/>
        </w:rPr>
        <w:t>Иванов И.И. имеет 2 легковых автомобиля мощностью двигателя 115 л.с. Также он имеет в собственности земельный участок площадью 1,2 га, используемый под производственные и складские нужды (кадастровая оценка 1 кв.м – 540 руб.). Рассчитать сумму транспортного и земельного налога.</w:t>
      </w:r>
    </w:p>
    <w:p w14:paraId="1D0CC4A5" w14:textId="4054FE02" w:rsidR="003B4A0C" w:rsidRPr="003B4A0C" w:rsidRDefault="003B4A0C" w:rsidP="0069786F">
      <w:pPr>
        <w:suppressAutoHyphens w:val="0"/>
        <w:contextualSpacing/>
        <w:jc w:val="both"/>
        <w:rPr>
          <w:rFonts w:cs="Times New Roman"/>
          <w:lang w:eastAsia="ru-RU"/>
        </w:rPr>
      </w:pPr>
      <w:r w:rsidRPr="003B4A0C">
        <w:rPr>
          <w:rFonts w:cs="Times New Roman"/>
          <w:b/>
          <w:lang w:eastAsia="ru-RU"/>
        </w:rPr>
        <w:t>Задание 8</w:t>
      </w:r>
      <w:r w:rsidR="0069786F">
        <w:rPr>
          <w:rFonts w:cs="Times New Roman"/>
          <w:b/>
          <w:lang w:eastAsia="ru-RU"/>
        </w:rPr>
        <w:t xml:space="preserve">. </w:t>
      </w:r>
      <w:r w:rsidRPr="003B4A0C">
        <w:rPr>
          <w:rFonts w:cs="Times New Roman"/>
          <w:lang w:eastAsia="ru-RU"/>
        </w:rPr>
        <w:t>Рассчитать сумму земельного налога для ДЕМЕНТЬЕВА Е.П. Имеющего в собственности земельный участок под индивидуальное жилищное строительство в черте города размером 12 соток с кадастровой ценой 1 квадратного метра земли 1350 руб., таже Дементьев Е.П. в июле получил в наследство земельный участок- 23 сотки в сельской местности с кадастровой ценой земли - 465,5 руб. за квадратный метр</w:t>
      </w:r>
      <w:r w:rsidR="0069786F">
        <w:rPr>
          <w:rFonts w:cs="Times New Roman"/>
          <w:lang w:eastAsia="ru-RU"/>
        </w:rPr>
        <w:t>.</w:t>
      </w:r>
    </w:p>
    <w:p w14:paraId="7D277CD8" w14:textId="67366CE1" w:rsidR="003B4A0C" w:rsidRPr="003B4A0C" w:rsidRDefault="003B4A0C" w:rsidP="00BD1E1E">
      <w:pPr>
        <w:suppressAutoHyphens w:val="0"/>
        <w:contextualSpacing/>
        <w:jc w:val="both"/>
        <w:rPr>
          <w:rFonts w:cs="Times New Roman"/>
          <w:lang w:eastAsia="ru-RU"/>
        </w:rPr>
      </w:pPr>
      <w:r w:rsidRPr="003B4A0C">
        <w:rPr>
          <w:rFonts w:cs="Times New Roman"/>
          <w:b/>
          <w:lang w:eastAsia="ru-RU"/>
        </w:rPr>
        <w:t>Задание 9</w:t>
      </w:r>
      <w:r w:rsidR="00BD1E1E">
        <w:rPr>
          <w:rFonts w:cs="Times New Roman"/>
          <w:b/>
          <w:lang w:eastAsia="ru-RU"/>
        </w:rPr>
        <w:t xml:space="preserve">. </w:t>
      </w:r>
      <w:r w:rsidRPr="003B4A0C">
        <w:rPr>
          <w:rFonts w:cs="Times New Roman"/>
          <w:lang w:eastAsia="ru-RU"/>
        </w:rPr>
        <w:t>Заключается договор страхования от несчастных случаев и болезней. Страховая сумма по договору страхования составляет 235 тыс. руб. Базовый страховой тариф составляет 0,67%. Рассчитайте размер страхового взноса по договору страхования.</w:t>
      </w:r>
    </w:p>
    <w:p w14:paraId="21A42261" w14:textId="639D71C9" w:rsidR="003B4A0C" w:rsidRPr="003B4A0C" w:rsidRDefault="003B4A0C" w:rsidP="00BD1E1E">
      <w:pPr>
        <w:suppressAutoHyphens w:val="0"/>
        <w:contextualSpacing/>
        <w:jc w:val="both"/>
        <w:rPr>
          <w:rFonts w:cs="Times New Roman"/>
          <w:lang w:eastAsia="ru-RU"/>
        </w:rPr>
      </w:pPr>
      <w:r w:rsidRPr="003B4A0C">
        <w:rPr>
          <w:rFonts w:cs="Times New Roman"/>
          <w:b/>
          <w:lang w:eastAsia="ru-RU"/>
        </w:rPr>
        <w:t>Задание 10</w:t>
      </w:r>
      <w:r w:rsidR="00BD1E1E">
        <w:rPr>
          <w:rFonts w:cs="Times New Roman"/>
          <w:b/>
          <w:lang w:eastAsia="ru-RU"/>
        </w:rPr>
        <w:t xml:space="preserve">. </w:t>
      </w:r>
      <w:r w:rsidRPr="003B4A0C">
        <w:rPr>
          <w:rFonts w:cs="Times New Roman"/>
          <w:lang w:eastAsia="ru-RU"/>
        </w:rPr>
        <w:t>В собственности организации числится л.а. 75 л.с. и 150 л.с. зарегистрированные в ГИБДД Республики Адыгея с 19 февраля, при этом автомобиль с большим объемом двигателя продан и снят с учета 17 марта. Определить транспортный налог за 1 квартал</w:t>
      </w:r>
      <w:r w:rsidR="00BD1E1E">
        <w:rPr>
          <w:rFonts w:cs="Times New Roman"/>
          <w:lang w:eastAsia="ru-RU"/>
        </w:rPr>
        <w:t>.</w:t>
      </w:r>
    </w:p>
    <w:p w14:paraId="763821C4" w14:textId="67AD8CC1" w:rsidR="003B4A0C" w:rsidRPr="003B4A0C" w:rsidRDefault="003B4A0C" w:rsidP="00BD1E1E">
      <w:pPr>
        <w:suppressAutoHyphens w:val="0"/>
        <w:contextualSpacing/>
        <w:jc w:val="both"/>
        <w:rPr>
          <w:rFonts w:cs="Times New Roman"/>
          <w:lang w:eastAsia="ru-RU"/>
        </w:rPr>
      </w:pPr>
      <w:r w:rsidRPr="003B4A0C">
        <w:rPr>
          <w:rFonts w:cs="Times New Roman"/>
          <w:b/>
          <w:lang w:eastAsia="ru-RU"/>
        </w:rPr>
        <w:t>Задание 11</w:t>
      </w:r>
      <w:r w:rsidR="00BD1E1E">
        <w:rPr>
          <w:rFonts w:cs="Times New Roman"/>
          <w:b/>
          <w:lang w:eastAsia="ru-RU"/>
        </w:rPr>
        <w:t xml:space="preserve">. </w:t>
      </w:r>
      <w:r w:rsidRPr="003B4A0C">
        <w:rPr>
          <w:rFonts w:cs="Times New Roman"/>
          <w:lang w:eastAsia="ru-RU"/>
        </w:rPr>
        <w:t>Клиент, с ежемесячным доходом в 45 тыс. руб., пожелал заключить договор страхования от несчастного случая и болезней. Страховой агент убедил клиента, что целесообразно заключить договор страхования на сумму равную как минимум 3 годовым доходам клиента. Страховой тариф составляет 0,87%. Рассчитайте размер страхового взноса по договору страхования и суммы выплаты при наступлении страхового случая.</w:t>
      </w:r>
    </w:p>
    <w:p w14:paraId="63787A3E" w14:textId="7189D71C" w:rsidR="003B4A0C" w:rsidRPr="003B4A0C" w:rsidRDefault="003B4A0C" w:rsidP="00BD1E1E">
      <w:pPr>
        <w:suppressAutoHyphens w:val="0"/>
        <w:contextualSpacing/>
        <w:jc w:val="both"/>
        <w:rPr>
          <w:rFonts w:cs="Times New Roman"/>
          <w:lang w:eastAsia="ru-RU"/>
        </w:rPr>
      </w:pPr>
      <w:r w:rsidRPr="003B4A0C">
        <w:rPr>
          <w:rFonts w:cs="Times New Roman"/>
          <w:b/>
          <w:lang w:eastAsia="ru-RU"/>
        </w:rPr>
        <w:t>Задание 12</w:t>
      </w:r>
      <w:r w:rsidR="00BD1E1E">
        <w:rPr>
          <w:rFonts w:cs="Times New Roman"/>
          <w:b/>
          <w:lang w:eastAsia="ru-RU"/>
        </w:rPr>
        <w:t xml:space="preserve">. </w:t>
      </w:r>
      <w:r w:rsidRPr="003B4A0C">
        <w:rPr>
          <w:rFonts w:cs="Times New Roman"/>
          <w:lang w:eastAsia="ru-RU"/>
        </w:rPr>
        <w:t>Вычислить, какая сумма сформируется на счете через 5 лет, если положить в банк 80000 руб. на депозит, по условиям которого на сумму вклада ежемесячно начисляются проценты по ставке 5,5% годовых.</w:t>
      </w:r>
    </w:p>
    <w:p w14:paraId="52ADDFD4" w14:textId="77777777" w:rsidR="003B4A0C" w:rsidRPr="003B4A0C" w:rsidRDefault="003B4A0C">
      <w:pPr>
        <w:numPr>
          <w:ilvl w:val="1"/>
          <w:numId w:val="179"/>
        </w:numPr>
        <w:suppressAutoHyphens w:val="0"/>
        <w:spacing w:line="259" w:lineRule="auto"/>
        <w:ind w:left="567" w:hanging="567"/>
        <w:rPr>
          <w:rFonts w:cs="Times New Roman"/>
          <w:b/>
          <w:bCs/>
          <w:iCs/>
          <w:color w:val="000000"/>
          <w:w w:val="101"/>
          <w:lang w:eastAsia="ru-RU"/>
        </w:rPr>
      </w:pPr>
      <w:r w:rsidRPr="003B4A0C">
        <w:rPr>
          <w:rFonts w:cs="Times New Roman"/>
          <w:b/>
          <w:bCs/>
          <w:iCs/>
          <w:color w:val="000000"/>
          <w:lang w:eastAsia="ru-RU"/>
        </w:rPr>
        <w:t>Кр</w:t>
      </w:r>
      <w:r w:rsidRPr="003B4A0C">
        <w:rPr>
          <w:rFonts w:cs="Times New Roman"/>
          <w:b/>
          <w:bCs/>
          <w:iCs/>
          <w:color w:val="000000"/>
          <w:spacing w:val="-2"/>
          <w:lang w:eastAsia="ru-RU"/>
        </w:rPr>
        <w:t>и</w:t>
      </w:r>
      <w:r w:rsidRPr="003B4A0C">
        <w:rPr>
          <w:rFonts w:cs="Times New Roman"/>
          <w:b/>
          <w:bCs/>
          <w:iCs/>
          <w:color w:val="000000"/>
          <w:spacing w:val="3"/>
          <w:lang w:eastAsia="ru-RU"/>
        </w:rPr>
        <w:t>т</w:t>
      </w:r>
      <w:r w:rsidRPr="003B4A0C">
        <w:rPr>
          <w:rFonts w:cs="Times New Roman"/>
          <w:b/>
          <w:bCs/>
          <w:iCs/>
          <w:color w:val="000000"/>
          <w:w w:val="101"/>
          <w:lang w:eastAsia="ru-RU"/>
        </w:rPr>
        <w:t>е</w:t>
      </w:r>
      <w:r w:rsidRPr="003B4A0C">
        <w:rPr>
          <w:rFonts w:cs="Times New Roman"/>
          <w:b/>
          <w:bCs/>
          <w:iCs/>
          <w:color w:val="000000"/>
          <w:lang w:eastAsia="ru-RU"/>
        </w:rPr>
        <w:t>рии</w:t>
      </w:r>
      <w:r w:rsidRPr="003B4A0C">
        <w:rPr>
          <w:rFonts w:cs="Times New Roman"/>
          <w:color w:val="000000"/>
          <w:spacing w:val="16"/>
          <w:lang w:eastAsia="ru-RU"/>
        </w:rPr>
        <w:t xml:space="preserve"> </w:t>
      </w:r>
      <w:r w:rsidRPr="003B4A0C">
        <w:rPr>
          <w:rFonts w:cs="Times New Roman"/>
          <w:b/>
          <w:bCs/>
          <w:iCs/>
          <w:color w:val="000000"/>
          <w:spacing w:val="1"/>
          <w:lang w:eastAsia="ru-RU"/>
        </w:rPr>
        <w:t>о</w:t>
      </w:r>
      <w:r w:rsidRPr="003B4A0C">
        <w:rPr>
          <w:rFonts w:cs="Times New Roman"/>
          <w:b/>
          <w:bCs/>
          <w:iCs/>
          <w:color w:val="000000"/>
          <w:lang w:eastAsia="ru-RU"/>
        </w:rPr>
        <w:t>ц</w:t>
      </w:r>
      <w:r w:rsidRPr="003B4A0C">
        <w:rPr>
          <w:rFonts w:cs="Times New Roman"/>
          <w:b/>
          <w:bCs/>
          <w:iCs/>
          <w:color w:val="000000"/>
          <w:w w:val="101"/>
          <w:lang w:eastAsia="ru-RU"/>
        </w:rPr>
        <w:t>е</w:t>
      </w:r>
      <w:r w:rsidRPr="003B4A0C">
        <w:rPr>
          <w:rFonts w:cs="Times New Roman"/>
          <w:b/>
          <w:bCs/>
          <w:iCs/>
          <w:color w:val="000000"/>
          <w:spacing w:val="1"/>
          <w:lang w:eastAsia="ru-RU"/>
        </w:rPr>
        <w:t>нки</w:t>
      </w:r>
      <w:r w:rsidRPr="003B4A0C">
        <w:rPr>
          <w:rFonts w:cs="Times New Roman"/>
          <w:color w:val="000000"/>
          <w:spacing w:val="17"/>
          <w:lang w:eastAsia="ru-RU"/>
        </w:rPr>
        <w:t xml:space="preserve"> </w:t>
      </w:r>
      <w:r w:rsidRPr="003B4A0C">
        <w:rPr>
          <w:rFonts w:cs="Times New Roman"/>
          <w:b/>
          <w:bCs/>
          <w:iCs/>
          <w:color w:val="000000"/>
          <w:spacing w:val="-1"/>
          <w:w w:val="101"/>
          <w:lang w:eastAsia="ru-RU"/>
        </w:rPr>
        <w:t>у</w:t>
      </w:r>
      <w:r w:rsidRPr="003B4A0C">
        <w:rPr>
          <w:rFonts w:cs="Times New Roman"/>
          <w:b/>
          <w:bCs/>
          <w:iCs/>
          <w:color w:val="000000"/>
          <w:lang w:eastAsia="ru-RU"/>
        </w:rPr>
        <w:t>р</w:t>
      </w:r>
      <w:r w:rsidRPr="003B4A0C">
        <w:rPr>
          <w:rFonts w:cs="Times New Roman"/>
          <w:b/>
          <w:bCs/>
          <w:iCs/>
          <w:color w:val="000000"/>
          <w:spacing w:val="1"/>
          <w:lang w:eastAsia="ru-RU"/>
        </w:rPr>
        <w:t>о</w:t>
      </w:r>
      <w:r w:rsidRPr="003B4A0C">
        <w:rPr>
          <w:rFonts w:cs="Times New Roman"/>
          <w:b/>
          <w:bCs/>
          <w:iCs/>
          <w:color w:val="000000"/>
          <w:w w:val="101"/>
          <w:lang w:eastAsia="ru-RU"/>
        </w:rPr>
        <w:t>в</w:t>
      </w:r>
      <w:r w:rsidRPr="003B4A0C">
        <w:rPr>
          <w:rFonts w:cs="Times New Roman"/>
          <w:b/>
          <w:bCs/>
          <w:iCs/>
          <w:color w:val="000000"/>
          <w:lang w:eastAsia="ru-RU"/>
        </w:rPr>
        <w:t>ня</w:t>
      </w:r>
      <w:r w:rsidRPr="003B4A0C">
        <w:rPr>
          <w:rFonts w:cs="Times New Roman"/>
          <w:color w:val="000000"/>
          <w:spacing w:val="15"/>
          <w:lang w:eastAsia="ru-RU"/>
        </w:rPr>
        <w:t xml:space="preserve"> </w:t>
      </w:r>
      <w:r w:rsidRPr="003B4A0C">
        <w:rPr>
          <w:rFonts w:cs="Times New Roman"/>
          <w:b/>
          <w:bCs/>
          <w:iCs/>
          <w:color w:val="000000"/>
          <w:spacing w:val="1"/>
          <w:lang w:eastAsia="ru-RU"/>
        </w:rPr>
        <w:t xml:space="preserve">оценки </w:t>
      </w:r>
      <w:r w:rsidRPr="003B4A0C">
        <w:rPr>
          <w:rFonts w:cs="Times New Roman"/>
          <w:b/>
          <w:bCs/>
          <w:iCs/>
          <w:color w:val="000000"/>
          <w:w w:val="101"/>
          <w:lang w:eastAsia="ru-RU"/>
        </w:rPr>
        <w:t>дифференцированного зачета</w:t>
      </w:r>
    </w:p>
    <w:p w14:paraId="7370A719" w14:textId="77777777" w:rsidR="003B4A0C" w:rsidRPr="003B4A0C" w:rsidRDefault="003B4A0C" w:rsidP="003B4A0C">
      <w:pPr>
        <w:suppressAutoHyphens w:val="0"/>
        <w:ind w:left="720"/>
        <w:rPr>
          <w:rFonts w:cs="Times New Roman"/>
          <w:b/>
          <w:bCs/>
          <w:iCs/>
          <w:color w:val="000000"/>
          <w:w w:val="101"/>
          <w:lang w:eastAsia="ru-RU"/>
        </w:rPr>
      </w:pPr>
      <w:r w:rsidRPr="003B4A0C">
        <w:rPr>
          <w:rFonts w:cs="Times New Roman"/>
          <w:b/>
          <w:bCs/>
          <w:iCs/>
          <w:color w:val="000000"/>
          <w:lang w:eastAsia="ru-RU"/>
        </w:rPr>
        <w:t>Критерии устного ответа:</w:t>
      </w:r>
    </w:p>
    <w:p w14:paraId="43C7572D" w14:textId="77777777" w:rsidR="003B4A0C" w:rsidRPr="003B4A0C" w:rsidRDefault="003B4A0C" w:rsidP="003B4A0C">
      <w:pPr>
        <w:suppressAutoHyphens w:val="0"/>
        <w:ind w:right="150" w:firstLine="709"/>
        <w:jc w:val="both"/>
        <w:rPr>
          <w:rFonts w:cs="Times New Roman"/>
          <w:b/>
          <w:bCs/>
          <w:i/>
          <w:iCs/>
          <w:color w:val="000000"/>
          <w:w w:val="101"/>
          <w:lang w:eastAsia="ru-RU"/>
        </w:rPr>
      </w:pPr>
      <w:r w:rsidRPr="003B4A0C">
        <w:rPr>
          <w:rFonts w:cs="Times New Roman"/>
          <w:color w:val="000000"/>
          <w:lang w:eastAsia="ru-RU"/>
        </w:rPr>
        <w:t>«Отл</w:t>
      </w:r>
      <w:r w:rsidRPr="003B4A0C">
        <w:rPr>
          <w:rFonts w:cs="Times New Roman"/>
          <w:color w:val="000000"/>
          <w:spacing w:val="1"/>
          <w:lang w:eastAsia="ru-RU"/>
        </w:rPr>
        <w:t>и</w:t>
      </w:r>
      <w:r w:rsidRPr="003B4A0C">
        <w:rPr>
          <w:rFonts w:cs="Times New Roman"/>
          <w:color w:val="000000"/>
          <w:lang w:eastAsia="ru-RU"/>
        </w:rPr>
        <w:t>чно» -</w:t>
      </w:r>
      <w:r w:rsidRPr="003B4A0C">
        <w:rPr>
          <w:rFonts w:cs="Times New Roman"/>
          <w:color w:val="000000"/>
          <w:spacing w:val="1"/>
          <w:lang w:eastAsia="ru-RU"/>
        </w:rPr>
        <w:t xml:space="preserve"> обучающийся </w:t>
      </w:r>
      <w:r w:rsidRPr="003B4A0C">
        <w:rPr>
          <w:rFonts w:cs="Times New Roman"/>
          <w:color w:val="000000"/>
          <w:lang w:eastAsia="ru-RU"/>
        </w:rPr>
        <w:t>с</w:t>
      </w:r>
      <w:r w:rsidRPr="003B4A0C">
        <w:rPr>
          <w:rFonts w:cs="Times New Roman"/>
          <w:color w:val="000000"/>
          <w:spacing w:val="-1"/>
          <w:lang w:eastAsia="ru-RU"/>
        </w:rPr>
        <w:t>а</w:t>
      </w:r>
      <w:r w:rsidRPr="003B4A0C">
        <w:rPr>
          <w:rFonts w:cs="Times New Roman"/>
          <w:color w:val="000000"/>
          <w:lang w:eastAsia="ru-RU"/>
        </w:rPr>
        <w:t>м</w:t>
      </w:r>
      <w:r w:rsidRPr="003B4A0C">
        <w:rPr>
          <w:rFonts w:cs="Times New Roman"/>
          <w:color w:val="000000"/>
          <w:spacing w:val="1"/>
          <w:lang w:eastAsia="ru-RU"/>
        </w:rPr>
        <w:t>о</w:t>
      </w:r>
      <w:r w:rsidRPr="003B4A0C">
        <w:rPr>
          <w:rFonts w:cs="Times New Roman"/>
          <w:color w:val="000000"/>
          <w:lang w:eastAsia="ru-RU"/>
        </w:rPr>
        <w:t>стоя</w:t>
      </w:r>
      <w:r w:rsidRPr="003B4A0C">
        <w:rPr>
          <w:rFonts w:cs="Times New Roman"/>
          <w:color w:val="000000"/>
          <w:spacing w:val="1"/>
          <w:lang w:eastAsia="ru-RU"/>
        </w:rPr>
        <w:t>т</w:t>
      </w:r>
      <w:r w:rsidRPr="003B4A0C">
        <w:rPr>
          <w:rFonts w:cs="Times New Roman"/>
          <w:color w:val="000000"/>
          <w:lang w:eastAsia="ru-RU"/>
        </w:rPr>
        <w:t>ель</w:t>
      </w:r>
      <w:r w:rsidRPr="003B4A0C">
        <w:rPr>
          <w:rFonts w:cs="Times New Roman"/>
          <w:color w:val="000000"/>
          <w:spacing w:val="1"/>
          <w:lang w:eastAsia="ru-RU"/>
        </w:rPr>
        <w:t>н</w:t>
      </w:r>
      <w:r w:rsidRPr="003B4A0C">
        <w:rPr>
          <w:rFonts w:cs="Times New Roman"/>
          <w:color w:val="000000"/>
          <w:lang w:eastAsia="ru-RU"/>
        </w:rPr>
        <w:t>о</w:t>
      </w:r>
      <w:r w:rsidRPr="003B4A0C">
        <w:rPr>
          <w:rFonts w:cs="Times New Roman"/>
          <w:color w:val="000000"/>
          <w:spacing w:val="2"/>
          <w:lang w:eastAsia="ru-RU"/>
        </w:rPr>
        <w:t xml:space="preserve"> </w:t>
      </w:r>
      <w:r w:rsidRPr="003B4A0C">
        <w:rPr>
          <w:rFonts w:cs="Times New Roman"/>
          <w:color w:val="000000"/>
          <w:lang w:eastAsia="ru-RU"/>
        </w:rPr>
        <w:t>и</w:t>
      </w:r>
      <w:r w:rsidRPr="003B4A0C">
        <w:rPr>
          <w:rFonts w:cs="Times New Roman"/>
          <w:color w:val="000000"/>
          <w:spacing w:val="4"/>
          <w:lang w:eastAsia="ru-RU"/>
        </w:rPr>
        <w:t xml:space="preserve"> </w:t>
      </w:r>
      <w:r w:rsidRPr="003B4A0C">
        <w:rPr>
          <w:rFonts w:cs="Times New Roman"/>
          <w:color w:val="000000"/>
          <w:spacing w:val="1"/>
          <w:lang w:eastAsia="ru-RU"/>
        </w:rPr>
        <w:t>п</w:t>
      </w:r>
      <w:r w:rsidRPr="003B4A0C">
        <w:rPr>
          <w:rFonts w:cs="Times New Roman"/>
          <w:color w:val="000000"/>
          <w:lang w:eastAsia="ru-RU"/>
        </w:rPr>
        <w:t>р</w:t>
      </w:r>
      <w:r w:rsidRPr="003B4A0C">
        <w:rPr>
          <w:rFonts w:cs="Times New Roman"/>
          <w:color w:val="000000"/>
          <w:spacing w:val="-3"/>
          <w:lang w:eastAsia="ru-RU"/>
        </w:rPr>
        <w:t>а</w:t>
      </w:r>
      <w:r w:rsidRPr="003B4A0C">
        <w:rPr>
          <w:rFonts w:cs="Times New Roman"/>
          <w:color w:val="000000"/>
          <w:lang w:eastAsia="ru-RU"/>
        </w:rPr>
        <w:t>вил</w:t>
      </w:r>
      <w:r w:rsidRPr="003B4A0C">
        <w:rPr>
          <w:rFonts w:cs="Times New Roman"/>
          <w:color w:val="000000"/>
          <w:spacing w:val="1"/>
          <w:lang w:eastAsia="ru-RU"/>
        </w:rPr>
        <w:t>ьн</w:t>
      </w:r>
      <w:r w:rsidRPr="003B4A0C">
        <w:rPr>
          <w:rFonts w:cs="Times New Roman"/>
          <w:color w:val="000000"/>
          <w:lang w:eastAsia="ru-RU"/>
        </w:rPr>
        <w:t>о</w:t>
      </w:r>
      <w:r w:rsidRPr="003B4A0C">
        <w:rPr>
          <w:rFonts w:cs="Times New Roman"/>
          <w:color w:val="000000"/>
          <w:spacing w:val="2"/>
          <w:lang w:eastAsia="ru-RU"/>
        </w:rPr>
        <w:t xml:space="preserve"> </w:t>
      </w:r>
      <w:r w:rsidRPr="003B4A0C">
        <w:rPr>
          <w:rFonts w:cs="Times New Roman"/>
          <w:color w:val="000000"/>
          <w:lang w:eastAsia="ru-RU"/>
        </w:rPr>
        <w:t>отве</w:t>
      </w:r>
      <w:r w:rsidRPr="003B4A0C">
        <w:rPr>
          <w:rFonts w:cs="Times New Roman"/>
          <w:color w:val="000000"/>
          <w:spacing w:val="-1"/>
          <w:lang w:eastAsia="ru-RU"/>
        </w:rPr>
        <w:t>т</w:t>
      </w:r>
      <w:r w:rsidRPr="003B4A0C">
        <w:rPr>
          <w:rFonts w:cs="Times New Roman"/>
          <w:color w:val="000000"/>
          <w:lang w:eastAsia="ru-RU"/>
        </w:rPr>
        <w:t>ил</w:t>
      </w:r>
      <w:r w:rsidRPr="003B4A0C">
        <w:rPr>
          <w:rFonts w:cs="Times New Roman"/>
          <w:color w:val="000000"/>
          <w:spacing w:val="2"/>
          <w:lang w:eastAsia="ru-RU"/>
        </w:rPr>
        <w:t xml:space="preserve"> </w:t>
      </w:r>
      <w:r w:rsidRPr="003B4A0C">
        <w:rPr>
          <w:rFonts w:cs="Times New Roman"/>
          <w:color w:val="000000"/>
          <w:spacing w:val="1"/>
          <w:lang w:eastAsia="ru-RU"/>
        </w:rPr>
        <w:t>н</w:t>
      </w:r>
      <w:r w:rsidRPr="003B4A0C">
        <w:rPr>
          <w:rFonts w:cs="Times New Roman"/>
          <w:color w:val="000000"/>
          <w:lang w:eastAsia="ru-RU"/>
        </w:rPr>
        <w:t>а</w:t>
      </w:r>
      <w:r w:rsidRPr="003B4A0C">
        <w:rPr>
          <w:rFonts w:cs="Times New Roman"/>
          <w:color w:val="000000"/>
          <w:spacing w:val="2"/>
          <w:lang w:eastAsia="ru-RU"/>
        </w:rPr>
        <w:t xml:space="preserve"> </w:t>
      </w:r>
      <w:r w:rsidRPr="003B4A0C">
        <w:rPr>
          <w:rFonts w:cs="Times New Roman"/>
          <w:color w:val="000000"/>
          <w:spacing w:val="1"/>
          <w:lang w:eastAsia="ru-RU"/>
        </w:rPr>
        <w:t>п</w:t>
      </w:r>
      <w:r w:rsidRPr="003B4A0C">
        <w:rPr>
          <w:rFonts w:cs="Times New Roman"/>
          <w:color w:val="000000"/>
          <w:lang w:eastAsia="ru-RU"/>
        </w:rPr>
        <w:t>ос</w:t>
      </w:r>
      <w:r w:rsidRPr="003B4A0C">
        <w:rPr>
          <w:rFonts w:cs="Times New Roman"/>
          <w:color w:val="000000"/>
          <w:spacing w:val="-1"/>
          <w:lang w:eastAsia="ru-RU"/>
        </w:rPr>
        <w:t>та</w:t>
      </w:r>
      <w:r w:rsidRPr="003B4A0C">
        <w:rPr>
          <w:rFonts w:cs="Times New Roman"/>
          <w:color w:val="000000"/>
          <w:lang w:eastAsia="ru-RU"/>
        </w:rPr>
        <w:t>вл</w:t>
      </w:r>
      <w:r w:rsidRPr="003B4A0C">
        <w:rPr>
          <w:rFonts w:cs="Times New Roman"/>
          <w:color w:val="000000"/>
          <w:spacing w:val="-1"/>
          <w:lang w:eastAsia="ru-RU"/>
        </w:rPr>
        <w:t>е</w:t>
      </w:r>
      <w:r w:rsidRPr="003B4A0C">
        <w:rPr>
          <w:rFonts w:cs="Times New Roman"/>
          <w:color w:val="000000"/>
          <w:lang w:eastAsia="ru-RU"/>
        </w:rPr>
        <w:t>нные</w:t>
      </w:r>
      <w:r w:rsidRPr="003B4A0C">
        <w:rPr>
          <w:rFonts w:cs="Times New Roman"/>
          <w:color w:val="000000"/>
          <w:spacing w:val="1"/>
          <w:lang w:eastAsia="ru-RU"/>
        </w:rPr>
        <w:t xml:space="preserve"> </w:t>
      </w:r>
      <w:r w:rsidRPr="003B4A0C">
        <w:rPr>
          <w:rFonts w:cs="Times New Roman"/>
          <w:color w:val="000000"/>
          <w:lang w:eastAsia="ru-RU"/>
        </w:rPr>
        <w:t xml:space="preserve">вопросы, </w:t>
      </w:r>
      <w:r w:rsidRPr="003B4A0C">
        <w:rPr>
          <w:rFonts w:cs="Times New Roman"/>
          <w:color w:val="000000"/>
          <w:spacing w:val="-4"/>
          <w:lang w:eastAsia="ru-RU"/>
        </w:rPr>
        <w:t>у</w:t>
      </w:r>
      <w:r w:rsidRPr="003B4A0C">
        <w:rPr>
          <w:rFonts w:cs="Times New Roman"/>
          <w:color w:val="000000"/>
          <w:lang w:eastAsia="ru-RU"/>
        </w:rPr>
        <w:t>в</w:t>
      </w:r>
      <w:r w:rsidRPr="003B4A0C">
        <w:rPr>
          <w:rFonts w:cs="Times New Roman"/>
          <w:color w:val="000000"/>
          <w:spacing w:val="2"/>
          <w:lang w:eastAsia="ru-RU"/>
        </w:rPr>
        <w:t>е</w:t>
      </w:r>
      <w:r w:rsidRPr="003B4A0C">
        <w:rPr>
          <w:rFonts w:cs="Times New Roman"/>
          <w:color w:val="000000"/>
          <w:lang w:eastAsia="ru-RU"/>
        </w:rPr>
        <w:t>рен</w:t>
      </w:r>
      <w:r w:rsidRPr="003B4A0C">
        <w:rPr>
          <w:rFonts w:cs="Times New Roman"/>
          <w:color w:val="000000"/>
          <w:spacing w:val="1"/>
          <w:lang w:eastAsia="ru-RU"/>
        </w:rPr>
        <w:t>н</w:t>
      </w:r>
      <w:r w:rsidRPr="003B4A0C">
        <w:rPr>
          <w:rFonts w:cs="Times New Roman"/>
          <w:color w:val="000000"/>
          <w:lang w:eastAsia="ru-RU"/>
        </w:rPr>
        <w:t>о,</w:t>
      </w:r>
      <w:r w:rsidRPr="003B4A0C">
        <w:rPr>
          <w:rFonts w:cs="Times New Roman"/>
          <w:color w:val="000000"/>
          <w:spacing w:val="24"/>
          <w:lang w:eastAsia="ru-RU"/>
        </w:rPr>
        <w:t xml:space="preserve"> </w:t>
      </w:r>
      <w:r w:rsidRPr="003B4A0C">
        <w:rPr>
          <w:rFonts w:cs="Times New Roman"/>
          <w:color w:val="000000"/>
          <w:lang w:eastAsia="ru-RU"/>
        </w:rPr>
        <w:t>лог</w:t>
      </w:r>
      <w:r w:rsidRPr="003B4A0C">
        <w:rPr>
          <w:rFonts w:cs="Times New Roman"/>
          <w:color w:val="000000"/>
          <w:spacing w:val="1"/>
          <w:lang w:eastAsia="ru-RU"/>
        </w:rPr>
        <w:t>и</w:t>
      </w:r>
      <w:r w:rsidRPr="003B4A0C">
        <w:rPr>
          <w:rFonts w:cs="Times New Roman"/>
          <w:color w:val="000000"/>
          <w:lang w:eastAsia="ru-RU"/>
        </w:rPr>
        <w:t>чно,</w:t>
      </w:r>
      <w:r w:rsidRPr="003B4A0C">
        <w:rPr>
          <w:rFonts w:cs="Times New Roman"/>
          <w:color w:val="000000"/>
          <w:spacing w:val="24"/>
          <w:lang w:eastAsia="ru-RU"/>
        </w:rPr>
        <w:t xml:space="preserve"> </w:t>
      </w:r>
      <w:r w:rsidRPr="003B4A0C">
        <w:rPr>
          <w:rFonts w:cs="Times New Roman"/>
          <w:color w:val="000000"/>
          <w:spacing w:val="1"/>
          <w:lang w:eastAsia="ru-RU"/>
        </w:rPr>
        <w:t>п</w:t>
      </w:r>
      <w:r w:rsidRPr="003B4A0C">
        <w:rPr>
          <w:rFonts w:cs="Times New Roman"/>
          <w:color w:val="000000"/>
          <w:lang w:eastAsia="ru-RU"/>
        </w:rPr>
        <w:t>оследов</w:t>
      </w:r>
      <w:r w:rsidRPr="003B4A0C">
        <w:rPr>
          <w:rFonts w:cs="Times New Roman"/>
          <w:color w:val="000000"/>
          <w:spacing w:val="-1"/>
          <w:lang w:eastAsia="ru-RU"/>
        </w:rPr>
        <w:t>а</w:t>
      </w:r>
      <w:r w:rsidRPr="003B4A0C">
        <w:rPr>
          <w:rFonts w:cs="Times New Roman"/>
          <w:color w:val="000000"/>
          <w:lang w:eastAsia="ru-RU"/>
        </w:rPr>
        <w:t>тель</w:t>
      </w:r>
      <w:r w:rsidRPr="003B4A0C">
        <w:rPr>
          <w:rFonts w:cs="Times New Roman"/>
          <w:color w:val="000000"/>
          <w:spacing w:val="1"/>
          <w:lang w:eastAsia="ru-RU"/>
        </w:rPr>
        <w:t>н</w:t>
      </w:r>
      <w:r w:rsidRPr="003B4A0C">
        <w:rPr>
          <w:rFonts w:cs="Times New Roman"/>
          <w:color w:val="000000"/>
          <w:lang w:eastAsia="ru-RU"/>
        </w:rPr>
        <w:t>о</w:t>
      </w:r>
      <w:r w:rsidRPr="003B4A0C">
        <w:rPr>
          <w:rFonts w:cs="Times New Roman"/>
          <w:color w:val="000000"/>
          <w:spacing w:val="24"/>
          <w:lang w:eastAsia="ru-RU"/>
        </w:rPr>
        <w:t xml:space="preserve"> </w:t>
      </w:r>
      <w:r w:rsidRPr="003B4A0C">
        <w:rPr>
          <w:rFonts w:cs="Times New Roman"/>
          <w:color w:val="000000"/>
          <w:lang w:eastAsia="ru-RU"/>
        </w:rPr>
        <w:t>и</w:t>
      </w:r>
      <w:r w:rsidRPr="003B4A0C">
        <w:rPr>
          <w:rFonts w:cs="Times New Roman"/>
          <w:color w:val="000000"/>
          <w:spacing w:val="25"/>
          <w:lang w:eastAsia="ru-RU"/>
        </w:rPr>
        <w:t xml:space="preserve"> </w:t>
      </w:r>
      <w:r w:rsidRPr="003B4A0C">
        <w:rPr>
          <w:rFonts w:cs="Times New Roman"/>
          <w:color w:val="000000"/>
          <w:lang w:eastAsia="ru-RU"/>
        </w:rPr>
        <w:t>ар</w:t>
      </w:r>
      <w:r w:rsidRPr="003B4A0C">
        <w:rPr>
          <w:rFonts w:cs="Times New Roman"/>
          <w:color w:val="000000"/>
          <w:spacing w:val="1"/>
          <w:lang w:eastAsia="ru-RU"/>
        </w:rPr>
        <w:t>г</w:t>
      </w:r>
      <w:r w:rsidRPr="003B4A0C">
        <w:rPr>
          <w:rFonts w:cs="Times New Roman"/>
          <w:color w:val="000000"/>
          <w:spacing w:val="-4"/>
          <w:lang w:eastAsia="ru-RU"/>
        </w:rPr>
        <w:t>у</w:t>
      </w:r>
      <w:r w:rsidRPr="003B4A0C">
        <w:rPr>
          <w:rFonts w:cs="Times New Roman"/>
          <w:color w:val="000000"/>
          <w:spacing w:val="1"/>
          <w:lang w:eastAsia="ru-RU"/>
        </w:rPr>
        <w:t>мен</w:t>
      </w:r>
      <w:r w:rsidRPr="003B4A0C">
        <w:rPr>
          <w:rFonts w:cs="Times New Roman"/>
          <w:color w:val="000000"/>
          <w:lang w:eastAsia="ru-RU"/>
        </w:rPr>
        <w:t>т</w:t>
      </w:r>
      <w:r w:rsidRPr="003B4A0C">
        <w:rPr>
          <w:rFonts w:cs="Times New Roman"/>
          <w:color w:val="000000"/>
          <w:spacing w:val="2"/>
          <w:lang w:eastAsia="ru-RU"/>
        </w:rPr>
        <w:t>и</w:t>
      </w:r>
      <w:r w:rsidRPr="003B4A0C">
        <w:rPr>
          <w:rFonts w:cs="Times New Roman"/>
          <w:color w:val="000000"/>
          <w:lang w:eastAsia="ru-RU"/>
        </w:rPr>
        <w:t>ровано</w:t>
      </w:r>
      <w:r w:rsidRPr="003B4A0C">
        <w:rPr>
          <w:rFonts w:cs="Times New Roman"/>
          <w:color w:val="000000"/>
          <w:spacing w:val="24"/>
          <w:lang w:eastAsia="ru-RU"/>
        </w:rPr>
        <w:t xml:space="preserve"> </w:t>
      </w:r>
      <w:r w:rsidRPr="003B4A0C">
        <w:rPr>
          <w:rFonts w:cs="Times New Roman"/>
          <w:color w:val="000000"/>
          <w:spacing w:val="-1"/>
          <w:lang w:eastAsia="ru-RU"/>
        </w:rPr>
        <w:t>и</w:t>
      </w:r>
      <w:r w:rsidRPr="003B4A0C">
        <w:rPr>
          <w:rFonts w:cs="Times New Roman"/>
          <w:color w:val="000000"/>
          <w:lang w:eastAsia="ru-RU"/>
        </w:rPr>
        <w:t>злагал свой</w:t>
      </w:r>
      <w:r w:rsidRPr="003B4A0C">
        <w:rPr>
          <w:rFonts w:cs="Times New Roman"/>
          <w:color w:val="000000"/>
          <w:spacing w:val="143"/>
          <w:lang w:eastAsia="ru-RU"/>
        </w:rPr>
        <w:t xml:space="preserve"> </w:t>
      </w:r>
      <w:r w:rsidRPr="003B4A0C">
        <w:rPr>
          <w:rFonts w:cs="Times New Roman"/>
          <w:color w:val="000000"/>
          <w:lang w:eastAsia="ru-RU"/>
        </w:rPr>
        <w:t>ответ,</w:t>
      </w:r>
      <w:r w:rsidRPr="003B4A0C">
        <w:rPr>
          <w:rFonts w:cs="Times New Roman"/>
          <w:color w:val="000000"/>
          <w:spacing w:val="144"/>
          <w:lang w:eastAsia="ru-RU"/>
        </w:rPr>
        <w:t xml:space="preserve"> </w:t>
      </w:r>
      <w:r w:rsidRPr="003B4A0C">
        <w:rPr>
          <w:rFonts w:cs="Times New Roman"/>
          <w:color w:val="000000"/>
          <w:lang w:eastAsia="ru-RU"/>
        </w:rPr>
        <w:t>используя теоретические знания,</w:t>
      </w:r>
      <w:r w:rsidRPr="003B4A0C">
        <w:rPr>
          <w:rFonts w:cs="Times New Roman"/>
          <w:color w:val="000000"/>
          <w:spacing w:val="144"/>
          <w:lang w:eastAsia="ru-RU"/>
        </w:rPr>
        <w:t xml:space="preserve"> </w:t>
      </w:r>
      <w:r w:rsidRPr="003B4A0C">
        <w:rPr>
          <w:rFonts w:cs="Times New Roman"/>
          <w:color w:val="000000"/>
          <w:lang w:eastAsia="ru-RU"/>
        </w:rPr>
        <w:t>продемонстрировал все необходимые умения, позволяющие выполнить и решить практическое задание.</w:t>
      </w:r>
    </w:p>
    <w:p w14:paraId="5168452B" w14:textId="77777777" w:rsidR="003B4A0C" w:rsidRPr="003B4A0C" w:rsidRDefault="003B4A0C" w:rsidP="003B4A0C">
      <w:pPr>
        <w:suppressAutoHyphens w:val="0"/>
        <w:ind w:right="150" w:firstLine="709"/>
        <w:jc w:val="both"/>
        <w:rPr>
          <w:rFonts w:cs="Times New Roman"/>
          <w:b/>
          <w:bCs/>
          <w:i/>
          <w:iCs/>
          <w:color w:val="000000"/>
          <w:w w:val="101"/>
          <w:lang w:eastAsia="ru-RU"/>
        </w:rPr>
      </w:pPr>
      <w:r w:rsidRPr="003B4A0C">
        <w:rPr>
          <w:rFonts w:cs="Times New Roman"/>
          <w:color w:val="000000"/>
          <w:lang w:eastAsia="ru-RU"/>
        </w:rPr>
        <w:t>«Хорошо» -</w:t>
      </w:r>
      <w:r w:rsidRPr="003B4A0C">
        <w:rPr>
          <w:rFonts w:cs="Times New Roman"/>
          <w:color w:val="000000"/>
          <w:lang w:eastAsia="ru-RU"/>
        </w:rPr>
        <w:tab/>
      </w:r>
      <w:r w:rsidRPr="003B4A0C">
        <w:rPr>
          <w:rFonts w:cs="Times New Roman"/>
          <w:color w:val="000000"/>
          <w:spacing w:val="1"/>
          <w:lang w:eastAsia="ru-RU"/>
        </w:rPr>
        <w:t xml:space="preserve">обучающийся в целом правильно </w:t>
      </w:r>
      <w:r w:rsidRPr="003B4A0C">
        <w:rPr>
          <w:rFonts w:cs="Times New Roman"/>
          <w:color w:val="000000"/>
          <w:lang w:eastAsia="ru-RU"/>
        </w:rPr>
        <w:t>отве</w:t>
      </w:r>
      <w:r w:rsidRPr="003B4A0C">
        <w:rPr>
          <w:rFonts w:cs="Times New Roman"/>
          <w:color w:val="000000"/>
          <w:spacing w:val="-1"/>
          <w:lang w:eastAsia="ru-RU"/>
        </w:rPr>
        <w:t>т</w:t>
      </w:r>
      <w:r w:rsidRPr="003B4A0C">
        <w:rPr>
          <w:rFonts w:cs="Times New Roman"/>
          <w:color w:val="000000"/>
          <w:lang w:eastAsia="ru-RU"/>
        </w:rPr>
        <w:t>ил</w:t>
      </w:r>
      <w:r w:rsidRPr="003B4A0C">
        <w:rPr>
          <w:rFonts w:cs="Times New Roman"/>
          <w:color w:val="000000"/>
          <w:spacing w:val="2"/>
          <w:lang w:eastAsia="ru-RU"/>
        </w:rPr>
        <w:t xml:space="preserve"> </w:t>
      </w:r>
      <w:r w:rsidRPr="003B4A0C">
        <w:rPr>
          <w:rFonts w:cs="Times New Roman"/>
          <w:color w:val="000000"/>
          <w:spacing w:val="1"/>
          <w:lang w:eastAsia="ru-RU"/>
        </w:rPr>
        <w:t>н</w:t>
      </w:r>
      <w:r w:rsidRPr="003B4A0C">
        <w:rPr>
          <w:rFonts w:cs="Times New Roman"/>
          <w:color w:val="000000"/>
          <w:lang w:eastAsia="ru-RU"/>
        </w:rPr>
        <w:t>а</w:t>
      </w:r>
      <w:r w:rsidRPr="003B4A0C">
        <w:rPr>
          <w:rFonts w:cs="Times New Roman"/>
          <w:color w:val="000000"/>
          <w:spacing w:val="2"/>
          <w:lang w:eastAsia="ru-RU"/>
        </w:rPr>
        <w:t xml:space="preserve"> </w:t>
      </w:r>
      <w:r w:rsidRPr="003B4A0C">
        <w:rPr>
          <w:rFonts w:cs="Times New Roman"/>
          <w:color w:val="000000"/>
          <w:spacing w:val="1"/>
          <w:lang w:eastAsia="ru-RU"/>
        </w:rPr>
        <w:t>п</w:t>
      </w:r>
      <w:r w:rsidRPr="003B4A0C">
        <w:rPr>
          <w:rFonts w:cs="Times New Roman"/>
          <w:color w:val="000000"/>
          <w:lang w:eastAsia="ru-RU"/>
        </w:rPr>
        <w:t>ос</w:t>
      </w:r>
      <w:r w:rsidRPr="003B4A0C">
        <w:rPr>
          <w:rFonts w:cs="Times New Roman"/>
          <w:color w:val="000000"/>
          <w:spacing w:val="-1"/>
          <w:lang w:eastAsia="ru-RU"/>
        </w:rPr>
        <w:t>та</w:t>
      </w:r>
      <w:r w:rsidRPr="003B4A0C">
        <w:rPr>
          <w:rFonts w:cs="Times New Roman"/>
          <w:color w:val="000000"/>
          <w:lang w:eastAsia="ru-RU"/>
        </w:rPr>
        <w:t>вл</w:t>
      </w:r>
      <w:r w:rsidRPr="003B4A0C">
        <w:rPr>
          <w:rFonts w:cs="Times New Roman"/>
          <w:color w:val="000000"/>
          <w:spacing w:val="-1"/>
          <w:lang w:eastAsia="ru-RU"/>
        </w:rPr>
        <w:t>е</w:t>
      </w:r>
      <w:r w:rsidRPr="003B4A0C">
        <w:rPr>
          <w:rFonts w:cs="Times New Roman"/>
          <w:color w:val="000000"/>
          <w:lang w:eastAsia="ru-RU"/>
        </w:rPr>
        <w:t>нные</w:t>
      </w:r>
      <w:r w:rsidRPr="003B4A0C">
        <w:rPr>
          <w:rFonts w:cs="Times New Roman"/>
          <w:color w:val="000000"/>
          <w:spacing w:val="1"/>
          <w:lang w:eastAsia="ru-RU"/>
        </w:rPr>
        <w:t xml:space="preserve"> </w:t>
      </w:r>
      <w:r w:rsidRPr="003B4A0C">
        <w:rPr>
          <w:rFonts w:cs="Times New Roman"/>
          <w:color w:val="000000"/>
          <w:lang w:eastAsia="ru-RU"/>
        </w:rPr>
        <w:t xml:space="preserve">вопросы, </w:t>
      </w:r>
      <w:r w:rsidRPr="003B4A0C">
        <w:rPr>
          <w:rFonts w:cs="Times New Roman"/>
          <w:color w:val="000000"/>
          <w:spacing w:val="-4"/>
          <w:lang w:eastAsia="ru-RU"/>
        </w:rPr>
        <w:t>у</w:t>
      </w:r>
      <w:r w:rsidRPr="003B4A0C">
        <w:rPr>
          <w:rFonts w:cs="Times New Roman"/>
          <w:color w:val="000000"/>
          <w:lang w:eastAsia="ru-RU"/>
        </w:rPr>
        <w:t>в</w:t>
      </w:r>
      <w:r w:rsidRPr="003B4A0C">
        <w:rPr>
          <w:rFonts w:cs="Times New Roman"/>
          <w:color w:val="000000"/>
          <w:spacing w:val="2"/>
          <w:lang w:eastAsia="ru-RU"/>
        </w:rPr>
        <w:t>е</w:t>
      </w:r>
      <w:r w:rsidRPr="003B4A0C">
        <w:rPr>
          <w:rFonts w:cs="Times New Roman"/>
          <w:color w:val="000000"/>
          <w:lang w:eastAsia="ru-RU"/>
        </w:rPr>
        <w:t>рен</w:t>
      </w:r>
      <w:r w:rsidRPr="003B4A0C">
        <w:rPr>
          <w:rFonts w:cs="Times New Roman"/>
          <w:color w:val="000000"/>
          <w:spacing w:val="1"/>
          <w:lang w:eastAsia="ru-RU"/>
        </w:rPr>
        <w:t>н</w:t>
      </w:r>
      <w:r w:rsidRPr="003B4A0C">
        <w:rPr>
          <w:rFonts w:cs="Times New Roman"/>
          <w:color w:val="000000"/>
          <w:lang w:eastAsia="ru-RU"/>
        </w:rPr>
        <w:t>о,</w:t>
      </w:r>
      <w:r w:rsidRPr="003B4A0C">
        <w:rPr>
          <w:rFonts w:cs="Times New Roman"/>
          <w:color w:val="000000"/>
          <w:spacing w:val="24"/>
          <w:lang w:eastAsia="ru-RU"/>
        </w:rPr>
        <w:t xml:space="preserve"> </w:t>
      </w:r>
      <w:r w:rsidRPr="003B4A0C">
        <w:rPr>
          <w:rFonts w:cs="Times New Roman"/>
          <w:color w:val="000000"/>
          <w:lang w:eastAsia="ru-RU"/>
        </w:rPr>
        <w:t>лог</w:t>
      </w:r>
      <w:r w:rsidRPr="003B4A0C">
        <w:rPr>
          <w:rFonts w:cs="Times New Roman"/>
          <w:color w:val="000000"/>
          <w:spacing w:val="1"/>
          <w:lang w:eastAsia="ru-RU"/>
        </w:rPr>
        <w:t>и</w:t>
      </w:r>
      <w:r w:rsidRPr="003B4A0C">
        <w:rPr>
          <w:rFonts w:cs="Times New Roman"/>
          <w:color w:val="000000"/>
          <w:lang w:eastAsia="ru-RU"/>
        </w:rPr>
        <w:t>чно,</w:t>
      </w:r>
      <w:r w:rsidRPr="003B4A0C">
        <w:rPr>
          <w:rFonts w:cs="Times New Roman"/>
          <w:color w:val="000000"/>
          <w:spacing w:val="24"/>
          <w:lang w:eastAsia="ru-RU"/>
        </w:rPr>
        <w:t xml:space="preserve"> </w:t>
      </w:r>
      <w:r w:rsidRPr="003B4A0C">
        <w:rPr>
          <w:rFonts w:cs="Times New Roman"/>
          <w:color w:val="000000"/>
          <w:spacing w:val="1"/>
          <w:lang w:eastAsia="ru-RU"/>
        </w:rPr>
        <w:t>п</w:t>
      </w:r>
      <w:r w:rsidRPr="003B4A0C">
        <w:rPr>
          <w:rFonts w:cs="Times New Roman"/>
          <w:color w:val="000000"/>
          <w:lang w:eastAsia="ru-RU"/>
        </w:rPr>
        <w:t>оследов</w:t>
      </w:r>
      <w:r w:rsidRPr="003B4A0C">
        <w:rPr>
          <w:rFonts w:cs="Times New Roman"/>
          <w:color w:val="000000"/>
          <w:spacing w:val="-1"/>
          <w:lang w:eastAsia="ru-RU"/>
        </w:rPr>
        <w:t>а</w:t>
      </w:r>
      <w:r w:rsidRPr="003B4A0C">
        <w:rPr>
          <w:rFonts w:cs="Times New Roman"/>
          <w:color w:val="000000"/>
          <w:lang w:eastAsia="ru-RU"/>
        </w:rPr>
        <w:t>тель</w:t>
      </w:r>
      <w:r w:rsidRPr="003B4A0C">
        <w:rPr>
          <w:rFonts w:cs="Times New Roman"/>
          <w:color w:val="000000"/>
          <w:spacing w:val="1"/>
          <w:lang w:eastAsia="ru-RU"/>
        </w:rPr>
        <w:t>н</w:t>
      </w:r>
      <w:r w:rsidRPr="003B4A0C">
        <w:rPr>
          <w:rFonts w:cs="Times New Roman"/>
          <w:color w:val="000000"/>
          <w:lang w:eastAsia="ru-RU"/>
        </w:rPr>
        <w:t>о</w:t>
      </w:r>
      <w:r w:rsidRPr="003B4A0C">
        <w:rPr>
          <w:rFonts w:cs="Times New Roman"/>
          <w:color w:val="000000"/>
          <w:spacing w:val="24"/>
          <w:lang w:eastAsia="ru-RU"/>
        </w:rPr>
        <w:t xml:space="preserve"> </w:t>
      </w:r>
      <w:r w:rsidRPr="003B4A0C">
        <w:rPr>
          <w:rFonts w:cs="Times New Roman"/>
          <w:color w:val="000000"/>
          <w:lang w:eastAsia="ru-RU"/>
        </w:rPr>
        <w:t>и</w:t>
      </w:r>
      <w:r w:rsidRPr="003B4A0C">
        <w:rPr>
          <w:rFonts w:cs="Times New Roman"/>
          <w:color w:val="000000"/>
          <w:spacing w:val="25"/>
          <w:lang w:eastAsia="ru-RU"/>
        </w:rPr>
        <w:t xml:space="preserve"> </w:t>
      </w:r>
      <w:r w:rsidRPr="003B4A0C">
        <w:rPr>
          <w:rFonts w:cs="Times New Roman"/>
          <w:color w:val="000000"/>
          <w:lang w:eastAsia="ru-RU"/>
        </w:rPr>
        <w:t>ар</w:t>
      </w:r>
      <w:r w:rsidRPr="003B4A0C">
        <w:rPr>
          <w:rFonts w:cs="Times New Roman"/>
          <w:color w:val="000000"/>
          <w:spacing w:val="1"/>
          <w:lang w:eastAsia="ru-RU"/>
        </w:rPr>
        <w:t>г</w:t>
      </w:r>
      <w:r w:rsidRPr="003B4A0C">
        <w:rPr>
          <w:rFonts w:cs="Times New Roman"/>
          <w:color w:val="000000"/>
          <w:spacing w:val="-4"/>
          <w:lang w:eastAsia="ru-RU"/>
        </w:rPr>
        <w:t>у</w:t>
      </w:r>
      <w:r w:rsidRPr="003B4A0C">
        <w:rPr>
          <w:rFonts w:cs="Times New Roman"/>
          <w:color w:val="000000"/>
          <w:spacing w:val="1"/>
          <w:lang w:eastAsia="ru-RU"/>
        </w:rPr>
        <w:t>мен</w:t>
      </w:r>
      <w:r w:rsidRPr="003B4A0C">
        <w:rPr>
          <w:rFonts w:cs="Times New Roman"/>
          <w:color w:val="000000"/>
          <w:lang w:eastAsia="ru-RU"/>
        </w:rPr>
        <w:t>т</w:t>
      </w:r>
      <w:r w:rsidRPr="003B4A0C">
        <w:rPr>
          <w:rFonts w:cs="Times New Roman"/>
          <w:color w:val="000000"/>
          <w:spacing w:val="2"/>
          <w:lang w:eastAsia="ru-RU"/>
        </w:rPr>
        <w:t>и</w:t>
      </w:r>
      <w:r w:rsidRPr="003B4A0C">
        <w:rPr>
          <w:rFonts w:cs="Times New Roman"/>
          <w:color w:val="000000"/>
          <w:lang w:eastAsia="ru-RU"/>
        </w:rPr>
        <w:t>ровано</w:t>
      </w:r>
      <w:r w:rsidRPr="003B4A0C">
        <w:rPr>
          <w:rFonts w:cs="Times New Roman"/>
          <w:color w:val="000000"/>
          <w:spacing w:val="24"/>
          <w:lang w:eastAsia="ru-RU"/>
        </w:rPr>
        <w:t xml:space="preserve"> </w:t>
      </w:r>
      <w:r w:rsidRPr="003B4A0C">
        <w:rPr>
          <w:rFonts w:cs="Times New Roman"/>
          <w:color w:val="000000"/>
          <w:spacing w:val="-1"/>
          <w:lang w:eastAsia="ru-RU"/>
        </w:rPr>
        <w:t>и</w:t>
      </w:r>
      <w:r w:rsidRPr="003B4A0C">
        <w:rPr>
          <w:rFonts w:cs="Times New Roman"/>
          <w:color w:val="000000"/>
          <w:lang w:eastAsia="ru-RU"/>
        </w:rPr>
        <w:t>злагал свой</w:t>
      </w:r>
      <w:r w:rsidRPr="003B4A0C">
        <w:rPr>
          <w:rFonts w:cs="Times New Roman"/>
          <w:color w:val="000000"/>
          <w:spacing w:val="143"/>
          <w:lang w:eastAsia="ru-RU"/>
        </w:rPr>
        <w:t xml:space="preserve"> </w:t>
      </w:r>
      <w:r w:rsidRPr="003B4A0C">
        <w:rPr>
          <w:rFonts w:cs="Times New Roman"/>
          <w:color w:val="000000"/>
          <w:lang w:eastAsia="ru-RU"/>
        </w:rPr>
        <w:t>ответ,</w:t>
      </w:r>
      <w:r w:rsidRPr="003B4A0C">
        <w:rPr>
          <w:rFonts w:cs="Times New Roman"/>
          <w:color w:val="000000"/>
          <w:spacing w:val="144"/>
          <w:lang w:eastAsia="ru-RU"/>
        </w:rPr>
        <w:t xml:space="preserve"> </w:t>
      </w:r>
      <w:r w:rsidRPr="003B4A0C">
        <w:rPr>
          <w:rFonts w:cs="Times New Roman"/>
          <w:color w:val="000000"/>
          <w:lang w:eastAsia="ru-RU"/>
        </w:rPr>
        <w:t>используя теоретические знания,</w:t>
      </w:r>
      <w:r w:rsidRPr="003B4A0C">
        <w:rPr>
          <w:rFonts w:cs="Times New Roman"/>
          <w:color w:val="000000"/>
          <w:spacing w:val="144"/>
          <w:lang w:eastAsia="ru-RU"/>
        </w:rPr>
        <w:t xml:space="preserve"> </w:t>
      </w:r>
      <w:r w:rsidRPr="003B4A0C">
        <w:rPr>
          <w:rFonts w:cs="Times New Roman"/>
          <w:color w:val="000000"/>
          <w:lang w:eastAsia="ru-RU"/>
        </w:rPr>
        <w:t>продемонстрировал умения, позволяющие выполнить практическое задание, однако при ответе допустил 1-2 незначительные ошибки.</w:t>
      </w:r>
    </w:p>
    <w:p w14:paraId="28326B13" w14:textId="77777777" w:rsidR="003B4A0C" w:rsidRPr="003B4A0C" w:rsidRDefault="003B4A0C" w:rsidP="003B4A0C">
      <w:pPr>
        <w:suppressAutoHyphens w:val="0"/>
        <w:ind w:right="150" w:firstLine="709"/>
        <w:jc w:val="both"/>
        <w:rPr>
          <w:rFonts w:cs="Times New Roman"/>
          <w:b/>
          <w:bCs/>
          <w:i/>
          <w:iCs/>
          <w:color w:val="000000"/>
          <w:w w:val="101"/>
          <w:lang w:eastAsia="ru-RU"/>
        </w:rPr>
      </w:pPr>
      <w:r w:rsidRPr="003B4A0C">
        <w:rPr>
          <w:rFonts w:cs="Times New Roman"/>
          <w:color w:val="000000"/>
          <w:lang w:eastAsia="ru-RU"/>
        </w:rPr>
        <w:t xml:space="preserve"> «Удовлетворител</w:t>
      </w:r>
      <w:r w:rsidRPr="003B4A0C">
        <w:rPr>
          <w:rFonts w:cs="Times New Roman"/>
          <w:color w:val="000000"/>
          <w:spacing w:val="1"/>
          <w:lang w:eastAsia="ru-RU"/>
        </w:rPr>
        <w:t>ьн</w:t>
      </w:r>
      <w:r w:rsidRPr="003B4A0C">
        <w:rPr>
          <w:rFonts w:cs="Times New Roman"/>
          <w:color w:val="000000"/>
          <w:lang w:eastAsia="ru-RU"/>
        </w:rPr>
        <w:t xml:space="preserve">о» - </w:t>
      </w:r>
      <w:r w:rsidRPr="003B4A0C">
        <w:rPr>
          <w:rFonts w:cs="Times New Roman"/>
          <w:color w:val="000000"/>
          <w:spacing w:val="1"/>
          <w:lang w:eastAsia="ru-RU"/>
        </w:rPr>
        <w:t xml:space="preserve">обучающийся не в полной мере </w:t>
      </w:r>
      <w:r w:rsidRPr="003B4A0C">
        <w:rPr>
          <w:rFonts w:cs="Times New Roman"/>
          <w:color w:val="000000"/>
          <w:lang w:eastAsia="ru-RU"/>
        </w:rPr>
        <w:t>отве</w:t>
      </w:r>
      <w:r w:rsidRPr="003B4A0C">
        <w:rPr>
          <w:rFonts w:cs="Times New Roman"/>
          <w:color w:val="000000"/>
          <w:spacing w:val="-1"/>
          <w:lang w:eastAsia="ru-RU"/>
        </w:rPr>
        <w:t>т</w:t>
      </w:r>
      <w:r w:rsidRPr="003B4A0C">
        <w:rPr>
          <w:rFonts w:cs="Times New Roman"/>
          <w:color w:val="000000"/>
          <w:lang w:eastAsia="ru-RU"/>
        </w:rPr>
        <w:t>ил</w:t>
      </w:r>
      <w:r w:rsidRPr="003B4A0C">
        <w:rPr>
          <w:rFonts w:cs="Times New Roman"/>
          <w:color w:val="000000"/>
          <w:spacing w:val="2"/>
          <w:lang w:eastAsia="ru-RU"/>
        </w:rPr>
        <w:t xml:space="preserve"> </w:t>
      </w:r>
      <w:r w:rsidRPr="003B4A0C">
        <w:rPr>
          <w:rFonts w:cs="Times New Roman"/>
          <w:color w:val="000000"/>
          <w:spacing w:val="1"/>
          <w:lang w:eastAsia="ru-RU"/>
        </w:rPr>
        <w:t>н</w:t>
      </w:r>
      <w:r w:rsidRPr="003B4A0C">
        <w:rPr>
          <w:rFonts w:cs="Times New Roman"/>
          <w:color w:val="000000"/>
          <w:lang w:eastAsia="ru-RU"/>
        </w:rPr>
        <w:t>а</w:t>
      </w:r>
      <w:r w:rsidRPr="003B4A0C">
        <w:rPr>
          <w:rFonts w:cs="Times New Roman"/>
          <w:color w:val="000000"/>
          <w:spacing w:val="2"/>
          <w:lang w:eastAsia="ru-RU"/>
        </w:rPr>
        <w:t xml:space="preserve"> </w:t>
      </w:r>
      <w:r w:rsidRPr="003B4A0C">
        <w:rPr>
          <w:rFonts w:cs="Times New Roman"/>
          <w:color w:val="000000"/>
          <w:spacing w:val="1"/>
          <w:lang w:eastAsia="ru-RU"/>
        </w:rPr>
        <w:t>п</w:t>
      </w:r>
      <w:r w:rsidRPr="003B4A0C">
        <w:rPr>
          <w:rFonts w:cs="Times New Roman"/>
          <w:color w:val="000000"/>
          <w:lang w:eastAsia="ru-RU"/>
        </w:rPr>
        <w:t>ос</w:t>
      </w:r>
      <w:r w:rsidRPr="003B4A0C">
        <w:rPr>
          <w:rFonts w:cs="Times New Roman"/>
          <w:color w:val="000000"/>
          <w:spacing w:val="-1"/>
          <w:lang w:eastAsia="ru-RU"/>
        </w:rPr>
        <w:t>та</w:t>
      </w:r>
      <w:r w:rsidRPr="003B4A0C">
        <w:rPr>
          <w:rFonts w:cs="Times New Roman"/>
          <w:color w:val="000000"/>
          <w:lang w:eastAsia="ru-RU"/>
        </w:rPr>
        <w:t>вл</w:t>
      </w:r>
      <w:r w:rsidRPr="003B4A0C">
        <w:rPr>
          <w:rFonts w:cs="Times New Roman"/>
          <w:color w:val="000000"/>
          <w:spacing w:val="-1"/>
          <w:lang w:eastAsia="ru-RU"/>
        </w:rPr>
        <w:t>е</w:t>
      </w:r>
      <w:r w:rsidRPr="003B4A0C">
        <w:rPr>
          <w:rFonts w:cs="Times New Roman"/>
          <w:color w:val="000000"/>
          <w:lang w:eastAsia="ru-RU"/>
        </w:rPr>
        <w:t>нные</w:t>
      </w:r>
      <w:r w:rsidRPr="003B4A0C">
        <w:rPr>
          <w:rFonts w:cs="Times New Roman"/>
          <w:color w:val="000000"/>
          <w:spacing w:val="1"/>
          <w:lang w:eastAsia="ru-RU"/>
        </w:rPr>
        <w:t xml:space="preserve"> </w:t>
      </w:r>
      <w:r w:rsidRPr="003B4A0C">
        <w:rPr>
          <w:rFonts w:cs="Times New Roman"/>
          <w:color w:val="000000"/>
          <w:lang w:eastAsia="ru-RU"/>
        </w:rPr>
        <w:t>вопросы, не</w:t>
      </w:r>
      <w:r w:rsidRPr="003B4A0C">
        <w:rPr>
          <w:rFonts w:cs="Times New Roman"/>
          <w:color w:val="000000"/>
          <w:spacing w:val="-4"/>
          <w:lang w:eastAsia="ru-RU"/>
        </w:rPr>
        <w:t>у</w:t>
      </w:r>
      <w:r w:rsidRPr="003B4A0C">
        <w:rPr>
          <w:rFonts w:cs="Times New Roman"/>
          <w:color w:val="000000"/>
          <w:lang w:eastAsia="ru-RU"/>
        </w:rPr>
        <w:t>в</w:t>
      </w:r>
      <w:r w:rsidRPr="003B4A0C">
        <w:rPr>
          <w:rFonts w:cs="Times New Roman"/>
          <w:color w:val="000000"/>
          <w:spacing w:val="2"/>
          <w:lang w:eastAsia="ru-RU"/>
        </w:rPr>
        <w:t>е</w:t>
      </w:r>
      <w:r w:rsidRPr="003B4A0C">
        <w:rPr>
          <w:rFonts w:cs="Times New Roman"/>
          <w:color w:val="000000"/>
          <w:lang w:eastAsia="ru-RU"/>
        </w:rPr>
        <w:t>рен</w:t>
      </w:r>
      <w:r w:rsidRPr="003B4A0C">
        <w:rPr>
          <w:rFonts w:cs="Times New Roman"/>
          <w:color w:val="000000"/>
          <w:spacing w:val="1"/>
          <w:lang w:eastAsia="ru-RU"/>
        </w:rPr>
        <w:t>н</w:t>
      </w:r>
      <w:r w:rsidRPr="003B4A0C">
        <w:rPr>
          <w:rFonts w:cs="Times New Roman"/>
          <w:color w:val="000000"/>
          <w:lang w:eastAsia="ru-RU"/>
        </w:rPr>
        <w:t>о,</w:t>
      </w:r>
      <w:r w:rsidRPr="003B4A0C">
        <w:rPr>
          <w:rFonts w:cs="Times New Roman"/>
          <w:color w:val="000000"/>
          <w:spacing w:val="24"/>
          <w:lang w:eastAsia="ru-RU"/>
        </w:rPr>
        <w:t xml:space="preserve"> </w:t>
      </w:r>
      <w:r w:rsidRPr="003B4A0C">
        <w:rPr>
          <w:rFonts w:cs="Times New Roman"/>
          <w:color w:val="000000"/>
          <w:lang w:eastAsia="ru-RU"/>
        </w:rPr>
        <w:t>не</w:t>
      </w:r>
      <w:r w:rsidRPr="003B4A0C">
        <w:rPr>
          <w:rFonts w:cs="Times New Roman"/>
          <w:color w:val="000000"/>
          <w:spacing w:val="25"/>
          <w:lang w:eastAsia="ru-RU"/>
        </w:rPr>
        <w:t xml:space="preserve"> </w:t>
      </w:r>
      <w:r w:rsidRPr="003B4A0C">
        <w:rPr>
          <w:rFonts w:cs="Times New Roman"/>
          <w:color w:val="000000"/>
          <w:lang w:eastAsia="ru-RU"/>
        </w:rPr>
        <w:t>ар</w:t>
      </w:r>
      <w:r w:rsidRPr="003B4A0C">
        <w:rPr>
          <w:rFonts w:cs="Times New Roman"/>
          <w:color w:val="000000"/>
          <w:spacing w:val="1"/>
          <w:lang w:eastAsia="ru-RU"/>
        </w:rPr>
        <w:t>г</w:t>
      </w:r>
      <w:r w:rsidRPr="003B4A0C">
        <w:rPr>
          <w:rFonts w:cs="Times New Roman"/>
          <w:color w:val="000000"/>
          <w:spacing w:val="-4"/>
          <w:lang w:eastAsia="ru-RU"/>
        </w:rPr>
        <w:t>у</w:t>
      </w:r>
      <w:r w:rsidRPr="003B4A0C">
        <w:rPr>
          <w:rFonts w:cs="Times New Roman"/>
          <w:color w:val="000000"/>
          <w:spacing w:val="1"/>
          <w:lang w:eastAsia="ru-RU"/>
        </w:rPr>
        <w:t>мен</w:t>
      </w:r>
      <w:r w:rsidRPr="003B4A0C">
        <w:rPr>
          <w:rFonts w:cs="Times New Roman"/>
          <w:color w:val="000000"/>
          <w:lang w:eastAsia="ru-RU"/>
        </w:rPr>
        <w:t>т</w:t>
      </w:r>
      <w:r w:rsidRPr="003B4A0C">
        <w:rPr>
          <w:rFonts w:cs="Times New Roman"/>
          <w:color w:val="000000"/>
          <w:spacing w:val="2"/>
          <w:lang w:eastAsia="ru-RU"/>
        </w:rPr>
        <w:t>и</w:t>
      </w:r>
      <w:r w:rsidRPr="003B4A0C">
        <w:rPr>
          <w:rFonts w:cs="Times New Roman"/>
          <w:color w:val="000000"/>
          <w:lang w:eastAsia="ru-RU"/>
        </w:rPr>
        <w:t>ровано</w:t>
      </w:r>
      <w:r w:rsidRPr="003B4A0C">
        <w:rPr>
          <w:rFonts w:cs="Times New Roman"/>
          <w:color w:val="000000"/>
          <w:spacing w:val="24"/>
          <w:lang w:eastAsia="ru-RU"/>
        </w:rPr>
        <w:t xml:space="preserve"> </w:t>
      </w:r>
      <w:r w:rsidRPr="003B4A0C">
        <w:rPr>
          <w:rFonts w:cs="Times New Roman"/>
          <w:color w:val="000000"/>
          <w:spacing w:val="-1"/>
          <w:lang w:eastAsia="ru-RU"/>
        </w:rPr>
        <w:t>и</w:t>
      </w:r>
      <w:r w:rsidRPr="003B4A0C">
        <w:rPr>
          <w:rFonts w:cs="Times New Roman"/>
          <w:color w:val="000000"/>
          <w:lang w:eastAsia="ru-RU"/>
        </w:rPr>
        <w:t>злагал свой</w:t>
      </w:r>
      <w:r w:rsidRPr="003B4A0C">
        <w:rPr>
          <w:rFonts w:cs="Times New Roman"/>
          <w:color w:val="000000"/>
          <w:spacing w:val="143"/>
          <w:lang w:eastAsia="ru-RU"/>
        </w:rPr>
        <w:t xml:space="preserve"> </w:t>
      </w:r>
      <w:r w:rsidRPr="003B4A0C">
        <w:rPr>
          <w:rFonts w:cs="Times New Roman"/>
          <w:color w:val="000000"/>
          <w:lang w:eastAsia="ru-RU"/>
        </w:rPr>
        <w:t>ответ,</w:t>
      </w:r>
      <w:r w:rsidRPr="003B4A0C">
        <w:rPr>
          <w:rFonts w:cs="Times New Roman"/>
          <w:color w:val="000000"/>
          <w:spacing w:val="144"/>
          <w:lang w:eastAsia="ru-RU"/>
        </w:rPr>
        <w:t xml:space="preserve"> </w:t>
      </w:r>
      <w:r w:rsidRPr="003B4A0C">
        <w:rPr>
          <w:rFonts w:cs="Times New Roman"/>
          <w:color w:val="000000"/>
          <w:lang w:eastAsia="ru-RU"/>
        </w:rPr>
        <w:t>показал недостаточную  теоретическую подготовку,</w:t>
      </w:r>
      <w:r w:rsidRPr="003B4A0C">
        <w:rPr>
          <w:rFonts w:cs="Times New Roman"/>
          <w:color w:val="000000"/>
          <w:spacing w:val="144"/>
          <w:lang w:eastAsia="ru-RU"/>
        </w:rPr>
        <w:t xml:space="preserve"> </w:t>
      </w:r>
      <w:r w:rsidRPr="003B4A0C">
        <w:rPr>
          <w:rFonts w:cs="Times New Roman"/>
          <w:color w:val="000000"/>
          <w:lang w:eastAsia="ru-RU"/>
        </w:rPr>
        <w:t>не в полной мере</w:t>
      </w:r>
      <w:r w:rsidRPr="003B4A0C">
        <w:rPr>
          <w:rFonts w:cs="Times New Roman"/>
          <w:color w:val="000000"/>
          <w:spacing w:val="144"/>
          <w:lang w:eastAsia="ru-RU"/>
        </w:rPr>
        <w:t xml:space="preserve"> </w:t>
      </w:r>
      <w:r w:rsidRPr="003B4A0C">
        <w:rPr>
          <w:rFonts w:cs="Times New Roman"/>
          <w:color w:val="000000"/>
          <w:lang w:eastAsia="ru-RU"/>
        </w:rPr>
        <w:t>выполнил практическое задание, при ответе допустил несколько существенных ошибок.</w:t>
      </w:r>
    </w:p>
    <w:p w14:paraId="31427352" w14:textId="77777777" w:rsidR="003B4A0C" w:rsidRPr="003B4A0C" w:rsidRDefault="003B4A0C" w:rsidP="003B4A0C">
      <w:pPr>
        <w:suppressAutoHyphens w:val="0"/>
        <w:ind w:right="150" w:firstLine="709"/>
        <w:jc w:val="both"/>
        <w:rPr>
          <w:rFonts w:cs="Times New Roman"/>
          <w:b/>
          <w:bCs/>
          <w:i/>
          <w:iCs/>
          <w:color w:val="000000"/>
          <w:w w:val="101"/>
          <w:lang w:eastAsia="ru-RU"/>
        </w:rPr>
      </w:pPr>
      <w:r w:rsidRPr="003B4A0C">
        <w:rPr>
          <w:rFonts w:cs="Times New Roman"/>
          <w:color w:val="000000"/>
          <w:lang w:eastAsia="ru-RU"/>
        </w:rPr>
        <w:t xml:space="preserve"> «Н</w:t>
      </w:r>
      <w:r w:rsidRPr="003B4A0C">
        <w:rPr>
          <w:rFonts w:cs="Times New Roman"/>
          <w:color w:val="000000"/>
          <w:spacing w:val="3"/>
          <w:lang w:eastAsia="ru-RU"/>
        </w:rPr>
        <w:t>е</w:t>
      </w:r>
      <w:r w:rsidRPr="003B4A0C">
        <w:rPr>
          <w:rFonts w:cs="Times New Roman"/>
          <w:color w:val="000000"/>
          <w:spacing w:val="-6"/>
          <w:lang w:eastAsia="ru-RU"/>
        </w:rPr>
        <w:t>у</w:t>
      </w:r>
      <w:r w:rsidRPr="003B4A0C">
        <w:rPr>
          <w:rFonts w:cs="Times New Roman"/>
          <w:color w:val="000000"/>
          <w:spacing w:val="1"/>
          <w:lang w:eastAsia="ru-RU"/>
        </w:rPr>
        <w:t>д</w:t>
      </w:r>
      <w:r w:rsidRPr="003B4A0C">
        <w:rPr>
          <w:rFonts w:cs="Times New Roman"/>
          <w:color w:val="000000"/>
          <w:lang w:eastAsia="ru-RU"/>
        </w:rPr>
        <w:t>овлетвор</w:t>
      </w:r>
      <w:r w:rsidRPr="003B4A0C">
        <w:rPr>
          <w:rFonts w:cs="Times New Roman"/>
          <w:color w:val="000000"/>
          <w:spacing w:val="1"/>
          <w:lang w:eastAsia="ru-RU"/>
        </w:rPr>
        <w:t>и</w:t>
      </w:r>
      <w:r w:rsidRPr="003B4A0C">
        <w:rPr>
          <w:rFonts w:cs="Times New Roman"/>
          <w:color w:val="000000"/>
          <w:lang w:eastAsia="ru-RU"/>
        </w:rPr>
        <w:t>тел</w:t>
      </w:r>
      <w:r w:rsidRPr="003B4A0C">
        <w:rPr>
          <w:rFonts w:cs="Times New Roman"/>
          <w:color w:val="000000"/>
          <w:spacing w:val="1"/>
          <w:lang w:eastAsia="ru-RU"/>
        </w:rPr>
        <w:t>ь</w:t>
      </w:r>
      <w:r w:rsidRPr="003B4A0C">
        <w:rPr>
          <w:rFonts w:cs="Times New Roman"/>
          <w:color w:val="000000"/>
          <w:lang w:eastAsia="ru-RU"/>
        </w:rPr>
        <w:t>но» - не предста</w:t>
      </w:r>
      <w:r w:rsidRPr="003B4A0C">
        <w:rPr>
          <w:rFonts w:cs="Times New Roman"/>
          <w:color w:val="000000"/>
          <w:spacing w:val="-1"/>
          <w:lang w:eastAsia="ru-RU"/>
        </w:rPr>
        <w:t>в</w:t>
      </w:r>
      <w:r w:rsidRPr="003B4A0C">
        <w:rPr>
          <w:rFonts w:cs="Times New Roman"/>
          <w:color w:val="000000"/>
          <w:lang w:eastAsia="ru-RU"/>
        </w:rPr>
        <w:t>ил о</w:t>
      </w:r>
      <w:r w:rsidRPr="003B4A0C">
        <w:rPr>
          <w:rFonts w:cs="Times New Roman"/>
          <w:color w:val="000000"/>
          <w:spacing w:val="1"/>
          <w:lang w:eastAsia="ru-RU"/>
        </w:rPr>
        <w:t>т</w:t>
      </w:r>
      <w:r w:rsidRPr="003B4A0C">
        <w:rPr>
          <w:rFonts w:cs="Times New Roman"/>
          <w:color w:val="000000"/>
          <w:lang w:eastAsia="ru-RU"/>
        </w:rPr>
        <w:t>ветов на поставленные</w:t>
      </w:r>
      <w:r w:rsidRPr="003B4A0C">
        <w:rPr>
          <w:rFonts w:cs="Times New Roman"/>
          <w:color w:val="000000"/>
          <w:spacing w:val="-1"/>
          <w:lang w:eastAsia="ru-RU"/>
        </w:rPr>
        <w:t xml:space="preserve"> </w:t>
      </w:r>
      <w:r w:rsidRPr="003B4A0C">
        <w:rPr>
          <w:rFonts w:cs="Times New Roman"/>
          <w:color w:val="000000"/>
          <w:lang w:eastAsia="ru-RU"/>
        </w:rPr>
        <w:t>вопросы, не выполнил практическую задачу.</w:t>
      </w:r>
    </w:p>
    <w:p w14:paraId="37C85172" w14:textId="77777777" w:rsidR="003B4A0C" w:rsidRPr="003B4A0C" w:rsidRDefault="003B4A0C" w:rsidP="003B4A0C">
      <w:pPr>
        <w:suppressAutoHyphens w:val="0"/>
        <w:ind w:firstLine="851"/>
        <w:rPr>
          <w:rFonts w:eastAsia="Calibri" w:cs="Times New Roman"/>
          <w:b/>
          <w:iCs/>
          <w:color w:val="000000"/>
          <w:w w:val="101"/>
          <w:lang w:eastAsia="ru-RU"/>
        </w:rPr>
      </w:pPr>
      <w:r w:rsidRPr="003B4A0C">
        <w:rPr>
          <w:rFonts w:eastAsia="Calibri" w:cs="Times New Roman"/>
          <w:b/>
          <w:iCs/>
          <w:color w:val="000000"/>
          <w:lang w:eastAsia="ru-RU"/>
        </w:rPr>
        <w:t>Кр</w:t>
      </w:r>
      <w:r w:rsidRPr="003B4A0C">
        <w:rPr>
          <w:rFonts w:eastAsia="Calibri" w:cs="Times New Roman"/>
          <w:b/>
          <w:iCs/>
          <w:color w:val="000000"/>
          <w:spacing w:val="-2"/>
          <w:lang w:eastAsia="ru-RU"/>
        </w:rPr>
        <w:t>и</w:t>
      </w:r>
      <w:r w:rsidRPr="003B4A0C">
        <w:rPr>
          <w:rFonts w:eastAsia="Calibri" w:cs="Times New Roman"/>
          <w:b/>
          <w:iCs/>
          <w:color w:val="000000"/>
          <w:spacing w:val="3"/>
          <w:lang w:eastAsia="ru-RU"/>
        </w:rPr>
        <w:t>т</w:t>
      </w:r>
      <w:r w:rsidRPr="003B4A0C">
        <w:rPr>
          <w:rFonts w:eastAsia="Calibri" w:cs="Times New Roman"/>
          <w:b/>
          <w:iCs/>
          <w:color w:val="000000"/>
          <w:w w:val="101"/>
          <w:lang w:eastAsia="ru-RU"/>
        </w:rPr>
        <w:t>е</w:t>
      </w:r>
      <w:r w:rsidRPr="003B4A0C">
        <w:rPr>
          <w:rFonts w:eastAsia="Calibri" w:cs="Times New Roman"/>
          <w:b/>
          <w:iCs/>
          <w:color w:val="000000"/>
          <w:lang w:eastAsia="ru-RU"/>
        </w:rPr>
        <w:t>рии</w:t>
      </w:r>
      <w:r w:rsidRPr="003B4A0C">
        <w:rPr>
          <w:rFonts w:eastAsia="Calibri" w:cs="Times New Roman"/>
          <w:b/>
          <w:color w:val="000000"/>
          <w:lang w:eastAsia="ru-RU"/>
        </w:rPr>
        <w:t xml:space="preserve"> </w:t>
      </w:r>
      <w:r w:rsidRPr="003B4A0C">
        <w:rPr>
          <w:rFonts w:eastAsia="Calibri" w:cs="Times New Roman"/>
          <w:b/>
          <w:iCs/>
          <w:color w:val="000000"/>
          <w:lang w:eastAsia="ru-RU"/>
        </w:rPr>
        <w:t>оц</w:t>
      </w:r>
      <w:r w:rsidRPr="003B4A0C">
        <w:rPr>
          <w:rFonts w:eastAsia="Calibri" w:cs="Times New Roman"/>
          <w:b/>
          <w:iCs/>
          <w:color w:val="000000"/>
          <w:w w:val="101"/>
          <w:lang w:eastAsia="ru-RU"/>
        </w:rPr>
        <w:t>е</w:t>
      </w:r>
      <w:r w:rsidRPr="003B4A0C">
        <w:rPr>
          <w:rFonts w:eastAsia="Calibri" w:cs="Times New Roman"/>
          <w:b/>
          <w:iCs/>
          <w:color w:val="000000"/>
          <w:lang w:eastAsia="ru-RU"/>
        </w:rPr>
        <w:t>нки</w:t>
      </w:r>
      <w:r w:rsidRPr="003B4A0C">
        <w:rPr>
          <w:rFonts w:eastAsia="Calibri" w:cs="Times New Roman"/>
          <w:b/>
          <w:color w:val="000000"/>
          <w:spacing w:val="-1"/>
          <w:lang w:eastAsia="ru-RU"/>
        </w:rPr>
        <w:t xml:space="preserve"> </w:t>
      </w:r>
      <w:r w:rsidRPr="003B4A0C">
        <w:rPr>
          <w:rFonts w:eastAsia="Calibri" w:cs="Times New Roman"/>
          <w:b/>
          <w:iCs/>
          <w:color w:val="000000"/>
          <w:lang w:eastAsia="ru-RU"/>
        </w:rPr>
        <w:t>п</w:t>
      </w:r>
      <w:r w:rsidRPr="003B4A0C">
        <w:rPr>
          <w:rFonts w:eastAsia="Calibri" w:cs="Times New Roman"/>
          <w:b/>
          <w:iCs/>
          <w:color w:val="000000"/>
          <w:spacing w:val="1"/>
          <w:lang w:eastAsia="ru-RU"/>
        </w:rPr>
        <w:t>р</w:t>
      </w:r>
      <w:r w:rsidRPr="003B4A0C">
        <w:rPr>
          <w:rFonts w:eastAsia="Calibri" w:cs="Times New Roman"/>
          <w:b/>
          <w:iCs/>
          <w:color w:val="000000"/>
          <w:lang w:eastAsia="ru-RU"/>
        </w:rPr>
        <w:t>и</w:t>
      </w:r>
      <w:r w:rsidRPr="003B4A0C">
        <w:rPr>
          <w:rFonts w:eastAsia="Calibri" w:cs="Times New Roman"/>
          <w:b/>
          <w:color w:val="000000"/>
          <w:lang w:eastAsia="ru-RU"/>
        </w:rPr>
        <w:t xml:space="preserve"> </w:t>
      </w:r>
      <w:r w:rsidRPr="003B4A0C">
        <w:rPr>
          <w:rFonts w:eastAsia="Calibri" w:cs="Times New Roman"/>
          <w:b/>
          <w:iCs/>
          <w:color w:val="000000"/>
          <w:w w:val="101"/>
          <w:lang w:eastAsia="ru-RU"/>
        </w:rPr>
        <w:t>в</w:t>
      </w:r>
      <w:r w:rsidRPr="003B4A0C">
        <w:rPr>
          <w:rFonts w:eastAsia="Calibri" w:cs="Times New Roman"/>
          <w:b/>
          <w:iCs/>
          <w:color w:val="000000"/>
          <w:lang w:eastAsia="ru-RU"/>
        </w:rPr>
        <w:t>ыпо</w:t>
      </w:r>
      <w:r w:rsidRPr="003B4A0C">
        <w:rPr>
          <w:rFonts w:eastAsia="Calibri" w:cs="Times New Roman"/>
          <w:b/>
          <w:iCs/>
          <w:color w:val="000000"/>
          <w:spacing w:val="-1"/>
          <w:lang w:eastAsia="ru-RU"/>
        </w:rPr>
        <w:t>л</w:t>
      </w:r>
      <w:r w:rsidRPr="003B4A0C">
        <w:rPr>
          <w:rFonts w:eastAsia="Calibri" w:cs="Times New Roman"/>
          <w:b/>
          <w:iCs/>
          <w:color w:val="000000"/>
          <w:lang w:eastAsia="ru-RU"/>
        </w:rPr>
        <w:t>н</w:t>
      </w:r>
      <w:r w:rsidRPr="003B4A0C">
        <w:rPr>
          <w:rFonts w:eastAsia="Calibri" w:cs="Times New Roman"/>
          <w:b/>
          <w:iCs/>
          <w:color w:val="000000"/>
          <w:w w:val="101"/>
          <w:lang w:eastAsia="ru-RU"/>
        </w:rPr>
        <w:t>е</w:t>
      </w:r>
      <w:r w:rsidRPr="003B4A0C">
        <w:rPr>
          <w:rFonts w:eastAsia="Calibri" w:cs="Times New Roman"/>
          <w:b/>
          <w:iCs/>
          <w:color w:val="000000"/>
          <w:lang w:eastAsia="ru-RU"/>
        </w:rPr>
        <w:t>нии</w:t>
      </w:r>
      <w:r w:rsidRPr="003B4A0C">
        <w:rPr>
          <w:rFonts w:eastAsia="Calibri" w:cs="Times New Roman"/>
          <w:b/>
          <w:color w:val="000000"/>
          <w:spacing w:val="-4"/>
          <w:lang w:eastAsia="ru-RU"/>
        </w:rPr>
        <w:t xml:space="preserve"> </w:t>
      </w:r>
      <w:r w:rsidRPr="003B4A0C">
        <w:rPr>
          <w:rFonts w:eastAsia="Calibri" w:cs="Times New Roman"/>
          <w:b/>
          <w:iCs/>
          <w:color w:val="000000"/>
          <w:spacing w:val="3"/>
          <w:lang w:eastAsia="ru-RU"/>
        </w:rPr>
        <w:t>т</w:t>
      </w:r>
      <w:r w:rsidRPr="003B4A0C">
        <w:rPr>
          <w:rFonts w:eastAsia="Calibri" w:cs="Times New Roman"/>
          <w:b/>
          <w:iCs/>
          <w:color w:val="000000"/>
          <w:spacing w:val="-1"/>
          <w:w w:val="101"/>
          <w:lang w:eastAsia="ru-RU"/>
        </w:rPr>
        <w:t>е</w:t>
      </w:r>
      <w:r w:rsidRPr="003B4A0C">
        <w:rPr>
          <w:rFonts w:eastAsia="Calibri" w:cs="Times New Roman"/>
          <w:b/>
          <w:iCs/>
          <w:color w:val="000000"/>
          <w:spacing w:val="-2"/>
          <w:w w:val="101"/>
          <w:lang w:eastAsia="ru-RU"/>
        </w:rPr>
        <w:t>с</w:t>
      </w:r>
      <w:r w:rsidRPr="003B4A0C">
        <w:rPr>
          <w:rFonts w:eastAsia="Calibri" w:cs="Times New Roman"/>
          <w:b/>
          <w:iCs/>
          <w:color w:val="000000"/>
          <w:spacing w:val="1"/>
          <w:lang w:eastAsia="ru-RU"/>
        </w:rPr>
        <w:t>та</w:t>
      </w:r>
      <w:r w:rsidRPr="003B4A0C">
        <w:rPr>
          <w:rFonts w:eastAsia="Calibri" w:cs="Times New Roman"/>
          <w:b/>
          <w:iCs/>
          <w:color w:val="000000"/>
          <w:w w:val="101"/>
          <w:lang w:eastAsia="ru-RU"/>
        </w:rPr>
        <w:t>:</w:t>
      </w:r>
    </w:p>
    <w:p w14:paraId="1AE951FE" w14:textId="77777777" w:rsidR="003B4A0C" w:rsidRPr="003B4A0C" w:rsidRDefault="003B4A0C" w:rsidP="003B4A0C">
      <w:pPr>
        <w:suppressAutoHyphens w:val="0"/>
        <w:rPr>
          <w:rFonts w:eastAsia="Calibri" w:cs="Times New Roman"/>
          <w:lang w:eastAsia="ru-RU"/>
        </w:rPr>
      </w:pPr>
      <w:r w:rsidRPr="003B4A0C">
        <w:rPr>
          <w:rFonts w:eastAsia="Calibri" w:cs="Times New Roman"/>
          <w:lang w:eastAsia="ru-RU"/>
        </w:rPr>
        <w:t>«Отлично» - 90%-100% правильных ответов</w:t>
      </w:r>
    </w:p>
    <w:p w14:paraId="03FB2D02" w14:textId="77777777" w:rsidR="003B4A0C" w:rsidRPr="003B4A0C" w:rsidRDefault="003B4A0C" w:rsidP="003B4A0C">
      <w:pPr>
        <w:suppressAutoHyphens w:val="0"/>
        <w:rPr>
          <w:rFonts w:eastAsia="Calibri" w:cs="Times New Roman"/>
          <w:lang w:eastAsia="ru-RU"/>
        </w:rPr>
      </w:pPr>
      <w:r w:rsidRPr="003B4A0C">
        <w:rPr>
          <w:rFonts w:eastAsia="Calibri" w:cs="Times New Roman"/>
          <w:lang w:eastAsia="ru-RU"/>
        </w:rPr>
        <w:t>«Хорошо» - 80%-89,99% правильных ответов</w:t>
      </w:r>
    </w:p>
    <w:p w14:paraId="55FA4DE3" w14:textId="77777777" w:rsidR="003B4A0C" w:rsidRPr="003B4A0C" w:rsidRDefault="003B4A0C" w:rsidP="003B4A0C">
      <w:pPr>
        <w:suppressAutoHyphens w:val="0"/>
        <w:rPr>
          <w:rFonts w:eastAsia="Calibri" w:cs="Times New Roman"/>
          <w:lang w:eastAsia="ru-RU"/>
        </w:rPr>
      </w:pPr>
      <w:r w:rsidRPr="003B4A0C">
        <w:rPr>
          <w:rFonts w:eastAsia="Calibri" w:cs="Times New Roman"/>
          <w:lang w:eastAsia="ru-RU"/>
        </w:rPr>
        <w:t>«Удовлетворительно» - 70%-79,99% правильных ответов</w:t>
      </w:r>
    </w:p>
    <w:p w14:paraId="7E8AE516" w14:textId="77777777" w:rsidR="003B4A0C" w:rsidRPr="003B4A0C" w:rsidRDefault="003B4A0C" w:rsidP="003B4A0C">
      <w:pPr>
        <w:suppressAutoHyphens w:val="0"/>
        <w:rPr>
          <w:rFonts w:eastAsia="Calibri" w:cs="Times New Roman"/>
          <w:lang w:eastAsia="ru-RU"/>
        </w:rPr>
      </w:pPr>
      <w:r w:rsidRPr="003B4A0C">
        <w:rPr>
          <w:rFonts w:eastAsia="Calibri" w:cs="Times New Roman"/>
          <w:lang w:eastAsia="ru-RU"/>
        </w:rPr>
        <w:t>«Неудовлетворительно» - 69,99% и менее правильных ответов</w:t>
      </w:r>
    </w:p>
    <w:p w14:paraId="4341C52D" w14:textId="77777777" w:rsidR="003B4A0C" w:rsidRPr="003B4A0C" w:rsidRDefault="003B4A0C" w:rsidP="003B4A0C">
      <w:pPr>
        <w:suppressAutoHyphens w:val="0"/>
        <w:ind w:right="150" w:firstLine="709"/>
        <w:rPr>
          <w:rFonts w:cs="Times New Roman"/>
          <w:color w:val="000000"/>
          <w:lang w:eastAsia="ru-RU"/>
        </w:rPr>
      </w:pPr>
      <w:r w:rsidRPr="003B4A0C">
        <w:rPr>
          <w:rFonts w:eastAsia="Calibri" w:cs="Times New Roman"/>
          <w:b/>
          <w:lang w:eastAsia="en-US"/>
        </w:rPr>
        <w:t>Критерии оценивания результатов практического задания:</w:t>
      </w:r>
    </w:p>
    <w:p w14:paraId="4D36170E" w14:textId="77777777" w:rsidR="003B4A0C" w:rsidRPr="003B4A0C" w:rsidRDefault="003B4A0C" w:rsidP="003B4A0C">
      <w:pPr>
        <w:suppressAutoHyphens w:val="0"/>
        <w:ind w:right="150" w:firstLine="709"/>
        <w:jc w:val="both"/>
        <w:rPr>
          <w:rFonts w:cs="Times New Roman"/>
          <w:b/>
          <w:bCs/>
          <w:i/>
          <w:iCs/>
          <w:color w:val="000000"/>
          <w:w w:val="101"/>
          <w:lang w:eastAsia="ru-RU"/>
        </w:rPr>
      </w:pPr>
      <w:r w:rsidRPr="003B4A0C">
        <w:rPr>
          <w:rFonts w:cs="Times New Roman"/>
          <w:color w:val="000000"/>
          <w:lang w:eastAsia="ru-RU"/>
        </w:rPr>
        <w:t>«Отл</w:t>
      </w:r>
      <w:r w:rsidRPr="003B4A0C">
        <w:rPr>
          <w:rFonts w:cs="Times New Roman"/>
          <w:color w:val="000000"/>
          <w:spacing w:val="1"/>
          <w:lang w:eastAsia="ru-RU"/>
        </w:rPr>
        <w:t>и</w:t>
      </w:r>
      <w:r w:rsidRPr="003B4A0C">
        <w:rPr>
          <w:rFonts w:cs="Times New Roman"/>
          <w:color w:val="000000"/>
          <w:lang w:eastAsia="ru-RU"/>
        </w:rPr>
        <w:t>чно» -</w:t>
      </w:r>
      <w:r w:rsidRPr="003B4A0C">
        <w:rPr>
          <w:rFonts w:cs="Times New Roman"/>
          <w:color w:val="000000"/>
          <w:spacing w:val="1"/>
          <w:lang w:eastAsia="ru-RU"/>
        </w:rPr>
        <w:t xml:space="preserve"> обучающийся </w:t>
      </w:r>
      <w:r w:rsidRPr="003B4A0C">
        <w:rPr>
          <w:rFonts w:cs="Times New Roman"/>
          <w:color w:val="000000"/>
          <w:lang w:eastAsia="ru-RU"/>
        </w:rPr>
        <w:t>с</w:t>
      </w:r>
      <w:r w:rsidRPr="003B4A0C">
        <w:rPr>
          <w:rFonts w:cs="Times New Roman"/>
          <w:color w:val="000000"/>
          <w:spacing w:val="-1"/>
          <w:lang w:eastAsia="ru-RU"/>
        </w:rPr>
        <w:t>а</w:t>
      </w:r>
      <w:r w:rsidRPr="003B4A0C">
        <w:rPr>
          <w:rFonts w:cs="Times New Roman"/>
          <w:color w:val="000000"/>
          <w:lang w:eastAsia="ru-RU"/>
        </w:rPr>
        <w:t>м</w:t>
      </w:r>
      <w:r w:rsidRPr="003B4A0C">
        <w:rPr>
          <w:rFonts w:cs="Times New Roman"/>
          <w:color w:val="000000"/>
          <w:spacing w:val="1"/>
          <w:lang w:eastAsia="ru-RU"/>
        </w:rPr>
        <w:t>о</w:t>
      </w:r>
      <w:r w:rsidRPr="003B4A0C">
        <w:rPr>
          <w:rFonts w:cs="Times New Roman"/>
          <w:color w:val="000000"/>
          <w:lang w:eastAsia="ru-RU"/>
        </w:rPr>
        <w:t>стоя</w:t>
      </w:r>
      <w:r w:rsidRPr="003B4A0C">
        <w:rPr>
          <w:rFonts w:cs="Times New Roman"/>
          <w:color w:val="000000"/>
          <w:spacing w:val="1"/>
          <w:lang w:eastAsia="ru-RU"/>
        </w:rPr>
        <w:t>т</w:t>
      </w:r>
      <w:r w:rsidRPr="003B4A0C">
        <w:rPr>
          <w:rFonts w:cs="Times New Roman"/>
          <w:color w:val="000000"/>
          <w:lang w:eastAsia="ru-RU"/>
        </w:rPr>
        <w:t>ель</w:t>
      </w:r>
      <w:r w:rsidRPr="003B4A0C">
        <w:rPr>
          <w:rFonts w:cs="Times New Roman"/>
          <w:color w:val="000000"/>
          <w:spacing w:val="1"/>
          <w:lang w:eastAsia="ru-RU"/>
        </w:rPr>
        <w:t>н</w:t>
      </w:r>
      <w:r w:rsidRPr="003B4A0C">
        <w:rPr>
          <w:rFonts w:cs="Times New Roman"/>
          <w:color w:val="000000"/>
          <w:lang w:eastAsia="ru-RU"/>
        </w:rPr>
        <w:t>о</w:t>
      </w:r>
      <w:r w:rsidRPr="003B4A0C">
        <w:rPr>
          <w:rFonts w:cs="Times New Roman"/>
          <w:color w:val="000000"/>
          <w:spacing w:val="2"/>
          <w:lang w:eastAsia="ru-RU"/>
        </w:rPr>
        <w:t xml:space="preserve"> </w:t>
      </w:r>
      <w:r w:rsidRPr="003B4A0C">
        <w:rPr>
          <w:rFonts w:cs="Times New Roman"/>
          <w:color w:val="000000"/>
          <w:lang w:eastAsia="ru-RU"/>
        </w:rPr>
        <w:t>и</w:t>
      </w:r>
      <w:r w:rsidRPr="003B4A0C">
        <w:rPr>
          <w:rFonts w:cs="Times New Roman"/>
          <w:color w:val="000000"/>
          <w:spacing w:val="4"/>
          <w:lang w:eastAsia="ru-RU"/>
        </w:rPr>
        <w:t xml:space="preserve"> </w:t>
      </w:r>
      <w:r w:rsidRPr="003B4A0C">
        <w:rPr>
          <w:rFonts w:cs="Times New Roman"/>
          <w:color w:val="000000"/>
          <w:spacing w:val="1"/>
          <w:lang w:eastAsia="ru-RU"/>
        </w:rPr>
        <w:t>п</w:t>
      </w:r>
      <w:r w:rsidRPr="003B4A0C">
        <w:rPr>
          <w:rFonts w:cs="Times New Roman"/>
          <w:color w:val="000000"/>
          <w:lang w:eastAsia="ru-RU"/>
        </w:rPr>
        <w:t>р</w:t>
      </w:r>
      <w:r w:rsidRPr="003B4A0C">
        <w:rPr>
          <w:rFonts w:cs="Times New Roman"/>
          <w:color w:val="000000"/>
          <w:spacing w:val="-3"/>
          <w:lang w:eastAsia="ru-RU"/>
        </w:rPr>
        <w:t>а</w:t>
      </w:r>
      <w:r w:rsidRPr="003B4A0C">
        <w:rPr>
          <w:rFonts w:cs="Times New Roman"/>
          <w:color w:val="000000"/>
          <w:lang w:eastAsia="ru-RU"/>
        </w:rPr>
        <w:t>вил</w:t>
      </w:r>
      <w:r w:rsidRPr="003B4A0C">
        <w:rPr>
          <w:rFonts w:cs="Times New Roman"/>
          <w:color w:val="000000"/>
          <w:spacing w:val="1"/>
          <w:lang w:eastAsia="ru-RU"/>
        </w:rPr>
        <w:t>ьн</w:t>
      </w:r>
      <w:r w:rsidRPr="003B4A0C">
        <w:rPr>
          <w:rFonts w:cs="Times New Roman"/>
          <w:color w:val="000000"/>
          <w:lang w:eastAsia="ru-RU"/>
        </w:rPr>
        <w:t>о</w:t>
      </w:r>
      <w:r w:rsidRPr="003B4A0C">
        <w:rPr>
          <w:rFonts w:cs="Times New Roman"/>
          <w:color w:val="000000"/>
          <w:spacing w:val="2"/>
          <w:lang w:eastAsia="ru-RU"/>
        </w:rPr>
        <w:t xml:space="preserve"> </w:t>
      </w:r>
      <w:r w:rsidRPr="003B4A0C">
        <w:rPr>
          <w:rFonts w:cs="Times New Roman"/>
          <w:color w:val="000000"/>
          <w:lang w:eastAsia="ru-RU"/>
        </w:rPr>
        <w:t>продемонстрировал все необходимые умения, позволяющие выполнить практическое задание, используя</w:t>
      </w:r>
      <w:r w:rsidRPr="003B4A0C">
        <w:rPr>
          <w:rFonts w:cs="Times New Roman"/>
          <w:color w:val="000000"/>
          <w:spacing w:val="112"/>
          <w:lang w:eastAsia="ru-RU"/>
        </w:rPr>
        <w:t xml:space="preserve"> </w:t>
      </w:r>
      <w:r w:rsidRPr="003B4A0C">
        <w:rPr>
          <w:rFonts w:cs="Times New Roman"/>
          <w:color w:val="000000"/>
          <w:spacing w:val="1"/>
          <w:lang w:eastAsia="ru-RU"/>
        </w:rPr>
        <w:t>п</w:t>
      </w:r>
      <w:r w:rsidRPr="003B4A0C">
        <w:rPr>
          <w:rFonts w:cs="Times New Roman"/>
          <w:color w:val="000000"/>
          <w:lang w:eastAsia="ru-RU"/>
        </w:rPr>
        <w:t>о</w:t>
      </w:r>
      <w:r w:rsidRPr="003B4A0C">
        <w:rPr>
          <w:rFonts w:cs="Times New Roman"/>
          <w:color w:val="000000"/>
          <w:spacing w:val="1"/>
          <w:lang w:eastAsia="ru-RU"/>
        </w:rPr>
        <w:t>н</w:t>
      </w:r>
      <w:r w:rsidRPr="003B4A0C">
        <w:rPr>
          <w:rFonts w:cs="Times New Roman"/>
          <w:color w:val="000000"/>
          <w:lang w:eastAsia="ru-RU"/>
        </w:rPr>
        <w:t>ят</w:t>
      </w:r>
      <w:r w:rsidRPr="003B4A0C">
        <w:rPr>
          <w:rFonts w:cs="Times New Roman"/>
          <w:color w:val="000000"/>
          <w:spacing w:val="2"/>
          <w:lang w:eastAsia="ru-RU"/>
        </w:rPr>
        <w:t>и</w:t>
      </w:r>
      <w:r w:rsidRPr="003B4A0C">
        <w:rPr>
          <w:rFonts w:cs="Times New Roman"/>
          <w:color w:val="000000"/>
          <w:lang w:eastAsia="ru-RU"/>
        </w:rPr>
        <w:t>я, с</w:t>
      </w:r>
      <w:r w:rsidRPr="003B4A0C">
        <w:rPr>
          <w:rFonts w:cs="Times New Roman"/>
          <w:color w:val="000000"/>
          <w:spacing w:val="-1"/>
          <w:lang w:eastAsia="ru-RU"/>
        </w:rPr>
        <w:t>с</w:t>
      </w:r>
      <w:r w:rsidRPr="003B4A0C">
        <w:rPr>
          <w:rFonts w:cs="Times New Roman"/>
          <w:color w:val="000000"/>
          <w:lang w:eastAsia="ru-RU"/>
        </w:rPr>
        <w:t>ыл</w:t>
      </w:r>
      <w:r w:rsidRPr="003B4A0C">
        <w:rPr>
          <w:rFonts w:cs="Times New Roman"/>
          <w:color w:val="000000"/>
          <w:spacing w:val="-1"/>
          <w:lang w:eastAsia="ru-RU"/>
        </w:rPr>
        <w:t>а</w:t>
      </w:r>
      <w:r w:rsidRPr="003B4A0C">
        <w:rPr>
          <w:rFonts w:cs="Times New Roman"/>
          <w:color w:val="000000"/>
          <w:spacing w:val="2"/>
          <w:lang w:eastAsia="ru-RU"/>
        </w:rPr>
        <w:t>я</w:t>
      </w:r>
      <w:r w:rsidRPr="003B4A0C">
        <w:rPr>
          <w:rFonts w:cs="Times New Roman"/>
          <w:color w:val="000000"/>
          <w:lang w:eastAsia="ru-RU"/>
        </w:rPr>
        <w:t xml:space="preserve">сь </w:t>
      </w:r>
      <w:r w:rsidRPr="003B4A0C">
        <w:rPr>
          <w:rFonts w:cs="Times New Roman"/>
          <w:color w:val="000000"/>
          <w:spacing w:val="1"/>
          <w:lang w:eastAsia="ru-RU"/>
        </w:rPr>
        <w:t>н</w:t>
      </w:r>
      <w:r w:rsidRPr="003B4A0C">
        <w:rPr>
          <w:rFonts w:cs="Times New Roman"/>
          <w:color w:val="000000"/>
          <w:lang w:eastAsia="ru-RU"/>
        </w:rPr>
        <w:t>а теоретические знания, нормативную документацию.</w:t>
      </w:r>
    </w:p>
    <w:p w14:paraId="2F1F4768" w14:textId="77777777" w:rsidR="003B4A0C" w:rsidRPr="003B4A0C" w:rsidRDefault="003B4A0C" w:rsidP="003B4A0C">
      <w:pPr>
        <w:suppressAutoHyphens w:val="0"/>
        <w:ind w:right="150" w:firstLine="709"/>
        <w:jc w:val="both"/>
        <w:rPr>
          <w:rFonts w:cs="Times New Roman"/>
          <w:b/>
          <w:bCs/>
          <w:i/>
          <w:iCs/>
          <w:color w:val="000000"/>
          <w:w w:val="101"/>
          <w:lang w:eastAsia="ru-RU"/>
        </w:rPr>
      </w:pPr>
      <w:r w:rsidRPr="003B4A0C">
        <w:rPr>
          <w:rFonts w:cs="Times New Roman"/>
          <w:color w:val="000000"/>
          <w:lang w:eastAsia="ru-RU"/>
        </w:rPr>
        <w:t>«Хорошо» -</w:t>
      </w:r>
      <w:r w:rsidRPr="003B4A0C">
        <w:rPr>
          <w:rFonts w:cs="Times New Roman"/>
          <w:color w:val="000000"/>
          <w:lang w:eastAsia="ru-RU"/>
        </w:rPr>
        <w:tab/>
        <w:t>обучающийся с</w:t>
      </w:r>
      <w:r w:rsidRPr="003B4A0C">
        <w:rPr>
          <w:rFonts w:cs="Times New Roman"/>
          <w:color w:val="000000"/>
          <w:spacing w:val="-1"/>
          <w:lang w:eastAsia="ru-RU"/>
        </w:rPr>
        <w:t>ам</w:t>
      </w:r>
      <w:r w:rsidRPr="003B4A0C">
        <w:rPr>
          <w:rFonts w:cs="Times New Roman"/>
          <w:color w:val="000000"/>
          <w:spacing w:val="2"/>
          <w:lang w:eastAsia="ru-RU"/>
        </w:rPr>
        <w:t>о</w:t>
      </w:r>
      <w:r w:rsidRPr="003B4A0C">
        <w:rPr>
          <w:rFonts w:cs="Times New Roman"/>
          <w:color w:val="000000"/>
          <w:lang w:eastAsia="ru-RU"/>
        </w:rPr>
        <w:t>стоятел</w:t>
      </w:r>
      <w:r w:rsidRPr="003B4A0C">
        <w:rPr>
          <w:rFonts w:cs="Times New Roman"/>
          <w:color w:val="000000"/>
          <w:spacing w:val="1"/>
          <w:lang w:eastAsia="ru-RU"/>
        </w:rPr>
        <w:t>ьн</w:t>
      </w:r>
      <w:r w:rsidRPr="003B4A0C">
        <w:rPr>
          <w:rFonts w:cs="Times New Roman"/>
          <w:color w:val="000000"/>
          <w:lang w:eastAsia="ru-RU"/>
        </w:rPr>
        <w:t>о и в основном правил</w:t>
      </w:r>
      <w:r w:rsidRPr="003B4A0C">
        <w:rPr>
          <w:rFonts w:cs="Times New Roman"/>
          <w:color w:val="000000"/>
          <w:spacing w:val="1"/>
          <w:lang w:eastAsia="ru-RU"/>
        </w:rPr>
        <w:t>ьн</w:t>
      </w:r>
      <w:r w:rsidRPr="003B4A0C">
        <w:rPr>
          <w:rFonts w:cs="Times New Roman"/>
          <w:color w:val="000000"/>
          <w:lang w:eastAsia="ru-RU"/>
        </w:rPr>
        <w:t>о с</w:t>
      </w:r>
      <w:r w:rsidRPr="003B4A0C">
        <w:rPr>
          <w:rFonts w:cs="Times New Roman"/>
          <w:color w:val="000000"/>
          <w:spacing w:val="-1"/>
          <w:lang w:eastAsia="ru-RU"/>
        </w:rPr>
        <w:t>а</w:t>
      </w:r>
      <w:r w:rsidRPr="003B4A0C">
        <w:rPr>
          <w:rFonts w:cs="Times New Roman"/>
          <w:color w:val="000000"/>
          <w:lang w:eastAsia="ru-RU"/>
        </w:rPr>
        <w:t>м</w:t>
      </w:r>
      <w:r w:rsidRPr="003B4A0C">
        <w:rPr>
          <w:rFonts w:cs="Times New Roman"/>
          <w:color w:val="000000"/>
          <w:spacing w:val="1"/>
          <w:lang w:eastAsia="ru-RU"/>
        </w:rPr>
        <w:t>о</w:t>
      </w:r>
      <w:r w:rsidRPr="003B4A0C">
        <w:rPr>
          <w:rFonts w:cs="Times New Roman"/>
          <w:color w:val="000000"/>
          <w:lang w:eastAsia="ru-RU"/>
        </w:rPr>
        <w:t>стоя</w:t>
      </w:r>
      <w:r w:rsidRPr="003B4A0C">
        <w:rPr>
          <w:rFonts w:cs="Times New Roman"/>
          <w:color w:val="000000"/>
          <w:spacing w:val="1"/>
          <w:lang w:eastAsia="ru-RU"/>
        </w:rPr>
        <w:t>т</w:t>
      </w:r>
      <w:r w:rsidRPr="003B4A0C">
        <w:rPr>
          <w:rFonts w:cs="Times New Roman"/>
          <w:color w:val="000000"/>
          <w:lang w:eastAsia="ru-RU"/>
        </w:rPr>
        <w:t>ель</w:t>
      </w:r>
      <w:r w:rsidRPr="003B4A0C">
        <w:rPr>
          <w:rFonts w:cs="Times New Roman"/>
          <w:color w:val="000000"/>
          <w:spacing w:val="1"/>
          <w:lang w:eastAsia="ru-RU"/>
        </w:rPr>
        <w:t>н</w:t>
      </w:r>
      <w:r w:rsidRPr="003B4A0C">
        <w:rPr>
          <w:rFonts w:cs="Times New Roman"/>
          <w:color w:val="000000"/>
          <w:lang w:eastAsia="ru-RU"/>
        </w:rPr>
        <w:t>о</w:t>
      </w:r>
      <w:r w:rsidRPr="003B4A0C">
        <w:rPr>
          <w:rFonts w:cs="Times New Roman"/>
          <w:color w:val="000000"/>
          <w:spacing w:val="122"/>
          <w:lang w:eastAsia="ru-RU"/>
        </w:rPr>
        <w:t xml:space="preserve"> </w:t>
      </w:r>
      <w:r w:rsidRPr="003B4A0C">
        <w:rPr>
          <w:rFonts w:cs="Times New Roman"/>
          <w:color w:val="000000"/>
          <w:lang w:eastAsia="ru-RU"/>
        </w:rPr>
        <w:t>выполнил практическое задание, опираясь на теоретические знания, однако при выполнении практического задания были допущены 1-2 незначительные ошибки.</w:t>
      </w:r>
    </w:p>
    <w:p w14:paraId="5E033A05" w14:textId="77777777" w:rsidR="003B4A0C" w:rsidRPr="003B4A0C" w:rsidRDefault="003B4A0C" w:rsidP="003B4A0C">
      <w:pPr>
        <w:suppressAutoHyphens w:val="0"/>
        <w:ind w:right="150" w:firstLine="709"/>
        <w:jc w:val="both"/>
        <w:rPr>
          <w:rFonts w:cs="Times New Roman"/>
          <w:b/>
          <w:bCs/>
          <w:i/>
          <w:iCs/>
          <w:color w:val="000000"/>
          <w:w w:val="101"/>
          <w:lang w:eastAsia="ru-RU"/>
        </w:rPr>
      </w:pPr>
      <w:r w:rsidRPr="003B4A0C">
        <w:rPr>
          <w:rFonts w:cs="Times New Roman"/>
          <w:color w:val="000000"/>
          <w:lang w:eastAsia="ru-RU"/>
        </w:rPr>
        <w:t>«Удовлетворител</w:t>
      </w:r>
      <w:r w:rsidRPr="003B4A0C">
        <w:rPr>
          <w:rFonts w:cs="Times New Roman"/>
          <w:color w:val="000000"/>
          <w:spacing w:val="1"/>
          <w:lang w:eastAsia="ru-RU"/>
        </w:rPr>
        <w:t>ьн</w:t>
      </w:r>
      <w:r w:rsidRPr="003B4A0C">
        <w:rPr>
          <w:rFonts w:cs="Times New Roman"/>
          <w:color w:val="000000"/>
          <w:lang w:eastAsia="ru-RU"/>
        </w:rPr>
        <w:t xml:space="preserve">о» - обучающийся  </w:t>
      </w:r>
      <w:r w:rsidRPr="003B4A0C">
        <w:rPr>
          <w:rFonts w:cs="Times New Roman"/>
          <w:color w:val="000000"/>
          <w:spacing w:val="-34"/>
          <w:lang w:eastAsia="ru-RU"/>
        </w:rPr>
        <w:t xml:space="preserve"> </w:t>
      </w:r>
      <w:r w:rsidRPr="003B4A0C">
        <w:rPr>
          <w:rFonts w:cs="Times New Roman"/>
          <w:color w:val="000000"/>
          <w:lang w:eastAsia="ru-RU"/>
        </w:rPr>
        <w:t>выполнил практическое задание, но не в полной мере продемонстрировал все необходимые умения, имеет недостаточную теоретическую подготовку, до</w:t>
      </w:r>
      <w:r w:rsidRPr="003B4A0C">
        <w:rPr>
          <w:rFonts w:cs="Times New Roman"/>
          <w:color w:val="000000"/>
          <w:spacing w:val="3"/>
          <w:lang w:eastAsia="ru-RU"/>
        </w:rPr>
        <w:t>п</w:t>
      </w:r>
      <w:r w:rsidRPr="003B4A0C">
        <w:rPr>
          <w:rFonts w:cs="Times New Roman"/>
          <w:color w:val="000000"/>
          <w:spacing w:val="-6"/>
          <w:lang w:eastAsia="ru-RU"/>
        </w:rPr>
        <w:t>у</w:t>
      </w:r>
      <w:r w:rsidRPr="003B4A0C">
        <w:rPr>
          <w:rFonts w:cs="Times New Roman"/>
          <w:color w:val="000000"/>
          <w:spacing w:val="-1"/>
          <w:lang w:eastAsia="ru-RU"/>
        </w:rPr>
        <w:t>с</w:t>
      </w:r>
      <w:r w:rsidRPr="003B4A0C">
        <w:rPr>
          <w:rFonts w:cs="Times New Roman"/>
          <w:color w:val="000000"/>
          <w:lang w:eastAsia="ru-RU"/>
        </w:rPr>
        <w:t>т</w:t>
      </w:r>
      <w:r w:rsidRPr="003B4A0C">
        <w:rPr>
          <w:rFonts w:cs="Times New Roman"/>
          <w:color w:val="000000"/>
          <w:spacing w:val="1"/>
          <w:lang w:eastAsia="ru-RU"/>
        </w:rPr>
        <w:t>и</w:t>
      </w:r>
      <w:r w:rsidRPr="003B4A0C">
        <w:rPr>
          <w:rFonts w:cs="Times New Roman"/>
          <w:color w:val="000000"/>
          <w:lang w:eastAsia="ru-RU"/>
        </w:rPr>
        <w:t>л несколько не</w:t>
      </w:r>
      <w:r w:rsidRPr="003B4A0C">
        <w:rPr>
          <w:rFonts w:cs="Times New Roman"/>
          <w:color w:val="000000"/>
          <w:spacing w:val="1"/>
          <w:lang w:eastAsia="ru-RU"/>
        </w:rPr>
        <w:t>с</w:t>
      </w:r>
      <w:r w:rsidRPr="003B4A0C">
        <w:rPr>
          <w:rFonts w:cs="Times New Roman"/>
          <w:color w:val="000000"/>
          <w:spacing w:val="-4"/>
          <w:lang w:eastAsia="ru-RU"/>
        </w:rPr>
        <w:t>у</w:t>
      </w:r>
      <w:r w:rsidRPr="003B4A0C">
        <w:rPr>
          <w:rFonts w:cs="Times New Roman"/>
          <w:color w:val="000000"/>
          <w:lang w:eastAsia="ru-RU"/>
        </w:rPr>
        <w:t>щ</w:t>
      </w:r>
      <w:r w:rsidRPr="003B4A0C">
        <w:rPr>
          <w:rFonts w:cs="Times New Roman"/>
          <w:color w:val="000000"/>
          <w:spacing w:val="1"/>
          <w:lang w:eastAsia="ru-RU"/>
        </w:rPr>
        <w:t>е</w:t>
      </w:r>
      <w:r w:rsidRPr="003B4A0C">
        <w:rPr>
          <w:rFonts w:cs="Times New Roman"/>
          <w:color w:val="000000"/>
          <w:lang w:eastAsia="ru-RU"/>
        </w:rPr>
        <w:t>ств</w:t>
      </w:r>
      <w:r w:rsidRPr="003B4A0C">
        <w:rPr>
          <w:rFonts w:cs="Times New Roman"/>
          <w:color w:val="000000"/>
          <w:spacing w:val="-1"/>
          <w:lang w:eastAsia="ru-RU"/>
        </w:rPr>
        <w:t>е</w:t>
      </w:r>
      <w:r w:rsidRPr="003B4A0C">
        <w:rPr>
          <w:rFonts w:cs="Times New Roman"/>
          <w:color w:val="000000"/>
          <w:spacing w:val="1"/>
          <w:lang w:eastAsia="ru-RU"/>
        </w:rPr>
        <w:t>нн</w:t>
      </w:r>
      <w:r w:rsidRPr="003B4A0C">
        <w:rPr>
          <w:rFonts w:cs="Times New Roman"/>
          <w:color w:val="000000"/>
          <w:lang w:eastAsia="ru-RU"/>
        </w:rPr>
        <w:t>ых или 1-2 грубые ошибки.</w:t>
      </w:r>
    </w:p>
    <w:p w14:paraId="3CD5B878" w14:textId="77777777" w:rsidR="003B4A0C" w:rsidRPr="003B4A0C" w:rsidRDefault="003B4A0C" w:rsidP="003B4A0C">
      <w:pPr>
        <w:suppressAutoHyphens w:val="0"/>
        <w:ind w:right="150" w:firstLine="709"/>
        <w:jc w:val="both"/>
        <w:rPr>
          <w:rFonts w:cs="Times New Roman"/>
          <w:b/>
          <w:bCs/>
          <w:i/>
          <w:iCs/>
          <w:color w:val="000000"/>
          <w:w w:val="101"/>
          <w:lang w:eastAsia="ru-RU"/>
        </w:rPr>
      </w:pPr>
      <w:r w:rsidRPr="003B4A0C">
        <w:rPr>
          <w:rFonts w:cs="Times New Roman"/>
          <w:color w:val="000000"/>
          <w:lang w:eastAsia="ru-RU"/>
        </w:rPr>
        <w:t>«Н</w:t>
      </w:r>
      <w:r w:rsidRPr="003B4A0C">
        <w:rPr>
          <w:rFonts w:cs="Times New Roman"/>
          <w:color w:val="000000"/>
          <w:spacing w:val="3"/>
          <w:lang w:eastAsia="ru-RU"/>
        </w:rPr>
        <w:t>е</w:t>
      </w:r>
      <w:r w:rsidRPr="003B4A0C">
        <w:rPr>
          <w:rFonts w:cs="Times New Roman"/>
          <w:color w:val="000000"/>
          <w:spacing w:val="-6"/>
          <w:lang w:eastAsia="ru-RU"/>
        </w:rPr>
        <w:t>у</w:t>
      </w:r>
      <w:r w:rsidRPr="003B4A0C">
        <w:rPr>
          <w:rFonts w:cs="Times New Roman"/>
          <w:color w:val="000000"/>
          <w:spacing w:val="1"/>
          <w:lang w:eastAsia="ru-RU"/>
        </w:rPr>
        <w:t>д</w:t>
      </w:r>
      <w:r w:rsidRPr="003B4A0C">
        <w:rPr>
          <w:rFonts w:cs="Times New Roman"/>
          <w:color w:val="000000"/>
          <w:lang w:eastAsia="ru-RU"/>
        </w:rPr>
        <w:t>овлетвор</w:t>
      </w:r>
      <w:r w:rsidRPr="003B4A0C">
        <w:rPr>
          <w:rFonts w:cs="Times New Roman"/>
          <w:color w:val="000000"/>
          <w:spacing w:val="1"/>
          <w:lang w:eastAsia="ru-RU"/>
        </w:rPr>
        <w:t>и</w:t>
      </w:r>
      <w:r w:rsidRPr="003B4A0C">
        <w:rPr>
          <w:rFonts w:cs="Times New Roman"/>
          <w:color w:val="000000"/>
          <w:lang w:eastAsia="ru-RU"/>
        </w:rPr>
        <w:t>тел</w:t>
      </w:r>
      <w:r w:rsidRPr="003B4A0C">
        <w:rPr>
          <w:rFonts w:cs="Times New Roman"/>
          <w:color w:val="000000"/>
          <w:spacing w:val="1"/>
          <w:lang w:eastAsia="ru-RU"/>
        </w:rPr>
        <w:t>ь</w:t>
      </w:r>
      <w:r w:rsidRPr="003B4A0C">
        <w:rPr>
          <w:rFonts w:cs="Times New Roman"/>
          <w:color w:val="000000"/>
          <w:lang w:eastAsia="ru-RU"/>
        </w:rPr>
        <w:t>но» - не выполнил практическое задание или допустил множество существенных ошибок.</w:t>
      </w:r>
    </w:p>
    <w:p w14:paraId="74058C82" w14:textId="77777777" w:rsidR="00492A81" w:rsidRPr="00492A81" w:rsidRDefault="003B4A0C" w:rsidP="00492A81">
      <w:pPr>
        <w:suppressAutoHyphens w:val="0"/>
        <w:jc w:val="center"/>
        <w:rPr>
          <w:rFonts w:cs="Times New Roman"/>
          <w:bCs/>
          <w:lang w:eastAsia="ru-RU"/>
        </w:rPr>
      </w:pPr>
      <w:r w:rsidRPr="003B4A0C">
        <w:rPr>
          <w:rFonts w:cs="Times New Roman"/>
          <w:b/>
          <w:kern w:val="3"/>
          <w:lang w:eastAsia="ru-RU"/>
        </w:rPr>
        <w:br w:type="page"/>
      </w:r>
      <w:bookmarkStart w:id="59" w:name="_Hlk134619639"/>
      <w:r w:rsidR="00492A81" w:rsidRPr="00492A81">
        <w:rPr>
          <w:rFonts w:cs="Times New Roman"/>
          <w:bCs/>
          <w:lang w:eastAsia="ru-RU"/>
        </w:rPr>
        <w:t xml:space="preserve">МИНИСТЕРСТВО ОБРАЗОВАНИЯ, НАУКИ И МОЛОДЕЖНОЙ ПОЛИТИКИ </w:t>
      </w:r>
    </w:p>
    <w:p w14:paraId="13EC56E8" w14:textId="77777777" w:rsidR="00492A81" w:rsidRPr="00492A81" w:rsidRDefault="00492A81" w:rsidP="00492A81">
      <w:pPr>
        <w:suppressAutoHyphens w:val="0"/>
        <w:jc w:val="center"/>
        <w:rPr>
          <w:rFonts w:cs="Times New Roman"/>
          <w:bCs/>
          <w:lang w:eastAsia="ru-RU"/>
        </w:rPr>
      </w:pPr>
      <w:r w:rsidRPr="00492A81">
        <w:rPr>
          <w:rFonts w:cs="Times New Roman"/>
          <w:bCs/>
          <w:lang w:eastAsia="ru-RU"/>
        </w:rPr>
        <w:t xml:space="preserve"> КРАСНОДАРСКОГО КРАЯ</w:t>
      </w:r>
    </w:p>
    <w:p w14:paraId="6CCEC989" w14:textId="77777777" w:rsidR="00492A81" w:rsidRPr="00492A81" w:rsidRDefault="00492A81" w:rsidP="00492A81">
      <w:pPr>
        <w:suppressAutoHyphens w:val="0"/>
        <w:jc w:val="center"/>
        <w:rPr>
          <w:rFonts w:cs="Times New Roman"/>
          <w:b/>
          <w:bCs/>
          <w:lang w:eastAsia="ru-RU"/>
        </w:rPr>
      </w:pPr>
    </w:p>
    <w:p w14:paraId="54168301" w14:textId="77777777" w:rsidR="00492A81" w:rsidRPr="00492A81" w:rsidRDefault="00492A81" w:rsidP="00492A81">
      <w:pPr>
        <w:keepNext/>
        <w:suppressAutoHyphens w:val="0"/>
        <w:jc w:val="center"/>
        <w:outlineLvl w:val="1"/>
        <w:rPr>
          <w:rFonts w:cs="Times New Roman"/>
          <w:b/>
          <w:bCs/>
          <w:lang w:eastAsia="ru-RU"/>
        </w:rPr>
      </w:pPr>
      <w:r w:rsidRPr="00492A81">
        <w:rPr>
          <w:rFonts w:cs="Times New Roman"/>
          <w:b/>
          <w:bCs/>
          <w:lang w:eastAsia="ru-RU"/>
        </w:rPr>
        <w:t>ГОСУДАРСТВЕННОЕ АВТОНОМНОЕ ПРОФЕССИОНАЛЬНОЕ ОБРАЗОВАТЕЛЬНОЕ УЧРЕЖДЕНИЕ КРАСНОДАРСКОГО КРАЯ</w:t>
      </w:r>
    </w:p>
    <w:p w14:paraId="7EACAF7A" w14:textId="77777777" w:rsidR="00492A81" w:rsidRPr="00492A81" w:rsidRDefault="00492A81" w:rsidP="00492A81">
      <w:pPr>
        <w:suppressAutoHyphens w:val="0"/>
        <w:jc w:val="center"/>
        <w:rPr>
          <w:rFonts w:cs="Times New Roman"/>
          <w:b/>
          <w:bCs/>
          <w:lang w:eastAsia="ru-RU"/>
        </w:rPr>
      </w:pPr>
      <w:r w:rsidRPr="00492A81">
        <w:rPr>
          <w:rFonts w:cs="Times New Roman"/>
          <w:b/>
          <w:bCs/>
          <w:lang w:eastAsia="ru-RU"/>
        </w:rPr>
        <w:t xml:space="preserve"> «КРАСНОДАРСКИЙ ГУМАНИТАРНО-ТЕХНОЛОГИЧЕСКИЙ КОЛЛЕДЖ»</w:t>
      </w:r>
    </w:p>
    <w:p w14:paraId="41D4CDA9" w14:textId="77777777" w:rsidR="00492A81" w:rsidRPr="00492A81" w:rsidRDefault="00492A81" w:rsidP="00492A81">
      <w:pPr>
        <w:suppressAutoHyphens w:val="0"/>
        <w:ind w:left="-240" w:firstLine="240"/>
        <w:jc w:val="center"/>
        <w:rPr>
          <w:rFonts w:cs="Times New Roman"/>
          <w:b/>
          <w:spacing w:val="-12"/>
          <w:sz w:val="28"/>
          <w:szCs w:val="28"/>
          <w:highlight w:val="yellow"/>
        </w:rPr>
      </w:pPr>
    </w:p>
    <w:p w14:paraId="1BE2AD6E" w14:textId="77777777" w:rsidR="00492A81" w:rsidRPr="00492A81" w:rsidRDefault="00492A81" w:rsidP="00492A81">
      <w:pPr>
        <w:suppressAutoHyphens w:val="0"/>
        <w:jc w:val="right"/>
        <w:rPr>
          <w:rFonts w:cs="Times New Roman"/>
          <w:sz w:val="28"/>
          <w:szCs w:val="28"/>
          <w:highlight w:val="yellow"/>
        </w:rPr>
      </w:pPr>
    </w:p>
    <w:p w14:paraId="6224110D" w14:textId="77777777" w:rsidR="00492A81" w:rsidRPr="00492A81" w:rsidRDefault="00492A81" w:rsidP="00492A81">
      <w:pPr>
        <w:suppressAutoHyphens w:val="0"/>
        <w:jc w:val="right"/>
        <w:rPr>
          <w:rFonts w:cs="Times New Roman"/>
          <w:sz w:val="28"/>
          <w:szCs w:val="28"/>
          <w:highlight w:val="yellow"/>
        </w:rPr>
      </w:pPr>
    </w:p>
    <w:p w14:paraId="1CAF137D" w14:textId="77777777" w:rsidR="00492A81" w:rsidRPr="00492A81" w:rsidRDefault="00492A81" w:rsidP="00492A81">
      <w:pPr>
        <w:suppressAutoHyphens w:val="0"/>
        <w:jc w:val="right"/>
        <w:rPr>
          <w:rFonts w:cs="Times New Roman"/>
          <w:sz w:val="28"/>
          <w:szCs w:val="28"/>
        </w:rPr>
      </w:pPr>
    </w:p>
    <w:p w14:paraId="038B6E3E" w14:textId="77777777" w:rsidR="00492A81" w:rsidRPr="00492A81" w:rsidRDefault="00492A81" w:rsidP="00492A81">
      <w:pPr>
        <w:suppressAutoHyphens w:val="0"/>
        <w:rPr>
          <w:rFonts w:cs="Times New Roman"/>
          <w:sz w:val="28"/>
          <w:szCs w:val="28"/>
        </w:rPr>
      </w:pPr>
    </w:p>
    <w:p w14:paraId="1710ED1C" w14:textId="77777777" w:rsidR="00492A81" w:rsidRPr="00492A81" w:rsidRDefault="00492A81" w:rsidP="00492A81">
      <w:pPr>
        <w:suppressAutoHyphens w:val="0"/>
        <w:jc w:val="center"/>
        <w:rPr>
          <w:rFonts w:cs="Times New Roman"/>
          <w:b/>
          <w:sz w:val="28"/>
          <w:szCs w:val="28"/>
        </w:rPr>
      </w:pPr>
    </w:p>
    <w:p w14:paraId="7F650191" w14:textId="77777777" w:rsidR="00492A81" w:rsidRPr="00492A81" w:rsidRDefault="00492A81" w:rsidP="00492A81">
      <w:pPr>
        <w:suppressAutoHyphens w:val="0"/>
        <w:jc w:val="center"/>
        <w:rPr>
          <w:rFonts w:cs="Times New Roman"/>
          <w:b/>
          <w:sz w:val="28"/>
          <w:szCs w:val="28"/>
        </w:rPr>
      </w:pPr>
    </w:p>
    <w:p w14:paraId="60FA12EE" w14:textId="77777777" w:rsidR="00492A81" w:rsidRPr="00492A81" w:rsidRDefault="00492A81" w:rsidP="00492A81">
      <w:pPr>
        <w:spacing w:after="10" w:line="269" w:lineRule="auto"/>
        <w:ind w:hanging="10"/>
        <w:jc w:val="center"/>
        <w:rPr>
          <w:b/>
          <w:color w:val="000000"/>
          <w:sz w:val="28"/>
          <w:szCs w:val="28"/>
          <w:lang w:eastAsia="en-US"/>
        </w:rPr>
      </w:pPr>
      <w:r w:rsidRPr="00492A81">
        <w:rPr>
          <w:b/>
          <w:color w:val="000000"/>
          <w:sz w:val="28"/>
          <w:szCs w:val="28"/>
          <w:lang w:eastAsia="en-US"/>
        </w:rPr>
        <w:t>ФОНД ОЦЕНОЧНЫХ СРЕДСТВ</w:t>
      </w:r>
      <w:r w:rsidRPr="00492A81">
        <w:t xml:space="preserve"> </w:t>
      </w:r>
      <w:r w:rsidRPr="00492A81">
        <w:rPr>
          <w:b/>
          <w:color w:val="000000"/>
          <w:sz w:val="28"/>
          <w:szCs w:val="28"/>
          <w:lang w:eastAsia="en-US"/>
        </w:rPr>
        <w:t>УЧЕБНОЙ ДИСЦИПЛИНЫ</w:t>
      </w:r>
    </w:p>
    <w:p w14:paraId="74B52D05" w14:textId="78A9E42E" w:rsidR="00492A81" w:rsidRPr="00492A81" w:rsidRDefault="00D9364A" w:rsidP="00492A81">
      <w:pPr>
        <w:suppressAutoHyphens w:val="0"/>
        <w:spacing w:before="120"/>
        <w:jc w:val="center"/>
        <w:rPr>
          <w:rFonts w:cs="Times New Roman"/>
          <w:b/>
          <w:sz w:val="28"/>
          <w:szCs w:val="28"/>
        </w:rPr>
      </w:pPr>
      <w:r w:rsidRPr="00D9364A">
        <w:rPr>
          <w:rFonts w:cs="Times New Roman"/>
          <w:b/>
          <w:sz w:val="28"/>
          <w:szCs w:val="28"/>
        </w:rPr>
        <w:t>ОП.01</w:t>
      </w:r>
      <w:r>
        <w:rPr>
          <w:rFonts w:cs="Times New Roman"/>
          <w:b/>
          <w:sz w:val="28"/>
          <w:szCs w:val="28"/>
        </w:rPr>
        <w:t xml:space="preserve"> «</w:t>
      </w:r>
      <w:bookmarkStart w:id="60" w:name="_Hlk134285890"/>
      <w:r w:rsidRPr="00D9364A">
        <w:rPr>
          <w:rFonts w:cs="Times New Roman"/>
          <w:b/>
          <w:sz w:val="28"/>
          <w:szCs w:val="28"/>
        </w:rPr>
        <w:t>Сервисная деятельность по видам транспорта</w:t>
      </w:r>
      <w:bookmarkEnd w:id="60"/>
      <w:r w:rsidR="00492A81" w:rsidRPr="00492A81">
        <w:rPr>
          <w:rFonts w:cs="Times New Roman"/>
          <w:b/>
          <w:sz w:val="28"/>
          <w:szCs w:val="28"/>
        </w:rPr>
        <w:t xml:space="preserve">» </w:t>
      </w:r>
    </w:p>
    <w:p w14:paraId="658CFC9E" w14:textId="77777777" w:rsidR="00492A81" w:rsidRPr="00492A81" w:rsidRDefault="00492A81" w:rsidP="00492A81">
      <w:pPr>
        <w:suppressAutoHyphens w:val="0"/>
        <w:rPr>
          <w:rFonts w:cs="Times New Roman"/>
          <w:b/>
          <w:i/>
          <w:sz w:val="28"/>
          <w:szCs w:val="28"/>
        </w:rPr>
      </w:pPr>
    </w:p>
    <w:p w14:paraId="6CC43780" w14:textId="61F5E3DB" w:rsidR="00492A81" w:rsidRPr="00492A81" w:rsidRDefault="00492A81" w:rsidP="00492A81">
      <w:pPr>
        <w:suppressAutoHyphens w:val="0"/>
        <w:jc w:val="center"/>
        <w:rPr>
          <w:rFonts w:cs="Times New Roman"/>
          <w:b/>
          <w:i/>
          <w:sz w:val="28"/>
          <w:szCs w:val="28"/>
        </w:rPr>
      </w:pPr>
      <w:r w:rsidRPr="00492A81">
        <w:rPr>
          <w:rFonts w:cs="Times New Roman"/>
          <w:b/>
          <w:i/>
          <w:sz w:val="28"/>
          <w:szCs w:val="28"/>
        </w:rPr>
        <w:t>«</w:t>
      </w:r>
      <w:r w:rsidR="00D9364A" w:rsidRPr="00D9364A">
        <w:rPr>
          <w:rFonts w:cs="Times New Roman"/>
          <w:b/>
          <w:i/>
          <w:sz w:val="28"/>
          <w:szCs w:val="28"/>
        </w:rPr>
        <w:t>Общепрофессиональный цикл</w:t>
      </w:r>
      <w:r w:rsidRPr="00492A81">
        <w:rPr>
          <w:rFonts w:cs="Times New Roman"/>
          <w:b/>
          <w:i/>
          <w:sz w:val="28"/>
          <w:szCs w:val="28"/>
        </w:rPr>
        <w:t>»</w:t>
      </w:r>
    </w:p>
    <w:p w14:paraId="3E921E3D" w14:textId="77777777" w:rsidR="00492A81" w:rsidRPr="00492A81" w:rsidRDefault="00492A81" w:rsidP="00492A81">
      <w:pPr>
        <w:suppressAutoHyphens w:val="0"/>
        <w:jc w:val="center"/>
        <w:rPr>
          <w:rFonts w:cs="Times New Roman"/>
          <w:b/>
          <w:i/>
          <w:sz w:val="28"/>
          <w:szCs w:val="28"/>
        </w:rPr>
      </w:pPr>
      <w:r w:rsidRPr="00492A81">
        <w:rPr>
          <w:rFonts w:cs="Times New Roman"/>
          <w:b/>
          <w:i/>
          <w:sz w:val="28"/>
          <w:szCs w:val="28"/>
        </w:rPr>
        <w:t xml:space="preserve">образовательной программы среднего профессионального образования </w:t>
      </w:r>
    </w:p>
    <w:p w14:paraId="069EE401" w14:textId="77777777" w:rsidR="00492A81" w:rsidRPr="00492A81" w:rsidRDefault="00492A81" w:rsidP="00492A81">
      <w:pPr>
        <w:suppressAutoHyphens w:val="0"/>
        <w:jc w:val="center"/>
        <w:rPr>
          <w:rFonts w:cs="Times New Roman"/>
          <w:b/>
          <w:i/>
          <w:sz w:val="28"/>
          <w:szCs w:val="28"/>
        </w:rPr>
      </w:pPr>
      <w:r w:rsidRPr="00492A81">
        <w:rPr>
          <w:rFonts w:cs="Times New Roman"/>
          <w:b/>
          <w:i/>
          <w:sz w:val="28"/>
          <w:szCs w:val="28"/>
        </w:rPr>
        <w:t xml:space="preserve">по программе подготовки специалистов среднего звена </w:t>
      </w:r>
    </w:p>
    <w:p w14:paraId="189DA5AD" w14:textId="77777777" w:rsidR="00492A81" w:rsidRPr="00492A81" w:rsidRDefault="00492A81" w:rsidP="00492A81">
      <w:pPr>
        <w:suppressAutoHyphens w:val="0"/>
        <w:jc w:val="center"/>
        <w:rPr>
          <w:rFonts w:cs="Times New Roman"/>
          <w:b/>
          <w:i/>
          <w:sz w:val="28"/>
          <w:szCs w:val="28"/>
        </w:rPr>
      </w:pPr>
      <w:r w:rsidRPr="00492A81">
        <w:rPr>
          <w:rFonts w:cs="Times New Roman"/>
          <w:b/>
          <w:i/>
          <w:sz w:val="28"/>
          <w:szCs w:val="28"/>
        </w:rPr>
        <w:t>по специальности:</w:t>
      </w:r>
    </w:p>
    <w:p w14:paraId="72E990DF" w14:textId="77777777" w:rsidR="00492A81" w:rsidRPr="00492A81" w:rsidRDefault="00492A81" w:rsidP="00492A81">
      <w:pPr>
        <w:suppressAutoHyphens w:val="0"/>
        <w:jc w:val="center"/>
        <w:rPr>
          <w:rFonts w:cs="Times New Roman"/>
          <w:b/>
          <w:i/>
          <w:sz w:val="28"/>
          <w:szCs w:val="28"/>
        </w:rPr>
      </w:pPr>
      <w:r w:rsidRPr="00492A81">
        <w:rPr>
          <w:rFonts w:cs="Times New Roman"/>
          <w:b/>
          <w:i/>
          <w:sz w:val="28"/>
          <w:szCs w:val="28"/>
        </w:rPr>
        <w:t xml:space="preserve">43.02.06 Сервис на транспорте (по видам транспорта) </w:t>
      </w:r>
    </w:p>
    <w:p w14:paraId="0567AF9B" w14:textId="77777777" w:rsidR="00492A81" w:rsidRPr="00492A81" w:rsidRDefault="00492A81" w:rsidP="00492A81">
      <w:pPr>
        <w:suppressAutoHyphens w:val="0"/>
        <w:jc w:val="center"/>
        <w:rPr>
          <w:rFonts w:cs="Times New Roman"/>
          <w:sz w:val="28"/>
          <w:szCs w:val="28"/>
        </w:rPr>
      </w:pPr>
    </w:p>
    <w:p w14:paraId="75C872B2" w14:textId="77777777" w:rsidR="00492A81" w:rsidRPr="00492A81" w:rsidRDefault="00492A81" w:rsidP="00492A81">
      <w:pPr>
        <w:suppressAutoHyphens w:val="0"/>
        <w:jc w:val="center"/>
        <w:rPr>
          <w:rFonts w:cs="Times New Roman"/>
          <w:sz w:val="28"/>
          <w:szCs w:val="28"/>
        </w:rPr>
      </w:pPr>
    </w:p>
    <w:p w14:paraId="25E50902" w14:textId="77777777" w:rsidR="00492A81" w:rsidRPr="00492A81" w:rsidRDefault="00492A81" w:rsidP="00492A81">
      <w:pPr>
        <w:suppressAutoHyphens w:val="0"/>
        <w:jc w:val="center"/>
        <w:rPr>
          <w:rFonts w:cs="Times New Roman"/>
          <w:sz w:val="28"/>
          <w:szCs w:val="28"/>
        </w:rPr>
      </w:pPr>
    </w:p>
    <w:p w14:paraId="5E974C65" w14:textId="77777777" w:rsidR="00492A81" w:rsidRPr="00492A81" w:rsidRDefault="00492A81" w:rsidP="00492A81">
      <w:pPr>
        <w:suppressAutoHyphens w:val="0"/>
        <w:jc w:val="center"/>
        <w:rPr>
          <w:rFonts w:cs="Times New Roman"/>
          <w:sz w:val="28"/>
          <w:szCs w:val="28"/>
        </w:rPr>
      </w:pPr>
    </w:p>
    <w:p w14:paraId="6D5AA125" w14:textId="77777777" w:rsidR="00492A81" w:rsidRPr="00492A81" w:rsidRDefault="00492A81" w:rsidP="00492A81">
      <w:pPr>
        <w:suppressAutoHyphens w:val="0"/>
        <w:jc w:val="center"/>
        <w:rPr>
          <w:rFonts w:cs="Times New Roman"/>
          <w:sz w:val="28"/>
          <w:szCs w:val="28"/>
        </w:rPr>
      </w:pPr>
    </w:p>
    <w:p w14:paraId="48E4FC35" w14:textId="77777777" w:rsidR="00492A81" w:rsidRPr="00492A81" w:rsidRDefault="00492A81" w:rsidP="00492A81">
      <w:pPr>
        <w:suppressAutoHyphens w:val="0"/>
        <w:jc w:val="center"/>
        <w:rPr>
          <w:rFonts w:cs="Times New Roman"/>
          <w:sz w:val="28"/>
          <w:szCs w:val="28"/>
        </w:rPr>
      </w:pPr>
    </w:p>
    <w:p w14:paraId="13AC4929" w14:textId="77777777" w:rsidR="00492A81" w:rsidRPr="00492A81" w:rsidRDefault="00492A81" w:rsidP="00492A81">
      <w:pPr>
        <w:suppressAutoHyphens w:val="0"/>
        <w:jc w:val="center"/>
        <w:rPr>
          <w:rFonts w:cs="Times New Roman"/>
          <w:sz w:val="28"/>
          <w:szCs w:val="28"/>
        </w:rPr>
      </w:pPr>
    </w:p>
    <w:p w14:paraId="537F5D72" w14:textId="77777777" w:rsidR="00492A81" w:rsidRPr="00492A81" w:rsidRDefault="00492A81" w:rsidP="00492A81">
      <w:pPr>
        <w:suppressAutoHyphens w:val="0"/>
        <w:jc w:val="center"/>
        <w:rPr>
          <w:rFonts w:cs="Times New Roman"/>
          <w:sz w:val="28"/>
          <w:szCs w:val="28"/>
        </w:rPr>
      </w:pPr>
    </w:p>
    <w:p w14:paraId="5830B70E" w14:textId="77777777" w:rsidR="00492A81" w:rsidRPr="00492A81" w:rsidRDefault="00492A81" w:rsidP="00492A81">
      <w:pPr>
        <w:suppressAutoHyphens w:val="0"/>
        <w:jc w:val="center"/>
        <w:rPr>
          <w:rFonts w:cs="Times New Roman"/>
          <w:sz w:val="28"/>
          <w:szCs w:val="28"/>
        </w:rPr>
      </w:pPr>
    </w:p>
    <w:p w14:paraId="5FEB695A" w14:textId="77777777" w:rsidR="00492A81" w:rsidRPr="00492A81" w:rsidRDefault="00492A81" w:rsidP="00492A81">
      <w:pPr>
        <w:suppressAutoHyphens w:val="0"/>
        <w:jc w:val="center"/>
        <w:rPr>
          <w:rFonts w:cs="Times New Roman"/>
          <w:sz w:val="28"/>
          <w:szCs w:val="28"/>
        </w:rPr>
      </w:pPr>
    </w:p>
    <w:p w14:paraId="653596A8" w14:textId="77777777" w:rsidR="00492A81" w:rsidRPr="00492A81" w:rsidRDefault="00492A81" w:rsidP="00492A81">
      <w:pPr>
        <w:suppressAutoHyphens w:val="0"/>
        <w:jc w:val="center"/>
        <w:rPr>
          <w:rFonts w:cs="Times New Roman"/>
          <w:sz w:val="28"/>
          <w:szCs w:val="28"/>
        </w:rPr>
      </w:pPr>
    </w:p>
    <w:p w14:paraId="53E199A0" w14:textId="77777777" w:rsidR="00492A81" w:rsidRPr="00492A81" w:rsidRDefault="00492A81" w:rsidP="00492A81">
      <w:pPr>
        <w:suppressAutoHyphens w:val="0"/>
        <w:jc w:val="center"/>
        <w:rPr>
          <w:rFonts w:cs="Times New Roman"/>
          <w:sz w:val="28"/>
          <w:szCs w:val="28"/>
        </w:rPr>
      </w:pPr>
    </w:p>
    <w:p w14:paraId="10CF6CDD" w14:textId="77777777" w:rsidR="00492A81" w:rsidRPr="00492A81" w:rsidRDefault="00492A81" w:rsidP="00492A81">
      <w:pPr>
        <w:suppressAutoHyphens w:val="0"/>
        <w:jc w:val="center"/>
        <w:rPr>
          <w:rFonts w:cs="Times New Roman"/>
          <w:sz w:val="28"/>
          <w:szCs w:val="28"/>
        </w:rPr>
      </w:pPr>
    </w:p>
    <w:p w14:paraId="009016AE" w14:textId="77777777" w:rsidR="00492A81" w:rsidRPr="00492A81" w:rsidRDefault="00492A81" w:rsidP="00492A81">
      <w:pPr>
        <w:suppressAutoHyphens w:val="0"/>
        <w:jc w:val="center"/>
        <w:rPr>
          <w:rFonts w:cs="Times New Roman"/>
          <w:sz w:val="28"/>
          <w:szCs w:val="28"/>
        </w:rPr>
      </w:pPr>
    </w:p>
    <w:p w14:paraId="32C2D41F" w14:textId="77777777" w:rsidR="00492A81" w:rsidRPr="00492A81" w:rsidRDefault="00492A81" w:rsidP="00492A81">
      <w:pPr>
        <w:suppressAutoHyphens w:val="0"/>
        <w:jc w:val="center"/>
        <w:rPr>
          <w:rFonts w:cs="Times New Roman"/>
          <w:b/>
          <w:sz w:val="28"/>
          <w:szCs w:val="28"/>
        </w:rPr>
      </w:pPr>
    </w:p>
    <w:p w14:paraId="77508AF7" w14:textId="77777777" w:rsidR="00492A81" w:rsidRPr="00492A81" w:rsidRDefault="00492A81" w:rsidP="00492A81">
      <w:pPr>
        <w:suppressAutoHyphens w:val="0"/>
        <w:jc w:val="center"/>
        <w:rPr>
          <w:rFonts w:cs="Times New Roman"/>
          <w:b/>
          <w:sz w:val="28"/>
          <w:szCs w:val="28"/>
        </w:rPr>
      </w:pPr>
    </w:p>
    <w:p w14:paraId="67F02C0A" w14:textId="77777777" w:rsidR="00492A81" w:rsidRPr="00492A81" w:rsidRDefault="00492A81" w:rsidP="00492A81">
      <w:pPr>
        <w:suppressAutoHyphens w:val="0"/>
        <w:jc w:val="center"/>
        <w:rPr>
          <w:rFonts w:cs="Times New Roman"/>
          <w:b/>
          <w:sz w:val="28"/>
          <w:szCs w:val="28"/>
        </w:rPr>
      </w:pPr>
    </w:p>
    <w:p w14:paraId="03D65913" w14:textId="77777777" w:rsidR="00492A81" w:rsidRPr="00492A81" w:rsidRDefault="00492A81" w:rsidP="00492A81">
      <w:pPr>
        <w:suppressAutoHyphens w:val="0"/>
        <w:jc w:val="center"/>
        <w:rPr>
          <w:rFonts w:cs="Times New Roman"/>
          <w:b/>
          <w:sz w:val="28"/>
          <w:szCs w:val="28"/>
        </w:rPr>
      </w:pPr>
    </w:p>
    <w:p w14:paraId="5123CE6C" w14:textId="77777777" w:rsidR="00492A81" w:rsidRPr="00492A81" w:rsidRDefault="00492A81" w:rsidP="00492A81">
      <w:pPr>
        <w:suppressAutoHyphens w:val="0"/>
        <w:jc w:val="center"/>
        <w:rPr>
          <w:rFonts w:cs="Times New Roman"/>
          <w:b/>
          <w:sz w:val="28"/>
          <w:szCs w:val="28"/>
        </w:rPr>
      </w:pPr>
    </w:p>
    <w:p w14:paraId="65B2D8A1" w14:textId="77777777" w:rsidR="00492A81" w:rsidRPr="00492A81" w:rsidRDefault="00492A81" w:rsidP="00492A81">
      <w:pPr>
        <w:suppressAutoHyphens w:val="0"/>
        <w:jc w:val="center"/>
        <w:rPr>
          <w:rFonts w:cs="Times New Roman"/>
          <w:b/>
          <w:sz w:val="28"/>
          <w:szCs w:val="28"/>
        </w:rPr>
      </w:pPr>
    </w:p>
    <w:p w14:paraId="192D78B3" w14:textId="77777777" w:rsidR="00492A81" w:rsidRPr="00492A81" w:rsidRDefault="00492A81" w:rsidP="00492A81">
      <w:pPr>
        <w:suppressAutoHyphens w:val="0"/>
        <w:jc w:val="center"/>
        <w:rPr>
          <w:rFonts w:cs="Times New Roman"/>
          <w:b/>
          <w:sz w:val="28"/>
          <w:szCs w:val="28"/>
        </w:rPr>
      </w:pPr>
      <w:r w:rsidRPr="00492A81">
        <w:rPr>
          <w:rFonts w:cs="Times New Roman"/>
          <w:b/>
          <w:sz w:val="28"/>
          <w:szCs w:val="28"/>
        </w:rPr>
        <w:t>г. Краснодар, 2023 г.</w:t>
      </w:r>
    </w:p>
    <w:p w14:paraId="007C2733" w14:textId="77777777" w:rsidR="00492A81" w:rsidRPr="00492A81" w:rsidRDefault="00492A81" w:rsidP="00492A81">
      <w:pPr>
        <w:suppressAutoHyphens w:val="0"/>
        <w:rPr>
          <w:rFonts w:cs="Times New Roman"/>
          <w:sz w:val="28"/>
          <w:szCs w:val="28"/>
        </w:rPr>
      </w:pPr>
    </w:p>
    <w:p w14:paraId="35F87D89" w14:textId="77777777" w:rsidR="00492A81" w:rsidRPr="00492A81" w:rsidRDefault="00492A81" w:rsidP="00492A81">
      <w:pPr>
        <w:suppressAutoHyphens w:val="0"/>
        <w:rPr>
          <w:rFonts w:cs="Times New Roman"/>
          <w:sz w:val="28"/>
          <w:szCs w:val="28"/>
        </w:rPr>
      </w:pPr>
    </w:p>
    <w:tbl>
      <w:tblPr>
        <w:tblpPr w:leftFromText="180" w:rightFromText="180" w:vertAnchor="text" w:horzAnchor="margin" w:tblpY="172"/>
        <w:tblW w:w="0" w:type="auto"/>
        <w:tblLook w:val="04A0" w:firstRow="1" w:lastRow="0" w:firstColumn="1" w:lastColumn="0" w:noHBand="0" w:noVBand="1"/>
      </w:tblPr>
      <w:tblGrid>
        <w:gridCol w:w="5297"/>
        <w:gridCol w:w="4907"/>
      </w:tblGrid>
      <w:tr w:rsidR="00492A81" w:rsidRPr="00492A81" w14:paraId="48B03F12" w14:textId="77777777" w:rsidTr="00B2614C">
        <w:trPr>
          <w:trHeight w:val="1985"/>
        </w:trPr>
        <w:tc>
          <w:tcPr>
            <w:tcW w:w="5353" w:type="dxa"/>
          </w:tcPr>
          <w:p w14:paraId="18F4B87B" w14:textId="77777777" w:rsidR="00492A81" w:rsidRPr="00492A81" w:rsidRDefault="00492A81" w:rsidP="00492A81">
            <w:pPr>
              <w:suppressAutoHyphens w:val="0"/>
              <w:rPr>
                <w:rFonts w:cs="Times New Roman"/>
                <w:b/>
                <w:sz w:val="28"/>
                <w:szCs w:val="28"/>
              </w:rPr>
            </w:pPr>
            <w:r w:rsidRPr="00492A81">
              <w:rPr>
                <w:rFonts w:cs="Times New Roman"/>
                <w:b/>
                <w:sz w:val="28"/>
                <w:szCs w:val="28"/>
              </w:rPr>
              <w:t>СОГЛАСОВАНО</w:t>
            </w:r>
          </w:p>
          <w:p w14:paraId="7F55FF1A" w14:textId="77777777" w:rsidR="00492A81" w:rsidRPr="00492A81" w:rsidRDefault="00492A81" w:rsidP="00492A81">
            <w:pPr>
              <w:suppressAutoHyphens w:val="0"/>
              <w:rPr>
                <w:rFonts w:cs="Times New Roman"/>
                <w:sz w:val="28"/>
                <w:szCs w:val="28"/>
              </w:rPr>
            </w:pPr>
            <w:r w:rsidRPr="00492A81">
              <w:rPr>
                <w:rFonts w:cs="Times New Roman"/>
                <w:sz w:val="28"/>
                <w:szCs w:val="28"/>
              </w:rPr>
              <w:t>Заместитель директора по НМР</w:t>
            </w:r>
          </w:p>
          <w:p w14:paraId="21288008" w14:textId="77777777" w:rsidR="00492A81" w:rsidRPr="00492A81" w:rsidRDefault="00492A81" w:rsidP="00492A81">
            <w:pPr>
              <w:suppressAutoHyphens w:val="0"/>
              <w:rPr>
                <w:rFonts w:cs="Times New Roman"/>
                <w:i/>
                <w:sz w:val="28"/>
                <w:szCs w:val="28"/>
              </w:rPr>
            </w:pPr>
            <w:r w:rsidRPr="00492A81">
              <w:rPr>
                <w:rFonts w:cs="Times New Roman"/>
                <w:sz w:val="28"/>
                <w:szCs w:val="28"/>
              </w:rPr>
              <w:t xml:space="preserve">ГАПОУ КК КГТК </w:t>
            </w:r>
          </w:p>
          <w:p w14:paraId="29C488DA" w14:textId="77777777" w:rsidR="00492A81" w:rsidRPr="00492A81" w:rsidRDefault="00492A81" w:rsidP="00492A81">
            <w:pPr>
              <w:suppressAutoHyphens w:val="0"/>
              <w:rPr>
                <w:rFonts w:cs="Times New Roman"/>
                <w:sz w:val="28"/>
                <w:szCs w:val="28"/>
              </w:rPr>
            </w:pPr>
            <w:r w:rsidRPr="00492A81">
              <w:rPr>
                <w:rFonts w:cs="Times New Roman"/>
                <w:sz w:val="28"/>
                <w:szCs w:val="28"/>
              </w:rPr>
              <w:t>______________ Н.И. Тутынина</w:t>
            </w:r>
          </w:p>
          <w:p w14:paraId="73C2D3C8" w14:textId="77777777" w:rsidR="00492A81" w:rsidRPr="00492A81" w:rsidRDefault="00492A81" w:rsidP="00492A81">
            <w:pPr>
              <w:suppressAutoHyphens w:val="0"/>
              <w:rPr>
                <w:rFonts w:cs="Times New Roman"/>
                <w:sz w:val="28"/>
                <w:szCs w:val="28"/>
              </w:rPr>
            </w:pPr>
            <w:r w:rsidRPr="00492A81">
              <w:rPr>
                <w:rFonts w:cs="Times New Roman"/>
                <w:sz w:val="28"/>
                <w:szCs w:val="28"/>
              </w:rPr>
              <w:t>«___» _____________ 2023 г.</w:t>
            </w:r>
          </w:p>
        </w:tc>
        <w:tc>
          <w:tcPr>
            <w:tcW w:w="4961" w:type="dxa"/>
          </w:tcPr>
          <w:p w14:paraId="14438F87" w14:textId="77777777" w:rsidR="00492A81" w:rsidRPr="00492A81" w:rsidRDefault="00492A81" w:rsidP="00492A81">
            <w:pPr>
              <w:suppressAutoHyphens w:val="0"/>
              <w:rPr>
                <w:rFonts w:cs="Times New Roman"/>
                <w:b/>
                <w:sz w:val="28"/>
                <w:szCs w:val="28"/>
              </w:rPr>
            </w:pPr>
            <w:r w:rsidRPr="00492A81">
              <w:rPr>
                <w:rFonts w:cs="Times New Roman"/>
                <w:b/>
                <w:sz w:val="28"/>
                <w:szCs w:val="28"/>
              </w:rPr>
              <w:t>УТВЕРЖДАЮ</w:t>
            </w:r>
          </w:p>
          <w:p w14:paraId="7EE5E8DC" w14:textId="77777777" w:rsidR="00492A81" w:rsidRPr="00492A81" w:rsidRDefault="00492A81" w:rsidP="00492A81">
            <w:pPr>
              <w:suppressAutoHyphens w:val="0"/>
              <w:rPr>
                <w:rFonts w:cs="Times New Roman"/>
                <w:sz w:val="28"/>
                <w:szCs w:val="28"/>
              </w:rPr>
            </w:pPr>
            <w:r w:rsidRPr="00492A81">
              <w:rPr>
                <w:rFonts w:cs="Times New Roman"/>
                <w:sz w:val="28"/>
                <w:szCs w:val="28"/>
              </w:rPr>
              <w:t xml:space="preserve">Заместитель директора по УР ГАПОУ КК КГТК </w:t>
            </w:r>
          </w:p>
          <w:p w14:paraId="55233050" w14:textId="77777777" w:rsidR="00492A81" w:rsidRPr="00492A81" w:rsidRDefault="00492A81" w:rsidP="00492A81">
            <w:pPr>
              <w:suppressAutoHyphens w:val="0"/>
              <w:rPr>
                <w:rFonts w:cs="Times New Roman"/>
                <w:sz w:val="28"/>
                <w:szCs w:val="28"/>
              </w:rPr>
            </w:pPr>
            <w:r w:rsidRPr="00492A81">
              <w:rPr>
                <w:rFonts w:cs="Times New Roman"/>
                <w:sz w:val="28"/>
                <w:szCs w:val="28"/>
              </w:rPr>
              <w:t>_______________ Г.А. Словцова</w:t>
            </w:r>
          </w:p>
          <w:p w14:paraId="42015896" w14:textId="77777777" w:rsidR="00492A81" w:rsidRPr="00492A81" w:rsidRDefault="00492A81" w:rsidP="00492A81">
            <w:pPr>
              <w:suppressAutoHyphens w:val="0"/>
              <w:rPr>
                <w:rFonts w:cs="Times New Roman"/>
                <w:sz w:val="28"/>
                <w:szCs w:val="28"/>
              </w:rPr>
            </w:pPr>
            <w:r w:rsidRPr="00492A81">
              <w:rPr>
                <w:rFonts w:cs="Times New Roman"/>
                <w:sz w:val="28"/>
                <w:szCs w:val="28"/>
              </w:rPr>
              <w:t>«_____» _______________2023 г.</w:t>
            </w:r>
          </w:p>
        </w:tc>
      </w:tr>
      <w:tr w:rsidR="00492A81" w:rsidRPr="00492A81" w14:paraId="08B52D82" w14:textId="77777777" w:rsidTr="00B2614C">
        <w:trPr>
          <w:trHeight w:val="1414"/>
        </w:trPr>
        <w:tc>
          <w:tcPr>
            <w:tcW w:w="5353" w:type="dxa"/>
            <w:hideMark/>
          </w:tcPr>
          <w:p w14:paraId="2C706171" w14:textId="77777777" w:rsidR="00492A81" w:rsidRPr="00492A81" w:rsidRDefault="00492A81" w:rsidP="00492A81">
            <w:pPr>
              <w:suppressAutoHyphens w:val="0"/>
              <w:rPr>
                <w:rFonts w:cs="Times New Roman"/>
                <w:b/>
                <w:sz w:val="28"/>
                <w:szCs w:val="28"/>
              </w:rPr>
            </w:pPr>
            <w:r w:rsidRPr="00492A81">
              <w:rPr>
                <w:rFonts w:cs="Times New Roman"/>
                <w:b/>
                <w:sz w:val="28"/>
                <w:szCs w:val="28"/>
              </w:rPr>
              <w:t>РАССМОТРЕНО</w:t>
            </w:r>
          </w:p>
          <w:p w14:paraId="6E5705F6" w14:textId="77777777" w:rsidR="00492A81" w:rsidRPr="00492A81" w:rsidRDefault="00492A81" w:rsidP="00492A81">
            <w:pPr>
              <w:suppressAutoHyphens w:val="0"/>
              <w:rPr>
                <w:rFonts w:cs="Times New Roman"/>
                <w:sz w:val="28"/>
                <w:szCs w:val="28"/>
              </w:rPr>
            </w:pPr>
            <w:r w:rsidRPr="00492A81">
              <w:rPr>
                <w:rFonts w:cs="Times New Roman"/>
                <w:sz w:val="28"/>
                <w:szCs w:val="28"/>
              </w:rPr>
              <w:t>на заседании предметной цикловой комиссии _____________________</w:t>
            </w:r>
          </w:p>
          <w:p w14:paraId="1B8CAD60" w14:textId="77777777" w:rsidR="00492A81" w:rsidRPr="00492A81" w:rsidRDefault="00492A81" w:rsidP="00492A81">
            <w:pPr>
              <w:suppressAutoHyphens w:val="0"/>
              <w:rPr>
                <w:rFonts w:cs="Times New Roman"/>
                <w:sz w:val="28"/>
                <w:szCs w:val="28"/>
              </w:rPr>
            </w:pPr>
            <w:r w:rsidRPr="00492A81">
              <w:rPr>
                <w:rFonts w:cs="Times New Roman"/>
                <w:sz w:val="28"/>
                <w:szCs w:val="28"/>
              </w:rPr>
              <w:t xml:space="preserve">Председатель ПЦК </w:t>
            </w:r>
          </w:p>
          <w:p w14:paraId="7EE3EADA" w14:textId="77777777" w:rsidR="00492A81" w:rsidRPr="00492A81" w:rsidRDefault="00492A81" w:rsidP="00492A81">
            <w:pPr>
              <w:suppressAutoHyphens w:val="0"/>
              <w:rPr>
                <w:rFonts w:cs="Times New Roman"/>
                <w:bCs/>
                <w:sz w:val="28"/>
                <w:szCs w:val="28"/>
              </w:rPr>
            </w:pPr>
            <w:r w:rsidRPr="00492A81">
              <w:rPr>
                <w:rFonts w:cs="Times New Roman"/>
                <w:bCs/>
                <w:sz w:val="28"/>
                <w:szCs w:val="28"/>
              </w:rPr>
              <w:t xml:space="preserve">_______________   </w:t>
            </w:r>
          </w:p>
          <w:p w14:paraId="08B5A921" w14:textId="77777777" w:rsidR="00492A81" w:rsidRPr="00492A81" w:rsidRDefault="00492A81" w:rsidP="00492A81">
            <w:pPr>
              <w:suppressAutoHyphens w:val="0"/>
              <w:rPr>
                <w:rFonts w:cs="Times New Roman"/>
                <w:b/>
                <w:sz w:val="28"/>
                <w:szCs w:val="28"/>
              </w:rPr>
            </w:pPr>
            <w:r w:rsidRPr="00492A81">
              <w:rPr>
                <w:rFonts w:cs="Times New Roman"/>
                <w:sz w:val="28"/>
                <w:szCs w:val="28"/>
              </w:rPr>
              <w:t xml:space="preserve"> «___» _____________ 2023 г.</w:t>
            </w:r>
          </w:p>
        </w:tc>
        <w:tc>
          <w:tcPr>
            <w:tcW w:w="4961" w:type="dxa"/>
          </w:tcPr>
          <w:p w14:paraId="3C261B40" w14:textId="77777777" w:rsidR="00492A81" w:rsidRPr="00492A81" w:rsidRDefault="00492A81" w:rsidP="00492A81">
            <w:pPr>
              <w:suppressAutoHyphens w:val="0"/>
              <w:rPr>
                <w:rFonts w:cs="Times New Roman"/>
                <w:b/>
                <w:sz w:val="28"/>
                <w:szCs w:val="28"/>
              </w:rPr>
            </w:pPr>
            <w:r w:rsidRPr="00492A81">
              <w:rPr>
                <w:rFonts w:cs="Times New Roman"/>
                <w:b/>
                <w:sz w:val="28"/>
                <w:szCs w:val="28"/>
              </w:rPr>
              <w:t>ОДОБРЕНО</w:t>
            </w:r>
          </w:p>
          <w:p w14:paraId="1CF02BF0" w14:textId="77777777" w:rsidR="00492A81" w:rsidRPr="00492A81" w:rsidRDefault="00492A81" w:rsidP="00492A81">
            <w:pPr>
              <w:suppressAutoHyphens w:val="0"/>
              <w:rPr>
                <w:rFonts w:cs="Times New Roman"/>
                <w:sz w:val="28"/>
                <w:szCs w:val="28"/>
              </w:rPr>
            </w:pPr>
            <w:r w:rsidRPr="00492A81">
              <w:rPr>
                <w:rFonts w:cs="Times New Roman"/>
                <w:sz w:val="28"/>
                <w:szCs w:val="28"/>
              </w:rPr>
              <w:t xml:space="preserve">на заседании педагогического совета протокол № ___ </w:t>
            </w:r>
          </w:p>
          <w:p w14:paraId="44D246D1" w14:textId="77777777" w:rsidR="00492A81" w:rsidRPr="00492A81" w:rsidRDefault="00492A81" w:rsidP="00492A81">
            <w:pPr>
              <w:suppressAutoHyphens w:val="0"/>
              <w:rPr>
                <w:rFonts w:cs="Times New Roman"/>
                <w:sz w:val="28"/>
                <w:szCs w:val="28"/>
              </w:rPr>
            </w:pPr>
            <w:r w:rsidRPr="00492A81">
              <w:rPr>
                <w:rFonts w:cs="Times New Roman"/>
                <w:sz w:val="28"/>
                <w:szCs w:val="28"/>
              </w:rPr>
              <w:t>от «___» _____________ 2023 г.</w:t>
            </w:r>
          </w:p>
          <w:p w14:paraId="51F39558" w14:textId="77777777" w:rsidR="00492A81" w:rsidRPr="00492A81" w:rsidRDefault="00492A81" w:rsidP="00492A81">
            <w:pPr>
              <w:suppressAutoHyphens w:val="0"/>
              <w:rPr>
                <w:rFonts w:cs="Times New Roman"/>
                <w:sz w:val="28"/>
                <w:szCs w:val="28"/>
              </w:rPr>
            </w:pPr>
            <w:r w:rsidRPr="00492A81">
              <w:rPr>
                <w:rFonts w:cs="Times New Roman"/>
                <w:sz w:val="28"/>
                <w:szCs w:val="28"/>
              </w:rPr>
              <w:t>Секретарь_________ И.А. Руденко</w:t>
            </w:r>
          </w:p>
        </w:tc>
      </w:tr>
    </w:tbl>
    <w:p w14:paraId="299F9438" w14:textId="77777777" w:rsidR="00492A81" w:rsidRPr="00492A81" w:rsidRDefault="00492A81" w:rsidP="00492A81">
      <w:pPr>
        <w:suppressAutoHyphens w:val="0"/>
        <w:rPr>
          <w:rFonts w:cs="Times New Roman"/>
          <w:sz w:val="28"/>
          <w:szCs w:val="28"/>
        </w:rPr>
      </w:pPr>
    </w:p>
    <w:p w14:paraId="6A05E076" w14:textId="77777777" w:rsidR="00492A81" w:rsidRPr="00492A81" w:rsidRDefault="00492A81" w:rsidP="00492A81">
      <w:pPr>
        <w:suppressAutoHyphens w:val="0"/>
        <w:jc w:val="center"/>
        <w:rPr>
          <w:rFonts w:cs="Times New Roman"/>
          <w:sz w:val="28"/>
          <w:szCs w:val="28"/>
        </w:rPr>
      </w:pPr>
    </w:p>
    <w:p w14:paraId="7E8110F0" w14:textId="4F5B337C" w:rsidR="00492A81" w:rsidRPr="00492A81" w:rsidRDefault="00492A81" w:rsidP="00492A81">
      <w:pPr>
        <w:suppressAutoHyphens w:val="0"/>
        <w:spacing w:after="200" w:line="276" w:lineRule="auto"/>
        <w:ind w:firstLine="708"/>
        <w:jc w:val="both"/>
        <w:rPr>
          <w:rFonts w:eastAsia="Calibri" w:cs="Times New Roman"/>
          <w:sz w:val="28"/>
          <w:szCs w:val="28"/>
          <w:lang w:eastAsia="en-US"/>
        </w:rPr>
      </w:pPr>
      <w:r w:rsidRPr="00492A81">
        <w:rPr>
          <w:rFonts w:eastAsia="Calibri" w:cs="Times New Roman"/>
          <w:sz w:val="28"/>
          <w:szCs w:val="28"/>
          <w:lang w:eastAsia="en-US"/>
        </w:rPr>
        <w:t xml:space="preserve">Фонд оценочных средств для проведения текущего контроля успеваемости и промежуточной аттестации в форме </w:t>
      </w:r>
      <w:r w:rsidR="00D9364A">
        <w:rPr>
          <w:rFonts w:eastAsia="Calibri" w:cs="Times New Roman"/>
          <w:sz w:val="28"/>
          <w:szCs w:val="28"/>
          <w:lang w:eastAsia="en-US"/>
        </w:rPr>
        <w:t>экзамена</w:t>
      </w:r>
      <w:r w:rsidRPr="00492A81">
        <w:rPr>
          <w:rFonts w:eastAsia="Calibri" w:cs="Times New Roman"/>
          <w:sz w:val="28"/>
          <w:szCs w:val="28"/>
          <w:lang w:eastAsia="en-US"/>
        </w:rPr>
        <w:t xml:space="preserve"> по учебной дисциплины «</w:t>
      </w:r>
      <w:r w:rsidR="00D9364A" w:rsidRPr="00D9364A">
        <w:rPr>
          <w:rFonts w:eastAsia="Calibri" w:cs="Times New Roman"/>
          <w:sz w:val="28"/>
          <w:szCs w:val="28"/>
          <w:lang w:eastAsia="en-US"/>
        </w:rPr>
        <w:t>Сервисная деятельность по видам транспорта</w:t>
      </w:r>
      <w:r w:rsidRPr="00492A81">
        <w:rPr>
          <w:rFonts w:eastAsia="Calibri" w:cs="Times New Roman"/>
          <w:sz w:val="28"/>
          <w:szCs w:val="28"/>
          <w:lang w:eastAsia="en-US"/>
        </w:rPr>
        <w:t>», разработан на основе ФГОС СПО по специальности 43.02.06 Сервис на транспорте (по видам транспорта), утвержденного приказом Министерства просвещения Российской Федерации от 26 августа 2022 г. № 777, зарегистрированного Министерством юстиции России 29 сентября 2022 г. № 70278, входящей в состав укрупненной группы специальностей 43.00.00 Сервис и туризм, рабочей программы учебной дисциплины «</w:t>
      </w:r>
      <w:r w:rsidR="00D9364A" w:rsidRPr="00D9364A">
        <w:rPr>
          <w:rFonts w:eastAsia="Calibri" w:cs="Times New Roman"/>
          <w:sz w:val="28"/>
          <w:szCs w:val="28"/>
          <w:lang w:eastAsia="en-US"/>
        </w:rPr>
        <w:t>Сервисная деятельность по видам транспорта</w:t>
      </w:r>
      <w:r w:rsidRPr="00492A81">
        <w:rPr>
          <w:rFonts w:eastAsia="Calibri" w:cs="Times New Roman"/>
          <w:sz w:val="28"/>
          <w:szCs w:val="28"/>
          <w:lang w:eastAsia="en-US"/>
        </w:rPr>
        <w:t xml:space="preserve">» </w:t>
      </w:r>
    </w:p>
    <w:p w14:paraId="3873D3FB" w14:textId="77777777" w:rsidR="00492A81" w:rsidRPr="00492A81" w:rsidRDefault="00492A81" w:rsidP="00492A81">
      <w:pPr>
        <w:suppressAutoHyphens w:val="0"/>
        <w:rPr>
          <w:rFonts w:cs="Times New Roman"/>
          <w:sz w:val="28"/>
          <w:szCs w:val="28"/>
        </w:rPr>
      </w:pPr>
      <w:r w:rsidRPr="00492A81">
        <w:rPr>
          <w:rFonts w:cs="Times New Roman"/>
          <w:sz w:val="28"/>
          <w:szCs w:val="28"/>
        </w:rPr>
        <w:t xml:space="preserve">Организация-разработчик: ГАПОУ КК КГТК </w:t>
      </w:r>
    </w:p>
    <w:p w14:paraId="4E980359" w14:textId="77777777" w:rsidR="00492A81" w:rsidRPr="00492A81" w:rsidRDefault="00492A81" w:rsidP="00492A81">
      <w:pPr>
        <w:suppressAutoHyphens w:val="0"/>
        <w:rPr>
          <w:rFonts w:cs="Times New Roman"/>
          <w:sz w:val="28"/>
          <w:szCs w:val="28"/>
        </w:rPr>
      </w:pPr>
    </w:p>
    <w:tbl>
      <w:tblPr>
        <w:tblW w:w="10314" w:type="dxa"/>
        <w:tblLook w:val="04A0" w:firstRow="1" w:lastRow="0" w:firstColumn="1" w:lastColumn="0" w:noHBand="0" w:noVBand="1"/>
      </w:tblPr>
      <w:tblGrid>
        <w:gridCol w:w="6629"/>
        <w:gridCol w:w="3685"/>
      </w:tblGrid>
      <w:tr w:rsidR="00492A81" w:rsidRPr="00492A81" w14:paraId="29559FD9" w14:textId="77777777" w:rsidTr="00B2614C">
        <w:tc>
          <w:tcPr>
            <w:tcW w:w="6629" w:type="dxa"/>
            <w:shd w:val="clear" w:color="auto" w:fill="auto"/>
          </w:tcPr>
          <w:p w14:paraId="38C54BE4" w14:textId="3A55673A" w:rsidR="00492A81" w:rsidRPr="00492A81" w:rsidRDefault="00492A81" w:rsidP="00492A81">
            <w:pPr>
              <w:suppressAutoHyphens w:val="0"/>
              <w:rPr>
                <w:rFonts w:cs="Times New Roman"/>
                <w:sz w:val="28"/>
                <w:szCs w:val="28"/>
              </w:rPr>
            </w:pPr>
            <w:r w:rsidRPr="00492A81">
              <w:rPr>
                <w:rFonts w:cs="Times New Roman"/>
                <w:sz w:val="28"/>
                <w:szCs w:val="28"/>
              </w:rPr>
              <w:t xml:space="preserve">Разработчик: </w:t>
            </w:r>
            <w:r w:rsidR="00D9364A">
              <w:rPr>
                <w:rFonts w:cs="Times New Roman"/>
                <w:sz w:val="28"/>
                <w:szCs w:val="28"/>
              </w:rPr>
              <w:t>Руденко И</w:t>
            </w:r>
            <w:r w:rsidRPr="00492A81">
              <w:rPr>
                <w:rFonts w:cs="Times New Roman"/>
                <w:sz w:val="28"/>
                <w:szCs w:val="28"/>
              </w:rPr>
              <w:t xml:space="preserve">.В. преподаватель </w:t>
            </w:r>
          </w:p>
          <w:p w14:paraId="03FD4C83" w14:textId="77777777" w:rsidR="00492A81" w:rsidRPr="00492A81" w:rsidRDefault="00492A81" w:rsidP="00492A81">
            <w:pPr>
              <w:suppressAutoHyphens w:val="0"/>
              <w:rPr>
                <w:rFonts w:cs="Times New Roman"/>
                <w:sz w:val="28"/>
                <w:szCs w:val="28"/>
              </w:rPr>
            </w:pPr>
            <w:r w:rsidRPr="00492A81">
              <w:rPr>
                <w:rFonts w:cs="Times New Roman"/>
                <w:sz w:val="28"/>
                <w:szCs w:val="28"/>
              </w:rPr>
              <w:t>ГАПОУ КК КГТК</w:t>
            </w:r>
          </w:p>
        </w:tc>
        <w:tc>
          <w:tcPr>
            <w:tcW w:w="3685" w:type="dxa"/>
            <w:shd w:val="clear" w:color="auto" w:fill="auto"/>
          </w:tcPr>
          <w:p w14:paraId="276CF989" w14:textId="77777777" w:rsidR="00492A81" w:rsidRPr="00492A81" w:rsidRDefault="00492A81" w:rsidP="00492A81">
            <w:pPr>
              <w:suppressAutoHyphens w:val="0"/>
              <w:jc w:val="center"/>
              <w:rPr>
                <w:rFonts w:cs="Times New Roman"/>
                <w:sz w:val="28"/>
                <w:szCs w:val="28"/>
              </w:rPr>
            </w:pPr>
          </w:p>
          <w:p w14:paraId="1AADBC3D" w14:textId="77777777" w:rsidR="00492A81" w:rsidRPr="00492A81" w:rsidRDefault="00492A81" w:rsidP="00492A81">
            <w:pPr>
              <w:suppressAutoHyphens w:val="0"/>
              <w:jc w:val="center"/>
              <w:rPr>
                <w:rFonts w:cs="Times New Roman"/>
                <w:sz w:val="28"/>
                <w:szCs w:val="28"/>
              </w:rPr>
            </w:pPr>
            <w:r w:rsidRPr="00492A81">
              <w:rPr>
                <w:rFonts w:cs="Times New Roman"/>
                <w:sz w:val="28"/>
                <w:szCs w:val="28"/>
              </w:rPr>
              <w:t>____________</w:t>
            </w:r>
          </w:p>
          <w:p w14:paraId="161B1DDF" w14:textId="77777777" w:rsidR="00492A81" w:rsidRPr="00492A81" w:rsidRDefault="00492A81" w:rsidP="00492A81">
            <w:pPr>
              <w:suppressAutoHyphens w:val="0"/>
              <w:jc w:val="center"/>
              <w:rPr>
                <w:rFonts w:cs="Times New Roman"/>
                <w:sz w:val="28"/>
                <w:szCs w:val="28"/>
              </w:rPr>
            </w:pPr>
            <w:r w:rsidRPr="00492A81">
              <w:rPr>
                <w:rFonts w:cs="Times New Roman"/>
                <w:sz w:val="20"/>
                <w:szCs w:val="20"/>
              </w:rPr>
              <w:t>(подпись)</w:t>
            </w:r>
          </w:p>
        </w:tc>
      </w:tr>
      <w:tr w:rsidR="00492A81" w:rsidRPr="00492A81" w14:paraId="36F51137" w14:textId="77777777" w:rsidTr="00B2614C">
        <w:trPr>
          <w:trHeight w:val="1919"/>
        </w:trPr>
        <w:tc>
          <w:tcPr>
            <w:tcW w:w="6629" w:type="dxa"/>
            <w:shd w:val="clear" w:color="auto" w:fill="auto"/>
          </w:tcPr>
          <w:p w14:paraId="54E20546" w14:textId="77777777" w:rsidR="00492A81" w:rsidRPr="00492A81" w:rsidRDefault="00492A81" w:rsidP="00492A81">
            <w:pPr>
              <w:suppressAutoHyphens w:val="0"/>
              <w:ind w:firstLine="709"/>
              <w:rPr>
                <w:rFonts w:cs="Times New Roman"/>
                <w:sz w:val="28"/>
                <w:szCs w:val="28"/>
              </w:rPr>
            </w:pPr>
            <w:r w:rsidRPr="00492A81">
              <w:rPr>
                <w:rFonts w:cs="Times New Roman"/>
                <w:b/>
                <w:sz w:val="28"/>
                <w:szCs w:val="28"/>
              </w:rPr>
              <w:t>Рецензенты</w:t>
            </w:r>
            <w:r w:rsidRPr="00492A81">
              <w:rPr>
                <w:rFonts w:cs="Times New Roman"/>
                <w:sz w:val="28"/>
                <w:szCs w:val="28"/>
              </w:rPr>
              <w:t>:</w:t>
            </w:r>
          </w:p>
          <w:p w14:paraId="7DF1262B" w14:textId="77777777" w:rsidR="00492A81" w:rsidRPr="00492A81" w:rsidRDefault="00492A81" w:rsidP="00492A81">
            <w:pPr>
              <w:suppressAutoHyphens w:val="0"/>
              <w:ind w:firstLine="709"/>
              <w:rPr>
                <w:rFonts w:cs="Times New Roman"/>
                <w:sz w:val="28"/>
                <w:szCs w:val="28"/>
              </w:rPr>
            </w:pPr>
          </w:p>
          <w:p w14:paraId="2752345C" w14:textId="77777777" w:rsidR="00492A81" w:rsidRPr="00492A81" w:rsidRDefault="00492A81" w:rsidP="00492A81">
            <w:pPr>
              <w:suppressAutoHyphens w:val="0"/>
              <w:ind w:firstLine="709"/>
              <w:rPr>
                <w:rFonts w:cs="Times New Roman"/>
                <w:sz w:val="28"/>
                <w:szCs w:val="28"/>
              </w:rPr>
            </w:pPr>
          </w:p>
          <w:p w14:paraId="17AF8744" w14:textId="77777777" w:rsidR="00492A81" w:rsidRPr="00492A81" w:rsidRDefault="00492A81" w:rsidP="00492A81">
            <w:pPr>
              <w:suppressAutoHyphens w:val="0"/>
              <w:rPr>
                <w:rFonts w:cs="Times New Roman"/>
                <w:sz w:val="28"/>
                <w:szCs w:val="28"/>
              </w:rPr>
            </w:pPr>
          </w:p>
          <w:p w14:paraId="43E4E703" w14:textId="77777777" w:rsidR="00492A81" w:rsidRPr="00492A81" w:rsidRDefault="00492A81" w:rsidP="00492A81">
            <w:pPr>
              <w:suppressAutoHyphens w:val="0"/>
              <w:rPr>
                <w:rFonts w:cs="Times New Roman"/>
                <w:sz w:val="28"/>
                <w:szCs w:val="28"/>
              </w:rPr>
            </w:pPr>
          </w:p>
          <w:p w14:paraId="3F7F377B" w14:textId="77777777" w:rsidR="00492A81" w:rsidRPr="00492A81" w:rsidRDefault="00492A81" w:rsidP="00492A81">
            <w:pPr>
              <w:suppressAutoHyphens w:val="0"/>
              <w:rPr>
                <w:rFonts w:cs="Times New Roman"/>
                <w:sz w:val="28"/>
                <w:szCs w:val="28"/>
              </w:rPr>
            </w:pPr>
          </w:p>
          <w:p w14:paraId="0E8037E9" w14:textId="77777777" w:rsidR="00492A81" w:rsidRPr="00492A81" w:rsidRDefault="00492A81" w:rsidP="00492A81">
            <w:pPr>
              <w:suppressAutoHyphens w:val="0"/>
              <w:rPr>
                <w:rFonts w:cs="Times New Roman"/>
                <w:sz w:val="28"/>
                <w:szCs w:val="28"/>
              </w:rPr>
            </w:pPr>
          </w:p>
          <w:p w14:paraId="67EDB165" w14:textId="77777777" w:rsidR="00492A81" w:rsidRPr="00492A81" w:rsidRDefault="00492A81" w:rsidP="00492A81">
            <w:pPr>
              <w:suppressAutoHyphens w:val="0"/>
              <w:ind w:firstLine="709"/>
              <w:rPr>
                <w:rFonts w:cs="Times New Roman"/>
                <w:sz w:val="28"/>
                <w:szCs w:val="28"/>
              </w:rPr>
            </w:pPr>
          </w:p>
        </w:tc>
        <w:tc>
          <w:tcPr>
            <w:tcW w:w="3685" w:type="dxa"/>
            <w:shd w:val="clear" w:color="auto" w:fill="auto"/>
          </w:tcPr>
          <w:p w14:paraId="24BB6209" w14:textId="77777777" w:rsidR="00492A81" w:rsidRPr="00492A81" w:rsidRDefault="00492A81" w:rsidP="00492A81">
            <w:pPr>
              <w:suppressAutoHyphens w:val="0"/>
              <w:jc w:val="center"/>
              <w:rPr>
                <w:rFonts w:cs="Times New Roman"/>
                <w:sz w:val="28"/>
                <w:szCs w:val="28"/>
              </w:rPr>
            </w:pPr>
          </w:p>
          <w:p w14:paraId="43ACADCA" w14:textId="77777777" w:rsidR="00492A81" w:rsidRPr="00492A81" w:rsidRDefault="00492A81" w:rsidP="00492A81">
            <w:pPr>
              <w:suppressAutoHyphens w:val="0"/>
              <w:jc w:val="center"/>
              <w:rPr>
                <w:rFonts w:cs="Times New Roman"/>
                <w:sz w:val="28"/>
                <w:szCs w:val="28"/>
              </w:rPr>
            </w:pPr>
          </w:p>
          <w:p w14:paraId="5293F2E7" w14:textId="77777777" w:rsidR="00492A81" w:rsidRPr="00492A81" w:rsidRDefault="00492A81" w:rsidP="00492A81">
            <w:pPr>
              <w:suppressAutoHyphens w:val="0"/>
              <w:jc w:val="center"/>
              <w:rPr>
                <w:rFonts w:cs="Times New Roman"/>
                <w:sz w:val="28"/>
                <w:szCs w:val="28"/>
              </w:rPr>
            </w:pPr>
          </w:p>
          <w:p w14:paraId="10DA5D90" w14:textId="77777777" w:rsidR="00492A81" w:rsidRPr="00492A81" w:rsidRDefault="00492A81" w:rsidP="00492A81">
            <w:pPr>
              <w:suppressAutoHyphens w:val="0"/>
              <w:jc w:val="center"/>
              <w:rPr>
                <w:rFonts w:cs="Times New Roman"/>
                <w:sz w:val="28"/>
                <w:szCs w:val="28"/>
              </w:rPr>
            </w:pPr>
          </w:p>
          <w:p w14:paraId="24442865" w14:textId="77777777" w:rsidR="00492A81" w:rsidRPr="00492A81" w:rsidRDefault="00492A81" w:rsidP="00492A81">
            <w:pPr>
              <w:suppressAutoHyphens w:val="0"/>
              <w:jc w:val="center"/>
              <w:rPr>
                <w:rFonts w:cs="Times New Roman"/>
                <w:sz w:val="28"/>
                <w:szCs w:val="28"/>
              </w:rPr>
            </w:pPr>
            <w:r w:rsidRPr="00492A81">
              <w:rPr>
                <w:rFonts w:cs="Times New Roman"/>
                <w:sz w:val="28"/>
                <w:szCs w:val="28"/>
              </w:rPr>
              <w:t>___________</w:t>
            </w:r>
          </w:p>
          <w:p w14:paraId="65CE5E51" w14:textId="77777777" w:rsidR="00492A81" w:rsidRPr="00492A81" w:rsidRDefault="00492A81" w:rsidP="00492A81">
            <w:pPr>
              <w:suppressAutoHyphens w:val="0"/>
              <w:jc w:val="center"/>
              <w:rPr>
                <w:rFonts w:cs="Times New Roman"/>
                <w:sz w:val="28"/>
                <w:szCs w:val="28"/>
                <w:vertAlign w:val="superscript"/>
              </w:rPr>
            </w:pPr>
            <w:r w:rsidRPr="00492A81">
              <w:rPr>
                <w:rFonts w:cs="Times New Roman"/>
                <w:sz w:val="28"/>
                <w:szCs w:val="28"/>
                <w:vertAlign w:val="superscript"/>
              </w:rPr>
              <w:t>(подпись)</w:t>
            </w:r>
          </w:p>
          <w:p w14:paraId="39052909" w14:textId="77777777" w:rsidR="00492A81" w:rsidRPr="00492A81" w:rsidRDefault="00492A81" w:rsidP="00492A81">
            <w:pPr>
              <w:suppressAutoHyphens w:val="0"/>
              <w:jc w:val="center"/>
              <w:rPr>
                <w:rFonts w:cs="Times New Roman"/>
                <w:sz w:val="28"/>
                <w:szCs w:val="28"/>
                <w:vertAlign w:val="superscript"/>
              </w:rPr>
            </w:pPr>
          </w:p>
          <w:p w14:paraId="16040F6B" w14:textId="77777777" w:rsidR="00492A81" w:rsidRPr="00492A81" w:rsidRDefault="00492A81" w:rsidP="00492A81">
            <w:pPr>
              <w:suppressAutoHyphens w:val="0"/>
              <w:jc w:val="center"/>
              <w:rPr>
                <w:rFonts w:cs="Times New Roman"/>
                <w:sz w:val="28"/>
                <w:szCs w:val="28"/>
                <w:vertAlign w:val="superscript"/>
              </w:rPr>
            </w:pPr>
          </w:p>
          <w:p w14:paraId="34D04AD9" w14:textId="77777777" w:rsidR="00492A81" w:rsidRPr="00492A81" w:rsidRDefault="00492A81" w:rsidP="00492A81">
            <w:pPr>
              <w:suppressAutoHyphens w:val="0"/>
              <w:jc w:val="center"/>
              <w:rPr>
                <w:rFonts w:cs="Times New Roman"/>
                <w:sz w:val="28"/>
                <w:szCs w:val="28"/>
                <w:vertAlign w:val="superscript"/>
              </w:rPr>
            </w:pPr>
          </w:p>
          <w:p w14:paraId="35D42B8B" w14:textId="77777777" w:rsidR="00492A81" w:rsidRPr="00492A81" w:rsidRDefault="00492A81" w:rsidP="00492A81">
            <w:pPr>
              <w:suppressAutoHyphens w:val="0"/>
              <w:jc w:val="center"/>
              <w:rPr>
                <w:rFonts w:cs="Times New Roman"/>
                <w:sz w:val="28"/>
                <w:szCs w:val="28"/>
                <w:vertAlign w:val="superscript"/>
              </w:rPr>
            </w:pPr>
          </w:p>
          <w:p w14:paraId="27973CA1" w14:textId="77777777" w:rsidR="00492A81" w:rsidRPr="00492A81" w:rsidRDefault="00492A81" w:rsidP="00492A81">
            <w:pPr>
              <w:suppressAutoHyphens w:val="0"/>
              <w:jc w:val="center"/>
              <w:rPr>
                <w:rFonts w:cs="Times New Roman"/>
                <w:sz w:val="28"/>
                <w:szCs w:val="28"/>
                <w:vertAlign w:val="superscript"/>
              </w:rPr>
            </w:pPr>
          </w:p>
          <w:p w14:paraId="6FFDAAC0" w14:textId="77777777" w:rsidR="00492A81" w:rsidRPr="00492A81" w:rsidRDefault="00492A81" w:rsidP="00492A81">
            <w:pPr>
              <w:suppressAutoHyphens w:val="0"/>
              <w:jc w:val="center"/>
              <w:rPr>
                <w:rFonts w:cs="Times New Roman"/>
                <w:sz w:val="28"/>
                <w:szCs w:val="28"/>
                <w:vertAlign w:val="superscript"/>
              </w:rPr>
            </w:pPr>
            <w:r w:rsidRPr="00492A81">
              <w:rPr>
                <w:rFonts w:cs="Times New Roman"/>
                <w:sz w:val="28"/>
                <w:szCs w:val="28"/>
                <w:vertAlign w:val="superscript"/>
              </w:rPr>
              <w:t>________________</w:t>
            </w:r>
          </w:p>
          <w:p w14:paraId="718C85C7" w14:textId="77777777" w:rsidR="00492A81" w:rsidRPr="00492A81" w:rsidRDefault="00492A81" w:rsidP="00492A81">
            <w:pPr>
              <w:suppressAutoHyphens w:val="0"/>
              <w:jc w:val="center"/>
              <w:rPr>
                <w:rFonts w:cs="Times New Roman"/>
                <w:sz w:val="28"/>
                <w:szCs w:val="28"/>
                <w:vertAlign w:val="superscript"/>
              </w:rPr>
            </w:pPr>
            <w:r w:rsidRPr="00492A81">
              <w:rPr>
                <w:rFonts w:cs="Times New Roman"/>
                <w:sz w:val="28"/>
                <w:szCs w:val="28"/>
                <w:vertAlign w:val="superscript"/>
              </w:rPr>
              <w:t>(подпись)</w:t>
            </w:r>
          </w:p>
        </w:tc>
      </w:tr>
    </w:tbl>
    <w:p w14:paraId="6E12A796" w14:textId="72A23070" w:rsidR="003B4A0C" w:rsidRPr="003B4A0C" w:rsidRDefault="003B4A0C" w:rsidP="003B4A0C">
      <w:pPr>
        <w:suppressAutoHyphens w:val="0"/>
        <w:spacing w:after="200" w:line="276" w:lineRule="auto"/>
        <w:rPr>
          <w:rFonts w:cs="Times New Roman"/>
          <w:b/>
          <w:kern w:val="3"/>
          <w:lang w:eastAsia="ru-RU"/>
        </w:rPr>
      </w:pPr>
    </w:p>
    <w:p w14:paraId="3AB9D723" w14:textId="77777777" w:rsidR="005A1099" w:rsidRPr="005A1099" w:rsidRDefault="005A1099">
      <w:pPr>
        <w:numPr>
          <w:ilvl w:val="2"/>
          <w:numId w:val="204"/>
        </w:numPr>
        <w:suppressAutoHyphens w:val="0"/>
        <w:ind w:left="284"/>
        <w:jc w:val="both"/>
        <w:rPr>
          <w:rFonts w:cs="Times New Roman"/>
          <w:color w:val="000000"/>
          <w:szCs w:val="22"/>
          <w:lang w:val="en-US" w:eastAsia="en-US"/>
        </w:rPr>
      </w:pPr>
      <w:bookmarkStart w:id="61" w:name="_Hlk134701345"/>
      <w:bookmarkEnd w:id="59"/>
      <w:r w:rsidRPr="005A1099">
        <w:rPr>
          <w:rFonts w:cs="Times New Roman"/>
          <w:b/>
          <w:color w:val="000000"/>
          <w:szCs w:val="22"/>
          <w:lang w:val="en-US" w:eastAsia="en-US"/>
        </w:rPr>
        <w:t xml:space="preserve">Общие положения </w:t>
      </w:r>
    </w:p>
    <w:p w14:paraId="067F1F41" w14:textId="01C3EA62" w:rsidR="005A1099" w:rsidRPr="005A1099" w:rsidRDefault="005A1099" w:rsidP="001C2492">
      <w:pPr>
        <w:suppressAutoHyphens w:val="0"/>
        <w:ind w:left="284" w:right="55" w:firstLine="424"/>
        <w:jc w:val="both"/>
        <w:rPr>
          <w:rFonts w:cs="Times New Roman"/>
          <w:color w:val="000000"/>
          <w:szCs w:val="22"/>
          <w:lang w:eastAsia="en-US"/>
        </w:rPr>
      </w:pPr>
      <w:r w:rsidRPr="005A1099">
        <w:rPr>
          <w:rFonts w:cs="Times New Roman"/>
          <w:color w:val="000000"/>
          <w:szCs w:val="22"/>
          <w:lang w:eastAsia="en-US"/>
        </w:rPr>
        <w:t xml:space="preserve">Фонд оценочных </w:t>
      </w:r>
      <w:r w:rsidR="001C2492" w:rsidRPr="005A1099">
        <w:rPr>
          <w:rFonts w:cs="Times New Roman"/>
          <w:color w:val="000000"/>
          <w:szCs w:val="22"/>
          <w:lang w:eastAsia="en-US"/>
        </w:rPr>
        <w:t>средств</w:t>
      </w:r>
      <w:r w:rsidRPr="005A1099">
        <w:rPr>
          <w:rFonts w:cs="Times New Roman"/>
          <w:color w:val="000000"/>
          <w:szCs w:val="22"/>
          <w:lang w:eastAsia="en-US"/>
        </w:rPr>
        <w:t xml:space="preserve"> </w:t>
      </w:r>
      <w:r w:rsidR="001C2492" w:rsidRPr="005A1099">
        <w:rPr>
          <w:rFonts w:cs="Times New Roman"/>
          <w:color w:val="000000"/>
          <w:szCs w:val="22"/>
          <w:lang w:eastAsia="en-US"/>
        </w:rPr>
        <w:t>предназначен для проверки</w:t>
      </w:r>
      <w:r w:rsidRPr="005A1099">
        <w:rPr>
          <w:rFonts w:cs="Times New Roman"/>
          <w:color w:val="000000"/>
          <w:szCs w:val="22"/>
          <w:lang w:eastAsia="en-US"/>
        </w:rPr>
        <w:t xml:space="preserve"> </w:t>
      </w:r>
      <w:r w:rsidR="001C2492" w:rsidRPr="005A1099">
        <w:rPr>
          <w:rFonts w:cs="Times New Roman"/>
          <w:color w:val="000000"/>
          <w:szCs w:val="22"/>
          <w:lang w:eastAsia="en-US"/>
        </w:rPr>
        <w:t>результатов освоения дисциплины ОП</w:t>
      </w:r>
      <w:r w:rsidRPr="005A1099">
        <w:rPr>
          <w:rFonts w:cs="Times New Roman"/>
          <w:color w:val="000000"/>
          <w:szCs w:val="22"/>
          <w:lang w:eastAsia="en-US"/>
        </w:rPr>
        <w:t xml:space="preserve">.01 </w:t>
      </w:r>
      <w:r w:rsidR="001C2492">
        <w:rPr>
          <w:rFonts w:cs="Times New Roman"/>
          <w:color w:val="000000"/>
          <w:szCs w:val="22"/>
          <w:lang w:eastAsia="en-US"/>
        </w:rPr>
        <w:t>«</w:t>
      </w:r>
      <w:r w:rsidR="001C2492" w:rsidRPr="005A1099">
        <w:rPr>
          <w:rFonts w:cs="Times New Roman"/>
          <w:color w:val="000000"/>
          <w:szCs w:val="22"/>
          <w:lang w:eastAsia="en-US"/>
        </w:rPr>
        <w:t>Сервисная деятельность» программы подготовки</w:t>
      </w:r>
      <w:r w:rsidRPr="005A1099">
        <w:rPr>
          <w:rFonts w:cs="Times New Roman"/>
          <w:color w:val="000000"/>
          <w:szCs w:val="22"/>
          <w:lang w:eastAsia="en-US"/>
        </w:rPr>
        <w:t xml:space="preserve"> специалистов </w:t>
      </w:r>
      <w:r w:rsidRPr="005A1099">
        <w:rPr>
          <w:rFonts w:cs="Times New Roman"/>
          <w:color w:val="000000"/>
          <w:szCs w:val="22"/>
          <w:lang w:eastAsia="en-US"/>
        </w:rPr>
        <w:tab/>
      </w:r>
      <w:r w:rsidR="001C2492" w:rsidRPr="005A1099">
        <w:rPr>
          <w:rFonts w:cs="Times New Roman"/>
          <w:color w:val="000000"/>
          <w:szCs w:val="22"/>
          <w:lang w:eastAsia="en-US"/>
        </w:rPr>
        <w:t>среднего звена специальности 43.02.06 Сервис на</w:t>
      </w:r>
      <w:r w:rsidRPr="005A1099">
        <w:rPr>
          <w:rFonts w:cs="Times New Roman"/>
          <w:color w:val="000000"/>
          <w:szCs w:val="22"/>
          <w:lang w:eastAsia="en-US"/>
        </w:rPr>
        <w:t xml:space="preserve"> транспорте (по видам транспорта).  </w:t>
      </w:r>
    </w:p>
    <w:p w14:paraId="55DEA34E" w14:textId="77777777" w:rsidR="005A1099" w:rsidRPr="005A1099" w:rsidRDefault="005A1099" w:rsidP="001C2492">
      <w:pPr>
        <w:suppressAutoHyphens w:val="0"/>
        <w:ind w:left="284" w:right="59" w:firstLine="424"/>
        <w:jc w:val="both"/>
        <w:rPr>
          <w:rFonts w:cs="Times New Roman"/>
          <w:color w:val="000000"/>
          <w:szCs w:val="22"/>
          <w:lang w:eastAsia="en-US"/>
        </w:rPr>
      </w:pPr>
      <w:r w:rsidRPr="005A1099">
        <w:rPr>
          <w:rFonts w:cs="Times New Roman"/>
          <w:color w:val="000000"/>
          <w:szCs w:val="22"/>
          <w:lang w:eastAsia="en-US"/>
        </w:rPr>
        <w:t xml:space="preserve">Формой аттестации по учебной дисциплине является экзамен. </w:t>
      </w:r>
    </w:p>
    <w:p w14:paraId="7F31466C" w14:textId="54036933" w:rsidR="005A1099" w:rsidRPr="005A1099" w:rsidRDefault="005A1099" w:rsidP="001C2492">
      <w:pPr>
        <w:suppressAutoHyphens w:val="0"/>
        <w:ind w:left="284"/>
        <w:jc w:val="both"/>
        <w:rPr>
          <w:rFonts w:cs="Times New Roman"/>
          <w:color w:val="000000"/>
          <w:szCs w:val="22"/>
          <w:lang w:eastAsia="en-US"/>
        </w:rPr>
      </w:pPr>
      <w:r w:rsidRPr="005A1099">
        <w:rPr>
          <w:rFonts w:cs="Times New Roman"/>
          <w:color w:val="000000"/>
          <w:szCs w:val="22"/>
          <w:lang w:eastAsia="en-US"/>
        </w:rPr>
        <w:t xml:space="preserve"> </w:t>
      </w:r>
      <w:r w:rsidRPr="005A1099">
        <w:rPr>
          <w:rFonts w:cs="Times New Roman"/>
          <w:b/>
          <w:color w:val="000000"/>
          <w:szCs w:val="22"/>
          <w:lang w:eastAsia="en-US"/>
        </w:rPr>
        <w:t xml:space="preserve">Результаты освоения учебной дисциплины, подлежащие проверке </w:t>
      </w:r>
    </w:p>
    <w:p w14:paraId="20678AA2" w14:textId="77777777" w:rsidR="005A1099" w:rsidRPr="005A1099" w:rsidRDefault="005A1099" w:rsidP="001C2492">
      <w:pPr>
        <w:suppressAutoHyphens w:val="0"/>
        <w:ind w:left="284" w:right="59" w:firstLine="142"/>
        <w:jc w:val="both"/>
        <w:rPr>
          <w:rFonts w:cs="Times New Roman"/>
          <w:color w:val="000000"/>
          <w:szCs w:val="22"/>
          <w:lang w:eastAsia="en-US"/>
        </w:rPr>
      </w:pPr>
      <w:r w:rsidRPr="005A1099">
        <w:rPr>
          <w:rFonts w:cs="Times New Roman"/>
          <w:color w:val="000000"/>
          <w:szCs w:val="22"/>
          <w:lang w:eastAsia="en-US"/>
        </w:rPr>
        <w:t>В результате контроля и оценки по учебной дисциплине осуществляется комплексная проверка в части овладения знаниями, умениями:</w:t>
      </w:r>
    </w:p>
    <w:p w14:paraId="3F3E23D2" w14:textId="77777777" w:rsidR="005A1099" w:rsidRPr="005A1099" w:rsidRDefault="005A1099" w:rsidP="001C2492">
      <w:pPr>
        <w:ind w:firstLine="426"/>
        <w:jc w:val="both"/>
        <w:rPr>
          <w:rFonts w:cs="Times New Roman"/>
          <w:lang w:eastAsia="ru-RU"/>
        </w:rPr>
      </w:pPr>
      <w:r w:rsidRPr="005A1099">
        <w:rPr>
          <w:rFonts w:cs="Times New Roman"/>
          <w:lang w:eastAsia="ru-RU"/>
        </w:rPr>
        <w:t xml:space="preserve">В результате освоения дисциплины обучающийся должен </w:t>
      </w:r>
      <w:r w:rsidRPr="005A1099">
        <w:rPr>
          <w:rFonts w:cs="Times New Roman"/>
          <w:b/>
          <w:lang w:eastAsia="ru-RU"/>
        </w:rPr>
        <w:t>уметь</w:t>
      </w:r>
      <w:r w:rsidRPr="005A1099">
        <w:rPr>
          <w:rFonts w:cs="Times New Roman"/>
          <w:lang w:eastAsia="ru-RU"/>
        </w:rPr>
        <w:t>:</w:t>
      </w:r>
    </w:p>
    <w:p w14:paraId="4DF10741" w14:textId="77777777" w:rsidR="005A1099" w:rsidRPr="005A1099" w:rsidRDefault="005A1099" w:rsidP="001C2492">
      <w:pPr>
        <w:ind w:firstLine="426"/>
        <w:jc w:val="both"/>
        <w:rPr>
          <w:rFonts w:cs="Times New Roman"/>
          <w:lang w:eastAsia="ru-RU"/>
        </w:rPr>
      </w:pPr>
      <w:r w:rsidRPr="005A1099">
        <w:rPr>
          <w:rFonts w:cs="Times New Roman"/>
          <w:lang w:eastAsia="ru-RU"/>
        </w:rPr>
        <w:t>- соблюдать в профессиональной деятельности правила обслуживания клиентов;</w:t>
      </w:r>
    </w:p>
    <w:p w14:paraId="32B02BE5" w14:textId="77777777" w:rsidR="005A1099" w:rsidRPr="005A1099" w:rsidRDefault="005A1099" w:rsidP="001C2492">
      <w:pPr>
        <w:ind w:firstLine="426"/>
        <w:jc w:val="both"/>
        <w:rPr>
          <w:rFonts w:cs="Times New Roman"/>
          <w:lang w:eastAsia="ru-RU"/>
        </w:rPr>
      </w:pPr>
      <w:r w:rsidRPr="005A1099">
        <w:rPr>
          <w:rFonts w:cs="Times New Roman"/>
          <w:lang w:eastAsia="ru-RU"/>
        </w:rPr>
        <w:t>- определять критерии качества оказываемых услуг;</w:t>
      </w:r>
    </w:p>
    <w:p w14:paraId="2B90BD85" w14:textId="77777777" w:rsidR="005A1099" w:rsidRPr="005A1099" w:rsidRDefault="005A1099" w:rsidP="001C2492">
      <w:pPr>
        <w:ind w:firstLine="426"/>
        <w:jc w:val="both"/>
        <w:rPr>
          <w:rFonts w:cs="Times New Roman"/>
          <w:lang w:eastAsia="ru-RU"/>
        </w:rPr>
      </w:pPr>
      <w:r w:rsidRPr="005A1099">
        <w:rPr>
          <w:rFonts w:cs="Times New Roman"/>
          <w:lang w:eastAsia="ru-RU"/>
        </w:rPr>
        <w:t>- использовать различные средства делового общения;</w:t>
      </w:r>
    </w:p>
    <w:p w14:paraId="6AC35C2C" w14:textId="77777777" w:rsidR="005A1099" w:rsidRPr="005A1099" w:rsidRDefault="005A1099" w:rsidP="001C2492">
      <w:pPr>
        <w:ind w:firstLine="426"/>
        <w:jc w:val="both"/>
        <w:rPr>
          <w:rFonts w:cs="Times New Roman"/>
          <w:lang w:eastAsia="ru-RU"/>
        </w:rPr>
      </w:pPr>
      <w:r w:rsidRPr="005A1099">
        <w:rPr>
          <w:rFonts w:cs="Times New Roman"/>
          <w:lang w:eastAsia="ru-RU"/>
        </w:rPr>
        <w:t>- анализировать профессиональные ситуации с позиций участвующих в них индивидов;</w:t>
      </w:r>
    </w:p>
    <w:p w14:paraId="63B4016A" w14:textId="77777777" w:rsidR="005A1099" w:rsidRPr="005A1099" w:rsidRDefault="005A1099" w:rsidP="001C2492">
      <w:pPr>
        <w:ind w:firstLine="426"/>
        <w:jc w:val="both"/>
        <w:rPr>
          <w:rFonts w:cs="Times New Roman"/>
          <w:lang w:eastAsia="ru-RU"/>
        </w:rPr>
      </w:pPr>
      <w:r w:rsidRPr="005A1099">
        <w:rPr>
          <w:rFonts w:cs="Times New Roman"/>
          <w:lang w:eastAsia="ru-RU"/>
        </w:rPr>
        <w:t>- управлять конфликтами и стрессами в процессе профессиональной деятельности;</w:t>
      </w:r>
    </w:p>
    <w:p w14:paraId="0BA71BE6" w14:textId="77777777" w:rsidR="005A1099" w:rsidRPr="005A1099" w:rsidRDefault="005A1099" w:rsidP="001C2492">
      <w:pPr>
        <w:ind w:firstLine="426"/>
        <w:jc w:val="both"/>
        <w:rPr>
          <w:rFonts w:cs="Times New Roman"/>
          <w:lang w:eastAsia="ru-RU"/>
        </w:rPr>
      </w:pPr>
      <w:r w:rsidRPr="005A1099">
        <w:rPr>
          <w:rFonts w:cs="Times New Roman"/>
          <w:lang w:eastAsia="ru-RU"/>
        </w:rPr>
        <w:t>- выполнять требования этики в профессиональной деятельности;</w:t>
      </w:r>
    </w:p>
    <w:p w14:paraId="257F390A" w14:textId="77777777" w:rsidR="005A1099" w:rsidRPr="005A1099" w:rsidRDefault="005A1099" w:rsidP="001C2492">
      <w:pPr>
        <w:ind w:firstLine="426"/>
        <w:jc w:val="both"/>
        <w:rPr>
          <w:rFonts w:cs="Times New Roman"/>
          <w:b/>
          <w:lang w:eastAsia="ru-RU"/>
        </w:rPr>
      </w:pPr>
      <w:r w:rsidRPr="005A1099">
        <w:rPr>
          <w:rFonts w:cs="Times New Roman"/>
          <w:b/>
          <w:lang w:eastAsia="ru-RU"/>
        </w:rPr>
        <w:t>знать:</w:t>
      </w:r>
    </w:p>
    <w:p w14:paraId="1CBBE93C" w14:textId="77777777" w:rsidR="005A1099" w:rsidRPr="005A1099" w:rsidRDefault="005A1099" w:rsidP="001C2492">
      <w:pPr>
        <w:ind w:firstLine="426"/>
        <w:jc w:val="both"/>
        <w:rPr>
          <w:rFonts w:cs="Times New Roman"/>
          <w:lang w:eastAsia="ru-RU"/>
        </w:rPr>
      </w:pPr>
      <w:r w:rsidRPr="005A1099">
        <w:rPr>
          <w:rFonts w:cs="Times New Roman"/>
          <w:lang w:eastAsia="ru-RU"/>
        </w:rPr>
        <w:t>- социальные предпосылки возникновения и развития сервисной деятельности;</w:t>
      </w:r>
    </w:p>
    <w:p w14:paraId="6FEF69E7" w14:textId="77777777" w:rsidR="005A1099" w:rsidRPr="005A1099" w:rsidRDefault="005A1099" w:rsidP="001C2492">
      <w:pPr>
        <w:ind w:firstLine="426"/>
        <w:jc w:val="both"/>
        <w:rPr>
          <w:rFonts w:cs="Times New Roman"/>
          <w:lang w:eastAsia="ru-RU"/>
        </w:rPr>
      </w:pPr>
      <w:r w:rsidRPr="005A1099">
        <w:rPr>
          <w:rFonts w:cs="Times New Roman"/>
          <w:lang w:eastAsia="ru-RU"/>
        </w:rPr>
        <w:t>- потребности человека и принципы их удовлетворения в деятельности организаций сервиса;</w:t>
      </w:r>
    </w:p>
    <w:p w14:paraId="4EBEAB38" w14:textId="77777777" w:rsidR="005A1099" w:rsidRPr="005A1099" w:rsidRDefault="005A1099" w:rsidP="001C2492">
      <w:pPr>
        <w:ind w:firstLine="426"/>
        <w:jc w:val="both"/>
        <w:rPr>
          <w:rFonts w:cs="Times New Roman"/>
          <w:lang w:eastAsia="ru-RU"/>
        </w:rPr>
      </w:pPr>
      <w:r w:rsidRPr="005A1099">
        <w:rPr>
          <w:rFonts w:cs="Times New Roman"/>
          <w:lang w:eastAsia="ru-RU"/>
        </w:rPr>
        <w:t>- сущность услуги как специфического продукта;</w:t>
      </w:r>
    </w:p>
    <w:p w14:paraId="03BB5731" w14:textId="77777777" w:rsidR="005A1099" w:rsidRPr="005A1099" w:rsidRDefault="005A1099" w:rsidP="001C2492">
      <w:pPr>
        <w:ind w:firstLine="426"/>
        <w:jc w:val="both"/>
        <w:rPr>
          <w:rFonts w:cs="Times New Roman"/>
          <w:lang w:eastAsia="ru-RU"/>
        </w:rPr>
      </w:pPr>
      <w:r w:rsidRPr="005A1099">
        <w:rPr>
          <w:rFonts w:cs="Times New Roman"/>
          <w:lang w:eastAsia="ru-RU"/>
        </w:rPr>
        <w:t>- понятие «контактной зоны» как сферы реализации сервисной деятельности;</w:t>
      </w:r>
    </w:p>
    <w:p w14:paraId="450CB018" w14:textId="77777777" w:rsidR="005A1099" w:rsidRPr="005A1099" w:rsidRDefault="005A1099" w:rsidP="001C2492">
      <w:pPr>
        <w:ind w:firstLine="426"/>
        <w:jc w:val="both"/>
        <w:rPr>
          <w:rFonts w:cs="Times New Roman"/>
          <w:lang w:eastAsia="ru-RU"/>
        </w:rPr>
      </w:pPr>
      <w:r w:rsidRPr="005A1099">
        <w:rPr>
          <w:rFonts w:cs="Times New Roman"/>
          <w:lang w:eastAsia="ru-RU"/>
        </w:rPr>
        <w:t>- правила обслуживания населения;</w:t>
      </w:r>
    </w:p>
    <w:p w14:paraId="12CC5287" w14:textId="77777777" w:rsidR="005A1099" w:rsidRPr="005A1099" w:rsidRDefault="005A1099" w:rsidP="001C2492">
      <w:pPr>
        <w:ind w:firstLine="426"/>
        <w:jc w:val="both"/>
        <w:rPr>
          <w:rFonts w:cs="Times New Roman"/>
          <w:lang w:eastAsia="ru-RU"/>
        </w:rPr>
      </w:pPr>
      <w:r w:rsidRPr="005A1099">
        <w:rPr>
          <w:rFonts w:cs="Times New Roman"/>
          <w:lang w:eastAsia="ru-RU"/>
        </w:rPr>
        <w:t>- организацию обслуживания потребителей услуг;</w:t>
      </w:r>
    </w:p>
    <w:p w14:paraId="4386B54C" w14:textId="77777777" w:rsidR="005A1099" w:rsidRPr="005A1099" w:rsidRDefault="005A1099" w:rsidP="001C2492">
      <w:pPr>
        <w:ind w:firstLine="426"/>
        <w:jc w:val="both"/>
        <w:rPr>
          <w:rFonts w:cs="Times New Roman"/>
          <w:lang w:eastAsia="ru-RU"/>
        </w:rPr>
      </w:pPr>
      <w:r w:rsidRPr="005A1099">
        <w:rPr>
          <w:rFonts w:cs="Times New Roman"/>
          <w:lang w:eastAsia="ru-RU"/>
        </w:rPr>
        <w:t>- способы и формы оказания услуг;</w:t>
      </w:r>
    </w:p>
    <w:p w14:paraId="21E5FD8D" w14:textId="77777777" w:rsidR="005A1099" w:rsidRPr="005A1099" w:rsidRDefault="005A1099" w:rsidP="001C2492">
      <w:pPr>
        <w:ind w:firstLine="426"/>
        <w:jc w:val="both"/>
        <w:rPr>
          <w:rFonts w:cs="Times New Roman"/>
          <w:lang w:eastAsia="ru-RU"/>
        </w:rPr>
      </w:pPr>
      <w:r w:rsidRPr="005A1099">
        <w:rPr>
          <w:rFonts w:cs="Times New Roman"/>
          <w:lang w:eastAsia="ru-RU"/>
        </w:rPr>
        <w:t>- нормы и правила профессионального поведения и этикета;</w:t>
      </w:r>
    </w:p>
    <w:p w14:paraId="0F3CD501" w14:textId="77777777" w:rsidR="005A1099" w:rsidRPr="005A1099" w:rsidRDefault="005A1099" w:rsidP="001C2492">
      <w:pPr>
        <w:ind w:firstLine="426"/>
        <w:jc w:val="both"/>
        <w:rPr>
          <w:rFonts w:cs="Times New Roman"/>
          <w:lang w:eastAsia="ru-RU"/>
        </w:rPr>
      </w:pPr>
      <w:r w:rsidRPr="005A1099">
        <w:rPr>
          <w:rFonts w:cs="Times New Roman"/>
          <w:lang w:eastAsia="ru-RU"/>
        </w:rPr>
        <w:t>- особенности делового общения и его специфику в сфере обслуживания;</w:t>
      </w:r>
    </w:p>
    <w:p w14:paraId="2BC4457B" w14:textId="77777777" w:rsidR="005A1099" w:rsidRPr="005A1099" w:rsidRDefault="005A1099" w:rsidP="001C2492">
      <w:pPr>
        <w:ind w:firstLine="426"/>
        <w:jc w:val="both"/>
        <w:rPr>
          <w:rFonts w:cs="Times New Roman"/>
          <w:lang w:eastAsia="ru-RU"/>
        </w:rPr>
      </w:pPr>
      <w:r w:rsidRPr="005A1099">
        <w:rPr>
          <w:rFonts w:cs="Times New Roman"/>
          <w:lang w:eastAsia="ru-RU"/>
        </w:rPr>
        <w:t>- этику взаимоотношений в трудовом коллективе, в общении с потребителями;</w:t>
      </w:r>
    </w:p>
    <w:p w14:paraId="23AA496A" w14:textId="77777777" w:rsidR="005A1099" w:rsidRPr="005A1099" w:rsidRDefault="005A1099" w:rsidP="001C2492">
      <w:pPr>
        <w:ind w:firstLine="426"/>
        <w:jc w:val="both"/>
        <w:rPr>
          <w:rFonts w:cs="Times New Roman"/>
          <w:lang w:eastAsia="ru-RU"/>
        </w:rPr>
      </w:pPr>
      <w:r w:rsidRPr="005A1099">
        <w:rPr>
          <w:rFonts w:cs="Times New Roman"/>
          <w:lang w:eastAsia="ru-RU"/>
        </w:rPr>
        <w:t>- критерии и составляющие качества услуг;</w:t>
      </w:r>
    </w:p>
    <w:p w14:paraId="56CF3728" w14:textId="77777777" w:rsidR="005A1099" w:rsidRPr="005A1099" w:rsidRDefault="005A1099" w:rsidP="001C2492">
      <w:pPr>
        <w:ind w:firstLine="426"/>
        <w:jc w:val="both"/>
        <w:rPr>
          <w:rFonts w:cs="Times New Roman"/>
          <w:lang w:eastAsia="ru-RU"/>
        </w:rPr>
      </w:pPr>
      <w:r w:rsidRPr="005A1099">
        <w:rPr>
          <w:rFonts w:cs="Times New Roman"/>
          <w:lang w:eastAsia="ru-RU"/>
        </w:rPr>
        <w:t xml:space="preserve">- психологические особенности делового общения и его специфику в сфере обслуживания. </w:t>
      </w:r>
    </w:p>
    <w:p w14:paraId="0D010D2E" w14:textId="77777777" w:rsidR="005A1099" w:rsidRPr="005A1099" w:rsidRDefault="005A1099" w:rsidP="001C2492">
      <w:pPr>
        <w:ind w:firstLine="709"/>
        <w:jc w:val="both"/>
        <w:rPr>
          <w:rFonts w:cs="Times New Roman"/>
          <w:lang w:eastAsia="en-US"/>
        </w:rPr>
      </w:pPr>
      <w:r w:rsidRPr="005A1099">
        <w:rPr>
          <w:rFonts w:cs="Times New Roman"/>
          <w:lang w:eastAsia="ru-RU"/>
        </w:rPr>
        <w:t>Изучение дисциплины ОП.01 Сервисная деятельность согласно ФГОС СПО по специальности 43.02.06 Сервис на транспорте (по видам транспорта), базовой подготовки направлено на формирование общих компетенций (ОК) и личностных результатов (ЛР), включающих в себя способность:</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8540"/>
      </w:tblGrid>
      <w:tr w:rsidR="005A1099" w:rsidRPr="005A1099" w14:paraId="731FC0C3" w14:textId="77777777" w:rsidTr="001C2492">
        <w:trPr>
          <w:trHeight w:val="20"/>
        </w:trPr>
        <w:tc>
          <w:tcPr>
            <w:tcW w:w="1661" w:type="dxa"/>
            <w:hideMark/>
          </w:tcPr>
          <w:p w14:paraId="7C63451F" w14:textId="77777777" w:rsidR="005A1099" w:rsidRPr="005A1099" w:rsidRDefault="005A1099" w:rsidP="005A1099">
            <w:pPr>
              <w:jc w:val="center"/>
              <w:rPr>
                <w:rFonts w:cs="Times New Roman"/>
                <w:b/>
                <w:lang w:eastAsia="ru-RU"/>
              </w:rPr>
            </w:pPr>
            <w:r w:rsidRPr="005A1099">
              <w:rPr>
                <w:rFonts w:cs="Times New Roman"/>
                <w:b/>
                <w:lang w:eastAsia="ru-RU"/>
              </w:rPr>
              <w:t xml:space="preserve">Код </w:t>
            </w:r>
          </w:p>
          <w:p w14:paraId="075FA4EF" w14:textId="77777777" w:rsidR="005A1099" w:rsidRPr="005A1099" w:rsidRDefault="005A1099" w:rsidP="005A1099">
            <w:pPr>
              <w:jc w:val="center"/>
              <w:rPr>
                <w:rFonts w:cs="Times New Roman"/>
                <w:b/>
                <w:lang w:eastAsia="ru-RU"/>
              </w:rPr>
            </w:pPr>
            <w:r w:rsidRPr="005A1099">
              <w:rPr>
                <w:rFonts w:cs="Times New Roman"/>
                <w:b/>
                <w:lang w:eastAsia="ru-RU"/>
              </w:rPr>
              <w:t>компетенции</w:t>
            </w:r>
          </w:p>
        </w:tc>
        <w:tc>
          <w:tcPr>
            <w:tcW w:w="8540" w:type="dxa"/>
            <w:hideMark/>
          </w:tcPr>
          <w:p w14:paraId="7B47233C" w14:textId="77777777" w:rsidR="005A1099" w:rsidRPr="005A1099" w:rsidRDefault="005A1099" w:rsidP="005A1099">
            <w:pPr>
              <w:jc w:val="center"/>
              <w:rPr>
                <w:rFonts w:cs="Times New Roman"/>
                <w:b/>
                <w:lang w:eastAsia="ru-RU"/>
              </w:rPr>
            </w:pPr>
            <w:r w:rsidRPr="005A1099">
              <w:rPr>
                <w:rFonts w:cs="Times New Roman"/>
                <w:b/>
                <w:lang w:eastAsia="ru-RU"/>
              </w:rPr>
              <w:t>Формулировка компетенции</w:t>
            </w:r>
          </w:p>
        </w:tc>
      </w:tr>
      <w:tr w:rsidR="005A1099" w:rsidRPr="005A1099" w14:paraId="1003D44F" w14:textId="77777777" w:rsidTr="001C2492">
        <w:trPr>
          <w:trHeight w:val="20"/>
        </w:trPr>
        <w:tc>
          <w:tcPr>
            <w:tcW w:w="1661" w:type="dxa"/>
          </w:tcPr>
          <w:p w14:paraId="2432DE5F" w14:textId="77777777" w:rsidR="005A1099" w:rsidRPr="005A1099" w:rsidRDefault="005A1099" w:rsidP="005A1099">
            <w:pPr>
              <w:jc w:val="center"/>
              <w:rPr>
                <w:rFonts w:cs="Times New Roman"/>
                <w:lang w:eastAsia="ru-RU"/>
              </w:rPr>
            </w:pPr>
            <w:r w:rsidRPr="005A1099">
              <w:rPr>
                <w:rFonts w:cs="Times New Roman"/>
                <w:lang w:eastAsia="ru-RU"/>
              </w:rPr>
              <w:t>ОК 1</w:t>
            </w:r>
          </w:p>
        </w:tc>
        <w:tc>
          <w:tcPr>
            <w:tcW w:w="8540" w:type="dxa"/>
          </w:tcPr>
          <w:p w14:paraId="4E899AC8" w14:textId="77777777" w:rsidR="005A1099" w:rsidRPr="005A1099" w:rsidRDefault="005A1099" w:rsidP="005A1099">
            <w:pPr>
              <w:jc w:val="both"/>
              <w:rPr>
                <w:rFonts w:cs="Times New Roman"/>
                <w:lang w:eastAsia="ru-RU"/>
              </w:rPr>
            </w:pPr>
            <w:r w:rsidRPr="005A1099">
              <w:rPr>
                <w:rFonts w:cs="Times New Roman"/>
                <w:lang w:eastAsia="ru-RU"/>
              </w:rPr>
              <w:t>Понимать сущность и социальную значимость своей будущей профессии, проявлять к ней устойчивый интерес</w:t>
            </w:r>
          </w:p>
        </w:tc>
      </w:tr>
      <w:tr w:rsidR="005A1099" w:rsidRPr="005A1099" w14:paraId="385664DD" w14:textId="77777777" w:rsidTr="001C2492">
        <w:trPr>
          <w:trHeight w:val="20"/>
        </w:trPr>
        <w:tc>
          <w:tcPr>
            <w:tcW w:w="1661" w:type="dxa"/>
          </w:tcPr>
          <w:p w14:paraId="7DF49284" w14:textId="77777777" w:rsidR="005A1099" w:rsidRPr="005A1099" w:rsidRDefault="005A1099" w:rsidP="005A1099">
            <w:pPr>
              <w:jc w:val="center"/>
              <w:rPr>
                <w:rFonts w:cs="Times New Roman"/>
                <w:lang w:eastAsia="ru-RU"/>
              </w:rPr>
            </w:pPr>
            <w:r w:rsidRPr="005A1099">
              <w:rPr>
                <w:rFonts w:cs="Times New Roman"/>
                <w:lang w:eastAsia="ru-RU"/>
              </w:rPr>
              <w:t>ОК 2</w:t>
            </w:r>
          </w:p>
        </w:tc>
        <w:tc>
          <w:tcPr>
            <w:tcW w:w="8540" w:type="dxa"/>
          </w:tcPr>
          <w:p w14:paraId="2AA5DE85" w14:textId="77777777" w:rsidR="005A1099" w:rsidRPr="005A1099" w:rsidRDefault="005A1099" w:rsidP="005A1099">
            <w:pPr>
              <w:jc w:val="both"/>
              <w:rPr>
                <w:rFonts w:cs="Times New Roman"/>
                <w:lang w:eastAsia="ru-RU"/>
              </w:rPr>
            </w:pPr>
            <w:r w:rsidRPr="005A1099">
              <w:rPr>
                <w:rFonts w:cs="Times New Roman"/>
                <w:lang w:eastAsia="ru-RU"/>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tc>
      </w:tr>
      <w:tr w:rsidR="005A1099" w:rsidRPr="005A1099" w14:paraId="07EDC93E" w14:textId="77777777" w:rsidTr="001C2492">
        <w:trPr>
          <w:trHeight w:val="20"/>
        </w:trPr>
        <w:tc>
          <w:tcPr>
            <w:tcW w:w="1661" w:type="dxa"/>
          </w:tcPr>
          <w:p w14:paraId="6568563D" w14:textId="77777777" w:rsidR="005A1099" w:rsidRPr="005A1099" w:rsidRDefault="005A1099" w:rsidP="005A1099">
            <w:pPr>
              <w:jc w:val="center"/>
              <w:rPr>
                <w:rFonts w:cs="Times New Roman"/>
                <w:lang w:eastAsia="ru-RU"/>
              </w:rPr>
            </w:pPr>
            <w:r w:rsidRPr="005A1099">
              <w:rPr>
                <w:rFonts w:cs="Times New Roman"/>
                <w:lang w:eastAsia="ru-RU"/>
              </w:rPr>
              <w:t>ОК 3</w:t>
            </w:r>
          </w:p>
        </w:tc>
        <w:tc>
          <w:tcPr>
            <w:tcW w:w="8540" w:type="dxa"/>
          </w:tcPr>
          <w:p w14:paraId="6EC147D6" w14:textId="77777777" w:rsidR="005A1099" w:rsidRPr="005A1099" w:rsidRDefault="005A1099" w:rsidP="005A1099">
            <w:pPr>
              <w:jc w:val="both"/>
              <w:rPr>
                <w:rFonts w:cs="Times New Roman"/>
                <w:lang w:eastAsia="ru-RU"/>
              </w:rPr>
            </w:pPr>
            <w:r w:rsidRPr="005A1099">
              <w:rPr>
                <w:rFonts w:cs="Times New Roman"/>
                <w:lang w:eastAsia="ru-RU"/>
              </w:rPr>
              <w:t>Принимать решения в стандартных и нестандартных ситуациях и нести за них ответственность</w:t>
            </w:r>
          </w:p>
        </w:tc>
      </w:tr>
      <w:tr w:rsidR="005A1099" w:rsidRPr="005A1099" w14:paraId="627F36FF" w14:textId="77777777" w:rsidTr="001C2492">
        <w:trPr>
          <w:trHeight w:val="20"/>
        </w:trPr>
        <w:tc>
          <w:tcPr>
            <w:tcW w:w="1661" w:type="dxa"/>
          </w:tcPr>
          <w:p w14:paraId="484E0399" w14:textId="77777777" w:rsidR="005A1099" w:rsidRPr="005A1099" w:rsidRDefault="005A1099" w:rsidP="005A1099">
            <w:pPr>
              <w:jc w:val="center"/>
              <w:rPr>
                <w:rFonts w:cs="Times New Roman"/>
                <w:lang w:eastAsia="ru-RU"/>
              </w:rPr>
            </w:pPr>
            <w:r w:rsidRPr="005A1099">
              <w:rPr>
                <w:rFonts w:cs="Times New Roman"/>
                <w:lang w:eastAsia="ru-RU"/>
              </w:rPr>
              <w:t>ОК 4</w:t>
            </w:r>
          </w:p>
        </w:tc>
        <w:tc>
          <w:tcPr>
            <w:tcW w:w="8540" w:type="dxa"/>
          </w:tcPr>
          <w:p w14:paraId="73ECE7A2" w14:textId="77777777" w:rsidR="005A1099" w:rsidRPr="005A1099" w:rsidRDefault="005A1099" w:rsidP="005A1099">
            <w:pPr>
              <w:suppressAutoHyphens w:val="0"/>
              <w:rPr>
                <w:rFonts w:cs="Times New Roman"/>
                <w:lang w:eastAsia="ru-RU"/>
              </w:rPr>
            </w:pPr>
            <w:r w:rsidRPr="005A1099">
              <w:rPr>
                <w:rFonts w:cs="Times New Roman"/>
                <w:lang w:eastAsia="ru-RU"/>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tc>
      </w:tr>
      <w:tr w:rsidR="005A1099" w:rsidRPr="005A1099" w14:paraId="53413D25" w14:textId="77777777" w:rsidTr="001C2492">
        <w:trPr>
          <w:trHeight w:val="20"/>
        </w:trPr>
        <w:tc>
          <w:tcPr>
            <w:tcW w:w="1661" w:type="dxa"/>
          </w:tcPr>
          <w:p w14:paraId="456DCC4C" w14:textId="77777777" w:rsidR="005A1099" w:rsidRPr="005A1099" w:rsidRDefault="005A1099" w:rsidP="005A1099">
            <w:pPr>
              <w:jc w:val="center"/>
              <w:rPr>
                <w:rFonts w:cs="Times New Roman"/>
                <w:lang w:eastAsia="ru-RU"/>
              </w:rPr>
            </w:pPr>
            <w:r w:rsidRPr="005A1099">
              <w:rPr>
                <w:rFonts w:cs="Times New Roman"/>
                <w:lang w:eastAsia="ru-RU"/>
              </w:rPr>
              <w:t>ОК 5</w:t>
            </w:r>
          </w:p>
        </w:tc>
        <w:tc>
          <w:tcPr>
            <w:tcW w:w="8540" w:type="dxa"/>
          </w:tcPr>
          <w:p w14:paraId="20435C86" w14:textId="77777777" w:rsidR="005A1099" w:rsidRPr="005A1099" w:rsidRDefault="005A1099" w:rsidP="005A1099">
            <w:pPr>
              <w:jc w:val="both"/>
              <w:rPr>
                <w:rFonts w:cs="Times New Roman"/>
                <w:lang w:eastAsia="ru-RU"/>
              </w:rPr>
            </w:pPr>
            <w:r w:rsidRPr="005A1099">
              <w:rPr>
                <w:rFonts w:cs="Times New Roman"/>
                <w:lang w:eastAsia="ru-RU"/>
              </w:rPr>
              <w:t>Использовать информационно-коммуникационные технологии в профессиональной деятельности</w:t>
            </w:r>
          </w:p>
        </w:tc>
      </w:tr>
      <w:tr w:rsidR="005A1099" w:rsidRPr="005A1099" w14:paraId="4FF018B6" w14:textId="77777777" w:rsidTr="001C2492">
        <w:trPr>
          <w:trHeight w:val="20"/>
        </w:trPr>
        <w:tc>
          <w:tcPr>
            <w:tcW w:w="1661" w:type="dxa"/>
          </w:tcPr>
          <w:p w14:paraId="08D3A4B0" w14:textId="77777777" w:rsidR="005A1099" w:rsidRPr="005A1099" w:rsidRDefault="005A1099" w:rsidP="005A1099">
            <w:pPr>
              <w:jc w:val="center"/>
              <w:rPr>
                <w:rFonts w:cs="Times New Roman"/>
                <w:lang w:eastAsia="ru-RU"/>
              </w:rPr>
            </w:pPr>
            <w:r w:rsidRPr="005A1099">
              <w:rPr>
                <w:rFonts w:cs="Times New Roman"/>
                <w:lang w:eastAsia="ru-RU"/>
              </w:rPr>
              <w:t xml:space="preserve">ОК 6 </w:t>
            </w:r>
          </w:p>
        </w:tc>
        <w:tc>
          <w:tcPr>
            <w:tcW w:w="8540" w:type="dxa"/>
          </w:tcPr>
          <w:p w14:paraId="3A61AB29" w14:textId="77777777" w:rsidR="005A1099" w:rsidRPr="005A1099" w:rsidRDefault="005A1099" w:rsidP="005A1099">
            <w:pPr>
              <w:jc w:val="both"/>
              <w:rPr>
                <w:rFonts w:cs="Times New Roman"/>
                <w:lang w:eastAsia="ru-RU"/>
              </w:rPr>
            </w:pPr>
            <w:r w:rsidRPr="005A1099">
              <w:rPr>
                <w:rFonts w:cs="Times New Roman"/>
                <w:lang w:eastAsia="ru-RU"/>
              </w:rPr>
              <w:t>Работать в коллективе и в команде, эффективно общаться с коллегами, руководством, потребителями</w:t>
            </w:r>
          </w:p>
        </w:tc>
      </w:tr>
      <w:tr w:rsidR="005A1099" w:rsidRPr="005A1099" w14:paraId="7213B2AF" w14:textId="77777777" w:rsidTr="001C2492">
        <w:trPr>
          <w:trHeight w:val="20"/>
        </w:trPr>
        <w:tc>
          <w:tcPr>
            <w:tcW w:w="1661" w:type="dxa"/>
          </w:tcPr>
          <w:p w14:paraId="48F0EFA2" w14:textId="77777777" w:rsidR="005A1099" w:rsidRPr="005A1099" w:rsidRDefault="005A1099" w:rsidP="005A1099">
            <w:pPr>
              <w:jc w:val="center"/>
              <w:rPr>
                <w:rFonts w:cs="Times New Roman"/>
                <w:lang w:eastAsia="ru-RU"/>
              </w:rPr>
            </w:pPr>
            <w:r w:rsidRPr="005A1099">
              <w:rPr>
                <w:rFonts w:cs="Times New Roman"/>
                <w:lang w:eastAsia="ru-RU"/>
              </w:rPr>
              <w:t>ОК 7</w:t>
            </w:r>
          </w:p>
        </w:tc>
        <w:tc>
          <w:tcPr>
            <w:tcW w:w="8540" w:type="dxa"/>
          </w:tcPr>
          <w:p w14:paraId="5E25FACF" w14:textId="77777777" w:rsidR="005A1099" w:rsidRPr="005A1099" w:rsidRDefault="005A1099" w:rsidP="005A1099">
            <w:pPr>
              <w:jc w:val="both"/>
              <w:rPr>
                <w:rFonts w:cs="Times New Roman"/>
                <w:lang w:eastAsia="ru-RU"/>
              </w:rPr>
            </w:pPr>
            <w:r w:rsidRPr="005A1099">
              <w:rPr>
                <w:rFonts w:cs="Times New Roman"/>
                <w:lang w:eastAsia="ru-RU"/>
              </w:rPr>
              <w:t>Брать на себя ответственность за работу членов команды (подчиненных), за результат выполнения заданий</w:t>
            </w:r>
          </w:p>
        </w:tc>
      </w:tr>
      <w:tr w:rsidR="005A1099" w:rsidRPr="005A1099" w14:paraId="1EAC6555" w14:textId="77777777" w:rsidTr="001C2492">
        <w:trPr>
          <w:trHeight w:val="20"/>
        </w:trPr>
        <w:tc>
          <w:tcPr>
            <w:tcW w:w="1661" w:type="dxa"/>
          </w:tcPr>
          <w:p w14:paraId="78BADB75" w14:textId="77777777" w:rsidR="005A1099" w:rsidRPr="005A1099" w:rsidRDefault="005A1099" w:rsidP="005A1099">
            <w:pPr>
              <w:jc w:val="center"/>
              <w:rPr>
                <w:rFonts w:cs="Times New Roman"/>
                <w:lang w:eastAsia="ru-RU"/>
              </w:rPr>
            </w:pPr>
            <w:r w:rsidRPr="005A1099">
              <w:rPr>
                <w:rFonts w:cs="Times New Roman"/>
                <w:lang w:eastAsia="ru-RU"/>
              </w:rPr>
              <w:t>ОК 8</w:t>
            </w:r>
          </w:p>
        </w:tc>
        <w:tc>
          <w:tcPr>
            <w:tcW w:w="8540" w:type="dxa"/>
          </w:tcPr>
          <w:p w14:paraId="33820952" w14:textId="417922D7" w:rsidR="005A1099" w:rsidRPr="005A1099" w:rsidRDefault="005A1099" w:rsidP="005A1099">
            <w:pPr>
              <w:jc w:val="both"/>
              <w:rPr>
                <w:rFonts w:cs="Times New Roman"/>
                <w:lang w:eastAsia="ru-RU"/>
              </w:rPr>
            </w:pPr>
            <w:r w:rsidRPr="005A1099">
              <w:rPr>
                <w:rFonts w:cs="Times New Roman"/>
                <w:lang w:eastAsia="ru-RU"/>
              </w:rPr>
              <w:t>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tc>
      </w:tr>
      <w:tr w:rsidR="005A1099" w:rsidRPr="005A1099" w14:paraId="58DE45D2" w14:textId="77777777" w:rsidTr="001C2492">
        <w:trPr>
          <w:trHeight w:val="20"/>
        </w:trPr>
        <w:tc>
          <w:tcPr>
            <w:tcW w:w="1661" w:type="dxa"/>
            <w:vAlign w:val="center"/>
          </w:tcPr>
          <w:p w14:paraId="56B83FD9" w14:textId="77777777" w:rsidR="005A1099" w:rsidRPr="005A1099" w:rsidRDefault="005A1099" w:rsidP="005A1099">
            <w:pPr>
              <w:jc w:val="center"/>
              <w:rPr>
                <w:rFonts w:cs="Times New Roman"/>
                <w:lang w:eastAsia="ru-RU"/>
              </w:rPr>
            </w:pPr>
            <w:r w:rsidRPr="005A1099">
              <w:rPr>
                <w:rFonts w:cs="Times New Roman"/>
                <w:lang w:eastAsia="ru-RU"/>
              </w:rPr>
              <w:t>ЛР 13</w:t>
            </w:r>
          </w:p>
        </w:tc>
        <w:tc>
          <w:tcPr>
            <w:tcW w:w="8540" w:type="dxa"/>
          </w:tcPr>
          <w:p w14:paraId="75765D18" w14:textId="5F3A784E" w:rsidR="005A1099" w:rsidRPr="005A1099" w:rsidRDefault="005A1099" w:rsidP="005A1099">
            <w:pPr>
              <w:suppressAutoHyphens w:val="0"/>
              <w:jc w:val="both"/>
              <w:rPr>
                <w:rFonts w:cs="Times New Roman"/>
                <w:lang w:eastAsia="ru-RU"/>
              </w:rPr>
            </w:pPr>
            <w:r w:rsidRPr="005A1099">
              <w:rPr>
                <w:rFonts w:cs="Times New Roman"/>
                <w:lang w:eastAsia="ru-RU"/>
              </w:rPr>
              <w:t>Способный в цифровой среде проводить оценку информации, ее достоверность, строить логические умозаключения на основании поступающей информации</w:t>
            </w:r>
          </w:p>
        </w:tc>
      </w:tr>
      <w:tr w:rsidR="005A1099" w:rsidRPr="005A1099" w14:paraId="3FC0092C" w14:textId="77777777" w:rsidTr="001C2492">
        <w:trPr>
          <w:trHeight w:val="20"/>
        </w:trPr>
        <w:tc>
          <w:tcPr>
            <w:tcW w:w="1661" w:type="dxa"/>
          </w:tcPr>
          <w:p w14:paraId="62297CE7" w14:textId="77777777" w:rsidR="005A1099" w:rsidRPr="005A1099" w:rsidRDefault="005A1099" w:rsidP="005A1099">
            <w:pPr>
              <w:jc w:val="center"/>
              <w:rPr>
                <w:rFonts w:cs="Times New Roman"/>
                <w:lang w:eastAsia="ru-RU"/>
              </w:rPr>
            </w:pPr>
            <w:r w:rsidRPr="005A1099">
              <w:rPr>
                <w:rFonts w:cs="Times New Roman"/>
                <w:lang w:eastAsia="ru-RU"/>
              </w:rPr>
              <w:t>ЛР 14</w:t>
            </w:r>
          </w:p>
        </w:tc>
        <w:tc>
          <w:tcPr>
            <w:tcW w:w="8540" w:type="dxa"/>
            <w:vAlign w:val="center"/>
          </w:tcPr>
          <w:p w14:paraId="6CA98E2B" w14:textId="77777777" w:rsidR="005A1099" w:rsidRPr="005A1099" w:rsidRDefault="005A1099" w:rsidP="005A1099">
            <w:pPr>
              <w:suppressAutoHyphens w:val="0"/>
              <w:jc w:val="both"/>
              <w:rPr>
                <w:rFonts w:cs="Times New Roman"/>
                <w:lang w:eastAsia="ru-RU"/>
              </w:rPr>
            </w:pPr>
            <w:r w:rsidRPr="005A1099">
              <w:rPr>
                <w:rFonts w:cs="Times New Roman"/>
                <w:lang w:eastAsia="ru-RU"/>
              </w:rPr>
              <w:t>Выполняющий профессиональные навыки в сфере сервиса, оказания услуг населению</w:t>
            </w:r>
          </w:p>
        </w:tc>
      </w:tr>
      <w:tr w:rsidR="005A1099" w:rsidRPr="005A1099" w14:paraId="1B974844" w14:textId="77777777" w:rsidTr="001C2492">
        <w:trPr>
          <w:trHeight w:val="20"/>
        </w:trPr>
        <w:tc>
          <w:tcPr>
            <w:tcW w:w="1661" w:type="dxa"/>
          </w:tcPr>
          <w:p w14:paraId="452CB912" w14:textId="77777777" w:rsidR="005A1099" w:rsidRPr="005A1099" w:rsidRDefault="005A1099" w:rsidP="005A1099">
            <w:pPr>
              <w:jc w:val="center"/>
              <w:rPr>
                <w:rFonts w:cs="Times New Roman"/>
                <w:lang w:eastAsia="ru-RU"/>
              </w:rPr>
            </w:pPr>
            <w:r w:rsidRPr="005A1099">
              <w:rPr>
                <w:rFonts w:cs="Times New Roman"/>
                <w:lang w:eastAsia="ru-RU"/>
              </w:rPr>
              <w:t>ЛР 15</w:t>
            </w:r>
          </w:p>
        </w:tc>
        <w:tc>
          <w:tcPr>
            <w:tcW w:w="8540" w:type="dxa"/>
            <w:vAlign w:val="center"/>
          </w:tcPr>
          <w:p w14:paraId="5FC4CA71" w14:textId="77777777" w:rsidR="005A1099" w:rsidRPr="005A1099" w:rsidRDefault="005A1099" w:rsidP="005A1099">
            <w:pPr>
              <w:suppressAutoHyphens w:val="0"/>
              <w:jc w:val="both"/>
              <w:rPr>
                <w:rFonts w:cs="Times New Roman"/>
                <w:lang w:eastAsia="ru-RU"/>
              </w:rPr>
            </w:pPr>
            <w:r w:rsidRPr="005A1099">
              <w:rPr>
                <w:rFonts w:cs="Times New Roman"/>
                <w:lang w:eastAsia="ru-RU"/>
              </w:rPr>
              <w:t>Готовый к профессиональной конкуренции и конструктивной реакции на критику.</w:t>
            </w:r>
          </w:p>
        </w:tc>
      </w:tr>
      <w:tr w:rsidR="005A1099" w:rsidRPr="005A1099" w14:paraId="106A018A" w14:textId="77777777" w:rsidTr="001C2492">
        <w:trPr>
          <w:trHeight w:val="20"/>
        </w:trPr>
        <w:tc>
          <w:tcPr>
            <w:tcW w:w="1661" w:type="dxa"/>
            <w:vAlign w:val="center"/>
          </w:tcPr>
          <w:p w14:paraId="15BC0BCF" w14:textId="77777777" w:rsidR="005A1099" w:rsidRPr="005A1099" w:rsidRDefault="005A1099" w:rsidP="005A1099">
            <w:pPr>
              <w:jc w:val="center"/>
              <w:rPr>
                <w:rFonts w:cs="Times New Roman"/>
                <w:lang w:eastAsia="ru-RU"/>
              </w:rPr>
            </w:pPr>
            <w:r w:rsidRPr="005A1099">
              <w:rPr>
                <w:rFonts w:cs="Times New Roman"/>
                <w:lang w:eastAsia="ru-RU"/>
              </w:rPr>
              <w:t xml:space="preserve">ЛР 16 </w:t>
            </w:r>
          </w:p>
        </w:tc>
        <w:tc>
          <w:tcPr>
            <w:tcW w:w="8540" w:type="dxa"/>
          </w:tcPr>
          <w:p w14:paraId="6A1DB307" w14:textId="77777777" w:rsidR="005A1099" w:rsidRPr="005A1099" w:rsidRDefault="005A1099" w:rsidP="005A1099">
            <w:pPr>
              <w:suppressAutoHyphens w:val="0"/>
              <w:jc w:val="both"/>
              <w:rPr>
                <w:rFonts w:cs="Times New Roman"/>
                <w:lang w:eastAsia="ru-RU"/>
              </w:rPr>
            </w:pPr>
            <w:r w:rsidRPr="005A1099">
              <w:rPr>
                <w:rFonts w:cs="Times New Roman"/>
                <w:lang w:eastAsia="ru-RU"/>
              </w:rPr>
              <w:t>Гибко реагирующий на появление новых форм трудовой деятельности, готовый к их освоению</w:t>
            </w:r>
          </w:p>
        </w:tc>
      </w:tr>
      <w:tr w:rsidR="005A1099" w:rsidRPr="005A1099" w14:paraId="20A9B510" w14:textId="77777777" w:rsidTr="001C2492">
        <w:trPr>
          <w:trHeight w:val="20"/>
        </w:trPr>
        <w:tc>
          <w:tcPr>
            <w:tcW w:w="1661" w:type="dxa"/>
            <w:vAlign w:val="center"/>
          </w:tcPr>
          <w:p w14:paraId="4DC9D77C" w14:textId="77777777" w:rsidR="005A1099" w:rsidRPr="005A1099" w:rsidRDefault="005A1099" w:rsidP="005A1099">
            <w:pPr>
              <w:jc w:val="center"/>
              <w:rPr>
                <w:rFonts w:cs="Times New Roman"/>
                <w:lang w:eastAsia="ru-RU"/>
              </w:rPr>
            </w:pPr>
            <w:r w:rsidRPr="005A1099">
              <w:rPr>
                <w:rFonts w:cs="Times New Roman"/>
                <w:lang w:eastAsia="ru-RU"/>
              </w:rPr>
              <w:t>ЛР 17</w:t>
            </w:r>
          </w:p>
        </w:tc>
        <w:tc>
          <w:tcPr>
            <w:tcW w:w="8540" w:type="dxa"/>
          </w:tcPr>
          <w:p w14:paraId="535C8D68" w14:textId="77777777" w:rsidR="005A1099" w:rsidRPr="005A1099" w:rsidRDefault="005A1099" w:rsidP="005A1099">
            <w:pPr>
              <w:suppressAutoHyphens w:val="0"/>
              <w:jc w:val="both"/>
              <w:rPr>
                <w:rFonts w:cs="Times New Roman"/>
                <w:lang w:eastAsia="ru-RU"/>
              </w:rPr>
            </w:pPr>
            <w:r w:rsidRPr="005A1099">
              <w:rPr>
                <w:rFonts w:cs="Times New Roman"/>
                <w:lang w:eastAsia="ru-RU"/>
              </w:rPr>
              <w:t>Открытый к текущим и перспективным изменениям в мире труда и профессий</w:t>
            </w:r>
          </w:p>
        </w:tc>
      </w:tr>
      <w:tr w:rsidR="005A1099" w:rsidRPr="005A1099" w14:paraId="17C2C05E" w14:textId="77777777" w:rsidTr="001C2492">
        <w:trPr>
          <w:trHeight w:val="20"/>
        </w:trPr>
        <w:tc>
          <w:tcPr>
            <w:tcW w:w="1661" w:type="dxa"/>
            <w:vAlign w:val="center"/>
          </w:tcPr>
          <w:p w14:paraId="2993D7F8" w14:textId="77777777" w:rsidR="005A1099" w:rsidRPr="005A1099" w:rsidRDefault="005A1099" w:rsidP="005A1099">
            <w:pPr>
              <w:jc w:val="center"/>
              <w:rPr>
                <w:rFonts w:cs="Times New Roman"/>
                <w:lang w:eastAsia="ru-RU"/>
              </w:rPr>
            </w:pPr>
            <w:r w:rsidRPr="005A1099">
              <w:rPr>
                <w:rFonts w:cs="Times New Roman"/>
                <w:lang w:eastAsia="ru-RU"/>
              </w:rPr>
              <w:t>ЛР 18</w:t>
            </w:r>
          </w:p>
        </w:tc>
        <w:tc>
          <w:tcPr>
            <w:tcW w:w="8540" w:type="dxa"/>
          </w:tcPr>
          <w:p w14:paraId="27D0FE91" w14:textId="77777777" w:rsidR="005A1099" w:rsidRPr="005A1099" w:rsidRDefault="005A1099" w:rsidP="005A1099">
            <w:pPr>
              <w:suppressAutoHyphens w:val="0"/>
              <w:jc w:val="both"/>
              <w:rPr>
                <w:rFonts w:cs="Times New Roman"/>
                <w:lang w:eastAsia="ru-RU"/>
              </w:rPr>
            </w:pPr>
            <w:r w:rsidRPr="005A1099">
              <w:rPr>
                <w:rFonts w:cs="Times New Roman"/>
                <w:lang w:eastAsia="ru-RU"/>
              </w:rPr>
              <w:t>Готовый к самостоятельной профессиональной деятельности в современном обществе, проявляющий высокопрофессиональную трудовую активность.</w:t>
            </w:r>
          </w:p>
        </w:tc>
      </w:tr>
    </w:tbl>
    <w:p w14:paraId="255A98C3" w14:textId="77777777" w:rsidR="005A1099" w:rsidRPr="005A1099" w:rsidRDefault="005A1099" w:rsidP="005A1099">
      <w:pPr>
        <w:ind w:firstLine="567"/>
        <w:jc w:val="both"/>
        <w:rPr>
          <w:rFonts w:cs="Times New Roman"/>
          <w:lang w:eastAsia="ru-RU"/>
        </w:rPr>
      </w:pPr>
      <w:r w:rsidRPr="005A1099">
        <w:rPr>
          <w:rFonts w:cs="Times New Roman"/>
          <w:lang w:eastAsia="ru-RU"/>
        </w:rPr>
        <w:t>Изучение учебной дисциплины ОП.01 Сервисная деятельность по специальности 43.02.06 Сервис на транспорте (по видам транспорта), базовой подготовки направлено на формирование профессиональных компетенций, включающих в себя способность:</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8540"/>
      </w:tblGrid>
      <w:tr w:rsidR="005A1099" w:rsidRPr="005A1099" w14:paraId="558E34AF" w14:textId="77777777" w:rsidTr="001C2492">
        <w:trPr>
          <w:trHeight w:val="20"/>
        </w:trPr>
        <w:tc>
          <w:tcPr>
            <w:tcW w:w="1661" w:type="dxa"/>
            <w:hideMark/>
          </w:tcPr>
          <w:p w14:paraId="1FA336AD" w14:textId="77777777" w:rsidR="005A1099" w:rsidRPr="005A1099" w:rsidRDefault="005A1099" w:rsidP="005A1099">
            <w:pPr>
              <w:jc w:val="center"/>
              <w:rPr>
                <w:rFonts w:cs="Times New Roman"/>
                <w:b/>
                <w:lang w:eastAsia="ru-RU"/>
              </w:rPr>
            </w:pPr>
            <w:r w:rsidRPr="005A1099">
              <w:rPr>
                <w:rFonts w:cs="Times New Roman"/>
                <w:b/>
                <w:lang w:eastAsia="ru-RU"/>
              </w:rPr>
              <w:t>Код компетенции</w:t>
            </w:r>
          </w:p>
        </w:tc>
        <w:tc>
          <w:tcPr>
            <w:tcW w:w="8540" w:type="dxa"/>
            <w:hideMark/>
          </w:tcPr>
          <w:p w14:paraId="53754969" w14:textId="77777777" w:rsidR="005A1099" w:rsidRPr="005A1099" w:rsidRDefault="005A1099" w:rsidP="005A1099">
            <w:pPr>
              <w:jc w:val="center"/>
              <w:rPr>
                <w:rFonts w:cs="Times New Roman"/>
                <w:b/>
                <w:lang w:eastAsia="ru-RU"/>
              </w:rPr>
            </w:pPr>
            <w:r w:rsidRPr="005A1099">
              <w:rPr>
                <w:rFonts w:cs="Times New Roman"/>
                <w:b/>
                <w:lang w:eastAsia="ru-RU"/>
              </w:rPr>
              <w:t>Формулировка компетенции</w:t>
            </w:r>
          </w:p>
        </w:tc>
      </w:tr>
      <w:tr w:rsidR="005A1099" w:rsidRPr="005A1099" w14:paraId="7FFC1811" w14:textId="77777777" w:rsidTr="001C2492">
        <w:trPr>
          <w:trHeight w:val="20"/>
        </w:trPr>
        <w:tc>
          <w:tcPr>
            <w:tcW w:w="1661" w:type="dxa"/>
          </w:tcPr>
          <w:p w14:paraId="4B87FADC" w14:textId="77777777" w:rsidR="005A1099" w:rsidRPr="005A1099" w:rsidRDefault="005A1099" w:rsidP="005A1099">
            <w:pPr>
              <w:jc w:val="center"/>
              <w:rPr>
                <w:rFonts w:cs="Times New Roman"/>
                <w:lang w:eastAsia="ru-RU"/>
              </w:rPr>
            </w:pPr>
            <w:r w:rsidRPr="005A1099">
              <w:rPr>
                <w:rFonts w:cs="Times New Roman"/>
                <w:lang w:eastAsia="ru-RU"/>
              </w:rPr>
              <w:t>ПК 1.1.</w:t>
            </w:r>
          </w:p>
        </w:tc>
        <w:tc>
          <w:tcPr>
            <w:tcW w:w="8540" w:type="dxa"/>
          </w:tcPr>
          <w:p w14:paraId="3AAFA93B" w14:textId="77777777" w:rsidR="005A1099" w:rsidRPr="005A1099" w:rsidRDefault="005A1099" w:rsidP="005A1099">
            <w:pPr>
              <w:suppressAutoHyphens w:val="0"/>
              <w:rPr>
                <w:rFonts w:cs="Times New Roman"/>
                <w:lang w:eastAsia="ru-RU"/>
              </w:rPr>
            </w:pPr>
            <w:r w:rsidRPr="005A1099">
              <w:rPr>
                <w:rFonts w:cs="Times New Roman"/>
                <w:lang w:eastAsia="ru-RU"/>
              </w:rPr>
              <w:t>Бронировать перевозку пассажиров на транспорте</w:t>
            </w:r>
          </w:p>
        </w:tc>
      </w:tr>
      <w:tr w:rsidR="005A1099" w:rsidRPr="005A1099" w14:paraId="3A5F9F93" w14:textId="77777777" w:rsidTr="001C2492">
        <w:trPr>
          <w:trHeight w:val="20"/>
        </w:trPr>
        <w:tc>
          <w:tcPr>
            <w:tcW w:w="1661" w:type="dxa"/>
          </w:tcPr>
          <w:p w14:paraId="05344A00" w14:textId="77777777" w:rsidR="005A1099" w:rsidRPr="005A1099" w:rsidRDefault="005A1099" w:rsidP="005A1099">
            <w:pPr>
              <w:jc w:val="center"/>
              <w:rPr>
                <w:rFonts w:cs="Times New Roman"/>
                <w:lang w:eastAsia="ru-RU"/>
              </w:rPr>
            </w:pPr>
            <w:r w:rsidRPr="005A1099">
              <w:rPr>
                <w:rFonts w:cs="Times New Roman"/>
                <w:lang w:eastAsia="ru-RU"/>
              </w:rPr>
              <w:t>ПК 1.2.</w:t>
            </w:r>
          </w:p>
        </w:tc>
        <w:tc>
          <w:tcPr>
            <w:tcW w:w="8540" w:type="dxa"/>
          </w:tcPr>
          <w:p w14:paraId="4207A55C" w14:textId="77777777" w:rsidR="005A1099" w:rsidRPr="005A1099" w:rsidRDefault="005A1099" w:rsidP="005A1099">
            <w:pPr>
              <w:suppressAutoHyphens w:val="0"/>
              <w:rPr>
                <w:rFonts w:cs="Times New Roman"/>
                <w:lang w:eastAsia="ru-RU"/>
              </w:rPr>
            </w:pPr>
            <w:r w:rsidRPr="005A1099">
              <w:rPr>
                <w:rFonts w:cs="Times New Roman"/>
                <w:lang w:eastAsia="ru-RU"/>
              </w:rPr>
              <w:t>Оформлять (переоформлять) билеты пассажирам в прямом и обратном направлениях</w:t>
            </w:r>
          </w:p>
        </w:tc>
      </w:tr>
      <w:tr w:rsidR="005A1099" w:rsidRPr="005A1099" w14:paraId="6F1BC786" w14:textId="77777777" w:rsidTr="001C2492">
        <w:trPr>
          <w:trHeight w:val="20"/>
        </w:trPr>
        <w:tc>
          <w:tcPr>
            <w:tcW w:w="1661" w:type="dxa"/>
          </w:tcPr>
          <w:p w14:paraId="0179AC7D" w14:textId="77777777" w:rsidR="005A1099" w:rsidRPr="005A1099" w:rsidRDefault="005A1099" w:rsidP="005A1099">
            <w:pPr>
              <w:jc w:val="center"/>
              <w:rPr>
                <w:rFonts w:cs="Times New Roman"/>
                <w:lang w:eastAsia="ru-RU"/>
              </w:rPr>
            </w:pPr>
            <w:r w:rsidRPr="005A1099">
              <w:rPr>
                <w:rFonts w:cs="Times New Roman"/>
                <w:lang w:eastAsia="ru-RU"/>
              </w:rPr>
              <w:t>ПК 1.3.</w:t>
            </w:r>
          </w:p>
        </w:tc>
        <w:tc>
          <w:tcPr>
            <w:tcW w:w="8540" w:type="dxa"/>
          </w:tcPr>
          <w:p w14:paraId="33DAE1F8" w14:textId="77777777" w:rsidR="005A1099" w:rsidRPr="005A1099" w:rsidRDefault="005A1099" w:rsidP="005A1099">
            <w:pPr>
              <w:suppressAutoHyphens w:val="0"/>
              <w:rPr>
                <w:rFonts w:cs="Times New Roman"/>
                <w:lang w:eastAsia="ru-RU"/>
              </w:rPr>
            </w:pPr>
            <w:r w:rsidRPr="005A1099">
              <w:rPr>
                <w:rFonts w:cs="Times New Roman"/>
                <w:lang w:eastAsia="ru-RU"/>
              </w:rPr>
              <w:t>Бронировать (резервировать) багажные и грузовые перевозки</w:t>
            </w:r>
          </w:p>
        </w:tc>
      </w:tr>
      <w:tr w:rsidR="005A1099" w:rsidRPr="005A1099" w14:paraId="2AE53844" w14:textId="77777777" w:rsidTr="001C2492">
        <w:trPr>
          <w:trHeight w:val="20"/>
        </w:trPr>
        <w:tc>
          <w:tcPr>
            <w:tcW w:w="1661" w:type="dxa"/>
          </w:tcPr>
          <w:p w14:paraId="17C2629F" w14:textId="77777777" w:rsidR="005A1099" w:rsidRPr="005A1099" w:rsidRDefault="005A1099" w:rsidP="005A1099">
            <w:pPr>
              <w:jc w:val="center"/>
              <w:rPr>
                <w:rFonts w:cs="Times New Roman"/>
                <w:lang w:eastAsia="ru-RU"/>
              </w:rPr>
            </w:pPr>
            <w:r w:rsidRPr="005A1099">
              <w:rPr>
                <w:rFonts w:cs="Times New Roman"/>
                <w:lang w:eastAsia="ru-RU"/>
              </w:rPr>
              <w:t>ПК 1.4.</w:t>
            </w:r>
          </w:p>
        </w:tc>
        <w:tc>
          <w:tcPr>
            <w:tcW w:w="8540" w:type="dxa"/>
          </w:tcPr>
          <w:p w14:paraId="174E1E18" w14:textId="77777777" w:rsidR="005A1099" w:rsidRPr="005A1099" w:rsidRDefault="005A1099" w:rsidP="005A1099">
            <w:pPr>
              <w:suppressAutoHyphens w:val="0"/>
              <w:rPr>
                <w:rFonts w:cs="Times New Roman"/>
                <w:lang w:eastAsia="ru-RU"/>
              </w:rPr>
            </w:pPr>
            <w:r w:rsidRPr="005A1099">
              <w:rPr>
                <w:rFonts w:cs="Times New Roman"/>
                <w:lang w:eastAsia="ru-RU"/>
              </w:rPr>
              <w:t>Оформлять (переоформлять) грузовую (почтовую) документацию</w:t>
            </w:r>
          </w:p>
        </w:tc>
      </w:tr>
      <w:tr w:rsidR="005A1099" w:rsidRPr="005A1099" w14:paraId="7E39A6FF" w14:textId="77777777" w:rsidTr="001C2492">
        <w:trPr>
          <w:trHeight w:val="20"/>
        </w:trPr>
        <w:tc>
          <w:tcPr>
            <w:tcW w:w="1661" w:type="dxa"/>
          </w:tcPr>
          <w:p w14:paraId="36AC4F5D" w14:textId="77777777" w:rsidR="005A1099" w:rsidRPr="005A1099" w:rsidRDefault="005A1099" w:rsidP="005A1099">
            <w:pPr>
              <w:jc w:val="center"/>
              <w:rPr>
                <w:rFonts w:cs="Times New Roman"/>
                <w:lang w:eastAsia="ru-RU"/>
              </w:rPr>
            </w:pPr>
            <w:r w:rsidRPr="005A1099">
              <w:rPr>
                <w:rFonts w:cs="Times New Roman"/>
                <w:lang w:eastAsia="ru-RU"/>
              </w:rPr>
              <w:t>ПК 1.5.</w:t>
            </w:r>
          </w:p>
        </w:tc>
        <w:tc>
          <w:tcPr>
            <w:tcW w:w="8540" w:type="dxa"/>
          </w:tcPr>
          <w:p w14:paraId="0B6D6147" w14:textId="77777777" w:rsidR="005A1099" w:rsidRPr="005A1099" w:rsidRDefault="005A1099" w:rsidP="005A1099">
            <w:pPr>
              <w:jc w:val="both"/>
              <w:rPr>
                <w:rFonts w:cs="Times New Roman"/>
                <w:lang w:eastAsia="ru-RU"/>
              </w:rPr>
            </w:pPr>
            <w:r w:rsidRPr="005A1099">
              <w:rPr>
                <w:rFonts w:cs="Times New Roman"/>
                <w:lang w:eastAsia="ru-RU"/>
              </w:rPr>
              <w:t>Обеспечивать финансовые расчеты с пассажирами и грузоотправителями</w:t>
            </w:r>
          </w:p>
        </w:tc>
      </w:tr>
      <w:tr w:rsidR="005A1099" w:rsidRPr="005A1099" w14:paraId="72885BA3" w14:textId="77777777" w:rsidTr="001C2492">
        <w:trPr>
          <w:trHeight w:val="20"/>
        </w:trPr>
        <w:tc>
          <w:tcPr>
            <w:tcW w:w="1661" w:type="dxa"/>
          </w:tcPr>
          <w:p w14:paraId="04C88C69" w14:textId="77777777" w:rsidR="005A1099" w:rsidRPr="005A1099" w:rsidRDefault="005A1099" w:rsidP="005A1099">
            <w:pPr>
              <w:jc w:val="center"/>
              <w:rPr>
                <w:rFonts w:cs="Times New Roman"/>
                <w:lang w:eastAsia="ru-RU"/>
              </w:rPr>
            </w:pPr>
            <w:r w:rsidRPr="005A1099">
              <w:rPr>
                <w:rFonts w:cs="Times New Roman"/>
                <w:lang w:eastAsia="ru-RU"/>
              </w:rPr>
              <w:t>ПК 1.6.</w:t>
            </w:r>
          </w:p>
        </w:tc>
        <w:tc>
          <w:tcPr>
            <w:tcW w:w="8540" w:type="dxa"/>
          </w:tcPr>
          <w:p w14:paraId="1CBF50B8" w14:textId="77777777" w:rsidR="005A1099" w:rsidRPr="005A1099" w:rsidRDefault="005A1099" w:rsidP="005A1099">
            <w:pPr>
              <w:suppressAutoHyphens w:val="0"/>
              <w:rPr>
                <w:rFonts w:cs="Times New Roman"/>
                <w:lang w:eastAsia="ru-RU"/>
              </w:rPr>
            </w:pPr>
            <w:r w:rsidRPr="005A1099">
              <w:rPr>
                <w:rFonts w:cs="Times New Roman"/>
                <w:lang w:eastAsia="ru-RU"/>
              </w:rPr>
              <w:t>Бронировать места в гостиницах и аренду автомашин</w:t>
            </w:r>
          </w:p>
        </w:tc>
      </w:tr>
      <w:tr w:rsidR="005A1099" w:rsidRPr="005A1099" w14:paraId="7E0A198A" w14:textId="77777777" w:rsidTr="001C2492">
        <w:trPr>
          <w:trHeight w:val="20"/>
        </w:trPr>
        <w:tc>
          <w:tcPr>
            <w:tcW w:w="1661" w:type="dxa"/>
          </w:tcPr>
          <w:p w14:paraId="74307047" w14:textId="77777777" w:rsidR="005A1099" w:rsidRPr="005A1099" w:rsidRDefault="005A1099" w:rsidP="005A1099">
            <w:pPr>
              <w:jc w:val="center"/>
              <w:rPr>
                <w:rFonts w:cs="Times New Roman"/>
                <w:lang w:eastAsia="ru-RU"/>
              </w:rPr>
            </w:pPr>
            <w:r w:rsidRPr="005A1099">
              <w:rPr>
                <w:rFonts w:cs="Times New Roman"/>
                <w:lang w:eastAsia="ru-RU"/>
              </w:rPr>
              <w:t>ПК 2.1.</w:t>
            </w:r>
          </w:p>
        </w:tc>
        <w:tc>
          <w:tcPr>
            <w:tcW w:w="8540" w:type="dxa"/>
          </w:tcPr>
          <w:p w14:paraId="01503B93" w14:textId="77777777" w:rsidR="005A1099" w:rsidRPr="005A1099" w:rsidRDefault="005A1099" w:rsidP="005A1099">
            <w:pPr>
              <w:suppressAutoHyphens w:val="0"/>
              <w:rPr>
                <w:rFonts w:cs="Times New Roman"/>
                <w:lang w:eastAsia="ru-RU"/>
              </w:rPr>
            </w:pPr>
            <w:r w:rsidRPr="005A1099">
              <w:rPr>
                <w:rFonts w:cs="Times New Roman"/>
                <w:lang w:eastAsia="ru-RU"/>
              </w:rPr>
              <w:t>Организовывать и предоставлять пассажирам информационно-справочное обслуживание в пунктах отправления и прибытия транспорта.</w:t>
            </w:r>
          </w:p>
        </w:tc>
      </w:tr>
      <w:tr w:rsidR="005A1099" w:rsidRPr="005A1099" w14:paraId="004934E1" w14:textId="77777777" w:rsidTr="001C2492">
        <w:trPr>
          <w:trHeight w:val="20"/>
        </w:trPr>
        <w:tc>
          <w:tcPr>
            <w:tcW w:w="1661" w:type="dxa"/>
          </w:tcPr>
          <w:p w14:paraId="6482CA9A" w14:textId="77777777" w:rsidR="005A1099" w:rsidRPr="005A1099" w:rsidRDefault="005A1099" w:rsidP="005A1099">
            <w:pPr>
              <w:jc w:val="center"/>
              <w:rPr>
                <w:rFonts w:cs="Times New Roman"/>
                <w:lang w:eastAsia="ru-RU"/>
              </w:rPr>
            </w:pPr>
            <w:r w:rsidRPr="005A1099">
              <w:rPr>
                <w:rFonts w:cs="Times New Roman"/>
                <w:lang w:eastAsia="ru-RU"/>
              </w:rPr>
              <w:t>ПК 2.2.</w:t>
            </w:r>
          </w:p>
        </w:tc>
        <w:tc>
          <w:tcPr>
            <w:tcW w:w="8540" w:type="dxa"/>
          </w:tcPr>
          <w:p w14:paraId="08A36AE9" w14:textId="77777777" w:rsidR="005A1099" w:rsidRPr="005A1099" w:rsidRDefault="005A1099" w:rsidP="005A1099">
            <w:pPr>
              <w:suppressAutoHyphens w:val="0"/>
              <w:rPr>
                <w:rFonts w:cs="Times New Roman"/>
                <w:lang w:eastAsia="ru-RU"/>
              </w:rPr>
            </w:pPr>
            <w:r w:rsidRPr="005A1099">
              <w:rPr>
                <w:rFonts w:cs="Times New Roman"/>
                <w:lang w:eastAsia="ru-RU"/>
              </w:rPr>
              <w:t>Организовывать обслуживание особых категорий пассажиров (пассажиров с детьми, инвалидов и пассажиров с ограниченными возможностями) в пунктах отправления и прибытия транспорта.</w:t>
            </w:r>
          </w:p>
        </w:tc>
      </w:tr>
      <w:tr w:rsidR="005A1099" w:rsidRPr="005A1099" w14:paraId="77D2EABC" w14:textId="77777777" w:rsidTr="001C2492">
        <w:trPr>
          <w:trHeight w:val="20"/>
        </w:trPr>
        <w:tc>
          <w:tcPr>
            <w:tcW w:w="1661" w:type="dxa"/>
          </w:tcPr>
          <w:p w14:paraId="137E531D" w14:textId="77777777" w:rsidR="005A1099" w:rsidRPr="005A1099" w:rsidRDefault="005A1099" w:rsidP="005A1099">
            <w:pPr>
              <w:jc w:val="center"/>
              <w:rPr>
                <w:rFonts w:cs="Times New Roman"/>
                <w:lang w:eastAsia="ru-RU"/>
              </w:rPr>
            </w:pPr>
            <w:r w:rsidRPr="005A1099">
              <w:rPr>
                <w:rFonts w:cs="Times New Roman"/>
                <w:lang w:eastAsia="ru-RU"/>
              </w:rPr>
              <w:t>ПК 2.3.</w:t>
            </w:r>
          </w:p>
        </w:tc>
        <w:tc>
          <w:tcPr>
            <w:tcW w:w="8540" w:type="dxa"/>
          </w:tcPr>
          <w:p w14:paraId="70473BED" w14:textId="77777777" w:rsidR="005A1099" w:rsidRPr="005A1099" w:rsidRDefault="005A1099" w:rsidP="005A1099">
            <w:pPr>
              <w:suppressAutoHyphens w:val="0"/>
              <w:rPr>
                <w:rFonts w:cs="Times New Roman"/>
                <w:lang w:eastAsia="ru-RU"/>
              </w:rPr>
            </w:pPr>
            <w:r w:rsidRPr="005A1099">
              <w:rPr>
                <w:rFonts w:cs="Times New Roman"/>
                <w:lang w:eastAsia="ru-RU"/>
              </w:rPr>
              <w:t>Организовывать обслуживание пассажиров в VIP-залах и бизнес-салонах пунктов отправления и прибытия транспорта</w:t>
            </w:r>
          </w:p>
        </w:tc>
      </w:tr>
      <w:tr w:rsidR="005A1099" w:rsidRPr="005A1099" w14:paraId="229CD35C" w14:textId="77777777" w:rsidTr="001C2492">
        <w:trPr>
          <w:trHeight w:val="20"/>
        </w:trPr>
        <w:tc>
          <w:tcPr>
            <w:tcW w:w="1661" w:type="dxa"/>
          </w:tcPr>
          <w:p w14:paraId="71843970" w14:textId="77777777" w:rsidR="005A1099" w:rsidRPr="005A1099" w:rsidRDefault="005A1099" w:rsidP="005A1099">
            <w:pPr>
              <w:jc w:val="center"/>
              <w:rPr>
                <w:rFonts w:cs="Times New Roman"/>
                <w:lang w:eastAsia="ru-RU"/>
              </w:rPr>
            </w:pPr>
            <w:r w:rsidRPr="005A1099">
              <w:rPr>
                <w:rFonts w:cs="Times New Roman"/>
                <w:lang w:eastAsia="ru-RU"/>
              </w:rPr>
              <w:t>ПК 3.1.</w:t>
            </w:r>
          </w:p>
        </w:tc>
        <w:tc>
          <w:tcPr>
            <w:tcW w:w="8540" w:type="dxa"/>
          </w:tcPr>
          <w:p w14:paraId="789C635D" w14:textId="77777777" w:rsidR="005A1099" w:rsidRPr="005A1099" w:rsidRDefault="005A1099" w:rsidP="005A1099">
            <w:pPr>
              <w:suppressAutoHyphens w:val="0"/>
              <w:rPr>
                <w:rFonts w:cs="Times New Roman"/>
                <w:lang w:eastAsia="ru-RU"/>
              </w:rPr>
            </w:pPr>
            <w:r w:rsidRPr="005A1099">
              <w:rPr>
                <w:rFonts w:cs="Times New Roman"/>
                <w:lang w:eastAsia="ru-RU"/>
              </w:rPr>
              <w:t>Оказывать первую помощь пострадавшим и принимать необходимые меры при несчастных случаях</w:t>
            </w:r>
          </w:p>
        </w:tc>
      </w:tr>
    </w:tbl>
    <w:p w14:paraId="542C93C6" w14:textId="754D8448" w:rsidR="005A1099" w:rsidRPr="005A1099" w:rsidRDefault="005A1099" w:rsidP="001C2492">
      <w:pPr>
        <w:suppressAutoHyphens w:val="0"/>
        <w:ind w:right="59" w:firstLine="708"/>
        <w:rPr>
          <w:rFonts w:cs="Times New Roman"/>
          <w:color w:val="000000"/>
          <w:szCs w:val="22"/>
          <w:lang w:eastAsia="en-US"/>
        </w:rPr>
      </w:pPr>
      <w:r w:rsidRPr="005A1099">
        <w:rPr>
          <w:rFonts w:cs="Times New Roman"/>
          <w:color w:val="000000"/>
          <w:szCs w:val="22"/>
          <w:lang w:eastAsia="en-US"/>
        </w:rPr>
        <w:t>Виды контроля и оценки по учебной дисциплине ОП.01 «Сервис на транспорте»</w:t>
      </w:r>
      <w:r w:rsidR="001C2492">
        <w:rPr>
          <w:rFonts w:cs="Times New Roman"/>
          <w:color w:val="000000"/>
          <w:szCs w:val="22"/>
          <w:lang w:eastAsia="en-US"/>
        </w:rPr>
        <w:t xml:space="preserve"> </w:t>
      </w:r>
      <w:r w:rsidRPr="005A1099">
        <w:rPr>
          <w:rFonts w:cs="Times New Roman"/>
          <w:color w:val="000000"/>
          <w:szCs w:val="22"/>
          <w:lang w:eastAsia="en-US"/>
        </w:rPr>
        <w:t xml:space="preserve">включают в себя проведение входного, текущего и промежуточного контроля знаний и умений.  </w:t>
      </w:r>
    </w:p>
    <w:p w14:paraId="776DC163" w14:textId="42532A32" w:rsidR="005A1099" w:rsidRPr="005A1099" w:rsidRDefault="005A1099" w:rsidP="001C2492">
      <w:pPr>
        <w:suppressAutoHyphens w:val="0"/>
        <w:ind w:right="59" w:hanging="10"/>
        <w:jc w:val="both"/>
        <w:rPr>
          <w:rFonts w:cs="Times New Roman"/>
          <w:color w:val="000000"/>
          <w:szCs w:val="22"/>
          <w:lang w:eastAsia="en-US"/>
        </w:rPr>
      </w:pPr>
      <w:r w:rsidRPr="005A1099">
        <w:rPr>
          <w:rFonts w:cs="Times New Roman"/>
          <w:color w:val="000000"/>
          <w:szCs w:val="22"/>
          <w:lang w:eastAsia="en-US"/>
        </w:rPr>
        <w:t xml:space="preserve"> </w:t>
      </w:r>
      <w:r w:rsidR="001C2492" w:rsidRPr="001C2492">
        <w:rPr>
          <w:rFonts w:cs="Times New Roman"/>
          <w:b/>
          <w:bCs/>
          <w:color w:val="000000"/>
          <w:szCs w:val="22"/>
          <w:lang w:eastAsia="en-US"/>
        </w:rPr>
        <w:t>3</w:t>
      </w:r>
      <w:r w:rsidR="001C2492">
        <w:rPr>
          <w:rFonts w:cs="Times New Roman"/>
          <w:color w:val="000000"/>
          <w:szCs w:val="22"/>
          <w:lang w:eastAsia="en-US"/>
        </w:rPr>
        <w:t xml:space="preserve"> </w:t>
      </w:r>
      <w:r w:rsidRPr="005A1099">
        <w:rPr>
          <w:rFonts w:cs="Times New Roman"/>
          <w:b/>
          <w:color w:val="000000"/>
          <w:szCs w:val="22"/>
          <w:lang w:eastAsia="en-US"/>
        </w:rPr>
        <w:t xml:space="preserve">Формы контроля и оценивания по учебной дисциплине </w:t>
      </w:r>
    </w:p>
    <w:p w14:paraId="48A0F976" w14:textId="77777777" w:rsidR="005A1099" w:rsidRPr="005A1099" w:rsidRDefault="005A1099" w:rsidP="005A1099">
      <w:pPr>
        <w:suppressAutoHyphens w:val="0"/>
        <w:ind w:left="-567" w:right="59" w:firstLine="852"/>
        <w:jc w:val="both"/>
        <w:rPr>
          <w:rFonts w:cs="Times New Roman"/>
          <w:color w:val="000000"/>
          <w:szCs w:val="22"/>
          <w:lang w:eastAsia="en-US"/>
        </w:rPr>
      </w:pPr>
      <w:r w:rsidRPr="005A1099">
        <w:rPr>
          <w:rFonts w:cs="Times New Roman"/>
          <w:color w:val="000000"/>
          <w:szCs w:val="22"/>
          <w:lang w:eastAsia="en-US"/>
        </w:rPr>
        <w:t xml:space="preserve">Формы текущего контроля и оценивания по дисциплине ОП.01 «Сервис на транспорте» представлены в таблице </w:t>
      </w:r>
    </w:p>
    <w:p w14:paraId="43032A3D" w14:textId="77777777" w:rsidR="001C2492" w:rsidRDefault="005A1099" w:rsidP="005A1099">
      <w:pPr>
        <w:suppressAutoHyphens w:val="0"/>
        <w:ind w:left="-567" w:right="57" w:hanging="10"/>
        <w:jc w:val="right"/>
        <w:rPr>
          <w:rFonts w:cs="Times New Roman"/>
          <w:color w:val="000000"/>
          <w:szCs w:val="22"/>
          <w:lang w:val="en-US" w:eastAsia="en-US"/>
        </w:rPr>
      </w:pPr>
      <w:r w:rsidRPr="005A1099">
        <w:rPr>
          <w:rFonts w:cs="Times New Roman"/>
          <w:color w:val="000000"/>
          <w:szCs w:val="22"/>
          <w:lang w:val="en-US" w:eastAsia="en-US"/>
        </w:rPr>
        <w:t>Таблица 1</w:t>
      </w:r>
    </w:p>
    <w:tbl>
      <w:tblPr>
        <w:tblStyle w:val="afd"/>
        <w:tblW w:w="10768" w:type="dxa"/>
        <w:tblInd w:w="-567" w:type="dxa"/>
        <w:tblLook w:val="04A0" w:firstRow="1" w:lastRow="0" w:firstColumn="1" w:lastColumn="0" w:noHBand="0" w:noVBand="1"/>
      </w:tblPr>
      <w:tblGrid>
        <w:gridCol w:w="2122"/>
        <w:gridCol w:w="6095"/>
        <w:gridCol w:w="2551"/>
      </w:tblGrid>
      <w:tr w:rsidR="001C2492" w:rsidRPr="001C2492" w14:paraId="4EEAF4C6" w14:textId="77777777" w:rsidTr="001C2492">
        <w:tc>
          <w:tcPr>
            <w:tcW w:w="2122" w:type="dxa"/>
          </w:tcPr>
          <w:p w14:paraId="1C2580C1" w14:textId="660ABF69" w:rsidR="001C2492" w:rsidRDefault="001C2492" w:rsidP="001C2492">
            <w:pPr>
              <w:suppressAutoHyphens w:val="0"/>
              <w:ind w:right="57"/>
              <w:jc w:val="center"/>
              <w:rPr>
                <w:rFonts w:cs="Times New Roman"/>
                <w:color w:val="000000"/>
                <w:szCs w:val="22"/>
                <w:lang w:val="en-US" w:eastAsia="en-US"/>
              </w:rPr>
            </w:pPr>
            <w:r w:rsidRPr="001C2492">
              <w:rPr>
                <w:rFonts w:cs="Times New Roman"/>
                <w:color w:val="000000"/>
                <w:szCs w:val="22"/>
                <w:lang w:val="en-US" w:eastAsia="en-US"/>
              </w:rPr>
              <w:t>Контролируемые разделы</w:t>
            </w:r>
          </w:p>
        </w:tc>
        <w:tc>
          <w:tcPr>
            <w:tcW w:w="6095" w:type="dxa"/>
          </w:tcPr>
          <w:p w14:paraId="65C93757" w14:textId="185EE1C4" w:rsidR="001C2492" w:rsidRPr="001C2492" w:rsidRDefault="001C2492" w:rsidP="001C2492">
            <w:pPr>
              <w:suppressAutoHyphens w:val="0"/>
              <w:ind w:right="57"/>
              <w:jc w:val="center"/>
              <w:rPr>
                <w:rFonts w:cs="Times New Roman"/>
                <w:color w:val="000000"/>
                <w:szCs w:val="22"/>
                <w:lang w:eastAsia="en-US"/>
              </w:rPr>
            </w:pPr>
            <w:r w:rsidRPr="001C2492">
              <w:rPr>
                <w:rFonts w:cs="Times New Roman"/>
                <w:color w:val="000000"/>
                <w:szCs w:val="22"/>
                <w:lang w:eastAsia="en-US"/>
              </w:rPr>
              <w:t>Код контролируемых знаний, умений, компетенций</w:t>
            </w:r>
          </w:p>
        </w:tc>
        <w:tc>
          <w:tcPr>
            <w:tcW w:w="2551" w:type="dxa"/>
          </w:tcPr>
          <w:p w14:paraId="735CEC87" w14:textId="0B0CC040" w:rsidR="001C2492" w:rsidRPr="001C2492" w:rsidRDefault="001C2492" w:rsidP="001C2492">
            <w:pPr>
              <w:suppressAutoHyphens w:val="0"/>
              <w:ind w:right="57"/>
              <w:jc w:val="center"/>
              <w:rPr>
                <w:rFonts w:cs="Times New Roman"/>
                <w:color w:val="000000"/>
                <w:szCs w:val="22"/>
                <w:lang w:eastAsia="en-US"/>
              </w:rPr>
            </w:pPr>
            <w:r w:rsidRPr="001C2492">
              <w:rPr>
                <w:rFonts w:cs="Times New Roman"/>
                <w:color w:val="000000"/>
                <w:szCs w:val="22"/>
                <w:lang w:eastAsia="en-US"/>
              </w:rPr>
              <w:t>Форма текущего контроля/оценочное средство</w:t>
            </w:r>
          </w:p>
        </w:tc>
      </w:tr>
      <w:tr w:rsidR="001C2492" w:rsidRPr="001C2492" w14:paraId="2C1D9775" w14:textId="77777777" w:rsidTr="001C2492">
        <w:tc>
          <w:tcPr>
            <w:tcW w:w="2122" w:type="dxa"/>
          </w:tcPr>
          <w:p w14:paraId="7B33239B" w14:textId="1E452836" w:rsidR="001C2492" w:rsidRPr="001C2492" w:rsidRDefault="001C2492" w:rsidP="001C2492">
            <w:pPr>
              <w:suppressAutoHyphens w:val="0"/>
              <w:ind w:right="57"/>
              <w:jc w:val="both"/>
              <w:rPr>
                <w:rFonts w:cs="Times New Roman"/>
                <w:color w:val="000000"/>
                <w:szCs w:val="22"/>
                <w:lang w:eastAsia="en-US"/>
              </w:rPr>
            </w:pPr>
            <w:r w:rsidRPr="001C2492">
              <w:rPr>
                <w:rFonts w:cs="Times New Roman"/>
                <w:color w:val="000000"/>
                <w:szCs w:val="22"/>
                <w:lang w:eastAsia="en-US"/>
              </w:rPr>
              <w:t>Раздел 1. Теоретические основы сервисной деятельности</w:t>
            </w:r>
          </w:p>
        </w:tc>
        <w:tc>
          <w:tcPr>
            <w:tcW w:w="6095" w:type="dxa"/>
          </w:tcPr>
          <w:p w14:paraId="04B32CAF" w14:textId="0F26A20C" w:rsidR="001C2492" w:rsidRPr="001C2492" w:rsidRDefault="001C2492" w:rsidP="001C2492">
            <w:pPr>
              <w:suppressAutoHyphens w:val="0"/>
              <w:ind w:right="57"/>
              <w:jc w:val="both"/>
              <w:rPr>
                <w:rFonts w:cs="Times New Roman"/>
                <w:color w:val="000000"/>
                <w:szCs w:val="22"/>
                <w:lang w:eastAsia="en-US"/>
              </w:rPr>
            </w:pPr>
            <w:r w:rsidRPr="001C2492">
              <w:rPr>
                <w:rFonts w:cs="Times New Roman"/>
                <w:color w:val="000000"/>
                <w:szCs w:val="22"/>
                <w:lang w:eastAsia="en-US"/>
              </w:rPr>
              <w:t>Знания:</w:t>
            </w:r>
            <w:r>
              <w:rPr>
                <w:rFonts w:cs="Times New Roman"/>
                <w:color w:val="000000"/>
                <w:szCs w:val="22"/>
                <w:lang w:eastAsia="en-US"/>
              </w:rPr>
              <w:t xml:space="preserve"> </w:t>
            </w:r>
            <w:r w:rsidRPr="001C2492">
              <w:rPr>
                <w:rFonts w:cs="Times New Roman"/>
                <w:color w:val="000000"/>
                <w:szCs w:val="22"/>
                <w:lang w:eastAsia="en-US"/>
              </w:rPr>
              <w:t>социальные предпосылки возникновения и развития сервисной деятельности;</w:t>
            </w:r>
            <w:r>
              <w:rPr>
                <w:rFonts w:cs="Times New Roman"/>
                <w:color w:val="000000"/>
                <w:szCs w:val="22"/>
                <w:lang w:eastAsia="en-US"/>
              </w:rPr>
              <w:t xml:space="preserve"> </w:t>
            </w:r>
            <w:r w:rsidRPr="001C2492">
              <w:rPr>
                <w:rFonts w:cs="Times New Roman"/>
                <w:color w:val="000000"/>
                <w:szCs w:val="22"/>
                <w:lang w:eastAsia="en-US"/>
              </w:rPr>
              <w:t>потребности человека и принципы их удовлетворения в деятельности организаций сервиса;</w:t>
            </w:r>
            <w:r>
              <w:rPr>
                <w:rFonts w:cs="Times New Roman"/>
                <w:color w:val="000000"/>
                <w:szCs w:val="22"/>
                <w:lang w:eastAsia="en-US"/>
              </w:rPr>
              <w:t xml:space="preserve"> </w:t>
            </w:r>
            <w:r w:rsidRPr="001C2492">
              <w:rPr>
                <w:rFonts w:cs="Times New Roman"/>
                <w:color w:val="000000"/>
                <w:szCs w:val="22"/>
                <w:lang w:eastAsia="en-US"/>
              </w:rPr>
              <w:t>сущность услуги как специфического продукта;</w:t>
            </w:r>
            <w:r>
              <w:rPr>
                <w:rFonts w:cs="Times New Roman"/>
                <w:color w:val="000000"/>
                <w:szCs w:val="22"/>
                <w:lang w:eastAsia="en-US"/>
              </w:rPr>
              <w:t xml:space="preserve"> </w:t>
            </w:r>
            <w:r w:rsidRPr="001C2492">
              <w:rPr>
                <w:rFonts w:cs="Times New Roman"/>
                <w:color w:val="000000"/>
                <w:szCs w:val="22"/>
                <w:lang w:eastAsia="en-US"/>
              </w:rPr>
              <w:t>понятие «контактной зоны» как сферы реализации сервисной деятельности;</w:t>
            </w:r>
            <w:r>
              <w:rPr>
                <w:rFonts w:cs="Times New Roman"/>
                <w:color w:val="000000"/>
                <w:szCs w:val="22"/>
                <w:lang w:eastAsia="en-US"/>
              </w:rPr>
              <w:t xml:space="preserve"> </w:t>
            </w:r>
            <w:r w:rsidRPr="001C2492">
              <w:rPr>
                <w:rFonts w:cs="Times New Roman"/>
                <w:color w:val="000000"/>
                <w:szCs w:val="22"/>
                <w:lang w:eastAsia="en-US"/>
              </w:rPr>
              <w:t>правила обслуживания населения;</w:t>
            </w:r>
            <w:r>
              <w:rPr>
                <w:rFonts w:cs="Times New Roman"/>
                <w:color w:val="000000"/>
                <w:szCs w:val="22"/>
                <w:lang w:eastAsia="en-US"/>
              </w:rPr>
              <w:t xml:space="preserve"> </w:t>
            </w:r>
            <w:r w:rsidRPr="001C2492">
              <w:rPr>
                <w:rFonts w:cs="Times New Roman"/>
                <w:color w:val="000000"/>
                <w:szCs w:val="22"/>
                <w:lang w:eastAsia="en-US"/>
              </w:rPr>
              <w:t>организацию обслуживания потребителей услуг;</w:t>
            </w:r>
            <w:r>
              <w:rPr>
                <w:rFonts w:cs="Times New Roman"/>
                <w:color w:val="000000"/>
                <w:szCs w:val="22"/>
                <w:lang w:eastAsia="en-US"/>
              </w:rPr>
              <w:t xml:space="preserve"> </w:t>
            </w:r>
            <w:r w:rsidRPr="001C2492">
              <w:rPr>
                <w:rFonts w:cs="Times New Roman"/>
                <w:color w:val="000000"/>
                <w:szCs w:val="22"/>
                <w:lang w:eastAsia="en-US"/>
              </w:rPr>
              <w:t>способы и формы оказания услуг;</w:t>
            </w:r>
            <w:r>
              <w:rPr>
                <w:rFonts w:cs="Times New Roman"/>
                <w:color w:val="000000"/>
                <w:szCs w:val="22"/>
                <w:lang w:eastAsia="en-US"/>
              </w:rPr>
              <w:t xml:space="preserve"> </w:t>
            </w:r>
            <w:r w:rsidRPr="001C2492">
              <w:rPr>
                <w:rFonts w:cs="Times New Roman"/>
                <w:color w:val="000000"/>
                <w:szCs w:val="22"/>
                <w:lang w:eastAsia="en-US"/>
              </w:rPr>
              <w:t>нормы и правила профессионального поведения и этикета; особенности делового общения и его специфику в сфере обслуживания;</w:t>
            </w:r>
            <w:r>
              <w:rPr>
                <w:rFonts w:cs="Times New Roman"/>
                <w:color w:val="000000"/>
                <w:szCs w:val="22"/>
                <w:lang w:eastAsia="en-US"/>
              </w:rPr>
              <w:t xml:space="preserve"> </w:t>
            </w:r>
            <w:r w:rsidRPr="001C2492">
              <w:rPr>
                <w:rFonts w:cs="Times New Roman"/>
                <w:color w:val="000000"/>
                <w:szCs w:val="22"/>
                <w:lang w:eastAsia="en-US"/>
              </w:rPr>
              <w:t>этику взаимоотношений в трудовом коллективе, в общении с потребителями;</w:t>
            </w:r>
            <w:r>
              <w:rPr>
                <w:rFonts w:cs="Times New Roman"/>
                <w:color w:val="000000"/>
                <w:szCs w:val="22"/>
                <w:lang w:eastAsia="en-US"/>
              </w:rPr>
              <w:t xml:space="preserve"> </w:t>
            </w:r>
            <w:r w:rsidRPr="001C2492">
              <w:rPr>
                <w:rFonts w:cs="Times New Roman"/>
                <w:color w:val="000000"/>
                <w:szCs w:val="22"/>
                <w:lang w:eastAsia="en-US"/>
              </w:rPr>
              <w:t xml:space="preserve">критерии и составляющие качества услуг; психологические особенности делового общения и его специфику в сфере обслуживания. </w:t>
            </w:r>
          </w:p>
          <w:p w14:paraId="73E9F1A8" w14:textId="3529C3F4" w:rsidR="001C2492" w:rsidRPr="001C2492" w:rsidRDefault="001C2492" w:rsidP="001C2492">
            <w:pPr>
              <w:suppressAutoHyphens w:val="0"/>
              <w:ind w:right="57"/>
              <w:jc w:val="both"/>
              <w:rPr>
                <w:rFonts w:cs="Times New Roman"/>
                <w:color w:val="000000"/>
                <w:szCs w:val="22"/>
                <w:lang w:eastAsia="en-US"/>
              </w:rPr>
            </w:pPr>
            <w:r w:rsidRPr="001C2492">
              <w:rPr>
                <w:rFonts w:cs="Times New Roman"/>
                <w:color w:val="000000"/>
                <w:szCs w:val="22"/>
                <w:lang w:eastAsia="en-US"/>
              </w:rPr>
              <w:t>Умения:</w:t>
            </w:r>
            <w:r>
              <w:rPr>
                <w:rFonts w:cs="Times New Roman"/>
                <w:color w:val="000000"/>
                <w:szCs w:val="22"/>
                <w:lang w:eastAsia="en-US"/>
              </w:rPr>
              <w:t xml:space="preserve"> </w:t>
            </w:r>
            <w:r w:rsidRPr="001C2492">
              <w:rPr>
                <w:rFonts w:cs="Times New Roman"/>
                <w:color w:val="000000"/>
                <w:szCs w:val="22"/>
                <w:lang w:eastAsia="en-US"/>
              </w:rPr>
              <w:t>соблюдать в профессиональной деятельности правила обслуживания клиентов;</w:t>
            </w:r>
            <w:r>
              <w:rPr>
                <w:rFonts w:cs="Times New Roman"/>
                <w:color w:val="000000"/>
                <w:szCs w:val="22"/>
                <w:lang w:eastAsia="en-US"/>
              </w:rPr>
              <w:t xml:space="preserve"> </w:t>
            </w:r>
            <w:r w:rsidRPr="001C2492">
              <w:rPr>
                <w:rFonts w:cs="Times New Roman"/>
                <w:color w:val="000000"/>
                <w:szCs w:val="22"/>
                <w:lang w:eastAsia="en-US"/>
              </w:rPr>
              <w:t>определять критерии качества оказываемых услуг;</w:t>
            </w:r>
            <w:r>
              <w:rPr>
                <w:rFonts w:cs="Times New Roman"/>
                <w:color w:val="000000"/>
                <w:szCs w:val="22"/>
                <w:lang w:eastAsia="en-US"/>
              </w:rPr>
              <w:t xml:space="preserve"> </w:t>
            </w:r>
            <w:r w:rsidRPr="001C2492">
              <w:rPr>
                <w:rFonts w:cs="Times New Roman"/>
                <w:color w:val="000000"/>
                <w:szCs w:val="22"/>
                <w:lang w:eastAsia="en-US"/>
              </w:rPr>
              <w:t>использовать различные средства делового общения;</w:t>
            </w:r>
            <w:r>
              <w:rPr>
                <w:rFonts w:cs="Times New Roman"/>
                <w:color w:val="000000"/>
                <w:szCs w:val="22"/>
                <w:lang w:eastAsia="en-US"/>
              </w:rPr>
              <w:t xml:space="preserve"> </w:t>
            </w:r>
            <w:r w:rsidRPr="001C2492">
              <w:rPr>
                <w:rFonts w:cs="Times New Roman"/>
                <w:color w:val="000000"/>
                <w:szCs w:val="22"/>
                <w:lang w:eastAsia="en-US"/>
              </w:rPr>
              <w:t>анализировать профессиональные ситуации с позиций участвующих в них индивидов;</w:t>
            </w:r>
            <w:r>
              <w:rPr>
                <w:rFonts w:cs="Times New Roman"/>
                <w:color w:val="000000"/>
                <w:szCs w:val="22"/>
                <w:lang w:eastAsia="en-US"/>
              </w:rPr>
              <w:t xml:space="preserve"> </w:t>
            </w:r>
            <w:r w:rsidRPr="001C2492">
              <w:rPr>
                <w:rFonts w:cs="Times New Roman"/>
                <w:color w:val="000000"/>
                <w:szCs w:val="22"/>
                <w:lang w:eastAsia="en-US"/>
              </w:rPr>
              <w:t>управлять конфликтами и стрессами в процессе профессиональной деятельности;</w:t>
            </w:r>
            <w:r>
              <w:rPr>
                <w:rFonts w:cs="Times New Roman"/>
                <w:color w:val="000000"/>
                <w:szCs w:val="22"/>
                <w:lang w:eastAsia="en-US"/>
              </w:rPr>
              <w:t xml:space="preserve"> </w:t>
            </w:r>
            <w:r w:rsidRPr="001C2492">
              <w:rPr>
                <w:rFonts w:cs="Times New Roman"/>
                <w:color w:val="000000"/>
                <w:szCs w:val="22"/>
                <w:lang w:eastAsia="en-US"/>
              </w:rPr>
              <w:t>выполнять требования этики в профессиональной деятельности.</w:t>
            </w:r>
          </w:p>
        </w:tc>
        <w:tc>
          <w:tcPr>
            <w:tcW w:w="2551" w:type="dxa"/>
          </w:tcPr>
          <w:p w14:paraId="472EB268" w14:textId="77777777" w:rsidR="001C2492" w:rsidRPr="001C2492" w:rsidRDefault="001C2492" w:rsidP="001C2492">
            <w:pPr>
              <w:suppressAutoHyphens w:val="0"/>
              <w:ind w:right="57"/>
              <w:jc w:val="both"/>
              <w:rPr>
                <w:rFonts w:cs="Times New Roman"/>
                <w:color w:val="000000"/>
                <w:szCs w:val="22"/>
                <w:lang w:eastAsia="en-US"/>
              </w:rPr>
            </w:pPr>
            <w:r w:rsidRPr="001C2492">
              <w:rPr>
                <w:rFonts w:cs="Times New Roman"/>
                <w:color w:val="000000"/>
                <w:szCs w:val="22"/>
                <w:lang w:eastAsia="en-US"/>
              </w:rPr>
              <w:t xml:space="preserve">устный опрос самостоятельная работа </w:t>
            </w:r>
          </w:p>
          <w:p w14:paraId="657F2C20" w14:textId="77777777" w:rsidR="001C2492" w:rsidRPr="001C2492" w:rsidRDefault="001C2492" w:rsidP="001C2492">
            <w:pPr>
              <w:suppressAutoHyphens w:val="0"/>
              <w:ind w:right="57"/>
              <w:jc w:val="both"/>
              <w:rPr>
                <w:rFonts w:cs="Times New Roman"/>
                <w:color w:val="000000"/>
                <w:szCs w:val="22"/>
                <w:lang w:eastAsia="en-US"/>
              </w:rPr>
            </w:pPr>
            <w:r w:rsidRPr="001C2492">
              <w:rPr>
                <w:rFonts w:cs="Times New Roman"/>
                <w:color w:val="000000"/>
                <w:szCs w:val="22"/>
                <w:lang w:eastAsia="en-US"/>
              </w:rPr>
              <w:t>практическая работа</w:t>
            </w:r>
          </w:p>
          <w:p w14:paraId="70E8C013" w14:textId="5ACCBA7D" w:rsidR="001C2492" w:rsidRPr="001C2492" w:rsidRDefault="001C2492" w:rsidP="001C2492">
            <w:pPr>
              <w:suppressAutoHyphens w:val="0"/>
              <w:ind w:right="57"/>
              <w:jc w:val="both"/>
              <w:rPr>
                <w:rFonts w:cs="Times New Roman"/>
                <w:color w:val="000000"/>
                <w:szCs w:val="22"/>
                <w:lang w:eastAsia="en-US"/>
              </w:rPr>
            </w:pPr>
            <w:r w:rsidRPr="001C2492">
              <w:rPr>
                <w:rFonts w:cs="Times New Roman"/>
                <w:color w:val="000000"/>
                <w:szCs w:val="22"/>
                <w:lang w:eastAsia="en-US"/>
              </w:rPr>
              <w:t>тестирование.</w:t>
            </w:r>
          </w:p>
        </w:tc>
      </w:tr>
      <w:tr w:rsidR="001C2492" w:rsidRPr="001C2492" w14:paraId="326DAB36" w14:textId="77777777" w:rsidTr="001C2492">
        <w:tc>
          <w:tcPr>
            <w:tcW w:w="2122" w:type="dxa"/>
          </w:tcPr>
          <w:p w14:paraId="541D1EB9" w14:textId="4722A170" w:rsidR="001C2492" w:rsidRPr="001C2492" w:rsidRDefault="001C2492" w:rsidP="001C2492">
            <w:pPr>
              <w:suppressAutoHyphens w:val="0"/>
              <w:ind w:right="57"/>
              <w:jc w:val="both"/>
              <w:rPr>
                <w:rFonts w:cs="Times New Roman"/>
                <w:color w:val="000000"/>
                <w:szCs w:val="22"/>
                <w:lang w:eastAsia="en-US"/>
              </w:rPr>
            </w:pPr>
            <w:r w:rsidRPr="001C2492">
              <w:rPr>
                <w:rFonts w:cs="Times New Roman"/>
                <w:color w:val="000000"/>
                <w:szCs w:val="22"/>
                <w:lang w:eastAsia="en-US"/>
              </w:rPr>
              <w:t>Раздел 2. Сервисные организации и требования к персоналу</w:t>
            </w:r>
          </w:p>
        </w:tc>
        <w:tc>
          <w:tcPr>
            <w:tcW w:w="6095" w:type="dxa"/>
          </w:tcPr>
          <w:p w14:paraId="41F0870D" w14:textId="07381AC2" w:rsidR="001C2492" w:rsidRPr="001C2492" w:rsidRDefault="001C2492" w:rsidP="001C2492">
            <w:pPr>
              <w:suppressAutoHyphens w:val="0"/>
              <w:ind w:right="57"/>
              <w:jc w:val="both"/>
              <w:rPr>
                <w:rFonts w:cs="Times New Roman"/>
                <w:color w:val="000000"/>
                <w:szCs w:val="22"/>
                <w:lang w:eastAsia="en-US"/>
              </w:rPr>
            </w:pPr>
            <w:r w:rsidRPr="001C2492">
              <w:rPr>
                <w:rFonts w:cs="Times New Roman"/>
                <w:color w:val="000000"/>
                <w:szCs w:val="22"/>
                <w:lang w:eastAsia="en-US"/>
              </w:rPr>
              <w:t>Знания:</w:t>
            </w:r>
            <w:r>
              <w:rPr>
                <w:rFonts w:cs="Times New Roman"/>
                <w:color w:val="000000"/>
                <w:szCs w:val="22"/>
                <w:lang w:eastAsia="en-US"/>
              </w:rPr>
              <w:t xml:space="preserve"> </w:t>
            </w:r>
            <w:r w:rsidRPr="001C2492">
              <w:rPr>
                <w:rFonts w:cs="Times New Roman"/>
                <w:color w:val="000000"/>
                <w:szCs w:val="22"/>
                <w:lang w:eastAsia="en-US"/>
              </w:rPr>
              <w:t>социальные предпосылки возникновения и развития сервисной деятельности; потребности человека и принципы их удовлетворения в деятельности организаций сервиса;</w:t>
            </w:r>
            <w:r>
              <w:rPr>
                <w:rFonts w:cs="Times New Roman"/>
                <w:color w:val="000000"/>
                <w:szCs w:val="22"/>
                <w:lang w:eastAsia="en-US"/>
              </w:rPr>
              <w:t xml:space="preserve"> </w:t>
            </w:r>
            <w:r w:rsidRPr="001C2492">
              <w:rPr>
                <w:rFonts w:cs="Times New Roman"/>
                <w:color w:val="000000"/>
                <w:szCs w:val="22"/>
                <w:lang w:eastAsia="en-US"/>
              </w:rPr>
              <w:t>сущность услуги как специфического продукта; понятие «контактной зоны» как сферы реализации сервисной деятельности; правила обслуживания населения;</w:t>
            </w:r>
            <w:r>
              <w:rPr>
                <w:rFonts w:cs="Times New Roman"/>
                <w:color w:val="000000"/>
                <w:szCs w:val="22"/>
                <w:lang w:eastAsia="en-US"/>
              </w:rPr>
              <w:t xml:space="preserve"> </w:t>
            </w:r>
            <w:r w:rsidRPr="001C2492">
              <w:rPr>
                <w:rFonts w:cs="Times New Roman"/>
                <w:color w:val="000000"/>
                <w:szCs w:val="22"/>
                <w:lang w:eastAsia="en-US"/>
              </w:rPr>
              <w:t>организацию обслуживания потребителей услуг;</w:t>
            </w:r>
            <w:r>
              <w:rPr>
                <w:rFonts w:cs="Times New Roman"/>
                <w:color w:val="000000"/>
                <w:szCs w:val="22"/>
                <w:lang w:eastAsia="en-US"/>
              </w:rPr>
              <w:t xml:space="preserve"> </w:t>
            </w:r>
            <w:r w:rsidRPr="001C2492">
              <w:rPr>
                <w:rFonts w:cs="Times New Roman"/>
                <w:color w:val="000000"/>
                <w:szCs w:val="22"/>
                <w:lang w:eastAsia="en-US"/>
              </w:rPr>
              <w:t>способы и формы оказания услуг; нормы и правила профессионального поведения и этикета;</w:t>
            </w:r>
            <w:r w:rsidR="00EC0B1E">
              <w:rPr>
                <w:rFonts w:cs="Times New Roman"/>
                <w:color w:val="000000"/>
                <w:szCs w:val="22"/>
                <w:lang w:eastAsia="en-US"/>
              </w:rPr>
              <w:t xml:space="preserve"> </w:t>
            </w:r>
            <w:r w:rsidRPr="001C2492">
              <w:rPr>
                <w:rFonts w:cs="Times New Roman"/>
                <w:color w:val="000000"/>
                <w:szCs w:val="22"/>
                <w:lang w:eastAsia="en-US"/>
              </w:rPr>
              <w:t>особенности делового общения и его специфику в сфере обслуживания;</w:t>
            </w:r>
            <w:r w:rsidR="00EC0B1E">
              <w:rPr>
                <w:rFonts w:cs="Times New Roman"/>
                <w:color w:val="000000"/>
                <w:szCs w:val="22"/>
                <w:lang w:eastAsia="en-US"/>
              </w:rPr>
              <w:t xml:space="preserve"> </w:t>
            </w:r>
            <w:r w:rsidRPr="001C2492">
              <w:rPr>
                <w:rFonts w:cs="Times New Roman"/>
                <w:color w:val="000000"/>
                <w:szCs w:val="22"/>
                <w:lang w:eastAsia="en-US"/>
              </w:rPr>
              <w:t xml:space="preserve">этику взаимоотношений в трудовом коллективе, в общении с потребителями; критерии и составляющие качества услуг; психологические особенности делового общения и его специфику в сфере обслуживания. </w:t>
            </w:r>
          </w:p>
          <w:p w14:paraId="7C30949E" w14:textId="14C79BD3" w:rsidR="001C2492" w:rsidRPr="001C2492" w:rsidRDefault="001C2492" w:rsidP="00EC0B1E">
            <w:pPr>
              <w:suppressAutoHyphens w:val="0"/>
              <w:ind w:right="57"/>
              <w:jc w:val="both"/>
              <w:rPr>
                <w:rFonts w:cs="Times New Roman"/>
                <w:color w:val="000000"/>
                <w:szCs w:val="22"/>
                <w:lang w:eastAsia="en-US"/>
              </w:rPr>
            </w:pPr>
            <w:r w:rsidRPr="001C2492">
              <w:rPr>
                <w:rFonts w:cs="Times New Roman"/>
                <w:color w:val="000000"/>
                <w:szCs w:val="22"/>
                <w:lang w:eastAsia="en-US"/>
              </w:rPr>
              <w:t>Умения:</w:t>
            </w:r>
            <w:r w:rsidR="00EC0B1E">
              <w:rPr>
                <w:rFonts w:cs="Times New Roman"/>
                <w:color w:val="000000"/>
                <w:szCs w:val="22"/>
                <w:lang w:eastAsia="en-US"/>
              </w:rPr>
              <w:t xml:space="preserve"> </w:t>
            </w:r>
            <w:r w:rsidRPr="001C2492">
              <w:rPr>
                <w:rFonts w:cs="Times New Roman"/>
                <w:color w:val="000000"/>
                <w:szCs w:val="22"/>
                <w:lang w:eastAsia="en-US"/>
              </w:rPr>
              <w:t>соблюдать в профессиональной деятельности правила обслуживания клиентов;</w:t>
            </w:r>
            <w:r w:rsidR="00EC0B1E">
              <w:rPr>
                <w:rFonts w:cs="Times New Roman"/>
                <w:color w:val="000000"/>
                <w:szCs w:val="22"/>
                <w:lang w:eastAsia="en-US"/>
              </w:rPr>
              <w:t xml:space="preserve"> </w:t>
            </w:r>
            <w:r w:rsidRPr="001C2492">
              <w:rPr>
                <w:rFonts w:cs="Times New Roman"/>
                <w:color w:val="000000"/>
                <w:szCs w:val="22"/>
                <w:lang w:eastAsia="en-US"/>
              </w:rPr>
              <w:t>определять критерии качества оказываемых услуг;</w:t>
            </w:r>
            <w:r w:rsidR="00EC0B1E">
              <w:rPr>
                <w:rFonts w:cs="Times New Roman"/>
                <w:color w:val="000000"/>
                <w:szCs w:val="22"/>
                <w:lang w:eastAsia="en-US"/>
              </w:rPr>
              <w:t xml:space="preserve"> </w:t>
            </w:r>
            <w:r w:rsidRPr="001C2492">
              <w:rPr>
                <w:rFonts w:cs="Times New Roman"/>
                <w:color w:val="000000"/>
                <w:szCs w:val="22"/>
                <w:lang w:eastAsia="en-US"/>
              </w:rPr>
              <w:t>использовать различные средства делового общения;</w:t>
            </w:r>
            <w:r w:rsidR="00EC0B1E">
              <w:rPr>
                <w:rFonts w:cs="Times New Roman"/>
                <w:color w:val="000000"/>
                <w:szCs w:val="22"/>
                <w:lang w:eastAsia="en-US"/>
              </w:rPr>
              <w:t xml:space="preserve"> </w:t>
            </w:r>
            <w:r w:rsidRPr="001C2492">
              <w:rPr>
                <w:rFonts w:cs="Times New Roman"/>
                <w:color w:val="000000"/>
                <w:szCs w:val="22"/>
                <w:lang w:eastAsia="en-US"/>
              </w:rPr>
              <w:t>анализировать профессиональные ситуации с позиций участвующих в них индивидов;</w:t>
            </w:r>
            <w:r w:rsidR="00EC0B1E">
              <w:rPr>
                <w:rFonts w:cs="Times New Roman"/>
                <w:color w:val="000000"/>
                <w:szCs w:val="22"/>
                <w:lang w:eastAsia="en-US"/>
              </w:rPr>
              <w:t xml:space="preserve"> </w:t>
            </w:r>
            <w:r w:rsidRPr="001C2492">
              <w:rPr>
                <w:rFonts w:cs="Times New Roman"/>
                <w:color w:val="000000"/>
                <w:szCs w:val="22"/>
                <w:lang w:eastAsia="en-US"/>
              </w:rPr>
              <w:t>управлять конфликтами и стрессами в процессе профессиональной деятельности;</w:t>
            </w:r>
            <w:r w:rsidR="00EC0B1E">
              <w:rPr>
                <w:rFonts w:cs="Times New Roman"/>
                <w:color w:val="000000"/>
                <w:szCs w:val="22"/>
                <w:lang w:eastAsia="en-US"/>
              </w:rPr>
              <w:t xml:space="preserve"> </w:t>
            </w:r>
            <w:r w:rsidRPr="001C2492">
              <w:rPr>
                <w:rFonts w:cs="Times New Roman"/>
                <w:color w:val="000000"/>
                <w:szCs w:val="22"/>
                <w:lang w:eastAsia="en-US"/>
              </w:rPr>
              <w:t>выполнять требования этики в профессиональной деятельности</w:t>
            </w:r>
          </w:p>
        </w:tc>
        <w:tc>
          <w:tcPr>
            <w:tcW w:w="2551" w:type="dxa"/>
          </w:tcPr>
          <w:p w14:paraId="6EC26370" w14:textId="4C2D73FC" w:rsidR="001C2492" w:rsidRPr="001C2492" w:rsidRDefault="001C2492" w:rsidP="001C2492">
            <w:pPr>
              <w:suppressAutoHyphens w:val="0"/>
              <w:ind w:right="57"/>
              <w:jc w:val="both"/>
              <w:rPr>
                <w:rFonts w:cs="Times New Roman"/>
                <w:color w:val="000000"/>
                <w:szCs w:val="22"/>
                <w:lang w:eastAsia="en-US"/>
              </w:rPr>
            </w:pPr>
            <w:r w:rsidRPr="001C2492">
              <w:rPr>
                <w:rFonts w:cs="Times New Roman"/>
                <w:color w:val="000000"/>
                <w:szCs w:val="22"/>
                <w:lang w:eastAsia="en-US"/>
              </w:rPr>
              <w:t>устный опрос самостоятельная работа практическая работа</w:t>
            </w:r>
            <w:r>
              <w:rPr>
                <w:rFonts w:cs="Times New Roman"/>
                <w:color w:val="000000"/>
                <w:szCs w:val="22"/>
                <w:lang w:eastAsia="en-US"/>
              </w:rPr>
              <w:t xml:space="preserve"> </w:t>
            </w:r>
            <w:r w:rsidRPr="001C2492">
              <w:rPr>
                <w:rFonts w:cs="Times New Roman"/>
                <w:color w:val="000000"/>
                <w:szCs w:val="22"/>
                <w:lang w:eastAsia="en-US"/>
              </w:rPr>
              <w:t>тестирование</w:t>
            </w:r>
          </w:p>
        </w:tc>
      </w:tr>
      <w:tr w:rsidR="00EC0B1E" w:rsidRPr="001C2492" w14:paraId="6F40860C" w14:textId="77777777" w:rsidTr="004D6B13">
        <w:tc>
          <w:tcPr>
            <w:tcW w:w="10768" w:type="dxa"/>
            <w:gridSpan w:val="3"/>
            <w:tcBorders>
              <w:top w:val="single" w:sz="4" w:space="0" w:color="000000"/>
              <w:left w:val="single" w:sz="4" w:space="0" w:color="000000"/>
              <w:bottom w:val="single" w:sz="4" w:space="0" w:color="000000"/>
              <w:right w:val="single" w:sz="4" w:space="0" w:color="000000"/>
            </w:tcBorders>
            <w:shd w:val="clear" w:color="auto" w:fill="auto"/>
          </w:tcPr>
          <w:p w14:paraId="49CA4186" w14:textId="07421DFB" w:rsidR="00EC0B1E" w:rsidRPr="001C2492" w:rsidRDefault="00EC0B1E" w:rsidP="00EC0B1E">
            <w:pPr>
              <w:suppressAutoHyphens w:val="0"/>
              <w:ind w:right="57"/>
              <w:jc w:val="both"/>
              <w:rPr>
                <w:rFonts w:cs="Times New Roman"/>
                <w:color w:val="000000"/>
                <w:szCs w:val="22"/>
                <w:lang w:eastAsia="en-US"/>
              </w:rPr>
            </w:pPr>
            <w:r w:rsidRPr="005A1099">
              <w:rPr>
                <w:rFonts w:cs="Times New Roman"/>
                <w:color w:val="000000"/>
                <w:szCs w:val="22"/>
                <w:lang w:eastAsia="en-US"/>
              </w:rPr>
              <w:t xml:space="preserve">Промежуточная аттестация в форме экзамена </w:t>
            </w:r>
          </w:p>
        </w:tc>
      </w:tr>
    </w:tbl>
    <w:p w14:paraId="628EFF81" w14:textId="5CCDE401" w:rsidR="005A1099" w:rsidRPr="005A1099" w:rsidRDefault="005A1099" w:rsidP="005A1099">
      <w:pPr>
        <w:suppressAutoHyphens w:val="0"/>
        <w:ind w:left="-567" w:right="57" w:hanging="10"/>
        <w:jc w:val="right"/>
        <w:rPr>
          <w:rFonts w:cs="Times New Roman"/>
          <w:color w:val="000000"/>
          <w:szCs w:val="22"/>
          <w:lang w:eastAsia="en-US"/>
        </w:rPr>
      </w:pPr>
    </w:p>
    <w:p w14:paraId="0AB9383C" w14:textId="207DBC76" w:rsidR="005A1099" w:rsidRPr="00EC0B1E" w:rsidRDefault="005A1099">
      <w:pPr>
        <w:pStyle w:val="af1"/>
        <w:numPr>
          <w:ilvl w:val="0"/>
          <w:numId w:val="179"/>
        </w:numPr>
        <w:suppressAutoHyphens w:val="0"/>
        <w:rPr>
          <w:rFonts w:cs="Times New Roman"/>
          <w:color w:val="000000"/>
          <w:szCs w:val="22"/>
          <w:lang w:eastAsia="en-US"/>
        </w:rPr>
      </w:pPr>
      <w:r w:rsidRPr="00EC0B1E">
        <w:rPr>
          <w:rFonts w:cs="Times New Roman"/>
          <w:b/>
          <w:color w:val="000000"/>
          <w:szCs w:val="22"/>
          <w:lang w:eastAsia="en-US"/>
        </w:rPr>
        <w:t xml:space="preserve">Контрольно-оценочные средства для оценки текущего контролдя изучения учебной дисциплины </w:t>
      </w:r>
    </w:p>
    <w:p w14:paraId="1ECC7408" w14:textId="77777777" w:rsidR="005A1099" w:rsidRPr="005A1099" w:rsidRDefault="005A1099" w:rsidP="005A1099">
      <w:pPr>
        <w:suppressAutoHyphens w:val="0"/>
        <w:ind w:left="142" w:right="1177" w:hanging="10"/>
        <w:rPr>
          <w:rFonts w:cs="Times New Roman"/>
          <w:b/>
          <w:color w:val="000000"/>
          <w:szCs w:val="22"/>
          <w:lang w:eastAsia="en-US"/>
        </w:rPr>
      </w:pPr>
      <w:r w:rsidRPr="005A1099">
        <w:rPr>
          <w:rFonts w:cs="Times New Roman"/>
          <w:b/>
          <w:color w:val="000000"/>
          <w:szCs w:val="22"/>
          <w:lang w:eastAsia="en-US"/>
        </w:rPr>
        <w:t>Раздел 1. Теоретические основы сервисной деятельности</w:t>
      </w:r>
    </w:p>
    <w:p w14:paraId="248C17DF" w14:textId="77777777" w:rsidR="005A1099" w:rsidRPr="005A1099" w:rsidRDefault="005A1099" w:rsidP="00EC0B1E">
      <w:pPr>
        <w:suppressAutoHyphens w:val="0"/>
        <w:ind w:right="1177" w:firstLine="219"/>
        <w:jc w:val="both"/>
        <w:rPr>
          <w:rFonts w:cs="Times New Roman"/>
          <w:color w:val="000000"/>
          <w:szCs w:val="22"/>
          <w:lang w:eastAsia="en-US"/>
        </w:rPr>
      </w:pPr>
      <w:r w:rsidRPr="005A1099">
        <w:rPr>
          <w:rFonts w:cs="Times New Roman"/>
          <w:bCs/>
          <w:lang w:eastAsia="ru-RU"/>
        </w:rPr>
        <w:t>Понятия «Сервисная деятельность» и «Сервисология». Сервис, виды сервиса. Роль сервисной деятельности в социально-экономической жизни страны.</w:t>
      </w:r>
      <w:r w:rsidRPr="005A1099">
        <w:rPr>
          <w:rFonts w:cs="Times New Roman"/>
          <w:color w:val="000000"/>
          <w:szCs w:val="22"/>
          <w:lang w:eastAsia="en-US"/>
        </w:rPr>
        <w:t xml:space="preserve"> </w:t>
      </w:r>
      <w:r w:rsidRPr="005A1099">
        <w:rPr>
          <w:rFonts w:cs="Times New Roman"/>
          <w:bCs/>
          <w:lang w:eastAsia="ru-RU"/>
        </w:rPr>
        <w:t>Предпосылки возникновения сервисной деятельности и история развития сферы сервиса в России.</w:t>
      </w:r>
    </w:p>
    <w:p w14:paraId="1E138224" w14:textId="3DA053FA" w:rsidR="005A1099" w:rsidRPr="005A1099" w:rsidRDefault="005A1099" w:rsidP="00EC0B1E">
      <w:pPr>
        <w:suppressAutoHyphens w:val="0"/>
        <w:ind w:firstLine="219"/>
        <w:jc w:val="both"/>
        <w:rPr>
          <w:rFonts w:cs="Times New Roman"/>
          <w:color w:val="000000"/>
          <w:szCs w:val="22"/>
          <w:lang w:eastAsia="en-US"/>
        </w:rPr>
      </w:pPr>
      <w:r w:rsidRPr="005A1099">
        <w:rPr>
          <w:rFonts w:cs="Times New Roman"/>
          <w:b/>
          <w:color w:val="000000"/>
          <w:szCs w:val="22"/>
          <w:lang w:eastAsia="en-US"/>
        </w:rPr>
        <w:t xml:space="preserve"> </w:t>
      </w:r>
      <w:r w:rsidRPr="005A1099">
        <w:rPr>
          <w:rFonts w:cs="Times New Roman"/>
          <w:b/>
          <w:bCs/>
          <w:color w:val="000000"/>
          <w:szCs w:val="22"/>
          <w:lang w:eastAsia="en-US"/>
        </w:rPr>
        <w:t xml:space="preserve">Раздел 2. </w:t>
      </w:r>
      <w:r w:rsidRPr="005A1099">
        <w:rPr>
          <w:rFonts w:cs="Times New Roman"/>
          <w:b/>
          <w:color w:val="000000"/>
          <w:szCs w:val="22"/>
          <w:lang w:eastAsia="en-US"/>
        </w:rPr>
        <w:t>Сервисные</w:t>
      </w:r>
      <w:r w:rsidRPr="005A1099">
        <w:rPr>
          <w:rFonts w:cs="Times New Roman"/>
          <w:b/>
          <w:bCs/>
          <w:color w:val="000000"/>
          <w:szCs w:val="22"/>
          <w:lang w:eastAsia="en-US"/>
        </w:rPr>
        <w:t xml:space="preserve"> организации и требования к персоналу</w:t>
      </w:r>
    </w:p>
    <w:p w14:paraId="6D746402" w14:textId="7F1807BB" w:rsidR="005A1099" w:rsidRPr="005A1099" w:rsidRDefault="005A1099" w:rsidP="00EC0B1E">
      <w:pPr>
        <w:tabs>
          <w:tab w:val="center" w:pos="1893"/>
          <w:tab w:val="center" w:pos="3088"/>
          <w:tab w:val="center" w:pos="3827"/>
          <w:tab w:val="center" w:pos="5007"/>
          <w:tab w:val="center" w:pos="6294"/>
          <w:tab w:val="center" w:pos="7141"/>
          <w:tab w:val="center" w:pos="8396"/>
          <w:tab w:val="right" w:pos="10352"/>
        </w:tabs>
        <w:suppressAutoHyphens w:val="0"/>
        <w:ind w:firstLine="219"/>
        <w:jc w:val="both"/>
        <w:rPr>
          <w:rFonts w:cs="Times New Roman"/>
          <w:color w:val="000000"/>
          <w:szCs w:val="22"/>
          <w:lang w:eastAsia="en-US"/>
        </w:rPr>
      </w:pPr>
      <w:r w:rsidRPr="005A1099">
        <w:rPr>
          <w:rFonts w:eastAsia="Calibri" w:cs="Times New Roman"/>
          <w:color w:val="000000"/>
          <w:sz w:val="22"/>
          <w:szCs w:val="22"/>
          <w:lang w:eastAsia="en-US"/>
        </w:rPr>
        <w:t xml:space="preserve">  </w:t>
      </w:r>
      <w:r w:rsidRPr="005A1099">
        <w:rPr>
          <w:rFonts w:cs="Times New Roman"/>
          <w:bCs/>
          <w:color w:val="000000"/>
          <w:szCs w:val="22"/>
          <w:lang w:eastAsia="en-US"/>
        </w:rPr>
        <w:t>Классификация предприятий сервиса</w:t>
      </w:r>
      <w:r w:rsidRPr="005A1099">
        <w:rPr>
          <w:rFonts w:cs="Times New Roman"/>
          <w:color w:val="000000"/>
          <w:szCs w:val="22"/>
          <w:lang w:eastAsia="en-US"/>
        </w:rPr>
        <w:t xml:space="preserve">.  </w:t>
      </w:r>
      <w:r w:rsidRPr="005A1099">
        <w:rPr>
          <w:rFonts w:cs="Times New Roman"/>
          <w:bCs/>
          <w:lang w:eastAsia="ru-RU"/>
        </w:rPr>
        <w:t xml:space="preserve">Репутация, имидж предприятия, </w:t>
      </w:r>
      <w:r w:rsidR="00EC0B1E" w:rsidRPr="005A1099">
        <w:rPr>
          <w:rFonts w:cs="Times New Roman"/>
          <w:bCs/>
          <w:lang w:eastAsia="ru-RU"/>
        </w:rPr>
        <w:t>организации сферы</w:t>
      </w:r>
      <w:r w:rsidRPr="005A1099">
        <w:rPr>
          <w:rFonts w:cs="Times New Roman"/>
          <w:bCs/>
          <w:lang w:eastAsia="ru-RU"/>
        </w:rPr>
        <w:t xml:space="preserve"> сервиса. Персонал сервисной организации. </w:t>
      </w:r>
      <w:r w:rsidRPr="005A1099">
        <w:rPr>
          <w:rFonts w:cs="Times New Roman"/>
          <w:lang w:eastAsia="ru-RU"/>
        </w:rPr>
        <w:t>Требования к персоналу сферы сервиса</w:t>
      </w:r>
    </w:p>
    <w:p w14:paraId="632494F7" w14:textId="77777777" w:rsidR="005A1099" w:rsidRPr="005A1099" w:rsidRDefault="005A1099" w:rsidP="005A1099">
      <w:pPr>
        <w:suppressAutoHyphens w:val="0"/>
        <w:ind w:right="59" w:firstLine="219"/>
        <w:jc w:val="both"/>
        <w:rPr>
          <w:rFonts w:cs="Times New Roman"/>
          <w:color w:val="000000"/>
          <w:szCs w:val="22"/>
          <w:lang w:eastAsia="en-US"/>
        </w:rPr>
      </w:pPr>
      <w:r w:rsidRPr="005A1099">
        <w:rPr>
          <w:rFonts w:cs="Times New Roman"/>
          <w:color w:val="000000"/>
          <w:szCs w:val="22"/>
          <w:lang w:eastAsia="en-US"/>
        </w:rPr>
        <w:t>Задания</w:t>
      </w:r>
      <w:r w:rsidRPr="005A1099">
        <w:rPr>
          <w:rFonts w:cs="Times New Roman"/>
          <w:b/>
          <w:i/>
          <w:color w:val="000000"/>
          <w:szCs w:val="22"/>
          <w:lang w:eastAsia="en-US"/>
        </w:rPr>
        <w:t xml:space="preserve"> для обучающихся</w:t>
      </w:r>
      <w:r w:rsidRPr="005A1099">
        <w:rPr>
          <w:rFonts w:cs="Times New Roman"/>
          <w:color w:val="000000"/>
          <w:szCs w:val="22"/>
          <w:lang w:eastAsia="en-US"/>
        </w:rPr>
        <w:t xml:space="preserve">: тесты </w:t>
      </w:r>
    </w:p>
    <w:p w14:paraId="0D73A77E" w14:textId="77777777" w:rsidR="005A1099" w:rsidRPr="005A1099" w:rsidRDefault="005A1099" w:rsidP="005A1099">
      <w:pPr>
        <w:suppressAutoHyphens w:val="0"/>
        <w:ind w:right="61" w:firstLine="219"/>
        <w:jc w:val="both"/>
        <w:rPr>
          <w:rFonts w:cs="Times New Roman"/>
          <w:color w:val="000000"/>
          <w:szCs w:val="22"/>
          <w:lang w:val="en-US" w:eastAsia="en-US"/>
        </w:rPr>
      </w:pPr>
      <w:r w:rsidRPr="005A1099">
        <w:rPr>
          <w:rFonts w:cs="Times New Roman"/>
          <w:b/>
          <w:i/>
          <w:color w:val="000000"/>
          <w:szCs w:val="22"/>
          <w:lang w:val="en-US" w:eastAsia="en-US"/>
        </w:rPr>
        <w:t xml:space="preserve">1.Услуга – это: </w:t>
      </w:r>
    </w:p>
    <w:p w14:paraId="28ED457F"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любое мероприятие или выгода, которые одна сторона может предложить другой и которые в основном неосязаемы и не приводят к завладению чем-либо; </w:t>
      </w:r>
    </w:p>
    <w:p w14:paraId="318FDFDF"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осязаемые действия, направленные на товар или человека; </w:t>
      </w:r>
    </w:p>
    <w:p w14:paraId="778C3378"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это особый вид человеческой деятельности, который направлен на удовлетворение потребностей клиента путем оказания услуг, востребованных отдельными людьми, социальными группа или организациями. </w:t>
      </w:r>
    </w:p>
    <w:p w14:paraId="589F6B0B" w14:textId="77777777" w:rsidR="005A1099" w:rsidRPr="005A1099" w:rsidRDefault="005A1099" w:rsidP="005A1099">
      <w:pPr>
        <w:suppressAutoHyphens w:val="0"/>
        <w:ind w:right="61" w:hanging="10"/>
        <w:jc w:val="both"/>
        <w:rPr>
          <w:rFonts w:cs="Times New Roman"/>
          <w:color w:val="000000"/>
          <w:szCs w:val="22"/>
          <w:lang w:val="en-US" w:eastAsia="en-US"/>
        </w:rPr>
      </w:pPr>
      <w:r w:rsidRPr="005A1099">
        <w:rPr>
          <w:rFonts w:cs="Times New Roman"/>
          <w:b/>
          <w:i/>
          <w:color w:val="000000"/>
          <w:szCs w:val="22"/>
          <w:lang w:val="en-US" w:eastAsia="en-US"/>
        </w:rPr>
        <w:t>2. Сервис — это:</w:t>
      </w:r>
      <w:r w:rsidRPr="005A1099">
        <w:rPr>
          <w:rFonts w:cs="Times New Roman"/>
          <w:color w:val="000000"/>
          <w:szCs w:val="22"/>
          <w:lang w:val="en-US" w:eastAsia="en-US"/>
        </w:rPr>
        <w:t xml:space="preserve"> </w:t>
      </w:r>
    </w:p>
    <w:p w14:paraId="76DA66ED"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это особый вид человеческой деятельности, который направлен на удовлетворение потребностей клиента путем оказания услуг; </w:t>
      </w:r>
    </w:p>
    <w:p w14:paraId="33AB7B73"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любое мероприятие или выгода, которые одна сторона может предложить другой; </w:t>
      </w:r>
    </w:p>
    <w:p w14:paraId="54ABAD3D"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 предпродажное и гарантийное обслуживание. </w:t>
      </w:r>
    </w:p>
    <w:p w14:paraId="5921DB6B" w14:textId="49A50091" w:rsidR="005A1099" w:rsidRPr="005A1099" w:rsidRDefault="00EC0B1E" w:rsidP="00EC0B1E">
      <w:pPr>
        <w:suppressAutoHyphens w:val="0"/>
        <w:ind w:left="600" w:right="1057" w:hanging="600"/>
        <w:jc w:val="both"/>
        <w:rPr>
          <w:rFonts w:cs="Times New Roman"/>
          <w:color w:val="000000"/>
          <w:szCs w:val="22"/>
          <w:lang w:val="en-US" w:eastAsia="en-US"/>
        </w:rPr>
      </w:pPr>
      <w:r>
        <w:rPr>
          <w:rFonts w:cs="Times New Roman"/>
          <w:b/>
          <w:i/>
          <w:color w:val="000000"/>
          <w:szCs w:val="22"/>
          <w:lang w:eastAsia="en-US"/>
        </w:rPr>
        <w:t xml:space="preserve">3. </w:t>
      </w:r>
      <w:r w:rsidR="005A1099" w:rsidRPr="005A1099">
        <w:rPr>
          <w:rFonts w:cs="Times New Roman"/>
          <w:b/>
          <w:i/>
          <w:color w:val="000000"/>
          <w:szCs w:val="22"/>
          <w:lang w:val="en-US" w:eastAsia="en-US"/>
        </w:rPr>
        <w:t xml:space="preserve">Сервисная деятельность – это: </w:t>
      </w:r>
    </w:p>
    <w:p w14:paraId="02EB850C"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активность людей, вступающих в специфические взаимодействия по реализации общественных, групповых и индивидуальных услуг; </w:t>
      </w:r>
    </w:p>
    <w:p w14:paraId="205BC36D"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управление предприятием сферы сервиса (например, автосервисом, банком); </w:t>
      </w:r>
    </w:p>
    <w:p w14:paraId="7B64EA90"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продукт труда, полезный эффект которого выступает в форме товара. </w:t>
      </w:r>
    </w:p>
    <w:p w14:paraId="69878F78" w14:textId="77777777" w:rsidR="005A1099" w:rsidRPr="005A1099" w:rsidRDefault="005A1099" w:rsidP="005A1099">
      <w:pPr>
        <w:suppressAutoHyphens w:val="0"/>
        <w:ind w:right="61" w:hanging="10"/>
        <w:jc w:val="both"/>
        <w:rPr>
          <w:rFonts w:cs="Times New Roman"/>
          <w:color w:val="000000"/>
          <w:szCs w:val="22"/>
          <w:lang w:eastAsia="en-US"/>
        </w:rPr>
      </w:pPr>
      <w:r w:rsidRPr="005A1099">
        <w:rPr>
          <w:rFonts w:cs="Times New Roman"/>
          <w:b/>
          <w:i/>
          <w:color w:val="000000"/>
          <w:szCs w:val="22"/>
          <w:lang w:eastAsia="en-US"/>
        </w:rPr>
        <w:t>4.Услуга обладает следующими качествами:</w:t>
      </w:r>
      <w:r w:rsidRPr="005A1099">
        <w:rPr>
          <w:rFonts w:cs="Times New Roman"/>
          <w:color w:val="000000"/>
          <w:szCs w:val="22"/>
          <w:lang w:eastAsia="en-US"/>
        </w:rPr>
        <w:t xml:space="preserve"> </w:t>
      </w:r>
    </w:p>
    <w:p w14:paraId="1097E3DC"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 способность к хранению и транспортировке; </w:t>
      </w:r>
    </w:p>
    <w:p w14:paraId="2E0D2CAA"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неотделимость от своего источника; </w:t>
      </w:r>
    </w:p>
    <w:p w14:paraId="4A774302"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неизменностью качества. </w:t>
      </w:r>
    </w:p>
    <w:p w14:paraId="5C5287FB" w14:textId="77777777" w:rsidR="005A1099" w:rsidRPr="005A1099" w:rsidRDefault="005A1099" w:rsidP="005A1099">
      <w:pPr>
        <w:suppressAutoHyphens w:val="0"/>
        <w:ind w:right="61" w:hanging="10"/>
        <w:jc w:val="both"/>
        <w:rPr>
          <w:rFonts w:cs="Times New Roman"/>
          <w:color w:val="000000"/>
          <w:szCs w:val="22"/>
          <w:lang w:eastAsia="en-US"/>
        </w:rPr>
      </w:pPr>
      <w:r w:rsidRPr="005A1099">
        <w:rPr>
          <w:rFonts w:cs="Times New Roman"/>
          <w:b/>
          <w:i/>
          <w:color w:val="000000"/>
          <w:szCs w:val="22"/>
          <w:lang w:eastAsia="en-US"/>
        </w:rPr>
        <w:t xml:space="preserve">5.Производственные услуги – это: </w:t>
      </w:r>
    </w:p>
    <w:p w14:paraId="6537835F"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val="en-US" w:eastAsia="en-US"/>
        </w:rPr>
        <w:t xml:space="preserve">услуги банков, страховых </w:t>
      </w:r>
      <w:r w:rsidRPr="005A1099">
        <w:rPr>
          <w:rFonts w:cs="Times New Roman"/>
          <w:color w:val="000000"/>
          <w:szCs w:val="22"/>
          <w:lang w:eastAsia="en-US"/>
        </w:rPr>
        <w:t xml:space="preserve">компаний; </w:t>
      </w:r>
    </w:p>
    <w:p w14:paraId="1DB7AF87"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инжиниринг, обслуживание оборудования, лизинг; </w:t>
      </w:r>
    </w:p>
    <w:p w14:paraId="2AD5839E" w14:textId="77777777" w:rsidR="005A1099" w:rsidRPr="005A1099" w:rsidRDefault="005A1099">
      <w:pPr>
        <w:numPr>
          <w:ilvl w:val="0"/>
          <w:numId w:val="314"/>
        </w:numPr>
        <w:suppressAutoHyphens w:val="0"/>
        <w:ind w:left="0" w:right="59"/>
        <w:jc w:val="both"/>
        <w:rPr>
          <w:rFonts w:cs="Times New Roman"/>
          <w:color w:val="000000"/>
          <w:szCs w:val="22"/>
          <w:lang w:val="en-US" w:eastAsia="en-US"/>
        </w:rPr>
      </w:pPr>
      <w:r w:rsidRPr="005A1099">
        <w:rPr>
          <w:rFonts w:cs="Times New Roman"/>
          <w:color w:val="000000"/>
          <w:szCs w:val="22"/>
          <w:lang w:eastAsia="en-US"/>
        </w:rPr>
        <w:t>пассажирский транспорт, торговля</w:t>
      </w:r>
      <w:r w:rsidRPr="005A1099">
        <w:rPr>
          <w:rFonts w:cs="Times New Roman"/>
          <w:color w:val="000000"/>
          <w:szCs w:val="22"/>
          <w:lang w:val="en-US" w:eastAsia="en-US"/>
        </w:rPr>
        <w:t xml:space="preserve">, образование. </w:t>
      </w:r>
    </w:p>
    <w:p w14:paraId="5C27195E" w14:textId="77777777" w:rsidR="005A1099" w:rsidRPr="005A1099" w:rsidRDefault="005A1099" w:rsidP="005A1099">
      <w:pPr>
        <w:suppressAutoHyphens w:val="0"/>
        <w:ind w:right="61" w:hanging="10"/>
        <w:jc w:val="both"/>
        <w:rPr>
          <w:rFonts w:cs="Times New Roman"/>
          <w:color w:val="000000"/>
          <w:szCs w:val="22"/>
          <w:lang w:val="en-US" w:eastAsia="en-US"/>
        </w:rPr>
      </w:pPr>
      <w:r w:rsidRPr="005A1099">
        <w:rPr>
          <w:rFonts w:cs="Times New Roman"/>
          <w:b/>
          <w:i/>
          <w:color w:val="000000"/>
          <w:szCs w:val="22"/>
          <w:lang w:val="en-US" w:eastAsia="en-US"/>
        </w:rPr>
        <w:t>6.Распределительные услуги включают:</w:t>
      </w:r>
      <w:r w:rsidRPr="005A1099">
        <w:rPr>
          <w:rFonts w:cs="Times New Roman"/>
          <w:color w:val="000000"/>
          <w:szCs w:val="22"/>
          <w:lang w:val="en-US" w:eastAsia="en-US"/>
        </w:rPr>
        <w:t xml:space="preserve"> </w:t>
      </w:r>
    </w:p>
    <w:p w14:paraId="6305043D"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массовые коммуникации; </w:t>
      </w:r>
    </w:p>
    <w:p w14:paraId="528070E0"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услуги транспорта, торговли, связи; </w:t>
      </w:r>
    </w:p>
    <w:p w14:paraId="24771D9D" w14:textId="77777777" w:rsidR="005A1099" w:rsidRPr="005A1099" w:rsidRDefault="005A1099">
      <w:pPr>
        <w:numPr>
          <w:ilvl w:val="0"/>
          <w:numId w:val="314"/>
        </w:numPr>
        <w:suppressAutoHyphens w:val="0"/>
        <w:ind w:left="0" w:right="59"/>
        <w:jc w:val="both"/>
        <w:rPr>
          <w:rFonts w:cs="Times New Roman"/>
          <w:color w:val="000000"/>
          <w:szCs w:val="22"/>
          <w:lang w:val="en-US" w:eastAsia="en-US"/>
        </w:rPr>
      </w:pPr>
      <w:r w:rsidRPr="005A1099">
        <w:rPr>
          <w:rFonts w:cs="Times New Roman"/>
          <w:color w:val="000000"/>
          <w:szCs w:val="22"/>
          <w:lang w:eastAsia="en-US"/>
        </w:rPr>
        <w:t>консалтинг</w:t>
      </w:r>
      <w:r w:rsidRPr="005A1099">
        <w:rPr>
          <w:rFonts w:cs="Times New Roman"/>
          <w:color w:val="000000"/>
          <w:szCs w:val="22"/>
          <w:lang w:val="en-US" w:eastAsia="en-US"/>
        </w:rPr>
        <w:t xml:space="preserve">, инжиниринг. </w:t>
      </w:r>
    </w:p>
    <w:p w14:paraId="08B7DA85" w14:textId="77777777" w:rsidR="005A1099" w:rsidRPr="005A1099" w:rsidRDefault="005A1099" w:rsidP="005A1099">
      <w:pPr>
        <w:suppressAutoHyphens w:val="0"/>
        <w:ind w:right="61" w:hanging="10"/>
        <w:jc w:val="both"/>
        <w:rPr>
          <w:rFonts w:cs="Times New Roman"/>
          <w:color w:val="000000"/>
          <w:szCs w:val="22"/>
          <w:lang w:val="en-US" w:eastAsia="en-US"/>
        </w:rPr>
      </w:pPr>
      <w:r w:rsidRPr="005A1099">
        <w:rPr>
          <w:rFonts w:cs="Times New Roman"/>
          <w:b/>
          <w:i/>
          <w:color w:val="000000"/>
          <w:szCs w:val="22"/>
          <w:lang w:val="en-US" w:eastAsia="en-US"/>
        </w:rPr>
        <w:t>7.Профессиональные услуги оказывают:</w:t>
      </w:r>
      <w:r w:rsidRPr="005A1099">
        <w:rPr>
          <w:rFonts w:cs="Times New Roman"/>
          <w:color w:val="000000"/>
          <w:szCs w:val="22"/>
          <w:lang w:val="en-US" w:eastAsia="en-US"/>
        </w:rPr>
        <w:t xml:space="preserve"> </w:t>
      </w:r>
    </w:p>
    <w:p w14:paraId="1046C290"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развлекательные учреждения; </w:t>
      </w:r>
    </w:p>
    <w:p w14:paraId="05A2C22B"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организации общественного питания; </w:t>
      </w:r>
    </w:p>
    <w:p w14:paraId="4FFF9368"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рекламные компании. </w:t>
      </w:r>
    </w:p>
    <w:p w14:paraId="1AC6E7EE" w14:textId="77777777" w:rsidR="005A1099" w:rsidRPr="005A1099" w:rsidRDefault="005A1099" w:rsidP="005A1099">
      <w:pPr>
        <w:suppressAutoHyphens w:val="0"/>
        <w:ind w:right="61" w:hanging="10"/>
        <w:jc w:val="both"/>
        <w:rPr>
          <w:rFonts w:cs="Times New Roman"/>
          <w:color w:val="000000"/>
          <w:szCs w:val="22"/>
          <w:lang w:eastAsia="en-US"/>
        </w:rPr>
      </w:pPr>
      <w:r w:rsidRPr="005A1099">
        <w:rPr>
          <w:rFonts w:cs="Times New Roman"/>
          <w:b/>
          <w:i/>
          <w:color w:val="000000"/>
          <w:szCs w:val="22"/>
          <w:lang w:eastAsia="en-US"/>
        </w:rPr>
        <w:t>8.Общественными услугами являются:</w:t>
      </w:r>
      <w:r w:rsidRPr="005A1099">
        <w:rPr>
          <w:rFonts w:cs="Times New Roman"/>
          <w:color w:val="000000"/>
          <w:szCs w:val="22"/>
          <w:lang w:eastAsia="en-US"/>
        </w:rPr>
        <w:t xml:space="preserve"> </w:t>
      </w:r>
    </w:p>
    <w:p w14:paraId="5BBC658F"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val="en-US" w:eastAsia="en-US"/>
        </w:rPr>
        <w:t xml:space="preserve">телевидение, </w:t>
      </w:r>
      <w:r w:rsidRPr="005A1099">
        <w:rPr>
          <w:rFonts w:cs="Times New Roman"/>
          <w:color w:val="000000"/>
          <w:szCs w:val="22"/>
          <w:lang w:eastAsia="en-US"/>
        </w:rPr>
        <w:t xml:space="preserve">радио, образование; </w:t>
      </w:r>
    </w:p>
    <w:p w14:paraId="6590FF74"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услуги, связанные с досугом; </w:t>
      </w:r>
    </w:p>
    <w:p w14:paraId="06A5038C" w14:textId="77777777" w:rsidR="005A1099" w:rsidRPr="005A1099" w:rsidRDefault="005A1099">
      <w:pPr>
        <w:numPr>
          <w:ilvl w:val="0"/>
          <w:numId w:val="314"/>
        </w:numPr>
        <w:suppressAutoHyphens w:val="0"/>
        <w:ind w:left="0" w:right="59"/>
        <w:jc w:val="both"/>
        <w:rPr>
          <w:rFonts w:cs="Times New Roman"/>
          <w:color w:val="000000"/>
          <w:szCs w:val="22"/>
          <w:lang w:val="en-US" w:eastAsia="en-US"/>
        </w:rPr>
      </w:pPr>
      <w:r w:rsidRPr="005A1099">
        <w:rPr>
          <w:rFonts w:cs="Times New Roman"/>
          <w:color w:val="000000"/>
          <w:szCs w:val="22"/>
          <w:lang w:eastAsia="en-US"/>
        </w:rPr>
        <w:t>услуги, связанные</w:t>
      </w:r>
      <w:r w:rsidRPr="005A1099">
        <w:rPr>
          <w:rFonts w:cs="Times New Roman"/>
          <w:color w:val="000000"/>
          <w:szCs w:val="22"/>
          <w:lang w:val="en-US" w:eastAsia="en-US"/>
        </w:rPr>
        <w:t xml:space="preserve"> с транспортом. </w:t>
      </w:r>
    </w:p>
    <w:p w14:paraId="0385D5C0" w14:textId="77777777" w:rsidR="005A1099" w:rsidRPr="005A1099" w:rsidRDefault="005A1099" w:rsidP="005A1099">
      <w:pPr>
        <w:suppressAutoHyphens w:val="0"/>
        <w:ind w:right="61" w:hanging="10"/>
        <w:jc w:val="both"/>
        <w:rPr>
          <w:rFonts w:cs="Times New Roman"/>
          <w:color w:val="000000"/>
          <w:szCs w:val="22"/>
          <w:lang w:val="en-US" w:eastAsia="en-US"/>
        </w:rPr>
      </w:pPr>
      <w:r w:rsidRPr="005A1099">
        <w:rPr>
          <w:rFonts w:cs="Times New Roman"/>
          <w:b/>
          <w:i/>
          <w:color w:val="000000"/>
          <w:szCs w:val="22"/>
          <w:lang w:val="en-US" w:eastAsia="en-US"/>
        </w:rPr>
        <w:t>9.Материальные услуги направлены на:</w:t>
      </w:r>
      <w:r w:rsidRPr="005A1099">
        <w:rPr>
          <w:rFonts w:cs="Times New Roman"/>
          <w:color w:val="000000"/>
          <w:szCs w:val="22"/>
          <w:lang w:val="en-US" w:eastAsia="en-US"/>
        </w:rPr>
        <w:t xml:space="preserve"> </w:t>
      </w:r>
    </w:p>
    <w:p w14:paraId="4065C998"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val="en-US" w:eastAsia="en-US"/>
        </w:rPr>
        <w:t xml:space="preserve">формирование </w:t>
      </w:r>
      <w:r w:rsidRPr="005A1099">
        <w:rPr>
          <w:rFonts w:cs="Times New Roman"/>
          <w:color w:val="000000"/>
          <w:szCs w:val="22"/>
          <w:lang w:eastAsia="en-US"/>
        </w:rPr>
        <w:t xml:space="preserve">отдельных требований потребителей; </w:t>
      </w:r>
    </w:p>
    <w:p w14:paraId="1BF39174"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удовлетворение материальных потребностей; </w:t>
      </w:r>
    </w:p>
    <w:p w14:paraId="6A1FE2AF"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 удовлетворение духовных потребностей. </w:t>
      </w:r>
    </w:p>
    <w:p w14:paraId="644841B8" w14:textId="77777777" w:rsidR="005A1099" w:rsidRPr="005A1099" w:rsidRDefault="005A1099" w:rsidP="005A1099">
      <w:pPr>
        <w:suppressAutoHyphens w:val="0"/>
        <w:ind w:right="61" w:hanging="10"/>
        <w:jc w:val="both"/>
        <w:rPr>
          <w:rFonts w:cs="Times New Roman"/>
          <w:color w:val="000000"/>
          <w:szCs w:val="22"/>
          <w:lang w:val="en-US" w:eastAsia="en-US"/>
        </w:rPr>
      </w:pPr>
      <w:r w:rsidRPr="005A1099">
        <w:rPr>
          <w:rFonts w:cs="Times New Roman"/>
          <w:b/>
          <w:i/>
          <w:color w:val="000000"/>
          <w:szCs w:val="22"/>
          <w:lang w:val="en-US" w:eastAsia="en-US"/>
        </w:rPr>
        <w:t xml:space="preserve">10.Непроизводственные услуги – это: </w:t>
      </w:r>
    </w:p>
    <w:p w14:paraId="430E0A22"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транспортировка грузов; </w:t>
      </w:r>
    </w:p>
    <w:p w14:paraId="0CA78F79"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техническое обслуживание оборудования; </w:t>
      </w:r>
    </w:p>
    <w:p w14:paraId="1337D5A0" w14:textId="77777777" w:rsidR="005A1099" w:rsidRPr="005A1099" w:rsidRDefault="005A1099">
      <w:pPr>
        <w:numPr>
          <w:ilvl w:val="0"/>
          <w:numId w:val="314"/>
        </w:numPr>
        <w:suppressAutoHyphens w:val="0"/>
        <w:ind w:left="0" w:right="59"/>
        <w:jc w:val="both"/>
        <w:rPr>
          <w:rFonts w:cs="Times New Roman"/>
          <w:color w:val="000000"/>
          <w:szCs w:val="22"/>
          <w:lang w:val="en-US" w:eastAsia="en-US"/>
        </w:rPr>
      </w:pPr>
      <w:r w:rsidRPr="005A1099">
        <w:rPr>
          <w:rFonts w:cs="Times New Roman"/>
          <w:color w:val="000000"/>
          <w:szCs w:val="22"/>
          <w:lang w:eastAsia="en-US"/>
        </w:rPr>
        <w:t>услуги здравоохранения</w:t>
      </w:r>
      <w:r w:rsidRPr="005A1099">
        <w:rPr>
          <w:rFonts w:cs="Times New Roman"/>
          <w:color w:val="000000"/>
          <w:szCs w:val="22"/>
          <w:lang w:val="en-US" w:eastAsia="en-US"/>
        </w:rPr>
        <w:t xml:space="preserve">, культуры. </w:t>
      </w:r>
    </w:p>
    <w:p w14:paraId="600B053C" w14:textId="77777777" w:rsidR="005A1099" w:rsidRPr="005A1099" w:rsidRDefault="005A1099" w:rsidP="005A1099">
      <w:pPr>
        <w:suppressAutoHyphens w:val="0"/>
        <w:ind w:right="61" w:hanging="10"/>
        <w:jc w:val="both"/>
        <w:rPr>
          <w:rFonts w:cs="Times New Roman"/>
          <w:color w:val="000000"/>
          <w:szCs w:val="22"/>
          <w:lang w:val="en-US" w:eastAsia="en-US"/>
        </w:rPr>
      </w:pPr>
      <w:r w:rsidRPr="005A1099">
        <w:rPr>
          <w:rFonts w:cs="Times New Roman"/>
          <w:b/>
          <w:i/>
          <w:color w:val="000000"/>
          <w:szCs w:val="22"/>
          <w:lang w:val="en-US" w:eastAsia="en-US"/>
        </w:rPr>
        <w:t xml:space="preserve">11.К некоммерческим услугам относят: </w:t>
      </w:r>
    </w:p>
    <w:p w14:paraId="21D4ABC9"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услуги предприятий туризма и отдыха; </w:t>
      </w:r>
    </w:p>
    <w:p w14:paraId="76CF0174"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услуги организаций общественного питания; </w:t>
      </w:r>
    </w:p>
    <w:p w14:paraId="7E77AB42"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 услуги благотворительных фондов. </w:t>
      </w:r>
    </w:p>
    <w:p w14:paraId="4FF20760" w14:textId="77777777" w:rsidR="005A1099" w:rsidRPr="005A1099" w:rsidRDefault="005A1099" w:rsidP="005A1099">
      <w:pPr>
        <w:suppressAutoHyphens w:val="0"/>
        <w:ind w:right="61" w:hanging="10"/>
        <w:jc w:val="both"/>
        <w:rPr>
          <w:rFonts w:cs="Times New Roman"/>
          <w:color w:val="000000"/>
          <w:szCs w:val="22"/>
          <w:lang w:eastAsia="en-US"/>
        </w:rPr>
      </w:pPr>
      <w:r w:rsidRPr="005A1099">
        <w:rPr>
          <w:rFonts w:cs="Times New Roman"/>
          <w:b/>
          <w:i/>
          <w:color w:val="000000"/>
          <w:szCs w:val="22"/>
          <w:lang w:eastAsia="en-US"/>
        </w:rPr>
        <w:t>12.Услуги по регистрации транспортных средств являются</w:t>
      </w:r>
      <w:r w:rsidRPr="005A1099">
        <w:rPr>
          <w:rFonts w:cs="Times New Roman"/>
          <w:color w:val="000000"/>
          <w:szCs w:val="22"/>
          <w:lang w:eastAsia="en-US"/>
        </w:rPr>
        <w:t xml:space="preserve">: </w:t>
      </w:r>
    </w:p>
    <w:p w14:paraId="1311C638"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государственными; </w:t>
      </w:r>
    </w:p>
    <w:p w14:paraId="2BEE0BBE"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идеальными; </w:t>
      </w:r>
    </w:p>
    <w:p w14:paraId="664530BE"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смешанными. </w:t>
      </w:r>
    </w:p>
    <w:p w14:paraId="076BD61F" w14:textId="77777777" w:rsidR="005A1099" w:rsidRPr="005A1099" w:rsidRDefault="005A1099" w:rsidP="005A1099">
      <w:pPr>
        <w:suppressAutoHyphens w:val="0"/>
        <w:ind w:right="61" w:hanging="10"/>
        <w:jc w:val="both"/>
        <w:rPr>
          <w:rFonts w:cs="Times New Roman"/>
          <w:color w:val="000000"/>
          <w:szCs w:val="22"/>
          <w:lang w:val="en-US" w:eastAsia="en-US"/>
        </w:rPr>
      </w:pPr>
      <w:r w:rsidRPr="005A1099">
        <w:rPr>
          <w:rFonts w:cs="Times New Roman"/>
          <w:b/>
          <w:i/>
          <w:color w:val="000000"/>
          <w:szCs w:val="22"/>
          <w:lang w:val="en-US" w:eastAsia="en-US"/>
        </w:rPr>
        <w:t xml:space="preserve">13.Идеальная услуга – это: </w:t>
      </w:r>
    </w:p>
    <w:p w14:paraId="4F0228B8"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абстрактная теоретическая модель вида сервисной деятельности; </w:t>
      </w:r>
    </w:p>
    <w:p w14:paraId="20E1034C"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сопровождение товарно-материальные ценности, облегчая их обращение; </w:t>
      </w:r>
    </w:p>
    <w:p w14:paraId="73483606"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все виды производственных услуг. </w:t>
      </w:r>
    </w:p>
    <w:p w14:paraId="344D85F5" w14:textId="77777777" w:rsidR="005A1099" w:rsidRPr="005A1099" w:rsidRDefault="005A1099" w:rsidP="005A1099">
      <w:pPr>
        <w:suppressAutoHyphens w:val="0"/>
        <w:ind w:right="61" w:hanging="10"/>
        <w:jc w:val="both"/>
        <w:rPr>
          <w:rFonts w:cs="Times New Roman"/>
          <w:color w:val="000000"/>
          <w:szCs w:val="22"/>
          <w:lang w:eastAsia="en-US"/>
        </w:rPr>
      </w:pPr>
      <w:r w:rsidRPr="005A1099">
        <w:rPr>
          <w:rFonts w:cs="Times New Roman"/>
          <w:b/>
          <w:i/>
          <w:color w:val="000000"/>
          <w:szCs w:val="22"/>
          <w:lang w:eastAsia="en-US"/>
        </w:rPr>
        <w:t xml:space="preserve">14.К легитимным услугам относят: </w:t>
      </w:r>
    </w:p>
    <w:p w14:paraId="1D18D28F"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val="en-US" w:eastAsia="en-US"/>
        </w:rPr>
        <w:t>нелегальные услуги</w:t>
      </w:r>
      <w:r w:rsidRPr="005A1099">
        <w:rPr>
          <w:rFonts w:cs="Times New Roman"/>
          <w:color w:val="000000"/>
          <w:szCs w:val="22"/>
          <w:lang w:eastAsia="en-US"/>
        </w:rPr>
        <w:t xml:space="preserve">; </w:t>
      </w:r>
    </w:p>
    <w:p w14:paraId="5C528786"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слуги, имеющие криминальный оттенок; </w:t>
      </w:r>
    </w:p>
    <w:p w14:paraId="6525F5C5"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 услуги, одобряемые государством и обществом. </w:t>
      </w:r>
    </w:p>
    <w:p w14:paraId="7C527B74" w14:textId="77777777" w:rsidR="005A1099" w:rsidRPr="005A1099" w:rsidRDefault="005A1099" w:rsidP="005A1099">
      <w:pPr>
        <w:suppressAutoHyphens w:val="0"/>
        <w:ind w:right="61" w:hanging="10"/>
        <w:jc w:val="both"/>
        <w:rPr>
          <w:rFonts w:cs="Times New Roman"/>
          <w:color w:val="000000"/>
          <w:szCs w:val="22"/>
          <w:lang w:val="en-US" w:eastAsia="en-US"/>
        </w:rPr>
      </w:pPr>
      <w:r w:rsidRPr="005A1099">
        <w:rPr>
          <w:rFonts w:cs="Times New Roman"/>
          <w:b/>
          <w:i/>
          <w:color w:val="000000"/>
          <w:szCs w:val="22"/>
          <w:lang w:val="en-US" w:eastAsia="en-US"/>
        </w:rPr>
        <w:t xml:space="preserve">15.Услуги хирурга </w:t>
      </w:r>
      <w:r w:rsidRPr="005A1099">
        <w:rPr>
          <w:rFonts w:cs="Times New Roman"/>
          <w:b/>
          <w:i/>
          <w:color w:val="000000"/>
          <w:szCs w:val="22"/>
          <w:lang w:eastAsia="en-US"/>
        </w:rPr>
        <w:t>являются</w:t>
      </w:r>
      <w:r w:rsidRPr="005A1099">
        <w:rPr>
          <w:rFonts w:cs="Times New Roman"/>
          <w:b/>
          <w:i/>
          <w:color w:val="000000"/>
          <w:szCs w:val="22"/>
          <w:lang w:val="en-US" w:eastAsia="en-US"/>
        </w:rPr>
        <w:t xml:space="preserve">: </w:t>
      </w:r>
    </w:p>
    <w:p w14:paraId="0356F8C5"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личностными; </w:t>
      </w:r>
    </w:p>
    <w:p w14:paraId="3A925923"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идеальными; </w:t>
      </w:r>
    </w:p>
    <w:p w14:paraId="1B7256B4" w14:textId="77777777" w:rsidR="005A1099" w:rsidRPr="005A1099" w:rsidRDefault="005A1099">
      <w:pPr>
        <w:numPr>
          <w:ilvl w:val="0"/>
          <w:numId w:val="314"/>
        </w:numPr>
        <w:suppressAutoHyphens w:val="0"/>
        <w:ind w:left="0" w:right="59"/>
        <w:jc w:val="both"/>
        <w:rPr>
          <w:rFonts w:cs="Times New Roman"/>
          <w:color w:val="000000"/>
          <w:szCs w:val="22"/>
          <w:lang w:val="en-US" w:eastAsia="en-US"/>
        </w:rPr>
      </w:pPr>
      <w:r w:rsidRPr="005A1099">
        <w:rPr>
          <w:rFonts w:cs="Times New Roman"/>
          <w:color w:val="000000"/>
          <w:szCs w:val="22"/>
          <w:lang w:eastAsia="en-US"/>
        </w:rPr>
        <w:t>нелегитимными</w:t>
      </w:r>
      <w:r w:rsidRPr="005A1099">
        <w:rPr>
          <w:rFonts w:cs="Times New Roman"/>
          <w:color w:val="000000"/>
          <w:szCs w:val="22"/>
          <w:lang w:val="en-US" w:eastAsia="en-US"/>
        </w:rPr>
        <w:t xml:space="preserve">. </w:t>
      </w:r>
    </w:p>
    <w:p w14:paraId="0C74F9B5" w14:textId="77777777" w:rsidR="005A1099" w:rsidRPr="005A1099" w:rsidRDefault="005A1099" w:rsidP="005A1099">
      <w:pPr>
        <w:suppressAutoHyphens w:val="0"/>
        <w:ind w:right="61" w:hanging="10"/>
        <w:jc w:val="both"/>
        <w:rPr>
          <w:rFonts w:cs="Times New Roman"/>
          <w:color w:val="000000"/>
          <w:szCs w:val="22"/>
          <w:lang w:val="en-US" w:eastAsia="en-US"/>
        </w:rPr>
      </w:pPr>
      <w:r w:rsidRPr="005A1099">
        <w:rPr>
          <w:rFonts w:cs="Times New Roman"/>
          <w:b/>
          <w:i/>
          <w:color w:val="000000"/>
          <w:szCs w:val="22"/>
          <w:lang w:val="en-US" w:eastAsia="en-US"/>
        </w:rPr>
        <w:t xml:space="preserve">16.Целью сервисной деятельности является: </w:t>
      </w:r>
    </w:p>
    <w:p w14:paraId="7E9C3EB6"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удовлетворение человеческих потребностей; </w:t>
      </w:r>
    </w:p>
    <w:p w14:paraId="4B1EC188"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 исследование рынка услуг; </w:t>
      </w:r>
    </w:p>
    <w:p w14:paraId="75F34A28"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производство</w:t>
      </w:r>
      <w:r w:rsidRPr="005A1099">
        <w:rPr>
          <w:rFonts w:cs="Times New Roman"/>
          <w:color w:val="000000"/>
          <w:szCs w:val="22"/>
          <w:lang w:val="en-US" w:eastAsia="en-US"/>
        </w:rPr>
        <w:t xml:space="preserve"> услуг</w:t>
      </w:r>
      <w:r w:rsidRPr="005A1099">
        <w:rPr>
          <w:rFonts w:cs="Times New Roman"/>
          <w:color w:val="000000"/>
          <w:szCs w:val="22"/>
          <w:lang w:eastAsia="en-US"/>
        </w:rPr>
        <w:t xml:space="preserve">. </w:t>
      </w:r>
    </w:p>
    <w:p w14:paraId="1170D2E0" w14:textId="77777777" w:rsidR="005A1099" w:rsidRPr="005A1099" w:rsidRDefault="005A1099" w:rsidP="005A1099">
      <w:pPr>
        <w:suppressAutoHyphens w:val="0"/>
        <w:ind w:right="61" w:hanging="10"/>
        <w:jc w:val="both"/>
        <w:rPr>
          <w:rFonts w:cs="Times New Roman"/>
          <w:color w:val="000000"/>
          <w:szCs w:val="22"/>
          <w:lang w:eastAsia="en-US"/>
        </w:rPr>
      </w:pPr>
      <w:r w:rsidRPr="005A1099">
        <w:rPr>
          <w:rFonts w:cs="Times New Roman"/>
          <w:b/>
          <w:i/>
          <w:color w:val="000000"/>
          <w:szCs w:val="22"/>
          <w:lang w:eastAsia="en-US"/>
        </w:rPr>
        <w:t xml:space="preserve">17.Контактная зона – это: </w:t>
      </w:r>
    </w:p>
    <w:p w14:paraId="3056960C"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любое место, где производиться услуга; </w:t>
      </w:r>
    </w:p>
    <w:p w14:paraId="04C70675"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место, где услуга может храниться; </w:t>
      </w:r>
    </w:p>
    <w:p w14:paraId="624F5D8A"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определенное место контакта клиента и сотрудника сервисной сферы. </w:t>
      </w:r>
    </w:p>
    <w:p w14:paraId="19C46954" w14:textId="77777777" w:rsidR="005A1099" w:rsidRPr="005A1099" w:rsidRDefault="005A1099" w:rsidP="005A1099">
      <w:pPr>
        <w:suppressAutoHyphens w:val="0"/>
        <w:ind w:right="61" w:hanging="10"/>
        <w:jc w:val="both"/>
        <w:rPr>
          <w:rFonts w:cs="Times New Roman"/>
          <w:color w:val="000000"/>
          <w:szCs w:val="22"/>
          <w:lang w:eastAsia="en-US"/>
        </w:rPr>
      </w:pPr>
      <w:r w:rsidRPr="005A1099">
        <w:rPr>
          <w:rFonts w:cs="Times New Roman"/>
          <w:b/>
          <w:i/>
          <w:color w:val="000000"/>
          <w:szCs w:val="22"/>
          <w:lang w:eastAsia="en-US"/>
        </w:rPr>
        <w:t xml:space="preserve">18.Контактной зоной может считаться: </w:t>
      </w:r>
    </w:p>
    <w:p w14:paraId="1F09681A"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стойка администратора в гостинице; </w:t>
      </w:r>
    </w:p>
    <w:p w14:paraId="46EB63D8"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 цех по ремонту оборудования; </w:t>
      </w:r>
    </w:p>
    <w:p w14:paraId="4F622A5D"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строительная площадка. </w:t>
      </w:r>
    </w:p>
    <w:p w14:paraId="040003E9" w14:textId="77777777" w:rsidR="005A1099" w:rsidRPr="005A1099" w:rsidRDefault="005A1099" w:rsidP="005A1099">
      <w:pPr>
        <w:suppressAutoHyphens w:val="0"/>
        <w:ind w:right="61" w:hanging="10"/>
        <w:jc w:val="both"/>
        <w:rPr>
          <w:rFonts w:cs="Times New Roman"/>
          <w:color w:val="000000"/>
          <w:szCs w:val="22"/>
          <w:lang w:eastAsia="en-US"/>
        </w:rPr>
      </w:pPr>
      <w:r w:rsidRPr="005A1099">
        <w:rPr>
          <w:rFonts w:cs="Times New Roman"/>
          <w:b/>
          <w:i/>
          <w:color w:val="000000"/>
          <w:szCs w:val="22"/>
          <w:lang w:eastAsia="en-US"/>
        </w:rPr>
        <w:t xml:space="preserve">19.Контактной зоной не является: </w:t>
      </w:r>
    </w:p>
    <w:p w14:paraId="0FA2B81F"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зона ремонта бытовой техники; </w:t>
      </w:r>
    </w:p>
    <w:p w14:paraId="707E32C2"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 рабочее место парикмахера; </w:t>
      </w:r>
    </w:p>
    <w:p w14:paraId="346E30D7"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рабочее место стоматолога. </w:t>
      </w:r>
    </w:p>
    <w:p w14:paraId="02548565" w14:textId="77777777" w:rsidR="005A1099" w:rsidRPr="005A1099" w:rsidRDefault="005A1099" w:rsidP="005A1099">
      <w:pPr>
        <w:suppressAutoHyphens w:val="0"/>
        <w:ind w:right="61" w:hanging="10"/>
        <w:jc w:val="both"/>
        <w:rPr>
          <w:rFonts w:cs="Times New Roman"/>
          <w:color w:val="000000"/>
          <w:szCs w:val="22"/>
          <w:lang w:eastAsia="en-US"/>
        </w:rPr>
      </w:pPr>
      <w:r w:rsidRPr="005A1099">
        <w:rPr>
          <w:rFonts w:cs="Times New Roman"/>
          <w:b/>
          <w:i/>
          <w:color w:val="000000"/>
          <w:szCs w:val="22"/>
          <w:lang w:eastAsia="en-US"/>
        </w:rPr>
        <w:t xml:space="preserve">20.Предпродажный сервис – это: </w:t>
      </w:r>
    </w:p>
    <w:p w14:paraId="7F8E2CA2"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val="en-US" w:eastAsia="en-US"/>
        </w:rPr>
        <w:t xml:space="preserve">гарантийный сервис; </w:t>
      </w:r>
    </w:p>
    <w:p w14:paraId="0C5344DC"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послегарантийный сервис; </w:t>
      </w:r>
    </w:p>
    <w:p w14:paraId="718555A7"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консервация, проверка, демонстрация. </w:t>
      </w:r>
    </w:p>
    <w:p w14:paraId="2333EE8A" w14:textId="77777777" w:rsidR="005A1099" w:rsidRPr="005A1099" w:rsidRDefault="005A1099" w:rsidP="005A1099">
      <w:pPr>
        <w:suppressAutoHyphens w:val="0"/>
        <w:ind w:right="61" w:hanging="10"/>
        <w:jc w:val="both"/>
        <w:rPr>
          <w:rFonts w:cs="Times New Roman"/>
          <w:color w:val="000000"/>
          <w:szCs w:val="22"/>
          <w:lang w:val="en-US" w:eastAsia="en-US"/>
        </w:rPr>
      </w:pPr>
      <w:r w:rsidRPr="005A1099">
        <w:rPr>
          <w:rFonts w:cs="Times New Roman"/>
          <w:b/>
          <w:i/>
          <w:color w:val="000000"/>
          <w:szCs w:val="22"/>
          <w:lang w:val="en-US" w:eastAsia="en-US"/>
        </w:rPr>
        <w:t>21.</w:t>
      </w:r>
      <w:r w:rsidRPr="005A1099">
        <w:rPr>
          <w:rFonts w:cs="Times New Roman"/>
          <w:b/>
          <w:i/>
          <w:color w:val="000000"/>
          <w:szCs w:val="22"/>
          <w:lang w:eastAsia="en-US"/>
        </w:rPr>
        <w:t>Гарантийный</w:t>
      </w:r>
      <w:r w:rsidRPr="005A1099">
        <w:rPr>
          <w:rFonts w:cs="Times New Roman"/>
          <w:b/>
          <w:i/>
          <w:color w:val="000000"/>
          <w:szCs w:val="22"/>
          <w:lang w:val="en-US" w:eastAsia="en-US"/>
        </w:rPr>
        <w:t xml:space="preserve"> сервис: </w:t>
      </w:r>
    </w:p>
    <w:p w14:paraId="1A52FC2D"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всегда бесплатный; </w:t>
      </w:r>
    </w:p>
    <w:p w14:paraId="7CA10E3B"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всегда платный; </w:t>
      </w:r>
    </w:p>
    <w:p w14:paraId="49ABDD00" w14:textId="77777777" w:rsidR="005A1099" w:rsidRPr="005A1099" w:rsidRDefault="005A1099">
      <w:pPr>
        <w:numPr>
          <w:ilvl w:val="0"/>
          <w:numId w:val="314"/>
        </w:numPr>
        <w:suppressAutoHyphens w:val="0"/>
        <w:ind w:left="0" w:right="59"/>
        <w:jc w:val="both"/>
        <w:rPr>
          <w:rFonts w:cs="Times New Roman"/>
          <w:color w:val="000000"/>
          <w:szCs w:val="22"/>
          <w:lang w:val="en-US" w:eastAsia="en-US"/>
        </w:rPr>
      </w:pPr>
      <w:r w:rsidRPr="005A1099">
        <w:rPr>
          <w:rFonts w:cs="Times New Roman"/>
          <w:color w:val="000000"/>
          <w:szCs w:val="22"/>
          <w:lang w:eastAsia="en-US"/>
        </w:rPr>
        <w:t>выбирается</w:t>
      </w:r>
      <w:r w:rsidRPr="005A1099">
        <w:rPr>
          <w:rFonts w:cs="Times New Roman"/>
          <w:color w:val="000000"/>
          <w:szCs w:val="22"/>
          <w:lang w:val="en-US" w:eastAsia="en-US"/>
        </w:rPr>
        <w:t xml:space="preserve"> потребителем. </w:t>
      </w:r>
    </w:p>
    <w:p w14:paraId="614A34AC" w14:textId="77777777" w:rsidR="005A1099" w:rsidRPr="005A1099" w:rsidRDefault="005A1099" w:rsidP="005A1099">
      <w:pPr>
        <w:suppressAutoHyphens w:val="0"/>
        <w:ind w:right="61" w:hanging="10"/>
        <w:jc w:val="both"/>
        <w:rPr>
          <w:rFonts w:cs="Times New Roman"/>
          <w:color w:val="000000"/>
          <w:szCs w:val="22"/>
          <w:lang w:val="en-US" w:eastAsia="en-US"/>
        </w:rPr>
      </w:pPr>
      <w:r w:rsidRPr="005A1099">
        <w:rPr>
          <w:rFonts w:cs="Times New Roman"/>
          <w:b/>
          <w:i/>
          <w:color w:val="000000"/>
          <w:szCs w:val="22"/>
          <w:lang w:val="en-US" w:eastAsia="en-US"/>
        </w:rPr>
        <w:t>22.Жесткий сервис – это:</w:t>
      </w:r>
      <w:r w:rsidRPr="005A1099">
        <w:rPr>
          <w:rFonts w:cs="Times New Roman"/>
          <w:color w:val="000000"/>
          <w:szCs w:val="22"/>
          <w:lang w:val="en-US" w:eastAsia="en-US"/>
        </w:rPr>
        <w:t xml:space="preserve"> </w:t>
      </w:r>
    </w:p>
    <w:p w14:paraId="76D384FF"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комплектация необходимой документацией перед продажей; </w:t>
      </w:r>
    </w:p>
    <w:p w14:paraId="2BA214A9"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услуги, связанные с поддержанием работоспособности товара; </w:t>
      </w:r>
    </w:p>
    <w:p w14:paraId="03FF7223"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 инновационные разработки, применяемые предприятием сервиса. </w:t>
      </w:r>
    </w:p>
    <w:p w14:paraId="79CA5AEA" w14:textId="77777777" w:rsidR="005A1099" w:rsidRPr="005A1099" w:rsidRDefault="005A1099" w:rsidP="005A1099">
      <w:pPr>
        <w:suppressAutoHyphens w:val="0"/>
        <w:ind w:right="61" w:hanging="10"/>
        <w:jc w:val="both"/>
        <w:rPr>
          <w:rFonts w:cs="Times New Roman"/>
          <w:color w:val="000000"/>
          <w:szCs w:val="22"/>
          <w:lang w:val="en-US" w:eastAsia="en-US"/>
        </w:rPr>
      </w:pPr>
      <w:r w:rsidRPr="005A1099">
        <w:rPr>
          <w:rFonts w:cs="Times New Roman"/>
          <w:b/>
          <w:i/>
          <w:color w:val="000000"/>
          <w:szCs w:val="22"/>
          <w:lang w:val="en-US" w:eastAsia="en-US"/>
        </w:rPr>
        <w:t xml:space="preserve">23.Мягкий сервис – это: </w:t>
      </w:r>
    </w:p>
    <w:p w14:paraId="630EB7AB"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val="en-US" w:eastAsia="en-US"/>
        </w:rPr>
        <w:t xml:space="preserve">ремонт и </w:t>
      </w:r>
      <w:r w:rsidRPr="005A1099">
        <w:rPr>
          <w:rFonts w:cs="Times New Roman"/>
          <w:color w:val="000000"/>
          <w:szCs w:val="22"/>
          <w:lang w:eastAsia="en-US"/>
        </w:rPr>
        <w:t xml:space="preserve">наладка оборудования; </w:t>
      </w:r>
    </w:p>
    <w:p w14:paraId="46A91448"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предварительная консультация потребителей; </w:t>
      </w:r>
    </w:p>
    <w:p w14:paraId="5F7BDCFB"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интеллектуальные услуги, связанные с совершенствованием определенного товара. </w:t>
      </w:r>
    </w:p>
    <w:p w14:paraId="2DD96652" w14:textId="77777777" w:rsidR="005A1099" w:rsidRPr="005A1099" w:rsidRDefault="005A1099" w:rsidP="005A1099">
      <w:pPr>
        <w:suppressAutoHyphens w:val="0"/>
        <w:ind w:right="61" w:hanging="10"/>
        <w:jc w:val="both"/>
        <w:rPr>
          <w:rFonts w:cs="Times New Roman"/>
          <w:color w:val="000000"/>
          <w:szCs w:val="22"/>
          <w:lang w:val="en-US" w:eastAsia="en-US"/>
        </w:rPr>
      </w:pPr>
      <w:r w:rsidRPr="005A1099">
        <w:rPr>
          <w:rFonts w:cs="Times New Roman"/>
          <w:b/>
          <w:i/>
          <w:color w:val="000000"/>
          <w:szCs w:val="22"/>
          <w:lang w:val="en-US" w:eastAsia="en-US"/>
        </w:rPr>
        <w:t xml:space="preserve">24.Прямой сервис направлен на: </w:t>
      </w:r>
    </w:p>
    <w:p w14:paraId="0837292A" w14:textId="77777777" w:rsidR="005A1099" w:rsidRPr="005A1099" w:rsidRDefault="005A1099">
      <w:pPr>
        <w:numPr>
          <w:ilvl w:val="0"/>
          <w:numId w:val="314"/>
        </w:numPr>
        <w:suppressAutoHyphens w:val="0"/>
        <w:ind w:left="0" w:right="59"/>
        <w:jc w:val="both"/>
        <w:rPr>
          <w:rFonts w:cs="Times New Roman"/>
          <w:color w:val="000000"/>
          <w:szCs w:val="22"/>
          <w:lang w:val="en-US" w:eastAsia="en-US"/>
        </w:rPr>
      </w:pPr>
      <w:r w:rsidRPr="005A1099">
        <w:rPr>
          <w:rFonts w:cs="Times New Roman"/>
          <w:color w:val="000000"/>
          <w:szCs w:val="22"/>
          <w:lang w:eastAsia="en-US"/>
        </w:rPr>
        <w:t>материальный</w:t>
      </w:r>
      <w:r w:rsidRPr="005A1099">
        <w:rPr>
          <w:rFonts w:cs="Times New Roman"/>
          <w:color w:val="000000"/>
          <w:szCs w:val="22"/>
          <w:lang w:val="en-US" w:eastAsia="en-US"/>
        </w:rPr>
        <w:t xml:space="preserve"> продукт и пользователя; </w:t>
      </w:r>
    </w:p>
    <w:p w14:paraId="4732EDC6"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создание благоприятный условий при совершении торговых сделок; </w:t>
      </w:r>
    </w:p>
    <w:p w14:paraId="07D8A3A5"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ремонт и обслуживание конкретного оборудования. </w:t>
      </w:r>
      <w:r w:rsidRPr="005A1099">
        <w:rPr>
          <w:rFonts w:cs="Times New Roman"/>
          <w:i/>
          <w:color w:val="000000"/>
          <w:szCs w:val="22"/>
          <w:lang w:eastAsia="en-US"/>
        </w:rPr>
        <w:t xml:space="preserve"> </w:t>
      </w:r>
    </w:p>
    <w:p w14:paraId="1D0A94D6" w14:textId="77777777" w:rsidR="005A1099" w:rsidRPr="005A1099" w:rsidRDefault="005A1099" w:rsidP="005A1099">
      <w:pPr>
        <w:suppressAutoHyphens w:val="0"/>
        <w:ind w:right="61" w:hanging="10"/>
        <w:jc w:val="both"/>
        <w:rPr>
          <w:rFonts w:cs="Times New Roman"/>
          <w:color w:val="000000"/>
          <w:szCs w:val="22"/>
          <w:lang w:val="en-US" w:eastAsia="en-US"/>
        </w:rPr>
      </w:pPr>
      <w:r w:rsidRPr="005A1099">
        <w:rPr>
          <w:rFonts w:cs="Times New Roman"/>
          <w:i/>
          <w:color w:val="000000"/>
          <w:szCs w:val="22"/>
          <w:lang w:eastAsia="en-US"/>
        </w:rPr>
        <w:t xml:space="preserve"> </w:t>
      </w:r>
      <w:r w:rsidRPr="005A1099">
        <w:rPr>
          <w:rFonts w:cs="Times New Roman"/>
          <w:b/>
          <w:i/>
          <w:color w:val="000000"/>
          <w:szCs w:val="22"/>
          <w:lang w:val="en-US" w:eastAsia="en-US"/>
        </w:rPr>
        <w:t>25.Культура сервиса - это:</w:t>
      </w:r>
      <w:r w:rsidRPr="005A1099">
        <w:rPr>
          <w:rFonts w:cs="Times New Roman"/>
          <w:color w:val="000000"/>
          <w:szCs w:val="22"/>
          <w:lang w:val="en-US" w:eastAsia="en-US"/>
        </w:rPr>
        <w:t xml:space="preserve"> </w:t>
      </w:r>
    </w:p>
    <w:p w14:paraId="39FC8972"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высокий квалификационный уровень сотрудника сферы сервиса; </w:t>
      </w:r>
    </w:p>
    <w:p w14:paraId="28319AA1"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организационно-технологические условия труда сотрудника сферы сервиса; </w:t>
      </w:r>
    </w:p>
    <w:p w14:paraId="1205DF85"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система эталонных трудовых норм, духовных ценностей и этики поведения. </w:t>
      </w:r>
    </w:p>
    <w:p w14:paraId="065C9A4E" w14:textId="77777777" w:rsidR="005A1099" w:rsidRPr="005A1099" w:rsidRDefault="005A1099" w:rsidP="005A1099">
      <w:pPr>
        <w:suppressAutoHyphens w:val="0"/>
        <w:ind w:right="61" w:hanging="10"/>
        <w:jc w:val="both"/>
        <w:rPr>
          <w:rFonts w:cs="Times New Roman"/>
          <w:color w:val="000000"/>
          <w:szCs w:val="22"/>
          <w:lang w:val="en-US" w:eastAsia="en-US"/>
        </w:rPr>
      </w:pPr>
      <w:r w:rsidRPr="005A1099">
        <w:rPr>
          <w:rFonts w:cs="Times New Roman"/>
          <w:b/>
          <w:i/>
          <w:color w:val="000000"/>
          <w:szCs w:val="22"/>
          <w:lang w:val="en-US" w:eastAsia="en-US"/>
        </w:rPr>
        <w:t xml:space="preserve">26.Профессионально-служебная этика – это: </w:t>
      </w:r>
    </w:p>
    <w:p w14:paraId="29986386"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честность и порядочность по отношению к окружающим; </w:t>
      </w:r>
    </w:p>
    <w:p w14:paraId="562EE691"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совокупность требований и норм нравственности по отношению к работникам сервисных фирм; </w:t>
      </w:r>
    </w:p>
    <w:p w14:paraId="60502F2D" w14:textId="77777777" w:rsidR="005A1099" w:rsidRPr="005A1099" w:rsidRDefault="005A1099">
      <w:pPr>
        <w:numPr>
          <w:ilvl w:val="0"/>
          <w:numId w:val="314"/>
        </w:numPr>
        <w:suppressAutoHyphens w:val="0"/>
        <w:ind w:left="0" w:right="59"/>
        <w:jc w:val="both"/>
        <w:rPr>
          <w:rFonts w:cs="Times New Roman"/>
          <w:color w:val="000000"/>
          <w:szCs w:val="22"/>
          <w:lang w:eastAsia="en-US"/>
        </w:rPr>
      </w:pPr>
      <w:r w:rsidRPr="005A1099">
        <w:rPr>
          <w:rFonts w:cs="Times New Roman"/>
          <w:color w:val="000000"/>
          <w:szCs w:val="22"/>
          <w:lang w:eastAsia="en-US"/>
        </w:rPr>
        <w:t xml:space="preserve">соблюдение определенной дистанции в отношениях работник-клиент. </w:t>
      </w:r>
    </w:p>
    <w:p w14:paraId="3F330209" w14:textId="3CDA7BB7" w:rsidR="005A1099" w:rsidRPr="005A1099" w:rsidRDefault="005A1099" w:rsidP="00EC0B1E">
      <w:pPr>
        <w:suppressAutoHyphens w:val="0"/>
        <w:ind w:left="142"/>
        <w:rPr>
          <w:rFonts w:cs="Times New Roman"/>
          <w:color w:val="000000"/>
          <w:szCs w:val="22"/>
          <w:lang w:eastAsia="en-US"/>
        </w:rPr>
      </w:pPr>
      <w:r w:rsidRPr="005A1099">
        <w:rPr>
          <w:rFonts w:cs="Times New Roman"/>
          <w:i/>
          <w:color w:val="000000"/>
          <w:szCs w:val="22"/>
          <w:lang w:eastAsia="en-US"/>
        </w:rPr>
        <w:t xml:space="preserve"> </w:t>
      </w:r>
      <w:r w:rsidRPr="005A1099">
        <w:rPr>
          <w:rFonts w:cs="Times New Roman"/>
          <w:b/>
          <w:color w:val="000000"/>
          <w:szCs w:val="22"/>
          <w:lang w:eastAsia="en-US"/>
        </w:rPr>
        <w:t>Критерии оценки:</w:t>
      </w:r>
      <w:r w:rsidRPr="005A1099">
        <w:rPr>
          <w:rFonts w:cs="Times New Roman"/>
          <w:color w:val="000000"/>
          <w:szCs w:val="22"/>
          <w:lang w:eastAsia="en-US"/>
        </w:rPr>
        <w:t xml:space="preserve"> </w:t>
      </w:r>
    </w:p>
    <w:p w14:paraId="52578590" w14:textId="247B6644" w:rsidR="005A1099" w:rsidRPr="005A1099" w:rsidRDefault="005A1099" w:rsidP="005A1099">
      <w:pPr>
        <w:suppressAutoHyphens w:val="0"/>
        <w:ind w:left="142"/>
        <w:rPr>
          <w:rFonts w:cs="Times New Roman"/>
          <w:color w:val="000000"/>
          <w:szCs w:val="22"/>
          <w:lang w:eastAsia="en-US"/>
        </w:rPr>
      </w:pPr>
      <w:r w:rsidRPr="005A1099">
        <w:rPr>
          <w:rFonts w:cs="Times New Roman"/>
          <w:color w:val="000000"/>
          <w:szCs w:val="22"/>
          <w:lang w:eastAsia="en-US"/>
        </w:rPr>
        <w:t xml:space="preserve"> 90% правильных ответов –</w:t>
      </w:r>
      <w:r w:rsidR="00EC0B1E">
        <w:rPr>
          <w:rFonts w:cs="Times New Roman"/>
          <w:color w:val="000000"/>
          <w:szCs w:val="22"/>
          <w:lang w:eastAsia="en-US"/>
        </w:rPr>
        <w:t xml:space="preserve"> </w:t>
      </w:r>
      <w:r w:rsidRPr="005A1099">
        <w:rPr>
          <w:rFonts w:cs="Times New Roman"/>
          <w:color w:val="000000"/>
          <w:szCs w:val="22"/>
          <w:lang w:eastAsia="en-US"/>
        </w:rPr>
        <w:t xml:space="preserve">отлично (5) </w:t>
      </w:r>
    </w:p>
    <w:p w14:paraId="02ABD82E" w14:textId="306B6E83" w:rsidR="005A1099" w:rsidRPr="005A1099" w:rsidRDefault="005A1099" w:rsidP="005A1099">
      <w:pPr>
        <w:suppressAutoHyphens w:val="0"/>
        <w:ind w:left="142"/>
        <w:rPr>
          <w:rFonts w:cs="Times New Roman"/>
          <w:color w:val="000000"/>
          <w:szCs w:val="22"/>
          <w:lang w:eastAsia="en-US"/>
        </w:rPr>
      </w:pPr>
      <w:r w:rsidRPr="005A1099">
        <w:rPr>
          <w:rFonts w:cs="Times New Roman"/>
          <w:color w:val="000000"/>
          <w:szCs w:val="22"/>
          <w:lang w:eastAsia="en-US"/>
        </w:rPr>
        <w:t>75% правильных ответов –</w:t>
      </w:r>
      <w:r w:rsidR="00EC0B1E">
        <w:rPr>
          <w:rFonts w:cs="Times New Roman"/>
          <w:color w:val="000000"/>
          <w:szCs w:val="22"/>
          <w:lang w:eastAsia="en-US"/>
        </w:rPr>
        <w:t xml:space="preserve"> </w:t>
      </w:r>
      <w:r w:rsidR="00EC0B1E" w:rsidRPr="005A1099">
        <w:rPr>
          <w:rFonts w:cs="Times New Roman"/>
          <w:color w:val="000000"/>
          <w:szCs w:val="22"/>
          <w:lang w:eastAsia="en-US"/>
        </w:rPr>
        <w:t>хорошо</w:t>
      </w:r>
      <w:r w:rsidRPr="005A1099">
        <w:rPr>
          <w:rFonts w:cs="Times New Roman"/>
          <w:color w:val="000000"/>
          <w:szCs w:val="22"/>
          <w:lang w:eastAsia="en-US"/>
        </w:rPr>
        <w:t xml:space="preserve"> (4) </w:t>
      </w:r>
    </w:p>
    <w:p w14:paraId="159121A6" w14:textId="77777777" w:rsidR="005A1099" w:rsidRPr="005A1099" w:rsidRDefault="005A1099" w:rsidP="005A1099">
      <w:pPr>
        <w:suppressAutoHyphens w:val="0"/>
        <w:ind w:left="142" w:right="3911"/>
        <w:jc w:val="both"/>
        <w:rPr>
          <w:rFonts w:cs="Times New Roman"/>
          <w:color w:val="000000"/>
          <w:szCs w:val="22"/>
          <w:lang w:eastAsia="en-US"/>
        </w:rPr>
      </w:pPr>
      <w:r w:rsidRPr="005A1099">
        <w:rPr>
          <w:rFonts w:cs="Times New Roman"/>
          <w:color w:val="000000"/>
          <w:szCs w:val="22"/>
          <w:lang w:eastAsia="en-US"/>
        </w:rPr>
        <w:t xml:space="preserve">50%- правильных ответов- удовлетворительно (3) Менее 30% - неудовлетворительно (2) </w:t>
      </w:r>
    </w:p>
    <w:p w14:paraId="321F8428" w14:textId="3773B48A" w:rsidR="005A1099" w:rsidRPr="005A1099" w:rsidRDefault="005A1099" w:rsidP="00EC0B1E">
      <w:pPr>
        <w:suppressAutoHyphens w:val="0"/>
        <w:ind w:left="-567"/>
        <w:rPr>
          <w:rFonts w:cs="Times New Roman"/>
          <w:color w:val="000000"/>
          <w:szCs w:val="22"/>
          <w:lang w:eastAsia="en-US"/>
        </w:rPr>
      </w:pPr>
      <w:r w:rsidRPr="005A1099">
        <w:rPr>
          <w:rFonts w:cs="Times New Roman"/>
          <w:color w:val="000000"/>
          <w:szCs w:val="22"/>
          <w:lang w:eastAsia="en-US"/>
        </w:rPr>
        <w:t xml:space="preserve"> </w:t>
      </w:r>
      <w:r w:rsidRPr="005A1099">
        <w:rPr>
          <w:rFonts w:cs="Times New Roman"/>
          <w:b/>
          <w:color w:val="000000"/>
          <w:szCs w:val="22"/>
          <w:lang w:eastAsia="en-US"/>
        </w:rPr>
        <w:t xml:space="preserve"> </w:t>
      </w:r>
      <w:r w:rsidRPr="005A1099">
        <w:rPr>
          <w:rFonts w:eastAsia="Calibri" w:cs="Times New Roman"/>
          <w:color w:val="000000"/>
          <w:sz w:val="22"/>
          <w:szCs w:val="22"/>
          <w:lang w:eastAsia="en-US"/>
        </w:rPr>
        <w:tab/>
      </w:r>
      <w:r w:rsidRPr="005A1099">
        <w:rPr>
          <w:rFonts w:cs="Times New Roman"/>
          <w:b/>
          <w:color w:val="000000"/>
          <w:szCs w:val="22"/>
          <w:lang w:eastAsia="en-US"/>
        </w:rPr>
        <w:t>5</w:t>
      </w:r>
      <w:r w:rsidR="00EC0B1E">
        <w:rPr>
          <w:rFonts w:cs="Times New Roman"/>
          <w:b/>
          <w:color w:val="000000"/>
          <w:szCs w:val="22"/>
          <w:lang w:eastAsia="en-US"/>
        </w:rPr>
        <w:t>.</w:t>
      </w:r>
      <w:r w:rsidRPr="005A1099">
        <w:rPr>
          <w:rFonts w:eastAsia="Arial" w:cs="Times New Roman"/>
          <w:b/>
          <w:color w:val="000000"/>
          <w:szCs w:val="22"/>
          <w:lang w:eastAsia="en-US"/>
        </w:rPr>
        <w:t xml:space="preserve"> </w:t>
      </w:r>
      <w:r w:rsidRPr="005A1099">
        <w:rPr>
          <w:rFonts w:eastAsia="Arial" w:cs="Times New Roman"/>
          <w:b/>
          <w:color w:val="000000"/>
          <w:szCs w:val="22"/>
          <w:lang w:eastAsia="en-US"/>
        </w:rPr>
        <w:tab/>
      </w:r>
      <w:r w:rsidRPr="005A1099">
        <w:rPr>
          <w:rFonts w:cs="Times New Roman"/>
          <w:b/>
          <w:color w:val="000000"/>
          <w:szCs w:val="22"/>
          <w:lang w:eastAsia="en-US"/>
        </w:rPr>
        <w:t>Контрольно-оценочные средства для промежуточной аттестации по дисциплине</w:t>
      </w:r>
      <w:r w:rsidRPr="005A1099">
        <w:rPr>
          <w:rFonts w:cs="Times New Roman"/>
          <w:color w:val="000000"/>
          <w:szCs w:val="22"/>
          <w:lang w:eastAsia="en-US"/>
        </w:rPr>
        <w:t xml:space="preserve"> </w:t>
      </w:r>
    </w:p>
    <w:p w14:paraId="5508AEC8" w14:textId="08D4949F" w:rsidR="005A1099" w:rsidRPr="005A1099" w:rsidRDefault="005A1099" w:rsidP="00EC0B1E">
      <w:pPr>
        <w:suppressAutoHyphens w:val="0"/>
        <w:ind w:left="-567"/>
        <w:rPr>
          <w:rFonts w:cs="Times New Roman"/>
          <w:color w:val="000000"/>
          <w:szCs w:val="22"/>
          <w:lang w:eastAsia="en-US"/>
        </w:rPr>
      </w:pPr>
      <w:r w:rsidRPr="005A1099">
        <w:rPr>
          <w:rFonts w:cs="Times New Roman"/>
          <w:color w:val="000000"/>
          <w:szCs w:val="22"/>
          <w:lang w:eastAsia="en-US"/>
        </w:rPr>
        <w:t xml:space="preserve"> </w:t>
      </w:r>
      <w:r w:rsidR="00EC0B1E">
        <w:rPr>
          <w:rFonts w:cs="Times New Roman"/>
          <w:color w:val="000000"/>
          <w:szCs w:val="22"/>
          <w:lang w:eastAsia="en-US"/>
        </w:rPr>
        <w:tab/>
      </w:r>
      <w:r w:rsidR="00EC0B1E" w:rsidRPr="005A1099">
        <w:rPr>
          <w:rFonts w:cs="Times New Roman"/>
          <w:color w:val="000000"/>
          <w:szCs w:val="22"/>
          <w:lang w:eastAsia="en-US"/>
        </w:rPr>
        <w:t>Промежуточная аттестация</w:t>
      </w:r>
      <w:r w:rsidRPr="005A1099">
        <w:rPr>
          <w:rFonts w:cs="Times New Roman"/>
          <w:color w:val="000000"/>
          <w:szCs w:val="22"/>
          <w:lang w:eastAsia="en-US"/>
        </w:rPr>
        <w:t xml:space="preserve"> по дисциплине «Сервисная деятельность» проводится в форме </w:t>
      </w:r>
    </w:p>
    <w:p w14:paraId="4926177B" w14:textId="77777777" w:rsidR="005A1099" w:rsidRPr="005A1099" w:rsidRDefault="005A1099" w:rsidP="005A1099">
      <w:pPr>
        <w:suppressAutoHyphens w:val="0"/>
        <w:ind w:left="-567" w:right="59" w:hanging="10"/>
        <w:jc w:val="both"/>
        <w:rPr>
          <w:rFonts w:cs="Times New Roman"/>
          <w:color w:val="000000"/>
          <w:szCs w:val="22"/>
          <w:lang w:eastAsia="en-US"/>
        </w:rPr>
      </w:pPr>
      <w:r w:rsidRPr="005A1099">
        <w:rPr>
          <w:rFonts w:cs="Times New Roman"/>
          <w:color w:val="000000"/>
          <w:szCs w:val="22"/>
          <w:lang w:eastAsia="en-US"/>
        </w:rPr>
        <w:t xml:space="preserve">экзамена. </w:t>
      </w:r>
    </w:p>
    <w:p w14:paraId="555FA7F1" w14:textId="77777777" w:rsidR="005A1099" w:rsidRPr="005A1099" w:rsidRDefault="005A1099" w:rsidP="005A1099">
      <w:pPr>
        <w:suppressAutoHyphens w:val="0"/>
        <w:ind w:left="-567" w:right="591" w:hanging="10"/>
        <w:jc w:val="center"/>
        <w:rPr>
          <w:rFonts w:cs="Times New Roman"/>
          <w:color w:val="000000"/>
          <w:szCs w:val="22"/>
          <w:lang w:eastAsia="en-US"/>
        </w:rPr>
      </w:pPr>
      <w:r w:rsidRPr="005A1099">
        <w:rPr>
          <w:rFonts w:cs="Times New Roman"/>
          <w:b/>
          <w:color w:val="000000"/>
          <w:szCs w:val="22"/>
          <w:lang w:eastAsia="en-US"/>
        </w:rPr>
        <w:t>ВОПРОСЫ К БИЛЕТАМ ПО ЭКЗАМЕНУ</w:t>
      </w:r>
    </w:p>
    <w:p w14:paraId="51BAB5B8" w14:textId="77777777" w:rsidR="005A1099" w:rsidRPr="005A1099" w:rsidRDefault="005A1099" w:rsidP="005A1099">
      <w:pPr>
        <w:suppressAutoHyphens w:val="0"/>
        <w:ind w:left="-567" w:right="589" w:hanging="10"/>
        <w:jc w:val="center"/>
        <w:rPr>
          <w:rFonts w:cs="Times New Roman"/>
          <w:color w:val="000000"/>
          <w:szCs w:val="22"/>
          <w:lang w:val="en-US" w:eastAsia="en-US"/>
        </w:rPr>
      </w:pPr>
      <w:r w:rsidRPr="005A1099">
        <w:rPr>
          <w:rFonts w:cs="Times New Roman"/>
          <w:b/>
          <w:color w:val="000000"/>
          <w:szCs w:val="22"/>
          <w:lang w:val="en-US" w:eastAsia="en-US"/>
        </w:rPr>
        <w:t xml:space="preserve">ПО </w:t>
      </w:r>
      <w:r w:rsidRPr="005A1099">
        <w:rPr>
          <w:rFonts w:cs="Times New Roman"/>
          <w:b/>
          <w:color w:val="000000"/>
          <w:szCs w:val="22"/>
          <w:lang w:eastAsia="en-US"/>
        </w:rPr>
        <w:t xml:space="preserve">ОП.01 </w:t>
      </w:r>
      <w:r w:rsidRPr="005A1099">
        <w:rPr>
          <w:rFonts w:cs="Times New Roman"/>
          <w:b/>
          <w:color w:val="000000"/>
          <w:szCs w:val="22"/>
          <w:lang w:val="en-US" w:eastAsia="en-US"/>
        </w:rPr>
        <w:t>СЕРВИСН</w:t>
      </w:r>
      <w:r w:rsidRPr="005A1099">
        <w:rPr>
          <w:rFonts w:cs="Times New Roman"/>
          <w:b/>
          <w:color w:val="000000"/>
          <w:szCs w:val="22"/>
          <w:lang w:eastAsia="en-US"/>
        </w:rPr>
        <w:t>АЯ</w:t>
      </w:r>
      <w:r w:rsidRPr="005A1099">
        <w:rPr>
          <w:rFonts w:cs="Times New Roman"/>
          <w:b/>
          <w:color w:val="000000"/>
          <w:szCs w:val="22"/>
          <w:lang w:val="en-US" w:eastAsia="en-US"/>
        </w:rPr>
        <w:t xml:space="preserve"> ДЕЯТЕЛЬНОСТ</w:t>
      </w:r>
      <w:r w:rsidRPr="005A1099">
        <w:rPr>
          <w:rFonts w:cs="Times New Roman"/>
          <w:b/>
          <w:color w:val="000000"/>
          <w:szCs w:val="22"/>
          <w:lang w:eastAsia="en-US"/>
        </w:rPr>
        <w:t>Ь</w:t>
      </w:r>
      <w:r w:rsidRPr="005A1099">
        <w:rPr>
          <w:rFonts w:cs="Times New Roman"/>
          <w:color w:val="000000"/>
          <w:szCs w:val="22"/>
          <w:lang w:val="en-US" w:eastAsia="en-US"/>
        </w:rPr>
        <w:t xml:space="preserve"> </w:t>
      </w:r>
    </w:p>
    <w:p w14:paraId="02DA46A3" w14:textId="77777777" w:rsidR="005A1099" w:rsidRPr="005A1099" w:rsidRDefault="005A1099">
      <w:pPr>
        <w:numPr>
          <w:ilvl w:val="1"/>
          <w:numId w:val="205"/>
        </w:numPr>
        <w:suppressAutoHyphens w:val="0"/>
        <w:ind w:left="0" w:right="59" w:firstLine="426"/>
        <w:jc w:val="both"/>
        <w:rPr>
          <w:rFonts w:cs="Times New Roman"/>
          <w:color w:val="000000"/>
          <w:szCs w:val="22"/>
          <w:lang w:eastAsia="en-US"/>
        </w:rPr>
      </w:pPr>
      <w:r w:rsidRPr="005A1099">
        <w:rPr>
          <w:rFonts w:cs="Times New Roman"/>
          <w:color w:val="000000"/>
          <w:szCs w:val="22"/>
          <w:lang w:eastAsia="en-US"/>
        </w:rPr>
        <w:t xml:space="preserve">Социальные предпосылки возникновения сервиса как особого вида деятельности. </w:t>
      </w:r>
    </w:p>
    <w:p w14:paraId="0AD4992F" w14:textId="77777777" w:rsidR="005A1099" w:rsidRPr="005A1099" w:rsidRDefault="005A1099">
      <w:pPr>
        <w:numPr>
          <w:ilvl w:val="1"/>
          <w:numId w:val="205"/>
        </w:numPr>
        <w:suppressAutoHyphens w:val="0"/>
        <w:ind w:left="0" w:right="59" w:firstLine="426"/>
        <w:jc w:val="both"/>
        <w:rPr>
          <w:rFonts w:cs="Times New Roman"/>
          <w:color w:val="000000"/>
          <w:szCs w:val="22"/>
          <w:lang w:eastAsia="en-US"/>
        </w:rPr>
      </w:pPr>
      <w:r w:rsidRPr="005A1099">
        <w:rPr>
          <w:rFonts w:cs="Times New Roman"/>
          <w:color w:val="000000"/>
          <w:szCs w:val="22"/>
          <w:lang w:eastAsia="en-US"/>
        </w:rPr>
        <w:t xml:space="preserve">Организация предоставления информационно-справочного обеспечения в пунктах прибытия и отправления транспорта. </w:t>
      </w:r>
    </w:p>
    <w:p w14:paraId="19055BDF" w14:textId="77777777" w:rsidR="005A1099" w:rsidRPr="005A1099" w:rsidRDefault="005A1099">
      <w:pPr>
        <w:numPr>
          <w:ilvl w:val="1"/>
          <w:numId w:val="205"/>
        </w:numPr>
        <w:suppressAutoHyphens w:val="0"/>
        <w:ind w:left="0" w:right="59" w:firstLine="426"/>
        <w:jc w:val="both"/>
        <w:rPr>
          <w:rFonts w:cs="Times New Roman"/>
          <w:color w:val="000000"/>
          <w:szCs w:val="22"/>
          <w:lang w:eastAsia="en-US"/>
        </w:rPr>
      </w:pPr>
      <w:r w:rsidRPr="005A1099">
        <w:rPr>
          <w:rFonts w:cs="Times New Roman"/>
          <w:color w:val="000000"/>
          <w:szCs w:val="22"/>
          <w:lang w:eastAsia="en-US"/>
        </w:rPr>
        <w:t xml:space="preserve">Потребность человека как движущая сила развития сервиса. </w:t>
      </w:r>
    </w:p>
    <w:p w14:paraId="7DA24288" w14:textId="77777777" w:rsidR="005A1099" w:rsidRPr="005A1099" w:rsidRDefault="005A1099">
      <w:pPr>
        <w:numPr>
          <w:ilvl w:val="1"/>
          <w:numId w:val="205"/>
        </w:numPr>
        <w:suppressAutoHyphens w:val="0"/>
        <w:ind w:left="0" w:right="59" w:firstLine="426"/>
        <w:jc w:val="both"/>
        <w:rPr>
          <w:rFonts w:cs="Times New Roman"/>
          <w:color w:val="000000"/>
          <w:szCs w:val="22"/>
          <w:lang w:eastAsia="en-US"/>
        </w:rPr>
      </w:pPr>
      <w:r w:rsidRPr="005A1099">
        <w:rPr>
          <w:rFonts w:cs="Times New Roman"/>
          <w:color w:val="000000"/>
          <w:szCs w:val="22"/>
          <w:lang w:eastAsia="en-US"/>
        </w:rPr>
        <w:t xml:space="preserve">Организация обслуживания в бизнес-салонах в пунктах отправления и прибытия транспорта. </w:t>
      </w:r>
    </w:p>
    <w:p w14:paraId="54DF45C4" w14:textId="77777777" w:rsidR="005A1099" w:rsidRPr="005A1099" w:rsidRDefault="005A1099">
      <w:pPr>
        <w:numPr>
          <w:ilvl w:val="1"/>
          <w:numId w:val="205"/>
        </w:numPr>
        <w:suppressAutoHyphens w:val="0"/>
        <w:ind w:left="0" w:right="59" w:firstLine="426"/>
        <w:jc w:val="both"/>
        <w:rPr>
          <w:rFonts w:cs="Times New Roman"/>
          <w:color w:val="000000"/>
          <w:szCs w:val="22"/>
          <w:lang w:eastAsia="en-US"/>
        </w:rPr>
      </w:pPr>
      <w:r w:rsidRPr="005A1099">
        <w:rPr>
          <w:rFonts w:cs="Times New Roman"/>
          <w:color w:val="000000"/>
          <w:szCs w:val="22"/>
          <w:lang w:eastAsia="en-US"/>
        </w:rPr>
        <w:t xml:space="preserve">Классификация потребностей. Поведение потребителей при повышении эффективности транспортного сервиса. </w:t>
      </w:r>
    </w:p>
    <w:p w14:paraId="14845715" w14:textId="77777777" w:rsidR="005A1099" w:rsidRPr="005A1099" w:rsidRDefault="005A1099">
      <w:pPr>
        <w:numPr>
          <w:ilvl w:val="1"/>
          <w:numId w:val="205"/>
        </w:numPr>
        <w:suppressAutoHyphens w:val="0"/>
        <w:ind w:left="0" w:right="59" w:firstLine="426"/>
        <w:jc w:val="both"/>
        <w:rPr>
          <w:rFonts w:cs="Times New Roman"/>
          <w:color w:val="000000"/>
          <w:szCs w:val="22"/>
          <w:lang w:eastAsia="en-US"/>
        </w:rPr>
      </w:pPr>
      <w:r w:rsidRPr="005A1099">
        <w:rPr>
          <w:rFonts w:cs="Times New Roman"/>
          <w:color w:val="000000"/>
          <w:szCs w:val="22"/>
          <w:lang w:eastAsia="en-US"/>
        </w:rPr>
        <w:t xml:space="preserve">Организация обслуживания особых категорий пассажиров (пассажиров с детьми, инвалидов и пассажиров с ограниченными возможностями). </w:t>
      </w:r>
    </w:p>
    <w:p w14:paraId="340D832B" w14:textId="77777777" w:rsidR="005A1099" w:rsidRPr="005A1099" w:rsidRDefault="005A1099">
      <w:pPr>
        <w:numPr>
          <w:ilvl w:val="1"/>
          <w:numId w:val="205"/>
        </w:numPr>
        <w:suppressAutoHyphens w:val="0"/>
        <w:ind w:left="0" w:right="59" w:firstLine="426"/>
        <w:jc w:val="both"/>
        <w:rPr>
          <w:rFonts w:cs="Times New Roman"/>
          <w:color w:val="000000"/>
          <w:szCs w:val="22"/>
          <w:lang w:eastAsia="en-US"/>
        </w:rPr>
      </w:pPr>
      <w:r w:rsidRPr="005A1099">
        <w:rPr>
          <w:rFonts w:cs="Times New Roman"/>
          <w:color w:val="000000"/>
          <w:szCs w:val="22"/>
          <w:lang w:eastAsia="en-US"/>
        </w:rPr>
        <w:t xml:space="preserve">Понятие «контактная зона», как среда реализации сервисной деятельности. </w:t>
      </w:r>
    </w:p>
    <w:p w14:paraId="056DC77D" w14:textId="77777777" w:rsidR="005A1099" w:rsidRPr="005A1099" w:rsidRDefault="005A1099">
      <w:pPr>
        <w:numPr>
          <w:ilvl w:val="1"/>
          <w:numId w:val="205"/>
        </w:numPr>
        <w:suppressAutoHyphens w:val="0"/>
        <w:ind w:left="0" w:right="59" w:firstLine="426"/>
        <w:jc w:val="both"/>
        <w:rPr>
          <w:rFonts w:cs="Times New Roman"/>
          <w:color w:val="000000"/>
          <w:szCs w:val="22"/>
          <w:lang w:eastAsia="en-US"/>
        </w:rPr>
      </w:pPr>
      <w:r w:rsidRPr="005A1099">
        <w:rPr>
          <w:rFonts w:cs="Times New Roman"/>
          <w:color w:val="000000"/>
          <w:szCs w:val="22"/>
          <w:lang w:eastAsia="en-US"/>
        </w:rPr>
        <w:t xml:space="preserve">Специфика маркетинга услуг в развитии сервиса. </w:t>
      </w:r>
    </w:p>
    <w:p w14:paraId="5F8AC918" w14:textId="77777777" w:rsidR="005A1099" w:rsidRPr="005A1099" w:rsidRDefault="005A1099">
      <w:pPr>
        <w:numPr>
          <w:ilvl w:val="1"/>
          <w:numId w:val="205"/>
        </w:numPr>
        <w:suppressAutoHyphens w:val="0"/>
        <w:ind w:left="0" w:right="59" w:firstLine="426"/>
        <w:jc w:val="both"/>
        <w:rPr>
          <w:rFonts w:cs="Times New Roman"/>
          <w:color w:val="000000"/>
          <w:szCs w:val="22"/>
          <w:lang w:eastAsia="en-US"/>
        </w:rPr>
      </w:pPr>
      <w:r w:rsidRPr="005A1099">
        <w:rPr>
          <w:rFonts w:cs="Times New Roman"/>
          <w:color w:val="000000"/>
          <w:szCs w:val="22"/>
          <w:lang w:eastAsia="en-US"/>
        </w:rPr>
        <w:t xml:space="preserve">Нормы и правила профессионального поведения и этики при обслуживании пассажиров. </w:t>
      </w:r>
    </w:p>
    <w:p w14:paraId="6A5190E2" w14:textId="77777777" w:rsidR="005A1099" w:rsidRPr="005A1099" w:rsidRDefault="005A1099">
      <w:pPr>
        <w:numPr>
          <w:ilvl w:val="1"/>
          <w:numId w:val="205"/>
        </w:numPr>
        <w:suppressAutoHyphens w:val="0"/>
        <w:ind w:left="0" w:right="59" w:firstLine="426"/>
        <w:jc w:val="both"/>
        <w:rPr>
          <w:rFonts w:cs="Times New Roman"/>
          <w:color w:val="000000"/>
          <w:szCs w:val="22"/>
          <w:lang w:eastAsia="en-US"/>
        </w:rPr>
      </w:pPr>
      <w:r w:rsidRPr="005A1099">
        <w:rPr>
          <w:rFonts w:cs="Times New Roman"/>
          <w:color w:val="000000"/>
          <w:szCs w:val="22"/>
          <w:lang w:eastAsia="en-US"/>
        </w:rPr>
        <w:t xml:space="preserve">Организация деятельности служб сервиса на воздушном транспорте. </w:t>
      </w:r>
    </w:p>
    <w:p w14:paraId="56300EE8" w14:textId="77777777" w:rsidR="005A1099" w:rsidRPr="005A1099" w:rsidRDefault="005A1099">
      <w:pPr>
        <w:numPr>
          <w:ilvl w:val="1"/>
          <w:numId w:val="205"/>
        </w:numPr>
        <w:suppressAutoHyphens w:val="0"/>
        <w:ind w:left="0" w:right="59" w:firstLine="426"/>
        <w:jc w:val="both"/>
        <w:rPr>
          <w:rFonts w:cs="Times New Roman"/>
          <w:color w:val="000000"/>
          <w:szCs w:val="22"/>
          <w:lang w:val="en-US" w:eastAsia="en-US"/>
        </w:rPr>
      </w:pPr>
      <w:r w:rsidRPr="005A1099">
        <w:rPr>
          <w:rFonts w:cs="Times New Roman"/>
          <w:color w:val="000000"/>
          <w:szCs w:val="22"/>
          <w:lang w:val="en-US" w:eastAsia="en-US"/>
        </w:rPr>
        <w:t xml:space="preserve">Эпицентр сервисной деятельности – клиент. </w:t>
      </w:r>
    </w:p>
    <w:p w14:paraId="0CB8CE33" w14:textId="77777777" w:rsidR="005A1099" w:rsidRPr="005A1099" w:rsidRDefault="005A1099">
      <w:pPr>
        <w:numPr>
          <w:ilvl w:val="1"/>
          <w:numId w:val="205"/>
        </w:numPr>
        <w:suppressAutoHyphens w:val="0"/>
        <w:ind w:left="0" w:right="59" w:firstLine="426"/>
        <w:jc w:val="both"/>
        <w:rPr>
          <w:rFonts w:cs="Times New Roman"/>
          <w:color w:val="000000"/>
          <w:szCs w:val="22"/>
          <w:lang w:eastAsia="en-US"/>
        </w:rPr>
      </w:pPr>
      <w:r w:rsidRPr="005A1099">
        <w:rPr>
          <w:rFonts w:cs="Times New Roman"/>
          <w:color w:val="000000"/>
          <w:szCs w:val="22"/>
          <w:lang w:eastAsia="en-US"/>
        </w:rPr>
        <w:t xml:space="preserve">Оказание первой помощи пострадавшим и принятие необходимых мер при несчастных случаях. </w:t>
      </w:r>
    </w:p>
    <w:p w14:paraId="28CB2DEE" w14:textId="77777777" w:rsidR="005A1099" w:rsidRPr="005A1099" w:rsidRDefault="005A1099">
      <w:pPr>
        <w:numPr>
          <w:ilvl w:val="1"/>
          <w:numId w:val="205"/>
        </w:numPr>
        <w:suppressAutoHyphens w:val="0"/>
        <w:ind w:left="0" w:right="59" w:firstLine="426"/>
        <w:jc w:val="both"/>
        <w:rPr>
          <w:rFonts w:cs="Times New Roman"/>
          <w:color w:val="000000"/>
          <w:szCs w:val="22"/>
          <w:lang w:eastAsia="en-US"/>
        </w:rPr>
      </w:pPr>
      <w:r w:rsidRPr="005A1099">
        <w:rPr>
          <w:rFonts w:cs="Times New Roman"/>
          <w:color w:val="000000"/>
          <w:szCs w:val="22"/>
          <w:lang w:eastAsia="en-US"/>
        </w:rPr>
        <w:t xml:space="preserve">Имидж и этика при обслуживании пассажиров. </w:t>
      </w:r>
    </w:p>
    <w:p w14:paraId="15ADCE2B" w14:textId="77777777" w:rsidR="005A1099" w:rsidRPr="005A1099" w:rsidRDefault="005A1099">
      <w:pPr>
        <w:numPr>
          <w:ilvl w:val="1"/>
          <w:numId w:val="205"/>
        </w:numPr>
        <w:suppressAutoHyphens w:val="0"/>
        <w:ind w:left="0" w:right="59" w:firstLine="426"/>
        <w:jc w:val="both"/>
        <w:rPr>
          <w:rFonts w:cs="Times New Roman"/>
          <w:color w:val="000000"/>
          <w:szCs w:val="22"/>
          <w:lang w:eastAsia="en-US"/>
        </w:rPr>
      </w:pPr>
      <w:r w:rsidRPr="005A1099">
        <w:rPr>
          <w:rFonts w:cs="Times New Roman"/>
          <w:color w:val="000000"/>
          <w:szCs w:val="22"/>
          <w:lang w:eastAsia="en-US"/>
        </w:rPr>
        <w:t xml:space="preserve">Этика взаимоотношений в трудовом коллективе в сфере обслуживания. </w:t>
      </w:r>
    </w:p>
    <w:p w14:paraId="47CAFEC5" w14:textId="77777777" w:rsidR="005A1099" w:rsidRPr="005A1099" w:rsidRDefault="005A1099">
      <w:pPr>
        <w:numPr>
          <w:ilvl w:val="1"/>
          <w:numId w:val="205"/>
        </w:numPr>
        <w:suppressAutoHyphens w:val="0"/>
        <w:ind w:left="0" w:right="59" w:firstLine="426"/>
        <w:jc w:val="both"/>
        <w:rPr>
          <w:rFonts w:cs="Times New Roman"/>
          <w:color w:val="000000"/>
          <w:szCs w:val="22"/>
          <w:lang w:eastAsia="en-US"/>
        </w:rPr>
      </w:pPr>
      <w:r w:rsidRPr="005A1099">
        <w:rPr>
          <w:rFonts w:cs="Times New Roman"/>
          <w:color w:val="000000"/>
          <w:szCs w:val="22"/>
          <w:lang w:eastAsia="en-US"/>
        </w:rPr>
        <w:t xml:space="preserve">Обеспечение пожарной безопасности поездной бригадой. </w:t>
      </w:r>
    </w:p>
    <w:p w14:paraId="519C996B" w14:textId="77777777" w:rsidR="005A1099" w:rsidRPr="005A1099" w:rsidRDefault="005A1099">
      <w:pPr>
        <w:numPr>
          <w:ilvl w:val="1"/>
          <w:numId w:val="205"/>
        </w:numPr>
        <w:suppressAutoHyphens w:val="0"/>
        <w:ind w:left="0" w:right="59" w:firstLine="426"/>
        <w:jc w:val="both"/>
        <w:rPr>
          <w:rFonts w:cs="Times New Roman"/>
          <w:color w:val="000000"/>
          <w:szCs w:val="22"/>
          <w:lang w:eastAsia="en-US"/>
        </w:rPr>
      </w:pPr>
      <w:r w:rsidRPr="005A1099">
        <w:rPr>
          <w:rFonts w:cs="Times New Roman"/>
          <w:color w:val="000000"/>
          <w:szCs w:val="22"/>
          <w:lang w:eastAsia="en-US"/>
        </w:rPr>
        <w:t xml:space="preserve">Организация оказания безопасности при ожогах в пути. </w:t>
      </w:r>
    </w:p>
    <w:p w14:paraId="7FB66D24" w14:textId="77777777" w:rsidR="005A1099" w:rsidRPr="005A1099" w:rsidRDefault="005A1099">
      <w:pPr>
        <w:numPr>
          <w:ilvl w:val="1"/>
          <w:numId w:val="205"/>
        </w:numPr>
        <w:suppressAutoHyphens w:val="0"/>
        <w:ind w:left="0" w:right="59" w:firstLine="426"/>
        <w:jc w:val="both"/>
        <w:rPr>
          <w:rFonts w:cs="Times New Roman"/>
          <w:color w:val="000000"/>
          <w:szCs w:val="22"/>
          <w:lang w:eastAsia="en-US"/>
        </w:rPr>
      </w:pPr>
      <w:r w:rsidRPr="005A1099">
        <w:rPr>
          <w:rFonts w:cs="Times New Roman"/>
          <w:color w:val="000000"/>
          <w:szCs w:val="22"/>
          <w:lang w:eastAsia="en-US"/>
        </w:rPr>
        <w:t xml:space="preserve">Определение параметров качества обслуживания потребителей транспортных услуг. </w:t>
      </w:r>
    </w:p>
    <w:p w14:paraId="14860507" w14:textId="726A127B" w:rsidR="005A1099" w:rsidRPr="005A1099" w:rsidRDefault="005A1099">
      <w:pPr>
        <w:numPr>
          <w:ilvl w:val="1"/>
          <w:numId w:val="205"/>
        </w:numPr>
        <w:suppressAutoHyphens w:val="0"/>
        <w:ind w:left="0" w:right="59" w:firstLine="426"/>
        <w:jc w:val="both"/>
        <w:rPr>
          <w:rFonts w:cs="Times New Roman"/>
          <w:color w:val="000000"/>
          <w:szCs w:val="22"/>
          <w:lang w:val="en-US" w:eastAsia="en-US"/>
        </w:rPr>
      </w:pPr>
      <w:r w:rsidRPr="005A1099">
        <w:rPr>
          <w:rFonts w:cs="Times New Roman"/>
          <w:color w:val="000000"/>
          <w:szCs w:val="22"/>
          <w:lang w:val="en-US" w:eastAsia="en-US"/>
        </w:rPr>
        <w:t xml:space="preserve">Действие проводника горящего вагона. </w:t>
      </w:r>
    </w:p>
    <w:p w14:paraId="747B9643" w14:textId="77777777" w:rsidR="005A1099" w:rsidRPr="005A1099" w:rsidRDefault="005A1099">
      <w:pPr>
        <w:numPr>
          <w:ilvl w:val="1"/>
          <w:numId w:val="205"/>
        </w:numPr>
        <w:suppressAutoHyphens w:val="0"/>
        <w:ind w:left="0" w:right="59" w:firstLine="426"/>
        <w:jc w:val="both"/>
        <w:rPr>
          <w:rFonts w:cs="Times New Roman"/>
          <w:color w:val="000000"/>
          <w:szCs w:val="22"/>
          <w:lang w:eastAsia="en-US"/>
        </w:rPr>
      </w:pPr>
      <w:r w:rsidRPr="005A1099">
        <w:rPr>
          <w:rFonts w:cs="Times New Roman"/>
          <w:color w:val="000000"/>
          <w:szCs w:val="22"/>
          <w:lang w:eastAsia="en-US"/>
        </w:rPr>
        <w:t xml:space="preserve">Оценка потребностей клиентов в транспортных услугах. </w:t>
      </w:r>
    </w:p>
    <w:p w14:paraId="4440756F" w14:textId="77777777" w:rsidR="005A1099" w:rsidRPr="005A1099" w:rsidRDefault="005A1099">
      <w:pPr>
        <w:numPr>
          <w:ilvl w:val="1"/>
          <w:numId w:val="205"/>
        </w:numPr>
        <w:suppressAutoHyphens w:val="0"/>
        <w:ind w:left="0" w:right="59" w:firstLine="426"/>
        <w:jc w:val="both"/>
        <w:rPr>
          <w:rFonts w:cs="Times New Roman"/>
          <w:color w:val="000000"/>
          <w:szCs w:val="22"/>
          <w:lang w:eastAsia="en-US"/>
        </w:rPr>
      </w:pPr>
      <w:r w:rsidRPr="005A1099">
        <w:rPr>
          <w:rFonts w:cs="Times New Roman"/>
          <w:color w:val="000000"/>
          <w:szCs w:val="22"/>
          <w:lang w:eastAsia="en-US"/>
        </w:rPr>
        <w:t xml:space="preserve">Сервис – как внутренний настрой бортпроводника и профессионализма, и доброжелательности. </w:t>
      </w:r>
    </w:p>
    <w:p w14:paraId="77E60F25" w14:textId="77777777" w:rsidR="005A1099" w:rsidRPr="005A1099" w:rsidRDefault="005A1099">
      <w:pPr>
        <w:numPr>
          <w:ilvl w:val="1"/>
          <w:numId w:val="205"/>
        </w:numPr>
        <w:suppressAutoHyphens w:val="0"/>
        <w:ind w:left="0" w:right="59" w:firstLine="426"/>
        <w:jc w:val="both"/>
        <w:rPr>
          <w:rFonts w:cs="Times New Roman"/>
          <w:color w:val="000000"/>
          <w:szCs w:val="22"/>
          <w:lang w:eastAsia="en-US"/>
        </w:rPr>
      </w:pPr>
      <w:r w:rsidRPr="005A1099">
        <w:rPr>
          <w:rFonts w:cs="Times New Roman"/>
          <w:color w:val="000000"/>
          <w:szCs w:val="22"/>
          <w:lang w:eastAsia="en-US"/>
        </w:rPr>
        <w:t xml:space="preserve">Уровни всеобщей структуры индивидуальной деятельности. </w:t>
      </w:r>
    </w:p>
    <w:p w14:paraId="4FDFE6E4" w14:textId="77777777" w:rsidR="005A1099" w:rsidRPr="005A1099" w:rsidRDefault="005A1099">
      <w:pPr>
        <w:numPr>
          <w:ilvl w:val="1"/>
          <w:numId w:val="205"/>
        </w:numPr>
        <w:suppressAutoHyphens w:val="0"/>
        <w:ind w:left="0" w:right="59" w:firstLine="426"/>
        <w:jc w:val="both"/>
        <w:rPr>
          <w:rFonts w:cs="Times New Roman"/>
          <w:color w:val="000000"/>
          <w:szCs w:val="22"/>
          <w:lang w:eastAsia="en-US"/>
        </w:rPr>
      </w:pPr>
      <w:r w:rsidRPr="005A1099">
        <w:rPr>
          <w:rFonts w:cs="Times New Roman"/>
          <w:color w:val="000000"/>
          <w:szCs w:val="22"/>
          <w:lang w:eastAsia="en-US"/>
        </w:rPr>
        <w:t xml:space="preserve">Служебный этикет и культура обслуживания. </w:t>
      </w:r>
    </w:p>
    <w:p w14:paraId="5BA99AC2" w14:textId="77777777" w:rsidR="005A1099" w:rsidRPr="005A1099" w:rsidRDefault="005A1099">
      <w:pPr>
        <w:numPr>
          <w:ilvl w:val="1"/>
          <w:numId w:val="205"/>
        </w:numPr>
        <w:suppressAutoHyphens w:val="0"/>
        <w:ind w:left="0" w:right="59" w:firstLine="426"/>
        <w:jc w:val="both"/>
        <w:rPr>
          <w:rFonts w:cs="Times New Roman"/>
          <w:color w:val="000000"/>
          <w:szCs w:val="22"/>
          <w:lang w:eastAsia="en-US"/>
        </w:rPr>
      </w:pPr>
      <w:r w:rsidRPr="005A1099">
        <w:rPr>
          <w:rFonts w:cs="Times New Roman"/>
          <w:color w:val="000000"/>
          <w:szCs w:val="22"/>
          <w:lang w:eastAsia="en-US"/>
        </w:rPr>
        <w:t xml:space="preserve">Подбор персонала в сфере сервисных услуг. </w:t>
      </w:r>
    </w:p>
    <w:p w14:paraId="14A2EDD4" w14:textId="77777777" w:rsidR="005A1099" w:rsidRPr="005A1099" w:rsidRDefault="005A1099">
      <w:pPr>
        <w:numPr>
          <w:ilvl w:val="1"/>
          <w:numId w:val="205"/>
        </w:numPr>
        <w:suppressAutoHyphens w:val="0"/>
        <w:ind w:left="0" w:right="59" w:firstLine="426"/>
        <w:jc w:val="both"/>
        <w:rPr>
          <w:rFonts w:cs="Times New Roman"/>
          <w:color w:val="000000"/>
          <w:szCs w:val="22"/>
          <w:lang w:eastAsia="en-US"/>
        </w:rPr>
      </w:pPr>
      <w:r w:rsidRPr="005A1099">
        <w:rPr>
          <w:rFonts w:cs="Times New Roman"/>
          <w:color w:val="000000"/>
          <w:szCs w:val="22"/>
          <w:lang w:eastAsia="en-US"/>
        </w:rPr>
        <w:t xml:space="preserve">Применение правил и законов этики сервисного обслуживания потребителя. </w:t>
      </w:r>
    </w:p>
    <w:p w14:paraId="498AA054" w14:textId="77777777" w:rsidR="005A1099" w:rsidRPr="005A1099" w:rsidRDefault="005A1099">
      <w:pPr>
        <w:numPr>
          <w:ilvl w:val="1"/>
          <w:numId w:val="205"/>
        </w:numPr>
        <w:suppressAutoHyphens w:val="0"/>
        <w:ind w:left="0" w:right="59" w:firstLine="426"/>
        <w:jc w:val="both"/>
        <w:rPr>
          <w:rFonts w:cs="Times New Roman"/>
          <w:color w:val="000000"/>
          <w:szCs w:val="22"/>
          <w:lang w:eastAsia="en-US"/>
        </w:rPr>
      </w:pPr>
      <w:r w:rsidRPr="005A1099">
        <w:rPr>
          <w:rFonts w:cs="Times New Roman"/>
          <w:color w:val="000000"/>
          <w:szCs w:val="22"/>
          <w:lang w:eastAsia="en-US"/>
        </w:rPr>
        <w:t xml:space="preserve">Управление конфликтами в сервисной деятельности. </w:t>
      </w:r>
    </w:p>
    <w:p w14:paraId="663586D6" w14:textId="77777777" w:rsidR="005A1099" w:rsidRPr="005A1099" w:rsidRDefault="005A1099">
      <w:pPr>
        <w:numPr>
          <w:ilvl w:val="1"/>
          <w:numId w:val="205"/>
        </w:numPr>
        <w:suppressAutoHyphens w:val="0"/>
        <w:ind w:left="0" w:right="59" w:firstLine="426"/>
        <w:jc w:val="both"/>
        <w:rPr>
          <w:rFonts w:cs="Times New Roman"/>
          <w:color w:val="000000"/>
          <w:szCs w:val="22"/>
          <w:lang w:val="en-US" w:eastAsia="en-US"/>
        </w:rPr>
      </w:pPr>
      <w:r w:rsidRPr="005A1099">
        <w:rPr>
          <w:rFonts w:cs="Times New Roman"/>
          <w:color w:val="000000"/>
          <w:szCs w:val="22"/>
          <w:lang w:val="en-US" w:eastAsia="en-US"/>
        </w:rPr>
        <w:t xml:space="preserve">Состав структуры сферы услуг. </w:t>
      </w:r>
    </w:p>
    <w:p w14:paraId="2E82B528" w14:textId="77777777" w:rsidR="005A1099" w:rsidRPr="005A1099" w:rsidRDefault="005A1099">
      <w:pPr>
        <w:numPr>
          <w:ilvl w:val="1"/>
          <w:numId w:val="205"/>
        </w:numPr>
        <w:suppressAutoHyphens w:val="0"/>
        <w:ind w:left="0" w:right="59" w:firstLine="426"/>
        <w:jc w:val="both"/>
        <w:rPr>
          <w:rFonts w:cs="Times New Roman"/>
          <w:color w:val="000000"/>
          <w:szCs w:val="22"/>
          <w:lang w:val="en-US" w:eastAsia="en-US"/>
        </w:rPr>
      </w:pPr>
      <w:r w:rsidRPr="005A1099">
        <w:rPr>
          <w:rFonts w:cs="Times New Roman"/>
          <w:color w:val="000000"/>
          <w:szCs w:val="22"/>
          <w:lang w:val="en-US" w:eastAsia="en-US"/>
        </w:rPr>
        <w:t xml:space="preserve">Характеристика производственных услуг. </w:t>
      </w:r>
    </w:p>
    <w:p w14:paraId="676C8B35" w14:textId="77777777" w:rsidR="005A1099" w:rsidRPr="005A1099" w:rsidRDefault="005A1099">
      <w:pPr>
        <w:numPr>
          <w:ilvl w:val="1"/>
          <w:numId w:val="205"/>
        </w:numPr>
        <w:suppressAutoHyphens w:val="0"/>
        <w:ind w:left="0" w:right="59" w:firstLine="426"/>
        <w:jc w:val="both"/>
        <w:rPr>
          <w:rFonts w:cs="Times New Roman"/>
          <w:color w:val="000000"/>
          <w:szCs w:val="22"/>
          <w:lang w:eastAsia="en-US"/>
        </w:rPr>
      </w:pPr>
      <w:r w:rsidRPr="005A1099">
        <w:rPr>
          <w:rFonts w:cs="Times New Roman"/>
          <w:color w:val="000000"/>
          <w:szCs w:val="22"/>
          <w:lang w:eastAsia="en-US"/>
        </w:rPr>
        <w:t xml:space="preserve">Подбор персонала в сфере сервисных услуг. </w:t>
      </w:r>
    </w:p>
    <w:p w14:paraId="4A255BA0" w14:textId="77777777" w:rsidR="005A1099" w:rsidRPr="005A1099" w:rsidRDefault="005A1099">
      <w:pPr>
        <w:numPr>
          <w:ilvl w:val="1"/>
          <w:numId w:val="205"/>
        </w:numPr>
        <w:suppressAutoHyphens w:val="0"/>
        <w:ind w:left="0" w:right="59" w:firstLine="426"/>
        <w:jc w:val="both"/>
        <w:rPr>
          <w:rFonts w:cs="Times New Roman"/>
          <w:color w:val="000000"/>
          <w:szCs w:val="22"/>
          <w:lang w:val="en-US" w:eastAsia="en-US"/>
        </w:rPr>
      </w:pPr>
      <w:r w:rsidRPr="005A1099">
        <w:rPr>
          <w:rFonts w:cs="Times New Roman"/>
          <w:color w:val="000000"/>
          <w:szCs w:val="22"/>
          <w:lang w:val="en-US" w:eastAsia="en-US"/>
        </w:rPr>
        <w:t xml:space="preserve">Индивидуализация потребителя сервисных услуг. </w:t>
      </w:r>
    </w:p>
    <w:p w14:paraId="1638EE22" w14:textId="77777777" w:rsidR="005A1099" w:rsidRPr="005A1099" w:rsidRDefault="005A1099">
      <w:pPr>
        <w:numPr>
          <w:ilvl w:val="1"/>
          <w:numId w:val="205"/>
        </w:numPr>
        <w:suppressAutoHyphens w:val="0"/>
        <w:ind w:left="0" w:right="59" w:firstLine="426"/>
        <w:jc w:val="both"/>
        <w:rPr>
          <w:rFonts w:cs="Times New Roman"/>
          <w:color w:val="000000"/>
          <w:szCs w:val="22"/>
          <w:lang w:eastAsia="en-US"/>
        </w:rPr>
      </w:pPr>
      <w:r w:rsidRPr="005A1099">
        <w:rPr>
          <w:rFonts w:cs="Times New Roman"/>
          <w:color w:val="000000"/>
          <w:szCs w:val="22"/>
          <w:lang w:eastAsia="en-US"/>
        </w:rPr>
        <w:t xml:space="preserve">Бронирование перевозки пассажиров, багажа и грузовых перевозок. </w:t>
      </w:r>
    </w:p>
    <w:p w14:paraId="21143C23" w14:textId="77777777" w:rsidR="005A1099" w:rsidRPr="005A1099" w:rsidRDefault="005A1099">
      <w:pPr>
        <w:numPr>
          <w:ilvl w:val="1"/>
          <w:numId w:val="205"/>
        </w:numPr>
        <w:suppressAutoHyphens w:val="0"/>
        <w:ind w:left="0" w:right="59" w:firstLine="426"/>
        <w:jc w:val="both"/>
        <w:rPr>
          <w:rFonts w:cs="Times New Roman"/>
          <w:color w:val="000000"/>
          <w:szCs w:val="22"/>
          <w:lang w:eastAsia="en-US"/>
        </w:rPr>
      </w:pPr>
      <w:r w:rsidRPr="005A1099">
        <w:rPr>
          <w:rFonts w:cs="Times New Roman"/>
          <w:color w:val="000000"/>
          <w:szCs w:val="22"/>
          <w:lang w:eastAsia="en-US"/>
        </w:rPr>
        <w:t xml:space="preserve">Конфликтные ситуации и способы их устранения. </w:t>
      </w:r>
    </w:p>
    <w:p w14:paraId="2053BD85" w14:textId="77777777" w:rsidR="005A1099" w:rsidRPr="005A1099" w:rsidRDefault="005A1099">
      <w:pPr>
        <w:numPr>
          <w:ilvl w:val="1"/>
          <w:numId w:val="205"/>
        </w:numPr>
        <w:suppressAutoHyphens w:val="0"/>
        <w:ind w:left="0" w:right="59" w:firstLine="426"/>
        <w:jc w:val="both"/>
        <w:rPr>
          <w:rFonts w:cs="Times New Roman"/>
          <w:color w:val="000000"/>
          <w:szCs w:val="22"/>
          <w:lang w:eastAsia="en-US"/>
        </w:rPr>
      </w:pPr>
      <w:r w:rsidRPr="005A1099">
        <w:rPr>
          <w:rFonts w:cs="Times New Roman"/>
          <w:color w:val="000000"/>
          <w:szCs w:val="22"/>
          <w:lang w:eastAsia="en-US"/>
        </w:rPr>
        <w:t xml:space="preserve">соуй психологии в сервисной деятельности. </w:t>
      </w:r>
    </w:p>
    <w:p w14:paraId="479A50A3" w14:textId="77777777" w:rsidR="005A1099" w:rsidRPr="005A1099" w:rsidRDefault="005A1099">
      <w:pPr>
        <w:numPr>
          <w:ilvl w:val="1"/>
          <w:numId w:val="205"/>
        </w:numPr>
        <w:suppressAutoHyphens w:val="0"/>
        <w:ind w:left="0" w:right="59" w:firstLine="426"/>
        <w:jc w:val="both"/>
        <w:rPr>
          <w:rFonts w:cs="Times New Roman"/>
          <w:color w:val="000000"/>
          <w:szCs w:val="22"/>
          <w:lang w:eastAsia="en-US"/>
        </w:rPr>
      </w:pPr>
      <w:r w:rsidRPr="005A1099">
        <w:rPr>
          <w:rFonts w:cs="Times New Roman"/>
          <w:color w:val="000000"/>
          <w:szCs w:val="22"/>
          <w:lang w:eastAsia="en-US"/>
        </w:rPr>
        <w:t xml:space="preserve">Служебный этикет – это совокупность правил в сервисном обслуживании пассажиров. </w:t>
      </w:r>
    </w:p>
    <w:p w14:paraId="06145556" w14:textId="77777777" w:rsidR="005A1099" w:rsidRPr="005A1099" w:rsidRDefault="005A1099">
      <w:pPr>
        <w:numPr>
          <w:ilvl w:val="1"/>
          <w:numId w:val="205"/>
        </w:numPr>
        <w:suppressAutoHyphens w:val="0"/>
        <w:ind w:left="0" w:right="59" w:firstLine="426"/>
        <w:jc w:val="both"/>
        <w:rPr>
          <w:rFonts w:cs="Times New Roman"/>
          <w:color w:val="000000"/>
          <w:szCs w:val="22"/>
          <w:lang w:eastAsia="en-US"/>
        </w:rPr>
      </w:pPr>
      <w:r w:rsidRPr="005A1099">
        <w:rPr>
          <w:rFonts w:cs="Times New Roman"/>
          <w:color w:val="000000"/>
          <w:szCs w:val="22"/>
          <w:lang w:eastAsia="en-US"/>
        </w:rPr>
        <w:t xml:space="preserve">Сервисные услуги, предоставляемые в пассажирских поездах. </w:t>
      </w:r>
    </w:p>
    <w:p w14:paraId="551A68BB" w14:textId="77777777" w:rsidR="005A1099" w:rsidRPr="005A1099" w:rsidRDefault="005A1099">
      <w:pPr>
        <w:numPr>
          <w:ilvl w:val="1"/>
          <w:numId w:val="205"/>
        </w:numPr>
        <w:suppressAutoHyphens w:val="0"/>
        <w:ind w:left="0" w:right="59" w:firstLine="426"/>
        <w:jc w:val="both"/>
        <w:rPr>
          <w:rFonts w:cs="Times New Roman"/>
          <w:color w:val="000000"/>
          <w:szCs w:val="22"/>
          <w:lang w:eastAsia="en-US"/>
        </w:rPr>
      </w:pPr>
      <w:r w:rsidRPr="005A1099">
        <w:rPr>
          <w:rFonts w:cs="Times New Roman"/>
          <w:color w:val="000000"/>
          <w:szCs w:val="22"/>
          <w:lang w:eastAsia="en-US"/>
        </w:rPr>
        <w:t xml:space="preserve">Рациональное поведение в конфликтных ситуациях. </w:t>
      </w:r>
    </w:p>
    <w:p w14:paraId="7130B961" w14:textId="77777777" w:rsidR="005A1099" w:rsidRPr="005A1099" w:rsidRDefault="005A1099">
      <w:pPr>
        <w:numPr>
          <w:ilvl w:val="1"/>
          <w:numId w:val="205"/>
        </w:numPr>
        <w:suppressAutoHyphens w:val="0"/>
        <w:ind w:left="0" w:right="59" w:firstLine="426"/>
        <w:jc w:val="both"/>
        <w:rPr>
          <w:rFonts w:cs="Times New Roman"/>
          <w:color w:val="000000"/>
          <w:szCs w:val="22"/>
          <w:lang w:eastAsia="en-US"/>
        </w:rPr>
      </w:pPr>
      <w:r w:rsidRPr="005A1099">
        <w:rPr>
          <w:rFonts w:cs="Times New Roman"/>
          <w:color w:val="000000"/>
          <w:szCs w:val="22"/>
          <w:lang w:eastAsia="en-US"/>
        </w:rPr>
        <w:t xml:space="preserve">Оказание первой помощи при остановке сердца и дыхания. </w:t>
      </w:r>
    </w:p>
    <w:p w14:paraId="7544AA35" w14:textId="77777777" w:rsidR="005A1099" w:rsidRPr="005A1099" w:rsidRDefault="005A1099">
      <w:pPr>
        <w:numPr>
          <w:ilvl w:val="1"/>
          <w:numId w:val="205"/>
        </w:numPr>
        <w:suppressAutoHyphens w:val="0"/>
        <w:ind w:left="0" w:right="59" w:firstLine="426"/>
        <w:jc w:val="both"/>
        <w:rPr>
          <w:rFonts w:cs="Times New Roman"/>
          <w:color w:val="000000"/>
          <w:szCs w:val="22"/>
          <w:lang w:eastAsia="en-US"/>
        </w:rPr>
      </w:pPr>
      <w:r w:rsidRPr="005A1099">
        <w:rPr>
          <w:rFonts w:cs="Times New Roman"/>
          <w:color w:val="000000"/>
          <w:szCs w:val="22"/>
          <w:lang w:eastAsia="en-US"/>
        </w:rPr>
        <w:t xml:space="preserve">Особенности оказания помощи при травмах головы, переломе позвоночника. </w:t>
      </w:r>
    </w:p>
    <w:p w14:paraId="6642A9B7" w14:textId="77777777" w:rsidR="005A1099" w:rsidRPr="005A1099" w:rsidRDefault="005A1099">
      <w:pPr>
        <w:numPr>
          <w:ilvl w:val="1"/>
          <w:numId w:val="205"/>
        </w:numPr>
        <w:suppressAutoHyphens w:val="0"/>
        <w:ind w:left="0" w:right="59" w:firstLine="426"/>
        <w:jc w:val="both"/>
        <w:rPr>
          <w:rFonts w:cs="Times New Roman"/>
          <w:color w:val="000000"/>
          <w:szCs w:val="22"/>
          <w:lang w:eastAsia="en-US"/>
        </w:rPr>
      </w:pPr>
      <w:r w:rsidRPr="005A1099">
        <w:rPr>
          <w:rFonts w:cs="Times New Roman"/>
          <w:color w:val="000000"/>
          <w:szCs w:val="22"/>
          <w:lang w:eastAsia="en-US"/>
        </w:rPr>
        <w:t xml:space="preserve">Развитие сферы услуг за рубежом. </w:t>
      </w:r>
    </w:p>
    <w:p w14:paraId="2675B211" w14:textId="77777777" w:rsidR="005A1099" w:rsidRPr="005A1099" w:rsidRDefault="005A1099">
      <w:pPr>
        <w:numPr>
          <w:ilvl w:val="1"/>
          <w:numId w:val="205"/>
        </w:numPr>
        <w:suppressAutoHyphens w:val="0"/>
        <w:ind w:left="0" w:right="59" w:firstLine="426"/>
        <w:jc w:val="both"/>
        <w:rPr>
          <w:rFonts w:cs="Times New Roman"/>
          <w:color w:val="000000"/>
          <w:szCs w:val="22"/>
          <w:lang w:eastAsia="en-US"/>
        </w:rPr>
      </w:pPr>
      <w:r w:rsidRPr="005A1099">
        <w:rPr>
          <w:rFonts w:cs="Times New Roman"/>
          <w:color w:val="000000"/>
          <w:szCs w:val="22"/>
          <w:lang w:eastAsia="en-US"/>
        </w:rPr>
        <w:t xml:space="preserve">Обслуживание инвалидов и пассажиров с ограниченными возможностями. </w:t>
      </w:r>
    </w:p>
    <w:p w14:paraId="0C3CEED3" w14:textId="77777777" w:rsidR="005A1099" w:rsidRPr="005A1099" w:rsidRDefault="005A1099">
      <w:pPr>
        <w:numPr>
          <w:ilvl w:val="1"/>
          <w:numId w:val="205"/>
        </w:numPr>
        <w:suppressAutoHyphens w:val="0"/>
        <w:ind w:left="0" w:right="59" w:firstLine="426"/>
        <w:jc w:val="both"/>
        <w:rPr>
          <w:rFonts w:cs="Times New Roman"/>
          <w:color w:val="000000"/>
          <w:szCs w:val="22"/>
          <w:lang w:val="en-US" w:eastAsia="en-US"/>
        </w:rPr>
      </w:pPr>
      <w:r w:rsidRPr="005A1099">
        <w:rPr>
          <w:rFonts w:cs="Times New Roman"/>
          <w:color w:val="000000"/>
          <w:szCs w:val="22"/>
          <w:lang w:val="en-US" w:eastAsia="en-US"/>
        </w:rPr>
        <w:t xml:space="preserve">Оказание помощи при кровотечениях. </w:t>
      </w:r>
    </w:p>
    <w:p w14:paraId="18A2D46B" w14:textId="77777777" w:rsidR="005A1099" w:rsidRPr="005A1099" w:rsidRDefault="005A1099">
      <w:pPr>
        <w:numPr>
          <w:ilvl w:val="1"/>
          <w:numId w:val="205"/>
        </w:numPr>
        <w:suppressAutoHyphens w:val="0"/>
        <w:ind w:left="0" w:right="59" w:firstLine="426"/>
        <w:jc w:val="both"/>
        <w:rPr>
          <w:rFonts w:cs="Times New Roman"/>
          <w:color w:val="000000"/>
          <w:szCs w:val="22"/>
          <w:lang w:val="en-US" w:eastAsia="en-US"/>
        </w:rPr>
      </w:pPr>
      <w:r w:rsidRPr="005A1099">
        <w:rPr>
          <w:rFonts w:cs="Times New Roman"/>
          <w:color w:val="000000"/>
          <w:szCs w:val="22"/>
          <w:lang w:val="en-US" w:eastAsia="en-US"/>
        </w:rPr>
        <w:t xml:space="preserve">Обслуживание пассажиров других культур. </w:t>
      </w:r>
    </w:p>
    <w:p w14:paraId="39BBD674" w14:textId="77777777" w:rsidR="005A1099" w:rsidRPr="005A1099" w:rsidRDefault="005A1099">
      <w:pPr>
        <w:numPr>
          <w:ilvl w:val="1"/>
          <w:numId w:val="205"/>
        </w:numPr>
        <w:suppressAutoHyphens w:val="0"/>
        <w:ind w:left="0" w:right="59" w:firstLine="426"/>
        <w:jc w:val="both"/>
        <w:rPr>
          <w:rFonts w:cs="Times New Roman"/>
          <w:color w:val="000000"/>
          <w:szCs w:val="22"/>
          <w:lang w:eastAsia="en-US"/>
        </w:rPr>
      </w:pPr>
      <w:r w:rsidRPr="005A1099">
        <w:rPr>
          <w:rFonts w:cs="Times New Roman"/>
          <w:color w:val="000000"/>
          <w:szCs w:val="22"/>
          <w:lang w:eastAsia="en-US"/>
        </w:rPr>
        <w:t xml:space="preserve">Действие проводника хвостового вагона при пожаре. </w:t>
      </w:r>
    </w:p>
    <w:p w14:paraId="761EE1DA" w14:textId="77777777" w:rsidR="005A1099" w:rsidRPr="005A1099" w:rsidRDefault="005A1099">
      <w:pPr>
        <w:numPr>
          <w:ilvl w:val="1"/>
          <w:numId w:val="205"/>
        </w:numPr>
        <w:suppressAutoHyphens w:val="0"/>
        <w:ind w:left="0" w:right="59" w:firstLine="426"/>
        <w:jc w:val="both"/>
        <w:rPr>
          <w:rFonts w:cs="Times New Roman"/>
          <w:color w:val="000000"/>
          <w:szCs w:val="22"/>
          <w:lang w:eastAsia="en-US"/>
        </w:rPr>
      </w:pPr>
      <w:r w:rsidRPr="005A1099">
        <w:rPr>
          <w:rFonts w:cs="Times New Roman"/>
          <w:color w:val="000000"/>
          <w:szCs w:val="22"/>
          <w:lang w:eastAsia="en-US"/>
        </w:rPr>
        <w:t xml:space="preserve">Сервис, как особый вид деятельности при обслуживании пассажиров. </w:t>
      </w:r>
    </w:p>
    <w:p w14:paraId="19CB4D80" w14:textId="77777777" w:rsidR="005A1099" w:rsidRPr="005A1099" w:rsidRDefault="005A1099">
      <w:pPr>
        <w:numPr>
          <w:ilvl w:val="1"/>
          <w:numId w:val="205"/>
        </w:numPr>
        <w:suppressAutoHyphens w:val="0"/>
        <w:ind w:left="0" w:right="59" w:firstLine="426"/>
        <w:jc w:val="both"/>
        <w:rPr>
          <w:rFonts w:cs="Times New Roman"/>
          <w:color w:val="000000"/>
          <w:szCs w:val="22"/>
          <w:lang w:eastAsia="en-US"/>
        </w:rPr>
      </w:pPr>
      <w:r w:rsidRPr="005A1099">
        <w:rPr>
          <w:rFonts w:cs="Times New Roman"/>
          <w:color w:val="000000"/>
          <w:szCs w:val="22"/>
          <w:lang w:eastAsia="en-US"/>
        </w:rPr>
        <w:t xml:space="preserve">Потребность человека как движущая сила развития сервиса. </w:t>
      </w:r>
    </w:p>
    <w:p w14:paraId="2768F128" w14:textId="77777777" w:rsidR="005A1099" w:rsidRPr="005A1099" w:rsidRDefault="005A1099">
      <w:pPr>
        <w:numPr>
          <w:ilvl w:val="1"/>
          <w:numId w:val="205"/>
        </w:numPr>
        <w:suppressAutoHyphens w:val="0"/>
        <w:ind w:left="0" w:right="59" w:firstLine="426"/>
        <w:jc w:val="both"/>
        <w:rPr>
          <w:rFonts w:cs="Times New Roman"/>
          <w:color w:val="000000"/>
          <w:szCs w:val="22"/>
          <w:lang w:val="en-US" w:eastAsia="en-US"/>
        </w:rPr>
      </w:pPr>
      <w:r w:rsidRPr="005A1099">
        <w:rPr>
          <w:rFonts w:cs="Times New Roman"/>
          <w:color w:val="000000"/>
          <w:szCs w:val="22"/>
          <w:lang w:val="en-US" w:eastAsia="en-US"/>
        </w:rPr>
        <w:t xml:space="preserve">Повышение качества транспортных услуг. </w:t>
      </w:r>
    </w:p>
    <w:p w14:paraId="7FF85435" w14:textId="77777777" w:rsidR="005A1099" w:rsidRPr="005A1099" w:rsidRDefault="005A1099">
      <w:pPr>
        <w:numPr>
          <w:ilvl w:val="1"/>
          <w:numId w:val="205"/>
        </w:numPr>
        <w:suppressAutoHyphens w:val="0"/>
        <w:ind w:left="0" w:right="59" w:firstLine="426"/>
        <w:jc w:val="both"/>
        <w:rPr>
          <w:rFonts w:cs="Times New Roman"/>
          <w:color w:val="000000"/>
          <w:szCs w:val="22"/>
          <w:lang w:eastAsia="en-US"/>
        </w:rPr>
      </w:pPr>
      <w:r w:rsidRPr="005A1099">
        <w:rPr>
          <w:rFonts w:cs="Times New Roman"/>
          <w:color w:val="000000"/>
          <w:szCs w:val="22"/>
          <w:lang w:eastAsia="en-US"/>
        </w:rPr>
        <w:t xml:space="preserve">Система стимулирования услуг и сбыта пассажиров. </w:t>
      </w:r>
    </w:p>
    <w:p w14:paraId="74C37CCC" w14:textId="77777777" w:rsidR="005A1099" w:rsidRPr="005A1099" w:rsidRDefault="005A1099">
      <w:pPr>
        <w:numPr>
          <w:ilvl w:val="1"/>
          <w:numId w:val="205"/>
        </w:numPr>
        <w:suppressAutoHyphens w:val="0"/>
        <w:ind w:left="0" w:right="59" w:firstLine="426"/>
        <w:jc w:val="both"/>
        <w:rPr>
          <w:rFonts w:cs="Times New Roman"/>
          <w:color w:val="000000"/>
          <w:szCs w:val="22"/>
          <w:lang w:eastAsia="en-US"/>
        </w:rPr>
      </w:pPr>
      <w:r w:rsidRPr="005A1099">
        <w:rPr>
          <w:rFonts w:cs="Times New Roman"/>
          <w:color w:val="000000"/>
          <w:szCs w:val="22"/>
          <w:lang w:eastAsia="en-US"/>
        </w:rPr>
        <w:t xml:space="preserve">Этика сервисного обслуживания потребителя с учетом специфики делового общения в сфере услуг. </w:t>
      </w:r>
    </w:p>
    <w:p w14:paraId="0A978E95" w14:textId="77777777" w:rsidR="005A1099" w:rsidRPr="005A1099" w:rsidRDefault="005A1099">
      <w:pPr>
        <w:numPr>
          <w:ilvl w:val="1"/>
          <w:numId w:val="205"/>
        </w:numPr>
        <w:suppressAutoHyphens w:val="0"/>
        <w:ind w:left="0" w:right="59" w:firstLine="426"/>
        <w:jc w:val="both"/>
        <w:rPr>
          <w:rFonts w:cs="Times New Roman"/>
          <w:color w:val="000000"/>
          <w:szCs w:val="22"/>
          <w:lang w:eastAsia="en-US"/>
        </w:rPr>
      </w:pPr>
      <w:r w:rsidRPr="005A1099">
        <w:rPr>
          <w:rFonts w:cs="Times New Roman"/>
          <w:color w:val="000000"/>
          <w:szCs w:val="22"/>
          <w:lang w:eastAsia="en-US"/>
        </w:rPr>
        <w:t xml:space="preserve">Психологические аспекты в сфере сервисных услуг. </w:t>
      </w:r>
    </w:p>
    <w:p w14:paraId="73458FF7" w14:textId="77777777" w:rsidR="005A1099" w:rsidRPr="005A1099" w:rsidRDefault="005A1099" w:rsidP="005A1099">
      <w:pPr>
        <w:suppressAutoHyphens w:val="0"/>
        <w:rPr>
          <w:rFonts w:cs="Times New Roman"/>
          <w:color w:val="000000"/>
          <w:szCs w:val="22"/>
          <w:lang w:eastAsia="en-US"/>
        </w:rPr>
      </w:pPr>
      <w:r w:rsidRPr="005A1099">
        <w:rPr>
          <w:rFonts w:cs="Times New Roman"/>
          <w:b/>
          <w:i/>
          <w:color w:val="000000"/>
          <w:szCs w:val="22"/>
          <w:lang w:eastAsia="en-US"/>
        </w:rPr>
        <w:t xml:space="preserve">Критерии оценки </w:t>
      </w:r>
    </w:p>
    <w:p w14:paraId="4EB0EC84" w14:textId="77777777" w:rsidR="005A1099" w:rsidRPr="005A1099" w:rsidRDefault="005A1099">
      <w:pPr>
        <w:numPr>
          <w:ilvl w:val="0"/>
          <w:numId w:val="209"/>
        </w:numPr>
        <w:suppressAutoHyphens w:val="0"/>
        <w:ind w:left="0" w:hanging="10"/>
        <w:jc w:val="both"/>
        <w:rPr>
          <w:rFonts w:cs="Times New Roman"/>
          <w:color w:val="000000"/>
          <w:szCs w:val="22"/>
          <w:lang w:eastAsia="en-US"/>
        </w:rPr>
      </w:pPr>
      <w:r w:rsidRPr="005A1099">
        <w:rPr>
          <w:rFonts w:cs="Times New Roman"/>
          <w:color w:val="000000"/>
          <w:szCs w:val="22"/>
          <w:lang w:eastAsia="en-US"/>
        </w:rPr>
        <w:t xml:space="preserve">Оценка «Отлично» выставляется студенту, если он ответил на все вопросы и показал глубокое и полное знание и понимание всего объема материала </w:t>
      </w:r>
    </w:p>
    <w:p w14:paraId="746E7278" w14:textId="77777777" w:rsidR="005A1099" w:rsidRPr="005A1099" w:rsidRDefault="005A1099">
      <w:pPr>
        <w:numPr>
          <w:ilvl w:val="0"/>
          <w:numId w:val="209"/>
        </w:numPr>
        <w:suppressAutoHyphens w:val="0"/>
        <w:ind w:left="0" w:hanging="10"/>
        <w:jc w:val="both"/>
        <w:rPr>
          <w:rFonts w:cs="Times New Roman"/>
          <w:color w:val="000000"/>
          <w:szCs w:val="22"/>
          <w:lang w:eastAsia="en-US"/>
        </w:rPr>
      </w:pPr>
      <w:r w:rsidRPr="005A1099">
        <w:rPr>
          <w:rFonts w:cs="Times New Roman"/>
          <w:color w:val="000000"/>
          <w:szCs w:val="22"/>
          <w:lang w:eastAsia="en-US"/>
        </w:rPr>
        <w:t xml:space="preserve">Оценка «Хорошо» выставляется студенту, если он даёт правильные ответы на все вопросы, допуская незначительные ошибки и недочёты при воспроизведении изученного материала, определения понятий. </w:t>
      </w:r>
    </w:p>
    <w:p w14:paraId="4C2A62B9" w14:textId="77777777" w:rsidR="005A1099" w:rsidRPr="005A1099" w:rsidRDefault="005A1099">
      <w:pPr>
        <w:numPr>
          <w:ilvl w:val="0"/>
          <w:numId w:val="209"/>
        </w:numPr>
        <w:suppressAutoHyphens w:val="0"/>
        <w:ind w:left="0" w:hanging="10"/>
        <w:jc w:val="both"/>
        <w:rPr>
          <w:rFonts w:cs="Times New Roman"/>
          <w:color w:val="000000"/>
          <w:szCs w:val="22"/>
          <w:lang w:eastAsia="en-US"/>
        </w:rPr>
      </w:pPr>
      <w:r w:rsidRPr="005A1099">
        <w:rPr>
          <w:rFonts w:cs="Times New Roman"/>
          <w:color w:val="000000"/>
          <w:szCs w:val="22"/>
          <w:lang w:eastAsia="en-US"/>
        </w:rPr>
        <w:t xml:space="preserve">Оценка «Удовлетворительно» выставляется студенту, если он излагает материал несистематизированно, имеет пробелы в усвоении материала, допускает ошибки и неточности в использовании научной терминологии </w:t>
      </w:r>
    </w:p>
    <w:p w14:paraId="111A3A3D" w14:textId="77777777" w:rsidR="005A1099" w:rsidRPr="005A1099" w:rsidRDefault="005A1099">
      <w:pPr>
        <w:numPr>
          <w:ilvl w:val="0"/>
          <w:numId w:val="209"/>
        </w:numPr>
        <w:suppressAutoHyphens w:val="0"/>
        <w:ind w:left="0" w:hanging="10"/>
        <w:jc w:val="both"/>
        <w:rPr>
          <w:rFonts w:cs="Times New Roman"/>
          <w:color w:val="000000"/>
          <w:szCs w:val="22"/>
          <w:lang w:eastAsia="en-US"/>
        </w:rPr>
      </w:pPr>
      <w:r w:rsidRPr="005A1099">
        <w:rPr>
          <w:rFonts w:cs="Times New Roman"/>
          <w:color w:val="000000"/>
          <w:szCs w:val="22"/>
          <w:lang w:eastAsia="en-US"/>
        </w:rPr>
        <w:t xml:space="preserve">Оценка «Неудовлетворительно» выставляется студенту, если он не усвоил и не раскрыл основное содержание материала. </w:t>
      </w:r>
    </w:p>
    <w:p w14:paraId="3638E045" w14:textId="77777777" w:rsidR="005A1099" w:rsidRPr="005A1099" w:rsidRDefault="005A1099" w:rsidP="005A1099">
      <w:pPr>
        <w:suppressAutoHyphens w:val="0"/>
        <w:ind w:left="-567"/>
        <w:rPr>
          <w:rFonts w:cs="Times New Roman"/>
          <w:color w:val="000000"/>
          <w:szCs w:val="22"/>
          <w:lang w:eastAsia="en-US"/>
        </w:rPr>
      </w:pPr>
      <w:r w:rsidRPr="005A1099">
        <w:rPr>
          <w:rFonts w:cs="Times New Roman"/>
          <w:color w:val="000000"/>
          <w:szCs w:val="22"/>
          <w:lang w:eastAsia="en-US"/>
        </w:rPr>
        <w:t xml:space="preserve"> </w:t>
      </w:r>
    </w:p>
    <w:p w14:paraId="3F00940E" w14:textId="77777777" w:rsidR="005A1099" w:rsidRPr="005A1099" w:rsidRDefault="005A1099" w:rsidP="005A1099">
      <w:pPr>
        <w:suppressAutoHyphens w:val="0"/>
        <w:ind w:left="-567"/>
        <w:rPr>
          <w:rFonts w:cs="Times New Roman"/>
          <w:color w:val="000000"/>
          <w:szCs w:val="22"/>
          <w:lang w:eastAsia="en-US"/>
        </w:rPr>
      </w:pPr>
    </w:p>
    <w:p w14:paraId="143CA086" w14:textId="77777777" w:rsidR="005A1099" w:rsidRPr="005A1099" w:rsidRDefault="005A1099" w:rsidP="005A1099">
      <w:pPr>
        <w:suppressAutoHyphens w:val="0"/>
        <w:spacing w:after="200" w:line="276" w:lineRule="auto"/>
        <w:rPr>
          <w:rFonts w:eastAsia="Calibri" w:cs="Times New Roman"/>
          <w:b/>
          <w:color w:val="000000"/>
          <w:szCs w:val="22"/>
          <w:lang w:eastAsia="en-US"/>
        </w:rPr>
      </w:pPr>
      <w:r w:rsidRPr="005A1099">
        <w:rPr>
          <w:rFonts w:eastAsia="Calibri" w:cs="Times New Roman"/>
          <w:b/>
          <w:color w:val="000000"/>
          <w:szCs w:val="22"/>
          <w:lang w:eastAsia="en-US"/>
        </w:rPr>
        <w:br w:type="page"/>
      </w:r>
    </w:p>
    <w:bookmarkEnd w:id="61"/>
    <w:p w14:paraId="6CCA6E3E" w14:textId="77777777" w:rsidR="004B4059" w:rsidRPr="00492A81" w:rsidRDefault="004B4059" w:rsidP="004B4059">
      <w:pPr>
        <w:suppressAutoHyphens w:val="0"/>
        <w:jc w:val="center"/>
        <w:rPr>
          <w:rFonts w:cs="Times New Roman"/>
          <w:bCs/>
          <w:lang w:eastAsia="ru-RU"/>
        </w:rPr>
      </w:pPr>
      <w:r w:rsidRPr="00492A81">
        <w:rPr>
          <w:rFonts w:cs="Times New Roman"/>
          <w:bCs/>
          <w:lang w:eastAsia="ru-RU"/>
        </w:rPr>
        <w:t xml:space="preserve">МИНИСТЕРСТВО ОБРАЗОВАНИЯ, НАУКИ И МОЛОДЕЖНОЙ ПОЛИТИКИ </w:t>
      </w:r>
    </w:p>
    <w:p w14:paraId="2CF43916" w14:textId="77777777" w:rsidR="004B4059" w:rsidRPr="00492A81" w:rsidRDefault="004B4059" w:rsidP="004B4059">
      <w:pPr>
        <w:suppressAutoHyphens w:val="0"/>
        <w:jc w:val="center"/>
        <w:rPr>
          <w:rFonts w:cs="Times New Roman"/>
          <w:bCs/>
          <w:lang w:eastAsia="ru-RU"/>
        </w:rPr>
      </w:pPr>
      <w:r w:rsidRPr="00492A81">
        <w:rPr>
          <w:rFonts w:cs="Times New Roman"/>
          <w:bCs/>
          <w:lang w:eastAsia="ru-RU"/>
        </w:rPr>
        <w:t xml:space="preserve"> КРАСНОДАРСКОГО КРАЯ</w:t>
      </w:r>
    </w:p>
    <w:p w14:paraId="303ECA0C" w14:textId="77777777" w:rsidR="004B4059" w:rsidRPr="00492A81" w:rsidRDefault="004B4059" w:rsidP="004B4059">
      <w:pPr>
        <w:suppressAutoHyphens w:val="0"/>
        <w:jc w:val="center"/>
        <w:rPr>
          <w:rFonts w:cs="Times New Roman"/>
          <w:b/>
          <w:bCs/>
          <w:lang w:eastAsia="ru-RU"/>
        </w:rPr>
      </w:pPr>
    </w:p>
    <w:p w14:paraId="73DA0C04" w14:textId="77777777" w:rsidR="004B4059" w:rsidRPr="00492A81" w:rsidRDefault="004B4059" w:rsidP="004B4059">
      <w:pPr>
        <w:keepNext/>
        <w:suppressAutoHyphens w:val="0"/>
        <w:jc w:val="center"/>
        <w:outlineLvl w:val="1"/>
        <w:rPr>
          <w:rFonts w:cs="Times New Roman"/>
          <w:b/>
          <w:bCs/>
          <w:lang w:eastAsia="ru-RU"/>
        </w:rPr>
      </w:pPr>
      <w:r w:rsidRPr="00492A81">
        <w:rPr>
          <w:rFonts w:cs="Times New Roman"/>
          <w:b/>
          <w:bCs/>
          <w:lang w:eastAsia="ru-RU"/>
        </w:rPr>
        <w:t>ГОСУДАРСТВЕННОЕ АВТОНОМНОЕ ПРОФЕССИОНАЛЬНОЕ ОБРАЗОВАТЕЛЬНОЕ УЧРЕЖДЕНИЕ КРАСНОДАРСКОГО КРАЯ</w:t>
      </w:r>
    </w:p>
    <w:p w14:paraId="0F0BF79B" w14:textId="77777777" w:rsidR="004B4059" w:rsidRPr="00492A81" w:rsidRDefault="004B4059" w:rsidP="004B4059">
      <w:pPr>
        <w:suppressAutoHyphens w:val="0"/>
        <w:jc w:val="center"/>
        <w:rPr>
          <w:rFonts w:cs="Times New Roman"/>
          <w:b/>
          <w:bCs/>
          <w:lang w:eastAsia="ru-RU"/>
        </w:rPr>
      </w:pPr>
      <w:r w:rsidRPr="00492A81">
        <w:rPr>
          <w:rFonts w:cs="Times New Roman"/>
          <w:b/>
          <w:bCs/>
          <w:lang w:eastAsia="ru-RU"/>
        </w:rPr>
        <w:t xml:space="preserve"> «КРАСНОДАРСКИЙ ГУМАНИТАРНО-ТЕХНОЛОГИЧЕСКИЙ КОЛЛЕДЖ»</w:t>
      </w:r>
    </w:p>
    <w:p w14:paraId="5926BC6A" w14:textId="77777777" w:rsidR="004B4059" w:rsidRPr="00492A81" w:rsidRDefault="004B4059" w:rsidP="004B4059">
      <w:pPr>
        <w:suppressAutoHyphens w:val="0"/>
        <w:ind w:left="-240" w:firstLine="240"/>
        <w:jc w:val="center"/>
        <w:rPr>
          <w:rFonts w:cs="Times New Roman"/>
          <w:b/>
          <w:spacing w:val="-12"/>
          <w:sz w:val="28"/>
          <w:szCs w:val="28"/>
          <w:highlight w:val="yellow"/>
        </w:rPr>
      </w:pPr>
    </w:p>
    <w:p w14:paraId="3E1716CF" w14:textId="77777777" w:rsidR="004B4059" w:rsidRPr="00492A81" w:rsidRDefault="004B4059" w:rsidP="004B4059">
      <w:pPr>
        <w:suppressAutoHyphens w:val="0"/>
        <w:jc w:val="right"/>
        <w:rPr>
          <w:rFonts w:cs="Times New Roman"/>
          <w:sz w:val="28"/>
          <w:szCs w:val="28"/>
          <w:highlight w:val="yellow"/>
        </w:rPr>
      </w:pPr>
    </w:p>
    <w:p w14:paraId="16D2D70C" w14:textId="77777777" w:rsidR="004B4059" w:rsidRPr="00492A81" w:rsidRDefault="004B4059" w:rsidP="004B4059">
      <w:pPr>
        <w:suppressAutoHyphens w:val="0"/>
        <w:jc w:val="right"/>
        <w:rPr>
          <w:rFonts w:cs="Times New Roman"/>
          <w:sz w:val="28"/>
          <w:szCs w:val="28"/>
          <w:highlight w:val="yellow"/>
        </w:rPr>
      </w:pPr>
    </w:p>
    <w:p w14:paraId="3190A4A7" w14:textId="77777777" w:rsidR="004B4059" w:rsidRPr="00492A81" w:rsidRDefault="004B4059" w:rsidP="004B4059">
      <w:pPr>
        <w:suppressAutoHyphens w:val="0"/>
        <w:jc w:val="right"/>
        <w:rPr>
          <w:rFonts w:cs="Times New Roman"/>
          <w:sz w:val="28"/>
          <w:szCs w:val="28"/>
        </w:rPr>
      </w:pPr>
    </w:p>
    <w:p w14:paraId="1509647A" w14:textId="77777777" w:rsidR="004B4059" w:rsidRPr="00492A81" w:rsidRDefault="004B4059" w:rsidP="004B4059">
      <w:pPr>
        <w:suppressAutoHyphens w:val="0"/>
        <w:rPr>
          <w:rFonts w:cs="Times New Roman"/>
          <w:sz w:val="28"/>
          <w:szCs w:val="28"/>
        </w:rPr>
      </w:pPr>
    </w:p>
    <w:p w14:paraId="24604C93" w14:textId="77777777" w:rsidR="004B4059" w:rsidRPr="00492A81" w:rsidRDefault="004B4059" w:rsidP="004B4059">
      <w:pPr>
        <w:suppressAutoHyphens w:val="0"/>
        <w:jc w:val="center"/>
        <w:rPr>
          <w:rFonts w:cs="Times New Roman"/>
          <w:b/>
          <w:sz w:val="28"/>
          <w:szCs w:val="28"/>
        </w:rPr>
      </w:pPr>
    </w:p>
    <w:p w14:paraId="1D667C58" w14:textId="77777777" w:rsidR="004B4059" w:rsidRPr="00492A81" w:rsidRDefault="004B4059" w:rsidP="004B4059">
      <w:pPr>
        <w:suppressAutoHyphens w:val="0"/>
        <w:jc w:val="center"/>
        <w:rPr>
          <w:rFonts w:cs="Times New Roman"/>
          <w:b/>
          <w:sz w:val="28"/>
          <w:szCs w:val="28"/>
        </w:rPr>
      </w:pPr>
    </w:p>
    <w:p w14:paraId="7FBD06BE" w14:textId="77777777" w:rsidR="004B4059" w:rsidRPr="00492A81" w:rsidRDefault="004B4059" w:rsidP="004B4059">
      <w:pPr>
        <w:spacing w:after="10" w:line="269" w:lineRule="auto"/>
        <w:ind w:hanging="10"/>
        <w:jc w:val="center"/>
        <w:rPr>
          <w:b/>
          <w:color w:val="000000"/>
          <w:sz w:val="28"/>
          <w:szCs w:val="28"/>
          <w:lang w:eastAsia="en-US"/>
        </w:rPr>
      </w:pPr>
      <w:r w:rsidRPr="00492A81">
        <w:rPr>
          <w:b/>
          <w:color w:val="000000"/>
          <w:sz w:val="28"/>
          <w:szCs w:val="28"/>
          <w:lang w:eastAsia="en-US"/>
        </w:rPr>
        <w:t>ФОНД ОЦЕНОЧНЫХ СРЕДСТВ</w:t>
      </w:r>
      <w:r w:rsidRPr="00492A81">
        <w:t xml:space="preserve"> </w:t>
      </w:r>
      <w:r w:rsidRPr="00492A81">
        <w:rPr>
          <w:b/>
          <w:color w:val="000000"/>
          <w:sz w:val="28"/>
          <w:szCs w:val="28"/>
          <w:lang w:eastAsia="en-US"/>
        </w:rPr>
        <w:t>УЧЕБНОЙ ДИСЦИПЛИНЫ</w:t>
      </w:r>
    </w:p>
    <w:p w14:paraId="11B8B1DE" w14:textId="0416F19A" w:rsidR="004B4059" w:rsidRPr="00492A81" w:rsidRDefault="004B4059" w:rsidP="004B4059">
      <w:pPr>
        <w:suppressAutoHyphens w:val="0"/>
        <w:spacing w:before="120"/>
        <w:jc w:val="center"/>
        <w:rPr>
          <w:rFonts w:cs="Times New Roman"/>
          <w:b/>
          <w:sz w:val="28"/>
          <w:szCs w:val="28"/>
        </w:rPr>
      </w:pPr>
      <w:r w:rsidRPr="00D9364A">
        <w:rPr>
          <w:rFonts w:cs="Times New Roman"/>
          <w:b/>
          <w:sz w:val="28"/>
          <w:szCs w:val="28"/>
        </w:rPr>
        <w:t>ОП.0</w:t>
      </w:r>
      <w:r w:rsidRPr="004B4059">
        <w:rPr>
          <w:rFonts w:cs="Times New Roman"/>
          <w:b/>
          <w:sz w:val="28"/>
          <w:szCs w:val="28"/>
        </w:rPr>
        <w:t>2</w:t>
      </w:r>
      <w:r>
        <w:rPr>
          <w:rFonts w:cs="Times New Roman"/>
          <w:b/>
          <w:sz w:val="28"/>
          <w:szCs w:val="28"/>
        </w:rPr>
        <w:t xml:space="preserve"> «</w:t>
      </w:r>
      <w:r w:rsidRPr="004B4059">
        <w:rPr>
          <w:rFonts w:cs="Times New Roman"/>
          <w:b/>
          <w:sz w:val="28"/>
          <w:szCs w:val="28"/>
        </w:rPr>
        <w:t>Транспортная система России и транспортная география</w:t>
      </w:r>
      <w:r w:rsidRPr="00492A81">
        <w:rPr>
          <w:rFonts w:cs="Times New Roman"/>
          <w:b/>
          <w:sz w:val="28"/>
          <w:szCs w:val="28"/>
        </w:rPr>
        <w:t xml:space="preserve">» </w:t>
      </w:r>
    </w:p>
    <w:p w14:paraId="758C5B73" w14:textId="77777777" w:rsidR="004B4059" w:rsidRPr="00492A81" w:rsidRDefault="004B4059" w:rsidP="004B4059">
      <w:pPr>
        <w:suppressAutoHyphens w:val="0"/>
        <w:rPr>
          <w:rFonts w:cs="Times New Roman"/>
          <w:b/>
          <w:i/>
          <w:sz w:val="28"/>
          <w:szCs w:val="28"/>
        </w:rPr>
      </w:pPr>
    </w:p>
    <w:p w14:paraId="249D47C2" w14:textId="77777777" w:rsidR="004B4059" w:rsidRPr="00492A81" w:rsidRDefault="004B4059" w:rsidP="004B4059">
      <w:pPr>
        <w:suppressAutoHyphens w:val="0"/>
        <w:jc w:val="center"/>
        <w:rPr>
          <w:rFonts w:cs="Times New Roman"/>
          <w:b/>
          <w:i/>
          <w:sz w:val="28"/>
          <w:szCs w:val="28"/>
        </w:rPr>
      </w:pPr>
      <w:r w:rsidRPr="00492A81">
        <w:rPr>
          <w:rFonts w:cs="Times New Roman"/>
          <w:b/>
          <w:i/>
          <w:sz w:val="28"/>
          <w:szCs w:val="28"/>
        </w:rPr>
        <w:t>«</w:t>
      </w:r>
      <w:r w:rsidRPr="00D9364A">
        <w:rPr>
          <w:rFonts w:cs="Times New Roman"/>
          <w:b/>
          <w:i/>
          <w:sz w:val="28"/>
          <w:szCs w:val="28"/>
        </w:rPr>
        <w:t>Общепрофессиональный цикл</w:t>
      </w:r>
      <w:r w:rsidRPr="00492A81">
        <w:rPr>
          <w:rFonts w:cs="Times New Roman"/>
          <w:b/>
          <w:i/>
          <w:sz w:val="28"/>
          <w:szCs w:val="28"/>
        </w:rPr>
        <w:t>»</w:t>
      </w:r>
    </w:p>
    <w:p w14:paraId="40D6B66B" w14:textId="77777777" w:rsidR="004B4059" w:rsidRPr="00492A81" w:rsidRDefault="004B4059" w:rsidP="004B4059">
      <w:pPr>
        <w:suppressAutoHyphens w:val="0"/>
        <w:jc w:val="center"/>
        <w:rPr>
          <w:rFonts w:cs="Times New Roman"/>
          <w:b/>
          <w:i/>
          <w:sz w:val="28"/>
          <w:szCs w:val="28"/>
        </w:rPr>
      </w:pPr>
      <w:r w:rsidRPr="00492A81">
        <w:rPr>
          <w:rFonts w:cs="Times New Roman"/>
          <w:b/>
          <w:i/>
          <w:sz w:val="28"/>
          <w:szCs w:val="28"/>
        </w:rPr>
        <w:t xml:space="preserve">образовательной программы среднего профессионального образования </w:t>
      </w:r>
    </w:p>
    <w:p w14:paraId="0820F1A7" w14:textId="77777777" w:rsidR="004B4059" w:rsidRPr="00492A81" w:rsidRDefault="004B4059" w:rsidP="004B4059">
      <w:pPr>
        <w:suppressAutoHyphens w:val="0"/>
        <w:jc w:val="center"/>
        <w:rPr>
          <w:rFonts w:cs="Times New Roman"/>
          <w:b/>
          <w:i/>
          <w:sz w:val="28"/>
          <w:szCs w:val="28"/>
        </w:rPr>
      </w:pPr>
      <w:r w:rsidRPr="00492A81">
        <w:rPr>
          <w:rFonts w:cs="Times New Roman"/>
          <w:b/>
          <w:i/>
          <w:sz w:val="28"/>
          <w:szCs w:val="28"/>
        </w:rPr>
        <w:t xml:space="preserve">по программе подготовки специалистов среднего звена </w:t>
      </w:r>
    </w:p>
    <w:p w14:paraId="72E351C8" w14:textId="77777777" w:rsidR="004B4059" w:rsidRPr="00492A81" w:rsidRDefault="004B4059" w:rsidP="004B4059">
      <w:pPr>
        <w:suppressAutoHyphens w:val="0"/>
        <w:jc w:val="center"/>
        <w:rPr>
          <w:rFonts w:cs="Times New Roman"/>
          <w:b/>
          <w:i/>
          <w:sz w:val="28"/>
          <w:szCs w:val="28"/>
        </w:rPr>
      </w:pPr>
      <w:r w:rsidRPr="00492A81">
        <w:rPr>
          <w:rFonts w:cs="Times New Roman"/>
          <w:b/>
          <w:i/>
          <w:sz w:val="28"/>
          <w:szCs w:val="28"/>
        </w:rPr>
        <w:t>по специальности:</w:t>
      </w:r>
    </w:p>
    <w:p w14:paraId="15C555C0" w14:textId="77777777" w:rsidR="004B4059" w:rsidRPr="00492A81" w:rsidRDefault="004B4059" w:rsidP="004B4059">
      <w:pPr>
        <w:suppressAutoHyphens w:val="0"/>
        <w:jc w:val="center"/>
        <w:rPr>
          <w:rFonts w:cs="Times New Roman"/>
          <w:b/>
          <w:i/>
          <w:sz w:val="28"/>
          <w:szCs w:val="28"/>
        </w:rPr>
      </w:pPr>
      <w:r w:rsidRPr="00492A81">
        <w:rPr>
          <w:rFonts w:cs="Times New Roman"/>
          <w:b/>
          <w:i/>
          <w:sz w:val="28"/>
          <w:szCs w:val="28"/>
        </w:rPr>
        <w:t xml:space="preserve">43.02.06 Сервис на транспорте (по видам транспорта) </w:t>
      </w:r>
    </w:p>
    <w:p w14:paraId="4E777666" w14:textId="77777777" w:rsidR="004B4059" w:rsidRPr="00492A81" w:rsidRDefault="004B4059" w:rsidP="004B4059">
      <w:pPr>
        <w:suppressAutoHyphens w:val="0"/>
        <w:jc w:val="center"/>
        <w:rPr>
          <w:rFonts w:cs="Times New Roman"/>
          <w:sz w:val="28"/>
          <w:szCs w:val="28"/>
        </w:rPr>
      </w:pPr>
    </w:p>
    <w:p w14:paraId="5806041D" w14:textId="77777777" w:rsidR="004B4059" w:rsidRPr="00492A81" w:rsidRDefault="004B4059" w:rsidP="004B4059">
      <w:pPr>
        <w:suppressAutoHyphens w:val="0"/>
        <w:jc w:val="center"/>
        <w:rPr>
          <w:rFonts w:cs="Times New Roman"/>
          <w:sz w:val="28"/>
          <w:szCs w:val="28"/>
        </w:rPr>
      </w:pPr>
    </w:p>
    <w:p w14:paraId="79D8BD4D" w14:textId="77777777" w:rsidR="004B4059" w:rsidRPr="00492A81" w:rsidRDefault="004B4059" w:rsidP="004B4059">
      <w:pPr>
        <w:suppressAutoHyphens w:val="0"/>
        <w:jc w:val="center"/>
        <w:rPr>
          <w:rFonts w:cs="Times New Roman"/>
          <w:sz w:val="28"/>
          <w:szCs w:val="28"/>
        </w:rPr>
      </w:pPr>
    </w:p>
    <w:p w14:paraId="0AE31AFA" w14:textId="77777777" w:rsidR="004B4059" w:rsidRPr="00492A81" w:rsidRDefault="004B4059" w:rsidP="004B4059">
      <w:pPr>
        <w:suppressAutoHyphens w:val="0"/>
        <w:jc w:val="center"/>
        <w:rPr>
          <w:rFonts w:cs="Times New Roman"/>
          <w:sz w:val="28"/>
          <w:szCs w:val="28"/>
        </w:rPr>
      </w:pPr>
    </w:p>
    <w:p w14:paraId="458EA0CB" w14:textId="77777777" w:rsidR="004B4059" w:rsidRPr="00492A81" w:rsidRDefault="004B4059" w:rsidP="004B4059">
      <w:pPr>
        <w:suppressAutoHyphens w:val="0"/>
        <w:jc w:val="center"/>
        <w:rPr>
          <w:rFonts w:cs="Times New Roman"/>
          <w:sz w:val="28"/>
          <w:szCs w:val="28"/>
        </w:rPr>
      </w:pPr>
    </w:p>
    <w:p w14:paraId="0BBB5986" w14:textId="77777777" w:rsidR="004B4059" w:rsidRPr="00492A81" w:rsidRDefault="004B4059" w:rsidP="004B4059">
      <w:pPr>
        <w:suppressAutoHyphens w:val="0"/>
        <w:jc w:val="center"/>
        <w:rPr>
          <w:rFonts w:cs="Times New Roman"/>
          <w:sz w:val="28"/>
          <w:szCs w:val="28"/>
        </w:rPr>
      </w:pPr>
    </w:p>
    <w:p w14:paraId="2D6631FD" w14:textId="77777777" w:rsidR="004B4059" w:rsidRPr="00492A81" w:rsidRDefault="004B4059" w:rsidP="004B4059">
      <w:pPr>
        <w:suppressAutoHyphens w:val="0"/>
        <w:jc w:val="center"/>
        <w:rPr>
          <w:rFonts w:cs="Times New Roman"/>
          <w:sz w:val="28"/>
          <w:szCs w:val="28"/>
        </w:rPr>
      </w:pPr>
    </w:p>
    <w:p w14:paraId="44987540" w14:textId="77777777" w:rsidR="004B4059" w:rsidRPr="00492A81" w:rsidRDefault="004B4059" w:rsidP="004B4059">
      <w:pPr>
        <w:suppressAutoHyphens w:val="0"/>
        <w:jc w:val="center"/>
        <w:rPr>
          <w:rFonts w:cs="Times New Roman"/>
          <w:sz w:val="28"/>
          <w:szCs w:val="28"/>
        </w:rPr>
      </w:pPr>
    </w:p>
    <w:p w14:paraId="27D6F6E3" w14:textId="77777777" w:rsidR="004B4059" w:rsidRPr="00492A81" w:rsidRDefault="004B4059" w:rsidP="004B4059">
      <w:pPr>
        <w:suppressAutoHyphens w:val="0"/>
        <w:jc w:val="center"/>
        <w:rPr>
          <w:rFonts w:cs="Times New Roman"/>
          <w:sz w:val="28"/>
          <w:szCs w:val="28"/>
        </w:rPr>
      </w:pPr>
    </w:p>
    <w:p w14:paraId="7CCA25BF" w14:textId="77777777" w:rsidR="004B4059" w:rsidRPr="00492A81" w:rsidRDefault="004B4059" w:rsidP="004B4059">
      <w:pPr>
        <w:suppressAutoHyphens w:val="0"/>
        <w:jc w:val="center"/>
        <w:rPr>
          <w:rFonts w:cs="Times New Roman"/>
          <w:sz w:val="28"/>
          <w:szCs w:val="28"/>
        </w:rPr>
      </w:pPr>
    </w:p>
    <w:p w14:paraId="721714EF" w14:textId="77777777" w:rsidR="004B4059" w:rsidRPr="00492A81" w:rsidRDefault="004B4059" w:rsidP="004B4059">
      <w:pPr>
        <w:suppressAutoHyphens w:val="0"/>
        <w:jc w:val="center"/>
        <w:rPr>
          <w:rFonts w:cs="Times New Roman"/>
          <w:sz w:val="28"/>
          <w:szCs w:val="28"/>
        </w:rPr>
      </w:pPr>
    </w:p>
    <w:p w14:paraId="7A8AFB19" w14:textId="77777777" w:rsidR="004B4059" w:rsidRPr="00492A81" w:rsidRDefault="004B4059" w:rsidP="004B4059">
      <w:pPr>
        <w:suppressAutoHyphens w:val="0"/>
        <w:jc w:val="center"/>
        <w:rPr>
          <w:rFonts w:cs="Times New Roman"/>
          <w:sz w:val="28"/>
          <w:szCs w:val="28"/>
        </w:rPr>
      </w:pPr>
    </w:p>
    <w:p w14:paraId="40CFEC09" w14:textId="77777777" w:rsidR="004B4059" w:rsidRPr="00492A81" w:rsidRDefault="004B4059" w:rsidP="004B4059">
      <w:pPr>
        <w:suppressAutoHyphens w:val="0"/>
        <w:jc w:val="center"/>
        <w:rPr>
          <w:rFonts w:cs="Times New Roman"/>
          <w:sz w:val="28"/>
          <w:szCs w:val="28"/>
        </w:rPr>
      </w:pPr>
    </w:p>
    <w:p w14:paraId="039EFC26" w14:textId="77777777" w:rsidR="004B4059" w:rsidRPr="00492A81" w:rsidRDefault="004B4059" w:rsidP="004B4059">
      <w:pPr>
        <w:suppressAutoHyphens w:val="0"/>
        <w:jc w:val="center"/>
        <w:rPr>
          <w:rFonts w:cs="Times New Roman"/>
          <w:sz w:val="28"/>
          <w:szCs w:val="28"/>
        </w:rPr>
      </w:pPr>
    </w:p>
    <w:p w14:paraId="053C0058" w14:textId="77777777" w:rsidR="004B4059" w:rsidRPr="00492A81" w:rsidRDefault="004B4059" w:rsidP="004B4059">
      <w:pPr>
        <w:suppressAutoHyphens w:val="0"/>
        <w:jc w:val="center"/>
        <w:rPr>
          <w:rFonts w:cs="Times New Roman"/>
          <w:b/>
          <w:sz w:val="28"/>
          <w:szCs w:val="28"/>
        </w:rPr>
      </w:pPr>
    </w:p>
    <w:p w14:paraId="69E5EED5" w14:textId="77777777" w:rsidR="004B4059" w:rsidRPr="00492A81" w:rsidRDefault="004B4059" w:rsidP="004B4059">
      <w:pPr>
        <w:suppressAutoHyphens w:val="0"/>
        <w:jc w:val="center"/>
        <w:rPr>
          <w:rFonts w:cs="Times New Roman"/>
          <w:b/>
          <w:sz w:val="28"/>
          <w:szCs w:val="28"/>
        </w:rPr>
      </w:pPr>
    </w:p>
    <w:p w14:paraId="35084A6E" w14:textId="77777777" w:rsidR="004B4059" w:rsidRPr="00492A81" w:rsidRDefault="004B4059" w:rsidP="004B4059">
      <w:pPr>
        <w:suppressAutoHyphens w:val="0"/>
        <w:jc w:val="center"/>
        <w:rPr>
          <w:rFonts w:cs="Times New Roman"/>
          <w:b/>
          <w:sz w:val="28"/>
          <w:szCs w:val="28"/>
        </w:rPr>
      </w:pPr>
    </w:p>
    <w:p w14:paraId="1A1C2AC4" w14:textId="77777777" w:rsidR="004B4059" w:rsidRPr="00492A81" w:rsidRDefault="004B4059" w:rsidP="004B4059">
      <w:pPr>
        <w:suppressAutoHyphens w:val="0"/>
        <w:jc w:val="center"/>
        <w:rPr>
          <w:rFonts w:cs="Times New Roman"/>
          <w:b/>
          <w:sz w:val="28"/>
          <w:szCs w:val="28"/>
        </w:rPr>
      </w:pPr>
    </w:p>
    <w:p w14:paraId="45A15BA6" w14:textId="77777777" w:rsidR="004B4059" w:rsidRPr="00492A81" w:rsidRDefault="004B4059" w:rsidP="004B4059">
      <w:pPr>
        <w:suppressAutoHyphens w:val="0"/>
        <w:jc w:val="center"/>
        <w:rPr>
          <w:rFonts w:cs="Times New Roman"/>
          <w:b/>
          <w:sz w:val="28"/>
          <w:szCs w:val="28"/>
        </w:rPr>
      </w:pPr>
    </w:p>
    <w:p w14:paraId="5A45BCDB" w14:textId="77777777" w:rsidR="004B4059" w:rsidRPr="00492A81" w:rsidRDefault="004B4059" w:rsidP="004B4059">
      <w:pPr>
        <w:suppressAutoHyphens w:val="0"/>
        <w:jc w:val="center"/>
        <w:rPr>
          <w:rFonts w:cs="Times New Roman"/>
          <w:b/>
          <w:sz w:val="28"/>
          <w:szCs w:val="28"/>
        </w:rPr>
      </w:pPr>
    </w:p>
    <w:p w14:paraId="406AF753" w14:textId="77777777" w:rsidR="004B4059" w:rsidRPr="00492A81" w:rsidRDefault="004B4059" w:rsidP="004B4059">
      <w:pPr>
        <w:suppressAutoHyphens w:val="0"/>
        <w:jc w:val="center"/>
        <w:rPr>
          <w:rFonts w:cs="Times New Roman"/>
          <w:b/>
          <w:sz w:val="28"/>
          <w:szCs w:val="28"/>
        </w:rPr>
      </w:pPr>
      <w:r w:rsidRPr="00492A81">
        <w:rPr>
          <w:rFonts w:cs="Times New Roman"/>
          <w:b/>
          <w:sz w:val="28"/>
          <w:szCs w:val="28"/>
        </w:rPr>
        <w:t>г. Краснодар, 2023 г.</w:t>
      </w:r>
    </w:p>
    <w:p w14:paraId="629EF5DB" w14:textId="77777777" w:rsidR="004B4059" w:rsidRPr="00492A81" w:rsidRDefault="004B4059" w:rsidP="004B4059">
      <w:pPr>
        <w:suppressAutoHyphens w:val="0"/>
        <w:rPr>
          <w:rFonts w:cs="Times New Roman"/>
          <w:sz w:val="28"/>
          <w:szCs w:val="28"/>
        </w:rPr>
      </w:pPr>
    </w:p>
    <w:p w14:paraId="074AB013" w14:textId="77777777" w:rsidR="004B4059" w:rsidRPr="00492A81" w:rsidRDefault="004B4059" w:rsidP="004B4059">
      <w:pPr>
        <w:suppressAutoHyphens w:val="0"/>
        <w:rPr>
          <w:rFonts w:cs="Times New Roman"/>
          <w:sz w:val="28"/>
          <w:szCs w:val="28"/>
        </w:rPr>
      </w:pPr>
    </w:p>
    <w:tbl>
      <w:tblPr>
        <w:tblpPr w:leftFromText="180" w:rightFromText="180" w:vertAnchor="text" w:horzAnchor="margin" w:tblpY="172"/>
        <w:tblW w:w="0" w:type="auto"/>
        <w:tblLook w:val="04A0" w:firstRow="1" w:lastRow="0" w:firstColumn="1" w:lastColumn="0" w:noHBand="0" w:noVBand="1"/>
      </w:tblPr>
      <w:tblGrid>
        <w:gridCol w:w="5297"/>
        <w:gridCol w:w="4907"/>
      </w:tblGrid>
      <w:tr w:rsidR="004B4059" w:rsidRPr="00492A81" w14:paraId="719345DD" w14:textId="77777777" w:rsidTr="00532EA2">
        <w:trPr>
          <w:trHeight w:val="1985"/>
        </w:trPr>
        <w:tc>
          <w:tcPr>
            <w:tcW w:w="5353" w:type="dxa"/>
          </w:tcPr>
          <w:p w14:paraId="57517063" w14:textId="77777777" w:rsidR="004B4059" w:rsidRPr="00492A81" w:rsidRDefault="004B4059" w:rsidP="00532EA2">
            <w:pPr>
              <w:suppressAutoHyphens w:val="0"/>
              <w:rPr>
                <w:rFonts w:cs="Times New Roman"/>
                <w:b/>
                <w:sz w:val="28"/>
                <w:szCs w:val="28"/>
              </w:rPr>
            </w:pPr>
            <w:r w:rsidRPr="00492A81">
              <w:rPr>
                <w:rFonts w:cs="Times New Roman"/>
                <w:b/>
                <w:sz w:val="28"/>
                <w:szCs w:val="28"/>
              </w:rPr>
              <w:t>СОГЛАСОВАНО</w:t>
            </w:r>
          </w:p>
          <w:p w14:paraId="6A517B9A" w14:textId="77777777" w:rsidR="004B4059" w:rsidRPr="00492A81" w:rsidRDefault="004B4059" w:rsidP="00532EA2">
            <w:pPr>
              <w:suppressAutoHyphens w:val="0"/>
              <w:rPr>
                <w:rFonts w:cs="Times New Roman"/>
                <w:sz w:val="28"/>
                <w:szCs w:val="28"/>
              </w:rPr>
            </w:pPr>
            <w:r w:rsidRPr="00492A81">
              <w:rPr>
                <w:rFonts w:cs="Times New Roman"/>
                <w:sz w:val="28"/>
                <w:szCs w:val="28"/>
              </w:rPr>
              <w:t>Заместитель директора по НМР</w:t>
            </w:r>
          </w:p>
          <w:p w14:paraId="52FFA387" w14:textId="77777777" w:rsidR="004B4059" w:rsidRPr="00492A81" w:rsidRDefault="004B4059" w:rsidP="00532EA2">
            <w:pPr>
              <w:suppressAutoHyphens w:val="0"/>
              <w:rPr>
                <w:rFonts w:cs="Times New Roman"/>
                <w:i/>
                <w:sz w:val="28"/>
                <w:szCs w:val="28"/>
              </w:rPr>
            </w:pPr>
            <w:r w:rsidRPr="00492A81">
              <w:rPr>
                <w:rFonts w:cs="Times New Roman"/>
                <w:sz w:val="28"/>
                <w:szCs w:val="28"/>
              </w:rPr>
              <w:t xml:space="preserve">ГАПОУ КК КГТК </w:t>
            </w:r>
          </w:p>
          <w:p w14:paraId="3431510E" w14:textId="77777777" w:rsidR="004B4059" w:rsidRPr="00492A81" w:rsidRDefault="004B4059" w:rsidP="00532EA2">
            <w:pPr>
              <w:suppressAutoHyphens w:val="0"/>
              <w:rPr>
                <w:rFonts w:cs="Times New Roman"/>
                <w:sz w:val="28"/>
                <w:szCs w:val="28"/>
              </w:rPr>
            </w:pPr>
            <w:r w:rsidRPr="00492A81">
              <w:rPr>
                <w:rFonts w:cs="Times New Roman"/>
                <w:sz w:val="28"/>
                <w:szCs w:val="28"/>
              </w:rPr>
              <w:t>______________ Н.И. Тутынина</w:t>
            </w:r>
          </w:p>
          <w:p w14:paraId="62FF45D9" w14:textId="77777777" w:rsidR="004B4059" w:rsidRPr="00492A81" w:rsidRDefault="004B4059" w:rsidP="00532EA2">
            <w:pPr>
              <w:suppressAutoHyphens w:val="0"/>
              <w:rPr>
                <w:rFonts w:cs="Times New Roman"/>
                <w:sz w:val="28"/>
                <w:szCs w:val="28"/>
              </w:rPr>
            </w:pPr>
            <w:r w:rsidRPr="00492A81">
              <w:rPr>
                <w:rFonts w:cs="Times New Roman"/>
                <w:sz w:val="28"/>
                <w:szCs w:val="28"/>
              </w:rPr>
              <w:t>«___» _____________ 2023 г.</w:t>
            </w:r>
          </w:p>
        </w:tc>
        <w:tc>
          <w:tcPr>
            <w:tcW w:w="4961" w:type="dxa"/>
          </w:tcPr>
          <w:p w14:paraId="762785C6" w14:textId="77777777" w:rsidR="004B4059" w:rsidRPr="00492A81" w:rsidRDefault="004B4059" w:rsidP="00532EA2">
            <w:pPr>
              <w:suppressAutoHyphens w:val="0"/>
              <w:rPr>
                <w:rFonts w:cs="Times New Roman"/>
                <w:b/>
                <w:sz w:val="28"/>
                <w:szCs w:val="28"/>
              </w:rPr>
            </w:pPr>
            <w:r w:rsidRPr="00492A81">
              <w:rPr>
                <w:rFonts w:cs="Times New Roman"/>
                <w:b/>
                <w:sz w:val="28"/>
                <w:szCs w:val="28"/>
              </w:rPr>
              <w:t>УТВЕРЖДАЮ</w:t>
            </w:r>
          </w:p>
          <w:p w14:paraId="6543E501" w14:textId="77777777" w:rsidR="004B4059" w:rsidRPr="00492A81" w:rsidRDefault="004B4059" w:rsidP="00532EA2">
            <w:pPr>
              <w:suppressAutoHyphens w:val="0"/>
              <w:rPr>
                <w:rFonts w:cs="Times New Roman"/>
                <w:sz w:val="28"/>
                <w:szCs w:val="28"/>
              </w:rPr>
            </w:pPr>
            <w:r w:rsidRPr="00492A81">
              <w:rPr>
                <w:rFonts w:cs="Times New Roman"/>
                <w:sz w:val="28"/>
                <w:szCs w:val="28"/>
              </w:rPr>
              <w:t xml:space="preserve">Заместитель директора по УР ГАПОУ КК КГТК </w:t>
            </w:r>
          </w:p>
          <w:p w14:paraId="78B53CBD" w14:textId="77777777" w:rsidR="004B4059" w:rsidRPr="00492A81" w:rsidRDefault="004B4059" w:rsidP="00532EA2">
            <w:pPr>
              <w:suppressAutoHyphens w:val="0"/>
              <w:rPr>
                <w:rFonts w:cs="Times New Roman"/>
                <w:sz w:val="28"/>
                <w:szCs w:val="28"/>
              </w:rPr>
            </w:pPr>
            <w:r w:rsidRPr="00492A81">
              <w:rPr>
                <w:rFonts w:cs="Times New Roman"/>
                <w:sz w:val="28"/>
                <w:szCs w:val="28"/>
              </w:rPr>
              <w:t>_______________ Г.А. Словцова</w:t>
            </w:r>
          </w:p>
          <w:p w14:paraId="5BE815A5" w14:textId="77777777" w:rsidR="004B4059" w:rsidRPr="00492A81" w:rsidRDefault="004B4059" w:rsidP="00532EA2">
            <w:pPr>
              <w:suppressAutoHyphens w:val="0"/>
              <w:rPr>
                <w:rFonts w:cs="Times New Roman"/>
                <w:sz w:val="28"/>
                <w:szCs w:val="28"/>
              </w:rPr>
            </w:pPr>
            <w:r w:rsidRPr="00492A81">
              <w:rPr>
                <w:rFonts w:cs="Times New Roman"/>
                <w:sz w:val="28"/>
                <w:szCs w:val="28"/>
              </w:rPr>
              <w:t>«_____» _______________2023 г.</w:t>
            </w:r>
          </w:p>
        </w:tc>
      </w:tr>
      <w:tr w:rsidR="004B4059" w:rsidRPr="00492A81" w14:paraId="1655B9BD" w14:textId="77777777" w:rsidTr="00532EA2">
        <w:trPr>
          <w:trHeight w:val="1414"/>
        </w:trPr>
        <w:tc>
          <w:tcPr>
            <w:tcW w:w="5353" w:type="dxa"/>
            <w:hideMark/>
          </w:tcPr>
          <w:p w14:paraId="39EC10D8" w14:textId="77777777" w:rsidR="004B4059" w:rsidRPr="00492A81" w:rsidRDefault="004B4059" w:rsidP="00532EA2">
            <w:pPr>
              <w:suppressAutoHyphens w:val="0"/>
              <w:rPr>
                <w:rFonts w:cs="Times New Roman"/>
                <w:b/>
                <w:sz w:val="28"/>
                <w:szCs w:val="28"/>
              </w:rPr>
            </w:pPr>
            <w:r w:rsidRPr="00492A81">
              <w:rPr>
                <w:rFonts w:cs="Times New Roman"/>
                <w:b/>
                <w:sz w:val="28"/>
                <w:szCs w:val="28"/>
              </w:rPr>
              <w:t>РАССМОТРЕНО</w:t>
            </w:r>
          </w:p>
          <w:p w14:paraId="304EF521" w14:textId="77777777" w:rsidR="004B4059" w:rsidRPr="00492A81" w:rsidRDefault="004B4059" w:rsidP="00532EA2">
            <w:pPr>
              <w:suppressAutoHyphens w:val="0"/>
              <w:rPr>
                <w:rFonts w:cs="Times New Roman"/>
                <w:sz w:val="28"/>
                <w:szCs w:val="28"/>
              </w:rPr>
            </w:pPr>
            <w:r w:rsidRPr="00492A81">
              <w:rPr>
                <w:rFonts w:cs="Times New Roman"/>
                <w:sz w:val="28"/>
                <w:szCs w:val="28"/>
              </w:rPr>
              <w:t>на заседании предметной цикловой комиссии _____________________</w:t>
            </w:r>
          </w:p>
          <w:p w14:paraId="601EB17A" w14:textId="77777777" w:rsidR="004B4059" w:rsidRPr="00492A81" w:rsidRDefault="004B4059" w:rsidP="00532EA2">
            <w:pPr>
              <w:suppressAutoHyphens w:val="0"/>
              <w:rPr>
                <w:rFonts w:cs="Times New Roman"/>
                <w:sz w:val="28"/>
                <w:szCs w:val="28"/>
              </w:rPr>
            </w:pPr>
            <w:r w:rsidRPr="00492A81">
              <w:rPr>
                <w:rFonts w:cs="Times New Roman"/>
                <w:sz w:val="28"/>
                <w:szCs w:val="28"/>
              </w:rPr>
              <w:t xml:space="preserve">Председатель ПЦК </w:t>
            </w:r>
          </w:p>
          <w:p w14:paraId="148B81E5" w14:textId="77777777" w:rsidR="004B4059" w:rsidRPr="00492A81" w:rsidRDefault="004B4059" w:rsidP="00532EA2">
            <w:pPr>
              <w:suppressAutoHyphens w:val="0"/>
              <w:rPr>
                <w:rFonts w:cs="Times New Roman"/>
                <w:bCs/>
                <w:sz w:val="28"/>
                <w:szCs w:val="28"/>
              </w:rPr>
            </w:pPr>
            <w:r w:rsidRPr="00492A81">
              <w:rPr>
                <w:rFonts w:cs="Times New Roman"/>
                <w:bCs/>
                <w:sz w:val="28"/>
                <w:szCs w:val="28"/>
              </w:rPr>
              <w:t xml:space="preserve">_______________   </w:t>
            </w:r>
          </w:p>
          <w:p w14:paraId="4702E93C" w14:textId="77777777" w:rsidR="004B4059" w:rsidRPr="00492A81" w:rsidRDefault="004B4059" w:rsidP="00532EA2">
            <w:pPr>
              <w:suppressAutoHyphens w:val="0"/>
              <w:rPr>
                <w:rFonts w:cs="Times New Roman"/>
                <w:b/>
                <w:sz w:val="28"/>
                <w:szCs w:val="28"/>
              </w:rPr>
            </w:pPr>
            <w:r w:rsidRPr="00492A81">
              <w:rPr>
                <w:rFonts w:cs="Times New Roman"/>
                <w:sz w:val="28"/>
                <w:szCs w:val="28"/>
              </w:rPr>
              <w:t xml:space="preserve"> «___» _____________ 2023 г.</w:t>
            </w:r>
          </w:p>
        </w:tc>
        <w:tc>
          <w:tcPr>
            <w:tcW w:w="4961" w:type="dxa"/>
          </w:tcPr>
          <w:p w14:paraId="55BA81BB" w14:textId="77777777" w:rsidR="004B4059" w:rsidRPr="00492A81" w:rsidRDefault="004B4059" w:rsidP="00532EA2">
            <w:pPr>
              <w:suppressAutoHyphens w:val="0"/>
              <w:rPr>
                <w:rFonts w:cs="Times New Roman"/>
                <w:b/>
                <w:sz w:val="28"/>
                <w:szCs w:val="28"/>
              </w:rPr>
            </w:pPr>
            <w:r w:rsidRPr="00492A81">
              <w:rPr>
                <w:rFonts w:cs="Times New Roman"/>
                <w:b/>
                <w:sz w:val="28"/>
                <w:szCs w:val="28"/>
              </w:rPr>
              <w:t>ОДОБРЕНО</w:t>
            </w:r>
          </w:p>
          <w:p w14:paraId="6F0FC217" w14:textId="77777777" w:rsidR="004B4059" w:rsidRPr="00492A81" w:rsidRDefault="004B4059" w:rsidP="00532EA2">
            <w:pPr>
              <w:suppressAutoHyphens w:val="0"/>
              <w:rPr>
                <w:rFonts w:cs="Times New Roman"/>
                <w:sz w:val="28"/>
                <w:szCs w:val="28"/>
              </w:rPr>
            </w:pPr>
            <w:r w:rsidRPr="00492A81">
              <w:rPr>
                <w:rFonts w:cs="Times New Roman"/>
                <w:sz w:val="28"/>
                <w:szCs w:val="28"/>
              </w:rPr>
              <w:t xml:space="preserve">на заседании педагогического совета протокол № ___ </w:t>
            </w:r>
          </w:p>
          <w:p w14:paraId="4A95E06B" w14:textId="77777777" w:rsidR="004B4059" w:rsidRPr="00492A81" w:rsidRDefault="004B4059" w:rsidP="00532EA2">
            <w:pPr>
              <w:suppressAutoHyphens w:val="0"/>
              <w:rPr>
                <w:rFonts w:cs="Times New Roman"/>
                <w:sz w:val="28"/>
                <w:szCs w:val="28"/>
              </w:rPr>
            </w:pPr>
            <w:r w:rsidRPr="00492A81">
              <w:rPr>
                <w:rFonts w:cs="Times New Roman"/>
                <w:sz w:val="28"/>
                <w:szCs w:val="28"/>
              </w:rPr>
              <w:t>от «___» _____________ 2023 г.</w:t>
            </w:r>
          </w:p>
          <w:p w14:paraId="72CF50A5" w14:textId="77777777" w:rsidR="004B4059" w:rsidRPr="00492A81" w:rsidRDefault="004B4059" w:rsidP="00532EA2">
            <w:pPr>
              <w:suppressAutoHyphens w:val="0"/>
              <w:rPr>
                <w:rFonts w:cs="Times New Roman"/>
                <w:sz w:val="28"/>
                <w:szCs w:val="28"/>
              </w:rPr>
            </w:pPr>
            <w:r w:rsidRPr="00492A81">
              <w:rPr>
                <w:rFonts w:cs="Times New Roman"/>
                <w:sz w:val="28"/>
                <w:szCs w:val="28"/>
              </w:rPr>
              <w:t>Секретарь_________ И.А. Руденко</w:t>
            </w:r>
          </w:p>
        </w:tc>
      </w:tr>
    </w:tbl>
    <w:p w14:paraId="71C33B6F" w14:textId="77777777" w:rsidR="004B4059" w:rsidRPr="00492A81" w:rsidRDefault="004B4059" w:rsidP="004B4059">
      <w:pPr>
        <w:suppressAutoHyphens w:val="0"/>
        <w:rPr>
          <w:rFonts w:cs="Times New Roman"/>
          <w:sz w:val="28"/>
          <w:szCs w:val="28"/>
        </w:rPr>
      </w:pPr>
    </w:p>
    <w:p w14:paraId="69CBFEDE" w14:textId="77777777" w:rsidR="004B4059" w:rsidRPr="00492A81" w:rsidRDefault="004B4059" w:rsidP="004B4059">
      <w:pPr>
        <w:suppressAutoHyphens w:val="0"/>
        <w:jc w:val="center"/>
        <w:rPr>
          <w:rFonts w:cs="Times New Roman"/>
          <w:sz w:val="28"/>
          <w:szCs w:val="28"/>
        </w:rPr>
      </w:pPr>
    </w:p>
    <w:p w14:paraId="51FD7A11" w14:textId="5608819F" w:rsidR="004B4059" w:rsidRPr="00492A81" w:rsidRDefault="004B4059" w:rsidP="004B4059">
      <w:pPr>
        <w:suppressAutoHyphens w:val="0"/>
        <w:spacing w:after="200" w:line="276" w:lineRule="auto"/>
        <w:ind w:firstLine="708"/>
        <w:jc w:val="both"/>
        <w:rPr>
          <w:rFonts w:eastAsia="Calibri" w:cs="Times New Roman"/>
          <w:sz w:val="28"/>
          <w:szCs w:val="28"/>
          <w:lang w:eastAsia="en-US"/>
        </w:rPr>
      </w:pPr>
      <w:r w:rsidRPr="00492A81">
        <w:rPr>
          <w:rFonts w:eastAsia="Calibri" w:cs="Times New Roman"/>
          <w:sz w:val="28"/>
          <w:szCs w:val="28"/>
          <w:lang w:eastAsia="en-US"/>
        </w:rPr>
        <w:t xml:space="preserve">Фонд оценочных средств для проведения текущего контроля успеваемости и промежуточной аттестации в форме </w:t>
      </w:r>
      <w:r>
        <w:rPr>
          <w:rFonts w:eastAsia="Calibri" w:cs="Times New Roman"/>
          <w:sz w:val="28"/>
          <w:szCs w:val="28"/>
          <w:lang w:eastAsia="en-US"/>
        </w:rPr>
        <w:t>экзамена</w:t>
      </w:r>
      <w:r w:rsidRPr="00492A81">
        <w:rPr>
          <w:rFonts w:eastAsia="Calibri" w:cs="Times New Roman"/>
          <w:sz w:val="28"/>
          <w:szCs w:val="28"/>
          <w:lang w:eastAsia="en-US"/>
        </w:rPr>
        <w:t xml:space="preserve"> по учебной дисциплины «</w:t>
      </w:r>
      <w:r w:rsidRPr="004B4059">
        <w:rPr>
          <w:rFonts w:eastAsia="Calibri" w:cs="Times New Roman"/>
          <w:sz w:val="28"/>
          <w:szCs w:val="28"/>
          <w:lang w:eastAsia="en-US"/>
        </w:rPr>
        <w:t>Транспортная система России и транспортная география</w:t>
      </w:r>
      <w:r w:rsidRPr="00492A81">
        <w:rPr>
          <w:rFonts w:eastAsia="Calibri" w:cs="Times New Roman"/>
          <w:sz w:val="28"/>
          <w:szCs w:val="28"/>
          <w:lang w:eastAsia="en-US"/>
        </w:rPr>
        <w:t>», разработан на основе ФГОС СПО по специальности 43.02.06 Сервис на транспорте (по видам транспорта), утвержденного приказом Министерства просвещения Российской Федерации от 26 августа 2022 г. № 777, зарегистрированного Министерством юстиции России 29 сентября 2022 г. № 70278, входящей в состав укрупненной группы специальностей 43.00.00 Сервис и туризм, рабочей программы учебной дисциплины «</w:t>
      </w:r>
      <w:r w:rsidRPr="00D9364A">
        <w:rPr>
          <w:rFonts w:eastAsia="Calibri" w:cs="Times New Roman"/>
          <w:sz w:val="28"/>
          <w:szCs w:val="28"/>
          <w:lang w:eastAsia="en-US"/>
        </w:rPr>
        <w:t>Сервисная деятельность по видам транспорта</w:t>
      </w:r>
      <w:r w:rsidRPr="00492A81">
        <w:rPr>
          <w:rFonts w:eastAsia="Calibri" w:cs="Times New Roman"/>
          <w:sz w:val="28"/>
          <w:szCs w:val="28"/>
          <w:lang w:eastAsia="en-US"/>
        </w:rPr>
        <w:t xml:space="preserve">» </w:t>
      </w:r>
    </w:p>
    <w:p w14:paraId="0440BBD7" w14:textId="77777777" w:rsidR="004B4059" w:rsidRPr="00492A81" w:rsidRDefault="004B4059" w:rsidP="004B4059">
      <w:pPr>
        <w:suppressAutoHyphens w:val="0"/>
        <w:rPr>
          <w:rFonts w:cs="Times New Roman"/>
          <w:sz w:val="28"/>
          <w:szCs w:val="28"/>
        </w:rPr>
      </w:pPr>
      <w:r w:rsidRPr="00492A81">
        <w:rPr>
          <w:rFonts w:cs="Times New Roman"/>
          <w:sz w:val="28"/>
          <w:szCs w:val="28"/>
        </w:rPr>
        <w:t xml:space="preserve">Организация-разработчик: ГАПОУ КК КГТК </w:t>
      </w:r>
    </w:p>
    <w:p w14:paraId="4272DC88" w14:textId="77777777" w:rsidR="004B4059" w:rsidRPr="00492A81" w:rsidRDefault="004B4059" w:rsidP="004B4059">
      <w:pPr>
        <w:suppressAutoHyphens w:val="0"/>
        <w:rPr>
          <w:rFonts w:cs="Times New Roman"/>
          <w:sz w:val="28"/>
          <w:szCs w:val="28"/>
        </w:rPr>
      </w:pPr>
    </w:p>
    <w:tbl>
      <w:tblPr>
        <w:tblW w:w="10314" w:type="dxa"/>
        <w:tblLook w:val="04A0" w:firstRow="1" w:lastRow="0" w:firstColumn="1" w:lastColumn="0" w:noHBand="0" w:noVBand="1"/>
      </w:tblPr>
      <w:tblGrid>
        <w:gridCol w:w="6629"/>
        <w:gridCol w:w="3685"/>
      </w:tblGrid>
      <w:tr w:rsidR="004B4059" w:rsidRPr="00492A81" w14:paraId="22B4C898" w14:textId="77777777" w:rsidTr="00532EA2">
        <w:tc>
          <w:tcPr>
            <w:tcW w:w="6629" w:type="dxa"/>
            <w:shd w:val="clear" w:color="auto" w:fill="auto"/>
          </w:tcPr>
          <w:p w14:paraId="4B831470" w14:textId="6050878E" w:rsidR="004B4059" w:rsidRPr="00492A81" w:rsidRDefault="004B4059" w:rsidP="00532EA2">
            <w:pPr>
              <w:suppressAutoHyphens w:val="0"/>
              <w:rPr>
                <w:rFonts w:cs="Times New Roman"/>
                <w:sz w:val="28"/>
                <w:szCs w:val="28"/>
              </w:rPr>
            </w:pPr>
            <w:r w:rsidRPr="00492A81">
              <w:rPr>
                <w:rFonts w:cs="Times New Roman"/>
                <w:sz w:val="28"/>
                <w:szCs w:val="28"/>
              </w:rPr>
              <w:t xml:space="preserve">Разработчик: </w:t>
            </w:r>
            <w:r>
              <w:rPr>
                <w:rFonts w:cs="Times New Roman"/>
                <w:sz w:val="28"/>
                <w:szCs w:val="28"/>
              </w:rPr>
              <w:t>Ничипоренко А.А.</w:t>
            </w:r>
            <w:r w:rsidRPr="00492A81">
              <w:rPr>
                <w:rFonts w:cs="Times New Roman"/>
                <w:sz w:val="28"/>
                <w:szCs w:val="28"/>
              </w:rPr>
              <w:t xml:space="preserve"> преподаватель </w:t>
            </w:r>
          </w:p>
          <w:p w14:paraId="7EB3EE04" w14:textId="77777777" w:rsidR="004B4059" w:rsidRPr="00492A81" w:rsidRDefault="004B4059" w:rsidP="00532EA2">
            <w:pPr>
              <w:suppressAutoHyphens w:val="0"/>
              <w:rPr>
                <w:rFonts w:cs="Times New Roman"/>
                <w:sz w:val="28"/>
                <w:szCs w:val="28"/>
              </w:rPr>
            </w:pPr>
            <w:r w:rsidRPr="00492A81">
              <w:rPr>
                <w:rFonts w:cs="Times New Roman"/>
                <w:sz w:val="28"/>
                <w:szCs w:val="28"/>
              </w:rPr>
              <w:t>ГАПОУ КК КГТК</w:t>
            </w:r>
          </w:p>
        </w:tc>
        <w:tc>
          <w:tcPr>
            <w:tcW w:w="3685" w:type="dxa"/>
            <w:shd w:val="clear" w:color="auto" w:fill="auto"/>
          </w:tcPr>
          <w:p w14:paraId="57BF0DC8" w14:textId="77777777" w:rsidR="004B4059" w:rsidRPr="00492A81" w:rsidRDefault="004B4059" w:rsidP="00532EA2">
            <w:pPr>
              <w:suppressAutoHyphens w:val="0"/>
              <w:jc w:val="center"/>
              <w:rPr>
                <w:rFonts w:cs="Times New Roman"/>
                <w:sz w:val="28"/>
                <w:szCs w:val="28"/>
              </w:rPr>
            </w:pPr>
          </w:p>
          <w:p w14:paraId="57809516" w14:textId="77777777" w:rsidR="004B4059" w:rsidRPr="00492A81" w:rsidRDefault="004B4059" w:rsidP="00532EA2">
            <w:pPr>
              <w:suppressAutoHyphens w:val="0"/>
              <w:jc w:val="center"/>
              <w:rPr>
                <w:rFonts w:cs="Times New Roman"/>
                <w:sz w:val="28"/>
                <w:szCs w:val="28"/>
              </w:rPr>
            </w:pPr>
            <w:r w:rsidRPr="00492A81">
              <w:rPr>
                <w:rFonts w:cs="Times New Roman"/>
                <w:sz w:val="28"/>
                <w:szCs w:val="28"/>
              </w:rPr>
              <w:t>____________</w:t>
            </w:r>
          </w:p>
          <w:p w14:paraId="7AE44840" w14:textId="77777777" w:rsidR="004B4059" w:rsidRPr="00492A81" w:rsidRDefault="004B4059" w:rsidP="00532EA2">
            <w:pPr>
              <w:suppressAutoHyphens w:val="0"/>
              <w:jc w:val="center"/>
              <w:rPr>
                <w:rFonts w:cs="Times New Roman"/>
                <w:sz w:val="28"/>
                <w:szCs w:val="28"/>
              </w:rPr>
            </w:pPr>
            <w:r w:rsidRPr="00492A81">
              <w:rPr>
                <w:rFonts w:cs="Times New Roman"/>
                <w:sz w:val="20"/>
                <w:szCs w:val="20"/>
              </w:rPr>
              <w:t>(подпись)</w:t>
            </w:r>
          </w:p>
        </w:tc>
      </w:tr>
      <w:tr w:rsidR="004B4059" w:rsidRPr="00492A81" w14:paraId="64E1D809" w14:textId="77777777" w:rsidTr="00532EA2">
        <w:trPr>
          <w:trHeight w:val="1919"/>
        </w:trPr>
        <w:tc>
          <w:tcPr>
            <w:tcW w:w="6629" w:type="dxa"/>
            <w:shd w:val="clear" w:color="auto" w:fill="auto"/>
          </w:tcPr>
          <w:p w14:paraId="0C80471D" w14:textId="77777777" w:rsidR="004B4059" w:rsidRPr="00492A81" w:rsidRDefault="004B4059" w:rsidP="00532EA2">
            <w:pPr>
              <w:suppressAutoHyphens w:val="0"/>
              <w:ind w:firstLine="709"/>
              <w:rPr>
                <w:rFonts w:cs="Times New Roman"/>
                <w:sz w:val="28"/>
                <w:szCs w:val="28"/>
              </w:rPr>
            </w:pPr>
            <w:r w:rsidRPr="00492A81">
              <w:rPr>
                <w:rFonts w:cs="Times New Roman"/>
                <w:b/>
                <w:sz w:val="28"/>
                <w:szCs w:val="28"/>
              </w:rPr>
              <w:t>Рецензенты</w:t>
            </w:r>
            <w:r w:rsidRPr="00492A81">
              <w:rPr>
                <w:rFonts w:cs="Times New Roman"/>
                <w:sz w:val="28"/>
                <w:szCs w:val="28"/>
              </w:rPr>
              <w:t>:</w:t>
            </w:r>
          </w:p>
          <w:p w14:paraId="3034D97C" w14:textId="77777777" w:rsidR="004B4059" w:rsidRPr="00492A81" w:rsidRDefault="004B4059" w:rsidP="00532EA2">
            <w:pPr>
              <w:suppressAutoHyphens w:val="0"/>
              <w:ind w:firstLine="709"/>
              <w:rPr>
                <w:rFonts w:cs="Times New Roman"/>
                <w:sz w:val="28"/>
                <w:szCs w:val="28"/>
              </w:rPr>
            </w:pPr>
          </w:p>
          <w:p w14:paraId="76883B7E" w14:textId="77777777" w:rsidR="004B4059" w:rsidRPr="00492A81" w:rsidRDefault="004B4059" w:rsidP="00532EA2">
            <w:pPr>
              <w:suppressAutoHyphens w:val="0"/>
              <w:ind w:firstLine="709"/>
              <w:rPr>
                <w:rFonts w:cs="Times New Roman"/>
                <w:sz w:val="28"/>
                <w:szCs w:val="28"/>
              </w:rPr>
            </w:pPr>
          </w:p>
          <w:p w14:paraId="635F3B9F" w14:textId="77777777" w:rsidR="004B4059" w:rsidRPr="00492A81" w:rsidRDefault="004B4059" w:rsidP="00532EA2">
            <w:pPr>
              <w:suppressAutoHyphens w:val="0"/>
              <w:rPr>
                <w:rFonts w:cs="Times New Roman"/>
                <w:sz w:val="28"/>
                <w:szCs w:val="28"/>
              </w:rPr>
            </w:pPr>
          </w:p>
          <w:p w14:paraId="577F1D80" w14:textId="77777777" w:rsidR="004B4059" w:rsidRPr="00492A81" w:rsidRDefault="004B4059" w:rsidP="00532EA2">
            <w:pPr>
              <w:suppressAutoHyphens w:val="0"/>
              <w:rPr>
                <w:rFonts w:cs="Times New Roman"/>
                <w:sz w:val="28"/>
                <w:szCs w:val="28"/>
              </w:rPr>
            </w:pPr>
          </w:p>
          <w:p w14:paraId="429B9011" w14:textId="77777777" w:rsidR="004B4059" w:rsidRPr="00492A81" w:rsidRDefault="004B4059" w:rsidP="00532EA2">
            <w:pPr>
              <w:suppressAutoHyphens w:val="0"/>
              <w:rPr>
                <w:rFonts w:cs="Times New Roman"/>
                <w:sz w:val="28"/>
                <w:szCs w:val="28"/>
              </w:rPr>
            </w:pPr>
          </w:p>
          <w:p w14:paraId="64F2AA79" w14:textId="77777777" w:rsidR="004B4059" w:rsidRPr="00492A81" w:rsidRDefault="004B4059" w:rsidP="00532EA2">
            <w:pPr>
              <w:suppressAutoHyphens w:val="0"/>
              <w:rPr>
                <w:rFonts w:cs="Times New Roman"/>
                <w:sz w:val="28"/>
                <w:szCs w:val="28"/>
              </w:rPr>
            </w:pPr>
          </w:p>
          <w:p w14:paraId="4C82DD0A" w14:textId="77777777" w:rsidR="004B4059" w:rsidRPr="00492A81" w:rsidRDefault="004B4059" w:rsidP="00532EA2">
            <w:pPr>
              <w:suppressAutoHyphens w:val="0"/>
              <w:ind w:firstLine="709"/>
              <w:rPr>
                <w:rFonts w:cs="Times New Roman"/>
                <w:sz w:val="28"/>
                <w:szCs w:val="28"/>
              </w:rPr>
            </w:pPr>
          </w:p>
        </w:tc>
        <w:tc>
          <w:tcPr>
            <w:tcW w:w="3685" w:type="dxa"/>
            <w:shd w:val="clear" w:color="auto" w:fill="auto"/>
          </w:tcPr>
          <w:p w14:paraId="5366B6DA" w14:textId="77777777" w:rsidR="004B4059" w:rsidRPr="00492A81" w:rsidRDefault="004B4059" w:rsidP="00532EA2">
            <w:pPr>
              <w:suppressAutoHyphens w:val="0"/>
              <w:jc w:val="center"/>
              <w:rPr>
                <w:rFonts w:cs="Times New Roman"/>
                <w:sz w:val="28"/>
                <w:szCs w:val="28"/>
              </w:rPr>
            </w:pPr>
          </w:p>
          <w:p w14:paraId="2681AA74" w14:textId="77777777" w:rsidR="004B4059" w:rsidRPr="00492A81" w:rsidRDefault="004B4059" w:rsidP="00532EA2">
            <w:pPr>
              <w:suppressAutoHyphens w:val="0"/>
              <w:jc w:val="center"/>
              <w:rPr>
                <w:rFonts w:cs="Times New Roman"/>
                <w:sz w:val="28"/>
                <w:szCs w:val="28"/>
              </w:rPr>
            </w:pPr>
          </w:p>
          <w:p w14:paraId="5774F523" w14:textId="77777777" w:rsidR="004B4059" w:rsidRPr="00492A81" w:rsidRDefault="004B4059" w:rsidP="00532EA2">
            <w:pPr>
              <w:suppressAutoHyphens w:val="0"/>
              <w:jc w:val="center"/>
              <w:rPr>
                <w:rFonts w:cs="Times New Roman"/>
                <w:sz w:val="28"/>
                <w:szCs w:val="28"/>
              </w:rPr>
            </w:pPr>
          </w:p>
          <w:p w14:paraId="3CED271E" w14:textId="77777777" w:rsidR="004B4059" w:rsidRPr="00492A81" w:rsidRDefault="004B4059" w:rsidP="00532EA2">
            <w:pPr>
              <w:suppressAutoHyphens w:val="0"/>
              <w:jc w:val="center"/>
              <w:rPr>
                <w:rFonts w:cs="Times New Roman"/>
                <w:sz w:val="28"/>
                <w:szCs w:val="28"/>
              </w:rPr>
            </w:pPr>
          </w:p>
          <w:p w14:paraId="710276D9" w14:textId="77777777" w:rsidR="004B4059" w:rsidRPr="00492A81" w:rsidRDefault="004B4059" w:rsidP="00532EA2">
            <w:pPr>
              <w:suppressAutoHyphens w:val="0"/>
              <w:jc w:val="center"/>
              <w:rPr>
                <w:rFonts w:cs="Times New Roman"/>
                <w:sz w:val="28"/>
                <w:szCs w:val="28"/>
              </w:rPr>
            </w:pPr>
            <w:r w:rsidRPr="00492A81">
              <w:rPr>
                <w:rFonts w:cs="Times New Roman"/>
                <w:sz w:val="28"/>
                <w:szCs w:val="28"/>
              </w:rPr>
              <w:t>___________</w:t>
            </w:r>
          </w:p>
          <w:p w14:paraId="06965194" w14:textId="77777777" w:rsidR="004B4059" w:rsidRPr="00492A81" w:rsidRDefault="004B4059" w:rsidP="00532EA2">
            <w:pPr>
              <w:suppressAutoHyphens w:val="0"/>
              <w:jc w:val="center"/>
              <w:rPr>
                <w:rFonts w:cs="Times New Roman"/>
                <w:sz w:val="28"/>
                <w:szCs w:val="28"/>
                <w:vertAlign w:val="superscript"/>
              </w:rPr>
            </w:pPr>
            <w:r w:rsidRPr="00492A81">
              <w:rPr>
                <w:rFonts w:cs="Times New Roman"/>
                <w:sz w:val="28"/>
                <w:szCs w:val="28"/>
                <w:vertAlign w:val="superscript"/>
              </w:rPr>
              <w:t>(подпись)</w:t>
            </w:r>
          </w:p>
          <w:p w14:paraId="4FC46039" w14:textId="77777777" w:rsidR="004B4059" w:rsidRPr="00492A81" w:rsidRDefault="004B4059" w:rsidP="00532EA2">
            <w:pPr>
              <w:suppressAutoHyphens w:val="0"/>
              <w:jc w:val="center"/>
              <w:rPr>
                <w:rFonts w:cs="Times New Roman"/>
                <w:sz w:val="28"/>
                <w:szCs w:val="28"/>
                <w:vertAlign w:val="superscript"/>
              </w:rPr>
            </w:pPr>
          </w:p>
          <w:p w14:paraId="3BAC5328" w14:textId="77777777" w:rsidR="004B4059" w:rsidRPr="00492A81" w:rsidRDefault="004B4059" w:rsidP="00532EA2">
            <w:pPr>
              <w:suppressAutoHyphens w:val="0"/>
              <w:jc w:val="center"/>
              <w:rPr>
                <w:rFonts w:cs="Times New Roman"/>
                <w:sz w:val="28"/>
                <w:szCs w:val="28"/>
                <w:vertAlign w:val="superscript"/>
              </w:rPr>
            </w:pPr>
          </w:p>
          <w:p w14:paraId="5CFF0750" w14:textId="77777777" w:rsidR="004B4059" w:rsidRPr="00492A81" w:rsidRDefault="004B4059" w:rsidP="00532EA2">
            <w:pPr>
              <w:suppressAutoHyphens w:val="0"/>
              <w:jc w:val="center"/>
              <w:rPr>
                <w:rFonts w:cs="Times New Roman"/>
                <w:sz w:val="28"/>
                <w:szCs w:val="28"/>
                <w:vertAlign w:val="superscript"/>
              </w:rPr>
            </w:pPr>
          </w:p>
          <w:p w14:paraId="3EC8637A" w14:textId="77777777" w:rsidR="004B4059" w:rsidRPr="00492A81" w:rsidRDefault="004B4059" w:rsidP="00532EA2">
            <w:pPr>
              <w:suppressAutoHyphens w:val="0"/>
              <w:jc w:val="center"/>
              <w:rPr>
                <w:rFonts w:cs="Times New Roman"/>
                <w:sz w:val="28"/>
                <w:szCs w:val="28"/>
                <w:vertAlign w:val="superscript"/>
              </w:rPr>
            </w:pPr>
          </w:p>
          <w:p w14:paraId="289D09E0" w14:textId="77777777" w:rsidR="004B4059" w:rsidRPr="00492A81" w:rsidRDefault="004B4059" w:rsidP="00532EA2">
            <w:pPr>
              <w:suppressAutoHyphens w:val="0"/>
              <w:jc w:val="center"/>
              <w:rPr>
                <w:rFonts w:cs="Times New Roman"/>
                <w:sz w:val="28"/>
                <w:szCs w:val="28"/>
                <w:vertAlign w:val="superscript"/>
              </w:rPr>
            </w:pPr>
          </w:p>
          <w:p w14:paraId="2B90A5F3" w14:textId="77777777" w:rsidR="004B4059" w:rsidRPr="00492A81" w:rsidRDefault="004B4059" w:rsidP="00532EA2">
            <w:pPr>
              <w:suppressAutoHyphens w:val="0"/>
              <w:jc w:val="center"/>
              <w:rPr>
                <w:rFonts w:cs="Times New Roman"/>
                <w:sz w:val="28"/>
                <w:szCs w:val="28"/>
                <w:vertAlign w:val="superscript"/>
              </w:rPr>
            </w:pPr>
            <w:r w:rsidRPr="00492A81">
              <w:rPr>
                <w:rFonts w:cs="Times New Roman"/>
                <w:sz w:val="28"/>
                <w:szCs w:val="28"/>
                <w:vertAlign w:val="superscript"/>
              </w:rPr>
              <w:t>________________</w:t>
            </w:r>
          </w:p>
          <w:p w14:paraId="673B315E" w14:textId="77777777" w:rsidR="004B4059" w:rsidRPr="00492A81" w:rsidRDefault="004B4059" w:rsidP="00532EA2">
            <w:pPr>
              <w:suppressAutoHyphens w:val="0"/>
              <w:jc w:val="center"/>
              <w:rPr>
                <w:rFonts w:cs="Times New Roman"/>
                <w:sz w:val="28"/>
                <w:szCs w:val="28"/>
                <w:vertAlign w:val="superscript"/>
              </w:rPr>
            </w:pPr>
            <w:r w:rsidRPr="00492A81">
              <w:rPr>
                <w:rFonts w:cs="Times New Roman"/>
                <w:sz w:val="28"/>
                <w:szCs w:val="28"/>
                <w:vertAlign w:val="superscript"/>
              </w:rPr>
              <w:t>(подпись)</w:t>
            </w:r>
          </w:p>
        </w:tc>
      </w:tr>
    </w:tbl>
    <w:p w14:paraId="4729B8E5" w14:textId="77777777" w:rsidR="004B4059" w:rsidRDefault="004B4059" w:rsidP="004B4059">
      <w:pPr>
        <w:suppressAutoHyphens w:val="0"/>
        <w:spacing w:after="200" w:line="276" w:lineRule="auto"/>
        <w:rPr>
          <w:rFonts w:cs="Times New Roman"/>
          <w:b/>
          <w:kern w:val="3"/>
          <w:lang w:eastAsia="ru-RU"/>
        </w:rPr>
      </w:pPr>
    </w:p>
    <w:p w14:paraId="28702EAE" w14:textId="4BB28D5E" w:rsidR="00FF3247" w:rsidRPr="00FF3247" w:rsidRDefault="00FF3247" w:rsidP="00FF3247">
      <w:pPr>
        <w:suppressAutoHyphens w:val="0"/>
        <w:ind w:left="1776"/>
        <w:jc w:val="both"/>
        <w:rPr>
          <w:rFonts w:cs="Times New Roman"/>
          <w:color w:val="000000"/>
          <w:szCs w:val="22"/>
          <w:lang w:eastAsia="en-US"/>
        </w:rPr>
      </w:pPr>
      <w:bookmarkStart w:id="62" w:name="_Hlk134703867"/>
      <w:r>
        <w:rPr>
          <w:rFonts w:cs="Times New Roman"/>
          <w:b/>
          <w:color w:val="000000"/>
          <w:szCs w:val="22"/>
          <w:lang w:eastAsia="en-US"/>
        </w:rPr>
        <w:t xml:space="preserve">1. </w:t>
      </w:r>
      <w:r w:rsidRPr="00FF3247">
        <w:rPr>
          <w:rFonts w:cs="Times New Roman"/>
          <w:b/>
          <w:color w:val="000000"/>
          <w:szCs w:val="22"/>
          <w:lang w:eastAsia="en-US"/>
        </w:rPr>
        <w:t xml:space="preserve">Общие положения </w:t>
      </w:r>
    </w:p>
    <w:p w14:paraId="72BB9616" w14:textId="396A7CAD" w:rsidR="00FF3247" w:rsidRPr="005A1099" w:rsidRDefault="00FF3247" w:rsidP="00FF3247">
      <w:pPr>
        <w:suppressAutoHyphens w:val="0"/>
        <w:ind w:left="284" w:right="55" w:firstLine="424"/>
        <w:jc w:val="both"/>
        <w:rPr>
          <w:rFonts w:cs="Times New Roman"/>
          <w:color w:val="000000"/>
          <w:szCs w:val="22"/>
          <w:lang w:eastAsia="en-US"/>
        </w:rPr>
      </w:pPr>
      <w:r w:rsidRPr="005A1099">
        <w:rPr>
          <w:rFonts w:cs="Times New Roman"/>
          <w:color w:val="000000"/>
          <w:szCs w:val="22"/>
          <w:lang w:eastAsia="en-US"/>
        </w:rPr>
        <w:t xml:space="preserve">Фонд оценочных средств предназначен для проверки результатов освоения дисциплины </w:t>
      </w:r>
      <w:bookmarkStart w:id="63" w:name="_Hlk134701733"/>
      <w:r w:rsidRPr="005A1099">
        <w:rPr>
          <w:rFonts w:cs="Times New Roman"/>
          <w:color w:val="000000"/>
          <w:szCs w:val="22"/>
          <w:lang w:eastAsia="en-US"/>
        </w:rPr>
        <w:t>ОП.0</w:t>
      </w:r>
      <w:r>
        <w:rPr>
          <w:rFonts w:cs="Times New Roman"/>
          <w:color w:val="000000"/>
          <w:szCs w:val="22"/>
          <w:lang w:eastAsia="en-US"/>
        </w:rPr>
        <w:t>2</w:t>
      </w:r>
      <w:r w:rsidRPr="005A1099">
        <w:rPr>
          <w:rFonts w:cs="Times New Roman"/>
          <w:color w:val="000000"/>
          <w:szCs w:val="22"/>
          <w:lang w:eastAsia="en-US"/>
        </w:rPr>
        <w:t xml:space="preserve"> </w:t>
      </w:r>
      <w:r>
        <w:rPr>
          <w:rFonts w:cs="Times New Roman"/>
          <w:color w:val="000000"/>
          <w:szCs w:val="22"/>
          <w:lang w:eastAsia="en-US"/>
        </w:rPr>
        <w:t>«</w:t>
      </w:r>
      <w:r w:rsidRPr="00FF3247">
        <w:rPr>
          <w:rFonts w:cs="Times New Roman"/>
          <w:color w:val="000000"/>
          <w:szCs w:val="22"/>
          <w:lang w:eastAsia="en-US"/>
        </w:rPr>
        <w:t>Транспортная система России и транспортная география</w:t>
      </w:r>
      <w:r w:rsidRPr="005A1099">
        <w:rPr>
          <w:rFonts w:cs="Times New Roman"/>
          <w:color w:val="000000"/>
          <w:szCs w:val="22"/>
          <w:lang w:eastAsia="en-US"/>
        </w:rPr>
        <w:t xml:space="preserve">» </w:t>
      </w:r>
      <w:bookmarkEnd w:id="63"/>
      <w:r w:rsidRPr="005A1099">
        <w:rPr>
          <w:rFonts w:cs="Times New Roman"/>
          <w:color w:val="000000"/>
          <w:szCs w:val="22"/>
          <w:lang w:eastAsia="en-US"/>
        </w:rPr>
        <w:t xml:space="preserve">программы подготовки специалистов </w:t>
      </w:r>
      <w:r w:rsidRPr="005A1099">
        <w:rPr>
          <w:rFonts w:cs="Times New Roman"/>
          <w:color w:val="000000"/>
          <w:szCs w:val="22"/>
          <w:lang w:eastAsia="en-US"/>
        </w:rPr>
        <w:tab/>
        <w:t xml:space="preserve">среднего звена специальности 43.02.06 Сервис на транспорте (по видам транспорта).  </w:t>
      </w:r>
    </w:p>
    <w:p w14:paraId="2179B1C5" w14:textId="77777777" w:rsidR="00FF3247" w:rsidRPr="005A1099" w:rsidRDefault="00FF3247" w:rsidP="00FF3247">
      <w:pPr>
        <w:suppressAutoHyphens w:val="0"/>
        <w:ind w:left="284" w:right="59" w:firstLine="424"/>
        <w:jc w:val="both"/>
        <w:rPr>
          <w:rFonts w:cs="Times New Roman"/>
          <w:color w:val="000000"/>
          <w:szCs w:val="22"/>
          <w:lang w:eastAsia="en-US"/>
        </w:rPr>
      </w:pPr>
      <w:r w:rsidRPr="005A1099">
        <w:rPr>
          <w:rFonts w:cs="Times New Roman"/>
          <w:color w:val="000000"/>
          <w:szCs w:val="22"/>
          <w:lang w:eastAsia="en-US"/>
        </w:rPr>
        <w:t xml:space="preserve">Формой аттестации по учебной дисциплине является экзамен. </w:t>
      </w:r>
    </w:p>
    <w:p w14:paraId="54A59C12" w14:textId="77777777" w:rsidR="00FF3247" w:rsidRPr="005A1099" w:rsidRDefault="00FF3247" w:rsidP="00FF3247">
      <w:pPr>
        <w:suppressAutoHyphens w:val="0"/>
        <w:ind w:left="284"/>
        <w:jc w:val="both"/>
        <w:rPr>
          <w:rFonts w:cs="Times New Roman"/>
          <w:color w:val="000000"/>
          <w:szCs w:val="22"/>
          <w:lang w:eastAsia="en-US"/>
        </w:rPr>
      </w:pPr>
      <w:r w:rsidRPr="005A1099">
        <w:rPr>
          <w:rFonts w:cs="Times New Roman"/>
          <w:color w:val="000000"/>
          <w:szCs w:val="22"/>
          <w:lang w:eastAsia="en-US"/>
        </w:rPr>
        <w:t xml:space="preserve"> </w:t>
      </w:r>
      <w:r w:rsidRPr="005A1099">
        <w:rPr>
          <w:rFonts w:cs="Times New Roman"/>
          <w:b/>
          <w:color w:val="000000"/>
          <w:szCs w:val="22"/>
          <w:lang w:eastAsia="en-US"/>
        </w:rPr>
        <w:t xml:space="preserve">Результаты освоения учебной дисциплины, подлежащие проверке </w:t>
      </w:r>
    </w:p>
    <w:p w14:paraId="70613FA5" w14:textId="77777777" w:rsidR="00FF3247" w:rsidRPr="005A1099" w:rsidRDefault="00FF3247" w:rsidP="00FF3247">
      <w:pPr>
        <w:suppressAutoHyphens w:val="0"/>
        <w:ind w:left="284" w:right="59" w:firstLine="142"/>
        <w:jc w:val="both"/>
        <w:rPr>
          <w:rFonts w:cs="Times New Roman"/>
          <w:color w:val="000000"/>
          <w:szCs w:val="22"/>
          <w:lang w:eastAsia="en-US"/>
        </w:rPr>
      </w:pPr>
      <w:r w:rsidRPr="005A1099">
        <w:rPr>
          <w:rFonts w:cs="Times New Roman"/>
          <w:color w:val="000000"/>
          <w:szCs w:val="22"/>
          <w:lang w:eastAsia="en-US"/>
        </w:rPr>
        <w:t>В результате контроля и оценки по учебной дисциплине осуществляется комплексная проверка в части овладения знаниями, умениями:</w:t>
      </w:r>
    </w:p>
    <w:p w14:paraId="5DD3865D" w14:textId="77777777" w:rsidR="00FF3247" w:rsidRPr="005A1099" w:rsidRDefault="00FF3247" w:rsidP="00FF3247">
      <w:pPr>
        <w:ind w:firstLine="426"/>
        <w:jc w:val="both"/>
        <w:rPr>
          <w:rFonts w:cs="Times New Roman"/>
          <w:lang w:eastAsia="ru-RU"/>
        </w:rPr>
      </w:pPr>
      <w:r w:rsidRPr="005A1099">
        <w:rPr>
          <w:rFonts w:cs="Times New Roman"/>
          <w:lang w:eastAsia="ru-RU"/>
        </w:rPr>
        <w:t xml:space="preserve">В результате освоения дисциплины обучающийся должен </w:t>
      </w:r>
      <w:r w:rsidRPr="005A1099">
        <w:rPr>
          <w:rFonts w:cs="Times New Roman"/>
          <w:b/>
          <w:lang w:eastAsia="ru-RU"/>
        </w:rPr>
        <w:t>уметь</w:t>
      </w:r>
      <w:r w:rsidRPr="005A1099">
        <w:rPr>
          <w:rFonts w:cs="Times New Roman"/>
          <w:lang w:eastAsia="ru-RU"/>
        </w:rPr>
        <w:t>:</w:t>
      </w:r>
    </w:p>
    <w:p w14:paraId="52C0A12E" w14:textId="1CE5CB95" w:rsidR="00FF3247" w:rsidRPr="00FF3247" w:rsidRDefault="00FF3247" w:rsidP="00FF3247">
      <w:pPr>
        <w:ind w:firstLine="426"/>
        <w:jc w:val="both"/>
        <w:rPr>
          <w:rFonts w:cs="Times New Roman"/>
          <w:lang w:eastAsia="ru-RU"/>
        </w:rPr>
      </w:pPr>
      <w:r>
        <w:rPr>
          <w:rFonts w:cs="Times New Roman"/>
          <w:lang w:eastAsia="ru-RU"/>
        </w:rPr>
        <w:t xml:space="preserve">- </w:t>
      </w:r>
      <w:r w:rsidRPr="00FF3247">
        <w:rPr>
          <w:rFonts w:cs="Times New Roman"/>
          <w:lang w:eastAsia="ru-RU"/>
        </w:rPr>
        <w:t>определять возможности доставки грузов и пассажиров в различные регионы на разных видах транспорта в зависимости от периода доставки</w:t>
      </w:r>
      <w:r>
        <w:rPr>
          <w:rFonts w:cs="Times New Roman"/>
          <w:lang w:eastAsia="ru-RU"/>
        </w:rPr>
        <w:t>;</w:t>
      </w:r>
    </w:p>
    <w:p w14:paraId="42F432B5" w14:textId="281643F5" w:rsidR="00FF3247" w:rsidRPr="00FF3247" w:rsidRDefault="00FF3247" w:rsidP="00FF3247">
      <w:pPr>
        <w:ind w:firstLine="426"/>
        <w:jc w:val="both"/>
        <w:rPr>
          <w:rFonts w:cs="Times New Roman"/>
          <w:lang w:eastAsia="ru-RU"/>
        </w:rPr>
      </w:pPr>
      <w:r>
        <w:rPr>
          <w:rFonts w:cs="Times New Roman"/>
          <w:lang w:eastAsia="ru-RU"/>
        </w:rPr>
        <w:t xml:space="preserve">- </w:t>
      </w:r>
      <w:r w:rsidRPr="00FF3247">
        <w:rPr>
          <w:rFonts w:cs="Times New Roman"/>
          <w:lang w:eastAsia="ru-RU"/>
        </w:rPr>
        <w:t>выстраивать оптимальные маршруты перевозок с учетом географии транспорта</w:t>
      </w:r>
      <w:r>
        <w:rPr>
          <w:rFonts w:cs="Times New Roman"/>
          <w:lang w:eastAsia="ru-RU"/>
        </w:rPr>
        <w:t>;</w:t>
      </w:r>
    </w:p>
    <w:p w14:paraId="052684D0" w14:textId="53E49B24" w:rsidR="00FF3247" w:rsidRPr="005A1099" w:rsidRDefault="00FF3247" w:rsidP="00FF3247">
      <w:pPr>
        <w:ind w:firstLine="426"/>
        <w:jc w:val="both"/>
        <w:rPr>
          <w:rFonts w:cs="Times New Roman"/>
          <w:lang w:eastAsia="ru-RU"/>
        </w:rPr>
      </w:pPr>
      <w:r>
        <w:rPr>
          <w:rFonts w:cs="Times New Roman"/>
          <w:lang w:eastAsia="ru-RU"/>
        </w:rPr>
        <w:t xml:space="preserve">- </w:t>
      </w:r>
      <w:r w:rsidRPr="00FF3247">
        <w:rPr>
          <w:rFonts w:cs="Times New Roman"/>
          <w:lang w:eastAsia="ru-RU"/>
        </w:rPr>
        <w:t>классифицировать транспортные средства основные сооружения и устройства дорог</w:t>
      </w:r>
      <w:r w:rsidRPr="005A1099">
        <w:rPr>
          <w:rFonts w:cs="Times New Roman"/>
          <w:lang w:eastAsia="ru-RU"/>
        </w:rPr>
        <w:t>;</w:t>
      </w:r>
    </w:p>
    <w:p w14:paraId="31C1E3F9" w14:textId="77777777" w:rsidR="00FF3247" w:rsidRPr="005A1099" w:rsidRDefault="00FF3247" w:rsidP="00FF3247">
      <w:pPr>
        <w:ind w:firstLine="426"/>
        <w:jc w:val="both"/>
        <w:rPr>
          <w:rFonts w:cs="Times New Roman"/>
          <w:b/>
          <w:lang w:eastAsia="ru-RU"/>
        </w:rPr>
      </w:pPr>
      <w:r w:rsidRPr="005A1099">
        <w:rPr>
          <w:rFonts w:cs="Times New Roman"/>
          <w:b/>
          <w:lang w:eastAsia="ru-RU"/>
        </w:rPr>
        <w:t>знать:</w:t>
      </w:r>
    </w:p>
    <w:p w14:paraId="0F98575F" w14:textId="3714F315" w:rsidR="00FF3247" w:rsidRPr="00FF3247" w:rsidRDefault="00FF3247" w:rsidP="00FF3247">
      <w:pPr>
        <w:ind w:firstLine="426"/>
        <w:jc w:val="both"/>
        <w:rPr>
          <w:rFonts w:cs="Times New Roman"/>
          <w:lang w:eastAsia="ru-RU"/>
        </w:rPr>
      </w:pPr>
      <w:r>
        <w:rPr>
          <w:rFonts w:cs="Times New Roman"/>
          <w:lang w:eastAsia="ru-RU"/>
        </w:rPr>
        <w:t xml:space="preserve">- </w:t>
      </w:r>
      <w:r w:rsidRPr="00FF3247">
        <w:rPr>
          <w:rFonts w:cs="Times New Roman"/>
          <w:lang w:eastAsia="ru-RU"/>
        </w:rPr>
        <w:t>транспортн</w:t>
      </w:r>
      <w:r>
        <w:rPr>
          <w:rFonts w:cs="Times New Roman"/>
          <w:lang w:eastAsia="ru-RU"/>
        </w:rPr>
        <w:t>ые</w:t>
      </w:r>
      <w:r w:rsidRPr="00FF3247">
        <w:rPr>
          <w:rFonts w:cs="Times New Roman"/>
          <w:lang w:eastAsia="ru-RU"/>
        </w:rPr>
        <w:t xml:space="preserve"> доступности регионов России;</w:t>
      </w:r>
    </w:p>
    <w:p w14:paraId="625C8E22" w14:textId="78D7674B" w:rsidR="00FF3247" w:rsidRPr="00FF3247" w:rsidRDefault="00FF3247" w:rsidP="00FF3247">
      <w:pPr>
        <w:ind w:firstLine="426"/>
        <w:jc w:val="both"/>
        <w:rPr>
          <w:rFonts w:cs="Times New Roman"/>
          <w:lang w:eastAsia="ru-RU"/>
        </w:rPr>
      </w:pPr>
      <w:r>
        <w:rPr>
          <w:rFonts w:cs="Times New Roman"/>
          <w:lang w:eastAsia="ru-RU"/>
        </w:rPr>
        <w:t xml:space="preserve">- </w:t>
      </w:r>
      <w:r w:rsidRPr="00FF3247">
        <w:rPr>
          <w:rFonts w:cs="Times New Roman"/>
          <w:lang w:eastAsia="ru-RU"/>
        </w:rPr>
        <w:t>значения и структуры транспортной сети и значений различных видов транспорта;</w:t>
      </w:r>
    </w:p>
    <w:p w14:paraId="07911492" w14:textId="05640C1D" w:rsidR="00FF3247" w:rsidRPr="005A1099" w:rsidRDefault="00FF3247" w:rsidP="00FF3247">
      <w:pPr>
        <w:ind w:firstLine="426"/>
        <w:jc w:val="both"/>
        <w:rPr>
          <w:rFonts w:cs="Times New Roman"/>
          <w:lang w:eastAsia="ru-RU"/>
        </w:rPr>
      </w:pPr>
      <w:r>
        <w:rPr>
          <w:rFonts w:cs="Times New Roman"/>
          <w:lang w:eastAsia="ru-RU"/>
        </w:rPr>
        <w:t>- порядок</w:t>
      </w:r>
      <w:r w:rsidRPr="00FF3247">
        <w:rPr>
          <w:rFonts w:cs="Times New Roman"/>
          <w:lang w:eastAsia="ru-RU"/>
        </w:rPr>
        <w:t xml:space="preserve"> взаимодействия различных видов транспорта транспортной географии</w:t>
      </w:r>
      <w:r w:rsidRPr="005A1099">
        <w:rPr>
          <w:rFonts w:cs="Times New Roman"/>
          <w:lang w:eastAsia="ru-RU"/>
        </w:rPr>
        <w:t xml:space="preserve">. </w:t>
      </w:r>
    </w:p>
    <w:p w14:paraId="63CED943" w14:textId="50D90BAA" w:rsidR="00FF3247" w:rsidRPr="005A1099" w:rsidRDefault="00FF3247" w:rsidP="00FF3247">
      <w:pPr>
        <w:ind w:firstLine="709"/>
        <w:jc w:val="both"/>
        <w:rPr>
          <w:rFonts w:cs="Times New Roman"/>
          <w:lang w:eastAsia="en-US"/>
        </w:rPr>
      </w:pPr>
      <w:r w:rsidRPr="005A1099">
        <w:rPr>
          <w:rFonts w:cs="Times New Roman"/>
          <w:lang w:eastAsia="ru-RU"/>
        </w:rPr>
        <w:t xml:space="preserve">Изучение дисциплины </w:t>
      </w:r>
      <w:r w:rsidR="001941AC" w:rsidRPr="001941AC">
        <w:rPr>
          <w:rFonts w:cs="Times New Roman"/>
          <w:lang w:eastAsia="ru-RU"/>
        </w:rPr>
        <w:t xml:space="preserve">ОП.02 «Транспортная система России и транспортная география» </w:t>
      </w:r>
      <w:r w:rsidRPr="005A1099">
        <w:rPr>
          <w:rFonts w:cs="Times New Roman"/>
          <w:lang w:eastAsia="ru-RU"/>
        </w:rPr>
        <w:t>согласно ФГОС СПО по специальности 43.02.06 Сервис на транспорте (по видам транспорта), базовой подготовки направлено на формирование общих компетенций (ОК) и личностных результатов (ЛР), включающих в себя способность:</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8540"/>
      </w:tblGrid>
      <w:tr w:rsidR="00FF3247" w:rsidRPr="005A1099" w14:paraId="4A189827" w14:textId="77777777" w:rsidTr="00A80EAC">
        <w:trPr>
          <w:trHeight w:val="20"/>
        </w:trPr>
        <w:tc>
          <w:tcPr>
            <w:tcW w:w="1661" w:type="dxa"/>
            <w:hideMark/>
          </w:tcPr>
          <w:p w14:paraId="1171D056" w14:textId="77777777" w:rsidR="00FF3247" w:rsidRPr="005A1099" w:rsidRDefault="00FF3247" w:rsidP="00A80EAC">
            <w:pPr>
              <w:jc w:val="center"/>
              <w:rPr>
                <w:rFonts w:cs="Times New Roman"/>
                <w:b/>
                <w:lang w:eastAsia="ru-RU"/>
              </w:rPr>
            </w:pPr>
            <w:r w:rsidRPr="005A1099">
              <w:rPr>
                <w:rFonts w:cs="Times New Roman"/>
                <w:b/>
                <w:lang w:eastAsia="ru-RU"/>
              </w:rPr>
              <w:t xml:space="preserve">Код </w:t>
            </w:r>
          </w:p>
          <w:p w14:paraId="5652236C" w14:textId="77777777" w:rsidR="00FF3247" w:rsidRPr="005A1099" w:rsidRDefault="00FF3247" w:rsidP="00A80EAC">
            <w:pPr>
              <w:jc w:val="center"/>
              <w:rPr>
                <w:rFonts w:cs="Times New Roman"/>
                <w:b/>
                <w:lang w:eastAsia="ru-RU"/>
              </w:rPr>
            </w:pPr>
            <w:r w:rsidRPr="005A1099">
              <w:rPr>
                <w:rFonts w:cs="Times New Roman"/>
                <w:b/>
                <w:lang w:eastAsia="ru-RU"/>
              </w:rPr>
              <w:t>компетенции</w:t>
            </w:r>
          </w:p>
        </w:tc>
        <w:tc>
          <w:tcPr>
            <w:tcW w:w="8540" w:type="dxa"/>
            <w:hideMark/>
          </w:tcPr>
          <w:p w14:paraId="2825B835" w14:textId="77777777" w:rsidR="00FF3247" w:rsidRPr="005A1099" w:rsidRDefault="00FF3247" w:rsidP="00A80EAC">
            <w:pPr>
              <w:jc w:val="center"/>
              <w:rPr>
                <w:rFonts w:cs="Times New Roman"/>
                <w:b/>
                <w:lang w:eastAsia="ru-RU"/>
              </w:rPr>
            </w:pPr>
            <w:r w:rsidRPr="005A1099">
              <w:rPr>
                <w:rFonts w:cs="Times New Roman"/>
                <w:b/>
                <w:lang w:eastAsia="ru-RU"/>
              </w:rPr>
              <w:t>Формулировка компетенции</w:t>
            </w:r>
          </w:p>
        </w:tc>
      </w:tr>
      <w:tr w:rsidR="00FF3247" w:rsidRPr="005A1099" w14:paraId="33556D77" w14:textId="77777777" w:rsidTr="00A80EAC">
        <w:trPr>
          <w:trHeight w:val="20"/>
        </w:trPr>
        <w:tc>
          <w:tcPr>
            <w:tcW w:w="1661" w:type="dxa"/>
          </w:tcPr>
          <w:p w14:paraId="2C91F446" w14:textId="77777777" w:rsidR="00FF3247" w:rsidRPr="005A1099" w:rsidRDefault="00FF3247" w:rsidP="00A80EAC">
            <w:pPr>
              <w:jc w:val="center"/>
              <w:rPr>
                <w:rFonts w:cs="Times New Roman"/>
                <w:lang w:eastAsia="ru-RU"/>
              </w:rPr>
            </w:pPr>
            <w:r w:rsidRPr="005A1099">
              <w:rPr>
                <w:rFonts w:cs="Times New Roman"/>
                <w:lang w:eastAsia="ru-RU"/>
              </w:rPr>
              <w:t>ОК 1</w:t>
            </w:r>
          </w:p>
        </w:tc>
        <w:tc>
          <w:tcPr>
            <w:tcW w:w="8540" w:type="dxa"/>
          </w:tcPr>
          <w:p w14:paraId="7654EEAE" w14:textId="77777777" w:rsidR="00FF3247" w:rsidRPr="005A1099" w:rsidRDefault="00FF3247" w:rsidP="00A80EAC">
            <w:pPr>
              <w:jc w:val="both"/>
              <w:rPr>
                <w:rFonts w:cs="Times New Roman"/>
                <w:lang w:eastAsia="ru-RU"/>
              </w:rPr>
            </w:pPr>
            <w:r w:rsidRPr="005A1099">
              <w:rPr>
                <w:rFonts w:cs="Times New Roman"/>
                <w:lang w:eastAsia="ru-RU"/>
              </w:rPr>
              <w:t>Понимать сущность и социальную значимость своей будущей профессии, проявлять к ней устойчивый интерес</w:t>
            </w:r>
          </w:p>
        </w:tc>
      </w:tr>
      <w:tr w:rsidR="00FF3247" w:rsidRPr="005A1099" w14:paraId="72EDB2F8" w14:textId="77777777" w:rsidTr="00A80EAC">
        <w:trPr>
          <w:trHeight w:val="20"/>
        </w:trPr>
        <w:tc>
          <w:tcPr>
            <w:tcW w:w="1661" w:type="dxa"/>
          </w:tcPr>
          <w:p w14:paraId="6F554991" w14:textId="77777777" w:rsidR="00FF3247" w:rsidRPr="005A1099" w:rsidRDefault="00FF3247" w:rsidP="00A80EAC">
            <w:pPr>
              <w:jc w:val="center"/>
              <w:rPr>
                <w:rFonts w:cs="Times New Roman"/>
                <w:lang w:eastAsia="ru-RU"/>
              </w:rPr>
            </w:pPr>
            <w:r w:rsidRPr="005A1099">
              <w:rPr>
                <w:rFonts w:cs="Times New Roman"/>
                <w:lang w:eastAsia="ru-RU"/>
              </w:rPr>
              <w:t>ОК 2</w:t>
            </w:r>
          </w:p>
        </w:tc>
        <w:tc>
          <w:tcPr>
            <w:tcW w:w="8540" w:type="dxa"/>
          </w:tcPr>
          <w:p w14:paraId="35F429A0" w14:textId="77777777" w:rsidR="00FF3247" w:rsidRPr="005A1099" w:rsidRDefault="00FF3247" w:rsidP="00A80EAC">
            <w:pPr>
              <w:jc w:val="both"/>
              <w:rPr>
                <w:rFonts w:cs="Times New Roman"/>
                <w:lang w:eastAsia="ru-RU"/>
              </w:rPr>
            </w:pPr>
            <w:r w:rsidRPr="005A1099">
              <w:rPr>
                <w:rFonts w:cs="Times New Roman"/>
                <w:lang w:eastAsia="ru-RU"/>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tc>
      </w:tr>
      <w:tr w:rsidR="00FF3247" w:rsidRPr="005A1099" w14:paraId="4D147FF2" w14:textId="77777777" w:rsidTr="00A80EAC">
        <w:trPr>
          <w:trHeight w:val="20"/>
        </w:trPr>
        <w:tc>
          <w:tcPr>
            <w:tcW w:w="1661" w:type="dxa"/>
          </w:tcPr>
          <w:p w14:paraId="23F7B7C0" w14:textId="77777777" w:rsidR="00FF3247" w:rsidRPr="005A1099" w:rsidRDefault="00FF3247" w:rsidP="00A80EAC">
            <w:pPr>
              <w:jc w:val="center"/>
              <w:rPr>
                <w:rFonts w:cs="Times New Roman"/>
                <w:lang w:eastAsia="ru-RU"/>
              </w:rPr>
            </w:pPr>
            <w:r w:rsidRPr="005A1099">
              <w:rPr>
                <w:rFonts w:cs="Times New Roman"/>
                <w:lang w:eastAsia="ru-RU"/>
              </w:rPr>
              <w:t>ОК 3</w:t>
            </w:r>
          </w:p>
        </w:tc>
        <w:tc>
          <w:tcPr>
            <w:tcW w:w="8540" w:type="dxa"/>
          </w:tcPr>
          <w:p w14:paraId="71510AB4" w14:textId="77777777" w:rsidR="00FF3247" w:rsidRPr="005A1099" w:rsidRDefault="00FF3247" w:rsidP="00A80EAC">
            <w:pPr>
              <w:jc w:val="both"/>
              <w:rPr>
                <w:rFonts w:cs="Times New Roman"/>
                <w:lang w:eastAsia="ru-RU"/>
              </w:rPr>
            </w:pPr>
            <w:r w:rsidRPr="005A1099">
              <w:rPr>
                <w:rFonts w:cs="Times New Roman"/>
                <w:lang w:eastAsia="ru-RU"/>
              </w:rPr>
              <w:t>Принимать решения в стандартных и нестандартных ситуациях и нести за них ответственность</w:t>
            </w:r>
          </w:p>
        </w:tc>
      </w:tr>
      <w:tr w:rsidR="00FF3247" w:rsidRPr="005A1099" w14:paraId="6AF83E87" w14:textId="77777777" w:rsidTr="00A80EAC">
        <w:trPr>
          <w:trHeight w:val="20"/>
        </w:trPr>
        <w:tc>
          <w:tcPr>
            <w:tcW w:w="1661" w:type="dxa"/>
          </w:tcPr>
          <w:p w14:paraId="267D37C3" w14:textId="77777777" w:rsidR="00FF3247" w:rsidRPr="005A1099" w:rsidRDefault="00FF3247" w:rsidP="00A80EAC">
            <w:pPr>
              <w:jc w:val="center"/>
              <w:rPr>
                <w:rFonts w:cs="Times New Roman"/>
                <w:lang w:eastAsia="ru-RU"/>
              </w:rPr>
            </w:pPr>
            <w:r w:rsidRPr="005A1099">
              <w:rPr>
                <w:rFonts w:cs="Times New Roman"/>
                <w:lang w:eastAsia="ru-RU"/>
              </w:rPr>
              <w:t>ОК 4</w:t>
            </w:r>
          </w:p>
        </w:tc>
        <w:tc>
          <w:tcPr>
            <w:tcW w:w="8540" w:type="dxa"/>
          </w:tcPr>
          <w:p w14:paraId="2CD10D4E" w14:textId="77777777" w:rsidR="00FF3247" w:rsidRPr="005A1099" w:rsidRDefault="00FF3247" w:rsidP="00A80EAC">
            <w:pPr>
              <w:suppressAutoHyphens w:val="0"/>
              <w:rPr>
                <w:rFonts w:cs="Times New Roman"/>
                <w:lang w:eastAsia="ru-RU"/>
              </w:rPr>
            </w:pPr>
            <w:r w:rsidRPr="005A1099">
              <w:rPr>
                <w:rFonts w:cs="Times New Roman"/>
                <w:lang w:eastAsia="ru-RU"/>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tc>
      </w:tr>
      <w:tr w:rsidR="00FF3247" w:rsidRPr="005A1099" w14:paraId="0F1D46E9" w14:textId="77777777" w:rsidTr="00A80EAC">
        <w:trPr>
          <w:trHeight w:val="20"/>
        </w:trPr>
        <w:tc>
          <w:tcPr>
            <w:tcW w:w="1661" w:type="dxa"/>
          </w:tcPr>
          <w:p w14:paraId="5083AF09" w14:textId="77777777" w:rsidR="00FF3247" w:rsidRPr="005A1099" w:rsidRDefault="00FF3247" w:rsidP="00A80EAC">
            <w:pPr>
              <w:jc w:val="center"/>
              <w:rPr>
                <w:rFonts w:cs="Times New Roman"/>
                <w:lang w:eastAsia="ru-RU"/>
              </w:rPr>
            </w:pPr>
            <w:r w:rsidRPr="005A1099">
              <w:rPr>
                <w:rFonts w:cs="Times New Roman"/>
                <w:lang w:eastAsia="ru-RU"/>
              </w:rPr>
              <w:t>ОК 5</w:t>
            </w:r>
          </w:p>
        </w:tc>
        <w:tc>
          <w:tcPr>
            <w:tcW w:w="8540" w:type="dxa"/>
          </w:tcPr>
          <w:p w14:paraId="66DEDEFC" w14:textId="77777777" w:rsidR="00FF3247" w:rsidRPr="005A1099" w:rsidRDefault="00FF3247" w:rsidP="00A80EAC">
            <w:pPr>
              <w:jc w:val="both"/>
              <w:rPr>
                <w:rFonts w:cs="Times New Roman"/>
                <w:lang w:eastAsia="ru-RU"/>
              </w:rPr>
            </w:pPr>
            <w:r w:rsidRPr="005A1099">
              <w:rPr>
                <w:rFonts w:cs="Times New Roman"/>
                <w:lang w:eastAsia="ru-RU"/>
              </w:rPr>
              <w:t>Использовать информационно-коммуникационные технологии в профессиональной деятельности</w:t>
            </w:r>
          </w:p>
        </w:tc>
      </w:tr>
      <w:tr w:rsidR="00FF3247" w:rsidRPr="005A1099" w14:paraId="48009E10" w14:textId="77777777" w:rsidTr="00A80EAC">
        <w:trPr>
          <w:trHeight w:val="20"/>
        </w:trPr>
        <w:tc>
          <w:tcPr>
            <w:tcW w:w="1661" w:type="dxa"/>
          </w:tcPr>
          <w:p w14:paraId="7136188E" w14:textId="77777777" w:rsidR="00FF3247" w:rsidRPr="005A1099" w:rsidRDefault="00FF3247" w:rsidP="00A80EAC">
            <w:pPr>
              <w:jc w:val="center"/>
              <w:rPr>
                <w:rFonts w:cs="Times New Roman"/>
                <w:lang w:eastAsia="ru-RU"/>
              </w:rPr>
            </w:pPr>
            <w:r w:rsidRPr="005A1099">
              <w:rPr>
                <w:rFonts w:cs="Times New Roman"/>
                <w:lang w:eastAsia="ru-RU"/>
              </w:rPr>
              <w:t xml:space="preserve">ОК 6 </w:t>
            </w:r>
          </w:p>
        </w:tc>
        <w:tc>
          <w:tcPr>
            <w:tcW w:w="8540" w:type="dxa"/>
          </w:tcPr>
          <w:p w14:paraId="4358FD77" w14:textId="77777777" w:rsidR="00FF3247" w:rsidRPr="005A1099" w:rsidRDefault="00FF3247" w:rsidP="00A80EAC">
            <w:pPr>
              <w:jc w:val="both"/>
              <w:rPr>
                <w:rFonts w:cs="Times New Roman"/>
                <w:lang w:eastAsia="ru-RU"/>
              </w:rPr>
            </w:pPr>
            <w:r w:rsidRPr="005A1099">
              <w:rPr>
                <w:rFonts w:cs="Times New Roman"/>
                <w:lang w:eastAsia="ru-RU"/>
              </w:rPr>
              <w:t>Работать в коллективе и в команде, эффективно общаться с коллегами, руководством, потребителями</w:t>
            </w:r>
          </w:p>
        </w:tc>
      </w:tr>
      <w:tr w:rsidR="00FF3247" w:rsidRPr="005A1099" w14:paraId="6BAD542C" w14:textId="77777777" w:rsidTr="00A80EAC">
        <w:trPr>
          <w:trHeight w:val="20"/>
        </w:trPr>
        <w:tc>
          <w:tcPr>
            <w:tcW w:w="1661" w:type="dxa"/>
          </w:tcPr>
          <w:p w14:paraId="5ABCB1DD" w14:textId="77777777" w:rsidR="00FF3247" w:rsidRPr="005A1099" w:rsidRDefault="00FF3247" w:rsidP="00A80EAC">
            <w:pPr>
              <w:jc w:val="center"/>
              <w:rPr>
                <w:rFonts w:cs="Times New Roman"/>
                <w:lang w:eastAsia="ru-RU"/>
              </w:rPr>
            </w:pPr>
            <w:r w:rsidRPr="005A1099">
              <w:rPr>
                <w:rFonts w:cs="Times New Roman"/>
                <w:lang w:eastAsia="ru-RU"/>
              </w:rPr>
              <w:t>ОК 7</w:t>
            </w:r>
          </w:p>
        </w:tc>
        <w:tc>
          <w:tcPr>
            <w:tcW w:w="8540" w:type="dxa"/>
          </w:tcPr>
          <w:p w14:paraId="14005443" w14:textId="77777777" w:rsidR="00FF3247" w:rsidRPr="005A1099" w:rsidRDefault="00FF3247" w:rsidP="00A80EAC">
            <w:pPr>
              <w:jc w:val="both"/>
              <w:rPr>
                <w:rFonts w:cs="Times New Roman"/>
                <w:lang w:eastAsia="ru-RU"/>
              </w:rPr>
            </w:pPr>
            <w:r w:rsidRPr="005A1099">
              <w:rPr>
                <w:rFonts w:cs="Times New Roman"/>
                <w:lang w:eastAsia="ru-RU"/>
              </w:rPr>
              <w:t>Брать на себя ответственность за работу членов команды (подчиненных), за результат выполнения заданий</w:t>
            </w:r>
          </w:p>
        </w:tc>
      </w:tr>
      <w:tr w:rsidR="00FF3247" w:rsidRPr="005A1099" w14:paraId="7F496E4D" w14:textId="77777777" w:rsidTr="00A80EAC">
        <w:trPr>
          <w:trHeight w:val="20"/>
        </w:trPr>
        <w:tc>
          <w:tcPr>
            <w:tcW w:w="1661" w:type="dxa"/>
          </w:tcPr>
          <w:p w14:paraId="738300E9" w14:textId="77777777" w:rsidR="00FF3247" w:rsidRPr="005A1099" w:rsidRDefault="00FF3247" w:rsidP="00A80EAC">
            <w:pPr>
              <w:jc w:val="center"/>
              <w:rPr>
                <w:rFonts w:cs="Times New Roman"/>
                <w:lang w:eastAsia="ru-RU"/>
              </w:rPr>
            </w:pPr>
            <w:r w:rsidRPr="005A1099">
              <w:rPr>
                <w:rFonts w:cs="Times New Roman"/>
                <w:lang w:eastAsia="ru-RU"/>
              </w:rPr>
              <w:t>ОК 8</w:t>
            </w:r>
          </w:p>
        </w:tc>
        <w:tc>
          <w:tcPr>
            <w:tcW w:w="8540" w:type="dxa"/>
          </w:tcPr>
          <w:p w14:paraId="03C6DE43" w14:textId="77777777" w:rsidR="00FF3247" w:rsidRPr="005A1099" w:rsidRDefault="00FF3247" w:rsidP="00A80EAC">
            <w:pPr>
              <w:jc w:val="both"/>
              <w:rPr>
                <w:rFonts w:cs="Times New Roman"/>
                <w:lang w:eastAsia="ru-RU"/>
              </w:rPr>
            </w:pPr>
            <w:r w:rsidRPr="005A1099">
              <w:rPr>
                <w:rFonts w:cs="Times New Roman"/>
                <w:lang w:eastAsia="ru-RU"/>
              </w:rPr>
              <w:t>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tc>
      </w:tr>
      <w:tr w:rsidR="00FF3247" w:rsidRPr="005A1099" w14:paraId="079C12D1" w14:textId="77777777" w:rsidTr="00A80EAC">
        <w:trPr>
          <w:trHeight w:val="20"/>
        </w:trPr>
        <w:tc>
          <w:tcPr>
            <w:tcW w:w="1661" w:type="dxa"/>
            <w:vAlign w:val="center"/>
          </w:tcPr>
          <w:p w14:paraId="3F19887E" w14:textId="77777777" w:rsidR="00FF3247" w:rsidRPr="005A1099" w:rsidRDefault="00FF3247" w:rsidP="00A80EAC">
            <w:pPr>
              <w:jc w:val="center"/>
              <w:rPr>
                <w:rFonts w:cs="Times New Roman"/>
                <w:lang w:eastAsia="ru-RU"/>
              </w:rPr>
            </w:pPr>
            <w:r w:rsidRPr="005A1099">
              <w:rPr>
                <w:rFonts w:cs="Times New Roman"/>
                <w:lang w:eastAsia="ru-RU"/>
              </w:rPr>
              <w:t>ЛР 13</w:t>
            </w:r>
          </w:p>
        </w:tc>
        <w:tc>
          <w:tcPr>
            <w:tcW w:w="8540" w:type="dxa"/>
          </w:tcPr>
          <w:p w14:paraId="519621D0" w14:textId="77777777" w:rsidR="00FF3247" w:rsidRPr="005A1099" w:rsidRDefault="00FF3247" w:rsidP="00A80EAC">
            <w:pPr>
              <w:suppressAutoHyphens w:val="0"/>
              <w:jc w:val="both"/>
              <w:rPr>
                <w:rFonts w:cs="Times New Roman"/>
                <w:lang w:eastAsia="ru-RU"/>
              </w:rPr>
            </w:pPr>
            <w:r w:rsidRPr="005A1099">
              <w:rPr>
                <w:rFonts w:cs="Times New Roman"/>
                <w:lang w:eastAsia="ru-RU"/>
              </w:rPr>
              <w:t>Способный в цифровой среде проводить оценку информации, ее достоверность, строить логические умозаключения на основании поступающей информации</w:t>
            </w:r>
          </w:p>
        </w:tc>
      </w:tr>
      <w:tr w:rsidR="00FF3247" w:rsidRPr="005A1099" w14:paraId="7F475C04" w14:textId="77777777" w:rsidTr="00A80EAC">
        <w:trPr>
          <w:trHeight w:val="20"/>
        </w:trPr>
        <w:tc>
          <w:tcPr>
            <w:tcW w:w="1661" w:type="dxa"/>
          </w:tcPr>
          <w:p w14:paraId="098A7EC5" w14:textId="77777777" w:rsidR="00FF3247" w:rsidRPr="005A1099" w:rsidRDefault="00FF3247" w:rsidP="00A80EAC">
            <w:pPr>
              <w:jc w:val="center"/>
              <w:rPr>
                <w:rFonts w:cs="Times New Roman"/>
                <w:lang w:eastAsia="ru-RU"/>
              </w:rPr>
            </w:pPr>
            <w:r w:rsidRPr="005A1099">
              <w:rPr>
                <w:rFonts w:cs="Times New Roman"/>
                <w:lang w:eastAsia="ru-RU"/>
              </w:rPr>
              <w:t>ЛР 14</w:t>
            </w:r>
          </w:p>
        </w:tc>
        <w:tc>
          <w:tcPr>
            <w:tcW w:w="8540" w:type="dxa"/>
            <w:vAlign w:val="center"/>
          </w:tcPr>
          <w:p w14:paraId="212E10CD" w14:textId="77777777" w:rsidR="00FF3247" w:rsidRPr="005A1099" w:rsidRDefault="00FF3247" w:rsidP="00A80EAC">
            <w:pPr>
              <w:suppressAutoHyphens w:val="0"/>
              <w:jc w:val="both"/>
              <w:rPr>
                <w:rFonts w:cs="Times New Roman"/>
                <w:lang w:eastAsia="ru-RU"/>
              </w:rPr>
            </w:pPr>
            <w:r w:rsidRPr="005A1099">
              <w:rPr>
                <w:rFonts w:cs="Times New Roman"/>
                <w:lang w:eastAsia="ru-RU"/>
              </w:rPr>
              <w:t>Выполняющий профессиональные навыки в сфере сервиса, оказания услуг населению</w:t>
            </w:r>
          </w:p>
        </w:tc>
      </w:tr>
      <w:tr w:rsidR="00FF3247" w:rsidRPr="005A1099" w14:paraId="4A4C15F2" w14:textId="77777777" w:rsidTr="00A80EAC">
        <w:trPr>
          <w:trHeight w:val="20"/>
        </w:trPr>
        <w:tc>
          <w:tcPr>
            <w:tcW w:w="1661" w:type="dxa"/>
          </w:tcPr>
          <w:p w14:paraId="6FA1F398" w14:textId="77777777" w:rsidR="00FF3247" w:rsidRPr="005A1099" w:rsidRDefault="00FF3247" w:rsidP="00A80EAC">
            <w:pPr>
              <w:jc w:val="center"/>
              <w:rPr>
                <w:rFonts w:cs="Times New Roman"/>
                <w:lang w:eastAsia="ru-RU"/>
              </w:rPr>
            </w:pPr>
            <w:r w:rsidRPr="005A1099">
              <w:rPr>
                <w:rFonts w:cs="Times New Roman"/>
                <w:lang w:eastAsia="ru-RU"/>
              </w:rPr>
              <w:t>ЛР 15</w:t>
            </w:r>
          </w:p>
        </w:tc>
        <w:tc>
          <w:tcPr>
            <w:tcW w:w="8540" w:type="dxa"/>
            <w:vAlign w:val="center"/>
          </w:tcPr>
          <w:p w14:paraId="330B0F06" w14:textId="77777777" w:rsidR="00FF3247" w:rsidRPr="005A1099" w:rsidRDefault="00FF3247" w:rsidP="00A80EAC">
            <w:pPr>
              <w:suppressAutoHyphens w:val="0"/>
              <w:jc w:val="both"/>
              <w:rPr>
                <w:rFonts w:cs="Times New Roman"/>
                <w:lang w:eastAsia="ru-RU"/>
              </w:rPr>
            </w:pPr>
            <w:r w:rsidRPr="005A1099">
              <w:rPr>
                <w:rFonts w:cs="Times New Roman"/>
                <w:lang w:eastAsia="ru-RU"/>
              </w:rPr>
              <w:t>Готовый к профессиональной конкуренции и конструктивной реакции на критику.</w:t>
            </w:r>
          </w:p>
        </w:tc>
      </w:tr>
      <w:tr w:rsidR="00FF3247" w:rsidRPr="005A1099" w14:paraId="1AFB9407" w14:textId="77777777" w:rsidTr="00A80EAC">
        <w:trPr>
          <w:trHeight w:val="20"/>
        </w:trPr>
        <w:tc>
          <w:tcPr>
            <w:tcW w:w="1661" w:type="dxa"/>
            <w:vAlign w:val="center"/>
          </w:tcPr>
          <w:p w14:paraId="63F2CAAA" w14:textId="77777777" w:rsidR="00FF3247" w:rsidRPr="005A1099" w:rsidRDefault="00FF3247" w:rsidP="00A80EAC">
            <w:pPr>
              <w:jc w:val="center"/>
              <w:rPr>
                <w:rFonts w:cs="Times New Roman"/>
                <w:lang w:eastAsia="ru-RU"/>
              </w:rPr>
            </w:pPr>
            <w:r w:rsidRPr="005A1099">
              <w:rPr>
                <w:rFonts w:cs="Times New Roman"/>
                <w:lang w:eastAsia="ru-RU"/>
              </w:rPr>
              <w:t xml:space="preserve">ЛР 16 </w:t>
            </w:r>
          </w:p>
        </w:tc>
        <w:tc>
          <w:tcPr>
            <w:tcW w:w="8540" w:type="dxa"/>
          </w:tcPr>
          <w:p w14:paraId="7455CF38" w14:textId="77777777" w:rsidR="00FF3247" w:rsidRPr="005A1099" w:rsidRDefault="00FF3247" w:rsidP="00A80EAC">
            <w:pPr>
              <w:suppressAutoHyphens w:val="0"/>
              <w:jc w:val="both"/>
              <w:rPr>
                <w:rFonts w:cs="Times New Roman"/>
                <w:lang w:eastAsia="ru-RU"/>
              </w:rPr>
            </w:pPr>
            <w:r w:rsidRPr="005A1099">
              <w:rPr>
                <w:rFonts w:cs="Times New Roman"/>
                <w:lang w:eastAsia="ru-RU"/>
              </w:rPr>
              <w:t>Гибко реагирующий на появление новых форм трудовой деятельности, готовый к их освоению</w:t>
            </w:r>
          </w:p>
        </w:tc>
      </w:tr>
      <w:tr w:rsidR="00FF3247" w:rsidRPr="005A1099" w14:paraId="48DDD7CE" w14:textId="77777777" w:rsidTr="00A80EAC">
        <w:trPr>
          <w:trHeight w:val="20"/>
        </w:trPr>
        <w:tc>
          <w:tcPr>
            <w:tcW w:w="1661" w:type="dxa"/>
            <w:vAlign w:val="center"/>
          </w:tcPr>
          <w:p w14:paraId="406A8D9C" w14:textId="77777777" w:rsidR="00FF3247" w:rsidRPr="005A1099" w:rsidRDefault="00FF3247" w:rsidP="00A80EAC">
            <w:pPr>
              <w:jc w:val="center"/>
              <w:rPr>
                <w:rFonts w:cs="Times New Roman"/>
                <w:lang w:eastAsia="ru-RU"/>
              </w:rPr>
            </w:pPr>
            <w:r w:rsidRPr="005A1099">
              <w:rPr>
                <w:rFonts w:cs="Times New Roman"/>
                <w:lang w:eastAsia="ru-RU"/>
              </w:rPr>
              <w:t>ЛР 17</w:t>
            </w:r>
          </w:p>
        </w:tc>
        <w:tc>
          <w:tcPr>
            <w:tcW w:w="8540" w:type="dxa"/>
          </w:tcPr>
          <w:p w14:paraId="52C774EF" w14:textId="77777777" w:rsidR="00FF3247" w:rsidRPr="005A1099" w:rsidRDefault="00FF3247" w:rsidP="00A80EAC">
            <w:pPr>
              <w:suppressAutoHyphens w:val="0"/>
              <w:jc w:val="both"/>
              <w:rPr>
                <w:rFonts w:cs="Times New Roman"/>
                <w:lang w:eastAsia="ru-RU"/>
              </w:rPr>
            </w:pPr>
            <w:r w:rsidRPr="005A1099">
              <w:rPr>
                <w:rFonts w:cs="Times New Roman"/>
                <w:lang w:eastAsia="ru-RU"/>
              </w:rPr>
              <w:t>Открытый к текущим и перспективным изменениям в мире труда и профессий</w:t>
            </w:r>
          </w:p>
        </w:tc>
      </w:tr>
      <w:tr w:rsidR="00FF3247" w:rsidRPr="005A1099" w14:paraId="6C734DA8" w14:textId="77777777" w:rsidTr="00A80EAC">
        <w:trPr>
          <w:trHeight w:val="20"/>
        </w:trPr>
        <w:tc>
          <w:tcPr>
            <w:tcW w:w="1661" w:type="dxa"/>
            <w:vAlign w:val="center"/>
          </w:tcPr>
          <w:p w14:paraId="01ACD1A8" w14:textId="77777777" w:rsidR="00FF3247" w:rsidRPr="005A1099" w:rsidRDefault="00FF3247" w:rsidP="00A80EAC">
            <w:pPr>
              <w:jc w:val="center"/>
              <w:rPr>
                <w:rFonts w:cs="Times New Roman"/>
                <w:lang w:eastAsia="ru-RU"/>
              </w:rPr>
            </w:pPr>
            <w:r w:rsidRPr="005A1099">
              <w:rPr>
                <w:rFonts w:cs="Times New Roman"/>
                <w:lang w:eastAsia="ru-RU"/>
              </w:rPr>
              <w:t>ЛР 18</w:t>
            </w:r>
          </w:p>
        </w:tc>
        <w:tc>
          <w:tcPr>
            <w:tcW w:w="8540" w:type="dxa"/>
          </w:tcPr>
          <w:p w14:paraId="5DF3C903" w14:textId="77777777" w:rsidR="00FF3247" w:rsidRPr="005A1099" w:rsidRDefault="00FF3247" w:rsidP="00A80EAC">
            <w:pPr>
              <w:suppressAutoHyphens w:val="0"/>
              <w:jc w:val="both"/>
              <w:rPr>
                <w:rFonts w:cs="Times New Roman"/>
                <w:lang w:eastAsia="ru-RU"/>
              </w:rPr>
            </w:pPr>
            <w:r w:rsidRPr="005A1099">
              <w:rPr>
                <w:rFonts w:cs="Times New Roman"/>
                <w:lang w:eastAsia="ru-RU"/>
              </w:rPr>
              <w:t>Готовый к самостоятельной профессиональной деятельности в современном обществе, проявляющий высокопрофессиональную трудовую активность.</w:t>
            </w:r>
          </w:p>
        </w:tc>
      </w:tr>
    </w:tbl>
    <w:p w14:paraId="1E772782" w14:textId="65ECB1BA" w:rsidR="00FF3247" w:rsidRPr="005A1099" w:rsidRDefault="00FF3247" w:rsidP="00FF3247">
      <w:pPr>
        <w:ind w:firstLine="567"/>
        <w:jc w:val="both"/>
        <w:rPr>
          <w:rFonts w:cs="Times New Roman"/>
          <w:lang w:eastAsia="ru-RU"/>
        </w:rPr>
      </w:pPr>
      <w:r w:rsidRPr="005A1099">
        <w:rPr>
          <w:rFonts w:cs="Times New Roman"/>
          <w:lang w:eastAsia="ru-RU"/>
        </w:rPr>
        <w:t xml:space="preserve">Изучение учебной дисциплины </w:t>
      </w:r>
      <w:r w:rsidR="001941AC" w:rsidRPr="001941AC">
        <w:rPr>
          <w:rFonts w:cs="Times New Roman"/>
          <w:lang w:eastAsia="ru-RU"/>
        </w:rPr>
        <w:t xml:space="preserve">ОП.02 «Транспортная система России и транспортная география» </w:t>
      </w:r>
      <w:r w:rsidRPr="005A1099">
        <w:rPr>
          <w:rFonts w:cs="Times New Roman"/>
          <w:lang w:eastAsia="ru-RU"/>
        </w:rPr>
        <w:t>по специальности 43.02.06 Сервис на транспорте (по видам транспорта), базовой подготовки направлено на формирование профессиональных компетенций, включающих в себя способность:</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8540"/>
      </w:tblGrid>
      <w:tr w:rsidR="00FF3247" w:rsidRPr="005A1099" w14:paraId="0FE52E39" w14:textId="77777777" w:rsidTr="00A80EAC">
        <w:trPr>
          <w:trHeight w:val="20"/>
        </w:trPr>
        <w:tc>
          <w:tcPr>
            <w:tcW w:w="1661" w:type="dxa"/>
            <w:hideMark/>
          </w:tcPr>
          <w:p w14:paraId="5C337B45" w14:textId="77777777" w:rsidR="00FF3247" w:rsidRPr="005A1099" w:rsidRDefault="00FF3247" w:rsidP="00A80EAC">
            <w:pPr>
              <w:jc w:val="center"/>
              <w:rPr>
                <w:rFonts w:cs="Times New Roman"/>
                <w:b/>
                <w:lang w:eastAsia="ru-RU"/>
              </w:rPr>
            </w:pPr>
            <w:r w:rsidRPr="005A1099">
              <w:rPr>
                <w:rFonts w:cs="Times New Roman"/>
                <w:b/>
                <w:lang w:eastAsia="ru-RU"/>
              </w:rPr>
              <w:t>Код компетенции</w:t>
            </w:r>
          </w:p>
        </w:tc>
        <w:tc>
          <w:tcPr>
            <w:tcW w:w="8540" w:type="dxa"/>
            <w:hideMark/>
          </w:tcPr>
          <w:p w14:paraId="3E0CE620" w14:textId="77777777" w:rsidR="00FF3247" w:rsidRPr="005A1099" w:rsidRDefault="00FF3247" w:rsidP="00A80EAC">
            <w:pPr>
              <w:jc w:val="center"/>
              <w:rPr>
                <w:rFonts w:cs="Times New Roman"/>
                <w:b/>
                <w:lang w:eastAsia="ru-RU"/>
              </w:rPr>
            </w:pPr>
            <w:r w:rsidRPr="005A1099">
              <w:rPr>
                <w:rFonts w:cs="Times New Roman"/>
                <w:b/>
                <w:lang w:eastAsia="ru-RU"/>
              </w:rPr>
              <w:t>Формулировка компетенции</w:t>
            </w:r>
          </w:p>
        </w:tc>
      </w:tr>
      <w:tr w:rsidR="00FF3247" w:rsidRPr="005A1099" w14:paraId="4E1346BB" w14:textId="77777777" w:rsidTr="00A80EAC">
        <w:trPr>
          <w:trHeight w:val="20"/>
        </w:trPr>
        <w:tc>
          <w:tcPr>
            <w:tcW w:w="1661" w:type="dxa"/>
          </w:tcPr>
          <w:p w14:paraId="662AF6F4" w14:textId="77777777" w:rsidR="00FF3247" w:rsidRPr="005A1099" w:rsidRDefault="00FF3247" w:rsidP="00A80EAC">
            <w:pPr>
              <w:jc w:val="center"/>
              <w:rPr>
                <w:rFonts w:cs="Times New Roman"/>
                <w:lang w:eastAsia="ru-RU"/>
              </w:rPr>
            </w:pPr>
            <w:r w:rsidRPr="005A1099">
              <w:rPr>
                <w:rFonts w:cs="Times New Roman"/>
                <w:lang w:eastAsia="ru-RU"/>
              </w:rPr>
              <w:t>ПК 1.1.</w:t>
            </w:r>
          </w:p>
        </w:tc>
        <w:tc>
          <w:tcPr>
            <w:tcW w:w="8540" w:type="dxa"/>
          </w:tcPr>
          <w:p w14:paraId="1950DBF7" w14:textId="77777777" w:rsidR="00FF3247" w:rsidRPr="005A1099" w:rsidRDefault="00FF3247" w:rsidP="00A80EAC">
            <w:pPr>
              <w:suppressAutoHyphens w:val="0"/>
              <w:rPr>
                <w:rFonts w:cs="Times New Roman"/>
                <w:lang w:eastAsia="ru-RU"/>
              </w:rPr>
            </w:pPr>
            <w:r w:rsidRPr="005A1099">
              <w:rPr>
                <w:rFonts w:cs="Times New Roman"/>
                <w:lang w:eastAsia="ru-RU"/>
              </w:rPr>
              <w:t>Бронировать перевозку пассажиров на транспорте</w:t>
            </w:r>
          </w:p>
        </w:tc>
      </w:tr>
      <w:tr w:rsidR="00FF3247" w:rsidRPr="005A1099" w14:paraId="5C2C340E" w14:textId="77777777" w:rsidTr="00A80EAC">
        <w:trPr>
          <w:trHeight w:val="20"/>
        </w:trPr>
        <w:tc>
          <w:tcPr>
            <w:tcW w:w="1661" w:type="dxa"/>
          </w:tcPr>
          <w:p w14:paraId="548D5005" w14:textId="77777777" w:rsidR="00FF3247" w:rsidRPr="005A1099" w:rsidRDefault="00FF3247" w:rsidP="00A80EAC">
            <w:pPr>
              <w:jc w:val="center"/>
              <w:rPr>
                <w:rFonts w:cs="Times New Roman"/>
                <w:lang w:eastAsia="ru-RU"/>
              </w:rPr>
            </w:pPr>
            <w:r w:rsidRPr="005A1099">
              <w:rPr>
                <w:rFonts w:cs="Times New Roman"/>
                <w:lang w:eastAsia="ru-RU"/>
              </w:rPr>
              <w:t>ПК 1.2.</w:t>
            </w:r>
          </w:p>
        </w:tc>
        <w:tc>
          <w:tcPr>
            <w:tcW w:w="8540" w:type="dxa"/>
          </w:tcPr>
          <w:p w14:paraId="4C43B2B9" w14:textId="77777777" w:rsidR="00FF3247" w:rsidRPr="005A1099" w:rsidRDefault="00FF3247" w:rsidP="00A80EAC">
            <w:pPr>
              <w:suppressAutoHyphens w:val="0"/>
              <w:rPr>
                <w:rFonts w:cs="Times New Roman"/>
                <w:lang w:eastAsia="ru-RU"/>
              </w:rPr>
            </w:pPr>
            <w:r w:rsidRPr="005A1099">
              <w:rPr>
                <w:rFonts w:cs="Times New Roman"/>
                <w:lang w:eastAsia="ru-RU"/>
              </w:rPr>
              <w:t>Оформлять (переоформлять) билеты пассажирам в прямом и обратном направлениях</w:t>
            </w:r>
          </w:p>
        </w:tc>
      </w:tr>
      <w:tr w:rsidR="00FF3247" w:rsidRPr="005A1099" w14:paraId="07DA3482" w14:textId="77777777" w:rsidTr="00A80EAC">
        <w:trPr>
          <w:trHeight w:val="20"/>
        </w:trPr>
        <w:tc>
          <w:tcPr>
            <w:tcW w:w="1661" w:type="dxa"/>
          </w:tcPr>
          <w:p w14:paraId="26D5D68D" w14:textId="77777777" w:rsidR="00FF3247" w:rsidRPr="005A1099" w:rsidRDefault="00FF3247" w:rsidP="00A80EAC">
            <w:pPr>
              <w:jc w:val="center"/>
              <w:rPr>
                <w:rFonts w:cs="Times New Roman"/>
                <w:lang w:eastAsia="ru-RU"/>
              </w:rPr>
            </w:pPr>
            <w:r w:rsidRPr="005A1099">
              <w:rPr>
                <w:rFonts w:cs="Times New Roman"/>
                <w:lang w:eastAsia="ru-RU"/>
              </w:rPr>
              <w:t>ПК 1.3.</w:t>
            </w:r>
          </w:p>
        </w:tc>
        <w:tc>
          <w:tcPr>
            <w:tcW w:w="8540" w:type="dxa"/>
          </w:tcPr>
          <w:p w14:paraId="7494B46A" w14:textId="77777777" w:rsidR="00FF3247" w:rsidRPr="005A1099" w:rsidRDefault="00FF3247" w:rsidP="00A80EAC">
            <w:pPr>
              <w:suppressAutoHyphens w:val="0"/>
              <w:rPr>
                <w:rFonts w:cs="Times New Roman"/>
                <w:lang w:eastAsia="ru-RU"/>
              </w:rPr>
            </w:pPr>
            <w:r w:rsidRPr="005A1099">
              <w:rPr>
                <w:rFonts w:cs="Times New Roman"/>
                <w:lang w:eastAsia="ru-RU"/>
              </w:rPr>
              <w:t>Бронировать (резервировать) багажные и грузовые перевозки</w:t>
            </w:r>
          </w:p>
        </w:tc>
      </w:tr>
      <w:tr w:rsidR="00FF3247" w:rsidRPr="005A1099" w14:paraId="3340ABE2" w14:textId="77777777" w:rsidTr="00A80EAC">
        <w:trPr>
          <w:trHeight w:val="20"/>
        </w:trPr>
        <w:tc>
          <w:tcPr>
            <w:tcW w:w="1661" w:type="dxa"/>
          </w:tcPr>
          <w:p w14:paraId="591D0537" w14:textId="77777777" w:rsidR="00FF3247" w:rsidRPr="005A1099" w:rsidRDefault="00FF3247" w:rsidP="00A80EAC">
            <w:pPr>
              <w:jc w:val="center"/>
              <w:rPr>
                <w:rFonts w:cs="Times New Roman"/>
                <w:lang w:eastAsia="ru-RU"/>
              </w:rPr>
            </w:pPr>
            <w:r w:rsidRPr="005A1099">
              <w:rPr>
                <w:rFonts w:cs="Times New Roman"/>
                <w:lang w:eastAsia="ru-RU"/>
              </w:rPr>
              <w:t>ПК 1.4.</w:t>
            </w:r>
          </w:p>
        </w:tc>
        <w:tc>
          <w:tcPr>
            <w:tcW w:w="8540" w:type="dxa"/>
          </w:tcPr>
          <w:p w14:paraId="495DEC57" w14:textId="77777777" w:rsidR="00FF3247" w:rsidRPr="005A1099" w:rsidRDefault="00FF3247" w:rsidP="00A80EAC">
            <w:pPr>
              <w:suppressAutoHyphens w:val="0"/>
              <w:rPr>
                <w:rFonts w:cs="Times New Roman"/>
                <w:lang w:eastAsia="ru-RU"/>
              </w:rPr>
            </w:pPr>
            <w:r w:rsidRPr="005A1099">
              <w:rPr>
                <w:rFonts w:cs="Times New Roman"/>
                <w:lang w:eastAsia="ru-RU"/>
              </w:rPr>
              <w:t>Оформлять (переоформлять) грузовую (почтовую) документацию</w:t>
            </w:r>
          </w:p>
        </w:tc>
      </w:tr>
      <w:tr w:rsidR="00FF3247" w:rsidRPr="005A1099" w14:paraId="39736A7D" w14:textId="77777777" w:rsidTr="00A80EAC">
        <w:trPr>
          <w:trHeight w:val="20"/>
        </w:trPr>
        <w:tc>
          <w:tcPr>
            <w:tcW w:w="1661" w:type="dxa"/>
          </w:tcPr>
          <w:p w14:paraId="530ED49E" w14:textId="77777777" w:rsidR="00FF3247" w:rsidRPr="005A1099" w:rsidRDefault="00FF3247" w:rsidP="00A80EAC">
            <w:pPr>
              <w:jc w:val="center"/>
              <w:rPr>
                <w:rFonts w:cs="Times New Roman"/>
                <w:lang w:eastAsia="ru-RU"/>
              </w:rPr>
            </w:pPr>
            <w:r w:rsidRPr="005A1099">
              <w:rPr>
                <w:rFonts w:cs="Times New Roman"/>
                <w:lang w:eastAsia="ru-RU"/>
              </w:rPr>
              <w:t>ПК 1.5.</w:t>
            </w:r>
          </w:p>
        </w:tc>
        <w:tc>
          <w:tcPr>
            <w:tcW w:w="8540" w:type="dxa"/>
          </w:tcPr>
          <w:p w14:paraId="7AFF913A" w14:textId="77777777" w:rsidR="00FF3247" w:rsidRPr="005A1099" w:rsidRDefault="00FF3247" w:rsidP="00A80EAC">
            <w:pPr>
              <w:jc w:val="both"/>
              <w:rPr>
                <w:rFonts w:cs="Times New Roman"/>
                <w:lang w:eastAsia="ru-RU"/>
              </w:rPr>
            </w:pPr>
            <w:r w:rsidRPr="005A1099">
              <w:rPr>
                <w:rFonts w:cs="Times New Roman"/>
                <w:lang w:eastAsia="ru-RU"/>
              </w:rPr>
              <w:t>Обеспечивать финансовые расчеты с пассажирами и грузоотправителями</w:t>
            </w:r>
          </w:p>
        </w:tc>
      </w:tr>
      <w:tr w:rsidR="00FF3247" w:rsidRPr="005A1099" w14:paraId="08EAA7CE" w14:textId="77777777" w:rsidTr="00A80EAC">
        <w:trPr>
          <w:trHeight w:val="20"/>
        </w:trPr>
        <w:tc>
          <w:tcPr>
            <w:tcW w:w="1661" w:type="dxa"/>
          </w:tcPr>
          <w:p w14:paraId="1BC9002C" w14:textId="77777777" w:rsidR="00FF3247" w:rsidRPr="005A1099" w:rsidRDefault="00FF3247" w:rsidP="00A80EAC">
            <w:pPr>
              <w:jc w:val="center"/>
              <w:rPr>
                <w:rFonts w:cs="Times New Roman"/>
                <w:lang w:eastAsia="ru-RU"/>
              </w:rPr>
            </w:pPr>
            <w:r w:rsidRPr="005A1099">
              <w:rPr>
                <w:rFonts w:cs="Times New Roman"/>
                <w:lang w:eastAsia="ru-RU"/>
              </w:rPr>
              <w:t>ПК 1.6.</w:t>
            </w:r>
          </w:p>
        </w:tc>
        <w:tc>
          <w:tcPr>
            <w:tcW w:w="8540" w:type="dxa"/>
          </w:tcPr>
          <w:p w14:paraId="09186BC2" w14:textId="77777777" w:rsidR="00FF3247" w:rsidRPr="005A1099" w:rsidRDefault="00FF3247" w:rsidP="00A80EAC">
            <w:pPr>
              <w:suppressAutoHyphens w:val="0"/>
              <w:rPr>
                <w:rFonts w:cs="Times New Roman"/>
                <w:lang w:eastAsia="ru-RU"/>
              </w:rPr>
            </w:pPr>
            <w:r w:rsidRPr="005A1099">
              <w:rPr>
                <w:rFonts w:cs="Times New Roman"/>
                <w:lang w:eastAsia="ru-RU"/>
              </w:rPr>
              <w:t>Бронировать места в гостиницах и аренду автомашин</w:t>
            </w:r>
          </w:p>
        </w:tc>
      </w:tr>
      <w:tr w:rsidR="00FF3247" w:rsidRPr="005A1099" w14:paraId="3610FC12" w14:textId="77777777" w:rsidTr="00A80EAC">
        <w:trPr>
          <w:trHeight w:val="20"/>
        </w:trPr>
        <w:tc>
          <w:tcPr>
            <w:tcW w:w="1661" w:type="dxa"/>
          </w:tcPr>
          <w:p w14:paraId="2D343166" w14:textId="77777777" w:rsidR="00FF3247" w:rsidRPr="005A1099" w:rsidRDefault="00FF3247" w:rsidP="00A80EAC">
            <w:pPr>
              <w:jc w:val="center"/>
              <w:rPr>
                <w:rFonts w:cs="Times New Roman"/>
                <w:lang w:eastAsia="ru-RU"/>
              </w:rPr>
            </w:pPr>
            <w:r w:rsidRPr="005A1099">
              <w:rPr>
                <w:rFonts w:cs="Times New Roman"/>
                <w:lang w:eastAsia="ru-RU"/>
              </w:rPr>
              <w:t>ПК 2.1.</w:t>
            </w:r>
          </w:p>
        </w:tc>
        <w:tc>
          <w:tcPr>
            <w:tcW w:w="8540" w:type="dxa"/>
          </w:tcPr>
          <w:p w14:paraId="4657EC4C" w14:textId="77777777" w:rsidR="00FF3247" w:rsidRPr="005A1099" w:rsidRDefault="00FF3247" w:rsidP="00A80EAC">
            <w:pPr>
              <w:suppressAutoHyphens w:val="0"/>
              <w:rPr>
                <w:rFonts w:cs="Times New Roman"/>
                <w:lang w:eastAsia="ru-RU"/>
              </w:rPr>
            </w:pPr>
            <w:r w:rsidRPr="005A1099">
              <w:rPr>
                <w:rFonts w:cs="Times New Roman"/>
                <w:lang w:eastAsia="ru-RU"/>
              </w:rPr>
              <w:t>Организовывать и предоставлять пассажирам информационно-справочное обслуживание в пунктах отправления и прибытия транспорта.</w:t>
            </w:r>
          </w:p>
        </w:tc>
      </w:tr>
      <w:tr w:rsidR="00FF3247" w:rsidRPr="005A1099" w14:paraId="189BE9F2" w14:textId="77777777" w:rsidTr="00A80EAC">
        <w:trPr>
          <w:trHeight w:val="20"/>
        </w:trPr>
        <w:tc>
          <w:tcPr>
            <w:tcW w:w="1661" w:type="dxa"/>
          </w:tcPr>
          <w:p w14:paraId="44A31DEC" w14:textId="77777777" w:rsidR="00FF3247" w:rsidRPr="005A1099" w:rsidRDefault="00FF3247" w:rsidP="00A80EAC">
            <w:pPr>
              <w:jc w:val="center"/>
              <w:rPr>
                <w:rFonts w:cs="Times New Roman"/>
                <w:lang w:eastAsia="ru-RU"/>
              </w:rPr>
            </w:pPr>
            <w:r w:rsidRPr="005A1099">
              <w:rPr>
                <w:rFonts w:cs="Times New Roman"/>
                <w:lang w:eastAsia="ru-RU"/>
              </w:rPr>
              <w:t>ПК 2.2.</w:t>
            </w:r>
          </w:p>
        </w:tc>
        <w:tc>
          <w:tcPr>
            <w:tcW w:w="8540" w:type="dxa"/>
          </w:tcPr>
          <w:p w14:paraId="40BFC957" w14:textId="77777777" w:rsidR="00FF3247" w:rsidRPr="005A1099" w:rsidRDefault="00FF3247" w:rsidP="00A80EAC">
            <w:pPr>
              <w:suppressAutoHyphens w:val="0"/>
              <w:rPr>
                <w:rFonts w:cs="Times New Roman"/>
                <w:lang w:eastAsia="ru-RU"/>
              </w:rPr>
            </w:pPr>
            <w:r w:rsidRPr="005A1099">
              <w:rPr>
                <w:rFonts w:cs="Times New Roman"/>
                <w:lang w:eastAsia="ru-RU"/>
              </w:rPr>
              <w:t>Организовывать обслуживание особых категорий пассажиров (пассажиров с детьми, инвалидов и пассажиров с ограниченными возможностями) в пунктах отправления и прибытия транспорта.</w:t>
            </w:r>
          </w:p>
        </w:tc>
      </w:tr>
      <w:tr w:rsidR="00FF3247" w:rsidRPr="005A1099" w14:paraId="4EBE19E2" w14:textId="77777777" w:rsidTr="00A80EAC">
        <w:trPr>
          <w:trHeight w:val="20"/>
        </w:trPr>
        <w:tc>
          <w:tcPr>
            <w:tcW w:w="1661" w:type="dxa"/>
          </w:tcPr>
          <w:p w14:paraId="306AAC80" w14:textId="77777777" w:rsidR="00FF3247" w:rsidRPr="005A1099" w:rsidRDefault="00FF3247" w:rsidP="00A80EAC">
            <w:pPr>
              <w:jc w:val="center"/>
              <w:rPr>
                <w:rFonts w:cs="Times New Roman"/>
                <w:lang w:eastAsia="ru-RU"/>
              </w:rPr>
            </w:pPr>
            <w:r w:rsidRPr="005A1099">
              <w:rPr>
                <w:rFonts w:cs="Times New Roman"/>
                <w:lang w:eastAsia="ru-RU"/>
              </w:rPr>
              <w:t>ПК 2.3.</w:t>
            </w:r>
          </w:p>
        </w:tc>
        <w:tc>
          <w:tcPr>
            <w:tcW w:w="8540" w:type="dxa"/>
          </w:tcPr>
          <w:p w14:paraId="07687E33" w14:textId="77777777" w:rsidR="00FF3247" w:rsidRPr="005A1099" w:rsidRDefault="00FF3247" w:rsidP="00A80EAC">
            <w:pPr>
              <w:suppressAutoHyphens w:val="0"/>
              <w:rPr>
                <w:rFonts w:cs="Times New Roman"/>
                <w:lang w:eastAsia="ru-RU"/>
              </w:rPr>
            </w:pPr>
            <w:r w:rsidRPr="005A1099">
              <w:rPr>
                <w:rFonts w:cs="Times New Roman"/>
                <w:lang w:eastAsia="ru-RU"/>
              </w:rPr>
              <w:t>Организовывать обслуживание пассажиров в VIP-залах и бизнес-салонах пунктов отправления и прибытия транспорта</w:t>
            </w:r>
          </w:p>
        </w:tc>
      </w:tr>
      <w:tr w:rsidR="00FF3247" w:rsidRPr="005A1099" w14:paraId="78C25E9D" w14:textId="77777777" w:rsidTr="00A80EAC">
        <w:trPr>
          <w:trHeight w:val="20"/>
        </w:trPr>
        <w:tc>
          <w:tcPr>
            <w:tcW w:w="1661" w:type="dxa"/>
          </w:tcPr>
          <w:p w14:paraId="6DF3C525" w14:textId="77777777" w:rsidR="00FF3247" w:rsidRPr="005A1099" w:rsidRDefault="00FF3247" w:rsidP="00A80EAC">
            <w:pPr>
              <w:jc w:val="center"/>
              <w:rPr>
                <w:rFonts w:cs="Times New Roman"/>
                <w:lang w:eastAsia="ru-RU"/>
              </w:rPr>
            </w:pPr>
            <w:r w:rsidRPr="005A1099">
              <w:rPr>
                <w:rFonts w:cs="Times New Roman"/>
                <w:lang w:eastAsia="ru-RU"/>
              </w:rPr>
              <w:t>ПК 3.1.</w:t>
            </w:r>
          </w:p>
        </w:tc>
        <w:tc>
          <w:tcPr>
            <w:tcW w:w="8540" w:type="dxa"/>
          </w:tcPr>
          <w:p w14:paraId="3BDF18AC" w14:textId="77777777" w:rsidR="00FF3247" w:rsidRPr="005A1099" w:rsidRDefault="00FF3247" w:rsidP="00A80EAC">
            <w:pPr>
              <w:suppressAutoHyphens w:val="0"/>
              <w:rPr>
                <w:rFonts w:cs="Times New Roman"/>
                <w:lang w:eastAsia="ru-RU"/>
              </w:rPr>
            </w:pPr>
            <w:r w:rsidRPr="005A1099">
              <w:rPr>
                <w:rFonts w:cs="Times New Roman"/>
                <w:lang w:eastAsia="ru-RU"/>
              </w:rPr>
              <w:t>Оказывать первую помощь пострадавшим и принимать необходимые меры при несчастных случаях</w:t>
            </w:r>
          </w:p>
        </w:tc>
      </w:tr>
    </w:tbl>
    <w:p w14:paraId="53B4AEF6" w14:textId="37E7FAD5" w:rsidR="00FF3247" w:rsidRPr="005A1099" w:rsidRDefault="00FF3247" w:rsidP="00FF3247">
      <w:pPr>
        <w:suppressAutoHyphens w:val="0"/>
        <w:ind w:right="59" w:firstLine="708"/>
        <w:rPr>
          <w:rFonts w:cs="Times New Roman"/>
          <w:color w:val="000000"/>
          <w:szCs w:val="22"/>
          <w:lang w:eastAsia="en-US"/>
        </w:rPr>
      </w:pPr>
      <w:r w:rsidRPr="005A1099">
        <w:rPr>
          <w:rFonts w:cs="Times New Roman"/>
          <w:color w:val="000000"/>
          <w:szCs w:val="22"/>
          <w:lang w:eastAsia="en-US"/>
        </w:rPr>
        <w:t xml:space="preserve">Виды контроля и оценки по учебной дисциплине </w:t>
      </w:r>
      <w:r w:rsidR="001941AC" w:rsidRPr="001941AC">
        <w:rPr>
          <w:rFonts w:cs="Times New Roman"/>
          <w:color w:val="000000"/>
          <w:szCs w:val="22"/>
          <w:lang w:eastAsia="en-US"/>
        </w:rPr>
        <w:t xml:space="preserve">ОП.02 «Транспортная система России и транспортная география» </w:t>
      </w:r>
      <w:r w:rsidRPr="005A1099">
        <w:rPr>
          <w:rFonts w:cs="Times New Roman"/>
          <w:color w:val="000000"/>
          <w:szCs w:val="22"/>
          <w:lang w:eastAsia="en-US"/>
        </w:rPr>
        <w:t xml:space="preserve">включают в себя проведение входного, текущего и промежуточного контроля знаний и умений.  </w:t>
      </w:r>
    </w:p>
    <w:p w14:paraId="55A8EC02" w14:textId="77777777" w:rsidR="00FF3247" w:rsidRPr="005A1099" w:rsidRDefault="00FF3247" w:rsidP="00FF3247">
      <w:pPr>
        <w:suppressAutoHyphens w:val="0"/>
        <w:ind w:right="59" w:hanging="10"/>
        <w:jc w:val="both"/>
        <w:rPr>
          <w:rFonts w:cs="Times New Roman"/>
          <w:color w:val="000000"/>
          <w:szCs w:val="22"/>
          <w:lang w:eastAsia="en-US"/>
        </w:rPr>
      </w:pPr>
      <w:r w:rsidRPr="005A1099">
        <w:rPr>
          <w:rFonts w:cs="Times New Roman"/>
          <w:color w:val="000000"/>
          <w:szCs w:val="22"/>
          <w:lang w:eastAsia="en-US"/>
        </w:rPr>
        <w:t xml:space="preserve"> </w:t>
      </w:r>
      <w:r w:rsidRPr="001C2492">
        <w:rPr>
          <w:rFonts w:cs="Times New Roman"/>
          <w:b/>
          <w:bCs/>
          <w:color w:val="000000"/>
          <w:szCs w:val="22"/>
          <w:lang w:eastAsia="en-US"/>
        </w:rPr>
        <w:t>3</w:t>
      </w:r>
      <w:r>
        <w:rPr>
          <w:rFonts w:cs="Times New Roman"/>
          <w:color w:val="000000"/>
          <w:szCs w:val="22"/>
          <w:lang w:eastAsia="en-US"/>
        </w:rPr>
        <w:t xml:space="preserve"> </w:t>
      </w:r>
      <w:r w:rsidRPr="005A1099">
        <w:rPr>
          <w:rFonts w:cs="Times New Roman"/>
          <w:b/>
          <w:color w:val="000000"/>
          <w:szCs w:val="22"/>
          <w:lang w:eastAsia="en-US"/>
        </w:rPr>
        <w:t xml:space="preserve">Формы контроля и оценивания по учебной дисциплине </w:t>
      </w:r>
    </w:p>
    <w:p w14:paraId="4C72DDFF" w14:textId="7C3234EF" w:rsidR="00FF3247" w:rsidRPr="005A1099" w:rsidRDefault="00FF3247" w:rsidP="00FF3247">
      <w:pPr>
        <w:suppressAutoHyphens w:val="0"/>
        <w:ind w:left="-567" w:right="59" w:firstLine="852"/>
        <w:jc w:val="both"/>
        <w:rPr>
          <w:rFonts w:cs="Times New Roman"/>
          <w:color w:val="000000"/>
          <w:szCs w:val="22"/>
          <w:lang w:eastAsia="en-US"/>
        </w:rPr>
      </w:pPr>
      <w:r w:rsidRPr="005A1099">
        <w:rPr>
          <w:rFonts w:cs="Times New Roman"/>
          <w:color w:val="000000"/>
          <w:szCs w:val="22"/>
          <w:lang w:eastAsia="en-US"/>
        </w:rPr>
        <w:t xml:space="preserve">Формы текущего контроля и оценивания по дисциплине </w:t>
      </w:r>
      <w:bookmarkStart w:id="64" w:name="_Hlk134702891"/>
      <w:r w:rsidR="001941AC" w:rsidRPr="001941AC">
        <w:rPr>
          <w:rFonts w:cs="Times New Roman"/>
          <w:color w:val="000000"/>
          <w:szCs w:val="22"/>
          <w:lang w:eastAsia="en-US"/>
        </w:rPr>
        <w:t xml:space="preserve">ОП.02 «Транспортная система России и транспортная география» </w:t>
      </w:r>
      <w:bookmarkEnd w:id="64"/>
      <w:r w:rsidRPr="005A1099">
        <w:rPr>
          <w:rFonts w:cs="Times New Roman"/>
          <w:color w:val="000000"/>
          <w:szCs w:val="22"/>
          <w:lang w:eastAsia="en-US"/>
        </w:rPr>
        <w:t xml:space="preserve">представлены в таблице </w:t>
      </w:r>
    </w:p>
    <w:p w14:paraId="6DBB4E3C" w14:textId="77777777" w:rsidR="00FF3247" w:rsidRDefault="00FF3247" w:rsidP="00FF3247">
      <w:pPr>
        <w:suppressAutoHyphens w:val="0"/>
        <w:ind w:left="-567" w:right="57" w:hanging="10"/>
        <w:jc w:val="right"/>
        <w:rPr>
          <w:rFonts w:cs="Times New Roman"/>
          <w:color w:val="000000"/>
          <w:szCs w:val="22"/>
          <w:lang w:val="en-US" w:eastAsia="en-US"/>
        </w:rPr>
      </w:pPr>
      <w:r w:rsidRPr="005A1099">
        <w:rPr>
          <w:rFonts w:cs="Times New Roman"/>
          <w:color w:val="000000"/>
          <w:szCs w:val="22"/>
          <w:lang w:val="en-US" w:eastAsia="en-US"/>
        </w:rPr>
        <w:t>Таблица 1</w:t>
      </w:r>
    </w:p>
    <w:tbl>
      <w:tblPr>
        <w:tblStyle w:val="afd"/>
        <w:tblW w:w="10768" w:type="dxa"/>
        <w:tblInd w:w="-567" w:type="dxa"/>
        <w:tblLook w:val="04A0" w:firstRow="1" w:lastRow="0" w:firstColumn="1" w:lastColumn="0" w:noHBand="0" w:noVBand="1"/>
      </w:tblPr>
      <w:tblGrid>
        <w:gridCol w:w="2122"/>
        <w:gridCol w:w="6095"/>
        <w:gridCol w:w="2551"/>
      </w:tblGrid>
      <w:tr w:rsidR="00FF3247" w:rsidRPr="001C2492" w14:paraId="114A3FF4" w14:textId="77777777" w:rsidTr="00A80EAC">
        <w:tc>
          <w:tcPr>
            <w:tcW w:w="2122" w:type="dxa"/>
          </w:tcPr>
          <w:p w14:paraId="45B54264" w14:textId="349FF0CD" w:rsidR="00FF3247" w:rsidRPr="001941AC" w:rsidRDefault="00FF3247" w:rsidP="00A80EAC">
            <w:pPr>
              <w:suppressAutoHyphens w:val="0"/>
              <w:ind w:right="57"/>
              <w:jc w:val="center"/>
              <w:rPr>
                <w:rFonts w:cs="Times New Roman"/>
                <w:color w:val="000000"/>
                <w:szCs w:val="22"/>
                <w:lang w:eastAsia="en-US"/>
              </w:rPr>
            </w:pPr>
            <w:r w:rsidRPr="001C2492">
              <w:rPr>
                <w:rFonts w:cs="Times New Roman"/>
                <w:color w:val="000000"/>
                <w:szCs w:val="22"/>
                <w:lang w:val="en-US" w:eastAsia="en-US"/>
              </w:rPr>
              <w:t>Контролируемые разделы</w:t>
            </w:r>
            <w:r w:rsidR="001941AC">
              <w:rPr>
                <w:rFonts w:cs="Times New Roman"/>
                <w:color w:val="000000"/>
                <w:szCs w:val="22"/>
                <w:lang w:eastAsia="en-US"/>
              </w:rPr>
              <w:t xml:space="preserve"> (темы)</w:t>
            </w:r>
          </w:p>
        </w:tc>
        <w:tc>
          <w:tcPr>
            <w:tcW w:w="6095" w:type="dxa"/>
          </w:tcPr>
          <w:p w14:paraId="55C0D410" w14:textId="77777777" w:rsidR="00FF3247" w:rsidRPr="001C2492" w:rsidRDefault="00FF3247" w:rsidP="00A80EAC">
            <w:pPr>
              <w:suppressAutoHyphens w:val="0"/>
              <w:ind w:right="57"/>
              <w:jc w:val="center"/>
              <w:rPr>
                <w:rFonts w:cs="Times New Roman"/>
                <w:color w:val="000000"/>
                <w:szCs w:val="22"/>
                <w:lang w:eastAsia="en-US"/>
              </w:rPr>
            </w:pPr>
            <w:r w:rsidRPr="001C2492">
              <w:rPr>
                <w:rFonts w:cs="Times New Roman"/>
                <w:color w:val="000000"/>
                <w:szCs w:val="22"/>
                <w:lang w:eastAsia="en-US"/>
              </w:rPr>
              <w:t>Код контролируемых знаний, умений, компетенций</w:t>
            </w:r>
          </w:p>
        </w:tc>
        <w:tc>
          <w:tcPr>
            <w:tcW w:w="2551" w:type="dxa"/>
          </w:tcPr>
          <w:p w14:paraId="61944C91" w14:textId="77777777" w:rsidR="00FF3247" w:rsidRPr="001C2492" w:rsidRDefault="00FF3247" w:rsidP="00A80EAC">
            <w:pPr>
              <w:suppressAutoHyphens w:val="0"/>
              <w:ind w:right="57"/>
              <w:jc w:val="center"/>
              <w:rPr>
                <w:rFonts w:cs="Times New Roman"/>
                <w:color w:val="000000"/>
                <w:szCs w:val="22"/>
                <w:lang w:eastAsia="en-US"/>
              </w:rPr>
            </w:pPr>
            <w:r w:rsidRPr="001C2492">
              <w:rPr>
                <w:rFonts w:cs="Times New Roman"/>
                <w:color w:val="000000"/>
                <w:szCs w:val="22"/>
                <w:lang w:eastAsia="en-US"/>
              </w:rPr>
              <w:t>Форма текущего контроля/оценочное средство</w:t>
            </w:r>
          </w:p>
        </w:tc>
      </w:tr>
      <w:tr w:rsidR="001941AC" w:rsidRPr="001C2492" w14:paraId="64E27448" w14:textId="77777777" w:rsidTr="00A80EAC">
        <w:tc>
          <w:tcPr>
            <w:tcW w:w="2122" w:type="dxa"/>
          </w:tcPr>
          <w:p w14:paraId="72496F2D" w14:textId="20CA7E91" w:rsidR="001941AC" w:rsidRPr="001941AC" w:rsidRDefault="001941AC" w:rsidP="001941AC">
            <w:pPr>
              <w:jc w:val="both"/>
            </w:pPr>
            <w:r w:rsidRPr="001941AC">
              <w:t>Тема</w:t>
            </w:r>
            <w:r>
              <w:t xml:space="preserve"> </w:t>
            </w:r>
            <w:r w:rsidRPr="001941AC">
              <w:t>1.1. Введение</w:t>
            </w:r>
          </w:p>
          <w:p w14:paraId="68842EFB" w14:textId="30D18E36" w:rsidR="001941AC" w:rsidRPr="001941AC" w:rsidRDefault="001941AC" w:rsidP="001941AC">
            <w:pPr>
              <w:suppressAutoHyphens w:val="0"/>
              <w:ind w:right="57"/>
              <w:jc w:val="both"/>
              <w:rPr>
                <w:rFonts w:cs="Times New Roman"/>
                <w:color w:val="000000"/>
                <w:szCs w:val="22"/>
                <w:lang w:eastAsia="en-US"/>
              </w:rPr>
            </w:pPr>
          </w:p>
        </w:tc>
        <w:tc>
          <w:tcPr>
            <w:tcW w:w="6095" w:type="dxa"/>
          </w:tcPr>
          <w:p w14:paraId="320B4DFE" w14:textId="7CD9EBB7" w:rsidR="001941AC" w:rsidRPr="001C2492" w:rsidRDefault="001941AC" w:rsidP="001941AC">
            <w:pPr>
              <w:suppressAutoHyphens w:val="0"/>
              <w:ind w:right="57"/>
              <w:jc w:val="both"/>
              <w:rPr>
                <w:rFonts w:cs="Times New Roman"/>
                <w:color w:val="000000"/>
                <w:szCs w:val="22"/>
                <w:lang w:eastAsia="en-US"/>
              </w:rPr>
            </w:pPr>
            <w:r w:rsidRPr="001C2492">
              <w:rPr>
                <w:rFonts w:cs="Times New Roman"/>
                <w:color w:val="000000"/>
                <w:szCs w:val="22"/>
                <w:lang w:eastAsia="en-US"/>
              </w:rPr>
              <w:t>Знания:</w:t>
            </w:r>
            <w:r>
              <w:rPr>
                <w:rFonts w:cs="Times New Roman"/>
                <w:color w:val="000000"/>
                <w:szCs w:val="22"/>
                <w:lang w:eastAsia="en-US"/>
              </w:rPr>
              <w:t xml:space="preserve"> </w:t>
            </w:r>
            <w:r w:rsidRPr="001941AC">
              <w:rPr>
                <w:rFonts w:cs="Times New Roman"/>
                <w:color w:val="000000"/>
                <w:szCs w:val="22"/>
                <w:lang w:eastAsia="en-US"/>
              </w:rPr>
              <w:t>Понятие транспортной системы. Виды транспорта и элементы инфраструктуры. Порядок классификации транспортных средств, основных сооружений и устройств. Критерии выбора видов транспорта. Показатели работы транспорта</w:t>
            </w:r>
            <w:r w:rsidRPr="001C2492">
              <w:rPr>
                <w:rFonts w:cs="Times New Roman"/>
                <w:color w:val="000000"/>
                <w:szCs w:val="22"/>
                <w:lang w:eastAsia="en-US"/>
              </w:rPr>
              <w:t xml:space="preserve">. </w:t>
            </w:r>
          </w:p>
          <w:p w14:paraId="76BBD7F2" w14:textId="3A269E36" w:rsidR="001941AC" w:rsidRPr="001C2492" w:rsidRDefault="001941AC" w:rsidP="001941AC">
            <w:pPr>
              <w:suppressAutoHyphens w:val="0"/>
              <w:ind w:right="57"/>
              <w:jc w:val="both"/>
              <w:rPr>
                <w:rFonts w:cs="Times New Roman"/>
                <w:color w:val="000000"/>
                <w:szCs w:val="22"/>
                <w:lang w:eastAsia="en-US"/>
              </w:rPr>
            </w:pPr>
            <w:r w:rsidRPr="001C2492">
              <w:rPr>
                <w:rFonts w:cs="Times New Roman"/>
                <w:color w:val="000000"/>
                <w:szCs w:val="22"/>
                <w:lang w:eastAsia="en-US"/>
              </w:rPr>
              <w:t>Умения:</w:t>
            </w:r>
            <w:r>
              <w:rPr>
                <w:rFonts w:cs="Times New Roman"/>
                <w:color w:val="000000"/>
                <w:szCs w:val="22"/>
                <w:lang w:eastAsia="en-US"/>
              </w:rPr>
              <w:t xml:space="preserve"> </w:t>
            </w:r>
            <w:r w:rsidRPr="001941AC">
              <w:rPr>
                <w:rFonts w:cs="Times New Roman"/>
                <w:color w:val="000000"/>
                <w:szCs w:val="22"/>
                <w:lang w:eastAsia="en-US"/>
              </w:rPr>
              <w:t>Состав</w:t>
            </w:r>
            <w:r>
              <w:rPr>
                <w:rFonts w:cs="Times New Roman"/>
                <w:color w:val="000000"/>
                <w:szCs w:val="22"/>
                <w:lang w:eastAsia="en-US"/>
              </w:rPr>
              <w:t>лять</w:t>
            </w:r>
            <w:r w:rsidRPr="001941AC">
              <w:rPr>
                <w:rFonts w:cs="Times New Roman"/>
                <w:color w:val="000000"/>
                <w:szCs w:val="22"/>
                <w:lang w:eastAsia="en-US"/>
              </w:rPr>
              <w:t xml:space="preserve"> перечень регионов доступных для различных видов транспорта</w:t>
            </w:r>
            <w:r w:rsidRPr="001C2492">
              <w:rPr>
                <w:rFonts w:cs="Times New Roman"/>
                <w:color w:val="000000"/>
                <w:szCs w:val="22"/>
                <w:lang w:eastAsia="en-US"/>
              </w:rPr>
              <w:t>.</w:t>
            </w:r>
          </w:p>
        </w:tc>
        <w:tc>
          <w:tcPr>
            <w:tcW w:w="2551" w:type="dxa"/>
          </w:tcPr>
          <w:p w14:paraId="1F58547B" w14:textId="77777777" w:rsidR="001941AC" w:rsidRPr="001C2492" w:rsidRDefault="001941AC" w:rsidP="001941AC">
            <w:pPr>
              <w:suppressAutoHyphens w:val="0"/>
              <w:ind w:right="57"/>
              <w:jc w:val="both"/>
              <w:rPr>
                <w:rFonts w:cs="Times New Roman"/>
                <w:color w:val="000000"/>
                <w:szCs w:val="22"/>
                <w:lang w:eastAsia="en-US"/>
              </w:rPr>
            </w:pPr>
            <w:r w:rsidRPr="001C2492">
              <w:rPr>
                <w:rFonts w:cs="Times New Roman"/>
                <w:color w:val="000000"/>
                <w:szCs w:val="22"/>
                <w:lang w:eastAsia="en-US"/>
              </w:rPr>
              <w:t xml:space="preserve">устный опрос самостоятельная работа </w:t>
            </w:r>
          </w:p>
          <w:p w14:paraId="1AADA603" w14:textId="77777777" w:rsidR="001941AC" w:rsidRPr="001C2492" w:rsidRDefault="001941AC" w:rsidP="001941AC">
            <w:pPr>
              <w:suppressAutoHyphens w:val="0"/>
              <w:ind w:right="57"/>
              <w:jc w:val="both"/>
              <w:rPr>
                <w:rFonts w:cs="Times New Roman"/>
                <w:color w:val="000000"/>
                <w:szCs w:val="22"/>
                <w:lang w:eastAsia="en-US"/>
              </w:rPr>
            </w:pPr>
            <w:r w:rsidRPr="001C2492">
              <w:rPr>
                <w:rFonts w:cs="Times New Roman"/>
                <w:color w:val="000000"/>
                <w:szCs w:val="22"/>
                <w:lang w:eastAsia="en-US"/>
              </w:rPr>
              <w:t>практическая работа</w:t>
            </w:r>
          </w:p>
          <w:p w14:paraId="12C684D4" w14:textId="77777777" w:rsidR="001941AC" w:rsidRPr="001C2492" w:rsidRDefault="001941AC" w:rsidP="001941AC">
            <w:pPr>
              <w:suppressAutoHyphens w:val="0"/>
              <w:ind w:right="57"/>
              <w:jc w:val="both"/>
              <w:rPr>
                <w:rFonts w:cs="Times New Roman"/>
                <w:color w:val="000000"/>
                <w:szCs w:val="22"/>
                <w:lang w:eastAsia="en-US"/>
              </w:rPr>
            </w:pPr>
            <w:r w:rsidRPr="001C2492">
              <w:rPr>
                <w:rFonts w:cs="Times New Roman"/>
                <w:color w:val="000000"/>
                <w:szCs w:val="22"/>
                <w:lang w:eastAsia="en-US"/>
              </w:rPr>
              <w:t>тестирование.</w:t>
            </w:r>
          </w:p>
        </w:tc>
      </w:tr>
      <w:tr w:rsidR="001941AC" w:rsidRPr="001C2492" w14:paraId="0AE56E8B" w14:textId="77777777" w:rsidTr="00A80EAC">
        <w:tc>
          <w:tcPr>
            <w:tcW w:w="2122" w:type="dxa"/>
          </w:tcPr>
          <w:p w14:paraId="063B0F15" w14:textId="77777777" w:rsidR="001941AC" w:rsidRPr="001941AC" w:rsidRDefault="001941AC" w:rsidP="001941AC">
            <w:pPr>
              <w:shd w:val="clear" w:color="auto" w:fill="FFFFFF"/>
              <w:jc w:val="both"/>
            </w:pPr>
            <w:r w:rsidRPr="001941AC">
              <w:t>Тема 1.2. Виды транспорта и сферы его применения</w:t>
            </w:r>
          </w:p>
          <w:p w14:paraId="6ADC00E6" w14:textId="77777777" w:rsidR="001941AC" w:rsidRPr="001941AC" w:rsidRDefault="001941AC" w:rsidP="001941AC">
            <w:pPr>
              <w:suppressAutoHyphens w:val="0"/>
              <w:ind w:right="57"/>
              <w:jc w:val="both"/>
              <w:rPr>
                <w:rFonts w:cs="Times New Roman"/>
                <w:color w:val="000000"/>
                <w:szCs w:val="22"/>
                <w:lang w:eastAsia="en-US"/>
              </w:rPr>
            </w:pPr>
          </w:p>
        </w:tc>
        <w:tc>
          <w:tcPr>
            <w:tcW w:w="6095" w:type="dxa"/>
          </w:tcPr>
          <w:p w14:paraId="1F299C5B" w14:textId="592A1CB0" w:rsidR="001941AC" w:rsidRPr="001941AC" w:rsidRDefault="001941AC" w:rsidP="001941AC">
            <w:pPr>
              <w:suppressAutoHyphens w:val="0"/>
              <w:ind w:right="57"/>
              <w:jc w:val="both"/>
              <w:rPr>
                <w:rFonts w:cs="Times New Roman"/>
                <w:color w:val="000000"/>
                <w:szCs w:val="22"/>
                <w:lang w:eastAsia="en-US"/>
              </w:rPr>
            </w:pPr>
            <w:r w:rsidRPr="001C2492">
              <w:rPr>
                <w:rFonts w:cs="Times New Roman"/>
                <w:color w:val="000000"/>
                <w:szCs w:val="22"/>
                <w:lang w:eastAsia="en-US"/>
              </w:rPr>
              <w:t>Знания:</w:t>
            </w:r>
            <w:r>
              <w:rPr>
                <w:rFonts w:cs="Times New Roman"/>
                <w:color w:val="000000"/>
                <w:szCs w:val="22"/>
                <w:lang w:eastAsia="en-US"/>
              </w:rPr>
              <w:t xml:space="preserve"> </w:t>
            </w:r>
            <w:r w:rsidRPr="001941AC">
              <w:rPr>
                <w:rFonts w:cs="Times New Roman"/>
                <w:color w:val="000000"/>
                <w:szCs w:val="22"/>
                <w:lang w:eastAsia="en-US"/>
              </w:rPr>
              <w:t xml:space="preserve">Виды транспортных средств и их развитие. Железнодорожный транспорт. Сфера применения, преимущества, недостатки, тенденции развития </w:t>
            </w:r>
            <w:hyperlink r:id="rId100" w:history="1">
              <w:r w:rsidRPr="006A4C53">
                <w:rPr>
                  <w:rStyle w:val="aff1"/>
                  <w:szCs w:val="22"/>
                  <w:lang w:eastAsia="en-US"/>
                </w:rPr>
                <w:t>www.roszeldor.ru</w:t>
              </w:r>
            </w:hyperlink>
            <w:r>
              <w:rPr>
                <w:rFonts w:cs="Times New Roman"/>
                <w:color w:val="000000"/>
                <w:szCs w:val="22"/>
                <w:lang w:eastAsia="en-US"/>
              </w:rPr>
              <w:t xml:space="preserve">. </w:t>
            </w:r>
            <w:r w:rsidRPr="001941AC">
              <w:rPr>
                <w:rFonts w:cs="Times New Roman"/>
                <w:color w:val="000000"/>
                <w:szCs w:val="22"/>
                <w:lang w:eastAsia="en-US"/>
              </w:rPr>
              <w:t xml:space="preserve">Морской транспорт. Сфера применения, преимущества, недостатки, тенденции развития www.morflot.ru. Внутренний водный транспорт. Сфера применения, преимущества, недостатки, тенденции развития </w:t>
            </w:r>
            <w:hyperlink r:id="rId101" w:history="1">
              <w:r w:rsidRPr="006A4C53">
                <w:rPr>
                  <w:rStyle w:val="aff1"/>
                  <w:szCs w:val="22"/>
                  <w:lang w:eastAsia="en-US"/>
                </w:rPr>
                <w:t>www.morflot.ru</w:t>
              </w:r>
            </w:hyperlink>
            <w:r>
              <w:rPr>
                <w:rFonts w:cs="Times New Roman"/>
                <w:color w:val="000000"/>
                <w:szCs w:val="22"/>
                <w:lang w:eastAsia="en-US"/>
              </w:rPr>
              <w:t xml:space="preserve">. </w:t>
            </w:r>
            <w:r w:rsidRPr="001941AC">
              <w:rPr>
                <w:rFonts w:cs="Times New Roman"/>
                <w:color w:val="000000"/>
                <w:szCs w:val="22"/>
                <w:lang w:eastAsia="en-US"/>
              </w:rPr>
              <w:t xml:space="preserve">Автомобильный транспорт. Сфера применения, преимущества, недостатки, тенденции развития </w:t>
            </w:r>
            <w:hyperlink r:id="rId102" w:history="1">
              <w:r w:rsidRPr="006A4C53">
                <w:rPr>
                  <w:rStyle w:val="aff1"/>
                  <w:szCs w:val="22"/>
                  <w:lang w:eastAsia="en-US"/>
                </w:rPr>
                <w:t>www.rosavtodor.ru</w:t>
              </w:r>
            </w:hyperlink>
            <w:r>
              <w:rPr>
                <w:rFonts w:cs="Times New Roman"/>
                <w:color w:val="000000"/>
                <w:szCs w:val="22"/>
                <w:lang w:eastAsia="en-US"/>
              </w:rPr>
              <w:t xml:space="preserve">. </w:t>
            </w:r>
            <w:r w:rsidRPr="001941AC">
              <w:rPr>
                <w:rFonts w:cs="Times New Roman"/>
                <w:color w:val="000000"/>
                <w:szCs w:val="22"/>
                <w:lang w:eastAsia="en-US"/>
              </w:rPr>
              <w:t xml:space="preserve">Воздушный транспорт. Сфера применения, преимущества, недостатки, тенденции развития </w:t>
            </w:r>
            <w:hyperlink r:id="rId103" w:history="1">
              <w:r w:rsidRPr="006A4C53">
                <w:rPr>
                  <w:rStyle w:val="aff1"/>
                  <w:szCs w:val="22"/>
                  <w:lang w:eastAsia="en-US"/>
                </w:rPr>
                <w:t>www.favt.ru</w:t>
              </w:r>
            </w:hyperlink>
            <w:r>
              <w:rPr>
                <w:rFonts w:cs="Times New Roman"/>
                <w:color w:val="000000"/>
                <w:szCs w:val="22"/>
                <w:lang w:eastAsia="en-US"/>
              </w:rPr>
              <w:t xml:space="preserve">. </w:t>
            </w:r>
            <w:r w:rsidRPr="001941AC">
              <w:rPr>
                <w:rFonts w:cs="Times New Roman"/>
                <w:color w:val="000000"/>
                <w:szCs w:val="22"/>
                <w:lang w:eastAsia="en-US"/>
              </w:rPr>
              <w:t>Трубопроводный транспорт. Сфера применения, преимущества, недостатки, тенденции развития minenergo.gov.ru</w:t>
            </w:r>
            <w:r>
              <w:rPr>
                <w:rFonts w:cs="Times New Roman"/>
                <w:color w:val="000000"/>
                <w:szCs w:val="22"/>
                <w:lang w:eastAsia="en-US"/>
              </w:rPr>
              <w:t xml:space="preserve">. </w:t>
            </w:r>
            <w:r w:rsidRPr="001941AC">
              <w:rPr>
                <w:rFonts w:cs="Times New Roman"/>
                <w:color w:val="000000"/>
                <w:szCs w:val="22"/>
                <w:lang w:eastAsia="en-US"/>
              </w:rPr>
              <w:t>Промышленный транспорт. Городской транспорта. Нетрадиционные виды транспорта.</w:t>
            </w:r>
            <w:r>
              <w:rPr>
                <w:rFonts w:cs="Times New Roman"/>
                <w:color w:val="000000"/>
                <w:szCs w:val="22"/>
                <w:lang w:eastAsia="en-US"/>
              </w:rPr>
              <w:t xml:space="preserve"> </w:t>
            </w:r>
            <w:r w:rsidRPr="001941AC">
              <w:rPr>
                <w:rFonts w:cs="Times New Roman"/>
                <w:color w:val="000000"/>
                <w:szCs w:val="22"/>
                <w:lang w:eastAsia="en-US"/>
              </w:rPr>
              <w:t>Современное развитие транспортной системы электрический транспорт, беспилотные виды транспорта. Цифровые технологии на транспорте.</w:t>
            </w:r>
            <w:r>
              <w:rPr>
                <w:rFonts w:cs="Times New Roman"/>
                <w:color w:val="000000"/>
                <w:szCs w:val="22"/>
                <w:lang w:eastAsia="en-US"/>
              </w:rPr>
              <w:t xml:space="preserve"> </w:t>
            </w:r>
            <w:r w:rsidRPr="001941AC">
              <w:rPr>
                <w:rFonts w:cs="Times New Roman"/>
                <w:color w:val="000000"/>
                <w:szCs w:val="22"/>
                <w:lang w:eastAsia="en-US"/>
              </w:rPr>
              <w:t>Взаимодействие различных видов транспорта</w:t>
            </w:r>
            <w:r w:rsidR="00EA4BBA">
              <w:rPr>
                <w:rFonts w:cs="Times New Roman"/>
                <w:color w:val="000000"/>
                <w:szCs w:val="22"/>
                <w:lang w:eastAsia="en-US"/>
              </w:rPr>
              <w:t>.</w:t>
            </w:r>
          </w:p>
          <w:p w14:paraId="151B707E" w14:textId="005BAC79" w:rsidR="001941AC" w:rsidRPr="001C2492" w:rsidRDefault="001941AC" w:rsidP="001941AC">
            <w:pPr>
              <w:suppressAutoHyphens w:val="0"/>
              <w:ind w:right="57"/>
              <w:jc w:val="both"/>
              <w:rPr>
                <w:rFonts w:cs="Times New Roman"/>
                <w:color w:val="000000"/>
                <w:szCs w:val="22"/>
                <w:lang w:eastAsia="en-US"/>
              </w:rPr>
            </w:pPr>
            <w:r w:rsidRPr="001C2492">
              <w:rPr>
                <w:rFonts w:cs="Times New Roman"/>
                <w:color w:val="000000"/>
                <w:szCs w:val="22"/>
                <w:lang w:eastAsia="en-US"/>
              </w:rPr>
              <w:t>Умения:</w:t>
            </w:r>
            <w:r>
              <w:rPr>
                <w:rFonts w:cs="Times New Roman"/>
                <w:color w:val="000000"/>
                <w:szCs w:val="22"/>
                <w:lang w:eastAsia="en-US"/>
              </w:rPr>
              <w:t xml:space="preserve"> Выполнять</w:t>
            </w:r>
            <w:r w:rsidRPr="001941AC">
              <w:rPr>
                <w:rFonts w:cs="Times New Roman"/>
                <w:color w:val="000000"/>
                <w:szCs w:val="22"/>
                <w:lang w:eastAsia="en-US"/>
              </w:rPr>
              <w:t xml:space="preserve"> </w:t>
            </w:r>
            <w:r>
              <w:rPr>
                <w:rFonts w:cs="Times New Roman"/>
                <w:color w:val="000000"/>
                <w:szCs w:val="22"/>
                <w:lang w:eastAsia="en-US"/>
              </w:rPr>
              <w:t>с</w:t>
            </w:r>
            <w:r w:rsidRPr="001941AC">
              <w:rPr>
                <w:rFonts w:cs="Times New Roman"/>
                <w:color w:val="000000"/>
                <w:szCs w:val="22"/>
                <w:lang w:eastAsia="en-US"/>
              </w:rPr>
              <w:t>равнительный анализ различных видов транспорта по основным характеристикам</w:t>
            </w:r>
            <w:r w:rsidRPr="001C2492">
              <w:rPr>
                <w:rFonts w:cs="Times New Roman"/>
                <w:color w:val="000000"/>
                <w:szCs w:val="22"/>
                <w:lang w:eastAsia="en-US"/>
              </w:rPr>
              <w:t>.</w:t>
            </w:r>
          </w:p>
        </w:tc>
        <w:tc>
          <w:tcPr>
            <w:tcW w:w="2551" w:type="dxa"/>
          </w:tcPr>
          <w:p w14:paraId="21ACB6AE" w14:textId="77777777" w:rsidR="001941AC" w:rsidRPr="001C2492" w:rsidRDefault="001941AC" w:rsidP="001941AC">
            <w:pPr>
              <w:suppressAutoHyphens w:val="0"/>
              <w:ind w:right="57"/>
              <w:jc w:val="both"/>
              <w:rPr>
                <w:rFonts w:cs="Times New Roman"/>
                <w:color w:val="000000"/>
                <w:szCs w:val="22"/>
                <w:lang w:eastAsia="en-US"/>
              </w:rPr>
            </w:pPr>
            <w:r w:rsidRPr="001C2492">
              <w:rPr>
                <w:rFonts w:cs="Times New Roman"/>
                <w:color w:val="000000"/>
                <w:szCs w:val="22"/>
                <w:lang w:eastAsia="en-US"/>
              </w:rPr>
              <w:t xml:space="preserve">устный опрос самостоятельная работа </w:t>
            </w:r>
          </w:p>
          <w:p w14:paraId="79E8E715" w14:textId="77777777" w:rsidR="001941AC" w:rsidRPr="001C2492" w:rsidRDefault="001941AC" w:rsidP="001941AC">
            <w:pPr>
              <w:suppressAutoHyphens w:val="0"/>
              <w:ind w:right="57"/>
              <w:jc w:val="both"/>
              <w:rPr>
                <w:rFonts w:cs="Times New Roman"/>
                <w:color w:val="000000"/>
                <w:szCs w:val="22"/>
                <w:lang w:eastAsia="en-US"/>
              </w:rPr>
            </w:pPr>
            <w:r w:rsidRPr="001C2492">
              <w:rPr>
                <w:rFonts w:cs="Times New Roman"/>
                <w:color w:val="000000"/>
                <w:szCs w:val="22"/>
                <w:lang w:eastAsia="en-US"/>
              </w:rPr>
              <w:t>практическая работа</w:t>
            </w:r>
          </w:p>
          <w:p w14:paraId="58B74BD7" w14:textId="76F60178" w:rsidR="001941AC" w:rsidRPr="001C2492" w:rsidRDefault="001941AC" w:rsidP="001941AC">
            <w:pPr>
              <w:suppressAutoHyphens w:val="0"/>
              <w:ind w:right="57"/>
              <w:jc w:val="both"/>
              <w:rPr>
                <w:rFonts w:cs="Times New Roman"/>
                <w:color w:val="000000"/>
                <w:szCs w:val="22"/>
                <w:lang w:eastAsia="en-US"/>
              </w:rPr>
            </w:pPr>
            <w:r w:rsidRPr="001C2492">
              <w:rPr>
                <w:rFonts w:cs="Times New Roman"/>
                <w:color w:val="000000"/>
                <w:szCs w:val="22"/>
                <w:lang w:eastAsia="en-US"/>
              </w:rPr>
              <w:t>тестирование.</w:t>
            </w:r>
          </w:p>
        </w:tc>
      </w:tr>
      <w:tr w:rsidR="001941AC" w:rsidRPr="001C2492" w14:paraId="4821DCF4" w14:textId="77777777" w:rsidTr="00A80EAC">
        <w:tc>
          <w:tcPr>
            <w:tcW w:w="2122" w:type="dxa"/>
          </w:tcPr>
          <w:p w14:paraId="3548970B" w14:textId="07882C87" w:rsidR="001941AC" w:rsidRPr="00EA4BBA" w:rsidRDefault="001941AC" w:rsidP="00EA4BBA">
            <w:pPr>
              <w:shd w:val="clear" w:color="auto" w:fill="FFFFFF"/>
              <w:jc w:val="both"/>
              <w:rPr>
                <w:rFonts w:cs="Times New Roman"/>
                <w:color w:val="000000"/>
                <w:szCs w:val="22"/>
                <w:lang w:eastAsia="en-US"/>
              </w:rPr>
            </w:pPr>
            <w:r w:rsidRPr="00EA4BBA">
              <w:t>Тема 1.3. Транспортный комплекс России - единая транспортная система, ее встраивание</w:t>
            </w:r>
            <w:r w:rsidR="00EA4BBA">
              <w:t xml:space="preserve"> </w:t>
            </w:r>
            <w:r w:rsidRPr="00EA4BBA">
              <w:t>в международную транспортную систему</w:t>
            </w:r>
          </w:p>
        </w:tc>
        <w:tc>
          <w:tcPr>
            <w:tcW w:w="6095" w:type="dxa"/>
          </w:tcPr>
          <w:p w14:paraId="07D4FB5A" w14:textId="2FCD8797" w:rsidR="00EA4BBA" w:rsidRPr="00EA4BBA" w:rsidRDefault="001941AC" w:rsidP="00EA4BBA">
            <w:pPr>
              <w:suppressAutoHyphens w:val="0"/>
              <w:ind w:right="57"/>
              <w:jc w:val="both"/>
              <w:rPr>
                <w:rFonts w:cs="Times New Roman"/>
                <w:color w:val="000000"/>
                <w:szCs w:val="22"/>
                <w:lang w:eastAsia="en-US"/>
              </w:rPr>
            </w:pPr>
            <w:r w:rsidRPr="001C2492">
              <w:rPr>
                <w:rFonts w:cs="Times New Roman"/>
                <w:color w:val="000000"/>
                <w:szCs w:val="22"/>
                <w:lang w:eastAsia="en-US"/>
              </w:rPr>
              <w:t>Знания:</w:t>
            </w:r>
            <w:r>
              <w:rPr>
                <w:rFonts w:cs="Times New Roman"/>
                <w:color w:val="000000"/>
                <w:szCs w:val="22"/>
                <w:lang w:eastAsia="en-US"/>
              </w:rPr>
              <w:t xml:space="preserve"> </w:t>
            </w:r>
            <w:r w:rsidR="00EA4BBA" w:rsidRPr="00EA4BBA">
              <w:rPr>
                <w:rFonts w:cs="Times New Roman"/>
                <w:color w:val="000000"/>
                <w:szCs w:val="22"/>
                <w:lang w:eastAsia="en-US"/>
              </w:rPr>
              <w:t>Сущность единой транспортной системы России. Структура транспортной системы страны. Транспортный комплекс. Структурные схемы различных видов транспорта. Мультимодальные перевозки. Цели и задачи транспорта. Развитие транспорта, стирание границ между различными видами транспорта. Управление единой транспортной системой. Международные перевозки</w:t>
            </w:r>
            <w:r w:rsidR="00EA4BBA">
              <w:rPr>
                <w:rFonts w:cs="Times New Roman"/>
                <w:color w:val="000000"/>
                <w:szCs w:val="22"/>
                <w:lang w:eastAsia="en-US"/>
              </w:rPr>
              <w:t>.</w:t>
            </w:r>
          </w:p>
          <w:p w14:paraId="3CD74A5A" w14:textId="6754805E" w:rsidR="001941AC" w:rsidRPr="001C2492" w:rsidRDefault="001941AC" w:rsidP="001941AC">
            <w:pPr>
              <w:suppressAutoHyphens w:val="0"/>
              <w:ind w:right="57"/>
              <w:jc w:val="both"/>
              <w:rPr>
                <w:rFonts w:cs="Times New Roman"/>
                <w:color w:val="000000"/>
                <w:szCs w:val="22"/>
                <w:lang w:eastAsia="en-US"/>
              </w:rPr>
            </w:pPr>
            <w:r w:rsidRPr="001C2492">
              <w:rPr>
                <w:rFonts w:cs="Times New Roman"/>
                <w:color w:val="000000"/>
                <w:szCs w:val="22"/>
                <w:lang w:eastAsia="en-US"/>
              </w:rPr>
              <w:t>Умения</w:t>
            </w:r>
            <w:r w:rsidR="00EA4BBA" w:rsidRPr="001C2492">
              <w:rPr>
                <w:rFonts w:cs="Times New Roman"/>
                <w:color w:val="000000"/>
                <w:szCs w:val="22"/>
                <w:lang w:eastAsia="en-US"/>
              </w:rPr>
              <w:t>:</w:t>
            </w:r>
            <w:r w:rsidR="00EA4BBA">
              <w:rPr>
                <w:rFonts w:cs="Times New Roman"/>
                <w:color w:val="000000"/>
                <w:szCs w:val="22"/>
                <w:lang w:eastAsia="en-US"/>
              </w:rPr>
              <w:t xml:space="preserve"> Выполнять в</w:t>
            </w:r>
            <w:r w:rsidR="00EA4BBA" w:rsidRPr="00EA4BBA">
              <w:rPr>
                <w:rFonts w:cs="Times New Roman"/>
                <w:color w:val="000000"/>
                <w:szCs w:val="22"/>
                <w:lang w:eastAsia="en-US"/>
              </w:rPr>
              <w:t>ыбор видов транспорта для организации перевозок по заданным параметрам</w:t>
            </w:r>
            <w:r w:rsidRPr="001C2492">
              <w:rPr>
                <w:rFonts w:cs="Times New Roman"/>
                <w:color w:val="000000"/>
                <w:szCs w:val="22"/>
                <w:lang w:eastAsia="en-US"/>
              </w:rPr>
              <w:t>.</w:t>
            </w:r>
          </w:p>
        </w:tc>
        <w:tc>
          <w:tcPr>
            <w:tcW w:w="2551" w:type="dxa"/>
          </w:tcPr>
          <w:p w14:paraId="3A56EB3C" w14:textId="77777777" w:rsidR="001941AC" w:rsidRPr="001C2492" w:rsidRDefault="001941AC" w:rsidP="001941AC">
            <w:pPr>
              <w:suppressAutoHyphens w:val="0"/>
              <w:ind w:right="57"/>
              <w:jc w:val="both"/>
              <w:rPr>
                <w:rFonts w:cs="Times New Roman"/>
                <w:color w:val="000000"/>
                <w:szCs w:val="22"/>
                <w:lang w:eastAsia="en-US"/>
              </w:rPr>
            </w:pPr>
            <w:r w:rsidRPr="001C2492">
              <w:rPr>
                <w:rFonts w:cs="Times New Roman"/>
                <w:color w:val="000000"/>
                <w:szCs w:val="22"/>
                <w:lang w:eastAsia="en-US"/>
              </w:rPr>
              <w:t xml:space="preserve">устный опрос самостоятельная работа </w:t>
            </w:r>
          </w:p>
          <w:p w14:paraId="338B2BD9" w14:textId="77777777" w:rsidR="001941AC" w:rsidRPr="001C2492" w:rsidRDefault="001941AC" w:rsidP="001941AC">
            <w:pPr>
              <w:suppressAutoHyphens w:val="0"/>
              <w:ind w:right="57"/>
              <w:jc w:val="both"/>
              <w:rPr>
                <w:rFonts w:cs="Times New Roman"/>
                <w:color w:val="000000"/>
                <w:szCs w:val="22"/>
                <w:lang w:eastAsia="en-US"/>
              </w:rPr>
            </w:pPr>
            <w:r w:rsidRPr="001C2492">
              <w:rPr>
                <w:rFonts w:cs="Times New Roman"/>
                <w:color w:val="000000"/>
                <w:szCs w:val="22"/>
                <w:lang w:eastAsia="en-US"/>
              </w:rPr>
              <w:t>практическая работа</w:t>
            </w:r>
          </w:p>
          <w:p w14:paraId="2A4C31DE" w14:textId="7D1DEF82" w:rsidR="001941AC" w:rsidRPr="001C2492" w:rsidRDefault="001941AC" w:rsidP="001941AC">
            <w:pPr>
              <w:suppressAutoHyphens w:val="0"/>
              <w:ind w:right="57"/>
              <w:jc w:val="both"/>
              <w:rPr>
                <w:rFonts w:cs="Times New Roman"/>
                <w:color w:val="000000"/>
                <w:szCs w:val="22"/>
                <w:lang w:eastAsia="en-US"/>
              </w:rPr>
            </w:pPr>
            <w:r w:rsidRPr="001C2492">
              <w:rPr>
                <w:rFonts w:cs="Times New Roman"/>
                <w:color w:val="000000"/>
                <w:szCs w:val="22"/>
                <w:lang w:eastAsia="en-US"/>
              </w:rPr>
              <w:t>тестирование.</w:t>
            </w:r>
          </w:p>
        </w:tc>
      </w:tr>
      <w:tr w:rsidR="001941AC" w:rsidRPr="001C2492" w14:paraId="4C34D4F6" w14:textId="77777777" w:rsidTr="00A80EAC">
        <w:tc>
          <w:tcPr>
            <w:tcW w:w="2122" w:type="dxa"/>
          </w:tcPr>
          <w:p w14:paraId="4FA6A153" w14:textId="1DF83872" w:rsidR="001941AC" w:rsidRPr="00EA4BBA" w:rsidRDefault="001941AC" w:rsidP="00EA4BBA">
            <w:pPr>
              <w:suppressAutoHyphens w:val="0"/>
              <w:ind w:right="57"/>
              <w:jc w:val="both"/>
              <w:rPr>
                <w:rFonts w:cs="Times New Roman"/>
                <w:color w:val="000000"/>
                <w:szCs w:val="22"/>
                <w:lang w:eastAsia="en-US"/>
              </w:rPr>
            </w:pPr>
            <w:r w:rsidRPr="00EA4BBA">
              <w:t>Тема 1.4. Мировая транспортная система</w:t>
            </w:r>
          </w:p>
        </w:tc>
        <w:tc>
          <w:tcPr>
            <w:tcW w:w="6095" w:type="dxa"/>
          </w:tcPr>
          <w:p w14:paraId="01773F77" w14:textId="77777777" w:rsidR="00EA4BBA" w:rsidRPr="00EA4BBA" w:rsidRDefault="001941AC" w:rsidP="00EA4BBA">
            <w:pPr>
              <w:suppressAutoHyphens w:val="0"/>
              <w:ind w:right="57"/>
              <w:jc w:val="both"/>
              <w:rPr>
                <w:rFonts w:cs="Times New Roman"/>
                <w:color w:val="000000"/>
                <w:szCs w:val="22"/>
                <w:lang w:eastAsia="en-US"/>
              </w:rPr>
            </w:pPr>
            <w:r w:rsidRPr="001C2492">
              <w:rPr>
                <w:rFonts w:cs="Times New Roman"/>
                <w:color w:val="000000"/>
                <w:szCs w:val="22"/>
                <w:lang w:eastAsia="en-US"/>
              </w:rPr>
              <w:t>Знания:</w:t>
            </w:r>
            <w:r>
              <w:rPr>
                <w:rFonts w:cs="Times New Roman"/>
                <w:color w:val="000000"/>
                <w:szCs w:val="22"/>
                <w:lang w:eastAsia="en-US"/>
              </w:rPr>
              <w:t xml:space="preserve"> </w:t>
            </w:r>
            <w:r w:rsidR="00EA4BBA" w:rsidRPr="00EA4BBA">
              <w:rPr>
                <w:rFonts w:cs="Times New Roman"/>
                <w:color w:val="000000"/>
                <w:szCs w:val="22"/>
                <w:lang w:eastAsia="en-US"/>
              </w:rPr>
              <w:t xml:space="preserve">Место транспорта отдельных стран в мировой транспортной системе. Показатели транспортной подвижности населения и транспортоемкости экономики. Роль морского, внутри водного, железнодорожного, автомобильного, воздушного и трубопроводного транспорта в мировой транспортной системе. Интеграция транспортной системы России </w:t>
            </w:r>
          </w:p>
          <w:p w14:paraId="7D1BC369" w14:textId="4C79923F" w:rsidR="00EA4BBA" w:rsidRDefault="00EA4BBA" w:rsidP="00EA4BBA">
            <w:pPr>
              <w:suppressAutoHyphens w:val="0"/>
              <w:ind w:right="57"/>
              <w:jc w:val="both"/>
              <w:rPr>
                <w:rFonts w:cs="Times New Roman"/>
                <w:color w:val="000000"/>
                <w:szCs w:val="22"/>
                <w:lang w:eastAsia="en-US"/>
              </w:rPr>
            </w:pPr>
            <w:r w:rsidRPr="00EA4BBA">
              <w:rPr>
                <w:rFonts w:cs="Times New Roman"/>
                <w:color w:val="000000"/>
                <w:szCs w:val="22"/>
                <w:lang w:eastAsia="en-US"/>
              </w:rPr>
              <w:t>в мировую транспортную систему. Проекты трансконтинентальных магистралей. Понятие о международных транспортных коридорах (МТК). Проекты МТК, проходящие по территории России</w:t>
            </w:r>
            <w:r>
              <w:rPr>
                <w:rFonts w:cs="Times New Roman"/>
                <w:color w:val="000000"/>
                <w:szCs w:val="22"/>
                <w:lang w:eastAsia="en-US"/>
              </w:rPr>
              <w:t>.</w:t>
            </w:r>
          </w:p>
          <w:p w14:paraId="4687C68B" w14:textId="47ECEFB2" w:rsidR="001941AC" w:rsidRPr="001C2492" w:rsidRDefault="001941AC" w:rsidP="00EA4BBA">
            <w:pPr>
              <w:suppressAutoHyphens w:val="0"/>
              <w:ind w:right="57"/>
              <w:jc w:val="both"/>
              <w:rPr>
                <w:rFonts w:cs="Times New Roman"/>
                <w:color w:val="000000"/>
                <w:szCs w:val="22"/>
                <w:lang w:eastAsia="en-US"/>
              </w:rPr>
            </w:pPr>
            <w:r w:rsidRPr="001C2492">
              <w:rPr>
                <w:rFonts w:cs="Times New Roman"/>
                <w:color w:val="000000"/>
                <w:szCs w:val="22"/>
                <w:lang w:eastAsia="en-US"/>
              </w:rPr>
              <w:t>Умения:</w:t>
            </w:r>
            <w:r>
              <w:rPr>
                <w:rFonts w:cs="Times New Roman"/>
                <w:color w:val="000000"/>
                <w:szCs w:val="22"/>
                <w:lang w:eastAsia="en-US"/>
              </w:rPr>
              <w:t xml:space="preserve"> </w:t>
            </w:r>
            <w:r w:rsidR="00EA4BBA" w:rsidRPr="00EA4BBA">
              <w:rPr>
                <w:rFonts w:cs="Times New Roman"/>
                <w:color w:val="000000"/>
                <w:szCs w:val="22"/>
                <w:lang w:eastAsia="en-US"/>
              </w:rPr>
              <w:t>Определение маршрута международных перевозок по заданным параметрам</w:t>
            </w:r>
            <w:r w:rsidR="00EA4BBA">
              <w:rPr>
                <w:rFonts w:cs="Times New Roman"/>
                <w:color w:val="000000"/>
                <w:szCs w:val="22"/>
                <w:lang w:eastAsia="en-US"/>
              </w:rPr>
              <w:t>.</w:t>
            </w:r>
          </w:p>
        </w:tc>
        <w:tc>
          <w:tcPr>
            <w:tcW w:w="2551" w:type="dxa"/>
          </w:tcPr>
          <w:p w14:paraId="08B05213" w14:textId="77777777" w:rsidR="001941AC" w:rsidRPr="001C2492" w:rsidRDefault="001941AC" w:rsidP="001941AC">
            <w:pPr>
              <w:suppressAutoHyphens w:val="0"/>
              <w:ind w:right="57"/>
              <w:jc w:val="both"/>
              <w:rPr>
                <w:rFonts w:cs="Times New Roman"/>
                <w:color w:val="000000"/>
                <w:szCs w:val="22"/>
                <w:lang w:eastAsia="en-US"/>
              </w:rPr>
            </w:pPr>
            <w:r w:rsidRPr="001C2492">
              <w:rPr>
                <w:rFonts w:cs="Times New Roman"/>
                <w:color w:val="000000"/>
                <w:szCs w:val="22"/>
                <w:lang w:eastAsia="en-US"/>
              </w:rPr>
              <w:t xml:space="preserve">устный опрос самостоятельная работа </w:t>
            </w:r>
          </w:p>
          <w:p w14:paraId="6F4964FD" w14:textId="77777777" w:rsidR="001941AC" w:rsidRPr="001C2492" w:rsidRDefault="001941AC" w:rsidP="001941AC">
            <w:pPr>
              <w:suppressAutoHyphens w:val="0"/>
              <w:ind w:right="57"/>
              <w:jc w:val="both"/>
              <w:rPr>
                <w:rFonts w:cs="Times New Roman"/>
                <w:color w:val="000000"/>
                <w:szCs w:val="22"/>
                <w:lang w:eastAsia="en-US"/>
              </w:rPr>
            </w:pPr>
            <w:r w:rsidRPr="001C2492">
              <w:rPr>
                <w:rFonts w:cs="Times New Roman"/>
                <w:color w:val="000000"/>
                <w:szCs w:val="22"/>
                <w:lang w:eastAsia="en-US"/>
              </w:rPr>
              <w:t>практическая работа</w:t>
            </w:r>
          </w:p>
          <w:p w14:paraId="61D890B8" w14:textId="6DB41FB0" w:rsidR="001941AC" w:rsidRPr="001C2492" w:rsidRDefault="001941AC" w:rsidP="001941AC">
            <w:pPr>
              <w:suppressAutoHyphens w:val="0"/>
              <w:ind w:right="57"/>
              <w:jc w:val="both"/>
              <w:rPr>
                <w:rFonts w:cs="Times New Roman"/>
                <w:color w:val="000000"/>
                <w:szCs w:val="22"/>
                <w:lang w:eastAsia="en-US"/>
              </w:rPr>
            </w:pPr>
            <w:r w:rsidRPr="001C2492">
              <w:rPr>
                <w:rFonts w:cs="Times New Roman"/>
                <w:color w:val="000000"/>
                <w:szCs w:val="22"/>
                <w:lang w:eastAsia="en-US"/>
              </w:rPr>
              <w:t>тестирование.</w:t>
            </w:r>
          </w:p>
        </w:tc>
      </w:tr>
      <w:tr w:rsidR="001941AC" w:rsidRPr="001C2492" w14:paraId="12C87E69" w14:textId="77777777" w:rsidTr="00A80EAC">
        <w:tc>
          <w:tcPr>
            <w:tcW w:w="2122" w:type="dxa"/>
          </w:tcPr>
          <w:p w14:paraId="75DAAF3C" w14:textId="77777777" w:rsidR="001941AC" w:rsidRPr="00EA4BBA" w:rsidRDefault="001941AC" w:rsidP="00EA4BBA">
            <w:pPr>
              <w:autoSpaceDE w:val="0"/>
              <w:autoSpaceDN w:val="0"/>
              <w:adjustRightInd w:val="0"/>
              <w:jc w:val="both"/>
              <w:rPr>
                <w:lang w:eastAsia="en-US"/>
              </w:rPr>
            </w:pPr>
            <w:r w:rsidRPr="00EA4BBA">
              <w:t xml:space="preserve">Тема 2.1. </w:t>
            </w:r>
            <w:r w:rsidRPr="00EA4BBA">
              <w:rPr>
                <w:lang w:eastAsia="en-US"/>
              </w:rPr>
              <w:t>Основные</w:t>
            </w:r>
          </w:p>
          <w:p w14:paraId="6181799F" w14:textId="77777777" w:rsidR="001941AC" w:rsidRPr="00EA4BBA" w:rsidRDefault="001941AC" w:rsidP="00EA4BBA">
            <w:pPr>
              <w:autoSpaceDE w:val="0"/>
              <w:autoSpaceDN w:val="0"/>
              <w:adjustRightInd w:val="0"/>
              <w:jc w:val="both"/>
              <w:rPr>
                <w:lang w:eastAsia="en-US"/>
              </w:rPr>
            </w:pPr>
            <w:r w:rsidRPr="00EA4BBA">
              <w:rPr>
                <w:lang w:eastAsia="en-US"/>
              </w:rPr>
              <w:t>направления</w:t>
            </w:r>
          </w:p>
          <w:p w14:paraId="3F23A719" w14:textId="77777777" w:rsidR="001941AC" w:rsidRPr="00EA4BBA" w:rsidRDefault="001941AC" w:rsidP="00EA4BBA">
            <w:pPr>
              <w:autoSpaceDE w:val="0"/>
              <w:autoSpaceDN w:val="0"/>
              <w:adjustRightInd w:val="0"/>
              <w:jc w:val="both"/>
              <w:rPr>
                <w:lang w:eastAsia="en-US"/>
              </w:rPr>
            </w:pPr>
            <w:r w:rsidRPr="00EA4BBA">
              <w:rPr>
                <w:lang w:eastAsia="en-US"/>
              </w:rPr>
              <w:t>грузовых и</w:t>
            </w:r>
          </w:p>
          <w:p w14:paraId="55CE37DB" w14:textId="77777777" w:rsidR="001941AC" w:rsidRPr="00EA4BBA" w:rsidRDefault="001941AC" w:rsidP="00EA4BBA">
            <w:pPr>
              <w:autoSpaceDE w:val="0"/>
              <w:autoSpaceDN w:val="0"/>
              <w:adjustRightInd w:val="0"/>
              <w:jc w:val="both"/>
              <w:rPr>
                <w:lang w:eastAsia="en-US"/>
              </w:rPr>
            </w:pPr>
            <w:r w:rsidRPr="00EA4BBA">
              <w:rPr>
                <w:lang w:eastAsia="en-US"/>
              </w:rPr>
              <w:t>пассажирских</w:t>
            </w:r>
          </w:p>
          <w:p w14:paraId="551DBBBA" w14:textId="6341BB3A" w:rsidR="001941AC" w:rsidRPr="00EA4BBA" w:rsidRDefault="001941AC" w:rsidP="00EA4BBA">
            <w:pPr>
              <w:suppressAutoHyphens w:val="0"/>
              <w:ind w:right="57"/>
              <w:jc w:val="both"/>
              <w:rPr>
                <w:rFonts w:cs="Times New Roman"/>
                <w:color w:val="000000"/>
                <w:szCs w:val="22"/>
                <w:lang w:eastAsia="en-US"/>
              </w:rPr>
            </w:pPr>
            <w:r w:rsidRPr="00EA4BBA">
              <w:rPr>
                <w:lang w:eastAsia="en-US"/>
              </w:rPr>
              <w:t>потоков</w:t>
            </w:r>
          </w:p>
        </w:tc>
        <w:tc>
          <w:tcPr>
            <w:tcW w:w="6095" w:type="dxa"/>
          </w:tcPr>
          <w:p w14:paraId="5A377769" w14:textId="2AF0EC1E" w:rsidR="00EA4BBA" w:rsidRPr="00EA4BBA" w:rsidRDefault="001941AC" w:rsidP="00EA4BBA">
            <w:pPr>
              <w:suppressAutoHyphens w:val="0"/>
              <w:ind w:right="57"/>
              <w:jc w:val="both"/>
              <w:rPr>
                <w:rFonts w:cs="Times New Roman"/>
                <w:color w:val="000000"/>
                <w:szCs w:val="22"/>
                <w:lang w:eastAsia="en-US"/>
              </w:rPr>
            </w:pPr>
            <w:r w:rsidRPr="001C2492">
              <w:rPr>
                <w:rFonts w:cs="Times New Roman"/>
                <w:color w:val="000000"/>
                <w:szCs w:val="22"/>
                <w:lang w:eastAsia="en-US"/>
              </w:rPr>
              <w:t>Знания:</w:t>
            </w:r>
            <w:r w:rsidR="00EA4BBA">
              <w:t xml:space="preserve"> </w:t>
            </w:r>
            <w:r w:rsidR="00EA4BBA" w:rsidRPr="00EA4BBA">
              <w:rPr>
                <w:rFonts w:cs="Times New Roman"/>
                <w:color w:val="000000"/>
                <w:szCs w:val="22"/>
                <w:lang w:eastAsia="en-US"/>
              </w:rPr>
              <w:t xml:space="preserve">Понятие географии транспорта. Основные маршруты транспортных перевозок по видам транспорта. Развитие транспортной системы. Возникновение новых видов транспорта. </w:t>
            </w:r>
          </w:p>
          <w:p w14:paraId="1CECE66A" w14:textId="49389203" w:rsidR="00EA4BBA" w:rsidRPr="00EA4BBA" w:rsidRDefault="00EA4BBA" w:rsidP="00EA4BBA">
            <w:pPr>
              <w:suppressAutoHyphens w:val="0"/>
              <w:ind w:right="57"/>
              <w:jc w:val="both"/>
              <w:rPr>
                <w:rFonts w:cs="Times New Roman"/>
                <w:color w:val="000000"/>
                <w:szCs w:val="22"/>
                <w:lang w:eastAsia="en-US"/>
              </w:rPr>
            </w:pPr>
            <w:r w:rsidRPr="00EA4BBA">
              <w:rPr>
                <w:rFonts w:cs="Times New Roman"/>
                <w:color w:val="000000"/>
                <w:szCs w:val="22"/>
                <w:lang w:eastAsia="en-US"/>
              </w:rPr>
              <w:t>Экономическое, сейсмическое, климатическое районирование России. Столицы субъектов Российской Федерации. Порядок оценки транспортной доступности регионов для различных видов транспорта</w:t>
            </w:r>
            <w:r>
              <w:rPr>
                <w:rFonts w:cs="Times New Roman"/>
                <w:color w:val="000000"/>
                <w:szCs w:val="22"/>
                <w:lang w:eastAsia="en-US"/>
              </w:rPr>
              <w:t>.</w:t>
            </w:r>
          </w:p>
          <w:p w14:paraId="70B7ADE0" w14:textId="716ACCC3" w:rsidR="001941AC" w:rsidRPr="001C2492" w:rsidRDefault="00EA4BBA" w:rsidP="00EA4BBA">
            <w:pPr>
              <w:suppressAutoHyphens w:val="0"/>
              <w:ind w:right="57"/>
              <w:jc w:val="both"/>
              <w:rPr>
                <w:rFonts w:cs="Times New Roman"/>
                <w:color w:val="000000"/>
                <w:szCs w:val="22"/>
                <w:lang w:eastAsia="en-US"/>
              </w:rPr>
            </w:pPr>
            <w:r w:rsidRPr="001C2492">
              <w:rPr>
                <w:rFonts w:cs="Times New Roman"/>
                <w:color w:val="000000"/>
                <w:szCs w:val="22"/>
                <w:lang w:eastAsia="en-US"/>
              </w:rPr>
              <w:t>Умения:</w:t>
            </w:r>
            <w:r>
              <w:t xml:space="preserve"> Работа с картами: </w:t>
            </w:r>
            <w:r w:rsidRPr="00EA4BBA">
              <w:rPr>
                <w:rFonts w:cs="Times New Roman"/>
                <w:color w:val="000000"/>
                <w:szCs w:val="22"/>
                <w:lang w:eastAsia="en-US"/>
              </w:rPr>
              <w:t>Отметить на карте пункт оправления, маршрут следования и пункт прибытия по заданным параметрам</w:t>
            </w:r>
            <w:r>
              <w:rPr>
                <w:rFonts w:cs="Times New Roman"/>
                <w:color w:val="000000"/>
                <w:szCs w:val="22"/>
                <w:lang w:eastAsia="en-US"/>
              </w:rPr>
              <w:t xml:space="preserve">. </w:t>
            </w:r>
            <w:r w:rsidRPr="00EA4BBA">
              <w:rPr>
                <w:rFonts w:cs="Times New Roman"/>
                <w:color w:val="000000"/>
                <w:szCs w:val="22"/>
                <w:lang w:eastAsia="en-US"/>
              </w:rPr>
              <w:t>Отметить на карте регионы доступные для доставки грузов и пассажиров видом транспорта, определенным выбранной направленностью с учетом климатических особенностей региона</w:t>
            </w:r>
            <w:r>
              <w:rPr>
                <w:rFonts w:cs="Times New Roman"/>
                <w:color w:val="000000"/>
                <w:szCs w:val="22"/>
                <w:lang w:eastAsia="en-US"/>
              </w:rPr>
              <w:t>.</w:t>
            </w:r>
          </w:p>
        </w:tc>
        <w:tc>
          <w:tcPr>
            <w:tcW w:w="2551" w:type="dxa"/>
          </w:tcPr>
          <w:p w14:paraId="74157DCE" w14:textId="77777777" w:rsidR="001941AC" w:rsidRPr="001C2492" w:rsidRDefault="001941AC" w:rsidP="001941AC">
            <w:pPr>
              <w:suppressAutoHyphens w:val="0"/>
              <w:ind w:right="57"/>
              <w:jc w:val="both"/>
              <w:rPr>
                <w:rFonts w:cs="Times New Roman"/>
                <w:color w:val="000000"/>
                <w:szCs w:val="22"/>
                <w:lang w:eastAsia="en-US"/>
              </w:rPr>
            </w:pPr>
            <w:r w:rsidRPr="001C2492">
              <w:rPr>
                <w:rFonts w:cs="Times New Roman"/>
                <w:color w:val="000000"/>
                <w:szCs w:val="22"/>
                <w:lang w:eastAsia="en-US"/>
              </w:rPr>
              <w:t xml:space="preserve">устный опрос самостоятельная работа </w:t>
            </w:r>
          </w:p>
          <w:p w14:paraId="77882BB6" w14:textId="77777777" w:rsidR="001941AC" w:rsidRPr="001C2492" w:rsidRDefault="001941AC" w:rsidP="001941AC">
            <w:pPr>
              <w:suppressAutoHyphens w:val="0"/>
              <w:ind w:right="57"/>
              <w:jc w:val="both"/>
              <w:rPr>
                <w:rFonts w:cs="Times New Roman"/>
                <w:color w:val="000000"/>
                <w:szCs w:val="22"/>
                <w:lang w:eastAsia="en-US"/>
              </w:rPr>
            </w:pPr>
            <w:r w:rsidRPr="001C2492">
              <w:rPr>
                <w:rFonts w:cs="Times New Roman"/>
                <w:color w:val="000000"/>
                <w:szCs w:val="22"/>
                <w:lang w:eastAsia="en-US"/>
              </w:rPr>
              <w:t>практическая работа</w:t>
            </w:r>
          </w:p>
          <w:p w14:paraId="51966C60" w14:textId="3E01EA44" w:rsidR="001941AC" w:rsidRPr="001C2492" w:rsidRDefault="001941AC" w:rsidP="001941AC">
            <w:pPr>
              <w:suppressAutoHyphens w:val="0"/>
              <w:ind w:right="57"/>
              <w:jc w:val="both"/>
              <w:rPr>
                <w:rFonts w:cs="Times New Roman"/>
                <w:color w:val="000000"/>
                <w:szCs w:val="22"/>
                <w:lang w:eastAsia="en-US"/>
              </w:rPr>
            </w:pPr>
            <w:r w:rsidRPr="001C2492">
              <w:rPr>
                <w:rFonts w:cs="Times New Roman"/>
                <w:color w:val="000000"/>
                <w:szCs w:val="22"/>
                <w:lang w:eastAsia="en-US"/>
              </w:rPr>
              <w:t>тестирование.</w:t>
            </w:r>
          </w:p>
        </w:tc>
      </w:tr>
      <w:tr w:rsidR="001941AC" w:rsidRPr="001C2492" w14:paraId="6B5C35BE" w14:textId="77777777" w:rsidTr="00A80EAC">
        <w:tc>
          <w:tcPr>
            <w:tcW w:w="10768" w:type="dxa"/>
            <w:gridSpan w:val="3"/>
            <w:tcBorders>
              <w:top w:val="single" w:sz="4" w:space="0" w:color="000000"/>
              <w:left w:val="single" w:sz="4" w:space="0" w:color="000000"/>
              <w:bottom w:val="single" w:sz="4" w:space="0" w:color="000000"/>
              <w:right w:val="single" w:sz="4" w:space="0" w:color="000000"/>
            </w:tcBorders>
            <w:shd w:val="clear" w:color="auto" w:fill="auto"/>
          </w:tcPr>
          <w:p w14:paraId="43FA109D" w14:textId="77777777" w:rsidR="001941AC" w:rsidRPr="001C2492" w:rsidRDefault="001941AC" w:rsidP="001941AC">
            <w:pPr>
              <w:suppressAutoHyphens w:val="0"/>
              <w:ind w:right="57"/>
              <w:jc w:val="both"/>
              <w:rPr>
                <w:rFonts w:cs="Times New Roman"/>
                <w:color w:val="000000"/>
                <w:szCs w:val="22"/>
                <w:lang w:eastAsia="en-US"/>
              </w:rPr>
            </w:pPr>
            <w:r w:rsidRPr="005A1099">
              <w:rPr>
                <w:rFonts w:cs="Times New Roman"/>
                <w:color w:val="000000"/>
                <w:szCs w:val="22"/>
                <w:lang w:eastAsia="en-US"/>
              </w:rPr>
              <w:t xml:space="preserve">Промежуточная аттестация в форме экзамена </w:t>
            </w:r>
          </w:p>
        </w:tc>
      </w:tr>
    </w:tbl>
    <w:p w14:paraId="4B86AAA4" w14:textId="77777777" w:rsidR="00FF3247" w:rsidRPr="005A1099" w:rsidRDefault="00FF3247" w:rsidP="00FF3247">
      <w:pPr>
        <w:suppressAutoHyphens w:val="0"/>
        <w:ind w:left="-567" w:right="57" w:hanging="10"/>
        <w:jc w:val="right"/>
        <w:rPr>
          <w:rFonts w:cs="Times New Roman"/>
          <w:color w:val="000000"/>
          <w:szCs w:val="22"/>
          <w:lang w:eastAsia="en-US"/>
        </w:rPr>
      </w:pPr>
    </w:p>
    <w:p w14:paraId="6396DEC3" w14:textId="7BEA445F" w:rsidR="00FF3247" w:rsidRPr="005A1099" w:rsidRDefault="00FF3247" w:rsidP="00FF3247">
      <w:pPr>
        <w:suppressAutoHyphens w:val="0"/>
        <w:ind w:left="-567"/>
        <w:rPr>
          <w:rFonts w:cs="Times New Roman"/>
          <w:color w:val="000000"/>
          <w:szCs w:val="22"/>
          <w:lang w:eastAsia="en-US"/>
        </w:rPr>
      </w:pPr>
      <w:r w:rsidRPr="005A1099">
        <w:rPr>
          <w:rFonts w:cs="Times New Roman"/>
          <w:color w:val="000000"/>
          <w:szCs w:val="22"/>
          <w:lang w:eastAsia="en-US"/>
        </w:rPr>
        <w:t xml:space="preserve"> </w:t>
      </w:r>
      <w:r w:rsidRPr="005A1099">
        <w:rPr>
          <w:rFonts w:cs="Times New Roman"/>
          <w:b/>
          <w:color w:val="000000"/>
          <w:szCs w:val="22"/>
          <w:lang w:eastAsia="en-US"/>
        </w:rPr>
        <w:t xml:space="preserve"> </w:t>
      </w:r>
      <w:r w:rsidRPr="005A1099">
        <w:rPr>
          <w:rFonts w:eastAsia="Calibri" w:cs="Times New Roman"/>
          <w:color w:val="000000"/>
          <w:sz w:val="22"/>
          <w:szCs w:val="22"/>
          <w:lang w:eastAsia="en-US"/>
        </w:rPr>
        <w:tab/>
      </w:r>
      <w:r w:rsidR="00EA4BBA" w:rsidRPr="00EA4BBA">
        <w:rPr>
          <w:rFonts w:eastAsia="Calibri" w:cs="Times New Roman"/>
          <w:b/>
          <w:bCs/>
          <w:color w:val="000000"/>
          <w:lang w:eastAsia="en-US"/>
        </w:rPr>
        <w:t>4</w:t>
      </w:r>
      <w:r w:rsidRPr="00EA4BBA">
        <w:rPr>
          <w:rFonts w:cs="Times New Roman"/>
          <w:b/>
          <w:bCs/>
          <w:color w:val="000000"/>
          <w:lang w:eastAsia="en-US"/>
        </w:rPr>
        <w:t>.</w:t>
      </w:r>
      <w:r w:rsidRPr="005A1099">
        <w:rPr>
          <w:rFonts w:eastAsia="Arial" w:cs="Times New Roman"/>
          <w:b/>
          <w:color w:val="000000"/>
          <w:szCs w:val="22"/>
          <w:lang w:eastAsia="en-US"/>
        </w:rPr>
        <w:t xml:space="preserve"> </w:t>
      </w:r>
      <w:r w:rsidRPr="005A1099">
        <w:rPr>
          <w:rFonts w:eastAsia="Arial" w:cs="Times New Roman"/>
          <w:b/>
          <w:color w:val="000000"/>
          <w:szCs w:val="22"/>
          <w:lang w:eastAsia="en-US"/>
        </w:rPr>
        <w:tab/>
      </w:r>
      <w:r w:rsidRPr="005A1099">
        <w:rPr>
          <w:rFonts w:cs="Times New Roman"/>
          <w:b/>
          <w:color w:val="000000"/>
          <w:szCs w:val="22"/>
          <w:lang w:eastAsia="en-US"/>
        </w:rPr>
        <w:t>Контрольно-оценочные средства для промежуточной аттестации по дисциплине</w:t>
      </w:r>
      <w:r w:rsidRPr="005A1099">
        <w:rPr>
          <w:rFonts w:cs="Times New Roman"/>
          <w:color w:val="000000"/>
          <w:szCs w:val="22"/>
          <w:lang w:eastAsia="en-US"/>
        </w:rPr>
        <w:t xml:space="preserve"> </w:t>
      </w:r>
    </w:p>
    <w:p w14:paraId="6E44B392" w14:textId="1D0AC9D4" w:rsidR="00FF3247" w:rsidRPr="005A1099" w:rsidRDefault="00FF3247" w:rsidP="00EA4BBA">
      <w:pPr>
        <w:suppressAutoHyphens w:val="0"/>
        <w:ind w:left="-567"/>
        <w:rPr>
          <w:rFonts w:cs="Times New Roman"/>
          <w:color w:val="000000"/>
          <w:szCs w:val="22"/>
          <w:lang w:eastAsia="en-US"/>
        </w:rPr>
      </w:pPr>
      <w:r w:rsidRPr="005A1099">
        <w:rPr>
          <w:rFonts w:cs="Times New Roman"/>
          <w:color w:val="000000"/>
          <w:szCs w:val="22"/>
          <w:lang w:eastAsia="en-US"/>
        </w:rPr>
        <w:t xml:space="preserve"> </w:t>
      </w:r>
      <w:r>
        <w:rPr>
          <w:rFonts w:cs="Times New Roman"/>
          <w:color w:val="000000"/>
          <w:szCs w:val="22"/>
          <w:lang w:eastAsia="en-US"/>
        </w:rPr>
        <w:tab/>
      </w:r>
      <w:r w:rsidRPr="005A1099">
        <w:rPr>
          <w:rFonts w:cs="Times New Roman"/>
          <w:color w:val="000000"/>
          <w:szCs w:val="22"/>
          <w:lang w:eastAsia="en-US"/>
        </w:rPr>
        <w:t xml:space="preserve">Промежуточная аттестация по дисциплине </w:t>
      </w:r>
      <w:r w:rsidR="00EA4BBA" w:rsidRPr="00EA4BBA">
        <w:rPr>
          <w:rFonts w:cs="Times New Roman"/>
          <w:color w:val="000000"/>
          <w:szCs w:val="22"/>
          <w:lang w:eastAsia="en-US"/>
        </w:rPr>
        <w:t xml:space="preserve">ОП.02 «Транспортная система России и транспортная география» </w:t>
      </w:r>
      <w:r w:rsidRPr="005A1099">
        <w:rPr>
          <w:rFonts w:cs="Times New Roman"/>
          <w:color w:val="000000"/>
          <w:szCs w:val="22"/>
          <w:lang w:eastAsia="en-US"/>
        </w:rPr>
        <w:t xml:space="preserve">в форме экзамена. </w:t>
      </w:r>
    </w:p>
    <w:p w14:paraId="53B6E59C" w14:textId="77777777" w:rsidR="00EA4BBA" w:rsidRDefault="00EA4BBA" w:rsidP="00FF3247">
      <w:pPr>
        <w:suppressAutoHyphens w:val="0"/>
        <w:ind w:left="-567" w:right="591" w:hanging="10"/>
        <w:jc w:val="center"/>
        <w:rPr>
          <w:rFonts w:cs="Times New Roman"/>
          <w:b/>
          <w:color w:val="000000"/>
          <w:szCs w:val="22"/>
          <w:lang w:eastAsia="en-US"/>
        </w:rPr>
      </w:pPr>
    </w:p>
    <w:p w14:paraId="5CA9CB9E" w14:textId="41ED9D43" w:rsidR="00FF3247" w:rsidRPr="005A1099" w:rsidRDefault="00FF3247" w:rsidP="00FF3247">
      <w:pPr>
        <w:suppressAutoHyphens w:val="0"/>
        <w:ind w:left="-567" w:right="591" w:hanging="10"/>
        <w:jc w:val="center"/>
        <w:rPr>
          <w:rFonts w:cs="Times New Roman"/>
          <w:color w:val="000000"/>
          <w:szCs w:val="22"/>
          <w:lang w:eastAsia="en-US"/>
        </w:rPr>
      </w:pPr>
      <w:r w:rsidRPr="005A1099">
        <w:rPr>
          <w:rFonts w:cs="Times New Roman"/>
          <w:b/>
          <w:color w:val="000000"/>
          <w:szCs w:val="22"/>
          <w:lang w:eastAsia="en-US"/>
        </w:rPr>
        <w:t>ВОПРОСЫ К БИЛЕТАМ ПО ЭКЗАМЕНУ</w:t>
      </w:r>
    </w:p>
    <w:p w14:paraId="78F555AB" w14:textId="64FEAA33" w:rsidR="00FF3247" w:rsidRPr="00EA4BBA" w:rsidRDefault="00EA4BBA" w:rsidP="00FF3247">
      <w:pPr>
        <w:suppressAutoHyphens w:val="0"/>
        <w:ind w:left="-567" w:right="589" w:hanging="10"/>
        <w:jc w:val="center"/>
        <w:rPr>
          <w:rFonts w:cs="Times New Roman"/>
          <w:color w:val="000000"/>
          <w:szCs w:val="22"/>
          <w:lang w:eastAsia="en-US"/>
        </w:rPr>
      </w:pPr>
      <w:r w:rsidRPr="00EA4BBA">
        <w:rPr>
          <w:rFonts w:cs="Times New Roman"/>
          <w:b/>
          <w:color w:val="000000"/>
          <w:szCs w:val="22"/>
          <w:lang w:eastAsia="en-US"/>
        </w:rPr>
        <w:t xml:space="preserve">ОП.02 «ТРАНСПОРТНАЯ СИСТЕМА РОССИИ И ТРАНСПОРТНАЯ ГЕОГРАФИЯ» </w:t>
      </w:r>
    </w:p>
    <w:p w14:paraId="3867F981" w14:textId="77777777" w:rsidR="004D04E8" w:rsidRDefault="004D04E8">
      <w:pPr>
        <w:pStyle w:val="af1"/>
        <w:numPr>
          <w:ilvl w:val="0"/>
          <w:numId w:val="205"/>
        </w:numPr>
        <w:suppressAutoHyphens w:val="0"/>
        <w:ind w:right="59"/>
        <w:jc w:val="both"/>
        <w:rPr>
          <w:rFonts w:cs="Times New Roman"/>
          <w:color w:val="000000"/>
          <w:szCs w:val="22"/>
          <w:lang w:eastAsia="en-US"/>
        </w:rPr>
      </w:pPr>
      <w:r w:rsidRPr="004D04E8">
        <w:rPr>
          <w:rFonts w:cs="Times New Roman"/>
          <w:color w:val="000000"/>
          <w:szCs w:val="22"/>
          <w:lang w:eastAsia="en-US"/>
        </w:rPr>
        <w:t xml:space="preserve">Понятие транспортной системы. </w:t>
      </w:r>
    </w:p>
    <w:p w14:paraId="0E034A89" w14:textId="77777777" w:rsidR="004D04E8" w:rsidRDefault="004D04E8">
      <w:pPr>
        <w:pStyle w:val="af1"/>
        <w:numPr>
          <w:ilvl w:val="0"/>
          <w:numId w:val="205"/>
        </w:numPr>
        <w:suppressAutoHyphens w:val="0"/>
        <w:ind w:right="59"/>
        <w:jc w:val="both"/>
        <w:rPr>
          <w:rFonts w:cs="Times New Roman"/>
          <w:color w:val="000000"/>
          <w:szCs w:val="22"/>
          <w:lang w:eastAsia="en-US"/>
        </w:rPr>
      </w:pPr>
      <w:r w:rsidRPr="004D04E8">
        <w:rPr>
          <w:rFonts w:cs="Times New Roman"/>
          <w:color w:val="000000"/>
          <w:szCs w:val="22"/>
          <w:lang w:eastAsia="en-US"/>
        </w:rPr>
        <w:t xml:space="preserve">Виды транспорта и элементы инфраструктуры. </w:t>
      </w:r>
    </w:p>
    <w:p w14:paraId="008274FD" w14:textId="77777777" w:rsidR="004D04E8" w:rsidRDefault="004D04E8">
      <w:pPr>
        <w:pStyle w:val="af1"/>
        <w:numPr>
          <w:ilvl w:val="0"/>
          <w:numId w:val="205"/>
        </w:numPr>
        <w:suppressAutoHyphens w:val="0"/>
        <w:ind w:right="59"/>
        <w:jc w:val="both"/>
        <w:rPr>
          <w:rFonts w:cs="Times New Roman"/>
          <w:color w:val="000000"/>
          <w:szCs w:val="22"/>
          <w:lang w:eastAsia="en-US"/>
        </w:rPr>
      </w:pPr>
      <w:r w:rsidRPr="004D04E8">
        <w:rPr>
          <w:rFonts w:cs="Times New Roman"/>
          <w:color w:val="000000"/>
          <w:szCs w:val="22"/>
          <w:lang w:eastAsia="en-US"/>
        </w:rPr>
        <w:t>Порядок классификации транспортных средств, основных сооружений и устройств.</w:t>
      </w:r>
    </w:p>
    <w:p w14:paraId="3AEDB550" w14:textId="2A00578B" w:rsidR="004D04E8" w:rsidRDefault="004D04E8">
      <w:pPr>
        <w:pStyle w:val="af1"/>
        <w:numPr>
          <w:ilvl w:val="0"/>
          <w:numId w:val="205"/>
        </w:numPr>
        <w:suppressAutoHyphens w:val="0"/>
        <w:ind w:right="59"/>
        <w:jc w:val="both"/>
        <w:rPr>
          <w:rFonts w:cs="Times New Roman"/>
          <w:color w:val="000000"/>
          <w:szCs w:val="22"/>
          <w:lang w:eastAsia="en-US"/>
        </w:rPr>
      </w:pPr>
      <w:r w:rsidRPr="004D04E8">
        <w:rPr>
          <w:rFonts w:cs="Times New Roman"/>
          <w:color w:val="000000"/>
          <w:szCs w:val="22"/>
          <w:lang w:eastAsia="en-US"/>
        </w:rPr>
        <w:t>Критерии выбора видов транспорта. Показатели работы транспорта</w:t>
      </w:r>
      <w:r>
        <w:rPr>
          <w:rFonts w:cs="Times New Roman"/>
          <w:color w:val="000000"/>
          <w:szCs w:val="22"/>
          <w:lang w:eastAsia="en-US"/>
        </w:rPr>
        <w:t>.</w:t>
      </w:r>
    </w:p>
    <w:p w14:paraId="6D4BBE62" w14:textId="75C1ABB4" w:rsidR="004D04E8" w:rsidRPr="004D04E8" w:rsidRDefault="004D04E8">
      <w:pPr>
        <w:pStyle w:val="af1"/>
        <w:numPr>
          <w:ilvl w:val="0"/>
          <w:numId w:val="205"/>
        </w:numPr>
        <w:rPr>
          <w:rFonts w:cs="Times New Roman"/>
          <w:color w:val="000000"/>
          <w:szCs w:val="22"/>
          <w:lang w:eastAsia="en-US"/>
        </w:rPr>
      </w:pPr>
      <w:r w:rsidRPr="004D04E8">
        <w:rPr>
          <w:rFonts w:cs="Times New Roman"/>
          <w:color w:val="000000"/>
          <w:szCs w:val="22"/>
          <w:lang w:eastAsia="en-US"/>
        </w:rPr>
        <w:t>Составить перечень регионов доступных для различных видов транспорта</w:t>
      </w:r>
      <w:r>
        <w:rPr>
          <w:rFonts w:cs="Times New Roman"/>
          <w:color w:val="000000"/>
          <w:szCs w:val="22"/>
          <w:lang w:eastAsia="en-US"/>
        </w:rPr>
        <w:t>.</w:t>
      </w:r>
    </w:p>
    <w:p w14:paraId="19729C60" w14:textId="7FD36E08" w:rsidR="004D04E8" w:rsidRDefault="004D04E8">
      <w:pPr>
        <w:pStyle w:val="af1"/>
        <w:numPr>
          <w:ilvl w:val="0"/>
          <w:numId w:val="205"/>
        </w:numPr>
        <w:suppressAutoHyphens w:val="0"/>
        <w:ind w:right="59"/>
        <w:jc w:val="both"/>
        <w:rPr>
          <w:rFonts w:cs="Times New Roman"/>
          <w:color w:val="000000"/>
          <w:szCs w:val="22"/>
          <w:lang w:eastAsia="en-US"/>
        </w:rPr>
      </w:pPr>
      <w:r w:rsidRPr="004D04E8">
        <w:rPr>
          <w:rFonts w:cs="Times New Roman"/>
          <w:color w:val="000000"/>
          <w:szCs w:val="22"/>
          <w:lang w:eastAsia="en-US"/>
        </w:rPr>
        <w:t xml:space="preserve">Железнодорожный транспорт. Сфера применения, преимущества, недостатки, тенденции развития </w:t>
      </w:r>
      <w:hyperlink r:id="rId104" w:history="1">
        <w:r w:rsidRPr="006A4C53">
          <w:rPr>
            <w:rStyle w:val="aff1"/>
            <w:szCs w:val="22"/>
            <w:lang w:eastAsia="en-US"/>
          </w:rPr>
          <w:t>www.roszeldor.ru</w:t>
        </w:r>
      </w:hyperlink>
      <w:r>
        <w:rPr>
          <w:rFonts w:cs="Times New Roman"/>
          <w:color w:val="000000"/>
          <w:szCs w:val="22"/>
          <w:lang w:eastAsia="en-US"/>
        </w:rPr>
        <w:t>.</w:t>
      </w:r>
    </w:p>
    <w:p w14:paraId="5775D584" w14:textId="4F90DECC" w:rsidR="004D04E8" w:rsidRPr="004D04E8" w:rsidRDefault="004D04E8">
      <w:pPr>
        <w:pStyle w:val="af1"/>
        <w:numPr>
          <w:ilvl w:val="0"/>
          <w:numId w:val="205"/>
        </w:numPr>
        <w:rPr>
          <w:rFonts w:cs="Times New Roman"/>
          <w:color w:val="000000"/>
          <w:szCs w:val="22"/>
          <w:lang w:eastAsia="en-US"/>
        </w:rPr>
      </w:pPr>
      <w:r w:rsidRPr="004D04E8">
        <w:rPr>
          <w:rFonts w:cs="Times New Roman"/>
          <w:color w:val="000000"/>
          <w:szCs w:val="22"/>
          <w:lang w:eastAsia="en-US"/>
        </w:rPr>
        <w:t xml:space="preserve">Морской транспорт. Сфера применения, преимущества, недостатки, тенденции развития www.morflot.ru. Внутренний водный транспорт. Сфера применения, преимущества, недостатки, тенденции развития </w:t>
      </w:r>
      <w:hyperlink r:id="rId105" w:history="1">
        <w:r w:rsidRPr="006A4C53">
          <w:rPr>
            <w:rStyle w:val="aff1"/>
            <w:szCs w:val="22"/>
            <w:lang w:eastAsia="en-US"/>
          </w:rPr>
          <w:t>www.morflot.ru</w:t>
        </w:r>
      </w:hyperlink>
      <w:r>
        <w:rPr>
          <w:rFonts w:cs="Times New Roman"/>
          <w:color w:val="000000"/>
          <w:szCs w:val="22"/>
          <w:lang w:eastAsia="en-US"/>
        </w:rPr>
        <w:t xml:space="preserve">. </w:t>
      </w:r>
    </w:p>
    <w:p w14:paraId="2CA05CBB" w14:textId="251A06E8" w:rsidR="004D04E8" w:rsidRPr="004D04E8" w:rsidRDefault="004D04E8">
      <w:pPr>
        <w:pStyle w:val="af1"/>
        <w:numPr>
          <w:ilvl w:val="0"/>
          <w:numId w:val="205"/>
        </w:numPr>
        <w:rPr>
          <w:rFonts w:cs="Times New Roman"/>
          <w:color w:val="000000"/>
          <w:szCs w:val="22"/>
          <w:lang w:eastAsia="en-US"/>
        </w:rPr>
      </w:pPr>
      <w:r w:rsidRPr="004D04E8">
        <w:rPr>
          <w:rFonts w:cs="Times New Roman"/>
          <w:color w:val="000000"/>
          <w:szCs w:val="22"/>
          <w:lang w:eastAsia="en-US"/>
        </w:rPr>
        <w:t xml:space="preserve">Автомобильный транспорт. Сфера применения, преимущества, недостатки, тенденции развития </w:t>
      </w:r>
      <w:hyperlink r:id="rId106" w:history="1">
        <w:r w:rsidRPr="006A4C53">
          <w:rPr>
            <w:rStyle w:val="aff1"/>
            <w:szCs w:val="22"/>
            <w:lang w:eastAsia="en-US"/>
          </w:rPr>
          <w:t>www.rosavtodor.ru</w:t>
        </w:r>
      </w:hyperlink>
      <w:r>
        <w:rPr>
          <w:rFonts w:cs="Times New Roman"/>
          <w:color w:val="000000"/>
          <w:szCs w:val="22"/>
          <w:lang w:eastAsia="en-US"/>
        </w:rPr>
        <w:t xml:space="preserve">. </w:t>
      </w:r>
    </w:p>
    <w:p w14:paraId="352FC0B7" w14:textId="2D9E3453" w:rsidR="004D04E8" w:rsidRPr="004D04E8" w:rsidRDefault="004D04E8">
      <w:pPr>
        <w:pStyle w:val="af1"/>
        <w:numPr>
          <w:ilvl w:val="0"/>
          <w:numId w:val="205"/>
        </w:numPr>
        <w:rPr>
          <w:rFonts w:cs="Times New Roman"/>
          <w:color w:val="000000"/>
          <w:szCs w:val="22"/>
          <w:lang w:eastAsia="en-US"/>
        </w:rPr>
      </w:pPr>
      <w:r w:rsidRPr="004D04E8">
        <w:rPr>
          <w:rFonts w:cs="Times New Roman"/>
          <w:color w:val="000000"/>
          <w:szCs w:val="22"/>
          <w:lang w:eastAsia="en-US"/>
        </w:rPr>
        <w:t xml:space="preserve">Воздушный транспорт. Сфера применения, преимущества, недостатки, тенденции развития </w:t>
      </w:r>
      <w:hyperlink r:id="rId107" w:history="1">
        <w:r w:rsidRPr="006A4C53">
          <w:rPr>
            <w:rStyle w:val="aff1"/>
            <w:szCs w:val="22"/>
            <w:lang w:eastAsia="en-US"/>
          </w:rPr>
          <w:t>www.favt.ru</w:t>
        </w:r>
      </w:hyperlink>
      <w:r>
        <w:rPr>
          <w:rFonts w:cs="Times New Roman"/>
          <w:color w:val="000000"/>
          <w:szCs w:val="22"/>
          <w:lang w:eastAsia="en-US"/>
        </w:rPr>
        <w:t xml:space="preserve">. </w:t>
      </w:r>
    </w:p>
    <w:p w14:paraId="7A4B05D6" w14:textId="1E1CAC93" w:rsidR="004D04E8" w:rsidRPr="004D04E8" w:rsidRDefault="004D04E8">
      <w:pPr>
        <w:pStyle w:val="af1"/>
        <w:numPr>
          <w:ilvl w:val="0"/>
          <w:numId w:val="205"/>
        </w:numPr>
        <w:rPr>
          <w:rFonts w:cs="Times New Roman"/>
          <w:color w:val="000000"/>
          <w:szCs w:val="22"/>
          <w:lang w:eastAsia="en-US"/>
        </w:rPr>
      </w:pPr>
      <w:r w:rsidRPr="004D04E8">
        <w:rPr>
          <w:rFonts w:cs="Times New Roman"/>
          <w:color w:val="000000"/>
          <w:szCs w:val="22"/>
          <w:lang w:eastAsia="en-US"/>
        </w:rPr>
        <w:t>Трубопроводный транспорт. Сфера применения, преимущества, недостатки, тенденции развития minenergo.gov.ru</w:t>
      </w:r>
      <w:r>
        <w:rPr>
          <w:rFonts w:cs="Times New Roman"/>
          <w:color w:val="000000"/>
          <w:szCs w:val="22"/>
          <w:lang w:eastAsia="en-US"/>
        </w:rPr>
        <w:t xml:space="preserve">. </w:t>
      </w:r>
    </w:p>
    <w:p w14:paraId="3133595E" w14:textId="77777777" w:rsidR="004D04E8" w:rsidRPr="004D04E8" w:rsidRDefault="004D04E8">
      <w:pPr>
        <w:pStyle w:val="af1"/>
        <w:numPr>
          <w:ilvl w:val="0"/>
          <w:numId w:val="205"/>
        </w:numPr>
        <w:rPr>
          <w:rFonts w:cs="Times New Roman"/>
          <w:color w:val="000000"/>
          <w:szCs w:val="22"/>
          <w:lang w:eastAsia="en-US"/>
        </w:rPr>
      </w:pPr>
      <w:r w:rsidRPr="004D04E8">
        <w:rPr>
          <w:rFonts w:cs="Times New Roman"/>
          <w:color w:val="000000"/>
          <w:szCs w:val="22"/>
          <w:lang w:eastAsia="en-US"/>
        </w:rPr>
        <w:t>Промышленный транспорт. Городской транспорта. Нетрадиционные виды транспорта.</w:t>
      </w:r>
    </w:p>
    <w:p w14:paraId="669C7F48" w14:textId="77777777" w:rsidR="004D04E8" w:rsidRPr="004D04E8" w:rsidRDefault="004D04E8">
      <w:pPr>
        <w:pStyle w:val="af1"/>
        <w:numPr>
          <w:ilvl w:val="0"/>
          <w:numId w:val="205"/>
        </w:numPr>
        <w:rPr>
          <w:rFonts w:cs="Times New Roman"/>
          <w:color w:val="000000"/>
          <w:szCs w:val="22"/>
          <w:lang w:eastAsia="en-US"/>
        </w:rPr>
      </w:pPr>
      <w:r w:rsidRPr="004D04E8">
        <w:rPr>
          <w:rFonts w:cs="Times New Roman"/>
          <w:color w:val="000000"/>
          <w:szCs w:val="22"/>
          <w:lang w:eastAsia="en-US"/>
        </w:rPr>
        <w:t>Современное развитие транспортной системы электрический транспорт, беспилотные виды транспорта. Цифровые технологии на транспорте.</w:t>
      </w:r>
    </w:p>
    <w:p w14:paraId="567E9BDD" w14:textId="246208AC" w:rsidR="004D04E8" w:rsidRDefault="004D04E8">
      <w:pPr>
        <w:pStyle w:val="af1"/>
        <w:numPr>
          <w:ilvl w:val="0"/>
          <w:numId w:val="205"/>
        </w:numPr>
        <w:suppressAutoHyphens w:val="0"/>
        <w:ind w:right="59"/>
        <w:jc w:val="both"/>
        <w:rPr>
          <w:rFonts w:cs="Times New Roman"/>
          <w:color w:val="000000"/>
          <w:szCs w:val="22"/>
          <w:lang w:eastAsia="en-US"/>
        </w:rPr>
      </w:pPr>
      <w:r w:rsidRPr="004D04E8">
        <w:rPr>
          <w:rFonts w:cs="Times New Roman"/>
          <w:color w:val="000000"/>
          <w:szCs w:val="22"/>
          <w:lang w:eastAsia="en-US"/>
        </w:rPr>
        <w:t>Взаимодействие различных видов транспорта</w:t>
      </w:r>
      <w:r>
        <w:rPr>
          <w:rFonts w:cs="Times New Roman"/>
          <w:color w:val="000000"/>
          <w:szCs w:val="22"/>
          <w:lang w:eastAsia="en-US"/>
        </w:rPr>
        <w:t>.</w:t>
      </w:r>
    </w:p>
    <w:p w14:paraId="37461EA8" w14:textId="722C031E" w:rsidR="004D04E8" w:rsidRPr="004D04E8" w:rsidRDefault="004D04E8">
      <w:pPr>
        <w:pStyle w:val="af1"/>
        <w:numPr>
          <w:ilvl w:val="0"/>
          <w:numId w:val="205"/>
        </w:numPr>
        <w:rPr>
          <w:rFonts w:cs="Times New Roman"/>
          <w:color w:val="000000"/>
          <w:szCs w:val="22"/>
          <w:lang w:eastAsia="en-US"/>
        </w:rPr>
      </w:pPr>
      <w:r w:rsidRPr="004D04E8">
        <w:rPr>
          <w:rFonts w:cs="Times New Roman"/>
          <w:color w:val="000000"/>
          <w:szCs w:val="22"/>
          <w:lang w:eastAsia="en-US"/>
        </w:rPr>
        <w:t>Сравнительный анализ различных видов транспорта по основным характеристикам</w:t>
      </w:r>
      <w:r>
        <w:rPr>
          <w:rFonts w:cs="Times New Roman"/>
          <w:color w:val="000000"/>
          <w:szCs w:val="22"/>
          <w:lang w:eastAsia="en-US"/>
        </w:rPr>
        <w:t>.</w:t>
      </w:r>
    </w:p>
    <w:p w14:paraId="1C03F25D" w14:textId="52FB2D4F" w:rsidR="004D04E8" w:rsidRDefault="004D04E8">
      <w:pPr>
        <w:pStyle w:val="af1"/>
        <w:numPr>
          <w:ilvl w:val="0"/>
          <w:numId w:val="205"/>
        </w:numPr>
        <w:suppressAutoHyphens w:val="0"/>
        <w:ind w:right="59"/>
        <w:jc w:val="both"/>
        <w:rPr>
          <w:rFonts w:cs="Times New Roman"/>
          <w:color w:val="000000"/>
          <w:szCs w:val="22"/>
          <w:lang w:eastAsia="en-US"/>
        </w:rPr>
      </w:pPr>
      <w:r w:rsidRPr="004D04E8">
        <w:rPr>
          <w:rFonts w:cs="Times New Roman"/>
          <w:color w:val="000000"/>
          <w:szCs w:val="22"/>
          <w:lang w:eastAsia="en-US"/>
        </w:rPr>
        <w:t>Сущность единой транспортной системы России.</w:t>
      </w:r>
    </w:p>
    <w:p w14:paraId="4721AAE2" w14:textId="5F00E24D" w:rsidR="004D04E8" w:rsidRDefault="004D04E8">
      <w:pPr>
        <w:pStyle w:val="af1"/>
        <w:numPr>
          <w:ilvl w:val="0"/>
          <w:numId w:val="205"/>
        </w:numPr>
        <w:suppressAutoHyphens w:val="0"/>
        <w:ind w:right="59"/>
        <w:jc w:val="both"/>
        <w:rPr>
          <w:rFonts w:cs="Times New Roman"/>
          <w:color w:val="000000"/>
          <w:szCs w:val="22"/>
          <w:lang w:eastAsia="en-US"/>
        </w:rPr>
      </w:pPr>
      <w:r w:rsidRPr="004D04E8">
        <w:rPr>
          <w:rFonts w:cs="Times New Roman"/>
          <w:color w:val="000000"/>
          <w:szCs w:val="22"/>
          <w:lang w:eastAsia="en-US"/>
        </w:rPr>
        <w:t>Структура транспортной системы страны.</w:t>
      </w:r>
    </w:p>
    <w:p w14:paraId="6E4B25F9" w14:textId="6A9F5C74" w:rsidR="004D04E8" w:rsidRDefault="004D04E8">
      <w:pPr>
        <w:pStyle w:val="af1"/>
        <w:numPr>
          <w:ilvl w:val="0"/>
          <w:numId w:val="205"/>
        </w:numPr>
        <w:suppressAutoHyphens w:val="0"/>
        <w:ind w:right="59"/>
        <w:jc w:val="both"/>
        <w:rPr>
          <w:rFonts w:cs="Times New Roman"/>
          <w:color w:val="000000"/>
          <w:szCs w:val="22"/>
          <w:lang w:eastAsia="en-US"/>
        </w:rPr>
      </w:pPr>
      <w:r w:rsidRPr="004D04E8">
        <w:rPr>
          <w:rFonts w:cs="Times New Roman"/>
          <w:color w:val="000000"/>
          <w:szCs w:val="22"/>
          <w:lang w:eastAsia="en-US"/>
        </w:rPr>
        <w:t>Транспортный комплекс.</w:t>
      </w:r>
    </w:p>
    <w:p w14:paraId="77175607" w14:textId="48561F3C" w:rsidR="004D04E8" w:rsidRDefault="004D04E8">
      <w:pPr>
        <w:pStyle w:val="af1"/>
        <w:numPr>
          <w:ilvl w:val="0"/>
          <w:numId w:val="205"/>
        </w:numPr>
        <w:suppressAutoHyphens w:val="0"/>
        <w:ind w:right="59"/>
        <w:jc w:val="both"/>
        <w:rPr>
          <w:rFonts w:cs="Times New Roman"/>
          <w:color w:val="000000"/>
          <w:szCs w:val="22"/>
          <w:lang w:eastAsia="en-US"/>
        </w:rPr>
      </w:pPr>
      <w:r w:rsidRPr="004D04E8">
        <w:rPr>
          <w:rFonts w:cs="Times New Roman"/>
          <w:color w:val="000000"/>
          <w:szCs w:val="22"/>
          <w:lang w:eastAsia="en-US"/>
        </w:rPr>
        <w:t>Структурные схемы различных видов транспорта.</w:t>
      </w:r>
    </w:p>
    <w:p w14:paraId="3265A68B" w14:textId="45296C55" w:rsidR="004D04E8" w:rsidRDefault="004D04E8">
      <w:pPr>
        <w:pStyle w:val="af1"/>
        <w:numPr>
          <w:ilvl w:val="0"/>
          <w:numId w:val="205"/>
        </w:numPr>
        <w:suppressAutoHyphens w:val="0"/>
        <w:ind w:right="59"/>
        <w:jc w:val="both"/>
        <w:rPr>
          <w:rFonts w:cs="Times New Roman"/>
          <w:color w:val="000000"/>
          <w:szCs w:val="22"/>
          <w:lang w:eastAsia="en-US"/>
        </w:rPr>
      </w:pPr>
      <w:r w:rsidRPr="004D04E8">
        <w:rPr>
          <w:rFonts w:cs="Times New Roman"/>
          <w:color w:val="000000"/>
          <w:szCs w:val="22"/>
          <w:lang w:eastAsia="en-US"/>
        </w:rPr>
        <w:t>Мультимодальные перевозки.</w:t>
      </w:r>
    </w:p>
    <w:p w14:paraId="37DC98CA" w14:textId="2D2BD272" w:rsidR="004D04E8" w:rsidRDefault="004D04E8">
      <w:pPr>
        <w:pStyle w:val="af1"/>
        <w:numPr>
          <w:ilvl w:val="0"/>
          <w:numId w:val="205"/>
        </w:numPr>
        <w:suppressAutoHyphens w:val="0"/>
        <w:ind w:right="59"/>
        <w:jc w:val="both"/>
        <w:rPr>
          <w:rFonts w:cs="Times New Roman"/>
          <w:color w:val="000000"/>
          <w:szCs w:val="22"/>
          <w:lang w:eastAsia="en-US"/>
        </w:rPr>
      </w:pPr>
      <w:r w:rsidRPr="004D04E8">
        <w:rPr>
          <w:rFonts w:cs="Times New Roman"/>
          <w:color w:val="000000"/>
          <w:szCs w:val="22"/>
          <w:lang w:eastAsia="en-US"/>
        </w:rPr>
        <w:t>Цели и задачи транспорта.</w:t>
      </w:r>
    </w:p>
    <w:p w14:paraId="65162D77" w14:textId="52013527" w:rsidR="004D04E8" w:rsidRDefault="004D04E8">
      <w:pPr>
        <w:pStyle w:val="af1"/>
        <w:numPr>
          <w:ilvl w:val="0"/>
          <w:numId w:val="205"/>
        </w:numPr>
        <w:suppressAutoHyphens w:val="0"/>
        <w:ind w:right="59"/>
        <w:jc w:val="both"/>
        <w:rPr>
          <w:rFonts w:cs="Times New Roman"/>
          <w:color w:val="000000"/>
          <w:szCs w:val="22"/>
          <w:lang w:eastAsia="en-US"/>
        </w:rPr>
      </w:pPr>
      <w:r w:rsidRPr="004D04E8">
        <w:rPr>
          <w:rFonts w:cs="Times New Roman"/>
          <w:color w:val="000000"/>
          <w:szCs w:val="22"/>
          <w:lang w:eastAsia="en-US"/>
        </w:rPr>
        <w:t>Развитие транспорта, стирание границ между различными видами транспорта.</w:t>
      </w:r>
    </w:p>
    <w:p w14:paraId="54B158B9" w14:textId="25449937" w:rsidR="004D04E8" w:rsidRPr="004D04E8" w:rsidRDefault="004D04E8">
      <w:pPr>
        <w:pStyle w:val="af1"/>
        <w:numPr>
          <w:ilvl w:val="0"/>
          <w:numId w:val="205"/>
        </w:numPr>
        <w:rPr>
          <w:rFonts w:cs="Times New Roman"/>
          <w:color w:val="000000"/>
          <w:szCs w:val="22"/>
          <w:lang w:eastAsia="en-US"/>
        </w:rPr>
      </w:pPr>
      <w:r w:rsidRPr="004D04E8">
        <w:rPr>
          <w:rFonts w:cs="Times New Roman"/>
          <w:color w:val="000000"/>
          <w:szCs w:val="22"/>
          <w:lang w:eastAsia="en-US"/>
        </w:rPr>
        <w:t>Управление единой транспортной системой. Международные перевозки</w:t>
      </w:r>
      <w:r>
        <w:rPr>
          <w:rFonts w:cs="Times New Roman"/>
          <w:color w:val="000000"/>
          <w:szCs w:val="22"/>
          <w:lang w:eastAsia="en-US"/>
        </w:rPr>
        <w:t>.</w:t>
      </w:r>
    </w:p>
    <w:p w14:paraId="33B286B2" w14:textId="0B1CB04D" w:rsidR="004D04E8" w:rsidRPr="004D04E8" w:rsidRDefault="004D04E8">
      <w:pPr>
        <w:pStyle w:val="af1"/>
        <w:numPr>
          <w:ilvl w:val="0"/>
          <w:numId w:val="205"/>
        </w:numPr>
        <w:rPr>
          <w:rFonts w:cs="Times New Roman"/>
          <w:color w:val="000000"/>
          <w:szCs w:val="22"/>
          <w:lang w:eastAsia="en-US"/>
        </w:rPr>
      </w:pPr>
      <w:r w:rsidRPr="004D04E8">
        <w:rPr>
          <w:rFonts w:cs="Times New Roman"/>
          <w:color w:val="000000"/>
          <w:szCs w:val="22"/>
          <w:lang w:eastAsia="en-US"/>
        </w:rPr>
        <w:t>Выбор видов транспорта для организации перевозок по заданным параметрам</w:t>
      </w:r>
      <w:r>
        <w:rPr>
          <w:rFonts w:cs="Times New Roman"/>
          <w:color w:val="000000"/>
          <w:szCs w:val="22"/>
          <w:lang w:eastAsia="en-US"/>
        </w:rPr>
        <w:t>.</w:t>
      </w:r>
    </w:p>
    <w:p w14:paraId="0BB8C9FC" w14:textId="57B1796F" w:rsidR="004D04E8" w:rsidRDefault="004D04E8">
      <w:pPr>
        <w:pStyle w:val="af1"/>
        <w:numPr>
          <w:ilvl w:val="0"/>
          <w:numId w:val="205"/>
        </w:numPr>
        <w:suppressAutoHyphens w:val="0"/>
        <w:ind w:right="59"/>
        <w:jc w:val="both"/>
        <w:rPr>
          <w:rFonts w:cs="Times New Roman"/>
          <w:color w:val="000000"/>
          <w:szCs w:val="22"/>
          <w:lang w:eastAsia="en-US"/>
        </w:rPr>
      </w:pPr>
      <w:r w:rsidRPr="004D04E8">
        <w:rPr>
          <w:rFonts w:cs="Times New Roman"/>
          <w:color w:val="000000"/>
          <w:szCs w:val="22"/>
          <w:lang w:eastAsia="en-US"/>
        </w:rPr>
        <w:t>Место транспорта отдельных стран в мировой транспортной системе.</w:t>
      </w:r>
    </w:p>
    <w:p w14:paraId="7EC11433" w14:textId="1127820D" w:rsidR="004D04E8" w:rsidRDefault="004D04E8">
      <w:pPr>
        <w:pStyle w:val="af1"/>
        <w:numPr>
          <w:ilvl w:val="0"/>
          <w:numId w:val="205"/>
        </w:numPr>
        <w:suppressAutoHyphens w:val="0"/>
        <w:ind w:right="59"/>
        <w:jc w:val="both"/>
        <w:rPr>
          <w:rFonts w:cs="Times New Roman"/>
          <w:color w:val="000000"/>
          <w:szCs w:val="22"/>
          <w:lang w:eastAsia="en-US"/>
        </w:rPr>
      </w:pPr>
      <w:r w:rsidRPr="004D04E8">
        <w:rPr>
          <w:rFonts w:cs="Times New Roman"/>
          <w:color w:val="000000"/>
          <w:szCs w:val="22"/>
          <w:lang w:eastAsia="en-US"/>
        </w:rPr>
        <w:t>Показатели транспортной подвижности населения и транспортоемкости экономики.</w:t>
      </w:r>
    </w:p>
    <w:p w14:paraId="4000B40F" w14:textId="06E2BCE5" w:rsidR="004D04E8" w:rsidRDefault="004D04E8">
      <w:pPr>
        <w:pStyle w:val="af1"/>
        <w:numPr>
          <w:ilvl w:val="0"/>
          <w:numId w:val="205"/>
        </w:numPr>
        <w:suppressAutoHyphens w:val="0"/>
        <w:ind w:right="59"/>
        <w:jc w:val="both"/>
        <w:rPr>
          <w:rFonts w:cs="Times New Roman"/>
          <w:color w:val="000000"/>
          <w:szCs w:val="22"/>
          <w:lang w:eastAsia="en-US"/>
        </w:rPr>
      </w:pPr>
      <w:r w:rsidRPr="004D04E8">
        <w:rPr>
          <w:rFonts w:cs="Times New Roman"/>
          <w:color w:val="000000"/>
          <w:szCs w:val="22"/>
          <w:lang w:eastAsia="en-US"/>
        </w:rPr>
        <w:t>Роль морского, внутри водного, железнодорожного, автомобильного, воздушного и трубопроводного транспорта в мировой транспортной системе.</w:t>
      </w:r>
    </w:p>
    <w:p w14:paraId="411ECA72" w14:textId="2B3D7B44" w:rsidR="004D04E8" w:rsidRPr="004D04E8" w:rsidRDefault="004D04E8">
      <w:pPr>
        <w:pStyle w:val="af1"/>
        <w:numPr>
          <w:ilvl w:val="0"/>
          <w:numId w:val="205"/>
        </w:numPr>
        <w:rPr>
          <w:rFonts w:cs="Times New Roman"/>
          <w:color w:val="000000"/>
          <w:szCs w:val="22"/>
          <w:lang w:eastAsia="en-US"/>
        </w:rPr>
      </w:pPr>
      <w:r w:rsidRPr="004D04E8">
        <w:rPr>
          <w:rFonts w:cs="Times New Roman"/>
          <w:color w:val="000000"/>
          <w:szCs w:val="22"/>
          <w:lang w:eastAsia="en-US"/>
        </w:rPr>
        <w:t>Интеграция транспортной системы России</w:t>
      </w:r>
      <w:r w:rsidRPr="004D04E8">
        <w:t xml:space="preserve"> </w:t>
      </w:r>
      <w:r w:rsidRPr="004D04E8">
        <w:rPr>
          <w:rFonts w:cs="Times New Roman"/>
          <w:color w:val="000000"/>
          <w:szCs w:val="22"/>
          <w:lang w:eastAsia="en-US"/>
        </w:rPr>
        <w:t>в мировую транспортную систему</w:t>
      </w:r>
      <w:r>
        <w:rPr>
          <w:rFonts w:cs="Times New Roman"/>
          <w:color w:val="000000"/>
          <w:szCs w:val="22"/>
          <w:lang w:eastAsia="en-US"/>
        </w:rPr>
        <w:t>.</w:t>
      </w:r>
      <w:r w:rsidRPr="004D04E8">
        <w:rPr>
          <w:rFonts w:cs="Times New Roman"/>
          <w:color w:val="000000"/>
          <w:szCs w:val="22"/>
          <w:lang w:eastAsia="en-US"/>
        </w:rPr>
        <w:t xml:space="preserve"> </w:t>
      </w:r>
    </w:p>
    <w:p w14:paraId="08706D1B" w14:textId="51A604E1" w:rsidR="004D04E8" w:rsidRDefault="004D04E8">
      <w:pPr>
        <w:pStyle w:val="af1"/>
        <w:numPr>
          <w:ilvl w:val="0"/>
          <w:numId w:val="205"/>
        </w:numPr>
        <w:suppressAutoHyphens w:val="0"/>
        <w:ind w:right="59"/>
        <w:jc w:val="both"/>
        <w:rPr>
          <w:rFonts w:cs="Times New Roman"/>
          <w:color w:val="000000"/>
          <w:szCs w:val="22"/>
          <w:lang w:eastAsia="en-US"/>
        </w:rPr>
      </w:pPr>
      <w:r w:rsidRPr="004D04E8">
        <w:rPr>
          <w:rFonts w:cs="Times New Roman"/>
          <w:color w:val="000000"/>
          <w:szCs w:val="22"/>
          <w:lang w:eastAsia="en-US"/>
        </w:rPr>
        <w:t>Проекты трансконтинентальных магистралей.</w:t>
      </w:r>
    </w:p>
    <w:p w14:paraId="6BC83C66" w14:textId="3F8B0984" w:rsidR="004D04E8" w:rsidRDefault="004D04E8">
      <w:pPr>
        <w:pStyle w:val="af1"/>
        <w:numPr>
          <w:ilvl w:val="0"/>
          <w:numId w:val="205"/>
        </w:numPr>
        <w:suppressAutoHyphens w:val="0"/>
        <w:ind w:right="59"/>
        <w:jc w:val="both"/>
        <w:rPr>
          <w:rFonts w:cs="Times New Roman"/>
          <w:color w:val="000000"/>
          <w:szCs w:val="22"/>
          <w:lang w:eastAsia="en-US"/>
        </w:rPr>
      </w:pPr>
      <w:r w:rsidRPr="004D04E8">
        <w:rPr>
          <w:rFonts w:cs="Times New Roman"/>
          <w:color w:val="000000"/>
          <w:szCs w:val="22"/>
          <w:lang w:eastAsia="en-US"/>
        </w:rPr>
        <w:t>Понятие о международных транспортных коридорах (МТК).</w:t>
      </w:r>
    </w:p>
    <w:p w14:paraId="0EB50BAE" w14:textId="65AC7EC8" w:rsidR="004D04E8" w:rsidRDefault="004D04E8">
      <w:pPr>
        <w:pStyle w:val="af1"/>
        <w:numPr>
          <w:ilvl w:val="0"/>
          <w:numId w:val="205"/>
        </w:numPr>
        <w:suppressAutoHyphens w:val="0"/>
        <w:ind w:right="59"/>
        <w:jc w:val="both"/>
        <w:rPr>
          <w:rFonts w:cs="Times New Roman"/>
          <w:color w:val="000000"/>
          <w:szCs w:val="22"/>
          <w:lang w:eastAsia="en-US"/>
        </w:rPr>
      </w:pPr>
      <w:r w:rsidRPr="004D04E8">
        <w:rPr>
          <w:rFonts w:cs="Times New Roman"/>
          <w:color w:val="000000"/>
          <w:szCs w:val="22"/>
          <w:lang w:eastAsia="en-US"/>
        </w:rPr>
        <w:t>Проекты МТК, проходящие по территории России</w:t>
      </w:r>
      <w:r>
        <w:rPr>
          <w:rFonts w:cs="Times New Roman"/>
          <w:color w:val="000000"/>
          <w:szCs w:val="22"/>
          <w:lang w:eastAsia="en-US"/>
        </w:rPr>
        <w:t>.</w:t>
      </w:r>
    </w:p>
    <w:p w14:paraId="18EF31B5" w14:textId="0B630B7D" w:rsidR="004D04E8" w:rsidRPr="004D04E8" w:rsidRDefault="004D04E8">
      <w:pPr>
        <w:pStyle w:val="af1"/>
        <w:numPr>
          <w:ilvl w:val="0"/>
          <w:numId w:val="205"/>
        </w:numPr>
        <w:rPr>
          <w:rFonts w:cs="Times New Roman"/>
          <w:color w:val="000000"/>
          <w:szCs w:val="22"/>
          <w:lang w:eastAsia="en-US"/>
        </w:rPr>
      </w:pPr>
      <w:r w:rsidRPr="004D04E8">
        <w:rPr>
          <w:rFonts w:cs="Times New Roman"/>
          <w:color w:val="000000"/>
          <w:szCs w:val="22"/>
          <w:lang w:eastAsia="en-US"/>
        </w:rPr>
        <w:t>Определение маршрута международных перевозок по заданным параметрам</w:t>
      </w:r>
      <w:r w:rsidR="00BD281D">
        <w:rPr>
          <w:rFonts w:cs="Times New Roman"/>
          <w:color w:val="000000"/>
          <w:szCs w:val="22"/>
          <w:lang w:eastAsia="en-US"/>
        </w:rPr>
        <w:t>.</w:t>
      </w:r>
    </w:p>
    <w:p w14:paraId="087C61B4" w14:textId="1C24CD08" w:rsidR="004D04E8" w:rsidRDefault="00BD281D">
      <w:pPr>
        <w:pStyle w:val="af1"/>
        <w:numPr>
          <w:ilvl w:val="0"/>
          <w:numId w:val="205"/>
        </w:numPr>
        <w:suppressAutoHyphens w:val="0"/>
        <w:ind w:right="59"/>
        <w:jc w:val="both"/>
        <w:rPr>
          <w:rFonts w:cs="Times New Roman"/>
          <w:color w:val="000000"/>
          <w:szCs w:val="22"/>
          <w:lang w:eastAsia="en-US"/>
        </w:rPr>
      </w:pPr>
      <w:r w:rsidRPr="00BD281D">
        <w:rPr>
          <w:rFonts w:cs="Times New Roman"/>
          <w:color w:val="000000"/>
          <w:szCs w:val="22"/>
          <w:lang w:eastAsia="en-US"/>
        </w:rPr>
        <w:t>Понятие географии транспорта.</w:t>
      </w:r>
    </w:p>
    <w:p w14:paraId="36A1033D" w14:textId="18745171" w:rsidR="00BD281D" w:rsidRDefault="00BD281D">
      <w:pPr>
        <w:pStyle w:val="af1"/>
        <w:numPr>
          <w:ilvl w:val="0"/>
          <w:numId w:val="205"/>
        </w:numPr>
        <w:suppressAutoHyphens w:val="0"/>
        <w:ind w:right="59"/>
        <w:jc w:val="both"/>
        <w:rPr>
          <w:rFonts w:cs="Times New Roman"/>
          <w:color w:val="000000"/>
          <w:szCs w:val="22"/>
          <w:lang w:eastAsia="en-US"/>
        </w:rPr>
      </w:pPr>
      <w:r w:rsidRPr="00BD281D">
        <w:rPr>
          <w:rFonts w:cs="Times New Roman"/>
          <w:color w:val="000000"/>
          <w:szCs w:val="22"/>
          <w:lang w:eastAsia="en-US"/>
        </w:rPr>
        <w:t>Основные маршруты транспортных перевозок по видам транспорта.</w:t>
      </w:r>
    </w:p>
    <w:p w14:paraId="60199CCC" w14:textId="4830F46D" w:rsidR="00BD281D" w:rsidRDefault="00BD281D">
      <w:pPr>
        <w:pStyle w:val="af1"/>
        <w:numPr>
          <w:ilvl w:val="0"/>
          <w:numId w:val="205"/>
        </w:numPr>
        <w:suppressAutoHyphens w:val="0"/>
        <w:ind w:right="59"/>
        <w:jc w:val="both"/>
        <w:rPr>
          <w:rFonts w:cs="Times New Roman"/>
          <w:color w:val="000000"/>
          <w:szCs w:val="22"/>
          <w:lang w:eastAsia="en-US"/>
        </w:rPr>
      </w:pPr>
      <w:r w:rsidRPr="00BD281D">
        <w:rPr>
          <w:rFonts w:cs="Times New Roman"/>
          <w:color w:val="000000"/>
          <w:szCs w:val="22"/>
          <w:lang w:eastAsia="en-US"/>
        </w:rPr>
        <w:t>Развитие транспортной системы.</w:t>
      </w:r>
    </w:p>
    <w:p w14:paraId="28A9DCD6" w14:textId="41FD7FC4" w:rsidR="00BD281D" w:rsidRDefault="00BD281D">
      <w:pPr>
        <w:pStyle w:val="af1"/>
        <w:numPr>
          <w:ilvl w:val="0"/>
          <w:numId w:val="205"/>
        </w:numPr>
        <w:suppressAutoHyphens w:val="0"/>
        <w:ind w:right="59"/>
        <w:jc w:val="both"/>
        <w:rPr>
          <w:rFonts w:cs="Times New Roman"/>
          <w:color w:val="000000"/>
          <w:szCs w:val="22"/>
          <w:lang w:eastAsia="en-US"/>
        </w:rPr>
      </w:pPr>
      <w:r w:rsidRPr="00BD281D">
        <w:rPr>
          <w:rFonts w:cs="Times New Roman"/>
          <w:color w:val="000000"/>
          <w:szCs w:val="22"/>
          <w:lang w:eastAsia="en-US"/>
        </w:rPr>
        <w:t>Возникновение новых видов транспорта.</w:t>
      </w:r>
    </w:p>
    <w:p w14:paraId="72C704C6" w14:textId="2A9F3A6A" w:rsidR="00BD281D" w:rsidRDefault="00BD281D">
      <w:pPr>
        <w:pStyle w:val="af1"/>
        <w:numPr>
          <w:ilvl w:val="0"/>
          <w:numId w:val="205"/>
        </w:numPr>
        <w:suppressAutoHyphens w:val="0"/>
        <w:ind w:right="59"/>
        <w:jc w:val="both"/>
        <w:rPr>
          <w:rFonts w:cs="Times New Roman"/>
          <w:color w:val="000000"/>
          <w:szCs w:val="22"/>
          <w:lang w:eastAsia="en-US"/>
        </w:rPr>
      </w:pPr>
      <w:r w:rsidRPr="00BD281D">
        <w:rPr>
          <w:rFonts w:cs="Times New Roman"/>
          <w:color w:val="000000"/>
          <w:szCs w:val="22"/>
          <w:lang w:eastAsia="en-US"/>
        </w:rPr>
        <w:t>Экономическое, сейсмическое, климатическое районирование России. Столицы субъектов Российской Федерации.</w:t>
      </w:r>
    </w:p>
    <w:p w14:paraId="14E3FCFD" w14:textId="7E85C84D" w:rsidR="00BD281D" w:rsidRPr="00BD281D" w:rsidRDefault="00BD281D">
      <w:pPr>
        <w:pStyle w:val="af1"/>
        <w:numPr>
          <w:ilvl w:val="0"/>
          <w:numId w:val="205"/>
        </w:numPr>
        <w:rPr>
          <w:rFonts w:cs="Times New Roman"/>
          <w:color w:val="000000"/>
          <w:szCs w:val="22"/>
          <w:lang w:eastAsia="en-US"/>
        </w:rPr>
      </w:pPr>
      <w:r w:rsidRPr="00BD281D">
        <w:rPr>
          <w:rFonts w:cs="Times New Roman"/>
          <w:color w:val="000000"/>
          <w:szCs w:val="22"/>
          <w:lang w:eastAsia="en-US"/>
        </w:rPr>
        <w:t>Порядок оценки транспортной доступности регионов для различных видов транспорта</w:t>
      </w:r>
      <w:r>
        <w:rPr>
          <w:rFonts w:cs="Times New Roman"/>
          <w:color w:val="000000"/>
          <w:szCs w:val="22"/>
          <w:lang w:eastAsia="en-US"/>
        </w:rPr>
        <w:t>.</w:t>
      </w:r>
    </w:p>
    <w:p w14:paraId="519D0B3B" w14:textId="4209336B" w:rsidR="00BD281D" w:rsidRPr="00BD281D" w:rsidRDefault="00BD281D">
      <w:pPr>
        <w:pStyle w:val="af1"/>
        <w:numPr>
          <w:ilvl w:val="0"/>
          <w:numId w:val="205"/>
        </w:numPr>
        <w:rPr>
          <w:rFonts w:cs="Times New Roman"/>
          <w:color w:val="000000"/>
          <w:szCs w:val="22"/>
          <w:lang w:eastAsia="en-US"/>
        </w:rPr>
      </w:pPr>
      <w:r w:rsidRPr="00BD281D">
        <w:rPr>
          <w:rFonts w:cs="Times New Roman"/>
          <w:color w:val="000000"/>
          <w:szCs w:val="22"/>
          <w:lang w:eastAsia="en-US"/>
        </w:rPr>
        <w:t>Отметить на карте пункт оправления, маршрут следования и пункт прибытия по заданным параметрам</w:t>
      </w:r>
      <w:r>
        <w:rPr>
          <w:rFonts w:cs="Times New Roman"/>
          <w:color w:val="000000"/>
          <w:szCs w:val="22"/>
          <w:lang w:eastAsia="en-US"/>
        </w:rPr>
        <w:t>.</w:t>
      </w:r>
    </w:p>
    <w:p w14:paraId="033D7E86" w14:textId="1029FF20" w:rsidR="00BD281D" w:rsidRPr="004D04E8" w:rsidRDefault="00BD281D">
      <w:pPr>
        <w:pStyle w:val="af1"/>
        <w:numPr>
          <w:ilvl w:val="0"/>
          <w:numId w:val="205"/>
        </w:numPr>
        <w:suppressAutoHyphens w:val="0"/>
        <w:ind w:right="59"/>
        <w:jc w:val="both"/>
        <w:rPr>
          <w:rFonts w:cs="Times New Roman"/>
          <w:color w:val="000000"/>
          <w:szCs w:val="22"/>
          <w:lang w:eastAsia="en-US"/>
        </w:rPr>
      </w:pPr>
      <w:r w:rsidRPr="00BD281D">
        <w:rPr>
          <w:rFonts w:cs="Times New Roman"/>
          <w:color w:val="000000"/>
          <w:szCs w:val="22"/>
          <w:lang w:eastAsia="en-US"/>
        </w:rPr>
        <w:t>Отметить на карте регионы доступные для доставки грузов и пассажиров видом транспорта, определенным выбранной направленностью с учетом климатических особенностей региона</w:t>
      </w:r>
      <w:r>
        <w:rPr>
          <w:rFonts w:cs="Times New Roman"/>
          <w:color w:val="000000"/>
          <w:szCs w:val="22"/>
          <w:lang w:eastAsia="en-US"/>
        </w:rPr>
        <w:t>.</w:t>
      </w:r>
    </w:p>
    <w:p w14:paraId="36A81145" w14:textId="29C68B37" w:rsidR="004D04E8" w:rsidRPr="004D04E8" w:rsidRDefault="004D04E8" w:rsidP="004D04E8">
      <w:pPr>
        <w:suppressAutoHyphens w:val="0"/>
        <w:ind w:left="1080" w:right="59"/>
        <w:jc w:val="both"/>
        <w:rPr>
          <w:rFonts w:cs="Times New Roman"/>
          <w:color w:val="000000"/>
          <w:szCs w:val="22"/>
          <w:lang w:eastAsia="en-US"/>
        </w:rPr>
      </w:pPr>
    </w:p>
    <w:p w14:paraId="1C38819B" w14:textId="77777777" w:rsidR="00FF3247" w:rsidRPr="005A1099" w:rsidRDefault="00FF3247" w:rsidP="00FF3247">
      <w:pPr>
        <w:suppressAutoHyphens w:val="0"/>
        <w:rPr>
          <w:rFonts w:cs="Times New Roman"/>
          <w:color w:val="000000"/>
          <w:szCs w:val="22"/>
          <w:lang w:eastAsia="en-US"/>
        </w:rPr>
      </w:pPr>
      <w:r w:rsidRPr="005A1099">
        <w:rPr>
          <w:rFonts w:cs="Times New Roman"/>
          <w:b/>
          <w:i/>
          <w:color w:val="000000"/>
          <w:szCs w:val="22"/>
          <w:lang w:eastAsia="en-US"/>
        </w:rPr>
        <w:t xml:space="preserve">Критерии оценки </w:t>
      </w:r>
    </w:p>
    <w:p w14:paraId="3ED0DBDE" w14:textId="77777777" w:rsidR="00FF3247" w:rsidRPr="005A1099" w:rsidRDefault="00FF3247">
      <w:pPr>
        <w:numPr>
          <w:ilvl w:val="0"/>
          <w:numId w:val="209"/>
        </w:numPr>
        <w:suppressAutoHyphens w:val="0"/>
        <w:ind w:left="0" w:hanging="10"/>
        <w:jc w:val="both"/>
        <w:rPr>
          <w:rFonts w:cs="Times New Roman"/>
          <w:color w:val="000000"/>
          <w:szCs w:val="22"/>
          <w:lang w:eastAsia="en-US"/>
        </w:rPr>
      </w:pPr>
      <w:r w:rsidRPr="005A1099">
        <w:rPr>
          <w:rFonts w:cs="Times New Roman"/>
          <w:color w:val="000000"/>
          <w:szCs w:val="22"/>
          <w:lang w:eastAsia="en-US"/>
        </w:rPr>
        <w:t xml:space="preserve">Оценка «Отлично» выставляется студенту, если он ответил на все вопросы и показал глубокое и полное знание и понимание всего объема материала </w:t>
      </w:r>
    </w:p>
    <w:p w14:paraId="6D8FB534" w14:textId="77777777" w:rsidR="00FF3247" w:rsidRPr="005A1099" w:rsidRDefault="00FF3247">
      <w:pPr>
        <w:numPr>
          <w:ilvl w:val="0"/>
          <w:numId w:val="209"/>
        </w:numPr>
        <w:suppressAutoHyphens w:val="0"/>
        <w:ind w:left="0" w:hanging="10"/>
        <w:jc w:val="both"/>
        <w:rPr>
          <w:rFonts w:cs="Times New Roman"/>
          <w:color w:val="000000"/>
          <w:szCs w:val="22"/>
          <w:lang w:eastAsia="en-US"/>
        </w:rPr>
      </w:pPr>
      <w:r w:rsidRPr="005A1099">
        <w:rPr>
          <w:rFonts w:cs="Times New Roman"/>
          <w:color w:val="000000"/>
          <w:szCs w:val="22"/>
          <w:lang w:eastAsia="en-US"/>
        </w:rPr>
        <w:t xml:space="preserve">Оценка «Хорошо» выставляется студенту, если он даёт правильные ответы на все вопросы, допуская незначительные ошибки и недочёты при воспроизведении изученного материала, определения понятий. </w:t>
      </w:r>
    </w:p>
    <w:p w14:paraId="3D2778C3" w14:textId="77777777" w:rsidR="00FF3247" w:rsidRPr="005A1099" w:rsidRDefault="00FF3247">
      <w:pPr>
        <w:numPr>
          <w:ilvl w:val="0"/>
          <w:numId w:val="209"/>
        </w:numPr>
        <w:suppressAutoHyphens w:val="0"/>
        <w:ind w:left="0" w:hanging="10"/>
        <w:jc w:val="both"/>
        <w:rPr>
          <w:rFonts w:cs="Times New Roman"/>
          <w:color w:val="000000"/>
          <w:szCs w:val="22"/>
          <w:lang w:eastAsia="en-US"/>
        </w:rPr>
      </w:pPr>
      <w:r w:rsidRPr="005A1099">
        <w:rPr>
          <w:rFonts w:cs="Times New Roman"/>
          <w:color w:val="000000"/>
          <w:szCs w:val="22"/>
          <w:lang w:eastAsia="en-US"/>
        </w:rPr>
        <w:t xml:space="preserve">Оценка «Удовлетворительно» выставляется студенту, если он излагает материал несистематизированно, имеет пробелы в усвоении материала, допускает ошибки и неточности в использовании научной терминологии </w:t>
      </w:r>
    </w:p>
    <w:p w14:paraId="2E50A7D5" w14:textId="77777777" w:rsidR="00FF3247" w:rsidRPr="005A1099" w:rsidRDefault="00FF3247">
      <w:pPr>
        <w:numPr>
          <w:ilvl w:val="0"/>
          <w:numId w:val="209"/>
        </w:numPr>
        <w:suppressAutoHyphens w:val="0"/>
        <w:ind w:left="0" w:hanging="10"/>
        <w:jc w:val="both"/>
        <w:rPr>
          <w:rFonts w:cs="Times New Roman"/>
          <w:color w:val="000000"/>
          <w:szCs w:val="22"/>
          <w:lang w:eastAsia="en-US"/>
        </w:rPr>
      </w:pPr>
      <w:r w:rsidRPr="005A1099">
        <w:rPr>
          <w:rFonts w:cs="Times New Roman"/>
          <w:color w:val="000000"/>
          <w:szCs w:val="22"/>
          <w:lang w:eastAsia="en-US"/>
        </w:rPr>
        <w:t xml:space="preserve">Оценка «Неудовлетворительно» выставляется студенту, если он не усвоил и не раскрыл основное содержание материала. </w:t>
      </w:r>
    </w:p>
    <w:p w14:paraId="67436BCC" w14:textId="77777777" w:rsidR="00FF3247" w:rsidRPr="005A1099" w:rsidRDefault="00FF3247" w:rsidP="00FF3247">
      <w:pPr>
        <w:suppressAutoHyphens w:val="0"/>
        <w:ind w:left="-567"/>
        <w:rPr>
          <w:rFonts w:cs="Times New Roman"/>
          <w:color w:val="000000"/>
          <w:szCs w:val="22"/>
          <w:lang w:eastAsia="en-US"/>
        </w:rPr>
      </w:pPr>
      <w:r w:rsidRPr="005A1099">
        <w:rPr>
          <w:rFonts w:cs="Times New Roman"/>
          <w:color w:val="000000"/>
          <w:szCs w:val="22"/>
          <w:lang w:eastAsia="en-US"/>
        </w:rPr>
        <w:t xml:space="preserve"> </w:t>
      </w:r>
    </w:p>
    <w:p w14:paraId="208B4DA6" w14:textId="77777777" w:rsidR="00FF3247" w:rsidRPr="005A1099" w:rsidRDefault="00FF3247" w:rsidP="00FF3247">
      <w:pPr>
        <w:suppressAutoHyphens w:val="0"/>
        <w:ind w:left="-567"/>
        <w:rPr>
          <w:rFonts w:cs="Times New Roman"/>
          <w:color w:val="000000"/>
          <w:szCs w:val="22"/>
          <w:lang w:eastAsia="en-US"/>
        </w:rPr>
      </w:pPr>
    </w:p>
    <w:p w14:paraId="1B2E994C" w14:textId="77777777" w:rsidR="00FF3247" w:rsidRPr="005A1099" w:rsidRDefault="00FF3247" w:rsidP="00FF3247">
      <w:pPr>
        <w:suppressAutoHyphens w:val="0"/>
        <w:spacing w:after="200" w:line="276" w:lineRule="auto"/>
        <w:rPr>
          <w:rFonts w:eastAsia="Calibri" w:cs="Times New Roman"/>
          <w:b/>
          <w:color w:val="000000"/>
          <w:szCs w:val="22"/>
          <w:lang w:eastAsia="en-US"/>
        </w:rPr>
      </w:pPr>
      <w:r w:rsidRPr="005A1099">
        <w:rPr>
          <w:rFonts w:eastAsia="Calibri" w:cs="Times New Roman"/>
          <w:b/>
          <w:color w:val="000000"/>
          <w:szCs w:val="22"/>
          <w:lang w:eastAsia="en-US"/>
        </w:rPr>
        <w:br w:type="page"/>
      </w:r>
    </w:p>
    <w:bookmarkEnd w:id="62"/>
    <w:p w14:paraId="43C24FDA" w14:textId="77777777" w:rsidR="00EB558D" w:rsidRPr="00EB558D" w:rsidRDefault="00EB558D" w:rsidP="00EB558D">
      <w:pPr>
        <w:suppressAutoHyphens w:val="0"/>
        <w:jc w:val="center"/>
        <w:rPr>
          <w:rFonts w:cs="Times New Roman"/>
          <w:bCs/>
          <w:lang w:eastAsia="ru-RU"/>
        </w:rPr>
      </w:pPr>
      <w:r w:rsidRPr="00EB558D">
        <w:rPr>
          <w:rFonts w:cs="Times New Roman"/>
          <w:bCs/>
          <w:lang w:eastAsia="ru-RU"/>
        </w:rPr>
        <w:t xml:space="preserve">МИНИСТЕРСТВО ОБРАЗОВАНИЯ, НАУКИ И МОЛОДЕЖНОЙ ПОЛИТИКИ </w:t>
      </w:r>
    </w:p>
    <w:p w14:paraId="107E369D" w14:textId="77777777" w:rsidR="00EB558D" w:rsidRPr="00EB558D" w:rsidRDefault="00EB558D" w:rsidP="00EB558D">
      <w:pPr>
        <w:suppressAutoHyphens w:val="0"/>
        <w:jc w:val="center"/>
        <w:rPr>
          <w:rFonts w:cs="Times New Roman"/>
          <w:bCs/>
          <w:lang w:eastAsia="ru-RU"/>
        </w:rPr>
      </w:pPr>
      <w:r w:rsidRPr="00EB558D">
        <w:rPr>
          <w:rFonts w:cs="Times New Roman"/>
          <w:bCs/>
          <w:lang w:eastAsia="ru-RU"/>
        </w:rPr>
        <w:t xml:space="preserve"> КРАСНОДАРСКОГО КРАЯ</w:t>
      </w:r>
    </w:p>
    <w:p w14:paraId="5501E566" w14:textId="77777777" w:rsidR="00EB558D" w:rsidRPr="00EB558D" w:rsidRDefault="00EB558D" w:rsidP="00EB558D">
      <w:pPr>
        <w:suppressAutoHyphens w:val="0"/>
        <w:jc w:val="center"/>
        <w:rPr>
          <w:rFonts w:cs="Times New Roman"/>
          <w:b/>
          <w:bCs/>
          <w:lang w:eastAsia="ru-RU"/>
        </w:rPr>
      </w:pPr>
    </w:p>
    <w:p w14:paraId="44CA5505" w14:textId="77777777" w:rsidR="00EB558D" w:rsidRPr="00EB558D" w:rsidRDefault="00EB558D" w:rsidP="00EB558D">
      <w:pPr>
        <w:keepNext/>
        <w:suppressAutoHyphens w:val="0"/>
        <w:jc w:val="center"/>
        <w:outlineLvl w:val="1"/>
        <w:rPr>
          <w:rFonts w:cs="Times New Roman"/>
          <w:b/>
          <w:bCs/>
          <w:lang w:eastAsia="ru-RU"/>
        </w:rPr>
      </w:pPr>
      <w:r w:rsidRPr="00EB558D">
        <w:rPr>
          <w:rFonts w:cs="Times New Roman"/>
          <w:b/>
          <w:bCs/>
          <w:lang w:eastAsia="ru-RU"/>
        </w:rPr>
        <w:t>ГОСУДАРСТВЕННОЕ АВТОНОМНОЕ ПРОФЕССИОНАЛЬНОЕ ОБРАЗОВАТЕЛЬНОЕ УЧРЕЖДЕНИЕ КРАСНОДАРСКОГО КРАЯ</w:t>
      </w:r>
    </w:p>
    <w:p w14:paraId="212C67ED" w14:textId="77777777" w:rsidR="00EB558D" w:rsidRPr="00EB558D" w:rsidRDefault="00EB558D" w:rsidP="00EB558D">
      <w:pPr>
        <w:suppressAutoHyphens w:val="0"/>
        <w:jc w:val="center"/>
        <w:rPr>
          <w:rFonts w:cs="Times New Roman"/>
          <w:b/>
          <w:bCs/>
          <w:lang w:eastAsia="ru-RU"/>
        </w:rPr>
      </w:pPr>
      <w:r w:rsidRPr="00EB558D">
        <w:rPr>
          <w:rFonts w:cs="Times New Roman"/>
          <w:b/>
          <w:bCs/>
          <w:lang w:eastAsia="ru-RU"/>
        </w:rPr>
        <w:t xml:space="preserve"> «КРАСНОДАРСКИЙ ГУМАНИТАРНО-ТЕХНОЛОГИЧЕСКИЙ КОЛЛЕДЖ»</w:t>
      </w:r>
    </w:p>
    <w:p w14:paraId="3F9BB109" w14:textId="77777777" w:rsidR="00EB558D" w:rsidRPr="00EB558D" w:rsidRDefault="00EB558D" w:rsidP="00EB558D">
      <w:pPr>
        <w:suppressAutoHyphens w:val="0"/>
        <w:ind w:left="-240" w:firstLine="240"/>
        <w:jc w:val="center"/>
        <w:rPr>
          <w:rFonts w:cs="Times New Roman"/>
          <w:b/>
          <w:spacing w:val="-12"/>
          <w:sz w:val="28"/>
          <w:szCs w:val="28"/>
          <w:highlight w:val="yellow"/>
        </w:rPr>
      </w:pPr>
    </w:p>
    <w:p w14:paraId="52E37A1D" w14:textId="77777777" w:rsidR="00EB558D" w:rsidRPr="00EB558D" w:rsidRDefault="00EB558D" w:rsidP="00EB558D">
      <w:pPr>
        <w:suppressAutoHyphens w:val="0"/>
        <w:jc w:val="right"/>
        <w:rPr>
          <w:rFonts w:cs="Times New Roman"/>
          <w:sz w:val="28"/>
          <w:szCs w:val="28"/>
          <w:highlight w:val="yellow"/>
        </w:rPr>
      </w:pPr>
    </w:p>
    <w:p w14:paraId="7BD08E30" w14:textId="77777777" w:rsidR="00EB558D" w:rsidRPr="00EB558D" w:rsidRDefault="00EB558D" w:rsidP="00EB558D">
      <w:pPr>
        <w:suppressAutoHyphens w:val="0"/>
        <w:jc w:val="right"/>
        <w:rPr>
          <w:rFonts w:cs="Times New Roman"/>
          <w:sz w:val="28"/>
          <w:szCs w:val="28"/>
          <w:highlight w:val="yellow"/>
        </w:rPr>
      </w:pPr>
    </w:p>
    <w:p w14:paraId="0AEBB79C" w14:textId="77777777" w:rsidR="00EB558D" w:rsidRPr="00EB558D" w:rsidRDefault="00EB558D" w:rsidP="00EB558D">
      <w:pPr>
        <w:suppressAutoHyphens w:val="0"/>
        <w:jc w:val="right"/>
        <w:rPr>
          <w:rFonts w:cs="Times New Roman"/>
          <w:sz w:val="28"/>
          <w:szCs w:val="28"/>
        </w:rPr>
      </w:pPr>
    </w:p>
    <w:p w14:paraId="0FEF8C01" w14:textId="77777777" w:rsidR="00EB558D" w:rsidRPr="00EB558D" w:rsidRDefault="00EB558D" w:rsidP="00EB558D">
      <w:pPr>
        <w:suppressAutoHyphens w:val="0"/>
        <w:rPr>
          <w:rFonts w:cs="Times New Roman"/>
          <w:sz w:val="28"/>
          <w:szCs w:val="28"/>
        </w:rPr>
      </w:pPr>
    </w:p>
    <w:p w14:paraId="73DABBE8" w14:textId="77777777" w:rsidR="00EB558D" w:rsidRPr="00EB558D" w:rsidRDefault="00EB558D" w:rsidP="00EB558D">
      <w:pPr>
        <w:suppressAutoHyphens w:val="0"/>
        <w:jc w:val="center"/>
        <w:rPr>
          <w:rFonts w:cs="Times New Roman"/>
          <w:b/>
          <w:sz w:val="28"/>
          <w:szCs w:val="28"/>
        </w:rPr>
      </w:pPr>
    </w:p>
    <w:p w14:paraId="2967A04E" w14:textId="77777777" w:rsidR="00EB558D" w:rsidRPr="00EB558D" w:rsidRDefault="00EB558D" w:rsidP="00EB558D">
      <w:pPr>
        <w:suppressAutoHyphens w:val="0"/>
        <w:jc w:val="center"/>
        <w:rPr>
          <w:rFonts w:cs="Times New Roman"/>
          <w:b/>
          <w:sz w:val="28"/>
          <w:szCs w:val="28"/>
        </w:rPr>
      </w:pPr>
    </w:p>
    <w:p w14:paraId="077D8EE8" w14:textId="77777777" w:rsidR="00EB558D" w:rsidRPr="00EB558D" w:rsidRDefault="00EB558D" w:rsidP="00EB558D">
      <w:pPr>
        <w:spacing w:after="10" w:line="269" w:lineRule="auto"/>
        <w:ind w:hanging="10"/>
        <w:jc w:val="center"/>
        <w:rPr>
          <w:b/>
          <w:color w:val="000000"/>
          <w:sz w:val="28"/>
          <w:szCs w:val="28"/>
          <w:lang w:eastAsia="en-US"/>
        </w:rPr>
      </w:pPr>
      <w:r w:rsidRPr="00EB558D">
        <w:rPr>
          <w:b/>
          <w:color w:val="000000"/>
          <w:sz w:val="28"/>
          <w:szCs w:val="28"/>
          <w:lang w:eastAsia="en-US"/>
        </w:rPr>
        <w:t>ФОНД ОЦЕНОЧНЫХ СРЕДСТВ</w:t>
      </w:r>
      <w:r w:rsidRPr="00EB558D">
        <w:t xml:space="preserve"> </w:t>
      </w:r>
      <w:r w:rsidRPr="00EB558D">
        <w:rPr>
          <w:b/>
          <w:color w:val="000000"/>
          <w:sz w:val="28"/>
          <w:szCs w:val="28"/>
          <w:lang w:eastAsia="en-US"/>
        </w:rPr>
        <w:t>УЧЕБНОЙ ДИСЦИПЛИНЫ</w:t>
      </w:r>
    </w:p>
    <w:p w14:paraId="76E00117" w14:textId="6356200A" w:rsidR="00EB558D" w:rsidRPr="00EB558D" w:rsidRDefault="00EB558D" w:rsidP="00EB558D">
      <w:pPr>
        <w:suppressAutoHyphens w:val="0"/>
        <w:spacing w:before="120"/>
        <w:jc w:val="center"/>
        <w:rPr>
          <w:rFonts w:cs="Times New Roman"/>
          <w:b/>
          <w:sz w:val="28"/>
          <w:szCs w:val="28"/>
        </w:rPr>
      </w:pPr>
      <w:r w:rsidRPr="00EB558D">
        <w:rPr>
          <w:rFonts w:cs="Times New Roman"/>
          <w:b/>
          <w:sz w:val="28"/>
          <w:szCs w:val="28"/>
        </w:rPr>
        <w:t>ОП.0</w:t>
      </w:r>
      <w:r w:rsidR="00716546">
        <w:rPr>
          <w:rFonts w:cs="Times New Roman"/>
          <w:b/>
          <w:sz w:val="28"/>
          <w:szCs w:val="28"/>
        </w:rPr>
        <w:t>3</w:t>
      </w:r>
      <w:r w:rsidRPr="00EB558D">
        <w:rPr>
          <w:rFonts w:cs="Times New Roman"/>
          <w:b/>
          <w:sz w:val="28"/>
          <w:szCs w:val="28"/>
        </w:rPr>
        <w:t xml:space="preserve"> «</w:t>
      </w:r>
      <w:r w:rsidR="00716546" w:rsidRPr="00716546">
        <w:rPr>
          <w:rFonts w:cs="Times New Roman"/>
          <w:b/>
          <w:sz w:val="28"/>
          <w:szCs w:val="28"/>
        </w:rPr>
        <w:t>Правовое обеспечение и страхование по видам транспорта</w:t>
      </w:r>
      <w:r w:rsidRPr="00EB558D">
        <w:rPr>
          <w:rFonts w:cs="Times New Roman"/>
          <w:b/>
          <w:sz w:val="28"/>
          <w:szCs w:val="28"/>
        </w:rPr>
        <w:t xml:space="preserve">» </w:t>
      </w:r>
    </w:p>
    <w:p w14:paraId="0A96D302" w14:textId="77777777" w:rsidR="00EB558D" w:rsidRPr="00EB558D" w:rsidRDefault="00EB558D" w:rsidP="00EB558D">
      <w:pPr>
        <w:suppressAutoHyphens w:val="0"/>
        <w:rPr>
          <w:rFonts w:cs="Times New Roman"/>
          <w:b/>
          <w:i/>
          <w:sz w:val="28"/>
          <w:szCs w:val="28"/>
        </w:rPr>
      </w:pPr>
    </w:p>
    <w:p w14:paraId="5729ACBF" w14:textId="77777777" w:rsidR="00EB558D" w:rsidRPr="00EB558D" w:rsidRDefault="00EB558D" w:rsidP="00EB558D">
      <w:pPr>
        <w:suppressAutoHyphens w:val="0"/>
        <w:jc w:val="center"/>
        <w:rPr>
          <w:rFonts w:cs="Times New Roman"/>
          <w:b/>
          <w:i/>
          <w:sz w:val="28"/>
          <w:szCs w:val="28"/>
        </w:rPr>
      </w:pPr>
      <w:r w:rsidRPr="00EB558D">
        <w:rPr>
          <w:rFonts w:cs="Times New Roman"/>
          <w:b/>
          <w:i/>
          <w:sz w:val="28"/>
          <w:szCs w:val="28"/>
        </w:rPr>
        <w:t>«Общепрофессиональный цикл»</w:t>
      </w:r>
    </w:p>
    <w:p w14:paraId="74D4FDFD" w14:textId="77777777" w:rsidR="00EB558D" w:rsidRPr="00EB558D" w:rsidRDefault="00EB558D" w:rsidP="00EB558D">
      <w:pPr>
        <w:suppressAutoHyphens w:val="0"/>
        <w:jc w:val="center"/>
        <w:rPr>
          <w:rFonts w:cs="Times New Roman"/>
          <w:b/>
          <w:i/>
          <w:sz w:val="28"/>
          <w:szCs w:val="28"/>
        </w:rPr>
      </w:pPr>
      <w:r w:rsidRPr="00EB558D">
        <w:rPr>
          <w:rFonts w:cs="Times New Roman"/>
          <w:b/>
          <w:i/>
          <w:sz w:val="28"/>
          <w:szCs w:val="28"/>
        </w:rPr>
        <w:t xml:space="preserve">образовательной программы среднего профессионального образования </w:t>
      </w:r>
    </w:p>
    <w:p w14:paraId="2A20D49D" w14:textId="77777777" w:rsidR="00EB558D" w:rsidRPr="00EB558D" w:rsidRDefault="00EB558D" w:rsidP="00EB558D">
      <w:pPr>
        <w:suppressAutoHyphens w:val="0"/>
        <w:jc w:val="center"/>
        <w:rPr>
          <w:rFonts w:cs="Times New Roman"/>
          <w:b/>
          <w:i/>
          <w:sz w:val="28"/>
          <w:szCs w:val="28"/>
        </w:rPr>
      </w:pPr>
      <w:r w:rsidRPr="00EB558D">
        <w:rPr>
          <w:rFonts w:cs="Times New Roman"/>
          <w:b/>
          <w:i/>
          <w:sz w:val="28"/>
          <w:szCs w:val="28"/>
        </w:rPr>
        <w:t xml:space="preserve">по программе подготовки специалистов среднего звена </w:t>
      </w:r>
    </w:p>
    <w:p w14:paraId="48894EB2" w14:textId="77777777" w:rsidR="00EB558D" w:rsidRPr="00EB558D" w:rsidRDefault="00EB558D" w:rsidP="00EB558D">
      <w:pPr>
        <w:suppressAutoHyphens w:val="0"/>
        <w:jc w:val="center"/>
        <w:rPr>
          <w:rFonts w:cs="Times New Roman"/>
          <w:b/>
          <w:i/>
          <w:sz w:val="28"/>
          <w:szCs w:val="28"/>
        </w:rPr>
      </w:pPr>
      <w:r w:rsidRPr="00EB558D">
        <w:rPr>
          <w:rFonts w:cs="Times New Roman"/>
          <w:b/>
          <w:i/>
          <w:sz w:val="28"/>
          <w:szCs w:val="28"/>
        </w:rPr>
        <w:t>по специальности:</w:t>
      </w:r>
    </w:p>
    <w:p w14:paraId="569CDD54" w14:textId="77777777" w:rsidR="00EB558D" w:rsidRPr="00EB558D" w:rsidRDefault="00EB558D" w:rsidP="00EB558D">
      <w:pPr>
        <w:suppressAutoHyphens w:val="0"/>
        <w:jc w:val="center"/>
        <w:rPr>
          <w:rFonts w:cs="Times New Roman"/>
          <w:b/>
          <w:i/>
          <w:sz w:val="28"/>
          <w:szCs w:val="28"/>
        </w:rPr>
      </w:pPr>
      <w:r w:rsidRPr="00EB558D">
        <w:rPr>
          <w:rFonts w:cs="Times New Roman"/>
          <w:b/>
          <w:i/>
          <w:sz w:val="28"/>
          <w:szCs w:val="28"/>
        </w:rPr>
        <w:t xml:space="preserve">43.02.06 Сервис на транспорте (по видам транспорта) </w:t>
      </w:r>
    </w:p>
    <w:p w14:paraId="5AE3B11C" w14:textId="77777777" w:rsidR="00EB558D" w:rsidRPr="00EB558D" w:rsidRDefault="00EB558D" w:rsidP="00EB558D">
      <w:pPr>
        <w:suppressAutoHyphens w:val="0"/>
        <w:jc w:val="center"/>
        <w:rPr>
          <w:rFonts w:cs="Times New Roman"/>
          <w:sz w:val="28"/>
          <w:szCs w:val="28"/>
        </w:rPr>
      </w:pPr>
    </w:p>
    <w:p w14:paraId="6C0E77F4" w14:textId="77777777" w:rsidR="00EB558D" w:rsidRPr="00EB558D" w:rsidRDefault="00EB558D" w:rsidP="00EB558D">
      <w:pPr>
        <w:suppressAutoHyphens w:val="0"/>
        <w:jc w:val="center"/>
        <w:rPr>
          <w:rFonts w:cs="Times New Roman"/>
          <w:sz w:val="28"/>
          <w:szCs w:val="28"/>
        </w:rPr>
      </w:pPr>
    </w:p>
    <w:p w14:paraId="021CC45B" w14:textId="77777777" w:rsidR="00EB558D" w:rsidRPr="00EB558D" w:rsidRDefault="00EB558D" w:rsidP="00EB558D">
      <w:pPr>
        <w:suppressAutoHyphens w:val="0"/>
        <w:jc w:val="center"/>
        <w:rPr>
          <w:rFonts w:cs="Times New Roman"/>
          <w:sz w:val="28"/>
          <w:szCs w:val="28"/>
        </w:rPr>
      </w:pPr>
    </w:p>
    <w:p w14:paraId="24A57C26" w14:textId="77777777" w:rsidR="00EB558D" w:rsidRPr="00EB558D" w:rsidRDefault="00EB558D" w:rsidP="00EB558D">
      <w:pPr>
        <w:suppressAutoHyphens w:val="0"/>
        <w:jc w:val="center"/>
        <w:rPr>
          <w:rFonts w:cs="Times New Roman"/>
          <w:sz w:val="28"/>
          <w:szCs w:val="28"/>
        </w:rPr>
      </w:pPr>
    </w:p>
    <w:p w14:paraId="7B989445" w14:textId="77777777" w:rsidR="00EB558D" w:rsidRPr="00EB558D" w:rsidRDefault="00EB558D" w:rsidP="00EB558D">
      <w:pPr>
        <w:suppressAutoHyphens w:val="0"/>
        <w:jc w:val="center"/>
        <w:rPr>
          <w:rFonts w:cs="Times New Roman"/>
          <w:sz w:val="28"/>
          <w:szCs w:val="28"/>
        </w:rPr>
      </w:pPr>
    </w:p>
    <w:p w14:paraId="277D2370" w14:textId="77777777" w:rsidR="00EB558D" w:rsidRPr="00EB558D" w:rsidRDefault="00EB558D" w:rsidP="00EB558D">
      <w:pPr>
        <w:suppressAutoHyphens w:val="0"/>
        <w:jc w:val="center"/>
        <w:rPr>
          <w:rFonts w:cs="Times New Roman"/>
          <w:sz w:val="28"/>
          <w:szCs w:val="28"/>
        </w:rPr>
      </w:pPr>
    </w:p>
    <w:p w14:paraId="06C549A5" w14:textId="77777777" w:rsidR="00EB558D" w:rsidRPr="00EB558D" w:rsidRDefault="00EB558D" w:rsidP="00EB558D">
      <w:pPr>
        <w:suppressAutoHyphens w:val="0"/>
        <w:jc w:val="center"/>
        <w:rPr>
          <w:rFonts w:cs="Times New Roman"/>
          <w:sz w:val="28"/>
          <w:szCs w:val="28"/>
        </w:rPr>
      </w:pPr>
    </w:p>
    <w:p w14:paraId="59A6FD21" w14:textId="77777777" w:rsidR="00EB558D" w:rsidRPr="00EB558D" w:rsidRDefault="00EB558D" w:rsidP="00EB558D">
      <w:pPr>
        <w:suppressAutoHyphens w:val="0"/>
        <w:jc w:val="center"/>
        <w:rPr>
          <w:rFonts w:cs="Times New Roman"/>
          <w:sz w:val="28"/>
          <w:szCs w:val="28"/>
        </w:rPr>
      </w:pPr>
    </w:p>
    <w:p w14:paraId="7649D20C" w14:textId="77777777" w:rsidR="00EB558D" w:rsidRPr="00EB558D" w:rsidRDefault="00EB558D" w:rsidP="00EB558D">
      <w:pPr>
        <w:suppressAutoHyphens w:val="0"/>
        <w:jc w:val="center"/>
        <w:rPr>
          <w:rFonts w:cs="Times New Roman"/>
          <w:sz w:val="28"/>
          <w:szCs w:val="28"/>
        </w:rPr>
      </w:pPr>
    </w:p>
    <w:p w14:paraId="090C0841" w14:textId="77777777" w:rsidR="00EB558D" w:rsidRPr="00EB558D" w:rsidRDefault="00EB558D" w:rsidP="00EB558D">
      <w:pPr>
        <w:suppressAutoHyphens w:val="0"/>
        <w:jc w:val="center"/>
        <w:rPr>
          <w:rFonts w:cs="Times New Roman"/>
          <w:sz w:val="28"/>
          <w:szCs w:val="28"/>
        </w:rPr>
      </w:pPr>
    </w:p>
    <w:p w14:paraId="2DA55CB0" w14:textId="77777777" w:rsidR="00EB558D" w:rsidRPr="00EB558D" w:rsidRDefault="00EB558D" w:rsidP="00EB558D">
      <w:pPr>
        <w:suppressAutoHyphens w:val="0"/>
        <w:jc w:val="center"/>
        <w:rPr>
          <w:rFonts w:cs="Times New Roman"/>
          <w:sz w:val="28"/>
          <w:szCs w:val="28"/>
        </w:rPr>
      </w:pPr>
    </w:p>
    <w:p w14:paraId="3BE192D2" w14:textId="77777777" w:rsidR="00EB558D" w:rsidRPr="00EB558D" w:rsidRDefault="00EB558D" w:rsidP="00EB558D">
      <w:pPr>
        <w:suppressAutoHyphens w:val="0"/>
        <w:jc w:val="center"/>
        <w:rPr>
          <w:rFonts w:cs="Times New Roman"/>
          <w:sz w:val="28"/>
          <w:szCs w:val="28"/>
        </w:rPr>
      </w:pPr>
    </w:p>
    <w:p w14:paraId="57CA55AF" w14:textId="77777777" w:rsidR="00EB558D" w:rsidRPr="00EB558D" w:rsidRDefault="00EB558D" w:rsidP="00EB558D">
      <w:pPr>
        <w:suppressAutoHyphens w:val="0"/>
        <w:jc w:val="center"/>
        <w:rPr>
          <w:rFonts w:cs="Times New Roman"/>
          <w:sz w:val="28"/>
          <w:szCs w:val="28"/>
        </w:rPr>
      </w:pPr>
    </w:p>
    <w:p w14:paraId="0845FAC9" w14:textId="77777777" w:rsidR="00EB558D" w:rsidRPr="00EB558D" w:rsidRDefault="00EB558D" w:rsidP="00EB558D">
      <w:pPr>
        <w:suppressAutoHyphens w:val="0"/>
        <w:jc w:val="center"/>
        <w:rPr>
          <w:rFonts w:cs="Times New Roman"/>
          <w:sz w:val="28"/>
          <w:szCs w:val="28"/>
        </w:rPr>
      </w:pPr>
    </w:p>
    <w:p w14:paraId="7FB2AD2F" w14:textId="77777777" w:rsidR="00EB558D" w:rsidRPr="00EB558D" w:rsidRDefault="00EB558D" w:rsidP="00EB558D">
      <w:pPr>
        <w:suppressAutoHyphens w:val="0"/>
        <w:jc w:val="center"/>
        <w:rPr>
          <w:rFonts w:cs="Times New Roman"/>
          <w:b/>
          <w:sz w:val="28"/>
          <w:szCs w:val="28"/>
        </w:rPr>
      </w:pPr>
    </w:p>
    <w:p w14:paraId="04AADED0" w14:textId="77777777" w:rsidR="00EB558D" w:rsidRPr="00EB558D" w:rsidRDefault="00EB558D" w:rsidP="00EB558D">
      <w:pPr>
        <w:suppressAutoHyphens w:val="0"/>
        <w:jc w:val="center"/>
        <w:rPr>
          <w:rFonts w:cs="Times New Roman"/>
          <w:b/>
          <w:sz w:val="28"/>
          <w:szCs w:val="28"/>
        </w:rPr>
      </w:pPr>
    </w:p>
    <w:p w14:paraId="2A32730F" w14:textId="77777777" w:rsidR="00EB558D" w:rsidRPr="00EB558D" w:rsidRDefault="00EB558D" w:rsidP="00EB558D">
      <w:pPr>
        <w:suppressAutoHyphens w:val="0"/>
        <w:jc w:val="center"/>
        <w:rPr>
          <w:rFonts w:cs="Times New Roman"/>
          <w:b/>
          <w:sz w:val="28"/>
          <w:szCs w:val="28"/>
        </w:rPr>
      </w:pPr>
    </w:p>
    <w:p w14:paraId="6C74C157" w14:textId="77777777" w:rsidR="00EB558D" w:rsidRPr="00EB558D" w:rsidRDefault="00EB558D" w:rsidP="00EB558D">
      <w:pPr>
        <w:suppressAutoHyphens w:val="0"/>
        <w:jc w:val="center"/>
        <w:rPr>
          <w:rFonts w:cs="Times New Roman"/>
          <w:b/>
          <w:sz w:val="28"/>
          <w:szCs w:val="28"/>
        </w:rPr>
      </w:pPr>
    </w:p>
    <w:p w14:paraId="562A1DF7" w14:textId="77777777" w:rsidR="00EB558D" w:rsidRPr="00EB558D" w:rsidRDefault="00EB558D" w:rsidP="00EB558D">
      <w:pPr>
        <w:suppressAutoHyphens w:val="0"/>
        <w:jc w:val="center"/>
        <w:rPr>
          <w:rFonts w:cs="Times New Roman"/>
          <w:b/>
          <w:sz w:val="28"/>
          <w:szCs w:val="28"/>
        </w:rPr>
      </w:pPr>
    </w:p>
    <w:p w14:paraId="28CC7435" w14:textId="77777777" w:rsidR="00EB558D" w:rsidRPr="00EB558D" w:rsidRDefault="00EB558D" w:rsidP="00EB558D">
      <w:pPr>
        <w:suppressAutoHyphens w:val="0"/>
        <w:jc w:val="center"/>
        <w:rPr>
          <w:rFonts w:cs="Times New Roman"/>
          <w:b/>
          <w:sz w:val="28"/>
          <w:szCs w:val="28"/>
        </w:rPr>
      </w:pPr>
    </w:p>
    <w:p w14:paraId="4692E92C" w14:textId="77777777" w:rsidR="00EB558D" w:rsidRPr="00EB558D" w:rsidRDefault="00EB558D" w:rsidP="00EB558D">
      <w:pPr>
        <w:suppressAutoHyphens w:val="0"/>
        <w:jc w:val="center"/>
        <w:rPr>
          <w:rFonts w:cs="Times New Roman"/>
          <w:b/>
          <w:sz w:val="28"/>
          <w:szCs w:val="28"/>
        </w:rPr>
      </w:pPr>
      <w:r w:rsidRPr="00EB558D">
        <w:rPr>
          <w:rFonts w:cs="Times New Roman"/>
          <w:b/>
          <w:sz w:val="28"/>
          <w:szCs w:val="28"/>
        </w:rPr>
        <w:t>г. Краснодар, 2023 г.</w:t>
      </w:r>
    </w:p>
    <w:p w14:paraId="0D08279C" w14:textId="77777777" w:rsidR="00EB558D" w:rsidRPr="00EB558D" w:rsidRDefault="00EB558D" w:rsidP="00EB558D">
      <w:pPr>
        <w:suppressAutoHyphens w:val="0"/>
        <w:rPr>
          <w:rFonts w:cs="Times New Roman"/>
          <w:sz w:val="28"/>
          <w:szCs w:val="28"/>
        </w:rPr>
      </w:pPr>
    </w:p>
    <w:p w14:paraId="0CE4515C" w14:textId="77777777" w:rsidR="00EB558D" w:rsidRPr="00EB558D" w:rsidRDefault="00EB558D" w:rsidP="00EB558D">
      <w:pPr>
        <w:suppressAutoHyphens w:val="0"/>
        <w:rPr>
          <w:rFonts w:cs="Times New Roman"/>
          <w:sz w:val="28"/>
          <w:szCs w:val="28"/>
        </w:rPr>
      </w:pPr>
    </w:p>
    <w:tbl>
      <w:tblPr>
        <w:tblpPr w:leftFromText="180" w:rightFromText="180" w:vertAnchor="text" w:horzAnchor="margin" w:tblpY="172"/>
        <w:tblW w:w="0" w:type="auto"/>
        <w:tblLook w:val="04A0" w:firstRow="1" w:lastRow="0" w:firstColumn="1" w:lastColumn="0" w:noHBand="0" w:noVBand="1"/>
      </w:tblPr>
      <w:tblGrid>
        <w:gridCol w:w="5297"/>
        <w:gridCol w:w="4907"/>
      </w:tblGrid>
      <w:tr w:rsidR="00EB558D" w:rsidRPr="00EB558D" w14:paraId="27948012" w14:textId="77777777" w:rsidTr="00532EA2">
        <w:trPr>
          <w:trHeight w:val="1985"/>
        </w:trPr>
        <w:tc>
          <w:tcPr>
            <w:tcW w:w="5353" w:type="dxa"/>
          </w:tcPr>
          <w:p w14:paraId="2E11E70D" w14:textId="77777777" w:rsidR="00EB558D" w:rsidRPr="00EB558D" w:rsidRDefault="00EB558D" w:rsidP="00EB558D">
            <w:pPr>
              <w:suppressAutoHyphens w:val="0"/>
              <w:rPr>
                <w:rFonts w:cs="Times New Roman"/>
                <w:b/>
                <w:sz w:val="28"/>
                <w:szCs w:val="28"/>
              </w:rPr>
            </w:pPr>
            <w:r w:rsidRPr="00EB558D">
              <w:rPr>
                <w:rFonts w:cs="Times New Roman"/>
                <w:b/>
                <w:sz w:val="28"/>
                <w:szCs w:val="28"/>
              </w:rPr>
              <w:t>СОГЛАСОВАНО</w:t>
            </w:r>
          </w:p>
          <w:p w14:paraId="7FD9B323" w14:textId="77777777" w:rsidR="00EB558D" w:rsidRPr="00EB558D" w:rsidRDefault="00EB558D" w:rsidP="00EB558D">
            <w:pPr>
              <w:suppressAutoHyphens w:val="0"/>
              <w:rPr>
                <w:rFonts w:cs="Times New Roman"/>
                <w:sz w:val="28"/>
                <w:szCs w:val="28"/>
              </w:rPr>
            </w:pPr>
            <w:r w:rsidRPr="00EB558D">
              <w:rPr>
                <w:rFonts w:cs="Times New Roman"/>
                <w:sz w:val="28"/>
                <w:szCs w:val="28"/>
              </w:rPr>
              <w:t>Заместитель директора по НМР</w:t>
            </w:r>
          </w:p>
          <w:p w14:paraId="5DBA489D" w14:textId="77777777" w:rsidR="00EB558D" w:rsidRPr="00EB558D" w:rsidRDefault="00EB558D" w:rsidP="00EB558D">
            <w:pPr>
              <w:suppressAutoHyphens w:val="0"/>
              <w:rPr>
                <w:rFonts w:cs="Times New Roman"/>
                <w:i/>
                <w:sz w:val="28"/>
                <w:szCs w:val="28"/>
              </w:rPr>
            </w:pPr>
            <w:r w:rsidRPr="00EB558D">
              <w:rPr>
                <w:rFonts w:cs="Times New Roman"/>
                <w:sz w:val="28"/>
                <w:szCs w:val="28"/>
              </w:rPr>
              <w:t xml:space="preserve">ГАПОУ КК КГТК </w:t>
            </w:r>
          </w:p>
          <w:p w14:paraId="4E809576" w14:textId="77777777" w:rsidR="00EB558D" w:rsidRPr="00EB558D" w:rsidRDefault="00EB558D" w:rsidP="00EB558D">
            <w:pPr>
              <w:suppressAutoHyphens w:val="0"/>
              <w:rPr>
                <w:rFonts w:cs="Times New Roman"/>
                <w:sz w:val="28"/>
                <w:szCs w:val="28"/>
              </w:rPr>
            </w:pPr>
            <w:r w:rsidRPr="00EB558D">
              <w:rPr>
                <w:rFonts w:cs="Times New Roman"/>
                <w:sz w:val="28"/>
                <w:szCs w:val="28"/>
              </w:rPr>
              <w:t>______________ Н.И. Тутынина</w:t>
            </w:r>
          </w:p>
          <w:p w14:paraId="35F2B552" w14:textId="77777777" w:rsidR="00EB558D" w:rsidRPr="00EB558D" w:rsidRDefault="00EB558D" w:rsidP="00EB558D">
            <w:pPr>
              <w:suppressAutoHyphens w:val="0"/>
              <w:rPr>
                <w:rFonts w:cs="Times New Roman"/>
                <w:sz w:val="28"/>
                <w:szCs w:val="28"/>
              </w:rPr>
            </w:pPr>
            <w:r w:rsidRPr="00EB558D">
              <w:rPr>
                <w:rFonts w:cs="Times New Roman"/>
                <w:sz w:val="28"/>
                <w:szCs w:val="28"/>
              </w:rPr>
              <w:t>«___» _____________ 2023 г.</w:t>
            </w:r>
          </w:p>
        </w:tc>
        <w:tc>
          <w:tcPr>
            <w:tcW w:w="4961" w:type="dxa"/>
          </w:tcPr>
          <w:p w14:paraId="3B22E261" w14:textId="77777777" w:rsidR="00EB558D" w:rsidRPr="00EB558D" w:rsidRDefault="00EB558D" w:rsidP="00EB558D">
            <w:pPr>
              <w:suppressAutoHyphens w:val="0"/>
              <w:rPr>
                <w:rFonts w:cs="Times New Roman"/>
                <w:b/>
                <w:sz w:val="28"/>
                <w:szCs w:val="28"/>
              </w:rPr>
            </w:pPr>
            <w:r w:rsidRPr="00EB558D">
              <w:rPr>
                <w:rFonts w:cs="Times New Roman"/>
                <w:b/>
                <w:sz w:val="28"/>
                <w:szCs w:val="28"/>
              </w:rPr>
              <w:t>УТВЕРЖДАЮ</w:t>
            </w:r>
          </w:p>
          <w:p w14:paraId="44538A0A" w14:textId="77777777" w:rsidR="00EB558D" w:rsidRPr="00EB558D" w:rsidRDefault="00EB558D" w:rsidP="00EB558D">
            <w:pPr>
              <w:suppressAutoHyphens w:val="0"/>
              <w:rPr>
                <w:rFonts w:cs="Times New Roman"/>
                <w:sz w:val="28"/>
                <w:szCs w:val="28"/>
              </w:rPr>
            </w:pPr>
            <w:r w:rsidRPr="00EB558D">
              <w:rPr>
                <w:rFonts w:cs="Times New Roman"/>
                <w:sz w:val="28"/>
                <w:szCs w:val="28"/>
              </w:rPr>
              <w:t xml:space="preserve">Заместитель директора по УР ГАПОУ КК КГТК </w:t>
            </w:r>
          </w:p>
          <w:p w14:paraId="53E38390" w14:textId="77777777" w:rsidR="00EB558D" w:rsidRPr="00EB558D" w:rsidRDefault="00EB558D" w:rsidP="00EB558D">
            <w:pPr>
              <w:suppressAutoHyphens w:val="0"/>
              <w:rPr>
                <w:rFonts w:cs="Times New Roman"/>
                <w:sz w:val="28"/>
                <w:szCs w:val="28"/>
              </w:rPr>
            </w:pPr>
            <w:r w:rsidRPr="00EB558D">
              <w:rPr>
                <w:rFonts w:cs="Times New Roman"/>
                <w:sz w:val="28"/>
                <w:szCs w:val="28"/>
              </w:rPr>
              <w:t>_______________ Г.А. Словцова</w:t>
            </w:r>
          </w:p>
          <w:p w14:paraId="5A3B14A9" w14:textId="77777777" w:rsidR="00EB558D" w:rsidRPr="00EB558D" w:rsidRDefault="00EB558D" w:rsidP="00EB558D">
            <w:pPr>
              <w:suppressAutoHyphens w:val="0"/>
              <w:rPr>
                <w:rFonts w:cs="Times New Roman"/>
                <w:sz w:val="28"/>
                <w:szCs w:val="28"/>
              </w:rPr>
            </w:pPr>
            <w:r w:rsidRPr="00EB558D">
              <w:rPr>
                <w:rFonts w:cs="Times New Roman"/>
                <w:sz w:val="28"/>
                <w:szCs w:val="28"/>
              </w:rPr>
              <w:t>«_____» _______________2023 г.</w:t>
            </w:r>
          </w:p>
        </w:tc>
      </w:tr>
      <w:tr w:rsidR="00EB558D" w:rsidRPr="00EB558D" w14:paraId="678207F8" w14:textId="77777777" w:rsidTr="00532EA2">
        <w:trPr>
          <w:trHeight w:val="1414"/>
        </w:trPr>
        <w:tc>
          <w:tcPr>
            <w:tcW w:w="5353" w:type="dxa"/>
            <w:hideMark/>
          </w:tcPr>
          <w:p w14:paraId="070202DE" w14:textId="77777777" w:rsidR="00EB558D" w:rsidRPr="00EB558D" w:rsidRDefault="00EB558D" w:rsidP="00EB558D">
            <w:pPr>
              <w:suppressAutoHyphens w:val="0"/>
              <w:rPr>
                <w:rFonts w:cs="Times New Roman"/>
                <w:b/>
                <w:sz w:val="28"/>
                <w:szCs w:val="28"/>
              </w:rPr>
            </w:pPr>
            <w:r w:rsidRPr="00EB558D">
              <w:rPr>
                <w:rFonts w:cs="Times New Roman"/>
                <w:b/>
                <w:sz w:val="28"/>
                <w:szCs w:val="28"/>
              </w:rPr>
              <w:t>РАССМОТРЕНО</w:t>
            </w:r>
          </w:p>
          <w:p w14:paraId="7334A755" w14:textId="77777777" w:rsidR="00EB558D" w:rsidRPr="00EB558D" w:rsidRDefault="00EB558D" w:rsidP="00EB558D">
            <w:pPr>
              <w:suppressAutoHyphens w:val="0"/>
              <w:rPr>
                <w:rFonts w:cs="Times New Roman"/>
                <w:sz w:val="28"/>
                <w:szCs w:val="28"/>
              </w:rPr>
            </w:pPr>
            <w:r w:rsidRPr="00EB558D">
              <w:rPr>
                <w:rFonts w:cs="Times New Roman"/>
                <w:sz w:val="28"/>
                <w:szCs w:val="28"/>
              </w:rPr>
              <w:t>на заседании предметной цикловой комиссии _____________________</w:t>
            </w:r>
          </w:p>
          <w:p w14:paraId="460459EB" w14:textId="77777777" w:rsidR="00EB558D" w:rsidRPr="00EB558D" w:rsidRDefault="00EB558D" w:rsidP="00EB558D">
            <w:pPr>
              <w:suppressAutoHyphens w:val="0"/>
              <w:rPr>
                <w:rFonts w:cs="Times New Roman"/>
                <w:sz w:val="28"/>
                <w:szCs w:val="28"/>
              </w:rPr>
            </w:pPr>
            <w:r w:rsidRPr="00EB558D">
              <w:rPr>
                <w:rFonts w:cs="Times New Roman"/>
                <w:sz w:val="28"/>
                <w:szCs w:val="28"/>
              </w:rPr>
              <w:t xml:space="preserve">Председатель ПЦК </w:t>
            </w:r>
          </w:p>
          <w:p w14:paraId="2FFA77E5" w14:textId="77777777" w:rsidR="00EB558D" w:rsidRPr="00EB558D" w:rsidRDefault="00EB558D" w:rsidP="00EB558D">
            <w:pPr>
              <w:suppressAutoHyphens w:val="0"/>
              <w:rPr>
                <w:rFonts w:cs="Times New Roman"/>
                <w:bCs/>
                <w:sz w:val="28"/>
                <w:szCs w:val="28"/>
              </w:rPr>
            </w:pPr>
            <w:r w:rsidRPr="00EB558D">
              <w:rPr>
                <w:rFonts w:cs="Times New Roman"/>
                <w:bCs/>
                <w:sz w:val="28"/>
                <w:szCs w:val="28"/>
              </w:rPr>
              <w:t xml:space="preserve">_______________   </w:t>
            </w:r>
          </w:p>
          <w:p w14:paraId="36D658C5" w14:textId="77777777" w:rsidR="00EB558D" w:rsidRPr="00EB558D" w:rsidRDefault="00EB558D" w:rsidP="00EB558D">
            <w:pPr>
              <w:suppressAutoHyphens w:val="0"/>
              <w:rPr>
                <w:rFonts w:cs="Times New Roman"/>
                <w:b/>
                <w:sz w:val="28"/>
                <w:szCs w:val="28"/>
              </w:rPr>
            </w:pPr>
            <w:r w:rsidRPr="00EB558D">
              <w:rPr>
                <w:rFonts w:cs="Times New Roman"/>
                <w:sz w:val="28"/>
                <w:szCs w:val="28"/>
              </w:rPr>
              <w:t xml:space="preserve"> «___» _____________ 2023 г.</w:t>
            </w:r>
          </w:p>
        </w:tc>
        <w:tc>
          <w:tcPr>
            <w:tcW w:w="4961" w:type="dxa"/>
          </w:tcPr>
          <w:p w14:paraId="58184978" w14:textId="77777777" w:rsidR="00EB558D" w:rsidRPr="00EB558D" w:rsidRDefault="00EB558D" w:rsidP="00EB558D">
            <w:pPr>
              <w:suppressAutoHyphens w:val="0"/>
              <w:rPr>
                <w:rFonts w:cs="Times New Roman"/>
                <w:b/>
                <w:sz w:val="28"/>
                <w:szCs w:val="28"/>
              </w:rPr>
            </w:pPr>
            <w:r w:rsidRPr="00EB558D">
              <w:rPr>
                <w:rFonts w:cs="Times New Roman"/>
                <w:b/>
                <w:sz w:val="28"/>
                <w:szCs w:val="28"/>
              </w:rPr>
              <w:t>ОДОБРЕНО</w:t>
            </w:r>
          </w:p>
          <w:p w14:paraId="36C75A82" w14:textId="77777777" w:rsidR="00EB558D" w:rsidRPr="00EB558D" w:rsidRDefault="00EB558D" w:rsidP="00EB558D">
            <w:pPr>
              <w:suppressAutoHyphens w:val="0"/>
              <w:rPr>
                <w:rFonts w:cs="Times New Roman"/>
                <w:sz w:val="28"/>
                <w:szCs w:val="28"/>
              </w:rPr>
            </w:pPr>
            <w:r w:rsidRPr="00EB558D">
              <w:rPr>
                <w:rFonts w:cs="Times New Roman"/>
                <w:sz w:val="28"/>
                <w:szCs w:val="28"/>
              </w:rPr>
              <w:t xml:space="preserve">на заседании педагогического совета протокол № ___ </w:t>
            </w:r>
          </w:p>
          <w:p w14:paraId="18E805DF" w14:textId="77777777" w:rsidR="00EB558D" w:rsidRPr="00EB558D" w:rsidRDefault="00EB558D" w:rsidP="00EB558D">
            <w:pPr>
              <w:suppressAutoHyphens w:val="0"/>
              <w:rPr>
                <w:rFonts w:cs="Times New Roman"/>
                <w:sz w:val="28"/>
                <w:szCs w:val="28"/>
              </w:rPr>
            </w:pPr>
            <w:r w:rsidRPr="00EB558D">
              <w:rPr>
                <w:rFonts w:cs="Times New Roman"/>
                <w:sz w:val="28"/>
                <w:szCs w:val="28"/>
              </w:rPr>
              <w:t>от «___» _____________ 2023 г.</w:t>
            </w:r>
          </w:p>
          <w:p w14:paraId="1835EAEB" w14:textId="77777777" w:rsidR="00EB558D" w:rsidRPr="00EB558D" w:rsidRDefault="00EB558D" w:rsidP="00EB558D">
            <w:pPr>
              <w:suppressAutoHyphens w:val="0"/>
              <w:rPr>
                <w:rFonts w:cs="Times New Roman"/>
                <w:sz w:val="28"/>
                <w:szCs w:val="28"/>
              </w:rPr>
            </w:pPr>
            <w:r w:rsidRPr="00EB558D">
              <w:rPr>
                <w:rFonts w:cs="Times New Roman"/>
                <w:sz w:val="28"/>
                <w:szCs w:val="28"/>
              </w:rPr>
              <w:t>Секретарь_________ И.А. Руденко</w:t>
            </w:r>
          </w:p>
        </w:tc>
      </w:tr>
    </w:tbl>
    <w:p w14:paraId="0278A3B1" w14:textId="77777777" w:rsidR="00EB558D" w:rsidRPr="00EB558D" w:rsidRDefault="00EB558D" w:rsidP="00EB558D">
      <w:pPr>
        <w:suppressAutoHyphens w:val="0"/>
        <w:rPr>
          <w:rFonts w:cs="Times New Roman"/>
          <w:sz w:val="28"/>
          <w:szCs w:val="28"/>
        </w:rPr>
      </w:pPr>
    </w:p>
    <w:p w14:paraId="692C74AC" w14:textId="77777777" w:rsidR="00EB558D" w:rsidRPr="00EB558D" w:rsidRDefault="00EB558D" w:rsidP="00EB558D">
      <w:pPr>
        <w:suppressAutoHyphens w:val="0"/>
        <w:jc w:val="center"/>
        <w:rPr>
          <w:rFonts w:cs="Times New Roman"/>
          <w:sz w:val="28"/>
          <w:szCs w:val="28"/>
        </w:rPr>
      </w:pPr>
    </w:p>
    <w:p w14:paraId="6984CD3D" w14:textId="20FCDA8B" w:rsidR="00EB558D" w:rsidRPr="00EB558D" w:rsidRDefault="00EB558D" w:rsidP="00EB558D">
      <w:pPr>
        <w:suppressAutoHyphens w:val="0"/>
        <w:spacing w:after="200" w:line="276" w:lineRule="auto"/>
        <w:ind w:firstLine="708"/>
        <w:jc w:val="both"/>
        <w:rPr>
          <w:rFonts w:eastAsia="Calibri" w:cs="Times New Roman"/>
          <w:sz w:val="28"/>
          <w:szCs w:val="28"/>
          <w:lang w:eastAsia="en-US"/>
        </w:rPr>
      </w:pPr>
      <w:r w:rsidRPr="00EB558D">
        <w:rPr>
          <w:rFonts w:eastAsia="Calibri" w:cs="Times New Roman"/>
          <w:sz w:val="28"/>
          <w:szCs w:val="28"/>
          <w:lang w:eastAsia="en-US"/>
        </w:rPr>
        <w:t xml:space="preserve">Фонд оценочных средств для проведения текущего контроля успеваемости и промежуточной аттестации в форме </w:t>
      </w:r>
      <w:r w:rsidR="00BD281D">
        <w:rPr>
          <w:rFonts w:eastAsia="Calibri" w:cs="Times New Roman"/>
          <w:sz w:val="28"/>
          <w:szCs w:val="28"/>
          <w:lang w:eastAsia="en-US"/>
        </w:rPr>
        <w:t>дифференцированного зачета</w:t>
      </w:r>
      <w:r w:rsidRPr="00EB558D">
        <w:rPr>
          <w:rFonts w:eastAsia="Calibri" w:cs="Times New Roman"/>
          <w:sz w:val="28"/>
          <w:szCs w:val="28"/>
          <w:lang w:eastAsia="en-US"/>
        </w:rPr>
        <w:t xml:space="preserve"> по учебной дисциплины «</w:t>
      </w:r>
      <w:r w:rsidR="000D659F" w:rsidRPr="000D659F">
        <w:rPr>
          <w:rFonts w:eastAsia="Calibri" w:cs="Times New Roman"/>
          <w:sz w:val="28"/>
          <w:szCs w:val="28"/>
          <w:lang w:eastAsia="en-US"/>
        </w:rPr>
        <w:t>Правовое обеспечение и страхование по видам транспорта</w:t>
      </w:r>
      <w:r w:rsidRPr="00EB558D">
        <w:rPr>
          <w:rFonts w:eastAsia="Calibri" w:cs="Times New Roman"/>
          <w:sz w:val="28"/>
          <w:szCs w:val="28"/>
          <w:lang w:eastAsia="en-US"/>
        </w:rPr>
        <w:t xml:space="preserve">», разработан на основе ФГОС СПО по специальности 43.02.06 Сервис на транспорте (по видам транспорта), утвержденного приказом Министерства просвещения Российской Федерации от 26 августа 2022 г. № 777, зарегистрированного Министерством юстиции России 29 сентября 2022 г. № 70278, входящей в состав укрупненной группы специальностей 43.00.00 Сервис и туризм, рабочей программы учебной дисциплины «Сервисная деятельность по видам транспорта» </w:t>
      </w:r>
    </w:p>
    <w:p w14:paraId="26C29D70" w14:textId="77777777" w:rsidR="00EB558D" w:rsidRPr="00EB558D" w:rsidRDefault="00EB558D" w:rsidP="00EB558D">
      <w:pPr>
        <w:suppressAutoHyphens w:val="0"/>
        <w:rPr>
          <w:rFonts w:cs="Times New Roman"/>
          <w:sz w:val="28"/>
          <w:szCs w:val="28"/>
        </w:rPr>
      </w:pPr>
      <w:r w:rsidRPr="00EB558D">
        <w:rPr>
          <w:rFonts w:cs="Times New Roman"/>
          <w:sz w:val="28"/>
          <w:szCs w:val="28"/>
        </w:rPr>
        <w:t xml:space="preserve">Организация-разработчик: ГАПОУ КК КГТК </w:t>
      </w:r>
    </w:p>
    <w:p w14:paraId="131EAA55" w14:textId="77777777" w:rsidR="00EB558D" w:rsidRPr="00EB558D" w:rsidRDefault="00EB558D" w:rsidP="00EB558D">
      <w:pPr>
        <w:suppressAutoHyphens w:val="0"/>
        <w:rPr>
          <w:rFonts w:cs="Times New Roman"/>
          <w:sz w:val="28"/>
          <w:szCs w:val="28"/>
        </w:rPr>
      </w:pPr>
    </w:p>
    <w:tbl>
      <w:tblPr>
        <w:tblW w:w="10314" w:type="dxa"/>
        <w:tblLook w:val="04A0" w:firstRow="1" w:lastRow="0" w:firstColumn="1" w:lastColumn="0" w:noHBand="0" w:noVBand="1"/>
      </w:tblPr>
      <w:tblGrid>
        <w:gridCol w:w="6629"/>
        <w:gridCol w:w="3685"/>
      </w:tblGrid>
      <w:tr w:rsidR="00EB558D" w:rsidRPr="00EB558D" w14:paraId="750675F4" w14:textId="77777777" w:rsidTr="00532EA2">
        <w:tc>
          <w:tcPr>
            <w:tcW w:w="6629" w:type="dxa"/>
            <w:shd w:val="clear" w:color="auto" w:fill="auto"/>
          </w:tcPr>
          <w:p w14:paraId="1A792DC9" w14:textId="15FA2AF6" w:rsidR="00EB558D" w:rsidRPr="00EB558D" w:rsidRDefault="00EB558D" w:rsidP="00EB558D">
            <w:pPr>
              <w:suppressAutoHyphens w:val="0"/>
              <w:rPr>
                <w:rFonts w:cs="Times New Roman"/>
                <w:sz w:val="28"/>
                <w:szCs w:val="28"/>
              </w:rPr>
            </w:pPr>
            <w:r w:rsidRPr="00EB558D">
              <w:rPr>
                <w:rFonts w:cs="Times New Roman"/>
                <w:sz w:val="28"/>
                <w:szCs w:val="28"/>
              </w:rPr>
              <w:t xml:space="preserve">Разработчик: </w:t>
            </w:r>
            <w:r w:rsidR="000D659F">
              <w:rPr>
                <w:rFonts w:cs="Times New Roman"/>
                <w:sz w:val="28"/>
                <w:szCs w:val="28"/>
              </w:rPr>
              <w:t>Хаджебиекова Ф.М</w:t>
            </w:r>
            <w:r w:rsidRPr="00EB558D">
              <w:rPr>
                <w:rFonts w:cs="Times New Roman"/>
                <w:sz w:val="28"/>
                <w:szCs w:val="28"/>
              </w:rPr>
              <w:t xml:space="preserve">. преподаватель </w:t>
            </w:r>
          </w:p>
          <w:p w14:paraId="35DE469F" w14:textId="77777777" w:rsidR="00EB558D" w:rsidRPr="00EB558D" w:rsidRDefault="00EB558D" w:rsidP="00EB558D">
            <w:pPr>
              <w:suppressAutoHyphens w:val="0"/>
              <w:rPr>
                <w:rFonts w:cs="Times New Roman"/>
                <w:sz w:val="28"/>
                <w:szCs w:val="28"/>
              </w:rPr>
            </w:pPr>
            <w:r w:rsidRPr="00EB558D">
              <w:rPr>
                <w:rFonts w:cs="Times New Roman"/>
                <w:sz w:val="28"/>
                <w:szCs w:val="28"/>
              </w:rPr>
              <w:t>ГАПОУ КК КГТК</w:t>
            </w:r>
          </w:p>
        </w:tc>
        <w:tc>
          <w:tcPr>
            <w:tcW w:w="3685" w:type="dxa"/>
            <w:shd w:val="clear" w:color="auto" w:fill="auto"/>
          </w:tcPr>
          <w:p w14:paraId="2B4809FF" w14:textId="77777777" w:rsidR="00EB558D" w:rsidRPr="00EB558D" w:rsidRDefault="00EB558D" w:rsidP="00EB558D">
            <w:pPr>
              <w:suppressAutoHyphens w:val="0"/>
              <w:jc w:val="center"/>
              <w:rPr>
                <w:rFonts w:cs="Times New Roman"/>
                <w:sz w:val="28"/>
                <w:szCs w:val="28"/>
              </w:rPr>
            </w:pPr>
          </w:p>
          <w:p w14:paraId="05B43303" w14:textId="77777777" w:rsidR="00EB558D" w:rsidRPr="00EB558D" w:rsidRDefault="00EB558D" w:rsidP="00EB558D">
            <w:pPr>
              <w:suppressAutoHyphens w:val="0"/>
              <w:jc w:val="center"/>
              <w:rPr>
                <w:rFonts w:cs="Times New Roman"/>
                <w:sz w:val="28"/>
                <w:szCs w:val="28"/>
              </w:rPr>
            </w:pPr>
            <w:r w:rsidRPr="00EB558D">
              <w:rPr>
                <w:rFonts w:cs="Times New Roman"/>
                <w:sz w:val="28"/>
                <w:szCs w:val="28"/>
              </w:rPr>
              <w:t>____________</w:t>
            </w:r>
          </w:p>
          <w:p w14:paraId="6D15B67B" w14:textId="77777777" w:rsidR="00EB558D" w:rsidRPr="00EB558D" w:rsidRDefault="00EB558D" w:rsidP="00EB558D">
            <w:pPr>
              <w:suppressAutoHyphens w:val="0"/>
              <w:jc w:val="center"/>
              <w:rPr>
                <w:rFonts w:cs="Times New Roman"/>
                <w:sz w:val="28"/>
                <w:szCs w:val="28"/>
              </w:rPr>
            </w:pPr>
            <w:r w:rsidRPr="00EB558D">
              <w:rPr>
                <w:rFonts w:cs="Times New Roman"/>
                <w:sz w:val="20"/>
                <w:szCs w:val="20"/>
              </w:rPr>
              <w:t>(подпись)</w:t>
            </w:r>
          </w:p>
        </w:tc>
      </w:tr>
      <w:tr w:rsidR="00EB558D" w:rsidRPr="00EB558D" w14:paraId="666ACA35" w14:textId="77777777" w:rsidTr="00532EA2">
        <w:trPr>
          <w:trHeight w:val="1919"/>
        </w:trPr>
        <w:tc>
          <w:tcPr>
            <w:tcW w:w="6629" w:type="dxa"/>
            <w:shd w:val="clear" w:color="auto" w:fill="auto"/>
          </w:tcPr>
          <w:p w14:paraId="13E819CA" w14:textId="77777777" w:rsidR="00EB558D" w:rsidRPr="00EB558D" w:rsidRDefault="00EB558D" w:rsidP="00EB558D">
            <w:pPr>
              <w:suppressAutoHyphens w:val="0"/>
              <w:ind w:firstLine="709"/>
              <w:rPr>
                <w:rFonts w:cs="Times New Roman"/>
                <w:sz w:val="28"/>
                <w:szCs w:val="28"/>
              </w:rPr>
            </w:pPr>
            <w:r w:rsidRPr="00EB558D">
              <w:rPr>
                <w:rFonts w:cs="Times New Roman"/>
                <w:b/>
                <w:sz w:val="28"/>
                <w:szCs w:val="28"/>
              </w:rPr>
              <w:t>Рецензенты</w:t>
            </w:r>
            <w:r w:rsidRPr="00EB558D">
              <w:rPr>
                <w:rFonts w:cs="Times New Roman"/>
                <w:sz w:val="28"/>
                <w:szCs w:val="28"/>
              </w:rPr>
              <w:t>:</w:t>
            </w:r>
          </w:p>
          <w:p w14:paraId="4A320F82" w14:textId="77777777" w:rsidR="00EB558D" w:rsidRPr="00EB558D" w:rsidRDefault="00EB558D" w:rsidP="00EB558D">
            <w:pPr>
              <w:suppressAutoHyphens w:val="0"/>
              <w:ind w:firstLine="709"/>
              <w:rPr>
                <w:rFonts w:cs="Times New Roman"/>
                <w:sz w:val="28"/>
                <w:szCs w:val="28"/>
              </w:rPr>
            </w:pPr>
          </w:p>
          <w:p w14:paraId="7D89BFBF" w14:textId="77777777" w:rsidR="00EB558D" w:rsidRPr="00EB558D" w:rsidRDefault="00EB558D" w:rsidP="00EB558D">
            <w:pPr>
              <w:suppressAutoHyphens w:val="0"/>
              <w:ind w:firstLine="709"/>
              <w:rPr>
                <w:rFonts w:cs="Times New Roman"/>
                <w:sz w:val="28"/>
                <w:szCs w:val="28"/>
              </w:rPr>
            </w:pPr>
          </w:p>
          <w:p w14:paraId="288DF434" w14:textId="77777777" w:rsidR="00EB558D" w:rsidRPr="00EB558D" w:rsidRDefault="00EB558D" w:rsidP="00EB558D">
            <w:pPr>
              <w:suppressAutoHyphens w:val="0"/>
              <w:rPr>
                <w:rFonts w:cs="Times New Roman"/>
                <w:sz w:val="28"/>
                <w:szCs w:val="28"/>
              </w:rPr>
            </w:pPr>
          </w:p>
          <w:p w14:paraId="68DE456E" w14:textId="77777777" w:rsidR="00EB558D" w:rsidRPr="00EB558D" w:rsidRDefault="00EB558D" w:rsidP="00EB558D">
            <w:pPr>
              <w:suppressAutoHyphens w:val="0"/>
              <w:rPr>
                <w:rFonts w:cs="Times New Roman"/>
                <w:sz w:val="28"/>
                <w:szCs w:val="28"/>
              </w:rPr>
            </w:pPr>
          </w:p>
          <w:p w14:paraId="321A854C" w14:textId="77777777" w:rsidR="00EB558D" w:rsidRPr="00EB558D" w:rsidRDefault="00EB558D" w:rsidP="00EB558D">
            <w:pPr>
              <w:suppressAutoHyphens w:val="0"/>
              <w:rPr>
                <w:rFonts w:cs="Times New Roman"/>
                <w:sz w:val="28"/>
                <w:szCs w:val="28"/>
              </w:rPr>
            </w:pPr>
          </w:p>
          <w:p w14:paraId="3E788382" w14:textId="77777777" w:rsidR="00EB558D" w:rsidRPr="00EB558D" w:rsidRDefault="00EB558D" w:rsidP="00EB558D">
            <w:pPr>
              <w:suppressAutoHyphens w:val="0"/>
              <w:rPr>
                <w:rFonts w:cs="Times New Roman"/>
                <w:sz w:val="28"/>
                <w:szCs w:val="28"/>
              </w:rPr>
            </w:pPr>
          </w:p>
          <w:p w14:paraId="3059F655" w14:textId="77777777" w:rsidR="00EB558D" w:rsidRPr="00EB558D" w:rsidRDefault="00EB558D" w:rsidP="00EB558D">
            <w:pPr>
              <w:suppressAutoHyphens w:val="0"/>
              <w:ind w:firstLine="709"/>
              <w:rPr>
                <w:rFonts w:cs="Times New Roman"/>
                <w:sz w:val="28"/>
                <w:szCs w:val="28"/>
              </w:rPr>
            </w:pPr>
          </w:p>
        </w:tc>
        <w:tc>
          <w:tcPr>
            <w:tcW w:w="3685" w:type="dxa"/>
            <w:shd w:val="clear" w:color="auto" w:fill="auto"/>
          </w:tcPr>
          <w:p w14:paraId="064BE822" w14:textId="77777777" w:rsidR="00EB558D" w:rsidRPr="00EB558D" w:rsidRDefault="00EB558D" w:rsidP="00EB558D">
            <w:pPr>
              <w:suppressAutoHyphens w:val="0"/>
              <w:jc w:val="center"/>
              <w:rPr>
                <w:rFonts w:cs="Times New Roman"/>
                <w:sz w:val="28"/>
                <w:szCs w:val="28"/>
              </w:rPr>
            </w:pPr>
          </w:p>
          <w:p w14:paraId="29151E3E" w14:textId="77777777" w:rsidR="00EB558D" w:rsidRPr="00EB558D" w:rsidRDefault="00EB558D" w:rsidP="00EB558D">
            <w:pPr>
              <w:suppressAutoHyphens w:val="0"/>
              <w:jc w:val="center"/>
              <w:rPr>
                <w:rFonts w:cs="Times New Roman"/>
                <w:sz w:val="28"/>
                <w:szCs w:val="28"/>
              </w:rPr>
            </w:pPr>
          </w:p>
          <w:p w14:paraId="2A360BB6" w14:textId="77777777" w:rsidR="00EB558D" w:rsidRPr="00EB558D" w:rsidRDefault="00EB558D" w:rsidP="00EB558D">
            <w:pPr>
              <w:suppressAutoHyphens w:val="0"/>
              <w:jc w:val="center"/>
              <w:rPr>
                <w:rFonts w:cs="Times New Roman"/>
                <w:sz w:val="28"/>
                <w:szCs w:val="28"/>
              </w:rPr>
            </w:pPr>
          </w:p>
          <w:p w14:paraId="766C2120" w14:textId="77777777" w:rsidR="00EB558D" w:rsidRPr="00EB558D" w:rsidRDefault="00EB558D" w:rsidP="00EB558D">
            <w:pPr>
              <w:suppressAutoHyphens w:val="0"/>
              <w:jc w:val="center"/>
              <w:rPr>
                <w:rFonts w:cs="Times New Roman"/>
                <w:sz w:val="28"/>
                <w:szCs w:val="28"/>
              </w:rPr>
            </w:pPr>
          </w:p>
          <w:p w14:paraId="2D3FCAED" w14:textId="77777777" w:rsidR="00EB558D" w:rsidRPr="00EB558D" w:rsidRDefault="00EB558D" w:rsidP="00EB558D">
            <w:pPr>
              <w:suppressAutoHyphens w:val="0"/>
              <w:jc w:val="center"/>
              <w:rPr>
                <w:rFonts w:cs="Times New Roman"/>
                <w:sz w:val="28"/>
                <w:szCs w:val="28"/>
              </w:rPr>
            </w:pPr>
            <w:r w:rsidRPr="00EB558D">
              <w:rPr>
                <w:rFonts w:cs="Times New Roman"/>
                <w:sz w:val="28"/>
                <w:szCs w:val="28"/>
              </w:rPr>
              <w:t>___________</w:t>
            </w:r>
          </w:p>
          <w:p w14:paraId="0358BB25" w14:textId="77777777" w:rsidR="00EB558D" w:rsidRPr="00EB558D" w:rsidRDefault="00EB558D" w:rsidP="00EB558D">
            <w:pPr>
              <w:suppressAutoHyphens w:val="0"/>
              <w:jc w:val="center"/>
              <w:rPr>
                <w:rFonts w:cs="Times New Roman"/>
                <w:sz w:val="28"/>
                <w:szCs w:val="28"/>
                <w:vertAlign w:val="superscript"/>
              </w:rPr>
            </w:pPr>
            <w:r w:rsidRPr="00EB558D">
              <w:rPr>
                <w:rFonts w:cs="Times New Roman"/>
                <w:sz w:val="28"/>
                <w:szCs w:val="28"/>
                <w:vertAlign w:val="superscript"/>
              </w:rPr>
              <w:t>(подпись)</w:t>
            </w:r>
          </w:p>
          <w:p w14:paraId="7E103422" w14:textId="77777777" w:rsidR="00EB558D" w:rsidRPr="00EB558D" w:rsidRDefault="00EB558D" w:rsidP="00EB558D">
            <w:pPr>
              <w:suppressAutoHyphens w:val="0"/>
              <w:jc w:val="center"/>
              <w:rPr>
                <w:rFonts w:cs="Times New Roman"/>
                <w:sz w:val="28"/>
                <w:szCs w:val="28"/>
                <w:vertAlign w:val="superscript"/>
              </w:rPr>
            </w:pPr>
          </w:p>
          <w:p w14:paraId="4EACF74F" w14:textId="77777777" w:rsidR="00EB558D" w:rsidRPr="00EB558D" w:rsidRDefault="00EB558D" w:rsidP="00EB558D">
            <w:pPr>
              <w:suppressAutoHyphens w:val="0"/>
              <w:jc w:val="center"/>
              <w:rPr>
                <w:rFonts w:cs="Times New Roman"/>
                <w:sz w:val="28"/>
                <w:szCs w:val="28"/>
                <w:vertAlign w:val="superscript"/>
              </w:rPr>
            </w:pPr>
          </w:p>
          <w:p w14:paraId="5C986E62" w14:textId="77777777" w:rsidR="00EB558D" w:rsidRPr="00EB558D" w:rsidRDefault="00EB558D" w:rsidP="00EB558D">
            <w:pPr>
              <w:suppressAutoHyphens w:val="0"/>
              <w:jc w:val="center"/>
              <w:rPr>
                <w:rFonts w:cs="Times New Roman"/>
                <w:sz w:val="28"/>
                <w:szCs w:val="28"/>
                <w:vertAlign w:val="superscript"/>
              </w:rPr>
            </w:pPr>
          </w:p>
          <w:p w14:paraId="5ECF99E4" w14:textId="77777777" w:rsidR="00EB558D" w:rsidRPr="00EB558D" w:rsidRDefault="00EB558D" w:rsidP="00EB558D">
            <w:pPr>
              <w:suppressAutoHyphens w:val="0"/>
              <w:jc w:val="center"/>
              <w:rPr>
                <w:rFonts w:cs="Times New Roman"/>
                <w:sz w:val="28"/>
                <w:szCs w:val="28"/>
                <w:vertAlign w:val="superscript"/>
              </w:rPr>
            </w:pPr>
          </w:p>
          <w:p w14:paraId="5D4F9612" w14:textId="77777777" w:rsidR="00EB558D" w:rsidRPr="00EB558D" w:rsidRDefault="00EB558D" w:rsidP="00EB558D">
            <w:pPr>
              <w:suppressAutoHyphens w:val="0"/>
              <w:jc w:val="center"/>
              <w:rPr>
                <w:rFonts w:cs="Times New Roman"/>
                <w:sz w:val="28"/>
                <w:szCs w:val="28"/>
                <w:vertAlign w:val="superscript"/>
              </w:rPr>
            </w:pPr>
          </w:p>
          <w:p w14:paraId="513D0D00" w14:textId="77777777" w:rsidR="00EB558D" w:rsidRPr="00EB558D" w:rsidRDefault="00EB558D" w:rsidP="00EB558D">
            <w:pPr>
              <w:suppressAutoHyphens w:val="0"/>
              <w:jc w:val="center"/>
              <w:rPr>
                <w:rFonts w:cs="Times New Roman"/>
                <w:sz w:val="28"/>
                <w:szCs w:val="28"/>
                <w:vertAlign w:val="superscript"/>
              </w:rPr>
            </w:pPr>
            <w:r w:rsidRPr="00EB558D">
              <w:rPr>
                <w:rFonts w:cs="Times New Roman"/>
                <w:sz w:val="28"/>
                <w:szCs w:val="28"/>
                <w:vertAlign w:val="superscript"/>
              </w:rPr>
              <w:t>________________</w:t>
            </w:r>
          </w:p>
          <w:p w14:paraId="2E289863" w14:textId="77777777" w:rsidR="00EB558D" w:rsidRPr="00EB558D" w:rsidRDefault="00EB558D" w:rsidP="00EB558D">
            <w:pPr>
              <w:suppressAutoHyphens w:val="0"/>
              <w:jc w:val="center"/>
              <w:rPr>
                <w:rFonts w:cs="Times New Roman"/>
                <w:sz w:val="28"/>
                <w:szCs w:val="28"/>
                <w:vertAlign w:val="superscript"/>
              </w:rPr>
            </w:pPr>
            <w:r w:rsidRPr="00EB558D">
              <w:rPr>
                <w:rFonts w:cs="Times New Roman"/>
                <w:sz w:val="28"/>
                <w:szCs w:val="28"/>
                <w:vertAlign w:val="superscript"/>
              </w:rPr>
              <w:t>(подпись)</w:t>
            </w:r>
          </w:p>
        </w:tc>
      </w:tr>
    </w:tbl>
    <w:p w14:paraId="4A5D9EB3" w14:textId="77777777" w:rsidR="003B4A0C" w:rsidRDefault="003B4A0C" w:rsidP="005F14CB">
      <w:pPr>
        <w:tabs>
          <w:tab w:val="left" w:pos="1066"/>
        </w:tabs>
        <w:rPr>
          <w:sz w:val="28"/>
          <w:szCs w:val="28"/>
        </w:rPr>
      </w:pPr>
    </w:p>
    <w:p w14:paraId="4855AEA6" w14:textId="77777777" w:rsidR="00232FA0" w:rsidRPr="00D61B1F" w:rsidRDefault="00232FA0" w:rsidP="00232FA0">
      <w:pPr>
        <w:jc w:val="center"/>
        <w:rPr>
          <w:color w:val="000000"/>
          <w:szCs w:val="22"/>
          <w:lang w:eastAsia="en-US"/>
        </w:rPr>
      </w:pPr>
      <w:r w:rsidRPr="00D61B1F">
        <w:rPr>
          <w:b/>
          <w:szCs w:val="22"/>
          <w:lang w:eastAsia="en-US"/>
        </w:rPr>
        <w:t>1.</w:t>
      </w:r>
      <w:r w:rsidRPr="00D61B1F">
        <w:rPr>
          <w:color w:val="FF0000"/>
          <w:szCs w:val="22"/>
          <w:lang w:eastAsia="en-US"/>
        </w:rPr>
        <w:t xml:space="preserve"> </w:t>
      </w:r>
      <w:r w:rsidRPr="00D61B1F">
        <w:rPr>
          <w:b/>
          <w:color w:val="000000"/>
          <w:szCs w:val="22"/>
          <w:lang w:eastAsia="en-US"/>
        </w:rPr>
        <w:t>Общие положения</w:t>
      </w:r>
    </w:p>
    <w:p w14:paraId="1A19FB76" w14:textId="4A3BFDD7" w:rsidR="00232FA0" w:rsidRDefault="00232FA0" w:rsidP="00232FA0">
      <w:pPr>
        <w:ind w:right="55" w:firstLine="708"/>
        <w:jc w:val="both"/>
        <w:rPr>
          <w:color w:val="000000"/>
          <w:szCs w:val="22"/>
          <w:lang w:eastAsia="en-US"/>
        </w:rPr>
      </w:pPr>
      <w:r w:rsidRPr="00183192">
        <w:rPr>
          <w:color w:val="000000"/>
          <w:szCs w:val="22"/>
          <w:lang w:eastAsia="en-US"/>
        </w:rPr>
        <w:t>Фонд оценочных средств предназначен для проверки результатов освоения дисциплины ОП</w:t>
      </w:r>
      <w:r w:rsidRPr="005E06F8">
        <w:rPr>
          <w:rFonts w:eastAsiaTheme="minorEastAsia"/>
        </w:rPr>
        <w:t>.03</w:t>
      </w:r>
      <w:r>
        <w:rPr>
          <w:rFonts w:eastAsiaTheme="minorEastAsia"/>
        </w:rPr>
        <w:t xml:space="preserve"> </w:t>
      </w:r>
      <w:r w:rsidRPr="00232FA0">
        <w:rPr>
          <w:rFonts w:eastAsiaTheme="minorEastAsia"/>
        </w:rPr>
        <w:t xml:space="preserve">Правовое обеспечение и страхование по видам </w:t>
      </w:r>
      <w:r w:rsidR="007F4881" w:rsidRPr="00232FA0">
        <w:rPr>
          <w:rFonts w:eastAsiaTheme="minorEastAsia"/>
        </w:rPr>
        <w:t>транспорта</w:t>
      </w:r>
      <w:r w:rsidR="007F4881">
        <w:rPr>
          <w:rFonts w:eastAsiaTheme="minorEastAsia"/>
        </w:rPr>
        <w:t xml:space="preserve"> </w:t>
      </w:r>
      <w:r w:rsidR="007F4881" w:rsidRPr="005E06F8">
        <w:rPr>
          <w:rFonts w:eastAsiaTheme="minorEastAsia"/>
        </w:rPr>
        <w:t>программы</w:t>
      </w:r>
      <w:r w:rsidRPr="00183192">
        <w:rPr>
          <w:color w:val="000000"/>
          <w:szCs w:val="22"/>
          <w:lang w:eastAsia="en-US"/>
        </w:rPr>
        <w:t xml:space="preserve"> подготовки специалистов среднего звена специальности 43.02.06 Сервис на транспорте (по видам транспорта). </w:t>
      </w:r>
    </w:p>
    <w:p w14:paraId="71D09995" w14:textId="77777777" w:rsidR="00232FA0" w:rsidRDefault="00232FA0" w:rsidP="00232FA0">
      <w:pPr>
        <w:ind w:right="55" w:firstLine="708"/>
        <w:jc w:val="both"/>
        <w:rPr>
          <w:color w:val="000000"/>
          <w:szCs w:val="22"/>
          <w:lang w:eastAsia="en-US"/>
        </w:rPr>
      </w:pPr>
      <w:r w:rsidRPr="00183192">
        <w:rPr>
          <w:color w:val="000000"/>
          <w:szCs w:val="22"/>
          <w:lang w:eastAsia="en-US"/>
        </w:rPr>
        <w:t xml:space="preserve">Формой аттестации по учебной дисциплине является </w:t>
      </w:r>
      <w:r>
        <w:rPr>
          <w:color w:val="000000"/>
          <w:szCs w:val="22"/>
          <w:lang w:eastAsia="en-US"/>
        </w:rPr>
        <w:t>дифференцированный зачет</w:t>
      </w:r>
      <w:r w:rsidRPr="00183192">
        <w:rPr>
          <w:color w:val="000000"/>
          <w:szCs w:val="22"/>
          <w:lang w:eastAsia="en-US"/>
        </w:rPr>
        <w:t xml:space="preserve">. </w:t>
      </w:r>
    </w:p>
    <w:p w14:paraId="6AA0E06A" w14:textId="77777777" w:rsidR="00232FA0" w:rsidRPr="00183192" w:rsidRDefault="00232FA0" w:rsidP="00232FA0">
      <w:pPr>
        <w:ind w:right="55" w:firstLine="708"/>
        <w:jc w:val="both"/>
        <w:rPr>
          <w:color w:val="000000"/>
          <w:szCs w:val="22"/>
          <w:lang w:eastAsia="en-US"/>
        </w:rPr>
      </w:pPr>
    </w:p>
    <w:p w14:paraId="38CE22F1" w14:textId="6A1FB032" w:rsidR="00232FA0" w:rsidRPr="00D61B1F" w:rsidRDefault="00232FA0" w:rsidP="00232FA0">
      <w:pPr>
        <w:ind w:firstLine="567"/>
        <w:jc w:val="center"/>
        <w:rPr>
          <w:color w:val="000000"/>
          <w:szCs w:val="22"/>
          <w:lang w:eastAsia="en-US"/>
        </w:rPr>
      </w:pPr>
      <w:r>
        <w:rPr>
          <w:b/>
          <w:color w:val="000000"/>
          <w:szCs w:val="22"/>
          <w:lang w:eastAsia="en-US"/>
        </w:rPr>
        <w:t xml:space="preserve">2. </w:t>
      </w:r>
      <w:r w:rsidRPr="00D61B1F">
        <w:rPr>
          <w:b/>
          <w:color w:val="000000"/>
          <w:szCs w:val="22"/>
          <w:lang w:eastAsia="en-US"/>
        </w:rPr>
        <w:t>Результаты освоения учебной дисциплины, подлежащие проверке</w:t>
      </w:r>
    </w:p>
    <w:p w14:paraId="571F489F" w14:textId="77777777" w:rsidR="00232FA0" w:rsidRDefault="00232FA0" w:rsidP="00232FA0">
      <w:pPr>
        <w:ind w:firstLine="567"/>
        <w:contextualSpacing/>
        <w:jc w:val="both"/>
        <w:rPr>
          <w:rFonts w:eastAsiaTheme="minorEastAsia"/>
          <w:b/>
        </w:rPr>
      </w:pPr>
      <w:r w:rsidRPr="00396129">
        <w:rPr>
          <w:rFonts w:eastAsiaTheme="minorEastAsia"/>
          <w:b/>
        </w:rPr>
        <w:t xml:space="preserve">В результате освоения дисциплины обучающийся должен </w:t>
      </w:r>
    </w:p>
    <w:p w14:paraId="6631EA21" w14:textId="77777777" w:rsidR="00232FA0" w:rsidRPr="00496767" w:rsidRDefault="00232FA0" w:rsidP="00232FA0">
      <w:pPr>
        <w:ind w:firstLine="567"/>
        <w:contextualSpacing/>
        <w:jc w:val="both"/>
        <w:rPr>
          <w:rFonts w:eastAsiaTheme="minorEastAsia"/>
          <w:b/>
          <w:sz w:val="28"/>
          <w:szCs w:val="28"/>
        </w:rPr>
      </w:pPr>
      <w:r w:rsidRPr="00396129">
        <w:rPr>
          <w:rFonts w:eastAsiaTheme="minorEastAsia"/>
          <w:b/>
        </w:rPr>
        <w:t>уметь</w:t>
      </w:r>
      <w:r w:rsidRPr="00496767">
        <w:rPr>
          <w:rFonts w:eastAsiaTheme="minorEastAsia"/>
          <w:b/>
          <w:sz w:val="28"/>
          <w:szCs w:val="28"/>
        </w:rPr>
        <w:t>:</w:t>
      </w:r>
    </w:p>
    <w:p w14:paraId="23EFE32F" w14:textId="77777777" w:rsidR="00232FA0" w:rsidRPr="005E06F8" w:rsidRDefault="00232FA0">
      <w:pPr>
        <w:pStyle w:val="s16"/>
        <w:numPr>
          <w:ilvl w:val="0"/>
          <w:numId w:val="70"/>
        </w:numPr>
        <w:shd w:val="clear" w:color="auto" w:fill="FFFFFF"/>
        <w:spacing w:before="0" w:beforeAutospacing="0" w:after="0" w:afterAutospacing="0"/>
      </w:pPr>
      <w:r w:rsidRPr="005E06F8">
        <w:t xml:space="preserve">защищать свои права в соответствии с </w:t>
      </w:r>
      <w:hyperlink r:id="rId108" w:anchor="block_5" w:history="1">
        <w:r w:rsidRPr="005E06F8">
          <w:rPr>
            <w:rStyle w:val="aff1"/>
          </w:rPr>
          <w:t>трудовым законодательством</w:t>
        </w:r>
      </w:hyperlink>
      <w:r w:rsidRPr="005E06F8">
        <w:t>;</w:t>
      </w:r>
    </w:p>
    <w:p w14:paraId="44EB4AD4" w14:textId="77777777" w:rsidR="00232FA0" w:rsidRPr="005E06F8" w:rsidRDefault="00232FA0">
      <w:pPr>
        <w:pStyle w:val="s16"/>
        <w:numPr>
          <w:ilvl w:val="0"/>
          <w:numId w:val="70"/>
        </w:numPr>
        <w:shd w:val="clear" w:color="auto" w:fill="FFFFFF"/>
        <w:spacing w:before="75" w:beforeAutospacing="0" w:after="75" w:afterAutospacing="0"/>
        <w:ind w:right="75"/>
      </w:pPr>
      <w:r w:rsidRPr="005E06F8">
        <w:t>применять требования нормативных документов к основным видам услуг и процессов сервиса на транспорте;</w:t>
      </w:r>
    </w:p>
    <w:p w14:paraId="11A28F2B" w14:textId="77777777" w:rsidR="00232FA0" w:rsidRDefault="00232FA0">
      <w:pPr>
        <w:pStyle w:val="s16"/>
        <w:numPr>
          <w:ilvl w:val="0"/>
          <w:numId w:val="70"/>
        </w:numPr>
        <w:shd w:val="clear" w:color="auto" w:fill="FFFFFF"/>
        <w:spacing w:before="75" w:beforeAutospacing="0" w:after="75" w:afterAutospacing="0"/>
        <w:ind w:right="75"/>
      </w:pPr>
      <w:r w:rsidRPr="005E06F8">
        <w:t>применять документацию систем качества;</w:t>
      </w:r>
    </w:p>
    <w:p w14:paraId="245B2A88" w14:textId="77777777" w:rsidR="00232FA0" w:rsidRPr="00396129" w:rsidRDefault="00232FA0" w:rsidP="00232FA0">
      <w:pPr>
        <w:ind w:firstLine="567"/>
        <w:jc w:val="both"/>
        <w:rPr>
          <w:rFonts w:eastAsiaTheme="minorEastAsia"/>
          <w:b/>
        </w:rPr>
      </w:pPr>
      <w:r w:rsidRPr="00396129">
        <w:rPr>
          <w:rFonts w:eastAsiaTheme="minorEastAsia"/>
          <w:b/>
        </w:rPr>
        <w:t>знать:</w:t>
      </w:r>
    </w:p>
    <w:p w14:paraId="587B68F0" w14:textId="77777777" w:rsidR="00232FA0" w:rsidRPr="005E06F8" w:rsidRDefault="00232FA0">
      <w:pPr>
        <w:pStyle w:val="s16"/>
        <w:numPr>
          <w:ilvl w:val="0"/>
          <w:numId w:val="70"/>
        </w:numPr>
        <w:shd w:val="clear" w:color="auto" w:fill="FFFFFF"/>
        <w:spacing w:before="0" w:beforeAutospacing="0" w:after="0" w:afterAutospacing="0"/>
      </w:pPr>
      <w:r w:rsidRPr="005E06F8">
        <w:t>права и обязанности работников в сфере профессиональной деятельности;</w:t>
      </w:r>
    </w:p>
    <w:p w14:paraId="1175AE9C" w14:textId="77777777" w:rsidR="00232FA0" w:rsidRPr="005E06F8" w:rsidRDefault="00232FA0">
      <w:pPr>
        <w:pStyle w:val="s16"/>
        <w:numPr>
          <w:ilvl w:val="0"/>
          <w:numId w:val="70"/>
        </w:numPr>
        <w:shd w:val="clear" w:color="auto" w:fill="FFFFFF"/>
        <w:spacing w:before="0" w:beforeAutospacing="0" w:after="0" w:afterAutospacing="0"/>
      </w:pPr>
      <w:r w:rsidRPr="005E06F8">
        <w:t>законодательные акты и другие нормативные документы, регулирующие правоотношения в процессе профессиональной деятельности;</w:t>
      </w:r>
    </w:p>
    <w:p w14:paraId="6AB84DF7" w14:textId="77777777" w:rsidR="00232FA0" w:rsidRDefault="00232FA0" w:rsidP="00232FA0">
      <w:pPr>
        <w:ind w:left="435" w:firstLine="273"/>
        <w:jc w:val="both"/>
      </w:pPr>
    </w:p>
    <w:p w14:paraId="3B93FEE2" w14:textId="77777777" w:rsidR="00232FA0" w:rsidRPr="005E06F8" w:rsidRDefault="00232FA0" w:rsidP="00232FA0">
      <w:pPr>
        <w:ind w:left="435" w:firstLine="273"/>
        <w:jc w:val="both"/>
      </w:pPr>
      <w:r w:rsidRPr="005E06F8">
        <w:t>Изучение общепрофессиональной дисциплины ОП.03 Правовое обеспечение профессиональной деятельности согласно ФГОС СПО по специальности 43.02.06 Сервис на транспорте (по видам транспорта), базовой подготовки направлено на формирование общих компетенций (ОК) и личностны</w:t>
      </w:r>
      <w:r>
        <w:t>х</w:t>
      </w:r>
      <w:r w:rsidRPr="005E06F8">
        <w:t xml:space="preserve"> результатов</w:t>
      </w:r>
      <w:r>
        <w:t xml:space="preserve"> (ЛР)</w:t>
      </w:r>
      <w:r w:rsidRPr="005E06F8">
        <w:t>, включающих в себя способность:</w:t>
      </w:r>
    </w:p>
    <w:p w14:paraId="37A5EB22" w14:textId="77777777" w:rsidR="00232FA0" w:rsidRPr="005E06F8" w:rsidRDefault="00232FA0" w:rsidP="00232FA0">
      <w:pPr>
        <w:pStyle w:val="af1"/>
        <w:ind w:left="795"/>
        <w:jc w:val="both"/>
      </w:pPr>
      <w:r w:rsidRPr="005E06F8">
        <w:t>Перечень общих компетенций</w:t>
      </w:r>
    </w:p>
    <w:p w14:paraId="733A58AE" w14:textId="77777777" w:rsidR="00232FA0" w:rsidRPr="005E06F8" w:rsidRDefault="00232FA0" w:rsidP="00232FA0">
      <w:pPr>
        <w:pStyle w:val="af1"/>
        <w:ind w:left="795"/>
        <w:jc w:val="both"/>
        <w:rPr>
          <w:lang w:eastAsia="en-US"/>
        </w:rPr>
      </w:pPr>
    </w:p>
    <w:tbl>
      <w:tblPr>
        <w:tblW w:w="974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8086"/>
      </w:tblGrid>
      <w:tr w:rsidR="00232FA0" w:rsidRPr="005E06F8" w14:paraId="739C4388" w14:textId="77777777" w:rsidTr="00532EA2">
        <w:trPr>
          <w:trHeight w:val="649"/>
        </w:trPr>
        <w:tc>
          <w:tcPr>
            <w:tcW w:w="1661" w:type="dxa"/>
            <w:hideMark/>
          </w:tcPr>
          <w:p w14:paraId="2069098B" w14:textId="77777777" w:rsidR="00232FA0" w:rsidRPr="005E06F8" w:rsidRDefault="00232FA0" w:rsidP="00532EA2">
            <w:pPr>
              <w:jc w:val="center"/>
              <w:rPr>
                <w:b/>
              </w:rPr>
            </w:pPr>
            <w:r w:rsidRPr="005E06F8">
              <w:rPr>
                <w:b/>
              </w:rPr>
              <w:t xml:space="preserve">Код </w:t>
            </w:r>
          </w:p>
          <w:p w14:paraId="789FD68F" w14:textId="77777777" w:rsidR="00232FA0" w:rsidRPr="005E06F8" w:rsidRDefault="00232FA0" w:rsidP="00532EA2">
            <w:pPr>
              <w:jc w:val="center"/>
              <w:rPr>
                <w:b/>
              </w:rPr>
            </w:pPr>
            <w:r w:rsidRPr="005E06F8">
              <w:rPr>
                <w:b/>
              </w:rPr>
              <w:t>компетенции</w:t>
            </w:r>
          </w:p>
        </w:tc>
        <w:tc>
          <w:tcPr>
            <w:tcW w:w="8086" w:type="dxa"/>
            <w:hideMark/>
          </w:tcPr>
          <w:p w14:paraId="26F72D94" w14:textId="0428DCCA" w:rsidR="00232FA0" w:rsidRPr="005E06F8" w:rsidRDefault="00232FA0" w:rsidP="00532EA2">
            <w:pPr>
              <w:jc w:val="center"/>
              <w:rPr>
                <w:b/>
              </w:rPr>
            </w:pPr>
            <w:r w:rsidRPr="005E06F8">
              <w:rPr>
                <w:b/>
              </w:rPr>
              <w:t xml:space="preserve">Формулировка компетенции </w:t>
            </w:r>
          </w:p>
        </w:tc>
      </w:tr>
      <w:tr w:rsidR="00232FA0" w:rsidRPr="005E06F8" w14:paraId="27D167B2" w14:textId="77777777" w:rsidTr="00532EA2">
        <w:trPr>
          <w:trHeight w:val="212"/>
        </w:trPr>
        <w:tc>
          <w:tcPr>
            <w:tcW w:w="1661" w:type="dxa"/>
          </w:tcPr>
          <w:p w14:paraId="4CD79E29" w14:textId="77777777" w:rsidR="00232FA0" w:rsidRPr="00815ED8" w:rsidRDefault="00232FA0" w:rsidP="00532EA2">
            <w:pPr>
              <w:jc w:val="center"/>
            </w:pPr>
            <w:r w:rsidRPr="00815ED8">
              <w:t>О</w:t>
            </w:r>
            <w:r>
              <w:t>К 01</w:t>
            </w:r>
          </w:p>
        </w:tc>
        <w:tc>
          <w:tcPr>
            <w:tcW w:w="8086" w:type="dxa"/>
          </w:tcPr>
          <w:p w14:paraId="06DB5826" w14:textId="77777777" w:rsidR="00232FA0" w:rsidRPr="00815ED8" w:rsidRDefault="00232FA0" w:rsidP="00232FA0">
            <w:pPr>
              <w:jc w:val="both"/>
            </w:pPr>
            <w:r>
              <w:t>Понимать сущность и социальную значимость своей будущей профессии, проявлять к ней устойчивый интерес</w:t>
            </w:r>
          </w:p>
        </w:tc>
      </w:tr>
      <w:tr w:rsidR="00232FA0" w:rsidRPr="005E06F8" w14:paraId="3AEBDA31" w14:textId="77777777" w:rsidTr="00532EA2">
        <w:trPr>
          <w:trHeight w:val="212"/>
        </w:trPr>
        <w:tc>
          <w:tcPr>
            <w:tcW w:w="1661" w:type="dxa"/>
          </w:tcPr>
          <w:p w14:paraId="2783F2DB" w14:textId="77777777" w:rsidR="00232FA0" w:rsidRPr="005E06F8" w:rsidRDefault="00232FA0" w:rsidP="00532EA2">
            <w:pPr>
              <w:jc w:val="center"/>
            </w:pPr>
            <w:r w:rsidRPr="005E06F8">
              <w:t>ОК 2</w:t>
            </w:r>
          </w:p>
        </w:tc>
        <w:tc>
          <w:tcPr>
            <w:tcW w:w="8086" w:type="dxa"/>
          </w:tcPr>
          <w:p w14:paraId="0C087136" w14:textId="77777777" w:rsidR="00232FA0" w:rsidRPr="005E06F8" w:rsidRDefault="00232FA0" w:rsidP="00232FA0">
            <w:pPr>
              <w:jc w:val="both"/>
            </w:pPr>
            <w: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tc>
      </w:tr>
      <w:tr w:rsidR="00232FA0" w:rsidRPr="005E06F8" w14:paraId="55BBF9BF" w14:textId="77777777" w:rsidTr="00532EA2">
        <w:trPr>
          <w:trHeight w:val="212"/>
        </w:trPr>
        <w:tc>
          <w:tcPr>
            <w:tcW w:w="1661" w:type="dxa"/>
          </w:tcPr>
          <w:p w14:paraId="051E5EC6" w14:textId="77777777" w:rsidR="00232FA0" w:rsidRPr="005E06F8" w:rsidRDefault="00232FA0" w:rsidP="00532EA2">
            <w:pPr>
              <w:jc w:val="center"/>
            </w:pPr>
            <w:r w:rsidRPr="005E06F8">
              <w:t>ОК 3</w:t>
            </w:r>
          </w:p>
        </w:tc>
        <w:tc>
          <w:tcPr>
            <w:tcW w:w="8086" w:type="dxa"/>
          </w:tcPr>
          <w:p w14:paraId="792684A7" w14:textId="77777777" w:rsidR="00232FA0" w:rsidRPr="005E06F8" w:rsidRDefault="00232FA0" w:rsidP="00232FA0">
            <w:pPr>
              <w:jc w:val="both"/>
            </w:pPr>
            <w:r>
              <w:t>Принимать решения в стандартных и нестандартных ситуациях и нести за них ответственность</w:t>
            </w:r>
          </w:p>
        </w:tc>
      </w:tr>
      <w:tr w:rsidR="00232FA0" w:rsidRPr="005E06F8" w14:paraId="672BA6E9" w14:textId="77777777" w:rsidTr="00532EA2">
        <w:trPr>
          <w:trHeight w:val="212"/>
        </w:trPr>
        <w:tc>
          <w:tcPr>
            <w:tcW w:w="1661" w:type="dxa"/>
          </w:tcPr>
          <w:p w14:paraId="2768F0A0" w14:textId="77777777" w:rsidR="00232FA0" w:rsidRPr="005E06F8" w:rsidRDefault="00232FA0" w:rsidP="00532EA2">
            <w:pPr>
              <w:jc w:val="center"/>
            </w:pPr>
            <w:r w:rsidRPr="005E06F8">
              <w:t>ОК 4</w:t>
            </w:r>
          </w:p>
        </w:tc>
        <w:tc>
          <w:tcPr>
            <w:tcW w:w="8086" w:type="dxa"/>
          </w:tcPr>
          <w:p w14:paraId="7FE3F49A" w14:textId="77777777" w:rsidR="00232FA0" w:rsidRPr="005E06F8" w:rsidRDefault="00232FA0" w:rsidP="00232FA0">
            <w:pPr>
              <w:jc w:val="both"/>
            </w:pPr>
            <w: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tc>
      </w:tr>
      <w:tr w:rsidR="00232FA0" w:rsidRPr="005E06F8" w14:paraId="08EDDF9A" w14:textId="77777777" w:rsidTr="00532EA2">
        <w:trPr>
          <w:trHeight w:val="212"/>
        </w:trPr>
        <w:tc>
          <w:tcPr>
            <w:tcW w:w="1661" w:type="dxa"/>
          </w:tcPr>
          <w:p w14:paraId="10AF394D" w14:textId="77777777" w:rsidR="00232FA0" w:rsidRPr="005E06F8" w:rsidRDefault="00232FA0" w:rsidP="00532EA2">
            <w:pPr>
              <w:jc w:val="center"/>
            </w:pPr>
            <w:r w:rsidRPr="005E06F8">
              <w:t>ОК 5</w:t>
            </w:r>
          </w:p>
        </w:tc>
        <w:tc>
          <w:tcPr>
            <w:tcW w:w="8086" w:type="dxa"/>
          </w:tcPr>
          <w:p w14:paraId="2D35EDBB" w14:textId="77777777" w:rsidR="00232FA0" w:rsidRPr="005E06F8" w:rsidRDefault="00232FA0" w:rsidP="00232FA0">
            <w:pPr>
              <w:jc w:val="both"/>
            </w:pPr>
            <w:r>
              <w:t>Использовать информационно-коммуникационные технологии в профессиональной деятельности</w:t>
            </w:r>
          </w:p>
        </w:tc>
      </w:tr>
      <w:tr w:rsidR="00232FA0" w:rsidRPr="005E06F8" w14:paraId="6C368356" w14:textId="77777777" w:rsidTr="00532EA2">
        <w:trPr>
          <w:trHeight w:val="212"/>
        </w:trPr>
        <w:tc>
          <w:tcPr>
            <w:tcW w:w="1661" w:type="dxa"/>
          </w:tcPr>
          <w:p w14:paraId="28A7C10F" w14:textId="77777777" w:rsidR="00232FA0" w:rsidRPr="005E06F8" w:rsidRDefault="00232FA0" w:rsidP="00532EA2">
            <w:pPr>
              <w:jc w:val="center"/>
            </w:pPr>
            <w:r w:rsidRPr="005E06F8">
              <w:t xml:space="preserve">ОК 6 </w:t>
            </w:r>
          </w:p>
        </w:tc>
        <w:tc>
          <w:tcPr>
            <w:tcW w:w="8086" w:type="dxa"/>
          </w:tcPr>
          <w:p w14:paraId="46A61312" w14:textId="77777777" w:rsidR="00232FA0" w:rsidRPr="005E06F8" w:rsidRDefault="00232FA0" w:rsidP="00232FA0">
            <w:r>
              <w:t>Работать в коллективе и в команде, эффективно общаться с коллегами, руководством, потребителями</w:t>
            </w:r>
          </w:p>
        </w:tc>
      </w:tr>
      <w:tr w:rsidR="00232FA0" w:rsidRPr="005E06F8" w14:paraId="60D5DF8E" w14:textId="77777777" w:rsidTr="00532EA2">
        <w:trPr>
          <w:trHeight w:val="212"/>
        </w:trPr>
        <w:tc>
          <w:tcPr>
            <w:tcW w:w="1661" w:type="dxa"/>
          </w:tcPr>
          <w:p w14:paraId="0259665E" w14:textId="77777777" w:rsidR="00232FA0" w:rsidRPr="005E06F8" w:rsidRDefault="00232FA0" w:rsidP="00532EA2">
            <w:pPr>
              <w:jc w:val="center"/>
            </w:pPr>
            <w:r w:rsidRPr="005E06F8">
              <w:t>ОК 7</w:t>
            </w:r>
          </w:p>
        </w:tc>
        <w:tc>
          <w:tcPr>
            <w:tcW w:w="8086" w:type="dxa"/>
          </w:tcPr>
          <w:p w14:paraId="3AB8DBD2" w14:textId="77777777" w:rsidR="00232FA0" w:rsidRPr="005E06F8" w:rsidRDefault="00232FA0" w:rsidP="00232FA0">
            <w:r>
              <w:t>Работать в коллективе и в команде, эффективно общаться с коллегами, руководством, потребителями</w:t>
            </w:r>
          </w:p>
        </w:tc>
      </w:tr>
      <w:tr w:rsidR="00232FA0" w:rsidRPr="005E06F8" w14:paraId="659DD16B" w14:textId="77777777" w:rsidTr="00532EA2">
        <w:trPr>
          <w:trHeight w:val="212"/>
        </w:trPr>
        <w:tc>
          <w:tcPr>
            <w:tcW w:w="1661" w:type="dxa"/>
          </w:tcPr>
          <w:p w14:paraId="07EE3A62" w14:textId="77777777" w:rsidR="00232FA0" w:rsidRPr="005E06F8" w:rsidRDefault="00232FA0" w:rsidP="00532EA2">
            <w:pPr>
              <w:jc w:val="center"/>
            </w:pPr>
            <w:r w:rsidRPr="005E06F8">
              <w:t>ОК 8</w:t>
            </w:r>
          </w:p>
        </w:tc>
        <w:tc>
          <w:tcPr>
            <w:tcW w:w="8086" w:type="dxa"/>
          </w:tcPr>
          <w:p w14:paraId="59427560" w14:textId="77777777" w:rsidR="00232FA0" w:rsidRPr="005E06F8" w:rsidRDefault="00232FA0" w:rsidP="00232FA0">
            <w:r>
              <w:t>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tc>
      </w:tr>
      <w:tr w:rsidR="00232FA0" w:rsidRPr="005E06F8" w14:paraId="63B44D80" w14:textId="77777777" w:rsidTr="00532EA2">
        <w:trPr>
          <w:trHeight w:val="212"/>
        </w:trPr>
        <w:tc>
          <w:tcPr>
            <w:tcW w:w="1661" w:type="dxa"/>
            <w:vAlign w:val="center"/>
          </w:tcPr>
          <w:p w14:paraId="7277E523" w14:textId="77777777" w:rsidR="00232FA0" w:rsidRPr="009D71FA" w:rsidRDefault="00232FA0" w:rsidP="00532EA2">
            <w:pPr>
              <w:jc w:val="center"/>
            </w:pPr>
            <w:r w:rsidRPr="009D71FA">
              <w:t>ЛР 13</w:t>
            </w:r>
          </w:p>
        </w:tc>
        <w:tc>
          <w:tcPr>
            <w:tcW w:w="8086" w:type="dxa"/>
          </w:tcPr>
          <w:p w14:paraId="7C9E65CC" w14:textId="77777777" w:rsidR="00232FA0" w:rsidRPr="005E06F8" w:rsidRDefault="00232FA0" w:rsidP="00232FA0">
            <w:pPr>
              <w:jc w:val="both"/>
            </w:pPr>
            <w:r w:rsidRPr="005E06F8">
              <w:t>Способный в цифровой среде проводить оценку информации, ее достоверность, строить логические умозаключения на основании поступающей информации.</w:t>
            </w:r>
          </w:p>
        </w:tc>
      </w:tr>
      <w:tr w:rsidR="00232FA0" w:rsidRPr="005E06F8" w14:paraId="070A11A2" w14:textId="77777777" w:rsidTr="00532EA2">
        <w:trPr>
          <w:trHeight w:val="212"/>
        </w:trPr>
        <w:tc>
          <w:tcPr>
            <w:tcW w:w="1661" w:type="dxa"/>
          </w:tcPr>
          <w:p w14:paraId="170E1439" w14:textId="77777777" w:rsidR="00232FA0" w:rsidRPr="009D71FA" w:rsidRDefault="00232FA0" w:rsidP="00532EA2">
            <w:pPr>
              <w:jc w:val="center"/>
            </w:pPr>
            <w:r w:rsidRPr="009D71FA">
              <w:t>ЛР 14</w:t>
            </w:r>
          </w:p>
        </w:tc>
        <w:tc>
          <w:tcPr>
            <w:tcW w:w="8086" w:type="dxa"/>
            <w:vAlign w:val="center"/>
          </w:tcPr>
          <w:p w14:paraId="122A97B1" w14:textId="77777777" w:rsidR="00232FA0" w:rsidRPr="005E06F8" w:rsidRDefault="00232FA0" w:rsidP="00232FA0">
            <w:pPr>
              <w:jc w:val="both"/>
            </w:pPr>
            <w:r w:rsidRPr="005E06F8">
              <w:t>Выполняющий профессиональные навыки в сфере сервиса, оказания услуг населению</w:t>
            </w:r>
          </w:p>
        </w:tc>
      </w:tr>
      <w:tr w:rsidR="00232FA0" w:rsidRPr="005E06F8" w14:paraId="431AF2F9" w14:textId="77777777" w:rsidTr="00532EA2">
        <w:trPr>
          <w:trHeight w:val="212"/>
        </w:trPr>
        <w:tc>
          <w:tcPr>
            <w:tcW w:w="1661" w:type="dxa"/>
          </w:tcPr>
          <w:p w14:paraId="28532D66" w14:textId="77777777" w:rsidR="00232FA0" w:rsidRPr="009D71FA" w:rsidRDefault="00232FA0" w:rsidP="00532EA2">
            <w:pPr>
              <w:jc w:val="center"/>
            </w:pPr>
            <w:r w:rsidRPr="009D71FA">
              <w:t>ЛР 15</w:t>
            </w:r>
          </w:p>
        </w:tc>
        <w:tc>
          <w:tcPr>
            <w:tcW w:w="8086" w:type="dxa"/>
            <w:vAlign w:val="center"/>
          </w:tcPr>
          <w:p w14:paraId="1A0168B7" w14:textId="77777777" w:rsidR="00232FA0" w:rsidRPr="005E06F8" w:rsidRDefault="00232FA0" w:rsidP="00532EA2">
            <w:pPr>
              <w:jc w:val="both"/>
            </w:pPr>
            <w:r w:rsidRPr="005E06F8">
              <w:t>Готовый к профессиональной конкуренции и конструктивной реакции на критику.</w:t>
            </w:r>
          </w:p>
        </w:tc>
      </w:tr>
      <w:tr w:rsidR="00232FA0" w:rsidRPr="005E06F8" w14:paraId="3AAC3931" w14:textId="77777777" w:rsidTr="00532EA2">
        <w:trPr>
          <w:trHeight w:val="212"/>
        </w:trPr>
        <w:tc>
          <w:tcPr>
            <w:tcW w:w="1661" w:type="dxa"/>
            <w:vAlign w:val="center"/>
          </w:tcPr>
          <w:p w14:paraId="7BE800A9" w14:textId="77777777" w:rsidR="00232FA0" w:rsidRPr="009D71FA" w:rsidRDefault="00232FA0" w:rsidP="00532EA2">
            <w:pPr>
              <w:jc w:val="center"/>
            </w:pPr>
            <w:r w:rsidRPr="009D71FA">
              <w:t xml:space="preserve">ЛР 16 </w:t>
            </w:r>
          </w:p>
        </w:tc>
        <w:tc>
          <w:tcPr>
            <w:tcW w:w="8086" w:type="dxa"/>
          </w:tcPr>
          <w:p w14:paraId="0E6E5B2B" w14:textId="77777777" w:rsidR="00232FA0" w:rsidRPr="005E06F8" w:rsidRDefault="00232FA0" w:rsidP="00532EA2">
            <w:pPr>
              <w:jc w:val="both"/>
            </w:pPr>
            <w:r w:rsidRPr="005E06F8">
              <w:t>Гибко реагирующий на появление новых форм трудовой деятельности, готовый к их освоению</w:t>
            </w:r>
          </w:p>
        </w:tc>
      </w:tr>
      <w:tr w:rsidR="00232FA0" w:rsidRPr="005E06F8" w14:paraId="011E15F5" w14:textId="77777777" w:rsidTr="00532EA2">
        <w:trPr>
          <w:trHeight w:val="212"/>
        </w:trPr>
        <w:tc>
          <w:tcPr>
            <w:tcW w:w="1661" w:type="dxa"/>
            <w:vAlign w:val="center"/>
          </w:tcPr>
          <w:p w14:paraId="7C1AEBF5" w14:textId="77777777" w:rsidR="00232FA0" w:rsidRPr="009D71FA" w:rsidRDefault="00232FA0" w:rsidP="00532EA2">
            <w:pPr>
              <w:jc w:val="center"/>
            </w:pPr>
            <w:r w:rsidRPr="009D71FA">
              <w:t>ЛР 17</w:t>
            </w:r>
          </w:p>
        </w:tc>
        <w:tc>
          <w:tcPr>
            <w:tcW w:w="8086" w:type="dxa"/>
          </w:tcPr>
          <w:p w14:paraId="2FDB0A12" w14:textId="77777777" w:rsidR="00232FA0" w:rsidRPr="005E06F8" w:rsidRDefault="00232FA0" w:rsidP="00532EA2">
            <w:pPr>
              <w:jc w:val="both"/>
            </w:pPr>
            <w:r w:rsidRPr="005E06F8">
              <w:t>Открытый к текущим и перспективным изменениям в мире труда и профессий</w:t>
            </w:r>
          </w:p>
        </w:tc>
      </w:tr>
      <w:tr w:rsidR="00232FA0" w:rsidRPr="005E06F8" w14:paraId="02C4D503" w14:textId="77777777" w:rsidTr="00532EA2">
        <w:trPr>
          <w:trHeight w:val="212"/>
        </w:trPr>
        <w:tc>
          <w:tcPr>
            <w:tcW w:w="1661" w:type="dxa"/>
            <w:vAlign w:val="center"/>
          </w:tcPr>
          <w:p w14:paraId="7A3CFB11" w14:textId="77777777" w:rsidR="00232FA0" w:rsidRPr="009D71FA" w:rsidRDefault="00232FA0" w:rsidP="00532EA2">
            <w:pPr>
              <w:jc w:val="center"/>
            </w:pPr>
            <w:r w:rsidRPr="009D71FA">
              <w:t>ЛР 18</w:t>
            </w:r>
          </w:p>
        </w:tc>
        <w:tc>
          <w:tcPr>
            <w:tcW w:w="8086" w:type="dxa"/>
          </w:tcPr>
          <w:p w14:paraId="1078BBAF" w14:textId="77777777" w:rsidR="00232FA0" w:rsidRPr="005E06F8" w:rsidRDefault="00232FA0" w:rsidP="00532EA2">
            <w:pPr>
              <w:jc w:val="both"/>
            </w:pPr>
            <w:r w:rsidRPr="005E06F8">
              <w:t>Готовый к самостоятельной профессиональной деятельности в современном обществе, проявляющий высокопрофессиональную трудовую активность.</w:t>
            </w:r>
          </w:p>
        </w:tc>
      </w:tr>
    </w:tbl>
    <w:p w14:paraId="49B30A5C" w14:textId="45697802" w:rsidR="00232FA0" w:rsidRPr="005E06F8" w:rsidRDefault="00232FA0" w:rsidP="00232FA0">
      <w:pPr>
        <w:ind w:firstLine="708"/>
        <w:jc w:val="both"/>
      </w:pPr>
      <w:r>
        <w:t>И</w:t>
      </w:r>
      <w:r w:rsidRPr="005E06F8">
        <w:t xml:space="preserve">зучение учебной дисциплины ОП.03 </w:t>
      </w:r>
      <w:r w:rsidRPr="00232FA0">
        <w:t xml:space="preserve">Правовое обеспечение и страхование по видам транспорта </w:t>
      </w:r>
      <w:r w:rsidRPr="005E06F8">
        <w:t>по специальности 43.02.06 Сервис на транспорте (по видам транспорта), базовой подготовки направлено на формирование профессиональных компетенций, включающих в себя способность:</w:t>
      </w:r>
    </w:p>
    <w:tbl>
      <w:tblPr>
        <w:tblW w:w="974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8086"/>
      </w:tblGrid>
      <w:tr w:rsidR="00232FA0" w:rsidRPr="005E06F8" w14:paraId="557DB552" w14:textId="77777777" w:rsidTr="00532EA2">
        <w:trPr>
          <w:trHeight w:val="20"/>
        </w:trPr>
        <w:tc>
          <w:tcPr>
            <w:tcW w:w="1661" w:type="dxa"/>
            <w:hideMark/>
          </w:tcPr>
          <w:p w14:paraId="6C1893EC" w14:textId="77777777" w:rsidR="00232FA0" w:rsidRPr="005E06F8" w:rsidRDefault="00232FA0" w:rsidP="00532EA2">
            <w:pPr>
              <w:jc w:val="center"/>
              <w:rPr>
                <w:b/>
              </w:rPr>
            </w:pPr>
            <w:r w:rsidRPr="005E06F8">
              <w:rPr>
                <w:b/>
              </w:rPr>
              <w:t>Код компетенции</w:t>
            </w:r>
          </w:p>
        </w:tc>
        <w:tc>
          <w:tcPr>
            <w:tcW w:w="8086" w:type="dxa"/>
            <w:hideMark/>
          </w:tcPr>
          <w:p w14:paraId="05EFA446" w14:textId="77777777" w:rsidR="00232FA0" w:rsidRPr="005E06F8" w:rsidRDefault="00232FA0" w:rsidP="00532EA2">
            <w:pPr>
              <w:jc w:val="center"/>
              <w:rPr>
                <w:b/>
              </w:rPr>
            </w:pPr>
            <w:r w:rsidRPr="005E06F8">
              <w:rPr>
                <w:b/>
              </w:rPr>
              <w:t>Формулировка компетенции</w:t>
            </w:r>
          </w:p>
        </w:tc>
      </w:tr>
      <w:tr w:rsidR="00232FA0" w:rsidRPr="005E06F8" w14:paraId="40AE29F5" w14:textId="77777777" w:rsidTr="00532EA2">
        <w:trPr>
          <w:trHeight w:val="20"/>
        </w:trPr>
        <w:tc>
          <w:tcPr>
            <w:tcW w:w="1661" w:type="dxa"/>
          </w:tcPr>
          <w:p w14:paraId="52A1E4DA" w14:textId="77777777" w:rsidR="00232FA0" w:rsidRPr="005E06F8" w:rsidRDefault="00232FA0" w:rsidP="00532EA2">
            <w:pPr>
              <w:jc w:val="center"/>
            </w:pPr>
            <w:r w:rsidRPr="005E06F8">
              <w:t>ПК 1.1.</w:t>
            </w:r>
          </w:p>
        </w:tc>
        <w:tc>
          <w:tcPr>
            <w:tcW w:w="8086" w:type="dxa"/>
          </w:tcPr>
          <w:p w14:paraId="27D565C6" w14:textId="77777777" w:rsidR="00232FA0" w:rsidRPr="005E06F8" w:rsidRDefault="00232FA0" w:rsidP="00532EA2">
            <w:r w:rsidRPr="005E06F8">
              <w:t>Бронировать перевозку пассажиров на транспорте</w:t>
            </w:r>
          </w:p>
        </w:tc>
      </w:tr>
      <w:tr w:rsidR="00232FA0" w:rsidRPr="005E06F8" w14:paraId="60C3A2EC" w14:textId="77777777" w:rsidTr="00532EA2">
        <w:trPr>
          <w:trHeight w:val="20"/>
        </w:trPr>
        <w:tc>
          <w:tcPr>
            <w:tcW w:w="1661" w:type="dxa"/>
          </w:tcPr>
          <w:p w14:paraId="748C6B5A" w14:textId="77777777" w:rsidR="00232FA0" w:rsidRPr="005E06F8" w:rsidRDefault="00232FA0" w:rsidP="00532EA2">
            <w:pPr>
              <w:jc w:val="center"/>
            </w:pPr>
            <w:r w:rsidRPr="005E06F8">
              <w:t>ПК 1.2</w:t>
            </w:r>
          </w:p>
        </w:tc>
        <w:tc>
          <w:tcPr>
            <w:tcW w:w="8086" w:type="dxa"/>
          </w:tcPr>
          <w:p w14:paraId="49FF433F" w14:textId="77777777" w:rsidR="00232FA0" w:rsidRPr="005E06F8" w:rsidRDefault="00232FA0" w:rsidP="00532EA2">
            <w:pPr>
              <w:jc w:val="both"/>
            </w:pPr>
            <w:r w:rsidRPr="005E06F8">
              <w:t>Оформлять (переоформлять) билеты пассажирам в прямом и обратном направлениях</w:t>
            </w:r>
          </w:p>
        </w:tc>
      </w:tr>
      <w:tr w:rsidR="00232FA0" w:rsidRPr="005E06F8" w14:paraId="496BB77A" w14:textId="77777777" w:rsidTr="00532EA2">
        <w:trPr>
          <w:trHeight w:val="20"/>
        </w:trPr>
        <w:tc>
          <w:tcPr>
            <w:tcW w:w="1661" w:type="dxa"/>
          </w:tcPr>
          <w:p w14:paraId="4C4E2C2C" w14:textId="77777777" w:rsidR="00232FA0" w:rsidRPr="005E06F8" w:rsidRDefault="00232FA0" w:rsidP="00532EA2">
            <w:pPr>
              <w:jc w:val="center"/>
            </w:pPr>
            <w:r w:rsidRPr="005E06F8">
              <w:t>ПК 1.3.</w:t>
            </w:r>
          </w:p>
        </w:tc>
        <w:tc>
          <w:tcPr>
            <w:tcW w:w="8086" w:type="dxa"/>
          </w:tcPr>
          <w:p w14:paraId="6E017829" w14:textId="77777777" w:rsidR="00232FA0" w:rsidRPr="005E06F8" w:rsidRDefault="00232FA0" w:rsidP="00532EA2">
            <w:r w:rsidRPr="005E06F8">
              <w:t>Бронировать (резервировать) багажные и грузовые перевозки</w:t>
            </w:r>
          </w:p>
        </w:tc>
      </w:tr>
      <w:tr w:rsidR="00232FA0" w:rsidRPr="005E06F8" w14:paraId="0142F5E3" w14:textId="77777777" w:rsidTr="00532EA2">
        <w:trPr>
          <w:trHeight w:val="20"/>
        </w:trPr>
        <w:tc>
          <w:tcPr>
            <w:tcW w:w="1661" w:type="dxa"/>
          </w:tcPr>
          <w:p w14:paraId="446AA374" w14:textId="77777777" w:rsidR="00232FA0" w:rsidRPr="005E06F8" w:rsidRDefault="00232FA0" w:rsidP="00532EA2">
            <w:pPr>
              <w:jc w:val="center"/>
            </w:pPr>
            <w:r w:rsidRPr="005E06F8">
              <w:t>ПК 1.4.</w:t>
            </w:r>
          </w:p>
        </w:tc>
        <w:tc>
          <w:tcPr>
            <w:tcW w:w="8086" w:type="dxa"/>
          </w:tcPr>
          <w:p w14:paraId="4A0D74B4" w14:textId="77777777" w:rsidR="00232FA0" w:rsidRPr="005E06F8" w:rsidRDefault="00232FA0" w:rsidP="00532EA2">
            <w:r w:rsidRPr="005E06F8">
              <w:t>Оформлять (переоформлять) грузовую (почтовую) документацию</w:t>
            </w:r>
          </w:p>
        </w:tc>
      </w:tr>
      <w:tr w:rsidR="00232FA0" w:rsidRPr="005E06F8" w14:paraId="7BE58F99" w14:textId="77777777" w:rsidTr="00532EA2">
        <w:trPr>
          <w:trHeight w:val="20"/>
        </w:trPr>
        <w:tc>
          <w:tcPr>
            <w:tcW w:w="1661" w:type="dxa"/>
          </w:tcPr>
          <w:p w14:paraId="00DFA670" w14:textId="77777777" w:rsidR="00232FA0" w:rsidRPr="005E06F8" w:rsidRDefault="00232FA0" w:rsidP="00532EA2">
            <w:pPr>
              <w:jc w:val="center"/>
            </w:pPr>
            <w:r w:rsidRPr="005E06F8">
              <w:t>ПК 1.5.</w:t>
            </w:r>
          </w:p>
        </w:tc>
        <w:tc>
          <w:tcPr>
            <w:tcW w:w="8086" w:type="dxa"/>
          </w:tcPr>
          <w:p w14:paraId="1F00C72B" w14:textId="77777777" w:rsidR="00232FA0" w:rsidRPr="005E06F8" w:rsidRDefault="00232FA0" w:rsidP="00532EA2">
            <w:pPr>
              <w:jc w:val="both"/>
            </w:pPr>
            <w:r w:rsidRPr="005E06F8">
              <w:t>Обеспечивать финансовые расчеты с пассажирами и грузоотправителями</w:t>
            </w:r>
          </w:p>
        </w:tc>
      </w:tr>
      <w:tr w:rsidR="00232FA0" w:rsidRPr="005E06F8" w14:paraId="7E4124DA" w14:textId="77777777" w:rsidTr="00532EA2">
        <w:trPr>
          <w:trHeight w:val="20"/>
        </w:trPr>
        <w:tc>
          <w:tcPr>
            <w:tcW w:w="1661" w:type="dxa"/>
          </w:tcPr>
          <w:p w14:paraId="30C2E35F" w14:textId="77777777" w:rsidR="00232FA0" w:rsidRPr="005E06F8" w:rsidRDefault="00232FA0" w:rsidP="00532EA2">
            <w:pPr>
              <w:jc w:val="center"/>
            </w:pPr>
            <w:r w:rsidRPr="005E06F8">
              <w:t>ПК 2.1.</w:t>
            </w:r>
          </w:p>
        </w:tc>
        <w:tc>
          <w:tcPr>
            <w:tcW w:w="8086" w:type="dxa"/>
          </w:tcPr>
          <w:p w14:paraId="3F997C44" w14:textId="77777777" w:rsidR="00232FA0" w:rsidRPr="005E06F8" w:rsidRDefault="00232FA0" w:rsidP="00532EA2">
            <w:r w:rsidRPr="005E06F8">
              <w:t>Организовывать и предоставлять пассажирам информационно-справочное обслуживание в пунктах отправления и прибытия транспорта.</w:t>
            </w:r>
          </w:p>
        </w:tc>
      </w:tr>
      <w:tr w:rsidR="00232FA0" w:rsidRPr="005E06F8" w14:paraId="3592FAEA" w14:textId="77777777" w:rsidTr="00532EA2">
        <w:trPr>
          <w:trHeight w:val="20"/>
        </w:trPr>
        <w:tc>
          <w:tcPr>
            <w:tcW w:w="1661" w:type="dxa"/>
          </w:tcPr>
          <w:p w14:paraId="242FAB78" w14:textId="77777777" w:rsidR="00232FA0" w:rsidRPr="005E06F8" w:rsidRDefault="00232FA0" w:rsidP="00532EA2">
            <w:pPr>
              <w:jc w:val="center"/>
            </w:pPr>
            <w:r w:rsidRPr="005E06F8">
              <w:t>ПК 2.2.</w:t>
            </w:r>
          </w:p>
        </w:tc>
        <w:tc>
          <w:tcPr>
            <w:tcW w:w="8086" w:type="dxa"/>
          </w:tcPr>
          <w:p w14:paraId="53D1E034" w14:textId="77777777" w:rsidR="00232FA0" w:rsidRPr="005E06F8" w:rsidRDefault="00232FA0" w:rsidP="00532EA2">
            <w:r w:rsidRPr="005E06F8">
              <w:t>Организовывать обслуживание особых категорий пассажиров (пассажиров с детьми, инвалидов и пассажиров с ограниченными возможностями) в пунктах отправления и прибытия транспорта.</w:t>
            </w:r>
          </w:p>
        </w:tc>
      </w:tr>
      <w:tr w:rsidR="00232FA0" w:rsidRPr="005E06F8" w14:paraId="37D260B1" w14:textId="77777777" w:rsidTr="00532EA2">
        <w:trPr>
          <w:trHeight w:val="20"/>
        </w:trPr>
        <w:tc>
          <w:tcPr>
            <w:tcW w:w="1661" w:type="dxa"/>
          </w:tcPr>
          <w:p w14:paraId="62B0BC8C" w14:textId="77777777" w:rsidR="00232FA0" w:rsidRPr="005E06F8" w:rsidRDefault="00232FA0" w:rsidP="00532EA2">
            <w:pPr>
              <w:jc w:val="center"/>
            </w:pPr>
            <w:r w:rsidRPr="005E06F8">
              <w:t>ПК 3.2.</w:t>
            </w:r>
          </w:p>
        </w:tc>
        <w:tc>
          <w:tcPr>
            <w:tcW w:w="8086" w:type="dxa"/>
          </w:tcPr>
          <w:p w14:paraId="313E2306" w14:textId="77777777" w:rsidR="00232FA0" w:rsidRPr="005E06F8" w:rsidRDefault="00232FA0" w:rsidP="00532EA2">
            <w:r w:rsidRPr="005E06F8">
              <w:t>Выполнять мероприятия по обеспеч</w:t>
            </w:r>
            <w:r>
              <w:t>ению безопасности на транспорте</w:t>
            </w:r>
          </w:p>
        </w:tc>
      </w:tr>
      <w:tr w:rsidR="00232FA0" w:rsidRPr="005E06F8" w14:paraId="588F1A46" w14:textId="77777777" w:rsidTr="00532EA2">
        <w:trPr>
          <w:trHeight w:val="20"/>
        </w:trPr>
        <w:tc>
          <w:tcPr>
            <w:tcW w:w="1661" w:type="dxa"/>
          </w:tcPr>
          <w:p w14:paraId="1CD43308" w14:textId="77777777" w:rsidR="00232FA0" w:rsidRPr="005E06F8" w:rsidRDefault="00232FA0" w:rsidP="00532EA2">
            <w:pPr>
              <w:jc w:val="center"/>
            </w:pPr>
            <w:r w:rsidRPr="005E06F8">
              <w:t>ПК 3.3.</w:t>
            </w:r>
          </w:p>
        </w:tc>
        <w:tc>
          <w:tcPr>
            <w:tcW w:w="8086" w:type="dxa"/>
          </w:tcPr>
          <w:p w14:paraId="13B66D63" w14:textId="77777777" w:rsidR="00232FA0" w:rsidRPr="005E06F8" w:rsidRDefault="00232FA0" w:rsidP="00532EA2">
            <w:r w:rsidRPr="005E06F8">
              <w:t>Выполнять мероприятия по пресечению актов незаконного вмешательства в деятельность транспорта.</w:t>
            </w:r>
          </w:p>
        </w:tc>
      </w:tr>
    </w:tbl>
    <w:p w14:paraId="2B8609B5" w14:textId="77777777" w:rsidR="00232FA0" w:rsidRPr="00D61B1F" w:rsidRDefault="00232FA0" w:rsidP="00232FA0">
      <w:pPr>
        <w:ind w:left="142" w:right="59" w:firstLine="425"/>
        <w:jc w:val="both"/>
        <w:rPr>
          <w:color w:val="000000"/>
          <w:szCs w:val="22"/>
          <w:lang w:eastAsia="en-US"/>
        </w:rPr>
      </w:pPr>
      <w:r w:rsidRPr="00D61B1F">
        <w:rPr>
          <w:color w:val="000000"/>
          <w:szCs w:val="22"/>
          <w:lang w:eastAsia="en-US"/>
        </w:rPr>
        <w:t xml:space="preserve">Виды контроля и оценки по учебной дисциплине ОП.03 «Правовое обеспечение профессиональной деятельности» включают в себя проведение входного, текущего и промежуточного контроля знаний и умений.  </w:t>
      </w:r>
    </w:p>
    <w:p w14:paraId="3D7036B0" w14:textId="1D2C76EE" w:rsidR="00232FA0" w:rsidRPr="00D61B1F" w:rsidRDefault="00232FA0" w:rsidP="00232FA0">
      <w:pPr>
        <w:ind w:left="-567"/>
        <w:rPr>
          <w:color w:val="000000"/>
          <w:szCs w:val="22"/>
          <w:lang w:eastAsia="en-US"/>
        </w:rPr>
      </w:pPr>
      <w:r w:rsidRPr="00D61B1F">
        <w:rPr>
          <w:color w:val="000000"/>
          <w:szCs w:val="22"/>
          <w:lang w:eastAsia="en-US"/>
        </w:rPr>
        <w:t xml:space="preserve"> </w:t>
      </w:r>
    </w:p>
    <w:p w14:paraId="14EECE57" w14:textId="6FDC55E8" w:rsidR="00232FA0" w:rsidRPr="00D61B1F" w:rsidRDefault="00232FA0">
      <w:pPr>
        <w:numPr>
          <w:ilvl w:val="0"/>
          <w:numId w:val="210"/>
        </w:numPr>
        <w:suppressAutoHyphens w:val="0"/>
        <w:ind w:left="-567" w:firstLine="1134"/>
        <w:jc w:val="center"/>
        <w:rPr>
          <w:color w:val="000000"/>
          <w:szCs w:val="22"/>
          <w:lang w:eastAsia="en-US"/>
        </w:rPr>
      </w:pPr>
      <w:r w:rsidRPr="00D61B1F">
        <w:rPr>
          <w:b/>
          <w:color w:val="000000"/>
          <w:szCs w:val="22"/>
          <w:lang w:eastAsia="en-US"/>
        </w:rPr>
        <w:t>Формы контроля и оценивания по учебной дисциплине</w:t>
      </w:r>
    </w:p>
    <w:p w14:paraId="286E8F43" w14:textId="72D89D17" w:rsidR="00232FA0" w:rsidRPr="00D61B1F" w:rsidRDefault="00232FA0" w:rsidP="00232FA0">
      <w:pPr>
        <w:ind w:left="284" w:right="59" w:firstLine="1"/>
        <w:jc w:val="both"/>
        <w:rPr>
          <w:color w:val="000000"/>
          <w:szCs w:val="22"/>
          <w:lang w:eastAsia="en-US"/>
        </w:rPr>
      </w:pPr>
      <w:r w:rsidRPr="00D61B1F">
        <w:rPr>
          <w:color w:val="000000"/>
          <w:szCs w:val="22"/>
          <w:lang w:eastAsia="en-US"/>
        </w:rPr>
        <w:t>Формы текущего контроля и оценивания по дисциплине ОП.03</w:t>
      </w:r>
      <w:r w:rsidRPr="00232FA0">
        <w:t xml:space="preserve"> </w:t>
      </w:r>
      <w:r w:rsidRPr="00232FA0">
        <w:rPr>
          <w:color w:val="000000"/>
          <w:szCs w:val="22"/>
          <w:lang w:eastAsia="en-US"/>
        </w:rPr>
        <w:t>Правовое обеспечение и страхование по видам транспорта</w:t>
      </w:r>
      <w:r w:rsidRPr="00D61B1F">
        <w:rPr>
          <w:color w:val="000000"/>
          <w:szCs w:val="22"/>
          <w:lang w:eastAsia="en-US"/>
        </w:rPr>
        <w:t xml:space="preserve">  </w:t>
      </w:r>
    </w:p>
    <w:p w14:paraId="347AC4E6" w14:textId="77777777" w:rsidR="00232FA0" w:rsidRDefault="00232FA0" w:rsidP="00232FA0">
      <w:pPr>
        <w:ind w:left="-567" w:right="57" w:hanging="10"/>
        <w:jc w:val="right"/>
        <w:rPr>
          <w:color w:val="000000"/>
          <w:szCs w:val="22"/>
          <w:lang w:val="en-US" w:eastAsia="en-US"/>
        </w:rPr>
      </w:pPr>
      <w:r w:rsidRPr="00D61B1F">
        <w:rPr>
          <w:color w:val="000000"/>
          <w:szCs w:val="22"/>
          <w:lang w:val="en-US" w:eastAsia="en-US"/>
        </w:rPr>
        <w:t xml:space="preserve">Таблица 1 </w:t>
      </w:r>
    </w:p>
    <w:tbl>
      <w:tblPr>
        <w:tblStyle w:val="afd"/>
        <w:tblW w:w="0" w:type="auto"/>
        <w:tblInd w:w="426" w:type="dxa"/>
        <w:tblLook w:val="04A0" w:firstRow="1" w:lastRow="0" w:firstColumn="1" w:lastColumn="0" w:noHBand="0" w:noVBand="1"/>
      </w:tblPr>
      <w:tblGrid>
        <w:gridCol w:w="2167"/>
        <w:gridCol w:w="5057"/>
        <w:gridCol w:w="2544"/>
      </w:tblGrid>
      <w:tr w:rsidR="00232FA0" w:rsidRPr="00232FA0" w14:paraId="5B44B669" w14:textId="77777777" w:rsidTr="00232FA0">
        <w:tc>
          <w:tcPr>
            <w:tcW w:w="2167" w:type="dxa"/>
          </w:tcPr>
          <w:p w14:paraId="367F57B2" w14:textId="56FBDA77" w:rsidR="00232FA0" w:rsidRPr="00232FA0" w:rsidRDefault="00232FA0" w:rsidP="00232FA0">
            <w:pPr>
              <w:ind w:right="57"/>
              <w:jc w:val="center"/>
              <w:rPr>
                <w:b/>
                <w:bCs/>
                <w:color w:val="000000"/>
                <w:szCs w:val="22"/>
                <w:lang w:val="en-US" w:eastAsia="en-US"/>
              </w:rPr>
            </w:pPr>
            <w:r w:rsidRPr="00232FA0">
              <w:rPr>
                <w:b/>
                <w:bCs/>
                <w:color w:val="000000"/>
                <w:szCs w:val="22"/>
                <w:lang w:val="en-US" w:eastAsia="en-US"/>
              </w:rPr>
              <w:t>Контролируемые разделы</w:t>
            </w:r>
          </w:p>
        </w:tc>
        <w:tc>
          <w:tcPr>
            <w:tcW w:w="5057" w:type="dxa"/>
          </w:tcPr>
          <w:p w14:paraId="4E5422B4" w14:textId="260AE2A7" w:rsidR="00232FA0" w:rsidRPr="00232FA0" w:rsidRDefault="00232FA0" w:rsidP="00232FA0">
            <w:pPr>
              <w:ind w:right="57"/>
              <w:jc w:val="center"/>
              <w:rPr>
                <w:b/>
                <w:bCs/>
                <w:color w:val="000000"/>
                <w:szCs w:val="22"/>
                <w:lang w:eastAsia="en-US"/>
              </w:rPr>
            </w:pPr>
            <w:r w:rsidRPr="00232FA0">
              <w:rPr>
                <w:b/>
                <w:bCs/>
                <w:color w:val="000000"/>
                <w:szCs w:val="22"/>
                <w:lang w:eastAsia="en-US"/>
              </w:rPr>
              <w:t>Код контролируемых знаний, умений, компетенций</w:t>
            </w:r>
          </w:p>
        </w:tc>
        <w:tc>
          <w:tcPr>
            <w:tcW w:w="2544" w:type="dxa"/>
            <w:tcBorders>
              <w:top w:val="single" w:sz="4" w:space="0" w:color="000000"/>
              <w:left w:val="single" w:sz="4" w:space="0" w:color="000000"/>
              <w:bottom w:val="single" w:sz="4" w:space="0" w:color="000000"/>
              <w:right w:val="single" w:sz="4" w:space="0" w:color="000000"/>
            </w:tcBorders>
            <w:shd w:val="clear" w:color="auto" w:fill="auto"/>
          </w:tcPr>
          <w:p w14:paraId="0CC42178" w14:textId="0AA5E66E" w:rsidR="00232FA0" w:rsidRPr="00232FA0" w:rsidRDefault="00232FA0" w:rsidP="00232FA0">
            <w:pPr>
              <w:ind w:right="57"/>
              <w:jc w:val="center"/>
              <w:rPr>
                <w:b/>
                <w:bCs/>
                <w:color w:val="000000"/>
                <w:szCs w:val="22"/>
                <w:lang w:eastAsia="en-US"/>
              </w:rPr>
            </w:pPr>
            <w:r w:rsidRPr="00232FA0">
              <w:rPr>
                <w:b/>
                <w:bCs/>
                <w:color w:val="000000"/>
                <w:szCs w:val="22"/>
                <w:lang w:eastAsia="en-US"/>
              </w:rPr>
              <w:t>Форма текущего контроля/оценочное средство</w:t>
            </w:r>
          </w:p>
        </w:tc>
      </w:tr>
      <w:tr w:rsidR="00232FA0" w:rsidRPr="00232FA0" w14:paraId="5B7CE8B4" w14:textId="77777777" w:rsidTr="00232FA0">
        <w:tc>
          <w:tcPr>
            <w:tcW w:w="2167" w:type="dxa"/>
          </w:tcPr>
          <w:p w14:paraId="372AEDA7" w14:textId="4358106C" w:rsidR="00232FA0" w:rsidRPr="00232FA0" w:rsidRDefault="00232FA0" w:rsidP="00232FA0">
            <w:pPr>
              <w:ind w:right="57"/>
              <w:jc w:val="both"/>
              <w:rPr>
                <w:color w:val="000000"/>
                <w:szCs w:val="22"/>
                <w:lang w:eastAsia="en-US"/>
              </w:rPr>
            </w:pPr>
            <w:r w:rsidRPr="00232FA0">
              <w:rPr>
                <w:color w:val="000000"/>
                <w:szCs w:val="22"/>
                <w:lang w:eastAsia="en-US"/>
              </w:rPr>
              <w:t>Раздел 1 Правовые основы транспортных перевозок</w:t>
            </w:r>
          </w:p>
        </w:tc>
        <w:tc>
          <w:tcPr>
            <w:tcW w:w="5057" w:type="dxa"/>
          </w:tcPr>
          <w:p w14:paraId="65488735" w14:textId="14D4F0F4" w:rsidR="00232FA0" w:rsidRPr="00232FA0" w:rsidRDefault="00232FA0" w:rsidP="00232FA0">
            <w:pPr>
              <w:ind w:right="57"/>
              <w:jc w:val="both"/>
              <w:rPr>
                <w:color w:val="000000"/>
                <w:szCs w:val="22"/>
                <w:lang w:eastAsia="en-US"/>
              </w:rPr>
            </w:pPr>
            <w:r w:rsidRPr="00232FA0">
              <w:rPr>
                <w:color w:val="000000"/>
                <w:szCs w:val="22"/>
                <w:lang w:eastAsia="en-US"/>
              </w:rPr>
              <w:t>уметь:</w:t>
            </w:r>
            <w:r w:rsidRPr="00232FA0">
              <w:rPr>
                <w:color w:val="000000"/>
                <w:szCs w:val="22"/>
                <w:lang w:eastAsia="en-US"/>
              </w:rPr>
              <w:tab/>
              <w:t>защищать свои права в соответствии с трудовым законодательством;</w:t>
            </w:r>
            <w:r>
              <w:rPr>
                <w:color w:val="000000"/>
                <w:szCs w:val="22"/>
                <w:lang w:eastAsia="en-US"/>
              </w:rPr>
              <w:t xml:space="preserve"> </w:t>
            </w:r>
            <w:r w:rsidRPr="00232FA0">
              <w:rPr>
                <w:color w:val="000000"/>
                <w:szCs w:val="22"/>
                <w:lang w:eastAsia="en-US"/>
              </w:rPr>
              <w:t>применять требования нормативных документов к основным видам услуг и процессов сервиса на транспорте;</w:t>
            </w:r>
            <w:r>
              <w:rPr>
                <w:color w:val="000000"/>
                <w:szCs w:val="22"/>
                <w:lang w:eastAsia="en-US"/>
              </w:rPr>
              <w:t xml:space="preserve"> </w:t>
            </w:r>
            <w:r w:rsidRPr="00232FA0">
              <w:rPr>
                <w:color w:val="000000"/>
                <w:szCs w:val="22"/>
                <w:lang w:eastAsia="en-US"/>
              </w:rPr>
              <w:t>применять документацию систем качества;</w:t>
            </w:r>
          </w:p>
          <w:p w14:paraId="04EBF2AF" w14:textId="4DD88AC6" w:rsidR="00232FA0" w:rsidRPr="00232FA0" w:rsidRDefault="00232FA0" w:rsidP="00232FA0">
            <w:pPr>
              <w:ind w:right="57"/>
              <w:jc w:val="both"/>
              <w:rPr>
                <w:color w:val="000000"/>
                <w:szCs w:val="22"/>
                <w:lang w:eastAsia="en-US"/>
              </w:rPr>
            </w:pPr>
            <w:r w:rsidRPr="00232FA0">
              <w:rPr>
                <w:color w:val="000000"/>
                <w:szCs w:val="22"/>
                <w:lang w:eastAsia="en-US"/>
              </w:rPr>
              <w:t>знать:</w:t>
            </w:r>
            <w:r>
              <w:rPr>
                <w:color w:val="000000"/>
                <w:szCs w:val="22"/>
                <w:lang w:eastAsia="en-US"/>
              </w:rPr>
              <w:t xml:space="preserve"> </w:t>
            </w:r>
            <w:r w:rsidRPr="00232FA0">
              <w:rPr>
                <w:color w:val="000000"/>
                <w:szCs w:val="22"/>
                <w:lang w:eastAsia="en-US"/>
              </w:rPr>
              <w:t>права и обязанности работников в сфере профессиональной деятельности;</w:t>
            </w:r>
            <w:r>
              <w:rPr>
                <w:color w:val="000000"/>
                <w:szCs w:val="22"/>
                <w:lang w:eastAsia="en-US"/>
              </w:rPr>
              <w:t xml:space="preserve"> </w:t>
            </w:r>
            <w:r w:rsidRPr="00232FA0">
              <w:rPr>
                <w:color w:val="000000"/>
                <w:szCs w:val="22"/>
                <w:lang w:eastAsia="en-US"/>
              </w:rPr>
              <w:t>законодательные акты и другие нормативные документы, регулирующие правоотношения в процессе профессиональной деятельности</w:t>
            </w:r>
          </w:p>
        </w:tc>
        <w:tc>
          <w:tcPr>
            <w:tcW w:w="2544" w:type="dxa"/>
            <w:tcBorders>
              <w:top w:val="single" w:sz="4" w:space="0" w:color="000000"/>
              <w:left w:val="single" w:sz="4" w:space="0" w:color="000000"/>
              <w:bottom w:val="single" w:sz="4" w:space="0" w:color="000000"/>
              <w:right w:val="single" w:sz="4" w:space="0" w:color="000000"/>
            </w:tcBorders>
            <w:shd w:val="clear" w:color="auto" w:fill="auto"/>
          </w:tcPr>
          <w:p w14:paraId="6EF1081B" w14:textId="77777777" w:rsidR="00232FA0" w:rsidRPr="00232FA0" w:rsidRDefault="00232FA0" w:rsidP="00232FA0">
            <w:pPr>
              <w:ind w:right="57"/>
              <w:jc w:val="both"/>
              <w:rPr>
                <w:color w:val="000000"/>
                <w:szCs w:val="22"/>
                <w:lang w:eastAsia="en-US"/>
              </w:rPr>
            </w:pPr>
            <w:r w:rsidRPr="00232FA0">
              <w:rPr>
                <w:color w:val="000000"/>
                <w:szCs w:val="22"/>
                <w:lang w:eastAsia="en-US"/>
              </w:rPr>
              <w:t>письменного/устного опроса</w:t>
            </w:r>
          </w:p>
          <w:p w14:paraId="2FD0DB70" w14:textId="77777777" w:rsidR="00232FA0" w:rsidRPr="00232FA0" w:rsidRDefault="00232FA0" w:rsidP="00232FA0">
            <w:pPr>
              <w:ind w:right="57"/>
              <w:jc w:val="both"/>
              <w:rPr>
                <w:color w:val="000000"/>
                <w:szCs w:val="22"/>
                <w:lang w:eastAsia="en-US"/>
              </w:rPr>
            </w:pPr>
            <w:r w:rsidRPr="00232FA0">
              <w:rPr>
                <w:color w:val="000000"/>
                <w:szCs w:val="22"/>
                <w:lang w:eastAsia="en-US"/>
              </w:rPr>
              <w:t>тестирование</w:t>
            </w:r>
          </w:p>
          <w:p w14:paraId="7A7F1341" w14:textId="77777777" w:rsidR="00232FA0" w:rsidRPr="00232FA0" w:rsidRDefault="00232FA0" w:rsidP="00232FA0">
            <w:pPr>
              <w:ind w:right="57"/>
              <w:jc w:val="both"/>
              <w:rPr>
                <w:color w:val="000000"/>
                <w:szCs w:val="22"/>
                <w:lang w:eastAsia="en-US"/>
              </w:rPr>
            </w:pPr>
            <w:r w:rsidRPr="00232FA0">
              <w:rPr>
                <w:color w:val="000000"/>
                <w:szCs w:val="22"/>
                <w:lang w:eastAsia="en-US"/>
              </w:rPr>
              <w:t xml:space="preserve">самостоятельная работа </w:t>
            </w:r>
          </w:p>
          <w:p w14:paraId="6AC9D1A7" w14:textId="78128DF6" w:rsidR="00232FA0" w:rsidRPr="00232FA0" w:rsidRDefault="00232FA0" w:rsidP="00232FA0">
            <w:pPr>
              <w:ind w:right="57"/>
              <w:jc w:val="both"/>
              <w:rPr>
                <w:color w:val="000000"/>
                <w:szCs w:val="22"/>
                <w:lang w:eastAsia="en-US"/>
              </w:rPr>
            </w:pPr>
            <w:r w:rsidRPr="00232FA0">
              <w:rPr>
                <w:color w:val="000000"/>
                <w:szCs w:val="22"/>
                <w:lang w:eastAsia="en-US"/>
              </w:rPr>
              <w:t>практическая работа</w:t>
            </w:r>
          </w:p>
        </w:tc>
      </w:tr>
      <w:tr w:rsidR="00CA1443" w:rsidRPr="00232FA0" w14:paraId="760E8779" w14:textId="77777777" w:rsidTr="00232FA0">
        <w:tc>
          <w:tcPr>
            <w:tcW w:w="2167" w:type="dxa"/>
          </w:tcPr>
          <w:p w14:paraId="1226CC98" w14:textId="3D5F5973" w:rsidR="00CA1443" w:rsidRPr="00232FA0" w:rsidRDefault="00CA1443" w:rsidP="00CA1443">
            <w:pPr>
              <w:ind w:right="57"/>
              <w:jc w:val="both"/>
              <w:rPr>
                <w:color w:val="000000"/>
                <w:szCs w:val="22"/>
                <w:lang w:eastAsia="en-US"/>
              </w:rPr>
            </w:pPr>
            <w:r w:rsidRPr="00232FA0">
              <w:rPr>
                <w:color w:val="000000"/>
                <w:szCs w:val="22"/>
                <w:lang w:eastAsia="en-US"/>
              </w:rPr>
              <w:t>Раздел 2 Страхование на транспорте</w:t>
            </w:r>
          </w:p>
        </w:tc>
        <w:tc>
          <w:tcPr>
            <w:tcW w:w="5057" w:type="dxa"/>
          </w:tcPr>
          <w:p w14:paraId="09133D47" w14:textId="39749284" w:rsidR="00CA1443" w:rsidRPr="00232FA0" w:rsidRDefault="00CA1443" w:rsidP="00CA1443">
            <w:pPr>
              <w:ind w:right="57"/>
              <w:jc w:val="both"/>
              <w:rPr>
                <w:color w:val="000000"/>
                <w:szCs w:val="22"/>
                <w:lang w:eastAsia="en-US"/>
              </w:rPr>
            </w:pPr>
            <w:r w:rsidRPr="00232FA0">
              <w:rPr>
                <w:color w:val="000000"/>
                <w:szCs w:val="22"/>
                <w:lang w:eastAsia="en-US"/>
              </w:rPr>
              <w:t>уметь:</w:t>
            </w:r>
            <w:r>
              <w:rPr>
                <w:color w:val="000000"/>
                <w:szCs w:val="22"/>
                <w:lang w:eastAsia="en-US"/>
              </w:rPr>
              <w:t xml:space="preserve"> </w:t>
            </w:r>
            <w:r w:rsidRPr="00232FA0">
              <w:rPr>
                <w:color w:val="000000"/>
                <w:szCs w:val="22"/>
                <w:lang w:eastAsia="en-US"/>
              </w:rPr>
              <w:t>защищать свои права в соответствии с трудовым законодательством;</w:t>
            </w:r>
            <w:r>
              <w:rPr>
                <w:color w:val="000000"/>
                <w:szCs w:val="22"/>
                <w:lang w:eastAsia="en-US"/>
              </w:rPr>
              <w:t xml:space="preserve"> </w:t>
            </w:r>
            <w:r w:rsidRPr="00232FA0">
              <w:rPr>
                <w:color w:val="000000"/>
                <w:szCs w:val="22"/>
                <w:lang w:eastAsia="en-US"/>
              </w:rPr>
              <w:t>применять требования нормативных документов к основным видам услуг и процессов сервиса на транспорте;</w:t>
            </w:r>
            <w:r w:rsidRPr="00232FA0">
              <w:rPr>
                <w:color w:val="000000"/>
                <w:szCs w:val="22"/>
                <w:lang w:eastAsia="en-US"/>
              </w:rPr>
              <w:tab/>
              <w:t>применять документацию систем качества;</w:t>
            </w:r>
          </w:p>
          <w:p w14:paraId="758394BE" w14:textId="4B51D64A" w:rsidR="00CA1443" w:rsidRPr="00232FA0" w:rsidRDefault="00CA1443" w:rsidP="00CA1443">
            <w:pPr>
              <w:ind w:right="57"/>
              <w:jc w:val="both"/>
              <w:rPr>
                <w:color w:val="000000"/>
                <w:szCs w:val="22"/>
                <w:lang w:eastAsia="en-US"/>
              </w:rPr>
            </w:pPr>
            <w:r w:rsidRPr="00232FA0">
              <w:rPr>
                <w:color w:val="000000"/>
                <w:szCs w:val="22"/>
                <w:lang w:eastAsia="en-US"/>
              </w:rPr>
              <w:t>знать:</w:t>
            </w:r>
            <w:r w:rsidRPr="00232FA0">
              <w:rPr>
                <w:color w:val="000000"/>
                <w:szCs w:val="22"/>
                <w:lang w:eastAsia="en-US"/>
              </w:rPr>
              <w:tab/>
              <w:t>права и обязанности работников в сфере профессиональной деятельности;</w:t>
            </w:r>
            <w:r>
              <w:rPr>
                <w:color w:val="000000"/>
                <w:szCs w:val="22"/>
                <w:lang w:eastAsia="en-US"/>
              </w:rPr>
              <w:t xml:space="preserve"> </w:t>
            </w:r>
            <w:r w:rsidRPr="00232FA0">
              <w:rPr>
                <w:color w:val="000000"/>
                <w:szCs w:val="22"/>
                <w:lang w:eastAsia="en-US"/>
              </w:rPr>
              <w:t>законодательные акты и другие нормативные документы, регулирующие правоотношения в процессе профессиональной деятельности</w:t>
            </w:r>
          </w:p>
        </w:tc>
        <w:tc>
          <w:tcPr>
            <w:tcW w:w="2544" w:type="dxa"/>
            <w:tcBorders>
              <w:top w:val="single" w:sz="4" w:space="0" w:color="000000"/>
              <w:left w:val="single" w:sz="4" w:space="0" w:color="000000"/>
              <w:bottom w:val="single" w:sz="4" w:space="0" w:color="000000"/>
              <w:right w:val="single" w:sz="4" w:space="0" w:color="000000"/>
            </w:tcBorders>
            <w:shd w:val="clear" w:color="auto" w:fill="auto"/>
          </w:tcPr>
          <w:p w14:paraId="3A276749" w14:textId="77777777" w:rsidR="00CA1443" w:rsidRPr="00232FA0" w:rsidRDefault="00CA1443" w:rsidP="00CA1443">
            <w:pPr>
              <w:ind w:right="57"/>
              <w:jc w:val="both"/>
              <w:rPr>
                <w:color w:val="000000"/>
                <w:szCs w:val="22"/>
                <w:lang w:eastAsia="en-US"/>
              </w:rPr>
            </w:pPr>
            <w:r w:rsidRPr="00232FA0">
              <w:rPr>
                <w:color w:val="000000"/>
                <w:szCs w:val="22"/>
                <w:lang w:eastAsia="en-US"/>
              </w:rPr>
              <w:t>письменного/устного опроса</w:t>
            </w:r>
          </w:p>
          <w:p w14:paraId="14B23F67" w14:textId="77777777" w:rsidR="00CA1443" w:rsidRPr="00232FA0" w:rsidRDefault="00CA1443" w:rsidP="00CA1443">
            <w:pPr>
              <w:ind w:right="57"/>
              <w:jc w:val="both"/>
              <w:rPr>
                <w:color w:val="000000"/>
                <w:szCs w:val="22"/>
                <w:lang w:eastAsia="en-US"/>
              </w:rPr>
            </w:pPr>
            <w:r w:rsidRPr="00232FA0">
              <w:rPr>
                <w:color w:val="000000"/>
                <w:szCs w:val="22"/>
                <w:lang w:eastAsia="en-US"/>
              </w:rPr>
              <w:t>тестирование</w:t>
            </w:r>
          </w:p>
          <w:p w14:paraId="15370AC4" w14:textId="77777777" w:rsidR="00CA1443" w:rsidRPr="00232FA0" w:rsidRDefault="00CA1443" w:rsidP="00CA1443">
            <w:pPr>
              <w:ind w:right="57"/>
              <w:jc w:val="both"/>
              <w:rPr>
                <w:color w:val="000000"/>
                <w:szCs w:val="22"/>
                <w:lang w:eastAsia="en-US"/>
              </w:rPr>
            </w:pPr>
            <w:r w:rsidRPr="00232FA0">
              <w:rPr>
                <w:color w:val="000000"/>
                <w:szCs w:val="22"/>
                <w:lang w:eastAsia="en-US"/>
              </w:rPr>
              <w:t xml:space="preserve">самостоятельная работа </w:t>
            </w:r>
          </w:p>
          <w:p w14:paraId="53EE3FB3" w14:textId="7BA4CB74" w:rsidR="00CA1443" w:rsidRPr="00232FA0" w:rsidRDefault="00CA1443" w:rsidP="00CA1443">
            <w:pPr>
              <w:ind w:right="57"/>
              <w:jc w:val="both"/>
              <w:rPr>
                <w:color w:val="000000"/>
                <w:szCs w:val="22"/>
                <w:lang w:eastAsia="en-US"/>
              </w:rPr>
            </w:pPr>
            <w:r w:rsidRPr="00232FA0">
              <w:rPr>
                <w:color w:val="000000"/>
                <w:szCs w:val="22"/>
                <w:lang w:eastAsia="en-US"/>
              </w:rPr>
              <w:t>практическая работа</w:t>
            </w:r>
          </w:p>
        </w:tc>
      </w:tr>
      <w:tr w:rsidR="00CA1443" w:rsidRPr="00232FA0" w14:paraId="1DCC3B45" w14:textId="77777777" w:rsidTr="00AD79C8">
        <w:tc>
          <w:tcPr>
            <w:tcW w:w="9768" w:type="dxa"/>
            <w:gridSpan w:val="3"/>
            <w:tcBorders>
              <w:top w:val="single" w:sz="4" w:space="0" w:color="000000"/>
              <w:left w:val="single" w:sz="4" w:space="0" w:color="000000"/>
              <w:bottom w:val="single" w:sz="4" w:space="0" w:color="000000"/>
              <w:right w:val="single" w:sz="4" w:space="0" w:color="000000"/>
            </w:tcBorders>
            <w:shd w:val="clear" w:color="auto" w:fill="auto"/>
          </w:tcPr>
          <w:p w14:paraId="5153FAE0" w14:textId="31D33216" w:rsidR="00CA1443" w:rsidRPr="00232FA0" w:rsidRDefault="00CA1443" w:rsidP="00CA1443">
            <w:pPr>
              <w:ind w:right="57"/>
              <w:jc w:val="both"/>
              <w:rPr>
                <w:color w:val="000000"/>
                <w:szCs w:val="22"/>
                <w:lang w:eastAsia="en-US"/>
              </w:rPr>
            </w:pPr>
            <w:r>
              <w:rPr>
                <w:color w:val="000000"/>
                <w:szCs w:val="22"/>
                <w:lang w:eastAsia="en-US"/>
              </w:rPr>
              <w:t>Промежуточная аттестация в форме дифференцированного зачета</w:t>
            </w:r>
            <w:r w:rsidRPr="00183192">
              <w:rPr>
                <w:color w:val="000000"/>
                <w:szCs w:val="22"/>
                <w:lang w:eastAsia="en-US"/>
              </w:rPr>
              <w:t xml:space="preserve"> </w:t>
            </w:r>
          </w:p>
        </w:tc>
      </w:tr>
    </w:tbl>
    <w:p w14:paraId="267FAD92" w14:textId="77777777" w:rsidR="00232FA0" w:rsidRPr="00232FA0" w:rsidRDefault="00232FA0" w:rsidP="00232FA0">
      <w:pPr>
        <w:ind w:left="426" w:right="57"/>
        <w:rPr>
          <w:color w:val="000000"/>
          <w:szCs w:val="22"/>
          <w:lang w:eastAsia="en-US"/>
        </w:rPr>
      </w:pPr>
    </w:p>
    <w:p w14:paraId="41748462" w14:textId="77777777" w:rsidR="00232FA0" w:rsidRPr="00183192" w:rsidRDefault="00232FA0" w:rsidP="00232FA0">
      <w:pPr>
        <w:ind w:left="-567"/>
        <w:rPr>
          <w:color w:val="000000"/>
          <w:szCs w:val="22"/>
          <w:lang w:eastAsia="en-US"/>
        </w:rPr>
      </w:pPr>
      <w:r w:rsidRPr="00183192">
        <w:rPr>
          <w:color w:val="000000"/>
          <w:szCs w:val="22"/>
          <w:lang w:eastAsia="en-US"/>
        </w:rPr>
        <w:t xml:space="preserve"> </w:t>
      </w:r>
    </w:p>
    <w:p w14:paraId="2E0788AE" w14:textId="77777777" w:rsidR="00232FA0" w:rsidRPr="00D61B1F" w:rsidRDefault="00232FA0">
      <w:pPr>
        <w:numPr>
          <w:ilvl w:val="0"/>
          <w:numId w:val="210"/>
        </w:numPr>
        <w:suppressAutoHyphens w:val="0"/>
        <w:ind w:left="-567" w:firstLine="566"/>
        <w:jc w:val="both"/>
        <w:rPr>
          <w:color w:val="000000"/>
          <w:szCs w:val="22"/>
          <w:lang w:eastAsia="en-US"/>
        </w:rPr>
      </w:pPr>
      <w:r>
        <w:rPr>
          <w:b/>
          <w:color w:val="000000"/>
          <w:szCs w:val="22"/>
          <w:lang w:eastAsia="en-US"/>
        </w:rPr>
        <w:t>Контрольно-оценочные средства для текущего контроля</w:t>
      </w:r>
      <w:r w:rsidRPr="00D61B1F">
        <w:rPr>
          <w:b/>
          <w:color w:val="000000"/>
          <w:szCs w:val="22"/>
          <w:lang w:eastAsia="en-US"/>
        </w:rPr>
        <w:t xml:space="preserve"> учебной дисциплины </w:t>
      </w:r>
    </w:p>
    <w:p w14:paraId="72135652" w14:textId="77777777" w:rsidR="00232FA0" w:rsidRPr="00D61B1F" w:rsidRDefault="00232FA0" w:rsidP="00232FA0">
      <w:pPr>
        <w:rPr>
          <w:color w:val="000000"/>
          <w:szCs w:val="22"/>
          <w:lang w:eastAsia="en-US"/>
        </w:rPr>
      </w:pPr>
      <w:r w:rsidRPr="00D61B1F">
        <w:rPr>
          <w:b/>
          <w:color w:val="000000"/>
          <w:szCs w:val="22"/>
          <w:lang w:eastAsia="en-US"/>
        </w:rPr>
        <w:t xml:space="preserve"> </w:t>
      </w:r>
    </w:p>
    <w:p w14:paraId="6AE38332" w14:textId="77777777" w:rsidR="00232FA0" w:rsidRPr="00D61B1F" w:rsidRDefault="00232FA0" w:rsidP="00232FA0">
      <w:pPr>
        <w:ind w:left="142" w:hanging="10"/>
        <w:rPr>
          <w:color w:val="000000"/>
          <w:szCs w:val="22"/>
          <w:lang w:val="en-US" w:eastAsia="en-US"/>
        </w:rPr>
      </w:pPr>
      <w:r w:rsidRPr="00D61B1F">
        <w:rPr>
          <w:b/>
          <w:color w:val="000000"/>
          <w:szCs w:val="22"/>
          <w:lang w:val="en-US" w:eastAsia="en-US"/>
        </w:rPr>
        <w:t>Входной контроль</w:t>
      </w:r>
      <w:r w:rsidRPr="00D61B1F">
        <w:rPr>
          <w:color w:val="000000"/>
          <w:szCs w:val="22"/>
          <w:lang w:val="en-US" w:eastAsia="en-US"/>
        </w:rPr>
        <w:t xml:space="preserve"> </w:t>
      </w:r>
    </w:p>
    <w:p w14:paraId="352CF54C" w14:textId="77777777" w:rsidR="00232FA0" w:rsidRPr="00D61B1F" w:rsidRDefault="00232FA0">
      <w:pPr>
        <w:numPr>
          <w:ilvl w:val="0"/>
          <w:numId w:val="211"/>
        </w:numPr>
        <w:suppressAutoHyphens w:val="0"/>
        <w:ind w:left="142" w:right="59" w:firstLine="566"/>
        <w:jc w:val="both"/>
        <w:rPr>
          <w:color w:val="000000"/>
          <w:szCs w:val="22"/>
          <w:lang w:val="en-US" w:eastAsia="en-US"/>
        </w:rPr>
      </w:pPr>
      <w:r w:rsidRPr="00D61B1F">
        <w:rPr>
          <w:color w:val="000000"/>
          <w:szCs w:val="22"/>
          <w:lang w:eastAsia="en-US"/>
        </w:rPr>
        <w:t xml:space="preserve">Что такое труд? Какие отношения складываются в процессе труда и каково их взаимодействие? </w:t>
      </w:r>
      <w:r w:rsidRPr="00D61B1F">
        <w:rPr>
          <w:color w:val="000000"/>
          <w:szCs w:val="22"/>
          <w:lang w:val="en-US" w:eastAsia="en-US"/>
        </w:rPr>
        <w:t xml:space="preserve">В чем состоит необходимость правового регулирования трудовых отношений? </w:t>
      </w:r>
    </w:p>
    <w:p w14:paraId="18CB4040" w14:textId="77777777" w:rsidR="00232FA0" w:rsidRPr="00D61B1F" w:rsidRDefault="00232FA0">
      <w:pPr>
        <w:numPr>
          <w:ilvl w:val="0"/>
          <w:numId w:val="211"/>
        </w:numPr>
        <w:suppressAutoHyphens w:val="0"/>
        <w:ind w:left="142" w:right="59" w:firstLine="566"/>
        <w:jc w:val="both"/>
        <w:rPr>
          <w:color w:val="000000"/>
          <w:szCs w:val="22"/>
          <w:lang w:eastAsia="en-US"/>
        </w:rPr>
      </w:pPr>
      <w:r w:rsidRPr="00D61B1F">
        <w:rPr>
          <w:color w:val="000000"/>
          <w:szCs w:val="22"/>
          <w:lang w:eastAsia="en-US"/>
        </w:rPr>
        <w:t xml:space="preserve">Что такое занятость? Какие формы занятости Вам известны? </w:t>
      </w:r>
    </w:p>
    <w:p w14:paraId="486C9058" w14:textId="77777777" w:rsidR="00232FA0" w:rsidRPr="00D61B1F" w:rsidRDefault="00232FA0">
      <w:pPr>
        <w:numPr>
          <w:ilvl w:val="0"/>
          <w:numId w:val="211"/>
        </w:numPr>
        <w:suppressAutoHyphens w:val="0"/>
        <w:ind w:left="142" w:right="59" w:firstLine="566"/>
        <w:jc w:val="both"/>
        <w:rPr>
          <w:color w:val="000000"/>
          <w:szCs w:val="22"/>
          <w:lang w:eastAsia="en-US"/>
        </w:rPr>
      </w:pPr>
      <w:r w:rsidRPr="00D61B1F">
        <w:rPr>
          <w:color w:val="000000"/>
          <w:szCs w:val="22"/>
          <w:lang w:eastAsia="en-US"/>
        </w:rPr>
        <w:t xml:space="preserve">Могут ли оказывать услуги по трудоустройству и профессиональной ориентации граждан негосударственные организации? </w:t>
      </w:r>
    </w:p>
    <w:p w14:paraId="07EA698C" w14:textId="77777777" w:rsidR="00232FA0" w:rsidRPr="00D61B1F" w:rsidRDefault="00232FA0">
      <w:pPr>
        <w:numPr>
          <w:ilvl w:val="0"/>
          <w:numId w:val="211"/>
        </w:numPr>
        <w:suppressAutoHyphens w:val="0"/>
        <w:ind w:left="142" w:right="59" w:firstLine="566"/>
        <w:jc w:val="both"/>
        <w:rPr>
          <w:color w:val="000000"/>
          <w:szCs w:val="22"/>
          <w:lang w:val="en-US" w:eastAsia="en-US"/>
        </w:rPr>
      </w:pPr>
      <w:r w:rsidRPr="00D61B1F">
        <w:rPr>
          <w:color w:val="000000"/>
          <w:szCs w:val="22"/>
          <w:lang w:eastAsia="en-US"/>
        </w:rPr>
        <w:t xml:space="preserve">Какие граждане по закону считаются безработными? Каковы условия и порядок приобретения статуса безработного? </w:t>
      </w:r>
      <w:r w:rsidRPr="00D61B1F">
        <w:rPr>
          <w:color w:val="000000"/>
          <w:szCs w:val="22"/>
          <w:lang w:val="en-US" w:eastAsia="en-US"/>
        </w:rPr>
        <w:t xml:space="preserve">Какие граждане не могут быть признаны безработными? </w:t>
      </w:r>
    </w:p>
    <w:p w14:paraId="46DFD0B6" w14:textId="77777777" w:rsidR="00232FA0" w:rsidRPr="00D61B1F" w:rsidRDefault="00232FA0">
      <w:pPr>
        <w:numPr>
          <w:ilvl w:val="0"/>
          <w:numId w:val="211"/>
        </w:numPr>
        <w:suppressAutoHyphens w:val="0"/>
        <w:ind w:left="142" w:right="59" w:firstLine="566"/>
        <w:jc w:val="both"/>
        <w:rPr>
          <w:color w:val="000000"/>
          <w:szCs w:val="22"/>
          <w:lang w:val="en-US" w:eastAsia="en-US"/>
        </w:rPr>
      </w:pPr>
      <w:r w:rsidRPr="00D61B1F">
        <w:rPr>
          <w:color w:val="000000"/>
          <w:szCs w:val="22"/>
          <w:lang w:eastAsia="en-US"/>
        </w:rPr>
        <w:t xml:space="preserve">Что такое трудовой договор и каково его социальное и юридическое значение? </w:t>
      </w:r>
      <w:r w:rsidRPr="00D61B1F">
        <w:rPr>
          <w:b/>
          <w:color w:val="000000"/>
          <w:szCs w:val="22"/>
          <w:lang w:val="en-US" w:eastAsia="en-US"/>
        </w:rPr>
        <w:t xml:space="preserve">Критерии оценки: </w:t>
      </w:r>
      <w:r w:rsidRPr="00D61B1F">
        <w:rPr>
          <w:color w:val="000000"/>
          <w:szCs w:val="22"/>
          <w:lang w:val="en-US" w:eastAsia="en-US"/>
        </w:rPr>
        <w:t xml:space="preserve">90% - отлично (5). </w:t>
      </w:r>
    </w:p>
    <w:p w14:paraId="1356C072" w14:textId="77777777" w:rsidR="00232FA0" w:rsidRPr="00D61B1F" w:rsidRDefault="00232FA0" w:rsidP="00232FA0">
      <w:pPr>
        <w:ind w:left="142" w:right="59" w:hanging="10"/>
        <w:jc w:val="both"/>
        <w:rPr>
          <w:color w:val="000000"/>
          <w:szCs w:val="22"/>
          <w:lang w:val="en-US" w:eastAsia="en-US"/>
        </w:rPr>
      </w:pPr>
      <w:r w:rsidRPr="00D61B1F">
        <w:rPr>
          <w:color w:val="000000"/>
          <w:szCs w:val="22"/>
          <w:lang w:val="en-US" w:eastAsia="en-US"/>
        </w:rPr>
        <w:t xml:space="preserve">75% - хорошо (4). </w:t>
      </w:r>
    </w:p>
    <w:p w14:paraId="02217F3A" w14:textId="77777777" w:rsidR="00232FA0" w:rsidRPr="00D61B1F" w:rsidRDefault="00232FA0" w:rsidP="00232FA0">
      <w:pPr>
        <w:ind w:left="142" w:right="59" w:hanging="10"/>
        <w:jc w:val="both"/>
        <w:rPr>
          <w:color w:val="000000"/>
          <w:szCs w:val="22"/>
          <w:lang w:val="en-US" w:eastAsia="en-US"/>
        </w:rPr>
      </w:pPr>
      <w:r w:rsidRPr="00D61B1F">
        <w:rPr>
          <w:color w:val="000000"/>
          <w:szCs w:val="22"/>
          <w:lang w:val="en-US" w:eastAsia="en-US"/>
        </w:rPr>
        <w:t xml:space="preserve">50% - удовлетворительно (3). </w:t>
      </w:r>
    </w:p>
    <w:p w14:paraId="5A1A952F" w14:textId="77777777" w:rsidR="00232FA0" w:rsidRPr="00D61B1F" w:rsidRDefault="00232FA0" w:rsidP="00232FA0">
      <w:pPr>
        <w:ind w:left="142" w:right="59" w:hanging="10"/>
        <w:jc w:val="both"/>
        <w:rPr>
          <w:color w:val="000000"/>
          <w:szCs w:val="22"/>
          <w:lang w:val="en-US" w:eastAsia="en-US"/>
        </w:rPr>
      </w:pPr>
      <w:r w:rsidRPr="00D61B1F">
        <w:rPr>
          <w:color w:val="000000"/>
          <w:szCs w:val="22"/>
          <w:lang w:val="en-US" w:eastAsia="en-US"/>
        </w:rPr>
        <w:t>Менее 30% - неудовлетворительно (2).</w:t>
      </w:r>
      <w:r w:rsidRPr="00D61B1F">
        <w:rPr>
          <w:b/>
          <w:color w:val="000000"/>
          <w:szCs w:val="22"/>
          <w:lang w:val="en-US" w:eastAsia="en-US"/>
        </w:rPr>
        <w:t xml:space="preserve"> </w:t>
      </w:r>
    </w:p>
    <w:p w14:paraId="48D9FFFF" w14:textId="77777777" w:rsidR="00232FA0" w:rsidRPr="00D61B1F" w:rsidRDefault="00232FA0" w:rsidP="00232FA0">
      <w:pPr>
        <w:ind w:left="-567"/>
        <w:rPr>
          <w:color w:val="000000"/>
          <w:szCs w:val="22"/>
          <w:lang w:val="en-US" w:eastAsia="en-US"/>
        </w:rPr>
      </w:pPr>
      <w:r w:rsidRPr="00D61B1F">
        <w:rPr>
          <w:b/>
          <w:color w:val="000000"/>
          <w:szCs w:val="22"/>
          <w:lang w:val="en-US" w:eastAsia="en-US"/>
        </w:rPr>
        <w:t xml:space="preserve"> </w:t>
      </w:r>
    </w:p>
    <w:p w14:paraId="6E3EB4E6" w14:textId="77777777" w:rsidR="00232FA0" w:rsidRPr="00CA1443" w:rsidRDefault="00232FA0" w:rsidP="00232FA0">
      <w:pPr>
        <w:ind w:hanging="10"/>
        <w:rPr>
          <w:bCs/>
          <w:iCs/>
          <w:color w:val="000000"/>
          <w:szCs w:val="22"/>
          <w:lang w:eastAsia="en-US"/>
        </w:rPr>
      </w:pPr>
      <w:r w:rsidRPr="00CA1443">
        <w:rPr>
          <w:bCs/>
          <w:color w:val="000000"/>
          <w:szCs w:val="22"/>
          <w:lang w:eastAsia="en-US"/>
        </w:rPr>
        <w:t xml:space="preserve">Раздел 1. </w:t>
      </w:r>
      <w:r w:rsidRPr="00CA1443">
        <w:rPr>
          <w:bCs/>
          <w:i/>
          <w:iCs/>
          <w:color w:val="000000"/>
          <w:szCs w:val="22"/>
          <w:lang w:eastAsia="en-US"/>
        </w:rPr>
        <w:t xml:space="preserve"> </w:t>
      </w:r>
      <w:r w:rsidRPr="00CA1443">
        <w:rPr>
          <w:bCs/>
          <w:iCs/>
          <w:color w:val="000000"/>
          <w:szCs w:val="22"/>
          <w:lang w:eastAsia="en-US"/>
        </w:rPr>
        <w:t>Правовые основы транспортных перевозок</w:t>
      </w:r>
    </w:p>
    <w:p w14:paraId="76AEBE88" w14:textId="77777777" w:rsidR="00232FA0" w:rsidRPr="00CA1443" w:rsidRDefault="00232FA0" w:rsidP="00232FA0">
      <w:pPr>
        <w:ind w:hanging="10"/>
        <w:rPr>
          <w:bCs/>
          <w:color w:val="000000"/>
          <w:szCs w:val="22"/>
          <w:lang w:eastAsia="en-US"/>
        </w:rPr>
      </w:pPr>
      <w:r w:rsidRPr="00CA1443">
        <w:rPr>
          <w:bCs/>
          <w:iCs/>
          <w:color w:val="000000"/>
          <w:szCs w:val="22"/>
          <w:lang w:eastAsia="en-US"/>
        </w:rPr>
        <w:t>тесты</w:t>
      </w:r>
    </w:p>
    <w:p w14:paraId="28D065AA" w14:textId="77777777" w:rsidR="00232FA0" w:rsidRPr="00CA1443" w:rsidRDefault="00232FA0" w:rsidP="00232FA0">
      <w:pPr>
        <w:ind w:firstLine="142"/>
        <w:rPr>
          <w:bCs/>
          <w:color w:val="000000"/>
          <w:szCs w:val="22"/>
          <w:lang w:eastAsia="en-US"/>
        </w:rPr>
      </w:pPr>
      <w:r w:rsidRPr="00CA1443">
        <w:rPr>
          <w:bCs/>
          <w:color w:val="000000"/>
          <w:szCs w:val="22"/>
          <w:lang w:eastAsia="en-US"/>
        </w:rPr>
        <w:t>1.</w:t>
      </w:r>
      <w:r w:rsidRPr="00CA1443">
        <w:rPr>
          <w:rFonts w:eastAsia="Arial"/>
          <w:bCs/>
          <w:color w:val="000000"/>
          <w:szCs w:val="22"/>
          <w:lang w:eastAsia="en-US"/>
        </w:rPr>
        <w:t xml:space="preserve"> </w:t>
      </w:r>
      <w:r w:rsidRPr="00CA1443">
        <w:rPr>
          <w:bCs/>
          <w:color w:val="000000"/>
          <w:szCs w:val="22"/>
          <w:lang w:eastAsia="en-US"/>
        </w:rPr>
        <w:t xml:space="preserve">К правомочиям собственника не относится: </w:t>
      </w:r>
    </w:p>
    <w:p w14:paraId="5DD8E0C8" w14:textId="77777777" w:rsidR="00232FA0" w:rsidRPr="00CA1443" w:rsidRDefault="00232FA0">
      <w:pPr>
        <w:numPr>
          <w:ilvl w:val="0"/>
          <w:numId w:val="212"/>
        </w:numPr>
        <w:suppressAutoHyphens w:val="0"/>
        <w:ind w:left="0" w:right="59" w:firstLine="142"/>
        <w:jc w:val="both"/>
        <w:rPr>
          <w:bCs/>
          <w:color w:val="000000"/>
          <w:szCs w:val="22"/>
          <w:lang w:val="en-US" w:eastAsia="en-US"/>
        </w:rPr>
      </w:pPr>
      <w:r w:rsidRPr="00CA1443">
        <w:rPr>
          <w:bCs/>
          <w:color w:val="000000"/>
          <w:szCs w:val="22"/>
          <w:lang w:val="en-US" w:eastAsia="en-US"/>
        </w:rPr>
        <w:t xml:space="preserve">наследование; </w:t>
      </w:r>
    </w:p>
    <w:p w14:paraId="64343112" w14:textId="77777777" w:rsidR="00232FA0" w:rsidRPr="00CA1443" w:rsidRDefault="00232FA0">
      <w:pPr>
        <w:numPr>
          <w:ilvl w:val="0"/>
          <w:numId w:val="212"/>
        </w:numPr>
        <w:suppressAutoHyphens w:val="0"/>
        <w:ind w:left="0" w:right="59" w:firstLine="142"/>
        <w:jc w:val="both"/>
        <w:rPr>
          <w:bCs/>
          <w:color w:val="000000"/>
          <w:szCs w:val="22"/>
          <w:lang w:val="en-US" w:eastAsia="en-US"/>
        </w:rPr>
      </w:pPr>
      <w:r w:rsidRPr="00CA1443">
        <w:rPr>
          <w:bCs/>
          <w:color w:val="000000"/>
          <w:szCs w:val="22"/>
          <w:lang w:val="en-US" w:eastAsia="en-US"/>
        </w:rPr>
        <w:t xml:space="preserve">пользование; </w:t>
      </w:r>
    </w:p>
    <w:p w14:paraId="414B6644" w14:textId="77777777" w:rsidR="00232FA0" w:rsidRPr="00CA1443" w:rsidRDefault="00232FA0">
      <w:pPr>
        <w:numPr>
          <w:ilvl w:val="0"/>
          <w:numId w:val="212"/>
        </w:numPr>
        <w:suppressAutoHyphens w:val="0"/>
        <w:ind w:left="0" w:right="59" w:firstLine="142"/>
        <w:jc w:val="both"/>
        <w:rPr>
          <w:bCs/>
          <w:color w:val="000000"/>
          <w:szCs w:val="22"/>
          <w:lang w:val="en-US" w:eastAsia="en-US"/>
        </w:rPr>
      </w:pPr>
      <w:r w:rsidRPr="00CA1443">
        <w:rPr>
          <w:bCs/>
          <w:color w:val="000000"/>
          <w:szCs w:val="22"/>
          <w:lang w:val="en-US" w:eastAsia="en-US"/>
        </w:rPr>
        <w:t xml:space="preserve">распоряжение; </w:t>
      </w:r>
    </w:p>
    <w:p w14:paraId="049F19AC" w14:textId="77777777" w:rsidR="00232FA0" w:rsidRPr="00CA1443" w:rsidRDefault="00232FA0">
      <w:pPr>
        <w:numPr>
          <w:ilvl w:val="0"/>
          <w:numId w:val="212"/>
        </w:numPr>
        <w:suppressAutoHyphens w:val="0"/>
        <w:ind w:left="0" w:right="59" w:firstLine="142"/>
        <w:jc w:val="both"/>
        <w:rPr>
          <w:bCs/>
          <w:color w:val="000000"/>
          <w:szCs w:val="22"/>
          <w:lang w:val="en-US" w:eastAsia="en-US"/>
        </w:rPr>
      </w:pPr>
      <w:r w:rsidRPr="00CA1443">
        <w:rPr>
          <w:bCs/>
          <w:color w:val="000000"/>
          <w:szCs w:val="22"/>
          <w:lang w:val="en-US" w:eastAsia="en-US"/>
        </w:rPr>
        <w:t xml:space="preserve">владение </w:t>
      </w:r>
    </w:p>
    <w:p w14:paraId="66A87C3A" w14:textId="77777777" w:rsidR="00232FA0" w:rsidRPr="00CA1443" w:rsidRDefault="00232FA0" w:rsidP="00232FA0">
      <w:pPr>
        <w:rPr>
          <w:bCs/>
          <w:color w:val="000000"/>
          <w:szCs w:val="22"/>
          <w:lang w:eastAsia="en-US"/>
        </w:rPr>
      </w:pPr>
      <w:r w:rsidRPr="00CA1443">
        <w:rPr>
          <w:bCs/>
          <w:color w:val="000000"/>
          <w:szCs w:val="22"/>
          <w:lang w:eastAsia="en-US"/>
        </w:rPr>
        <w:t xml:space="preserve">2. Конституцией определены следующие форм собственности: </w:t>
      </w:r>
    </w:p>
    <w:p w14:paraId="68B2A55E" w14:textId="77777777" w:rsidR="00232FA0" w:rsidRPr="00CA1443" w:rsidRDefault="00232FA0">
      <w:pPr>
        <w:numPr>
          <w:ilvl w:val="0"/>
          <w:numId w:val="213"/>
        </w:numPr>
        <w:suppressAutoHyphens w:val="0"/>
        <w:ind w:left="0" w:right="59"/>
        <w:jc w:val="both"/>
        <w:rPr>
          <w:bCs/>
          <w:color w:val="000000"/>
          <w:szCs w:val="22"/>
          <w:lang w:val="en-US" w:eastAsia="en-US"/>
        </w:rPr>
      </w:pPr>
      <w:r w:rsidRPr="00CA1443">
        <w:rPr>
          <w:bCs/>
          <w:color w:val="000000"/>
          <w:szCs w:val="22"/>
          <w:lang w:val="en-US" w:eastAsia="en-US"/>
        </w:rPr>
        <w:t xml:space="preserve">муниципальная и частная </w:t>
      </w:r>
    </w:p>
    <w:p w14:paraId="287F015C" w14:textId="77777777" w:rsidR="00232FA0" w:rsidRPr="00CA1443" w:rsidRDefault="00232FA0">
      <w:pPr>
        <w:numPr>
          <w:ilvl w:val="0"/>
          <w:numId w:val="213"/>
        </w:numPr>
        <w:suppressAutoHyphens w:val="0"/>
        <w:ind w:left="0" w:right="59"/>
        <w:jc w:val="both"/>
        <w:rPr>
          <w:bCs/>
          <w:color w:val="000000"/>
          <w:szCs w:val="22"/>
          <w:lang w:val="en-US" w:eastAsia="en-US"/>
        </w:rPr>
      </w:pPr>
      <w:r w:rsidRPr="00CA1443">
        <w:rPr>
          <w:bCs/>
          <w:color w:val="000000"/>
          <w:szCs w:val="22"/>
          <w:lang w:val="en-US" w:eastAsia="en-US"/>
        </w:rPr>
        <w:t xml:space="preserve">частная и государственная </w:t>
      </w:r>
    </w:p>
    <w:p w14:paraId="2B63E3B7" w14:textId="77777777" w:rsidR="00232FA0" w:rsidRPr="00CA1443" w:rsidRDefault="00232FA0">
      <w:pPr>
        <w:numPr>
          <w:ilvl w:val="0"/>
          <w:numId w:val="213"/>
        </w:numPr>
        <w:suppressAutoHyphens w:val="0"/>
        <w:ind w:left="0" w:right="59"/>
        <w:jc w:val="both"/>
        <w:rPr>
          <w:bCs/>
          <w:color w:val="000000"/>
          <w:szCs w:val="22"/>
          <w:lang w:val="en-US" w:eastAsia="en-US"/>
        </w:rPr>
      </w:pPr>
      <w:r w:rsidRPr="00CA1443">
        <w:rPr>
          <w:bCs/>
          <w:color w:val="000000"/>
          <w:szCs w:val="22"/>
          <w:lang w:val="en-US" w:eastAsia="en-US"/>
        </w:rPr>
        <w:t xml:space="preserve">частная, государственная, муниципальная </w:t>
      </w:r>
    </w:p>
    <w:p w14:paraId="3223AD49" w14:textId="77777777" w:rsidR="00232FA0" w:rsidRPr="00CA1443" w:rsidRDefault="00232FA0">
      <w:pPr>
        <w:numPr>
          <w:ilvl w:val="0"/>
          <w:numId w:val="213"/>
        </w:numPr>
        <w:suppressAutoHyphens w:val="0"/>
        <w:ind w:left="0" w:right="59"/>
        <w:jc w:val="both"/>
        <w:rPr>
          <w:bCs/>
          <w:color w:val="000000"/>
          <w:szCs w:val="22"/>
          <w:lang w:val="en-US" w:eastAsia="en-US"/>
        </w:rPr>
      </w:pPr>
      <w:r w:rsidRPr="00CA1443">
        <w:rPr>
          <w:bCs/>
          <w:color w:val="000000"/>
          <w:szCs w:val="22"/>
          <w:lang w:val="en-US" w:eastAsia="en-US"/>
        </w:rPr>
        <w:t xml:space="preserve">индивидуальная, государственная, муниципальная </w:t>
      </w:r>
    </w:p>
    <w:p w14:paraId="1DBBA024" w14:textId="77777777" w:rsidR="00232FA0" w:rsidRPr="00CA1443" w:rsidRDefault="00232FA0" w:rsidP="00232FA0">
      <w:pPr>
        <w:ind w:firstLine="566"/>
        <w:rPr>
          <w:bCs/>
          <w:color w:val="000000"/>
          <w:szCs w:val="22"/>
          <w:lang w:eastAsia="en-US"/>
        </w:rPr>
      </w:pPr>
      <w:r w:rsidRPr="00CA1443">
        <w:rPr>
          <w:bCs/>
          <w:color w:val="000000"/>
          <w:szCs w:val="22"/>
          <w:lang w:eastAsia="en-US"/>
        </w:rPr>
        <w:t xml:space="preserve">3. Способность иметь гражданские права и нести обязанности (правоспособность) признается в равной мере за: </w:t>
      </w:r>
    </w:p>
    <w:p w14:paraId="41FB37A8" w14:textId="77777777" w:rsidR="00232FA0" w:rsidRPr="00CA1443" w:rsidRDefault="00232FA0">
      <w:pPr>
        <w:numPr>
          <w:ilvl w:val="0"/>
          <w:numId w:val="214"/>
        </w:numPr>
        <w:suppressAutoHyphens w:val="0"/>
        <w:ind w:left="0" w:right="59" w:firstLine="142"/>
        <w:jc w:val="both"/>
        <w:rPr>
          <w:bCs/>
          <w:color w:val="000000"/>
          <w:szCs w:val="22"/>
          <w:lang w:val="en-US" w:eastAsia="en-US"/>
        </w:rPr>
      </w:pPr>
      <w:r w:rsidRPr="00CA1443">
        <w:rPr>
          <w:bCs/>
          <w:color w:val="000000"/>
          <w:szCs w:val="22"/>
          <w:lang w:val="en-US" w:eastAsia="en-US"/>
        </w:rPr>
        <w:t xml:space="preserve">всеми гражданами; </w:t>
      </w:r>
    </w:p>
    <w:p w14:paraId="5D92F2CF" w14:textId="77777777" w:rsidR="00232FA0" w:rsidRPr="00CA1443" w:rsidRDefault="00232FA0">
      <w:pPr>
        <w:numPr>
          <w:ilvl w:val="0"/>
          <w:numId w:val="214"/>
        </w:numPr>
        <w:suppressAutoHyphens w:val="0"/>
        <w:ind w:left="0" w:right="59" w:firstLine="142"/>
        <w:jc w:val="both"/>
        <w:rPr>
          <w:bCs/>
          <w:color w:val="000000"/>
          <w:szCs w:val="22"/>
          <w:lang w:val="en-US" w:eastAsia="en-US"/>
        </w:rPr>
      </w:pPr>
      <w:r w:rsidRPr="00CA1443">
        <w:rPr>
          <w:bCs/>
          <w:color w:val="000000"/>
          <w:szCs w:val="22"/>
          <w:lang w:val="en-US" w:eastAsia="en-US"/>
        </w:rPr>
        <w:t xml:space="preserve">дееспособными гражданами; </w:t>
      </w:r>
    </w:p>
    <w:p w14:paraId="6979D3AD" w14:textId="77777777" w:rsidR="00232FA0" w:rsidRPr="00CA1443" w:rsidRDefault="00232FA0">
      <w:pPr>
        <w:numPr>
          <w:ilvl w:val="0"/>
          <w:numId w:val="214"/>
        </w:numPr>
        <w:suppressAutoHyphens w:val="0"/>
        <w:ind w:left="0" w:right="59" w:firstLine="142"/>
        <w:jc w:val="both"/>
        <w:rPr>
          <w:bCs/>
          <w:color w:val="000000"/>
          <w:szCs w:val="22"/>
          <w:lang w:val="en-US" w:eastAsia="en-US"/>
        </w:rPr>
      </w:pPr>
      <w:r w:rsidRPr="00CA1443">
        <w:rPr>
          <w:bCs/>
          <w:color w:val="000000"/>
          <w:szCs w:val="22"/>
          <w:lang w:val="en-US" w:eastAsia="en-US"/>
        </w:rPr>
        <w:t xml:space="preserve">эмансипированными гражданами; </w:t>
      </w:r>
    </w:p>
    <w:p w14:paraId="01BA83F2" w14:textId="77777777" w:rsidR="00232FA0" w:rsidRPr="00CA1443" w:rsidRDefault="00232FA0">
      <w:pPr>
        <w:numPr>
          <w:ilvl w:val="0"/>
          <w:numId w:val="214"/>
        </w:numPr>
        <w:suppressAutoHyphens w:val="0"/>
        <w:ind w:left="0" w:right="59" w:firstLine="142"/>
        <w:jc w:val="both"/>
        <w:rPr>
          <w:bCs/>
          <w:color w:val="000000"/>
          <w:szCs w:val="22"/>
          <w:lang w:val="en-US" w:eastAsia="en-US"/>
        </w:rPr>
      </w:pPr>
      <w:r w:rsidRPr="00CA1443">
        <w:rPr>
          <w:bCs/>
          <w:color w:val="000000"/>
          <w:szCs w:val="22"/>
          <w:lang w:val="en-US" w:eastAsia="en-US"/>
        </w:rPr>
        <w:t xml:space="preserve">дееспособными и эмансипированными гражданами </w:t>
      </w:r>
    </w:p>
    <w:p w14:paraId="6B648432" w14:textId="77777777" w:rsidR="00232FA0" w:rsidRPr="00CA1443" w:rsidRDefault="00232FA0" w:rsidP="00232FA0">
      <w:pPr>
        <w:ind w:firstLine="142"/>
        <w:rPr>
          <w:bCs/>
          <w:color w:val="000000"/>
          <w:szCs w:val="22"/>
          <w:lang w:val="en-US" w:eastAsia="en-US"/>
        </w:rPr>
      </w:pPr>
      <w:r w:rsidRPr="00CA1443">
        <w:rPr>
          <w:bCs/>
          <w:color w:val="000000"/>
          <w:szCs w:val="22"/>
          <w:lang w:val="en-US" w:eastAsia="en-US"/>
        </w:rPr>
        <w:t xml:space="preserve">4. Признаками предпринимательской деятельности являются: </w:t>
      </w:r>
    </w:p>
    <w:p w14:paraId="0A307598" w14:textId="77777777" w:rsidR="00232FA0" w:rsidRPr="00CA1443" w:rsidRDefault="00232FA0" w:rsidP="00232FA0">
      <w:pPr>
        <w:ind w:right="59" w:firstLine="142"/>
        <w:jc w:val="both"/>
        <w:rPr>
          <w:bCs/>
          <w:color w:val="000000"/>
          <w:szCs w:val="22"/>
          <w:lang w:val="en-US" w:eastAsia="en-US"/>
        </w:rPr>
      </w:pPr>
      <w:r w:rsidRPr="00CA1443">
        <w:rPr>
          <w:bCs/>
          <w:color w:val="000000"/>
          <w:szCs w:val="22"/>
          <w:lang w:eastAsia="en-US"/>
        </w:rPr>
        <w:t xml:space="preserve">               1.</w:t>
      </w:r>
      <w:r w:rsidRPr="00CA1443">
        <w:rPr>
          <w:bCs/>
          <w:color w:val="000000"/>
          <w:szCs w:val="22"/>
          <w:lang w:val="en-US" w:eastAsia="en-US"/>
        </w:rPr>
        <w:t xml:space="preserve">Самостоятельность и рисковый характер </w:t>
      </w:r>
    </w:p>
    <w:p w14:paraId="001C0357" w14:textId="77777777" w:rsidR="00232FA0" w:rsidRPr="00CA1443" w:rsidRDefault="00232FA0" w:rsidP="00232FA0">
      <w:pPr>
        <w:ind w:right="59" w:firstLine="142"/>
        <w:jc w:val="both"/>
        <w:rPr>
          <w:bCs/>
          <w:color w:val="000000"/>
          <w:szCs w:val="22"/>
          <w:lang w:eastAsia="en-US"/>
        </w:rPr>
      </w:pPr>
      <w:r w:rsidRPr="00CA1443">
        <w:rPr>
          <w:bCs/>
          <w:color w:val="000000"/>
          <w:szCs w:val="22"/>
          <w:lang w:eastAsia="en-US"/>
        </w:rPr>
        <w:t xml:space="preserve">               2.Рисковый характер и направленность на систематическое получение прибыли </w:t>
      </w:r>
    </w:p>
    <w:p w14:paraId="4DB8E025" w14:textId="77777777" w:rsidR="00232FA0" w:rsidRPr="00CA1443" w:rsidRDefault="00232FA0" w:rsidP="00232FA0">
      <w:pPr>
        <w:ind w:right="59" w:firstLine="142"/>
        <w:jc w:val="both"/>
        <w:rPr>
          <w:bCs/>
          <w:color w:val="000000"/>
          <w:szCs w:val="22"/>
          <w:lang w:eastAsia="en-US"/>
        </w:rPr>
      </w:pPr>
      <w:r w:rsidRPr="00CA1443">
        <w:rPr>
          <w:bCs/>
          <w:color w:val="000000"/>
          <w:szCs w:val="22"/>
          <w:lang w:eastAsia="en-US"/>
        </w:rPr>
        <w:t xml:space="preserve">               3.Самостоятельность и направленность на систематическое получение прибыли</w:t>
      </w:r>
    </w:p>
    <w:p w14:paraId="487BC67B" w14:textId="48EE0EB5" w:rsidR="00232FA0" w:rsidRPr="00CA1443" w:rsidRDefault="00232FA0" w:rsidP="00232FA0">
      <w:pPr>
        <w:ind w:right="59" w:firstLine="142"/>
        <w:jc w:val="both"/>
        <w:rPr>
          <w:bCs/>
          <w:color w:val="000000"/>
          <w:szCs w:val="22"/>
          <w:lang w:val="en-US" w:eastAsia="en-US"/>
        </w:rPr>
      </w:pPr>
      <w:r w:rsidRPr="00CA1443">
        <w:rPr>
          <w:bCs/>
          <w:color w:val="000000"/>
          <w:szCs w:val="22"/>
          <w:lang w:eastAsia="en-US"/>
        </w:rPr>
        <w:t>5.</w:t>
      </w:r>
      <w:r w:rsidR="00CA1443">
        <w:rPr>
          <w:bCs/>
          <w:color w:val="000000"/>
          <w:szCs w:val="22"/>
          <w:lang w:eastAsia="en-US"/>
        </w:rPr>
        <w:t xml:space="preserve"> </w:t>
      </w:r>
      <w:r w:rsidRPr="00CA1443">
        <w:rPr>
          <w:bCs/>
          <w:color w:val="000000"/>
          <w:szCs w:val="22"/>
          <w:lang w:val="en-US" w:eastAsia="en-US"/>
        </w:rPr>
        <w:t xml:space="preserve">Правоспособность физических лиц возникает: </w:t>
      </w:r>
    </w:p>
    <w:p w14:paraId="4F7A3925" w14:textId="77777777" w:rsidR="00232FA0" w:rsidRPr="00CA1443" w:rsidRDefault="00232FA0">
      <w:pPr>
        <w:numPr>
          <w:ilvl w:val="0"/>
          <w:numId w:val="215"/>
        </w:numPr>
        <w:suppressAutoHyphens w:val="0"/>
        <w:ind w:left="0" w:right="59" w:firstLine="142"/>
        <w:jc w:val="both"/>
        <w:rPr>
          <w:bCs/>
          <w:color w:val="000000"/>
          <w:szCs w:val="22"/>
          <w:lang w:val="en-US" w:eastAsia="en-US"/>
        </w:rPr>
      </w:pPr>
      <w:r w:rsidRPr="00CA1443">
        <w:rPr>
          <w:bCs/>
          <w:color w:val="000000"/>
          <w:szCs w:val="22"/>
          <w:lang w:val="en-US" w:eastAsia="en-US"/>
        </w:rPr>
        <w:t xml:space="preserve">с рождения; </w:t>
      </w:r>
    </w:p>
    <w:p w14:paraId="1EEF1FD4" w14:textId="77777777" w:rsidR="00232FA0" w:rsidRPr="00CA1443" w:rsidRDefault="00232FA0">
      <w:pPr>
        <w:numPr>
          <w:ilvl w:val="0"/>
          <w:numId w:val="215"/>
        </w:numPr>
        <w:suppressAutoHyphens w:val="0"/>
        <w:ind w:left="0" w:right="59" w:firstLine="142"/>
        <w:jc w:val="both"/>
        <w:rPr>
          <w:bCs/>
          <w:color w:val="000000"/>
          <w:szCs w:val="22"/>
          <w:lang w:val="en-US" w:eastAsia="en-US"/>
        </w:rPr>
      </w:pPr>
      <w:r w:rsidRPr="00CA1443">
        <w:rPr>
          <w:bCs/>
          <w:color w:val="000000"/>
          <w:szCs w:val="22"/>
          <w:lang w:val="en-US" w:eastAsia="en-US"/>
        </w:rPr>
        <w:t xml:space="preserve">достижения лицом 16 лет; </w:t>
      </w:r>
    </w:p>
    <w:p w14:paraId="56A4C442" w14:textId="77777777" w:rsidR="00232FA0" w:rsidRPr="00CA1443" w:rsidRDefault="00232FA0">
      <w:pPr>
        <w:numPr>
          <w:ilvl w:val="0"/>
          <w:numId w:val="215"/>
        </w:numPr>
        <w:suppressAutoHyphens w:val="0"/>
        <w:ind w:left="0" w:right="59" w:firstLine="142"/>
        <w:jc w:val="both"/>
        <w:rPr>
          <w:bCs/>
          <w:color w:val="000000"/>
          <w:szCs w:val="22"/>
          <w:lang w:val="en-US" w:eastAsia="en-US"/>
        </w:rPr>
      </w:pPr>
      <w:r w:rsidRPr="00CA1443">
        <w:rPr>
          <w:bCs/>
          <w:color w:val="000000"/>
          <w:szCs w:val="22"/>
          <w:lang w:val="en-US" w:eastAsia="en-US"/>
        </w:rPr>
        <w:t xml:space="preserve">достижения лицом 18 лет; </w:t>
      </w:r>
    </w:p>
    <w:p w14:paraId="0A09F351" w14:textId="77777777" w:rsidR="00232FA0" w:rsidRPr="00CA1443" w:rsidRDefault="00232FA0">
      <w:pPr>
        <w:numPr>
          <w:ilvl w:val="0"/>
          <w:numId w:val="215"/>
        </w:numPr>
        <w:suppressAutoHyphens w:val="0"/>
        <w:ind w:left="0" w:right="59" w:firstLine="142"/>
        <w:jc w:val="both"/>
        <w:rPr>
          <w:bCs/>
          <w:color w:val="000000"/>
          <w:szCs w:val="22"/>
          <w:lang w:eastAsia="en-US"/>
        </w:rPr>
      </w:pPr>
      <w:r w:rsidRPr="00CA1443">
        <w:rPr>
          <w:bCs/>
          <w:color w:val="000000"/>
          <w:szCs w:val="22"/>
          <w:lang w:eastAsia="en-US"/>
        </w:rPr>
        <w:t xml:space="preserve">регистрации новорожденного в ЗАГСе. </w:t>
      </w:r>
    </w:p>
    <w:p w14:paraId="3AC82E03" w14:textId="77777777" w:rsidR="00232FA0" w:rsidRPr="00CA1443" w:rsidRDefault="00232FA0">
      <w:pPr>
        <w:numPr>
          <w:ilvl w:val="0"/>
          <w:numId w:val="215"/>
        </w:numPr>
        <w:suppressAutoHyphens w:val="0"/>
        <w:ind w:left="0" w:right="59" w:firstLine="142"/>
        <w:jc w:val="both"/>
        <w:rPr>
          <w:bCs/>
          <w:color w:val="000000"/>
          <w:szCs w:val="22"/>
          <w:lang w:eastAsia="en-US"/>
        </w:rPr>
      </w:pPr>
      <w:r w:rsidRPr="00CA1443">
        <w:rPr>
          <w:bCs/>
          <w:color w:val="000000"/>
          <w:szCs w:val="22"/>
          <w:lang w:eastAsia="en-US"/>
        </w:rPr>
        <w:t xml:space="preserve">Ключ: </w:t>
      </w:r>
    </w:p>
    <w:p w14:paraId="2C99FCC9" w14:textId="77777777" w:rsidR="00232FA0" w:rsidRPr="00CA1443" w:rsidRDefault="00232FA0">
      <w:pPr>
        <w:numPr>
          <w:ilvl w:val="0"/>
          <w:numId w:val="216"/>
        </w:numPr>
        <w:suppressAutoHyphens w:val="0"/>
        <w:ind w:left="0" w:right="59" w:firstLine="142"/>
        <w:jc w:val="both"/>
        <w:rPr>
          <w:bCs/>
          <w:color w:val="000000"/>
          <w:szCs w:val="22"/>
          <w:lang w:val="en-US" w:eastAsia="en-US"/>
        </w:rPr>
      </w:pPr>
      <w:r w:rsidRPr="00CA1443">
        <w:rPr>
          <w:bCs/>
          <w:color w:val="000000"/>
          <w:szCs w:val="22"/>
          <w:lang w:val="en-US" w:eastAsia="en-US"/>
        </w:rPr>
        <w:t xml:space="preserve">1 </w:t>
      </w:r>
    </w:p>
    <w:p w14:paraId="2A8380BD" w14:textId="77777777" w:rsidR="00232FA0" w:rsidRPr="00CA1443" w:rsidRDefault="00232FA0">
      <w:pPr>
        <w:numPr>
          <w:ilvl w:val="0"/>
          <w:numId w:val="216"/>
        </w:numPr>
        <w:suppressAutoHyphens w:val="0"/>
        <w:ind w:left="0" w:right="59" w:firstLine="142"/>
        <w:jc w:val="both"/>
        <w:rPr>
          <w:bCs/>
          <w:color w:val="000000"/>
          <w:szCs w:val="22"/>
          <w:lang w:val="en-US" w:eastAsia="en-US"/>
        </w:rPr>
      </w:pPr>
      <w:r w:rsidRPr="00CA1443">
        <w:rPr>
          <w:bCs/>
          <w:color w:val="000000"/>
          <w:szCs w:val="22"/>
          <w:lang w:val="en-US" w:eastAsia="en-US"/>
        </w:rPr>
        <w:t xml:space="preserve">3 </w:t>
      </w:r>
    </w:p>
    <w:p w14:paraId="11EEA4B6" w14:textId="77777777" w:rsidR="00232FA0" w:rsidRPr="00CA1443" w:rsidRDefault="00232FA0">
      <w:pPr>
        <w:numPr>
          <w:ilvl w:val="0"/>
          <w:numId w:val="216"/>
        </w:numPr>
        <w:suppressAutoHyphens w:val="0"/>
        <w:ind w:left="0" w:right="59" w:firstLine="142"/>
        <w:jc w:val="both"/>
        <w:rPr>
          <w:bCs/>
          <w:color w:val="000000"/>
          <w:szCs w:val="22"/>
          <w:lang w:val="en-US" w:eastAsia="en-US"/>
        </w:rPr>
      </w:pPr>
      <w:r w:rsidRPr="00CA1443">
        <w:rPr>
          <w:bCs/>
          <w:color w:val="000000"/>
          <w:szCs w:val="22"/>
          <w:lang w:val="en-US" w:eastAsia="en-US"/>
        </w:rPr>
        <w:t xml:space="preserve">3 </w:t>
      </w:r>
    </w:p>
    <w:p w14:paraId="0B3189A0" w14:textId="77777777" w:rsidR="00232FA0" w:rsidRPr="00CA1443" w:rsidRDefault="00232FA0">
      <w:pPr>
        <w:numPr>
          <w:ilvl w:val="0"/>
          <w:numId w:val="216"/>
        </w:numPr>
        <w:suppressAutoHyphens w:val="0"/>
        <w:ind w:left="0" w:right="59" w:firstLine="142"/>
        <w:jc w:val="both"/>
        <w:rPr>
          <w:bCs/>
          <w:color w:val="000000"/>
          <w:szCs w:val="22"/>
          <w:lang w:val="en-US" w:eastAsia="en-US"/>
        </w:rPr>
      </w:pPr>
      <w:r w:rsidRPr="00CA1443">
        <w:rPr>
          <w:bCs/>
          <w:color w:val="000000"/>
          <w:szCs w:val="22"/>
          <w:lang w:val="en-US" w:eastAsia="en-US"/>
        </w:rPr>
        <w:t xml:space="preserve">4 </w:t>
      </w:r>
    </w:p>
    <w:p w14:paraId="067978C0" w14:textId="77777777" w:rsidR="00232FA0" w:rsidRPr="00CA1443" w:rsidRDefault="00232FA0">
      <w:pPr>
        <w:numPr>
          <w:ilvl w:val="0"/>
          <w:numId w:val="216"/>
        </w:numPr>
        <w:suppressAutoHyphens w:val="0"/>
        <w:ind w:left="0" w:right="59" w:firstLine="142"/>
        <w:jc w:val="both"/>
        <w:rPr>
          <w:bCs/>
          <w:color w:val="000000"/>
          <w:szCs w:val="22"/>
          <w:lang w:val="en-US" w:eastAsia="en-US"/>
        </w:rPr>
      </w:pPr>
      <w:r w:rsidRPr="00CA1443">
        <w:rPr>
          <w:bCs/>
          <w:color w:val="000000"/>
          <w:szCs w:val="22"/>
          <w:lang w:val="en-US" w:eastAsia="en-US"/>
        </w:rPr>
        <w:t xml:space="preserve">1 </w:t>
      </w:r>
    </w:p>
    <w:p w14:paraId="7D1A0502" w14:textId="77777777" w:rsidR="00232FA0" w:rsidRPr="00CA1443" w:rsidRDefault="00232FA0" w:rsidP="00232FA0">
      <w:pPr>
        <w:ind w:right="6925" w:hanging="10"/>
        <w:jc w:val="both"/>
        <w:rPr>
          <w:bCs/>
          <w:color w:val="000000"/>
          <w:szCs w:val="22"/>
          <w:lang w:val="en-US" w:eastAsia="en-US"/>
        </w:rPr>
      </w:pPr>
      <w:r w:rsidRPr="00CA1443">
        <w:rPr>
          <w:bCs/>
          <w:color w:val="000000"/>
          <w:szCs w:val="22"/>
          <w:lang w:val="en-US" w:eastAsia="en-US"/>
        </w:rPr>
        <w:t xml:space="preserve">Критерии оценки: 90% - отлично (5). </w:t>
      </w:r>
    </w:p>
    <w:p w14:paraId="6A3F24D2" w14:textId="77777777" w:rsidR="00232FA0" w:rsidRPr="00CA1443" w:rsidRDefault="00232FA0" w:rsidP="00232FA0">
      <w:pPr>
        <w:ind w:right="59" w:hanging="10"/>
        <w:jc w:val="both"/>
        <w:rPr>
          <w:bCs/>
          <w:color w:val="000000"/>
          <w:szCs w:val="22"/>
          <w:lang w:val="en-US" w:eastAsia="en-US"/>
        </w:rPr>
      </w:pPr>
      <w:r w:rsidRPr="00CA1443">
        <w:rPr>
          <w:bCs/>
          <w:color w:val="000000"/>
          <w:szCs w:val="22"/>
          <w:lang w:val="en-US" w:eastAsia="en-US"/>
        </w:rPr>
        <w:t xml:space="preserve">75% - хорошо (4). </w:t>
      </w:r>
    </w:p>
    <w:p w14:paraId="13747950" w14:textId="77777777" w:rsidR="00232FA0" w:rsidRPr="00CA1443" w:rsidRDefault="00232FA0" w:rsidP="00232FA0">
      <w:pPr>
        <w:ind w:right="59" w:hanging="10"/>
        <w:jc w:val="both"/>
        <w:rPr>
          <w:bCs/>
          <w:color w:val="000000"/>
          <w:szCs w:val="22"/>
          <w:lang w:val="en-US" w:eastAsia="en-US"/>
        </w:rPr>
      </w:pPr>
      <w:r w:rsidRPr="00CA1443">
        <w:rPr>
          <w:bCs/>
          <w:color w:val="000000"/>
          <w:szCs w:val="22"/>
          <w:lang w:val="en-US" w:eastAsia="en-US"/>
        </w:rPr>
        <w:t xml:space="preserve">50% - удовлетворительно (3). </w:t>
      </w:r>
    </w:p>
    <w:p w14:paraId="765EB08D" w14:textId="77777777" w:rsidR="00232FA0" w:rsidRPr="00CA1443" w:rsidRDefault="00232FA0" w:rsidP="00232FA0">
      <w:pPr>
        <w:ind w:right="59" w:hanging="10"/>
        <w:jc w:val="both"/>
        <w:rPr>
          <w:bCs/>
          <w:color w:val="000000"/>
          <w:szCs w:val="22"/>
          <w:lang w:val="en-US" w:eastAsia="en-US"/>
        </w:rPr>
      </w:pPr>
      <w:r w:rsidRPr="00CA1443">
        <w:rPr>
          <w:bCs/>
          <w:color w:val="000000"/>
          <w:szCs w:val="22"/>
          <w:lang w:val="en-US" w:eastAsia="en-US"/>
        </w:rPr>
        <w:t xml:space="preserve">Менее 30% - неудовлетворительно (2). </w:t>
      </w:r>
    </w:p>
    <w:p w14:paraId="5C813391" w14:textId="6FB70D91" w:rsidR="00232FA0" w:rsidRPr="00CA1443" w:rsidRDefault="00232FA0" w:rsidP="00CA1443">
      <w:pPr>
        <w:rPr>
          <w:bCs/>
          <w:color w:val="000000"/>
          <w:szCs w:val="22"/>
          <w:lang w:val="en-US" w:eastAsia="en-US"/>
        </w:rPr>
      </w:pPr>
      <w:r w:rsidRPr="00D61B1F">
        <w:rPr>
          <w:b/>
          <w:color w:val="000000"/>
          <w:szCs w:val="22"/>
          <w:lang w:val="en-US" w:eastAsia="en-US"/>
        </w:rPr>
        <w:t xml:space="preserve"> </w:t>
      </w:r>
      <w:r w:rsidRPr="00D61B1F">
        <w:rPr>
          <w:b/>
          <w:color w:val="000000"/>
          <w:szCs w:val="22"/>
          <w:lang w:eastAsia="en-US"/>
        </w:rPr>
        <w:t xml:space="preserve">               </w:t>
      </w:r>
      <w:r w:rsidRPr="00D61B1F">
        <w:rPr>
          <w:b/>
          <w:color w:val="000000"/>
          <w:szCs w:val="22"/>
          <w:lang w:val="en-US" w:eastAsia="en-US"/>
        </w:rPr>
        <w:t xml:space="preserve"> </w:t>
      </w:r>
      <w:r w:rsidRPr="00CA1443">
        <w:rPr>
          <w:bCs/>
          <w:color w:val="000000"/>
          <w:szCs w:val="22"/>
          <w:lang w:val="en-US" w:eastAsia="en-US"/>
        </w:rPr>
        <w:t xml:space="preserve">Трудовые отношения </w:t>
      </w:r>
    </w:p>
    <w:p w14:paraId="63A435AA" w14:textId="77777777" w:rsidR="00232FA0" w:rsidRPr="00CA1443" w:rsidRDefault="00232FA0" w:rsidP="00232FA0">
      <w:pPr>
        <w:tabs>
          <w:tab w:val="left" w:pos="142"/>
        </w:tabs>
        <w:ind w:left="142" w:hanging="10"/>
        <w:rPr>
          <w:bCs/>
          <w:color w:val="000000"/>
          <w:szCs w:val="22"/>
          <w:lang w:val="en-US" w:eastAsia="en-US"/>
        </w:rPr>
      </w:pPr>
      <w:r w:rsidRPr="00CA1443">
        <w:rPr>
          <w:bCs/>
          <w:color w:val="000000"/>
          <w:szCs w:val="22"/>
          <w:lang w:val="en-US" w:eastAsia="en-US"/>
        </w:rPr>
        <w:t xml:space="preserve">1. Трудовое правоотношение – это… </w:t>
      </w:r>
    </w:p>
    <w:p w14:paraId="2DAB9B7E" w14:textId="77777777" w:rsidR="00232FA0" w:rsidRPr="00CA1443" w:rsidRDefault="00232FA0">
      <w:pPr>
        <w:numPr>
          <w:ilvl w:val="0"/>
          <w:numId w:val="217"/>
        </w:numPr>
        <w:tabs>
          <w:tab w:val="left" w:pos="142"/>
        </w:tabs>
        <w:suppressAutoHyphens w:val="0"/>
        <w:ind w:left="142" w:right="59" w:hanging="10"/>
        <w:jc w:val="both"/>
        <w:rPr>
          <w:bCs/>
          <w:color w:val="000000"/>
          <w:szCs w:val="22"/>
          <w:lang w:val="en-US" w:eastAsia="en-US"/>
        </w:rPr>
      </w:pPr>
      <w:r w:rsidRPr="00CA1443">
        <w:rPr>
          <w:bCs/>
          <w:color w:val="000000"/>
          <w:szCs w:val="22"/>
          <w:lang w:val="en-US" w:eastAsia="en-US"/>
        </w:rPr>
        <w:t xml:space="preserve">Способность иметь трудовые права </w:t>
      </w:r>
    </w:p>
    <w:p w14:paraId="2B78F75C" w14:textId="77777777" w:rsidR="00232FA0" w:rsidRPr="00CA1443" w:rsidRDefault="00232FA0">
      <w:pPr>
        <w:numPr>
          <w:ilvl w:val="0"/>
          <w:numId w:val="217"/>
        </w:numPr>
        <w:tabs>
          <w:tab w:val="left" w:pos="142"/>
        </w:tabs>
        <w:suppressAutoHyphens w:val="0"/>
        <w:ind w:left="142" w:right="59" w:hanging="10"/>
        <w:jc w:val="both"/>
        <w:rPr>
          <w:bCs/>
          <w:color w:val="000000"/>
          <w:szCs w:val="22"/>
          <w:lang w:eastAsia="en-US"/>
        </w:rPr>
      </w:pPr>
      <w:r w:rsidRPr="00CA1443">
        <w:rPr>
          <w:bCs/>
          <w:color w:val="000000"/>
          <w:szCs w:val="22"/>
          <w:lang w:eastAsia="en-US"/>
        </w:rPr>
        <w:t xml:space="preserve">Юридическая связь между работником и работодателем </w:t>
      </w:r>
    </w:p>
    <w:p w14:paraId="5AB63BF1" w14:textId="77777777" w:rsidR="00232FA0" w:rsidRPr="00CA1443" w:rsidRDefault="00232FA0">
      <w:pPr>
        <w:numPr>
          <w:ilvl w:val="0"/>
          <w:numId w:val="217"/>
        </w:numPr>
        <w:tabs>
          <w:tab w:val="left" w:pos="142"/>
        </w:tabs>
        <w:suppressAutoHyphens w:val="0"/>
        <w:ind w:left="142" w:right="59" w:hanging="10"/>
        <w:jc w:val="both"/>
        <w:rPr>
          <w:bCs/>
          <w:color w:val="000000"/>
          <w:szCs w:val="22"/>
          <w:lang w:val="en-US" w:eastAsia="en-US"/>
        </w:rPr>
      </w:pPr>
      <w:r w:rsidRPr="00CA1443">
        <w:rPr>
          <w:bCs/>
          <w:color w:val="000000"/>
          <w:szCs w:val="22"/>
          <w:lang w:val="en-US" w:eastAsia="en-US"/>
        </w:rPr>
        <w:t xml:space="preserve">Осуществление трудовых прав и обязанностей </w:t>
      </w:r>
    </w:p>
    <w:p w14:paraId="1C267D3F" w14:textId="77777777" w:rsidR="00232FA0" w:rsidRPr="00CA1443" w:rsidRDefault="00232FA0">
      <w:pPr>
        <w:numPr>
          <w:ilvl w:val="0"/>
          <w:numId w:val="217"/>
        </w:numPr>
        <w:tabs>
          <w:tab w:val="left" w:pos="142"/>
        </w:tabs>
        <w:suppressAutoHyphens w:val="0"/>
        <w:ind w:left="142" w:right="59" w:hanging="10"/>
        <w:jc w:val="both"/>
        <w:rPr>
          <w:bCs/>
          <w:color w:val="000000"/>
          <w:szCs w:val="22"/>
          <w:lang w:eastAsia="en-US"/>
        </w:rPr>
      </w:pPr>
      <w:r w:rsidRPr="00CA1443">
        <w:rPr>
          <w:bCs/>
          <w:color w:val="000000"/>
          <w:szCs w:val="22"/>
          <w:lang w:eastAsia="en-US"/>
        </w:rPr>
        <w:t xml:space="preserve">Право работодателя на увольнение работника 2. Отказ в приеме на работу является обоснованным в случае:      </w:t>
      </w:r>
    </w:p>
    <w:p w14:paraId="0B9F948F" w14:textId="77777777" w:rsidR="00232FA0" w:rsidRPr="00CA1443" w:rsidRDefault="00232FA0">
      <w:pPr>
        <w:numPr>
          <w:ilvl w:val="0"/>
          <w:numId w:val="218"/>
        </w:numPr>
        <w:tabs>
          <w:tab w:val="left" w:pos="142"/>
        </w:tabs>
        <w:suppressAutoHyphens w:val="0"/>
        <w:ind w:left="142" w:right="59"/>
        <w:jc w:val="both"/>
        <w:rPr>
          <w:bCs/>
          <w:color w:val="000000"/>
          <w:szCs w:val="22"/>
          <w:lang w:val="en-US" w:eastAsia="en-US"/>
        </w:rPr>
      </w:pPr>
      <w:r w:rsidRPr="00CA1443">
        <w:rPr>
          <w:bCs/>
          <w:color w:val="000000"/>
          <w:szCs w:val="22"/>
          <w:lang w:val="en-US" w:eastAsia="en-US"/>
        </w:rPr>
        <w:t xml:space="preserve">Дискриминации по полу </w:t>
      </w:r>
    </w:p>
    <w:p w14:paraId="0412EE0C" w14:textId="77777777" w:rsidR="00232FA0" w:rsidRPr="00CA1443" w:rsidRDefault="00232FA0">
      <w:pPr>
        <w:numPr>
          <w:ilvl w:val="0"/>
          <w:numId w:val="218"/>
        </w:numPr>
        <w:tabs>
          <w:tab w:val="left" w:pos="142"/>
        </w:tabs>
        <w:suppressAutoHyphens w:val="0"/>
        <w:ind w:left="142" w:right="59"/>
        <w:jc w:val="both"/>
        <w:rPr>
          <w:bCs/>
          <w:color w:val="000000"/>
          <w:szCs w:val="22"/>
          <w:lang w:val="en-US" w:eastAsia="en-US"/>
        </w:rPr>
      </w:pPr>
      <w:r w:rsidRPr="00CA1443">
        <w:rPr>
          <w:bCs/>
          <w:color w:val="000000"/>
          <w:szCs w:val="22"/>
          <w:lang w:val="en-US" w:eastAsia="en-US"/>
        </w:rPr>
        <w:t xml:space="preserve">Несоответствия политических убеждений работника </w:t>
      </w:r>
    </w:p>
    <w:p w14:paraId="6542E965" w14:textId="77777777" w:rsidR="00232FA0" w:rsidRPr="00CA1443" w:rsidRDefault="00232FA0">
      <w:pPr>
        <w:numPr>
          <w:ilvl w:val="0"/>
          <w:numId w:val="218"/>
        </w:numPr>
        <w:tabs>
          <w:tab w:val="left" w:pos="142"/>
        </w:tabs>
        <w:suppressAutoHyphens w:val="0"/>
        <w:ind w:left="142" w:right="59"/>
        <w:jc w:val="both"/>
        <w:rPr>
          <w:bCs/>
          <w:color w:val="000000"/>
          <w:szCs w:val="22"/>
          <w:lang w:val="en-US" w:eastAsia="en-US"/>
        </w:rPr>
      </w:pPr>
      <w:r w:rsidRPr="00CA1443">
        <w:rPr>
          <w:bCs/>
          <w:color w:val="000000"/>
          <w:szCs w:val="22"/>
          <w:lang w:val="en-US" w:eastAsia="en-US"/>
        </w:rPr>
        <w:t xml:space="preserve">Другой национальности </w:t>
      </w:r>
    </w:p>
    <w:p w14:paraId="5300B9E2" w14:textId="77777777" w:rsidR="00232FA0" w:rsidRPr="00CA1443" w:rsidRDefault="00232FA0">
      <w:pPr>
        <w:numPr>
          <w:ilvl w:val="0"/>
          <w:numId w:val="218"/>
        </w:numPr>
        <w:tabs>
          <w:tab w:val="left" w:pos="142"/>
        </w:tabs>
        <w:suppressAutoHyphens w:val="0"/>
        <w:ind w:left="142" w:right="59"/>
        <w:jc w:val="both"/>
        <w:rPr>
          <w:bCs/>
          <w:color w:val="000000"/>
          <w:szCs w:val="22"/>
          <w:lang w:val="en-US" w:eastAsia="en-US"/>
        </w:rPr>
      </w:pPr>
      <w:r w:rsidRPr="00CA1443">
        <w:rPr>
          <w:bCs/>
          <w:color w:val="000000"/>
          <w:szCs w:val="22"/>
          <w:lang w:val="en-US" w:eastAsia="en-US"/>
        </w:rPr>
        <w:t xml:space="preserve">Несоответствия деловых качеств работника </w:t>
      </w:r>
    </w:p>
    <w:p w14:paraId="5DE7E60C" w14:textId="77777777" w:rsidR="00232FA0" w:rsidRPr="00CA1443" w:rsidRDefault="00232FA0" w:rsidP="00232FA0">
      <w:pPr>
        <w:tabs>
          <w:tab w:val="left" w:pos="142"/>
        </w:tabs>
        <w:ind w:left="142" w:hanging="10"/>
        <w:rPr>
          <w:bCs/>
          <w:color w:val="000000"/>
          <w:szCs w:val="22"/>
          <w:lang w:eastAsia="en-US"/>
        </w:rPr>
      </w:pPr>
      <w:r w:rsidRPr="00CA1443">
        <w:rPr>
          <w:bCs/>
          <w:color w:val="000000"/>
          <w:szCs w:val="22"/>
          <w:lang w:eastAsia="en-US"/>
        </w:rPr>
        <w:t xml:space="preserve">3. Допускаются к работе в ночное время: </w:t>
      </w:r>
    </w:p>
    <w:p w14:paraId="2471371F" w14:textId="77777777" w:rsidR="00232FA0" w:rsidRPr="00CA1443" w:rsidRDefault="00232FA0">
      <w:pPr>
        <w:numPr>
          <w:ilvl w:val="0"/>
          <w:numId w:val="219"/>
        </w:numPr>
        <w:tabs>
          <w:tab w:val="left" w:pos="142"/>
        </w:tabs>
        <w:suppressAutoHyphens w:val="0"/>
        <w:ind w:left="142" w:right="59" w:hanging="10"/>
        <w:jc w:val="both"/>
        <w:rPr>
          <w:bCs/>
          <w:color w:val="000000"/>
          <w:szCs w:val="22"/>
          <w:lang w:val="en-US" w:eastAsia="en-US"/>
        </w:rPr>
      </w:pPr>
      <w:r w:rsidRPr="00CA1443">
        <w:rPr>
          <w:bCs/>
          <w:color w:val="000000"/>
          <w:szCs w:val="22"/>
          <w:lang w:val="en-US" w:eastAsia="en-US"/>
        </w:rPr>
        <w:t xml:space="preserve">Мужчины </w:t>
      </w:r>
    </w:p>
    <w:p w14:paraId="265C7528" w14:textId="77777777" w:rsidR="00232FA0" w:rsidRPr="00CA1443" w:rsidRDefault="00232FA0">
      <w:pPr>
        <w:numPr>
          <w:ilvl w:val="0"/>
          <w:numId w:val="219"/>
        </w:numPr>
        <w:tabs>
          <w:tab w:val="left" w:pos="142"/>
        </w:tabs>
        <w:suppressAutoHyphens w:val="0"/>
        <w:ind w:left="142" w:right="59" w:hanging="10"/>
        <w:jc w:val="both"/>
        <w:rPr>
          <w:bCs/>
          <w:color w:val="000000"/>
          <w:szCs w:val="22"/>
          <w:lang w:val="en-US" w:eastAsia="en-US"/>
        </w:rPr>
      </w:pPr>
      <w:r w:rsidRPr="00CA1443">
        <w:rPr>
          <w:bCs/>
          <w:color w:val="000000"/>
          <w:szCs w:val="22"/>
          <w:lang w:val="en-US" w:eastAsia="en-US"/>
        </w:rPr>
        <w:t xml:space="preserve">Несовершеннолетние работники </w:t>
      </w:r>
    </w:p>
    <w:p w14:paraId="440751A7" w14:textId="77777777" w:rsidR="00232FA0" w:rsidRPr="00CA1443" w:rsidRDefault="00232FA0">
      <w:pPr>
        <w:numPr>
          <w:ilvl w:val="0"/>
          <w:numId w:val="219"/>
        </w:numPr>
        <w:tabs>
          <w:tab w:val="left" w:pos="142"/>
        </w:tabs>
        <w:suppressAutoHyphens w:val="0"/>
        <w:ind w:left="142" w:right="59" w:hanging="10"/>
        <w:jc w:val="both"/>
        <w:rPr>
          <w:bCs/>
          <w:color w:val="000000"/>
          <w:szCs w:val="22"/>
          <w:lang w:val="en-US" w:eastAsia="en-US"/>
        </w:rPr>
      </w:pPr>
      <w:r w:rsidRPr="00CA1443">
        <w:rPr>
          <w:bCs/>
          <w:color w:val="000000"/>
          <w:szCs w:val="22"/>
          <w:lang w:val="en-US" w:eastAsia="en-US"/>
        </w:rPr>
        <w:t xml:space="preserve">Беременные женщины </w:t>
      </w:r>
    </w:p>
    <w:p w14:paraId="67D45081" w14:textId="77777777" w:rsidR="00232FA0" w:rsidRPr="00CA1443" w:rsidRDefault="00232FA0">
      <w:pPr>
        <w:numPr>
          <w:ilvl w:val="0"/>
          <w:numId w:val="219"/>
        </w:numPr>
        <w:tabs>
          <w:tab w:val="left" w:pos="142"/>
        </w:tabs>
        <w:suppressAutoHyphens w:val="0"/>
        <w:ind w:left="142" w:right="59" w:hanging="10"/>
        <w:jc w:val="both"/>
        <w:rPr>
          <w:bCs/>
          <w:color w:val="000000"/>
          <w:szCs w:val="22"/>
          <w:lang w:eastAsia="en-US"/>
        </w:rPr>
      </w:pPr>
      <w:r w:rsidRPr="00CA1443">
        <w:rPr>
          <w:bCs/>
          <w:color w:val="000000"/>
          <w:szCs w:val="22"/>
          <w:lang w:eastAsia="en-US"/>
        </w:rPr>
        <w:t xml:space="preserve">Женщины, имеющие детей в возрасте до 3-х лет </w:t>
      </w:r>
    </w:p>
    <w:p w14:paraId="572140B9" w14:textId="77777777" w:rsidR="00232FA0" w:rsidRPr="00CA1443" w:rsidRDefault="00232FA0" w:rsidP="00232FA0">
      <w:pPr>
        <w:tabs>
          <w:tab w:val="left" w:pos="142"/>
        </w:tabs>
        <w:ind w:left="142" w:hanging="10"/>
        <w:rPr>
          <w:bCs/>
          <w:color w:val="000000"/>
          <w:szCs w:val="22"/>
          <w:lang w:eastAsia="en-US"/>
        </w:rPr>
      </w:pPr>
      <w:r w:rsidRPr="00CA1443">
        <w:rPr>
          <w:bCs/>
          <w:color w:val="000000"/>
          <w:szCs w:val="22"/>
          <w:lang w:eastAsia="en-US"/>
        </w:rPr>
        <w:t xml:space="preserve">4. Гражданин не признается безработным если он: </w:t>
      </w:r>
    </w:p>
    <w:p w14:paraId="31BCED92" w14:textId="77777777" w:rsidR="00232FA0" w:rsidRPr="00CA1443" w:rsidRDefault="00232FA0">
      <w:pPr>
        <w:numPr>
          <w:ilvl w:val="0"/>
          <w:numId w:val="220"/>
        </w:numPr>
        <w:tabs>
          <w:tab w:val="left" w:pos="142"/>
        </w:tabs>
        <w:suppressAutoHyphens w:val="0"/>
        <w:ind w:left="142" w:right="59"/>
        <w:jc w:val="both"/>
        <w:rPr>
          <w:bCs/>
          <w:color w:val="000000"/>
          <w:szCs w:val="22"/>
          <w:lang w:val="en-US" w:eastAsia="en-US"/>
        </w:rPr>
      </w:pPr>
      <w:r w:rsidRPr="00CA1443">
        <w:rPr>
          <w:bCs/>
          <w:color w:val="000000"/>
          <w:szCs w:val="22"/>
          <w:lang w:val="en-US" w:eastAsia="en-US"/>
        </w:rPr>
        <w:t xml:space="preserve">Трудоспособен </w:t>
      </w:r>
    </w:p>
    <w:p w14:paraId="37F2D740" w14:textId="77777777" w:rsidR="00232FA0" w:rsidRPr="00CA1443" w:rsidRDefault="00232FA0">
      <w:pPr>
        <w:numPr>
          <w:ilvl w:val="0"/>
          <w:numId w:val="220"/>
        </w:numPr>
        <w:tabs>
          <w:tab w:val="left" w:pos="142"/>
        </w:tabs>
        <w:suppressAutoHyphens w:val="0"/>
        <w:ind w:left="142" w:right="59"/>
        <w:jc w:val="both"/>
        <w:rPr>
          <w:bCs/>
          <w:color w:val="000000"/>
          <w:szCs w:val="22"/>
          <w:lang w:val="en-US" w:eastAsia="en-US"/>
        </w:rPr>
      </w:pPr>
      <w:r w:rsidRPr="00CA1443">
        <w:rPr>
          <w:bCs/>
          <w:color w:val="000000"/>
          <w:szCs w:val="22"/>
          <w:lang w:val="en-US" w:eastAsia="en-US"/>
        </w:rPr>
        <w:t xml:space="preserve">Имеет работу и заработок </w:t>
      </w:r>
    </w:p>
    <w:p w14:paraId="7A388A96" w14:textId="77777777" w:rsidR="00232FA0" w:rsidRPr="00CA1443" w:rsidRDefault="00232FA0">
      <w:pPr>
        <w:numPr>
          <w:ilvl w:val="0"/>
          <w:numId w:val="220"/>
        </w:numPr>
        <w:tabs>
          <w:tab w:val="left" w:pos="142"/>
        </w:tabs>
        <w:suppressAutoHyphens w:val="0"/>
        <w:ind w:left="142" w:right="59"/>
        <w:jc w:val="both"/>
        <w:rPr>
          <w:bCs/>
          <w:color w:val="000000"/>
          <w:szCs w:val="22"/>
          <w:lang w:eastAsia="en-US"/>
        </w:rPr>
      </w:pPr>
      <w:r w:rsidRPr="00CA1443">
        <w:rPr>
          <w:bCs/>
          <w:color w:val="000000"/>
          <w:szCs w:val="22"/>
          <w:lang w:eastAsia="en-US"/>
        </w:rPr>
        <w:t xml:space="preserve">Ищет работу и готов приступить к ней </w:t>
      </w:r>
    </w:p>
    <w:p w14:paraId="6629A29D" w14:textId="77777777" w:rsidR="00232FA0" w:rsidRPr="00CA1443" w:rsidRDefault="00232FA0">
      <w:pPr>
        <w:numPr>
          <w:ilvl w:val="0"/>
          <w:numId w:val="220"/>
        </w:numPr>
        <w:tabs>
          <w:tab w:val="left" w:pos="142"/>
        </w:tabs>
        <w:suppressAutoHyphens w:val="0"/>
        <w:ind w:left="142" w:right="59"/>
        <w:jc w:val="both"/>
        <w:rPr>
          <w:bCs/>
          <w:color w:val="000000"/>
          <w:szCs w:val="22"/>
          <w:lang w:val="en-US" w:eastAsia="en-US"/>
        </w:rPr>
      </w:pPr>
      <w:r w:rsidRPr="00CA1443">
        <w:rPr>
          <w:bCs/>
          <w:color w:val="000000"/>
          <w:szCs w:val="22"/>
          <w:lang w:val="en-US" w:eastAsia="en-US"/>
        </w:rPr>
        <w:t xml:space="preserve">Зарегистрирован в органах службы занятости </w:t>
      </w:r>
    </w:p>
    <w:p w14:paraId="66504044" w14:textId="77777777" w:rsidR="00232FA0" w:rsidRPr="00CA1443" w:rsidRDefault="00232FA0">
      <w:pPr>
        <w:numPr>
          <w:ilvl w:val="0"/>
          <w:numId w:val="220"/>
        </w:numPr>
        <w:tabs>
          <w:tab w:val="left" w:pos="142"/>
        </w:tabs>
        <w:suppressAutoHyphens w:val="0"/>
        <w:ind w:left="142" w:right="59"/>
        <w:jc w:val="both"/>
        <w:rPr>
          <w:bCs/>
          <w:color w:val="000000"/>
          <w:szCs w:val="22"/>
          <w:lang w:val="en-US" w:eastAsia="en-US"/>
        </w:rPr>
      </w:pPr>
      <w:r w:rsidRPr="00CA1443">
        <w:rPr>
          <w:bCs/>
          <w:color w:val="000000"/>
          <w:szCs w:val="22"/>
          <w:lang w:eastAsia="en-US"/>
        </w:rPr>
        <w:t>В трудовом законодательстве есть следующий вид дисциплинарного взыскания: 1.</w:t>
      </w:r>
      <w:r w:rsidRPr="00CA1443">
        <w:rPr>
          <w:rFonts w:eastAsia="Arial"/>
          <w:bCs/>
          <w:color w:val="000000"/>
          <w:szCs w:val="22"/>
          <w:lang w:eastAsia="en-US"/>
        </w:rPr>
        <w:t xml:space="preserve"> </w:t>
      </w:r>
      <w:r w:rsidRPr="00CA1443">
        <w:rPr>
          <w:bCs/>
          <w:color w:val="000000"/>
          <w:szCs w:val="22"/>
          <w:lang w:val="en-US" w:eastAsia="en-US"/>
        </w:rPr>
        <w:t xml:space="preserve">Общественное порицание </w:t>
      </w:r>
    </w:p>
    <w:p w14:paraId="2FBE6BBD" w14:textId="77777777" w:rsidR="00232FA0" w:rsidRPr="00CA1443" w:rsidRDefault="00232FA0">
      <w:pPr>
        <w:numPr>
          <w:ilvl w:val="0"/>
          <w:numId w:val="221"/>
        </w:numPr>
        <w:tabs>
          <w:tab w:val="left" w:pos="142"/>
        </w:tabs>
        <w:suppressAutoHyphens w:val="0"/>
        <w:ind w:left="142" w:right="59" w:hanging="10"/>
        <w:jc w:val="both"/>
        <w:rPr>
          <w:bCs/>
          <w:color w:val="000000"/>
          <w:szCs w:val="22"/>
          <w:lang w:val="en-US" w:eastAsia="en-US"/>
        </w:rPr>
      </w:pPr>
      <w:r w:rsidRPr="00CA1443">
        <w:rPr>
          <w:bCs/>
          <w:color w:val="000000"/>
          <w:szCs w:val="22"/>
          <w:lang w:val="en-US" w:eastAsia="en-US"/>
        </w:rPr>
        <w:t xml:space="preserve">Выговор </w:t>
      </w:r>
    </w:p>
    <w:p w14:paraId="3737EEE1" w14:textId="77777777" w:rsidR="00232FA0" w:rsidRPr="00CA1443" w:rsidRDefault="00232FA0">
      <w:pPr>
        <w:numPr>
          <w:ilvl w:val="0"/>
          <w:numId w:val="221"/>
        </w:numPr>
        <w:tabs>
          <w:tab w:val="left" w:pos="142"/>
        </w:tabs>
        <w:suppressAutoHyphens w:val="0"/>
        <w:ind w:left="142" w:right="59" w:hanging="10"/>
        <w:jc w:val="both"/>
        <w:rPr>
          <w:bCs/>
          <w:color w:val="000000"/>
          <w:szCs w:val="22"/>
          <w:lang w:val="en-US" w:eastAsia="en-US"/>
        </w:rPr>
      </w:pPr>
      <w:r w:rsidRPr="00CA1443">
        <w:rPr>
          <w:bCs/>
          <w:color w:val="000000"/>
          <w:szCs w:val="22"/>
          <w:lang w:val="en-US" w:eastAsia="en-US"/>
        </w:rPr>
        <w:t xml:space="preserve">Переведение на низшую должность </w:t>
      </w:r>
    </w:p>
    <w:p w14:paraId="77D3F092" w14:textId="77777777" w:rsidR="00232FA0" w:rsidRPr="00CA1443" w:rsidRDefault="00232FA0">
      <w:pPr>
        <w:numPr>
          <w:ilvl w:val="0"/>
          <w:numId w:val="221"/>
        </w:numPr>
        <w:tabs>
          <w:tab w:val="left" w:pos="142"/>
        </w:tabs>
        <w:suppressAutoHyphens w:val="0"/>
        <w:ind w:left="142" w:right="59" w:hanging="10"/>
        <w:jc w:val="both"/>
        <w:rPr>
          <w:bCs/>
          <w:color w:val="000000"/>
          <w:szCs w:val="22"/>
          <w:lang w:val="en-US" w:eastAsia="en-US"/>
        </w:rPr>
      </w:pPr>
      <w:r w:rsidRPr="00CA1443">
        <w:rPr>
          <w:bCs/>
          <w:color w:val="000000"/>
          <w:szCs w:val="22"/>
          <w:lang w:val="en-US" w:eastAsia="en-US"/>
        </w:rPr>
        <w:t xml:space="preserve">Денежный штраф </w:t>
      </w:r>
    </w:p>
    <w:p w14:paraId="18C11225" w14:textId="77777777" w:rsidR="00232FA0" w:rsidRPr="00CA1443" w:rsidRDefault="00232FA0">
      <w:pPr>
        <w:numPr>
          <w:ilvl w:val="0"/>
          <w:numId w:val="221"/>
        </w:numPr>
        <w:tabs>
          <w:tab w:val="left" w:pos="142"/>
        </w:tabs>
        <w:suppressAutoHyphens w:val="0"/>
        <w:ind w:left="142" w:right="59" w:hanging="10"/>
        <w:jc w:val="both"/>
        <w:rPr>
          <w:bCs/>
          <w:color w:val="000000"/>
          <w:szCs w:val="22"/>
          <w:lang w:val="en-US" w:eastAsia="en-US"/>
        </w:rPr>
      </w:pPr>
      <w:r w:rsidRPr="00CA1443">
        <w:rPr>
          <w:bCs/>
          <w:color w:val="000000"/>
          <w:szCs w:val="22"/>
          <w:lang w:val="en-US" w:eastAsia="en-US"/>
        </w:rPr>
        <w:t xml:space="preserve">Ключ: </w:t>
      </w:r>
    </w:p>
    <w:p w14:paraId="41E1C7B8" w14:textId="77777777" w:rsidR="00232FA0" w:rsidRPr="00CA1443" w:rsidRDefault="00232FA0">
      <w:pPr>
        <w:numPr>
          <w:ilvl w:val="1"/>
          <w:numId w:val="223"/>
        </w:numPr>
        <w:tabs>
          <w:tab w:val="left" w:pos="142"/>
        </w:tabs>
        <w:suppressAutoHyphens w:val="0"/>
        <w:ind w:left="142" w:right="59" w:hanging="240"/>
        <w:jc w:val="both"/>
        <w:rPr>
          <w:bCs/>
          <w:color w:val="000000"/>
          <w:szCs w:val="22"/>
          <w:lang w:val="en-US" w:eastAsia="en-US"/>
        </w:rPr>
      </w:pPr>
      <w:r w:rsidRPr="00CA1443">
        <w:rPr>
          <w:bCs/>
          <w:color w:val="000000"/>
          <w:szCs w:val="22"/>
          <w:lang w:val="en-US" w:eastAsia="en-US"/>
        </w:rPr>
        <w:t xml:space="preserve">2 </w:t>
      </w:r>
    </w:p>
    <w:p w14:paraId="0DB7B31E" w14:textId="77777777" w:rsidR="00232FA0" w:rsidRPr="00CA1443" w:rsidRDefault="00232FA0">
      <w:pPr>
        <w:numPr>
          <w:ilvl w:val="1"/>
          <w:numId w:val="223"/>
        </w:numPr>
        <w:tabs>
          <w:tab w:val="left" w:pos="142"/>
        </w:tabs>
        <w:suppressAutoHyphens w:val="0"/>
        <w:ind w:left="142" w:right="59" w:hanging="240"/>
        <w:jc w:val="both"/>
        <w:rPr>
          <w:bCs/>
          <w:color w:val="000000"/>
          <w:szCs w:val="22"/>
          <w:lang w:val="en-US" w:eastAsia="en-US"/>
        </w:rPr>
      </w:pPr>
      <w:r w:rsidRPr="00CA1443">
        <w:rPr>
          <w:bCs/>
          <w:color w:val="000000"/>
          <w:szCs w:val="22"/>
          <w:lang w:val="en-US" w:eastAsia="en-US"/>
        </w:rPr>
        <w:t xml:space="preserve">4 </w:t>
      </w:r>
    </w:p>
    <w:p w14:paraId="5B5F2E22" w14:textId="77777777" w:rsidR="00232FA0" w:rsidRPr="00CA1443" w:rsidRDefault="00232FA0" w:rsidP="00232FA0">
      <w:pPr>
        <w:tabs>
          <w:tab w:val="left" w:pos="142"/>
          <w:tab w:val="right" w:leader="dot" w:pos="10352"/>
        </w:tabs>
        <w:ind w:left="142" w:right="74" w:hanging="10"/>
        <w:jc w:val="both"/>
        <w:rPr>
          <w:bCs/>
          <w:color w:val="000000"/>
          <w:szCs w:val="22"/>
          <w:lang w:val="en-US" w:eastAsia="en-US"/>
        </w:rPr>
      </w:pPr>
      <w:r w:rsidRPr="00CA1443">
        <w:rPr>
          <w:bCs/>
          <w:color w:val="000000"/>
          <w:szCs w:val="22"/>
          <w:lang w:val="en-US" w:eastAsia="en-US"/>
        </w:rPr>
        <w:fldChar w:fldCharType="begin"/>
      </w:r>
      <w:r w:rsidRPr="00CA1443">
        <w:rPr>
          <w:bCs/>
          <w:color w:val="000000"/>
          <w:szCs w:val="22"/>
          <w:lang w:val="en-US" w:eastAsia="en-US"/>
        </w:rPr>
        <w:instrText xml:space="preserve"> TOC \o "1-1" \h \z \u </w:instrText>
      </w:r>
      <w:r w:rsidRPr="00CA1443">
        <w:rPr>
          <w:bCs/>
          <w:color w:val="000000"/>
          <w:szCs w:val="22"/>
          <w:lang w:val="en-US" w:eastAsia="en-US"/>
        </w:rPr>
        <w:fldChar w:fldCharType="separate"/>
      </w:r>
      <w:hyperlink w:anchor="_Toc869874">
        <w:r w:rsidRPr="00CA1443">
          <w:rPr>
            <w:bCs/>
            <w:color w:val="000000"/>
            <w:szCs w:val="22"/>
            <w:lang w:val="en-US" w:eastAsia="en-US"/>
          </w:rPr>
          <w:t>3.</w:t>
        </w:r>
        <w:r w:rsidRPr="00CA1443">
          <w:rPr>
            <w:bCs/>
            <w:color w:val="000000"/>
            <w:szCs w:val="22"/>
            <w:lang w:val="en-US" w:eastAsia="en-US"/>
          </w:rPr>
          <w:fldChar w:fldCharType="begin"/>
        </w:r>
        <w:r w:rsidRPr="00CA1443">
          <w:rPr>
            <w:bCs/>
            <w:color w:val="000000"/>
            <w:szCs w:val="22"/>
            <w:lang w:val="en-US" w:eastAsia="en-US"/>
          </w:rPr>
          <w:instrText>PAGEREF _Toc869874 \h</w:instrText>
        </w:r>
        <w:r w:rsidRPr="00CA1443">
          <w:rPr>
            <w:bCs/>
            <w:color w:val="000000"/>
            <w:szCs w:val="22"/>
            <w:lang w:val="en-US" w:eastAsia="en-US"/>
          </w:rPr>
        </w:r>
        <w:r w:rsidRPr="00CA1443">
          <w:rPr>
            <w:bCs/>
            <w:color w:val="000000"/>
            <w:szCs w:val="22"/>
            <w:lang w:val="en-US" w:eastAsia="en-US"/>
          </w:rPr>
          <w:fldChar w:fldCharType="separate"/>
        </w:r>
        <w:r w:rsidRPr="00CA1443">
          <w:rPr>
            <w:bCs/>
            <w:color w:val="000000"/>
            <w:szCs w:val="22"/>
            <w:lang w:val="en-US" w:eastAsia="en-US"/>
          </w:rPr>
          <w:t xml:space="preserve">1 </w:t>
        </w:r>
        <w:r w:rsidRPr="00CA1443">
          <w:rPr>
            <w:bCs/>
            <w:color w:val="000000"/>
            <w:szCs w:val="22"/>
            <w:lang w:val="en-US" w:eastAsia="en-US"/>
          </w:rPr>
          <w:fldChar w:fldCharType="end"/>
        </w:r>
      </w:hyperlink>
    </w:p>
    <w:p w14:paraId="6D79BCF1" w14:textId="77777777" w:rsidR="00232FA0" w:rsidRPr="00CA1443" w:rsidRDefault="00C86D8E" w:rsidP="00232FA0">
      <w:pPr>
        <w:tabs>
          <w:tab w:val="left" w:pos="142"/>
          <w:tab w:val="right" w:leader="dot" w:pos="10352"/>
        </w:tabs>
        <w:ind w:left="142" w:right="74" w:hanging="10"/>
        <w:jc w:val="both"/>
        <w:rPr>
          <w:bCs/>
          <w:color w:val="000000"/>
          <w:szCs w:val="22"/>
          <w:lang w:val="en-US" w:eastAsia="en-US"/>
        </w:rPr>
      </w:pPr>
      <w:hyperlink w:anchor="_Toc869875">
        <w:r w:rsidR="00232FA0" w:rsidRPr="00CA1443">
          <w:rPr>
            <w:bCs/>
            <w:color w:val="000000"/>
            <w:szCs w:val="22"/>
            <w:lang w:val="en-US" w:eastAsia="en-US"/>
          </w:rPr>
          <w:t>4</w:t>
        </w:r>
        <w:r w:rsidR="00232FA0" w:rsidRPr="00CA1443">
          <w:rPr>
            <w:bCs/>
            <w:color w:val="000000"/>
            <w:szCs w:val="22"/>
            <w:lang w:eastAsia="en-US"/>
          </w:rPr>
          <w:t>.</w:t>
        </w:r>
        <w:r w:rsidR="00232FA0" w:rsidRPr="00CA1443">
          <w:rPr>
            <w:bCs/>
            <w:color w:val="000000"/>
            <w:szCs w:val="22"/>
            <w:lang w:val="en-US" w:eastAsia="en-US"/>
          </w:rPr>
          <w:fldChar w:fldCharType="begin"/>
        </w:r>
        <w:r w:rsidR="00232FA0" w:rsidRPr="00CA1443">
          <w:rPr>
            <w:bCs/>
            <w:color w:val="000000"/>
            <w:szCs w:val="22"/>
            <w:lang w:val="en-US" w:eastAsia="en-US"/>
          </w:rPr>
          <w:instrText>PAGEREF _Toc869875 \h</w:instrText>
        </w:r>
        <w:r w:rsidR="00232FA0" w:rsidRPr="00CA1443">
          <w:rPr>
            <w:bCs/>
            <w:color w:val="000000"/>
            <w:szCs w:val="22"/>
            <w:lang w:val="en-US" w:eastAsia="en-US"/>
          </w:rPr>
        </w:r>
        <w:r w:rsidR="00232FA0" w:rsidRPr="00CA1443">
          <w:rPr>
            <w:bCs/>
            <w:color w:val="000000"/>
            <w:szCs w:val="22"/>
            <w:lang w:val="en-US" w:eastAsia="en-US"/>
          </w:rPr>
          <w:fldChar w:fldCharType="separate"/>
        </w:r>
        <w:r w:rsidR="00232FA0" w:rsidRPr="00CA1443">
          <w:rPr>
            <w:bCs/>
            <w:color w:val="000000"/>
            <w:szCs w:val="22"/>
            <w:lang w:val="en-US" w:eastAsia="en-US"/>
          </w:rPr>
          <w:t xml:space="preserve">2 </w:t>
        </w:r>
        <w:r w:rsidR="00232FA0" w:rsidRPr="00CA1443">
          <w:rPr>
            <w:bCs/>
            <w:color w:val="000000"/>
            <w:szCs w:val="22"/>
            <w:lang w:val="en-US" w:eastAsia="en-US"/>
          </w:rPr>
          <w:fldChar w:fldCharType="end"/>
        </w:r>
      </w:hyperlink>
    </w:p>
    <w:p w14:paraId="72526DA6" w14:textId="77777777" w:rsidR="00232FA0" w:rsidRPr="00CA1443" w:rsidRDefault="00C86D8E" w:rsidP="00232FA0">
      <w:pPr>
        <w:tabs>
          <w:tab w:val="left" w:pos="142"/>
          <w:tab w:val="right" w:leader="dot" w:pos="10352"/>
        </w:tabs>
        <w:ind w:left="142" w:right="74" w:hanging="10"/>
        <w:jc w:val="both"/>
        <w:rPr>
          <w:bCs/>
          <w:color w:val="000000"/>
          <w:szCs w:val="22"/>
          <w:lang w:val="en-US" w:eastAsia="en-US"/>
        </w:rPr>
      </w:pPr>
      <w:hyperlink w:anchor="_Toc869876">
        <w:r w:rsidR="00232FA0" w:rsidRPr="00CA1443">
          <w:rPr>
            <w:bCs/>
            <w:color w:val="000000"/>
            <w:szCs w:val="22"/>
            <w:lang w:val="en-US" w:eastAsia="en-US"/>
          </w:rPr>
          <w:t xml:space="preserve">Критерии оценки: </w:t>
        </w:r>
        <w:r w:rsidR="00232FA0" w:rsidRPr="00CA1443">
          <w:rPr>
            <w:bCs/>
            <w:color w:val="000000"/>
            <w:szCs w:val="22"/>
            <w:lang w:val="en-US" w:eastAsia="en-US"/>
          </w:rPr>
          <w:tab/>
        </w:r>
      </w:hyperlink>
    </w:p>
    <w:p w14:paraId="5F455C22" w14:textId="77777777" w:rsidR="00232FA0" w:rsidRPr="00CA1443" w:rsidRDefault="00232FA0" w:rsidP="00232FA0">
      <w:pPr>
        <w:ind w:firstLine="132"/>
        <w:jc w:val="both"/>
        <w:rPr>
          <w:bCs/>
          <w:color w:val="000000"/>
          <w:szCs w:val="22"/>
          <w:lang w:eastAsia="en-US"/>
        </w:rPr>
      </w:pPr>
      <w:r w:rsidRPr="00CA1443">
        <w:rPr>
          <w:bCs/>
          <w:color w:val="000000"/>
          <w:szCs w:val="22"/>
          <w:lang w:val="en-US" w:eastAsia="en-US"/>
        </w:rPr>
        <w:fldChar w:fldCharType="end"/>
      </w:r>
      <w:r w:rsidRPr="00CA1443">
        <w:rPr>
          <w:bCs/>
          <w:color w:val="000000"/>
          <w:szCs w:val="22"/>
          <w:lang w:eastAsia="en-US"/>
        </w:rPr>
        <w:t xml:space="preserve">90% - отлично (5). </w:t>
      </w:r>
    </w:p>
    <w:p w14:paraId="02EC74AC" w14:textId="77777777" w:rsidR="00232FA0" w:rsidRPr="00CA1443" w:rsidRDefault="00232FA0" w:rsidP="00232FA0">
      <w:pPr>
        <w:ind w:left="142" w:right="59" w:hanging="10"/>
        <w:jc w:val="both"/>
        <w:rPr>
          <w:bCs/>
          <w:color w:val="000000"/>
          <w:szCs w:val="22"/>
          <w:lang w:eastAsia="en-US"/>
        </w:rPr>
      </w:pPr>
      <w:r w:rsidRPr="00CA1443">
        <w:rPr>
          <w:bCs/>
          <w:color w:val="000000"/>
          <w:szCs w:val="22"/>
          <w:lang w:eastAsia="en-US"/>
        </w:rPr>
        <w:t xml:space="preserve">75% - хорошо (4). </w:t>
      </w:r>
    </w:p>
    <w:p w14:paraId="4444A8AD" w14:textId="77777777" w:rsidR="00232FA0" w:rsidRPr="00CA1443" w:rsidRDefault="00232FA0" w:rsidP="00232FA0">
      <w:pPr>
        <w:ind w:left="142" w:right="59" w:hanging="10"/>
        <w:jc w:val="both"/>
        <w:rPr>
          <w:bCs/>
          <w:color w:val="000000"/>
          <w:szCs w:val="22"/>
          <w:lang w:eastAsia="en-US"/>
        </w:rPr>
      </w:pPr>
      <w:r w:rsidRPr="00CA1443">
        <w:rPr>
          <w:bCs/>
          <w:color w:val="000000"/>
          <w:szCs w:val="22"/>
          <w:lang w:eastAsia="en-US"/>
        </w:rPr>
        <w:t xml:space="preserve">50% - удовлетворительно (3). </w:t>
      </w:r>
    </w:p>
    <w:p w14:paraId="1907C58D" w14:textId="77777777" w:rsidR="00232FA0" w:rsidRPr="00D61B1F" w:rsidRDefault="00232FA0" w:rsidP="00232FA0">
      <w:pPr>
        <w:ind w:left="142" w:right="59" w:hanging="10"/>
        <w:jc w:val="both"/>
        <w:rPr>
          <w:color w:val="000000"/>
          <w:szCs w:val="22"/>
          <w:lang w:eastAsia="en-US"/>
        </w:rPr>
      </w:pPr>
      <w:r w:rsidRPr="00D61B1F">
        <w:rPr>
          <w:color w:val="000000"/>
          <w:szCs w:val="22"/>
          <w:lang w:eastAsia="en-US"/>
        </w:rPr>
        <w:t>Менее 30% - неудовлетворительно (2).</w:t>
      </w:r>
      <w:r w:rsidRPr="00183192">
        <w:rPr>
          <w:color w:val="000000"/>
          <w:szCs w:val="22"/>
          <w:lang w:eastAsia="en-US"/>
        </w:rPr>
        <w:t xml:space="preserve"> </w:t>
      </w:r>
    </w:p>
    <w:p w14:paraId="5BC1C6B2" w14:textId="5C906F62" w:rsidR="00232FA0" w:rsidRPr="00D61B1F" w:rsidRDefault="00232FA0" w:rsidP="00CA1443">
      <w:pPr>
        <w:ind w:left="142" w:right="59" w:hanging="10"/>
        <w:jc w:val="both"/>
        <w:rPr>
          <w:color w:val="000000"/>
          <w:szCs w:val="22"/>
          <w:lang w:eastAsia="en-US"/>
        </w:rPr>
      </w:pPr>
      <w:r w:rsidRPr="00D61B1F">
        <w:rPr>
          <w:color w:val="000000"/>
          <w:szCs w:val="22"/>
          <w:lang w:eastAsia="en-US"/>
        </w:rPr>
        <w:t xml:space="preserve"> </w:t>
      </w:r>
      <w:r w:rsidRPr="00D61B1F">
        <w:rPr>
          <w:b/>
          <w:color w:val="000000"/>
          <w:szCs w:val="22"/>
          <w:lang w:eastAsia="en-US"/>
        </w:rPr>
        <w:t xml:space="preserve"> Основы пенсионного обеспечения в РФ</w:t>
      </w:r>
      <w:r w:rsidRPr="00D61B1F">
        <w:rPr>
          <w:color w:val="000000"/>
          <w:szCs w:val="22"/>
          <w:lang w:eastAsia="en-US"/>
        </w:rPr>
        <w:t xml:space="preserve"> </w:t>
      </w:r>
    </w:p>
    <w:p w14:paraId="33F088BC" w14:textId="77777777" w:rsidR="00232FA0" w:rsidRPr="00D61B1F" w:rsidRDefault="00232FA0" w:rsidP="00232FA0">
      <w:pPr>
        <w:ind w:left="142" w:right="2812"/>
        <w:rPr>
          <w:color w:val="000000"/>
          <w:szCs w:val="22"/>
          <w:lang w:eastAsia="en-US"/>
        </w:rPr>
      </w:pPr>
      <w:r w:rsidRPr="00D61B1F">
        <w:rPr>
          <w:b/>
          <w:color w:val="000000"/>
          <w:szCs w:val="22"/>
          <w:lang w:eastAsia="en-US"/>
        </w:rPr>
        <w:t>1.Трудовая пенсия это:</w:t>
      </w:r>
      <w:r w:rsidRPr="00D61B1F">
        <w:rPr>
          <w:color w:val="000000"/>
          <w:szCs w:val="22"/>
          <w:lang w:eastAsia="en-US"/>
        </w:rPr>
        <w:t xml:space="preserve"> </w:t>
      </w:r>
    </w:p>
    <w:p w14:paraId="2DBA679E" w14:textId="77777777" w:rsidR="00232FA0" w:rsidRPr="00D61B1F" w:rsidRDefault="00232FA0" w:rsidP="00232FA0">
      <w:pPr>
        <w:ind w:left="142" w:hanging="10"/>
        <w:rPr>
          <w:color w:val="000000"/>
          <w:szCs w:val="22"/>
          <w:lang w:eastAsia="en-US"/>
        </w:rPr>
      </w:pPr>
      <w:r w:rsidRPr="00D61B1F">
        <w:rPr>
          <w:color w:val="000000"/>
          <w:szCs w:val="22"/>
          <w:lang w:eastAsia="en-US"/>
        </w:rPr>
        <w:t>1.Ежемесячная денежная выплата в целях компенсации гражданам заработной платы или иного дохода, которые получали застрахованные лица перед установлением им трудовой пенсии;</w:t>
      </w:r>
    </w:p>
    <w:p w14:paraId="6325F1A3" w14:textId="77777777" w:rsidR="00232FA0" w:rsidRPr="00D61B1F" w:rsidRDefault="00232FA0" w:rsidP="00232FA0">
      <w:pPr>
        <w:ind w:left="142" w:hanging="10"/>
        <w:rPr>
          <w:color w:val="000000"/>
          <w:szCs w:val="22"/>
          <w:lang w:eastAsia="en-US"/>
        </w:rPr>
      </w:pPr>
      <w:r w:rsidRPr="00D61B1F">
        <w:rPr>
          <w:color w:val="000000"/>
          <w:szCs w:val="22"/>
          <w:lang w:eastAsia="en-US"/>
        </w:rPr>
        <w:t xml:space="preserve">2. Ежемесячная денежная дотация в целях компенсации гражданам заработной платы; </w:t>
      </w:r>
    </w:p>
    <w:p w14:paraId="41B3E0DE" w14:textId="77777777" w:rsidR="00232FA0" w:rsidRPr="00D61B1F" w:rsidRDefault="00232FA0" w:rsidP="00232FA0">
      <w:pPr>
        <w:ind w:left="142" w:right="59" w:hanging="10"/>
        <w:jc w:val="both"/>
        <w:rPr>
          <w:color w:val="000000"/>
          <w:szCs w:val="22"/>
          <w:lang w:eastAsia="en-US"/>
        </w:rPr>
      </w:pPr>
      <w:r w:rsidRPr="00D61B1F">
        <w:rPr>
          <w:color w:val="000000"/>
          <w:szCs w:val="22"/>
          <w:lang w:eastAsia="en-US"/>
        </w:rPr>
        <w:t xml:space="preserve">3. Ежемесячное пособие. </w:t>
      </w:r>
    </w:p>
    <w:p w14:paraId="2CC678A5" w14:textId="77777777" w:rsidR="00232FA0" w:rsidRPr="00D61B1F" w:rsidRDefault="00232FA0" w:rsidP="00232FA0">
      <w:pPr>
        <w:ind w:left="142"/>
        <w:rPr>
          <w:color w:val="000000"/>
          <w:szCs w:val="22"/>
          <w:lang w:eastAsia="en-US"/>
        </w:rPr>
      </w:pPr>
      <w:r w:rsidRPr="00D61B1F">
        <w:rPr>
          <w:b/>
          <w:color w:val="000000"/>
          <w:szCs w:val="22"/>
          <w:lang w:eastAsia="en-US"/>
        </w:rPr>
        <w:t xml:space="preserve">                2. В РФ устанавливаются следующий вид трудовой пенсии:</w:t>
      </w:r>
      <w:r w:rsidRPr="00D61B1F">
        <w:rPr>
          <w:color w:val="000000"/>
          <w:szCs w:val="22"/>
          <w:lang w:eastAsia="en-US"/>
        </w:rPr>
        <w:t xml:space="preserve"> </w:t>
      </w:r>
    </w:p>
    <w:p w14:paraId="550F1D2B" w14:textId="77777777" w:rsidR="00232FA0" w:rsidRPr="00D61B1F" w:rsidRDefault="00232FA0">
      <w:pPr>
        <w:numPr>
          <w:ilvl w:val="1"/>
          <w:numId w:val="222"/>
        </w:numPr>
        <w:suppressAutoHyphens w:val="0"/>
        <w:ind w:left="142" w:right="59" w:hanging="240"/>
        <w:jc w:val="both"/>
        <w:rPr>
          <w:color w:val="000000"/>
          <w:szCs w:val="22"/>
          <w:lang w:val="en-US" w:eastAsia="en-US"/>
        </w:rPr>
      </w:pPr>
      <w:r w:rsidRPr="00D61B1F">
        <w:rPr>
          <w:color w:val="000000"/>
          <w:szCs w:val="22"/>
          <w:lang w:val="en-US" w:eastAsia="en-US"/>
        </w:rPr>
        <w:t xml:space="preserve">Трудовая пенсия по иждивению; </w:t>
      </w:r>
    </w:p>
    <w:p w14:paraId="3FDEE28C" w14:textId="77777777" w:rsidR="00232FA0" w:rsidRPr="00D61B1F" w:rsidRDefault="00232FA0">
      <w:pPr>
        <w:numPr>
          <w:ilvl w:val="1"/>
          <w:numId w:val="222"/>
        </w:numPr>
        <w:suppressAutoHyphens w:val="0"/>
        <w:ind w:left="142" w:right="59" w:hanging="240"/>
        <w:jc w:val="both"/>
        <w:rPr>
          <w:color w:val="000000"/>
          <w:szCs w:val="22"/>
          <w:lang w:val="en-US" w:eastAsia="en-US"/>
        </w:rPr>
      </w:pPr>
      <w:r w:rsidRPr="00D61B1F">
        <w:rPr>
          <w:color w:val="000000"/>
          <w:szCs w:val="22"/>
          <w:lang w:val="en-US" w:eastAsia="en-US"/>
        </w:rPr>
        <w:t xml:space="preserve">Трудовая пенсия по страхованию; </w:t>
      </w:r>
    </w:p>
    <w:p w14:paraId="64A5EC39" w14:textId="77777777" w:rsidR="00232FA0" w:rsidRPr="00D61B1F" w:rsidRDefault="00232FA0">
      <w:pPr>
        <w:numPr>
          <w:ilvl w:val="1"/>
          <w:numId w:val="222"/>
        </w:numPr>
        <w:suppressAutoHyphens w:val="0"/>
        <w:ind w:left="142" w:right="59" w:hanging="240"/>
        <w:jc w:val="both"/>
        <w:rPr>
          <w:color w:val="000000"/>
          <w:szCs w:val="22"/>
          <w:lang w:eastAsia="en-US"/>
        </w:rPr>
      </w:pPr>
      <w:r w:rsidRPr="00D61B1F">
        <w:rPr>
          <w:color w:val="000000"/>
          <w:szCs w:val="22"/>
          <w:lang w:eastAsia="en-US"/>
        </w:rPr>
        <w:t xml:space="preserve">Трудовая пенсия по случаю потери кормильца. </w:t>
      </w:r>
    </w:p>
    <w:p w14:paraId="4C643EF7" w14:textId="77777777" w:rsidR="00232FA0" w:rsidRPr="00D61B1F" w:rsidRDefault="00232FA0" w:rsidP="00232FA0">
      <w:pPr>
        <w:ind w:left="142"/>
        <w:rPr>
          <w:color w:val="000000"/>
          <w:szCs w:val="22"/>
          <w:lang w:eastAsia="en-US"/>
        </w:rPr>
      </w:pPr>
      <w:r w:rsidRPr="00D61B1F">
        <w:rPr>
          <w:b/>
          <w:color w:val="000000"/>
          <w:szCs w:val="22"/>
          <w:lang w:eastAsia="en-US"/>
        </w:rPr>
        <w:t>3.Трудовая пенсия по старости и трудовая пенсия по инвалидности могут состоять из следующих частей:</w:t>
      </w:r>
      <w:r w:rsidRPr="00D61B1F">
        <w:rPr>
          <w:color w:val="000000"/>
          <w:szCs w:val="22"/>
          <w:lang w:eastAsia="en-US"/>
        </w:rPr>
        <w:t xml:space="preserve"> </w:t>
      </w:r>
    </w:p>
    <w:p w14:paraId="3CD07807" w14:textId="77777777" w:rsidR="00232FA0" w:rsidRPr="00D61B1F" w:rsidRDefault="00232FA0">
      <w:pPr>
        <w:numPr>
          <w:ilvl w:val="1"/>
          <w:numId w:val="224"/>
        </w:numPr>
        <w:suppressAutoHyphens w:val="0"/>
        <w:ind w:left="142" w:right="59" w:hanging="240"/>
        <w:jc w:val="both"/>
        <w:rPr>
          <w:color w:val="000000"/>
          <w:szCs w:val="22"/>
          <w:lang w:eastAsia="en-US"/>
        </w:rPr>
      </w:pPr>
      <w:r w:rsidRPr="00D61B1F">
        <w:rPr>
          <w:color w:val="000000"/>
          <w:szCs w:val="22"/>
          <w:lang w:eastAsia="en-US"/>
        </w:rPr>
        <w:t xml:space="preserve">Базовой части, финансовой части, накопительной части; </w:t>
      </w:r>
    </w:p>
    <w:p w14:paraId="24996668" w14:textId="77777777" w:rsidR="00232FA0" w:rsidRPr="00D61B1F" w:rsidRDefault="00232FA0">
      <w:pPr>
        <w:numPr>
          <w:ilvl w:val="1"/>
          <w:numId w:val="224"/>
        </w:numPr>
        <w:suppressAutoHyphens w:val="0"/>
        <w:ind w:left="142" w:right="59" w:hanging="240"/>
        <w:jc w:val="both"/>
        <w:rPr>
          <w:color w:val="000000"/>
          <w:szCs w:val="22"/>
          <w:lang w:eastAsia="en-US"/>
        </w:rPr>
      </w:pPr>
      <w:r w:rsidRPr="00D61B1F">
        <w:rPr>
          <w:color w:val="000000"/>
          <w:szCs w:val="22"/>
          <w:lang w:eastAsia="en-US"/>
        </w:rPr>
        <w:t xml:space="preserve">Страховой части, базовой части, индивидуальной части; </w:t>
      </w:r>
    </w:p>
    <w:p w14:paraId="2BFA70A9" w14:textId="77777777" w:rsidR="00232FA0" w:rsidRPr="00D61B1F" w:rsidRDefault="00232FA0">
      <w:pPr>
        <w:numPr>
          <w:ilvl w:val="1"/>
          <w:numId w:val="224"/>
        </w:numPr>
        <w:suppressAutoHyphens w:val="0"/>
        <w:ind w:left="142" w:right="59" w:hanging="240"/>
        <w:jc w:val="both"/>
        <w:rPr>
          <w:color w:val="000000"/>
          <w:szCs w:val="22"/>
          <w:lang w:eastAsia="en-US"/>
        </w:rPr>
      </w:pPr>
      <w:r w:rsidRPr="00D61B1F">
        <w:rPr>
          <w:color w:val="000000"/>
          <w:szCs w:val="22"/>
          <w:lang w:eastAsia="en-US"/>
        </w:rPr>
        <w:t xml:space="preserve">Накопительной части, базовой части, страховой части. </w:t>
      </w:r>
    </w:p>
    <w:p w14:paraId="41C0C4CF" w14:textId="77777777" w:rsidR="00232FA0" w:rsidRPr="00D61B1F" w:rsidRDefault="00232FA0">
      <w:pPr>
        <w:numPr>
          <w:ilvl w:val="1"/>
          <w:numId w:val="224"/>
        </w:numPr>
        <w:suppressAutoHyphens w:val="0"/>
        <w:ind w:left="142" w:right="59" w:hanging="240"/>
        <w:jc w:val="both"/>
        <w:rPr>
          <w:color w:val="000000"/>
          <w:szCs w:val="22"/>
          <w:lang w:eastAsia="en-US"/>
        </w:rPr>
      </w:pPr>
      <w:r w:rsidRPr="00D61B1F">
        <w:rPr>
          <w:b/>
          <w:color w:val="000000"/>
          <w:szCs w:val="22"/>
          <w:lang w:eastAsia="en-US"/>
        </w:rPr>
        <w:t>Трудовая пенсия по случаю потери кормильца состоит из следующих частей:</w:t>
      </w:r>
      <w:r w:rsidRPr="00D61B1F">
        <w:rPr>
          <w:color w:val="000000"/>
          <w:szCs w:val="22"/>
          <w:lang w:eastAsia="en-US"/>
        </w:rPr>
        <w:t xml:space="preserve"> </w:t>
      </w:r>
    </w:p>
    <w:p w14:paraId="1B4B02A2" w14:textId="77777777" w:rsidR="00232FA0" w:rsidRPr="00D61B1F" w:rsidRDefault="00232FA0">
      <w:pPr>
        <w:numPr>
          <w:ilvl w:val="1"/>
          <w:numId w:val="225"/>
        </w:numPr>
        <w:suppressAutoHyphens w:val="0"/>
        <w:ind w:left="142" w:right="59" w:hanging="240"/>
        <w:jc w:val="both"/>
        <w:rPr>
          <w:color w:val="000000"/>
          <w:szCs w:val="22"/>
          <w:lang w:val="en-US" w:eastAsia="en-US"/>
        </w:rPr>
      </w:pPr>
      <w:r w:rsidRPr="00D61B1F">
        <w:rPr>
          <w:color w:val="000000"/>
          <w:szCs w:val="22"/>
          <w:lang w:val="en-US" w:eastAsia="en-US"/>
        </w:rPr>
        <w:t xml:space="preserve">Накопительной части, базовой части; </w:t>
      </w:r>
    </w:p>
    <w:p w14:paraId="27B0B4A1" w14:textId="77777777" w:rsidR="00232FA0" w:rsidRPr="00D61B1F" w:rsidRDefault="00232FA0">
      <w:pPr>
        <w:numPr>
          <w:ilvl w:val="1"/>
          <w:numId w:val="225"/>
        </w:numPr>
        <w:suppressAutoHyphens w:val="0"/>
        <w:ind w:left="142" w:right="59" w:hanging="240"/>
        <w:jc w:val="both"/>
        <w:rPr>
          <w:color w:val="000000"/>
          <w:szCs w:val="22"/>
          <w:lang w:val="en-US" w:eastAsia="en-US"/>
        </w:rPr>
      </w:pPr>
      <w:r w:rsidRPr="00D61B1F">
        <w:rPr>
          <w:color w:val="000000"/>
          <w:szCs w:val="22"/>
          <w:lang w:val="en-US" w:eastAsia="en-US"/>
        </w:rPr>
        <w:t xml:space="preserve">страховой части, базовой части; </w:t>
      </w:r>
    </w:p>
    <w:p w14:paraId="410E4BAC" w14:textId="77777777" w:rsidR="00232FA0" w:rsidRPr="00D61B1F" w:rsidRDefault="00232FA0">
      <w:pPr>
        <w:numPr>
          <w:ilvl w:val="1"/>
          <w:numId w:val="225"/>
        </w:numPr>
        <w:suppressAutoHyphens w:val="0"/>
        <w:ind w:left="142" w:right="59" w:hanging="240"/>
        <w:jc w:val="both"/>
        <w:rPr>
          <w:color w:val="000000"/>
          <w:szCs w:val="22"/>
          <w:lang w:val="en-US" w:eastAsia="en-US"/>
        </w:rPr>
      </w:pPr>
      <w:r w:rsidRPr="00D61B1F">
        <w:rPr>
          <w:color w:val="000000"/>
          <w:szCs w:val="22"/>
          <w:lang w:val="en-US" w:eastAsia="en-US"/>
        </w:rPr>
        <w:t xml:space="preserve">Накопительной части, страховой части. </w:t>
      </w:r>
    </w:p>
    <w:p w14:paraId="5C79CE63" w14:textId="77777777" w:rsidR="00232FA0" w:rsidRPr="00D61B1F" w:rsidRDefault="00232FA0" w:rsidP="00232FA0">
      <w:pPr>
        <w:ind w:left="142" w:right="59"/>
        <w:jc w:val="both"/>
        <w:rPr>
          <w:color w:val="000000"/>
          <w:szCs w:val="22"/>
          <w:lang w:eastAsia="en-US"/>
        </w:rPr>
      </w:pPr>
      <w:r w:rsidRPr="00D61B1F">
        <w:rPr>
          <w:b/>
          <w:color w:val="000000"/>
          <w:szCs w:val="22"/>
          <w:lang w:eastAsia="en-US"/>
        </w:rPr>
        <w:t>5.К юридическим фактам, определяющим право на получение трудовой пенсии по старости, относятся:</w:t>
      </w:r>
      <w:r w:rsidRPr="00D61B1F">
        <w:rPr>
          <w:color w:val="000000"/>
          <w:szCs w:val="22"/>
          <w:lang w:eastAsia="en-US"/>
        </w:rPr>
        <w:t xml:space="preserve"> </w:t>
      </w:r>
    </w:p>
    <w:p w14:paraId="47EFA20D" w14:textId="77777777" w:rsidR="00232FA0" w:rsidRPr="00D61B1F" w:rsidRDefault="00232FA0">
      <w:pPr>
        <w:numPr>
          <w:ilvl w:val="0"/>
          <w:numId w:val="226"/>
        </w:numPr>
        <w:suppressAutoHyphens w:val="0"/>
        <w:ind w:left="142" w:right="59" w:hanging="240"/>
        <w:jc w:val="both"/>
        <w:rPr>
          <w:color w:val="000000"/>
          <w:szCs w:val="22"/>
          <w:lang w:val="en-US" w:eastAsia="en-US"/>
        </w:rPr>
      </w:pPr>
      <w:r w:rsidRPr="00D61B1F">
        <w:rPr>
          <w:color w:val="000000"/>
          <w:szCs w:val="22"/>
          <w:lang w:val="en-US" w:eastAsia="en-US"/>
        </w:rPr>
        <w:t xml:space="preserve">Достижение общеустановленного пенсионного возраста: </w:t>
      </w:r>
    </w:p>
    <w:p w14:paraId="4F28B0C0" w14:textId="77777777" w:rsidR="00232FA0" w:rsidRPr="00D61B1F" w:rsidRDefault="00232FA0" w:rsidP="00232FA0">
      <w:pPr>
        <w:ind w:left="142" w:right="5914" w:hanging="10"/>
        <w:jc w:val="both"/>
        <w:rPr>
          <w:color w:val="000000"/>
          <w:szCs w:val="22"/>
          <w:lang w:eastAsia="en-US"/>
        </w:rPr>
      </w:pPr>
      <w:r w:rsidRPr="00D61B1F">
        <w:rPr>
          <w:color w:val="000000"/>
          <w:szCs w:val="22"/>
          <w:lang w:eastAsia="en-US"/>
        </w:rPr>
        <w:t xml:space="preserve">для мужчин – возраста 60 лет; для женщин – возраста 55 лет; </w:t>
      </w:r>
    </w:p>
    <w:p w14:paraId="6711A265" w14:textId="77777777" w:rsidR="00232FA0" w:rsidRPr="00D61B1F" w:rsidRDefault="00232FA0">
      <w:pPr>
        <w:numPr>
          <w:ilvl w:val="0"/>
          <w:numId w:val="226"/>
        </w:numPr>
        <w:suppressAutoHyphens w:val="0"/>
        <w:ind w:left="142" w:right="59" w:hanging="240"/>
        <w:jc w:val="both"/>
        <w:rPr>
          <w:color w:val="000000"/>
          <w:szCs w:val="22"/>
          <w:lang w:val="en-US" w:eastAsia="en-US"/>
        </w:rPr>
      </w:pPr>
      <w:r w:rsidRPr="00D61B1F">
        <w:rPr>
          <w:color w:val="000000"/>
          <w:szCs w:val="22"/>
          <w:lang w:val="en-US" w:eastAsia="en-US"/>
        </w:rPr>
        <w:t xml:space="preserve">Достижение общеустановленного пенсионного возраста: </w:t>
      </w:r>
    </w:p>
    <w:p w14:paraId="2A8FE511" w14:textId="77777777" w:rsidR="00232FA0" w:rsidRPr="00D61B1F" w:rsidRDefault="00232FA0" w:rsidP="00232FA0">
      <w:pPr>
        <w:ind w:left="142" w:right="5914" w:hanging="10"/>
        <w:jc w:val="both"/>
        <w:rPr>
          <w:color w:val="000000"/>
          <w:szCs w:val="22"/>
          <w:lang w:eastAsia="en-US"/>
        </w:rPr>
      </w:pPr>
      <w:r w:rsidRPr="00D61B1F">
        <w:rPr>
          <w:color w:val="000000"/>
          <w:szCs w:val="22"/>
          <w:lang w:eastAsia="en-US"/>
        </w:rPr>
        <w:t xml:space="preserve">для мужчин – возраста 65 лет; для женщин – возраста 55 лет; </w:t>
      </w:r>
    </w:p>
    <w:p w14:paraId="6D5397FD" w14:textId="77777777" w:rsidR="00232FA0" w:rsidRPr="00D61B1F" w:rsidRDefault="00232FA0">
      <w:pPr>
        <w:numPr>
          <w:ilvl w:val="0"/>
          <w:numId w:val="226"/>
        </w:numPr>
        <w:suppressAutoHyphens w:val="0"/>
        <w:ind w:left="142" w:right="59"/>
        <w:jc w:val="both"/>
        <w:rPr>
          <w:color w:val="000000"/>
          <w:szCs w:val="22"/>
          <w:lang w:val="en-US" w:eastAsia="en-US"/>
        </w:rPr>
      </w:pPr>
      <w:r w:rsidRPr="00D61B1F">
        <w:rPr>
          <w:color w:val="000000"/>
          <w:szCs w:val="22"/>
          <w:lang w:val="en-US" w:eastAsia="en-US"/>
        </w:rPr>
        <w:t xml:space="preserve">Достижение общеустановленного пенсионного возраста: </w:t>
      </w:r>
    </w:p>
    <w:p w14:paraId="3AFAA472" w14:textId="77777777" w:rsidR="00232FA0" w:rsidRPr="00D61B1F" w:rsidRDefault="00232FA0" w:rsidP="00232FA0">
      <w:pPr>
        <w:ind w:left="142" w:right="5914" w:hanging="10"/>
        <w:rPr>
          <w:color w:val="000000"/>
          <w:szCs w:val="22"/>
          <w:lang w:eastAsia="en-US"/>
        </w:rPr>
      </w:pPr>
      <w:r w:rsidRPr="00D61B1F">
        <w:rPr>
          <w:color w:val="000000"/>
          <w:szCs w:val="22"/>
          <w:lang w:eastAsia="en-US"/>
        </w:rPr>
        <w:t xml:space="preserve">для мужчин – возраста 60 лет; для женщин – возраста 50 лет; </w:t>
      </w:r>
      <w:r w:rsidRPr="00D61B1F">
        <w:rPr>
          <w:b/>
          <w:color w:val="000000"/>
          <w:szCs w:val="22"/>
          <w:lang w:eastAsia="en-US"/>
        </w:rPr>
        <w:t xml:space="preserve">Ключ: </w:t>
      </w:r>
    </w:p>
    <w:p w14:paraId="3C8373AB" w14:textId="77777777" w:rsidR="00232FA0" w:rsidRPr="00D61B1F" w:rsidRDefault="00232FA0">
      <w:pPr>
        <w:numPr>
          <w:ilvl w:val="0"/>
          <w:numId w:val="227"/>
        </w:numPr>
        <w:suppressAutoHyphens w:val="0"/>
        <w:ind w:left="142" w:right="59"/>
        <w:jc w:val="both"/>
        <w:rPr>
          <w:color w:val="000000"/>
          <w:szCs w:val="22"/>
          <w:lang w:val="en-US" w:eastAsia="en-US"/>
        </w:rPr>
      </w:pPr>
      <w:r w:rsidRPr="00D61B1F">
        <w:rPr>
          <w:color w:val="000000"/>
          <w:szCs w:val="22"/>
          <w:lang w:val="en-US" w:eastAsia="en-US"/>
        </w:rPr>
        <w:t xml:space="preserve">1 </w:t>
      </w:r>
    </w:p>
    <w:p w14:paraId="19F94130" w14:textId="77777777" w:rsidR="00232FA0" w:rsidRPr="00D61B1F" w:rsidRDefault="00232FA0">
      <w:pPr>
        <w:numPr>
          <w:ilvl w:val="0"/>
          <w:numId w:val="227"/>
        </w:numPr>
        <w:suppressAutoHyphens w:val="0"/>
        <w:ind w:left="142" w:right="59"/>
        <w:jc w:val="both"/>
        <w:rPr>
          <w:color w:val="000000"/>
          <w:szCs w:val="22"/>
          <w:lang w:val="en-US" w:eastAsia="en-US"/>
        </w:rPr>
      </w:pPr>
      <w:r w:rsidRPr="00D61B1F">
        <w:rPr>
          <w:color w:val="000000"/>
          <w:szCs w:val="22"/>
          <w:lang w:val="en-US" w:eastAsia="en-US"/>
        </w:rPr>
        <w:t xml:space="preserve">3 </w:t>
      </w:r>
    </w:p>
    <w:p w14:paraId="0A468EA8" w14:textId="77777777" w:rsidR="00232FA0" w:rsidRPr="00D61B1F" w:rsidRDefault="00232FA0">
      <w:pPr>
        <w:numPr>
          <w:ilvl w:val="0"/>
          <w:numId w:val="227"/>
        </w:numPr>
        <w:suppressAutoHyphens w:val="0"/>
        <w:ind w:left="142" w:right="59"/>
        <w:jc w:val="both"/>
        <w:rPr>
          <w:color w:val="000000"/>
          <w:szCs w:val="22"/>
          <w:lang w:val="en-US" w:eastAsia="en-US"/>
        </w:rPr>
      </w:pPr>
      <w:r w:rsidRPr="00D61B1F">
        <w:rPr>
          <w:color w:val="000000"/>
          <w:szCs w:val="22"/>
          <w:lang w:val="en-US" w:eastAsia="en-US"/>
        </w:rPr>
        <w:t xml:space="preserve">3 </w:t>
      </w:r>
    </w:p>
    <w:p w14:paraId="4FDB69B2" w14:textId="77777777" w:rsidR="00232FA0" w:rsidRPr="00D61B1F" w:rsidRDefault="00232FA0">
      <w:pPr>
        <w:numPr>
          <w:ilvl w:val="0"/>
          <w:numId w:val="227"/>
        </w:numPr>
        <w:suppressAutoHyphens w:val="0"/>
        <w:ind w:left="142" w:right="59"/>
        <w:jc w:val="both"/>
        <w:rPr>
          <w:color w:val="000000"/>
          <w:szCs w:val="22"/>
          <w:lang w:val="en-US" w:eastAsia="en-US"/>
        </w:rPr>
      </w:pPr>
      <w:r w:rsidRPr="00D61B1F">
        <w:rPr>
          <w:color w:val="000000"/>
          <w:szCs w:val="22"/>
          <w:lang w:val="en-US" w:eastAsia="en-US"/>
        </w:rPr>
        <w:t xml:space="preserve">2 </w:t>
      </w:r>
    </w:p>
    <w:p w14:paraId="2F72A104" w14:textId="77777777" w:rsidR="00232FA0" w:rsidRPr="00D61B1F" w:rsidRDefault="00232FA0">
      <w:pPr>
        <w:numPr>
          <w:ilvl w:val="0"/>
          <w:numId w:val="227"/>
        </w:numPr>
        <w:suppressAutoHyphens w:val="0"/>
        <w:ind w:left="142" w:right="59"/>
        <w:jc w:val="both"/>
        <w:rPr>
          <w:color w:val="000000"/>
          <w:szCs w:val="22"/>
          <w:lang w:val="en-US" w:eastAsia="en-US"/>
        </w:rPr>
      </w:pPr>
      <w:r w:rsidRPr="00D61B1F">
        <w:rPr>
          <w:color w:val="000000"/>
          <w:szCs w:val="22"/>
          <w:lang w:val="en-US" w:eastAsia="en-US"/>
        </w:rPr>
        <w:t xml:space="preserve">1 </w:t>
      </w:r>
    </w:p>
    <w:p w14:paraId="5B97D7A4" w14:textId="77777777" w:rsidR="00232FA0" w:rsidRPr="00D61B1F" w:rsidRDefault="00232FA0" w:rsidP="00232FA0">
      <w:pPr>
        <w:ind w:left="142" w:right="6925" w:hanging="10"/>
        <w:jc w:val="both"/>
        <w:rPr>
          <w:color w:val="000000"/>
          <w:szCs w:val="22"/>
          <w:lang w:val="en-US" w:eastAsia="en-US"/>
        </w:rPr>
      </w:pPr>
      <w:r w:rsidRPr="00D61B1F">
        <w:rPr>
          <w:b/>
          <w:color w:val="000000"/>
          <w:szCs w:val="22"/>
          <w:lang w:val="en-US" w:eastAsia="en-US"/>
        </w:rPr>
        <w:t xml:space="preserve">Критерии оценки: </w:t>
      </w:r>
      <w:r w:rsidRPr="00D61B1F">
        <w:rPr>
          <w:color w:val="000000"/>
          <w:szCs w:val="22"/>
          <w:lang w:val="en-US" w:eastAsia="en-US"/>
        </w:rPr>
        <w:t xml:space="preserve">90% - отлично (5). </w:t>
      </w:r>
    </w:p>
    <w:p w14:paraId="6B388977" w14:textId="77777777" w:rsidR="00232FA0" w:rsidRPr="00D61B1F" w:rsidRDefault="00232FA0" w:rsidP="00232FA0">
      <w:pPr>
        <w:ind w:left="142" w:right="59" w:hanging="10"/>
        <w:jc w:val="both"/>
        <w:rPr>
          <w:color w:val="000000"/>
          <w:szCs w:val="22"/>
          <w:lang w:val="en-US" w:eastAsia="en-US"/>
        </w:rPr>
      </w:pPr>
      <w:r w:rsidRPr="00D61B1F">
        <w:rPr>
          <w:color w:val="000000"/>
          <w:szCs w:val="22"/>
          <w:lang w:val="en-US" w:eastAsia="en-US"/>
        </w:rPr>
        <w:t xml:space="preserve">75% - хорошо (4). </w:t>
      </w:r>
    </w:p>
    <w:p w14:paraId="72FE80BB" w14:textId="77777777" w:rsidR="00232FA0" w:rsidRPr="00D61B1F" w:rsidRDefault="00232FA0" w:rsidP="00232FA0">
      <w:pPr>
        <w:ind w:left="142" w:right="59" w:hanging="10"/>
        <w:jc w:val="both"/>
        <w:rPr>
          <w:color w:val="000000"/>
          <w:szCs w:val="22"/>
          <w:lang w:val="en-US" w:eastAsia="en-US"/>
        </w:rPr>
      </w:pPr>
      <w:r w:rsidRPr="00D61B1F">
        <w:rPr>
          <w:color w:val="000000"/>
          <w:szCs w:val="22"/>
          <w:lang w:val="en-US" w:eastAsia="en-US"/>
        </w:rPr>
        <w:t xml:space="preserve">50% - удовлетворительно (3). </w:t>
      </w:r>
    </w:p>
    <w:p w14:paraId="289D725B" w14:textId="77777777" w:rsidR="00232FA0" w:rsidRPr="00D61B1F" w:rsidRDefault="00232FA0" w:rsidP="00232FA0">
      <w:pPr>
        <w:ind w:left="142" w:right="59" w:hanging="10"/>
        <w:jc w:val="both"/>
        <w:rPr>
          <w:b/>
          <w:color w:val="000000"/>
          <w:szCs w:val="22"/>
          <w:lang w:val="en-US" w:eastAsia="en-US"/>
        </w:rPr>
      </w:pPr>
      <w:r w:rsidRPr="00D61B1F">
        <w:rPr>
          <w:color w:val="000000"/>
          <w:szCs w:val="22"/>
          <w:lang w:val="en-US" w:eastAsia="en-US"/>
        </w:rPr>
        <w:t>Менее 30% - неудовлетворительно (2).</w:t>
      </w:r>
      <w:r w:rsidRPr="00D61B1F">
        <w:rPr>
          <w:b/>
          <w:color w:val="000000"/>
          <w:szCs w:val="22"/>
          <w:lang w:val="en-US" w:eastAsia="en-US"/>
        </w:rPr>
        <w:t xml:space="preserve"> </w:t>
      </w:r>
    </w:p>
    <w:p w14:paraId="3B38E09B" w14:textId="77777777" w:rsidR="00232FA0" w:rsidRPr="00D61B1F" w:rsidRDefault="00232FA0" w:rsidP="00232FA0">
      <w:pPr>
        <w:ind w:left="142" w:right="59" w:hanging="10"/>
        <w:jc w:val="both"/>
        <w:rPr>
          <w:b/>
          <w:color w:val="000000"/>
          <w:szCs w:val="22"/>
          <w:lang w:val="en-US" w:eastAsia="en-US"/>
        </w:rPr>
      </w:pPr>
    </w:p>
    <w:p w14:paraId="100D6218" w14:textId="77777777" w:rsidR="00232FA0" w:rsidRPr="00D61B1F" w:rsidRDefault="00232FA0" w:rsidP="00232FA0">
      <w:pPr>
        <w:ind w:left="142" w:right="59" w:hanging="10"/>
        <w:jc w:val="both"/>
        <w:rPr>
          <w:b/>
          <w:color w:val="000000"/>
          <w:szCs w:val="22"/>
          <w:lang w:eastAsia="en-US"/>
        </w:rPr>
      </w:pPr>
      <w:r w:rsidRPr="00D61B1F">
        <w:rPr>
          <w:b/>
          <w:color w:val="000000"/>
          <w:szCs w:val="22"/>
          <w:lang w:eastAsia="en-US"/>
        </w:rPr>
        <w:t>Решение ситуационных задач</w:t>
      </w:r>
    </w:p>
    <w:p w14:paraId="6C78E6A4" w14:textId="77777777" w:rsidR="00232FA0" w:rsidRDefault="00232FA0" w:rsidP="00232FA0">
      <w:pPr>
        <w:ind w:right="59" w:hanging="10"/>
        <w:jc w:val="both"/>
        <w:rPr>
          <w:color w:val="000000"/>
          <w:szCs w:val="22"/>
          <w:lang w:eastAsia="en-US"/>
        </w:rPr>
      </w:pPr>
      <w:r w:rsidRPr="00D61B1F">
        <w:rPr>
          <w:color w:val="000000"/>
          <w:szCs w:val="22"/>
          <w:lang w:eastAsia="en-US"/>
        </w:rPr>
        <w:t>Задача 1</w:t>
      </w:r>
    </w:p>
    <w:p w14:paraId="11A8AF7B" w14:textId="77777777" w:rsidR="00232FA0" w:rsidRPr="00D61B1F" w:rsidRDefault="00232FA0" w:rsidP="00232FA0">
      <w:pPr>
        <w:ind w:right="59" w:hanging="10"/>
        <w:jc w:val="both"/>
        <w:rPr>
          <w:color w:val="000000"/>
          <w:szCs w:val="22"/>
          <w:lang w:eastAsia="en-US"/>
        </w:rPr>
      </w:pPr>
      <w:r w:rsidRPr="00D61B1F">
        <w:rPr>
          <w:color w:val="000000"/>
          <w:szCs w:val="22"/>
          <w:lang w:eastAsia="en-US"/>
        </w:rPr>
        <w:t>Шофер автобазы Аксенов был принят на работу водителем грузовой автомашины. Через год Аксенову предложили перейти на работу на машине другой марки большей грузоподъемности, от чего он отказался. Аксенов заявил, что такой перевод возможен лишь с его согласия. Он решил возбудить спор по поводу неправильного перевода и требовал восстановления на прежней работе.</w:t>
      </w:r>
    </w:p>
    <w:p w14:paraId="0F60ABDF" w14:textId="77777777" w:rsidR="00232FA0" w:rsidRPr="00D61B1F" w:rsidRDefault="00232FA0" w:rsidP="00232FA0">
      <w:pPr>
        <w:ind w:right="59" w:hanging="10"/>
        <w:jc w:val="both"/>
        <w:rPr>
          <w:color w:val="000000"/>
          <w:szCs w:val="22"/>
          <w:lang w:eastAsia="en-US"/>
        </w:rPr>
      </w:pPr>
      <w:r w:rsidRPr="00D61B1F">
        <w:rPr>
          <w:color w:val="000000"/>
          <w:szCs w:val="22"/>
          <w:lang w:eastAsia="en-US"/>
        </w:rPr>
        <w:t>Каковы правила перевода на другую работу? Что имеет место в данном случае: перевод или перемещение?</w:t>
      </w:r>
    </w:p>
    <w:p w14:paraId="0AAE479B" w14:textId="2C0DD83F" w:rsidR="00232FA0" w:rsidRPr="00D61B1F" w:rsidRDefault="00232FA0" w:rsidP="00232FA0">
      <w:pPr>
        <w:ind w:right="59" w:hanging="10"/>
        <w:jc w:val="both"/>
        <w:rPr>
          <w:color w:val="000000"/>
          <w:szCs w:val="22"/>
          <w:lang w:eastAsia="en-US"/>
        </w:rPr>
      </w:pPr>
      <w:r w:rsidRPr="00D61B1F">
        <w:rPr>
          <w:color w:val="000000"/>
          <w:szCs w:val="22"/>
          <w:lang w:eastAsia="en-US"/>
        </w:rPr>
        <w:t>Задача 2</w:t>
      </w:r>
    </w:p>
    <w:p w14:paraId="546CF442" w14:textId="2A2DB3F7" w:rsidR="00232FA0" w:rsidRPr="00D61B1F" w:rsidRDefault="00232FA0" w:rsidP="00232FA0">
      <w:pPr>
        <w:ind w:right="59" w:hanging="10"/>
        <w:jc w:val="both"/>
        <w:rPr>
          <w:color w:val="000000"/>
          <w:szCs w:val="22"/>
          <w:lang w:eastAsia="en-US"/>
        </w:rPr>
      </w:pPr>
      <w:r w:rsidRPr="00D61B1F">
        <w:rPr>
          <w:color w:val="000000"/>
          <w:szCs w:val="22"/>
          <w:lang w:eastAsia="en-US"/>
        </w:rPr>
        <w:t>Инженер Смирнов, проживавший в Смоленске, заключил договор сроком на 2 года со строительным управлением в Красноярском крае. Спустя три месяца после прибытия его к месту работы Смирнов подал заявление об увольнении с требованием выплатить ему выходное пособие, поскольку ему не была предоставлена должность, обусловленная договором. Администрация возражала против увольнения Смирнова.</w:t>
      </w:r>
      <w:r w:rsidRPr="00D61B1F">
        <w:rPr>
          <w:color w:val="000000"/>
          <w:szCs w:val="22"/>
          <w:lang w:eastAsia="en-US"/>
        </w:rPr>
        <w:br/>
        <w:t>Каков порядок увольнения по собственному желанию лиц, заключивших срочный трудовой договор? Законны ли требования Смирнова?</w:t>
      </w:r>
      <w:r w:rsidRPr="00D61B1F">
        <w:rPr>
          <w:color w:val="000000"/>
          <w:szCs w:val="22"/>
          <w:lang w:eastAsia="en-US"/>
        </w:rPr>
        <w:br/>
        <w:t>Задача 3</w:t>
      </w:r>
    </w:p>
    <w:p w14:paraId="72E3626A" w14:textId="77777777" w:rsidR="00232FA0" w:rsidRPr="00D61B1F" w:rsidRDefault="00232FA0" w:rsidP="00232FA0">
      <w:pPr>
        <w:ind w:right="59" w:hanging="10"/>
        <w:jc w:val="both"/>
        <w:rPr>
          <w:color w:val="000000"/>
          <w:szCs w:val="22"/>
          <w:lang w:eastAsia="en-US"/>
        </w:rPr>
      </w:pPr>
      <w:r w:rsidRPr="00D61B1F">
        <w:rPr>
          <w:color w:val="000000"/>
          <w:szCs w:val="22"/>
          <w:lang w:eastAsia="en-US"/>
        </w:rPr>
        <w:t>Старший бухгалтер торга Разина 6 июня подала заявление об увольнении с 20 июня по собственному желанию. Но 17 июня Разина подала новое заявление, в котором она просила считать ее заявление об увольнении от 6 июня аннулированным в связи с изменением обстоятельств и оставить ее на прежней должности. Администрация, не считаясь со вторым заявлением Разиной, уволила ее с 20 июня.</w:t>
      </w:r>
      <w:r w:rsidRPr="00D61B1F">
        <w:rPr>
          <w:color w:val="000000"/>
          <w:szCs w:val="22"/>
          <w:lang w:eastAsia="en-US"/>
        </w:rPr>
        <w:br/>
        <w:t>Каков порядок расторжения трудового договора по инициативе работников? Может ли</w:t>
      </w:r>
    </w:p>
    <w:p w14:paraId="18435F91" w14:textId="77777777" w:rsidR="00232FA0" w:rsidRPr="00D61B1F" w:rsidRDefault="00232FA0" w:rsidP="00232FA0">
      <w:pPr>
        <w:ind w:right="59" w:hanging="10"/>
        <w:jc w:val="both"/>
        <w:rPr>
          <w:color w:val="000000"/>
          <w:szCs w:val="22"/>
          <w:lang w:eastAsia="en-US"/>
        </w:rPr>
      </w:pPr>
      <w:r w:rsidRPr="00D61B1F">
        <w:rPr>
          <w:color w:val="000000"/>
          <w:szCs w:val="22"/>
          <w:lang w:eastAsia="en-US"/>
        </w:rPr>
        <w:t>администрация уволить Разину?</w:t>
      </w:r>
    </w:p>
    <w:p w14:paraId="6BB5F63F" w14:textId="77777777" w:rsidR="00232FA0" w:rsidRPr="00D61B1F" w:rsidRDefault="00232FA0" w:rsidP="00232FA0">
      <w:pPr>
        <w:ind w:right="59" w:hanging="10"/>
        <w:jc w:val="both"/>
        <w:rPr>
          <w:color w:val="000000"/>
          <w:szCs w:val="22"/>
          <w:lang w:eastAsia="en-US"/>
        </w:rPr>
      </w:pPr>
      <w:r w:rsidRPr="00D61B1F">
        <w:rPr>
          <w:color w:val="000000"/>
          <w:szCs w:val="22"/>
          <w:lang w:eastAsia="en-US"/>
        </w:rPr>
        <w:t>Задача 4</w:t>
      </w:r>
    </w:p>
    <w:p w14:paraId="3EB4AE0C" w14:textId="77777777" w:rsidR="00232FA0" w:rsidRPr="00D61B1F" w:rsidRDefault="00232FA0" w:rsidP="00232FA0">
      <w:pPr>
        <w:ind w:right="59" w:hanging="10"/>
        <w:jc w:val="both"/>
        <w:rPr>
          <w:color w:val="000000"/>
          <w:szCs w:val="22"/>
          <w:lang w:eastAsia="en-US"/>
        </w:rPr>
      </w:pPr>
      <w:r w:rsidRPr="00D61B1F">
        <w:rPr>
          <w:color w:val="000000"/>
          <w:szCs w:val="22"/>
          <w:lang w:eastAsia="en-US"/>
        </w:rPr>
        <w:t>Механик подъема на шахте комбината Кузбассуголь Володин в связи с обострением имеющегося у него заболевания обратился к администрации с просьбой перевести его на более легкую работу или уволить по собственному желанию в связи с болезнью. Администрация издала приказ с формулировкой: Уволен по собственному желанию.</w:t>
      </w:r>
      <w:r w:rsidRPr="00D61B1F">
        <w:rPr>
          <w:color w:val="000000"/>
          <w:szCs w:val="22"/>
          <w:lang w:eastAsia="en-US"/>
        </w:rPr>
        <w:br/>
        <w:t>Каков порядок расторжения трудового договора по инициативе работника? Какая запись в трудовой книжке</w:t>
      </w:r>
    </w:p>
    <w:p w14:paraId="438AE969" w14:textId="77777777" w:rsidR="00232FA0" w:rsidRPr="00D61B1F" w:rsidRDefault="00232FA0" w:rsidP="00232FA0">
      <w:pPr>
        <w:ind w:right="59" w:hanging="10"/>
        <w:jc w:val="both"/>
        <w:rPr>
          <w:b/>
          <w:color w:val="000000"/>
          <w:szCs w:val="22"/>
          <w:lang w:eastAsia="en-US"/>
        </w:rPr>
      </w:pPr>
      <w:r w:rsidRPr="00D61B1F">
        <w:rPr>
          <w:b/>
          <w:color w:val="000000"/>
          <w:szCs w:val="22"/>
          <w:lang w:eastAsia="en-US"/>
        </w:rPr>
        <w:t>Практические работы</w:t>
      </w:r>
    </w:p>
    <w:p w14:paraId="43294027" w14:textId="77777777" w:rsidR="00232FA0" w:rsidRPr="00D61B1F" w:rsidRDefault="00232FA0" w:rsidP="00232FA0">
      <w:pPr>
        <w:ind w:right="59" w:hanging="10"/>
        <w:jc w:val="both"/>
        <w:rPr>
          <w:color w:val="000000"/>
          <w:szCs w:val="22"/>
          <w:lang w:eastAsia="en-US"/>
        </w:rPr>
      </w:pPr>
      <w:r w:rsidRPr="00D61B1F">
        <w:rPr>
          <w:b/>
          <w:color w:val="000000"/>
          <w:szCs w:val="22"/>
          <w:lang w:eastAsia="en-US"/>
        </w:rPr>
        <w:t>1.</w:t>
      </w:r>
      <w:r w:rsidRPr="00D61B1F">
        <w:rPr>
          <w:color w:val="000000"/>
          <w:szCs w:val="22"/>
          <w:lang w:eastAsia="en-US"/>
        </w:rPr>
        <w:t xml:space="preserve"> Ситуационная игра «Подготовка документов для получения лицензии на транспортную деятельность</w:t>
      </w:r>
    </w:p>
    <w:p w14:paraId="208EFE4C" w14:textId="77777777" w:rsidR="00232FA0" w:rsidRPr="00D61B1F" w:rsidRDefault="00232FA0" w:rsidP="00232FA0">
      <w:pPr>
        <w:shd w:val="clear" w:color="auto" w:fill="FFFFFF"/>
        <w:jc w:val="both"/>
        <w:rPr>
          <w:color w:val="000000"/>
          <w:sz w:val="20"/>
          <w:szCs w:val="20"/>
        </w:rPr>
      </w:pPr>
      <w:r w:rsidRPr="00D61B1F">
        <w:rPr>
          <w:color w:val="000000"/>
        </w:rPr>
        <w:t>1. Составить список документов, необходимых для оформления лицензии.</w:t>
      </w:r>
    </w:p>
    <w:p w14:paraId="28BE7331" w14:textId="77777777" w:rsidR="00232FA0" w:rsidRPr="00D61B1F" w:rsidRDefault="00232FA0" w:rsidP="00232FA0">
      <w:pPr>
        <w:shd w:val="clear" w:color="auto" w:fill="FFFFFF"/>
        <w:jc w:val="both"/>
        <w:rPr>
          <w:color w:val="000000"/>
          <w:sz w:val="20"/>
          <w:szCs w:val="20"/>
        </w:rPr>
      </w:pPr>
      <w:r w:rsidRPr="00D61B1F">
        <w:rPr>
          <w:color w:val="000000"/>
        </w:rPr>
        <w:t>2. Сравнить лицензионные требования и условия при осуществлении перевозок и погрузочно-разгрузочной деятельности.</w:t>
      </w:r>
    </w:p>
    <w:p w14:paraId="2D55E084" w14:textId="77777777" w:rsidR="00232FA0" w:rsidRPr="00D61B1F" w:rsidRDefault="00232FA0" w:rsidP="00232FA0">
      <w:pPr>
        <w:shd w:val="clear" w:color="auto" w:fill="FFFFFF"/>
        <w:jc w:val="both"/>
        <w:rPr>
          <w:color w:val="000000"/>
          <w:sz w:val="20"/>
          <w:szCs w:val="20"/>
        </w:rPr>
      </w:pPr>
      <w:r w:rsidRPr="00D61B1F">
        <w:rPr>
          <w:color w:val="000000"/>
        </w:rPr>
        <w:t>3. Провести анализ прав лицензирующего органа в части соблюдения контроля лицензионных требований и условий.</w:t>
      </w:r>
    </w:p>
    <w:p w14:paraId="5292E6E4" w14:textId="77777777" w:rsidR="00232FA0" w:rsidRPr="00D61B1F" w:rsidRDefault="00232FA0" w:rsidP="00232FA0">
      <w:pPr>
        <w:shd w:val="clear" w:color="auto" w:fill="FFFFFF"/>
        <w:jc w:val="both"/>
        <w:rPr>
          <w:color w:val="000000"/>
        </w:rPr>
      </w:pPr>
      <w:r w:rsidRPr="00D61B1F">
        <w:rPr>
          <w:color w:val="000000"/>
        </w:rPr>
        <w:t>4. Составить акт лицензионной проверки.</w:t>
      </w:r>
    </w:p>
    <w:p w14:paraId="5C4A5583" w14:textId="77777777" w:rsidR="00232FA0" w:rsidRPr="00D61B1F" w:rsidRDefault="00232FA0" w:rsidP="00232FA0">
      <w:pPr>
        <w:shd w:val="clear" w:color="auto" w:fill="FFFFFF"/>
        <w:jc w:val="both"/>
        <w:rPr>
          <w:color w:val="000000"/>
        </w:rPr>
      </w:pPr>
      <w:r w:rsidRPr="00D61B1F">
        <w:rPr>
          <w:b/>
        </w:rPr>
        <w:t>2.</w:t>
      </w:r>
      <w:r w:rsidRPr="00D61B1F">
        <w:t xml:space="preserve"> Оформление договоров на перевозку грузов.</w:t>
      </w:r>
    </w:p>
    <w:p w14:paraId="2ABF63C6" w14:textId="77777777" w:rsidR="00232FA0" w:rsidRPr="00D61B1F" w:rsidRDefault="00232FA0" w:rsidP="00232FA0">
      <w:r w:rsidRPr="00D61B1F">
        <w:t>1. Изучить исходные данные для составления договора, определить его структуру.</w:t>
      </w:r>
    </w:p>
    <w:p w14:paraId="0B636CF6" w14:textId="77777777" w:rsidR="00232FA0" w:rsidRPr="00D61B1F" w:rsidRDefault="00232FA0" w:rsidP="00232FA0">
      <w:r w:rsidRPr="00D61B1F">
        <w:t>2. Проанализировать представленный договор перевозки груза на воздушном транспорте. определить его отличительные особенности.</w:t>
      </w:r>
    </w:p>
    <w:p w14:paraId="4600AD9F" w14:textId="77777777" w:rsidR="00232FA0" w:rsidRPr="00D61B1F" w:rsidRDefault="00232FA0" w:rsidP="00232FA0">
      <w:pPr>
        <w:tabs>
          <w:tab w:val="left" w:pos="284"/>
        </w:tabs>
      </w:pPr>
      <w:r w:rsidRPr="00D61B1F">
        <w:rPr>
          <w:b/>
        </w:rPr>
        <w:t>3</w:t>
      </w:r>
      <w:r w:rsidRPr="00D61B1F">
        <w:t>. Оформлению трудового договора и защите своих прав в соответствии с трудовым законодательством</w:t>
      </w:r>
    </w:p>
    <w:p w14:paraId="231178AB" w14:textId="77777777" w:rsidR="00232FA0" w:rsidRPr="00D61B1F" w:rsidRDefault="00232FA0" w:rsidP="00232FA0">
      <w:pPr>
        <w:jc w:val="both"/>
        <w:rPr>
          <w:bCs/>
          <w:color w:val="000000"/>
          <w:lang w:eastAsia="en-US"/>
        </w:rPr>
      </w:pPr>
      <w:r w:rsidRPr="00D61B1F">
        <w:rPr>
          <w:bCs/>
          <w:color w:val="000000"/>
          <w:lang w:eastAsia="en-US"/>
        </w:rPr>
        <w:t xml:space="preserve">1. Какие документы необходимо предъявлять для заключения трудового договора? </w:t>
      </w:r>
    </w:p>
    <w:p w14:paraId="704EFA0E" w14:textId="77777777" w:rsidR="00232FA0" w:rsidRPr="00D61B1F" w:rsidRDefault="00232FA0" w:rsidP="00232FA0">
      <w:pPr>
        <w:tabs>
          <w:tab w:val="left" w:pos="284"/>
        </w:tabs>
        <w:jc w:val="both"/>
        <w:rPr>
          <w:bCs/>
          <w:color w:val="000000"/>
          <w:lang w:eastAsia="en-US"/>
        </w:rPr>
      </w:pPr>
      <w:r w:rsidRPr="00D61B1F">
        <w:rPr>
          <w:bCs/>
          <w:color w:val="000000"/>
          <w:lang w:eastAsia="en-US"/>
        </w:rPr>
        <w:t xml:space="preserve">2. Как завершается оформление приема на работу? </w:t>
      </w:r>
    </w:p>
    <w:p w14:paraId="20DBE54C" w14:textId="77777777" w:rsidR="00232FA0" w:rsidRPr="00D61B1F" w:rsidRDefault="00232FA0" w:rsidP="00232FA0">
      <w:pPr>
        <w:tabs>
          <w:tab w:val="left" w:pos="284"/>
        </w:tabs>
        <w:jc w:val="both"/>
        <w:rPr>
          <w:color w:val="000000"/>
          <w:lang w:eastAsia="en-US"/>
        </w:rPr>
      </w:pPr>
      <w:r w:rsidRPr="00D61B1F">
        <w:rPr>
          <w:color w:val="000000"/>
          <w:lang w:eastAsia="en-US"/>
        </w:rPr>
        <w:t xml:space="preserve">3. Оформите резюме. </w:t>
      </w:r>
    </w:p>
    <w:p w14:paraId="2EF851FA" w14:textId="77777777" w:rsidR="00232FA0" w:rsidRPr="00D61B1F" w:rsidRDefault="00232FA0" w:rsidP="00232FA0">
      <w:pPr>
        <w:tabs>
          <w:tab w:val="left" w:pos="284"/>
        </w:tabs>
        <w:ind w:hanging="10"/>
        <w:jc w:val="both"/>
        <w:rPr>
          <w:color w:val="000000"/>
          <w:lang w:eastAsia="en-US"/>
        </w:rPr>
      </w:pPr>
      <w:r w:rsidRPr="00D61B1F">
        <w:rPr>
          <w:color w:val="000000"/>
          <w:lang w:eastAsia="en-US"/>
        </w:rPr>
        <w:t>4.Напишите заявление о приеме на работу, в котором укажите структурное подразделение, должность, при необходимости особенности в работе (неполный рабочий день, почасовая оплата и т.п.).</w:t>
      </w:r>
    </w:p>
    <w:p w14:paraId="16B5FDB8" w14:textId="77777777" w:rsidR="00232FA0" w:rsidRPr="00D61B1F" w:rsidRDefault="00232FA0" w:rsidP="00232FA0">
      <w:pPr>
        <w:tabs>
          <w:tab w:val="left" w:pos="284"/>
        </w:tabs>
        <w:ind w:right="59" w:hanging="10"/>
        <w:jc w:val="both"/>
        <w:rPr>
          <w:b/>
          <w:bCs/>
          <w:color w:val="000000"/>
          <w:szCs w:val="22"/>
          <w:lang w:eastAsia="en-US"/>
        </w:rPr>
      </w:pPr>
      <w:r w:rsidRPr="00D61B1F">
        <w:rPr>
          <w:b/>
          <w:bCs/>
          <w:color w:val="000000"/>
          <w:szCs w:val="22"/>
          <w:lang w:eastAsia="en-US"/>
        </w:rPr>
        <w:t>Раздел 2 Страхование на транспорте</w:t>
      </w:r>
    </w:p>
    <w:p w14:paraId="5ED32ECB" w14:textId="77777777" w:rsidR="00232FA0" w:rsidRPr="00D61B1F" w:rsidRDefault="00232FA0" w:rsidP="00232FA0">
      <w:pPr>
        <w:tabs>
          <w:tab w:val="left" w:pos="284"/>
        </w:tabs>
        <w:ind w:right="59" w:hanging="10"/>
        <w:jc w:val="both"/>
        <w:rPr>
          <w:b/>
          <w:bCs/>
          <w:color w:val="000000"/>
          <w:szCs w:val="22"/>
          <w:lang w:eastAsia="en-US"/>
        </w:rPr>
      </w:pPr>
      <w:r w:rsidRPr="00D61B1F">
        <w:rPr>
          <w:b/>
          <w:bCs/>
          <w:color w:val="000000"/>
          <w:szCs w:val="22"/>
          <w:lang w:eastAsia="en-US"/>
        </w:rPr>
        <w:t>Практические работы</w:t>
      </w:r>
    </w:p>
    <w:p w14:paraId="66B70F5D" w14:textId="77777777" w:rsidR="00232FA0" w:rsidRPr="00D61B1F" w:rsidRDefault="00232FA0" w:rsidP="00232FA0">
      <w:pPr>
        <w:tabs>
          <w:tab w:val="left" w:pos="284"/>
        </w:tabs>
        <w:ind w:right="59" w:hanging="10"/>
        <w:jc w:val="both"/>
        <w:rPr>
          <w:b/>
          <w:bCs/>
          <w:color w:val="000000"/>
          <w:szCs w:val="22"/>
          <w:lang w:eastAsia="en-US"/>
        </w:rPr>
      </w:pPr>
      <w:r w:rsidRPr="00D61B1F">
        <w:rPr>
          <w:b/>
        </w:rPr>
        <w:t>1.</w:t>
      </w:r>
      <w:r w:rsidRPr="00D61B1F">
        <w:t>Оценка рисков последствий наступления случайного события с социально-экономических и экологических позиций</w:t>
      </w:r>
    </w:p>
    <w:p w14:paraId="17D55906" w14:textId="77777777" w:rsidR="00232FA0" w:rsidRPr="00D61B1F" w:rsidRDefault="00232FA0" w:rsidP="00232FA0">
      <w:pPr>
        <w:tabs>
          <w:tab w:val="left" w:pos="284"/>
        </w:tabs>
        <w:ind w:right="59"/>
        <w:jc w:val="both"/>
        <w:rPr>
          <w:color w:val="000000"/>
          <w:szCs w:val="22"/>
          <w:shd w:val="clear" w:color="auto" w:fill="FFFFFF"/>
          <w:lang w:eastAsia="en-US"/>
        </w:rPr>
      </w:pPr>
      <w:r w:rsidRPr="00D61B1F">
        <w:rPr>
          <w:color w:val="000000"/>
          <w:szCs w:val="22"/>
          <w:shd w:val="clear" w:color="auto" w:fill="FFFFFF"/>
          <w:lang w:eastAsia="en-US"/>
        </w:rPr>
        <w:t>1.Проанализировать виды и формы страхования на авиационном транспорте.</w:t>
      </w:r>
    </w:p>
    <w:p w14:paraId="6EC506C8" w14:textId="77777777" w:rsidR="00232FA0" w:rsidRPr="00D61B1F" w:rsidRDefault="00232FA0" w:rsidP="00232FA0">
      <w:pPr>
        <w:tabs>
          <w:tab w:val="left" w:pos="284"/>
        </w:tabs>
        <w:ind w:right="59"/>
        <w:jc w:val="both"/>
        <w:rPr>
          <w:bCs/>
          <w:color w:val="000000"/>
          <w:szCs w:val="22"/>
          <w:lang w:eastAsia="en-US"/>
        </w:rPr>
      </w:pPr>
      <w:r w:rsidRPr="00D61B1F">
        <w:rPr>
          <w:bCs/>
          <w:color w:val="000000"/>
          <w:szCs w:val="22"/>
          <w:lang w:eastAsia="en-US"/>
        </w:rPr>
        <w:t>2. Составление перечня обязанностей перевозчика с</w:t>
      </w:r>
      <w:r>
        <w:rPr>
          <w:bCs/>
          <w:color w:val="000000"/>
          <w:szCs w:val="22"/>
          <w:lang w:eastAsia="en-US"/>
        </w:rPr>
        <w:t xml:space="preserve">огласно Конвенции о договоре о </w:t>
      </w:r>
      <w:r w:rsidRPr="00D61B1F">
        <w:rPr>
          <w:bCs/>
          <w:color w:val="000000"/>
          <w:szCs w:val="22"/>
          <w:lang w:eastAsia="en-US"/>
        </w:rPr>
        <w:t>международной дорожной перевозке грузов</w:t>
      </w:r>
    </w:p>
    <w:p w14:paraId="17A20B10" w14:textId="77777777" w:rsidR="00232FA0" w:rsidRPr="00D61B1F" w:rsidRDefault="00232FA0" w:rsidP="00232FA0">
      <w:pPr>
        <w:tabs>
          <w:tab w:val="left" w:pos="284"/>
        </w:tabs>
        <w:ind w:right="59"/>
        <w:jc w:val="both"/>
        <w:rPr>
          <w:bCs/>
          <w:color w:val="000000"/>
          <w:szCs w:val="22"/>
          <w:lang w:eastAsia="en-US"/>
        </w:rPr>
      </w:pPr>
      <w:r w:rsidRPr="00D61B1F">
        <w:rPr>
          <w:bCs/>
          <w:color w:val="000000"/>
          <w:szCs w:val="22"/>
          <w:lang w:eastAsia="en-US"/>
        </w:rPr>
        <w:t>3.</w:t>
      </w:r>
      <w:r w:rsidRPr="00D61B1F">
        <w:t>Составление перечня обязанностей перевозчика согласно Соглашению о международной перевозке пассажиров и багажа стран СНГ.</w:t>
      </w:r>
    </w:p>
    <w:p w14:paraId="3E8F2793" w14:textId="77777777" w:rsidR="00232FA0" w:rsidRPr="00D61B1F" w:rsidRDefault="00232FA0" w:rsidP="00232FA0">
      <w:pPr>
        <w:shd w:val="clear" w:color="auto" w:fill="FFFFFF"/>
        <w:tabs>
          <w:tab w:val="left" w:pos="284"/>
        </w:tabs>
        <w:jc w:val="both"/>
        <w:rPr>
          <w:b/>
          <w:bCs/>
          <w:color w:val="000000"/>
        </w:rPr>
      </w:pPr>
    </w:p>
    <w:p w14:paraId="14EE062D" w14:textId="77777777" w:rsidR="00232FA0" w:rsidRPr="00D61B1F" w:rsidRDefault="00232FA0" w:rsidP="00232FA0">
      <w:pPr>
        <w:shd w:val="clear" w:color="auto" w:fill="FFFFFF"/>
        <w:ind w:left="-567"/>
        <w:jc w:val="both"/>
        <w:rPr>
          <w:b/>
          <w:bCs/>
          <w:color w:val="000000"/>
        </w:rPr>
      </w:pPr>
    </w:p>
    <w:p w14:paraId="77C06E68" w14:textId="77777777" w:rsidR="00232FA0" w:rsidRPr="00D61B1F" w:rsidRDefault="00232FA0" w:rsidP="00CA1443">
      <w:pPr>
        <w:shd w:val="clear" w:color="auto" w:fill="FFFFFF"/>
        <w:jc w:val="both"/>
        <w:rPr>
          <w:color w:val="000000"/>
          <w:sz w:val="20"/>
          <w:szCs w:val="20"/>
        </w:rPr>
      </w:pPr>
      <w:r w:rsidRPr="00D61B1F">
        <w:rPr>
          <w:b/>
          <w:bCs/>
          <w:color w:val="000000"/>
        </w:rPr>
        <w:t>Ситуационные задачи</w:t>
      </w:r>
    </w:p>
    <w:p w14:paraId="2C588863" w14:textId="77777777" w:rsidR="00232FA0" w:rsidRPr="00D61B1F" w:rsidRDefault="00232FA0">
      <w:pPr>
        <w:numPr>
          <w:ilvl w:val="0"/>
          <w:numId w:val="281"/>
        </w:numPr>
        <w:shd w:val="clear" w:color="auto" w:fill="FFFFFF"/>
        <w:suppressAutoHyphens w:val="0"/>
        <w:ind w:left="0" w:firstLine="0"/>
        <w:jc w:val="both"/>
        <w:rPr>
          <w:color w:val="000000"/>
          <w:sz w:val="20"/>
          <w:szCs w:val="20"/>
        </w:rPr>
      </w:pPr>
      <w:r w:rsidRPr="00D61B1F">
        <w:rPr>
          <w:color w:val="000000"/>
        </w:rPr>
        <w:t>Определить величину страхового взноса по страхованию перевозки стирального порошка авиа на расстояние 1000 км, если его стоимость составляет 120 000 руб., а договором страхования предусмотрена франшиза в размере 5% от стоимости груза.</w:t>
      </w:r>
    </w:p>
    <w:p w14:paraId="5B751A80" w14:textId="77777777" w:rsidR="00232FA0" w:rsidRPr="00D61B1F" w:rsidRDefault="00232FA0">
      <w:pPr>
        <w:numPr>
          <w:ilvl w:val="0"/>
          <w:numId w:val="282"/>
        </w:numPr>
        <w:shd w:val="clear" w:color="auto" w:fill="FFFFFF"/>
        <w:suppressAutoHyphens w:val="0"/>
        <w:ind w:left="0" w:firstLine="0"/>
        <w:jc w:val="both"/>
        <w:rPr>
          <w:color w:val="000000"/>
          <w:sz w:val="20"/>
          <w:szCs w:val="20"/>
        </w:rPr>
      </w:pPr>
      <w:r w:rsidRPr="00D61B1F">
        <w:rPr>
          <w:color w:val="000000"/>
        </w:rPr>
        <w:t>При перелете Москва-Белгород пассажирка в результате самопроизвольного захлопования двери туалета получила травму — перелом пальца ноги. Акт о несчастном случае с пассажиром на месте не был оформлен. По прибытии самолета в этот же день пострадавшая была доставлена на машине «скорой помощи» в лечебное учреждение, где был наложен гипс. Какие первоочередные действия необходимо предпринять (в т.ч. собрать документы) для организации возмещения ж/д перевозчиком нанесенного вреда здоровью и морального вреда (поездка в отпуск для оказания помощи престарелой маме).</w:t>
      </w:r>
    </w:p>
    <w:p w14:paraId="368686DA" w14:textId="77777777" w:rsidR="00232FA0" w:rsidRPr="00183192" w:rsidRDefault="00232FA0">
      <w:pPr>
        <w:numPr>
          <w:ilvl w:val="0"/>
          <w:numId w:val="283"/>
        </w:numPr>
        <w:shd w:val="clear" w:color="auto" w:fill="FFFFFF"/>
        <w:suppressAutoHyphens w:val="0"/>
        <w:ind w:left="0" w:firstLine="0"/>
        <w:jc w:val="both"/>
        <w:rPr>
          <w:color w:val="000000"/>
          <w:sz w:val="20"/>
          <w:szCs w:val="20"/>
        </w:rPr>
      </w:pPr>
      <w:r w:rsidRPr="00D61B1F">
        <w:rPr>
          <w:color w:val="000000"/>
        </w:rPr>
        <w:t>Пассажир самолета Самара-Санкт-Петербург, находясь в состоянии алкогольного опьянения, закурил в салоне. В результате того, что он не затушил сигарету, загорелась его ручная кладь, которая была застрахована по договору добровольного имущественного страхования пассажира. Считается ли это страховым случаем и имеет ли право пассажир на выплату страхового возмещения?</w:t>
      </w:r>
    </w:p>
    <w:p w14:paraId="5794E9EC" w14:textId="77777777" w:rsidR="00232FA0" w:rsidRPr="00D61B1F" w:rsidRDefault="00232FA0" w:rsidP="00232FA0">
      <w:pPr>
        <w:ind w:hanging="10"/>
        <w:rPr>
          <w:color w:val="000000"/>
          <w:szCs w:val="22"/>
          <w:lang w:eastAsia="en-US"/>
        </w:rPr>
      </w:pPr>
      <w:r w:rsidRPr="00D61B1F">
        <w:rPr>
          <w:b/>
          <w:color w:val="000000"/>
          <w:szCs w:val="22"/>
          <w:lang w:eastAsia="en-US"/>
        </w:rPr>
        <w:t>5</w:t>
      </w:r>
      <w:r w:rsidRPr="00D61B1F">
        <w:rPr>
          <w:rFonts w:eastAsia="Arial"/>
          <w:b/>
          <w:color w:val="000000"/>
          <w:szCs w:val="22"/>
          <w:lang w:eastAsia="en-US"/>
        </w:rPr>
        <w:t xml:space="preserve"> </w:t>
      </w:r>
      <w:r>
        <w:rPr>
          <w:b/>
          <w:color w:val="000000"/>
          <w:szCs w:val="22"/>
          <w:lang w:eastAsia="en-US"/>
        </w:rPr>
        <w:t>Контрольно-оценочные средства для промежуточной</w:t>
      </w:r>
      <w:r w:rsidRPr="00D61B1F">
        <w:rPr>
          <w:b/>
          <w:color w:val="000000"/>
          <w:szCs w:val="22"/>
          <w:lang w:eastAsia="en-US"/>
        </w:rPr>
        <w:t xml:space="preserve"> аттестации по дисциплине</w:t>
      </w:r>
      <w:r w:rsidRPr="00D61B1F">
        <w:rPr>
          <w:color w:val="000000"/>
          <w:szCs w:val="22"/>
          <w:lang w:eastAsia="en-US"/>
        </w:rPr>
        <w:t xml:space="preserve"> </w:t>
      </w:r>
    </w:p>
    <w:p w14:paraId="06DEE92A" w14:textId="2D61185E" w:rsidR="00232FA0" w:rsidRPr="00D61B1F" w:rsidRDefault="00232FA0" w:rsidP="00232FA0">
      <w:pPr>
        <w:ind w:right="59" w:firstLine="566"/>
        <w:jc w:val="both"/>
        <w:rPr>
          <w:color w:val="000000"/>
          <w:szCs w:val="22"/>
          <w:lang w:eastAsia="en-US"/>
        </w:rPr>
      </w:pPr>
      <w:r>
        <w:rPr>
          <w:color w:val="000000"/>
          <w:szCs w:val="22"/>
          <w:lang w:eastAsia="en-US"/>
        </w:rPr>
        <w:t xml:space="preserve">Промежуточная аттестация </w:t>
      </w:r>
      <w:r>
        <w:rPr>
          <w:color w:val="000000"/>
          <w:szCs w:val="22"/>
          <w:lang w:eastAsia="en-US"/>
        </w:rPr>
        <w:tab/>
        <w:t xml:space="preserve">по дисциплине ОП.03 </w:t>
      </w:r>
      <w:r w:rsidR="00CA1443" w:rsidRPr="00CA1443">
        <w:rPr>
          <w:color w:val="000000"/>
          <w:szCs w:val="22"/>
          <w:lang w:eastAsia="en-US"/>
        </w:rPr>
        <w:t>Правовое обеспечение и страхование по видам транспорта</w:t>
      </w:r>
      <w:r w:rsidR="00CA1443">
        <w:rPr>
          <w:color w:val="000000"/>
          <w:szCs w:val="22"/>
          <w:lang w:eastAsia="en-US"/>
        </w:rPr>
        <w:t xml:space="preserve"> </w:t>
      </w:r>
      <w:r w:rsidRPr="00D61B1F">
        <w:rPr>
          <w:color w:val="000000"/>
          <w:szCs w:val="22"/>
          <w:lang w:eastAsia="en-US"/>
        </w:rPr>
        <w:t xml:space="preserve">проводится в форме дифференцированного зачета. </w:t>
      </w:r>
    </w:p>
    <w:p w14:paraId="30A3AF59" w14:textId="77777777" w:rsidR="00232FA0" w:rsidRPr="00D61B1F" w:rsidRDefault="00232FA0" w:rsidP="00232FA0">
      <w:pPr>
        <w:ind w:hanging="10"/>
        <w:rPr>
          <w:color w:val="000000"/>
          <w:szCs w:val="22"/>
          <w:lang w:eastAsia="en-US"/>
        </w:rPr>
      </w:pPr>
      <w:r w:rsidRPr="00D61B1F">
        <w:rPr>
          <w:b/>
          <w:color w:val="000000"/>
          <w:szCs w:val="22"/>
          <w:lang w:eastAsia="en-US"/>
        </w:rPr>
        <w:t>Задания (вопросы) для студентов</w:t>
      </w:r>
      <w:r w:rsidRPr="00D61B1F">
        <w:rPr>
          <w:color w:val="000000"/>
          <w:szCs w:val="22"/>
          <w:lang w:eastAsia="en-US"/>
        </w:rPr>
        <w:t xml:space="preserve">:  </w:t>
      </w:r>
    </w:p>
    <w:p w14:paraId="128AC0ED" w14:textId="77777777" w:rsidR="00232FA0" w:rsidRPr="00D61B1F" w:rsidRDefault="00232FA0" w:rsidP="00232FA0">
      <w:pPr>
        <w:ind w:right="59" w:hanging="10"/>
        <w:jc w:val="both"/>
        <w:rPr>
          <w:color w:val="000000"/>
          <w:szCs w:val="22"/>
          <w:lang w:eastAsia="en-US"/>
        </w:rPr>
      </w:pPr>
      <w:r w:rsidRPr="00D61B1F">
        <w:rPr>
          <w:color w:val="000000"/>
          <w:szCs w:val="22"/>
          <w:lang w:eastAsia="en-US"/>
        </w:rPr>
        <w:t xml:space="preserve">1. Выберите правильный вариант ответа. </w:t>
      </w:r>
    </w:p>
    <w:p w14:paraId="70180489" w14:textId="77777777" w:rsidR="00232FA0" w:rsidRPr="00D61B1F" w:rsidRDefault="00232FA0" w:rsidP="00232FA0">
      <w:pPr>
        <w:ind w:right="59" w:hanging="10"/>
        <w:jc w:val="both"/>
        <w:rPr>
          <w:color w:val="000000"/>
          <w:szCs w:val="22"/>
          <w:lang w:eastAsia="en-US"/>
        </w:rPr>
      </w:pPr>
      <w:r w:rsidRPr="00D61B1F">
        <w:rPr>
          <w:b/>
          <w:color w:val="000000"/>
          <w:szCs w:val="22"/>
          <w:lang w:eastAsia="en-US"/>
        </w:rPr>
        <w:t>1.</w:t>
      </w:r>
      <w:r w:rsidRPr="00D61B1F">
        <w:rPr>
          <w:color w:val="000000"/>
          <w:szCs w:val="22"/>
          <w:lang w:eastAsia="en-US"/>
        </w:rPr>
        <w:t xml:space="preserve"> Нормальная продолжительность рабочего времени работников в учреждении не может превышать:  </w:t>
      </w:r>
    </w:p>
    <w:p w14:paraId="6472DDB3" w14:textId="77777777" w:rsidR="00232FA0" w:rsidRPr="00D61B1F" w:rsidRDefault="00232FA0" w:rsidP="00232FA0">
      <w:pPr>
        <w:ind w:right="3942" w:hanging="10"/>
        <w:jc w:val="both"/>
        <w:rPr>
          <w:color w:val="000000"/>
          <w:szCs w:val="22"/>
          <w:lang w:eastAsia="en-US"/>
        </w:rPr>
      </w:pPr>
      <w:r w:rsidRPr="00D61B1F">
        <w:rPr>
          <w:color w:val="000000"/>
          <w:szCs w:val="22"/>
          <w:lang w:eastAsia="en-US"/>
        </w:rPr>
        <w:t xml:space="preserve">  1) 36 часов в неделю; </w:t>
      </w:r>
      <w:r w:rsidRPr="00D61B1F">
        <w:rPr>
          <w:color w:val="000000"/>
          <w:szCs w:val="22"/>
          <w:lang w:eastAsia="en-US"/>
        </w:rPr>
        <w:tab/>
        <w:t xml:space="preserve">3) 48 часов в неделю; </w:t>
      </w:r>
    </w:p>
    <w:p w14:paraId="25B00574" w14:textId="77777777" w:rsidR="00232FA0" w:rsidRPr="00D61B1F" w:rsidRDefault="00232FA0" w:rsidP="00232FA0">
      <w:pPr>
        <w:ind w:right="3942" w:hanging="10"/>
        <w:jc w:val="both"/>
        <w:rPr>
          <w:color w:val="000000"/>
          <w:szCs w:val="22"/>
          <w:lang w:eastAsia="en-US"/>
        </w:rPr>
      </w:pPr>
      <w:r w:rsidRPr="00D61B1F">
        <w:rPr>
          <w:color w:val="000000"/>
          <w:szCs w:val="22"/>
          <w:lang w:eastAsia="en-US"/>
        </w:rPr>
        <w:t xml:space="preserve">2) 40 часов в неделю; </w:t>
      </w:r>
      <w:r w:rsidRPr="00D61B1F">
        <w:rPr>
          <w:color w:val="000000"/>
          <w:szCs w:val="22"/>
          <w:lang w:eastAsia="en-US"/>
        </w:rPr>
        <w:tab/>
        <w:t xml:space="preserve">4) 50 часов в неделю.  </w:t>
      </w:r>
    </w:p>
    <w:p w14:paraId="6CCDFC6B" w14:textId="77777777" w:rsidR="00232FA0" w:rsidRPr="00D61B1F" w:rsidRDefault="00232FA0" w:rsidP="00CA1443">
      <w:pPr>
        <w:ind w:right="59"/>
        <w:jc w:val="both"/>
        <w:rPr>
          <w:color w:val="000000"/>
          <w:szCs w:val="22"/>
          <w:lang w:eastAsia="en-US"/>
        </w:rPr>
      </w:pPr>
      <w:r w:rsidRPr="00D61B1F">
        <w:rPr>
          <w:b/>
          <w:color w:val="000000"/>
          <w:szCs w:val="22"/>
          <w:lang w:eastAsia="en-US"/>
        </w:rPr>
        <w:t>2</w:t>
      </w:r>
      <w:r w:rsidRPr="00D61B1F">
        <w:rPr>
          <w:color w:val="000000"/>
          <w:szCs w:val="22"/>
          <w:lang w:eastAsia="en-US"/>
        </w:rPr>
        <w:t xml:space="preserve">. Работники имеют право расторгнуть трудовой договор, заключенный на неопределенный срок, предупредив об этом работодателя письменно: </w:t>
      </w:r>
    </w:p>
    <w:p w14:paraId="35598770" w14:textId="229E15E7" w:rsidR="00232FA0" w:rsidRPr="00D61B1F" w:rsidRDefault="00232FA0" w:rsidP="00232FA0">
      <w:pPr>
        <w:ind w:right="4818" w:hanging="10"/>
        <w:jc w:val="both"/>
        <w:rPr>
          <w:color w:val="000000"/>
          <w:szCs w:val="22"/>
          <w:lang w:eastAsia="en-US"/>
        </w:rPr>
      </w:pPr>
      <w:r w:rsidRPr="00D61B1F">
        <w:rPr>
          <w:color w:val="000000"/>
          <w:szCs w:val="22"/>
          <w:lang w:eastAsia="en-US"/>
        </w:rPr>
        <w:t xml:space="preserve">  1) за 2 дня; 3) за месяц;  2) за 2 недели; 4) за 3месяца.  </w:t>
      </w:r>
    </w:p>
    <w:p w14:paraId="46ADA330" w14:textId="77777777" w:rsidR="00232FA0" w:rsidRPr="00D61B1F" w:rsidRDefault="00232FA0" w:rsidP="00232FA0">
      <w:pPr>
        <w:ind w:right="59"/>
        <w:jc w:val="both"/>
        <w:rPr>
          <w:color w:val="000000"/>
          <w:szCs w:val="22"/>
          <w:lang w:eastAsia="en-US"/>
        </w:rPr>
      </w:pPr>
      <w:r w:rsidRPr="00D61B1F">
        <w:rPr>
          <w:b/>
          <w:color w:val="000000"/>
          <w:szCs w:val="22"/>
          <w:lang w:eastAsia="en-US"/>
        </w:rPr>
        <w:t>3.</w:t>
      </w:r>
      <w:r w:rsidRPr="00D61B1F">
        <w:rPr>
          <w:color w:val="000000"/>
          <w:szCs w:val="22"/>
          <w:lang w:eastAsia="en-US"/>
        </w:rPr>
        <w:t xml:space="preserve"> Ежегодный основной оплачиваемый отпуск предоставляется работникам продолжительностью не менее: </w:t>
      </w:r>
    </w:p>
    <w:p w14:paraId="0E5A3791" w14:textId="77777777" w:rsidR="00232FA0" w:rsidRPr="00D61B1F" w:rsidRDefault="00232FA0" w:rsidP="00232FA0">
      <w:pPr>
        <w:ind w:right="3099"/>
        <w:jc w:val="both"/>
        <w:rPr>
          <w:color w:val="000000"/>
          <w:szCs w:val="22"/>
          <w:lang w:eastAsia="en-US"/>
        </w:rPr>
      </w:pPr>
      <w:r w:rsidRPr="00D61B1F">
        <w:rPr>
          <w:color w:val="000000"/>
          <w:szCs w:val="22"/>
          <w:lang w:eastAsia="en-US"/>
        </w:rPr>
        <w:t xml:space="preserve">  1) 28 календарных дней; </w:t>
      </w:r>
      <w:r w:rsidRPr="00D61B1F">
        <w:rPr>
          <w:color w:val="000000"/>
          <w:szCs w:val="22"/>
          <w:lang w:eastAsia="en-US"/>
        </w:rPr>
        <w:tab/>
        <w:t xml:space="preserve"> </w:t>
      </w:r>
      <w:r w:rsidRPr="00D61B1F">
        <w:rPr>
          <w:color w:val="000000"/>
          <w:szCs w:val="22"/>
          <w:lang w:eastAsia="en-US"/>
        </w:rPr>
        <w:tab/>
        <w:t xml:space="preserve">3) 42 календарных дня;  2) 30 рабочих дней;  </w:t>
      </w:r>
      <w:r w:rsidRPr="00D61B1F">
        <w:rPr>
          <w:color w:val="000000"/>
          <w:szCs w:val="22"/>
          <w:lang w:eastAsia="en-US"/>
        </w:rPr>
        <w:tab/>
        <w:t xml:space="preserve"> </w:t>
      </w:r>
      <w:r w:rsidRPr="00D61B1F">
        <w:rPr>
          <w:color w:val="000000"/>
          <w:szCs w:val="22"/>
          <w:lang w:eastAsia="en-US"/>
        </w:rPr>
        <w:tab/>
        <w:t xml:space="preserve">4) 48 рабочих дней.  </w:t>
      </w:r>
    </w:p>
    <w:p w14:paraId="361261F6" w14:textId="77777777" w:rsidR="00232FA0" w:rsidRPr="00D61B1F" w:rsidRDefault="00232FA0" w:rsidP="00232FA0">
      <w:pPr>
        <w:ind w:right="59"/>
        <w:jc w:val="both"/>
        <w:rPr>
          <w:color w:val="000000"/>
          <w:szCs w:val="22"/>
          <w:lang w:eastAsia="en-US"/>
        </w:rPr>
      </w:pPr>
      <w:r w:rsidRPr="00D61B1F">
        <w:rPr>
          <w:b/>
          <w:color w:val="000000"/>
          <w:szCs w:val="22"/>
          <w:lang w:eastAsia="en-US"/>
        </w:rPr>
        <w:t>4.</w:t>
      </w:r>
      <w:r w:rsidRPr="00D61B1F">
        <w:rPr>
          <w:color w:val="000000"/>
          <w:szCs w:val="22"/>
          <w:lang w:eastAsia="en-US"/>
        </w:rPr>
        <w:t xml:space="preserve"> За нарушения трудовой дисциплины работодатель имеет право применить следующие дисциплинарные взыскания:  </w:t>
      </w:r>
    </w:p>
    <w:p w14:paraId="7A44DB40" w14:textId="77777777" w:rsidR="00232FA0" w:rsidRPr="00D61B1F" w:rsidRDefault="00232FA0">
      <w:pPr>
        <w:numPr>
          <w:ilvl w:val="0"/>
          <w:numId w:val="228"/>
        </w:numPr>
        <w:suppressAutoHyphens w:val="0"/>
        <w:ind w:left="0" w:right="59"/>
        <w:jc w:val="both"/>
        <w:rPr>
          <w:color w:val="000000"/>
          <w:szCs w:val="22"/>
          <w:lang w:eastAsia="en-US"/>
        </w:rPr>
      </w:pPr>
      <w:r w:rsidRPr="00D61B1F">
        <w:rPr>
          <w:color w:val="000000"/>
          <w:szCs w:val="22"/>
          <w:lang w:eastAsia="en-US"/>
        </w:rPr>
        <w:t xml:space="preserve">предупреждение, лишение премии, исправительные работы, выговор; </w:t>
      </w:r>
    </w:p>
    <w:p w14:paraId="3E9C31FE" w14:textId="77777777" w:rsidR="00232FA0" w:rsidRPr="00D61B1F" w:rsidRDefault="00232FA0">
      <w:pPr>
        <w:numPr>
          <w:ilvl w:val="0"/>
          <w:numId w:val="228"/>
        </w:numPr>
        <w:suppressAutoHyphens w:val="0"/>
        <w:ind w:left="0" w:right="59"/>
        <w:jc w:val="both"/>
        <w:rPr>
          <w:color w:val="000000"/>
          <w:szCs w:val="22"/>
          <w:lang w:val="en-US" w:eastAsia="en-US"/>
        </w:rPr>
      </w:pPr>
      <w:r w:rsidRPr="00D61B1F">
        <w:rPr>
          <w:color w:val="000000"/>
          <w:szCs w:val="22"/>
          <w:lang w:val="en-US" w:eastAsia="en-US"/>
        </w:rPr>
        <w:t xml:space="preserve">замечание, выговор, увольнение;  </w:t>
      </w:r>
    </w:p>
    <w:p w14:paraId="0936ADFA" w14:textId="77777777" w:rsidR="00232FA0" w:rsidRPr="00D61B1F" w:rsidRDefault="00232FA0">
      <w:pPr>
        <w:numPr>
          <w:ilvl w:val="0"/>
          <w:numId w:val="228"/>
        </w:numPr>
        <w:suppressAutoHyphens w:val="0"/>
        <w:ind w:left="0" w:right="59"/>
        <w:jc w:val="both"/>
        <w:rPr>
          <w:color w:val="000000"/>
          <w:szCs w:val="22"/>
          <w:lang w:eastAsia="en-US"/>
        </w:rPr>
      </w:pPr>
      <w:r w:rsidRPr="00D61B1F">
        <w:rPr>
          <w:color w:val="000000"/>
          <w:szCs w:val="22"/>
          <w:lang w:eastAsia="en-US"/>
        </w:rPr>
        <w:t xml:space="preserve">предупреждение, замечание, отстранение от работы;   4) замечание, предупреждение, штраф, выговор. </w:t>
      </w:r>
    </w:p>
    <w:p w14:paraId="11BCF4FD" w14:textId="77777777" w:rsidR="00232FA0" w:rsidRPr="00D61B1F" w:rsidRDefault="00232FA0" w:rsidP="00232FA0">
      <w:pPr>
        <w:ind w:right="59"/>
        <w:jc w:val="both"/>
        <w:rPr>
          <w:color w:val="000000"/>
          <w:szCs w:val="22"/>
          <w:lang w:val="en-US" w:eastAsia="en-US"/>
        </w:rPr>
      </w:pPr>
      <w:r w:rsidRPr="00D61B1F">
        <w:rPr>
          <w:b/>
          <w:color w:val="000000"/>
          <w:szCs w:val="22"/>
          <w:lang w:val="en-US" w:eastAsia="en-US"/>
        </w:rPr>
        <w:t>5.</w:t>
      </w:r>
      <w:r w:rsidRPr="00D61B1F">
        <w:rPr>
          <w:color w:val="000000"/>
          <w:szCs w:val="22"/>
          <w:lang w:val="en-US" w:eastAsia="en-US"/>
        </w:rPr>
        <w:t xml:space="preserve"> Прием на работу оформляется: </w:t>
      </w:r>
    </w:p>
    <w:p w14:paraId="190F44FC" w14:textId="77777777" w:rsidR="00232FA0" w:rsidRPr="00D61B1F" w:rsidRDefault="00232FA0">
      <w:pPr>
        <w:numPr>
          <w:ilvl w:val="0"/>
          <w:numId w:val="229"/>
        </w:numPr>
        <w:suppressAutoHyphens w:val="0"/>
        <w:ind w:left="0" w:right="59"/>
        <w:jc w:val="both"/>
        <w:rPr>
          <w:color w:val="000000"/>
          <w:szCs w:val="22"/>
          <w:lang w:val="en-US" w:eastAsia="en-US"/>
        </w:rPr>
      </w:pPr>
      <w:r w:rsidRPr="00D61B1F">
        <w:rPr>
          <w:color w:val="000000"/>
          <w:szCs w:val="22"/>
          <w:lang w:val="en-US" w:eastAsia="en-US"/>
        </w:rPr>
        <w:t xml:space="preserve">в устной форме; </w:t>
      </w:r>
    </w:p>
    <w:p w14:paraId="79D63E6D" w14:textId="77777777" w:rsidR="00232FA0" w:rsidRPr="00D61B1F" w:rsidRDefault="00232FA0">
      <w:pPr>
        <w:numPr>
          <w:ilvl w:val="0"/>
          <w:numId w:val="229"/>
        </w:numPr>
        <w:suppressAutoHyphens w:val="0"/>
        <w:ind w:left="0" w:right="59"/>
        <w:jc w:val="both"/>
        <w:rPr>
          <w:color w:val="000000"/>
          <w:szCs w:val="22"/>
          <w:lang w:eastAsia="en-US"/>
        </w:rPr>
      </w:pPr>
      <w:r w:rsidRPr="00D61B1F">
        <w:rPr>
          <w:color w:val="000000"/>
          <w:szCs w:val="22"/>
          <w:lang w:eastAsia="en-US"/>
        </w:rPr>
        <w:t xml:space="preserve">в устной или письменной - по соглашению сторон; </w:t>
      </w:r>
    </w:p>
    <w:p w14:paraId="2B25D55C" w14:textId="77777777" w:rsidR="00232FA0" w:rsidRPr="00D61B1F" w:rsidRDefault="00232FA0">
      <w:pPr>
        <w:numPr>
          <w:ilvl w:val="0"/>
          <w:numId w:val="229"/>
        </w:numPr>
        <w:suppressAutoHyphens w:val="0"/>
        <w:ind w:left="0" w:right="59"/>
        <w:jc w:val="both"/>
        <w:rPr>
          <w:color w:val="000000"/>
          <w:szCs w:val="22"/>
          <w:lang w:val="en-US" w:eastAsia="en-US"/>
        </w:rPr>
      </w:pPr>
      <w:r w:rsidRPr="00D61B1F">
        <w:rPr>
          <w:color w:val="000000"/>
          <w:szCs w:val="22"/>
          <w:lang w:val="en-US" w:eastAsia="en-US"/>
        </w:rPr>
        <w:t xml:space="preserve">в письменной форме; </w:t>
      </w:r>
    </w:p>
    <w:p w14:paraId="6576E457" w14:textId="77777777" w:rsidR="00232FA0" w:rsidRPr="00D61B1F" w:rsidRDefault="00232FA0">
      <w:pPr>
        <w:numPr>
          <w:ilvl w:val="0"/>
          <w:numId w:val="229"/>
        </w:numPr>
        <w:suppressAutoHyphens w:val="0"/>
        <w:ind w:left="0" w:right="59"/>
        <w:jc w:val="both"/>
        <w:rPr>
          <w:color w:val="000000"/>
          <w:szCs w:val="22"/>
          <w:lang w:val="en-US" w:eastAsia="en-US"/>
        </w:rPr>
      </w:pPr>
      <w:r w:rsidRPr="00D61B1F">
        <w:rPr>
          <w:color w:val="000000"/>
          <w:szCs w:val="22"/>
          <w:lang w:val="en-US" w:eastAsia="en-US"/>
        </w:rPr>
        <w:t xml:space="preserve">правильный ответ отсутствует.  </w:t>
      </w:r>
    </w:p>
    <w:p w14:paraId="1D22C71B" w14:textId="77777777" w:rsidR="00232FA0" w:rsidRPr="00D61B1F" w:rsidRDefault="00232FA0" w:rsidP="00232FA0">
      <w:pPr>
        <w:ind w:right="59"/>
        <w:jc w:val="both"/>
        <w:rPr>
          <w:color w:val="000000"/>
          <w:szCs w:val="22"/>
          <w:lang w:val="en-US" w:eastAsia="en-US"/>
        </w:rPr>
      </w:pPr>
      <w:r w:rsidRPr="00D61B1F">
        <w:rPr>
          <w:b/>
          <w:color w:val="000000"/>
          <w:szCs w:val="22"/>
          <w:lang w:val="en-US" w:eastAsia="en-US"/>
        </w:rPr>
        <w:t>6.</w:t>
      </w:r>
      <w:r w:rsidRPr="00D61B1F">
        <w:rPr>
          <w:color w:val="000000"/>
          <w:szCs w:val="22"/>
          <w:lang w:val="en-US" w:eastAsia="en-US"/>
        </w:rPr>
        <w:t xml:space="preserve"> Трудовой договор заключается: </w:t>
      </w:r>
    </w:p>
    <w:p w14:paraId="5A3D270E" w14:textId="77777777" w:rsidR="00232FA0" w:rsidRPr="00D61B1F" w:rsidRDefault="00232FA0">
      <w:pPr>
        <w:numPr>
          <w:ilvl w:val="0"/>
          <w:numId w:val="230"/>
        </w:numPr>
        <w:suppressAutoHyphens w:val="0"/>
        <w:ind w:left="0" w:right="59"/>
        <w:jc w:val="both"/>
        <w:rPr>
          <w:color w:val="000000"/>
          <w:szCs w:val="22"/>
          <w:lang w:val="en-US" w:eastAsia="en-US"/>
        </w:rPr>
      </w:pPr>
      <w:r w:rsidRPr="00D61B1F">
        <w:rPr>
          <w:color w:val="000000"/>
          <w:szCs w:val="22"/>
          <w:lang w:val="en-US" w:eastAsia="en-US"/>
        </w:rPr>
        <w:t xml:space="preserve">в письменной форме; </w:t>
      </w:r>
    </w:p>
    <w:p w14:paraId="77103287" w14:textId="77777777" w:rsidR="00232FA0" w:rsidRPr="00D61B1F" w:rsidRDefault="00232FA0">
      <w:pPr>
        <w:numPr>
          <w:ilvl w:val="0"/>
          <w:numId w:val="230"/>
        </w:numPr>
        <w:suppressAutoHyphens w:val="0"/>
        <w:ind w:left="0" w:right="59"/>
        <w:jc w:val="both"/>
        <w:rPr>
          <w:color w:val="000000"/>
          <w:szCs w:val="22"/>
          <w:lang w:eastAsia="en-US"/>
        </w:rPr>
      </w:pPr>
      <w:r w:rsidRPr="00D61B1F">
        <w:rPr>
          <w:color w:val="000000"/>
          <w:szCs w:val="22"/>
          <w:lang w:eastAsia="en-US"/>
        </w:rPr>
        <w:t xml:space="preserve">в устной или письменной форме; </w:t>
      </w:r>
    </w:p>
    <w:p w14:paraId="436F5B34" w14:textId="77777777" w:rsidR="00232FA0" w:rsidRPr="00D61B1F" w:rsidRDefault="00232FA0">
      <w:pPr>
        <w:numPr>
          <w:ilvl w:val="0"/>
          <w:numId w:val="230"/>
        </w:numPr>
        <w:suppressAutoHyphens w:val="0"/>
        <w:ind w:left="0" w:right="59"/>
        <w:jc w:val="both"/>
        <w:rPr>
          <w:color w:val="000000"/>
          <w:szCs w:val="22"/>
          <w:lang w:eastAsia="en-US"/>
        </w:rPr>
      </w:pPr>
      <w:r w:rsidRPr="00D61B1F">
        <w:rPr>
          <w:color w:val="000000"/>
          <w:szCs w:val="22"/>
          <w:lang w:eastAsia="en-US"/>
        </w:rPr>
        <w:t xml:space="preserve">по соглашению работника и работодателя в устной или письменной форме;   4) как решит профком. </w:t>
      </w:r>
    </w:p>
    <w:p w14:paraId="220AC4F7" w14:textId="77777777" w:rsidR="00232FA0" w:rsidRPr="00D61B1F" w:rsidRDefault="00232FA0" w:rsidP="00232FA0">
      <w:pPr>
        <w:ind w:right="59"/>
        <w:jc w:val="both"/>
        <w:rPr>
          <w:color w:val="000000"/>
          <w:szCs w:val="22"/>
          <w:lang w:eastAsia="en-US"/>
        </w:rPr>
      </w:pPr>
      <w:r w:rsidRPr="00D61B1F">
        <w:rPr>
          <w:b/>
          <w:color w:val="000000"/>
          <w:szCs w:val="22"/>
          <w:lang w:eastAsia="en-US"/>
        </w:rPr>
        <w:t>7.</w:t>
      </w:r>
      <w:r w:rsidRPr="00D61B1F">
        <w:rPr>
          <w:color w:val="000000"/>
          <w:szCs w:val="22"/>
          <w:lang w:eastAsia="en-US"/>
        </w:rPr>
        <w:t xml:space="preserve"> При увольнении работника выплата всех сумм, причитающихся ему от учреждения, производится:  </w:t>
      </w:r>
    </w:p>
    <w:p w14:paraId="123300DD" w14:textId="77777777" w:rsidR="00232FA0" w:rsidRPr="00D61B1F" w:rsidRDefault="00232FA0" w:rsidP="00232FA0">
      <w:pPr>
        <w:ind w:right="1644"/>
        <w:jc w:val="both"/>
        <w:rPr>
          <w:color w:val="000000"/>
          <w:szCs w:val="22"/>
          <w:lang w:eastAsia="en-US"/>
        </w:rPr>
      </w:pPr>
      <w:r w:rsidRPr="00D61B1F">
        <w:rPr>
          <w:color w:val="000000"/>
          <w:szCs w:val="22"/>
          <w:lang w:eastAsia="en-US"/>
        </w:rPr>
        <w:t xml:space="preserve">  1) через неделю после увольнения;  </w:t>
      </w:r>
      <w:r w:rsidRPr="00D61B1F">
        <w:rPr>
          <w:color w:val="000000"/>
          <w:szCs w:val="22"/>
          <w:lang w:eastAsia="en-US"/>
        </w:rPr>
        <w:tab/>
        <w:t xml:space="preserve">3) когда будут деньги в кассе;   2) в день увольнения;  </w:t>
      </w:r>
      <w:r w:rsidRPr="00D61B1F">
        <w:rPr>
          <w:color w:val="000000"/>
          <w:szCs w:val="22"/>
          <w:lang w:eastAsia="en-US"/>
        </w:rPr>
        <w:tab/>
        <w:t xml:space="preserve"> </w:t>
      </w:r>
      <w:r w:rsidRPr="00D61B1F">
        <w:rPr>
          <w:color w:val="000000"/>
          <w:szCs w:val="22"/>
          <w:lang w:eastAsia="en-US"/>
        </w:rPr>
        <w:tab/>
        <w:t xml:space="preserve"> </w:t>
      </w:r>
      <w:r w:rsidRPr="00D61B1F">
        <w:rPr>
          <w:color w:val="000000"/>
          <w:szCs w:val="22"/>
          <w:lang w:eastAsia="en-US"/>
        </w:rPr>
        <w:tab/>
        <w:t xml:space="preserve">4) по усмотрению работодателя. </w:t>
      </w:r>
    </w:p>
    <w:p w14:paraId="49B4DC8D" w14:textId="77777777" w:rsidR="00232FA0" w:rsidRPr="00D61B1F" w:rsidRDefault="00232FA0" w:rsidP="00232FA0">
      <w:pPr>
        <w:ind w:right="59"/>
        <w:jc w:val="both"/>
        <w:rPr>
          <w:color w:val="000000"/>
          <w:szCs w:val="22"/>
          <w:lang w:eastAsia="en-US"/>
        </w:rPr>
      </w:pPr>
      <w:r w:rsidRPr="00D61B1F">
        <w:rPr>
          <w:b/>
          <w:color w:val="000000"/>
          <w:szCs w:val="22"/>
          <w:lang w:eastAsia="en-US"/>
        </w:rPr>
        <w:t>8.</w:t>
      </w:r>
      <w:r w:rsidRPr="00D61B1F">
        <w:rPr>
          <w:color w:val="000000"/>
          <w:szCs w:val="22"/>
          <w:lang w:eastAsia="en-US"/>
        </w:rPr>
        <w:t xml:space="preserve"> Срок испытания при приеме на работу не может превышать:  </w:t>
      </w:r>
    </w:p>
    <w:p w14:paraId="3A7DE4E4" w14:textId="77777777" w:rsidR="00232FA0" w:rsidRPr="00D61B1F" w:rsidRDefault="00232FA0" w:rsidP="00232FA0">
      <w:pPr>
        <w:tabs>
          <w:tab w:val="center" w:pos="1607"/>
          <w:tab w:val="center" w:pos="3893"/>
          <w:tab w:val="center" w:pos="6082"/>
          <w:tab w:val="center" w:pos="8203"/>
        </w:tabs>
        <w:rPr>
          <w:color w:val="000000"/>
          <w:szCs w:val="22"/>
          <w:lang w:eastAsia="en-US"/>
        </w:rPr>
      </w:pPr>
      <w:r w:rsidRPr="00D61B1F">
        <w:rPr>
          <w:rFonts w:eastAsia="Calibri"/>
          <w:color w:val="000000"/>
          <w:sz w:val="22"/>
          <w:szCs w:val="22"/>
          <w:lang w:eastAsia="en-US"/>
        </w:rPr>
        <w:tab/>
      </w:r>
      <w:r w:rsidRPr="00D61B1F">
        <w:rPr>
          <w:color w:val="000000"/>
          <w:szCs w:val="22"/>
          <w:lang w:eastAsia="en-US"/>
        </w:rPr>
        <w:t xml:space="preserve"> 1) 1 недели;   </w:t>
      </w:r>
      <w:r w:rsidRPr="00D61B1F">
        <w:rPr>
          <w:color w:val="000000"/>
          <w:szCs w:val="22"/>
          <w:lang w:eastAsia="en-US"/>
        </w:rPr>
        <w:tab/>
        <w:t xml:space="preserve">2) 2-х недель;  </w:t>
      </w:r>
      <w:r w:rsidRPr="00D61B1F">
        <w:rPr>
          <w:color w:val="000000"/>
          <w:szCs w:val="22"/>
          <w:lang w:eastAsia="en-US"/>
        </w:rPr>
        <w:tab/>
        <w:t xml:space="preserve">3) 2-х месяцев;  </w:t>
      </w:r>
      <w:r w:rsidRPr="00D61B1F">
        <w:rPr>
          <w:color w:val="000000"/>
          <w:szCs w:val="22"/>
          <w:lang w:eastAsia="en-US"/>
        </w:rPr>
        <w:tab/>
        <w:t xml:space="preserve">4) 3-х месяцев.  </w:t>
      </w:r>
    </w:p>
    <w:p w14:paraId="0AC2C63D" w14:textId="77777777" w:rsidR="00232FA0" w:rsidRPr="00D61B1F" w:rsidRDefault="00232FA0" w:rsidP="00232FA0">
      <w:pPr>
        <w:ind w:right="59"/>
        <w:jc w:val="both"/>
        <w:rPr>
          <w:color w:val="000000"/>
          <w:szCs w:val="22"/>
          <w:lang w:eastAsia="en-US"/>
        </w:rPr>
      </w:pPr>
      <w:r w:rsidRPr="00D61B1F">
        <w:rPr>
          <w:b/>
          <w:color w:val="000000"/>
          <w:szCs w:val="22"/>
          <w:lang w:eastAsia="en-US"/>
        </w:rPr>
        <w:t>9.</w:t>
      </w:r>
      <w:r w:rsidRPr="00D61B1F">
        <w:rPr>
          <w:color w:val="000000"/>
          <w:szCs w:val="22"/>
          <w:lang w:eastAsia="en-US"/>
        </w:rPr>
        <w:t xml:space="preserve"> Трудовое право регулирует следующие вопросы: </w:t>
      </w:r>
    </w:p>
    <w:p w14:paraId="6D3BC99B" w14:textId="77777777" w:rsidR="00232FA0" w:rsidRPr="00D61B1F" w:rsidRDefault="00232FA0">
      <w:pPr>
        <w:numPr>
          <w:ilvl w:val="0"/>
          <w:numId w:val="231"/>
        </w:numPr>
        <w:suppressAutoHyphens w:val="0"/>
        <w:ind w:left="0" w:right="59"/>
        <w:jc w:val="both"/>
        <w:rPr>
          <w:color w:val="000000"/>
          <w:szCs w:val="22"/>
          <w:lang w:val="en-US" w:eastAsia="en-US"/>
        </w:rPr>
      </w:pPr>
      <w:r w:rsidRPr="00D61B1F">
        <w:rPr>
          <w:color w:val="000000"/>
          <w:szCs w:val="22"/>
          <w:lang w:val="en-US" w:eastAsia="en-US"/>
        </w:rPr>
        <w:t xml:space="preserve">брака и семьи; </w:t>
      </w:r>
    </w:p>
    <w:p w14:paraId="29B22909" w14:textId="77777777" w:rsidR="00232FA0" w:rsidRPr="00D61B1F" w:rsidRDefault="00232FA0">
      <w:pPr>
        <w:numPr>
          <w:ilvl w:val="0"/>
          <w:numId w:val="231"/>
        </w:numPr>
        <w:suppressAutoHyphens w:val="0"/>
        <w:ind w:left="0" w:right="59"/>
        <w:jc w:val="both"/>
        <w:rPr>
          <w:color w:val="000000"/>
          <w:szCs w:val="22"/>
          <w:lang w:val="en-US" w:eastAsia="en-US"/>
        </w:rPr>
      </w:pPr>
      <w:r w:rsidRPr="00D61B1F">
        <w:rPr>
          <w:color w:val="000000"/>
          <w:szCs w:val="22"/>
          <w:lang w:val="en-US" w:eastAsia="en-US"/>
        </w:rPr>
        <w:t xml:space="preserve">в области исполнительной власти; </w:t>
      </w:r>
    </w:p>
    <w:p w14:paraId="32DCFD23" w14:textId="77777777" w:rsidR="00232FA0" w:rsidRPr="00D61B1F" w:rsidRDefault="00232FA0">
      <w:pPr>
        <w:numPr>
          <w:ilvl w:val="0"/>
          <w:numId w:val="231"/>
        </w:numPr>
        <w:suppressAutoHyphens w:val="0"/>
        <w:ind w:left="0" w:right="59"/>
        <w:jc w:val="both"/>
        <w:rPr>
          <w:color w:val="000000"/>
          <w:szCs w:val="22"/>
          <w:lang w:eastAsia="en-US"/>
        </w:rPr>
      </w:pPr>
      <w:r w:rsidRPr="00D61B1F">
        <w:rPr>
          <w:color w:val="000000"/>
          <w:szCs w:val="22"/>
          <w:lang w:eastAsia="en-US"/>
        </w:rPr>
        <w:t xml:space="preserve">связанные с совершением преступлений и установлением уголовной ответственности; </w:t>
      </w:r>
    </w:p>
    <w:p w14:paraId="62E7EA66" w14:textId="77777777" w:rsidR="00232FA0" w:rsidRPr="00D61B1F" w:rsidRDefault="00232FA0">
      <w:pPr>
        <w:numPr>
          <w:ilvl w:val="0"/>
          <w:numId w:val="231"/>
        </w:numPr>
        <w:suppressAutoHyphens w:val="0"/>
        <w:ind w:left="0" w:right="59"/>
        <w:jc w:val="both"/>
        <w:rPr>
          <w:color w:val="000000"/>
          <w:szCs w:val="22"/>
          <w:lang w:eastAsia="en-US"/>
        </w:rPr>
      </w:pPr>
      <w:r w:rsidRPr="00D61B1F">
        <w:rPr>
          <w:color w:val="000000"/>
          <w:szCs w:val="22"/>
          <w:lang w:eastAsia="en-US"/>
        </w:rPr>
        <w:t xml:space="preserve">в области отношений работника и работодателя по поводу использования способности работника к труду. </w:t>
      </w:r>
    </w:p>
    <w:p w14:paraId="76183E37" w14:textId="77777777" w:rsidR="00232FA0" w:rsidRPr="00D61B1F" w:rsidRDefault="00232FA0" w:rsidP="00232FA0">
      <w:pPr>
        <w:ind w:right="59"/>
        <w:jc w:val="both"/>
        <w:rPr>
          <w:color w:val="000000"/>
          <w:szCs w:val="22"/>
          <w:lang w:val="en-US" w:eastAsia="en-US"/>
        </w:rPr>
      </w:pPr>
      <w:r w:rsidRPr="00D61B1F">
        <w:rPr>
          <w:b/>
          <w:color w:val="000000"/>
          <w:szCs w:val="22"/>
          <w:lang w:val="en-US" w:eastAsia="en-US"/>
        </w:rPr>
        <w:t>10.</w:t>
      </w:r>
      <w:r w:rsidRPr="00D61B1F">
        <w:rPr>
          <w:color w:val="000000"/>
          <w:szCs w:val="22"/>
          <w:lang w:val="en-US" w:eastAsia="en-US"/>
        </w:rPr>
        <w:t xml:space="preserve"> Заработная плата должна выплачиваться: </w:t>
      </w:r>
    </w:p>
    <w:p w14:paraId="1B17CB27" w14:textId="77777777" w:rsidR="00232FA0" w:rsidRPr="00D61B1F" w:rsidRDefault="00232FA0">
      <w:pPr>
        <w:numPr>
          <w:ilvl w:val="0"/>
          <w:numId w:val="232"/>
        </w:numPr>
        <w:suppressAutoHyphens w:val="0"/>
        <w:ind w:left="0" w:right="59"/>
        <w:jc w:val="both"/>
        <w:rPr>
          <w:color w:val="000000"/>
          <w:szCs w:val="22"/>
          <w:lang w:eastAsia="en-US"/>
        </w:rPr>
      </w:pPr>
      <w:r w:rsidRPr="00D61B1F">
        <w:rPr>
          <w:color w:val="000000"/>
          <w:szCs w:val="22"/>
          <w:lang w:eastAsia="en-US"/>
        </w:rPr>
        <w:t xml:space="preserve">один раз в месяц;  </w:t>
      </w:r>
      <w:r w:rsidRPr="00D61B1F">
        <w:rPr>
          <w:color w:val="000000"/>
          <w:szCs w:val="22"/>
          <w:lang w:eastAsia="en-US"/>
        </w:rPr>
        <w:tab/>
        <w:t xml:space="preserve"> </w:t>
      </w:r>
      <w:r w:rsidRPr="00D61B1F">
        <w:rPr>
          <w:color w:val="000000"/>
          <w:szCs w:val="22"/>
          <w:lang w:eastAsia="en-US"/>
        </w:rPr>
        <w:tab/>
        <w:t xml:space="preserve"> </w:t>
      </w:r>
      <w:r w:rsidRPr="00D61B1F">
        <w:rPr>
          <w:color w:val="000000"/>
          <w:szCs w:val="22"/>
          <w:lang w:eastAsia="en-US"/>
        </w:rPr>
        <w:tab/>
        <w:t xml:space="preserve">3) не реже чем один раз в неделю; </w:t>
      </w:r>
    </w:p>
    <w:p w14:paraId="7AD964B7" w14:textId="77777777" w:rsidR="00232FA0" w:rsidRPr="00D61B1F" w:rsidRDefault="00232FA0">
      <w:pPr>
        <w:numPr>
          <w:ilvl w:val="0"/>
          <w:numId w:val="232"/>
        </w:numPr>
        <w:suppressAutoHyphens w:val="0"/>
        <w:ind w:left="0" w:right="59"/>
        <w:jc w:val="both"/>
        <w:rPr>
          <w:color w:val="000000"/>
          <w:szCs w:val="22"/>
          <w:lang w:eastAsia="en-US"/>
        </w:rPr>
      </w:pPr>
      <w:r w:rsidRPr="00D61B1F">
        <w:rPr>
          <w:color w:val="000000"/>
          <w:szCs w:val="22"/>
          <w:lang w:eastAsia="en-US"/>
        </w:rPr>
        <w:t xml:space="preserve">не реже чем каждые полмесяца; </w:t>
      </w:r>
      <w:r w:rsidRPr="00D61B1F">
        <w:rPr>
          <w:color w:val="000000"/>
          <w:szCs w:val="22"/>
          <w:lang w:eastAsia="en-US"/>
        </w:rPr>
        <w:tab/>
        <w:t xml:space="preserve">4) верный ответ отсутствует. </w:t>
      </w:r>
    </w:p>
    <w:p w14:paraId="085EEB87" w14:textId="25BB0C19" w:rsidR="00232FA0" w:rsidRPr="00D61B1F" w:rsidRDefault="00232FA0" w:rsidP="00CA1443">
      <w:pPr>
        <w:rPr>
          <w:color w:val="000000"/>
          <w:szCs w:val="22"/>
          <w:lang w:eastAsia="en-US"/>
        </w:rPr>
      </w:pPr>
      <w:r w:rsidRPr="00D61B1F">
        <w:rPr>
          <w:color w:val="000000"/>
          <w:szCs w:val="22"/>
          <w:lang w:eastAsia="en-US"/>
        </w:rPr>
        <w:t xml:space="preserve"> </w:t>
      </w:r>
      <w:r w:rsidRPr="00D61B1F">
        <w:rPr>
          <w:b/>
          <w:color w:val="000000"/>
          <w:szCs w:val="22"/>
          <w:lang w:eastAsia="en-US"/>
        </w:rPr>
        <w:t>11.</w:t>
      </w:r>
      <w:r w:rsidRPr="00D61B1F">
        <w:rPr>
          <w:color w:val="000000"/>
          <w:szCs w:val="22"/>
          <w:lang w:eastAsia="en-US"/>
        </w:rPr>
        <w:t xml:space="preserve"> Прием работника на работу оформляется: </w:t>
      </w:r>
    </w:p>
    <w:p w14:paraId="3C7E5F21" w14:textId="77777777" w:rsidR="00232FA0" w:rsidRPr="00D61B1F" w:rsidRDefault="00232FA0" w:rsidP="00232FA0">
      <w:pPr>
        <w:tabs>
          <w:tab w:val="center" w:pos="1996"/>
          <w:tab w:val="center" w:pos="4418"/>
          <w:tab w:val="center" w:pos="6138"/>
          <w:tab w:val="center" w:pos="8086"/>
        </w:tabs>
        <w:rPr>
          <w:color w:val="000000"/>
          <w:szCs w:val="22"/>
          <w:lang w:val="en-US" w:eastAsia="en-US"/>
        </w:rPr>
      </w:pPr>
      <w:r w:rsidRPr="00D61B1F">
        <w:rPr>
          <w:rFonts w:eastAsia="Calibri"/>
          <w:color w:val="000000"/>
          <w:sz w:val="22"/>
          <w:szCs w:val="22"/>
          <w:lang w:eastAsia="en-US"/>
        </w:rPr>
        <w:tab/>
      </w:r>
      <w:r w:rsidRPr="00D61B1F">
        <w:rPr>
          <w:color w:val="000000"/>
          <w:szCs w:val="22"/>
          <w:lang w:eastAsia="en-US"/>
        </w:rPr>
        <w:t xml:space="preserve">  </w:t>
      </w:r>
      <w:r w:rsidRPr="00D61B1F">
        <w:rPr>
          <w:color w:val="000000"/>
          <w:szCs w:val="22"/>
          <w:lang w:val="en-US" w:eastAsia="en-US"/>
        </w:rPr>
        <w:t xml:space="preserve">1) постановлением;  </w:t>
      </w:r>
      <w:r w:rsidRPr="00D61B1F">
        <w:rPr>
          <w:color w:val="000000"/>
          <w:szCs w:val="22"/>
          <w:lang w:val="en-US" w:eastAsia="en-US"/>
        </w:rPr>
        <w:tab/>
        <w:t xml:space="preserve">2) указом; </w:t>
      </w:r>
      <w:r w:rsidRPr="00D61B1F">
        <w:rPr>
          <w:color w:val="000000"/>
          <w:szCs w:val="22"/>
          <w:lang w:val="en-US" w:eastAsia="en-US"/>
        </w:rPr>
        <w:tab/>
        <w:t xml:space="preserve">3) инструкцией;  </w:t>
      </w:r>
      <w:r w:rsidRPr="00D61B1F">
        <w:rPr>
          <w:color w:val="000000"/>
          <w:szCs w:val="22"/>
          <w:lang w:val="en-US" w:eastAsia="en-US"/>
        </w:rPr>
        <w:tab/>
        <w:t xml:space="preserve">4) приказом. </w:t>
      </w:r>
    </w:p>
    <w:p w14:paraId="57144619" w14:textId="77777777" w:rsidR="00232FA0" w:rsidRPr="00D61B1F" w:rsidRDefault="00232FA0">
      <w:pPr>
        <w:numPr>
          <w:ilvl w:val="0"/>
          <w:numId w:val="233"/>
        </w:numPr>
        <w:suppressAutoHyphens w:val="0"/>
        <w:ind w:left="0" w:right="496"/>
        <w:jc w:val="both"/>
        <w:rPr>
          <w:color w:val="000000"/>
          <w:szCs w:val="22"/>
          <w:lang w:eastAsia="en-US"/>
        </w:rPr>
      </w:pPr>
      <w:r w:rsidRPr="00D61B1F">
        <w:rPr>
          <w:color w:val="000000"/>
          <w:szCs w:val="22"/>
          <w:lang w:eastAsia="en-US"/>
        </w:rPr>
        <w:t xml:space="preserve">При увольнении работника работодатель обязан выдать ему трудовую книжку:   1) в день увольнения; </w:t>
      </w:r>
      <w:r w:rsidRPr="00D61B1F">
        <w:rPr>
          <w:color w:val="000000"/>
          <w:szCs w:val="22"/>
          <w:lang w:eastAsia="en-US"/>
        </w:rPr>
        <w:tab/>
        <w:t xml:space="preserve"> </w:t>
      </w:r>
      <w:r w:rsidRPr="00D61B1F">
        <w:rPr>
          <w:color w:val="000000"/>
          <w:szCs w:val="22"/>
          <w:lang w:eastAsia="en-US"/>
        </w:rPr>
        <w:tab/>
        <w:t xml:space="preserve"> </w:t>
      </w:r>
      <w:r w:rsidRPr="00D61B1F">
        <w:rPr>
          <w:color w:val="000000"/>
          <w:szCs w:val="22"/>
          <w:lang w:eastAsia="en-US"/>
        </w:rPr>
        <w:tab/>
        <w:t xml:space="preserve">3) через месяц после увольнения;    2) через неделю после увольнения; </w:t>
      </w:r>
      <w:r w:rsidRPr="00D61B1F">
        <w:rPr>
          <w:color w:val="000000"/>
          <w:szCs w:val="22"/>
          <w:lang w:eastAsia="en-US"/>
        </w:rPr>
        <w:tab/>
        <w:t xml:space="preserve">4) по усмотрению работодателя. </w:t>
      </w:r>
    </w:p>
    <w:p w14:paraId="3FD20BCB" w14:textId="77777777" w:rsidR="00232FA0" w:rsidRPr="00D61B1F" w:rsidRDefault="00232FA0">
      <w:pPr>
        <w:numPr>
          <w:ilvl w:val="0"/>
          <w:numId w:val="233"/>
        </w:numPr>
        <w:suppressAutoHyphens w:val="0"/>
        <w:ind w:left="0" w:right="496"/>
        <w:jc w:val="both"/>
        <w:rPr>
          <w:color w:val="000000"/>
          <w:szCs w:val="22"/>
          <w:lang w:eastAsia="en-US"/>
        </w:rPr>
      </w:pPr>
      <w:r w:rsidRPr="00D61B1F">
        <w:rPr>
          <w:color w:val="000000"/>
          <w:szCs w:val="22"/>
          <w:lang w:eastAsia="en-US"/>
        </w:rPr>
        <w:t xml:space="preserve">К работе в ночное время не допускаются: </w:t>
      </w:r>
    </w:p>
    <w:p w14:paraId="781B34FF" w14:textId="77777777" w:rsidR="00232FA0" w:rsidRPr="00D61B1F" w:rsidRDefault="00232FA0">
      <w:pPr>
        <w:numPr>
          <w:ilvl w:val="0"/>
          <w:numId w:val="234"/>
        </w:numPr>
        <w:suppressAutoHyphens w:val="0"/>
        <w:ind w:left="0" w:right="59"/>
        <w:jc w:val="both"/>
        <w:rPr>
          <w:color w:val="000000"/>
          <w:szCs w:val="22"/>
          <w:lang w:val="en-US" w:eastAsia="en-US"/>
        </w:rPr>
      </w:pPr>
      <w:r w:rsidRPr="00D61B1F">
        <w:rPr>
          <w:color w:val="000000"/>
          <w:szCs w:val="22"/>
          <w:lang w:val="en-US" w:eastAsia="en-US"/>
        </w:rPr>
        <w:t xml:space="preserve">только беременные женщины; </w:t>
      </w:r>
    </w:p>
    <w:p w14:paraId="46CD1B10" w14:textId="77777777" w:rsidR="00232FA0" w:rsidRPr="00D61B1F" w:rsidRDefault="00232FA0">
      <w:pPr>
        <w:numPr>
          <w:ilvl w:val="0"/>
          <w:numId w:val="234"/>
        </w:numPr>
        <w:suppressAutoHyphens w:val="0"/>
        <w:ind w:left="0" w:right="59"/>
        <w:jc w:val="both"/>
        <w:rPr>
          <w:color w:val="000000"/>
          <w:szCs w:val="22"/>
          <w:lang w:val="en-US" w:eastAsia="en-US"/>
        </w:rPr>
      </w:pPr>
      <w:r w:rsidRPr="00D61B1F">
        <w:rPr>
          <w:color w:val="000000"/>
          <w:szCs w:val="22"/>
          <w:lang w:val="en-US" w:eastAsia="en-US"/>
        </w:rPr>
        <w:t xml:space="preserve">только несовершеннолетние; </w:t>
      </w:r>
    </w:p>
    <w:p w14:paraId="45941B8A" w14:textId="77777777" w:rsidR="00232FA0" w:rsidRPr="00D61B1F" w:rsidRDefault="00232FA0">
      <w:pPr>
        <w:numPr>
          <w:ilvl w:val="0"/>
          <w:numId w:val="234"/>
        </w:numPr>
        <w:suppressAutoHyphens w:val="0"/>
        <w:ind w:left="0" w:right="59"/>
        <w:jc w:val="both"/>
        <w:rPr>
          <w:color w:val="000000"/>
          <w:szCs w:val="22"/>
          <w:lang w:val="en-US" w:eastAsia="en-US"/>
        </w:rPr>
      </w:pPr>
      <w:r w:rsidRPr="00D61B1F">
        <w:rPr>
          <w:color w:val="000000"/>
          <w:szCs w:val="22"/>
          <w:lang w:val="en-US" w:eastAsia="en-US"/>
        </w:rPr>
        <w:t xml:space="preserve">беременные женщины и несовершеннолетние; </w:t>
      </w:r>
    </w:p>
    <w:p w14:paraId="5DF15818" w14:textId="77777777" w:rsidR="00232FA0" w:rsidRPr="00D61B1F" w:rsidRDefault="00232FA0">
      <w:pPr>
        <w:numPr>
          <w:ilvl w:val="0"/>
          <w:numId w:val="234"/>
        </w:numPr>
        <w:suppressAutoHyphens w:val="0"/>
        <w:ind w:left="0" w:right="59"/>
        <w:jc w:val="both"/>
        <w:rPr>
          <w:color w:val="000000"/>
          <w:szCs w:val="22"/>
          <w:lang w:val="en-US" w:eastAsia="en-US"/>
        </w:rPr>
      </w:pPr>
      <w:r w:rsidRPr="00D61B1F">
        <w:rPr>
          <w:color w:val="000000"/>
          <w:szCs w:val="22"/>
          <w:lang w:val="en-US" w:eastAsia="en-US"/>
        </w:rPr>
        <w:t xml:space="preserve">верный ответ отсутствует. </w:t>
      </w:r>
    </w:p>
    <w:p w14:paraId="0ECD7E31" w14:textId="77777777" w:rsidR="00232FA0" w:rsidRPr="00D61B1F" w:rsidRDefault="00232FA0" w:rsidP="00232FA0">
      <w:pPr>
        <w:ind w:right="59"/>
        <w:jc w:val="both"/>
        <w:rPr>
          <w:color w:val="000000"/>
          <w:szCs w:val="22"/>
          <w:lang w:eastAsia="en-US"/>
        </w:rPr>
      </w:pPr>
      <w:r w:rsidRPr="00D61B1F">
        <w:rPr>
          <w:color w:val="000000"/>
          <w:szCs w:val="22"/>
          <w:lang w:eastAsia="en-US"/>
        </w:rPr>
        <w:t xml:space="preserve"> </w:t>
      </w:r>
      <w:r w:rsidRPr="00D61B1F">
        <w:rPr>
          <w:b/>
          <w:color w:val="000000"/>
          <w:szCs w:val="22"/>
          <w:lang w:eastAsia="en-US"/>
        </w:rPr>
        <w:t>14.</w:t>
      </w:r>
      <w:r w:rsidRPr="00D61B1F">
        <w:rPr>
          <w:color w:val="000000"/>
          <w:szCs w:val="22"/>
          <w:lang w:eastAsia="en-US"/>
        </w:rPr>
        <w:t xml:space="preserve"> Общим выходным днем в РФ является: </w:t>
      </w:r>
    </w:p>
    <w:p w14:paraId="7C6EDFBC" w14:textId="77777777" w:rsidR="00232FA0" w:rsidRPr="00D61B1F" w:rsidRDefault="00232FA0" w:rsidP="00232FA0">
      <w:pPr>
        <w:tabs>
          <w:tab w:val="center" w:pos="1440"/>
          <w:tab w:val="center" w:pos="2484"/>
          <w:tab w:val="center" w:pos="3757"/>
          <w:tab w:val="center" w:pos="4609"/>
          <w:tab w:val="center" w:pos="6100"/>
          <w:tab w:val="center" w:pos="8260"/>
        </w:tabs>
        <w:rPr>
          <w:color w:val="000000"/>
          <w:szCs w:val="22"/>
          <w:lang w:eastAsia="en-US"/>
        </w:rPr>
      </w:pPr>
      <w:r w:rsidRPr="00D61B1F">
        <w:rPr>
          <w:rFonts w:eastAsia="Calibri"/>
          <w:color w:val="000000"/>
          <w:sz w:val="22"/>
          <w:szCs w:val="22"/>
          <w:lang w:eastAsia="en-US"/>
        </w:rPr>
        <w:tab/>
      </w:r>
      <w:r w:rsidRPr="00D61B1F">
        <w:rPr>
          <w:color w:val="000000"/>
          <w:szCs w:val="22"/>
          <w:lang w:eastAsia="en-US"/>
        </w:rPr>
        <w:t xml:space="preserve">  1) среда; </w:t>
      </w:r>
      <w:r w:rsidRPr="00D61B1F">
        <w:rPr>
          <w:color w:val="000000"/>
          <w:szCs w:val="22"/>
          <w:lang w:eastAsia="en-US"/>
        </w:rPr>
        <w:tab/>
        <w:t xml:space="preserve">  </w:t>
      </w:r>
      <w:r w:rsidRPr="00D61B1F">
        <w:rPr>
          <w:color w:val="000000"/>
          <w:szCs w:val="22"/>
          <w:lang w:eastAsia="en-US"/>
        </w:rPr>
        <w:tab/>
        <w:t xml:space="preserve">2) суббота; </w:t>
      </w:r>
      <w:r w:rsidRPr="00D61B1F">
        <w:rPr>
          <w:color w:val="000000"/>
          <w:szCs w:val="22"/>
          <w:lang w:eastAsia="en-US"/>
        </w:rPr>
        <w:tab/>
        <w:t xml:space="preserve"> </w:t>
      </w:r>
      <w:r w:rsidRPr="00D61B1F">
        <w:rPr>
          <w:color w:val="000000"/>
          <w:szCs w:val="22"/>
          <w:lang w:eastAsia="en-US"/>
        </w:rPr>
        <w:tab/>
        <w:t xml:space="preserve">3) воскресенье; </w:t>
      </w:r>
      <w:r w:rsidRPr="00D61B1F">
        <w:rPr>
          <w:color w:val="000000"/>
          <w:szCs w:val="22"/>
          <w:lang w:eastAsia="en-US"/>
        </w:rPr>
        <w:tab/>
        <w:t xml:space="preserve">4) понедельник.  </w:t>
      </w:r>
    </w:p>
    <w:p w14:paraId="448A2981" w14:textId="77777777" w:rsidR="00232FA0" w:rsidRPr="00D61B1F" w:rsidRDefault="00232FA0" w:rsidP="00232FA0">
      <w:pPr>
        <w:ind w:right="59"/>
        <w:jc w:val="both"/>
        <w:rPr>
          <w:color w:val="000000"/>
          <w:szCs w:val="22"/>
          <w:lang w:eastAsia="en-US"/>
        </w:rPr>
      </w:pPr>
      <w:r w:rsidRPr="00D61B1F">
        <w:rPr>
          <w:b/>
          <w:color w:val="000000"/>
          <w:szCs w:val="22"/>
          <w:lang w:eastAsia="en-US"/>
        </w:rPr>
        <w:t>15.</w:t>
      </w:r>
      <w:r w:rsidRPr="00D61B1F">
        <w:rPr>
          <w:color w:val="000000"/>
          <w:szCs w:val="22"/>
          <w:lang w:eastAsia="en-US"/>
        </w:rPr>
        <w:t xml:space="preserve"> Отзыв работника из отпуска возможен: </w:t>
      </w:r>
    </w:p>
    <w:p w14:paraId="03671D99" w14:textId="77777777" w:rsidR="00232FA0" w:rsidRPr="00D61B1F" w:rsidRDefault="00232FA0">
      <w:pPr>
        <w:numPr>
          <w:ilvl w:val="0"/>
          <w:numId w:val="235"/>
        </w:numPr>
        <w:suppressAutoHyphens w:val="0"/>
        <w:ind w:left="0" w:right="59"/>
        <w:jc w:val="both"/>
        <w:rPr>
          <w:color w:val="000000"/>
          <w:szCs w:val="22"/>
          <w:lang w:eastAsia="en-US"/>
        </w:rPr>
      </w:pPr>
      <w:r w:rsidRPr="00D61B1F">
        <w:rPr>
          <w:color w:val="000000"/>
          <w:szCs w:val="22"/>
          <w:lang w:eastAsia="en-US"/>
        </w:rPr>
        <w:t xml:space="preserve">только с согласия работника; </w:t>
      </w:r>
      <w:r w:rsidRPr="00D61B1F">
        <w:rPr>
          <w:color w:val="000000"/>
          <w:szCs w:val="22"/>
          <w:lang w:eastAsia="en-US"/>
        </w:rPr>
        <w:tab/>
        <w:t xml:space="preserve">3) без согласия работника, но с согласия профкома; </w:t>
      </w:r>
    </w:p>
    <w:p w14:paraId="25E720FE" w14:textId="77777777" w:rsidR="00232FA0" w:rsidRPr="00D61B1F" w:rsidRDefault="00232FA0">
      <w:pPr>
        <w:numPr>
          <w:ilvl w:val="0"/>
          <w:numId w:val="235"/>
        </w:numPr>
        <w:suppressAutoHyphens w:val="0"/>
        <w:ind w:left="0" w:right="59"/>
        <w:jc w:val="both"/>
        <w:rPr>
          <w:color w:val="000000"/>
          <w:szCs w:val="22"/>
          <w:lang w:eastAsia="en-US"/>
        </w:rPr>
      </w:pPr>
      <w:r w:rsidRPr="00D61B1F">
        <w:rPr>
          <w:color w:val="000000"/>
          <w:szCs w:val="22"/>
          <w:lang w:eastAsia="en-US"/>
        </w:rPr>
        <w:t xml:space="preserve">без согласия работника;  </w:t>
      </w:r>
      <w:r w:rsidRPr="00D61B1F">
        <w:rPr>
          <w:color w:val="000000"/>
          <w:szCs w:val="22"/>
          <w:lang w:eastAsia="en-US"/>
        </w:rPr>
        <w:tab/>
        <w:t xml:space="preserve">4) верный ответ отсутствует. </w:t>
      </w:r>
    </w:p>
    <w:p w14:paraId="4F4A98E1" w14:textId="13CBD202" w:rsidR="00232FA0" w:rsidRPr="00D61B1F" w:rsidRDefault="00232FA0" w:rsidP="00CA1443">
      <w:pPr>
        <w:rPr>
          <w:color w:val="000000"/>
          <w:szCs w:val="22"/>
          <w:lang w:eastAsia="en-US"/>
        </w:rPr>
      </w:pPr>
      <w:r w:rsidRPr="00D61B1F">
        <w:rPr>
          <w:color w:val="000000"/>
          <w:szCs w:val="22"/>
          <w:lang w:eastAsia="en-US"/>
        </w:rPr>
        <w:t xml:space="preserve"> </w:t>
      </w:r>
      <w:r w:rsidRPr="00D61B1F">
        <w:rPr>
          <w:i/>
          <w:color w:val="000000"/>
          <w:szCs w:val="22"/>
          <w:lang w:eastAsia="en-US"/>
        </w:rPr>
        <w:t xml:space="preserve"> 2. Решите задачи. </w:t>
      </w:r>
    </w:p>
    <w:p w14:paraId="7BD7DD5B" w14:textId="77777777" w:rsidR="00232FA0" w:rsidRPr="00D61B1F" w:rsidRDefault="00232FA0" w:rsidP="00232FA0">
      <w:pPr>
        <w:rPr>
          <w:color w:val="000000"/>
          <w:szCs w:val="22"/>
          <w:lang w:eastAsia="en-US"/>
        </w:rPr>
      </w:pPr>
      <w:r w:rsidRPr="00D61B1F">
        <w:rPr>
          <w:b/>
          <w:color w:val="000000"/>
          <w:szCs w:val="22"/>
          <w:lang w:eastAsia="en-US"/>
        </w:rPr>
        <w:t xml:space="preserve">Задача 1. </w:t>
      </w:r>
    </w:p>
    <w:p w14:paraId="2353E24C" w14:textId="77777777" w:rsidR="00232FA0" w:rsidRPr="00D61B1F" w:rsidRDefault="00232FA0" w:rsidP="00232FA0">
      <w:pPr>
        <w:ind w:right="59"/>
        <w:jc w:val="both"/>
        <w:rPr>
          <w:color w:val="000000"/>
          <w:szCs w:val="22"/>
          <w:lang w:eastAsia="en-US"/>
        </w:rPr>
      </w:pPr>
      <w:r w:rsidRPr="00D61B1F">
        <w:rPr>
          <w:color w:val="000000"/>
          <w:szCs w:val="22"/>
          <w:lang w:eastAsia="en-US"/>
        </w:rPr>
        <w:t xml:space="preserve"> В связи с болезнью оператор по обработки документов Смирновой начальник отдела распорядился, чтобы оператор по обработки документов Ремизова приняла участок. Ремизова отказалась, мотивируя тем, что это не входит в ее должностные обязанности. </w:t>
      </w:r>
    </w:p>
    <w:p w14:paraId="641D495C" w14:textId="77777777" w:rsidR="00232FA0" w:rsidRPr="00D61B1F" w:rsidRDefault="00232FA0" w:rsidP="00232FA0">
      <w:pPr>
        <w:ind w:right="59"/>
        <w:jc w:val="both"/>
        <w:rPr>
          <w:color w:val="000000"/>
          <w:szCs w:val="22"/>
          <w:lang w:eastAsia="en-US"/>
        </w:rPr>
      </w:pPr>
      <w:r w:rsidRPr="00D61B1F">
        <w:rPr>
          <w:color w:val="000000"/>
          <w:szCs w:val="22"/>
          <w:lang w:eastAsia="en-US"/>
        </w:rPr>
        <w:t xml:space="preserve"> Рассмотрите законность требования начальника отдела. </w:t>
      </w:r>
    </w:p>
    <w:p w14:paraId="529440C3" w14:textId="77777777" w:rsidR="00232FA0" w:rsidRPr="00D61B1F" w:rsidRDefault="00232FA0" w:rsidP="00232FA0">
      <w:pPr>
        <w:rPr>
          <w:color w:val="000000"/>
          <w:szCs w:val="22"/>
          <w:lang w:eastAsia="en-US"/>
        </w:rPr>
      </w:pPr>
      <w:r w:rsidRPr="00D61B1F">
        <w:rPr>
          <w:b/>
          <w:color w:val="000000"/>
          <w:szCs w:val="22"/>
          <w:lang w:eastAsia="en-US"/>
        </w:rPr>
        <w:t xml:space="preserve">Задача 2. </w:t>
      </w:r>
    </w:p>
    <w:p w14:paraId="1C8559BA" w14:textId="4C05160C" w:rsidR="00232FA0" w:rsidRPr="00D61B1F" w:rsidRDefault="00232FA0" w:rsidP="00232FA0">
      <w:pPr>
        <w:ind w:right="59"/>
        <w:jc w:val="both"/>
        <w:rPr>
          <w:color w:val="000000"/>
          <w:szCs w:val="22"/>
          <w:lang w:eastAsia="en-US"/>
        </w:rPr>
      </w:pPr>
      <w:r w:rsidRPr="00D61B1F">
        <w:rPr>
          <w:color w:val="000000"/>
          <w:szCs w:val="22"/>
          <w:lang w:eastAsia="en-US"/>
        </w:rPr>
        <w:t xml:space="preserve"> Директор </w:t>
      </w:r>
      <w:r w:rsidR="00CA1443">
        <w:rPr>
          <w:color w:val="000000"/>
          <w:szCs w:val="22"/>
          <w:lang w:eastAsia="en-US"/>
        </w:rPr>
        <w:t>отдела</w:t>
      </w:r>
      <w:r w:rsidRPr="00D61B1F">
        <w:rPr>
          <w:color w:val="000000"/>
          <w:szCs w:val="22"/>
          <w:lang w:eastAsia="en-US"/>
        </w:rPr>
        <w:t xml:space="preserve"> передал в службу занятости список вакантных рабочих мест. В примечании указал, что требуются работники с высшим образованием, знанием иностранного языка, возрастом до 45 лет. </w:t>
      </w:r>
    </w:p>
    <w:p w14:paraId="42CFE2BA" w14:textId="77777777" w:rsidR="00232FA0" w:rsidRPr="00D61B1F" w:rsidRDefault="00232FA0" w:rsidP="00232FA0">
      <w:pPr>
        <w:ind w:right="59"/>
        <w:jc w:val="both"/>
        <w:rPr>
          <w:color w:val="000000"/>
          <w:szCs w:val="22"/>
          <w:lang w:eastAsia="en-US"/>
        </w:rPr>
      </w:pPr>
      <w:r w:rsidRPr="00D61B1F">
        <w:rPr>
          <w:color w:val="000000"/>
          <w:szCs w:val="22"/>
          <w:lang w:eastAsia="en-US"/>
        </w:rPr>
        <w:t xml:space="preserve"> Правомерно ли данное требование. </w:t>
      </w:r>
    </w:p>
    <w:p w14:paraId="3C39CF37" w14:textId="77777777" w:rsidR="00232FA0" w:rsidRPr="00D61B1F" w:rsidRDefault="00232FA0" w:rsidP="00232FA0">
      <w:pPr>
        <w:rPr>
          <w:color w:val="000000"/>
          <w:szCs w:val="22"/>
          <w:lang w:eastAsia="en-US"/>
        </w:rPr>
      </w:pPr>
      <w:r w:rsidRPr="00D61B1F">
        <w:rPr>
          <w:b/>
          <w:color w:val="000000"/>
          <w:szCs w:val="22"/>
          <w:lang w:eastAsia="en-US"/>
        </w:rPr>
        <w:t xml:space="preserve">Задача 3. </w:t>
      </w:r>
    </w:p>
    <w:p w14:paraId="10CF3C10" w14:textId="1C6EF3A6" w:rsidR="00232FA0" w:rsidRPr="00D61B1F" w:rsidRDefault="00232FA0" w:rsidP="00232FA0">
      <w:pPr>
        <w:ind w:right="59"/>
        <w:jc w:val="both"/>
        <w:rPr>
          <w:color w:val="000000"/>
          <w:szCs w:val="22"/>
          <w:lang w:eastAsia="en-US"/>
        </w:rPr>
      </w:pPr>
      <w:r w:rsidRPr="00D61B1F">
        <w:rPr>
          <w:color w:val="000000"/>
          <w:szCs w:val="22"/>
          <w:lang w:eastAsia="en-US"/>
        </w:rPr>
        <w:t xml:space="preserve">Пассажир Мухин опоздал на самолет на 30 минут. Обратившись в кассу </w:t>
      </w:r>
      <w:r w:rsidR="00CA1443" w:rsidRPr="00D61B1F">
        <w:rPr>
          <w:color w:val="000000"/>
          <w:szCs w:val="22"/>
          <w:lang w:eastAsia="en-US"/>
        </w:rPr>
        <w:t>авиационного</w:t>
      </w:r>
      <w:r w:rsidRPr="00D61B1F">
        <w:rPr>
          <w:color w:val="000000"/>
          <w:szCs w:val="22"/>
          <w:lang w:eastAsia="en-US"/>
        </w:rPr>
        <w:t xml:space="preserve"> вокзала, он потребовал возврата стоимости билета в полном размере, пояснив, что опоздал на самолет ввиду опоздания рейса на котором он летел что бы сделать пересадку и, следовательно, нет его вины, а есть вина авиаперевозчика. Кассир отказал в удовлетворении требования Мухина. </w:t>
      </w:r>
    </w:p>
    <w:p w14:paraId="793FE56F" w14:textId="77777777" w:rsidR="00232FA0" w:rsidRPr="00D61B1F" w:rsidRDefault="00232FA0" w:rsidP="00232FA0">
      <w:pPr>
        <w:ind w:right="59"/>
        <w:jc w:val="both"/>
        <w:rPr>
          <w:color w:val="000000"/>
          <w:szCs w:val="22"/>
          <w:lang w:eastAsia="en-US"/>
        </w:rPr>
      </w:pPr>
      <w:r w:rsidRPr="00D61B1F">
        <w:rPr>
          <w:color w:val="000000"/>
          <w:szCs w:val="22"/>
          <w:lang w:eastAsia="en-US"/>
        </w:rPr>
        <w:t xml:space="preserve"> Подлежит ли требования Мухина удовлетворению? Сошлитесь на действующее законодательство.  </w:t>
      </w:r>
    </w:p>
    <w:p w14:paraId="2351D94C" w14:textId="77777777" w:rsidR="00232FA0" w:rsidRPr="00D61B1F" w:rsidRDefault="00232FA0" w:rsidP="00232FA0">
      <w:pPr>
        <w:ind w:right="59"/>
        <w:jc w:val="both"/>
        <w:rPr>
          <w:color w:val="000000"/>
          <w:szCs w:val="22"/>
          <w:lang w:eastAsia="en-US"/>
        </w:rPr>
      </w:pPr>
      <w:r w:rsidRPr="00D61B1F">
        <w:rPr>
          <w:color w:val="000000"/>
          <w:szCs w:val="22"/>
          <w:lang w:eastAsia="en-US"/>
        </w:rPr>
        <w:t xml:space="preserve"> Измениться ли решение, если Мухин потребовал возврата стоимости билета через 2 дня после отлета самолета, представив справку, что эти дни он находился в больнице по поводу сердечного приступа. </w:t>
      </w:r>
    </w:p>
    <w:p w14:paraId="160A09C2" w14:textId="77777777" w:rsidR="00232FA0" w:rsidRPr="00D61B1F" w:rsidRDefault="00232FA0" w:rsidP="00232FA0">
      <w:pPr>
        <w:ind w:right="59"/>
        <w:jc w:val="both"/>
        <w:rPr>
          <w:b/>
          <w:color w:val="000000"/>
          <w:szCs w:val="22"/>
          <w:lang w:eastAsia="en-US"/>
        </w:rPr>
      </w:pPr>
      <w:r w:rsidRPr="00D61B1F">
        <w:rPr>
          <w:b/>
          <w:color w:val="000000"/>
          <w:szCs w:val="22"/>
          <w:lang w:eastAsia="en-US"/>
        </w:rPr>
        <w:t>Задача 4.</w:t>
      </w:r>
    </w:p>
    <w:p w14:paraId="1A252674" w14:textId="77777777" w:rsidR="00232FA0" w:rsidRPr="00D61B1F" w:rsidRDefault="00232FA0" w:rsidP="00232FA0">
      <w:pPr>
        <w:ind w:right="59"/>
        <w:jc w:val="both"/>
        <w:rPr>
          <w:color w:val="000000"/>
          <w:szCs w:val="22"/>
          <w:lang w:eastAsia="en-US"/>
        </w:rPr>
      </w:pPr>
      <w:r w:rsidRPr="00D61B1F">
        <w:rPr>
          <w:color w:val="000000"/>
          <w:szCs w:val="22"/>
          <w:lang w:eastAsia="en-US"/>
        </w:rPr>
        <w:t>Определить величину страхового взноса по страхованию перевозки стирального порошка на расстояние 2000 км, если его стоимость составляет 400 000 руб., а договором страхования предусмотрена франшиза в размере 5% от стоимости груза.</w:t>
      </w:r>
    </w:p>
    <w:p w14:paraId="1E40F4DA" w14:textId="77777777" w:rsidR="00232FA0" w:rsidRPr="00D61B1F" w:rsidRDefault="00232FA0" w:rsidP="00232FA0">
      <w:pPr>
        <w:rPr>
          <w:color w:val="000000"/>
          <w:szCs w:val="22"/>
          <w:lang w:eastAsia="en-US"/>
        </w:rPr>
      </w:pPr>
      <w:r w:rsidRPr="00D61B1F">
        <w:rPr>
          <w:b/>
          <w:color w:val="000000"/>
          <w:szCs w:val="22"/>
          <w:lang w:eastAsia="en-US"/>
        </w:rPr>
        <w:t>Время на проведение:</w:t>
      </w:r>
      <w:r w:rsidRPr="00D61B1F">
        <w:rPr>
          <w:color w:val="000000"/>
          <w:szCs w:val="22"/>
          <w:lang w:eastAsia="en-US"/>
        </w:rPr>
        <w:t xml:space="preserve"> 90 мин. </w:t>
      </w:r>
    </w:p>
    <w:p w14:paraId="1FA32914" w14:textId="77777777" w:rsidR="00CA1443" w:rsidRDefault="00232FA0" w:rsidP="00232FA0">
      <w:pPr>
        <w:tabs>
          <w:tab w:val="center" w:pos="1446"/>
          <w:tab w:val="center" w:pos="2882"/>
          <w:tab w:val="center" w:pos="4471"/>
          <w:tab w:val="center" w:pos="5858"/>
          <w:tab w:val="center" w:pos="6885"/>
          <w:tab w:val="center" w:pos="8196"/>
          <w:tab w:val="right" w:pos="10352"/>
        </w:tabs>
        <w:rPr>
          <w:rFonts w:eastAsia="Calibri"/>
          <w:color w:val="000000"/>
          <w:sz w:val="22"/>
          <w:szCs w:val="22"/>
          <w:lang w:eastAsia="en-US"/>
        </w:rPr>
      </w:pPr>
      <w:r w:rsidRPr="00D61B1F">
        <w:rPr>
          <w:rFonts w:eastAsia="Calibri"/>
          <w:color w:val="000000"/>
          <w:sz w:val="22"/>
          <w:szCs w:val="22"/>
          <w:lang w:eastAsia="en-US"/>
        </w:rPr>
        <w:tab/>
      </w:r>
    </w:p>
    <w:p w14:paraId="3CFE1853" w14:textId="60E08034" w:rsidR="00232FA0" w:rsidRPr="00D61B1F" w:rsidRDefault="00232FA0" w:rsidP="00232FA0">
      <w:pPr>
        <w:tabs>
          <w:tab w:val="center" w:pos="1446"/>
          <w:tab w:val="center" w:pos="2882"/>
          <w:tab w:val="center" w:pos="4471"/>
          <w:tab w:val="center" w:pos="5858"/>
          <w:tab w:val="center" w:pos="6885"/>
          <w:tab w:val="center" w:pos="8196"/>
          <w:tab w:val="right" w:pos="10352"/>
        </w:tabs>
        <w:rPr>
          <w:color w:val="000000"/>
          <w:szCs w:val="22"/>
          <w:lang w:eastAsia="en-US"/>
        </w:rPr>
      </w:pPr>
      <w:r w:rsidRPr="00D61B1F">
        <w:rPr>
          <w:b/>
          <w:color w:val="000000"/>
          <w:szCs w:val="22"/>
          <w:lang w:eastAsia="en-US"/>
        </w:rPr>
        <w:t xml:space="preserve">Перечень </w:t>
      </w:r>
      <w:r w:rsidRPr="00D61B1F">
        <w:rPr>
          <w:b/>
          <w:color w:val="000000"/>
          <w:szCs w:val="22"/>
          <w:lang w:eastAsia="en-US"/>
        </w:rPr>
        <w:tab/>
        <w:t xml:space="preserve">справочных </w:t>
      </w:r>
      <w:r w:rsidRPr="00D61B1F">
        <w:rPr>
          <w:b/>
          <w:color w:val="000000"/>
          <w:szCs w:val="22"/>
          <w:lang w:eastAsia="en-US"/>
        </w:rPr>
        <w:tab/>
        <w:t xml:space="preserve">материалов, </w:t>
      </w:r>
      <w:r w:rsidRPr="00D61B1F">
        <w:rPr>
          <w:b/>
          <w:color w:val="000000"/>
          <w:szCs w:val="22"/>
          <w:lang w:eastAsia="en-US"/>
        </w:rPr>
        <w:tab/>
        <w:t xml:space="preserve">которые </w:t>
      </w:r>
      <w:r w:rsidRPr="00D61B1F">
        <w:rPr>
          <w:b/>
          <w:color w:val="000000"/>
          <w:szCs w:val="22"/>
          <w:lang w:eastAsia="en-US"/>
        </w:rPr>
        <w:tab/>
        <w:t xml:space="preserve">могут </w:t>
      </w:r>
      <w:r w:rsidRPr="00D61B1F">
        <w:rPr>
          <w:b/>
          <w:color w:val="000000"/>
          <w:szCs w:val="22"/>
          <w:lang w:eastAsia="en-US"/>
        </w:rPr>
        <w:tab/>
        <w:t xml:space="preserve">использовать </w:t>
      </w:r>
      <w:r w:rsidRPr="00D61B1F">
        <w:rPr>
          <w:b/>
          <w:color w:val="000000"/>
          <w:szCs w:val="22"/>
          <w:lang w:eastAsia="en-US"/>
        </w:rPr>
        <w:tab/>
        <w:t xml:space="preserve">студенты: </w:t>
      </w:r>
    </w:p>
    <w:p w14:paraId="7AF80CC7" w14:textId="77777777" w:rsidR="00232FA0" w:rsidRPr="00D61B1F" w:rsidRDefault="00232FA0" w:rsidP="00232FA0">
      <w:pPr>
        <w:ind w:right="59"/>
        <w:jc w:val="both"/>
        <w:rPr>
          <w:color w:val="000000"/>
          <w:szCs w:val="22"/>
          <w:lang w:eastAsia="en-US"/>
        </w:rPr>
      </w:pPr>
      <w:r w:rsidRPr="00D61B1F">
        <w:rPr>
          <w:color w:val="000000"/>
          <w:szCs w:val="22"/>
          <w:lang w:eastAsia="en-US"/>
        </w:rPr>
        <w:t xml:space="preserve">Конституция РФ, Кодексы и сборники законов РФ. </w:t>
      </w:r>
    </w:p>
    <w:p w14:paraId="190F2C53" w14:textId="77777777" w:rsidR="00232FA0" w:rsidRPr="00D61B1F" w:rsidRDefault="00232FA0" w:rsidP="00232FA0">
      <w:pPr>
        <w:ind w:right="2318"/>
        <w:rPr>
          <w:color w:val="000000"/>
          <w:szCs w:val="22"/>
          <w:lang w:eastAsia="en-US"/>
        </w:rPr>
      </w:pPr>
      <w:r w:rsidRPr="00D61B1F">
        <w:rPr>
          <w:b/>
          <w:color w:val="000000"/>
          <w:szCs w:val="22"/>
          <w:lang w:eastAsia="en-US"/>
        </w:rPr>
        <w:t>Необходимое оборудование и технические средства</w:t>
      </w:r>
      <w:r w:rsidRPr="00D61B1F">
        <w:rPr>
          <w:color w:val="000000"/>
          <w:szCs w:val="22"/>
          <w:lang w:eastAsia="en-US"/>
        </w:rPr>
        <w:t xml:space="preserve">: ручка, листок </w:t>
      </w:r>
    </w:p>
    <w:p w14:paraId="762433B5" w14:textId="77777777" w:rsidR="00232FA0" w:rsidRPr="00D61B1F" w:rsidRDefault="00232FA0" w:rsidP="00232FA0">
      <w:pPr>
        <w:rPr>
          <w:b/>
          <w:color w:val="000000"/>
          <w:szCs w:val="22"/>
          <w:lang w:eastAsia="en-US"/>
        </w:rPr>
      </w:pPr>
      <w:r w:rsidRPr="00D61B1F">
        <w:rPr>
          <w:b/>
          <w:i/>
          <w:color w:val="000000"/>
          <w:szCs w:val="22"/>
          <w:lang w:eastAsia="en-US"/>
        </w:rPr>
        <w:t xml:space="preserve">Критерии оценки </w:t>
      </w:r>
    </w:p>
    <w:p w14:paraId="65E09280" w14:textId="77777777" w:rsidR="00232FA0" w:rsidRPr="00D61B1F" w:rsidRDefault="00232FA0">
      <w:pPr>
        <w:numPr>
          <w:ilvl w:val="0"/>
          <w:numId w:val="209"/>
        </w:numPr>
        <w:suppressAutoHyphens w:val="0"/>
        <w:ind w:left="0"/>
        <w:jc w:val="both"/>
        <w:rPr>
          <w:color w:val="000000"/>
          <w:szCs w:val="22"/>
          <w:lang w:eastAsia="en-US"/>
        </w:rPr>
      </w:pPr>
      <w:r w:rsidRPr="00D61B1F">
        <w:rPr>
          <w:color w:val="000000"/>
          <w:szCs w:val="22"/>
          <w:lang w:eastAsia="en-US"/>
        </w:rPr>
        <w:t xml:space="preserve">Оценка «Отлично» выставляется студенту, если он ответил на все вопросы и показал глубокое и полное знание и понимание всего объема материала </w:t>
      </w:r>
    </w:p>
    <w:p w14:paraId="73611A21" w14:textId="77777777" w:rsidR="00232FA0" w:rsidRPr="00D61B1F" w:rsidRDefault="00232FA0">
      <w:pPr>
        <w:numPr>
          <w:ilvl w:val="0"/>
          <w:numId w:val="209"/>
        </w:numPr>
        <w:suppressAutoHyphens w:val="0"/>
        <w:ind w:left="0"/>
        <w:jc w:val="both"/>
        <w:rPr>
          <w:color w:val="000000"/>
          <w:szCs w:val="22"/>
          <w:lang w:eastAsia="en-US"/>
        </w:rPr>
      </w:pPr>
      <w:r w:rsidRPr="00D61B1F">
        <w:rPr>
          <w:color w:val="000000"/>
          <w:szCs w:val="22"/>
          <w:lang w:eastAsia="en-US"/>
        </w:rPr>
        <w:t xml:space="preserve">Оценка «Хорошо» выставляется студенту, если он даёт правильные ответы на все вопросы, допуская незначительные ошибки и недочёты при воспроизведении изученного материала, определения понятий. </w:t>
      </w:r>
    </w:p>
    <w:p w14:paraId="6F3457D3" w14:textId="77777777" w:rsidR="00232FA0" w:rsidRPr="00D61B1F" w:rsidRDefault="00232FA0">
      <w:pPr>
        <w:numPr>
          <w:ilvl w:val="0"/>
          <w:numId w:val="209"/>
        </w:numPr>
        <w:suppressAutoHyphens w:val="0"/>
        <w:ind w:left="0"/>
        <w:jc w:val="both"/>
        <w:rPr>
          <w:color w:val="000000"/>
          <w:szCs w:val="22"/>
          <w:lang w:eastAsia="en-US"/>
        </w:rPr>
      </w:pPr>
      <w:r w:rsidRPr="00D61B1F">
        <w:rPr>
          <w:color w:val="000000"/>
          <w:szCs w:val="22"/>
          <w:lang w:eastAsia="en-US"/>
        </w:rPr>
        <w:t xml:space="preserve">Оценка «Удовлетворительно» выставляется студенту, если он излагает материал несистематизированно, имеет пробелы в усвоении материала, допускает ошибки и неточности в использовании научной терминологии </w:t>
      </w:r>
    </w:p>
    <w:p w14:paraId="461A32F6" w14:textId="77777777" w:rsidR="00232FA0" w:rsidRPr="00D61B1F" w:rsidRDefault="00232FA0">
      <w:pPr>
        <w:numPr>
          <w:ilvl w:val="0"/>
          <w:numId w:val="209"/>
        </w:numPr>
        <w:suppressAutoHyphens w:val="0"/>
        <w:ind w:left="0"/>
        <w:jc w:val="both"/>
        <w:rPr>
          <w:color w:val="000000"/>
          <w:szCs w:val="22"/>
          <w:lang w:eastAsia="en-US"/>
        </w:rPr>
      </w:pPr>
      <w:r w:rsidRPr="00D61B1F">
        <w:rPr>
          <w:color w:val="000000"/>
          <w:szCs w:val="22"/>
          <w:lang w:eastAsia="en-US"/>
        </w:rPr>
        <w:t xml:space="preserve">Оценка «Неудовлетворительно» выставляется студенту, если он не усвоил и не раскрыл основное содержание материала. </w:t>
      </w:r>
    </w:p>
    <w:p w14:paraId="7621E433" w14:textId="77777777" w:rsidR="00232FA0" w:rsidRPr="00D61B1F" w:rsidRDefault="00232FA0" w:rsidP="00232FA0">
      <w:pPr>
        <w:jc w:val="both"/>
        <w:rPr>
          <w:color w:val="000000"/>
          <w:szCs w:val="22"/>
          <w:lang w:eastAsia="en-US"/>
        </w:rPr>
      </w:pPr>
    </w:p>
    <w:p w14:paraId="0D3C7AC2" w14:textId="77777777" w:rsidR="00232FA0" w:rsidRPr="00D61B1F" w:rsidRDefault="00232FA0" w:rsidP="00232FA0">
      <w:pPr>
        <w:ind w:left="-567" w:hanging="10"/>
        <w:jc w:val="both"/>
        <w:rPr>
          <w:color w:val="000000"/>
          <w:szCs w:val="22"/>
          <w:lang w:eastAsia="en-US"/>
        </w:rPr>
      </w:pPr>
    </w:p>
    <w:p w14:paraId="643E0C43" w14:textId="77777777" w:rsidR="00232FA0" w:rsidRPr="00D61B1F" w:rsidRDefault="00232FA0" w:rsidP="00232FA0">
      <w:pPr>
        <w:ind w:left="-567" w:hanging="10"/>
        <w:jc w:val="both"/>
        <w:rPr>
          <w:color w:val="000000"/>
          <w:szCs w:val="22"/>
          <w:lang w:eastAsia="en-US"/>
        </w:rPr>
      </w:pPr>
    </w:p>
    <w:p w14:paraId="3B69517D" w14:textId="77777777" w:rsidR="00232FA0" w:rsidRPr="00D61B1F" w:rsidRDefault="00232FA0" w:rsidP="00232FA0">
      <w:pPr>
        <w:ind w:left="-567" w:hanging="10"/>
        <w:jc w:val="both"/>
        <w:rPr>
          <w:color w:val="000000"/>
          <w:szCs w:val="22"/>
          <w:lang w:eastAsia="en-US"/>
        </w:rPr>
      </w:pPr>
    </w:p>
    <w:p w14:paraId="5267F882" w14:textId="77777777" w:rsidR="00232FA0" w:rsidRPr="00D61B1F" w:rsidRDefault="00232FA0" w:rsidP="00232FA0">
      <w:pPr>
        <w:ind w:left="-567" w:hanging="10"/>
        <w:jc w:val="both"/>
        <w:rPr>
          <w:color w:val="000000"/>
          <w:szCs w:val="22"/>
          <w:lang w:eastAsia="en-US"/>
        </w:rPr>
      </w:pPr>
    </w:p>
    <w:p w14:paraId="75E90E45" w14:textId="77777777" w:rsidR="00232FA0" w:rsidRDefault="00232FA0" w:rsidP="005F14CB">
      <w:pPr>
        <w:tabs>
          <w:tab w:val="left" w:pos="1066"/>
        </w:tabs>
        <w:rPr>
          <w:sz w:val="28"/>
          <w:szCs w:val="28"/>
        </w:rPr>
      </w:pPr>
    </w:p>
    <w:p w14:paraId="7D217527" w14:textId="77777777" w:rsidR="00232FA0" w:rsidRDefault="00232FA0" w:rsidP="005F14CB">
      <w:pPr>
        <w:tabs>
          <w:tab w:val="left" w:pos="1066"/>
        </w:tabs>
        <w:rPr>
          <w:sz w:val="28"/>
          <w:szCs w:val="28"/>
        </w:rPr>
      </w:pPr>
    </w:p>
    <w:p w14:paraId="2983705C" w14:textId="77777777" w:rsidR="00CA1443" w:rsidRDefault="00CA1443" w:rsidP="00EB558D">
      <w:pPr>
        <w:suppressAutoHyphens w:val="0"/>
        <w:jc w:val="center"/>
        <w:rPr>
          <w:rFonts w:cs="Times New Roman"/>
          <w:bCs/>
          <w:lang w:eastAsia="ru-RU"/>
        </w:rPr>
      </w:pPr>
    </w:p>
    <w:p w14:paraId="159D53C5" w14:textId="77777777" w:rsidR="00CA1443" w:rsidRDefault="00CA1443" w:rsidP="00EB558D">
      <w:pPr>
        <w:suppressAutoHyphens w:val="0"/>
        <w:jc w:val="center"/>
        <w:rPr>
          <w:rFonts w:cs="Times New Roman"/>
          <w:bCs/>
          <w:lang w:eastAsia="ru-RU"/>
        </w:rPr>
      </w:pPr>
    </w:p>
    <w:p w14:paraId="4C741777" w14:textId="77777777" w:rsidR="00CA1443" w:rsidRDefault="00CA1443" w:rsidP="00EB558D">
      <w:pPr>
        <w:suppressAutoHyphens w:val="0"/>
        <w:jc w:val="center"/>
        <w:rPr>
          <w:rFonts w:cs="Times New Roman"/>
          <w:bCs/>
          <w:lang w:eastAsia="ru-RU"/>
        </w:rPr>
      </w:pPr>
    </w:p>
    <w:p w14:paraId="69B1B64D" w14:textId="77777777" w:rsidR="00CA1443" w:rsidRDefault="00CA1443" w:rsidP="00EB558D">
      <w:pPr>
        <w:suppressAutoHyphens w:val="0"/>
        <w:jc w:val="center"/>
        <w:rPr>
          <w:rFonts w:cs="Times New Roman"/>
          <w:bCs/>
          <w:lang w:eastAsia="ru-RU"/>
        </w:rPr>
      </w:pPr>
    </w:p>
    <w:p w14:paraId="101506E5" w14:textId="77777777" w:rsidR="00CA1443" w:rsidRDefault="00CA1443" w:rsidP="00EB558D">
      <w:pPr>
        <w:suppressAutoHyphens w:val="0"/>
        <w:jc w:val="center"/>
        <w:rPr>
          <w:rFonts w:cs="Times New Roman"/>
          <w:bCs/>
          <w:lang w:eastAsia="ru-RU"/>
        </w:rPr>
      </w:pPr>
    </w:p>
    <w:p w14:paraId="17B9A52A" w14:textId="77777777" w:rsidR="00CA1443" w:rsidRDefault="00CA1443" w:rsidP="00EB558D">
      <w:pPr>
        <w:suppressAutoHyphens w:val="0"/>
        <w:jc w:val="center"/>
        <w:rPr>
          <w:rFonts w:cs="Times New Roman"/>
          <w:bCs/>
          <w:lang w:eastAsia="ru-RU"/>
        </w:rPr>
      </w:pPr>
    </w:p>
    <w:p w14:paraId="0E6DA46D" w14:textId="77777777" w:rsidR="00CA1443" w:rsidRDefault="00CA1443" w:rsidP="00EB558D">
      <w:pPr>
        <w:suppressAutoHyphens w:val="0"/>
        <w:jc w:val="center"/>
        <w:rPr>
          <w:rFonts w:cs="Times New Roman"/>
          <w:bCs/>
          <w:lang w:eastAsia="ru-RU"/>
        </w:rPr>
      </w:pPr>
    </w:p>
    <w:p w14:paraId="69602DF0" w14:textId="77777777" w:rsidR="00CA1443" w:rsidRDefault="00CA1443" w:rsidP="00EB558D">
      <w:pPr>
        <w:suppressAutoHyphens w:val="0"/>
        <w:jc w:val="center"/>
        <w:rPr>
          <w:rFonts w:cs="Times New Roman"/>
          <w:bCs/>
          <w:lang w:eastAsia="ru-RU"/>
        </w:rPr>
      </w:pPr>
    </w:p>
    <w:p w14:paraId="0FBC4FFB" w14:textId="77777777" w:rsidR="00CA1443" w:rsidRDefault="00CA1443" w:rsidP="00EB558D">
      <w:pPr>
        <w:suppressAutoHyphens w:val="0"/>
        <w:jc w:val="center"/>
        <w:rPr>
          <w:rFonts w:cs="Times New Roman"/>
          <w:bCs/>
          <w:lang w:eastAsia="ru-RU"/>
        </w:rPr>
      </w:pPr>
    </w:p>
    <w:p w14:paraId="4604615E" w14:textId="77777777" w:rsidR="00CA1443" w:rsidRDefault="00CA1443" w:rsidP="00EB558D">
      <w:pPr>
        <w:suppressAutoHyphens w:val="0"/>
        <w:jc w:val="center"/>
        <w:rPr>
          <w:rFonts w:cs="Times New Roman"/>
          <w:bCs/>
          <w:lang w:eastAsia="ru-RU"/>
        </w:rPr>
      </w:pPr>
    </w:p>
    <w:p w14:paraId="09C47D97" w14:textId="77777777" w:rsidR="00CA1443" w:rsidRDefault="00CA1443" w:rsidP="00EB558D">
      <w:pPr>
        <w:suppressAutoHyphens w:val="0"/>
        <w:jc w:val="center"/>
        <w:rPr>
          <w:rFonts w:cs="Times New Roman"/>
          <w:bCs/>
          <w:lang w:eastAsia="ru-RU"/>
        </w:rPr>
      </w:pPr>
    </w:p>
    <w:p w14:paraId="363DBD4C" w14:textId="77777777" w:rsidR="00CA1443" w:rsidRDefault="00CA1443" w:rsidP="00EB558D">
      <w:pPr>
        <w:suppressAutoHyphens w:val="0"/>
        <w:jc w:val="center"/>
        <w:rPr>
          <w:rFonts w:cs="Times New Roman"/>
          <w:bCs/>
          <w:lang w:eastAsia="ru-RU"/>
        </w:rPr>
      </w:pPr>
    </w:p>
    <w:p w14:paraId="3B07EF6C" w14:textId="77777777" w:rsidR="00CA1443" w:rsidRDefault="00CA1443" w:rsidP="00EB558D">
      <w:pPr>
        <w:suppressAutoHyphens w:val="0"/>
        <w:jc w:val="center"/>
        <w:rPr>
          <w:rFonts w:cs="Times New Roman"/>
          <w:bCs/>
          <w:lang w:eastAsia="ru-RU"/>
        </w:rPr>
      </w:pPr>
    </w:p>
    <w:p w14:paraId="499F9693" w14:textId="77777777" w:rsidR="00CA1443" w:rsidRDefault="00CA1443" w:rsidP="00EB558D">
      <w:pPr>
        <w:suppressAutoHyphens w:val="0"/>
        <w:jc w:val="center"/>
        <w:rPr>
          <w:rFonts w:cs="Times New Roman"/>
          <w:bCs/>
          <w:lang w:eastAsia="ru-RU"/>
        </w:rPr>
      </w:pPr>
    </w:p>
    <w:p w14:paraId="2E215FF9" w14:textId="77777777" w:rsidR="00CA1443" w:rsidRDefault="00CA1443" w:rsidP="00EB558D">
      <w:pPr>
        <w:suppressAutoHyphens w:val="0"/>
        <w:jc w:val="center"/>
        <w:rPr>
          <w:rFonts w:cs="Times New Roman"/>
          <w:bCs/>
          <w:lang w:eastAsia="ru-RU"/>
        </w:rPr>
      </w:pPr>
    </w:p>
    <w:p w14:paraId="28C7A699" w14:textId="77777777" w:rsidR="00CA1443" w:rsidRDefault="00CA1443" w:rsidP="00EB558D">
      <w:pPr>
        <w:suppressAutoHyphens w:val="0"/>
        <w:jc w:val="center"/>
        <w:rPr>
          <w:rFonts w:cs="Times New Roman"/>
          <w:bCs/>
          <w:lang w:eastAsia="ru-RU"/>
        </w:rPr>
      </w:pPr>
    </w:p>
    <w:p w14:paraId="064417F8" w14:textId="77777777" w:rsidR="00CA1443" w:rsidRDefault="00CA1443" w:rsidP="00EB558D">
      <w:pPr>
        <w:suppressAutoHyphens w:val="0"/>
        <w:jc w:val="center"/>
        <w:rPr>
          <w:rFonts w:cs="Times New Roman"/>
          <w:bCs/>
          <w:lang w:eastAsia="ru-RU"/>
        </w:rPr>
      </w:pPr>
    </w:p>
    <w:p w14:paraId="3BDE11F4" w14:textId="77777777" w:rsidR="00CA1443" w:rsidRDefault="00CA1443" w:rsidP="00EB558D">
      <w:pPr>
        <w:suppressAutoHyphens w:val="0"/>
        <w:jc w:val="center"/>
        <w:rPr>
          <w:rFonts w:cs="Times New Roman"/>
          <w:bCs/>
          <w:lang w:eastAsia="ru-RU"/>
        </w:rPr>
      </w:pPr>
    </w:p>
    <w:p w14:paraId="74C29AD6" w14:textId="77777777" w:rsidR="00CA1443" w:rsidRDefault="00CA1443" w:rsidP="00EB558D">
      <w:pPr>
        <w:suppressAutoHyphens w:val="0"/>
        <w:jc w:val="center"/>
        <w:rPr>
          <w:rFonts w:cs="Times New Roman"/>
          <w:bCs/>
          <w:lang w:eastAsia="ru-RU"/>
        </w:rPr>
      </w:pPr>
    </w:p>
    <w:p w14:paraId="670989E3" w14:textId="77777777" w:rsidR="00CA1443" w:rsidRDefault="00CA1443" w:rsidP="00EB558D">
      <w:pPr>
        <w:suppressAutoHyphens w:val="0"/>
        <w:jc w:val="center"/>
        <w:rPr>
          <w:rFonts w:cs="Times New Roman"/>
          <w:bCs/>
          <w:lang w:eastAsia="ru-RU"/>
        </w:rPr>
      </w:pPr>
    </w:p>
    <w:p w14:paraId="1A46FB65" w14:textId="77777777" w:rsidR="00CA1443" w:rsidRDefault="00CA1443" w:rsidP="00EB558D">
      <w:pPr>
        <w:suppressAutoHyphens w:val="0"/>
        <w:jc w:val="center"/>
        <w:rPr>
          <w:rFonts w:cs="Times New Roman"/>
          <w:bCs/>
          <w:lang w:eastAsia="ru-RU"/>
        </w:rPr>
      </w:pPr>
    </w:p>
    <w:p w14:paraId="663CFA6D" w14:textId="77777777" w:rsidR="00CA1443" w:rsidRDefault="00CA1443" w:rsidP="00EB558D">
      <w:pPr>
        <w:suppressAutoHyphens w:val="0"/>
        <w:jc w:val="center"/>
        <w:rPr>
          <w:rFonts w:cs="Times New Roman"/>
          <w:bCs/>
          <w:lang w:eastAsia="ru-RU"/>
        </w:rPr>
      </w:pPr>
    </w:p>
    <w:p w14:paraId="1D0995FF" w14:textId="77777777" w:rsidR="00CA1443" w:rsidRDefault="00CA1443" w:rsidP="00EB558D">
      <w:pPr>
        <w:suppressAutoHyphens w:val="0"/>
        <w:jc w:val="center"/>
        <w:rPr>
          <w:rFonts w:cs="Times New Roman"/>
          <w:bCs/>
          <w:lang w:eastAsia="ru-RU"/>
        </w:rPr>
      </w:pPr>
    </w:p>
    <w:p w14:paraId="1765971B" w14:textId="77777777" w:rsidR="00CA1443" w:rsidRDefault="00CA1443" w:rsidP="00EB558D">
      <w:pPr>
        <w:suppressAutoHyphens w:val="0"/>
        <w:jc w:val="center"/>
        <w:rPr>
          <w:rFonts w:cs="Times New Roman"/>
          <w:bCs/>
          <w:lang w:eastAsia="ru-RU"/>
        </w:rPr>
      </w:pPr>
    </w:p>
    <w:p w14:paraId="747AF78D" w14:textId="77777777" w:rsidR="00CA1443" w:rsidRDefault="00CA1443" w:rsidP="00EB558D">
      <w:pPr>
        <w:suppressAutoHyphens w:val="0"/>
        <w:jc w:val="center"/>
        <w:rPr>
          <w:rFonts w:cs="Times New Roman"/>
          <w:bCs/>
          <w:lang w:eastAsia="ru-RU"/>
        </w:rPr>
      </w:pPr>
    </w:p>
    <w:p w14:paraId="0C0E21D5" w14:textId="77777777" w:rsidR="00CA1443" w:rsidRDefault="00CA1443" w:rsidP="00EB558D">
      <w:pPr>
        <w:suppressAutoHyphens w:val="0"/>
        <w:jc w:val="center"/>
        <w:rPr>
          <w:rFonts w:cs="Times New Roman"/>
          <w:bCs/>
          <w:lang w:eastAsia="ru-RU"/>
        </w:rPr>
      </w:pPr>
    </w:p>
    <w:p w14:paraId="1F7404EA" w14:textId="77777777" w:rsidR="00CA1443" w:rsidRDefault="00CA1443" w:rsidP="00EB558D">
      <w:pPr>
        <w:suppressAutoHyphens w:val="0"/>
        <w:jc w:val="center"/>
        <w:rPr>
          <w:rFonts w:cs="Times New Roman"/>
          <w:bCs/>
          <w:lang w:eastAsia="ru-RU"/>
        </w:rPr>
      </w:pPr>
    </w:p>
    <w:p w14:paraId="672CA3C3" w14:textId="77777777" w:rsidR="00CA1443" w:rsidRDefault="00CA1443" w:rsidP="00EB558D">
      <w:pPr>
        <w:suppressAutoHyphens w:val="0"/>
        <w:jc w:val="center"/>
        <w:rPr>
          <w:rFonts w:cs="Times New Roman"/>
          <w:bCs/>
          <w:lang w:eastAsia="ru-RU"/>
        </w:rPr>
      </w:pPr>
    </w:p>
    <w:p w14:paraId="4C83FE1D" w14:textId="77777777" w:rsidR="00CA1443" w:rsidRDefault="00CA1443" w:rsidP="00EB558D">
      <w:pPr>
        <w:suppressAutoHyphens w:val="0"/>
        <w:jc w:val="center"/>
        <w:rPr>
          <w:rFonts w:cs="Times New Roman"/>
          <w:bCs/>
          <w:lang w:eastAsia="ru-RU"/>
        </w:rPr>
      </w:pPr>
    </w:p>
    <w:p w14:paraId="07281E74" w14:textId="77777777" w:rsidR="00CA1443" w:rsidRDefault="00CA1443" w:rsidP="00EB558D">
      <w:pPr>
        <w:suppressAutoHyphens w:val="0"/>
        <w:jc w:val="center"/>
        <w:rPr>
          <w:rFonts w:cs="Times New Roman"/>
          <w:bCs/>
          <w:lang w:eastAsia="ru-RU"/>
        </w:rPr>
      </w:pPr>
    </w:p>
    <w:p w14:paraId="02860D2A" w14:textId="7EB8808A" w:rsidR="00EB558D" w:rsidRPr="00EB558D" w:rsidRDefault="00EB558D" w:rsidP="00EB558D">
      <w:pPr>
        <w:suppressAutoHyphens w:val="0"/>
        <w:jc w:val="center"/>
        <w:rPr>
          <w:rFonts w:cs="Times New Roman"/>
          <w:bCs/>
          <w:lang w:eastAsia="ru-RU"/>
        </w:rPr>
      </w:pPr>
      <w:r w:rsidRPr="00EB558D">
        <w:rPr>
          <w:rFonts w:cs="Times New Roman"/>
          <w:bCs/>
          <w:lang w:eastAsia="ru-RU"/>
        </w:rPr>
        <w:t xml:space="preserve">МИНИСТЕРСТВО ОБРАЗОВАНИЯ, НАУКИ И МОЛОДЕЖНОЙ ПОЛИТИКИ </w:t>
      </w:r>
    </w:p>
    <w:p w14:paraId="6BB3B1A9" w14:textId="77777777" w:rsidR="00EB558D" w:rsidRPr="00EB558D" w:rsidRDefault="00EB558D" w:rsidP="00EB558D">
      <w:pPr>
        <w:suppressAutoHyphens w:val="0"/>
        <w:jc w:val="center"/>
        <w:rPr>
          <w:rFonts w:cs="Times New Roman"/>
          <w:bCs/>
          <w:lang w:eastAsia="ru-RU"/>
        </w:rPr>
      </w:pPr>
      <w:r w:rsidRPr="00EB558D">
        <w:rPr>
          <w:rFonts w:cs="Times New Roman"/>
          <w:bCs/>
          <w:lang w:eastAsia="ru-RU"/>
        </w:rPr>
        <w:t xml:space="preserve"> КРАСНОДАРСКОГО КРАЯ</w:t>
      </w:r>
    </w:p>
    <w:p w14:paraId="67B3A372" w14:textId="77777777" w:rsidR="00EB558D" w:rsidRPr="00EB558D" w:rsidRDefault="00EB558D" w:rsidP="00EB558D">
      <w:pPr>
        <w:suppressAutoHyphens w:val="0"/>
        <w:jc w:val="center"/>
        <w:rPr>
          <w:rFonts w:cs="Times New Roman"/>
          <w:b/>
          <w:bCs/>
          <w:lang w:eastAsia="ru-RU"/>
        </w:rPr>
      </w:pPr>
    </w:p>
    <w:p w14:paraId="71923157" w14:textId="77777777" w:rsidR="00EB558D" w:rsidRPr="00EB558D" w:rsidRDefault="00EB558D" w:rsidP="00EB558D">
      <w:pPr>
        <w:keepNext/>
        <w:suppressAutoHyphens w:val="0"/>
        <w:jc w:val="center"/>
        <w:outlineLvl w:val="1"/>
        <w:rPr>
          <w:rFonts w:cs="Times New Roman"/>
          <w:b/>
          <w:bCs/>
          <w:lang w:eastAsia="ru-RU"/>
        </w:rPr>
      </w:pPr>
      <w:r w:rsidRPr="00EB558D">
        <w:rPr>
          <w:rFonts w:cs="Times New Roman"/>
          <w:b/>
          <w:bCs/>
          <w:lang w:eastAsia="ru-RU"/>
        </w:rPr>
        <w:t>ГОСУДАРСТВЕННОЕ АВТОНОМНОЕ ПРОФЕССИОНАЛЬНОЕ ОБРАЗОВАТЕЛЬНОЕ УЧРЕЖДЕНИЕ КРАСНОДАРСКОГО КРАЯ</w:t>
      </w:r>
    </w:p>
    <w:p w14:paraId="107BCA26" w14:textId="77777777" w:rsidR="00EB558D" w:rsidRPr="00EB558D" w:rsidRDefault="00EB558D" w:rsidP="00EB558D">
      <w:pPr>
        <w:suppressAutoHyphens w:val="0"/>
        <w:jc w:val="center"/>
        <w:rPr>
          <w:rFonts w:cs="Times New Roman"/>
          <w:b/>
          <w:bCs/>
          <w:lang w:eastAsia="ru-RU"/>
        </w:rPr>
      </w:pPr>
      <w:r w:rsidRPr="00EB558D">
        <w:rPr>
          <w:rFonts w:cs="Times New Roman"/>
          <w:b/>
          <w:bCs/>
          <w:lang w:eastAsia="ru-RU"/>
        </w:rPr>
        <w:t xml:space="preserve"> «КРАСНОДАРСКИЙ ГУМАНИТАРНО-ТЕХНОЛОГИЧЕСКИЙ КОЛЛЕДЖ»</w:t>
      </w:r>
    </w:p>
    <w:p w14:paraId="7806CAE0" w14:textId="77777777" w:rsidR="00EB558D" w:rsidRPr="00EB558D" w:rsidRDefault="00EB558D" w:rsidP="00EB558D">
      <w:pPr>
        <w:suppressAutoHyphens w:val="0"/>
        <w:ind w:left="-240" w:firstLine="240"/>
        <w:jc w:val="center"/>
        <w:rPr>
          <w:rFonts w:cs="Times New Roman"/>
          <w:b/>
          <w:spacing w:val="-12"/>
          <w:sz w:val="28"/>
          <w:szCs w:val="28"/>
          <w:highlight w:val="yellow"/>
        </w:rPr>
      </w:pPr>
    </w:p>
    <w:p w14:paraId="37A1E09F" w14:textId="77777777" w:rsidR="00EB558D" w:rsidRPr="00EB558D" w:rsidRDefault="00EB558D" w:rsidP="00EB558D">
      <w:pPr>
        <w:suppressAutoHyphens w:val="0"/>
        <w:jc w:val="right"/>
        <w:rPr>
          <w:rFonts w:cs="Times New Roman"/>
          <w:sz w:val="28"/>
          <w:szCs w:val="28"/>
          <w:highlight w:val="yellow"/>
        </w:rPr>
      </w:pPr>
    </w:p>
    <w:p w14:paraId="5833074E" w14:textId="77777777" w:rsidR="00EB558D" w:rsidRPr="00EB558D" w:rsidRDefault="00EB558D" w:rsidP="00EB558D">
      <w:pPr>
        <w:suppressAutoHyphens w:val="0"/>
        <w:jc w:val="right"/>
        <w:rPr>
          <w:rFonts w:cs="Times New Roman"/>
          <w:sz w:val="28"/>
          <w:szCs w:val="28"/>
          <w:highlight w:val="yellow"/>
        </w:rPr>
      </w:pPr>
    </w:p>
    <w:p w14:paraId="38AC297B" w14:textId="77777777" w:rsidR="00EB558D" w:rsidRPr="00EB558D" w:rsidRDefault="00EB558D" w:rsidP="00EB558D">
      <w:pPr>
        <w:suppressAutoHyphens w:val="0"/>
        <w:jc w:val="right"/>
        <w:rPr>
          <w:rFonts w:cs="Times New Roman"/>
          <w:sz w:val="28"/>
          <w:szCs w:val="28"/>
        </w:rPr>
      </w:pPr>
    </w:p>
    <w:p w14:paraId="3FC02DF9" w14:textId="77777777" w:rsidR="00EB558D" w:rsidRPr="00EB558D" w:rsidRDefault="00EB558D" w:rsidP="00EB558D">
      <w:pPr>
        <w:suppressAutoHyphens w:val="0"/>
        <w:rPr>
          <w:rFonts w:cs="Times New Roman"/>
          <w:sz w:val="28"/>
          <w:szCs w:val="28"/>
        </w:rPr>
      </w:pPr>
    </w:p>
    <w:p w14:paraId="4AB07E93" w14:textId="77777777" w:rsidR="00EB558D" w:rsidRPr="00EB558D" w:rsidRDefault="00EB558D" w:rsidP="00EB558D">
      <w:pPr>
        <w:suppressAutoHyphens w:val="0"/>
        <w:jc w:val="center"/>
        <w:rPr>
          <w:rFonts w:cs="Times New Roman"/>
          <w:b/>
          <w:sz w:val="28"/>
          <w:szCs w:val="28"/>
        </w:rPr>
      </w:pPr>
    </w:p>
    <w:p w14:paraId="6FF4B46D" w14:textId="77777777" w:rsidR="00EB558D" w:rsidRPr="00EB558D" w:rsidRDefault="00EB558D" w:rsidP="00EB558D">
      <w:pPr>
        <w:suppressAutoHyphens w:val="0"/>
        <w:jc w:val="center"/>
        <w:rPr>
          <w:rFonts w:cs="Times New Roman"/>
          <w:b/>
          <w:sz w:val="28"/>
          <w:szCs w:val="28"/>
        </w:rPr>
      </w:pPr>
    </w:p>
    <w:p w14:paraId="19BAB070" w14:textId="77777777" w:rsidR="00EB558D" w:rsidRPr="00EB558D" w:rsidRDefault="00EB558D" w:rsidP="00EB558D">
      <w:pPr>
        <w:spacing w:after="10" w:line="269" w:lineRule="auto"/>
        <w:ind w:hanging="10"/>
        <w:jc w:val="center"/>
        <w:rPr>
          <w:b/>
          <w:color w:val="000000"/>
          <w:sz w:val="28"/>
          <w:szCs w:val="28"/>
          <w:lang w:eastAsia="en-US"/>
        </w:rPr>
      </w:pPr>
      <w:r w:rsidRPr="00EB558D">
        <w:rPr>
          <w:b/>
          <w:color w:val="000000"/>
          <w:sz w:val="28"/>
          <w:szCs w:val="28"/>
          <w:lang w:eastAsia="en-US"/>
        </w:rPr>
        <w:t>ФОНД ОЦЕНОЧНЫХ СРЕДСТВ</w:t>
      </w:r>
      <w:r w:rsidRPr="00EB558D">
        <w:t xml:space="preserve"> </w:t>
      </w:r>
      <w:r w:rsidRPr="00EB558D">
        <w:rPr>
          <w:b/>
          <w:color w:val="000000"/>
          <w:sz w:val="28"/>
          <w:szCs w:val="28"/>
          <w:lang w:eastAsia="en-US"/>
        </w:rPr>
        <w:t>УЧЕБНОЙ ДИСЦИПЛИНЫ</w:t>
      </w:r>
    </w:p>
    <w:p w14:paraId="2A0F6F76" w14:textId="7C79D3FE" w:rsidR="00EB558D" w:rsidRPr="00EB558D" w:rsidRDefault="00EB558D" w:rsidP="00EB558D">
      <w:pPr>
        <w:suppressAutoHyphens w:val="0"/>
        <w:spacing w:before="120"/>
        <w:jc w:val="center"/>
        <w:rPr>
          <w:rFonts w:cs="Times New Roman"/>
          <w:b/>
          <w:sz w:val="28"/>
          <w:szCs w:val="28"/>
        </w:rPr>
      </w:pPr>
      <w:r w:rsidRPr="00EB558D">
        <w:rPr>
          <w:rFonts w:cs="Times New Roman"/>
          <w:b/>
          <w:sz w:val="28"/>
          <w:szCs w:val="28"/>
        </w:rPr>
        <w:t>ОП.0</w:t>
      </w:r>
      <w:r w:rsidR="000D659F">
        <w:rPr>
          <w:rFonts w:cs="Times New Roman"/>
          <w:b/>
          <w:sz w:val="28"/>
          <w:szCs w:val="28"/>
        </w:rPr>
        <w:t>4</w:t>
      </w:r>
      <w:r w:rsidRPr="00EB558D">
        <w:rPr>
          <w:rFonts w:cs="Times New Roman"/>
          <w:b/>
          <w:sz w:val="28"/>
          <w:szCs w:val="28"/>
        </w:rPr>
        <w:t xml:space="preserve"> «</w:t>
      </w:r>
      <w:r w:rsidR="000D659F" w:rsidRPr="000D659F">
        <w:rPr>
          <w:rFonts w:cs="Times New Roman"/>
          <w:b/>
          <w:sz w:val="28"/>
          <w:szCs w:val="28"/>
        </w:rPr>
        <w:t>Автоматизированные системы управления по видам транспорта</w:t>
      </w:r>
      <w:r w:rsidRPr="00EB558D">
        <w:rPr>
          <w:rFonts w:cs="Times New Roman"/>
          <w:b/>
          <w:sz w:val="28"/>
          <w:szCs w:val="28"/>
        </w:rPr>
        <w:t xml:space="preserve">» </w:t>
      </w:r>
    </w:p>
    <w:p w14:paraId="2D33D33E" w14:textId="77777777" w:rsidR="00EB558D" w:rsidRPr="00EB558D" w:rsidRDefault="00EB558D" w:rsidP="00EB558D">
      <w:pPr>
        <w:suppressAutoHyphens w:val="0"/>
        <w:rPr>
          <w:rFonts w:cs="Times New Roman"/>
          <w:b/>
          <w:i/>
          <w:sz w:val="28"/>
          <w:szCs w:val="28"/>
        </w:rPr>
      </w:pPr>
    </w:p>
    <w:p w14:paraId="383BAF0A" w14:textId="77777777" w:rsidR="00EB558D" w:rsidRPr="00EB558D" w:rsidRDefault="00EB558D" w:rsidP="00EB558D">
      <w:pPr>
        <w:suppressAutoHyphens w:val="0"/>
        <w:jc w:val="center"/>
        <w:rPr>
          <w:rFonts w:cs="Times New Roman"/>
          <w:b/>
          <w:i/>
          <w:sz w:val="28"/>
          <w:szCs w:val="28"/>
        </w:rPr>
      </w:pPr>
      <w:r w:rsidRPr="00EB558D">
        <w:rPr>
          <w:rFonts w:cs="Times New Roman"/>
          <w:b/>
          <w:i/>
          <w:sz w:val="28"/>
          <w:szCs w:val="28"/>
        </w:rPr>
        <w:t>«Общепрофессиональный цикл»</w:t>
      </w:r>
    </w:p>
    <w:p w14:paraId="64B6F157" w14:textId="77777777" w:rsidR="00EB558D" w:rsidRPr="00EB558D" w:rsidRDefault="00EB558D" w:rsidP="00EB558D">
      <w:pPr>
        <w:suppressAutoHyphens w:val="0"/>
        <w:jc w:val="center"/>
        <w:rPr>
          <w:rFonts w:cs="Times New Roman"/>
          <w:b/>
          <w:i/>
          <w:sz w:val="28"/>
          <w:szCs w:val="28"/>
        </w:rPr>
      </w:pPr>
      <w:r w:rsidRPr="00EB558D">
        <w:rPr>
          <w:rFonts w:cs="Times New Roman"/>
          <w:b/>
          <w:i/>
          <w:sz w:val="28"/>
          <w:szCs w:val="28"/>
        </w:rPr>
        <w:t xml:space="preserve">образовательной программы среднего профессионального образования </w:t>
      </w:r>
    </w:p>
    <w:p w14:paraId="59558739" w14:textId="77777777" w:rsidR="00EB558D" w:rsidRPr="00EB558D" w:rsidRDefault="00EB558D" w:rsidP="00EB558D">
      <w:pPr>
        <w:suppressAutoHyphens w:val="0"/>
        <w:jc w:val="center"/>
        <w:rPr>
          <w:rFonts w:cs="Times New Roman"/>
          <w:b/>
          <w:i/>
          <w:sz w:val="28"/>
          <w:szCs w:val="28"/>
        </w:rPr>
      </w:pPr>
      <w:r w:rsidRPr="00EB558D">
        <w:rPr>
          <w:rFonts w:cs="Times New Roman"/>
          <w:b/>
          <w:i/>
          <w:sz w:val="28"/>
          <w:szCs w:val="28"/>
        </w:rPr>
        <w:t xml:space="preserve">по программе подготовки специалистов среднего звена </w:t>
      </w:r>
    </w:p>
    <w:p w14:paraId="41316FC5" w14:textId="77777777" w:rsidR="00EB558D" w:rsidRPr="00EB558D" w:rsidRDefault="00EB558D" w:rsidP="00EB558D">
      <w:pPr>
        <w:suppressAutoHyphens w:val="0"/>
        <w:jc w:val="center"/>
        <w:rPr>
          <w:rFonts w:cs="Times New Roman"/>
          <w:b/>
          <w:i/>
          <w:sz w:val="28"/>
          <w:szCs w:val="28"/>
        </w:rPr>
      </w:pPr>
      <w:r w:rsidRPr="00EB558D">
        <w:rPr>
          <w:rFonts w:cs="Times New Roman"/>
          <w:b/>
          <w:i/>
          <w:sz w:val="28"/>
          <w:szCs w:val="28"/>
        </w:rPr>
        <w:t>по специальности:</w:t>
      </w:r>
    </w:p>
    <w:p w14:paraId="2099BF25" w14:textId="77777777" w:rsidR="00EB558D" w:rsidRPr="00EB558D" w:rsidRDefault="00EB558D" w:rsidP="00EB558D">
      <w:pPr>
        <w:suppressAutoHyphens w:val="0"/>
        <w:jc w:val="center"/>
        <w:rPr>
          <w:rFonts w:cs="Times New Roman"/>
          <w:b/>
          <w:i/>
          <w:sz w:val="28"/>
          <w:szCs w:val="28"/>
        </w:rPr>
      </w:pPr>
      <w:r w:rsidRPr="00EB558D">
        <w:rPr>
          <w:rFonts w:cs="Times New Roman"/>
          <w:b/>
          <w:i/>
          <w:sz w:val="28"/>
          <w:szCs w:val="28"/>
        </w:rPr>
        <w:t xml:space="preserve">43.02.06 Сервис на транспорте (по видам транспорта) </w:t>
      </w:r>
    </w:p>
    <w:p w14:paraId="4546BB78" w14:textId="77777777" w:rsidR="00EB558D" w:rsidRPr="00EB558D" w:rsidRDefault="00EB558D" w:rsidP="00EB558D">
      <w:pPr>
        <w:suppressAutoHyphens w:val="0"/>
        <w:jc w:val="center"/>
        <w:rPr>
          <w:rFonts w:cs="Times New Roman"/>
          <w:sz w:val="28"/>
          <w:szCs w:val="28"/>
        </w:rPr>
      </w:pPr>
    </w:p>
    <w:p w14:paraId="4592B9F1" w14:textId="77777777" w:rsidR="00EB558D" w:rsidRPr="00EB558D" w:rsidRDefault="00EB558D" w:rsidP="00EB558D">
      <w:pPr>
        <w:suppressAutoHyphens w:val="0"/>
        <w:jc w:val="center"/>
        <w:rPr>
          <w:rFonts w:cs="Times New Roman"/>
          <w:sz w:val="28"/>
          <w:szCs w:val="28"/>
        </w:rPr>
      </w:pPr>
    </w:p>
    <w:p w14:paraId="28F43A1A" w14:textId="77777777" w:rsidR="00EB558D" w:rsidRPr="00EB558D" w:rsidRDefault="00EB558D" w:rsidP="00EB558D">
      <w:pPr>
        <w:suppressAutoHyphens w:val="0"/>
        <w:jc w:val="center"/>
        <w:rPr>
          <w:rFonts w:cs="Times New Roman"/>
          <w:sz w:val="28"/>
          <w:szCs w:val="28"/>
        </w:rPr>
      </w:pPr>
    </w:p>
    <w:p w14:paraId="3C65D255" w14:textId="77777777" w:rsidR="00EB558D" w:rsidRPr="00EB558D" w:rsidRDefault="00EB558D" w:rsidP="00EB558D">
      <w:pPr>
        <w:suppressAutoHyphens w:val="0"/>
        <w:jc w:val="center"/>
        <w:rPr>
          <w:rFonts w:cs="Times New Roman"/>
          <w:sz w:val="28"/>
          <w:szCs w:val="28"/>
        </w:rPr>
      </w:pPr>
    </w:p>
    <w:p w14:paraId="2942ED62" w14:textId="77777777" w:rsidR="00EB558D" w:rsidRPr="00EB558D" w:rsidRDefault="00EB558D" w:rsidP="00EB558D">
      <w:pPr>
        <w:suppressAutoHyphens w:val="0"/>
        <w:jc w:val="center"/>
        <w:rPr>
          <w:rFonts w:cs="Times New Roman"/>
          <w:sz w:val="28"/>
          <w:szCs w:val="28"/>
        </w:rPr>
      </w:pPr>
    </w:p>
    <w:p w14:paraId="07998EAA" w14:textId="77777777" w:rsidR="00EB558D" w:rsidRPr="00EB558D" w:rsidRDefault="00EB558D" w:rsidP="00EB558D">
      <w:pPr>
        <w:suppressAutoHyphens w:val="0"/>
        <w:jc w:val="center"/>
        <w:rPr>
          <w:rFonts w:cs="Times New Roman"/>
          <w:sz w:val="28"/>
          <w:szCs w:val="28"/>
        </w:rPr>
      </w:pPr>
    </w:p>
    <w:p w14:paraId="2902BCDE" w14:textId="77777777" w:rsidR="00EB558D" w:rsidRPr="00EB558D" w:rsidRDefault="00EB558D" w:rsidP="00EB558D">
      <w:pPr>
        <w:suppressAutoHyphens w:val="0"/>
        <w:jc w:val="center"/>
        <w:rPr>
          <w:rFonts w:cs="Times New Roman"/>
          <w:sz w:val="28"/>
          <w:szCs w:val="28"/>
        </w:rPr>
      </w:pPr>
    </w:p>
    <w:p w14:paraId="69145176" w14:textId="77777777" w:rsidR="00EB558D" w:rsidRPr="00EB558D" w:rsidRDefault="00EB558D" w:rsidP="00EB558D">
      <w:pPr>
        <w:suppressAutoHyphens w:val="0"/>
        <w:jc w:val="center"/>
        <w:rPr>
          <w:rFonts w:cs="Times New Roman"/>
          <w:sz w:val="28"/>
          <w:szCs w:val="28"/>
        </w:rPr>
      </w:pPr>
    </w:p>
    <w:p w14:paraId="4B85FA47" w14:textId="77777777" w:rsidR="00EB558D" w:rsidRPr="00EB558D" w:rsidRDefault="00EB558D" w:rsidP="00EB558D">
      <w:pPr>
        <w:suppressAutoHyphens w:val="0"/>
        <w:jc w:val="center"/>
        <w:rPr>
          <w:rFonts w:cs="Times New Roman"/>
          <w:sz w:val="28"/>
          <w:szCs w:val="28"/>
        </w:rPr>
      </w:pPr>
    </w:p>
    <w:p w14:paraId="6DDF4A89" w14:textId="77777777" w:rsidR="00EB558D" w:rsidRPr="00EB558D" w:rsidRDefault="00EB558D" w:rsidP="00EB558D">
      <w:pPr>
        <w:suppressAutoHyphens w:val="0"/>
        <w:jc w:val="center"/>
        <w:rPr>
          <w:rFonts w:cs="Times New Roman"/>
          <w:sz w:val="28"/>
          <w:szCs w:val="28"/>
        </w:rPr>
      </w:pPr>
    </w:p>
    <w:p w14:paraId="2A3B5452" w14:textId="77777777" w:rsidR="00EB558D" w:rsidRPr="00EB558D" w:rsidRDefault="00EB558D" w:rsidP="00EB558D">
      <w:pPr>
        <w:suppressAutoHyphens w:val="0"/>
        <w:jc w:val="center"/>
        <w:rPr>
          <w:rFonts w:cs="Times New Roman"/>
          <w:sz w:val="28"/>
          <w:szCs w:val="28"/>
        </w:rPr>
      </w:pPr>
    </w:p>
    <w:p w14:paraId="411E8CA7" w14:textId="77777777" w:rsidR="00EB558D" w:rsidRPr="00EB558D" w:rsidRDefault="00EB558D" w:rsidP="00EB558D">
      <w:pPr>
        <w:suppressAutoHyphens w:val="0"/>
        <w:jc w:val="center"/>
        <w:rPr>
          <w:rFonts w:cs="Times New Roman"/>
          <w:sz w:val="28"/>
          <w:szCs w:val="28"/>
        </w:rPr>
      </w:pPr>
    </w:p>
    <w:p w14:paraId="4C06CBB8" w14:textId="77777777" w:rsidR="00EB558D" w:rsidRPr="00EB558D" w:rsidRDefault="00EB558D" w:rsidP="00EB558D">
      <w:pPr>
        <w:suppressAutoHyphens w:val="0"/>
        <w:jc w:val="center"/>
        <w:rPr>
          <w:rFonts w:cs="Times New Roman"/>
          <w:sz w:val="28"/>
          <w:szCs w:val="28"/>
        </w:rPr>
      </w:pPr>
    </w:p>
    <w:p w14:paraId="3BC21EA5" w14:textId="77777777" w:rsidR="00EB558D" w:rsidRPr="00EB558D" w:rsidRDefault="00EB558D" w:rsidP="00EB558D">
      <w:pPr>
        <w:suppressAutoHyphens w:val="0"/>
        <w:jc w:val="center"/>
        <w:rPr>
          <w:rFonts w:cs="Times New Roman"/>
          <w:sz w:val="28"/>
          <w:szCs w:val="28"/>
        </w:rPr>
      </w:pPr>
    </w:p>
    <w:p w14:paraId="211E80C0" w14:textId="77777777" w:rsidR="00EB558D" w:rsidRPr="00EB558D" w:rsidRDefault="00EB558D" w:rsidP="00EB558D">
      <w:pPr>
        <w:suppressAutoHyphens w:val="0"/>
        <w:jc w:val="center"/>
        <w:rPr>
          <w:rFonts w:cs="Times New Roman"/>
          <w:b/>
          <w:sz w:val="28"/>
          <w:szCs w:val="28"/>
        </w:rPr>
      </w:pPr>
    </w:p>
    <w:p w14:paraId="2A3E134D" w14:textId="77777777" w:rsidR="00EB558D" w:rsidRPr="00EB558D" w:rsidRDefault="00EB558D" w:rsidP="00EB558D">
      <w:pPr>
        <w:suppressAutoHyphens w:val="0"/>
        <w:jc w:val="center"/>
        <w:rPr>
          <w:rFonts w:cs="Times New Roman"/>
          <w:b/>
          <w:sz w:val="28"/>
          <w:szCs w:val="28"/>
        </w:rPr>
      </w:pPr>
    </w:p>
    <w:p w14:paraId="2A774ABD" w14:textId="77777777" w:rsidR="00EB558D" w:rsidRPr="00EB558D" w:rsidRDefault="00EB558D" w:rsidP="00EB558D">
      <w:pPr>
        <w:suppressAutoHyphens w:val="0"/>
        <w:jc w:val="center"/>
        <w:rPr>
          <w:rFonts w:cs="Times New Roman"/>
          <w:b/>
          <w:sz w:val="28"/>
          <w:szCs w:val="28"/>
        </w:rPr>
      </w:pPr>
    </w:p>
    <w:p w14:paraId="3D7AFF5D" w14:textId="77777777" w:rsidR="00EB558D" w:rsidRPr="00EB558D" w:rsidRDefault="00EB558D" w:rsidP="00EB558D">
      <w:pPr>
        <w:suppressAutoHyphens w:val="0"/>
        <w:jc w:val="center"/>
        <w:rPr>
          <w:rFonts w:cs="Times New Roman"/>
          <w:b/>
          <w:sz w:val="28"/>
          <w:szCs w:val="28"/>
        </w:rPr>
      </w:pPr>
    </w:p>
    <w:p w14:paraId="32A3704C" w14:textId="77777777" w:rsidR="00EB558D" w:rsidRPr="00EB558D" w:rsidRDefault="00EB558D" w:rsidP="00EB558D">
      <w:pPr>
        <w:suppressAutoHyphens w:val="0"/>
        <w:jc w:val="center"/>
        <w:rPr>
          <w:rFonts w:cs="Times New Roman"/>
          <w:b/>
          <w:sz w:val="28"/>
          <w:szCs w:val="28"/>
        </w:rPr>
      </w:pPr>
    </w:p>
    <w:p w14:paraId="4317E176" w14:textId="77777777" w:rsidR="00EB558D" w:rsidRPr="00EB558D" w:rsidRDefault="00EB558D" w:rsidP="00EB558D">
      <w:pPr>
        <w:suppressAutoHyphens w:val="0"/>
        <w:jc w:val="center"/>
        <w:rPr>
          <w:rFonts w:cs="Times New Roman"/>
          <w:b/>
          <w:sz w:val="28"/>
          <w:szCs w:val="28"/>
        </w:rPr>
      </w:pPr>
    </w:p>
    <w:p w14:paraId="06313B25" w14:textId="77777777" w:rsidR="00EB558D" w:rsidRPr="00EB558D" w:rsidRDefault="00EB558D" w:rsidP="00EB558D">
      <w:pPr>
        <w:suppressAutoHyphens w:val="0"/>
        <w:jc w:val="center"/>
        <w:rPr>
          <w:rFonts w:cs="Times New Roman"/>
          <w:b/>
          <w:sz w:val="28"/>
          <w:szCs w:val="28"/>
        </w:rPr>
      </w:pPr>
      <w:r w:rsidRPr="00EB558D">
        <w:rPr>
          <w:rFonts w:cs="Times New Roman"/>
          <w:b/>
          <w:sz w:val="28"/>
          <w:szCs w:val="28"/>
        </w:rPr>
        <w:t>г. Краснодар, 2023 г.</w:t>
      </w:r>
    </w:p>
    <w:p w14:paraId="29B6B4AA" w14:textId="77777777" w:rsidR="00EB558D" w:rsidRPr="00EB558D" w:rsidRDefault="00EB558D" w:rsidP="00EB558D">
      <w:pPr>
        <w:suppressAutoHyphens w:val="0"/>
        <w:rPr>
          <w:rFonts w:cs="Times New Roman"/>
          <w:sz w:val="28"/>
          <w:szCs w:val="28"/>
        </w:rPr>
      </w:pPr>
    </w:p>
    <w:p w14:paraId="613D9667" w14:textId="77777777" w:rsidR="00EB558D" w:rsidRPr="00EB558D" w:rsidRDefault="00EB558D" w:rsidP="00EB558D">
      <w:pPr>
        <w:suppressAutoHyphens w:val="0"/>
        <w:rPr>
          <w:rFonts w:cs="Times New Roman"/>
          <w:sz w:val="28"/>
          <w:szCs w:val="28"/>
        </w:rPr>
      </w:pPr>
    </w:p>
    <w:tbl>
      <w:tblPr>
        <w:tblpPr w:leftFromText="180" w:rightFromText="180" w:vertAnchor="text" w:horzAnchor="margin" w:tblpY="172"/>
        <w:tblW w:w="0" w:type="auto"/>
        <w:tblLook w:val="04A0" w:firstRow="1" w:lastRow="0" w:firstColumn="1" w:lastColumn="0" w:noHBand="0" w:noVBand="1"/>
      </w:tblPr>
      <w:tblGrid>
        <w:gridCol w:w="5297"/>
        <w:gridCol w:w="4907"/>
      </w:tblGrid>
      <w:tr w:rsidR="00EB558D" w:rsidRPr="00EB558D" w14:paraId="66D7A53D" w14:textId="77777777" w:rsidTr="00532EA2">
        <w:trPr>
          <w:trHeight w:val="1985"/>
        </w:trPr>
        <w:tc>
          <w:tcPr>
            <w:tcW w:w="5353" w:type="dxa"/>
          </w:tcPr>
          <w:p w14:paraId="12BFD38C" w14:textId="77777777" w:rsidR="00EB558D" w:rsidRPr="00EB558D" w:rsidRDefault="00EB558D" w:rsidP="00EB558D">
            <w:pPr>
              <w:suppressAutoHyphens w:val="0"/>
              <w:rPr>
                <w:rFonts w:cs="Times New Roman"/>
                <w:b/>
                <w:sz w:val="28"/>
                <w:szCs w:val="28"/>
              </w:rPr>
            </w:pPr>
            <w:r w:rsidRPr="00EB558D">
              <w:rPr>
                <w:rFonts w:cs="Times New Roman"/>
                <w:b/>
                <w:sz w:val="28"/>
                <w:szCs w:val="28"/>
              </w:rPr>
              <w:t>СОГЛАСОВАНО</w:t>
            </w:r>
          </w:p>
          <w:p w14:paraId="64236B70" w14:textId="77777777" w:rsidR="00EB558D" w:rsidRPr="00EB558D" w:rsidRDefault="00EB558D" w:rsidP="00EB558D">
            <w:pPr>
              <w:suppressAutoHyphens w:val="0"/>
              <w:rPr>
                <w:rFonts w:cs="Times New Roman"/>
                <w:sz w:val="28"/>
                <w:szCs w:val="28"/>
              </w:rPr>
            </w:pPr>
            <w:r w:rsidRPr="00EB558D">
              <w:rPr>
                <w:rFonts w:cs="Times New Roman"/>
                <w:sz w:val="28"/>
                <w:szCs w:val="28"/>
              </w:rPr>
              <w:t>Заместитель директора по НМР</w:t>
            </w:r>
          </w:p>
          <w:p w14:paraId="3DDD8FC3" w14:textId="77777777" w:rsidR="00EB558D" w:rsidRPr="00EB558D" w:rsidRDefault="00EB558D" w:rsidP="00EB558D">
            <w:pPr>
              <w:suppressAutoHyphens w:val="0"/>
              <w:rPr>
                <w:rFonts w:cs="Times New Roman"/>
                <w:i/>
                <w:sz w:val="28"/>
                <w:szCs w:val="28"/>
              </w:rPr>
            </w:pPr>
            <w:r w:rsidRPr="00EB558D">
              <w:rPr>
                <w:rFonts w:cs="Times New Roman"/>
                <w:sz w:val="28"/>
                <w:szCs w:val="28"/>
              </w:rPr>
              <w:t xml:space="preserve">ГАПОУ КК КГТК </w:t>
            </w:r>
          </w:p>
          <w:p w14:paraId="77E11124" w14:textId="77777777" w:rsidR="00EB558D" w:rsidRPr="00EB558D" w:rsidRDefault="00EB558D" w:rsidP="00EB558D">
            <w:pPr>
              <w:suppressAutoHyphens w:val="0"/>
              <w:rPr>
                <w:rFonts w:cs="Times New Roman"/>
                <w:sz w:val="28"/>
                <w:szCs w:val="28"/>
              </w:rPr>
            </w:pPr>
            <w:r w:rsidRPr="00EB558D">
              <w:rPr>
                <w:rFonts w:cs="Times New Roman"/>
                <w:sz w:val="28"/>
                <w:szCs w:val="28"/>
              </w:rPr>
              <w:t>______________ Н.И. Тутынина</w:t>
            </w:r>
          </w:p>
          <w:p w14:paraId="105B8219" w14:textId="77777777" w:rsidR="00EB558D" w:rsidRPr="00EB558D" w:rsidRDefault="00EB558D" w:rsidP="00EB558D">
            <w:pPr>
              <w:suppressAutoHyphens w:val="0"/>
              <w:rPr>
                <w:rFonts w:cs="Times New Roman"/>
                <w:sz w:val="28"/>
                <w:szCs w:val="28"/>
              </w:rPr>
            </w:pPr>
            <w:r w:rsidRPr="00EB558D">
              <w:rPr>
                <w:rFonts w:cs="Times New Roman"/>
                <w:sz w:val="28"/>
                <w:szCs w:val="28"/>
              </w:rPr>
              <w:t>«___» _____________ 2023 г.</w:t>
            </w:r>
          </w:p>
        </w:tc>
        <w:tc>
          <w:tcPr>
            <w:tcW w:w="4961" w:type="dxa"/>
          </w:tcPr>
          <w:p w14:paraId="219AC1D7" w14:textId="77777777" w:rsidR="00EB558D" w:rsidRPr="00EB558D" w:rsidRDefault="00EB558D" w:rsidP="00EB558D">
            <w:pPr>
              <w:suppressAutoHyphens w:val="0"/>
              <w:rPr>
                <w:rFonts w:cs="Times New Roman"/>
                <w:b/>
                <w:sz w:val="28"/>
                <w:szCs w:val="28"/>
              </w:rPr>
            </w:pPr>
            <w:r w:rsidRPr="00EB558D">
              <w:rPr>
                <w:rFonts w:cs="Times New Roman"/>
                <w:b/>
                <w:sz w:val="28"/>
                <w:szCs w:val="28"/>
              </w:rPr>
              <w:t>УТВЕРЖДАЮ</w:t>
            </w:r>
          </w:p>
          <w:p w14:paraId="490B16E4" w14:textId="77777777" w:rsidR="00EB558D" w:rsidRPr="00EB558D" w:rsidRDefault="00EB558D" w:rsidP="00EB558D">
            <w:pPr>
              <w:suppressAutoHyphens w:val="0"/>
              <w:rPr>
                <w:rFonts w:cs="Times New Roman"/>
                <w:sz w:val="28"/>
                <w:szCs w:val="28"/>
              </w:rPr>
            </w:pPr>
            <w:r w:rsidRPr="00EB558D">
              <w:rPr>
                <w:rFonts w:cs="Times New Roman"/>
                <w:sz w:val="28"/>
                <w:szCs w:val="28"/>
              </w:rPr>
              <w:t xml:space="preserve">Заместитель директора по УР ГАПОУ КК КГТК </w:t>
            </w:r>
          </w:p>
          <w:p w14:paraId="497A1519" w14:textId="77777777" w:rsidR="00EB558D" w:rsidRPr="00EB558D" w:rsidRDefault="00EB558D" w:rsidP="00EB558D">
            <w:pPr>
              <w:suppressAutoHyphens w:val="0"/>
              <w:rPr>
                <w:rFonts w:cs="Times New Roman"/>
                <w:sz w:val="28"/>
                <w:szCs w:val="28"/>
              </w:rPr>
            </w:pPr>
            <w:r w:rsidRPr="00EB558D">
              <w:rPr>
                <w:rFonts w:cs="Times New Roman"/>
                <w:sz w:val="28"/>
                <w:szCs w:val="28"/>
              </w:rPr>
              <w:t>_______________ Г.А. Словцова</w:t>
            </w:r>
          </w:p>
          <w:p w14:paraId="6B884BFA" w14:textId="77777777" w:rsidR="00EB558D" w:rsidRPr="00EB558D" w:rsidRDefault="00EB558D" w:rsidP="00EB558D">
            <w:pPr>
              <w:suppressAutoHyphens w:val="0"/>
              <w:rPr>
                <w:rFonts w:cs="Times New Roman"/>
                <w:sz w:val="28"/>
                <w:szCs w:val="28"/>
              </w:rPr>
            </w:pPr>
            <w:r w:rsidRPr="00EB558D">
              <w:rPr>
                <w:rFonts w:cs="Times New Roman"/>
                <w:sz w:val="28"/>
                <w:szCs w:val="28"/>
              </w:rPr>
              <w:t>«_____» _______________2023 г.</w:t>
            </w:r>
          </w:p>
        </w:tc>
      </w:tr>
      <w:tr w:rsidR="00EB558D" w:rsidRPr="00EB558D" w14:paraId="1E22C19D" w14:textId="77777777" w:rsidTr="00532EA2">
        <w:trPr>
          <w:trHeight w:val="1414"/>
        </w:trPr>
        <w:tc>
          <w:tcPr>
            <w:tcW w:w="5353" w:type="dxa"/>
            <w:hideMark/>
          </w:tcPr>
          <w:p w14:paraId="79EAF2E4" w14:textId="77777777" w:rsidR="00EB558D" w:rsidRPr="00EB558D" w:rsidRDefault="00EB558D" w:rsidP="00EB558D">
            <w:pPr>
              <w:suppressAutoHyphens w:val="0"/>
              <w:rPr>
                <w:rFonts w:cs="Times New Roman"/>
                <w:b/>
                <w:sz w:val="28"/>
                <w:szCs w:val="28"/>
              </w:rPr>
            </w:pPr>
            <w:r w:rsidRPr="00EB558D">
              <w:rPr>
                <w:rFonts w:cs="Times New Roman"/>
                <w:b/>
                <w:sz w:val="28"/>
                <w:szCs w:val="28"/>
              </w:rPr>
              <w:t>РАССМОТРЕНО</w:t>
            </w:r>
          </w:p>
          <w:p w14:paraId="45751DF2" w14:textId="77777777" w:rsidR="00EB558D" w:rsidRPr="00EB558D" w:rsidRDefault="00EB558D" w:rsidP="00EB558D">
            <w:pPr>
              <w:suppressAutoHyphens w:val="0"/>
              <w:rPr>
                <w:rFonts w:cs="Times New Roman"/>
                <w:sz w:val="28"/>
                <w:szCs w:val="28"/>
              </w:rPr>
            </w:pPr>
            <w:r w:rsidRPr="00EB558D">
              <w:rPr>
                <w:rFonts w:cs="Times New Roman"/>
                <w:sz w:val="28"/>
                <w:szCs w:val="28"/>
              </w:rPr>
              <w:t>на заседании предметной цикловой комиссии _____________________</w:t>
            </w:r>
          </w:p>
          <w:p w14:paraId="390AB657" w14:textId="77777777" w:rsidR="00EB558D" w:rsidRPr="00EB558D" w:rsidRDefault="00EB558D" w:rsidP="00EB558D">
            <w:pPr>
              <w:suppressAutoHyphens w:val="0"/>
              <w:rPr>
                <w:rFonts w:cs="Times New Roman"/>
                <w:sz w:val="28"/>
                <w:szCs w:val="28"/>
              </w:rPr>
            </w:pPr>
            <w:r w:rsidRPr="00EB558D">
              <w:rPr>
                <w:rFonts w:cs="Times New Roman"/>
                <w:sz w:val="28"/>
                <w:szCs w:val="28"/>
              </w:rPr>
              <w:t xml:space="preserve">Председатель ПЦК </w:t>
            </w:r>
          </w:p>
          <w:p w14:paraId="6B01F0E2" w14:textId="77777777" w:rsidR="00EB558D" w:rsidRPr="00EB558D" w:rsidRDefault="00EB558D" w:rsidP="00EB558D">
            <w:pPr>
              <w:suppressAutoHyphens w:val="0"/>
              <w:rPr>
                <w:rFonts w:cs="Times New Roman"/>
                <w:bCs/>
                <w:sz w:val="28"/>
                <w:szCs w:val="28"/>
              </w:rPr>
            </w:pPr>
            <w:r w:rsidRPr="00EB558D">
              <w:rPr>
                <w:rFonts w:cs="Times New Roman"/>
                <w:bCs/>
                <w:sz w:val="28"/>
                <w:szCs w:val="28"/>
              </w:rPr>
              <w:t xml:space="preserve">_______________   </w:t>
            </w:r>
          </w:p>
          <w:p w14:paraId="448300AB" w14:textId="77777777" w:rsidR="00EB558D" w:rsidRPr="00EB558D" w:rsidRDefault="00EB558D" w:rsidP="00EB558D">
            <w:pPr>
              <w:suppressAutoHyphens w:val="0"/>
              <w:rPr>
                <w:rFonts w:cs="Times New Roman"/>
                <w:b/>
                <w:sz w:val="28"/>
                <w:szCs w:val="28"/>
              </w:rPr>
            </w:pPr>
            <w:r w:rsidRPr="00EB558D">
              <w:rPr>
                <w:rFonts w:cs="Times New Roman"/>
                <w:sz w:val="28"/>
                <w:szCs w:val="28"/>
              </w:rPr>
              <w:t xml:space="preserve"> «___» _____________ 2023 г.</w:t>
            </w:r>
          </w:p>
        </w:tc>
        <w:tc>
          <w:tcPr>
            <w:tcW w:w="4961" w:type="dxa"/>
          </w:tcPr>
          <w:p w14:paraId="70BD6F9E" w14:textId="77777777" w:rsidR="00EB558D" w:rsidRPr="00EB558D" w:rsidRDefault="00EB558D" w:rsidP="00EB558D">
            <w:pPr>
              <w:suppressAutoHyphens w:val="0"/>
              <w:rPr>
                <w:rFonts w:cs="Times New Roman"/>
                <w:b/>
                <w:sz w:val="28"/>
                <w:szCs w:val="28"/>
              </w:rPr>
            </w:pPr>
            <w:r w:rsidRPr="00EB558D">
              <w:rPr>
                <w:rFonts w:cs="Times New Roman"/>
                <w:b/>
                <w:sz w:val="28"/>
                <w:szCs w:val="28"/>
              </w:rPr>
              <w:t>ОДОБРЕНО</w:t>
            </w:r>
          </w:p>
          <w:p w14:paraId="2E6FF5E3" w14:textId="77777777" w:rsidR="00EB558D" w:rsidRPr="00EB558D" w:rsidRDefault="00EB558D" w:rsidP="00EB558D">
            <w:pPr>
              <w:suppressAutoHyphens w:val="0"/>
              <w:rPr>
                <w:rFonts w:cs="Times New Roman"/>
                <w:sz w:val="28"/>
                <w:szCs w:val="28"/>
              </w:rPr>
            </w:pPr>
            <w:r w:rsidRPr="00EB558D">
              <w:rPr>
                <w:rFonts w:cs="Times New Roman"/>
                <w:sz w:val="28"/>
                <w:szCs w:val="28"/>
              </w:rPr>
              <w:t xml:space="preserve">на заседании педагогического совета протокол № ___ </w:t>
            </w:r>
          </w:p>
          <w:p w14:paraId="1838D81D" w14:textId="77777777" w:rsidR="00EB558D" w:rsidRPr="00EB558D" w:rsidRDefault="00EB558D" w:rsidP="00EB558D">
            <w:pPr>
              <w:suppressAutoHyphens w:val="0"/>
              <w:rPr>
                <w:rFonts w:cs="Times New Roman"/>
                <w:sz w:val="28"/>
                <w:szCs w:val="28"/>
              </w:rPr>
            </w:pPr>
            <w:r w:rsidRPr="00EB558D">
              <w:rPr>
                <w:rFonts w:cs="Times New Roman"/>
                <w:sz w:val="28"/>
                <w:szCs w:val="28"/>
              </w:rPr>
              <w:t>от «___» _____________ 2023 г.</w:t>
            </w:r>
          </w:p>
          <w:p w14:paraId="57C7916C" w14:textId="77777777" w:rsidR="00EB558D" w:rsidRPr="00EB558D" w:rsidRDefault="00EB558D" w:rsidP="00EB558D">
            <w:pPr>
              <w:suppressAutoHyphens w:val="0"/>
              <w:rPr>
                <w:rFonts w:cs="Times New Roman"/>
                <w:sz w:val="28"/>
                <w:szCs w:val="28"/>
              </w:rPr>
            </w:pPr>
            <w:r w:rsidRPr="00EB558D">
              <w:rPr>
                <w:rFonts w:cs="Times New Roman"/>
                <w:sz w:val="28"/>
                <w:szCs w:val="28"/>
              </w:rPr>
              <w:t>Секретарь_________ И.А. Руденко</w:t>
            </w:r>
          </w:p>
        </w:tc>
      </w:tr>
    </w:tbl>
    <w:p w14:paraId="366A74A9" w14:textId="77777777" w:rsidR="00EB558D" w:rsidRPr="00EB558D" w:rsidRDefault="00EB558D" w:rsidP="00EB558D">
      <w:pPr>
        <w:suppressAutoHyphens w:val="0"/>
        <w:rPr>
          <w:rFonts w:cs="Times New Roman"/>
          <w:sz w:val="28"/>
          <w:szCs w:val="28"/>
        </w:rPr>
      </w:pPr>
    </w:p>
    <w:p w14:paraId="2D0A3BF5" w14:textId="77777777" w:rsidR="00EB558D" w:rsidRPr="00EB558D" w:rsidRDefault="00EB558D" w:rsidP="00EB558D">
      <w:pPr>
        <w:suppressAutoHyphens w:val="0"/>
        <w:jc w:val="center"/>
        <w:rPr>
          <w:rFonts w:cs="Times New Roman"/>
          <w:sz w:val="28"/>
          <w:szCs w:val="28"/>
        </w:rPr>
      </w:pPr>
    </w:p>
    <w:p w14:paraId="7CAAE132" w14:textId="0C255473" w:rsidR="00EB558D" w:rsidRPr="00EB558D" w:rsidRDefault="00EB558D" w:rsidP="00EB558D">
      <w:pPr>
        <w:suppressAutoHyphens w:val="0"/>
        <w:spacing w:after="200" w:line="276" w:lineRule="auto"/>
        <w:ind w:firstLine="708"/>
        <w:jc w:val="both"/>
        <w:rPr>
          <w:rFonts w:eastAsia="Calibri" w:cs="Times New Roman"/>
          <w:sz w:val="28"/>
          <w:szCs w:val="28"/>
          <w:lang w:eastAsia="en-US"/>
        </w:rPr>
      </w:pPr>
      <w:r w:rsidRPr="00EB558D">
        <w:rPr>
          <w:rFonts w:eastAsia="Calibri" w:cs="Times New Roman"/>
          <w:sz w:val="28"/>
          <w:szCs w:val="28"/>
          <w:lang w:eastAsia="en-US"/>
        </w:rPr>
        <w:t>Фонд оценочных средств для проведения текущего контроля успеваемости и промежуточной аттестации в форме экзамена по учебной дисциплины «</w:t>
      </w:r>
      <w:bookmarkStart w:id="65" w:name="_Hlk134703934"/>
      <w:r w:rsidR="000D659F" w:rsidRPr="000D659F">
        <w:rPr>
          <w:rFonts w:eastAsia="Calibri" w:cs="Times New Roman"/>
          <w:sz w:val="28"/>
          <w:szCs w:val="28"/>
          <w:lang w:eastAsia="en-US"/>
        </w:rPr>
        <w:t>Автоматизированные системы управления по видам транспорта</w:t>
      </w:r>
      <w:bookmarkEnd w:id="65"/>
      <w:r w:rsidRPr="00EB558D">
        <w:rPr>
          <w:rFonts w:eastAsia="Calibri" w:cs="Times New Roman"/>
          <w:sz w:val="28"/>
          <w:szCs w:val="28"/>
          <w:lang w:eastAsia="en-US"/>
        </w:rPr>
        <w:t>», разработан на основе ФГОС СПО по специальности 43.02.06 Сервис на транспорте (по видам транспорта), утвержденного приказом Министерства просвещения Российской Федерации от 26 августа 2022 г. № 777, зарегистрированного Министерством юстиции России 29 сентября 2022 г. № 70278, входящей в состав укрупненной группы специальностей 43.00.00 Сервис и туризм, рабочей программы учебной дисциплины «</w:t>
      </w:r>
      <w:r w:rsidR="00BD281D" w:rsidRPr="00BD281D">
        <w:rPr>
          <w:rFonts w:eastAsia="Calibri" w:cs="Times New Roman"/>
          <w:sz w:val="28"/>
          <w:szCs w:val="28"/>
          <w:lang w:eastAsia="en-US"/>
        </w:rPr>
        <w:t>Автоматизированные системы управления по видам транспорта</w:t>
      </w:r>
      <w:r w:rsidRPr="00EB558D">
        <w:rPr>
          <w:rFonts w:eastAsia="Calibri" w:cs="Times New Roman"/>
          <w:sz w:val="28"/>
          <w:szCs w:val="28"/>
          <w:lang w:eastAsia="en-US"/>
        </w:rPr>
        <w:t xml:space="preserve">» </w:t>
      </w:r>
    </w:p>
    <w:p w14:paraId="428E2809" w14:textId="77777777" w:rsidR="00EB558D" w:rsidRPr="00EB558D" w:rsidRDefault="00EB558D" w:rsidP="00EB558D">
      <w:pPr>
        <w:suppressAutoHyphens w:val="0"/>
        <w:rPr>
          <w:rFonts w:cs="Times New Roman"/>
          <w:sz w:val="28"/>
          <w:szCs w:val="28"/>
        </w:rPr>
      </w:pPr>
      <w:r w:rsidRPr="00EB558D">
        <w:rPr>
          <w:rFonts w:cs="Times New Roman"/>
          <w:sz w:val="28"/>
          <w:szCs w:val="28"/>
        </w:rPr>
        <w:t xml:space="preserve">Организация-разработчик: ГАПОУ КК КГТК </w:t>
      </w:r>
    </w:p>
    <w:p w14:paraId="62A2B842" w14:textId="77777777" w:rsidR="00EB558D" w:rsidRPr="00EB558D" w:rsidRDefault="00EB558D" w:rsidP="00EB558D">
      <w:pPr>
        <w:suppressAutoHyphens w:val="0"/>
        <w:rPr>
          <w:rFonts w:cs="Times New Roman"/>
          <w:sz w:val="28"/>
          <w:szCs w:val="28"/>
        </w:rPr>
      </w:pPr>
    </w:p>
    <w:tbl>
      <w:tblPr>
        <w:tblW w:w="10314" w:type="dxa"/>
        <w:tblLook w:val="04A0" w:firstRow="1" w:lastRow="0" w:firstColumn="1" w:lastColumn="0" w:noHBand="0" w:noVBand="1"/>
      </w:tblPr>
      <w:tblGrid>
        <w:gridCol w:w="6629"/>
        <w:gridCol w:w="3685"/>
      </w:tblGrid>
      <w:tr w:rsidR="00EB558D" w:rsidRPr="00EB558D" w14:paraId="463867FB" w14:textId="77777777" w:rsidTr="00532EA2">
        <w:tc>
          <w:tcPr>
            <w:tcW w:w="6629" w:type="dxa"/>
            <w:shd w:val="clear" w:color="auto" w:fill="auto"/>
          </w:tcPr>
          <w:p w14:paraId="1783B7C3" w14:textId="7D3CB091" w:rsidR="00EB558D" w:rsidRPr="00EB558D" w:rsidRDefault="00EB558D" w:rsidP="00EB558D">
            <w:pPr>
              <w:suppressAutoHyphens w:val="0"/>
              <w:rPr>
                <w:rFonts w:cs="Times New Roman"/>
                <w:sz w:val="28"/>
                <w:szCs w:val="28"/>
              </w:rPr>
            </w:pPr>
            <w:r w:rsidRPr="00EB558D">
              <w:rPr>
                <w:rFonts w:cs="Times New Roman"/>
                <w:sz w:val="28"/>
                <w:szCs w:val="28"/>
              </w:rPr>
              <w:t xml:space="preserve">Разработчик: </w:t>
            </w:r>
            <w:r w:rsidR="00BD281D">
              <w:rPr>
                <w:rFonts w:cs="Times New Roman"/>
                <w:sz w:val="28"/>
                <w:szCs w:val="28"/>
              </w:rPr>
              <w:t>Толстихина Е.И.</w:t>
            </w:r>
            <w:r w:rsidRPr="00EB558D">
              <w:rPr>
                <w:rFonts w:cs="Times New Roman"/>
                <w:sz w:val="28"/>
                <w:szCs w:val="28"/>
              </w:rPr>
              <w:t xml:space="preserve"> преподаватель </w:t>
            </w:r>
          </w:p>
          <w:p w14:paraId="332D6A04" w14:textId="77777777" w:rsidR="00EB558D" w:rsidRPr="00EB558D" w:rsidRDefault="00EB558D" w:rsidP="00EB558D">
            <w:pPr>
              <w:suppressAutoHyphens w:val="0"/>
              <w:rPr>
                <w:rFonts w:cs="Times New Roman"/>
                <w:sz w:val="28"/>
                <w:szCs w:val="28"/>
              </w:rPr>
            </w:pPr>
            <w:r w:rsidRPr="00EB558D">
              <w:rPr>
                <w:rFonts w:cs="Times New Roman"/>
                <w:sz w:val="28"/>
                <w:szCs w:val="28"/>
              </w:rPr>
              <w:t>ГАПОУ КК КГТК</w:t>
            </w:r>
          </w:p>
        </w:tc>
        <w:tc>
          <w:tcPr>
            <w:tcW w:w="3685" w:type="dxa"/>
            <w:shd w:val="clear" w:color="auto" w:fill="auto"/>
          </w:tcPr>
          <w:p w14:paraId="7048DB70" w14:textId="77777777" w:rsidR="00EB558D" w:rsidRPr="00EB558D" w:rsidRDefault="00EB558D" w:rsidP="00EB558D">
            <w:pPr>
              <w:suppressAutoHyphens w:val="0"/>
              <w:jc w:val="center"/>
              <w:rPr>
                <w:rFonts w:cs="Times New Roman"/>
                <w:sz w:val="28"/>
                <w:szCs w:val="28"/>
              </w:rPr>
            </w:pPr>
          </w:p>
          <w:p w14:paraId="36175C89" w14:textId="77777777" w:rsidR="00EB558D" w:rsidRPr="00EB558D" w:rsidRDefault="00EB558D" w:rsidP="00EB558D">
            <w:pPr>
              <w:suppressAutoHyphens w:val="0"/>
              <w:jc w:val="center"/>
              <w:rPr>
                <w:rFonts w:cs="Times New Roman"/>
                <w:sz w:val="28"/>
                <w:szCs w:val="28"/>
              </w:rPr>
            </w:pPr>
            <w:r w:rsidRPr="00EB558D">
              <w:rPr>
                <w:rFonts w:cs="Times New Roman"/>
                <w:sz w:val="28"/>
                <w:szCs w:val="28"/>
              </w:rPr>
              <w:t>____________</w:t>
            </w:r>
          </w:p>
          <w:p w14:paraId="3945CF8F" w14:textId="77777777" w:rsidR="00EB558D" w:rsidRPr="00EB558D" w:rsidRDefault="00EB558D" w:rsidP="00EB558D">
            <w:pPr>
              <w:suppressAutoHyphens w:val="0"/>
              <w:jc w:val="center"/>
              <w:rPr>
                <w:rFonts w:cs="Times New Roman"/>
                <w:sz w:val="28"/>
                <w:szCs w:val="28"/>
              </w:rPr>
            </w:pPr>
            <w:r w:rsidRPr="00EB558D">
              <w:rPr>
                <w:rFonts w:cs="Times New Roman"/>
                <w:sz w:val="20"/>
                <w:szCs w:val="20"/>
              </w:rPr>
              <w:t>(подпись)</w:t>
            </w:r>
          </w:p>
        </w:tc>
      </w:tr>
      <w:tr w:rsidR="00EB558D" w:rsidRPr="00EB558D" w14:paraId="7A0C90C0" w14:textId="77777777" w:rsidTr="00532EA2">
        <w:trPr>
          <w:trHeight w:val="1919"/>
        </w:trPr>
        <w:tc>
          <w:tcPr>
            <w:tcW w:w="6629" w:type="dxa"/>
            <w:shd w:val="clear" w:color="auto" w:fill="auto"/>
          </w:tcPr>
          <w:p w14:paraId="7CF9E983" w14:textId="77777777" w:rsidR="00EB558D" w:rsidRPr="00EB558D" w:rsidRDefault="00EB558D" w:rsidP="00EB558D">
            <w:pPr>
              <w:suppressAutoHyphens w:val="0"/>
              <w:ind w:firstLine="709"/>
              <w:rPr>
                <w:rFonts w:cs="Times New Roman"/>
                <w:sz w:val="28"/>
                <w:szCs w:val="28"/>
              </w:rPr>
            </w:pPr>
            <w:r w:rsidRPr="00EB558D">
              <w:rPr>
                <w:rFonts w:cs="Times New Roman"/>
                <w:b/>
                <w:sz w:val="28"/>
                <w:szCs w:val="28"/>
              </w:rPr>
              <w:t>Рецензенты</w:t>
            </w:r>
            <w:r w:rsidRPr="00EB558D">
              <w:rPr>
                <w:rFonts w:cs="Times New Roman"/>
                <w:sz w:val="28"/>
                <w:szCs w:val="28"/>
              </w:rPr>
              <w:t>:</w:t>
            </w:r>
          </w:p>
          <w:p w14:paraId="1A8044EC" w14:textId="77777777" w:rsidR="00EB558D" w:rsidRPr="00EB558D" w:rsidRDefault="00EB558D" w:rsidP="00EB558D">
            <w:pPr>
              <w:suppressAutoHyphens w:val="0"/>
              <w:ind w:firstLine="709"/>
              <w:rPr>
                <w:rFonts w:cs="Times New Roman"/>
                <w:sz w:val="28"/>
                <w:szCs w:val="28"/>
              </w:rPr>
            </w:pPr>
          </w:p>
          <w:p w14:paraId="45E0CECD" w14:textId="77777777" w:rsidR="00EB558D" w:rsidRPr="00EB558D" w:rsidRDefault="00EB558D" w:rsidP="00EB558D">
            <w:pPr>
              <w:suppressAutoHyphens w:val="0"/>
              <w:ind w:firstLine="709"/>
              <w:rPr>
                <w:rFonts w:cs="Times New Roman"/>
                <w:sz w:val="28"/>
                <w:szCs w:val="28"/>
              </w:rPr>
            </w:pPr>
          </w:p>
          <w:p w14:paraId="5C6A69BC" w14:textId="77777777" w:rsidR="00EB558D" w:rsidRPr="00EB558D" w:rsidRDefault="00EB558D" w:rsidP="00EB558D">
            <w:pPr>
              <w:suppressAutoHyphens w:val="0"/>
              <w:rPr>
                <w:rFonts w:cs="Times New Roman"/>
                <w:sz w:val="28"/>
                <w:szCs w:val="28"/>
              </w:rPr>
            </w:pPr>
          </w:p>
          <w:p w14:paraId="79673446" w14:textId="77777777" w:rsidR="00EB558D" w:rsidRPr="00EB558D" w:rsidRDefault="00EB558D" w:rsidP="00EB558D">
            <w:pPr>
              <w:suppressAutoHyphens w:val="0"/>
              <w:rPr>
                <w:rFonts w:cs="Times New Roman"/>
                <w:sz w:val="28"/>
                <w:szCs w:val="28"/>
              </w:rPr>
            </w:pPr>
          </w:p>
          <w:p w14:paraId="074D5F9D" w14:textId="77777777" w:rsidR="00EB558D" w:rsidRPr="00EB558D" w:rsidRDefault="00EB558D" w:rsidP="00EB558D">
            <w:pPr>
              <w:suppressAutoHyphens w:val="0"/>
              <w:rPr>
                <w:rFonts w:cs="Times New Roman"/>
                <w:sz w:val="28"/>
                <w:szCs w:val="28"/>
              </w:rPr>
            </w:pPr>
          </w:p>
          <w:p w14:paraId="3E59B904" w14:textId="77777777" w:rsidR="00EB558D" w:rsidRPr="00EB558D" w:rsidRDefault="00EB558D" w:rsidP="00EB558D">
            <w:pPr>
              <w:suppressAutoHyphens w:val="0"/>
              <w:rPr>
                <w:rFonts w:cs="Times New Roman"/>
                <w:sz w:val="28"/>
                <w:szCs w:val="28"/>
              </w:rPr>
            </w:pPr>
          </w:p>
          <w:p w14:paraId="131BA406" w14:textId="77777777" w:rsidR="00EB558D" w:rsidRPr="00EB558D" w:rsidRDefault="00EB558D" w:rsidP="00EB558D">
            <w:pPr>
              <w:suppressAutoHyphens w:val="0"/>
              <w:ind w:firstLine="709"/>
              <w:rPr>
                <w:rFonts w:cs="Times New Roman"/>
                <w:sz w:val="28"/>
                <w:szCs w:val="28"/>
              </w:rPr>
            </w:pPr>
          </w:p>
        </w:tc>
        <w:tc>
          <w:tcPr>
            <w:tcW w:w="3685" w:type="dxa"/>
            <w:shd w:val="clear" w:color="auto" w:fill="auto"/>
          </w:tcPr>
          <w:p w14:paraId="26703E4B" w14:textId="77777777" w:rsidR="00EB558D" w:rsidRPr="00EB558D" w:rsidRDefault="00EB558D" w:rsidP="00EB558D">
            <w:pPr>
              <w:suppressAutoHyphens w:val="0"/>
              <w:jc w:val="center"/>
              <w:rPr>
                <w:rFonts w:cs="Times New Roman"/>
                <w:sz w:val="28"/>
                <w:szCs w:val="28"/>
              </w:rPr>
            </w:pPr>
          </w:p>
          <w:p w14:paraId="3B127AFE" w14:textId="77777777" w:rsidR="00EB558D" w:rsidRPr="00EB558D" w:rsidRDefault="00EB558D" w:rsidP="00EB558D">
            <w:pPr>
              <w:suppressAutoHyphens w:val="0"/>
              <w:jc w:val="center"/>
              <w:rPr>
                <w:rFonts w:cs="Times New Roman"/>
                <w:sz w:val="28"/>
                <w:szCs w:val="28"/>
              </w:rPr>
            </w:pPr>
          </w:p>
          <w:p w14:paraId="4F054182" w14:textId="77777777" w:rsidR="00EB558D" w:rsidRPr="00EB558D" w:rsidRDefault="00EB558D" w:rsidP="00EB558D">
            <w:pPr>
              <w:suppressAutoHyphens w:val="0"/>
              <w:jc w:val="center"/>
              <w:rPr>
                <w:rFonts w:cs="Times New Roman"/>
                <w:sz w:val="28"/>
                <w:szCs w:val="28"/>
              </w:rPr>
            </w:pPr>
          </w:p>
          <w:p w14:paraId="17AEECE6" w14:textId="77777777" w:rsidR="00EB558D" w:rsidRPr="00EB558D" w:rsidRDefault="00EB558D" w:rsidP="00EB558D">
            <w:pPr>
              <w:suppressAutoHyphens w:val="0"/>
              <w:jc w:val="center"/>
              <w:rPr>
                <w:rFonts w:cs="Times New Roman"/>
                <w:sz w:val="28"/>
                <w:szCs w:val="28"/>
              </w:rPr>
            </w:pPr>
          </w:p>
          <w:p w14:paraId="2CC2F0C6" w14:textId="77777777" w:rsidR="00EB558D" w:rsidRPr="00EB558D" w:rsidRDefault="00EB558D" w:rsidP="00EB558D">
            <w:pPr>
              <w:suppressAutoHyphens w:val="0"/>
              <w:jc w:val="center"/>
              <w:rPr>
                <w:rFonts w:cs="Times New Roman"/>
                <w:sz w:val="28"/>
                <w:szCs w:val="28"/>
              </w:rPr>
            </w:pPr>
            <w:r w:rsidRPr="00EB558D">
              <w:rPr>
                <w:rFonts w:cs="Times New Roman"/>
                <w:sz w:val="28"/>
                <w:szCs w:val="28"/>
              </w:rPr>
              <w:t>___________</w:t>
            </w:r>
          </w:p>
          <w:p w14:paraId="4D9B9EC4" w14:textId="77777777" w:rsidR="00EB558D" w:rsidRPr="00EB558D" w:rsidRDefault="00EB558D" w:rsidP="00EB558D">
            <w:pPr>
              <w:suppressAutoHyphens w:val="0"/>
              <w:jc w:val="center"/>
              <w:rPr>
                <w:rFonts w:cs="Times New Roman"/>
                <w:sz w:val="28"/>
                <w:szCs w:val="28"/>
                <w:vertAlign w:val="superscript"/>
              </w:rPr>
            </w:pPr>
            <w:r w:rsidRPr="00EB558D">
              <w:rPr>
                <w:rFonts w:cs="Times New Roman"/>
                <w:sz w:val="28"/>
                <w:szCs w:val="28"/>
                <w:vertAlign w:val="superscript"/>
              </w:rPr>
              <w:t>(подпись)</w:t>
            </w:r>
          </w:p>
          <w:p w14:paraId="66269FF0" w14:textId="77777777" w:rsidR="00EB558D" w:rsidRPr="00EB558D" w:rsidRDefault="00EB558D" w:rsidP="00EB558D">
            <w:pPr>
              <w:suppressAutoHyphens w:val="0"/>
              <w:jc w:val="center"/>
              <w:rPr>
                <w:rFonts w:cs="Times New Roman"/>
                <w:sz w:val="28"/>
                <w:szCs w:val="28"/>
                <w:vertAlign w:val="superscript"/>
              </w:rPr>
            </w:pPr>
          </w:p>
          <w:p w14:paraId="72D2B91D" w14:textId="77777777" w:rsidR="00EB558D" w:rsidRPr="00EB558D" w:rsidRDefault="00EB558D" w:rsidP="00EB558D">
            <w:pPr>
              <w:suppressAutoHyphens w:val="0"/>
              <w:jc w:val="center"/>
              <w:rPr>
                <w:rFonts w:cs="Times New Roman"/>
                <w:sz w:val="28"/>
                <w:szCs w:val="28"/>
                <w:vertAlign w:val="superscript"/>
              </w:rPr>
            </w:pPr>
          </w:p>
          <w:p w14:paraId="19148234" w14:textId="77777777" w:rsidR="00EB558D" w:rsidRPr="00EB558D" w:rsidRDefault="00EB558D" w:rsidP="00EB558D">
            <w:pPr>
              <w:suppressAutoHyphens w:val="0"/>
              <w:jc w:val="center"/>
              <w:rPr>
                <w:rFonts w:cs="Times New Roman"/>
                <w:sz w:val="28"/>
                <w:szCs w:val="28"/>
                <w:vertAlign w:val="superscript"/>
              </w:rPr>
            </w:pPr>
          </w:p>
          <w:p w14:paraId="42D3B153" w14:textId="77777777" w:rsidR="00EB558D" w:rsidRPr="00EB558D" w:rsidRDefault="00EB558D" w:rsidP="00EB558D">
            <w:pPr>
              <w:suppressAutoHyphens w:val="0"/>
              <w:jc w:val="center"/>
              <w:rPr>
                <w:rFonts w:cs="Times New Roman"/>
                <w:sz w:val="28"/>
                <w:szCs w:val="28"/>
                <w:vertAlign w:val="superscript"/>
              </w:rPr>
            </w:pPr>
          </w:p>
          <w:p w14:paraId="4E468BFA" w14:textId="77777777" w:rsidR="00EB558D" w:rsidRPr="00EB558D" w:rsidRDefault="00EB558D" w:rsidP="00EB558D">
            <w:pPr>
              <w:suppressAutoHyphens w:val="0"/>
              <w:jc w:val="center"/>
              <w:rPr>
                <w:rFonts w:cs="Times New Roman"/>
                <w:sz w:val="28"/>
                <w:szCs w:val="28"/>
                <w:vertAlign w:val="superscript"/>
              </w:rPr>
            </w:pPr>
          </w:p>
          <w:p w14:paraId="0374D2F6" w14:textId="77777777" w:rsidR="00EB558D" w:rsidRPr="00EB558D" w:rsidRDefault="00EB558D" w:rsidP="00EB558D">
            <w:pPr>
              <w:suppressAutoHyphens w:val="0"/>
              <w:jc w:val="center"/>
              <w:rPr>
                <w:rFonts w:cs="Times New Roman"/>
                <w:sz w:val="28"/>
                <w:szCs w:val="28"/>
                <w:vertAlign w:val="superscript"/>
              </w:rPr>
            </w:pPr>
            <w:r w:rsidRPr="00EB558D">
              <w:rPr>
                <w:rFonts w:cs="Times New Roman"/>
                <w:sz w:val="28"/>
                <w:szCs w:val="28"/>
                <w:vertAlign w:val="superscript"/>
              </w:rPr>
              <w:t>________________</w:t>
            </w:r>
          </w:p>
          <w:p w14:paraId="33CDD261" w14:textId="77777777" w:rsidR="00EB558D" w:rsidRPr="00EB558D" w:rsidRDefault="00EB558D" w:rsidP="00EB558D">
            <w:pPr>
              <w:suppressAutoHyphens w:val="0"/>
              <w:jc w:val="center"/>
              <w:rPr>
                <w:rFonts w:cs="Times New Roman"/>
                <w:sz w:val="28"/>
                <w:szCs w:val="28"/>
                <w:vertAlign w:val="superscript"/>
              </w:rPr>
            </w:pPr>
            <w:r w:rsidRPr="00EB558D">
              <w:rPr>
                <w:rFonts w:cs="Times New Roman"/>
                <w:sz w:val="28"/>
                <w:szCs w:val="28"/>
                <w:vertAlign w:val="superscript"/>
              </w:rPr>
              <w:t>(подпись)</w:t>
            </w:r>
          </w:p>
        </w:tc>
      </w:tr>
    </w:tbl>
    <w:p w14:paraId="0DEFDF65" w14:textId="77777777" w:rsidR="00EB558D" w:rsidRDefault="00EB558D" w:rsidP="005F14CB">
      <w:pPr>
        <w:tabs>
          <w:tab w:val="left" w:pos="1066"/>
        </w:tabs>
        <w:rPr>
          <w:sz w:val="28"/>
          <w:szCs w:val="28"/>
        </w:rPr>
      </w:pPr>
    </w:p>
    <w:p w14:paraId="14BA0E48" w14:textId="77777777" w:rsidR="00BD281D" w:rsidRPr="00FF3247" w:rsidRDefault="00BD281D" w:rsidP="00BD281D">
      <w:pPr>
        <w:suppressAutoHyphens w:val="0"/>
        <w:ind w:left="1776"/>
        <w:jc w:val="both"/>
        <w:rPr>
          <w:rFonts w:cs="Times New Roman"/>
          <w:color w:val="000000"/>
          <w:szCs w:val="22"/>
          <w:lang w:eastAsia="en-US"/>
        </w:rPr>
      </w:pPr>
      <w:r>
        <w:rPr>
          <w:rFonts w:cs="Times New Roman"/>
          <w:b/>
          <w:color w:val="000000"/>
          <w:szCs w:val="22"/>
          <w:lang w:eastAsia="en-US"/>
        </w:rPr>
        <w:t xml:space="preserve">1. </w:t>
      </w:r>
      <w:r w:rsidRPr="00FF3247">
        <w:rPr>
          <w:rFonts w:cs="Times New Roman"/>
          <w:b/>
          <w:color w:val="000000"/>
          <w:szCs w:val="22"/>
          <w:lang w:eastAsia="en-US"/>
        </w:rPr>
        <w:t xml:space="preserve">Общие положения </w:t>
      </w:r>
    </w:p>
    <w:p w14:paraId="40C29FC5" w14:textId="17396873" w:rsidR="00BD281D" w:rsidRPr="005A1099" w:rsidRDefault="00BD281D" w:rsidP="00BD281D">
      <w:pPr>
        <w:suppressAutoHyphens w:val="0"/>
        <w:ind w:left="284" w:right="55" w:firstLine="424"/>
        <w:jc w:val="both"/>
        <w:rPr>
          <w:rFonts w:cs="Times New Roman"/>
          <w:color w:val="000000"/>
          <w:szCs w:val="22"/>
          <w:lang w:eastAsia="en-US"/>
        </w:rPr>
      </w:pPr>
      <w:r w:rsidRPr="005A1099">
        <w:rPr>
          <w:rFonts w:cs="Times New Roman"/>
          <w:color w:val="000000"/>
          <w:szCs w:val="22"/>
          <w:lang w:eastAsia="en-US"/>
        </w:rPr>
        <w:t>Фонд оценочных средств предназначен для проверки результатов освоения дисциплины ОП.0</w:t>
      </w:r>
      <w:r>
        <w:rPr>
          <w:rFonts w:cs="Times New Roman"/>
          <w:color w:val="000000"/>
          <w:szCs w:val="22"/>
          <w:lang w:eastAsia="en-US"/>
        </w:rPr>
        <w:t>4</w:t>
      </w:r>
      <w:r w:rsidRPr="005A1099">
        <w:rPr>
          <w:rFonts w:cs="Times New Roman"/>
          <w:color w:val="000000"/>
          <w:szCs w:val="22"/>
          <w:lang w:eastAsia="en-US"/>
        </w:rPr>
        <w:t xml:space="preserve"> </w:t>
      </w:r>
      <w:r>
        <w:rPr>
          <w:rFonts w:cs="Times New Roman"/>
          <w:color w:val="000000"/>
          <w:szCs w:val="22"/>
          <w:lang w:eastAsia="en-US"/>
        </w:rPr>
        <w:t>«</w:t>
      </w:r>
      <w:r w:rsidRPr="00BD281D">
        <w:rPr>
          <w:rFonts w:cs="Times New Roman"/>
          <w:color w:val="000000"/>
          <w:szCs w:val="22"/>
          <w:lang w:eastAsia="en-US"/>
        </w:rPr>
        <w:t>Автоматизированные системы управления по видам транспорта</w:t>
      </w:r>
      <w:r w:rsidRPr="005A1099">
        <w:rPr>
          <w:rFonts w:cs="Times New Roman"/>
          <w:color w:val="000000"/>
          <w:szCs w:val="22"/>
          <w:lang w:eastAsia="en-US"/>
        </w:rPr>
        <w:t xml:space="preserve">» программы подготовки специалистов </w:t>
      </w:r>
      <w:r w:rsidRPr="005A1099">
        <w:rPr>
          <w:rFonts w:cs="Times New Roman"/>
          <w:color w:val="000000"/>
          <w:szCs w:val="22"/>
          <w:lang w:eastAsia="en-US"/>
        </w:rPr>
        <w:tab/>
        <w:t xml:space="preserve">среднего звена специальности 43.02.06 Сервис на транспорте (по видам транспорта).  </w:t>
      </w:r>
    </w:p>
    <w:p w14:paraId="05782A94" w14:textId="77777777" w:rsidR="00BD281D" w:rsidRPr="005A1099" w:rsidRDefault="00BD281D" w:rsidP="00BD281D">
      <w:pPr>
        <w:suppressAutoHyphens w:val="0"/>
        <w:ind w:left="284" w:right="59" w:firstLine="424"/>
        <w:jc w:val="both"/>
        <w:rPr>
          <w:rFonts w:cs="Times New Roman"/>
          <w:color w:val="000000"/>
          <w:szCs w:val="22"/>
          <w:lang w:eastAsia="en-US"/>
        </w:rPr>
      </w:pPr>
      <w:r w:rsidRPr="005A1099">
        <w:rPr>
          <w:rFonts w:cs="Times New Roman"/>
          <w:color w:val="000000"/>
          <w:szCs w:val="22"/>
          <w:lang w:eastAsia="en-US"/>
        </w:rPr>
        <w:t xml:space="preserve">Формой аттестации по учебной дисциплине является экзамен. </w:t>
      </w:r>
    </w:p>
    <w:p w14:paraId="6E06135B" w14:textId="77777777" w:rsidR="00BD281D" w:rsidRPr="005A1099" w:rsidRDefault="00BD281D" w:rsidP="00BD281D">
      <w:pPr>
        <w:suppressAutoHyphens w:val="0"/>
        <w:ind w:left="284"/>
        <w:jc w:val="both"/>
        <w:rPr>
          <w:rFonts w:cs="Times New Roman"/>
          <w:color w:val="000000"/>
          <w:szCs w:val="22"/>
          <w:lang w:eastAsia="en-US"/>
        </w:rPr>
      </w:pPr>
      <w:r w:rsidRPr="005A1099">
        <w:rPr>
          <w:rFonts w:cs="Times New Roman"/>
          <w:color w:val="000000"/>
          <w:szCs w:val="22"/>
          <w:lang w:eastAsia="en-US"/>
        </w:rPr>
        <w:t xml:space="preserve"> </w:t>
      </w:r>
      <w:r w:rsidRPr="005A1099">
        <w:rPr>
          <w:rFonts w:cs="Times New Roman"/>
          <w:b/>
          <w:color w:val="000000"/>
          <w:szCs w:val="22"/>
          <w:lang w:eastAsia="en-US"/>
        </w:rPr>
        <w:t xml:space="preserve">Результаты освоения учебной дисциплины, подлежащие проверке </w:t>
      </w:r>
    </w:p>
    <w:p w14:paraId="7A216E9C" w14:textId="77777777" w:rsidR="00BD281D" w:rsidRPr="005A1099" w:rsidRDefault="00BD281D" w:rsidP="00BD281D">
      <w:pPr>
        <w:suppressAutoHyphens w:val="0"/>
        <w:ind w:left="284" w:right="59" w:firstLine="142"/>
        <w:jc w:val="both"/>
        <w:rPr>
          <w:rFonts w:cs="Times New Roman"/>
          <w:color w:val="000000"/>
          <w:szCs w:val="22"/>
          <w:lang w:eastAsia="en-US"/>
        </w:rPr>
      </w:pPr>
      <w:r w:rsidRPr="005A1099">
        <w:rPr>
          <w:rFonts w:cs="Times New Roman"/>
          <w:color w:val="000000"/>
          <w:szCs w:val="22"/>
          <w:lang w:eastAsia="en-US"/>
        </w:rPr>
        <w:t>В результате контроля и оценки по учебной дисциплине осуществляется комплексная проверка в части овладения знаниями, умениями:</w:t>
      </w:r>
    </w:p>
    <w:p w14:paraId="6F9D4DE1" w14:textId="77777777" w:rsidR="00BD281D" w:rsidRPr="005A1099" w:rsidRDefault="00BD281D" w:rsidP="00BD281D">
      <w:pPr>
        <w:ind w:firstLine="426"/>
        <w:jc w:val="both"/>
        <w:rPr>
          <w:rFonts w:cs="Times New Roman"/>
          <w:lang w:eastAsia="ru-RU"/>
        </w:rPr>
      </w:pPr>
      <w:r w:rsidRPr="005A1099">
        <w:rPr>
          <w:rFonts w:cs="Times New Roman"/>
          <w:lang w:eastAsia="ru-RU"/>
        </w:rPr>
        <w:t xml:space="preserve">В результате освоения дисциплины обучающийся должен </w:t>
      </w:r>
      <w:r w:rsidRPr="005A1099">
        <w:rPr>
          <w:rFonts w:cs="Times New Roman"/>
          <w:b/>
          <w:lang w:eastAsia="ru-RU"/>
        </w:rPr>
        <w:t>уметь</w:t>
      </w:r>
      <w:r w:rsidRPr="005A1099">
        <w:rPr>
          <w:rFonts w:cs="Times New Roman"/>
          <w:lang w:eastAsia="ru-RU"/>
        </w:rPr>
        <w:t>:</w:t>
      </w:r>
    </w:p>
    <w:p w14:paraId="4792A99D" w14:textId="6E43C2CC" w:rsidR="00C0415F" w:rsidRPr="00C0415F" w:rsidRDefault="00C0415F" w:rsidP="00C0415F">
      <w:pPr>
        <w:ind w:firstLine="426"/>
        <w:jc w:val="both"/>
        <w:rPr>
          <w:rFonts w:cs="Times New Roman"/>
          <w:lang w:eastAsia="ru-RU"/>
        </w:rPr>
      </w:pPr>
      <w:r>
        <w:rPr>
          <w:rFonts w:cs="Times New Roman"/>
          <w:lang w:eastAsia="ru-RU"/>
        </w:rPr>
        <w:t xml:space="preserve">- </w:t>
      </w:r>
      <w:r w:rsidRPr="00C0415F">
        <w:rPr>
          <w:rFonts w:cs="Times New Roman"/>
          <w:lang w:eastAsia="ru-RU"/>
        </w:rPr>
        <w:t>работать на автоматизированных рабочих местах (АРМ) основных массовых профессий (ввод и вывод информации, диалоговый режим работы на персональных компьютерах);</w:t>
      </w:r>
    </w:p>
    <w:p w14:paraId="6081D143" w14:textId="490BEA8D" w:rsidR="00C0415F" w:rsidRPr="00C0415F" w:rsidRDefault="00C0415F" w:rsidP="00C0415F">
      <w:pPr>
        <w:ind w:firstLine="426"/>
        <w:jc w:val="both"/>
        <w:rPr>
          <w:rFonts w:cs="Times New Roman"/>
          <w:lang w:eastAsia="ru-RU"/>
        </w:rPr>
      </w:pPr>
      <w:r>
        <w:rPr>
          <w:rFonts w:cs="Times New Roman"/>
          <w:lang w:eastAsia="ru-RU"/>
        </w:rPr>
        <w:t>-</w:t>
      </w:r>
      <w:r w:rsidRPr="00C0415F">
        <w:rPr>
          <w:rFonts w:cs="Times New Roman"/>
          <w:lang w:eastAsia="ru-RU"/>
        </w:rPr>
        <w:t xml:space="preserve"> разрабатывать алгоритмы новых задач подсистем, связанных с управлением грузовыми и пассажирскими перевозками;</w:t>
      </w:r>
    </w:p>
    <w:p w14:paraId="66BE2921" w14:textId="3081FF46" w:rsidR="00C0415F" w:rsidRPr="00C0415F" w:rsidRDefault="00C0415F" w:rsidP="00C0415F">
      <w:pPr>
        <w:ind w:firstLine="426"/>
        <w:jc w:val="both"/>
        <w:rPr>
          <w:rFonts w:cs="Times New Roman"/>
          <w:lang w:eastAsia="ru-RU"/>
        </w:rPr>
      </w:pPr>
      <w:r>
        <w:rPr>
          <w:rFonts w:cs="Times New Roman"/>
          <w:lang w:eastAsia="ru-RU"/>
        </w:rPr>
        <w:t>-</w:t>
      </w:r>
      <w:r w:rsidRPr="00C0415F">
        <w:rPr>
          <w:rFonts w:cs="Times New Roman"/>
          <w:lang w:eastAsia="ru-RU"/>
        </w:rPr>
        <w:t xml:space="preserve"> разрабатывать унифицированные формы входных и выходных документов, массивы нормативно-справочной информации</w:t>
      </w:r>
      <w:r>
        <w:rPr>
          <w:rFonts w:cs="Times New Roman"/>
          <w:lang w:eastAsia="ru-RU"/>
        </w:rPr>
        <w:t xml:space="preserve"> </w:t>
      </w:r>
      <w:r w:rsidRPr="00C0415F">
        <w:rPr>
          <w:rFonts w:cs="Times New Roman"/>
          <w:lang w:eastAsia="ru-RU"/>
        </w:rPr>
        <w:t>к задачам, подготавливаемым для включения в АСУ;</w:t>
      </w:r>
    </w:p>
    <w:p w14:paraId="283CB7DF" w14:textId="39C47B42" w:rsidR="00C0415F" w:rsidRPr="00C0415F" w:rsidRDefault="00C0415F" w:rsidP="00C0415F">
      <w:pPr>
        <w:ind w:firstLine="426"/>
        <w:jc w:val="both"/>
        <w:rPr>
          <w:rFonts w:cs="Times New Roman"/>
          <w:lang w:eastAsia="ru-RU"/>
        </w:rPr>
      </w:pPr>
      <w:r>
        <w:rPr>
          <w:rFonts w:cs="Times New Roman"/>
          <w:lang w:eastAsia="ru-RU"/>
        </w:rPr>
        <w:t>-</w:t>
      </w:r>
      <w:r w:rsidRPr="00C0415F">
        <w:rPr>
          <w:rFonts w:cs="Times New Roman"/>
          <w:lang w:eastAsia="ru-RU"/>
        </w:rPr>
        <w:t xml:space="preserve"> готовить исходные данные об объектах управления для ввода в вычислительную сеть;</w:t>
      </w:r>
    </w:p>
    <w:p w14:paraId="2F753EDC" w14:textId="213D4756" w:rsidR="00BD281D" w:rsidRPr="00BD281D" w:rsidRDefault="00C0415F" w:rsidP="00BD281D">
      <w:pPr>
        <w:ind w:firstLine="426"/>
        <w:jc w:val="both"/>
        <w:rPr>
          <w:rFonts w:cs="Times New Roman"/>
          <w:lang w:eastAsia="ru-RU"/>
        </w:rPr>
      </w:pPr>
      <w:r>
        <w:rPr>
          <w:rFonts w:cs="Times New Roman"/>
          <w:lang w:eastAsia="ru-RU"/>
        </w:rPr>
        <w:t>-</w:t>
      </w:r>
      <w:r w:rsidRPr="00C0415F">
        <w:rPr>
          <w:rFonts w:cs="Times New Roman"/>
          <w:lang w:eastAsia="ru-RU"/>
        </w:rPr>
        <w:t xml:space="preserve"> выполнять технико-экономические расчеты по мероприятиям, обеспечивающим эффективность работы транспорта</w:t>
      </w:r>
      <w:r>
        <w:rPr>
          <w:rFonts w:cs="Times New Roman"/>
          <w:lang w:eastAsia="ru-RU"/>
        </w:rPr>
        <w:t xml:space="preserve"> </w:t>
      </w:r>
      <w:r w:rsidR="00BD281D" w:rsidRPr="00BD281D">
        <w:rPr>
          <w:rFonts w:cs="Times New Roman"/>
          <w:lang w:eastAsia="ru-RU"/>
        </w:rPr>
        <w:t>– назначение, структуру и основы функционирования АСУ и места её применения по видам транспорта;</w:t>
      </w:r>
    </w:p>
    <w:p w14:paraId="2FEA2CE4" w14:textId="77777777" w:rsidR="00BD281D" w:rsidRPr="005A1099" w:rsidRDefault="00BD281D" w:rsidP="00BD281D">
      <w:pPr>
        <w:ind w:firstLine="426"/>
        <w:jc w:val="both"/>
        <w:rPr>
          <w:rFonts w:cs="Times New Roman"/>
          <w:b/>
          <w:lang w:eastAsia="ru-RU"/>
        </w:rPr>
      </w:pPr>
      <w:r w:rsidRPr="005A1099">
        <w:rPr>
          <w:rFonts w:cs="Times New Roman"/>
          <w:b/>
          <w:lang w:eastAsia="ru-RU"/>
        </w:rPr>
        <w:t>знать:</w:t>
      </w:r>
    </w:p>
    <w:p w14:paraId="39B8DB88" w14:textId="00E19463" w:rsidR="00C0415F" w:rsidRPr="00C0415F" w:rsidRDefault="00C0415F" w:rsidP="00C0415F">
      <w:pPr>
        <w:ind w:firstLine="426"/>
        <w:jc w:val="both"/>
        <w:rPr>
          <w:rFonts w:cs="Times New Roman"/>
          <w:lang w:eastAsia="ru-RU"/>
        </w:rPr>
      </w:pPr>
      <w:r>
        <w:rPr>
          <w:rFonts w:cs="Times New Roman"/>
          <w:lang w:eastAsia="ru-RU"/>
        </w:rPr>
        <w:t>-</w:t>
      </w:r>
      <w:r w:rsidRPr="00C0415F">
        <w:rPr>
          <w:rFonts w:cs="Times New Roman"/>
          <w:lang w:eastAsia="ru-RU"/>
        </w:rPr>
        <w:t xml:space="preserve"> содержание задач, решаемых в системах, связанных с управлением грузовыми и пассажирскими перевозками;</w:t>
      </w:r>
    </w:p>
    <w:p w14:paraId="03CABBB7" w14:textId="313D6094" w:rsidR="00C0415F" w:rsidRPr="00C0415F" w:rsidRDefault="00C0415F" w:rsidP="00C0415F">
      <w:pPr>
        <w:ind w:firstLine="426"/>
        <w:jc w:val="both"/>
        <w:rPr>
          <w:rFonts w:cs="Times New Roman"/>
          <w:lang w:eastAsia="ru-RU"/>
        </w:rPr>
      </w:pPr>
      <w:r>
        <w:rPr>
          <w:rFonts w:cs="Times New Roman"/>
          <w:lang w:eastAsia="ru-RU"/>
        </w:rPr>
        <w:t>-</w:t>
      </w:r>
      <w:r w:rsidRPr="00C0415F">
        <w:rPr>
          <w:rFonts w:cs="Times New Roman"/>
          <w:lang w:eastAsia="ru-RU"/>
        </w:rPr>
        <w:t xml:space="preserve"> общий порядок подготовки новых задач при расширении или совершенствовании функциональных возможностей АСУ;</w:t>
      </w:r>
    </w:p>
    <w:p w14:paraId="138FFDA7" w14:textId="42DB3846" w:rsidR="00C0415F" w:rsidRPr="00C0415F" w:rsidRDefault="00C0415F" w:rsidP="00C0415F">
      <w:pPr>
        <w:ind w:firstLine="426"/>
        <w:jc w:val="both"/>
        <w:rPr>
          <w:rFonts w:cs="Times New Roman"/>
          <w:lang w:eastAsia="ru-RU"/>
        </w:rPr>
      </w:pPr>
      <w:r>
        <w:rPr>
          <w:rFonts w:cs="Times New Roman"/>
          <w:lang w:eastAsia="ru-RU"/>
        </w:rPr>
        <w:t>-</w:t>
      </w:r>
      <w:r w:rsidRPr="00C0415F">
        <w:rPr>
          <w:rFonts w:cs="Times New Roman"/>
          <w:lang w:eastAsia="ru-RU"/>
        </w:rPr>
        <w:t xml:space="preserve"> организацию информационного обеспечения АСУ;</w:t>
      </w:r>
    </w:p>
    <w:p w14:paraId="4859E89E" w14:textId="77777777" w:rsidR="00C0415F" w:rsidRDefault="00C0415F" w:rsidP="00C0415F">
      <w:pPr>
        <w:ind w:firstLine="426"/>
        <w:jc w:val="both"/>
        <w:rPr>
          <w:rFonts w:cs="Times New Roman"/>
          <w:lang w:eastAsia="ru-RU"/>
        </w:rPr>
      </w:pPr>
      <w:r>
        <w:rPr>
          <w:rFonts w:cs="Times New Roman"/>
          <w:lang w:eastAsia="ru-RU"/>
        </w:rPr>
        <w:t>-</w:t>
      </w:r>
      <w:r w:rsidRPr="00C0415F">
        <w:rPr>
          <w:rFonts w:cs="Times New Roman"/>
          <w:lang w:eastAsia="ru-RU"/>
        </w:rPr>
        <w:t xml:space="preserve"> методику технико-экономической оценки эффективности внедрения задач АСУ</w:t>
      </w:r>
      <w:r>
        <w:rPr>
          <w:rFonts w:cs="Times New Roman"/>
          <w:lang w:eastAsia="ru-RU"/>
        </w:rPr>
        <w:t>.</w:t>
      </w:r>
    </w:p>
    <w:p w14:paraId="4E27B815" w14:textId="2F57A1CC" w:rsidR="00BD281D" w:rsidRPr="005A1099" w:rsidRDefault="00C0415F" w:rsidP="00C0415F">
      <w:pPr>
        <w:ind w:firstLine="426"/>
        <w:jc w:val="both"/>
        <w:rPr>
          <w:rFonts w:cs="Times New Roman"/>
          <w:lang w:eastAsia="en-US"/>
        </w:rPr>
      </w:pPr>
      <w:r w:rsidRPr="00C0415F">
        <w:rPr>
          <w:rFonts w:cs="Times New Roman"/>
          <w:lang w:eastAsia="ru-RU"/>
        </w:rPr>
        <w:t xml:space="preserve"> </w:t>
      </w:r>
      <w:r w:rsidR="00BD281D" w:rsidRPr="005A1099">
        <w:rPr>
          <w:rFonts w:cs="Times New Roman"/>
          <w:lang w:eastAsia="ru-RU"/>
        </w:rPr>
        <w:t xml:space="preserve">Изучение дисциплины </w:t>
      </w:r>
      <w:r w:rsidR="00BD281D" w:rsidRPr="001941AC">
        <w:rPr>
          <w:rFonts w:cs="Times New Roman"/>
          <w:lang w:eastAsia="ru-RU"/>
        </w:rPr>
        <w:t>ОП.0</w:t>
      </w:r>
      <w:r w:rsidR="00BD281D">
        <w:rPr>
          <w:rFonts w:cs="Times New Roman"/>
          <w:lang w:eastAsia="ru-RU"/>
        </w:rPr>
        <w:t>4</w:t>
      </w:r>
      <w:r w:rsidR="00BD281D" w:rsidRPr="001941AC">
        <w:rPr>
          <w:rFonts w:cs="Times New Roman"/>
          <w:lang w:eastAsia="ru-RU"/>
        </w:rPr>
        <w:t xml:space="preserve"> «</w:t>
      </w:r>
      <w:r w:rsidR="00BD281D" w:rsidRPr="00BD281D">
        <w:rPr>
          <w:rFonts w:cs="Times New Roman"/>
          <w:lang w:eastAsia="ru-RU"/>
        </w:rPr>
        <w:t>Автоматизированные системы управления по видам транспорта</w:t>
      </w:r>
      <w:r w:rsidR="00BD281D" w:rsidRPr="001941AC">
        <w:rPr>
          <w:rFonts w:cs="Times New Roman"/>
          <w:lang w:eastAsia="ru-RU"/>
        </w:rPr>
        <w:t xml:space="preserve">» </w:t>
      </w:r>
      <w:r w:rsidR="00BD281D" w:rsidRPr="005A1099">
        <w:rPr>
          <w:rFonts w:cs="Times New Roman"/>
          <w:lang w:eastAsia="ru-RU"/>
        </w:rPr>
        <w:t>согласно ФГОС СПО по специальности 43.02.06 Сервис на транспорте (по видам транспорта), базовой подготовки направлено на формирование общих компетенций (ОК) и личностных результатов (ЛР), включающих в себя способность:</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8540"/>
      </w:tblGrid>
      <w:tr w:rsidR="00BD281D" w:rsidRPr="005A1099" w14:paraId="6E269A45" w14:textId="77777777" w:rsidTr="00A80EAC">
        <w:trPr>
          <w:trHeight w:val="20"/>
        </w:trPr>
        <w:tc>
          <w:tcPr>
            <w:tcW w:w="1661" w:type="dxa"/>
            <w:hideMark/>
          </w:tcPr>
          <w:p w14:paraId="64CDDAEA" w14:textId="77777777" w:rsidR="00BD281D" w:rsidRPr="005A1099" w:rsidRDefault="00BD281D" w:rsidP="00A80EAC">
            <w:pPr>
              <w:jc w:val="center"/>
              <w:rPr>
                <w:rFonts w:cs="Times New Roman"/>
                <w:b/>
                <w:lang w:eastAsia="ru-RU"/>
              </w:rPr>
            </w:pPr>
            <w:r w:rsidRPr="005A1099">
              <w:rPr>
                <w:rFonts w:cs="Times New Roman"/>
                <w:b/>
                <w:lang w:eastAsia="ru-RU"/>
              </w:rPr>
              <w:t xml:space="preserve">Код </w:t>
            </w:r>
          </w:p>
          <w:p w14:paraId="48542251" w14:textId="77777777" w:rsidR="00BD281D" w:rsidRPr="005A1099" w:rsidRDefault="00BD281D" w:rsidP="00A80EAC">
            <w:pPr>
              <w:jc w:val="center"/>
              <w:rPr>
                <w:rFonts w:cs="Times New Roman"/>
                <w:b/>
                <w:lang w:eastAsia="ru-RU"/>
              </w:rPr>
            </w:pPr>
            <w:r w:rsidRPr="005A1099">
              <w:rPr>
                <w:rFonts w:cs="Times New Roman"/>
                <w:b/>
                <w:lang w:eastAsia="ru-RU"/>
              </w:rPr>
              <w:t>компетенции</w:t>
            </w:r>
          </w:p>
        </w:tc>
        <w:tc>
          <w:tcPr>
            <w:tcW w:w="8540" w:type="dxa"/>
            <w:hideMark/>
          </w:tcPr>
          <w:p w14:paraId="5EB55910" w14:textId="77777777" w:rsidR="00BD281D" w:rsidRPr="005A1099" w:rsidRDefault="00BD281D" w:rsidP="00A80EAC">
            <w:pPr>
              <w:jc w:val="center"/>
              <w:rPr>
                <w:rFonts w:cs="Times New Roman"/>
                <w:b/>
                <w:lang w:eastAsia="ru-RU"/>
              </w:rPr>
            </w:pPr>
            <w:r w:rsidRPr="005A1099">
              <w:rPr>
                <w:rFonts w:cs="Times New Roman"/>
                <w:b/>
                <w:lang w:eastAsia="ru-RU"/>
              </w:rPr>
              <w:t>Формулировка компетенции</w:t>
            </w:r>
          </w:p>
        </w:tc>
      </w:tr>
      <w:tr w:rsidR="00BD281D" w:rsidRPr="005A1099" w14:paraId="7213F9F0" w14:textId="77777777" w:rsidTr="00A80EAC">
        <w:trPr>
          <w:trHeight w:val="20"/>
        </w:trPr>
        <w:tc>
          <w:tcPr>
            <w:tcW w:w="1661" w:type="dxa"/>
          </w:tcPr>
          <w:p w14:paraId="59F932A4" w14:textId="77777777" w:rsidR="00BD281D" w:rsidRPr="005A1099" w:rsidRDefault="00BD281D" w:rsidP="00A80EAC">
            <w:pPr>
              <w:jc w:val="center"/>
              <w:rPr>
                <w:rFonts w:cs="Times New Roman"/>
                <w:lang w:eastAsia="ru-RU"/>
              </w:rPr>
            </w:pPr>
            <w:r w:rsidRPr="005A1099">
              <w:rPr>
                <w:rFonts w:cs="Times New Roman"/>
                <w:lang w:eastAsia="ru-RU"/>
              </w:rPr>
              <w:t>ОК 1</w:t>
            </w:r>
          </w:p>
        </w:tc>
        <w:tc>
          <w:tcPr>
            <w:tcW w:w="8540" w:type="dxa"/>
          </w:tcPr>
          <w:p w14:paraId="481894DF" w14:textId="77777777" w:rsidR="00BD281D" w:rsidRPr="005A1099" w:rsidRDefault="00BD281D" w:rsidP="00A80EAC">
            <w:pPr>
              <w:jc w:val="both"/>
              <w:rPr>
                <w:rFonts w:cs="Times New Roman"/>
                <w:lang w:eastAsia="ru-RU"/>
              </w:rPr>
            </w:pPr>
            <w:r w:rsidRPr="005A1099">
              <w:rPr>
                <w:rFonts w:cs="Times New Roman"/>
                <w:lang w:eastAsia="ru-RU"/>
              </w:rPr>
              <w:t>Понимать сущность и социальную значимость своей будущей профессии, проявлять к ней устойчивый интерес</w:t>
            </w:r>
          </w:p>
        </w:tc>
      </w:tr>
      <w:tr w:rsidR="00BD281D" w:rsidRPr="005A1099" w14:paraId="2ADA3F61" w14:textId="77777777" w:rsidTr="00A80EAC">
        <w:trPr>
          <w:trHeight w:val="20"/>
        </w:trPr>
        <w:tc>
          <w:tcPr>
            <w:tcW w:w="1661" w:type="dxa"/>
          </w:tcPr>
          <w:p w14:paraId="03685E9B" w14:textId="77777777" w:rsidR="00BD281D" w:rsidRPr="005A1099" w:rsidRDefault="00BD281D" w:rsidP="00A80EAC">
            <w:pPr>
              <w:jc w:val="center"/>
              <w:rPr>
                <w:rFonts w:cs="Times New Roman"/>
                <w:lang w:eastAsia="ru-RU"/>
              </w:rPr>
            </w:pPr>
            <w:r w:rsidRPr="005A1099">
              <w:rPr>
                <w:rFonts w:cs="Times New Roman"/>
                <w:lang w:eastAsia="ru-RU"/>
              </w:rPr>
              <w:t>ОК 2</w:t>
            </w:r>
          </w:p>
        </w:tc>
        <w:tc>
          <w:tcPr>
            <w:tcW w:w="8540" w:type="dxa"/>
          </w:tcPr>
          <w:p w14:paraId="560221DF" w14:textId="77777777" w:rsidR="00BD281D" w:rsidRPr="005A1099" w:rsidRDefault="00BD281D" w:rsidP="00A80EAC">
            <w:pPr>
              <w:jc w:val="both"/>
              <w:rPr>
                <w:rFonts w:cs="Times New Roman"/>
                <w:lang w:eastAsia="ru-RU"/>
              </w:rPr>
            </w:pPr>
            <w:r w:rsidRPr="005A1099">
              <w:rPr>
                <w:rFonts w:cs="Times New Roman"/>
                <w:lang w:eastAsia="ru-RU"/>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tc>
      </w:tr>
      <w:tr w:rsidR="00BD281D" w:rsidRPr="005A1099" w14:paraId="41BA7E2B" w14:textId="77777777" w:rsidTr="00A80EAC">
        <w:trPr>
          <w:trHeight w:val="20"/>
        </w:trPr>
        <w:tc>
          <w:tcPr>
            <w:tcW w:w="1661" w:type="dxa"/>
          </w:tcPr>
          <w:p w14:paraId="11BE3E23" w14:textId="77777777" w:rsidR="00BD281D" w:rsidRPr="005A1099" w:rsidRDefault="00BD281D" w:rsidP="00A80EAC">
            <w:pPr>
              <w:jc w:val="center"/>
              <w:rPr>
                <w:rFonts w:cs="Times New Roman"/>
                <w:lang w:eastAsia="ru-RU"/>
              </w:rPr>
            </w:pPr>
            <w:r w:rsidRPr="005A1099">
              <w:rPr>
                <w:rFonts w:cs="Times New Roman"/>
                <w:lang w:eastAsia="ru-RU"/>
              </w:rPr>
              <w:t>ОК 3</w:t>
            </w:r>
          </w:p>
        </w:tc>
        <w:tc>
          <w:tcPr>
            <w:tcW w:w="8540" w:type="dxa"/>
          </w:tcPr>
          <w:p w14:paraId="4A628CA5" w14:textId="77777777" w:rsidR="00BD281D" w:rsidRPr="005A1099" w:rsidRDefault="00BD281D" w:rsidP="00A80EAC">
            <w:pPr>
              <w:jc w:val="both"/>
              <w:rPr>
                <w:rFonts w:cs="Times New Roman"/>
                <w:lang w:eastAsia="ru-RU"/>
              </w:rPr>
            </w:pPr>
            <w:r w:rsidRPr="005A1099">
              <w:rPr>
                <w:rFonts w:cs="Times New Roman"/>
                <w:lang w:eastAsia="ru-RU"/>
              </w:rPr>
              <w:t>Принимать решения в стандартных и нестандартных ситуациях и нести за них ответственность</w:t>
            </w:r>
          </w:p>
        </w:tc>
      </w:tr>
      <w:tr w:rsidR="00BD281D" w:rsidRPr="005A1099" w14:paraId="4139D170" w14:textId="77777777" w:rsidTr="00A80EAC">
        <w:trPr>
          <w:trHeight w:val="20"/>
        </w:trPr>
        <w:tc>
          <w:tcPr>
            <w:tcW w:w="1661" w:type="dxa"/>
          </w:tcPr>
          <w:p w14:paraId="2A870480" w14:textId="77777777" w:rsidR="00BD281D" w:rsidRPr="005A1099" w:rsidRDefault="00BD281D" w:rsidP="00A80EAC">
            <w:pPr>
              <w:jc w:val="center"/>
              <w:rPr>
                <w:rFonts w:cs="Times New Roman"/>
                <w:lang w:eastAsia="ru-RU"/>
              </w:rPr>
            </w:pPr>
            <w:r w:rsidRPr="005A1099">
              <w:rPr>
                <w:rFonts w:cs="Times New Roman"/>
                <w:lang w:eastAsia="ru-RU"/>
              </w:rPr>
              <w:t>ОК 4</w:t>
            </w:r>
          </w:p>
        </w:tc>
        <w:tc>
          <w:tcPr>
            <w:tcW w:w="8540" w:type="dxa"/>
          </w:tcPr>
          <w:p w14:paraId="18C463EA" w14:textId="77777777" w:rsidR="00BD281D" w:rsidRPr="005A1099" w:rsidRDefault="00BD281D" w:rsidP="00A80EAC">
            <w:pPr>
              <w:suppressAutoHyphens w:val="0"/>
              <w:rPr>
                <w:rFonts w:cs="Times New Roman"/>
                <w:lang w:eastAsia="ru-RU"/>
              </w:rPr>
            </w:pPr>
            <w:r w:rsidRPr="005A1099">
              <w:rPr>
                <w:rFonts w:cs="Times New Roman"/>
                <w:lang w:eastAsia="ru-RU"/>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tc>
      </w:tr>
      <w:tr w:rsidR="00BD281D" w:rsidRPr="005A1099" w14:paraId="5452906F" w14:textId="77777777" w:rsidTr="00A80EAC">
        <w:trPr>
          <w:trHeight w:val="20"/>
        </w:trPr>
        <w:tc>
          <w:tcPr>
            <w:tcW w:w="1661" w:type="dxa"/>
          </w:tcPr>
          <w:p w14:paraId="62248FD3" w14:textId="77777777" w:rsidR="00BD281D" w:rsidRPr="005A1099" w:rsidRDefault="00BD281D" w:rsidP="00A80EAC">
            <w:pPr>
              <w:jc w:val="center"/>
              <w:rPr>
                <w:rFonts w:cs="Times New Roman"/>
                <w:lang w:eastAsia="ru-RU"/>
              </w:rPr>
            </w:pPr>
            <w:r w:rsidRPr="005A1099">
              <w:rPr>
                <w:rFonts w:cs="Times New Roman"/>
                <w:lang w:eastAsia="ru-RU"/>
              </w:rPr>
              <w:t>ОК 5</w:t>
            </w:r>
          </w:p>
        </w:tc>
        <w:tc>
          <w:tcPr>
            <w:tcW w:w="8540" w:type="dxa"/>
          </w:tcPr>
          <w:p w14:paraId="2FAE7F33" w14:textId="77777777" w:rsidR="00BD281D" w:rsidRPr="005A1099" w:rsidRDefault="00BD281D" w:rsidP="00A80EAC">
            <w:pPr>
              <w:jc w:val="both"/>
              <w:rPr>
                <w:rFonts w:cs="Times New Roman"/>
                <w:lang w:eastAsia="ru-RU"/>
              </w:rPr>
            </w:pPr>
            <w:r w:rsidRPr="005A1099">
              <w:rPr>
                <w:rFonts w:cs="Times New Roman"/>
                <w:lang w:eastAsia="ru-RU"/>
              </w:rPr>
              <w:t>Использовать информационно-коммуникационные технологии в профессиональной деятельности</w:t>
            </w:r>
          </w:p>
        </w:tc>
      </w:tr>
      <w:tr w:rsidR="00BD281D" w:rsidRPr="005A1099" w14:paraId="08F704B1" w14:textId="77777777" w:rsidTr="00A80EAC">
        <w:trPr>
          <w:trHeight w:val="20"/>
        </w:trPr>
        <w:tc>
          <w:tcPr>
            <w:tcW w:w="1661" w:type="dxa"/>
          </w:tcPr>
          <w:p w14:paraId="7E7BC20B" w14:textId="77777777" w:rsidR="00BD281D" w:rsidRPr="005A1099" w:rsidRDefault="00BD281D" w:rsidP="00A80EAC">
            <w:pPr>
              <w:jc w:val="center"/>
              <w:rPr>
                <w:rFonts w:cs="Times New Roman"/>
                <w:lang w:eastAsia="ru-RU"/>
              </w:rPr>
            </w:pPr>
            <w:r w:rsidRPr="005A1099">
              <w:rPr>
                <w:rFonts w:cs="Times New Roman"/>
                <w:lang w:eastAsia="ru-RU"/>
              </w:rPr>
              <w:t xml:space="preserve">ОК 6 </w:t>
            </w:r>
          </w:p>
        </w:tc>
        <w:tc>
          <w:tcPr>
            <w:tcW w:w="8540" w:type="dxa"/>
          </w:tcPr>
          <w:p w14:paraId="6CD02A63" w14:textId="77777777" w:rsidR="00BD281D" w:rsidRPr="005A1099" w:rsidRDefault="00BD281D" w:rsidP="00A80EAC">
            <w:pPr>
              <w:jc w:val="both"/>
              <w:rPr>
                <w:rFonts w:cs="Times New Roman"/>
                <w:lang w:eastAsia="ru-RU"/>
              </w:rPr>
            </w:pPr>
            <w:r w:rsidRPr="005A1099">
              <w:rPr>
                <w:rFonts w:cs="Times New Roman"/>
                <w:lang w:eastAsia="ru-RU"/>
              </w:rPr>
              <w:t>Работать в коллективе и в команде, эффективно общаться с коллегами, руководством, потребителями</w:t>
            </w:r>
          </w:p>
        </w:tc>
      </w:tr>
      <w:tr w:rsidR="00BD281D" w:rsidRPr="005A1099" w14:paraId="1218419D" w14:textId="77777777" w:rsidTr="00A80EAC">
        <w:trPr>
          <w:trHeight w:val="20"/>
        </w:trPr>
        <w:tc>
          <w:tcPr>
            <w:tcW w:w="1661" w:type="dxa"/>
          </w:tcPr>
          <w:p w14:paraId="077B9CFF" w14:textId="77777777" w:rsidR="00BD281D" w:rsidRPr="005A1099" w:rsidRDefault="00BD281D" w:rsidP="00A80EAC">
            <w:pPr>
              <w:jc w:val="center"/>
              <w:rPr>
                <w:rFonts w:cs="Times New Roman"/>
                <w:lang w:eastAsia="ru-RU"/>
              </w:rPr>
            </w:pPr>
            <w:r w:rsidRPr="005A1099">
              <w:rPr>
                <w:rFonts w:cs="Times New Roman"/>
                <w:lang w:eastAsia="ru-RU"/>
              </w:rPr>
              <w:t>ОК 7</w:t>
            </w:r>
          </w:p>
        </w:tc>
        <w:tc>
          <w:tcPr>
            <w:tcW w:w="8540" w:type="dxa"/>
          </w:tcPr>
          <w:p w14:paraId="2C4299EF" w14:textId="77777777" w:rsidR="00BD281D" w:rsidRPr="005A1099" w:rsidRDefault="00BD281D" w:rsidP="00A80EAC">
            <w:pPr>
              <w:jc w:val="both"/>
              <w:rPr>
                <w:rFonts w:cs="Times New Roman"/>
                <w:lang w:eastAsia="ru-RU"/>
              </w:rPr>
            </w:pPr>
            <w:r w:rsidRPr="005A1099">
              <w:rPr>
                <w:rFonts w:cs="Times New Roman"/>
                <w:lang w:eastAsia="ru-RU"/>
              </w:rPr>
              <w:t>Брать на себя ответственность за работу членов команды (подчиненных), за результат выполнения заданий</w:t>
            </w:r>
          </w:p>
        </w:tc>
      </w:tr>
      <w:tr w:rsidR="00BD281D" w:rsidRPr="005A1099" w14:paraId="69416F31" w14:textId="77777777" w:rsidTr="00A80EAC">
        <w:trPr>
          <w:trHeight w:val="20"/>
        </w:trPr>
        <w:tc>
          <w:tcPr>
            <w:tcW w:w="1661" w:type="dxa"/>
          </w:tcPr>
          <w:p w14:paraId="4799EB11" w14:textId="77777777" w:rsidR="00BD281D" w:rsidRPr="005A1099" w:rsidRDefault="00BD281D" w:rsidP="00A80EAC">
            <w:pPr>
              <w:jc w:val="center"/>
              <w:rPr>
                <w:rFonts w:cs="Times New Roman"/>
                <w:lang w:eastAsia="ru-RU"/>
              </w:rPr>
            </w:pPr>
            <w:r w:rsidRPr="005A1099">
              <w:rPr>
                <w:rFonts w:cs="Times New Roman"/>
                <w:lang w:eastAsia="ru-RU"/>
              </w:rPr>
              <w:t>ОК 8</w:t>
            </w:r>
          </w:p>
        </w:tc>
        <w:tc>
          <w:tcPr>
            <w:tcW w:w="8540" w:type="dxa"/>
          </w:tcPr>
          <w:p w14:paraId="76DBCC81" w14:textId="77777777" w:rsidR="00BD281D" w:rsidRPr="005A1099" w:rsidRDefault="00BD281D" w:rsidP="00A80EAC">
            <w:pPr>
              <w:jc w:val="both"/>
              <w:rPr>
                <w:rFonts w:cs="Times New Roman"/>
                <w:lang w:eastAsia="ru-RU"/>
              </w:rPr>
            </w:pPr>
            <w:r w:rsidRPr="005A1099">
              <w:rPr>
                <w:rFonts w:cs="Times New Roman"/>
                <w:lang w:eastAsia="ru-RU"/>
              </w:rPr>
              <w:t>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tc>
      </w:tr>
      <w:tr w:rsidR="00BD281D" w:rsidRPr="005A1099" w14:paraId="0BE5B7A6" w14:textId="77777777" w:rsidTr="00A80EAC">
        <w:trPr>
          <w:trHeight w:val="20"/>
        </w:trPr>
        <w:tc>
          <w:tcPr>
            <w:tcW w:w="1661" w:type="dxa"/>
            <w:vAlign w:val="center"/>
          </w:tcPr>
          <w:p w14:paraId="0E538E3C" w14:textId="77777777" w:rsidR="00BD281D" w:rsidRPr="005A1099" w:rsidRDefault="00BD281D" w:rsidP="00A80EAC">
            <w:pPr>
              <w:jc w:val="center"/>
              <w:rPr>
                <w:rFonts w:cs="Times New Roman"/>
                <w:lang w:eastAsia="ru-RU"/>
              </w:rPr>
            </w:pPr>
            <w:r w:rsidRPr="005A1099">
              <w:rPr>
                <w:rFonts w:cs="Times New Roman"/>
                <w:lang w:eastAsia="ru-RU"/>
              </w:rPr>
              <w:t>ЛР 13</w:t>
            </w:r>
          </w:p>
        </w:tc>
        <w:tc>
          <w:tcPr>
            <w:tcW w:w="8540" w:type="dxa"/>
          </w:tcPr>
          <w:p w14:paraId="368448B2" w14:textId="77777777" w:rsidR="00BD281D" w:rsidRPr="005A1099" w:rsidRDefault="00BD281D" w:rsidP="00A80EAC">
            <w:pPr>
              <w:suppressAutoHyphens w:val="0"/>
              <w:jc w:val="both"/>
              <w:rPr>
                <w:rFonts w:cs="Times New Roman"/>
                <w:lang w:eastAsia="ru-RU"/>
              </w:rPr>
            </w:pPr>
            <w:r w:rsidRPr="005A1099">
              <w:rPr>
                <w:rFonts w:cs="Times New Roman"/>
                <w:lang w:eastAsia="ru-RU"/>
              </w:rPr>
              <w:t>Способный в цифровой среде проводить оценку информации, ее достоверность, строить логические умозаключения на основании поступающей информации</w:t>
            </w:r>
          </w:p>
        </w:tc>
      </w:tr>
      <w:tr w:rsidR="00BD281D" w:rsidRPr="005A1099" w14:paraId="74AFA4DB" w14:textId="77777777" w:rsidTr="00A80EAC">
        <w:trPr>
          <w:trHeight w:val="20"/>
        </w:trPr>
        <w:tc>
          <w:tcPr>
            <w:tcW w:w="1661" w:type="dxa"/>
          </w:tcPr>
          <w:p w14:paraId="06C30CC3" w14:textId="77777777" w:rsidR="00BD281D" w:rsidRPr="005A1099" w:rsidRDefault="00BD281D" w:rsidP="00A80EAC">
            <w:pPr>
              <w:jc w:val="center"/>
              <w:rPr>
                <w:rFonts w:cs="Times New Roman"/>
                <w:lang w:eastAsia="ru-RU"/>
              </w:rPr>
            </w:pPr>
            <w:r w:rsidRPr="005A1099">
              <w:rPr>
                <w:rFonts w:cs="Times New Roman"/>
                <w:lang w:eastAsia="ru-RU"/>
              </w:rPr>
              <w:t>ЛР 14</w:t>
            </w:r>
          </w:p>
        </w:tc>
        <w:tc>
          <w:tcPr>
            <w:tcW w:w="8540" w:type="dxa"/>
            <w:vAlign w:val="center"/>
          </w:tcPr>
          <w:p w14:paraId="03CD43D3" w14:textId="77777777" w:rsidR="00BD281D" w:rsidRPr="005A1099" w:rsidRDefault="00BD281D" w:rsidP="00A80EAC">
            <w:pPr>
              <w:suppressAutoHyphens w:val="0"/>
              <w:jc w:val="both"/>
              <w:rPr>
                <w:rFonts w:cs="Times New Roman"/>
                <w:lang w:eastAsia="ru-RU"/>
              </w:rPr>
            </w:pPr>
            <w:r w:rsidRPr="005A1099">
              <w:rPr>
                <w:rFonts w:cs="Times New Roman"/>
                <w:lang w:eastAsia="ru-RU"/>
              </w:rPr>
              <w:t>Выполняющий профессиональные навыки в сфере сервиса, оказания услуг населению</w:t>
            </w:r>
          </w:p>
        </w:tc>
      </w:tr>
      <w:tr w:rsidR="00BD281D" w:rsidRPr="005A1099" w14:paraId="0FF55590" w14:textId="77777777" w:rsidTr="00A80EAC">
        <w:trPr>
          <w:trHeight w:val="20"/>
        </w:trPr>
        <w:tc>
          <w:tcPr>
            <w:tcW w:w="1661" w:type="dxa"/>
          </w:tcPr>
          <w:p w14:paraId="11545009" w14:textId="77777777" w:rsidR="00BD281D" w:rsidRPr="005A1099" w:rsidRDefault="00BD281D" w:rsidP="00A80EAC">
            <w:pPr>
              <w:jc w:val="center"/>
              <w:rPr>
                <w:rFonts w:cs="Times New Roman"/>
                <w:lang w:eastAsia="ru-RU"/>
              </w:rPr>
            </w:pPr>
            <w:r w:rsidRPr="005A1099">
              <w:rPr>
                <w:rFonts w:cs="Times New Roman"/>
                <w:lang w:eastAsia="ru-RU"/>
              </w:rPr>
              <w:t>ЛР 15</w:t>
            </w:r>
          </w:p>
        </w:tc>
        <w:tc>
          <w:tcPr>
            <w:tcW w:w="8540" w:type="dxa"/>
            <w:vAlign w:val="center"/>
          </w:tcPr>
          <w:p w14:paraId="6A8F2117" w14:textId="77777777" w:rsidR="00BD281D" w:rsidRPr="005A1099" w:rsidRDefault="00BD281D" w:rsidP="00A80EAC">
            <w:pPr>
              <w:suppressAutoHyphens w:val="0"/>
              <w:jc w:val="both"/>
              <w:rPr>
                <w:rFonts w:cs="Times New Roman"/>
                <w:lang w:eastAsia="ru-RU"/>
              </w:rPr>
            </w:pPr>
            <w:r w:rsidRPr="005A1099">
              <w:rPr>
                <w:rFonts w:cs="Times New Roman"/>
                <w:lang w:eastAsia="ru-RU"/>
              </w:rPr>
              <w:t>Готовый к профессиональной конкуренции и конструктивной реакции на критику.</w:t>
            </w:r>
          </w:p>
        </w:tc>
      </w:tr>
      <w:tr w:rsidR="00BD281D" w:rsidRPr="005A1099" w14:paraId="138C6B09" w14:textId="77777777" w:rsidTr="00A80EAC">
        <w:trPr>
          <w:trHeight w:val="20"/>
        </w:trPr>
        <w:tc>
          <w:tcPr>
            <w:tcW w:w="1661" w:type="dxa"/>
            <w:vAlign w:val="center"/>
          </w:tcPr>
          <w:p w14:paraId="51E01F7F" w14:textId="77777777" w:rsidR="00BD281D" w:rsidRPr="005A1099" w:rsidRDefault="00BD281D" w:rsidP="00A80EAC">
            <w:pPr>
              <w:jc w:val="center"/>
              <w:rPr>
                <w:rFonts w:cs="Times New Roman"/>
                <w:lang w:eastAsia="ru-RU"/>
              </w:rPr>
            </w:pPr>
            <w:r w:rsidRPr="005A1099">
              <w:rPr>
                <w:rFonts w:cs="Times New Roman"/>
                <w:lang w:eastAsia="ru-RU"/>
              </w:rPr>
              <w:t xml:space="preserve">ЛР 16 </w:t>
            </w:r>
          </w:p>
        </w:tc>
        <w:tc>
          <w:tcPr>
            <w:tcW w:w="8540" w:type="dxa"/>
          </w:tcPr>
          <w:p w14:paraId="1E252F18" w14:textId="77777777" w:rsidR="00BD281D" w:rsidRPr="005A1099" w:rsidRDefault="00BD281D" w:rsidP="00A80EAC">
            <w:pPr>
              <w:suppressAutoHyphens w:val="0"/>
              <w:jc w:val="both"/>
              <w:rPr>
                <w:rFonts w:cs="Times New Roman"/>
                <w:lang w:eastAsia="ru-RU"/>
              </w:rPr>
            </w:pPr>
            <w:r w:rsidRPr="005A1099">
              <w:rPr>
                <w:rFonts w:cs="Times New Roman"/>
                <w:lang w:eastAsia="ru-RU"/>
              </w:rPr>
              <w:t>Гибко реагирующий на появление новых форм трудовой деятельности, готовый к их освоению</w:t>
            </w:r>
          </w:p>
        </w:tc>
      </w:tr>
      <w:tr w:rsidR="00BD281D" w:rsidRPr="005A1099" w14:paraId="3999A79D" w14:textId="77777777" w:rsidTr="00A80EAC">
        <w:trPr>
          <w:trHeight w:val="20"/>
        </w:trPr>
        <w:tc>
          <w:tcPr>
            <w:tcW w:w="1661" w:type="dxa"/>
            <w:vAlign w:val="center"/>
          </w:tcPr>
          <w:p w14:paraId="0CF2FE68" w14:textId="77777777" w:rsidR="00BD281D" w:rsidRPr="005A1099" w:rsidRDefault="00BD281D" w:rsidP="00A80EAC">
            <w:pPr>
              <w:jc w:val="center"/>
              <w:rPr>
                <w:rFonts w:cs="Times New Roman"/>
                <w:lang w:eastAsia="ru-RU"/>
              </w:rPr>
            </w:pPr>
            <w:r w:rsidRPr="005A1099">
              <w:rPr>
                <w:rFonts w:cs="Times New Roman"/>
                <w:lang w:eastAsia="ru-RU"/>
              </w:rPr>
              <w:t>ЛР 17</w:t>
            </w:r>
          </w:p>
        </w:tc>
        <w:tc>
          <w:tcPr>
            <w:tcW w:w="8540" w:type="dxa"/>
          </w:tcPr>
          <w:p w14:paraId="61168FDB" w14:textId="77777777" w:rsidR="00BD281D" w:rsidRPr="005A1099" w:rsidRDefault="00BD281D" w:rsidP="00A80EAC">
            <w:pPr>
              <w:suppressAutoHyphens w:val="0"/>
              <w:jc w:val="both"/>
              <w:rPr>
                <w:rFonts w:cs="Times New Roman"/>
                <w:lang w:eastAsia="ru-RU"/>
              </w:rPr>
            </w:pPr>
            <w:r w:rsidRPr="005A1099">
              <w:rPr>
                <w:rFonts w:cs="Times New Roman"/>
                <w:lang w:eastAsia="ru-RU"/>
              </w:rPr>
              <w:t>Открытый к текущим и перспективным изменениям в мире труда и профессий</w:t>
            </w:r>
          </w:p>
        </w:tc>
      </w:tr>
      <w:tr w:rsidR="00BD281D" w:rsidRPr="005A1099" w14:paraId="65A98C88" w14:textId="77777777" w:rsidTr="00A80EAC">
        <w:trPr>
          <w:trHeight w:val="20"/>
        </w:trPr>
        <w:tc>
          <w:tcPr>
            <w:tcW w:w="1661" w:type="dxa"/>
            <w:vAlign w:val="center"/>
          </w:tcPr>
          <w:p w14:paraId="56C010D2" w14:textId="77777777" w:rsidR="00BD281D" w:rsidRPr="005A1099" w:rsidRDefault="00BD281D" w:rsidP="00A80EAC">
            <w:pPr>
              <w:jc w:val="center"/>
              <w:rPr>
                <w:rFonts w:cs="Times New Roman"/>
                <w:lang w:eastAsia="ru-RU"/>
              </w:rPr>
            </w:pPr>
            <w:r w:rsidRPr="005A1099">
              <w:rPr>
                <w:rFonts w:cs="Times New Roman"/>
                <w:lang w:eastAsia="ru-RU"/>
              </w:rPr>
              <w:t>ЛР 18</w:t>
            </w:r>
          </w:p>
        </w:tc>
        <w:tc>
          <w:tcPr>
            <w:tcW w:w="8540" w:type="dxa"/>
          </w:tcPr>
          <w:p w14:paraId="21521983" w14:textId="77777777" w:rsidR="00BD281D" w:rsidRPr="005A1099" w:rsidRDefault="00BD281D" w:rsidP="00A80EAC">
            <w:pPr>
              <w:suppressAutoHyphens w:val="0"/>
              <w:jc w:val="both"/>
              <w:rPr>
                <w:rFonts w:cs="Times New Roman"/>
                <w:lang w:eastAsia="ru-RU"/>
              </w:rPr>
            </w:pPr>
            <w:r w:rsidRPr="005A1099">
              <w:rPr>
                <w:rFonts w:cs="Times New Roman"/>
                <w:lang w:eastAsia="ru-RU"/>
              </w:rPr>
              <w:t>Готовый к самостоятельной профессиональной деятельности в современном обществе, проявляющий высокопрофессиональную трудовую активность.</w:t>
            </w:r>
          </w:p>
        </w:tc>
      </w:tr>
    </w:tbl>
    <w:p w14:paraId="3481245C" w14:textId="7285EFC9" w:rsidR="00BD281D" w:rsidRPr="005A1099" w:rsidRDefault="00BD281D" w:rsidP="00BD281D">
      <w:pPr>
        <w:ind w:firstLine="567"/>
        <w:jc w:val="both"/>
        <w:rPr>
          <w:rFonts w:cs="Times New Roman"/>
          <w:lang w:eastAsia="ru-RU"/>
        </w:rPr>
      </w:pPr>
      <w:r w:rsidRPr="005A1099">
        <w:rPr>
          <w:rFonts w:cs="Times New Roman"/>
          <w:lang w:eastAsia="ru-RU"/>
        </w:rPr>
        <w:t xml:space="preserve">Изучение учебной дисциплины </w:t>
      </w:r>
      <w:r w:rsidRPr="001941AC">
        <w:rPr>
          <w:rFonts w:cs="Times New Roman"/>
          <w:lang w:eastAsia="ru-RU"/>
        </w:rPr>
        <w:t>ОП.0</w:t>
      </w:r>
      <w:r>
        <w:rPr>
          <w:rFonts w:cs="Times New Roman"/>
          <w:lang w:eastAsia="ru-RU"/>
        </w:rPr>
        <w:t>4</w:t>
      </w:r>
      <w:r w:rsidRPr="001941AC">
        <w:rPr>
          <w:rFonts w:cs="Times New Roman"/>
          <w:lang w:eastAsia="ru-RU"/>
        </w:rPr>
        <w:t xml:space="preserve"> «</w:t>
      </w:r>
      <w:r w:rsidRPr="00BD281D">
        <w:rPr>
          <w:rFonts w:cs="Times New Roman"/>
          <w:lang w:eastAsia="ru-RU"/>
        </w:rPr>
        <w:t>Автоматизированные системы управления по видам транспорта</w:t>
      </w:r>
      <w:r w:rsidRPr="001941AC">
        <w:rPr>
          <w:rFonts w:cs="Times New Roman"/>
          <w:lang w:eastAsia="ru-RU"/>
        </w:rPr>
        <w:t xml:space="preserve"> </w:t>
      </w:r>
      <w:r w:rsidRPr="005A1099">
        <w:rPr>
          <w:rFonts w:cs="Times New Roman"/>
          <w:lang w:eastAsia="ru-RU"/>
        </w:rPr>
        <w:t>по специальности 43.02.06 Сервис на транспорте (по видам транспорта), базовой подготовки направлено на формирование профессиональных компетенций, включающих в себя способность:</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8540"/>
      </w:tblGrid>
      <w:tr w:rsidR="00BD281D" w:rsidRPr="005A1099" w14:paraId="14F3BB51" w14:textId="77777777" w:rsidTr="00A80EAC">
        <w:trPr>
          <w:trHeight w:val="20"/>
        </w:trPr>
        <w:tc>
          <w:tcPr>
            <w:tcW w:w="1661" w:type="dxa"/>
            <w:hideMark/>
          </w:tcPr>
          <w:p w14:paraId="595CA6ED" w14:textId="77777777" w:rsidR="00BD281D" w:rsidRPr="005A1099" w:rsidRDefault="00BD281D" w:rsidP="00A80EAC">
            <w:pPr>
              <w:jc w:val="center"/>
              <w:rPr>
                <w:rFonts w:cs="Times New Roman"/>
                <w:b/>
                <w:lang w:eastAsia="ru-RU"/>
              </w:rPr>
            </w:pPr>
            <w:r w:rsidRPr="005A1099">
              <w:rPr>
                <w:rFonts w:cs="Times New Roman"/>
                <w:b/>
                <w:lang w:eastAsia="ru-RU"/>
              </w:rPr>
              <w:t>Код компетенции</w:t>
            </w:r>
          </w:p>
        </w:tc>
        <w:tc>
          <w:tcPr>
            <w:tcW w:w="8540" w:type="dxa"/>
            <w:hideMark/>
          </w:tcPr>
          <w:p w14:paraId="527CB334" w14:textId="77777777" w:rsidR="00BD281D" w:rsidRPr="005A1099" w:rsidRDefault="00BD281D" w:rsidP="00A80EAC">
            <w:pPr>
              <w:jc w:val="center"/>
              <w:rPr>
                <w:rFonts w:cs="Times New Roman"/>
                <w:b/>
                <w:lang w:eastAsia="ru-RU"/>
              </w:rPr>
            </w:pPr>
            <w:r w:rsidRPr="005A1099">
              <w:rPr>
                <w:rFonts w:cs="Times New Roman"/>
                <w:b/>
                <w:lang w:eastAsia="ru-RU"/>
              </w:rPr>
              <w:t>Формулировка компетенции</w:t>
            </w:r>
          </w:p>
        </w:tc>
      </w:tr>
      <w:tr w:rsidR="00BD281D" w:rsidRPr="005A1099" w14:paraId="1A3BD86E" w14:textId="77777777" w:rsidTr="00A80EAC">
        <w:trPr>
          <w:trHeight w:val="20"/>
        </w:trPr>
        <w:tc>
          <w:tcPr>
            <w:tcW w:w="1661" w:type="dxa"/>
          </w:tcPr>
          <w:p w14:paraId="6565DBB4" w14:textId="77777777" w:rsidR="00BD281D" w:rsidRPr="005A1099" w:rsidRDefault="00BD281D" w:rsidP="00A80EAC">
            <w:pPr>
              <w:jc w:val="center"/>
              <w:rPr>
                <w:rFonts w:cs="Times New Roman"/>
                <w:lang w:eastAsia="ru-RU"/>
              </w:rPr>
            </w:pPr>
            <w:r w:rsidRPr="005A1099">
              <w:rPr>
                <w:rFonts w:cs="Times New Roman"/>
                <w:lang w:eastAsia="ru-RU"/>
              </w:rPr>
              <w:t>ПК 1.1.</w:t>
            </w:r>
          </w:p>
        </w:tc>
        <w:tc>
          <w:tcPr>
            <w:tcW w:w="8540" w:type="dxa"/>
          </w:tcPr>
          <w:p w14:paraId="0FAA7AF6" w14:textId="77777777" w:rsidR="00BD281D" w:rsidRPr="005A1099" w:rsidRDefault="00BD281D" w:rsidP="00A80EAC">
            <w:pPr>
              <w:suppressAutoHyphens w:val="0"/>
              <w:rPr>
                <w:rFonts w:cs="Times New Roman"/>
                <w:lang w:eastAsia="ru-RU"/>
              </w:rPr>
            </w:pPr>
            <w:r w:rsidRPr="005A1099">
              <w:rPr>
                <w:rFonts w:cs="Times New Roman"/>
                <w:lang w:eastAsia="ru-RU"/>
              </w:rPr>
              <w:t>Бронировать перевозку пассажиров на транспорте</w:t>
            </w:r>
          </w:p>
        </w:tc>
      </w:tr>
      <w:tr w:rsidR="00BD281D" w:rsidRPr="005A1099" w14:paraId="7029DDA2" w14:textId="77777777" w:rsidTr="00A80EAC">
        <w:trPr>
          <w:trHeight w:val="20"/>
        </w:trPr>
        <w:tc>
          <w:tcPr>
            <w:tcW w:w="1661" w:type="dxa"/>
          </w:tcPr>
          <w:p w14:paraId="04EABC1F" w14:textId="77777777" w:rsidR="00BD281D" w:rsidRPr="005A1099" w:rsidRDefault="00BD281D" w:rsidP="00A80EAC">
            <w:pPr>
              <w:jc w:val="center"/>
              <w:rPr>
                <w:rFonts w:cs="Times New Roman"/>
                <w:lang w:eastAsia="ru-RU"/>
              </w:rPr>
            </w:pPr>
            <w:r w:rsidRPr="005A1099">
              <w:rPr>
                <w:rFonts w:cs="Times New Roman"/>
                <w:lang w:eastAsia="ru-RU"/>
              </w:rPr>
              <w:t>ПК 1.2.</w:t>
            </w:r>
          </w:p>
        </w:tc>
        <w:tc>
          <w:tcPr>
            <w:tcW w:w="8540" w:type="dxa"/>
          </w:tcPr>
          <w:p w14:paraId="3C3FA1AA" w14:textId="77777777" w:rsidR="00BD281D" w:rsidRPr="005A1099" w:rsidRDefault="00BD281D" w:rsidP="00A80EAC">
            <w:pPr>
              <w:suppressAutoHyphens w:val="0"/>
              <w:rPr>
                <w:rFonts w:cs="Times New Roman"/>
                <w:lang w:eastAsia="ru-RU"/>
              </w:rPr>
            </w:pPr>
            <w:r w:rsidRPr="005A1099">
              <w:rPr>
                <w:rFonts w:cs="Times New Roman"/>
                <w:lang w:eastAsia="ru-RU"/>
              </w:rPr>
              <w:t>Оформлять (переоформлять) билеты пассажирам в прямом и обратном направлениях</w:t>
            </w:r>
          </w:p>
        </w:tc>
      </w:tr>
      <w:tr w:rsidR="00BD281D" w:rsidRPr="005A1099" w14:paraId="09EF59E0" w14:textId="77777777" w:rsidTr="00A80EAC">
        <w:trPr>
          <w:trHeight w:val="20"/>
        </w:trPr>
        <w:tc>
          <w:tcPr>
            <w:tcW w:w="1661" w:type="dxa"/>
          </w:tcPr>
          <w:p w14:paraId="112878C1" w14:textId="77777777" w:rsidR="00BD281D" w:rsidRPr="005A1099" w:rsidRDefault="00BD281D" w:rsidP="00A80EAC">
            <w:pPr>
              <w:jc w:val="center"/>
              <w:rPr>
                <w:rFonts w:cs="Times New Roman"/>
                <w:lang w:eastAsia="ru-RU"/>
              </w:rPr>
            </w:pPr>
            <w:r w:rsidRPr="005A1099">
              <w:rPr>
                <w:rFonts w:cs="Times New Roman"/>
                <w:lang w:eastAsia="ru-RU"/>
              </w:rPr>
              <w:t>ПК 1.3.</w:t>
            </w:r>
          </w:p>
        </w:tc>
        <w:tc>
          <w:tcPr>
            <w:tcW w:w="8540" w:type="dxa"/>
          </w:tcPr>
          <w:p w14:paraId="58AD42FA" w14:textId="77777777" w:rsidR="00BD281D" w:rsidRPr="005A1099" w:rsidRDefault="00BD281D" w:rsidP="00A80EAC">
            <w:pPr>
              <w:suppressAutoHyphens w:val="0"/>
              <w:rPr>
                <w:rFonts w:cs="Times New Roman"/>
                <w:lang w:eastAsia="ru-RU"/>
              </w:rPr>
            </w:pPr>
            <w:r w:rsidRPr="005A1099">
              <w:rPr>
                <w:rFonts w:cs="Times New Roman"/>
                <w:lang w:eastAsia="ru-RU"/>
              </w:rPr>
              <w:t>Бронировать (резервировать) багажные и грузовые перевозки</w:t>
            </w:r>
          </w:p>
        </w:tc>
      </w:tr>
      <w:tr w:rsidR="00BD281D" w:rsidRPr="005A1099" w14:paraId="0CFC5211" w14:textId="77777777" w:rsidTr="00A80EAC">
        <w:trPr>
          <w:trHeight w:val="20"/>
        </w:trPr>
        <w:tc>
          <w:tcPr>
            <w:tcW w:w="1661" w:type="dxa"/>
          </w:tcPr>
          <w:p w14:paraId="3E578CD0" w14:textId="77777777" w:rsidR="00BD281D" w:rsidRPr="005A1099" w:rsidRDefault="00BD281D" w:rsidP="00A80EAC">
            <w:pPr>
              <w:jc w:val="center"/>
              <w:rPr>
                <w:rFonts w:cs="Times New Roman"/>
                <w:lang w:eastAsia="ru-RU"/>
              </w:rPr>
            </w:pPr>
            <w:r w:rsidRPr="005A1099">
              <w:rPr>
                <w:rFonts w:cs="Times New Roman"/>
                <w:lang w:eastAsia="ru-RU"/>
              </w:rPr>
              <w:t>ПК 1.4.</w:t>
            </w:r>
          </w:p>
        </w:tc>
        <w:tc>
          <w:tcPr>
            <w:tcW w:w="8540" w:type="dxa"/>
          </w:tcPr>
          <w:p w14:paraId="3FC1E85F" w14:textId="77777777" w:rsidR="00BD281D" w:rsidRPr="005A1099" w:rsidRDefault="00BD281D" w:rsidP="00A80EAC">
            <w:pPr>
              <w:suppressAutoHyphens w:val="0"/>
              <w:rPr>
                <w:rFonts w:cs="Times New Roman"/>
                <w:lang w:eastAsia="ru-RU"/>
              </w:rPr>
            </w:pPr>
            <w:r w:rsidRPr="005A1099">
              <w:rPr>
                <w:rFonts w:cs="Times New Roman"/>
                <w:lang w:eastAsia="ru-RU"/>
              </w:rPr>
              <w:t>Оформлять (переоформлять) грузовую (почтовую) документацию</w:t>
            </w:r>
          </w:p>
        </w:tc>
      </w:tr>
      <w:tr w:rsidR="00BD281D" w:rsidRPr="005A1099" w14:paraId="201C021B" w14:textId="77777777" w:rsidTr="00A80EAC">
        <w:trPr>
          <w:trHeight w:val="20"/>
        </w:trPr>
        <w:tc>
          <w:tcPr>
            <w:tcW w:w="1661" w:type="dxa"/>
          </w:tcPr>
          <w:p w14:paraId="46E50994" w14:textId="77777777" w:rsidR="00BD281D" w:rsidRPr="005A1099" w:rsidRDefault="00BD281D" w:rsidP="00A80EAC">
            <w:pPr>
              <w:jc w:val="center"/>
              <w:rPr>
                <w:rFonts w:cs="Times New Roman"/>
                <w:lang w:eastAsia="ru-RU"/>
              </w:rPr>
            </w:pPr>
            <w:r w:rsidRPr="005A1099">
              <w:rPr>
                <w:rFonts w:cs="Times New Roman"/>
                <w:lang w:eastAsia="ru-RU"/>
              </w:rPr>
              <w:t>ПК 1.5.</w:t>
            </w:r>
          </w:p>
        </w:tc>
        <w:tc>
          <w:tcPr>
            <w:tcW w:w="8540" w:type="dxa"/>
          </w:tcPr>
          <w:p w14:paraId="5BAD3D78" w14:textId="77777777" w:rsidR="00BD281D" w:rsidRPr="005A1099" w:rsidRDefault="00BD281D" w:rsidP="00A80EAC">
            <w:pPr>
              <w:jc w:val="both"/>
              <w:rPr>
                <w:rFonts w:cs="Times New Roman"/>
                <w:lang w:eastAsia="ru-RU"/>
              </w:rPr>
            </w:pPr>
            <w:r w:rsidRPr="005A1099">
              <w:rPr>
                <w:rFonts w:cs="Times New Roman"/>
                <w:lang w:eastAsia="ru-RU"/>
              </w:rPr>
              <w:t>Обеспечивать финансовые расчеты с пассажирами и грузоотправителями</w:t>
            </w:r>
          </w:p>
        </w:tc>
      </w:tr>
      <w:tr w:rsidR="00BD281D" w:rsidRPr="005A1099" w14:paraId="609845DA" w14:textId="77777777" w:rsidTr="00A80EAC">
        <w:trPr>
          <w:trHeight w:val="20"/>
        </w:trPr>
        <w:tc>
          <w:tcPr>
            <w:tcW w:w="1661" w:type="dxa"/>
          </w:tcPr>
          <w:p w14:paraId="6D8993A8" w14:textId="77777777" w:rsidR="00BD281D" w:rsidRPr="005A1099" w:rsidRDefault="00BD281D" w:rsidP="00A80EAC">
            <w:pPr>
              <w:jc w:val="center"/>
              <w:rPr>
                <w:rFonts w:cs="Times New Roman"/>
                <w:lang w:eastAsia="ru-RU"/>
              </w:rPr>
            </w:pPr>
            <w:r w:rsidRPr="005A1099">
              <w:rPr>
                <w:rFonts w:cs="Times New Roman"/>
                <w:lang w:eastAsia="ru-RU"/>
              </w:rPr>
              <w:t>ПК 1.6.</w:t>
            </w:r>
          </w:p>
        </w:tc>
        <w:tc>
          <w:tcPr>
            <w:tcW w:w="8540" w:type="dxa"/>
          </w:tcPr>
          <w:p w14:paraId="51F289AB" w14:textId="77777777" w:rsidR="00BD281D" w:rsidRPr="005A1099" w:rsidRDefault="00BD281D" w:rsidP="00A80EAC">
            <w:pPr>
              <w:suppressAutoHyphens w:val="0"/>
              <w:rPr>
                <w:rFonts w:cs="Times New Roman"/>
                <w:lang w:eastAsia="ru-RU"/>
              </w:rPr>
            </w:pPr>
            <w:r w:rsidRPr="005A1099">
              <w:rPr>
                <w:rFonts w:cs="Times New Roman"/>
                <w:lang w:eastAsia="ru-RU"/>
              </w:rPr>
              <w:t>Бронировать места в гостиницах и аренду автомашин</w:t>
            </w:r>
          </w:p>
        </w:tc>
      </w:tr>
      <w:tr w:rsidR="00BD281D" w:rsidRPr="005A1099" w14:paraId="4685790F" w14:textId="77777777" w:rsidTr="00A80EAC">
        <w:trPr>
          <w:trHeight w:val="20"/>
        </w:trPr>
        <w:tc>
          <w:tcPr>
            <w:tcW w:w="1661" w:type="dxa"/>
          </w:tcPr>
          <w:p w14:paraId="4CBCA924" w14:textId="77777777" w:rsidR="00BD281D" w:rsidRPr="005A1099" w:rsidRDefault="00BD281D" w:rsidP="00A80EAC">
            <w:pPr>
              <w:jc w:val="center"/>
              <w:rPr>
                <w:rFonts w:cs="Times New Roman"/>
                <w:lang w:eastAsia="ru-RU"/>
              </w:rPr>
            </w:pPr>
            <w:r w:rsidRPr="005A1099">
              <w:rPr>
                <w:rFonts w:cs="Times New Roman"/>
                <w:lang w:eastAsia="ru-RU"/>
              </w:rPr>
              <w:t>ПК 2.1.</w:t>
            </w:r>
          </w:p>
        </w:tc>
        <w:tc>
          <w:tcPr>
            <w:tcW w:w="8540" w:type="dxa"/>
          </w:tcPr>
          <w:p w14:paraId="7CB1A7F6" w14:textId="77777777" w:rsidR="00BD281D" w:rsidRPr="005A1099" w:rsidRDefault="00BD281D" w:rsidP="00A80EAC">
            <w:pPr>
              <w:suppressAutoHyphens w:val="0"/>
              <w:rPr>
                <w:rFonts w:cs="Times New Roman"/>
                <w:lang w:eastAsia="ru-RU"/>
              </w:rPr>
            </w:pPr>
            <w:r w:rsidRPr="005A1099">
              <w:rPr>
                <w:rFonts w:cs="Times New Roman"/>
                <w:lang w:eastAsia="ru-RU"/>
              </w:rPr>
              <w:t>Организовывать и предоставлять пассажирам информационно-справочное обслуживание в пунктах отправления и прибытия транспорта.</w:t>
            </w:r>
          </w:p>
        </w:tc>
      </w:tr>
      <w:tr w:rsidR="00BD281D" w:rsidRPr="005A1099" w14:paraId="471C1C7B" w14:textId="77777777" w:rsidTr="00A80EAC">
        <w:trPr>
          <w:trHeight w:val="20"/>
        </w:trPr>
        <w:tc>
          <w:tcPr>
            <w:tcW w:w="1661" w:type="dxa"/>
          </w:tcPr>
          <w:p w14:paraId="0982157C" w14:textId="77777777" w:rsidR="00BD281D" w:rsidRPr="005A1099" w:rsidRDefault="00BD281D" w:rsidP="00A80EAC">
            <w:pPr>
              <w:jc w:val="center"/>
              <w:rPr>
                <w:rFonts w:cs="Times New Roman"/>
                <w:lang w:eastAsia="ru-RU"/>
              </w:rPr>
            </w:pPr>
            <w:r w:rsidRPr="005A1099">
              <w:rPr>
                <w:rFonts w:cs="Times New Roman"/>
                <w:lang w:eastAsia="ru-RU"/>
              </w:rPr>
              <w:t>ПК 2.2.</w:t>
            </w:r>
          </w:p>
        </w:tc>
        <w:tc>
          <w:tcPr>
            <w:tcW w:w="8540" w:type="dxa"/>
          </w:tcPr>
          <w:p w14:paraId="5E7EF223" w14:textId="77777777" w:rsidR="00BD281D" w:rsidRPr="005A1099" w:rsidRDefault="00BD281D" w:rsidP="00A80EAC">
            <w:pPr>
              <w:suppressAutoHyphens w:val="0"/>
              <w:rPr>
                <w:rFonts w:cs="Times New Roman"/>
                <w:lang w:eastAsia="ru-RU"/>
              </w:rPr>
            </w:pPr>
            <w:r w:rsidRPr="005A1099">
              <w:rPr>
                <w:rFonts w:cs="Times New Roman"/>
                <w:lang w:eastAsia="ru-RU"/>
              </w:rPr>
              <w:t>Организовывать обслуживание особых категорий пассажиров (пассажиров с детьми, инвалидов и пассажиров с ограниченными возможностями) в пунктах отправления и прибытия транспорта.</w:t>
            </w:r>
          </w:p>
        </w:tc>
      </w:tr>
      <w:tr w:rsidR="00BD281D" w:rsidRPr="005A1099" w14:paraId="53E69E88" w14:textId="77777777" w:rsidTr="00A80EAC">
        <w:trPr>
          <w:trHeight w:val="20"/>
        </w:trPr>
        <w:tc>
          <w:tcPr>
            <w:tcW w:w="1661" w:type="dxa"/>
          </w:tcPr>
          <w:p w14:paraId="1C7D6683" w14:textId="77777777" w:rsidR="00BD281D" w:rsidRPr="005A1099" w:rsidRDefault="00BD281D" w:rsidP="00A80EAC">
            <w:pPr>
              <w:jc w:val="center"/>
              <w:rPr>
                <w:rFonts w:cs="Times New Roman"/>
                <w:lang w:eastAsia="ru-RU"/>
              </w:rPr>
            </w:pPr>
            <w:r w:rsidRPr="005A1099">
              <w:rPr>
                <w:rFonts w:cs="Times New Roman"/>
                <w:lang w:eastAsia="ru-RU"/>
              </w:rPr>
              <w:t>ПК 2.3.</w:t>
            </w:r>
          </w:p>
        </w:tc>
        <w:tc>
          <w:tcPr>
            <w:tcW w:w="8540" w:type="dxa"/>
          </w:tcPr>
          <w:p w14:paraId="11D2828A" w14:textId="77777777" w:rsidR="00BD281D" w:rsidRPr="005A1099" w:rsidRDefault="00BD281D" w:rsidP="00A80EAC">
            <w:pPr>
              <w:suppressAutoHyphens w:val="0"/>
              <w:rPr>
                <w:rFonts w:cs="Times New Roman"/>
                <w:lang w:eastAsia="ru-RU"/>
              </w:rPr>
            </w:pPr>
            <w:r w:rsidRPr="005A1099">
              <w:rPr>
                <w:rFonts w:cs="Times New Roman"/>
                <w:lang w:eastAsia="ru-RU"/>
              </w:rPr>
              <w:t>Организовывать обслуживание пассажиров в VIP-залах и бизнес-салонах пунктов отправления и прибытия транспорта</w:t>
            </w:r>
          </w:p>
        </w:tc>
      </w:tr>
      <w:tr w:rsidR="00BD281D" w:rsidRPr="005A1099" w14:paraId="35745D8E" w14:textId="77777777" w:rsidTr="00A80EAC">
        <w:trPr>
          <w:trHeight w:val="20"/>
        </w:trPr>
        <w:tc>
          <w:tcPr>
            <w:tcW w:w="1661" w:type="dxa"/>
          </w:tcPr>
          <w:p w14:paraId="515C9C4D" w14:textId="77777777" w:rsidR="00BD281D" w:rsidRPr="005A1099" w:rsidRDefault="00BD281D" w:rsidP="00A80EAC">
            <w:pPr>
              <w:jc w:val="center"/>
              <w:rPr>
                <w:rFonts w:cs="Times New Roman"/>
                <w:lang w:eastAsia="ru-RU"/>
              </w:rPr>
            </w:pPr>
            <w:r w:rsidRPr="005A1099">
              <w:rPr>
                <w:rFonts w:cs="Times New Roman"/>
                <w:lang w:eastAsia="ru-RU"/>
              </w:rPr>
              <w:t>ПК 3.1.</w:t>
            </w:r>
          </w:p>
        </w:tc>
        <w:tc>
          <w:tcPr>
            <w:tcW w:w="8540" w:type="dxa"/>
          </w:tcPr>
          <w:p w14:paraId="68E50818" w14:textId="77777777" w:rsidR="00BD281D" w:rsidRPr="005A1099" w:rsidRDefault="00BD281D" w:rsidP="00A80EAC">
            <w:pPr>
              <w:suppressAutoHyphens w:val="0"/>
              <w:rPr>
                <w:rFonts w:cs="Times New Roman"/>
                <w:lang w:eastAsia="ru-RU"/>
              </w:rPr>
            </w:pPr>
            <w:r w:rsidRPr="005A1099">
              <w:rPr>
                <w:rFonts w:cs="Times New Roman"/>
                <w:lang w:eastAsia="ru-RU"/>
              </w:rPr>
              <w:t>Оказывать первую помощь пострадавшим и принимать необходимые меры при несчастных случаях</w:t>
            </w:r>
          </w:p>
        </w:tc>
      </w:tr>
    </w:tbl>
    <w:p w14:paraId="4C35EC73" w14:textId="501212E3" w:rsidR="00BD281D" w:rsidRPr="005A1099" w:rsidRDefault="00BD281D" w:rsidP="00BD281D">
      <w:pPr>
        <w:suppressAutoHyphens w:val="0"/>
        <w:ind w:right="59" w:firstLine="708"/>
        <w:rPr>
          <w:rFonts w:cs="Times New Roman"/>
          <w:color w:val="000000"/>
          <w:szCs w:val="22"/>
          <w:lang w:eastAsia="en-US"/>
        </w:rPr>
      </w:pPr>
      <w:r w:rsidRPr="005A1099">
        <w:rPr>
          <w:rFonts w:cs="Times New Roman"/>
          <w:color w:val="000000"/>
          <w:szCs w:val="22"/>
          <w:lang w:eastAsia="en-US"/>
        </w:rPr>
        <w:t xml:space="preserve">Виды контроля и оценки по учебной дисциплине </w:t>
      </w:r>
      <w:r w:rsidRPr="001941AC">
        <w:rPr>
          <w:rFonts w:cs="Times New Roman"/>
          <w:color w:val="000000"/>
          <w:szCs w:val="22"/>
          <w:lang w:eastAsia="en-US"/>
        </w:rPr>
        <w:t>ОП.0</w:t>
      </w:r>
      <w:r>
        <w:rPr>
          <w:rFonts w:cs="Times New Roman"/>
          <w:color w:val="000000"/>
          <w:szCs w:val="22"/>
          <w:lang w:eastAsia="en-US"/>
        </w:rPr>
        <w:t>4</w:t>
      </w:r>
      <w:r w:rsidRPr="001941AC">
        <w:rPr>
          <w:rFonts w:cs="Times New Roman"/>
          <w:color w:val="000000"/>
          <w:szCs w:val="22"/>
          <w:lang w:eastAsia="en-US"/>
        </w:rPr>
        <w:t xml:space="preserve"> «</w:t>
      </w:r>
      <w:r w:rsidRPr="00BD281D">
        <w:rPr>
          <w:rFonts w:cs="Times New Roman"/>
          <w:color w:val="000000"/>
          <w:szCs w:val="22"/>
          <w:lang w:eastAsia="en-US"/>
        </w:rPr>
        <w:t>Автоматизированные системы управления по видам транспорта</w:t>
      </w:r>
      <w:r w:rsidRPr="001941AC">
        <w:rPr>
          <w:rFonts w:cs="Times New Roman"/>
          <w:color w:val="000000"/>
          <w:szCs w:val="22"/>
          <w:lang w:eastAsia="en-US"/>
        </w:rPr>
        <w:t xml:space="preserve">» </w:t>
      </w:r>
      <w:r w:rsidRPr="005A1099">
        <w:rPr>
          <w:rFonts w:cs="Times New Roman"/>
          <w:color w:val="000000"/>
          <w:szCs w:val="22"/>
          <w:lang w:eastAsia="en-US"/>
        </w:rPr>
        <w:t xml:space="preserve">включают в себя проведение входного, текущего и промежуточного контроля знаний и умений.  </w:t>
      </w:r>
    </w:p>
    <w:p w14:paraId="4BBCC5C7" w14:textId="77777777" w:rsidR="00BD281D" w:rsidRPr="005A1099" w:rsidRDefault="00BD281D" w:rsidP="00BD281D">
      <w:pPr>
        <w:suppressAutoHyphens w:val="0"/>
        <w:ind w:right="59" w:hanging="10"/>
        <w:jc w:val="both"/>
        <w:rPr>
          <w:rFonts w:cs="Times New Roman"/>
          <w:color w:val="000000"/>
          <w:szCs w:val="22"/>
          <w:lang w:eastAsia="en-US"/>
        </w:rPr>
      </w:pPr>
      <w:r w:rsidRPr="005A1099">
        <w:rPr>
          <w:rFonts w:cs="Times New Roman"/>
          <w:color w:val="000000"/>
          <w:szCs w:val="22"/>
          <w:lang w:eastAsia="en-US"/>
        </w:rPr>
        <w:t xml:space="preserve"> </w:t>
      </w:r>
      <w:r w:rsidRPr="001C2492">
        <w:rPr>
          <w:rFonts w:cs="Times New Roman"/>
          <w:b/>
          <w:bCs/>
          <w:color w:val="000000"/>
          <w:szCs w:val="22"/>
          <w:lang w:eastAsia="en-US"/>
        </w:rPr>
        <w:t>3</w:t>
      </w:r>
      <w:r>
        <w:rPr>
          <w:rFonts w:cs="Times New Roman"/>
          <w:color w:val="000000"/>
          <w:szCs w:val="22"/>
          <w:lang w:eastAsia="en-US"/>
        </w:rPr>
        <w:t xml:space="preserve"> </w:t>
      </w:r>
      <w:r w:rsidRPr="005A1099">
        <w:rPr>
          <w:rFonts w:cs="Times New Roman"/>
          <w:b/>
          <w:color w:val="000000"/>
          <w:szCs w:val="22"/>
          <w:lang w:eastAsia="en-US"/>
        </w:rPr>
        <w:t xml:space="preserve">Формы контроля и оценивания по учебной дисциплине </w:t>
      </w:r>
    </w:p>
    <w:p w14:paraId="23FC4081" w14:textId="1C416012" w:rsidR="00BD281D" w:rsidRPr="005A1099" w:rsidRDefault="00BD281D" w:rsidP="00BD281D">
      <w:pPr>
        <w:suppressAutoHyphens w:val="0"/>
        <w:ind w:left="-567" w:right="59" w:firstLine="852"/>
        <w:jc w:val="both"/>
        <w:rPr>
          <w:rFonts w:cs="Times New Roman"/>
          <w:color w:val="000000"/>
          <w:szCs w:val="22"/>
          <w:lang w:eastAsia="en-US"/>
        </w:rPr>
      </w:pPr>
      <w:r w:rsidRPr="005A1099">
        <w:rPr>
          <w:rFonts w:cs="Times New Roman"/>
          <w:color w:val="000000"/>
          <w:szCs w:val="22"/>
          <w:lang w:eastAsia="en-US"/>
        </w:rPr>
        <w:t xml:space="preserve">Формы текущего контроля и оценивания по дисциплине </w:t>
      </w:r>
      <w:r w:rsidRPr="001941AC">
        <w:rPr>
          <w:rFonts w:cs="Times New Roman"/>
          <w:color w:val="000000"/>
          <w:szCs w:val="22"/>
          <w:lang w:eastAsia="en-US"/>
        </w:rPr>
        <w:t>ОП.0</w:t>
      </w:r>
      <w:r>
        <w:rPr>
          <w:rFonts w:cs="Times New Roman"/>
          <w:color w:val="000000"/>
          <w:szCs w:val="22"/>
          <w:lang w:eastAsia="en-US"/>
        </w:rPr>
        <w:t>4</w:t>
      </w:r>
      <w:r w:rsidRPr="001941AC">
        <w:rPr>
          <w:rFonts w:cs="Times New Roman"/>
          <w:color w:val="000000"/>
          <w:szCs w:val="22"/>
          <w:lang w:eastAsia="en-US"/>
        </w:rPr>
        <w:t xml:space="preserve"> «</w:t>
      </w:r>
      <w:r w:rsidRPr="00BD281D">
        <w:rPr>
          <w:rFonts w:cs="Times New Roman"/>
          <w:color w:val="000000"/>
          <w:szCs w:val="22"/>
          <w:lang w:eastAsia="en-US"/>
        </w:rPr>
        <w:t>Автоматизированные системы управления по видам транспорта</w:t>
      </w:r>
      <w:r w:rsidRPr="001941AC">
        <w:rPr>
          <w:rFonts w:cs="Times New Roman"/>
          <w:color w:val="000000"/>
          <w:szCs w:val="22"/>
          <w:lang w:eastAsia="en-US"/>
        </w:rPr>
        <w:t xml:space="preserve">» </w:t>
      </w:r>
      <w:r w:rsidRPr="005A1099">
        <w:rPr>
          <w:rFonts w:cs="Times New Roman"/>
          <w:color w:val="000000"/>
          <w:szCs w:val="22"/>
          <w:lang w:eastAsia="en-US"/>
        </w:rPr>
        <w:t xml:space="preserve">представлены в таблице </w:t>
      </w:r>
    </w:p>
    <w:p w14:paraId="1F436D35" w14:textId="77777777" w:rsidR="00BD281D" w:rsidRDefault="00BD281D" w:rsidP="00BD281D">
      <w:pPr>
        <w:suppressAutoHyphens w:val="0"/>
        <w:ind w:left="-567" w:right="57" w:hanging="10"/>
        <w:jc w:val="right"/>
        <w:rPr>
          <w:rFonts w:cs="Times New Roman"/>
          <w:color w:val="000000"/>
          <w:szCs w:val="22"/>
          <w:lang w:val="en-US" w:eastAsia="en-US"/>
        </w:rPr>
      </w:pPr>
      <w:r w:rsidRPr="005A1099">
        <w:rPr>
          <w:rFonts w:cs="Times New Roman"/>
          <w:color w:val="000000"/>
          <w:szCs w:val="22"/>
          <w:lang w:val="en-US" w:eastAsia="en-US"/>
        </w:rPr>
        <w:t>Таблица 1</w:t>
      </w:r>
    </w:p>
    <w:tbl>
      <w:tblPr>
        <w:tblStyle w:val="afd"/>
        <w:tblW w:w="10768" w:type="dxa"/>
        <w:tblInd w:w="-567" w:type="dxa"/>
        <w:tblLook w:val="04A0" w:firstRow="1" w:lastRow="0" w:firstColumn="1" w:lastColumn="0" w:noHBand="0" w:noVBand="1"/>
      </w:tblPr>
      <w:tblGrid>
        <w:gridCol w:w="2605"/>
        <w:gridCol w:w="5638"/>
        <w:gridCol w:w="2525"/>
      </w:tblGrid>
      <w:tr w:rsidR="00BD281D" w:rsidRPr="001C2492" w14:paraId="53DE2824" w14:textId="77777777" w:rsidTr="00C0415F">
        <w:tc>
          <w:tcPr>
            <w:tcW w:w="2605" w:type="dxa"/>
          </w:tcPr>
          <w:p w14:paraId="78C143A5" w14:textId="77777777" w:rsidR="00BD281D" w:rsidRPr="001941AC" w:rsidRDefault="00BD281D" w:rsidP="00A80EAC">
            <w:pPr>
              <w:suppressAutoHyphens w:val="0"/>
              <w:ind w:right="57"/>
              <w:jc w:val="center"/>
              <w:rPr>
                <w:rFonts w:cs="Times New Roman"/>
                <w:color w:val="000000"/>
                <w:szCs w:val="22"/>
                <w:lang w:eastAsia="en-US"/>
              </w:rPr>
            </w:pPr>
            <w:r w:rsidRPr="001C2492">
              <w:rPr>
                <w:rFonts w:cs="Times New Roman"/>
                <w:color w:val="000000"/>
                <w:szCs w:val="22"/>
                <w:lang w:val="en-US" w:eastAsia="en-US"/>
              </w:rPr>
              <w:t>Контролируемые разделы</w:t>
            </w:r>
            <w:r>
              <w:rPr>
                <w:rFonts w:cs="Times New Roman"/>
                <w:color w:val="000000"/>
                <w:szCs w:val="22"/>
                <w:lang w:eastAsia="en-US"/>
              </w:rPr>
              <w:t xml:space="preserve"> (темы)</w:t>
            </w:r>
          </w:p>
        </w:tc>
        <w:tc>
          <w:tcPr>
            <w:tcW w:w="5638" w:type="dxa"/>
          </w:tcPr>
          <w:p w14:paraId="294D1664" w14:textId="77777777" w:rsidR="00BD281D" w:rsidRPr="001C2492" w:rsidRDefault="00BD281D" w:rsidP="00A80EAC">
            <w:pPr>
              <w:suppressAutoHyphens w:val="0"/>
              <w:ind w:right="57"/>
              <w:jc w:val="center"/>
              <w:rPr>
                <w:rFonts w:cs="Times New Roman"/>
                <w:color w:val="000000"/>
                <w:szCs w:val="22"/>
                <w:lang w:eastAsia="en-US"/>
              </w:rPr>
            </w:pPr>
            <w:r w:rsidRPr="001C2492">
              <w:rPr>
                <w:rFonts w:cs="Times New Roman"/>
                <w:color w:val="000000"/>
                <w:szCs w:val="22"/>
                <w:lang w:eastAsia="en-US"/>
              </w:rPr>
              <w:t>Код контролируемых знаний, умений, компетенций</w:t>
            </w:r>
          </w:p>
        </w:tc>
        <w:tc>
          <w:tcPr>
            <w:tcW w:w="2525" w:type="dxa"/>
          </w:tcPr>
          <w:p w14:paraId="0D60C124" w14:textId="77777777" w:rsidR="00BD281D" w:rsidRPr="001C2492" w:rsidRDefault="00BD281D" w:rsidP="00A80EAC">
            <w:pPr>
              <w:suppressAutoHyphens w:val="0"/>
              <w:ind w:right="57"/>
              <w:jc w:val="center"/>
              <w:rPr>
                <w:rFonts w:cs="Times New Roman"/>
                <w:color w:val="000000"/>
                <w:szCs w:val="22"/>
                <w:lang w:eastAsia="en-US"/>
              </w:rPr>
            </w:pPr>
            <w:r w:rsidRPr="001C2492">
              <w:rPr>
                <w:rFonts w:cs="Times New Roman"/>
                <w:color w:val="000000"/>
                <w:szCs w:val="22"/>
                <w:lang w:eastAsia="en-US"/>
              </w:rPr>
              <w:t>Форма текущего контроля/оценочное средство</w:t>
            </w:r>
          </w:p>
        </w:tc>
      </w:tr>
      <w:tr w:rsidR="00C0415F" w:rsidRPr="001C2492" w14:paraId="716394EA" w14:textId="77777777" w:rsidTr="00C0415F">
        <w:tc>
          <w:tcPr>
            <w:tcW w:w="2605" w:type="dxa"/>
          </w:tcPr>
          <w:p w14:paraId="5C8C64F0" w14:textId="63184B7D" w:rsidR="00C0415F" w:rsidRPr="00C0415F" w:rsidRDefault="00C0415F" w:rsidP="00C0415F">
            <w:pPr>
              <w:suppressAutoHyphens w:val="0"/>
              <w:ind w:right="57"/>
              <w:jc w:val="both"/>
              <w:rPr>
                <w:rFonts w:cs="Times New Roman"/>
                <w:color w:val="000000"/>
                <w:szCs w:val="22"/>
                <w:lang w:eastAsia="en-US"/>
              </w:rPr>
            </w:pPr>
            <w:r w:rsidRPr="00C0415F">
              <w:t xml:space="preserve">Тема 1.1. </w:t>
            </w:r>
            <w:r w:rsidRPr="00C0415F">
              <w:rPr>
                <w:color w:val="000000"/>
                <w:shd w:val="clear" w:color="auto" w:fill="FFFFFF"/>
              </w:rPr>
              <w:t>Автоматизированные системы управления, и их роль в организации транспортного обслуживания по видам транспорта</w:t>
            </w:r>
          </w:p>
        </w:tc>
        <w:tc>
          <w:tcPr>
            <w:tcW w:w="5638" w:type="dxa"/>
          </w:tcPr>
          <w:p w14:paraId="1142E28F" w14:textId="77777777" w:rsidR="00C0415F" w:rsidRDefault="00C0415F" w:rsidP="00C0415F">
            <w:pPr>
              <w:suppressAutoHyphens w:val="0"/>
              <w:ind w:right="57"/>
              <w:jc w:val="both"/>
              <w:rPr>
                <w:rFonts w:cs="Times New Roman"/>
                <w:color w:val="000000"/>
                <w:szCs w:val="22"/>
                <w:lang w:eastAsia="en-US"/>
              </w:rPr>
            </w:pPr>
            <w:r w:rsidRPr="001C2492">
              <w:rPr>
                <w:rFonts w:cs="Times New Roman"/>
                <w:color w:val="000000"/>
                <w:szCs w:val="22"/>
                <w:lang w:eastAsia="en-US"/>
              </w:rPr>
              <w:t>Знания:</w:t>
            </w:r>
            <w:r>
              <w:rPr>
                <w:rFonts w:cs="Times New Roman"/>
                <w:color w:val="000000"/>
                <w:szCs w:val="22"/>
                <w:lang w:eastAsia="en-US"/>
              </w:rPr>
              <w:t xml:space="preserve"> </w:t>
            </w:r>
            <w:r w:rsidRPr="00C0415F">
              <w:rPr>
                <w:rFonts w:cs="Times New Roman"/>
                <w:color w:val="000000"/>
                <w:szCs w:val="22"/>
                <w:lang w:eastAsia="en-US"/>
              </w:rPr>
              <w:t>Основные принципы автоматизации различных процессов на транспорте. Основные автоматизированные системы, внедренные сегодня на транспорте (по видам транспорта). Роль автоматизированных систем в транспортном обслуживании. Основные направления автоматизации по видам транспорта заложенные в Стратегии развития транспорта.</w:t>
            </w:r>
            <w:r>
              <w:rPr>
                <w:rFonts w:cs="Times New Roman"/>
                <w:color w:val="000000"/>
                <w:szCs w:val="22"/>
                <w:lang w:eastAsia="en-US"/>
              </w:rPr>
              <w:t xml:space="preserve"> </w:t>
            </w:r>
            <w:r w:rsidRPr="00C0415F">
              <w:rPr>
                <w:rFonts w:cs="Times New Roman"/>
                <w:color w:val="000000"/>
                <w:szCs w:val="22"/>
                <w:lang w:eastAsia="en-US"/>
              </w:rPr>
              <w:t>Автоматизированные системы управления. Автоматизация планирования и управления перевозочным процессом. Автоматизированные системы управления техническим обслуживанием и ремонтом подвижного состава. Автоматизация планирования и управления материально-техническими ресурсами. Автоматизация учета и анализа производственно-хозяйственной деятельности предприятия. Интегрированные информационные системы</w:t>
            </w:r>
            <w:r>
              <w:rPr>
                <w:rFonts w:cs="Times New Roman"/>
                <w:color w:val="000000"/>
                <w:szCs w:val="22"/>
                <w:lang w:eastAsia="en-US"/>
              </w:rPr>
              <w:t xml:space="preserve">. </w:t>
            </w:r>
            <w:r w:rsidRPr="00C0415F">
              <w:rPr>
                <w:rFonts w:cs="Times New Roman"/>
                <w:color w:val="000000"/>
                <w:szCs w:val="22"/>
                <w:lang w:eastAsia="en-US"/>
              </w:rPr>
              <w:t xml:space="preserve">Структура и основы функционирования АСУ и подсистем, входящих в его состав. </w:t>
            </w:r>
          </w:p>
          <w:p w14:paraId="26939294" w14:textId="7D99D847" w:rsidR="00C0415F" w:rsidRPr="001C2492" w:rsidRDefault="00C0415F" w:rsidP="00C0415F">
            <w:pPr>
              <w:suppressAutoHyphens w:val="0"/>
              <w:ind w:right="57"/>
              <w:jc w:val="both"/>
              <w:rPr>
                <w:rFonts w:cs="Times New Roman"/>
                <w:color w:val="000000"/>
                <w:szCs w:val="22"/>
                <w:lang w:eastAsia="en-US"/>
              </w:rPr>
            </w:pPr>
            <w:r w:rsidRPr="001C2492">
              <w:rPr>
                <w:rFonts w:cs="Times New Roman"/>
                <w:color w:val="000000"/>
                <w:szCs w:val="22"/>
                <w:lang w:eastAsia="en-US"/>
              </w:rPr>
              <w:t>Умения:</w:t>
            </w:r>
            <w:r>
              <w:rPr>
                <w:rFonts w:cs="Times New Roman"/>
                <w:color w:val="000000"/>
                <w:szCs w:val="22"/>
                <w:lang w:eastAsia="en-US"/>
              </w:rPr>
              <w:t xml:space="preserve"> </w:t>
            </w:r>
            <w:r w:rsidRPr="00C0415F">
              <w:rPr>
                <w:rFonts w:cs="Times New Roman"/>
                <w:color w:val="000000"/>
                <w:szCs w:val="22"/>
                <w:lang w:eastAsia="en-US"/>
              </w:rPr>
              <w:t>Организация и технология работы автоматизированного оперативного управления</w:t>
            </w:r>
            <w:r w:rsidRPr="001C2492">
              <w:rPr>
                <w:rFonts w:cs="Times New Roman"/>
                <w:color w:val="000000"/>
                <w:szCs w:val="22"/>
                <w:lang w:eastAsia="en-US"/>
              </w:rPr>
              <w:t>.</w:t>
            </w:r>
          </w:p>
        </w:tc>
        <w:tc>
          <w:tcPr>
            <w:tcW w:w="2525" w:type="dxa"/>
          </w:tcPr>
          <w:p w14:paraId="066B0937" w14:textId="77777777" w:rsidR="00C0415F" w:rsidRPr="001C2492" w:rsidRDefault="00C0415F" w:rsidP="00C0415F">
            <w:pPr>
              <w:suppressAutoHyphens w:val="0"/>
              <w:ind w:right="57"/>
              <w:jc w:val="both"/>
              <w:rPr>
                <w:rFonts w:cs="Times New Roman"/>
                <w:color w:val="000000"/>
                <w:szCs w:val="22"/>
                <w:lang w:eastAsia="en-US"/>
              </w:rPr>
            </w:pPr>
            <w:r w:rsidRPr="001C2492">
              <w:rPr>
                <w:rFonts w:cs="Times New Roman"/>
                <w:color w:val="000000"/>
                <w:szCs w:val="22"/>
                <w:lang w:eastAsia="en-US"/>
              </w:rPr>
              <w:t xml:space="preserve">устный опрос самостоятельная работа </w:t>
            </w:r>
          </w:p>
          <w:p w14:paraId="534D4777" w14:textId="77777777" w:rsidR="00C0415F" w:rsidRPr="001C2492" w:rsidRDefault="00C0415F" w:rsidP="00C0415F">
            <w:pPr>
              <w:suppressAutoHyphens w:val="0"/>
              <w:ind w:right="57"/>
              <w:jc w:val="both"/>
              <w:rPr>
                <w:rFonts w:cs="Times New Roman"/>
                <w:color w:val="000000"/>
                <w:szCs w:val="22"/>
                <w:lang w:eastAsia="en-US"/>
              </w:rPr>
            </w:pPr>
            <w:r w:rsidRPr="001C2492">
              <w:rPr>
                <w:rFonts w:cs="Times New Roman"/>
                <w:color w:val="000000"/>
                <w:szCs w:val="22"/>
                <w:lang w:eastAsia="en-US"/>
              </w:rPr>
              <w:t>практическая работа</w:t>
            </w:r>
          </w:p>
          <w:p w14:paraId="56BB7AD1" w14:textId="77777777" w:rsidR="00C0415F" w:rsidRPr="001C2492" w:rsidRDefault="00C0415F" w:rsidP="00C0415F">
            <w:pPr>
              <w:suppressAutoHyphens w:val="0"/>
              <w:ind w:right="57"/>
              <w:jc w:val="both"/>
              <w:rPr>
                <w:rFonts w:cs="Times New Roman"/>
                <w:color w:val="000000"/>
                <w:szCs w:val="22"/>
                <w:lang w:eastAsia="en-US"/>
              </w:rPr>
            </w:pPr>
            <w:r w:rsidRPr="001C2492">
              <w:rPr>
                <w:rFonts w:cs="Times New Roman"/>
                <w:color w:val="000000"/>
                <w:szCs w:val="22"/>
                <w:lang w:eastAsia="en-US"/>
              </w:rPr>
              <w:t>тестирование.</w:t>
            </w:r>
          </w:p>
        </w:tc>
      </w:tr>
      <w:tr w:rsidR="00C0415F" w:rsidRPr="001C2492" w14:paraId="67CDDF32" w14:textId="77777777" w:rsidTr="00C0415F">
        <w:tc>
          <w:tcPr>
            <w:tcW w:w="2605" w:type="dxa"/>
          </w:tcPr>
          <w:p w14:paraId="59DA1901" w14:textId="77777777" w:rsidR="00C0415F" w:rsidRPr="00C0415F" w:rsidRDefault="00C0415F" w:rsidP="00C0415F">
            <w:r w:rsidRPr="00C0415F">
              <w:t xml:space="preserve">Тема 1.2. </w:t>
            </w:r>
            <w:r w:rsidRPr="00C0415F">
              <w:rPr>
                <w:color w:val="000000"/>
                <w:shd w:val="clear" w:color="auto" w:fill="FFFFFF"/>
              </w:rPr>
              <w:t>Аппаратное обеспечение АСУ</w:t>
            </w:r>
          </w:p>
          <w:p w14:paraId="1EFE264A" w14:textId="77777777" w:rsidR="00C0415F" w:rsidRPr="00C0415F" w:rsidRDefault="00C0415F" w:rsidP="00C0415F"/>
          <w:p w14:paraId="10289936" w14:textId="170FA014" w:rsidR="00C0415F" w:rsidRPr="00C0415F" w:rsidRDefault="00C0415F" w:rsidP="00C0415F">
            <w:pPr>
              <w:shd w:val="clear" w:color="auto" w:fill="FFFFFF"/>
              <w:jc w:val="both"/>
              <w:rPr>
                <w:rFonts w:cs="Times New Roman"/>
                <w:color w:val="000000"/>
                <w:szCs w:val="22"/>
                <w:lang w:eastAsia="en-US"/>
              </w:rPr>
            </w:pPr>
            <w:r w:rsidRPr="00C0415F">
              <w:t xml:space="preserve"> </w:t>
            </w:r>
          </w:p>
        </w:tc>
        <w:tc>
          <w:tcPr>
            <w:tcW w:w="5638" w:type="dxa"/>
          </w:tcPr>
          <w:p w14:paraId="2575DC40" w14:textId="77777777" w:rsidR="00C0415F" w:rsidRPr="00C0415F" w:rsidRDefault="00C0415F" w:rsidP="00C0415F">
            <w:pPr>
              <w:suppressAutoHyphens w:val="0"/>
              <w:ind w:right="57"/>
              <w:jc w:val="both"/>
              <w:rPr>
                <w:rFonts w:cs="Times New Roman"/>
                <w:color w:val="000000"/>
                <w:szCs w:val="22"/>
                <w:lang w:eastAsia="en-US"/>
              </w:rPr>
            </w:pPr>
            <w:r w:rsidRPr="001C2492">
              <w:rPr>
                <w:rFonts w:cs="Times New Roman"/>
                <w:color w:val="000000"/>
                <w:szCs w:val="22"/>
                <w:lang w:eastAsia="en-US"/>
              </w:rPr>
              <w:t>Знания:</w:t>
            </w:r>
            <w:r>
              <w:rPr>
                <w:rFonts w:cs="Times New Roman"/>
                <w:color w:val="000000"/>
                <w:szCs w:val="22"/>
                <w:lang w:eastAsia="en-US"/>
              </w:rPr>
              <w:t xml:space="preserve"> </w:t>
            </w:r>
            <w:r w:rsidRPr="00C0415F">
              <w:rPr>
                <w:rFonts w:cs="Times New Roman"/>
                <w:color w:val="000000"/>
                <w:szCs w:val="22"/>
                <w:lang w:eastAsia="en-US"/>
              </w:rPr>
              <w:t xml:space="preserve">Основные составные элементы автоматизированных систем их назначение, устройство, принцип действия. </w:t>
            </w:r>
          </w:p>
          <w:p w14:paraId="565B9C83" w14:textId="240C3809" w:rsidR="00C0415F" w:rsidRPr="001C2492" w:rsidRDefault="00C0415F" w:rsidP="00C0415F">
            <w:pPr>
              <w:suppressAutoHyphens w:val="0"/>
              <w:ind w:right="57"/>
              <w:jc w:val="both"/>
              <w:rPr>
                <w:rFonts w:cs="Times New Roman"/>
                <w:color w:val="000000"/>
                <w:szCs w:val="22"/>
                <w:lang w:eastAsia="en-US"/>
              </w:rPr>
            </w:pPr>
            <w:r w:rsidRPr="001C2492">
              <w:rPr>
                <w:rFonts w:cs="Times New Roman"/>
                <w:color w:val="000000"/>
                <w:szCs w:val="22"/>
                <w:lang w:eastAsia="en-US"/>
              </w:rPr>
              <w:t>Умения:</w:t>
            </w:r>
            <w:r>
              <w:rPr>
                <w:rFonts w:cs="Times New Roman"/>
                <w:color w:val="000000"/>
                <w:szCs w:val="22"/>
                <w:lang w:eastAsia="en-US"/>
              </w:rPr>
              <w:t xml:space="preserve"> </w:t>
            </w:r>
            <w:r w:rsidRPr="00C0415F">
              <w:rPr>
                <w:rFonts w:cs="Times New Roman"/>
                <w:color w:val="000000"/>
                <w:szCs w:val="22"/>
                <w:lang w:eastAsia="en-US"/>
              </w:rPr>
              <w:t>Изучение характеристик технических средств, используемых в АСУ</w:t>
            </w:r>
            <w:r w:rsidRPr="001C2492">
              <w:rPr>
                <w:rFonts w:cs="Times New Roman"/>
                <w:color w:val="000000"/>
                <w:szCs w:val="22"/>
                <w:lang w:eastAsia="en-US"/>
              </w:rPr>
              <w:t>.</w:t>
            </w:r>
          </w:p>
        </w:tc>
        <w:tc>
          <w:tcPr>
            <w:tcW w:w="2525" w:type="dxa"/>
          </w:tcPr>
          <w:p w14:paraId="13903063" w14:textId="77777777" w:rsidR="00C0415F" w:rsidRPr="001C2492" w:rsidRDefault="00C0415F" w:rsidP="00C0415F">
            <w:pPr>
              <w:suppressAutoHyphens w:val="0"/>
              <w:ind w:right="57"/>
              <w:jc w:val="both"/>
              <w:rPr>
                <w:rFonts w:cs="Times New Roman"/>
                <w:color w:val="000000"/>
                <w:szCs w:val="22"/>
                <w:lang w:eastAsia="en-US"/>
              </w:rPr>
            </w:pPr>
            <w:r w:rsidRPr="001C2492">
              <w:rPr>
                <w:rFonts w:cs="Times New Roman"/>
                <w:color w:val="000000"/>
                <w:szCs w:val="22"/>
                <w:lang w:eastAsia="en-US"/>
              </w:rPr>
              <w:t xml:space="preserve">устный опрос самостоятельная работа </w:t>
            </w:r>
          </w:p>
          <w:p w14:paraId="1D9D04AF" w14:textId="77777777" w:rsidR="00C0415F" w:rsidRPr="001C2492" w:rsidRDefault="00C0415F" w:rsidP="00C0415F">
            <w:pPr>
              <w:suppressAutoHyphens w:val="0"/>
              <w:ind w:right="57"/>
              <w:jc w:val="both"/>
              <w:rPr>
                <w:rFonts w:cs="Times New Roman"/>
                <w:color w:val="000000"/>
                <w:szCs w:val="22"/>
                <w:lang w:eastAsia="en-US"/>
              </w:rPr>
            </w:pPr>
            <w:r w:rsidRPr="001C2492">
              <w:rPr>
                <w:rFonts w:cs="Times New Roman"/>
                <w:color w:val="000000"/>
                <w:szCs w:val="22"/>
                <w:lang w:eastAsia="en-US"/>
              </w:rPr>
              <w:t>практическая работа</w:t>
            </w:r>
          </w:p>
          <w:p w14:paraId="2BC96253" w14:textId="77777777" w:rsidR="00C0415F" w:rsidRPr="001C2492" w:rsidRDefault="00C0415F" w:rsidP="00C0415F">
            <w:pPr>
              <w:suppressAutoHyphens w:val="0"/>
              <w:ind w:right="57"/>
              <w:jc w:val="both"/>
              <w:rPr>
                <w:rFonts w:cs="Times New Roman"/>
                <w:color w:val="000000"/>
                <w:szCs w:val="22"/>
                <w:lang w:eastAsia="en-US"/>
              </w:rPr>
            </w:pPr>
            <w:r w:rsidRPr="001C2492">
              <w:rPr>
                <w:rFonts w:cs="Times New Roman"/>
                <w:color w:val="000000"/>
                <w:szCs w:val="22"/>
                <w:lang w:eastAsia="en-US"/>
              </w:rPr>
              <w:t>тестирование.</w:t>
            </w:r>
          </w:p>
        </w:tc>
      </w:tr>
      <w:tr w:rsidR="00C0415F" w:rsidRPr="001C2492" w14:paraId="6132BD59" w14:textId="77777777" w:rsidTr="00C0415F">
        <w:tc>
          <w:tcPr>
            <w:tcW w:w="2605" w:type="dxa"/>
          </w:tcPr>
          <w:p w14:paraId="4D7CE5C6" w14:textId="77777777" w:rsidR="00C0415F" w:rsidRPr="00C0415F" w:rsidRDefault="00C0415F" w:rsidP="00C0415F">
            <w:pPr>
              <w:jc w:val="both"/>
            </w:pPr>
            <w:r w:rsidRPr="00C0415F">
              <w:t xml:space="preserve">Тема 1.3. </w:t>
            </w:r>
            <w:r w:rsidRPr="00C0415F">
              <w:rPr>
                <w:color w:val="000000"/>
                <w:shd w:val="clear" w:color="auto" w:fill="FFFFFF"/>
              </w:rPr>
              <w:t>Методика разработки машинно-ориентированных документов (МОД)</w:t>
            </w:r>
          </w:p>
          <w:p w14:paraId="07D55DD6" w14:textId="4B87B3D9" w:rsidR="00C0415F" w:rsidRPr="00C0415F" w:rsidRDefault="00C0415F" w:rsidP="00C0415F">
            <w:pPr>
              <w:autoSpaceDE w:val="0"/>
              <w:autoSpaceDN w:val="0"/>
              <w:adjustRightInd w:val="0"/>
              <w:jc w:val="both"/>
            </w:pPr>
            <w:r w:rsidRPr="00C0415F">
              <w:t xml:space="preserve"> </w:t>
            </w:r>
          </w:p>
        </w:tc>
        <w:tc>
          <w:tcPr>
            <w:tcW w:w="5638" w:type="dxa"/>
          </w:tcPr>
          <w:p w14:paraId="4E40CB9C" w14:textId="6138E8A6" w:rsidR="00C0415F" w:rsidRPr="00C0415F" w:rsidRDefault="00C0415F" w:rsidP="00C0415F">
            <w:pPr>
              <w:suppressAutoHyphens w:val="0"/>
              <w:ind w:right="57"/>
              <w:jc w:val="both"/>
              <w:rPr>
                <w:rFonts w:cs="Times New Roman"/>
                <w:color w:val="000000"/>
                <w:szCs w:val="22"/>
                <w:lang w:eastAsia="en-US"/>
              </w:rPr>
            </w:pPr>
            <w:r w:rsidRPr="001C2492">
              <w:rPr>
                <w:rFonts w:cs="Times New Roman"/>
                <w:color w:val="000000"/>
                <w:szCs w:val="22"/>
                <w:lang w:eastAsia="en-US"/>
              </w:rPr>
              <w:t>Знания:</w:t>
            </w:r>
            <w:r>
              <w:rPr>
                <w:rFonts w:cs="Times New Roman"/>
                <w:color w:val="000000"/>
                <w:szCs w:val="22"/>
                <w:lang w:eastAsia="en-US"/>
              </w:rPr>
              <w:t xml:space="preserve"> </w:t>
            </w:r>
            <w:r w:rsidRPr="00C0415F">
              <w:rPr>
                <w:rFonts w:cs="Times New Roman"/>
                <w:color w:val="000000"/>
                <w:szCs w:val="22"/>
                <w:lang w:eastAsia="en-US"/>
              </w:rPr>
              <w:t>Основные машинные команды и методика разработки алгоритмов, в том числе использование циклов, логических схем и типовых программ. Порядок разработки блок-схемы алгоритма для задачи, включаемой в АСУ. Основные понятия алгоритмического языка</w:t>
            </w:r>
            <w:r>
              <w:rPr>
                <w:rFonts w:cs="Times New Roman"/>
                <w:color w:val="000000"/>
                <w:szCs w:val="22"/>
                <w:lang w:eastAsia="en-US"/>
              </w:rPr>
              <w:t>.</w:t>
            </w:r>
          </w:p>
          <w:p w14:paraId="1F7D9A35" w14:textId="497DCA02" w:rsidR="00C0415F" w:rsidRPr="001C2492" w:rsidRDefault="00C0415F" w:rsidP="00C0415F">
            <w:pPr>
              <w:suppressAutoHyphens w:val="0"/>
              <w:ind w:right="57"/>
              <w:jc w:val="both"/>
              <w:rPr>
                <w:rFonts w:cs="Times New Roman"/>
                <w:color w:val="000000"/>
                <w:szCs w:val="22"/>
                <w:lang w:eastAsia="en-US"/>
              </w:rPr>
            </w:pPr>
            <w:r w:rsidRPr="001C2492">
              <w:rPr>
                <w:rFonts w:cs="Times New Roman"/>
                <w:color w:val="000000"/>
                <w:szCs w:val="22"/>
                <w:lang w:eastAsia="en-US"/>
              </w:rPr>
              <w:t>Умения:</w:t>
            </w:r>
            <w:r>
              <w:rPr>
                <w:rFonts w:cs="Times New Roman"/>
                <w:color w:val="000000"/>
                <w:szCs w:val="22"/>
                <w:lang w:eastAsia="en-US"/>
              </w:rPr>
              <w:t xml:space="preserve"> </w:t>
            </w:r>
            <w:r w:rsidRPr="00C0415F">
              <w:rPr>
                <w:rFonts w:cs="Times New Roman"/>
                <w:color w:val="000000"/>
                <w:szCs w:val="22"/>
                <w:lang w:eastAsia="en-US"/>
              </w:rPr>
              <w:t>Разработка блок-схемы алгоритма для задачи, включаемой в АСУ</w:t>
            </w:r>
            <w:r w:rsidRPr="001C2492">
              <w:rPr>
                <w:rFonts w:cs="Times New Roman"/>
                <w:color w:val="000000"/>
                <w:szCs w:val="22"/>
                <w:lang w:eastAsia="en-US"/>
              </w:rPr>
              <w:t>.</w:t>
            </w:r>
          </w:p>
        </w:tc>
        <w:tc>
          <w:tcPr>
            <w:tcW w:w="2525" w:type="dxa"/>
          </w:tcPr>
          <w:p w14:paraId="115F940D" w14:textId="77777777" w:rsidR="00C0415F" w:rsidRPr="001C2492" w:rsidRDefault="00C0415F" w:rsidP="00C0415F">
            <w:pPr>
              <w:suppressAutoHyphens w:val="0"/>
              <w:ind w:right="57"/>
              <w:jc w:val="both"/>
              <w:rPr>
                <w:rFonts w:cs="Times New Roman"/>
                <w:color w:val="000000"/>
                <w:szCs w:val="22"/>
                <w:lang w:eastAsia="en-US"/>
              </w:rPr>
            </w:pPr>
            <w:r w:rsidRPr="001C2492">
              <w:rPr>
                <w:rFonts w:cs="Times New Roman"/>
                <w:color w:val="000000"/>
                <w:szCs w:val="22"/>
                <w:lang w:eastAsia="en-US"/>
              </w:rPr>
              <w:t xml:space="preserve">устный опрос самостоятельная работа </w:t>
            </w:r>
          </w:p>
          <w:p w14:paraId="1ABF6AF3" w14:textId="77777777" w:rsidR="00C0415F" w:rsidRPr="001C2492" w:rsidRDefault="00C0415F" w:rsidP="00C0415F">
            <w:pPr>
              <w:suppressAutoHyphens w:val="0"/>
              <w:ind w:right="57"/>
              <w:jc w:val="both"/>
              <w:rPr>
                <w:rFonts w:cs="Times New Roman"/>
                <w:color w:val="000000"/>
                <w:szCs w:val="22"/>
                <w:lang w:eastAsia="en-US"/>
              </w:rPr>
            </w:pPr>
            <w:r w:rsidRPr="001C2492">
              <w:rPr>
                <w:rFonts w:cs="Times New Roman"/>
                <w:color w:val="000000"/>
                <w:szCs w:val="22"/>
                <w:lang w:eastAsia="en-US"/>
              </w:rPr>
              <w:t>практическая работа</w:t>
            </w:r>
          </w:p>
          <w:p w14:paraId="3091B753" w14:textId="3C76B6E8" w:rsidR="00C0415F" w:rsidRPr="001C2492" w:rsidRDefault="00C0415F" w:rsidP="00C0415F">
            <w:pPr>
              <w:suppressAutoHyphens w:val="0"/>
              <w:ind w:right="57"/>
              <w:jc w:val="both"/>
              <w:rPr>
                <w:rFonts w:cs="Times New Roman"/>
                <w:color w:val="000000"/>
                <w:szCs w:val="22"/>
                <w:lang w:eastAsia="en-US"/>
              </w:rPr>
            </w:pPr>
            <w:r w:rsidRPr="001C2492">
              <w:rPr>
                <w:rFonts w:cs="Times New Roman"/>
                <w:color w:val="000000"/>
                <w:szCs w:val="22"/>
                <w:lang w:eastAsia="en-US"/>
              </w:rPr>
              <w:t>тестирование.</w:t>
            </w:r>
          </w:p>
        </w:tc>
      </w:tr>
      <w:tr w:rsidR="00C0415F" w:rsidRPr="001C2492" w14:paraId="3C9C657B" w14:textId="77777777" w:rsidTr="00C0415F">
        <w:tc>
          <w:tcPr>
            <w:tcW w:w="2605" w:type="dxa"/>
          </w:tcPr>
          <w:p w14:paraId="300B5A49" w14:textId="77777777" w:rsidR="00C0415F" w:rsidRPr="00C0415F" w:rsidRDefault="00C0415F" w:rsidP="00C0415F">
            <w:r w:rsidRPr="00C0415F">
              <w:t xml:space="preserve">Тема 1.4. </w:t>
            </w:r>
            <w:r w:rsidRPr="00C0415F">
              <w:rPr>
                <w:color w:val="000000"/>
                <w:shd w:val="clear" w:color="auto" w:fill="FFFFFF"/>
              </w:rPr>
              <w:t>Техническое обеспечение АСУ</w:t>
            </w:r>
          </w:p>
          <w:p w14:paraId="4A473252" w14:textId="77777777" w:rsidR="00C0415F" w:rsidRPr="00C0415F" w:rsidRDefault="00C0415F" w:rsidP="00C0415F">
            <w:pPr>
              <w:autoSpaceDE w:val="0"/>
              <w:autoSpaceDN w:val="0"/>
              <w:adjustRightInd w:val="0"/>
              <w:jc w:val="both"/>
            </w:pPr>
          </w:p>
        </w:tc>
        <w:tc>
          <w:tcPr>
            <w:tcW w:w="5638" w:type="dxa"/>
          </w:tcPr>
          <w:p w14:paraId="047BFE3A" w14:textId="33A05E9E" w:rsidR="001F222C" w:rsidRPr="001F222C" w:rsidRDefault="00C0415F" w:rsidP="001F222C">
            <w:pPr>
              <w:suppressAutoHyphens w:val="0"/>
              <w:ind w:right="57"/>
              <w:jc w:val="both"/>
              <w:rPr>
                <w:rFonts w:cs="Times New Roman"/>
                <w:color w:val="000000"/>
                <w:szCs w:val="22"/>
                <w:lang w:eastAsia="en-US"/>
              </w:rPr>
            </w:pPr>
            <w:r w:rsidRPr="001C2492">
              <w:rPr>
                <w:rFonts w:cs="Times New Roman"/>
                <w:color w:val="000000"/>
                <w:szCs w:val="22"/>
                <w:lang w:eastAsia="en-US"/>
              </w:rPr>
              <w:t>Знания:</w:t>
            </w:r>
            <w:r>
              <w:rPr>
                <w:rFonts w:cs="Times New Roman"/>
                <w:color w:val="000000"/>
                <w:szCs w:val="22"/>
                <w:lang w:eastAsia="en-US"/>
              </w:rPr>
              <w:t xml:space="preserve"> </w:t>
            </w:r>
            <w:r w:rsidR="001F222C" w:rsidRPr="001F222C">
              <w:rPr>
                <w:rFonts w:cs="Times New Roman"/>
                <w:color w:val="000000"/>
                <w:szCs w:val="22"/>
                <w:lang w:eastAsia="en-US"/>
              </w:rPr>
              <w:t>Техническое обеспечение АСУ. Основы передачи данных. Базы и банки данных. Технология сбора, подготовки и передачи информации в вычислительную сеть. Методы форматного, логического и технологического контроля для повышения достоверности информации</w:t>
            </w:r>
            <w:r w:rsidR="001F222C">
              <w:rPr>
                <w:rFonts w:cs="Times New Roman"/>
                <w:color w:val="000000"/>
                <w:szCs w:val="22"/>
                <w:lang w:eastAsia="en-US"/>
              </w:rPr>
              <w:t>.</w:t>
            </w:r>
          </w:p>
          <w:p w14:paraId="28623E6B" w14:textId="65597312" w:rsidR="00C0415F" w:rsidRPr="001C2492" w:rsidRDefault="00C0415F" w:rsidP="001F222C">
            <w:pPr>
              <w:suppressAutoHyphens w:val="0"/>
              <w:ind w:right="57"/>
              <w:jc w:val="both"/>
              <w:rPr>
                <w:rFonts w:cs="Times New Roman"/>
                <w:color w:val="000000"/>
                <w:szCs w:val="22"/>
                <w:lang w:eastAsia="en-US"/>
              </w:rPr>
            </w:pPr>
            <w:r w:rsidRPr="001C2492">
              <w:rPr>
                <w:rFonts w:cs="Times New Roman"/>
                <w:color w:val="000000"/>
                <w:szCs w:val="22"/>
                <w:lang w:eastAsia="en-US"/>
              </w:rPr>
              <w:t>Умения:</w:t>
            </w:r>
            <w:r>
              <w:rPr>
                <w:rFonts w:cs="Times New Roman"/>
                <w:color w:val="000000"/>
                <w:szCs w:val="22"/>
                <w:lang w:eastAsia="en-US"/>
              </w:rPr>
              <w:t xml:space="preserve"> </w:t>
            </w:r>
            <w:r w:rsidR="001F222C" w:rsidRPr="001F222C">
              <w:rPr>
                <w:rFonts w:cs="Times New Roman"/>
                <w:color w:val="000000"/>
                <w:szCs w:val="22"/>
                <w:lang w:eastAsia="en-US"/>
              </w:rPr>
              <w:t>Разработка блок-схемы алгоритма для задачи, включаемой в АСУ</w:t>
            </w:r>
            <w:r w:rsidRPr="001C2492">
              <w:rPr>
                <w:rFonts w:cs="Times New Roman"/>
                <w:color w:val="000000"/>
                <w:szCs w:val="22"/>
                <w:lang w:eastAsia="en-US"/>
              </w:rPr>
              <w:t>.</w:t>
            </w:r>
          </w:p>
        </w:tc>
        <w:tc>
          <w:tcPr>
            <w:tcW w:w="2525" w:type="dxa"/>
          </w:tcPr>
          <w:p w14:paraId="75ECFF07" w14:textId="77777777" w:rsidR="00C0415F" w:rsidRPr="001C2492" w:rsidRDefault="00C0415F" w:rsidP="00C0415F">
            <w:pPr>
              <w:suppressAutoHyphens w:val="0"/>
              <w:ind w:right="57"/>
              <w:jc w:val="both"/>
              <w:rPr>
                <w:rFonts w:cs="Times New Roman"/>
                <w:color w:val="000000"/>
                <w:szCs w:val="22"/>
                <w:lang w:eastAsia="en-US"/>
              </w:rPr>
            </w:pPr>
            <w:r w:rsidRPr="001C2492">
              <w:rPr>
                <w:rFonts w:cs="Times New Roman"/>
                <w:color w:val="000000"/>
                <w:szCs w:val="22"/>
                <w:lang w:eastAsia="en-US"/>
              </w:rPr>
              <w:t xml:space="preserve">устный опрос самостоятельная работа </w:t>
            </w:r>
          </w:p>
          <w:p w14:paraId="2000A735" w14:textId="77777777" w:rsidR="00C0415F" w:rsidRPr="001C2492" w:rsidRDefault="00C0415F" w:rsidP="00C0415F">
            <w:pPr>
              <w:suppressAutoHyphens w:val="0"/>
              <w:ind w:right="57"/>
              <w:jc w:val="both"/>
              <w:rPr>
                <w:rFonts w:cs="Times New Roman"/>
                <w:color w:val="000000"/>
                <w:szCs w:val="22"/>
                <w:lang w:eastAsia="en-US"/>
              </w:rPr>
            </w:pPr>
            <w:r w:rsidRPr="001C2492">
              <w:rPr>
                <w:rFonts w:cs="Times New Roman"/>
                <w:color w:val="000000"/>
                <w:szCs w:val="22"/>
                <w:lang w:eastAsia="en-US"/>
              </w:rPr>
              <w:t>практическая работа</w:t>
            </w:r>
          </w:p>
          <w:p w14:paraId="5C016569" w14:textId="541B52E0" w:rsidR="00C0415F" w:rsidRPr="001C2492" w:rsidRDefault="00C0415F" w:rsidP="00C0415F">
            <w:pPr>
              <w:suppressAutoHyphens w:val="0"/>
              <w:ind w:right="57"/>
              <w:jc w:val="both"/>
              <w:rPr>
                <w:rFonts w:cs="Times New Roman"/>
                <w:color w:val="000000"/>
                <w:szCs w:val="22"/>
                <w:lang w:eastAsia="en-US"/>
              </w:rPr>
            </w:pPr>
            <w:r w:rsidRPr="001C2492">
              <w:rPr>
                <w:rFonts w:cs="Times New Roman"/>
                <w:color w:val="000000"/>
                <w:szCs w:val="22"/>
                <w:lang w:eastAsia="en-US"/>
              </w:rPr>
              <w:t>тестирование.</w:t>
            </w:r>
          </w:p>
        </w:tc>
      </w:tr>
      <w:tr w:rsidR="001F222C" w:rsidRPr="001C2492" w14:paraId="2D760CD4" w14:textId="77777777" w:rsidTr="00C0415F">
        <w:tc>
          <w:tcPr>
            <w:tcW w:w="2605" w:type="dxa"/>
          </w:tcPr>
          <w:p w14:paraId="4B84DA6E" w14:textId="3E935CD0" w:rsidR="001F222C" w:rsidRPr="001F222C" w:rsidRDefault="001F222C" w:rsidP="001F222C">
            <w:pPr>
              <w:autoSpaceDE w:val="0"/>
              <w:autoSpaceDN w:val="0"/>
              <w:adjustRightInd w:val="0"/>
              <w:jc w:val="both"/>
            </w:pPr>
            <w:r w:rsidRPr="001F222C">
              <w:t xml:space="preserve">Тема 1.5. </w:t>
            </w:r>
            <w:r w:rsidRPr="001F222C">
              <w:rPr>
                <w:color w:val="000000"/>
                <w:shd w:val="clear" w:color="auto" w:fill="FFFFFF"/>
              </w:rPr>
              <w:t>Отраслевые автоматизированные системы управления транспортными предприятиями</w:t>
            </w:r>
          </w:p>
        </w:tc>
        <w:tc>
          <w:tcPr>
            <w:tcW w:w="5638" w:type="dxa"/>
          </w:tcPr>
          <w:p w14:paraId="0D8924DF" w14:textId="69DCF972" w:rsidR="001F222C" w:rsidRPr="001F222C" w:rsidRDefault="001F222C" w:rsidP="001F222C">
            <w:pPr>
              <w:suppressAutoHyphens w:val="0"/>
              <w:ind w:right="57"/>
              <w:jc w:val="both"/>
              <w:rPr>
                <w:rFonts w:cs="Times New Roman"/>
                <w:color w:val="000000"/>
                <w:szCs w:val="22"/>
                <w:lang w:eastAsia="en-US"/>
              </w:rPr>
            </w:pPr>
            <w:r w:rsidRPr="001C2492">
              <w:rPr>
                <w:rFonts w:cs="Times New Roman"/>
                <w:color w:val="000000"/>
                <w:szCs w:val="22"/>
                <w:lang w:eastAsia="en-US"/>
              </w:rPr>
              <w:t>Знания:</w:t>
            </w:r>
            <w:r>
              <w:rPr>
                <w:rFonts w:cs="Times New Roman"/>
                <w:color w:val="000000"/>
                <w:szCs w:val="22"/>
                <w:lang w:eastAsia="en-US"/>
              </w:rPr>
              <w:t xml:space="preserve"> </w:t>
            </w:r>
            <w:r w:rsidRPr="001F222C">
              <w:rPr>
                <w:rFonts w:cs="Times New Roman"/>
                <w:color w:val="000000"/>
                <w:szCs w:val="22"/>
                <w:lang w:eastAsia="en-US"/>
              </w:rPr>
              <w:t>Многофакторное оперативное нормирование продолжительности выполнения технологических процессов. Учет основных влияющих факторов, погодных условий и др. Оптимизационные задачи по отраслевым АСУ. Особенности алгоритмов оптимизационных задач для отраслевых АСУ</w:t>
            </w:r>
            <w:r>
              <w:rPr>
                <w:rFonts w:cs="Times New Roman"/>
                <w:color w:val="000000"/>
                <w:szCs w:val="22"/>
                <w:lang w:eastAsia="en-US"/>
              </w:rPr>
              <w:t>.</w:t>
            </w:r>
          </w:p>
          <w:p w14:paraId="42BC8301" w14:textId="503DB1DB" w:rsidR="001F222C" w:rsidRPr="001C2492" w:rsidRDefault="001F222C" w:rsidP="001F222C">
            <w:pPr>
              <w:suppressAutoHyphens w:val="0"/>
              <w:ind w:right="57"/>
              <w:jc w:val="both"/>
              <w:rPr>
                <w:rFonts w:cs="Times New Roman"/>
                <w:color w:val="000000"/>
                <w:szCs w:val="22"/>
                <w:lang w:eastAsia="en-US"/>
              </w:rPr>
            </w:pPr>
            <w:r w:rsidRPr="001C2492">
              <w:rPr>
                <w:rFonts w:cs="Times New Roman"/>
                <w:color w:val="000000"/>
                <w:szCs w:val="22"/>
                <w:lang w:eastAsia="en-US"/>
              </w:rPr>
              <w:t>Умения:</w:t>
            </w:r>
            <w:r>
              <w:rPr>
                <w:rFonts w:cs="Times New Roman"/>
                <w:color w:val="000000"/>
                <w:szCs w:val="22"/>
                <w:lang w:eastAsia="en-US"/>
              </w:rPr>
              <w:t xml:space="preserve"> </w:t>
            </w:r>
            <w:r w:rsidRPr="001F222C">
              <w:rPr>
                <w:rFonts w:cs="Times New Roman"/>
                <w:color w:val="000000"/>
                <w:szCs w:val="22"/>
                <w:lang w:eastAsia="en-US"/>
              </w:rPr>
              <w:t>Разработка задач</w:t>
            </w:r>
            <w:r>
              <w:rPr>
                <w:rFonts w:cs="Times New Roman"/>
                <w:color w:val="000000"/>
                <w:szCs w:val="22"/>
                <w:lang w:eastAsia="en-US"/>
              </w:rPr>
              <w:t>и</w:t>
            </w:r>
            <w:r w:rsidRPr="001F222C">
              <w:rPr>
                <w:rFonts w:cs="Times New Roman"/>
                <w:color w:val="000000"/>
                <w:szCs w:val="22"/>
                <w:lang w:eastAsia="en-US"/>
              </w:rPr>
              <w:t xml:space="preserve"> по оптимизации отраслевого АСУ.</w:t>
            </w:r>
            <w:r>
              <w:rPr>
                <w:rFonts w:cs="Times New Roman"/>
                <w:color w:val="000000"/>
                <w:szCs w:val="22"/>
                <w:lang w:eastAsia="en-US"/>
              </w:rPr>
              <w:t xml:space="preserve"> </w:t>
            </w:r>
          </w:p>
        </w:tc>
        <w:tc>
          <w:tcPr>
            <w:tcW w:w="2525" w:type="dxa"/>
          </w:tcPr>
          <w:p w14:paraId="59E7C89B" w14:textId="77777777" w:rsidR="001F222C" w:rsidRPr="001C2492" w:rsidRDefault="001F222C" w:rsidP="001F222C">
            <w:pPr>
              <w:suppressAutoHyphens w:val="0"/>
              <w:ind w:right="57"/>
              <w:jc w:val="both"/>
              <w:rPr>
                <w:rFonts w:cs="Times New Roman"/>
                <w:color w:val="000000"/>
                <w:szCs w:val="22"/>
                <w:lang w:eastAsia="en-US"/>
              </w:rPr>
            </w:pPr>
            <w:r w:rsidRPr="001C2492">
              <w:rPr>
                <w:rFonts w:cs="Times New Roman"/>
                <w:color w:val="000000"/>
                <w:szCs w:val="22"/>
                <w:lang w:eastAsia="en-US"/>
              </w:rPr>
              <w:t xml:space="preserve">устный опрос самостоятельная работа </w:t>
            </w:r>
          </w:p>
          <w:p w14:paraId="2C07B5C8" w14:textId="77777777" w:rsidR="001F222C" w:rsidRPr="001C2492" w:rsidRDefault="001F222C" w:rsidP="001F222C">
            <w:pPr>
              <w:suppressAutoHyphens w:val="0"/>
              <w:ind w:right="57"/>
              <w:jc w:val="both"/>
              <w:rPr>
                <w:rFonts w:cs="Times New Roman"/>
                <w:color w:val="000000"/>
                <w:szCs w:val="22"/>
                <w:lang w:eastAsia="en-US"/>
              </w:rPr>
            </w:pPr>
            <w:r w:rsidRPr="001C2492">
              <w:rPr>
                <w:rFonts w:cs="Times New Roman"/>
                <w:color w:val="000000"/>
                <w:szCs w:val="22"/>
                <w:lang w:eastAsia="en-US"/>
              </w:rPr>
              <w:t>практическая работа</w:t>
            </w:r>
          </w:p>
          <w:p w14:paraId="54FA9D6C" w14:textId="3ED57A78" w:rsidR="001F222C" w:rsidRPr="001C2492" w:rsidRDefault="001F222C" w:rsidP="001F222C">
            <w:pPr>
              <w:suppressAutoHyphens w:val="0"/>
              <w:ind w:right="57"/>
              <w:jc w:val="both"/>
              <w:rPr>
                <w:rFonts w:cs="Times New Roman"/>
                <w:color w:val="000000"/>
                <w:szCs w:val="22"/>
                <w:lang w:eastAsia="en-US"/>
              </w:rPr>
            </w:pPr>
            <w:r w:rsidRPr="001C2492">
              <w:rPr>
                <w:rFonts w:cs="Times New Roman"/>
                <w:color w:val="000000"/>
                <w:szCs w:val="22"/>
                <w:lang w:eastAsia="en-US"/>
              </w:rPr>
              <w:t>тестирование.</w:t>
            </w:r>
          </w:p>
        </w:tc>
      </w:tr>
      <w:tr w:rsidR="001F222C" w:rsidRPr="001C2492" w14:paraId="7507CE3A" w14:textId="77777777" w:rsidTr="00C0415F">
        <w:tc>
          <w:tcPr>
            <w:tcW w:w="2605" w:type="dxa"/>
          </w:tcPr>
          <w:p w14:paraId="68E72303" w14:textId="365C7D8A" w:rsidR="001F222C" w:rsidRPr="001F222C" w:rsidRDefault="001F222C" w:rsidP="001F222C">
            <w:pPr>
              <w:autoSpaceDE w:val="0"/>
              <w:autoSpaceDN w:val="0"/>
              <w:adjustRightInd w:val="0"/>
              <w:jc w:val="both"/>
            </w:pPr>
            <w:r w:rsidRPr="001F222C">
              <w:t xml:space="preserve">Тема 1.6. </w:t>
            </w:r>
            <w:r w:rsidRPr="001F222C">
              <w:rPr>
                <w:color w:val="000000"/>
                <w:shd w:val="clear" w:color="auto" w:fill="FFFFFF"/>
              </w:rPr>
              <w:t>Автоматизированные системы управления по видам транспорта и их внедрение в сервисные процессы</w:t>
            </w:r>
          </w:p>
        </w:tc>
        <w:tc>
          <w:tcPr>
            <w:tcW w:w="5638" w:type="dxa"/>
          </w:tcPr>
          <w:p w14:paraId="7AD43C4E" w14:textId="77777777" w:rsidR="001F222C" w:rsidRPr="001F222C" w:rsidRDefault="001F222C" w:rsidP="001F222C">
            <w:pPr>
              <w:suppressAutoHyphens w:val="0"/>
              <w:ind w:right="57"/>
              <w:jc w:val="both"/>
              <w:rPr>
                <w:rFonts w:cs="Times New Roman"/>
                <w:color w:val="000000"/>
                <w:szCs w:val="22"/>
                <w:lang w:eastAsia="en-US"/>
              </w:rPr>
            </w:pPr>
            <w:r w:rsidRPr="001C2492">
              <w:rPr>
                <w:rFonts w:cs="Times New Roman"/>
                <w:color w:val="000000"/>
                <w:szCs w:val="22"/>
                <w:lang w:eastAsia="en-US"/>
              </w:rPr>
              <w:t>Знания:</w:t>
            </w:r>
            <w:r>
              <w:rPr>
                <w:rFonts w:cs="Times New Roman"/>
                <w:color w:val="000000"/>
                <w:szCs w:val="22"/>
                <w:lang w:eastAsia="en-US"/>
              </w:rPr>
              <w:t xml:space="preserve"> </w:t>
            </w:r>
            <w:r w:rsidRPr="001F222C">
              <w:rPr>
                <w:rFonts w:cs="Times New Roman"/>
                <w:color w:val="000000"/>
                <w:szCs w:val="22"/>
                <w:lang w:eastAsia="en-US"/>
              </w:rPr>
              <w:t>Структура, назначение, место применения АСУ на конкретном виде транспорта. Методика технико-экономической оценки эффективности внедрения задач в отраслевые АСУ. Автоматизация сервисных услуг.</w:t>
            </w:r>
          </w:p>
          <w:p w14:paraId="06370F3F" w14:textId="79B448CF" w:rsidR="001F222C" w:rsidRPr="001C2492" w:rsidRDefault="001F222C" w:rsidP="001F222C">
            <w:pPr>
              <w:suppressAutoHyphens w:val="0"/>
              <w:ind w:right="57"/>
              <w:jc w:val="both"/>
              <w:rPr>
                <w:rFonts w:cs="Times New Roman"/>
                <w:color w:val="000000"/>
                <w:szCs w:val="22"/>
                <w:lang w:eastAsia="en-US"/>
              </w:rPr>
            </w:pPr>
            <w:r w:rsidRPr="001C2492">
              <w:rPr>
                <w:rFonts w:cs="Times New Roman"/>
                <w:color w:val="000000"/>
                <w:szCs w:val="22"/>
                <w:lang w:eastAsia="en-US"/>
              </w:rPr>
              <w:t>Умения:</w:t>
            </w:r>
            <w:r>
              <w:rPr>
                <w:rFonts w:cs="Times New Roman"/>
                <w:color w:val="000000"/>
                <w:szCs w:val="22"/>
                <w:lang w:eastAsia="en-US"/>
              </w:rPr>
              <w:t xml:space="preserve"> </w:t>
            </w:r>
            <w:r w:rsidRPr="001F222C">
              <w:rPr>
                <w:rFonts w:cs="Times New Roman"/>
                <w:color w:val="000000"/>
                <w:szCs w:val="22"/>
                <w:lang w:eastAsia="en-US"/>
              </w:rPr>
              <w:t>Подготовка данных использования инженерных сооружений для защиты работающих и населения от чрезвычайных ситуаций</w:t>
            </w:r>
            <w:r>
              <w:rPr>
                <w:rFonts w:cs="Times New Roman"/>
                <w:color w:val="000000"/>
                <w:szCs w:val="22"/>
                <w:lang w:eastAsia="en-US"/>
              </w:rPr>
              <w:t xml:space="preserve">. </w:t>
            </w:r>
            <w:r w:rsidRPr="001F222C">
              <w:rPr>
                <w:rFonts w:cs="Times New Roman"/>
                <w:color w:val="000000"/>
                <w:szCs w:val="22"/>
                <w:lang w:eastAsia="en-US"/>
              </w:rPr>
              <w:t>Организация получения средств индивидуальной защиты в чрезвычайных ситуациях</w:t>
            </w:r>
            <w:r>
              <w:rPr>
                <w:rFonts w:cs="Times New Roman"/>
                <w:color w:val="000000"/>
                <w:szCs w:val="22"/>
                <w:lang w:eastAsia="en-US"/>
              </w:rPr>
              <w:t xml:space="preserve">. </w:t>
            </w:r>
          </w:p>
        </w:tc>
        <w:tc>
          <w:tcPr>
            <w:tcW w:w="2525" w:type="dxa"/>
          </w:tcPr>
          <w:p w14:paraId="2FEC0491" w14:textId="77777777" w:rsidR="001F222C" w:rsidRPr="001C2492" w:rsidRDefault="001F222C" w:rsidP="001F222C">
            <w:pPr>
              <w:suppressAutoHyphens w:val="0"/>
              <w:ind w:right="57"/>
              <w:jc w:val="both"/>
              <w:rPr>
                <w:rFonts w:cs="Times New Roman"/>
                <w:color w:val="000000"/>
                <w:szCs w:val="22"/>
                <w:lang w:eastAsia="en-US"/>
              </w:rPr>
            </w:pPr>
            <w:r w:rsidRPr="001C2492">
              <w:rPr>
                <w:rFonts w:cs="Times New Roman"/>
                <w:color w:val="000000"/>
                <w:szCs w:val="22"/>
                <w:lang w:eastAsia="en-US"/>
              </w:rPr>
              <w:t xml:space="preserve">устный опрос самостоятельная работа </w:t>
            </w:r>
          </w:p>
          <w:p w14:paraId="0C780E10" w14:textId="77777777" w:rsidR="001F222C" w:rsidRPr="001C2492" w:rsidRDefault="001F222C" w:rsidP="001F222C">
            <w:pPr>
              <w:suppressAutoHyphens w:val="0"/>
              <w:ind w:right="57"/>
              <w:jc w:val="both"/>
              <w:rPr>
                <w:rFonts w:cs="Times New Roman"/>
                <w:color w:val="000000"/>
                <w:szCs w:val="22"/>
                <w:lang w:eastAsia="en-US"/>
              </w:rPr>
            </w:pPr>
            <w:r w:rsidRPr="001C2492">
              <w:rPr>
                <w:rFonts w:cs="Times New Roman"/>
                <w:color w:val="000000"/>
                <w:szCs w:val="22"/>
                <w:lang w:eastAsia="en-US"/>
              </w:rPr>
              <w:t>практическая работа</w:t>
            </w:r>
          </w:p>
          <w:p w14:paraId="09509F9C" w14:textId="74C0380D" w:rsidR="001F222C" w:rsidRPr="001C2492" w:rsidRDefault="001F222C" w:rsidP="001F222C">
            <w:pPr>
              <w:suppressAutoHyphens w:val="0"/>
              <w:ind w:right="57"/>
              <w:jc w:val="both"/>
              <w:rPr>
                <w:rFonts w:cs="Times New Roman"/>
                <w:color w:val="000000"/>
                <w:szCs w:val="22"/>
                <w:lang w:eastAsia="en-US"/>
              </w:rPr>
            </w:pPr>
            <w:r w:rsidRPr="001C2492">
              <w:rPr>
                <w:rFonts w:cs="Times New Roman"/>
                <w:color w:val="000000"/>
                <w:szCs w:val="22"/>
                <w:lang w:eastAsia="en-US"/>
              </w:rPr>
              <w:t>тестирование.</w:t>
            </w:r>
          </w:p>
        </w:tc>
      </w:tr>
      <w:tr w:rsidR="001F222C" w:rsidRPr="001C2492" w14:paraId="0A098A6F" w14:textId="77777777" w:rsidTr="00A80EAC">
        <w:tc>
          <w:tcPr>
            <w:tcW w:w="10768" w:type="dxa"/>
            <w:gridSpan w:val="3"/>
            <w:tcBorders>
              <w:top w:val="single" w:sz="4" w:space="0" w:color="000000"/>
              <w:left w:val="single" w:sz="4" w:space="0" w:color="000000"/>
              <w:bottom w:val="single" w:sz="4" w:space="0" w:color="000000"/>
              <w:right w:val="single" w:sz="4" w:space="0" w:color="000000"/>
            </w:tcBorders>
            <w:shd w:val="clear" w:color="auto" w:fill="auto"/>
          </w:tcPr>
          <w:p w14:paraId="24FFF292" w14:textId="77777777" w:rsidR="001F222C" w:rsidRPr="001C2492" w:rsidRDefault="001F222C" w:rsidP="001F222C">
            <w:pPr>
              <w:suppressAutoHyphens w:val="0"/>
              <w:ind w:right="57"/>
              <w:jc w:val="both"/>
              <w:rPr>
                <w:rFonts w:cs="Times New Roman"/>
                <w:color w:val="000000"/>
                <w:szCs w:val="22"/>
                <w:lang w:eastAsia="en-US"/>
              </w:rPr>
            </w:pPr>
            <w:r w:rsidRPr="005A1099">
              <w:rPr>
                <w:rFonts w:cs="Times New Roman"/>
                <w:color w:val="000000"/>
                <w:szCs w:val="22"/>
                <w:lang w:eastAsia="en-US"/>
              </w:rPr>
              <w:t xml:space="preserve">Промежуточная аттестация в форме экзамена </w:t>
            </w:r>
          </w:p>
        </w:tc>
      </w:tr>
    </w:tbl>
    <w:p w14:paraId="2B106B10" w14:textId="77777777" w:rsidR="00BD281D" w:rsidRPr="005A1099" w:rsidRDefault="00BD281D" w:rsidP="00BD281D">
      <w:pPr>
        <w:suppressAutoHyphens w:val="0"/>
        <w:ind w:left="-567" w:right="57" w:hanging="10"/>
        <w:jc w:val="right"/>
        <w:rPr>
          <w:rFonts w:cs="Times New Roman"/>
          <w:color w:val="000000"/>
          <w:szCs w:val="22"/>
          <w:lang w:eastAsia="en-US"/>
        </w:rPr>
      </w:pPr>
    </w:p>
    <w:p w14:paraId="2FE81B22" w14:textId="77777777" w:rsidR="00BD281D" w:rsidRPr="005A1099" w:rsidRDefault="00BD281D" w:rsidP="00BD281D">
      <w:pPr>
        <w:suppressAutoHyphens w:val="0"/>
        <w:ind w:left="-567"/>
        <w:rPr>
          <w:rFonts w:cs="Times New Roman"/>
          <w:color w:val="000000"/>
          <w:szCs w:val="22"/>
          <w:lang w:eastAsia="en-US"/>
        </w:rPr>
      </w:pPr>
      <w:r w:rsidRPr="005A1099">
        <w:rPr>
          <w:rFonts w:cs="Times New Roman"/>
          <w:color w:val="000000"/>
          <w:szCs w:val="22"/>
          <w:lang w:eastAsia="en-US"/>
        </w:rPr>
        <w:t xml:space="preserve"> </w:t>
      </w:r>
      <w:r w:rsidRPr="005A1099">
        <w:rPr>
          <w:rFonts w:cs="Times New Roman"/>
          <w:b/>
          <w:color w:val="000000"/>
          <w:szCs w:val="22"/>
          <w:lang w:eastAsia="en-US"/>
        </w:rPr>
        <w:t xml:space="preserve"> </w:t>
      </w:r>
      <w:r w:rsidRPr="005A1099">
        <w:rPr>
          <w:rFonts w:eastAsia="Calibri" w:cs="Times New Roman"/>
          <w:color w:val="000000"/>
          <w:sz w:val="22"/>
          <w:szCs w:val="22"/>
          <w:lang w:eastAsia="en-US"/>
        </w:rPr>
        <w:tab/>
      </w:r>
      <w:r w:rsidRPr="00EA4BBA">
        <w:rPr>
          <w:rFonts w:eastAsia="Calibri" w:cs="Times New Roman"/>
          <w:b/>
          <w:bCs/>
          <w:color w:val="000000"/>
          <w:lang w:eastAsia="en-US"/>
        </w:rPr>
        <w:t>4</w:t>
      </w:r>
      <w:r w:rsidRPr="00EA4BBA">
        <w:rPr>
          <w:rFonts w:cs="Times New Roman"/>
          <w:b/>
          <w:bCs/>
          <w:color w:val="000000"/>
          <w:lang w:eastAsia="en-US"/>
        </w:rPr>
        <w:t>.</w:t>
      </w:r>
      <w:r w:rsidRPr="005A1099">
        <w:rPr>
          <w:rFonts w:eastAsia="Arial" w:cs="Times New Roman"/>
          <w:b/>
          <w:color w:val="000000"/>
          <w:szCs w:val="22"/>
          <w:lang w:eastAsia="en-US"/>
        </w:rPr>
        <w:t xml:space="preserve"> </w:t>
      </w:r>
      <w:r w:rsidRPr="005A1099">
        <w:rPr>
          <w:rFonts w:eastAsia="Arial" w:cs="Times New Roman"/>
          <w:b/>
          <w:color w:val="000000"/>
          <w:szCs w:val="22"/>
          <w:lang w:eastAsia="en-US"/>
        </w:rPr>
        <w:tab/>
      </w:r>
      <w:r w:rsidRPr="005A1099">
        <w:rPr>
          <w:rFonts w:cs="Times New Roman"/>
          <w:b/>
          <w:color w:val="000000"/>
          <w:szCs w:val="22"/>
          <w:lang w:eastAsia="en-US"/>
        </w:rPr>
        <w:t>Контрольно-оценочные средства для промежуточной аттестации по дисциплине</w:t>
      </w:r>
      <w:r w:rsidRPr="005A1099">
        <w:rPr>
          <w:rFonts w:cs="Times New Roman"/>
          <w:color w:val="000000"/>
          <w:szCs w:val="22"/>
          <w:lang w:eastAsia="en-US"/>
        </w:rPr>
        <w:t xml:space="preserve"> </w:t>
      </w:r>
    </w:p>
    <w:p w14:paraId="7665A46A" w14:textId="33FCD15D" w:rsidR="00BD281D" w:rsidRPr="005A1099" w:rsidRDefault="00BD281D" w:rsidP="00BD281D">
      <w:pPr>
        <w:suppressAutoHyphens w:val="0"/>
        <w:ind w:left="-567"/>
        <w:rPr>
          <w:rFonts w:cs="Times New Roman"/>
          <w:color w:val="000000"/>
          <w:szCs w:val="22"/>
          <w:lang w:eastAsia="en-US"/>
        </w:rPr>
      </w:pPr>
      <w:r w:rsidRPr="005A1099">
        <w:rPr>
          <w:rFonts w:cs="Times New Roman"/>
          <w:color w:val="000000"/>
          <w:szCs w:val="22"/>
          <w:lang w:eastAsia="en-US"/>
        </w:rPr>
        <w:t xml:space="preserve"> </w:t>
      </w:r>
      <w:r>
        <w:rPr>
          <w:rFonts w:cs="Times New Roman"/>
          <w:color w:val="000000"/>
          <w:szCs w:val="22"/>
          <w:lang w:eastAsia="en-US"/>
        </w:rPr>
        <w:tab/>
      </w:r>
      <w:r w:rsidRPr="005A1099">
        <w:rPr>
          <w:rFonts w:cs="Times New Roman"/>
          <w:color w:val="000000"/>
          <w:szCs w:val="22"/>
          <w:lang w:eastAsia="en-US"/>
        </w:rPr>
        <w:t xml:space="preserve">Промежуточная аттестация по дисциплине </w:t>
      </w:r>
      <w:r w:rsidRPr="00EA4BBA">
        <w:rPr>
          <w:rFonts w:cs="Times New Roman"/>
          <w:color w:val="000000"/>
          <w:szCs w:val="22"/>
          <w:lang w:eastAsia="en-US"/>
        </w:rPr>
        <w:t>ОП.0</w:t>
      </w:r>
      <w:r>
        <w:rPr>
          <w:rFonts w:cs="Times New Roman"/>
          <w:color w:val="000000"/>
          <w:szCs w:val="22"/>
          <w:lang w:eastAsia="en-US"/>
        </w:rPr>
        <w:t>4</w:t>
      </w:r>
      <w:r w:rsidRPr="00EA4BBA">
        <w:rPr>
          <w:rFonts w:cs="Times New Roman"/>
          <w:color w:val="000000"/>
          <w:szCs w:val="22"/>
          <w:lang w:eastAsia="en-US"/>
        </w:rPr>
        <w:t xml:space="preserve"> «</w:t>
      </w:r>
      <w:r w:rsidRPr="00BD281D">
        <w:rPr>
          <w:rFonts w:cs="Times New Roman"/>
          <w:color w:val="000000"/>
          <w:szCs w:val="22"/>
          <w:lang w:eastAsia="en-US"/>
        </w:rPr>
        <w:t>Автоматизированные системы управления по видам транспорта</w:t>
      </w:r>
      <w:r w:rsidRPr="00EA4BBA">
        <w:rPr>
          <w:rFonts w:cs="Times New Roman"/>
          <w:color w:val="000000"/>
          <w:szCs w:val="22"/>
          <w:lang w:eastAsia="en-US"/>
        </w:rPr>
        <w:t xml:space="preserve">» </w:t>
      </w:r>
      <w:r w:rsidRPr="005A1099">
        <w:rPr>
          <w:rFonts w:cs="Times New Roman"/>
          <w:color w:val="000000"/>
          <w:szCs w:val="22"/>
          <w:lang w:eastAsia="en-US"/>
        </w:rPr>
        <w:t xml:space="preserve">в форме экзамена. </w:t>
      </w:r>
    </w:p>
    <w:p w14:paraId="34617823" w14:textId="77777777" w:rsidR="00BD281D" w:rsidRDefault="00BD281D" w:rsidP="00BD281D">
      <w:pPr>
        <w:suppressAutoHyphens w:val="0"/>
        <w:ind w:left="-567" w:right="591" w:hanging="10"/>
        <w:jc w:val="center"/>
        <w:rPr>
          <w:rFonts w:cs="Times New Roman"/>
          <w:b/>
          <w:color w:val="000000"/>
          <w:szCs w:val="22"/>
          <w:lang w:eastAsia="en-US"/>
        </w:rPr>
      </w:pPr>
    </w:p>
    <w:p w14:paraId="1A4A937C" w14:textId="77777777" w:rsidR="00BD281D" w:rsidRPr="005A1099" w:rsidRDefault="00BD281D" w:rsidP="00BD281D">
      <w:pPr>
        <w:suppressAutoHyphens w:val="0"/>
        <w:ind w:left="-567" w:right="591" w:hanging="10"/>
        <w:jc w:val="center"/>
        <w:rPr>
          <w:rFonts w:cs="Times New Roman"/>
          <w:color w:val="000000"/>
          <w:szCs w:val="22"/>
          <w:lang w:eastAsia="en-US"/>
        </w:rPr>
      </w:pPr>
      <w:r w:rsidRPr="005A1099">
        <w:rPr>
          <w:rFonts w:cs="Times New Roman"/>
          <w:b/>
          <w:color w:val="000000"/>
          <w:szCs w:val="22"/>
          <w:lang w:eastAsia="en-US"/>
        </w:rPr>
        <w:t>ВОПРОСЫ К БИЛЕТАМ ПО ЭКЗАМЕНУ</w:t>
      </w:r>
    </w:p>
    <w:p w14:paraId="3A08BB70" w14:textId="1BD2BB19" w:rsidR="00BD281D" w:rsidRDefault="00BD281D" w:rsidP="00BD281D">
      <w:pPr>
        <w:suppressAutoHyphens w:val="0"/>
        <w:ind w:left="-567" w:right="589" w:hanging="10"/>
        <w:jc w:val="center"/>
        <w:rPr>
          <w:rFonts w:cs="Times New Roman"/>
          <w:b/>
          <w:color w:val="000000"/>
          <w:szCs w:val="22"/>
          <w:lang w:eastAsia="en-US"/>
        </w:rPr>
      </w:pPr>
      <w:r w:rsidRPr="00EA4BBA">
        <w:rPr>
          <w:rFonts w:cs="Times New Roman"/>
          <w:b/>
          <w:color w:val="000000"/>
          <w:szCs w:val="22"/>
          <w:lang w:eastAsia="en-US"/>
        </w:rPr>
        <w:t>ОП.0</w:t>
      </w:r>
      <w:r>
        <w:rPr>
          <w:rFonts w:cs="Times New Roman"/>
          <w:b/>
          <w:color w:val="000000"/>
          <w:szCs w:val="22"/>
          <w:lang w:eastAsia="en-US"/>
        </w:rPr>
        <w:t>4</w:t>
      </w:r>
      <w:r w:rsidRPr="00EA4BBA">
        <w:rPr>
          <w:rFonts w:cs="Times New Roman"/>
          <w:b/>
          <w:color w:val="000000"/>
          <w:szCs w:val="22"/>
          <w:lang w:eastAsia="en-US"/>
        </w:rPr>
        <w:t xml:space="preserve"> «</w:t>
      </w:r>
      <w:r w:rsidRPr="00BD281D">
        <w:rPr>
          <w:rFonts w:cs="Times New Roman"/>
          <w:b/>
          <w:color w:val="000000"/>
          <w:szCs w:val="22"/>
          <w:lang w:eastAsia="en-US"/>
        </w:rPr>
        <w:t>АВТОМАТИЗИРОВАННЫЕ СИСТЕМЫ УПРАВЛЕНИЯ ПО ВИДАМ ТРАНСПОРТА</w:t>
      </w:r>
      <w:r w:rsidRPr="00EA4BBA">
        <w:rPr>
          <w:rFonts w:cs="Times New Roman"/>
          <w:b/>
          <w:color w:val="000000"/>
          <w:szCs w:val="22"/>
          <w:lang w:eastAsia="en-US"/>
        </w:rPr>
        <w:t xml:space="preserve">» </w:t>
      </w:r>
    </w:p>
    <w:p w14:paraId="74D9DA5F" w14:textId="77777777" w:rsidR="001F222C" w:rsidRPr="00EA4BBA" w:rsidRDefault="001F222C" w:rsidP="00BD281D">
      <w:pPr>
        <w:suppressAutoHyphens w:val="0"/>
        <w:ind w:left="-567" w:right="589" w:hanging="10"/>
        <w:jc w:val="center"/>
        <w:rPr>
          <w:rFonts w:cs="Times New Roman"/>
          <w:color w:val="000000"/>
          <w:szCs w:val="22"/>
          <w:lang w:eastAsia="en-US"/>
        </w:rPr>
      </w:pPr>
    </w:p>
    <w:p w14:paraId="4D3FD9F6" w14:textId="77777777" w:rsidR="001F222C" w:rsidRDefault="001F222C">
      <w:pPr>
        <w:pStyle w:val="af1"/>
        <w:numPr>
          <w:ilvl w:val="1"/>
          <w:numId w:val="205"/>
        </w:numPr>
        <w:suppressAutoHyphens w:val="0"/>
        <w:ind w:right="59"/>
        <w:jc w:val="both"/>
        <w:rPr>
          <w:rFonts w:cs="Times New Roman"/>
          <w:color w:val="000000"/>
          <w:szCs w:val="22"/>
          <w:lang w:eastAsia="en-US"/>
        </w:rPr>
      </w:pPr>
      <w:r w:rsidRPr="001F222C">
        <w:rPr>
          <w:rFonts w:cs="Times New Roman"/>
          <w:color w:val="000000"/>
          <w:szCs w:val="22"/>
          <w:lang w:eastAsia="en-US"/>
        </w:rPr>
        <w:t xml:space="preserve">Основные принципы автоматизации различных процессов на транспорте. </w:t>
      </w:r>
    </w:p>
    <w:p w14:paraId="0F81F4F9" w14:textId="77777777" w:rsidR="001F222C" w:rsidRDefault="001F222C">
      <w:pPr>
        <w:pStyle w:val="af1"/>
        <w:numPr>
          <w:ilvl w:val="1"/>
          <w:numId w:val="205"/>
        </w:numPr>
        <w:suppressAutoHyphens w:val="0"/>
        <w:ind w:right="59"/>
        <w:jc w:val="both"/>
        <w:rPr>
          <w:rFonts w:cs="Times New Roman"/>
          <w:color w:val="000000"/>
          <w:szCs w:val="22"/>
          <w:lang w:eastAsia="en-US"/>
        </w:rPr>
      </w:pPr>
      <w:r w:rsidRPr="001F222C">
        <w:rPr>
          <w:rFonts w:cs="Times New Roman"/>
          <w:color w:val="000000"/>
          <w:szCs w:val="22"/>
          <w:lang w:eastAsia="en-US"/>
        </w:rPr>
        <w:t>Основные автоматизированные системы, внедренные сегодня на транспорте (по видам транспорта). Роль автоматизированных систем в транспортном обслуживании.</w:t>
      </w:r>
    </w:p>
    <w:p w14:paraId="421E04EA" w14:textId="079F9D12" w:rsidR="001F222C" w:rsidRPr="001F222C" w:rsidRDefault="001F222C">
      <w:pPr>
        <w:pStyle w:val="af1"/>
        <w:numPr>
          <w:ilvl w:val="1"/>
          <w:numId w:val="205"/>
        </w:numPr>
        <w:suppressAutoHyphens w:val="0"/>
        <w:ind w:right="59"/>
        <w:jc w:val="both"/>
        <w:rPr>
          <w:rFonts w:cs="Times New Roman"/>
          <w:color w:val="000000"/>
          <w:szCs w:val="22"/>
          <w:lang w:eastAsia="en-US"/>
        </w:rPr>
      </w:pPr>
      <w:r w:rsidRPr="001F222C">
        <w:rPr>
          <w:rFonts w:cs="Times New Roman"/>
          <w:color w:val="000000"/>
          <w:szCs w:val="22"/>
          <w:lang w:eastAsia="en-US"/>
        </w:rPr>
        <w:t>Основные направления автоматизации по видам транспорта заложенные в Стратегии развития транспорта.</w:t>
      </w:r>
    </w:p>
    <w:p w14:paraId="3199E062" w14:textId="77777777" w:rsidR="001F222C" w:rsidRDefault="001F222C">
      <w:pPr>
        <w:pStyle w:val="af1"/>
        <w:numPr>
          <w:ilvl w:val="1"/>
          <w:numId w:val="205"/>
        </w:numPr>
        <w:suppressAutoHyphens w:val="0"/>
        <w:ind w:right="59"/>
        <w:jc w:val="both"/>
        <w:rPr>
          <w:rFonts w:cs="Times New Roman"/>
          <w:color w:val="000000"/>
          <w:szCs w:val="22"/>
          <w:lang w:eastAsia="en-US"/>
        </w:rPr>
      </w:pPr>
      <w:r w:rsidRPr="001F222C">
        <w:rPr>
          <w:rFonts w:cs="Times New Roman"/>
          <w:color w:val="000000"/>
          <w:szCs w:val="22"/>
          <w:lang w:eastAsia="en-US"/>
        </w:rPr>
        <w:t xml:space="preserve">Автоматизированные системы управления. </w:t>
      </w:r>
    </w:p>
    <w:p w14:paraId="14AF63F2" w14:textId="11598040" w:rsidR="001F222C" w:rsidRPr="001F222C" w:rsidRDefault="001F222C">
      <w:pPr>
        <w:pStyle w:val="af1"/>
        <w:numPr>
          <w:ilvl w:val="1"/>
          <w:numId w:val="205"/>
        </w:numPr>
        <w:suppressAutoHyphens w:val="0"/>
        <w:ind w:right="59"/>
        <w:jc w:val="both"/>
        <w:rPr>
          <w:rFonts w:cs="Times New Roman"/>
          <w:color w:val="000000"/>
          <w:szCs w:val="22"/>
          <w:lang w:eastAsia="en-US"/>
        </w:rPr>
      </w:pPr>
      <w:r w:rsidRPr="001F222C">
        <w:rPr>
          <w:rFonts w:cs="Times New Roman"/>
          <w:color w:val="000000"/>
          <w:szCs w:val="22"/>
          <w:lang w:eastAsia="en-US"/>
        </w:rPr>
        <w:t xml:space="preserve">Автоматизация планирования и управления перевозочным процессом. </w:t>
      </w:r>
    </w:p>
    <w:p w14:paraId="32839551" w14:textId="77777777" w:rsidR="001F222C" w:rsidRDefault="001F222C">
      <w:pPr>
        <w:pStyle w:val="af1"/>
        <w:numPr>
          <w:ilvl w:val="1"/>
          <w:numId w:val="205"/>
        </w:numPr>
        <w:suppressAutoHyphens w:val="0"/>
        <w:ind w:right="59"/>
        <w:jc w:val="both"/>
        <w:rPr>
          <w:rFonts w:cs="Times New Roman"/>
          <w:color w:val="000000"/>
          <w:szCs w:val="22"/>
          <w:lang w:eastAsia="en-US"/>
        </w:rPr>
      </w:pPr>
      <w:r w:rsidRPr="001F222C">
        <w:rPr>
          <w:rFonts w:cs="Times New Roman"/>
          <w:color w:val="000000"/>
          <w:szCs w:val="22"/>
          <w:lang w:eastAsia="en-US"/>
        </w:rPr>
        <w:t xml:space="preserve">Автоматизированные системы управления техническим обслуживанием и ремонтом подвижного состава. </w:t>
      </w:r>
    </w:p>
    <w:p w14:paraId="2799F3B6" w14:textId="7741CDDD" w:rsidR="001F222C" w:rsidRPr="001F222C" w:rsidRDefault="001F222C">
      <w:pPr>
        <w:pStyle w:val="af1"/>
        <w:numPr>
          <w:ilvl w:val="1"/>
          <w:numId w:val="205"/>
        </w:numPr>
        <w:suppressAutoHyphens w:val="0"/>
        <w:ind w:right="59"/>
        <w:jc w:val="both"/>
        <w:rPr>
          <w:rFonts w:cs="Times New Roman"/>
          <w:color w:val="000000"/>
          <w:szCs w:val="22"/>
          <w:lang w:eastAsia="en-US"/>
        </w:rPr>
      </w:pPr>
      <w:r w:rsidRPr="001F222C">
        <w:rPr>
          <w:rFonts w:cs="Times New Roman"/>
          <w:color w:val="000000"/>
          <w:szCs w:val="22"/>
          <w:lang w:eastAsia="en-US"/>
        </w:rPr>
        <w:t xml:space="preserve">Автоматизация планирования и управления материально-техническими ресурсами. </w:t>
      </w:r>
    </w:p>
    <w:p w14:paraId="1F4C87EF" w14:textId="77777777" w:rsidR="001F222C" w:rsidRDefault="001F222C">
      <w:pPr>
        <w:pStyle w:val="af1"/>
        <w:numPr>
          <w:ilvl w:val="1"/>
          <w:numId w:val="205"/>
        </w:numPr>
        <w:suppressAutoHyphens w:val="0"/>
        <w:ind w:right="59"/>
        <w:jc w:val="both"/>
        <w:rPr>
          <w:rFonts w:cs="Times New Roman"/>
          <w:color w:val="000000"/>
          <w:szCs w:val="22"/>
          <w:lang w:eastAsia="en-US"/>
        </w:rPr>
      </w:pPr>
      <w:r w:rsidRPr="001F222C">
        <w:rPr>
          <w:rFonts w:cs="Times New Roman"/>
          <w:color w:val="000000"/>
          <w:szCs w:val="22"/>
          <w:lang w:eastAsia="en-US"/>
        </w:rPr>
        <w:t xml:space="preserve">Автоматизация учета и анализа производственно-хозяйственной деятельности предприятия. </w:t>
      </w:r>
    </w:p>
    <w:p w14:paraId="58275AD1" w14:textId="56079717" w:rsidR="001F222C" w:rsidRPr="001F222C" w:rsidRDefault="001F222C">
      <w:pPr>
        <w:pStyle w:val="af1"/>
        <w:numPr>
          <w:ilvl w:val="1"/>
          <w:numId w:val="205"/>
        </w:numPr>
        <w:suppressAutoHyphens w:val="0"/>
        <w:ind w:right="59"/>
        <w:jc w:val="both"/>
        <w:rPr>
          <w:rFonts w:cs="Times New Roman"/>
          <w:color w:val="000000"/>
          <w:szCs w:val="22"/>
          <w:lang w:eastAsia="en-US"/>
        </w:rPr>
      </w:pPr>
      <w:r w:rsidRPr="001F222C">
        <w:rPr>
          <w:rFonts w:cs="Times New Roman"/>
          <w:color w:val="000000"/>
          <w:szCs w:val="22"/>
          <w:lang w:eastAsia="en-US"/>
        </w:rPr>
        <w:t>Интегрированные информационные системы</w:t>
      </w:r>
      <w:r>
        <w:rPr>
          <w:rFonts w:cs="Times New Roman"/>
          <w:color w:val="000000"/>
          <w:szCs w:val="22"/>
          <w:lang w:eastAsia="en-US"/>
        </w:rPr>
        <w:t>.</w:t>
      </w:r>
    </w:p>
    <w:p w14:paraId="2E9DEDF6" w14:textId="77777777" w:rsidR="001F222C" w:rsidRDefault="001F222C">
      <w:pPr>
        <w:pStyle w:val="af1"/>
        <w:numPr>
          <w:ilvl w:val="1"/>
          <w:numId w:val="205"/>
        </w:numPr>
        <w:suppressAutoHyphens w:val="0"/>
        <w:ind w:right="59"/>
        <w:jc w:val="both"/>
        <w:rPr>
          <w:rFonts w:cs="Times New Roman"/>
          <w:color w:val="000000"/>
          <w:szCs w:val="22"/>
          <w:lang w:eastAsia="en-US"/>
        </w:rPr>
      </w:pPr>
      <w:r w:rsidRPr="001F222C">
        <w:rPr>
          <w:rFonts w:cs="Times New Roman"/>
          <w:color w:val="000000"/>
          <w:szCs w:val="22"/>
          <w:lang w:eastAsia="en-US"/>
        </w:rPr>
        <w:t>Структура и основы функционирования АСУ и подсистем, входящих в его состав.</w:t>
      </w:r>
    </w:p>
    <w:p w14:paraId="78D3EBA0" w14:textId="60A2A5CE" w:rsidR="001F222C" w:rsidRPr="001F222C" w:rsidRDefault="001F222C">
      <w:pPr>
        <w:pStyle w:val="af1"/>
        <w:numPr>
          <w:ilvl w:val="1"/>
          <w:numId w:val="205"/>
        </w:numPr>
        <w:suppressAutoHyphens w:val="0"/>
        <w:ind w:right="59"/>
        <w:jc w:val="both"/>
        <w:rPr>
          <w:rFonts w:cs="Times New Roman"/>
          <w:color w:val="000000"/>
          <w:szCs w:val="22"/>
          <w:lang w:eastAsia="en-US"/>
        </w:rPr>
      </w:pPr>
      <w:r w:rsidRPr="001F222C">
        <w:rPr>
          <w:rFonts w:cs="Times New Roman"/>
          <w:color w:val="000000"/>
          <w:szCs w:val="22"/>
          <w:lang w:eastAsia="en-US"/>
        </w:rPr>
        <w:t>Организация и технология работы автоматизированного оперативного управления</w:t>
      </w:r>
      <w:r>
        <w:rPr>
          <w:rFonts w:cs="Times New Roman"/>
          <w:color w:val="000000"/>
          <w:szCs w:val="22"/>
          <w:lang w:eastAsia="en-US"/>
        </w:rPr>
        <w:t>.</w:t>
      </w:r>
      <w:r w:rsidRPr="001F222C">
        <w:rPr>
          <w:rFonts w:cs="Times New Roman"/>
          <w:color w:val="000000"/>
          <w:szCs w:val="22"/>
          <w:lang w:eastAsia="en-US"/>
        </w:rPr>
        <w:t xml:space="preserve"> </w:t>
      </w:r>
    </w:p>
    <w:p w14:paraId="1905E59D" w14:textId="77777777" w:rsidR="001F222C" w:rsidRPr="001F222C" w:rsidRDefault="001F222C">
      <w:pPr>
        <w:pStyle w:val="af1"/>
        <w:numPr>
          <w:ilvl w:val="1"/>
          <w:numId w:val="205"/>
        </w:numPr>
        <w:suppressAutoHyphens w:val="0"/>
        <w:ind w:right="59"/>
        <w:jc w:val="both"/>
        <w:rPr>
          <w:rFonts w:cs="Times New Roman"/>
          <w:color w:val="000000"/>
          <w:szCs w:val="22"/>
          <w:lang w:eastAsia="en-US"/>
        </w:rPr>
      </w:pPr>
      <w:r w:rsidRPr="001F222C">
        <w:rPr>
          <w:rFonts w:cs="Times New Roman"/>
          <w:color w:val="000000"/>
          <w:szCs w:val="22"/>
          <w:lang w:eastAsia="en-US"/>
        </w:rPr>
        <w:t xml:space="preserve">Основные составные элементы автоматизированных систем их назначение, устройство, принцип действия. </w:t>
      </w:r>
    </w:p>
    <w:p w14:paraId="368B24BD" w14:textId="09B9F709" w:rsidR="001F222C" w:rsidRPr="001F222C" w:rsidRDefault="001F222C">
      <w:pPr>
        <w:pStyle w:val="af1"/>
        <w:numPr>
          <w:ilvl w:val="1"/>
          <w:numId w:val="205"/>
        </w:numPr>
        <w:suppressAutoHyphens w:val="0"/>
        <w:ind w:right="59"/>
        <w:jc w:val="both"/>
        <w:rPr>
          <w:rFonts w:cs="Times New Roman"/>
          <w:color w:val="000000"/>
          <w:szCs w:val="22"/>
          <w:lang w:eastAsia="en-US"/>
        </w:rPr>
      </w:pPr>
      <w:r w:rsidRPr="001F222C">
        <w:rPr>
          <w:rFonts w:cs="Times New Roman"/>
          <w:color w:val="000000"/>
          <w:szCs w:val="22"/>
          <w:lang w:eastAsia="en-US"/>
        </w:rPr>
        <w:t>Изучение характеристик технических средств, используемых в АСУ</w:t>
      </w:r>
      <w:r>
        <w:rPr>
          <w:rFonts w:cs="Times New Roman"/>
          <w:color w:val="000000"/>
          <w:szCs w:val="22"/>
          <w:lang w:eastAsia="en-US"/>
        </w:rPr>
        <w:t>.</w:t>
      </w:r>
    </w:p>
    <w:p w14:paraId="3C9D79BB" w14:textId="77777777" w:rsidR="001F222C" w:rsidRDefault="001F222C">
      <w:pPr>
        <w:pStyle w:val="af1"/>
        <w:numPr>
          <w:ilvl w:val="1"/>
          <w:numId w:val="205"/>
        </w:numPr>
        <w:suppressAutoHyphens w:val="0"/>
        <w:ind w:right="59"/>
        <w:jc w:val="both"/>
        <w:rPr>
          <w:rFonts w:cs="Times New Roman"/>
          <w:color w:val="000000"/>
          <w:szCs w:val="22"/>
          <w:lang w:eastAsia="en-US"/>
        </w:rPr>
      </w:pPr>
      <w:r w:rsidRPr="001F222C">
        <w:rPr>
          <w:rFonts w:cs="Times New Roman"/>
          <w:color w:val="000000"/>
          <w:szCs w:val="22"/>
          <w:lang w:eastAsia="en-US"/>
        </w:rPr>
        <w:t xml:space="preserve">Основные машинные команды и методика разработки алгоритмов, в том числе использование циклов, логических схем и типовых программ. </w:t>
      </w:r>
    </w:p>
    <w:p w14:paraId="7F72F487" w14:textId="3E46C918" w:rsidR="001F222C" w:rsidRPr="001F222C" w:rsidRDefault="001F222C">
      <w:pPr>
        <w:pStyle w:val="af1"/>
        <w:numPr>
          <w:ilvl w:val="1"/>
          <w:numId w:val="205"/>
        </w:numPr>
        <w:suppressAutoHyphens w:val="0"/>
        <w:ind w:right="59"/>
        <w:jc w:val="both"/>
        <w:rPr>
          <w:rFonts w:cs="Times New Roman"/>
          <w:color w:val="000000"/>
          <w:szCs w:val="22"/>
          <w:lang w:eastAsia="en-US"/>
        </w:rPr>
      </w:pPr>
      <w:r w:rsidRPr="001F222C">
        <w:rPr>
          <w:rFonts w:cs="Times New Roman"/>
          <w:color w:val="000000"/>
          <w:szCs w:val="22"/>
          <w:lang w:eastAsia="en-US"/>
        </w:rPr>
        <w:t xml:space="preserve">Порядок разработки блок-схемы алгоритма для задачи, включаемой в АСУ. </w:t>
      </w:r>
    </w:p>
    <w:p w14:paraId="6227B06C" w14:textId="2B66FDFB" w:rsidR="001F222C" w:rsidRPr="001F222C" w:rsidRDefault="001F222C">
      <w:pPr>
        <w:pStyle w:val="af1"/>
        <w:numPr>
          <w:ilvl w:val="1"/>
          <w:numId w:val="205"/>
        </w:numPr>
        <w:suppressAutoHyphens w:val="0"/>
        <w:ind w:right="59"/>
        <w:jc w:val="both"/>
        <w:rPr>
          <w:rFonts w:cs="Times New Roman"/>
          <w:color w:val="000000"/>
          <w:szCs w:val="22"/>
          <w:lang w:eastAsia="en-US"/>
        </w:rPr>
      </w:pPr>
      <w:r w:rsidRPr="001F222C">
        <w:rPr>
          <w:rFonts w:cs="Times New Roman"/>
          <w:color w:val="000000"/>
          <w:szCs w:val="22"/>
          <w:lang w:eastAsia="en-US"/>
        </w:rPr>
        <w:t>Разработка блок-схемы алгоритма для задачи, включаемой в АСУ</w:t>
      </w:r>
      <w:r>
        <w:rPr>
          <w:rFonts w:cs="Times New Roman"/>
          <w:color w:val="000000"/>
          <w:szCs w:val="22"/>
          <w:lang w:eastAsia="en-US"/>
        </w:rPr>
        <w:t>.</w:t>
      </w:r>
    </w:p>
    <w:p w14:paraId="753B7AD8" w14:textId="345D1F85" w:rsidR="001F222C" w:rsidRPr="001F222C" w:rsidRDefault="001F222C">
      <w:pPr>
        <w:pStyle w:val="af1"/>
        <w:numPr>
          <w:ilvl w:val="1"/>
          <w:numId w:val="205"/>
        </w:numPr>
        <w:suppressAutoHyphens w:val="0"/>
        <w:ind w:right="59"/>
        <w:jc w:val="both"/>
        <w:rPr>
          <w:rFonts w:cs="Times New Roman"/>
          <w:color w:val="000000"/>
          <w:szCs w:val="22"/>
          <w:lang w:eastAsia="en-US"/>
        </w:rPr>
      </w:pPr>
      <w:r w:rsidRPr="001F222C">
        <w:rPr>
          <w:rFonts w:cs="Times New Roman"/>
          <w:color w:val="000000"/>
          <w:szCs w:val="22"/>
          <w:lang w:eastAsia="en-US"/>
        </w:rPr>
        <w:t>Основные понятия алгоритмического языка</w:t>
      </w:r>
      <w:r w:rsidR="00EC4AAA">
        <w:rPr>
          <w:rFonts w:cs="Times New Roman"/>
          <w:color w:val="000000"/>
          <w:szCs w:val="22"/>
          <w:lang w:eastAsia="en-US"/>
        </w:rPr>
        <w:t>.</w:t>
      </w:r>
    </w:p>
    <w:p w14:paraId="500B01F4" w14:textId="77777777" w:rsidR="00EC4AAA" w:rsidRDefault="001F222C">
      <w:pPr>
        <w:pStyle w:val="af1"/>
        <w:numPr>
          <w:ilvl w:val="1"/>
          <w:numId w:val="205"/>
        </w:numPr>
        <w:suppressAutoHyphens w:val="0"/>
        <w:ind w:right="59"/>
        <w:jc w:val="both"/>
        <w:rPr>
          <w:rFonts w:cs="Times New Roman"/>
          <w:color w:val="000000"/>
          <w:szCs w:val="22"/>
          <w:lang w:eastAsia="en-US"/>
        </w:rPr>
      </w:pPr>
      <w:r w:rsidRPr="001F222C">
        <w:rPr>
          <w:rFonts w:cs="Times New Roman"/>
          <w:color w:val="000000"/>
          <w:szCs w:val="22"/>
          <w:lang w:eastAsia="en-US"/>
        </w:rPr>
        <w:t>Техническое обеспечение АСУ.</w:t>
      </w:r>
    </w:p>
    <w:p w14:paraId="6BC5EFBD" w14:textId="77777777" w:rsidR="00EC4AAA" w:rsidRDefault="001F222C">
      <w:pPr>
        <w:pStyle w:val="af1"/>
        <w:numPr>
          <w:ilvl w:val="1"/>
          <w:numId w:val="205"/>
        </w:numPr>
        <w:suppressAutoHyphens w:val="0"/>
        <w:ind w:right="59"/>
        <w:jc w:val="both"/>
        <w:rPr>
          <w:rFonts w:cs="Times New Roman"/>
          <w:color w:val="000000"/>
          <w:szCs w:val="22"/>
          <w:lang w:eastAsia="en-US"/>
        </w:rPr>
      </w:pPr>
      <w:r w:rsidRPr="001F222C">
        <w:rPr>
          <w:rFonts w:cs="Times New Roman"/>
          <w:color w:val="000000"/>
          <w:szCs w:val="22"/>
          <w:lang w:eastAsia="en-US"/>
        </w:rPr>
        <w:t xml:space="preserve">Основы передачи данных. </w:t>
      </w:r>
    </w:p>
    <w:p w14:paraId="2983A047" w14:textId="77777777" w:rsidR="00EC4AAA" w:rsidRDefault="001F222C">
      <w:pPr>
        <w:pStyle w:val="af1"/>
        <w:numPr>
          <w:ilvl w:val="1"/>
          <w:numId w:val="205"/>
        </w:numPr>
        <w:suppressAutoHyphens w:val="0"/>
        <w:ind w:right="59"/>
        <w:jc w:val="both"/>
        <w:rPr>
          <w:rFonts w:cs="Times New Roman"/>
          <w:color w:val="000000"/>
          <w:szCs w:val="22"/>
          <w:lang w:eastAsia="en-US"/>
        </w:rPr>
      </w:pPr>
      <w:r w:rsidRPr="001F222C">
        <w:rPr>
          <w:rFonts w:cs="Times New Roman"/>
          <w:color w:val="000000"/>
          <w:szCs w:val="22"/>
          <w:lang w:eastAsia="en-US"/>
        </w:rPr>
        <w:t xml:space="preserve">Базы и банки данных. </w:t>
      </w:r>
    </w:p>
    <w:p w14:paraId="1055F3D6" w14:textId="77777777" w:rsidR="00EC4AAA" w:rsidRDefault="001F222C">
      <w:pPr>
        <w:pStyle w:val="af1"/>
        <w:numPr>
          <w:ilvl w:val="1"/>
          <w:numId w:val="205"/>
        </w:numPr>
        <w:suppressAutoHyphens w:val="0"/>
        <w:ind w:right="59"/>
        <w:jc w:val="both"/>
        <w:rPr>
          <w:rFonts w:cs="Times New Roman"/>
          <w:color w:val="000000"/>
          <w:szCs w:val="22"/>
          <w:lang w:eastAsia="en-US"/>
        </w:rPr>
      </w:pPr>
      <w:r w:rsidRPr="001F222C">
        <w:rPr>
          <w:rFonts w:cs="Times New Roman"/>
          <w:color w:val="000000"/>
          <w:szCs w:val="22"/>
          <w:lang w:eastAsia="en-US"/>
        </w:rPr>
        <w:t>Технология сбора, подготовки и передачи информации в вычислительную сеть.</w:t>
      </w:r>
    </w:p>
    <w:p w14:paraId="2E5DEAA2" w14:textId="332F00E4" w:rsidR="001F222C" w:rsidRPr="001F222C" w:rsidRDefault="001F222C">
      <w:pPr>
        <w:pStyle w:val="af1"/>
        <w:numPr>
          <w:ilvl w:val="1"/>
          <w:numId w:val="205"/>
        </w:numPr>
        <w:suppressAutoHyphens w:val="0"/>
        <w:ind w:right="59"/>
        <w:jc w:val="both"/>
        <w:rPr>
          <w:rFonts w:cs="Times New Roman"/>
          <w:color w:val="000000"/>
          <w:szCs w:val="22"/>
          <w:lang w:eastAsia="en-US"/>
        </w:rPr>
      </w:pPr>
      <w:r w:rsidRPr="001F222C">
        <w:rPr>
          <w:rFonts w:cs="Times New Roman"/>
          <w:color w:val="000000"/>
          <w:szCs w:val="22"/>
          <w:lang w:eastAsia="en-US"/>
        </w:rPr>
        <w:t>Методы форматного, логического и технологического контроля для повышения достоверности информации</w:t>
      </w:r>
      <w:r w:rsidR="00EC4AAA">
        <w:rPr>
          <w:rFonts w:cs="Times New Roman"/>
          <w:color w:val="000000"/>
          <w:szCs w:val="22"/>
          <w:lang w:eastAsia="en-US"/>
        </w:rPr>
        <w:t>.</w:t>
      </w:r>
    </w:p>
    <w:p w14:paraId="4C6A22EA" w14:textId="54F13160" w:rsidR="001F222C" w:rsidRPr="001F222C" w:rsidRDefault="001F222C">
      <w:pPr>
        <w:pStyle w:val="af1"/>
        <w:numPr>
          <w:ilvl w:val="1"/>
          <w:numId w:val="205"/>
        </w:numPr>
        <w:suppressAutoHyphens w:val="0"/>
        <w:ind w:right="59"/>
        <w:jc w:val="both"/>
        <w:rPr>
          <w:rFonts w:cs="Times New Roman"/>
          <w:color w:val="000000"/>
          <w:szCs w:val="22"/>
          <w:lang w:eastAsia="en-US"/>
        </w:rPr>
      </w:pPr>
      <w:r w:rsidRPr="001F222C">
        <w:rPr>
          <w:rFonts w:cs="Times New Roman"/>
          <w:color w:val="000000"/>
          <w:szCs w:val="22"/>
          <w:lang w:eastAsia="en-US"/>
        </w:rPr>
        <w:t>Разработка блок-схемы алгоритма для задачи, включаемой в АСУ</w:t>
      </w:r>
      <w:r w:rsidR="00EC4AAA">
        <w:rPr>
          <w:rFonts w:cs="Times New Roman"/>
          <w:color w:val="000000"/>
          <w:szCs w:val="22"/>
          <w:lang w:eastAsia="en-US"/>
        </w:rPr>
        <w:t>.</w:t>
      </w:r>
    </w:p>
    <w:p w14:paraId="5198569B" w14:textId="77777777" w:rsidR="00EC4AAA" w:rsidRDefault="001F222C">
      <w:pPr>
        <w:pStyle w:val="af1"/>
        <w:numPr>
          <w:ilvl w:val="1"/>
          <w:numId w:val="205"/>
        </w:numPr>
        <w:suppressAutoHyphens w:val="0"/>
        <w:ind w:right="59"/>
        <w:jc w:val="both"/>
        <w:rPr>
          <w:rFonts w:cs="Times New Roman"/>
          <w:color w:val="000000"/>
          <w:szCs w:val="22"/>
          <w:lang w:eastAsia="en-US"/>
        </w:rPr>
      </w:pPr>
      <w:r w:rsidRPr="001F222C">
        <w:rPr>
          <w:rFonts w:cs="Times New Roman"/>
          <w:color w:val="000000"/>
          <w:szCs w:val="22"/>
          <w:lang w:eastAsia="en-US"/>
        </w:rPr>
        <w:t xml:space="preserve">Многофакторное оперативное нормирование продолжительности выполнения технологических процессов. </w:t>
      </w:r>
    </w:p>
    <w:p w14:paraId="0783C7D9" w14:textId="77777777" w:rsidR="00EC4AAA" w:rsidRDefault="001F222C">
      <w:pPr>
        <w:pStyle w:val="af1"/>
        <w:numPr>
          <w:ilvl w:val="1"/>
          <w:numId w:val="205"/>
        </w:numPr>
        <w:suppressAutoHyphens w:val="0"/>
        <w:ind w:right="59"/>
        <w:jc w:val="both"/>
        <w:rPr>
          <w:rFonts w:cs="Times New Roman"/>
          <w:color w:val="000000"/>
          <w:szCs w:val="22"/>
          <w:lang w:eastAsia="en-US"/>
        </w:rPr>
      </w:pPr>
      <w:r w:rsidRPr="001F222C">
        <w:rPr>
          <w:rFonts w:cs="Times New Roman"/>
          <w:color w:val="000000"/>
          <w:szCs w:val="22"/>
          <w:lang w:eastAsia="en-US"/>
        </w:rPr>
        <w:t xml:space="preserve">Учет основных влияющих факторов, погодных условий и др. </w:t>
      </w:r>
    </w:p>
    <w:p w14:paraId="58A8B159" w14:textId="77777777" w:rsidR="00EC4AAA" w:rsidRDefault="001F222C">
      <w:pPr>
        <w:pStyle w:val="af1"/>
        <w:numPr>
          <w:ilvl w:val="1"/>
          <w:numId w:val="205"/>
        </w:numPr>
        <w:suppressAutoHyphens w:val="0"/>
        <w:ind w:right="59"/>
        <w:jc w:val="both"/>
        <w:rPr>
          <w:rFonts w:cs="Times New Roman"/>
          <w:color w:val="000000"/>
          <w:szCs w:val="22"/>
          <w:lang w:eastAsia="en-US"/>
        </w:rPr>
      </w:pPr>
      <w:r w:rsidRPr="001F222C">
        <w:rPr>
          <w:rFonts w:cs="Times New Roman"/>
          <w:color w:val="000000"/>
          <w:szCs w:val="22"/>
          <w:lang w:eastAsia="en-US"/>
        </w:rPr>
        <w:t xml:space="preserve">Оптимизационные задачи по отраслевым АСУ. </w:t>
      </w:r>
    </w:p>
    <w:p w14:paraId="5119267E" w14:textId="5AA87A19" w:rsidR="001F222C" w:rsidRPr="001F222C" w:rsidRDefault="001F222C">
      <w:pPr>
        <w:pStyle w:val="af1"/>
        <w:numPr>
          <w:ilvl w:val="1"/>
          <w:numId w:val="205"/>
        </w:numPr>
        <w:suppressAutoHyphens w:val="0"/>
        <w:ind w:right="59"/>
        <w:jc w:val="both"/>
        <w:rPr>
          <w:rFonts w:cs="Times New Roman"/>
          <w:color w:val="000000"/>
          <w:szCs w:val="22"/>
          <w:lang w:eastAsia="en-US"/>
        </w:rPr>
      </w:pPr>
      <w:r w:rsidRPr="001F222C">
        <w:rPr>
          <w:rFonts w:cs="Times New Roman"/>
          <w:color w:val="000000"/>
          <w:szCs w:val="22"/>
          <w:lang w:eastAsia="en-US"/>
        </w:rPr>
        <w:t>Особенности алгоритмов оптимизационных задач для отраслевых АСУ</w:t>
      </w:r>
      <w:r w:rsidR="00EC4AAA">
        <w:rPr>
          <w:rFonts w:cs="Times New Roman"/>
          <w:color w:val="000000"/>
          <w:szCs w:val="22"/>
          <w:lang w:eastAsia="en-US"/>
        </w:rPr>
        <w:t>.</w:t>
      </w:r>
    </w:p>
    <w:p w14:paraId="4702D220" w14:textId="0C60F7F6" w:rsidR="001F222C" w:rsidRPr="001F222C" w:rsidRDefault="001F222C">
      <w:pPr>
        <w:pStyle w:val="af1"/>
        <w:numPr>
          <w:ilvl w:val="1"/>
          <w:numId w:val="205"/>
        </w:numPr>
        <w:suppressAutoHyphens w:val="0"/>
        <w:ind w:right="59"/>
        <w:jc w:val="both"/>
        <w:rPr>
          <w:rFonts w:cs="Times New Roman"/>
          <w:color w:val="000000"/>
          <w:szCs w:val="22"/>
          <w:lang w:eastAsia="en-US"/>
        </w:rPr>
      </w:pPr>
      <w:r w:rsidRPr="001F222C">
        <w:rPr>
          <w:rFonts w:cs="Times New Roman"/>
          <w:color w:val="000000"/>
          <w:szCs w:val="22"/>
          <w:lang w:eastAsia="en-US"/>
        </w:rPr>
        <w:t>Разработать задачу по оптимизации отраслевого АСУ.</w:t>
      </w:r>
    </w:p>
    <w:p w14:paraId="714D3525" w14:textId="77777777" w:rsidR="00EC4AAA" w:rsidRDefault="001F222C">
      <w:pPr>
        <w:pStyle w:val="af1"/>
        <w:numPr>
          <w:ilvl w:val="1"/>
          <w:numId w:val="205"/>
        </w:numPr>
        <w:suppressAutoHyphens w:val="0"/>
        <w:ind w:right="59"/>
        <w:jc w:val="both"/>
        <w:rPr>
          <w:rFonts w:cs="Times New Roman"/>
          <w:color w:val="000000"/>
          <w:szCs w:val="22"/>
          <w:lang w:eastAsia="en-US"/>
        </w:rPr>
      </w:pPr>
      <w:r w:rsidRPr="001F222C">
        <w:rPr>
          <w:rFonts w:cs="Times New Roman"/>
          <w:color w:val="000000"/>
          <w:szCs w:val="22"/>
          <w:lang w:eastAsia="en-US"/>
        </w:rPr>
        <w:t>Структура, назначение, место применения АСУ на конкретном виде транспорта.</w:t>
      </w:r>
    </w:p>
    <w:p w14:paraId="2ECE4F86" w14:textId="77777777" w:rsidR="00EC4AAA" w:rsidRDefault="001F222C">
      <w:pPr>
        <w:pStyle w:val="af1"/>
        <w:numPr>
          <w:ilvl w:val="1"/>
          <w:numId w:val="205"/>
        </w:numPr>
        <w:suppressAutoHyphens w:val="0"/>
        <w:ind w:right="59"/>
        <w:jc w:val="both"/>
        <w:rPr>
          <w:rFonts w:cs="Times New Roman"/>
          <w:color w:val="000000"/>
          <w:szCs w:val="22"/>
          <w:lang w:eastAsia="en-US"/>
        </w:rPr>
      </w:pPr>
      <w:r w:rsidRPr="001F222C">
        <w:rPr>
          <w:rFonts w:cs="Times New Roman"/>
          <w:color w:val="000000"/>
          <w:szCs w:val="22"/>
          <w:lang w:eastAsia="en-US"/>
        </w:rPr>
        <w:t xml:space="preserve"> Методика технико-экономической оценки эффективности внедрения задач в отраслевые АСУ. </w:t>
      </w:r>
    </w:p>
    <w:p w14:paraId="120D2801" w14:textId="39FCB591" w:rsidR="001F222C" w:rsidRPr="001F222C" w:rsidRDefault="001F222C">
      <w:pPr>
        <w:pStyle w:val="af1"/>
        <w:numPr>
          <w:ilvl w:val="1"/>
          <w:numId w:val="205"/>
        </w:numPr>
        <w:suppressAutoHyphens w:val="0"/>
        <w:ind w:right="59"/>
        <w:jc w:val="both"/>
        <w:rPr>
          <w:rFonts w:cs="Times New Roman"/>
          <w:color w:val="000000"/>
          <w:szCs w:val="22"/>
          <w:lang w:eastAsia="en-US"/>
        </w:rPr>
      </w:pPr>
      <w:r w:rsidRPr="001F222C">
        <w:rPr>
          <w:rFonts w:cs="Times New Roman"/>
          <w:color w:val="000000"/>
          <w:szCs w:val="22"/>
          <w:lang w:eastAsia="en-US"/>
        </w:rPr>
        <w:t>Автоматизация сервисных услуг.</w:t>
      </w:r>
    </w:p>
    <w:p w14:paraId="4E809B16" w14:textId="77777777" w:rsidR="00BD281D" w:rsidRPr="004D04E8" w:rsidRDefault="00BD281D" w:rsidP="00BD281D">
      <w:pPr>
        <w:suppressAutoHyphens w:val="0"/>
        <w:ind w:left="1080" w:right="59"/>
        <w:jc w:val="both"/>
        <w:rPr>
          <w:rFonts w:cs="Times New Roman"/>
          <w:color w:val="000000"/>
          <w:szCs w:val="22"/>
          <w:lang w:eastAsia="en-US"/>
        </w:rPr>
      </w:pPr>
    </w:p>
    <w:p w14:paraId="36CA7847" w14:textId="77777777" w:rsidR="00BD281D" w:rsidRPr="005A1099" w:rsidRDefault="00BD281D" w:rsidP="00BD281D">
      <w:pPr>
        <w:suppressAutoHyphens w:val="0"/>
        <w:rPr>
          <w:rFonts w:cs="Times New Roman"/>
          <w:color w:val="000000"/>
          <w:szCs w:val="22"/>
          <w:lang w:eastAsia="en-US"/>
        </w:rPr>
      </w:pPr>
      <w:r w:rsidRPr="005A1099">
        <w:rPr>
          <w:rFonts w:cs="Times New Roman"/>
          <w:b/>
          <w:i/>
          <w:color w:val="000000"/>
          <w:szCs w:val="22"/>
          <w:lang w:eastAsia="en-US"/>
        </w:rPr>
        <w:t xml:space="preserve">Критерии оценки </w:t>
      </w:r>
    </w:p>
    <w:p w14:paraId="10751B1B" w14:textId="77777777" w:rsidR="00BD281D" w:rsidRPr="005A1099" w:rsidRDefault="00BD281D">
      <w:pPr>
        <w:numPr>
          <w:ilvl w:val="0"/>
          <w:numId w:val="209"/>
        </w:numPr>
        <w:suppressAutoHyphens w:val="0"/>
        <w:ind w:left="0" w:hanging="10"/>
        <w:jc w:val="both"/>
        <w:rPr>
          <w:rFonts w:cs="Times New Roman"/>
          <w:color w:val="000000"/>
          <w:szCs w:val="22"/>
          <w:lang w:eastAsia="en-US"/>
        </w:rPr>
      </w:pPr>
      <w:r w:rsidRPr="005A1099">
        <w:rPr>
          <w:rFonts w:cs="Times New Roman"/>
          <w:color w:val="000000"/>
          <w:szCs w:val="22"/>
          <w:lang w:eastAsia="en-US"/>
        </w:rPr>
        <w:t xml:space="preserve">Оценка «Отлично» выставляется студенту, если он ответил на все вопросы и показал глубокое и полное знание и понимание всего объема материала </w:t>
      </w:r>
    </w:p>
    <w:p w14:paraId="779D9014" w14:textId="77777777" w:rsidR="00BD281D" w:rsidRPr="005A1099" w:rsidRDefault="00BD281D">
      <w:pPr>
        <w:numPr>
          <w:ilvl w:val="0"/>
          <w:numId w:val="209"/>
        </w:numPr>
        <w:suppressAutoHyphens w:val="0"/>
        <w:ind w:left="0" w:hanging="10"/>
        <w:jc w:val="both"/>
        <w:rPr>
          <w:rFonts w:cs="Times New Roman"/>
          <w:color w:val="000000"/>
          <w:szCs w:val="22"/>
          <w:lang w:eastAsia="en-US"/>
        </w:rPr>
      </w:pPr>
      <w:r w:rsidRPr="005A1099">
        <w:rPr>
          <w:rFonts w:cs="Times New Roman"/>
          <w:color w:val="000000"/>
          <w:szCs w:val="22"/>
          <w:lang w:eastAsia="en-US"/>
        </w:rPr>
        <w:t xml:space="preserve">Оценка «Хорошо» выставляется студенту, если он даёт правильные ответы на все вопросы, допуская незначительные ошибки и недочёты при воспроизведении изученного материала, определения понятий. </w:t>
      </w:r>
    </w:p>
    <w:p w14:paraId="72AD5516" w14:textId="77777777" w:rsidR="00BD281D" w:rsidRPr="005A1099" w:rsidRDefault="00BD281D">
      <w:pPr>
        <w:numPr>
          <w:ilvl w:val="0"/>
          <w:numId w:val="209"/>
        </w:numPr>
        <w:suppressAutoHyphens w:val="0"/>
        <w:ind w:left="0" w:hanging="10"/>
        <w:jc w:val="both"/>
        <w:rPr>
          <w:rFonts w:cs="Times New Roman"/>
          <w:color w:val="000000"/>
          <w:szCs w:val="22"/>
          <w:lang w:eastAsia="en-US"/>
        </w:rPr>
      </w:pPr>
      <w:r w:rsidRPr="005A1099">
        <w:rPr>
          <w:rFonts w:cs="Times New Roman"/>
          <w:color w:val="000000"/>
          <w:szCs w:val="22"/>
          <w:lang w:eastAsia="en-US"/>
        </w:rPr>
        <w:t xml:space="preserve">Оценка «Удовлетворительно» выставляется студенту, если он излагает материал несистематизированно, имеет пробелы в усвоении материала, допускает ошибки и неточности в использовании научной терминологии </w:t>
      </w:r>
    </w:p>
    <w:p w14:paraId="7EA616B6" w14:textId="77777777" w:rsidR="00BD281D" w:rsidRPr="005A1099" w:rsidRDefault="00BD281D">
      <w:pPr>
        <w:numPr>
          <w:ilvl w:val="0"/>
          <w:numId w:val="209"/>
        </w:numPr>
        <w:suppressAutoHyphens w:val="0"/>
        <w:ind w:left="0" w:hanging="10"/>
        <w:jc w:val="both"/>
        <w:rPr>
          <w:rFonts w:cs="Times New Roman"/>
          <w:color w:val="000000"/>
          <w:szCs w:val="22"/>
          <w:lang w:eastAsia="en-US"/>
        </w:rPr>
      </w:pPr>
      <w:r w:rsidRPr="005A1099">
        <w:rPr>
          <w:rFonts w:cs="Times New Roman"/>
          <w:color w:val="000000"/>
          <w:szCs w:val="22"/>
          <w:lang w:eastAsia="en-US"/>
        </w:rPr>
        <w:t xml:space="preserve">Оценка «Неудовлетворительно» выставляется студенту, если он не усвоил и не раскрыл основное содержание материала. </w:t>
      </w:r>
    </w:p>
    <w:p w14:paraId="44C24FB5" w14:textId="77777777" w:rsidR="00BD281D" w:rsidRPr="005A1099" w:rsidRDefault="00BD281D" w:rsidP="00BD281D">
      <w:pPr>
        <w:suppressAutoHyphens w:val="0"/>
        <w:ind w:left="-567"/>
        <w:rPr>
          <w:rFonts w:cs="Times New Roman"/>
          <w:color w:val="000000"/>
          <w:szCs w:val="22"/>
          <w:lang w:eastAsia="en-US"/>
        </w:rPr>
      </w:pPr>
      <w:r w:rsidRPr="005A1099">
        <w:rPr>
          <w:rFonts w:cs="Times New Roman"/>
          <w:color w:val="000000"/>
          <w:szCs w:val="22"/>
          <w:lang w:eastAsia="en-US"/>
        </w:rPr>
        <w:t xml:space="preserve"> </w:t>
      </w:r>
    </w:p>
    <w:p w14:paraId="6D78BBE0" w14:textId="77777777" w:rsidR="00BD281D" w:rsidRPr="005A1099" w:rsidRDefault="00BD281D" w:rsidP="00BD281D">
      <w:pPr>
        <w:suppressAutoHyphens w:val="0"/>
        <w:ind w:left="-567"/>
        <w:rPr>
          <w:rFonts w:cs="Times New Roman"/>
          <w:color w:val="000000"/>
          <w:szCs w:val="22"/>
          <w:lang w:eastAsia="en-US"/>
        </w:rPr>
      </w:pPr>
    </w:p>
    <w:p w14:paraId="4BCC7A82" w14:textId="77777777" w:rsidR="00BD281D" w:rsidRPr="005A1099" w:rsidRDefault="00BD281D" w:rsidP="00BD281D">
      <w:pPr>
        <w:suppressAutoHyphens w:val="0"/>
        <w:spacing w:after="200" w:line="276" w:lineRule="auto"/>
        <w:rPr>
          <w:rFonts w:eastAsia="Calibri" w:cs="Times New Roman"/>
          <w:b/>
          <w:color w:val="000000"/>
          <w:szCs w:val="22"/>
          <w:lang w:eastAsia="en-US"/>
        </w:rPr>
      </w:pPr>
      <w:r w:rsidRPr="005A1099">
        <w:rPr>
          <w:rFonts w:eastAsia="Calibri" w:cs="Times New Roman"/>
          <w:b/>
          <w:color w:val="000000"/>
          <w:szCs w:val="22"/>
          <w:lang w:eastAsia="en-US"/>
        </w:rPr>
        <w:br w:type="page"/>
      </w:r>
    </w:p>
    <w:p w14:paraId="42907A8D" w14:textId="77777777" w:rsidR="00EB558D" w:rsidRPr="00EB558D" w:rsidRDefault="00EB558D" w:rsidP="00EB558D">
      <w:pPr>
        <w:suppressAutoHyphens w:val="0"/>
        <w:jc w:val="center"/>
        <w:rPr>
          <w:rFonts w:cs="Times New Roman"/>
          <w:bCs/>
          <w:lang w:eastAsia="ru-RU"/>
        </w:rPr>
      </w:pPr>
      <w:r w:rsidRPr="00EB558D">
        <w:rPr>
          <w:rFonts w:cs="Times New Roman"/>
          <w:bCs/>
          <w:lang w:eastAsia="ru-RU"/>
        </w:rPr>
        <w:t xml:space="preserve">МИНИСТЕРСТВО ОБРАЗОВАНИЯ, НАУКИ И МОЛОДЕЖНОЙ ПОЛИТИКИ </w:t>
      </w:r>
    </w:p>
    <w:p w14:paraId="3BBA5CDF" w14:textId="77777777" w:rsidR="00EB558D" w:rsidRPr="00EB558D" w:rsidRDefault="00EB558D" w:rsidP="00EB558D">
      <w:pPr>
        <w:suppressAutoHyphens w:val="0"/>
        <w:jc w:val="center"/>
        <w:rPr>
          <w:rFonts w:cs="Times New Roman"/>
          <w:bCs/>
          <w:lang w:eastAsia="ru-RU"/>
        </w:rPr>
      </w:pPr>
      <w:r w:rsidRPr="00EB558D">
        <w:rPr>
          <w:rFonts w:cs="Times New Roman"/>
          <w:bCs/>
          <w:lang w:eastAsia="ru-RU"/>
        </w:rPr>
        <w:t xml:space="preserve"> КРАСНОДАРСКОГО КРАЯ</w:t>
      </w:r>
    </w:p>
    <w:p w14:paraId="7789B532" w14:textId="77777777" w:rsidR="00EB558D" w:rsidRPr="00EB558D" w:rsidRDefault="00EB558D" w:rsidP="00EB558D">
      <w:pPr>
        <w:suppressAutoHyphens w:val="0"/>
        <w:jc w:val="center"/>
        <w:rPr>
          <w:rFonts w:cs="Times New Roman"/>
          <w:b/>
          <w:bCs/>
          <w:lang w:eastAsia="ru-RU"/>
        </w:rPr>
      </w:pPr>
    </w:p>
    <w:p w14:paraId="78F9255D" w14:textId="77777777" w:rsidR="00EB558D" w:rsidRPr="00EB558D" w:rsidRDefault="00EB558D" w:rsidP="00EB558D">
      <w:pPr>
        <w:keepNext/>
        <w:suppressAutoHyphens w:val="0"/>
        <w:jc w:val="center"/>
        <w:outlineLvl w:val="1"/>
        <w:rPr>
          <w:rFonts w:cs="Times New Roman"/>
          <w:b/>
          <w:bCs/>
          <w:lang w:eastAsia="ru-RU"/>
        </w:rPr>
      </w:pPr>
      <w:r w:rsidRPr="00EB558D">
        <w:rPr>
          <w:rFonts w:cs="Times New Roman"/>
          <w:b/>
          <w:bCs/>
          <w:lang w:eastAsia="ru-RU"/>
        </w:rPr>
        <w:t>ГОСУДАРСТВЕННОЕ АВТОНОМНОЕ ПРОФЕССИОНАЛЬНОЕ ОБРАЗОВАТЕЛЬНОЕ УЧРЕЖДЕНИЕ КРАСНОДАРСКОГО КРАЯ</w:t>
      </w:r>
    </w:p>
    <w:p w14:paraId="091B57B3" w14:textId="77777777" w:rsidR="00EB558D" w:rsidRPr="00EB558D" w:rsidRDefault="00EB558D" w:rsidP="00EB558D">
      <w:pPr>
        <w:suppressAutoHyphens w:val="0"/>
        <w:jc w:val="center"/>
        <w:rPr>
          <w:rFonts w:cs="Times New Roman"/>
          <w:b/>
          <w:bCs/>
          <w:lang w:eastAsia="ru-RU"/>
        </w:rPr>
      </w:pPr>
      <w:r w:rsidRPr="00EB558D">
        <w:rPr>
          <w:rFonts w:cs="Times New Roman"/>
          <w:b/>
          <w:bCs/>
          <w:lang w:eastAsia="ru-RU"/>
        </w:rPr>
        <w:t xml:space="preserve"> «КРАСНОДАРСКИЙ ГУМАНИТАРНО-ТЕХНОЛОГИЧЕСКИЙ КОЛЛЕДЖ»</w:t>
      </w:r>
    </w:p>
    <w:p w14:paraId="79002BB1" w14:textId="77777777" w:rsidR="00EB558D" w:rsidRPr="00EB558D" w:rsidRDefault="00EB558D" w:rsidP="00EB558D">
      <w:pPr>
        <w:suppressAutoHyphens w:val="0"/>
        <w:ind w:left="-240" w:firstLine="240"/>
        <w:jc w:val="center"/>
        <w:rPr>
          <w:rFonts w:cs="Times New Roman"/>
          <w:b/>
          <w:spacing w:val="-12"/>
          <w:sz w:val="28"/>
          <w:szCs w:val="28"/>
          <w:highlight w:val="yellow"/>
        </w:rPr>
      </w:pPr>
    </w:p>
    <w:p w14:paraId="169911F3" w14:textId="77777777" w:rsidR="00EB558D" w:rsidRPr="00EB558D" w:rsidRDefault="00EB558D" w:rsidP="00EB558D">
      <w:pPr>
        <w:suppressAutoHyphens w:val="0"/>
        <w:jc w:val="right"/>
        <w:rPr>
          <w:rFonts w:cs="Times New Roman"/>
          <w:sz w:val="28"/>
          <w:szCs w:val="28"/>
          <w:highlight w:val="yellow"/>
        </w:rPr>
      </w:pPr>
    </w:p>
    <w:p w14:paraId="09525971" w14:textId="77777777" w:rsidR="00EB558D" w:rsidRPr="00EB558D" w:rsidRDefault="00EB558D" w:rsidP="00EB558D">
      <w:pPr>
        <w:suppressAutoHyphens w:val="0"/>
        <w:jc w:val="right"/>
        <w:rPr>
          <w:rFonts w:cs="Times New Roman"/>
          <w:sz w:val="28"/>
          <w:szCs w:val="28"/>
          <w:highlight w:val="yellow"/>
        </w:rPr>
      </w:pPr>
    </w:p>
    <w:p w14:paraId="373E0670" w14:textId="77777777" w:rsidR="00EB558D" w:rsidRPr="00EB558D" w:rsidRDefault="00EB558D" w:rsidP="00EB558D">
      <w:pPr>
        <w:suppressAutoHyphens w:val="0"/>
        <w:jc w:val="right"/>
        <w:rPr>
          <w:rFonts w:cs="Times New Roman"/>
          <w:sz w:val="28"/>
          <w:szCs w:val="28"/>
        </w:rPr>
      </w:pPr>
    </w:p>
    <w:p w14:paraId="6189CDFA" w14:textId="77777777" w:rsidR="00EB558D" w:rsidRPr="00EB558D" w:rsidRDefault="00EB558D" w:rsidP="00EB558D">
      <w:pPr>
        <w:suppressAutoHyphens w:val="0"/>
        <w:rPr>
          <w:rFonts w:cs="Times New Roman"/>
          <w:sz w:val="28"/>
          <w:szCs w:val="28"/>
        </w:rPr>
      </w:pPr>
    </w:p>
    <w:p w14:paraId="7EAFE11C" w14:textId="77777777" w:rsidR="00EB558D" w:rsidRPr="00EB558D" w:rsidRDefault="00EB558D" w:rsidP="00EB558D">
      <w:pPr>
        <w:suppressAutoHyphens w:val="0"/>
        <w:jc w:val="center"/>
        <w:rPr>
          <w:rFonts w:cs="Times New Roman"/>
          <w:b/>
          <w:sz w:val="28"/>
          <w:szCs w:val="28"/>
        </w:rPr>
      </w:pPr>
    </w:p>
    <w:p w14:paraId="3C5BE197" w14:textId="77777777" w:rsidR="00EB558D" w:rsidRPr="00EB558D" w:rsidRDefault="00EB558D" w:rsidP="00EB558D">
      <w:pPr>
        <w:suppressAutoHyphens w:val="0"/>
        <w:jc w:val="center"/>
        <w:rPr>
          <w:rFonts w:cs="Times New Roman"/>
          <w:b/>
          <w:sz w:val="28"/>
          <w:szCs w:val="28"/>
        </w:rPr>
      </w:pPr>
    </w:p>
    <w:p w14:paraId="2BEA1F6B" w14:textId="77777777" w:rsidR="00EB558D" w:rsidRPr="00EB558D" w:rsidRDefault="00EB558D" w:rsidP="00EB558D">
      <w:pPr>
        <w:spacing w:after="10" w:line="269" w:lineRule="auto"/>
        <w:ind w:hanging="10"/>
        <w:jc w:val="center"/>
        <w:rPr>
          <w:b/>
          <w:color w:val="000000"/>
          <w:sz w:val="28"/>
          <w:szCs w:val="28"/>
          <w:lang w:eastAsia="en-US"/>
        </w:rPr>
      </w:pPr>
      <w:r w:rsidRPr="00EB558D">
        <w:rPr>
          <w:b/>
          <w:color w:val="000000"/>
          <w:sz w:val="28"/>
          <w:szCs w:val="28"/>
          <w:lang w:eastAsia="en-US"/>
        </w:rPr>
        <w:t>ФОНД ОЦЕНОЧНЫХ СРЕДСТВ</w:t>
      </w:r>
      <w:r w:rsidRPr="00EB558D">
        <w:t xml:space="preserve"> </w:t>
      </w:r>
      <w:r w:rsidRPr="00EB558D">
        <w:rPr>
          <w:b/>
          <w:color w:val="000000"/>
          <w:sz w:val="28"/>
          <w:szCs w:val="28"/>
          <w:lang w:eastAsia="en-US"/>
        </w:rPr>
        <w:t>УЧЕБНОЙ ДИСЦИПЛИНЫ</w:t>
      </w:r>
    </w:p>
    <w:p w14:paraId="4FC4233D" w14:textId="03746341" w:rsidR="00EB558D" w:rsidRPr="00EB558D" w:rsidRDefault="00EB558D" w:rsidP="00EB558D">
      <w:pPr>
        <w:suppressAutoHyphens w:val="0"/>
        <w:spacing w:before="120"/>
        <w:jc w:val="center"/>
        <w:rPr>
          <w:rFonts w:cs="Times New Roman"/>
          <w:b/>
          <w:sz w:val="28"/>
          <w:szCs w:val="28"/>
        </w:rPr>
      </w:pPr>
      <w:r w:rsidRPr="00EB558D">
        <w:rPr>
          <w:rFonts w:cs="Times New Roman"/>
          <w:b/>
          <w:sz w:val="28"/>
          <w:szCs w:val="28"/>
        </w:rPr>
        <w:t>ОП.0</w:t>
      </w:r>
      <w:r w:rsidR="00037C0C">
        <w:rPr>
          <w:rFonts w:cs="Times New Roman"/>
          <w:b/>
          <w:sz w:val="28"/>
          <w:szCs w:val="28"/>
        </w:rPr>
        <w:t>5</w:t>
      </w:r>
      <w:r w:rsidRPr="00EB558D">
        <w:rPr>
          <w:rFonts w:cs="Times New Roman"/>
          <w:b/>
          <w:sz w:val="28"/>
          <w:szCs w:val="28"/>
        </w:rPr>
        <w:t xml:space="preserve"> «</w:t>
      </w:r>
      <w:r w:rsidR="00037C0C" w:rsidRPr="00037C0C">
        <w:rPr>
          <w:rFonts w:cs="Times New Roman"/>
          <w:b/>
          <w:sz w:val="28"/>
          <w:szCs w:val="28"/>
        </w:rPr>
        <w:t>Информационно-коммуникационные технологии по видам транспорта</w:t>
      </w:r>
      <w:r w:rsidRPr="00EB558D">
        <w:rPr>
          <w:rFonts w:cs="Times New Roman"/>
          <w:b/>
          <w:sz w:val="28"/>
          <w:szCs w:val="28"/>
        </w:rPr>
        <w:t xml:space="preserve">» </w:t>
      </w:r>
    </w:p>
    <w:p w14:paraId="3288AD0F" w14:textId="77777777" w:rsidR="00EB558D" w:rsidRPr="00EB558D" w:rsidRDefault="00EB558D" w:rsidP="00EB558D">
      <w:pPr>
        <w:suppressAutoHyphens w:val="0"/>
        <w:rPr>
          <w:rFonts w:cs="Times New Roman"/>
          <w:b/>
          <w:i/>
          <w:sz w:val="28"/>
          <w:szCs w:val="28"/>
        </w:rPr>
      </w:pPr>
    </w:p>
    <w:p w14:paraId="4063E061" w14:textId="77777777" w:rsidR="00EB558D" w:rsidRPr="00EB558D" w:rsidRDefault="00EB558D" w:rsidP="00EB558D">
      <w:pPr>
        <w:suppressAutoHyphens w:val="0"/>
        <w:jc w:val="center"/>
        <w:rPr>
          <w:rFonts w:cs="Times New Roman"/>
          <w:b/>
          <w:i/>
          <w:sz w:val="28"/>
          <w:szCs w:val="28"/>
        </w:rPr>
      </w:pPr>
      <w:r w:rsidRPr="00EB558D">
        <w:rPr>
          <w:rFonts w:cs="Times New Roman"/>
          <w:b/>
          <w:i/>
          <w:sz w:val="28"/>
          <w:szCs w:val="28"/>
        </w:rPr>
        <w:t>«Общепрофессиональный цикл»</w:t>
      </w:r>
    </w:p>
    <w:p w14:paraId="52A3D176" w14:textId="77777777" w:rsidR="00EB558D" w:rsidRPr="00EB558D" w:rsidRDefault="00EB558D" w:rsidP="00EB558D">
      <w:pPr>
        <w:suppressAutoHyphens w:val="0"/>
        <w:jc w:val="center"/>
        <w:rPr>
          <w:rFonts w:cs="Times New Roman"/>
          <w:b/>
          <w:i/>
          <w:sz w:val="28"/>
          <w:szCs w:val="28"/>
        </w:rPr>
      </w:pPr>
      <w:r w:rsidRPr="00EB558D">
        <w:rPr>
          <w:rFonts w:cs="Times New Roman"/>
          <w:b/>
          <w:i/>
          <w:sz w:val="28"/>
          <w:szCs w:val="28"/>
        </w:rPr>
        <w:t xml:space="preserve">образовательной программы среднего профессионального образования </w:t>
      </w:r>
    </w:p>
    <w:p w14:paraId="71A78F1B" w14:textId="77777777" w:rsidR="00EB558D" w:rsidRPr="00EB558D" w:rsidRDefault="00EB558D" w:rsidP="00EB558D">
      <w:pPr>
        <w:suppressAutoHyphens w:val="0"/>
        <w:jc w:val="center"/>
        <w:rPr>
          <w:rFonts w:cs="Times New Roman"/>
          <w:b/>
          <w:i/>
          <w:sz w:val="28"/>
          <w:szCs w:val="28"/>
        </w:rPr>
      </w:pPr>
      <w:r w:rsidRPr="00EB558D">
        <w:rPr>
          <w:rFonts w:cs="Times New Roman"/>
          <w:b/>
          <w:i/>
          <w:sz w:val="28"/>
          <w:szCs w:val="28"/>
        </w:rPr>
        <w:t xml:space="preserve">по программе подготовки специалистов среднего звена </w:t>
      </w:r>
    </w:p>
    <w:p w14:paraId="4429E696" w14:textId="77777777" w:rsidR="00EB558D" w:rsidRPr="00EB558D" w:rsidRDefault="00EB558D" w:rsidP="00EB558D">
      <w:pPr>
        <w:suppressAutoHyphens w:val="0"/>
        <w:jc w:val="center"/>
        <w:rPr>
          <w:rFonts w:cs="Times New Roman"/>
          <w:b/>
          <w:i/>
          <w:sz w:val="28"/>
          <w:szCs w:val="28"/>
        </w:rPr>
      </w:pPr>
      <w:r w:rsidRPr="00EB558D">
        <w:rPr>
          <w:rFonts w:cs="Times New Roman"/>
          <w:b/>
          <w:i/>
          <w:sz w:val="28"/>
          <w:szCs w:val="28"/>
        </w:rPr>
        <w:t>по специальности:</w:t>
      </w:r>
    </w:p>
    <w:p w14:paraId="167FD200" w14:textId="77777777" w:rsidR="00EB558D" w:rsidRPr="00EB558D" w:rsidRDefault="00EB558D" w:rsidP="00EB558D">
      <w:pPr>
        <w:suppressAutoHyphens w:val="0"/>
        <w:jc w:val="center"/>
        <w:rPr>
          <w:rFonts w:cs="Times New Roman"/>
          <w:b/>
          <w:i/>
          <w:sz w:val="28"/>
          <w:szCs w:val="28"/>
        </w:rPr>
      </w:pPr>
      <w:r w:rsidRPr="00EB558D">
        <w:rPr>
          <w:rFonts w:cs="Times New Roman"/>
          <w:b/>
          <w:i/>
          <w:sz w:val="28"/>
          <w:szCs w:val="28"/>
        </w:rPr>
        <w:t xml:space="preserve">43.02.06 Сервис на транспорте (по видам транспорта) </w:t>
      </w:r>
    </w:p>
    <w:p w14:paraId="40A804BE" w14:textId="77777777" w:rsidR="00EB558D" w:rsidRPr="00EB558D" w:rsidRDefault="00EB558D" w:rsidP="00EB558D">
      <w:pPr>
        <w:suppressAutoHyphens w:val="0"/>
        <w:jc w:val="center"/>
        <w:rPr>
          <w:rFonts w:cs="Times New Roman"/>
          <w:sz w:val="28"/>
          <w:szCs w:val="28"/>
        </w:rPr>
      </w:pPr>
    </w:p>
    <w:p w14:paraId="08CAD674" w14:textId="77777777" w:rsidR="00EB558D" w:rsidRPr="00EB558D" w:rsidRDefault="00EB558D" w:rsidP="00EB558D">
      <w:pPr>
        <w:suppressAutoHyphens w:val="0"/>
        <w:jc w:val="center"/>
        <w:rPr>
          <w:rFonts w:cs="Times New Roman"/>
          <w:sz w:val="28"/>
          <w:szCs w:val="28"/>
        </w:rPr>
      </w:pPr>
    </w:p>
    <w:p w14:paraId="6891C30E" w14:textId="77777777" w:rsidR="00EB558D" w:rsidRPr="00EB558D" w:rsidRDefault="00EB558D" w:rsidP="00EB558D">
      <w:pPr>
        <w:suppressAutoHyphens w:val="0"/>
        <w:jc w:val="center"/>
        <w:rPr>
          <w:rFonts w:cs="Times New Roman"/>
          <w:sz w:val="28"/>
          <w:szCs w:val="28"/>
        </w:rPr>
      </w:pPr>
    </w:p>
    <w:p w14:paraId="3AF4E2A7" w14:textId="77777777" w:rsidR="00EB558D" w:rsidRPr="00EB558D" w:rsidRDefault="00EB558D" w:rsidP="00EB558D">
      <w:pPr>
        <w:suppressAutoHyphens w:val="0"/>
        <w:jc w:val="center"/>
        <w:rPr>
          <w:rFonts w:cs="Times New Roman"/>
          <w:sz w:val="28"/>
          <w:szCs w:val="28"/>
        </w:rPr>
      </w:pPr>
    </w:p>
    <w:p w14:paraId="5FA7F017" w14:textId="77777777" w:rsidR="00EB558D" w:rsidRPr="00EB558D" w:rsidRDefault="00EB558D" w:rsidP="00EB558D">
      <w:pPr>
        <w:suppressAutoHyphens w:val="0"/>
        <w:jc w:val="center"/>
        <w:rPr>
          <w:rFonts w:cs="Times New Roman"/>
          <w:sz w:val="28"/>
          <w:szCs w:val="28"/>
        </w:rPr>
      </w:pPr>
    </w:p>
    <w:p w14:paraId="48B290E0" w14:textId="77777777" w:rsidR="00EB558D" w:rsidRPr="00EB558D" w:rsidRDefault="00EB558D" w:rsidP="00EB558D">
      <w:pPr>
        <w:suppressAutoHyphens w:val="0"/>
        <w:jc w:val="center"/>
        <w:rPr>
          <w:rFonts w:cs="Times New Roman"/>
          <w:sz w:val="28"/>
          <w:szCs w:val="28"/>
        </w:rPr>
      </w:pPr>
    </w:p>
    <w:p w14:paraId="056CB825" w14:textId="77777777" w:rsidR="00EB558D" w:rsidRPr="00EB558D" w:rsidRDefault="00EB558D" w:rsidP="00EB558D">
      <w:pPr>
        <w:suppressAutoHyphens w:val="0"/>
        <w:jc w:val="center"/>
        <w:rPr>
          <w:rFonts w:cs="Times New Roman"/>
          <w:sz w:val="28"/>
          <w:szCs w:val="28"/>
        </w:rPr>
      </w:pPr>
    </w:p>
    <w:p w14:paraId="36E123F5" w14:textId="77777777" w:rsidR="00EB558D" w:rsidRPr="00EB558D" w:rsidRDefault="00EB558D" w:rsidP="00EB558D">
      <w:pPr>
        <w:suppressAutoHyphens w:val="0"/>
        <w:jc w:val="center"/>
        <w:rPr>
          <w:rFonts w:cs="Times New Roman"/>
          <w:sz w:val="28"/>
          <w:szCs w:val="28"/>
        </w:rPr>
      </w:pPr>
    </w:p>
    <w:p w14:paraId="762D308A" w14:textId="77777777" w:rsidR="00EB558D" w:rsidRPr="00EB558D" w:rsidRDefault="00EB558D" w:rsidP="00EB558D">
      <w:pPr>
        <w:suppressAutoHyphens w:val="0"/>
        <w:jc w:val="center"/>
        <w:rPr>
          <w:rFonts w:cs="Times New Roman"/>
          <w:sz w:val="28"/>
          <w:szCs w:val="28"/>
        </w:rPr>
      </w:pPr>
    </w:p>
    <w:p w14:paraId="3EAC035D" w14:textId="77777777" w:rsidR="00EB558D" w:rsidRPr="00EB558D" w:rsidRDefault="00EB558D" w:rsidP="00EB558D">
      <w:pPr>
        <w:suppressAutoHyphens w:val="0"/>
        <w:jc w:val="center"/>
        <w:rPr>
          <w:rFonts w:cs="Times New Roman"/>
          <w:sz w:val="28"/>
          <w:szCs w:val="28"/>
        </w:rPr>
      </w:pPr>
    </w:p>
    <w:p w14:paraId="6809C98B" w14:textId="77777777" w:rsidR="00EB558D" w:rsidRPr="00EB558D" w:rsidRDefault="00EB558D" w:rsidP="00EB558D">
      <w:pPr>
        <w:suppressAutoHyphens w:val="0"/>
        <w:jc w:val="center"/>
        <w:rPr>
          <w:rFonts w:cs="Times New Roman"/>
          <w:sz w:val="28"/>
          <w:szCs w:val="28"/>
        </w:rPr>
      </w:pPr>
    </w:p>
    <w:p w14:paraId="5A85D3A1" w14:textId="77777777" w:rsidR="00EB558D" w:rsidRPr="00EB558D" w:rsidRDefault="00EB558D" w:rsidP="00EB558D">
      <w:pPr>
        <w:suppressAutoHyphens w:val="0"/>
        <w:jc w:val="center"/>
        <w:rPr>
          <w:rFonts w:cs="Times New Roman"/>
          <w:sz w:val="28"/>
          <w:szCs w:val="28"/>
        </w:rPr>
      </w:pPr>
    </w:p>
    <w:p w14:paraId="5B14A42C" w14:textId="77777777" w:rsidR="00EB558D" w:rsidRPr="00EB558D" w:rsidRDefault="00EB558D" w:rsidP="00EB558D">
      <w:pPr>
        <w:suppressAutoHyphens w:val="0"/>
        <w:jc w:val="center"/>
        <w:rPr>
          <w:rFonts w:cs="Times New Roman"/>
          <w:sz w:val="28"/>
          <w:szCs w:val="28"/>
        </w:rPr>
      </w:pPr>
    </w:p>
    <w:p w14:paraId="41EB2046" w14:textId="77777777" w:rsidR="00EB558D" w:rsidRPr="00EB558D" w:rsidRDefault="00EB558D" w:rsidP="00EB558D">
      <w:pPr>
        <w:suppressAutoHyphens w:val="0"/>
        <w:jc w:val="center"/>
        <w:rPr>
          <w:rFonts w:cs="Times New Roman"/>
          <w:sz w:val="28"/>
          <w:szCs w:val="28"/>
        </w:rPr>
      </w:pPr>
    </w:p>
    <w:p w14:paraId="7441F3AB" w14:textId="77777777" w:rsidR="00EB558D" w:rsidRPr="00EB558D" w:rsidRDefault="00EB558D" w:rsidP="00EB558D">
      <w:pPr>
        <w:suppressAutoHyphens w:val="0"/>
        <w:jc w:val="center"/>
        <w:rPr>
          <w:rFonts w:cs="Times New Roman"/>
          <w:b/>
          <w:sz w:val="28"/>
          <w:szCs w:val="28"/>
        </w:rPr>
      </w:pPr>
    </w:p>
    <w:p w14:paraId="212DE9F3" w14:textId="77777777" w:rsidR="00EB558D" w:rsidRPr="00EB558D" w:rsidRDefault="00EB558D" w:rsidP="00EB558D">
      <w:pPr>
        <w:suppressAutoHyphens w:val="0"/>
        <w:jc w:val="center"/>
        <w:rPr>
          <w:rFonts w:cs="Times New Roman"/>
          <w:b/>
          <w:sz w:val="28"/>
          <w:szCs w:val="28"/>
        </w:rPr>
      </w:pPr>
    </w:p>
    <w:p w14:paraId="7974C872" w14:textId="77777777" w:rsidR="00EB558D" w:rsidRPr="00EB558D" w:rsidRDefault="00EB558D" w:rsidP="00EB558D">
      <w:pPr>
        <w:suppressAutoHyphens w:val="0"/>
        <w:jc w:val="center"/>
        <w:rPr>
          <w:rFonts w:cs="Times New Roman"/>
          <w:b/>
          <w:sz w:val="28"/>
          <w:szCs w:val="28"/>
        </w:rPr>
      </w:pPr>
    </w:p>
    <w:p w14:paraId="103AADF6" w14:textId="77777777" w:rsidR="00EB558D" w:rsidRPr="00EB558D" w:rsidRDefault="00EB558D" w:rsidP="00EB558D">
      <w:pPr>
        <w:suppressAutoHyphens w:val="0"/>
        <w:jc w:val="center"/>
        <w:rPr>
          <w:rFonts w:cs="Times New Roman"/>
          <w:b/>
          <w:sz w:val="28"/>
          <w:szCs w:val="28"/>
        </w:rPr>
      </w:pPr>
    </w:p>
    <w:p w14:paraId="36306340" w14:textId="77777777" w:rsidR="00EB558D" w:rsidRPr="00EB558D" w:rsidRDefault="00EB558D" w:rsidP="00EB558D">
      <w:pPr>
        <w:suppressAutoHyphens w:val="0"/>
        <w:jc w:val="center"/>
        <w:rPr>
          <w:rFonts w:cs="Times New Roman"/>
          <w:b/>
          <w:sz w:val="28"/>
          <w:szCs w:val="28"/>
        </w:rPr>
      </w:pPr>
    </w:p>
    <w:p w14:paraId="795C6085" w14:textId="77777777" w:rsidR="00EB558D" w:rsidRPr="00EB558D" w:rsidRDefault="00EB558D" w:rsidP="00EB558D">
      <w:pPr>
        <w:suppressAutoHyphens w:val="0"/>
        <w:jc w:val="center"/>
        <w:rPr>
          <w:rFonts w:cs="Times New Roman"/>
          <w:b/>
          <w:sz w:val="28"/>
          <w:szCs w:val="28"/>
        </w:rPr>
      </w:pPr>
    </w:p>
    <w:p w14:paraId="67EFB916" w14:textId="77777777" w:rsidR="00EB558D" w:rsidRPr="00EB558D" w:rsidRDefault="00EB558D" w:rsidP="00EB558D">
      <w:pPr>
        <w:suppressAutoHyphens w:val="0"/>
        <w:jc w:val="center"/>
        <w:rPr>
          <w:rFonts w:cs="Times New Roman"/>
          <w:b/>
          <w:sz w:val="28"/>
          <w:szCs w:val="28"/>
        </w:rPr>
      </w:pPr>
      <w:r w:rsidRPr="00EB558D">
        <w:rPr>
          <w:rFonts w:cs="Times New Roman"/>
          <w:b/>
          <w:sz w:val="28"/>
          <w:szCs w:val="28"/>
        </w:rPr>
        <w:t>г. Краснодар, 2023 г.</w:t>
      </w:r>
    </w:p>
    <w:p w14:paraId="729C7B0C" w14:textId="77777777" w:rsidR="00EB558D" w:rsidRPr="00EB558D" w:rsidRDefault="00EB558D" w:rsidP="00EB558D">
      <w:pPr>
        <w:suppressAutoHyphens w:val="0"/>
        <w:rPr>
          <w:rFonts w:cs="Times New Roman"/>
          <w:sz w:val="28"/>
          <w:szCs w:val="28"/>
        </w:rPr>
      </w:pPr>
    </w:p>
    <w:p w14:paraId="78297770" w14:textId="77777777" w:rsidR="00EB558D" w:rsidRPr="00EB558D" w:rsidRDefault="00EB558D" w:rsidP="00EB558D">
      <w:pPr>
        <w:suppressAutoHyphens w:val="0"/>
        <w:rPr>
          <w:rFonts w:cs="Times New Roman"/>
          <w:sz w:val="28"/>
          <w:szCs w:val="28"/>
        </w:rPr>
      </w:pPr>
    </w:p>
    <w:tbl>
      <w:tblPr>
        <w:tblpPr w:leftFromText="180" w:rightFromText="180" w:vertAnchor="text" w:horzAnchor="margin" w:tblpY="172"/>
        <w:tblW w:w="0" w:type="auto"/>
        <w:tblLook w:val="04A0" w:firstRow="1" w:lastRow="0" w:firstColumn="1" w:lastColumn="0" w:noHBand="0" w:noVBand="1"/>
      </w:tblPr>
      <w:tblGrid>
        <w:gridCol w:w="5297"/>
        <w:gridCol w:w="4907"/>
      </w:tblGrid>
      <w:tr w:rsidR="00EB558D" w:rsidRPr="00EB558D" w14:paraId="48317202" w14:textId="77777777" w:rsidTr="00532EA2">
        <w:trPr>
          <w:trHeight w:val="1985"/>
        </w:trPr>
        <w:tc>
          <w:tcPr>
            <w:tcW w:w="5353" w:type="dxa"/>
          </w:tcPr>
          <w:p w14:paraId="69D7FC18" w14:textId="77777777" w:rsidR="00EB558D" w:rsidRPr="00EB558D" w:rsidRDefault="00EB558D" w:rsidP="00EB558D">
            <w:pPr>
              <w:suppressAutoHyphens w:val="0"/>
              <w:rPr>
                <w:rFonts w:cs="Times New Roman"/>
                <w:b/>
                <w:sz w:val="28"/>
                <w:szCs w:val="28"/>
              </w:rPr>
            </w:pPr>
            <w:r w:rsidRPr="00EB558D">
              <w:rPr>
                <w:rFonts w:cs="Times New Roman"/>
                <w:b/>
                <w:sz w:val="28"/>
                <w:szCs w:val="28"/>
              </w:rPr>
              <w:t>СОГЛАСОВАНО</w:t>
            </w:r>
          </w:p>
          <w:p w14:paraId="1DEF2107" w14:textId="77777777" w:rsidR="00EB558D" w:rsidRPr="00EB558D" w:rsidRDefault="00EB558D" w:rsidP="00EB558D">
            <w:pPr>
              <w:suppressAutoHyphens w:val="0"/>
              <w:rPr>
                <w:rFonts w:cs="Times New Roman"/>
                <w:sz w:val="28"/>
                <w:szCs w:val="28"/>
              </w:rPr>
            </w:pPr>
            <w:r w:rsidRPr="00EB558D">
              <w:rPr>
                <w:rFonts w:cs="Times New Roman"/>
                <w:sz w:val="28"/>
                <w:szCs w:val="28"/>
              </w:rPr>
              <w:t>Заместитель директора по НМР</w:t>
            </w:r>
          </w:p>
          <w:p w14:paraId="79D2CA21" w14:textId="77777777" w:rsidR="00EB558D" w:rsidRPr="00EB558D" w:rsidRDefault="00EB558D" w:rsidP="00EB558D">
            <w:pPr>
              <w:suppressAutoHyphens w:val="0"/>
              <w:rPr>
                <w:rFonts w:cs="Times New Roman"/>
                <w:i/>
                <w:sz w:val="28"/>
                <w:szCs w:val="28"/>
              </w:rPr>
            </w:pPr>
            <w:r w:rsidRPr="00EB558D">
              <w:rPr>
                <w:rFonts w:cs="Times New Roman"/>
                <w:sz w:val="28"/>
                <w:szCs w:val="28"/>
              </w:rPr>
              <w:t xml:space="preserve">ГАПОУ КК КГТК </w:t>
            </w:r>
          </w:p>
          <w:p w14:paraId="26A143DC" w14:textId="77777777" w:rsidR="00EB558D" w:rsidRPr="00EB558D" w:rsidRDefault="00EB558D" w:rsidP="00EB558D">
            <w:pPr>
              <w:suppressAutoHyphens w:val="0"/>
              <w:rPr>
                <w:rFonts w:cs="Times New Roman"/>
                <w:sz w:val="28"/>
                <w:szCs w:val="28"/>
              </w:rPr>
            </w:pPr>
            <w:r w:rsidRPr="00EB558D">
              <w:rPr>
                <w:rFonts w:cs="Times New Roman"/>
                <w:sz w:val="28"/>
                <w:szCs w:val="28"/>
              </w:rPr>
              <w:t>______________ Н.И. Тутынина</w:t>
            </w:r>
          </w:p>
          <w:p w14:paraId="13B509BE" w14:textId="77777777" w:rsidR="00EB558D" w:rsidRPr="00EB558D" w:rsidRDefault="00EB558D" w:rsidP="00EB558D">
            <w:pPr>
              <w:suppressAutoHyphens w:val="0"/>
              <w:rPr>
                <w:rFonts w:cs="Times New Roman"/>
                <w:sz w:val="28"/>
                <w:szCs w:val="28"/>
              </w:rPr>
            </w:pPr>
            <w:r w:rsidRPr="00EB558D">
              <w:rPr>
                <w:rFonts w:cs="Times New Roman"/>
                <w:sz w:val="28"/>
                <w:szCs w:val="28"/>
              </w:rPr>
              <w:t>«___» _____________ 2023 г.</w:t>
            </w:r>
          </w:p>
        </w:tc>
        <w:tc>
          <w:tcPr>
            <w:tcW w:w="4961" w:type="dxa"/>
          </w:tcPr>
          <w:p w14:paraId="2343880E" w14:textId="77777777" w:rsidR="00EB558D" w:rsidRPr="00EB558D" w:rsidRDefault="00EB558D" w:rsidP="00EB558D">
            <w:pPr>
              <w:suppressAutoHyphens w:val="0"/>
              <w:rPr>
                <w:rFonts w:cs="Times New Roman"/>
                <w:b/>
                <w:sz w:val="28"/>
                <w:szCs w:val="28"/>
              </w:rPr>
            </w:pPr>
            <w:r w:rsidRPr="00EB558D">
              <w:rPr>
                <w:rFonts w:cs="Times New Roman"/>
                <w:b/>
                <w:sz w:val="28"/>
                <w:szCs w:val="28"/>
              </w:rPr>
              <w:t>УТВЕРЖДАЮ</w:t>
            </w:r>
          </w:p>
          <w:p w14:paraId="70C7463E" w14:textId="77777777" w:rsidR="00EB558D" w:rsidRPr="00EB558D" w:rsidRDefault="00EB558D" w:rsidP="00EB558D">
            <w:pPr>
              <w:suppressAutoHyphens w:val="0"/>
              <w:rPr>
                <w:rFonts w:cs="Times New Roman"/>
                <w:sz w:val="28"/>
                <w:szCs w:val="28"/>
              </w:rPr>
            </w:pPr>
            <w:r w:rsidRPr="00EB558D">
              <w:rPr>
                <w:rFonts w:cs="Times New Roman"/>
                <w:sz w:val="28"/>
                <w:szCs w:val="28"/>
              </w:rPr>
              <w:t xml:space="preserve">Заместитель директора по УР ГАПОУ КК КГТК </w:t>
            </w:r>
          </w:p>
          <w:p w14:paraId="27DEAB77" w14:textId="77777777" w:rsidR="00EB558D" w:rsidRPr="00EB558D" w:rsidRDefault="00EB558D" w:rsidP="00EB558D">
            <w:pPr>
              <w:suppressAutoHyphens w:val="0"/>
              <w:rPr>
                <w:rFonts w:cs="Times New Roman"/>
                <w:sz w:val="28"/>
                <w:szCs w:val="28"/>
              </w:rPr>
            </w:pPr>
            <w:r w:rsidRPr="00EB558D">
              <w:rPr>
                <w:rFonts w:cs="Times New Roman"/>
                <w:sz w:val="28"/>
                <w:szCs w:val="28"/>
              </w:rPr>
              <w:t>_______________ Г.А. Словцова</w:t>
            </w:r>
          </w:p>
          <w:p w14:paraId="2464C049" w14:textId="77777777" w:rsidR="00EB558D" w:rsidRPr="00EB558D" w:rsidRDefault="00EB558D" w:rsidP="00EB558D">
            <w:pPr>
              <w:suppressAutoHyphens w:val="0"/>
              <w:rPr>
                <w:rFonts w:cs="Times New Roman"/>
                <w:sz w:val="28"/>
                <w:szCs w:val="28"/>
              </w:rPr>
            </w:pPr>
            <w:r w:rsidRPr="00EB558D">
              <w:rPr>
                <w:rFonts w:cs="Times New Roman"/>
                <w:sz w:val="28"/>
                <w:szCs w:val="28"/>
              </w:rPr>
              <w:t>«_____» _______________2023 г.</w:t>
            </w:r>
          </w:p>
        </w:tc>
      </w:tr>
      <w:tr w:rsidR="00EB558D" w:rsidRPr="00EB558D" w14:paraId="25BA5FA7" w14:textId="77777777" w:rsidTr="00532EA2">
        <w:trPr>
          <w:trHeight w:val="1414"/>
        </w:trPr>
        <w:tc>
          <w:tcPr>
            <w:tcW w:w="5353" w:type="dxa"/>
            <w:hideMark/>
          </w:tcPr>
          <w:p w14:paraId="2BEF8720" w14:textId="77777777" w:rsidR="00EB558D" w:rsidRPr="00EB558D" w:rsidRDefault="00EB558D" w:rsidP="00EB558D">
            <w:pPr>
              <w:suppressAutoHyphens w:val="0"/>
              <w:rPr>
                <w:rFonts w:cs="Times New Roman"/>
                <w:b/>
                <w:sz w:val="28"/>
                <w:szCs w:val="28"/>
              </w:rPr>
            </w:pPr>
            <w:r w:rsidRPr="00EB558D">
              <w:rPr>
                <w:rFonts w:cs="Times New Roman"/>
                <w:b/>
                <w:sz w:val="28"/>
                <w:szCs w:val="28"/>
              </w:rPr>
              <w:t>РАССМОТРЕНО</w:t>
            </w:r>
          </w:p>
          <w:p w14:paraId="1F1FACA5" w14:textId="77777777" w:rsidR="00EB558D" w:rsidRPr="00EB558D" w:rsidRDefault="00EB558D" w:rsidP="00EB558D">
            <w:pPr>
              <w:suppressAutoHyphens w:val="0"/>
              <w:rPr>
                <w:rFonts w:cs="Times New Roman"/>
                <w:sz w:val="28"/>
                <w:szCs w:val="28"/>
              </w:rPr>
            </w:pPr>
            <w:r w:rsidRPr="00EB558D">
              <w:rPr>
                <w:rFonts w:cs="Times New Roman"/>
                <w:sz w:val="28"/>
                <w:szCs w:val="28"/>
              </w:rPr>
              <w:t>на заседании предметной цикловой комиссии _____________________</w:t>
            </w:r>
          </w:p>
          <w:p w14:paraId="1D2EFD80" w14:textId="77777777" w:rsidR="00EB558D" w:rsidRPr="00EB558D" w:rsidRDefault="00EB558D" w:rsidP="00EB558D">
            <w:pPr>
              <w:suppressAutoHyphens w:val="0"/>
              <w:rPr>
                <w:rFonts w:cs="Times New Roman"/>
                <w:sz w:val="28"/>
                <w:szCs w:val="28"/>
              </w:rPr>
            </w:pPr>
            <w:r w:rsidRPr="00EB558D">
              <w:rPr>
                <w:rFonts w:cs="Times New Roman"/>
                <w:sz w:val="28"/>
                <w:szCs w:val="28"/>
              </w:rPr>
              <w:t xml:space="preserve">Председатель ПЦК </w:t>
            </w:r>
          </w:p>
          <w:p w14:paraId="2EBFDCE3" w14:textId="77777777" w:rsidR="00EB558D" w:rsidRPr="00EB558D" w:rsidRDefault="00EB558D" w:rsidP="00EB558D">
            <w:pPr>
              <w:suppressAutoHyphens w:val="0"/>
              <w:rPr>
                <w:rFonts w:cs="Times New Roman"/>
                <w:bCs/>
                <w:sz w:val="28"/>
                <w:szCs w:val="28"/>
              </w:rPr>
            </w:pPr>
            <w:r w:rsidRPr="00EB558D">
              <w:rPr>
                <w:rFonts w:cs="Times New Roman"/>
                <w:bCs/>
                <w:sz w:val="28"/>
                <w:szCs w:val="28"/>
              </w:rPr>
              <w:t xml:space="preserve">_______________   </w:t>
            </w:r>
          </w:p>
          <w:p w14:paraId="1189AB96" w14:textId="77777777" w:rsidR="00EB558D" w:rsidRPr="00EB558D" w:rsidRDefault="00EB558D" w:rsidP="00EB558D">
            <w:pPr>
              <w:suppressAutoHyphens w:val="0"/>
              <w:rPr>
                <w:rFonts w:cs="Times New Roman"/>
                <w:b/>
                <w:sz w:val="28"/>
                <w:szCs w:val="28"/>
              </w:rPr>
            </w:pPr>
            <w:r w:rsidRPr="00EB558D">
              <w:rPr>
                <w:rFonts w:cs="Times New Roman"/>
                <w:sz w:val="28"/>
                <w:szCs w:val="28"/>
              </w:rPr>
              <w:t xml:space="preserve"> «___» _____________ 2023 г.</w:t>
            </w:r>
          </w:p>
        </w:tc>
        <w:tc>
          <w:tcPr>
            <w:tcW w:w="4961" w:type="dxa"/>
          </w:tcPr>
          <w:p w14:paraId="69885907" w14:textId="77777777" w:rsidR="00EB558D" w:rsidRPr="00EB558D" w:rsidRDefault="00EB558D" w:rsidP="00EB558D">
            <w:pPr>
              <w:suppressAutoHyphens w:val="0"/>
              <w:rPr>
                <w:rFonts w:cs="Times New Roman"/>
                <w:b/>
                <w:sz w:val="28"/>
                <w:szCs w:val="28"/>
              </w:rPr>
            </w:pPr>
            <w:r w:rsidRPr="00EB558D">
              <w:rPr>
                <w:rFonts w:cs="Times New Roman"/>
                <w:b/>
                <w:sz w:val="28"/>
                <w:szCs w:val="28"/>
              </w:rPr>
              <w:t>ОДОБРЕНО</w:t>
            </w:r>
          </w:p>
          <w:p w14:paraId="2ECC62F2" w14:textId="77777777" w:rsidR="00EB558D" w:rsidRPr="00EB558D" w:rsidRDefault="00EB558D" w:rsidP="00EB558D">
            <w:pPr>
              <w:suppressAutoHyphens w:val="0"/>
              <w:rPr>
                <w:rFonts w:cs="Times New Roman"/>
                <w:sz w:val="28"/>
                <w:szCs w:val="28"/>
              </w:rPr>
            </w:pPr>
            <w:r w:rsidRPr="00EB558D">
              <w:rPr>
                <w:rFonts w:cs="Times New Roman"/>
                <w:sz w:val="28"/>
                <w:szCs w:val="28"/>
              </w:rPr>
              <w:t xml:space="preserve">на заседании педагогического совета протокол № ___ </w:t>
            </w:r>
          </w:p>
          <w:p w14:paraId="71FCABFD" w14:textId="77777777" w:rsidR="00EB558D" w:rsidRPr="00EB558D" w:rsidRDefault="00EB558D" w:rsidP="00EB558D">
            <w:pPr>
              <w:suppressAutoHyphens w:val="0"/>
              <w:rPr>
                <w:rFonts w:cs="Times New Roman"/>
                <w:sz w:val="28"/>
                <w:szCs w:val="28"/>
              </w:rPr>
            </w:pPr>
            <w:r w:rsidRPr="00EB558D">
              <w:rPr>
                <w:rFonts w:cs="Times New Roman"/>
                <w:sz w:val="28"/>
                <w:szCs w:val="28"/>
              </w:rPr>
              <w:t>от «___» _____________ 2023 г.</w:t>
            </w:r>
          </w:p>
          <w:p w14:paraId="055EED18" w14:textId="77777777" w:rsidR="00EB558D" w:rsidRPr="00EB558D" w:rsidRDefault="00EB558D" w:rsidP="00EB558D">
            <w:pPr>
              <w:suppressAutoHyphens w:val="0"/>
              <w:rPr>
                <w:rFonts w:cs="Times New Roman"/>
                <w:sz w:val="28"/>
                <w:szCs w:val="28"/>
              </w:rPr>
            </w:pPr>
            <w:r w:rsidRPr="00EB558D">
              <w:rPr>
                <w:rFonts w:cs="Times New Roman"/>
                <w:sz w:val="28"/>
                <w:szCs w:val="28"/>
              </w:rPr>
              <w:t>Секретарь_________ И.А. Руденко</w:t>
            </w:r>
          </w:p>
        </w:tc>
      </w:tr>
    </w:tbl>
    <w:p w14:paraId="79F44A67" w14:textId="77777777" w:rsidR="00EB558D" w:rsidRPr="00EB558D" w:rsidRDefault="00EB558D" w:rsidP="00EB558D">
      <w:pPr>
        <w:suppressAutoHyphens w:val="0"/>
        <w:rPr>
          <w:rFonts w:cs="Times New Roman"/>
          <w:sz w:val="28"/>
          <w:szCs w:val="28"/>
        </w:rPr>
      </w:pPr>
    </w:p>
    <w:p w14:paraId="2BD74F39" w14:textId="77777777" w:rsidR="00EB558D" w:rsidRPr="00EB558D" w:rsidRDefault="00EB558D" w:rsidP="00EB558D">
      <w:pPr>
        <w:suppressAutoHyphens w:val="0"/>
        <w:jc w:val="center"/>
        <w:rPr>
          <w:rFonts w:cs="Times New Roman"/>
          <w:sz w:val="28"/>
          <w:szCs w:val="28"/>
        </w:rPr>
      </w:pPr>
    </w:p>
    <w:p w14:paraId="7E0716A5" w14:textId="75F26FCE" w:rsidR="00EB558D" w:rsidRPr="00EB558D" w:rsidRDefault="00EB558D" w:rsidP="00EB558D">
      <w:pPr>
        <w:suppressAutoHyphens w:val="0"/>
        <w:spacing w:after="200" w:line="276" w:lineRule="auto"/>
        <w:ind w:firstLine="708"/>
        <w:jc w:val="both"/>
        <w:rPr>
          <w:rFonts w:eastAsia="Calibri" w:cs="Times New Roman"/>
          <w:sz w:val="28"/>
          <w:szCs w:val="28"/>
          <w:lang w:eastAsia="en-US"/>
        </w:rPr>
      </w:pPr>
      <w:r w:rsidRPr="00EB558D">
        <w:rPr>
          <w:rFonts w:eastAsia="Calibri" w:cs="Times New Roman"/>
          <w:sz w:val="28"/>
          <w:szCs w:val="28"/>
          <w:lang w:eastAsia="en-US"/>
        </w:rPr>
        <w:t>Фонд оценочных средств для проведения текущего контроля успеваемости и промежуточной аттестации в форме экзамена по учебной дисциплины «</w:t>
      </w:r>
      <w:bookmarkStart w:id="66" w:name="_Hlk134632676"/>
      <w:r w:rsidR="00037C0C" w:rsidRPr="00037C0C">
        <w:rPr>
          <w:rFonts w:eastAsia="Calibri" w:cs="Times New Roman"/>
          <w:sz w:val="28"/>
          <w:szCs w:val="28"/>
          <w:lang w:eastAsia="en-US"/>
        </w:rPr>
        <w:t>Информационно-коммуникационные технологии по видам транспорта</w:t>
      </w:r>
      <w:bookmarkEnd w:id="66"/>
      <w:r w:rsidRPr="00EB558D">
        <w:rPr>
          <w:rFonts w:eastAsia="Calibri" w:cs="Times New Roman"/>
          <w:sz w:val="28"/>
          <w:szCs w:val="28"/>
          <w:lang w:eastAsia="en-US"/>
        </w:rPr>
        <w:t xml:space="preserve">», разработан на основе ФГОС СПО по специальности 43.02.06 Сервис на транспорте (по видам транспорта), утвержденного приказом Министерства просвещения Российской Федерации от 26 августа 2022 г. № 777, зарегистрированного Министерством юстиции России 29 сентября 2022 г. № 70278, входящей в состав укрупненной группы специальностей 43.00.00 Сервис и туризм, рабочей программы учебной дисциплины «Сервисная деятельность по видам транспорта» </w:t>
      </w:r>
    </w:p>
    <w:p w14:paraId="70FCA915" w14:textId="77777777" w:rsidR="00EB558D" w:rsidRPr="00EB558D" w:rsidRDefault="00EB558D" w:rsidP="00EB558D">
      <w:pPr>
        <w:suppressAutoHyphens w:val="0"/>
        <w:rPr>
          <w:rFonts w:cs="Times New Roman"/>
          <w:sz w:val="28"/>
          <w:szCs w:val="28"/>
        </w:rPr>
      </w:pPr>
      <w:r w:rsidRPr="00EB558D">
        <w:rPr>
          <w:rFonts w:cs="Times New Roman"/>
          <w:sz w:val="28"/>
          <w:szCs w:val="28"/>
        </w:rPr>
        <w:t xml:space="preserve">Организация-разработчик: ГАПОУ КК КГТК </w:t>
      </w:r>
    </w:p>
    <w:p w14:paraId="27EF6F42" w14:textId="77777777" w:rsidR="00EB558D" w:rsidRPr="00EB558D" w:rsidRDefault="00EB558D" w:rsidP="00EB558D">
      <w:pPr>
        <w:suppressAutoHyphens w:val="0"/>
        <w:rPr>
          <w:rFonts w:cs="Times New Roman"/>
          <w:sz w:val="28"/>
          <w:szCs w:val="28"/>
        </w:rPr>
      </w:pPr>
    </w:p>
    <w:tbl>
      <w:tblPr>
        <w:tblW w:w="10314" w:type="dxa"/>
        <w:tblLook w:val="04A0" w:firstRow="1" w:lastRow="0" w:firstColumn="1" w:lastColumn="0" w:noHBand="0" w:noVBand="1"/>
      </w:tblPr>
      <w:tblGrid>
        <w:gridCol w:w="6629"/>
        <w:gridCol w:w="3685"/>
      </w:tblGrid>
      <w:tr w:rsidR="00EB558D" w:rsidRPr="00EB558D" w14:paraId="6A3FB11C" w14:textId="77777777" w:rsidTr="00532EA2">
        <w:tc>
          <w:tcPr>
            <w:tcW w:w="6629" w:type="dxa"/>
            <w:shd w:val="clear" w:color="auto" w:fill="auto"/>
          </w:tcPr>
          <w:p w14:paraId="278C0EB8" w14:textId="378AC5FC" w:rsidR="00EB558D" w:rsidRPr="00EB558D" w:rsidRDefault="00EB558D" w:rsidP="00EB558D">
            <w:pPr>
              <w:suppressAutoHyphens w:val="0"/>
              <w:rPr>
                <w:rFonts w:cs="Times New Roman"/>
                <w:sz w:val="28"/>
                <w:szCs w:val="28"/>
              </w:rPr>
            </w:pPr>
            <w:r w:rsidRPr="00EB558D">
              <w:rPr>
                <w:rFonts w:cs="Times New Roman"/>
                <w:sz w:val="28"/>
                <w:szCs w:val="28"/>
              </w:rPr>
              <w:t xml:space="preserve">Разработчик: </w:t>
            </w:r>
            <w:r w:rsidR="00037C0C">
              <w:rPr>
                <w:rFonts w:cs="Times New Roman"/>
                <w:sz w:val="28"/>
                <w:szCs w:val="28"/>
              </w:rPr>
              <w:t>Толстихина Е.И</w:t>
            </w:r>
            <w:r w:rsidRPr="00EB558D">
              <w:rPr>
                <w:rFonts w:cs="Times New Roman"/>
                <w:sz w:val="28"/>
                <w:szCs w:val="28"/>
              </w:rPr>
              <w:t xml:space="preserve">. преподаватель </w:t>
            </w:r>
          </w:p>
          <w:p w14:paraId="431D7738" w14:textId="77777777" w:rsidR="00EB558D" w:rsidRPr="00EB558D" w:rsidRDefault="00EB558D" w:rsidP="00EB558D">
            <w:pPr>
              <w:suppressAutoHyphens w:val="0"/>
              <w:rPr>
                <w:rFonts w:cs="Times New Roman"/>
                <w:sz w:val="28"/>
                <w:szCs w:val="28"/>
              </w:rPr>
            </w:pPr>
            <w:r w:rsidRPr="00EB558D">
              <w:rPr>
                <w:rFonts w:cs="Times New Roman"/>
                <w:sz w:val="28"/>
                <w:szCs w:val="28"/>
              </w:rPr>
              <w:t>ГАПОУ КК КГТК</w:t>
            </w:r>
          </w:p>
        </w:tc>
        <w:tc>
          <w:tcPr>
            <w:tcW w:w="3685" w:type="dxa"/>
            <w:shd w:val="clear" w:color="auto" w:fill="auto"/>
          </w:tcPr>
          <w:p w14:paraId="5C737908" w14:textId="77777777" w:rsidR="00EB558D" w:rsidRPr="00EB558D" w:rsidRDefault="00EB558D" w:rsidP="00EB558D">
            <w:pPr>
              <w:suppressAutoHyphens w:val="0"/>
              <w:jc w:val="center"/>
              <w:rPr>
                <w:rFonts w:cs="Times New Roman"/>
                <w:sz w:val="28"/>
                <w:szCs w:val="28"/>
              </w:rPr>
            </w:pPr>
          </w:p>
          <w:p w14:paraId="54F71201" w14:textId="77777777" w:rsidR="00EB558D" w:rsidRPr="00EB558D" w:rsidRDefault="00EB558D" w:rsidP="00EB558D">
            <w:pPr>
              <w:suppressAutoHyphens w:val="0"/>
              <w:jc w:val="center"/>
              <w:rPr>
                <w:rFonts w:cs="Times New Roman"/>
                <w:sz w:val="28"/>
                <w:szCs w:val="28"/>
              </w:rPr>
            </w:pPr>
            <w:r w:rsidRPr="00EB558D">
              <w:rPr>
                <w:rFonts w:cs="Times New Roman"/>
                <w:sz w:val="28"/>
                <w:szCs w:val="28"/>
              </w:rPr>
              <w:t>____________</w:t>
            </w:r>
          </w:p>
          <w:p w14:paraId="257A91FF" w14:textId="77777777" w:rsidR="00EB558D" w:rsidRPr="00EB558D" w:rsidRDefault="00EB558D" w:rsidP="00EB558D">
            <w:pPr>
              <w:suppressAutoHyphens w:val="0"/>
              <w:jc w:val="center"/>
              <w:rPr>
                <w:rFonts w:cs="Times New Roman"/>
                <w:sz w:val="28"/>
                <w:szCs w:val="28"/>
              </w:rPr>
            </w:pPr>
            <w:r w:rsidRPr="00EB558D">
              <w:rPr>
                <w:rFonts w:cs="Times New Roman"/>
                <w:sz w:val="20"/>
                <w:szCs w:val="20"/>
              </w:rPr>
              <w:t>(подпись)</w:t>
            </w:r>
          </w:p>
        </w:tc>
      </w:tr>
      <w:tr w:rsidR="00EB558D" w:rsidRPr="00EB558D" w14:paraId="1EC5BDFF" w14:textId="77777777" w:rsidTr="00532EA2">
        <w:trPr>
          <w:trHeight w:val="1919"/>
        </w:trPr>
        <w:tc>
          <w:tcPr>
            <w:tcW w:w="6629" w:type="dxa"/>
            <w:shd w:val="clear" w:color="auto" w:fill="auto"/>
          </w:tcPr>
          <w:p w14:paraId="287A7855" w14:textId="77777777" w:rsidR="00EB558D" w:rsidRPr="00EB558D" w:rsidRDefault="00EB558D" w:rsidP="00EB558D">
            <w:pPr>
              <w:suppressAutoHyphens w:val="0"/>
              <w:ind w:firstLine="709"/>
              <w:rPr>
                <w:rFonts w:cs="Times New Roman"/>
                <w:sz w:val="28"/>
                <w:szCs w:val="28"/>
              </w:rPr>
            </w:pPr>
            <w:r w:rsidRPr="00EB558D">
              <w:rPr>
                <w:rFonts w:cs="Times New Roman"/>
                <w:b/>
                <w:sz w:val="28"/>
                <w:szCs w:val="28"/>
              </w:rPr>
              <w:t>Рецензенты</w:t>
            </w:r>
            <w:r w:rsidRPr="00EB558D">
              <w:rPr>
                <w:rFonts w:cs="Times New Roman"/>
                <w:sz w:val="28"/>
                <w:szCs w:val="28"/>
              </w:rPr>
              <w:t>:</w:t>
            </w:r>
          </w:p>
          <w:p w14:paraId="7D6723B3" w14:textId="77777777" w:rsidR="00EB558D" w:rsidRPr="00EB558D" w:rsidRDefault="00EB558D" w:rsidP="00EB558D">
            <w:pPr>
              <w:suppressAutoHyphens w:val="0"/>
              <w:ind w:firstLine="709"/>
              <w:rPr>
                <w:rFonts w:cs="Times New Roman"/>
                <w:sz w:val="28"/>
                <w:szCs w:val="28"/>
              </w:rPr>
            </w:pPr>
          </w:p>
          <w:p w14:paraId="78D18D86" w14:textId="77777777" w:rsidR="00EB558D" w:rsidRPr="00EB558D" w:rsidRDefault="00EB558D" w:rsidP="00EB558D">
            <w:pPr>
              <w:suppressAutoHyphens w:val="0"/>
              <w:ind w:firstLine="709"/>
              <w:rPr>
                <w:rFonts w:cs="Times New Roman"/>
                <w:sz w:val="28"/>
                <w:szCs w:val="28"/>
              </w:rPr>
            </w:pPr>
          </w:p>
          <w:p w14:paraId="1A2F457E" w14:textId="77777777" w:rsidR="00EB558D" w:rsidRPr="00EB558D" w:rsidRDefault="00EB558D" w:rsidP="00EB558D">
            <w:pPr>
              <w:suppressAutoHyphens w:val="0"/>
              <w:rPr>
                <w:rFonts w:cs="Times New Roman"/>
                <w:sz w:val="28"/>
                <w:szCs w:val="28"/>
              </w:rPr>
            </w:pPr>
          </w:p>
          <w:p w14:paraId="2289B756" w14:textId="77777777" w:rsidR="00EB558D" w:rsidRPr="00EB558D" w:rsidRDefault="00EB558D" w:rsidP="00EB558D">
            <w:pPr>
              <w:suppressAutoHyphens w:val="0"/>
              <w:rPr>
                <w:rFonts w:cs="Times New Roman"/>
                <w:sz w:val="28"/>
                <w:szCs w:val="28"/>
              </w:rPr>
            </w:pPr>
          </w:p>
          <w:p w14:paraId="184B1970" w14:textId="77777777" w:rsidR="00EB558D" w:rsidRPr="00EB558D" w:rsidRDefault="00EB558D" w:rsidP="00EB558D">
            <w:pPr>
              <w:suppressAutoHyphens w:val="0"/>
              <w:rPr>
                <w:rFonts w:cs="Times New Roman"/>
                <w:sz w:val="28"/>
                <w:szCs w:val="28"/>
              </w:rPr>
            </w:pPr>
          </w:p>
          <w:p w14:paraId="141BA433" w14:textId="77777777" w:rsidR="00EB558D" w:rsidRPr="00EB558D" w:rsidRDefault="00EB558D" w:rsidP="00EB558D">
            <w:pPr>
              <w:suppressAutoHyphens w:val="0"/>
              <w:rPr>
                <w:rFonts w:cs="Times New Roman"/>
                <w:sz w:val="28"/>
                <w:szCs w:val="28"/>
              </w:rPr>
            </w:pPr>
          </w:p>
          <w:p w14:paraId="0376E916" w14:textId="77777777" w:rsidR="00EB558D" w:rsidRPr="00EB558D" w:rsidRDefault="00EB558D" w:rsidP="00EB558D">
            <w:pPr>
              <w:suppressAutoHyphens w:val="0"/>
              <w:ind w:firstLine="709"/>
              <w:rPr>
                <w:rFonts w:cs="Times New Roman"/>
                <w:sz w:val="28"/>
                <w:szCs w:val="28"/>
              </w:rPr>
            </w:pPr>
          </w:p>
        </w:tc>
        <w:tc>
          <w:tcPr>
            <w:tcW w:w="3685" w:type="dxa"/>
            <w:shd w:val="clear" w:color="auto" w:fill="auto"/>
          </w:tcPr>
          <w:p w14:paraId="03D89915" w14:textId="77777777" w:rsidR="00EB558D" w:rsidRPr="00EB558D" w:rsidRDefault="00EB558D" w:rsidP="00EB558D">
            <w:pPr>
              <w:suppressAutoHyphens w:val="0"/>
              <w:jc w:val="center"/>
              <w:rPr>
                <w:rFonts w:cs="Times New Roman"/>
                <w:sz w:val="28"/>
                <w:szCs w:val="28"/>
              </w:rPr>
            </w:pPr>
          </w:p>
          <w:p w14:paraId="277574ED" w14:textId="77777777" w:rsidR="00EB558D" w:rsidRPr="00EB558D" w:rsidRDefault="00EB558D" w:rsidP="00EB558D">
            <w:pPr>
              <w:suppressAutoHyphens w:val="0"/>
              <w:jc w:val="center"/>
              <w:rPr>
                <w:rFonts w:cs="Times New Roman"/>
                <w:sz w:val="28"/>
                <w:szCs w:val="28"/>
              </w:rPr>
            </w:pPr>
          </w:p>
          <w:p w14:paraId="601367B6" w14:textId="77777777" w:rsidR="00EB558D" w:rsidRPr="00EB558D" w:rsidRDefault="00EB558D" w:rsidP="00EB558D">
            <w:pPr>
              <w:suppressAutoHyphens w:val="0"/>
              <w:jc w:val="center"/>
              <w:rPr>
                <w:rFonts w:cs="Times New Roman"/>
                <w:sz w:val="28"/>
                <w:szCs w:val="28"/>
              </w:rPr>
            </w:pPr>
          </w:p>
          <w:p w14:paraId="637E931F" w14:textId="77777777" w:rsidR="00EB558D" w:rsidRPr="00EB558D" w:rsidRDefault="00EB558D" w:rsidP="00EB558D">
            <w:pPr>
              <w:suppressAutoHyphens w:val="0"/>
              <w:jc w:val="center"/>
              <w:rPr>
                <w:rFonts w:cs="Times New Roman"/>
                <w:sz w:val="28"/>
                <w:szCs w:val="28"/>
              </w:rPr>
            </w:pPr>
          </w:p>
          <w:p w14:paraId="09DEFC95" w14:textId="77777777" w:rsidR="00EB558D" w:rsidRPr="00EB558D" w:rsidRDefault="00EB558D" w:rsidP="00EB558D">
            <w:pPr>
              <w:suppressAutoHyphens w:val="0"/>
              <w:jc w:val="center"/>
              <w:rPr>
                <w:rFonts w:cs="Times New Roman"/>
                <w:sz w:val="28"/>
                <w:szCs w:val="28"/>
              </w:rPr>
            </w:pPr>
            <w:r w:rsidRPr="00EB558D">
              <w:rPr>
                <w:rFonts w:cs="Times New Roman"/>
                <w:sz w:val="28"/>
                <w:szCs w:val="28"/>
              </w:rPr>
              <w:t>___________</w:t>
            </w:r>
          </w:p>
          <w:p w14:paraId="4A8C9E52" w14:textId="77777777" w:rsidR="00EB558D" w:rsidRPr="00EB558D" w:rsidRDefault="00EB558D" w:rsidP="00EB558D">
            <w:pPr>
              <w:suppressAutoHyphens w:val="0"/>
              <w:jc w:val="center"/>
              <w:rPr>
                <w:rFonts w:cs="Times New Roman"/>
                <w:sz w:val="28"/>
                <w:szCs w:val="28"/>
                <w:vertAlign w:val="superscript"/>
              </w:rPr>
            </w:pPr>
            <w:r w:rsidRPr="00EB558D">
              <w:rPr>
                <w:rFonts w:cs="Times New Roman"/>
                <w:sz w:val="28"/>
                <w:szCs w:val="28"/>
                <w:vertAlign w:val="superscript"/>
              </w:rPr>
              <w:t>(подпись)</w:t>
            </w:r>
          </w:p>
          <w:p w14:paraId="0FA2807D" w14:textId="77777777" w:rsidR="00EB558D" w:rsidRPr="00EB558D" w:rsidRDefault="00EB558D" w:rsidP="00EB558D">
            <w:pPr>
              <w:suppressAutoHyphens w:val="0"/>
              <w:jc w:val="center"/>
              <w:rPr>
                <w:rFonts w:cs="Times New Roman"/>
                <w:sz w:val="28"/>
                <w:szCs w:val="28"/>
                <w:vertAlign w:val="superscript"/>
              </w:rPr>
            </w:pPr>
          </w:p>
          <w:p w14:paraId="682806F0" w14:textId="77777777" w:rsidR="00EB558D" w:rsidRPr="00EB558D" w:rsidRDefault="00EB558D" w:rsidP="00EB558D">
            <w:pPr>
              <w:suppressAutoHyphens w:val="0"/>
              <w:jc w:val="center"/>
              <w:rPr>
                <w:rFonts w:cs="Times New Roman"/>
                <w:sz w:val="28"/>
                <w:szCs w:val="28"/>
                <w:vertAlign w:val="superscript"/>
              </w:rPr>
            </w:pPr>
          </w:p>
          <w:p w14:paraId="629F029F" w14:textId="77777777" w:rsidR="00EB558D" w:rsidRPr="00EB558D" w:rsidRDefault="00EB558D" w:rsidP="00EB558D">
            <w:pPr>
              <w:suppressAutoHyphens w:val="0"/>
              <w:jc w:val="center"/>
              <w:rPr>
                <w:rFonts w:cs="Times New Roman"/>
                <w:sz w:val="28"/>
                <w:szCs w:val="28"/>
                <w:vertAlign w:val="superscript"/>
              </w:rPr>
            </w:pPr>
          </w:p>
          <w:p w14:paraId="09347B03" w14:textId="77777777" w:rsidR="00EB558D" w:rsidRPr="00EB558D" w:rsidRDefault="00EB558D" w:rsidP="00EB558D">
            <w:pPr>
              <w:suppressAutoHyphens w:val="0"/>
              <w:jc w:val="center"/>
              <w:rPr>
                <w:rFonts w:cs="Times New Roman"/>
                <w:sz w:val="28"/>
                <w:szCs w:val="28"/>
                <w:vertAlign w:val="superscript"/>
              </w:rPr>
            </w:pPr>
          </w:p>
          <w:p w14:paraId="3D5FCF1F" w14:textId="77777777" w:rsidR="00EB558D" w:rsidRPr="00EB558D" w:rsidRDefault="00EB558D" w:rsidP="00EB558D">
            <w:pPr>
              <w:suppressAutoHyphens w:val="0"/>
              <w:jc w:val="center"/>
              <w:rPr>
                <w:rFonts w:cs="Times New Roman"/>
                <w:sz w:val="28"/>
                <w:szCs w:val="28"/>
                <w:vertAlign w:val="superscript"/>
              </w:rPr>
            </w:pPr>
          </w:p>
          <w:p w14:paraId="1F99B879" w14:textId="77777777" w:rsidR="00EB558D" w:rsidRPr="00EB558D" w:rsidRDefault="00EB558D" w:rsidP="00EB558D">
            <w:pPr>
              <w:suppressAutoHyphens w:val="0"/>
              <w:jc w:val="center"/>
              <w:rPr>
                <w:rFonts w:cs="Times New Roman"/>
                <w:sz w:val="28"/>
                <w:szCs w:val="28"/>
                <w:vertAlign w:val="superscript"/>
              </w:rPr>
            </w:pPr>
            <w:r w:rsidRPr="00EB558D">
              <w:rPr>
                <w:rFonts w:cs="Times New Roman"/>
                <w:sz w:val="28"/>
                <w:szCs w:val="28"/>
                <w:vertAlign w:val="superscript"/>
              </w:rPr>
              <w:t>________________</w:t>
            </w:r>
          </w:p>
          <w:p w14:paraId="6746B61F" w14:textId="77777777" w:rsidR="00EB558D" w:rsidRPr="00EB558D" w:rsidRDefault="00EB558D" w:rsidP="00EB558D">
            <w:pPr>
              <w:suppressAutoHyphens w:val="0"/>
              <w:jc w:val="center"/>
              <w:rPr>
                <w:rFonts w:cs="Times New Roman"/>
                <w:sz w:val="28"/>
                <w:szCs w:val="28"/>
                <w:vertAlign w:val="superscript"/>
              </w:rPr>
            </w:pPr>
            <w:r w:rsidRPr="00EB558D">
              <w:rPr>
                <w:rFonts w:cs="Times New Roman"/>
                <w:sz w:val="28"/>
                <w:szCs w:val="28"/>
                <w:vertAlign w:val="superscript"/>
              </w:rPr>
              <w:t>(подпись)</w:t>
            </w:r>
          </w:p>
        </w:tc>
      </w:tr>
    </w:tbl>
    <w:p w14:paraId="291916E8" w14:textId="77777777" w:rsidR="00EB558D" w:rsidRDefault="00EB558D" w:rsidP="005F14CB">
      <w:pPr>
        <w:tabs>
          <w:tab w:val="left" w:pos="1066"/>
        </w:tabs>
        <w:rPr>
          <w:sz w:val="28"/>
          <w:szCs w:val="28"/>
        </w:rPr>
      </w:pPr>
    </w:p>
    <w:p w14:paraId="5FD625B8" w14:textId="77777777" w:rsidR="00B8463D" w:rsidRPr="00B8463D" w:rsidRDefault="00B8463D">
      <w:pPr>
        <w:numPr>
          <w:ilvl w:val="0"/>
          <w:numId w:val="236"/>
        </w:numPr>
        <w:suppressAutoHyphens w:val="0"/>
        <w:ind w:left="-567"/>
        <w:jc w:val="center"/>
        <w:rPr>
          <w:rFonts w:cs="Times New Roman"/>
          <w:color w:val="000000"/>
          <w:szCs w:val="22"/>
          <w:lang w:val="en-US" w:eastAsia="en-US"/>
        </w:rPr>
      </w:pPr>
      <w:r w:rsidRPr="00B8463D">
        <w:rPr>
          <w:rFonts w:cs="Times New Roman"/>
          <w:b/>
          <w:color w:val="000000"/>
          <w:szCs w:val="22"/>
          <w:lang w:val="en-US" w:eastAsia="en-US"/>
        </w:rPr>
        <w:t>Общие положения</w:t>
      </w:r>
    </w:p>
    <w:p w14:paraId="3571DFC8" w14:textId="6B61F6DB" w:rsidR="00B8463D" w:rsidRPr="00B8463D" w:rsidRDefault="00B8463D" w:rsidP="00B8463D">
      <w:pPr>
        <w:suppressAutoHyphens w:val="0"/>
        <w:ind w:right="55" w:firstLine="708"/>
        <w:jc w:val="both"/>
        <w:rPr>
          <w:rFonts w:cs="Times New Roman"/>
          <w:color w:val="000000"/>
          <w:szCs w:val="22"/>
          <w:lang w:eastAsia="en-US"/>
        </w:rPr>
      </w:pPr>
      <w:r w:rsidRPr="00B8463D">
        <w:rPr>
          <w:rFonts w:cs="Times New Roman"/>
          <w:color w:val="000000"/>
          <w:szCs w:val="22"/>
          <w:lang w:eastAsia="en-US"/>
        </w:rPr>
        <w:t xml:space="preserve">Фонд оценочных средств предназначен для проверки результатов освоения дисциплины </w:t>
      </w:r>
      <w:r w:rsidRPr="00B8463D">
        <w:rPr>
          <w:rFonts w:cs="Times New Roman"/>
          <w:lang w:eastAsia="ru-RU"/>
        </w:rPr>
        <w:t>ОП.05</w:t>
      </w:r>
      <w:r w:rsidR="004D500C" w:rsidRPr="004D500C">
        <w:t xml:space="preserve"> </w:t>
      </w:r>
      <w:r w:rsidR="004D500C" w:rsidRPr="004D500C">
        <w:rPr>
          <w:rFonts w:cs="Times New Roman"/>
          <w:lang w:eastAsia="ru-RU"/>
        </w:rPr>
        <w:t>Информационно-коммуникационные технологии по видам транспорта</w:t>
      </w:r>
      <w:r w:rsidRPr="00B8463D">
        <w:rPr>
          <w:rFonts w:cs="Times New Roman"/>
          <w:lang w:eastAsia="ru-RU"/>
        </w:rPr>
        <w:t xml:space="preserve"> </w:t>
      </w:r>
      <w:r w:rsidRPr="00B8463D">
        <w:rPr>
          <w:rFonts w:cs="Times New Roman"/>
          <w:color w:val="000000"/>
          <w:szCs w:val="22"/>
          <w:lang w:eastAsia="en-US"/>
        </w:rPr>
        <w:t xml:space="preserve">программы подготовки специалистов среднего звена специальности 43.02.06 Сервис на транспорте (по видам транспорта). </w:t>
      </w:r>
    </w:p>
    <w:p w14:paraId="6CA2D09F" w14:textId="2C4F751F" w:rsidR="00B8463D" w:rsidRPr="00B8463D" w:rsidRDefault="00B8463D" w:rsidP="00B8463D">
      <w:pPr>
        <w:suppressAutoHyphens w:val="0"/>
        <w:ind w:left="-567" w:right="59" w:firstLine="567"/>
        <w:jc w:val="both"/>
        <w:rPr>
          <w:rFonts w:cs="Times New Roman"/>
          <w:color w:val="000000"/>
          <w:szCs w:val="22"/>
          <w:lang w:eastAsia="en-US"/>
        </w:rPr>
      </w:pPr>
      <w:r w:rsidRPr="00B8463D">
        <w:rPr>
          <w:rFonts w:cs="Times New Roman"/>
          <w:color w:val="000000"/>
          <w:szCs w:val="22"/>
          <w:lang w:eastAsia="en-US"/>
        </w:rPr>
        <w:t xml:space="preserve">Формой аттестации по учебной дисциплине является </w:t>
      </w:r>
      <w:r w:rsidR="004D500C">
        <w:rPr>
          <w:rFonts w:cs="Times New Roman"/>
          <w:color w:val="000000"/>
          <w:szCs w:val="22"/>
          <w:lang w:eastAsia="en-US"/>
        </w:rPr>
        <w:t>экзамен</w:t>
      </w:r>
      <w:r w:rsidRPr="00B8463D">
        <w:rPr>
          <w:rFonts w:cs="Times New Roman"/>
          <w:color w:val="000000"/>
          <w:szCs w:val="22"/>
          <w:lang w:eastAsia="en-US"/>
        </w:rPr>
        <w:t xml:space="preserve">. </w:t>
      </w:r>
    </w:p>
    <w:p w14:paraId="3D2A6337" w14:textId="77777777" w:rsidR="00B8463D" w:rsidRPr="00B8463D" w:rsidRDefault="00B8463D" w:rsidP="00B8463D">
      <w:pPr>
        <w:suppressAutoHyphens w:val="0"/>
        <w:ind w:left="-567"/>
        <w:jc w:val="center"/>
        <w:rPr>
          <w:rFonts w:cs="Times New Roman"/>
          <w:color w:val="000000"/>
          <w:szCs w:val="22"/>
          <w:lang w:eastAsia="en-US"/>
        </w:rPr>
      </w:pPr>
    </w:p>
    <w:p w14:paraId="1E2D0DC6" w14:textId="77777777" w:rsidR="00B8463D" w:rsidRPr="00B8463D" w:rsidRDefault="00B8463D">
      <w:pPr>
        <w:numPr>
          <w:ilvl w:val="0"/>
          <w:numId w:val="236"/>
        </w:numPr>
        <w:suppressAutoHyphens w:val="0"/>
        <w:ind w:left="0"/>
        <w:jc w:val="both"/>
        <w:rPr>
          <w:rFonts w:cs="Times New Roman"/>
          <w:color w:val="000000"/>
          <w:szCs w:val="22"/>
          <w:lang w:eastAsia="en-US"/>
        </w:rPr>
      </w:pPr>
      <w:r w:rsidRPr="00B8463D">
        <w:rPr>
          <w:rFonts w:cs="Times New Roman"/>
          <w:b/>
          <w:color w:val="000000"/>
          <w:szCs w:val="22"/>
          <w:lang w:eastAsia="en-US"/>
        </w:rPr>
        <w:t xml:space="preserve">Результаты освоения учебной дисциплины, подлежащие проверке </w:t>
      </w:r>
    </w:p>
    <w:p w14:paraId="417621C6" w14:textId="77777777" w:rsidR="00B8463D" w:rsidRPr="00B8463D" w:rsidRDefault="00B8463D" w:rsidP="00B8463D">
      <w:pPr>
        <w:jc w:val="both"/>
        <w:rPr>
          <w:rFonts w:cs="Times New Roman"/>
          <w:lang w:eastAsia="ru-RU"/>
        </w:rPr>
      </w:pPr>
      <w:r w:rsidRPr="00B8463D">
        <w:rPr>
          <w:rFonts w:cs="Times New Roman"/>
          <w:lang w:eastAsia="ru-RU"/>
        </w:rPr>
        <w:t xml:space="preserve">В результате освоения учебной дисциплины обучающийся должен </w:t>
      </w:r>
    </w:p>
    <w:p w14:paraId="6BFA6F49" w14:textId="77777777" w:rsidR="00B8463D" w:rsidRPr="00B8463D" w:rsidRDefault="00B8463D" w:rsidP="00B8463D">
      <w:pPr>
        <w:jc w:val="both"/>
        <w:rPr>
          <w:rFonts w:cs="Times New Roman"/>
          <w:lang w:eastAsia="ru-RU"/>
        </w:rPr>
      </w:pPr>
      <w:r w:rsidRPr="00B8463D">
        <w:rPr>
          <w:rFonts w:cs="Times New Roman"/>
          <w:b/>
          <w:lang w:eastAsia="ru-RU"/>
        </w:rPr>
        <w:t>уметь</w:t>
      </w:r>
      <w:r w:rsidRPr="00B8463D">
        <w:rPr>
          <w:rFonts w:cs="Times New Roman"/>
          <w:lang w:eastAsia="ru-RU"/>
        </w:rPr>
        <w:t>:</w:t>
      </w:r>
    </w:p>
    <w:p w14:paraId="018C32DE" w14:textId="77777777" w:rsidR="00B8463D" w:rsidRPr="00B8463D" w:rsidRDefault="00B8463D" w:rsidP="00B8463D">
      <w:pPr>
        <w:jc w:val="both"/>
        <w:rPr>
          <w:rFonts w:cs="Times New Roman"/>
          <w:lang w:eastAsia="ru-RU"/>
        </w:rPr>
      </w:pPr>
      <w:r w:rsidRPr="00B8463D">
        <w:rPr>
          <w:rFonts w:cs="Times New Roman"/>
          <w:lang w:eastAsia="ru-RU"/>
        </w:rPr>
        <w:t>- оценивать достоверность информации, сопоставляя различные источники;</w:t>
      </w:r>
    </w:p>
    <w:p w14:paraId="7A881F20" w14:textId="77777777" w:rsidR="00B8463D" w:rsidRPr="00B8463D" w:rsidRDefault="00B8463D" w:rsidP="00B8463D">
      <w:pPr>
        <w:jc w:val="both"/>
        <w:rPr>
          <w:rFonts w:cs="Times New Roman"/>
          <w:lang w:eastAsia="ru-RU"/>
        </w:rPr>
      </w:pPr>
      <w:r w:rsidRPr="00B8463D">
        <w:rPr>
          <w:rFonts w:cs="Times New Roman"/>
          <w:lang w:eastAsia="ru-RU"/>
        </w:rPr>
        <w:t>- распознавать информационные процессы в различных системах;</w:t>
      </w:r>
    </w:p>
    <w:p w14:paraId="531EFC78" w14:textId="77777777" w:rsidR="00B8463D" w:rsidRPr="00B8463D" w:rsidRDefault="00B8463D" w:rsidP="00B8463D">
      <w:pPr>
        <w:jc w:val="both"/>
        <w:rPr>
          <w:rFonts w:cs="Times New Roman"/>
          <w:lang w:eastAsia="ru-RU"/>
        </w:rPr>
      </w:pPr>
      <w:r w:rsidRPr="00B8463D">
        <w:rPr>
          <w:rFonts w:cs="Times New Roman"/>
          <w:lang w:eastAsia="ru-RU"/>
        </w:rPr>
        <w:t>- использовать готовые информационные модели, оценивать их соответствие реальному объекту и целям моделирования;</w:t>
      </w:r>
    </w:p>
    <w:p w14:paraId="66C877E9" w14:textId="77777777" w:rsidR="00B8463D" w:rsidRPr="00B8463D" w:rsidRDefault="00B8463D" w:rsidP="00B8463D">
      <w:pPr>
        <w:jc w:val="both"/>
        <w:rPr>
          <w:rFonts w:cs="Times New Roman"/>
          <w:lang w:eastAsia="ru-RU"/>
        </w:rPr>
      </w:pPr>
      <w:r w:rsidRPr="00B8463D">
        <w:rPr>
          <w:rFonts w:cs="Times New Roman"/>
          <w:lang w:eastAsia="ru-RU"/>
        </w:rPr>
        <w:t>- иллюстрировать учебные работы с использованием средств информационных технологий;</w:t>
      </w:r>
    </w:p>
    <w:p w14:paraId="33AD0A33" w14:textId="77777777" w:rsidR="00B8463D" w:rsidRPr="00B8463D" w:rsidRDefault="00B8463D" w:rsidP="00B8463D">
      <w:pPr>
        <w:jc w:val="both"/>
        <w:rPr>
          <w:rFonts w:cs="Times New Roman"/>
          <w:lang w:eastAsia="ru-RU"/>
        </w:rPr>
      </w:pPr>
      <w:r w:rsidRPr="00B8463D">
        <w:rPr>
          <w:rFonts w:cs="Times New Roman"/>
          <w:lang w:eastAsia="ru-RU"/>
        </w:rPr>
        <w:t>- создавать информационные объекты сложной структуры, в том числе гипертекстовые;</w:t>
      </w:r>
    </w:p>
    <w:p w14:paraId="106D173A" w14:textId="77777777" w:rsidR="00B8463D" w:rsidRPr="00B8463D" w:rsidRDefault="00B8463D" w:rsidP="00B8463D">
      <w:pPr>
        <w:jc w:val="both"/>
        <w:rPr>
          <w:rFonts w:cs="Times New Roman"/>
          <w:lang w:eastAsia="ru-RU"/>
        </w:rPr>
      </w:pPr>
      <w:r w:rsidRPr="00B8463D">
        <w:rPr>
          <w:rFonts w:cs="Times New Roman"/>
          <w:lang w:eastAsia="ru-RU"/>
        </w:rPr>
        <w:t>- просматривать, создавать, редактировать, сохранять записи в базах данных;</w:t>
      </w:r>
    </w:p>
    <w:p w14:paraId="4420D799" w14:textId="77777777" w:rsidR="00B8463D" w:rsidRPr="00B8463D" w:rsidRDefault="00B8463D" w:rsidP="00B8463D">
      <w:pPr>
        <w:jc w:val="both"/>
        <w:rPr>
          <w:rFonts w:cs="Times New Roman"/>
          <w:lang w:eastAsia="ru-RU"/>
        </w:rPr>
      </w:pPr>
      <w:r w:rsidRPr="00B8463D">
        <w:rPr>
          <w:rFonts w:cs="Times New Roman"/>
          <w:lang w:eastAsia="ru-RU"/>
        </w:rPr>
        <w:t xml:space="preserve">- осуществлять поиск информации в базах данных, компьютерных сетях и пр.; </w:t>
      </w:r>
    </w:p>
    <w:p w14:paraId="3AFBE605" w14:textId="77777777" w:rsidR="00B8463D" w:rsidRPr="00B8463D" w:rsidRDefault="00B8463D" w:rsidP="00B8463D">
      <w:pPr>
        <w:jc w:val="both"/>
        <w:rPr>
          <w:rFonts w:cs="Times New Roman"/>
          <w:lang w:eastAsia="ru-RU"/>
        </w:rPr>
      </w:pPr>
      <w:r w:rsidRPr="00B8463D">
        <w:rPr>
          <w:rFonts w:cs="Times New Roman"/>
          <w:lang w:eastAsia="ru-RU"/>
        </w:rPr>
        <w:t>- представлять числовую информацию различными способами (таблица, массив, график, диаграмма и пр.);</w:t>
      </w:r>
    </w:p>
    <w:p w14:paraId="6CB414B2" w14:textId="77777777" w:rsidR="00B8463D" w:rsidRPr="00B8463D" w:rsidRDefault="00B8463D" w:rsidP="00B8463D">
      <w:pPr>
        <w:jc w:val="both"/>
        <w:rPr>
          <w:rFonts w:cs="Times New Roman"/>
          <w:lang w:eastAsia="ru-RU"/>
        </w:rPr>
      </w:pPr>
      <w:r w:rsidRPr="00B8463D">
        <w:rPr>
          <w:rFonts w:cs="Times New Roman"/>
          <w:lang w:eastAsia="ru-RU"/>
        </w:rPr>
        <w:t>- соблюдать правила техники безопасности и гигиенические рекомендации при использовании средств ИТК.</w:t>
      </w:r>
    </w:p>
    <w:p w14:paraId="538AEA6C" w14:textId="77777777" w:rsidR="00B8463D" w:rsidRPr="00B8463D" w:rsidRDefault="00B8463D" w:rsidP="00B8463D">
      <w:pPr>
        <w:jc w:val="both"/>
        <w:rPr>
          <w:rFonts w:cs="Times New Roman"/>
          <w:b/>
          <w:lang w:eastAsia="ru-RU"/>
        </w:rPr>
      </w:pPr>
      <w:r w:rsidRPr="00B8463D">
        <w:rPr>
          <w:rFonts w:cs="Times New Roman"/>
          <w:b/>
          <w:lang w:eastAsia="ru-RU"/>
        </w:rPr>
        <w:t>знать:</w:t>
      </w:r>
    </w:p>
    <w:p w14:paraId="13501185" w14:textId="77777777" w:rsidR="00B8463D" w:rsidRPr="00B8463D" w:rsidRDefault="00B8463D" w:rsidP="00B8463D">
      <w:pPr>
        <w:jc w:val="both"/>
        <w:rPr>
          <w:rFonts w:cs="Times New Roman"/>
          <w:lang w:eastAsia="ru-RU"/>
        </w:rPr>
      </w:pPr>
      <w:r w:rsidRPr="00B8463D">
        <w:rPr>
          <w:rFonts w:cs="Times New Roman"/>
          <w:lang w:eastAsia="ru-RU"/>
        </w:rPr>
        <w:t>- назначение наиболее распространенных средств автоматизации информационной деятельности (текстовых редакторов, текстовых процессов, графических редакторов, электронных таблиц, баз данных, компьютерных сетей);</w:t>
      </w:r>
    </w:p>
    <w:p w14:paraId="01BCDE75" w14:textId="77777777" w:rsidR="00B8463D" w:rsidRPr="00B8463D" w:rsidRDefault="00B8463D" w:rsidP="00B8463D">
      <w:pPr>
        <w:jc w:val="both"/>
        <w:rPr>
          <w:rFonts w:cs="Times New Roman"/>
          <w:lang w:eastAsia="ru-RU"/>
        </w:rPr>
      </w:pPr>
      <w:r w:rsidRPr="00B8463D">
        <w:rPr>
          <w:rFonts w:cs="Times New Roman"/>
          <w:lang w:eastAsia="ru-RU"/>
        </w:rPr>
        <w:t>- назначение и виды информационных моделей, описывающих реальные объекты или процессы;</w:t>
      </w:r>
    </w:p>
    <w:p w14:paraId="45AED864" w14:textId="77777777" w:rsidR="00B8463D" w:rsidRPr="00B8463D" w:rsidRDefault="00B8463D" w:rsidP="00B8463D">
      <w:pPr>
        <w:jc w:val="both"/>
        <w:rPr>
          <w:rFonts w:cs="Times New Roman"/>
          <w:lang w:eastAsia="ru-RU"/>
        </w:rPr>
      </w:pPr>
      <w:r w:rsidRPr="00B8463D">
        <w:rPr>
          <w:rFonts w:cs="Times New Roman"/>
          <w:lang w:eastAsia="ru-RU"/>
        </w:rPr>
        <w:t>- использование алгоритма как способа автоматизации деятельности;</w:t>
      </w:r>
    </w:p>
    <w:p w14:paraId="5FB03C69" w14:textId="77777777" w:rsidR="00B8463D" w:rsidRPr="00B8463D" w:rsidRDefault="00B8463D" w:rsidP="00B8463D">
      <w:pPr>
        <w:jc w:val="both"/>
        <w:rPr>
          <w:rFonts w:cs="Times New Roman"/>
          <w:lang w:eastAsia="ru-RU"/>
        </w:rPr>
      </w:pPr>
      <w:r w:rsidRPr="00B8463D">
        <w:rPr>
          <w:rFonts w:cs="Times New Roman"/>
          <w:lang w:eastAsia="ru-RU"/>
        </w:rPr>
        <w:t>- назначение и функции операционных систем.</w:t>
      </w:r>
    </w:p>
    <w:p w14:paraId="070A6EF3" w14:textId="77777777" w:rsidR="00B8463D" w:rsidRPr="00B8463D" w:rsidRDefault="00B8463D" w:rsidP="00B8463D">
      <w:pPr>
        <w:ind w:firstLine="567"/>
        <w:jc w:val="both"/>
        <w:rPr>
          <w:rFonts w:cs="Times New Roman"/>
          <w:lang w:eastAsia="ru-RU"/>
        </w:rPr>
      </w:pPr>
      <w:r w:rsidRPr="00B8463D">
        <w:rPr>
          <w:rFonts w:cs="Times New Roman"/>
          <w:lang w:eastAsia="ru-RU"/>
        </w:rPr>
        <w:t>Изучение дисциплины ОП.05 Информационно-коммуникационные технологии в профессиональной деятельности согласно ФГОС СПО по специальности 43.02.06 Сервис на транспорте (по видам транспорта), базовой подготовки направлено на формирование общих компетенций, включая в себя способность:</w:t>
      </w:r>
    </w:p>
    <w:p w14:paraId="364F1BD9" w14:textId="77777777" w:rsidR="00B8463D" w:rsidRPr="00B8463D" w:rsidRDefault="00B8463D" w:rsidP="00B8463D">
      <w:pPr>
        <w:ind w:firstLine="567"/>
        <w:jc w:val="both"/>
        <w:rPr>
          <w:rFonts w:cs="Times New Roman"/>
          <w:lang w:eastAsia="en-US"/>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8512"/>
      </w:tblGrid>
      <w:tr w:rsidR="00B8463D" w:rsidRPr="00B8463D" w14:paraId="656C3C44" w14:textId="77777777" w:rsidTr="00532EA2">
        <w:trPr>
          <w:trHeight w:val="649"/>
        </w:trPr>
        <w:tc>
          <w:tcPr>
            <w:tcW w:w="1661" w:type="dxa"/>
            <w:hideMark/>
          </w:tcPr>
          <w:p w14:paraId="13EC16D2" w14:textId="77777777" w:rsidR="00B8463D" w:rsidRPr="00B8463D" w:rsidRDefault="00B8463D" w:rsidP="00B8463D">
            <w:pPr>
              <w:jc w:val="center"/>
              <w:rPr>
                <w:rFonts w:cs="Times New Roman"/>
                <w:b/>
                <w:lang w:eastAsia="ru-RU"/>
              </w:rPr>
            </w:pPr>
            <w:r w:rsidRPr="00B8463D">
              <w:rPr>
                <w:rFonts w:cs="Times New Roman"/>
                <w:b/>
                <w:lang w:eastAsia="ru-RU"/>
              </w:rPr>
              <w:t xml:space="preserve">Код </w:t>
            </w:r>
            <w:r w:rsidRPr="00B8463D">
              <w:rPr>
                <w:rFonts w:cs="Times New Roman"/>
                <w:b/>
                <w:vertAlign w:val="superscript"/>
                <w:lang w:eastAsia="ru-RU"/>
              </w:rPr>
              <w:t xml:space="preserve"> </w:t>
            </w:r>
            <w:r w:rsidRPr="00B8463D">
              <w:rPr>
                <w:rFonts w:cs="Times New Roman"/>
                <w:b/>
                <w:lang w:eastAsia="ru-RU"/>
              </w:rPr>
              <w:t>компетенции</w:t>
            </w:r>
          </w:p>
        </w:tc>
        <w:tc>
          <w:tcPr>
            <w:tcW w:w="8512" w:type="dxa"/>
            <w:hideMark/>
          </w:tcPr>
          <w:p w14:paraId="63343899" w14:textId="77777777" w:rsidR="00B8463D" w:rsidRPr="00B8463D" w:rsidRDefault="00B8463D" w:rsidP="00B8463D">
            <w:pPr>
              <w:jc w:val="center"/>
              <w:rPr>
                <w:rFonts w:cs="Times New Roman"/>
                <w:b/>
                <w:lang w:eastAsia="ru-RU"/>
              </w:rPr>
            </w:pPr>
            <w:r w:rsidRPr="00B8463D">
              <w:rPr>
                <w:rFonts w:cs="Times New Roman"/>
                <w:b/>
                <w:lang w:eastAsia="ru-RU"/>
              </w:rPr>
              <w:t>Формулировка компетенции</w:t>
            </w:r>
          </w:p>
        </w:tc>
      </w:tr>
      <w:tr w:rsidR="00B8463D" w:rsidRPr="00B8463D" w14:paraId="359ED6C7" w14:textId="77777777" w:rsidTr="00532EA2">
        <w:trPr>
          <w:trHeight w:val="285"/>
        </w:trPr>
        <w:tc>
          <w:tcPr>
            <w:tcW w:w="1661" w:type="dxa"/>
          </w:tcPr>
          <w:p w14:paraId="0450F21F" w14:textId="77777777" w:rsidR="00B8463D" w:rsidRPr="00B8463D" w:rsidRDefault="00B8463D" w:rsidP="00B8463D">
            <w:pPr>
              <w:jc w:val="center"/>
              <w:rPr>
                <w:rFonts w:cs="Times New Roman"/>
                <w:lang w:eastAsia="ru-RU"/>
              </w:rPr>
            </w:pPr>
            <w:r w:rsidRPr="00B8463D">
              <w:rPr>
                <w:rFonts w:cs="Times New Roman"/>
                <w:lang w:eastAsia="ru-RU"/>
              </w:rPr>
              <w:t>ОК 2</w:t>
            </w:r>
          </w:p>
        </w:tc>
        <w:tc>
          <w:tcPr>
            <w:tcW w:w="8512" w:type="dxa"/>
          </w:tcPr>
          <w:p w14:paraId="30653494" w14:textId="77777777" w:rsidR="00B8463D" w:rsidRPr="00B8463D" w:rsidRDefault="00B8463D" w:rsidP="004D500C">
            <w:pPr>
              <w:jc w:val="both"/>
              <w:rPr>
                <w:rFonts w:cs="Times New Roman"/>
                <w:lang w:eastAsia="ru-RU"/>
              </w:rPr>
            </w:pPr>
            <w:r w:rsidRPr="00B8463D">
              <w:rPr>
                <w:rFonts w:cs="Times New Roman"/>
                <w:lang w:eastAsia="ru-RU"/>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tc>
      </w:tr>
      <w:tr w:rsidR="00B8463D" w:rsidRPr="00B8463D" w14:paraId="6A3AD542" w14:textId="77777777" w:rsidTr="00532EA2">
        <w:trPr>
          <w:trHeight w:val="285"/>
        </w:trPr>
        <w:tc>
          <w:tcPr>
            <w:tcW w:w="1661" w:type="dxa"/>
          </w:tcPr>
          <w:p w14:paraId="29A24EEF" w14:textId="77777777" w:rsidR="00B8463D" w:rsidRPr="00B8463D" w:rsidRDefault="00B8463D" w:rsidP="00B8463D">
            <w:pPr>
              <w:jc w:val="center"/>
              <w:rPr>
                <w:rFonts w:cs="Times New Roman"/>
                <w:lang w:eastAsia="ru-RU"/>
              </w:rPr>
            </w:pPr>
            <w:r w:rsidRPr="00B8463D">
              <w:rPr>
                <w:rFonts w:cs="Times New Roman"/>
                <w:lang w:eastAsia="ru-RU"/>
              </w:rPr>
              <w:t>ОК 4</w:t>
            </w:r>
          </w:p>
        </w:tc>
        <w:tc>
          <w:tcPr>
            <w:tcW w:w="8512" w:type="dxa"/>
          </w:tcPr>
          <w:p w14:paraId="52BAFAF8" w14:textId="77777777" w:rsidR="00B8463D" w:rsidRPr="00B8463D" w:rsidRDefault="00B8463D" w:rsidP="004D500C">
            <w:pPr>
              <w:suppressAutoHyphens w:val="0"/>
              <w:rPr>
                <w:rFonts w:cs="Times New Roman"/>
                <w:lang w:eastAsia="ru-RU"/>
              </w:rPr>
            </w:pPr>
            <w:r w:rsidRPr="00B8463D">
              <w:rPr>
                <w:rFonts w:cs="Times New Roman"/>
                <w:lang w:eastAsia="ru-RU"/>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tc>
      </w:tr>
      <w:tr w:rsidR="00B8463D" w:rsidRPr="00B8463D" w14:paraId="4AC44F71" w14:textId="77777777" w:rsidTr="00532EA2">
        <w:trPr>
          <w:trHeight w:val="285"/>
        </w:trPr>
        <w:tc>
          <w:tcPr>
            <w:tcW w:w="1661" w:type="dxa"/>
          </w:tcPr>
          <w:p w14:paraId="6E1424A8" w14:textId="77777777" w:rsidR="00B8463D" w:rsidRPr="00B8463D" w:rsidRDefault="00B8463D" w:rsidP="00B8463D">
            <w:pPr>
              <w:jc w:val="center"/>
              <w:rPr>
                <w:rFonts w:cs="Times New Roman"/>
                <w:lang w:eastAsia="ru-RU"/>
              </w:rPr>
            </w:pPr>
            <w:r w:rsidRPr="00B8463D">
              <w:rPr>
                <w:rFonts w:cs="Times New Roman"/>
                <w:lang w:eastAsia="ru-RU"/>
              </w:rPr>
              <w:t>ОК 5</w:t>
            </w:r>
          </w:p>
        </w:tc>
        <w:tc>
          <w:tcPr>
            <w:tcW w:w="8512" w:type="dxa"/>
          </w:tcPr>
          <w:p w14:paraId="15CF3F83" w14:textId="77777777" w:rsidR="00B8463D" w:rsidRPr="00B8463D" w:rsidRDefault="00B8463D" w:rsidP="004D500C">
            <w:pPr>
              <w:jc w:val="both"/>
              <w:rPr>
                <w:rFonts w:cs="Times New Roman"/>
                <w:lang w:eastAsia="ru-RU"/>
              </w:rPr>
            </w:pPr>
            <w:r w:rsidRPr="00B8463D">
              <w:rPr>
                <w:rFonts w:cs="Times New Roman"/>
                <w:lang w:eastAsia="ru-RU"/>
              </w:rPr>
              <w:t>Использовать информационно-коммуникационные технологии в профессиональной деятельности</w:t>
            </w:r>
          </w:p>
        </w:tc>
      </w:tr>
      <w:tr w:rsidR="00B8463D" w:rsidRPr="00B8463D" w14:paraId="1ED45B33" w14:textId="77777777" w:rsidTr="00532EA2">
        <w:trPr>
          <w:trHeight w:val="285"/>
        </w:trPr>
        <w:tc>
          <w:tcPr>
            <w:tcW w:w="1661" w:type="dxa"/>
          </w:tcPr>
          <w:p w14:paraId="68288D7F" w14:textId="77777777" w:rsidR="00B8463D" w:rsidRPr="00B8463D" w:rsidRDefault="00B8463D" w:rsidP="00B8463D">
            <w:pPr>
              <w:jc w:val="center"/>
              <w:rPr>
                <w:rFonts w:cs="Times New Roman"/>
                <w:lang w:eastAsia="ru-RU"/>
              </w:rPr>
            </w:pPr>
            <w:r w:rsidRPr="00B8463D">
              <w:rPr>
                <w:rFonts w:cs="Times New Roman"/>
                <w:lang w:eastAsia="ru-RU"/>
              </w:rPr>
              <w:t>ОК 6</w:t>
            </w:r>
          </w:p>
        </w:tc>
        <w:tc>
          <w:tcPr>
            <w:tcW w:w="8512" w:type="dxa"/>
          </w:tcPr>
          <w:p w14:paraId="76C92D1B" w14:textId="77777777" w:rsidR="00B8463D" w:rsidRPr="00B8463D" w:rsidRDefault="00B8463D" w:rsidP="004D500C">
            <w:pPr>
              <w:jc w:val="both"/>
              <w:rPr>
                <w:rFonts w:cs="Times New Roman"/>
                <w:lang w:eastAsia="ru-RU"/>
              </w:rPr>
            </w:pPr>
            <w:r w:rsidRPr="00B8463D">
              <w:rPr>
                <w:rFonts w:cs="Times New Roman"/>
                <w:lang w:eastAsia="ru-RU"/>
              </w:rPr>
              <w:t>Работать в коллективе и в команде, эффективно общаться с коллегами, руководством, потребителями</w:t>
            </w:r>
          </w:p>
        </w:tc>
      </w:tr>
      <w:tr w:rsidR="00B8463D" w:rsidRPr="00B8463D" w14:paraId="14A98219" w14:textId="77777777" w:rsidTr="00532EA2">
        <w:trPr>
          <w:trHeight w:val="285"/>
        </w:trPr>
        <w:tc>
          <w:tcPr>
            <w:tcW w:w="1661" w:type="dxa"/>
          </w:tcPr>
          <w:p w14:paraId="53BB66B4" w14:textId="77777777" w:rsidR="00B8463D" w:rsidRPr="00B8463D" w:rsidRDefault="00B8463D" w:rsidP="00B8463D">
            <w:pPr>
              <w:jc w:val="center"/>
              <w:rPr>
                <w:rFonts w:cs="Times New Roman"/>
                <w:lang w:eastAsia="ru-RU"/>
              </w:rPr>
            </w:pPr>
            <w:r w:rsidRPr="00B8463D">
              <w:rPr>
                <w:rFonts w:cs="Times New Roman"/>
                <w:lang w:eastAsia="ru-RU"/>
              </w:rPr>
              <w:t>ОК 8</w:t>
            </w:r>
          </w:p>
        </w:tc>
        <w:tc>
          <w:tcPr>
            <w:tcW w:w="8512" w:type="dxa"/>
          </w:tcPr>
          <w:p w14:paraId="575FE38D" w14:textId="77777777" w:rsidR="00B8463D" w:rsidRPr="00B8463D" w:rsidRDefault="00B8463D" w:rsidP="004D500C">
            <w:pPr>
              <w:suppressAutoHyphens w:val="0"/>
              <w:rPr>
                <w:rFonts w:cs="Times New Roman"/>
                <w:lang w:eastAsia="ru-RU"/>
              </w:rPr>
            </w:pPr>
            <w:r w:rsidRPr="00B8463D">
              <w:rPr>
                <w:rFonts w:cs="Times New Roman"/>
                <w:lang w:eastAsia="ru-RU"/>
              </w:rPr>
              <w:t>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tc>
      </w:tr>
      <w:tr w:rsidR="00B8463D" w:rsidRPr="00B8463D" w14:paraId="2394014F" w14:textId="77777777" w:rsidTr="00532EA2">
        <w:trPr>
          <w:trHeight w:val="285"/>
        </w:trPr>
        <w:tc>
          <w:tcPr>
            <w:tcW w:w="1661" w:type="dxa"/>
          </w:tcPr>
          <w:p w14:paraId="45F0C5CF" w14:textId="77777777" w:rsidR="00B8463D" w:rsidRPr="00B8463D" w:rsidRDefault="00B8463D" w:rsidP="00B8463D">
            <w:pPr>
              <w:jc w:val="center"/>
              <w:rPr>
                <w:rFonts w:cs="Times New Roman"/>
                <w:lang w:eastAsia="ru-RU"/>
              </w:rPr>
            </w:pPr>
            <w:r w:rsidRPr="00B8463D">
              <w:rPr>
                <w:rFonts w:cs="Times New Roman"/>
                <w:lang w:eastAsia="ru-RU"/>
              </w:rPr>
              <w:t>ОК 9</w:t>
            </w:r>
          </w:p>
        </w:tc>
        <w:tc>
          <w:tcPr>
            <w:tcW w:w="8512" w:type="dxa"/>
          </w:tcPr>
          <w:p w14:paraId="40E1700A" w14:textId="77777777" w:rsidR="00B8463D" w:rsidRPr="00B8463D" w:rsidRDefault="00B8463D" w:rsidP="004D500C">
            <w:pPr>
              <w:suppressAutoHyphens w:val="0"/>
              <w:rPr>
                <w:rFonts w:cs="Times New Roman"/>
                <w:lang w:eastAsia="ru-RU"/>
              </w:rPr>
            </w:pPr>
            <w:r w:rsidRPr="00B8463D">
              <w:rPr>
                <w:rFonts w:cs="Times New Roman"/>
                <w:lang w:eastAsia="ru-RU"/>
              </w:rPr>
              <w:t>Ориентироваться в условиях частой смены технологий в профессиональной деятельности</w:t>
            </w:r>
          </w:p>
        </w:tc>
      </w:tr>
      <w:tr w:rsidR="00B8463D" w:rsidRPr="00B8463D" w14:paraId="42B4CCDD" w14:textId="77777777" w:rsidTr="00532EA2">
        <w:trPr>
          <w:trHeight w:val="285"/>
        </w:trPr>
        <w:tc>
          <w:tcPr>
            <w:tcW w:w="1661" w:type="dxa"/>
          </w:tcPr>
          <w:p w14:paraId="0002E6BB" w14:textId="77777777" w:rsidR="00B8463D" w:rsidRPr="00B8463D" w:rsidRDefault="00B8463D" w:rsidP="00B8463D">
            <w:pPr>
              <w:suppressAutoHyphens w:val="0"/>
              <w:jc w:val="center"/>
              <w:rPr>
                <w:rFonts w:cs="Times New Roman"/>
                <w:lang w:eastAsia="ru-RU"/>
              </w:rPr>
            </w:pPr>
            <w:r w:rsidRPr="00B8463D">
              <w:rPr>
                <w:rFonts w:cs="Times New Roman"/>
                <w:lang w:eastAsia="ru-RU"/>
              </w:rPr>
              <w:t>ЛР 4</w:t>
            </w:r>
          </w:p>
        </w:tc>
        <w:tc>
          <w:tcPr>
            <w:tcW w:w="8512" w:type="dxa"/>
          </w:tcPr>
          <w:p w14:paraId="0A5A3BCD" w14:textId="77777777" w:rsidR="00B8463D" w:rsidRPr="00B8463D" w:rsidRDefault="00B8463D" w:rsidP="00B8463D">
            <w:pPr>
              <w:suppressAutoHyphens w:val="0"/>
              <w:jc w:val="both"/>
              <w:rPr>
                <w:rFonts w:cs="Times New Roman"/>
                <w:b/>
                <w:bCs/>
                <w:lang w:eastAsia="ru-RU"/>
              </w:rPr>
            </w:pPr>
            <w:r w:rsidRPr="00B8463D">
              <w:rPr>
                <w:rFonts w:cs="Times New Roman"/>
                <w:lang w:eastAsia="ru-RU"/>
              </w:rPr>
              <w:t>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tc>
      </w:tr>
      <w:tr w:rsidR="00B8463D" w:rsidRPr="00B8463D" w14:paraId="6489364E" w14:textId="77777777" w:rsidTr="00532EA2">
        <w:trPr>
          <w:trHeight w:val="285"/>
        </w:trPr>
        <w:tc>
          <w:tcPr>
            <w:tcW w:w="1661" w:type="dxa"/>
          </w:tcPr>
          <w:p w14:paraId="2D241419" w14:textId="77777777" w:rsidR="00B8463D" w:rsidRPr="00B8463D" w:rsidRDefault="00B8463D" w:rsidP="00B8463D">
            <w:pPr>
              <w:suppressAutoHyphens w:val="0"/>
              <w:jc w:val="center"/>
              <w:rPr>
                <w:rFonts w:cs="Times New Roman"/>
                <w:lang w:eastAsia="ru-RU"/>
              </w:rPr>
            </w:pPr>
            <w:r w:rsidRPr="00B8463D">
              <w:rPr>
                <w:rFonts w:cs="Times New Roman"/>
                <w:lang w:eastAsia="ru-RU"/>
              </w:rPr>
              <w:t>ЛР 7</w:t>
            </w:r>
          </w:p>
        </w:tc>
        <w:tc>
          <w:tcPr>
            <w:tcW w:w="8512" w:type="dxa"/>
          </w:tcPr>
          <w:p w14:paraId="5C23CD56" w14:textId="77777777" w:rsidR="00B8463D" w:rsidRPr="00B8463D" w:rsidRDefault="00B8463D" w:rsidP="00B8463D">
            <w:pPr>
              <w:suppressAutoHyphens w:val="0"/>
              <w:jc w:val="both"/>
              <w:rPr>
                <w:rFonts w:cs="Times New Roman"/>
                <w:b/>
                <w:bCs/>
                <w:lang w:eastAsia="ru-RU"/>
              </w:rPr>
            </w:pPr>
            <w:r w:rsidRPr="00B8463D">
              <w:rPr>
                <w:rFonts w:cs="Times New Roman"/>
                <w:lang w:eastAsia="ru-RU"/>
              </w:rPr>
              <w:t xml:space="preserve">Осознающий приоритетную ценность личности человека; уважающий собственную и чужую уникальность в различных ситуациях, во всех формах и видах деятельности. </w:t>
            </w:r>
          </w:p>
        </w:tc>
      </w:tr>
      <w:tr w:rsidR="00B8463D" w:rsidRPr="00B8463D" w14:paraId="184FA29F" w14:textId="77777777" w:rsidTr="00532EA2">
        <w:trPr>
          <w:trHeight w:val="285"/>
        </w:trPr>
        <w:tc>
          <w:tcPr>
            <w:tcW w:w="1661" w:type="dxa"/>
          </w:tcPr>
          <w:p w14:paraId="7EF534E9" w14:textId="77777777" w:rsidR="00B8463D" w:rsidRPr="00B8463D" w:rsidRDefault="00B8463D" w:rsidP="00B8463D">
            <w:pPr>
              <w:suppressAutoHyphens w:val="0"/>
              <w:jc w:val="center"/>
              <w:rPr>
                <w:rFonts w:cs="Times New Roman"/>
                <w:lang w:eastAsia="ru-RU"/>
              </w:rPr>
            </w:pPr>
            <w:r w:rsidRPr="00B8463D">
              <w:rPr>
                <w:rFonts w:cs="Times New Roman"/>
                <w:lang w:eastAsia="ru-RU"/>
              </w:rPr>
              <w:t>ЛР 10</w:t>
            </w:r>
          </w:p>
        </w:tc>
        <w:tc>
          <w:tcPr>
            <w:tcW w:w="8512" w:type="dxa"/>
          </w:tcPr>
          <w:p w14:paraId="1FFBC209" w14:textId="77777777" w:rsidR="00B8463D" w:rsidRPr="00B8463D" w:rsidRDefault="00B8463D" w:rsidP="00B8463D">
            <w:pPr>
              <w:suppressAutoHyphens w:val="0"/>
              <w:jc w:val="both"/>
              <w:rPr>
                <w:rFonts w:cs="Times New Roman"/>
                <w:b/>
                <w:bCs/>
                <w:lang w:eastAsia="ru-RU"/>
              </w:rPr>
            </w:pPr>
            <w:r w:rsidRPr="00B8463D">
              <w:rPr>
                <w:rFonts w:cs="Times New Roman"/>
                <w:lang w:eastAsia="ru-RU"/>
              </w:rPr>
              <w:t>Заботящийся о защите окружающей среды, собственной и чужой безопасности, в том числе цифровой.</w:t>
            </w:r>
          </w:p>
        </w:tc>
      </w:tr>
      <w:tr w:rsidR="00B8463D" w:rsidRPr="00B8463D" w14:paraId="3F51A0C3" w14:textId="77777777" w:rsidTr="00532EA2">
        <w:trPr>
          <w:trHeight w:val="285"/>
        </w:trPr>
        <w:tc>
          <w:tcPr>
            <w:tcW w:w="1661" w:type="dxa"/>
          </w:tcPr>
          <w:p w14:paraId="421E6EF3" w14:textId="77777777" w:rsidR="00B8463D" w:rsidRPr="00B8463D" w:rsidRDefault="00B8463D" w:rsidP="00B8463D">
            <w:pPr>
              <w:suppressAutoHyphens w:val="0"/>
              <w:jc w:val="center"/>
              <w:rPr>
                <w:rFonts w:cs="Times New Roman"/>
                <w:lang w:eastAsia="ru-RU"/>
              </w:rPr>
            </w:pPr>
            <w:r w:rsidRPr="00B8463D">
              <w:rPr>
                <w:rFonts w:cs="Times New Roman"/>
                <w:lang w:eastAsia="ru-RU"/>
              </w:rPr>
              <w:t>ЛР 14</w:t>
            </w:r>
          </w:p>
        </w:tc>
        <w:tc>
          <w:tcPr>
            <w:tcW w:w="8512" w:type="dxa"/>
            <w:vAlign w:val="center"/>
          </w:tcPr>
          <w:p w14:paraId="24933B2B" w14:textId="77777777" w:rsidR="00B8463D" w:rsidRPr="00B8463D" w:rsidRDefault="00B8463D" w:rsidP="00B8463D">
            <w:pPr>
              <w:suppressAutoHyphens w:val="0"/>
              <w:jc w:val="both"/>
              <w:rPr>
                <w:rFonts w:cs="Times New Roman"/>
                <w:lang w:eastAsia="ru-RU"/>
              </w:rPr>
            </w:pPr>
            <w:r w:rsidRPr="00B8463D">
              <w:rPr>
                <w:rFonts w:cs="Times New Roman"/>
                <w:lang w:eastAsia="ru-RU"/>
              </w:rPr>
              <w:t>Выполняющий профессиональные навыки в сфере сервиса, оказания услуг населению</w:t>
            </w:r>
          </w:p>
        </w:tc>
      </w:tr>
    </w:tbl>
    <w:p w14:paraId="39911EE6" w14:textId="77777777" w:rsidR="00B8463D" w:rsidRPr="00B8463D" w:rsidRDefault="00B8463D" w:rsidP="00B8463D">
      <w:pPr>
        <w:ind w:firstLine="567"/>
        <w:jc w:val="both"/>
        <w:rPr>
          <w:rFonts w:cs="Times New Roman"/>
          <w:lang w:eastAsia="ru-RU"/>
        </w:rPr>
      </w:pPr>
    </w:p>
    <w:p w14:paraId="0F5B3107" w14:textId="44CC5EF4" w:rsidR="00B8463D" w:rsidRPr="00B8463D" w:rsidRDefault="00B8463D" w:rsidP="00B8463D">
      <w:pPr>
        <w:ind w:firstLine="567"/>
        <w:jc w:val="both"/>
        <w:rPr>
          <w:rFonts w:cs="Times New Roman"/>
          <w:lang w:eastAsia="ru-RU"/>
        </w:rPr>
      </w:pPr>
      <w:r w:rsidRPr="00B8463D">
        <w:rPr>
          <w:rFonts w:cs="Times New Roman"/>
          <w:lang w:eastAsia="ru-RU"/>
        </w:rPr>
        <w:t xml:space="preserve">Изучение учебной дисциплины ОП.05 </w:t>
      </w:r>
      <w:r w:rsidR="004D500C" w:rsidRPr="004D500C">
        <w:rPr>
          <w:rFonts w:cs="Times New Roman"/>
          <w:lang w:eastAsia="ru-RU"/>
        </w:rPr>
        <w:t xml:space="preserve">Информационно-коммуникационные технологии по видам транспорта </w:t>
      </w:r>
      <w:r w:rsidRPr="00B8463D">
        <w:rPr>
          <w:rFonts w:cs="Times New Roman"/>
          <w:lang w:eastAsia="ru-RU"/>
        </w:rPr>
        <w:t>по специальности 43.02.06 Сервис на транспорте (по видам транспорта), базовой подготовки направлено на формирование профессиональных компетенций, включающих в себя способность:</w:t>
      </w:r>
    </w:p>
    <w:p w14:paraId="38749A5B" w14:textId="77777777" w:rsidR="00B8463D" w:rsidRPr="00B8463D" w:rsidRDefault="00B8463D" w:rsidP="00B8463D">
      <w:pPr>
        <w:ind w:firstLine="567"/>
        <w:jc w:val="both"/>
        <w:rPr>
          <w:rFonts w:cs="Times New Roman"/>
          <w:lang w:eastAsia="ru-RU"/>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8512"/>
      </w:tblGrid>
      <w:tr w:rsidR="00B8463D" w:rsidRPr="00B8463D" w14:paraId="40CEA8DE" w14:textId="77777777" w:rsidTr="00532EA2">
        <w:trPr>
          <w:trHeight w:val="340"/>
        </w:trPr>
        <w:tc>
          <w:tcPr>
            <w:tcW w:w="1661" w:type="dxa"/>
            <w:hideMark/>
          </w:tcPr>
          <w:p w14:paraId="6C527377" w14:textId="77777777" w:rsidR="00B8463D" w:rsidRPr="00B8463D" w:rsidRDefault="00B8463D" w:rsidP="00B8463D">
            <w:pPr>
              <w:jc w:val="center"/>
              <w:rPr>
                <w:rFonts w:cs="Times New Roman"/>
                <w:b/>
                <w:lang w:eastAsia="ru-RU"/>
              </w:rPr>
            </w:pPr>
            <w:r w:rsidRPr="00B8463D">
              <w:rPr>
                <w:rFonts w:cs="Times New Roman"/>
                <w:b/>
                <w:lang w:eastAsia="ru-RU"/>
              </w:rPr>
              <w:t>Код компетенции</w:t>
            </w:r>
          </w:p>
        </w:tc>
        <w:tc>
          <w:tcPr>
            <w:tcW w:w="8512" w:type="dxa"/>
            <w:hideMark/>
          </w:tcPr>
          <w:p w14:paraId="32249757" w14:textId="77777777" w:rsidR="00B8463D" w:rsidRPr="00B8463D" w:rsidRDefault="00B8463D" w:rsidP="00B8463D">
            <w:pPr>
              <w:jc w:val="center"/>
              <w:rPr>
                <w:rFonts w:cs="Times New Roman"/>
                <w:b/>
                <w:lang w:eastAsia="ru-RU"/>
              </w:rPr>
            </w:pPr>
            <w:r w:rsidRPr="00B8463D">
              <w:rPr>
                <w:rFonts w:cs="Times New Roman"/>
                <w:b/>
                <w:lang w:eastAsia="ru-RU"/>
              </w:rPr>
              <w:t>Формулировка компетенции</w:t>
            </w:r>
          </w:p>
        </w:tc>
      </w:tr>
      <w:tr w:rsidR="00B8463D" w:rsidRPr="00B8463D" w14:paraId="391BC96E" w14:textId="77777777" w:rsidTr="00532EA2">
        <w:trPr>
          <w:trHeight w:val="340"/>
        </w:trPr>
        <w:tc>
          <w:tcPr>
            <w:tcW w:w="1661" w:type="dxa"/>
          </w:tcPr>
          <w:p w14:paraId="53311255" w14:textId="77777777" w:rsidR="00B8463D" w:rsidRPr="00B8463D" w:rsidRDefault="00B8463D" w:rsidP="00B8463D">
            <w:pPr>
              <w:jc w:val="center"/>
              <w:rPr>
                <w:rFonts w:cs="Times New Roman"/>
                <w:lang w:eastAsia="ru-RU"/>
              </w:rPr>
            </w:pPr>
            <w:r w:rsidRPr="00B8463D">
              <w:rPr>
                <w:rFonts w:cs="Times New Roman"/>
                <w:lang w:eastAsia="ru-RU"/>
              </w:rPr>
              <w:t>ПК 1.1</w:t>
            </w:r>
          </w:p>
        </w:tc>
        <w:tc>
          <w:tcPr>
            <w:tcW w:w="8512" w:type="dxa"/>
          </w:tcPr>
          <w:p w14:paraId="1C991DE0" w14:textId="77777777" w:rsidR="00B8463D" w:rsidRPr="00B8463D" w:rsidRDefault="00B8463D" w:rsidP="00B8463D">
            <w:pPr>
              <w:jc w:val="both"/>
              <w:rPr>
                <w:rFonts w:cs="Times New Roman"/>
                <w:lang w:eastAsia="ru-RU"/>
              </w:rPr>
            </w:pPr>
            <w:r w:rsidRPr="00B8463D">
              <w:rPr>
                <w:rFonts w:cs="Times New Roman"/>
                <w:lang w:eastAsia="ru-RU"/>
              </w:rPr>
              <w:t>Бронировать перевозку пассажиров на транспорте.</w:t>
            </w:r>
          </w:p>
        </w:tc>
      </w:tr>
      <w:tr w:rsidR="00B8463D" w:rsidRPr="00B8463D" w14:paraId="4CA2150B" w14:textId="77777777" w:rsidTr="00532EA2">
        <w:trPr>
          <w:trHeight w:val="340"/>
        </w:trPr>
        <w:tc>
          <w:tcPr>
            <w:tcW w:w="1661" w:type="dxa"/>
          </w:tcPr>
          <w:p w14:paraId="7A0B5D7F" w14:textId="77777777" w:rsidR="00B8463D" w:rsidRPr="00B8463D" w:rsidRDefault="00B8463D" w:rsidP="00B8463D">
            <w:pPr>
              <w:jc w:val="center"/>
              <w:rPr>
                <w:rFonts w:cs="Times New Roman"/>
                <w:lang w:eastAsia="ru-RU"/>
              </w:rPr>
            </w:pPr>
            <w:r w:rsidRPr="00B8463D">
              <w:rPr>
                <w:rFonts w:cs="Times New Roman"/>
                <w:lang w:eastAsia="ru-RU"/>
              </w:rPr>
              <w:t>ПК 1.3</w:t>
            </w:r>
          </w:p>
        </w:tc>
        <w:tc>
          <w:tcPr>
            <w:tcW w:w="8512" w:type="dxa"/>
          </w:tcPr>
          <w:p w14:paraId="210EB77E" w14:textId="77777777" w:rsidR="00B8463D" w:rsidRPr="00B8463D" w:rsidRDefault="00B8463D" w:rsidP="00B8463D">
            <w:pPr>
              <w:jc w:val="both"/>
              <w:rPr>
                <w:rFonts w:cs="Times New Roman"/>
                <w:lang w:eastAsia="ru-RU"/>
              </w:rPr>
            </w:pPr>
            <w:r w:rsidRPr="00B8463D">
              <w:rPr>
                <w:rFonts w:cs="Times New Roman"/>
                <w:lang w:eastAsia="ru-RU"/>
              </w:rPr>
              <w:t>Бронировать (резервировать) багажные и грузовые перевозки.</w:t>
            </w:r>
          </w:p>
        </w:tc>
      </w:tr>
      <w:tr w:rsidR="00B8463D" w:rsidRPr="00B8463D" w14:paraId="29DD99D4" w14:textId="77777777" w:rsidTr="00532EA2">
        <w:trPr>
          <w:trHeight w:val="340"/>
        </w:trPr>
        <w:tc>
          <w:tcPr>
            <w:tcW w:w="1661" w:type="dxa"/>
          </w:tcPr>
          <w:p w14:paraId="010E30A6" w14:textId="77777777" w:rsidR="00B8463D" w:rsidRPr="00B8463D" w:rsidRDefault="00B8463D" w:rsidP="00B8463D">
            <w:pPr>
              <w:jc w:val="center"/>
              <w:rPr>
                <w:rFonts w:cs="Times New Roman"/>
                <w:lang w:eastAsia="ru-RU"/>
              </w:rPr>
            </w:pPr>
            <w:r w:rsidRPr="00B8463D">
              <w:rPr>
                <w:rFonts w:cs="Times New Roman"/>
                <w:lang w:eastAsia="ru-RU"/>
              </w:rPr>
              <w:t>ПК 1.6</w:t>
            </w:r>
          </w:p>
        </w:tc>
        <w:tc>
          <w:tcPr>
            <w:tcW w:w="8512" w:type="dxa"/>
          </w:tcPr>
          <w:p w14:paraId="186D0821" w14:textId="77777777" w:rsidR="00B8463D" w:rsidRPr="00B8463D" w:rsidRDefault="00B8463D" w:rsidP="00B8463D">
            <w:pPr>
              <w:jc w:val="both"/>
              <w:rPr>
                <w:rFonts w:cs="Times New Roman"/>
                <w:lang w:eastAsia="ru-RU"/>
              </w:rPr>
            </w:pPr>
            <w:r w:rsidRPr="00B8463D">
              <w:rPr>
                <w:rFonts w:cs="Times New Roman"/>
                <w:lang w:eastAsia="ru-RU"/>
              </w:rPr>
              <w:t>Бронировать места в гостиницах и аренду автомашин</w:t>
            </w:r>
          </w:p>
        </w:tc>
      </w:tr>
      <w:tr w:rsidR="00B8463D" w:rsidRPr="00B8463D" w14:paraId="2A832690" w14:textId="77777777" w:rsidTr="00532EA2">
        <w:trPr>
          <w:trHeight w:val="340"/>
        </w:trPr>
        <w:tc>
          <w:tcPr>
            <w:tcW w:w="1661" w:type="dxa"/>
          </w:tcPr>
          <w:p w14:paraId="35633611" w14:textId="77777777" w:rsidR="00B8463D" w:rsidRPr="00B8463D" w:rsidRDefault="00B8463D" w:rsidP="00B8463D">
            <w:pPr>
              <w:jc w:val="center"/>
              <w:rPr>
                <w:rFonts w:cs="Times New Roman"/>
                <w:lang w:eastAsia="ru-RU"/>
              </w:rPr>
            </w:pPr>
            <w:r w:rsidRPr="00B8463D">
              <w:rPr>
                <w:rFonts w:cs="Times New Roman"/>
                <w:lang w:eastAsia="ru-RU"/>
              </w:rPr>
              <w:t>ПК 2.1</w:t>
            </w:r>
          </w:p>
        </w:tc>
        <w:tc>
          <w:tcPr>
            <w:tcW w:w="8512" w:type="dxa"/>
          </w:tcPr>
          <w:p w14:paraId="3A1DF66A" w14:textId="77777777" w:rsidR="00B8463D" w:rsidRPr="00B8463D" w:rsidRDefault="00B8463D" w:rsidP="00B8463D">
            <w:pPr>
              <w:jc w:val="both"/>
              <w:rPr>
                <w:rFonts w:cs="Times New Roman"/>
                <w:lang w:eastAsia="ru-RU"/>
              </w:rPr>
            </w:pPr>
            <w:r w:rsidRPr="00B8463D">
              <w:rPr>
                <w:rFonts w:cs="Times New Roman"/>
                <w:lang w:eastAsia="ru-RU"/>
              </w:rPr>
              <w:t>Организовывать и предоставлять пассажирам информационно-справочное обслуживание в пунктах отправления и бронирования транспорта.</w:t>
            </w:r>
          </w:p>
        </w:tc>
      </w:tr>
      <w:tr w:rsidR="00B8463D" w:rsidRPr="00B8463D" w14:paraId="14445864" w14:textId="77777777" w:rsidTr="00532EA2">
        <w:trPr>
          <w:trHeight w:val="340"/>
        </w:trPr>
        <w:tc>
          <w:tcPr>
            <w:tcW w:w="1661" w:type="dxa"/>
          </w:tcPr>
          <w:p w14:paraId="046B24ED" w14:textId="77777777" w:rsidR="00B8463D" w:rsidRPr="00B8463D" w:rsidRDefault="00B8463D" w:rsidP="00B8463D">
            <w:pPr>
              <w:jc w:val="center"/>
              <w:rPr>
                <w:rFonts w:cs="Times New Roman"/>
                <w:lang w:eastAsia="ru-RU"/>
              </w:rPr>
            </w:pPr>
            <w:r w:rsidRPr="00B8463D">
              <w:rPr>
                <w:rFonts w:cs="Times New Roman"/>
                <w:lang w:eastAsia="ru-RU"/>
              </w:rPr>
              <w:t>ПК 2.3</w:t>
            </w:r>
          </w:p>
        </w:tc>
        <w:tc>
          <w:tcPr>
            <w:tcW w:w="8512" w:type="dxa"/>
          </w:tcPr>
          <w:p w14:paraId="1D745DEF" w14:textId="77777777" w:rsidR="00B8463D" w:rsidRPr="00B8463D" w:rsidRDefault="00B8463D" w:rsidP="00B8463D">
            <w:pPr>
              <w:jc w:val="both"/>
              <w:rPr>
                <w:rFonts w:cs="Times New Roman"/>
                <w:lang w:eastAsia="ru-RU"/>
              </w:rPr>
            </w:pPr>
            <w:r w:rsidRPr="00B8463D">
              <w:rPr>
                <w:rFonts w:cs="Times New Roman"/>
                <w:lang w:eastAsia="ru-RU"/>
              </w:rPr>
              <w:t xml:space="preserve">Организовывать обслуживание пассажиров в </w:t>
            </w:r>
            <w:r w:rsidRPr="00B8463D">
              <w:rPr>
                <w:rFonts w:cs="Times New Roman"/>
                <w:lang w:val="en-US" w:eastAsia="ru-RU"/>
              </w:rPr>
              <w:t>VIP</w:t>
            </w:r>
            <w:r w:rsidRPr="00B8463D">
              <w:rPr>
                <w:rFonts w:cs="Times New Roman"/>
                <w:lang w:eastAsia="ru-RU"/>
              </w:rPr>
              <w:t>-залах и бизнес-салонах пунктов отправления и прибытия транспорта.</w:t>
            </w:r>
          </w:p>
        </w:tc>
      </w:tr>
    </w:tbl>
    <w:p w14:paraId="1CFFC182" w14:textId="77777777" w:rsidR="00B8463D" w:rsidRPr="00B8463D" w:rsidRDefault="00B8463D" w:rsidP="00B8463D">
      <w:pPr>
        <w:suppressAutoHyphens w:val="0"/>
        <w:ind w:left="-567" w:right="55" w:firstLine="852"/>
        <w:jc w:val="both"/>
        <w:rPr>
          <w:rFonts w:cs="Times New Roman"/>
          <w:color w:val="000000"/>
          <w:szCs w:val="22"/>
          <w:lang w:eastAsia="en-US"/>
        </w:rPr>
      </w:pPr>
    </w:p>
    <w:p w14:paraId="1AAF4F27" w14:textId="3482572F" w:rsidR="00B8463D" w:rsidRPr="00B8463D" w:rsidRDefault="00B8463D" w:rsidP="00B8463D">
      <w:pPr>
        <w:suppressAutoHyphens w:val="0"/>
        <w:ind w:right="55" w:firstLine="285"/>
        <w:jc w:val="both"/>
        <w:rPr>
          <w:rFonts w:cs="Times New Roman"/>
          <w:color w:val="000000"/>
          <w:szCs w:val="22"/>
          <w:lang w:eastAsia="en-US"/>
        </w:rPr>
      </w:pPr>
      <w:r w:rsidRPr="00B8463D">
        <w:rPr>
          <w:rFonts w:cs="Times New Roman"/>
          <w:color w:val="000000"/>
          <w:szCs w:val="22"/>
          <w:lang w:eastAsia="en-US"/>
        </w:rPr>
        <w:t xml:space="preserve">Виды контроля и оценки по учебной дисциплине ОП.05 </w:t>
      </w:r>
      <w:r w:rsidR="004D500C" w:rsidRPr="004D500C">
        <w:rPr>
          <w:rFonts w:cs="Times New Roman"/>
          <w:color w:val="000000"/>
          <w:szCs w:val="22"/>
          <w:lang w:eastAsia="en-US"/>
        </w:rPr>
        <w:t xml:space="preserve">Информационно-коммуникационные технологии по видам транспорта </w:t>
      </w:r>
      <w:r w:rsidRPr="00B8463D">
        <w:rPr>
          <w:rFonts w:cs="Times New Roman"/>
          <w:color w:val="000000"/>
          <w:szCs w:val="22"/>
          <w:lang w:eastAsia="en-US"/>
        </w:rPr>
        <w:t xml:space="preserve">включают в себя проведение входного, текущего и промежуточного контроля знаний и умений.  </w:t>
      </w:r>
    </w:p>
    <w:p w14:paraId="527C441D" w14:textId="77777777" w:rsidR="00B8463D" w:rsidRPr="00B8463D" w:rsidRDefault="00B8463D" w:rsidP="00B8463D">
      <w:pPr>
        <w:suppressAutoHyphens w:val="0"/>
        <w:ind w:firstLine="285"/>
        <w:rPr>
          <w:rFonts w:cs="Times New Roman"/>
          <w:color w:val="000000"/>
          <w:szCs w:val="22"/>
          <w:lang w:eastAsia="en-US"/>
        </w:rPr>
      </w:pPr>
      <w:r w:rsidRPr="00B8463D">
        <w:rPr>
          <w:rFonts w:cs="Times New Roman"/>
          <w:color w:val="000000"/>
          <w:szCs w:val="22"/>
          <w:lang w:eastAsia="en-US"/>
        </w:rPr>
        <w:t xml:space="preserve"> </w:t>
      </w:r>
    </w:p>
    <w:p w14:paraId="044DE82D" w14:textId="77777777" w:rsidR="00B8463D" w:rsidRPr="00B8463D" w:rsidRDefault="00B8463D">
      <w:pPr>
        <w:numPr>
          <w:ilvl w:val="0"/>
          <w:numId w:val="237"/>
        </w:numPr>
        <w:suppressAutoHyphens w:val="0"/>
        <w:ind w:left="0" w:firstLine="285"/>
        <w:jc w:val="both"/>
        <w:rPr>
          <w:rFonts w:cs="Times New Roman"/>
          <w:color w:val="000000"/>
          <w:szCs w:val="22"/>
          <w:lang w:eastAsia="en-US"/>
        </w:rPr>
      </w:pPr>
      <w:r w:rsidRPr="00B8463D">
        <w:rPr>
          <w:rFonts w:cs="Times New Roman"/>
          <w:b/>
          <w:color w:val="000000"/>
          <w:szCs w:val="22"/>
          <w:lang w:eastAsia="en-US"/>
        </w:rPr>
        <w:t xml:space="preserve">Формы контроля и оценивания по учебной дисциплине </w:t>
      </w:r>
    </w:p>
    <w:p w14:paraId="3BD0BF72" w14:textId="77777777" w:rsidR="00B8463D" w:rsidRPr="00B8463D" w:rsidRDefault="00B8463D" w:rsidP="00B8463D">
      <w:pPr>
        <w:suppressAutoHyphens w:val="0"/>
        <w:ind w:right="59" w:firstLine="285"/>
        <w:jc w:val="both"/>
        <w:rPr>
          <w:rFonts w:cs="Times New Roman"/>
          <w:color w:val="000000"/>
          <w:szCs w:val="22"/>
          <w:lang w:eastAsia="en-US"/>
        </w:rPr>
      </w:pPr>
      <w:r w:rsidRPr="00B8463D">
        <w:rPr>
          <w:rFonts w:cs="Times New Roman"/>
          <w:color w:val="000000"/>
          <w:szCs w:val="22"/>
          <w:lang w:eastAsia="en-US"/>
        </w:rPr>
        <w:t>Формы текущего контроля и оценивания по дисциплине</w:t>
      </w:r>
      <w:r w:rsidRPr="00B8463D">
        <w:rPr>
          <w:rFonts w:cs="Times New Roman"/>
          <w:b/>
          <w:color w:val="000000"/>
          <w:szCs w:val="22"/>
          <w:lang w:eastAsia="en-US"/>
        </w:rPr>
        <w:t xml:space="preserve"> </w:t>
      </w:r>
      <w:r w:rsidRPr="00B8463D">
        <w:rPr>
          <w:rFonts w:cs="Times New Roman"/>
          <w:color w:val="000000"/>
          <w:szCs w:val="22"/>
          <w:lang w:eastAsia="en-US"/>
        </w:rPr>
        <w:t xml:space="preserve">ОП.05 Информационно коммуникационные технологии в профессиональной деятельности представлены в таблице </w:t>
      </w:r>
    </w:p>
    <w:p w14:paraId="524D3BA0" w14:textId="77777777" w:rsidR="00B8463D" w:rsidRPr="00B8463D" w:rsidRDefault="00B8463D" w:rsidP="00B8463D">
      <w:pPr>
        <w:suppressAutoHyphens w:val="0"/>
        <w:ind w:left="-567" w:right="57" w:hanging="10"/>
        <w:jc w:val="right"/>
        <w:rPr>
          <w:rFonts w:cs="Times New Roman"/>
          <w:color w:val="000000"/>
          <w:szCs w:val="22"/>
          <w:lang w:val="en-US" w:eastAsia="en-US"/>
        </w:rPr>
      </w:pPr>
      <w:r w:rsidRPr="00B8463D">
        <w:rPr>
          <w:rFonts w:cs="Times New Roman"/>
          <w:color w:val="000000"/>
          <w:szCs w:val="22"/>
          <w:lang w:val="en-US" w:eastAsia="en-US"/>
        </w:rPr>
        <w:t xml:space="preserve">Таблица 1 </w:t>
      </w:r>
    </w:p>
    <w:tbl>
      <w:tblPr>
        <w:tblW w:w="10309" w:type="dxa"/>
        <w:tblInd w:w="-108" w:type="dxa"/>
        <w:tblCellMar>
          <w:top w:w="12" w:type="dxa"/>
          <w:left w:w="0" w:type="dxa"/>
          <w:right w:w="48" w:type="dxa"/>
        </w:tblCellMar>
        <w:tblLook w:val="04A0" w:firstRow="1" w:lastRow="0" w:firstColumn="1" w:lastColumn="0" w:noHBand="0" w:noVBand="1"/>
      </w:tblPr>
      <w:tblGrid>
        <w:gridCol w:w="2095"/>
        <w:gridCol w:w="5805"/>
        <w:gridCol w:w="2409"/>
      </w:tblGrid>
      <w:tr w:rsidR="00B8463D" w:rsidRPr="00B8463D" w14:paraId="462A5353" w14:textId="77777777" w:rsidTr="004D500C">
        <w:trPr>
          <w:trHeight w:val="200"/>
        </w:trPr>
        <w:tc>
          <w:tcPr>
            <w:tcW w:w="20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F54057" w14:textId="07577055" w:rsidR="00B8463D" w:rsidRPr="00B8463D" w:rsidRDefault="00B8463D" w:rsidP="00B8463D">
            <w:pPr>
              <w:suppressAutoHyphens w:val="0"/>
              <w:ind w:left="113"/>
              <w:jc w:val="center"/>
              <w:rPr>
                <w:rFonts w:cs="Times New Roman"/>
                <w:b/>
                <w:bCs/>
                <w:color w:val="000000"/>
                <w:szCs w:val="22"/>
                <w:lang w:val="en-US" w:eastAsia="en-US"/>
              </w:rPr>
            </w:pPr>
            <w:r w:rsidRPr="00B8463D">
              <w:rPr>
                <w:rFonts w:cs="Times New Roman"/>
                <w:b/>
                <w:bCs/>
                <w:color w:val="000000"/>
                <w:szCs w:val="22"/>
                <w:lang w:val="en-US" w:eastAsia="en-US"/>
              </w:rPr>
              <w:t xml:space="preserve">Контролируемые разделы </w:t>
            </w:r>
          </w:p>
        </w:tc>
        <w:tc>
          <w:tcPr>
            <w:tcW w:w="5805" w:type="dxa"/>
            <w:tcBorders>
              <w:top w:val="single" w:sz="4" w:space="0" w:color="000000"/>
              <w:left w:val="single" w:sz="4" w:space="0" w:color="000000"/>
              <w:bottom w:val="single" w:sz="4" w:space="0" w:color="000000"/>
              <w:right w:val="single" w:sz="4" w:space="0" w:color="000000"/>
            </w:tcBorders>
            <w:shd w:val="clear" w:color="auto" w:fill="auto"/>
          </w:tcPr>
          <w:p w14:paraId="16B233EE" w14:textId="77777777" w:rsidR="00B8463D" w:rsidRPr="00B8463D" w:rsidRDefault="00B8463D" w:rsidP="00B8463D">
            <w:pPr>
              <w:suppressAutoHyphens w:val="0"/>
              <w:ind w:left="130" w:hanging="20"/>
              <w:jc w:val="center"/>
              <w:rPr>
                <w:rFonts w:cs="Times New Roman"/>
                <w:color w:val="000000"/>
                <w:szCs w:val="22"/>
                <w:lang w:eastAsia="en-US"/>
              </w:rPr>
            </w:pPr>
            <w:r w:rsidRPr="00B8463D">
              <w:rPr>
                <w:rFonts w:cs="Times New Roman"/>
                <w:b/>
                <w:color w:val="000000"/>
                <w:szCs w:val="22"/>
                <w:lang w:eastAsia="en-US"/>
              </w:rPr>
              <w:t xml:space="preserve">Код контролируемых знаний, умений, компетенций </w:t>
            </w:r>
          </w:p>
          <w:p w14:paraId="4D7F01B5" w14:textId="407D2094" w:rsidR="00B8463D" w:rsidRPr="00B8463D" w:rsidRDefault="00B8463D" w:rsidP="00B8463D">
            <w:pPr>
              <w:suppressAutoHyphens w:val="0"/>
              <w:ind w:left="130"/>
              <w:jc w:val="center"/>
              <w:rPr>
                <w:rFonts w:cs="Times New Roman"/>
                <w:color w:val="000000"/>
                <w:szCs w:val="22"/>
                <w:lang w:eastAsia="en-US"/>
              </w:rPr>
            </w:pPr>
          </w:p>
        </w:tc>
        <w:tc>
          <w:tcPr>
            <w:tcW w:w="2409" w:type="dxa"/>
            <w:tcBorders>
              <w:top w:val="single" w:sz="4" w:space="0" w:color="000000"/>
              <w:left w:val="single" w:sz="4" w:space="0" w:color="000000"/>
              <w:bottom w:val="single" w:sz="4" w:space="0" w:color="000000"/>
              <w:right w:val="single" w:sz="4" w:space="0" w:color="000000"/>
            </w:tcBorders>
            <w:shd w:val="clear" w:color="auto" w:fill="auto"/>
          </w:tcPr>
          <w:p w14:paraId="1C716B33" w14:textId="0EAE6100" w:rsidR="00B8463D" w:rsidRPr="00B8463D" w:rsidRDefault="00B8463D" w:rsidP="00B8463D">
            <w:pPr>
              <w:suppressAutoHyphens w:val="0"/>
              <w:ind w:left="130"/>
              <w:jc w:val="center"/>
              <w:rPr>
                <w:rFonts w:cs="Times New Roman"/>
                <w:color w:val="000000"/>
                <w:szCs w:val="22"/>
                <w:lang w:eastAsia="en-US"/>
              </w:rPr>
            </w:pPr>
            <w:r w:rsidRPr="00B8463D">
              <w:rPr>
                <w:rFonts w:cs="Times New Roman"/>
                <w:b/>
                <w:color w:val="000000"/>
                <w:szCs w:val="22"/>
                <w:lang w:eastAsia="en-US"/>
              </w:rPr>
              <w:t>Форма текущего контроля/оценочное средство</w:t>
            </w:r>
          </w:p>
        </w:tc>
      </w:tr>
      <w:tr w:rsidR="00B8463D" w:rsidRPr="00B8463D" w14:paraId="48D53006" w14:textId="77777777" w:rsidTr="004D500C">
        <w:trPr>
          <w:trHeight w:val="1942"/>
        </w:trPr>
        <w:tc>
          <w:tcPr>
            <w:tcW w:w="2095" w:type="dxa"/>
            <w:tcBorders>
              <w:top w:val="single" w:sz="4" w:space="0" w:color="000000"/>
              <w:left w:val="single" w:sz="4" w:space="0" w:color="000000"/>
              <w:bottom w:val="single" w:sz="4" w:space="0" w:color="000000"/>
              <w:right w:val="single" w:sz="4" w:space="0" w:color="000000"/>
            </w:tcBorders>
            <w:shd w:val="clear" w:color="auto" w:fill="auto"/>
          </w:tcPr>
          <w:p w14:paraId="5D882761" w14:textId="77777777" w:rsidR="00B8463D" w:rsidRPr="00B8463D" w:rsidRDefault="00B8463D" w:rsidP="00B8463D">
            <w:pPr>
              <w:suppressAutoHyphens w:val="0"/>
              <w:ind w:left="113"/>
              <w:rPr>
                <w:rFonts w:cs="Times New Roman"/>
                <w:color w:val="000000"/>
                <w:szCs w:val="22"/>
                <w:lang w:eastAsia="en-US"/>
              </w:rPr>
            </w:pPr>
            <w:r w:rsidRPr="00B8463D">
              <w:rPr>
                <w:rFonts w:cs="Times New Roman"/>
                <w:bCs/>
                <w:color w:val="000000"/>
                <w:szCs w:val="22"/>
                <w:lang w:eastAsia="en-US"/>
              </w:rPr>
              <w:t>Раздел 1. Система автоматизации профессиональной деятельности</w:t>
            </w:r>
          </w:p>
        </w:tc>
        <w:tc>
          <w:tcPr>
            <w:tcW w:w="5805" w:type="dxa"/>
            <w:tcBorders>
              <w:top w:val="single" w:sz="4" w:space="0" w:color="000000"/>
              <w:left w:val="single" w:sz="4" w:space="0" w:color="000000"/>
              <w:bottom w:val="single" w:sz="4" w:space="0" w:color="000000"/>
              <w:right w:val="single" w:sz="4" w:space="0" w:color="000000"/>
            </w:tcBorders>
            <w:shd w:val="clear" w:color="auto" w:fill="auto"/>
          </w:tcPr>
          <w:p w14:paraId="3ABCA918" w14:textId="4CED8770" w:rsidR="00B8463D" w:rsidRPr="00B8463D" w:rsidRDefault="00B8463D" w:rsidP="00B8463D">
            <w:pPr>
              <w:jc w:val="both"/>
              <w:rPr>
                <w:rFonts w:cs="Times New Roman"/>
                <w:lang w:eastAsia="ru-RU"/>
              </w:rPr>
            </w:pPr>
            <w:r w:rsidRPr="00B8463D">
              <w:rPr>
                <w:rFonts w:cs="Times New Roman"/>
                <w:b/>
                <w:lang w:eastAsia="ru-RU"/>
              </w:rPr>
              <w:t>уметь</w:t>
            </w:r>
            <w:r w:rsidRPr="00B8463D">
              <w:rPr>
                <w:rFonts w:cs="Times New Roman"/>
                <w:lang w:eastAsia="ru-RU"/>
              </w:rPr>
              <w:t>:</w:t>
            </w:r>
            <w:r w:rsidR="004D500C">
              <w:rPr>
                <w:rFonts w:cs="Times New Roman"/>
                <w:lang w:eastAsia="ru-RU"/>
              </w:rPr>
              <w:t xml:space="preserve"> </w:t>
            </w:r>
            <w:r w:rsidRPr="00B8463D">
              <w:rPr>
                <w:rFonts w:cs="Times New Roman"/>
                <w:lang w:eastAsia="ru-RU"/>
              </w:rPr>
              <w:t>оценивать достоверность информации, сопоставляя различные источники; распознавать информационные процессы в различных системах; использовать готовые информационные модели, оценивать их соответствие реальному объекту и целям моделирования;</w:t>
            </w:r>
            <w:r w:rsidR="004D500C">
              <w:rPr>
                <w:rFonts w:cs="Times New Roman"/>
                <w:lang w:eastAsia="ru-RU"/>
              </w:rPr>
              <w:t xml:space="preserve"> </w:t>
            </w:r>
            <w:r w:rsidRPr="00B8463D">
              <w:rPr>
                <w:rFonts w:cs="Times New Roman"/>
                <w:lang w:eastAsia="ru-RU"/>
              </w:rPr>
              <w:t>иллюстрировать учебные работы с использованием средств информационных технологий;</w:t>
            </w:r>
            <w:r w:rsidR="004D500C">
              <w:rPr>
                <w:rFonts w:cs="Times New Roman"/>
                <w:lang w:eastAsia="ru-RU"/>
              </w:rPr>
              <w:t xml:space="preserve"> </w:t>
            </w:r>
            <w:r w:rsidRPr="00B8463D">
              <w:rPr>
                <w:rFonts w:cs="Times New Roman"/>
                <w:lang w:eastAsia="ru-RU"/>
              </w:rPr>
              <w:t>создавать информационные объекты сложной структуры, в том числе гипертекстовые;</w:t>
            </w:r>
            <w:r w:rsidR="004D500C">
              <w:rPr>
                <w:rFonts w:cs="Times New Roman"/>
                <w:lang w:eastAsia="ru-RU"/>
              </w:rPr>
              <w:t xml:space="preserve"> </w:t>
            </w:r>
            <w:r w:rsidRPr="00B8463D">
              <w:rPr>
                <w:rFonts w:cs="Times New Roman"/>
                <w:lang w:eastAsia="ru-RU"/>
              </w:rPr>
              <w:t>просматривать, создавать, редактировать, сохранять записи в базах данных; осуществлять поиск информации в базах данных, компьютерных сетях и пр.; представлять числовую информацию различными способами (таблица, массив, график, диаграмма и пр.); соблюдать правила техники безопасности и гигиенические рекомендации при использовании средств ИТК</w:t>
            </w:r>
          </w:p>
          <w:p w14:paraId="5DC67E57" w14:textId="23CDADB9" w:rsidR="00B8463D" w:rsidRPr="00B8463D" w:rsidRDefault="00B8463D" w:rsidP="004D500C">
            <w:pPr>
              <w:jc w:val="both"/>
              <w:rPr>
                <w:rFonts w:cs="Times New Roman"/>
                <w:color w:val="000000"/>
                <w:szCs w:val="22"/>
                <w:lang w:eastAsia="en-US"/>
              </w:rPr>
            </w:pPr>
            <w:r w:rsidRPr="00B8463D">
              <w:rPr>
                <w:rFonts w:cs="Times New Roman"/>
                <w:b/>
                <w:lang w:eastAsia="ru-RU"/>
              </w:rPr>
              <w:t>знать:</w:t>
            </w:r>
            <w:r w:rsidR="004D500C">
              <w:rPr>
                <w:rFonts w:cs="Times New Roman"/>
                <w:b/>
                <w:lang w:eastAsia="ru-RU"/>
              </w:rPr>
              <w:t xml:space="preserve"> </w:t>
            </w:r>
            <w:r w:rsidRPr="00B8463D">
              <w:rPr>
                <w:rFonts w:cs="Times New Roman"/>
                <w:lang w:eastAsia="ru-RU"/>
              </w:rPr>
              <w:t>назначение наиболее распространенных средств автоматизации информационной деятельности (текстовых редакторов, текстовых процессов, графических редакторов, электронных таблиц, баз данных, компьютерных сетей); назначение и виды информационных моделей, описывающих реальные объекты или процессы;</w:t>
            </w:r>
            <w:r w:rsidR="004D500C">
              <w:rPr>
                <w:rFonts w:cs="Times New Roman"/>
                <w:lang w:eastAsia="ru-RU"/>
              </w:rPr>
              <w:t xml:space="preserve"> </w:t>
            </w:r>
            <w:r w:rsidRPr="00B8463D">
              <w:rPr>
                <w:rFonts w:cs="Times New Roman"/>
                <w:lang w:eastAsia="ru-RU"/>
              </w:rPr>
              <w:t>использование алгоритма как способа автоматизации деятельности; назначение и функции операционных систем</w:t>
            </w:r>
          </w:p>
        </w:tc>
        <w:tc>
          <w:tcPr>
            <w:tcW w:w="2409" w:type="dxa"/>
            <w:tcBorders>
              <w:top w:val="single" w:sz="4" w:space="0" w:color="000000"/>
              <w:left w:val="single" w:sz="4" w:space="0" w:color="000000"/>
              <w:bottom w:val="single" w:sz="4" w:space="0" w:color="000000"/>
              <w:right w:val="single" w:sz="4" w:space="0" w:color="000000"/>
            </w:tcBorders>
            <w:shd w:val="clear" w:color="auto" w:fill="auto"/>
          </w:tcPr>
          <w:p w14:paraId="7BBF8D6F" w14:textId="7825D451" w:rsidR="00B8463D" w:rsidRPr="00B8463D" w:rsidRDefault="00B8463D" w:rsidP="004D500C">
            <w:pPr>
              <w:suppressAutoHyphens w:val="0"/>
              <w:ind w:left="130"/>
              <w:jc w:val="both"/>
              <w:rPr>
                <w:rFonts w:cs="Times New Roman"/>
                <w:color w:val="000000"/>
                <w:szCs w:val="22"/>
                <w:lang w:eastAsia="en-US"/>
              </w:rPr>
            </w:pPr>
            <w:r w:rsidRPr="00B8463D">
              <w:rPr>
                <w:rFonts w:cs="Times New Roman"/>
                <w:color w:val="000000"/>
                <w:szCs w:val="22"/>
                <w:lang w:eastAsia="en-US"/>
              </w:rPr>
              <w:t xml:space="preserve">Устный опрос по темам 1.1, 1.3, 1.4 </w:t>
            </w:r>
          </w:p>
          <w:p w14:paraId="7EA1C977" w14:textId="77777777" w:rsidR="00B8463D" w:rsidRPr="00B8463D" w:rsidRDefault="00B8463D" w:rsidP="00B8463D">
            <w:pPr>
              <w:suppressAutoHyphens w:val="0"/>
              <w:ind w:left="130" w:right="61"/>
              <w:jc w:val="both"/>
              <w:rPr>
                <w:rFonts w:cs="Times New Roman"/>
                <w:color w:val="000000"/>
                <w:szCs w:val="22"/>
                <w:lang w:eastAsia="en-US"/>
              </w:rPr>
            </w:pPr>
            <w:r w:rsidRPr="00B8463D">
              <w:rPr>
                <w:rFonts w:cs="Times New Roman"/>
                <w:color w:val="000000"/>
                <w:szCs w:val="22"/>
                <w:lang w:eastAsia="en-US"/>
              </w:rPr>
              <w:t xml:space="preserve">Проверка практических работ по темам 1.1, 1.2, 1.3, 1.4, 1.5, 1.6, 1.7 </w:t>
            </w:r>
          </w:p>
          <w:p w14:paraId="5E71A509" w14:textId="1E9EB294" w:rsidR="00B8463D" w:rsidRPr="00B8463D" w:rsidRDefault="00B8463D" w:rsidP="004D500C">
            <w:pPr>
              <w:tabs>
                <w:tab w:val="center" w:pos="2238"/>
                <w:tab w:val="right" w:pos="3298"/>
              </w:tabs>
              <w:suppressAutoHyphens w:val="0"/>
              <w:ind w:left="130"/>
              <w:rPr>
                <w:rFonts w:cs="Times New Roman"/>
                <w:color w:val="000000"/>
                <w:szCs w:val="22"/>
                <w:lang w:val="en-US" w:eastAsia="en-US"/>
              </w:rPr>
            </w:pPr>
            <w:r w:rsidRPr="00B8463D">
              <w:rPr>
                <w:rFonts w:cs="Times New Roman"/>
                <w:color w:val="000000"/>
                <w:szCs w:val="22"/>
                <w:lang w:val="en-US" w:eastAsia="en-US"/>
              </w:rPr>
              <w:t xml:space="preserve">Контрольные </w:t>
            </w:r>
            <w:r w:rsidRPr="00B8463D">
              <w:rPr>
                <w:rFonts w:cs="Times New Roman"/>
                <w:color w:val="000000"/>
                <w:szCs w:val="22"/>
                <w:lang w:val="en-US" w:eastAsia="en-US"/>
              </w:rPr>
              <w:tab/>
              <w:t xml:space="preserve">работы по темам 1.4, 1.5 </w:t>
            </w:r>
          </w:p>
        </w:tc>
      </w:tr>
      <w:tr w:rsidR="00B8463D" w:rsidRPr="00B8463D" w14:paraId="162B4E71" w14:textId="77777777" w:rsidTr="004D500C">
        <w:trPr>
          <w:trHeight w:val="1390"/>
        </w:trPr>
        <w:tc>
          <w:tcPr>
            <w:tcW w:w="2095" w:type="dxa"/>
            <w:tcBorders>
              <w:top w:val="single" w:sz="4" w:space="0" w:color="000000"/>
              <w:left w:val="single" w:sz="4" w:space="0" w:color="000000"/>
              <w:bottom w:val="single" w:sz="4" w:space="0" w:color="000000"/>
              <w:right w:val="single" w:sz="4" w:space="0" w:color="000000"/>
            </w:tcBorders>
            <w:shd w:val="clear" w:color="auto" w:fill="auto"/>
          </w:tcPr>
          <w:p w14:paraId="35A02348" w14:textId="77777777" w:rsidR="00B8463D" w:rsidRPr="00B8463D" w:rsidRDefault="00B8463D" w:rsidP="00B8463D">
            <w:pPr>
              <w:suppressAutoHyphens w:val="0"/>
              <w:ind w:left="113"/>
              <w:rPr>
                <w:rFonts w:cs="Times New Roman"/>
                <w:color w:val="000000"/>
                <w:szCs w:val="22"/>
                <w:lang w:eastAsia="en-US"/>
              </w:rPr>
            </w:pPr>
            <w:r w:rsidRPr="00B8463D">
              <w:rPr>
                <w:rFonts w:cs="Times New Roman"/>
                <w:bCs/>
                <w:color w:val="000000"/>
                <w:szCs w:val="22"/>
                <w:lang w:eastAsia="en-US"/>
              </w:rPr>
              <w:t>Раздел 2. Офисные технологии подготовки документов</w:t>
            </w:r>
          </w:p>
        </w:tc>
        <w:tc>
          <w:tcPr>
            <w:tcW w:w="5805" w:type="dxa"/>
            <w:tcBorders>
              <w:top w:val="single" w:sz="4" w:space="0" w:color="000000"/>
              <w:left w:val="single" w:sz="4" w:space="0" w:color="000000"/>
              <w:bottom w:val="single" w:sz="4" w:space="0" w:color="000000"/>
              <w:right w:val="single" w:sz="4" w:space="0" w:color="000000"/>
            </w:tcBorders>
            <w:shd w:val="clear" w:color="auto" w:fill="auto"/>
          </w:tcPr>
          <w:p w14:paraId="7A16F11E" w14:textId="7C7FC7AB" w:rsidR="00B8463D" w:rsidRPr="00B8463D" w:rsidRDefault="00B8463D" w:rsidP="00B8463D">
            <w:pPr>
              <w:jc w:val="both"/>
              <w:rPr>
                <w:rFonts w:cs="Times New Roman"/>
                <w:lang w:eastAsia="ru-RU"/>
              </w:rPr>
            </w:pPr>
            <w:r w:rsidRPr="00B8463D">
              <w:rPr>
                <w:rFonts w:cs="Times New Roman"/>
                <w:b/>
                <w:lang w:eastAsia="ru-RU"/>
              </w:rPr>
              <w:t>уметь</w:t>
            </w:r>
            <w:r w:rsidRPr="00B8463D">
              <w:rPr>
                <w:rFonts w:cs="Times New Roman"/>
                <w:lang w:eastAsia="ru-RU"/>
              </w:rPr>
              <w:t>:</w:t>
            </w:r>
            <w:r w:rsidR="004D500C">
              <w:rPr>
                <w:rFonts w:cs="Times New Roman"/>
                <w:lang w:eastAsia="ru-RU"/>
              </w:rPr>
              <w:t xml:space="preserve"> </w:t>
            </w:r>
            <w:r w:rsidRPr="00B8463D">
              <w:rPr>
                <w:rFonts w:cs="Times New Roman"/>
                <w:lang w:eastAsia="ru-RU"/>
              </w:rPr>
              <w:t>оценивать достоверность информации, сопоставляя различные источники;</w:t>
            </w:r>
            <w:r w:rsidR="004D500C">
              <w:rPr>
                <w:rFonts w:cs="Times New Roman"/>
                <w:lang w:eastAsia="ru-RU"/>
              </w:rPr>
              <w:t xml:space="preserve"> </w:t>
            </w:r>
            <w:r w:rsidRPr="00B8463D">
              <w:rPr>
                <w:rFonts w:cs="Times New Roman"/>
                <w:lang w:eastAsia="ru-RU"/>
              </w:rPr>
              <w:t>распознавать информационные процессы в различных системах; использовать готовые информационные модели, оценивать их соответствие реальному объекту и целям моделирования;</w:t>
            </w:r>
            <w:r w:rsidR="004D500C">
              <w:rPr>
                <w:rFonts w:cs="Times New Roman"/>
                <w:lang w:eastAsia="ru-RU"/>
              </w:rPr>
              <w:t xml:space="preserve"> </w:t>
            </w:r>
            <w:r w:rsidRPr="00B8463D">
              <w:rPr>
                <w:rFonts w:cs="Times New Roman"/>
                <w:lang w:eastAsia="ru-RU"/>
              </w:rPr>
              <w:t>иллюстрировать учебные работы с использованием средств информационных технологий; создавать информационные объекты сложной структуры, в том числе гипертекстовые; просматривать, создавать, редактировать, сохранять записи в базах данных; осуществлять поиск информации в базах данных, компьютерных сетях и пр.; представлять числовую информацию различными способами (таблица, массив, график, диаграмма и пр.);</w:t>
            </w:r>
            <w:r w:rsidR="004D500C">
              <w:rPr>
                <w:rFonts w:cs="Times New Roman"/>
                <w:lang w:eastAsia="ru-RU"/>
              </w:rPr>
              <w:t xml:space="preserve"> </w:t>
            </w:r>
            <w:r w:rsidRPr="00B8463D">
              <w:rPr>
                <w:rFonts w:cs="Times New Roman"/>
                <w:lang w:eastAsia="ru-RU"/>
              </w:rPr>
              <w:t>соблюдать правила техники безопасности и гигиенические рекомендации при использовании средств ИТК</w:t>
            </w:r>
          </w:p>
          <w:p w14:paraId="39C64C70" w14:textId="0E04E017" w:rsidR="00B8463D" w:rsidRPr="00B8463D" w:rsidRDefault="00B8463D" w:rsidP="004D500C">
            <w:pPr>
              <w:jc w:val="both"/>
              <w:rPr>
                <w:rFonts w:cs="Times New Roman"/>
                <w:color w:val="000000"/>
                <w:szCs w:val="22"/>
                <w:lang w:eastAsia="en-US"/>
              </w:rPr>
            </w:pPr>
            <w:r w:rsidRPr="00B8463D">
              <w:rPr>
                <w:rFonts w:cs="Times New Roman"/>
                <w:b/>
                <w:lang w:eastAsia="ru-RU"/>
              </w:rPr>
              <w:t>знать:</w:t>
            </w:r>
            <w:r w:rsidR="004D500C">
              <w:rPr>
                <w:rFonts w:cs="Times New Roman"/>
                <w:b/>
                <w:lang w:eastAsia="ru-RU"/>
              </w:rPr>
              <w:t xml:space="preserve"> </w:t>
            </w:r>
            <w:r w:rsidRPr="00B8463D">
              <w:rPr>
                <w:rFonts w:cs="Times New Roman"/>
                <w:lang w:eastAsia="ru-RU"/>
              </w:rPr>
              <w:t>назначение наиболее распространенных средств автоматизации информационной деятельности (текстовых редакторов, текстовых процессов, графических редакторов, электронных таблиц, баз данных, компьютерных сетей);</w:t>
            </w:r>
            <w:r w:rsidR="004D500C">
              <w:rPr>
                <w:rFonts w:cs="Times New Roman"/>
                <w:lang w:eastAsia="ru-RU"/>
              </w:rPr>
              <w:t xml:space="preserve"> </w:t>
            </w:r>
            <w:r w:rsidRPr="00B8463D">
              <w:rPr>
                <w:rFonts w:cs="Times New Roman"/>
                <w:lang w:eastAsia="ru-RU"/>
              </w:rPr>
              <w:t>назначение и виды информационных моделей, описывающих реальные объекты или процессы;</w:t>
            </w:r>
            <w:r w:rsidR="004D500C">
              <w:rPr>
                <w:rFonts w:cs="Times New Roman"/>
                <w:lang w:eastAsia="ru-RU"/>
              </w:rPr>
              <w:t xml:space="preserve"> </w:t>
            </w:r>
            <w:r w:rsidRPr="00B8463D">
              <w:rPr>
                <w:rFonts w:cs="Times New Roman"/>
                <w:lang w:eastAsia="ru-RU"/>
              </w:rPr>
              <w:t>использование алгоритма как способа автоматизации деятельности;</w:t>
            </w:r>
            <w:r w:rsidR="004D500C">
              <w:rPr>
                <w:rFonts w:cs="Times New Roman"/>
                <w:lang w:eastAsia="ru-RU"/>
              </w:rPr>
              <w:t xml:space="preserve"> </w:t>
            </w:r>
            <w:r w:rsidRPr="00B8463D">
              <w:rPr>
                <w:rFonts w:cs="Times New Roman"/>
                <w:lang w:eastAsia="ru-RU"/>
              </w:rPr>
              <w:t>назначение и функции операционных систем</w:t>
            </w:r>
          </w:p>
        </w:tc>
        <w:tc>
          <w:tcPr>
            <w:tcW w:w="2409" w:type="dxa"/>
            <w:tcBorders>
              <w:top w:val="single" w:sz="4" w:space="0" w:color="000000"/>
              <w:left w:val="single" w:sz="4" w:space="0" w:color="000000"/>
              <w:bottom w:val="single" w:sz="4" w:space="0" w:color="000000"/>
              <w:right w:val="single" w:sz="4" w:space="0" w:color="000000"/>
            </w:tcBorders>
            <w:shd w:val="clear" w:color="auto" w:fill="auto"/>
          </w:tcPr>
          <w:p w14:paraId="51B3133B" w14:textId="0FB399F4" w:rsidR="00B8463D" w:rsidRPr="00B8463D" w:rsidRDefault="00B8463D" w:rsidP="004D500C">
            <w:pPr>
              <w:suppressAutoHyphens w:val="0"/>
              <w:ind w:left="130"/>
              <w:jc w:val="both"/>
              <w:rPr>
                <w:rFonts w:cs="Times New Roman"/>
                <w:color w:val="000000"/>
                <w:szCs w:val="22"/>
                <w:lang w:eastAsia="en-US"/>
              </w:rPr>
            </w:pPr>
            <w:r w:rsidRPr="00B8463D">
              <w:rPr>
                <w:rFonts w:cs="Times New Roman"/>
                <w:color w:val="000000"/>
                <w:szCs w:val="22"/>
                <w:lang w:eastAsia="en-US"/>
              </w:rPr>
              <w:t xml:space="preserve">Устный опрос по темам 2.1, 2.3, 2.4 </w:t>
            </w:r>
          </w:p>
          <w:p w14:paraId="5DF5A84E" w14:textId="77777777" w:rsidR="00B8463D" w:rsidRPr="00B8463D" w:rsidRDefault="00B8463D" w:rsidP="00B8463D">
            <w:pPr>
              <w:suppressAutoHyphens w:val="0"/>
              <w:ind w:left="130"/>
              <w:jc w:val="both"/>
              <w:rPr>
                <w:rFonts w:cs="Times New Roman"/>
                <w:color w:val="000000"/>
                <w:szCs w:val="22"/>
                <w:lang w:eastAsia="en-US"/>
              </w:rPr>
            </w:pPr>
            <w:r w:rsidRPr="00B8463D">
              <w:rPr>
                <w:rFonts w:cs="Times New Roman"/>
                <w:color w:val="000000"/>
                <w:szCs w:val="22"/>
                <w:lang w:eastAsia="en-US"/>
              </w:rPr>
              <w:t xml:space="preserve">Проверка практических работ по темам 2.2 </w:t>
            </w:r>
          </w:p>
          <w:p w14:paraId="3446AB6D" w14:textId="77777777" w:rsidR="00B8463D" w:rsidRPr="00B8463D" w:rsidRDefault="00B8463D" w:rsidP="00B8463D">
            <w:pPr>
              <w:suppressAutoHyphens w:val="0"/>
              <w:ind w:left="130"/>
              <w:rPr>
                <w:rFonts w:cs="Times New Roman"/>
                <w:color w:val="000000"/>
                <w:szCs w:val="22"/>
                <w:lang w:eastAsia="en-US"/>
              </w:rPr>
            </w:pPr>
            <w:r w:rsidRPr="00B8463D">
              <w:rPr>
                <w:rFonts w:cs="Times New Roman"/>
                <w:color w:val="000000"/>
                <w:szCs w:val="22"/>
                <w:lang w:eastAsia="en-US"/>
              </w:rPr>
              <w:t xml:space="preserve"> </w:t>
            </w:r>
          </w:p>
        </w:tc>
      </w:tr>
      <w:tr w:rsidR="00B8463D" w:rsidRPr="00B8463D" w14:paraId="02058663" w14:textId="77777777" w:rsidTr="004D500C">
        <w:trPr>
          <w:trHeight w:val="1390"/>
        </w:trPr>
        <w:tc>
          <w:tcPr>
            <w:tcW w:w="2095" w:type="dxa"/>
            <w:tcBorders>
              <w:top w:val="single" w:sz="4" w:space="0" w:color="000000"/>
              <w:left w:val="single" w:sz="4" w:space="0" w:color="000000"/>
              <w:bottom w:val="single" w:sz="4" w:space="0" w:color="000000"/>
              <w:right w:val="single" w:sz="4" w:space="0" w:color="000000"/>
            </w:tcBorders>
            <w:shd w:val="clear" w:color="auto" w:fill="auto"/>
          </w:tcPr>
          <w:p w14:paraId="166CF05D" w14:textId="77777777" w:rsidR="00B8463D" w:rsidRPr="00B8463D" w:rsidRDefault="00B8463D" w:rsidP="00B8463D">
            <w:pPr>
              <w:suppressAutoHyphens w:val="0"/>
              <w:ind w:left="113" w:right="52"/>
              <w:rPr>
                <w:rFonts w:cs="Times New Roman"/>
                <w:color w:val="000000"/>
                <w:szCs w:val="22"/>
                <w:lang w:eastAsia="en-US"/>
              </w:rPr>
            </w:pPr>
            <w:r w:rsidRPr="00B8463D">
              <w:rPr>
                <w:rFonts w:cs="Times New Roman"/>
                <w:bCs/>
                <w:color w:val="000000"/>
                <w:szCs w:val="22"/>
                <w:lang w:eastAsia="en-US"/>
              </w:rPr>
              <w:t xml:space="preserve">Раздел 3. Работа с массивами информации в СУБД </w:t>
            </w:r>
            <w:r w:rsidRPr="00B8463D">
              <w:rPr>
                <w:rFonts w:cs="Times New Roman"/>
                <w:bCs/>
                <w:color w:val="000000"/>
                <w:szCs w:val="22"/>
                <w:lang w:val="en-US" w:eastAsia="en-US"/>
              </w:rPr>
              <w:t>MS</w:t>
            </w:r>
            <w:r w:rsidRPr="00B8463D">
              <w:rPr>
                <w:rFonts w:cs="Times New Roman"/>
                <w:bCs/>
                <w:color w:val="000000"/>
                <w:szCs w:val="22"/>
                <w:lang w:eastAsia="en-US"/>
              </w:rPr>
              <w:t xml:space="preserve"> </w:t>
            </w:r>
            <w:r w:rsidRPr="00B8463D">
              <w:rPr>
                <w:rFonts w:cs="Times New Roman"/>
                <w:bCs/>
                <w:color w:val="000000"/>
                <w:szCs w:val="22"/>
                <w:lang w:val="en-US" w:eastAsia="en-US"/>
              </w:rPr>
              <w:t>Access</w:t>
            </w:r>
          </w:p>
        </w:tc>
        <w:tc>
          <w:tcPr>
            <w:tcW w:w="5805" w:type="dxa"/>
            <w:tcBorders>
              <w:top w:val="single" w:sz="4" w:space="0" w:color="000000"/>
              <w:left w:val="single" w:sz="4" w:space="0" w:color="000000"/>
              <w:bottom w:val="single" w:sz="4" w:space="0" w:color="000000"/>
              <w:right w:val="single" w:sz="4" w:space="0" w:color="000000"/>
            </w:tcBorders>
            <w:shd w:val="clear" w:color="auto" w:fill="auto"/>
          </w:tcPr>
          <w:p w14:paraId="52CADABB" w14:textId="1F4C4AE1" w:rsidR="00B8463D" w:rsidRPr="00B8463D" w:rsidRDefault="00B8463D" w:rsidP="00B8463D">
            <w:pPr>
              <w:jc w:val="both"/>
              <w:rPr>
                <w:rFonts w:cs="Times New Roman"/>
                <w:lang w:eastAsia="ru-RU"/>
              </w:rPr>
            </w:pPr>
            <w:r w:rsidRPr="00B8463D">
              <w:rPr>
                <w:rFonts w:cs="Times New Roman"/>
                <w:b/>
                <w:lang w:eastAsia="ru-RU"/>
              </w:rPr>
              <w:t>уметь</w:t>
            </w:r>
            <w:r w:rsidRPr="00B8463D">
              <w:rPr>
                <w:rFonts w:cs="Times New Roman"/>
                <w:lang w:eastAsia="ru-RU"/>
              </w:rPr>
              <w:t>:</w:t>
            </w:r>
            <w:r w:rsidR="004D500C">
              <w:rPr>
                <w:rFonts w:cs="Times New Roman"/>
                <w:lang w:eastAsia="ru-RU"/>
              </w:rPr>
              <w:t xml:space="preserve"> </w:t>
            </w:r>
            <w:r w:rsidRPr="00B8463D">
              <w:rPr>
                <w:rFonts w:cs="Times New Roman"/>
                <w:lang w:eastAsia="ru-RU"/>
              </w:rPr>
              <w:t>оценивать достоверность информации, сопоставляя различные источники;</w:t>
            </w:r>
            <w:r w:rsidR="004D500C">
              <w:rPr>
                <w:rFonts w:cs="Times New Roman"/>
                <w:lang w:eastAsia="ru-RU"/>
              </w:rPr>
              <w:t xml:space="preserve"> </w:t>
            </w:r>
            <w:r w:rsidRPr="00B8463D">
              <w:rPr>
                <w:rFonts w:cs="Times New Roman"/>
                <w:lang w:eastAsia="ru-RU"/>
              </w:rPr>
              <w:t>распознавать информационные процессы в различных системах; использовать готовые информационные модели, оценивать их соответствие реальному объекту и целям моделирования;</w:t>
            </w:r>
            <w:r w:rsidR="004D500C">
              <w:rPr>
                <w:rFonts w:cs="Times New Roman"/>
                <w:lang w:eastAsia="ru-RU"/>
              </w:rPr>
              <w:t xml:space="preserve"> </w:t>
            </w:r>
            <w:r w:rsidRPr="00B8463D">
              <w:rPr>
                <w:rFonts w:cs="Times New Roman"/>
                <w:lang w:eastAsia="ru-RU"/>
              </w:rPr>
              <w:t>иллюстрировать учебные работы с использованием средств информационных технологий; создавать информационные объекты сложной структуры, в том числе гипертекстовые; просматривать, создавать, редактировать, сохранять записи в базах данных;</w:t>
            </w:r>
            <w:r w:rsidR="004D500C">
              <w:rPr>
                <w:rFonts w:cs="Times New Roman"/>
                <w:lang w:eastAsia="ru-RU"/>
              </w:rPr>
              <w:t xml:space="preserve"> </w:t>
            </w:r>
            <w:r w:rsidRPr="00B8463D">
              <w:rPr>
                <w:rFonts w:cs="Times New Roman"/>
                <w:lang w:eastAsia="ru-RU"/>
              </w:rPr>
              <w:t>осуществлять поиск информации в базах данных, компьютерных сетях и пр.; представлять числовую информацию различными способами (таблица, массив, график, диаграмма и пр.);</w:t>
            </w:r>
            <w:r w:rsidR="004D500C">
              <w:rPr>
                <w:rFonts w:cs="Times New Roman"/>
                <w:lang w:eastAsia="ru-RU"/>
              </w:rPr>
              <w:t xml:space="preserve"> </w:t>
            </w:r>
            <w:r w:rsidRPr="00B8463D">
              <w:rPr>
                <w:rFonts w:cs="Times New Roman"/>
                <w:lang w:eastAsia="ru-RU"/>
              </w:rPr>
              <w:t>соблюдать правила техники безопасности и гигиенические рекомендации при использовании средств ИТК</w:t>
            </w:r>
          </w:p>
          <w:p w14:paraId="7D133692" w14:textId="185BA0E6" w:rsidR="00B8463D" w:rsidRPr="00B8463D" w:rsidRDefault="00B8463D" w:rsidP="004D500C">
            <w:pPr>
              <w:jc w:val="both"/>
              <w:rPr>
                <w:rFonts w:cs="Times New Roman"/>
                <w:color w:val="000000"/>
                <w:szCs w:val="22"/>
                <w:lang w:eastAsia="en-US"/>
              </w:rPr>
            </w:pPr>
            <w:r w:rsidRPr="00B8463D">
              <w:rPr>
                <w:rFonts w:cs="Times New Roman"/>
                <w:b/>
                <w:lang w:eastAsia="ru-RU"/>
              </w:rPr>
              <w:t>знать:</w:t>
            </w:r>
            <w:r w:rsidRPr="00B8463D">
              <w:rPr>
                <w:rFonts w:cs="Times New Roman"/>
                <w:lang w:eastAsia="ru-RU"/>
              </w:rPr>
              <w:t xml:space="preserve"> назначение наиболее распространенных средств автоматизации информационной деятельности (текстовых редакторов, текстовых процессов, графических редакторов, электронных таблиц, баз данных, компьютерных сетей);</w:t>
            </w:r>
            <w:r w:rsidR="004D500C">
              <w:rPr>
                <w:rFonts w:cs="Times New Roman"/>
                <w:lang w:eastAsia="ru-RU"/>
              </w:rPr>
              <w:t xml:space="preserve"> </w:t>
            </w:r>
            <w:r w:rsidRPr="00B8463D">
              <w:rPr>
                <w:rFonts w:cs="Times New Roman"/>
                <w:lang w:eastAsia="ru-RU"/>
              </w:rPr>
              <w:t>назначение и виды информационных моделей, описывающих реальные объекты или процессы; использование алгоритма как способа автоматизации деятельности;</w:t>
            </w:r>
            <w:r w:rsidR="004D500C">
              <w:rPr>
                <w:rFonts w:cs="Times New Roman"/>
                <w:lang w:eastAsia="ru-RU"/>
              </w:rPr>
              <w:t xml:space="preserve"> </w:t>
            </w:r>
            <w:r w:rsidRPr="00B8463D">
              <w:rPr>
                <w:rFonts w:cs="Times New Roman"/>
                <w:lang w:eastAsia="ru-RU"/>
              </w:rPr>
              <w:t>назначение и функции операционных систем</w:t>
            </w:r>
          </w:p>
        </w:tc>
        <w:tc>
          <w:tcPr>
            <w:tcW w:w="2409" w:type="dxa"/>
            <w:tcBorders>
              <w:top w:val="single" w:sz="4" w:space="0" w:color="000000"/>
              <w:left w:val="single" w:sz="4" w:space="0" w:color="000000"/>
              <w:bottom w:val="single" w:sz="4" w:space="0" w:color="000000"/>
              <w:right w:val="single" w:sz="4" w:space="0" w:color="000000"/>
            </w:tcBorders>
            <w:shd w:val="clear" w:color="auto" w:fill="auto"/>
          </w:tcPr>
          <w:p w14:paraId="652186E2" w14:textId="77777777" w:rsidR="00B8463D" w:rsidRPr="00B8463D" w:rsidRDefault="00B8463D" w:rsidP="00B8463D">
            <w:pPr>
              <w:suppressAutoHyphens w:val="0"/>
              <w:ind w:left="130"/>
              <w:jc w:val="both"/>
              <w:rPr>
                <w:rFonts w:cs="Times New Roman"/>
                <w:color w:val="000000"/>
                <w:szCs w:val="22"/>
                <w:lang w:eastAsia="en-US"/>
              </w:rPr>
            </w:pPr>
            <w:r w:rsidRPr="00B8463D">
              <w:rPr>
                <w:rFonts w:cs="Times New Roman"/>
                <w:color w:val="000000"/>
                <w:szCs w:val="22"/>
                <w:lang w:eastAsia="en-US"/>
              </w:rPr>
              <w:t xml:space="preserve">Проверка практических работ по темам 3.1, 3.2 </w:t>
            </w:r>
          </w:p>
          <w:p w14:paraId="0D654B46" w14:textId="6C157EEF" w:rsidR="00B8463D" w:rsidRPr="00B8463D" w:rsidRDefault="00B8463D" w:rsidP="004D500C">
            <w:pPr>
              <w:suppressAutoHyphens w:val="0"/>
              <w:ind w:left="130"/>
              <w:jc w:val="both"/>
              <w:rPr>
                <w:rFonts w:cs="Times New Roman"/>
                <w:color w:val="000000"/>
                <w:szCs w:val="22"/>
                <w:lang w:val="en-US" w:eastAsia="en-US"/>
              </w:rPr>
            </w:pPr>
            <w:r w:rsidRPr="00B8463D">
              <w:rPr>
                <w:rFonts w:cs="Times New Roman"/>
                <w:color w:val="000000"/>
                <w:szCs w:val="22"/>
                <w:lang w:val="en-US" w:eastAsia="en-US"/>
              </w:rPr>
              <w:t xml:space="preserve">Контрольная работа по теме 3.2 </w:t>
            </w:r>
          </w:p>
        </w:tc>
      </w:tr>
      <w:tr w:rsidR="00B8463D" w:rsidRPr="00B8463D" w14:paraId="35145887" w14:textId="77777777" w:rsidTr="004D500C">
        <w:trPr>
          <w:trHeight w:val="838"/>
        </w:trPr>
        <w:tc>
          <w:tcPr>
            <w:tcW w:w="2095" w:type="dxa"/>
            <w:tcBorders>
              <w:top w:val="single" w:sz="4" w:space="0" w:color="000000"/>
              <w:left w:val="single" w:sz="4" w:space="0" w:color="000000"/>
              <w:bottom w:val="single" w:sz="4" w:space="0" w:color="000000"/>
              <w:right w:val="single" w:sz="4" w:space="0" w:color="000000"/>
            </w:tcBorders>
            <w:shd w:val="clear" w:color="auto" w:fill="auto"/>
          </w:tcPr>
          <w:p w14:paraId="29014228" w14:textId="77777777" w:rsidR="00B8463D" w:rsidRPr="00B8463D" w:rsidRDefault="00B8463D" w:rsidP="00B8463D">
            <w:pPr>
              <w:suppressAutoHyphens w:val="0"/>
              <w:ind w:left="113"/>
              <w:rPr>
                <w:rFonts w:cs="Times New Roman"/>
                <w:color w:val="000000"/>
                <w:szCs w:val="22"/>
                <w:lang w:eastAsia="en-US"/>
              </w:rPr>
            </w:pPr>
            <w:r w:rsidRPr="00B8463D">
              <w:rPr>
                <w:rFonts w:cs="Times New Roman"/>
                <w:bCs/>
                <w:color w:val="000000"/>
                <w:szCs w:val="22"/>
                <w:lang w:eastAsia="en-US"/>
              </w:rPr>
              <w:t>Раздел 4. Технология работы с графической информацией</w:t>
            </w:r>
          </w:p>
        </w:tc>
        <w:tc>
          <w:tcPr>
            <w:tcW w:w="5805" w:type="dxa"/>
            <w:tcBorders>
              <w:top w:val="single" w:sz="4" w:space="0" w:color="000000"/>
              <w:left w:val="single" w:sz="4" w:space="0" w:color="000000"/>
              <w:bottom w:val="single" w:sz="4" w:space="0" w:color="000000"/>
              <w:right w:val="single" w:sz="4" w:space="0" w:color="000000"/>
            </w:tcBorders>
            <w:shd w:val="clear" w:color="auto" w:fill="auto"/>
          </w:tcPr>
          <w:p w14:paraId="6D57D9FA" w14:textId="1F146751" w:rsidR="00B8463D" w:rsidRPr="00B8463D" w:rsidRDefault="00B8463D" w:rsidP="00B8463D">
            <w:pPr>
              <w:jc w:val="both"/>
              <w:rPr>
                <w:rFonts w:cs="Times New Roman"/>
                <w:lang w:eastAsia="ru-RU"/>
              </w:rPr>
            </w:pPr>
            <w:r w:rsidRPr="00B8463D">
              <w:rPr>
                <w:rFonts w:cs="Times New Roman"/>
                <w:b/>
                <w:lang w:eastAsia="ru-RU"/>
              </w:rPr>
              <w:t>уметь</w:t>
            </w:r>
            <w:r w:rsidRPr="00B8463D">
              <w:rPr>
                <w:rFonts w:cs="Times New Roman"/>
                <w:lang w:eastAsia="ru-RU"/>
              </w:rPr>
              <w:t>:</w:t>
            </w:r>
            <w:r w:rsidR="004D500C">
              <w:rPr>
                <w:rFonts w:cs="Times New Roman"/>
                <w:lang w:eastAsia="ru-RU"/>
              </w:rPr>
              <w:t xml:space="preserve"> </w:t>
            </w:r>
            <w:r w:rsidRPr="00B8463D">
              <w:rPr>
                <w:rFonts w:cs="Times New Roman"/>
                <w:lang w:eastAsia="ru-RU"/>
              </w:rPr>
              <w:t>оценивать достоверность информации, сопоставляя различные источники;</w:t>
            </w:r>
            <w:r w:rsidR="004D500C">
              <w:rPr>
                <w:rFonts w:cs="Times New Roman"/>
                <w:lang w:eastAsia="ru-RU"/>
              </w:rPr>
              <w:t xml:space="preserve"> </w:t>
            </w:r>
            <w:r w:rsidRPr="00B8463D">
              <w:rPr>
                <w:rFonts w:cs="Times New Roman"/>
                <w:lang w:eastAsia="ru-RU"/>
              </w:rPr>
              <w:t>распознавать информационные процессы в различных системах; использовать готовые информационные модели, оценивать их соответствие реальному объекту и целям моделирования;</w:t>
            </w:r>
            <w:r w:rsidR="004D500C">
              <w:rPr>
                <w:rFonts w:cs="Times New Roman"/>
                <w:lang w:eastAsia="ru-RU"/>
              </w:rPr>
              <w:t xml:space="preserve"> </w:t>
            </w:r>
            <w:r w:rsidRPr="00B8463D">
              <w:rPr>
                <w:rFonts w:cs="Times New Roman"/>
                <w:lang w:eastAsia="ru-RU"/>
              </w:rPr>
              <w:t>иллюстрировать учебные работы с использованием средств информационных технологий; создавать информационные объекты сложной структуры, в том числе гипертекстовые; просматривать, создавать, редактировать, сохранять записи в базах данных; осуществлять поиск информации в базах данных, компьютерных сетях и пр.; представлять числовую информацию различными способами (таблица, массив, график, диаграмма и пр.);</w:t>
            </w:r>
            <w:r w:rsidR="004D500C">
              <w:rPr>
                <w:rFonts w:cs="Times New Roman"/>
                <w:lang w:eastAsia="ru-RU"/>
              </w:rPr>
              <w:t xml:space="preserve"> </w:t>
            </w:r>
            <w:r w:rsidRPr="00B8463D">
              <w:rPr>
                <w:rFonts w:cs="Times New Roman"/>
                <w:lang w:eastAsia="ru-RU"/>
              </w:rPr>
              <w:t>соблюдать правила техники безопасности и гигиенические рекомендации при использовании средств ИТК</w:t>
            </w:r>
          </w:p>
          <w:p w14:paraId="43938F09" w14:textId="24DF200D" w:rsidR="00B8463D" w:rsidRPr="00B8463D" w:rsidRDefault="00B8463D" w:rsidP="004D500C">
            <w:pPr>
              <w:jc w:val="both"/>
              <w:rPr>
                <w:rFonts w:cs="Times New Roman"/>
                <w:color w:val="000000"/>
                <w:szCs w:val="22"/>
                <w:lang w:eastAsia="en-US"/>
              </w:rPr>
            </w:pPr>
            <w:r w:rsidRPr="00B8463D">
              <w:rPr>
                <w:rFonts w:cs="Times New Roman"/>
                <w:b/>
                <w:lang w:eastAsia="ru-RU"/>
              </w:rPr>
              <w:t>знать:</w:t>
            </w:r>
            <w:r w:rsidR="004D500C">
              <w:rPr>
                <w:rFonts w:cs="Times New Roman"/>
                <w:b/>
                <w:lang w:eastAsia="ru-RU"/>
              </w:rPr>
              <w:t xml:space="preserve"> </w:t>
            </w:r>
            <w:r w:rsidRPr="00B8463D">
              <w:rPr>
                <w:rFonts w:cs="Times New Roman"/>
                <w:lang w:eastAsia="ru-RU"/>
              </w:rPr>
              <w:t>назначение наиболее распространенных средств автоматизации информационной деятельности (текстовых редакторов, текстовых процессов, графических редакторов, электронных таблиц, баз данных, компьютерных сетей);</w:t>
            </w:r>
            <w:r w:rsidR="004D500C">
              <w:rPr>
                <w:rFonts w:cs="Times New Roman"/>
                <w:lang w:eastAsia="ru-RU"/>
              </w:rPr>
              <w:t xml:space="preserve"> </w:t>
            </w:r>
            <w:r w:rsidRPr="00B8463D">
              <w:rPr>
                <w:rFonts w:cs="Times New Roman"/>
                <w:lang w:eastAsia="ru-RU"/>
              </w:rPr>
              <w:t>назначение и виды информационных моделей, описывающих реальные объекты или процессы;</w:t>
            </w:r>
            <w:r w:rsidR="004D500C">
              <w:rPr>
                <w:rFonts w:cs="Times New Roman"/>
                <w:lang w:eastAsia="ru-RU"/>
              </w:rPr>
              <w:t xml:space="preserve"> </w:t>
            </w:r>
            <w:r w:rsidRPr="00B8463D">
              <w:rPr>
                <w:rFonts w:cs="Times New Roman"/>
                <w:lang w:eastAsia="ru-RU"/>
              </w:rPr>
              <w:t>использование алгоритма как способа автоматизации деятельности;</w:t>
            </w:r>
            <w:r w:rsidR="004D500C">
              <w:rPr>
                <w:rFonts w:cs="Times New Roman"/>
                <w:lang w:eastAsia="ru-RU"/>
              </w:rPr>
              <w:t xml:space="preserve"> </w:t>
            </w:r>
            <w:r w:rsidRPr="00B8463D">
              <w:rPr>
                <w:rFonts w:cs="Times New Roman"/>
                <w:lang w:eastAsia="ru-RU"/>
              </w:rPr>
              <w:t>назначение и функции операционных систем</w:t>
            </w:r>
          </w:p>
        </w:tc>
        <w:tc>
          <w:tcPr>
            <w:tcW w:w="2409" w:type="dxa"/>
            <w:tcBorders>
              <w:top w:val="single" w:sz="4" w:space="0" w:color="000000"/>
              <w:left w:val="single" w:sz="4" w:space="0" w:color="000000"/>
              <w:bottom w:val="single" w:sz="4" w:space="0" w:color="000000"/>
              <w:right w:val="single" w:sz="4" w:space="0" w:color="000000"/>
            </w:tcBorders>
            <w:shd w:val="clear" w:color="auto" w:fill="auto"/>
          </w:tcPr>
          <w:p w14:paraId="3B22D2E1" w14:textId="6DF5ECBB" w:rsidR="00B8463D" w:rsidRPr="00B8463D" w:rsidRDefault="00B8463D" w:rsidP="004D500C">
            <w:pPr>
              <w:suppressAutoHyphens w:val="0"/>
              <w:ind w:left="130"/>
              <w:jc w:val="both"/>
              <w:rPr>
                <w:rFonts w:cs="Times New Roman"/>
                <w:color w:val="000000"/>
                <w:szCs w:val="22"/>
                <w:lang w:val="en-US" w:eastAsia="en-US"/>
              </w:rPr>
            </w:pPr>
            <w:r w:rsidRPr="00B8463D">
              <w:rPr>
                <w:rFonts w:cs="Times New Roman"/>
                <w:color w:val="000000"/>
                <w:szCs w:val="22"/>
                <w:lang w:val="en-US" w:eastAsia="en-US"/>
              </w:rPr>
              <w:t>Устный опрос по темам 4.1,</w:t>
            </w:r>
            <w:r w:rsidR="004D500C">
              <w:rPr>
                <w:rFonts w:cs="Times New Roman"/>
                <w:color w:val="000000"/>
                <w:szCs w:val="22"/>
                <w:lang w:eastAsia="en-US"/>
              </w:rPr>
              <w:t xml:space="preserve"> </w:t>
            </w:r>
            <w:r w:rsidRPr="00B8463D">
              <w:rPr>
                <w:rFonts w:cs="Times New Roman"/>
                <w:color w:val="000000"/>
                <w:szCs w:val="22"/>
                <w:lang w:val="en-US" w:eastAsia="en-US"/>
              </w:rPr>
              <w:t xml:space="preserve">4.2 </w:t>
            </w:r>
          </w:p>
          <w:p w14:paraId="4200D5BC" w14:textId="77777777" w:rsidR="00B8463D" w:rsidRPr="00B8463D" w:rsidRDefault="00B8463D" w:rsidP="00B8463D">
            <w:pPr>
              <w:suppressAutoHyphens w:val="0"/>
              <w:ind w:left="130"/>
              <w:rPr>
                <w:rFonts w:cs="Times New Roman"/>
                <w:color w:val="000000"/>
                <w:szCs w:val="22"/>
                <w:lang w:val="en-US" w:eastAsia="en-US"/>
              </w:rPr>
            </w:pPr>
            <w:r w:rsidRPr="00B8463D">
              <w:rPr>
                <w:rFonts w:cs="Times New Roman"/>
                <w:color w:val="000000"/>
                <w:szCs w:val="22"/>
                <w:lang w:val="en-US" w:eastAsia="en-US"/>
              </w:rPr>
              <w:t xml:space="preserve"> </w:t>
            </w:r>
          </w:p>
        </w:tc>
      </w:tr>
      <w:tr w:rsidR="00B8463D" w:rsidRPr="00B8463D" w14:paraId="415462A4" w14:textId="77777777" w:rsidTr="004D500C">
        <w:trPr>
          <w:trHeight w:val="562"/>
        </w:trPr>
        <w:tc>
          <w:tcPr>
            <w:tcW w:w="2095" w:type="dxa"/>
            <w:tcBorders>
              <w:top w:val="single" w:sz="4" w:space="0" w:color="000000"/>
              <w:left w:val="single" w:sz="4" w:space="0" w:color="000000"/>
              <w:bottom w:val="single" w:sz="4" w:space="0" w:color="000000"/>
              <w:right w:val="single" w:sz="4" w:space="0" w:color="000000"/>
            </w:tcBorders>
            <w:shd w:val="clear" w:color="auto" w:fill="auto"/>
          </w:tcPr>
          <w:p w14:paraId="6894F49A" w14:textId="77777777" w:rsidR="00B8463D" w:rsidRPr="00B8463D" w:rsidRDefault="00B8463D" w:rsidP="00B8463D">
            <w:pPr>
              <w:suppressAutoHyphens w:val="0"/>
              <w:ind w:left="113"/>
              <w:rPr>
                <w:rFonts w:cs="Times New Roman"/>
                <w:color w:val="000000"/>
                <w:szCs w:val="22"/>
                <w:lang w:eastAsia="en-US"/>
              </w:rPr>
            </w:pPr>
            <w:r w:rsidRPr="00B8463D">
              <w:rPr>
                <w:rFonts w:cs="Times New Roman"/>
                <w:bCs/>
                <w:color w:val="000000"/>
                <w:szCs w:val="22"/>
                <w:lang w:eastAsia="en-US"/>
              </w:rPr>
              <w:t>Раздел 5. Электронные коммуникации в профессиональной деятельности</w:t>
            </w:r>
          </w:p>
        </w:tc>
        <w:tc>
          <w:tcPr>
            <w:tcW w:w="5805" w:type="dxa"/>
            <w:tcBorders>
              <w:top w:val="single" w:sz="4" w:space="0" w:color="000000"/>
              <w:left w:val="single" w:sz="4" w:space="0" w:color="000000"/>
              <w:bottom w:val="single" w:sz="4" w:space="0" w:color="000000"/>
              <w:right w:val="single" w:sz="4" w:space="0" w:color="000000"/>
            </w:tcBorders>
            <w:shd w:val="clear" w:color="auto" w:fill="auto"/>
          </w:tcPr>
          <w:p w14:paraId="543373B1" w14:textId="66E3CC95" w:rsidR="00B8463D" w:rsidRPr="00B8463D" w:rsidRDefault="00B8463D" w:rsidP="00B8463D">
            <w:pPr>
              <w:jc w:val="both"/>
              <w:rPr>
                <w:rFonts w:cs="Times New Roman"/>
                <w:lang w:eastAsia="ru-RU"/>
              </w:rPr>
            </w:pPr>
            <w:r w:rsidRPr="00B8463D">
              <w:rPr>
                <w:rFonts w:cs="Times New Roman"/>
                <w:b/>
                <w:lang w:eastAsia="ru-RU"/>
              </w:rPr>
              <w:t>уметь</w:t>
            </w:r>
            <w:r w:rsidRPr="00B8463D">
              <w:rPr>
                <w:rFonts w:cs="Times New Roman"/>
                <w:lang w:eastAsia="ru-RU"/>
              </w:rPr>
              <w:t>:</w:t>
            </w:r>
            <w:r w:rsidR="004D500C">
              <w:rPr>
                <w:rFonts w:cs="Times New Roman"/>
                <w:lang w:eastAsia="ru-RU"/>
              </w:rPr>
              <w:t xml:space="preserve"> </w:t>
            </w:r>
            <w:r w:rsidRPr="00B8463D">
              <w:rPr>
                <w:rFonts w:cs="Times New Roman"/>
                <w:lang w:eastAsia="ru-RU"/>
              </w:rPr>
              <w:t>оценивать достоверность информации, сопоставляя различные источники;</w:t>
            </w:r>
            <w:r w:rsidR="004D500C">
              <w:rPr>
                <w:rFonts w:cs="Times New Roman"/>
                <w:lang w:eastAsia="ru-RU"/>
              </w:rPr>
              <w:t xml:space="preserve"> </w:t>
            </w:r>
            <w:r w:rsidRPr="00B8463D">
              <w:rPr>
                <w:rFonts w:cs="Times New Roman"/>
                <w:lang w:eastAsia="ru-RU"/>
              </w:rPr>
              <w:t>распознавать информационные процессы в различных системах; использовать готовые информационные модели, оценивать их соответствие реальному объекту и целям моделирования;</w:t>
            </w:r>
            <w:r w:rsidR="004D500C">
              <w:rPr>
                <w:rFonts w:cs="Times New Roman"/>
                <w:lang w:eastAsia="ru-RU"/>
              </w:rPr>
              <w:t xml:space="preserve"> </w:t>
            </w:r>
            <w:r w:rsidRPr="00B8463D">
              <w:rPr>
                <w:rFonts w:cs="Times New Roman"/>
                <w:lang w:eastAsia="ru-RU"/>
              </w:rPr>
              <w:t>иллюстрировать учебные работы с использованием средств информационных технологий; создавать информационные объекты сложной структуры, в том числе гипертекстовые; просматривать, создавать, редактировать, сохранять записи в базах данных;</w:t>
            </w:r>
            <w:r w:rsidR="004D500C">
              <w:rPr>
                <w:rFonts w:cs="Times New Roman"/>
                <w:lang w:eastAsia="ru-RU"/>
              </w:rPr>
              <w:t xml:space="preserve"> </w:t>
            </w:r>
            <w:r w:rsidRPr="00B8463D">
              <w:rPr>
                <w:rFonts w:cs="Times New Roman"/>
                <w:lang w:eastAsia="ru-RU"/>
              </w:rPr>
              <w:t>осуществлять поиск информации в базах данных, компьютерных сетях и пр.; представлять числовую информацию различными способами (таблица, массив, график, диаграмма и пр.); соблюдать правила техники безопасности и гигиенические рекомендации при использовании средств ИТК</w:t>
            </w:r>
          </w:p>
          <w:p w14:paraId="51C8A6E8" w14:textId="13007481" w:rsidR="00B8463D" w:rsidRPr="00B8463D" w:rsidRDefault="00B8463D" w:rsidP="004D500C">
            <w:pPr>
              <w:jc w:val="both"/>
              <w:rPr>
                <w:rFonts w:cs="Times New Roman"/>
                <w:color w:val="000000"/>
                <w:szCs w:val="22"/>
                <w:lang w:eastAsia="en-US"/>
              </w:rPr>
            </w:pPr>
            <w:r w:rsidRPr="00B8463D">
              <w:rPr>
                <w:rFonts w:cs="Times New Roman"/>
                <w:b/>
                <w:lang w:eastAsia="ru-RU"/>
              </w:rPr>
              <w:t>знать:</w:t>
            </w:r>
            <w:r w:rsidRPr="00B8463D">
              <w:rPr>
                <w:rFonts w:cs="Times New Roman"/>
                <w:lang w:eastAsia="ru-RU"/>
              </w:rPr>
              <w:t xml:space="preserve"> назначение наиболее распространенных средств автоматизации информационной деятельности (текстовых редакторов, текстовых процессов, графических редакторов, электронных таблиц, баз данных, компьютерных сетей);</w:t>
            </w:r>
            <w:r w:rsidR="004D500C">
              <w:rPr>
                <w:rFonts w:cs="Times New Roman"/>
                <w:lang w:eastAsia="ru-RU"/>
              </w:rPr>
              <w:t xml:space="preserve"> </w:t>
            </w:r>
            <w:r w:rsidRPr="00B8463D">
              <w:rPr>
                <w:rFonts w:cs="Times New Roman"/>
                <w:lang w:eastAsia="ru-RU"/>
              </w:rPr>
              <w:t>назначение и виды информационных моделей, описывающих реальные объекты или процессы;</w:t>
            </w:r>
            <w:r w:rsidR="004D500C">
              <w:rPr>
                <w:rFonts w:cs="Times New Roman"/>
                <w:lang w:eastAsia="ru-RU"/>
              </w:rPr>
              <w:t xml:space="preserve"> </w:t>
            </w:r>
            <w:r w:rsidRPr="00B8463D">
              <w:rPr>
                <w:rFonts w:cs="Times New Roman"/>
                <w:lang w:eastAsia="ru-RU"/>
              </w:rPr>
              <w:t>использование алгоритма как способа автоматизации деятельности;</w:t>
            </w:r>
            <w:r w:rsidR="004D500C">
              <w:rPr>
                <w:rFonts w:cs="Times New Roman"/>
                <w:lang w:eastAsia="ru-RU"/>
              </w:rPr>
              <w:t xml:space="preserve"> </w:t>
            </w:r>
            <w:r w:rsidRPr="00B8463D">
              <w:rPr>
                <w:rFonts w:cs="Times New Roman"/>
                <w:lang w:eastAsia="ru-RU"/>
              </w:rPr>
              <w:t>назначение и функции операционных систем</w:t>
            </w:r>
          </w:p>
        </w:tc>
        <w:tc>
          <w:tcPr>
            <w:tcW w:w="2409" w:type="dxa"/>
            <w:tcBorders>
              <w:top w:val="single" w:sz="4" w:space="0" w:color="000000"/>
              <w:left w:val="single" w:sz="4" w:space="0" w:color="000000"/>
              <w:bottom w:val="single" w:sz="4" w:space="0" w:color="000000"/>
              <w:right w:val="single" w:sz="4" w:space="0" w:color="000000"/>
            </w:tcBorders>
            <w:shd w:val="clear" w:color="auto" w:fill="auto"/>
          </w:tcPr>
          <w:p w14:paraId="19B7F590" w14:textId="77777777" w:rsidR="00B8463D" w:rsidRPr="00B8463D" w:rsidRDefault="00B8463D" w:rsidP="00B8463D">
            <w:pPr>
              <w:suppressAutoHyphens w:val="0"/>
              <w:ind w:left="130"/>
              <w:jc w:val="both"/>
              <w:rPr>
                <w:rFonts w:cs="Times New Roman"/>
                <w:color w:val="000000"/>
                <w:szCs w:val="22"/>
                <w:lang w:val="en-US" w:eastAsia="en-US"/>
              </w:rPr>
            </w:pPr>
            <w:r w:rsidRPr="00B8463D">
              <w:rPr>
                <w:rFonts w:cs="Times New Roman"/>
                <w:color w:val="000000"/>
                <w:szCs w:val="22"/>
                <w:lang w:val="en-US" w:eastAsia="en-US"/>
              </w:rPr>
              <w:t xml:space="preserve">Устный опрос по темам 5.1, 5.2, 5.3, 5.4, 5.5 </w:t>
            </w:r>
          </w:p>
        </w:tc>
      </w:tr>
      <w:tr w:rsidR="00B8463D" w:rsidRPr="00B8463D" w14:paraId="385989C1" w14:textId="77777777" w:rsidTr="004D500C">
        <w:tblPrEx>
          <w:tblCellMar>
            <w:top w:w="49" w:type="dxa"/>
          </w:tblCellMar>
        </w:tblPrEx>
        <w:trPr>
          <w:trHeight w:val="286"/>
        </w:trPr>
        <w:tc>
          <w:tcPr>
            <w:tcW w:w="10309" w:type="dxa"/>
            <w:gridSpan w:val="3"/>
            <w:tcBorders>
              <w:top w:val="single" w:sz="4" w:space="0" w:color="000000"/>
              <w:left w:val="single" w:sz="4" w:space="0" w:color="000000"/>
              <w:bottom w:val="single" w:sz="4" w:space="0" w:color="000000"/>
              <w:right w:val="single" w:sz="4" w:space="0" w:color="000000"/>
            </w:tcBorders>
            <w:shd w:val="clear" w:color="auto" w:fill="auto"/>
          </w:tcPr>
          <w:p w14:paraId="5D58F270" w14:textId="219DA948" w:rsidR="00B8463D" w:rsidRPr="00B8463D" w:rsidRDefault="00B8463D" w:rsidP="00B8463D">
            <w:pPr>
              <w:suppressAutoHyphens w:val="0"/>
              <w:ind w:left="-567"/>
              <w:jc w:val="center"/>
              <w:rPr>
                <w:rFonts w:cs="Times New Roman"/>
                <w:color w:val="000000"/>
                <w:szCs w:val="22"/>
                <w:lang w:eastAsia="en-US"/>
              </w:rPr>
            </w:pPr>
            <w:r w:rsidRPr="00B8463D">
              <w:rPr>
                <w:rFonts w:cs="Times New Roman"/>
                <w:color w:val="000000"/>
                <w:szCs w:val="22"/>
                <w:lang w:eastAsia="en-US"/>
              </w:rPr>
              <w:t xml:space="preserve">Промежуточная аттестация </w:t>
            </w:r>
            <w:r w:rsidR="004D500C">
              <w:rPr>
                <w:rFonts w:cs="Times New Roman"/>
                <w:color w:val="000000"/>
                <w:szCs w:val="22"/>
                <w:lang w:eastAsia="en-US"/>
              </w:rPr>
              <w:t>в форме экзамена</w:t>
            </w:r>
          </w:p>
        </w:tc>
      </w:tr>
    </w:tbl>
    <w:p w14:paraId="5E068D80" w14:textId="77777777" w:rsidR="00B8463D" w:rsidRPr="00B8463D" w:rsidRDefault="00B8463D" w:rsidP="00B8463D">
      <w:pPr>
        <w:suppressAutoHyphens w:val="0"/>
        <w:ind w:left="-567"/>
        <w:rPr>
          <w:rFonts w:cs="Times New Roman"/>
          <w:color w:val="000000"/>
          <w:szCs w:val="22"/>
          <w:lang w:eastAsia="en-US"/>
        </w:rPr>
      </w:pPr>
      <w:r w:rsidRPr="00B8463D">
        <w:rPr>
          <w:rFonts w:cs="Times New Roman"/>
          <w:color w:val="000000"/>
          <w:szCs w:val="22"/>
          <w:lang w:eastAsia="en-US"/>
        </w:rPr>
        <w:t xml:space="preserve"> </w:t>
      </w:r>
    </w:p>
    <w:p w14:paraId="3C6F3FEA" w14:textId="77777777" w:rsidR="00B8463D" w:rsidRPr="00B8463D" w:rsidRDefault="00B8463D">
      <w:pPr>
        <w:numPr>
          <w:ilvl w:val="0"/>
          <w:numId w:val="237"/>
        </w:numPr>
        <w:suppressAutoHyphens w:val="0"/>
        <w:ind w:left="142"/>
        <w:jc w:val="both"/>
        <w:rPr>
          <w:rFonts w:cs="Times New Roman"/>
          <w:color w:val="000000"/>
          <w:szCs w:val="22"/>
          <w:lang w:eastAsia="en-US"/>
        </w:rPr>
      </w:pPr>
      <w:r w:rsidRPr="00B8463D">
        <w:rPr>
          <w:rFonts w:cs="Times New Roman"/>
          <w:b/>
          <w:color w:val="000000"/>
          <w:szCs w:val="22"/>
          <w:lang w:eastAsia="en-US"/>
        </w:rPr>
        <w:t xml:space="preserve">Контрольно-измерительные материалы для оценки освоения тем учебной дисциплины </w:t>
      </w:r>
    </w:p>
    <w:p w14:paraId="12F3DABD" w14:textId="77777777" w:rsidR="00B8463D" w:rsidRPr="00B8463D" w:rsidRDefault="00B8463D" w:rsidP="00B8463D">
      <w:pPr>
        <w:suppressAutoHyphens w:val="0"/>
        <w:ind w:left="142"/>
        <w:rPr>
          <w:rFonts w:cs="Times New Roman"/>
          <w:color w:val="000000"/>
          <w:szCs w:val="22"/>
          <w:lang w:eastAsia="en-US"/>
        </w:rPr>
      </w:pPr>
      <w:r w:rsidRPr="00B8463D">
        <w:rPr>
          <w:rFonts w:cs="Times New Roman"/>
          <w:color w:val="000000"/>
          <w:szCs w:val="22"/>
          <w:lang w:eastAsia="en-US"/>
        </w:rPr>
        <w:t xml:space="preserve"> </w:t>
      </w:r>
    </w:p>
    <w:p w14:paraId="301B3943" w14:textId="77777777" w:rsidR="00B8463D" w:rsidRPr="00B8463D" w:rsidRDefault="00B8463D" w:rsidP="00B8463D">
      <w:pPr>
        <w:suppressAutoHyphens w:val="0"/>
        <w:ind w:left="142" w:right="61" w:hanging="10"/>
        <w:jc w:val="both"/>
        <w:rPr>
          <w:rFonts w:cs="Times New Roman"/>
          <w:color w:val="000000"/>
          <w:szCs w:val="22"/>
          <w:lang w:eastAsia="en-US"/>
        </w:rPr>
      </w:pPr>
      <w:r w:rsidRPr="00B8463D">
        <w:rPr>
          <w:rFonts w:cs="Times New Roman"/>
          <w:b/>
          <w:i/>
          <w:color w:val="000000"/>
          <w:szCs w:val="22"/>
          <w:lang w:eastAsia="en-US"/>
        </w:rPr>
        <w:t>Типовые задания</w:t>
      </w:r>
    </w:p>
    <w:p w14:paraId="1F708673" w14:textId="77777777" w:rsidR="00B8463D" w:rsidRPr="00B8463D" w:rsidRDefault="00B8463D" w:rsidP="00B8463D">
      <w:pPr>
        <w:suppressAutoHyphens w:val="0"/>
        <w:ind w:left="142" w:right="57" w:hanging="10"/>
        <w:jc w:val="right"/>
        <w:rPr>
          <w:rFonts w:cs="Times New Roman"/>
          <w:color w:val="000000"/>
          <w:szCs w:val="22"/>
          <w:lang w:eastAsia="en-US"/>
        </w:rPr>
      </w:pPr>
      <w:r w:rsidRPr="00B8463D">
        <w:rPr>
          <w:rFonts w:cs="Times New Roman"/>
          <w:b/>
          <w:color w:val="000000"/>
          <w:szCs w:val="22"/>
          <w:lang w:eastAsia="en-US"/>
        </w:rPr>
        <w:t>Тестирование</w:t>
      </w:r>
      <w:r w:rsidRPr="00B8463D">
        <w:rPr>
          <w:rFonts w:cs="Times New Roman"/>
          <w:color w:val="000000"/>
          <w:szCs w:val="22"/>
          <w:lang w:eastAsia="en-US"/>
        </w:rPr>
        <w:t xml:space="preserve">. Задания содержат только один вариант ответа и оценивается одним </w:t>
      </w:r>
    </w:p>
    <w:p w14:paraId="3AE2ABB7" w14:textId="77777777" w:rsidR="00B8463D" w:rsidRPr="00B8463D" w:rsidRDefault="00B8463D" w:rsidP="00B8463D">
      <w:pPr>
        <w:suppressAutoHyphens w:val="0"/>
        <w:ind w:left="142" w:right="59" w:hanging="10"/>
        <w:jc w:val="both"/>
        <w:rPr>
          <w:rFonts w:cs="Times New Roman"/>
          <w:color w:val="000000"/>
          <w:szCs w:val="22"/>
          <w:lang w:val="en-US" w:eastAsia="en-US"/>
        </w:rPr>
      </w:pPr>
      <w:r w:rsidRPr="00B8463D">
        <w:rPr>
          <w:rFonts w:cs="Times New Roman"/>
          <w:color w:val="000000"/>
          <w:szCs w:val="22"/>
          <w:lang w:val="en-US" w:eastAsia="en-US"/>
        </w:rPr>
        <w:t xml:space="preserve">баллом. Выберите правильный. </w:t>
      </w:r>
    </w:p>
    <w:p w14:paraId="24E25F54" w14:textId="77777777" w:rsidR="00B8463D" w:rsidRPr="00B8463D" w:rsidRDefault="00B8463D" w:rsidP="00B8463D">
      <w:pPr>
        <w:suppressAutoHyphens w:val="0"/>
        <w:ind w:left="142"/>
        <w:rPr>
          <w:rFonts w:cs="Times New Roman"/>
          <w:color w:val="000000"/>
          <w:szCs w:val="22"/>
          <w:lang w:val="en-US" w:eastAsia="en-US"/>
        </w:rPr>
      </w:pPr>
      <w:r w:rsidRPr="00B8463D">
        <w:rPr>
          <w:rFonts w:cs="Times New Roman"/>
          <w:b/>
          <w:color w:val="000000"/>
          <w:szCs w:val="22"/>
          <w:lang w:val="en-US" w:eastAsia="en-US"/>
        </w:rPr>
        <w:t xml:space="preserve"> </w:t>
      </w:r>
    </w:p>
    <w:p w14:paraId="1B6FD6CF" w14:textId="77777777" w:rsidR="00B8463D" w:rsidRPr="00B8463D" w:rsidRDefault="00B8463D">
      <w:pPr>
        <w:numPr>
          <w:ilvl w:val="0"/>
          <w:numId w:val="238"/>
        </w:numPr>
        <w:suppressAutoHyphens w:val="0"/>
        <w:ind w:left="142"/>
        <w:jc w:val="both"/>
        <w:rPr>
          <w:rFonts w:cs="Times New Roman"/>
          <w:color w:val="000000"/>
          <w:szCs w:val="22"/>
          <w:lang w:val="en-US" w:eastAsia="en-US"/>
        </w:rPr>
      </w:pPr>
      <w:r w:rsidRPr="00B8463D">
        <w:rPr>
          <w:rFonts w:cs="Times New Roman"/>
          <w:b/>
          <w:color w:val="000000"/>
          <w:szCs w:val="22"/>
          <w:lang w:val="en-US" w:eastAsia="en-US"/>
        </w:rPr>
        <w:t xml:space="preserve">Информация в ЭВМ кодируется: </w:t>
      </w:r>
    </w:p>
    <w:p w14:paraId="2C908D01" w14:textId="77777777" w:rsidR="00B8463D" w:rsidRPr="00B8463D" w:rsidRDefault="00B8463D">
      <w:pPr>
        <w:numPr>
          <w:ilvl w:val="2"/>
          <w:numId w:val="256"/>
        </w:numPr>
        <w:suppressAutoHyphens w:val="0"/>
        <w:ind w:left="142" w:right="59" w:hanging="420"/>
        <w:jc w:val="both"/>
        <w:rPr>
          <w:rFonts w:cs="Times New Roman"/>
          <w:color w:val="000000"/>
          <w:szCs w:val="22"/>
          <w:lang w:val="en-US" w:eastAsia="en-US"/>
        </w:rPr>
      </w:pPr>
      <w:r w:rsidRPr="00B8463D">
        <w:rPr>
          <w:rFonts w:cs="Times New Roman"/>
          <w:color w:val="000000"/>
          <w:szCs w:val="22"/>
          <w:lang w:val="en-US" w:eastAsia="en-US"/>
        </w:rPr>
        <w:t xml:space="preserve">в десятичных кодах </w:t>
      </w:r>
    </w:p>
    <w:p w14:paraId="407E35FB" w14:textId="77777777" w:rsidR="00B8463D" w:rsidRPr="00B8463D" w:rsidRDefault="00B8463D">
      <w:pPr>
        <w:numPr>
          <w:ilvl w:val="2"/>
          <w:numId w:val="256"/>
        </w:numPr>
        <w:suppressAutoHyphens w:val="0"/>
        <w:ind w:left="142" w:right="59" w:hanging="420"/>
        <w:jc w:val="both"/>
        <w:rPr>
          <w:rFonts w:cs="Times New Roman"/>
          <w:color w:val="000000"/>
          <w:szCs w:val="22"/>
          <w:lang w:val="en-US" w:eastAsia="en-US"/>
        </w:rPr>
      </w:pPr>
      <w:r w:rsidRPr="00B8463D">
        <w:rPr>
          <w:rFonts w:cs="Times New Roman"/>
          <w:b/>
          <w:color w:val="000000"/>
          <w:szCs w:val="22"/>
          <w:lang w:val="en-US" w:eastAsia="en-US"/>
        </w:rPr>
        <w:t>в двоичных кодах</w:t>
      </w:r>
      <w:r w:rsidRPr="00B8463D">
        <w:rPr>
          <w:rFonts w:cs="Times New Roman"/>
          <w:color w:val="000000"/>
          <w:szCs w:val="22"/>
          <w:lang w:val="en-US" w:eastAsia="en-US"/>
        </w:rPr>
        <w:t xml:space="preserve"> </w:t>
      </w:r>
    </w:p>
    <w:p w14:paraId="44E9B720" w14:textId="77777777" w:rsidR="00B8463D" w:rsidRPr="00B8463D" w:rsidRDefault="00B8463D">
      <w:pPr>
        <w:numPr>
          <w:ilvl w:val="2"/>
          <w:numId w:val="256"/>
        </w:numPr>
        <w:suppressAutoHyphens w:val="0"/>
        <w:ind w:left="142" w:right="59" w:hanging="420"/>
        <w:jc w:val="both"/>
        <w:rPr>
          <w:rFonts w:cs="Times New Roman"/>
          <w:color w:val="000000"/>
          <w:szCs w:val="22"/>
          <w:lang w:val="en-US" w:eastAsia="en-US"/>
        </w:rPr>
      </w:pPr>
      <w:r w:rsidRPr="00B8463D">
        <w:rPr>
          <w:rFonts w:cs="Times New Roman"/>
          <w:color w:val="000000"/>
          <w:szCs w:val="22"/>
          <w:lang w:val="en-US" w:eastAsia="en-US"/>
        </w:rPr>
        <w:t xml:space="preserve">в символах  </w:t>
      </w:r>
      <w:r w:rsidRPr="00B8463D">
        <w:rPr>
          <w:rFonts w:cs="Times New Roman"/>
          <w:color w:val="000000"/>
          <w:szCs w:val="22"/>
          <w:lang w:val="en-US" w:eastAsia="en-US"/>
        </w:rPr>
        <w:tab/>
        <w:t xml:space="preserve"> </w:t>
      </w:r>
    </w:p>
    <w:p w14:paraId="55231167" w14:textId="77777777" w:rsidR="00B8463D" w:rsidRPr="00B8463D" w:rsidRDefault="00B8463D">
      <w:pPr>
        <w:numPr>
          <w:ilvl w:val="2"/>
          <w:numId w:val="256"/>
        </w:numPr>
        <w:suppressAutoHyphens w:val="0"/>
        <w:ind w:left="142" w:right="59" w:hanging="420"/>
        <w:jc w:val="both"/>
        <w:rPr>
          <w:rFonts w:cs="Times New Roman"/>
          <w:color w:val="000000"/>
          <w:szCs w:val="22"/>
          <w:lang w:val="en-US" w:eastAsia="en-US"/>
        </w:rPr>
      </w:pPr>
      <w:r w:rsidRPr="00B8463D">
        <w:rPr>
          <w:rFonts w:cs="Times New Roman"/>
          <w:color w:val="000000"/>
          <w:szCs w:val="22"/>
          <w:lang w:val="en-US" w:eastAsia="en-US"/>
        </w:rPr>
        <w:t xml:space="preserve">в точках и тире </w:t>
      </w:r>
    </w:p>
    <w:p w14:paraId="3D5F80E6" w14:textId="77777777" w:rsidR="00B8463D" w:rsidRPr="00B8463D" w:rsidRDefault="00B8463D">
      <w:pPr>
        <w:numPr>
          <w:ilvl w:val="0"/>
          <w:numId w:val="238"/>
        </w:numPr>
        <w:suppressAutoHyphens w:val="0"/>
        <w:ind w:left="142"/>
        <w:jc w:val="both"/>
        <w:rPr>
          <w:rFonts w:cs="Times New Roman"/>
          <w:color w:val="000000"/>
          <w:szCs w:val="22"/>
          <w:lang w:val="en-US" w:eastAsia="en-US"/>
        </w:rPr>
      </w:pPr>
      <w:r w:rsidRPr="00B8463D">
        <w:rPr>
          <w:rFonts w:cs="Times New Roman"/>
          <w:b/>
          <w:color w:val="000000"/>
          <w:szCs w:val="22"/>
          <w:lang w:val="en-US" w:eastAsia="en-US"/>
        </w:rPr>
        <w:t xml:space="preserve">Первым программистом мира является: </w:t>
      </w:r>
    </w:p>
    <w:p w14:paraId="13E0C14A" w14:textId="77777777" w:rsidR="00B8463D" w:rsidRPr="00B8463D" w:rsidRDefault="00B8463D">
      <w:pPr>
        <w:numPr>
          <w:ilvl w:val="2"/>
          <w:numId w:val="262"/>
        </w:numPr>
        <w:suppressAutoHyphens w:val="0"/>
        <w:ind w:left="142" w:right="59" w:hanging="420"/>
        <w:jc w:val="both"/>
        <w:rPr>
          <w:rFonts w:cs="Times New Roman"/>
          <w:color w:val="000000"/>
          <w:szCs w:val="22"/>
          <w:lang w:val="en-US" w:eastAsia="en-US"/>
        </w:rPr>
      </w:pPr>
      <w:r w:rsidRPr="00B8463D">
        <w:rPr>
          <w:rFonts w:cs="Times New Roman"/>
          <w:color w:val="000000"/>
          <w:szCs w:val="22"/>
          <w:lang w:val="en-US" w:eastAsia="en-US"/>
        </w:rPr>
        <w:t xml:space="preserve">Блез Паскаль </w:t>
      </w:r>
      <w:r w:rsidRPr="00B8463D">
        <w:rPr>
          <w:rFonts w:cs="Times New Roman"/>
          <w:color w:val="000000"/>
          <w:szCs w:val="22"/>
          <w:lang w:val="en-US" w:eastAsia="en-US"/>
        </w:rPr>
        <w:tab/>
        <w:t xml:space="preserve"> </w:t>
      </w:r>
    </w:p>
    <w:p w14:paraId="6FECAD31" w14:textId="77777777" w:rsidR="004D500C" w:rsidRDefault="00B8463D">
      <w:pPr>
        <w:numPr>
          <w:ilvl w:val="2"/>
          <w:numId w:val="262"/>
        </w:numPr>
        <w:suppressAutoHyphens w:val="0"/>
        <w:ind w:left="142" w:right="59" w:hanging="420"/>
        <w:jc w:val="both"/>
        <w:rPr>
          <w:rFonts w:cs="Times New Roman"/>
          <w:color w:val="000000"/>
          <w:szCs w:val="22"/>
          <w:lang w:val="en-US" w:eastAsia="en-US"/>
        </w:rPr>
      </w:pPr>
      <w:r w:rsidRPr="00B8463D">
        <w:rPr>
          <w:rFonts w:cs="Times New Roman"/>
          <w:color w:val="000000"/>
          <w:szCs w:val="22"/>
          <w:lang w:val="en-US" w:eastAsia="en-US"/>
        </w:rPr>
        <w:t xml:space="preserve">Г. Лейбниц </w:t>
      </w:r>
    </w:p>
    <w:p w14:paraId="3063DD2B" w14:textId="244D5949" w:rsidR="00B8463D" w:rsidRPr="00B8463D" w:rsidRDefault="00B8463D">
      <w:pPr>
        <w:numPr>
          <w:ilvl w:val="2"/>
          <w:numId w:val="262"/>
        </w:numPr>
        <w:suppressAutoHyphens w:val="0"/>
        <w:ind w:left="142" w:right="59" w:hanging="420"/>
        <w:jc w:val="both"/>
        <w:rPr>
          <w:rFonts w:cs="Times New Roman"/>
          <w:color w:val="000000"/>
          <w:szCs w:val="22"/>
          <w:lang w:val="en-US" w:eastAsia="en-US"/>
        </w:rPr>
      </w:pPr>
      <w:r w:rsidRPr="00B8463D">
        <w:rPr>
          <w:rFonts w:cs="Times New Roman"/>
          <w:b/>
          <w:color w:val="000000"/>
          <w:szCs w:val="22"/>
          <w:lang w:val="en-US" w:eastAsia="en-US"/>
        </w:rPr>
        <w:t xml:space="preserve"> Ада Лавлейс</w:t>
      </w:r>
      <w:r w:rsidRPr="00B8463D">
        <w:rPr>
          <w:rFonts w:cs="Times New Roman"/>
          <w:color w:val="000000"/>
          <w:szCs w:val="22"/>
          <w:lang w:val="en-US" w:eastAsia="en-US"/>
        </w:rPr>
        <w:t xml:space="preserve"> </w:t>
      </w:r>
    </w:p>
    <w:p w14:paraId="022897B0" w14:textId="77777777" w:rsidR="00B8463D" w:rsidRPr="00B8463D" w:rsidRDefault="00B8463D">
      <w:pPr>
        <w:numPr>
          <w:ilvl w:val="2"/>
          <w:numId w:val="262"/>
        </w:numPr>
        <w:suppressAutoHyphens w:val="0"/>
        <w:ind w:left="142" w:right="59" w:hanging="420"/>
        <w:jc w:val="both"/>
        <w:rPr>
          <w:rFonts w:cs="Times New Roman"/>
          <w:color w:val="000000"/>
          <w:szCs w:val="22"/>
          <w:lang w:val="en-US" w:eastAsia="en-US"/>
        </w:rPr>
      </w:pPr>
      <w:r w:rsidRPr="00B8463D">
        <w:rPr>
          <w:rFonts w:cs="Times New Roman"/>
          <w:color w:val="000000"/>
          <w:szCs w:val="22"/>
          <w:lang w:val="en-US" w:eastAsia="en-US"/>
        </w:rPr>
        <w:t xml:space="preserve">С.А. Лебедев </w:t>
      </w:r>
    </w:p>
    <w:p w14:paraId="6A4FDEFA" w14:textId="77777777" w:rsidR="00B8463D" w:rsidRPr="00B8463D" w:rsidRDefault="00B8463D">
      <w:pPr>
        <w:numPr>
          <w:ilvl w:val="0"/>
          <w:numId w:val="238"/>
        </w:numPr>
        <w:suppressAutoHyphens w:val="0"/>
        <w:ind w:left="142"/>
        <w:jc w:val="both"/>
        <w:rPr>
          <w:rFonts w:cs="Times New Roman"/>
          <w:color w:val="000000"/>
          <w:szCs w:val="22"/>
          <w:lang w:eastAsia="en-US"/>
        </w:rPr>
      </w:pPr>
      <w:r w:rsidRPr="00B8463D">
        <w:rPr>
          <w:rFonts w:cs="Times New Roman"/>
          <w:b/>
          <w:color w:val="000000"/>
          <w:szCs w:val="22"/>
          <w:lang w:eastAsia="en-US"/>
        </w:rPr>
        <w:t xml:space="preserve">Основоположником отечественной вычислительной техники является: </w:t>
      </w:r>
    </w:p>
    <w:p w14:paraId="152A04D3" w14:textId="77777777" w:rsidR="00B8463D" w:rsidRPr="00B8463D" w:rsidRDefault="00B8463D">
      <w:pPr>
        <w:numPr>
          <w:ilvl w:val="2"/>
          <w:numId w:val="254"/>
        </w:numPr>
        <w:suppressAutoHyphens w:val="0"/>
        <w:ind w:left="142" w:right="59" w:hanging="420"/>
        <w:jc w:val="both"/>
        <w:rPr>
          <w:rFonts w:cs="Times New Roman"/>
          <w:color w:val="000000"/>
          <w:szCs w:val="22"/>
          <w:lang w:val="en-US" w:eastAsia="en-US"/>
        </w:rPr>
      </w:pPr>
      <w:r w:rsidRPr="00B8463D">
        <w:rPr>
          <w:rFonts w:cs="Times New Roman"/>
          <w:color w:val="000000"/>
          <w:szCs w:val="22"/>
          <w:lang w:val="en-US" w:eastAsia="en-US"/>
        </w:rPr>
        <w:t xml:space="preserve">М.В. Ломоносов </w:t>
      </w:r>
      <w:r w:rsidRPr="00B8463D">
        <w:rPr>
          <w:rFonts w:cs="Times New Roman"/>
          <w:color w:val="000000"/>
          <w:szCs w:val="22"/>
          <w:lang w:val="en-US" w:eastAsia="en-US"/>
        </w:rPr>
        <w:tab/>
        <w:t xml:space="preserve"> </w:t>
      </w:r>
      <w:r w:rsidRPr="00B8463D">
        <w:rPr>
          <w:rFonts w:cs="Times New Roman"/>
          <w:color w:val="000000"/>
          <w:szCs w:val="22"/>
          <w:lang w:val="en-US" w:eastAsia="en-US"/>
        </w:rPr>
        <w:tab/>
        <w:t xml:space="preserve"> </w:t>
      </w:r>
    </w:p>
    <w:p w14:paraId="0807E1A1" w14:textId="77777777" w:rsidR="00B8463D" w:rsidRPr="00B8463D" w:rsidRDefault="00B8463D">
      <w:pPr>
        <w:numPr>
          <w:ilvl w:val="2"/>
          <w:numId w:val="254"/>
        </w:numPr>
        <w:suppressAutoHyphens w:val="0"/>
        <w:ind w:left="142" w:right="59" w:hanging="420"/>
        <w:jc w:val="both"/>
        <w:rPr>
          <w:rFonts w:cs="Times New Roman"/>
          <w:color w:val="000000"/>
          <w:szCs w:val="22"/>
          <w:lang w:val="en-US" w:eastAsia="en-US"/>
        </w:rPr>
      </w:pPr>
      <w:r w:rsidRPr="00B8463D">
        <w:rPr>
          <w:rFonts w:cs="Times New Roman"/>
          <w:color w:val="000000"/>
          <w:szCs w:val="22"/>
          <w:lang w:val="en-US" w:eastAsia="en-US"/>
        </w:rPr>
        <w:t xml:space="preserve">П.Л. Чебышев </w:t>
      </w:r>
    </w:p>
    <w:p w14:paraId="3167A233" w14:textId="77777777" w:rsidR="00B8463D" w:rsidRPr="00B8463D" w:rsidRDefault="00B8463D">
      <w:pPr>
        <w:numPr>
          <w:ilvl w:val="2"/>
          <w:numId w:val="254"/>
        </w:numPr>
        <w:suppressAutoHyphens w:val="0"/>
        <w:ind w:left="142" w:right="59" w:hanging="420"/>
        <w:jc w:val="both"/>
        <w:rPr>
          <w:rFonts w:cs="Times New Roman"/>
          <w:color w:val="000000"/>
          <w:szCs w:val="22"/>
          <w:lang w:val="en-US" w:eastAsia="en-US"/>
        </w:rPr>
      </w:pPr>
      <w:r w:rsidRPr="00B8463D">
        <w:rPr>
          <w:rFonts w:cs="Times New Roman"/>
          <w:color w:val="000000"/>
          <w:szCs w:val="22"/>
          <w:lang w:val="en-US" w:eastAsia="en-US"/>
        </w:rPr>
        <w:t>С.В. Королев</w:t>
      </w:r>
      <w:r w:rsidRPr="00B8463D">
        <w:rPr>
          <w:rFonts w:cs="Times New Roman"/>
          <w:b/>
          <w:color w:val="000000"/>
          <w:szCs w:val="22"/>
          <w:lang w:val="en-US" w:eastAsia="en-US"/>
        </w:rPr>
        <w:t xml:space="preserve"> </w:t>
      </w:r>
    </w:p>
    <w:p w14:paraId="6FC647A8" w14:textId="77777777" w:rsidR="00B8463D" w:rsidRPr="00B8463D" w:rsidRDefault="00B8463D">
      <w:pPr>
        <w:numPr>
          <w:ilvl w:val="2"/>
          <w:numId w:val="254"/>
        </w:numPr>
        <w:suppressAutoHyphens w:val="0"/>
        <w:ind w:left="142" w:right="59" w:hanging="420"/>
        <w:jc w:val="both"/>
        <w:rPr>
          <w:rFonts w:cs="Times New Roman"/>
          <w:color w:val="000000"/>
          <w:szCs w:val="22"/>
          <w:lang w:val="en-US" w:eastAsia="en-US"/>
        </w:rPr>
      </w:pPr>
      <w:r w:rsidRPr="00B8463D">
        <w:rPr>
          <w:rFonts w:cs="Times New Roman"/>
          <w:b/>
          <w:color w:val="000000"/>
          <w:szCs w:val="22"/>
          <w:lang w:val="en-US" w:eastAsia="en-US"/>
        </w:rPr>
        <w:t xml:space="preserve">С.А. Лебедев </w:t>
      </w:r>
    </w:p>
    <w:p w14:paraId="24B7DCA9" w14:textId="77777777" w:rsidR="00B8463D" w:rsidRPr="00B8463D" w:rsidRDefault="00B8463D">
      <w:pPr>
        <w:numPr>
          <w:ilvl w:val="0"/>
          <w:numId w:val="238"/>
        </w:numPr>
        <w:suppressAutoHyphens w:val="0"/>
        <w:ind w:left="142"/>
        <w:jc w:val="both"/>
        <w:rPr>
          <w:rFonts w:cs="Times New Roman"/>
          <w:color w:val="000000"/>
          <w:szCs w:val="22"/>
          <w:lang w:eastAsia="en-US"/>
        </w:rPr>
      </w:pPr>
      <w:r w:rsidRPr="00B8463D">
        <w:rPr>
          <w:rFonts w:cs="Times New Roman"/>
          <w:b/>
          <w:color w:val="000000"/>
          <w:szCs w:val="22"/>
          <w:lang w:eastAsia="en-US"/>
        </w:rPr>
        <w:t xml:space="preserve">Что является элементной базой ЭВМ </w:t>
      </w:r>
      <w:r w:rsidRPr="00B8463D">
        <w:rPr>
          <w:rFonts w:cs="Times New Roman"/>
          <w:b/>
          <w:color w:val="000000"/>
          <w:szCs w:val="22"/>
          <w:lang w:val="en-US" w:eastAsia="en-US"/>
        </w:rPr>
        <w:t>II</w:t>
      </w:r>
      <w:r w:rsidRPr="00B8463D">
        <w:rPr>
          <w:rFonts w:cs="Times New Roman"/>
          <w:b/>
          <w:color w:val="000000"/>
          <w:szCs w:val="22"/>
          <w:lang w:eastAsia="en-US"/>
        </w:rPr>
        <w:t xml:space="preserve"> поколения? </w:t>
      </w:r>
    </w:p>
    <w:p w14:paraId="3C991723" w14:textId="77777777" w:rsidR="00B8463D" w:rsidRPr="00B8463D" w:rsidRDefault="00B8463D">
      <w:pPr>
        <w:numPr>
          <w:ilvl w:val="2"/>
          <w:numId w:val="255"/>
        </w:numPr>
        <w:suppressAutoHyphens w:val="0"/>
        <w:ind w:left="142" w:right="59" w:hanging="420"/>
        <w:jc w:val="both"/>
        <w:rPr>
          <w:rFonts w:cs="Times New Roman"/>
          <w:color w:val="000000"/>
          <w:szCs w:val="22"/>
          <w:lang w:val="en-US" w:eastAsia="en-US"/>
        </w:rPr>
      </w:pPr>
      <w:r w:rsidRPr="00B8463D">
        <w:rPr>
          <w:rFonts w:cs="Times New Roman"/>
          <w:b/>
          <w:color w:val="000000"/>
          <w:szCs w:val="22"/>
          <w:lang w:val="en-US" w:eastAsia="en-US"/>
        </w:rPr>
        <w:t>полупроводники</w:t>
      </w:r>
      <w:r w:rsidRPr="00B8463D">
        <w:rPr>
          <w:rFonts w:cs="Times New Roman"/>
          <w:color w:val="000000"/>
          <w:szCs w:val="22"/>
          <w:lang w:val="en-US" w:eastAsia="en-US"/>
        </w:rPr>
        <w:t xml:space="preserve">  </w:t>
      </w:r>
      <w:r w:rsidRPr="00B8463D">
        <w:rPr>
          <w:rFonts w:cs="Times New Roman"/>
          <w:color w:val="000000"/>
          <w:szCs w:val="22"/>
          <w:lang w:val="en-US" w:eastAsia="en-US"/>
        </w:rPr>
        <w:tab/>
        <w:t xml:space="preserve"> </w:t>
      </w:r>
      <w:r w:rsidRPr="00B8463D">
        <w:rPr>
          <w:rFonts w:cs="Times New Roman"/>
          <w:color w:val="000000"/>
          <w:szCs w:val="22"/>
          <w:lang w:val="en-US" w:eastAsia="en-US"/>
        </w:rPr>
        <w:tab/>
        <w:t xml:space="preserve"> </w:t>
      </w:r>
    </w:p>
    <w:p w14:paraId="58196817" w14:textId="77777777" w:rsidR="00B8463D" w:rsidRPr="00B8463D" w:rsidRDefault="00B8463D">
      <w:pPr>
        <w:numPr>
          <w:ilvl w:val="2"/>
          <w:numId w:val="255"/>
        </w:numPr>
        <w:suppressAutoHyphens w:val="0"/>
        <w:ind w:left="142" w:right="59" w:hanging="420"/>
        <w:jc w:val="both"/>
        <w:rPr>
          <w:rFonts w:cs="Times New Roman"/>
          <w:color w:val="000000"/>
          <w:szCs w:val="22"/>
          <w:lang w:val="en-US" w:eastAsia="en-US"/>
        </w:rPr>
      </w:pPr>
      <w:r w:rsidRPr="00B8463D">
        <w:rPr>
          <w:rFonts w:cs="Times New Roman"/>
          <w:color w:val="000000"/>
          <w:szCs w:val="22"/>
          <w:lang w:val="en-US" w:eastAsia="en-US"/>
        </w:rPr>
        <w:t xml:space="preserve">электронные лампы </w:t>
      </w:r>
    </w:p>
    <w:p w14:paraId="61BB140B" w14:textId="77777777" w:rsidR="00B8463D" w:rsidRPr="00B8463D" w:rsidRDefault="00B8463D">
      <w:pPr>
        <w:numPr>
          <w:ilvl w:val="2"/>
          <w:numId w:val="255"/>
        </w:numPr>
        <w:suppressAutoHyphens w:val="0"/>
        <w:ind w:left="142" w:right="59" w:hanging="420"/>
        <w:jc w:val="both"/>
        <w:rPr>
          <w:rFonts w:cs="Times New Roman"/>
          <w:color w:val="000000"/>
          <w:szCs w:val="22"/>
          <w:lang w:val="en-US" w:eastAsia="en-US"/>
        </w:rPr>
      </w:pPr>
      <w:r w:rsidRPr="00B8463D">
        <w:rPr>
          <w:rFonts w:cs="Times New Roman"/>
          <w:color w:val="000000"/>
          <w:szCs w:val="22"/>
          <w:lang w:val="en-US" w:eastAsia="en-US"/>
        </w:rPr>
        <w:t xml:space="preserve">интегральные схемы </w:t>
      </w:r>
      <w:r w:rsidRPr="00B8463D">
        <w:rPr>
          <w:rFonts w:cs="Times New Roman"/>
          <w:color w:val="000000"/>
          <w:szCs w:val="22"/>
          <w:lang w:val="en-US" w:eastAsia="en-US"/>
        </w:rPr>
        <w:tab/>
        <w:t xml:space="preserve"> </w:t>
      </w:r>
    </w:p>
    <w:p w14:paraId="60FCD418" w14:textId="77777777" w:rsidR="00B8463D" w:rsidRPr="00B8463D" w:rsidRDefault="00B8463D">
      <w:pPr>
        <w:numPr>
          <w:ilvl w:val="2"/>
          <w:numId w:val="255"/>
        </w:numPr>
        <w:suppressAutoHyphens w:val="0"/>
        <w:ind w:left="142" w:right="59" w:hanging="420"/>
        <w:jc w:val="both"/>
        <w:rPr>
          <w:rFonts w:cs="Times New Roman"/>
          <w:color w:val="000000"/>
          <w:szCs w:val="22"/>
          <w:lang w:val="en-US" w:eastAsia="en-US"/>
        </w:rPr>
      </w:pPr>
      <w:r w:rsidRPr="00B8463D">
        <w:rPr>
          <w:rFonts w:cs="Times New Roman"/>
          <w:color w:val="000000"/>
          <w:szCs w:val="22"/>
          <w:lang w:val="en-US" w:eastAsia="en-US"/>
        </w:rPr>
        <w:t xml:space="preserve">сверхбольшие интегральные схемы </w:t>
      </w:r>
    </w:p>
    <w:p w14:paraId="5E617E59" w14:textId="77777777" w:rsidR="00B8463D" w:rsidRPr="00B8463D" w:rsidRDefault="00B8463D">
      <w:pPr>
        <w:numPr>
          <w:ilvl w:val="0"/>
          <w:numId w:val="238"/>
        </w:numPr>
        <w:suppressAutoHyphens w:val="0"/>
        <w:ind w:left="142"/>
        <w:jc w:val="both"/>
        <w:rPr>
          <w:rFonts w:cs="Times New Roman"/>
          <w:color w:val="000000"/>
          <w:szCs w:val="22"/>
          <w:lang w:eastAsia="en-US"/>
        </w:rPr>
      </w:pPr>
      <w:r w:rsidRPr="00B8463D">
        <w:rPr>
          <w:rFonts w:cs="Times New Roman"/>
          <w:b/>
          <w:color w:val="000000"/>
          <w:szCs w:val="22"/>
          <w:lang w:eastAsia="en-US"/>
        </w:rPr>
        <w:t xml:space="preserve">Что является элементной базой ЭВМ </w:t>
      </w:r>
      <w:r w:rsidRPr="00B8463D">
        <w:rPr>
          <w:rFonts w:cs="Times New Roman"/>
          <w:b/>
          <w:color w:val="000000"/>
          <w:szCs w:val="22"/>
          <w:lang w:val="en-US" w:eastAsia="en-US"/>
        </w:rPr>
        <w:t>III</w:t>
      </w:r>
      <w:r w:rsidRPr="00B8463D">
        <w:rPr>
          <w:rFonts w:cs="Times New Roman"/>
          <w:b/>
          <w:color w:val="000000"/>
          <w:szCs w:val="22"/>
          <w:lang w:eastAsia="en-US"/>
        </w:rPr>
        <w:t xml:space="preserve"> поколения? </w:t>
      </w:r>
    </w:p>
    <w:p w14:paraId="5D39102B" w14:textId="77777777" w:rsidR="00B8463D" w:rsidRPr="00B8463D" w:rsidRDefault="00B8463D">
      <w:pPr>
        <w:numPr>
          <w:ilvl w:val="2"/>
          <w:numId w:val="266"/>
        </w:numPr>
        <w:suppressAutoHyphens w:val="0"/>
        <w:ind w:left="142" w:right="59" w:hanging="420"/>
        <w:jc w:val="both"/>
        <w:rPr>
          <w:rFonts w:cs="Times New Roman"/>
          <w:color w:val="000000"/>
          <w:szCs w:val="22"/>
          <w:lang w:val="en-US" w:eastAsia="en-US"/>
        </w:rPr>
      </w:pPr>
      <w:r w:rsidRPr="00B8463D">
        <w:rPr>
          <w:rFonts w:cs="Times New Roman"/>
          <w:color w:val="000000"/>
          <w:szCs w:val="22"/>
          <w:lang w:val="en-US" w:eastAsia="en-US"/>
        </w:rPr>
        <w:t xml:space="preserve">полупроводники </w:t>
      </w:r>
      <w:r w:rsidRPr="00B8463D">
        <w:rPr>
          <w:rFonts w:cs="Times New Roman"/>
          <w:color w:val="000000"/>
          <w:szCs w:val="22"/>
          <w:lang w:val="en-US" w:eastAsia="en-US"/>
        </w:rPr>
        <w:tab/>
        <w:t xml:space="preserve"> </w:t>
      </w:r>
    </w:p>
    <w:p w14:paraId="712E3AC7" w14:textId="77777777" w:rsidR="00B8463D" w:rsidRPr="00B8463D" w:rsidRDefault="00B8463D">
      <w:pPr>
        <w:numPr>
          <w:ilvl w:val="2"/>
          <w:numId w:val="266"/>
        </w:numPr>
        <w:suppressAutoHyphens w:val="0"/>
        <w:ind w:left="142" w:right="59" w:hanging="420"/>
        <w:jc w:val="both"/>
        <w:rPr>
          <w:rFonts w:cs="Times New Roman"/>
          <w:color w:val="000000"/>
          <w:szCs w:val="22"/>
          <w:lang w:val="en-US" w:eastAsia="en-US"/>
        </w:rPr>
      </w:pPr>
      <w:r w:rsidRPr="00B8463D">
        <w:rPr>
          <w:rFonts w:cs="Times New Roman"/>
          <w:color w:val="000000"/>
          <w:szCs w:val="22"/>
          <w:lang w:val="en-US" w:eastAsia="en-US"/>
        </w:rPr>
        <w:t xml:space="preserve">электронные лампы </w:t>
      </w:r>
    </w:p>
    <w:p w14:paraId="7CC082E0" w14:textId="77777777" w:rsidR="004D500C" w:rsidRDefault="00B8463D">
      <w:pPr>
        <w:numPr>
          <w:ilvl w:val="2"/>
          <w:numId w:val="266"/>
        </w:numPr>
        <w:suppressAutoHyphens w:val="0"/>
        <w:ind w:left="142" w:right="59" w:hanging="420"/>
        <w:jc w:val="both"/>
        <w:rPr>
          <w:rFonts w:cs="Times New Roman"/>
          <w:color w:val="000000"/>
          <w:szCs w:val="22"/>
          <w:lang w:val="en-US" w:eastAsia="en-US"/>
        </w:rPr>
      </w:pPr>
      <w:r w:rsidRPr="00B8463D">
        <w:rPr>
          <w:rFonts w:cs="Times New Roman"/>
          <w:b/>
          <w:color w:val="000000"/>
          <w:szCs w:val="22"/>
          <w:lang w:val="en-US" w:eastAsia="en-US"/>
        </w:rPr>
        <w:t>интегральные схемы</w:t>
      </w:r>
      <w:r w:rsidRPr="00B8463D">
        <w:rPr>
          <w:rFonts w:cs="Times New Roman"/>
          <w:color w:val="000000"/>
          <w:szCs w:val="22"/>
          <w:lang w:val="en-US" w:eastAsia="en-US"/>
        </w:rPr>
        <w:t xml:space="preserve"> </w:t>
      </w:r>
      <w:r w:rsidRPr="00B8463D">
        <w:rPr>
          <w:rFonts w:cs="Times New Roman"/>
          <w:color w:val="000000"/>
          <w:szCs w:val="22"/>
          <w:lang w:val="en-US" w:eastAsia="en-US"/>
        </w:rPr>
        <w:tab/>
        <w:t xml:space="preserve"> </w:t>
      </w:r>
    </w:p>
    <w:p w14:paraId="1591D97C" w14:textId="757D20E4" w:rsidR="00B8463D" w:rsidRPr="00B8463D" w:rsidRDefault="00B8463D">
      <w:pPr>
        <w:numPr>
          <w:ilvl w:val="2"/>
          <w:numId w:val="266"/>
        </w:numPr>
        <w:suppressAutoHyphens w:val="0"/>
        <w:ind w:left="142" w:right="59" w:hanging="420"/>
        <w:jc w:val="both"/>
        <w:rPr>
          <w:rFonts w:cs="Times New Roman"/>
          <w:color w:val="000000"/>
          <w:szCs w:val="22"/>
          <w:lang w:val="en-US" w:eastAsia="en-US"/>
        </w:rPr>
      </w:pPr>
      <w:r w:rsidRPr="00B8463D">
        <w:rPr>
          <w:rFonts w:cs="Times New Roman"/>
          <w:color w:val="000000"/>
          <w:szCs w:val="22"/>
          <w:lang w:val="en-US" w:eastAsia="en-US"/>
        </w:rPr>
        <w:t xml:space="preserve"> сверхбольшие интегральные схемы </w:t>
      </w:r>
    </w:p>
    <w:p w14:paraId="175120D3" w14:textId="77777777" w:rsidR="00B8463D" w:rsidRPr="00B8463D" w:rsidRDefault="00B8463D">
      <w:pPr>
        <w:numPr>
          <w:ilvl w:val="0"/>
          <w:numId w:val="238"/>
        </w:numPr>
        <w:suppressAutoHyphens w:val="0"/>
        <w:ind w:left="142"/>
        <w:jc w:val="both"/>
        <w:rPr>
          <w:rFonts w:cs="Times New Roman"/>
          <w:color w:val="000000"/>
          <w:szCs w:val="22"/>
          <w:lang w:val="en-US" w:eastAsia="en-US"/>
        </w:rPr>
      </w:pPr>
      <w:r w:rsidRPr="00B8463D">
        <w:rPr>
          <w:rFonts w:cs="Times New Roman"/>
          <w:b/>
          <w:color w:val="000000"/>
          <w:szCs w:val="22"/>
          <w:lang w:val="en-US" w:eastAsia="en-US"/>
        </w:rPr>
        <w:t xml:space="preserve">Чему равен 1 байт? </w:t>
      </w:r>
    </w:p>
    <w:p w14:paraId="1E64E9AA" w14:textId="77777777" w:rsidR="00B8463D" w:rsidRPr="00B8463D" w:rsidRDefault="00B8463D">
      <w:pPr>
        <w:numPr>
          <w:ilvl w:val="2"/>
          <w:numId w:val="267"/>
        </w:numPr>
        <w:suppressAutoHyphens w:val="0"/>
        <w:ind w:left="142" w:right="59" w:hanging="420"/>
        <w:jc w:val="both"/>
        <w:rPr>
          <w:rFonts w:cs="Times New Roman"/>
          <w:color w:val="000000"/>
          <w:szCs w:val="22"/>
          <w:lang w:val="en-US" w:eastAsia="en-US"/>
        </w:rPr>
      </w:pPr>
      <w:r w:rsidRPr="00B8463D">
        <w:rPr>
          <w:rFonts w:cs="Times New Roman"/>
          <w:color w:val="000000"/>
          <w:szCs w:val="22"/>
          <w:lang w:val="en-US" w:eastAsia="en-US"/>
        </w:rPr>
        <w:t xml:space="preserve">2 бита </w:t>
      </w:r>
      <w:r w:rsidRPr="00B8463D">
        <w:rPr>
          <w:rFonts w:cs="Times New Roman"/>
          <w:color w:val="000000"/>
          <w:szCs w:val="22"/>
          <w:lang w:val="en-US" w:eastAsia="en-US"/>
        </w:rPr>
        <w:tab/>
        <w:t xml:space="preserve"> </w:t>
      </w:r>
      <w:r w:rsidRPr="00B8463D">
        <w:rPr>
          <w:rFonts w:cs="Times New Roman"/>
          <w:color w:val="000000"/>
          <w:szCs w:val="22"/>
          <w:lang w:val="en-US" w:eastAsia="en-US"/>
        </w:rPr>
        <w:tab/>
      </w:r>
      <w:r w:rsidRPr="00B8463D">
        <w:rPr>
          <w:rFonts w:cs="Times New Roman"/>
          <w:b/>
          <w:color w:val="000000"/>
          <w:szCs w:val="22"/>
          <w:lang w:val="en-US" w:eastAsia="en-US"/>
        </w:rPr>
        <w:t xml:space="preserve"> </w:t>
      </w:r>
    </w:p>
    <w:p w14:paraId="2064DC47" w14:textId="77777777" w:rsidR="00B8463D" w:rsidRPr="00B8463D" w:rsidRDefault="00B8463D">
      <w:pPr>
        <w:numPr>
          <w:ilvl w:val="2"/>
          <w:numId w:val="267"/>
        </w:numPr>
        <w:suppressAutoHyphens w:val="0"/>
        <w:ind w:left="142" w:right="59" w:hanging="420"/>
        <w:jc w:val="both"/>
        <w:rPr>
          <w:rFonts w:cs="Times New Roman"/>
          <w:color w:val="000000"/>
          <w:szCs w:val="22"/>
          <w:lang w:val="en-US" w:eastAsia="en-US"/>
        </w:rPr>
      </w:pPr>
      <w:r w:rsidRPr="00B8463D">
        <w:rPr>
          <w:rFonts w:cs="Times New Roman"/>
          <w:b/>
          <w:color w:val="000000"/>
          <w:szCs w:val="22"/>
          <w:lang w:val="en-US" w:eastAsia="en-US"/>
        </w:rPr>
        <w:t xml:space="preserve">8 битов </w:t>
      </w:r>
    </w:p>
    <w:p w14:paraId="58634823" w14:textId="77777777" w:rsidR="00B8463D" w:rsidRPr="00B8463D" w:rsidRDefault="00B8463D">
      <w:pPr>
        <w:numPr>
          <w:ilvl w:val="2"/>
          <w:numId w:val="267"/>
        </w:numPr>
        <w:suppressAutoHyphens w:val="0"/>
        <w:ind w:left="142" w:right="59" w:hanging="420"/>
        <w:jc w:val="both"/>
        <w:rPr>
          <w:rFonts w:cs="Times New Roman"/>
          <w:color w:val="000000"/>
          <w:szCs w:val="22"/>
          <w:lang w:val="en-US" w:eastAsia="en-US"/>
        </w:rPr>
      </w:pPr>
      <w:r w:rsidRPr="00B8463D">
        <w:rPr>
          <w:rFonts w:cs="Times New Roman"/>
          <w:color w:val="000000"/>
          <w:szCs w:val="22"/>
          <w:lang w:val="en-US" w:eastAsia="en-US"/>
        </w:rPr>
        <w:t xml:space="preserve">10 битов </w:t>
      </w:r>
      <w:r w:rsidRPr="00B8463D">
        <w:rPr>
          <w:rFonts w:cs="Times New Roman"/>
          <w:color w:val="000000"/>
          <w:szCs w:val="22"/>
          <w:lang w:val="en-US" w:eastAsia="en-US"/>
        </w:rPr>
        <w:tab/>
        <w:t xml:space="preserve"> </w:t>
      </w:r>
    </w:p>
    <w:p w14:paraId="73D35754" w14:textId="77777777" w:rsidR="00B8463D" w:rsidRPr="00B8463D" w:rsidRDefault="00B8463D" w:rsidP="00B8463D">
      <w:pPr>
        <w:suppressAutoHyphens w:val="0"/>
        <w:ind w:left="142" w:right="59" w:hanging="10"/>
        <w:jc w:val="both"/>
        <w:rPr>
          <w:rFonts w:cs="Times New Roman"/>
          <w:color w:val="000000"/>
          <w:szCs w:val="22"/>
          <w:lang w:val="en-US" w:eastAsia="en-US"/>
        </w:rPr>
      </w:pPr>
      <w:r w:rsidRPr="00B8463D">
        <w:rPr>
          <w:rFonts w:cs="Times New Roman"/>
          <w:color w:val="000000"/>
          <w:szCs w:val="22"/>
          <w:lang w:val="en-US" w:eastAsia="en-US"/>
        </w:rPr>
        <w:t xml:space="preserve">16 битов </w:t>
      </w:r>
    </w:p>
    <w:p w14:paraId="0DCA31F2" w14:textId="77777777" w:rsidR="00B8463D" w:rsidRPr="00B8463D" w:rsidRDefault="00B8463D">
      <w:pPr>
        <w:numPr>
          <w:ilvl w:val="0"/>
          <w:numId w:val="238"/>
        </w:numPr>
        <w:suppressAutoHyphens w:val="0"/>
        <w:ind w:left="142"/>
        <w:jc w:val="both"/>
        <w:rPr>
          <w:rFonts w:cs="Times New Roman"/>
          <w:color w:val="000000"/>
          <w:szCs w:val="22"/>
          <w:lang w:val="en-US" w:eastAsia="en-US"/>
        </w:rPr>
      </w:pPr>
      <w:r w:rsidRPr="00B8463D">
        <w:rPr>
          <w:rFonts w:cs="Times New Roman"/>
          <w:b/>
          <w:color w:val="000000"/>
          <w:szCs w:val="22"/>
          <w:lang w:val="en-US" w:eastAsia="en-US"/>
        </w:rPr>
        <w:t xml:space="preserve">Чему равен 1 Кбайт? </w:t>
      </w:r>
    </w:p>
    <w:p w14:paraId="20EAD148" w14:textId="77777777" w:rsidR="00B8463D" w:rsidRPr="00B8463D" w:rsidRDefault="00B8463D">
      <w:pPr>
        <w:numPr>
          <w:ilvl w:val="2"/>
          <w:numId w:val="265"/>
        </w:numPr>
        <w:suppressAutoHyphens w:val="0"/>
        <w:ind w:left="142" w:right="59"/>
        <w:jc w:val="both"/>
        <w:rPr>
          <w:rFonts w:cs="Times New Roman"/>
          <w:color w:val="000000"/>
          <w:szCs w:val="22"/>
          <w:lang w:val="en-US" w:eastAsia="en-US"/>
        </w:rPr>
      </w:pPr>
      <w:r w:rsidRPr="00B8463D">
        <w:rPr>
          <w:rFonts w:cs="Times New Roman"/>
          <w:color w:val="000000"/>
          <w:szCs w:val="22"/>
          <w:lang w:val="en-US" w:eastAsia="en-US"/>
        </w:rPr>
        <w:t xml:space="preserve">1 000 битов  </w:t>
      </w:r>
      <w:r w:rsidRPr="00B8463D">
        <w:rPr>
          <w:rFonts w:cs="Times New Roman"/>
          <w:color w:val="000000"/>
          <w:szCs w:val="22"/>
          <w:lang w:val="en-US" w:eastAsia="en-US"/>
        </w:rPr>
        <w:tab/>
        <w:t xml:space="preserve"> </w:t>
      </w:r>
    </w:p>
    <w:p w14:paraId="6B6B6BC1" w14:textId="77777777" w:rsidR="00B8463D" w:rsidRPr="00B8463D" w:rsidRDefault="00B8463D">
      <w:pPr>
        <w:numPr>
          <w:ilvl w:val="2"/>
          <w:numId w:val="265"/>
        </w:numPr>
        <w:suppressAutoHyphens w:val="0"/>
        <w:ind w:left="142" w:right="59"/>
        <w:jc w:val="both"/>
        <w:rPr>
          <w:rFonts w:cs="Times New Roman"/>
          <w:color w:val="000000"/>
          <w:szCs w:val="22"/>
          <w:lang w:val="en-US" w:eastAsia="en-US"/>
        </w:rPr>
      </w:pPr>
      <w:r w:rsidRPr="00B8463D">
        <w:rPr>
          <w:rFonts w:cs="Times New Roman"/>
          <w:color w:val="000000"/>
          <w:szCs w:val="22"/>
          <w:lang w:val="en-US" w:eastAsia="en-US"/>
        </w:rPr>
        <w:t xml:space="preserve">1 000 байт </w:t>
      </w:r>
    </w:p>
    <w:p w14:paraId="1311B896" w14:textId="77777777" w:rsidR="00B8463D" w:rsidRPr="00B8463D" w:rsidRDefault="00B8463D">
      <w:pPr>
        <w:numPr>
          <w:ilvl w:val="2"/>
          <w:numId w:val="265"/>
        </w:numPr>
        <w:suppressAutoHyphens w:val="0"/>
        <w:ind w:left="142" w:right="59"/>
        <w:jc w:val="both"/>
        <w:rPr>
          <w:rFonts w:cs="Times New Roman"/>
          <w:color w:val="000000"/>
          <w:szCs w:val="22"/>
          <w:lang w:val="en-US" w:eastAsia="en-US"/>
        </w:rPr>
      </w:pPr>
      <w:r w:rsidRPr="00B8463D">
        <w:rPr>
          <w:rFonts w:cs="Times New Roman"/>
          <w:b/>
          <w:color w:val="000000"/>
          <w:szCs w:val="22"/>
          <w:lang w:val="en-US" w:eastAsia="en-US"/>
        </w:rPr>
        <w:t>1 024 байт</w:t>
      </w:r>
      <w:r w:rsidRPr="00B8463D">
        <w:rPr>
          <w:rFonts w:cs="Times New Roman"/>
          <w:color w:val="000000"/>
          <w:szCs w:val="22"/>
          <w:lang w:val="en-US" w:eastAsia="en-US"/>
        </w:rPr>
        <w:t xml:space="preserve"> </w:t>
      </w:r>
      <w:r w:rsidRPr="00B8463D">
        <w:rPr>
          <w:rFonts w:cs="Times New Roman"/>
          <w:color w:val="000000"/>
          <w:szCs w:val="22"/>
          <w:lang w:val="en-US" w:eastAsia="en-US"/>
        </w:rPr>
        <w:tab/>
        <w:t xml:space="preserve"> </w:t>
      </w:r>
    </w:p>
    <w:p w14:paraId="29E31481" w14:textId="77777777" w:rsidR="00B8463D" w:rsidRPr="00B8463D" w:rsidRDefault="00B8463D">
      <w:pPr>
        <w:numPr>
          <w:ilvl w:val="2"/>
          <w:numId w:val="265"/>
        </w:numPr>
        <w:suppressAutoHyphens w:val="0"/>
        <w:ind w:left="142" w:right="59"/>
        <w:jc w:val="both"/>
        <w:rPr>
          <w:rFonts w:cs="Times New Roman"/>
          <w:color w:val="000000"/>
          <w:szCs w:val="22"/>
          <w:lang w:val="en-US" w:eastAsia="en-US"/>
        </w:rPr>
      </w:pPr>
      <w:r w:rsidRPr="00B8463D">
        <w:rPr>
          <w:rFonts w:cs="Times New Roman"/>
          <w:color w:val="000000"/>
          <w:szCs w:val="22"/>
          <w:lang w:val="en-US" w:eastAsia="en-US"/>
        </w:rPr>
        <w:t xml:space="preserve">1 024 битов </w:t>
      </w:r>
    </w:p>
    <w:p w14:paraId="079673AE" w14:textId="77777777" w:rsidR="00B8463D" w:rsidRPr="00B8463D" w:rsidRDefault="00B8463D">
      <w:pPr>
        <w:numPr>
          <w:ilvl w:val="0"/>
          <w:numId w:val="238"/>
        </w:numPr>
        <w:suppressAutoHyphens w:val="0"/>
        <w:ind w:left="142"/>
        <w:jc w:val="both"/>
        <w:rPr>
          <w:rFonts w:cs="Times New Roman"/>
          <w:color w:val="000000"/>
          <w:szCs w:val="22"/>
          <w:lang w:val="en-US" w:eastAsia="en-US"/>
        </w:rPr>
      </w:pPr>
      <w:r w:rsidRPr="00B8463D">
        <w:rPr>
          <w:rFonts w:cs="Times New Roman"/>
          <w:b/>
          <w:color w:val="000000"/>
          <w:szCs w:val="22"/>
          <w:lang w:val="en-US" w:eastAsia="en-US"/>
        </w:rPr>
        <w:t xml:space="preserve">Чему равен 1 Мбайт? </w:t>
      </w:r>
    </w:p>
    <w:p w14:paraId="31E09362" w14:textId="77777777" w:rsidR="00B8463D" w:rsidRPr="00B8463D" w:rsidRDefault="00B8463D">
      <w:pPr>
        <w:numPr>
          <w:ilvl w:val="2"/>
          <w:numId w:val="251"/>
        </w:numPr>
        <w:suppressAutoHyphens w:val="0"/>
        <w:ind w:left="142" w:right="59" w:hanging="360"/>
        <w:jc w:val="both"/>
        <w:rPr>
          <w:rFonts w:cs="Times New Roman"/>
          <w:color w:val="000000"/>
          <w:szCs w:val="22"/>
          <w:lang w:val="en-US" w:eastAsia="en-US"/>
        </w:rPr>
      </w:pPr>
      <w:r w:rsidRPr="00B8463D">
        <w:rPr>
          <w:rFonts w:cs="Times New Roman"/>
          <w:color w:val="000000"/>
          <w:szCs w:val="22"/>
          <w:lang w:val="en-US" w:eastAsia="en-US"/>
        </w:rPr>
        <w:t xml:space="preserve">1 000 000 битов </w:t>
      </w:r>
      <w:r w:rsidRPr="00B8463D">
        <w:rPr>
          <w:rFonts w:cs="Times New Roman"/>
          <w:color w:val="000000"/>
          <w:szCs w:val="22"/>
          <w:lang w:val="en-US" w:eastAsia="en-US"/>
        </w:rPr>
        <w:tab/>
        <w:t xml:space="preserve"> </w:t>
      </w:r>
    </w:p>
    <w:p w14:paraId="0F82E0C9" w14:textId="77777777" w:rsidR="00B8463D" w:rsidRPr="00B8463D" w:rsidRDefault="00B8463D">
      <w:pPr>
        <w:numPr>
          <w:ilvl w:val="2"/>
          <w:numId w:val="251"/>
        </w:numPr>
        <w:suppressAutoHyphens w:val="0"/>
        <w:ind w:left="142" w:right="59" w:hanging="360"/>
        <w:jc w:val="both"/>
        <w:rPr>
          <w:rFonts w:cs="Times New Roman"/>
          <w:color w:val="000000"/>
          <w:szCs w:val="22"/>
          <w:lang w:val="en-US" w:eastAsia="en-US"/>
        </w:rPr>
      </w:pPr>
      <w:r w:rsidRPr="00B8463D">
        <w:rPr>
          <w:rFonts w:cs="Times New Roman"/>
          <w:color w:val="000000"/>
          <w:szCs w:val="22"/>
          <w:lang w:val="en-US" w:eastAsia="en-US"/>
        </w:rPr>
        <w:t xml:space="preserve">1 000 000 байт </w:t>
      </w:r>
    </w:p>
    <w:p w14:paraId="2AF62BC1" w14:textId="77777777" w:rsidR="00B8463D" w:rsidRPr="00B8463D" w:rsidRDefault="00B8463D">
      <w:pPr>
        <w:numPr>
          <w:ilvl w:val="2"/>
          <w:numId w:val="251"/>
        </w:numPr>
        <w:suppressAutoHyphens w:val="0"/>
        <w:ind w:left="142" w:right="59" w:hanging="360"/>
        <w:jc w:val="both"/>
        <w:rPr>
          <w:rFonts w:cs="Times New Roman"/>
          <w:color w:val="000000"/>
          <w:szCs w:val="22"/>
          <w:lang w:val="en-US" w:eastAsia="en-US"/>
        </w:rPr>
      </w:pPr>
      <w:r w:rsidRPr="00B8463D">
        <w:rPr>
          <w:rFonts w:cs="Times New Roman"/>
          <w:color w:val="000000"/>
          <w:szCs w:val="22"/>
          <w:lang w:val="en-US" w:eastAsia="en-US"/>
        </w:rPr>
        <w:t xml:space="preserve">1 024 байт </w:t>
      </w:r>
      <w:r w:rsidRPr="00B8463D">
        <w:rPr>
          <w:rFonts w:cs="Times New Roman"/>
          <w:color w:val="000000"/>
          <w:szCs w:val="22"/>
          <w:lang w:val="en-US" w:eastAsia="en-US"/>
        </w:rPr>
        <w:tab/>
        <w:t xml:space="preserve"> </w:t>
      </w:r>
    </w:p>
    <w:p w14:paraId="40F94F73" w14:textId="77777777" w:rsidR="00B8463D" w:rsidRPr="00B8463D" w:rsidRDefault="00B8463D">
      <w:pPr>
        <w:numPr>
          <w:ilvl w:val="2"/>
          <w:numId w:val="251"/>
        </w:numPr>
        <w:suppressAutoHyphens w:val="0"/>
        <w:ind w:left="142" w:right="59" w:hanging="360"/>
        <w:jc w:val="both"/>
        <w:rPr>
          <w:rFonts w:cs="Times New Roman"/>
          <w:color w:val="000000"/>
          <w:szCs w:val="22"/>
          <w:lang w:val="en-US" w:eastAsia="en-US"/>
        </w:rPr>
      </w:pPr>
      <w:r w:rsidRPr="00B8463D">
        <w:rPr>
          <w:rFonts w:cs="Times New Roman"/>
          <w:b/>
          <w:color w:val="000000"/>
          <w:szCs w:val="22"/>
          <w:lang w:val="en-US" w:eastAsia="en-US"/>
        </w:rPr>
        <w:t>1 024 Кбайт</w:t>
      </w:r>
      <w:r w:rsidRPr="00B8463D">
        <w:rPr>
          <w:rFonts w:cs="Times New Roman"/>
          <w:color w:val="000000"/>
          <w:szCs w:val="22"/>
          <w:lang w:val="en-US" w:eastAsia="en-US"/>
        </w:rPr>
        <w:t xml:space="preserve"> </w:t>
      </w:r>
    </w:p>
    <w:p w14:paraId="3769BB6E" w14:textId="77777777" w:rsidR="00B8463D" w:rsidRPr="00B8463D" w:rsidRDefault="00B8463D">
      <w:pPr>
        <w:numPr>
          <w:ilvl w:val="0"/>
          <w:numId w:val="238"/>
        </w:numPr>
        <w:suppressAutoHyphens w:val="0"/>
        <w:ind w:left="142"/>
        <w:jc w:val="both"/>
        <w:rPr>
          <w:rFonts w:cs="Times New Roman"/>
          <w:color w:val="000000"/>
          <w:szCs w:val="22"/>
          <w:lang w:val="en-US" w:eastAsia="en-US"/>
        </w:rPr>
      </w:pPr>
      <w:r w:rsidRPr="00B8463D">
        <w:rPr>
          <w:rFonts w:cs="Times New Roman"/>
          <w:b/>
          <w:color w:val="000000"/>
          <w:szCs w:val="22"/>
          <w:lang w:eastAsia="en-US"/>
        </w:rPr>
        <w:t xml:space="preserve">Даны системы счисления с основанием 2, 8, 10,16. </w:t>
      </w:r>
      <w:r w:rsidRPr="00B8463D">
        <w:rPr>
          <w:rFonts w:cs="Times New Roman"/>
          <w:b/>
          <w:color w:val="000000"/>
          <w:szCs w:val="22"/>
          <w:lang w:val="en-US" w:eastAsia="en-US"/>
        </w:rPr>
        <w:t xml:space="preserve">Запись вида 100: </w:t>
      </w:r>
    </w:p>
    <w:p w14:paraId="6E483DD4" w14:textId="77777777" w:rsidR="00B8463D" w:rsidRPr="00B8463D" w:rsidRDefault="00B8463D">
      <w:pPr>
        <w:numPr>
          <w:ilvl w:val="2"/>
          <w:numId w:val="248"/>
        </w:numPr>
        <w:suppressAutoHyphens w:val="0"/>
        <w:ind w:left="142" w:right="59" w:hanging="10"/>
        <w:jc w:val="both"/>
        <w:rPr>
          <w:rFonts w:cs="Times New Roman"/>
          <w:color w:val="000000"/>
          <w:szCs w:val="22"/>
          <w:lang w:val="en-US" w:eastAsia="en-US"/>
        </w:rPr>
      </w:pPr>
      <w:r w:rsidRPr="00B8463D">
        <w:rPr>
          <w:rFonts w:cs="Times New Roman"/>
          <w:color w:val="000000"/>
          <w:szCs w:val="22"/>
          <w:lang w:val="en-US" w:eastAsia="en-US"/>
        </w:rPr>
        <w:t xml:space="preserve">отсутствует в двоичной системе счисления </w:t>
      </w:r>
    </w:p>
    <w:p w14:paraId="6478EA2B" w14:textId="77777777" w:rsidR="00B8463D" w:rsidRPr="00B8463D" w:rsidRDefault="00B8463D">
      <w:pPr>
        <w:numPr>
          <w:ilvl w:val="2"/>
          <w:numId w:val="248"/>
        </w:numPr>
        <w:suppressAutoHyphens w:val="0"/>
        <w:ind w:left="142" w:right="59" w:hanging="10"/>
        <w:jc w:val="both"/>
        <w:rPr>
          <w:rFonts w:cs="Times New Roman"/>
          <w:color w:val="000000"/>
          <w:szCs w:val="22"/>
          <w:lang w:val="en-US" w:eastAsia="en-US"/>
        </w:rPr>
      </w:pPr>
      <w:r w:rsidRPr="00B8463D">
        <w:rPr>
          <w:rFonts w:cs="Times New Roman"/>
          <w:b/>
          <w:color w:val="000000"/>
          <w:szCs w:val="22"/>
          <w:lang w:val="en-US" w:eastAsia="en-US"/>
        </w:rPr>
        <w:t xml:space="preserve">существует во всех системах счисления </w:t>
      </w:r>
    </w:p>
    <w:p w14:paraId="0DBC7314" w14:textId="77777777" w:rsidR="00B8463D" w:rsidRPr="00B8463D" w:rsidRDefault="00B8463D">
      <w:pPr>
        <w:numPr>
          <w:ilvl w:val="2"/>
          <w:numId w:val="248"/>
        </w:numPr>
        <w:suppressAutoHyphens w:val="0"/>
        <w:ind w:left="142" w:right="59" w:hanging="10"/>
        <w:jc w:val="both"/>
        <w:rPr>
          <w:rFonts w:cs="Times New Roman"/>
          <w:color w:val="000000"/>
          <w:szCs w:val="22"/>
          <w:lang w:val="en-US" w:eastAsia="en-US"/>
        </w:rPr>
      </w:pPr>
      <w:r w:rsidRPr="00B8463D">
        <w:rPr>
          <w:rFonts w:cs="Times New Roman"/>
          <w:color w:val="000000"/>
          <w:szCs w:val="22"/>
          <w:lang w:val="en-US" w:eastAsia="en-US"/>
        </w:rPr>
        <w:t xml:space="preserve">отсутствует в восьмеричной системе счисления </w:t>
      </w:r>
    </w:p>
    <w:p w14:paraId="1197789F" w14:textId="77777777" w:rsidR="00B8463D" w:rsidRPr="00B8463D" w:rsidRDefault="00B8463D">
      <w:pPr>
        <w:numPr>
          <w:ilvl w:val="2"/>
          <w:numId w:val="248"/>
        </w:numPr>
        <w:suppressAutoHyphens w:val="0"/>
        <w:ind w:left="142" w:right="59" w:hanging="10"/>
        <w:jc w:val="both"/>
        <w:rPr>
          <w:rFonts w:cs="Times New Roman"/>
          <w:color w:val="000000"/>
          <w:szCs w:val="22"/>
          <w:lang w:val="en-US" w:eastAsia="en-US"/>
        </w:rPr>
      </w:pPr>
      <w:r w:rsidRPr="00B8463D">
        <w:rPr>
          <w:rFonts w:cs="Times New Roman"/>
          <w:color w:val="000000"/>
          <w:szCs w:val="22"/>
          <w:lang w:val="en-US" w:eastAsia="en-US"/>
        </w:rPr>
        <w:t xml:space="preserve">отсутствует в десятичной системе счисления </w:t>
      </w:r>
    </w:p>
    <w:p w14:paraId="7AFB21A2" w14:textId="77777777" w:rsidR="00B8463D" w:rsidRPr="00B8463D" w:rsidRDefault="00B8463D">
      <w:pPr>
        <w:numPr>
          <w:ilvl w:val="0"/>
          <w:numId w:val="238"/>
        </w:numPr>
        <w:suppressAutoHyphens w:val="0"/>
        <w:ind w:left="142"/>
        <w:jc w:val="both"/>
        <w:rPr>
          <w:rFonts w:cs="Times New Roman"/>
          <w:color w:val="000000"/>
          <w:szCs w:val="22"/>
          <w:lang w:eastAsia="en-US"/>
        </w:rPr>
      </w:pPr>
      <w:r w:rsidRPr="00B8463D">
        <w:rPr>
          <w:rFonts w:cs="Times New Roman"/>
          <w:b/>
          <w:color w:val="000000"/>
          <w:szCs w:val="22"/>
          <w:lang w:eastAsia="en-US"/>
        </w:rPr>
        <w:t xml:space="preserve">Как записывается число «семь» в двоичной системе счисления? </w:t>
      </w:r>
    </w:p>
    <w:p w14:paraId="0F4634B2" w14:textId="77777777" w:rsidR="00B8463D" w:rsidRPr="00B8463D" w:rsidRDefault="00B8463D">
      <w:pPr>
        <w:numPr>
          <w:ilvl w:val="2"/>
          <w:numId w:val="263"/>
        </w:numPr>
        <w:suppressAutoHyphens w:val="0"/>
        <w:ind w:left="142" w:right="59"/>
        <w:jc w:val="both"/>
        <w:rPr>
          <w:rFonts w:cs="Times New Roman"/>
          <w:color w:val="000000"/>
          <w:szCs w:val="22"/>
          <w:lang w:val="en-US" w:eastAsia="en-US"/>
        </w:rPr>
      </w:pPr>
      <w:r w:rsidRPr="00B8463D">
        <w:rPr>
          <w:rFonts w:cs="Times New Roman"/>
          <w:color w:val="000000"/>
          <w:szCs w:val="22"/>
          <w:lang w:val="en-US" w:eastAsia="en-US"/>
        </w:rPr>
        <w:t xml:space="preserve">101 </w:t>
      </w:r>
      <w:r w:rsidRPr="00B8463D">
        <w:rPr>
          <w:rFonts w:cs="Times New Roman"/>
          <w:color w:val="000000"/>
          <w:szCs w:val="22"/>
          <w:lang w:val="en-US" w:eastAsia="en-US"/>
        </w:rPr>
        <w:tab/>
        <w:t xml:space="preserve"> </w:t>
      </w:r>
    </w:p>
    <w:p w14:paraId="1360596C" w14:textId="77777777" w:rsidR="00B8463D" w:rsidRPr="00B8463D" w:rsidRDefault="00B8463D">
      <w:pPr>
        <w:numPr>
          <w:ilvl w:val="2"/>
          <w:numId w:val="263"/>
        </w:numPr>
        <w:suppressAutoHyphens w:val="0"/>
        <w:ind w:left="142" w:right="59"/>
        <w:jc w:val="both"/>
        <w:rPr>
          <w:rFonts w:cs="Times New Roman"/>
          <w:color w:val="000000"/>
          <w:szCs w:val="22"/>
          <w:lang w:val="en-US" w:eastAsia="en-US"/>
        </w:rPr>
      </w:pPr>
      <w:r w:rsidRPr="00B8463D">
        <w:rPr>
          <w:rFonts w:cs="Times New Roman"/>
          <w:color w:val="000000"/>
          <w:szCs w:val="22"/>
          <w:lang w:val="en-US" w:eastAsia="en-US"/>
        </w:rPr>
        <w:t xml:space="preserve">110 </w:t>
      </w:r>
      <w:r w:rsidRPr="00B8463D">
        <w:rPr>
          <w:rFonts w:cs="Times New Roman"/>
          <w:color w:val="000000"/>
          <w:szCs w:val="22"/>
          <w:lang w:val="en-US" w:eastAsia="en-US"/>
        </w:rPr>
        <w:tab/>
        <w:t xml:space="preserve"> </w:t>
      </w:r>
    </w:p>
    <w:p w14:paraId="72534605" w14:textId="77777777" w:rsidR="00B8463D" w:rsidRPr="00B8463D" w:rsidRDefault="00B8463D">
      <w:pPr>
        <w:numPr>
          <w:ilvl w:val="2"/>
          <w:numId w:val="263"/>
        </w:numPr>
        <w:suppressAutoHyphens w:val="0"/>
        <w:ind w:left="142" w:right="59"/>
        <w:jc w:val="both"/>
        <w:rPr>
          <w:rFonts w:cs="Times New Roman"/>
          <w:color w:val="000000"/>
          <w:szCs w:val="22"/>
          <w:lang w:val="en-US" w:eastAsia="en-US"/>
        </w:rPr>
      </w:pPr>
      <w:r w:rsidRPr="00B8463D">
        <w:rPr>
          <w:rFonts w:cs="Times New Roman"/>
          <w:b/>
          <w:color w:val="000000"/>
          <w:szCs w:val="22"/>
          <w:lang w:val="en-US" w:eastAsia="en-US"/>
        </w:rPr>
        <w:t>111</w:t>
      </w:r>
      <w:r w:rsidRPr="00B8463D">
        <w:rPr>
          <w:rFonts w:cs="Times New Roman"/>
          <w:color w:val="000000"/>
          <w:szCs w:val="22"/>
          <w:lang w:val="en-US" w:eastAsia="en-US"/>
        </w:rPr>
        <w:t xml:space="preserve"> </w:t>
      </w:r>
      <w:r w:rsidRPr="00B8463D">
        <w:rPr>
          <w:rFonts w:cs="Times New Roman"/>
          <w:color w:val="000000"/>
          <w:szCs w:val="22"/>
          <w:lang w:val="en-US" w:eastAsia="en-US"/>
        </w:rPr>
        <w:tab/>
        <w:t xml:space="preserve"> </w:t>
      </w:r>
    </w:p>
    <w:p w14:paraId="7FB21A16" w14:textId="77777777" w:rsidR="00B8463D" w:rsidRPr="00B8463D" w:rsidRDefault="00B8463D">
      <w:pPr>
        <w:numPr>
          <w:ilvl w:val="2"/>
          <w:numId w:val="263"/>
        </w:numPr>
        <w:suppressAutoHyphens w:val="0"/>
        <w:ind w:left="142" w:right="59"/>
        <w:jc w:val="both"/>
        <w:rPr>
          <w:rFonts w:cs="Times New Roman"/>
          <w:color w:val="000000"/>
          <w:szCs w:val="22"/>
          <w:lang w:val="en-US" w:eastAsia="en-US"/>
        </w:rPr>
      </w:pPr>
      <w:r w:rsidRPr="00B8463D">
        <w:rPr>
          <w:rFonts w:cs="Times New Roman"/>
          <w:color w:val="000000"/>
          <w:szCs w:val="22"/>
          <w:lang w:val="en-US" w:eastAsia="en-US"/>
        </w:rPr>
        <w:t xml:space="preserve">100 </w:t>
      </w:r>
    </w:p>
    <w:p w14:paraId="6E9FA9F6" w14:textId="77777777" w:rsidR="00B8463D" w:rsidRPr="00B8463D" w:rsidRDefault="00B8463D">
      <w:pPr>
        <w:numPr>
          <w:ilvl w:val="0"/>
          <w:numId w:val="238"/>
        </w:numPr>
        <w:suppressAutoHyphens w:val="0"/>
        <w:ind w:left="142"/>
        <w:jc w:val="both"/>
        <w:rPr>
          <w:rFonts w:cs="Times New Roman"/>
          <w:color w:val="000000"/>
          <w:szCs w:val="22"/>
          <w:lang w:val="en-US" w:eastAsia="en-US"/>
        </w:rPr>
      </w:pPr>
      <w:r w:rsidRPr="00B8463D">
        <w:rPr>
          <w:rFonts w:cs="Times New Roman"/>
          <w:b/>
          <w:color w:val="000000"/>
          <w:szCs w:val="22"/>
          <w:lang w:val="en-US" w:eastAsia="en-US"/>
        </w:rPr>
        <w:t xml:space="preserve">Компьютер – это: </w:t>
      </w:r>
    </w:p>
    <w:p w14:paraId="7E4838D3" w14:textId="77777777" w:rsidR="00B8463D" w:rsidRPr="00B8463D" w:rsidRDefault="00B8463D">
      <w:pPr>
        <w:numPr>
          <w:ilvl w:val="2"/>
          <w:numId w:val="268"/>
        </w:numPr>
        <w:suppressAutoHyphens w:val="0"/>
        <w:ind w:left="142" w:right="59"/>
        <w:jc w:val="both"/>
        <w:rPr>
          <w:rFonts w:cs="Times New Roman"/>
          <w:color w:val="000000"/>
          <w:szCs w:val="22"/>
          <w:lang w:eastAsia="en-US"/>
        </w:rPr>
      </w:pPr>
      <w:r w:rsidRPr="00B8463D">
        <w:rPr>
          <w:rFonts w:cs="Times New Roman"/>
          <w:color w:val="000000"/>
          <w:szCs w:val="22"/>
          <w:lang w:eastAsia="en-US"/>
        </w:rPr>
        <w:t xml:space="preserve">универсальное устройство для записи и чтения информации </w:t>
      </w:r>
    </w:p>
    <w:p w14:paraId="33B8FD99" w14:textId="77777777" w:rsidR="00B8463D" w:rsidRPr="00B8463D" w:rsidRDefault="00B8463D">
      <w:pPr>
        <w:numPr>
          <w:ilvl w:val="2"/>
          <w:numId w:val="268"/>
        </w:numPr>
        <w:suppressAutoHyphens w:val="0"/>
        <w:ind w:left="142" w:right="59"/>
        <w:jc w:val="both"/>
        <w:rPr>
          <w:rFonts w:cs="Times New Roman"/>
          <w:color w:val="000000"/>
          <w:szCs w:val="22"/>
          <w:lang w:eastAsia="en-US"/>
        </w:rPr>
      </w:pPr>
      <w:r w:rsidRPr="00B8463D">
        <w:rPr>
          <w:rFonts w:cs="Times New Roman"/>
          <w:b/>
          <w:color w:val="000000"/>
          <w:szCs w:val="22"/>
          <w:lang w:eastAsia="en-US"/>
        </w:rPr>
        <w:t xml:space="preserve">универсальное электронное устройство для хранения, обработки и передачи информации </w:t>
      </w:r>
    </w:p>
    <w:p w14:paraId="5AE5B5AA" w14:textId="77777777" w:rsidR="00B8463D" w:rsidRPr="00B8463D" w:rsidRDefault="00B8463D">
      <w:pPr>
        <w:numPr>
          <w:ilvl w:val="2"/>
          <w:numId w:val="268"/>
        </w:numPr>
        <w:suppressAutoHyphens w:val="0"/>
        <w:ind w:left="142" w:right="59"/>
        <w:jc w:val="both"/>
        <w:rPr>
          <w:rFonts w:cs="Times New Roman"/>
          <w:color w:val="000000"/>
          <w:szCs w:val="22"/>
          <w:lang w:val="en-US" w:eastAsia="en-US"/>
        </w:rPr>
      </w:pPr>
      <w:r w:rsidRPr="00B8463D">
        <w:rPr>
          <w:rFonts w:cs="Times New Roman"/>
          <w:color w:val="000000"/>
          <w:szCs w:val="22"/>
          <w:lang w:val="en-US" w:eastAsia="en-US"/>
        </w:rPr>
        <w:t xml:space="preserve">электронное устройство для обработки информации </w:t>
      </w:r>
    </w:p>
    <w:p w14:paraId="397727DB" w14:textId="77777777" w:rsidR="00B8463D" w:rsidRPr="00B8463D" w:rsidRDefault="00B8463D">
      <w:pPr>
        <w:numPr>
          <w:ilvl w:val="2"/>
          <w:numId w:val="268"/>
        </w:numPr>
        <w:suppressAutoHyphens w:val="0"/>
        <w:ind w:left="142" w:right="59"/>
        <w:jc w:val="both"/>
        <w:rPr>
          <w:rFonts w:cs="Times New Roman"/>
          <w:color w:val="000000"/>
          <w:szCs w:val="22"/>
          <w:lang w:eastAsia="en-US"/>
        </w:rPr>
      </w:pPr>
      <w:r w:rsidRPr="00B8463D">
        <w:rPr>
          <w:rFonts w:cs="Times New Roman"/>
          <w:color w:val="000000"/>
          <w:szCs w:val="22"/>
          <w:lang w:eastAsia="en-US"/>
        </w:rPr>
        <w:t xml:space="preserve">универсальное устройство для передачи и приема информации </w:t>
      </w:r>
    </w:p>
    <w:p w14:paraId="2B40C205" w14:textId="77777777" w:rsidR="00B8463D" w:rsidRPr="00B8463D" w:rsidRDefault="00B8463D">
      <w:pPr>
        <w:numPr>
          <w:ilvl w:val="0"/>
          <w:numId w:val="238"/>
        </w:numPr>
        <w:suppressAutoHyphens w:val="0"/>
        <w:ind w:left="142"/>
        <w:jc w:val="both"/>
        <w:rPr>
          <w:rFonts w:cs="Times New Roman"/>
          <w:color w:val="000000"/>
          <w:szCs w:val="22"/>
          <w:lang w:val="en-US" w:eastAsia="en-US"/>
        </w:rPr>
      </w:pPr>
      <w:r w:rsidRPr="00B8463D">
        <w:rPr>
          <w:rFonts w:cs="Times New Roman"/>
          <w:b/>
          <w:color w:val="000000"/>
          <w:szCs w:val="22"/>
          <w:lang w:val="en-US" w:eastAsia="en-US"/>
        </w:rPr>
        <w:t xml:space="preserve">Процессор выполняет функцию: </w:t>
      </w:r>
    </w:p>
    <w:p w14:paraId="6E5FFBE7" w14:textId="77777777" w:rsidR="00B8463D" w:rsidRPr="00B8463D" w:rsidRDefault="00B8463D">
      <w:pPr>
        <w:numPr>
          <w:ilvl w:val="2"/>
          <w:numId w:val="260"/>
        </w:numPr>
        <w:suppressAutoHyphens w:val="0"/>
        <w:ind w:left="142" w:right="59"/>
        <w:jc w:val="both"/>
        <w:rPr>
          <w:rFonts w:cs="Times New Roman"/>
          <w:color w:val="000000"/>
          <w:szCs w:val="22"/>
          <w:lang w:eastAsia="en-US"/>
        </w:rPr>
      </w:pPr>
      <w:r w:rsidRPr="00B8463D">
        <w:rPr>
          <w:rFonts w:cs="Times New Roman"/>
          <w:b/>
          <w:color w:val="000000"/>
          <w:szCs w:val="22"/>
          <w:lang w:eastAsia="en-US"/>
        </w:rPr>
        <w:t xml:space="preserve">управления работой ЭВМ по заданной программе </w:t>
      </w:r>
    </w:p>
    <w:p w14:paraId="734FAEB2" w14:textId="77777777" w:rsidR="00B8463D" w:rsidRPr="00B8463D" w:rsidRDefault="00B8463D">
      <w:pPr>
        <w:numPr>
          <w:ilvl w:val="2"/>
          <w:numId w:val="260"/>
        </w:numPr>
        <w:suppressAutoHyphens w:val="0"/>
        <w:ind w:left="142" w:right="59"/>
        <w:jc w:val="both"/>
        <w:rPr>
          <w:rFonts w:cs="Times New Roman"/>
          <w:color w:val="000000"/>
          <w:szCs w:val="22"/>
          <w:lang w:val="en-US" w:eastAsia="en-US"/>
        </w:rPr>
      </w:pPr>
      <w:r w:rsidRPr="00B8463D">
        <w:rPr>
          <w:rFonts w:cs="Times New Roman"/>
          <w:color w:val="000000"/>
          <w:szCs w:val="22"/>
          <w:lang w:val="en-US" w:eastAsia="en-US"/>
        </w:rPr>
        <w:t xml:space="preserve">сохранения информации </w:t>
      </w:r>
    </w:p>
    <w:p w14:paraId="52EDE484" w14:textId="77777777" w:rsidR="00B8463D" w:rsidRPr="00B8463D" w:rsidRDefault="00B8463D">
      <w:pPr>
        <w:numPr>
          <w:ilvl w:val="2"/>
          <w:numId w:val="260"/>
        </w:numPr>
        <w:suppressAutoHyphens w:val="0"/>
        <w:ind w:left="142" w:right="59"/>
        <w:jc w:val="both"/>
        <w:rPr>
          <w:rFonts w:cs="Times New Roman"/>
          <w:color w:val="000000"/>
          <w:szCs w:val="22"/>
          <w:lang w:val="en-US" w:eastAsia="en-US"/>
        </w:rPr>
      </w:pPr>
      <w:r w:rsidRPr="00B8463D">
        <w:rPr>
          <w:rFonts w:cs="Times New Roman"/>
          <w:color w:val="000000"/>
          <w:szCs w:val="22"/>
          <w:lang w:val="en-US" w:eastAsia="en-US"/>
        </w:rPr>
        <w:t xml:space="preserve">ввода и вывода информации </w:t>
      </w:r>
    </w:p>
    <w:p w14:paraId="0B646D8E" w14:textId="77777777" w:rsidR="00B8463D" w:rsidRPr="00B8463D" w:rsidRDefault="00B8463D">
      <w:pPr>
        <w:numPr>
          <w:ilvl w:val="2"/>
          <w:numId w:val="260"/>
        </w:numPr>
        <w:suppressAutoHyphens w:val="0"/>
        <w:ind w:left="142" w:right="59"/>
        <w:jc w:val="both"/>
        <w:rPr>
          <w:rFonts w:cs="Times New Roman"/>
          <w:color w:val="000000"/>
          <w:szCs w:val="22"/>
          <w:lang w:val="en-US" w:eastAsia="en-US"/>
        </w:rPr>
      </w:pPr>
      <w:r w:rsidRPr="00B8463D">
        <w:rPr>
          <w:rFonts w:cs="Times New Roman"/>
          <w:color w:val="000000"/>
          <w:szCs w:val="22"/>
          <w:lang w:val="en-US" w:eastAsia="en-US"/>
        </w:rPr>
        <w:t xml:space="preserve">печати информации </w:t>
      </w:r>
    </w:p>
    <w:p w14:paraId="26CB8CA5" w14:textId="77777777" w:rsidR="00B8463D" w:rsidRPr="00B8463D" w:rsidRDefault="00B8463D">
      <w:pPr>
        <w:numPr>
          <w:ilvl w:val="0"/>
          <w:numId w:val="238"/>
        </w:numPr>
        <w:suppressAutoHyphens w:val="0"/>
        <w:ind w:left="142"/>
        <w:jc w:val="both"/>
        <w:rPr>
          <w:rFonts w:cs="Times New Roman"/>
          <w:color w:val="000000"/>
          <w:szCs w:val="22"/>
          <w:lang w:val="en-US" w:eastAsia="en-US"/>
        </w:rPr>
      </w:pPr>
      <w:r w:rsidRPr="00B8463D">
        <w:rPr>
          <w:rFonts w:cs="Times New Roman"/>
          <w:b/>
          <w:color w:val="000000"/>
          <w:szCs w:val="22"/>
          <w:lang w:val="en-US" w:eastAsia="en-US"/>
        </w:rPr>
        <w:t xml:space="preserve">Оперативная память необходима: </w:t>
      </w:r>
    </w:p>
    <w:p w14:paraId="69DF6849" w14:textId="77777777" w:rsidR="00B8463D" w:rsidRPr="00B8463D" w:rsidRDefault="00B8463D">
      <w:pPr>
        <w:numPr>
          <w:ilvl w:val="2"/>
          <w:numId w:val="261"/>
        </w:numPr>
        <w:suppressAutoHyphens w:val="0"/>
        <w:ind w:left="142" w:right="59"/>
        <w:jc w:val="both"/>
        <w:rPr>
          <w:rFonts w:cs="Times New Roman"/>
          <w:color w:val="000000"/>
          <w:szCs w:val="22"/>
          <w:lang w:eastAsia="en-US"/>
        </w:rPr>
      </w:pPr>
      <w:r w:rsidRPr="00B8463D">
        <w:rPr>
          <w:rFonts w:cs="Times New Roman"/>
          <w:b/>
          <w:color w:val="000000"/>
          <w:szCs w:val="22"/>
          <w:lang w:eastAsia="en-US"/>
        </w:rPr>
        <w:t xml:space="preserve">для хранения исполняемой в данный момент времени программы и данных </w:t>
      </w:r>
    </w:p>
    <w:p w14:paraId="3AB0AA43" w14:textId="77777777" w:rsidR="00B8463D" w:rsidRPr="00B8463D" w:rsidRDefault="00B8463D">
      <w:pPr>
        <w:numPr>
          <w:ilvl w:val="2"/>
          <w:numId w:val="261"/>
        </w:numPr>
        <w:suppressAutoHyphens w:val="0"/>
        <w:ind w:left="142" w:right="59"/>
        <w:jc w:val="both"/>
        <w:rPr>
          <w:rFonts w:cs="Times New Roman"/>
          <w:color w:val="000000"/>
          <w:szCs w:val="22"/>
          <w:lang w:val="en-US" w:eastAsia="en-US"/>
        </w:rPr>
      </w:pPr>
      <w:r w:rsidRPr="00B8463D">
        <w:rPr>
          <w:rFonts w:cs="Times New Roman"/>
          <w:color w:val="000000"/>
          <w:szCs w:val="22"/>
          <w:lang w:val="en-US" w:eastAsia="en-US"/>
        </w:rPr>
        <w:t xml:space="preserve">для обработки информации </w:t>
      </w:r>
    </w:p>
    <w:p w14:paraId="26809BD7" w14:textId="77777777" w:rsidR="00B8463D" w:rsidRPr="00B8463D" w:rsidRDefault="00B8463D">
      <w:pPr>
        <w:numPr>
          <w:ilvl w:val="2"/>
          <w:numId w:val="261"/>
        </w:numPr>
        <w:suppressAutoHyphens w:val="0"/>
        <w:ind w:left="142" w:right="59"/>
        <w:jc w:val="both"/>
        <w:rPr>
          <w:rFonts w:cs="Times New Roman"/>
          <w:color w:val="000000"/>
          <w:szCs w:val="22"/>
          <w:lang w:val="en-US" w:eastAsia="en-US"/>
        </w:rPr>
      </w:pPr>
      <w:r w:rsidRPr="00B8463D">
        <w:rPr>
          <w:rFonts w:cs="Times New Roman"/>
          <w:color w:val="000000"/>
          <w:szCs w:val="22"/>
          <w:lang w:val="en-US" w:eastAsia="en-US"/>
        </w:rPr>
        <w:t xml:space="preserve">для долговременного хранения информации </w:t>
      </w:r>
    </w:p>
    <w:p w14:paraId="2EE7563B" w14:textId="77777777" w:rsidR="00B8463D" w:rsidRPr="00B8463D" w:rsidRDefault="00B8463D">
      <w:pPr>
        <w:numPr>
          <w:ilvl w:val="2"/>
          <w:numId w:val="261"/>
        </w:numPr>
        <w:suppressAutoHyphens w:val="0"/>
        <w:ind w:left="142" w:right="59"/>
        <w:jc w:val="both"/>
        <w:rPr>
          <w:rFonts w:cs="Times New Roman"/>
          <w:color w:val="000000"/>
          <w:szCs w:val="22"/>
          <w:lang w:val="en-US" w:eastAsia="en-US"/>
        </w:rPr>
      </w:pPr>
      <w:r w:rsidRPr="00B8463D">
        <w:rPr>
          <w:rFonts w:cs="Times New Roman"/>
          <w:color w:val="000000"/>
          <w:szCs w:val="22"/>
          <w:lang w:val="en-US" w:eastAsia="en-US"/>
        </w:rPr>
        <w:t xml:space="preserve">для запуска программы </w:t>
      </w:r>
    </w:p>
    <w:p w14:paraId="7BE3E813" w14:textId="77777777" w:rsidR="00B8463D" w:rsidRPr="00B8463D" w:rsidRDefault="00B8463D">
      <w:pPr>
        <w:numPr>
          <w:ilvl w:val="0"/>
          <w:numId w:val="238"/>
        </w:numPr>
        <w:suppressAutoHyphens w:val="0"/>
        <w:ind w:left="142"/>
        <w:jc w:val="both"/>
        <w:rPr>
          <w:rFonts w:cs="Times New Roman"/>
          <w:color w:val="000000"/>
          <w:szCs w:val="22"/>
          <w:lang w:val="en-US" w:eastAsia="en-US"/>
        </w:rPr>
      </w:pPr>
      <w:r w:rsidRPr="00B8463D">
        <w:rPr>
          <w:rFonts w:cs="Times New Roman"/>
          <w:b/>
          <w:color w:val="000000"/>
          <w:szCs w:val="22"/>
          <w:lang w:val="en-US" w:eastAsia="en-US"/>
        </w:rPr>
        <w:t xml:space="preserve">Единица измерения объема памяти: </w:t>
      </w:r>
    </w:p>
    <w:p w14:paraId="714B2E84" w14:textId="77777777" w:rsidR="00B8463D" w:rsidRPr="00B8463D" w:rsidRDefault="00B8463D">
      <w:pPr>
        <w:numPr>
          <w:ilvl w:val="2"/>
          <w:numId w:val="249"/>
        </w:numPr>
        <w:suppressAutoHyphens w:val="0"/>
        <w:ind w:left="142" w:right="59" w:hanging="10"/>
        <w:jc w:val="both"/>
        <w:rPr>
          <w:rFonts w:cs="Times New Roman"/>
          <w:color w:val="000000"/>
          <w:szCs w:val="22"/>
          <w:lang w:val="en-US" w:eastAsia="en-US"/>
        </w:rPr>
      </w:pPr>
      <w:r w:rsidRPr="00B8463D">
        <w:rPr>
          <w:rFonts w:cs="Times New Roman"/>
          <w:color w:val="000000"/>
          <w:szCs w:val="22"/>
          <w:lang w:val="en-US" w:eastAsia="en-US"/>
        </w:rPr>
        <w:t xml:space="preserve">такт </w:t>
      </w:r>
      <w:r w:rsidRPr="00B8463D">
        <w:rPr>
          <w:rFonts w:cs="Times New Roman"/>
          <w:color w:val="000000"/>
          <w:szCs w:val="22"/>
          <w:lang w:val="en-US" w:eastAsia="en-US"/>
        </w:rPr>
        <w:tab/>
        <w:t xml:space="preserve"> </w:t>
      </w:r>
      <w:r w:rsidRPr="00B8463D">
        <w:rPr>
          <w:rFonts w:cs="Times New Roman"/>
          <w:color w:val="000000"/>
          <w:szCs w:val="22"/>
          <w:lang w:val="en-US" w:eastAsia="en-US"/>
        </w:rPr>
        <w:tab/>
        <w:t xml:space="preserve"> </w:t>
      </w:r>
    </w:p>
    <w:p w14:paraId="6C44637B" w14:textId="77777777" w:rsidR="00B8463D" w:rsidRPr="00B8463D" w:rsidRDefault="00B8463D">
      <w:pPr>
        <w:numPr>
          <w:ilvl w:val="2"/>
          <w:numId w:val="249"/>
        </w:numPr>
        <w:suppressAutoHyphens w:val="0"/>
        <w:ind w:left="142" w:right="59" w:hanging="10"/>
        <w:jc w:val="both"/>
        <w:rPr>
          <w:rFonts w:cs="Times New Roman"/>
          <w:color w:val="000000"/>
          <w:szCs w:val="22"/>
          <w:lang w:val="en-US" w:eastAsia="en-US"/>
        </w:rPr>
      </w:pPr>
      <w:r w:rsidRPr="00B8463D">
        <w:rPr>
          <w:rFonts w:cs="Times New Roman"/>
          <w:b/>
          <w:color w:val="000000"/>
          <w:szCs w:val="22"/>
          <w:lang w:val="en-US" w:eastAsia="en-US"/>
        </w:rPr>
        <w:t>мегабайт</w:t>
      </w:r>
      <w:r w:rsidRPr="00B8463D">
        <w:rPr>
          <w:rFonts w:cs="Times New Roman"/>
          <w:color w:val="000000"/>
          <w:szCs w:val="22"/>
          <w:lang w:val="en-US" w:eastAsia="en-US"/>
        </w:rPr>
        <w:t xml:space="preserve"> </w:t>
      </w:r>
      <w:r w:rsidRPr="00B8463D">
        <w:rPr>
          <w:rFonts w:cs="Times New Roman"/>
          <w:color w:val="000000"/>
          <w:szCs w:val="22"/>
          <w:lang w:val="en-US" w:eastAsia="en-US"/>
        </w:rPr>
        <w:tab/>
        <w:t xml:space="preserve"> </w:t>
      </w:r>
    </w:p>
    <w:p w14:paraId="16A94452" w14:textId="77777777" w:rsidR="00B8463D" w:rsidRPr="00B8463D" w:rsidRDefault="00B8463D">
      <w:pPr>
        <w:numPr>
          <w:ilvl w:val="2"/>
          <w:numId w:val="249"/>
        </w:numPr>
        <w:suppressAutoHyphens w:val="0"/>
        <w:ind w:left="142" w:right="59" w:hanging="10"/>
        <w:jc w:val="both"/>
        <w:rPr>
          <w:rFonts w:cs="Times New Roman"/>
          <w:color w:val="000000"/>
          <w:szCs w:val="22"/>
          <w:lang w:val="en-US" w:eastAsia="en-US"/>
        </w:rPr>
      </w:pPr>
      <w:r w:rsidRPr="00B8463D">
        <w:rPr>
          <w:rFonts w:cs="Times New Roman"/>
          <w:color w:val="000000"/>
          <w:szCs w:val="22"/>
          <w:lang w:val="en-US" w:eastAsia="en-US"/>
        </w:rPr>
        <w:t xml:space="preserve">мегаватт </w:t>
      </w:r>
      <w:r w:rsidRPr="00B8463D">
        <w:rPr>
          <w:rFonts w:cs="Times New Roman"/>
          <w:color w:val="000000"/>
          <w:szCs w:val="22"/>
          <w:lang w:val="en-US" w:eastAsia="en-US"/>
        </w:rPr>
        <w:tab/>
        <w:t xml:space="preserve"> </w:t>
      </w:r>
    </w:p>
    <w:p w14:paraId="76AEC126" w14:textId="77777777" w:rsidR="00B8463D" w:rsidRPr="00B8463D" w:rsidRDefault="00B8463D">
      <w:pPr>
        <w:numPr>
          <w:ilvl w:val="2"/>
          <w:numId w:val="249"/>
        </w:numPr>
        <w:suppressAutoHyphens w:val="0"/>
        <w:ind w:left="142" w:right="59" w:hanging="10"/>
        <w:jc w:val="both"/>
        <w:rPr>
          <w:rFonts w:cs="Times New Roman"/>
          <w:color w:val="000000"/>
          <w:szCs w:val="22"/>
          <w:lang w:val="en-US" w:eastAsia="en-US"/>
        </w:rPr>
      </w:pPr>
      <w:r w:rsidRPr="00B8463D">
        <w:rPr>
          <w:rFonts w:cs="Times New Roman"/>
          <w:color w:val="000000"/>
          <w:szCs w:val="22"/>
          <w:lang w:val="en-US" w:eastAsia="en-US"/>
        </w:rPr>
        <w:t xml:space="preserve">мегавольт </w:t>
      </w:r>
    </w:p>
    <w:p w14:paraId="2934B3F6" w14:textId="77777777" w:rsidR="00B8463D" w:rsidRPr="00B8463D" w:rsidRDefault="00B8463D">
      <w:pPr>
        <w:numPr>
          <w:ilvl w:val="0"/>
          <w:numId w:val="238"/>
        </w:numPr>
        <w:suppressAutoHyphens w:val="0"/>
        <w:ind w:left="142"/>
        <w:jc w:val="both"/>
        <w:rPr>
          <w:rFonts w:cs="Times New Roman"/>
          <w:color w:val="000000"/>
          <w:szCs w:val="22"/>
          <w:lang w:eastAsia="en-US"/>
        </w:rPr>
      </w:pPr>
      <w:r w:rsidRPr="00B8463D">
        <w:rPr>
          <w:rFonts w:cs="Times New Roman"/>
          <w:b/>
          <w:color w:val="000000"/>
          <w:szCs w:val="22"/>
          <w:lang w:eastAsia="en-US"/>
        </w:rPr>
        <w:t xml:space="preserve">При выключении компьютера вся информация удаляется: </w:t>
      </w:r>
    </w:p>
    <w:p w14:paraId="65E8A03C" w14:textId="77777777" w:rsidR="00B8463D" w:rsidRPr="00B8463D" w:rsidRDefault="00B8463D">
      <w:pPr>
        <w:numPr>
          <w:ilvl w:val="2"/>
          <w:numId w:val="264"/>
        </w:numPr>
        <w:suppressAutoHyphens w:val="0"/>
        <w:ind w:left="142" w:right="59"/>
        <w:jc w:val="both"/>
        <w:rPr>
          <w:rFonts w:cs="Times New Roman"/>
          <w:color w:val="000000"/>
          <w:szCs w:val="22"/>
          <w:lang w:eastAsia="en-US"/>
        </w:rPr>
      </w:pPr>
      <w:r w:rsidRPr="00B8463D">
        <w:rPr>
          <w:rFonts w:cs="Times New Roman"/>
          <w:color w:val="000000"/>
          <w:szCs w:val="22"/>
          <w:lang w:eastAsia="en-US"/>
        </w:rPr>
        <w:t xml:space="preserve">на гибком диске </w:t>
      </w:r>
      <w:r w:rsidRPr="00B8463D">
        <w:rPr>
          <w:rFonts w:cs="Times New Roman"/>
          <w:color w:val="000000"/>
          <w:szCs w:val="22"/>
          <w:lang w:eastAsia="en-US"/>
        </w:rPr>
        <w:tab/>
        <w:t xml:space="preserve"> </w:t>
      </w:r>
      <w:r w:rsidRPr="00B8463D">
        <w:rPr>
          <w:rFonts w:cs="Times New Roman"/>
          <w:color w:val="000000"/>
          <w:szCs w:val="22"/>
          <w:lang w:eastAsia="en-US"/>
        </w:rPr>
        <w:tab/>
        <w:t xml:space="preserve"> </w:t>
      </w:r>
      <w:r w:rsidRPr="00B8463D">
        <w:rPr>
          <w:rFonts w:eastAsia="Wingdings" w:cs="Times New Roman"/>
          <w:color w:val="000000"/>
          <w:szCs w:val="22"/>
          <w:lang w:val="en-US" w:eastAsia="en-US"/>
        </w:rPr>
        <w:t></w:t>
      </w:r>
      <w:r w:rsidRPr="00B8463D">
        <w:rPr>
          <w:rFonts w:eastAsia="Arial" w:cs="Times New Roman"/>
          <w:color w:val="000000"/>
          <w:szCs w:val="22"/>
          <w:lang w:eastAsia="en-US"/>
        </w:rPr>
        <w:t xml:space="preserve"> </w:t>
      </w:r>
      <w:r w:rsidRPr="00B8463D">
        <w:rPr>
          <w:rFonts w:cs="Times New Roman"/>
          <w:color w:val="000000"/>
          <w:szCs w:val="22"/>
          <w:lang w:eastAsia="en-US"/>
        </w:rPr>
        <w:t xml:space="preserve">на </w:t>
      </w:r>
      <w:r w:rsidRPr="00B8463D">
        <w:rPr>
          <w:rFonts w:cs="Times New Roman"/>
          <w:color w:val="000000"/>
          <w:szCs w:val="22"/>
          <w:lang w:val="en-US" w:eastAsia="en-US"/>
        </w:rPr>
        <w:t>CD</w:t>
      </w:r>
      <w:r w:rsidRPr="00B8463D">
        <w:rPr>
          <w:rFonts w:cs="Times New Roman"/>
          <w:color w:val="000000"/>
          <w:szCs w:val="22"/>
          <w:lang w:eastAsia="en-US"/>
        </w:rPr>
        <w:t>-</w:t>
      </w:r>
      <w:r w:rsidRPr="00B8463D">
        <w:rPr>
          <w:rFonts w:cs="Times New Roman"/>
          <w:color w:val="000000"/>
          <w:szCs w:val="22"/>
          <w:lang w:val="en-US" w:eastAsia="en-US"/>
        </w:rPr>
        <w:t>ROM</w:t>
      </w:r>
      <w:r w:rsidRPr="00B8463D">
        <w:rPr>
          <w:rFonts w:cs="Times New Roman"/>
          <w:color w:val="000000"/>
          <w:szCs w:val="22"/>
          <w:lang w:eastAsia="en-US"/>
        </w:rPr>
        <w:t xml:space="preserve"> </w:t>
      </w:r>
    </w:p>
    <w:p w14:paraId="2857FCA8" w14:textId="77777777" w:rsidR="00B8463D" w:rsidRPr="00B8463D" w:rsidRDefault="00B8463D">
      <w:pPr>
        <w:numPr>
          <w:ilvl w:val="2"/>
          <w:numId w:val="264"/>
        </w:numPr>
        <w:suppressAutoHyphens w:val="0"/>
        <w:ind w:left="142" w:right="59"/>
        <w:jc w:val="both"/>
        <w:rPr>
          <w:rFonts w:cs="Times New Roman"/>
          <w:color w:val="000000"/>
          <w:szCs w:val="22"/>
          <w:lang w:val="en-US" w:eastAsia="en-US"/>
        </w:rPr>
      </w:pPr>
      <w:r w:rsidRPr="00B8463D">
        <w:rPr>
          <w:rFonts w:cs="Times New Roman"/>
          <w:color w:val="000000"/>
          <w:szCs w:val="22"/>
          <w:lang w:val="en-US" w:eastAsia="en-US"/>
        </w:rPr>
        <w:t xml:space="preserve">на жестком диске </w:t>
      </w:r>
      <w:r w:rsidRPr="00B8463D">
        <w:rPr>
          <w:rFonts w:cs="Times New Roman"/>
          <w:color w:val="000000"/>
          <w:szCs w:val="22"/>
          <w:lang w:val="en-US" w:eastAsia="en-US"/>
        </w:rPr>
        <w:tab/>
        <w:t xml:space="preserve"> </w:t>
      </w:r>
    </w:p>
    <w:p w14:paraId="52849139" w14:textId="77777777" w:rsidR="00B8463D" w:rsidRPr="00B8463D" w:rsidRDefault="00B8463D">
      <w:pPr>
        <w:numPr>
          <w:ilvl w:val="2"/>
          <w:numId w:val="264"/>
        </w:numPr>
        <w:suppressAutoHyphens w:val="0"/>
        <w:ind w:left="142" w:right="59"/>
        <w:jc w:val="both"/>
        <w:rPr>
          <w:rFonts w:cs="Times New Roman"/>
          <w:color w:val="000000"/>
          <w:szCs w:val="22"/>
          <w:lang w:val="en-US" w:eastAsia="en-US"/>
        </w:rPr>
      </w:pPr>
      <w:r w:rsidRPr="00B8463D">
        <w:rPr>
          <w:rFonts w:cs="Times New Roman"/>
          <w:b/>
          <w:color w:val="000000"/>
          <w:szCs w:val="22"/>
          <w:lang w:val="en-US" w:eastAsia="en-US"/>
        </w:rPr>
        <w:t>в оперативной памяти</w:t>
      </w:r>
      <w:r w:rsidRPr="00B8463D">
        <w:rPr>
          <w:rFonts w:cs="Times New Roman"/>
          <w:color w:val="000000"/>
          <w:szCs w:val="22"/>
          <w:lang w:val="en-US" w:eastAsia="en-US"/>
        </w:rPr>
        <w:t xml:space="preserve"> </w:t>
      </w:r>
    </w:p>
    <w:p w14:paraId="42C40987" w14:textId="77777777" w:rsidR="00B8463D" w:rsidRPr="00B8463D" w:rsidRDefault="00B8463D">
      <w:pPr>
        <w:numPr>
          <w:ilvl w:val="0"/>
          <w:numId w:val="238"/>
        </w:numPr>
        <w:suppressAutoHyphens w:val="0"/>
        <w:ind w:left="142"/>
        <w:jc w:val="both"/>
        <w:rPr>
          <w:rFonts w:cs="Times New Roman"/>
          <w:color w:val="000000"/>
          <w:szCs w:val="22"/>
          <w:lang w:eastAsia="en-US"/>
        </w:rPr>
      </w:pPr>
      <w:r w:rsidRPr="00B8463D">
        <w:rPr>
          <w:rFonts w:cs="Times New Roman"/>
          <w:b/>
          <w:color w:val="000000"/>
          <w:szCs w:val="22"/>
          <w:lang w:eastAsia="en-US"/>
        </w:rPr>
        <w:t xml:space="preserve">Какое устройство компьютера относится к внешним? </w:t>
      </w:r>
    </w:p>
    <w:p w14:paraId="75AE675E" w14:textId="77777777" w:rsidR="00B8463D" w:rsidRPr="00B8463D" w:rsidRDefault="00B8463D">
      <w:pPr>
        <w:numPr>
          <w:ilvl w:val="2"/>
          <w:numId w:val="257"/>
        </w:numPr>
        <w:suppressAutoHyphens w:val="0"/>
        <w:ind w:left="142" w:right="59" w:hanging="420"/>
        <w:jc w:val="both"/>
        <w:rPr>
          <w:rFonts w:cs="Times New Roman"/>
          <w:color w:val="000000"/>
          <w:szCs w:val="22"/>
          <w:lang w:val="en-US" w:eastAsia="en-US"/>
        </w:rPr>
      </w:pPr>
      <w:r w:rsidRPr="00B8463D">
        <w:rPr>
          <w:rFonts w:cs="Times New Roman"/>
          <w:color w:val="000000"/>
          <w:szCs w:val="22"/>
          <w:lang w:val="en-US" w:eastAsia="en-US"/>
        </w:rPr>
        <w:t xml:space="preserve">процессор </w:t>
      </w:r>
      <w:r w:rsidRPr="00B8463D">
        <w:rPr>
          <w:rFonts w:cs="Times New Roman"/>
          <w:color w:val="000000"/>
          <w:szCs w:val="22"/>
          <w:lang w:val="en-US" w:eastAsia="en-US"/>
        </w:rPr>
        <w:tab/>
      </w:r>
      <w:r w:rsidRPr="00B8463D">
        <w:rPr>
          <w:rFonts w:cs="Times New Roman"/>
          <w:b/>
          <w:color w:val="000000"/>
          <w:szCs w:val="22"/>
          <w:lang w:val="en-US" w:eastAsia="en-US"/>
        </w:rPr>
        <w:t xml:space="preserve"> </w:t>
      </w:r>
    </w:p>
    <w:p w14:paraId="3EC06D7F" w14:textId="77777777" w:rsidR="00B8463D" w:rsidRPr="00B8463D" w:rsidRDefault="00B8463D">
      <w:pPr>
        <w:numPr>
          <w:ilvl w:val="2"/>
          <w:numId w:val="257"/>
        </w:numPr>
        <w:suppressAutoHyphens w:val="0"/>
        <w:ind w:left="142" w:right="59" w:hanging="420"/>
        <w:jc w:val="both"/>
        <w:rPr>
          <w:rFonts w:cs="Times New Roman"/>
          <w:color w:val="000000"/>
          <w:szCs w:val="22"/>
          <w:lang w:val="en-US" w:eastAsia="en-US"/>
        </w:rPr>
      </w:pPr>
      <w:r w:rsidRPr="00B8463D">
        <w:rPr>
          <w:rFonts w:cs="Times New Roman"/>
          <w:color w:val="000000"/>
          <w:szCs w:val="22"/>
          <w:lang w:val="en-US" w:eastAsia="en-US"/>
        </w:rPr>
        <w:t xml:space="preserve">оперативная память </w:t>
      </w:r>
      <w:r w:rsidRPr="00B8463D">
        <w:rPr>
          <w:rFonts w:cs="Times New Roman"/>
          <w:b/>
          <w:color w:val="000000"/>
          <w:szCs w:val="22"/>
          <w:lang w:val="en-US" w:eastAsia="en-US"/>
        </w:rPr>
        <w:t xml:space="preserve"> </w:t>
      </w:r>
    </w:p>
    <w:p w14:paraId="77356DC9" w14:textId="77777777" w:rsidR="00B8463D" w:rsidRPr="00B8463D" w:rsidRDefault="00B8463D">
      <w:pPr>
        <w:numPr>
          <w:ilvl w:val="2"/>
          <w:numId w:val="257"/>
        </w:numPr>
        <w:suppressAutoHyphens w:val="0"/>
        <w:ind w:left="142" w:right="59" w:hanging="420"/>
        <w:jc w:val="both"/>
        <w:rPr>
          <w:rFonts w:cs="Times New Roman"/>
          <w:color w:val="000000"/>
          <w:szCs w:val="22"/>
          <w:lang w:val="en-US" w:eastAsia="en-US"/>
        </w:rPr>
      </w:pPr>
      <w:r w:rsidRPr="00B8463D">
        <w:rPr>
          <w:rFonts w:cs="Times New Roman"/>
          <w:b/>
          <w:color w:val="000000"/>
          <w:szCs w:val="22"/>
          <w:lang w:val="en-US" w:eastAsia="en-US"/>
        </w:rPr>
        <w:t xml:space="preserve">принтер </w:t>
      </w:r>
    </w:p>
    <w:p w14:paraId="57C1B141" w14:textId="77777777" w:rsidR="00B8463D" w:rsidRPr="00B8463D" w:rsidRDefault="00B8463D">
      <w:pPr>
        <w:numPr>
          <w:ilvl w:val="0"/>
          <w:numId w:val="238"/>
        </w:numPr>
        <w:suppressAutoHyphens w:val="0"/>
        <w:ind w:left="142"/>
        <w:jc w:val="both"/>
        <w:rPr>
          <w:rFonts w:cs="Times New Roman"/>
          <w:color w:val="000000"/>
          <w:szCs w:val="22"/>
          <w:lang w:val="en-US" w:eastAsia="en-US"/>
        </w:rPr>
      </w:pPr>
      <w:r w:rsidRPr="00B8463D">
        <w:rPr>
          <w:rFonts w:cs="Times New Roman"/>
          <w:b/>
          <w:color w:val="000000"/>
          <w:szCs w:val="22"/>
          <w:lang w:val="en-US" w:eastAsia="en-US"/>
        </w:rPr>
        <w:t xml:space="preserve">Устройством ввода является: </w:t>
      </w:r>
    </w:p>
    <w:p w14:paraId="3CB9E08E" w14:textId="77777777" w:rsidR="00B8463D" w:rsidRPr="00B8463D" w:rsidRDefault="00B8463D" w:rsidP="00B8463D">
      <w:pPr>
        <w:tabs>
          <w:tab w:val="center" w:pos="1452"/>
          <w:tab w:val="center" w:pos="2484"/>
        </w:tabs>
        <w:suppressAutoHyphens w:val="0"/>
        <w:ind w:left="142"/>
        <w:rPr>
          <w:rFonts w:cs="Times New Roman"/>
          <w:color w:val="000000"/>
          <w:szCs w:val="22"/>
          <w:lang w:val="en-US" w:eastAsia="en-US"/>
        </w:rPr>
      </w:pPr>
      <w:r w:rsidRPr="00B8463D">
        <w:rPr>
          <w:rFonts w:eastAsia="Calibri" w:cs="Times New Roman"/>
          <w:color w:val="000000"/>
          <w:sz w:val="22"/>
          <w:szCs w:val="22"/>
          <w:lang w:val="en-US" w:eastAsia="en-US"/>
        </w:rPr>
        <w:tab/>
      </w:r>
      <w:r w:rsidRPr="00B8463D">
        <w:rPr>
          <w:rFonts w:cs="Times New Roman"/>
          <w:b/>
          <w:color w:val="000000"/>
          <w:szCs w:val="22"/>
          <w:lang w:val="en-US" w:eastAsia="en-US"/>
        </w:rPr>
        <w:t>сканер</w:t>
      </w:r>
      <w:r w:rsidRPr="00B8463D">
        <w:rPr>
          <w:rFonts w:cs="Times New Roman"/>
          <w:color w:val="000000"/>
          <w:szCs w:val="22"/>
          <w:lang w:val="en-US" w:eastAsia="en-US"/>
        </w:rPr>
        <w:t xml:space="preserve"> </w:t>
      </w:r>
      <w:r w:rsidRPr="00B8463D">
        <w:rPr>
          <w:rFonts w:cs="Times New Roman"/>
          <w:color w:val="000000"/>
          <w:szCs w:val="22"/>
          <w:lang w:val="en-US" w:eastAsia="en-US"/>
        </w:rPr>
        <w:tab/>
        <w:t xml:space="preserve"> </w:t>
      </w:r>
    </w:p>
    <w:p w14:paraId="41E88E8A" w14:textId="77777777" w:rsidR="00B8463D" w:rsidRPr="00B8463D" w:rsidRDefault="00B8463D">
      <w:pPr>
        <w:numPr>
          <w:ilvl w:val="2"/>
          <w:numId w:val="258"/>
        </w:numPr>
        <w:suppressAutoHyphens w:val="0"/>
        <w:ind w:left="142" w:right="59" w:hanging="420"/>
        <w:jc w:val="both"/>
        <w:rPr>
          <w:rFonts w:cs="Times New Roman"/>
          <w:color w:val="000000"/>
          <w:szCs w:val="22"/>
          <w:lang w:val="en-US" w:eastAsia="en-US"/>
        </w:rPr>
      </w:pPr>
      <w:r w:rsidRPr="00B8463D">
        <w:rPr>
          <w:rFonts w:cs="Times New Roman"/>
          <w:color w:val="000000"/>
          <w:szCs w:val="22"/>
          <w:lang w:val="en-US" w:eastAsia="en-US"/>
        </w:rPr>
        <w:t xml:space="preserve">принтер </w:t>
      </w:r>
      <w:r w:rsidRPr="00B8463D">
        <w:rPr>
          <w:rFonts w:cs="Times New Roman"/>
          <w:color w:val="000000"/>
          <w:szCs w:val="22"/>
          <w:lang w:val="en-US" w:eastAsia="en-US"/>
        </w:rPr>
        <w:tab/>
        <w:t xml:space="preserve"> </w:t>
      </w:r>
    </w:p>
    <w:p w14:paraId="11B10DA4" w14:textId="77777777" w:rsidR="00B8463D" w:rsidRPr="00B8463D" w:rsidRDefault="00B8463D">
      <w:pPr>
        <w:numPr>
          <w:ilvl w:val="2"/>
          <w:numId w:val="258"/>
        </w:numPr>
        <w:suppressAutoHyphens w:val="0"/>
        <w:ind w:left="142" w:right="59" w:hanging="420"/>
        <w:jc w:val="both"/>
        <w:rPr>
          <w:rFonts w:cs="Times New Roman"/>
          <w:color w:val="000000"/>
          <w:szCs w:val="22"/>
          <w:lang w:val="en-US" w:eastAsia="en-US"/>
        </w:rPr>
      </w:pPr>
      <w:r w:rsidRPr="00B8463D">
        <w:rPr>
          <w:rFonts w:cs="Times New Roman"/>
          <w:color w:val="000000"/>
          <w:szCs w:val="22"/>
          <w:lang w:val="en-US" w:eastAsia="en-US"/>
        </w:rPr>
        <w:t xml:space="preserve">монитор </w:t>
      </w:r>
      <w:r w:rsidRPr="00B8463D">
        <w:rPr>
          <w:rFonts w:cs="Times New Roman"/>
          <w:color w:val="000000"/>
          <w:szCs w:val="22"/>
          <w:lang w:val="en-US" w:eastAsia="en-US"/>
        </w:rPr>
        <w:tab/>
        <w:t xml:space="preserve"> </w:t>
      </w:r>
    </w:p>
    <w:p w14:paraId="50650752" w14:textId="77777777" w:rsidR="00B8463D" w:rsidRPr="00B8463D" w:rsidRDefault="00B8463D">
      <w:pPr>
        <w:numPr>
          <w:ilvl w:val="2"/>
          <w:numId w:val="258"/>
        </w:numPr>
        <w:suppressAutoHyphens w:val="0"/>
        <w:ind w:left="142" w:right="59" w:hanging="420"/>
        <w:jc w:val="both"/>
        <w:rPr>
          <w:rFonts w:cs="Times New Roman"/>
          <w:color w:val="000000"/>
          <w:szCs w:val="22"/>
          <w:lang w:val="en-US" w:eastAsia="en-US"/>
        </w:rPr>
      </w:pPr>
      <w:r w:rsidRPr="00B8463D">
        <w:rPr>
          <w:rFonts w:cs="Times New Roman"/>
          <w:color w:val="000000"/>
          <w:szCs w:val="22"/>
          <w:lang w:val="en-US" w:eastAsia="en-US"/>
        </w:rPr>
        <w:t xml:space="preserve">плоттер </w:t>
      </w:r>
    </w:p>
    <w:p w14:paraId="4ED6BE36" w14:textId="77777777" w:rsidR="00B8463D" w:rsidRPr="00B8463D" w:rsidRDefault="00B8463D">
      <w:pPr>
        <w:numPr>
          <w:ilvl w:val="0"/>
          <w:numId w:val="238"/>
        </w:numPr>
        <w:suppressAutoHyphens w:val="0"/>
        <w:ind w:left="142"/>
        <w:jc w:val="both"/>
        <w:rPr>
          <w:rFonts w:cs="Times New Roman"/>
          <w:color w:val="000000"/>
          <w:szCs w:val="22"/>
          <w:lang w:val="en-US" w:eastAsia="en-US"/>
        </w:rPr>
      </w:pPr>
      <w:r w:rsidRPr="00B8463D">
        <w:rPr>
          <w:rFonts w:cs="Times New Roman"/>
          <w:b/>
          <w:color w:val="000000"/>
          <w:szCs w:val="22"/>
          <w:lang w:val="en-US" w:eastAsia="en-US"/>
        </w:rPr>
        <w:t xml:space="preserve">Файл – это: </w:t>
      </w:r>
    </w:p>
    <w:p w14:paraId="1F4C0D43" w14:textId="77777777" w:rsidR="00B8463D" w:rsidRPr="00B8463D" w:rsidRDefault="00B8463D">
      <w:pPr>
        <w:numPr>
          <w:ilvl w:val="2"/>
          <w:numId w:val="252"/>
        </w:numPr>
        <w:suppressAutoHyphens w:val="0"/>
        <w:ind w:left="142" w:right="59"/>
        <w:jc w:val="both"/>
        <w:rPr>
          <w:rFonts w:cs="Times New Roman"/>
          <w:color w:val="000000"/>
          <w:szCs w:val="22"/>
          <w:lang w:val="en-US" w:eastAsia="en-US"/>
        </w:rPr>
      </w:pPr>
      <w:r w:rsidRPr="00B8463D">
        <w:rPr>
          <w:rFonts w:cs="Times New Roman"/>
          <w:color w:val="000000"/>
          <w:szCs w:val="22"/>
          <w:lang w:val="en-US" w:eastAsia="en-US"/>
        </w:rPr>
        <w:t xml:space="preserve">единица измерения информации </w:t>
      </w:r>
    </w:p>
    <w:p w14:paraId="43A58F8B" w14:textId="77777777" w:rsidR="00B8463D" w:rsidRPr="00B8463D" w:rsidRDefault="00B8463D">
      <w:pPr>
        <w:numPr>
          <w:ilvl w:val="2"/>
          <w:numId w:val="252"/>
        </w:numPr>
        <w:suppressAutoHyphens w:val="0"/>
        <w:ind w:left="142" w:right="59"/>
        <w:jc w:val="both"/>
        <w:rPr>
          <w:rFonts w:cs="Times New Roman"/>
          <w:color w:val="000000"/>
          <w:szCs w:val="22"/>
          <w:lang w:eastAsia="en-US"/>
        </w:rPr>
      </w:pPr>
      <w:r w:rsidRPr="00B8463D">
        <w:rPr>
          <w:rFonts w:cs="Times New Roman"/>
          <w:color w:val="000000"/>
          <w:szCs w:val="22"/>
          <w:lang w:eastAsia="en-US"/>
        </w:rPr>
        <w:t xml:space="preserve">программа в оперативной памяти </w:t>
      </w:r>
      <w:r w:rsidRPr="00B8463D">
        <w:rPr>
          <w:rFonts w:eastAsia="Wingdings" w:cs="Times New Roman"/>
          <w:color w:val="000000"/>
          <w:szCs w:val="22"/>
          <w:lang w:val="en-US" w:eastAsia="en-US"/>
        </w:rPr>
        <w:t></w:t>
      </w:r>
      <w:r w:rsidRPr="00B8463D">
        <w:rPr>
          <w:rFonts w:eastAsia="Arial" w:cs="Times New Roman"/>
          <w:color w:val="000000"/>
          <w:szCs w:val="22"/>
          <w:lang w:eastAsia="en-US"/>
        </w:rPr>
        <w:t xml:space="preserve"> </w:t>
      </w:r>
      <w:r w:rsidRPr="00B8463D">
        <w:rPr>
          <w:rFonts w:cs="Times New Roman"/>
          <w:b/>
          <w:color w:val="000000"/>
          <w:szCs w:val="22"/>
          <w:lang w:eastAsia="en-US"/>
        </w:rPr>
        <w:t xml:space="preserve">программа или данные на диске </w:t>
      </w:r>
    </w:p>
    <w:p w14:paraId="418096EC" w14:textId="77777777" w:rsidR="00B8463D" w:rsidRPr="00B8463D" w:rsidRDefault="00B8463D">
      <w:pPr>
        <w:numPr>
          <w:ilvl w:val="2"/>
          <w:numId w:val="252"/>
        </w:numPr>
        <w:suppressAutoHyphens w:val="0"/>
        <w:ind w:left="142" w:right="59"/>
        <w:jc w:val="both"/>
        <w:rPr>
          <w:rFonts w:cs="Times New Roman"/>
          <w:color w:val="000000"/>
          <w:szCs w:val="22"/>
          <w:lang w:val="en-US" w:eastAsia="en-US"/>
        </w:rPr>
      </w:pPr>
      <w:r w:rsidRPr="00B8463D">
        <w:rPr>
          <w:rFonts w:cs="Times New Roman"/>
          <w:color w:val="000000"/>
          <w:szCs w:val="22"/>
          <w:lang w:val="en-US" w:eastAsia="en-US"/>
        </w:rPr>
        <w:t xml:space="preserve">текст, распечатанный на принтере </w:t>
      </w:r>
    </w:p>
    <w:p w14:paraId="7D2AA3E3" w14:textId="77777777" w:rsidR="00B8463D" w:rsidRPr="00B8463D" w:rsidRDefault="00B8463D">
      <w:pPr>
        <w:numPr>
          <w:ilvl w:val="0"/>
          <w:numId w:val="238"/>
        </w:numPr>
        <w:suppressAutoHyphens w:val="0"/>
        <w:ind w:left="142"/>
        <w:jc w:val="both"/>
        <w:rPr>
          <w:rFonts w:cs="Times New Roman"/>
          <w:color w:val="000000"/>
          <w:szCs w:val="22"/>
          <w:lang w:eastAsia="en-US"/>
        </w:rPr>
      </w:pPr>
      <w:r w:rsidRPr="00B8463D">
        <w:rPr>
          <w:rFonts w:cs="Times New Roman"/>
          <w:b/>
          <w:color w:val="000000"/>
          <w:szCs w:val="22"/>
          <w:lang w:eastAsia="en-US"/>
        </w:rPr>
        <w:t xml:space="preserve">В каком файле может храниться рисунок? </w:t>
      </w:r>
    </w:p>
    <w:p w14:paraId="67DE3898" w14:textId="77777777" w:rsidR="00B8463D" w:rsidRPr="00B8463D" w:rsidRDefault="00B8463D">
      <w:pPr>
        <w:numPr>
          <w:ilvl w:val="2"/>
          <w:numId w:val="250"/>
        </w:numPr>
        <w:suppressAutoHyphens w:val="0"/>
        <w:ind w:left="142" w:right="59" w:hanging="360"/>
        <w:jc w:val="both"/>
        <w:rPr>
          <w:rFonts w:cs="Times New Roman"/>
          <w:color w:val="000000"/>
          <w:szCs w:val="22"/>
          <w:lang w:val="en-US" w:eastAsia="en-US"/>
        </w:rPr>
      </w:pPr>
      <w:r w:rsidRPr="00B8463D">
        <w:rPr>
          <w:rFonts w:cs="Times New Roman"/>
          <w:color w:val="000000"/>
          <w:szCs w:val="22"/>
          <w:lang w:val="en-US" w:eastAsia="en-US"/>
        </w:rPr>
        <w:t xml:space="preserve">test.exe </w:t>
      </w:r>
      <w:r w:rsidRPr="00B8463D">
        <w:rPr>
          <w:rFonts w:cs="Times New Roman"/>
          <w:color w:val="000000"/>
          <w:szCs w:val="22"/>
          <w:lang w:val="en-US" w:eastAsia="en-US"/>
        </w:rPr>
        <w:tab/>
      </w:r>
      <w:r w:rsidRPr="00B8463D">
        <w:rPr>
          <w:rFonts w:cs="Times New Roman"/>
          <w:b/>
          <w:color w:val="000000"/>
          <w:szCs w:val="22"/>
          <w:lang w:val="en-US" w:eastAsia="en-US"/>
        </w:rPr>
        <w:t xml:space="preserve"> </w:t>
      </w:r>
    </w:p>
    <w:p w14:paraId="532E063F" w14:textId="77777777" w:rsidR="00B8463D" w:rsidRPr="00B8463D" w:rsidRDefault="00B8463D">
      <w:pPr>
        <w:numPr>
          <w:ilvl w:val="2"/>
          <w:numId w:val="250"/>
        </w:numPr>
        <w:suppressAutoHyphens w:val="0"/>
        <w:ind w:left="142" w:right="59" w:hanging="360"/>
        <w:jc w:val="both"/>
        <w:rPr>
          <w:rFonts w:cs="Times New Roman"/>
          <w:color w:val="000000"/>
          <w:szCs w:val="22"/>
          <w:lang w:val="en-US" w:eastAsia="en-US"/>
        </w:rPr>
      </w:pPr>
      <w:r w:rsidRPr="00B8463D">
        <w:rPr>
          <w:rFonts w:cs="Times New Roman"/>
          <w:color w:val="000000"/>
          <w:szCs w:val="22"/>
          <w:lang w:val="en-US" w:eastAsia="en-US"/>
        </w:rPr>
        <w:t xml:space="preserve">zadanie.txt </w:t>
      </w:r>
      <w:r w:rsidRPr="00B8463D">
        <w:rPr>
          <w:rFonts w:cs="Times New Roman"/>
          <w:color w:val="000000"/>
          <w:szCs w:val="22"/>
          <w:lang w:val="en-US" w:eastAsia="en-US"/>
        </w:rPr>
        <w:tab/>
      </w:r>
      <w:r w:rsidRPr="00B8463D">
        <w:rPr>
          <w:rFonts w:cs="Times New Roman"/>
          <w:b/>
          <w:color w:val="000000"/>
          <w:szCs w:val="22"/>
          <w:lang w:val="en-US" w:eastAsia="en-US"/>
        </w:rPr>
        <w:t xml:space="preserve"> </w:t>
      </w:r>
    </w:p>
    <w:p w14:paraId="27B26F5D" w14:textId="77777777" w:rsidR="00B8463D" w:rsidRPr="00B8463D" w:rsidRDefault="00B8463D">
      <w:pPr>
        <w:numPr>
          <w:ilvl w:val="2"/>
          <w:numId w:val="250"/>
        </w:numPr>
        <w:suppressAutoHyphens w:val="0"/>
        <w:ind w:left="142" w:right="59" w:hanging="360"/>
        <w:jc w:val="both"/>
        <w:rPr>
          <w:rFonts w:cs="Times New Roman"/>
          <w:color w:val="000000"/>
          <w:szCs w:val="22"/>
          <w:lang w:val="en-US" w:eastAsia="en-US"/>
        </w:rPr>
      </w:pPr>
      <w:r w:rsidRPr="00B8463D">
        <w:rPr>
          <w:rFonts w:cs="Times New Roman"/>
          <w:color w:val="000000"/>
          <w:szCs w:val="22"/>
          <w:lang w:val="en-US" w:eastAsia="en-US"/>
        </w:rPr>
        <w:t>command.com</w:t>
      </w:r>
      <w:r w:rsidRPr="00B8463D">
        <w:rPr>
          <w:rFonts w:cs="Times New Roman"/>
          <w:b/>
          <w:color w:val="000000"/>
          <w:szCs w:val="22"/>
          <w:lang w:val="en-US" w:eastAsia="en-US"/>
        </w:rPr>
        <w:t xml:space="preserve"> </w:t>
      </w:r>
    </w:p>
    <w:p w14:paraId="0366F969" w14:textId="77777777" w:rsidR="00B8463D" w:rsidRPr="00B8463D" w:rsidRDefault="00B8463D">
      <w:pPr>
        <w:numPr>
          <w:ilvl w:val="2"/>
          <w:numId w:val="250"/>
        </w:numPr>
        <w:suppressAutoHyphens w:val="0"/>
        <w:ind w:left="142" w:right="59" w:hanging="360"/>
        <w:jc w:val="both"/>
        <w:rPr>
          <w:rFonts w:cs="Times New Roman"/>
          <w:color w:val="000000"/>
          <w:szCs w:val="22"/>
          <w:lang w:val="en-US" w:eastAsia="en-US"/>
        </w:rPr>
      </w:pPr>
      <w:r w:rsidRPr="00B8463D">
        <w:rPr>
          <w:rFonts w:cs="Times New Roman"/>
          <w:b/>
          <w:color w:val="000000"/>
          <w:szCs w:val="22"/>
          <w:lang w:val="en-US" w:eastAsia="en-US"/>
        </w:rPr>
        <w:t xml:space="preserve">zadacha.bmp </w:t>
      </w:r>
    </w:p>
    <w:p w14:paraId="207AF495" w14:textId="77777777" w:rsidR="00B8463D" w:rsidRPr="00B8463D" w:rsidRDefault="00B8463D">
      <w:pPr>
        <w:numPr>
          <w:ilvl w:val="0"/>
          <w:numId w:val="238"/>
        </w:numPr>
        <w:suppressAutoHyphens w:val="0"/>
        <w:ind w:left="142"/>
        <w:jc w:val="both"/>
        <w:rPr>
          <w:rFonts w:cs="Times New Roman"/>
          <w:color w:val="000000"/>
          <w:szCs w:val="22"/>
          <w:lang w:val="en-US" w:eastAsia="en-US"/>
        </w:rPr>
      </w:pPr>
      <w:r w:rsidRPr="00B8463D">
        <w:rPr>
          <w:rFonts w:cs="Times New Roman"/>
          <w:b/>
          <w:color w:val="000000"/>
          <w:szCs w:val="22"/>
          <w:lang w:val="en-US" w:eastAsia="en-US"/>
        </w:rPr>
        <w:t xml:space="preserve">Выберите правильное имя файла: </w:t>
      </w:r>
    </w:p>
    <w:p w14:paraId="2805BDE4" w14:textId="77777777" w:rsidR="00B8463D" w:rsidRPr="00B8463D" w:rsidRDefault="00B8463D">
      <w:pPr>
        <w:numPr>
          <w:ilvl w:val="2"/>
          <w:numId w:val="253"/>
        </w:numPr>
        <w:suppressAutoHyphens w:val="0"/>
        <w:ind w:left="142" w:right="59"/>
        <w:jc w:val="both"/>
        <w:rPr>
          <w:rFonts w:cs="Times New Roman"/>
          <w:color w:val="000000"/>
          <w:szCs w:val="22"/>
          <w:lang w:val="en-US" w:eastAsia="en-US"/>
        </w:rPr>
      </w:pPr>
      <w:r w:rsidRPr="00B8463D">
        <w:rPr>
          <w:rFonts w:cs="Times New Roman"/>
          <w:b/>
          <w:color w:val="000000"/>
          <w:szCs w:val="22"/>
          <w:lang w:val="en-US" w:eastAsia="en-US"/>
        </w:rPr>
        <w:t xml:space="preserve">winter.bmp </w:t>
      </w:r>
      <w:r w:rsidRPr="00B8463D">
        <w:rPr>
          <w:rFonts w:cs="Times New Roman"/>
          <w:color w:val="000000"/>
          <w:szCs w:val="22"/>
          <w:lang w:val="en-US" w:eastAsia="en-US"/>
        </w:rPr>
        <w:t xml:space="preserve"> </w:t>
      </w:r>
    </w:p>
    <w:p w14:paraId="7F528B6C" w14:textId="77777777" w:rsidR="00B8463D" w:rsidRPr="00B8463D" w:rsidRDefault="00B8463D">
      <w:pPr>
        <w:numPr>
          <w:ilvl w:val="2"/>
          <w:numId w:val="253"/>
        </w:numPr>
        <w:suppressAutoHyphens w:val="0"/>
        <w:ind w:left="142" w:right="59"/>
        <w:jc w:val="both"/>
        <w:rPr>
          <w:rFonts w:cs="Times New Roman"/>
          <w:color w:val="000000"/>
          <w:szCs w:val="22"/>
          <w:lang w:val="en-US" w:eastAsia="en-US"/>
        </w:rPr>
      </w:pPr>
      <w:r w:rsidRPr="00B8463D">
        <w:rPr>
          <w:rFonts w:cs="Times New Roman"/>
          <w:color w:val="000000"/>
          <w:szCs w:val="22"/>
          <w:lang w:val="en-US" w:eastAsia="en-US"/>
        </w:rPr>
        <w:t xml:space="preserve">stollist.3:exe  </w:t>
      </w:r>
      <w:r w:rsidRPr="00B8463D">
        <w:rPr>
          <w:rFonts w:cs="Times New Roman"/>
          <w:color w:val="000000"/>
          <w:szCs w:val="22"/>
          <w:lang w:val="en-US" w:eastAsia="en-US"/>
        </w:rPr>
        <w:tab/>
        <w:t xml:space="preserve"> </w:t>
      </w:r>
    </w:p>
    <w:p w14:paraId="1CBBA5E6" w14:textId="77777777" w:rsidR="00B8463D" w:rsidRPr="00B8463D" w:rsidRDefault="00B8463D">
      <w:pPr>
        <w:numPr>
          <w:ilvl w:val="2"/>
          <w:numId w:val="253"/>
        </w:numPr>
        <w:suppressAutoHyphens w:val="0"/>
        <w:ind w:left="142" w:right="59"/>
        <w:jc w:val="both"/>
        <w:rPr>
          <w:rFonts w:cs="Times New Roman"/>
          <w:color w:val="000000"/>
          <w:szCs w:val="22"/>
          <w:lang w:val="en-US" w:eastAsia="en-US"/>
        </w:rPr>
      </w:pPr>
      <w:r w:rsidRPr="00B8463D">
        <w:rPr>
          <w:rFonts w:cs="Times New Roman"/>
          <w:color w:val="000000"/>
          <w:szCs w:val="22"/>
          <w:lang w:val="en-US" w:eastAsia="en-US"/>
        </w:rPr>
        <w:t xml:space="preserve">informatika.txt/ </w:t>
      </w:r>
    </w:p>
    <w:p w14:paraId="65D81F2D" w14:textId="77777777" w:rsidR="00B8463D" w:rsidRPr="00B8463D" w:rsidRDefault="00B8463D">
      <w:pPr>
        <w:numPr>
          <w:ilvl w:val="0"/>
          <w:numId w:val="238"/>
        </w:numPr>
        <w:suppressAutoHyphens w:val="0"/>
        <w:ind w:left="142"/>
        <w:jc w:val="both"/>
        <w:rPr>
          <w:rFonts w:cs="Times New Roman"/>
          <w:color w:val="000000"/>
          <w:szCs w:val="22"/>
          <w:lang w:val="en-US" w:eastAsia="en-US"/>
        </w:rPr>
      </w:pPr>
      <w:r w:rsidRPr="00B8463D">
        <w:rPr>
          <w:rFonts w:cs="Times New Roman"/>
          <w:b/>
          <w:color w:val="000000"/>
          <w:szCs w:val="22"/>
          <w:lang w:val="en-US" w:eastAsia="en-US"/>
        </w:rPr>
        <w:t xml:space="preserve">Операционная система относится: </w:t>
      </w:r>
    </w:p>
    <w:p w14:paraId="2F30EB26" w14:textId="77777777" w:rsidR="00B8463D" w:rsidRPr="00B8463D" w:rsidRDefault="00B8463D">
      <w:pPr>
        <w:numPr>
          <w:ilvl w:val="2"/>
          <w:numId w:val="259"/>
        </w:numPr>
        <w:suppressAutoHyphens w:val="0"/>
        <w:ind w:left="142" w:right="59"/>
        <w:jc w:val="both"/>
        <w:rPr>
          <w:rFonts w:cs="Times New Roman"/>
          <w:color w:val="000000"/>
          <w:szCs w:val="22"/>
          <w:lang w:val="en-US" w:eastAsia="en-US"/>
        </w:rPr>
      </w:pPr>
      <w:r w:rsidRPr="00B8463D">
        <w:rPr>
          <w:rFonts w:cs="Times New Roman"/>
          <w:b/>
          <w:color w:val="000000"/>
          <w:szCs w:val="22"/>
          <w:lang w:val="en-US" w:eastAsia="en-US"/>
        </w:rPr>
        <w:t xml:space="preserve">к системному программному обеспечению </w:t>
      </w:r>
    </w:p>
    <w:p w14:paraId="02B9D691" w14:textId="77777777" w:rsidR="00B8463D" w:rsidRPr="00B8463D" w:rsidRDefault="00B8463D">
      <w:pPr>
        <w:numPr>
          <w:ilvl w:val="2"/>
          <w:numId w:val="259"/>
        </w:numPr>
        <w:suppressAutoHyphens w:val="0"/>
        <w:ind w:left="142" w:right="59"/>
        <w:jc w:val="both"/>
        <w:rPr>
          <w:rFonts w:cs="Times New Roman"/>
          <w:color w:val="000000"/>
          <w:szCs w:val="22"/>
          <w:lang w:val="en-US" w:eastAsia="en-US"/>
        </w:rPr>
      </w:pPr>
      <w:r w:rsidRPr="00B8463D">
        <w:rPr>
          <w:rFonts w:cs="Times New Roman"/>
          <w:color w:val="000000"/>
          <w:szCs w:val="22"/>
          <w:lang w:val="en-US" w:eastAsia="en-US"/>
        </w:rPr>
        <w:t xml:space="preserve">к программам-оболочкам </w:t>
      </w:r>
    </w:p>
    <w:p w14:paraId="2E693046" w14:textId="77777777" w:rsidR="00B8463D" w:rsidRPr="00B8463D" w:rsidRDefault="00B8463D">
      <w:pPr>
        <w:numPr>
          <w:ilvl w:val="2"/>
          <w:numId w:val="259"/>
        </w:numPr>
        <w:suppressAutoHyphens w:val="0"/>
        <w:ind w:left="142" w:right="59"/>
        <w:jc w:val="both"/>
        <w:rPr>
          <w:rFonts w:cs="Times New Roman"/>
          <w:color w:val="000000"/>
          <w:szCs w:val="22"/>
          <w:lang w:val="en-US" w:eastAsia="en-US"/>
        </w:rPr>
      </w:pPr>
      <w:r w:rsidRPr="00B8463D">
        <w:rPr>
          <w:rFonts w:cs="Times New Roman"/>
          <w:color w:val="000000"/>
          <w:szCs w:val="22"/>
          <w:lang w:val="en-US" w:eastAsia="en-US"/>
        </w:rPr>
        <w:t xml:space="preserve">к прикладному программному обеспечению </w:t>
      </w:r>
    </w:p>
    <w:p w14:paraId="146DBEBB" w14:textId="77777777" w:rsidR="00B8463D" w:rsidRPr="00B8463D" w:rsidRDefault="00B8463D">
      <w:pPr>
        <w:numPr>
          <w:ilvl w:val="2"/>
          <w:numId w:val="259"/>
        </w:numPr>
        <w:suppressAutoHyphens w:val="0"/>
        <w:ind w:left="142" w:right="59"/>
        <w:jc w:val="both"/>
        <w:rPr>
          <w:rFonts w:cs="Times New Roman"/>
          <w:color w:val="000000"/>
          <w:szCs w:val="22"/>
          <w:lang w:val="en-US" w:eastAsia="en-US"/>
        </w:rPr>
      </w:pPr>
      <w:r w:rsidRPr="00B8463D">
        <w:rPr>
          <w:rFonts w:cs="Times New Roman"/>
          <w:color w:val="000000"/>
          <w:szCs w:val="22"/>
          <w:lang w:val="en-US" w:eastAsia="en-US"/>
        </w:rPr>
        <w:t xml:space="preserve">к приложениям </w:t>
      </w:r>
    </w:p>
    <w:p w14:paraId="513AD97C" w14:textId="77777777" w:rsidR="00B8463D" w:rsidRPr="00B8463D" w:rsidRDefault="00B8463D">
      <w:pPr>
        <w:numPr>
          <w:ilvl w:val="0"/>
          <w:numId w:val="238"/>
        </w:numPr>
        <w:suppressAutoHyphens w:val="0"/>
        <w:ind w:left="142"/>
        <w:jc w:val="both"/>
        <w:rPr>
          <w:rFonts w:cs="Times New Roman"/>
          <w:color w:val="000000"/>
          <w:szCs w:val="22"/>
          <w:lang w:val="en-US" w:eastAsia="en-US"/>
        </w:rPr>
      </w:pPr>
      <w:r w:rsidRPr="00B8463D">
        <w:rPr>
          <w:rFonts w:cs="Times New Roman"/>
          <w:b/>
          <w:color w:val="000000"/>
          <w:szCs w:val="22"/>
          <w:lang w:val="en-US" w:eastAsia="en-US"/>
        </w:rPr>
        <w:t xml:space="preserve">Алгоритмом является: </w:t>
      </w:r>
    </w:p>
    <w:p w14:paraId="59B643CF" w14:textId="77777777" w:rsidR="00B8463D" w:rsidRPr="00B8463D" w:rsidRDefault="00B8463D">
      <w:pPr>
        <w:numPr>
          <w:ilvl w:val="2"/>
          <w:numId w:val="242"/>
        </w:numPr>
        <w:suppressAutoHyphens w:val="0"/>
        <w:ind w:left="142" w:right="59"/>
        <w:jc w:val="both"/>
        <w:rPr>
          <w:rFonts w:cs="Times New Roman"/>
          <w:color w:val="000000"/>
          <w:szCs w:val="22"/>
          <w:lang w:val="en-US" w:eastAsia="en-US"/>
        </w:rPr>
      </w:pPr>
      <w:r w:rsidRPr="00B8463D">
        <w:rPr>
          <w:rFonts w:cs="Times New Roman"/>
          <w:color w:val="000000"/>
          <w:szCs w:val="22"/>
          <w:lang w:val="en-US" w:eastAsia="en-US"/>
        </w:rPr>
        <w:t xml:space="preserve">трамвайный билет  </w:t>
      </w:r>
      <w:r w:rsidRPr="00B8463D">
        <w:rPr>
          <w:rFonts w:cs="Times New Roman"/>
          <w:color w:val="000000"/>
          <w:szCs w:val="22"/>
          <w:lang w:val="en-US" w:eastAsia="en-US"/>
        </w:rPr>
        <w:tab/>
      </w:r>
      <w:r w:rsidRPr="00B8463D">
        <w:rPr>
          <w:rFonts w:cs="Times New Roman"/>
          <w:b/>
          <w:color w:val="000000"/>
          <w:szCs w:val="22"/>
          <w:lang w:val="en-US" w:eastAsia="en-US"/>
        </w:rPr>
        <w:t xml:space="preserve"> </w:t>
      </w:r>
    </w:p>
    <w:p w14:paraId="40544D44" w14:textId="77777777" w:rsidR="00B8463D" w:rsidRPr="00B8463D" w:rsidRDefault="00B8463D">
      <w:pPr>
        <w:numPr>
          <w:ilvl w:val="2"/>
          <w:numId w:val="242"/>
        </w:numPr>
        <w:suppressAutoHyphens w:val="0"/>
        <w:ind w:left="142" w:right="59"/>
        <w:jc w:val="both"/>
        <w:rPr>
          <w:rFonts w:cs="Times New Roman"/>
          <w:color w:val="000000"/>
          <w:szCs w:val="22"/>
          <w:lang w:val="en-US" w:eastAsia="en-US"/>
        </w:rPr>
      </w:pPr>
      <w:r w:rsidRPr="00B8463D">
        <w:rPr>
          <w:rFonts w:cs="Times New Roman"/>
          <w:b/>
          <w:color w:val="000000"/>
          <w:szCs w:val="22"/>
          <w:lang w:val="en-US" w:eastAsia="en-US"/>
        </w:rPr>
        <w:t xml:space="preserve">правила проезда </w:t>
      </w:r>
    </w:p>
    <w:p w14:paraId="7D250736" w14:textId="77777777" w:rsidR="00B8463D" w:rsidRPr="00B8463D" w:rsidRDefault="00B8463D">
      <w:pPr>
        <w:numPr>
          <w:ilvl w:val="2"/>
          <w:numId w:val="242"/>
        </w:numPr>
        <w:suppressAutoHyphens w:val="0"/>
        <w:ind w:left="142" w:right="59"/>
        <w:jc w:val="both"/>
        <w:rPr>
          <w:rFonts w:cs="Times New Roman"/>
          <w:color w:val="000000"/>
          <w:szCs w:val="22"/>
          <w:lang w:val="en-US" w:eastAsia="en-US"/>
        </w:rPr>
      </w:pPr>
      <w:r w:rsidRPr="00B8463D">
        <w:rPr>
          <w:rFonts w:cs="Times New Roman"/>
          <w:color w:val="000000"/>
          <w:szCs w:val="22"/>
          <w:lang w:val="en-US" w:eastAsia="en-US"/>
        </w:rPr>
        <w:t xml:space="preserve">номер трамвая </w:t>
      </w:r>
    </w:p>
    <w:p w14:paraId="109296D6" w14:textId="77777777" w:rsidR="00B8463D" w:rsidRPr="00B8463D" w:rsidRDefault="00B8463D">
      <w:pPr>
        <w:numPr>
          <w:ilvl w:val="2"/>
          <w:numId w:val="242"/>
        </w:numPr>
        <w:suppressAutoHyphens w:val="0"/>
        <w:ind w:left="142" w:right="59"/>
        <w:jc w:val="both"/>
        <w:rPr>
          <w:rFonts w:cs="Times New Roman"/>
          <w:color w:val="000000"/>
          <w:szCs w:val="22"/>
          <w:lang w:val="en-US" w:eastAsia="en-US"/>
        </w:rPr>
      </w:pPr>
      <w:r w:rsidRPr="00B8463D">
        <w:rPr>
          <w:rFonts w:cs="Times New Roman"/>
          <w:color w:val="000000"/>
          <w:szCs w:val="22"/>
          <w:lang w:val="en-US" w:eastAsia="en-US"/>
        </w:rPr>
        <w:t xml:space="preserve">маршрут движения </w:t>
      </w:r>
    </w:p>
    <w:p w14:paraId="62B138BA" w14:textId="77777777" w:rsidR="00B8463D" w:rsidRPr="00B8463D" w:rsidRDefault="00B8463D">
      <w:pPr>
        <w:numPr>
          <w:ilvl w:val="0"/>
          <w:numId w:val="238"/>
        </w:numPr>
        <w:suppressAutoHyphens w:val="0"/>
        <w:ind w:left="142"/>
        <w:jc w:val="both"/>
        <w:rPr>
          <w:rFonts w:cs="Times New Roman"/>
          <w:color w:val="000000"/>
          <w:szCs w:val="22"/>
          <w:lang w:val="en-US" w:eastAsia="en-US"/>
        </w:rPr>
      </w:pPr>
      <w:r w:rsidRPr="00B8463D">
        <w:rPr>
          <w:rFonts w:cs="Times New Roman"/>
          <w:b/>
          <w:color w:val="000000"/>
          <w:szCs w:val="22"/>
          <w:lang w:val="en-US" w:eastAsia="en-US"/>
        </w:rPr>
        <w:t xml:space="preserve">Разветвляющийся алгоритм – это алгоритм: </w:t>
      </w:r>
    </w:p>
    <w:p w14:paraId="43DA1F1F" w14:textId="77777777" w:rsidR="00B8463D" w:rsidRPr="00B8463D" w:rsidRDefault="00B8463D">
      <w:pPr>
        <w:numPr>
          <w:ilvl w:val="2"/>
          <w:numId w:val="243"/>
        </w:numPr>
        <w:suppressAutoHyphens w:val="0"/>
        <w:ind w:left="142" w:right="59"/>
        <w:jc w:val="both"/>
        <w:rPr>
          <w:rFonts w:cs="Times New Roman"/>
          <w:color w:val="000000"/>
          <w:szCs w:val="22"/>
          <w:lang w:val="en-US" w:eastAsia="en-US"/>
        </w:rPr>
      </w:pPr>
      <w:r w:rsidRPr="00B8463D">
        <w:rPr>
          <w:rFonts w:cs="Times New Roman"/>
          <w:b/>
          <w:color w:val="000000"/>
          <w:szCs w:val="22"/>
          <w:lang w:val="en-US" w:eastAsia="en-US"/>
        </w:rPr>
        <w:t xml:space="preserve">содержащий хотя бы одно условие </w:t>
      </w:r>
    </w:p>
    <w:p w14:paraId="21E8C327" w14:textId="77777777" w:rsidR="00B8463D" w:rsidRPr="00B8463D" w:rsidRDefault="00B8463D">
      <w:pPr>
        <w:numPr>
          <w:ilvl w:val="2"/>
          <w:numId w:val="243"/>
        </w:numPr>
        <w:suppressAutoHyphens w:val="0"/>
        <w:ind w:left="142" w:right="59"/>
        <w:jc w:val="both"/>
        <w:rPr>
          <w:rFonts w:cs="Times New Roman"/>
          <w:color w:val="000000"/>
          <w:szCs w:val="22"/>
          <w:lang w:eastAsia="en-US"/>
        </w:rPr>
      </w:pPr>
      <w:r w:rsidRPr="00B8463D">
        <w:rPr>
          <w:rFonts w:cs="Times New Roman"/>
          <w:color w:val="000000"/>
          <w:szCs w:val="22"/>
          <w:lang w:eastAsia="en-US"/>
        </w:rPr>
        <w:t xml:space="preserve">состоящий из набора команд, которые выполняются последовательно друг за другом </w:t>
      </w:r>
    </w:p>
    <w:p w14:paraId="79936F4E" w14:textId="77777777" w:rsidR="00B8463D" w:rsidRPr="00B8463D" w:rsidRDefault="00B8463D">
      <w:pPr>
        <w:numPr>
          <w:ilvl w:val="2"/>
          <w:numId w:val="243"/>
        </w:numPr>
        <w:suppressAutoHyphens w:val="0"/>
        <w:ind w:left="142" w:right="59"/>
        <w:jc w:val="both"/>
        <w:rPr>
          <w:rFonts w:cs="Times New Roman"/>
          <w:color w:val="000000"/>
          <w:szCs w:val="22"/>
          <w:lang w:eastAsia="en-US"/>
        </w:rPr>
      </w:pPr>
      <w:r w:rsidRPr="00B8463D">
        <w:rPr>
          <w:rFonts w:cs="Times New Roman"/>
          <w:color w:val="000000"/>
          <w:szCs w:val="22"/>
          <w:lang w:eastAsia="en-US"/>
        </w:rPr>
        <w:t xml:space="preserve">содержащий многократное исполнение одних и тех же действий </w:t>
      </w:r>
    </w:p>
    <w:p w14:paraId="2821EFC2" w14:textId="77777777" w:rsidR="00B8463D" w:rsidRPr="00B8463D" w:rsidRDefault="00B8463D">
      <w:pPr>
        <w:numPr>
          <w:ilvl w:val="0"/>
          <w:numId w:val="238"/>
        </w:numPr>
        <w:suppressAutoHyphens w:val="0"/>
        <w:ind w:left="142"/>
        <w:jc w:val="both"/>
        <w:rPr>
          <w:rFonts w:cs="Times New Roman"/>
          <w:color w:val="000000"/>
          <w:szCs w:val="22"/>
          <w:lang w:val="en-US" w:eastAsia="en-US"/>
        </w:rPr>
      </w:pPr>
      <w:r w:rsidRPr="00B8463D">
        <w:rPr>
          <w:rFonts w:cs="Times New Roman"/>
          <w:b/>
          <w:color w:val="000000"/>
          <w:szCs w:val="22"/>
          <w:lang w:val="en-US" w:eastAsia="en-US"/>
        </w:rPr>
        <w:t xml:space="preserve">Циклический алгоритм – это алгоритм: </w:t>
      </w:r>
    </w:p>
    <w:p w14:paraId="38F7B906" w14:textId="77777777" w:rsidR="00B8463D" w:rsidRPr="00B8463D" w:rsidRDefault="00B8463D">
      <w:pPr>
        <w:numPr>
          <w:ilvl w:val="2"/>
          <w:numId w:val="239"/>
        </w:numPr>
        <w:suppressAutoHyphens w:val="0"/>
        <w:ind w:left="142" w:right="59"/>
        <w:jc w:val="both"/>
        <w:rPr>
          <w:rFonts w:cs="Times New Roman"/>
          <w:color w:val="000000"/>
          <w:szCs w:val="22"/>
          <w:lang w:val="en-US" w:eastAsia="en-US"/>
        </w:rPr>
      </w:pPr>
      <w:r w:rsidRPr="00B8463D">
        <w:rPr>
          <w:rFonts w:cs="Times New Roman"/>
          <w:color w:val="000000"/>
          <w:szCs w:val="22"/>
          <w:lang w:val="en-US" w:eastAsia="en-US"/>
        </w:rPr>
        <w:t xml:space="preserve">содержащий условие </w:t>
      </w:r>
    </w:p>
    <w:p w14:paraId="1281E2F7" w14:textId="77777777" w:rsidR="00B8463D" w:rsidRPr="00B8463D" w:rsidRDefault="00B8463D">
      <w:pPr>
        <w:numPr>
          <w:ilvl w:val="2"/>
          <w:numId w:val="239"/>
        </w:numPr>
        <w:suppressAutoHyphens w:val="0"/>
        <w:ind w:left="142" w:right="59"/>
        <w:jc w:val="both"/>
        <w:rPr>
          <w:rFonts w:cs="Times New Roman"/>
          <w:color w:val="000000"/>
          <w:szCs w:val="22"/>
          <w:lang w:val="en-US" w:eastAsia="en-US"/>
        </w:rPr>
      </w:pPr>
      <w:r w:rsidRPr="00B8463D">
        <w:rPr>
          <w:rFonts w:cs="Times New Roman"/>
          <w:b/>
          <w:color w:val="000000"/>
          <w:szCs w:val="22"/>
          <w:lang w:val="en-US" w:eastAsia="en-US"/>
        </w:rPr>
        <w:t xml:space="preserve">содержащий многократное повторение некоторых операторов </w:t>
      </w:r>
    </w:p>
    <w:p w14:paraId="1BECD1A9" w14:textId="77777777" w:rsidR="00B8463D" w:rsidRPr="00B8463D" w:rsidRDefault="00B8463D">
      <w:pPr>
        <w:numPr>
          <w:ilvl w:val="2"/>
          <w:numId w:val="239"/>
        </w:numPr>
        <w:suppressAutoHyphens w:val="0"/>
        <w:ind w:left="142" w:right="59"/>
        <w:jc w:val="both"/>
        <w:rPr>
          <w:rFonts w:cs="Times New Roman"/>
          <w:color w:val="000000"/>
          <w:szCs w:val="22"/>
          <w:lang w:val="en-US" w:eastAsia="en-US"/>
        </w:rPr>
      </w:pPr>
      <w:r w:rsidRPr="00B8463D">
        <w:rPr>
          <w:rFonts w:cs="Times New Roman"/>
          <w:color w:val="000000"/>
          <w:szCs w:val="22"/>
          <w:lang w:val="en-US" w:eastAsia="en-US"/>
        </w:rPr>
        <w:t xml:space="preserve">представленный с помощью геометрических фигур </w:t>
      </w:r>
    </w:p>
    <w:p w14:paraId="6733EF26" w14:textId="77777777" w:rsidR="00B8463D" w:rsidRPr="00B8463D" w:rsidRDefault="00B8463D">
      <w:pPr>
        <w:numPr>
          <w:ilvl w:val="0"/>
          <w:numId w:val="238"/>
        </w:numPr>
        <w:suppressAutoHyphens w:val="0"/>
        <w:ind w:left="142"/>
        <w:jc w:val="both"/>
        <w:rPr>
          <w:rFonts w:cs="Times New Roman"/>
          <w:color w:val="000000"/>
          <w:szCs w:val="22"/>
          <w:lang w:val="en-US" w:eastAsia="en-US"/>
        </w:rPr>
      </w:pPr>
      <w:r w:rsidRPr="00B8463D">
        <w:rPr>
          <w:rFonts w:cs="Times New Roman"/>
          <w:b/>
          <w:color w:val="000000"/>
          <w:szCs w:val="22"/>
          <w:lang w:val="en-US" w:eastAsia="en-US"/>
        </w:rPr>
        <w:t xml:space="preserve">Гипертекст – это: </w:t>
      </w:r>
    </w:p>
    <w:p w14:paraId="4E6A6BD5" w14:textId="77777777" w:rsidR="00B8463D" w:rsidRPr="00B8463D" w:rsidRDefault="00B8463D">
      <w:pPr>
        <w:numPr>
          <w:ilvl w:val="2"/>
          <w:numId w:val="247"/>
        </w:numPr>
        <w:suppressAutoHyphens w:val="0"/>
        <w:ind w:left="142" w:right="59" w:hanging="10"/>
        <w:jc w:val="both"/>
        <w:rPr>
          <w:rFonts w:cs="Times New Roman"/>
          <w:color w:val="000000"/>
          <w:szCs w:val="22"/>
          <w:lang w:eastAsia="en-US"/>
        </w:rPr>
      </w:pPr>
      <w:r w:rsidRPr="00B8463D">
        <w:rPr>
          <w:rFonts w:cs="Times New Roman"/>
          <w:b/>
          <w:color w:val="000000"/>
          <w:szCs w:val="22"/>
          <w:lang w:eastAsia="en-US"/>
        </w:rPr>
        <w:t xml:space="preserve">структурированный текст, в котором могут осуществляться переходы по выделяемым меткам </w:t>
      </w:r>
    </w:p>
    <w:p w14:paraId="63B79ADA" w14:textId="77777777" w:rsidR="00B8463D" w:rsidRPr="00B8463D" w:rsidRDefault="00B8463D">
      <w:pPr>
        <w:numPr>
          <w:ilvl w:val="2"/>
          <w:numId w:val="247"/>
        </w:numPr>
        <w:suppressAutoHyphens w:val="0"/>
        <w:ind w:left="142" w:right="59" w:hanging="10"/>
        <w:jc w:val="both"/>
        <w:rPr>
          <w:rFonts w:cs="Times New Roman"/>
          <w:color w:val="000000"/>
          <w:szCs w:val="22"/>
          <w:lang w:val="en-US" w:eastAsia="en-US"/>
        </w:rPr>
      </w:pPr>
      <w:r w:rsidRPr="00B8463D">
        <w:rPr>
          <w:rFonts w:cs="Times New Roman"/>
          <w:color w:val="000000"/>
          <w:szCs w:val="22"/>
          <w:lang w:val="en-US" w:eastAsia="en-US"/>
        </w:rPr>
        <w:t xml:space="preserve">очень длинный текст </w:t>
      </w:r>
    </w:p>
    <w:p w14:paraId="15BC7A2F" w14:textId="77777777" w:rsidR="00B8463D" w:rsidRPr="00B8463D" w:rsidRDefault="00B8463D">
      <w:pPr>
        <w:numPr>
          <w:ilvl w:val="2"/>
          <w:numId w:val="247"/>
        </w:numPr>
        <w:suppressAutoHyphens w:val="0"/>
        <w:ind w:left="142" w:right="59" w:hanging="10"/>
        <w:jc w:val="both"/>
        <w:rPr>
          <w:rFonts w:cs="Times New Roman"/>
          <w:color w:val="000000"/>
          <w:szCs w:val="22"/>
          <w:lang w:eastAsia="en-US"/>
        </w:rPr>
      </w:pPr>
      <w:r w:rsidRPr="00B8463D">
        <w:rPr>
          <w:rFonts w:cs="Times New Roman"/>
          <w:color w:val="000000"/>
          <w:szCs w:val="22"/>
          <w:lang w:eastAsia="en-US"/>
        </w:rPr>
        <w:t xml:space="preserve">текст, в котором используется шрифт большого размера </w:t>
      </w:r>
    </w:p>
    <w:p w14:paraId="7AA82082" w14:textId="77777777" w:rsidR="00B8463D" w:rsidRPr="00B8463D" w:rsidRDefault="00B8463D">
      <w:pPr>
        <w:numPr>
          <w:ilvl w:val="0"/>
          <w:numId w:val="238"/>
        </w:numPr>
        <w:suppressAutoHyphens w:val="0"/>
        <w:ind w:left="142"/>
        <w:jc w:val="both"/>
        <w:rPr>
          <w:rFonts w:cs="Times New Roman"/>
          <w:color w:val="000000"/>
          <w:szCs w:val="22"/>
          <w:lang w:eastAsia="en-US"/>
        </w:rPr>
      </w:pPr>
      <w:r w:rsidRPr="00B8463D">
        <w:rPr>
          <w:rFonts w:cs="Times New Roman"/>
          <w:b/>
          <w:color w:val="000000"/>
          <w:szCs w:val="22"/>
          <w:lang w:eastAsia="en-US"/>
        </w:rPr>
        <w:t xml:space="preserve">Минимальным объектом в растровом графическом редакторе является: </w:t>
      </w:r>
    </w:p>
    <w:p w14:paraId="1EF4075A" w14:textId="77777777" w:rsidR="00B8463D" w:rsidRPr="00B8463D" w:rsidRDefault="00B8463D">
      <w:pPr>
        <w:numPr>
          <w:ilvl w:val="2"/>
          <w:numId w:val="244"/>
        </w:numPr>
        <w:suppressAutoHyphens w:val="0"/>
        <w:ind w:left="142" w:right="59" w:hanging="360"/>
        <w:jc w:val="both"/>
        <w:rPr>
          <w:rFonts w:cs="Times New Roman"/>
          <w:color w:val="000000"/>
          <w:szCs w:val="22"/>
          <w:lang w:val="en-US" w:eastAsia="en-US"/>
        </w:rPr>
      </w:pPr>
      <w:r w:rsidRPr="00B8463D">
        <w:rPr>
          <w:rFonts w:cs="Times New Roman"/>
          <w:b/>
          <w:color w:val="000000"/>
          <w:szCs w:val="22"/>
          <w:lang w:val="en-US" w:eastAsia="en-US"/>
        </w:rPr>
        <w:t>пиксель</w:t>
      </w:r>
      <w:r w:rsidRPr="00B8463D">
        <w:rPr>
          <w:rFonts w:cs="Times New Roman"/>
          <w:color w:val="000000"/>
          <w:szCs w:val="22"/>
          <w:lang w:val="en-US" w:eastAsia="en-US"/>
        </w:rPr>
        <w:t xml:space="preserve"> </w:t>
      </w:r>
      <w:r w:rsidRPr="00B8463D">
        <w:rPr>
          <w:rFonts w:cs="Times New Roman"/>
          <w:color w:val="000000"/>
          <w:szCs w:val="22"/>
          <w:lang w:val="en-US" w:eastAsia="en-US"/>
        </w:rPr>
        <w:tab/>
        <w:t xml:space="preserve"> </w:t>
      </w:r>
    </w:p>
    <w:p w14:paraId="12CABF5F" w14:textId="77777777" w:rsidR="00B8463D" w:rsidRPr="00B8463D" w:rsidRDefault="00B8463D">
      <w:pPr>
        <w:numPr>
          <w:ilvl w:val="2"/>
          <w:numId w:val="244"/>
        </w:numPr>
        <w:suppressAutoHyphens w:val="0"/>
        <w:ind w:left="142" w:right="59" w:hanging="360"/>
        <w:jc w:val="both"/>
        <w:rPr>
          <w:rFonts w:cs="Times New Roman"/>
          <w:color w:val="000000"/>
          <w:szCs w:val="22"/>
          <w:lang w:val="en-US" w:eastAsia="en-US"/>
        </w:rPr>
      </w:pPr>
      <w:r w:rsidRPr="00B8463D">
        <w:rPr>
          <w:rFonts w:cs="Times New Roman"/>
          <w:color w:val="000000"/>
          <w:szCs w:val="22"/>
          <w:lang w:val="en-US" w:eastAsia="en-US"/>
        </w:rPr>
        <w:t xml:space="preserve">объект (прямоугольник) </w:t>
      </w:r>
    </w:p>
    <w:p w14:paraId="071C516B" w14:textId="77777777" w:rsidR="00B8463D" w:rsidRPr="00B8463D" w:rsidRDefault="00B8463D">
      <w:pPr>
        <w:numPr>
          <w:ilvl w:val="2"/>
          <w:numId w:val="244"/>
        </w:numPr>
        <w:suppressAutoHyphens w:val="0"/>
        <w:ind w:left="142" w:right="59" w:hanging="360"/>
        <w:jc w:val="both"/>
        <w:rPr>
          <w:rFonts w:cs="Times New Roman"/>
          <w:color w:val="000000"/>
          <w:szCs w:val="22"/>
          <w:lang w:val="en-US" w:eastAsia="en-US"/>
        </w:rPr>
      </w:pPr>
      <w:r w:rsidRPr="00B8463D">
        <w:rPr>
          <w:rFonts w:cs="Times New Roman"/>
          <w:color w:val="000000"/>
          <w:szCs w:val="22"/>
          <w:lang w:val="en-US" w:eastAsia="en-US"/>
        </w:rPr>
        <w:t xml:space="preserve">растр  </w:t>
      </w:r>
      <w:r w:rsidRPr="00B8463D">
        <w:rPr>
          <w:rFonts w:cs="Times New Roman"/>
          <w:color w:val="000000"/>
          <w:szCs w:val="22"/>
          <w:lang w:val="en-US" w:eastAsia="en-US"/>
        </w:rPr>
        <w:tab/>
        <w:t xml:space="preserve"> </w:t>
      </w:r>
    </w:p>
    <w:p w14:paraId="646C284C" w14:textId="77777777" w:rsidR="00B8463D" w:rsidRPr="00B8463D" w:rsidRDefault="00B8463D">
      <w:pPr>
        <w:numPr>
          <w:ilvl w:val="2"/>
          <w:numId w:val="244"/>
        </w:numPr>
        <w:suppressAutoHyphens w:val="0"/>
        <w:ind w:left="142" w:right="59" w:hanging="360"/>
        <w:jc w:val="both"/>
        <w:rPr>
          <w:rFonts w:cs="Times New Roman"/>
          <w:color w:val="000000"/>
          <w:szCs w:val="22"/>
          <w:lang w:val="en-US" w:eastAsia="en-US"/>
        </w:rPr>
      </w:pPr>
      <w:r w:rsidRPr="00B8463D">
        <w:rPr>
          <w:rFonts w:cs="Times New Roman"/>
          <w:color w:val="000000"/>
          <w:szCs w:val="22"/>
          <w:lang w:val="en-US" w:eastAsia="en-US"/>
        </w:rPr>
        <w:t xml:space="preserve">знакоместо (символ) </w:t>
      </w:r>
    </w:p>
    <w:p w14:paraId="2452CED1" w14:textId="77777777" w:rsidR="00B8463D" w:rsidRPr="00B8463D" w:rsidRDefault="00B8463D">
      <w:pPr>
        <w:numPr>
          <w:ilvl w:val="0"/>
          <w:numId w:val="238"/>
        </w:numPr>
        <w:suppressAutoHyphens w:val="0"/>
        <w:ind w:left="142"/>
        <w:jc w:val="both"/>
        <w:rPr>
          <w:rFonts w:cs="Times New Roman"/>
          <w:color w:val="000000"/>
          <w:szCs w:val="22"/>
          <w:lang w:eastAsia="en-US"/>
        </w:rPr>
      </w:pPr>
      <w:r w:rsidRPr="00B8463D">
        <w:rPr>
          <w:rFonts w:cs="Times New Roman"/>
          <w:b/>
          <w:color w:val="000000"/>
          <w:szCs w:val="22"/>
          <w:lang w:eastAsia="en-US"/>
        </w:rPr>
        <w:t xml:space="preserve">Основным элементом табличного процессора </w:t>
      </w:r>
      <w:r w:rsidRPr="00B8463D">
        <w:rPr>
          <w:rFonts w:cs="Times New Roman"/>
          <w:b/>
          <w:color w:val="000000"/>
          <w:szCs w:val="22"/>
          <w:lang w:val="en-US" w:eastAsia="en-US"/>
        </w:rPr>
        <w:t>MS</w:t>
      </w:r>
      <w:r w:rsidRPr="00B8463D">
        <w:rPr>
          <w:rFonts w:cs="Times New Roman"/>
          <w:b/>
          <w:color w:val="000000"/>
          <w:szCs w:val="22"/>
          <w:lang w:eastAsia="en-US"/>
        </w:rPr>
        <w:t xml:space="preserve"> </w:t>
      </w:r>
      <w:r w:rsidRPr="00B8463D">
        <w:rPr>
          <w:rFonts w:cs="Times New Roman"/>
          <w:b/>
          <w:color w:val="000000"/>
          <w:szCs w:val="22"/>
          <w:lang w:val="en-US" w:eastAsia="en-US"/>
        </w:rPr>
        <w:t>Excel</w:t>
      </w:r>
      <w:r w:rsidRPr="00B8463D">
        <w:rPr>
          <w:rFonts w:cs="Times New Roman"/>
          <w:b/>
          <w:color w:val="000000"/>
          <w:szCs w:val="22"/>
          <w:lang w:eastAsia="en-US"/>
        </w:rPr>
        <w:t xml:space="preserve"> является: </w:t>
      </w:r>
    </w:p>
    <w:p w14:paraId="17D4EE49" w14:textId="77777777" w:rsidR="00B8463D" w:rsidRPr="00B8463D" w:rsidRDefault="00B8463D">
      <w:pPr>
        <w:numPr>
          <w:ilvl w:val="2"/>
          <w:numId w:val="241"/>
        </w:numPr>
        <w:suppressAutoHyphens w:val="0"/>
        <w:ind w:left="142" w:right="59"/>
        <w:jc w:val="both"/>
        <w:rPr>
          <w:rFonts w:cs="Times New Roman"/>
          <w:color w:val="000000"/>
          <w:szCs w:val="22"/>
          <w:lang w:val="en-US" w:eastAsia="en-US"/>
        </w:rPr>
      </w:pPr>
      <w:r w:rsidRPr="00B8463D">
        <w:rPr>
          <w:rFonts w:cs="Times New Roman"/>
          <w:b/>
          <w:color w:val="000000"/>
          <w:szCs w:val="22"/>
          <w:lang w:val="en-US" w:eastAsia="en-US"/>
        </w:rPr>
        <w:t xml:space="preserve">ячейка </w:t>
      </w:r>
      <w:r w:rsidRPr="00B8463D">
        <w:rPr>
          <w:rFonts w:cs="Times New Roman"/>
          <w:b/>
          <w:color w:val="000000"/>
          <w:szCs w:val="22"/>
          <w:lang w:val="en-US" w:eastAsia="en-US"/>
        </w:rPr>
        <w:tab/>
      </w:r>
      <w:r w:rsidRPr="00B8463D">
        <w:rPr>
          <w:rFonts w:cs="Times New Roman"/>
          <w:color w:val="000000"/>
          <w:szCs w:val="22"/>
          <w:lang w:val="en-US" w:eastAsia="en-US"/>
        </w:rPr>
        <w:t xml:space="preserve"> </w:t>
      </w:r>
    </w:p>
    <w:p w14:paraId="5EC62F80" w14:textId="77777777" w:rsidR="00B8463D" w:rsidRPr="00B8463D" w:rsidRDefault="00B8463D">
      <w:pPr>
        <w:numPr>
          <w:ilvl w:val="2"/>
          <w:numId w:val="241"/>
        </w:numPr>
        <w:suppressAutoHyphens w:val="0"/>
        <w:ind w:left="142" w:right="59"/>
        <w:jc w:val="both"/>
        <w:rPr>
          <w:rFonts w:cs="Times New Roman"/>
          <w:color w:val="000000"/>
          <w:szCs w:val="22"/>
          <w:lang w:val="en-US" w:eastAsia="en-US"/>
        </w:rPr>
      </w:pPr>
      <w:r w:rsidRPr="00B8463D">
        <w:rPr>
          <w:rFonts w:cs="Times New Roman"/>
          <w:color w:val="000000"/>
          <w:szCs w:val="22"/>
          <w:lang w:val="en-US" w:eastAsia="en-US"/>
        </w:rPr>
        <w:t xml:space="preserve">строка  </w:t>
      </w:r>
      <w:r w:rsidRPr="00B8463D">
        <w:rPr>
          <w:rFonts w:cs="Times New Roman"/>
          <w:color w:val="000000"/>
          <w:szCs w:val="22"/>
          <w:lang w:val="en-US" w:eastAsia="en-US"/>
        </w:rPr>
        <w:tab/>
        <w:t xml:space="preserve"> </w:t>
      </w:r>
    </w:p>
    <w:p w14:paraId="74191830" w14:textId="77777777" w:rsidR="00B8463D" w:rsidRPr="00B8463D" w:rsidRDefault="00B8463D">
      <w:pPr>
        <w:numPr>
          <w:ilvl w:val="2"/>
          <w:numId w:val="241"/>
        </w:numPr>
        <w:suppressAutoHyphens w:val="0"/>
        <w:ind w:left="142" w:right="59"/>
        <w:jc w:val="both"/>
        <w:rPr>
          <w:rFonts w:cs="Times New Roman"/>
          <w:color w:val="000000"/>
          <w:szCs w:val="22"/>
          <w:lang w:val="en-US" w:eastAsia="en-US"/>
        </w:rPr>
      </w:pPr>
      <w:r w:rsidRPr="00B8463D">
        <w:rPr>
          <w:rFonts w:cs="Times New Roman"/>
          <w:color w:val="000000"/>
          <w:szCs w:val="22"/>
          <w:lang w:val="en-US" w:eastAsia="en-US"/>
        </w:rPr>
        <w:t xml:space="preserve">столбец </w:t>
      </w:r>
      <w:r w:rsidRPr="00B8463D">
        <w:rPr>
          <w:rFonts w:cs="Times New Roman"/>
          <w:color w:val="000000"/>
          <w:szCs w:val="22"/>
          <w:lang w:val="en-US" w:eastAsia="en-US"/>
        </w:rPr>
        <w:tab/>
        <w:t xml:space="preserve"> </w:t>
      </w:r>
    </w:p>
    <w:p w14:paraId="01C1EFB7" w14:textId="77777777" w:rsidR="00B8463D" w:rsidRPr="00B8463D" w:rsidRDefault="00B8463D">
      <w:pPr>
        <w:numPr>
          <w:ilvl w:val="2"/>
          <w:numId w:val="241"/>
        </w:numPr>
        <w:suppressAutoHyphens w:val="0"/>
        <w:ind w:left="142" w:right="59"/>
        <w:jc w:val="both"/>
        <w:rPr>
          <w:rFonts w:cs="Times New Roman"/>
          <w:color w:val="000000"/>
          <w:szCs w:val="22"/>
          <w:lang w:val="en-US" w:eastAsia="en-US"/>
        </w:rPr>
      </w:pPr>
      <w:r w:rsidRPr="00B8463D">
        <w:rPr>
          <w:rFonts w:cs="Times New Roman"/>
          <w:color w:val="000000"/>
          <w:szCs w:val="22"/>
          <w:lang w:val="en-US" w:eastAsia="en-US"/>
        </w:rPr>
        <w:t xml:space="preserve">таблица </w:t>
      </w:r>
    </w:p>
    <w:p w14:paraId="0815DFC7" w14:textId="77777777" w:rsidR="00B8463D" w:rsidRPr="00B8463D" w:rsidRDefault="00B8463D">
      <w:pPr>
        <w:numPr>
          <w:ilvl w:val="0"/>
          <w:numId w:val="238"/>
        </w:numPr>
        <w:suppressAutoHyphens w:val="0"/>
        <w:ind w:left="142"/>
        <w:jc w:val="both"/>
        <w:rPr>
          <w:rFonts w:cs="Times New Roman"/>
          <w:color w:val="000000"/>
          <w:szCs w:val="22"/>
          <w:lang w:val="en-US" w:eastAsia="en-US"/>
        </w:rPr>
      </w:pPr>
      <w:r w:rsidRPr="00B8463D">
        <w:rPr>
          <w:rFonts w:cs="Times New Roman"/>
          <w:b/>
          <w:color w:val="000000"/>
          <w:szCs w:val="22"/>
          <w:lang w:val="en-US" w:eastAsia="en-US"/>
        </w:rPr>
        <w:t xml:space="preserve">Строки электронной таблицы: </w:t>
      </w:r>
    </w:p>
    <w:p w14:paraId="4A3693C9" w14:textId="77777777" w:rsidR="00B8463D" w:rsidRPr="00B8463D" w:rsidRDefault="00B8463D" w:rsidP="00B8463D">
      <w:pPr>
        <w:suppressAutoHyphens w:val="0"/>
        <w:ind w:right="59" w:hanging="10"/>
        <w:jc w:val="both"/>
        <w:rPr>
          <w:rFonts w:cs="Times New Roman"/>
          <w:color w:val="000000"/>
          <w:szCs w:val="22"/>
          <w:lang w:val="en-US" w:eastAsia="en-US"/>
        </w:rPr>
      </w:pPr>
      <w:r w:rsidRPr="00B8463D">
        <w:rPr>
          <w:rFonts w:cs="Times New Roman"/>
          <w:color w:val="000000"/>
          <w:szCs w:val="22"/>
          <w:lang w:val="en-US" w:eastAsia="en-US"/>
        </w:rPr>
        <w:t xml:space="preserve">именуются пользователями произвольным образом </w:t>
      </w:r>
    </w:p>
    <w:p w14:paraId="2AD06339" w14:textId="77777777" w:rsidR="00B8463D" w:rsidRPr="00B8463D" w:rsidRDefault="00B8463D">
      <w:pPr>
        <w:numPr>
          <w:ilvl w:val="2"/>
          <w:numId w:val="246"/>
        </w:numPr>
        <w:suppressAutoHyphens w:val="0"/>
        <w:ind w:left="0" w:right="59" w:hanging="360"/>
        <w:jc w:val="both"/>
        <w:rPr>
          <w:rFonts w:cs="Times New Roman"/>
          <w:color w:val="000000"/>
          <w:szCs w:val="22"/>
          <w:lang w:val="en-US" w:eastAsia="en-US"/>
        </w:rPr>
      </w:pPr>
      <w:r w:rsidRPr="00B8463D">
        <w:rPr>
          <w:rFonts w:cs="Times New Roman"/>
          <w:color w:val="000000"/>
          <w:szCs w:val="22"/>
          <w:lang w:val="en-US" w:eastAsia="en-US"/>
        </w:rPr>
        <w:t xml:space="preserve">обозначаются буквами русского алфавита </w:t>
      </w:r>
    </w:p>
    <w:p w14:paraId="177B4AC4" w14:textId="77777777" w:rsidR="00B8463D" w:rsidRPr="00B8463D" w:rsidRDefault="00B8463D">
      <w:pPr>
        <w:numPr>
          <w:ilvl w:val="2"/>
          <w:numId w:val="246"/>
        </w:numPr>
        <w:suppressAutoHyphens w:val="0"/>
        <w:ind w:left="0" w:right="59" w:hanging="360"/>
        <w:jc w:val="both"/>
        <w:rPr>
          <w:rFonts w:cs="Times New Roman"/>
          <w:color w:val="000000"/>
          <w:szCs w:val="22"/>
          <w:lang w:val="en-US" w:eastAsia="en-US"/>
        </w:rPr>
      </w:pPr>
      <w:r w:rsidRPr="00B8463D">
        <w:rPr>
          <w:rFonts w:cs="Times New Roman"/>
          <w:color w:val="000000"/>
          <w:szCs w:val="22"/>
          <w:lang w:val="en-US" w:eastAsia="en-US"/>
        </w:rPr>
        <w:t xml:space="preserve">обозначаются буквами латинского алфавита </w:t>
      </w:r>
    </w:p>
    <w:p w14:paraId="6FEFF87F" w14:textId="77777777" w:rsidR="00B8463D" w:rsidRPr="00B8463D" w:rsidRDefault="00B8463D">
      <w:pPr>
        <w:numPr>
          <w:ilvl w:val="2"/>
          <w:numId w:val="246"/>
        </w:numPr>
        <w:suppressAutoHyphens w:val="0"/>
        <w:ind w:left="0" w:right="59" w:hanging="360"/>
        <w:jc w:val="both"/>
        <w:rPr>
          <w:rFonts w:cs="Times New Roman"/>
          <w:color w:val="000000"/>
          <w:szCs w:val="22"/>
          <w:lang w:val="en-US" w:eastAsia="en-US"/>
        </w:rPr>
      </w:pPr>
      <w:r w:rsidRPr="00B8463D">
        <w:rPr>
          <w:rFonts w:cs="Times New Roman"/>
          <w:b/>
          <w:color w:val="000000"/>
          <w:szCs w:val="22"/>
          <w:lang w:val="en-US" w:eastAsia="en-US"/>
        </w:rPr>
        <w:t xml:space="preserve">нумеруются </w:t>
      </w:r>
    </w:p>
    <w:p w14:paraId="641D2249" w14:textId="77777777" w:rsidR="00B8463D" w:rsidRPr="00B8463D" w:rsidRDefault="00B8463D">
      <w:pPr>
        <w:numPr>
          <w:ilvl w:val="0"/>
          <w:numId w:val="238"/>
        </w:numPr>
        <w:suppressAutoHyphens w:val="0"/>
        <w:ind w:left="0"/>
        <w:jc w:val="both"/>
        <w:rPr>
          <w:rFonts w:cs="Times New Roman"/>
          <w:color w:val="000000"/>
          <w:szCs w:val="22"/>
          <w:lang w:eastAsia="en-US"/>
        </w:rPr>
      </w:pPr>
      <w:r w:rsidRPr="00B8463D">
        <w:rPr>
          <w:rFonts w:cs="Times New Roman"/>
          <w:b/>
          <w:color w:val="000000"/>
          <w:szCs w:val="22"/>
          <w:lang w:eastAsia="en-US"/>
        </w:rPr>
        <w:t xml:space="preserve">Выберите верную запись формулы для электронной таблицы: </w:t>
      </w:r>
    </w:p>
    <w:p w14:paraId="4CB937FD" w14:textId="77777777" w:rsidR="00B8463D" w:rsidRPr="00B8463D" w:rsidRDefault="00B8463D">
      <w:pPr>
        <w:numPr>
          <w:ilvl w:val="2"/>
          <w:numId w:val="245"/>
        </w:numPr>
        <w:suppressAutoHyphens w:val="0"/>
        <w:ind w:left="0" w:right="59" w:hanging="420"/>
        <w:jc w:val="both"/>
        <w:rPr>
          <w:rFonts w:cs="Times New Roman"/>
          <w:color w:val="000000"/>
          <w:szCs w:val="22"/>
          <w:lang w:val="en-US" w:eastAsia="en-US"/>
        </w:rPr>
      </w:pPr>
      <w:r w:rsidRPr="00B8463D">
        <w:rPr>
          <w:rFonts w:cs="Times New Roman"/>
          <w:color w:val="000000"/>
          <w:szCs w:val="22"/>
          <w:lang w:val="en-US" w:eastAsia="en-US"/>
        </w:rPr>
        <w:t xml:space="preserve">C3+4*D4 </w:t>
      </w:r>
      <w:r w:rsidRPr="00B8463D">
        <w:rPr>
          <w:rFonts w:cs="Times New Roman"/>
          <w:color w:val="000000"/>
          <w:szCs w:val="22"/>
          <w:lang w:val="en-US" w:eastAsia="en-US"/>
        </w:rPr>
        <w:tab/>
      </w:r>
      <w:r w:rsidRPr="00B8463D">
        <w:rPr>
          <w:rFonts w:cs="Times New Roman"/>
          <w:b/>
          <w:color w:val="000000"/>
          <w:szCs w:val="22"/>
          <w:lang w:val="en-US" w:eastAsia="en-US"/>
        </w:rPr>
        <w:t xml:space="preserve"> </w:t>
      </w:r>
    </w:p>
    <w:p w14:paraId="78A5CD35" w14:textId="77777777" w:rsidR="00B8463D" w:rsidRPr="00B8463D" w:rsidRDefault="00B8463D">
      <w:pPr>
        <w:numPr>
          <w:ilvl w:val="2"/>
          <w:numId w:val="245"/>
        </w:numPr>
        <w:suppressAutoHyphens w:val="0"/>
        <w:ind w:left="0" w:right="59" w:hanging="420"/>
        <w:jc w:val="both"/>
        <w:rPr>
          <w:rFonts w:cs="Times New Roman"/>
          <w:color w:val="000000"/>
          <w:szCs w:val="22"/>
          <w:lang w:val="en-US" w:eastAsia="en-US"/>
        </w:rPr>
      </w:pPr>
      <w:r w:rsidRPr="00B8463D">
        <w:rPr>
          <w:rFonts w:cs="Times New Roman"/>
          <w:color w:val="000000"/>
          <w:szCs w:val="22"/>
          <w:lang w:val="en-US" w:eastAsia="en-US"/>
        </w:rPr>
        <w:t xml:space="preserve">C3=C1+2*C2 </w:t>
      </w:r>
      <w:r w:rsidRPr="00B8463D">
        <w:rPr>
          <w:rFonts w:cs="Times New Roman"/>
          <w:b/>
          <w:color w:val="000000"/>
          <w:szCs w:val="22"/>
          <w:lang w:val="en-US" w:eastAsia="en-US"/>
        </w:rPr>
        <w:t xml:space="preserve"> </w:t>
      </w:r>
    </w:p>
    <w:p w14:paraId="0BBE6477" w14:textId="77777777" w:rsidR="00B8463D" w:rsidRPr="00B8463D" w:rsidRDefault="00B8463D">
      <w:pPr>
        <w:numPr>
          <w:ilvl w:val="2"/>
          <w:numId w:val="245"/>
        </w:numPr>
        <w:suppressAutoHyphens w:val="0"/>
        <w:ind w:left="0" w:right="59" w:hanging="420"/>
        <w:jc w:val="both"/>
        <w:rPr>
          <w:rFonts w:cs="Times New Roman"/>
          <w:color w:val="000000"/>
          <w:szCs w:val="22"/>
          <w:lang w:val="en-US" w:eastAsia="en-US"/>
        </w:rPr>
      </w:pPr>
      <w:r w:rsidRPr="00B8463D">
        <w:rPr>
          <w:rFonts w:cs="Times New Roman"/>
          <w:color w:val="000000"/>
          <w:szCs w:val="22"/>
          <w:lang w:val="en-US" w:eastAsia="en-US"/>
        </w:rPr>
        <w:t xml:space="preserve">A5B5+23 </w:t>
      </w:r>
      <w:r w:rsidRPr="00B8463D">
        <w:rPr>
          <w:rFonts w:cs="Times New Roman"/>
          <w:color w:val="000000"/>
          <w:szCs w:val="22"/>
          <w:lang w:val="en-US" w:eastAsia="en-US"/>
        </w:rPr>
        <w:tab/>
      </w:r>
      <w:r w:rsidRPr="00B8463D">
        <w:rPr>
          <w:rFonts w:cs="Times New Roman"/>
          <w:b/>
          <w:color w:val="000000"/>
          <w:szCs w:val="22"/>
          <w:lang w:val="en-US" w:eastAsia="en-US"/>
        </w:rPr>
        <w:t xml:space="preserve"> </w:t>
      </w:r>
    </w:p>
    <w:p w14:paraId="2220E699" w14:textId="77777777" w:rsidR="00B8463D" w:rsidRPr="00B8463D" w:rsidRDefault="00B8463D">
      <w:pPr>
        <w:numPr>
          <w:ilvl w:val="2"/>
          <w:numId w:val="245"/>
        </w:numPr>
        <w:suppressAutoHyphens w:val="0"/>
        <w:ind w:left="0" w:right="59" w:hanging="420"/>
        <w:jc w:val="both"/>
        <w:rPr>
          <w:rFonts w:cs="Times New Roman"/>
          <w:color w:val="000000"/>
          <w:szCs w:val="22"/>
          <w:lang w:val="en-US" w:eastAsia="en-US"/>
        </w:rPr>
      </w:pPr>
      <w:r w:rsidRPr="00B8463D">
        <w:rPr>
          <w:rFonts w:cs="Times New Roman"/>
          <w:b/>
          <w:color w:val="000000"/>
          <w:szCs w:val="22"/>
          <w:lang w:val="en-US" w:eastAsia="en-US"/>
        </w:rPr>
        <w:t xml:space="preserve">=A2*A3-A4 </w:t>
      </w:r>
    </w:p>
    <w:p w14:paraId="633B4C5A" w14:textId="77777777" w:rsidR="00B8463D" w:rsidRPr="00B8463D" w:rsidRDefault="00B8463D">
      <w:pPr>
        <w:numPr>
          <w:ilvl w:val="0"/>
          <w:numId w:val="238"/>
        </w:numPr>
        <w:suppressAutoHyphens w:val="0"/>
        <w:ind w:left="0"/>
        <w:jc w:val="both"/>
        <w:rPr>
          <w:rFonts w:cs="Times New Roman"/>
          <w:color w:val="000000"/>
          <w:szCs w:val="22"/>
          <w:lang w:eastAsia="en-US"/>
        </w:rPr>
      </w:pPr>
      <w:r w:rsidRPr="00B8463D">
        <w:rPr>
          <w:rFonts w:cs="Times New Roman"/>
          <w:b/>
          <w:color w:val="000000"/>
          <w:szCs w:val="22"/>
          <w:lang w:eastAsia="en-US"/>
        </w:rPr>
        <w:t xml:space="preserve">Какой из перечисленных доменов относится к России? </w:t>
      </w:r>
    </w:p>
    <w:p w14:paraId="74ED118D" w14:textId="77777777" w:rsidR="00B8463D" w:rsidRPr="00B8463D" w:rsidRDefault="00B8463D">
      <w:pPr>
        <w:numPr>
          <w:ilvl w:val="2"/>
          <w:numId w:val="240"/>
        </w:numPr>
        <w:suppressAutoHyphens w:val="0"/>
        <w:ind w:left="0" w:right="30"/>
        <w:jc w:val="both"/>
        <w:rPr>
          <w:rFonts w:cs="Times New Roman"/>
          <w:color w:val="000000"/>
          <w:szCs w:val="22"/>
          <w:lang w:val="en-US" w:eastAsia="en-US"/>
        </w:rPr>
      </w:pPr>
      <w:r w:rsidRPr="00B8463D">
        <w:rPr>
          <w:rFonts w:cs="Times New Roman"/>
          <w:b/>
          <w:color w:val="000000"/>
          <w:szCs w:val="22"/>
          <w:lang w:val="en-US" w:eastAsia="en-US"/>
        </w:rPr>
        <w:t xml:space="preserve">ru </w:t>
      </w:r>
      <w:r w:rsidRPr="00B8463D">
        <w:rPr>
          <w:rFonts w:cs="Times New Roman"/>
          <w:b/>
          <w:color w:val="000000"/>
          <w:szCs w:val="22"/>
          <w:lang w:val="en-US" w:eastAsia="en-US"/>
        </w:rPr>
        <w:tab/>
      </w:r>
      <w:r w:rsidRPr="00B8463D">
        <w:rPr>
          <w:rFonts w:cs="Times New Roman"/>
          <w:color w:val="000000"/>
          <w:szCs w:val="22"/>
          <w:lang w:val="en-US" w:eastAsia="en-US"/>
        </w:rPr>
        <w:t xml:space="preserve"> </w:t>
      </w:r>
      <w:r w:rsidRPr="00B8463D">
        <w:rPr>
          <w:rFonts w:cs="Times New Roman"/>
          <w:color w:val="000000"/>
          <w:szCs w:val="22"/>
          <w:lang w:val="en-US" w:eastAsia="en-US"/>
        </w:rPr>
        <w:tab/>
        <w:t xml:space="preserve"> </w:t>
      </w:r>
    </w:p>
    <w:p w14:paraId="45C74DE7" w14:textId="77777777" w:rsidR="00B8463D" w:rsidRPr="00B8463D" w:rsidRDefault="00B8463D">
      <w:pPr>
        <w:numPr>
          <w:ilvl w:val="2"/>
          <w:numId w:val="240"/>
        </w:numPr>
        <w:suppressAutoHyphens w:val="0"/>
        <w:ind w:left="0" w:right="30"/>
        <w:jc w:val="both"/>
        <w:rPr>
          <w:rFonts w:cs="Times New Roman"/>
          <w:color w:val="000000"/>
          <w:szCs w:val="22"/>
          <w:lang w:val="en-US" w:eastAsia="en-US"/>
        </w:rPr>
      </w:pPr>
      <w:r w:rsidRPr="00B8463D">
        <w:rPr>
          <w:rFonts w:cs="Times New Roman"/>
          <w:color w:val="000000"/>
          <w:szCs w:val="22"/>
          <w:lang w:val="en-US" w:eastAsia="en-US"/>
        </w:rPr>
        <w:t xml:space="preserve">f </w:t>
      </w:r>
      <w:r w:rsidRPr="00B8463D">
        <w:rPr>
          <w:rFonts w:cs="Times New Roman"/>
          <w:color w:val="000000"/>
          <w:szCs w:val="22"/>
          <w:lang w:val="en-US" w:eastAsia="en-US"/>
        </w:rPr>
        <w:tab/>
        <w:t xml:space="preserve"> </w:t>
      </w:r>
      <w:r w:rsidRPr="00B8463D">
        <w:rPr>
          <w:rFonts w:cs="Times New Roman"/>
          <w:color w:val="000000"/>
          <w:szCs w:val="22"/>
          <w:lang w:val="en-US" w:eastAsia="en-US"/>
        </w:rPr>
        <w:tab/>
        <w:t xml:space="preserve"> </w:t>
      </w:r>
    </w:p>
    <w:p w14:paraId="0A045E2E" w14:textId="77777777" w:rsidR="00B8463D" w:rsidRPr="00B8463D" w:rsidRDefault="00B8463D">
      <w:pPr>
        <w:numPr>
          <w:ilvl w:val="2"/>
          <w:numId w:val="240"/>
        </w:numPr>
        <w:suppressAutoHyphens w:val="0"/>
        <w:ind w:left="0" w:right="30"/>
        <w:jc w:val="both"/>
        <w:rPr>
          <w:rFonts w:cs="Times New Roman"/>
          <w:color w:val="000000"/>
          <w:szCs w:val="22"/>
          <w:lang w:val="en-US" w:eastAsia="en-US"/>
        </w:rPr>
      </w:pPr>
      <w:r w:rsidRPr="00B8463D">
        <w:rPr>
          <w:rFonts w:cs="Times New Roman"/>
          <w:color w:val="000000"/>
          <w:szCs w:val="22"/>
          <w:lang w:val="en-US" w:eastAsia="en-US"/>
        </w:rPr>
        <w:t xml:space="preserve">ca </w:t>
      </w:r>
      <w:r w:rsidRPr="00B8463D">
        <w:rPr>
          <w:rFonts w:cs="Times New Roman"/>
          <w:color w:val="000000"/>
          <w:szCs w:val="22"/>
          <w:lang w:val="en-US" w:eastAsia="en-US"/>
        </w:rPr>
        <w:tab/>
        <w:t xml:space="preserve"> </w:t>
      </w:r>
    </w:p>
    <w:p w14:paraId="649DB438" w14:textId="77777777" w:rsidR="00B8463D" w:rsidRPr="00B8463D" w:rsidRDefault="00B8463D">
      <w:pPr>
        <w:numPr>
          <w:ilvl w:val="2"/>
          <w:numId w:val="240"/>
        </w:numPr>
        <w:suppressAutoHyphens w:val="0"/>
        <w:ind w:left="0" w:right="30"/>
        <w:jc w:val="both"/>
        <w:rPr>
          <w:rFonts w:cs="Times New Roman"/>
          <w:color w:val="000000"/>
          <w:szCs w:val="22"/>
          <w:lang w:val="en-US" w:eastAsia="en-US"/>
        </w:rPr>
      </w:pPr>
      <w:r w:rsidRPr="00B8463D">
        <w:rPr>
          <w:rFonts w:cs="Times New Roman"/>
          <w:color w:val="000000"/>
          <w:szCs w:val="22"/>
          <w:lang w:val="en-US" w:eastAsia="en-US"/>
        </w:rPr>
        <w:t xml:space="preserve">us </w:t>
      </w:r>
    </w:p>
    <w:p w14:paraId="1117BA50" w14:textId="77777777" w:rsidR="00B8463D" w:rsidRPr="00B8463D" w:rsidRDefault="00B8463D" w:rsidP="00B8463D">
      <w:pPr>
        <w:suppressAutoHyphens w:val="0"/>
        <w:rPr>
          <w:rFonts w:cs="Times New Roman"/>
          <w:color w:val="000000"/>
          <w:szCs w:val="22"/>
          <w:lang w:val="en-US" w:eastAsia="en-US"/>
        </w:rPr>
      </w:pPr>
      <w:r w:rsidRPr="00B8463D">
        <w:rPr>
          <w:rFonts w:cs="Times New Roman"/>
          <w:b/>
          <w:color w:val="000000"/>
          <w:szCs w:val="22"/>
          <w:lang w:val="en-US" w:eastAsia="en-US"/>
        </w:rPr>
        <w:t xml:space="preserve"> </w:t>
      </w:r>
    </w:p>
    <w:p w14:paraId="56534D1A" w14:textId="77777777" w:rsidR="00B8463D" w:rsidRPr="00B8463D" w:rsidRDefault="00B8463D" w:rsidP="00B8463D">
      <w:pPr>
        <w:suppressAutoHyphens w:val="0"/>
        <w:ind w:right="61" w:hanging="10"/>
        <w:jc w:val="both"/>
        <w:rPr>
          <w:rFonts w:cs="Times New Roman"/>
          <w:color w:val="000000"/>
          <w:szCs w:val="22"/>
          <w:lang w:val="en-US" w:eastAsia="en-US"/>
        </w:rPr>
      </w:pPr>
      <w:r w:rsidRPr="00B8463D">
        <w:rPr>
          <w:rFonts w:cs="Times New Roman"/>
          <w:b/>
          <w:i/>
          <w:color w:val="000000"/>
          <w:szCs w:val="22"/>
          <w:lang w:val="en-US" w:eastAsia="en-US"/>
        </w:rPr>
        <w:t xml:space="preserve">Критерии оценки:  </w:t>
      </w:r>
    </w:p>
    <w:p w14:paraId="54C1C792" w14:textId="77777777" w:rsidR="00B8463D" w:rsidRPr="00B8463D" w:rsidRDefault="00B8463D" w:rsidP="00B8463D">
      <w:pPr>
        <w:suppressAutoHyphens w:val="0"/>
        <w:ind w:right="59" w:hanging="10"/>
        <w:jc w:val="both"/>
        <w:rPr>
          <w:rFonts w:cs="Times New Roman"/>
          <w:color w:val="000000"/>
          <w:szCs w:val="22"/>
          <w:lang w:val="en-US" w:eastAsia="en-US"/>
        </w:rPr>
      </w:pPr>
      <w:r w:rsidRPr="00B8463D">
        <w:rPr>
          <w:rFonts w:cs="Times New Roman"/>
          <w:color w:val="000000"/>
          <w:szCs w:val="22"/>
          <w:lang w:val="en-US" w:eastAsia="en-US"/>
        </w:rPr>
        <w:t xml:space="preserve">0-14 баллов – оценка «неудовлетворительно» </w:t>
      </w:r>
    </w:p>
    <w:p w14:paraId="2911FFD0" w14:textId="77777777" w:rsidR="00B8463D" w:rsidRPr="00B8463D" w:rsidRDefault="00B8463D" w:rsidP="00B8463D">
      <w:pPr>
        <w:suppressAutoHyphens w:val="0"/>
        <w:ind w:right="59" w:hanging="10"/>
        <w:jc w:val="both"/>
        <w:rPr>
          <w:rFonts w:cs="Times New Roman"/>
          <w:color w:val="000000"/>
          <w:szCs w:val="22"/>
          <w:lang w:val="en-US" w:eastAsia="en-US"/>
        </w:rPr>
      </w:pPr>
      <w:r w:rsidRPr="00B8463D">
        <w:rPr>
          <w:rFonts w:cs="Times New Roman"/>
          <w:color w:val="000000"/>
          <w:szCs w:val="22"/>
          <w:lang w:val="en-US" w:eastAsia="en-US"/>
        </w:rPr>
        <w:t xml:space="preserve">15-22 баллов – оценка «удовлетворительно» </w:t>
      </w:r>
    </w:p>
    <w:p w14:paraId="328F84E3" w14:textId="77777777" w:rsidR="00B8463D" w:rsidRPr="00B8463D" w:rsidRDefault="00B8463D" w:rsidP="00B8463D">
      <w:pPr>
        <w:suppressAutoHyphens w:val="0"/>
        <w:ind w:right="59" w:hanging="10"/>
        <w:jc w:val="both"/>
        <w:rPr>
          <w:rFonts w:cs="Times New Roman"/>
          <w:color w:val="000000"/>
          <w:szCs w:val="22"/>
          <w:lang w:val="en-US" w:eastAsia="en-US"/>
        </w:rPr>
      </w:pPr>
      <w:r w:rsidRPr="00B8463D">
        <w:rPr>
          <w:rFonts w:cs="Times New Roman"/>
          <w:color w:val="000000"/>
          <w:szCs w:val="22"/>
          <w:lang w:val="en-US" w:eastAsia="en-US"/>
        </w:rPr>
        <w:t xml:space="preserve">23-28 баллов – оценка «хорошо» </w:t>
      </w:r>
    </w:p>
    <w:p w14:paraId="46E9C664" w14:textId="77777777" w:rsidR="00B8463D" w:rsidRPr="00B8463D" w:rsidRDefault="00B8463D" w:rsidP="00B8463D">
      <w:pPr>
        <w:suppressAutoHyphens w:val="0"/>
        <w:ind w:right="59" w:hanging="10"/>
        <w:jc w:val="both"/>
        <w:rPr>
          <w:rFonts w:cs="Times New Roman"/>
          <w:color w:val="000000"/>
          <w:szCs w:val="22"/>
          <w:lang w:val="en-US" w:eastAsia="en-US"/>
        </w:rPr>
      </w:pPr>
      <w:r w:rsidRPr="00B8463D">
        <w:rPr>
          <w:rFonts w:cs="Times New Roman"/>
          <w:color w:val="000000"/>
          <w:szCs w:val="22"/>
          <w:lang w:val="en-US" w:eastAsia="en-US"/>
        </w:rPr>
        <w:t xml:space="preserve">29-30 баллов – оценка «отлично» </w:t>
      </w:r>
    </w:p>
    <w:p w14:paraId="116CC093" w14:textId="77777777" w:rsidR="00B8463D" w:rsidRPr="00B8463D" w:rsidRDefault="00B8463D" w:rsidP="00B8463D">
      <w:pPr>
        <w:suppressAutoHyphens w:val="0"/>
        <w:jc w:val="center"/>
        <w:rPr>
          <w:rFonts w:cs="Times New Roman"/>
          <w:color w:val="000000"/>
          <w:szCs w:val="22"/>
          <w:lang w:val="en-US" w:eastAsia="en-US"/>
        </w:rPr>
      </w:pPr>
      <w:r w:rsidRPr="00B8463D">
        <w:rPr>
          <w:rFonts w:cs="Times New Roman"/>
          <w:b/>
          <w:i/>
          <w:color w:val="000000"/>
          <w:szCs w:val="22"/>
          <w:lang w:val="en-US" w:eastAsia="en-US"/>
        </w:rPr>
        <w:t xml:space="preserve"> </w:t>
      </w:r>
    </w:p>
    <w:p w14:paraId="14247D81" w14:textId="77777777" w:rsidR="00B8463D" w:rsidRPr="00B8463D" w:rsidRDefault="00B8463D" w:rsidP="00B8463D">
      <w:pPr>
        <w:suppressAutoHyphens w:val="0"/>
        <w:ind w:right="61" w:hanging="10"/>
        <w:jc w:val="both"/>
        <w:rPr>
          <w:rFonts w:cs="Times New Roman"/>
          <w:color w:val="000000"/>
          <w:szCs w:val="22"/>
          <w:lang w:eastAsia="en-US"/>
        </w:rPr>
      </w:pPr>
      <w:r w:rsidRPr="00B8463D">
        <w:rPr>
          <w:rFonts w:cs="Times New Roman"/>
          <w:b/>
          <w:i/>
          <w:color w:val="000000"/>
          <w:szCs w:val="22"/>
          <w:lang w:eastAsia="en-US"/>
        </w:rPr>
        <w:t>Вопросы для устного опроса</w:t>
      </w:r>
      <w:r w:rsidRPr="00B8463D">
        <w:rPr>
          <w:rFonts w:cs="Times New Roman"/>
          <w:b/>
          <w:color w:val="000000"/>
          <w:szCs w:val="22"/>
          <w:lang w:eastAsia="en-US"/>
        </w:rPr>
        <w:t xml:space="preserve">: </w:t>
      </w:r>
    </w:p>
    <w:p w14:paraId="56EF76E2" w14:textId="77777777" w:rsidR="00B8463D" w:rsidRPr="00B8463D" w:rsidRDefault="00B8463D">
      <w:pPr>
        <w:numPr>
          <w:ilvl w:val="0"/>
          <w:numId w:val="269"/>
        </w:numPr>
        <w:suppressAutoHyphens w:val="0"/>
        <w:ind w:left="0" w:right="59" w:hanging="10"/>
        <w:jc w:val="both"/>
        <w:rPr>
          <w:rFonts w:cs="Times New Roman"/>
          <w:color w:val="000000"/>
          <w:szCs w:val="22"/>
          <w:lang w:eastAsia="en-US"/>
        </w:rPr>
      </w:pPr>
      <w:r w:rsidRPr="00B8463D">
        <w:rPr>
          <w:rFonts w:cs="Times New Roman"/>
          <w:color w:val="000000"/>
          <w:szCs w:val="22"/>
          <w:lang w:eastAsia="en-US"/>
        </w:rPr>
        <w:t xml:space="preserve">Опишите роль информации в современном обществе. </w:t>
      </w:r>
    </w:p>
    <w:p w14:paraId="3BB09EB5" w14:textId="77777777" w:rsidR="00B8463D" w:rsidRPr="00B8463D" w:rsidRDefault="00B8463D">
      <w:pPr>
        <w:numPr>
          <w:ilvl w:val="0"/>
          <w:numId w:val="269"/>
        </w:numPr>
        <w:suppressAutoHyphens w:val="0"/>
        <w:ind w:left="0" w:right="59" w:hanging="10"/>
        <w:jc w:val="both"/>
        <w:rPr>
          <w:rFonts w:cs="Times New Roman"/>
          <w:color w:val="000000"/>
          <w:szCs w:val="22"/>
          <w:lang w:eastAsia="en-US"/>
        </w:rPr>
      </w:pPr>
      <w:r w:rsidRPr="00B8463D">
        <w:rPr>
          <w:rFonts w:cs="Times New Roman"/>
          <w:color w:val="000000"/>
          <w:szCs w:val="22"/>
          <w:lang w:eastAsia="en-US"/>
        </w:rPr>
        <w:t xml:space="preserve">Что собой представляет информационная система? </w:t>
      </w:r>
    </w:p>
    <w:p w14:paraId="01C56118" w14:textId="77777777" w:rsidR="00B8463D" w:rsidRPr="00B8463D" w:rsidRDefault="00B8463D">
      <w:pPr>
        <w:numPr>
          <w:ilvl w:val="0"/>
          <w:numId w:val="269"/>
        </w:numPr>
        <w:suppressAutoHyphens w:val="0"/>
        <w:ind w:left="0" w:right="59" w:hanging="10"/>
        <w:jc w:val="both"/>
        <w:rPr>
          <w:rFonts w:cs="Times New Roman"/>
          <w:color w:val="000000"/>
          <w:szCs w:val="22"/>
          <w:lang w:eastAsia="en-US"/>
        </w:rPr>
      </w:pPr>
      <w:r w:rsidRPr="00B8463D">
        <w:rPr>
          <w:rFonts w:cs="Times New Roman"/>
          <w:color w:val="000000"/>
          <w:szCs w:val="22"/>
          <w:lang w:eastAsia="en-US"/>
        </w:rPr>
        <w:t xml:space="preserve">Раскройте роль информационных технологий для специалиста. </w:t>
      </w:r>
    </w:p>
    <w:p w14:paraId="0C2A994F" w14:textId="77777777" w:rsidR="00B8463D" w:rsidRPr="00B8463D" w:rsidRDefault="00B8463D">
      <w:pPr>
        <w:numPr>
          <w:ilvl w:val="0"/>
          <w:numId w:val="269"/>
        </w:numPr>
        <w:suppressAutoHyphens w:val="0"/>
        <w:ind w:left="0" w:right="59" w:hanging="10"/>
        <w:jc w:val="both"/>
        <w:rPr>
          <w:rFonts w:cs="Times New Roman"/>
          <w:color w:val="000000"/>
          <w:szCs w:val="22"/>
          <w:lang w:eastAsia="en-US"/>
        </w:rPr>
      </w:pPr>
      <w:r w:rsidRPr="00B8463D">
        <w:rPr>
          <w:rFonts w:cs="Times New Roman"/>
          <w:color w:val="000000"/>
          <w:szCs w:val="22"/>
          <w:lang w:eastAsia="en-US"/>
        </w:rPr>
        <w:t xml:space="preserve">Дайте определение понятия «информационные технологии».  </w:t>
      </w:r>
    </w:p>
    <w:p w14:paraId="59481908" w14:textId="77777777" w:rsidR="00B8463D" w:rsidRPr="00B8463D" w:rsidRDefault="00B8463D">
      <w:pPr>
        <w:numPr>
          <w:ilvl w:val="0"/>
          <w:numId w:val="269"/>
        </w:numPr>
        <w:suppressAutoHyphens w:val="0"/>
        <w:ind w:left="0" w:right="59" w:hanging="10"/>
        <w:jc w:val="both"/>
        <w:rPr>
          <w:rFonts w:cs="Times New Roman"/>
          <w:color w:val="000000"/>
          <w:szCs w:val="22"/>
          <w:lang w:eastAsia="en-US"/>
        </w:rPr>
      </w:pPr>
      <w:r w:rsidRPr="00B8463D">
        <w:rPr>
          <w:rFonts w:cs="Times New Roman"/>
          <w:color w:val="000000"/>
          <w:szCs w:val="22"/>
          <w:lang w:eastAsia="en-US"/>
        </w:rPr>
        <w:t xml:space="preserve">В чем суть и назначение ИТ? </w:t>
      </w:r>
    </w:p>
    <w:p w14:paraId="3DF5349E" w14:textId="77777777" w:rsidR="00B8463D" w:rsidRPr="00B8463D" w:rsidRDefault="00B8463D">
      <w:pPr>
        <w:numPr>
          <w:ilvl w:val="0"/>
          <w:numId w:val="269"/>
        </w:numPr>
        <w:suppressAutoHyphens w:val="0"/>
        <w:ind w:left="0" w:right="59" w:hanging="10"/>
        <w:jc w:val="both"/>
        <w:rPr>
          <w:rFonts w:cs="Times New Roman"/>
          <w:color w:val="000000"/>
          <w:szCs w:val="22"/>
          <w:lang w:val="en-US" w:eastAsia="en-US"/>
        </w:rPr>
      </w:pPr>
      <w:r w:rsidRPr="00B8463D">
        <w:rPr>
          <w:rFonts w:cs="Times New Roman"/>
          <w:color w:val="000000"/>
          <w:szCs w:val="22"/>
          <w:lang w:val="en-US" w:eastAsia="en-US"/>
        </w:rPr>
        <w:t xml:space="preserve">Охарактеризовать основные фазы управления. </w:t>
      </w:r>
    </w:p>
    <w:p w14:paraId="02F07176" w14:textId="77777777" w:rsidR="00B8463D" w:rsidRPr="00B8463D" w:rsidRDefault="00B8463D">
      <w:pPr>
        <w:numPr>
          <w:ilvl w:val="0"/>
          <w:numId w:val="269"/>
        </w:numPr>
        <w:suppressAutoHyphens w:val="0"/>
        <w:ind w:left="0" w:right="59" w:hanging="10"/>
        <w:jc w:val="both"/>
        <w:rPr>
          <w:rFonts w:cs="Times New Roman"/>
          <w:color w:val="000000"/>
          <w:szCs w:val="22"/>
          <w:lang w:eastAsia="en-US"/>
        </w:rPr>
      </w:pPr>
      <w:r w:rsidRPr="00B8463D">
        <w:rPr>
          <w:rFonts w:cs="Times New Roman"/>
          <w:color w:val="000000"/>
          <w:szCs w:val="22"/>
          <w:lang w:eastAsia="en-US"/>
        </w:rPr>
        <w:t xml:space="preserve">Перечислить составные части модели перевозочного процесса. </w:t>
      </w:r>
    </w:p>
    <w:p w14:paraId="5D3D6A19" w14:textId="77777777" w:rsidR="00B8463D" w:rsidRPr="00B8463D" w:rsidRDefault="00B8463D">
      <w:pPr>
        <w:numPr>
          <w:ilvl w:val="0"/>
          <w:numId w:val="269"/>
        </w:numPr>
        <w:suppressAutoHyphens w:val="0"/>
        <w:ind w:left="0" w:right="59" w:hanging="10"/>
        <w:jc w:val="both"/>
        <w:rPr>
          <w:rFonts w:cs="Times New Roman"/>
          <w:color w:val="000000"/>
          <w:szCs w:val="22"/>
          <w:lang w:eastAsia="en-US"/>
        </w:rPr>
      </w:pPr>
      <w:r w:rsidRPr="00B8463D">
        <w:rPr>
          <w:rFonts w:cs="Times New Roman"/>
          <w:color w:val="000000"/>
          <w:szCs w:val="22"/>
          <w:lang w:eastAsia="en-US"/>
        </w:rPr>
        <w:t>Описать основные фазы управления перевозками.</w:t>
      </w:r>
    </w:p>
    <w:p w14:paraId="181C1DB3" w14:textId="77777777" w:rsidR="00B8463D" w:rsidRPr="00B8463D" w:rsidRDefault="00B8463D">
      <w:pPr>
        <w:numPr>
          <w:ilvl w:val="0"/>
          <w:numId w:val="269"/>
        </w:numPr>
        <w:suppressAutoHyphens w:val="0"/>
        <w:ind w:left="0" w:right="59" w:hanging="10"/>
        <w:jc w:val="both"/>
        <w:rPr>
          <w:rFonts w:cs="Times New Roman"/>
          <w:color w:val="000000"/>
          <w:szCs w:val="22"/>
          <w:lang w:val="en-US" w:eastAsia="en-US"/>
        </w:rPr>
      </w:pPr>
      <w:r w:rsidRPr="00B8463D">
        <w:rPr>
          <w:rFonts w:cs="Times New Roman"/>
          <w:color w:val="000000"/>
          <w:szCs w:val="22"/>
          <w:lang w:val="en-US" w:eastAsia="en-US"/>
        </w:rPr>
        <w:t xml:space="preserve">Что такое информационная система? </w:t>
      </w:r>
    </w:p>
    <w:p w14:paraId="09AC13A1" w14:textId="77777777" w:rsidR="00B8463D" w:rsidRPr="00B8463D" w:rsidRDefault="00B8463D">
      <w:pPr>
        <w:numPr>
          <w:ilvl w:val="0"/>
          <w:numId w:val="269"/>
        </w:numPr>
        <w:suppressAutoHyphens w:val="0"/>
        <w:ind w:left="0" w:right="59" w:hanging="10"/>
        <w:jc w:val="both"/>
        <w:rPr>
          <w:rFonts w:cs="Times New Roman"/>
          <w:color w:val="000000"/>
          <w:szCs w:val="22"/>
          <w:lang w:eastAsia="en-US"/>
        </w:rPr>
      </w:pPr>
      <w:r w:rsidRPr="00B8463D">
        <w:rPr>
          <w:rFonts w:cs="Times New Roman"/>
          <w:color w:val="000000"/>
          <w:szCs w:val="22"/>
          <w:lang w:eastAsia="en-US"/>
        </w:rPr>
        <w:t xml:space="preserve">Как вы понимаете информационную технологию? </w:t>
      </w:r>
    </w:p>
    <w:p w14:paraId="2979B26D" w14:textId="77777777" w:rsidR="00B8463D" w:rsidRPr="00B8463D" w:rsidRDefault="00B8463D">
      <w:pPr>
        <w:numPr>
          <w:ilvl w:val="0"/>
          <w:numId w:val="269"/>
        </w:numPr>
        <w:suppressAutoHyphens w:val="0"/>
        <w:ind w:left="0" w:right="59" w:hanging="10"/>
        <w:jc w:val="both"/>
        <w:rPr>
          <w:rFonts w:cs="Times New Roman"/>
          <w:color w:val="000000"/>
          <w:szCs w:val="22"/>
          <w:lang w:eastAsia="en-US"/>
        </w:rPr>
      </w:pPr>
      <w:r w:rsidRPr="00B8463D">
        <w:rPr>
          <w:rFonts w:cs="Times New Roman"/>
          <w:color w:val="000000"/>
          <w:szCs w:val="22"/>
          <w:lang w:eastAsia="en-US"/>
        </w:rPr>
        <w:t xml:space="preserve">В чем состоит разница между компьютерами и информационными системами? </w:t>
      </w:r>
    </w:p>
    <w:p w14:paraId="3CBEB625" w14:textId="77777777" w:rsidR="00B8463D" w:rsidRPr="00B8463D" w:rsidRDefault="00B8463D">
      <w:pPr>
        <w:numPr>
          <w:ilvl w:val="0"/>
          <w:numId w:val="269"/>
        </w:numPr>
        <w:suppressAutoHyphens w:val="0"/>
        <w:ind w:left="0" w:right="59" w:hanging="10"/>
        <w:jc w:val="both"/>
        <w:rPr>
          <w:rFonts w:cs="Times New Roman"/>
          <w:color w:val="000000"/>
          <w:szCs w:val="22"/>
          <w:lang w:eastAsia="en-US"/>
        </w:rPr>
      </w:pPr>
      <w:r w:rsidRPr="00B8463D">
        <w:rPr>
          <w:rFonts w:cs="Times New Roman"/>
          <w:color w:val="000000"/>
          <w:szCs w:val="22"/>
          <w:lang w:eastAsia="en-US"/>
        </w:rPr>
        <w:t xml:space="preserve">Как можно представить процессы, происходящие в информационной системе? </w:t>
      </w:r>
    </w:p>
    <w:p w14:paraId="7B5E8C45" w14:textId="77777777" w:rsidR="00B8463D" w:rsidRPr="00B8463D" w:rsidRDefault="00B8463D">
      <w:pPr>
        <w:numPr>
          <w:ilvl w:val="0"/>
          <w:numId w:val="269"/>
        </w:numPr>
        <w:suppressAutoHyphens w:val="0"/>
        <w:ind w:left="0" w:right="59" w:hanging="10"/>
        <w:jc w:val="both"/>
        <w:rPr>
          <w:rFonts w:cs="Times New Roman"/>
          <w:color w:val="000000"/>
          <w:szCs w:val="22"/>
          <w:lang w:val="en-US" w:eastAsia="en-US"/>
        </w:rPr>
      </w:pPr>
      <w:r w:rsidRPr="00B8463D">
        <w:rPr>
          <w:rFonts w:cs="Times New Roman"/>
          <w:color w:val="000000"/>
          <w:szCs w:val="22"/>
          <w:lang w:val="en-US" w:eastAsia="en-US"/>
        </w:rPr>
        <w:t xml:space="preserve">Как развивались информационные системы? </w:t>
      </w:r>
    </w:p>
    <w:p w14:paraId="7538234E" w14:textId="77777777" w:rsidR="00B8463D" w:rsidRPr="00B8463D" w:rsidRDefault="00B8463D">
      <w:pPr>
        <w:numPr>
          <w:ilvl w:val="0"/>
          <w:numId w:val="269"/>
        </w:numPr>
        <w:suppressAutoHyphens w:val="0"/>
        <w:ind w:left="0" w:right="59" w:hanging="10"/>
        <w:jc w:val="both"/>
        <w:rPr>
          <w:rFonts w:cs="Times New Roman"/>
          <w:color w:val="000000"/>
          <w:szCs w:val="22"/>
          <w:lang w:eastAsia="en-US"/>
        </w:rPr>
      </w:pPr>
      <w:r w:rsidRPr="00B8463D">
        <w:rPr>
          <w:rFonts w:cs="Times New Roman"/>
          <w:color w:val="000000"/>
          <w:szCs w:val="22"/>
          <w:lang w:eastAsia="en-US"/>
        </w:rPr>
        <w:t xml:space="preserve">Почему информационные системы являются стратегическим средством развития фирмы и в чем состоит их вклад? </w:t>
      </w:r>
    </w:p>
    <w:p w14:paraId="05AF6B70" w14:textId="77777777" w:rsidR="00B8463D" w:rsidRPr="00B8463D" w:rsidRDefault="00B8463D">
      <w:pPr>
        <w:numPr>
          <w:ilvl w:val="0"/>
          <w:numId w:val="269"/>
        </w:numPr>
        <w:suppressAutoHyphens w:val="0"/>
        <w:ind w:left="0" w:right="59" w:hanging="10"/>
        <w:jc w:val="both"/>
        <w:rPr>
          <w:rFonts w:cs="Times New Roman"/>
          <w:color w:val="000000"/>
          <w:szCs w:val="22"/>
          <w:lang w:eastAsia="en-US"/>
        </w:rPr>
      </w:pPr>
      <w:r w:rsidRPr="00B8463D">
        <w:rPr>
          <w:rFonts w:cs="Times New Roman"/>
          <w:color w:val="000000"/>
          <w:szCs w:val="22"/>
          <w:lang w:eastAsia="en-US"/>
        </w:rPr>
        <w:t xml:space="preserve">Расскажите о пирамиде уровней управления в фирме. </w:t>
      </w:r>
    </w:p>
    <w:p w14:paraId="35B96428" w14:textId="77777777" w:rsidR="00B8463D" w:rsidRPr="00B8463D" w:rsidRDefault="00B8463D">
      <w:pPr>
        <w:numPr>
          <w:ilvl w:val="0"/>
          <w:numId w:val="269"/>
        </w:numPr>
        <w:suppressAutoHyphens w:val="0"/>
        <w:ind w:left="0" w:right="59" w:hanging="10"/>
        <w:jc w:val="both"/>
        <w:rPr>
          <w:rFonts w:cs="Times New Roman"/>
          <w:color w:val="000000"/>
          <w:szCs w:val="22"/>
          <w:lang w:eastAsia="en-US"/>
        </w:rPr>
      </w:pPr>
      <w:r w:rsidRPr="00B8463D">
        <w:rPr>
          <w:rFonts w:cs="Times New Roman"/>
          <w:color w:val="000000"/>
          <w:szCs w:val="22"/>
          <w:lang w:eastAsia="en-US"/>
        </w:rPr>
        <w:t xml:space="preserve">Почему при создании информационной системы следует учитывать влияние внешней среды? </w:t>
      </w:r>
    </w:p>
    <w:p w14:paraId="24441C6A" w14:textId="77777777" w:rsidR="00B8463D" w:rsidRPr="00B8463D" w:rsidRDefault="00B8463D">
      <w:pPr>
        <w:numPr>
          <w:ilvl w:val="0"/>
          <w:numId w:val="269"/>
        </w:numPr>
        <w:suppressAutoHyphens w:val="0"/>
        <w:ind w:left="0" w:right="59" w:hanging="10"/>
        <w:jc w:val="both"/>
        <w:rPr>
          <w:rFonts w:cs="Times New Roman"/>
          <w:color w:val="000000"/>
          <w:szCs w:val="22"/>
          <w:lang w:eastAsia="en-US"/>
        </w:rPr>
      </w:pPr>
      <w:r w:rsidRPr="00B8463D">
        <w:rPr>
          <w:rFonts w:cs="Times New Roman"/>
          <w:color w:val="000000"/>
          <w:szCs w:val="22"/>
          <w:lang w:eastAsia="en-US"/>
        </w:rPr>
        <w:t xml:space="preserve">Приведите примеры информационных систем, поддерживающих деятельность фирмы. </w:t>
      </w:r>
    </w:p>
    <w:p w14:paraId="6402C5BA" w14:textId="77777777" w:rsidR="00B8463D" w:rsidRPr="00B8463D" w:rsidRDefault="00B8463D">
      <w:pPr>
        <w:numPr>
          <w:ilvl w:val="0"/>
          <w:numId w:val="269"/>
        </w:numPr>
        <w:suppressAutoHyphens w:val="0"/>
        <w:ind w:left="0" w:right="59" w:hanging="10"/>
        <w:jc w:val="both"/>
        <w:rPr>
          <w:rFonts w:cs="Times New Roman"/>
          <w:color w:val="000000"/>
          <w:szCs w:val="22"/>
          <w:lang w:eastAsia="en-US"/>
        </w:rPr>
      </w:pPr>
      <w:r w:rsidRPr="00B8463D">
        <w:rPr>
          <w:rFonts w:cs="Times New Roman"/>
          <w:color w:val="000000"/>
          <w:szCs w:val="22"/>
          <w:lang w:eastAsia="en-US"/>
        </w:rPr>
        <w:t xml:space="preserve">Какие задачи стоят при создании информационной системы? </w:t>
      </w:r>
    </w:p>
    <w:p w14:paraId="59686BC0" w14:textId="77777777" w:rsidR="00B8463D" w:rsidRPr="00B8463D" w:rsidRDefault="00B8463D">
      <w:pPr>
        <w:numPr>
          <w:ilvl w:val="0"/>
          <w:numId w:val="269"/>
        </w:numPr>
        <w:suppressAutoHyphens w:val="0"/>
        <w:ind w:left="0" w:right="59" w:hanging="10"/>
        <w:jc w:val="both"/>
        <w:rPr>
          <w:rFonts w:cs="Times New Roman"/>
          <w:color w:val="000000"/>
          <w:szCs w:val="22"/>
          <w:lang w:eastAsia="en-US"/>
        </w:rPr>
      </w:pPr>
      <w:r w:rsidRPr="00B8463D">
        <w:rPr>
          <w:rFonts w:cs="Times New Roman"/>
          <w:color w:val="000000"/>
          <w:szCs w:val="22"/>
          <w:lang w:eastAsia="en-US"/>
        </w:rPr>
        <w:t xml:space="preserve">Расскажите об основных функциональных информационных системах. </w:t>
      </w:r>
    </w:p>
    <w:p w14:paraId="15FA9645" w14:textId="77777777" w:rsidR="00B8463D" w:rsidRPr="00B8463D" w:rsidRDefault="00B8463D">
      <w:pPr>
        <w:numPr>
          <w:ilvl w:val="0"/>
          <w:numId w:val="269"/>
        </w:numPr>
        <w:suppressAutoHyphens w:val="0"/>
        <w:ind w:left="0" w:right="59" w:hanging="10"/>
        <w:jc w:val="both"/>
        <w:rPr>
          <w:rFonts w:cs="Times New Roman"/>
          <w:color w:val="000000"/>
          <w:szCs w:val="22"/>
          <w:lang w:eastAsia="en-US"/>
        </w:rPr>
      </w:pPr>
      <w:r w:rsidRPr="00B8463D">
        <w:rPr>
          <w:rFonts w:cs="Times New Roman"/>
          <w:color w:val="000000"/>
          <w:szCs w:val="22"/>
          <w:lang w:eastAsia="en-US"/>
        </w:rPr>
        <w:t xml:space="preserve">Приведите примеры информационных систем, обеспечивающих эффективность работы. </w:t>
      </w:r>
    </w:p>
    <w:p w14:paraId="49638FA9" w14:textId="77777777" w:rsidR="00B8463D" w:rsidRPr="00B8463D" w:rsidRDefault="00B8463D">
      <w:pPr>
        <w:numPr>
          <w:ilvl w:val="0"/>
          <w:numId w:val="269"/>
        </w:numPr>
        <w:suppressAutoHyphens w:val="0"/>
        <w:ind w:left="0" w:right="59" w:hanging="10"/>
        <w:jc w:val="both"/>
        <w:rPr>
          <w:rFonts w:cs="Times New Roman"/>
          <w:color w:val="000000"/>
          <w:szCs w:val="22"/>
          <w:lang w:eastAsia="en-US"/>
        </w:rPr>
      </w:pPr>
      <w:r w:rsidRPr="00B8463D">
        <w:rPr>
          <w:rFonts w:cs="Times New Roman"/>
          <w:color w:val="000000"/>
          <w:szCs w:val="22"/>
          <w:lang w:eastAsia="en-US"/>
        </w:rPr>
        <w:t xml:space="preserve">Как вы представляете структуру информационной системы? </w:t>
      </w:r>
    </w:p>
    <w:p w14:paraId="0B8B21E3" w14:textId="77777777" w:rsidR="00B8463D" w:rsidRPr="00B8463D" w:rsidRDefault="00B8463D">
      <w:pPr>
        <w:numPr>
          <w:ilvl w:val="0"/>
          <w:numId w:val="269"/>
        </w:numPr>
        <w:suppressAutoHyphens w:val="0"/>
        <w:ind w:left="0" w:right="59" w:hanging="10"/>
        <w:jc w:val="both"/>
        <w:rPr>
          <w:rFonts w:cs="Times New Roman"/>
          <w:color w:val="000000"/>
          <w:szCs w:val="22"/>
          <w:lang w:eastAsia="en-US"/>
        </w:rPr>
      </w:pPr>
      <w:r w:rsidRPr="00B8463D">
        <w:rPr>
          <w:rFonts w:cs="Times New Roman"/>
          <w:color w:val="000000"/>
          <w:szCs w:val="22"/>
          <w:lang w:eastAsia="en-US"/>
        </w:rPr>
        <w:t xml:space="preserve">Расскажите об информационном, техническом, программном и математическом обеспечении, об организационном и правовом обеспечении. </w:t>
      </w:r>
    </w:p>
    <w:p w14:paraId="739FAC9F" w14:textId="77777777" w:rsidR="00B8463D" w:rsidRPr="00B8463D" w:rsidRDefault="00B8463D">
      <w:pPr>
        <w:numPr>
          <w:ilvl w:val="0"/>
          <w:numId w:val="269"/>
        </w:numPr>
        <w:suppressAutoHyphens w:val="0"/>
        <w:ind w:left="0" w:right="59" w:hanging="10"/>
        <w:jc w:val="both"/>
        <w:rPr>
          <w:rFonts w:cs="Times New Roman"/>
          <w:color w:val="000000"/>
          <w:szCs w:val="22"/>
          <w:lang w:eastAsia="en-US"/>
        </w:rPr>
      </w:pPr>
      <w:r w:rsidRPr="00B8463D">
        <w:rPr>
          <w:rFonts w:cs="Times New Roman"/>
          <w:color w:val="000000"/>
          <w:szCs w:val="22"/>
          <w:lang w:eastAsia="en-US"/>
        </w:rPr>
        <w:t xml:space="preserve">Для чего нужна схема информационных потоков? </w:t>
      </w:r>
    </w:p>
    <w:p w14:paraId="4FAE4194" w14:textId="77777777" w:rsidR="00B8463D" w:rsidRPr="00B8463D" w:rsidRDefault="00B8463D">
      <w:pPr>
        <w:numPr>
          <w:ilvl w:val="0"/>
          <w:numId w:val="269"/>
        </w:numPr>
        <w:suppressAutoHyphens w:val="0"/>
        <w:ind w:left="0" w:right="59" w:hanging="10"/>
        <w:jc w:val="both"/>
        <w:rPr>
          <w:rFonts w:cs="Times New Roman"/>
          <w:color w:val="000000"/>
          <w:szCs w:val="22"/>
          <w:lang w:eastAsia="en-US"/>
        </w:rPr>
      </w:pPr>
      <w:r w:rsidRPr="00B8463D">
        <w:rPr>
          <w:rFonts w:cs="Times New Roman"/>
          <w:color w:val="000000"/>
          <w:szCs w:val="22"/>
          <w:lang w:eastAsia="en-US"/>
        </w:rPr>
        <w:t xml:space="preserve">В чем суть методологии построения баз данных? </w:t>
      </w:r>
    </w:p>
    <w:p w14:paraId="6B16A14E" w14:textId="77777777" w:rsidR="00B8463D" w:rsidRPr="00B8463D" w:rsidRDefault="00B8463D">
      <w:pPr>
        <w:numPr>
          <w:ilvl w:val="0"/>
          <w:numId w:val="269"/>
        </w:numPr>
        <w:suppressAutoHyphens w:val="0"/>
        <w:ind w:left="0" w:right="59" w:hanging="10"/>
        <w:jc w:val="both"/>
        <w:rPr>
          <w:rFonts w:cs="Times New Roman"/>
          <w:color w:val="000000"/>
          <w:szCs w:val="22"/>
          <w:lang w:eastAsia="en-US"/>
        </w:rPr>
      </w:pPr>
      <w:r w:rsidRPr="00B8463D">
        <w:rPr>
          <w:rFonts w:cs="Times New Roman"/>
          <w:color w:val="000000"/>
          <w:szCs w:val="22"/>
          <w:lang w:eastAsia="en-US"/>
        </w:rPr>
        <w:t xml:space="preserve">Почему при разработке информационной системы важным фактором является структурированность задач? </w:t>
      </w:r>
    </w:p>
    <w:p w14:paraId="5E3725AB" w14:textId="77777777" w:rsidR="00B8463D" w:rsidRPr="00B8463D" w:rsidRDefault="00B8463D">
      <w:pPr>
        <w:numPr>
          <w:ilvl w:val="0"/>
          <w:numId w:val="269"/>
        </w:numPr>
        <w:suppressAutoHyphens w:val="0"/>
        <w:ind w:left="0" w:right="59" w:hanging="10"/>
        <w:jc w:val="both"/>
        <w:rPr>
          <w:rFonts w:cs="Times New Roman"/>
          <w:color w:val="000000"/>
          <w:szCs w:val="22"/>
          <w:lang w:eastAsia="en-US"/>
        </w:rPr>
      </w:pPr>
      <w:r w:rsidRPr="00B8463D">
        <w:rPr>
          <w:rFonts w:cs="Times New Roman"/>
          <w:color w:val="000000"/>
          <w:szCs w:val="22"/>
          <w:lang w:eastAsia="en-US"/>
        </w:rPr>
        <w:t xml:space="preserve">Как структурированность задач влияет на классификацию информационных систем? </w:t>
      </w:r>
    </w:p>
    <w:p w14:paraId="04AD068A" w14:textId="77777777" w:rsidR="00B8463D" w:rsidRPr="00B8463D" w:rsidRDefault="00B8463D">
      <w:pPr>
        <w:numPr>
          <w:ilvl w:val="0"/>
          <w:numId w:val="269"/>
        </w:numPr>
        <w:suppressAutoHyphens w:val="0"/>
        <w:ind w:left="0" w:right="59" w:hanging="10"/>
        <w:jc w:val="both"/>
        <w:rPr>
          <w:rFonts w:cs="Times New Roman"/>
          <w:color w:val="000000"/>
          <w:szCs w:val="22"/>
          <w:lang w:val="en-US" w:eastAsia="en-US"/>
        </w:rPr>
      </w:pPr>
      <w:r w:rsidRPr="00B8463D">
        <w:rPr>
          <w:rFonts w:cs="Times New Roman"/>
          <w:color w:val="000000"/>
          <w:szCs w:val="22"/>
          <w:lang w:eastAsia="en-US"/>
        </w:rPr>
        <w:t xml:space="preserve">Каковы особенности информационных систем, создающих управленческие отчеты? </w:t>
      </w:r>
      <w:r w:rsidRPr="00B8463D">
        <w:rPr>
          <w:rFonts w:cs="Times New Roman"/>
          <w:color w:val="000000"/>
          <w:szCs w:val="22"/>
          <w:lang w:val="en-US" w:eastAsia="en-US"/>
        </w:rPr>
        <w:t xml:space="preserve">20.         Каковы </w:t>
      </w:r>
      <w:r w:rsidRPr="00B8463D">
        <w:rPr>
          <w:rFonts w:cs="Times New Roman"/>
          <w:color w:val="000000"/>
          <w:szCs w:val="22"/>
          <w:lang w:val="en-US" w:eastAsia="en-US"/>
        </w:rPr>
        <w:tab/>
        <w:t xml:space="preserve">особенности </w:t>
      </w:r>
      <w:r w:rsidRPr="00B8463D">
        <w:rPr>
          <w:rFonts w:cs="Times New Roman"/>
          <w:color w:val="000000"/>
          <w:szCs w:val="22"/>
          <w:lang w:val="en-US" w:eastAsia="en-US"/>
        </w:rPr>
        <w:tab/>
        <w:t xml:space="preserve">и </w:t>
      </w:r>
      <w:r w:rsidRPr="00B8463D">
        <w:rPr>
          <w:rFonts w:cs="Times New Roman"/>
          <w:color w:val="000000"/>
          <w:szCs w:val="22"/>
          <w:lang w:val="en-US" w:eastAsia="en-US"/>
        </w:rPr>
        <w:tab/>
        <w:t xml:space="preserve">виды </w:t>
      </w:r>
      <w:r w:rsidRPr="00B8463D">
        <w:rPr>
          <w:rFonts w:cs="Times New Roman"/>
          <w:color w:val="000000"/>
          <w:szCs w:val="22"/>
          <w:lang w:val="en-US" w:eastAsia="en-US"/>
        </w:rPr>
        <w:tab/>
        <w:t xml:space="preserve">информационных </w:t>
      </w:r>
      <w:r w:rsidRPr="00B8463D">
        <w:rPr>
          <w:rFonts w:cs="Times New Roman"/>
          <w:color w:val="000000"/>
          <w:szCs w:val="22"/>
          <w:lang w:val="en-US" w:eastAsia="en-US"/>
        </w:rPr>
        <w:tab/>
        <w:t xml:space="preserve">систем, </w:t>
      </w:r>
      <w:r w:rsidRPr="00B8463D">
        <w:rPr>
          <w:rFonts w:cs="Times New Roman"/>
          <w:color w:val="000000"/>
          <w:szCs w:val="22"/>
          <w:lang w:val="en-US" w:eastAsia="en-US"/>
        </w:rPr>
        <w:tab/>
        <w:t xml:space="preserve">разрабатывающих альтернативы решений? </w:t>
      </w:r>
    </w:p>
    <w:p w14:paraId="7CE08172" w14:textId="77777777" w:rsidR="00B8463D" w:rsidRPr="00B8463D" w:rsidRDefault="00B8463D">
      <w:pPr>
        <w:numPr>
          <w:ilvl w:val="0"/>
          <w:numId w:val="269"/>
        </w:numPr>
        <w:suppressAutoHyphens w:val="0"/>
        <w:ind w:left="0" w:right="59" w:hanging="10"/>
        <w:jc w:val="both"/>
        <w:rPr>
          <w:rFonts w:cs="Times New Roman"/>
          <w:color w:val="000000"/>
          <w:szCs w:val="22"/>
          <w:lang w:eastAsia="en-US"/>
        </w:rPr>
      </w:pPr>
      <w:r w:rsidRPr="00B8463D">
        <w:rPr>
          <w:rFonts w:cs="Times New Roman"/>
          <w:color w:val="000000"/>
          <w:szCs w:val="22"/>
          <w:lang w:eastAsia="en-US"/>
        </w:rPr>
        <w:t xml:space="preserve">В чем суть функционального признака при классификации информационных систем? </w:t>
      </w:r>
    </w:p>
    <w:p w14:paraId="4BD2DDC9" w14:textId="77777777" w:rsidR="00B8463D" w:rsidRPr="00B8463D" w:rsidRDefault="00B8463D">
      <w:pPr>
        <w:numPr>
          <w:ilvl w:val="0"/>
          <w:numId w:val="269"/>
        </w:numPr>
        <w:suppressAutoHyphens w:val="0"/>
        <w:ind w:left="0" w:right="59" w:hanging="10"/>
        <w:jc w:val="both"/>
        <w:rPr>
          <w:rFonts w:cs="Times New Roman"/>
          <w:color w:val="000000"/>
          <w:szCs w:val="22"/>
          <w:lang w:eastAsia="en-US"/>
        </w:rPr>
      </w:pPr>
      <w:r w:rsidRPr="00B8463D">
        <w:rPr>
          <w:rFonts w:cs="Times New Roman"/>
          <w:color w:val="000000"/>
          <w:szCs w:val="22"/>
          <w:lang w:eastAsia="en-US"/>
        </w:rPr>
        <w:t xml:space="preserve">Что такое признак уровней управления при классификации систем? </w:t>
      </w:r>
    </w:p>
    <w:p w14:paraId="73934D18" w14:textId="77777777" w:rsidR="00B8463D" w:rsidRPr="00B8463D" w:rsidRDefault="00B8463D">
      <w:pPr>
        <w:numPr>
          <w:ilvl w:val="0"/>
          <w:numId w:val="269"/>
        </w:numPr>
        <w:suppressAutoHyphens w:val="0"/>
        <w:ind w:left="0" w:right="59" w:hanging="10"/>
        <w:jc w:val="both"/>
        <w:rPr>
          <w:rFonts w:cs="Times New Roman"/>
          <w:color w:val="000000"/>
          <w:szCs w:val="22"/>
          <w:lang w:eastAsia="en-US"/>
        </w:rPr>
      </w:pPr>
      <w:r w:rsidRPr="00B8463D">
        <w:rPr>
          <w:rFonts w:cs="Times New Roman"/>
          <w:color w:val="000000"/>
          <w:szCs w:val="22"/>
          <w:lang w:eastAsia="en-US"/>
        </w:rPr>
        <w:t xml:space="preserve">Расскажите о пирамиде информационных систем в фирме, где используется функциональный признак классификации. </w:t>
      </w:r>
    </w:p>
    <w:p w14:paraId="75019331" w14:textId="77777777" w:rsidR="00B8463D" w:rsidRPr="00B8463D" w:rsidRDefault="00B8463D">
      <w:pPr>
        <w:numPr>
          <w:ilvl w:val="0"/>
          <w:numId w:val="269"/>
        </w:numPr>
        <w:suppressAutoHyphens w:val="0"/>
        <w:ind w:left="0" w:right="59" w:hanging="10"/>
        <w:jc w:val="both"/>
        <w:rPr>
          <w:rFonts w:cs="Times New Roman"/>
          <w:color w:val="000000"/>
          <w:szCs w:val="22"/>
          <w:lang w:eastAsia="en-US"/>
        </w:rPr>
      </w:pPr>
      <w:r w:rsidRPr="00B8463D">
        <w:rPr>
          <w:rFonts w:cs="Times New Roman"/>
          <w:color w:val="000000"/>
          <w:szCs w:val="22"/>
          <w:lang w:eastAsia="en-US"/>
        </w:rPr>
        <w:t xml:space="preserve">Каковы роль и функции ИС оперативного уровня, ИС для специалистов, для менеджеров среднего звена, стратегических ИС? </w:t>
      </w:r>
    </w:p>
    <w:p w14:paraId="5878BA35" w14:textId="77777777" w:rsidR="00B8463D" w:rsidRPr="00B8463D" w:rsidRDefault="00B8463D">
      <w:pPr>
        <w:numPr>
          <w:ilvl w:val="0"/>
          <w:numId w:val="269"/>
        </w:numPr>
        <w:suppressAutoHyphens w:val="0"/>
        <w:ind w:left="0" w:right="59" w:hanging="10"/>
        <w:jc w:val="both"/>
        <w:rPr>
          <w:rFonts w:cs="Times New Roman"/>
          <w:color w:val="000000"/>
          <w:szCs w:val="22"/>
          <w:lang w:eastAsia="en-US"/>
        </w:rPr>
      </w:pPr>
      <w:r w:rsidRPr="00B8463D">
        <w:rPr>
          <w:rFonts w:cs="Times New Roman"/>
          <w:color w:val="000000"/>
          <w:szCs w:val="22"/>
          <w:lang w:eastAsia="en-US"/>
        </w:rPr>
        <w:t xml:space="preserve">Приведите классификацию информационных систем по характеру использования ин формации, по степени автоматизации, по сфере применения. </w:t>
      </w:r>
    </w:p>
    <w:p w14:paraId="2A8C6363" w14:textId="77777777" w:rsidR="00B8463D" w:rsidRPr="00B8463D" w:rsidRDefault="00B8463D">
      <w:pPr>
        <w:numPr>
          <w:ilvl w:val="0"/>
          <w:numId w:val="269"/>
        </w:numPr>
        <w:suppressAutoHyphens w:val="0"/>
        <w:ind w:left="0" w:right="59" w:hanging="10"/>
        <w:jc w:val="both"/>
        <w:rPr>
          <w:rFonts w:cs="Times New Roman"/>
          <w:color w:val="000000"/>
          <w:szCs w:val="22"/>
          <w:lang w:eastAsia="en-US"/>
        </w:rPr>
      </w:pPr>
      <w:r w:rsidRPr="00B8463D">
        <w:rPr>
          <w:rFonts w:cs="Times New Roman"/>
          <w:color w:val="000000"/>
          <w:szCs w:val="22"/>
          <w:lang w:eastAsia="en-US"/>
        </w:rPr>
        <w:t xml:space="preserve">В чем сходство и в чем различие информационной технологии и технологии материального производства? </w:t>
      </w:r>
    </w:p>
    <w:p w14:paraId="66CDA886" w14:textId="77777777" w:rsidR="00B8463D" w:rsidRPr="00B8463D" w:rsidRDefault="00B8463D">
      <w:pPr>
        <w:numPr>
          <w:ilvl w:val="0"/>
          <w:numId w:val="269"/>
        </w:numPr>
        <w:suppressAutoHyphens w:val="0"/>
        <w:ind w:left="0" w:right="59" w:hanging="10"/>
        <w:jc w:val="both"/>
        <w:rPr>
          <w:rFonts w:cs="Times New Roman"/>
          <w:color w:val="000000"/>
          <w:szCs w:val="22"/>
          <w:lang w:eastAsia="en-US"/>
        </w:rPr>
      </w:pPr>
      <w:r w:rsidRPr="00B8463D">
        <w:rPr>
          <w:rFonts w:cs="Times New Roman"/>
          <w:color w:val="000000"/>
          <w:szCs w:val="22"/>
          <w:lang w:eastAsia="en-US"/>
        </w:rPr>
        <w:t xml:space="preserve">Отобразите информационную технологию в виде иерархической структуры и приведите примеры ее составляющих. </w:t>
      </w:r>
    </w:p>
    <w:p w14:paraId="7AC71B88" w14:textId="77777777" w:rsidR="00B8463D" w:rsidRPr="00B8463D" w:rsidRDefault="00B8463D">
      <w:pPr>
        <w:numPr>
          <w:ilvl w:val="0"/>
          <w:numId w:val="269"/>
        </w:numPr>
        <w:suppressAutoHyphens w:val="0"/>
        <w:ind w:left="0" w:right="59" w:hanging="10"/>
        <w:jc w:val="both"/>
        <w:rPr>
          <w:rFonts w:cs="Times New Roman"/>
          <w:color w:val="000000"/>
          <w:szCs w:val="22"/>
          <w:lang w:eastAsia="en-US"/>
        </w:rPr>
      </w:pPr>
      <w:r w:rsidRPr="00B8463D">
        <w:rPr>
          <w:rFonts w:cs="Times New Roman"/>
          <w:color w:val="000000"/>
          <w:szCs w:val="22"/>
          <w:lang w:eastAsia="en-US"/>
        </w:rPr>
        <w:t xml:space="preserve">Изложите требования, которым должна отвечать информационная технология. </w:t>
      </w:r>
    </w:p>
    <w:p w14:paraId="43781E1A" w14:textId="77777777" w:rsidR="00B8463D" w:rsidRPr="00B8463D" w:rsidRDefault="00B8463D">
      <w:pPr>
        <w:numPr>
          <w:ilvl w:val="0"/>
          <w:numId w:val="269"/>
        </w:numPr>
        <w:suppressAutoHyphens w:val="0"/>
        <w:ind w:left="0" w:right="59" w:hanging="10"/>
        <w:jc w:val="both"/>
        <w:rPr>
          <w:rFonts w:cs="Times New Roman"/>
          <w:color w:val="000000"/>
          <w:szCs w:val="22"/>
          <w:lang w:eastAsia="en-US"/>
        </w:rPr>
      </w:pPr>
      <w:r w:rsidRPr="00B8463D">
        <w:rPr>
          <w:rFonts w:cs="Times New Roman"/>
          <w:color w:val="000000"/>
          <w:szCs w:val="22"/>
          <w:lang w:eastAsia="en-US"/>
        </w:rPr>
        <w:t xml:space="preserve">Что такое инструментарий информационной технологии? </w:t>
      </w:r>
    </w:p>
    <w:p w14:paraId="7227A249" w14:textId="77777777" w:rsidR="00B8463D" w:rsidRPr="00B8463D" w:rsidRDefault="00B8463D">
      <w:pPr>
        <w:numPr>
          <w:ilvl w:val="0"/>
          <w:numId w:val="269"/>
        </w:numPr>
        <w:suppressAutoHyphens w:val="0"/>
        <w:ind w:left="0" w:right="59" w:hanging="10"/>
        <w:jc w:val="both"/>
        <w:rPr>
          <w:rFonts w:cs="Times New Roman"/>
          <w:color w:val="000000"/>
          <w:szCs w:val="22"/>
          <w:lang w:eastAsia="en-US"/>
        </w:rPr>
      </w:pPr>
      <w:r w:rsidRPr="00B8463D">
        <w:rPr>
          <w:rFonts w:cs="Times New Roman"/>
          <w:color w:val="000000"/>
          <w:szCs w:val="22"/>
          <w:lang w:eastAsia="en-US"/>
        </w:rPr>
        <w:t xml:space="preserve">Как следует понимать новую информационную технологию? </w:t>
      </w:r>
    </w:p>
    <w:p w14:paraId="7589B85D" w14:textId="77777777" w:rsidR="00B8463D" w:rsidRPr="00B8463D" w:rsidRDefault="00B8463D">
      <w:pPr>
        <w:numPr>
          <w:ilvl w:val="0"/>
          <w:numId w:val="269"/>
        </w:numPr>
        <w:suppressAutoHyphens w:val="0"/>
        <w:ind w:left="0" w:right="59" w:hanging="10"/>
        <w:jc w:val="both"/>
        <w:rPr>
          <w:rFonts w:cs="Times New Roman"/>
          <w:color w:val="000000"/>
          <w:szCs w:val="22"/>
          <w:lang w:eastAsia="en-US"/>
        </w:rPr>
      </w:pPr>
      <w:r w:rsidRPr="00B8463D">
        <w:rPr>
          <w:rFonts w:cs="Times New Roman"/>
          <w:color w:val="000000"/>
          <w:szCs w:val="22"/>
          <w:lang w:eastAsia="en-US"/>
        </w:rPr>
        <w:t xml:space="preserve">Как соотносятся информационная технология и информационная система ? </w:t>
      </w:r>
    </w:p>
    <w:p w14:paraId="3F72ACB7" w14:textId="77777777" w:rsidR="00B8463D" w:rsidRPr="00B8463D" w:rsidRDefault="00B8463D">
      <w:pPr>
        <w:numPr>
          <w:ilvl w:val="0"/>
          <w:numId w:val="269"/>
        </w:numPr>
        <w:suppressAutoHyphens w:val="0"/>
        <w:ind w:left="0" w:right="59" w:hanging="10"/>
        <w:jc w:val="both"/>
        <w:rPr>
          <w:rFonts w:cs="Times New Roman"/>
          <w:color w:val="000000"/>
          <w:szCs w:val="22"/>
          <w:lang w:eastAsia="en-US"/>
        </w:rPr>
      </w:pPr>
      <w:r w:rsidRPr="00B8463D">
        <w:rPr>
          <w:rFonts w:cs="Times New Roman"/>
          <w:color w:val="000000"/>
          <w:szCs w:val="22"/>
          <w:lang w:eastAsia="en-US"/>
        </w:rPr>
        <w:t xml:space="preserve">Какова история развития информационной технологии? </w:t>
      </w:r>
    </w:p>
    <w:p w14:paraId="2D58B5BC" w14:textId="77777777" w:rsidR="00B8463D" w:rsidRPr="00B8463D" w:rsidRDefault="00B8463D">
      <w:pPr>
        <w:numPr>
          <w:ilvl w:val="0"/>
          <w:numId w:val="269"/>
        </w:numPr>
        <w:suppressAutoHyphens w:val="0"/>
        <w:ind w:left="0" w:right="59" w:hanging="10"/>
        <w:jc w:val="both"/>
        <w:rPr>
          <w:rFonts w:cs="Times New Roman"/>
          <w:color w:val="000000"/>
          <w:szCs w:val="22"/>
          <w:lang w:eastAsia="en-US"/>
        </w:rPr>
      </w:pPr>
      <w:r w:rsidRPr="00B8463D">
        <w:rPr>
          <w:rFonts w:cs="Times New Roman"/>
          <w:color w:val="000000"/>
          <w:szCs w:val="22"/>
          <w:lang w:eastAsia="en-US"/>
        </w:rPr>
        <w:t xml:space="preserve">Охарактеризуйте методологию использования информационной технологии. </w:t>
      </w:r>
    </w:p>
    <w:p w14:paraId="3F40AB30" w14:textId="77777777" w:rsidR="00B8463D" w:rsidRPr="00B8463D" w:rsidRDefault="00B8463D">
      <w:pPr>
        <w:numPr>
          <w:ilvl w:val="0"/>
          <w:numId w:val="269"/>
        </w:numPr>
        <w:suppressAutoHyphens w:val="0"/>
        <w:ind w:left="0" w:right="59" w:hanging="10"/>
        <w:jc w:val="both"/>
        <w:rPr>
          <w:rFonts w:cs="Times New Roman"/>
          <w:color w:val="000000"/>
          <w:szCs w:val="22"/>
          <w:lang w:eastAsia="en-US"/>
        </w:rPr>
      </w:pPr>
      <w:r w:rsidRPr="00B8463D">
        <w:rPr>
          <w:rFonts w:cs="Times New Roman"/>
          <w:color w:val="000000"/>
          <w:szCs w:val="22"/>
          <w:lang w:eastAsia="en-US"/>
        </w:rPr>
        <w:t xml:space="preserve">Дайте общее представление об информационной технологии обработки данных, ИТ управления, автоматизации офиса, ИТ поддержки принятия решений и назовите их основные компоненты. </w:t>
      </w:r>
    </w:p>
    <w:p w14:paraId="2EF42BA0" w14:textId="77777777" w:rsidR="00B8463D" w:rsidRPr="00B8463D" w:rsidRDefault="00B8463D">
      <w:pPr>
        <w:numPr>
          <w:ilvl w:val="0"/>
          <w:numId w:val="269"/>
        </w:numPr>
        <w:suppressAutoHyphens w:val="0"/>
        <w:ind w:left="0" w:right="59" w:hanging="10"/>
        <w:jc w:val="both"/>
        <w:rPr>
          <w:rFonts w:cs="Times New Roman"/>
          <w:color w:val="000000"/>
          <w:szCs w:val="22"/>
          <w:lang w:eastAsia="en-US"/>
        </w:rPr>
      </w:pPr>
      <w:r w:rsidRPr="00B8463D">
        <w:rPr>
          <w:rFonts w:cs="Times New Roman"/>
          <w:color w:val="000000"/>
          <w:szCs w:val="22"/>
          <w:lang w:eastAsia="en-US"/>
        </w:rPr>
        <w:t xml:space="preserve">Расскажите о компьютерных и некомпьютерных офисных технологиях. </w:t>
      </w:r>
    </w:p>
    <w:p w14:paraId="683A7523" w14:textId="77777777" w:rsidR="00B8463D" w:rsidRPr="00B8463D" w:rsidRDefault="00B8463D">
      <w:pPr>
        <w:numPr>
          <w:ilvl w:val="0"/>
          <w:numId w:val="269"/>
        </w:numPr>
        <w:suppressAutoHyphens w:val="0"/>
        <w:ind w:left="0" w:right="59" w:hanging="10"/>
        <w:jc w:val="both"/>
        <w:rPr>
          <w:rFonts w:cs="Times New Roman"/>
          <w:color w:val="000000"/>
          <w:szCs w:val="22"/>
          <w:lang w:val="en-US" w:eastAsia="en-US"/>
        </w:rPr>
      </w:pPr>
      <w:r w:rsidRPr="00B8463D">
        <w:rPr>
          <w:rFonts w:cs="Times New Roman"/>
          <w:color w:val="000000"/>
          <w:szCs w:val="22"/>
          <w:lang w:eastAsia="en-US"/>
        </w:rPr>
        <w:t xml:space="preserve">Что такое база моделей и какие модели вы знаете ? </w:t>
      </w:r>
      <w:r w:rsidRPr="00B8463D">
        <w:rPr>
          <w:rFonts w:cs="Times New Roman"/>
          <w:color w:val="000000"/>
          <w:szCs w:val="22"/>
          <w:lang w:val="en-US" w:eastAsia="en-US"/>
        </w:rPr>
        <w:t xml:space="preserve">Приведите примеры. </w:t>
      </w:r>
    </w:p>
    <w:p w14:paraId="25AC9BA7" w14:textId="77777777" w:rsidR="00B8463D" w:rsidRPr="00B8463D" w:rsidRDefault="00B8463D">
      <w:pPr>
        <w:numPr>
          <w:ilvl w:val="0"/>
          <w:numId w:val="269"/>
        </w:numPr>
        <w:suppressAutoHyphens w:val="0"/>
        <w:ind w:left="0" w:right="59" w:hanging="10"/>
        <w:jc w:val="both"/>
        <w:rPr>
          <w:rFonts w:cs="Times New Roman"/>
          <w:color w:val="000000"/>
          <w:szCs w:val="22"/>
          <w:lang w:eastAsia="en-US"/>
        </w:rPr>
      </w:pPr>
      <w:r w:rsidRPr="00B8463D">
        <w:rPr>
          <w:rFonts w:cs="Times New Roman"/>
          <w:color w:val="000000"/>
          <w:szCs w:val="22"/>
          <w:lang w:eastAsia="en-US"/>
        </w:rPr>
        <w:t>Расскажите об интерфейсе информационной системы и его составляющих</w:t>
      </w:r>
    </w:p>
    <w:p w14:paraId="69DC2AA2" w14:textId="77777777" w:rsidR="00B8463D" w:rsidRPr="00B8463D" w:rsidRDefault="00B8463D" w:rsidP="00B8463D">
      <w:pPr>
        <w:suppressAutoHyphens w:val="0"/>
        <w:ind w:right="61" w:hanging="10"/>
        <w:jc w:val="both"/>
        <w:rPr>
          <w:rFonts w:cs="Times New Roman"/>
          <w:color w:val="000000"/>
          <w:szCs w:val="22"/>
          <w:lang w:eastAsia="en-US"/>
        </w:rPr>
      </w:pPr>
      <w:r w:rsidRPr="00B8463D">
        <w:rPr>
          <w:rFonts w:cs="Times New Roman"/>
          <w:b/>
          <w:i/>
          <w:color w:val="000000"/>
          <w:szCs w:val="22"/>
          <w:lang w:eastAsia="en-US"/>
        </w:rPr>
        <w:t xml:space="preserve">Критерии оценки контрольных вопросов: </w:t>
      </w:r>
    </w:p>
    <w:p w14:paraId="3E5C884E" w14:textId="77777777" w:rsidR="00B8463D" w:rsidRPr="00B8463D" w:rsidRDefault="00B8463D" w:rsidP="00B8463D">
      <w:pPr>
        <w:suppressAutoHyphens w:val="0"/>
        <w:ind w:right="59" w:hanging="10"/>
        <w:jc w:val="both"/>
        <w:rPr>
          <w:rFonts w:cs="Times New Roman"/>
          <w:color w:val="000000"/>
          <w:szCs w:val="22"/>
          <w:lang w:eastAsia="en-US"/>
        </w:rPr>
      </w:pPr>
      <w:r w:rsidRPr="00B8463D">
        <w:rPr>
          <w:rFonts w:cs="Times New Roman"/>
          <w:b/>
          <w:color w:val="000000"/>
          <w:szCs w:val="22"/>
          <w:lang w:eastAsia="en-US"/>
        </w:rPr>
        <w:t>Оценка «отлично»</w:t>
      </w:r>
      <w:r w:rsidRPr="00B8463D">
        <w:rPr>
          <w:rFonts w:cs="Times New Roman"/>
          <w:color w:val="000000"/>
          <w:szCs w:val="22"/>
          <w:lang w:eastAsia="en-US"/>
        </w:rPr>
        <w:t xml:space="preserve"> ставится в том случае, если студент </w:t>
      </w:r>
    </w:p>
    <w:p w14:paraId="7EE5F10C" w14:textId="77777777" w:rsidR="00B8463D" w:rsidRPr="00B8463D" w:rsidRDefault="00B8463D">
      <w:pPr>
        <w:numPr>
          <w:ilvl w:val="1"/>
          <w:numId w:val="269"/>
        </w:numPr>
        <w:suppressAutoHyphens w:val="0"/>
        <w:ind w:left="0" w:right="59" w:firstLine="708"/>
        <w:jc w:val="both"/>
        <w:rPr>
          <w:rFonts w:cs="Times New Roman"/>
          <w:color w:val="000000"/>
          <w:szCs w:val="22"/>
          <w:lang w:eastAsia="en-US"/>
        </w:rPr>
      </w:pPr>
      <w:r w:rsidRPr="00B8463D">
        <w:rPr>
          <w:rFonts w:cs="Times New Roman"/>
          <w:color w:val="000000"/>
          <w:szCs w:val="22"/>
          <w:lang w:eastAsia="en-US"/>
        </w:rPr>
        <w:t xml:space="preserve">правильно понимает сущность вопроса, дает точное определение и истолкование основных понятий; </w:t>
      </w:r>
    </w:p>
    <w:p w14:paraId="565D5BF5" w14:textId="77777777" w:rsidR="00B8463D" w:rsidRPr="00B8463D" w:rsidRDefault="00B8463D">
      <w:pPr>
        <w:numPr>
          <w:ilvl w:val="1"/>
          <w:numId w:val="269"/>
        </w:numPr>
        <w:suppressAutoHyphens w:val="0"/>
        <w:ind w:left="0" w:right="59" w:firstLine="708"/>
        <w:jc w:val="both"/>
        <w:rPr>
          <w:rFonts w:cs="Times New Roman"/>
          <w:color w:val="000000"/>
          <w:szCs w:val="22"/>
          <w:lang w:eastAsia="en-US"/>
        </w:rPr>
      </w:pPr>
      <w:r w:rsidRPr="00B8463D">
        <w:rPr>
          <w:rFonts w:cs="Times New Roman"/>
          <w:color w:val="000000"/>
          <w:szCs w:val="22"/>
          <w:lang w:eastAsia="en-US"/>
        </w:rPr>
        <w:t xml:space="preserve">строит ответ по собственному плану, сопровождает ответ новыми примерами, умеет применить знания в новой ситуации; </w:t>
      </w:r>
    </w:p>
    <w:p w14:paraId="569DB6EB" w14:textId="77777777" w:rsidR="00B8463D" w:rsidRPr="00B8463D" w:rsidRDefault="00B8463D">
      <w:pPr>
        <w:numPr>
          <w:ilvl w:val="1"/>
          <w:numId w:val="269"/>
        </w:numPr>
        <w:suppressAutoHyphens w:val="0"/>
        <w:ind w:left="0" w:right="59" w:firstLine="708"/>
        <w:jc w:val="both"/>
        <w:rPr>
          <w:rFonts w:cs="Times New Roman"/>
          <w:color w:val="000000"/>
          <w:szCs w:val="22"/>
          <w:lang w:eastAsia="en-US"/>
        </w:rPr>
      </w:pPr>
      <w:r w:rsidRPr="00B8463D">
        <w:rPr>
          <w:rFonts w:cs="Times New Roman"/>
          <w:color w:val="000000"/>
          <w:szCs w:val="22"/>
          <w:lang w:eastAsia="en-US"/>
        </w:rPr>
        <w:t xml:space="preserve">может установить связь между изучаемым и ранее изученным материалом из курса «Компьютерные сети», а также с материалом, усвоенным при изучении других дисциплин. </w:t>
      </w:r>
    </w:p>
    <w:p w14:paraId="7B7F4B4E" w14:textId="77777777" w:rsidR="00B8463D" w:rsidRPr="00B8463D" w:rsidRDefault="00B8463D" w:rsidP="00B8463D">
      <w:pPr>
        <w:suppressAutoHyphens w:val="0"/>
        <w:ind w:hanging="10"/>
        <w:rPr>
          <w:rFonts w:cs="Times New Roman"/>
          <w:color w:val="000000"/>
          <w:szCs w:val="22"/>
          <w:lang w:val="en-US" w:eastAsia="en-US"/>
        </w:rPr>
      </w:pPr>
      <w:r w:rsidRPr="00B8463D">
        <w:rPr>
          <w:rFonts w:cs="Times New Roman"/>
          <w:b/>
          <w:color w:val="000000"/>
          <w:szCs w:val="22"/>
          <w:lang w:val="en-US" w:eastAsia="en-US"/>
        </w:rPr>
        <w:t>Оценка «хорошо»</w:t>
      </w:r>
      <w:r w:rsidRPr="00B8463D">
        <w:rPr>
          <w:rFonts w:cs="Times New Roman"/>
          <w:color w:val="000000"/>
          <w:szCs w:val="22"/>
          <w:lang w:val="en-US" w:eastAsia="en-US"/>
        </w:rPr>
        <w:t xml:space="preserve"> ставится, если </w:t>
      </w:r>
    </w:p>
    <w:p w14:paraId="5D78EBCA" w14:textId="77777777" w:rsidR="00B8463D" w:rsidRPr="00B8463D" w:rsidRDefault="00B8463D">
      <w:pPr>
        <w:numPr>
          <w:ilvl w:val="1"/>
          <w:numId w:val="269"/>
        </w:numPr>
        <w:suppressAutoHyphens w:val="0"/>
        <w:ind w:left="0" w:right="59" w:firstLine="708"/>
        <w:jc w:val="both"/>
        <w:rPr>
          <w:rFonts w:cs="Times New Roman"/>
          <w:color w:val="000000"/>
          <w:szCs w:val="22"/>
          <w:lang w:eastAsia="en-US"/>
        </w:rPr>
      </w:pPr>
      <w:r w:rsidRPr="00B8463D">
        <w:rPr>
          <w:rFonts w:cs="Times New Roman"/>
          <w:color w:val="000000"/>
          <w:szCs w:val="22"/>
          <w:lang w:eastAsia="en-US"/>
        </w:rPr>
        <w:t xml:space="preserve">ответ студента удовлетворяет основным требованиям к ответу на оценку 5, но дан без использования собственного плана, новых примеров, без применения знаний в новой ситуации, без использования связей с ранее изученным материалом и материалом, усвоенным при изучении других дисциплин; </w:t>
      </w:r>
    </w:p>
    <w:p w14:paraId="02FA995A" w14:textId="77777777" w:rsidR="00B8463D" w:rsidRPr="00B8463D" w:rsidRDefault="00B8463D">
      <w:pPr>
        <w:numPr>
          <w:ilvl w:val="1"/>
          <w:numId w:val="269"/>
        </w:numPr>
        <w:suppressAutoHyphens w:val="0"/>
        <w:ind w:left="0" w:right="59" w:firstLine="708"/>
        <w:jc w:val="both"/>
        <w:rPr>
          <w:rFonts w:cs="Times New Roman"/>
          <w:color w:val="000000"/>
          <w:szCs w:val="22"/>
          <w:lang w:eastAsia="en-US"/>
        </w:rPr>
      </w:pPr>
      <w:r w:rsidRPr="00B8463D">
        <w:rPr>
          <w:rFonts w:cs="Times New Roman"/>
          <w:color w:val="000000"/>
          <w:szCs w:val="22"/>
          <w:lang w:eastAsia="en-US"/>
        </w:rPr>
        <w:t xml:space="preserve">студент допустил одну ошибку или не более двух недочетов и может их исправить самостоятельно или с небольшой помощью преподавателя. </w:t>
      </w:r>
    </w:p>
    <w:p w14:paraId="62D9B390" w14:textId="77777777" w:rsidR="00B8463D" w:rsidRPr="00B8463D" w:rsidRDefault="00B8463D" w:rsidP="00B8463D">
      <w:pPr>
        <w:suppressAutoHyphens w:val="0"/>
        <w:ind w:hanging="10"/>
        <w:rPr>
          <w:rFonts w:cs="Times New Roman"/>
          <w:color w:val="000000"/>
          <w:szCs w:val="22"/>
          <w:lang w:val="en-US" w:eastAsia="en-US"/>
        </w:rPr>
      </w:pPr>
      <w:r w:rsidRPr="00B8463D">
        <w:rPr>
          <w:rFonts w:cs="Times New Roman"/>
          <w:b/>
          <w:color w:val="000000"/>
          <w:szCs w:val="22"/>
          <w:lang w:val="en-US" w:eastAsia="en-US"/>
        </w:rPr>
        <w:t>Оценка «удовлетворительно»</w:t>
      </w:r>
      <w:r w:rsidRPr="00B8463D">
        <w:rPr>
          <w:rFonts w:cs="Times New Roman"/>
          <w:color w:val="000000"/>
          <w:szCs w:val="22"/>
          <w:lang w:val="en-US" w:eastAsia="en-US"/>
        </w:rPr>
        <w:t xml:space="preserve"> ставится, если студент </w:t>
      </w:r>
    </w:p>
    <w:p w14:paraId="54CA790D" w14:textId="77777777" w:rsidR="00B8463D" w:rsidRPr="00B8463D" w:rsidRDefault="00B8463D">
      <w:pPr>
        <w:numPr>
          <w:ilvl w:val="1"/>
          <w:numId w:val="269"/>
        </w:numPr>
        <w:suppressAutoHyphens w:val="0"/>
        <w:ind w:left="0" w:right="59" w:firstLine="708"/>
        <w:jc w:val="both"/>
        <w:rPr>
          <w:rFonts w:cs="Times New Roman"/>
          <w:color w:val="000000"/>
          <w:szCs w:val="22"/>
          <w:lang w:eastAsia="en-US"/>
        </w:rPr>
      </w:pPr>
      <w:r w:rsidRPr="00B8463D">
        <w:rPr>
          <w:rFonts w:cs="Times New Roman"/>
          <w:color w:val="000000"/>
          <w:szCs w:val="22"/>
          <w:lang w:eastAsia="en-US"/>
        </w:rPr>
        <w:t xml:space="preserve">правильно понимает сущность вопроса, но в ответе имеются отдельные пробелы в усвоении вопросов курса «Компьютерные сети», не препятствующие дальнейшему усвоению программного материала; </w:t>
      </w:r>
    </w:p>
    <w:p w14:paraId="7692BB1D" w14:textId="77777777" w:rsidR="00B8463D" w:rsidRPr="00B8463D" w:rsidRDefault="00B8463D">
      <w:pPr>
        <w:numPr>
          <w:ilvl w:val="1"/>
          <w:numId w:val="269"/>
        </w:numPr>
        <w:suppressAutoHyphens w:val="0"/>
        <w:ind w:left="0" w:right="59" w:firstLine="708"/>
        <w:jc w:val="both"/>
        <w:rPr>
          <w:rFonts w:cs="Times New Roman"/>
          <w:color w:val="000000"/>
          <w:szCs w:val="22"/>
          <w:lang w:eastAsia="en-US"/>
        </w:rPr>
      </w:pPr>
      <w:r w:rsidRPr="00B8463D">
        <w:rPr>
          <w:rFonts w:cs="Times New Roman"/>
          <w:color w:val="000000"/>
          <w:szCs w:val="22"/>
          <w:lang w:eastAsia="en-US"/>
        </w:rPr>
        <w:t xml:space="preserve">допустил не более одной грубой ошибки и двух недочетов. </w:t>
      </w:r>
    </w:p>
    <w:p w14:paraId="76214E1A" w14:textId="77777777" w:rsidR="00B8463D" w:rsidRPr="00B8463D" w:rsidRDefault="00B8463D" w:rsidP="00B8463D">
      <w:pPr>
        <w:suppressAutoHyphens w:val="0"/>
        <w:ind w:hanging="10"/>
        <w:rPr>
          <w:rFonts w:cs="Times New Roman"/>
          <w:color w:val="000000"/>
          <w:szCs w:val="22"/>
          <w:lang w:val="en-US" w:eastAsia="en-US"/>
        </w:rPr>
      </w:pPr>
      <w:r w:rsidRPr="00B8463D">
        <w:rPr>
          <w:rFonts w:cs="Times New Roman"/>
          <w:b/>
          <w:color w:val="000000"/>
          <w:szCs w:val="22"/>
          <w:lang w:val="en-US" w:eastAsia="en-US"/>
        </w:rPr>
        <w:t>Оценка «неудовлетворительно»</w:t>
      </w:r>
      <w:r w:rsidRPr="00B8463D">
        <w:rPr>
          <w:rFonts w:cs="Times New Roman"/>
          <w:color w:val="000000"/>
          <w:szCs w:val="22"/>
          <w:lang w:val="en-US" w:eastAsia="en-US"/>
        </w:rPr>
        <w:t xml:space="preserve"> ставится, если студент </w:t>
      </w:r>
    </w:p>
    <w:p w14:paraId="76BE4456" w14:textId="77777777" w:rsidR="00B8463D" w:rsidRPr="00B8463D" w:rsidRDefault="00B8463D">
      <w:pPr>
        <w:numPr>
          <w:ilvl w:val="1"/>
          <w:numId w:val="269"/>
        </w:numPr>
        <w:suppressAutoHyphens w:val="0"/>
        <w:ind w:left="0" w:right="59" w:firstLine="708"/>
        <w:jc w:val="both"/>
        <w:rPr>
          <w:rFonts w:cs="Times New Roman"/>
          <w:color w:val="000000"/>
          <w:szCs w:val="22"/>
          <w:lang w:eastAsia="en-US"/>
        </w:rPr>
      </w:pPr>
      <w:r w:rsidRPr="00B8463D">
        <w:rPr>
          <w:rFonts w:cs="Times New Roman"/>
          <w:color w:val="000000"/>
          <w:szCs w:val="22"/>
          <w:lang w:eastAsia="en-US"/>
        </w:rPr>
        <w:t xml:space="preserve">не овладел основными знаниями и умениями в соответствии с требованиями программы и допустил больше ошибок и недочетов, чем необходимо для оценки 3. </w:t>
      </w:r>
    </w:p>
    <w:p w14:paraId="7C50920C" w14:textId="77777777" w:rsidR="00B8463D" w:rsidRPr="00B8463D" w:rsidRDefault="00B8463D">
      <w:pPr>
        <w:numPr>
          <w:ilvl w:val="1"/>
          <w:numId w:val="269"/>
        </w:numPr>
        <w:suppressAutoHyphens w:val="0"/>
        <w:ind w:left="0" w:right="59" w:firstLine="708"/>
        <w:jc w:val="both"/>
        <w:rPr>
          <w:rFonts w:cs="Times New Roman"/>
          <w:color w:val="000000"/>
          <w:szCs w:val="22"/>
          <w:lang w:eastAsia="en-US"/>
        </w:rPr>
      </w:pPr>
      <w:r w:rsidRPr="00B8463D">
        <w:rPr>
          <w:rFonts w:cs="Times New Roman"/>
          <w:color w:val="000000"/>
          <w:szCs w:val="22"/>
          <w:lang w:eastAsia="en-US"/>
        </w:rPr>
        <w:t xml:space="preserve">не может ответить ни на один из поставленных вопросов. </w:t>
      </w:r>
    </w:p>
    <w:p w14:paraId="39FFCB79" w14:textId="77777777" w:rsidR="00B8463D" w:rsidRDefault="00B8463D" w:rsidP="00B8463D">
      <w:pPr>
        <w:suppressAutoHyphens w:val="0"/>
        <w:ind w:left="-567"/>
        <w:rPr>
          <w:rFonts w:cs="Times New Roman"/>
          <w:color w:val="000000"/>
          <w:szCs w:val="22"/>
          <w:lang w:eastAsia="en-US"/>
        </w:rPr>
      </w:pPr>
    </w:p>
    <w:p w14:paraId="38569F73" w14:textId="77777777" w:rsidR="0017324A" w:rsidRDefault="0017324A" w:rsidP="00B8463D">
      <w:pPr>
        <w:suppressAutoHyphens w:val="0"/>
        <w:ind w:left="-567"/>
        <w:rPr>
          <w:rFonts w:cs="Times New Roman"/>
          <w:color w:val="000000"/>
          <w:szCs w:val="22"/>
          <w:lang w:eastAsia="en-US"/>
        </w:rPr>
      </w:pPr>
    </w:p>
    <w:p w14:paraId="3B03892D" w14:textId="77777777" w:rsidR="0017324A" w:rsidRDefault="0017324A" w:rsidP="00B8463D">
      <w:pPr>
        <w:suppressAutoHyphens w:val="0"/>
        <w:ind w:left="-567"/>
        <w:rPr>
          <w:rFonts w:cs="Times New Roman"/>
          <w:color w:val="000000"/>
          <w:szCs w:val="22"/>
          <w:lang w:eastAsia="en-US"/>
        </w:rPr>
      </w:pPr>
    </w:p>
    <w:p w14:paraId="02DBCA0B" w14:textId="77777777" w:rsidR="0017324A" w:rsidRDefault="0017324A" w:rsidP="00B8463D">
      <w:pPr>
        <w:suppressAutoHyphens w:val="0"/>
        <w:ind w:left="-567"/>
        <w:rPr>
          <w:rFonts w:cs="Times New Roman"/>
          <w:color w:val="000000"/>
          <w:szCs w:val="22"/>
          <w:lang w:eastAsia="en-US"/>
        </w:rPr>
      </w:pPr>
    </w:p>
    <w:p w14:paraId="4ACB90C9" w14:textId="77777777" w:rsidR="0017324A" w:rsidRDefault="0017324A" w:rsidP="00B8463D">
      <w:pPr>
        <w:suppressAutoHyphens w:val="0"/>
        <w:ind w:left="-567"/>
        <w:rPr>
          <w:rFonts w:cs="Times New Roman"/>
          <w:color w:val="000000"/>
          <w:szCs w:val="22"/>
          <w:lang w:eastAsia="en-US"/>
        </w:rPr>
      </w:pPr>
    </w:p>
    <w:p w14:paraId="4C62213E" w14:textId="77777777" w:rsidR="0017324A" w:rsidRDefault="0017324A" w:rsidP="00B8463D">
      <w:pPr>
        <w:suppressAutoHyphens w:val="0"/>
        <w:ind w:left="-567"/>
        <w:rPr>
          <w:rFonts w:cs="Times New Roman"/>
          <w:color w:val="000000"/>
          <w:szCs w:val="22"/>
          <w:lang w:eastAsia="en-US"/>
        </w:rPr>
      </w:pPr>
    </w:p>
    <w:p w14:paraId="45D57F3C" w14:textId="77777777" w:rsidR="0017324A" w:rsidRPr="00B8463D" w:rsidRDefault="0017324A" w:rsidP="00B8463D">
      <w:pPr>
        <w:suppressAutoHyphens w:val="0"/>
        <w:ind w:left="-567"/>
        <w:rPr>
          <w:rFonts w:cs="Times New Roman"/>
          <w:color w:val="000000"/>
          <w:szCs w:val="22"/>
          <w:lang w:eastAsia="en-US"/>
        </w:rPr>
      </w:pPr>
    </w:p>
    <w:p w14:paraId="252DB734" w14:textId="77777777" w:rsidR="00B8463D" w:rsidRPr="00B8463D" w:rsidRDefault="00B8463D" w:rsidP="00B8463D">
      <w:pPr>
        <w:keepNext/>
        <w:keepLines/>
        <w:suppressAutoHyphens w:val="0"/>
        <w:ind w:left="-567" w:right="405" w:hanging="10"/>
        <w:jc w:val="center"/>
        <w:outlineLvl w:val="1"/>
        <w:rPr>
          <w:rFonts w:cs="Times New Roman"/>
          <w:b/>
          <w:color w:val="000000"/>
          <w:szCs w:val="22"/>
          <w:lang w:eastAsia="en-US"/>
        </w:rPr>
      </w:pPr>
      <w:r w:rsidRPr="00B8463D">
        <w:rPr>
          <w:rFonts w:cs="Times New Roman"/>
          <w:b/>
          <w:i/>
          <w:color w:val="000000"/>
          <w:szCs w:val="22"/>
          <w:lang w:eastAsia="en-US"/>
        </w:rPr>
        <w:t xml:space="preserve">Практическая работа </w:t>
      </w:r>
      <w:r w:rsidRPr="00B8463D">
        <w:rPr>
          <w:rFonts w:cs="Times New Roman"/>
          <w:b/>
          <w:bCs/>
          <w:color w:val="000000"/>
          <w:szCs w:val="22"/>
          <w:lang w:eastAsia="en-US"/>
        </w:rPr>
        <w:t>Подбор конфигурации компьютера</w:t>
      </w:r>
    </w:p>
    <w:p w14:paraId="65D9FBFD" w14:textId="77777777" w:rsidR="00B8463D" w:rsidRPr="00B8463D" w:rsidRDefault="00B8463D" w:rsidP="00B8463D">
      <w:pPr>
        <w:suppressAutoHyphens w:val="0"/>
        <w:ind w:left="-567" w:right="2" w:hanging="10"/>
        <w:jc w:val="center"/>
        <w:rPr>
          <w:rFonts w:cs="Times New Roman"/>
          <w:color w:val="000000"/>
          <w:szCs w:val="22"/>
          <w:lang w:eastAsia="en-US"/>
        </w:rPr>
      </w:pPr>
      <w:r w:rsidRPr="00B8463D">
        <w:rPr>
          <w:rFonts w:cs="Times New Roman"/>
          <w:b/>
          <w:color w:val="000000"/>
          <w:szCs w:val="22"/>
          <w:lang w:eastAsia="en-US"/>
        </w:rPr>
        <w:t xml:space="preserve">Теоретические сведения к работе </w:t>
      </w:r>
    </w:p>
    <w:tbl>
      <w:tblPr>
        <w:tblW w:w="9637" w:type="dxa"/>
        <w:tblInd w:w="252" w:type="dxa"/>
        <w:tblCellMar>
          <w:top w:w="51" w:type="dxa"/>
          <w:right w:w="115" w:type="dxa"/>
        </w:tblCellMar>
        <w:tblLook w:val="04A0" w:firstRow="1" w:lastRow="0" w:firstColumn="1" w:lastColumn="0" w:noHBand="0" w:noVBand="1"/>
      </w:tblPr>
      <w:tblGrid>
        <w:gridCol w:w="2511"/>
        <w:gridCol w:w="7126"/>
      </w:tblGrid>
      <w:tr w:rsidR="00B8463D" w:rsidRPr="00B8463D" w14:paraId="7D27FEC1" w14:textId="77777777" w:rsidTr="00532EA2">
        <w:trPr>
          <w:trHeight w:val="562"/>
        </w:trPr>
        <w:tc>
          <w:tcPr>
            <w:tcW w:w="2511" w:type="dxa"/>
            <w:tcBorders>
              <w:top w:val="single" w:sz="4" w:space="0" w:color="000000"/>
              <w:left w:val="single" w:sz="4" w:space="0" w:color="000000"/>
              <w:bottom w:val="single" w:sz="4" w:space="0" w:color="000000"/>
              <w:right w:val="single" w:sz="4" w:space="0" w:color="000000"/>
            </w:tcBorders>
            <w:shd w:val="clear" w:color="auto" w:fill="auto"/>
          </w:tcPr>
          <w:p w14:paraId="76A4F84A" w14:textId="77777777" w:rsidR="00B8463D" w:rsidRPr="00B8463D" w:rsidRDefault="00B8463D" w:rsidP="00B8463D">
            <w:pPr>
              <w:suppressAutoHyphens w:val="0"/>
              <w:ind w:left="-567"/>
              <w:jc w:val="center"/>
              <w:rPr>
                <w:rFonts w:cs="Times New Roman"/>
                <w:color w:val="000000"/>
                <w:szCs w:val="22"/>
                <w:lang w:val="en-US" w:eastAsia="en-US"/>
              </w:rPr>
            </w:pPr>
            <w:r w:rsidRPr="00B8463D">
              <w:rPr>
                <w:rFonts w:cs="Times New Roman"/>
                <w:b/>
                <w:color w:val="000000"/>
                <w:szCs w:val="22"/>
                <w:lang w:val="en-US" w:eastAsia="en-US"/>
              </w:rPr>
              <w:t xml:space="preserve">Наименование </w:t>
            </w:r>
          </w:p>
          <w:p w14:paraId="31D637DA" w14:textId="77777777" w:rsidR="00B8463D" w:rsidRPr="00B8463D" w:rsidRDefault="00B8463D" w:rsidP="00B8463D">
            <w:pPr>
              <w:suppressAutoHyphens w:val="0"/>
              <w:ind w:left="-567"/>
              <w:jc w:val="center"/>
              <w:rPr>
                <w:rFonts w:cs="Times New Roman"/>
                <w:color w:val="000000"/>
                <w:szCs w:val="22"/>
                <w:lang w:val="en-US" w:eastAsia="en-US"/>
              </w:rPr>
            </w:pPr>
            <w:r w:rsidRPr="00B8463D">
              <w:rPr>
                <w:rFonts w:cs="Times New Roman"/>
                <w:b/>
                <w:color w:val="000000"/>
                <w:szCs w:val="22"/>
                <w:lang w:val="en-US" w:eastAsia="en-US"/>
              </w:rPr>
              <w:t xml:space="preserve"> </w:t>
            </w:r>
          </w:p>
        </w:tc>
        <w:tc>
          <w:tcPr>
            <w:tcW w:w="7126" w:type="dxa"/>
            <w:tcBorders>
              <w:top w:val="single" w:sz="4" w:space="0" w:color="000000"/>
              <w:left w:val="single" w:sz="4" w:space="0" w:color="000000"/>
              <w:bottom w:val="single" w:sz="4" w:space="0" w:color="000000"/>
              <w:right w:val="single" w:sz="4" w:space="0" w:color="000000"/>
            </w:tcBorders>
            <w:shd w:val="clear" w:color="auto" w:fill="auto"/>
          </w:tcPr>
          <w:p w14:paraId="02298189" w14:textId="77777777" w:rsidR="00B8463D" w:rsidRPr="00B8463D" w:rsidRDefault="00B8463D" w:rsidP="00B8463D">
            <w:pPr>
              <w:suppressAutoHyphens w:val="0"/>
              <w:ind w:left="-567"/>
              <w:jc w:val="center"/>
              <w:rPr>
                <w:rFonts w:cs="Times New Roman"/>
                <w:color w:val="000000"/>
                <w:szCs w:val="22"/>
                <w:lang w:val="en-US" w:eastAsia="en-US"/>
              </w:rPr>
            </w:pPr>
            <w:r w:rsidRPr="00B8463D">
              <w:rPr>
                <w:rFonts w:cs="Times New Roman"/>
                <w:b/>
                <w:color w:val="000000"/>
                <w:szCs w:val="22"/>
                <w:lang w:val="en-US" w:eastAsia="en-US"/>
              </w:rPr>
              <w:t xml:space="preserve">Значение </w:t>
            </w:r>
          </w:p>
          <w:p w14:paraId="0D5B285C" w14:textId="77777777" w:rsidR="00B8463D" w:rsidRPr="00B8463D" w:rsidRDefault="00B8463D" w:rsidP="00B8463D">
            <w:pPr>
              <w:suppressAutoHyphens w:val="0"/>
              <w:ind w:left="-567"/>
              <w:jc w:val="center"/>
              <w:rPr>
                <w:rFonts w:cs="Times New Roman"/>
                <w:color w:val="000000"/>
                <w:szCs w:val="22"/>
                <w:lang w:val="en-US" w:eastAsia="en-US"/>
              </w:rPr>
            </w:pPr>
            <w:r w:rsidRPr="00B8463D">
              <w:rPr>
                <w:rFonts w:cs="Times New Roman"/>
                <w:b/>
                <w:color w:val="000000"/>
                <w:szCs w:val="22"/>
                <w:lang w:val="en-US" w:eastAsia="en-US"/>
              </w:rPr>
              <w:t xml:space="preserve"> </w:t>
            </w:r>
          </w:p>
        </w:tc>
      </w:tr>
      <w:tr w:rsidR="00B8463D" w:rsidRPr="00B8463D" w14:paraId="0D5D2FC7" w14:textId="77777777" w:rsidTr="00532EA2">
        <w:trPr>
          <w:trHeight w:val="1114"/>
        </w:trPr>
        <w:tc>
          <w:tcPr>
            <w:tcW w:w="2511" w:type="dxa"/>
            <w:tcBorders>
              <w:top w:val="single" w:sz="4" w:space="0" w:color="000000"/>
              <w:left w:val="single" w:sz="4" w:space="0" w:color="000000"/>
              <w:bottom w:val="single" w:sz="4" w:space="0" w:color="000000"/>
              <w:right w:val="single" w:sz="4" w:space="0" w:color="000000"/>
            </w:tcBorders>
            <w:shd w:val="clear" w:color="auto" w:fill="auto"/>
          </w:tcPr>
          <w:p w14:paraId="02651ED7" w14:textId="77777777" w:rsidR="00B8463D" w:rsidRPr="00B8463D" w:rsidRDefault="00B8463D" w:rsidP="00B8463D">
            <w:pPr>
              <w:suppressAutoHyphens w:val="0"/>
              <w:ind w:left="32"/>
              <w:rPr>
                <w:rFonts w:cs="Times New Roman"/>
                <w:color w:val="000000"/>
                <w:szCs w:val="22"/>
                <w:lang w:val="en-US" w:eastAsia="en-US"/>
              </w:rPr>
            </w:pPr>
            <w:r w:rsidRPr="00B8463D">
              <w:rPr>
                <w:rFonts w:cs="Times New Roman"/>
                <w:color w:val="000000"/>
                <w:szCs w:val="22"/>
                <w:lang w:val="en-US" w:eastAsia="en-US"/>
              </w:rPr>
              <w:t xml:space="preserve">Драйвер </w:t>
            </w:r>
          </w:p>
        </w:tc>
        <w:tc>
          <w:tcPr>
            <w:tcW w:w="7126" w:type="dxa"/>
            <w:tcBorders>
              <w:top w:val="single" w:sz="4" w:space="0" w:color="000000"/>
              <w:left w:val="single" w:sz="4" w:space="0" w:color="000000"/>
              <w:bottom w:val="single" w:sz="4" w:space="0" w:color="000000"/>
              <w:right w:val="single" w:sz="4" w:space="0" w:color="000000"/>
            </w:tcBorders>
            <w:shd w:val="clear" w:color="auto" w:fill="auto"/>
          </w:tcPr>
          <w:p w14:paraId="7C5CC0CB" w14:textId="77777777" w:rsidR="00B8463D" w:rsidRPr="00B8463D" w:rsidRDefault="00B8463D" w:rsidP="00B8463D">
            <w:pPr>
              <w:suppressAutoHyphens w:val="0"/>
              <w:ind w:left="72"/>
              <w:rPr>
                <w:rFonts w:cs="Times New Roman"/>
                <w:color w:val="000000"/>
                <w:szCs w:val="22"/>
                <w:lang w:eastAsia="en-US"/>
              </w:rPr>
            </w:pPr>
            <w:r w:rsidRPr="00B8463D">
              <w:rPr>
                <w:rFonts w:cs="Times New Roman"/>
                <w:color w:val="000000"/>
                <w:szCs w:val="22"/>
                <w:lang w:eastAsia="en-US"/>
              </w:rPr>
              <w:t xml:space="preserve">компьютерное программное обеспечение, с помощью которого другое программное обеспечение (операционная система) получает доступ к аппаратному обеспечению некоторого устройства. </w:t>
            </w:r>
          </w:p>
        </w:tc>
      </w:tr>
      <w:tr w:rsidR="00B8463D" w:rsidRPr="00B8463D" w14:paraId="0FCF5B5C" w14:textId="77777777" w:rsidTr="00532EA2">
        <w:trPr>
          <w:trHeight w:val="1116"/>
        </w:trPr>
        <w:tc>
          <w:tcPr>
            <w:tcW w:w="2511" w:type="dxa"/>
            <w:tcBorders>
              <w:top w:val="single" w:sz="4" w:space="0" w:color="000000"/>
              <w:left w:val="single" w:sz="4" w:space="0" w:color="000000"/>
              <w:bottom w:val="single" w:sz="4" w:space="0" w:color="000000"/>
              <w:right w:val="single" w:sz="4" w:space="0" w:color="000000"/>
            </w:tcBorders>
            <w:shd w:val="clear" w:color="auto" w:fill="auto"/>
          </w:tcPr>
          <w:p w14:paraId="4AFE8B6E" w14:textId="77777777" w:rsidR="00B8463D" w:rsidRPr="00B8463D" w:rsidRDefault="00B8463D" w:rsidP="00B8463D">
            <w:pPr>
              <w:suppressAutoHyphens w:val="0"/>
              <w:ind w:left="32"/>
              <w:rPr>
                <w:rFonts w:cs="Times New Roman"/>
                <w:color w:val="000000"/>
                <w:szCs w:val="22"/>
                <w:lang w:val="en-US" w:eastAsia="en-US"/>
              </w:rPr>
            </w:pPr>
            <w:r w:rsidRPr="00B8463D">
              <w:rPr>
                <w:rFonts w:cs="Times New Roman"/>
                <w:color w:val="000000"/>
                <w:szCs w:val="22"/>
                <w:lang w:val="en-US" w:eastAsia="en-US"/>
              </w:rPr>
              <w:t xml:space="preserve">Контроллер  </w:t>
            </w:r>
          </w:p>
          <w:p w14:paraId="2237E643" w14:textId="77777777" w:rsidR="00B8463D" w:rsidRPr="00B8463D" w:rsidRDefault="00B8463D" w:rsidP="00B8463D">
            <w:pPr>
              <w:suppressAutoHyphens w:val="0"/>
              <w:ind w:left="32"/>
              <w:rPr>
                <w:rFonts w:cs="Times New Roman"/>
                <w:color w:val="000000"/>
                <w:szCs w:val="22"/>
                <w:lang w:val="en-US" w:eastAsia="en-US"/>
              </w:rPr>
            </w:pPr>
            <w:r w:rsidRPr="00B8463D">
              <w:rPr>
                <w:rFonts w:cs="Times New Roman"/>
                <w:color w:val="000000"/>
                <w:szCs w:val="22"/>
                <w:lang w:val="en-US" w:eastAsia="en-US"/>
              </w:rPr>
              <w:t xml:space="preserve"> </w:t>
            </w:r>
          </w:p>
        </w:tc>
        <w:tc>
          <w:tcPr>
            <w:tcW w:w="7126" w:type="dxa"/>
            <w:tcBorders>
              <w:top w:val="single" w:sz="4" w:space="0" w:color="000000"/>
              <w:left w:val="single" w:sz="4" w:space="0" w:color="000000"/>
              <w:bottom w:val="single" w:sz="4" w:space="0" w:color="000000"/>
              <w:right w:val="single" w:sz="4" w:space="0" w:color="000000"/>
            </w:tcBorders>
            <w:shd w:val="clear" w:color="auto" w:fill="auto"/>
          </w:tcPr>
          <w:p w14:paraId="55895003" w14:textId="77777777" w:rsidR="00B8463D" w:rsidRPr="00B8463D" w:rsidRDefault="00B8463D" w:rsidP="00B8463D">
            <w:pPr>
              <w:suppressAutoHyphens w:val="0"/>
              <w:ind w:left="72"/>
              <w:rPr>
                <w:rFonts w:cs="Times New Roman"/>
                <w:color w:val="000000"/>
                <w:szCs w:val="22"/>
                <w:lang w:eastAsia="en-US"/>
              </w:rPr>
            </w:pPr>
            <w:r w:rsidRPr="00B8463D">
              <w:rPr>
                <w:rFonts w:cs="Times New Roman"/>
                <w:color w:val="000000"/>
                <w:szCs w:val="22"/>
                <w:lang w:eastAsia="en-US"/>
              </w:rPr>
              <w:t xml:space="preserve">специализированное техническое устройство, предназначенное для управления другими устройствами путем получения информации в виде цифровых данных или аналого-дискретного сигнала от внешнего устройства  </w:t>
            </w:r>
          </w:p>
        </w:tc>
      </w:tr>
      <w:tr w:rsidR="00B8463D" w:rsidRPr="00B8463D" w14:paraId="50914441" w14:textId="77777777" w:rsidTr="00532EA2">
        <w:trPr>
          <w:trHeight w:val="562"/>
        </w:trPr>
        <w:tc>
          <w:tcPr>
            <w:tcW w:w="2511" w:type="dxa"/>
            <w:tcBorders>
              <w:top w:val="single" w:sz="4" w:space="0" w:color="000000"/>
              <w:left w:val="single" w:sz="4" w:space="0" w:color="000000"/>
              <w:bottom w:val="single" w:sz="4" w:space="0" w:color="000000"/>
              <w:right w:val="single" w:sz="4" w:space="0" w:color="000000"/>
            </w:tcBorders>
            <w:shd w:val="clear" w:color="auto" w:fill="auto"/>
          </w:tcPr>
          <w:p w14:paraId="20F08ADA" w14:textId="77777777" w:rsidR="00B8463D" w:rsidRPr="00B8463D" w:rsidRDefault="00B8463D" w:rsidP="00B8463D">
            <w:pPr>
              <w:suppressAutoHyphens w:val="0"/>
              <w:ind w:left="32"/>
              <w:rPr>
                <w:rFonts w:cs="Times New Roman"/>
                <w:color w:val="000000"/>
                <w:szCs w:val="22"/>
                <w:lang w:val="en-US" w:eastAsia="en-US"/>
              </w:rPr>
            </w:pPr>
            <w:r w:rsidRPr="00B8463D">
              <w:rPr>
                <w:rFonts w:cs="Times New Roman"/>
                <w:color w:val="000000"/>
                <w:szCs w:val="22"/>
                <w:lang w:val="en-US" w:eastAsia="en-US"/>
              </w:rPr>
              <w:t xml:space="preserve">Параллельный порт  </w:t>
            </w:r>
          </w:p>
          <w:p w14:paraId="470B8A09" w14:textId="77777777" w:rsidR="00B8463D" w:rsidRPr="00B8463D" w:rsidRDefault="00B8463D" w:rsidP="00B8463D">
            <w:pPr>
              <w:suppressAutoHyphens w:val="0"/>
              <w:ind w:left="32"/>
              <w:rPr>
                <w:rFonts w:cs="Times New Roman"/>
                <w:color w:val="000000"/>
                <w:szCs w:val="22"/>
                <w:lang w:val="en-US" w:eastAsia="en-US"/>
              </w:rPr>
            </w:pPr>
            <w:r w:rsidRPr="00B8463D">
              <w:rPr>
                <w:rFonts w:cs="Times New Roman"/>
                <w:color w:val="000000"/>
                <w:szCs w:val="22"/>
                <w:lang w:val="en-US" w:eastAsia="en-US"/>
              </w:rPr>
              <w:t xml:space="preserve"> </w:t>
            </w:r>
          </w:p>
        </w:tc>
        <w:tc>
          <w:tcPr>
            <w:tcW w:w="7126" w:type="dxa"/>
            <w:tcBorders>
              <w:top w:val="single" w:sz="4" w:space="0" w:color="000000"/>
              <w:left w:val="single" w:sz="4" w:space="0" w:color="000000"/>
              <w:bottom w:val="single" w:sz="4" w:space="0" w:color="000000"/>
              <w:right w:val="single" w:sz="4" w:space="0" w:color="000000"/>
            </w:tcBorders>
            <w:shd w:val="clear" w:color="auto" w:fill="auto"/>
          </w:tcPr>
          <w:p w14:paraId="20BB67FE" w14:textId="77777777" w:rsidR="00B8463D" w:rsidRPr="00B8463D" w:rsidRDefault="00B8463D" w:rsidP="00B8463D">
            <w:pPr>
              <w:suppressAutoHyphens w:val="0"/>
              <w:ind w:left="72"/>
              <w:rPr>
                <w:rFonts w:cs="Times New Roman"/>
                <w:color w:val="000000"/>
                <w:szCs w:val="22"/>
                <w:lang w:eastAsia="en-US"/>
              </w:rPr>
            </w:pPr>
            <w:r w:rsidRPr="00B8463D">
              <w:rPr>
                <w:rFonts w:cs="Times New Roman"/>
                <w:color w:val="000000"/>
                <w:szCs w:val="22"/>
                <w:lang w:eastAsia="en-US"/>
              </w:rPr>
              <w:t xml:space="preserve">тип интерфейса, разработанный для компьютеров (персональных и других) для подключения различных периферийных устройств. </w:t>
            </w:r>
          </w:p>
        </w:tc>
      </w:tr>
    </w:tbl>
    <w:p w14:paraId="6FF4484D" w14:textId="77777777" w:rsidR="00B8463D" w:rsidRPr="00B8463D" w:rsidRDefault="00B8463D" w:rsidP="00B8463D">
      <w:pPr>
        <w:suppressAutoHyphens w:val="0"/>
        <w:ind w:left="-567" w:right="570" w:hanging="10"/>
        <w:jc w:val="center"/>
        <w:rPr>
          <w:rFonts w:cs="Times New Roman"/>
          <w:color w:val="000000"/>
          <w:szCs w:val="22"/>
          <w:lang w:eastAsia="en-US"/>
        </w:rPr>
      </w:pPr>
      <w:r w:rsidRPr="00B8463D">
        <w:rPr>
          <w:rFonts w:cs="Times New Roman"/>
          <w:noProof/>
          <w:color w:val="000000"/>
          <w:szCs w:val="22"/>
          <w:lang w:eastAsia="ru-RU"/>
        </w:rPr>
        <w:drawing>
          <wp:anchor distT="0" distB="0" distL="114300" distR="114300" simplePos="0" relativeHeight="251678208" behindDoc="0" locked="0" layoutInCell="1" allowOverlap="0" wp14:anchorId="3933C7C5" wp14:editId="1283A517">
            <wp:simplePos x="0" y="0"/>
            <wp:positionH relativeFrom="column">
              <wp:posOffset>228600</wp:posOffset>
            </wp:positionH>
            <wp:positionV relativeFrom="paragraph">
              <wp:posOffset>47625</wp:posOffset>
            </wp:positionV>
            <wp:extent cx="2955290" cy="1351915"/>
            <wp:effectExtent l="0" t="0" r="0" b="635"/>
            <wp:wrapSquare wrapText="bothSides"/>
            <wp:docPr id="60961" name="Рисунок 60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98"/>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955290" cy="13519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8463D">
        <w:rPr>
          <w:rFonts w:cs="Times New Roman"/>
          <w:b/>
          <w:color w:val="000000"/>
          <w:szCs w:val="22"/>
          <w:lang w:eastAsia="en-US"/>
        </w:rPr>
        <w:t xml:space="preserve">Клавиатура  </w:t>
      </w:r>
    </w:p>
    <w:p w14:paraId="0986B83F" w14:textId="77777777" w:rsidR="00B8463D" w:rsidRPr="00B8463D" w:rsidRDefault="00B8463D" w:rsidP="00B8463D">
      <w:pPr>
        <w:suppressAutoHyphens w:val="0"/>
        <w:ind w:left="-567" w:right="59" w:firstLine="567"/>
        <w:jc w:val="both"/>
        <w:rPr>
          <w:rFonts w:cs="Times New Roman"/>
          <w:color w:val="000000"/>
          <w:szCs w:val="22"/>
          <w:lang w:eastAsia="en-US"/>
        </w:rPr>
      </w:pPr>
    </w:p>
    <w:p w14:paraId="10570F8C" w14:textId="77777777" w:rsidR="00B8463D" w:rsidRPr="00B8463D" w:rsidRDefault="00B8463D" w:rsidP="00B8463D">
      <w:pPr>
        <w:suppressAutoHyphens w:val="0"/>
        <w:ind w:left="-567" w:right="59" w:firstLine="567"/>
        <w:jc w:val="both"/>
        <w:rPr>
          <w:rFonts w:cs="Times New Roman"/>
          <w:color w:val="000000"/>
          <w:szCs w:val="22"/>
          <w:lang w:eastAsia="en-US"/>
        </w:rPr>
      </w:pPr>
    </w:p>
    <w:p w14:paraId="76FC2C59" w14:textId="77777777" w:rsidR="00B8463D" w:rsidRPr="00B8463D" w:rsidRDefault="00B8463D" w:rsidP="00B8463D">
      <w:pPr>
        <w:suppressAutoHyphens w:val="0"/>
        <w:ind w:left="-567" w:right="59" w:firstLine="567"/>
        <w:jc w:val="both"/>
        <w:rPr>
          <w:rFonts w:cs="Times New Roman"/>
          <w:color w:val="000000"/>
          <w:szCs w:val="22"/>
          <w:lang w:eastAsia="en-US"/>
        </w:rPr>
      </w:pPr>
    </w:p>
    <w:p w14:paraId="433E3EE7" w14:textId="77777777" w:rsidR="00B8463D" w:rsidRPr="00B8463D" w:rsidRDefault="00B8463D" w:rsidP="00B8463D">
      <w:pPr>
        <w:suppressAutoHyphens w:val="0"/>
        <w:ind w:left="-567" w:right="59" w:firstLine="567"/>
        <w:jc w:val="both"/>
        <w:rPr>
          <w:rFonts w:cs="Times New Roman"/>
          <w:color w:val="000000"/>
          <w:szCs w:val="22"/>
          <w:lang w:eastAsia="en-US"/>
        </w:rPr>
      </w:pPr>
    </w:p>
    <w:p w14:paraId="46000566" w14:textId="77777777" w:rsidR="00B8463D" w:rsidRPr="00B8463D" w:rsidRDefault="00B8463D" w:rsidP="00B8463D">
      <w:pPr>
        <w:suppressAutoHyphens w:val="0"/>
        <w:ind w:left="-567" w:right="59" w:firstLine="567"/>
        <w:jc w:val="both"/>
        <w:rPr>
          <w:rFonts w:cs="Times New Roman"/>
          <w:color w:val="000000"/>
          <w:szCs w:val="22"/>
          <w:lang w:eastAsia="en-US"/>
        </w:rPr>
      </w:pPr>
    </w:p>
    <w:p w14:paraId="09DBFFF6" w14:textId="77777777" w:rsidR="00B8463D" w:rsidRPr="00B8463D" w:rsidRDefault="00B8463D" w:rsidP="00B8463D">
      <w:pPr>
        <w:suppressAutoHyphens w:val="0"/>
        <w:ind w:left="-567" w:right="59" w:firstLine="567"/>
        <w:jc w:val="both"/>
        <w:rPr>
          <w:rFonts w:cs="Times New Roman"/>
          <w:color w:val="000000"/>
          <w:szCs w:val="22"/>
          <w:lang w:eastAsia="en-US"/>
        </w:rPr>
      </w:pPr>
    </w:p>
    <w:p w14:paraId="57F7350A" w14:textId="77777777" w:rsidR="00B8463D" w:rsidRPr="00B8463D" w:rsidRDefault="00B8463D" w:rsidP="00B8463D">
      <w:pPr>
        <w:suppressAutoHyphens w:val="0"/>
        <w:ind w:left="-567" w:right="59" w:firstLine="567"/>
        <w:jc w:val="both"/>
        <w:rPr>
          <w:rFonts w:cs="Times New Roman"/>
          <w:color w:val="000000"/>
          <w:szCs w:val="22"/>
          <w:lang w:eastAsia="en-US"/>
        </w:rPr>
      </w:pPr>
    </w:p>
    <w:p w14:paraId="41BAB512" w14:textId="77777777" w:rsidR="00B8463D" w:rsidRPr="00B8463D" w:rsidRDefault="00B8463D" w:rsidP="00B8463D">
      <w:pPr>
        <w:suppressAutoHyphens w:val="0"/>
        <w:ind w:left="-567" w:right="59" w:firstLine="567"/>
        <w:jc w:val="both"/>
        <w:rPr>
          <w:rFonts w:cs="Times New Roman"/>
          <w:color w:val="000000"/>
          <w:szCs w:val="22"/>
          <w:lang w:eastAsia="en-US"/>
        </w:rPr>
      </w:pPr>
    </w:p>
    <w:p w14:paraId="32C157B8" w14:textId="77777777" w:rsidR="00B8463D" w:rsidRPr="00B8463D" w:rsidRDefault="00B8463D" w:rsidP="00B8463D">
      <w:pPr>
        <w:suppressAutoHyphens w:val="0"/>
        <w:ind w:right="59"/>
        <w:jc w:val="both"/>
        <w:rPr>
          <w:rFonts w:cs="Times New Roman"/>
          <w:color w:val="000000"/>
          <w:szCs w:val="22"/>
          <w:lang w:eastAsia="en-US"/>
        </w:rPr>
      </w:pPr>
      <w:r w:rsidRPr="00B8463D">
        <w:rPr>
          <w:rFonts w:cs="Times New Roman"/>
          <w:color w:val="000000"/>
          <w:szCs w:val="22"/>
          <w:lang w:eastAsia="en-US"/>
        </w:rPr>
        <w:t xml:space="preserve">Клавиатура компьютера — устройство для ввода информации в компьютер и подачи управляющих сигналов. Содержит стандартный набор клавиш печатной машинки и некоторые дополнительные клавиши — управляющие и функциональные клавиши, клавиши управления курсором и малую цифровую клавиатуру.  </w:t>
      </w:r>
    </w:p>
    <w:p w14:paraId="3E4F0210" w14:textId="77777777" w:rsidR="00B8463D" w:rsidRPr="00B8463D" w:rsidRDefault="00B8463D" w:rsidP="00B8463D">
      <w:pPr>
        <w:suppressAutoHyphens w:val="0"/>
        <w:ind w:right="59"/>
        <w:jc w:val="both"/>
        <w:rPr>
          <w:rFonts w:cs="Times New Roman"/>
          <w:color w:val="000000"/>
          <w:szCs w:val="22"/>
          <w:lang w:eastAsia="en-US"/>
        </w:rPr>
      </w:pPr>
      <w:r w:rsidRPr="00B8463D">
        <w:rPr>
          <w:rFonts w:cs="Times New Roman"/>
          <w:color w:val="000000"/>
          <w:szCs w:val="22"/>
          <w:lang w:eastAsia="en-US"/>
        </w:rPr>
        <w:t xml:space="preserve"> Все символы, набираемые на клавиатуре, немедленно отображаются на мониторе в </w:t>
      </w:r>
    </w:p>
    <w:p w14:paraId="780EFFF1" w14:textId="77777777" w:rsidR="00B8463D" w:rsidRPr="00B8463D" w:rsidRDefault="00B8463D" w:rsidP="00B8463D">
      <w:pPr>
        <w:suppressAutoHyphens w:val="0"/>
        <w:ind w:right="59"/>
        <w:jc w:val="both"/>
        <w:rPr>
          <w:rFonts w:cs="Times New Roman"/>
          <w:color w:val="000000"/>
          <w:szCs w:val="22"/>
          <w:lang w:eastAsia="en-US"/>
        </w:rPr>
      </w:pPr>
      <w:r w:rsidRPr="00B8463D">
        <w:rPr>
          <w:rFonts w:cs="Times New Roman"/>
          <w:color w:val="000000"/>
          <w:szCs w:val="22"/>
          <w:lang w:eastAsia="en-US"/>
        </w:rPr>
        <w:t xml:space="preserve">позиции курсора (курсор — светящийся символ на экране монитора, указывающий позицию, на которой будет отображаться следующий вводимый с клавиатуры знак).  </w:t>
      </w:r>
    </w:p>
    <w:p w14:paraId="727DC279" w14:textId="77777777" w:rsidR="00B8463D" w:rsidRPr="00B8463D" w:rsidRDefault="00B8463D" w:rsidP="00B8463D">
      <w:pPr>
        <w:suppressAutoHyphens w:val="0"/>
        <w:ind w:right="59"/>
        <w:jc w:val="both"/>
        <w:rPr>
          <w:rFonts w:cs="Times New Roman"/>
          <w:color w:val="000000"/>
          <w:szCs w:val="22"/>
          <w:lang w:eastAsia="en-US"/>
        </w:rPr>
      </w:pPr>
      <w:r w:rsidRPr="00B8463D">
        <w:rPr>
          <w:rFonts w:cs="Times New Roman"/>
          <w:color w:val="000000"/>
          <w:szCs w:val="22"/>
          <w:lang w:eastAsia="en-US"/>
        </w:rPr>
        <w:t xml:space="preserve"> Наиболее распространена сегодня клавиатура </w:t>
      </w:r>
      <w:r w:rsidRPr="00B8463D">
        <w:rPr>
          <w:rFonts w:cs="Times New Roman"/>
          <w:color w:val="000000"/>
          <w:szCs w:val="22"/>
          <w:lang w:val="en-US" w:eastAsia="en-US"/>
        </w:rPr>
        <w:t>c</w:t>
      </w:r>
      <w:r w:rsidRPr="00B8463D">
        <w:rPr>
          <w:rFonts w:cs="Times New Roman"/>
          <w:color w:val="000000"/>
          <w:szCs w:val="22"/>
          <w:lang w:eastAsia="en-US"/>
        </w:rPr>
        <w:t xml:space="preserve"> раскладкой клавиш </w:t>
      </w:r>
      <w:r w:rsidRPr="00B8463D">
        <w:rPr>
          <w:rFonts w:cs="Times New Roman"/>
          <w:color w:val="000000"/>
          <w:szCs w:val="22"/>
          <w:lang w:val="en-US" w:eastAsia="en-US"/>
        </w:rPr>
        <w:t>QWERTY</w:t>
      </w:r>
      <w:r w:rsidRPr="00B8463D">
        <w:rPr>
          <w:rFonts w:cs="Times New Roman"/>
          <w:color w:val="000000"/>
          <w:szCs w:val="22"/>
          <w:lang w:eastAsia="en-US"/>
        </w:rPr>
        <w:t xml:space="preserve"> (читается "кверти"), названная так по клавишам, расположенным в верхнем левом ряду алфавитноцифровой части клавиатуры:  </w:t>
      </w:r>
    </w:p>
    <w:p w14:paraId="5D9A9AF6" w14:textId="77777777" w:rsidR="00B8463D" w:rsidRPr="00B8463D" w:rsidRDefault="00B8463D" w:rsidP="00B8463D">
      <w:pPr>
        <w:suppressAutoHyphens w:val="0"/>
        <w:ind w:right="59"/>
        <w:jc w:val="both"/>
        <w:rPr>
          <w:rFonts w:cs="Times New Roman"/>
          <w:color w:val="000000"/>
          <w:szCs w:val="22"/>
          <w:lang w:eastAsia="en-US"/>
        </w:rPr>
      </w:pPr>
      <w:r w:rsidRPr="00B8463D">
        <w:rPr>
          <w:rFonts w:cs="Times New Roman"/>
          <w:color w:val="000000"/>
          <w:szCs w:val="22"/>
          <w:lang w:eastAsia="en-US"/>
        </w:rPr>
        <w:t xml:space="preserve"> Такая клавиатура имеет 12 функциональных клавиш, расположенных вдоль верхнего края. Нажатие функциональной клавиши приводит к посылке в компьютер не одного символа, а целой совокупности символов. Функциональные клавиши могут программироваться пользователем. Например, во многих программах для получения помощи (подсказки) задействована клавиша </w:t>
      </w:r>
      <w:r w:rsidRPr="00B8463D">
        <w:rPr>
          <w:rFonts w:cs="Times New Roman"/>
          <w:color w:val="000000"/>
          <w:szCs w:val="22"/>
          <w:lang w:val="en-US" w:eastAsia="en-US"/>
        </w:rPr>
        <w:t>F</w:t>
      </w:r>
      <w:r w:rsidRPr="00B8463D">
        <w:rPr>
          <w:rFonts w:cs="Times New Roman"/>
          <w:color w:val="000000"/>
          <w:szCs w:val="22"/>
          <w:lang w:eastAsia="en-US"/>
        </w:rPr>
        <w:t xml:space="preserve">1, а для выхода из программы — клавиша </w:t>
      </w:r>
      <w:r w:rsidRPr="00B8463D">
        <w:rPr>
          <w:rFonts w:cs="Times New Roman"/>
          <w:color w:val="000000"/>
          <w:szCs w:val="22"/>
          <w:lang w:val="en-US" w:eastAsia="en-US"/>
        </w:rPr>
        <w:t>F</w:t>
      </w:r>
      <w:r w:rsidRPr="00B8463D">
        <w:rPr>
          <w:rFonts w:cs="Times New Roman"/>
          <w:color w:val="000000"/>
          <w:szCs w:val="22"/>
          <w:lang w:eastAsia="en-US"/>
        </w:rPr>
        <w:t xml:space="preserve">10.  </w:t>
      </w:r>
    </w:p>
    <w:p w14:paraId="0F37A4B7" w14:textId="77777777" w:rsidR="00B8463D" w:rsidRPr="00B8463D" w:rsidRDefault="00B8463D" w:rsidP="00B8463D">
      <w:pPr>
        <w:suppressAutoHyphens w:val="0"/>
        <w:ind w:right="59"/>
        <w:jc w:val="both"/>
        <w:rPr>
          <w:rFonts w:cs="Times New Roman"/>
          <w:color w:val="000000"/>
          <w:szCs w:val="22"/>
          <w:lang w:eastAsia="en-US"/>
        </w:rPr>
      </w:pPr>
      <w:r w:rsidRPr="00B8463D">
        <w:rPr>
          <w:rFonts w:cs="Times New Roman"/>
          <w:color w:val="000000"/>
          <w:szCs w:val="22"/>
          <w:lang w:eastAsia="en-US"/>
        </w:rPr>
        <w:t xml:space="preserve">Управляющие клавиши имеют следующее назначение:  </w:t>
      </w:r>
    </w:p>
    <w:tbl>
      <w:tblPr>
        <w:tblW w:w="9998" w:type="dxa"/>
        <w:tblInd w:w="108" w:type="dxa"/>
        <w:tblCellMar>
          <w:top w:w="5" w:type="dxa"/>
          <w:right w:w="91" w:type="dxa"/>
        </w:tblCellMar>
        <w:tblLook w:val="04A0" w:firstRow="1" w:lastRow="0" w:firstColumn="1" w:lastColumn="0" w:noHBand="0" w:noVBand="1"/>
      </w:tblPr>
      <w:tblGrid>
        <w:gridCol w:w="3025"/>
        <w:gridCol w:w="6973"/>
      </w:tblGrid>
      <w:tr w:rsidR="00B8463D" w:rsidRPr="00B8463D" w14:paraId="4B412578" w14:textId="77777777" w:rsidTr="00532EA2">
        <w:trPr>
          <w:trHeight w:val="286"/>
        </w:trPr>
        <w:tc>
          <w:tcPr>
            <w:tcW w:w="3025" w:type="dxa"/>
            <w:tcBorders>
              <w:top w:val="single" w:sz="4" w:space="0" w:color="000000"/>
              <w:left w:val="single" w:sz="4" w:space="0" w:color="000000"/>
              <w:bottom w:val="single" w:sz="4" w:space="0" w:color="000000"/>
              <w:right w:val="single" w:sz="4" w:space="0" w:color="000000"/>
            </w:tcBorders>
            <w:shd w:val="clear" w:color="auto" w:fill="auto"/>
          </w:tcPr>
          <w:p w14:paraId="64B6AFAF" w14:textId="77777777" w:rsidR="00B8463D" w:rsidRPr="00B8463D" w:rsidRDefault="00B8463D" w:rsidP="00B8463D">
            <w:pPr>
              <w:suppressAutoHyphens w:val="0"/>
              <w:ind w:right="22"/>
              <w:jc w:val="center"/>
              <w:rPr>
                <w:rFonts w:cs="Times New Roman"/>
                <w:color w:val="000000"/>
                <w:szCs w:val="22"/>
                <w:lang w:val="en-US" w:eastAsia="en-US"/>
              </w:rPr>
            </w:pPr>
            <w:r w:rsidRPr="00B8463D">
              <w:rPr>
                <w:rFonts w:cs="Times New Roman"/>
                <w:b/>
                <w:color w:val="000000"/>
                <w:szCs w:val="22"/>
                <w:lang w:val="en-US" w:eastAsia="en-US"/>
              </w:rPr>
              <w:t xml:space="preserve">Клавиша </w:t>
            </w:r>
          </w:p>
        </w:tc>
        <w:tc>
          <w:tcPr>
            <w:tcW w:w="6973" w:type="dxa"/>
            <w:tcBorders>
              <w:top w:val="single" w:sz="4" w:space="0" w:color="000000"/>
              <w:left w:val="single" w:sz="4" w:space="0" w:color="000000"/>
              <w:bottom w:val="single" w:sz="4" w:space="0" w:color="000000"/>
              <w:right w:val="single" w:sz="4" w:space="0" w:color="000000"/>
            </w:tcBorders>
            <w:shd w:val="clear" w:color="auto" w:fill="auto"/>
          </w:tcPr>
          <w:p w14:paraId="4F7EB70C" w14:textId="77777777" w:rsidR="00B8463D" w:rsidRPr="00B8463D" w:rsidRDefault="00B8463D" w:rsidP="00B8463D">
            <w:pPr>
              <w:suppressAutoHyphens w:val="0"/>
              <w:ind w:left="-567" w:right="19"/>
              <w:jc w:val="center"/>
              <w:rPr>
                <w:rFonts w:cs="Times New Roman"/>
                <w:color w:val="000000"/>
                <w:szCs w:val="22"/>
                <w:lang w:val="en-US" w:eastAsia="en-US"/>
              </w:rPr>
            </w:pPr>
            <w:r w:rsidRPr="00B8463D">
              <w:rPr>
                <w:rFonts w:cs="Times New Roman"/>
                <w:b/>
                <w:color w:val="000000"/>
                <w:szCs w:val="22"/>
                <w:lang w:val="en-US" w:eastAsia="en-US"/>
              </w:rPr>
              <w:t xml:space="preserve">Назначение </w:t>
            </w:r>
          </w:p>
        </w:tc>
      </w:tr>
      <w:tr w:rsidR="00B8463D" w:rsidRPr="00B8463D" w14:paraId="2D699528" w14:textId="77777777" w:rsidTr="00532EA2">
        <w:trPr>
          <w:trHeight w:val="288"/>
        </w:trPr>
        <w:tc>
          <w:tcPr>
            <w:tcW w:w="3025" w:type="dxa"/>
            <w:tcBorders>
              <w:top w:val="single" w:sz="4" w:space="0" w:color="000000"/>
              <w:left w:val="single" w:sz="4" w:space="0" w:color="000000"/>
              <w:bottom w:val="single" w:sz="4" w:space="0" w:color="000000"/>
              <w:right w:val="single" w:sz="4" w:space="0" w:color="000000"/>
            </w:tcBorders>
            <w:shd w:val="clear" w:color="auto" w:fill="auto"/>
          </w:tcPr>
          <w:p w14:paraId="1D474BD4" w14:textId="77777777" w:rsidR="00B8463D" w:rsidRPr="00B8463D" w:rsidRDefault="00B8463D" w:rsidP="00B8463D">
            <w:pPr>
              <w:suppressAutoHyphens w:val="0"/>
              <w:rPr>
                <w:rFonts w:cs="Times New Roman"/>
                <w:color w:val="000000"/>
                <w:szCs w:val="22"/>
                <w:lang w:val="en-US" w:eastAsia="en-US"/>
              </w:rPr>
            </w:pPr>
            <w:r w:rsidRPr="00B8463D">
              <w:rPr>
                <w:rFonts w:cs="Times New Roman"/>
                <w:color w:val="000000"/>
                <w:szCs w:val="22"/>
                <w:lang w:val="en-US" w:eastAsia="en-US"/>
              </w:rPr>
              <w:t xml:space="preserve">Enter </w:t>
            </w:r>
          </w:p>
        </w:tc>
        <w:tc>
          <w:tcPr>
            <w:tcW w:w="6973" w:type="dxa"/>
            <w:tcBorders>
              <w:top w:val="single" w:sz="4" w:space="0" w:color="000000"/>
              <w:left w:val="single" w:sz="4" w:space="0" w:color="000000"/>
              <w:bottom w:val="single" w:sz="4" w:space="0" w:color="000000"/>
              <w:right w:val="single" w:sz="4" w:space="0" w:color="000000"/>
            </w:tcBorders>
            <w:shd w:val="clear" w:color="auto" w:fill="auto"/>
          </w:tcPr>
          <w:p w14:paraId="5334D8AF" w14:textId="77777777" w:rsidR="00B8463D" w:rsidRPr="00B8463D" w:rsidRDefault="00B8463D" w:rsidP="00B8463D">
            <w:pPr>
              <w:suppressAutoHyphens w:val="0"/>
              <w:rPr>
                <w:rFonts w:cs="Times New Roman"/>
                <w:color w:val="000000"/>
                <w:szCs w:val="22"/>
                <w:lang w:val="en-US" w:eastAsia="en-US"/>
              </w:rPr>
            </w:pPr>
            <w:r w:rsidRPr="00B8463D">
              <w:rPr>
                <w:rFonts w:cs="Times New Roman"/>
                <w:color w:val="000000"/>
                <w:szCs w:val="22"/>
                <w:lang w:val="en-US" w:eastAsia="en-US"/>
              </w:rPr>
              <w:t xml:space="preserve">клавиша ввода  </w:t>
            </w:r>
          </w:p>
        </w:tc>
      </w:tr>
      <w:tr w:rsidR="00B8463D" w:rsidRPr="00B8463D" w14:paraId="3B467F08" w14:textId="77777777" w:rsidTr="00532EA2">
        <w:trPr>
          <w:trHeight w:val="562"/>
        </w:trPr>
        <w:tc>
          <w:tcPr>
            <w:tcW w:w="3025" w:type="dxa"/>
            <w:tcBorders>
              <w:top w:val="single" w:sz="4" w:space="0" w:color="000000"/>
              <w:left w:val="single" w:sz="4" w:space="0" w:color="000000"/>
              <w:bottom w:val="single" w:sz="4" w:space="0" w:color="000000"/>
              <w:right w:val="single" w:sz="4" w:space="0" w:color="000000"/>
            </w:tcBorders>
            <w:shd w:val="clear" w:color="auto" w:fill="auto"/>
          </w:tcPr>
          <w:p w14:paraId="468BE25E" w14:textId="77777777" w:rsidR="00B8463D" w:rsidRPr="00B8463D" w:rsidRDefault="00B8463D" w:rsidP="00B8463D">
            <w:pPr>
              <w:suppressAutoHyphens w:val="0"/>
              <w:rPr>
                <w:rFonts w:cs="Times New Roman"/>
                <w:color w:val="000000"/>
                <w:szCs w:val="22"/>
                <w:lang w:val="en-US" w:eastAsia="en-US"/>
              </w:rPr>
            </w:pPr>
            <w:r w:rsidRPr="00B8463D">
              <w:rPr>
                <w:rFonts w:cs="Times New Roman"/>
                <w:color w:val="000000"/>
                <w:szCs w:val="22"/>
                <w:lang w:val="en-US" w:eastAsia="en-US"/>
              </w:rPr>
              <w:t xml:space="preserve">Esc (Escape — выход) </w:t>
            </w:r>
          </w:p>
        </w:tc>
        <w:tc>
          <w:tcPr>
            <w:tcW w:w="6973" w:type="dxa"/>
            <w:tcBorders>
              <w:top w:val="single" w:sz="4" w:space="0" w:color="000000"/>
              <w:left w:val="single" w:sz="4" w:space="0" w:color="000000"/>
              <w:bottom w:val="single" w:sz="4" w:space="0" w:color="000000"/>
              <w:right w:val="single" w:sz="4" w:space="0" w:color="000000"/>
            </w:tcBorders>
            <w:shd w:val="clear" w:color="auto" w:fill="auto"/>
          </w:tcPr>
          <w:p w14:paraId="7F780AE2" w14:textId="77777777" w:rsidR="00B8463D" w:rsidRPr="00B8463D" w:rsidRDefault="00B8463D" w:rsidP="00B8463D">
            <w:pPr>
              <w:suppressAutoHyphens w:val="0"/>
              <w:ind w:right="11"/>
              <w:rPr>
                <w:rFonts w:cs="Times New Roman"/>
                <w:color w:val="000000"/>
                <w:szCs w:val="22"/>
                <w:lang w:eastAsia="en-US"/>
              </w:rPr>
            </w:pPr>
            <w:r w:rsidRPr="00B8463D">
              <w:rPr>
                <w:rFonts w:cs="Times New Roman"/>
                <w:color w:val="000000"/>
                <w:szCs w:val="22"/>
                <w:lang w:eastAsia="en-US"/>
              </w:rPr>
              <w:t xml:space="preserve">клавиша для отмены каких-либо действий, выхода из программы, из меню и т.п. </w:t>
            </w:r>
          </w:p>
        </w:tc>
      </w:tr>
      <w:tr w:rsidR="00B8463D" w:rsidRPr="00B8463D" w14:paraId="1F902D76" w14:textId="77777777" w:rsidTr="00532EA2">
        <w:trPr>
          <w:trHeight w:val="838"/>
        </w:trPr>
        <w:tc>
          <w:tcPr>
            <w:tcW w:w="3025" w:type="dxa"/>
            <w:tcBorders>
              <w:top w:val="single" w:sz="4" w:space="0" w:color="000000"/>
              <w:left w:val="single" w:sz="4" w:space="0" w:color="000000"/>
              <w:bottom w:val="single" w:sz="4" w:space="0" w:color="000000"/>
              <w:right w:val="single" w:sz="4" w:space="0" w:color="000000"/>
            </w:tcBorders>
            <w:shd w:val="clear" w:color="auto" w:fill="auto"/>
          </w:tcPr>
          <w:p w14:paraId="1A84245C" w14:textId="77777777" w:rsidR="00B8463D" w:rsidRPr="00B8463D" w:rsidRDefault="00B8463D" w:rsidP="00B8463D">
            <w:pPr>
              <w:suppressAutoHyphens w:val="0"/>
              <w:rPr>
                <w:rFonts w:cs="Times New Roman"/>
                <w:color w:val="000000"/>
                <w:szCs w:val="22"/>
                <w:lang w:val="en-US" w:eastAsia="en-US"/>
              </w:rPr>
            </w:pPr>
            <w:r w:rsidRPr="00B8463D">
              <w:rPr>
                <w:rFonts w:cs="Times New Roman"/>
                <w:color w:val="000000"/>
                <w:szCs w:val="22"/>
                <w:lang w:val="en-US" w:eastAsia="en-US"/>
              </w:rPr>
              <w:t xml:space="preserve">Ctrl и Alt </w:t>
            </w:r>
          </w:p>
        </w:tc>
        <w:tc>
          <w:tcPr>
            <w:tcW w:w="6973" w:type="dxa"/>
            <w:tcBorders>
              <w:top w:val="single" w:sz="4" w:space="0" w:color="000000"/>
              <w:left w:val="single" w:sz="4" w:space="0" w:color="000000"/>
              <w:bottom w:val="single" w:sz="4" w:space="0" w:color="000000"/>
              <w:right w:val="single" w:sz="4" w:space="0" w:color="000000"/>
            </w:tcBorders>
            <w:shd w:val="clear" w:color="auto" w:fill="auto"/>
          </w:tcPr>
          <w:p w14:paraId="5A7397B7" w14:textId="77777777" w:rsidR="00B8463D" w:rsidRPr="00B8463D" w:rsidRDefault="00B8463D" w:rsidP="00B8463D">
            <w:pPr>
              <w:suppressAutoHyphens w:val="0"/>
              <w:rPr>
                <w:rFonts w:cs="Times New Roman"/>
                <w:color w:val="000000"/>
                <w:szCs w:val="22"/>
                <w:lang w:eastAsia="en-US"/>
              </w:rPr>
            </w:pPr>
            <w:r w:rsidRPr="00B8463D">
              <w:rPr>
                <w:rFonts w:cs="Times New Roman"/>
                <w:color w:val="000000"/>
                <w:szCs w:val="22"/>
                <w:lang w:eastAsia="en-US"/>
              </w:rPr>
              <w:t xml:space="preserve">эти клавиши самостоятельного значения не имеют, но при нажатии совместно с другими управляющими клавишами изменяют их действие </w:t>
            </w:r>
          </w:p>
        </w:tc>
      </w:tr>
      <w:tr w:rsidR="00B8463D" w:rsidRPr="00B8463D" w14:paraId="72E6B31F" w14:textId="77777777" w:rsidTr="00532EA2">
        <w:trPr>
          <w:trHeight w:val="562"/>
        </w:trPr>
        <w:tc>
          <w:tcPr>
            <w:tcW w:w="3025" w:type="dxa"/>
            <w:tcBorders>
              <w:top w:val="single" w:sz="4" w:space="0" w:color="000000"/>
              <w:left w:val="single" w:sz="4" w:space="0" w:color="000000"/>
              <w:bottom w:val="single" w:sz="4" w:space="0" w:color="000000"/>
              <w:right w:val="single" w:sz="4" w:space="0" w:color="000000"/>
            </w:tcBorders>
            <w:shd w:val="clear" w:color="auto" w:fill="auto"/>
          </w:tcPr>
          <w:p w14:paraId="792CC382" w14:textId="77777777" w:rsidR="00B8463D" w:rsidRPr="00B8463D" w:rsidRDefault="00B8463D" w:rsidP="00B8463D">
            <w:pPr>
              <w:suppressAutoHyphens w:val="0"/>
              <w:rPr>
                <w:rFonts w:cs="Times New Roman"/>
                <w:color w:val="000000"/>
                <w:szCs w:val="22"/>
                <w:lang w:val="en-US" w:eastAsia="en-US"/>
              </w:rPr>
            </w:pPr>
            <w:r w:rsidRPr="00B8463D">
              <w:rPr>
                <w:rFonts w:cs="Times New Roman"/>
                <w:color w:val="000000"/>
                <w:szCs w:val="22"/>
                <w:lang w:val="en-US" w:eastAsia="en-US"/>
              </w:rPr>
              <w:t xml:space="preserve">Shift (регистр) </w:t>
            </w:r>
          </w:p>
        </w:tc>
        <w:tc>
          <w:tcPr>
            <w:tcW w:w="6973" w:type="dxa"/>
            <w:tcBorders>
              <w:top w:val="single" w:sz="4" w:space="0" w:color="000000"/>
              <w:left w:val="single" w:sz="4" w:space="0" w:color="000000"/>
              <w:bottom w:val="single" w:sz="4" w:space="0" w:color="000000"/>
              <w:right w:val="single" w:sz="4" w:space="0" w:color="000000"/>
            </w:tcBorders>
            <w:shd w:val="clear" w:color="auto" w:fill="auto"/>
          </w:tcPr>
          <w:p w14:paraId="4555428B" w14:textId="77777777" w:rsidR="00B8463D" w:rsidRPr="00B8463D" w:rsidRDefault="00B8463D" w:rsidP="00B8463D">
            <w:pPr>
              <w:suppressAutoHyphens w:val="0"/>
              <w:rPr>
                <w:rFonts w:cs="Times New Roman"/>
                <w:color w:val="000000"/>
                <w:szCs w:val="22"/>
                <w:lang w:eastAsia="en-US"/>
              </w:rPr>
            </w:pPr>
            <w:r w:rsidRPr="00B8463D">
              <w:rPr>
                <w:rFonts w:cs="Times New Roman"/>
                <w:color w:val="000000"/>
                <w:szCs w:val="22"/>
                <w:lang w:eastAsia="en-US"/>
              </w:rPr>
              <w:t xml:space="preserve">обеспечивает смену регистра клавиш (верхнего на нижний и наоборот) </w:t>
            </w:r>
          </w:p>
        </w:tc>
      </w:tr>
      <w:tr w:rsidR="00B8463D" w:rsidRPr="00B8463D" w14:paraId="6A069238" w14:textId="77777777" w:rsidTr="00532EA2">
        <w:trPr>
          <w:trHeight w:val="838"/>
        </w:trPr>
        <w:tc>
          <w:tcPr>
            <w:tcW w:w="3025" w:type="dxa"/>
            <w:tcBorders>
              <w:top w:val="single" w:sz="4" w:space="0" w:color="000000"/>
              <w:left w:val="single" w:sz="4" w:space="0" w:color="000000"/>
              <w:bottom w:val="single" w:sz="4" w:space="0" w:color="000000"/>
              <w:right w:val="single" w:sz="4" w:space="0" w:color="000000"/>
            </w:tcBorders>
            <w:shd w:val="clear" w:color="auto" w:fill="auto"/>
          </w:tcPr>
          <w:p w14:paraId="1772AA4B" w14:textId="77777777" w:rsidR="00B8463D" w:rsidRPr="00B8463D" w:rsidRDefault="00B8463D" w:rsidP="00B8463D">
            <w:pPr>
              <w:suppressAutoHyphens w:val="0"/>
              <w:rPr>
                <w:rFonts w:cs="Times New Roman"/>
                <w:color w:val="000000"/>
                <w:szCs w:val="22"/>
                <w:lang w:val="en-US" w:eastAsia="en-US"/>
              </w:rPr>
            </w:pPr>
            <w:r w:rsidRPr="00B8463D">
              <w:rPr>
                <w:rFonts w:cs="Times New Roman"/>
                <w:color w:val="000000"/>
                <w:szCs w:val="22"/>
                <w:lang w:val="en-US" w:eastAsia="en-US"/>
              </w:rPr>
              <w:t xml:space="preserve">Insert (вставлять) </w:t>
            </w:r>
          </w:p>
        </w:tc>
        <w:tc>
          <w:tcPr>
            <w:tcW w:w="6973" w:type="dxa"/>
            <w:tcBorders>
              <w:top w:val="single" w:sz="4" w:space="0" w:color="000000"/>
              <w:left w:val="single" w:sz="4" w:space="0" w:color="000000"/>
              <w:bottom w:val="single" w:sz="4" w:space="0" w:color="000000"/>
              <w:right w:val="single" w:sz="4" w:space="0" w:color="000000"/>
            </w:tcBorders>
            <w:shd w:val="clear" w:color="auto" w:fill="auto"/>
          </w:tcPr>
          <w:p w14:paraId="24FBC6CE" w14:textId="77777777" w:rsidR="00B8463D" w:rsidRPr="00B8463D" w:rsidRDefault="00B8463D" w:rsidP="00B8463D">
            <w:pPr>
              <w:suppressAutoHyphens w:val="0"/>
              <w:rPr>
                <w:rFonts w:cs="Times New Roman"/>
                <w:color w:val="000000"/>
                <w:szCs w:val="22"/>
                <w:lang w:eastAsia="en-US"/>
              </w:rPr>
            </w:pPr>
            <w:r w:rsidRPr="00B8463D">
              <w:rPr>
                <w:rFonts w:cs="Times New Roman"/>
                <w:color w:val="000000"/>
                <w:szCs w:val="22"/>
                <w:lang w:eastAsia="en-US"/>
              </w:rPr>
              <w:t xml:space="preserve">переключает режимы вставки (новые </w:t>
            </w:r>
            <w:r w:rsidRPr="00B8463D">
              <w:rPr>
                <w:rFonts w:cs="Times New Roman"/>
                <w:color w:val="000000"/>
                <w:szCs w:val="22"/>
                <w:lang w:val="en-US" w:eastAsia="en-US"/>
              </w:rPr>
              <w:t>c</w:t>
            </w:r>
            <w:r w:rsidRPr="00B8463D">
              <w:rPr>
                <w:rFonts w:cs="Times New Roman"/>
                <w:color w:val="000000"/>
                <w:szCs w:val="22"/>
                <w:lang w:eastAsia="en-US"/>
              </w:rPr>
              <w:t xml:space="preserve">имволы вводятся посреди уже набранных, раздвигая их) и замены (старые символы замещаются новыми) </w:t>
            </w:r>
          </w:p>
        </w:tc>
      </w:tr>
      <w:tr w:rsidR="00B8463D" w:rsidRPr="00B8463D" w14:paraId="12BB1DA0" w14:textId="77777777" w:rsidTr="00532EA2">
        <w:trPr>
          <w:trHeight w:val="286"/>
        </w:trPr>
        <w:tc>
          <w:tcPr>
            <w:tcW w:w="3025" w:type="dxa"/>
            <w:tcBorders>
              <w:top w:val="single" w:sz="4" w:space="0" w:color="000000"/>
              <w:left w:val="single" w:sz="4" w:space="0" w:color="000000"/>
              <w:bottom w:val="single" w:sz="4" w:space="0" w:color="000000"/>
              <w:right w:val="single" w:sz="4" w:space="0" w:color="000000"/>
            </w:tcBorders>
            <w:shd w:val="clear" w:color="auto" w:fill="auto"/>
          </w:tcPr>
          <w:p w14:paraId="19244FD4" w14:textId="77777777" w:rsidR="00B8463D" w:rsidRPr="00B8463D" w:rsidRDefault="00B8463D" w:rsidP="00B8463D">
            <w:pPr>
              <w:suppressAutoHyphens w:val="0"/>
              <w:rPr>
                <w:rFonts w:cs="Times New Roman"/>
                <w:color w:val="000000"/>
                <w:szCs w:val="22"/>
                <w:lang w:val="en-US" w:eastAsia="en-US"/>
              </w:rPr>
            </w:pPr>
            <w:r w:rsidRPr="00B8463D">
              <w:rPr>
                <w:rFonts w:cs="Times New Roman"/>
                <w:color w:val="000000"/>
                <w:szCs w:val="22"/>
                <w:lang w:val="en-US" w:eastAsia="en-US"/>
              </w:rPr>
              <w:t xml:space="preserve">Delete (удалять) </w:t>
            </w:r>
          </w:p>
        </w:tc>
        <w:tc>
          <w:tcPr>
            <w:tcW w:w="6973" w:type="dxa"/>
            <w:tcBorders>
              <w:top w:val="single" w:sz="4" w:space="0" w:color="000000"/>
              <w:left w:val="single" w:sz="4" w:space="0" w:color="000000"/>
              <w:bottom w:val="single" w:sz="4" w:space="0" w:color="000000"/>
              <w:right w:val="single" w:sz="4" w:space="0" w:color="000000"/>
            </w:tcBorders>
            <w:shd w:val="clear" w:color="auto" w:fill="auto"/>
          </w:tcPr>
          <w:p w14:paraId="2117378F" w14:textId="77777777" w:rsidR="00B8463D" w:rsidRPr="00B8463D" w:rsidRDefault="00B8463D" w:rsidP="00B8463D">
            <w:pPr>
              <w:suppressAutoHyphens w:val="0"/>
              <w:rPr>
                <w:rFonts w:cs="Times New Roman"/>
                <w:color w:val="000000"/>
                <w:szCs w:val="22"/>
                <w:lang w:eastAsia="en-US"/>
              </w:rPr>
            </w:pPr>
            <w:r w:rsidRPr="00B8463D">
              <w:rPr>
                <w:rFonts w:cs="Times New Roman"/>
                <w:color w:val="000000"/>
                <w:szCs w:val="22"/>
                <w:lang w:eastAsia="en-US"/>
              </w:rPr>
              <w:t xml:space="preserve">удаляет символ с позиции курсора </w:t>
            </w:r>
          </w:p>
        </w:tc>
      </w:tr>
      <w:tr w:rsidR="00B8463D" w:rsidRPr="00B8463D" w14:paraId="20A5F4FA" w14:textId="77777777" w:rsidTr="00532EA2">
        <w:trPr>
          <w:trHeight w:val="286"/>
        </w:trPr>
        <w:tc>
          <w:tcPr>
            <w:tcW w:w="3025" w:type="dxa"/>
            <w:tcBorders>
              <w:top w:val="single" w:sz="4" w:space="0" w:color="000000"/>
              <w:left w:val="single" w:sz="4" w:space="0" w:color="000000"/>
              <w:bottom w:val="single" w:sz="4" w:space="0" w:color="000000"/>
              <w:right w:val="single" w:sz="4" w:space="0" w:color="000000"/>
            </w:tcBorders>
            <w:shd w:val="clear" w:color="auto" w:fill="auto"/>
          </w:tcPr>
          <w:p w14:paraId="2F6C5134" w14:textId="77777777" w:rsidR="00B8463D" w:rsidRPr="00B8463D" w:rsidRDefault="00B8463D" w:rsidP="00B8463D">
            <w:pPr>
              <w:suppressAutoHyphens w:val="0"/>
              <w:rPr>
                <w:rFonts w:cs="Times New Roman"/>
                <w:color w:val="000000"/>
                <w:szCs w:val="22"/>
                <w:lang w:val="en-US" w:eastAsia="en-US"/>
              </w:rPr>
            </w:pPr>
            <w:r w:rsidRPr="00B8463D">
              <w:rPr>
                <w:rFonts w:cs="Times New Roman"/>
                <w:color w:val="000000"/>
                <w:szCs w:val="22"/>
                <w:lang w:val="en-US" w:eastAsia="en-US"/>
              </w:rPr>
              <w:t xml:space="preserve">Back Space или </w:t>
            </w:r>
          </w:p>
        </w:tc>
        <w:tc>
          <w:tcPr>
            <w:tcW w:w="6973" w:type="dxa"/>
            <w:tcBorders>
              <w:top w:val="single" w:sz="4" w:space="0" w:color="000000"/>
              <w:left w:val="single" w:sz="4" w:space="0" w:color="000000"/>
              <w:bottom w:val="single" w:sz="4" w:space="0" w:color="000000"/>
              <w:right w:val="single" w:sz="4" w:space="0" w:color="000000"/>
            </w:tcBorders>
            <w:shd w:val="clear" w:color="auto" w:fill="auto"/>
          </w:tcPr>
          <w:p w14:paraId="6973F5B4" w14:textId="77777777" w:rsidR="00B8463D" w:rsidRPr="00B8463D" w:rsidRDefault="00B8463D" w:rsidP="00B8463D">
            <w:pPr>
              <w:suppressAutoHyphens w:val="0"/>
              <w:rPr>
                <w:rFonts w:cs="Times New Roman"/>
                <w:color w:val="000000"/>
                <w:szCs w:val="22"/>
                <w:lang w:val="en-US" w:eastAsia="en-US"/>
              </w:rPr>
            </w:pPr>
            <w:r w:rsidRPr="00B8463D">
              <w:rPr>
                <w:rFonts w:cs="Times New Roman"/>
                <w:color w:val="000000"/>
                <w:szCs w:val="22"/>
                <w:lang w:val="en-US" w:eastAsia="en-US"/>
              </w:rPr>
              <w:t xml:space="preserve">удаляет символ перед курсором </w:t>
            </w:r>
          </w:p>
        </w:tc>
      </w:tr>
      <w:tr w:rsidR="00B8463D" w:rsidRPr="00B8463D" w14:paraId="591E615C" w14:textId="77777777" w:rsidTr="00532EA2">
        <w:trPr>
          <w:trHeight w:val="564"/>
        </w:trPr>
        <w:tc>
          <w:tcPr>
            <w:tcW w:w="3025" w:type="dxa"/>
            <w:tcBorders>
              <w:top w:val="single" w:sz="4" w:space="0" w:color="000000"/>
              <w:left w:val="single" w:sz="4" w:space="0" w:color="000000"/>
              <w:bottom w:val="single" w:sz="4" w:space="0" w:color="000000"/>
              <w:right w:val="single" w:sz="4" w:space="0" w:color="000000"/>
            </w:tcBorders>
            <w:shd w:val="clear" w:color="auto" w:fill="auto"/>
          </w:tcPr>
          <w:p w14:paraId="19B3D498" w14:textId="77777777" w:rsidR="00B8463D" w:rsidRPr="00B8463D" w:rsidRDefault="00B8463D" w:rsidP="00B8463D">
            <w:pPr>
              <w:suppressAutoHyphens w:val="0"/>
              <w:rPr>
                <w:rFonts w:cs="Times New Roman"/>
                <w:color w:val="000000"/>
                <w:szCs w:val="22"/>
                <w:lang w:val="en-US" w:eastAsia="en-US"/>
              </w:rPr>
            </w:pPr>
            <w:r w:rsidRPr="00B8463D">
              <w:rPr>
                <w:rFonts w:cs="Times New Roman"/>
                <w:color w:val="000000"/>
                <w:szCs w:val="22"/>
                <w:lang w:val="en-US" w:eastAsia="en-US"/>
              </w:rPr>
              <w:t xml:space="preserve">Home и End </w:t>
            </w:r>
          </w:p>
        </w:tc>
        <w:tc>
          <w:tcPr>
            <w:tcW w:w="6973" w:type="dxa"/>
            <w:tcBorders>
              <w:top w:val="single" w:sz="4" w:space="0" w:color="000000"/>
              <w:left w:val="single" w:sz="4" w:space="0" w:color="000000"/>
              <w:bottom w:val="single" w:sz="4" w:space="0" w:color="000000"/>
              <w:right w:val="single" w:sz="4" w:space="0" w:color="000000"/>
            </w:tcBorders>
            <w:shd w:val="clear" w:color="auto" w:fill="auto"/>
          </w:tcPr>
          <w:p w14:paraId="22EF806C" w14:textId="77777777" w:rsidR="00B8463D" w:rsidRPr="00B8463D" w:rsidRDefault="00B8463D" w:rsidP="00B8463D">
            <w:pPr>
              <w:suppressAutoHyphens w:val="0"/>
              <w:rPr>
                <w:rFonts w:cs="Times New Roman"/>
                <w:color w:val="000000"/>
                <w:szCs w:val="22"/>
                <w:lang w:val="en-US" w:eastAsia="en-US"/>
              </w:rPr>
            </w:pPr>
            <w:r w:rsidRPr="00B8463D">
              <w:rPr>
                <w:rFonts w:cs="Times New Roman"/>
                <w:color w:val="000000"/>
                <w:szCs w:val="22"/>
                <w:lang w:eastAsia="en-US"/>
              </w:rPr>
              <w:t xml:space="preserve">обеспечивают перемещение курсора в первую и последнюю </w:t>
            </w:r>
            <w:r w:rsidRPr="00B8463D">
              <w:rPr>
                <w:rFonts w:cs="Times New Roman"/>
                <w:color w:val="000000"/>
                <w:szCs w:val="22"/>
                <w:lang w:val="en-US" w:eastAsia="en-US"/>
              </w:rPr>
              <w:t xml:space="preserve">позицию строки, соответственно </w:t>
            </w:r>
          </w:p>
        </w:tc>
      </w:tr>
      <w:tr w:rsidR="00B8463D" w:rsidRPr="00B8463D" w14:paraId="7987B594" w14:textId="77777777" w:rsidTr="00532EA2">
        <w:trPr>
          <w:trHeight w:val="562"/>
        </w:trPr>
        <w:tc>
          <w:tcPr>
            <w:tcW w:w="3025" w:type="dxa"/>
            <w:tcBorders>
              <w:top w:val="single" w:sz="4" w:space="0" w:color="000000"/>
              <w:left w:val="single" w:sz="4" w:space="0" w:color="000000"/>
              <w:bottom w:val="single" w:sz="4" w:space="0" w:color="000000"/>
              <w:right w:val="single" w:sz="4" w:space="0" w:color="000000"/>
            </w:tcBorders>
            <w:shd w:val="clear" w:color="auto" w:fill="auto"/>
          </w:tcPr>
          <w:p w14:paraId="7D89F41D" w14:textId="77777777" w:rsidR="00B8463D" w:rsidRPr="00B8463D" w:rsidRDefault="00B8463D" w:rsidP="00B8463D">
            <w:pPr>
              <w:suppressAutoHyphens w:val="0"/>
              <w:rPr>
                <w:rFonts w:cs="Times New Roman"/>
                <w:color w:val="000000"/>
                <w:szCs w:val="22"/>
                <w:lang w:val="en-US" w:eastAsia="en-US"/>
              </w:rPr>
            </w:pPr>
            <w:r w:rsidRPr="00B8463D">
              <w:rPr>
                <w:rFonts w:cs="Times New Roman"/>
                <w:color w:val="000000"/>
                <w:szCs w:val="22"/>
                <w:lang w:val="en-US" w:eastAsia="en-US"/>
              </w:rPr>
              <w:t xml:space="preserve">Page Up и Page Down </w:t>
            </w:r>
          </w:p>
        </w:tc>
        <w:tc>
          <w:tcPr>
            <w:tcW w:w="6973" w:type="dxa"/>
            <w:tcBorders>
              <w:top w:val="single" w:sz="4" w:space="0" w:color="000000"/>
              <w:left w:val="single" w:sz="4" w:space="0" w:color="000000"/>
              <w:bottom w:val="single" w:sz="4" w:space="0" w:color="000000"/>
              <w:right w:val="single" w:sz="4" w:space="0" w:color="000000"/>
            </w:tcBorders>
            <w:shd w:val="clear" w:color="auto" w:fill="auto"/>
          </w:tcPr>
          <w:p w14:paraId="3066F9BE" w14:textId="77777777" w:rsidR="00B8463D" w:rsidRPr="00B8463D" w:rsidRDefault="00B8463D" w:rsidP="00B8463D">
            <w:pPr>
              <w:suppressAutoHyphens w:val="0"/>
              <w:rPr>
                <w:rFonts w:cs="Times New Roman"/>
                <w:color w:val="000000"/>
                <w:szCs w:val="22"/>
                <w:lang w:eastAsia="en-US"/>
              </w:rPr>
            </w:pPr>
            <w:r w:rsidRPr="00B8463D">
              <w:rPr>
                <w:rFonts w:cs="Times New Roman"/>
                <w:color w:val="000000"/>
                <w:szCs w:val="22"/>
                <w:lang w:eastAsia="en-US"/>
              </w:rPr>
              <w:t xml:space="preserve">обеспечивают перемещение по тексту на одну страницу (один экран) назад и вперед, соответственно </w:t>
            </w:r>
          </w:p>
        </w:tc>
      </w:tr>
      <w:tr w:rsidR="00B8463D" w:rsidRPr="00B8463D" w14:paraId="3C69192F" w14:textId="77777777" w:rsidTr="00532EA2">
        <w:trPr>
          <w:trHeight w:val="562"/>
        </w:trPr>
        <w:tc>
          <w:tcPr>
            <w:tcW w:w="3025" w:type="dxa"/>
            <w:tcBorders>
              <w:top w:val="single" w:sz="4" w:space="0" w:color="000000"/>
              <w:left w:val="single" w:sz="4" w:space="0" w:color="000000"/>
              <w:bottom w:val="single" w:sz="4" w:space="0" w:color="000000"/>
              <w:right w:val="single" w:sz="4" w:space="0" w:color="000000"/>
            </w:tcBorders>
            <w:shd w:val="clear" w:color="auto" w:fill="auto"/>
          </w:tcPr>
          <w:p w14:paraId="664DDA83" w14:textId="77777777" w:rsidR="00B8463D" w:rsidRPr="00B8463D" w:rsidRDefault="00B8463D" w:rsidP="00B8463D">
            <w:pPr>
              <w:suppressAutoHyphens w:val="0"/>
              <w:rPr>
                <w:rFonts w:cs="Times New Roman"/>
                <w:color w:val="000000"/>
                <w:szCs w:val="22"/>
                <w:lang w:val="en-US" w:eastAsia="en-US"/>
              </w:rPr>
            </w:pPr>
            <w:r w:rsidRPr="00B8463D">
              <w:rPr>
                <w:rFonts w:cs="Times New Roman"/>
                <w:color w:val="000000"/>
                <w:szCs w:val="22"/>
                <w:lang w:val="en-US" w:eastAsia="en-US"/>
              </w:rPr>
              <w:t xml:space="preserve">Tab </w:t>
            </w:r>
          </w:p>
        </w:tc>
        <w:tc>
          <w:tcPr>
            <w:tcW w:w="6973" w:type="dxa"/>
            <w:tcBorders>
              <w:top w:val="single" w:sz="4" w:space="0" w:color="000000"/>
              <w:left w:val="single" w:sz="4" w:space="0" w:color="000000"/>
              <w:bottom w:val="single" w:sz="4" w:space="0" w:color="000000"/>
              <w:right w:val="single" w:sz="4" w:space="0" w:color="000000"/>
            </w:tcBorders>
            <w:shd w:val="clear" w:color="auto" w:fill="auto"/>
          </w:tcPr>
          <w:p w14:paraId="53C4B538" w14:textId="77777777" w:rsidR="00B8463D" w:rsidRPr="00B8463D" w:rsidRDefault="00B8463D" w:rsidP="00B8463D">
            <w:pPr>
              <w:suppressAutoHyphens w:val="0"/>
              <w:rPr>
                <w:rFonts w:cs="Times New Roman"/>
                <w:color w:val="000000"/>
                <w:szCs w:val="22"/>
                <w:lang w:eastAsia="en-US"/>
              </w:rPr>
            </w:pPr>
            <w:r w:rsidRPr="00B8463D">
              <w:rPr>
                <w:rFonts w:cs="Times New Roman"/>
                <w:color w:val="000000"/>
                <w:szCs w:val="22"/>
                <w:lang w:eastAsia="en-US"/>
              </w:rPr>
              <w:t xml:space="preserve">клавиша табуляции, обеспечивает перемещение курсора вправо сразу на несколько позиций до очередной позиции табуляции </w:t>
            </w:r>
          </w:p>
        </w:tc>
      </w:tr>
      <w:tr w:rsidR="00B8463D" w:rsidRPr="00B8463D" w14:paraId="0BC4A5E2" w14:textId="77777777" w:rsidTr="00532EA2">
        <w:trPr>
          <w:trHeight w:val="562"/>
        </w:trPr>
        <w:tc>
          <w:tcPr>
            <w:tcW w:w="3025" w:type="dxa"/>
            <w:tcBorders>
              <w:top w:val="single" w:sz="4" w:space="0" w:color="000000"/>
              <w:left w:val="single" w:sz="4" w:space="0" w:color="000000"/>
              <w:bottom w:val="single" w:sz="4" w:space="0" w:color="000000"/>
              <w:right w:val="single" w:sz="4" w:space="0" w:color="000000"/>
            </w:tcBorders>
            <w:shd w:val="clear" w:color="auto" w:fill="auto"/>
          </w:tcPr>
          <w:p w14:paraId="26F7F2DF" w14:textId="77777777" w:rsidR="00B8463D" w:rsidRPr="00B8463D" w:rsidRDefault="00B8463D" w:rsidP="00B8463D">
            <w:pPr>
              <w:suppressAutoHyphens w:val="0"/>
              <w:rPr>
                <w:rFonts w:cs="Times New Roman"/>
                <w:color w:val="000000"/>
                <w:szCs w:val="22"/>
                <w:lang w:val="en-US" w:eastAsia="en-US"/>
              </w:rPr>
            </w:pPr>
            <w:r w:rsidRPr="00B8463D">
              <w:rPr>
                <w:rFonts w:cs="Times New Roman"/>
                <w:color w:val="000000"/>
                <w:szCs w:val="22"/>
                <w:lang w:val="en-US" w:eastAsia="en-US"/>
              </w:rPr>
              <w:t xml:space="preserve">Caps Lock </w:t>
            </w:r>
          </w:p>
        </w:tc>
        <w:tc>
          <w:tcPr>
            <w:tcW w:w="6973" w:type="dxa"/>
            <w:tcBorders>
              <w:top w:val="single" w:sz="4" w:space="0" w:color="000000"/>
              <w:left w:val="single" w:sz="4" w:space="0" w:color="000000"/>
              <w:bottom w:val="single" w:sz="4" w:space="0" w:color="000000"/>
              <w:right w:val="single" w:sz="4" w:space="0" w:color="000000"/>
            </w:tcBorders>
            <w:shd w:val="clear" w:color="auto" w:fill="auto"/>
          </w:tcPr>
          <w:p w14:paraId="112D23D7" w14:textId="77777777" w:rsidR="00B8463D" w:rsidRPr="00B8463D" w:rsidRDefault="00B8463D" w:rsidP="00B8463D">
            <w:pPr>
              <w:suppressAutoHyphens w:val="0"/>
              <w:rPr>
                <w:rFonts w:cs="Times New Roman"/>
                <w:color w:val="000000"/>
                <w:szCs w:val="22"/>
                <w:lang w:eastAsia="en-US"/>
              </w:rPr>
            </w:pPr>
            <w:r w:rsidRPr="00B8463D">
              <w:rPr>
                <w:rFonts w:cs="Times New Roman"/>
                <w:color w:val="000000"/>
                <w:szCs w:val="22"/>
                <w:lang w:eastAsia="en-US"/>
              </w:rPr>
              <w:t xml:space="preserve">фиксирует верхний регистр, обеспечивает ввод прописных букв вместо строчных </w:t>
            </w:r>
          </w:p>
        </w:tc>
      </w:tr>
      <w:tr w:rsidR="00B8463D" w:rsidRPr="00B8463D" w14:paraId="3DF5996F" w14:textId="77777777" w:rsidTr="00532EA2">
        <w:trPr>
          <w:trHeight w:val="562"/>
        </w:trPr>
        <w:tc>
          <w:tcPr>
            <w:tcW w:w="3025" w:type="dxa"/>
            <w:tcBorders>
              <w:top w:val="single" w:sz="4" w:space="0" w:color="000000"/>
              <w:left w:val="single" w:sz="4" w:space="0" w:color="000000"/>
              <w:bottom w:val="single" w:sz="4" w:space="0" w:color="000000"/>
              <w:right w:val="single" w:sz="4" w:space="0" w:color="000000"/>
            </w:tcBorders>
            <w:shd w:val="clear" w:color="auto" w:fill="auto"/>
          </w:tcPr>
          <w:p w14:paraId="121C7A1D" w14:textId="77777777" w:rsidR="00B8463D" w:rsidRPr="00B8463D" w:rsidRDefault="00B8463D" w:rsidP="00B8463D">
            <w:pPr>
              <w:suppressAutoHyphens w:val="0"/>
              <w:rPr>
                <w:rFonts w:cs="Times New Roman"/>
                <w:color w:val="000000"/>
                <w:szCs w:val="22"/>
                <w:lang w:val="en-US" w:eastAsia="en-US"/>
              </w:rPr>
            </w:pPr>
            <w:r w:rsidRPr="00B8463D">
              <w:rPr>
                <w:rFonts w:cs="Times New Roman"/>
                <w:color w:val="000000"/>
                <w:szCs w:val="22"/>
                <w:lang w:val="en-US" w:eastAsia="en-US"/>
              </w:rPr>
              <w:t xml:space="preserve">Print Screen </w:t>
            </w:r>
          </w:p>
        </w:tc>
        <w:tc>
          <w:tcPr>
            <w:tcW w:w="6973" w:type="dxa"/>
            <w:tcBorders>
              <w:top w:val="single" w:sz="4" w:space="0" w:color="000000"/>
              <w:left w:val="single" w:sz="4" w:space="0" w:color="000000"/>
              <w:bottom w:val="single" w:sz="4" w:space="0" w:color="000000"/>
              <w:right w:val="single" w:sz="4" w:space="0" w:color="000000"/>
            </w:tcBorders>
            <w:shd w:val="clear" w:color="auto" w:fill="auto"/>
          </w:tcPr>
          <w:p w14:paraId="6985680D" w14:textId="77777777" w:rsidR="00B8463D" w:rsidRPr="00B8463D" w:rsidRDefault="00B8463D" w:rsidP="00B8463D">
            <w:pPr>
              <w:suppressAutoHyphens w:val="0"/>
              <w:jc w:val="both"/>
              <w:rPr>
                <w:rFonts w:cs="Times New Roman"/>
                <w:color w:val="000000"/>
                <w:szCs w:val="22"/>
                <w:lang w:eastAsia="en-US"/>
              </w:rPr>
            </w:pPr>
            <w:r w:rsidRPr="00B8463D">
              <w:rPr>
                <w:rFonts w:cs="Times New Roman"/>
                <w:color w:val="000000"/>
                <w:szCs w:val="22"/>
                <w:lang w:eastAsia="en-US"/>
              </w:rPr>
              <w:t xml:space="preserve">обеспечивает печать информации, видимой в текущий момент на экране </w:t>
            </w:r>
          </w:p>
        </w:tc>
      </w:tr>
      <w:tr w:rsidR="00B8463D" w:rsidRPr="00B8463D" w14:paraId="7119FF97" w14:textId="77777777" w:rsidTr="00532EA2">
        <w:trPr>
          <w:trHeight w:val="562"/>
        </w:trPr>
        <w:tc>
          <w:tcPr>
            <w:tcW w:w="3025" w:type="dxa"/>
            <w:tcBorders>
              <w:top w:val="single" w:sz="4" w:space="0" w:color="000000"/>
              <w:left w:val="single" w:sz="4" w:space="0" w:color="000000"/>
              <w:bottom w:val="single" w:sz="4" w:space="0" w:color="000000"/>
              <w:right w:val="single" w:sz="4" w:space="0" w:color="000000"/>
            </w:tcBorders>
            <w:shd w:val="clear" w:color="auto" w:fill="auto"/>
          </w:tcPr>
          <w:p w14:paraId="120C0195" w14:textId="77777777" w:rsidR="00B8463D" w:rsidRPr="00B8463D" w:rsidRDefault="00B8463D" w:rsidP="00B8463D">
            <w:pPr>
              <w:suppressAutoHyphens w:val="0"/>
              <w:rPr>
                <w:rFonts w:cs="Times New Roman"/>
                <w:color w:val="000000"/>
                <w:szCs w:val="22"/>
                <w:lang w:eastAsia="en-US"/>
              </w:rPr>
            </w:pPr>
            <w:r w:rsidRPr="00B8463D">
              <w:rPr>
                <w:rFonts w:cs="Times New Roman"/>
                <w:color w:val="000000"/>
                <w:szCs w:val="22"/>
                <w:lang w:eastAsia="en-US"/>
              </w:rPr>
              <w:t xml:space="preserve">Длинная нижняя клавиша без названия </w:t>
            </w:r>
          </w:p>
        </w:tc>
        <w:tc>
          <w:tcPr>
            <w:tcW w:w="6973" w:type="dxa"/>
            <w:tcBorders>
              <w:top w:val="single" w:sz="4" w:space="0" w:color="000000"/>
              <w:left w:val="single" w:sz="4" w:space="0" w:color="000000"/>
              <w:bottom w:val="single" w:sz="4" w:space="0" w:color="000000"/>
              <w:right w:val="single" w:sz="4" w:space="0" w:color="000000"/>
            </w:tcBorders>
            <w:shd w:val="clear" w:color="auto" w:fill="auto"/>
          </w:tcPr>
          <w:p w14:paraId="71A564D4" w14:textId="77777777" w:rsidR="00B8463D" w:rsidRPr="00B8463D" w:rsidRDefault="00B8463D" w:rsidP="00B8463D">
            <w:pPr>
              <w:suppressAutoHyphens w:val="0"/>
              <w:rPr>
                <w:rFonts w:cs="Times New Roman"/>
                <w:color w:val="000000"/>
                <w:szCs w:val="22"/>
                <w:lang w:val="en-US" w:eastAsia="en-US"/>
              </w:rPr>
            </w:pPr>
            <w:r w:rsidRPr="00B8463D">
              <w:rPr>
                <w:rFonts w:cs="Times New Roman"/>
                <w:color w:val="000000"/>
                <w:szCs w:val="22"/>
                <w:lang w:val="en-US" w:eastAsia="en-US"/>
              </w:rPr>
              <w:t xml:space="preserve">предназначена для ввода пробелов </w:t>
            </w:r>
          </w:p>
        </w:tc>
      </w:tr>
      <w:tr w:rsidR="00B8463D" w:rsidRPr="00B8463D" w14:paraId="5EE19E1C" w14:textId="77777777" w:rsidTr="00532EA2">
        <w:trPr>
          <w:trHeight w:val="564"/>
        </w:trPr>
        <w:tc>
          <w:tcPr>
            <w:tcW w:w="30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6F3753" w14:textId="77777777" w:rsidR="00B8463D" w:rsidRPr="00B8463D" w:rsidRDefault="00B8463D" w:rsidP="00B8463D">
            <w:pPr>
              <w:suppressAutoHyphens w:val="0"/>
              <w:rPr>
                <w:rFonts w:cs="Times New Roman"/>
                <w:color w:val="000000"/>
                <w:szCs w:val="22"/>
                <w:lang w:val="en-US" w:eastAsia="en-US"/>
              </w:rPr>
            </w:pPr>
            <w:r w:rsidRPr="00B8463D">
              <w:rPr>
                <w:rFonts w:cs="Times New Roman"/>
                <w:noProof/>
                <w:color w:val="000000"/>
                <w:szCs w:val="22"/>
                <w:lang w:eastAsia="ru-RU"/>
              </w:rPr>
              <w:drawing>
                <wp:inline distT="0" distB="0" distL="0" distR="0" wp14:anchorId="5F6112A2" wp14:editId="2A14C24B">
                  <wp:extent cx="760730" cy="190500"/>
                  <wp:effectExtent l="0" t="0" r="127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75"/>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760730" cy="190500"/>
                          </a:xfrm>
                          <a:prstGeom prst="rect">
                            <a:avLst/>
                          </a:prstGeom>
                          <a:noFill/>
                          <a:ln>
                            <a:noFill/>
                          </a:ln>
                        </pic:spPr>
                      </pic:pic>
                    </a:graphicData>
                  </a:graphic>
                </wp:inline>
              </w:drawing>
            </w:r>
            <w:r w:rsidRPr="00B8463D">
              <w:rPr>
                <w:rFonts w:cs="Times New Roman"/>
                <w:color w:val="000000"/>
                <w:sz w:val="2"/>
                <w:szCs w:val="22"/>
                <w:lang w:val="en-US" w:eastAsia="en-US"/>
              </w:rPr>
              <w:t xml:space="preserve"> </w:t>
            </w:r>
          </w:p>
        </w:tc>
        <w:tc>
          <w:tcPr>
            <w:tcW w:w="6973" w:type="dxa"/>
            <w:tcBorders>
              <w:top w:val="single" w:sz="4" w:space="0" w:color="000000"/>
              <w:left w:val="single" w:sz="4" w:space="0" w:color="000000"/>
              <w:bottom w:val="single" w:sz="4" w:space="0" w:color="000000"/>
              <w:right w:val="single" w:sz="4" w:space="0" w:color="000000"/>
            </w:tcBorders>
            <w:shd w:val="clear" w:color="auto" w:fill="auto"/>
          </w:tcPr>
          <w:p w14:paraId="7EAA1B2E" w14:textId="77777777" w:rsidR="00B8463D" w:rsidRPr="00B8463D" w:rsidRDefault="00B8463D" w:rsidP="00B8463D">
            <w:pPr>
              <w:suppressAutoHyphens w:val="0"/>
              <w:rPr>
                <w:rFonts w:cs="Times New Roman"/>
                <w:color w:val="000000"/>
                <w:szCs w:val="22"/>
                <w:lang w:eastAsia="en-US"/>
              </w:rPr>
            </w:pPr>
            <w:r w:rsidRPr="00B8463D">
              <w:rPr>
                <w:rFonts w:cs="Times New Roman"/>
                <w:color w:val="000000"/>
                <w:szCs w:val="22"/>
                <w:lang w:eastAsia="en-US"/>
              </w:rPr>
              <w:t xml:space="preserve">Клавиши служат для перемещения курсора вверх, вниз, влево и вправо на одну позицию или строку </w:t>
            </w:r>
          </w:p>
        </w:tc>
      </w:tr>
      <w:tr w:rsidR="00B8463D" w:rsidRPr="00B8463D" w14:paraId="3F66865C" w14:textId="77777777" w:rsidTr="00532EA2">
        <w:trPr>
          <w:trHeight w:val="838"/>
        </w:trPr>
        <w:tc>
          <w:tcPr>
            <w:tcW w:w="3025" w:type="dxa"/>
            <w:tcBorders>
              <w:top w:val="single" w:sz="4" w:space="0" w:color="000000"/>
              <w:left w:val="single" w:sz="4" w:space="0" w:color="000000"/>
              <w:bottom w:val="single" w:sz="4" w:space="0" w:color="000000"/>
              <w:right w:val="single" w:sz="4" w:space="0" w:color="000000"/>
            </w:tcBorders>
            <w:shd w:val="clear" w:color="auto" w:fill="auto"/>
          </w:tcPr>
          <w:p w14:paraId="107B6F51" w14:textId="77777777" w:rsidR="00B8463D" w:rsidRPr="00B8463D" w:rsidRDefault="00B8463D" w:rsidP="00B8463D">
            <w:pPr>
              <w:suppressAutoHyphens w:val="0"/>
              <w:rPr>
                <w:rFonts w:cs="Times New Roman"/>
                <w:color w:val="000000"/>
                <w:szCs w:val="22"/>
                <w:lang w:eastAsia="en-US"/>
              </w:rPr>
            </w:pPr>
            <w:r w:rsidRPr="00B8463D">
              <w:rPr>
                <w:rFonts w:cs="Times New Roman"/>
                <w:color w:val="000000"/>
                <w:szCs w:val="22"/>
                <w:lang w:eastAsia="en-US"/>
              </w:rPr>
              <w:t xml:space="preserve">Малая цифровая клавиатура используется в </w:t>
            </w:r>
          </w:p>
          <w:p w14:paraId="6A6A336A" w14:textId="77777777" w:rsidR="00B8463D" w:rsidRPr="00B8463D" w:rsidRDefault="00B8463D" w:rsidP="00B8463D">
            <w:pPr>
              <w:suppressAutoHyphens w:val="0"/>
              <w:rPr>
                <w:rFonts w:cs="Times New Roman"/>
                <w:color w:val="000000"/>
                <w:szCs w:val="22"/>
                <w:lang w:eastAsia="en-US"/>
              </w:rPr>
            </w:pPr>
            <w:r w:rsidRPr="00B8463D">
              <w:rPr>
                <w:rFonts w:cs="Times New Roman"/>
                <w:color w:val="000000"/>
                <w:szCs w:val="22"/>
                <w:lang w:eastAsia="en-US"/>
              </w:rPr>
              <w:t xml:space="preserve">двух режимах </w:t>
            </w:r>
          </w:p>
        </w:tc>
        <w:tc>
          <w:tcPr>
            <w:tcW w:w="6973" w:type="dxa"/>
            <w:tcBorders>
              <w:top w:val="single" w:sz="4" w:space="0" w:color="000000"/>
              <w:left w:val="single" w:sz="4" w:space="0" w:color="000000"/>
              <w:bottom w:val="single" w:sz="4" w:space="0" w:color="000000"/>
              <w:right w:val="single" w:sz="4" w:space="0" w:color="000000"/>
            </w:tcBorders>
            <w:shd w:val="clear" w:color="auto" w:fill="auto"/>
          </w:tcPr>
          <w:p w14:paraId="0743642B" w14:textId="77777777" w:rsidR="00B8463D" w:rsidRPr="00B8463D" w:rsidRDefault="00B8463D" w:rsidP="00B8463D">
            <w:pPr>
              <w:suppressAutoHyphens w:val="0"/>
              <w:rPr>
                <w:rFonts w:cs="Times New Roman"/>
                <w:color w:val="000000"/>
                <w:szCs w:val="22"/>
                <w:lang w:eastAsia="en-US"/>
              </w:rPr>
            </w:pPr>
            <w:r w:rsidRPr="00B8463D">
              <w:rPr>
                <w:rFonts w:cs="Times New Roman"/>
                <w:color w:val="000000"/>
                <w:szCs w:val="22"/>
                <w:lang w:eastAsia="en-US"/>
              </w:rPr>
              <w:t xml:space="preserve">ввода чисел и управления курсором </w:t>
            </w:r>
          </w:p>
        </w:tc>
      </w:tr>
      <w:tr w:rsidR="00B8463D" w:rsidRPr="00B8463D" w14:paraId="652794FA" w14:textId="77777777" w:rsidTr="00532EA2">
        <w:trPr>
          <w:trHeight w:val="288"/>
        </w:trPr>
        <w:tc>
          <w:tcPr>
            <w:tcW w:w="3025" w:type="dxa"/>
            <w:tcBorders>
              <w:top w:val="single" w:sz="4" w:space="0" w:color="000000"/>
              <w:left w:val="single" w:sz="4" w:space="0" w:color="000000"/>
              <w:bottom w:val="single" w:sz="4" w:space="0" w:color="000000"/>
              <w:right w:val="single" w:sz="4" w:space="0" w:color="000000"/>
            </w:tcBorders>
            <w:shd w:val="clear" w:color="auto" w:fill="auto"/>
          </w:tcPr>
          <w:p w14:paraId="5B3D4EDD" w14:textId="77777777" w:rsidR="00B8463D" w:rsidRPr="00B8463D" w:rsidRDefault="00B8463D" w:rsidP="00B8463D">
            <w:pPr>
              <w:suppressAutoHyphens w:val="0"/>
              <w:rPr>
                <w:rFonts w:cs="Times New Roman"/>
                <w:color w:val="000000"/>
                <w:szCs w:val="22"/>
                <w:lang w:val="en-US" w:eastAsia="en-US"/>
              </w:rPr>
            </w:pPr>
            <w:r w:rsidRPr="00B8463D">
              <w:rPr>
                <w:rFonts w:cs="Times New Roman"/>
                <w:color w:val="000000"/>
                <w:szCs w:val="22"/>
                <w:lang w:val="en-US" w:eastAsia="en-US"/>
              </w:rPr>
              <w:t xml:space="preserve">Num Lock </w:t>
            </w:r>
          </w:p>
        </w:tc>
        <w:tc>
          <w:tcPr>
            <w:tcW w:w="6973" w:type="dxa"/>
            <w:tcBorders>
              <w:top w:val="single" w:sz="4" w:space="0" w:color="000000"/>
              <w:left w:val="single" w:sz="4" w:space="0" w:color="000000"/>
              <w:bottom w:val="single" w:sz="4" w:space="0" w:color="000000"/>
              <w:right w:val="single" w:sz="4" w:space="0" w:color="000000"/>
            </w:tcBorders>
            <w:shd w:val="clear" w:color="auto" w:fill="auto"/>
          </w:tcPr>
          <w:p w14:paraId="5A074D26" w14:textId="77777777" w:rsidR="00B8463D" w:rsidRPr="00B8463D" w:rsidRDefault="00B8463D" w:rsidP="00B8463D">
            <w:pPr>
              <w:suppressAutoHyphens w:val="0"/>
              <w:rPr>
                <w:rFonts w:cs="Times New Roman"/>
                <w:color w:val="000000"/>
                <w:szCs w:val="22"/>
                <w:lang w:val="en-US" w:eastAsia="en-US"/>
              </w:rPr>
            </w:pPr>
            <w:r w:rsidRPr="00B8463D">
              <w:rPr>
                <w:rFonts w:cs="Times New Roman"/>
                <w:color w:val="000000"/>
                <w:szCs w:val="22"/>
                <w:lang w:val="en-US" w:eastAsia="en-US"/>
              </w:rPr>
              <w:t xml:space="preserve">Переключение этих режимов </w:t>
            </w:r>
          </w:p>
        </w:tc>
      </w:tr>
    </w:tbl>
    <w:p w14:paraId="3A8B236C" w14:textId="6245A933" w:rsidR="00B8463D" w:rsidRPr="00B8463D" w:rsidRDefault="00B8463D" w:rsidP="00B8463D">
      <w:pPr>
        <w:suppressAutoHyphens w:val="0"/>
        <w:ind w:right="59" w:hanging="1"/>
        <w:jc w:val="both"/>
        <w:rPr>
          <w:rFonts w:cs="Times New Roman"/>
          <w:color w:val="000000"/>
          <w:szCs w:val="22"/>
          <w:lang w:eastAsia="en-US"/>
        </w:rPr>
      </w:pPr>
      <w:r w:rsidRPr="00B8463D">
        <w:rPr>
          <w:rFonts w:cs="Times New Roman"/>
          <w:color w:val="000000"/>
          <w:szCs w:val="22"/>
          <w:lang w:eastAsia="en-US"/>
        </w:rPr>
        <w:t xml:space="preserve"> Клавиатура содержит встроенный </w:t>
      </w:r>
      <w:r w:rsidR="0017324A" w:rsidRPr="00B8463D">
        <w:rPr>
          <w:rFonts w:cs="Times New Roman"/>
          <w:color w:val="000000"/>
          <w:szCs w:val="22"/>
          <w:lang w:eastAsia="en-US"/>
        </w:rPr>
        <w:t>микроконтроллер (</w:t>
      </w:r>
      <w:r w:rsidRPr="00B8463D">
        <w:rPr>
          <w:rFonts w:cs="Times New Roman"/>
          <w:color w:val="000000"/>
          <w:szCs w:val="22"/>
          <w:lang w:eastAsia="en-US"/>
        </w:rPr>
        <w:t xml:space="preserve">местное устройство управления), который выполняет следующие функции:  </w:t>
      </w:r>
    </w:p>
    <w:p w14:paraId="06DAAF98" w14:textId="77777777" w:rsidR="00B8463D" w:rsidRPr="00B8463D" w:rsidRDefault="00B8463D">
      <w:pPr>
        <w:numPr>
          <w:ilvl w:val="0"/>
          <w:numId w:val="270"/>
        </w:numPr>
        <w:suppressAutoHyphens w:val="0"/>
        <w:ind w:left="0" w:right="59" w:hanging="1"/>
        <w:jc w:val="both"/>
        <w:rPr>
          <w:rFonts w:cs="Times New Roman"/>
          <w:color w:val="000000"/>
          <w:szCs w:val="22"/>
          <w:lang w:eastAsia="en-US"/>
        </w:rPr>
      </w:pPr>
      <w:r w:rsidRPr="00B8463D">
        <w:rPr>
          <w:rFonts w:cs="Times New Roman"/>
          <w:color w:val="000000"/>
          <w:szCs w:val="22"/>
          <w:lang w:eastAsia="en-US"/>
        </w:rPr>
        <w:t xml:space="preserve">последовательно опрашивает клавиши, считывая введенный сигнал и вырабатывая двоичный скан-код клавиши;  </w:t>
      </w:r>
    </w:p>
    <w:p w14:paraId="0E8F0707" w14:textId="77777777" w:rsidR="00B8463D" w:rsidRPr="00B8463D" w:rsidRDefault="00B8463D">
      <w:pPr>
        <w:numPr>
          <w:ilvl w:val="0"/>
          <w:numId w:val="270"/>
        </w:numPr>
        <w:suppressAutoHyphens w:val="0"/>
        <w:ind w:left="0" w:right="59" w:hanging="1"/>
        <w:jc w:val="both"/>
        <w:rPr>
          <w:rFonts w:cs="Times New Roman"/>
          <w:color w:val="000000"/>
          <w:szCs w:val="22"/>
          <w:lang w:val="en-US" w:eastAsia="en-US"/>
        </w:rPr>
      </w:pPr>
      <w:r w:rsidRPr="00B8463D">
        <w:rPr>
          <w:rFonts w:cs="Times New Roman"/>
          <w:color w:val="000000"/>
          <w:szCs w:val="22"/>
          <w:lang w:val="en-US" w:eastAsia="en-US"/>
        </w:rPr>
        <w:t xml:space="preserve">управляет световыми индикаторами клавиатуры;  </w:t>
      </w:r>
    </w:p>
    <w:p w14:paraId="200D62D9" w14:textId="77777777" w:rsidR="00B8463D" w:rsidRPr="00B8463D" w:rsidRDefault="00B8463D">
      <w:pPr>
        <w:numPr>
          <w:ilvl w:val="0"/>
          <w:numId w:val="270"/>
        </w:numPr>
        <w:suppressAutoHyphens w:val="0"/>
        <w:ind w:left="0" w:right="59" w:hanging="1"/>
        <w:jc w:val="both"/>
        <w:rPr>
          <w:rFonts w:cs="Times New Roman"/>
          <w:color w:val="000000"/>
          <w:szCs w:val="22"/>
          <w:lang w:val="en-US" w:eastAsia="en-US"/>
        </w:rPr>
      </w:pPr>
      <w:r w:rsidRPr="00B8463D">
        <w:rPr>
          <w:rFonts w:cs="Times New Roman"/>
          <w:color w:val="000000"/>
          <w:szCs w:val="22"/>
          <w:lang w:val="en-US" w:eastAsia="en-US"/>
        </w:rPr>
        <w:t xml:space="preserve">проводит внутреннюю диагностику неисправностей;  </w:t>
      </w:r>
    </w:p>
    <w:p w14:paraId="3C95E75D" w14:textId="77777777" w:rsidR="00B8463D" w:rsidRPr="00B8463D" w:rsidRDefault="00B8463D">
      <w:pPr>
        <w:numPr>
          <w:ilvl w:val="0"/>
          <w:numId w:val="270"/>
        </w:numPr>
        <w:suppressAutoHyphens w:val="0"/>
        <w:ind w:left="0" w:right="59" w:hanging="1"/>
        <w:jc w:val="both"/>
        <w:rPr>
          <w:rFonts w:cs="Times New Roman"/>
          <w:color w:val="000000"/>
          <w:szCs w:val="22"/>
          <w:lang w:eastAsia="en-US"/>
        </w:rPr>
      </w:pPr>
      <w:r w:rsidRPr="00B8463D">
        <w:rPr>
          <w:rFonts w:cs="Times New Roman"/>
          <w:color w:val="000000"/>
          <w:szCs w:val="22"/>
          <w:lang w:eastAsia="en-US"/>
        </w:rPr>
        <w:t xml:space="preserve">осуществляет взаимодействие с центральным процессором через порт ввода-вывода клавиатуры.  </w:t>
      </w:r>
    </w:p>
    <w:p w14:paraId="5DD9AE07" w14:textId="77777777" w:rsidR="00B8463D" w:rsidRPr="00B8463D" w:rsidRDefault="00B8463D" w:rsidP="00B8463D">
      <w:pPr>
        <w:suppressAutoHyphens w:val="0"/>
        <w:ind w:right="55" w:hanging="1"/>
        <w:rPr>
          <w:rFonts w:cs="Times New Roman"/>
          <w:color w:val="000000"/>
          <w:szCs w:val="22"/>
          <w:lang w:eastAsia="en-US"/>
        </w:rPr>
      </w:pPr>
      <w:r w:rsidRPr="00B8463D">
        <w:rPr>
          <w:rFonts w:cs="Times New Roman"/>
          <w:color w:val="000000"/>
          <w:szCs w:val="22"/>
          <w:lang w:eastAsia="en-US"/>
        </w:rPr>
        <w:t xml:space="preserve"> </w:t>
      </w:r>
      <w:r w:rsidRPr="00B8463D">
        <w:rPr>
          <w:rFonts w:cs="Times New Roman"/>
          <w:color w:val="000000"/>
          <w:szCs w:val="22"/>
          <w:u w:val="single" w:color="000000"/>
          <w:lang w:eastAsia="en-US"/>
        </w:rPr>
        <w:t>Клавиатура имеет встроенный буфер</w:t>
      </w:r>
      <w:r w:rsidRPr="00B8463D">
        <w:rPr>
          <w:rFonts w:cs="Times New Roman"/>
          <w:color w:val="000000"/>
          <w:szCs w:val="22"/>
          <w:lang w:eastAsia="en-US"/>
        </w:rPr>
        <w:t xml:space="preserve"> — промежуточную память малого размера, куда помещаются введённые символы. В случае переполнения буфера нажатие клавиши будет сопровождаться звуковым сигналом — это означает, что символ не введён (отвергнут). Работу клавиатуры поддерживают специальные программы, "зашитые" в </w:t>
      </w:r>
      <w:r w:rsidRPr="00B8463D">
        <w:rPr>
          <w:rFonts w:cs="Times New Roman"/>
          <w:color w:val="000000"/>
          <w:szCs w:val="22"/>
          <w:lang w:val="en-US" w:eastAsia="en-US"/>
        </w:rPr>
        <w:t>BIOS</w:t>
      </w:r>
      <w:r w:rsidRPr="00B8463D">
        <w:rPr>
          <w:rFonts w:cs="Times New Roman"/>
          <w:color w:val="000000"/>
          <w:szCs w:val="22"/>
          <w:lang w:eastAsia="en-US"/>
        </w:rPr>
        <w:t xml:space="preserve">, а также драйвер клавиатуры, который обеспечивает возможность ввода русских букв, управление скоростью работы клавиатуры и др.  </w:t>
      </w:r>
      <w:r w:rsidRPr="00B8463D">
        <w:rPr>
          <w:rFonts w:cs="Times New Roman"/>
          <w:b/>
          <w:color w:val="000000"/>
          <w:szCs w:val="22"/>
          <w:lang w:eastAsia="en-US"/>
        </w:rPr>
        <w:t xml:space="preserve">Манипуляторы </w:t>
      </w:r>
    </w:p>
    <w:p w14:paraId="02F63B2E" w14:textId="77777777" w:rsidR="00B8463D" w:rsidRPr="00B8463D" w:rsidRDefault="00B8463D" w:rsidP="00B8463D">
      <w:pPr>
        <w:suppressAutoHyphens w:val="0"/>
        <w:ind w:firstLine="567"/>
        <w:rPr>
          <w:rFonts w:cs="Times New Roman"/>
          <w:color w:val="000000"/>
          <w:szCs w:val="22"/>
          <w:lang w:eastAsia="en-US"/>
        </w:rPr>
      </w:pPr>
      <w:r w:rsidRPr="00B8463D">
        <w:rPr>
          <w:rFonts w:cs="Times New Roman"/>
          <w:noProof/>
          <w:color w:val="000000"/>
          <w:szCs w:val="22"/>
          <w:lang w:eastAsia="ru-RU"/>
        </w:rPr>
        <w:drawing>
          <wp:anchor distT="0" distB="0" distL="114300" distR="114300" simplePos="0" relativeHeight="251679232" behindDoc="0" locked="0" layoutInCell="1" allowOverlap="0" wp14:anchorId="796E913B" wp14:editId="21C68A68">
            <wp:simplePos x="0" y="0"/>
            <wp:positionH relativeFrom="column">
              <wp:posOffset>351790</wp:posOffset>
            </wp:positionH>
            <wp:positionV relativeFrom="paragraph">
              <wp:posOffset>-19685</wp:posOffset>
            </wp:positionV>
            <wp:extent cx="1096010" cy="1210310"/>
            <wp:effectExtent l="0" t="0" r="8890" b="8890"/>
            <wp:wrapSquare wrapText="bothSides"/>
            <wp:docPr id="60960" name="Рисунок 60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8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096010" cy="12103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8463D">
        <w:rPr>
          <w:rFonts w:cs="Times New Roman"/>
          <w:i/>
          <w:color w:val="000000"/>
          <w:szCs w:val="22"/>
          <w:u w:val="single" w:color="000000"/>
          <w:lang w:eastAsia="en-US"/>
        </w:rPr>
        <w:t>Манипуляторы (мышь, джойстик и др.) — это специальные</w:t>
      </w:r>
      <w:r w:rsidRPr="00B8463D">
        <w:rPr>
          <w:rFonts w:cs="Times New Roman"/>
          <w:i/>
          <w:color w:val="000000"/>
          <w:szCs w:val="22"/>
          <w:lang w:eastAsia="en-US"/>
        </w:rPr>
        <w:t xml:space="preserve"> </w:t>
      </w:r>
      <w:r w:rsidRPr="00B8463D">
        <w:rPr>
          <w:rFonts w:cs="Times New Roman"/>
          <w:i/>
          <w:color w:val="000000"/>
          <w:szCs w:val="22"/>
          <w:u w:val="single" w:color="000000"/>
          <w:lang w:eastAsia="en-US"/>
        </w:rPr>
        <w:t>устройства, которые используются для управления курсором.</w:t>
      </w:r>
      <w:r w:rsidRPr="00B8463D">
        <w:rPr>
          <w:rFonts w:cs="Times New Roman"/>
          <w:i/>
          <w:color w:val="000000"/>
          <w:szCs w:val="22"/>
          <w:lang w:eastAsia="en-US"/>
        </w:rPr>
        <w:t xml:space="preserve">  </w:t>
      </w:r>
    </w:p>
    <w:p w14:paraId="3B49181F" w14:textId="77777777" w:rsidR="00B8463D" w:rsidRPr="00B8463D" w:rsidRDefault="00B8463D" w:rsidP="00B8463D">
      <w:pPr>
        <w:suppressAutoHyphens w:val="0"/>
        <w:ind w:right="59" w:firstLine="567"/>
        <w:jc w:val="both"/>
        <w:rPr>
          <w:rFonts w:cs="Times New Roman"/>
          <w:color w:val="000000"/>
          <w:szCs w:val="22"/>
          <w:lang w:eastAsia="en-US"/>
        </w:rPr>
      </w:pPr>
      <w:r w:rsidRPr="00B8463D">
        <w:rPr>
          <w:rFonts w:cs="Times New Roman"/>
          <w:b/>
          <w:color w:val="000000"/>
          <w:szCs w:val="22"/>
          <w:lang w:eastAsia="en-US"/>
        </w:rPr>
        <w:t xml:space="preserve">Мышь </w:t>
      </w:r>
      <w:r w:rsidRPr="00B8463D">
        <w:rPr>
          <w:rFonts w:cs="Times New Roman"/>
          <w:color w:val="000000"/>
          <w:szCs w:val="22"/>
          <w:lang w:eastAsia="en-US"/>
        </w:rPr>
        <w:t xml:space="preserve">имеет вид небольшой коробки, полностью умещающейся на ладони. Мышь связана с компьютером кабелем через специальный блок </w:t>
      </w:r>
    </w:p>
    <w:p w14:paraId="7E2F30E1" w14:textId="77777777" w:rsidR="00B8463D" w:rsidRPr="00B8463D" w:rsidRDefault="00B8463D" w:rsidP="00B8463D">
      <w:pPr>
        <w:suppressAutoHyphens w:val="0"/>
        <w:ind w:right="55" w:hanging="10"/>
        <w:rPr>
          <w:rFonts w:cs="Times New Roman"/>
          <w:color w:val="000000"/>
          <w:szCs w:val="22"/>
          <w:lang w:eastAsia="en-US"/>
        </w:rPr>
      </w:pPr>
      <w:r w:rsidRPr="00B8463D">
        <w:rPr>
          <w:rFonts w:cs="Times New Roman"/>
          <w:color w:val="000000"/>
          <w:szCs w:val="22"/>
          <w:lang w:eastAsia="en-US"/>
        </w:rPr>
        <w:t xml:space="preserve">— адаптер, и её движения преобразуются в соответствующие перемещения курсора по экрану дисплея. В верхней части устройства расположены управляющие кнопки (обычно их три), позволяющие </w:t>
      </w:r>
    </w:p>
    <w:p w14:paraId="737333DA" w14:textId="77777777" w:rsidR="00B8463D" w:rsidRPr="00B8463D" w:rsidRDefault="00B8463D" w:rsidP="00B8463D">
      <w:pPr>
        <w:suppressAutoHyphens w:val="0"/>
        <w:ind w:right="59" w:hanging="10"/>
        <w:jc w:val="both"/>
        <w:rPr>
          <w:rFonts w:cs="Times New Roman"/>
          <w:color w:val="000000"/>
          <w:szCs w:val="22"/>
          <w:lang w:eastAsia="en-US"/>
        </w:rPr>
      </w:pPr>
      <w:r w:rsidRPr="00B8463D">
        <w:rPr>
          <w:rFonts w:cs="Times New Roman"/>
          <w:color w:val="000000"/>
          <w:szCs w:val="22"/>
          <w:lang w:eastAsia="en-US"/>
        </w:rPr>
        <w:t xml:space="preserve">задавать начало и конец движения, осуществлять выбор меню и т.п.  </w:t>
      </w:r>
    </w:p>
    <w:p w14:paraId="259925D0" w14:textId="77777777" w:rsidR="00B8463D" w:rsidRPr="00B8463D" w:rsidRDefault="00B8463D" w:rsidP="00B8463D">
      <w:pPr>
        <w:suppressAutoHyphens w:val="0"/>
        <w:ind w:right="55" w:firstLine="567"/>
        <w:rPr>
          <w:rFonts w:cs="Times New Roman"/>
          <w:color w:val="000000"/>
          <w:szCs w:val="22"/>
          <w:lang w:eastAsia="en-US"/>
        </w:rPr>
      </w:pPr>
      <w:r w:rsidRPr="00B8463D">
        <w:rPr>
          <w:rFonts w:cs="Times New Roman"/>
          <w:noProof/>
          <w:color w:val="000000"/>
          <w:szCs w:val="22"/>
          <w:lang w:eastAsia="ru-RU"/>
        </w:rPr>
        <mc:AlternateContent>
          <mc:Choice Requires="wpg">
            <w:drawing>
              <wp:anchor distT="0" distB="0" distL="114300" distR="114300" simplePos="0" relativeHeight="251680256" behindDoc="0" locked="0" layoutInCell="1" allowOverlap="1" wp14:anchorId="58B888ED" wp14:editId="3A69E170">
                <wp:simplePos x="0" y="0"/>
                <wp:positionH relativeFrom="column">
                  <wp:posOffset>265430</wp:posOffset>
                </wp:positionH>
                <wp:positionV relativeFrom="paragraph">
                  <wp:posOffset>7620</wp:posOffset>
                </wp:positionV>
                <wp:extent cx="1298575" cy="2316480"/>
                <wp:effectExtent l="0" t="0" r="0" b="7620"/>
                <wp:wrapSquare wrapText="bothSides"/>
                <wp:docPr id="754046" name="Группа 7540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298575" cy="2316480"/>
                          <a:chOff x="0" y="0"/>
                          <a:chExt cx="1298448" cy="2316480"/>
                        </a:xfrm>
                      </wpg:grpSpPr>
                      <pic:pic xmlns:pic="http://schemas.openxmlformats.org/drawingml/2006/picture">
                        <pic:nvPicPr>
                          <pic:cNvPr id="60983" name="Picture 60983"/>
                          <pic:cNvPicPr/>
                        </pic:nvPicPr>
                        <pic:blipFill>
                          <a:blip r:embed="rId112"/>
                          <a:stretch>
                            <a:fillRect/>
                          </a:stretch>
                        </pic:blipFill>
                        <pic:spPr>
                          <a:xfrm>
                            <a:off x="77724" y="0"/>
                            <a:ext cx="1170432" cy="1143000"/>
                          </a:xfrm>
                          <a:prstGeom prst="rect">
                            <a:avLst/>
                          </a:prstGeom>
                        </pic:spPr>
                      </pic:pic>
                      <pic:pic xmlns:pic="http://schemas.openxmlformats.org/drawingml/2006/picture">
                        <pic:nvPicPr>
                          <pic:cNvPr id="60985" name="Picture 60985"/>
                          <pic:cNvPicPr/>
                        </pic:nvPicPr>
                        <pic:blipFill>
                          <a:blip r:embed="rId113"/>
                          <a:stretch>
                            <a:fillRect/>
                          </a:stretch>
                        </pic:blipFill>
                        <pic:spPr>
                          <a:xfrm>
                            <a:off x="0" y="1173480"/>
                            <a:ext cx="1298448" cy="1143000"/>
                          </a:xfrm>
                          <a:prstGeom prst="rect">
                            <a:avLst/>
                          </a:prstGeom>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26352C7B" id="Группа 754046" o:spid="_x0000_s1026" style="position:absolute;margin-left:20.9pt;margin-top:.6pt;width:102.25pt;height:182.4pt;z-index:251680256" coordsize="12984,2316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0983" o:spid="_x0000_s1027" type="#_x0000_t75" style="position:absolute;left:777;width:11704;height:114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">
                  <v:imagedata r:id="rId114" o:title=""/>
                </v:shape>
                <v:shape id="Picture 60985" o:spid="_x0000_s1028" type="#_x0000_t75" style="position:absolute;top:11734;width:12984;height:114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">
                  <v:imagedata r:id="rId115" o:title=""/>
                </v:shape>
                <w10:wrap type="square"/>
              </v:group>
            </w:pict>
          </mc:Fallback>
        </mc:AlternateContent>
      </w:r>
      <w:r w:rsidRPr="00B8463D">
        <w:rPr>
          <w:rFonts w:cs="Times New Roman"/>
          <w:b/>
          <w:color w:val="000000"/>
          <w:szCs w:val="22"/>
          <w:lang w:eastAsia="en-US"/>
        </w:rPr>
        <w:t>Джойстик</w:t>
      </w:r>
      <w:r w:rsidRPr="00B8463D">
        <w:rPr>
          <w:rFonts w:cs="Times New Roman"/>
          <w:color w:val="000000"/>
          <w:szCs w:val="22"/>
          <w:lang w:eastAsia="en-US"/>
        </w:rPr>
        <w:t xml:space="preserve"> — обычно это стержень-ручка, отклонение которой от вертикального положения приводит к передвижению курсора в соответствующем направлении по экрану монитора. Часто применяется в компьютерных играх. В некоторых моделях в джойстик монтируется датчик давления. В этом случае, чем сильнее пользователь нажимает на ручку, тем быстрее движется курсор по экрану дисплея.  </w:t>
      </w:r>
    </w:p>
    <w:p w14:paraId="7F4C5A86" w14:textId="77777777" w:rsidR="00B8463D" w:rsidRPr="00B8463D" w:rsidRDefault="00B8463D" w:rsidP="00B8463D">
      <w:pPr>
        <w:suppressAutoHyphens w:val="0"/>
        <w:ind w:right="55" w:firstLine="567"/>
        <w:rPr>
          <w:rFonts w:cs="Times New Roman"/>
          <w:color w:val="000000"/>
          <w:szCs w:val="22"/>
          <w:lang w:eastAsia="en-US"/>
        </w:rPr>
      </w:pPr>
      <w:r w:rsidRPr="00B8463D">
        <w:rPr>
          <w:rFonts w:cs="Times New Roman"/>
          <w:b/>
          <w:color w:val="000000"/>
          <w:szCs w:val="22"/>
          <w:lang w:eastAsia="en-US"/>
        </w:rPr>
        <w:t xml:space="preserve">Трекбол </w:t>
      </w:r>
      <w:r w:rsidRPr="00B8463D">
        <w:rPr>
          <w:rFonts w:cs="Times New Roman"/>
          <w:color w:val="000000"/>
          <w:szCs w:val="22"/>
          <w:lang w:eastAsia="en-US"/>
        </w:rPr>
        <w:t xml:space="preserve">— небольшая коробка с шариком, встроенным в верхнюю часть корпуса. Пользователь рукой вращает шарик и перемещает, соответственно, курсор. В отличие от мыши, трекбол не требует свободного пространства около компьютера, его можно встроить в корпус машины.  </w:t>
      </w:r>
    </w:p>
    <w:p w14:paraId="2F39CF33" w14:textId="77777777" w:rsidR="00B8463D" w:rsidRPr="00B8463D" w:rsidRDefault="00B8463D" w:rsidP="00B8463D">
      <w:pPr>
        <w:suppressAutoHyphens w:val="0"/>
        <w:ind w:right="59" w:firstLine="567"/>
        <w:jc w:val="both"/>
        <w:rPr>
          <w:rFonts w:cs="Times New Roman"/>
          <w:color w:val="000000"/>
          <w:szCs w:val="22"/>
          <w:lang w:eastAsia="en-US"/>
        </w:rPr>
      </w:pPr>
      <w:r w:rsidRPr="00B8463D">
        <w:rPr>
          <w:rFonts w:cs="Times New Roman"/>
          <w:b/>
          <w:color w:val="000000"/>
          <w:szCs w:val="22"/>
          <w:lang w:eastAsia="en-US"/>
        </w:rPr>
        <w:t>Дигитайзер</w:t>
      </w:r>
      <w:r w:rsidRPr="00B8463D">
        <w:rPr>
          <w:rFonts w:cs="Times New Roman"/>
          <w:color w:val="000000"/>
          <w:szCs w:val="22"/>
          <w:lang w:eastAsia="en-US"/>
        </w:rPr>
        <w:t xml:space="preserve"> — устройство для преобразования готовых изображений (чертежей, карт) в цифровую форму. Представляет собой </w:t>
      </w:r>
    </w:p>
    <w:p w14:paraId="57CEAF91" w14:textId="77777777" w:rsidR="00B8463D" w:rsidRPr="00B8463D" w:rsidRDefault="00B8463D" w:rsidP="00B8463D">
      <w:pPr>
        <w:suppressAutoHyphens w:val="0"/>
        <w:ind w:right="55" w:hanging="10"/>
        <w:rPr>
          <w:rFonts w:cs="Times New Roman"/>
          <w:color w:val="000000"/>
          <w:szCs w:val="22"/>
          <w:lang w:eastAsia="en-US"/>
        </w:rPr>
      </w:pPr>
      <w:r w:rsidRPr="00B8463D">
        <w:rPr>
          <w:rFonts w:cs="Times New Roman"/>
          <w:color w:val="000000"/>
          <w:szCs w:val="22"/>
          <w:lang w:eastAsia="en-US"/>
        </w:rPr>
        <w:t xml:space="preserve">плоскую панель — планшет, располагаемую на столе, и специальный инструмент — перо, с помощью которого указывается позиция на планшете. При перемещении пера по планшету фиксируются его координаты в близко расположенных точках, которые затем преобразуются в компьютере в требуемые единицы измерения. </w:t>
      </w:r>
    </w:p>
    <w:p w14:paraId="2F3237ED" w14:textId="77777777" w:rsidR="00B8463D" w:rsidRPr="00B8463D" w:rsidRDefault="00B8463D" w:rsidP="00B8463D">
      <w:pPr>
        <w:suppressAutoHyphens w:val="0"/>
        <w:ind w:right="8" w:hanging="10"/>
        <w:jc w:val="center"/>
        <w:rPr>
          <w:rFonts w:cs="Times New Roman"/>
          <w:color w:val="000000"/>
          <w:szCs w:val="22"/>
          <w:lang w:eastAsia="en-US"/>
        </w:rPr>
      </w:pPr>
      <w:r w:rsidRPr="00B8463D">
        <w:rPr>
          <w:rFonts w:cs="Times New Roman"/>
          <w:b/>
          <w:color w:val="000000"/>
          <w:szCs w:val="22"/>
          <w:lang w:eastAsia="en-US"/>
        </w:rPr>
        <w:t xml:space="preserve">Принтер, плоттер, сканер </w:t>
      </w:r>
    </w:p>
    <w:p w14:paraId="3498484E" w14:textId="77777777" w:rsidR="00B8463D" w:rsidRPr="00B8463D" w:rsidRDefault="00B8463D" w:rsidP="00B8463D">
      <w:pPr>
        <w:suppressAutoHyphens w:val="0"/>
        <w:ind w:right="59" w:firstLine="566"/>
        <w:jc w:val="both"/>
        <w:rPr>
          <w:rFonts w:cs="Times New Roman"/>
          <w:color w:val="000000"/>
          <w:szCs w:val="22"/>
          <w:lang w:eastAsia="en-US"/>
        </w:rPr>
      </w:pPr>
      <w:r w:rsidRPr="00B8463D">
        <w:rPr>
          <w:rFonts w:cs="Times New Roman"/>
          <w:b/>
          <w:color w:val="000000"/>
          <w:szCs w:val="22"/>
          <w:lang w:eastAsia="en-US"/>
        </w:rPr>
        <w:t xml:space="preserve">Принтер — </w:t>
      </w:r>
      <w:r w:rsidRPr="00B8463D">
        <w:rPr>
          <w:rFonts w:cs="Times New Roman"/>
          <w:color w:val="000000"/>
          <w:szCs w:val="22"/>
          <w:lang w:eastAsia="en-US"/>
        </w:rPr>
        <w:t xml:space="preserve">печатающее устройство. Осуществляет вывод из компьютера закодированной информации в виде печатных копий текста или графики.  </w:t>
      </w:r>
    </w:p>
    <w:p w14:paraId="511A9D92" w14:textId="77777777" w:rsidR="00B8463D" w:rsidRPr="00B8463D" w:rsidRDefault="00B8463D" w:rsidP="00B8463D">
      <w:pPr>
        <w:suppressAutoHyphens w:val="0"/>
        <w:ind w:right="57" w:hanging="10"/>
        <w:jc w:val="right"/>
        <w:rPr>
          <w:rFonts w:cs="Times New Roman"/>
          <w:color w:val="000000"/>
          <w:szCs w:val="22"/>
          <w:lang w:eastAsia="en-US"/>
        </w:rPr>
      </w:pPr>
      <w:r w:rsidRPr="00B8463D">
        <w:rPr>
          <w:rFonts w:cs="Times New Roman"/>
          <w:color w:val="000000"/>
          <w:szCs w:val="22"/>
          <w:lang w:eastAsia="en-US"/>
        </w:rPr>
        <w:t xml:space="preserve"> Существуют тысячи наименований принтеров. Но основных видов принтеров три: </w:t>
      </w:r>
    </w:p>
    <w:p w14:paraId="051BBD97" w14:textId="77777777" w:rsidR="00B8463D" w:rsidRPr="00B8463D" w:rsidRDefault="00B8463D" w:rsidP="00B8463D">
      <w:pPr>
        <w:suppressAutoHyphens w:val="0"/>
        <w:ind w:right="59" w:hanging="10"/>
        <w:jc w:val="both"/>
        <w:rPr>
          <w:rFonts w:cs="Times New Roman"/>
          <w:color w:val="000000"/>
          <w:szCs w:val="22"/>
          <w:lang w:eastAsia="en-US"/>
        </w:rPr>
      </w:pPr>
      <w:r w:rsidRPr="00B8463D">
        <w:rPr>
          <w:rFonts w:cs="Times New Roman"/>
          <w:color w:val="000000"/>
          <w:szCs w:val="22"/>
          <w:lang w:eastAsia="en-US"/>
        </w:rPr>
        <w:t xml:space="preserve">матричные, лазерные и струйные.  </w:t>
      </w:r>
    </w:p>
    <w:p w14:paraId="1444EB47" w14:textId="77777777" w:rsidR="00B8463D" w:rsidRPr="00B8463D" w:rsidRDefault="00B8463D" w:rsidP="00B8463D">
      <w:pPr>
        <w:suppressAutoHyphens w:val="0"/>
        <w:ind w:hanging="10"/>
        <w:rPr>
          <w:rFonts w:cs="Times New Roman"/>
          <w:color w:val="000000"/>
          <w:szCs w:val="22"/>
          <w:lang w:eastAsia="en-US"/>
        </w:rPr>
      </w:pPr>
      <w:r w:rsidRPr="00B8463D">
        <w:rPr>
          <w:rFonts w:cs="Times New Roman"/>
          <w:b/>
          <w:color w:val="000000"/>
          <w:szCs w:val="22"/>
          <w:lang w:eastAsia="en-US"/>
        </w:rPr>
        <w:t xml:space="preserve">Матричный символ  </w:t>
      </w:r>
    </w:p>
    <w:p w14:paraId="3302B6B8" w14:textId="77777777" w:rsidR="00B8463D" w:rsidRPr="00B8463D" w:rsidRDefault="00B8463D" w:rsidP="00B8463D">
      <w:pPr>
        <w:suppressAutoHyphens w:val="0"/>
        <w:ind w:right="59" w:firstLine="566"/>
        <w:jc w:val="both"/>
        <w:rPr>
          <w:rFonts w:cs="Times New Roman"/>
          <w:color w:val="000000"/>
          <w:szCs w:val="22"/>
          <w:lang w:eastAsia="en-US"/>
        </w:rPr>
      </w:pPr>
      <w:r w:rsidRPr="00B8463D">
        <w:rPr>
          <w:rFonts w:cs="Times New Roman"/>
          <w:noProof/>
          <w:color w:val="000000"/>
          <w:szCs w:val="22"/>
          <w:lang w:eastAsia="ru-RU"/>
        </w:rPr>
        <w:drawing>
          <wp:anchor distT="0" distB="0" distL="114300" distR="114300" simplePos="0" relativeHeight="251681280" behindDoc="0" locked="0" layoutInCell="1" allowOverlap="0" wp14:anchorId="0AFA4A66" wp14:editId="3F04F42F">
            <wp:simplePos x="0" y="0"/>
            <wp:positionH relativeFrom="column">
              <wp:posOffset>351790</wp:posOffset>
            </wp:positionH>
            <wp:positionV relativeFrom="paragraph">
              <wp:posOffset>59690</wp:posOffset>
            </wp:positionV>
            <wp:extent cx="2229485" cy="1286510"/>
            <wp:effectExtent l="0" t="0" r="0" b="8890"/>
            <wp:wrapSquare wrapText="bothSides"/>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87"/>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229485" cy="12865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8463D">
        <w:rPr>
          <w:rFonts w:cs="Times New Roman"/>
          <w:color w:val="000000"/>
          <w:szCs w:val="22"/>
          <w:lang w:eastAsia="en-US"/>
        </w:rPr>
        <w:t xml:space="preserve">Матричные принтеры используют комбинации маленьких штырьков, которые бьют по красящей ленте, благодаря чему на бумаге остаётся отпечаток символа. Каждый символ, печатаемый на принтере, формируется из набора 9, 18 или 24 игл, сформированных в виде вертикальной колонки. Недостатками этих недорогих принтеров являются их шумная работа и невысокое качество печати.  </w:t>
      </w:r>
    </w:p>
    <w:p w14:paraId="0A2885F7" w14:textId="77777777" w:rsidR="00B8463D" w:rsidRPr="00B8463D" w:rsidRDefault="00B8463D" w:rsidP="00B8463D">
      <w:pPr>
        <w:suppressAutoHyphens w:val="0"/>
        <w:ind w:right="59" w:hanging="1"/>
        <w:jc w:val="both"/>
        <w:rPr>
          <w:rFonts w:cs="Times New Roman"/>
          <w:color w:val="000000"/>
          <w:szCs w:val="22"/>
          <w:lang w:eastAsia="en-US"/>
        </w:rPr>
      </w:pPr>
      <w:r w:rsidRPr="00B8463D">
        <w:rPr>
          <w:rFonts w:cs="Times New Roman"/>
          <w:noProof/>
          <w:color w:val="000000"/>
          <w:szCs w:val="22"/>
          <w:lang w:eastAsia="ru-RU"/>
        </w:rPr>
        <w:drawing>
          <wp:anchor distT="0" distB="0" distL="114300" distR="114300" simplePos="0" relativeHeight="251682304" behindDoc="0" locked="0" layoutInCell="1" allowOverlap="0" wp14:anchorId="3C1893B4" wp14:editId="15E7380F">
            <wp:simplePos x="0" y="0"/>
            <wp:positionH relativeFrom="column">
              <wp:posOffset>328930</wp:posOffset>
            </wp:positionH>
            <wp:positionV relativeFrom="paragraph">
              <wp:posOffset>632460</wp:posOffset>
            </wp:positionV>
            <wp:extent cx="1837690" cy="1932305"/>
            <wp:effectExtent l="0" t="0" r="0" b="0"/>
            <wp:wrapSquare wrapText="bothSides"/>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42"/>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837690" cy="19323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8463D">
        <w:rPr>
          <w:rFonts w:cs="Times New Roman"/>
          <w:color w:val="000000"/>
          <w:szCs w:val="22"/>
          <w:lang w:eastAsia="en-US"/>
        </w:rPr>
        <w:t xml:space="preserve">  </w:t>
      </w:r>
      <w:r w:rsidRPr="00B8463D">
        <w:rPr>
          <w:rFonts w:cs="Times New Roman"/>
          <w:b/>
          <w:color w:val="000000"/>
          <w:szCs w:val="22"/>
          <w:lang w:eastAsia="en-US"/>
        </w:rPr>
        <w:t xml:space="preserve">Лазерные принтеры </w:t>
      </w:r>
      <w:r w:rsidRPr="00B8463D">
        <w:rPr>
          <w:rFonts w:cs="Times New Roman"/>
          <w:color w:val="000000"/>
          <w:szCs w:val="22"/>
          <w:lang w:eastAsia="en-US"/>
        </w:rPr>
        <w:t xml:space="preserve">работают примерно так же, как ксероксы. Компьютер формирует в своей памяти "образ" страницы текста и передает его принтеру. Информация о странице проецируется с помощью лазерного луча на вращающийся барабан со светочувствительным покрытием, меняющим электрические свойства в зависимости от освещённости.  </w:t>
      </w:r>
    </w:p>
    <w:p w14:paraId="4FA81565" w14:textId="78985966" w:rsidR="00B8463D" w:rsidRPr="00B8463D" w:rsidRDefault="00B8463D" w:rsidP="00B8463D">
      <w:pPr>
        <w:suppressAutoHyphens w:val="0"/>
        <w:ind w:right="55" w:hanging="1"/>
        <w:rPr>
          <w:rFonts w:cs="Times New Roman"/>
          <w:color w:val="000000"/>
          <w:szCs w:val="22"/>
          <w:lang w:eastAsia="en-US"/>
        </w:rPr>
      </w:pPr>
      <w:r w:rsidRPr="00B8463D">
        <w:rPr>
          <w:rFonts w:cs="Times New Roman"/>
          <w:b/>
          <w:color w:val="000000"/>
          <w:szCs w:val="22"/>
          <w:lang w:eastAsia="en-US"/>
        </w:rPr>
        <w:t xml:space="preserve">    Лазерный </w:t>
      </w:r>
      <w:r w:rsidR="0017324A" w:rsidRPr="00B8463D">
        <w:rPr>
          <w:rFonts w:cs="Times New Roman"/>
          <w:b/>
          <w:color w:val="000000"/>
          <w:szCs w:val="22"/>
          <w:lang w:eastAsia="en-US"/>
        </w:rPr>
        <w:t>принтер После</w:t>
      </w:r>
      <w:r w:rsidRPr="00B8463D">
        <w:rPr>
          <w:rFonts w:cs="Times New Roman"/>
          <w:color w:val="000000"/>
          <w:szCs w:val="22"/>
          <w:lang w:eastAsia="en-US"/>
        </w:rPr>
        <w:t xml:space="preserve"> засветки на барабан, находящийся под электрическим напряжением, наносится красящий порошок — тонер, частицы которого налипают на засвеченные участки поверхности барабана. Принтер с помощью специального горячего валика протягивает бумагу под барабаном; тонер переносится на бумагу и "вплавляется" в неё, оставляя стойкое высококачественное изображение. </w:t>
      </w:r>
    </w:p>
    <w:p w14:paraId="7E499429" w14:textId="77777777" w:rsidR="00B8463D" w:rsidRPr="00B8463D" w:rsidRDefault="00B8463D" w:rsidP="00B8463D">
      <w:pPr>
        <w:suppressAutoHyphens w:val="0"/>
        <w:ind w:right="59" w:hanging="1"/>
        <w:jc w:val="both"/>
        <w:rPr>
          <w:rFonts w:cs="Times New Roman"/>
          <w:color w:val="000000"/>
          <w:szCs w:val="22"/>
          <w:lang w:eastAsia="en-US"/>
        </w:rPr>
      </w:pPr>
      <w:r w:rsidRPr="00B8463D">
        <w:rPr>
          <w:rFonts w:cs="Times New Roman"/>
          <w:color w:val="000000"/>
          <w:szCs w:val="22"/>
          <w:lang w:eastAsia="en-US"/>
        </w:rPr>
        <w:t xml:space="preserve">Цветные лазерные принтеры пока очень дороги.  </w:t>
      </w:r>
    </w:p>
    <w:p w14:paraId="67C5EC3E" w14:textId="77777777" w:rsidR="00B8463D" w:rsidRPr="00B8463D" w:rsidRDefault="00B8463D" w:rsidP="00B8463D">
      <w:pPr>
        <w:suppressAutoHyphens w:val="0"/>
        <w:ind w:right="59" w:hanging="1"/>
        <w:jc w:val="both"/>
        <w:rPr>
          <w:rFonts w:cs="Times New Roman"/>
          <w:color w:val="000000"/>
          <w:szCs w:val="22"/>
          <w:lang w:eastAsia="en-US"/>
        </w:rPr>
      </w:pPr>
      <w:r w:rsidRPr="00B8463D">
        <w:rPr>
          <w:rFonts w:cs="Times New Roman"/>
          <w:b/>
          <w:color w:val="000000"/>
          <w:szCs w:val="22"/>
          <w:lang w:eastAsia="en-US"/>
        </w:rPr>
        <w:t xml:space="preserve">Струйные принтеры </w:t>
      </w:r>
      <w:r w:rsidRPr="00B8463D">
        <w:rPr>
          <w:rFonts w:cs="Times New Roman"/>
          <w:color w:val="000000"/>
          <w:szCs w:val="22"/>
          <w:lang w:eastAsia="en-US"/>
        </w:rPr>
        <w:t xml:space="preserve">генерируют символы в виде последовательности чернильных точек. Печатающая головка </w:t>
      </w:r>
    </w:p>
    <w:p w14:paraId="2F04F066" w14:textId="77777777" w:rsidR="00B8463D" w:rsidRPr="00B8463D" w:rsidRDefault="00B8463D" w:rsidP="00B8463D">
      <w:pPr>
        <w:suppressAutoHyphens w:val="0"/>
        <w:ind w:right="59" w:hanging="1"/>
        <w:jc w:val="both"/>
        <w:rPr>
          <w:rFonts w:cs="Times New Roman"/>
          <w:color w:val="000000"/>
          <w:szCs w:val="22"/>
          <w:lang w:eastAsia="en-US"/>
        </w:rPr>
      </w:pPr>
      <w:r w:rsidRPr="00B8463D">
        <w:rPr>
          <w:rFonts w:cs="Times New Roman"/>
          <w:color w:val="000000"/>
          <w:szCs w:val="22"/>
          <w:lang w:eastAsia="en-US"/>
        </w:rPr>
        <w:t xml:space="preserve">принтера имеет крошечные сопла, через которые на страницу выбрызгиваются быстросохнущие чернила. Эти принтеры требовательны к качеству бумаги. Цветные струйные принтеры создают цвета, комбинируя чернила четырех основных цветов — ярко-голубого, пурпурного, желтого и черного.  </w:t>
      </w:r>
    </w:p>
    <w:p w14:paraId="6B8745C7" w14:textId="77777777" w:rsidR="00B8463D" w:rsidRPr="00B8463D" w:rsidRDefault="00B8463D" w:rsidP="00B8463D">
      <w:pPr>
        <w:suppressAutoHyphens w:val="0"/>
        <w:ind w:right="59" w:hanging="1"/>
        <w:jc w:val="both"/>
        <w:rPr>
          <w:rFonts w:cs="Times New Roman"/>
          <w:color w:val="000000"/>
          <w:szCs w:val="22"/>
          <w:lang w:eastAsia="en-US"/>
        </w:rPr>
      </w:pPr>
      <w:r w:rsidRPr="00B8463D">
        <w:rPr>
          <w:rFonts w:cs="Times New Roman"/>
          <w:color w:val="000000"/>
          <w:szCs w:val="22"/>
          <w:lang w:eastAsia="en-US"/>
        </w:rPr>
        <w:t xml:space="preserve"> Принтер связан с компьютером посредством кабеля принтера, один конец которого вставляется своим разъёмом в гнездо принтера, а другой — в порт принтера компьютера. Порт — это разъём, через который можно соединить процессор компьютера с внешним устройством.  </w:t>
      </w:r>
    </w:p>
    <w:p w14:paraId="3F8CE37F" w14:textId="77777777" w:rsidR="00B8463D" w:rsidRPr="00B8463D" w:rsidRDefault="00B8463D" w:rsidP="00B8463D">
      <w:pPr>
        <w:suppressAutoHyphens w:val="0"/>
        <w:ind w:right="59" w:hanging="1"/>
        <w:jc w:val="both"/>
        <w:rPr>
          <w:rFonts w:cs="Times New Roman"/>
          <w:color w:val="000000"/>
          <w:szCs w:val="22"/>
          <w:lang w:eastAsia="en-US"/>
        </w:rPr>
      </w:pPr>
      <w:r w:rsidRPr="00B8463D">
        <w:rPr>
          <w:rFonts w:cs="Times New Roman"/>
          <w:color w:val="000000"/>
          <w:szCs w:val="22"/>
          <w:lang w:eastAsia="en-US"/>
        </w:rPr>
        <w:t xml:space="preserve"> Каждый принтер обязательно имеет свой драйвер — программу, которая способна переводить (транслировать) стандартные команды печати компьютера в специальные команды, требующиеся для каждого принтера.  </w:t>
      </w:r>
    </w:p>
    <w:p w14:paraId="1B0050E3" w14:textId="77777777" w:rsidR="00B8463D" w:rsidRPr="00B8463D" w:rsidRDefault="00B8463D" w:rsidP="00B8463D">
      <w:pPr>
        <w:suppressAutoHyphens w:val="0"/>
        <w:ind w:right="59" w:hanging="1"/>
        <w:jc w:val="both"/>
        <w:rPr>
          <w:rFonts w:cs="Times New Roman"/>
          <w:color w:val="000000"/>
          <w:szCs w:val="22"/>
          <w:lang w:eastAsia="en-US"/>
        </w:rPr>
      </w:pPr>
      <w:r w:rsidRPr="00B8463D">
        <w:rPr>
          <w:rFonts w:cs="Times New Roman"/>
          <w:b/>
          <w:color w:val="000000"/>
          <w:szCs w:val="22"/>
          <w:lang w:eastAsia="en-US"/>
        </w:rPr>
        <w:t xml:space="preserve">Плоттер (графопостроитель) — </w:t>
      </w:r>
      <w:r w:rsidRPr="00B8463D">
        <w:rPr>
          <w:rFonts w:cs="Times New Roman"/>
          <w:color w:val="000000"/>
          <w:szCs w:val="22"/>
          <w:lang w:eastAsia="en-US"/>
        </w:rPr>
        <w:t xml:space="preserve">устройство, которое чертит графики, рисунки или диаграммы под управлением компьютера.  </w:t>
      </w:r>
    </w:p>
    <w:p w14:paraId="762BCE75" w14:textId="77777777" w:rsidR="00B8463D" w:rsidRPr="00B8463D" w:rsidRDefault="00B8463D" w:rsidP="00B8463D">
      <w:pPr>
        <w:suppressAutoHyphens w:val="0"/>
        <w:ind w:right="514" w:hanging="1"/>
        <w:jc w:val="center"/>
        <w:rPr>
          <w:rFonts w:cs="Times New Roman"/>
          <w:color w:val="000000"/>
          <w:szCs w:val="22"/>
          <w:lang w:eastAsia="en-US"/>
        </w:rPr>
      </w:pPr>
      <w:r w:rsidRPr="00B8463D">
        <w:rPr>
          <w:rFonts w:cs="Times New Roman"/>
          <w:noProof/>
          <w:color w:val="000000"/>
          <w:szCs w:val="22"/>
          <w:lang w:eastAsia="ru-RU"/>
        </w:rPr>
        <w:drawing>
          <wp:anchor distT="0" distB="0" distL="114300" distR="114300" simplePos="0" relativeHeight="251683328" behindDoc="0" locked="0" layoutInCell="1" allowOverlap="0" wp14:anchorId="625E5EDB" wp14:editId="5969D55E">
            <wp:simplePos x="0" y="0"/>
            <wp:positionH relativeFrom="column">
              <wp:posOffset>231775</wp:posOffset>
            </wp:positionH>
            <wp:positionV relativeFrom="paragraph">
              <wp:posOffset>-59690</wp:posOffset>
            </wp:positionV>
            <wp:extent cx="2654935" cy="1619885"/>
            <wp:effectExtent l="0" t="0" r="0" b="0"/>
            <wp:wrapSquare wrapText="bothSides"/>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4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654935" cy="16198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8463D">
        <w:rPr>
          <w:rFonts w:cs="Times New Roman"/>
          <w:b/>
          <w:color w:val="000000"/>
          <w:szCs w:val="22"/>
          <w:lang w:eastAsia="en-US"/>
        </w:rPr>
        <w:t xml:space="preserve">  Роликовый плоттер  </w:t>
      </w:r>
    </w:p>
    <w:p w14:paraId="099C4EFA" w14:textId="77777777" w:rsidR="00B8463D" w:rsidRPr="00B8463D" w:rsidRDefault="00B8463D" w:rsidP="00B8463D">
      <w:pPr>
        <w:suppressAutoHyphens w:val="0"/>
        <w:ind w:right="59" w:hanging="1"/>
        <w:jc w:val="both"/>
        <w:rPr>
          <w:rFonts w:cs="Times New Roman"/>
          <w:color w:val="000000"/>
          <w:szCs w:val="22"/>
          <w:lang w:eastAsia="en-US"/>
        </w:rPr>
      </w:pPr>
      <w:r w:rsidRPr="00B8463D">
        <w:rPr>
          <w:rFonts w:cs="Times New Roman"/>
          <w:b/>
          <w:color w:val="000000"/>
          <w:szCs w:val="22"/>
          <w:lang w:eastAsia="en-US"/>
        </w:rPr>
        <w:t xml:space="preserve"> </w:t>
      </w:r>
      <w:r w:rsidRPr="00B8463D">
        <w:rPr>
          <w:rFonts w:cs="Times New Roman"/>
          <w:color w:val="000000"/>
          <w:szCs w:val="22"/>
          <w:lang w:eastAsia="en-US"/>
        </w:rPr>
        <w:t xml:space="preserve">Плоттеры используются для получения сложных конструкторских чертежей, архитектурных планов, географических и метеорологических карт, деловых схем. Плоттеры рисуют изображения с помощью пера.  </w:t>
      </w:r>
    </w:p>
    <w:p w14:paraId="4C8E72A9" w14:textId="77777777" w:rsidR="00B8463D" w:rsidRPr="00B8463D" w:rsidRDefault="00B8463D" w:rsidP="00B8463D">
      <w:pPr>
        <w:suppressAutoHyphens w:val="0"/>
        <w:ind w:right="59" w:hanging="1"/>
        <w:jc w:val="both"/>
        <w:rPr>
          <w:rFonts w:cs="Times New Roman"/>
          <w:color w:val="000000"/>
          <w:szCs w:val="22"/>
          <w:lang w:eastAsia="en-US"/>
        </w:rPr>
      </w:pPr>
      <w:r w:rsidRPr="00B8463D">
        <w:rPr>
          <w:rFonts w:cs="Times New Roman"/>
          <w:color w:val="000000"/>
          <w:szCs w:val="22"/>
          <w:lang w:eastAsia="en-US"/>
        </w:rPr>
        <w:t xml:space="preserve">Роликовые плоттеры прокручивают бумагу под пером, а планшетные плоттеры перемещают перо через всю поверхность горизонтально лежащей </w:t>
      </w:r>
    </w:p>
    <w:p w14:paraId="0FD18CD2" w14:textId="77777777" w:rsidR="00B8463D" w:rsidRPr="00B8463D" w:rsidRDefault="00B8463D" w:rsidP="00B8463D">
      <w:pPr>
        <w:suppressAutoHyphens w:val="0"/>
        <w:ind w:right="59" w:hanging="1"/>
        <w:jc w:val="both"/>
        <w:rPr>
          <w:rFonts w:cs="Times New Roman"/>
          <w:color w:val="000000"/>
          <w:szCs w:val="22"/>
          <w:lang w:eastAsia="en-US"/>
        </w:rPr>
      </w:pPr>
      <w:r w:rsidRPr="00B8463D">
        <w:rPr>
          <w:rFonts w:cs="Times New Roman"/>
          <w:color w:val="000000"/>
          <w:szCs w:val="22"/>
          <w:lang w:eastAsia="en-US"/>
        </w:rPr>
        <w:t xml:space="preserve">бумаги.  </w:t>
      </w:r>
    </w:p>
    <w:p w14:paraId="75141C71" w14:textId="77777777" w:rsidR="00B8463D" w:rsidRPr="00B8463D" w:rsidRDefault="00B8463D" w:rsidP="00B8463D">
      <w:pPr>
        <w:suppressAutoHyphens w:val="0"/>
        <w:ind w:right="59" w:hanging="1"/>
        <w:jc w:val="both"/>
        <w:rPr>
          <w:rFonts w:cs="Times New Roman"/>
          <w:color w:val="000000"/>
          <w:szCs w:val="22"/>
          <w:lang w:eastAsia="en-US"/>
        </w:rPr>
      </w:pPr>
      <w:r w:rsidRPr="00B8463D">
        <w:rPr>
          <w:rFonts w:cs="Times New Roman"/>
          <w:color w:val="000000"/>
          <w:szCs w:val="22"/>
          <w:lang w:eastAsia="en-US"/>
        </w:rPr>
        <w:t xml:space="preserve">  Плоттеру, так же, как и принтеру, обязательно нужна специальная программа — драйвер, позволяющая прикладным программам передавать ему инструкции: поднять и опустить перо, провести линию заданной толщины и т.п.  </w:t>
      </w:r>
    </w:p>
    <w:p w14:paraId="1F94182F" w14:textId="77777777" w:rsidR="00B8463D" w:rsidRPr="00B8463D" w:rsidRDefault="00B8463D" w:rsidP="00B8463D">
      <w:pPr>
        <w:suppressAutoHyphens w:val="0"/>
        <w:ind w:right="59" w:hanging="1"/>
        <w:jc w:val="both"/>
        <w:rPr>
          <w:rFonts w:cs="Times New Roman"/>
          <w:color w:val="000000"/>
          <w:szCs w:val="22"/>
          <w:lang w:eastAsia="en-US"/>
        </w:rPr>
      </w:pPr>
      <w:r w:rsidRPr="00B8463D">
        <w:rPr>
          <w:rFonts w:cs="Times New Roman"/>
          <w:b/>
          <w:color w:val="000000"/>
          <w:szCs w:val="22"/>
          <w:lang w:eastAsia="en-US"/>
        </w:rPr>
        <w:t xml:space="preserve">Сканер — </w:t>
      </w:r>
      <w:r w:rsidRPr="00B8463D">
        <w:rPr>
          <w:rFonts w:cs="Times New Roman"/>
          <w:color w:val="000000"/>
          <w:szCs w:val="22"/>
          <w:lang w:eastAsia="en-US"/>
        </w:rPr>
        <w:t xml:space="preserve">устройство для ввода в компьютер графических изображений. Создает оцифрованное изображение документа и помещает его в память компьютера.  </w:t>
      </w:r>
    </w:p>
    <w:p w14:paraId="0F7083BE" w14:textId="77777777" w:rsidR="00B8463D" w:rsidRPr="00B8463D" w:rsidRDefault="00B8463D" w:rsidP="00B8463D">
      <w:pPr>
        <w:suppressAutoHyphens w:val="0"/>
        <w:ind w:right="59" w:hanging="1"/>
        <w:jc w:val="both"/>
        <w:rPr>
          <w:rFonts w:cs="Times New Roman"/>
          <w:color w:val="000000"/>
          <w:szCs w:val="22"/>
          <w:lang w:eastAsia="en-US"/>
        </w:rPr>
      </w:pPr>
      <w:r w:rsidRPr="00B8463D">
        <w:rPr>
          <w:rFonts w:cs="Times New Roman"/>
          <w:noProof/>
          <w:color w:val="000000"/>
          <w:szCs w:val="22"/>
          <w:lang w:eastAsia="ru-RU"/>
        </w:rPr>
        <w:drawing>
          <wp:anchor distT="0" distB="0" distL="114300" distR="114300" simplePos="0" relativeHeight="251684352" behindDoc="0" locked="0" layoutInCell="1" allowOverlap="0" wp14:anchorId="4C2B60DF" wp14:editId="3730302A">
            <wp:simplePos x="0" y="0"/>
            <wp:positionH relativeFrom="column">
              <wp:posOffset>231775</wp:posOffset>
            </wp:positionH>
            <wp:positionV relativeFrom="paragraph">
              <wp:posOffset>34925</wp:posOffset>
            </wp:positionV>
            <wp:extent cx="2351405" cy="1162685"/>
            <wp:effectExtent l="0" t="0" r="0" b="0"/>
            <wp:wrapSquare wrapText="bothSides"/>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46"/>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351405" cy="11626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8463D">
        <w:rPr>
          <w:rFonts w:cs="Times New Roman"/>
          <w:b/>
          <w:color w:val="000000"/>
          <w:szCs w:val="22"/>
          <w:lang w:eastAsia="en-US"/>
        </w:rPr>
        <w:t xml:space="preserve">Планшетный сканер. </w:t>
      </w:r>
      <w:r w:rsidRPr="00B8463D">
        <w:rPr>
          <w:rFonts w:cs="Times New Roman"/>
          <w:color w:val="000000"/>
          <w:szCs w:val="22"/>
          <w:lang w:eastAsia="en-US"/>
        </w:rPr>
        <w:t xml:space="preserve">Если принтеры выводят информацию из компьютера, то сканеры, наоборот, переносят информацию с бумажных документов в память компьютера. Существуют ручные сканеры, которые прокатывают по поверхности документа рукой, и планшетные сканеры, по внешнему виду напоминающие копировальные машины.  </w:t>
      </w:r>
    </w:p>
    <w:p w14:paraId="6A7ABA22" w14:textId="77777777" w:rsidR="00B8463D" w:rsidRPr="00B8463D" w:rsidRDefault="00B8463D" w:rsidP="00B8463D">
      <w:pPr>
        <w:suppressAutoHyphens w:val="0"/>
        <w:ind w:right="59" w:hanging="1"/>
        <w:jc w:val="both"/>
        <w:rPr>
          <w:rFonts w:cs="Times New Roman"/>
          <w:color w:val="000000"/>
          <w:szCs w:val="22"/>
          <w:lang w:eastAsia="en-US"/>
        </w:rPr>
      </w:pPr>
      <w:r w:rsidRPr="00B8463D">
        <w:rPr>
          <w:rFonts w:cs="Times New Roman"/>
          <w:color w:val="000000"/>
          <w:szCs w:val="22"/>
          <w:lang w:eastAsia="en-US"/>
        </w:rPr>
        <w:t xml:space="preserve">Если при помощи сканера вводится текст, компьютер воспринимает его как картинку, а не как последовательность символов. Для преобразования такого графического текста в обычный символьный формат используют программы оптического распознавания образов. </w:t>
      </w:r>
    </w:p>
    <w:p w14:paraId="01438757" w14:textId="77777777" w:rsidR="00B8463D" w:rsidRPr="00B8463D" w:rsidRDefault="00B8463D" w:rsidP="00B8463D">
      <w:pPr>
        <w:suppressAutoHyphens w:val="0"/>
        <w:ind w:hanging="1"/>
        <w:jc w:val="center"/>
        <w:rPr>
          <w:rFonts w:cs="Times New Roman"/>
          <w:color w:val="000000"/>
          <w:szCs w:val="22"/>
          <w:lang w:eastAsia="en-US"/>
        </w:rPr>
      </w:pPr>
      <w:r w:rsidRPr="00B8463D">
        <w:rPr>
          <w:rFonts w:cs="Times New Roman"/>
          <w:b/>
          <w:color w:val="000000"/>
          <w:szCs w:val="22"/>
          <w:lang w:eastAsia="en-US"/>
        </w:rPr>
        <w:t>Периферийные устройства ПК</w:t>
      </w:r>
      <w:r w:rsidRPr="00B8463D">
        <w:rPr>
          <w:rFonts w:cs="Times New Roman"/>
          <w:color w:val="000000"/>
          <w:szCs w:val="22"/>
          <w:lang w:eastAsia="en-US"/>
        </w:rPr>
        <w:t xml:space="preserve">. </w:t>
      </w:r>
    </w:p>
    <w:p w14:paraId="16ABD80B" w14:textId="77777777" w:rsidR="00B8463D" w:rsidRPr="00B8463D" w:rsidRDefault="00B8463D" w:rsidP="00B8463D">
      <w:pPr>
        <w:suppressAutoHyphens w:val="0"/>
        <w:ind w:right="59" w:hanging="1"/>
        <w:jc w:val="both"/>
        <w:rPr>
          <w:rFonts w:cs="Times New Roman"/>
          <w:color w:val="000000"/>
          <w:szCs w:val="22"/>
          <w:lang w:eastAsia="en-US"/>
        </w:rPr>
      </w:pPr>
      <w:r w:rsidRPr="00B8463D">
        <w:rPr>
          <w:rFonts w:cs="Times New Roman"/>
          <w:color w:val="000000"/>
          <w:szCs w:val="22"/>
          <w:lang w:eastAsia="en-US"/>
        </w:rPr>
        <w:t xml:space="preserve">Наиболее распространенными периферийными устройствами  персонального компьютера являются принтер и сканер. Предназначение принтера заключается в функции вывода информации и данных с компьютера на материальный носитель – бумагу, тонкий картон, полиэтиленовую пленку. По способу нанесения печати принтеры делятся на лазерные (печать лазерным лучом) и струйные. Хотя раньше применялись и матричные, которые в данный момент устарели. </w:t>
      </w:r>
    </w:p>
    <w:p w14:paraId="598BE3C1" w14:textId="77777777" w:rsidR="00B8463D" w:rsidRPr="00B8463D" w:rsidRDefault="00B8463D" w:rsidP="00B8463D">
      <w:pPr>
        <w:suppressAutoHyphens w:val="0"/>
        <w:ind w:right="59" w:hanging="1"/>
        <w:jc w:val="both"/>
        <w:rPr>
          <w:rFonts w:cs="Times New Roman"/>
          <w:color w:val="000000"/>
          <w:szCs w:val="22"/>
          <w:lang w:eastAsia="en-US"/>
        </w:rPr>
      </w:pPr>
      <w:r w:rsidRPr="00B8463D">
        <w:rPr>
          <w:rFonts w:cs="Times New Roman"/>
          <w:color w:val="000000"/>
          <w:szCs w:val="22"/>
          <w:lang w:eastAsia="en-US"/>
        </w:rPr>
        <w:t xml:space="preserve">Матричные принтеры: печатающая головка состоит из вертикального столбца маленьких стержней (9 или 24), которые под воздействием магнитного поля выталкиваются, ударяют по бумаге через красящую ленту и оставляют строку символов. Красящая лента сожжет быть намотана на катушки или уложенной в специальную коробку (картридж). Самые дешевые принтеры. Качество печати не высокое. Скорость печати в среднем – 1 минута на страницу. </w:t>
      </w:r>
    </w:p>
    <w:p w14:paraId="66AD4C93" w14:textId="77777777" w:rsidR="00B8463D" w:rsidRPr="00B8463D" w:rsidRDefault="00B8463D" w:rsidP="00B8463D">
      <w:pPr>
        <w:suppressAutoHyphens w:val="0"/>
        <w:ind w:right="59" w:hanging="1"/>
        <w:jc w:val="both"/>
        <w:rPr>
          <w:rFonts w:cs="Times New Roman"/>
          <w:color w:val="000000"/>
          <w:szCs w:val="22"/>
          <w:lang w:eastAsia="en-US"/>
        </w:rPr>
      </w:pPr>
      <w:r w:rsidRPr="00B8463D">
        <w:rPr>
          <w:rFonts w:cs="Times New Roman"/>
          <w:color w:val="000000"/>
          <w:szCs w:val="22"/>
          <w:lang w:eastAsia="en-US"/>
        </w:rPr>
        <w:t xml:space="preserve">Струйные принтеры способны напечатать изображение на бумаге при помощи жидких красителей (краски), заправленных в картриджи.  В зависимости от моделей принтеров количество картриджей может быть различное, или же в комплектации к данному устройству может быть добавлена запасная емкость для краски. Струйные принтеры, обычно, цветные. Данная категория принтеров способна печатать качественные фотографии. Некоторые модели этих принтеров можно подключать к телефону или фотоаппарату напрямую, без использования компьютера. Единственный минус струйных принтеров – высокая стоимость печати, краска смазывается в случае попадания воды на бумагу. </w:t>
      </w:r>
    </w:p>
    <w:p w14:paraId="215F8350" w14:textId="77777777" w:rsidR="00B8463D" w:rsidRPr="00B8463D" w:rsidRDefault="00B8463D" w:rsidP="00B8463D">
      <w:pPr>
        <w:suppressAutoHyphens w:val="0"/>
        <w:ind w:right="59" w:hanging="1"/>
        <w:jc w:val="both"/>
        <w:rPr>
          <w:rFonts w:cs="Times New Roman"/>
          <w:color w:val="000000"/>
          <w:szCs w:val="22"/>
          <w:lang w:eastAsia="en-US"/>
        </w:rPr>
      </w:pPr>
      <w:r w:rsidRPr="00B8463D">
        <w:rPr>
          <w:rFonts w:cs="Times New Roman"/>
          <w:color w:val="000000"/>
          <w:szCs w:val="22"/>
          <w:lang w:eastAsia="en-US"/>
        </w:rPr>
        <w:t xml:space="preserve">Принтеры с лазерной печатью производят цветными и черно-белыми. Изображения, сделанные этими принтерами, основывается на прижигании порошка лазерным лучом. Лазер запекает на бумаге порошок (тонер), поступающий на бумагу из картриджа. Лазерные принтеры имеют высокую скорость печати, определяется это числом печати листов за минуту. Они используются в офисах, в связи со своей скоростной печатью и относительно дешевый по себестоимости напечатанный лист. Как и в струйных принтерах, лазерные так же имею картриджи. Данный тип картриджей имеет большие габариты, и заправляются порошком (тонером различной дисперсности). </w:t>
      </w:r>
    </w:p>
    <w:p w14:paraId="683D5AB8" w14:textId="354FD547" w:rsidR="00B8463D" w:rsidRPr="00B8463D" w:rsidRDefault="00B8463D" w:rsidP="00B8463D">
      <w:pPr>
        <w:suppressAutoHyphens w:val="0"/>
        <w:ind w:right="59" w:hanging="1"/>
        <w:jc w:val="both"/>
        <w:rPr>
          <w:rFonts w:cs="Times New Roman"/>
          <w:color w:val="000000"/>
          <w:szCs w:val="22"/>
          <w:lang w:eastAsia="en-US"/>
        </w:rPr>
      </w:pPr>
      <w:r w:rsidRPr="00B8463D">
        <w:rPr>
          <w:rFonts w:cs="Times New Roman"/>
          <w:b/>
          <w:color w:val="000000"/>
          <w:szCs w:val="22"/>
          <w:lang w:eastAsia="en-US"/>
        </w:rPr>
        <w:t xml:space="preserve">Сканер </w:t>
      </w:r>
      <w:r w:rsidRPr="00B8463D">
        <w:rPr>
          <w:rFonts w:cs="Times New Roman"/>
          <w:color w:val="000000"/>
          <w:szCs w:val="22"/>
          <w:lang w:eastAsia="en-US"/>
        </w:rPr>
        <w:t xml:space="preserve">– устройство, </w:t>
      </w:r>
      <w:r w:rsidR="0017324A" w:rsidRPr="00B8463D">
        <w:rPr>
          <w:rFonts w:cs="Times New Roman"/>
          <w:color w:val="000000"/>
          <w:szCs w:val="22"/>
          <w:lang w:eastAsia="en-US"/>
        </w:rPr>
        <w:t>предназначенное для</w:t>
      </w:r>
      <w:r w:rsidRPr="00B8463D">
        <w:rPr>
          <w:rFonts w:cs="Times New Roman"/>
          <w:color w:val="000000"/>
          <w:szCs w:val="22"/>
          <w:lang w:eastAsia="en-US"/>
        </w:rPr>
        <w:t xml:space="preserve"> сканирования чертежей, фотографий, документов, рисунков и даже фото-негативов. Наиболее распространенный класс сканеров – планшетный. Различные сканеры имеют характерную для данной модели скорость сканирования. Также эти устройства можно поделить по качеству сканов, которое они могут поддерживать при проходе лампы сканирования. В некоторых сканерах дополнительно предусмотрено специфическое устройство для сканирования негативов пленки. Подключается сканер к ПК через </w:t>
      </w:r>
      <w:r w:rsidRPr="00B8463D">
        <w:rPr>
          <w:rFonts w:cs="Times New Roman"/>
          <w:color w:val="000000"/>
          <w:szCs w:val="22"/>
          <w:lang w:val="en-US" w:eastAsia="en-US"/>
        </w:rPr>
        <w:t>USB</w:t>
      </w:r>
      <w:r w:rsidRPr="00B8463D">
        <w:rPr>
          <w:rFonts w:cs="Times New Roman"/>
          <w:color w:val="000000"/>
          <w:szCs w:val="22"/>
          <w:lang w:eastAsia="en-US"/>
        </w:rPr>
        <w:t xml:space="preserve">-порт. </w:t>
      </w:r>
    </w:p>
    <w:p w14:paraId="14CE29B3" w14:textId="6BF52246" w:rsidR="00B8463D" w:rsidRPr="00B8463D" w:rsidRDefault="00B8463D" w:rsidP="00B8463D">
      <w:pPr>
        <w:suppressAutoHyphens w:val="0"/>
        <w:ind w:right="59" w:hanging="1"/>
        <w:jc w:val="both"/>
        <w:rPr>
          <w:rFonts w:cs="Times New Roman"/>
          <w:color w:val="000000"/>
          <w:szCs w:val="22"/>
          <w:lang w:eastAsia="en-US"/>
        </w:rPr>
      </w:pPr>
      <w:r w:rsidRPr="00B8463D">
        <w:rPr>
          <w:rFonts w:cs="Times New Roman"/>
          <w:b/>
          <w:color w:val="000000"/>
          <w:szCs w:val="22"/>
          <w:lang w:eastAsia="en-US"/>
        </w:rPr>
        <w:t>Многофункциональные устройства</w:t>
      </w:r>
      <w:r w:rsidRPr="00B8463D">
        <w:rPr>
          <w:rFonts w:cs="Times New Roman"/>
          <w:color w:val="000000"/>
          <w:szCs w:val="22"/>
          <w:lang w:eastAsia="en-US"/>
        </w:rPr>
        <w:t xml:space="preserve"> – </w:t>
      </w:r>
      <w:r w:rsidR="0017324A" w:rsidRPr="00B8463D">
        <w:rPr>
          <w:rFonts w:cs="Times New Roman"/>
          <w:color w:val="000000"/>
          <w:szCs w:val="22"/>
          <w:lang w:eastAsia="en-US"/>
        </w:rPr>
        <w:t>устройства, объединяющие</w:t>
      </w:r>
      <w:r w:rsidRPr="00B8463D">
        <w:rPr>
          <w:rFonts w:cs="Times New Roman"/>
          <w:color w:val="000000"/>
          <w:szCs w:val="22"/>
          <w:lang w:eastAsia="en-US"/>
        </w:rPr>
        <w:t xml:space="preserve"> в </w:t>
      </w:r>
      <w:r w:rsidR="0017324A" w:rsidRPr="00B8463D">
        <w:rPr>
          <w:rFonts w:cs="Times New Roman"/>
          <w:color w:val="000000"/>
          <w:szCs w:val="22"/>
          <w:lang w:eastAsia="en-US"/>
        </w:rPr>
        <w:t>себе способности</w:t>
      </w:r>
      <w:r w:rsidRPr="00B8463D">
        <w:rPr>
          <w:rFonts w:cs="Times New Roman"/>
          <w:color w:val="000000"/>
          <w:szCs w:val="22"/>
          <w:lang w:eastAsia="en-US"/>
        </w:rPr>
        <w:t xml:space="preserve"> принтера, сканера и копира (ксерокса). Данные устройства с виду напоминают гибрид всех трех компьютерных примочек, но зато имеют возможность воссоздать фразу «три в одном». Отличительный момент таких устройств - способность их применения как копира, без использования компьютера. По технике печати они могут подразделяться на струйные и лазерные. </w:t>
      </w:r>
      <w:r w:rsidRPr="00B8463D">
        <w:rPr>
          <w:rFonts w:cs="Times New Roman"/>
          <w:b/>
          <w:color w:val="000000"/>
          <w:szCs w:val="22"/>
          <w:lang w:eastAsia="en-US"/>
        </w:rPr>
        <w:t xml:space="preserve">Средства манипулирования: </w:t>
      </w:r>
    </w:p>
    <w:p w14:paraId="44227E3C" w14:textId="5FDD109F" w:rsidR="00B8463D" w:rsidRPr="00B8463D" w:rsidRDefault="00B8463D" w:rsidP="00B8463D">
      <w:pPr>
        <w:suppressAutoHyphens w:val="0"/>
        <w:ind w:right="59" w:hanging="1"/>
        <w:jc w:val="both"/>
        <w:rPr>
          <w:rFonts w:cs="Times New Roman"/>
          <w:color w:val="000000"/>
          <w:szCs w:val="22"/>
          <w:lang w:eastAsia="en-US"/>
        </w:rPr>
      </w:pPr>
      <w:r w:rsidRPr="00B8463D">
        <w:rPr>
          <w:rFonts w:cs="Times New Roman"/>
          <w:color w:val="000000"/>
          <w:szCs w:val="22"/>
          <w:lang w:eastAsia="en-US"/>
        </w:rPr>
        <w:t xml:space="preserve">Всем известны такие устройства как клавиатура и мышь. Это основные средства манипулирования, редактирование цифровой информации на ПК. В наше время придумано множество разнообразных клавиатур, начиная с самой простой, известной еще с «древних времен компьютерной науки» и, заканчивая современнейшими мильтимедийными многоклавишными клавиатурами и мишками.  Такой разброс обоснован появлением на </w:t>
      </w:r>
      <w:r w:rsidR="0017324A" w:rsidRPr="00B8463D">
        <w:rPr>
          <w:rFonts w:cs="Times New Roman"/>
          <w:color w:val="000000"/>
          <w:szCs w:val="22"/>
          <w:lang w:eastAsia="en-US"/>
        </w:rPr>
        <w:t>рынке всевозможных</w:t>
      </w:r>
      <w:r w:rsidRPr="00B8463D">
        <w:rPr>
          <w:rFonts w:cs="Times New Roman"/>
          <w:color w:val="000000"/>
          <w:szCs w:val="22"/>
          <w:lang w:eastAsia="en-US"/>
        </w:rPr>
        <w:t xml:space="preserve"> компьютерных игр и спросом фанатов виртуальной забавы. Еще средствами манипулирования есть разнообразные игровые джойстики, рули с </w:t>
      </w:r>
      <w:r w:rsidR="0017324A" w:rsidRPr="00B8463D">
        <w:rPr>
          <w:rFonts w:cs="Times New Roman"/>
          <w:color w:val="000000"/>
          <w:szCs w:val="22"/>
          <w:lang w:eastAsia="en-US"/>
        </w:rPr>
        <w:t>педалями, авиа</w:t>
      </w:r>
      <w:r w:rsidRPr="00B8463D">
        <w:rPr>
          <w:rFonts w:cs="Times New Roman"/>
          <w:color w:val="000000"/>
          <w:szCs w:val="22"/>
          <w:lang w:eastAsia="en-US"/>
        </w:rPr>
        <w:t xml:space="preserve">-штурвалы. </w:t>
      </w:r>
    </w:p>
    <w:p w14:paraId="7A51A533" w14:textId="77777777" w:rsidR="00B8463D" w:rsidRPr="00B8463D" w:rsidRDefault="00B8463D" w:rsidP="00B8463D">
      <w:pPr>
        <w:suppressAutoHyphens w:val="0"/>
        <w:ind w:right="59" w:hanging="1"/>
        <w:jc w:val="both"/>
        <w:rPr>
          <w:rFonts w:cs="Times New Roman"/>
          <w:color w:val="000000"/>
          <w:szCs w:val="22"/>
          <w:lang w:val="en-US" w:eastAsia="en-US"/>
        </w:rPr>
      </w:pPr>
      <w:r w:rsidRPr="00B8463D">
        <w:rPr>
          <w:rFonts w:cs="Times New Roman"/>
          <w:color w:val="000000"/>
          <w:szCs w:val="22"/>
          <w:lang w:eastAsia="en-US"/>
        </w:rPr>
        <w:t xml:space="preserve">Данный тип устройств предназначен только для управления в компьютерных играх. Но следует помнить важный момент, что не все компьютерные игры могут исправно использовать один их этих игровых манипуляторов. </w:t>
      </w:r>
      <w:r w:rsidRPr="00B8463D">
        <w:rPr>
          <w:rFonts w:cs="Times New Roman"/>
          <w:color w:val="000000"/>
          <w:szCs w:val="22"/>
          <w:lang w:val="en-US" w:eastAsia="en-US"/>
        </w:rPr>
        <w:t xml:space="preserve">Многие игрушки вообще не приспособлены. </w:t>
      </w:r>
    </w:p>
    <w:p w14:paraId="293B9AD4" w14:textId="77777777" w:rsidR="00B8463D" w:rsidRPr="00B8463D" w:rsidRDefault="00B8463D" w:rsidP="00B8463D">
      <w:pPr>
        <w:suppressAutoHyphens w:val="0"/>
        <w:ind w:right="2" w:hanging="1"/>
        <w:jc w:val="center"/>
        <w:rPr>
          <w:rFonts w:cs="Times New Roman"/>
          <w:color w:val="000000"/>
          <w:szCs w:val="22"/>
          <w:lang w:val="en-US" w:eastAsia="en-US"/>
        </w:rPr>
      </w:pPr>
      <w:r w:rsidRPr="00B8463D">
        <w:rPr>
          <w:rFonts w:cs="Times New Roman"/>
          <w:b/>
          <w:color w:val="000000"/>
          <w:szCs w:val="22"/>
          <w:lang w:val="en-US" w:eastAsia="en-US"/>
        </w:rPr>
        <w:t xml:space="preserve">Устройства ввода информации: </w:t>
      </w:r>
    </w:p>
    <w:p w14:paraId="6EAF6FE2" w14:textId="77777777" w:rsidR="00B8463D" w:rsidRPr="00B8463D" w:rsidRDefault="00B8463D">
      <w:pPr>
        <w:numPr>
          <w:ilvl w:val="0"/>
          <w:numId w:val="271"/>
        </w:numPr>
        <w:suppressAutoHyphens w:val="0"/>
        <w:ind w:left="0" w:right="59" w:hanging="1"/>
        <w:jc w:val="both"/>
        <w:rPr>
          <w:rFonts w:cs="Times New Roman"/>
          <w:color w:val="000000"/>
          <w:szCs w:val="22"/>
          <w:lang w:eastAsia="en-US"/>
        </w:rPr>
      </w:pPr>
      <w:r w:rsidRPr="00B8463D">
        <w:rPr>
          <w:rFonts w:cs="Times New Roman"/>
          <w:color w:val="000000"/>
          <w:szCs w:val="22"/>
          <w:lang w:eastAsia="en-US"/>
        </w:rPr>
        <w:t xml:space="preserve">Клавиатура служит для ввода текстовой и числовой информации.  </w:t>
      </w:r>
    </w:p>
    <w:p w14:paraId="5B642C22" w14:textId="77777777" w:rsidR="00B8463D" w:rsidRPr="00B8463D" w:rsidRDefault="00B8463D">
      <w:pPr>
        <w:numPr>
          <w:ilvl w:val="0"/>
          <w:numId w:val="271"/>
        </w:numPr>
        <w:suppressAutoHyphens w:val="0"/>
        <w:ind w:left="0" w:right="59" w:hanging="1"/>
        <w:jc w:val="both"/>
        <w:rPr>
          <w:rFonts w:cs="Times New Roman"/>
          <w:color w:val="000000"/>
          <w:szCs w:val="22"/>
          <w:lang w:eastAsia="en-US"/>
        </w:rPr>
      </w:pPr>
      <w:r w:rsidRPr="00B8463D">
        <w:rPr>
          <w:rFonts w:cs="Times New Roman"/>
          <w:color w:val="000000"/>
          <w:szCs w:val="22"/>
          <w:lang w:eastAsia="en-US"/>
        </w:rPr>
        <w:t xml:space="preserve">Сканер предназначен для ввода в компьютер текстовых и графических данных.  </w:t>
      </w:r>
    </w:p>
    <w:p w14:paraId="2CFDF815" w14:textId="77777777" w:rsidR="00B8463D" w:rsidRPr="00B8463D" w:rsidRDefault="00B8463D">
      <w:pPr>
        <w:numPr>
          <w:ilvl w:val="0"/>
          <w:numId w:val="271"/>
        </w:numPr>
        <w:suppressAutoHyphens w:val="0"/>
        <w:ind w:left="0" w:right="59" w:hanging="1"/>
        <w:jc w:val="both"/>
        <w:rPr>
          <w:rFonts w:cs="Times New Roman"/>
          <w:color w:val="000000"/>
          <w:szCs w:val="22"/>
          <w:lang w:eastAsia="en-US"/>
        </w:rPr>
      </w:pPr>
      <w:r w:rsidRPr="00B8463D">
        <w:rPr>
          <w:rFonts w:cs="Times New Roman"/>
          <w:color w:val="000000"/>
          <w:szCs w:val="22"/>
          <w:lang w:eastAsia="en-US"/>
        </w:rPr>
        <w:t xml:space="preserve">Устройства управления курсором служат для быстрого перемещения курсора по экрану. </w:t>
      </w:r>
    </w:p>
    <w:p w14:paraId="26230E67" w14:textId="77777777" w:rsidR="00B8463D" w:rsidRPr="00B8463D" w:rsidRDefault="00B8463D">
      <w:pPr>
        <w:numPr>
          <w:ilvl w:val="0"/>
          <w:numId w:val="271"/>
        </w:numPr>
        <w:suppressAutoHyphens w:val="0"/>
        <w:ind w:left="0" w:right="59" w:hanging="1"/>
        <w:jc w:val="both"/>
        <w:rPr>
          <w:rFonts w:cs="Times New Roman"/>
          <w:color w:val="000000"/>
          <w:szCs w:val="22"/>
          <w:lang w:eastAsia="en-US"/>
        </w:rPr>
      </w:pPr>
      <w:r w:rsidRPr="00B8463D">
        <w:rPr>
          <w:rFonts w:cs="Times New Roman"/>
          <w:color w:val="000000"/>
          <w:szCs w:val="22"/>
          <w:lang w:eastAsia="en-US"/>
        </w:rPr>
        <w:t xml:space="preserve">Мышь (проводная, беспроводная (радиоуправляемые, инфракрасные и оптические) </w:t>
      </w:r>
    </w:p>
    <w:p w14:paraId="29EC57EA" w14:textId="77777777" w:rsidR="00B8463D" w:rsidRPr="00B8463D" w:rsidRDefault="00B8463D">
      <w:pPr>
        <w:numPr>
          <w:ilvl w:val="0"/>
          <w:numId w:val="271"/>
        </w:numPr>
        <w:suppressAutoHyphens w:val="0"/>
        <w:ind w:left="0" w:right="59" w:hanging="1"/>
        <w:jc w:val="both"/>
        <w:rPr>
          <w:rFonts w:cs="Times New Roman"/>
          <w:color w:val="000000"/>
          <w:szCs w:val="22"/>
          <w:lang w:val="en-US" w:eastAsia="en-US"/>
        </w:rPr>
      </w:pPr>
      <w:r w:rsidRPr="00B8463D">
        <w:rPr>
          <w:rFonts w:cs="Times New Roman"/>
          <w:color w:val="000000"/>
          <w:szCs w:val="22"/>
          <w:lang w:eastAsia="en-US"/>
        </w:rPr>
        <w:t xml:space="preserve">Трекбол – напоминает мышь, перевернутую вверх ногами. В движение приводят шар, закрепленный на роликах. </w:t>
      </w:r>
      <w:r w:rsidRPr="00B8463D">
        <w:rPr>
          <w:rFonts w:cs="Times New Roman"/>
          <w:color w:val="000000"/>
          <w:szCs w:val="22"/>
          <w:lang w:val="en-US" w:eastAsia="en-US"/>
        </w:rPr>
        <w:t xml:space="preserve">Трекбол обычно используется в переносных компьютерах типа notebook. </w:t>
      </w:r>
    </w:p>
    <w:p w14:paraId="6AF58552" w14:textId="77777777" w:rsidR="00B8463D" w:rsidRPr="00B8463D" w:rsidRDefault="00B8463D">
      <w:pPr>
        <w:numPr>
          <w:ilvl w:val="0"/>
          <w:numId w:val="271"/>
        </w:numPr>
        <w:suppressAutoHyphens w:val="0"/>
        <w:ind w:left="0" w:right="59" w:hanging="1"/>
        <w:jc w:val="both"/>
        <w:rPr>
          <w:rFonts w:cs="Times New Roman"/>
          <w:color w:val="000000"/>
          <w:szCs w:val="22"/>
          <w:lang w:eastAsia="en-US"/>
        </w:rPr>
      </w:pPr>
      <w:r w:rsidRPr="00B8463D">
        <w:rPr>
          <w:rFonts w:cs="Times New Roman"/>
          <w:color w:val="000000"/>
          <w:szCs w:val="22"/>
          <w:lang w:eastAsia="en-US"/>
        </w:rPr>
        <w:t xml:space="preserve">Джойстик представляет собой рукоятку с кнопками и применяется, как правило, для игр и тренажеров. </w:t>
      </w:r>
    </w:p>
    <w:p w14:paraId="68088868" w14:textId="77777777" w:rsidR="00B8463D" w:rsidRPr="00B8463D" w:rsidRDefault="00B8463D">
      <w:pPr>
        <w:numPr>
          <w:ilvl w:val="0"/>
          <w:numId w:val="271"/>
        </w:numPr>
        <w:suppressAutoHyphens w:val="0"/>
        <w:ind w:left="0" w:right="59" w:hanging="1"/>
        <w:jc w:val="both"/>
        <w:rPr>
          <w:rFonts w:cs="Times New Roman"/>
          <w:color w:val="000000"/>
          <w:szCs w:val="22"/>
          <w:lang w:eastAsia="en-US"/>
        </w:rPr>
      </w:pPr>
      <w:r w:rsidRPr="00B8463D">
        <w:rPr>
          <w:rFonts w:cs="Times New Roman"/>
          <w:color w:val="000000"/>
          <w:szCs w:val="22"/>
          <w:lang w:eastAsia="en-US"/>
        </w:rPr>
        <w:t xml:space="preserve">Сенсорная панель, представляет собой чувствительные поверхности, покрытые специальным слоем и связанные с датчиками. Прикосновение к поверхности датчика приводит в движение курсор, перемещение которым осуществляется за счет движения пальца по поверхности. </w:t>
      </w:r>
    </w:p>
    <w:p w14:paraId="2A65F418" w14:textId="77777777" w:rsidR="00B8463D" w:rsidRPr="00B8463D" w:rsidRDefault="00B8463D">
      <w:pPr>
        <w:numPr>
          <w:ilvl w:val="0"/>
          <w:numId w:val="271"/>
        </w:numPr>
        <w:suppressAutoHyphens w:val="0"/>
        <w:ind w:left="0" w:right="59" w:hanging="1"/>
        <w:jc w:val="both"/>
        <w:rPr>
          <w:rFonts w:cs="Times New Roman"/>
          <w:color w:val="000000"/>
          <w:szCs w:val="22"/>
          <w:lang w:eastAsia="en-US"/>
        </w:rPr>
      </w:pPr>
      <w:r w:rsidRPr="00B8463D">
        <w:rPr>
          <w:rFonts w:cs="Times New Roman"/>
          <w:color w:val="000000"/>
          <w:szCs w:val="22"/>
          <w:lang w:eastAsia="en-US"/>
        </w:rPr>
        <w:t xml:space="preserve">Микрофон служит для ввода звуковой информации в мультимедийный компьютер. </w:t>
      </w:r>
    </w:p>
    <w:p w14:paraId="24520F4B" w14:textId="77777777" w:rsidR="00B8463D" w:rsidRPr="00B8463D" w:rsidRDefault="00B8463D">
      <w:pPr>
        <w:numPr>
          <w:ilvl w:val="0"/>
          <w:numId w:val="271"/>
        </w:numPr>
        <w:suppressAutoHyphens w:val="0"/>
        <w:ind w:left="0" w:right="59" w:hanging="1"/>
        <w:jc w:val="both"/>
        <w:rPr>
          <w:rFonts w:cs="Times New Roman"/>
          <w:color w:val="000000"/>
          <w:szCs w:val="22"/>
          <w:lang w:eastAsia="en-US"/>
        </w:rPr>
      </w:pPr>
      <w:r w:rsidRPr="00B8463D">
        <w:rPr>
          <w:rFonts w:cs="Times New Roman"/>
          <w:color w:val="000000"/>
          <w:szCs w:val="22"/>
          <w:lang w:val="en-US" w:eastAsia="en-US"/>
        </w:rPr>
        <w:t>Web</w:t>
      </w:r>
      <w:r w:rsidRPr="00B8463D">
        <w:rPr>
          <w:rFonts w:cs="Times New Roman"/>
          <w:color w:val="000000"/>
          <w:szCs w:val="22"/>
          <w:lang w:eastAsia="en-US"/>
        </w:rPr>
        <w:t xml:space="preserve">-камера служит для ввода видеоизображения в мультимедийный компьютер. </w:t>
      </w:r>
    </w:p>
    <w:p w14:paraId="7B216A2A" w14:textId="77777777" w:rsidR="00B8463D" w:rsidRPr="00B8463D" w:rsidRDefault="00B8463D" w:rsidP="00B8463D">
      <w:pPr>
        <w:suppressAutoHyphens w:val="0"/>
        <w:ind w:right="2922" w:hanging="1"/>
        <w:jc w:val="both"/>
        <w:rPr>
          <w:rFonts w:cs="Times New Roman"/>
          <w:color w:val="000000"/>
          <w:szCs w:val="22"/>
          <w:lang w:eastAsia="en-US"/>
        </w:rPr>
      </w:pPr>
      <w:r w:rsidRPr="00B8463D">
        <w:rPr>
          <w:rFonts w:cs="Times New Roman"/>
          <w:b/>
          <w:color w:val="000000"/>
          <w:szCs w:val="22"/>
          <w:lang w:eastAsia="en-US"/>
        </w:rPr>
        <w:t>Устройства вывода информации</w:t>
      </w:r>
      <w:r w:rsidRPr="00B8463D">
        <w:rPr>
          <w:rFonts w:cs="Times New Roman"/>
          <w:color w:val="000000"/>
          <w:szCs w:val="22"/>
          <w:lang w:eastAsia="en-US"/>
        </w:rPr>
        <w:t xml:space="preserve">: </w:t>
      </w:r>
      <w:r w:rsidRPr="00B8463D">
        <w:rPr>
          <w:rFonts w:eastAsia="Segoe UI Symbol" w:cs="Times New Roman"/>
          <w:color w:val="000000"/>
          <w:szCs w:val="22"/>
          <w:lang w:val="en-US" w:eastAsia="en-US"/>
        </w:rPr>
        <w:t></w:t>
      </w:r>
      <w:r w:rsidRPr="00B8463D">
        <w:rPr>
          <w:rFonts w:eastAsia="Arial" w:cs="Times New Roman"/>
          <w:color w:val="000000"/>
          <w:szCs w:val="22"/>
          <w:lang w:eastAsia="en-US"/>
        </w:rPr>
        <w:t xml:space="preserve"> </w:t>
      </w:r>
      <w:r w:rsidRPr="00B8463D">
        <w:rPr>
          <w:rFonts w:cs="Times New Roman"/>
          <w:color w:val="000000"/>
          <w:szCs w:val="22"/>
          <w:lang w:eastAsia="en-US"/>
        </w:rPr>
        <w:t xml:space="preserve">Монитор – это универсальное устройство вывода информации. </w:t>
      </w:r>
    </w:p>
    <w:p w14:paraId="4BF2B6C2" w14:textId="77777777" w:rsidR="00B8463D" w:rsidRPr="00B8463D" w:rsidRDefault="00B8463D" w:rsidP="00B8463D">
      <w:pPr>
        <w:suppressAutoHyphens w:val="0"/>
        <w:ind w:right="1983" w:hanging="1"/>
        <w:jc w:val="both"/>
        <w:rPr>
          <w:rFonts w:cs="Times New Roman"/>
          <w:color w:val="000000"/>
          <w:szCs w:val="22"/>
          <w:lang w:val="en-US" w:eastAsia="en-US"/>
        </w:rPr>
      </w:pPr>
      <w:r w:rsidRPr="00B8463D">
        <w:rPr>
          <w:rFonts w:cs="Times New Roman"/>
          <w:color w:val="000000"/>
          <w:szCs w:val="22"/>
          <w:lang w:eastAsia="en-US"/>
        </w:rPr>
        <w:t xml:space="preserve">              </w:t>
      </w:r>
      <w:r w:rsidRPr="00B8463D">
        <w:rPr>
          <w:rFonts w:cs="Times New Roman"/>
          <w:color w:val="000000"/>
          <w:szCs w:val="22"/>
          <w:u w:val="single" w:color="000000"/>
          <w:lang w:val="en-US" w:eastAsia="en-US"/>
        </w:rPr>
        <w:t>Виды мониторов:</w:t>
      </w:r>
      <w:r w:rsidRPr="00B8463D">
        <w:rPr>
          <w:rFonts w:cs="Times New Roman"/>
          <w:color w:val="000000"/>
          <w:szCs w:val="22"/>
          <w:lang w:val="en-US" w:eastAsia="en-US"/>
        </w:rPr>
        <w:t xml:space="preserve"> </w:t>
      </w:r>
    </w:p>
    <w:p w14:paraId="395A00BA" w14:textId="77777777" w:rsidR="00B8463D" w:rsidRPr="00B8463D" w:rsidRDefault="00B8463D">
      <w:pPr>
        <w:numPr>
          <w:ilvl w:val="0"/>
          <w:numId w:val="272"/>
        </w:numPr>
        <w:suppressAutoHyphens w:val="0"/>
        <w:ind w:left="0" w:right="59" w:hanging="1"/>
        <w:jc w:val="both"/>
        <w:rPr>
          <w:rFonts w:cs="Times New Roman"/>
          <w:color w:val="000000"/>
          <w:szCs w:val="22"/>
          <w:lang w:val="en-US" w:eastAsia="en-US"/>
        </w:rPr>
      </w:pPr>
      <w:r w:rsidRPr="00B8463D">
        <w:rPr>
          <w:rFonts w:cs="Times New Roman"/>
          <w:color w:val="000000"/>
          <w:szCs w:val="22"/>
          <w:lang w:val="en-US" w:eastAsia="en-US"/>
        </w:rPr>
        <w:t xml:space="preserve">с электронно-лучевой трубкой </w:t>
      </w:r>
    </w:p>
    <w:p w14:paraId="4CDAA7A7" w14:textId="77777777" w:rsidR="00B8463D" w:rsidRPr="00B8463D" w:rsidRDefault="00B8463D">
      <w:pPr>
        <w:numPr>
          <w:ilvl w:val="0"/>
          <w:numId w:val="272"/>
        </w:numPr>
        <w:suppressAutoHyphens w:val="0"/>
        <w:ind w:left="0" w:right="59" w:hanging="1"/>
        <w:jc w:val="both"/>
        <w:rPr>
          <w:rFonts w:cs="Times New Roman"/>
          <w:color w:val="000000"/>
          <w:szCs w:val="22"/>
          <w:lang w:val="en-US" w:eastAsia="en-US"/>
        </w:rPr>
      </w:pPr>
      <w:r w:rsidRPr="00B8463D">
        <w:rPr>
          <w:rFonts w:cs="Times New Roman"/>
          <w:color w:val="000000"/>
          <w:szCs w:val="22"/>
          <w:lang w:val="en-US" w:eastAsia="en-US"/>
        </w:rPr>
        <w:t xml:space="preserve">на жидких кристаллах </w:t>
      </w:r>
    </w:p>
    <w:p w14:paraId="7B5E8177" w14:textId="77777777" w:rsidR="00B8463D" w:rsidRPr="00B8463D" w:rsidRDefault="00B8463D" w:rsidP="00B8463D">
      <w:pPr>
        <w:suppressAutoHyphens w:val="0"/>
        <w:ind w:right="59" w:hanging="1"/>
        <w:jc w:val="both"/>
        <w:rPr>
          <w:rFonts w:cs="Times New Roman"/>
          <w:color w:val="000000"/>
          <w:szCs w:val="22"/>
          <w:lang w:eastAsia="en-US"/>
        </w:rPr>
      </w:pPr>
      <w:r w:rsidRPr="00B8463D">
        <w:rPr>
          <w:rFonts w:cs="Times New Roman"/>
          <w:color w:val="000000"/>
          <w:szCs w:val="22"/>
          <w:lang w:eastAsia="en-US"/>
        </w:rPr>
        <w:t xml:space="preserve">Информация на экране монитора представляется в виде растрового изображения, которое формируется их отдельных точек (пикселей). Растровое изображение состоит из отдельного количества строк, каждая из которых в свою очередь содержит определенное количество точек. </w:t>
      </w:r>
    </w:p>
    <w:p w14:paraId="73999D3A" w14:textId="77777777" w:rsidR="00B8463D" w:rsidRPr="00B8463D" w:rsidRDefault="00B8463D" w:rsidP="00B8463D">
      <w:pPr>
        <w:suppressAutoHyphens w:val="0"/>
        <w:ind w:right="57" w:hanging="1"/>
        <w:jc w:val="right"/>
        <w:rPr>
          <w:rFonts w:cs="Times New Roman"/>
          <w:color w:val="000000"/>
          <w:szCs w:val="22"/>
          <w:lang w:eastAsia="en-US"/>
        </w:rPr>
      </w:pPr>
      <w:r w:rsidRPr="00B8463D">
        <w:rPr>
          <w:rFonts w:cs="Times New Roman"/>
          <w:color w:val="000000"/>
          <w:szCs w:val="22"/>
          <w:lang w:eastAsia="en-US"/>
        </w:rPr>
        <w:t xml:space="preserve">Качество изображения определяется разрешающей способностью монитора, т.е. </w:t>
      </w:r>
    </w:p>
    <w:p w14:paraId="6731A298" w14:textId="77777777" w:rsidR="00B8463D" w:rsidRPr="00B8463D" w:rsidRDefault="00B8463D" w:rsidP="00B8463D">
      <w:pPr>
        <w:suppressAutoHyphens w:val="0"/>
        <w:ind w:right="55" w:hanging="1"/>
        <w:rPr>
          <w:rFonts w:cs="Times New Roman"/>
          <w:color w:val="000000"/>
          <w:szCs w:val="22"/>
          <w:lang w:val="en-US" w:eastAsia="en-US"/>
        </w:rPr>
      </w:pPr>
      <w:r w:rsidRPr="00B8463D">
        <w:rPr>
          <w:rFonts w:cs="Times New Roman"/>
          <w:color w:val="000000"/>
          <w:szCs w:val="22"/>
          <w:lang w:eastAsia="en-US"/>
        </w:rPr>
        <w:t xml:space="preserve">количеством точек, из которых оно складывается. Чем больше разрешающая способность, тем выше качество изображения (1024х768,1280х768 и др.). </w:t>
      </w:r>
      <w:r w:rsidRPr="00B8463D">
        <w:rPr>
          <w:rFonts w:eastAsia="Segoe UI Symbol" w:cs="Times New Roman"/>
          <w:color w:val="000000"/>
          <w:szCs w:val="22"/>
          <w:lang w:val="en-US" w:eastAsia="en-US"/>
        </w:rPr>
        <w:t></w:t>
      </w:r>
      <w:r w:rsidRPr="00B8463D">
        <w:rPr>
          <w:rFonts w:eastAsia="Arial" w:cs="Times New Roman"/>
          <w:color w:val="000000"/>
          <w:szCs w:val="22"/>
          <w:lang w:eastAsia="en-US"/>
        </w:rPr>
        <w:t xml:space="preserve"> </w:t>
      </w:r>
      <w:r w:rsidRPr="00B8463D">
        <w:rPr>
          <w:rFonts w:cs="Times New Roman"/>
          <w:color w:val="000000"/>
          <w:szCs w:val="22"/>
          <w:lang w:eastAsia="en-US"/>
        </w:rPr>
        <w:t xml:space="preserve">Принтеры служат для вывода на бумагу текстовой, числовой и графической информации.       </w:t>
      </w:r>
      <w:r w:rsidRPr="00B8463D">
        <w:rPr>
          <w:rFonts w:cs="Times New Roman"/>
          <w:color w:val="000000"/>
          <w:szCs w:val="22"/>
          <w:u w:val="single" w:color="000000"/>
          <w:lang w:val="en-US" w:eastAsia="en-US"/>
        </w:rPr>
        <w:t>По принципу действия принтеры делятся на:</w:t>
      </w:r>
      <w:r w:rsidRPr="00B8463D">
        <w:rPr>
          <w:rFonts w:cs="Times New Roman"/>
          <w:color w:val="000000"/>
          <w:szCs w:val="22"/>
          <w:lang w:val="en-US" w:eastAsia="en-US"/>
        </w:rPr>
        <w:t xml:space="preserve"> </w:t>
      </w:r>
    </w:p>
    <w:p w14:paraId="76378A0A" w14:textId="77777777" w:rsidR="00B8463D" w:rsidRPr="00B8463D" w:rsidRDefault="00B8463D">
      <w:pPr>
        <w:numPr>
          <w:ilvl w:val="0"/>
          <w:numId w:val="272"/>
        </w:numPr>
        <w:suppressAutoHyphens w:val="0"/>
        <w:ind w:left="0" w:right="59" w:hanging="1"/>
        <w:jc w:val="both"/>
        <w:rPr>
          <w:rFonts w:cs="Times New Roman"/>
          <w:color w:val="000000"/>
          <w:szCs w:val="22"/>
          <w:lang w:val="en-US" w:eastAsia="en-US"/>
        </w:rPr>
      </w:pPr>
      <w:r w:rsidRPr="00B8463D">
        <w:rPr>
          <w:rFonts w:cs="Times New Roman"/>
          <w:color w:val="000000"/>
          <w:szCs w:val="22"/>
          <w:lang w:val="en-US" w:eastAsia="en-US"/>
        </w:rPr>
        <w:t xml:space="preserve">ударные (матричные) </w:t>
      </w:r>
    </w:p>
    <w:p w14:paraId="4BB7A641" w14:textId="77777777" w:rsidR="00B8463D" w:rsidRPr="00B8463D" w:rsidRDefault="00B8463D">
      <w:pPr>
        <w:numPr>
          <w:ilvl w:val="0"/>
          <w:numId w:val="272"/>
        </w:numPr>
        <w:suppressAutoHyphens w:val="0"/>
        <w:ind w:left="0" w:right="59" w:hanging="1"/>
        <w:jc w:val="both"/>
        <w:rPr>
          <w:rFonts w:cs="Times New Roman"/>
          <w:color w:val="000000"/>
          <w:szCs w:val="22"/>
          <w:lang w:val="en-US" w:eastAsia="en-US"/>
        </w:rPr>
      </w:pPr>
      <w:r w:rsidRPr="00B8463D">
        <w:rPr>
          <w:rFonts w:cs="Times New Roman"/>
          <w:color w:val="000000"/>
          <w:szCs w:val="22"/>
          <w:lang w:val="en-US" w:eastAsia="en-US"/>
        </w:rPr>
        <w:t xml:space="preserve">неударные (струйные и лазерные) </w:t>
      </w:r>
    </w:p>
    <w:p w14:paraId="5F71F8EF" w14:textId="77777777" w:rsidR="00B8463D" w:rsidRPr="00B8463D" w:rsidRDefault="00B8463D">
      <w:pPr>
        <w:numPr>
          <w:ilvl w:val="0"/>
          <w:numId w:val="273"/>
        </w:numPr>
        <w:suppressAutoHyphens w:val="0"/>
        <w:ind w:left="0" w:right="59" w:hanging="1"/>
        <w:jc w:val="both"/>
        <w:rPr>
          <w:rFonts w:cs="Times New Roman"/>
          <w:color w:val="000000"/>
          <w:szCs w:val="22"/>
          <w:lang w:val="en-US" w:eastAsia="en-US"/>
        </w:rPr>
      </w:pPr>
      <w:r w:rsidRPr="00B8463D">
        <w:rPr>
          <w:rFonts w:cs="Times New Roman"/>
          <w:color w:val="000000"/>
          <w:szCs w:val="22"/>
          <w:lang w:eastAsia="en-US"/>
        </w:rPr>
        <w:t xml:space="preserve">Плоттер (графопостроитель) служит для печати на бумаге чертежей. </w:t>
      </w:r>
      <w:r w:rsidRPr="00B8463D">
        <w:rPr>
          <w:rFonts w:cs="Times New Roman"/>
          <w:color w:val="000000"/>
          <w:szCs w:val="22"/>
          <w:lang w:val="en-US" w:eastAsia="en-US"/>
        </w:rPr>
        <w:t xml:space="preserve">Изображение создается двигающимся по листу пером с цветной тушью. </w:t>
      </w:r>
    </w:p>
    <w:p w14:paraId="3267C330" w14:textId="77777777" w:rsidR="00B8463D" w:rsidRPr="00B8463D" w:rsidRDefault="00B8463D">
      <w:pPr>
        <w:numPr>
          <w:ilvl w:val="0"/>
          <w:numId w:val="273"/>
        </w:numPr>
        <w:suppressAutoHyphens w:val="0"/>
        <w:ind w:left="0" w:right="59" w:hanging="1"/>
        <w:jc w:val="both"/>
        <w:rPr>
          <w:rFonts w:cs="Times New Roman"/>
          <w:color w:val="000000"/>
          <w:szCs w:val="22"/>
          <w:lang w:eastAsia="en-US"/>
        </w:rPr>
      </w:pPr>
      <w:r w:rsidRPr="00B8463D">
        <w:rPr>
          <w:rFonts w:cs="Times New Roman"/>
          <w:color w:val="000000"/>
          <w:szCs w:val="22"/>
          <w:lang w:eastAsia="en-US"/>
        </w:rPr>
        <w:t xml:space="preserve">Звуковая карта – устройство для преобразования цифровой аудио информации, записанной на дисках, в звуки и наоборот. К выходу звуковой карты подключают колонки для воспроизведения стереозвука и микрофон. </w:t>
      </w:r>
    </w:p>
    <w:p w14:paraId="51B7E486" w14:textId="77777777" w:rsidR="00B8463D" w:rsidRPr="00B8463D" w:rsidRDefault="00B8463D">
      <w:pPr>
        <w:numPr>
          <w:ilvl w:val="0"/>
          <w:numId w:val="273"/>
        </w:numPr>
        <w:suppressAutoHyphens w:val="0"/>
        <w:ind w:left="0" w:right="59" w:hanging="10"/>
        <w:jc w:val="both"/>
        <w:rPr>
          <w:rFonts w:cs="Times New Roman"/>
          <w:color w:val="000000"/>
          <w:szCs w:val="22"/>
          <w:lang w:eastAsia="en-US"/>
        </w:rPr>
      </w:pPr>
      <w:r w:rsidRPr="00B8463D">
        <w:rPr>
          <w:rFonts w:cs="Times New Roman"/>
          <w:color w:val="000000"/>
          <w:szCs w:val="22"/>
          <w:lang w:eastAsia="en-US"/>
        </w:rPr>
        <w:t xml:space="preserve">Модем – специальное устройство, с помощью которого отдельные компьютеры могут связываться друг с другом посредством телефонной сети. </w:t>
      </w:r>
    </w:p>
    <w:p w14:paraId="16C6CB96" w14:textId="77777777" w:rsidR="00B8463D" w:rsidRPr="00B8463D" w:rsidRDefault="00B8463D" w:rsidP="00B8463D">
      <w:pPr>
        <w:suppressAutoHyphens w:val="0"/>
        <w:rPr>
          <w:rFonts w:cs="Times New Roman"/>
          <w:color w:val="000000"/>
          <w:szCs w:val="22"/>
          <w:lang w:eastAsia="en-US"/>
        </w:rPr>
      </w:pPr>
      <w:r w:rsidRPr="00B8463D">
        <w:rPr>
          <w:rFonts w:cs="Times New Roman"/>
          <w:color w:val="000000"/>
          <w:szCs w:val="22"/>
          <w:lang w:eastAsia="en-US"/>
        </w:rPr>
        <w:t xml:space="preserve"> </w:t>
      </w:r>
    </w:p>
    <w:p w14:paraId="637D0A57" w14:textId="77777777" w:rsidR="00B8463D" w:rsidRPr="00B8463D" w:rsidRDefault="00B8463D" w:rsidP="00B8463D">
      <w:pPr>
        <w:suppressAutoHyphens w:val="0"/>
        <w:ind w:hanging="10"/>
        <w:rPr>
          <w:rFonts w:cs="Times New Roman"/>
          <w:color w:val="000000"/>
          <w:szCs w:val="22"/>
          <w:lang w:val="en-US" w:eastAsia="en-US"/>
        </w:rPr>
      </w:pPr>
      <w:r w:rsidRPr="00B8463D">
        <w:rPr>
          <w:rFonts w:cs="Times New Roman"/>
          <w:b/>
          <w:color w:val="000000"/>
          <w:szCs w:val="22"/>
          <w:lang w:val="en-US" w:eastAsia="en-US"/>
        </w:rPr>
        <w:t xml:space="preserve">Контрольные вопросы: </w:t>
      </w:r>
    </w:p>
    <w:p w14:paraId="4F028512" w14:textId="77777777" w:rsidR="00B8463D" w:rsidRPr="00B8463D" w:rsidRDefault="00B8463D">
      <w:pPr>
        <w:numPr>
          <w:ilvl w:val="0"/>
          <w:numId w:val="274"/>
        </w:numPr>
        <w:suppressAutoHyphens w:val="0"/>
        <w:ind w:left="0" w:right="59" w:hanging="10"/>
        <w:jc w:val="both"/>
        <w:rPr>
          <w:rFonts w:cs="Times New Roman"/>
          <w:color w:val="000000"/>
          <w:szCs w:val="22"/>
          <w:lang w:eastAsia="en-US"/>
        </w:rPr>
      </w:pPr>
      <w:r w:rsidRPr="00B8463D">
        <w:rPr>
          <w:rFonts w:cs="Times New Roman"/>
          <w:color w:val="000000"/>
          <w:szCs w:val="22"/>
          <w:lang w:eastAsia="en-US"/>
        </w:rPr>
        <w:t xml:space="preserve">В чем отличие устройств ввода от устройств вывода? </w:t>
      </w:r>
    </w:p>
    <w:p w14:paraId="2EB7D8BC" w14:textId="77777777" w:rsidR="00B8463D" w:rsidRPr="00B8463D" w:rsidRDefault="00B8463D">
      <w:pPr>
        <w:numPr>
          <w:ilvl w:val="0"/>
          <w:numId w:val="274"/>
        </w:numPr>
        <w:suppressAutoHyphens w:val="0"/>
        <w:ind w:left="0" w:right="59" w:hanging="10"/>
        <w:jc w:val="both"/>
        <w:rPr>
          <w:rFonts w:cs="Times New Roman"/>
          <w:color w:val="000000"/>
          <w:szCs w:val="22"/>
          <w:lang w:eastAsia="en-US"/>
        </w:rPr>
      </w:pPr>
      <w:r w:rsidRPr="00B8463D">
        <w:rPr>
          <w:rFonts w:cs="Times New Roman"/>
          <w:color w:val="000000"/>
          <w:szCs w:val="22"/>
          <w:lang w:eastAsia="en-US"/>
        </w:rPr>
        <w:t xml:space="preserve">Что означает термин «периферийные устройства»? </w:t>
      </w:r>
    </w:p>
    <w:p w14:paraId="5E026BED" w14:textId="77777777" w:rsidR="00B8463D" w:rsidRPr="00B8463D" w:rsidRDefault="00B8463D">
      <w:pPr>
        <w:numPr>
          <w:ilvl w:val="0"/>
          <w:numId w:val="274"/>
        </w:numPr>
        <w:suppressAutoHyphens w:val="0"/>
        <w:ind w:left="0" w:right="59" w:hanging="10"/>
        <w:jc w:val="both"/>
        <w:rPr>
          <w:rFonts w:cs="Times New Roman"/>
          <w:color w:val="000000"/>
          <w:szCs w:val="22"/>
          <w:lang w:eastAsia="en-US"/>
        </w:rPr>
      </w:pPr>
      <w:r w:rsidRPr="00B8463D">
        <w:rPr>
          <w:rFonts w:cs="Times New Roman"/>
          <w:color w:val="000000"/>
          <w:szCs w:val="22"/>
          <w:lang w:eastAsia="en-US"/>
        </w:rPr>
        <w:t xml:space="preserve">Составьте таблицу сравнительных характеристик, плюсов и минусов каждого вида принтеров: </w:t>
      </w:r>
    </w:p>
    <w:p w14:paraId="1DF355D1" w14:textId="77777777" w:rsidR="00B8463D" w:rsidRPr="00B8463D" w:rsidRDefault="00B8463D" w:rsidP="00B8463D">
      <w:pPr>
        <w:suppressAutoHyphens w:val="0"/>
        <w:ind w:right="3484" w:hanging="708"/>
        <w:jc w:val="both"/>
        <w:rPr>
          <w:rFonts w:cs="Times New Roman"/>
          <w:color w:val="000000"/>
          <w:szCs w:val="22"/>
          <w:lang w:eastAsia="en-US"/>
        </w:rPr>
      </w:pPr>
      <w:r w:rsidRPr="00B8463D">
        <w:rPr>
          <w:rFonts w:cs="Times New Roman"/>
          <w:color w:val="000000"/>
          <w:szCs w:val="22"/>
          <w:lang w:eastAsia="en-US"/>
        </w:rPr>
        <w:t xml:space="preserve">матричного, лазерного, струйного. </w:t>
      </w:r>
    </w:p>
    <w:p w14:paraId="1B2FE9ED" w14:textId="77777777" w:rsidR="00B8463D" w:rsidRPr="00B8463D" w:rsidRDefault="00B8463D" w:rsidP="00B8463D">
      <w:pPr>
        <w:suppressAutoHyphens w:val="0"/>
        <w:ind w:right="3484" w:hanging="708"/>
        <w:jc w:val="both"/>
        <w:rPr>
          <w:rFonts w:cs="Times New Roman"/>
          <w:color w:val="000000"/>
          <w:szCs w:val="22"/>
          <w:lang w:eastAsia="en-US"/>
        </w:rPr>
      </w:pPr>
      <w:r w:rsidRPr="00B8463D">
        <w:rPr>
          <w:rFonts w:cs="Times New Roman"/>
          <w:b/>
          <w:i/>
          <w:color w:val="000000"/>
          <w:szCs w:val="22"/>
          <w:lang w:eastAsia="en-US"/>
        </w:rPr>
        <w:t xml:space="preserve">Критерии оценки выполнения практических работ: </w:t>
      </w:r>
    </w:p>
    <w:p w14:paraId="182DE904" w14:textId="77777777" w:rsidR="00B8463D" w:rsidRPr="00B8463D" w:rsidRDefault="00B8463D" w:rsidP="00B8463D">
      <w:pPr>
        <w:suppressAutoHyphens w:val="0"/>
        <w:ind w:right="55" w:firstLine="708"/>
        <w:rPr>
          <w:rFonts w:cs="Times New Roman"/>
          <w:color w:val="000000"/>
          <w:szCs w:val="22"/>
          <w:lang w:eastAsia="en-US"/>
        </w:rPr>
      </w:pPr>
      <w:r w:rsidRPr="00B8463D">
        <w:rPr>
          <w:rFonts w:cs="Times New Roman"/>
          <w:b/>
          <w:color w:val="000000"/>
          <w:szCs w:val="22"/>
          <w:lang w:eastAsia="en-US"/>
        </w:rPr>
        <w:t>Оценка «отлично»</w:t>
      </w:r>
      <w:r w:rsidRPr="00B8463D">
        <w:rPr>
          <w:rFonts w:cs="Times New Roman"/>
          <w:color w:val="000000"/>
          <w:szCs w:val="22"/>
          <w:lang w:eastAsia="en-US"/>
        </w:rPr>
        <w:t xml:space="preserve"> ставится, если студент выполнил работу в полном объеме с соблюдением необходимой последовательности действий; в ответе правильно и аккуратно выполняет все записи, таблицы, рисунки, чертежи, графики, вычисления; правильно выполняет анализ ошибок. </w:t>
      </w:r>
    </w:p>
    <w:p w14:paraId="3450EF9B" w14:textId="77777777" w:rsidR="00B8463D" w:rsidRPr="00B8463D" w:rsidRDefault="00B8463D" w:rsidP="00B8463D">
      <w:pPr>
        <w:suppressAutoHyphens w:val="0"/>
        <w:ind w:right="59" w:firstLine="708"/>
        <w:jc w:val="both"/>
        <w:rPr>
          <w:rFonts w:cs="Times New Roman"/>
          <w:color w:val="000000"/>
          <w:szCs w:val="22"/>
          <w:lang w:eastAsia="en-US"/>
        </w:rPr>
      </w:pPr>
      <w:r w:rsidRPr="00B8463D">
        <w:rPr>
          <w:rFonts w:cs="Times New Roman"/>
          <w:b/>
          <w:color w:val="000000"/>
          <w:szCs w:val="22"/>
          <w:lang w:eastAsia="en-US"/>
        </w:rPr>
        <w:t>Оценка «хорошо»</w:t>
      </w:r>
      <w:r w:rsidRPr="00B8463D">
        <w:rPr>
          <w:rFonts w:cs="Times New Roman"/>
          <w:color w:val="000000"/>
          <w:szCs w:val="22"/>
          <w:lang w:eastAsia="en-US"/>
        </w:rPr>
        <w:t xml:space="preserve"> ставится, если студент выполнил требования к оценке "5", но допущены 2-3 недочета. </w:t>
      </w:r>
    </w:p>
    <w:p w14:paraId="2004ED25" w14:textId="77777777" w:rsidR="00B8463D" w:rsidRPr="00B8463D" w:rsidRDefault="00B8463D" w:rsidP="00B8463D">
      <w:pPr>
        <w:suppressAutoHyphens w:val="0"/>
        <w:ind w:right="55" w:firstLine="708"/>
        <w:rPr>
          <w:rFonts w:cs="Times New Roman"/>
          <w:color w:val="000000"/>
          <w:szCs w:val="22"/>
          <w:lang w:eastAsia="en-US"/>
        </w:rPr>
      </w:pPr>
      <w:r w:rsidRPr="00B8463D">
        <w:rPr>
          <w:rFonts w:cs="Times New Roman"/>
          <w:b/>
          <w:color w:val="000000"/>
          <w:szCs w:val="22"/>
          <w:lang w:eastAsia="en-US"/>
        </w:rPr>
        <w:t>Оценка «удовлетворительно»</w:t>
      </w:r>
      <w:r w:rsidRPr="00B8463D">
        <w:rPr>
          <w:rFonts w:cs="Times New Roman"/>
          <w:color w:val="000000"/>
          <w:szCs w:val="22"/>
          <w:lang w:eastAsia="en-US"/>
        </w:rPr>
        <w:t xml:space="preserve"> ставится, если студент выполнил работу не полностью, но объем выполненной части таков, что позволяет получить правильные результаты и выводы; в ходе проведения работы были допущены ошибки. </w:t>
      </w:r>
    </w:p>
    <w:p w14:paraId="780A6421" w14:textId="77777777" w:rsidR="00B8463D" w:rsidRPr="00B8463D" w:rsidRDefault="00B8463D" w:rsidP="00B8463D">
      <w:pPr>
        <w:suppressAutoHyphens w:val="0"/>
        <w:ind w:right="59" w:firstLine="708"/>
        <w:jc w:val="both"/>
        <w:rPr>
          <w:rFonts w:cs="Times New Roman"/>
          <w:color w:val="000000"/>
          <w:szCs w:val="22"/>
          <w:lang w:eastAsia="en-US"/>
        </w:rPr>
      </w:pPr>
      <w:r w:rsidRPr="00B8463D">
        <w:rPr>
          <w:rFonts w:cs="Times New Roman"/>
          <w:b/>
          <w:color w:val="000000"/>
          <w:szCs w:val="22"/>
          <w:lang w:eastAsia="en-US"/>
        </w:rPr>
        <w:t>Оценка «неудовлетворительно»</w:t>
      </w:r>
      <w:r w:rsidRPr="00B8463D">
        <w:rPr>
          <w:rFonts w:cs="Times New Roman"/>
          <w:color w:val="000000"/>
          <w:szCs w:val="22"/>
          <w:lang w:eastAsia="en-US"/>
        </w:rPr>
        <w:t xml:space="preserve"> ставится, если студент выполнил работу не полностью или объем выполненной части работы не позволяет сделать правильных выводов. </w:t>
      </w:r>
    </w:p>
    <w:p w14:paraId="41B02EF7" w14:textId="77777777" w:rsidR="00B8463D" w:rsidRPr="00B8463D" w:rsidRDefault="00B8463D" w:rsidP="00B8463D">
      <w:pPr>
        <w:suppressAutoHyphens w:val="0"/>
        <w:ind w:left="-567"/>
        <w:rPr>
          <w:rFonts w:cs="Times New Roman"/>
          <w:color w:val="000000"/>
          <w:szCs w:val="22"/>
          <w:lang w:eastAsia="en-US"/>
        </w:rPr>
      </w:pPr>
      <w:r w:rsidRPr="00B8463D">
        <w:rPr>
          <w:rFonts w:cs="Times New Roman"/>
          <w:b/>
          <w:i/>
          <w:color w:val="000000"/>
          <w:szCs w:val="22"/>
          <w:lang w:eastAsia="en-US"/>
        </w:rPr>
        <w:t xml:space="preserve"> </w:t>
      </w:r>
    </w:p>
    <w:p w14:paraId="1F067FA4" w14:textId="599A5490" w:rsidR="00B8463D" w:rsidRPr="00B8463D" w:rsidRDefault="00B8463D" w:rsidP="00B8463D">
      <w:pPr>
        <w:tabs>
          <w:tab w:val="center" w:pos="1193"/>
          <w:tab w:val="center" w:pos="6127"/>
        </w:tabs>
        <w:suppressAutoHyphens w:val="0"/>
        <w:ind w:left="142"/>
        <w:rPr>
          <w:rFonts w:cs="Times New Roman"/>
          <w:color w:val="000000"/>
          <w:szCs w:val="22"/>
          <w:lang w:eastAsia="en-US"/>
        </w:rPr>
      </w:pPr>
      <w:r w:rsidRPr="00B8463D">
        <w:rPr>
          <w:rFonts w:eastAsia="Calibri" w:cs="Times New Roman"/>
          <w:color w:val="000000"/>
          <w:sz w:val="22"/>
          <w:szCs w:val="22"/>
          <w:lang w:eastAsia="en-US"/>
        </w:rPr>
        <w:tab/>
      </w:r>
      <w:r w:rsidRPr="00B8463D">
        <w:rPr>
          <w:rFonts w:cs="Times New Roman"/>
          <w:b/>
          <w:color w:val="000000"/>
          <w:szCs w:val="22"/>
          <w:lang w:eastAsia="en-US"/>
        </w:rPr>
        <w:t>5</w:t>
      </w:r>
      <w:r w:rsidRPr="00B8463D">
        <w:rPr>
          <w:rFonts w:eastAsia="Arial" w:cs="Times New Roman"/>
          <w:b/>
          <w:color w:val="000000"/>
          <w:szCs w:val="22"/>
          <w:lang w:eastAsia="en-US"/>
        </w:rPr>
        <w:t xml:space="preserve"> </w:t>
      </w:r>
      <w:r w:rsidRPr="00B8463D">
        <w:rPr>
          <w:rFonts w:eastAsia="Arial" w:cs="Times New Roman"/>
          <w:b/>
          <w:color w:val="000000"/>
          <w:szCs w:val="22"/>
          <w:lang w:eastAsia="en-US"/>
        </w:rPr>
        <w:tab/>
      </w:r>
      <w:r w:rsidRPr="00B8463D">
        <w:rPr>
          <w:rFonts w:cs="Times New Roman"/>
          <w:b/>
          <w:color w:val="000000"/>
          <w:szCs w:val="22"/>
          <w:lang w:eastAsia="en-US"/>
        </w:rPr>
        <w:t xml:space="preserve">Контрольно-оценочные </w:t>
      </w:r>
      <w:r w:rsidR="0017324A" w:rsidRPr="00B8463D">
        <w:rPr>
          <w:rFonts w:cs="Times New Roman"/>
          <w:b/>
          <w:color w:val="000000"/>
          <w:szCs w:val="22"/>
          <w:lang w:eastAsia="en-US"/>
        </w:rPr>
        <w:t>средства для</w:t>
      </w:r>
      <w:r w:rsidRPr="00B8463D">
        <w:rPr>
          <w:rFonts w:cs="Times New Roman"/>
          <w:b/>
          <w:color w:val="000000"/>
          <w:szCs w:val="22"/>
          <w:lang w:eastAsia="en-US"/>
        </w:rPr>
        <w:t xml:space="preserve"> промежуточной аттестации аттестации по дисциплине</w:t>
      </w:r>
      <w:r w:rsidRPr="00B8463D">
        <w:rPr>
          <w:rFonts w:cs="Times New Roman"/>
          <w:color w:val="000000"/>
          <w:szCs w:val="22"/>
          <w:lang w:eastAsia="en-US"/>
        </w:rPr>
        <w:t xml:space="preserve"> </w:t>
      </w:r>
    </w:p>
    <w:p w14:paraId="575B7C1C" w14:textId="77777777" w:rsidR="00B8463D" w:rsidRPr="00B8463D" w:rsidRDefault="00B8463D" w:rsidP="00B8463D">
      <w:pPr>
        <w:suppressAutoHyphens w:val="0"/>
        <w:ind w:left="142"/>
        <w:rPr>
          <w:rFonts w:cs="Times New Roman"/>
          <w:color w:val="000000"/>
          <w:szCs w:val="22"/>
          <w:lang w:eastAsia="en-US"/>
        </w:rPr>
      </w:pPr>
      <w:r w:rsidRPr="00B8463D">
        <w:rPr>
          <w:rFonts w:cs="Times New Roman"/>
          <w:color w:val="000000"/>
          <w:szCs w:val="22"/>
          <w:lang w:eastAsia="en-US"/>
        </w:rPr>
        <w:t xml:space="preserve"> </w:t>
      </w:r>
    </w:p>
    <w:p w14:paraId="6BB52D97" w14:textId="09FE1FC3" w:rsidR="00B8463D" w:rsidRPr="00B8463D" w:rsidRDefault="00B8463D" w:rsidP="0017324A">
      <w:pPr>
        <w:suppressAutoHyphens w:val="0"/>
        <w:ind w:left="142" w:right="55" w:firstLine="852"/>
        <w:jc w:val="both"/>
        <w:rPr>
          <w:rFonts w:cs="Times New Roman"/>
          <w:color w:val="000000"/>
          <w:szCs w:val="22"/>
          <w:lang w:eastAsia="en-US"/>
        </w:rPr>
      </w:pPr>
      <w:r w:rsidRPr="00B8463D">
        <w:rPr>
          <w:rFonts w:cs="Times New Roman"/>
          <w:color w:val="000000"/>
          <w:szCs w:val="22"/>
          <w:lang w:eastAsia="en-US"/>
        </w:rPr>
        <w:t xml:space="preserve">Итоговая </w:t>
      </w:r>
      <w:r w:rsidRPr="00B8463D">
        <w:rPr>
          <w:rFonts w:cs="Times New Roman"/>
          <w:color w:val="000000"/>
          <w:szCs w:val="22"/>
          <w:lang w:eastAsia="en-US"/>
        </w:rPr>
        <w:tab/>
        <w:t xml:space="preserve">аттестация </w:t>
      </w:r>
      <w:r w:rsidRPr="00B8463D">
        <w:rPr>
          <w:rFonts w:cs="Times New Roman"/>
          <w:color w:val="000000"/>
          <w:szCs w:val="22"/>
          <w:lang w:eastAsia="en-US"/>
        </w:rPr>
        <w:tab/>
        <w:t xml:space="preserve">по </w:t>
      </w:r>
      <w:r w:rsidRPr="00B8463D">
        <w:rPr>
          <w:rFonts w:cs="Times New Roman"/>
          <w:color w:val="000000"/>
          <w:szCs w:val="22"/>
          <w:lang w:eastAsia="en-US"/>
        </w:rPr>
        <w:tab/>
        <w:t xml:space="preserve">дисциплине </w:t>
      </w:r>
      <w:r w:rsidRPr="00B8463D">
        <w:rPr>
          <w:rFonts w:cs="Times New Roman"/>
          <w:color w:val="000000"/>
          <w:szCs w:val="22"/>
          <w:lang w:eastAsia="en-US"/>
        </w:rPr>
        <w:tab/>
        <w:t xml:space="preserve">ОП.05 </w:t>
      </w:r>
      <w:r w:rsidRPr="00B8463D">
        <w:rPr>
          <w:rFonts w:cs="Times New Roman"/>
          <w:color w:val="000000"/>
          <w:szCs w:val="22"/>
          <w:lang w:eastAsia="en-US"/>
        </w:rPr>
        <w:tab/>
      </w:r>
      <w:r w:rsidR="0017324A" w:rsidRPr="0017324A">
        <w:rPr>
          <w:rFonts w:cs="Times New Roman"/>
          <w:color w:val="000000"/>
          <w:szCs w:val="22"/>
          <w:lang w:eastAsia="en-US"/>
        </w:rPr>
        <w:t xml:space="preserve">Информационно-коммуникационные технологии по видам транспорта </w:t>
      </w:r>
      <w:r w:rsidRPr="00B8463D">
        <w:rPr>
          <w:rFonts w:cs="Times New Roman"/>
          <w:color w:val="000000"/>
          <w:szCs w:val="22"/>
          <w:lang w:eastAsia="en-US"/>
        </w:rPr>
        <w:t xml:space="preserve">проводится в форме </w:t>
      </w:r>
      <w:r w:rsidR="0017324A">
        <w:rPr>
          <w:rFonts w:cs="Times New Roman"/>
          <w:color w:val="000000"/>
          <w:szCs w:val="22"/>
          <w:lang w:eastAsia="en-US"/>
        </w:rPr>
        <w:t>экзамена</w:t>
      </w:r>
      <w:r w:rsidRPr="00B8463D">
        <w:rPr>
          <w:rFonts w:cs="Times New Roman"/>
          <w:color w:val="000000"/>
          <w:szCs w:val="22"/>
          <w:lang w:eastAsia="en-US"/>
        </w:rPr>
        <w:t xml:space="preserve"> </w:t>
      </w:r>
    </w:p>
    <w:p w14:paraId="20A2D785" w14:textId="77777777" w:rsidR="00B8463D" w:rsidRPr="00B8463D" w:rsidRDefault="00B8463D" w:rsidP="00B8463D">
      <w:pPr>
        <w:suppressAutoHyphens w:val="0"/>
        <w:ind w:left="142" w:right="55" w:firstLine="852"/>
        <w:rPr>
          <w:rFonts w:cs="Times New Roman"/>
          <w:color w:val="000000"/>
          <w:szCs w:val="22"/>
          <w:lang w:eastAsia="en-US"/>
        </w:rPr>
      </w:pPr>
    </w:p>
    <w:p w14:paraId="0FD205CD" w14:textId="1CA72544" w:rsidR="00B8463D" w:rsidRPr="00B8463D" w:rsidRDefault="00B8463D" w:rsidP="0017324A">
      <w:pPr>
        <w:suppressAutoHyphens w:val="0"/>
        <w:ind w:left="142"/>
        <w:rPr>
          <w:rFonts w:cs="Times New Roman"/>
          <w:color w:val="000000"/>
          <w:szCs w:val="22"/>
          <w:lang w:eastAsia="en-US"/>
        </w:rPr>
      </w:pPr>
      <w:r w:rsidRPr="00B8463D">
        <w:rPr>
          <w:rFonts w:cs="Times New Roman"/>
          <w:b/>
          <w:i/>
          <w:color w:val="000000"/>
          <w:szCs w:val="22"/>
          <w:lang w:eastAsia="en-US"/>
        </w:rPr>
        <w:t xml:space="preserve"> Вопросы для подготовки к </w:t>
      </w:r>
      <w:r w:rsidR="0017324A">
        <w:rPr>
          <w:rFonts w:cs="Times New Roman"/>
          <w:b/>
          <w:i/>
          <w:color w:val="000000"/>
          <w:szCs w:val="22"/>
          <w:lang w:eastAsia="en-US"/>
        </w:rPr>
        <w:t>экзамену</w:t>
      </w:r>
      <w:r w:rsidRPr="00B8463D">
        <w:rPr>
          <w:rFonts w:cs="Times New Roman"/>
          <w:color w:val="000000"/>
          <w:szCs w:val="22"/>
          <w:lang w:eastAsia="en-US"/>
        </w:rPr>
        <w:t xml:space="preserve">:  </w:t>
      </w:r>
    </w:p>
    <w:p w14:paraId="07353C34" w14:textId="77777777" w:rsidR="00B8463D" w:rsidRPr="00B8463D" w:rsidRDefault="00B8463D">
      <w:pPr>
        <w:numPr>
          <w:ilvl w:val="0"/>
          <w:numId w:val="275"/>
        </w:numPr>
        <w:suppressAutoHyphens w:val="0"/>
        <w:ind w:left="142"/>
        <w:jc w:val="both"/>
        <w:rPr>
          <w:rFonts w:eastAsia="Calibri" w:cs="Times New Roman"/>
          <w:bCs/>
          <w:lang w:eastAsia="en-US"/>
        </w:rPr>
      </w:pPr>
      <w:r w:rsidRPr="00B8463D">
        <w:rPr>
          <w:rFonts w:eastAsia="Calibri" w:cs="Times New Roman"/>
          <w:bCs/>
          <w:lang w:eastAsia="en-US"/>
        </w:rPr>
        <w:t>Раскройте понятие архитектуры ЭВМ.</w:t>
      </w:r>
    </w:p>
    <w:p w14:paraId="2053493F" w14:textId="77777777" w:rsidR="00B8463D" w:rsidRPr="00B8463D" w:rsidRDefault="00B8463D">
      <w:pPr>
        <w:numPr>
          <w:ilvl w:val="0"/>
          <w:numId w:val="275"/>
        </w:numPr>
        <w:suppressAutoHyphens w:val="0"/>
        <w:ind w:left="142"/>
        <w:jc w:val="both"/>
        <w:rPr>
          <w:rFonts w:eastAsia="Calibri" w:cs="Times New Roman"/>
          <w:bCs/>
          <w:lang w:eastAsia="en-US"/>
        </w:rPr>
      </w:pPr>
      <w:r w:rsidRPr="00B8463D">
        <w:rPr>
          <w:rFonts w:eastAsia="Calibri" w:cs="Times New Roman"/>
          <w:bCs/>
          <w:lang w:eastAsia="en-US"/>
        </w:rPr>
        <w:t>Дайте характеристику аппаратному и программному обеспечению компьютера.</w:t>
      </w:r>
    </w:p>
    <w:p w14:paraId="362DABC3" w14:textId="77777777" w:rsidR="00B8463D" w:rsidRPr="00B8463D" w:rsidRDefault="00B8463D">
      <w:pPr>
        <w:numPr>
          <w:ilvl w:val="0"/>
          <w:numId w:val="275"/>
        </w:numPr>
        <w:suppressAutoHyphens w:val="0"/>
        <w:ind w:left="142"/>
        <w:jc w:val="both"/>
        <w:rPr>
          <w:rFonts w:eastAsia="Calibri" w:cs="Times New Roman"/>
          <w:bCs/>
          <w:lang w:eastAsia="en-US"/>
        </w:rPr>
      </w:pPr>
      <w:r w:rsidRPr="00B8463D">
        <w:rPr>
          <w:rFonts w:eastAsia="Calibri" w:cs="Times New Roman"/>
          <w:bCs/>
          <w:lang w:eastAsia="en-US"/>
        </w:rPr>
        <w:t>Расскажите, как осуществляется создание, переименование, копирование и удаление файла или папки.</w:t>
      </w:r>
    </w:p>
    <w:p w14:paraId="11232252" w14:textId="77777777" w:rsidR="00B8463D" w:rsidRPr="00B8463D" w:rsidRDefault="00B8463D">
      <w:pPr>
        <w:numPr>
          <w:ilvl w:val="0"/>
          <w:numId w:val="275"/>
        </w:numPr>
        <w:suppressAutoHyphens w:val="0"/>
        <w:ind w:left="142"/>
        <w:jc w:val="both"/>
        <w:rPr>
          <w:rFonts w:eastAsia="Calibri" w:cs="Times New Roman"/>
          <w:bCs/>
          <w:lang w:val="en-US" w:eastAsia="en-US"/>
        </w:rPr>
      </w:pPr>
      <w:r w:rsidRPr="00B8463D">
        <w:rPr>
          <w:rFonts w:eastAsia="Calibri" w:cs="Times New Roman"/>
          <w:bCs/>
          <w:lang w:eastAsia="en-US"/>
        </w:rPr>
        <w:t xml:space="preserve">Перечислите </w:t>
      </w:r>
      <w:r w:rsidRPr="00B8463D">
        <w:rPr>
          <w:rFonts w:eastAsia="Calibri" w:cs="Times New Roman"/>
          <w:bCs/>
          <w:lang w:val="en-US" w:eastAsia="en-US"/>
        </w:rPr>
        <w:t>носители информации</w:t>
      </w:r>
      <w:r w:rsidRPr="00B8463D">
        <w:rPr>
          <w:rFonts w:eastAsia="Calibri" w:cs="Times New Roman"/>
          <w:bCs/>
          <w:lang w:eastAsia="en-US"/>
        </w:rPr>
        <w:t>.</w:t>
      </w:r>
    </w:p>
    <w:p w14:paraId="0BE86C66" w14:textId="77777777" w:rsidR="00B8463D" w:rsidRPr="00B8463D" w:rsidRDefault="00B8463D">
      <w:pPr>
        <w:numPr>
          <w:ilvl w:val="0"/>
          <w:numId w:val="275"/>
        </w:numPr>
        <w:suppressAutoHyphens w:val="0"/>
        <w:ind w:left="142"/>
        <w:jc w:val="both"/>
        <w:rPr>
          <w:rFonts w:eastAsia="Calibri" w:cs="Times New Roman"/>
          <w:bCs/>
          <w:lang w:eastAsia="en-US"/>
        </w:rPr>
      </w:pPr>
      <w:r w:rsidRPr="00B8463D">
        <w:rPr>
          <w:rFonts w:eastAsia="Calibri" w:cs="Times New Roman"/>
          <w:bCs/>
          <w:lang w:eastAsia="en-US"/>
        </w:rPr>
        <w:t>Дайте определение файловым менеджерам. Приведите примеры.</w:t>
      </w:r>
    </w:p>
    <w:p w14:paraId="6E9338E7" w14:textId="77777777" w:rsidR="00B8463D" w:rsidRPr="00B8463D" w:rsidRDefault="00B8463D">
      <w:pPr>
        <w:numPr>
          <w:ilvl w:val="0"/>
          <w:numId w:val="275"/>
        </w:numPr>
        <w:suppressAutoHyphens w:val="0"/>
        <w:ind w:left="142"/>
        <w:jc w:val="both"/>
        <w:rPr>
          <w:rFonts w:eastAsia="Calibri" w:cs="Times New Roman"/>
          <w:bCs/>
          <w:lang w:eastAsia="en-US"/>
        </w:rPr>
      </w:pPr>
      <w:r w:rsidRPr="00B8463D">
        <w:rPr>
          <w:rFonts w:eastAsia="Calibri" w:cs="Times New Roman"/>
          <w:bCs/>
          <w:lang w:eastAsia="en-US"/>
        </w:rPr>
        <w:t>Дайте определение программе-проводник. Назовите предназначение программы-проводник.</w:t>
      </w:r>
    </w:p>
    <w:p w14:paraId="20FAEA6F" w14:textId="77777777" w:rsidR="00B8463D" w:rsidRPr="00B8463D" w:rsidRDefault="00B8463D">
      <w:pPr>
        <w:numPr>
          <w:ilvl w:val="0"/>
          <w:numId w:val="275"/>
        </w:numPr>
        <w:suppressAutoHyphens w:val="0"/>
        <w:ind w:left="142"/>
        <w:jc w:val="both"/>
        <w:rPr>
          <w:rFonts w:eastAsia="Calibri" w:cs="Times New Roman"/>
          <w:bCs/>
          <w:lang w:eastAsia="en-US"/>
        </w:rPr>
      </w:pPr>
      <w:r w:rsidRPr="00B8463D">
        <w:rPr>
          <w:rFonts w:eastAsia="Calibri" w:cs="Times New Roman"/>
          <w:bCs/>
          <w:lang w:eastAsia="en-US"/>
        </w:rPr>
        <w:t>Дайте определение программам архиваторам. Перечислите программы архиваторы.</w:t>
      </w:r>
    </w:p>
    <w:p w14:paraId="5500692F" w14:textId="77777777" w:rsidR="00B8463D" w:rsidRPr="00B8463D" w:rsidRDefault="00B8463D">
      <w:pPr>
        <w:numPr>
          <w:ilvl w:val="0"/>
          <w:numId w:val="275"/>
        </w:numPr>
        <w:suppressAutoHyphens w:val="0"/>
        <w:ind w:left="142"/>
        <w:jc w:val="both"/>
        <w:rPr>
          <w:rFonts w:eastAsia="Calibri" w:cs="Times New Roman"/>
          <w:bCs/>
          <w:lang w:eastAsia="en-US"/>
        </w:rPr>
      </w:pPr>
      <w:r w:rsidRPr="00B8463D">
        <w:rPr>
          <w:rFonts w:eastAsia="Calibri" w:cs="Times New Roman"/>
          <w:bCs/>
          <w:lang w:eastAsia="en-US"/>
        </w:rPr>
        <w:t>Опишите, каким образом осуществляется создание архива и разархивирование информации.</w:t>
      </w:r>
    </w:p>
    <w:p w14:paraId="0BD00725" w14:textId="77777777" w:rsidR="00B8463D" w:rsidRPr="00B8463D" w:rsidRDefault="00B8463D">
      <w:pPr>
        <w:numPr>
          <w:ilvl w:val="0"/>
          <w:numId w:val="275"/>
        </w:numPr>
        <w:suppressAutoHyphens w:val="0"/>
        <w:ind w:left="142"/>
        <w:jc w:val="both"/>
        <w:rPr>
          <w:rFonts w:eastAsia="Calibri" w:cs="Times New Roman"/>
          <w:bCs/>
          <w:lang w:eastAsia="en-US"/>
        </w:rPr>
      </w:pPr>
      <w:r w:rsidRPr="00B8463D">
        <w:rPr>
          <w:rFonts w:eastAsia="Calibri" w:cs="Times New Roman"/>
          <w:bCs/>
          <w:lang w:eastAsia="en-US"/>
        </w:rPr>
        <w:t>Раскройте понятие архив. Для чего необходима архивация информации?</w:t>
      </w:r>
    </w:p>
    <w:p w14:paraId="46AECC77" w14:textId="77777777" w:rsidR="00B8463D" w:rsidRPr="00B8463D" w:rsidRDefault="00B8463D">
      <w:pPr>
        <w:numPr>
          <w:ilvl w:val="0"/>
          <w:numId w:val="275"/>
        </w:numPr>
        <w:suppressAutoHyphens w:val="0"/>
        <w:ind w:left="142"/>
        <w:jc w:val="both"/>
        <w:rPr>
          <w:rFonts w:eastAsia="Calibri" w:cs="Times New Roman"/>
          <w:bCs/>
          <w:lang w:eastAsia="en-US"/>
        </w:rPr>
      </w:pPr>
      <w:r w:rsidRPr="00B8463D">
        <w:rPr>
          <w:rFonts w:eastAsia="Calibri" w:cs="Times New Roman"/>
          <w:bCs/>
          <w:lang w:eastAsia="en-US"/>
        </w:rPr>
        <w:t xml:space="preserve">Проанализируйте архивы </w:t>
      </w:r>
      <w:r w:rsidRPr="00B8463D">
        <w:rPr>
          <w:rFonts w:eastAsia="Calibri" w:cs="Times New Roman"/>
          <w:bCs/>
          <w:lang w:val="en-US" w:eastAsia="en-US"/>
        </w:rPr>
        <w:t>RAR</w:t>
      </w:r>
      <w:r w:rsidRPr="00B8463D">
        <w:rPr>
          <w:rFonts w:eastAsia="Calibri" w:cs="Times New Roman"/>
          <w:bCs/>
          <w:lang w:eastAsia="en-US"/>
        </w:rPr>
        <w:t xml:space="preserve"> и </w:t>
      </w:r>
      <w:r w:rsidRPr="00B8463D">
        <w:rPr>
          <w:rFonts w:eastAsia="Calibri" w:cs="Times New Roman"/>
          <w:bCs/>
          <w:lang w:val="en-US" w:eastAsia="en-US"/>
        </w:rPr>
        <w:t>ZIP</w:t>
      </w:r>
      <w:r w:rsidRPr="00B8463D">
        <w:rPr>
          <w:rFonts w:eastAsia="Calibri" w:cs="Times New Roman"/>
          <w:bCs/>
          <w:lang w:eastAsia="en-US"/>
        </w:rPr>
        <w:t>.</w:t>
      </w:r>
    </w:p>
    <w:p w14:paraId="3AE6C9A6" w14:textId="77777777" w:rsidR="00B8463D" w:rsidRPr="00B8463D" w:rsidRDefault="00B8463D">
      <w:pPr>
        <w:numPr>
          <w:ilvl w:val="0"/>
          <w:numId w:val="275"/>
        </w:numPr>
        <w:suppressAutoHyphens w:val="0"/>
        <w:ind w:left="142"/>
        <w:jc w:val="both"/>
        <w:rPr>
          <w:rFonts w:eastAsia="Calibri" w:cs="Times New Roman"/>
          <w:bCs/>
          <w:lang w:eastAsia="en-US"/>
        </w:rPr>
      </w:pPr>
      <w:r w:rsidRPr="00B8463D">
        <w:rPr>
          <w:rFonts w:eastAsia="Calibri" w:cs="Times New Roman"/>
          <w:bCs/>
          <w:lang w:eastAsia="en-US"/>
        </w:rPr>
        <w:t>Перечислите базовые функции и дополнительные функции архиваторов.</w:t>
      </w:r>
    </w:p>
    <w:p w14:paraId="42D2A5AB" w14:textId="77777777" w:rsidR="00B8463D" w:rsidRPr="00B8463D" w:rsidRDefault="00B8463D">
      <w:pPr>
        <w:numPr>
          <w:ilvl w:val="0"/>
          <w:numId w:val="275"/>
        </w:numPr>
        <w:suppressAutoHyphens w:val="0"/>
        <w:ind w:left="142"/>
        <w:jc w:val="both"/>
        <w:rPr>
          <w:rFonts w:eastAsia="Calibri" w:cs="Times New Roman"/>
          <w:bCs/>
          <w:lang w:val="en-US" w:eastAsia="en-US"/>
        </w:rPr>
      </w:pPr>
      <w:r w:rsidRPr="00B8463D">
        <w:rPr>
          <w:rFonts w:eastAsia="Calibri" w:cs="Times New Roman"/>
          <w:bCs/>
          <w:lang w:eastAsia="en-US"/>
        </w:rPr>
        <w:t>Раскройте понятие</w:t>
      </w:r>
      <w:r w:rsidRPr="00B8463D">
        <w:rPr>
          <w:rFonts w:eastAsia="Calibri" w:cs="Times New Roman"/>
          <w:bCs/>
          <w:lang w:val="en-US" w:eastAsia="en-US"/>
        </w:rPr>
        <w:t xml:space="preserve"> </w:t>
      </w:r>
      <w:r w:rsidRPr="00B8463D">
        <w:rPr>
          <w:rFonts w:eastAsia="Calibri" w:cs="Times New Roman"/>
          <w:bCs/>
          <w:lang w:eastAsia="en-US"/>
        </w:rPr>
        <w:t>«</w:t>
      </w:r>
      <w:r w:rsidRPr="00B8463D">
        <w:rPr>
          <w:rFonts w:eastAsia="Calibri" w:cs="Times New Roman"/>
          <w:bCs/>
          <w:lang w:val="en-US" w:eastAsia="en-US"/>
        </w:rPr>
        <w:t>самораспаковывающийся архив</w:t>
      </w:r>
      <w:r w:rsidRPr="00B8463D">
        <w:rPr>
          <w:rFonts w:eastAsia="Calibri" w:cs="Times New Roman"/>
          <w:bCs/>
          <w:lang w:eastAsia="en-US"/>
        </w:rPr>
        <w:t>»</w:t>
      </w:r>
      <w:r w:rsidRPr="00B8463D">
        <w:rPr>
          <w:rFonts w:eastAsia="Calibri" w:cs="Times New Roman"/>
          <w:bCs/>
          <w:lang w:val="en-US" w:eastAsia="en-US"/>
        </w:rPr>
        <w:t>?</w:t>
      </w:r>
    </w:p>
    <w:p w14:paraId="262A6C16" w14:textId="59DD8AF7" w:rsidR="00B8463D" w:rsidRPr="00B8463D" w:rsidRDefault="0017324A">
      <w:pPr>
        <w:numPr>
          <w:ilvl w:val="0"/>
          <w:numId w:val="275"/>
        </w:numPr>
        <w:suppressAutoHyphens w:val="0"/>
        <w:ind w:left="142"/>
        <w:jc w:val="both"/>
        <w:rPr>
          <w:rFonts w:eastAsia="Calibri" w:cs="Times New Roman"/>
          <w:bCs/>
          <w:lang w:eastAsia="en-US"/>
        </w:rPr>
      </w:pPr>
      <w:r w:rsidRPr="00B8463D">
        <w:rPr>
          <w:rFonts w:eastAsia="Calibri" w:cs="Times New Roman"/>
          <w:bCs/>
          <w:lang w:eastAsia="en-US"/>
        </w:rPr>
        <w:t>Перечислите возможности</w:t>
      </w:r>
      <w:r w:rsidR="00B8463D" w:rsidRPr="00B8463D">
        <w:rPr>
          <w:rFonts w:eastAsia="Calibri" w:cs="Times New Roman"/>
          <w:bCs/>
          <w:lang w:eastAsia="en-US"/>
        </w:rPr>
        <w:t xml:space="preserve"> </w:t>
      </w:r>
      <w:r w:rsidR="00B8463D" w:rsidRPr="00B8463D">
        <w:rPr>
          <w:rFonts w:eastAsia="Calibri" w:cs="Times New Roman"/>
          <w:bCs/>
          <w:lang w:val="en-US" w:eastAsia="en-US"/>
        </w:rPr>
        <w:t>WinRAR</w:t>
      </w:r>
      <w:r w:rsidR="00B8463D" w:rsidRPr="00B8463D">
        <w:rPr>
          <w:rFonts w:eastAsia="Calibri" w:cs="Times New Roman"/>
          <w:bCs/>
          <w:lang w:eastAsia="en-US"/>
        </w:rPr>
        <w:t xml:space="preserve">. </w:t>
      </w:r>
    </w:p>
    <w:p w14:paraId="44814F19" w14:textId="77777777" w:rsidR="00B8463D" w:rsidRPr="00B8463D" w:rsidRDefault="00B8463D">
      <w:pPr>
        <w:numPr>
          <w:ilvl w:val="0"/>
          <w:numId w:val="275"/>
        </w:numPr>
        <w:suppressAutoHyphens w:val="0"/>
        <w:ind w:left="142"/>
        <w:jc w:val="both"/>
        <w:rPr>
          <w:rFonts w:eastAsia="Calibri" w:cs="Times New Roman"/>
          <w:bCs/>
          <w:lang w:eastAsia="en-US"/>
        </w:rPr>
      </w:pPr>
      <w:r w:rsidRPr="00B8463D">
        <w:rPr>
          <w:rFonts w:eastAsia="Calibri" w:cs="Times New Roman"/>
          <w:bCs/>
          <w:lang w:eastAsia="en-US"/>
        </w:rPr>
        <w:t>Перечислите способы открытия программы архиватора.</w:t>
      </w:r>
    </w:p>
    <w:p w14:paraId="2FC45A62" w14:textId="77777777" w:rsidR="00B8463D" w:rsidRPr="00B8463D" w:rsidRDefault="00B8463D">
      <w:pPr>
        <w:numPr>
          <w:ilvl w:val="0"/>
          <w:numId w:val="275"/>
        </w:numPr>
        <w:suppressAutoHyphens w:val="0"/>
        <w:ind w:left="142"/>
        <w:jc w:val="both"/>
        <w:rPr>
          <w:rFonts w:eastAsia="Calibri" w:cs="Times New Roman"/>
          <w:bCs/>
          <w:lang w:eastAsia="en-US"/>
        </w:rPr>
      </w:pPr>
      <w:r w:rsidRPr="00B8463D">
        <w:rPr>
          <w:rFonts w:eastAsia="Calibri" w:cs="Times New Roman"/>
          <w:bCs/>
          <w:lang w:eastAsia="en-US"/>
        </w:rPr>
        <w:t>За счет чего происходит сжатие файла?</w:t>
      </w:r>
    </w:p>
    <w:p w14:paraId="1ACC3573" w14:textId="77777777" w:rsidR="00B8463D" w:rsidRPr="00B8463D" w:rsidRDefault="00B8463D">
      <w:pPr>
        <w:numPr>
          <w:ilvl w:val="0"/>
          <w:numId w:val="275"/>
        </w:numPr>
        <w:suppressAutoHyphens w:val="0"/>
        <w:ind w:left="142"/>
        <w:jc w:val="both"/>
        <w:rPr>
          <w:rFonts w:eastAsia="Calibri" w:cs="Times New Roman"/>
          <w:bCs/>
          <w:lang w:eastAsia="en-US"/>
        </w:rPr>
      </w:pPr>
      <w:r w:rsidRPr="00B8463D">
        <w:rPr>
          <w:rFonts w:eastAsia="Calibri" w:cs="Times New Roman"/>
          <w:bCs/>
          <w:lang w:eastAsia="en-US"/>
        </w:rPr>
        <w:t>Какую информацию содержит архивный файл?</w:t>
      </w:r>
    </w:p>
    <w:p w14:paraId="272B3A12" w14:textId="77777777" w:rsidR="00B8463D" w:rsidRPr="00B8463D" w:rsidRDefault="00B8463D">
      <w:pPr>
        <w:numPr>
          <w:ilvl w:val="0"/>
          <w:numId w:val="275"/>
        </w:numPr>
        <w:suppressAutoHyphens w:val="0"/>
        <w:ind w:left="142"/>
        <w:jc w:val="both"/>
        <w:rPr>
          <w:rFonts w:eastAsia="Calibri" w:cs="Times New Roman"/>
          <w:bCs/>
          <w:lang w:val="en-US" w:eastAsia="en-US"/>
        </w:rPr>
      </w:pPr>
      <w:r w:rsidRPr="00B8463D">
        <w:rPr>
          <w:rFonts w:eastAsia="Calibri" w:cs="Times New Roman"/>
          <w:bCs/>
          <w:lang w:eastAsia="en-US"/>
        </w:rPr>
        <w:t>Перечислите</w:t>
      </w:r>
      <w:r w:rsidRPr="00B8463D">
        <w:rPr>
          <w:rFonts w:eastAsia="Calibri" w:cs="Times New Roman"/>
          <w:bCs/>
          <w:lang w:val="en-US" w:eastAsia="en-US"/>
        </w:rPr>
        <w:t xml:space="preserve"> назначение текстовых процессоров</w:t>
      </w:r>
      <w:r w:rsidRPr="00B8463D">
        <w:rPr>
          <w:rFonts w:eastAsia="Calibri" w:cs="Times New Roman"/>
          <w:bCs/>
          <w:lang w:eastAsia="en-US"/>
        </w:rPr>
        <w:t>.</w:t>
      </w:r>
    </w:p>
    <w:p w14:paraId="405F8E58" w14:textId="77777777" w:rsidR="00B8463D" w:rsidRPr="00B8463D" w:rsidRDefault="00B8463D">
      <w:pPr>
        <w:numPr>
          <w:ilvl w:val="0"/>
          <w:numId w:val="275"/>
        </w:numPr>
        <w:suppressAutoHyphens w:val="0"/>
        <w:ind w:left="142"/>
        <w:jc w:val="both"/>
        <w:rPr>
          <w:rFonts w:eastAsia="Calibri" w:cs="Times New Roman"/>
          <w:bCs/>
          <w:lang w:eastAsia="en-US"/>
        </w:rPr>
      </w:pPr>
      <w:r w:rsidRPr="00B8463D">
        <w:rPr>
          <w:rFonts w:eastAsia="Calibri" w:cs="Times New Roman"/>
          <w:bCs/>
          <w:lang w:eastAsia="en-US"/>
        </w:rPr>
        <w:t>Опишите функциональные возможности современных текстовых процессоров.</w:t>
      </w:r>
    </w:p>
    <w:p w14:paraId="2CE49C96" w14:textId="77777777" w:rsidR="00B8463D" w:rsidRPr="00B8463D" w:rsidRDefault="00B8463D">
      <w:pPr>
        <w:numPr>
          <w:ilvl w:val="0"/>
          <w:numId w:val="275"/>
        </w:numPr>
        <w:suppressAutoHyphens w:val="0"/>
        <w:ind w:left="142"/>
        <w:jc w:val="both"/>
        <w:rPr>
          <w:rFonts w:eastAsia="Calibri" w:cs="Times New Roman"/>
          <w:bCs/>
          <w:lang w:eastAsia="en-US"/>
        </w:rPr>
      </w:pPr>
      <w:r w:rsidRPr="00B8463D">
        <w:rPr>
          <w:rFonts w:eastAsia="Calibri" w:cs="Times New Roman"/>
          <w:bCs/>
          <w:lang w:eastAsia="en-US"/>
        </w:rPr>
        <w:t xml:space="preserve">Охарактеризуйте возможности текстового процессора </w:t>
      </w:r>
      <w:r w:rsidRPr="00B8463D">
        <w:rPr>
          <w:rFonts w:eastAsia="Calibri" w:cs="Times New Roman"/>
          <w:bCs/>
          <w:lang w:val="en-US" w:eastAsia="en-US"/>
        </w:rPr>
        <w:t>Microsoft</w:t>
      </w:r>
      <w:r w:rsidRPr="00B8463D">
        <w:rPr>
          <w:rFonts w:eastAsia="Calibri" w:cs="Times New Roman"/>
          <w:bCs/>
          <w:lang w:eastAsia="en-US"/>
        </w:rPr>
        <w:t xml:space="preserve"> </w:t>
      </w:r>
      <w:r w:rsidRPr="00B8463D">
        <w:rPr>
          <w:rFonts w:eastAsia="Calibri" w:cs="Times New Roman"/>
          <w:bCs/>
          <w:lang w:val="en-US" w:eastAsia="en-US"/>
        </w:rPr>
        <w:t>Word</w:t>
      </w:r>
      <w:r w:rsidRPr="00B8463D">
        <w:rPr>
          <w:rFonts w:eastAsia="Calibri" w:cs="Times New Roman"/>
          <w:bCs/>
          <w:lang w:eastAsia="en-US"/>
        </w:rPr>
        <w:t>.</w:t>
      </w:r>
    </w:p>
    <w:p w14:paraId="5957FF6E" w14:textId="77777777" w:rsidR="00B8463D" w:rsidRPr="00B8463D" w:rsidRDefault="00B8463D">
      <w:pPr>
        <w:numPr>
          <w:ilvl w:val="0"/>
          <w:numId w:val="275"/>
        </w:numPr>
        <w:suppressAutoHyphens w:val="0"/>
        <w:ind w:left="142"/>
        <w:jc w:val="both"/>
        <w:rPr>
          <w:rFonts w:eastAsia="Calibri" w:cs="Times New Roman"/>
          <w:bCs/>
          <w:lang w:eastAsia="en-US"/>
        </w:rPr>
      </w:pPr>
      <w:r w:rsidRPr="00B8463D">
        <w:rPr>
          <w:rFonts w:eastAsia="Calibri" w:cs="Times New Roman"/>
          <w:bCs/>
          <w:lang w:eastAsia="en-US"/>
        </w:rPr>
        <w:t xml:space="preserve">Опишите все известные вам способы запуска </w:t>
      </w:r>
      <w:r w:rsidRPr="00B8463D">
        <w:rPr>
          <w:rFonts w:eastAsia="Calibri" w:cs="Times New Roman"/>
          <w:bCs/>
          <w:lang w:val="en-US" w:eastAsia="en-US"/>
        </w:rPr>
        <w:t>Microsoft</w:t>
      </w:r>
      <w:r w:rsidRPr="00B8463D">
        <w:rPr>
          <w:rFonts w:eastAsia="Calibri" w:cs="Times New Roman"/>
          <w:bCs/>
          <w:lang w:eastAsia="en-US"/>
        </w:rPr>
        <w:t xml:space="preserve"> </w:t>
      </w:r>
      <w:r w:rsidRPr="00B8463D">
        <w:rPr>
          <w:rFonts w:eastAsia="Calibri" w:cs="Times New Roman"/>
          <w:bCs/>
          <w:lang w:val="en-US" w:eastAsia="en-US"/>
        </w:rPr>
        <w:t>Word</w:t>
      </w:r>
      <w:r w:rsidRPr="00B8463D">
        <w:rPr>
          <w:rFonts w:eastAsia="Calibri" w:cs="Times New Roman"/>
          <w:bCs/>
          <w:lang w:eastAsia="en-US"/>
        </w:rPr>
        <w:t>. В чем преимущества и недостатки каждого?</w:t>
      </w:r>
    </w:p>
    <w:p w14:paraId="1FEF101B" w14:textId="77777777" w:rsidR="00B8463D" w:rsidRPr="00B8463D" w:rsidRDefault="00B8463D">
      <w:pPr>
        <w:numPr>
          <w:ilvl w:val="0"/>
          <w:numId w:val="275"/>
        </w:numPr>
        <w:suppressAutoHyphens w:val="0"/>
        <w:ind w:left="142"/>
        <w:jc w:val="both"/>
        <w:rPr>
          <w:rFonts w:eastAsia="Calibri" w:cs="Times New Roman"/>
          <w:bCs/>
          <w:lang w:eastAsia="en-US"/>
        </w:rPr>
      </w:pPr>
      <w:r w:rsidRPr="00B8463D">
        <w:rPr>
          <w:rFonts w:eastAsia="Calibri" w:cs="Times New Roman"/>
          <w:bCs/>
          <w:lang w:eastAsia="en-US"/>
        </w:rPr>
        <w:t xml:space="preserve">Опишите элементы окна </w:t>
      </w:r>
      <w:r w:rsidRPr="00B8463D">
        <w:rPr>
          <w:rFonts w:eastAsia="Calibri" w:cs="Times New Roman"/>
          <w:bCs/>
          <w:lang w:val="en-US" w:eastAsia="en-US"/>
        </w:rPr>
        <w:t>Microsoft</w:t>
      </w:r>
      <w:r w:rsidRPr="00B8463D">
        <w:rPr>
          <w:rFonts w:eastAsia="Calibri" w:cs="Times New Roman"/>
          <w:bCs/>
          <w:lang w:eastAsia="en-US"/>
        </w:rPr>
        <w:t xml:space="preserve"> </w:t>
      </w:r>
      <w:r w:rsidRPr="00B8463D">
        <w:rPr>
          <w:rFonts w:eastAsia="Calibri" w:cs="Times New Roman"/>
          <w:bCs/>
          <w:lang w:val="en-US" w:eastAsia="en-US"/>
        </w:rPr>
        <w:t>Word</w:t>
      </w:r>
      <w:r w:rsidRPr="00B8463D">
        <w:rPr>
          <w:rFonts w:eastAsia="Calibri" w:cs="Times New Roman"/>
          <w:bCs/>
          <w:lang w:eastAsia="en-US"/>
        </w:rPr>
        <w:t xml:space="preserve"> и их назначение. Чем отличается панель инструментов Стандартная от панели Форматирование?</w:t>
      </w:r>
    </w:p>
    <w:p w14:paraId="314999ED" w14:textId="77777777" w:rsidR="00B8463D" w:rsidRPr="00B8463D" w:rsidRDefault="00B8463D">
      <w:pPr>
        <w:numPr>
          <w:ilvl w:val="0"/>
          <w:numId w:val="275"/>
        </w:numPr>
        <w:suppressAutoHyphens w:val="0"/>
        <w:ind w:left="142"/>
        <w:jc w:val="both"/>
        <w:rPr>
          <w:rFonts w:eastAsia="Calibri" w:cs="Times New Roman"/>
          <w:bCs/>
          <w:lang w:eastAsia="en-US"/>
        </w:rPr>
      </w:pPr>
      <w:r w:rsidRPr="00B8463D">
        <w:rPr>
          <w:rFonts w:eastAsia="Calibri" w:cs="Times New Roman"/>
          <w:bCs/>
          <w:lang w:eastAsia="en-US"/>
        </w:rPr>
        <w:t xml:space="preserve">Опишите способы выделения элементов в окне документа </w:t>
      </w:r>
      <w:r w:rsidRPr="00B8463D">
        <w:rPr>
          <w:rFonts w:eastAsia="Calibri" w:cs="Times New Roman"/>
          <w:bCs/>
          <w:lang w:val="en-US" w:eastAsia="en-US"/>
        </w:rPr>
        <w:t>Microsoft</w:t>
      </w:r>
      <w:r w:rsidRPr="00B8463D">
        <w:rPr>
          <w:rFonts w:eastAsia="Calibri" w:cs="Times New Roman"/>
          <w:bCs/>
          <w:lang w:eastAsia="en-US"/>
        </w:rPr>
        <w:t xml:space="preserve"> </w:t>
      </w:r>
      <w:r w:rsidRPr="00B8463D">
        <w:rPr>
          <w:rFonts w:eastAsia="Calibri" w:cs="Times New Roman"/>
          <w:bCs/>
          <w:lang w:val="en-US" w:eastAsia="en-US"/>
        </w:rPr>
        <w:t>Word</w:t>
      </w:r>
      <w:r w:rsidRPr="00B8463D">
        <w:rPr>
          <w:rFonts w:eastAsia="Calibri" w:cs="Times New Roman"/>
          <w:bCs/>
          <w:lang w:eastAsia="en-US"/>
        </w:rPr>
        <w:t>.</w:t>
      </w:r>
    </w:p>
    <w:p w14:paraId="6FA2E2D3" w14:textId="77777777" w:rsidR="00B8463D" w:rsidRPr="00B8463D" w:rsidRDefault="00B8463D">
      <w:pPr>
        <w:numPr>
          <w:ilvl w:val="0"/>
          <w:numId w:val="275"/>
        </w:numPr>
        <w:suppressAutoHyphens w:val="0"/>
        <w:ind w:left="142"/>
        <w:jc w:val="both"/>
        <w:rPr>
          <w:rFonts w:eastAsia="Calibri" w:cs="Times New Roman"/>
          <w:bCs/>
          <w:lang w:eastAsia="en-US"/>
        </w:rPr>
      </w:pPr>
      <w:r w:rsidRPr="00B8463D">
        <w:rPr>
          <w:rFonts w:eastAsia="Calibri" w:cs="Times New Roman"/>
          <w:bCs/>
          <w:lang w:eastAsia="en-US"/>
        </w:rPr>
        <w:t>Охарактеризуйте понятие «абзац текста». Перечислите параметры оформления абзаца.</w:t>
      </w:r>
    </w:p>
    <w:p w14:paraId="56E4AEAA" w14:textId="77777777" w:rsidR="00B8463D" w:rsidRPr="00B8463D" w:rsidRDefault="00B8463D">
      <w:pPr>
        <w:numPr>
          <w:ilvl w:val="0"/>
          <w:numId w:val="275"/>
        </w:numPr>
        <w:suppressAutoHyphens w:val="0"/>
        <w:ind w:left="142"/>
        <w:jc w:val="both"/>
        <w:rPr>
          <w:rFonts w:eastAsia="Calibri" w:cs="Times New Roman"/>
          <w:bCs/>
          <w:lang w:eastAsia="en-US"/>
        </w:rPr>
      </w:pPr>
      <w:r w:rsidRPr="00B8463D">
        <w:rPr>
          <w:rFonts w:eastAsia="Calibri" w:cs="Times New Roman"/>
          <w:bCs/>
          <w:lang w:eastAsia="en-US"/>
        </w:rPr>
        <w:t xml:space="preserve">Перечислите структурные элементы страницы и покажите их на примере документа. </w:t>
      </w:r>
    </w:p>
    <w:p w14:paraId="1E0D8CE5" w14:textId="77777777" w:rsidR="00B8463D" w:rsidRPr="00B8463D" w:rsidRDefault="00B8463D">
      <w:pPr>
        <w:numPr>
          <w:ilvl w:val="0"/>
          <w:numId w:val="275"/>
        </w:numPr>
        <w:suppressAutoHyphens w:val="0"/>
        <w:ind w:left="142"/>
        <w:jc w:val="both"/>
        <w:rPr>
          <w:rFonts w:eastAsia="Calibri" w:cs="Times New Roman"/>
          <w:bCs/>
          <w:lang w:eastAsia="en-US"/>
        </w:rPr>
      </w:pPr>
      <w:r w:rsidRPr="00B8463D">
        <w:rPr>
          <w:rFonts w:eastAsia="Calibri" w:cs="Times New Roman"/>
          <w:bCs/>
          <w:lang w:eastAsia="en-US"/>
        </w:rPr>
        <w:t>Опишите способы изменения параметров страницы.</w:t>
      </w:r>
    </w:p>
    <w:p w14:paraId="08E2FE91" w14:textId="77777777" w:rsidR="00B8463D" w:rsidRPr="00B8463D" w:rsidRDefault="00B8463D">
      <w:pPr>
        <w:numPr>
          <w:ilvl w:val="0"/>
          <w:numId w:val="275"/>
        </w:numPr>
        <w:suppressAutoHyphens w:val="0"/>
        <w:ind w:left="142"/>
        <w:jc w:val="both"/>
        <w:rPr>
          <w:rFonts w:eastAsia="Calibri" w:cs="Times New Roman"/>
          <w:bCs/>
          <w:lang w:eastAsia="en-US"/>
        </w:rPr>
      </w:pPr>
      <w:r w:rsidRPr="00B8463D">
        <w:rPr>
          <w:rFonts w:eastAsia="Calibri" w:cs="Times New Roman"/>
          <w:bCs/>
          <w:lang w:eastAsia="en-US"/>
        </w:rPr>
        <w:t xml:space="preserve">Раскройте понятие «колонтитул». Приведите примеры колонтитулов в журналах и ваших учебниках. </w:t>
      </w:r>
    </w:p>
    <w:p w14:paraId="074CBE32" w14:textId="77777777" w:rsidR="00B8463D" w:rsidRPr="00B8463D" w:rsidRDefault="00B8463D">
      <w:pPr>
        <w:numPr>
          <w:ilvl w:val="0"/>
          <w:numId w:val="275"/>
        </w:numPr>
        <w:suppressAutoHyphens w:val="0"/>
        <w:ind w:left="142"/>
        <w:jc w:val="both"/>
        <w:rPr>
          <w:rFonts w:eastAsia="Calibri" w:cs="Times New Roman"/>
          <w:bCs/>
          <w:lang w:eastAsia="en-US"/>
        </w:rPr>
      </w:pPr>
      <w:r w:rsidRPr="00B8463D">
        <w:rPr>
          <w:rFonts w:eastAsia="Calibri" w:cs="Times New Roman"/>
          <w:bCs/>
          <w:lang w:eastAsia="en-US"/>
        </w:rPr>
        <w:t xml:space="preserve">Опишите возможности рисования </w:t>
      </w:r>
      <w:r w:rsidRPr="00B8463D">
        <w:rPr>
          <w:rFonts w:eastAsia="Calibri" w:cs="Times New Roman"/>
          <w:bCs/>
          <w:lang w:val="en-US" w:eastAsia="en-US"/>
        </w:rPr>
        <w:t>Microsoft</w:t>
      </w:r>
      <w:r w:rsidRPr="00B8463D">
        <w:rPr>
          <w:rFonts w:eastAsia="Calibri" w:cs="Times New Roman"/>
          <w:bCs/>
          <w:lang w:eastAsia="en-US"/>
        </w:rPr>
        <w:t xml:space="preserve"> </w:t>
      </w:r>
      <w:r w:rsidRPr="00B8463D">
        <w:rPr>
          <w:rFonts w:eastAsia="Calibri" w:cs="Times New Roman"/>
          <w:bCs/>
          <w:lang w:val="en-US" w:eastAsia="en-US"/>
        </w:rPr>
        <w:t>Word</w:t>
      </w:r>
      <w:r w:rsidRPr="00B8463D">
        <w:rPr>
          <w:rFonts w:eastAsia="Calibri" w:cs="Times New Roman"/>
          <w:bCs/>
          <w:lang w:eastAsia="en-US"/>
        </w:rPr>
        <w:t xml:space="preserve">. </w:t>
      </w:r>
    </w:p>
    <w:p w14:paraId="26293C83" w14:textId="77777777" w:rsidR="00B8463D" w:rsidRPr="00B8463D" w:rsidRDefault="00B8463D">
      <w:pPr>
        <w:numPr>
          <w:ilvl w:val="0"/>
          <w:numId w:val="275"/>
        </w:numPr>
        <w:suppressAutoHyphens w:val="0"/>
        <w:ind w:left="142"/>
        <w:jc w:val="both"/>
        <w:rPr>
          <w:rFonts w:eastAsia="Calibri" w:cs="Times New Roman"/>
          <w:bCs/>
          <w:lang w:eastAsia="en-US"/>
        </w:rPr>
      </w:pPr>
      <w:r w:rsidRPr="00B8463D">
        <w:rPr>
          <w:rFonts w:eastAsia="Calibri" w:cs="Times New Roman"/>
          <w:bCs/>
          <w:lang w:eastAsia="en-US"/>
        </w:rPr>
        <w:t xml:space="preserve">Перечислите особенности применения таблиц в </w:t>
      </w:r>
      <w:r w:rsidRPr="00B8463D">
        <w:rPr>
          <w:rFonts w:eastAsia="Calibri" w:cs="Times New Roman"/>
          <w:bCs/>
          <w:lang w:val="en-US" w:eastAsia="en-US"/>
        </w:rPr>
        <w:t>Microsoft</w:t>
      </w:r>
      <w:r w:rsidRPr="00B8463D">
        <w:rPr>
          <w:rFonts w:eastAsia="Calibri" w:cs="Times New Roman"/>
          <w:bCs/>
          <w:lang w:eastAsia="en-US"/>
        </w:rPr>
        <w:t xml:space="preserve"> </w:t>
      </w:r>
      <w:r w:rsidRPr="00B8463D">
        <w:rPr>
          <w:rFonts w:eastAsia="Calibri" w:cs="Times New Roman"/>
          <w:bCs/>
          <w:lang w:val="en-US" w:eastAsia="en-US"/>
        </w:rPr>
        <w:t>Word</w:t>
      </w:r>
      <w:r w:rsidRPr="00B8463D">
        <w:rPr>
          <w:rFonts w:eastAsia="Calibri" w:cs="Times New Roman"/>
          <w:bCs/>
          <w:lang w:eastAsia="en-US"/>
        </w:rPr>
        <w:t>. Перечислите правила именования ячеек таблицы.</w:t>
      </w:r>
    </w:p>
    <w:p w14:paraId="170337D9" w14:textId="77777777" w:rsidR="00B8463D" w:rsidRPr="00B8463D" w:rsidRDefault="00B8463D">
      <w:pPr>
        <w:numPr>
          <w:ilvl w:val="0"/>
          <w:numId w:val="275"/>
        </w:numPr>
        <w:suppressAutoHyphens w:val="0"/>
        <w:ind w:left="142"/>
        <w:jc w:val="both"/>
        <w:rPr>
          <w:rFonts w:eastAsia="Calibri" w:cs="Times New Roman"/>
          <w:bCs/>
          <w:lang w:eastAsia="en-US"/>
        </w:rPr>
      </w:pPr>
      <w:r w:rsidRPr="00B8463D">
        <w:rPr>
          <w:rFonts w:eastAsia="Calibri" w:cs="Times New Roman"/>
          <w:bCs/>
          <w:lang w:eastAsia="en-US"/>
        </w:rPr>
        <w:t>Опишите синтаксис формул в таблицах и порядок создания оглавления.</w:t>
      </w:r>
    </w:p>
    <w:p w14:paraId="71823388" w14:textId="77777777" w:rsidR="00B8463D" w:rsidRPr="00B8463D" w:rsidRDefault="00B8463D">
      <w:pPr>
        <w:numPr>
          <w:ilvl w:val="0"/>
          <w:numId w:val="275"/>
        </w:numPr>
        <w:suppressAutoHyphens w:val="0"/>
        <w:ind w:left="142"/>
        <w:jc w:val="both"/>
        <w:rPr>
          <w:rFonts w:eastAsia="Calibri" w:cs="Times New Roman"/>
          <w:bCs/>
          <w:lang w:eastAsia="en-US"/>
        </w:rPr>
      </w:pPr>
      <w:r w:rsidRPr="00B8463D">
        <w:rPr>
          <w:rFonts w:eastAsia="Calibri" w:cs="Times New Roman"/>
          <w:bCs/>
          <w:lang w:eastAsia="en-US"/>
        </w:rPr>
        <w:t>Перечислите цели применения электронных таблиц.</w:t>
      </w:r>
    </w:p>
    <w:p w14:paraId="2AFFCEFC" w14:textId="77777777" w:rsidR="00B8463D" w:rsidRPr="00B8463D" w:rsidRDefault="00B8463D">
      <w:pPr>
        <w:numPr>
          <w:ilvl w:val="0"/>
          <w:numId w:val="275"/>
        </w:numPr>
        <w:suppressAutoHyphens w:val="0"/>
        <w:ind w:left="142"/>
        <w:jc w:val="both"/>
        <w:rPr>
          <w:rFonts w:eastAsia="Calibri" w:cs="Times New Roman"/>
          <w:bCs/>
          <w:lang w:eastAsia="en-US"/>
        </w:rPr>
      </w:pPr>
      <w:r w:rsidRPr="00B8463D">
        <w:rPr>
          <w:rFonts w:eastAsia="Calibri" w:cs="Times New Roman"/>
          <w:bCs/>
          <w:lang w:eastAsia="en-US"/>
        </w:rPr>
        <w:t xml:space="preserve">Опишите возможности </w:t>
      </w:r>
      <w:r w:rsidRPr="00B8463D">
        <w:rPr>
          <w:rFonts w:eastAsia="Calibri" w:cs="Times New Roman"/>
          <w:bCs/>
          <w:lang w:val="en-US" w:eastAsia="en-US"/>
        </w:rPr>
        <w:t>Excel</w:t>
      </w:r>
      <w:r w:rsidRPr="00B8463D">
        <w:rPr>
          <w:rFonts w:eastAsia="Calibri" w:cs="Times New Roman"/>
          <w:bCs/>
          <w:lang w:eastAsia="en-US"/>
        </w:rPr>
        <w:t xml:space="preserve">. Основные термины прикладной программы </w:t>
      </w:r>
      <w:r w:rsidRPr="00B8463D">
        <w:rPr>
          <w:rFonts w:eastAsia="Calibri" w:cs="Times New Roman"/>
          <w:bCs/>
          <w:lang w:val="en-US" w:eastAsia="en-US"/>
        </w:rPr>
        <w:t>Excel</w:t>
      </w:r>
      <w:r w:rsidRPr="00B8463D">
        <w:rPr>
          <w:rFonts w:eastAsia="Calibri" w:cs="Times New Roman"/>
          <w:bCs/>
          <w:lang w:eastAsia="en-US"/>
        </w:rPr>
        <w:t>.</w:t>
      </w:r>
    </w:p>
    <w:p w14:paraId="32B466A6" w14:textId="77777777" w:rsidR="00B8463D" w:rsidRPr="00B8463D" w:rsidRDefault="00B8463D">
      <w:pPr>
        <w:numPr>
          <w:ilvl w:val="0"/>
          <w:numId w:val="275"/>
        </w:numPr>
        <w:suppressAutoHyphens w:val="0"/>
        <w:ind w:left="142"/>
        <w:jc w:val="both"/>
        <w:rPr>
          <w:rFonts w:eastAsia="Calibri" w:cs="Times New Roman"/>
          <w:bCs/>
          <w:lang w:eastAsia="en-US"/>
        </w:rPr>
      </w:pPr>
      <w:r w:rsidRPr="00B8463D">
        <w:rPr>
          <w:rFonts w:eastAsia="Calibri" w:cs="Times New Roman"/>
          <w:bCs/>
          <w:lang w:eastAsia="en-US"/>
        </w:rPr>
        <w:t>Опишите, каким образом осуществляется печать электронной таблицы на принтере. В каком виде может быть распечатана таблица?</w:t>
      </w:r>
    </w:p>
    <w:p w14:paraId="4DD2C49F" w14:textId="77777777" w:rsidR="00B8463D" w:rsidRPr="00B8463D" w:rsidRDefault="00B8463D">
      <w:pPr>
        <w:numPr>
          <w:ilvl w:val="0"/>
          <w:numId w:val="275"/>
        </w:numPr>
        <w:suppressAutoHyphens w:val="0"/>
        <w:ind w:left="142"/>
        <w:jc w:val="both"/>
        <w:rPr>
          <w:rFonts w:eastAsia="Calibri" w:cs="Times New Roman"/>
          <w:bCs/>
          <w:lang w:eastAsia="en-US"/>
        </w:rPr>
      </w:pPr>
      <w:r w:rsidRPr="00B8463D">
        <w:rPr>
          <w:rFonts w:eastAsia="Calibri" w:cs="Times New Roman"/>
          <w:bCs/>
          <w:lang w:eastAsia="en-US"/>
        </w:rPr>
        <w:t>Раскройте понятия: содержимое ячейки, значение содержимого ячейки, формат ячейки и ее адрес.</w:t>
      </w:r>
    </w:p>
    <w:p w14:paraId="29CDEB31" w14:textId="77777777" w:rsidR="00B8463D" w:rsidRPr="00B8463D" w:rsidRDefault="00B8463D">
      <w:pPr>
        <w:numPr>
          <w:ilvl w:val="0"/>
          <w:numId w:val="275"/>
        </w:numPr>
        <w:suppressAutoHyphens w:val="0"/>
        <w:ind w:left="142"/>
        <w:jc w:val="both"/>
        <w:rPr>
          <w:rFonts w:eastAsia="Calibri" w:cs="Times New Roman"/>
          <w:bCs/>
          <w:lang w:eastAsia="en-US"/>
        </w:rPr>
      </w:pPr>
      <w:r w:rsidRPr="00B8463D">
        <w:rPr>
          <w:rFonts w:eastAsia="Calibri" w:cs="Times New Roman"/>
          <w:bCs/>
          <w:lang w:eastAsia="en-US"/>
        </w:rPr>
        <w:t>Опишите операции и функции, используемые при написании формул в ячейках электронных таблиц.</w:t>
      </w:r>
    </w:p>
    <w:p w14:paraId="5BC49210" w14:textId="77777777" w:rsidR="00B8463D" w:rsidRPr="00B8463D" w:rsidRDefault="00B8463D">
      <w:pPr>
        <w:numPr>
          <w:ilvl w:val="0"/>
          <w:numId w:val="275"/>
        </w:numPr>
        <w:suppressAutoHyphens w:val="0"/>
        <w:ind w:left="142"/>
        <w:jc w:val="both"/>
        <w:rPr>
          <w:rFonts w:eastAsia="Calibri" w:cs="Times New Roman"/>
          <w:bCs/>
          <w:lang w:eastAsia="en-US"/>
        </w:rPr>
      </w:pPr>
      <w:r w:rsidRPr="00B8463D">
        <w:rPr>
          <w:rFonts w:eastAsia="Calibri" w:cs="Times New Roman"/>
          <w:bCs/>
          <w:lang w:eastAsia="en-US"/>
        </w:rPr>
        <w:t>Перечислите типы данных, которые могут быть записаны в ячейку.</w:t>
      </w:r>
    </w:p>
    <w:p w14:paraId="1F2452CC" w14:textId="77777777" w:rsidR="00B8463D" w:rsidRPr="00B8463D" w:rsidRDefault="00B8463D">
      <w:pPr>
        <w:numPr>
          <w:ilvl w:val="0"/>
          <w:numId w:val="275"/>
        </w:numPr>
        <w:suppressAutoHyphens w:val="0"/>
        <w:ind w:left="142"/>
        <w:jc w:val="both"/>
        <w:rPr>
          <w:rFonts w:eastAsia="Calibri" w:cs="Times New Roman"/>
          <w:bCs/>
          <w:lang w:eastAsia="en-US"/>
        </w:rPr>
      </w:pPr>
      <w:r w:rsidRPr="00B8463D">
        <w:rPr>
          <w:rFonts w:eastAsia="Calibri" w:cs="Times New Roman"/>
          <w:bCs/>
          <w:lang w:eastAsia="en-US"/>
        </w:rPr>
        <w:t>Дайте характеристику абсолютным и относительным адресам ячеек.</w:t>
      </w:r>
    </w:p>
    <w:p w14:paraId="4F890D90" w14:textId="77777777" w:rsidR="00B8463D" w:rsidRPr="00B8463D" w:rsidRDefault="00B8463D">
      <w:pPr>
        <w:numPr>
          <w:ilvl w:val="0"/>
          <w:numId w:val="275"/>
        </w:numPr>
        <w:suppressAutoHyphens w:val="0"/>
        <w:ind w:left="142"/>
        <w:jc w:val="both"/>
        <w:rPr>
          <w:rFonts w:eastAsia="Calibri" w:cs="Times New Roman"/>
          <w:bCs/>
          <w:lang w:eastAsia="en-US"/>
        </w:rPr>
      </w:pPr>
      <w:r w:rsidRPr="00B8463D">
        <w:rPr>
          <w:rFonts w:eastAsia="Calibri" w:cs="Times New Roman"/>
          <w:bCs/>
          <w:lang w:eastAsia="en-US"/>
        </w:rPr>
        <w:t>Дайте определение глобальной сети Интернет. Расскажите процесс подключения компьютера к сети Интернет.</w:t>
      </w:r>
    </w:p>
    <w:p w14:paraId="57DA22A8" w14:textId="77777777" w:rsidR="00B8463D" w:rsidRPr="00B8463D" w:rsidRDefault="00B8463D">
      <w:pPr>
        <w:numPr>
          <w:ilvl w:val="0"/>
          <w:numId w:val="275"/>
        </w:numPr>
        <w:suppressAutoHyphens w:val="0"/>
        <w:ind w:left="142"/>
        <w:jc w:val="both"/>
        <w:rPr>
          <w:rFonts w:eastAsia="Calibri" w:cs="Times New Roman"/>
          <w:bCs/>
          <w:lang w:eastAsia="en-US"/>
        </w:rPr>
      </w:pPr>
      <w:r w:rsidRPr="00B8463D">
        <w:rPr>
          <w:rFonts w:eastAsia="Calibri" w:cs="Times New Roman"/>
          <w:bCs/>
          <w:lang w:eastAsia="en-US"/>
        </w:rPr>
        <w:t>Опишите, из каких трех частей состоит адрес сайта информационной страницы в сети Интернет.</w:t>
      </w:r>
    </w:p>
    <w:p w14:paraId="66705C99" w14:textId="77777777" w:rsidR="00B8463D" w:rsidRPr="00B8463D" w:rsidRDefault="00B8463D">
      <w:pPr>
        <w:numPr>
          <w:ilvl w:val="0"/>
          <w:numId w:val="275"/>
        </w:numPr>
        <w:suppressAutoHyphens w:val="0"/>
        <w:ind w:left="142"/>
        <w:jc w:val="both"/>
        <w:rPr>
          <w:rFonts w:eastAsia="Calibri" w:cs="Times New Roman"/>
          <w:bCs/>
          <w:lang w:eastAsia="en-US"/>
        </w:rPr>
      </w:pPr>
      <w:r w:rsidRPr="00B8463D">
        <w:rPr>
          <w:rFonts w:eastAsia="Calibri" w:cs="Times New Roman"/>
          <w:bCs/>
          <w:lang w:eastAsia="en-US"/>
        </w:rPr>
        <w:t>Охарактеризуйте поисковые системы. Опишите процесс поиска информации.</w:t>
      </w:r>
    </w:p>
    <w:p w14:paraId="7F9D440D" w14:textId="77777777" w:rsidR="00B8463D" w:rsidRPr="00B8463D" w:rsidRDefault="00B8463D">
      <w:pPr>
        <w:numPr>
          <w:ilvl w:val="0"/>
          <w:numId w:val="275"/>
        </w:numPr>
        <w:suppressAutoHyphens w:val="0"/>
        <w:ind w:left="142"/>
        <w:jc w:val="both"/>
        <w:rPr>
          <w:rFonts w:eastAsia="Calibri" w:cs="Times New Roman"/>
          <w:bCs/>
          <w:lang w:eastAsia="en-US"/>
        </w:rPr>
      </w:pPr>
      <w:r w:rsidRPr="00B8463D">
        <w:rPr>
          <w:rFonts w:eastAsia="Calibri" w:cs="Times New Roman"/>
          <w:bCs/>
          <w:lang w:eastAsia="en-US"/>
        </w:rPr>
        <w:t>Опишите, как найти в поисковой системе нужное изображение и сохранить его на компьютере.</w:t>
      </w:r>
    </w:p>
    <w:p w14:paraId="4F48AB32" w14:textId="77777777" w:rsidR="00B8463D" w:rsidRPr="00B8463D" w:rsidRDefault="00B8463D">
      <w:pPr>
        <w:numPr>
          <w:ilvl w:val="0"/>
          <w:numId w:val="275"/>
        </w:numPr>
        <w:suppressAutoHyphens w:val="0"/>
        <w:ind w:left="142" w:right="59" w:hanging="8"/>
        <w:jc w:val="both"/>
        <w:rPr>
          <w:rFonts w:cs="Times New Roman"/>
          <w:color w:val="000000"/>
          <w:lang w:eastAsia="en-US"/>
        </w:rPr>
      </w:pPr>
      <w:r w:rsidRPr="00B8463D">
        <w:rPr>
          <w:rFonts w:cs="Times New Roman"/>
          <w:color w:val="000000"/>
          <w:lang w:eastAsia="en-US"/>
        </w:rPr>
        <w:t xml:space="preserve">Изложите требования, которым должна отвечать информационная технология. </w:t>
      </w:r>
    </w:p>
    <w:p w14:paraId="31DC7C66" w14:textId="77777777" w:rsidR="00B8463D" w:rsidRPr="00B8463D" w:rsidRDefault="00B8463D">
      <w:pPr>
        <w:numPr>
          <w:ilvl w:val="0"/>
          <w:numId w:val="275"/>
        </w:numPr>
        <w:suppressAutoHyphens w:val="0"/>
        <w:ind w:left="142" w:right="59" w:hanging="1"/>
        <w:jc w:val="both"/>
        <w:rPr>
          <w:rFonts w:cs="Times New Roman"/>
          <w:color w:val="000000"/>
          <w:szCs w:val="22"/>
          <w:lang w:eastAsia="en-US"/>
        </w:rPr>
      </w:pPr>
      <w:r w:rsidRPr="00B8463D">
        <w:rPr>
          <w:rFonts w:cs="Times New Roman"/>
          <w:color w:val="000000"/>
          <w:szCs w:val="22"/>
          <w:lang w:eastAsia="en-US"/>
        </w:rPr>
        <w:t xml:space="preserve">Почему при разработке информационной системы важным фактором является структурированность задач? </w:t>
      </w:r>
    </w:p>
    <w:p w14:paraId="729D29B9" w14:textId="77777777" w:rsidR="00B8463D" w:rsidRPr="00B8463D" w:rsidRDefault="00B8463D">
      <w:pPr>
        <w:numPr>
          <w:ilvl w:val="0"/>
          <w:numId w:val="275"/>
        </w:numPr>
        <w:suppressAutoHyphens w:val="0"/>
        <w:ind w:left="142" w:right="59" w:hanging="1"/>
        <w:jc w:val="both"/>
        <w:rPr>
          <w:rFonts w:cs="Times New Roman"/>
          <w:color w:val="000000"/>
          <w:szCs w:val="22"/>
          <w:lang w:eastAsia="en-US"/>
        </w:rPr>
      </w:pPr>
      <w:r w:rsidRPr="00B8463D">
        <w:rPr>
          <w:rFonts w:cs="Times New Roman"/>
          <w:color w:val="000000"/>
          <w:szCs w:val="22"/>
          <w:lang w:eastAsia="en-US"/>
        </w:rPr>
        <w:t xml:space="preserve">Почему при создании информационной системы следует учитывать влияние внешней среды? </w:t>
      </w:r>
    </w:p>
    <w:p w14:paraId="125681CA" w14:textId="77777777" w:rsidR="00B8463D" w:rsidRPr="00B8463D" w:rsidRDefault="00B8463D">
      <w:pPr>
        <w:numPr>
          <w:ilvl w:val="0"/>
          <w:numId w:val="275"/>
        </w:numPr>
        <w:suppressAutoHyphens w:val="0"/>
        <w:ind w:left="142" w:right="59" w:hanging="1"/>
        <w:jc w:val="both"/>
        <w:rPr>
          <w:rFonts w:cs="Times New Roman"/>
          <w:color w:val="000000"/>
          <w:szCs w:val="22"/>
          <w:lang w:eastAsia="en-US"/>
        </w:rPr>
      </w:pPr>
      <w:r w:rsidRPr="00B8463D">
        <w:rPr>
          <w:rFonts w:cs="Times New Roman"/>
          <w:color w:val="000000"/>
          <w:szCs w:val="22"/>
          <w:lang w:eastAsia="en-US"/>
        </w:rPr>
        <w:t xml:space="preserve">Приведите примеры информационных систем, обеспечивающих эффективность работы. </w:t>
      </w:r>
    </w:p>
    <w:p w14:paraId="1BBDE54C" w14:textId="77777777" w:rsidR="00B8463D" w:rsidRPr="00B8463D" w:rsidRDefault="00B8463D">
      <w:pPr>
        <w:numPr>
          <w:ilvl w:val="0"/>
          <w:numId w:val="275"/>
        </w:numPr>
        <w:suppressAutoHyphens w:val="0"/>
        <w:ind w:left="142" w:right="59" w:hanging="1"/>
        <w:jc w:val="both"/>
        <w:rPr>
          <w:rFonts w:cs="Times New Roman"/>
          <w:color w:val="000000"/>
          <w:szCs w:val="22"/>
          <w:lang w:eastAsia="en-US"/>
        </w:rPr>
      </w:pPr>
      <w:r w:rsidRPr="00B8463D">
        <w:rPr>
          <w:rFonts w:cs="Times New Roman"/>
          <w:color w:val="000000"/>
          <w:szCs w:val="22"/>
          <w:lang w:eastAsia="en-US"/>
        </w:rPr>
        <w:t xml:space="preserve">Приведите примеры информационных систем, поддерживающих деятельность фирмы. </w:t>
      </w:r>
    </w:p>
    <w:p w14:paraId="5F124FF3" w14:textId="77777777" w:rsidR="00B8463D" w:rsidRPr="00B8463D" w:rsidRDefault="00B8463D">
      <w:pPr>
        <w:numPr>
          <w:ilvl w:val="0"/>
          <w:numId w:val="275"/>
        </w:numPr>
        <w:suppressAutoHyphens w:val="0"/>
        <w:ind w:left="142" w:right="59" w:hanging="1"/>
        <w:jc w:val="both"/>
        <w:rPr>
          <w:rFonts w:cs="Times New Roman"/>
          <w:color w:val="000000"/>
          <w:szCs w:val="22"/>
          <w:lang w:eastAsia="en-US"/>
        </w:rPr>
      </w:pPr>
      <w:r w:rsidRPr="00B8463D">
        <w:rPr>
          <w:rFonts w:cs="Times New Roman"/>
          <w:color w:val="000000"/>
          <w:szCs w:val="22"/>
          <w:lang w:eastAsia="en-US"/>
        </w:rPr>
        <w:t xml:space="preserve">Размещение данных в памяти ЭВМ. </w:t>
      </w:r>
    </w:p>
    <w:p w14:paraId="5C921815" w14:textId="77777777" w:rsidR="00B8463D" w:rsidRPr="00B8463D" w:rsidRDefault="00B8463D">
      <w:pPr>
        <w:numPr>
          <w:ilvl w:val="0"/>
          <w:numId w:val="275"/>
        </w:numPr>
        <w:suppressAutoHyphens w:val="0"/>
        <w:ind w:left="142" w:right="59" w:hanging="1"/>
        <w:jc w:val="both"/>
        <w:rPr>
          <w:rFonts w:cs="Times New Roman"/>
          <w:color w:val="000000"/>
          <w:szCs w:val="22"/>
          <w:lang w:eastAsia="en-US"/>
        </w:rPr>
      </w:pPr>
      <w:r w:rsidRPr="00B8463D">
        <w:rPr>
          <w:rFonts w:cs="Times New Roman"/>
          <w:color w:val="000000"/>
          <w:szCs w:val="22"/>
          <w:lang w:eastAsia="en-US"/>
        </w:rPr>
        <w:t xml:space="preserve">Расскажите о компьютерных и некомпьютерных офисных технологиях. </w:t>
      </w:r>
    </w:p>
    <w:p w14:paraId="6BB2D2AA" w14:textId="77777777" w:rsidR="00B8463D" w:rsidRPr="00B8463D" w:rsidRDefault="00B8463D">
      <w:pPr>
        <w:numPr>
          <w:ilvl w:val="0"/>
          <w:numId w:val="275"/>
        </w:numPr>
        <w:suppressAutoHyphens w:val="0"/>
        <w:ind w:left="142" w:right="59" w:hanging="1"/>
        <w:jc w:val="both"/>
        <w:rPr>
          <w:rFonts w:cs="Times New Roman"/>
          <w:color w:val="000000"/>
          <w:szCs w:val="22"/>
          <w:lang w:eastAsia="en-US"/>
        </w:rPr>
      </w:pPr>
      <w:r w:rsidRPr="00B8463D">
        <w:rPr>
          <w:rFonts w:cs="Times New Roman"/>
          <w:color w:val="000000"/>
          <w:szCs w:val="22"/>
          <w:lang w:eastAsia="en-US"/>
        </w:rPr>
        <w:t xml:space="preserve">Расскажите об информационном, техническом, программном и математическом обеспечении, об организационном и правовом обеспечении. </w:t>
      </w:r>
    </w:p>
    <w:p w14:paraId="4648B952" w14:textId="77777777" w:rsidR="00B8463D" w:rsidRPr="00B8463D" w:rsidRDefault="00B8463D" w:rsidP="00B8463D">
      <w:pPr>
        <w:suppressAutoHyphens w:val="0"/>
        <w:ind w:left="142" w:right="61" w:hanging="10"/>
        <w:jc w:val="both"/>
        <w:rPr>
          <w:rFonts w:cs="Times New Roman"/>
          <w:color w:val="000000"/>
          <w:szCs w:val="22"/>
          <w:lang w:eastAsia="en-US"/>
        </w:rPr>
      </w:pPr>
      <w:r w:rsidRPr="00B8463D">
        <w:rPr>
          <w:rFonts w:cs="Times New Roman"/>
          <w:b/>
          <w:i/>
          <w:color w:val="000000"/>
          <w:szCs w:val="22"/>
          <w:lang w:eastAsia="en-US"/>
        </w:rPr>
        <w:t xml:space="preserve">Критерии оценки: </w:t>
      </w:r>
    </w:p>
    <w:p w14:paraId="6EFA587A" w14:textId="77777777" w:rsidR="00B8463D" w:rsidRPr="00B8463D" w:rsidRDefault="00B8463D" w:rsidP="00B8463D">
      <w:pPr>
        <w:suppressAutoHyphens w:val="0"/>
        <w:ind w:left="142" w:right="61" w:hanging="10"/>
        <w:jc w:val="both"/>
        <w:rPr>
          <w:rFonts w:cs="Times New Roman"/>
          <w:color w:val="000000"/>
          <w:szCs w:val="22"/>
          <w:lang w:eastAsia="en-US"/>
        </w:rPr>
      </w:pPr>
      <w:r w:rsidRPr="00B8463D">
        <w:rPr>
          <w:rFonts w:eastAsia="Calibri" w:cs="Times New Roman"/>
          <w:color w:val="000000"/>
          <w:sz w:val="22"/>
          <w:szCs w:val="22"/>
          <w:lang w:eastAsia="en-US"/>
        </w:rPr>
        <w:tab/>
      </w:r>
      <w:r w:rsidRPr="00B8463D">
        <w:rPr>
          <w:rFonts w:cs="Times New Roman"/>
          <w:i/>
          <w:color w:val="000000"/>
          <w:szCs w:val="22"/>
          <w:lang w:eastAsia="en-US"/>
        </w:rPr>
        <w:t xml:space="preserve"> </w:t>
      </w:r>
      <w:r w:rsidRPr="00B8463D">
        <w:rPr>
          <w:rFonts w:cs="Times New Roman"/>
          <w:i/>
          <w:color w:val="000000"/>
          <w:szCs w:val="22"/>
          <w:lang w:eastAsia="en-US"/>
        </w:rPr>
        <w:tab/>
      </w:r>
      <w:r w:rsidRPr="00B8463D">
        <w:rPr>
          <w:rFonts w:cs="Times New Roman"/>
          <w:b/>
          <w:i/>
          <w:color w:val="000000"/>
          <w:szCs w:val="22"/>
          <w:lang w:eastAsia="en-US"/>
        </w:rPr>
        <w:t xml:space="preserve">Критерии оценки </w:t>
      </w:r>
    </w:p>
    <w:p w14:paraId="15212A6C" w14:textId="77777777" w:rsidR="00B8463D" w:rsidRPr="00B8463D" w:rsidRDefault="00B8463D">
      <w:pPr>
        <w:numPr>
          <w:ilvl w:val="0"/>
          <w:numId w:val="209"/>
        </w:numPr>
        <w:suppressAutoHyphens w:val="0"/>
        <w:ind w:left="142" w:right="59" w:hanging="10"/>
        <w:jc w:val="both"/>
        <w:rPr>
          <w:rFonts w:cs="Times New Roman"/>
          <w:color w:val="000000"/>
          <w:szCs w:val="22"/>
          <w:lang w:eastAsia="en-US"/>
        </w:rPr>
      </w:pPr>
      <w:r w:rsidRPr="00B8463D">
        <w:rPr>
          <w:rFonts w:cs="Times New Roman"/>
          <w:color w:val="000000"/>
          <w:szCs w:val="22"/>
          <w:lang w:eastAsia="en-US"/>
        </w:rPr>
        <w:t xml:space="preserve">Оценка «Отлично» выставляется студенту, если он ответил на все вопросы и показал глубокое и полное знание и понимание всего объема материала </w:t>
      </w:r>
    </w:p>
    <w:p w14:paraId="34652C81" w14:textId="77777777" w:rsidR="00B8463D" w:rsidRPr="00B8463D" w:rsidRDefault="00B8463D">
      <w:pPr>
        <w:numPr>
          <w:ilvl w:val="0"/>
          <w:numId w:val="209"/>
        </w:numPr>
        <w:suppressAutoHyphens w:val="0"/>
        <w:ind w:left="142" w:right="59" w:hanging="10"/>
        <w:jc w:val="both"/>
        <w:rPr>
          <w:rFonts w:cs="Times New Roman"/>
          <w:color w:val="000000"/>
          <w:szCs w:val="22"/>
          <w:lang w:eastAsia="en-US"/>
        </w:rPr>
      </w:pPr>
      <w:r w:rsidRPr="00B8463D">
        <w:rPr>
          <w:rFonts w:cs="Times New Roman"/>
          <w:color w:val="000000"/>
          <w:szCs w:val="22"/>
          <w:lang w:eastAsia="en-US"/>
        </w:rPr>
        <w:t xml:space="preserve">Оценка «Хорошо» выставляется студенту, если он даёт правильные ответы на все вопросы, допуская незначительные ошибки и недочёты при воспроизведении изученного материала, определения понятий. </w:t>
      </w:r>
    </w:p>
    <w:p w14:paraId="28691E57" w14:textId="77777777" w:rsidR="00B8463D" w:rsidRPr="00B8463D" w:rsidRDefault="00B8463D">
      <w:pPr>
        <w:numPr>
          <w:ilvl w:val="0"/>
          <w:numId w:val="209"/>
        </w:numPr>
        <w:suppressAutoHyphens w:val="0"/>
        <w:ind w:left="142" w:right="59" w:hanging="10"/>
        <w:jc w:val="both"/>
        <w:rPr>
          <w:rFonts w:cs="Times New Roman"/>
          <w:color w:val="000000"/>
          <w:szCs w:val="22"/>
          <w:lang w:eastAsia="en-US"/>
        </w:rPr>
      </w:pPr>
      <w:r w:rsidRPr="00B8463D">
        <w:rPr>
          <w:rFonts w:cs="Times New Roman"/>
          <w:color w:val="000000"/>
          <w:szCs w:val="22"/>
          <w:lang w:eastAsia="en-US"/>
        </w:rPr>
        <w:t xml:space="preserve">Оценка «Удовлетворительно» выставляется студенту, если он излагает материал несистематизированно, имеет пробелы в усвоении материала, допускает ошибки и неточности в использовании научной терминологии </w:t>
      </w:r>
    </w:p>
    <w:p w14:paraId="63BDC266" w14:textId="77777777" w:rsidR="00B8463D" w:rsidRPr="00B8463D" w:rsidRDefault="00B8463D">
      <w:pPr>
        <w:numPr>
          <w:ilvl w:val="0"/>
          <w:numId w:val="209"/>
        </w:numPr>
        <w:suppressAutoHyphens w:val="0"/>
        <w:ind w:left="142" w:right="59" w:hanging="10"/>
        <w:jc w:val="both"/>
        <w:rPr>
          <w:rFonts w:cs="Times New Roman"/>
          <w:color w:val="000000"/>
          <w:szCs w:val="22"/>
          <w:lang w:eastAsia="en-US"/>
        </w:rPr>
      </w:pPr>
      <w:r w:rsidRPr="00B8463D">
        <w:rPr>
          <w:rFonts w:cs="Times New Roman"/>
          <w:color w:val="000000"/>
          <w:szCs w:val="22"/>
          <w:lang w:eastAsia="en-US"/>
        </w:rPr>
        <w:t xml:space="preserve">Оценка «Неудовлетворительно» выставляется студенту, если он не усвоил и не раскрыл основное содержание материала. </w:t>
      </w:r>
    </w:p>
    <w:p w14:paraId="01D7B83F" w14:textId="77777777" w:rsidR="00B8463D" w:rsidRPr="00B8463D" w:rsidRDefault="00B8463D" w:rsidP="00B8463D">
      <w:pPr>
        <w:tabs>
          <w:tab w:val="center" w:pos="281"/>
          <w:tab w:val="center" w:pos="4011"/>
        </w:tabs>
        <w:suppressAutoHyphens w:val="0"/>
        <w:ind w:left="142"/>
        <w:rPr>
          <w:rFonts w:cs="Times New Roman"/>
          <w:color w:val="000000"/>
          <w:szCs w:val="22"/>
          <w:lang w:eastAsia="en-US"/>
        </w:rPr>
      </w:pPr>
      <w:r w:rsidRPr="00B8463D">
        <w:rPr>
          <w:rFonts w:cs="Times New Roman"/>
          <w:color w:val="000000"/>
          <w:szCs w:val="22"/>
          <w:lang w:eastAsia="en-US"/>
        </w:rPr>
        <w:t xml:space="preserve"> </w:t>
      </w:r>
    </w:p>
    <w:p w14:paraId="4BC3FFA9" w14:textId="77777777" w:rsidR="00B8463D" w:rsidRPr="00B8463D" w:rsidRDefault="00B8463D" w:rsidP="00B8463D">
      <w:pPr>
        <w:suppressAutoHyphens w:val="0"/>
        <w:ind w:left="142"/>
        <w:rPr>
          <w:rFonts w:cs="Times New Roman"/>
          <w:color w:val="000000"/>
          <w:szCs w:val="22"/>
          <w:lang w:eastAsia="en-US"/>
        </w:rPr>
      </w:pPr>
      <w:r w:rsidRPr="00B8463D">
        <w:rPr>
          <w:rFonts w:cs="Times New Roman"/>
          <w:color w:val="000000"/>
          <w:szCs w:val="22"/>
          <w:lang w:eastAsia="en-US"/>
        </w:rPr>
        <w:t xml:space="preserve"> </w:t>
      </w:r>
      <w:r w:rsidRPr="00B8463D">
        <w:rPr>
          <w:rFonts w:cs="Times New Roman"/>
          <w:color w:val="000000"/>
          <w:szCs w:val="22"/>
          <w:lang w:eastAsia="en-US"/>
        </w:rPr>
        <w:br w:type="page"/>
      </w:r>
    </w:p>
    <w:p w14:paraId="171CA430" w14:textId="77777777" w:rsidR="00B8463D" w:rsidRDefault="00B8463D" w:rsidP="005F14CB">
      <w:pPr>
        <w:tabs>
          <w:tab w:val="left" w:pos="1066"/>
        </w:tabs>
        <w:rPr>
          <w:sz w:val="28"/>
          <w:szCs w:val="28"/>
        </w:rPr>
      </w:pPr>
    </w:p>
    <w:p w14:paraId="4B9DDC10" w14:textId="77777777" w:rsidR="00EB558D" w:rsidRPr="00EB558D" w:rsidRDefault="00EB558D" w:rsidP="00EB558D">
      <w:pPr>
        <w:suppressAutoHyphens w:val="0"/>
        <w:jc w:val="center"/>
        <w:rPr>
          <w:rFonts w:cs="Times New Roman"/>
          <w:bCs/>
          <w:lang w:eastAsia="ru-RU"/>
        </w:rPr>
      </w:pPr>
      <w:r w:rsidRPr="00EB558D">
        <w:rPr>
          <w:rFonts w:cs="Times New Roman"/>
          <w:bCs/>
          <w:lang w:eastAsia="ru-RU"/>
        </w:rPr>
        <w:t xml:space="preserve">МИНИСТЕРСТВО ОБРАЗОВАНИЯ, НАУКИ И МОЛОДЕЖНОЙ ПОЛИТИКИ </w:t>
      </w:r>
    </w:p>
    <w:p w14:paraId="02101F71" w14:textId="77777777" w:rsidR="00EB558D" w:rsidRPr="00EB558D" w:rsidRDefault="00EB558D" w:rsidP="00EB558D">
      <w:pPr>
        <w:suppressAutoHyphens w:val="0"/>
        <w:jc w:val="center"/>
        <w:rPr>
          <w:rFonts w:cs="Times New Roman"/>
          <w:bCs/>
          <w:lang w:eastAsia="ru-RU"/>
        </w:rPr>
      </w:pPr>
      <w:r w:rsidRPr="00EB558D">
        <w:rPr>
          <w:rFonts w:cs="Times New Roman"/>
          <w:bCs/>
          <w:lang w:eastAsia="ru-RU"/>
        </w:rPr>
        <w:t xml:space="preserve"> КРАСНОДАРСКОГО КРАЯ</w:t>
      </w:r>
    </w:p>
    <w:p w14:paraId="3F92EC6C" w14:textId="77777777" w:rsidR="00EB558D" w:rsidRPr="00EB558D" w:rsidRDefault="00EB558D" w:rsidP="00EB558D">
      <w:pPr>
        <w:suppressAutoHyphens w:val="0"/>
        <w:jc w:val="center"/>
        <w:rPr>
          <w:rFonts w:cs="Times New Roman"/>
          <w:b/>
          <w:bCs/>
          <w:lang w:eastAsia="ru-RU"/>
        </w:rPr>
      </w:pPr>
    </w:p>
    <w:p w14:paraId="0284B1D3" w14:textId="77777777" w:rsidR="00EB558D" w:rsidRPr="00EB558D" w:rsidRDefault="00EB558D" w:rsidP="00EB558D">
      <w:pPr>
        <w:keepNext/>
        <w:suppressAutoHyphens w:val="0"/>
        <w:jc w:val="center"/>
        <w:outlineLvl w:val="1"/>
        <w:rPr>
          <w:rFonts w:cs="Times New Roman"/>
          <w:b/>
          <w:bCs/>
          <w:lang w:eastAsia="ru-RU"/>
        </w:rPr>
      </w:pPr>
      <w:r w:rsidRPr="00EB558D">
        <w:rPr>
          <w:rFonts w:cs="Times New Roman"/>
          <w:b/>
          <w:bCs/>
          <w:lang w:eastAsia="ru-RU"/>
        </w:rPr>
        <w:t>ГОСУДАРСТВЕННОЕ АВТОНОМНОЕ ПРОФЕССИОНАЛЬНОЕ ОБРАЗОВАТЕЛЬНОЕ УЧРЕЖДЕНИЕ КРАСНОДАРСКОГО КРАЯ</w:t>
      </w:r>
    </w:p>
    <w:p w14:paraId="37A693D1" w14:textId="77777777" w:rsidR="00EB558D" w:rsidRPr="00EB558D" w:rsidRDefault="00EB558D" w:rsidP="00EB558D">
      <w:pPr>
        <w:suppressAutoHyphens w:val="0"/>
        <w:jc w:val="center"/>
        <w:rPr>
          <w:rFonts w:cs="Times New Roman"/>
          <w:b/>
          <w:bCs/>
          <w:lang w:eastAsia="ru-RU"/>
        </w:rPr>
      </w:pPr>
      <w:r w:rsidRPr="00EB558D">
        <w:rPr>
          <w:rFonts w:cs="Times New Roman"/>
          <w:b/>
          <w:bCs/>
          <w:lang w:eastAsia="ru-RU"/>
        </w:rPr>
        <w:t xml:space="preserve"> «КРАСНОДАРСКИЙ ГУМАНИТАРНО-ТЕХНОЛОГИЧЕСКИЙ КОЛЛЕДЖ»</w:t>
      </w:r>
    </w:p>
    <w:p w14:paraId="0C817A32" w14:textId="77777777" w:rsidR="00EB558D" w:rsidRPr="00EB558D" w:rsidRDefault="00EB558D" w:rsidP="00EB558D">
      <w:pPr>
        <w:suppressAutoHyphens w:val="0"/>
        <w:ind w:left="-240" w:firstLine="240"/>
        <w:jc w:val="center"/>
        <w:rPr>
          <w:rFonts w:cs="Times New Roman"/>
          <w:b/>
          <w:spacing w:val="-12"/>
          <w:sz w:val="28"/>
          <w:szCs w:val="28"/>
          <w:highlight w:val="yellow"/>
        </w:rPr>
      </w:pPr>
    </w:p>
    <w:p w14:paraId="5E397C4C" w14:textId="77777777" w:rsidR="00EB558D" w:rsidRPr="00EB558D" w:rsidRDefault="00EB558D" w:rsidP="00EB558D">
      <w:pPr>
        <w:suppressAutoHyphens w:val="0"/>
        <w:jc w:val="right"/>
        <w:rPr>
          <w:rFonts w:cs="Times New Roman"/>
          <w:sz w:val="28"/>
          <w:szCs w:val="28"/>
          <w:highlight w:val="yellow"/>
        </w:rPr>
      </w:pPr>
    </w:p>
    <w:p w14:paraId="5E6248EC" w14:textId="77777777" w:rsidR="00EB558D" w:rsidRPr="00EB558D" w:rsidRDefault="00EB558D" w:rsidP="00EB558D">
      <w:pPr>
        <w:suppressAutoHyphens w:val="0"/>
        <w:jc w:val="right"/>
        <w:rPr>
          <w:rFonts w:cs="Times New Roman"/>
          <w:sz w:val="28"/>
          <w:szCs w:val="28"/>
          <w:highlight w:val="yellow"/>
        </w:rPr>
      </w:pPr>
    </w:p>
    <w:p w14:paraId="7B94735A" w14:textId="77777777" w:rsidR="00EB558D" w:rsidRPr="00EB558D" w:rsidRDefault="00EB558D" w:rsidP="00EB558D">
      <w:pPr>
        <w:suppressAutoHyphens w:val="0"/>
        <w:jc w:val="right"/>
        <w:rPr>
          <w:rFonts w:cs="Times New Roman"/>
          <w:sz w:val="28"/>
          <w:szCs w:val="28"/>
        </w:rPr>
      </w:pPr>
    </w:p>
    <w:p w14:paraId="091A39F0" w14:textId="77777777" w:rsidR="00EB558D" w:rsidRPr="00EB558D" w:rsidRDefault="00EB558D" w:rsidP="00EB558D">
      <w:pPr>
        <w:suppressAutoHyphens w:val="0"/>
        <w:rPr>
          <w:rFonts w:cs="Times New Roman"/>
          <w:sz w:val="28"/>
          <w:szCs w:val="28"/>
        </w:rPr>
      </w:pPr>
    </w:p>
    <w:p w14:paraId="4E2D5194" w14:textId="77777777" w:rsidR="00EB558D" w:rsidRPr="00EB558D" w:rsidRDefault="00EB558D" w:rsidP="00EB558D">
      <w:pPr>
        <w:suppressAutoHyphens w:val="0"/>
        <w:jc w:val="center"/>
        <w:rPr>
          <w:rFonts w:cs="Times New Roman"/>
          <w:b/>
          <w:sz w:val="28"/>
          <w:szCs w:val="28"/>
        </w:rPr>
      </w:pPr>
    </w:p>
    <w:p w14:paraId="3B9F66BE" w14:textId="77777777" w:rsidR="00EB558D" w:rsidRPr="00EB558D" w:rsidRDefault="00EB558D" w:rsidP="00EB558D">
      <w:pPr>
        <w:suppressAutoHyphens w:val="0"/>
        <w:jc w:val="center"/>
        <w:rPr>
          <w:rFonts w:cs="Times New Roman"/>
          <w:b/>
          <w:sz w:val="28"/>
          <w:szCs w:val="28"/>
        </w:rPr>
      </w:pPr>
    </w:p>
    <w:p w14:paraId="6D3567E7" w14:textId="77777777" w:rsidR="00EB558D" w:rsidRPr="00EB558D" w:rsidRDefault="00EB558D" w:rsidP="00EB558D">
      <w:pPr>
        <w:spacing w:after="10" w:line="269" w:lineRule="auto"/>
        <w:ind w:hanging="10"/>
        <w:jc w:val="center"/>
        <w:rPr>
          <w:b/>
          <w:color w:val="000000"/>
          <w:sz w:val="28"/>
          <w:szCs w:val="28"/>
          <w:lang w:eastAsia="en-US"/>
        </w:rPr>
      </w:pPr>
      <w:r w:rsidRPr="00EB558D">
        <w:rPr>
          <w:b/>
          <w:color w:val="000000"/>
          <w:sz w:val="28"/>
          <w:szCs w:val="28"/>
          <w:lang w:eastAsia="en-US"/>
        </w:rPr>
        <w:t>ФОНД ОЦЕНОЧНЫХ СРЕДСТВ</w:t>
      </w:r>
      <w:r w:rsidRPr="00EB558D">
        <w:t xml:space="preserve"> </w:t>
      </w:r>
      <w:r w:rsidRPr="00EB558D">
        <w:rPr>
          <w:b/>
          <w:color w:val="000000"/>
          <w:sz w:val="28"/>
          <w:szCs w:val="28"/>
          <w:lang w:eastAsia="en-US"/>
        </w:rPr>
        <w:t>УЧЕБНОЙ ДИСЦИПЛИНЫ</w:t>
      </w:r>
    </w:p>
    <w:p w14:paraId="34E003CD" w14:textId="387C9DB0" w:rsidR="00EB558D" w:rsidRPr="00EB558D" w:rsidRDefault="00EB558D" w:rsidP="00EB558D">
      <w:pPr>
        <w:suppressAutoHyphens w:val="0"/>
        <w:spacing w:before="120"/>
        <w:jc w:val="center"/>
        <w:rPr>
          <w:rFonts w:cs="Times New Roman"/>
          <w:b/>
          <w:sz w:val="28"/>
          <w:szCs w:val="28"/>
        </w:rPr>
      </w:pPr>
      <w:r w:rsidRPr="00EB558D">
        <w:rPr>
          <w:rFonts w:cs="Times New Roman"/>
          <w:b/>
          <w:sz w:val="28"/>
          <w:szCs w:val="28"/>
        </w:rPr>
        <w:t>ОП.0</w:t>
      </w:r>
      <w:r w:rsidR="00037C0C">
        <w:rPr>
          <w:rFonts w:cs="Times New Roman"/>
          <w:b/>
          <w:sz w:val="28"/>
          <w:szCs w:val="28"/>
        </w:rPr>
        <w:t>6</w:t>
      </w:r>
      <w:r w:rsidRPr="00EB558D">
        <w:rPr>
          <w:rFonts w:cs="Times New Roman"/>
          <w:b/>
          <w:sz w:val="28"/>
          <w:szCs w:val="28"/>
        </w:rPr>
        <w:t xml:space="preserve"> «</w:t>
      </w:r>
      <w:r w:rsidR="00037C0C" w:rsidRPr="00037C0C">
        <w:rPr>
          <w:rFonts w:cs="Times New Roman"/>
          <w:b/>
          <w:sz w:val="28"/>
          <w:szCs w:val="28"/>
        </w:rPr>
        <w:t>Математические основы профессиональной деятельности</w:t>
      </w:r>
      <w:r w:rsidRPr="00EB558D">
        <w:rPr>
          <w:rFonts w:cs="Times New Roman"/>
          <w:b/>
          <w:sz w:val="28"/>
          <w:szCs w:val="28"/>
        </w:rPr>
        <w:t xml:space="preserve">» </w:t>
      </w:r>
    </w:p>
    <w:p w14:paraId="10FEA51E" w14:textId="77777777" w:rsidR="00EB558D" w:rsidRPr="00EB558D" w:rsidRDefault="00EB558D" w:rsidP="00EB558D">
      <w:pPr>
        <w:suppressAutoHyphens w:val="0"/>
        <w:rPr>
          <w:rFonts w:cs="Times New Roman"/>
          <w:b/>
          <w:i/>
          <w:sz w:val="28"/>
          <w:szCs w:val="28"/>
        </w:rPr>
      </w:pPr>
    </w:p>
    <w:p w14:paraId="14113AFB" w14:textId="77777777" w:rsidR="00EB558D" w:rsidRPr="00EB558D" w:rsidRDefault="00EB558D" w:rsidP="00EB558D">
      <w:pPr>
        <w:suppressAutoHyphens w:val="0"/>
        <w:jc w:val="center"/>
        <w:rPr>
          <w:rFonts w:cs="Times New Roman"/>
          <w:b/>
          <w:i/>
          <w:sz w:val="28"/>
          <w:szCs w:val="28"/>
        </w:rPr>
      </w:pPr>
      <w:r w:rsidRPr="00EB558D">
        <w:rPr>
          <w:rFonts w:cs="Times New Roman"/>
          <w:b/>
          <w:i/>
          <w:sz w:val="28"/>
          <w:szCs w:val="28"/>
        </w:rPr>
        <w:t>«Общепрофессиональный цикл»</w:t>
      </w:r>
    </w:p>
    <w:p w14:paraId="741062CE" w14:textId="77777777" w:rsidR="00EB558D" w:rsidRPr="00EB558D" w:rsidRDefault="00EB558D" w:rsidP="00EB558D">
      <w:pPr>
        <w:suppressAutoHyphens w:val="0"/>
        <w:jc w:val="center"/>
        <w:rPr>
          <w:rFonts w:cs="Times New Roman"/>
          <w:b/>
          <w:i/>
          <w:sz w:val="28"/>
          <w:szCs w:val="28"/>
        </w:rPr>
      </w:pPr>
      <w:r w:rsidRPr="00EB558D">
        <w:rPr>
          <w:rFonts w:cs="Times New Roman"/>
          <w:b/>
          <w:i/>
          <w:sz w:val="28"/>
          <w:szCs w:val="28"/>
        </w:rPr>
        <w:t xml:space="preserve">образовательной программы среднего профессионального образования </w:t>
      </w:r>
    </w:p>
    <w:p w14:paraId="33AB7ECF" w14:textId="77777777" w:rsidR="00EB558D" w:rsidRPr="00EB558D" w:rsidRDefault="00EB558D" w:rsidP="00EB558D">
      <w:pPr>
        <w:suppressAutoHyphens w:val="0"/>
        <w:jc w:val="center"/>
        <w:rPr>
          <w:rFonts w:cs="Times New Roman"/>
          <w:b/>
          <w:i/>
          <w:sz w:val="28"/>
          <w:szCs w:val="28"/>
        </w:rPr>
      </w:pPr>
      <w:r w:rsidRPr="00EB558D">
        <w:rPr>
          <w:rFonts w:cs="Times New Roman"/>
          <w:b/>
          <w:i/>
          <w:sz w:val="28"/>
          <w:szCs w:val="28"/>
        </w:rPr>
        <w:t xml:space="preserve">по программе подготовки специалистов среднего звена </w:t>
      </w:r>
    </w:p>
    <w:p w14:paraId="552C9C58" w14:textId="77777777" w:rsidR="00EB558D" w:rsidRPr="00EB558D" w:rsidRDefault="00EB558D" w:rsidP="00EB558D">
      <w:pPr>
        <w:suppressAutoHyphens w:val="0"/>
        <w:jc w:val="center"/>
        <w:rPr>
          <w:rFonts w:cs="Times New Roman"/>
          <w:b/>
          <w:i/>
          <w:sz w:val="28"/>
          <w:szCs w:val="28"/>
        </w:rPr>
      </w:pPr>
      <w:r w:rsidRPr="00EB558D">
        <w:rPr>
          <w:rFonts w:cs="Times New Roman"/>
          <w:b/>
          <w:i/>
          <w:sz w:val="28"/>
          <w:szCs w:val="28"/>
        </w:rPr>
        <w:t>по специальности:</w:t>
      </w:r>
    </w:p>
    <w:p w14:paraId="2B76D14F" w14:textId="77777777" w:rsidR="00EB558D" w:rsidRPr="00EB558D" w:rsidRDefault="00EB558D" w:rsidP="00EB558D">
      <w:pPr>
        <w:suppressAutoHyphens w:val="0"/>
        <w:jc w:val="center"/>
        <w:rPr>
          <w:rFonts w:cs="Times New Roman"/>
          <w:b/>
          <w:i/>
          <w:sz w:val="28"/>
          <w:szCs w:val="28"/>
        </w:rPr>
      </w:pPr>
      <w:r w:rsidRPr="00EB558D">
        <w:rPr>
          <w:rFonts w:cs="Times New Roman"/>
          <w:b/>
          <w:i/>
          <w:sz w:val="28"/>
          <w:szCs w:val="28"/>
        </w:rPr>
        <w:t xml:space="preserve">43.02.06 Сервис на транспорте (по видам транспорта) </w:t>
      </w:r>
    </w:p>
    <w:p w14:paraId="0848886A" w14:textId="77777777" w:rsidR="00EB558D" w:rsidRPr="00EB558D" w:rsidRDefault="00EB558D" w:rsidP="00EB558D">
      <w:pPr>
        <w:suppressAutoHyphens w:val="0"/>
        <w:jc w:val="center"/>
        <w:rPr>
          <w:rFonts w:cs="Times New Roman"/>
          <w:sz w:val="28"/>
          <w:szCs w:val="28"/>
        </w:rPr>
      </w:pPr>
    </w:p>
    <w:p w14:paraId="61A5ED46" w14:textId="77777777" w:rsidR="00EB558D" w:rsidRPr="00EB558D" w:rsidRDefault="00EB558D" w:rsidP="00EB558D">
      <w:pPr>
        <w:suppressAutoHyphens w:val="0"/>
        <w:jc w:val="center"/>
        <w:rPr>
          <w:rFonts w:cs="Times New Roman"/>
          <w:sz w:val="28"/>
          <w:szCs w:val="28"/>
        </w:rPr>
      </w:pPr>
    </w:p>
    <w:p w14:paraId="358C7B0F" w14:textId="77777777" w:rsidR="00EB558D" w:rsidRPr="00EB558D" w:rsidRDefault="00EB558D" w:rsidP="00EB558D">
      <w:pPr>
        <w:suppressAutoHyphens w:val="0"/>
        <w:jc w:val="center"/>
        <w:rPr>
          <w:rFonts w:cs="Times New Roman"/>
          <w:sz w:val="28"/>
          <w:szCs w:val="28"/>
        </w:rPr>
      </w:pPr>
    </w:p>
    <w:p w14:paraId="6959C61D" w14:textId="77777777" w:rsidR="00EB558D" w:rsidRPr="00EB558D" w:rsidRDefault="00EB558D" w:rsidP="00EB558D">
      <w:pPr>
        <w:suppressAutoHyphens w:val="0"/>
        <w:jc w:val="center"/>
        <w:rPr>
          <w:rFonts w:cs="Times New Roman"/>
          <w:sz w:val="28"/>
          <w:szCs w:val="28"/>
        </w:rPr>
      </w:pPr>
    </w:p>
    <w:p w14:paraId="3412344E" w14:textId="77777777" w:rsidR="00EB558D" w:rsidRPr="00EB558D" w:rsidRDefault="00EB558D" w:rsidP="00EB558D">
      <w:pPr>
        <w:suppressAutoHyphens w:val="0"/>
        <w:jc w:val="center"/>
        <w:rPr>
          <w:rFonts w:cs="Times New Roman"/>
          <w:sz w:val="28"/>
          <w:szCs w:val="28"/>
        </w:rPr>
      </w:pPr>
    </w:p>
    <w:p w14:paraId="396D7226" w14:textId="77777777" w:rsidR="00EB558D" w:rsidRPr="00EB558D" w:rsidRDefault="00EB558D" w:rsidP="00EB558D">
      <w:pPr>
        <w:suppressAutoHyphens w:val="0"/>
        <w:jc w:val="center"/>
        <w:rPr>
          <w:rFonts w:cs="Times New Roman"/>
          <w:sz w:val="28"/>
          <w:szCs w:val="28"/>
        </w:rPr>
      </w:pPr>
    </w:p>
    <w:p w14:paraId="36C0DF2B" w14:textId="77777777" w:rsidR="00EB558D" w:rsidRPr="00EB558D" w:rsidRDefault="00EB558D" w:rsidP="00EB558D">
      <w:pPr>
        <w:suppressAutoHyphens w:val="0"/>
        <w:jc w:val="center"/>
        <w:rPr>
          <w:rFonts w:cs="Times New Roman"/>
          <w:sz w:val="28"/>
          <w:szCs w:val="28"/>
        </w:rPr>
      </w:pPr>
    </w:p>
    <w:p w14:paraId="203E336A" w14:textId="77777777" w:rsidR="00EB558D" w:rsidRPr="00EB558D" w:rsidRDefault="00EB558D" w:rsidP="00EB558D">
      <w:pPr>
        <w:suppressAutoHyphens w:val="0"/>
        <w:jc w:val="center"/>
        <w:rPr>
          <w:rFonts w:cs="Times New Roman"/>
          <w:sz w:val="28"/>
          <w:szCs w:val="28"/>
        </w:rPr>
      </w:pPr>
    </w:p>
    <w:p w14:paraId="0D47253B" w14:textId="77777777" w:rsidR="00EB558D" w:rsidRPr="00EB558D" w:rsidRDefault="00EB558D" w:rsidP="00EB558D">
      <w:pPr>
        <w:suppressAutoHyphens w:val="0"/>
        <w:jc w:val="center"/>
        <w:rPr>
          <w:rFonts w:cs="Times New Roman"/>
          <w:sz w:val="28"/>
          <w:szCs w:val="28"/>
        </w:rPr>
      </w:pPr>
    </w:p>
    <w:p w14:paraId="7D6BF2FD" w14:textId="77777777" w:rsidR="00EB558D" w:rsidRPr="00EB558D" w:rsidRDefault="00EB558D" w:rsidP="00EB558D">
      <w:pPr>
        <w:suppressAutoHyphens w:val="0"/>
        <w:jc w:val="center"/>
        <w:rPr>
          <w:rFonts w:cs="Times New Roman"/>
          <w:sz w:val="28"/>
          <w:szCs w:val="28"/>
        </w:rPr>
      </w:pPr>
    </w:p>
    <w:p w14:paraId="3155DAB5" w14:textId="77777777" w:rsidR="00EB558D" w:rsidRPr="00EB558D" w:rsidRDefault="00EB558D" w:rsidP="00EB558D">
      <w:pPr>
        <w:suppressAutoHyphens w:val="0"/>
        <w:jc w:val="center"/>
        <w:rPr>
          <w:rFonts w:cs="Times New Roman"/>
          <w:sz w:val="28"/>
          <w:szCs w:val="28"/>
        </w:rPr>
      </w:pPr>
    </w:p>
    <w:p w14:paraId="45B422E7" w14:textId="77777777" w:rsidR="00EB558D" w:rsidRPr="00EB558D" w:rsidRDefault="00EB558D" w:rsidP="00EB558D">
      <w:pPr>
        <w:suppressAutoHyphens w:val="0"/>
        <w:jc w:val="center"/>
        <w:rPr>
          <w:rFonts w:cs="Times New Roman"/>
          <w:sz w:val="28"/>
          <w:szCs w:val="28"/>
        </w:rPr>
      </w:pPr>
    </w:p>
    <w:p w14:paraId="2AABC6E5" w14:textId="77777777" w:rsidR="00EB558D" w:rsidRPr="00EB558D" w:rsidRDefault="00EB558D" w:rsidP="00EB558D">
      <w:pPr>
        <w:suppressAutoHyphens w:val="0"/>
        <w:jc w:val="center"/>
        <w:rPr>
          <w:rFonts w:cs="Times New Roman"/>
          <w:sz w:val="28"/>
          <w:szCs w:val="28"/>
        </w:rPr>
      </w:pPr>
    </w:p>
    <w:p w14:paraId="1AFA03E7" w14:textId="77777777" w:rsidR="00EB558D" w:rsidRPr="00EB558D" w:rsidRDefault="00EB558D" w:rsidP="00EB558D">
      <w:pPr>
        <w:suppressAutoHyphens w:val="0"/>
        <w:jc w:val="center"/>
        <w:rPr>
          <w:rFonts w:cs="Times New Roman"/>
          <w:sz w:val="28"/>
          <w:szCs w:val="28"/>
        </w:rPr>
      </w:pPr>
    </w:p>
    <w:p w14:paraId="04747E0D" w14:textId="77777777" w:rsidR="00EB558D" w:rsidRPr="00EB558D" w:rsidRDefault="00EB558D" w:rsidP="00EB558D">
      <w:pPr>
        <w:suppressAutoHyphens w:val="0"/>
        <w:jc w:val="center"/>
        <w:rPr>
          <w:rFonts w:cs="Times New Roman"/>
          <w:b/>
          <w:sz w:val="28"/>
          <w:szCs w:val="28"/>
        </w:rPr>
      </w:pPr>
    </w:p>
    <w:p w14:paraId="041476FE" w14:textId="77777777" w:rsidR="00EB558D" w:rsidRPr="00EB558D" w:rsidRDefault="00EB558D" w:rsidP="00EB558D">
      <w:pPr>
        <w:suppressAutoHyphens w:val="0"/>
        <w:jc w:val="center"/>
        <w:rPr>
          <w:rFonts w:cs="Times New Roman"/>
          <w:b/>
          <w:sz w:val="28"/>
          <w:szCs w:val="28"/>
        </w:rPr>
      </w:pPr>
    </w:p>
    <w:p w14:paraId="20259F94" w14:textId="77777777" w:rsidR="00EB558D" w:rsidRPr="00EB558D" w:rsidRDefault="00EB558D" w:rsidP="00EB558D">
      <w:pPr>
        <w:suppressAutoHyphens w:val="0"/>
        <w:jc w:val="center"/>
        <w:rPr>
          <w:rFonts w:cs="Times New Roman"/>
          <w:b/>
          <w:sz w:val="28"/>
          <w:szCs w:val="28"/>
        </w:rPr>
      </w:pPr>
    </w:p>
    <w:p w14:paraId="5E67B82C" w14:textId="77777777" w:rsidR="00EB558D" w:rsidRPr="00EB558D" w:rsidRDefault="00EB558D" w:rsidP="00EB558D">
      <w:pPr>
        <w:suppressAutoHyphens w:val="0"/>
        <w:jc w:val="center"/>
        <w:rPr>
          <w:rFonts w:cs="Times New Roman"/>
          <w:b/>
          <w:sz w:val="28"/>
          <w:szCs w:val="28"/>
        </w:rPr>
      </w:pPr>
    </w:p>
    <w:p w14:paraId="4C114DCB" w14:textId="77777777" w:rsidR="00EB558D" w:rsidRPr="00EB558D" w:rsidRDefault="00EB558D" w:rsidP="00EB558D">
      <w:pPr>
        <w:suppressAutoHyphens w:val="0"/>
        <w:jc w:val="center"/>
        <w:rPr>
          <w:rFonts w:cs="Times New Roman"/>
          <w:b/>
          <w:sz w:val="28"/>
          <w:szCs w:val="28"/>
        </w:rPr>
      </w:pPr>
    </w:p>
    <w:p w14:paraId="4EE24E78" w14:textId="77777777" w:rsidR="00EB558D" w:rsidRPr="00EB558D" w:rsidRDefault="00EB558D" w:rsidP="00EB558D">
      <w:pPr>
        <w:suppressAutoHyphens w:val="0"/>
        <w:jc w:val="center"/>
        <w:rPr>
          <w:rFonts w:cs="Times New Roman"/>
          <w:b/>
          <w:sz w:val="28"/>
          <w:szCs w:val="28"/>
        </w:rPr>
      </w:pPr>
    </w:p>
    <w:p w14:paraId="5AE936BF" w14:textId="77777777" w:rsidR="00EB558D" w:rsidRPr="00EB558D" w:rsidRDefault="00EB558D" w:rsidP="00EB558D">
      <w:pPr>
        <w:suppressAutoHyphens w:val="0"/>
        <w:jc w:val="center"/>
        <w:rPr>
          <w:rFonts w:cs="Times New Roman"/>
          <w:b/>
          <w:sz w:val="28"/>
          <w:szCs w:val="28"/>
        </w:rPr>
      </w:pPr>
      <w:r w:rsidRPr="00EB558D">
        <w:rPr>
          <w:rFonts w:cs="Times New Roman"/>
          <w:b/>
          <w:sz w:val="28"/>
          <w:szCs w:val="28"/>
        </w:rPr>
        <w:t>г. Краснодар, 2023 г.</w:t>
      </w:r>
    </w:p>
    <w:p w14:paraId="3FE61F78" w14:textId="77777777" w:rsidR="00EB558D" w:rsidRPr="00EB558D" w:rsidRDefault="00EB558D" w:rsidP="00EB558D">
      <w:pPr>
        <w:suppressAutoHyphens w:val="0"/>
        <w:rPr>
          <w:rFonts w:cs="Times New Roman"/>
          <w:sz w:val="28"/>
          <w:szCs w:val="28"/>
        </w:rPr>
      </w:pPr>
    </w:p>
    <w:p w14:paraId="7A520F83" w14:textId="77777777" w:rsidR="00EB558D" w:rsidRPr="00EB558D" w:rsidRDefault="00EB558D" w:rsidP="00EB558D">
      <w:pPr>
        <w:suppressAutoHyphens w:val="0"/>
        <w:rPr>
          <w:rFonts w:cs="Times New Roman"/>
          <w:sz w:val="28"/>
          <w:szCs w:val="28"/>
        </w:rPr>
      </w:pPr>
    </w:p>
    <w:tbl>
      <w:tblPr>
        <w:tblpPr w:leftFromText="180" w:rightFromText="180" w:vertAnchor="text" w:horzAnchor="margin" w:tblpY="172"/>
        <w:tblW w:w="0" w:type="auto"/>
        <w:tblLook w:val="04A0" w:firstRow="1" w:lastRow="0" w:firstColumn="1" w:lastColumn="0" w:noHBand="0" w:noVBand="1"/>
      </w:tblPr>
      <w:tblGrid>
        <w:gridCol w:w="5297"/>
        <w:gridCol w:w="4907"/>
      </w:tblGrid>
      <w:tr w:rsidR="00EB558D" w:rsidRPr="00EB558D" w14:paraId="2FE7336F" w14:textId="77777777" w:rsidTr="00532EA2">
        <w:trPr>
          <w:trHeight w:val="1985"/>
        </w:trPr>
        <w:tc>
          <w:tcPr>
            <w:tcW w:w="5353" w:type="dxa"/>
          </w:tcPr>
          <w:p w14:paraId="392A1B63" w14:textId="77777777" w:rsidR="00EB558D" w:rsidRPr="00EB558D" w:rsidRDefault="00EB558D" w:rsidP="00EB558D">
            <w:pPr>
              <w:suppressAutoHyphens w:val="0"/>
              <w:rPr>
                <w:rFonts w:cs="Times New Roman"/>
                <w:b/>
                <w:sz w:val="28"/>
                <w:szCs w:val="28"/>
              </w:rPr>
            </w:pPr>
            <w:r w:rsidRPr="00EB558D">
              <w:rPr>
                <w:rFonts w:cs="Times New Roman"/>
                <w:b/>
                <w:sz w:val="28"/>
                <w:szCs w:val="28"/>
              </w:rPr>
              <w:t>СОГЛАСОВАНО</w:t>
            </w:r>
          </w:p>
          <w:p w14:paraId="1F69761D" w14:textId="77777777" w:rsidR="00EB558D" w:rsidRPr="00EB558D" w:rsidRDefault="00EB558D" w:rsidP="00EB558D">
            <w:pPr>
              <w:suppressAutoHyphens w:val="0"/>
              <w:rPr>
                <w:rFonts w:cs="Times New Roman"/>
                <w:sz w:val="28"/>
                <w:szCs w:val="28"/>
              </w:rPr>
            </w:pPr>
            <w:r w:rsidRPr="00EB558D">
              <w:rPr>
                <w:rFonts w:cs="Times New Roman"/>
                <w:sz w:val="28"/>
                <w:szCs w:val="28"/>
              </w:rPr>
              <w:t>Заместитель директора по НМР</w:t>
            </w:r>
          </w:p>
          <w:p w14:paraId="2BE50583" w14:textId="77777777" w:rsidR="00EB558D" w:rsidRPr="00EB558D" w:rsidRDefault="00EB558D" w:rsidP="00EB558D">
            <w:pPr>
              <w:suppressAutoHyphens w:val="0"/>
              <w:rPr>
                <w:rFonts w:cs="Times New Roman"/>
                <w:i/>
                <w:sz w:val="28"/>
                <w:szCs w:val="28"/>
              </w:rPr>
            </w:pPr>
            <w:r w:rsidRPr="00EB558D">
              <w:rPr>
                <w:rFonts w:cs="Times New Roman"/>
                <w:sz w:val="28"/>
                <w:szCs w:val="28"/>
              </w:rPr>
              <w:t xml:space="preserve">ГАПОУ КК КГТК </w:t>
            </w:r>
          </w:p>
          <w:p w14:paraId="0C11374D" w14:textId="77777777" w:rsidR="00EB558D" w:rsidRPr="00EB558D" w:rsidRDefault="00EB558D" w:rsidP="00EB558D">
            <w:pPr>
              <w:suppressAutoHyphens w:val="0"/>
              <w:rPr>
                <w:rFonts w:cs="Times New Roman"/>
                <w:sz w:val="28"/>
                <w:szCs w:val="28"/>
              </w:rPr>
            </w:pPr>
            <w:r w:rsidRPr="00EB558D">
              <w:rPr>
                <w:rFonts w:cs="Times New Roman"/>
                <w:sz w:val="28"/>
                <w:szCs w:val="28"/>
              </w:rPr>
              <w:t>______________ Н.И. Тутынина</w:t>
            </w:r>
          </w:p>
          <w:p w14:paraId="0B834E1B" w14:textId="77777777" w:rsidR="00EB558D" w:rsidRPr="00EB558D" w:rsidRDefault="00EB558D" w:rsidP="00EB558D">
            <w:pPr>
              <w:suppressAutoHyphens w:val="0"/>
              <w:rPr>
                <w:rFonts w:cs="Times New Roman"/>
                <w:sz w:val="28"/>
                <w:szCs w:val="28"/>
              </w:rPr>
            </w:pPr>
            <w:r w:rsidRPr="00EB558D">
              <w:rPr>
                <w:rFonts w:cs="Times New Roman"/>
                <w:sz w:val="28"/>
                <w:szCs w:val="28"/>
              </w:rPr>
              <w:t>«___» _____________ 2023 г.</w:t>
            </w:r>
          </w:p>
        </w:tc>
        <w:tc>
          <w:tcPr>
            <w:tcW w:w="4961" w:type="dxa"/>
          </w:tcPr>
          <w:p w14:paraId="47582013" w14:textId="77777777" w:rsidR="00EB558D" w:rsidRPr="00EB558D" w:rsidRDefault="00EB558D" w:rsidP="00EB558D">
            <w:pPr>
              <w:suppressAutoHyphens w:val="0"/>
              <w:rPr>
                <w:rFonts w:cs="Times New Roman"/>
                <w:b/>
                <w:sz w:val="28"/>
                <w:szCs w:val="28"/>
              </w:rPr>
            </w:pPr>
            <w:r w:rsidRPr="00EB558D">
              <w:rPr>
                <w:rFonts w:cs="Times New Roman"/>
                <w:b/>
                <w:sz w:val="28"/>
                <w:szCs w:val="28"/>
              </w:rPr>
              <w:t>УТВЕРЖДАЮ</w:t>
            </w:r>
          </w:p>
          <w:p w14:paraId="1AD35092" w14:textId="77777777" w:rsidR="00EB558D" w:rsidRPr="00EB558D" w:rsidRDefault="00EB558D" w:rsidP="00EB558D">
            <w:pPr>
              <w:suppressAutoHyphens w:val="0"/>
              <w:rPr>
                <w:rFonts w:cs="Times New Roman"/>
                <w:sz w:val="28"/>
                <w:szCs w:val="28"/>
              </w:rPr>
            </w:pPr>
            <w:r w:rsidRPr="00EB558D">
              <w:rPr>
                <w:rFonts w:cs="Times New Roman"/>
                <w:sz w:val="28"/>
                <w:szCs w:val="28"/>
              </w:rPr>
              <w:t xml:space="preserve">Заместитель директора по УР ГАПОУ КК КГТК </w:t>
            </w:r>
          </w:p>
          <w:p w14:paraId="37C6B872" w14:textId="77777777" w:rsidR="00EB558D" w:rsidRPr="00EB558D" w:rsidRDefault="00EB558D" w:rsidP="00EB558D">
            <w:pPr>
              <w:suppressAutoHyphens w:val="0"/>
              <w:rPr>
                <w:rFonts w:cs="Times New Roman"/>
                <w:sz w:val="28"/>
                <w:szCs w:val="28"/>
              </w:rPr>
            </w:pPr>
            <w:r w:rsidRPr="00EB558D">
              <w:rPr>
                <w:rFonts w:cs="Times New Roman"/>
                <w:sz w:val="28"/>
                <w:szCs w:val="28"/>
              </w:rPr>
              <w:t>_______________ Г.А. Словцова</w:t>
            </w:r>
          </w:p>
          <w:p w14:paraId="5D9ECB39" w14:textId="77777777" w:rsidR="00EB558D" w:rsidRPr="00EB558D" w:rsidRDefault="00EB558D" w:rsidP="00EB558D">
            <w:pPr>
              <w:suppressAutoHyphens w:val="0"/>
              <w:rPr>
                <w:rFonts w:cs="Times New Roman"/>
                <w:sz w:val="28"/>
                <w:szCs w:val="28"/>
              </w:rPr>
            </w:pPr>
            <w:r w:rsidRPr="00EB558D">
              <w:rPr>
                <w:rFonts w:cs="Times New Roman"/>
                <w:sz w:val="28"/>
                <w:szCs w:val="28"/>
              </w:rPr>
              <w:t>«_____» _______________2023 г.</w:t>
            </w:r>
          </w:p>
        </w:tc>
      </w:tr>
      <w:tr w:rsidR="00EB558D" w:rsidRPr="00EB558D" w14:paraId="573ABB77" w14:textId="77777777" w:rsidTr="00532EA2">
        <w:trPr>
          <w:trHeight w:val="1414"/>
        </w:trPr>
        <w:tc>
          <w:tcPr>
            <w:tcW w:w="5353" w:type="dxa"/>
            <w:hideMark/>
          </w:tcPr>
          <w:p w14:paraId="53ACE81D" w14:textId="77777777" w:rsidR="00EB558D" w:rsidRPr="00EB558D" w:rsidRDefault="00EB558D" w:rsidP="00EB558D">
            <w:pPr>
              <w:suppressAutoHyphens w:val="0"/>
              <w:rPr>
                <w:rFonts w:cs="Times New Roman"/>
                <w:b/>
                <w:sz w:val="28"/>
                <w:szCs w:val="28"/>
              </w:rPr>
            </w:pPr>
            <w:r w:rsidRPr="00EB558D">
              <w:rPr>
                <w:rFonts w:cs="Times New Roman"/>
                <w:b/>
                <w:sz w:val="28"/>
                <w:szCs w:val="28"/>
              </w:rPr>
              <w:t>РАССМОТРЕНО</w:t>
            </w:r>
          </w:p>
          <w:p w14:paraId="2B51829E" w14:textId="77777777" w:rsidR="00EB558D" w:rsidRPr="00EB558D" w:rsidRDefault="00EB558D" w:rsidP="00EB558D">
            <w:pPr>
              <w:suppressAutoHyphens w:val="0"/>
              <w:rPr>
                <w:rFonts w:cs="Times New Roman"/>
                <w:sz w:val="28"/>
                <w:szCs w:val="28"/>
              </w:rPr>
            </w:pPr>
            <w:r w:rsidRPr="00EB558D">
              <w:rPr>
                <w:rFonts w:cs="Times New Roman"/>
                <w:sz w:val="28"/>
                <w:szCs w:val="28"/>
              </w:rPr>
              <w:t>на заседании предметной цикловой комиссии _____________________</w:t>
            </w:r>
          </w:p>
          <w:p w14:paraId="710CB851" w14:textId="77777777" w:rsidR="00EB558D" w:rsidRPr="00EB558D" w:rsidRDefault="00EB558D" w:rsidP="00EB558D">
            <w:pPr>
              <w:suppressAutoHyphens w:val="0"/>
              <w:rPr>
                <w:rFonts w:cs="Times New Roman"/>
                <w:sz w:val="28"/>
                <w:szCs w:val="28"/>
              </w:rPr>
            </w:pPr>
            <w:r w:rsidRPr="00EB558D">
              <w:rPr>
                <w:rFonts w:cs="Times New Roman"/>
                <w:sz w:val="28"/>
                <w:szCs w:val="28"/>
              </w:rPr>
              <w:t xml:space="preserve">Председатель ПЦК </w:t>
            </w:r>
          </w:p>
          <w:p w14:paraId="1008023A" w14:textId="77777777" w:rsidR="00EB558D" w:rsidRPr="00EB558D" w:rsidRDefault="00EB558D" w:rsidP="00EB558D">
            <w:pPr>
              <w:suppressAutoHyphens w:val="0"/>
              <w:rPr>
                <w:rFonts w:cs="Times New Roman"/>
                <w:bCs/>
                <w:sz w:val="28"/>
                <w:szCs w:val="28"/>
              </w:rPr>
            </w:pPr>
            <w:r w:rsidRPr="00EB558D">
              <w:rPr>
                <w:rFonts w:cs="Times New Roman"/>
                <w:bCs/>
                <w:sz w:val="28"/>
                <w:szCs w:val="28"/>
              </w:rPr>
              <w:t xml:space="preserve">_______________   </w:t>
            </w:r>
          </w:p>
          <w:p w14:paraId="1E4A15DB" w14:textId="77777777" w:rsidR="00EB558D" w:rsidRPr="00EB558D" w:rsidRDefault="00EB558D" w:rsidP="00EB558D">
            <w:pPr>
              <w:suppressAutoHyphens w:val="0"/>
              <w:rPr>
                <w:rFonts w:cs="Times New Roman"/>
                <w:b/>
                <w:sz w:val="28"/>
                <w:szCs w:val="28"/>
              </w:rPr>
            </w:pPr>
            <w:r w:rsidRPr="00EB558D">
              <w:rPr>
                <w:rFonts w:cs="Times New Roman"/>
                <w:sz w:val="28"/>
                <w:szCs w:val="28"/>
              </w:rPr>
              <w:t xml:space="preserve"> «___» _____________ 2023 г.</w:t>
            </w:r>
          </w:p>
        </w:tc>
        <w:tc>
          <w:tcPr>
            <w:tcW w:w="4961" w:type="dxa"/>
          </w:tcPr>
          <w:p w14:paraId="1B354189" w14:textId="77777777" w:rsidR="00EB558D" w:rsidRPr="00EB558D" w:rsidRDefault="00EB558D" w:rsidP="00EB558D">
            <w:pPr>
              <w:suppressAutoHyphens w:val="0"/>
              <w:rPr>
                <w:rFonts w:cs="Times New Roman"/>
                <w:b/>
                <w:sz w:val="28"/>
                <w:szCs w:val="28"/>
              </w:rPr>
            </w:pPr>
            <w:r w:rsidRPr="00EB558D">
              <w:rPr>
                <w:rFonts w:cs="Times New Roman"/>
                <w:b/>
                <w:sz w:val="28"/>
                <w:szCs w:val="28"/>
              </w:rPr>
              <w:t>ОДОБРЕНО</w:t>
            </w:r>
          </w:p>
          <w:p w14:paraId="651FE97A" w14:textId="77777777" w:rsidR="00EB558D" w:rsidRPr="00EB558D" w:rsidRDefault="00EB558D" w:rsidP="00EB558D">
            <w:pPr>
              <w:suppressAutoHyphens w:val="0"/>
              <w:rPr>
                <w:rFonts w:cs="Times New Roman"/>
                <w:sz w:val="28"/>
                <w:szCs w:val="28"/>
              </w:rPr>
            </w:pPr>
            <w:r w:rsidRPr="00EB558D">
              <w:rPr>
                <w:rFonts w:cs="Times New Roman"/>
                <w:sz w:val="28"/>
                <w:szCs w:val="28"/>
              </w:rPr>
              <w:t xml:space="preserve">на заседании педагогического совета протокол № ___ </w:t>
            </w:r>
          </w:p>
          <w:p w14:paraId="144CDCD1" w14:textId="77777777" w:rsidR="00EB558D" w:rsidRPr="00EB558D" w:rsidRDefault="00EB558D" w:rsidP="00EB558D">
            <w:pPr>
              <w:suppressAutoHyphens w:val="0"/>
              <w:rPr>
                <w:rFonts w:cs="Times New Roman"/>
                <w:sz w:val="28"/>
                <w:szCs w:val="28"/>
              </w:rPr>
            </w:pPr>
            <w:r w:rsidRPr="00EB558D">
              <w:rPr>
                <w:rFonts w:cs="Times New Roman"/>
                <w:sz w:val="28"/>
                <w:szCs w:val="28"/>
              </w:rPr>
              <w:t>от «___» _____________ 2023 г.</w:t>
            </w:r>
          </w:p>
          <w:p w14:paraId="63BFFC30" w14:textId="77777777" w:rsidR="00EB558D" w:rsidRPr="00EB558D" w:rsidRDefault="00EB558D" w:rsidP="00EB558D">
            <w:pPr>
              <w:suppressAutoHyphens w:val="0"/>
              <w:rPr>
                <w:rFonts w:cs="Times New Roman"/>
                <w:sz w:val="28"/>
                <w:szCs w:val="28"/>
              </w:rPr>
            </w:pPr>
            <w:r w:rsidRPr="00EB558D">
              <w:rPr>
                <w:rFonts w:cs="Times New Roman"/>
                <w:sz w:val="28"/>
                <w:szCs w:val="28"/>
              </w:rPr>
              <w:t>Секретарь_________ И.А. Руденко</w:t>
            </w:r>
          </w:p>
        </w:tc>
      </w:tr>
    </w:tbl>
    <w:p w14:paraId="0336B201" w14:textId="77777777" w:rsidR="00EB558D" w:rsidRPr="00EB558D" w:rsidRDefault="00EB558D" w:rsidP="00EB558D">
      <w:pPr>
        <w:suppressAutoHyphens w:val="0"/>
        <w:rPr>
          <w:rFonts w:cs="Times New Roman"/>
          <w:sz w:val="28"/>
          <w:szCs w:val="28"/>
        </w:rPr>
      </w:pPr>
    </w:p>
    <w:p w14:paraId="645787CF" w14:textId="77777777" w:rsidR="00EB558D" w:rsidRPr="00EB558D" w:rsidRDefault="00EB558D" w:rsidP="00EB558D">
      <w:pPr>
        <w:suppressAutoHyphens w:val="0"/>
        <w:jc w:val="center"/>
        <w:rPr>
          <w:rFonts w:cs="Times New Roman"/>
          <w:sz w:val="28"/>
          <w:szCs w:val="28"/>
        </w:rPr>
      </w:pPr>
    </w:p>
    <w:p w14:paraId="0D01F9EE" w14:textId="41473FBA" w:rsidR="00EB558D" w:rsidRPr="00EB558D" w:rsidRDefault="00EB558D" w:rsidP="00EB558D">
      <w:pPr>
        <w:suppressAutoHyphens w:val="0"/>
        <w:spacing w:after="200" w:line="276" w:lineRule="auto"/>
        <w:ind w:firstLine="708"/>
        <w:jc w:val="both"/>
        <w:rPr>
          <w:rFonts w:eastAsia="Calibri" w:cs="Times New Roman"/>
          <w:sz w:val="28"/>
          <w:szCs w:val="28"/>
          <w:lang w:eastAsia="en-US"/>
        </w:rPr>
      </w:pPr>
      <w:r w:rsidRPr="00EB558D">
        <w:rPr>
          <w:rFonts w:eastAsia="Calibri" w:cs="Times New Roman"/>
          <w:sz w:val="28"/>
          <w:szCs w:val="28"/>
          <w:lang w:eastAsia="en-US"/>
        </w:rPr>
        <w:t>Фонд оценочных средств для проведения текущего контроля успеваемости и промежуточной аттестации в форме экзамена по учебной дисциплины «</w:t>
      </w:r>
      <w:r w:rsidR="00037C0C" w:rsidRPr="00037C0C">
        <w:rPr>
          <w:rFonts w:eastAsia="Calibri" w:cs="Times New Roman"/>
          <w:sz w:val="28"/>
          <w:szCs w:val="28"/>
          <w:lang w:eastAsia="en-US"/>
        </w:rPr>
        <w:t>Математические основы профессиональной деятельности</w:t>
      </w:r>
      <w:r w:rsidRPr="00EB558D">
        <w:rPr>
          <w:rFonts w:eastAsia="Calibri" w:cs="Times New Roman"/>
          <w:sz w:val="28"/>
          <w:szCs w:val="28"/>
          <w:lang w:eastAsia="en-US"/>
        </w:rPr>
        <w:t xml:space="preserve">», разработан на основе ФГОС СПО по специальности 43.02.06 Сервис на транспорте (по видам транспорта), утвержденного приказом Министерства просвещения Российской Федерации от 26 августа 2022 г. № 777, зарегистрированного Министерством юстиции России 29 сентября 2022 г. № 70278, входящей в состав укрупненной группы специальностей 43.00.00 Сервис и туризм, рабочей программы учебной дисциплины «Сервисная деятельность по видам транспорта» </w:t>
      </w:r>
    </w:p>
    <w:p w14:paraId="1FDDCEE5" w14:textId="77777777" w:rsidR="00EB558D" w:rsidRPr="00EB558D" w:rsidRDefault="00EB558D" w:rsidP="00EB558D">
      <w:pPr>
        <w:suppressAutoHyphens w:val="0"/>
        <w:rPr>
          <w:rFonts w:cs="Times New Roman"/>
          <w:sz w:val="28"/>
          <w:szCs w:val="28"/>
        </w:rPr>
      </w:pPr>
      <w:r w:rsidRPr="00EB558D">
        <w:rPr>
          <w:rFonts w:cs="Times New Roman"/>
          <w:sz w:val="28"/>
          <w:szCs w:val="28"/>
        </w:rPr>
        <w:t xml:space="preserve">Организация-разработчик: ГАПОУ КК КГТК </w:t>
      </w:r>
    </w:p>
    <w:p w14:paraId="1B56D9D8" w14:textId="77777777" w:rsidR="00EB558D" w:rsidRPr="00EB558D" w:rsidRDefault="00EB558D" w:rsidP="00EB558D">
      <w:pPr>
        <w:suppressAutoHyphens w:val="0"/>
        <w:rPr>
          <w:rFonts w:cs="Times New Roman"/>
          <w:sz w:val="28"/>
          <w:szCs w:val="28"/>
        </w:rPr>
      </w:pPr>
    </w:p>
    <w:tbl>
      <w:tblPr>
        <w:tblW w:w="10314" w:type="dxa"/>
        <w:tblLook w:val="04A0" w:firstRow="1" w:lastRow="0" w:firstColumn="1" w:lastColumn="0" w:noHBand="0" w:noVBand="1"/>
      </w:tblPr>
      <w:tblGrid>
        <w:gridCol w:w="6629"/>
        <w:gridCol w:w="3685"/>
      </w:tblGrid>
      <w:tr w:rsidR="00EB558D" w:rsidRPr="00EB558D" w14:paraId="0484B1A8" w14:textId="77777777" w:rsidTr="00532EA2">
        <w:tc>
          <w:tcPr>
            <w:tcW w:w="6629" w:type="dxa"/>
            <w:shd w:val="clear" w:color="auto" w:fill="auto"/>
          </w:tcPr>
          <w:p w14:paraId="6DF00537" w14:textId="079B88B1" w:rsidR="00EB558D" w:rsidRPr="00EB558D" w:rsidRDefault="00EB558D" w:rsidP="00EB558D">
            <w:pPr>
              <w:suppressAutoHyphens w:val="0"/>
              <w:rPr>
                <w:rFonts w:cs="Times New Roman"/>
                <w:sz w:val="28"/>
                <w:szCs w:val="28"/>
              </w:rPr>
            </w:pPr>
            <w:r w:rsidRPr="00EB558D">
              <w:rPr>
                <w:rFonts w:cs="Times New Roman"/>
                <w:sz w:val="28"/>
                <w:szCs w:val="28"/>
              </w:rPr>
              <w:t xml:space="preserve">Разработчик: </w:t>
            </w:r>
            <w:r w:rsidR="00037C0C">
              <w:rPr>
                <w:rFonts w:cs="Times New Roman"/>
                <w:sz w:val="28"/>
                <w:szCs w:val="28"/>
              </w:rPr>
              <w:t>Андрюхина М.И</w:t>
            </w:r>
            <w:r w:rsidRPr="00EB558D">
              <w:rPr>
                <w:rFonts w:cs="Times New Roman"/>
                <w:sz w:val="28"/>
                <w:szCs w:val="28"/>
              </w:rPr>
              <w:t xml:space="preserve">. преподаватель </w:t>
            </w:r>
          </w:p>
          <w:p w14:paraId="2C04EF57" w14:textId="77777777" w:rsidR="00EB558D" w:rsidRPr="00EB558D" w:rsidRDefault="00EB558D" w:rsidP="00EB558D">
            <w:pPr>
              <w:suppressAutoHyphens w:val="0"/>
              <w:rPr>
                <w:rFonts w:cs="Times New Roman"/>
                <w:sz w:val="28"/>
                <w:szCs w:val="28"/>
              </w:rPr>
            </w:pPr>
            <w:r w:rsidRPr="00EB558D">
              <w:rPr>
                <w:rFonts w:cs="Times New Roman"/>
                <w:sz w:val="28"/>
                <w:szCs w:val="28"/>
              </w:rPr>
              <w:t>ГАПОУ КК КГТК</w:t>
            </w:r>
          </w:p>
        </w:tc>
        <w:tc>
          <w:tcPr>
            <w:tcW w:w="3685" w:type="dxa"/>
            <w:shd w:val="clear" w:color="auto" w:fill="auto"/>
          </w:tcPr>
          <w:p w14:paraId="545EA6DC" w14:textId="77777777" w:rsidR="00EB558D" w:rsidRPr="00EB558D" w:rsidRDefault="00EB558D" w:rsidP="00EB558D">
            <w:pPr>
              <w:suppressAutoHyphens w:val="0"/>
              <w:jc w:val="center"/>
              <w:rPr>
                <w:rFonts w:cs="Times New Roman"/>
                <w:sz w:val="28"/>
                <w:szCs w:val="28"/>
              </w:rPr>
            </w:pPr>
          </w:p>
          <w:p w14:paraId="4E341FFC" w14:textId="77777777" w:rsidR="00EB558D" w:rsidRPr="00EB558D" w:rsidRDefault="00EB558D" w:rsidP="00EB558D">
            <w:pPr>
              <w:suppressAutoHyphens w:val="0"/>
              <w:jc w:val="center"/>
              <w:rPr>
                <w:rFonts w:cs="Times New Roman"/>
                <w:sz w:val="28"/>
                <w:szCs w:val="28"/>
              </w:rPr>
            </w:pPr>
            <w:r w:rsidRPr="00EB558D">
              <w:rPr>
                <w:rFonts w:cs="Times New Roman"/>
                <w:sz w:val="28"/>
                <w:szCs w:val="28"/>
              </w:rPr>
              <w:t>____________</w:t>
            </w:r>
          </w:p>
          <w:p w14:paraId="40BBED20" w14:textId="77777777" w:rsidR="00EB558D" w:rsidRPr="00EB558D" w:rsidRDefault="00EB558D" w:rsidP="00EB558D">
            <w:pPr>
              <w:suppressAutoHyphens w:val="0"/>
              <w:jc w:val="center"/>
              <w:rPr>
                <w:rFonts w:cs="Times New Roman"/>
                <w:sz w:val="28"/>
                <w:szCs w:val="28"/>
              </w:rPr>
            </w:pPr>
            <w:r w:rsidRPr="00EB558D">
              <w:rPr>
                <w:rFonts w:cs="Times New Roman"/>
                <w:sz w:val="20"/>
                <w:szCs w:val="20"/>
              </w:rPr>
              <w:t>(подпись)</w:t>
            </w:r>
          </w:p>
        </w:tc>
      </w:tr>
      <w:tr w:rsidR="00EB558D" w:rsidRPr="00EB558D" w14:paraId="6459DBCE" w14:textId="77777777" w:rsidTr="00532EA2">
        <w:trPr>
          <w:trHeight w:val="1919"/>
        </w:trPr>
        <w:tc>
          <w:tcPr>
            <w:tcW w:w="6629" w:type="dxa"/>
            <w:shd w:val="clear" w:color="auto" w:fill="auto"/>
          </w:tcPr>
          <w:p w14:paraId="71A02304" w14:textId="77777777" w:rsidR="00EB558D" w:rsidRPr="00EB558D" w:rsidRDefault="00EB558D" w:rsidP="00EB558D">
            <w:pPr>
              <w:suppressAutoHyphens w:val="0"/>
              <w:ind w:firstLine="709"/>
              <w:rPr>
                <w:rFonts w:cs="Times New Roman"/>
                <w:sz w:val="28"/>
                <w:szCs w:val="28"/>
              </w:rPr>
            </w:pPr>
            <w:r w:rsidRPr="00EB558D">
              <w:rPr>
                <w:rFonts w:cs="Times New Roman"/>
                <w:b/>
                <w:sz w:val="28"/>
                <w:szCs w:val="28"/>
              </w:rPr>
              <w:t>Рецензенты</w:t>
            </w:r>
            <w:r w:rsidRPr="00EB558D">
              <w:rPr>
                <w:rFonts w:cs="Times New Roman"/>
                <w:sz w:val="28"/>
                <w:szCs w:val="28"/>
              </w:rPr>
              <w:t>:</w:t>
            </w:r>
          </w:p>
          <w:p w14:paraId="276C3802" w14:textId="77777777" w:rsidR="00EB558D" w:rsidRPr="00EB558D" w:rsidRDefault="00EB558D" w:rsidP="00EB558D">
            <w:pPr>
              <w:suppressAutoHyphens w:val="0"/>
              <w:ind w:firstLine="709"/>
              <w:rPr>
                <w:rFonts w:cs="Times New Roman"/>
                <w:sz w:val="28"/>
                <w:szCs w:val="28"/>
              </w:rPr>
            </w:pPr>
          </w:p>
          <w:p w14:paraId="7DAD5966" w14:textId="77777777" w:rsidR="00EB558D" w:rsidRPr="00EB558D" w:rsidRDefault="00EB558D" w:rsidP="00EB558D">
            <w:pPr>
              <w:suppressAutoHyphens w:val="0"/>
              <w:ind w:firstLine="709"/>
              <w:rPr>
                <w:rFonts w:cs="Times New Roman"/>
                <w:sz w:val="28"/>
                <w:szCs w:val="28"/>
              </w:rPr>
            </w:pPr>
          </w:p>
          <w:p w14:paraId="7E4B927D" w14:textId="77777777" w:rsidR="00EB558D" w:rsidRPr="00EB558D" w:rsidRDefault="00EB558D" w:rsidP="00EB558D">
            <w:pPr>
              <w:suppressAutoHyphens w:val="0"/>
              <w:rPr>
                <w:rFonts w:cs="Times New Roman"/>
                <w:sz w:val="28"/>
                <w:szCs w:val="28"/>
              </w:rPr>
            </w:pPr>
          </w:p>
          <w:p w14:paraId="343FD01A" w14:textId="77777777" w:rsidR="00EB558D" w:rsidRPr="00EB558D" w:rsidRDefault="00EB558D" w:rsidP="00EB558D">
            <w:pPr>
              <w:suppressAutoHyphens w:val="0"/>
              <w:rPr>
                <w:rFonts w:cs="Times New Roman"/>
                <w:sz w:val="28"/>
                <w:szCs w:val="28"/>
              </w:rPr>
            </w:pPr>
          </w:p>
          <w:p w14:paraId="0F1F57AE" w14:textId="77777777" w:rsidR="00EB558D" w:rsidRPr="00EB558D" w:rsidRDefault="00EB558D" w:rsidP="00EB558D">
            <w:pPr>
              <w:suppressAutoHyphens w:val="0"/>
              <w:rPr>
                <w:rFonts w:cs="Times New Roman"/>
                <w:sz w:val="28"/>
                <w:szCs w:val="28"/>
              </w:rPr>
            </w:pPr>
          </w:p>
          <w:p w14:paraId="407366B5" w14:textId="77777777" w:rsidR="00EB558D" w:rsidRPr="00EB558D" w:rsidRDefault="00EB558D" w:rsidP="00EB558D">
            <w:pPr>
              <w:suppressAutoHyphens w:val="0"/>
              <w:rPr>
                <w:rFonts w:cs="Times New Roman"/>
                <w:sz w:val="28"/>
                <w:szCs w:val="28"/>
              </w:rPr>
            </w:pPr>
          </w:p>
          <w:p w14:paraId="263805F2" w14:textId="77777777" w:rsidR="00EB558D" w:rsidRPr="00EB558D" w:rsidRDefault="00EB558D" w:rsidP="00EB558D">
            <w:pPr>
              <w:suppressAutoHyphens w:val="0"/>
              <w:ind w:firstLine="709"/>
              <w:rPr>
                <w:rFonts w:cs="Times New Roman"/>
                <w:sz w:val="28"/>
                <w:szCs w:val="28"/>
              </w:rPr>
            </w:pPr>
          </w:p>
        </w:tc>
        <w:tc>
          <w:tcPr>
            <w:tcW w:w="3685" w:type="dxa"/>
            <w:shd w:val="clear" w:color="auto" w:fill="auto"/>
          </w:tcPr>
          <w:p w14:paraId="4E48E6BC" w14:textId="77777777" w:rsidR="00EB558D" w:rsidRPr="00EB558D" w:rsidRDefault="00EB558D" w:rsidP="00EB558D">
            <w:pPr>
              <w:suppressAutoHyphens w:val="0"/>
              <w:jc w:val="center"/>
              <w:rPr>
                <w:rFonts w:cs="Times New Roman"/>
                <w:sz w:val="28"/>
                <w:szCs w:val="28"/>
              </w:rPr>
            </w:pPr>
          </w:p>
          <w:p w14:paraId="5DC8A19F" w14:textId="77777777" w:rsidR="00EB558D" w:rsidRPr="00EB558D" w:rsidRDefault="00EB558D" w:rsidP="00EB558D">
            <w:pPr>
              <w:suppressAutoHyphens w:val="0"/>
              <w:jc w:val="center"/>
              <w:rPr>
                <w:rFonts w:cs="Times New Roman"/>
                <w:sz w:val="28"/>
                <w:szCs w:val="28"/>
              </w:rPr>
            </w:pPr>
          </w:p>
          <w:p w14:paraId="74ED3D1B" w14:textId="77777777" w:rsidR="00EB558D" w:rsidRPr="00EB558D" w:rsidRDefault="00EB558D" w:rsidP="00EB558D">
            <w:pPr>
              <w:suppressAutoHyphens w:val="0"/>
              <w:jc w:val="center"/>
              <w:rPr>
                <w:rFonts w:cs="Times New Roman"/>
                <w:sz w:val="28"/>
                <w:szCs w:val="28"/>
              </w:rPr>
            </w:pPr>
          </w:p>
          <w:p w14:paraId="4C4E27AC" w14:textId="77777777" w:rsidR="00EB558D" w:rsidRPr="00EB558D" w:rsidRDefault="00EB558D" w:rsidP="00EB558D">
            <w:pPr>
              <w:suppressAutoHyphens w:val="0"/>
              <w:jc w:val="center"/>
              <w:rPr>
                <w:rFonts w:cs="Times New Roman"/>
                <w:sz w:val="28"/>
                <w:szCs w:val="28"/>
              </w:rPr>
            </w:pPr>
          </w:p>
          <w:p w14:paraId="6D54DCDB" w14:textId="77777777" w:rsidR="00EB558D" w:rsidRPr="00EB558D" w:rsidRDefault="00EB558D" w:rsidP="00EB558D">
            <w:pPr>
              <w:suppressAutoHyphens w:val="0"/>
              <w:jc w:val="center"/>
              <w:rPr>
                <w:rFonts w:cs="Times New Roman"/>
                <w:sz w:val="28"/>
                <w:szCs w:val="28"/>
              </w:rPr>
            </w:pPr>
            <w:r w:rsidRPr="00EB558D">
              <w:rPr>
                <w:rFonts w:cs="Times New Roman"/>
                <w:sz w:val="28"/>
                <w:szCs w:val="28"/>
              </w:rPr>
              <w:t>___________</w:t>
            </w:r>
          </w:p>
          <w:p w14:paraId="6BA9A28F" w14:textId="77777777" w:rsidR="00EB558D" w:rsidRPr="00EB558D" w:rsidRDefault="00EB558D" w:rsidP="00EB558D">
            <w:pPr>
              <w:suppressAutoHyphens w:val="0"/>
              <w:jc w:val="center"/>
              <w:rPr>
                <w:rFonts w:cs="Times New Roman"/>
                <w:sz w:val="28"/>
                <w:szCs w:val="28"/>
                <w:vertAlign w:val="superscript"/>
              </w:rPr>
            </w:pPr>
            <w:r w:rsidRPr="00EB558D">
              <w:rPr>
                <w:rFonts w:cs="Times New Roman"/>
                <w:sz w:val="28"/>
                <w:szCs w:val="28"/>
                <w:vertAlign w:val="superscript"/>
              </w:rPr>
              <w:t>(подпись)</w:t>
            </w:r>
          </w:p>
          <w:p w14:paraId="65CE4274" w14:textId="77777777" w:rsidR="00EB558D" w:rsidRPr="00EB558D" w:rsidRDefault="00EB558D" w:rsidP="00EB558D">
            <w:pPr>
              <w:suppressAutoHyphens w:val="0"/>
              <w:jc w:val="center"/>
              <w:rPr>
                <w:rFonts w:cs="Times New Roman"/>
                <w:sz w:val="28"/>
                <w:szCs w:val="28"/>
                <w:vertAlign w:val="superscript"/>
              </w:rPr>
            </w:pPr>
          </w:p>
          <w:p w14:paraId="34D85BBF" w14:textId="77777777" w:rsidR="00EB558D" w:rsidRPr="00EB558D" w:rsidRDefault="00EB558D" w:rsidP="00EB558D">
            <w:pPr>
              <w:suppressAutoHyphens w:val="0"/>
              <w:jc w:val="center"/>
              <w:rPr>
                <w:rFonts w:cs="Times New Roman"/>
                <w:sz w:val="28"/>
                <w:szCs w:val="28"/>
                <w:vertAlign w:val="superscript"/>
              </w:rPr>
            </w:pPr>
          </w:p>
          <w:p w14:paraId="6B446EAC" w14:textId="77777777" w:rsidR="00EB558D" w:rsidRPr="00EB558D" w:rsidRDefault="00EB558D" w:rsidP="00EB558D">
            <w:pPr>
              <w:suppressAutoHyphens w:val="0"/>
              <w:jc w:val="center"/>
              <w:rPr>
                <w:rFonts w:cs="Times New Roman"/>
                <w:sz w:val="28"/>
                <w:szCs w:val="28"/>
                <w:vertAlign w:val="superscript"/>
              </w:rPr>
            </w:pPr>
          </w:p>
          <w:p w14:paraId="3B56B6D8" w14:textId="77777777" w:rsidR="00EB558D" w:rsidRPr="00EB558D" w:rsidRDefault="00EB558D" w:rsidP="00EB558D">
            <w:pPr>
              <w:suppressAutoHyphens w:val="0"/>
              <w:jc w:val="center"/>
              <w:rPr>
                <w:rFonts w:cs="Times New Roman"/>
                <w:sz w:val="28"/>
                <w:szCs w:val="28"/>
                <w:vertAlign w:val="superscript"/>
              </w:rPr>
            </w:pPr>
          </w:p>
          <w:p w14:paraId="08B147C6" w14:textId="77777777" w:rsidR="00EB558D" w:rsidRPr="00EB558D" w:rsidRDefault="00EB558D" w:rsidP="00EB558D">
            <w:pPr>
              <w:suppressAutoHyphens w:val="0"/>
              <w:jc w:val="center"/>
              <w:rPr>
                <w:rFonts w:cs="Times New Roman"/>
                <w:sz w:val="28"/>
                <w:szCs w:val="28"/>
                <w:vertAlign w:val="superscript"/>
              </w:rPr>
            </w:pPr>
          </w:p>
          <w:p w14:paraId="141B3F77" w14:textId="77777777" w:rsidR="00EB558D" w:rsidRPr="00EB558D" w:rsidRDefault="00EB558D" w:rsidP="00EB558D">
            <w:pPr>
              <w:suppressAutoHyphens w:val="0"/>
              <w:jc w:val="center"/>
              <w:rPr>
                <w:rFonts w:cs="Times New Roman"/>
                <w:sz w:val="28"/>
                <w:szCs w:val="28"/>
                <w:vertAlign w:val="superscript"/>
              </w:rPr>
            </w:pPr>
            <w:r w:rsidRPr="00EB558D">
              <w:rPr>
                <w:rFonts w:cs="Times New Roman"/>
                <w:sz w:val="28"/>
                <w:szCs w:val="28"/>
                <w:vertAlign w:val="superscript"/>
              </w:rPr>
              <w:t>________________</w:t>
            </w:r>
          </w:p>
          <w:p w14:paraId="745E651C" w14:textId="77777777" w:rsidR="00EB558D" w:rsidRPr="00EB558D" w:rsidRDefault="00EB558D" w:rsidP="00EB558D">
            <w:pPr>
              <w:suppressAutoHyphens w:val="0"/>
              <w:jc w:val="center"/>
              <w:rPr>
                <w:rFonts w:cs="Times New Roman"/>
                <w:sz w:val="28"/>
                <w:szCs w:val="28"/>
                <w:vertAlign w:val="superscript"/>
              </w:rPr>
            </w:pPr>
            <w:r w:rsidRPr="00EB558D">
              <w:rPr>
                <w:rFonts w:cs="Times New Roman"/>
                <w:sz w:val="28"/>
                <w:szCs w:val="28"/>
                <w:vertAlign w:val="superscript"/>
              </w:rPr>
              <w:t>(подпись)</w:t>
            </w:r>
          </w:p>
        </w:tc>
      </w:tr>
    </w:tbl>
    <w:p w14:paraId="2CABF31F" w14:textId="77777777" w:rsidR="00EB558D" w:rsidRDefault="00EB558D" w:rsidP="005F14CB">
      <w:pPr>
        <w:tabs>
          <w:tab w:val="left" w:pos="1066"/>
        </w:tabs>
        <w:rPr>
          <w:sz w:val="28"/>
          <w:szCs w:val="28"/>
        </w:rPr>
      </w:pPr>
    </w:p>
    <w:tbl>
      <w:tblPr>
        <w:tblStyle w:val="38"/>
        <w:tblW w:w="9336" w:type="dxa"/>
        <w:tblInd w:w="392" w:type="dxa"/>
        <w:tblLook w:val="04A0" w:firstRow="1" w:lastRow="0" w:firstColumn="1" w:lastColumn="0" w:noHBand="0" w:noVBand="1"/>
      </w:tblPr>
      <w:tblGrid>
        <w:gridCol w:w="9336"/>
      </w:tblGrid>
      <w:tr w:rsidR="00716546" w:rsidRPr="00D06B75" w14:paraId="3AA5B88C" w14:textId="77777777" w:rsidTr="00532EA2">
        <w:trPr>
          <w:trHeight w:val="290"/>
        </w:trPr>
        <w:tc>
          <w:tcPr>
            <w:tcW w:w="8359" w:type="dxa"/>
            <w:tcBorders>
              <w:top w:val="single" w:sz="4" w:space="0" w:color="auto"/>
              <w:left w:val="single" w:sz="4" w:space="0" w:color="auto"/>
              <w:bottom w:val="single" w:sz="4" w:space="0" w:color="auto"/>
              <w:right w:val="single" w:sz="4" w:space="0" w:color="auto"/>
            </w:tcBorders>
            <w:hideMark/>
          </w:tcPr>
          <w:p w14:paraId="03E671BB" w14:textId="77777777" w:rsidR="00716546" w:rsidRPr="00716546" w:rsidRDefault="00716546" w:rsidP="00532EA2">
            <w:pPr>
              <w:ind w:left="142"/>
              <w:jc w:val="center"/>
              <w:rPr>
                <w:rFonts w:ascii="Times New Roman" w:eastAsia="Calibri" w:hAnsi="Times New Roman" w:cs="Times New Roman"/>
                <w:b/>
                <w:sz w:val="28"/>
                <w:szCs w:val="28"/>
                <w:lang w:eastAsia="en-US"/>
              </w:rPr>
            </w:pPr>
            <w:r w:rsidRPr="00716546">
              <w:rPr>
                <w:rFonts w:ascii="Times New Roman" w:eastAsia="Calibri" w:hAnsi="Times New Roman" w:cs="Times New Roman"/>
                <w:b/>
                <w:sz w:val="28"/>
                <w:szCs w:val="28"/>
                <w:lang w:eastAsia="en-US"/>
              </w:rPr>
              <w:t xml:space="preserve">Содержание </w:t>
            </w:r>
          </w:p>
        </w:tc>
      </w:tr>
      <w:tr w:rsidR="00716546" w:rsidRPr="00D06B75" w14:paraId="29ED548B" w14:textId="77777777" w:rsidTr="00532EA2">
        <w:trPr>
          <w:trHeight w:val="248"/>
        </w:trPr>
        <w:tc>
          <w:tcPr>
            <w:tcW w:w="8359" w:type="dxa"/>
            <w:tcBorders>
              <w:top w:val="single" w:sz="4" w:space="0" w:color="auto"/>
              <w:left w:val="single" w:sz="4" w:space="0" w:color="auto"/>
              <w:bottom w:val="single" w:sz="4" w:space="0" w:color="auto"/>
              <w:right w:val="single" w:sz="4" w:space="0" w:color="auto"/>
            </w:tcBorders>
            <w:hideMark/>
          </w:tcPr>
          <w:p w14:paraId="02A5B3BF" w14:textId="77777777" w:rsidR="00716546" w:rsidRPr="00716546" w:rsidRDefault="00716546">
            <w:pPr>
              <w:keepNext/>
              <w:widowControl w:val="0"/>
              <w:numPr>
                <w:ilvl w:val="0"/>
                <w:numId w:val="193"/>
              </w:numPr>
              <w:autoSpaceDN w:val="0"/>
              <w:ind w:left="142" w:firstLine="33"/>
              <w:contextualSpacing/>
              <w:jc w:val="both"/>
              <w:rPr>
                <w:rFonts w:ascii="Times New Roman" w:eastAsia="Calibri" w:hAnsi="Times New Roman" w:cs="Times New Roman"/>
                <w:sz w:val="28"/>
                <w:szCs w:val="28"/>
                <w:lang w:eastAsia="en-US"/>
              </w:rPr>
            </w:pPr>
            <w:r w:rsidRPr="00716546">
              <w:rPr>
                <w:rFonts w:ascii="Times New Roman" w:hAnsi="Times New Roman" w:cs="Times New Roman"/>
                <w:bCs/>
                <w:kern w:val="3"/>
                <w:sz w:val="28"/>
                <w:szCs w:val="28"/>
                <w:lang w:eastAsia="zh-CN" w:bidi="hi-IN"/>
              </w:rPr>
              <w:t>Паспорт фонда оценочных средств по дисциплине</w:t>
            </w:r>
          </w:p>
        </w:tc>
      </w:tr>
      <w:tr w:rsidR="00716546" w:rsidRPr="00D06B75" w14:paraId="43E3FD29" w14:textId="77777777" w:rsidTr="00532EA2">
        <w:trPr>
          <w:trHeight w:val="248"/>
        </w:trPr>
        <w:tc>
          <w:tcPr>
            <w:tcW w:w="8359" w:type="dxa"/>
            <w:tcBorders>
              <w:top w:val="single" w:sz="4" w:space="0" w:color="auto"/>
              <w:left w:val="single" w:sz="4" w:space="0" w:color="auto"/>
              <w:bottom w:val="single" w:sz="4" w:space="0" w:color="auto"/>
              <w:right w:val="single" w:sz="4" w:space="0" w:color="auto"/>
            </w:tcBorders>
            <w:hideMark/>
          </w:tcPr>
          <w:p w14:paraId="10D12E25" w14:textId="77777777" w:rsidR="00716546" w:rsidRPr="00716546" w:rsidRDefault="00716546" w:rsidP="00532EA2">
            <w:pPr>
              <w:keepNext/>
              <w:widowControl w:val="0"/>
              <w:autoSpaceDN w:val="0"/>
              <w:ind w:left="142" w:firstLine="33"/>
              <w:jc w:val="both"/>
              <w:rPr>
                <w:rFonts w:ascii="Times New Roman" w:eastAsia="SimSun" w:hAnsi="Times New Roman" w:cs="Times New Roman"/>
                <w:kern w:val="3"/>
                <w:sz w:val="28"/>
                <w:szCs w:val="28"/>
                <w:lang w:eastAsia="zh-CN" w:bidi="hi-IN"/>
              </w:rPr>
            </w:pPr>
            <w:r w:rsidRPr="00716546">
              <w:rPr>
                <w:rFonts w:ascii="Times New Roman" w:eastAsia="SimSun" w:hAnsi="Times New Roman" w:cs="Times New Roman"/>
                <w:kern w:val="3"/>
                <w:sz w:val="28"/>
                <w:szCs w:val="28"/>
                <w:lang w:eastAsia="zh-CN" w:bidi="hi-IN"/>
              </w:rPr>
              <w:t xml:space="preserve">1.1 Область применения </w:t>
            </w:r>
            <w:r w:rsidRPr="00716546">
              <w:rPr>
                <w:rFonts w:ascii="Times New Roman" w:hAnsi="Times New Roman" w:cs="Times New Roman"/>
                <w:bCs/>
                <w:kern w:val="3"/>
                <w:sz w:val="28"/>
                <w:szCs w:val="28"/>
                <w:lang w:eastAsia="zh-CN" w:bidi="hi-IN"/>
              </w:rPr>
              <w:t>фонда</w:t>
            </w:r>
            <w:r w:rsidRPr="00716546">
              <w:rPr>
                <w:rFonts w:ascii="Times New Roman" w:eastAsia="SimSun" w:hAnsi="Times New Roman" w:cs="Times New Roman"/>
                <w:kern w:val="3"/>
                <w:sz w:val="28"/>
                <w:szCs w:val="28"/>
                <w:lang w:eastAsia="zh-CN" w:bidi="hi-IN"/>
              </w:rPr>
              <w:t xml:space="preserve"> оценочных средств дисциплины</w:t>
            </w:r>
          </w:p>
        </w:tc>
      </w:tr>
      <w:tr w:rsidR="00716546" w:rsidRPr="00D06B75" w14:paraId="2437D85C" w14:textId="77777777" w:rsidTr="00532EA2">
        <w:trPr>
          <w:trHeight w:val="248"/>
        </w:trPr>
        <w:tc>
          <w:tcPr>
            <w:tcW w:w="8359" w:type="dxa"/>
            <w:tcBorders>
              <w:top w:val="single" w:sz="4" w:space="0" w:color="auto"/>
              <w:left w:val="single" w:sz="4" w:space="0" w:color="auto"/>
              <w:bottom w:val="single" w:sz="4" w:space="0" w:color="auto"/>
              <w:right w:val="single" w:sz="4" w:space="0" w:color="auto"/>
            </w:tcBorders>
            <w:hideMark/>
          </w:tcPr>
          <w:p w14:paraId="1C73DED2" w14:textId="0933B3BD" w:rsidR="00716546" w:rsidRPr="00716546" w:rsidRDefault="00716546" w:rsidP="00532EA2">
            <w:pPr>
              <w:keepNext/>
              <w:widowControl w:val="0"/>
              <w:autoSpaceDN w:val="0"/>
              <w:ind w:left="142" w:firstLine="33"/>
              <w:jc w:val="both"/>
              <w:rPr>
                <w:rFonts w:ascii="Times New Roman" w:eastAsia="Calibri" w:hAnsi="Times New Roman" w:cs="Times New Roman"/>
                <w:sz w:val="28"/>
                <w:szCs w:val="28"/>
                <w:lang w:eastAsia="en-US"/>
              </w:rPr>
            </w:pPr>
            <w:r w:rsidRPr="00716546">
              <w:rPr>
                <w:rFonts w:ascii="Times New Roman" w:eastAsia="Calibri" w:hAnsi="Times New Roman" w:cs="Times New Roman"/>
                <w:sz w:val="28"/>
                <w:szCs w:val="28"/>
                <w:lang w:eastAsia="en-US"/>
              </w:rPr>
              <w:t>1.2</w:t>
            </w:r>
            <w:r>
              <w:rPr>
                <w:rFonts w:ascii="Times New Roman" w:eastAsia="Calibri" w:hAnsi="Times New Roman" w:cs="Times New Roman"/>
                <w:sz w:val="28"/>
                <w:szCs w:val="28"/>
                <w:lang w:eastAsia="en-US"/>
              </w:rPr>
              <w:t xml:space="preserve"> </w:t>
            </w:r>
            <w:r w:rsidRPr="00716546">
              <w:rPr>
                <w:rFonts w:ascii="Times New Roman" w:hAnsi="Times New Roman" w:cs="Times New Roman"/>
                <w:bCs/>
                <w:sz w:val="28"/>
                <w:szCs w:val="28"/>
              </w:rPr>
              <w:t>Сводные данные об объектах оценивания, основных показателях оценки, типах заданий, формах аттестации</w:t>
            </w:r>
            <w:r w:rsidRPr="00716546">
              <w:rPr>
                <w:rFonts w:ascii="Times New Roman" w:eastAsia="Calibri" w:hAnsi="Times New Roman" w:cs="Times New Roman"/>
                <w:sz w:val="28"/>
                <w:szCs w:val="28"/>
                <w:lang w:eastAsia="en-US"/>
              </w:rPr>
              <w:t xml:space="preserve"> по дисциплине</w:t>
            </w:r>
          </w:p>
        </w:tc>
      </w:tr>
      <w:tr w:rsidR="00716546" w:rsidRPr="00D06B75" w14:paraId="38F65A25" w14:textId="77777777" w:rsidTr="00532EA2">
        <w:trPr>
          <w:trHeight w:val="412"/>
        </w:trPr>
        <w:tc>
          <w:tcPr>
            <w:tcW w:w="8359" w:type="dxa"/>
            <w:tcBorders>
              <w:top w:val="single" w:sz="4" w:space="0" w:color="auto"/>
              <w:left w:val="single" w:sz="4" w:space="0" w:color="auto"/>
              <w:bottom w:val="single" w:sz="4" w:space="0" w:color="auto"/>
              <w:right w:val="single" w:sz="4" w:space="0" w:color="auto"/>
            </w:tcBorders>
            <w:hideMark/>
          </w:tcPr>
          <w:p w14:paraId="0D74127F" w14:textId="77777777" w:rsidR="00716546" w:rsidRPr="00716546" w:rsidRDefault="00716546">
            <w:pPr>
              <w:numPr>
                <w:ilvl w:val="0"/>
                <w:numId w:val="194"/>
              </w:numPr>
              <w:suppressAutoHyphens w:val="0"/>
              <w:ind w:left="142" w:firstLine="33"/>
              <w:contextualSpacing/>
              <w:jc w:val="both"/>
              <w:rPr>
                <w:rFonts w:ascii="Times New Roman" w:eastAsia="Calibri" w:hAnsi="Times New Roman" w:cs="Times New Roman"/>
                <w:sz w:val="28"/>
                <w:szCs w:val="28"/>
                <w:lang w:eastAsia="en-US"/>
              </w:rPr>
            </w:pPr>
            <w:r w:rsidRPr="00716546">
              <w:rPr>
                <w:rFonts w:ascii="Times New Roman" w:eastAsia="Calibri" w:hAnsi="Times New Roman" w:cs="Times New Roman"/>
                <w:sz w:val="28"/>
                <w:szCs w:val="28"/>
                <w:lang w:eastAsia="en-US"/>
              </w:rPr>
              <w:t xml:space="preserve">Контрольно-оценочные средства и критерии оценки текущего контроля знаний </w:t>
            </w:r>
          </w:p>
        </w:tc>
      </w:tr>
      <w:tr w:rsidR="00716546" w:rsidRPr="00D06B75" w14:paraId="6916742F" w14:textId="77777777" w:rsidTr="00532EA2">
        <w:trPr>
          <w:trHeight w:val="335"/>
        </w:trPr>
        <w:tc>
          <w:tcPr>
            <w:tcW w:w="8359" w:type="dxa"/>
            <w:tcBorders>
              <w:top w:val="single" w:sz="4" w:space="0" w:color="auto"/>
              <w:left w:val="single" w:sz="4" w:space="0" w:color="auto"/>
              <w:bottom w:val="single" w:sz="4" w:space="0" w:color="auto"/>
              <w:right w:val="single" w:sz="4" w:space="0" w:color="auto"/>
            </w:tcBorders>
            <w:hideMark/>
          </w:tcPr>
          <w:p w14:paraId="5DED0645" w14:textId="77777777" w:rsidR="00716546" w:rsidRPr="00716546" w:rsidRDefault="00716546">
            <w:pPr>
              <w:numPr>
                <w:ilvl w:val="0"/>
                <w:numId w:val="194"/>
              </w:numPr>
              <w:suppressAutoHyphens w:val="0"/>
              <w:ind w:left="142" w:firstLine="33"/>
              <w:contextualSpacing/>
              <w:jc w:val="both"/>
              <w:rPr>
                <w:rFonts w:ascii="Times New Roman" w:eastAsia="Calibri" w:hAnsi="Times New Roman" w:cs="Times New Roman"/>
                <w:sz w:val="28"/>
                <w:szCs w:val="28"/>
                <w:lang w:eastAsia="en-US"/>
              </w:rPr>
            </w:pPr>
            <w:r w:rsidRPr="00716546">
              <w:rPr>
                <w:rFonts w:ascii="Times New Roman" w:eastAsia="Calibri" w:hAnsi="Times New Roman" w:cs="Times New Roman"/>
                <w:sz w:val="28"/>
                <w:szCs w:val="28"/>
                <w:lang w:eastAsia="en-US"/>
              </w:rPr>
              <w:t>Контрольно-оценочные средства промежуточной аттестации</w:t>
            </w:r>
          </w:p>
        </w:tc>
      </w:tr>
      <w:tr w:rsidR="00716546" w:rsidRPr="00D06B75" w14:paraId="09ABD1FB" w14:textId="77777777" w:rsidTr="00532EA2">
        <w:trPr>
          <w:trHeight w:val="335"/>
        </w:trPr>
        <w:tc>
          <w:tcPr>
            <w:tcW w:w="8359" w:type="dxa"/>
            <w:tcBorders>
              <w:top w:val="single" w:sz="4" w:space="0" w:color="auto"/>
              <w:left w:val="single" w:sz="4" w:space="0" w:color="auto"/>
              <w:bottom w:val="single" w:sz="4" w:space="0" w:color="auto"/>
              <w:right w:val="single" w:sz="4" w:space="0" w:color="auto"/>
            </w:tcBorders>
            <w:hideMark/>
          </w:tcPr>
          <w:p w14:paraId="1D74173A" w14:textId="77777777" w:rsidR="00716546" w:rsidRPr="00716546" w:rsidRDefault="00716546">
            <w:pPr>
              <w:numPr>
                <w:ilvl w:val="1"/>
                <w:numId w:val="194"/>
              </w:numPr>
              <w:suppressAutoHyphens w:val="0"/>
              <w:ind w:left="142" w:firstLine="33"/>
              <w:contextualSpacing/>
              <w:jc w:val="both"/>
              <w:rPr>
                <w:rFonts w:ascii="Times New Roman" w:eastAsia="Calibri" w:hAnsi="Times New Roman" w:cs="Times New Roman"/>
                <w:sz w:val="28"/>
                <w:szCs w:val="28"/>
                <w:lang w:eastAsia="en-US"/>
              </w:rPr>
            </w:pPr>
            <w:r w:rsidRPr="00716546">
              <w:rPr>
                <w:rFonts w:ascii="Times New Roman" w:eastAsia="Calibri" w:hAnsi="Times New Roman" w:cs="Times New Roman"/>
                <w:sz w:val="28"/>
                <w:szCs w:val="28"/>
                <w:lang w:eastAsia="en-US"/>
              </w:rPr>
              <w:t>Формы проведения промежуточной аттестации</w:t>
            </w:r>
          </w:p>
        </w:tc>
      </w:tr>
      <w:tr w:rsidR="00716546" w:rsidRPr="00D06B75" w14:paraId="57360EE6" w14:textId="77777777" w:rsidTr="00532EA2">
        <w:trPr>
          <w:trHeight w:val="335"/>
        </w:trPr>
        <w:tc>
          <w:tcPr>
            <w:tcW w:w="8359" w:type="dxa"/>
            <w:tcBorders>
              <w:top w:val="single" w:sz="4" w:space="0" w:color="auto"/>
              <w:left w:val="single" w:sz="4" w:space="0" w:color="auto"/>
              <w:bottom w:val="single" w:sz="4" w:space="0" w:color="auto"/>
              <w:right w:val="single" w:sz="4" w:space="0" w:color="auto"/>
            </w:tcBorders>
            <w:hideMark/>
          </w:tcPr>
          <w:p w14:paraId="1FA34FB8" w14:textId="77777777" w:rsidR="00716546" w:rsidRPr="00716546" w:rsidRDefault="00716546">
            <w:pPr>
              <w:numPr>
                <w:ilvl w:val="1"/>
                <w:numId w:val="194"/>
              </w:numPr>
              <w:suppressAutoHyphens w:val="0"/>
              <w:ind w:left="142" w:firstLine="33"/>
              <w:contextualSpacing/>
              <w:jc w:val="both"/>
              <w:rPr>
                <w:rFonts w:ascii="Times New Roman" w:eastAsia="Calibri" w:hAnsi="Times New Roman" w:cs="Times New Roman"/>
                <w:sz w:val="28"/>
                <w:szCs w:val="28"/>
                <w:lang w:eastAsia="en-US"/>
              </w:rPr>
            </w:pPr>
            <w:r w:rsidRPr="00716546">
              <w:rPr>
                <w:rFonts w:ascii="Times New Roman" w:eastAsia="Calibri" w:hAnsi="Times New Roman" w:cs="Times New Roman"/>
                <w:sz w:val="28"/>
                <w:szCs w:val="28"/>
                <w:lang w:eastAsia="en-US"/>
              </w:rPr>
              <w:t>Перечень оценочных средств</w:t>
            </w:r>
          </w:p>
        </w:tc>
      </w:tr>
      <w:tr w:rsidR="00716546" w:rsidRPr="00D06B75" w14:paraId="55ABF8C4" w14:textId="77777777" w:rsidTr="00532EA2">
        <w:trPr>
          <w:trHeight w:val="335"/>
        </w:trPr>
        <w:tc>
          <w:tcPr>
            <w:tcW w:w="8359" w:type="dxa"/>
            <w:tcBorders>
              <w:top w:val="single" w:sz="4" w:space="0" w:color="auto"/>
              <w:left w:val="single" w:sz="4" w:space="0" w:color="auto"/>
              <w:bottom w:val="single" w:sz="4" w:space="0" w:color="auto"/>
              <w:right w:val="single" w:sz="4" w:space="0" w:color="auto"/>
            </w:tcBorders>
            <w:hideMark/>
          </w:tcPr>
          <w:p w14:paraId="4FE66B37" w14:textId="77777777" w:rsidR="00716546" w:rsidRPr="00716546" w:rsidRDefault="00716546">
            <w:pPr>
              <w:numPr>
                <w:ilvl w:val="1"/>
                <w:numId w:val="194"/>
              </w:numPr>
              <w:suppressAutoHyphens w:val="0"/>
              <w:ind w:left="142" w:firstLine="33"/>
              <w:contextualSpacing/>
              <w:jc w:val="both"/>
              <w:rPr>
                <w:rFonts w:ascii="Times New Roman" w:eastAsia="Calibri" w:hAnsi="Times New Roman" w:cs="Times New Roman"/>
                <w:sz w:val="28"/>
                <w:szCs w:val="28"/>
                <w:lang w:eastAsia="en-US"/>
              </w:rPr>
            </w:pPr>
            <w:r w:rsidRPr="00716546">
              <w:rPr>
                <w:rFonts w:ascii="Times New Roman" w:eastAsia="Calibri" w:hAnsi="Times New Roman" w:cs="Times New Roman"/>
                <w:sz w:val="28"/>
                <w:szCs w:val="28"/>
                <w:lang w:eastAsia="en-US"/>
              </w:rPr>
              <w:t>Критерии оценки результатов освоения дисциплины</w:t>
            </w:r>
          </w:p>
        </w:tc>
      </w:tr>
    </w:tbl>
    <w:p w14:paraId="5D0D2DBF" w14:textId="77777777" w:rsidR="00716546" w:rsidRDefault="00716546" w:rsidP="005F14CB">
      <w:pPr>
        <w:tabs>
          <w:tab w:val="left" w:pos="1066"/>
        </w:tabs>
        <w:rPr>
          <w:sz w:val="28"/>
          <w:szCs w:val="28"/>
        </w:rPr>
      </w:pPr>
    </w:p>
    <w:p w14:paraId="122A5A2D" w14:textId="77777777" w:rsidR="00716546" w:rsidRDefault="00716546" w:rsidP="005F14CB">
      <w:pPr>
        <w:tabs>
          <w:tab w:val="left" w:pos="1066"/>
        </w:tabs>
        <w:rPr>
          <w:sz w:val="28"/>
          <w:szCs w:val="28"/>
        </w:rPr>
      </w:pPr>
    </w:p>
    <w:p w14:paraId="5D68CD5D" w14:textId="77777777" w:rsidR="00B4719B" w:rsidRDefault="00B4719B" w:rsidP="005F14CB">
      <w:pPr>
        <w:tabs>
          <w:tab w:val="left" w:pos="1066"/>
        </w:tabs>
        <w:rPr>
          <w:sz w:val="28"/>
          <w:szCs w:val="28"/>
        </w:rPr>
      </w:pPr>
    </w:p>
    <w:p w14:paraId="1B207A37" w14:textId="77777777" w:rsidR="00B4719B" w:rsidRDefault="00B4719B" w:rsidP="005F14CB">
      <w:pPr>
        <w:tabs>
          <w:tab w:val="left" w:pos="1066"/>
        </w:tabs>
        <w:rPr>
          <w:sz w:val="28"/>
          <w:szCs w:val="28"/>
        </w:rPr>
      </w:pPr>
    </w:p>
    <w:p w14:paraId="5E981D0E" w14:textId="77777777" w:rsidR="00B4719B" w:rsidRDefault="00B4719B" w:rsidP="005F14CB">
      <w:pPr>
        <w:tabs>
          <w:tab w:val="left" w:pos="1066"/>
        </w:tabs>
        <w:rPr>
          <w:sz w:val="28"/>
          <w:szCs w:val="28"/>
        </w:rPr>
      </w:pPr>
    </w:p>
    <w:p w14:paraId="61643699" w14:textId="77777777" w:rsidR="00B4719B" w:rsidRDefault="00B4719B" w:rsidP="005F14CB">
      <w:pPr>
        <w:tabs>
          <w:tab w:val="left" w:pos="1066"/>
        </w:tabs>
        <w:rPr>
          <w:sz w:val="28"/>
          <w:szCs w:val="28"/>
        </w:rPr>
      </w:pPr>
    </w:p>
    <w:p w14:paraId="07DEA79F" w14:textId="77777777" w:rsidR="00B4719B" w:rsidRDefault="00B4719B" w:rsidP="005F14CB">
      <w:pPr>
        <w:tabs>
          <w:tab w:val="left" w:pos="1066"/>
        </w:tabs>
        <w:rPr>
          <w:sz w:val="28"/>
          <w:szCs w:val="28"/>
        </w:rPr>
      </w:pPr>
    </w:p>
    <w:p w14:paraId="0AB50905" w14:textId="77777777" w:rsidR="00B4719B" w:rsidRDefault="00B4719B" w:rsidP="005F14CB">
      <w:pPr>
        <w:tabs>
          <w:tab w:val="left" w:pos="1066"/>
        </w:tabs>
        <w:rPr>
          <w:sz w:val="28"/>
          <w:szCs w:val="28"/>
        </w:rPr>
      </w:pPr>
    </w:p>
    <w:p w14:paraId="329FA065" w14:textId="77777777" w:rsidR="00B4719B" w:rsidRDefault="00B4719B" w:rsidP="005F14CB">
      <w:pPr>
        <w:tabs>
          <w:tab w:val="left" w:pos="1066"/>
        </w:tabs>
        <w:rPr>
          <w:sz w:val="28"/>
          <w:szCs w:val="28"/>
        </w:rPr>
      </w:pPr>
    </w:p>
    <w:p w14:paraId="1505B51F" w14:textId="77777777" w:rsidR="00B4719B" w:rsidRDefault="00B4719B" w:rsidP="005F14CB">
      <w:pPr>
        <w:tabs>
          <w:tab w:val="left" w:pos="1066"/>
        </w:tabs>
        <w:rPr>
          <w:sz w:val="28"/>
          <w:szCs w:val="28"/>
        </w:rPr>
      </w:pPr>
    </w:p>
    <w:p w14:paraId="4AC129DE" w14:textId="77777777" w:rsidR="00B4719B" w:rsidRDefault="00B4719B" w:rsidP="005F14CB">
      <w:pPr>
        <w:tabs>
          <w:tab w:val="left" w:pos="1066"/>
        </w:tabs>
        <w:rPr>
          <w:sz w:val="28"/>
          <w:szCs w:val="28"/>
        </w:rPr>
      </w:pPr>
    </w:p>
    <w:p w14:paraId="3A815EB5" w14:textId="77777777" w:rsidR="00B4719B" w:rsidRDefault="00B4719B" w:rsidP="005F14CB">
      <w:pPr>
        <w:tabs>
          <w:tab w:val="left" w:pos="1066"/>
        </w:tabs>
        <w:rPr>
          <w:sz w:val="28"/>
          <w:szCs w:val="28"/>
        </w:rPr>
      </w:pPr>
    </w:p>
    <w:p w14:paraId="7B475F82" w14:textId="77777777" w:rsidR="00B4719B" w:rsidRDefault="00B4719B" w:rsidP="005F14CB">
      <w:pPr>
        <w:tabs>
          <w:tab w:val="left" w:pos="1066"/>
        </w:tabs>
        <w:rPr>
          <w:sz w:val="28"/>
          <w:szCs w:val="28"/>
        </w:rPr>
      </w:pPr>
    </w:p>
    <w:p w14:paraId="2552D3F8" w14:textId="77777777" w:rsidR="00B4719B" w:rsidRDefault="00B4719B" w:rsidP="005F14CB">
      <w:pPr>
        <w:tabs>
          <w:tab w:val="left" w:pos="1066"/>
        </w:tabs>
        <w:rPr>
          <w:sz w:val="28"/>
          <w:szCs w:val="28"/>
        </w:rPr>
      </w:pPr>
    </w:p>
    <w:p w14:paraId="4615CD1B" w14:textId="77777777" w:rsidR="00B4719B" w:rsidRDefault="00B4719B" w:rsidP="005F14CB">
      <w:pPr>
        <w:tabs>
          <w:tab w:val="left" w:pos="1066"/>
        </w:tabs>
        <w:rPr>
          <w:sz w:val="28"/>
          <w:szCs w:val="28"/>
        </w:rPr>
      </w:pPr>
    </w:p>
    <w:p w14:paraId="031FEA9A" w14:textId="77777777" w:rsidR="00B4719B" w:rsidRDefault="00B4719B" w:rsidP="005F14CB">
      <w:pPr>
        <w:tabs>
          <w:tab w:val="left" w:pos="1066"/>
        </w:tabs>
        <w:rPr>
          <w:sz w:val="28"/>
          <w:szCs w:val="28"/>
        </w:rPr>
      </w:pPr>
    </w:p>
    <w:p w14:paraId="6317A7A5" w14:textId="77777777" w:rsidR="00B4719B" w:rsidRDefault="00B4719B" w:rsidP="005F14CB">
      <w:pPr>
        <w:tabs>
          <w:tab w:val="left" w:pos="1066"/>
        </w:tabs>
        <w:rPr>
          <w:sz w:val="28"/>
          <w:szCs w:val="28"/>
        </w:rPr>
      </w:pPr>
    </w:p>
    <w:p w14:paraId="6B1B3252" w14:textId="77777777" w:rsidR="00B4719B" w:rsidRDefault="00B4719B" w:rsidP="005F14CB">
      <w:pPr>
        <w:tabs>
          <w:tab w:val="left" w:pos="1066"/>
        </w:tabs>
        <w:rPr>
          <w:sz w:val="28"/>
          <w:szCs w:val="28"/>
        </w:rPr>
      </w:pPr>
    </w:p>
    <w:p w14:paraId="2EDE64A0" w14:textId="77777777" w:rsidR="00B4719B" w:rsidRDefault="00B4719B" w:rsidP="005F14CB">
      <w:pPr>
        <w:tabs>
          <w:tab w:val="left" w:pos="1066"/>
        </w:tabs>
        <w:rPr>
          <w:sz w:val="28"/>
          <w:szCs w:val="28"/>
        </w:rPr>
      </w:pPr>
    </w:p>
    <w:p w14:paraId="048F005A" w14:textId="77777777" w:rsidR="00B4719B" w:rsidRDefault="00B4719B" w:rsidP="005F14CB">
      <w:pPr>
        <w:tabs>
          <w:tab w:val="left" w:pos="1066"/>
        </w:tabs>
        <w:rPr>
          <w:sz w:val="28"/>
          <w:szCs w:val="28"/>
        </w:rPr>
      </w:pPr>
    </w:p>
    <w:p w14:paraId="7B3D9956" w14:textId="77777777" w:rsidR="00B4719B" w:rsidRDefault="00B4719B" w:rsidP="005F14CB">
      <w:pPr>
        <w:tabs>
          <w:tab w:val="left" w:pos="1066"/>
        </w:tabs>
        <w:rPr>
          <w:sz w:val="28"/>
          <w:szCs w:val="28"/>
        </w:rPr>
      </w:pPr>
    </w:p>
    <w:p w14:paraId="314FAABB" w14:textId="77777777" w:rsidR="00B4719B" w:rsidRDefault="00B4719B" w:rsidP="005F14CB">
      <w:pPr>
        <w:tabs>
          <w:tab w:val="left" w:pos="1066"/>
        </w:tabs>
        <w:rPr>
          <w:sz w:val="28"/>
          <w:szCs w:val="28"/>
        </w:rPr>
      </w:pPr>
    </w:p>
    <w:p w14:paraId="638E8FC1" w14:textId="77777777" w:rsidR="00B4719B" w:rsidRDefault="00B4719B" w:rsidP="005F14CB">
      <w:pPr>
        <w:tabs>
          <w:tab w:val="left" w:pos="1066"/>
        </w:tabs>
        <w:rPr>
          <w:sz w:val="28"/>
          <w:szCs w:val="28"/>
        </w:rPr>
      </w:pPr>
    </w:p>
    <w:p w14:paraId="48E95121" w14:textId="77777777" w:rsidR="00B4719B" w:rsidRDefault="00B4719B" w:rsidP="005F14CB">
      <w:pPr>
        <w:tabs>
          <w:tab w:val="left" w:pos="1066"/>
        </w:tabs>
        <w:rPr>
          <w:sz w:val="28"/>
          <w:szCs w:val="28"/>
        </w:rPr>
      </w:pPr>
    </w:p>
    <w:p w14:paraId="05D996A3" w14:textId="77777777" w:rsidR="00B4719B" w:rsidRDefault="00B4719B" w:rsidP="005F14CB">
      <w:pPr>
        <w:tabs>
          <w:tab w:val="left" w:pos="1066"/>
        </w:tabs>
        <w:rPr>
          <w:sz w:val="28"/>
          <w:szCs w:val="28"/>
        </w:rPr>
      </w:pPr>
    </w:p>
    <w:p w14:paraId="20043D75" w14:textId="77777777" w:rsidR="00B4719B" w:rsidRDefault="00B4719B" w:rsidP="005F14CB">
      <w:pPr>
        <w:tabs>
          <w:tab w:val="left" w:pos="1066"/>
        </w:tabs>
        <w:rPr>
          <w:sz w:val="28"/>
          <w:szCs w:val="28"/>
        </w:rPr>
      </w:pPr>
    </w:p>
    <w:p w14:paraId="3C82DDDE" w14:textId="77777777" w:rsidR="00B4719B" w:rsidRDefault="00B4719B" w:rsidP="005F14CB">
      <w:pPr>
        <w:tabs>
          <w:tab w:val="left" w:pos="1066"/>
        </w:tabs>
        <w:rPr>
          <w:sz w:val="28"/>
          <w:szCs w:val="28"/>
        </w:rPr>
      </w:pPr>
    </w:p>
    <w:p w14:paraId="57C3E67E" w14:textId="77777777" w:rsidR="00B4719B" w:rsidRDefault="00B4719B" w:rsidP="005F14CB">
      <w:pPr>
        <w:tabs>
          <w:tab w:val="left" w:pos="1066"/>
        </w:tabs>
        <w:rPr>
          <w:sz w:val="28"/>
          <w:szCs w:val="28"/>
        </w:rPr>
      </w:pPr>
    </w:p>
    <w:p w14:paraId="5138849E" w14:textId="77777777" w:rsidR="00B4719B" w:rsidRDefault="00B4719B" w:rsidP="005F14CB">
      <w:pPr>
        <w:tabs>
          <w:tab w:val="left" w:pos="1066"/>
        </w:tabs>
        <w:rPr>
          <w:sz w:val="28"/>
          <w:szCs w:val="28"/>
        </w:rPr>
      </w:pPr>
    </w:p>
    <w:p w14:paraId="5F131B00" w14:textId="77777777" w:rsidR="00B4719B" w:rsidRDefault="00B4719B" w:rsidP="005F14CB">
      <w:pPr>
        <w:tabs>
          <w:tab w:val="left" w:pos="1066"/>
        </w:tabs>
        <w:rPr>
          <w:sz w:val="28"/>
          <w:szCs w:val="28"/>
        </w:rPr>
      </w:pPr>
    </w:p>
    <w:p w14:paraId="41BA2997" w14:textId="77777777" w:rsidR="00B4719B" w:rsidRDefault="00B4719B" w:rsidP="005F14CB">
      <w:pPr>
        <w:tabs>
          <w:tab w:val="left" w:pos="1066"/>
        </w:tabs>
        <w:rPr>
          <w:sz w:val="28"/>
          <w:szCs w:val="28"/>
        </w:rPr>
      </w:pPr>
    </w:p>
    <w:p w14:paraId="5AE4205F" w14:textId="77777777" w:rsidR="00B4719B" w:rsidRDefault="00B4719B" w:rsidP="005F14CB">
      <w:pPr>
        <w:tabs>
          <w:tab w:val="left" w:pos="1066"/>
        </w:tabs>
        <w:rPr>
          <w:sz w:val="28"/>
          <w:szCs w:val="28"/>
        </w:rPr>
      </w:pPr>
    </w:p>
    <w:p w14:paraId="265EF96A" w14:textId="77777777" w:rsidR="00B4719B" w:rsidRDefault="00B4719B" w:rsidP="005F14CB">
      <w:pPr>
        <w:tabs>
          <w:tab w:val="left" w:pos="1066"/>
        </w:tabs>
        <w:rPr>
          <w:sz w:val="28"/>
          <w:szCs w:val="28"/>
        </w:rPr>
      </w:pPr>
    </w:p>
    <w:p w14:paraId="29880CFF" w14:textId="77777777" w:rsidR="00B4719B" w:rsidRPr="00B4719B" w:rsidRDefault="00B4719B">
      <w:pPr>
        <w:numPr>
          <w:ilvl w:val="0"/>
          <w:numId w:val="195"/>
        </w:numPr>
        <w:suppressAutoHyphens w:val="0"/>
        <w:spacing w:after="160" w:line="259" w:lineRule="auto"/>
        <w:ind w:left="142"/>
        <w:jc w:val="center"/>
        <w:rPr>
          <w:rFonts w:cs="Times New Roman"/>
          <w:b/>
          <w:bCs/>
          <w:lang w:eastAsia="en-US"/>
        </w:rPr>
      </w:pPr>
      <w:r w:rsidRPr="00B4719B">
        <w:rPr>
          <w:rFonts w:cs="Times New Roman"/>
          <w:b/>
          <w:bCs/>
          <w:lang w:eastAsia="en-US"/>
        </w:rPr>
        <w:t>ПАСПОРТ ФОНДА ОЦЕНОЧНЫХ СРЕДСТВ</w:t>
      </w:r>
    </w:p>
    <w:p w14:paraId="0C7532A6" w14:textId="79AFB939" w:rsidR="00B4719B" w:rsidRPr="00B4719B" w:rsidRDefault="00B4719B">
      <w:pPr>
        <w:pStyle w:val="af1"/>
        <w:numPr>
          <w:ilvl w:val="1"/>
          <w:numId w:val="195"/>
        </w:numPr>
        <w:suppressAutoHyphens w:val="0"/>
        <w:rPr>
          <w:rFonts w:cs="Times New Roman"/>
          <w:b/>
          <w:lang w:eastAsia="en-US"/>
        </w:rPr>
      </w:pPr>
      <w:r>
        <w:rPr>
          <w:rFonts w:cs="Times New Roman"/>
          <w:b/>
          <w:lang w:eastAsia="en-US"/>
        </w:rPr>
        <w:t xml:space="preserve"> </w:t>
      </w:r>
      <w:r w:rsidRPr="00B4719B">
        <w:rPr>
          <w:rFonts w:cs="Times New Roman"/>
          <w:b/>
          <w:lang w:eastAsia="en-US"/>
        </w:rPr>
        <w:t>ОБЛАСТЬ ПРИМЕНЕНИЯ КОМПЛЕКТА ОЦЕНОЧНЫХ СРЕДСТВ</w:t>
      </w:r>
    </w:p>
    <w:p w14:paraId="0724CBF2" w14:textId="362FF9EE" w:rsidR="00B4719B" w:rsidRPr="00B4719B" w:rsidRDefault="00B4719B" w:rsidP="00B4719B">
      <w:pPr>
        <w:suppressAutoHyphens w:val="0"/>
        <w:ind w:firstLine="709"/>
        <w:jc w:val="both"/>
        <w:rPr>
          <w:rFonts w:cs="Times New Roman"/>
          <w:lang w:eastAsia="ru-RU"/>
        </w:rPr>
      </w:pPr>
      <w:r w:rsidRPr="00B4719B">
        <w:rPr>
          <w:rFonts w:cs="Times New Roman"/>
          <w:lang w:eastAsia="ru-RU"/>
        </w:rPr>
        <w:t>Фонд оценочных средств (далее – ФОС) предназначен для контроля и оценки результатов освоения учебной дисциплины ОП.06</w:t>
      </w:r>
      <w:r>
        <w:rPr>
          <w:rFonts w:cs="Times New Roman"/>
          <w:lang w:eastAsia="ru-RU"/>
        </w:rPr>
        <w:t xml:space="preserve"> </w:t>
      </w:r>
      <w:r w:rsidRPr="00B4719B">
        <w:rPr>
          <w:rFonts w:cs="Times New Roman"/>
          <w:lang w:eastAsia="ru-RU"/>
        </w:rPr>
        <w:t>Математические основы профессиональной деятельности</w:t>
      </w:r>
      <w:r>
        <w:rPr>
          <w:rFonts w:cs="Times New Roman"/>
          <w:lang w:eastAsia="ru-RU"/>
        </w:rPr>
        <w:t xml:space="preserve"> </w:t>
      </w:r>
      <w:r w:rsidRPr="00B4719B">
        <w:rPr>
          <w:rFonts w:cs="Times New Roman"/>
          <w:lang w:eastAsia="ru-RU"/>
        </w:rPr>
        <w:t>в рамках ОПОП СПО - программы подготовки специалистов среднего звена по специальности 43.02.06 Сервис на транспорте (по видам транспорта)</w:t>
      </w:r>
    </w:p>
    <w:p w14:paraId="29B0BAE3" w14:textId="77777777" w:rsidR="00B4719B" w:rsidRPr="00B4719B" w:rsidRDefault="00B4719B" w:rsidP="00B4719B">
      <w:pPr>
        <w:suppressAutoHyphens w:val="0"/>
        <w:ind w:firstLine="709"/>
        <w:jc w:val="both"/>
        <w:rPr>
          <w:rFonts w:cs="Times New Roman"/>
          <w:lang w:eastAsia="ru-RU"/>
        </w:rPr>
      </w:pPr>
      <w:r w:rsidRPr="00B4719B">
        <w:rPr>
          <w:rFonts w:cs="Times New Roman"/>
          <w:lang w:eastAsia="ru-RU"/>
        </w:rPr>
        <w:t>ФОС представляет собой совокупность контролирующих материалов, позволяющих оценить знания и умения посредством проведения текущего контроля успеваемости и промежуточной аттестации в форме экзамена.</w:t>
      </w:r>
    </w:p>
    <w:p w14:paraId="7BFE643D" w14:textId="77777777" w:rsidR="00B4719B" w:rsidRPr="00B4719B" w:rsidRDefault="00B4719B" w:rsidP="00B4719B">
      <w:pPr>
        <w:suppressAutoHyphens w:val="0"/>
        <w:ind w:firstLine="709"/>
        <w:jc w:val="both"/>
        <w:rPr>
          <w:rFonts w:cs="Times New Roman"/>
          <w:lang w:eastAsia="ru-RU"/>
        </w:rPr>
      </w:pPr>
      <w:r w:rsidRPr="00B4719B">
        <w:rPr>
          <w:rFonts w:cs="Times New Roman"/>
          <w:lang w:eastAsia="ru-RU"/>
        </w:rPr>
        <w:t>Форма проведения текущего контроля успеваемости и промежуточной аттестации для обучающихся с ограниченными возможностями здоровья и инвалидов устанавливается с учетом индивидуальных психофизических особенностей (устно, письменно на бумаге, письменно на компьютере, в форме тестирования т.п.). При необходимости обучающимся предоставляется дополнительное время для подготовки ответа при прохождении аттестации в форме экзамена.</w:t>
      </w:r>
    </w:p>
    <w:p w14:paraId="695866D4" w14:textId="77777777" w:rsidR="00B4719B" w:rsidRPr="00B4719B" w:rsidRDefault="00B4719B" w:rsidP="00B4719B">
      <w:pPr>
        <w:suppressAutoHyphens w:val="0"/>
        <w:ind w:left="142"/>
        <w:rPr>
          <w:rFonts w:cs="Times New Roman"/>
          <w:b/>
          <w:lang w:eastAsia="ru-RU"/>
        </w:rPr>
      </w:pPr>
    </w:p>
    <w:p w14:paraId="7F6DB7CA" w14:textId="5D3339A7" w:rsidR="00B4719B" w:rsidRPr="00B4719B" w:rsidRDefault="00B4719B">
      <w:pPr>
        <w:pStyle w:val="af1"/>
        <w:numPr>
          <w:ilvl w:val="1"/>
          <w:numId w:val="195"/>
        </w:numPr>
        <w:suppressAutoHyphens w:val="0"/>
        <w:jc w:val="both"/>
        <w:rPr>
          <w:rFonts w:cs="Times New Roman"/>
          <w:lang w:eastAsia="ru-RU"/>
        </w:rPr>
      </w:pPr>
      <w:r>
        <w:rPr>
          <w:rFonts w:cs="Times New Roman"/>
          <w:b/>
          <w:lang w:eastAsia="ru-RU"/>
        </w:rPr>
        <w:t xml:space="preserve"> </w:t>
      </w:r>
      <w:r w:rsidRPr="00B4719B">
        <w:rPr>
          <w:rFonts w:cs="Times New Roman"/>
          <w:b/>
          <w:lang w:eastAsia="ru-RU"/>
        </w:rPr>
        <w:t>Сводные данные об объектах оценивания, основных показателях оценки, типах заданий, формах аттестации</w:t>
      </w:r>
    </w:p>
    <w:p w14:paraId="7E1C57DB" w14:textId="77777777" w:rsidR="00B4719B" w:rsidRDefault="00B4719B" w:rsidP="00B4719B">
      <w:pPr>
        <w:suppressAutoHyphens w:val="0"/>
        <w:ind w:left="142"/>
        <w:jc w:val="right"/>
        <w:rPr>
          <w:rFonts w:cs="Times New Roman"/>
          <w:lang w:eastAsia="ru-RU"/>
        </w:rPr>
      </w:pPr>
      <w:r w:rsidRPr="00B4719B">
        <w:rPr>
          <w:rFonts w:cs="Times New Roman"/>
          <w:lang w:eastAsia="ru-RU"/>
        </w:rPr>
        <w:t>Таблица 1</w:t>
      </w:r>
    </w:p>
    <w:tbl>
      <w:tblPr>
        <w:tblStyle w:val="afd"/>
        <w:tblW w:w="0" w:type="auto"/>
        <w:tblInd w:w="142" w:type="dxa"/>
        <w:tblLook w:val="04A0" w:firstRow="1" w:lastRow="0" w:firstColumn="1" w:lastColumn="0" w:noHBand="0" w:noVBand="1"/>
      </w:tblPr>
      <w:tblGrid>
        <w:gridCol w:w="2262"/>
        <w:gridCol w:w="4084"/>
        <w:gridCol w:w="1841"/>
        <w:gridCol w:w="1865"/>
      </w:tblGrid>
      <w:tr w:rsidR="00EA700D" w14:paraId="58E2F31A" w14:textId="77777777" w:rsidTr="00EA700D">
        <w:tc>
          <w:tcPr>
            <w:tcW w:w="2262" w:type="dxa"/>
          </w:tcPr>
          <w:p w14:paraId="2AD100DE" w14:textId="7C06536A" w:rsidR="00B4719B" w:rsidRPr="00EA700D" w:rsidRDefault="00B4719B" w:rsidP="00EA700D">
            <w:pPr>
              <w:suppressAutoHyphens w:val="0"/>
              <w:jc w:val="center"/>
              <w:rPr>
                <w:rFonts w:cs="Times New Roman"/>
                <w:b/>
                <w:bCs/>
                <w:lang w:eastAsia="ru-RU"/>
              </w:rPr>
            </w:pPr>
            <w:r w:rsidRPr="00EA700D">
              <w:rPr>
                <w:rFonts w:cs="Times New Roman"/>
                <w:b/>
                <w:bCs/>
                <w:lang w:eastAsia="ru-RU"/>
              </w:rPr>
              <w:t>Результаты освоения</w:t>
            </w:r>
          </w:p>
        </w:tc>
        <w:tc>
          <w:tcPr>
            <w:tcW w:w="4084" w:type="dxa"/>
          </w:tcPr>
          <w:p w14:paraId="029D7459" w14:textId="77777777" w:rsidR="00B4719B" w:rsidRPr="00EA700D" w:rsidRDefault="00B4719B" w:rsidP="00EA700D">
            <w:pPr>
              <w:suppressAutoHyphens w:val="0"/>
              <w:jc w:val="center"/>
              <w:rPr>
                <w:rFonts w:cs="Times New Roman"/>
                <w:b/>
                <w:bCs/>
                <w:lang w:eastAsia="ru-RU"/>
              </w:rPr>
            </w:pPr>
            <w:r w:rsidRPr="00EA700D">
              <w:rPr>
                <w:rFonts w:cs="Times New Roman"/>
                <w:b/>
                <w:bCs/>
                <w:lang w:eastAsia="ru-RU"/>
              </w:rPr>
              <w:t>Основные показатели</w:t>
            </w:r>
          </w:p>
          <w:p w14:paraId="2F1B1546" w14:textId="6D853B5E" w:rsidR="00B4719B" w:rsidRPr="00EA700D" w:rsidRDefault="00B4719B" w:rsidP="00EA700D">
            <w:pPr>
              <w:suppressAutoHyphens w:val="0"/>
              <w:jc w:val="center"/>
              <w:rPr>
                <w:rFonts w:cs="Times New Roman"/>
                <w:b/>
                <w:bCs/>
                <w:lang w:eastAsia="ru-RU"/>
              </w:rPr>
            </w:pPr>
            <w:r w:rsidRPr="00EA700D">
              <w:rPr>
                <w:rFonts w:cs="Times New Roman"/>
                <w:b/>
                <w:bCs/>
                <w:lang w:eastAsia="ru-RU"/>
              </w:rPr>
              <w:t>оценки результата и их критерии</w:t>
            </w:r>
          </w:p>
        </w:tc>
        <w:tc>
          <w:tcPr>
            <w:tcW w:w="1841" w:type="dxa"/>
          </w:tcPr>
          <w:p w14:paraId="3D0BE2FD" w14:textId="4AB0384C" w:rsidR="00B4719B" w:rsidRPr="00EA700D" w:rsidRDefault="00B4719B" w:rsidP="00EA700D">
            <w:pPr>
              <w:suppressAutoHyphens w:val="0"/>
              <w:jc w:val="center"/>
              <w:rPr>
                <w:rFonts w:cs="Times New Roman"/>
                <w:b/>
                <w:bCs/>
                <w:lang w:eastAsia="ru-RU"/>
              </w:rPr>
            </w:pPr>
            <w:r w:rsidRPr="00EA700D">
              <w:rPr>
                <w:rFonts w:cs="Times New Roman"/>
                <w:b/>
                <w:bCs/>
                <w:lang w:eastAsia="ru-RU"/>
              </w:rPr>
              <w:t>Тип задания</w:t>
            </w:r>
          </w:p>
        </w:tc>
        <w:tc>
          <w:tcPr>
            <w:tcW w:w="1865" w:type="dxa"/>
          </w:tcPr>
          <w:p w14:paraId="0C0FE578" w14:textId="794E78E0" w:rsidR="00B4719B" w:rsidRPr="00EA700D" w:rsidRDefault="00B4719B" w:rsidP="00EA700D">
            <w:pPr>
              <w:suppressAutoHyphens w:val="0"/>
              <w:jc w:val="center"/>
              <w:rPr>
                <w:rFonts w:cs="Times New Roman"/>
                <w:b/>
                <w:bCs/>
                <w:lang w:eastAsia="ru-RU"/>
              </w:rPr>
            </w:pPr>
            <w:r w:rsidRPr="00EA700D">
              <w:rPr>
                <w:rFonts w:cs="Times New Roman"/>
                <w:b/>
                <w:bCs/>
                <w:lang w:eastAsia="ru-RU"/>
              </w:rPr>
              <w:t>Форма аттестации</w:t>
            </w:r>
          </w:p>
        </w:tc>
      </w:tr>
      <w:tr w:rsidR="00EA700D" w14:paraId="69C73716" w14:textId="77777777" w:rsidTr="00EA700D">
        <w:tc>
          <w:tcPr>
            <w:tcW w:w="2262" w:type="dxa"/>
          </w:tcPr>
          <w:p w14:paraId="12338080" w14:textId="7890F4D9" w:rsidR="00B4719B" w:rsidRPr="00B4719B" w:rsidRDefault="00EA700D" w:rsidP="00EA700D">
            <w:pPr>
              <w:suppressAutoHyphens w:val="0"/>
              <w:jc w:val="both"/>
              <w:rPr>
                <w:rFonts w:cs="Times New Roman"/>
                <w:lang w:eastAsia="ru-RU"/>
              </w:rPr>
            </w:pPr>
            <w:r>
              <w:rPr>
                <w:rFonts w:cs="Times New Roman"/>
                <w:lang w:eastAsia="ru-RU"/>
              </w:rPr>
              <w:t>У</w:t>
            </w:r>
            <w:r w:rsidRPr="00EA700D">
              <w:rPr>
                <w:rFonts w:cs="Times New Roman"/>
                <w:lang w:eastAsia="ru-RU"/>
              </w:rPr>
              <w:t>меть: применять математические</w:t>
            </w:r>
            <w:r>
              <w:rPr>
                <w:rFonts w:cs="Times New Roman"/>
                <w:lang w:eastAsia="ru-RU"/>
              </w:rPr>
              <w:t xml:space="preserve"> </w:t>
            </w:r>
            <w:r w:rsidRPr="00EA700D">
              <w:rPr>
                <w:rFonts w:cs="Times New Roman"/>
                <w:lang w:eastAsia="ru-RU"/>
              </w:rPr>
              <w:t>методы для решения профессиональных задач;</w:t>
            </w:r>
            <w:r>
              <w:rPr>
                <w:rFonts w:cs="Times New Roman"/>
                <w:lang w:eastAsia="ru-RU"/>
              </w:rPr>
              <w:t xml:space="preserve"> </w:t>
            </w:r>
            <w:r w:rsidRPr="00EA700D">
              <w:rPr>
                <w:rFonts w:cs="Times New Roman"/>
                <w:lang w:eastAsia="ru-RU"/>
              </w:rPr>
              <w:t>использовать приемы и методы математического синтеза и анализа в различных профессиональных ситуациях;</w:t>
            </w:r>
          </w:p>
        </w:tc>
        <w:tc>
          <w:tcPr>
            <w:tcW w:w="4084" w:type="dxa"/>
          </w:tcPr>
          <w:p w14:paraId="5CD55CA8" w14:textId="72947AB1" w:rsidR="00B4719B" w:rsidRPr="00B4719B" w:rsidRDefault="00EA700D" w:rsidP="00EA700D">
            <w:pPr>
              <w:suppressAutoHyphens w:val="0"/>
              <w:jc w:val="both"/>
              <w:rPr>
                <w:rFonts w:cs="Times New Roman"/>
                <w:lang w:eastAsia="ru-RU"/>
              </w:rPr>
            </w:pPr>
            <w:r w:rsidRPr="00EA700D">
              <w:rPr>
                <w:rFonts w:cs="Times New Roman"/>
                <w:lang w:eastAsia="ru-RU"/>
              </w:rPr>
              <w:t>Производить действия над матрицами;</w:t>
            </w:r>
            <w:r>
              <w:rPr>
                <w:rFonts w:cs="Times New Roman"/>
                <w:lang w:eastAsia="ru-RU"/>
              </w:rPr>
              <w:t xml:space="preserve"> </w:t>
            </w:r>
            <w:r w:rsidRPr="00EA700D">
              <w:rPr>
                <w:rFonts w:cs="Times New Roman"/>
                <w:lang w:eastAsia="ru-RU"/>
              </w:rPr>
              <w:t>решать системы линейных уравнений;</w:t>
            </w:r>
            <w:r>
              <w:rPr>
                <w:rFonts w:cs="Times New Roman"/>
                <w:lang w:eastAsia="ru-RU"/>
              </w:rPr>
              <w:t xml:space="preserve"> </w:t>
            </w:r>
            <w:r w:rsidRPr="00EA700D">
              <w:rPr>
                <w:rFonts w:cs="Times New Roman"/>
                <w:lang w:eastAsia="ru-RU"/>
              </w:rPr>
              <w:t>находить пределы функций;</w:t>
            </w:r>
            <w:r>
              <w:rPr>
                <w:rFonts w:cs="Times New Roman"/>
                <w:lang w:eastAsia="ru-RU"/>
              </w:rPr>
              <w:t xml:space="preserve"> </w:t>
            </w:r>
            <w:r w:rsidRPr="00EA700D">
              <w:rPr>
                <w:rFonts w:cs="Times New Roman"/>
                <w:lang w:eastAsia="ru-RU"/>
              </w:rPr>
              <w:t>уметь дифференцировать функцию;</w:t>
            </w:r>
            <w:r>
              <w:rPr>
                <w:rFonts w:cs="Times New Roman"/>
                <w:lang w:eastAsia="ru-RU"/>
              </w:rPr>
              <w:t xml:space="preserve"> </w:t>
            </w:r>
            <w:r w:rsidRPr="00EA700D">
              <w:rPr>
                <w:rFonts w:cs="Times New Roman"/>
                <w:lang w:eastAsia="ru-RU"/>
              </w:rPr>
              <w:t>находить неопределенный интеграл</w:t>
            </w:r>
            <w:r>
              <w:rPr>
                <w:rFonts w:cs="Times New Roman"/>
                <w:lang w:eastAsia="ru-RU"/>
              </w:rPr>
              <w:t xml:space="preserve">; </w:t>
            </w:r>
            <w:r w:rsidRPr="00EA700D">
              <w:rPr>
                <w:rFonts w:cs="Times New Roman"/>
                <w:lang w:eastAsia="ru-RU"/>
              </w:rPr>
              <w:t>вычислять определенный интеграл</w:t>
            </w:r>
            <w:r>
              <w:rPr>
                <w:rFonts w:cs="Times New Roman"/>
                <w:lang w:eastAsia="ru-RU"/>
              </w:rPr>
              <w:t xml:space="preserve">; </w:t>
            </w:r>
            <w:r w:rsidRPr="00EA700D">
              <w:rPr>
                <w:rFonts w:cs="Times New Roman"/>
                <w:lang w:eastAsia="ru-RU"/>
              </w:rPr>
              <w:t>решать обыкновенные дифференциальные уравнения;</w:t>
            </w:r>
            <w:r>
              <w:rPr>
                <w:rFonts w:cs="Times New Roman"/>
                <w:lang w:eastAsia="ru-RU"/>
              </w:rPr>
              <w:t xml:space="preserve"> </w:t>
            </w:r>
            <w:r w:rsidRPr="00EA700D">
              <w:rPr>
                <w:rFonts w:cs="Times New Roman"/>
                <w:lang w:eastAsia="ru-RU"/>
              </w:rPr>
              <w:t>определять сходимость ряда;</w:t>
            </w:r>
            <w:r>
              <w:rPr>
                <w:rFonts w:cs="Times New Roman"/>
                <w:lang w:eastAsia="ru-RU"/>
              </w:rPr>
              <w:t xml:space="preserve"> </w:t>
            </w:r>
            <w:r w:rsidRPr="00EA700D">
              <w:rPr>
                <w:rFonts w:cs="Times New Roman"/>
                <w:lang w:eastAsia="ru-RU"/>
              </w:rPr>
              <w:t>решать прикладные задачи;</w:t>
            </w:r>
            <w:r>
              <w:rPr>
                <w:rFonts w:cs="Times New Roman"/>
                <w:lang w:eastAsia="ru-RU"/>
              </w:rPr>
              <w:t xml:space="preserve"> </w:t>
            </w:r>
            <w:r w:rsidRPr="00EA700D">
              <w:rPr>
                <w:rFonts w:cs="Times New Roman"/>
                <w:lang w:eastAsia="ru-RU"/>
              </w:rPr>
              <w:t>решение прикладных задач на нахождение вероятности события</w:t>
            </w:r>
          </w:p>
        </w:tc>
        <w:tc>
          <w:tcPr>
            <w:tcW w:w="1841" w:type="dxa"/>
          </w:tcPr>
          <w:p w14:paraId="00506EAE" w14:textId="22B2624A" w:rsidR="00B4719B" w:rsidRPr="00B4719B" w:rsidRDefault="00EA700D" w:rsidP="00EA700D">
            <w:pPr>
              <w:suppressAutoHyphens w:val="0"/>
              <w:jc w:val="both"/>
              <w:rPr>
                <w:rFonts w:cs="Times New Roman"/>
                <w:lang w:eastAsia="ru-RU"/>
              </w:rPr>
            </w:pPr>
            <w:r w:rsidRPr="00EA700D">
              <w:rPr>
                <w:rFonts w:cs="Times New Roman"/>
                <w:lang w:eastAsia="ru-RU"/>
              </w:rPr>
              <w:t>Практические занятия №1-13</w:t>
            </w:r>
          </w:p>
        </w:tc>
        <w:tc>
          <w:tcPr>
            <w:tcW w:w="1865" w:type="dxa"/>
          </w:tcPr>
          <w:p w14:paraId="67E76E62" w14:textId="5C78D823" w:rsidR="00EA700D" w:rsidRPr="00EA700D" w:rsidRDefault="00EA700D" w:rsidP="00EA700D">
            <w:pPr>
              <w:suppressAutoHyphens w:val="0"/>
              <w:rPr>
                <w:rFonts w:cs="Times New Roman"/>
                <w:lang w:eastAsia="ru-RU"/>
              </w:rPr>
            </w:pPr>
            <w:r>
              <w:rPr>
                <w:rFonts w:cs="Times New Roman"/>
                <w:lang w:eastAsia="ru-RU"/>
              </w:rPr>
              <w:t>Т</w:t>
            </w:r>
            <w:r w:rsidRPr="00EA700D">
              <w:rPr>
                <w:rFonts w:cs="Times New Roman"/>
                <w:lang w:eastAsia="ru-RU"/>
              </w:rPr>
              <w:t>екущий контроль успеваемости</w:t>
            </w:r>
          </w:p>
          <w:p w14:paraId="3482A3B5" w14:textId="77777777" w:rsidR="00EA700D" w:rsidRPr="00EA700D" w:rsidRDefault="00EA700D" w:rsidP="00EA700D">
            <w:pPr>
              <w:suppressAutoHyphens w:val="0"/>
              <w:rPr>
                <w:rFonts w:cs="Times New Roman"/>
                <w:lang w:eastAsia="ru-RU"/>
              </w:rPr>
            </w:pPr>
          </w:p>
          <w:p w14:paraId="28B2ADED" w14:textId="1D95471E" w:rsidR="00B4719B" w:rsidRPr="00B4719B" w:rsidRDefault="00EA700D" w:rsidP="00EA700D">
            <w:pPr>
              <w:suppressAutoHyphens w:val="0"/>
              <w:rPr>
                <w:rFonts w:cs="Times New Roman"/>
                <w:lang w:eastAsia="ru-RU"/>
              </w:rPr>
            </w:pPr>
            <w:r>
              <w:rPr>
                <w:rFonts w:cs="Times New Roman"/>
                <w:lang w:eastAsia="ru-RU"/>
              </w:rPr>
              <w:t>П</w:t>
            </w:r>
            <w:r w:rsidRPr="00EA700D">
              <w:rPr>
                <w:rFonts w:cs="Times New Roman"/>
                <w:lang w:eastAsia="ru-RU"/>
              </w:rPr>
              <w:t>ромежуточная аттестация в виде экзамена</w:t>
            </w:r>
          </w:p>
        </w:tc>
      </w:tr>
      <w:tr w:rsidR="00EA700D" w14:paraId="30C1A7F0" w14:textId="77777777" w:rsidTr="00EA700D">
        <w:tc>
          <w:tcPr>
            <w:tcW w:w="2262" w:type="dxa"/>
          </w:tcPr>
          <w:p w14:paraId="4502AB85" w14:textId="6ED7F7B2" w:rsidR="00EA700D" w:rsidRPr="00EA700D" w:rsidRDefault="00EA700D" w:rsidP="00EA700D">
            <w:pPr>
              <w:suppressAutoHyphens w:val="0"/>
              <w:jc w:val="both"/>
              <w:rPr>
                <w:rFonts w:cs="Times New Roman"/>
                <w:lang w:eastAsia="ru-RU"/>
              </w:rPr>
            </w:pPr>
            <w:r>
              <w:rPr>
                <w:rFonts w:cs="Times New Roman"/>
                <w:lang w:eastAsia="ru-RU"/>
              </w:rPr>
              <w:t>З</w:t>
            </w:r>
            <w:r w:rsidRPr="00EA700D">
              <w:rPr>
                <w:rFonts w:cs="Times New Roman"/>
                <w:lang w:eastAsia="ru-RU"/>
              </w:rPr>
              <w:t>нать:</w:t>
            </w:r>
            <w:r>
              <w:rPr>
                <w:rFonts w:cs="Times New Roman"/>
                <w:lang w:eastAsia="ru-RU"/>
              </w:rPr>
              <w:t xml:space="preserve"> </w:t>
            </w:r>
            <w:r w:rsidRPr="00EA700D">
              <w:rPr>
                <w:rFonts w:cs="Times New Roman"/>
                <w:lang w:eastAsia="ru-RU"/>
              </w:rPr>
              <w:t>основные понятия и методы математического анализа;</w:t>
            </w:r>
            <w:r>
              <w:rPr>
                <w:rFonts w:cs="Times New Roman"/>
                <w:lang w:eastAsia="ru-RU"/>
              </w:rPr>
              <w:t xml:space="preserve"> </w:t>
            </w:r>
            <w:r w:rsidRPr="00EA700D">
              <w:rPr>
                <w:rFonts w:cs="Times New Roman"/>
                <w:lang w:eastAsia="ru-RU"/>
              </w:rPr>
              <w:t>основные численные методы решения прикладных задач</w:t>
            </w:r>
          </w:p>
        </w:tc>
        <w:tc>
          <w:tcPr>
            <w:tcW w:w="4084" w:type="dxa"/>
          </w:tcPr>
          <w:p w14:paraId="12DA1AAC" w14:textId="35381AA8" w:rsidR="00EA700D" w:rsidRPr="00EA700D" w:rsidRDefault="00EA700D" w:rsidP="00EA700D">
            <w:pPr>
              <w:suppressAutoHyphens w:val="0"/>
              <w:jc w:val="both"/>
              <w:rPr>
                <w:rFonts w:cs="Times New Roman"/>
                <w:lang w:eastAsia="ru-RU"/>
              </w:rPr>
            </w:pPr>
            <w:r w:rsidRPr="00EA700D">
              <w:rPr>
                <w:rFonts w:cs="Times New Roman"/>
                <w:lang w:eastAsia="ru-RU"/>
              </w:rPr>
              <w:t>Матрицы и операции над ними;</w:t>
            </w:r>
            <w:r>
              <w:rPr>
                <w:rFonts w:cs="Times New Roman"/>
                <w:lang w:eastAsia="ru-RU"/>
              </w:rPr>
              <w:t xml:space="preserve"> </w:t>
            </w:r>
            <w:r w:rsidRPr="00EA700D">
              <w:rPr>
                <w:rFonts w:cs="Times New Roman"/>
                <w:lang w:eastAsia="ru-RU"/>
              </w:rPr>
              <w:t>методы решений систем линейных уравнений Крамера и Гаусса;</w:t>
            </w:r>
            <w:r>
              <w:rPr>
                <w:rFonts w:cs="Times New Roman"/>
                <w:lang w:eastAsia="ru-RU"/>
              </w:rPr>
              <w:t xml:space="preserve"> </w:t>
            </w:r>
            <w:r w:rsidRPr="00EA700D">
              <w:rPr>
                <w:rFonts w:cs="Times New Roman"/>
                <w:lang w:eastAsia="ru-RU"/>
              </w:rPr>
              <w:t>понятие производной и методы ее вычисления;</w:t>
            </w:r>
            <w:r>
              <w:rPr>
                <w:rFonts w:cs="Times New Roman"/>
                <w:lang w:eastAsia="ru-RU"/>
              </w:rPr>
              <w:t xml:space="preserve"> </w:t>
            </w:r>
            <w:r w:rsidRPr="00EA700D">
              <w:rPr>
                <w:rFonts w:cs="Times New Roman"/>
                <w:lang w:eastAsia="ru-RU"/>
              </w:rPr>
              <w:t>методы интегрального исчисления;</w:t>
            </w:r>
            <w:r>
              <w:rPr>
                <w:rFonts w:cs="Times New Roman"/>
                <w:lang w:eastAsia="ru-RU"/>
              </w:rPr>
              <w:t xml:space="preserve"> </w:t>
            </w:r>
            <w:r w:rsidRPr="00EA700D">
              <w:rPr>
                <w:rFonts w:cs="Times New Roman"/>
                <w:lang w:eastAsia="ru-RU"/>
              </w:rPr>
              <w:t>методы решений обыкновенных дифференциальных уравнений;</w:t>
            </w:r>
            <w:r>
              <w:rPr>
                <w:rFonts w:cs="Times New Roman"/>
                <w:lang w:eastAsia="ru-RU"/>
              </w:rPr>
              <w:t xml:space="preserve"> </w:t>
            </w:r>
            <w:r w:rsidRPr="00EA700D">
              <w:rPr>
                <w:rFonts w:cs="Times New Roman"/>
                <w:lang w:eastAsia="ru-RU"/>
              </w:rPr>
              <w:t>числовые ряды, признаки сходимости;</w:t>
            </w:r>
            <w:r>
              <w:rPr>
                <w:rFonts w:cs="Times New Roman"/>
                <w:lang w:eastAsia="ru-RU"/>
              </w:rPr>
              <w:t xml:space="preserve"> </w:t>
            </w:r>
            <w:r w:rsidRPr="00EA700D">
              <w:rPr>
                <w:rFonts w:cs="Times New Roman"/>
                <w:lang w:eastAsia="ru-RU"/>
              </w:rPr>
              <w:t>основы теории множеств;</w:t>
            </w:r>
            <w:r>
              <w:rPr>
                <w:rFonts w:cs="Times New Roman"/>
                <w:lang w:eastAsia="ru-RU"/>
              </w:rPr>
              <w:t xml:space="preserve"> </w:t>
            </w:r>
            <w:r w:rsidRPr="00EA700D">
              <w:rPr>
                <w:rFonts w:cs="Times New Roman"/>
                <w:lang w:eastAsia="ru-RU"/>
              </w:rPr>
              <w:t>основы теории графов;</w:t>
            </w:r>
          </w:p>
          <w:p w14:paraId="127AF625" w14:textId="543DE956" w:rsidR="00EA700D" w:rsidRPr="00EA700D" w:rsidRDefault="00EA700D" w:rsidP="00EA700D">
            <w:pPr>
              <w:suppressAutoHyphens w:val="0"/>
              <w:jc w:val="both"/>
              <w:rPr>
                <w:rFonts w:cs="Times New Roman"/>
                <w:lang w:eastAsia="ru-RU"/>
              </w:rPr>
            </w:pPr>
            <w:r w:rsidRPr="00EA700D">
              <w:rPr>
                <w:rFonts w:cs="Times New Roman"/>
                <w:lang w:eastAsia="ru-RU"/>
              </w:rPr>
              <w:t>основы теории вероятности и математической статистики</w:t>
            </w:r>
          </w:p>
        </w:tc>
        <w:tc>
          <w:tcPr>
            <w:tcW w:w="1841" w:type="dxa"/>
          </w:tcPr>
          <w:p w14:paraId="1241A157" w14:textId="75D80B65" w:rsidR="00EA700D" w:rsidRPr="00EA700D" w:rsidRDefault="00EA700D" w:rsidP="00EA700D">
            <w:pPr>
              <w:suppressAutoHyphens w:val="0"/>
              <w:jc w:val="both"/>
              <w:rPr>
                <w:rFonts w:cs="Times New Roman"/>
                <w:lang w:eastAsia="ru-RU"/>
              </w:rPr>
            </w:pPr>
            <w:r w:rsidRPr="00EA700D">
              <w:rPr>
                <w:rFonts w:cs="Times New Roman"/>
                <w:lang w:eastAsia="ru-RU"/>
              </w:rPr>
              <w:t>Теоретические занятия</w:t>
            </w:r>
          </w:p>
        </w:tc>
        <w:tc>
          <w:tcPr>
            <w:tcW w:w="1865" w:type="dxa"/>
          </w:tcPr>
          <w:p w14:paraId="09122D12" w14:textId="77777777" w:rsidR="00EA700D" w:rsidRPr="00EA700D" w:rsidRDefault="00EA700D" w:rsidP="00EA700D">
            <w:pPr>
              <w:suppressAutoHyphens w:val="0"/>
              <w:rPr>
                <w:rFonts w:cs="Times New Roman"/>
                <w:lang w:eastAsia="ru-RU"/>
              </w:rPr>
            </w:pPr>
            <w:r>
              <w:rPr>
                <w:rFonts w:cs="Times New Roman"/>
                <w:lang w:eastAsia="ru-RU"/>
              </w:rPr>
              <w:t>Т</w:t>
            </w:r>
            <w:r w:rsidRPr="00EA700D">
              <w:rPr>
                <w:rFonts w:cs="Times New Roman"/>
                <w:lang w:eastAsia="ru-RU"/>
              </w:rPr>
              <w:t>екущий контроль успеваемости</w:t>
            </w:r>
          </w:p>
          <w:p w14:paraId="1957BA12" w14:textId="77777777" w:rsidR="00EA700D" w:rsidRPr="00EA700D" w:rsidRDefault="00EA700D" w:rsidP="00EA700D">
            <w:pPr>
              <w:suppressAutoHyphens w:val="0"/>
              <w:rPr>
                <w:rFonts w:cs="Times New Roman"/>
                <w:lang w:eastAsia="ru-RU"/>
              </w:rPr>
            </w:pPr>
          </w:p>
          <w:p w14:paraId="7AD74D69" w14:textId="558A16A9" w:rsidR="00EA700D" w:rsidRPr="00EA700D" w:rsidRDefault="00EA700D" w:rsidP="00EA700D">
            <w:pPr>
              <w:suppressAutoHyphens w:val="0"/>
              <w:rPr>
                <w:rFonts w:cs="Times New Roman"/>
                <w:lang w:eastAsia="ru-RU"/>
              </w:rPr>
            </w:pPr>
            <w:r>
              <w:rPr>
                <w:rFonts w:cs="Times New Roman"/>
                <w:lang w:eastAsia="ru-RU"/>
              </w:rPr>
              <w:t>П</w:t>
            </w:r>
            <w:r w:rsidRPr="00EA700D">
              <w:rPr>
                <w:rFonts w:cs="Times New Roman"/>
                <w:lang w:eastAsia="ru-RU"/>
              </w:rPr>
              <w:t>ромежуточная аттестация в виде экзамена</w:t>
            </w:r>
          </w:p>
        </w:tc>
      </w:tr>
    </w:tbl>
    <w:p w14:paraId="3AA3EEAD" w14:textId="77777777" w:rsidR="00B4719B" w:rsidRDefault="00B4719B" w:rsidP="00B4719B">
      <w:pPr>
        <w:suppressAutoHyphens w:val="0"/>
        <w:ind w:left="142"/>
        <w:jc w:val="right"/>
        <w:rPr>
          <w:rFonts w:cs="Times New Roman"/>
          <w:lang w:eastAsia="ru-RU"/>
        </w:rPr>
      </w:pPr>
    </w:p>
    <w:p w14:paraId="5EEA2824" w14:textId="77777777" w:rsidR="00B4719B" w:rsidRDefault="00B4719B" w:rsidP="00B4719B">
      <w:pPr>
        <w:suppressAutoHyphens w:val="0"/>
        <w:ind w:left="142"/>
        <w:jc w:val="right"/>
        <w:rPr>
          <w:rFonts w:cs="Times New Roman"/>
          <w:lang w:eastAsia="ru-RU"/>
        </w:rPr>
      </w:pPr>
    </w:p>
    <w:p w14:paraId="644BECB2" w14:textId="77777777" w:rsidR="00B4719B" w:rsidRPr="00B4719B" w:rsidRDefault="00B4719B" w:rsidP="00B4719B">
      <w:pPr>
        <w:suppressAutoHyphens w:val="0"/>
        <w:ind w:left="142"/>
        <w:jc w:val="right"/>
        <w:rPr>
          <w:rFonts w:cs="Times New Roman"/>
          <w:color w:val="FF0000"/>
          <w:highlight w:val="yellow"/>
          <w:lang w:eastAsia="ru-RU"/>
        </w:rPr>
      </w:pPr>
    </w:p>
    <w:p w14:paraId="011CBF9A" w14:textId="00F0FDFC" w:rsidR="00B4719B" w:rsidRPr="00B4719B" w:rsidRDefault="00B4719B" w:rsidP="00B4719B">
      <w:pPr>
        <w:suppressAutoHyphens w:val="0"/>
        <w:spacing w:after="160" w:line="259" w:lineRule="auto"/>
        <w:ind w:left="142"/>
        <w:rPr>
          <w:rFonts w:cs="Times New Roman"/>
          <w:b/>
          <w:bCs/>
          <w:lang w:eastAsia="en-US"/>
        </w:rPr>
      </w:pPr>
      <w:r w:rsidRPr="00B4719B">
        <w:rPr>
          <w:rFonts w:cs="Times New Roman"/>
          <w:b/>
          <w:bCs/>
          <w:lang w:eastAsia="en-US"/>
        </w:rPr>
        <w:t xml:space="preserve">                                           </w:t>
      </w:r>
    </w:p>
    <w:p w14:paraId="46EF3489" w14:textId="77777777" w:rsidR="00B4719B" w:rsidRPr="00B4719B" w:rsidRDefault="00B4719B" w:rsidP="00B4719B">
      <w:pPr>
        <w:suppressAutoHyphens w:val="0"/>
        <w:spacing w:after="160" w:line="259" w:lineRule="auto"/>
        <w:ind w:left="142"/>
        <w:rPr>
          <w:rFonts w:cs="Times New Roman"/>
          <w:lang w:eastAsia="ru-RU"/>
        </w:rPr>
      </w:pPr>
      <w:r w:rsidRPr="00B4719B">
        <w:rPr>
          <w:rFonts w:cs="Times New Roman"/>
          <w:lang w:eastAsia="ru-RU"/>
        </w:rPr>
        <w:br w:type="page"/>
      </w:r>
    </w:p>
    <w:p w14:paraId="61BF5172" w14:textId="77777777" w:rsidR="00B4719B" w:rsidRPr="00B4719B" w:rsidRDefault="00B4719B">
      <w:pPr>
        <w:numPr>
          <w:ilvl w:val="0"/>
          <w:numId w:val="313"/>
        </w:numPr>
        <w:suppressAutoHyphens w:val="0"/>
        <w:spacing w:line="259" w:lineRule="auto"/>
        <w:ind w:left="142"/>
        <w:jc w:val="center"/>
        <w:rPr>
          <w:rFonts w:eastAsia="Calibri" w:cs="Times New Roman"/>
          <w:b/>
          <w:lang w:eastAsia="en-US"/>
        </w:rPr>
      </w:pPr>
      <w:r w:rsidRPr="00B4719B">
        <w:rPr>
          <w:rFonts w:eastAsia="Calibri" w:cs="Times New Roman"/>
          <w:b/>
          <w:lang w:eastAsia="en-US"/>
        </w:rPr>
        <w:t xml:space="preserve">ОЦЕНОЧНЫЕ СРЕДСТВА ДЛЯ ПРОВЕДЕНИЯ </w:t>
      </w:r>
    </w:p>
    <w:p w14:paraId="03A47A61" w14:textId="77777777" w:rsidR="00B4719B" w:rsidRPr="00B4719B" w:rsidRDefault="00B4719B" w:rsidP="00B4719B">
      <w:pPr>
        <w:suppressAutoHyphens w:val="0"/>
        <w:ind w:left="142"/>
        <w:jc w:val="center"/>
        <w:rPr>
          <w:rFonts w:eastAsia="Calibri" w:cs="Times New Roman"/>
          <w:b/>
          <w:lang w:eastAsia="en-US"/>
        </w:rPr>
      </w:pPr>
      <w:r w:rsidRPr="00B4719B">
        <w:rPr>
          <w:rFonts w:eastAsia="Calibri" w:cs="Times New Roman"/>
          <w:b/>
          <w:lang w:eastAsia="en-US"/>
        </w:rPr>
        <w:t xml:space="preserve">ТЕКУЩЕГО КОНТРОЛЯ УСПЕВАЕМОСТИ ПО ДИСЦИПЛИНЕ </w:t>
      </w:r>
    </w:p>
    <w:p w14:paraId="57F7874C" w14:textId="24768D47" w:rsidR="00B4719B" w:rsidRPr="00B4719B" w:rsidRDefault="00EA700D" w:rsidP="00B4719B">
      <w:pPr>
        <w:suppressAutoHyphens w:val="0"/>
        <w:ind w:left="142"/>
        <w:jc w:val="center"/>
        <w:rPr>
          <w:rFonts w:eastAsia="Calibri" w:cs="Times New Roman"/>
          <w:b/>
          <w:lang w:eastAsia="en-US"/>
        </w:rPr>
      </w:pPr>
      <w:r w:rsidRPr="00EA700D">
        <w:rPr>
          <w:rFonts w:eastAsia="Calibri" w:cs="Times New Roman"/>
          <w:b/>
          <w:lang w:eastAsia="en-US"/>
        </w:rPr>
        <w:t>ОП.06</w:t>
      </w:r>
      <w:r>
        <w:rPr>
          <w:rFonts w:eastAsia="Calibri" w:cs="Times New Roman"/>
          <w:b/>
          <w:lang w:eastAsia="en-US"/>
        </w:rPr>
        <w:t xml:space="preserve"> </w:t>
      </w:r>
      <w:r w:rsidRPr="00EA700D">
        <w:rPr>
          <w:rFonts w:eastAsia="Calibri" w:cs="Times New Roman"/>
          <w:b/>
          <w:lang w:eastAsia="en-US"/>
        </w:rPr>
        <w:t>Математические основы профессиональной деятельности</w:t>
      </w:r>
      <w:r>
        <w:rPr>
          <w:rFonts w:eastAsia="Calibri" w:cs="Times New Roman"/>
          <w:b/>
          <w:lang w:eastAsia="en-US"/>
        </w:rPr>
        <w:t xml:space="preserve"> </w:t>
      </w:r>
    </w:p>
    <w:p w14:paraId="52C5AD9C" w14:textId="77777777" w:rsidR="00A92426" w:rsidRDefault="00EA700D" w:rsidP="00EA700D">
      <w:pPr>
        <w:tabs>
          <w:tab w:val="left" w:pos="3833"/>
        </w:tabs>
        <w:suppressAutoHyphens w:val="0"/>
        <w:ind w:left="142"/>
        <w:rPr>
          <w:rFonts w:eastAsia="Calibri" w:cs="Times New Roman"/>
          <w:lang w:eastAsia="en-US"/>
        </w:rPr>
      </w:pPr>
      <w:r>
        <w:rPr>
          <w:rFonts w:eastAsia="Calibri" w:cs="Times New Roman"/>
          <w:lang w:eastAsia="en-US"/>
        </w:rPr>
        <w:tab/>
      </w:r>
    </w:p>
    <w:p w14:paraId="13DEC263" w14:textId="57898BD1" w:rsidR="00B4719B" w:rsidRPr="00B4719B" w:rsidRDefault="00EA700D" w:rsidP="00A92426">
      <w:pPr>
        <w:tabs>
          <w:tab w:val="left" w:pos="3833"/>
        </w:tabs>
        <w:suppressAutoHyphens w:val="0"/>
        <w:ind w:left="142"/>
        <w:jc w:val="center"/>
        <w:rPr>
          <w:rFonts w:eastAsia="Calibri" w:cs="Times New Roman"/>
          <w:b/>
          <w:lang w:eastAsia="en-US"/>
        </w:rPr>
      </w:pPr>
      <w:r w:rsidRPr="00B4719B">
        <w:rPr>
          <w:rFonts w:eastAsia="Calibri" w:cs="Times New Roman"/>
          <w:b/>
          <w:lang w:eastAsia="en-US"/>
        </w:rPr>
        <w:t>Тип задания</w:t>
      </w:r>
      <w:r w:rsidR="00B4719B" w:rsidRPr="00B4719B">
        <w:rPr>
          <w:rFonts w:eastAsia="Calibri" w:cs="Times New Roman"/>
          <w:b/>
          <w:lang w:eastAsia="en-US"/>
        </w:rPr>
        <w:t xml:space="preserve"> – устный опрос</w:t>
      </w:r>
    </w:p>
    <w:p w14:paraId="56082992" w14:textId="77777777" w:rsidR="00B4719B" w:rsidRPr="00B4719B" w:rsidRDefault="00B4719B" w:rsidP="00B4719B">
      <w:pPr>
        <w:suppressAutoHyphens w:val="0"/>
        <w:ind w:left="142"/>
        <w:rPr>
          <w:rFonts w:eastAsia="Calibri" w:cs="Times New Roman"/>
          <w:b/>
          <w:u w:val="single"/>
          <w:lang w:eastAsia="en-US"/>
        </w:rPr>
      </w:pPr>
      <w:r w:rsidRPr="00B4719B">
        <w:rPr>
          <w:rFonts w:eastAsia="Calibri" w:cs="Times New Roman"/>
          <w:b/>
          <w:lang w:eastAsia="en-US"/>
        </w:rPr>
        <w:t>Раздел 1. Основы линейной алгебры</w:t>
      </w:r>
    </w:p>
    <w:p w14:paraId="122F98B0" w14:textId="77777777" w:rsidR="00B4719B" w:rsidRPr="00B4719B" w:rsidRDefault="00B4719B" w:rsidP="00B4719B">
      <w:pPr>
        <w:suppressAutoHyphens w:val="0"/>
        <w:ind w:left="142"/>
        <w:jc w:val="both"/>
        <w:rPr>
          <w:rFonts w:eastAsia="Calibri" w:cs="Times New Roman"/>
          <w:bCs/>
          <w:lang w:eastAsia="en-US"/>
        </w:rPr>
      </w:pPr>
      <w:r w:rsidRPr="00B4719B">
        <w:rPr>
          <w:rFonts w:eastAsia="Calibri" w:cs="Times New Roman"/>
          <w:bCs/>
          <w:lang w:eastAsia="en-US"/>
        </w:rPr>
        <w:t xml:space="preserve">Вопросы для устного опроса </w:t>
      </w:r>
    </w:p>
    <w:p w14:paraId="470158D3" w14:textId="77777777" w:rsidR="00B4719B" w:rsidRPr="00B4719B" w:rsidRDefault="00B4719B">
      <w:pPr>
        <w:numPr>
          <w:ilvl w:val="0"/>
          <w:numId w:val="196"/>
        </w:numPr>
        <w:suppressAutoHyphens w:val="0"/>
        <w:ind w:left="142"/>
        <w:jc w:val="both"/>
        <w:rPr>
          <w:rFonts w:eastAsia="Calibri" w:cs="Times New Roman"/>
          <w:bCs/>
          <w:lang w:eastAsia="en-US"/>
        </w:rPr>
      </w:pPr>
      <w:r w:rsidRPr="00B4719B">
        <w:rPr>
          <w:rFonts w:eastAsia="Calibri" w:cs="Times New Roman"/>
          <w:szCs w:val="22"/>
          <w:lang w:eastAsia="en-US"/>
        </w:rPr>
        <w:t>Что</w:t>
      </w:r>
      <w:r w:rsidRPr="00B4719B">
        <w:rPr>
          <w:rFonts w:eastAsia="Calibri" w:cs="Times New Roman"/>
          <w:spacing w:val="-3"/>
          <w:szCs w:val="22"/>
          <w:lang w:eastAsia="en-US"/>
        </w:rPr>
        <w:t xml:space="preserve"> </w:t>
      </w:r>
      <w:r w:rsidRPr="00B4719B">
        <w:rPr>
          <w:rFonts w:eastAsia="Calibri" w:cs="Times New Roman"/>
          <w:bCs/>
          <w:lang w:eastAsia="en-US"/>
        </w:rPr>
        <w:t>называется матрицей?</w:t>
      </w:r>
    </w:p>
    <w:p w14:paraId="19B97C08" w14:textId="77777777" w:rsidR="00B4719B" w:rsidRPr="00B4719B" w:rsidRDefault="00B4719B">
      <w:pPr>
        <w:numPr>
          <w:ilvl w:val="0"/>
          <w:numId w:val="196"/>
        </w:numPr>
        <w:suppressAutoHyphens w:val="0"/>
        <w:ind w:left="142"/>
        <w:jc w:val="both"/>
        <w:rPr>
          <w:rFonts w:eastAsia="Calibri" w:cs="Times New Roman"/>
          <w:bCs/>
          <w:lang w:eastAsia="en-US"/>
        </w:rPr>
      </w:pPr>
      <w:r w:rsidRPr="00B4719B">
        <w:rPr>
          <w:rFonts w:eastAsia="Calibri" w:cs="Times New Roman"/>
          <w:bCs/>
          <w:lang w:eastAsia="en-US"/>
        </w:rPr>
        <w:t>Что называется матрицей-строкой, матрицей столбцом?</w:t>
      </w:r>
    </w:p>
    <w:p w14:paraId="7BD80F87" w14:textId="77777777" w:rsidR="00B4719B" w:rsidRPr="00B4719B" w:rsidRDefault="00B4719B">
      <w:pPr>
        <w:numPr>
          <w:ilvl w:val="0"/>
          <w:numId w:val="196"/>
        </w:numPr>
        <w:suppressAutoHyphens w:val="0"/>
        <w:ind w:left="142"/>
        <w:jc w:val="both"/>
        <w:rPr>
          <w:rFonts w:eastAsia="Calibri" w:cs="Times New Roman"/>
          <w:bCs/>
          <w:lang w:eastAsia="en-US"/>
        </w:rPr>
      </w:pPr>
      <w:r w:rsidRPr="00B4719B">
        <w:rPr>
          <w:rFonts w:eastAsia="Calibri" w:cs="Times New Roman"/>
          <w:bCs/>
          <w:lang w:eastAsia="en-US"/>
        </w:rPr>
        <w:t>Какие матрицы называются прямоугольными, квадратными?</w:t>
      </w:r>
    </w:p>
    <w:p w14:paraId="2AD898F8" w14:textId="77777777" w:rsidR="00B4719B" w:rsidRPr="00B4719B" w:rsidRDefault="00B4719B">
      <w:pPr>
        <w:numPr>
          <w:ilvl w:val="0"/>
          <w:numId w:val="196"/>
        </w:numPr>
        <w:suppressAutoHyphens w:val="0"/>
        <w:ind w:left="142"/>
        <w:jc w:val="both"/>
        <w:rPr>
          <w:rFonts w:eastAsia="Calibri" w:cs="Times New Roman"/>
          <w:bCs/>
          <w:lang w:eastAsia="en-US"/>
        </w:rPr>
      </w:pPr>
      <w:r w:rsidRPr="00B4719B">
        <w:rPr>
          <w:rFonts w:eastAsia="Calibri" w:cs="Times New Roman"/>
          <w:bCs/>
          <w:lang w:eastAsia="en-US"/>
        </w:rPr>
        <w:t>Какие матрицы называются равными?</w:t>
      </w:r>
    </w:p>
    <w:p w14:paraId="52711D5C" w14:textId="77777777" w:rsidR="00B4719B" w:rsidRPr="00B4719B" w:rsidRDefault="00B4719B">
      <w:pPr>
        <w:numPr>
          <w:ilvl w:val="0"/>
          <w:numId w:val="196"/>
        </w:numPr>
        <w:suppressAutoHyphens w:val="0"/>
        <w:ind w:left="142"/>
        <w:jc w:val="both"/>
        <w:rPr>
          <w:rFonts w:eastAsia="Calibri" w:cs="Times New Roman"/>
          <w:bCs/>
          <w:lang w:eastAsia="en-US"/>
        </w:rPr>
      </w:pPr>
      <w:r w:rsidRPr="00B4719B">
        <w:rPr>
          <w:rFonts w:eastAsia="Calibri" w:cs="Times New Roman"/>
          <w:bCs/>
          <w:lang w:eastAsia="en-US"/>
        </w:rPr>
        <w:t>Что называется главной диагональю матрицы?</w:t>
      </w:r>
    </w:p>
    <w:p w14:paraId="58804643" w14:textId="77777777" w:rsidR="00B4719B" w:rsidRPr="00B4719B" w:rsidRDefault="00B4719B">
      <w:pPr>
        <w:numPr>
          <w:ilvl w:val="0"/>
          <w:numId w:val="196"/>
        </w:numPr>
        <w:suppressAutoHyphens w:val="0"/>
        <w:ind w:left="142"/>
        <w:jc w:val="both"/>
        <w:rPr>
          <w:rFonts w:eastAsia="Calibri" w:cs="Times New Roman"/>
          <w:bCs/>
          <w:lang w:eastAsia="en-US"/>
        </w:rPr>
      </w:pPr>
      <w:r w:rsidRPr="00B4719B">
        <w:rPr>
          <w:rFonts w:eastAsia="Calibri" w:cs="Times New Roman"/>
          <w:bCs/>
          <w:lang w:eastAsia="en-US"/>
        </w:rPr>
        <w:t>Какая матрица называется диагональной?</w:t>
      </w:r>
    </w:p>
    <w:p w14:paraId="4C144B23" w14:textId="77777777" w:rsidR="00B4719B" w:rsidRPr="00B4719B" w:rsidRDefault="00B4719B">
      <w:pPr>
        <w:numPr>
          <w:ilvl w:val="0"/>
          <w:numId w:val="196"/>
        </w:numPr>
        <w:suppressAutoHyphens w:val="0"/>
        <w:ind w:left="142"/>
        <w:jc w:val="both"/>
        <w:rPr>
          <w:rFonts w:eastAsia="Calibri" w:cs="Times New Roman"/>
          <w:bCs/>
          <w:lang w:eastAsia="en-US"/>
        </w:rPr>
      </w:pPr>
      <w:r w:rsidRPr="00B4719B">
        <w:rPr>
          <w:rFonts w:eastAsia="Calibri" w:cs="Times New Roman"/>
          <w:bCs/>
          <w:lang w:eastAsia="en-US"/>
        </w:rPr>
        <w:t>Какая матрица называется единичной?</w:t>
      </w:r>
    </w:p>
    <w:p w14:paraId="41934C8A" w14:textId="77777777" w:rsidR="00B4719B" w:rsidRPr="00B4719B" w:rsidRDefault="00B4719B">
      <w:pPr>
        <w:numPr>
          <w:ilvl w:val="0"/>
          <w:numId w:val="196"/>
        </w:numPr>
        <w:suppressAutoHyphens w:val="0"/>
        <w:ind w:left="142"/>
        <w:jc w:val="both"/>
        <w:rPr>
          <w:rFonts w:eastAsia="Calibri" w:cs="Times New Roman"/>
          <w:bCs/>
          <w:lang w:eastAsia="en-US"/>
        </w:rPr>
      </w:pPr>
      <w:r w:rsidRPr="00B4719B">
        <w:rPr>
          <w:rFonts w:eastAsia="Calibri" w:cs="Times New Roman"/>
          <w:bCs/>
          <w:lang w:eastAsia="en-US"/>
        </w:rPr>
        <w:t>Какая матрица называется треугольной?</w:t>
      </w:r>
    </w:p>
    <w:p w14:paraId="4AEC2745" w14:textId="77777777" w:rsidR="00B4719B" w:rsidRPr="00B4719B" w:rsidRDefault="00B4719B">
      <w:pPr>
        <w:numPr>
          <w:ilvl w:val="0"/>
          <w:numId w:val="196"/>
        </w:numPr>
        <w:suppressAutoHyphens w:val="0"/>
        <w:ind w:left="142"/>
        <w:jc w:val="both"/>
        <w:rPr>
          <w:rFonts w:eastAsia="Calibri" w:cs="Times New Roman"/>
          <w:bCs/>
          <w:lang w:eastAsia="en-US"/>
        </w:rPr>
      </w:pPr>
      <w:r w:rsidRPr="00B4719B">
        <w:rPr>
          <w:rFonts w:eastAsia="Calibri" w:cs="Times New Roman"/>
          <w:bCs/>
          <w:lang w:eastAsia="en-US"/>
        </w:rPr>
        <w:t>Что значит транспонировать матрицу?</w:t>
      </w:r>
    </w:p>
    <w:p w14:paraId="60AB5370" w14:textId="77777777" w:rsidR="00B4719B" w:rsidRPr="00B4719B" w:rsidRDefault="00B4719B">
      <w:pPr>
        <w:numPr>
          <w:ilvl w:val="0"/>
          <w:numId w:val="196"/>
        </w:numPr>
        <w:suppressAutoHyphens w:val="0"/>
        <w:ind w:left="142"/>
        <w:jc w:val="both"/>
        <w:rPr>
          <w:rFonts w:eastAsia="Calibri" w:cs="Times New Roman"/>
          <w:bCs/>
          <w:lang w:eastAsia="en-US"/>
        </w:rPr>
      </w:pPr>
      <w:r w:rsidRPr="00B4719B">
        <w:rPr>
          <w:rFonts w:eastAsia="Calibri" w:cs="Times New Roman"/>
          <w:bCs/>
          <w:lang w:eastAsia="en-US"/>
        </w:rPr>
        <w:t>Что называется суммой матриц?</w:t>
      </w:r>
    </w:p>
    <w:p w14:paraId="27ACD392" w14:textId="77777777" w:rsidR="00B4719B" w:rsidRPr="00B4719B" w:rsidRDefault="00B4719B">
      <w:pPr>
        <w:numPr>
          <w:ilvl w:val="0"/>
          <w:numId w:val="196"/>
        </w:numPr>
        <w:suppressAutoHyphens w:val="0"/>
        <w:ind w:left="142"/>
        <w:jc w:val="both"/>
        <w:rPr>
          <w:rFonts w:eastAsia="Calibri" w:cs="Times New Roman"/>
          <w:bCs/>
          <w:lang w:eastAsia="en-US"/>
        </w:rPr>
      </w:pPr>
      <w:r w:rsidRPr="00B4719B">
        <w:rPr>
          <w:rFonts w:eastAsia="Calibri" w:cs="Times New Roman"/>
          <w:bCs/>
          <w:lang w:eastAsia="en-US"/>
        </w:rPr>
        <w:t>Что называется произведением матрицы на число?</w:t>
      </w:r>
    </w:p>
    <w:p w14:paraId="2C3D4063" w14:textId="77777777" w:rsidR="00B4719B" w:rsidRPr="00B4719B" w:rsidRDefault="00B4719B">
      <w:pPr>
        <w:numPr>
          <w:ilvl w:val="0"/>
          <w:numId w:val="196"/>
        </w:numPr>
        <w:suppressAutoHyphens w:val="0"/>
        <w:ind w:left="142"/>
        <w:jc w:val="both"/>
        <w:rPr>
          <w:rFonts w:eastAsia="Calibri" w:cs="Times New Roman"/>
          <w:bCs/>
          <w:lang w:eastAsia="en-US"/>
        </w:rPr>
      </w:pPr>
      <w:r w:rsidRPr="00B4719B">
        <w:rPr>
          <w:rFonts w:eastAsia="Calibri" w:cs="Times New Roman"/>
          <w:bCs/>
          <w:lang w:eastAsia="en-US"/>
        </w:rPr>
        <w:t>Как найти произведение двух матриц?</w:t>
      </w:r>
    </w:p>
    <w:p w14:paraId="44DBE038" w14:textId="77777777" w:rsidR="00B4719B" w:rsidRPr="00B4719B" w:rsidRDefault="00B4719B">
      <w:pPr>
        <w:numPr>
          <w:ilvl w:val="0"/>
          <w:numId w:val="196"/>
        </w:numPr>
        <w:suppressAutoHyphens w:val="0"/>
        <w:ind w:left="142"/>
        <w:jc w:val="both"/>
        <w:rPr>
          <w:rFonts w:eastAsia="Calibri" w:cs="Times New Roman"/>
          <w:bCs/>
          <w:lang w:eastAsia="en-US"/>
        </w:rPr>
      </w:pPr>
      <w:r w:rsidRPr="00B4719B">
        <w:rPr>
          <w:rFonts w:eastAsia="Calibri" w:cs="Times New Roman"/>
          <w:bCs/>
          <w:lang w:eastAsia="en-US"/>
        </w:rPr>
        <w:t>В чем состоит обязательное условие существования произведения матриц?</w:t>
      </w:r>
    </w:p>
    <w:p w14:paraId="42359E68" w14:textId="77777777" w:rsidR="00B4719B" w:rsidRPr="00B4719B" w:rsidRDefault="00B4719B">
      <w:pPr>
        <w:numPr>
          <w:ilvl w:val="0"/>
          <w:numId w:val="196"/>
        </w:numPr>
        <w:suppressAutoHyphens w:val="0"/>
        <w:ind w:left="142"/>
        <w:jc w:val="both"/>
        <w:rPr>
          <w:rFonts w:eastAsia="Calibri" w:cs="Times New Roman"/>
          <w:bCs/>
          <w:lang w:eastAsia="en-US"/>
        </w:rPr>
      </w:pPr>
      <w:r w:rsidRPr="00B4719B">
        <w:rPr>
          <w:rFonts w:eastAsia="Calibri" w:cs="Times New Roman"/>
          <w:bCs/>
          <w:lang w:eastAsia="en-US"/>
        </w:rPr>
        <w:t>Что называется определителем матрицы?</w:t>
      </w:r>
    </w:p>
    <w:p w14:paraId="1E0AE25C" w14:textId="77777777" w:rsidR="00B4719B" w:rsidRPr="00B4719B" w:rsidRDefault="00B4719B">
      <w:pPr>
        <w:numPr>
          <w:ilvl w:val="0"/>
          <w:numId w:val="196"/>
        </w:numPr>
        <w:suppressAutoHyphens w:val="0"/>
        <w:ind w:left="142"/>
        <w:jc w:val="both"/>
        <w:rPr>
          <w:rFonts w:eastAsia="Calibri" w:cs="Times New Roman"/>
          <w:bCs/>
          <w:lang w:eastAsia="en-US"/>
        </w:rPr>
      </w:pPr>
      <w:r w:rsidRPr="00B4719B">
        <w:rPr>
          <w:rFonts w:eastAsia="Calibri" w:cs="Times New Roman"/>
          <w:bCs/>
          <w:lang w:eastAsia="en-US"/>
        </w:rPr>
        <w:t>Как вычислить определитель третьего порядка по схеме треугольников?</w:t>
      </w:r>
    </w:p>
    <w:p w14:paraId="229AB073" w14:textId="77777777" w:rsidR="00B4719B" w:rsidRPr="00B4719B" w:rsidRDefault="00B4719B">
      <w:pPr>
        <w:numPr>
          <w:ilvl w:val="0"/>
          <w:numId w:val="196"/>
        </w:numPr>
        <w:suppressAutoHyphens w:val="0"/>
        <w:ind w:left="142"/>
        <w:jc w:val="both"/>
        <w:rPr>
          <w:rFonts w:eastAsia="Calibri" w:cs="Times New Roman"/>
          <w:bCs/>
          <w:lang w:eastAsia="en-US"/>
        </w:rPr>
      </w:pPr>
      <w:r w:rsidRPr="00B4719B">
        <w:rPr>
          <w:rFonts w:eastAsia="Calibri" w:cs="Times New Roman"/>
          <w:bCs/>
          <w:lang w:eastAsia="en-US"/>
        </w:rPr>
        <w:t>Что называется минором?</w:t>
      </w:r>
    </w:p>
    <w:p w14:paraId="236FFB21" w14:textId="77777777" w:rsidR="00B4719B" w:rsidRPr="00B4719B" w:rsidRDefault="00B4719B">
      <w:pPr>
        <w:numPr>
          <w:ilvl w:val="0"/>
          <w:numId w:val="196"/>
        </w:numPr>
        <w:suppressAutoHyphens w:val="0"/>
        <w:ind w:left="142"/>
        <w:jc w:val="both"/>
        <w:rPr>
          <w:rFonts w:eastAsia="Calibri" w:cs="Times New Roman"/>
          <w:bCs/>
          <w:lang w:eastAsia="en-US"/>
        </w:rPr>
      </w:pPr>
      <w:r w:rsidRPr="00B4719B">
        <w:rPr>
          <w:rFonts w:eastAsia="Calibri" w:cs="Times New Roman"/>
          <w:bCs/>
          <w:lang w:eastAsia="en-US"/>
        </w:rPr>
        <w:t>Что называется алгебраическим дополнением элемента определителя?</w:t>
      </w:r>
    </w:p>
    <w:p w14:paraId="1A01E22E" w14:textId="77777777" w:rsidR="00B4719B" w:rsidRPr="00B4719B" w:rsidRDefault="00B4719B">
      <w:pPr>
        <w:numPr>
          <w:ilvl w:val="0"/>
          <w:numId w:val="196"/>
        </w:numPr>
        <w:suppressAutoHyphens w:val="0"/>
        <w:ind w:left="142"/>
        <w:jc w:val="both"/>
        <w:rPr>
          <w:rFonts w:eastAsia="Calibri" w:cs="Times New Roman"/>
          <w:bCs/>
          <w:lang w:eastAsia="en-US"/>
        </w:rPr>
      </w:pPr>
      <w:r w:rsidRPr="00B4719B">
        <w:rPr>
          <w:rFonts w:eastAsia="Calibri" w:cs="Times New Roman"/>
          <w:bCs/>
          <w:lang w:eastAsia="en-US"/>
        </w:rPr>
        <w:t>Как разложить определитель по элементам столбца или строки?</w:t>
      </w:r>
    </w:p>
    <w:p w14:paraId="554EB33C" w14:textId="77777777" w:rsidR="00B4719B" w:rsidRPr="00B4719B" w:rsidRDefault="00B4719B">
      <w:pPr>
        <w:numPr>
          <w:ilvl w:val="0"/>
          <w:numId w:val="196"/>
        </w:numPr>
        <w:suppressAutoHyphens w:val="0"/>
        <w:ind w:left="142"/>
        <w:jc w:val="both"/>
        <w:rPr>
          <w:rFonts w:eastAsia="Calibri" w:cs="Times New Roman"/>
          <w:bCs/>
          <w:lang w:eastAsia="en-US"/>
        </w:rPr>
      </w:pPr>
      <w:r w:rsidRPr="00B4719B">
        <w:rPr>
          <w:rFonts w:eastAsia="Calibri" w:cs="Times New Roman"/>
          <w:bCs/>
          <w:lang w:eastAsia="en-US"/>
        </w:rPr>
        <w:t>Перечислите свойства определителя.</w:t>
      </w:r>
    </w:p>
    <w:p w14:paraId="473EEB4C" w14:textId="77777777" w:rsidR="00B4719B" w:rsidRPr="00B4719B" w:rsidRDefault="00B4719B">
      <w:pPr>
        <w:numPr>
          <w:ilvl w:val="0"/>
          <w:numId w:val="196"/>
        </w:numPr>
        <w:suppressAutoHyphens w:val="0"/>
        <w:ind w:left="142"/>
        <w:jc w:val="both"/>
        <w:rPr>
          <w:rFonts w:eastAsia="Calibri" w:cs="Times New Roman"/>
          <w:bCs/>
          <w:lang w:eastAsia="en-US"/>
        </w:rPr>
      </w:pPr>
      <w:r w:rsidRPr="00B4719B">
        <w:rPr>
          <w:rFonts w:eastAsia="Calibri" w:cs="Times New Roman"/>
          <w:bCs/>
          <w:lang w:eastAsia="en-US"/>
        </w:rPr>
        <w:t>Какая матрица называется невырожденной?</w:t>
      </w:r>
    </w:p>
    <w:p w14:paraId="53D5AF08" w14:textId="77777777" w:rsidR="00B4719B" w:rsidRPr="00B4719B" w:rsidRDefault="00B4719B">
      <w:pPr>
        <w:numPr>
          <w:ilvl w:val="0"/>
          <w:numId w:val="196"/>
        </w:numPr>
        <w:suppressAutoHyphens w:val="0"/>
        <w:ind w:left="142"/>
        <w:jc w:val="both"/>
        <w:rPr>
          <w:rFonts w:eastAsia="Calibri" w:cs="Times New Roman"/>
          <w:bCs/>
          <w:lang w:eastAsia="en-US"/>
        </w:rPr>
      </w:pPr>
      <w:r w:rsidRPr="00B4719B">
        <w:rPr>
          <w:rFonts w:eastAsia="Calibri" w:cs="Times New Roman"/>
          <w:bCs/>
          <w:lang w:eastAsia="en-US"/>
        </w:rPr>
        <w:t>Какая матрица называется обратной по отношению к данной?</w:t>
      </w:r>
    </w:p>
    <w:p w14:paraId="47A89960" w14:textId="77777777" w:rsidR="00B4719B" w:rsidRPr="00B4719B" w:rsidRDefault="00B4719B">
      <w:pPr>
        <w:numPr>
          <w:ilvl w:val="0"/>
          <w:numId w:val="196"/>
        </w:numPr>
        <w:suppressAutoHyphens w:val="0"/>
        <w:ind w:left="142"/>
        <w:jc w:val="both"/>
        <w:rPr>
          <w:rFonts w:eastAsia="Calibri" w:cs="Times New Roman"/>
          <w:bCs/>
          <w:lang w:eastAsia="en-US"/>
        </w:rPr>
      </w:pPr>
      <w:r w:rsidRPr="00B4719B">
        <w:rPr>
          <w:rFonts w:eastAsia="Calibri" w:cs="Times New Roman"/>
          <w:bCs/>
          <w:lang w:eastAsia="en-US"/>
        </w:rPr>
        <w:t>Каков алгоритм нахождения обратной матрицы?</w:t>
      </w:r>
    </w:p>
    <w:p w14:paraId="2A10DF0E" w14:textId="77777777" w:rsidR="00B4719B" w:rsidRPr="00B4719B" w:rsidRDefault="00B4719B">
      <w:pPr>
        <w:numPr>
          <w:ilvl w:val="0"/>
          <w:numId w:val="196"/>
        </w:numPr>
        <w:suppressAutoHyphens w:val="0"/>
        <w:ind w:left="142"/>
        <w:jc w:val="both"/>
        <w:rPr>
          <w:rFonts w:eastAsia="Calibri" w:cs="Times New Roman"/>
          <w:bCs/>
          <w:lang w:eastAsia="en-US"/>
        </w:rPr>
      </w:pPr>
      <w:r w:rsidRPr="00B4719B">
        <w:rPr>
          <w:rFonts w:eastAsia="Calibri" w:cs="Times New Roman"/>
          <w:bCs/>
          <w:lang w:eastAsia="en-US"/>
        </w:rPr>
        <w:t>Сформулируйте теорему Крамера.</w:t>
      </w:r>
    </w:p>
    <w:p w14:paraId="6449D421" w14:textId="77777777" w:rsidR="00B4719B" w:rsidRPr="00B4719B" w:rsidRDefault="00B4719B">
      <w:pPr>
        <w:numPr>
          <w:ilvl w:val="0"/>
          <w:numId w:val="196"/>
        </w:numPr>
        <w:suppressAutoHyphens w:val="0"/>
        <w:ind w:left="142"/>
        <w:jc w:val="both"/>
        <w:rPr>
          <w:rFonts w:eastAsia="Calibri" w:cs="Times New Roman"/>
          <w:bCs/>
          <w:lang w:eastAsia="en-US"/>
        </w:rPr>
      </w:pPr>
      <w:r w:rsidRPr="00B4719B">
        <w:rPr>
          <w:rFonts w:eastAsia="Calibri" w:cs="Times New Roman"/>
          <w:bCs/>
          <w:lang w:eastAsia="en-US"/>
        </w:rPr>
        <w:t>Запишите формулы Крамера.</w:t>
      </w:r>
    </w:p>
    <w:p w14:paraId="7F5BF118" w14:textId="77777777" w:rsidR="00B4719B" w:rsidRPr="00B4719B" w:rsidRDefault="00B4719B">
      <w:pPr>
        <w:numPr>
          <w:ilvl w:val="0"/>
          <w:numId w:val="196"/>
        </w:numPr>
        <w:suppressAutoHyphens w:val="0"/>
        <w:ind w:left="142"/>
        <w:jc w:val="both"/>
        <w:rPr>
          <w:rFonts w:eastAsia="Calibri" w:cs="Times New Roman"/>
          <w:bCs/>
          <w:lang w:eastAsia="en-US"/>
        </w:rPr>
      </w:pPr>
      <w:r w:rsidRPr="00B4719B">
        <w:rPr>
          <w:rFonts w:eastAsia="Calibri" w:cs="Times New Roman"/>
          <w:bCs/>
          <w:lang w:eastAsia="en-US"/>
        </w:rPr>
        <w:t>В чем заключается метод Гаусса.</w:t>
      </w:r>
    </w:p>
    <w:p w14:paraId="053D1045" w14:textId="77777777" w:rsidR="00B4719B" w:rsidRPr="00B4719B" w:rsidRDefault="00B4719B" w:rsidP="00B4719B">
      <w:pPr>
        <w:suppressAutoHyphens w:val="0"/>
        <w:ind w:left="720"/>
        <w:rPr>
          <w:rFonts w:eastAsia="Calibri" w:cs="Times New Roman"/>
          <w:b/>
          <w:lang w:eastAsia="en-US"/>
        </w:rPr>
      </w:pPr>
    </w:p>
    <w:p w14:paraId="3069952F" w14:textId="55AD7919" w:rsidR="00EA700D" w:rsidRPr="00EA700D" w:rsidRDefault="00EA700D" w:rsidP="00EA700D">
      <w:pPr>
        <w:suppressAutoHyphens w:val="0"/>
        <w:jc w:val="center"/>
        <w:rPr>
          <w:rFonts w:eastAsia="Calibri" w:cs="Times New Roman"/>
          <w:b/>
          <w:lang w:eastAsia="en-US"/>
        </w:rPr>
      </w:pPr>
      <w:r w:rsidRPr="00EA700D">
        <w:rPr>
          <w:rFonts w:eastAsia="Calibri" w:cs="Times New Roman"/>
          <w:b/>
          <w:lang w:eastAsia="en-US"/>
        </w:rPr>
        <w:t>Тип задания – практическая работа</w:t>
      </w:r>
    </w:p>
    <w:p w14:paraId="0206E347" w14:textId="7B0B9BDB" w:rsidR="00EA700D" w:rsidRPr="00EA700D" w:rsidRDefault="00EA700D" w:rsidP="00EA700D">
      <w:pPr>
        <w:suppressAutoHyphens w:val="0"/>
        <w:ind w:left="142"/>
        <w:jc w:val="both"/>
        <w:rPr>
          <w:rFonts w:eastAsia="Calibri" w:cs="Times New Roman"/>
          <w:b/>
          <w:lang w:eastAsia="en-US"/>
        </w:rPr>
      </w:pPr>
      <w:r w:rsidRPr="00EA700D">
        <w:rPr>
          <w:rFonts w:eastAsia="Calibri" w:cs="Times New Roman"/>
          <w:b/>
          <w:lang w:eastAsia="en-US"/>
        </w:rPr>
        <w:t>Практические задания по теме: «Действия над матрицами».</w:t>
      </w:r>
    </w:p>
    <w:p w14:paraId="70B7DE8D" w14:textId="77777777" w:rsidR="00EA700D" w:rsidRPr="00EA700D" w:rsidRDefault="00EA700D" w:rsidP="00EA700D">
      <w:pPr>
        <w:keepLines/>
        <w:widowControl w:val="0"/>
        <w:suppressAutoHyphens w:val="0"/>
        <w:spacing w:line="259" w:lineRule="auto"/>
        <w:ind w:left="142" w:firstLine="708"/>
        <w:jc w:val="both"/>
        <w:rPr>
          <w:rFonts w:eastAsia="Calibri" w:cs="Times New Roman"/>
          <w:lang w:eastAsia="en-US"/>
        </w:rPr>
      </w:pPr>
      <w:r w:rsidRPr="00EA700D">
        <w:rPr>
          <w:rFonts w:eastAsia="Calibri" w:cs="Times New Roman"/>
          <w:i/>
          <w:lang w:eastAsia="en-US"/>
        </w:rPr>
        <w:t>Задание 1.</w:t>
      </w:r>
      <w:r w:rsidRPr="00EA700D">
        <w:rPr>
          <w:rFonts w:eastAsia="Calibri" w:cs="Times New Roman"/>
          <w:lang w:eastAsia="en-US"/>
        </w:rPr>
        <w:t xml:space="preserve"> Для матриц </w:t>
      </w:r>
      <w:r w:rsidRPr="00EA700D">
        <w:rPr>
          <w:rFonts w:eastAsia="Calibri" w:cs="Times New Roman"/>
          <w:position w:val="-4"/>
          <w:lang w:eastAsia="en-US"/>
        </w:rPr>
        <w:object w:dxaOrig="220" w:dyaOrig="220" w14:anchorId="22D247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5pt;height:6.75pt" o:ole="">
            <v:imagedata r:id="rId120" o:title=""/>
          </v:shape>
          <o:OLEObject Type="Embed" ProgID="Equation.3" ShapeID="_x0000_i1025" DrawAspect="Content" ObjectID="_1754730073" r:id="rId121"/>
        </w:object>
      </w:r>
      <w:r w:rsidRPr="00EA700D">
        <w:rPr>
          <w:rFonts w:eastAsia="Calibri" w:cs="Times New Roman"/>
          <w:lang w:eastAsia="en-US"/>
        </w:rPr>
        <w:t xml:space="preserve">, </w:t>
      </w:r>
      <w:r w:rsidRPr="00EA700D">
        <w:rPr>
          <w:rFonts w:eastAsia="Calibri" w:cs="Times New Roman"/>
          <w:position w:val="-4"/>
          <w:lang w:eastAsia="en-US"/>
        </w:rPr>
        <w:object w:dxaOrig="220" w:dyaOrig="220" w14:anchorId="78095723">
          <v:shape id="_x0000_i1026" type="#_x0000_t75" style="width:6.75pt;height:6.75pt" o:ole="">
            <v:imagedata r:id="rId122" o:title=""/>
          </v:shape>
          <o:OLEObject Type="Embed" ProgID="Equation.3" ShapeID="_x0000_i1026" DrawAspect="Content" ObjectID="_1754730074" r:id="rId123"/>
        </w:object>
      </w:r>
      <w:r w:rsidRPr="00EA700D">
        <w:rPr>
          <w:rFonts w:eastAsia="Calibri" w:cs="Times New Roman"/>
          <w:lang w:eastAsia="en-US"/>
        </w:rPr>
        <w:t xml:space="preserve">, </w:t>
      </w:r>
      <w:r w:rsidRPr="00EA700D">
        <w:rPr>
          <w:rFonts w:eastAsia="Calibri" w:cs="Times New Roman"/>
          <w:position w:val="-6"/>
          <w:lang w:eastAsia="en-US"/>
        </w:rPr>
        <w:object w:dxaOrig="220" w:dyaOrig="240" w14:anchorId="1960C012">
          <v:shape id="_x0000_i1027" type="#_x0000_t75" style="width:6.75pt;height:15pt" o:ole="">
            <v:imagedata r:id="rId124" o:title=""/>
          </v:shape>
          <o:OLEObject Type="Embed" ProgID="Equation.3" ShapeID="_x0000_i1027" DrawAspect="Content" ObjectID="_1754730075" r:id="rId125"/>
        </w:object>
      </w:r>
      <w:r w:rsidRPr="00EA700D">
        <w:rPr>
          <w:rFonts w:eastAsia="Calibri" w:cs="Times New Roman"/>
          <w:lang w:eastAsia="en-US"/>
        </w:rPr>
        <w:t xml:space="preserve"> вычислить:</w:t>
      </w:r>
    </w:p>
    <w:p w14:paraId="58E1C7F3" w14:textId="77777777" w:rsidR="00EA700D" w:rsidRPr="00EA700D" w:rsidRDefault="00EA700D" w:rsidP="00EA700D">
      <w:pPr>
        <w:keepLines/>
        <w:widowControl w:val="0"/>
        <w:suppressAutoHyphens w:val="0"/>
        <w:spacing w:line="259" w:lineRule="auto"/>
        <w:ind w:left="142" w:firstLine="855"/>
        <w:jc w:val="both"/>
        <w:rPr>
          <w:rFonts w:eastAsia="Calibri" w:cs="Times New Roman"/>
          <w:lang w:eastAsia="en-US"/>
        </w:rPr>
      </w:pPr>
      <w:r w:rsidRPr="00EA700D">
        <w:rPr>
          <w:rFonts w:eastAsia="Calibri" w:cs="Times New Roman"/>
          <w:lang w:eastAsia="en-US"/>
        </w:rPr>
        <w:t xml:space="preserve">1) </w:t>
      </w:r>
      <w:r w:rsidRPr="00EA700D">
        <w:rPr>
          <w:rFonts w:eastAsia="Calibri" w:cs="Times New Roman"/>
          <w:position w:val="-6"/>
          <w:lang w:eastAsia="en-US"/>
        </w:rPr>
        <w:object w:dxaOrig="840" w:dyaOrig="300" w14:anchorId="2FB52AD0">
          <v:shape id="_x0000_i1028" type="#_x0000_t75" style="width:43.5pt;height:15pt" o:ole="">
            <v:imagedata r:id="rId126" o:title=""/>
          </v:shape>
          <o:OLEObject Type="Embed" ProgID="Equation.3" ShapeID="_x0000_i1028" DrawAspect="Content" ObjectID="_1754730076" r:id="rId127"/>
        </w:object>
      </w:r>
      <w:r w:rsidRPr="00EA700D">
        <w:rPr>
          <w:rFonts w:eastAsia="Calibri" w:cs="Times New Roman"/>
          <w:lang w:eastAsia="en-US"/>
        </w:rPr>
        <w:t xml:space="preserve">,       2) </w:t>
      </w:r>
      <w:r w:rsidRPr="00EA700D">
        <w:rPr>
          <w:rFonts w:eastAsia="Calibri" w:cs="Times New Roman"/>
          <w:position w:val="-6"/>
          <w:lang w:eastAsia="en-US"/>
        </w:rPr>
        <w:object w:dxaOrig="840" w:dyaOrig="300" w14:anchorId="543830D9">
          <v:shape id="_x0000_i1029" type="#_x0000_t75" style="width:43.5pt;height:15pt" o:ole="">
            <v:imagedata r:id="rId128" o:title=""/>
          </v:shape>
          <o:OLEObject Type="Embed" ProgID="Equation.3" ShapeID="_x0000_i1029" DrawAspect="Content" ObjectID="_1754730077" r:id="rId129"/>
        </w:object>
      </w:r>
      <w:r w:rsidRPr="00EA700D">
        <w:rPr>
          <w:rFonts w:eastAsia="Calibri" w:cs="Times New Roman"/>
          <w:lang w:eastAsia="en-US"/>
        </w:rPr>
        <w:t xml:space="preserve">,       3) </w:t>
      </w:r>
      <w:r w:rsidRPr="00EA700D">
        <w:rPr>
          <w:rFonts w:eastAsia="Calibri" w:cs="Times New Roman"/>
          <w:position w:val="-6"/>
          <w:lang w:eastAsia="en-US"/>
        </w:rPr>
        <w:object w:dxaOrig="760" w:dyaOrig="240" w14:anchorId="0AB6D305">
          <v:shape id="_x0000_i1030" type="#_x0000_t75" style="width:35.25pt;height:15pt" o:ole="">
            <v:imagedata r:id="rId130" o:title=""/>
          </v:shape>
          <o:OLEObject Type="Embed" ProgID="Equation.3" ShapeID="_x0000_i1030" DrawAspect="Content" ObjectID="_1754730078" r:id="rId131"/>
        </w:object>
      </w:r>
      <w:r w:rsidRPr="00EA700D">
        <w:rPr>
          <w:rFonts w:eastAsia="Calibri" w:cs="Times New Roman"/>
          <w:lang w:eastAsia="en-US"/>
        </w:rPr>
        <w:t>,</w:t>
      </w:r>
    </w:p>
    <w:p w14:paraId="68C09183" w14:textId="77777777" w:rsidR="00EA700D" w:rsidRPr="00EA700D" w:rsidRDefault="00EA700D" w:rsidP="00EA700D">
      <w:pPr>
        <w:keepLines/>
        <w:widowControl w:val="0"/>
        <w:suppressAutoHyphens w:val="0"/>
        <w:spacing w:line="259" w:lineRule="auto"/>
        <w:ind w:left="142" w:firstLine="855"/>
        <w:jc w:val="both"/>
        <w:rPr>
          <w:rFonts w:eastAsia="Calibri" w:cs="Times New Roman"/>
          <w:lang w:eastAsia="en-US"/>
        </w:rPr>
      </w:pPr>
      <w:r w:rsidRPr="00EA700D">
        <w:rPr>
          <w:rFonts w:eastAsia="Calibri" w:cs="Times New Roman"/>
          <w:lang w:eastAsia="en-US"/>
        </w:rPr>
        <w:t xml:space="preserve">4) </w:t>
      </w:r>
      <w:r w:rsidRPr="00EA700D">
        <w:rPr>
          <w:rFonts w:eastAsia="Calibri" w:cs="Times New Roman"/>
          <w:position w:val="-6"/>
          <w:lang w:eastAsia="en-US"/>
        </w:rPr>
        <w:object w:dxaOrig="880" w:dyaOrig="300" w14:anchorId="22CA26A8">
          <v:shape id="_x0000_i1031" type="#_x0000_t75" style="width:42.75pt;height:15pt" o:ole="">
            <v:imagedata r:id="rId132" o:title=""/>
          </v:shape>
          <o:OLEObject Type="Embed" ProgID="Equation.3" ShapeID="_x0000_i1031" DrawAspect="Content" ObjectID="_1754730079" r:id="rId133"/>
        </w:object>
      </w:r>
      <w:r w:rsidRPr="00EA700D">
        <w:rPr>
          <w:rFonts w:eastAsia="Calibri" w:cs="Times New Roman"/>
          <w:lang w:eastAsia="en-US"/>
        </w:rPr>
        <w:t xml:space="preserve">,      5) </w:t>
      </w:r>
      <w:r w:rsidRPr="00EA700D">
        <w:rPr>
          <w:rFonts w:eastAsia="Calibri" w:cs="Times New Roman"/>
          <w:position w:val="-6"/>
          <w:lang w:eastAsia="en-US"/>
        </w:rPr>
        <w:object w:dxaOrig="840" w:dyaOrig="300" w14:anchorId="4039CB94">
          <v:shape id="_x0000_i1032" type="#_x0000_t75" style="width:43.5pt;height:15pt" o:ole="">
            <v:imagedata r:id="rId134" o:title=""/>
          </v:shape>
          <o:OLEObject Type="Embed" ProgID="Equation.3" ShapeID="_x0000_i1032" DrawAspect="Content" ObjectID="_1754730080" r:id="rId135"/>
        </w:object>
      </w:r>
      <w:r w:rsidRPr="00EA700D">
        <w:rPr>
          <w:rFonts w:eastAsia="Calibri" w:cs="Times New Roman"/>
          <w:lang w:eastAsia="en-US"/>
        </w:rPr>
        <w:t xml:space="preserve">,       6) </w:t>
      </w:r>
      <w:r w:rsidRPr="00EA700D">
        <w:rPr>
          <w:rFonts w:eastAsia="Calibri" w:cs="Times New Roman"/>
          <w:position w:val="-10"/>
          <w:lang w:eastAsia="en-US"/>
        </w:rPr>
        <w:object w:dxaOrig="960" w:dyaOrig="400" w14:anchorId="0443D0B9">
          <v:shape id="_x0000_i1033" type="#_x0000_t75" style="width:50.25pt;height:21.75pt" o:ole="">
            <v:imagedata r:id="rId136" o:title=""/>
          </v:shape>
          <o:OLEObject Type="Embed" ProgID="Equation.3" ShapeID="_x0000_i1033" DrawAspect="Content" ObjectID="_1754730081" r:id="rId137"/>
        </w:object>
      </w:r>
      <w:r w:rsidRPr="00EA700D">
        <w:rPr>
          <w:rFonts w:eastAsia="Calibri" w:cs="Times New Roman"/>
          <w:lang w:eastAsia="en-US"/>
        </w:rPr>
        <w:t>, если</w:t>
      </w:r>
    </w:p>
    <w:p w14:paraId="3E9B3F6F" w14:textId="77777777" w:rsidR="00EA700D" w:rsidRPr="00EA700D" w:rsidRDefault="00EA700D" w:rsidP="00EA700D">
      <w:pPr>
        <w:keepLines/>
        <w:widowControl w:val="0"/>
        <w:suppressAutoHyphens w:val="0"/>
        <w:spacing w:line="259" w:lineRule="auto"/>
        <w:ind w:left="142" w:firstLine="708"/>
        <w:rPr>
          <w:rFonts w:eastAsia="Calibri" w:cs="Times New Roman"/>
          <w:lang w:eastAsia="en-US"/>
        </w:rPr>
      </w:pPr>
      <w:r w:rsidRPr="00EA700D">
        <w:rPr>
          <w:rFonts w:eastAsia="Calibri" w:cs="Times New Roman"/>
          <w:position w:val="-26"/>
          <w:lang w:eastAsia="en-US"/>
        </w:rPr>
        <w:object w:dxaOrig="1520" w:dyaOrig="620" w14:anchorId="38AB0886">
          <v:shape id="_x0000_i1034" type="#_x0000_t75" style="width:78.75pt;height:28.5pt" o:ole="">
            <v:imagedata r:id="rId138" o:title=""/>
          </v:shape>
          <o:OLEObject Type="Embed" ProgID="Equation.3" ShapeID="_x0000_i1034" DrawAspect="Content" ObjectID="_1754730082" r:id="rId139"/>
        </w:object>
      </w:r>
      <w:r w:rsidRPr="00EA700D">
        <w:rPr>
          <w:rFonts w:eastAsia="Calibri" w:cs="Times New Roman"/>
          <w:lang w:eastAsia="en-US"/>
        </w:rPr>
        <w:t xml:space="preserve">, </w:t>
      </w:r>
      <w:r w:rsidRPr="00EA700D">
        <w:rPr>
          <w:rFonts w:eastAsia="Calibri" w:cs="Times New Roman"/>
          <w:position w:val="-42"/>
          <w:lang w:eastAsia="en-US"/>
        </w:rPr>
        <w:object w:dxaOrig="1240" w:dyaOrig="940" w14:anchorId="1472C2D1">
          <v:shape id="_x0000_i1035" type="#_x0000_t75" style="width:65.25pt;height:43.5pt" o:ole="">
            <v:imagedata r:id="rId140" o:title=""/>
          </v:shape>
          <o:OLEObject Type="Embed" ProgID="Equation.3" ShapeID="_x0000_i1035" DrawAspect="Content" ObjectID="_1754730083" r:id="rId141"/>
        </w:object>
      </w:r>
      <w:r w:rsidRPr="00EA700D">
        <w:rPr>
          <w:rFonts w:eastAsia="Calibri" w:cs="Times New Roman"/>
          <w:lang w:eastAsia="en-US"/>
        </w:rPr>
        <w:t xml:space="preserve">, </w:t>
      </w:r>
      <w:r w:rsidRPr="00EA700D">
        <w:rPr>
          <w:rFonts w:eastAsia="Calibri" w:cs="Times New Roman"/>
          <w:position w:val="-42"/>
          <w:lang w:eastAsia="en-US"/>
        </w:rPr>
        <w:object w:dxaOrig="1540" w:dyaOrig="940" w14:anchorId="11A88001">
          <v:shape id="_x0000_i1036" type="#_x0000_t75" style="width:78.75pt;height:43.5pt" o:ole="">
            <v:imagedata r:id="rId142" o:title=""/>
          </v:shape>
          <o:OLEObject Type="Embed" ProgID="Equation.3" ShapeID="_x0000_i1036" DrawAspect="Content" ObjectID="_1754730084" r:id="rId143"/>
        </w:object>
      </w:r>
      <w:r w:rsidRPr="00EA700D">
        <w:rPr>
          <w:rFonts w:eastAsia="Calibri" w:cs="Times New Roman"/>
          <w:lang w:eastAsia="en-US"/>
        </w:rPr>
        <w:t>.</w:t>
      </w:r>
    </w:p>
    <w:p w14:paraId="64DD4DEE" w14:textId="77777777" w:rsidR="00EA700D" w:rsidRPr="00EA700D" w:rsidRDefault="00EA700D" w:rsidP="00EA700D">
      <w:pPr>
        <w:keepLines/>
        <w:widowControl w:val="0"/>
        <w:suppressAutoHyphens w:val="0"/>
        <w:spacing w:line="259" w:lineRule="auto"/>
        <w:ind w:left="142" w:firstLine="708"/>
        <w:jc w:val="both"/>
        <w:rPr>
          <w:rFonts w:eastAsia="Calibri" w:cs="Times New Roman"/>
          <w:lang w:eastAsia="en-US"/>
        </w:rPr>
      </w:pPr>
      <w:r w:rsidRPr="00EA700D">
        <w:rPr>
          <w:rFonts w:eastAsia="Calibri" w:cs="Times New Roman"/>
          <w:i/>
          <w:lang w:eastAsia="en-US"/>
        </w:rPr>
        <w:t>Задание 2.</w:t>
      </w:r>
      <w:r w:rsidRPr="00EA700D">
        <w:rPr>
          <w:rFonts w:eastAsia="Calibri" w:cs="Times New Roman"/>
          <w:lang w:eastAsia="en-US"/>
        </w:rPr>
        <w:t xml:space="preserve"> Для матриц </w:t>
      </w:r>
      <w:r w:rsidRPr="00EA700D">
        <w:rPr>
          <w:rFonts w:eastAsia="Calibri" w:cs="Times New Roman"/>
          <w:position w:val="-4"/>
          <w:lang w:eastAsia="en-US"/>
        </w:rPr>
        <w:object w:dxaOrig="220" w:dyaOrig="220" w14:anchorId="0843630F">
          <v:shape id="_x0000_i1037" type="#_x0000_t75" style="width:6.75pt;height:6.75pt" o:ole="">
            <v:imagedata r:id="rId120" o:title=""/>
          </v:shape>
          <o:OLEObject Type="Embed" ProgID="Equation.3" ShapeID="_x0000_i1037" DrawAspect="Content" ObjectID="_1754730085" r:id="rId144"/>
        </w:object>
      </w:r>
      <w:r w:rsidRPr="00EA700D">
        <w:rPr>
          <w:rFonts w:eastAsia="Calibri" w:cs="Times New Roman"/>
          <w:lang w:eastAsia="en-US"/>
        </w:rPr>
        <w:t xml:space="preserve">, </w:t>
      </w:r>
      <w:r w:rsidRPr="00EA700D">
        <w:rPr>
          <w:rFonts w:eastAsia="Calibri" w:cs="Times New Roman"/>
          <w:position w:val="-4"/>
          <w:lang w:eastAsia="en-US"/>
        </w:rPr>
        <w:object w:dxaOrig="220" w:dyaOrig="220" w14:anchorId="1C3BEEDF">
          <v:shape id="_x0000_i1038" type="#_x0000_t75" style="width:6.75pt;height:6.75pt" o:ole="">
            <v:imagedata r:id="rId122" o:title=""/>
          </v:shape>
          <o:OLEObject Type="Embed" ProgID="Equation.3" ShapeID="_x0000_i1038" DrawAspect="Content" ObjectID="_1754730086" r:id="rId145"/>
        </w:object>
      </w:r>
      <w:r w:rsidRPr="00EA700D">
        <w:rPr>
          <w:rFonts w:eastAsia="Calibri" w:cs="Times New Roman"/>
          <w:lang w:eastAsia="en-US"/>
        </w:rPr>
        <w:t xml:space="preserve">, </w:t>
      </w:r>
      <w:r w:rsidRPr="00EA700D">
        <w:rPr>
          <w:rFonts w:eastAsia="Calibri" w:cs="Times New Roman"/>
          <w:position w:val="-6"/>
          <w:lang w:eastAsia="en-US"/>
        </w:rPr>
        <w:object w:dxaOrig="220" w:dyaOrig="240" w14:anchorId="4247B23C">
          <v:shape id="_x0000_i1039" type="#_x0000_t75" style="width:6.75pt;height:15pt" o:ole="">
            <v:imagedata r:id="rId124" o:title=""/>
          </v:shape>
          <o:OLEObject Type="Embed" ProgID="Equation.3" ShapeID="_x0000_i1039" DrawAspect="Content" ObjectID="_1754730087" r:id="rId146"/>
        </w:object>
      </w:r>
      <w:r w:rsidRPr="00EA700D">
        <w:rPr>
          <w:rFonts w:eastAsia="Calibri" w:cs="Times New Roman"/>
          <w:lang w:eastAsia="en-US"/>
        </w:rPr>
        <w:t xml:space="preserve"> вычислить:</w:t>
      </w:r>
    </w:p>
    <w:p w14:paraId="19037DAD" w14:textId="77777777" w:rsidR="00EA700D" w:rsidRPr="00EA700D" w:rsidRDefault="00EA700D" w:rsidP="00EA700D">
      <w:pPr>
        <w:keepLines/>
        <w:widowControl w:val="0"/>
        <w:suppressAutoHyphens w:val="0"/>
        <w:spacing w:line="259" w:lineRule="auto"/>
        <w:ind w:left="142" w:firstLine="1254"/>
        <w:jc w:val="both"/>
        <w:rPr>
          <w:rFonts w:eastAsia="Calibri" w:cs="Times New Roman"/>
          <w:lang w:eastAsia="en-US"/>
        </w:rPr>
      </w:pPr>
      <w:r w:rsidRPr="00EA700D">
        <w:rPr>
          <w:rFonts w:eastAsia="Calibri" w:cs="Times New Roman"/>
          <w:lang w:eastAsia="en-US"/>
        </w:rPr>
        <w:t xml:space="preserve">1) </w:t>
      </w:r>
      <w:r w:rsidRPr="00EA700D">
        <w:rPr>
          <w:rFonts w:eastAsia="Calibri" w:cs="Times New Roman"/>
          <w:position w:val="-6"/>
          <w:lang w:eastAsia="en-US"/>
        </w:rPr>
        <w:object w:dxaOrig="1140" w:dyaOrig="240" w14:anchorId="538D7DBD">
          <v:shape id="_x0000_i1040" type="#_x0000_t75" style="width:57pt;height:15pt" o:ole="">
            <v:imagedata r:id="rId147" o:title=""/>
          </v:shape>
          <o:OLEObject Type="Embed" ProgID="Equation.3" ShapeID="_x0000_i1040" DrawAspect="Content" ObjectID="_1754730088" r:id="rId148"/>
        </w:object>
      </w:r>
      <w:r w:rsidRPr="00EA700D">
        <w:rPr>
          <w:rFonts w:eastAsia="Calibri" w:cs="Times New Roman"/>
          <w:lang w:eastAsia="en-US"/>
        </w:rPr>
        <w:t>,</w:t>
      </w:r>
      <w:r w:rsidRPr="00EA700D">
        <w:rPr>
          <w:rFonts w:eastAsia="Calibri" w:cs="Times New Roman"/>
          <w:lang w:eastAsia="en-US"/>
        </w:rPr>
        <w:tab/>
        <w:t xml:space="preserve">2) </w:t>
      </w:r>
      <w:r w:rsidRPr="00EA700D">
        <w:rPr>
          <w:rFonts w:eastAsia="Calibri" w:cs="Times New Roman"/>
          <w:position w:val="-6"/>
          <w:lang w:eastAsia="en-US"/>
        </w:rPr>
        <w:object w:dxaOrig="1380" w:dyaOrig="300" w14:anchorId="761DA29C">
          <v:shape id="_x0000_i1041" type="#_x0000_t75" style="width:1in;height:15pt" o:ole="">
            <v:imagedata r:id="rId149" o:title=""/>
          </v:shape>
          <o:OLEObject Type="Embed" ProgID="Equation.3" ShapeID="_x0000_i1041" DrawAspect="Content" ObjectID="_1754730089" r:id="rId150"/>
        </w:object>
      </w:r>
      <w:r w:rsidRPr="00EA700D">
        <w:rPr>
          <w:rFonts w:eastAsia="Calibri" w:cs="Times New Roman"/>
          <w:lang w:eastAsia="en-US"/>
        </w:rPr>
        <w:t>,</w:t>
      </w:r>
    </w:p>
    <w:p w14:paraId="35F92400" w14:textId="77777777" w:rsidR="00EA700D" w:rsidRPr="00EA700D" w:rsidRDefault="00EA700D" w:rsidP="00EA700D">
      <w:pPr>
        <w:keepLines/>
        <w:widowControl w:val="0"/>
        <w:suppressAutoHyphens w:val="0"/>
        <w:spacing w:line="259" w:lineRule="auto"/>
        <w:ind w:left="142" w:firstLine="1254"/>
        <w:jc w:val="both"/>
        <w:rPr>
          <w:rFonts w:eastAsia="Calibri" w:cs="Times New Roman"/>
          <w:lang w:eastAsia="en-US"/>
        </w:rPr>
      </w:pPr>
      <w:r w:rsidRPr="00EA700D">
        <w:rPr>
          <w:rFonts w:eastAsia="Calibri" w:cs="Times New Roman"/>
          <w:lang w:eastAsia="en-US"/>
        </w:rPr>
        <w:t xml:space="preserve">3) </w:t>
      </w:r>
      <w:r w:rsidRPr="00EA700D">
        <w:rPr>
          <w:rFonts w:eastAsia="Calibri" w:cs="Times New Roman"/>
          <w:position w:val="-4"/>
          <w:lang w:eastAsia="en-US"/>
        </w:rPr>
        <w:object w:dxaOrig="760" w:dyaOrig="220" w14:anchorId="69F42A8A">
          <v:shape id="_x0000_i1042" type="#_x0000_t75" style="width:35.25pt;height:6.75pt" o:ole="">
            <v:imagedata r:id="rId151" o:title=""/>
          </v:shape>
          <o:OLEObject Type="Embed" ProgID="Equation.3" ShapeID="_x0000_i1042" DrawAspect="Content" ObjectID="_1754730090" r:id="rId152"/>
        </w:object>
      </w:r>
      <w:r w:rsidRPr="00EA700D">
        <w:rPr>
          <w:rFonts w:eastAsia="Calibri" w:cs="Times New Roman"/>
          <w:lang w:eastAsia="en-US"/>
        </w:rPr>
        <w:t>,</w:t>
      </w:r>
      <w:r w:rsidRPr="00EA700D">
        <w:rPr>
          <w:rFonts w:eastAsia="Calibri" w:cs="Times New Roman"/>
          <w:lang w:eastAsia="en-US"/>
        </w:rPr>
        <w:tab/>
        <w:t xml:space="preserve">4) </w:t>
      </w:r>
      <w:r w:rsidRPr="00EA700D">
        <w:rPr>
          <w:rFonts w:eastAsia="Calibri" w:cs="Times New Roman"/>
          <w:position w:val="-4"/>
          <w:lang w:eastAsia="en-US"/>
        </w:rPr>
        <w:object w:dxaOrig="720" w:dyaOrig="279" w14:anchorId="5710D150">
          <v:shape id="_x0000_i1043" type="#_x0000_t75" style="width:36.75pt;height:15pt" o:ole="">
            <v:imagedata r:id="rId153" o:title=""/>
          </v:shape>
          <o:OLEObject Type="Embed" ProgID="Equation.3" ShapeID="_x0000_i1043" DrawAspect="Content" ObjectID="_1754730091" r:id="rId154"/>
        </w:object>
      </w:r>
      <w:r w:rsidRPr="00EA700D">
        <w:rPr>
          <w:rFonts w:eastAsia="Calibri" w:cs="Times New Roman"/>
          <w:lang w:eastAsia="en-US"/>
        </w:rPr>
        <w:t>, если</w:t>
      </w:r>
    </w:p>
    <w:p w14:paraId="31E6D8C9" w14:textId="77777777" w:rsidR="00EA700D" w:rsidRPr="00EA700D" w:rsidRDefault="00EA700D" w:rsidP="00EA700D">
      <w:pPr>
        <w:keepLines/>
        <w:widowControl w:val="0"/>
        <w:suppressAutoHyphens w:val="0"/>
        <w:spacing w:line="259" w:lineRule="auto"/>
        <w:ind w:left="142" w:firstLine="708"/>
        <w:rPr>
          <w:rFonts w:eastAsia="Calibri" w:cs="Times New Roman"/>
          <w:lang w:eastAsia="en-US"/>
        </w:rPr>
      </w:pPr>
      <w:r w:rsidRPr="00EA700D">
        <w:rPr>
          <w:rFonts w:eastAsia="Calibri" w:cs="Times New Roman"/>
          <w:position w:val="-42"/>
          <w:lang w:eastAsia="en-US"/>
        </w:rPr>
        <w:object w:dxaOrig="1540" w:dyaOrig="940" w14:anchorId="3B3ADA75">
          <v:shape id="_x0000_i1044" type="#_x0000_t75" style="width:78.75pt;height:43.5pt" o:ole="">
            <v:imagedata r:id="rId155" o:title=""/>
          </v:shape>
          <o:OLEObject Type="Embed" ProgID="Equation.3" ShapeID="_x0000_i1044" DrawAspect="Content" ObjectID="_1754730092" r:id="rId156"/>
        </w:object>
      </w:r>
      <w:r w:rsidRPr="00EA700D">
        <w:rPr>
          <w:rFonts w:eastAsia="Calibri" w:cs="Times New Roman"/>
          <w:lang w:eastAsia="en-US"/>
        </w:rPr>
        <w:t xml:space="preserve">, </w:t>
      </w:r>
      <w:r w:rsidRPr="00EA700D">
        <w:rPr>
          <w:rFonts w:eastAsia="Calibri" w:cs="Times New Roman"/>
          <w:position w:val="-42"/>
          <w:lang w:eastAsia="en-US"/>
        </w:rPr>
        <w:object w:dxaOrig="1680" w:dyaOrig="940" w14:anchorId="5BDB7FA9">
          <v:shape id="_x0000_i1045" type="#_x0000_t75" style="width:87pt;height:43.5pt" o:ole="">
            <v:imagedata r:id="rId157" o:title=""/>
          </v:shape>
          <o:OLEObject Type="Embed" ProgID="Equation.3" ShapeID="_x0000_i1045" DrawAspect="Content" ObjectID="_1754730093" r:id="rId158"/>
        </w:object>
      </w:r>
      <w:r w:rsidRPr="00EA700D">
        <w:rPr>
          <w:rFonts w:eastAsia="Calibri" w:cs="Times New Roman"/>
          <w:lang w:eastAsia="en-US"/>
        </w:rPr>
        <w:t xml:space="preserve">, </w:t>
      </w:r>
      <w:r w:rsidRPr="00EA700D">
        <w:rPr>
          <w:rFonts w:eastAsia="Calibri" w:cs="Times New Roman"/>
          <w:position w:val="-42"/>
          <w:lang w:eastAsia="en-US"/>
        </w:rPr>
        <w:object w:dxaOrig="1540" w:dyaOrig="940" w14:anchorId="0EBD6956">
          <v:shape id="_x0000_i1046" type="#_x0000_t75" style="width:78.75pt;height:43.5pt" o:ole="">
            <v:imagedata r:id="rId159" o:title=""/>
          </v:shape>
          <o:OLEObject Type="Embed" ProgID="Equation.3" ShapeID="_x0000_i1046" DrawAspect="Content" ObjectID="_1754730094" r:id="rId160"/>
        </w:object>
      </w:r>
      <w:r w:rsidRPr="00EA700D">
        <w:rPr>
          <w:rFonts w:eastAsia="Calibri" w:cs="Times New Roman"/>
          <w:lang w:eastAsia="en-US"/>
        </w:rPr>
        <w:t>.</w:t>
      </w:r>
    </w:p>
    <w:p w14:paraId="0017671F" w14:textId="77777777" w:rsidR="00EA700D" w:rsidRPr="00EA700D" w:rsidRDefault="00EA700D" w:rsidP="00EA700D">
      <w:pPr>
        <w:keepLines/>
        <w:widowControl w:val="0"/>
        <w:suppressAutoHyphens w:val="0"/>
        <w:spacing w:line="259" w:lineRule="auto"/>
        <w:ind w:left="142" w:firstLine="708"/>
        <w:jc w:val="both"/>
        <w:rPr>
          <w:rFonts w:eastAsia="Calibri" w:cs="Times New Roman"/>
          <w:lang w:eastAsia="en-US"/>
        </w:rPr>
      </w:pPr>
      <w:r w:rsidRPr="00EA700D">
        <w:rPr>
          <w:rFonts w:eastAsia="Calibri" w:cs="Times New Roman"/>
          <w:i/>
          <w:lang w:eastAsia="en-US"/>
        </w:rPr>
        <w:t>Задание 3.</w:t>
      </w:r>
      <w:r w:rsidRPr="00EA700D">
        <w:rPr>
          <w:rFonts w:eastAsia="Calibri" w:cs="Times New Roman"/>
          <w:lang w:eastAsia="en-US"/>
        </w:rPr>
        <w:t xml:space="preserve"> Найти произведение матриц:</w:t>
      </w:r>
    </w:p>
    <w:p w14:paraId="1CDBCA69" w14:textId="77777777" w:rsidR="00EA700D" w:rsidRPr="00EA700D" w:rsidRDefault="00EA700D" w:rsidP="00EA700D">
      <w:pPr>
        <w:keepLines/>
        <w:widowControl w:val="0"/>
        <w:suppressAutoHyphens w:val="0"/>
        <w:spacing w:line="259" w:lineRule="auto"/>
        <w:ind w:left="142" w:firstLine="570"/>
        <w:jc w:val="both"/>
        <w:rPr>
          <w:rFonts w:eastAsia="Calibri" w:cs="Times New Roman"/>
          <w:lang w:eastAsia="en-US"/>
        </w:rPr>
      </w:pPr>
      <w:r w:rsidRPr="00EA700D">
        <w:rPr>
          <w:rFonts w:eastAsia="Calibri" w:cs="Times New Roman"/>
          <w:lang w:eastAsia="en-US"/>
        </w:rPr>
        <w:t xml:space="preserve">1) </w:t>
      </w:r>
      <w:r w:rsidRPr="00EA700D">
        <w:rPr>
          <w:rFonts w:eastAsia="Calibri" w:cs="Times New Roman"/>
          <w:position w:val="-26"/>
          <w:lang w:eastAsia="en-US"/>
        </w:rPr>
        <w:object w:dxaOrig="1600" w:dyaOrig="620" w14:anchorId="137ED426">
          <v:shape id="_x0000_i1047" type="#_x0000_t75" style="width:78.75pt;height:28.5pt" o:ole="">
            <v:imagedata r:id="rId161" o:title=""/>
          </v:shape>
          <o:OLEObject Type="Embed" ProgID="Equation.3" ShapeID="_x0000_i1047" DrawAspect="Content" ObjectID="_1754730095" r:id="rId162"/>
        </w:object>
      </w:r>
      <w:r w:rsidRPr="00EA700D">
        <w:rPr>
          <w:rFonts w:eastAsia="Calibri" w:cs="Times New Roman"/>
          <w:lang w:eastAsia="en-US"/>
        </w:rPr>
        <w:t xml:space="preserve">;                   2) </w:t>
      </w:r>
      <w:r w:rsidRPr="00EA700D">
        <w:rPr>
          <w:rFonts w:eastAsia="Calibri" w:cs="Times New Roman"/>
          <w:position w:val="-26"/>
          <w:lang w:eastAsia="en-US"/>
        </w:rPr>
        <w:object w:dxaOrig="1540" w:dyaOrig="620" w14:anchorId="039D695C">
          <v:shape id="_x0000_i1048" type="#_x0000_t75" style="width:78.75pt;height:28.5pt" o:ole="">
            <v:imagedata r:id="rId163" o:title=""/>
          </v:shape>
          <o:OLEObject Type="Embed" ProgID="Equation.3" ShapeID="_x0000_i1048" DrawAspect="Content" ObjectID="_1754730096" r:id="rId164"/>
        </w:object>
      </w:r>
      <w:r w:rsidRPr="00EA700D">
        <w:rPr>
          <w:rFonts w:eastAsia="Calibri" w:cs="Times New Roman"/>
          <w:lang w:eastAsia="en-US"/>
        </w:rPr>
        <w:t>;</w:t>
      </w:r>
    </w:p>
    <w:p w14:paraId="36F0CFD3" w14:textId="77777777" w:rsidR="00EA700D" w:rsidRPr="00EA700D" w:rsidRDefault="00EA700D" w:rsidP="00EA700D">
      <w:pPr>
        <w:keepLines/>
        <w:widowControl w:val="0"/>
        <w:suppressAutoHyphens w:val="0"/>
        <w:spacing w:line="259" w:lineRule="auto"/>
        <w:ind w:left="142" w:firstLine="570"/>
        <w:jc w:val="both"/>
        <w:rPr>
          <w:rFonts w:eastAsia="Calibri" w:cs="Times New Roman"/>
          <w:lang w:eastAsia="en-US"/>
        </w:rPr>
      </w:pPr>
      <w:r w:rsidRPr="00EA700D">
        <w:rPr>
          <w:rFonts w:eastAsia="Calibri" w:cs="Times New Roman"/>
          <w:lang w:eastAsia="en-US"/>
        </w:rPr>
        <w:t xml:space="preserve">3) </w:t>
      </w:r>
      <w:r w:rsidRPr="00EA700D">
        <w:rPr>
          <w:rFonts w:eastAsia="Calibri" w:cs="Times New Roman"/>
          <w:position w:val="-26"/>
          <w:lang w:eastAsia="en-US"/>
        </w:rPr>
        <w:object w:dxaOrig="1460" w:dyaOrig="620" w14:anchorId="48DFA0B3">
          <v:shape id="_x0000_i1049" type="#_x0000_t75" style="width:1in;height:28.5pt" o:ole="">
            <v:imagedata r:id="rId165" o:title=""/>
          </v:shape>
          <o:OLEObject Type="Embed" ProgID="Equation.3" ShapeID="_x0000_i1049" DrawAspect="Content" ObjectID="_1754730097" r:id="rId166"/>
        </w:object>
      </w:r>
      <w:r w:rsidRPr="00EA700D">
        <w:rPr>
          <w:rFonts w:eastAsia="Calibri" w:cs="Times New Roman"/>
          <w:lang w:eastAsia="en-US"/>
        </w:rPr>
        <w:t xml:space="preserve">;                      4) </w:t>
      </w:r>
      <w:r w:rsidRPr="00EA700D">
        <w:rPr>
          <w:rFonts w:eastAsia="Calibri" w:cs="Times New Roman"/>
          <w:position w:val="-42"/>
          <w:lang w:eastAsia="en-US"/>
        </w:rPr>
        <w:object w:dxaOrig="1480" w:dyaOrig="940" w14:anchorId="4624C84C">
          <v:shape id="_x0000_i1050" type="#_x0000_t75" style="width:1in;height:43.5pt" o:ole="">
            <v:imagedata r:id="rId167" o:title=""/>
          </v:shape>
          <o:OLEObject Type="Embed" ProgID="Equation.3" ShapeID="_x0000_i1050" DrawAspect="Content" ObjectID="_1754730098" r:id="rId168"/>
        </w:object>
      </w:r>
      <w:r w:rsidRPr="00EA700D">
        <w:rPr>
          <w:rFonts w:eastAsia="Calibri" w:cs="Times New Roman"/>
          <w:lang w:eastAsia="en-US"/>
        </w:rPr>
        <w:t>;</w:t>
      </w:r>
    </w:p>
    <w:p w14:paraId="4F61A32C" w14:textId="77777777" w:rsidR="00EA700D" w:rsidRPr="00EA700D" w:rsidRDefault="00EA700D" w:rsidP="00EA700D">
      <w:pPr>
        <w:keepLines/>
        <w:widowControl w:val="0"/>
        <w:suppressAutoHyphens w:val="0"/>
        <w:spacing w:line="259" w:lineRule="auto"/>
        <w:ind w:left="142" w:firstLine="570"/>
        <w:jc w:val="both"/>
        <w:rPr>
          <w:rFonts w:eastAsia="Calibri" w:cs="Times New Roman"/>
          <w:lang w:eastAsia="en-US"/>
        </w:rPr>
      </w:pPr>
      <w:r w:rsidRPr="00EA700D">
        <w:rPr>
          <w:rFonts w:eastAsia="Calibri" w:cs="Times New Roman"/>
          <w:lang w:eastAsia="en-US"/>
        </w:rPr>
        <w:t xml:space="preserve">5) </w:t>
      </w:r>
      <w:r w:rsidRPr="00EA700D">
        <w:rPr>
          <w:rFonts w:eastAsia="Calibri" w:cs="Times New Roman"/>
          <w:position w:val="-42"/>
          <w:lang w:eastAsia="en-US"/>
        </w:rPr>
        <w:object w:dxaOrig="1640" w:dyaOrig="940" w14:anchorId="0C24DA36">
          <v:shape id="_x0000_i1051" type="#_x0000_t75" style="width:79.5pt;height:43.5pt" o:ole="">
            <v:imagedata r:id="rId169" o:title=""/>
          </v:shape>
          <o:OLEObject Type="Embed" ProgID="Equation.3" ShapeID="_x0000_i1051" DrawAspect="Content" ObjectID="_1754730099" r:id="rId170"/>
        </w:object>
      </w:r>
      <w:r w:rsidRPr="00EA700D">
        <w:rPr>
          <w:rFonts w:eastAsia="Calibri" w:cs="Times New Roman"/>
          <w:lang w:eastAsia="en-US"/>
        </w:rPr>
        <w:t xml:space="preserve">;                  6) </w:t>
      </w:r>
      <w:r w:rsidRPr="00EA700D">
        <w:rPr>
          <w:rFonts w:eastAsia="Calibri" w:cs="Times New Roman"/>
          <w:position w:val="-42"/>
          <w:lang w:eastAsia="en-US"/>
        </w:rPr>
        <w:object w:dxaOrig="2140" w:dyaOrig="940" w14:anchorId="7CD411D8">
          <v:shape id="_x0000_i1052" type="#_x0000_t75" style="width:108pt;height:43.5pt" o:ole="">
            <v:imagedata r:id="rId171" o:title=""/>
          </v:shape>
          <o:OLEObject Type="Embed" ProgID="Equation.3" ShapeID="_x0000_i1052" DrawAspect="Content" ObjectID="_1754730100" r:id="rId172"/>
        </w:object>
      </w:r>
      <w:r w:rsidRPr="00EA700D">
        <w:rPr>
          <w:rFonts w:eastAsia="Calibri" w:cs="Times New Roman"/>
          <w:lang w:eastAsia="en-US"/>
        </w:rPr>
        <w:t>;</w:t>
      </w:r>
    </w:p>
    <w:p w14:paraId="6FBDC0CC" w14:textId="77777777" w:rsidR="00EA700D" w:rsidRPr="00EA700D" w:rsidRDefault="00EA700D" w:rsidP="00EA700D">
      <w:pPr>
        <w:suppressAutoHyphens w:val="0"/>
        <w:spacing w:line="259" w:lineRule="auto"/>
        <w:ind w:left="142"/>
        <w:rPr>
          <w:rFonts w:eastAsia="Calibri" w:cs="Times New Roman"/>
          <w:lang w:eastAsia="en-US"/>
        </w:rPr>
      </w:pPr>
      <w:r w:rsidRPr="00EA700D">
        <w:rPr>
          <w:rFonts w:eastAsia="Calibri" w:cs="Times New Roman"/>
          <w:lang w:eastAsia="en-US"/>
        </w:rPr>
        <w:t xml:space="preserve">7) </w:t>
      </w:r>
      <w:r w:rsidRPr="00EA700D">
        <w:rPr>
          <w:rFonts w:eastAsia="Calibri" w:cs="Times New Roman"/>
          <w:position w:val="-42"/>
          <w:lang w:eastAsia="en-US"/>
        </w:rPr>
        <w:object w:dxaOrig="2439" w:dyaOrig="940" w14:anchorId="6EBD8F91">
          <v:shape id="_x0000_i1053" type="#_x0000_t75" style="width:122.25pt;height:43.5pt" o:ole="">
            <v:imagedata r:id="rId173" o:title=""/>
          </v:shape>
          <o:OLEObject Type="Embed" ProgID="Equation.3" ShapeID="_x0000_i1053" DrawAspect="Content" ObjectID="_1754730101" r:id="rId174"/>
        </w:object>
      </w:r>
      <w:r w:rsidRPr="00EA700D">
        <w:rPr>
          <w:rFonts w:eastAsia="Calibri" w:cs="Times New Roman"/>
          <w:lang w:eastAsia="en-US"/>
        </w:rPr>
        <w:t xml:space="preserve">;  8) </w:t>
      </w:r>
      <w:r w:rsidRPr="00EA700D">
        <w:rPr>
          <w:rFonts w:eastAsia="Calibri" w:cs="Times New Roman"/>
          <w:position w:val="-42"/>
          <w:lang w:eastAsia="en-US"/>
        </w:rPr>
        <w:object w:dxaOrig="2580" w:dyaOrig="940" w14:anchorId="79399081">
          <v:shape id="_x0000_i1054" type="#_x0000_t75" style="width:129pt;height:43.5pt" o:ole="">
            <v:imagedata r:id="rId175" o:title=""/>
          </v:shape>
          <o:OLEObject Type="Embed" ProgID="Equation.3" ShapeID="_x0000_i1054" DrawAspect="Content" ObjectID="_1754730102" r:id="rId176"/>
        </w:object>
      </w:r>
    </w:p>
    <w:p w14:paraId="03D33EB5" w14:textId="333DA6ED" w:rsidR="00EA700D" w:rsidRPr="00EA700D" w:rsidRDefault="00EA700D" w:rsidP="00EA700D">
      <w:pPr>
        <w:suppressAutoHyphens w:val="0"/>
        <w:ind w:left="142"/>
        <w:jc w:val="both"/>
        <w:rPr>
          <w:rFonts w:eastAsia="Calibri" w:cs="Times New Roman"/>
          <w:b/>
          <w:lang w:eastAsia="en-US"/>
        </w:rPr>
      </w:pPr>
      <w:r w:rsidRPr="00EA700D">
        <w:rPr>
          <w:rFonts w:eastAsia="Calibri" w:cs="Times New Roman"/>
          <w:b/>
          <w:lang w:eastAsia="en-US"/>
        </w:rPr>
        <w:t>Практические задания по теме:</w:t>
      </w:r>
      <w:r>
        <w:rPr>
          <w:rFonts w:eastAsia="Calibri" w:cs="Times New Roman"/>
          <w:b/>
          <w:lang w:eastAsia="en-US"/>
        </w:rPr>
        <w:t xml:space="preserve"> </w:t>
      </w:r>
      <w:r w:rsidRPr="00EA700D">
        <w:rPr>
          <w:rFonts w:eastAsia="Calibri" w:cs="Times New Roman"/>
          <w:b/>
          <w:lang w:eastAsia="en-US"/>
        </w:rPr>
        <w:t>Решение систем линейных уравнений</w:t>
      </w:r>
    </w:p>
    <w:p w14:paraId="1CBB0F12" w14:textId="59EE2954" w:rsidR="00716546" w:rsidRDefault="00CE0AA3" w:rsidP="005F14CB">
      <w:pPr>
        <w:tabs>
          <w:tab w:val="left" w:pos="1066"/>
        </w:tabs>
        <w:rPr>
          <w:sz w:val="28"/>
          <w:szCs w:val="28"/>
        </w:rPr>
      </w:pPr>
      <w:r w:rsidRPr="00CE0AA3">
        <w:rPr>
          <w:rFonts w:eastAsia="Calibri" w:cs="Times New Roman"/>
          <w:noProof/>
          <w:lang w:eastAsia="ru-RU"/>
        </w:rPr>
        <w:drawing>
          <wp:inline distT="0" distB="0" distL="0" distR="0" wp14:anchorId="20B45402" wp14:editId="4107980F">
            <wp:extent cx="5940425" cy="4690110"/>
            <wp:effectExtent l="0" t="0" r="317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2E86A28.tmp"/>
                    <pic:cNvPicPr/>
                  </pic:nvPicPr>
                  <pic:blipFill>
                    <a:blip r:embed="rId177">
                      <a:extLst>
                        <a:ext uri="{28A0092B-C50C-407E-A947-70E740481C1C}">
                          <a14:useLocalDpi xmlns:a14="http://schemas.microsoft.com/office/drawing/2010/main" val="0"/>
                        </a:ext>
                      </a:extLst>
                    </a:blip>
                    <a:stretch>
                      <a:fillRect/>
                    </a:stretch>
                  </pic:blipFill>
                  <pic:spPr>
                    <a:xfrm>
                      <a:off x="0" y="0"/>
                      <a:ext cx="5940425" cy="4690110"/>
                    </a:xfrm>
                    <a:prstGeom prst="rect">
                      <a:avLst/>
                    </a:prstGeom>
                  </pic:spPr>
                </pic:pic>
              </a:graphicData>
            </a:graphic>
          </wp:inline>
        </w:drawing>
      </w:r>
    </w:p>
    <w:p w14:paraId="4AE452B6" w14:textId="77777777" w:rsidR="003C2FB5" w:rsidRPr="003C2FB5" w:rsidRDefault="003C2FB5" w:rsidP="003C2FB5">
      <w:pPr>
        <w:suppressAutoHyphens w:val="0"/>
        <w:ind w:left="142"/>
        <w:rPr>
          <w:rFonts w:eastAsia="Calibri" w:cs="Times New Roman"/>
          <w:b/>
          <w:u w:val="single"/>
          <w:lang w:eastAsia="en-US"/>
        </w:rPr>
      </w:pPr>
      <w:r w:rsidRPr="003C2FB5">
        <w:rPr>
          <w:rFonts w:eastAsia="Calibri" w:cs="Times New Roman"/>
          <w:b/>
          <w:lang w:eastAsia="en-US"/>
        </w:rPr>
        <w:t>Раздел 2. Введение в математический анализ</w:t>
      </w:r>
    </w:p>
    <w:p w14:paraId="3445E3D0" w14:textId="77777777" w:rsidR="003C2FB5" w:rsidRPr="003C2FB5" w:rsidRDefault="003C2FB5" w:rsidP="003C2FB5">
      <w:pPr>
        <w:suppressAutoHyphens w:val="0"/>
        <w:ind w:left="142"/>
        <w:jc w:val="both"/>
        <w:rPr>
          <w:rFonts w:eastAsia="Calibri" w:cs="Times New Roman"/>
          <w:bCs/>
          <w:lang w:eastAsia="en-US"/>
        </w:rPr>
      </w:pPr>
      <w:r w:rsidRPr="003C2FB5">
        <w:rPr>
          <w:rFonts w:eastAsia="Calibri" w:cs="Times New Roman"/>
          <w:bCs/>
          <w:lang w:eastAsia="en-US"/>
        </w:rPr>
        <w:t xml:space="preserve">Вопросы для устного опроса </w:t>
      </w:r>
    </w:p>
    <w:p w14:paraId="78417847"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szCs w:val="22"/>
          <w:lang w:eastAsia="en-US"/>
        </w:rPr>
        <w:t>Дайте</w:t>
      </w:r>
      <w:r w:rsidRPr="003C2FB5">
        <w:rPr>
          <w:rFonts w:eastAsia="Calibri" w:cs="Times New Roman"/>
          <w:spacing w:val="-2"/>
          <w:szCs w:val="22"/>
          <w:lang w:eastAsia="en-US"/>
        </w:rPr>
        <w:t xml:space="preserve"> </w:t>
      </w:r>
      <w:r w:rsidRPr="003C2FB5">
        <w:rPr>
          <w:rFonts w:eastAsia="Calibri" w:cs="Times New Roman"/>
          <w:bCs/>
          <w:lang w:eastAsia="en-US"/>
        </w:rPr>
        <w:t>определение предела в точке.</w:t>
      </w:r>
    </w:p>
    <w:p w14:paraId="02B03435"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Объясните раскрытие неопределенности</w:t>
      </w:r>
      <w:r w:rsidRPr="003C2FB5">
        <w:rPr>
          <w:rFonts w:eastAsia="Calibri" w:cs="Times New Roman"/>
          <w:bCs/>
          <w:lang w:eastAsia="en-US"/>
        </w:rPr>
        <w:tab/>
        <w:t>0/0.</w:t>
      </w:r>
    </w:p>
    <w:p w14:paraId="3CCF84D5"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 xml:space="preserve">Дайте определение предела функции на бесконечности. </w:t>
      </w:r>
    </w:p>
    <w:p w14:paraId="0027C656"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Раскрытия неопределенности.</w:t>
      </w:r>
    </w:p>
    <w:p w14:paraId="10F08B64"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Сформулируйте теоремы о пределах.</w:t>
      </w:r>
    </w:p>
    <w:p w14:paraId="77202D01"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Сформулируйте и напишите первый и второй замечательные пределы.</w:t>
      </w:r>
    </w:p>
    <w:p w14:paraId="286B77FB"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szCs w:val="22"/>
          <w:lang w:eastAsia="en-US"/>
        </w:rPr>
        <w:t xml:space="preserve">Что </w:t>
      </w:r>
      <w:r w:rsidRPr="003C2FB5">
        <w:rPr>
          <w:rFonts w:eastAsia="Calibri" w:cs="Times New Roman"/>
          <w:bCs/>
          <w:lang w:eastAsia="en-US"/>
        </w:rPr>
        <w:t>называется приращением независимой переменной и приращением функции?</w:t>
      </w:r>
    </w:p>
    <w:p w14:paraId="3DE6A489"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Дайте определение непрерывной функции. Какими свойствами на отрезке она обладает?</w:t>
      </w:r>
    </w:p>
    <w:p w14:paraId="5442F921"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Что характеризует скорость изменения функции относительно изменения аргумента? Дайте определение производной.</w:t>
      </w:r>
    </w:p>
    <w:p w14:paraId="285C4D44"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Какая функция называется дифференцируемой в точке и на отрезке? Сформулируйте зависимость между непрерывностью и дифференцируемостью функции.</w:t>
      </w:r>
    </w:p>
    <w:p w14:paraId="780D0137"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Из каких операций складывается общее правило нахождения производной данной функции? Как вычислить частное значение производной?</w:t>
      </w:r>
    </w:p>
    <w:p w14:paraId="25F4A12E"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Можно ли вычислить производную любой функции, пользуясь определением производной?</w:t>
      </w:r>
    </w:p>
    <w:p w14:paraId="34D8217A"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Выпишите в таблицу основные правила и формулы дифференцирования функций.</w:t>
      </w:r>
    </w:p>
    <w:p w14:paraId="62890EE6"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Повторите определение сложной функции. Как найти ее производную?</w:t>
      </w:r>
    </w:p>
    <w:p w14:paraId="3F0D75A1"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Каков геометрический смысл производной? Как геометрически определить значение производной в точке?</w:t>
      </w:r>
    </w:p>
    <w:p w14:paraId="026686CC"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В чем заключается механический смысл производной?</w:t>
      </w:r>
    </w:p>
    <w:p w14:paraId="324DE367"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Что называется производной второго порядка и, каков ее механический смысл?</w:t>
      </w:r>
    </w:p>
    <w:p w14:paraId="7119AF19"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Что называется дифференциалом функции, чему он равен, как обозначается и каков его геометрический</w:t>
      </w:r>
      <w:r w:rsidRPr="003C2FB5">
        <w:rPr>
          <w:rFonts w:eastAsia="Calibri" w:cs="Times New Roman"/>
          <w:szCs w:val="22"/>
          <w:lang w:eastAsia="en-US"/>
        </w:rPr>
        <w:t xml:space="preserve"> смысл</w:t>
      </w:r>
      <w:r w:rsidRPr="003C2FB5">
        <w:rPr>
          <w:rFonts w:eastAsia="Calibri" w:cs="Times New Roman"/>
          <w:bCs/>
          <w:lang w:eastAsia="en-US"/>
        </w:rPr>
        <w:t>?</w:t>
      </w:r>
    </w:p>
    <w:p w14:paraId="015F4A45"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Что является основной задачей интегрального исчисления?</w:t>
      </w:r>
    </w:p>
    <w:p w14:paraId="3FB0FA08"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Какая функция называется первообразной для заданной функции?</w:t>
      </w:r>
    </w:p>
    <w:p w14:paraId="0374CAE5"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Почему при интегрировании функций появляется произвольная постоянная?</w:t>
      </w:r>
    </w:p>
    <w:p w14:paraId="329864CC"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Почему одна функция имеет целую совокупность первообразных?</w:t>
      </w:r>
    </w:p>
    <w:p w14:paraId="1B5FA307"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Как записать всю совокупность первообразных функций?</w:t>
      </w:r>
    </w:p>
    <w:p w14:paraId="3EFE10DF"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Что называется неопределенным интегралом?</w:t>
      </w:r>
    </w:p>
    <w:p w14:paraId="33D9FFDF"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Почему интеграл называется неопределенным?</w:t>
      </w:r>
    </w:p>
    <w:p w14:paraId="4D39E514"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Что означает постоянная С в определении неопределенного интеграла?</w:t>
      </w:r>
    </w:p>
    <w:p w14:paraId="41160CA7"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В чем заключается правило интегрирования выражения, содержащего постоянный множитель?</w:t>
      </w:r>
    </w:p>
    <w:p w14:paraId="05F03B16"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В чем заключается правило интегрирования алгебраической суммы функций?</w:t>
      </w:r>
    </w:p>
    <w:p w14:paraId="6C177B5A"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Чему равен интеграл от дифференциала некоторой функции?</w:t>
      </w:r>
    </w:p>
    <w:p w14:paraId="5BE42D05"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Напишите основные формулы интегрирования.</w:t>
      </w:r>
    </w:p>
    <w:p w14:paraId="5BA0066F"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Как проверить результата интегрирования?</w:t>
      </w:r>
    </w:p>
    <w:p w14:paraId="2523C690"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В чем состоит геометрический смысл неопределенного интеграла?</w:t>
      </w:r>
    </w:p>
    <w:p w14:paraId="68854DEA"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Что такое интегральные кривые? Как они расположены друг относительно друга? Могут ли они пересекаться?</w:t>
      </w:r>
    </w:p>
    <w:p w14:paraId="5D0AEE69"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Что такое определенный интеграл?</w:t>
      </w:r>
    </w:p>
    <w:p w14:paraId="07691B46"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Сформулируйте основные свойства определенного интеграла.</w:t>
      </w:r>
    </w:p>
    <w:p w14:paraId="6647F9D6"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В чем заключается геометрический смысл определенного интеграла?</w:t>
      </w:r>
    </w:p>
    <w:p w14:paraId="7248636D"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Может ли площадь криволинейной трапеции быть равна отрицательной величине, нулю и почему?</w:t>
      </w:r>
    </w:p>
    <w:p w14:paraId="5E1B40E3"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Какие интегралы называются несобственными?</w:t>
      </w:r>
    </w:p>
    <w:p w14:paraId="56951AB5"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Какое уравнение называется дифференциальным?</w:t>
      </w:r>
    </w:p>
    <w:p w14:paraId="312E6E37"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Какая функция называется решением дифференциального уравнения?</w:t>
      </w:r>
    </w:p>
    <w:p w14:paraId="5D47135D"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Какое решение дифференциального уравнения называется общим и какое называется частным?</w:t>
      </w:r>
    </w:p>
    <w:p w14:paraId="0ABEB965"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Каков геометрический смысл общего и частного решений дифференциального уравнения?</w:t>
      </w:r>
    </w:p>
    <w:p w14:paraId="51DB0CAA"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Может ли дифференциальное уравнение иметь конечное число решений?</w:t>
      </w:r>
    </w:p>
    <w:p w14:paraId="5B81BFB4"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Что такое порядок дифференциального уравнения и как его определить?</w:t>
      </w:r>
    </w:p>
    <w:p w14:paraId="1BA45674"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Сколько постоянных интегрирования имеет общее решение дифференциального уравнения первого, третьего порядка?</w:t>
      </w:r>
    </w:p>
    <w:p w14:paraId="0A954F80"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Как проверить, правильно ли найдено решение дифференциального уравнения?</w:t>
      </w:r>
    </w:p>
    <w:p w14:paraId="1D178D30"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Чем отличается дифференциальное уравнение от алгебраического уравнения?</w:t>
      </w:r>
    </w:p>
    <w:p w14:paraId="2B9019F2"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Назовите известные вам типы дифференциальных уравнений.</w:t>
      </w:r>
    </w:p>
    <w:p w14:paraId="52401288"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Каков общий вид дифференциальных уравнений первого порядка с разделенными и разделяющимися переменными?</w:t>
      </w:r>
    </w:p>
    <w:p w14:paraId="7F13DF64"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Как решается уравнение с с разделенными переменными?</w:t>
      </w:r>
    </w:p>
    <w:p w14:paraId="386E066D"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Чем отличается уравнение с разделяющимися переменными от уравнения с разделенными переменными? Как разделяют переменные?</w:t>
      </w:r>
    </w:p>
    <w:p w14:paraId="6FF94A41"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Каков алгоритм решения уравнения с разделяющимися переменными?</w:t>
      </w:r>
    </w:p>
    <w:p w14:paraId="49A28477"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В чем заключается задача Коши? Каков его геометрический смысл?</w:t>
      </w:r>
    </w:p>
    <w:p w14:paraId="7AC0B5F3"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Каков общий вид линейных дифференциальных уравнений первого порядка?</w:t>
      </w:r>
    </w:p>
    <w:p w14:paraId="4E111A9F"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Какими величинами являются и от чего зависят коэффициенты p и q в линейном дифференциальном уравнении первого порядка?</w:t>
      </w:r>
    </w:p>
    <w:p w14:paraId="01371C9C"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С помощью какой подстановки решается линейное дифференциальное уравнение первого порядка и к какому уравнению сводится его решение?</w:t>
      </w:r>
    </w:p>
    <w:p w14:paraId="3A512DCA"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Какой вид имеет простейшее дифференциальное уравнение второго порядка? Как оно решается?</w:t>
      </w:r>
    </w:p>
    <w:p w14:paraId="57568329"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Как определяется и как записывается в общем виде линейное однородное дифференциальное уравнение второго порядка с постоянными коэффициентами?</w:t>
      </w:r>
    </w:p>
    <w:p w14:paraId="2CF2ACF6"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Что такое характеристическое уравнение?</w:t>
      </w:r>
    </w:p>
    <w:p w14:paraId="74E236E0"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Что называется степенным рядом?</w:t>
      </w:r>
    </w:p>
    <w:p w14:paraId="25602397"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Что называется общим членом степенного ряда?</w:t>
      </w:r>
    </w:p>
    <w:p w14:paraId="74422734"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Что называется областью сходимости степенного ряда?</w:t>
      </w:r>
    </w:p>
    <w:p w14:paraId="28E6DD71"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 xml:space="preserve">Что называется радиусом сходимости рядя </w:t>
      </w:r>
      <w:r w:rsidRPr="003C2FB5">
        <w:rPr>
          <w:rFonts w:eastAsia="Calibri" w:cs="Times New Roman"/>
          <w:bCs/>
          <w:lang w:val="en-US" w:eastAsia="en-US"/>
        </w:rPr>
        <w:t>R</w:t>
      </w:r>
      <w:r w:rsidRPr="003C2FB5">
        <w:rPr>
          <w:rFonts w:eastAsia="Calibri" w:cs="Times New Roman"/>
          <w:bCs/>
          <w:lang w:eastAsia="en-US"/>
        </w:rPr>
        <w:t>?</w:t>
      </w:r>
    </w:p>
    <w:p w14:paraId="3BCA1317"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При каком условии ряд сходится в единственной точен х=0?</w:t>
      </w:r>
    </w:p>
    <w:p w14:paraId="524B276E"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Сформулируйте признак Даламбера?</w:t>
      </w:r>
    </w:p>
    <w:p w14:paraId="28348B24"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Что называется рядом Тейлора?</w:t>
      </w:r>
    </w:p>
    <w:p w14:paraId="02CAB84D"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Формулы разложения элементарных функций в степенные.</w:t>
      </w:r>
    </w:p>
    <w:p w14:paraId="360D1BBE" w14:textId="77777777" w:rsidR="003C2FB5" w:rsidRPr="003C2FB5" w:rsidRDefault="003C2FB5">
      <w:pPr>
        <w:numPr>
          <w:ilvl w:val="0"/>
          <w:numId w:val="197"/>
        </w:numPr>
        <w:suppressAutoHyphens w:val="0"/>
        <w:ind w:left="0" w:firstLine="284"/>
        <w:jc w:val="both"/>
        <w:rPr>
          <w:rFonts w:eastAsia="Calibri" w:cs="Times New Roman"/>
          <w:bCs/>
          <w:lang w:eastAsia="en-US"/>
        </w:rPr>
      </w:pPr>
      <w:r w:rsidRPr="003C2FB5">
        <w:rPr>
          <w:rFonts w:eastAsia="Calibri" w:cs="Times New Roman"/>
          <w:bCs/>
          <w:lang w:eastAsia="en-US"/>
        </w:rPr>
        <w:t>Запишите алгоритм разложение функции в ряд Маклорена.</w:t>
      </w:r>
    </w:p>
    <w:p w14:paraId="2FEE2397" w14:textId="77777777" w:rsidR="003C2FB5" w:rsidRPr="003C2FB5" w:rsidRDefault="003C2FB5" w:rsidP="003C2FB5">
      <w:pPr>
        <w:suppressAutoHyphens w:val="0"/>
        <w:ind w:left="142"/>
        <w:jc w:val="center"/>
        <w:rPr>
          <w:rFonts w:eastAsia="Calibri" w:cs="Times New Roman"/>
          <w:bCs/>
          <w:lang w:eastAsia="en-US"/>
        </w:rPr>
      </w:pPr>
    </w:p>
    <w:p w14:paraId="5DD820FC" w14:textId="5B9546EF" w:rsidR="003C2FB5" w:rsidRPr="003C2FB5" w:rsidRDefault="003C2FB5" w:rsidP="003C2FB5">
      <w:pPr>
        <w:suppressAutoHyphens w:val="0"/>
        <w:jc w:val="center"/>
        <w:rPr>
          <w:rFonts w:eastAsia="Calibri" w:cs="Times New Roman"/>
          <w:b/>
          <w:lang w:eastAsia="en-US"/>
        </w:rPr>
      </w:pPr>
      <w:r w:rsidRPr="003C2FB5">
        <w:rPr>
          <w:rFonts w:eastAsia="Calibri" w:cs="Times New Roman"/>
          <w:b/>
          <w:lang w:eastAsia="en-US"/>
        </w:rPr>
        <w:t>Тип задания – практическая работа</w:t>
      </w:r>
    </w:p>
    <w:p w14:paraId="1FBBBE04" w14:textId="77777777" w:rsidR="003C2FB5" w:rsidRPr="003C2FB5" w:rsidRDefault="003C2FB5" w:rsidP="003C2FB5">
      <w:pPr>
        <w:suppressAutoHyphens w:val="0"/>
        <w:ind w:left="142"/>
        <w:jc w:val="both"/>
        <w:rPr>
          <w:rFonts w:eastAsia="Calibri" w:cs="Times New Roman"/>
          <w:b/>
          <w:bCs/>
          <w:lang w:eastAsia="en-US"/>
        </w:rPr>
      </w:pPr>
      <w:r w:rsidRPr="003C2FB5">
        <w:rPr>
          <w:rFonts w:eastAsia="Calibri" w:cs="Times New Roman"/>
          <w:b/>
          <w:lang w:eastAsia="en-US"/>
        </w:rPr>
        <w:t xml:space="preserve">Практические задания по теме: </w:t>
      </w:r>
      <w:r w:rsidRPr="003C2FB5">
        <w:rPr>
          <w:rFonts w:eastAsia="Calibri" w:cs="Times New Roman"/>
          <w:b/>
          <w:bCs/>
          <w:lang w:eastAsia="en-US"/>
        </w:rPr>
        <w:t>Определение максимума мощности в цепи постоянного тока</w:t>
      </w:r>
    </w:p>
    <w:p w14:paraId="007566DD" w14:textId="77777777" w:rsidR="003C2FB5" w:rsidRPr="003C2FB5" w:rsidRDefault="003C2FB5" w:rsidP="003C2FB5">
      <w:pPr>
        <w:suppressAutoHyphens w:val="0"/>
        <w:ind w:left="142"/>
        <w:rPr>
          <w:rFonts w:eastAsia="Calibri" w:cs="Times New Roman"/>
          <w:b/>
          <w:lang w:eastAsia="en-US"/>
        </w:rPr>
      </w:pPr>
      <w:r w:rsidRPr="003C2FB5">
        <w:rPr>
          <w:rFonts w:eastAsia="Calibri" w:cs="Times New Roman"/>
          <w:b/>
          <w:color w:val="000000"/>
          <w:lang w:eastAsia="en-US"/>
        </w:rPr>
        <w:t>Задание: Выполните задание по чертежу</w:t>
      </w:r>
      <w:r w:rsidRPr="003C2FB5">
        <w:rPr>
          <w:rFonts w:eastAsia="Calibri" w:cs="Times New Roman"/>
          <w:b/>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5"/>
        <w:gridCol w:w="4183"/>
        <w:gridCol w:w="900"/>
        <w:gridCol w:w="4189"/>
      </w:tblGrid>
      <w:tr w:rsidR="003C2FB5" w:rsidRPr="003C2FB5" w14:paraId="0A916F55" w14:textId="77777777" w:rsidTr="00532EA2">
        <w:trPr>
          <w:trHeight w:val="367"/>
        </w:trPr>
        <w:tc>
          <w:tcPr>
            <w:tcW w:w="695" w:type="dxa"/>
            <w:shd w:val="clear" w:color="auto" w:fill="auto"/>
          </w:tcPr>
          <w:p w14:paraId="6B1021DB" w14:textId="77777777" w:rsidR="003C2FB5" w:rsidRPr="003C2FB5" w:rsidRDefault="003C2FB5" w:rsidP="003C2FB5">
            <w:pPr>
              <w:suppressAutoHyphens w:val="0"/>
              <w:ind w:left="142"/>
              <w:rPr>
                <w:rFonts w:eastAsia="Calibri" w:cs="Times New Roman"/>
                <w:lang w:eastAsia="en-US"/>
              </w:rPr>
            </w:pPr>
            <w:r w:rsidRPr="003C2FB5">
              <w:rPr>
                <w:rFonts w:eastAsia="Calibri" w:cs="Times New Roman"/>
                <w:lang w:eastAsia="en-US"/>
              </w:rPr>
              <w:t>1.</w:t>
            </w:r>
          </w:p>
        </w:tc>
        <w:tc>
          <w:tcPr>
            <w:tcW w:w="4183" w:type="dxa"/>
            <w:shd w:val="clear" w:color="auto" w:fill="auto"/>
          </w:tcPr>
          <w:p w14:paraId="64EFD1E8" w14:textId="77777777" w:rsidR="003C2FB5" w:rsidRPr="003C2FB5" w:rsidRDefault="003C2FB5" w:rsidP="003C2FB5">
            <w:pPr>
              <w:suppressAutoHyphens w:val="0"/>
              <w:ind w:left="142"/>
              <w:rPr>
                <w:rFonts w:eastAsia="Calibri" w:cs="Times New Roman"/>
                <w:i/>
                <w:lang w:eastAsia="en-US"/>
              </w:rPr>
            </w:pPr>
            <w:r w:rsidRPr="003C2FB5">
              <w:rPr>
                <w:rFonts w:eastAsia="Calibri" w:cs="Times New Roman"/>
                <w:i/>
                <w:noProof/>
                <w:lang w:eastAsia="ru-RU"/>
              </w:rPr>
              <w:drawing>
                <wp:inline distT="0" distB="0" distL="0" distR="0" wp14:anchorId="244750A3" wp14:editId="5EED4B70">
                  <wp:extent cx="2114550" cy="1447800"/>
                  <wp:effectExtent l="0" t="0" r="0" b="0"/>
                  <wp:docPr id="55" name="Рисунок 55" descr="C:\Users\Администратор\Desktop\get_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3" descr="C:\Users\Администратор\Desktop\get_file.png"/>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2114550" cy="1447800"/>
                          </a:xfrm>
                          <a:prstGeom prst="rect">
                            <a:avLst/>
                          </a:prstGeom>
                          <a:noFill/>
                          <a:ln>
                            <a:noFill/>
                          </a:ln>
                        </pic:spPr>
                      </pic:pic>
                    </a:graphicData>
                  </a:graphic>
                </wp:inline>
              </w:drawing>
            </w:r>
          </w:p>
          <w:p w14:paraId="5F549B27" w14:textId="77777777" w:rsidR="003C2FB5" w:rsidRPr="003C2FB5" w:rsidRDefault="003C2FB5" w:rsidP="003C2FB5">
            <w:pPr>
              <w:suppressAutoHyphens w:val="0"/>
              <w:ind w:left="142"/>
              <w:rPr>
                <w:rFonts w:eastAsia="Calibri" w:cs="Times New Roman"/>
                <w:lang w:eastAsia="en-US"/>
              </w:rPr>
            </w:pPr>
            <w:r w:rsidRPr="003C2FB5">
              <w:rPr>
                <w:rFonts w:eastAsia="Calibri" w:cs="Times New Roman"/>
                <w:lang w:eastAsia="en-US"/>
              </w:rPr>
              <w:t>На рисунке изображен график производной функции</w:t>
            </w:r>
            <w:r w:rsidRPr="003C2FB5">
              <w:rPr>
                <w:rFonts w:eastAsia="Calibri" w:cs="Times New Roman"/>
                <w:i/>
                <w:lang w:eastAsia="en-US"/>
              </w:rPr>
              <w:t xml:space="preserve"> f(x), </w:t>
            </w:r>
            <w:r w:rsidRPr="003C2FB5">
              <w:rPr>
                <w:rFonts w:eastAsia="Calibri" w:cs="Times New Roman"/>
                <w:lang w:eastAsia="en-US"/>
              </w:rPr>
              <w:t>определенной на интервале</w:t>
            </w:r>
          </w:p>
          <w:p w14:paraId="4BD11A42" w14:textId="77777777" w:rsidR="003C2FB5" w:rsidRPr="003C2FB5" w:rsidRDefault="003C2FB5" w:rsidP="003C2FB5">
            <w:pPr>
              <w:suppressAutoHyphens w:val="0"/>
              <w:ind w:left="142"/>
              <w:rPr>
                <w:rFonts w:eastAsia="Calibri" w:cs="Times New Roman"/>
                <w:i/>
                <w:lang w:eastAsia="en-US"/>
              </w:rPr>
            </w:pPr>
            <w:r w:rsidRPr="003C2FB5">
              <w:rPr>
                <w:rFonts w:eastAsia="Calibri" w:cs="Times New Roman"/>
                <w:lang w:eastAsia="en-US"/>
              </w:rPr>
              <w:t xml:space="preserve"> (−2; 12). Найдите промежутки убывания функции </w:t>
            </w:r>
            <w:r w:rsidRPr="003C2FB5">
              <w:rPr>
                <w:rFonts w:eastAsia="Calibri" w:cs="Times New Roman"/>
                <w:i/>
                <w:lang w:eastAsia="en-US"/>
              </w:rPr>
              <w:t xml:space="preserve">f(x). </w:t>
            </w:r>
            <w:r w:rsidRPr="003C2FB5">
              <w:rPr>
                <w:rFonts w:eastAsia="Calibri" w:cs="Times New Roman"/>
                <w:lang w:eastAsia="en-US"/>
              </w:rPr>
              <w:t>В ответе укажите длину наибольшего из них.</w:t>
            </w:r>
          </w:p>
        </w:tc>
        <w:tc>
          <w:tcPr>
            <w:tcW w:w="900" w:type="dxa"/>
            <w:shd w:val="clear" w:color="auto" w:fill="auto"/>
          </w:tcPr>
          <w:p w14:paraId="2FE92FD1" w14:textId="77777777" w:rsidR="003C2FB5" w:rsidRPr="003C2FB5" w:rsidRDefault="003C2FB5" w:rsidP="003C2FB5">
            <w:pPr>
              <w:suppressAutoHyphens w:val="0"/>
              <w:ind w:left="142"/>
              <w:rPr>
                <w:rFonts w:eastAsia="Calibri" w:cs="Times New Roman"/>
                <w:lang w:eastAsia="en-US"/>
              </w:rPr>
            </w:pPr>
            <w:r w:rsidRPr="003C2FB5">
              <w:rPr>
                <w:rFonts w:eastAsia="Calibri" w:cs="Times New Roman"/>
                <w:lang w:eastAsia="en-US"/>
              </w:rPr>
              <w:t>4.</w:t>
            </w:r>
          </w:p>
        </w:tc>
        <w:tc>
          <w:tcPr>
            <w:tcW w:w="4189" w:type="dxa"/>
            <w:shd w:val="clear" w:color="auto" w:fill="auto"/>
          </w:tcPr>
          <w:p w14:paraId="1FDC369A" w14:textId="77777777" w:rsidR="003C2FB5" w:rsidRPr="003C2FB5" w:rsidRDefault="003C2FB5" w:rsidP="003C2FB5">
            <w:pPr>
              <w:suppressAutoHyphens w:val="0"/>
              <w:ind w:left="142"/>
              <w:rPr>
                <w:rFonts w:eastAsia="Calibri" w:cs="Times New Roman"/>
                <w:i/>
                <w:lang w:eastAsia="en-US"/>
              </w:rPr>
            </w:pPr>
            <w:r w:rsidRPr="003C2FB5">
              <w:rPr>
                <w:rFonts w:eastAsia="Calibri" w:cs="Times New Roman"/>
                <w:i/>
                <w:noProof/>
                <w:lang w:eastAsia="ru-RU"/>
              </w:rPr>
              <w:drawing>
                <wp:inline distT="0" distB="0" distL="0" distR="0" wp14:anchorId="5073F9CD" wp14:editId="0C431FD1">
                  <wp:extent cx="2457450" cy="1447800"/>
                  <wp:effectExtent l="0" t="0" r="0" b="0"/>
                  <wp:docPr id="56" name="Рисунок 56" descr="C:\Users\Администратор\Desktop\get_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5" descr="C:\Users\Администратор\Desktop\get_file.png"/>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457450" cy="1447800"/>
                          </a:xfrm>
                          <a:prstGeom prst="rect">
                            <a:avLst/>
                          </a:prstGeom>
                          <a:noFill/>
                          <a:ln>
                            <a:noFill/>
                          </a:ln>
                        </pic:spPr>
                      </pic:pic>
                    </a:graphicData>
                  </a:graphic>
                </wp:inline>
              </w:drawing>
            </w:r>
          </w:p>
          <w:p w14:paraId="5E2764F8" w14:textId="77777777" w:rsidR="003C2FB5" w:rsidRPr="003C2FB5" w:rsidRDefault="003C2FB5" w:rsidP="003C2FB5">
            <w:pPr>
              <w:suppressAutoHyphens w:val="0"/>
              <w:ind w:left="142"/>
              <w:rPr>
                <w:rFonts w:eastAsia="Calibri" w:cs="Times New Roman"/>
                <w:lang w:eastAsia="en-US"/>
              </w:rPr>
            </w:pPr>
            <w:r w:rsidRPr="003C2FB5">
              <w:rPr>
                <w:rFonts w:eastAsia="Calibri" w:cs="Times New Roman"/>
                <w:lang w:eastAsia="en-US"/>
              </w:rPr>
              <w:t xml:space="preserve">На рисунке изображен график производной функции </w:t>
            </w:r>
            <w:r w:rsidRPr="003C2FB5">
              <w:rPr>
                <w:rFonts w:eastAsia="Calibri" w:cs="Times New Roman"/>
                <w:i/>
                <w:lang w:eastAsia="en-US"/>
              </w:rPr>
              <w:t>f(x),</w:t>
            </w:r>
            <w:r w:rsidRPr="003C2FB5">
              <w:rPr>
                <w:rFonts w:eastAsia="Calibri" w:cs="Times New Roman"/>
                <w:lang w:eastAsia="en-US"/>
              </w:rPr>
              <w:t xml:space="preserve"> определенной на интервале</w:t>
            </w:r>
          </w:p>
          <w:p w14:paraId="285972AF" w14:textId="77777777" w:rsidR="003C2FB5" w:rsidRPr="003C2FB5" w:rsidRDefault="003C2FB5" w:rsidP="003C2FB5">
            <w:pPr>
              <w:suppressAutoHyphens w:val="0"/>
              <w:ind w:left="142"/>
              <w:rPr>
                <w:rFonts w:eastAsia="Calibri" w:cs="Times New Roman"/>
                <w:lang w:eastAsia="en-US"/>
              </w:rPr>
            </w:pPr>
            <w:r w:rsidRPr="003C2FB5">
              <w:rPr>
                <w:rFonts w:eastAsia="Calibri" w:cs="Times New Roman"/>
                <w:lang w:eastAsia="en-US"/>
              </w:rPr>
              <w:t xml:space="preserve"> (−11; 3). Найдите промежутки возрастания функции </w:t>
            </w:r>
            <w:r w:rsidRPr="003C2FB5">
              <w:rPr>
                <w:rFonts w:eastAsia="Calibri" w:cs="Times New Roman"/>
                <w:i/>
                <w:lang w:eastAsia="en-US"/>
              </w:rPr>
              <w:t>f(x).</w:t>
            </w:r>
            <w:r w:rsidRPr="003C2FB5">
              <w:rPr>
                <w:rFonts w:eastAsia="Calibri" w:cs="Times New Roman"/>
                <w:lang w:eastAsia="en-US"/>
              </w:rPr>
              <w:t xml:space="preserve"> В ответе укажите длину наибольшего из них.</w:t>
            </w:r>
          </w:p>
        </w:tc>
      </w:tr>
      <w:tr w:rsidR="003C2FB5" w:rsidRPr="003C2FB5" w14:paraId="7E985164" w14:textId="77777777" w:rsidTr="00532EA2">
        <w:tc>
          <w:tcPr>
            <w:tcW w:w="695" w:type="dxa"/>
            <w:shd w:val="clear" w:color="auto" w:fill="auto"/>
          </w:tcPr>
          <w:p w14:paraId="0868B57F" w14:textId="77777777" w:rsidR="003C2FB5" w:rsidRPr="003C2FB5" w:rsidRDefault="003C2FB5" w:rsidP="003C2FB5">
            <w:pPr>
              <w:suppressAutoHyphens w:val="0"/>
              <w:ind w:left="142"/>
              <w:rPr>
                <w:rFonts w:eastAsia="Calibri" w:cs="Times New Roman"/>
                <w:lang w:eastAsia="en-US"/>
              </w:rPr>
            </w:pPr>
            <w:r w:rsidRPr="003C2FB5">
              <w:rPr>
                <w:rFonts w:eastAsia="Calibri" w:cs="Times New Roman"/>
                <w:lang w:eastAsia="en-US"/>
              </w:rPr>
              <w:t>2.</w:t>
            </w:r>
          </w:p>
        </w:tc>
        <w:tc>
          <w:tcPr>
            <w:tcW w:w="4183" w:type="dxa"/>
            <w:shd w:val="clear" w:color="auto" w:fill="auto"/>
          </w:tcPr>
          <w:p w14:paraId="340783A8" w14:textId="77777777" w:rsidR="003C2FB5" w:rsidRPr="003C2FB5" w:rsidRDefault="003C2FB5" w:rsidP="003C2FB5">
            <w:pPr>
              <w:suppressAutoHyphens w:val="0"/>
              <w:ind w:left="142"/>
              <w:rPr>
                <w:rFonts w:eastAsia="Calibri" w:cs="Times New Roman"/>
                <w:i/>
                <w:lang w:eastAsia="en-US"/>
              </w:rPr>
            </w:pPr>
            <w:r w:rsidRPr="003C2FB5">
              <w:rPr>
                <w:rFonts w:eastAsia="Calibri" w:cs="Times New Roman"/>
                <w:i/>
                <w:noProof/>
                <w:lang w:eastAsia="ru-RU"/>
              </w:rPr>
              <w:drawing>
                <wp:inline distT="0" distB="0" distL="0" distR="0" wp14:anchorId="06284F73" wp14:editId="537C9CEF">
                  <wp:extent cx="2133600" cy="1524000"/>
                  <wp:effectExtent l="0" t="0" r="0" b="0"/>
                  <wp:docPr id="57" name="Рисунок 57" descr="C:\Users\Администратор\Desktop\get_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1" descr="C:\Users\Администратор\Desktop\get_file.png"/>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2133600" cy="1524000"/>
                          </a:xfrm>
                          <a:prstGeom prst="rect">
                            <a:avLst/>
                          </a:prstGeom>
                          <a:noFill/>
                          <a:ln>
                            <a:noFill/>
                          </a:ln>
                        </pic:spPr>
                      </pic:pic>
                    </a:graphicData>
                  </a:graphic>
                </wp:inline>
              </w:drawing>
            </w:r>
          </w:p>
          <w:p w14:paraId="1F52988D" w14:textId="77777777" w:rsidR="003C2FB5" w:rsidRPr="003C2FB5" w:rsidRDefault="003C2FB5" w:rsidP="003C2FB5">
            <w:pPr>
              <w:suppressAutoHyphens w:val="0"/>
              <w:ind w:left="142"/>
              <w:rPr>
                <w:rFonts w:eastAsia="Calibri" w:cs="Times New Roman"/>
                <w:lang w:eastAsia="en-US"/>
              </w:rPr>
            </w:pPr>
            <w:r w:rsidRPr="003C2FB5">
              <w:rPr>
                <w:rFonts w:eastAsia="Calibri" w:cs="Times New Roman"/>
                <w:lang w:eastAsia="en-US"/>
              </w:rPr>
              <w:t xml:space="preserve">На рисунке изображен график производной функции </w:t>
            </w:r>
            <w:r w:rsidRPr="003C2FB5">
              <w:rPr>
                <w:rFonts w:eastAsia="Calibri" w:cs="Times New Roman"/>
                <w:i/>
                <w:lang w:eastAsia="en-US"/>
              </w:rPr>
              <w:t>f(x),</w:t>
            </w:r>
            <w:r w:rsidRPr="003C2FB5">
              <w:rPr>
                <w:rFonts w:eastAsia="Calibri" w:cs="Times New Roman"/>
                <w:lang w:eastAsia="en-US"/>
              </w:rPr>
              <w:t xml:space="preserve"> определенной на интервале</w:t>
            </w:r>
          </w:p>
          <w:p w14:paraId="7B19C5B9" w14:textId="7CFA35EF" w:rsidR="003C2FB5" w:rsidRPr="003C2FB5" w:rsidRDefault="003C2FB5" w:rsidP="003C2FB5">
            <w:pPr>
              <w:suppressAutoHyphens w:val="0"/>
              <w:ind w:left="142"/>
              <w:rPr>
                <w:rFonts w:eastAsia="Calibri" w:cs="Times New Roman"/>
                <w:i/>
                <w:lang w:eastAsia="en-US"/>
              </w:rPr>
            </w:pPr>
            <w:r w:rsidRPr="003C2FB5">
              <w:rPr>
                <w:rFonts w:eastAsia="Calibri" w:cs="Times New Roman"/>
                <w:lang w:eastAsia="en-US"/>
              </w:rPr>
              <w:t xml:space="preserve"> (−5; 7). Найдите промежутки убывания функции </w:t>
            </w:r>
            <w:r w:rsidRPr="003C2FB5">
              <w:rPr>
                <w:rFonts w:eastAsia="Calibri" w:cs="Times New Roman"/>
                <w:i/>
                <w:lang w:eastAsia="en-US"/>
              </w:rPr>
              <w:t xml:space="preserve">f(x). </w:t>
            </w:r>
            <w:r w:rsidRPr="003C2FB5">
              <w:rPr>
                <w:rFonts w:eastAsia="Calibri" w:cs="Times New Roman"/>
                <w:lang w:eastAsia="en-US"/>
              </w:rPr>
              <w:t>В ответе укажите сумму целых точек, входящих в эти промежутки.</w:t>
            </w:r>
          </w:p>
        </w:tc>
        <w:tc>
          <w:tcPr>
            <w:tcW w:w="900" w:type="dxa"/>
            <w:shd w:val="clear" w:color="auto" w:fill="auto"/>
            <w:vAlign w:val="center"/>
          </w:tcPr>
          <w:p w14:paraId="26C34A90" w14:textId="77777777" w:rsidR="003C2FB5" w:rsidRPr="003C2FB5" w:rsidRDefault="003C2FB5" w:rsidP="003C2FB5">
            <w:pPr>
              <w:suppressAutoHyphens w:val="0"/>
              <w:ind w:left="142"/>
              <w:rPr>
                <w:rFonts w:eastAsia="Calibri" w:cs="Times New Roman"/>
                <w:lang w:eastAsia="en-US"/>
              </w:rPr>
            </w:pPr>
            <w:r w:rsidRPr="003C2FB5">
              <w:rPr>
                <w:rFonts w:eastAsia="Calibri" w:cs="Times New Roman"/>
                <w:lang w:eastAsia="en-US"/>
              </w:rPr>
              <w:t>5.</w:t>
            </w:r>
          </w:p>
        </w:tc>
        <w:tc>
          <w:tcPr>
            <w:tcW w:w="4189" w:type="dxa"/>
            <w:shd w:val="clear" w:color="auto" w:fill="auto"/>
          </w:tcPr>
          <w:p w14:paraId="2D102FA2" w14:textId="77777777" w:rsidR="003C2FB5" w:rsidRPr="003C2FB5" w:rsidRDefault="003C2FB5" w:rsidP="003C2FB5">
            <w:pPr>
              <w:suppressAutoHyphens w:val="0"/>
              <w:ind w:left="142"/>
              <w:rPr>
                <w:rFonts w:eastAsia="Calibri" w:cs="Times New Roman"/>
                <w:i/>
                <w:lang w:eastAsia="en-US"/>
              </w:rPr>
            </w:pPr>
            <w:r w:rsidRPr="003C2FB5">
              <w:rPr>
                <w:rFonts w:eastAsia="Calibri" w:cs="Times New Roman"/>
                <w:i/>
                <w:noProof/>
                <w:lang w:eastAsia="ru-RU"/>
              </w:rPr>
              <w:drawing>
                <wp:inline distT="0" distB="0" distL="0" distR="0" wp14:anchorId="6E9D5277" wp14:editId="247190AD">
                  <wp:extent cx="2533650" cy="1438275"/>
                  <wp:effectExtent l="0" t="0" r="0" b="9525"/>
                  <wp:docPr id="58" name="Рисунок 58" descr="C:\Users\Администратор\Desktop\get_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3" descr="C:\Users\Администратор\Desktop\get_file.png"/>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533650" cy="1438275"/>
                          </a:xfrm>
                          <a:prstGeom prst="rect">
                            <a:avLst/>
                          </a:prstGeom>
                          <a:noFill/>
                          <a:ln>
                            <a:noFill/>
                          </a:ln>
                        </pic:spPr>
                      </pic:pic>
                    </a:graphicData>
                  </a:graphic>
                </wp:inline>
              </w:drawing>
            </w:r>
          </w:p>
          <w:p w14:paraId="42E24C5D" w14:textId="50CDA9DC" w:rsidR="003C2FB5" w:rsidRPr="003C2FB5" w:rsidRDefault="003C2FB5" w:rsidP="003C2FB5">
            <w:pPr>
              <w:suppressAutoHyphens w:val="0"/>
              <w:ind w:left="142"/>
              <w:rPr>
                <w:rFonts w:eastAsia="Calibri" w:cs="Times New Roman"/>
                <w:lang w:eastAsia="en-US"/>
              </w:rPr>
            </w:pPr>
            <w:r w:rsidRPr="003C2FB5">
              <w:rPr>
                <w:rFonts w:eastAsia="Calibri" w:cs="Times New Roman"/>
                <w:lang w:eastAsia="en-US"/>
              </w:rPr>
              <w:t xml:space="preserve">На рисунке изображен график производной функции </w:t>
            </w:r>
            <w:r w:rsidRPr="003C2FB5">
              <w:rPr>
                <w:rFonts w:eastAsia="Calibri" w:cs="Times New Roman"/>
                <w:i/>
                <w:lang w:eastAsia="en-US"/>
              </w:rPr>
              <w:t>f(x),</w:t>
            </w:r>
            <w:r w:rsidRPr="003C2FB5">
              <w:rPr>
                <w:rFonts w:eastAsia="Calibri" w:cs="Times New Roman"/>
                <w:lang w:eastAsia="en-US"/>
              </w:rPr>
              <w:t xml:space="preserve"> определенной на интервале (−7; 4). Найдите промежутки возрастания функции </w:t>
            </w:r>
            <w:r w:rsidRPr="003C2FB5">
              <w:rPr>
                <w:rFonts w:eastAsia="Calibri" w:cs="Times New Roman"/>
                <w:i/>
                <w:lang w:eastAsia="en-US"/>
              </w:rPr>
              <w:t xml:space="preserve">f(x). </w:t>
            </w:r>
            <w:r w:rsidRPr="003C2FB5">
              <w:rPr>
                <w:rFonts w:eastAsia="Calibri" w:cs="Times New Roman"/>
                <w:lang w:eastAsia="en-US"/>
              </w:rPr>
              <w:t>В ответе укажите сумму целых точек, входящих в эти промежутки.</w:t>
            </w:r>
          </w:p>
        </w:tc>
      </w:tr>
      <w:tr w:rsidR="003C2FB5" w:rsidRPr="003C2FB5" w14:paraId="0944824C" w14:textId="77777777" w:rsidTr="00532EA2">
        <w:trPr>
          <w:trHeight w:val="277"/>
        </w:trPr>
        <w:tc>
          <w:tcPr>
            <w:tcW w:w="695" w:type="dxa"/>
            <w:shd w:val="clear" w:color="auto" w:fill="auto"/>
          </w:tcPr>
          <w:p w14:paraId="34775FB7" w14:textId="77777777" w:rsidR="003C2FB5" w:rsidRPr="003C2FB5" w:rsidRDefault="003C2FB5" w:rsidP="003C2FB5">
            <w:pPr>
              <w:suppressAutoHyphens w:val="0"/>
              <w:ind w:left="142" w:right="227"/>
              <w:rPr>
                <w:rFonts w:eastAsia="Calibri" w:cs="Times New Roman"/>
                <w:lang w:eastAsia="en-US"/>
              </w:rPr>
            </w:pPr>
            <w:r w:rsidRPr="003C2FB5">
              <w:rPr>
                <w:rFonts w:eastAsia="Calibri" w:cs="Times New Roman"/>
                <w:lang w:eastAsia="en-US"/>
              </w:rPr>
              <w:t>3.</w:t>
            </w:r>
          </w:p>
        </w:tc>
        <w:tc>
          <w:tcPr>
            <w:tcW w:w="4183" w:type="dxa"/>
            <w:shd w:val="clear" w:color="auto" w:fill="auto"/>
          </w:tcPr>
          <w:p w14:paraId="629FC905" w14:textId="77777777" w:rsidR="003C2FB5" w:rsidRPr="003C2FB5" w:rsidRDefault="003C2FB5" w:rsidP="003C2FB5">
            <w:pPr>
              <w:suppressAutoHyphens w:val="0"/>
              <w:ind w:left="142"/>
              <w:rPr>
                <w:rFonts w:eastAsia="Calibri" w:cs="Times New Roman"/>
                <w:i/>
                <w:lang w:eastAsia="en-US"/>
              </w:rPr>
            </w:pPr>
            <w:r w:rsidRPr="003C2FB5">
              <w:rPr>
                <w:rFonts w:eastAsia="Calibri" w:cs="Times New Roman"/>
                <w:i/>
                <w:noProof/>
                <w:lang w:eastAsia="ru-RU"/>
              </w:rPr>
              <w:drawing>
                <wp:inline distT="0" distB="0" distL="0" distR="0" wp14:anchorId="33C7F0A0" wp14:editId="1866F14F">
                  <wp:extent cx="2514600" cy="1485900"/>
                  <wp:effectExtent l="0" t="0" r="0" b="0"/>
                  <wp:docPr id="59" name="Рисунок 59" descr="C:\Users\Администратор\Desktop\get_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6" descr="C:\Users\Администратор\Desktop\get_file.png"/>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2514600" cy="1485900"/>
                          </a:xfrm>
                          <a:prstGeom prst="rect">
                            <a:avLst/>
                          </a:prstGeom>
                          <a:noFill/>
                          <a:ln>
                            <a:noFill/>
                          </a:ln>
                        </pic:spPr>
                      </pic:pic>
                    </a:graphicData>
                  </a:graphic>
                </wp:inline>
              </w:drawing>
            </w:r>
          </w:p>
          <w:p w14:paraId="26EFA0FB" w14:textId="40CC66F5" w:rsidR="003C2FB5" w:rsidRPr="003C2FB5" w:rsidRDefault="003C2FB5" w:rsidP="003C2FB5">
            <w:pPr>
              <w:suppressAutoHyphens w:val="0"/>
              <w:ind w:left="142"/>
              <w:rPr>
                <w:rFonts w:eastAsia="Calibri" w:cs="Times New Roman"/>
                <w:i/>
                <w:lang w:eastAsia="en-US"/>
              </w:rPr>
            </w:pPr>
            <w:r w:rsidRPr="003C2FB5">
              <w:rPr>
                <w:rFonts w:eastAsia="Calibri" w:cs="Times New Roman"/>
                <w:lang w:eastAsia="en-US"/>
              </w:rPr>
              <w:t xml:space="preserve">На рисунке изображён график производной функции  </w:t>
            </w:r>
            <w:r w:rsidRPr="003C2FB5">
              <w:rPr>
                <w:rFonts w:eastAsia="Calibri" w:cs="Times New Roman"/>
                <w:noProof/>
                <w:lang w:eastAsia="ru-RU"/>
              </w:rPr>
              <w:drawing>
                <wp:inline distT="0" distB="0" distL="0" distR="0" wp14:anchorId="40442C9B" wp14:editId="12700609">
                  <wp:extent cx="561975" cy="171450"/>
                  <wp:effectExtent l="0" t="0" r="9525" b="0"/>
                  <wp:docPr id="60" name="Рисунок 60" descr="C:\Users\Администратор\Desktop\bb22502d91a5906412aa5004ab2b82a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3" descr="C:\Users\Администратор\Desktop\bb22502d91a5906412aa5004ab2b82a5.png"/>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61975" cy="171450"/>
                          </a:xfrm>
                          <a:prstGeom prst="rect">
                            <a:avLst/>
                          </a:prstGeom>
                          <a:noFill/>
                          <a:ln>
                            <a:noFill/>
                          </a:ln>
                        </pic:spPr>
                      </pic:pic>
                    </a:graphicData>
                  </a:graphic>
                </wp:inline>
              </w:drawing>
            </w:r>
            <w:r w:rsidRPr="003C2FB5">
              <w:rPr>
                <w:rFonts w:eastAsia="Calibri" w:cs="Times New Roman"/>
                <w:lang w:eastAsia="en-US"/>
              </w:rPr>
              <w:t>и восемь точек на оси абсцисс</w:t>
            </w:r>
            <w:r w:rsidRPr="003C2FB5">
              <w:rPr>
                <w:rFonts w:eastAsia="Calibri" w:cs="Times New Roman"/>
                <w:i/>
                <w:lang w:eastAsia="en-US"/>
              </w:rPr>
              <w:t xml:space="preserve">: </w:t>
            </w:r>
            <w:r w:rsidRPr="003C2FB5">
              <w:rPr>
                <w:rFonts w:eastAsia="Calibri" w:cs="Times New Roman"/>
                <w:i/>
                <w:lang w:val="en-US" w:eastAsia="en-US"/>
              </w:rPr>
              <w:t>x</w:t>
            </w:r>
            <w:r w:rsidRPr="003C2FB5">
              <w:rPr>
                <w:rFonts w:eastAsia="Calibri" w:cs="Times New Roman"/>
                <w:i/>
                <w:vertAlign w:val="subscript"/>
                <w:lang w:eastAsia="en-US"/>
              </w:rPr>
              <w:t xml:space="preserve">1, </w:t>
            </w:r>
            <w:r w:rsidRPr="003C2FB5">
              <w:rPr>
                <w:rFonts w:eastAsia="Calibri" w:cs="Times New Roman"/>
                <w:i/>
                <w:lang w:val="en-US" w:eastAsia="en-US"/>
              </w:rPr>
              <w:t>x</w:t>
            </w:r>
            <w:r w:rsidRPr="003C2FB5">
              <w:rPr>
                <w:rFonts w:eastAsia="Calibri" w:cs="Times New Roman"/>
                <w:i/>
                <w:vertAlign w:val="subscript"/>
                <w:lang w:eastAsia="en-US"/>
              </w:rPr>
              <w:t>2,</w:t>
            </w:r>
            <w:r w:rsidRPr="003C2FB5">
              <w:rPr>
                <w:rFonts w:eastAsia="Calibri" w:cs="Times New Roman"/>
                <w:i/>
                <w:lang w:eastAsia="en-US"/>
              </w:rPr>
              <w:t xml:space="preserve"> </w:t>
            </w:r>
            <w:r w:rsidRPr="003C2FB5">
              <w:rPr>
                <w:rFonts w:eastAsia="Calibri" w:cs="Times New Roman"/>
                <w:i/>
                <w:lang w:val="en-US" w:eastAsia="en-US"/>
              </w:rPr>
              <w:t>x</w:t>
            </w:r>
            <w:r w:rsidRPr="003C2FB5">
              <w:rPr>
                <w:rFonts w:eastAsia="Calibri" w:cs="Times New Roman"/>
                <w:i/>
                <w:vertAlign w:val="subscript"/>
                <w:lang w:eastAsia="en-US"/>
              </w:rPr>
              <w:t>3,…,</w:t>
            </w:r>
            <w:r w:rsidRPr="003C2FB5">
              <w:rPr>
                <w:rFonts w:eastAsia="Calibri" w:cs="Times New Roman"/>
                <w:i/>
                <w:lang w:eastAsia="en-US"/>
              </w:rPr>
              <w:t xml:space="preserve"> </w:t>
            </w:r>
            <w:r w:rsidRPr="003C2FB5">
              <w:rPr>
                <w:rFonts w:eastAsia="Calibri" w:cs="Times New Roman"/>
                <w:i/>
                <w:lang w:val="en-US" w:eastAsia="en-US"/>
              </w:rPr>
              <w:t>x</w:t>
            </w:r>
            <w:r w:rsidRPr="003C2FB5">
              <w:rPr>
                <w:rFonts w:eastAsia="Calibri" w:cs="Times New Roman"/>
                <w:i/>
                <w:vertAlign w:val="subscript"/>
                <w:lang w:eastAsia="en-US"/>
              </w:rPr>
              <w:t>8</w:t>
            </w:r>
            <w:r w:rsidRPr="003C2FB5">
              <w:rPr>
                <w:rFonts w:eastAsia="Calibri" w:cs="Times New Roman"/>
                <w:i/>
                <w:lang w:eastAsia="en-US"/>
              </w:rPr>
              <w:t xml:space="preserve">. </w:t>
            </w:r>
            <w:r w:rsidRPr="003C2FB5">
              <w:rPr>
                <w:rFonts w:eastAsia="Calibri" w:cs="Times New Roman"/>
                <w:lang w:eastAsia="en-US"/>
              </w:rPr>
              <w:t>В ответе укажите точки, в которых функция убывает.</w:t>
            </w:r>
          </w:p>
        </w:tc>
        <w:tc>
          <w:tcPr>
            <w:tcW w:w="900" w:type="dxa"/>
            <w:shd w:val="clear" w:color="auto" w:fill="auto"/>
          </w:tcPr>
          <w:p w14:paraId="51FF80B1" w14:textId="77777777" w:rsidR="003C2FB5" w:rsidRPr="003C2FB5" w:rsidRDefault="003C2FB5" w:rsidP="003C2FB5">
            <w:pPr>
              <w:suppressAutoHyphens w:val="0"/>
              <w:ind w:left="142" w:right="227"/>
              <w:rPr>
                <w:rFonts w:eastAsia="Calibri" w:cs="Times New Roman"/>
                <w:lang w:eastAsia="en-US"/>
              </w:rPr>
            </w:pPr>
            <w:r w:rsidRPr="003C2FB5">
              <w:rPr>
                <w:rFonts w:eastAsia="Calibri" w:cs="Times New Roman"/>
                <w:lang w:eastAsia="en-US"/>
              </w:rPr>
              <w:t>6.</w:t>
            </w:r>
          </w:p>
        </w:tc>
        <w:tc>
          <w:tcPr>
            <w:tcW w:w="4189" w:type="dxa"/>
            <w:shd w:val="clear" w:color="auto" w:fill="auto"/>
          </w:tcPr>
          <w:p w14:paraId="51F8F964" w14:textId="77777777" w:rsidR="003C2FB5" w:rsidRPr="003C2FB5" w:rsidRDefault="003C2FB5" w:rsidP="003C2FB5">
            <w:pPr>
              <w:suppressAutoHyphens w:val="0"/>
              <w:ind w:left="142"/>
              <w:rPr>
                <w:rFonts w:eastAsia="Calibri" w:cs="Times New Roman"/>
                <w:i/>
                <w:lang w:eastAsia="en-US"/>
              </w:rPr>
            </w:pPr>
            <w:r w:rsidRPr="003C2FB5">
              <w:rPr>
                <w:rFonts w:eastAsia="Calibri" w:cs="Times New Roman"/>
                <w:i/>
                <w:noProof/>
                <w:lang w:eastAsia="ru-RU"/>
              </w:rPr>
              <w:drawing>
                <wp:inline distT="0" distB="0" distL="0" distR="0" wp14:anchorId="6EA444EF" wp14:editId="2EF57179">
                  <wp:extent cx="2457450" cy="1485900"/>
                  <wp:effectExtent l="0" t="0" r="0" b="0"/>
                  <wp:docPr id="61" name="Рисунок 61" descr="C:\Users\Администратор\Desktop\get_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5" descr="C:\Users\Администратор\Desktop\get_file.png"/>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2457450" cy="1485900"/>
                          </a:xfrm>
                          <a:prstGeom prst="rect">
                            <a:avLst/>
                          </a:prstGeom>
                          <a:noFill/>
                          <a:ln>
                            <a:noFill/>
                          </a:ln>
                        </pic:spPr>
                      </pic:pic>
                    </a:graphicData>
                  </a:graphic>
                </wp:inline>
              </w:drawing>
            </w:r>
          </w:p>
          <w:p w14:paraId="57844B2B" w14:textId="3B807D50" w:rsidR="003C2FB5" w:rsidRPr="003C2FB5" w:rsidRDefault="003C2FB5" w:rsidP="003C2FB5">
            <w:pPr>
              <w:suppressAutoHyphens w:val="0"/>
              <w:ind w:left="142"/>
              <w:rPr>
                <w:rFonts w:eastAsia="Calibri" w:cs="Times New Roman"/>
                <w:lang w:eastAsia="en-US"/>
              </w:rPr>
            </w:pPr>
            <w:r w:rsidRPr="003C2FB5">
              <w:rPr>
                <w:rFonts w:eastAsia="Calibri" w:cs="Times New Roman"/>
                <w:lang w:eastAsia="en-US"/>
              </w:rPr>
              <w:t xml:space="preserve">На рисунке изображён график производной функции  </w:t>
            </w:r>
            <w:r w:rsidRPr="003C2FB5">
              <w:rPr>
                <w:rFonts w:eastAsia="Calibri" w:cs="Times New Roman"/>
                <w:noProof/>
                <w:lang w:eastAsia="ru-RU"/>
              </w:rPr>
              <w:drawing>
                <wp:inline distT="0" distB="0" distL="0" distR="0" wp14:anchorId="190EF11F" wp14:editId="6D44F4A5">
                  <wp:extent cx="561975" cy="171450"/>
                  <wp:effectExtent l="0" t="0" r="9525" b="0"/>
                  <wp:docPr id="62" name="Рисунок 62" descr="C:\Users\Администратор\Desktop\bb22502d91a5906412aa5004ab2b82a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3" descr="C:\Users\Администратор\Desktop\bb22502d91a5906412aa5004ab2b82a5.png"/>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61975" cy="171450"/>
                          </a:xfrm>
                          <a:prstGeom prst="rect">
                            <a:avLst/>
                          </a:prstGeom>
                          <a:noFill/>
                          <a:ln>
                            <a:noFill/>
                          </a:ln>
                        </pic:spPr>
                      </pic:pic>
                    </a:graphicData>
                  </a:graphic>
                </wp:inline>
              </w:drawing>
            </w:r>
            <w:r w:rsidRPr="003C2FB5">
              <w:rPr>
                <w:rFonts w:eastAsia="Calibri" w:cs="Times New Roman"/>
                <w:lang w:eastAsia="en-US"/>
              </w:rPr>
              <w:t>и восемь точек на оси абсцисс</w:t>
            </w:r>
            <w:r w:rsidRPr="003C2FB5">
              <w:rPr>
                <w:rFonts w:eastAsia="Calibri" w:cs="Times New Roman"/>
                <w:i/>
                <w:lang w:eastAsia="en-US"/>
              </w:rPr>
              <w:t xml:space="preserve">: </w:t>
            </w:r>
            <w:r w:rsidRPr="003C2FB5">
              <w:rPr>
                <w:rFonts w:eastAsia="Calibri" w:cs="Times New Roman"/>
                <w:i/>
                <w:lang w:val="en-US" w:eastAsia="en-US"/>
              </w:rPr>
              <w:t>x</w:t>
            </w:r>
            <w:r w:rsidRPr="003C2FB5">
              <w:rPr>
                <w:rFonts w:eastAsia="Calibri" w:cs="Times New Roman"/>
                <w:i/>
                <w:vertAlign w:val="subscript"/>
                <w:lang w:eastAsia="en-US"/>
              </w:rPr>
              <w:t xml:space="preserve">1, </w:t>
            </w:r>
            <w:r w:rsidRPr="003C2FB5">
              <w:rPr>
                <w:rFonts w:eastAsia="Calibri" w:cs="Times New Roman"/>
                <w:i/>
                <w:lang w:val="en-US" w:eastAsia="en-US"/>
              </w:rPr>
              <w:t>x</w:t>
            </w:r>
            <w:r w:rsidRPr="003C2FB5">
              <w:rPr>
                <w:rFonts w:eastAsia="Calibri" w:cs="Times New Roman"/>
                <w:i/>
                <w:vertAlign w:val="subscript"/>
                <w:lang w:eastAsia="en-US"/>
              </w:rPr>
              <w:t>2,</w:t>
            </w:r>
            <w:r w:rsidRPr="003C2FB5">
              <w:rPr>
                <w:rFonts w:eastAsia="Calibri" w:cs="Times New Roman"/>
                <w:i/>
                <w:lang w:eastAsia="en-US"/>
              </w:rPr>
              <w:t xml:space="preserve"> </w:t>
            </w:r>
            <w:r w:rsidRPr="003C2FB5">
              <w:rPr>
                <w:rFonts w:eastAsia="Calibri" w:cs="Times New Roman"/>
                <w:i/>
                <w:lang w:val="en-US" w:eastAsia="en-US"/>
              </w:rPr>
              <w:t>x</w:t>
            </w:r>
            <w:r w:rsidRPr="003C2FB5">
              <w:rPr>
                <w:rFonts w:eastAsia="Calibri" w:cs="Times New Roman"/>
                <w:i/>
                <w:vertAlign w:val="subscript"/>
                <w:lang w:eastAsia="en-US"/>
              </w:rPr>
              <w:t>3,…,</w:t>
            </w:r>
            <w:r w:rsidRPr="003C2FB5">
              <w:rPr>
                <w:rFonts w:eastAsia="Calibri" w:cs="Times New Roman"/>
                <w:i/>
                <w:lang w:eastAsia="en-US"/>
              </w:rPr>
              <w:t xml:space="preserve"> </w:t>
            </w:r>
            <w:r w:rsidRPr="003C2FB5">
              <w:rPr>
                <w:rFonts w:eastAsia="Calibri" w:cs="Times New Roman"/>
                <w:i/>
                <w:lang w:val="en-US" w:eastAsia="en-US"/>
              </w:rPr>
              <w:t>x</w:t>
            </w:r>
            <w:r w:rsidRPr="003C2FB5">
              <w:rPr>
                <w:rFonts w:eastAsia="Calibri" w:cs="Times New Roman"/>
                <w:i/>
                <w:vertAlign w:val="subscript"/>
                <w:lang w:eastAsia="en-US"/>
              </w:rPr>
              <w:t>8</w:t>
            </w:r>
            <w:r w:rsidRPr="003C2FB5">
              <w:rPr>
                <w:rFonts w:eastAsia="Calibri" w:cs="Times New Roman"/>
                <w:i/>
                <w:lang w:eastAsia="en-US"/>
              </w:rPr>
              <w:t xml:space="preserve">. </w:t>
            </w:r>
            <w:r w:rsidRPr="003C2FB5">
              <w:rPr>
                <w:rFonts w:eastAsia="Calibri" w:cs="Times New Roman"/>
                <w:lang w:eastAsia="en-US"/>
              </w:rPr>
              <w:t>В ответе укажите точки, в которых функция возрастает.</w:t>
            </w:r>
          </w:p>
        </w:tc>
      </w:tr>
    </w:tbl>
    <w:p w14:paraId="7A5C082E" w14:textId="77777777" w:rsidR="003E36B0" w:rsidRPr="003E36B0" w:rsidRDefault="003E36B0" w:rsidP="003E36B0">
      <w:pPr>
        <w:suppressAutoHyphens w:val="0"/>
        <w:ind w:left="142"/>
        <w:rPr>
          <w:rFonts w:eastAsia="Calibri" w:cs="Times New Roman"/>
          <w:b/>
          <w:lang w:eastAsia="en-US"/>
        </w:rPr>
      </w:pPr>
      <w:r w:rsidRPr="003E36B0">
        <w:rPr>
          <w:rFonts w:eastAsia="Calibri" w:cs="Times New Roman"/>
          <w:b/>
          <w:color w:val="000000"/>
          <w:lang w:eastAsia="en-US"/>
        </w:rPr>
        <w:t>Задание: Найти точки экстремума и определить их характер</w:t>
      </w:r>
      <w:r w:rsidRPr="003E36B0">
        <w:rPr>
          <w:rFonts w:eastAsia="Calibri" w:cs="Times New Roman"/>
          <w:b/>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4449"/>
        <w:gridCol w:w="766"/>
        <w:gridCol w:w="3623"/>
      </w:tblGrid>
      <w:tr w:rsidR="003E36B0" w:rsidRPr="003E36B0" w14:paraId="1C099323" w14:textId="77777777" w:rsidTr="003E36B0">
        <w:trPr>
          <w:trHeight w:val="367"/>
        </w:trPr>
        <w:tc>
          <w:tcPr>
            <w:tcW w:w="766" w:type="dxa"/>
            <w:shd w:val="clear" w:color="auto" w:fill="auto"/>
          </w:tcPr>
          <w:p w14:paraId="37B2CE6A" w14:textId="77777777" w:rsidR="003E36B0" w:rsidRPr="003E36B0" w:rsidRDefault="003E36B0" w:rsidP="003E36B0">
            <w:pPr>
              <w:suppressAutoHyphens w:val="0"/>
              <w:ind w:left="142"/>
              <w:rPr>
                <w:rFonts w:eastAsia="Calibri" w:cs="Times New Roman"/>
                <w:lang w:eastAsia="en-US"/>
              </w:rPr>
            </w:pPr>
            <w:r w:rsidRPr="003E36B0">
              <w:rPr>
                <w:rFonts w:eastAsia="Calibri" w:cs="Times New Roman"/>
                <w:lang w:eastAsia="en-US"/>
              </w:rPr>
              <w:t>1.</w:t>
            </w:r>
          </w:p>
        </w:tc>
        <w:tc>
          <w:tcPr>
            <w:tcW w:w="4449" w:type="dxa"/>
            <w:shd w:val="clear" w:color="auto" w:fill="auto"/>
          </w:tcPr>
          <w:p w14:paraId="61A57C2B" w14:textId="77777777" w:rsidR="003E36B0" w:rsidRPr="003E36B0" w:rsidRDefault="003E36B0" w:rsidP="003E36B0">
            <w:pPr>
              <w:suppressAutoHyphens w:val="0"/>
              <w:ind w:left="142"/>
              <w:rPr>
                <w:rFonts w:eastAsia="Calibri" w:cs="Times New Roman"/>
                <w:i/>
                <w:lang w:eastAsia="en-US"/>
              </w:rPr>
            </w:pPr>
            <w:r w:rsidRPr="003E36B0">
              <w:rPr>
                <w:rFonts w:eastAsia="Calibri" w:cs="Times New Roman"/>
                <w:i/>
                <w:lang w:val="en-US" w:eastAsia="en-US"/>
              </w:rPr>
              <w:t>y</w:t>
            </w:r>
            <w:r w:rsidRPr="003E36B0">
              <w:rPr>
                <w:rFonts w:eastAsia="Calibri" w:cs="Times New Roman"/>
                <w:i/>
                <w:lang w:eastAsia="en-US"/>
              </w:rPr>
              <w:t>=</w:t>
            </w:r>
            <w:r w:rsidRPr="003E36B0">
              <w:rPr>
                <w:rFonts w:eastAsia="Calibri" w:cs="Times New Roman"/>
                <w:i/>
                <w:lang w:val="en-US" w:eastAsia="en-US"/>
              </w:rPr>
              <w:t>x</w:t>
            </w:r>
            <w:r w:rsidRPr="003E36B0">
              <w:rPr>
                <w:rFonts w:ascii="Calibri" w:eastAsia="Calibri" w:hAnsi="Calibri" w:cs="Times New Roman"/>
                <w:i/>
                <w:position w:val="-6"/>
                <w:lang w:val="en-US" w:eastAsia="en-US"/>
              </w:rPr>
              <w:object w:dxaOrig="1020" w:dyaOrig="320" w14:anchorId="69DC9C59">
                <v:shape id="_x0000_i1055" type="#_x0000_t75" style="width:50.25pt;height:15pt" o:ole="">
                  <v:imagedata r:id="rId185" o:title=""/>
                </v:shape>
                <o:OLEObject Type="Embed" ProgID="Equation.3" ShapeID="_x0000_i1055" DrawAspect="Content" ObjectID="_1754730103" r:id="rId186"/>
              </w:object>
            </w:r>
          </w:p>
          <w:p w14:paraId="24995849" w14:textId="77777777" w:rsidR="003E36B0" w:rsidRPr="003E36B0" w:rsidRDefault="003E36B0" w:rsidP="003E36B0">
            <w:pPr>
              <w:suppressAutoHyphens w:val="0"/>
              <w:ind w:left="142"/>
              <w:rPr>
                <w:rFonts w:eastAsia="Calibri" w:cs="Times New Roman"/>
                <w:i/>
                <w:lang w:eastAsia="en-US"/>
              </w:rPr>
            </w:pPr>
          </w:p>
        </w:tc>
        <w:tc>
          <w:tcPr>
            <w:tcW w:w="766" w:type="dxa"/>
            <w:shd w:val="clear" w:color="auto" w:fill="auto"/>
          </w:tcPr>
          <w:p w14:paraId="29DCBA1E" w14:textId="77777777" w:rsidR="003E36B0" w:rsidRPr="003E36B0" w:rsidRDefault="003E36B0" w:rsidP="003E36B0">
            <w:pPr>
              <w:suppressAutoHyphens w:val="0"/>
              <w:ind w:left="142"/>
              <w:rPr>
                <w:rFonts w:eastAsia="Calibri" w:cs="Times New Roman"/>
                <w:lang w:eastAsia="en-US"/>
              </w:rPr>
            </w:pPr>
            <w:r w:rsidRPr="003E36B0">
              <w:rPr>
                <w:rFonts w:eastAsia="Calibri" w:cs="Times New Roman"/>
                <w:lang w:eastAsia="en-US"/>
              </w:rPr>
              <w:t>1.</w:t>
            </w:r>
          </w:p>
        </w:tc>
        <w:tc>
          <w:tcPr>
            <w:tcW w:w="3623" w:type="dxa"/>
            <w:shd w:val="clear" w:color="auto" w:fill="auto"/>
          </w:tcPr>
          <w:p w14:paraId="13DCE353" w14:textId="77777777" w:rsidR="003E36B0" w:rsidRPr="003E36B0" w:rsidRDefault="003E36B0" w:rsidP="003E36B0">
            <w:pPr>
              <w:suppressAutoHyphens w:val="0"/>
              <w:ind w:left="142"/>
              <w:rPr>
                <w:rFonts w:eastAsia="Calibri" w:cs="Times New Roman"/>
                <w:i/>
                <w:lang w:eastAsia="en-US"/>
              </w:rPr>
            </w:pPr>
            <w:r w:rsidRPr="003E36B0">
              <w:rPr>
                <w:rFonts w:eastAsia="Calibri" w:cs="Times New Roman"/>
                <w:i/>
                <w:lang w:val="en-US" w:eastAsia="en-US"/>
              </w:rPr>
              <w:t>y</w:t>
            </w:r>
            <w:r w:rsidRPr="003E36B0">
              <w:rPr>
                <w:rFonts w:eastAsia="Calibri" w:cs="Times New Roman"/>
                <w:i/>
                <w:lang w:eastAsia="en-US"/>
              </w:rPr>
              <w:t>=-</w:t>
            </w:r>
            <w:r w:rsidRPr="003E36B0">
              <w:rPr>
                <w:rFonts w:ascii="Calibri" w:eastAsia="Calibri" w:hAnsi="Calibri" w:cs="Times New Roman"/>
                <w:i/>
                <w:position w:val="-24"/>
                <w:lang w:val="en-US" w:eastAsia="en-US"/>
              </w:rPr>
              <w:object w:dxaOrig="1639" w:dyaOrig="620" w14:anchorId="4F66DF05">
                <v:shape id="_x0000_i1056" type="#_x0000_t75" style="width:78.75pt;height:28.5pt" o:ole="">
                  <v:imagedata r:id="rId187" o:title=""/>
                </v:shape>
                <o:OLEObject Type="Embed" ProgID="Equation.3" ShapeID="_x0000_i1056" DrawAspect="Content" ObjectID="_1754730104" r:id="rId188"/>
              </w:object>
            </w:r>
          </w:p>
        </w:tc>
      </w:tr>
      <w:tr w:rsidR="003E36B0" w:rsidRPr="003E36B0" w14:paraId="124A356A" w14:textId="77777777" w:rsidTr="003E36B0">
        <w:tc>
          <w:tcPr>
            <w:tcW w:w="766" w:type="dxa"/>
            <w:shd w:val="clear" w:color="auto" w:fill="auto"/>
          </w:tcPr>
          <w:p w14:paraId="365E7118" w14:textId="77777777" w:rsidR="003E36B0" w:rsidRPr="003E36B0" w:rsidRDefault="003E36B0" w:rsidP="003E36B0">
            <w:pPr>
              <w:suppressAutoHyphens w:val="0"/>
              <w:ind w:left="142"/>
              <w:rPr>
                <w:rFonts w:eastAsia="Calibri" w:cs="Times New Roman"/>
                <w:lang w:eastAsia="en-US"/>
              </w:rPr>
            </w:pPr>
            <w:r w:rsidRPr="003E36B0">
              <w:rPr>
                <w:rFonts w:eastAsia="Calibri" w:cs="Times New Roman"/>
                <w:lang w:eastAsia="en-US"/>
              </w:rPr>
              <w:t>2.</w:t>
            </w:r>
          </w:p>
        </w:tc>
        <w:tc>
          <w:tcPr>
            <w:tcW w:w="4449" w:type="dxa"/>
            <w:shd w:val="clear" w:color="auto" w:fill="auto"/>
          </w:tcPr>
          <w:p w14:paraId="60257537" w14:textId="77777777" w:rsidR="003E36B0" w:rsidRPr="003E36B0" w:rsidRDefault="003E36B0" w:rsidP="003E36B0">
            <w:pPr>
              <w:suppressAutoHyphens w:val="0"/>
              <w:ind w:left="142"/>
              <w:rPr>
                <w:rFonts w:eastAsia="Calibri" w:cs="Times New Roman"/>
                <w:i/>
                <w:lang w:eastAsia="en-US"/>
              </w:rPr>
            </w:pPr>
            <w:r w:rsidRPr="003E36B0">
              <w:rPr>
                <w:rFonts w:eastAsia="Calibri" w:cs="Times New Roman"/>
                <w:i/>
                <w:lang w:val="en-US" w:eastAsia="en-US"/>
              </w:rPr>
              <w:t>y</w:t>
            </w:r>
            <w:r w:rsidRPr="003E36B0">
              <w:rPr>
                <w:rFonts w:eastAsia="Calibri" w:cs="Times New Roman"/>
                <w:i/>
                <w:lang w:eastAsia="en-US"/>
              </w:rPr>
              <w:t>=</w:t>
            </w:r>
            <w:r w:rsidRPr="003E36B0">
              <w:rPr>
                <w:rFonts w:ascii="Calibri" w:eastAsia="Calibri" w:hAnsi="Calibri" w:cs="Times New Roman"/>
                <w:i/>
                <w:position w:val="-24"/>
                <w:lang w:val="en-US" w:eastAsia="en-US"/>
              </w:rPr>
              <w:object w:dxaOrig="540" w:dyaOrig="660" w14:anchorId="388690BE">
                <v:shape id="_x0000_i1057" type="#_x0000_t75" style="width:28.5pt;height:36.75pt" o:ole="">
                  <v:imagedata r:id="rId189" o:title=""/>
                </v:shape>
                <o:OLEObject Type="Embed" ProgID="Equation.3" ShapeID="_x0000_i1057" DrawAspect="Content" ObjectID="_1754730105" r:id="rId190"/>
              </w:object>
            </w:r>
          </w:p>
        </w:tc>
        <w:tc>
          <w:tcPr>
            <w:tcW w:w="766" w:type="dxa"/>
            <w:shd w:val="clear" w:color="auto" w:fill="auto"/>
            <w:vAlign w:val="center"/>
          </w:tcPr>
          <w:p w14:paraId="180EB479" w14:textId="77777777" w:rsidR="003E36B0" w:rsidRPr="003E36B0" w:rsidRDefault="003E36B0" w:rsidP="003E36B0">
            <w:pPr>
              <w:suppressAutoHyphens w:val="0"/>
              <w:ind w:left="142"/>
              <w:rPr>
                <w:rFonts w:eastAsia="Calibri" w:cs="Times New Roman"/>
                <w:lang w:eastAsia="en-US"/>
              </w:rPr>
            </w:pPr>
            <w:r w:rsidRPr="003E36B0">
              <w:rPr>
                <w:rFonts w:eastAsia="Calibri" w:cs="Times New Roman"/>
                <w:lang w:eastAsia="en-US"/>
              </w:rPr>
              <w:t>2.</w:t>
            </w:r>
          </w:p>
        </w:tc>
        <w:tc>
          <w:tcPr>
            <w:tcW w:w="3623" w:type="dxa"/>
            <w:shd w:val="clear" w:color="auto" w:fill="auto"/>
          </w:tcPr>
          <w:p w14:paraId="072E323E" w14:textId="77777777" w:rsidR="003E36B0" w:rsidRPr="003E36B0" w:rsidRDefault="003E36B0" w:rsidP="003E36B0">
            <w:pPr>
              <w:suppressAutoHyphens w:val="0"/>
              <w:ind w:left="142"/>
              <w:rPr>
                <w:rFonts w:eastAsia="Calibri" w:cs="Times New Roman"/>
                <w:i/>
                <w:lang w:eastAsia="en-US"/>
              </w:rPr>
            </w:pPr>
            <w:r w:rsidRPr="003E36B0">
              <w:rPr>
                <w:rFonts w:eastAsia="Calibri" w:cs="Times New Roman"/>
                <w:i/>
                <w:lang w:val="en-US" w:eastAsia="en-US"/>
              </w:rPr>
              <w:t>y=(x+1)</w:t>
            </w:r>
            <w:r w:rsidRPr="003E36B0">
              <w:rPr>
                <w:rFonts w:ascii="Calibri" w:eastAsia="Calibri" w:hAnsi="Calibri" w:cs="Times New Roman"/>
                <w:b/>
                <w:i/>
                <w:position w:val="-10"/>
                <w:lang w:val="en-US" w:eastAsia="en-US"/>
              </w:rPr>
              <w:object w:dxaOrig="800" w:dyaOrig="360" w14:anchorId="1D6B9F45">
                <v:shape id="_x0000_i1058" type="#_x0000_t75" style="width:36.75pt;height:21.75pt" o:ole="">
                  <v:imagedata r:id="rId191" o:title=""/>
                </v:shape>
                <o:OLEObject Type="Embed" ProgID="Equation.3" ShapeID="_x0000_i1058" DrawAspect="Content" ObjectID="_1754730106" r:id="rId192"/>
              </w:object>
            </w:r>
          </w:p>
        </w:tc>
      </w:tr>
      <w:tr w:rsidR="003E36B0" w:rsidRPr="003E36B0" w14:paraId="0D134BE6" w14:textId="77777777" w:rsidTr="003E36B0">
        <w:trPr>
          <w:trHeight w:val="277"/>
        </w:trPr>
        <w:tc>
          <w:tcPr>
            <w:tcW w:w="766" w:type="dxa"/>
            <w:shd w:val="clear" w:color="auto" w:fill="auto"/>
          </w:tcPr>
          <w:p w14:paraId="43EFE286" w14:textId="77777777" w:rsidR="003E36B0" w:rsidRPr="003E36B0" w:rsidRDefault="003E36B0" w:rsidP="003E36B0">
            <w:pPr>
              <w:suppressAutoHyphens w:val="0"/>
              <w:ind w:left="142" w:right="227"/>
              <w:rPr>
                <w:rFonts w:eastAsia="Calibri" w:cs="Times New Roman"/>
                <w:lang w:eastAsia="en-US"/>
              </w:rPr>
            </w:pPr>
            <w:r w:rsidRPr="003E36B0">
              <w:rPr>
                <w:rFonts w:eastAsia="Calibri" w:cs="Times New Roman"/>
                <w:lang w:eastAsia="en-US"/>
              </w:rPr>
              <w:t>3.</w:t>
            </w:r>
          </w:p>
        </w:tc>
        <w:tc>
          <w:tcPr>
            <w:tcW w:w="4449" w:type="dxa"/>
            <w:shd w:val="clear" w:color="auto" w:fill="auto"/>
          </w:tcPr>
          <w:p w14:paraId="64D1FF4D" w14:textId="77777777" w:rsidR="003E36B0" w:rsidRPr="003E36B0" w:rsidRDefault="003E36B0" w:rsidP="003E36B0">
            <w:pPr>
              <w:suppressAutoHyphens w:val="0"/>
              <w:ind w:left="142"/>
              <w:rPr>
                <w:rFonts w:eastAsia="Calibri" w:cs="Times New Roman"/>
                <w:i/>
                <w:lang w:eastAsia="en-US"/>
              </w:rPr>
            </w:pPr>
            <w:r w:rsidRPr="003E36B0">
              <w:rPr>
                <w:rFonts w:eastAsia="Calibri" w:cs="Times New Roman"/>
                <w:i/>
                <w:lang w:val="en-US" w:eastAsia="en-US"/>
              </w:rPr>
              <w:t>y</w:t>
            </w:r>
            <w:r w:rsidRPr="003E36B0">
              <w:rPr>
                <w:rFonts w:eastAsia="Calibri" w:cs="Times New Roman"/>
                <w:i/>
                <w:lang w:eastAsia="en-US"/>
              </w:rPr>
              <w:t>=</w:t>
            </w:r>
            <w:r w:rsidRPr="003E36B0">
              <w:rPr>
                <w:rFonts w:eastAsia="Calibri" w:cs="Times New Roman"/>
                <w:i/>
                <w:lang w:val="en-US" w:eastAsia="en-US"/>
              </w:rPr>
              <w:t>x</w:t>
            </w:r>
            <w:r w:rsidRPr="003E36B0">
              <w:rPr>
                <w:rFonts w:ascii="Calibri" w:eastAsia="Calibri" w:hAnsi="Calibri" w:cs="Times New Roman"/>
                <w:i/>
                <w:position w:val="-6"/>
                <w:lang w:val="en-US" w:eastAsia="en-US"/>
              </w:rPr>
              <w:object w:dxaOrig="660" w:dyaOrig="320" w14:anchorId="44C9D02A">
                <v:shape id="_x0000_i1059" type="#_x0000_t75" style="width:36.75pt;height:15pt" o:ole="">
                  <v:imagedata r:id="rId193" o:title=""/>
                </v:shape>
                <o:OLEObject Type="Embed" ProgID="Equation.3" ShapeID="_x0000_i1059" DrawAspect="Content" ObjectID="_1754730107" r:id="rId194"/>
              </w:object>
            </w:r>
          </w:p>
          <w:p w14:paraId="673C17E5" w14:textId="77777777" w:rsidR="003E36B0" w:rsidRPr="003E36B0" w:rsidRDefault="003E36B0" w:rsidP="003E36B0">
            <w:pPr>
              <w:suppressAutoHyphens w:val="0"/>
              <w:ind w:left="142"/>
              <w:rPr>
                <w:rFonts w:eastAsia="Calibri" w:cs="Times New Roman"/>
                <w:i/>
                <w:lang w:eastAsia="en-US"/>
              </w:rPr>
            </w:pPr>
          </w:p>
        </w:tc>
        <w:tc>
          <w:tcPr>
            <w:tcW w:w="766" w:type="dxa"/>
            <w:shd w:val="clear" w:color="auto" w:fill="auto"/>
          </w:tcPr>
          <w:p w14:paraId="076D8DC0" w14:textId="77777777" w:rsidR="003E36B0" w:rsidRPr="003E36B0" w:rsidRDefault="003E36B0" w:rsidP="003E36B0">
            <w:pPr>
              <w:suppressAutoHyphens w:val="0"/>
              <w:ind w:left="142" w:right="227"/>
              <w:rPr>
                <w:rFonts w:eastAsia="Calibri" w:cs="Times New Roman"/>
                <w:lang w:eastAsia="en-US"/>
              </w:rPr>
            </w:pPr>
            <w:r w:rsidRPr="003E36B0">
              <w:rPr>
                <w:rFonts w:eastAsia="Calibri" w:cs="Times New Roman"/>
                <w:lang w:eastAsia="en-US"/>
              </w:rPr>
              <w:t>3.</w:t>
            </w:r>
          </w:p>
        </w:tc>
        <w:tc>
          <w:tcPr>
            <w:tcW w:w="3623" w:type="dxa"/>
            <w:shd w:val="clear" w:color="auto" w:fill="auto"/>
          </w:tcPr>
          <w:p w14:paraId="10E3C543" w14:textId="77777777" w:rsidR="003E36B0" w:rsidRPr="003E36B0" w:rsidRDefault="003E36B0" w:rsidP="003E36B0">
            <w:pPr>
              <w:suppressAutoHyphens w:val="0"/>
              <w:ind w:left="142"/>
              <w:rPr>
                <w:rFonts w:eastAsia="Calibri" w:cs="Times New Roman"/>
                <w:i/>
                <w:lang w:eastAsia="en-US"/>
              </w:rPr>
            </w:pPr>
            <w:r w:rsidRPr="003E36B0">
              <w:rPr>
                <w:rFonts w:eastAsia="Calibri" w:cs="Times New Roman"/>
                <w:i/>
                <w:lang w:val="en-US" w:eastAsia="en-US"/>
              </w:rPr>
              <w:t>y=</w:t>
            </w:r>
            <w:r w:rsidRPr="003E36B0">
              <w:rPr>
                <w:rFonts w:ascii="Calibri" w:eastAsia="Calibri" w:hAnsi="Calibri" w:cs="Times New Roman"/>
                <w:i/>
                <w:position w:val="-24"/>
                <w:lang w:val="en-US" w:eastAsia="en-US"/>
              </w:rPr>
              <w:object w:dxaOrig="1960" w:dyaOrig="660" w14:anchorId="0D43BAA5">
                <v:shape id="_x0000_i1060" type="#_x0000_t75" style="width:101.25pt;height:36.75pt" o:ole="">
                  <v:imagedata r:id="rId195" o:title=""/>
                </v:shape>
                <o:OLEObject Type="Embed" ProgID="Equation.3" ShapeID="_x0000_i1060" DrawAspect="Content" ObjectID="_1754730108" r:id="rId196"/>
              </w:object>
            </w:r>
          </w:p>
        </w:tc>
      </w:tr>
    </w:tbl>
    <w:p w14:paraId="05B40BA3" w14:textId="77777777" w:rsidR="003E36B0" w:rsidRPr="003E36B0" w:rsidRDefault="003E36B0" w:rsidP="003E36B0">
      <w:pPr>
        <w:tabs>
          <w:tab w:val="left" w:pos="1066"/>
        </w:tabs>
        <w:rPr>
          <w:b/>
          <w:sz w:val="28"/>
          <w:szCs w:val="28"/>
        </w:rPr>
      </w:pPr>
      <w:r w:rsidRPr="003E36B0">
        <w:rPr>
          <w:b/>
          <w:sz w:val="28"/>
          <w:szCs w:val="28"/>
        </w:rPr>
        <w:t>Задание: Исследуйте на экстремум функцию:</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3"/>
        <w:gridCol w:w="4449"/>
        <w:gridCol w:w="756"/>
        <w:gridCol w:w="3623"/>
      </w:tblGrid>
      <w:tr w:rsidR="003E36B0" w:rsidRPr="003E36B0" w14:paraId="6D70F28B" w14:textId="77777777" w:rsidTr="00532EA2">
        <w:trPr>
          <w:trHeight w:val="367"/>
        </w:trPr>
        <w:tc>
          <w:tcPr>
            <w:tcW w:w="743" w:type="dxa"/>
            <w:shd w:val="clear" w:color="auto" w:fill="auto"/>
          </w:tcPr>
          <w:p w14:paraId="672F0EE8" w14:textId="77777777" w:rsidR="003E36B0" w:rsidRPr="003E36B0" w:rsidRDefault="003E36B0" w:rsidP="003E36B0">
            <w:pPr>
              <w:tabs>
                <w:tab w:val="left" w:pos="1066"/>
              </w:tabs>
              <w:rPr>
                <w:sz w:val="28"/>
                <w:szCs w:val="28"/>
              </w:rPr>
            </w:pPr>
            <w:r w:rsidRPr="003E36B0">
              <w:rPr>
                <w:sz w:val="28"/>
                <w:szCs w:val="28"/>
              </w:rPr>
              <w:t>1.</w:t>
            </w:r>
          </w:p>
        </w:tc>
        <w:tc>
          <w:tcPr>
            <w:tcW w:w="4449" w:type="dxa"/>
            <w:shd w:val="clear" w:color="auto" w:fill="auto"/>
          </w:tcPr>
          <w:p w14:paraId="135BB7F2" w14:textId="3DEAE4FE" w:rsidR="003E36B0" w:rsidRPr="003E36B0" w:rsidRDefault="003E36B0" w:rsidP="003E36B0">
            <w:pPr>
              <w:tabs>
                <w:tab w:val="left" w:pos="1066"/>
              </w:tabs>
              <w:rPr>
                <w:i/>
                <w:sz w:val="28"/>
                <w:szCs w:val="28"/>
                <w:lang w:val="en-US"/>
              </w:rPr>
            </w:pPr>
            <m:oMathPara>
              <m:oMathParaPr>
                <m:jc m:val="left"/>
              </m:oMathParaPr>
              <m:oMath>
                <m:r>
                  <w:rPr>
                    <w:rFonts w:ascii="Cambria Math" w:hAnsi="Cambria Math"/>
                    <w:sz w:val="28"/>
                    <w:szCs w:val="28"/>
                    <w:lang w:val="en-US"/>
                  </w:rPr>
                  <m:t>y=5-2</m:t>
                </m:r>
                <m:rad>
                  <m:radPr>
                    <m:ctrlPr>
                      <w:rPr>
                        <w:rFonts w:ascii="Cambria Math" w:hAnsi="Cambria Math"/>
                        <w:i/>
                        <w:sz w:val="28"/>
                        <w:szCs w:val="28"/>
                        <w:lang w:val="en-US"/>
                      </w:rPr>
                    </m:ctrlPr>
                  </m:radPr>
                  <m:deg>
                    <m:r>
                      <w:rPr>
                        <w:rFonts w:ascii="Cambria Math" w:hAnsi="Cambria Math"/>
                        <w:sz w:val="28"/>
                        <w:szCs w:val="28"/>
                        <w:lang w:val="en-US"/>
                      </w:rPr>
                      <m:t>3</m:t>
                    </m:r>
                  </m:deg>
                  <m:e>
                    <m:sSup>
                      <m:sSupPr>
                        <m:ctrlPr>
                          <w:rPr>
                            <w:rFonts w:ascii="Cambria Math" w:hAnsi="Cambria Math"/>
                            <w:i/>
                            <w:sz w:val="28"/>
                            <w:szCs w:val="28"/>
                            <w:lang w:val="en-US"/>
                          </w:rPr>
                        </m:ctrlPr>
                      </m:sSupPr>
                      <m:e>
                        <m:r>
                          <w:rPr>
                            <w:rFonts w:ascii="Cambria Math" w:hAnsi="Cambria Math"/>
                            <w:sz w:val="28"/>
                            <w:szCs w:val="28"/>
                            <w:lang w:val="en-US"/>
                          </w:rPr>
                          <m:t>x</m:t>
                        </m:r>
                      </m:e>
                      <m:sup>
                        <m:r>
                          <w:rPr>
                            <w:rFonts w:ascii="Cambria Math" w:hAnsi="Cambria Math"/>
                            <w:sz w:val="28"/>
                            <w:szCs w:val="28"/>
                            <w:lang w:val="en-US"/>
                          </w:rPr>
                          <m:t>2</m:t>
                        </m:r>
                      </m:sup>
                    </m:sSup>
                  </m:e>
                </m:rad>
              </m:oMath>
            </m:oMathPara>
          </w:p>
        </w:tc>
        <w:tc>
          <w:tcPr>
            <w:tcW w:w="756" w:type="dxa"/>
            <w:shd w:val="clear" w:color="auto" w:fill="auto"/>
          </w:tcPr>
          <w:p w14:paraId="40AC7457" w14:textId="77777777" w:rsidR="003E36B0" w:rsidRPr="003E36B0" w:rsidRDefault="003E36B0" w:rsidP="003E36B0">
            <w:pPr>
              <w:tabs>
                <w:tab w:val="left" w:pos="1066"/>
              </w:tabs>
              <w:rPr>
                <w:sz w:val="28"/>
                <w:szCs w:val="28"/>
              </w:rPr>
            </w:pPr>
            <w:r w:rsidRPr="003E36B0">
              <w:rPr>
                <w:sz w:val="28"/>
                <w:szCs w:val="28"/>
              </w:rPr>
              <w:t>1.</w:t>
            </w:r>
          </w:p>
        </w:tc>
        <w:tc>
          <w:tcPr>
            <w:tcW w:w="3623" w:type="dxa"/>
            <w:shd w:val="clear" w:color="auto" w:fill="auto"/>
          </w:tcPr>
          <w:p w14:paraId="32F7F4A3" w14:textId="2356DEE7" w:rsidR="003E36B0" w:rsidRPr="003E36B0" w:rsidRDefault="003E36B0" w:rsidP="003E36B0">
            <w:pPr>
              <w:tabs>
                <w:tab w:val="left" w:pos="1066"/>
              </w:tabs>
              <w:rPr>
                <w:sz w:val="28"/>
                <w:szCs w:val="28"/>
              </w:rPr>
            </w:pPr>
            <m:oMathPara>
              <m:oMathParaPr>
                <m:jc m:val="left"/>
              </m:oMathParaPr>
              <m:oMath>
                <m:r>
                  <w:rPr>
                    <w:rFonts w:ascii="Cambria Math" w:hAnsi="Cambria Math"/>
                    <w:sz w:val="28"/>
                    <w:szCs w:val="28"/>
                  </w:rPr>
                  <m:t>y=</m:t>
                </m:r>
                <m:rad>
                  <m:radPr>
                    <m:ctrlPr>
                      <w:rPr>
                        <w:rFonts w:ascii="Cambria Math" w:hAnsi="Cambria Math"/>
                        <w:i/>
                        <w:sz w:val="28"/>
                        <w:szCs w:val="28"/>
                      </w:rPr>
                    </m:ctrlPr>
                  </m:radPr>
                  <m:deg>
                    <m:r>
                      <w:rPr>
                        <w:rFonts w:ascii="Cambria Math" w:hAnsi="Cambria Math"/>
                        <w:sz w:val="28"/>
                        <w:szCs w:val="28"/>
                      </w:rPr>
                      <m:t>3</m:t>
                    </m:r>
                  </m:deg>
                  <m:e>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e>
                </m:rad>
                <m:d>
                  <m:dPr>
                    <m:ctrlPr>
                      <w:rPr>
                        <w:rFonts w:ascii="Cambria Math" w:hAnsi="Cambria Math"/>
                        <w:i/>
                        <w:sz w:val="28"/>
                        <w:szCs w:val="28"/>
                      </w:rPr>
                    </m:ctrlPr>
                  </m:dPr>
                  <m:e>
                    <m:r>
                      <w:rPr>
                        <w:rFonts w:ascii="Cambria Math" w:hAnsi="Cambria Math"/>
                        <w:sz w:val="28"/>
                        <w:szCs w:val="28"/>
                      </w:rPr>
                      <m:t>10-x</m:t>
                    </m:r>
                  </m:e>
                </m:d>
              </m:oMath>
            </m:oMathPara>
          </w:p>
        </w:tc>
      </w:tr>
      <w:tr w:rsidR="003E36B0" w:rsidRPr="003E36B0" w14:paraId="3B929C04" w14:textId="77777777" w:rsidTr="00532EA2">
        <w:tc>
          <w:tcPr>
            <w:tcW w:w="743" w:type="dxa"/>
            <w:shd w:val="clear" w:color="auto" w:fill="auto"/>
          </w:tcPr>
          <w:p w14:paraId="2115BCD4" w14:textId="77777777" w:rsidR="003E36B0" w:rsidRPr="003E36B0" w:rsidRDefault="003E36B0" w:rsidP="003E36B0">
            <w:pPr>
              <w:tabs>
                <w:tab w:val="left" w:pos="1066"/>
              </w:tabs>
              <w:rPr>
                <w:sz w:val="28"/>
                <w:szCs w:val="28"/>
              </w:rPr>
            </w:pPr>
            <w:r w:rsidRPr="003E36B0">
              <w:rPr>
                <w:sz w:val="28"/>
                <w:szCs w:val="28"/>
              </w:rPr>
              <w:t>2.</w:t>
            </w:r>
          </w:p>
        </w:tc>
        <w:tc>
          <w:tcPr>
            <w:tcW w:w="4449" w:type="dxa"/>
            <w:shd w:val="clear" w:color="auto" w:fill="auto"/>
          </w:tcPr>
          <w:p w14:paraId="59F9CE15" w14:textId="70951761" w:rsidR="003E36B0" w:rsidRPr="003E36B0" w:rsidRDefault="003E36B0" w:rsidP="003E36B0">
            <w:pPr>
              <w:tabs>
                <w:tab w:val="left" w:pos="1066"/>
              </w:tabs>
              <w:rPr>
                <w:sz w:val="28"/>
                <w:szCs w:val="28"/>
              </w:rPr>
            </w:pPr>
            <m:oMathPara>
              <m:oMathParaPr>
                <m:jc m:val="left"/>
              </m:oMathParaPr>
              <m:oMath>
                <m:r>
                  <w:rPr>
                    <w:rFonts w:ascii="Cambria Math" w:hAnsi="Cambria Math"/>
                    <w:sz w:val="28"/>
                    <w:szCs w:val="28"/>
                  </w:rPr>
                  <m:t>y=3</m:t>
                </m:r>
                <m:rad>
                  <m:radPr>
                    <m:ctrlPr>
                      <w:rPr>
                        <w:rFonts w:ascii="Cambria Math" w:hAnsi="Cambria Math"/>
                        <w:i/>
                        <w:sz w:val="28"/>
                        <w:szCs w:val="28"/>
                      </w:rPr>
                    </m:ctrlPr>
                  </m:radPr>
                  <m:deg>
                    <m:r>
                      <w:rPr>
                        <w:rFonts w:ascii="Cambria Math" w:hAnsi="Cambria Math"/>
                        <w:sz w:val="28"/>
                        <w:szCs w:val="28"/>
                      </w:rPr>
                      <m:t>3</m:t>
                    </m:r>
                  </m:deg>
                  <m:e>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e>
                </m:rad>
                <m:r>
                  <w:rPr>
                    <w:rFonts w:ascii="Cambria Math" w:hAnsi="Cambria Math"/>
                    <w:sz w:val="28"/>
                    <w:szCs w:val="28"/>
                  </w:rPr>
                  <m:t>-x</m:t>
                </m:r>
              </m:oMath>
            </m:oMathPara>
          </w:p>
        </w:tc>
        <w:tc>
          <w:tcPr>
            <w:tcW w:w="756" w:type="dxa"/>
            <w:shd w:val="clear" w:color="auto" w:fill="auto"/>
            <w:vAlign w:val="center"/>
          </w:tcPr>
          <w:p w14:paraId="5F63D6E4" w14:textId="77777777" w:rsidR="003E36B0" w:rsidRPr="003E36B0" w:rsidRDefault="003E36B0" w:rsidP="003E36B0">
            <w:pPr>
              <w:tabs>
                <w:tab w:val="left" w:pos="1066"/>
              </w:tabs>
              <w:rPr>
                <w:sz w:val="28"/>
                <w:szCs w:val="28"/>
              </w:rPr>
            </w:pPr>
            <w:r w:rsidRPr="003E36B0">
              <w:rPr>
                <w:sz w:val="28"/>
                <w:szCs w:val="28"/>
              </w:rPr>
              <w:t>2.</w:t>
            </w:r>
          </w:p>
        </w:tc>
        <w:tc>
          <w:tcPr>
            <w:tcW w:w="3623" w:type="dxa"/>
            <w:shd w:val="clear" w:color="auto" w:fill="auto"/>
          </w:tcPr>
          <w:p w14:paraId="1437CBD0" w14:textId="28E7439F" w:rsidR="003E36B0" w:rsidRPr="003E36B0" w:rsidRDefault="003E36B0" w:rsidP="003E36B0">
            <w:pPr>
              <w:tabs>
                <w:tab w:val="left" w:pos="1066"/>
              </w:tabs>
              <w:rPr>
                <w:sz w:val="28"/>
                <w:szCs w:val="28"/>
              </w:rPr>
            </w:pPr>
            <m:oMathPara>
              <m:oMathParaPr>
                <m:jc m:val="left"/>
              </m:oMathParaPr>
              <m:oMath>
                <m:r>
                  <w:rPr>
                    <w:rFonts w:ascii="Cambria Math" w:hAnsi="Cambria Math"/>
                    <w:sz w:val="28"/>
                    <w:szCs w:val="28"/>
                  </w:rPr>
                  <m:t>y=</m:t>
                </m:r>
                <m:sSup>
                  <m:sSupPr>
                    <m:ctrlPr>
                      <w:rPr>
                        <w:rFonts w:ascii="Cambria Math" w:hAnsi="Cambria Math"/>
                        <w:i/>
                        <w:sz w:val="28"/>
                        <w:szCs w:val="28"/>
                      </w:rPr>
                    </m:ctrlPr>
                  </m:sSupPr>
                  <m:e>
                    <m:r>
                      <w:rPr>
                        <w:rFonts w:ascii="Cambria Math" w:hAnsi="Cambria Math"/>
                        <w:sz w:val="28"/>
                        <w:szCs w:val="28"/>
                      </w:rPr>
                      <m:t>e</m:t>
                    </m:r>
                  </m:e>
                  <m:sup>
                    <m:r>
                      <w:rPr>
                        <w:rFonts w:ascii="Cambria Math" w:hAnsi="Cambria Math"/>
                        <w:sz w:val="28"/>
                        <w:szCs w:val="28"/>
                      </w:rPr>
                      <m:t>x</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e</m:t>
                    </m:r>
                  </m:e>
                  <m:sup>
                    <m:r>
                      <w:rPr>
                        <w:rFonts w:ascii="Cambria Math" w:hAnsi="Cambria Math"/>
                        <w:sz w:val="28"/>
                        <w:szCs w:val="28"/>
                      </w:rPr>
                      <m:t>-x</m:t>
                    </m:r>
                  </m:sup>
                </m:sSup>
              </m:oMath>
            </m:oMathPara>
          </w:p>
        </w:tc>
      </w:tr>
      <w:tr w:rsidR="003E36B0" w:rsidRPr="003E36B0" w14:paraId="059D062A" w14:textId="77777777" w:rsidTr="00532EA2">
        <w:trPr>
          <w:trHeight w:val="277"/>
        </w:trPr>
        <w:tc>
          <w:tcPr>
            <w:tcW w:w="743" w:type="dxa"/>
            <w:shd w:val="clear" w:color="auto" w:fill="auto"/>
          </w:tcPr>
          <w:p w14:paraId="02781ACD" w14:textId="77777777" w:rsidR="003E36B0" w:rsidRPr="003E36B0" w:rsidRDefault="003E36B0" w:rsidP="003E36B0">
            <w:pPr>
              <w:tabs>
                <w:tab w:val="left" w:pos="1066"/>
              </w:tabs>
              <w:rPr>
                <w:sz w:val="28"/>
                <w:szCs w:val="28"/>
              </w:rPr>
            </w:pPr>
            <w:r w:rsidRPr="003E36B0">
              <w:rPr>
                <w:sz w:val="28"/>
                <w:szCs w:val="28"/>
              </w:rPr>
              <w:t>3.</w:t>
            </w:r>
          </w:p>
        </w:tc>
        <w:tc>
          <w:tcPr>
            <w:tcW w:w="4449" w:type="dxa"/>
            <w:shd w:val="clear" w:color="auto" w:fill="auto"/>
          </w:tcPr>
          <w:p w14:paraId="54A8D9AD" w14:textId="313AA0F4" w:rsidR="003E36B0" w:rsidRPr="003E36B0" w:rsidRDefault="003E36B0" w:rsidP="003E36B0">
            <w:pPr>
              <w:tabs>
                <w:tab w:val="left" w:pos="1066"/>
              </w:tabs>
              <w:rPr>
                <w:sz w:val="28"/>
                <w:szCs w:val="28"/>
              </w:rPr>
            </w:pPr>
            <m:oMathPara>
              <m:oMathParaPr>
                <m:jc m:val="left"/>
              </m:oMathParaPr>
              <m:oMath>
                <m:r>
                  <w:rPr>
                    <w:rFonts w:ascii="Cambria Math" w:hAnsi="Cambria Math"/>
                    <w:sz w:val="28"/>
                    <w:szCs w:val="28"/>
                  </w:rPr>
                  <m:t>y=6</m:t>
                </m:r>
                <m:rad>
                  <m:radPr>
                    <m:ctrlPr>
                      <w:rPr>
                        <w:rFonts w:ascii="Cambria Math" w:hAnsi="Cambria Math"/>
                        <w:i/>
                        <w:sz w:val="28"/>
                        <w:szCs w:val="28"/>
                      </w:rPr>
                    </m:ctrlPr>
                  </m:radPr>
                  <m:deg>
                    <m:r>
                      <w:rPr>
                        <w:rFonts w:ascii="Cambria Math" w:hAnsi="Cambria Math"/>
                        <w:sz w:val="28"/>
                        <w:szCs w:val="28"/>
                      </w:rPr>
                      <m:t>3</m:t>
                    </m:r>
                  </m:deg>
                  <m:e>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e>
                </m:rad>
                <m:d>
                  <m:dPr>
                    <m:ctrlPr>
                      <w:rPr>
                        <w:rFonts w:ascii="Cambria Math" w:hAnsi="Cambria Math"/>
                        <w:i/>
                        <w:sz w:val="28"/>
                        <w:szCs w:val="28"/>
                      </w:rPr>
                    </m:ctrlPr>
                  </m:dPr>
                  <m:e>
                    <m:r>
                      <w:rPr>
                        <w:rFonts w:ascii="Cambria Math" w:hAnsi="Cambria Math"/>
                        <w:sz w:val="28"/>
                        <w:szCs w:val="28"/>
                      </w:rPr>
                      <m:t>x+1</m:t>
                    </m:r>
                  </m:e>
                </m:d>
              </m:oMath>
            </m:oMathPara>
          </w:p>
        </w:tc>
        <w:tc>
          <w:tcPr>
            <w:tcW w:w="756" w:type="dxa"/>
            <w:shd w:val="clear" w:color="auto" w:fill="auto"/>
          </w:tcPr>
          <w:p w14:paraId="6CB3AC52" w14:textId="77777777" w:rsidR="003E36B0" w:rsidRPr="003E36B0" w:rsidRDefault="003E36B0" w:rsidP="003E36B0">
            <w:pPr>
              <w:tabs>
                <w:tab w:val="left" w:pos="1066"/>
              </w:tabs>
              <w:rPr>
                <w:sz w:val="28"/>
                <w:szCs w:val="28"/>
              </w:rPr>
            </w:pPr>
            <w:r w:rsidRPr="003E36B0">
              <w:rPr>
                <w:sz w:val="28"/>
                <w:szCs w:val="28"/>
              </w:rPr>
              <w:t>3.</w:t>
            </w:r>
          </w:p>
        </w:tc>
        <w:tc>
          <w:tcPr>
            <w:tcW w:w="3623" w:type="dxa"/>
            <w:shd w:val="clear" w:color="auto" w:fill="auto"/>
          </w:tcPr>
          <w:p w14:paraId="43E6BAE7" w14:textId="3A9B22F4" w:rsidR="003E36B0" w:rsidRPr="003E36B0" w:rsidRDefault="003E36B0" w:rsidP="003E36B0">
            <w:pPr>
              <w:tabs>
                <w:tab w:val="left" w:pos="1066"/>
              </w:tabs>
              <w:rPr>
                <w:i/>
                <w:sz w:val="28"/>
                <w:szCs w:val="28"/>
              </w:rPr>
            </w:pPr>
            <m:oMathPara>
              <m:oMathParaPr>
                <m:jc m:val="left"/>
              </m:oMathParaPr>
              <m:oMath>
                <m:r>
                  <w:rPr>
                    <w:rFonts w:ascii="Cambria Math" w:hAnsi="Cambria Math"/>
                    <w:sz w:val="28"/>
                    <w:szCs w:val="28"/>
                  </w:rPr>
                  <m:t>y=</m:t>
                </m:r>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sSup>
                  <m:sSupPr>
                    <m:ctrlPr>
                      <w:rPr>
                        <w:rFonts w:ascii="Cambria Math" w:hAnsi="Cambria Math"/>
                        <w:i/>
                        <w:sz w:val="28"/>
                        <w:szCs w:val="28"/>
                      </w:rPr>
                    </m:ctrlPr>
                  </m:sSupPr>
                  <m:e>
                    <m:r>
                      <w:rPr>
                        <w:rFonts w:ascii="Cambria Math" w:hAnsi="Cambria Math"/>
                        <w:sz w:val="28"/>
                        <w:szCs w:val="28"/>
                      </w:rPr>
                      <m:t>e</m:t>
                    </m:r>
                  </m:e>
                  <m:sup>
                    <m:r>
                      <w:rPr>
                        <w:rFonts w:ascii="Cambria Math" w:hAnsi="Cambria Math"/>
                        <w:sz w:val="28"/>
                        <w:szCs w:val="28"/>
                      </w:rPr>
                      <m:t>-x</m:t>
                    </m:r>
                  </m:sup>
                </m:sSup>
              </m:oMath>
            </m:oMathPara>
          </w:p>
        </w:tc>
      </w:tr>
    </w:tbl>
    <w:p w14:paraId="74022F5A" w14:textId="77777777" w:rsidR="003E36B0" w:rsidRPr="003E36B0" w:rsidRDefault="003E36B0" w:rsidP="003E36B0">
      <w:pPr>
        <w:tabs>
          <w:tab w:val="left" w:pos="1066"/>
        </w:tabs>
        <w:rPr>
          <w:b/>
          <w:sz w:val="28"/>
          <w:szCs w:val="28"/>
        </w:rPr>
      </w:pPr>
      <w:r w:rsidRPr="003E36B0">
        <w:rPr>
          <w:b/>
          <w:sz w:val="28"/>
          <w:szCs w:val="28"/>
        </w:rPr>
        <w:t>Задание: Постройте график функции:</w:t>
      </w: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4536"/>
        <w:gridCol w:w="709"/>
        <w:gridCol w:w="3651"/>
      </w:tblGrid>
      <w:tr w:rsidR="003E36B0" w:rsidRPr="003E36B0" w14:paraId="6948E50D" w14:textId="77777777" w:rsidTr="00532EA2">
        <w:trPr>
          <w:trHeight w:val="248"/>
        </w:trPr>
        <w:tc>
          <w:tcPr>
            <w:tcW w:w="675" w:type="dxa"/>
            <w:shd w:val="clear" w:color="auto" w:fill="auto"/>
          </w:tcPr>
          <w:p w14:paraId="12DF9572" w14:textId="77777777" w:rsidR="003E36B0" w:rsidRPr="003E36B0" w:rsidRDefault="003E36B0" w:rsidP="003E36B0">
            <w:pPr>
              <w:tabs>
                <w:tab w:val="left" w:pos="1066"/>
              </w:tabs>
              <w:rPr>
                <w:sz w:val="28"/>
                <w:szCs w:val="28"/>
              </w:rPr>
            </w:pPr>
            <w:r w:rsidRPr="003E36B0">
              <w:rPr>
                <w:sz w:val="28"/>
                <w:szCs w:val="28"/>
              </w:rPr>
              <w:t>1.</w:t>
            </w:r>
          </w:p>
        </w:tc>
        <w:tc>
          <w:tcPr>
            <w:tcW w:w="4536" w:type="dxa"/>
            <w:shd w:val="clear" w:color="auto" w:fill="auto"/>
          </w:tcPr>
          <w:p w14:paraId="2674F2BC" w14:textId="77777777" w:rsidR="003E36B0" w:rsidRPr="003E36B0" w:rsidRDefault="003E36B0" w:rsidP="003E36B0">
            <w:pPr>
              <w:tabs>
                <w:tab w:val="left" w:pos="1066"/>
              </w:tabs>
              <w:rPr>
                <w:sz w:val="28"/>
                <w:szCs w:val="28"/>
              </w:rPr>
            </w:pPr>
            <w:r w:rsidRPr="003E36B0">
              <w:rPr>
                <w:noProof/>
                <w:sz w:val="28"/>
                <w:szCs w:val="28"/>
              </w:rPr>
              <w:drawing>
                <wp:inline distT="0" distB="0" distL="0" distR="0" wp14:anchorId="397DDCFD" wp14:editId="2C93AFC0">
                  <wp:extent cx="1352550" cy="22860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4"/>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1352550" cy="228600"/>
                          </a:xfrm>
                          <a:prstGeom prst="rect">
                            <a:avLst/>
                          </a:prstGeom>
                          <a:noFill/>
                          <a:ln>
                            <a:noFill/>
                          </a:ln>
                        </pic:spPr>
                      </pic:pic>
                    </a:graphicData>
                  </a:graphic>
                </wp:inline>
              </w:drawing>
            </w:r>
          </w:p>
        </w:tc>
        <w:tc>
          <w:tcPr>
            <w:tcW w:w="709" w:type="dxa"/>
            <w:shd w:val="clear" w:color="auto" w:fill="auto"/>
          </w:tcPr>
          <w:p w14:paraId="6F90D23D" w14:textId="77777777" w:rsidR="003E36B0" w:rsidRPr="003E36B0" w:rsidRDefault="003E36B0" w:rsidP="003E36B0">
            <w:pPr>
              <w:tabs>
                <w:tab w:val="left" w:pos="1066"/>
              </w:tabs>
              <w:rPr>
                <w:sz w:val="28"/>
                <w:szCs w:val="28"/>
              </w:rPr>
            </w:pPr>
            <w:r w:rsidRPr="003E36B0">
              <w:rPr>
                <w:sz w:val="28"/>
                <w:szCs w:val="28"/>
              </w:rPr>
              <w:t>1.</w:t>
            </w:r>
          </w:p>
        </w:tc>
        <w:tc>
          <w:tcPr>
            <w:tcW w:w="3651" w:type="dxa"/>
            <w:shd w:val="clear" w:color="auto" w:fill="auto"/>
          </w:tcPr>
          <w:p w14:paraId="21DE53FD" w14:textId="77777777" w:rsidR="003E36B0" w:rsidRPr="003E36B0" w:rsidRDefault="003E36B0" w:rsidP="003E36B0">
            <w:pPr>
              <w:tabs>
                <w:tab w:val="left" w:pos="1066"/>
              </w:tabs>
              <w:rPr>
                <w:i/>
                <w:sz w:val="28"/>
                <w:szCs w:val="28"/>
                <w:lang w:val="en-US"/>
              </w:rPr>
            </w:pPr>
            <w:r w:rsidRPr="003E36B0">
              <w:rPr>
                <w:noProof/>
                <w:sz w:val="28"/>
                <w:szCs w:val="28"/>
              </w:rPr>
              <w:drawing>
                <wp:inline distT="0" distB="0" distL="0" distR="0" wp14:anchorId="38CA2A6C" wp14:editId="3ECA4AA0">
                  <wp:extent cx="1200150" cy="238125"/>
                  <wp:effectExtent l="0" t="0" r="0" b="9525"/>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8"/>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1200150" cy="238125"/>
                          </a:xfrm>
                          <a:prstGeom prst="rect">
                            <a:avLst/>
                          </a:prstGeom>
                          <a:noFill/>
                          <a:ln>
                            <a:noFill/>
                          </a:ln>
                        </pic:spPr>
                      </pic:pic>
                    </a:graphicData>
                  </a:graphic>
                </wp:inline>
              </w:drawing>
            </w:r>
          </w:p>
        </w:tc>
      </w:tr>
      <w:tr w:rsidR="003E36B0" w:rsidRPr="003E36B0" w14:paraId="32666BDE" w14:textId="77777777" w:rsidTr="00532EA2">
        <w:tc>
          <w:tcPr>
            <w:tcW w:w="675" w:type="dxa"/>
            <w:shd w:val="clear" w:color="auto" w:fill="auto"/>
          </w:tcPr>
          <w:p w14:paraId="2C882341" w14:textId="77777777" w:rsidR="003E36B0" w:rsidRPr="003E36B0" w:rsidRDefault="003E36B0" w:rsidP="003E36B0">
            <w:pPr>
              <w:tabs>
                <w:tab w:val="left" w:pos="1066"/>
              </w:tabs>
              <w:rPr>
                <w:sz w:val="28"/>
                <w:szCs w:val="28"/>
              </w:rPr>
            </w:pPr>
            <w:r w:rsidRPr="003E36B0">
              <w:rPr>
                <w:sz w:val="28"/>
                <w:szCs w:val="28"/>
              </w:rPr>
              <w:t>2.</w:t>
            </w:r>
          </w:p>
        </w:tc>
        <w:tc>
          <w:tcPr>
            <w:tcW w:w="4536" w:type="dxa"/>
            <w:shd w:val="clear" w:color="auto" w:fill="auto"/>
          </w:tcPr>
          <w:p w14:paraId="7DBD2DEE" w14:textId="77777777" w:rsidR="003E36B0" w:rsidRPr="003E36B0" w:rsidRDefault="003E36B0" w:rsidP="003E36B0">
            <w:pPr>
              <w:tabs>
                <w:tab w:val="left" w:pos="1066"/>
              </w:tabs>
              <w:rPr>
                <w:sz w:val="28"/>
                <w:szCs w:val="28"/>
              </w:rPr>
            </w:pPr>
            <w:r w:rsidRPr="003E36B0">
              <w:rPr>
                <w:noProof/>
                <w:sz w:val="28"/>
                <w:szCs w:val="28"/>
              </w:rPr>
              <w:drawing>
                <wp:inline distT="0" distB="0" distL="0" distR="0" wp14:anchorId="719DAA59" wp14:editId="489D0A73">
                  <wp:extent cx="895350" cy="409575"/>
                  <wp:effectExtent l="0" t="0" r="0" b="952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0"/>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895350" cy="409575"/>
                          </a:xfrm>
                          <a:prstGeom prst="rect">
                            <a:avLst/>
                          </a:prstGeom>
                          <a:noFill/>
                          <a:ln>
                            <a:noFill/>
                          </a:ln>
                        </pic:spPr>
                      </pic:pic>
                    </a:graphicData>
                  </a:graphic>
                </wp:inline>
              </w:drawing>
            </w:r>
          </w:p>
        </w:tc>
        <w:tc>
          <w:tcPr>
            <w:tcW w:w="709" w:type="dxa"/>
            <w:shd w:val="clear" w:color="auto" w:fill="auto"/>
            <w:vAlign w:val="center"/>
          </w:tcPr>
          <w:p w14:paraId="5D9801F0" w14:textId="77777777" w:rsidR="003E36B0" w:rsidRPr="003E36B0" w:rsidRDefault="003E36B0" w:rsidP="003E36B0">
            <w:pPr>
              <w:tabs>
                <w:tab w:val="left" w:pos="1066"/>
              </w:tabs>
              <w:rPr>
                <w:sz w:val="28"/>
                <w:szCs w:val="28"/>
              </w:rPr>
            </w:pPr>
            <w:r w:rsidRPr="003E36B0">
              <w:rPr>
                <w:sz w:val="28"/>
                <w:szCs w:val="28"/>
              </w:rPr>
              <w:t>2.</w:t>
            </w:r>
          </w:p>
        </w:tc>
        <w:tc>
          <w:tcPr>
            <w:tcW w:w="3651" w:type="dxa"/>
            <w:shd w:val="clear" w:color="auto" w:fill="auto"/>
          </w:tcPr>
          <w:p w14:paraId="2B8F4568" w14:textId="77777777" w:rsidR="003E36B0" w:rsidRPr="003E36B0" w:rsidRDefault="003E36B0" w:rsidP="003E36B0">
            <w:pPr>
              <w:tabs>
                <w:tab w:val="left" w:pos="1066"/>
              </w:tabs>
              <w:rPr>
                <w:sz w:val="28"/>
                <w:szCs w:val="28"/>
              </w:rPr>
            </w:pPr>
            <w:r w:rsidRPr="003E36B0">
              <w:rPr>
                <w:noProof/>
                <w:sz w:val="28"/>
                <w:szCs w:val="28"/>
              </w:rPr>
              <w:drawing>
                <wp:inline distT="0" distB="0" distL="0" distR="0" wp14:anchorId="4BA6A9D4" wp14:editId="53CE11DE">
                  <wp:extent cx="885825" cy="409575"/>
                  <wp:effectExtent l="0" t="0" r="9525" b="952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3"/>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885825" cy="409575"/>
                          </a:xfrm>
                          <a:prstGeom prst="rect">
                            <a:avLst/>
                          </a:prstGeom>
                          <a:noFill/>
                          <a:ln>
                            <a:noFill/>
                          </a:ln>
                        </pic:spPr>
                      </pic:pic>
                    </a:graphicData>
                  </a:graphic>
                </wp:inline>
              </w:drawing>
            </w:r>
          </w:p>
        </w:tc>
      </w:tr>
      <w:tr w:rsidR="003E36B0" w:rsidRPr="003E36B0" w14:paraId="4121671F" w14:textId="77777777" w:rsidTr="00532EA2">
        <w:trPr>
          <w:trHeight w:val="377"/>
        </w:trPr>
        <w:tc>
          <w:tcPr>
            <w:tcW w:w="675" w:type="dxa"/>
            <w:shd w:val="clear" w:color="auto" w:fill="auto"/>
          </w:tcPr>
          <w:p w14:paraId="1E44E942" w14:textId="77777777" w:rsidR="003E36B0" w:rsidRPr="003E36B0" w:rsidRDefault="003E36B0" w:rsidP="003E36B0">
            <w:pPr>
              <w:tabs>
                <w:tab w:val="left" w:pos="1066"/>
              </w:tabs>
              <w:rPr>
                <w:sz w:val="28"/>
                <w:szCs w:val="28"/>
              </w:rPr>
            </w:pPr>
            <w:r w:rsidRPr="003E36B0">
              <w:rPr>
                <w:sz w:val="28"/>
                <w:szCs w:val="28"/>
              </w:rPr>
              <w:t>3.</w:t>
            </w:r>
          </w:p>
        </w:tc>
        <w:tc>
          <w:tcPr>
            <w:tcW w:w="4536" w:type="dxa"/>
            <w:shd w:val="clear" w:color="auto" w:fill="auto"/>
          </w:tcPr>
          <w:p w14:paraId="54B55900" w14:textId="77777777" w:rsidR="003E36B0" w:rsidRPr="003E36B0" w:rsidRDefault="003E36B0" w:rsidP="003E36B0">
            <w:pPr>
              <w:tabs>
                <w:tab w:val="left" w:pos="1066"/>
              </w:tabs>
              <w:rPr>
                <w:sz w:val="28"/>
                <w:szCs w:val="28"/>
              </w:rPr>
            </w:pPr>
            <w:r w:rsidRPr="003E36B0">
              <w:rPr>
                <w:noProof/>
                <w:sz w:val="28"/>
                <w:szCs w:val="28"/>
              </w:rPr>
              <w:drawing>
                <wp:inline distT="0" distB="0" distL="0" distR="0" wp14:anchorId="2390420C" wp14:editId="70429C60">
                  <wp:extent cx="1381125" cy="228600"/>
                  <wp:effectExtent l="0" t="0" r="9525"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6"/>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381125" cy="228600"/>
                          </a:xfrm>
                          <a:prstGeom prst="rect">
                            <a:avLst/>
                          </a:prstGeom>
                          <a:noFill/>
                          <a:ln>
                            <a:noFill/>
                          </a:ln>
                        </pic:spPr>
                      </pic:pic>
                    </a:graphicData>
                  </a:graphic>
                </wp:inline>
              </w:drawing>
            </w:r>
          </w:p>
        </w:tc>
        <w:tc>
          <w:tcPr>
            <w:tcW w:w="709" w:type="dxa"/>
            <w:shd w:val="clear" w:color="auto" w:fill="auto"/>
          </w:tcPr>
          <w:p w14:paraId="4C242E8A" w14:textId="77777777" w:rsidR="003E36B0" w:rsidRPr="003E36B0" w:rsidRDefault="003E36B0" w:rsidP="003E36B0">
            <w:pPr>
              <w:tabs>
                <w:tab w:val="left" w:pos="1066"/>
              </w:tabs>
              <w:rPr>
                <w:sz w:val="28"/>
                <w:szCs w:val="28"/>
              </w:rPr>
            </w:pPr>
            <w:r w:rsidRPr="003E36B0">
              <w:rPr>
                <w:sz w:val="28"/>
                <w:szCs w:val="28"/>
              </w:rPr>
              <w:t>3.</w:t>
            </w:r>
          </w:p>
        </w:tc>
        <w:tc>
          <w:tcPr>
            <w:tcW w:w="3651" w:type="dxa"/>
            <w:shd w:val="clear" w:color="auto" w:fill="auto"/>
          </w:tcPr>
          <w:p w14:paraId="231A404C" w14:textId="77777777" w:rsidR="003E36B0" w:rsidRPr="003E36B0" w:rsidRDefault="003E36B0" w:rsidP="003E36B0">
            <w:pPr>
              <w:tabs>
                <w:tab w:val="left" w:pos="1066"/>
              </w:tabs>
              <w:rPr>
                <w:sz w:val="28"/>
                <w:szCs w:val="28"/>
                <w:lang w:val="en-US"/>
              </w:rPr>
            </w:pPr>
            <w:r w:rsidRPr="003E36B0">
              <w:rPr>
                <w:noProof/>
                <w:sz w:val="28"/>
                <w:szCs w:val="28"/>
              </w:rPr>
              <w:drawing>
                <wp:inline distT="0" distB="0" distL="0" distR="0" wp14:anchorId="4675FCCB" wp14:editId="376FE392">
                  <wp:extent cx="1114425" cy="238125"/>
                  <wp:effectExtent l="0" t="0" r="9525" b="9525"/>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7"/>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114425" cy="238125"/>
                          </a:xfrm>
                          <a:prstGeom prst="rect">
                            <a:avLst/>
                          </a:prstGeom>
                          <a:noFill/>
                          <a:ln>
                            <a:noFill/>
                          </a:ln>
                        </pic:spPr>
                      </pic:pic>
                    </a:graphicData>
                  </a:graphic>
                </wp:inline>
              </w:drawing>
            </w:r>
          </w:p>
        </w:tc>
      </w:tr>
    </w:tbl>
    <w:p w14:paraId="1F86B8BF" w14:textId="77777777" w:rsidR="003E36B0" w:rsidRPr="00BA32A9" w:rsidRDefault="003E36B0" w:rsidP="003E36B0">
      <w:pPr>
        <w:ind w:left="142"/>
        <w:jc w:val="both"/>
        <w:rPr>
          <w:rFonts w:eastAsia="Calibri"/>
          <w:b/>
          <w:bCs/>
          <w:lang w:eastAsia="en-US"/>
        </w:rPr>
      </w:pPr>
      <w:r w:rsidRPr="00BA32A9">
        <w:rPr>
          <w:rFonts w:eastAsia="Calibri"/>
          <w:b/>
          <w:bCs/>
          <w:lang w:eastAsia="en-US"/>
        </w:rPr>
        <w:t>Практическая работа № 4 Вычисление неопределенных интегралов</w:t>
      </w:r>
    </w:p>
    <w:p w14:paraId="14592D81" w14:textId="776270E5" w:rsidR="00716546" w:rsidRDefault="003E36B0" w:rsidP="005F14CB">
      <w:pPr>
        <w:tabs>
          <w:tab w:val="left" w:pos="1066"/>
        </w:tabs>
        <w:rPr>
          <w:sz w:val="28"/>
          <w:szCs w:val="28"/>
        </w:rPr>
      </w:pPr>
      <w:r w:rsidRPr="00BA32A9">
        <w:rPr>
          <w:rFonts w:eastAsia="Calibri"/>
          <w:b/>
          <w:bCs/>
          <w:noProof/>
        </w:rPr>
        <w:drawing>
          <wp:inline distT="0" distB="0" distL="0" distR="0" wp14:anchorId="1691E6B9" wp14:editId="764CFF7A">
            <wp:extent cx="5940425" cy="2389505"/>
            <wp:effectExtent l="0" t="0" r="3175"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2E8DB60.tmp"/>
                    <pic:cNvPicPr/>
                  </pic:nvPicPr>
                  <pic:blipFill>
                    <a:blip r:embed="rId203">
                      <a:extLst>
                        <a:ext uri="{28A0092B-C50C-407E-A947-70E740481C1C}">
                          <a14:useLocalDpi xmlns:a14="http://schemas.microsoft.com/office/drawing/2010/main" val="0"/>
                        </a:ext>
                      </a:extLst>
                    </a:blip>
                    <a:stretch>
                      <a:fillRect/>
                    </a:stretch>
                  </pic:blipFill>
                  <pic:spPr>
                    <a:xfrm>
                      <a:off x="0" y="0"/>
                      <a:ext cx="5940425" cy="2389505"/>
                    </a:xfrm>
                    <a:prstGeom prst="rect">
                      <a:avLst/>
                    </a:prstGeom>
                  </pic:spPr>
                </pic:pic>
              </a:graphicData>
            </a:graphic>
          </wp:inline>
        </w:drawing>
      </w:r>
    </w:p>
    <w:p w14:paraId="7979F3AD" w14:textId="113BC7CC" w:rsidR="003E36B0" w:rsidRDefault="003E36B0" w:rsidP="005F14CB">
      <w:pPr>
        <w:tabs>
          <w:tab w:val="left" w:pos="1066"/>
        </w:tabs>
        <w:rPr>
          <w:sz w:val="28"/>
          <w:szCs w:val="28"/>
        </w:rPr>
      </w:pPr>
      <w:r w:rsidRPr="00BA32A9">
        <w:rPr>
          <w:rFonts w:eastAsia="Calibri"/>
          <w:b/>
          <w:bCs/>
          <w:noProof/>
        </w:rPr>
        <w:drawing>
          <wp:inline distT="0" distB="0" distL="0" distR="0" wp14:anchorId="3D6C9F0C" wp14:editId="0B1E6335">
            <wp:extent cx="5940425" cy="3138805"/>
            <wp:effectExtent l="0" t="0" r="3175" b="4445"/>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2E86331.tmp"/>
                    <pic:cNvPicPr/>
                  </pic:nvPicPr>
                  <pic:blipFill>
                    <a:blip r:embed="rId204">
                      <a:extLst>
                        <a:ext uri="{28A0092B-C50C-407E-A947-70E740481C1C}">
                          <a14:useLocalDpi xmlns:a14="http://schemas.microsoft.com/office/drawing/2010/main" val="0"/>
                        </a:ext>
                      </a:extLst>
                    </a:blip>
                    <a:stretch>
                      <a:fillRect/>
                    </a:stretch>
                  </pic:blipFill>
                  <pic:spPr>
                    <a:xfrm>
                      <a:off x="0" y="0"/>
                      <a:ext cx="5940425" cy="3138805"/>
                    </a:xfrm>
                    <a:prstGeom prst="rect">
                      <a:avLst/>
                    </a:prstGeom>
                  </pic:spPr>
                </pic:pic>
              </a:graphicData>
            </a:graphic>
          </wp:inline>
        </w:drawing>
      </w:r>
    </w:p>
    <w:p w14:paraId="68548C92" w14:textId="77777777" w:rsidR="0055231B" w:rsidRPr="0055231B" w:rsidRDefault="0055231B" w:rsidP="0055231B">
      <w:pPr>
        <w:suppressAutoHyphens w:val="0"/>
        <w:ind w:left="142"/>
        <w:jc w:val="both"/>
        <w:rPr>
          <w:rFonts w:eastAsia="Calibri" w:cs="Times New Roman"/>
          <w:b/>
          <w:bCs/>
          <w:lang w:eastAsia="en-US"/>
        </w:rPr>
      </w:pPr>
      <w:r w:rsidRPr="0055231B">
        <w:rPr>
          <w:rFonts w:eastAsia="Calibri" w:cs="Times New Roman"/>
          <w:b/>
          <w:lang w:eastAsia="en-US"/>
        </w:rPr>
        <w:t xml:space="preserve">Практические задания по теме: </w:t>
      </w:r>
      <w:r w:rsidRPr="0055231B">
        <w:rPr>
          <w:rFonts w:eastAsia="Calibri" w:cs="Times New Roman"/>
          <w:b/>
          <w:bCs/>
          <w:lang w:eastAsia="en-US"/>
        </w:rPr>
        <w:t>Решение дифференциальных уравнений</w:t>
      </w:r>
    </w:p>
    <w:p w14:paraId="0EA1B84D" w14:textId="77777777" w:rsidR="0055231B" w:rsidRPr="0055231B" w:rsidRDefault="0055231B" w:rsidP="0055231B">
      <w:pPr>
        <w:tabs>
          <w:tab w:val="left" w:pos="5220"/>
        </w:tabs>
        <w:suppressAutoHyphens w:val="0"/>
        <w:spacing w:line="259" w:lineRule="auto"/>
        <w:ind w:left="142"/>
        <w:rPr>
          <w:rFonts w:eastAsia="Calibri" w:cs="Times New Roman"/>
          <w:b/>
          <w:i/>
          <w:lang w:eastAsia="en-US"/>
        </w:rPr>
      </w:pPr>
      <w:r w:rsidRPr="0055231B">
        <w:rPr>
          <w:rFonts w:eastAsia="Calibri" w:cs="Times New Roman"/>
          <w:b/>
          <w:i/>
          <w:lang w:eastAsia="en-US"/>
        </w:rPr>
        <w:t>Выполнить упражнения:</w:t>
      </w:r>
    </w:p>
    <w:p w14:paraId="6D280DBA" w14:textId="7FC4DB9F" w:rsidR="0055231B" w:rsidRPr="0055231B" w:rsidRDefault="0055231B">
      <w:pPr>
        <w:numPr>
          <w:ilvl w:val="0"/>
          <w:numId w:val="200"/>
        </w:numPr>
        <w:suppressAutoHyphens w:val="0"/>
        <w:spacing w:line="259" w:lineRule="auto"/>
        <w:ind w:left="142"/>
        <w:rPr>
          <w:rFonts w:eastAsia="Calibri" w:cs="Times New Roman"/>
          <w:lang w:eastAsia="en-US"/>
        </w:rPr>
      </w:pPr>
      <w:r w:rsidRPr="0055231B">
        <w:rPr>
          <w:rFonts w:eastAsia="Calibri" w:cs="Times New Roman"/>
          <w:lang w:eastAsia="en-US"/>
        </w:rPr>
        <w:t>Найдите общие решения уравнений:</w:t>
      </w:r>
    </w:p>
    <w:p w14:paraId="34A39BC5" w14:textId="77777777" w:rsidR="0055231B" w:rsidRPr="0055231B" w:rsidRDefault="0055231B" w:rsidP="0055231B">
      <w:pPr>
        <w:suppressAutoHyphens w:val="0"/>
        <w:spacing w:after="160" w:line="259" w:lineRule="auto"/>
        <w:ind w:left="142"/>
        <w:rPr>
          <w:rFonts w:eastAsia="Calibri" w:cs="Times New Roman"/>
          <w:lang w:eastAsia="en-US"/>
        </w:rPr>
      </w:pPr>
      <w:r w:rsidRPr="0055231B">
        <w:rPr>
          <w:rFonts w:eastAsia="Calibri" w:cs="Times New Roman"/>
          <w:lang w:eastAsia="en-US"/>
        </w:rPr>
        <w:t xml:space="preserve">1. </w:t>
      </w:r>
      <w:r w:rsidRPr="0055231B">
        <w:rPr>
          <w:rFonts w:eastAsia="Calibri" w:cs="Times New Roman"/>
          <w:position w:val="-10"/>
          <w:lang w:eastAsia="en-US"/>
        </w:rPr>
        <w:object w:dxaOrig="1380" w:dyaOrig="360" w14:anchorId="5FA13B9E">
          <v:shape id="_x0000_i1061" type="#_x0000_t75" style="width:1in;height:21.75pt" o:ole="">
            <v:imagedata r:id="rId205" o:title=""/>
          </v:shape>
          <o:OLEObject Type="Embed" ProgID="Equation.3" ShapeID="_x0000_i1061" DrawAspect="Content" ObjectID="_1754730109" r:id="rId206"/>
        </w:object>
      </w:r>
      <w:r w:rsidRPr="0055231B">
        <w:rPr>
          <w:rFonts w:eastAsia="Calibri" w:cs="Times New Roman"/>
          <w:lang w:eastAsia="en-US"/>
        </w:rPr>
        <w:t xml:space="preserve">;                                       2. </w:t>
      </w:r>
      <w:r w:rsidRPr="0055231B">
        <w:rPr>
          <w:rFonts w:eastAsia="Calibri" w:cs="Times New Roman"/>
          <w:position w:val="-12"/>
          <w:lang w:eastAsia="en-US"/>
        </w:rPr>
        <w:object w:dxaOrig="1400" w:dyaOrig="400" w14:anchorId="47791362">
          <v:shape id="_x0000_i1062" type="#_x0000_t75" style="width:1in;height:21.75pt" o:ole="">
            <v:imagedata r:id="rId207" o:title=""/>
          </v:shape>
          <o:OLEObject Type="Embed" ProgID="Equation.3" ShapeID="_x0000_i1062" DrawAspect="Content" ObjectID="_1754730110" r:id="rId208"/>
        </w:object>
      </w:r>
      <w:r w:rsidRPr="0055231B">
        <w:rPr>
          <w:rFonts w:eastAsia="Calibri" w:cs="Times New Roman"/>
          <w:lang w:eastAsia="en-US"/>
        </w:rPr>
        <w:t>;</w:t>
      </w:r>
    </w:p>
    <w:p w14:paraId="039BB082" w14:textId="77777777" w:rsidR="0055231B" w:rsidRPr="0055231B" w:rsidRDefault="0055231B" w:rsidP="0055231B">
      <w:pPr>
        <w:suppressAutoHyphens w:val="0"/>
        <w:spacing w:after="160" w:line="259" w:lineRule="auto"/>
        <w:ind w:left="142"/>
        <w:rPr>
          <w:rFonts w:eastAsia="Calibri" w:cs="Times New Roman"/>
          <w:lang w:eastAsia="en-US"/>
        </w:rPr>
      </w:pPr>
      <w:r w:rsidRPr="0055231B">
        <w:rPr>
          <w:rFonts w:eastAsia="Calibri" w:cs="Times New Roman"/>
          <w:lang w:eastAsia="en-US"/>
        </w:rPr>
        <w:t xml:space="preserve">3. </w:t>
      </w:r>
      <w:r w:rsidRPr="0055231B">
        <w:rPr>
          <w:rFonts w:eastAsia="Calibri" w:cs="Times New Roman"/>
          <w:position w:val="-10"/>
          <w:lang w:eastAsia="en-US"/>
        </w:rPr>
        <w:object w:dxaOrig="1700" w:dyaOrig="360" w14:anchorId="0AE98187">
          <v:shape id="_x0000_i1063" type="#_x0000_t75" style="width:87pt;height:21.75pt" o:ole="">
            <v:imagedata r:id="rId209" o:title=""/>
          </v:shape>
          <o:OLEObject Type="Embed" ProgID="Equation.3" ShapeID="_x0000_i1063" DrawAspect="Content" ObjectID="_1754730111" r:id="rId210"/>
        </w:object>
      </w:r>
      <w:r w:rsidRPr="0055231B">
        <w:rPr>
          <w:rFonts w:eastAsia="Calibri" w:cs="Times New Roman"/>
          <w:lang w:eastAsia="en-US"/>
        </w:rPr>
        <w:t xml:space="preserve">;                                  4. </w:t>
      </w:r>
      <w:r w:rsidRPr="0055231B">
        <w:rPr>
          <w:rFonts w:eastAsia="Calibri" w:cs="Times New Roman"/>
          <w:position w:val="-10"/>
          <w:lang w:eastAsia="en-US"/>
        </w:rPr>
        <w:object w:dxaOrig="2000" w:dyaOrig="360" w14:anchorId="3B1AD33D">
          <v:shape id="_x0000_i1064" type="#_x0000_t75" style="width:102pt;height:21.75pt" o:ole="">
            <v:imagedata r:id="rId211" o:title=""/>
          </v:shape>
          <o:OLEObject Type="Embed" ProgID="Equation.3" ShapeID="_x0000_i1064" DrawAspect="Content" ObjectID="_1754730112" r:id="rId212"/>
        </w:object>
      </w:r>
      <w:r w:rsidRPr="0055231B">
        <w:rPr>
          <w:rFonts w:eastAsia="Calibri" w:cs="Times New Roman"/>
          <w:lang w:eastAsia="en-US"/>
        </w:rPr>
        <w:t>;</w:t>
      </w:r>
    </w:p>
    <w:p w14:paraId="06CF19D6" w14:textId="77777777" w:rsidR="0055231B" w:rsidRPr="0055231B" w:rsidRDefault="0055231B" w:rsidP="0055231B">
      <w:pPr>
        <w:suppressAutoHyphens w:val="0"/>
        <w:spacing w:after="160" w:line="259" w:lineRule="auto"/>
        <w:ind w:left="142"/>
        <w:rPr>
          <w:rFonts w:eastAsia="Calibri" w:cs="Times New Roman"/>
          <w:lang w:eastAsia="en-US"/>
        </w:rPr>
      </w:pPr>
      <w:r w:rsidRPr="0055231B">
        <w:rPr>
          <w:rFonts w:eastAsia="Calibri" w:cs="Times New Roman"/>
          <w:lang w:eastAsia="en-US"/>
        </w:rPr>
        <w:t xml:space="preserve">5. </w:t>
      </w:r>
      <w:r w:rsidRPr="0055231B">
        <w:rPr>
          <w:rFonts w:eastAsia="Calibri" w:cs="Times New Roman"/>
          <w:position w:val="-10"/>
          <w:lang w:eastAsia="en-US"/>
        </w:rPr>
        <w:object w:dxaOrig="3060" w:dyaOrig="360" w14:anchorId="0F2691AC">
          <v:shape id="_x0000_i1065" type="#_x0000_t75" style="width:151.5pt;height:21.75pt" o:ole="">
            <v:imagedata r:id="rId213" o:title=""/>
          </v:shape>
          <o:OLEObject Type="Embed" ProgID="Equation.3" ShapeID="_x0000_i1065" DrawAspect="Content" ObjectID="_1754730113" r:id="rId214"/>
        </w:object>
      </w:r>
      <w:r w:rsidRPr="0055231B">
        <w:rPr>
          <w:rFonts w:eastAsia="Calibri" w:cs="Times New Roman"/>
          <w:lang w:eastAsia="en-US"/>
        </w:rPr>
        <w:t xml:space="preserve">;           6. </w:t>
      </w:r>
      <w:r w:rsidRPr="0055231B">
        <w:rPr>
          <w:rFonts w:eastAsia="Calibri" w:cs="Times New Roman"/>
          <w:position w:val="-12"/>
          <w:lang w:eastAsia="en-US"/>
        </w:rPr>
        <w:object w:dxaOrig="2700" w:dyaOrig="440" w14:anchorId="55AF2409">
          <v:shape id="_x0000_i1066" type="#_x0000_t75" style="width:137.25pt;height:21.75pt" o:ole="">
            <v:imagedata r:id="rId215" o:title=""/>
          </v:shape>
          <o:OLEObject Type="Embed" ProgID="Equation.3" ShapeID="_x0000_i1066" DrawAspect="Content" ObjectID="_1754730114" r:id="rId216"/>
        </w:object>
      </w:r>
      <w:r w:rsidRPr="0055231B">
        <w:rPr>
          <w:rFonts w:eastAsia="Calibri" w:cs="Times New Roman"/>
          <w:lang w:eastAsia="en-US"/>
        </w:rPr>
        <w:t>.</w:t>
      </w:r>
    </w:p>
    <w:p w14:paraId="521ED978" w14:textId="3E2A545A" w:rsidR="0055231B" w:rsidRPr="0055231B" w:rsidRDefault="0055231B">
      <w:pPr>
        <w:numPr>
          <w:ilvl w:val="0"/>
          <w:numId w:val="200"/>
        </w:numPr>
        <w:suppressAutoHyphens w:val="0"/>
        <w:spacing w:line="259" w:lineRule="auto"/>
        <w:ind w:left="142"/>
        <w:rPr>
          <w:rFonts w:eastAsia="Calibri" w:cs="Times New Roman"/>
          <w:lang w:eastAsia="en-US"/>
        </w:rPr>
      </w:pPr>
      <w:r w:rsidRPr="0055231B">
        <w:rPr>
          <w:rFonts w:eastAsia="Calibri" w:cs="Times New Roman"/>
          <w:lang w:eastAsia="en-US"/>
        </w:rPr>
        <w:t>Найдите частные решения уравнений, удовлетворяющие указанным начальным условиям:</w:t>
      </w:r>
    </w:p>
    <w:p w14:paraId="0489A950" w14:textId="77777777" w:rsidR="0055231B" w:rsidRPr="0055231B" w:rsidRDefault="0055231B" w:rsidP="0055231B">
      <w:pPr>
        <w:suppressAutoHyphens w:val="0"/>
        <w:spacing w:after="160" w:line="259" w:lineRule="auto"/>
        <w:ind w:left="142"/>
        <w:rPr>
          <w:rFonts w:eastAsia="Calibri" w:cs="Times New Roman"/>
          <w:lang w:eastAsia="en-US"/>
        </w:rPr>
      </w:pPr>
      <w:r w:rsidRPr="0055231B">
        <w:rPr>
          <w:rFonts w:eastAsia="Calibri" w:cs="Times New Roman"/>
          <w:lang w:eastAsia="en-US"/>
        </w:rPr>
        <w:t xml:space="preserve">1. </w:t>
      </w:r>
      <w:r w:rsidRPr="0055231B">
        <w:rPr>
          <w:rFonts w:eastAsia="Calibri" w:cs="Times New Roman"/>
          <w:position w:val="-30"/>
          <w:lang w:eastAsia="en-US"/>
        </w:rPr>
        <w:object w:dxaOrig="920" w:dyaOrig="680" w14:anchorId="3B066215">
          <v:shape id="_x0000_i1067" type="#_x0000_t75" style="width:43.5pt;height:36.75pt" o:ole="">
            <v:imagedata r:id="rId217" o:title=""/>
          </v:shape>
          <o:OLEObject Type="Embed" ProgID="Equation.3" ShapeID="_x0000_i1067" DrawAspect="Content" ObjectID="_1754730115" r:id="rId218"/>
        </w:object>
      </w:r>
      <w:r w:rsidRPr="0055231B">
        <w:rPr>
          <w:rFonts w:eastAsia="Calibri" w:cs="Times New Roman"/>
          <w:lang w:eastAsia="en-US"/>
        </w:rPr>
        <w:t xml:space="preserve">,           </w:t>
      </w:r>
      <w:r w:rsidRPr="0055231B">
        <w:rPr>
          <w:rFonts w:eastAsia="Calibri" w:cs="Times New Roman"/>
          <w:position w:val="-10"/>
          <w:lang w:eastAsia="en-US"/>
        </w:rPr>
        <w:object w:dxaOrig="580" w:dyaOrig="320" w14:anchorId="7EEDA048">
          <v:shape id="_x0000_i1068" type="#_x0000_t75" style="width:29.25pt;height:15pt" o:ole="">
            <v:imagedata r:id="rId219" o:title=""/>
          </v:shape>
          <o:OLEObject Type="Embed" ProgID="Equation.3" ShapeID="_x0000_i1068" DrawAspect="Content" ObjectID="_1754730116" r:id="rId220"/>
        </w:object>
      </w:r>
      <w:r w:rsidRPr="0055231B">
        <w:rPr>
          <w:rFonts w:eastAsia="Calibri" w:cs="Times New Roman"/>
          <w:lang w:eastAsia="en-US"/>
        </w:rPr>
        <w:t xml:space="preserve">  при  </w:t>
      </w:r>
      <w:r w:rsidRPr="0055231B">
        <w:rPr>
          <w:rFonts w:eastAsia="Calibri" w:cs="Times New Roman"/>
          <w:position w:val="-6"/>
          <w:lang w:eastAsia="en-US"/>
        </w:rPr>
        <w:object w:dxaOrig="560" w:dyaOrig="279" w14:anchorId="7D2AF67E">
          <v:shape id="_x0000_i1069" type="#_x0000_t75" style="width:29.25pt;height:15pt" o:ole="">
            <v:imagedata r:id="rId221" o:title=""/>
          </v:shape>
          <o:OLEObject Type="Embed" ProgID="Equation.3" ShapeID="_x0000_i1069" DrawAspect="Content" ObjectID="_1754730117" r:id="rId222"/>
        </w:object>
      </w:r>
      <w:r w:rsidRPr="0055231B">
        <w:rPr>
          <w:rFonts w:eastAsia="Calibri" w:cs="Times New Roman"/>
          <w:lang w:eastAsia="en-US"/>
        </w:rPr>
        <w:t>;</w:t>
      </w:r>
    </w:p>
    <w:p w14:paraId="303117F0" w14:textId="77777777" w:rsidR="0055231B" w:rsidRPr="0055231B" w:rsidRDefault="0055231B" w:rsidP="0055231B">
      <w:pPr>
        <w:suppressAutoHyphens w:val="0"/>
        <w:ind w:left="142" w:firstLine="348"/>
        <w:rPr>
          <w:rFonts w:eastAsia="Calibri" w:cs="Times New Roman"/>
          <w:lang w:eastAsia="en-US"/>
        </w:rPr>
      </w:pPr>
      <w:r w:rsidRPr="0055231B">
        <w:rPr>
          <w:rFonts w:eastAsia="Calibri" w:cs="Times New Roman"/>
          <w:lang w:eastAsia="en-US"/>
        </w:rPr>
        <w:t xml:space="preserve">2. </w:t>
      </w:r>
      <w:r w:rsidRPr="0055231B">
        <w:rPr>
          <w:rFonts w:eastAsia="Calibri" w:cs="Times New Roman"/>
          <w:position w:val="-28"/>
          <w:lang w:eastAsia="en-US"/>
        </w:rPr>
        <w:object w:dxaOrig="1320" w:dyaOrig="660" w14:anchorId="743F4837">
          <v:shape id="_x0000_i1070" type="#_x0000_t75" style="width:65.25pt;height:36.75pt" o:ole="">
            <v:imagedata r:id="rId223" o:title=""/>
          </v:shape>
          <o:OLEObject Type="Embed" ProgID="Equation.3" ShapeID="_x0000_i1070" DrawAspect="Content" ObjectID="_1754730118" r:id="rId224"/>
        </w:object>
      </w:r>
      <w:r w:rsidRPr="0055231B">
        <w:rPr>
          <w:rFonts w:eastAsia="Calibri" w:cs="Times New Roman"/>
          <w:lang w:eastAsia="en-US"/>
        </w:rPr>
        <w:t xml:space="preserve">,    </w:t>
      </w:r>
      <w:r w:rsidRPr="0055231B">
        <w:rPr>
          <w:rFonts w:eastAsia="Calibri" w:cs="Times New Roman"/>
          <w:noProof/>
          <w:position w:val="-10"/>
          <w:lang w:eastAsia="ru-RU"/>
        </w:rPr>
        <w:drawing>
          <wp:inline distT="0" distB="0" distL="0" distR="0" wp14:anchorId="580AD0B5" wp14:editId="31F5979B">
            <wp:extent cx="365760" cy="205105"/>
            <wp:effectExtent l="0" t="0" r="0" b="444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365760" cy="205105"/>
                    </a:xfrm>
                    <a:prstGeom prst="rect">
                      <a:avLst/>
                    </a:prstGeom>
                    <a:noFill/>
                    <a:ln>
                      <a:noFill/>
                    </a:ln>
                  </pic:spPr>
                </pic:pic>
              </a:graphicData>
            </a:graphic>
          </wp:inline>
        </w:drawing>
      </w:r>
      <w:r w:rsidRPr="0055231B">
        <w:rPr>
          <w:rFonts w:eastAsia="Calibri" w:cs="Times New Roman"/>
          <w:lang w:eastAsia="en-US"/>
        </w:rPr>
        <w:t xml:space="preserve">  при  </w:t>
      </w:r>
      <w:r w:rsidRPr="0055231B">
        <w:rPr>
          <w:rFonts w:eastAsia="Calibri" w:cs="Times New Roman"/>
          <w:lang w:eastAsia="en-US"/>
        </w:rPr>
        <w:object w:dxaOrig="560" w:dyaOrig="279" w14:anchorId="3AC25D58">
          <v:shape id="_x0000_i1071" type="#_x0000_t75" style="width:29.25pt;height:15pt" o:ole="">
            <v:imagedata r:id="rId221" o:title=""/>
          </v:shape>
          <o:OLEObject Type="Embed" ProgID="Equation.3" ShapeID="_x0000_i1071" DrawAspect="Content" ObjectID="_1754730119" r:id="rId226"/>
        </w:object>
      </w:r>
      <w:r w:rsidRPr="0055231B">
        <w:rPr>
          <w:rFonts w:eastAsia="Calibri" w:cs="Times New Roman"/>
          <w:lang w:eastAsia="en-US"/>
        </w:rPr>
        <w:t>;</w:t>
      </w:r>
    </w:p>
    <w:p w14:paraId="66701CAA" w14:textId="77777777" w:rsidR="0055231B" w:rsidRPr="0055231B" w:rsidRDefault="0055231B" w:rsidP="0055231B">
      <w:pPr>
        <w:suppressAutoHyphens w:val="0"/>
        <w:ind w:left="142" w:firstLine="348"/>
        <w:rPr>
          <w:rFonts w:eastAsia="Calibri" w:cs="Times New Roman"/>
          <w:lang w:eastAsia="en-US"/>
        </w:rPr>
      </w:pPr>
      <w:r w:rsidRPr="0055231B">
        <w:rPr>
          <w:rFonts w:eastAsia="Calibri" w:cs="Times New Roman"/>
          <w:lang w:eastAsia="en-US"/>
        </w:rPr>
        <w:t xml:space="preserve">3. </w:t>
      </w:r>
      <w:r w:rsidRPr="0055231B">
        <w:rPr>
          <w:rFonts w:eastAsia="Calibri" w:cs="Times New Roman"/>
          <w:lang w:eastAsia="en-US"/>
        </w:rPr>
        <w:object w:dxaOrig="2540" w:dyaOrig="340" w14:anchorId="4D83BA15">
          <v:shape id="_x0000_i1072" type="#_x0000_t75" style="width:129pt;height:15pt" o:ole="">
            <v:imagedata r:id="rId227" o:title=""/>
          </v:shape>
          <o:OLEObject Type="Embed" ProgID="Equation.3" ShapeID="_x0000_i1072" DrawAspect="Content" ObjectID="_1754730120" r:id="rId228"/>
        </w:object>
      </w:r>
      <w:r w:rsidRPr="0055231B">
        <w:rPr>
          <w:rFonts w:eastAsia="Calibri" w:cs="Times New Roman"/>
          <w:lang w:eastAsia="en-US"/>
        </w:rPr>
        <w:t xml:space="preserve">,   </w:t>
      </w:r>
      <w:r w:rsidRPr="0055231B">
        <w:rPr>
          <w:rFonts w:eastAsia="Calibri" w:cs="Times New Roman"/>
          <w:lang w:eastAsia="en-US"/>
        </w:rPr>
        <w:object w:dxaOrig="540" w:dyaOrig="320" w14:anchorId="51868B8C">
          <v:shape id="_x0000_i1073" type="#_x0000_t75" style="width:28.5pt;height:15pt" o:ole="">
            <v:imagedata r:id="rId229" o:title=""/>
          </v:shape>
          <o:OLEObject Type="Embed" ProgID="Equation.3" ShapeID="_x0000_i1073" DrawAspect="Content" ObjectID="_1754730121" r:id="rId230"/>
        </w:object>
      </w:r>
      <w:r w:rsidRPr="0055231B">
        <w:rPr>
          <w:rFonts w:eastAsia="Calibri" w:cs="Times New Roman"/>
          <w:lang w:eastAsia="en-US"/>
        </w:rPr>
        <w:t xml:space="preserve">  при  </w:t>
      </w:r>
      <w:r w:rsidRPr="0055231B">
        <w:rPr>
          <w:rFonts w:eastAsia="Calibri" w:cs="Times New Roman"/>
          <w:lang w:eastAsia="en-US"/>
        </w:rPr>
        <w:object w:dxaOrig="520" w:dyaOrig="279" w14:anchorId="31A4647C">
          <v:shape id="_x0000_i1074" type="#_x0000_t75" style="width:28.5pt;height:15pt" o:ole="">
            <v:imagedata r:id="rId231" o:title=""/>
          </v:shape>
          <o:OLEObject Type="Embed" ProgID="Equation.3" ShapeID="_x0000_i1074" DrawAspect="Content" ObjectID="_1754730122" r:id="rId232"/>
        </w:object>
      </w:r>
      <w:r w:rsidRPr="0055231B">
        <w:rPr>
          <w:rFonts w:eastAsia="Calibri" w:cs="Times New Roman"/>
          <w:lang w:eastAsia="en-US"/>
        </w:rPr>
        <w:t>;</w:t>
      </w:r>
    </w:p>
    <w:p w14:paraId="760894B9" w14:textId="77777777" w:rsidR="0055231B" w:rsidRPr="0055231B" w:rsidRDefault="0055231B" w:rsidP="0055231B">
      <w:pPr>
        <w:suppressAutoHyphens w:val="0"/>
        <w:ind w:left="142" w:firstLine="348"/>
        <w:rPr>
          <w:rFonts w:eastAsia="Calibri" w:cs="Times New Roman"/>
          <w:lang w:eastAsia="en-US"/>
        </w:rPr>
      </w:pPr>
      <w:r w:rsidRPr="0055231B">
        <w:rPr>
          <w:rFonts w:eastAsia="Calibri" w:cs="Times New Roman"/>
          <w:lang w:eastAsia="en-US"/>
        </w:rPr>
        <w:t xml:space="preserve">4. </w:t>
      </w:r>
      <w:r w:rsidRPr="0055231B">
        <w:rPr>
          <w:rFonts w:eastAsia="Calibri" w:cs="Times New Roman"/>
          <w:lang w:eastAsia="en-US"/>
        </w:rPr>
        <w:object w:dxaOrig="1260" w:dyaOrig="360" w14:anchorId="0AAFAEBC">
          <v:shape id="_x0000_i1075" type="#_x0000_t75" style="width:65.25pt;height:21.75pt" o:ole="">
            <v:imagedata r:id="rId233" o:title=""/>
          </v:shape>
          <o:OLEObject Type="Embed" ProgID="Equation.3" ShapeID="_x0000_i1075" DrawAspect="Content" ObjectID="_1754730123" r:id="rId234"/>
        </w:object>
      </w:r>
      <w:r w:rsidRPr="0055231B">
        <w:rPr>
          <w:rFonts w:eastAsia="Calibri" w:cs="Times New Roman"/>
          <w:lang w:eastAsia="en-US"/>
        </w:rPr>
        <w:t xml:space="preserve">,         </w:t>
      </w:r>
      <w:r w:rsidRPr="0055231B">
        <w:rPr>
          <w:rFonts w:eastAsia="Calibri" w:cs="Times New Roman"/>
          <w:lang w:eastAsia="en-US"/>
        </w:rPr>
        <w:object w:dxaOrig="540" w:dyaOrig="320" w14:anchorId="10CF12EE">
          <v:shape id="_x0000_i1076" type="#_x0000_t75" style="width:28.5pt;height:15pt" o:ole="">
            <v:imagedata r:id="rId235" o:title=""/>
          </v:shape>
          <o:OLEObject Type="Embed" ProgID="Equation.3" ShapeID="_x0000_i1076" DrawAspect="Content" ObjectID="_1754730124" r:id="rId236"/>
        </w:object>
      </w:r>
      <w:r w:rsidRPr="0055231B">
        <w:rPr>
          <w:rFonts w:eastAsia="Calibri" w:cs="Times New Roman"/>
          <w:lang w:eastAsia="en-US"/>
        </w:rPr>
        <w:t xml:space="preserve">  при  </w:t>
      </w:r>
      <w:r w:rsidRPr="0055231B">
        <w:rPr>
          <w:rFonts w:eastAsia="Calibri" w:cs="Times New Roman"/>
          <w:lang w:eastAsia="en-US"/>
        </w:rPr>
        <w:object w:dxaOrig="560" w:dyaOrig="279" w14:anchorId="7315E383">
          <v:shape id="_x0000_i1077" type="#_x0000_t75" style="width:29.25pt;height:15pt" o:ole="">
            <v:imagedata r:id="rId221" o:title=""/>
          </v:shape>
          <o:OLEObject Type="Embed" ProgID="Equation.3" ShapeID="_x0000_i1077" DrawAspect="Content" ObjectID="_1754730125" r:id="rId237"/>
        </w:object>
      </w:r>
      <w:r w:rsidRPr="0055231B">
        <w:rPr>
          <w:rFonts w:eastAsia="Calibri" w:cs="Times New Roman"/>
          <w:lang w:eastAsia="en-US"/>
        </w:rPr>
        <w:t>.</w:t>
      </w:r>
    </w:p>
    <w:p w14:paraId="423E7DC9" w14:textId="77777777" w:rsidR="0055231B" w:rsidRPr="0055231B" w:rsidRDefault="0055231B">
      <w:pPr>
        <w:numPr>
          <w:ilvl w:val="0"/>
          <w:numId w:val="200"/>
        </w:numPr>
        <w:suppressAutoHyphens w:val="0"/>
        <w:spacing w:line="259" w:lineRule="auto"/>
        <w:ind w:left="142"/>
        <w:rPr>
          <w:rFonts w:eastAsia="Calibri" w:cs="Times New Roman"/>
          <w:lang w:eastAsia="en-US"/>
        </w:rPr>
      </w:pPr>
      <w:r w:rsidRPr="0055231B">
        <w:rPr>
          <w:rFonts w:eastAsia="Calibri" w:cs="Times New Roman"/>
          <w:lang w:eastAsia="en-US"/>
        </w:rPr>
        <w:t>Найти общее решения уравнений:</w:t>
      </w:r>
    </w:p>
    <w:p w14:paraId="726C562B" w14:textId="77777777" w:rsidR="0055231B" w:rsidRPr="0055231B" w:rsidRDefault="0055231B" w:rsidP="0055231B">
      <w:pPr>
        <w:suppressAutoHyphens w:val="0"/>
        <w:ind w:left="142"/>
        <w:rPr>
          <w:rFonts w:eastAsia="Calibri" w:cs="Times New Roman"/>
          <w:lang w:eastAsia="en-US"/>
        </w:rPr>
      </w:pPr>
      <w:r w:rsidRPr="0055231B">
        <w:rPr>
          <w:rFonts w:eastAsia="Calibri" w:cs="Times New Roman"/>
          <w:lang w:eastAsia="en-US"/>
        </w:rPr>
        <w:t xml:space="preserve">1) </w:t>
      </w:r>
      <w:r w:rsidRPr="0055231B">
        <w:rPr>
          <w:rFonts w:eastAsia="Calibri" w:cs="Times New Roman"/>
          <w:lang w:eastAsia="en-US"/>
        </w:rPr>
        <w:object w:dxaOrig="1540" w:dyaOrig="620" w14:anchorId="29C61B7E">
          <v:shape id="_x0000_i1078" type="#_x0000_t75" style="width:78.75pt;height:28.5pt" o:ole="">
            <v:imagedata r:id="rId238" o:title=""/>
          </v:shape>
          <o:OLEObject Type="Embed" ProgID="Equation.3" ShapeID="_x0000_i1078" DrawAspect="Content" ObjectID="_1754730126" r:id="rId239"/>
        </w:object>
      </w:r>
      <w:r w:rsidRPr="0055231B">
        <w:rPr>
          <w:rFonts w:eastAsia="Calibri" w:cs="Times New Roman"/>
          <w:lang w:eastAsia="en-US"/>
        </w:rPr>
        <w:t xml:space="preserve">;                                       2) </w:t>
      </w:r>
      <w:r w:rsidRPr="0055231B">
        <w:rPr>
          <w:rFonts w:eastAsia="Calibri" w:cs="Times New Roman"/>
          <w:lang w:eastAsia="en-US"/>
        </w:rPr>
        <w:object w:dxaOrig="1040" w:dyaOrig="620" w14:anchorId="301970D7">
          <v:shape id="_x0000_i1079" type="#_x0000_t75" style="width:50.25pt;height:28.5pt" o:ole="">
            <v:imagedata r:id="rId240" o:title=""/>
          </v:shape>
          <o:OLEObject Type="Embed" ProgID="Equation.3" ShapeID="_x0000_i1079" DrawAspect="Content" ObjectID="_1754730127" r:id="rId241"/>
        </w:object>
      </w:r>
      <w:r w:rsidRPr="0055231B">
        <w:rPr>
          <w:rFonts w:eastAsia="Calibri" w:cs="Times New Roman"/>
          <w:lang w:eastAsia="en-US"/>
        </w:rPr>
        <w:t>;</w:t>
      </w:r>
    </w:p>
    <w:p w14:paraId="41329AC5" w14:textId="77777777" w:rsidR="0055231B" w:rsidRPr="0055231B" w:rsidRDefault="0055231B" w:rsidP="0055231B">
      <w:pPr>
        <w:suppressAutoHyphens w:val="0"/>
        <w:ind w:left="142"/>
        <w:rPr>
          <w:rFonts w:eastAsia="Calibri" w:cs="Times New Roman"/>
          <w:lang w:eastAsia="en-US"/>
        </w:rPr>
      </w:pPr>
      <w:r w:rsidRPr="0055231B">
        <w:rPr>
          <w:rFonts w:eastAsia="Calibri" w:cs="Times New Roman"/>
          <w:lang w:eastAsia="en-US"/>
        </w:rPr>
        <w:t xml:space="preserve">3) </w:t>
      </w:r>
      <w:r w:rsidRPr="0055231B">
        <w:rPr>
          <w:rFonts w:eastAsia="Calibri" w:cs="Times New Roman"/>
          <w:lang w:eastAsia="en-US"/>
        </w:rPr>
        <w:object w:dxaOrig="1840" w:dyaOrig="620" w14:anchorId="5B0AA732">
          <v:shape id="_x0000_i1080" type="#_x0000_t75" style="width:93.75pt;height:28.5pt" o:ole="">
            <v:imagedata r:id="rId242" o:title=""/>
          </v:shape>
          <o:OLEObject Type="Embed" ProgID="Equation.3" ShapeID="_x0000_i1080" DrawAspect="Content" ObjectID="_1754730128" r:id="rId243"/>
        </w:object>
      </w:r>
      <w:r w:rsidRPr="0055231B">
        <w:rPr>
          <w:rFonts w:eastAsia="Calibri" w:cs="Times New Roman"/>
          <w:lang w:eastAsia="en-US"/>
        </w:rPr>
        <w:t xml:space="preserve">;                                  4) </w:t>
      </w:r>
      <w:r w:rsidRPr="0055231B">
        <w:rPr>
          <w:rFonts w:eastAsia="Calibri" w:cs="Times New Roman"/>
          <w:lang w:eastAsia="en-US"/>
        </w:rPr>
        <w:object w:dxaOrig="1200" w:dyaOrig="620" w14:anchorId="42BD00C1">
          <v:shape id="_x0000_i1081" type="#_x0000_t75" style="width:57pt;height:28.5pt" o:ole="">
            <v:imagedata r:id="rId244" o:title=""/>
          </v:shape>
          <o:OLEObject Type="Embed" ProgID="Equation.3" ShapeID="_x0000_i1081" DrawAspect="Content" ObjectID="_1754730129" r:id="rId245"/>
        </w:object>
      </w:r>
      <w:r w:rsidRPr="0055231B">
        <w:rPr>
          <w:rFonts w:eastAsia="Calibri" w:cs="Times New Roman"/>
          <w:lang w:eastAsia="en-US"/>
        </w:rPr>
        <w:t>;</w:t>
      </w:r>
    </w:p>
    <w:p w14:paraId="4D6847D0" w14:textId="77777777" w:rsidR="0055231B" w:rsidRPr="0055231B" w:rsidRDefault="0055231B" w:rsidP="0055231B">
      <w:pPr>
        <w:suppressAutoHyphens w:val="0"/>
        <w:ind w:left="142"/>
        <w:rPr>
          <w:rFonts w:eastAsia="Calibri" w:cs="Times New Roman"/>
          <w:lang w:eastAsia="en-US"/>
        </w:rPr>
      </w:pPr>
      <w:r w:rsidRPr="0055231B">
        <w:rPr>
          <w:rFonts w:eastAsia="Calibri" w:cs="Times New Roman"/>
          <w:lang w:eastAsia="en-US"/>
        </w:rPr>
        <w:t xml:space="preserve">5) </w:t>
      </w:r>
      <w:r w:rsidRPr="0055231B">
        <w:rPr>
          <w:rFonts w:eastAsia="Calibri" w:cs="Times New Roman"/>
          <w:lang w:eastAsia="en-US"/>
        </w:rPr>
        <w:object w:dxaOrig="1960" w:dyaOrig="620" w14:anchorId="67D2D2EA">
          <v:shape id="_x0000_i1082" type="#_x0000_t75" style="width:101.25pt;height:28.5pt" o:ole="">
            <v:imagedata r:id="rId246" o:title=""/>
          </v:shape>
          <o:OLEObject Type="Embed" ProgID="Equation.3" ShapeID="_x0000_i1082" DrawAspect="Content" ObjectID="_1754730130" r:id="rId247"/>
        </w:object>
      </w:r>
      <w:r w:rsidRPr="0055231B">
        <w:rPr>
          <w:rFonts w:eastAsia="Calibri" w:cs="Times New Roman"/>
          <w:lang w:eastAsia="en-US"/>
        </w:rPr>
        <w:t xml:space="preserve">;                                6) </w:t>
      </w:r>
      <w:r w:rsidRPr="0055231B">
        <w:rPr>
          <w:rFonts w:eastAsia="Calibri" w:cs="Times New Roman"/>
          <w:lang w:eastAsia="en-US"/>
        </w:rPr>
        <w:object w:dxaOrig="1800" w:dyaOrig="620" w14:anchorId="1DF23CF1">
          <v:shape id="_x0000_i1083" type="#_x0000_t75" style="width:93.75pt;height:28.5pt" o:ole="">
            <v:imagedata r:id="rId248" o:title=""/>
          </v:shape>
          <o:OLEObject Type="Embed" ProgID="Equation.3" ShapeID="_x0000_i1083" DrawAspect="Content" ObjectID="_1754730131" r:id="rId249"/>
        </w:object>
      </w:r>
      <w:r w:rsidRPr="0055231B">
        <w:rPr>
          <w:rFonts w:eastAsia="Calibri" w:cs="Times New Roman"/>
          <w:lang w:eastAsia="en-US"/>
        </w:rPr>
        <w:t>.</w:t>
      </w:r>
    </w:p>
    <w:p w14:paraId="42394D86" w14:textId="4EE89357" w:rsidR="0055231B" w:rsidRPr="0055231B" w:rsidRDefault="0055231B">
      <w:pPr>
        <w:numPr>
          <w:ilvl w:val="0"/>
          <w:numId w:val="200"/>
        </w:numPr>
        <w:suppressAutoHyphens w:val="0"/>
        <w:ind w:left="142"/>
        <w:rPr>
          <w:rFonts w:eastAsia="Calibri" w:cs="Times New Roman"/>
          <w:lang w:eastAsia="en-US"/>
        </w:rPr>
      </w:pPr>
      <w:r w:rsidRPr="0055231B">
        <w:rPr>
          <w:rFonts w:eastAsia="Calibri" w:cs="Times New Roman"/>
          <w:lang w:eastAsia="en-US"/>
        </w:rPr>
        <w:t xml:space="preserve"> Найдите частные решения уравнений, удовлетворяющие указанным</w:t>
      </w:r>
      <w:r>
        <w:rPr>
          <w:rFonts w:eastAsia="Calibri" w:cs="Times New Roman"/>
          <w:lang w:eastAsia="en-US"/>
        </w:rPr>
        <w:t xml:space="preserve"> </w:t>
      </w:r>
      <w:r w:rsidRPr="0055231B">
        <w:rPr>
          <w:rFonts w:eastAsia="Calibri" w:cs="Times New Roman"/>
          <w:lang w:eastAsia="en-US"/>
        </w:rPr>
        <w:t>начальным условиям:</w:t>
      </w:r>
    </w:p>
    <w:p w14:paraId="2B5FF8AE" w14:textId="77777777" w:rsidR="0055231B" w:rsidRPr="0055231B" w:rsidRDefault="0055231B" w:rsidP="0055231B">
      <w:pPr>
        <w:suppressAutoHyphens w:val="0"/>
        <w:ind w:left="142"/>
        <w:rPr>
          <w:rFonts w:eastAsia="Calibri" w:cs="Times New Roman"/>
          <w:lang w:eastAsia="en-US"/>
        </w:rPr>
      </w:pPr>
      <w:r w:rsidRPr="0055231B">
        <w:rPr>
          <w:rFonts w:eastAsia="Calibri" w:cs="Times New Roman"/>
          <w:lang w:eastAsia="en-US"/>
        </w:rPr>
        <w:t xml:space="preserve">1) </w:t>
      </w:r>
      <w:r w:rsidRPr="0055231B">
        <w:rPr>
          <w:rFonts w:eastAsia="Calibri" w:cs="Times New Roman"/>
          <w:lang w:eastAsia="en-US"/>
        </w:rPr>
        <w:object w:dxaOrig="1540" w:dyaOrig="620" w14:anchorId="7118AC89">
          <v:shape id="_x0000_i1084" type="#_x0000_t75" style="width:78.75pt;height:28.5pt" o:ole="">
            <v:imagedata r:id="rId250" o:title=""/>
          </v:shape>
          <o:OLEObject Type="Embed" ProgID="Equation.3" ShapeID="_x0000_i1084" DrawAspect="Content" ObjectID="_1754730132" r:id="rId251"/>
        </w:object>
      </w:r>
      <w:r w:rsidRPr="0055231B">
        <w:rPr>
          <w:rFonts w:eastAsia="Calibri" w:cs="Times New Roman"/>
          <w:lang w:eastAsia="en-US"/>
        </w:rPr>
        <w:t xml:space="preserve">;  </w:t>
      </w:r>
      <w:r w:rsidRPr="0055231B">
        <w:rPr>
          <w:rFonts w:eastAsia="Calibri" w:cs="Times New Roman"/>
          <w:lang w:eastAsia="en-US"/>
        </w:rPr>
        <w:object w:dxaOrig="580" w:dyaOrig="260" w14:anchorId="5A9FEC71">
          <v:shape id="_x0000_i1085" type="#_x0000_t75" style="width:29.25pt;height:15pt" o:ole="">
            <v:imagedata r:id="rId252" o:title=""/>
          </v:shape>
          <o:OLEObject Type="Embed" ProgID="Equation.3" ShapeID="_x0000_i1085" DrawAspect="Content" ObjectID="_1754730133" r:id="rId253"/>
        </w:object>
      </w:r>
      <w:r w:rsidRPr="0055231B">
        <w:rPr>
          <w:rFonts w:eastAsia="Calibri" w:cs="Times New Roman"/>
          <w:lang w:eastAsia="en-US"/>
        </w:rPr>
        <w:t xml:space="preserve"> при </w:t>
      </w:r>
      <w:r w:rsidRPr="0055231B">
        <w:rPr>
          <w:rFonts w:eastAsia="Calibri" w:cs="Times New Roman"/>
          <w:lang w:eastAsia="en-US"/>
        </w:rPr>
        <w:object w:dxaOrig="520" w:dyaOrig="279" w14:anchorId="443EA1D0">
          <v:shape id="_x0000_i1086" type="#_x0000_t75" style="width:28.5pt;height:15pt" o:ole="">
            <v:imagedata r:id="rId254" o:title=""/>
          </v:shape>
          <o:OLEObject Type="Embed" ProgID="Equation.3" ShapeID="_x0000_i1086" DrawAspect="Content" ObjectID="_1754730134" r:id="rId255"/>
        </w:object>
      </w:r>
      <w:r w:rsidRPr="0055231B">
        <w:rPr>
          <w:rFonts w:eastAsia="Calibri" w:cs="Times New Roman"/>
          <w:lang w:eastAsia="en-US"/>
        </w:rPr>
        <w:t>;</w:t>
      </w:r>
    </w:p>
    <w:p w14:paraId="1BD3ED60" w14:textId="77777777" w:rsidR="0055231B" w:rsidRPr="0055231B" w:rsidRDefault="0055231B" w:rsidP="0055231B">
      <w:pPr>
        <w:suppressAutoHyphens w:val="0"/>
        <w:ind w:left="142"/>
        <w:rPr>
          <w:rFonts w:eastAsia="Calibri" w:cs="Times New Roman"/>
          <w:lang w:eastAsia="en-US"/>
        </w:rPr>
      </w:pPr>
      <w:r w:rsidRPr="0055231B">
        <w:rPr>
          <w:rFonts w:eastAsia="Calibri" w:cs="Times New Roman"/>
          <w:lang w:eastAsia="en-US"/>
        </w:rPr>
        <w:t xml:space="preserve">2) </w:t>
      </w:r>
      <w:r w:rsidRPr="0055231B">
        <w:rPr>
          <w:rFonts w:eastAsia="Calibri" w:cs="Times New Roman"/>
          <w:lang w:eastAsia="en-US"/>
        </w:rPr>
        <w:object w:dxaOrig="1420" w:dyaOrig="620" w14:anchorId="31D27E95">
          <v:shape id="_x0000_i1087" type="#_x0000_t75" style="width:1in;height:28.5pt" o:ole="">
            <v:imagedata r:id="rId256" o:title=""/>
          </v:shape>
          <o:OLEObject Type="Embed" ProgID="Equation.3" ShapeID="_x0000_i1087" DrawAspect="Content" ObjectID="_1754730135" r:id="rId257"/>
        </w:object>
      </w:r>
      <w:r w:rsidRPr="0055231B">
        <w:rPr>
          <w:rFonts w:eastAsia="Calibri" w:cs="Times New Roman"/>
          <w:lang w:eastAsia="en-US"/>
        </w:rPr>
        <w:t xml:space="preserve">;    </w:t>
      </w:r>
      <w:r w:rsidRPr="0055231B">
        <w:rPr>
          <w:rFonts w:eastAsia="Calibri" w:cs="Times New Roman"/>
          <w:lang w:eastAsia="en-US"/>
        </w:rPr>
        <w:object w:dxaOrig="520" w:dyaOrig="320" w14:anchorId="734EE1AF">
          <v:shape id="_x0000_i1088" type="#_x0000_t75" style="width:28.5pt;height:15pt" o:ole="">
            <v:imagedata r:id="rId258" o:title=""/>
          </v:shape>
          <o:OLEObject Type="Embed" ProgID="Equation.3" ShapeID="_x0000_i1088" DrawAspect="Content" ObjectID="_1754730136" r:id="rId259"/>
        </w:object>
      </w:r>
      <w:r w:rsidRPr="0055231B">
        <w:rPr>
          <w:rFonts w:eastAsia="Calibri" w:cs="Times New Roman"/>
          <w:lang w:eastAsia="en-US"/>
        </w:rPr>
        <w:t xml:space="preserve"> при </w:t>
      </w:r>
      <w:r w:rsidRPr="0055231B">
        <w:rPr>
          <w:rFonts w:eastAsia="Calibri" w:cs="Times New Roman"/>
          <w:lang w:eastAsia="en-US"/>
        </w:rPr>
        <w:object w:dxaOrig="580" w:dyaOrig="279" w14:anchorId="3434E252">
          <v:shape id="_x0000_i1089" type="#_x0000_t75" style="width:29.25pt;height:15pt" o:ole="">
            <v:imagedata r:id="rId260" o:title=""/>
          </v:shape>
          <o:OLEObject Type="Embed" ProgID="Equation.3" ShapeID="_x0000_i1089" DrawAspect="Content" ObjectID="_1754730137" r:id="rId261"/>
        </w:object>
      </w:r>
      <w:r w:rsidRPr="0055231B">
        <w:rPr>
          <w:rFonts w:eastAsia="Calibri" w:cs="Times New Roman"/>
          <w:lang w:eastAsia="en-US"/>
        </w:rPr>
        <w:t>;</w:t>
      </w:r>
    </w:p>
    <w:p w14:paraId="2C463E43" w14:textId="77777777" w:rsidR="0055231B" w:rsidRPr="0055231B" w:rsidRDefault="0055231B" w:rsidP="0055231B">
      <w:pPr>
        <w:suppressAutoHyphens w:val="0"/>
        <w:ind w:left="142"/>
        <w:rPr>
          <w:rFonts w:eastAsia="Calibri" w:cs="Times New Roman"/>
          <w:lang w:eastAsia="en-US"/>
        </w:rPr>
      </w:pPr>
      <w:r w:rsidRPr="0055231B">
        <w:rPr>
          <w:rFonts w:eastAsia="Calibri" w:cs="Times New Roman"/>
          <w:lang w:eastAsia="en-US"/>
        </w:rPr>
        <w:t xml:space="preserve">3) </w:t>
      </w:r>
      <w:r w:rsidRPr="0055231B">
        <w:rPr>
          <w:rFonts w:eastAsia="Calibri" w:cs="Times New Roman"/>
          <w:lang w:eastAsia="en-US"/>
        </w:rPr>
        <w:object w:dxaOrig="1880" w:dyaOrig="620" w14:anchorId="6BDB456B">
          <v:shape id="_x0000_i1090" type="#_x0000_t75" style="width:93.75pt;height:28.5pt" o:ole="">
            <v:imagedata r:id="rId262" o:title=""/>
          </v:shape>
          <o:OLEObject Type="Embed" ProgID="Equation.3" ShapeID="_x0000_i1090" DrawAspect="Content" ObjectID="_1754730138" r:id="rId263"/>
        </w:object>
      </w:r>
      <w:r w:rsidRPr="0055231B">
        <w:rPr>
          <w:rFonts w:eastAsia="Calibri" w:cs="Times New Roman"/>
          <w:lang w:eastAsia="en-US"/>
        </w:rPr>
        <w:t xml:space="preserve">;  </w:t>
      </w:r>
      <w:r w:rsidRPr="0055231B">
        <w:rPr>
          <w:rFonts w:eastAsia="Calibri" w:cs="Times New Roman"/>
          <w:lang w:eastAsia="en-US"/>
        </w:rPr>
        <w:object w:dxaOrig="580" w:dyaOrig="320" w14:anchorId="56030DB6">
          <v:shape id="_x0000_i1091" type="#_x0000_t75" style="width:29.25pt;height:15pt" o:ole="">
            <v:imagedata r:id="rId264" o:title=""/>
          </v:shape>
          <o:OLEObject Type="Embed" ProgID="Equation.3" ShapeID="_x0000_i1091" DrawAspect="Content" ObjectID="_1754730139" r:id="rId265"/>
        </w:object>
      </w:r>
      <w:r w:rsidRPr="0055231B">
        <w:rPr>
          <w:rFonts w:eastAsia="Calibri" w:cs="Times New Roman"/>
          <w:lang w:eastAsia="en-US"/>
        </w:rPr>
        <w:t xml:space="preserve">  при </w:t>
      </w:r>
      <w:r w:rsidRPr="0055231B">
        <w:rPr>
          <w:rFonts w:eastAsia="Calibri" w:cs="Times New Roman"/>
          <w:lang w:eastAsia="en-US"/>
        </w:rPr>
        <w:object w:dxaOrig="560" w:dyaOrig="279" w14:anchorId="4E31D210">
          <v:shape id="_x0000_i1092" type="#_x0000_t75" style="width:29.25pt;height:15pt" o:ole="">
            <v:imagedata r:id="rId266" o:title=""/>
          </v:shape>
          <o:OLEObject Type="Embed" ProgID="Equation.3" ShapeID="_x0000_i1092" DrawAspect="Content" ObjectID="_1754730140" r:id="rId267"/>
        </w:object>
      </w:r>
      <w:r w:rsidRPr="0055231B">
        <w:rPr>
          <w:rFonts w:eastAsia="Calibri" w:cs="Times New Roman"/>
          <w:lang w:eastAsia="en-US"/>
        </w:rPr>
        <w:t>.</w:t>
      </w:r>
    </w:p>
    <w:p w14:paraId="1DCF67A2" w14:textId="77777777" w:rsidR="0055231B" w:rsidRPr="0055231B" w:rsidRDefault="0055231B" w:rsidP="0055231B">
      <w:pPr>
        <w:suppressAutoHyphens w:val="0"/>
        <w:ind w:left="142"/>
        <w:rPr>
          <w:rFonts w:eastAsia="Calibri" w:cs="Times New Roman"/>
          <w:lang w:eastAsia="en-US"/>
        </w:rPr>
      </w:pPr>
    </w:p>
    <w:p w14:paraId="38C77CC8" w14:textId="77777777" w:rsidR="0055231B" w:rsidRPr="0055231B" w:rsidRDefault="0055231B" w:rsidP="0055231B">
      <w:pPr>
        <w:suppressAutoHyphens w:val="0"/>
        <w:ind w:left="142"/>
        <w:rPr>
          <w:rFonts w:eastAsia="Calibri" w:cs="Times New Roman"/>
          <w:b/>
          <w:lang w:eastAsia="en-US"/>
        </w:rPr>
      </w:pPr>
      <w:r w:rsidRPr="0055231B">
        <w:rPr>
          <w:rFonts w:eastAsia="Calibri" w:cs="Times New Roman"/>
          <w:b/>
          <w:lang w:eastAsia="en-US"/>
        </w:rPr>
        <w:t>Практические задания по теме: Определение сходимости числового ряда по признаку Даламбера</w:t>
      </w:r>
    </w:p>
    <w:p w14:paraId="1437BA53" w14:textId="20168670" w:rsidR="003E36B0" w:rsidRDefault="00B37D42" w:rsidP="00EB558D">
      <w:pPr>
        <w:suppressAutoHyphens w:val="0"/>
        <w:jc w:val="center"/>
        <w:rPr>
          <w:rFonts w:cs="Times New Roman"/>
          <w:bCs/>
          <w:lang w:eastAsia="ru-RU"/>
        </w:rPr>
      </w:pPr>
      <w:r w:rsidRPr="00B37D42">
        <w:rPr>
          <w:rFonts w:eastAsia="Calibri" w:cs="Times New Roman"/>
          <w:noProof/>
          <w:lang w:eastAsia="ru-RU"/>
        </w:rPr>
        <w:drawing>
          <wp:inline distT="0" distB="0" distL="0" distR="0" wp14:anchorId="1B3039D3" wp14:editId="242723E7">
            <wp:extent cx="5940425" cy="2571750"/>
            <wp:effectExtent l="0" t="0" r="3175"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2E8CA15.tmp"/>
                    <pic:cNvPicPr/>
                  </pic:nvPicPr>
                  <pic:blipFill>
                    <a:blip r:embed="rId268">
                      <a:extLst>
                        <a:ext uri="{28A0092B-C50C-407E-A947-70E740481C1C}">
                          <a14:useLocalDpi xmlns:a14="http://schemas.microsoft.com/office/drawing/2010/main" val="0"/>
                        </a:ext>
                      </a:extLst>
                    </a:blip>
                    <a:stretch>
                      <a:fillRect/>
                    </a:stretch>
                  </pic:blipFill>
                  <pic:spPr>
                    <a:xfrm>
                      <a:off x="0" y="0"/>
                      <a:ext cx="5940425" cy="2571750"/>
                    </a:xfrm>
                    <a:prstGeom prst="rect">
                      <a:avLst/>
                    </a:prstGeom>
                  </pic:spPr>
                </pic:pic>
              </a:graphicData>
            </a:graphic>
          </wp:inline>
        </w:drawing>
      </w:r>
    </w:p>
    <w:p w14:paraId="78D0B00E" w14:textId="751E77CB" w:rsidR="003E36B0" w:rsidRDefault="00B37D42" w:rsidP="00EB558D">
      <w:pPr>
        <w:suppressAutoHyphens w:val="0"/>
        <w:jc w:val="center"/>
        <w:rPr>
          <w:rFonts w:cs="Times New Roman"/>
          <w:bCs/>
          <w:lang w:eastAsia="ru-RU"/>
        </w:rPr>
      </w:pPr>
      <w:r w:rsidRPr="00B37D42">
        <w:rPr>
          <w:rFonts w:eastAsia="Calibri" w:cs="Times New Roman"/>
          <w:b/>
          <w:lang w:eastAsia="en-US"/>
        </w:rPr>
        <w:t>Практические задания по теме: Разложение функции в ряд Фурье</w:t>
      </w:r>
    </w:p>
    <w:p w14:paraId="67B014AF" w14:textId="139D2F2A" w:rsidR="003E36B0" w:rsidRDefault="00B37D42" w:rsidP="00EB558D">
      <w:pPr>
        <w:suppressAutoHyphens w:val="0"/>
        <w:jc w:val="center"/>
        <w:rPr>
          <w:rFonts w:cs="Times New Roman"/>
          <w:bCs/>
          <w:lang w:eastAsia="ru-RU"/>
        </w:rPr>
      </w:pPr>
      <w:r w:rsidRPr="00B37D42">
        <w:rPr>
          <w:rFonts w:eastAsia="Calibri" w:cs="Times New Roman"/>
          <w:noProof/>
          <w:lang w:eastAsia="ru-RU"/>
        </w:rPr>
        <w:drawing>
          <wp:inline distT="0" distB="0" distL="0" distR="0" wp14:anchorId="1027182E" wp14:editId="46D75FD9">
            <wp:extent cx="5940425" cy="3495040"/>
            <wp:effectExtent l="0" t="0" r="3175"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2E83F8B.tmp"/>
                    <pic:cNvPicPr/>
                  </pic:nvPicPr>
                  <pic:blipFill>
                    <a:blip r:embed="rId269">
                      <a:extLst>
                        <a:ext uri="{28A0092B-C50C-407E-A947-70E740481C1C}">
                          <a14:useLocalDpi xmlns:a14="http://schemas.microsoft.com/office/drawing/2010/main" val="0"/>
                        </a:ext>
                      </a:extLst>
                    </a:blip>
                    <a:stretch>
                      <a:fillRect/>
                    </a:stretch>
                  </pic:blipFill>
                  <pic:spPr>
                    <a:xfrm>
                      <a:off x="0" y="0"/>
                      <a:ext cx="5940425" cy="3495040"/>
                    </a:xfrm>
                    <a:prstGeom prst="rect">
                      <a:avLst/>
                    </a:prstGeom>
                  </pic:spPr>
                </pic:pic>
              </a:graphicData>
            </a:graphic>
          </wp:inline>
        </w:drawing>
      </w:r>
    </w:p>
    <w:p w14:paraId="53F6F77D" w14:textId="77777777" w:rsidR="00AE6138" w:rsidRPr="00AE6138" w:rsidRDefault="00AE6138" w:rsidP="00AE6138">
      <w:pPr>
        <w:suppressAutoHyphens w:val="0"/>
        <w:ind w:left="142"/>
        <w:rPr>
          <w:rFonts w:eastAsia="Calibri" w:cs="Times New Roman"/>
          <w:b/>
          <w:lang w:eastAsia="en-US"/>
        </w:rPr>
      </w:pPr>
      <w:r w:rsidRPr="00AE6138">
        <w:rPr>
          <w:rFonts w:eastAsia="Calibri" w:cs="Times New Roman"/>
          <w:b/>
          <w:lang w:eastAsia="en-US"/>
        </w:rPr>
        <w:t>Раздел 3. Основы дискретной математики</w:t>
      </w:r>
    </w:p>
    <w:p w14:paraId="4481606F" w14:textId="77777777" w:rsidR="00AE6138" w:rsidRPr="00AE6138" w:rsidRDefault="00AE6138" w:rsidP="00AE6138">
      <w:pPr>
        <w:suppressAutoHyphens w:val="0"/>
        <w:ind w:left="142"/>
        <w:jc w:val="both"/>
        <w:rPr>
          <w:rFonts w:eastAsia="Calibri" w:cs="Times New Roman"/>
          <w:bCs/>
          <w:lang w:eastAsia="en-US"/>
        </w:rPr>
      </w:pPr>
      <w:r w:rsidRPr="00AE6138">
        <w:rPr>
          <w:rFonts w:eastAsia="Calibri" w:cs="Times New Roman"/>
          <w:bCs/>
          <w:lang w:eastAsia="en-US"/>
        </w:rPr>
        <w:t xml:space="preserve">Вопросы для устного опроса </w:t>
      </w:r>
    </w:p>
    <w:p w14:paraId="325D5CFD" w14:textId="77777777" w:rsidR="00AE6138" w:rsidRPr="00AE6138" w:rsidRDefault="00AE6138">
      <w:pPr>
        <w:numPr>
          <w:ilvl w:val="0"/>
          <w:numId w:val="198"/>
        </w:numPr>
        <w:suppressAutoHyphens w:val="0"/>
        <w:ind w:left="0" w:firstLine="284"/>
        <w:jc w:val="both"/>
        <w:rPr>
          <w:rFonts w:eastAsia="Calibri" w:cs="Times New Roman"/>
          <w:bCs/>
          <w:lang w:eastAsia="en-US"/>
        </w:rPr>
      </w:pPr>
      <w:r w:rsidRPr="00AE6138">
        <w:rPr>
          <w:rFonts w:eastAsia="Calibri" w:cs="Times New Roman"/>
          <w:bCs/>
          <w:lang w:eastAsia="en-US"/>
        </w:rPr>
        <w:t xml:space="preserve">Множества и их элементы. Способы задания множеств. Сравнение множеств, свойства включения. Булеан. </w:t>
      </w:r>
    </w:p>
    <w:p w14:paraId="42C52782" w14:textId="77777777" w:rsidR="00AE6138" w:rsidRPr="00AE6138" w:rsidRDefault="00AE6138">
      <w:pPr>
        <w:numPr>
          <w:ilvl w:val="0"/>
          <w:numId w:val="198"/>
        </w:numPr>
        <w:suppressAutoHyphens w:val="0"/>
        <w:ind w:left="0" w:firstLine="284"/>
        <w:jc w:val="both"/>
        <w:rPr>
          <w:rFonts w:eastAsia="Calibri" w:cs="Times New Roman"/>
          <w:bCs/>
          <w:lang w:eastAsia="en-US"/>
        </w:rPr>
      </w:pPr>
      <w:r w:rsidRPr="00AE6138">
        <w:rPr>
          <w:rFonts w:eastAsia="Calibri" w:cs="Times New Roman"/>
          <w:bCs/>
          <w:lang w:eastAsia="en-US"/>
        </w:rPr>
        <w:t xml:space="preserve">Операции над множествами. Диаграммы Венна. </w:t>
      </w:r>
    </w:p>
    <w:p w14:paraId="208978A6" w14:textId="77777777" w:rsidR="00AE6138" w:rsidRPr="00AE6138" w:rsidRDefault="00AE6138">
      <w:pPr>
        <w:numPr>
          <w:ilvl w:val="0"/>
          <w:numId w:val="198"/>
        </w:numPr>
        <w:suppressAutoHyphens w:val="0"/>
        <w:ind w:left="0" w:firstLine="284"/>
        <w:jc w:val="both"/>
        <w:rPr>
          <w:rFonts w:eastAsia="Calibri" w:cs="Times New Roman"/>
          <w:bCs/>
          <w:lang w:eastAsia="en-US"/>
        </w:rPr>
      </w:pPr>
      <w:r w:rsidRPr="00AE6138">
        <w:rPr>
          <w:rFonts w:eastAsia="Calibri" w:cs="Times New Roman"/>
          <w:bCs/>
          <w:lang w:eastAsia="en-US"/>
        </w:rPr>
        <w:t xml:space="preserve">Свойства операций над множествами. Выражение разности через пересечение. </w:t>
      </w:r>
    </w:p>
    <w:p w14:paraId="54E64AA6" w14:textId="77777777" w:rsidR="00AE6138" w:rsidRPr="00AE6138" w:rsidRDefault="00AE6138">
      <w:pPr>
        <w:numPr>
          <w:ilvl w:val="0"/>
          <w:numId w:val="198"/>
        </w:numPr>
        <w:suppressAutoHyphens w:val="0"/>
        <w:ind w:left="0" w:firstLine="284"/>
        <w:jc w:val="both"/>
        <w:rPr>
          <w:rFonts w:eastAsia="Calibri" w:cs="Times New Roman"/>
          <w:bCs/>
          <w:lang w:eastAsia="en-US"/>
        </w:rPr>
      </w:pPr>
      <w:r w:rsidRPr="00AE6138">
        <w:rPr>
          <w:rFonts w:eastAsia="Calibri" w:cs="Times New Roman"/>
          <w:bCs/>
          <w:lang w:eastAsia="en-US"/>
        </w:rPr>
        <w:t xml:space="preserve">Упорядоченные пары и наборы. Декартово произведение множеств. Степень множества. </w:t>
      </w:r>
    </w:p>
    <w:p w14:paraId="21CAB40C" w14:textId="77777777" w:rsidR="00AE6138" w:rsidRPr="00AE6138" w:rsidRDefault="00AE6138">
      <w:pPr>
        <w:numPr>
          <w:ilvl w:val="0"/>
          <w:numId w:val="198"/>
        </w:numPr>
        <w:suppressAutoHyphens w:val="0"/>
        <w:ind w:left="0" w:firstLine="284"/>
        <w:jc w:val="both"/>
        <w:rPr>
          <w:rFonts w:eastAsia="Calibri" w:cs="Times New Roman"/>
          <w:bCs/>
          <w:lang w:eastAsia="en-US"/>
        </w:rPr>
      </w:pPr>
      <w:r w:rsidRPr="00AE6138">
        <w:rPr>
          <w:rFonts w:eastAsia="Calibri" w:cs="Times New Roman"/>
          <w:bCs/>
          <w:lang w:eastAsia="en-US"/>
        </w:rPr>
        <w:t xml:space="preserve">Бинарные отношения. Обратное, тождественное, универсальное отношения, дополнение отношения. Способы задания отношений. </w:t>
      </w:r>
    </w:p>
    <w:p w14:paraId="7869FFDB" w14:textId="77777777" w:rsidR="00AE6138" w:rsidRPr="00AE6138" w:rsidRDefault="00AE6138">
      <w:pPr>
        <w:numPr>
          <w:ilvl w:val="0"/>
          <w:numId w:val="198"/>
        </w:numPr>
        <w:suppressAutoHyphens w:val="0"/>
        <w:ind w:left="0" w:firstLine="284"/>
        <w:jc w:val="both"/>
        <w:rPr>
          <w:rFonts w:eastAsia="Calibri" w:cs="Times New Roman"/>
          <w:bCs/>
          <w:lang w:eastAsia="en-US"/>
        </w:rPr>
      </w:pPr>
      <w:r w:rsidRPr="00AE6138">
        <w:rPr>
          <w:rFonts w:eastAsia="Calibri" w:cs="Times New Roman"/>
          <w:bCs/>
          <w:lang w:eastAsia="en-US"/>
        </w:rPr>
        <w:t xml:space="preserve">Композиция отношений, примеры. Теорема об ассоциативности композиции отношений. Степень отношения. Способы заданий композиции отношений. </w:t>
      </w:r>
    </w:p>
    <w:p w14:paraId="15896A0D" w14:textId="77777777" w:rsidR="00AE6138" w:rsidRPr="00AE6138" w:rsidRDefault="00AE6138">
      <w:pPr>
        <w:numPr>
          <w:ilvl w:val="0"/>
          <w:numId w:val="198"/>
        </w:numPr>
        <w:suppressAutoHyphens w:val="0"/>
        <w:ind w:left="0" w:firstLine="284"/>
        <w:jc w:val="both"/>
        <w:rPr>
          <w:rFonts w:eastAsia="Calibri" w:cs="Times New Roman"/>
          <w:bCs/>
          <w:lang w:eastAsia="en-US"/>
        </w:rPr>
      </w:pPr>
      <w:r w:rsidRPr="00AE6138">
        <w:rPr>
          <w:rFonts w:eastAsia="Calibri" w:cs="Times New Roman"/>
          <w:bCs/>
          <w:lang w:eastAsia="en-US"/>
        </w:rPr>
        <w:t xml:space="preserve"> Свойства отношений. Ядро отношения. </w:t>
      </w:r>
    </w:p>
    <w:p w14:paraId="53B62101" w14:textId="77777777" w:rsidR="00AE6138" w:rsidRPr="00AE6138" w:rsidRDefault="00AE6138">
      <w:pPr>
        <w:numPr>
          <w:ilvl w:val="0"/>
          <w:numId w:val="198"/>
        </w:numPr>
        <w:suppressAutoHyphens w:val="0"/>
        <w:ind w:left="0" w:firstLine="284"/>
        <w:jc w:val="both"/>
        <w:rPr>
          <w:rFonts w:eastAsia="Calibri" w:cs="Times New Roman"/>
          <w:bCs/>
          <w:lang w:eastAsia="en-US"/>
        </w:rPr>
      </w:pPr>
      <w:r w:rsidRPr="00AE6138">
        <w:rPr>
          <w:rFonts w:eastAsia="Calibri" w:cs="Times New Roman"/>
          <w:bCs/>
          <w:lang w:eastAsia="en-US"/>
        </w:rPr>
        <w:t xml:space="preserve">Замыкание отношений. Транзитивное замыкание. </w:t>
      </w:r>
    </w:p>
    <w:p w14:paraId="0D1D0A9E" w14:textId="77777777" w:rsidR="00AE6138" w:rsidRPr="00AE6138" w:rsidRDefault="00AE6138">
      <w:pPr>
        <w:numPr>
          <w:ilvl w:val="0"/>
          <w:numId w:val="198"/>
        </w:numPr>
        <w:suppressAutoHyphens w:val="0"/>
        <w:ind w:left="0" w:firstLine="284"/>
        <w:jc w:val="both"/>
        <w:rPr>
          <w:rFonts w:eastAsia="Calibri" w:cs="Times New Roman"/>
          <w:bCs/>
          <w:lang w:eastAsia="en-US"/>
        </w:rPr>
      </w:pPr>
      <w:r w:rsidRPr="00AE6138">
        <w:rPr>
          <w:rFonts w:eastAsia="Calibri" w:cs="Times New Roman"/>
          <w:bCs/>
          <w:lang w:eastAsia="en-US"/>
        </w:rPr>
        <w:t xml:space="preserve">Функциональные отношения. Инъекция, сюръекция и биекция. </w:t>
      </w:r>
    </w:p>
    <w:p w14:paraId="2E2D0E6A" w14:textId="77777777" w:rsidR="00AE6138" w:rsidRPr="00AE6138" w:rsidRDefault="00AE6138">
      <w:pPr>
        <w:numPr>
          <w:ilvl w:val="0"/>
          <w:numId w:val="198"/>
        </w:numPr>
        <w:suppressAutoHyphens w:val="0"/>
        <w:ind w:left="0" w:firstLine="284"/>
        <w:jc w:val="both"/>
        <w:rPr>
          <w:rFonts w:eastAsia="Calibri" w:cs="Times New Roman"/>
          <w:bCs/>
          <w:lang w:eastAsia="en-US"/>
        </w:rPr>
      </w:pPr>
      <w:r w:rsidRPr="00AE6138">
        <w:rPr>
          <w:rFonts w:eastAsia="Calibri" w:cs="Times New Roman"/>
          <w:bCs/>
          <w:lang w:eastAsia="en-US"/>
        </w:rPr>
        <w:t xml:space="preserve">Отношения эквивалентности и порядка. Упорядоченные множества. Диаграммы Хассе. </w:t>
      </w:r>
    </w:p>
    <w:p w14:paraId="118EC922" w14:textId="77777777" w:rsidR="00AE6138" w:rsidRPr="00AE6138" w:rsidRDefault="00AE6138">
      <w:pPr>
        <w:numPr>
          <w:ilvl w:val="0"/>
          <w:numId w:val="198"/>
        </w:numPr>
        <w:suppressAutoHyphens w:val="0"/>
        <w:ind w:left="0" w:firstLine="284"/>
        <w:jc w:val="both"/>
        <w:rPr>
          <w:rFonts w:eastAsia="Calibri" w:cs="Times New Roman"/>
          <w:bCs/>
          <w:lang w:eastAsia="en-US"/>
        </w:rPr>
      </w:pPr>
      <w:r w:rsidRPr="00AE6138">
        <w:rPr>
          <w:rFonts w:eastAsia="Calibri" w:cs="Times New Roman"/>
          <w:bCs/>
          <w:lang w:eastAsia="en-US"/>
        </w:rPr>
        <w:t xml:space="preserve">Высказывания. Логические связки. Порядок выполнения логических операций, таблицы истинности. Эквивалентные высказывания, основные логические эквивалентности. </w:t>
      </w:r>
    </w:p>
    <w:p w14:paraId="2DC6E1EA" w14:textId="77777777" w:rsidR="00AE6138" w:rsidRPr="00AE6138" w:rsidRDefault="00AE6138">
      <w:pPr>
        <w:numPr>
          <w:ilvl w:val="0"/>
          <w:numId w:val="198"/>
        </w:numPr>
        <w:suppressAutoHyphens w:val="0"/>
        <w:ind w:left="0" w:firstLine="284"/>
        <w:jc w:val="both"/>
        <w:rPr>
          <w:rFonts w:eastAsia="Calibri" w:cs="Times New Roman"/>
          <w:bCs/>
          <w:lang w:eastAsia="en-US"/>
        </w:rPr>
      </w:pPr>
      <w:r w:rsidRPr="00AE6138">
        <w:rPr>
          <w:rFonts w:eastAsia="Calibri" w:cs="Times New Roman"/>
          <w:bCs/>
          <w:lang w:eastAsia="en-US"/>
        </w:rPr>
        <w:t xml:space="preserve">Функции алгебры логики. Булевы функции одной и двух переменных. Число булевых функций от n переменных. Существенные и несущественные переменные. Законы булевой алгебры. </w:t>
      </w:r>
    </w:p>
    <w:p w14:paraId="41D58934" w14:textId="77777777" w:rsidR="00AE6138" w:rsidRPr="00AE6138" w:rsidRDefault="00AE6138">
      <w:pPr>
        <w:numPr>
          <w:ilvl w:val="0"/>
          <w:numId w:val="198"/>
        </w:numPr>
        <w:suppressAutoHyphens w:val="0"/>
        <w:autoSpaceDE w:val="0"/>
        <w:autoSpaceDN w:val="0"/>
        <w:adjustRightInd w:val="0"/>
        <w:ind w:left="0" w:firstLine="284"/>
        <w:contextualSpacing/>
        <w:rPr>
          <w:rFonts w:eastAsia="Calibri" w:cs="Times New Roman"/>
          <w:color w:val="000000"/>
          <w:lang w:eastAsia="ru-RU"/>
        </w:rPr>
      </w:pPr>
      <w:r w:rsidRPr="00AE6138">
        <w:rPr>
          <w:rFonts w:eastAsia="Calibri" w:cs="Times New Roman"/>
          <w:color w:val="000000"/>
          <w:lang w:eastAsia="ru-RU"/>
        </w:rPr>
        <w:t xml:space="preserve">Ориентированные и неориентированные графы. Смежность (вершин, рёбер), инцидентность (вершин и рёбер). Степени вершин. Лемма о рукопожатиях и следствие. </w:t>
      </w:r>
    </w:p>
    <w:p w14:paraId="37FD5666" w14:textId="77777777" w:rsidR="00AE6138" w:rsidRPr="00AE6138" w:rsidRDefault="00AE6138">
      <w:pPr>
        <w:numPr>
          <w:ilvl w:val="0"/>
          <w:numId w:val="198"/>
        </w:numPr>
        <w:suppressAutoHyphens w:val="0"/>
        <w:autoSpaceDE w:val="0"/>
        <w:autoSpaceDN w:val="0"/>
        <w:adjustRightInd w:val="0"/>
        <w:ind w:left="0" w:firstLine="284"/>
        <w:contextualSpacing/>
        <w:rPr>
          <w:rFonts w:eastAsia="Calibri" w:cs="Times New Roman"/>
          <w:color w:val="000000"/>
          <w:lang w:eastAsia="ru-RU"/>
        </w:rPr>
      </w:pPr>
      <w:r w:rsidRPr="00AE6138">
        <w:rPr>
          <w:rFonts w:eastAsia="Calibri" w:cs="Times New Roman"/>
          <w:color w:val="000000"/>
          <w:lang w:eastAsia="ru-RU"/>
        </w:rPr>
        <w:t xml:space="preserve">Изоморфизм графов, примеры. Элементы графов. </w:t>
      </w:r>
    </w:p>
    <w:p w14:paraId="0CE85DFA" w14:textId="77777777" w:rsidR="00AE6138" w:rsidRPr="00AE6138" w:rsidRDefault="00AE6138">
      <w:pPr>
        <w:numPr>
          <w:ilvl w:val="0"/>
          <w:numId w:val="198"/>
        </w:numPr>
        <w:suppressAutoHyphens w:val="0"/>
        <w:autoSpaceDE w:val="0"/>
        <w:autoSpaceDN w:val="0"/>
        <w:adjustRightInd w:val="0"/>
        <w:ind w:left="0" w:firstLine="284"/>
        <w:contextualSpacing/>
        <w:rPr>
          <w:rFonts w:eastAsia="Calibri" w:cs="Times New Roman"/>
          <w:color w:val="000000"/>
          <w:sz w:val="23"/>
          <w:szCs w:val="23"/>
          <w:lang w:eastAsia="ru-RU"/>
        </w:rPr>
      </w:pPr>
      <w:r w:rsidRPr="00AE6138">
        <w:rPr>
          <w:rFonts w:eastAsia="Calibri" w:cs="Times New Roman"/>
          <w:color w:val="000000"/>
          <w:lang w:eastAsia="ru-RU"/>
        </w:rPr>
        <w:t xml:space="preserve"> Маршруты и связность. Компоненты связности. Длина маршрута, расстояние между вершинами</w:t>
      </w:r>
      <w:r w:rsidRPr="00AE6138">
        <w:rPr>
          <w:rFonts w:eastAsia="Calibri" w:cs="Times New Roman"/>
          <w:color w:val="000000"/>
          <w:sz w:val="23"/>
          <w:szCs w:val="23"/>
          <w:lang w:eastAsia="ru-RU"/>
        </w:rPr>
        <w:t xml:space="preserve">. </w:t>
      </w:r>
    </w:p>
    <w:p w14:paraId="4969E7E8" w14:textId="77777777" w:rsidR="00AE6138" w:rsidRPr="00AE6138" w:rsidRDefault="00AE6138">
      <w:pPr>
        <w:numPr>
          <w:ilvl w:val="0"/>
          <w:numId w:val="198"/>
        </w:numPr>
        <w:suppressAutoHyphens w:val="0"/>
        <w:autoSpaceDE w:val="0"/>
        <w:autoSpaceDN w:val="0"/>
        <w:adjustRightInd w:val="0"/>
        <w:ind w:left="0" w:firstLine="284"/>
        <w:contextualSpacing/>
        <w:rPr>
          <w:rFonts w:eastAsia="Calibri" w:cs="Times New Roman"/>
          <w:color w:val="000000"/>
          <w:lang w:eastAsia="ru-RU"/>
        </w:rPr>
      </w:pPr>
      <w:r w:rsidRPr="00AE6138">
        <w:rPr>
          <w:rFonts w:eastAsia="Calibri" w:cs="Times New Roman"/>
          <w:color w:val="000000"/>
          <w:lang w:eastAsia="ru-RU"/>
        </w:rPr>
        <w:t xml:space="preserve">Метрические характеристики графов: эксцентриситет вершины, радиус и диаметр графа, центр графа. </w:t>
      </w:r>
    </w:p>
    <w:p w14:paraId="7EF28FEF" w14:textId="77777777" w:rsidR="00AE6138" w:rsidRPr="00AE6138" w:rsidRDefault="00AE6138">
      <w:pPr>
        <w:numPr>
          <w:ilvl w:val="0"/>
          <w:numId w:val="198"/>
        </w:numPr>
        <w:suppressAutoHyphens w:val="0"/>
        <w:autoSpaceDE w:val="0"/>
        <w:autoSpaceDN w:val="0"/>
        <w:adjustRightInd w:val="0"/>
        <w:ind w:left="0" w:firstLine="284"/>
        <w:contextualSpacing/>
        <w:rPr>
          <w:rFonts w:eastAsia="Calibri" w:cs="Times New Roman"/>
          <w:color w:val="000000"/>
          <w:lang w:eastAsia="ru-RU"/>
        </w:rPr>
      </w:pPr>
      <w:r w:rsidRPr="00AE6138">
        <w:rPr>
          <w:rFonts w:eastAsia="Calibri" w:cs="Times New Roman"/>
          <w:color w:val="000000"/>
          <w:lang w:eastAsia="ru-RU"/>
        </w:rPr>
        <w:t xml:space="preserve">Матрицы смежности и инцидентности графа. Нахождение маршрутов заданной длины с помощью матрицы смежности. </w:t>
      </w:r>
    </w:p>
    <w:p w14:paraId="3A88D02A" w14:textId="77777777" w:rsidR="00AE6138" w:rsidRPr="00AE6138" w:rsidRDefault="00AE6138">
      <w:pPr>
        <w:numPr>
          <w:ilvl w:val="0"/>
          <w:numId w:val="198"/>
        </w:numPr>
        <w:suppressAutoHyphens w:val="0"/>
        <w:autoSpaceDE w:val="0"/>
        <w:autoSpaceDN w:val="0"/>
        <w:adjustRightInd w:val="0"/>
        <w:ind w:left="0" w:firstLine="284"/>
        <w:contextualSpacing/>
        <w:rPr>
          <w:rFonts w:eastAsia="Calibri" w:cs="Times New Roman"/>
          <w:color w:val="000000"/>
          <w:lang w:eastAsia="ru-RU"/>
        </w:rPr>
      </w:pPr>
      <w:r w:rsidRPr="00AE6138">
        <w:rPr>
          <w:rFonts w:eastAsia="Calibri" w:cs="Times New Roman"/>
          <w:color w:val="000000"/>
          <w:lang w:eastAsia="ru-RU"/>
        </w:rPr>
        <w:t xml:space="preserve"> Виды графов: регулярные, полные, двудольные, самодополнительные. </w:t>
      </w:r>
    </w:p>
    <w:p w14:paraId="2DA6BD57" w14:textId="77777777" w:rsidR="00AE6138" w:rsidRPr="00AE6138" w:rsidRDefault="00AE6138">
      <w:pPr>
        <w:numPr>
          <w:ilvl w:val="0"/>
          <w:numId w:val="198"/>
        </w:numPr>
        <w:suppressAutoHyphens w:val="0"/>
        <w:autoSpaceDE w:val="0"/>
        <w:autoSpaceDN w:val="0"/>
        <w:adjustRightInd w:val="0"/>
        <w:ind w:left="0" w:firstLine="284"/>
        <w:contextualSpacing/>
        <w:rPr>
          <w:rFonts w:eastAsia="Calibri" w:cs="Times New Roman"/>
          <w:color w:val="000000"/>
          <w:lang w:eastAsia="ru-RU"/>
        </w:rPr>
      </w:pPr>
      <w:r w:rsidRPr="00AE6138">
        <w:rPr>
          <w:rFonts w:eastAsia="Calibri" w:cs="Times New Roman"/>
          <w:color w:val="000000"/>
          <w:lang w:eastAsia="ru-RU"/>
        </w:rPr>
        <w:t xml:space="preserve">Операции над графами (объединение, удаление вершины, удаление ребра, стягивание). </w:t>
      </w:r>
    </w:p>
    <w:p w14:paraId="70BA8386" w14:textId="77777777" w:rsidR="00AE6138" w:rsidRPr="00AE6138" w:rsidRDefault="00AE6138">
      <w:pPr>
        <w:numPr>
          <w:ilvl w:val="0"/>
          <w:numId w:val="198"/>
        </w:numPr>
        <w:suppressAutoHyphens w:val="0"/>
        <w:autoSpaceDE w:val="0"/>
        <w:autoSpaceDN w:val="0"/>
        <w:adjustRightInd w:val="0"/>
        <w:ind w:left="0" w:firstLine="284"/>
        <w:contextualSpacing/>
        <w:rPr>
          <w:rFonts w:eastAsia="Calibri" w:cs="Times New Roman"/>
          <w:color w:val="000000"/>
          <w:lang w:eastAsia="ru-RU"/>
        </w:rPr>
      </w:pPr>
      <w:r w:rsidRPr="00AE6138">
        <w:rPr>
          <w:rFonts w:eastAsia="Calibri" w:cs="Times New Roman"/>
          <w:color w:val="000000"/>
          <w:lang w:eastAsia="ru-RU"/>
        </w:rPr>
        <w:t xml:space="preserve"> Планарность графов. Теорема Эйлера. Теорема Куратовского о планарности. </w:t>
      </w:r>
    </w:p>
    <w:p w14:paraId="3E54B27A" w14:textId="77777777" w:rsidR="00AE6138" w:rsidRPr="00AE6138" w:rsidRDefault="00AE6138">
      <w:pPr>
        <w:numPr>
          <w:ilvl w:val="0"/>
          <w:numId w:val="198"/>
        </w:numPr>
        <w:suppressAutoHyphens w:val="0"/>
        <w:autoSpaceDE w:val="0"/>
        <w:autoSpaceDN w:val="0"/>
        <w:adjustRightInd w:val="0"/>
        <w:ind w:left="0" w:firstLine="284"/>
        <w:contextualSpacing/>
        <w:rPr>
          <w:rFonts w:eastAsia="Calibri" w:cs="Times New Roman"/>
          <w:color w:val="000000"/>
          <w:lang w:eastAsia="ru-RU"/>
        </w:rPr>
      </w:pPr>
      <w:r w:rsidRPr="00AE6138">
        <w:rPr>
          <w:rFonts w:eastAsia="Calibri" w:cs="Times New Roman"/>
          <w:color w:val="000000"/>
          <w:lang w:eastAsia="ru-RU"/>
        </w:rPr>
        <w:t xml:space="preserve">Деревья, эквивалентные определения. Центр дерева. Остовное дерево, МОД. </w:t>
      </w:r>
    </w:p>
    <w:p w14:paraId="524FC378" w14:textId="77777777" w:rsidR="00AE6138" w:rsidRPr="00AE6138" w:rsidRDefault="00AE6138">
      <w:pPr>
        <w:numPr>
          <w:ilvl w:val="0"/>
          <w:numId w:val="198"/>
        </w:numPr>
        <w:suppressAutoHyphens w:val="0"/>
        <w:autoSpaceDE w:val="0"/>
        <w:autoSpaceDN w:val="0"/>
        <w:adjustRightInd w:val="0"/>
        <w:ind w:left="0" w:firstLine="284"/>
        <w:contextualSpacing/>
        <w:rPr>
          <w:rFonts w:eastAsia="Calibri" w:cs="Times New Roman"/>
          <w:color w:val="000000"/>
          <w:lang w:eastAsia="ru-RU"/>
        </w:rPr>
      </w:pPr>
      <w:r w:rsidRPr="00AE6138">
        <w:rPr>
          <w:rFonts w:eastAsia="Calibri" w:cs="Times New Roman"/>
          <w:color w:val="000000"/>
          <w:lang w:eastAsia="ru-RU"/>
        </w:rPr>
        <w:t xml:space="preserve">Остовное дерево графа. Число остовных деревьев, формула Кирхгофа. </w:t>
      </w:r>
    </w:p>
    <w:p w14:paraId="590AA191" w14:textId="77777777" w:rsidR="00AE6138" w:rsidRPr="00AE6138" w:rsidRDefault="00AE6138">
      <w:pPr>
        <w:numPr>
          <w:ilvl w:val="0"/>
          <w:numId w:val="198"/>
        </w:numPr>
        <w:suppressAutoHyphens w:val="0"/>
        <w:autoSpaceDE w:val="0"/>
        <w:autoSpaceDN w:val="0"/>
        <w:adjustRightInd w:val="0"/>
        <w:ind w:left="0" w:firstLine="284"/>
        <w:contextualSpacing/>
        <w:rPr>
          <w:rFonts w:eastAsia="Calibri" w:cs="Times New Roman"/>
          <w:color w:val="000000"/>
          <w:lang w:eastAsia="ru-RU"/>
        </w:rPr>
      </w:pPr>
      <w:r w:rsidRPr="00AE6138">
        <w:rPr>
          <w:rFonts w:eastAsia="Calibri" w:cs="Times New Roman"/>
          <w:color w:val="000000"/>
          <w:lang w:eastAsia="ru-RU"/>
        </w:rPr>
        <w:t xml:space="preserve"> Минимальное остовное дерево в нагруженном графе, Алгоритмы Краскала и Прима. </w:t>
      </w:r>
    </w:p>
    <w:p w14:paraId="07E522C1" w14:textId="77777777" w:rsidR="00AE6138" w:rsidRPr="00AE6138" w:rsidRDefault="00AE6138">
      <w:pPr>
        <w:numPr>
          <w:ilvl w:val="0"/>
          <w:numId w:val="198"/>
        </w:numPr>
        <w:suppressAutoHyphens w:val="0"/>
        <w:autoSpaceDE w:val="0"/>
        <w:autoSpaceDN w:val="0"/>
        <w:adjustRightInd w:val="0"/>
        <w:ind w:left="0" w:firstLine="284"/>
        <w:contextualSpacing/>
        <w:rPr>
          <w:rFonts w:eastAsia="Calibri" w:cs="Times New Roman"/>
          <w:color w:val="000000"/>
          <w:lang w:eastAsia="ru-RU"/>
        </w:rPr>
      </w:pPr>
      <w:r w:rsidRPr="00AE6138">
        <w:rPr>
          <w:rFonts w:eastAsia="Calibri" w:cs="Times New Roman"/>
          <w:color w:val="000000"/>
          <w:lang w:eastAsia="ru-RU"/>
        </w:rPr>
        <w:t xml:space="preserve">Эйлеровы графы. Теорема об эквивалентности определений эйлерова графа. </w:t>
      </w:r>
    </w:p>
    <w:p w14:paraId="7C72E8E0" w14:textId="77777777" w:rsidR="00AE6138" w:rsidRPr="00AE6138" w:rsidRDefault="00AE6138">
      <w:pPr>
        <w:numPr>
          <w:ilvl w:val="0"/>
          <w:numId w:val="198"/>
        </w:numPr>
        <w:suppressAutoHyphens w:val="0"/>
        <w:autoSpaceDE w:val="0"/>
        <w:autoSpaceDN w:val="0"/>
        <w:adjustRightInd w:val="0"/>
        <w:ind w:left="0" w:firstLine="284"/>
        <w:contextualSpacing/>
        <w:rPr>
          <w:rFonts w:eastAsia="Calibri" w:cs="Times New Roman"/>
          <w:color w:val="000000"/>
          <w:lang w:eastAsia="ru-RU"/>
        </w:rPr>
      </w:pPr>
      <w:r w:rsidRPr="00AE6138">
        <w:rPr>
          <w:rFonts w:eastAsia="Calibri" w:cs="Times New Roman"/>
          <w:color w:val="000000"/>
          <w:lang w:eastAsia="ru-RU"/>
        </w:rPr>
        <w:t xml:space="preserve">Гамильтоновы графы, теоремы Оре и Дирака. </w:t>
      </w:r>
    </w:p>
    <w:p w14:paraId="5F5CE45E" w14:textId="77777777" w:rsidR="00AE6138" w:rsidRPr="00AE6138" w:rsidRDefault="00AE6138">
      <w:pPr>
        <w:numPr>
          <w:ilvl w:val="0"/>
          <w:numId w:val="198"/>
        </w:numPr>
        <w:suppressAutoHyphens w:val="0"/>
        <w:autoSpaceDE w:val="0"/>
        <w:autoSpaceDN w:val="0"/>
        <w:adjustRightInd w:val="0"/>
        <w:ind w:left="0" w:firstLine="284"/>
        <w:contextualSpacing/>
        <w:rPr>
          <w:rFonts w:eastAsia="Calibri" w:cs="Times New Roman"/>
          <w:color w:val="000000"/>
          <w:lang w:eastAsia="ru-RU"/>
        </w:rPr>
      </w:pPr>
      <w:r w:rsidRPr="00AE6138">
        <w:rPr>
          <w:rFonts w:eastAsia="Calibri" w:cs="Times New Roman"/>
          <w:color w:val="000000"/>
          <w:lang w:eastAsia="ru-RU"/>
        </w:rPr>
        <w:t xml:space="preserve">Задача о кратчайшем пути. Алгоритм Дейкстры. </w:t>
      </w:r>
    </w:p>
    <w:p w14:paraId="03681635" w14:textId="0C421E0D" w:rsidR="00AE6138" w:rsidRPr="00AE6138" w:rsidRDefault="00AE6138" w:rsidP="00AE6138">
      <w:pPr>
        <w:tabs>
          <w:tab w:val="left" w:pos="2660"/>
        </w:tabs>
        <w:suppressAutoHyphens w:val="0"/>
        <w:ind w:firstLine="284"/>
        <w:jc w:val="both"/>
        <w:rPr>
          <w:rFonts w:eastAsia="Calibri" w:cs="Times New Roman"/>
          <w:b/>
          <w:lang w:eastAsia="en-US"/>
        </w:rPr>
      </w:pPr>
      <w:r w:rsidRPr="00AE6138">
        <w:rPr>
          <w:rFonts w:eastAsia="Calibri" w:cs="Times New Roman"/>
          <w:bCs/>
          <w:lang w:eastAsia="en-US"/>
        </w:rPr>
        <w:tab/>
      </w:r>
      <w:r w:rsidRPr="00AE6138">
        <w:rPr>
          <w:rFonts w:eastAsia="Calibri" w:cs="Times New Roman"/>
          <w:b/>
          <w:lang w:eastAsia="en-US"/>
        </w:rPr>
        <w:t>Тип задания – практическая работа</w:t>
      </w:r>
    </w:p>
    <w:p w14:paraId="70F1F1DD" w14:textId="77777777" w:rsidR="00AE6138" w:rsidRPr="00AE6138" w:rsidRDefault="00AE6138" w:rsidP="00AE6138">
      <w:pPr>
        <w:suppressAutoHyphens w:val="0"/>
        <w:jc w:val="both"/>
        <w:rPr>
          <w:rFonts w:eastAsia="Calibri" w:cs="Times New Roman"/>
          <w:b/>
          <w:bCs/>
          <w:lang w:eastAsia="en-US"/>
        </w:rPr>
      </w:pPr>
      <w:r w:rsidRPr="00AE6138">
        <w:rPr>
          <w:rFonts w:eastAsia="Calibri" w:cs="Times New Roman"/>
          <w:b/>
          <w:lang w:eastAsia="en-US"/>
        </w:rPr>
        <w:t xml:space="preserve">Практические задания по теме: </w:t>
      </w:r>
      <w:r w:rsidRPr="00AE6138">
        <w:rPr>
          <w:rFonts w:eastAsia="Calibri" w:cs="Times New Roman"/>
          <w:b/>
          <w:bCs/>
          <w:lang w:eastAsia="en-US"/>
        </w:rPr>
        <w:t>8 Теория множеств для решения прикладных задач</w:t>
      </w:r>
    </w:p>
    <w:p w14:paraId="6AA2E0EB" w14:textId="77777777" w:rsidR="00AE6138" w:rsidRPr="00AE6138" w:rsidRDefault="00AE6138" w:rsidP="00AE6138">
      <w:pPr>
        <w:suppressAutoHyphens w:val="0"/>
        <w:jc w:val="both"/>
        <w:rPr>
          <w:rFonts w:eastAsia="Calibri" w:cs="Times New Roman"/>
          <w:bCs/>
          <w:lang w:eastAsia="en-US"/>
        </w:rPr>
      </w:pPr>
      <w:r w:rsidRPr="00AE6138">
        <w:rPr>
          <w:rFonts w:eastAsia="Calibri" w:cs="Times New Roman"/>
          <w:b/>
          <w:bCs/>
          <w:lang w:eastAsia="en-US"/>
        </w:rPr>
        <w:t>Задание 1.</w:t>
      </w:r>
      <w:r w:rsidRPr="00AE6138">
        <w:rPr>
          <w:rFonts w:eastAsia="Calibri" w:cs="Times New Roman"/>
          <w:bCs/>
          <w:lang w:eastAsia="en-US"/>
        </w:rPr>
        <w:t xml:space="preserve"> Экзамен по математике сдавали 250 абитуриентов. Оценку ниже 5 получили 180 человек, а выдержали этот экзамен 210 абитуриентов. Сколько человек получили оценки 3 и 4? </w:t>
      </w:r>
    </w:p>
    <w:p w14:paraId="059B9781" w14:textId="77777777" w:rsidR="00AE6138" w:rsidRPr="00AE6138" w:rsidRDefault="00AE6138" w:rsidP="00AE6138">
      <w:pPr>
        <w:suppressAutoHyphens w:val="0"/>
        <w:jc w:val="both"/>
        <w:rPr>
          <w:rFonts w:eastAsia="Calibri" w:cs="Times New Roman"/>
          <w:bCs/>
          <w:lang w:eastAsia="en-US"/>
        </w:rPr>
      </w:pPr>
      <w:r w:rsidRPr="00AE6138">
        <w:rPr>
          <w:rFonts w:eastAsia="Calibri" w:cs="Times New Roman"/>
          <w:b/>
          <w:bCs/>
          <w:lang w:eastAsia="en-US"/>
        </w:rPr>
        <w:t xml:space="preserve">Задание 2 </w:t>
      </w:r>
      <w:r w:rsidRPr="00AE6138">
        <w:rPr>
          <w:rFonts w:eastAsia="Calibri" w:cs="Times New Roman"/>
          <w:bCs/>
          <w:lang w:eastAsia="en-US"/>
        </w:rPr>
        <w:t xml:space="preserve">В школе 1400 учеников. Из них 1250 умеют кататься на лыжах, 952 – на коньках. Ни на лыжах, ни на коньках не умеют кататься 60 учащихся. Сколько учащихся умеют кататься и на лыжах, и на коньках? </w:t>
      </w:r>
    </w:p>
    <w:p w14:paraId="3D0FD434" w14:textId="77777777" w:rsidR="00AE6138" w:rsidRPr="00AE6138" w:rsidRDefault="00AE6138" w:rsidP="00AE6138">
      <w:pPr>
        <w:suppressAutoHyphens w:val="0"/>
        <w:jc w:val="both"/>
        <w:rPr>
          <w:rFonts w:eastAsia="Calibri" w:cs="Times New Roman"/>
          <w:bCs/>
          <w:lang w:eastAsia="en-US"/>
        </w:rPr>
      </w:pPr>
      <w:r w:rsidRPr="00AE6138">
        <w:rPr>
          <w:rFonts w:eastAsia="Calibri" w:cs="Times New Roman"/>
          <w:b/>
          <w:bCs/>
          <w:lang w:eastAsia="en-US"/>
        </w:rPr>
        <w:t>Задание 3.</w:t>
      </w:r>
      <w:r w:rsidRPr="00AE6138">
        <w:rPr>
          <w:rFonts w:eastAsia="Calibri" w:cs="Times New Roman"/>
          <w:bCs/>
          <w:lang w:eastAsia="en-US"/>
        </w:rPr>
        <w:t xml:space="preserve"> В группе из 100 туристов 70 человек знают английский язык, 45 знают французский язык и 23 человека знают оба языка. Сколько туристов в группе не знают ни английского, ни французского языка? </w:t>
      </w:r>
    </w:p>
    <w:p w14:paraId="234CAC67" w14:textId="77777777" w:rsidR="00AE6138" w:rsidRPr="00AE6138" w:rsidRDefault="00AE6138" w:rsidP="00AE6138">
      <w:pPr>
        <w:suppressAutoHyphens w:val="0"/>
        <w:jc w:val="both"/>
        <w:rPr>
          <w:rFonts w:eastAsia="Calibri" w:cs="Times New Roman"/>
          <w:bCs/>
          <w:lang w:eastAsia="en-US"/>
        </w:rPr>
      </w:pPr>
      <w:r w:rsidRPr="00AE6138">
        <w:rPr>
          <w:rFonts w:eastAsia="Calibri" w:cs="Times New Roman"/>
          <w:b/>
          <w:bCs/>
          <w:lang w:eastAsia="en-US"/>
        </w:rPr>
        <w:t>Задание 4.</w:t>
      </w:r>
      <w:r w:rsidRPr="00AE6138">
        <w:rPr>
          <w:rFonts w:eastAsia="Calibri" w:cs="Times New Roman"/>
          <w:bCs/>
          <w:lang w:eastAsia="en-US"/>
        </w:rPr>
        <w:t xml:space="preserve"> В отряде из 40 ребят 30 умеют плавать, 27 умеют играть в шахматы и только 5 не умеют ни того, ни другого. Сколько ребят умеют плавать и играть в шахматы? </w:t>
      </w:r>
    </w:p>
    <w:p w14:paraId="4F7EB945" w14:textId="77777777" w:rsidR="00AE6138" w:rsidRPr="00AE6138" w:rsidRDefault="00AE6138" w:rsidP="00AE6138">
      <w:pPr>
        <w:suppressAutoHyphens w:val="0"/>
        <w:jc w:val="both"/>
        <w:rPr>
          <w:rFonts w:eastAsia="Calibri" w:cs="Times New Roman"/>
          <w:bCs/>
          <w:lang w:eastAsia="en-US"/>
        </w:rPr>
      </w:pPr>
      <w:r w:rsidRPr="00AE6138">
        <w:rPr>
          <w:rFonts w:eastAsia="Calibri" w:cs="Times New Roman"/>
          <w:b/>
          <w:bCs/>
          <w:lang w:eastAsia="en-US"/>
        </w:rPr>
        <w:t>Задание 5.</w:t>
      </w:r>
      <w:r w:rsidRPr="00AE6138">
        <w:rPr>
          <w:rFonts w:eastAsia="Calibri" w:cs="Times New Roman"/>
          <w:bCs/>
          <w:lang w:eastAsia="en-US"/>
        </w:rPr>
        <w:t xml:space="preserve"> Множество М состоит из m лиц, владеющих хотя бы одним языком: английским, французским или немецким. Известно, что английским языком владеют 70 лиц, французским – 65, немецким – 50, английским и французским – 40, английским и немецким – 30, французским и немецким – 20, а всеми тремя языками – 5. Найти m</w:t>
      </w:r>
    </w:p>
    <w:p w14:paraId="623AF930" w14:textId="77777777" w:rsidR="00AE6138" w:rsidRPr="00AE6138" w:rsidRDefault="00AE6138" w:rsidP="00AE6138">
      <w:pPr>
        <w:suppressAutoHyphens w:val="0"/>
        <w:rPr>
          <w:rFonts w:eastAsia="Calibri" w:cs="Times New Roman"/>
          <w:b/>
          <w:lang w:eastAsia="en-US"/>
        </w:rPr>
      </w:pPr>
      <w:r w:rsidRPr="00AE6138">
        <w:rPr>
          <w:rFonts w:eastAsia="Calibri" w:cs="Times New Roman"/>
          <w:b/>
          <w:lang w:eastAsia="en-US"/>
        </w:rPr>
        <w:t>Практические задания по теме: Построение графов профессионального содержания</w:t>
      </w:r>
    </w:p>
    <w:p w14:paraId="1CAAE693" w14:textId="12349EED" w:rsidR="003E36B0" w:rsidRDefault="00AE6138" w:rsidP="00EB558D">
      <w:pPr>
        <w:suppressAutoHyphens w:val="0"/>
        <w:jc w:val="center"/>
        <w:rPr>
          <w:rFonts w:cs="Times New Roman"/>
          <w:bCs/>
          <w:lang w:eastAsia="ru-RU"/>
        </w:rPr>
      </w:pPr>
      <w:r w:rsidRPr="00AE6138">
        <w:rPr>
          <w:rFonts w:eastAsia="Calibri" w:cs="Times New Roman"/>
          <w:b/>
          <w:noProof/>
          <w:lang w:eastAsia="ru-RU"/>
        </w:rPr>
        <w:drawing>
          <wp:inline distT="0" distB="0" distL="0" distR="0" wp14:anchorId="07C1AE5C" wp14:editId="2C4AC51B">
            <wp:extent cx="5940425" cy="1131570"/>
            <wp:effectExtent l="0" t="0" r="3175"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2E8E877.tmp"/>
                    <pic:cNvPicPr/>
                  </pic:nvPicPr>
                  <pic:blipFill>
                    <a:blip r:embed="rId270">
                      <a:extLst>
                        <a:ext uri="{28A0092B-C50C-407E-A947-70E740481C1C}">
                          <a14:useLocalDpi xmlns:a14="http://schemas.microsoft.com/office/drawing/2010/main" val="0"/>
                        </a:ext>
                      </a:extLst>
                    </a:blip>
                    <a:stretch>
                      <a:fillRect/>
                    </a:stretch>
                  </pic:blipFill>
                  <pic:spPr>
                    <a:xfrm>
                      <a:off x="0" y="0"/>
                      <a:ext cx="5940425" cy="1131570"/>
                    </a:xfrm>
                    <a:prstGeom prst="rect">
                      <a:avLst/>
                    </a:prstGeom>
                  </pic:spPr>
                </pic:pic>
              </a:graphicData>
            </a:graphic>
          </wp:inline>
        </w:drawing>
      </w:r>
    </w:p>
    <w:p w14:paraId="67E02056" w14:textId="77777777" w:rsidR="003E36B0" w:rsidRDefault="003E36B0" w:rsidP="00EB558D">
      <w:pPr>
        <w:suppressAutoHyphens w:val="0"/>
        <w:jc w:val="center"/>
        <w:rPr>
          <w:rFonts w:cs="Times New Roman"/>
          <w:bCs/>
          <w:lang w:eastAsia="ru-RU"/>
        </w:rPr>
      </w:pPr>
    </w:p>
    <w:p w14:paraId="30B6CAC3" w14:textId="2A734FF4" w:rsidR="003E36B0" w:rsidRDefault="00AE6138" w:rsidP="00EB558D">
      <w:pPr>
        <w:suppressAutoHyphens w:val="0"/>
        <w:jc w:val="center"/>
        <w:rPr>
          <w:rFonts w:cs="Times New Roman"/>
          <w:bCs/>
          <w:lang w:eastAsia="ru-RU"/>
        </w:rPr>
      </w:pPr>
      <w:r w:rsidRPr="00BA32A9">
        <w:rPr>
          <w:rFonts w:eastAsia="Calibri"/>
          <w:b/>
          <w:noProof/>
        </w:rPr>
        <w:drawing>
          <wp:inline distT="0" distB="0" distL="0" distR="0" wp14:anchorId="24CF0594" wp14:editId="3515D29D">
            <wp:extent cx="5940425" cy="4777105"/>
            <wp:effectExtent l="0" t="0" r="3175" b="444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2E8847A.tmp"/>
                    <pic:cNvPicPr/>
                  </pic:nvPicPr>
                  <pic:blipFill>
                    <a:blip r:embed="rId271">
                      <a:extLst>
                        <a:ext uri="{28A0092B-C50C-407E-A947-70E740481C1C}">
                          <a14:useLocalDpi xmlns:a14="http://schemas.microsoft.com/office/drawing/2010/main" val="0"/>
                        </a:ext>
                      </a:extLst>
                    </a:blip>
                    <a:stretch>
                      <a:fillRect/>
                    </a:stretch>
                  </pic:blipFill>
                  <pic:spPr>
                    <a:xfrm>
                      <a:off x="0" y="0"/>
                      <a:ext cx="5940425" cy="4777105"/>
                    </a:xfrm>
                    <a:prstGeom prst="rect">
                      <a:avLst/>
                    </a:prstGeom>
                  </pic:spPr>
                </pic:pic>
              </a:graphicData>
            </a:graphic>
          </wp:inline>
        </w:drawing>
      </w:r>
    </w:p>
    <w:p w14:paraId="2FE4B793" w14:textId="77777777" w:rsidR="00C970B4" w:rsidRPr="00C970B4" w:rsidRDefault="00C970B4" w:rsidP="00C970B4">
      <w:pPr>
        <w:suppressAutoHyphens w:val="0"/>
        <w:ind w:firstLine="284"/>
        <w:rPr>
          <w:rFonts w:eastAsia="Calibri" w:cs="Times New Roman"/>
          <w:b/>
          <w:lang w:eastAsia="en-US"/>
        </w:rPr>
      </w:pPr>
      <w:r w:rsidRPr="00C970B4">
        <w:rPr>
          <w:rFonts w:eastAsia="Calibri" w:cs="Times New Roman"/>
          <w:b/>
          <w:lang w:eastAsia="en-US"/>
        </w:rPr>
        <w:t>Раздел 4. Основы теории вероятности и математической статистики</w:t>
      </w:r>
    </w:p>
    <w:p w14:paraId="74634084" w14:textId="77777777" w:rsidR="00C970B4" w:rsidRPr="00C970B4" w:rsidRDefault="00C970B4" w:rsidP="00C970B4">
      <w:pPr>
        <w:suppressAutoHyphens w:val="0"/>
        <w:ind w:firstLine="284"/>
        <w:jc w:val="both"/>
        <w:rPr>
          <w:rFonts w:eastAsia="Calibri" w:cs="Times New Roman"/>
          <w:bCs/>
          <w:lang w:eastAsia="en-US"/>
        </w:rPr>
      </w:pPr>
      <w:r w:rsidRPr="00C970B4">
        <w:rPr>
          <w:rFonts w:eastAsia="Calibri" w:cs="Times New Roman"/>
          <w:bCs/>
          <w:lang w:eastAsia="en-US"/>
        </w:rPr>
        <w:t xml:space="preserve">Вопросы для устного опроса </w:t>
      </w:r>
    </w:p>
    <w:p w14:paraId="1EAEF80C" w14:textId="77777777" w:rsidR="00C970B4" w:rsidRPr="00C970B4" w:rsidRDefault="00C970B4">
      <w:pPr>
        <w:numPr>
          <w:ilvl w:val="0"/>
          <w:numId w:val="199"/>
        </w:numPr>
        <w:suppressAutoHyphens w:val="0"/>
        <w:autoSpaceDE w:val="0"/>
        <w:autoSpaceDN w:val="0"/>
        <w:adjustRightInd w:val="0"/>
        <w:spacing w:line="259" w:lineRule="auto"/>
        <w:ind w:left="0" w:firstLine="284"/>
        <w:contextualSpacing/>
        <w:jc w:val="both"/>
        <w:rPr>
          <w:rFonts w:eastAsia="Calibri" w:cs="Times New Roman"/>
          <w:color w:val="000000"/>
          <w:lang w:eastAsia="ru-RU"/>
        </w:rPr>
      </w:pPr>
      <w:r w:rsidRPr="00C970B4">
        <w:rPr>
          <w:rFonts w:eastAsia="Calibri" w:cs="Times New Roman"/>
          <w:color w:val="000000"/>
          <w:lang w:eastAsia="ru-RU"/>
        </w:rPr>
        <w:t xml:space="preserve"> Предмет и основные определения теории вероятностей. </w:t>
      </w:r>
    </w:p>
    <w:p w14:paraId="396EB402" w14:textId="77777777" w:rsidR="00C970B4" w:rsidRPr="00C970B4" w:rsidRDefault="00C970B4">
      <w:pPr>
        <w:numPr>
          <w:ilvl w:val="0"/>
          <w:numId w:val="199"/>
        </w:numPr>
        <w:suppressAutoHyphens w:val="0"/>
        <w:autoSpaceDE w:val="0"/>
        <w:autoSpaceDN w:val="0"/>
        <w:adjustRightInd w:val="0"/>
        <w:spacing w:line="259" w:lineRule="auto"/>
        <w:ind w:left="0" w:firstLine="284"/>
        <w:contextualSpacing/>
        <w:jc w:val="both"/>
        <w:rPr>
          <w:rFonts w:eastAsia="Calibri" w:cs="Times New Roman"/>
          <w:color w:val="000000"/>
          <w:lang w:eastAsia="ru-RU"/>
        </w:rPr>
      </w:pPr>
      <w:r w:rsidRPr="00C970B4">
        <w:rPr>
          <w:rFonts w:eastAsia="Calibri" w:cs="Times New Roman"/>
          <w:color w:val="000000"/>
          <w:lang w:eastAsia="ru-RU"/>
        </w:rPr>
        <w:t xml:space="preserve">Классическое определение вероятности. Свойства вероятности, вытекающие из классического определения. Примеры. </w:t>
      </w:r>
    </w:p>
    <w:p w14:paraId="66FC8DC9" w14:textId="77777777" w:rsidR="00C970B4" w:rsidRPr="00C970B4" w:rsidRDefault="00C970B4">
      <w:pPr>
        <w:numPr>
          <w:ilvl w:val="0"/>
          <w:numId w:val="199"/>
        </w:numPr>
        <w:suppressAutoHyphens w:val="0"/>
        <w:autoSpaceDE w:val="0"/>
        <w:autoSpaceDN w:val="0"/>
        <w:adjustRightInd w:val="0"/>
        <w:spacing w:line="259" w:lineRule="auto"/>
        <w:ind w:left="0" w:firstLine="284"/>
        <w:contextualSpacing/>
        <w:jc w:val="both"/>
        <w:rPr>
          <w:rFonts w:eastAsia="Calibri" w:cs="Times New Roman"/>
          <w:color w:val="000000"/>
          <w:lang w:eastAsia="ru-RU"/>
        </w:rPr>
      </w:pPr>
      <w:r w:rsidRPr="00C970B4">
        <w:rPr>
          <w:rFonts w:eastAsia="Calibri" w:cs="Times New Roman"/>
          <w:color w:val="000000"/>
          <w:lang w:eastAsia="ru-RU"/>
        </w:rPr>
        <w:t xml:space="preserve">Статистическое определение вероятности, его особенности и связь с классическим определением. </w:t>
      </w:r>
    </w:p>
    <w:p w14:paraId="01D848CA" w14:textId="77777777" w:rsidR="00C970B4" w:rsidRPr="00C970B4" w:rsidRDefault="00C970B4">
      <w:pPr>
        <w:numPr>
          <w:ilvl w:val="0"/>
          <w:numId w:val="199"/>
        </w:numPr>
        <w:suppressAutoHyphens w:val="0"/>
        <w:autoSpaceDE w:val="0"/>
        <w:autoSpaceDN w:val="0"/>
        <w:adjustRightInd w:val="0"/>
        <w:spacing w:line="259" w:lineRule="auto"/>
        <w:ind w:left="0" w:firstLine="284"/>
        <w:contextualSpacing/>
        <w:jc w:val="both"/>
        <w:rPr>
          <w:rFonts w:eastAsia="Calibri" w:cs="Times New Roman"/>
          <w:color w:val="000000"/>
          <w:lang w:eastAsia="ru-RU"/>
        </w:rPr>
      </w:pPr>
      <w:r w:rsidRPr="00C970B4">
        <w:rPr>
          <w:rFonts w:eastAsia="Calibri" w:cs="Times New Roman"/>
          <w:color w:val="000000"/>
          <w:lang w:eastAsia="ru-RU"/>
        </w:rPr>
        <w:t xml:space="preserve">Полная группа несовместных событий, противоположные события, свойства их вероятностей. </w:t>
      </w:r>
    </w:p>
    <w:p w14:paraId="616D2F05" w14:textId="77777777" w:rsidR="00C970B4" w:rsidRPr="00C970B4" w:rsidRDefault="00C970B4">
      <w:pPr>
        <w:numPr>
          <w:ilvl w:val="0"/>
          <w:numId w:val="199"/>
        </w:numPr>
        <w:suppressAutoHyphens w:val="0"/>
        <w:autoSpaceDE w:val="0"/>
        <w:autoSpaceDN w:val="0"/>
        <w:adjustRightInd w:val="0"/>
        <w:spacing w:line="259" w:lineRule="auto"/>
        <w:ind w:left="0" w:firstLine="284"/>
        <w:contextualSpacing/>
        <w:jc w:val="both"/>
        <w:rPr>
          <w:rFonts w:eastAsia="Calibri" w:cs="Times New Roman"/>
          <w:color w:val="000000"/>
          <w:lang w:eastAsia="ru-RU"/>
        </w:rPr>
      </w:pPr>
      <w:r w:rsidRPr="00C970B4">
        <w:rPr>
          <w:rFonts w:eastAsia="Calibri" w:cs="Times New Roman"/>
          <w:color w:val="000000"/>
          <w:lang w:eastAsia="ru-RU"/>
        </w:rPr>
        <w:t xml:space="preserve">Зависимые и независимые события. Условные и безусловные вероятности. </w:t>
      </w:r>
    </w:p>
    <w:p w14:paraId="34B1B128" w14:textId="77777777" w:rsidR="00C970B4" w:rsidRPr="00C970B4" w:rsidRDefault="00C970B4">
      <w:pPr>
        <w:numPr>
          <w:ilvl w:val="0"/>
          <w:numId w:val="199"/>
        </w:numPr>
        <w:suppressAutoHyphens w:val="0"/>
        <w:autoSpaceDE w:val="0"/>
        <w:autoSpaceDN w:val="0"/>
        <w:adjustRightInd w:val="0"/>
        <w:spacing w:line="259" w:lineRule="auto"/>
        <w:ind w:left="0" w:firstLine="284"/>
        <w:contextualSpacing/>
        <w:jc w:val="both"/>
        <w:rPr>
          <w:rFonts w:eastAsia="Calibri" w:cs="Times New Roman"/>
          <w:color w:val="000000"/>
          <w:lang w:eastAsia="ru-RU"/>
        </w:rPr>
      </w:pPr>
      <w:r w:rsidRPr="00C970B4">
        <w:rPr>
          <w:rFonts w:eastAsia="Calibri" w:cs="Times New Roman"/>
          <w:color w:val="000000"/>
          <w:lang w:eastAsia="ru-RU"/>
        </w:rPr>
        <w:t xml:space="preserve">Теоремы умножения вероятностей. </w:t>
      </w:r>
    </w:p>
    <w:p w14:paraId="1FE609F3" w14:textId="77777777" w:rsidR="00C970B4" w:rsidRPr="00C970B4" w:rsidRDefault="00C970B4">
      <w:pPr>
        <w:numPr>
          <w:ilvl w:val="0"/>
          <w:numId w:val="199"/>
        </w:numPr>
        <w:suppressAutoHyphens w:val="0"/>
        <w:autoSpaceDE w:val="0"/>
        <w:autoSpaceDN w:val="0"/>
        <w:adjustRightInd w:val="0"/>
        <w:spacing w:line="259" w:lineRule="auto"/>
        <w:ind w:left="0" w:firstLine="284"/>
        <w:contextualSpacing/>
        <w:jc w:val="both"/>
        <w:rPr>
          <w:rFonts w:eastAsia="Calibri" w:cs="Times New Roman"/>
          <w:color w:val="000000"/>
          <w:lang w:eastAsia="ru-RU"/>
        </w:rPr>
      </w:pPr>
      <w:r w:rsidRPr="00C970B4">
        <w:rPr>
          <w:rFonts w:eastAsia="Calibri" w:cs="Times New Roman"/>
          <w:color w:val="000000"/>
          <w:lang w:eastAsia="ru-RU"/>
        </w:rPr>
        <w:t xml:space="preserve">Теоремы сложения вероятностей. </w:t>
      </w:r>
    </w:p>
    <w:p w14:paraId="57186E84" w14:textId="77777777" w:rsidR="00C970B4" w:rsidRPr="00C970B4" w:rsidRDefault="00C970B4">
      <w:pPr>
        <w:numPr>
          <w:ilvl w:val="0"/>
          <w:numId w:val="199"/>
        </w:numPr>
        <w:suppressAutoHyphens w:val="0"/>
        <w:autoSpaceDE w:val="0"/>
        <w:autoSpaceDN w:val="0"/>
        <w:adjustRightInd w:val="0"/>
        <w:spacing w:line="259" w:lineRule="auto"/>
        <w:ind w:left="0" w:firstLine="284"/>
        <w:contextualSpacing/>
        <w:jc w:val="both"/>
        <w:rPr>
          <w:rFonts w:eastAsia="Calibri" w:cs="Times New Roman"/>
          <w:color w:val="000000"/>
          <w:lang w:eastAsia="ru-RU"/>
        </w:rPr>
      </w:pPr>
      <w:r w:rsidRPr="00C970B4">
        <w:rPr>
          <w:rFonts w:eastAsia="Calibri" w:cs="Times New Roman"/>
          <w:color w:val="000000"/>
          <w:lang w:eastAsia="ru-RU"/>
        </w:rPr>
        <w:t xml:space="preserve">Формула полной вероятности. Формула Байеса. </w:t>
      </w:r>
    </w:p>
    <w:p w14:paraId="5F54A37B" w14:textId="77777777" w:rsidR="00C970B4" w:rsidRPr="00C970B4" w:rsidRDefault="00C970B4">
      <w:pPr>
        <w:numPr>
          <w:ilvl w:val="0"/>
          <w:numId w:val="199"/>
        </w:numPr>
        <w:suppressAutoHyphens w:val="0"/>
        <w:autoSpaceDE w:val="0"/>
        <w:autoSpaceDN w:val="0"/>
        <w:adjustRightInd w:val="0"/>
        <w:spacing w:line="259" w:lineRule="auto"/>
        <w:ind w:left="0" w:firstLine="284"/>
        <w:contextualSpacing/>
        <w:jc w:val="both"/>
        <w:rPr>
          <w:rFonts w:eastAsia="Calibri" w:cs="Times New Roman"/>
          <w:color w:val="000000"/>
          <w:lang w:eastAsia="ru-RU"/>
        </w:rPr>
      </w:pPr>
      <w:r w:rsidRPr="00C970B4">
        <w:rPr>
          <w:rFonts w:eastAsia="Calibri" w:cs="Times New Roman"/>
          <w:color w:val="000000"/>
          <w:lang w:eastAsia="ru-RU"/>
        </w:rPr>
        <w:t xml:space="preserve">Комбинаторика: размещения, сочетания, перестановки. Размещения, сочетания и перестановки с повторениями. Примеры. </w:t>
      </w:r>
    </w:p>
    <w:p w14:paraId="4D10843E" w14:textId="77777777" w:rsidR="00C970B4" w:rsidRPr="00C970B4" w:rsidRDefault="00C970B4">
      <w:pPr>
        <w:numPr>
          <w:ilvl w:val="0"/>
          <w:numId w:val="199"/>
        </w:numPr>
        <w:suppressAutoHyphens w:val="0"/>
        <w:autoSpaceDE w:val="0"/>
        <w:autoSpaceDN w:val="0"/>
        <w:adjustRightInd w:val="0"/>
        <w:spacing w:line="259" w:lineRule="auto"/>
        <w:ind w:left="0" w:firstLine="284"/>
        <w:contextualSpacing/>
        <w:jc w:val="both"/>
        <w:rPr>
          <w:rFonts w:eastAsia="Calibri" w:cs="Times New Roman"/>
          <w:color w:val="000000"/>
          <w:lang w:eastAsia="ru-RU"/>
        </w:rPr>
      </w:pPr>
      <w:r w:rsidRPr="00C970B4">
        <w:rPr>
          <w:rFonts w:eastAsia="Calibri" w:cs="Times New Roman"/>
          <w:color w:val="000000"/>
          <w:lang w:eastAsia="ru-RU"/>
        </w:rPr>
        <w:t xml:space="preserve"> Случайные величины и случайные события. Дискретные и непрерывные случайные величины. Закон распределения случайной величины и способы его задания. </w:t>
      </w:r>
    </w:p>
    <w:p w14:paraId="0DAE2135" w14:textId="77777777" w:rsidR="00C970B4" w:rsidRPr="00C970B4" w:rsidRDefault="00C970B4">
      <w:pPr>
        <w:numPr>
          <w:ilvl w:val="0"/>
          <w:numId w:val="199"/>
        </w:numPr>
        <w:suppressAutoHyphens w:val="0"/>
        <w:autoSpaceDE w:val="0"/>
        <w:autoSpaceDN w:val="0"/>
        <w:adjustRightInd w:val="0"/>
        <w:spacing w:line="259" w:lineRule="auto"/>
        <w:ind w:left="0" w:firstLine="284"/>
        <w:contextualSpacing/>
        <w:jc w:val="both"/>
        <w:rPr>
          <w:rFonts w:eastAsia="Calibri" w:cs="Times New Roman"/>
          <w:color w:val="000000"/>
          <w:lang w:eastAsia="ru-RU"/>
        </w:rPr>
      </w:pPr>
      <w:r w:rsidRPr="00C970B4">
        <w:rPr>
          <w:rFonts w:eastAsia="Calibri" w:cs="Times New Roman"/>
          <w:color w:val="000000"/>
          <w:lang w:eastAsia="ru-RU"/>
        </w:rPr>
        <w:t xml:space="preserve">Числовые характеристики случайных величин. Начальные и центральные моменты. Асимметрия и эксцесс. </w:t>
      </w:r>
    </w:p>
    <w:p w14:paraId="6C3CAA32" w14:textId="77777777" w:rsidR="00C970B4" w:rsidRPr="00C970B4" w:rsidRDefault="00C970B4">
      <w:pPr>
        <w:numPr>
          <w:ilvl w:val="0"/>
          <w:numId w:val="199"/>
        </w:numPr>
        <w:suppressAutoHyphens w:val="0"/>
        <w:autoSpaceDE w:val="0"/>
        <w:autoSpaceDN w:val="0"/>
        <w:adjustRightInd w:val="0"/>
        <w:spacing w:line="259" w:lineRule="auto"/>
        <w:ind w:left="0" w:firstLine="284"/>
        <w:contextualSpacing/>
        <w:jc w:val="both"/>
        <w:rPr>
          <w:rFonts w:eastAsia="Calibri" w:cs="Times New Roman"/>
          <w:color w:val="000000"/>
          <w:lang w:eastAsia="ru-RU"/>
        </w:rPr>
      </w:pPr>
      <w:r w:rsidRPr="00C970B4">
        <w:rPr>
          <w:rFonts w:eastAsia="Calibri" w:cs="Times New Roman"/>
          <w:color w:val="000000"/>
          <w:lang w:eastAsia="ru-RU"/>
        </w:rPr>
        <w:t xml:space="preserve">Математическое ожидание случайной величины. Его смысл и примеры. Свойства математического ожидания. </w:t>
      </w:r>
    </w:p>
    <w:p w14:paraId="6E5A25FD" w14:textId="77777777" w:rsidR="00C970B4" w:rsidRPr="00C970B4" w:rsidRDefault="00C970B4">
      <w:pPr>
        <w:numPr>
          <w:ilvl w:val="0"/>
          <w:numId w:val="199"/>
        </w:numPr>
        <w:suppressAutoHyphens w:val="0"/>
        <w:autoSpaceDE w:val="0"/>
        <w:autoSpaceDN w:val="0"/>
        <w:adjustRightInd w:val="0"/>
        <w:spacing w:line="259" w:lineRule="auto"/>
        <w:ind w:left="0" w:firstLine="284"/>
        <w:contextualSpacing/>
        <w:jc w:val="both"/>
        <w:rPr>
          <w:rFonts w:eastAsia="Calibri" w:cs="Times New Roman"/>
          <w:color w:val="000000"/>
          <w:lang w:eastAsia="ru-RU"/>
        </w:rPr>
      </w:pPr>
      <w:r w:rsidRPr="00C970B4">
        <w:rPr>
          <w:rFonts w:eastAsia="Calibri" w:cs="Times New Roman"/>
          <w:color w:val="000000"/>
          <w:lang w:eastAsia="ru-RU"/>
        </w:rPr>
        <w:t xml:space="preserve">Дисперсия и среднее квадратическое отклонение случайной величины. Их смысл и примеры вычисления. Формулы для вычисления дисперсии. Свойства дисперсии. </w:t>
      </w:r>
    </w:p>
    <w:p w14:paraId="1370556C" w14:textId="77777777" w:rsidR="00C970B4" w:rsidRPr="00C970B4" w:rsidRDefault="00C970B4">
      <w:pPr>
        <w:numPr>
          <w:ilvl w:val="0"/>
          <w:numId w:val="199"/>
        </w:numPr>
        <w:suppressAutoHyphens w:val="0"/>
        <w:autoSpaceDE w:val="0"/>
        <w:autoSpaceDN w:val="0"/>
        <w:adjustRightInd w:val="0"/>
        <w:ind w:left="0" w:firstLine="284"/>
        <w:contextualSpacing/>
        <w:rPr>
          <w:rFonts w:eastAsia="Calibri" w:cs="Times New Roman"/>
          <w:color w:val="000000"/>
          <w:lang w:eastAsia="ru-RU"/>
        </w:rPr>
      </w:pPr>
      <w:r w:rsidRPr="00C970B4">
        <w:rPr>
          <w:rFonts w:eastAsia="Calibri" w:cs="Times New Roman"/>
          <w:color w:val="000000"/>
          <w:lang w:eastAsia="ru-RU"/>
        </w:rPr>
        <w:t xml:space="preserve">Математическое ожидание, дисперсия и среднее квадратическое отклонение частоты и частости. </w:t>
      </w:r>
    </w:p>
    <w:p w14:paraId="5789C31C" w14:textId="77777777" w:rsidR="00C970B4" w:rsidRPr="00C970B4" w:rsidRDefault="00C970B4">
      <w:pPr>
        <w:numPr>
          <w:ilvl w:val="0"/>
          <w:numId w:val="199"/>
        </w:numPr>
        <w:suppressAutoHyphens w:val="0"/>
        <w:autoSpaceDE w:val="0"/>
        <w:autoSpaceDN w:val="0"/>
        <w:adjustRightInd w:val="0"/>
        <w:ind w:left="0" w:firstLine="284"/>
        <w:contextualSpacing/>
        <w:rPr>
          <w:rFonts w:eastAsia="Calibri" w:cs="Times New Roman"/>
          <w:color w:val="000000"/>
          <w:lang w:eastAsia="ru-RU"/>
        </w:rPr>
      </w:pPr>
      <w:r w:rsidRPr="00C970B4">
        <w:rPr>
          <w:rFonts w:eastAsia="Calibri" w:cs="Times New Roman"/>
          <w:color w:val="000000"/>
          <w:lang w:eastAsia="ru-RU"/>
        </w:rPr>
        <w:t xml:space="preserve">Формула Бернулли. Биномиальное распределение. Наивероятнейшее число появлений события. </w:t>
      </w:r>
    </w:p>
    <w:p w14:paraId="5B0EEFD3" w14:textId="77777777" w:rsidR="00C970B4" w:rsidRPr="00C970B4" w:rsidRDefault="00C970B4">
      <w:pPr>
        <w:numPr>
          <w:ilvl w:val="0"/>
          <w:numId w:val="199"/>
        </w:numPr>
        <w:suppressAutoHyphens w:val="0"/>
        <w:autoSpaceDE w:val="0"/>
        <w:autoSpaceDN w:val="0"/>
        <w:adjustRightInd w:val="0"/>
        <w:ind w:left="0" w:firstLine="284"/>
        <w:contextualSpacing/>
        <w:rPr>
          <w:rFonts w:eastAsia="Calibri" w:cs="Times New Roman"/>
          <w:color w:val="000000"/>
          <w:lang w:eastAsia="ru-RU"/>
        </w:rPr>
      </w:pPr>
      <w:r w:rsidRPr="00C970B4">
        <w:rPr>
          <w:rFonts w:eastAsia="Calibri" w:cs="Times New Roman"/>
          <w:color w:val="000000"/>
          <w:lang w:eastAsia="ru-RU"/>
        </w:rPr>
        <w:t xml:space="preserve">Формула Пуассона. Закон распределения вероятностей редких событий. </w:t>
      </w:r>
    </w:p>
    <w:p w14:paraId="671345A5" w14:textId="77777777" w:rsidR="00C970B4" w:rsidRPr="00C970B4" w:rsidRDefault="00C970B4">
      <w:pPr>
        <w:numPr>
          <w:ilvl w:val="0"/>
          <w:numId w:val="199"/>
        </w:numPr>
        <w:suppressAutoHyphens w:val="0"/>
        <w:autoSpaceDE w:val="0"/>
        <w:autoSpaceDN w:val="0"/>
        <w:adjustRightInd w:val="0"/>
        <w:ind w:left="0" w:firstLine="284"/>
        <w:contextualSpacing/>
        <w:rPr>
          <w:rFonts w:eastAsia="Calibri" w:cs="Times New Roman"/>
          <w:color w:val="000000"/>
          <w:lang w:eastAsia="ru-RU"/>
        </w:rPr>
      </w:pPr>
      <w:r w:rsidRPr="00C970B4">
        <w:rPr>
          <w:rFonts w:eastAsia="Calibri" w:cs="Times New Roman"/>
          <w:color w:val="000000"/>
          <w:lang w:eastAsia="ru-RU"/>
        </w:rPr>
        <w:t xml:space="preserve">Гипергеометрическое распределение. </w:t>
      </w:r>
    </w:p>
    <w:p w14:paraId="6963BC88" w14:textId="77777777" w:rsidR="00C970B4" w:rsidRPr="00C970B4" w:rsidRDefault="00C970B4">
      <w:pPr>
        <w:numPr>
          <w:ilvl w:val="0"/>
          <w:numId w:val="199"/>
        </w:numPr>
        <w:suppressAutoHyphens w:val="0"/>
        <w:autoSpaceDE w:val="0"/>
        <w:autoSpaceDN w:val="0"/>
        <w:adjustRightInd w:val="0"/>
        <w:ind w:left="0" w:firstLine="284"/>
        <w:contextualSpacing/>
        <w:rPr>
          <w:rFonts w:eastAsia="Calibri" w:cs="Times New Roman"/>
          <w:color w:val="000000"/>
          <w:lang w:eastAsia="ru-RU"/>
        </w:rPr>
      </w:pPr>
      <w:r w:rsidRPr="00C970B4">
        <w:rPr>
          <w:rFonts w:eastAsia="Calibri" w:cs="Times New Roman"/>
          <w:color w:val="000000"/>
          <w:lang w:eastAsia="ru-RU"/>
        </w:rPr>
        <w:t xml:space="preserve">Равномерное распределение. </w:t>
      </w:r>
    </w:p>
    <w:p w14:paraId="32449555" w14:textId="77777777" w:rsidR="00C970B4" w:rsidRPr="00C970B4" w:rsidRDefault="00C970B4">
      <w:pPr>
        <w:numPr>
          <w:ilvl w:val="0"/>
          <w:numId w:val="199"/>
        </w:numPr>
        <w:suppressAutoHyphens w:val="0"/>
        <w:autoSpaceDE w:val="0"/>
        <w:autoSpaceDN w:val="0"/>
        <w:adjustRightInd w:val="0"/>
        <w:ind w:left="0" w:firstLine="284"/>
        <w:contextualSpacing/>
        <w:rPr>
          <w:rFonts w:eastAsia="Calibri" w:cs="Times New Roman"/>
          <w:color w:val="000000"/>
          <w:lang w:eastAsia="ru-RU"/>
        </w:rPr>
      </w:pPr>
      <w:r w:rsidRPr="00C970B4">
        <w:rPr>
          <w:rFonts w:eastAsia="Calibri" w:cs="Times New Roman"/>
          <w:color w:val="000000"/>
          <w:lang w:eastAsia="ru-RU"/>
        </w:rPr>
        <w:t xml:space="preserve">Непрерывные случайные величины. Дифференциальная и интегральная функции их распределения, их смысл и связь между ними. </w:t>
      </w:r>
    </w:p>
    <w:p w14:paraId="0C21B540" w14:textId="77777777" w:rsidR="00C970B4" w:rsidRPr="00C970B4" w:rsidRDefault="00C970B4">
      <w:pPr>
        <w:numPr>
          <w:ilvl w:val="0"/>
          <w:numId w:val="199"/>
        </w:numPr>
        <w:suppressAutoHyphens w:val="0"/>
        <w:autoSpaceDE w:val="0"/>
        <w:autoSpaceDN w:val="0"/>
        <w:adjustRightInd w:val="0"/>
        <w:ind w:left="0" w:firstLine="284"/>
        <w:contextualSpacing/>
        <w:rPr>
          <w:rFonts w:eastAsia="Calibri" w:cs="Times New Roman"/>
          <w:color w:val="000000"/>
          <w:lang w:eastAsia="ru-RU"/>
        </w:rPr>
      </w:pPr>
      <w:r w:rsidRPr="00C970B4">
        <w:rPr>
          <w:rFonts w:eastAsia="Calibri" w:cs="Times New Roman"/>
          <w:color w:val="000000"/>
          <w:lang w:eastAsia="ru-RU"/>
        </w:rPr>
        <w:t xml:space="preserve">Вероятность попадания случайной величины в заданный интервал. Вероятность того, что непрерывная случайная величина примет точно заданное значение. </w:t>
      </w:r>
    </w:p>
    <w:p w14:paraId="043303CA" w14:textId="77777777" w:rsidR="00C970B4" w:rsidRPr="00C970B4" w:rsidRDefault="00C970B4">
      <w:pPr>
        <w:numPr>
          <w:ilvl w:val="0"/>
          <w:numId w:val="199"/>
        </w:numPr>
        <w:suppressAutoHyphens w:val="0"/>
        <w:autoSpaceDE w:val="0"/>
        <w:autoSpaceDN w:val="0"/>
        <w:adjustRightInd w:val="0"/>
        <w:ind w:left="0" w:firstLine="284"/>
        <w:contextualSpacing/>
        <w:rPr>
          <w:rFonts w:eastAsia="Calibri" w:cs="Times New Roman"/>
          <w:color w:val="000000"/>
          <w:lang w:eastAsia="ru-RU"/>
        </w:rPr>
      </w:pPr>
      <w:r w:rsidRPr="00C970B4">
        <w:rPr>
          <w:rFonts w:eastAsia="Calibri" w:cs="Times New Roman"/>
          <w:color w:val="000000"/>
          <w:lang w:eastAsia="ru-RU"/>
        </w:rPr>
        <w:t xml:space="preserve">Нормальное распределение. Плотность нормального распределения и ее свойства. Функция распределения нормально распределенной случайной величины. </w:t>
      </w:r>
    </w:p>
    <w:p w14:paraId="3424FDF4" w14:textId="77777777" w:rsidR="00C970B4" w:rsidRPr="00C970B4" w:rsidRDefault="00C970B4">
      <w:pPr>
        <w:numPr>
          <w:ilvl w:val="0"/>
          <w:numId w:val="199"/>
        </w:numPr>
        <w:suppressAutoHyphens w:val="0"/>
        <w:autoSpaceDE w:val="0"/>
        <w:autoSpaceDN w:val="0"/>
        <w:adjustRightInd w:val="0"/>
        <w:ind w:left="0" w:firstLine="284"/>
        <w:contextualSpacing/>
        <w:rPr>
          <w:rFonts w:eastAsia="Calibri" w:cs="Times New Roman"/>
          <w:color w:val="000000"/>
          <w:lang w:eastAsia="ru-RU"/>
        </w:rPr>
      </w:pPr>
      <w:r w:rsidRPr="00C970B4">
        <w:rPr>
          <w:rFonts w:eastAsia="Calibri" w:cs="Times New Roman"/>
          <w:color w:val="000000"/>
          <w:lang w:eastAsia="ru-RU"/>
        </w:rPr>
        <w:t xml:space="preserve">Нормированное (стандартное) нормальное распределение. </w:t>
      </w:r>
    </w:p>
    <w:p w14:paraId="0A2F3B82" w14:textId="77777777" w:rsidR="00C970B4" w:rsidRPr="00C970B4" w:rsidRDefault="00C970B4">
      <w:pPr>
        <w:numPr>
          <w:ilvl w:val="0"/>
          <w:numId w:val="199"/>
        </w:numPr>
        <w:suppressAutoHyphens w:val="0"/>
        <w:autoSpaceDE w:val="0"/>
        <w:autoSpaceDN w:val="0"/>
        <w:adjustRightInd w:val="0"/>
        <w:ind w:left="0" w:firstLine="284"/>
        <w:contextualSpacing/>
        <w:rPr>
          <w:rFonts w:eastAsia="Calibri" w:cs="Times New Roman"/>
          <w:color w:val="000000"/>
          <w:lang w:eastAsia="ru-RU"/>
        </w:rPr>
      </w:pPr>
      <w:r w:rsidRPr="00C970B4">
        <w:rPr>
          <w:rFonts w:eastAsia="Calibri" w:cs="Times New Roman"/>
          <w:color w:val="000000"/>
          <w:lang w:eastAsia="ru-RU"/>
        </w:rPr>
        <w:t xml:space="preserve">Функция Лапласа: график, свойства, таблицы. </w:t>
      </w:r>
    </w:p>
    <w:p w14:paraId="510A90BD" w14:textId="77777777" w:rsidR="00C970B4" w:rsidRPr="00C970B4" w:rsidRDefault="00C970B4">
      <w:pPr>
        <w:numPr>
          <w:ilvl w:val="0"/>
          <w:numId w:val="199"/>
        </w:numPr>
        <w:suppressAutoHyphens w:val="0"/>
        <w:autoSpaceDE w:val="0"/>
        <w:autoSpaceDN w:val="0"/>
        <w:adjustRightInd w:val="0"/>
        <w:ind w:left="0" w:firstLine="284"/>
        <w:contextualSpacing/>
        <w:rPr>
          <w:rFonts w:eastAsia="Calibri" w:cs="Times New Roman"/>
          <w:color w:val="000000"/>
          <w:lang w:eastAsia="ru-RU"/>
        </w:rPr>
      </w:pPr>
      <w:r w:rsidRPr="00C970B4">
        <w:rPr>
          <w:rFonts w:eastAsia="Calibri" w:cs="Times New Roman"/>
          <w:color w:val="000000"/>
          <w:lang w:eastAsia="ru-RU"/>
        </w:rPr>
        <w:t xml:space="preserve">Вероятность попадания нормально распределенной случайной величины в заданный интервал. </w:t>
      </w:r>
    </w:p>
    <w:p w14:paraId="1D5F8A70" w14:textId="77777777" w:rsidR="00C970B4" w:rsidRPr="00C970B4" w:rsidRDefault="00C970B4">
      <w:pPr>
        <w:numPr>
          <w:ilvl w:val="0"/>
          <w:numId w:val="199"/>
        </w:numPr>
        <w:suppressAutoHyphens w:val="0"/>
        <w:autoSpaceDE w:val="0"/>
        <w:autoSpaceDN w:val="0"/>
        <w:adjustRightInd w:val="0"/>
        <w:ind w:left="0" w:firstLine="284"/>
        <w:contextualSpacing/>
        <w:rPr>
          <w:rFonts w:eastAsia="Calibri" w:cs="Times New Roman"/>
          <w:color w:val="000000"/>
          <w:lang w:eastAsia="ru-RU"/>
        </w:rPr>
      </w:pPr>
      <w:r w:rsidRPr="00C970B4">
        <w:rPr>
          <w:rFonts w:eastAsia="Calibri" w:cs="Times New Roman"/>
          <w:color w:val="000000"/>
          <w:lang w:eastAsia="ru-RU"/>
        </w:rPr>
        <w:t>Вероятность заданного отклонения нормальной случайной величины от своего математического ожидания. Правило трех сигм.</w:t>
      </w:r>
    </w:p>
    <w:p w14:paraId="754EB41D" w14:textId="77777777" w:rsidR="00C970B4" w:rsidRPr="00C970B4" w:rsidRDefault="00C970B4">
      <w:pPr>
        <w:numPr>
          <w:ilvl w:val="0"/>
          <w:numId w:val="199"/>
        </w:numPr>
        <w:suppressAutoHyphens w:val="0"/>
        <w:autoSpaceDE w:val="0"/>
        <w:autoSpaceDN w:val="0"/>
        <w:adjustRightInd w:val="0"/>
        <w:ind w:left="0" w:firstLine="284"/>
        <w:contextualSpacing/>
        <w:rPr>
          <w:rFonts w:eastAsia="Calibri" w:cs="Times New Roman"/>
          <w:color w:val="000000"/>
          <w:lang w:eastAsia="ru-RU"/>
        </w:rPr>
      </w:pPr>
      <w:r w:rsidRPr="00C970B4">
        <w:rPr>
          <w:rFonts w:eastAsia="Calibri" w:cs="Times New Roman"/>
          <w:color w:val="000000"/>
          <w:lang w:eastAsia="ru-RU"/>
        </w:rPr>
        <w:t xml:space="preserve"> Локальная теорема Лапласа. </w:t>
      </w:r>
    </w:p>
    <w:p w14:paraId="6760BD09" w14:textId="77777777" w:rsidR="00C970B4" w:rsidRPr="00C970B4" w:rsidRDefault="00C970B4">
      <w:pPr>
        <w:numPr>
          <w:ilvl w:val="0"/>
          <w:numId w:val="199"/>
        </w:numPr>
        <w:suppressAutoHyphens w:val="0"/>
        <w:autoSpaceDE w:val="0"/>
        <w:autoSpaceDN w:val="0"/>
        <w:adjustRightInd w:val="0"/>
        <w:ind w:left="0" w:firstLine="284"/>
        <w:contextualSpacing/>
        <w:rPr>
          <w:rFonts w:eastAsia="Calibri" w:cs="Times New Roman"/>
          <w:color w:val="000000"/>
          <w:lang w:eastAsia="ru-RU"/>
        </w:rPr>
      </w:pPr>
      <w:r w:rsidRPr="00C970B4">
        <w:rPr>
          <w:rFonts w:eastAsia="Calibri" w:cs="Times New Roman"/>
          <w:color w:val="000000"/>
          <w:lang w:eastAsia="ru-RU"/>
        </w:rPr>
        <w:t xml:space="preserve">Интегральная теорема Лапласа. </w:t>
      </w:r>
    </w:p>
    <w:p w14:paraId="0540EFE5" w14:textId="77777777" w:rsidR="00C970B4" w:rsidRPr="00C970B4" w:rsidRDefault="00C970B4">
      <w:pPr>
        <w:numPr>
          <w:ilvl w:val="0"/>
          <w:numId w:val="199"/>
        </w:numPr>
        <w:suppressAutoHyphens w:val="0"/>
        <w:autoSpaceDE w:val="0"/>
        <w:autoSpaceDN w:val="0"/>
        <w:adjustRightInd w:val="0"/>
        <w:ind w:left="0" w:firstLine="284"/>
        <w:contextualSpacing/>
        <w:rPr>
          <w:rFonts w:eastAsia="Calibri" w:cs="Times New Roman"/>
          <w:color w:val="000000"/>
          <w:lang w:eastAsia="ru-RU"/>
        </w:rPr>
      </w:pPr>
      <w:r w:rsidRPr="00C970B4">
        <w:rPr>
          <w:rFonts w:eastAsia="Calibri" w:cs="Times New Roman"/>
          <w:color w:val="000000"/>
          <w:lang w:eastAsia="ru-RU"/>
        </w:rPr>
        <w:t xml:space="preserve">Закон больших чисел. Понятие о теореме Чебышева (общий случай). Значение теоремы Чебышева. </w:t>
      </w:r>
    </w:p>
    <w:p w14:paraId="273FCDB4" w14:textId="77777777" w:rsidR="00C970B4" w:rsidRPr="00C970B4" w:rsidRDefault="00C970B4">
      <w:pPr>
        <w:numPr>
          <w:ilvl w:val="0"/>
          <w:numId w:val="199"/>
        </w:numPr>
        <w:suppressAutoHyphens w:val="0"/>
        <w:autoSpaceDE w:val="0"/>
        <w:autoSpaceDN w:val="0"/>
        <w:adjustRightInd w:val="0"/>
        <w:ind w:left="0" w:firstLine="284"/>
        <w:contextualSpacing/>
        <w:rPr>
          <w:rFonts w:eastAsia="Calibri" w:cs="Times New Roman"/>
          <w:color w:val="000000"/>
          <w:lang w:eastAsia="ru-RU"/>
        </w:rPr>
      </w:pPr>
      <w:r w:rsidRPr="00C970B4">
        <w:rPr>
          <w:rFonts w:eastAsia="Calibri" w:cs="Times New Roman"/>
          <w:color w:val="000000"/>
          <w:lang w:eastAsia="ru-RU"/>
        </w:rPr>
        <w:t xml:space="preserve">Закон больших чисел. Теорема Бернулли. </w:t>
      </w:r>
    </w:p>
    <w:p w14:paraId="55C33DFE" w14:textId="77777777" w:rsidR="00C970B4" w:rsidRPr="00C970B4" w:rsidRDefault="00C970B4">
      <w:pPr>
        <w:numPr>
          <w:ilvl w:val="0"/>
          <w:numId w:val="199"/>
        </w:numPr>
        <w:suppressAutoHyphens w:val="0"/>
        <w:autoSpaceDE w:val="0"/>
        <w:autoSpaceDN w:val="0"/>
        <w:adjustRightInd w:val="0"/>
        <w:ind w:left="0" w:firstLine="284"/>
        <w:contextualSpacing/>
        <w:rPr>
          <w:rFonts w:eastAsia="Calibri" w:cs="Times New Roman"/>
          <w:color w:val="000000"/>
          <w:lang w:eastAsia="ru-RU"/>
        </w:rPr>
      </w:pPr>
      <w:r w:rsidRPr="00C970B4">
        <w:rPr>
          <w:rFonts w:eastAsia="Calibri" w:cs="Times New Roman"/>
          <w:color w:val="000000"/>
          <w:lang w:eastAsia="ru-RU"/>
        </w:rPr>
        <w:t xml:space="preserve">Понятие о центральной предельной теореме Ляпунова. </w:t>
      </w:r>
    </w:p>
    <w:p w14:paraId="3E2E1DAE" w14:textId="77777777" w:rsidR="00C970B4" w:rsidRPr="00C970B4" w:rsidRDefault="00C970B4">
      <w:pPr>
        <w:numPr>
          <w:ilvl w:val="0"/>
          <w:numId w:val="199"/>
        </w:numPr>
        <w:suppressAutoHyphens w:val="0"/>
        <w:autoSpaceDE w:val="0"/>
        <w:autoSpaceDN w:val="0"/>
        <w:adjustRightInd w:val="0"/>
        <w:ind w:left="0" w:firstLine="284"/>
        <w:contextualSpacing/>
        <w:rPr>
          <w:rFonts w:eastAsia="Calibri" w:cs="Times New Roman"/>
          <w:color w:val="000000"/>
          <w:lang w:eastAsia="ru-RU"/>
        </w:rPr>
      </w:pPr>
      <w:r w:rsidRPr="00C970B4">
        <w:rPr>
          <w:rFonts w:eastAsia="Calibri" w:cs="Times New Roman"/>
          <w:color w:val="000000"/>
          <w:lang w:eastAsia="ru-RU"/>
        </w:rPr>
        <w:t xml:space="preserve">Предмет и основные задачи математической статистики. </w:t>
      </w:r>
    </w:p>
    <w:p w14:paraId="0A355EFA" w14:textId="77777777" w:rsidR="00C970B4" w:rsidRPr="00C970B4" w:rsidRDefault="00C970B4">
      <w:pPr>
        <w:numPr>
          <w:ilvl w:val="0"/>
          <w:numId w:val="199"/>
        </w:numPr>
        <w:suppressAutoHyphens w:val="0"/>
        <w:autoSpaceDE w:val="0"/>
        <w:autoSpaceDN w:val="0"/>
        <w:adjustRightInd w:val="0"/>
        <w:ind w:left="0" w:firstLine="284"/>
        <w:contextualSpacing/>
        <w:rPr>
          <w:rFonts w:eastAsia="Calibri" w:cs="Times New Roman"/>
          <w:color w:val="000000"/>
          <w:lang w:eastAsia="ru-RU"/>
        </w:rPr>
      </w:pPr>
      <w:r w:rsidRPr="00C970B4">
        <w:rPr>
          <w:rFonts w:eastAsia="Calibri" w:cs="Times New Roman"/>
          <w:color w:val="000000"/>
          <w:lang w:eastAsia="ru-RU"/>
        </w:rPr>
        <w:t xml:space="preserve">Вариационные ряды. Виды вариации. Границы интервалов в вариационных рядах, величина интервала. Накопленные частоты. </w:t>
      </w:r>
    </w:p>
    <w:p w14:paraId="3C894A3A" w14:textId="77777777" w:rsidR="00C970B4" w:rsidRPr="00C970B4" w:rsidRDefault="00C970B4">
      <w:pPr>
        <w:numPr>
          <w:ilvl w:val="0"/>
          <w:numId w:val="199"/>
        </w:numPr>
        <w:suppressAutoHyphens w:val="0"/>
        <w:autoSpaceDE w:val="0"/>
        <w:autoSpaceDN w:val="0"/>
        <w:adjustRightInd w:val="0"/>
        <w:ind w:left="0" w:firstLine="284"/>
        <w:contextualSpacing/>
        <w:rPr>
          <w:rFonts w:eastAsia="Calibri" w:cs="Times New Roman"/>
          <w:color w:val="000000"/>
          <w:lang w:eastAsia="ru-RU"/>
        </w:rPr>
      </w:pPr>
      <w:r w:rsidRPr="00C970B4">
        <w:rPr>
          <w:rFonts w:eastAsia="Calibri" w:cs="Times New Roman"/>
          <w:color w:val="000000"/>
          <w:lang w:eastAsia="ru-RU"/>
        </w:rPr>
        <w:t xml:space="preserve"> Графическое изображение вариационных рядов. </w:t>
      </w:r>
    </w:p>
    <w:p w14:paraId="79F16FC1" w14:textId="77777777" w:rsidR="00C970B4" w:rsidRPr="00C970B4" w:rsidRDefault="00C970B4">
      <w:pPr>
        <w:numPr>
          <w:ilvl w:val="0"/>
          <w:numId w:val="199"/>
        </w:numPr>
        <w:suppressAutoHyphens w:val="0"/>
        <w:autoSpaceDE w:val="0"/>
        <w:autoSpaceDN w:val="0"/>
        <w:adjustRightInd w:val="0"/>
        <w:ind w:left="0" w:firstLine="284"/>
        <w:contextualSpacing/>
        <w:rPr>
          <w:rFonts w:eastAsia="Calibri" w:cs="Times New Roman"/>
          <w:color w:val="000000"/>
          <w:lang w:eastAsia="ru-RU"/>
        </w:rPr>
      </w:pPr>
      <w:r w:rsidRPr="00C970B4">
        <w:rPr>
          <w:rFonts w:eastAsia="Calibri" w:cs="Times New Roman"/>
          <w:color w:val="000000"/>
          <w:lang w:eastAsia="ru-RU"/>
        </w:rPr>
        <w:t xml:space="preserve">Числовые характеристики вариационного ряда. Средняя арифметическая и ее свойства, мода и медиана. </w:t>
      </w:r>
    </w:p>
    <w:p w14:paraId="3E593367" w14:textId="77777777" w:rsidR="00C970B4" w:rsidRPr="00C970B4" w:rsidRDefault="00C970B4">
      <w:pPr>
        <w:numPr>
          <w:ilvl w:val="0"/>
          <w:numId w:val="199"/>
        </w:numPr>
        <w:suppressAutoHyphens w:val="0"/>
        <w:autoSpaceDE w:val="0"/>
        <w:autoSpaceDN w:val="0"/>
        <w:adjustRightInd w:val="0"/>
        <w:ind w:left="0" w:firstLine="284"/>
        <w:contextualSpacing/>
        <w:rPr>
          <w:rFonts w:eastAsia="Calibri" w:cs="Times New Roman"/>
          <w:color w:val="000000"/>
          <w:lang w:eastAsia="ru-RU"/>
        </w:rPr>
      </w:pPr>
      <w:r w:rsidRPr="00C970B4">
        <w:rPr>
          <w:rFonts w:eastAsia="Calibri" w:cs="Times New Roman"/>
          <w:color w:val="000000"/>
          <w:lang w:eastAsia="ru-RU"/>
        </w:rPr>
        <w:t xml:space="preserve">Показатели колеблемости: вариационный размах, дисперсия, стандартное отклонение, коэффициент вариации. </w:t>
      </w:r>
    </w:p>
    <w:p w14:paraId="7F15CCA8" w14:textId="77777777" w:rsidR="00C970B4" w:rsidRPr="00C970B4" w:rsidRDefault="00C970B4">
      <w:pPr>
        <w:numPr>
          <w:ilvl w:val="0"/>
          <w:numId w:val="199"/>
        </w:numPr>
        <w:suppressAutoHyphens w:val="0"/>
        <w:autoSpaceDE w:val="0"/>
        <w:autoSpaceDN w:val="0"/>
        <w:adjustRightInd w:val="0"/>
        <w:ind w:left="0" w:firstLine="284"/>
        <w:contextualSpacing/>
        <w:rPr>
          <w:rFonts w:eastAsia="Calibri" w:cs="Times New Roman"/>
          <w:bCs/>
          <w:lang w:eastAsia="en-US"/>
        </w:rPr>
      </w:pPr>
      <w:r w:rsidRPr="00C970B4">
        <w:rPr>
          <w:rFonts w:eastAsia="Calibri" w:cs="Times New Roman"/>
          <w:color w:val="000000"/>
          <w:lang w:eastAsia="ru-RU"/>
        </w:rPr>
        <w:t>Основные положения теории выборочного</w:t>
      </w:r>
      <w:r w:rsidRPr="00C970B4">
        <w:rPr>
          <w:rFonts w:eastAsia="Calibri" w:cs="Times New Roman"/>
          <w:color w:val="000000"/>
          <w:lang w:eastAsia="en-US"/>
        </w:rPr>
        <w:t xml:space="preserve"> метода. Генеральная совокупность и выборка.</w:t>
      </w:r>
    </w:p>
    <w:p w14:paraId="36BFF018" w14:textId="59B657DE" w:rsidR="00C970B4" w:rsidRPr="00C970B4" w:rsidRDefault="00C970B4" w:rsidP="00C970B4">
      <w:pPr>
        <w:suppressAutoHyphens w:val="0"/>
        <w:jc w:val="center"/>
        <w:rPr>
          <w:rFonts w:eastAsia="Calibri" w:cs="Times New Roman"/>
          <w:b/>
          <w:lang w:eastAsia="en-US"/>
        </w:rPr>
      </w:pPr>
      <w:r w:rsidRPr="00C970B4">
        <w:rPr>
          <w:rFonts w:eastAsia="Calibri" w:cs="Times New Roman"/>
          <w:b/>
          <w:lang w:eastAsia="en-US"/>
        </w:rPr>
        <w:t>Тип задания – практическая работа</w:t>
      </w:r>
    </w:p>
    <w:p w14:paraId="1F926BA8" w14:textId="4355B4FE" w:rsidR="00C970B4" w:rsidRPr="00C970B4" w:rsidRDefault="00C970B4" w:rsidP="00C970B4">
      <w:pPr>
        <w:suppressAutoHyphens w:val="0"/>
        <w:ind w:left="142"/>
        <w:rPr>
          <w:rFonts w:eastAsia="Calibri" w:cs="Times New Roman"/>
          <w:b/>
          <w:lang w:eastAsia="en-US"/>
        </w:rPr>
      </w:pPr>
      <w:r w:rsidRPr="00C970B4">
        <w:rPr>
          <w:rFonts w:eastAsia="Calibri" w:cs="Times New Roman"/>
          <w:b/>
          <w:lang w:eastAsia="en-US"/>
        </w:rPr>
        <w:t>Практические задания по теме: Решение прикладных задач на нахождение вероятности событий</w:t>
      </w:r>
    </w:p>
    <w:p w14:paraId="4F38C74D" w14:textId="591173EC" w:rsidR="00C970B4" w:rsidRPr="00C970B4" w:rsidRDefault="00C970B4" w:rsidP="00C970B4">
      <w:pPr>
        <w:suppressAutoHyphens w:val="0"/>
        <w:ind w:left="142"/>
        <w:rPr>
          <w:rFonts w:eastAsia="Calibri" w:cs="Times New Roman"/>
          <w:b/>
          <w:lang w:eastAsia="en-US"/>
        </w:rPr>
      </w:pPr>
      <w:r w:rsidRPr="00C970B4">
        <w:rPr>
          <w:rFonts w:eastAsia="Calibri" w:cs="Times New Roman"/>
          <w:noProof/>
          <w:lang w:eastAsia="ru-RU"/>
        </w:rPr>
        <w:drawing>
          <wp:inline distT="0" distB="0" distL="0" distR="0" wp14:anchorId="0D991CC6" wp14:editId="45F18AF5">
            <wp:extent cx="5940425" cy="789940"/>
            <wp:effectExtent l="0" t="0" r="3175"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2E872F.tmp"/>
                    <pic:cNvPicPr/>
                  </pic:nvPicPr>
                  <pic:blipFill>
                    <a:blip r:embed="rId272">
                      <a:extLst>
                        <a:ext uri="{28A0092B-C50C-407E-A947-70E740481C1C}">
                          <a14:useLocalDpi xmlns:a14="http://schemas.microsoft.com/office/drawing/2010/main" val="0"/>
                        </a:ext>
                      </a:extLst>
                    </a:blip>
                    <a:stretch>
                      <a:fillRect/>
                    </a:stretch>
                  </pic:blipFill>
                  <pic:spPr>
                    <a:xfrm>
                      <a:off x="0" y="0"/>
                      <a:ext cx="5940425" cy="789940"/>
                    </a:xfrm>
                    <a:prstGeom prst="rect">
                      <a:avLst/>
                    </a:prstGeom>
                  </pic:spPr>
                </pic:pic>
              </a:graphicData>
            </a:graphic>
          </wp:inline>
        </w:drawing>
      </w:r>
    </w:p>
    <w:p w14:paraId="1DF928F5" w14:textId="38CA7E18" w:rsidR="003E36B0" w:rsidRDefault="00C970B4" w:rsidP="00EB558D">
      <w:pPr>
        <w:suppressAutoHyphens w:val="0"/>
        <w:jc w:val="center"/>
        <w:rPr>
          <w:rFonts w:cs="Times New Roman"/>
          <w:bCs/>
          <w:lang w:eastAsia="ru-RU"/>
        </w:rPr>
      </w:pPr>
      <w:r w:rsidRPr="00C970B4">
        <w:rPr>
          <w:rFonts w:eastAsia="Calibri" w:cs="Times New Roman"/>
          <w:noProof/>
          <w:lang w:eastAsia="ru-RU"/>
        </w:rPr>
        <w:drawing>
          <wp:inline distT="0" distB="0" distL="0" distR="0" wp14:anchorId="4B5442BF" wp14:editId="7A918608">
            <wp:extent cx="5940425" cy="899160"/>
            <wp:effectExtent l="0" t="0" r="3175"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2E893F0.tmp"/>
                    <pic:cNvPicPr/>
                  </pic:nvPicPr>
                  <pic:blipFill>
                    <a:blip r:embed="rId273">
                      <a:extLst>
                        <a:ext uri="{28A0092B-C50C-407E-A947-70E740481C1C}">
                          <a14:useLocalDpi xmlns:a14="http://schemas.microsoft.com/office/drawing/2010/main" val="0"/>
                        </a:ext>
                      </a:extLst>
                    </a:blip>
                    <a:stretch>
                      <a:fillRect/>
                    </a:stretch>
                  </pic:blipFill>
                  <pic:spPr>
                    <a:xfrm>
                      <a:off x="0" y="0"/>
                      <a:ext cx="5940425" cy="899160"/>
                    </a:xfrm>
                    <a:prstGeom prst="rect">
                      <a:avLst/>
                    </a:prstGeom>
                  </pic:spPr>
                </pic:pic>
              </a:graphicData>
            </a:graphic>
          </wp:inline>
        </w:drawing>
      </w:r>
    </w:p>
    <w:p w14:paraId="367AD933" w14:textId="77777777" w:rsidR="00C970B4" w:rsidRDefault="00C970B4" w:rsidP="00EB558D">
      <w:pPr>
        <w:suppressAutoHyphens w:val="0"/>
        <w:jc w:val="center"/>
        <w:rPr>
          <w:rFonts w:cs="Times New Roman"/>
          <w:bCs/>
          <w:lang w:eastAsia="ru-RU"/>
        </w:rPr>
      </w:pPr>
      <w:r w:rsidRPr="00C970B4">
        <w:rPr>
          <w:rFonts w:eastAsia="Calibri" w:cs="Times New Roman"/>
          <w:noProof/>
          <w:lang w:eastAsia="ru-RU"/>
        </w:rPr>
        <w:drawing>
          <wp:inline distT="0" distB="0" distL="0" distR="0" wp14:anchorId="2EBD7AB1" wp14:editId="361894B2">
            <wp:extent cx="5940425" cy="1659890"/>
            <wp:effectExtent l="0" t="0" r="3175"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2E8316.tmp"/>
                    <pic:cNvPicPr/>
                  </pic:nvPicPr>
                  <pic:blipFill>
                    <a:blip r:embed="rId274">
                      <a:extLst>
                        <a:ext uri="{28A0092B-C50C-407E-A947-70E740481C1C}">
                          <a14:useLocalDpi xmlns:a14="http://schemas.microsoft.com/office/drawing/2010/main" val="0"/>
                        </a:ext>
                      </a:extLst>
                    </a:blip>
                    <a:stretch>
                      <a:fillRect/>
                    </a:stretch>
                  </pic:blipFill>
                  <pic:spPr>
                    <a:xfrm>
                      <a:off x="0" y="0"/>
                      <a:ext cx="5940425" cy="1659890"/>
                    </a:xfrm>
                    <a:prstGeom prst="rect">
                      <a:avLst/>
                    </a:prstGeom>
                  </pic:spPr>
                </pic:pic>
              </a:graphicData>
            </a:graphic>
          </wp:inline>
        </w:drawing>
      </w:r>
      <w:r w:rsidRPr="00C970B4">
        <w:rPr>
          <w:rFonts w:eastAsia="Calibri" w:cs="Times New Roman"/>
          <w:noProof/>
          <w:lang w:eastAsia="ru-RU"/>
        </w:rPr>
        <w:drawing>
          <wp:inline distT="0" distB="0" distL="0" distR="0" wp14:anchorId="1B90CA23" wp14:editId="1CA771F1">
            <wp:extent cx="5940425" cy="633095"/>
            <wp:effectExtent l="0" t="0" r="3175"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2E864CE.tmp"/>
                    <pic:cNvPicPr/>
                  </pic:nvPicPr>
                  <pic:blipFill>
                    <a:blip r:embed="rId275">
                      <a:extLst>
                        <a:ext uri="{28A0092B-C50C-407E-A947-70E740481C1C}">
                          <a14:useLocalDpi xmlns:a14="http://schemas.microsoft.com/office/drawing/2010/main" val="0"/>
                        </a:ext>
                      </a:extLst>
                    </a:blip>
                    <a:stretch>
                      <a:fillRect/>
                    </a:stretch>
                  </pic:blipFill>
                  <pic:spPr>
                    <a:xfrm>
                      <a:off x="0" y="0"/>
                      <a:ext cx="5940425" cy="633095"/>
                    </a:xfrm>
                    <a:prstGeom prst="rect">
                      <a:avLst/>
                    </a:prstGeom>
                  </pic:spPr>
                </pic:pic>
              </a:graphicData>
            </a:graphic>
          </wp:inline>
        </w:drawing>
      </w:r>
      <w:r w:rsidRPr="00BA32A9">
        <w:rPr>
          <w:rFonts w:eastAsia="Calibri"/>
          <w:noProof/>
        </w:rPr>
        <w:drawing>
          <wp:inline distT="0" distB="0" distL="0" distR="0" wp14:anchorId="2094D65A" wp14:editId="08EFF6F1">
            <wp:extent cx="5940425" cy="876300"/>
            <wp:effectExtent l="0" t="0" r="3175"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2E8C128.tmp"/>
                    <pic:cNvPicPr/>
                  </pic:nvPicPr>
                  <pic:blipFill>
                    <a:blip r:embed="rId276">
                      <a:extLst>
                        <a:ext uri="{28A0092B-C50C-407E-A947-70E740481C1C}">
                          <a14:useLocalDpi xmlns:a14="http://schemas.microsoft.com/office/drawing/2010/main" val="0"/>
                        </a:ext>
                      </a:extLst>
                    </a:blip>
                    <a:stretch>
                      <a:fillRect/>
                    </a:stretch>
                  </pic:blipFill>
                  <pic:spPr>
                    <a:xfrm>
                      <a:off x="0" y="0"/>
                      <a:ext cx="5940425" cy="876300"/>
                    </a:xfrm>
                    <a:prstGeom prst="rect">
                      <a:avLst/>
                    </a:prstGeom>
                  </pic:spPr>
                </pic:pic>
              </a:graphicData>
            </a:graphic>
          </wp:inline>
        </w:drawing>
      </w:r>
      <w:r w:rsidRPr="00C970B4">
        <w:rPr>
          <w:rFonts w:eastAsia="Calibri" w:cs="Times New Roman"/>
          <w:noProof/>
          <w:lang w:eastAsia="ru-RU"/>
        </w:rPr>
        <w:drawing>
          <wp:inline distT="0" distB="0" distL="0" distR="0" wp14:anchorId="1572F18B" wp14:editId="75A913B2">
            <wp:extent cx="5940425" cy="812165"/>
            <wp:effectExtent l="0" t="0" r="3175" b="6985"/>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2E8F21C.tmp"/>
                    <pic:cNvPicPr/>
                  </pic:nvPicPr>
                  <pic:blipFill>
                    <a:blip r:embed="rId277">
                      <a:extLst>
                        <a:ext uri="{28A0092B-C50C-407E-A947-70E740481C1C}">
                          <a14:useLocalDpi xmlns:a14="http://schemas.microsoft.com/office/drawing/2010/main" val="0"/>
                        </a:ext>
                      </a:extLst>
                    </a:blip>
                    <a:stretch>
                      <a:fillRect/>
                    </a:stretch>
                  </pic:blipFill>
                  <pic:spPr>
                    <a:xfrm>
                      <a:off x="0" y="0"/>
                      <a:ext cx="5940425" cy="812165"/>
                    </a:xfrm>
                    <a:prstGeom prst="rect">
                      <a:avLst/>
                    </a:prstGeom>
                  </pic:spPr>
                </pic:pic>
              </a:graphicData>
            </a:graphic>
          </wp:inline>
        </w:drawing>
      </w:r>
    </w:p>
    <w:p w14:paraId="36E4EF1E" w14:textId="77777777" w:rsidR="00C970B4" w:rsidRPr="00C970B4" w:rsidRDefault="00C970B4" w:rsidP="00C970B4">
      <w:pPr>
        <w:suppressAutoHyphens w:val="0"/>
        <w:ind w:left="142"/>
        <w:rPr>
          <w:rFonts w:eastAsia="Calibri" w:cs="Times New Roman"/>
          <w:b/>
          <w:lang w:eastAsia="en-US"/>
        </w:rPr>
      </w:pPr>
      <w:r w:rsidRPr="00C970B4">
        <w:rPr>
          <w:rFonts w:eastAsia="Calibri" w:cs="Times New Roman"/>
          <w:b/>
          <w:lang w:eastAsia="en-US"/>
        </w:rPr>
        <w:t>Практические задания по теме: Нахождение числовых характеристик дискретной случайной величины»</w:t>
      </w:r>
    </w:p>
    <w:p w14:paraId="07B63170" w14:textId="1BAE0923" w:rsidR="00C970B4" w:rsidRPr="00C970B4" w:rsidRDefault="00C970B4" w:rsidP="00C970B4">
      <w:pPr>
        <w:suppressAutoHyphens w:val="0"/>
        <w:ind w:left="142"/>
        <w:rPr>
          <w:rFonts w:eastAsia="Calibri" w:cs="Times New Roman"/>
          <w:b/>
          <w:lang w:eastAsia="en-US"/>
        </w:rPr>
      </w:pPr>
      <w:r w:rsidRPr="00C970B4">
        <w:rPr>
          <w:rFonts w:eastAsia="Calibri" w:cs="Times New Roman"/>
          <w:noProof/>
          <w:lang w:eastAsia="ru-RU"/>
        </w:rPr>
        <w:drawing>
          <wp:inline distT="0" distB="0" distL="0" distR="0" wp14:anchorId="7EA13C0F" wp14:editId="0A89FC12">
            <wp:extent cx="5940425" cy="2473960"/>
            <wp:effectExtent l="0" t="0" r="3175" b="254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2E86D5F.tmp"/>
                    <pic:cNvPicPr/>
                  </pic:nvPicPr>
                  <pic:blipFill>
                    <a:blip r:embed="rId278">
                      <a:extLst>
                        <a:ext uri="{28A0092B-C50C-407E-A947-70E740481C1C}">
                          <a14:useLocalDpi xmlns:a14="http://schemas.microsoft.com/office/drawing/2010/main" val="0"/>
                        </a:ext>
                      </a:extLst>
                    </a:blip>
                    <a:stretch>
                      <a:fillRect/>
                    </a:stretch>
                  </pic:blipFill>
                  <pic:spPr>
                    <a:xfrm>
                      <a:off x="0" y="0"/>
                      <a:ext cx="5940425" cy="2473960"/>
                    </a:xfrm>
                    <a:prstGeom prst="rect">
                      <a:avLst/>
                    </a:prstGeom>
                  </pic:spPr>
                </pic:pic>
              </a:graphicData>
            </a:graphic>
          </wp:inline>
        </w:drawing>
      </w:r>
    </w:p>
    <w:p w14:paraId="599CC955" w14:textId="229571F9" w:rsidR="00C970B4" w:rsidRDefault="00C970B4" w:rsidP="00EB558D">
      <w:pPr>
        <w:suppressAutoHyphens w:val="0"/>
        <w:jc w:val="center"/>
        <w:rPr>
          <w:rFonts w:cs="Times New Roman"/>
          <w:bCs/>
          <w:lang w:eastAsia="ru-RU"/>
        </w:rPr>
      </w:pPr>
      <w:r w:rsidRPr="00C970B4">
        <w:rPr>
          <w:rFonts w:eastAsia="Calibri" w:cs="Times New Roman"/>
          <w:noProof/>
          <w:lang w:eastAsia="ru-RU"/>
        </w:rPr>
        <w:drawing>
          <wp:inline distT="0" distB="0" distL="0" distR="0" wp14:anchorId="5A42284F" wp14:editId="37114A26">
            <wp:extent cx="5940425" cy="2940050"/>
            <wp:effectExtent l="0" t="0" r="3175"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2E8BE20.tmp"/>
                    <pic:cNvPicPr/>
                  </pic:nvPicPr>
                  <pic:blipFill>
                    <a:blip r:embed="rId279">
                      <a:extLst>
                        <a:ext uri="{28A0092B-C50C-407E-A947-70E740481C1C}">
                          <a14:useLocalDpi xmlns:a14="http://schemas.microsoft.com/office/drawing/2010/main" val="0"/>
                        </a:ext>
                      </a:extLst>
                    </a:blip>
                    <a:stretch>
                      <a:fillRect/>
                    </a:stretch>
                  </pic:blipFill>
                  <pic:spPr>
                    <a:xfrm>
                      <a:off x="0" y="0"/>
                      <a:ext cx="5940425" cy="2940050"/>
                    </a:xfrm>
                    <a:prstGeom prst="rect">
                      <a:avLst/>
                    </a:prstGeom>
                  </pic:spPr>
                </pic:pic>
              </a:graphicData>
            </a:graphic>
          </wp:inline>
        </w:drawing>
      </w:r>
    </w:p>
    <w:p w14:paraId="534512DE" w14:textId="4DC47115" w:rsidR="00C970B4" w:rsidRDefault="00C970B4" w:rsidP="00EB558D">
      <w:pPr>
        <w:suppressAutoHyphens w:val="0"/>
        <w:jc w:val="center"/>
        <w:rPr>
          <w:rFonts w:cs="Times New Roman"/>
          <w:bCs/>
          <w:lang w:eastAsia="ru-RU"/>
        </w:rPr>
      </w:pPr>
      <w:r w:rsidRPr="00C970B4">
        <w:rPr>
          <w:rFonts w:eastAsia="Calibri" w:cs="Times New Roman"/>
          <w:noProof/>
          <w:lang w:eastAsia="ru-RU"/>
        </w:rPr>
        <w:drawing>
          <wp:inline distT="0" distB="0" distL="0" distR="0" wp14:anchorId="0432FEFC" wp14:editId="336CC08C">
            <wp:extent cx="5940425" cy="1562735"/>
            <wp:effectExtent l="0" t="0" r="3175"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2E84A06.tmp"/>
                    <pic:cNvPicPr/>
                  </pic:nvPicPr>
                  <pic:blipFill>
                    <a:blip r:embed="rId280">
                      <a:extLst>
                        <a:ext uri="{28A0092B-C50C-407E-A947-70E740481C1C}">
                          <a14:useLocalDpi xmlns:a14="http://schemas.microsoft.com/office/drawing/2010/main" val="0"/>
                        </a:ext>
                      </a:extLst>
                    </a:blip>
                    <a:stretch>
                      <a:fillRect/>
                    </a:stretch>
                  </pic:blipFill>
                  <pic:spPr>
                    <a:xfrm>
                      <a:off x="0" y="0"/>
                      <a:ext cx="5940425" cy="1562735"/>
                    </a:xfrm>
                    <a:prstGeom prst="rect">
                      <a:avLst/>
                    </a:prstGeom>
                  </pic:spPr>
                </pic:pic>
              </a:graphicData>
            </a:graphic>
          </wp:inline>
        </w:drawing>
      </w:r>
    </w:p>
    <w:p w14:paraId="23747715" w14:textId="3BA58103" w:rsidR="00C970B4" w:rsidRDefault="00C970B4" w:rsidP="00EB558D">
      <w:pPr>
        <w:suppressAutoHyphens w:val="0"/>
        <w:jc w:val="center"/>
        <w:rPr>
          <w:rFonts w:cs="Times New Roman"/>
          <w:bCs/>
          <w:lang w:eastAsia="ru-RU"/>
        </w:rPr>
      </w:pPr>
      <w:r w:rsidRPr="00C970B4">
        <w:rPr>
          <w:rFonts w:eastAsia="Calibri" w:cs="Times New Roman"/>
          <w:noProof/>
          <w:lang w:eastAsia="ru-RU"/>
        </w:rPr>
        <w:drawing>
          <wp:inline distT="0" distB="0" distL="0" distR="0" wp14:anchorId="57531C11" wp14:editId="2A68990F">
            <wp:extent cx="5940425" cy="633730"/>
            <wp:effectExtent l="0" t="0" r="3175"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2E8A3DF.tmp"/>
                    <pic:cNvPicPr/>
                  </pic:nvPicPr>
                  <pic:blipFill>
                    <a:blip r:embed="rId281">
                      <a:extLst>
                        <a:ext uri="{28A0092B-C50C-407E-A947-70E740481C1C}">
                          <a14:useLocalDpi xmlns:a14="http://schemas.microsoft.com/office/drawing/2010/main" val="0"/>
                        </a:ext>
                      </a:extLst>
                    </a:blip>
                    <a:stretch>
                      <a:fillRect/>
                    </a:stretch>
                  </pic:blipFill>
                  <pic:spPr>
                    <a:xfrm>
                      <a:off x="0" y="0"/>
                      <a:ext cx="5940425" cy="633730"/>
                    </a:xfrm>
                    <a:prstGeom prst="rect">
                      <a:avLst/>
                    </a:prstGeom>
                  </pic:spPr>
                </pic:pic>
              </a:graphicData>
            </a:graphic>
          </wp:inline>
        </w:drawing>
      </w:r>
    </w:p>
    <w:p w14:paraId="4D7807BC" w14:textId="77777777" w:rsidR="00C970B4" w:rsidRPr="00C970B4" w:rsidRDefault="00C970B4" w:rsidP="00C970B4">
      <w:pPr>
        <w:ind w:left="142"/>
        <w:rPr>
          <w:rFonts w:eastAsia="Calibri" w:cs="Times New Roman"/>
          <w:b/>
          <w:lang w:eastAsia="en-US"/>
        </w:rPr>
      </w:pPr>
      <w:r>
        <w:rPr>
          <w:rFonts w:cs="Times New Roman"/>
          <w:bCs/>
          <w:lang w:eastAsia="ru-RU"/>
        </w:rPr>
        <w:tab/>
      </w:r>
      <w:r w:rsidRPr="00C970B4">
        <w:rPr>
          <w:rFonts w:eastAsia="Calibri" w:cs="Times New Roman"/>
          <w:b/>
          <w:lang w:eastAsia="en-US"/>
        </w:rPr>
        <w:t>Раздел 5. Основные численные методы</w:t>
      </w:r>
    </w:p>
    <w:p w14:paraId="10CD8DB1" w14:textId="77777777" w:rsidR="00C970B4" w:rsidRPr="00C970B4" w:rsidRDefault="00C970B4" w:rsidP="00C970B4">
      <w:pPr>
        <w:suppressAutoHyphens w:val="0"/>
        <w:ind w:left="142"/>
        <w:rPr>
          <w:rFonts w:eastAsia="Calibri" w:cs="Times New Roman"/>
          <w:b/>
          <w:lang w:eastAsia="en-US"/>
        </w:rPr>
      </w:pPr>
      <w:r w:rsidRPr="00C970B4">
        <w:rPr>
          <w:rFonts w:eastAsia="Calibri" w:cs="Times New Roman"/>
          <w:bCs/>
          <w:lang w:eastAsia="en-US"/>
        </w:rPr>
        <w:t>Вопросы для устного опроса</w:t>
      </w:r>
    </w:p>
    <w:p w14:paraId="38C18356" w14:textId="77777777" w:rsidR="00C970B4" w:rsidRPr="00C970B4" w:rsidRDefault="00C970B4">
      <w:pPr>
        <w:numPr>
          <w:ilvl w:val="0"/>
          <w:numId w:val="201"/>
        </w:numPr>
        <w:suppressAutoHyphens w:val="0"/>
        <w:ind w:left="142" w:firstLine="284"/>
        <w:rPr>
          <w:rFonts w:eastAsia="Calibri" w:cs="Times New Roman"/>
          <w:bCs/>
          <w:lang w:eastAsia="en-US"/>
        </w:rPr>
      </w:pPr>
      <w:r w:rsidRPr="00C970B4">
        <w:rPr>
          <w:rFonts w:eastAsia="Calibri" w:cs="Times New Roman"/>
          <w:bCs/>
          <w:lang w:eastAsia="en-US"/>
        </w:rPr>
        <w:t>Что такое шаг интегрирования?</w:t>
      </w:r>
    </w:p>
    <w:p w14:paraId="72D85162" w14:textId="77777777" w:rsidR="00C970B4" w:rsidRPr="00C970B4" w:rsidRDefault="00C970B4">
      <w:pPr>
        <w:numPr>
          <w:ilvl w:val="0"/>
          <w:numId w:val="201"/>
        </w:numPr>
        <w:suppressAutoHyphens w:val="0"/>
        <w:ind w:left="142" w:firstLine="284"/>
        <w:rPr>
          <w:rFonts w:eastAsia="Calibri" w:cs="Times New Roman"/>
          <w:bCs/>
          <w:lang w:eastAsia="en-US"/>
        </w:rPr>
      </w:pPr>
      <w:r w:rsidRPr="00C970B4">
        <w:rPr>
          <w:rFonts w:eastAsia="Calibri" w:cs="Times New Roman"/>
          <w:bCs/>
          <w:lang w:eastAsia="en-US"/>
        </w:rPr>
        <w:t>По какой формуле вычисляется шаг равномерной сетки изменения х на отрезке[a;b]?</w:t>
      </w:r>
    </w:p>
    <w:p w14:paraId="6FB6FFF4" w14:textId="77777777" w:rsidR="00C970B4" w:rsidRPr="00C970B4" w:rsidRDefault="00C970B4">
      <w:pPr>
        <w:numPr>
          <w:ilvl w:val="0"/>
          <w:numId w:val="201"/>
        </w:numPr>
        <w:suppressAutoHyphens w:val="0"/>
        <w:ind w:left="142" w:firstLine="284"/>
        <w:rPr>
          <w:rFonts w:eastAsia="Calibri" w:cs="Times New Roman"/>
          <w:bCs/>
          <w:lang w:eastAsia="en-US"/>
        </w:rPr>
      </w:pPr>
      <w:r w:rsidRPr="00C970B4">
        <w:rPr>
          <w:rFonts w:eastAsia="Calibri" w:cs="Times New Roman"/>
          <w:bCs/>
          <w:lang w:eastAsia="en-US"/>
        </w:rPr>
        <w:t>Каким образом связана задача численного интегрирования и интерполяция?</w:t>
      </w:r>
    </w:p>
    <w:p w14:paraId="5A862E72" w14:textId="77777777" w:rsidR="00C970B4" w:rsidRPr="00C970B4" w:rsidRDefault="00C970B4">
      <w:pPr>
        <w:numPr>
          <w:ilvl w:val="0"/>
          <w:numId w:val="201"/>
        </w:numPr>
        <w:suppressAutoHyphens w:val="0"/>
        <w:ind w:left="142" w:firstLine="284"/>
        <w:rPr>
          <w:rFonts w:eastAsia="Calibri" w:cs="Times New Roman"/>
          <w:bCs/>
          <w:lang w:eastAsia="en-US"/>
        </w:rPr>
      </w:pPr>
      <w:r w:rsidRPr="00C970B4">
        <w:rPr>
          <w:rFonts w:eastAsia="Calibri" w:cs="Times New Roman"/>
          <w:bCs/>
          <w:lang w:eastAsia="en-US"/>
        </w:rPr>
        <w:t>Какое влияние оказывает уменьшение числа разбиений на отрезке [a;b]на погрешность интегрирования?</w:t>
      </w:r>
    </w:p>
    <w:p w14:paraId="68B0C086" w14:textId="77777777" w:rsidR="00C970B4" w:rsidRPr="00C970B4" w:rsidRDefault="00C970B4">
      <w:pPr>
        <w:numPr>
          <w:ilvl w:val="0"/>
          <w:numId w:val="201"/>
        </w:numPr>
        <w:suppressAutoHyphens w:val="0"/>
        <w:ind w:left="142" w:firstLine="284"/>
        <w:rPr>
          <w:rFonts w:eastAsia="Calibri" w:cs="Times New Roman"/>
          <w:bCs/>
          <w:lang w:eastAsia="en-US"/>
        </w:rPr>
      </w:pPr>
      <w:r w:rsidRPr="00C970B4">
        <w:rPr>
          <w:rFonts w:eastAsia="Calibri" w:cs="Times New Roman"/>
          <w:bCs/>
          <w:lang w:eastAsia="en-US"/>
        </w:rPr>
        <w:t>Каким образом вычисляется определенный интеграл в случае, если подынтегральная функция задана таблицей с переменным шагом?</w:t>
      </w:r>
    </w:p>
    <w:p w14:paraId="5FD6D135" w14:textId="77777777" w:rsidR="00C970B4" w:rsidRPr="00C970B4" w:rsidRDefault="00C970B4">
      <w:pPr>
        <w:numPr>
          <w:ilvl w:val="0"/>
          <w:numId w:val="201"/>
        </w:numPr>
        <w:suppressAutoHyphens w:val="0"/>
        <w:ind w:left="142" w:firstLine="284"/>
        <w:rPr>
          <w:rFonts w:eastAsia="Calibri" w:cs="Times New Roman"/>
          <w:bCs/>
          <w:lang w:eastAsia="en-US"/>
        </w:rPr>
      </w:pPr>
      <w:r w:rsidRPr="00C970B4">
        <w:rPr>
          <w:rFonts w:eastAsia="Calibri" w:cs="Times New Roman"/>
          <w:bCs/>
          <w:lang w:eastAsia="en-US"/>
        </w:rPr>
        <w:t>Какой из изученных вами методов численного интегрирования обладает высшей степенью точности?</w:t>
      </w:r>
    </w:p>
    <w:p w14:paraId="4F24DA1C" w14:textId="77777777" w:rsidR="00C970B4" w:rsidRPr="00C970B4" w:rsidRDefault="00C970B4">
      <w:pPr>
        <w:numPr>
          <w:ilvl w:val="0"/>
          <w:numId w:val="201"/>
        </w:numPr>
        <w:suppressAutoHyphens w:val="0"/>
        <w:ind w:left="142" w:firstLine="284"/>
        <w:rPr>
          <w:rFonts w:eastAsia="Calibri" w:cs="Times New Roman"/>
          <w:bCs/>
          <w:lang w:eastAsia="en-US"/>
        </w:rPr>
      </w:pPr>
      <w:r w:rsidRPr="00C970B4">
        <w:rPr>
          <w:rFonts w:eastAsia="Calibri" w:cs="Times New Roman"/>
          <w:bCs/>
          <w:lang w:eastAsia="en-US"/>
        </w:rPr>
        <w:t>Зависит ли точность численного интегрирования от величины шага интегрирования?</w:t>
      </w:r>
    </w:p>
    <w:p w14:paraId="53D047AD" w14:textId="77777777" w:rsidR="00C970B4" w:rsidRPr="00C970B4" w:rsidRDefault="00C970B4">
      <w:pPr>
        <w:numPr>
          <w:ilvl w:val="0"/>
          <w:numId w:val="201"/>
        </w:numPr>
        <w:suppressAutoHyphens w:val="0"/>
        <w:ind w:left="142" w:firstLine="284"/>
        <w:rPr>
          <w:rFonts w:eastAsia="Calibri" w:cs="Times New Roman"/>
          <w:bCs/>
          <w:lang w:eastAsia="en-US"/>
        </w:rPr>
      </w:pPr>
      <w:r w:rsidRPr="00C970B4">
        <w:rPr>
          <w:rFonts w:eastAsia="Calibri" w:cs="Times New Roman"/>
          <w:bCs/>
          <w:lang w:eastAsia="en-US"/>
        </w:rPr>
        <w:t>Для чего предназначен метод двойного просчета?</w:t>
      </w:r>
    </w:p>
    <w:p w14:paraId="785A9A13" w14:textId="77777777" w:rsidR="00C970B4" w:rsidRPr="00C970B4" w:rsidRDefault="00C970B4">
      <w:pPr>
        <w:numPr>
          <w:ilvl w:val="0"/>
          <w:numId w:val="201"/>
        </w:numPr>
        <w:suppressAutoHyphens w:val="0"/>
        <w:ind w:left="142" w:firstLine="284"/>
        <w:rPr>
          <w:rFonts w:eastAsia="Calibri" w:cs="Times New Roman"/>
          <w:bCs/>
          <w:lang w:eastAsia="en-US"/>
        </w:rPr>
      </w:pPr>
      <w:r w:rsidRPr="00C970B4">
        <w:rPr>
          <w:rFonts w:eastAsia="Calibri" w:cs="Times New Roman"/>
          <w:bCs/>
          <w:lang w:eastAsia="en-US"/>
        </w:rPr>
        <w:t>Какие методы относятся к методам численного интегрирования?</w:t>
      </w:r>
    </w:p>
    <w:p w14:paraId="46D5D020" w14:textId="77777777" w:rsidR="00C970B4" w:rsidRPr="00C970B4" w:rsidRDefault="00C970B4">
      <w:pPr>
        <w:numPr>
          <w:ilvl w:val="0"/>
          <w:numId w:val="201"/>
        </w:numPr>
        <w:suppressAutoHyphens w:val="0"/>
        <w:ind w:left="142" w:firstLine="284"/>
        <w:rPr>
          <w:rFonts w:eastAsia="Calibri" w:cs="Times New Roman"/>
          <w:bCs/>
          <w:lang w:eastAsia="en-US"/>
        </w:rPr>
      </w:pPr>
      <w:r w:rsidRPr="00C970B4">
        <w:rPr>
          <w:rFonts w:eastAsia="Calibri" w:cs="Times New Roman"/>
          <w:bCs/>
          <w:lang w:eastAsia="en-US"/>
        </w:rPr>
        <w:t>Какой параметр должен быть известен, чтобы определить число разбиений отрезка [a;b]при решении задачи численного интегрирования?</w:t>
      </w:r>
    </w:p>
    <w:p w14:paraId="139E33F8" w14:textId="77777777" w:rsidR="00C970B4" w:rsidRPr="00C970B4" w:rsidRDefault="00C970B4">
      <w:pPr>
        <w:numPr>
          <w:ilvl w:val="0"/>
          <w:numId w:val="201"/>
        </w:numPr>
        <w:suppressAutoHyphens w:val="0"/>
        <w:ind w:left="142" w:firstLine="284"/>
        <w:rPr>
          <w:rFonts w:eastAsia="Calibri" w:cs="Times New Roman"/>
          <w:bCs/>
          <w:lang w:eastAsia="en-US"/>
        </w:rPr>
      </w:pPr>
      <w:r w:rsidRPr="00C970B4">
        <w:rPr>
          <w:rFonts w:eastAsia="Calibri" w:cs="Times New Roman"/>
          <w:bCs/>
          <w:lang w:eastAsia="en-US"/>
        </w:rPr>
        <w:t>Что представляет собой формула для вычисления элементарного интеграла по формуле трапеций?</w:t>
      </w:r>
    </w:p>
    <w:p w14:paraId="373C6A7D" w14:textId="77777777" w:rsidR="00C970B4" w:rsidRPr="00C970B4" w:rsidRDefault="00C970B4">
      <w:pPr>
        <w:numPr>
          <w:ilvl w:val="0"/>
          <w:numId w:val="201"/>
        </w:numPr>
        <w:suppressAutoHyphens w:val="0"/>
        <w:ind w:left="142" w:firstLine="284"/>
        <w:rPr>
          <w:rFonts w:eastAsia="Calibri" w:cs="Times New Roman"/>
          <w:bCs/>
          <w:lang w:eastAsia="en-US"/>
        </w:rPr>
      </w:pPr>
      <w:r w:rsidRPr="00C970B4">
        <w:rPr>
          <w:rFonts w:eastAsia="Calibri" w:cs="Times New Roman"/>
          <w:bCs/>
          <w:lang w:eastAsia="en-US"/>
        </w:rPr>
        <w:t>Что представляет собой формула для вычисления элементарного интеграла по формуле Симпсона?</w:t>
      </w:r>
    </w:p>
    <w:p w14:paraId="23CE1C7F" w14:textId="77777777" w:rsidR="00C970B4" w:rsidRPr="00C970B4" w:rsidRDefault="00C970B4">
      <w:pPr>
        <w:numPr>
          <w:ilvl w:val="0"/>
          <w:numId w:val="201"/>
        </w:numPr>
        <w:suppressAutoHyphens w:val="0"/>
        <w:ind w:left="142" w:firstLine="284"/>
        <w:rPr>
          <w:rFonts w:eastAsia="Calibri" w:cs="Times New Roman"/>
          <w:bCs/>
          <w:lang w:eastAsia="en-US"/>
        </w:rPr>
      </w:pPr>
      <w:r w:rsidRPr="00C970B4">
        <w:rPr>
          <w:rFonts w:eastAsia="Calibri" w:cs="Times New Roman"/>
          <w:bCs/>
          <w:lang w:eastAsia="en-US"/>
        </w:rPr>
        <w:t>Как называется численное значение интеграла функции одной переменной?</w:t>
      </w:r>
    </w:p>
    <w:p w14:paraId="3527FADF" w14:textId="77777777" w:rsidR="00C970B4" w:rsidRPr="00C970B4" w:rsidRDefault="00C970B4">
      <w:pPr>
        <w:numPr>
          <w:ilvl w:val="0"/>
          <w:numId w:val="201"/>
        </w:numPr>
        <w:suppressAutoHyphens w:val="0"/>
        <w:ind w:left="142" w:firstLine="284"/>
        <w:rPr>
          <w:rFonts w:eastAsia="Calibri" w:cs="Times New Roman"/>
          <w:bCs/>
          <w:lang w:eastAsia="en-US"/>
        </w:rPr>
      </w:pPr>
      <w:r w:rsidRPr="00C970B4">
        <w:rPr>
          <w:rFonts w:eastAsia="Calibri" w:cs="Times New Roman"/>
          <w:bCs/>
          <w:lang w:eastAsia="en-US"/>
        </w:rPr>
        <w:t>Как называется численное значение интеграла функции двух переменных?</w:t>
      </w:r>
    </w:p>
    <w:p w14:paraId="59D00278" w14:textId="77777777" w:rsidR="00C970B4" w:rsidRPr="00C970B4" w:rsidRDefault="00C970B4">
      <w:pPr>
        <w:numPr>
          <w:ilvl w:val="0"/>
          <w:numId w:val="201"/>
        </w:numPr>
        <w:suppressAutoHyphens w:val="0"/>
        <w:ind w:left="142" w:firstLine="284"/>
        <w:rPr>
          <w:rFonts w:eastAsia="Calibri" w:cs="Times New Roman"/>
          <w:bCs/>
          <w:lang w:eastAsia="en-US"/>
        </w:rPr>
      </w:pPr>
      <w:r w:rsidRPr="00C970B4">
        <w:rPr>
          <w:rFonts w:eastAsia="Calibri" w:cs="Times New Roman"/>
          <w:bCs/>
          <w:lang w:eastAsia="en-US"/>
        </w:rPr>
        <w:t>Интерполяционным многочленом, какой степени заменяется подынтегральная функция в методе прямоугольников?</w:t>
      </w:r>
    </w:p>
    <w:p w14:paraId="1BFB9E0C" w14:textId="77777777" w:rsidR="00C970B4" w:rsidRPr="00C970B4" w:rsidRDefault="00C970B4">
      <w:pPr>
        <w:numPr>
          <w:ilvl w:val="0"/>
          <w:numId w:val="201"/>
        </w:numPr>
        <w:suppressAutoHyphens w:val="0"/>
        <w:ind w:left="142" w:firstLine="284"/>
        <w:rPr>
          <w:rFonts w:eastAsia="Calibri" w:cs="Times New Roman"/>
          <w:bCs/>
          <w:lang w:eastAsia="en-US"/>
        </w:rPr>
      </w:pPr>
      <w:r w:rsidRPr="00C970B4">
        <w:rPr>
          <w:rFonts w:eastAsia="Calibri" w:cs="Times New Roman"/>
          <w:bCs/>
          <w:lang w:eastAsia="en-US"/>
        </w:rPr>
        <w:t>Интерполяционным многочленом, какой степени заменяется подынтегральная функция в методе трапеций?</w:t>
      </w:r>
    </w:p>
    <w:p w14:paraId="1EEAEDC8" w14:textId="77777777" w:rsidR="00C970B4" w:rsidRPr="00C970B4" w:rsidRDefault="00C970B4">
      <w:pPr>
        <w:numPr>
          <w:ilvl w:val="0"/>
          <w:numId w:val="201"/>
        </w:numPr>
        <w:suppressAutoHyphens w:val="0"/>
        <w:ind w:left="142" w:firstLine="284"/>
        <w:rPr>
          <w:rFonts w:eastAsia="Calibri" w:cs="Times New Roman"/>
          <w:bCs/>
          <w:lang w:eastAsia="en-US"/>
        </w:rPr>
      </w:pPr>
      <w:r w:rsidRPr="00C970B4">
        <w:rPr>
          <w:rFonts w:eastAsia="Calibri" w:cs="Times New Roman"/>
          <w:bCs/>
          <w:lang w:eastAsia="en-US"/>
        </w:rPr>
        <w:t>Как называется метод численного интегрирования, в котором подынтегральная функция заменяется полиномом нулевой степени?</w:t>
      </w:r>
    </w:p>
    <w:p w14:paraId="35B0C6B5" w14:textId="77777777" w:rsidR="00C970B4" w:rsidRPr="00C970B4" w:rsidRDefault="00C970B4">
      <w:pPr>
        <w:numPr>
          <w:ilvl w:val="0"/>
          <w:numId w:val="201"/>
        </w:numPr>
        <w:suppressAutoHyphens w:val="0"/>
        <w:ind w:left="142" w:firstLine="284"/>
        <w:rPr>
          <w:rFonts w:eastAsia="Calibri" w:cs="Times New Roman"/>
          <w:bCs/>
          <w:lang w:eastAsia="en-US"/>
        </w:rPr>
      </w:pPr>
      <w:r w:rsidRPr="00C970B4">
        <w:rPr>
          <w:rFonts w:eastAsia="Calibri" w:cs="Times New Roman"/>
          <w:bCs/>
          <w:lang w:eastAsia="en-US"/>
        </w:rPr>
        <w:t>В каком методе для вычисления интеграла необходимо выбирать количество интервалов разбиения кратное двум?</w:t>
      </w:r>
    </w:p>
    <w:p w14:paraId="59C3D84E" w14:textId="77777777" w:rsidR="00C970B4" w:rsidRPr="00C970B4" w:rsidRDefault="00C970B4">
      <w:pPr>
        <w:numPr>
          <w:ilvl w:val="0"/>
          <w:numId w:val="201"/>
        </w:numPr>
        <w:suppressAutoHyphens w:val="0"/>
        <w:ind w:left="142" w:firstLine="284"/>
        <w:rPr>
          <w:rFonts w:eastAsia="Calibri" w:cs="Times New Roman"/>
          <w:bCs/>
          <w:lang w:eastAsia="en-US"/>
        </w:rPr>
      </w:pPr>
      <w:r w:rsidRPr="00C970B4">
        <w:rPr>
          <w:rFonts w:eastAsia="Calibri" w:cs="Times New Roman"/>
          <w:bCs/>
          <w:lang w:eastAsia="en-US"/>
        </w:rPr>
        <w:t>В каком методе при вычислении интеграла с заданной точностью потребуется меньшее количество интервалов разбиения?</w:t>
      </w:r>
    </w:p>
    <w:p w14:paraId="494E1E46" w14:textId="77777777" w:rsidR="00C970B4" w:rsidRPr="00C970B4" w:rsidRDefault="00C970B4">
      <w:pPr>
        <w:numPr>
          <w:ilvl w:val="0"/>
          <w:numId w:val="201"/>
        </w:numPr>
        <w:suppressAutoHyphens w:val="0"/>
        <w:ind w:left="142" w:firstLine="284"/>
        <w:rPr>
          <w:rFonts w:eastAsia="Calibri" w:cs="Times New Roman"/>
          <w:bCs/>
          <w:lang w:eastAsia="en-US"/>
        </w:rPr>
      </w:pPr>
      <w:r w:rsidRPr="00C970B4">
        <w:rPr>
          <w:rFonts w:eastAsia="Calibri" w:cs="Times New Roman"/>
          <w:bCs/>
          <w:lang w:eastAsia="en-US"/>
        </w:rPr>
        <w:t>Какой метод позволяет обеспечить вычисление интеграла с заданной точностью?</w:t>
      </w:r>
    </w:p>
    <w:p w14:paraId="54EC3985" w14:textId="77777777" w:rsidR="00C970B4" w:rsidRPr="00C970B4" w:rsidRDefault="00C970B4">
      <w:pPr>
        <w:numPr>
          <w:ilvl w:val="0"/>
          <w:numId w:val="201"/>
        </w:numPr>
        <w:suppressAutoHyphens w:val="0"/>
        <w:ind w:left="142" w:firstLine="284"/>
        <w:rPr>
          <w:rFonts w:eastAsia="Calibri" w:cs="Times New Roman"/>
          <w:bCs/>
          <w:lang w:eastAsia="en-US"/>
        </w:rPr>
      </w:pPr>
      <w:r w:rsidRPr="00C970B4">
        <w:rPr>
          <w:rFonts w:eastAsia="Calibri" w:cs="Times New Roman"/>
          <w:bCs/>
          <w:lang w:eastAsia="en-US"/>
        </w:rPr>
        <w:t>В каком методе численного интегрирования подынтегральная функция заменяется квадратичным полиномом?</w:t>
      </w:r>
    </w:p>
    <w:p w14:paraId="05679835" w14:textId="77777777" w:rsidR="00C970B4" w:rsidRPr="00C970B4" w:rsidRDefault="00C970B4">
      <w:pPr>
        <w:numPr>
          <w:ilvl w:val="0"/>
          <w:numId w:val="201"/>
        </w:numPr>
        <w:suppressAutoHyphens w:val="0"/>
        <w:ind w:left="142" w:firstLine="284"/>
        <w:rPr>
          <w:rFonts w:eastAsia="Calibri" w:cs="Times New Roman"/>
          <w:bCs/>
          <w:lang w:eastAsia="en-US"/>
        </w:rPr>
      </w:pPr>
      <w:r w:rsidRPr="00C970B4">
        <w:rPr>
          <w:rFonts w:eastAsia="Calibri" w:cs="Times New Roman"/>
          <w:bCs/>
          <w:lang w:eastAsia="en-US"/>
        </w:rPr>
        <w:t>Какой метод интегрирования наилучшим образом подходит для вычисления интеграла линейной функции?</w:t>
      </w:r>
    </w:p>
    <w:p w14:paraId="259FABD0" w14:textId="77777777" w:rsidR="00C970B4" w:rsidRPr="00C970B4" w:rsidRDefault="00C970B4" w:rsidP="00C970B4">
      <w:pPr>
        <w:suppressAutoHyphens w:val="0"/>
        <w:ind w:left="142"/>
        <w:rPr>
          <w:rFonts w:eastAsia="Calibri" w:cs="Times New Roman"/>
          <w:b/>
          <w:bCs/>
          <w:lang w:eastAsia="en-US"/>
        </w:rPr>
      </w:pPr>
      <w:r w:rsidRPr="00C970B4">
        <w:rPr>
          <w:rFonts w:eastAsia="Calibri" w:cs="Times New Roman"/>
          <w:b/>
          <w:lang w:eastAsia="en-US"/>
        </w:rPr>
        <w:t xml:space="preserve">Практические задания по теме: </w:t>
      </w:r>
      <w:r w:rsidRPr="00C970B4">
        <w:rPr>
          <w:rFonts w:eastAsia="Calibri" w:cs="Times New Roman"/>
          <w:b/>
          <w:bCs/>
          <w:lang w:eastAsia="en-US"/>
        </w:rPr>
        <w:t>Методы численного интегрирования</w:t>
      </w:r>
    </w:p>
    <w:p w14:paraId="65B6DD15" w14:textId="1ECC6626" w:rsidR="00C970B4" w:rsidRDefault="007365A7" w:rsidP="00C970B4">
      <w:pPr>
        <w:tabs>
          <w:tab w:val="left" w:pos="892"/>
        </w:tabs>
        <w:suppressAutoHyphens w:val="0"/>
        <w:rPr>
          <w:rFonts w:cs="Times New Roman"/>
          <w:bCs/>
          <w:lang w:eastAsia="ru-RU"/>
        </w:rPr>
      </w:pPr>
      <w:r w:rsidRPr="007365A7">
        <w:rPr>
          <w:rFonts w:eastAsia="Calibri" w:cs="Times New Roman"/>
          <w:b/>
          <w:noProof/>
          <w:lang w:eastAsia="ru-RU"/>
        </w:rPr>
        <w:drawing>
          <wp:inline distT="0" distB="0" distL="0" distR="0" wp14:anchorId="22777D79" wp14:editId="5D15513D">
            <wp:extent cx="5940425" cy="3399790"/>
            <wp:effectExtent l="0" t="0" r="3175"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2E87CE4.tmp"/>
                    <pic:cNvPicPr/>
                  </pic:nvPicPr>
                  <pic:blipFill>
                    <a:blip r:embed="rId282">
                      <a:extLst>
                        <a:ext uri="{28A0092B-C50C-407E-A947-70E740481C1C}">
                          <a14:useLocalDpi xmlns:a14="http://schemas.microsoft.com/office/drawing/2010/main" val="0"/>
                        </a:ext>
                      </a:extLst>
                    </a:blip>
                    <a:stretch>
                      <a:fillRect/>
                    </a:stretch>
                  </pic:blipFill>
                  <pic:spPr>
                    <a:xfrm>
                      <a:off x="0" y="0"/>
                      <a:ext cx="5940425" cy="3399790"/>
                    </a:xfrm>
                    <a:prstGeom prst="rect">
                      <a:avLst/>
                    </a:prstGeom>
                  </pic:spPr>
                </pic:pic>
              </a:graphicData>
            </a:graphic>
          </wp:inline>
        </w:drawing>
      </w:r>
    </w:p>
    <w:p w14:paraId="3AF3DF5D" w14:textId="6651E117" w:rsidR="007365A7" w:rsidRDefault="005E7DB2" w:rsidP="00EB558D">
      <w:pPr>
        <w:suppressAutoHyphens w:val="0"/>
        <w:jc w:val="center"/>
        <w:rPr>
          <w:rFonts w:cs="Times New Roman"/>
          <w:bCs/>
          <w:lang w:eastAsia="ru-RU"/>
        </w:rPr>
      </w:pPr>
      <w:r w:rsidRPr="005E7DB2">
        <w:rPr>
          <w:rFonts w:eastAsia="Calibri" w:cs="Times New Roman"/>
          <w:b/>
          <w:noProof/>
          <w:lang w:eastAsia="ru-RU"/>
        </w:rPr>
        <w:drawing>
          <wp:inline distT="0" distB="0" distL="0" distR="0" wp14:anchorId="6E35175A" wp14:editId="05CDDC66">
            <wp:extent cx="5940425" cy="822325"/>
            <wp:effectExtent l="0" t="0" r="3175"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2E84E2F.tmp"/>
                    <pic:cNvPicPr/>
                  </pic:nvPicPr>
                  <pic:blipFill>
                    <a:blip r:embed="rId283">
                      <a:extLst>
                        <a:ext uri="{28A0092B-C50C-407E-A947-70E740481C1C}">
                          <a14:useLocalDpi xmlns:a14="http://schemas.microsoft.com/office/drawing/2010/main" val="0"/>
                        </a:ext>
                      </a:extLst>
                    </a:blip>
                    <a:stretch>
                      <a:fillRect/>
                    </a:stretch>
                  </pic:blipFill>
                  <pic:spPr>
                    <a:xfrm>
                      <a:off x="0" y="0"/>
                      <a:ext cx="5940425" cy="822325"/>
                    </a:xfrm>
                    <a:prstGeom prst="rect">
                      <a:avLst/>
                    </a:prstGeom>
                  </pic:spPr>
                </pic:pic>
              </a:graphicData>
            </a:graphic>
          </wp:inline>
        </w:drawing>
      </w:r>
    </w:p>
    <w:p w14:paraId="250959D5" w14:textId="7DAD80F1" w:rsidR="007365A7" w:rsidRDefault="005E7DB2" w:rsidP="00EB558D">
      <w:pPr>
        <w:suppressAutoHyphens w:val="0"/>
        <w:jc w:val="center"/>
        <w:rPr>
          <w:rFonts w:cs="Times New Roman"/>
          <w:bCs/>
          <w:lang w:eastAsia="ru-RU"/>
        </w:rPr>
      </w:pPr>
      <w:r w:rsidRPr="005E7DB2">
        <w:rPr>
          <w:rFonts w:eastAsia="Calibri" w:cs="Times New Roman"/>
          <w:b/>
          <w:noProof/>
          <w:lang w:eastAsia="ru-RU"/>
        </w:rPr>
        <w:drawing>
          <wp:inline distT="0" distB="0" distL="0" distR="0" wp14:anchorId="04388CD3" wp14:editId="087F2417">
            <wp:extent cx="5940425" cy="3834765"/>
            <wp:effectExtent l="0" t="0" r="3175"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2E8AF9A.tmp"/>
                    <pic:cNvPicPr/>
                  </pic:nvPicPr>
                  <pic:blipFill>
                    <a:blip r:embed="rId284">
                      <a:extLst>
                        <a:ext uri="{28A0092B-C50C-407E-A947-70E740481C1C}">
                          <a14:useLocalDpi xmlns:a14="http://schemas.microsoft.com/office/drawing/2010/main" val="0"/>
                        </a:ext>
                      </a:extLst>
                    </a:blip>
                    <a:stretch>
                      <a:fillRect/>
                    </a:stretch>
                  </pic:blipFill>
                  <pic:spPr>
                    <a:xfrm>
                      <a:off x="0" y="0"/>
                      <a:ext cx="5940425" cy="3834765"/>
                    </a:xfrm>
                    <a:prstGeom prst="rect">
                      <a:avLst/>
                    </a:prstGeom>
                  </pic:spPr>
                </pic:pic>
              </a:graphicData>
            </a:graphic>
          </wp:inline>
        </w:drawing>
      </w:r>
    </w:p>
    <w:p w14:paraId="7E1C109F" w14:textId="77777777" w:rsidR="007365A7" w:rsidRDefault="007365A7" w:rsidP="00EB558D">
      <w:pPr>
        <w:suppressAutoHyphens w:val="0"/>
        <w:jc w:val="center"/>
        <w:rPr>
          <w:rFonts w:cs="Times New Roman"/>
          <w:bCs/>
          <w:lang w:eastAsia="ru-RU"/>
        </w:rPr>
      </w:pPr>
    </w:p>
    <w:p w14:paraId="33589CEB" w14:textId="77777777" w:rsidR="005E7DB2" w:rsidRPr="005E7DB2" w:rsidRDefault="005E7DB2" w:rsidP="005E7DB2">
      <w:pPr>
        <w:suppressAutoHyphens w:val="0"/>
        <w:ind w:left="142"/>
        <w:rPr>
          <w:rFonts w:eastAsia="Calibri" w:cs="Times New Roman"/>
          <w:b/>
          <w:lang w:eastAsia="en-US"/>
        </w:rPr>
      </w:pPr>
      <w:r w:rsidRPr="005E7DB2">
        <w:rPr>
          <w:rFonts w:eastAsia="Calibri" w:cs="Times New Roman"/>
          <w:b/>
          <w:lang w:eastAsia="en-US"/>
        </w:rPr>
        <w:t>Практическая работа № 13 Методы численного дифференцирования</w:t>
      </w:r>
    </w:p>
    <w:p w14:paraId="191F1F1A" w14:textId="1B56C643" w:rsidR="007365A7" w:rsidRDefault="005E7DB2" w:rsidP="00EB558D">
      <w:pPr>
        <w:suppressAutoHyphens w:val="0"/>
        <w:jc w:val="center"/>
        <w:rPr>
          <w:rFonts w:cs="Times New Roman"/>
          <w:bCs/>
          <w:lang w:eastAsia="ru-RU"/>
        </w:rPr>
      </w:pPr>
      <w:r w:rsidRPr="005E7DB2">
        <w:rPr>
          <w:rFonts w:eastAsia="Calibri" w:cs="Times New Roman"/>
          <w:b/>
          <w:noProof/>
          <w:lang w:eastAsia="ru-RU"/>
        </w:rPr>
        <w:drawing>
          <wp:inline distT="0" distB="0" distL="0" distR="0" wp14:anchorId="6B00ABE3" wp14:editId="13CF2279">
            <wp:extent cx="5940425" cy="4145280"/>
            <wp:effectExtent l="0" t="0" r="3175" b="762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2E84336.tmp"/>
                    <pic:cNvPicPr/>
                  </pic:nvPicPr>
                  <pic:blipFill>
                    <a:blip r:embed="rId285">
                      <a:extLst>
                        <a:ext uri="{28A0092B-C50C-407E-A947-70E740481C1C}">
                          <a14:useLocalDpi xmlns:a14="http://schemas.microsoft.com/office/drawing/2010/main" val="0"/>
                        </a:ext>
                      </a:extLst>
                    </a:blip>
                    <a:stretch>
                      <a:fillRect/>
                    </a:stretch>
                  </pic:blipFill>
                  <pic:spPr>
                    <a:xfrm>
                      <a:off x="0" y="0"/>
                      <a:ext cx="5940425" cy="4145280"/>
                    </a:xfrm>
                    <a:prstGeom prst="rect">
                      <a:avLst/>
                    </a:prstGeom>
                  </pic:spPr>
                </pic:pic>
              </a:graphicData>
            </a:graphic>
          </wp:inline>
        </w:drawing>
      </w:r>
    </w:p>
    <w:p w14:paraId="3EC5B41E" w14:textId="77777777" w:rsidR="007365A7" w:rsidRDefault="007365A7" w:rsidP="00EB558D">
      <w:pPr>
        <w:suppressAutoHyphens w:val="0"/>
        <w:jc w:val="center"/>
        <w:rPr>
          <w:rFonts w:cs="Times New Roman"/>
          <w:bCs/>
          <w:lang w:eastAsia="ru-RU"/>
        </w:rPr>
      </w:pPr>
    </w:p>
    <w:p w14:paraId="5CCA0C9C" w14:textId="77777777" w:rsidR="00A92426" w:rsidRDefault="00A92426" w:rsidP="005E7DB2">
      <w:pPr>
        <w:suppressAutoHyphens w:val="0"/>
        <w:ind w:left="142"/>
        <w:jc w:val="center"/>
        <w:rPr>
          <w:rFonts w:eastAsia="Calibri" w:cs="Times New Roman"/>
          <w:b/>
          <w:lang w:eastAsia="en-US"/>
        </w:rPr>
      </w:pPr>
    </w:p>
    <w:p w14:paraId="51C98CBC" w14:textId="77777777" w:rsidR="00A92426" w:rsidRDefault="00A92426" w:rsidP="005E7DB2">
      <w:pPr>
        <w:suppressAutoHyphens w:val="0"/>
        <w:ind w:left="142"/>
        <w:jc w:val="center"/>
        <w:rPr>
          <w:rFonts w:eastAsia="Calibri" w:cs="Times New Roman"/>
          <w:b/>
          <w:lang w:eastAsia="en-US"/>
        </w:rPr>
      </w:pPr>
    </w:p>
    <w:p w14:paraId="08C87B42" w14:textId="77777777" w:rsidR="00A92426" w:rsidRDefault="00A92426" w:rsidP="005E7DB2">
      <w:pPr>
        <w:suppressAutoHyphens w:val="0"/>
        <w:ind w:left="142"/>
        <w:jc w:val="center"/>
        <w:rPr>
          <w:rFonts w:eastAsia="Calibri" w:cs="Times New Roman"/>
          <w:b/>
          <w:lang w:eastAsia="en-US"/>
        </w:rPr>
      </w:pPr>
    </w:p>
    <w:p w14:paraId="22FB29A3" w14:textId="3C28EAE7" w:rsidR="005E7DB2" w:rsidRDefault="005E7DB2" w:rsidP="005E7DB2">
      <w:pPr>
        <w:suppressAutoHyphens w:val="0"/>
        <w:ind w:left="142"/>
        <w:jc w:val="center"/>
        <w:rPr>
          <w:rFonts w:eastAsia="Calibri" w:cs="Times New Roman"/>
          <w:b/>
          <w:lang w:eastAsia="en-US"/>
        </w:rPr>
      </w:pPr>
      <w:r w:rsidRPr="005E7DB2">
        <w:rPr>
          <w:rFonts w:eastAsia="Calibri" w:cs="Times New Roman"/>
          <w:b/>
          <w:lang w:eastAsia="en-US"/>
        </w:rPr>
        <w:t>Критерии оценивания результатов устного опроса</w:t>
      </w:r>
    </w:p>
    <w:p w14:paraId="7C5EA601" w14:textId="77777777" w:rsidR="00A92426" w:rsidRPr="005E7DB2" w:rsidRDefault="00A92426" w:rsidP="005E7DB2">
      <w:pPr>
        <w:suppressAutoHyphens w:val="0"/>
        <w:ind w:left="142"/>
        <w:jc w:val="center"/>
        <w:rPr>
          <w:rFonts w:eastAsia="Calibri" w:cs="Times New Roman"/>
          <w:b/>
          <w:lang w:eastAsia="en-US"/>
        </w:rPr>
      </w:pPr>
    </w:p>
    <w:p w14:paraId="187911E8" w14:textId="6470A0AD" w:rsidR="005E7DB2" w:rsidRPr="005E7DB2" w:rsidRDefault="005E7DB2" w:rsidP="005E7DB2">
      <w:pPr>
        <w:suppressAutoHyphens w:val="0"/>
        <w:ind w:left="142" w:firstLine="709"/>
        <w:jc w:val="both"/>
        <w:rPr>
          <w:rFonts w:eastAsia="Calibri" w:cs="Times New Roman"/>
          <w:lang w:eastAsia="en-US"/>
        </w:rPr>
      </w:pPr>
      <w:r w:rsidRPr="005E7DB2">
        <w:rPr>
          <w:rFonts w:eastAsia="Calibri" w:cs="Times New Roman"/>
          <w:lang w:eastAsia="en-US"/>
        </w:rPr>
        <w:t>«Отлично» - обучающийся показал за глубокое и полное овладение содержанием учебного материала, в котором свободно и уверенно ориентируется; научно-понятийным аппаратом; умеет практически применять теоретические знания, высказывать и обосновывать свои суждения. Изложение ответа грамотное и логичное, есть обоснование     собственного высказывания с точки зрения известных теоретических положений.</w:t>
      </w:r>
    </w:p>
    <w:p w14:paraId="77B0B3E4" w14:textId="77777777" w:rsidR="005E7DB2" w:rsidRPr="005E7DB2" w:rsidRDefault="005E7DB2" w:rsidP="005E7DB2">
      <w:pPr>
        <w:suppressAutoHyphens w:val="0"/>
        <w:ind w:left="142" w:firstLine="709"/>
        <w:jc w:val="both"/>
        <w:rPr>
          <w:rFonts w:eastAsia="Calibri" w:cs="Times New Roman"/>
          <w:lang w:eastAsia="en-US"/>
        </w:rPr>
      </w:pPr>
      <w:r w:rsidRPr="005E7DB2">
        <w:rPr>
          <w:rFonts w:eastAsia="Calibri" w:cs="Times New Roman"/>
          <w:lang w:eastAsia="en-US"/>
        </w:rPr>
        <w:t>«Хорошо» - обучающийся полно освоил учебный материал, владеет научно-понятийным аппаратом, ориентируется в изученном материале, осознанно применяет теоретические знания на практике, грамотно излагает ответ, но содержание и форма ответа имеют отдельные неточности.</w:t>
      </w:r>
    </w:p>
    <w:p w14:paraId="50F21E06" w14:textId="77777777" w:rsidR="005E7DB2" w:rsidRPr="005E7DB2" w:rsidRDefault="005E7DB2" w:rsidP="005E7DB2">
      <w:pPr>
        <w:suppressAutoHyphens w:val="0"/>
        <w:ind w:left="142" w:firstLine="709"/>
        <w:jc w:val="both"/>
        <w:rPr>
          <w:rFonts w:eastAsia="Calibri" w:cs="Times New Roman"/>
          <w:lang w:eastAsia="en-US"/>
        </w:rPr>
      </w:pPr>
      <w:r w:rsidRPr="005E7DB2">
        <w:rPr>
          <w:rFonts w:eastAsia="Calibri" w:cs="Times New Roman"/>
          <w:lang w:eastAsia="en-US"/>
        </w:rPr>
        <w:t>«Удовлетворительно» - обучающийся обнаруживает знание и понимание основных положений учебного материала, но излагает его неполно, непоследовательно, допускает неточности в определении понятий, в применении теоретических знаний при ответе на вопросы.</w:t>
      </w:r>
    </w:p>
    <w:p w14:paraId="7376B11B" w14:textId="77777777" w:rsidR="005E7DB2" w:rsidRPr="005E7DB2" w:rsidRDefault="005E7DB2" w:rsidP="005E7DB2">
      <w:pPr>
        <w:suppressAutoHyphens w:val="0"/>
        <w:ind w:left="142" w:firstLine="709"/>
        <w:jc w:val="both"/>
        <w:rPr>
          <w:rFonts w:eastAsia="Calibri" w:cs="Times New Roman"/>
          <w:lang w:eastAsia="en-US"/>
        </w:rPr>
      </w:pPr>
      <w:r w:rsidRPr="005E7DB2">
        <w:rPr>
          <w:rFonts w:eastAsia="Calibri" w:cs="Times New Roman"/>
          <w:lang w:eastAsia="en-US"/>
        </w:rPr>
        <w:t>«Неудовлетворительно» - обучающийся имеет разрозненные, бессистемные знания по теме, разделу, допускает ошибки в определении базовых понятий, терминов, определений, искажает их смысл; не может практически применить теоретические знания.</w:t>
      </w:r>
    </w:p>
    <w:p w14:paraId="42CD9776" w14:textId="77777777" w:rsidR="00A92426" w:rsidRDefault="00A92426" w:rsidP="005E7DB2">
      <w:pPr>
        <w:suppressAutoHyphens w:val="0"/>
        <w:ind w:left="142" w:right="150" w:firstLine="709"/>
        <w:jc w:val="both"/>
        <w:rPr>
          <w:rFonts w:eastAsia="Calibri" w:cs="Times New Roman"/>
          <w:b/>
          <w:lang w:eastAsia="en-US"/>
        </w:rPr>
      </w:pPr>
    </w:p>
    <w:p w14:paraId="711CEE48" w14:textId="56137072" w:rsidR="005E7DB2" w:rsidRDefault="005E7DB2" w:rsidP="00A92426">
      <w:pPr>
        <w:suppressAutoHyphens w:val="0"/>
        <w:ind w:left="142" w:right="150" w:firstLine="709"/>
        <w:jc w:val="center"/>
        <w:rPr>
          <w:rFonts w:eastAsia="Calibri" w:cs="Times New Roman"/>
          <w:b/>
          <w:lang w:eastAsia="en-US"/>
        </w:rPr>
      </w:pPr>
      <w:r w:rsidRPr="005E7DB2">
        <w:rPr>
          <w:rFonts w:eastAsia="Calibri" w:cs="Times New Roman"/>
          <w:b/>
          <w:lang w:eastAsia="en-US"/>
        </w:rPr>
        <w:t>Критерии оценивания результатов практического задания</w:t>
      </w:r>
    </w:p>
    <w:p w14:paraId="61BD8F47" w14:textId="77777777" w:rsidR="00A92426" w:rsidRPr="005E7DB2" w:rsidRDefault="00A92426" w:rsidP="00A92426">
      <w:pPr>
        <w:suppressAutoHyphens w:val="0"/>
        <w:ind w:left="142" w:right="150" w:firstLine="709"/>
        <w:jc w:val="center"/>
        <w:rPr>
          <w:rFonts w:cs="Times New Roman"/>
          <w:color w:val="000000"/>
          <w:lang w:eastAsia="ru-RU"/>
        </w:rPr>
      </w:pPr>
    </w:p>
    <w:p w14:paraId="7DEE25FB" w14:textId="77777777" w:rsidR="005E7DB2" w:rsidRPr="005E7DB2" w:rsidRDefault="005E7DB2" w:rsidP="005E7DB2">
      <w:pPr>
        <w:suppressAutoHyphens w:val="0"/>
        <w:ind w:left="142" w:right="150" w:firstLine="709"/>
        <w:jc w:val="both"/>
        <w:rPr>
          <w:rFonts w:cs="Times New Roman"/>
          <w:b/>
          <w:bCs/>
          <w:i/>
          <w:iCs/>
          <w:color w:val="000000"/>
          <w:w w:val="101"/>
          <w:lang w:eastAsia="ru-RU"/>
        </w:rPr>
      </w:pPr>
      <w:r w:rsidRPr="005E7DB2">
        <w:rPr>
          <w:rFonts w:cs="Times New Roman"/>
          <w:color w:val="000000"/>
          <w:lang w:eastAsia="ru-RU"/>
        </w:rPr>
        <w:t>«Отл</w:t>
      </w:r>
      <w:r w:rsidRPr="005E7DB2">
        <w:rPr>
          <w:rFonts w:cs="Times New Roman"/>
          <w:color w:val="000000"/>
          <w:spacing w:val="1"/>
          <w:lang w:eastAsia="ru-RU"/>
        </w:rPr>
        <w:t>и</w:t>
      </w:r>
      <w:r w:rsidRPr="005E7DB2">
        <w:rPr>
          <w:rFonts w:cs="Times New Roman"/>
          <w:color w:val="000000"/>
          <w:lang w:eastAsia="ru-RU"/>
        </w:rPr>
        <w:t xml:space="preserve">чно» - </w:t>
      </w:r>
      <w:r w:rsidRPr="005E7DB2">
        <w:rPr>
          <w:rFonts w:cs="Times New Roman"/>
          <w:color w:val="000000"/>
          <w:spacing w:val="1"/>
          <w:lang w:eastAsia="ru-RU"/>
        </w:rPr>
        <w:t xml:space="preserve">обучающийся </w:t>
      </w:r>
      <w:r w:rsidRPr="005E7DB2">
        <w:rPr>
          <w:rFonts w:cs="Times New Roman"/>
          <w:color w:val="000000"/>
          <w:lang w:eastAsia="ru-RU"/>
        </w:rPr>
        <w:t>с</w:t>
      </w:r>
      <w:r w:rsidRPr="005E7DB2">
        <w:rPr>
          <w:rFonts w:cs="Times New Roman"/>
          <w:color w:val="000000"/>
          <w:spacing w:val="-1"/>
          <w:lang w:eastAsia="ru-RU"/>
        </w:rPr>
        <w:t>а</w:t>
      </w:r>
      <w:r w:rsidRPr="005E7DB2">
        <w:rPr>
          <w:rFonts w:cs="Times New Roman"/>
          <w:color w:val="000000"/>
          <w:lang w:eastAsia="ru-RU"/>
        </w:rPr>
        <w:t>м</w:t>
      </w:r>
      <w:r w:rsidRPr="005E7DB2">
        <w:rPr>
          <w:rFonts w:cs="Times New Roman"/>
          <w:color w:val="000000"/>
          <w:spacing w:val="1"/>
          <w:lang w:eastAsia="ru-RU"/>
        </w:rPr>
        <w:t>о</w:t>
      </w:r>
      <w:r w:rsidRPr="005E7DB2">
        <w:rPr>
          <w:rFonts w:cs="Times New Roman"/>
          <w:color w:val="000000"/>
          <w:lang w:eastAsia="ru-RU"/>
        </w:rPr>
        <w:t>стоя</w:t>
      </w:r>
      <w:r w:rsidRPr="005E7DB2">
        <w:rPr>
          <w:rFonts w:cs="Times New Roman"/>
          <w:color w:val="000000"/>
          <w:spacing w:val="1"/>
          <w:lang w:eastAsia="ru-RU"/>
        </w:rPr>
        <w:t>т</w:t>
      </w:r>
      <w:r w:rsidRPr="005E7DB2">
        <w:rPr>
          <w:rFonts w:cs="Times New Roman"/>
          <w:color w:val="000000"/>
          <w:lang w:eastAsia="ru-RU"/>
        </w:rPr>
        <w:t>ель</w:t>
      </w:r>
      <w:r w:rsidRPr="005E7DB2">
        <w:rPr>
          <w:rFonts w:cs="Times New Roman"/>
          <w:color w:val="000000"/>
          <w:spacing w:val="1"/>
          <w:lang w:eastAsia="ru-RU"/>
        </w:rPr>
        <w:t>н</w:t>
      </w:r>
      <w:r w:rsidRPr="005E7DB2">
        <w:rPr>
          <w:rFonts w:cs="Times New Roman"/>
          <w:color w:val="000000"/>
          <w:lang w:eastAsia="ru-RU"/>
        </w:rPr>
        <w:t xml:space="preserve">о и </w:t>
      </w:r>
      <w:r w:rsidRPr="005E7DB2">
        <w:rPr>
          <w:rFonts w:cs="Times New Roman"/>
          <w:color w:val="000000"/>
          <w:spacing w:val="1"/>
          <w:lang w:eastAsia="ru-RU"/>
        </w:rPr>
        <w:t>п</w:t>
      </w:r>
      <w:r w:rsidRPr="005E7DB2">
        <w:rPr>
          <w:rFonts w:cs="Times New Roman"/>
          <w:color w:val="000000"/>
          <w:lang w:eastAsia="ru-RU"/>
        </w:rPr>
        <w:t>р</w:t>
      </w:r>
      <w:r w:rsidRPr="005E7DB2">
        <w:rPr>
          <w:rFonts w:cs="Times New Roman"/>
          <w:color w:val="000000"/>
          <w:spacing w:val="-3"/>
          <w:lang w:eastAsia="ru-RU"/>
        </w:rPr>
        <w:t>а</w:t>
      </w:r>
      <w:r w:rsidRPr="005E7DB2">
        <w:rPr>
          <w:rFonts w:cs="Times New Roman"/>
          <w:color w:val="000000"/>
          <w:lang w:eastAsia="ru-RU"/>
        </w:rPr>
        <w:t>вил</w:t>
      </w:r>
      <w:r w:rsidRPr="005E7DB2">
        <w:rPr>
          <w:rFonts w:cs="Times New Roman"/>
          <w:color w:val="000000"/>
          <w:spacing w:val="1"/>
          <w:lang w:eastAsia="ru-RU"/>
        </w:rPr>
        <w:t>ьн</w:t>
      </w:r>
      <w:r w:rsidRPr="005E7DB2">
        <w:rPr>
          <w:rFonts w:cs="Times New Roman"/>
          <w:color w:val="000000"/>
          <w:lang w:eastAsia="ru-RU"/>
        </w:rPr>
        <w:t xml:space="preserve">о продемонстрировал все необходимые умения, позволяющие выполнить практическое задание, используя </w:t>
      </w:r>
      <w:r w:rsidRPr="005E7DB2">
        <w:rPr>
          <w:rFonts w:cs="Times New Roman"/>
          <w:color w:val="000000"/>
          <w:spacing w:val="1"/>
          <w:lang w:eastAsia="ru-RU"/>
        </w:rPr>
        <w:t>п</w:t>
      </w:r>
      <w:r w:rsidRPr="005E7DB2">
        <w:rPr>
          <w:rFonts w:cs="Times New Roman"/>
          <w:color w:val="000000"/>
          <w:lang w:eastAsia="ru-RU"/>
        </w:rPr>
        <w:t>о</w:t>
      </w:r>
      <w:r w:rsidRPr="005E7DB2">
        <w:rPr>
          <w:rFonts w:cs="Times New Roman"/>
          <w:color w:val="000000"/>
          <w:spacing w:val="1"/>
          <w:lang w:eastAsia="ru-RU"/>
        </w:rPr>
        <w:t>н</w:t>
      </w:r>
      <w:r w:rsidRPr="005E7DB2">
        <w:rPr>
          <w:rFonts w:cs="Times New Roman"/>
          <w:color w:val="000000"/>
          <w:lang w:eastAsia="ru-RU"/>
        </w:rPr>
        <w:t>ят</w:t>
      </w:r>
      <w:r w:rsidRPr="005E7DB2">
        <w:rPr>
          <w:rFonts w:cs="Times New Roman"/>
          <w:color w:val="000000"/>
          <w:spacing w:val="2"/>
          <w:lang w:eastAsia="ru-RU"/>
        </w:rPr>
        <w:t>и</w:t>
      </w:r>
      <w:r w:rsidRPr="005E7DB2">
        <w:rPr>
          <w:rFonts w:cs="Times New Roman"/>
          <w:color w:val="000000"/>
          <w:lang w:eastAsia="ru-RU"/>
        </w:rPr>
        <w:t>я, с</w:t>
      </w:r>
      <w:r w:rsidRPr="005E7DB2">
        <w:rPr>
          <w:rFonts w:cs="Times New Roman"/>
          <w:color w:val="000000"/>
          <w:spacing w:val="-1"/>
          <w:lang w:eastAsia="ru-RU"/>
        </w:rPr>
        <w:t>с</w:t>
      </w:r>
      <w:r w:rsidRPr="005E7DB2">
        <w:rPr>
          <w:rFonts w:cs="Times New Roman"/>
          <w:color w:val="000000"/>
          <w:lang w:eastAsia="ru-RU"/>
        </w:rPr>
        <w:t>ыл</w:t>
      </w:r>
      <w:r w:rsidRPr="005E7DB2">
        <w:rPr>
          <w:rFonts w:cs="Times New Roman"/>
          <w:color w:val="000000"/>
          <w:spacing w:val="-1"/>
          <w:lang w:eastAsia="ru-RU"/>
        </w:rPr>
        <w:t>а</w:t>
      </w:r>
      <w:r w:rsidRPr="005E7DB2">
        <w:rPr>
          <w:rFonts w:cs="Times New Roman"/>
          <w:color w:val="000000"/>
          <w:spacing w:val="2"/>
          <w:lang w:eastAsia="ru-RU"/>
        </w:rPr>
        <w:t>я</w:t>
      </w:r>
      <w:r w:rsidRPr="005E7DB2">
        <w:rPr>
          <w:rFonts w:cs="Times New Roman"/>
          <w:color w:val="000000"/>
          <w:lang w:eastAsia="ru-RU"/>
        </w:rPr>
        <w:t xml:space="preserve">сь </w:t>
      </w:r>
      <w:r w:rsidRPr="005E7DB2">
        <w:rPr>
          <w:rFonts w:cs="Times New Roman"/>
          <w:color w:val="000000"/>
          <w:spacing w:val="1"/>
          <w:lang w:eastAsia="ru-RU"/>
        </w:rPr>
        <w:t>н</w:t>
      </w:r>
      <w:r w:rsidRPr="005E7DB2">
        <w:rPr>
          <w:rFonts w:cs="Times New Roman"/>
          <w:color w:val="000000"/>
          <w:lang w:eastAsia="ru-RU"/>
        </w:rPr>
        <w:t>а теоретические знания, нормативную документацию.</w:t>
      </w:r>
    </w:p>
    <w:p w14:paraId="343408B1" w14:textId="77777777" w:rsidR="005E7DB2" w:rsidRPr="005E7DB2" w:rsidRDefault="005E7DB2" w:rsidP="005E7DB2">
      <w:pPr>
        <w:suppressAutoHyphens w:val="0"/>
        <w:ind w:left="142" w:right="150" w:firstLine="709"/>
        <w:jc w:val="both"/>
        <w:rPr>
          <w:rFonts w:cs="Times New Roman"/>
          <w:b/>
          <w:bCs/>
          <w:i/>
          <w:iCs/>
          <w:color w:val="000000"/>
          <w:w w:val="101"/>
          <w:lang w:eastAsia="ru-RU"/>
        </w:rPr>
      </w:pPr>
      <w:r w:rsidRPr="005E7DB2">
        <w:rPr>
          <w:rFonts w:cs="Times New Roman"/>
          <w:color w:val="000000"/>
          <w:lang w:eastAsia="ru-RU"/>
        </w:rPr>
        <w:t>«Хорошо» - обучающийся с</w:t>
      </w:r>
      <w:r w:rsidRPr="005E7DB2">
        <w:rPr>
          <w:rFonts w:cs="Times New Roman"/>
          <w:color w:val="000000"/>
          <w:spacing w:val="-1"/>
          <w:lang w:eastAsia="ru-RU"/>
        </w:rPr>
        <w:t>ам</w:t>
      </w:r>
      <w:r w:rsidRPr="005E7DB2">
        <w:rPr>
          <w:rFonts w:cs="Times New Roman"/>
          <w:color w:val="000000"/>
          <w:spacing w:val="2"/>
          <w:lang w:eastAsia="ru-RU"/>
        </w:rPr>
        <w:t>о</w:t>
      </w:r>
      <w:r w:rsidRPr="005E7DB2">
        <w:rPr>
          <w:rFonts w:cs="Times New Roman"/>
          <w:color w:val="000000"/>
          <w:lang w:eastAsia="ru-RU"/>
        </w:rPr>
        <w:t>стоятел</w:t>
      </w:r>
      <w:r w:rsidRPr="005E7DB2">
        <w:rPr>
          <w:rFonts w:cs="Times New Roman"/>
          <w:color w:val="000000"/>
          <w:spacing w:val="1"/>
          <w:lang w:eastAsia="ru-RU"/>
        </w:rPr>
        <w:t>ьн</w:t>
      </w:r>
      <w:r w:rsidRPr="005E7DB2">
        <w:rPr>
          <w:rFonts w:cs="Times New Roman"/>
          <w:color w:val="000000"/>
          <w:lang w:eastAsia="ru-RU"/>
        </w:rPr>
        <w:t>о и в основном правил</w:t>
      </w:r>
      <w:r w:rsidRPr="005E7DB2">
        <w:rPr>
          <w:rFonts w:cs="Times New Roman"/>
          <w:color w:val="000000"/>
          <w:spacing w:val="1"/>
          <w:lang w:eastAsia="ru-RU"/>
        </w:rPr>
        <w:t>ьн</w:t>
      </w:r>
      <w:r w:rsidRPr="005E7DB2">
        <w:rPr>
          <w:rFonts w:cs="Times New Roman"/>
          <w:color w:val="000000"/>
          <w:lang w:eastAsia="ru-RU"/>
        </w:rPr>
        <w:t>о выполнил практическое задание, опираясь на теоретические знания, однако при выполнении задания были допущены 1-2 незначительные ошибки.</w:t>
      </w:r>
    </w:p>
    <w:p w14:paraId="4B3E478A" w14:textId="155142C6" w:rsidR="005E7DB2" w:rsidRPr="005E7DB2" w:rsidRDefault="005E7DB2" w:rsidP="005E7DB2">
      <w:pPr>
        <w:suppressAutoHyphens w:val="0"/>
        <w:ind w:left="142" w:right="150" w:firstLine="709"/>
        <w:jc w:val="both"/>
        <w:rPr>
          <w:rFonts w:cs="Times New Roman"/>
          <w:b/>
          <w:bCs/>
          <w:i/>
          <w:iCs/>
          <w:color w:val="000000"/>
          <w:w w:val="101"/>
          <w:lang w:eastAsia="ru-RU"/>
        </w:rPr>
      </w:pPr>
      <w:r w:rsidRPr="005E7DB2">
        <w:rPr>
          <w:rFonts w:cs="Times New Roman"/>
          <w:color w:val="000000"/>
          <w:lang w:eastAsia="ru-RU"/>
        </w:rPr>
        <w:t>«Удовлетворител</w:t>
      </w:r>
      <w:r w:rsidRPr="005E7DB2">
        <w:rPr>
          <w:rFonts w:cs="Times New Roman"/>
          <w:color w:val="000000"/>
          <w:spacing w:val="1"/>
          <w:lang w:eastAsia="ru-RU"/>
        </w:rPr>
        <w:t>ьн</w:t>
      </w:r>
      <w:r w:rsidRPr="005E7DB2">
        <w:rPr>
          <w:rFonts w:cs="Times New Roman"/>
          <w:color w:val="000000"/>
          <w:lang w:eastAsia="ru-RU"/>
        </w:rPr>
        <w:t>о» - обучающийся выполнил практическое задание, но не в полной мере продемонстрировал все необходимые умения, имеет недостаточную теоретическую подготовку, до</w:t>
      </w:r>
      <w:r w:rsidRPr="005E7DB2">
        <w:rPr>
          <w:rFonts w:cs="Times New Roman"/>
          <w:color w:val="000000"/>
          <w:spacing w:val="3"/>
          <w:lang w:eastAsia="ru-RU"/>
        </w:rPr>
        <w:t>п</w:t>
      </w:r>
      <w:r w:rsidRPr="005E7DB2">
        <w:rPr>
          <w:rFonts w:cs="Times New Roman"/>
          <w:color w:val="000000"/>
          <w:spacing w:val="-6"/>
          <w:lang w:eastAsia="ru-RU"/>
        </w:rPr>
        <w:t>у</w:t>
      </w:r>
      <w:r w:rsidRPr="005E7DB2">
        <w:rPr>
          <w:rFonts w:cs="Times New Roman"/>
          <w:color w:val="000000"/>
          <w:spacing w:val="-1"/>
          <w:lang w:eastAsia="ru-RU"/>
        </w:rPr>
        <w:t>с</w:t>
      </w:r>
      <w:r w:rsidRPr="005E7DB2">
        <w:rPr>
          <w:rFonts w:cs="Times New Roman"/>
          <w:color w:val="000000"/>
          <w:lang w:eastAsia="ru-RU"/>
        </w:rPr>
        <w:t>т</w:t>
      </w:r>
      <w:r w:rsidRPr="005E7DB2">
        <w:rPr>
          <w:rFonts w:cs="Times New Roman"/>
          <w:color w:val="000000"/>
          <w:spacing w:val="1"/>
          <w:lang w:eastAsia="ru-RU"/>
        </w:rPr>
        <w:t>и</w:t>
      </w:r>
      <w:r w:rsidRPr="005E7DB2">
        <w:rPr>
          <w:rFonts w:cs="Times New Roman"/>
          <w:color w:val="000000"/>
          <w:lang w:eastAsia="ru-RU"/>
        </w:rPr>
        <w:t>л несколько не</w:t>
      </w:r>
      <w:r w:rsidRPr="005E7DB2">
        <w:rPr>
          <w:rFonts w:cs="Times New Roman"/>
          <w:color w:val="000000"/>
          <w:spacing w:val="1"/>
          <w:lang w:eastAsia="ru-RU"/>
        </w:rPr>
        <w:t>с</w:t>
      </w:r>
      <w:r w:rsidRPr="005E7DB2">
        <w:rPr>
          <w:rFonts w:cs="Times New Roman"/>
          <w:color w:val="000000"/>
          <w:spacing w:val="-4"/>
          <w:lang w:eastAsia="ru-RU"/>
        </w:rPr>
        <w:t>у</w:t>
      </w:r>
      <w:r w:rsidRPr="005E7DB2">
        <w:rPr>
          <w:rFonts w:cs="Times New Roman"/>
          <w:color w:val="000000"/>
          <w:lang w:eastAsia="ru-RU"/>
        </w:rPr>
        <w:t>щ</w:t>
      </w:r>
      <w:r w:rsidRPr="005E7DB2">
        <w:rPr>
          <w:rFonts w:cs="Times New Roman"/>
          <w:color w:val="000000"/>
          <w:spacing w:val="1"/>
          <w:lang w:eastAsia="ru-RU"/>
        </w:rPr>
        <w:t>е</w:t>
      </w:r>
      <w:r w:rsidRPr="005E7DB2">
        <w:rPr>
          <w:rFonts w:cs="Times New Roman"/>
          <w:color w:val="000000"/>
          <w:lang w:eastAsia="ru-RU"/>
        </w:rPr>
        <w:t>ств</w:t>
      </w:r>
      <w:r w:rsidRPr="005E7DB2">
        <w:rPr>
          <w:rFonts w:cs="Times New Roman"/>
          <w:color w:val="000000"/>
          <w:spacing w:val="-1"/>
          <w:lang w:eastAsia="ru-RU"/>
        </w:rPr>
        <w:t>е</w:t>
      </w:r>
      <w:r w:rsidRPr="005E7DB2">
        <w:rPr>
          <w:rFonts w:cs="Times New Roman"/>
          <w:color w:val="000000"/>
          <w:spacing w:val="1"/>
          <w:lang w:eastAsia="ru-RU"/>
        </w:rPr>
        <w:t>нн</w:t>
      </w:r>
      <w:r w:rsidRPr="005E7DB2">
        <w:rPr>
          <w:rFonts w:cs="Times New Roman"/>
          <w:color w:val="000000"/>
          <w:lang w:eastAsia="ru-RU"/>
        </w:rPr>
        <w:t>ых или 1-2 грубые ошибки.</w:t>
      </w:r>
    </w:p>
    <w:p w14:paraId="2F4B5FC9" w14:textId="77777777" w:rsidR="005E7DB2" w:rsidRPr="005E7DB2" w:rsidRDefault="005E7DB2" w:rsidP="005E7DB2">
      <w:pPr>
        <w:suppressAutoHyphens w:val="0"/>
        <w:ind w:left="142" w:right="150" w:firstLine="709"/>
        <w:jc w:val="both"/>
        <w:rPr>
          <w:rFonts w:cs="Times New Roman"/>
          <w:color w:val="000000"/>
          <w:lang w:eastAsia="ru-RU"/>
        </w:rPr>
      </w:pPr>
      <w:r w:rsidRPr="005E7DB2">
        <w:rPr>
          <w:rFonts w:cs="Times New Roman"/>
          <w:color w:val="000000"/>
          <w:lang w:eastAsia="ru-RU"/>
        </w:rPr>
        <w:t>«Н</w:t>
      </w:r>
      <w:r w:rsidRPr="005E7DB2">
        <w:rPr>
          <w:rFonts w:cs="Times New Roman"/>
          <w:color w:val="000000"/>
          <w:spacing w:val="3"/>
          <w:lang w:eastAsia="ru-RU"/>
        </w:rPr>
        <w:t>е</w:t>
      </w:r>
      <w:r w:rsidRPr="005E7DB2">
        <w:rPr>
          <w:rFonts w:cs="Times New Roman"/>
          <w:color w:val="000000"/>
          <w:spacing w:val="-6"/>
          <w:lang w:eastAsia="ru-RU"/>
        </w:rPr>
        <w:t>у</w:t>
      </w:r>
      <w:r w:rsidRPr="005E7DB2">
        <w:rPr>
          <w:rFonts w:cs="Times New Roman"/>
          <w:color w:val="000000"/>
          <w:spacing w:val="1"/>
          <w:lang w:eastAsia="ru-RU"/>
        </w:rPr>
        <w:t>д</w:t>
      </w:r>
      <w:r w:rsidRPr="005E7DB2">
        <w:rPr>
          <w:rFonts w:cs="Times New Roman"/>
          <w:color w:val="000000"/>
          <w:lang w:eastAsia="ru-RU"/>
        </w:rPr>
        <w:t>овлетвор</w:t>
      </w:r>
      <w:r w:rsidRPr="005E7DB2">
        <w:rPr>
          <w:rFonts w:cs="Times New Roman"/>
          <w:color w:val="000000"/>
          <w:spacing w:val="1"/>
          <w:lang w:eastAsia="ru-RU"/>
        </w:rPr>
        <w:t>и</w:t>
      </w:r>
      <w:r w:rsidRPr="005E7DB2">
        <w:rPr>
          <w:rFonts w:cs="Times New Roman"/>
          <w:color w:val="000000"/>
          <w:lang w:eastAsia="ru-RU"/>
        </w:rPr>
        <w:t>тел</w:t>
      </w:r>
      <w:r w:rsidRPr="005E7DB2">
        <w:rPr>
          <w:rFonts w:cs="Times New Roman"/>
          <w:color w:val="000000"/>
          <w:spacing w:val="1"/>
          <w:lang w:eastAsia="ru-RU"/>
        </w:rPr>
        <w:t>ь</w:t>
      </w:r>
      <w:r w:rsidRPr="005E7DB2">
        <w:rPr>
          <w:rFonts w:cs="Times New Roman"/>
          <w:color w:val="000000"/>
          <w:lang w:eastAsia="ru-RU"/>
        </w:rPr>
        <w:t>но» - не предста</w:t>
      </w:r>
      <w:r w:rsidRPr="005E7DB2">
        <w:rPr>
          <w:rFonts w:cs="Times New Roman"/>
          <w:color w:val="000000"/>
          <w:spacing w:val="-1"/>
          <w:lang w:eastAsia="ru-RU"/>
        </w:rPr>
        <w:t>в</w:t>
      </w:r>
      <w:r w:rsidRPr="005E7DB2">
        <w:rPr>
          <w:rFonts w:cs="Times New Roman"/>
          <w:color w:val="000000"/>
          <w:lang w:eastAsia="ru-RU"/>
        </w:rPr>
        <w:t>ил о</w:t>
      </w:r>
      <w:r w:rsidRPr="005E7DB2">
        <w:rPr>
          <w:rFonts w:cs="Times New Roman"/>
          <w:color w:val="000000"/>
          <w:spacing w:val="1"/>
          <w:lang w:eastAsia="ru-RU"/>
        </w:rPr>
        <w:t>т</w:t>
      </w:r>
      <w:r w:rsidRPr="005E7DB2">
        <w:rPr>
          <w:rFonts w:cs="Times New Roman"/>
          <w:color w:val="000000"/>
          <w:lang w:eastAsia="ru-RU"/>
        </w:rPr>
        <w:t>ветов на поставленные вопросы, не выполнил практическое задание, или допустил множество существенных ошибок.</w:t>
      </w:r>
    </w:p>
    <w:p w14:paraId="548EFB63" w14:textId="77777777" w:rsidR="00A92426" w:rsidRDefault="00A92426" w:rsidP="005E7DB2">
      <w:pPr>
        <w:suppressAutoHyphens w:val="0"/>
        <w:spacing w:line="259" w:lineRule="auto"/>
        <w:ind w:left="142"/>
        <w:jc w:val="center"/>
        <w:rPr>
          <w:rFonts w:eastAsia="Calibri" w:cs="Times New Roman"/>
          <w:b/>
          <w:lang w:eastAsia="en-US"/>
        </w:rPr>
      </w:pPr>
    </w:p>
    <w:p w14:paraId="49F1AF7B" w14:textId="402E8AC8" w:rsidR="005E7DB2" w:rsidRPr="005E7DB2" w:rsidRDefault="005E7DB2" w:rsidP="005E7DB2">
      <w:pPr>
        <w:suppressAutoHyphens w:val="0"/>
        <w:spacing w:line="259" w:lineRule="auto"/>
        <w:ind w:left="142"/>
        <w:jc w:val="center"/>
        <w:rPr>
          <w:rFonts w:eastAsia="Calibri" w:cs="Times New Roman"/>
          <w:b/>
          <w:color w:val="FF0000"/>
          <w:lang w:eastAsia="en-US"/>
        </w:rPr>
      </w:pPr>
      <w:r w:rsidRPr="005E7DB2">
        <w:rPr>
          <w:rFonts w:eastAsia="Calibri" w:cs="Times New Roman"/>
          <w:b/>
          <w:lang w:eastAsia="en-US"/>
        </w:rPr>
        <w:t>3. ОЦЕНОЧНЫЕ СРЕДСТВА ДЛЯ ПРОВЕДЕНИЯ ПРОМЕЖУТОЧНОЙ АТТЕСТАЦИИ</w:t>
      </w:r>
    </w:p>
    <w:p w14:paraId="4BA35587" w14:textId="77777777" w:rsidR="00A92426" w:rsidRDefault="00A92426" w:rsidP="005E7DB2">
      <w:pPr>
        <w:suppressAutoHyphens w:val="0"/>
        <w:ind w:left="142"/>
        <w:rPr>
          <w:rFonts w:eastAsia="Calibri" w:cs="Times New Roman"/>
          <w:b/>
          <w:lang w:eastAsia="en-US"/>
        </w:rPr>
      </w:pPr>
    </w:p>
    <w:p w14:paraId="57E5D707" w14:textId="54150CBC" w:rsidR="005E7DB2" w:rsidRPr="005E7DB2" w:rsidRDefault="005E7DB2" w:rsidP="00A92426">
      <w:pPr>
        <w:suppressAutoHyphens w:val="0"/>
        <w:ind w:left="142"/>
        <w:jc w:val="center"/>
        <w:rPr>
          <w:rFonts w:eastAsia="Calibri" w:cs="Times New Roman"/>
          <w:b/>
          <w:lang w:eastAsia="en-US"/>
        </w:rPr>
      </w:pPr>
      <w:r w:rsidRPr="005E7DB2">
        <w:rPr>
          <w:rFonts w:eastAsia="Calibri" w:cs="Times New Roman"/>
          <w:b/>
          <w:lang w:eastAsia="en-US"/>
        </w:rPr>
        <w:t>3.1 Процедура проведения</w:t>
      </w:r>
    </w:p>
    <w:p w14:paraId="2776FD1D" w14:textId="3F8C607D" w:rsidR="005E7DB2" w:rsidRPr="005E7DB2" w:rsidRDefault="005E7DB2" w:rsidP="005E7DB2">
      <w:pPr>
        <w:widowControl w:val="0"/>
        <w:suppressAutoHyphens w:val="0"/>
        <w:autoSpaceDE w:val="0"/>
        <w:autoSpaceDN w:val="0"/>
        <w:ind w:firstLine="284"/>
        <w:jc w:val="both"/>
        <w:rPr>
          <w:rFonts w:cs="Times New Roman"/>
          <w:bCs/>
          <w:lang w:eastAsia="ru-RU"/>
        </w:rPr>
      </w:pPr>
      <w:r w:rsidRPr="005E7DB2">
        <w:rPr>
          <w:rFonts w:cs="Times New Roman"/>
          <w:bCs/>
          <w:lang w:eastAsia="ru-RU"/>
        </w:rPr>
        <w:t>Промежуточная аттестация по дисциплине ОП.06</w:t>
      </w:r>
      <w:r>
        <w:rPr>
          <w:rFonts w:cs="Times New Roman"/>
          <w:bCs/>
          <w:lang w:eastAsia="ru-RU"/>
        </w:rPr>
        <w:t xml:space="preserve"> </w:t>
      </w:r>
      <w:r w:rsidRPr="005E7DB2">
        <w:rPr>
          <w:rFonts w:cs="Times New Roman"/>
          <w:bCs/>
          <w:lang w:eastAsia="ru-RU"/>
        </w:rPr>
        <w:t>Математические основы профессиональной деятельности</w:t>
      </w:r>
      <w:r>
        <w:rPr>
          <w:rFonts w:cs="Times New Roman"/>
          <w:bCs/>
          <w:lang w:eastAsia="ru-RU"/>
        </w:rPr>
        <w:t xml:space="preserve"> </w:t>
      </w:r>
      <w:r w:rsidRPr="005E7DB2">
        <w:rPr>
          <w:rFonts w:cs="Times New Roman"/>
          <w:bCs/>
          <w:lang w:eastAsia="ru-RU"/>
        </w:rPr>
        <w:t>проводится в виде экзамена.</w:t>
      </w:r>
    </w:p>
    <w:p w14:paraId="1AD905A6" w14:textId="77777777" w:rsidR="005E7DB2" w:rsidRPr="005E7DB2" w:rsidRDefault="005E7DB2" w:rsidP="005E7DB2">
      <w:pPr>
        <w:widowControl w:val="0"/>
        <w:suppressAutoHyphens w:val="0"/>
        <w:autoSpaceDE w:val="0"/>
        <w:autoSpaceDN w:val="0"/>
        <w:ind w:firstLine="284"/>
        <w:jc w:val="both"/>
        <w:rPr>
          <w:rFonts w:cs="Times New Roman"/>
          <w:bCs/>
          <w:lang w:eastAsia="ru-RU"/>
        </w:rPr>
      </w:pPr>
      <w:r w:rsidRPr="005E7DB2">
        <w:rPr>
          <w:rFonts w:cs="Times New Roman"/>
          <w:bCs/>
          <w:lang w:eastAsia="ru-RU"/>
        </w:rPr>
        <w:t xml:space="preserve">Экзамен проводится в виде собеседования по вопросам билета. </w:t>
      </w:r>
    </w:p>
    <w:p w14:paraId="12BA690E" w14:textId="77777777" w:rsidR="005E7DB2" w:rsidRPr="005E7DB2" w:rsidRDefault="005E7DB2" w:rsidP="005E7DB2">
      <w:pPr>
        <w:widowControl w:val="0"/>
        <w:suppressAutoHyphens w:val="0"/>
        <w:autoSpaceDE w:val="0"/>
        <w:autoSpaceDN w:val="0"/>
        <w:ind w:firstLine="284"/>
        <w:jc w:val="both"/>
        <w:rPr>
          <w:rFonts w:cs="Times New Roman"/>
          <w:bCs/>
          <w:lang w:eastAsia="ru-RU"/>
        </w:rPr>
      </w:pPr>
      <w:r w:rsidRPr="005E7DB2">
        <w:rPr>
          <w:rFonts w:cs="Times New Roman"/>
          <w:bCs/>
          <w:lang w:eastAsia="ru-RU"/>
        </w:rPr>
        <w:t xml:space="preserve">Общее количество билетов – 25. </w:t>
      </w:r>
    </w:p>
    <w:p w14:paraId="145CF6F6" w14:textId="77777777" w:rsidR="005E7DB2" w:rsidRPr="005E7DB2" w:rsidRDefault="005E7DB2" w:rsidP="005E7DB2">
      <w:pPr>
        <w:widowControl w:val="0"/>
        <w:suppressAutoHyphens w:val="0"/>
        <w:autoSpaceDE w:val="0"/>
        <w:autoSpaceDN w:val="0"/>
        <w:ind w:firstLine="284"/>
        <w:jc w:val="both"/>
        <w:rPr>
          <w:rFonts w:cs="Times New Roman"/>
          <w:bCs/>
          <w:lang w:eastAsia="ru-RU"/>
        </w:rPr>
      </w:pPr>
      <w:r w:rsidRPr="005E7DB2">
        <w:rPr>
          <w:rFonts w:cs="Times New Roman"/>
          <w:bCs/>
          <w:lang w:eastAsia="ru-RU"/>
        </w:rPr>
        <w:t>В билетах представлены 3 вопроса: 1 – теоретический, 2 вопрос – практическое задание, 3 вопрос – практическое задание.</w:t>
      </w:r>
    </w:p>
    <w:p w14:paraId="4D7AE9AC" w14:textId="77777777" w:rsidR="005E7DB2" w:rsidRPr="005E7DB2" w:rsidRDefault="005E7DB2" w:rsidP="005E7DB2">
      <w:pPr>
        <w:widowControl w:val="0"/>
        <w:suppressAutoHyphens w:val="0"/>
        <w:autoSpaceDE w:val="0"/>
        <w:autoSpaceDN w:val="0"/>
        <w:ind w:firstLine="284"/>
        <w:jc w:val="both"/>
        <w:rPr>
          <w:rFonts w:cs="Times New Roman"/>
          <w:bCs/>
          <w:lang w:eastAsia="ru-RU"/>
        </w:rPr>
      </w:pPr>
      <w:r w:rsidRPr="005E7DB2">
        <w:rPr>
          <w:rFonts w:cs="Times New Roman"/>
          <w:bCs/>
          <w:lang w:eastAsia="ru-RU"/>
        </w:rPr>
        <w:t>Процедура проведения экзамена: на подготовку ответа по билету обучающемуся отводится не более 40 минут.</w:t>
      </w:r>
    </w:p>
    <w:p w14:paraId="7F634F0F" w14:textId="77777777" w:rsidR="005E7DB2" w:rsidRPr="005E7DB2" w:rsidRDefault="005E7DB2" w:rsidP="005E7DB2">
      <w:pPr>
        <w:widowControl w:val="0"/>
        <w:suppressAutoHyphens w:val="0"/>
        <w:autoSpaceDE w:val="0"/>
        <w:autoSpaceDN w:val="0"/>
        <w:ind w:firstLine="284"/>
        <w:jc w:val="both"/>
        <w:rPr>
          <w:rFonts w:cs="Times New Roman"/>
          <w:bCs/>
          <w:lang w:eastAsia="ru-RU"/>
        </w:rPr>
      </w:pPr>
      <w:r w:rsidRPr="005E7DB2">
        <w:rPr>
          <w:rFonts w:cs="Times New Roman"/>
          <w:bCs/>
          <w:lang w:eastAsia="ru-RU"/>
        </w:rPr>
        <w:t xml:space="preserve">Во время проведения экзамена обучающемуся запрещается использовать любые средства связи. </w:t>
      </w:r>
    </w:p>
    <w:p w14:paraId="1FDD0204" w14:textId="77777777" w:rsidR="005E7DB2" w:rsidRPr="005E7DB2" w:rsidRDefault="005E7DB2" w:rsidP="005E7DB2">
      <w:pPr>
        <w:widowControl w:val="0"/>
        <w:suppressAutoHyphens w:val="0"/>
        <w:autoSpaceDE w:val="0"/>
        <w:autoSpaceDN w:val="0"/>
        <w:ind w:firstLine="284"/>
        <w:jc w:val="both"/>
        <w:rPr>
          <w:rFonts w:cs="Times New Roman"/>
          <w:bCs/>
          <w:lang w:eastAsia="ru-RU"/>
        </w:rPr>
      </w:pPr>
      <w:r w:rsidRPr="005E7DB2">
        <w:rPr>
          <w:rFonts w:cs="Times New Roman"/>
          <w:bCs/>
          <w:lang w:eastAsia="ru-RU"/>
        </w:rPr>
        <w:t>При необходимости, если это предусмотрено условиями задания, обучающийся может пользоваться справочниками, таблицами, калькулятором.</w:t>
      </w:r>
    </w:p>
    <w:p w14:paraId="7CA307D3" w14:textId="77777777" w:rsidR="005E7DB2" w:rsidRPr="005E7DB2" w:rsidRDefault="005E7DB2" w:rsidP="005E7DB2">
      <w:pPr>
        <w:widowControl w:val="0"/>
        <w:suppressAutoHyphens w:val="0"/>
        <w:autoSpaceDE w:val="0"/>
        <w:autoSpaceDN w:val="0"/>
        <w:ind w:firstLine="284"/>
        <w:jc w:val="both"/>
        <w:rPr>
          <w:rFonts w:cs="Times New Roman"/>
          <w:bCs/>
          <w:lang w:eastAsia="ru-RU"/>
        </w:rPr>
      </w:pPr>
      <w:r w:rsidRPr="005E7DB2">
        <w:rPr>
          <w:rFonts w:cs="Times New Roman"/>
          <w:bCs/>
          <w:lang w:eastAsia="ru-RU"/>
        </w:rPr>
        <w:t>Общая оценка по итогам экзамена складывается из:</w:t>
      </w:r>
    </w:p>
    <w:p w14:paraId="15702895" w14:textId="77777777" w:rsidR="005E7DB2" w:rsidRPr="005E7DB2" w:rsidRDefault="005E7DB2" w:rsidP="005E7DB2">
      <w:pPr>
        <w:widowControl w:val="0"/>
        <w:suppressAutoHyphens w:val="0"/>
        <w:autoSpaceDE w:val="0"/>
        <w:autoSpaceDN w:val="0"/>
        <w:ind w:firstLine="284"/>
        <w:jc w:val="both"/>
        <w:rPr>
          <w:rFonts w:cs="Times New Roman"/>
          <w:bCs/>
          <w:lang w:eastAsia="ru-RU"/>
        </w:rPr>
      </w:pPr>
      <w:r w:rsidRPr="005E7DB2">
        <w:rPr>
          <w:rFonts w:cs="Times New Roman"/>
          <w:bCs/>
          <w:lang w:eastAsia="ru-RU"/>
        </w:rPr>
        <w:t xml:space="preserve">- оценки правильности и полноты ответа по теоретическому вопросу, </w:t>
      </w:r>
    </w:p>
    <w:p w14:paraId="0AD1AA95" w14:textId="77777777" w:rsidR="005E7DB2" w:rsidRPr="005E7DB2" w:rsidRDefault="005E7DB2" w:rsidP="005E7DB2">
      <w:pPr>
        <w:widowControl w:val="0"/>
        <w:suppressAutoHyphens w:val="0"/>
        <w:autoSpaceDE w:val="0"/>
        <w:autoSpaceDN w:val="0"/>
        <w:ind w:firstLine="284"/>
        <w:jc w:val="both"/>
        <w:rPr>
          <w:rFonts w:cs="Times New Roman"/>
          <w:bCs/>
          <w:lang w:eastAsia="ru-RU"/>
        </w:rPr>
      </w:pPr>
      <w:r w:rsidRPr="005E7DB2">
        <w:rPr>
          <w:rFonts w:cs="Times New Roman"/>
          <w:bCs/>
          <w:lang w:eastAsia="ru-RU"/>
        </w:rPr>
        <w:t>- оценки правильности выполнения практических заданий.</w:t>
      </w:r>
    </w:p>
    <w:p w14:paraId="4A0DA536" w14:textId="77777777" w:rsidR="005E7DB2" w:rsidRPr="005E7DB2" w:rsidRDefault="005E7DB2" w:rsidP="005E7DB2">
      <w:pPr>
        <w:widowControl w:val="0"/>
        <w:suppressAutoHyphens w:val="0"/>
        <w:autoSpaceDE w:val="0"/>
        <w:autoSpaceDN w:val="0"/>
        <w:rPr>
          <w:rFonts w:cs="Times New Roman"/>
          <w:b/>
          <w:bCs/>
          <w:lang w:eastAsia="ru-RU"/>
        </w:rPr>
      </w:pPr>
      <w:r w:rsidRPr="005E7DB2">
        <w:rPr>
          <w:rFonts w:cs="Times New Roman"/>
          <w:b/>
          <w:bCs/>
          <w:lang w:eastAsia="ru-RU"/>
        </w:rPr>
        <w:t>Вопросы:</w:t>
      </w:r>
    </w:p>
    <w:p w14:paraId="0887EAA1" w14:textId="77777777" w:rsidR="005E7DB2" w:rsidRPr="005E7DB2" w:rsidRDefault="005E7DB2">
      <w:pPr>
        <w:numPr>
          <w:ilvl w:val="0"/>
          <w:numId w:val="203"/>
        </w:numPr>
        <w:suppressAutoHyphens w:val="0"/>
        <w:ind w:left="0" w:firstLine="360"/>
        <w:rPr>
          <w:rFonts w:eastAsia="Calibri" w:cs="Times New Roman"/>
          <w:lang w:eastAsia="ru-RU"/>
        </w:rPr>
      </w:pPr>
      <w:r w:rsidRPr="005E7DB2">
        <w:rPr>
          <w:rFonts w:eastAsia="Calibri" w:cs="Times New Roman"/>
          <w:lang w:eastAsia="ru-RU"/>
        </w:rPr>
        <w:t>Последовательность, способы задания (</w:t>
      </w:r>
      <w:r w:rsidRPr="005E7DB2">
        <w:rPr>
          <w:rFonts w:eastAsia="Calibri" w:cs="Times New Roman"/>
          <w:i/>
          <w:iCs/>
          <w:vertAlign w:val="superscript"/>
          <w:lang w:eastAsia="ru-RU"/>
        </w:rPr>
        <w:t xml:space="preserve">а </w:t>
      </w:r>
      <w:r w:rsidRPr="005E7DB2">
        <w:rPr>
          <w:rFonts w:eastAsia="Calibri" w:cs="Times New Roman"/>
          <w:i/>
          <w:iCs/>
          <w:lang w:val="en-US" w:eastAsia="ru-RU"/>
        </w:rPr>
        <w:t>n</w:t>
      </w:r>
      <w:r w:rsidRPr="005E7DB2">
        <w:rPr>
          <w:rFonts w:eastAsia="Calibri" w:cs="Times New Roman"/>
          <w:i/>
          <w:iCs/>
          <w:lang w:eastAsia="ru-RU"/>
        </w:rPr>
        <w:t xml:space="preserve">). </w:t>
      </w:r>
      <w:r w:rsidRPr="005E7DB2">
        <w:rPr>
          <w:rFonts w:eastAsia="Calibri" w:cs="Times New Roman"/>
          <w:lang w:eastAsia="ru-RU"/>
        </w:rPr>
        <w:t>Предел последовательности. Свойства пределов.</w:t>
      </w:r>
    </w:p>
    <w:p w14:paraId="6140C614" w14:textId="77777777" w:rsidR="005E7DB2" w:rsidRPr="005E7DB2" w:rsidRDefault="005E7DB2">
      <w:pPr>
        <w:numPr>
          <w:ilvl w:val="0"/>
          <w:numId w:val="203"/>
        </w:numPr>
        <w:suppressAutoHyphens w:val="0"/>
        <w:ind w:left="0" w:firstLine="360"/>
        <w:rPr>
          <w:rFonts w:eastAsia="Calibri" w:cs="Times New Roman"/>
          <w:lang w:eastAsia="ru-RU"/>
        </w:rPr>
      </w:pPr>
      <w:r w:rsidRPr="005E7DB2">
        <w:rPr>
          <w:rFonts w:eastAsia="Calibri" w:cs="Times New Roman"/>
          <w:lang w:eastAsia="ru-RU"/>
        </w:rPr>
        <w:t>Предел функции в точке. Теоремы о пределах.</w:t>
      </w:r>
    </w:p>
    <w:p w14:paraId="0CFBD1D3" w14:textId="77777777" w:rsidR="005E7DB2" w:rsidRPr="005E7DB2" w:rsidRDefault="005E7DB2">
      <w:pPr>
        <w:numPr>
          <w:ilvl w:val="0"/>
          <w:numId w:val="203"/>
        </w:numPr>
        <w:suppressAutoHyphens w:val="0"/>
        <w:ind w:left="0" w:firstLine="360"/>
        <w:rPr>
          <w:rFonts w:eastAsia="Calibri" w:cs="Times New Roman"/>
          <w:lang w:eastAsia="ru-RU"/>
        </w:rPr>
      </w:pPr>
      <w:r w:rsidRPr="005E7DB2">
        <w:rPr>
          <w:rFonts w:eastAsia="Calibri" w:cs="Times New Roman"/>
          <w:lang w:eastAsia="ru-RU"/>
        </w:rPr>
        <w:t>Непрерывность функции в точке и на промежутке.</w:t>
      </w:r>
    </w:p>
    <w:p w14:paraId="33AD35FD" w14:textId="77777777" w:rsidR="005E7DB2" w:rsidRPr="005E7DB2" w:rsidRDefault="005E7DB2">
      <w:pPr>
        <w:numPr>
          <w:ilvl w:val="0"/>
          <w:numId w:val="203"/>
        </w:numPr>
        <w:suppressAutoHyphens w:val="0"/>
        <w:ind w:left="0" w:firstLine="360"/>
        <w:rPr>
          <w:rFonts w:eastAsia="Calibri" w:cs="Times New Roman"/>
          <w:lang w:eastAsia="ru-RU"/>
        </w:rPr>
      </w:pPr>
      <w:r w:rsidRPr="005E7DB2">
        <w:rPr>
          <w:rFonts w:eastAsia="Calibri" w:cs="Times New Roman"/>
          <w:lang w:eastAsia="ru-RU"/>
        </w:rPr>
        <w:t>Замечательные пределы (</w:t>
      </w:r>
      <w:r w:rsidRPr="005E7DB2">
        <w:rPr>
          <w:rFonts w:eastAsia="Calibri" w:cs="Times New Roman"/>
          <w:lang w:val="en-US" w:eastAsia="ru-RU"/>
        </w:rPr>
        <w:t>I</w:t>
      </w:r>
      <w:r w:rsidRPr="005E7DB2">
        <w:rPr>
          <w:rFonts w:eastAsia="Calibri" w:cs="Times New Roman"/>
          <w:lang w:eastAsia="ru-RU"/>
        </w:rPr>
        <w:t>и</w:t>
      </w:r>
      <w:r w:rsidRPr="005E7DB2">
        <w:rPr>
          <w:rFonts w:eastAsia="Calibri" w:cs="Times New Roman"/>
          <w:lang w:val="en-US" w:eastAsia="ru-RU"/>
        </w:rPr>
        <w:t>II</w:t>
      </w:r>
      <w:r w:rsidRPr="005E7DB2">
        <w:rPr>
          <w:rFonts w:eastAsia="Calibri" w:cs="Times New Roman"/>
          <w:lang w:eastAsia="ru-RU"/>
        </w:rPr>
        <w:t>)</w:t>
      </w:r>
    </w:p>
    <w:p w14:paraId="16FCF671" w14:textId="77777777" w:rsidR="005E7DB2" w:rsidRPr="005E7DB2" w:rsidRDefault="005E7DB2">
      <w:pPr>
        <w:numPr>
          <w:ilvl w:val="0"/>
          <w:numId w:val="203"/>
        </w:numPr>
        <w:suppressAutoHyphens w:val="0"/>
        <w:ind w:left="0" w:firstLine="360"/>
        <w:rPr>
          <w:rFonts w:eastAsia="Calibri" w:cs="Times New Roman"/>
          <w:lang w:eastAsia="ru-RU"/>
        </w:rPr>
      </w:pPr>
      <w:r w:rsidRPr="005E7DB2">
        <w:rPr>
          <w:rFonts w:eastAsia="Calibri" w:cs="Times New Roman"/>
          <w:lang w:eastAsia="ru-RU"/>
        </w:rPr>
        <w:t>Понятие числового ряда, суммы ряда, сходимость ряда.</w:t>
      </w:r>
    </w:p>
    <w:p w14:paraId="01870421" w14:textId="77777777" w:rsidR="005E7DB2" w:rsidRPr="005E7DB2" w:rsidRDefault="005E7DB2">
      <w:pPr>
        <w:numPr>
          <w:ilvl w:val="0"/>
          <w:numId w:val="203"/>
        </w:numPr>
        <w:suppressAutoHyphens w:val="0"/>
        <w:ind w:left="0" w:firstLine="360"/>
        <w:rPr>
          <w:rFonts w:eastAsia="Calibri" w:cs="Times New Roman"/>
          <w:lang w:eastAsia="ru-RU"/>
        </w:rPr>
      </w:pPr>
      <w:r w:rsidRPr="005E7DB2">
        <w:rPr>
          <w:rFonts w:eastAsia="Calibri" w:cs="Times New Roman"/>
          <w:lang w:eastAsia="ru-RU"/>
        </w:rPr>
        <w:t>Необходимое и достаточное условия сходимости ряда. Признак Даламбера.</w:t>
      </w:r>
    </w:p>
    <w:p w14:paraId="33B60682" w14:textId="77777777" w:rsidR="005E7DB2" w:rsidRPr="005E7DB2" w:rsidRDefault="005E7DB2">
      <w:pPr>
        <w:numPr>
          <w:ilvl w:val="0"/>
          <w:numId w:val="203"/>
        </w:numPr>
        <w:suppressAutoHyphens w:val="0"/>
        <w:ind w:left="0" w:firstLine="360"/>
        <w:rPr>
          <w:rFonts w:eastAsia="Calibri" w:cs="Times New Roman"/>
          <w:lang w:eastAsia="ru-RU"/>
        </w:rPr>
      </w:pPr>
      <w:r w:rsidRPr="005E7DB2">
        <w:rPr>
          <w:rFonts w:eastAsia="Calibri" w:cs="Times New Roman"/>
          <w:lang w:eastAsia="ru-RU"/>
        </w:rPr>
        <w:t>Производная, ее физический и геометрический смысл.</w:t>
      </w:r>
    </w:p>
    <w:p w14:paraId="69247C9F" w14:textId="77777777" w:rsidR="005E7DB2" w:rsidRPr="005E7DB2" w:rsidRDefault="005E7DB2">
      <w:pPr>
        <w:numPr>
          <w:ilvl w:val="0"/>
          <w:numId w:val="203"/>
        </w:numPr>
        <w:suppressAutoHyphens w:val="0"/>
        <w:ind w:left="0" w:firstLine="360"/>
        <w:rPr>
          <w:rFonts w:eastAsia="Calibri" w:cs="Times New Roman"/>
          <w:lang w:eastAsia="ru-RU"/>
        </w:rPr>
      </w:pPr>
      <w:r w:rsidRPr="005E7DB2">
        <w:rPr>
          <w:rFonts w:eastAsia="Calibri" w:cs="Times New Roman"/>
          <w:lang w:eastAsia="ru-RU"/>
        </w:rPr>
        <w:t>Формулы дифференцирования.</w:t>
      </w:r>
    </w:p>
    <w:p w14:paraId="37CDCB79" w14:textId="77777777" w:rsidR="005E7DB2" w:rsidRPr="005E7DB2" w:rsidRDefault="005E7DB2">
      <w:pPr>
        <w:numPr>
          <w:ilvl w:val="0"/>
          <w:numId w:val="203"/>
        </w:numPr>
        <w:suppressAutoHyphens w:val="0"/>
        <w:ind w:left="0" w:firstLine="360"/>
        <w:rPr>
          <w:rFonts w:eastAsia="Calibri" w:cs="Times New Roman"/>
          <w:lang w:eastAsia="ru-RU"/>
        </w:rPr>
      </w:pPr>
      <w:r w:rsidRPr="005E7DB2">
        <w:rPr>
          <w:rFonts w:eastAsia="Calibri" w:cs="Times New Roman"/>
          <w:lang w:eastAsia="ru-RU"/>
        </w:rPr>
        <w:t>Производная суммы, произведения, частного.</w:t>
      </w:r>
    </w:p>
    <w:p w14:paraId="6D03ABBC" w14:textId="77777777" w:rsidR="005E7DB2" w:rsidRPr="005E7DB2" w:rsidRDefault="005E7DB2">
      <w:pPr>
        <w:numPr>
          <w:ilvl w:val="0"/>
          <w:numId w:val="203"/>
        </w:numPr>
        <w:suppressAutoHyphens w:val="0"/>
        <w:ind w:left="0" w:firstLine="360"/>
        <w:rPr>
          <w:rFonts w:eastAsia="Calibri" w:cs="Times New Roman"/>
          <w:lang w:eastAsia="ru-RU"/>
        </w:rPr>
      </w:pPr>
      <w:r w:rsidRPr="005E7DB2">
        <w:rPr>
          <w:rFonts w:eastAsia="Calibri" w:cs="Times New Roman"/>
          <w:lang w:eastAsia="ru-RU"/>
        </w:rPr>
        <w:t>Производная сложной функции.</w:t>
      </w:r>
    </w:p>
    <w:p w14:paraId="40E02FC7" w14:textId="77777777" w:rsidR="005E7DB2" w:rsidRPr="005E7DB2" w:rsidRDefault="005E7DB2">
      <w:pPr>
        <w:numPr>
          <w:ilvl w:val="0"/>
          <w:numId w:val="203"/>
        </w:numPr>
        <w:suppressAutoHyphens w:val="0"/>
        <w:ind w:left="0" w:firstLine="360"/>
        <w:rPr>
          <w:rFonts w:eastAsia="Calibri" w:cs="Times New Roman"/>
          <w:lang w:eastAsia="ru-RU"/>
        </w:rPr>
      </w:pPr>
      <w:r w:rsidRPr="005E7DB2">
        <w:rPr>
          <w:rFonts w:eastAsia="Calibri" w:cs="Times New Roman"/>
          <w:lang w:eastAsia="ru-RU"/>
        </w:rPr>
        <w:t>Признаки возрастания и убывания функции (необходимое и достаточное условия). Правило нахождения интервалов монотонности.</w:t>
      </w:r>
    </w:p>
    <w:p w14:paraId="7395AF18" w14:textId="77777777" w:rsidR="005E7DB2" w:rsidRPr="005E7DB2" w:rsidRDefault="005E7DB2">
      <w:pPr>
        <w:numPr>
          <w:ilvl w:val="0"/>
          <w:numId w:val="203"/>
        </w:numPr>
        <w:suppressAutoHyphens w:val="0"/>
        <w:ind w:left="0" w:firstLine="360"/>
        <w:rPr>
          <w:rFonts w:eastAsia="Calibri" w:cs="Times New Roman"/>
          <w:lang w:eastAsia="ru-RU"/>
        </w:rPr>
      </w:pPr>
      <w:r w:rsidRPr="005E7DB2">
        <w:rPr>
          <w:rFonts w:eastAsia="Calibri" w:cs="Times New Roman"/>
          <w:lang w:eastAsia="ru-RU"/>
        </w:rPr>
        <w:t>Экстремумы функции. Необходимое и достаточное условия существования экстремума.</w:t>
      </w:r>
    </w:p>
    <w:p w14:paraId="506B28B3" w14:textId="77777777" w:rsidR="005E7DB2" w:rsidRPr="005E7DB2" w:rsidRDefault="005E7DB2">
      <w:pPr>
        <w:numPr>
          <w:ilvl w:val="0"/>
          <w:numId w:val="203"/>
        </w:numPr>
        <w:suppressAutoHyphens w:val="0"/>
        <w:ind w:left="0" w:firstLine="360"/>
        <w:rPr>
          <w:rFonts w:eastAsia="Calibri" w:cs="Times New Roman"/>
          <w:lang w:eastAsia="ru-RU"/>
        </w:rPr>
      </w:pPr>
      <w:r w:rsidRPr="005E7DB2">
        <w:rPr>
          <w:rFonts w:eastAsia="Calibri" w:cs="Times New Roman"/>
          <w:lang w:eastAsia="ru-RU"/>
        </w:rPr>
        <w:t>Правило нахождения экстремума (</w:t>
      </w:r>
      <w:r w:rsidRPr="005E7DB2">
        <w:rPr>
          <w:rFonts w:eastAsia="Calibri" w:cs="Times New Roman"/>
          <w:lang w:val="en-US" w:eastAsia="ru-RU"/>
        </w:rPr>
        <w:t>I</w:t>
      </w:r>
      <w:r w:rsidRPr="005E7DB2">
        <w:rPr>
          <w:rFonts w:eastAsia="Calibri" w:cs="Times New Roman"/>
          <w:lang w:eastAsia="ru-RU"/>
        </w:rPr>
        <w:t>- ое)</w:t>
      </w:r>
    </w:p>
    <w:p w14:paraId="3A0533F8" w14:textId="77777777" w:rsidR="005E7DB2" w:rsidRPr="005E7DB2" w:rsidRDefault="005E7DB2">
      <w:pPr>
        <w:numPr>
          <w:ilvl w:val="0"/>
          <w:numId w:val="203"/>
        </w:numPr>
        <w:suppressAutoHyphens w:val="0"/>
        <w:ind w:left="0" w:firstLine="360"/>
        <w:rPr>
          <w:rFonts w:eastAsia="Calibri" w:cs="Times New Roman"/>
          <w:lang w:eastAsia="ru-RU"/>
        </w:rPr>
      </w:pPr>
      <w:r w:rsidRPr="005E7DB2">
        <w:rPr>
          <w:rFonts w:eastAsia="Calibri" w:cs="Times New Roman"/>
          <w:lang w:eastAsia="ru-RU"/>
        </w:rPr>
        <w:t>Исследование функции на выпуклость графика, точку перегиба. Правило нахождения интервалов выпуклости графика и нахождение точки перегиба.</w:t>
      </w:r>
    </w:p>
    <w:p w14:paraId="74A77BDF" w14:textId="77777777" w:rsidR="005E7DB2" w:rsidRPr="005E7DB2" w:rsidRDefault="005E7DB2">
      <w:pPr>
        <w:numPr>
          <w:ilvl w:val="0"/>
          <w:numId w:val="203"/>
        </w:numPr>
        <w:suppressAutoHyphens w:val="0"/>
        <w:ind w:left="0" w:firstLine="360"/>
        <w:rPr>
          <w:rFonts w:eastAsia="Calibri" w:cs="Times New Roman"/>
          <w:lang w:eastAsia="ru-RU"/>
        </w:rPr>
      </w:pPr>
      <w:r w:rsidRPr="005E7DB2">
        <w:rPr>
          <w:rFonts w:eastAsia="Calibri" w:cs="Times New Roman"/>
          <w:lang w:eastAsia="ru-RU"/>
        </w:rPr>
        <w:t>Функции несколько переменных. Частные производные. Полный дифференциал функции.</w:t>
      </w:r>
    </w:p>
    <w:p w14:paraId="5847FE7D" w14:textId="77777777" w:rsidR="005E7DB2" w:rsidRPr="005E7DB2" w:rsidRDefault="005E7DB2">
      <w:pPr>
        <w:numPr>
          <w:ilvl w:val="0"/>
          <w:numId w:val="203"/>
        </w:numPr>
        <w:suppressAutoHyphens w:val="0"/>
        <w:ind w:left="0" w:firstLine="360"/>
        <w:rPr>
          <w:rFonts w:eastAsia="Calibri" w:cs="Times New Roman"/>
          <w:lang w:eastAsia="ru-RU"/>
        </w:rPr>
      </w:pPr>
      <w:r w:rsidRPr="005E7DB2">
        <w:rPr>
          <w:rFonts w:eastAsia="Calibri" w:cs="Times New Roman"/>
          <w:lang w:eastAsia="ru-RU"/>
        </w:rPr>
        <w:t>Неопределенный интеграл и его свойства. Основные формулы интегрирования.</w:t>
      </w:r>
    </w:p>
    <w:p w14:paraId="5CFAF194" w14:textId="77777777" w:rsidR="005E7DB2" w:rsidRPr="005E7DB2" w:rsidRDefault="005E7DB2">
      <w:pPr>
        <w:numPr>
          <w:ilvl w:val="0"/>
          <w:numId w:val="203"/>
        </w:numPr>
        <w:suppressAutoHyphens w:val="0"/>
        <w:ind w:left="0" w:firstLine="360"/>
        <w:rPr>
          <w:rFonts w:eastAsia="Calibri" w:cs="Times New Roman"/>
          <w:lang w:eastAsia="ru-RU"/>
        </w:rPr>
      </w:pPr>
      <w:r w:rsidRPr="005E7DB2">
        <w:rPr>
          <w:rFonts w:eastAsia="Calibri" w:cs="Times New Roman"/>
          <w:lang w:eastAsia="ru-RU"/>
        </w:rPr>
        <w:t>Определенный интеграл и его геометрический смысл.</w:t>
      </w:r>
    </w:p>
    <w:p w14:paraId="22129163" w14:textId="77777777" w:rsidR="005E7DB2" w:rsidRPr="005E7DB2" w:rsidRDefault="005E7DB2">
      <w:pPr>
        <w:numPr>
          <w:ilvl w:val="0"/>
          <w:numId w:val="203"/>
        </w:numPr>
        <w:suppressAutoHyphens w:val="0"/>
        <w:ind w:left="0" w:firstLine="360"/>
        <w:rPr>
          <w:rFonts w:eastAsia="Calibri" w:cs="Times New Roman"/>
          <w:lang w:eastAsia="ru-RU"/>
        </w:rPr>
      </w:pPr>
      <w:r w:rsidRPr="005E7DB2">
        <w:rPr>
          <w:rFonts w:eastAsia="Calibri" w:cs="Times New Roman"/>
          <w:lang w:eastAsia="ru-RU"/>
        </w:rPr>
        <w:t>Формула Ньютона-Лейбница. Вычисление определенного интеграла и его приложения.</w:t>
      </w:r>
    </w:p>
    <w:p w14:paraId="3D60358B" w14:textId="77777777" w:rsidR="005E7DB2" w:rsidRPr="005E7DB2" w:rsidRDefault="005E7DB2">
      <w:pPr>
        <w:numPr>
          <w:ilvl w:val="0"/>
          <w:numId w:val="203"/>
        </w:numPr>
        <w:suppressAutoHyphens w:val="0"/>
        <w:ind w:left="0" w:firstLine="360"/>
        <w:rPr>
          <w:rFonts w:eastAsia="Calibri" w:cs="Times New Roman"/>
          <w:lang w:eastAsia="ru-RU"/>
        </w:rPr>
      </w:pPr>
      <w:r w:rsidRPr="005E7DB2">
        <w:rPr>
          <w:rFonts w:eastAsia="Calibri" w:cs="Times New Roman"/>
          <w:lang w:eastAsia="ru-RU"/>
        </w:rPr>
        <w:t>Обыкновенные дифференциальные уравнения. Основные понятия и определения.</w:t>
      </w:r>
    </w:p>
    <w:p w14:paraId="2EF2E047" w14:textId="77777777" w:rsidR="005E7DB2" w:rsidRPr="005E7DB2" w:rsidRDefault="005E7DB2">
      <w:pPr>
        <w:numPr>
          <w:ilvl w:val="0"/>
          <w:numId w:val="203"/>
        </w:numPr>
        <w:suppressAutoHyphens w:val="0"/>
        <w:ind w:left="0" w:firstLine="360"/>
        <w:rPr>
          <w:rFonts w:eastAsia="Calibri" w:cs="Times New Roman"/>
          <w:lang w:eastAsia="ru-RU"/>
        </w:rPr>
      </w:pPr>
      <w:r w:rsidRPr="005E7DB2">
        <w:rPr>
          <w:rFonts w:eastAsia="Calibri" w:cs="Times New Roman"/>
          <w:lang w:eastAsia="ru-RU"/>
        </w:rPr>
        <w:t>Дифференциальные уравнения с разделяющимися переменными. Общие и частные решения.</w:t>
      </w:r>
    </w:p>
    <w:p w14:paraId="3692C1E9" w14:textId="77777777" w:rsidR="005E7DB2" w:rsidRPr="005E7DB2" w:rsidRDefault="005E7DB2">
      <w:pPr>
        <w:numPr>
          <w:ilvl w:val="0"/>
          <w:numId w:val="203"/>
        </w:numPr>
        <w:suppressAutoHyphens w:val="0"/>
        <w:ind w:left="0" w:firstLine="360"/>
        <w:rPr>
          <w:rFonts w:eastAsia="Calibri" w:cs="Times New Roman"/>
          <w:lang w:eastAsia="ru-RU"/>
        </w:rPr>
      </w:pPr>
      <w:r w:rsidRPr="005E7DB2">
        <w:rPr>
          <w:rFonts w:eastAsia="Calibri" w:cs="Times New Roman"/>
          <w:lang w:eastAsia="ru-RU"/>
        </w:rPr>
        <w:t xml:space="preserve">Однородные дифференциальные уравнения </w:t>
      </w:r>
      <w:r w:rsidRPr="005E7DB2">
        <w:rPr>
          <w:rFonts w:eastAsia="Calibri" w:cs="Times New Roman"/>
          <w:lang w:val="en-US" w:eastAsia="ru-RU"/>
        </w:rPr>
        <w:t>II</w:t>
      </w:r>
      <w:r w:rsidRPr="005E7DB2">
        <w:rPr>
          <w:rFonts w:eastAsia="Calibri" w:cs="Times New Roman"/>
          <w:lang w:eastAsia="ru-RU"/>
        </w:rPr>
        <w:t xml:space="preserve"> порядка с постоянными коэффициентами.</w:t>
      </w:r>
    </w:p>
    <w:p w14:paraId="3725D160" w14:textId="77777777" w:rsidR="005E7DB2" w:rsidRPr="005E7DB2" w:rsidRDefault="005E7DB2">
      <w:pPr>
        <w:numPr>
          <w:ilvl w:val="0"/>
          <w:numId w:val="203"/>
        </w:numPr>
        <w:suppressAutoHyphens w:val="0"/>
        <w:ind w:left="0" w:firstLine="360"/>
        <w:rPr>
          <w:rFonts w:eastAsia="Calibri" w:cs="Times New Roman"/>
          <w:lang w:eastAsia="ru-RU"/>
        </w:rPr>
      </w:pPr>
      <w:r w:rsidRPr="005E7DB2">
        <w:rPr>
          <w:rFonts w:eastAsia="Calibri" w:cs="Times New Roman"/>
          <w:lang w:eastAsia="ru-RU"/>
        </w:rPr>
        <w:t>Предмет теории вероятностей. Случайные события. Виды случайных событий.</w:t>
      </w:r>
    </w:p>
    <w:p w14:paraId="40DE1F86" w14:textId="77777777" w:rsidR="005E7DB2" w:rsidRPr="005E7DB2" w:rsidRDefault="005E7DB2">
      <w:pPr>
        <w:numPr>
          <w:ilvl w:val="0"/>
          <w:numId w:val="203"/>
        </w:numPr>
        <w:suppressAutoHyphens w:val="0"/>
        <w:ind w:left="0" w:firstLine="360"/>
        <w:rPr>
          <w:rFonts w:eastAsia="Calibri" w:cs="Times New Roman"/>
          <w:lang w:eastAsia="ru-RU"/>
        </w:rPr>
      </w:pPr>
      <w:r w:rsidRPr="005E7DB2">
        <w:rPr>
          <w:rFonts w:eastAsia="Calibri" w:cs="Times New Roman"/>
          <w:lang w:eastAsia="ru-RU"/>
        </w:rPr>
        <w:t>Частота и вероятность события, классическое определение вероятности.</w:t>
      </w:r>
    </w:p>
    <w:p w14:paraId="246C34BE" w14:textId="77777777" w:rsidR="005E7DB2" w:rsidRPr="005E7DB2" w:rsidRDefault="005E7DB2">
      <w:pPr>
        <w:numPr>
          <w:ilvl w:val="0"/>
          <w:numId w:val="203"/>
        </w:numPr>
        <w:suppressAutoHyphens w:val="0"/>
        <w:ind w:left="0" w:firstLine="360"/>
        <w:rPr>
          <w:rFonts w:eastAsia="Calibri" w:cs="Times New Roman"/>
          <w:lang w:eastAsia="ru-RU"/>
        </w:rPr>
      </w:pPr>
      <w:r w:rsidRPr="005E7DB2">
        <w:rPr>
          <w:rFonts w:eastAsia="Calibri" w:cs="Times New Roman"/>
          <w:lang w:eastAsia="ru-RU"/>
        </w:rPr>
        <w:t>Элементы комбинаторики. Размещения, сочетания, перестановки и формулы их числа.</w:t>
      </w:r>
    </w:p>
    <w:p w14:paraId="6630276D" w14:textId="77777777" w:rsidR="005E7DB2" w:rsidRPr="005E7DB2" w:rsidRDefault="005E7DB2">
      <w:pPr>
        <w:numPr>
          <w:ilvl w:val="0"/>
          <w:numId w:val="203"/>
        </w:numPr>
        <w:suppressAutoHyphens w:val="0"/>
        <w:ind w:left="0" w:firstLine="360"/>
        <w:rPr>
          <w:rFonts w:eastAsia="Calibri" w:cs="Times New Roman"/>
          <w:lang w:eastAsia="ru-RU"/>
        </w:rPr>
      </w:pPr>
      <w:r w:rsidRPr="005E7DB2">
        <w:rPr>
          <w:rFonts w:eastAsia="Calibri" w:cs="Times New Roman"/>
          <w:lang w:eastAsia="ru-RU"/>
        </w:rPr>
        <w:t>Теоремы сложения вероятностей.</w:t>
      </w:r>
    </w:p>
    <w:p w14:paraId="60656899" w14:textId="77777777" w:rsidR="005E7DB2" w:rsidRPr="005E7DB2" w:rsidRDefault="005E7DB2">
      <w:pPr>
        <w:numPr>
          <w:ilvl w:val="0"/>
          <w:numId w:val="203"/>
        </w:numPr>
        <w:suppressAutoHyphens w:val="0"/>
        <w:ind w:left="0" w:firstLine="360"/>
        <w:rPr>
          <w:rFonts w:eastAsia="Calibri" w:cs="Times New Roman"/>
          <w:lang w:eastAsia="ru-RU"/>
        </w:rPr>
      </w:pPr>
      <w:r w:rsidRPr="005E7DB2">
        <w:rPr>
          <w:rFonts w:eastAsia="Calibri" w:cs="Times New Roman"/>
          <w:lang w:eastAsia="ru-RU"/>
        </w:rPr>
        <w:t>Теоремы умножения вероятностей.</w:t>
      </w:r>
    </w:p>
    <w:p w14:paraId="2D6A93EB" w14:textId="77777777" w:rsidR="005E7DB2" w:rsidRPr="005E7DB2" w:rsidRDefault="005E7DB2">
      <w:pPr>
        <w:numPr>
          <w:ilvl w:val="0"/>
          <w:numId w:val="203"/>
        </w:numPr>
        <w:suppressAutoHyphens w:val="0"/>
        <w:ind w:left="0" w:firstLine="360"/>
        <w:rPr>
          <w:rFonts w:eastAsia="Calibri" w:cs="Times New Roman"/>
          <w:lang w:eastAsia="ru-RU"/>
        </w:rPr>
      </w:pPr>
      <w:r w:rsidRPr="005E7DB2">
        <w:rPr>
          <w:rFonts w:eastAsia="Calibri" w:cs="Times New Roman"/>
          <w:lang w:eastAsia="ru-RU"/>
        </w:rPr>
        <w:t>Формула полной вероятности.</w:t>
      </w:r>
    </w:p>
    <w:p w14:paraId="6CB96C25" w14:textId="77777777" w:rsidR="005E7DB2" w:rsidRPr="005E7DB2" w:rsidRDefault="005E7DB2">
      <w:pPr>
        <w:numPr>
          <w:ilvl w:val="0"/>
          <w:numId w:val="203"/>
        </w:numPr>
        <w:suppressAutoHyphens w:val="0"/>
        <w:ind w:left="0" w:firstLine="360"/>
        <w:rPr>
          <w:rFonts w:eastAsia="Calibri" w:cs="Times New Roman"/>
          <w:lang w:eastAsia="ru-RU"/>
        </w:rPr>
      </w:pPr>
      <w:r w:rsidRPr="005E7DB2">
        <w:rPr>
          <w:rFonts w:eastAsia="Calibri" w:cs="Times New Roman"/>
          <w:lang w:eastAsia="ru-RU"/>
        </w:rPr>
        <w:t>Дискретная случайная величина и ее закон распределения.</w:t>
      </w:r>
    </w:p>
    <w:p w14:paraId="2076B61D" w14:textId="77777777" w:rsidR="005E7DB2" w:rsidRPr="005E7DB2" w:rsidRDefault="005E7DB2">
      <w:pPr>
        <w:numPr>
          <w:ilvl w:val="0"/>
          <w:numId w:val="203"/>
        </w:numPr>
        <w:suppressAutoHyphens w:val="0"/>
        <w:ind w:left="0" w:firstLine="360"/>
        <w:rPr>
          <w:rFonts w:eastAsia="Calibri" w:cs="Times New Roman"/>
          <w:lang w:eastAsia="ru-RU"/>
        </w:rPr>
      </w:pPr>
      <w:r w:rsidRPr="005E7DB2">
        <w:rPr>
          <w:rFonts w:eastAsia="Calibri" w:cs="Times New Roman"/>
          <w:lang w:eastAsia="ru-RU"/>
        </w:rPr>
        <w:t>Математическое ожидание и дисперсия случайной величины.</w:t>
      </w:r>
    </w:p>
    <w:p w14:paraId="053534F4" w14:textId="77777777" w:rsidR="005E7DB2" w:rsidRPr="005E7DB2" w:rsidRDefault="005E7DB2">
      <w:pPr>
        <w:numPr>
          <w:ilvl w:val="0"/>
          <w:numId w:val="203"/>
        </w:numPr>
        <w:suppressAutoHyphens w:val="0"/>
        <w:ind w:left="0" w:firstLine="360"/>
        <w:rPr>
          <w:rFonts w:eastAsia="Calibri" w:cs="Times New Roman"/>
          <w:lang w:eastAsia="ru-RU"/>
        </w:rPr>
      </w:pPr>
      <w:r w:rsidRPr="005E7DB2">
        <w:rPr>
          <w:rFonts w:ascii="Calibri" w:eastAsia="Calibri" w:hAnsi="Calibri"/>
          <w:szCs w:val="22"/>
          <w:lang w:eastAsia="ru-RU"/>
        </w:rPr>
        <w:t>Матрица</w:t>
      </w:r>
      <w:r w:rsidRPr="005E7DB2">
        <w:rPr>
          <w:rFonts w:eastAsia="Calibri" w:cs="Times New Roman"/>
          <w:lang w:eastAsia="ru-RU"/>
        </w:rPr>
        <w:t>. Действия над матрицами.</w:t>
      </w:r>
    </w:p>
    <w:p w14:paraId="653D33E1" w14:textId="77777777" w:rsidR="005E7DB2" w:rsidRPr="005E7DB2" w:rsidRDefault="005E7DB2">
      <w:pPr>
        <w:numPr>
          <w:ilvl w:val="0"/>
          <w:numId w:val="203"/>
        </w:numPr>
        <w:suppressAutoHyphens w:val="0"/>
        <w:ind w:left="0" w:firstLine="360"/>
        <w:rPr>
          <w:rFonts w:eastAsia="Calibri" w:cs="Times New Roman"/>
          <w:lang w:eastAsia="ru-RU"/>
        </w:rPr>
      </w:pPr>
      <w:r w:rsidRPr="005E7DB2">
        <w:rPr>
          <w:rFonts w:eastAsia="Calibri" w:cs="Times New Roman"/>
          <w:lang w:eastAsia="ru-RU"/>
        </w:rPr>
        <w:t>Невырожденная матрица. Обратная матрицы.</w:t>
      </w:r>
    </w:p>
    <w:p w14:paraId="77FC2443" w14:textId="77777777" w:rsidR="005E7DB2" w:rsidRPr="005E7DB2" w:rsidRDefault="005E7DB2">
      <w:pPr>
        <w:numPr>
          <w:ilvl w:val="0"/>
          <w:numId w:val="203"/>
        </w:numPr>
        <w:suppressAutoHyphens w:val="0"/>
        <w:ind w:left="0" w:firstLine="360"/>
        <w:rPr>
          <w:rFonts w:eastAsia="Calibri" w:cs="Times New Roman"/>
          <w:lang w:eastAsia="ru-RU"/>
        </w:rPr>
      </w:pPr>
      <w:r w:rsidRPr="005E7DB2">
        <w:rPr>
          <w:rFonts w:eastAsia="Calibri" w:cs="Times New Roman"/>
          <w:lang w:eastAsia="ru-RU"/>
        </w:rPr>
        <w:t>Решение СЛУ методом Крамера.</w:t>
      </w:r>
    </w:p>
    <w:p w14:paraId="1F082344" w14:textId="77777777" w:rsidR="005E7DB2" w:rsidRPr="005E7DB2" w:rsidRDefault="005E7DB2">
      <w:pPr>
        <w:numPr>
          <w:ilvl w:val="0"/>
          <w:numId w:val="203"/>
        </w:numPr>
        <w:suppressAutoHyphens w:val="0"/>
        <w:ind w:left="0" w:firstLine="360"/>
        <w:rPr>
          <w:rFonts w:eastAsia="Calibri" w:cs="Times New Roman"/>
          <w:lang w:eastAsia="ru-RU"/>
        </w:rPr>
      </w:pPr>
      <w:r w:rsidRPr="005E7DB2">
        <w:rPr>
          <w:rFonts w:eastAsia="Calibri" w:cs="Times New Roman"/>
          <w:lang w:eastAsia="ru-RU"/>
        </w:rPr>
        <w:t>Решение СЛУ методом Гаусса.</w:t>
      </w:r>
    </w:p>
    <w:p w14:paraId="163DA42C" w14:textId="77777777" w:rsidR="005E7DB2" w:rsidRPr="005E7DB2" w:rsidRDefault="005E7DB2">
      <w:pPr>
        <w:numPr>
          <w:ilvl w:val="0"/>
          <w:numId w:val="203"/>
        </w:numPr>
        <w:suppressAutoHyphens w:val="0"/>
        <w:ind w:left="0" w:firstLine="360"/>
        <w:rPr>
          <w:rFonts w:eastAsia="Calibri" w:cs="Times New Roman"/>
          <w:lang w:eastAsia="ru-RU"/>
        </w:rPr>
      </w:pPr>
      <w:r w:rsidRPr="005E7DB2">
        <w:rPr>
          <w:rFonts w:eastAsia="Calibri" w:cs="Times New Roman"/>
          <w:lang w:eastAsia="ru-RU"/>
        </w:rPr>
        <w:t>Степенной ряд. Общий член степенного ряда.</w:t>
      </w:r>
    </w:p>
    <w:p w14:paraId="55CFF5DD" w14:textId="77777777" w:rsidR="005E7DB2" w:rsidRPr="005E7DB2" w:rsidRDefault="005E7DB2">
      <w:pPr>
        <w:numPr>
          <w:ilvl w:val="0"/>
          <w:numId w:val="203"/>
        </w:numPr>
        <w:suppressAutoHyphens w:val="0"/>
        <w:ind w:left="0" w:firstLine="360"/>
        <w:rPr>
          <w:rFonts w:eastAsia="Calibri" w:cs="Times New Roman"/>
          <w:lang w:eastAsia="ru-RU"/>
        </w:rPr>
      </w:pPr>
      <w:r w:rsidRPr="005E7DB2">
        <w:rPr>
          <w:rFonts w:eastAsia="Calibri" w:cs="Times New Roman"/>
          <w:lang w:eastAsia="ru-RU"/>
        </w:rPr>
        <w:t>Область сходимости степенного ряда, радиус сходимости.</w:t>
      </w:r>
    </w:p>
    <w:p w14:paraId="2617FCDF" w14:textId="77777777" w:rsidR="005E7DB2" w:rsidRPr="005E7DB2" w:rsidRDefault="005E7DB2">
      <w:pPr>
        <w:numPr>
          <w:ilvl w:val="0"/>
          <w:numId w:val="203"/>
        </w:numPr>
        <w:suppressAutoHyphens w:val="0"/>
        <w:ind w:left="0" w:firstLine="360"/>
        <w:rPr>
          <w:rFonts w:eastAsia="Calibri" w:cs="Times New Roman"/>
          <w:lang w:eastAsia="ru-RU"/>
        </w:rPr>
      </w:pPr>
      <w:r w:rsidRPr="005E7DB2">
        <w:rPr>
          <w:rFonts w:eastAsia="Calibri" w:cs="Times New Roman"/>
          <w:lang w:eastAsia="ru-RU"/>
        </w:rPr>
        <w:t>Признак Даламбера.</w:t>
      </w:r>
    </w:p>
    <w:p w14:paraId="014CCBD6" w14:textId="77777777" w:rsidR="005E7DB2" w:rsidRPr="005E7DB2" w:rsidRDefault="005E7DB2">
      <w:pPr>
        <w:numPr>
          <w:ilvl w:val="0"/>
          <w:numId w:val="203"/>
        </w:numPr>
        <w:suppressAutoHyphens w:val="0"/>
        <w:ind w:left="0" w:firstLine="360"/>
        <w:rPr>
          <w:rFonts w:eastAsia="Calibri" w:cs="Times New Roman"/>
          <w:lang w:eastAsia="ru-RU"/>
        </w:rPr>
      </w:pPr>
      <w:r w:rsidRPr="005E7DB2">
        <w:rPr>
          <w:rFonts w:eastAsia="Calibri" w:cs="Times New Roman"/>
          <w:lang w:eastAsia="ru-RU"/>
        </w:rPr>
        <w:t>Ряд Тейлора.</w:t>
      </w:r>
    </w:p>
    <w:p w14:paraId="7A347587" w14:textId="77777777" w:rsidR="005E7DB2" w:rsidRPr="005E7DB2" w:rsidRDefault="005E7DB2">
      <w:pPr>
        <w:numPr>
          <w:ilvl w:val="0"/>
          <w:numId w:val="203"/>
        </w:numPr>
        <w:suppressAutoHyphens w:val="0"/>
        <w:ind w:left="0" w:firstLine="360"/>
        <w:rPr>
          <w:rFonts w:eastAsia="Calibri" w:cs="Times New Roman"/>
          <w:lang w:eastAsia="ru-RU"/>
        </w:rPr>
      </w:pPr>
      <w:r w:rsidRPr="005E7DB2">
        <w:rPr>
          <w:rFonts w:eastAsia="Calibri" w:cs="Times New Roman"/>
          <w:lang w:eastAsia="ru-RU"/>
        </w:rPr>
        <w:t>Формулы разложения элементарных функций в степенные.</w:t>
      </w:r>
    </w:p>
    <w:p w14:paraId="498DC35D" w14:textId="77777777" w:rsidR="005E7DB2" w:rsidRPr="005E7DB2" w:rsidRDefault="005E7DB2">
      <w:pPr>
        <w:numPr>
          <w:ilvl w:val="0"/>
          <w:numId w:val="203"/>
        </w:numPr>
        <w:suppressAutoHyphens w:val="0"/>
        <w:ind w:left="0" w:firstLine="360"/>
        <w:rPr>
          <w:rFonts w:eastAsia="Calibri" w:cs="Times New Roman"/>
          <w:lang w:eastAsia="ru-RU"/>
        </w:rPr>
      </w:pPr>
      <w:r w:rsidRPr="005E7DB2">
        <w:rPr>
          <w:rFonts w:eastAsia="Calibri" w:cs="Times New Roman"/>
          <w:lang w:eastAsia="ru-RU"/>
        </w:rPr>
        <w:t>Алгоритм разложение функции в ряд Маклорена.</w:t>
      </w:r>
    </w:p>
    <w:p w14:paraId="5E8CADCF" w14:textId="77777777" w:rsidR="005E7DB2" w:rsidRPr="005E7DB2" w:rsidRDefault="005E7DB2">
      <w:pPr>
        <w:numPr>
          <w:ilvl w:val="0"/>
          <w:numId w:val="203"/>
        </w:numPr>
        <w:suppressAutoHyphens w:val="0"/>
        <w:ind w:left="0" w:firstLine="360"/>
        <w:rPr>
          <w:rFonts w:eastAsia="Calibri" w:cs="Times New Roman"/>
          <w:lang w:eastAsia="ru-RU"/>
        </w:rPr>
      </w:pPr>
      <w:r w:rsidRPr="005E7DB2">
        <w:rPr>
          <w:rFonts w:eastAsia="Calibri" w:cs="Times New Roman"/>
          <w:lang w:eastAsia="ru-RU"/>
        </w:rPr>
        <w:t>Что такое шаг интегрирования?</w:t>
      </w:r>
    </w:p>
    <w:p w14:paraId="55F4D509" w14:textId="77777777" w:rsidR="005E7DB2" w:rsidRPr="005E7DB2" w:rsidRDefault="005E7DB2">
      <w:pPr>
        <w:numPr>
          <w:ilvl w:val="0"/>
          <w:numId w:val="203"/>
        </w:numPr>
        <w:suppressAutoHyphens w:val="0"/>
        <w:ind w:left="0" w:firstLine="360"/>
        <w:rPr>
          <w:rFonts w:eastAsia="Calibri" w:cs="Times New Roman"/>
          <w:lang w:eastAsia="ru-RU"/>
        </w:rPr>
      </w:pPr>
      <w:r w:rsidRPr="005E7DB2">
        <w:rPr>
          <w:rFonts w:eastAsia="Calibri" w:cs="Times New Roman"/>
          <w:lang w:eastAsia="ru-RU"/>
        </w:rPr>
        <w:t>По какой формуле вычисляется шаг равномерной сетки изменения х на отрезке[a;b]?</w:t>
      </w:r>
    </w:p>
    <w:p w14:paraId="2C9D9742" w14:textId="77777777" w:rsidR="005E7DB2" w:rsidRPr="005E7DB2" w:rsidRDefault="005E7DB2">
      <w:pPr>
        <w:numPr>
          <w:ilvl w:val="0"/>
          <w:numId w:val="203"/>
        </w:numPr>
        <w:suppressAutoHyphens w:val="0"/>
        <w:ind w:left="0" w:firstLine="360"/>
        <w:rPr>
          <w:rFonts w:eastAsia="Calibri" w:cs="Times New Roman"/>
          <w:lang w:eastAsia="ru-RU"/>
        </w:rPr>
      </w:pPr>
      <w:r w:rsidRPr="005E7DB2">
        <w:rPr>
          <w:rFonts w:eastAsia="Calibri" w:cs="Times New Roman"/>
          <w:lang w:eastAsia="ru-RU"/>
        </w:rPr>
        <w:t>Каким образом связана задача численного интегрирования и интерполяция?</w:t>
      </w:r>
    </w:p>
    <w:p w14:paraId="34C0826A" w14:textId="77777777" w:rsidR="005E7DB2" w:rsidRPr="005E7DB2" w:rsidRDefault="005E7DB2">
      <w:pPr>
        <w:numPr>
          <w:ilvl w:val="0"/>
          <w:numId w:val="203"/>
        </w:numPr>
        <w:suppressAutoHyphens w:val="0"/>
        <w:ind w:left="0" w:firstLine="360"/>
        <w:rPr>
          <w:rFonts w:eastAsia="Calibri" w:cs="Times New Roman"/>
          <w:lang w:eastAsia="ru-RU"/>
        </w:rPr>
      </w:pPr>
      <w:r w:rsidRPr="005E7DB2">
        <w:rPr>
          <w:rFonts w:eastAsia="Calibri" w:cs="Times New Roman"/>
          <w:lang w:eastAsia="ru-RU"/>
        </w:rPr>
        <w:t>Какое влияние оказывает уменьшение числа разбиений на отрезке [a;b]на погрешность интегрирования?</w:t>
      </w:r>
    </w:p>
    <w:p w14:paraId="5857E244" w14:textId="77777777" w:rsidR="005E7DB2" w:rsidRPr="005E7DB2" w:rsidRDefault="005E7DB2">
      <w:pPr>
        <w:numPr>
          <w:ilvl w:val="0"/>
          <w:numId w:val="203"/>
        </w:numPr>
        <w:suppressAutoHyphens w:val="0"/>
        <w:ind w:left="0" w:firstLine="360"/>
        <w:rPr>
          <w:rFonts w:eastAsia="Calibri" w:cs="Times New Roman"/>
          <w:lang w:eastAsia="ru-RU"/>
        </w:rPr>
      </w:pPr>
      <w:r w:rsidRPr="005E7DB2">
        <w:rPr>
          <w:rFonts w:eastAsia="Calibri" w:cs="Times New Roman"/>
          <w:lang w:eastAsia="ru-RU"/>
        </w:rPr>
        <w:t>Каким образом вычисляется определенный интеграл в случае, если подынтегральная функция задана таблицей с переменным шагом?</w:t>
      </w:r>
    </w:p>
    <w:p w14:paraId="3E9028AA" w14:textId="77777777" w:rsidR="005E7DB2" w:rsidRPr="005E7DB2" w:rsidRDefault="005E7DB2">
      <w:pPr>
        <w:numPr>
          <w:ilvl w:val="0"/>
          <w:numId w:val="203"/>
        </w:numPr>
        <w:suppressAutoHyphens w:val="0"/>
        <w:ind w:left="0" w:firstLine="360"/>
        <w:rPr>
          <w:rFonts w:eastAsia="Calibri" w:cs="Times New Roman"/>
          <w:lang w:eastAsia="ru-RU"/>
        </w:rPr>
      </w:pPr>
      <w:r w:rsidRPr="005E7DB2">
        <w:rPr>
          <w:rFonts w:eastAsia="Calibri" w:cs="Times New Roman"/>
          <w:lang w:eastAsia="ru-RU"/>
        </w:rPr>
        <w:t>Какой из изученных вами методов численного интегрирования обладает высшей степенью точности?</w:t>
      </w:r>
    </w:p>
    <w:p w14:paraId="3B74D30E" w14:textId="77777777" w:rsidR="005E7DB2" w:rsidRPr="005E7DB2" w:rsidRDefault="005E7DB2">
      <w:pPr>
        <w:numPr>
          <w:ilvl w:val="0"/>
          <w:numId w:val="203"/>
        </w:numPr>
        <w:suppressAutoHyphens w:val="0"/>
        <w:ind w:left="0" w:firstLine="360"/>
        <w:rPr>
          <w:rFonts w:eastAsia="Calibri" w:cs="Times New Roman"/>
          <w:lang w:eastAsia="ru-RU"/>
        </w:rPr>
      </w:pPr>
      <w:r w:rsidRPr="005E7DB2">
        <w:rPr>
          <w:rFonts w:eastAsia="Calibri" w:cs="Times New Roman"/>
          <w:lang w:eastAsia="ru-RU"/>
        </w:rPr>
        <w:t>Зависит ли точность численного интегрирования от величины шага интегрирования?</w:t>
      </w:r>
    </w:p>
    <w:p w14:paraId="0BD19D00" w14:textId="77777777" w:rsidR="005E7DB2" w:rsidRPr="005E7DB2" w:rsidRDefault="005E7DB2">
      <w:pPr>
        <w:numPr>
          <w:ilvl w:val="0"/>
          <w:numId w:val="203"/>
        </w:numPr>
        <w:suppressAutoHyphens w:val="0"/>
        <w:ind w:left="0" w:firstLine="360"/>
        <w:rPr>
          <w:rFonts w:eastAsia="Calibri" w:cs="Times New Roman"/>
          <w:lang w:eastAsia="ru-RU"/>
        </w:rPr>
      </w:pPr>
      <w:r w:rsidRPr="005E7DB2">
        <w:rPr>
          <w:rFonts w:eastAsia="Calibri" w:cs="Times New Roman"/>
          <w:lang w:eastAsia="ru-RU"/>
        </w:rPr>
        <w:t>Для чего предназначен метод двойного просчета?</w:t>
      </w:r>
    </w:p>
    <w:p w14:paraId="0380C579" w14:textId="77777777" w:rsidR="005E7DB2" w:rsidRPr="005E7DB2" w:rsidRDefault="005E7DB2">
      <w:pPr>
        <w:numPr>
          <w:ilvl w:val="0"/>
          <w:numId w:val="203"/>
        </w:numPr>
        <w:suppressAutoHyphens w:val="0"/>
        <w:ind w:left="0" w:firstLine="360"/>
        <w:rPr>
          <w:rFonts w:eastAsia="Calibri" w:cs="Times New Roman"/>
          <w:lang w:eastAsia="ru-RU"/>
        </w:rPr>
      </w:pPr>
      <w:r w:rsidRPr="005E7DB2">
        <w:rPr>
          <w:rFonts w:eastAsia="Calibri" w:cs="Times New Roman"/>
          <w:lang w:eastAsia="ru-RU"/>
        </w:rPr>
        <w:t>Какие методы относятся к методам численного интегрирования?</w:t>
      </w:r>
    </w:p>
    <w:p w14:paraId="7E245678" w14:textId="77777777" w:rsidR="005E7DB2" w:rsidRPr="005E7DB2" w:rsidRDefault="005E7DB2">
      <w:pPr>
        <w:numPr>
          <w:ilvl w:val="0"/>
          <w:numId w:val="203"/>
        </w:numPr>
        <w:suppressAutoHyphens w:val="0"/>
        <w:ind w:left="0" w:firstLine="360"/>
        <w:rPr>
          <w:rFonts w:eastAsia="Calibri" w:cs="Times New Roman"/>
          <w:lang w:eastAsia="ru-RU"/>
        </w:rPr>
      </w:pPr>
      <w:r w:rsidRPr="005E7DB2">
        <w:rPr>
          <w:rFonts w:eastAsia="Calibri" w:cs="Times New Roman"/>
          <w:lang w:eastAsia="ru-RU"/>
        </w:rPr>
        <w:t>Какой параметр должен быть известен, чтобы определить число разбиений отрезка [a;b]при решении задачи численного интегрирования?</w:t>
      </w:r>
    </w:p>
    <w:p w14:paraId="53163D8B" w14:textId="77777777" w:rsidR="005E7DB2" w:rsidRPr="005E7DB2" w:rsidRDefault="005E7DB2">
      <w:pPr>
        <w:numPr>
          <w:ilvl w:val="0"/>
          <w:numId w:val="203"/>
        </w:numPr>
        <w:suppressAutoHyphens w:val="0"/>
        <w:ind w:left="0" w:firstLine="360"/>
        <w:jc w:val="both"/>
        <w:rPr>
          <w:rFonts w:eastAsia="Calibri" w:cs="Times New Roman"/>
          <w:lang w:eastAsia="ru-RU"/>
        </w:rPr>
      </w:pPr>
      <w:r w:rsidRPr="005E7DB2">
        <w:rPr>
          <w:rFonts w:eastAsia="Calibri" w:cs="Times New Roman"/>
          <w:lang w:eastAsia="ru-RU"/>
        </w:rPr>
        <w:t>Что представляет собой формула для вычисления элементарного интеграла по формуле трапеций?</w:t>
      </w:r>
    </w:p>
    <w:p w14:paraId="1743D265" w14:textId="77777777" w:rsidR="005E7DB2" w:rsidRPr="005E7DB2" w:rsidRDefault="005E7DB2">
      <w:pPr>
        <w:numPr>
          <w:ilvl w:val="0"/>
          <w:numId w:val="203"/>
        </w:numPr>
        <w:suppressAutoHyphens w:val="0"/>
        <w:ind w:left="0" w:firstLine="360"/>
        <w:jc w:val="both"/>
        <w:rPr>
          <w:rFonts w:eastAsia="Calibri" w:cs="Times New Roman"/>
          <w:lang w:eastAsia="ru-RU"/>
        </w:rPr>
      </w:pPr>
      <w:r w:rsidRPr="005E7DB2">
        <w:rPr>
          <w:rFonts w:eastAsia="Calibri" w:cs="Times New Roman"/>
          <w:lang w:eastAsia="ru-RU"/>
        </w:rPr>
        <w:t>Что представляет собой формула для вычисления элементарного интеграла по формуле Симпсона?</w:t>
      </w:r>
    </w:p>
    <w:p w14:paraId="1FEB1874" w14:textId="77777777" w:rsidR="005E7DB2" w:rsidRPr="005E7DB2" w:rsidRDefault="005E7DB2">
      <w:pPr>
        <w:numPr>
          <w:ilvl w:val="0"/>
          <w:numId w:val="203"/>
        </w:numPr>
        <w:suppressAutoHyphens w:val="0"/>
        <w:ind w:left="0" w:firstLine="360"/>
        <w:jc w:val="both"/>
        <w:rPr>
          <w:rFonts w:eastAsia="Calibri" w:cs="Times New Roman"/>
          <w:lang w:eastAsia="ru-RU"/>
        </w:rPr>
      </w:pPr>
      <w:r w:rsidRPr="005E7DB2">
        <w:rPr>
          <w:rFonts w:eastAsia="Calibri" w:cs="Times New Roman"/>
          <w:lang w:eastAsia="ru-RU"/>
        </w:rPr>
        <w:t>Как называется численное значение интеграла функции одной переменной?</w:t>
      </w:r>
    </w:p>
    <w:p w14:paraId="1915D09E" w14:textId="77777777" w:rsidR="005E7DB2" w:rsidRPr="005E7DB2" w:rsidRDefault="005E7DB2">
      <w:pPr>
        <w:numPr>
          <w:ilvl w:val="0"/>
          <w:numId w:val="203"/>
        </w:numPr>
        <w:suppressAutoHyphens w:val="0"/>
        <w:ind w:left="0" w:firstLine="360"/>
        <w:jc w:val="both"/>
        <w:rPr>
          <w:rFonts w:eastAsia="Calibri" w:cs="Times New Roman"/>
          <w:lang w:eastAsia="ru-RU"/>
        </w:rPr>
      </w:pPr>
      <w:r w:rsidRPr="005E7DB2">
        <w:rPr>
          <w:rFonts w:eastAsia="Calibri" w:cs="Times New Roman"/>
          <w:lang w:eastAsia="ru-RU"/>
        </w:rPr>
        <w:t>Как называется численное значение интеграла функции двух переменных?</w:t>
      </w:r>
    </w:p>
    <w:p w14:paraId="74F0F2E5" w14:textId="77777777" w:rsidR="005E7DB2" w:rsidRPr="005E7DB2" w:rsidRDefault="005E7DB2">
      <w:pPr>
        <w:numPr>
          <w:ilvl w:val="0"/>
          <w:numId w:val="203"/>
        </w:numPr>
        <w:suppressAutoHyphens w:val="0"/>
        <w:ind w:left="0" w:firstLine="360"/>
        <w:jc w:val="both"/>
        <w:rPr>
          <w:rFonts w:eastAsia="Calibri" w:cs="Times New Roman"/>
          <w:lang w:eastAsia="ru-RU"/>
        </w:rPr>
      </w:pPr>
      <w:r w:rsidRPr="005E7DB2">
        <w:rPr>
          <w:rFonts w:eastAsia="Calibri" w:cs="Times New Roman"/>
          <w:lang w:eastAsia="ru-RU"/>
        </w:rPr>
        <w:t>Интерполяционным многочленом, какой степени заменяется подынтегральная функция в методе прямоугольников?</w:t>
      </w:r>
    </w:p>
    <w:p w14:paraId="5AA32F8E" w14:textId="77777777" w:rsidR="005E7DB2" w:rsidRPr="005E7DB2" w:rsidRDefault="005E7DB2">
      <w:pPr>
        <w:numPr>
          <w:ilvl w:val="0"/>
          <w:numId w:val="203"/>
        </w:numPr>
        <w:suppressAutoHyphens w:val="0"/>
        <w:ind w:left="0" w:firstLine="360"/>
        <w:jc w:val="both"/>
        <w:rPr>
          <w:rFonts w:eastAsia="Calibri" w:cs="Times New Roman"/>
          <w:lang w:eastAsia="ru-RU"/>
        </w:rPr>
      </w:pPr>
      <w:r w:rsidRPr="005E7DB2">
        <w:rPr>
          <w:rFonts w:eastAsia="Calibri" w:cs="Times New Roman"/>
          <w:lang w:eastAsia="ru-RU"/>
        </w:rPr>
        <w:t>Интерполяционным многочленом, какой степени заменяется подынтегральная функция в методе трапеций?</w:t>
      </w:r>
    </w:p>
    <w:p w14:paraId="416437DF" w14:textId="77777777" w:rsidR="005E7DB2" w:rsidRPr="005E7DB2" w:rsidRDefault="005E7DB2">
      <w:pPr>
        <w:numPr>
          <w:ilvl w:val="0"/>
          <w:numId w:val="203"/>
        </w:numPr>
        <w:suppressAutoHyphens w:val="0"/>
        <w:ind w:left="0" w:firstLine="360"/>
        <w:jc w:val="both"/>
        <w:rPr>
          <w:rFonts w:eastAsia="Calibri" w:cs="Times New Roman"/>
          <w:lang w:eastAsia="ru-RU"/>
        </w:rPr>
      </w:pPr>
      <w:r w:rsidRPr="005E7DB2">
        <w:rPr>
          <w:rFonts w:eastAsia="Calibri" w:cs="Times New Roman"/>
          <w:lang w:eastAsia="ru-RU"/>
        </w:rPr>
        <w:t>Как называется метод численного интегрирования, в котором подынтегральная функция заменяется полиномом нулевой степени?</w:t>
      </w:r>
    </w:p>
    <w:p w14:paraId="3CC04552" w14:textId="77777777" w:rsidR="005E7DB2" w:rsidRPr="005E7DB2" w:rsidRDefault="005E7DB2">
      <w:pPr>
        <w:numPr>
          <w:ilvl w:val="0"/>
          <w:numId w:val="203"/>
        </w:numPr>
        <w:suppressAutoHyphens w:val="0"/>
        <w:ind w:left="0" w:firstLine="360"/>
        <w:jc w:val="both"/>
        <w:rPr>
          <w:rFonts w:eastAsia="Calibri" w:cs="Times New Roman"/>
          <w:lang w:eastAsia="ru-RU"/>
        </w:rPr>
      </w:pPr>
      <w:r w:rsidRPr="005E7DB2">
        <w:rPr>
          <w:rFonts w:eastAsia="Calibri" w:cs="Times New Roman"/>
          <w:lang w:eastAsia="ru-RU"/>
        </w:rPr>
        <w:t>В каком методе для вычисления интеграла необходимо выбирать количество интервалов разбиения кратное двум?</w:t>
      </w:r>
    </w:p>
    <w:p w14:paraId="3730366D" w14:textId="77777777" w:rsidR="005E7DB2" w:rsidRPr="005E7DB2" w:rsidRDefault="005E7DB2">
      <w:pPr>
        <w:numPr>
          <w:ilvl w:val="0"/>
          <w:numId w:val="203"/>
        </w:numPr>
        <w:suppressAutoHyphens w:val="0"/>
        <w:ind w:left="0" w:firstLine="360"/>
        <w:jc w:val="both"/>
        <w:rPr>
          <w:rFonts w:eastAsia="Calibri" w:cs="Times New Roman"/>
          <w:lang w:eastAsia="ru-RU"/>
        </w:rPr>
      </w:pPr>
      <w:r w:rsidRPr="005E7DB2">
        <w:rPr>
          <w:rFonts w:eastAsia="Calibri" w:cs="Times New Roman"/>
          <w:lang w:eastAsia="ru-RU"/>
        </w:rPr>
        <w:t>В каком методе при вычислении интеграла с заданной точностью потребуется меньшее количество интервалов разбиения?</w:t>
      </w:r>
    </w:p>
    <w:p w14:paraId="4FA4D30E" w14:textId="77777777" w:rsidR="005E7DB2" w:rsidRPr="005E7DB2" w:rsidRDefault="005E7DB2">
      <w:pPr>
        <w:numPr>
          <w:ilvl w:val="0"/>
          <w:numId w:val="203"/>
        </w:numPr>
        <w:suppressAutoHyphens w:val="0"/>
        <w:ind w:left="0" w:firstLine="360"/>
        <w:jc w:val="both"/>
        <w:rPr>
          <w:rFonts w:eastAsia="Calibri" w:cs="Times New Roman"/>
          <w:lang w:eastAsia="ru-RU"/>
        </w:rPr>
      </w:pPr>
      <w:r w:rsidRPr="005E7DB2">
        <w:rPr>
          <w:rFonts w:eastAsia="Calibri" w:cs="Times New Roman"/>
          <w:lang w:eastAsia="ru-RU"/>
        </w:rPr>
        <w:t>Какой метод позволяет обеспечить вычисление интеграла с заданной точностью?</w:t>
      </w:r>
    </w:p>
    <w:p w14:paraId="0141A9AA" w14:textId="77777777" w:rsidR="005E7DB2" w:rsidRPr="005E7DB2" w:rsidRDefault="005E7DB2">
      <w:pPr>
        <w:numPr>
          <w:ilvl w:val="0"/>
          <w:numId w:val="203"/>
        </w:numPr>
        <w:suppressAutoHyphens w:val="0"/>
        <w:ind w:left="0" w:firstLine="360"/>
        <w:jc w:val="both"/>
        <w:rPr>
          <w:rFonts w:eastAsia="Calibri" w:cs="Times New Roman"/>
          <w:lang w:eastAsia="ru-RU"/>
        </w:rPr>
      </w:pPr>
      <w:r w:rsidRPr="005E7DB2">
        <w:rPr>
          <w:rFonts w:eastAsia="Calibri" w:cs="Times New Roman"/>
          <w:lang w:eastAsia="ru-RU"/>
        </w:rPr>
        <w:t>В каком методе численного интегрирования подынтегральная функция заменяется квадратичным полиномом?</w:t>
      </w:r>
    </w:p>
    <w:p w14:paraId="4F168F9C" w14:textId="77777777" w:rsidR="005E7DB2" w:rsidRPr="005E7DB2" w:rsidRDefault="005E7DB2">
      <w:pPr>
        <w:numPr>
          <w:ilvl w:val="0"/>
          <w:numId w:val="203"/>
        </w:numPr>
        <w:suppressAutoHyphens w:val="0"/>
        <w:ind w:left="0" w:firstLine="360"/>
        <w:jc w:val="both"/>
        <w:rPr>
          <w:rFonts w:eastAsia="Calibri" w:cs="Times New Roman"/>
          <w:lang w:eastAsia="ru-RU"/>
        </w:rPr>
      </w:pPr>
      <w:r w:rsidRPr="005E7DB2">
        <w:rPr>
          <w:rFonts w:eastAsia="Calibri" w:cs="Times New Roman"/>
          <w:lang w:eastAsia="ru-RU"/>
        </w:rPr>
        <w:t>Какой метод интегрирования наилучшим образом подходит для вычисления интеграла линейной функции?</w:t>
      </w:r>
    </w:p>
    <w:p w14:paraId="2F903DFF" w14:textId="77777777" w:rsidR="005E7DB2" w:rsidRPr="005E7DB2" w:rsidRDefault="005E7DB2">
      <w:pPr>
        <w:numPr>
          <w:ilvl w:val="0"/>
          <w:numId w:val="203"/>
        </w:numPr>
        <w:suppressAutoHyphens w:val="0"/>
        <w:ind w:left="0" w:firstLine="360"/>
        <w:jc w:val="both"/>
        <w:rPr>
          <w:rFonts w:eastAsia="Calibri" w:cs="Times New Roman"/>
          <w:lang w:eastAsia="ru-RU"/>
        </w:rPr>
      </w:pPr>
      <w:r w:rsidRPr="005E7DB2">
        <w:rPr>
          <w:rFonts w:eastAsia="Calibri" w:cs="Times New Roman"/>
          <w:lang w:eastAsia="ru-RU"/>
        </w:rPr>
        <w:t xml:space="preserve">Непрерывные случайные величины. Дифференциальная и интегральная функции их распределения, их смысл и связь между ними. </w:t>
      </w:r>
    </w:p>
    <w:p w14:paraId="4BA73B46" w14:textId="77777777" w:rsidR="005E7DB2" w:rsidRPr="005E7DB2" w:rsidRDefault="005E7DB2">
      <w:pPr>
        <w:numPr>
          <w:ilvl w:val="0"/>
          <w:numId w:val="203"/>
        </w:numPr>
        <w:suppressAutoHyphens w:val="0"/>
        <w:ind w:left="0" w:firstLine="360"/>
        <w:jc w:val="both"/>
        <w:rPr>
          <w:rFonts w:eastAsia="Calibri" w:cs="Times New Roman"/>
          <w:lang w:eastAsia="ru-RU"/>
        </w:rPr>
      </w:pPr>
      <w:r w:rsidRPr="005E7DB2">
        <w:rPr>
          <w:rFonts w:eastAsia="Calibri" w:cs="Times New Roman"/>
          <w:lang w:eastAsia="ru-RU"/>
        </w:rPr>
        <w:t xml:space="preserve">Вероятность попадания случайной величины в заданный интервал. Вероятность того, что непрерывная случайная величина примет точно заданное значение. </w:t>
      </w:r>
    </w:p>
    <w:p w14:paraId="6999CBE3" w14:textId="77777777" w:rsidR="005E7DB2" w:rsidRPr="005E7DB2" w:rsidRDefault="005E7DB2">
      <w:pPr>
        <w:numPr>
          <w:ilvl w:val="0"/>
          <w:numId w:val="203"/>
        </w:numPr>
        <w:suppressAutoHyphens w:val="0"/>
        <w:ind w:left="0" w:firstLine="360"/>
        <w:jc w:val="both"/>
        <w:rPr>
          <w:rFonts w:eastAsia="Calibri" w:cs="Times New Roman"/>
          <w:lang w:eastAsia="ru-RU"/>
        </w:rPr>
      </w:pPr>
      <w:r w:rsidRPr="005E7DB2">
        <w:rPr>
          <w:rFonts w:eastAsia="Calibri" w:cs="Times New Roman"/>
          <w:lang w:eastAsia="ru-RU"/>
        </w:rPr>
        <w:t xml:space="preserve">Нормальное распределение. Плотность нормального распределения и ее свойства. Функция распределения нормально распределенной случайной величины. </w:t>
      </w:r>
    </w:p>
    <w:p w14:paraId="4C2FAD0A" w14:textId="77777777" w:rsidR="005E7DB2" w:rsidRPr="005E7DB2" w:rsidRDefault="005E7DB2">
      <w:pPr>
        <w:numPr>
          <w:ilvl w:val="0"/>
          <w:numId w:val="203"/>
        </w:numPr>
        <w:suppressAutoHyphens w:val="0"/>
        <w:ind w:left="0" w:firstLine="360"/>
        <w:jc w:val="both"/>
        <w:rPr>
          <w:rFonts w:eastAsia="Calibri" w:cs="Times New Roman"/>
          <w:lang w:eastAsia="ru-RU"/>
        </w:rPr>
      </w:pPr>
      <w:r w:rsidRPr="005E7DB2">
        <w:rPr>
          <w:rFonts w:eastAsia="Calibri" w:cs="Times New Roman"/>
          <w:lang w:eastAsia="ru-RU"/>
        </w:rPr>
        <w:t xml:space="preserve">Нормированное (стандартное) нормальное распределение. </w:t>
      </w:r>
    </w:p>
    <w:p w14:paraId="5C0E2FD9" w14:textId="77777777" w:rsidR="005E7DB2" w:rsidRPr="005E7DB2" w:rsidRDefault="005E7DB2">
      <w:pPr>
        <w:numPr>
          <w:ilvl w:val="0"/>
          <w:numId w:val="203"/>
        </w:numPr>
        <w:suppressAutoHyphens w:val="0"/>
        <w:ind w:left="0" w:firstLine="360"/>
        <w:jc w:val="both"/>
        <w:rPr>
          <w:rFonts w:eastAsia="Calibri" w:cs="Times New Roman"/>
          <w:lang w:eastAsia="ru-RU"/>
        </w:rPr>
      </w:pPr>
      <w:r w:rsidRPr="005E7DB2">
        <w:rPr>
          <w:rFonts w:eastAsia="Calibri" w:cs="Times New Roman"/>
          <w:lang w:eastAsia="ru-RU"/>
        </w:rPr>
        <w:t xml:space="preserve">Функция Лапласа: график, свойства, таблицы. </w:t>
      </w:r>
    </w:p>
    <w:p w14:paraId="274E8228" w14:textId="77777777" w:rsidR="005E7DB2" w:rsidRPr="005E7DB2" w:rsidRDefault="005E7DB2">
      <w:pPr>
        <w:numPr>
          <w:ilvl w:val="0"/>
          <w:numId w:val="203"/>
        </w:numPr>
        <w:suppressAutoHyphens w:val="0"/>
        <w:ind w:left="0" w:firstLine="360"/>
        <w:jc w:val="both"/>
        <w:rPr>
          <w:rFonts w:eastAsia="Calibri" w:cs="Times New Roman"/>
          <w:lang w:eastAsia="ru-RU"/>
        </w:rPr>
      </w:pPr>
      <w:r w:rsidRPr="005E7DB2">
        <w:rPr>
          <w:rFonts w:eastAsia="Calibri" w:cs="Times New Roman"/>
          <w:lang w:eastAsia="ru-RU"/>
        </w:rPr>
        <w:t xml:space="preserve">Вероятность попадания нормально распределенной случайной величины в заданный интервал. </w:t>
      </w:r>
    </w:p>
    <w:p w14:paraId="09E408B5" w14:textId="77777777" w:rsidR="005E7DB2" w:rsidRPr="005E7DB2" w:rsidRDefault="005E7DB2">
      <w:pPr>
        <w:numPr>
          <w:ilvl w:val="0"/>
          <w:numId w:val="203"/>
        </w:numPr>
        <w:suppressAutoHyphens w:val="0"/>
        <w:ind w:left="0" w:firstLine="360"/>
        <w:jc w:val="both"/>
        <w:rPr>
          <w:rFonts w:eastAsia="Calibri" w:cs="Times New Roman"/>
          <w:lang w:eastAsia="ru-RU"/>
        </w:rPr>
      </w:pPr>
      <w:r w:rsidRPr="005E7DB2">
        <w:rPr>
          <w:rFonts w:eastAsia="Calibri" w:cs="Times New Roman"/>
          <w:lang w:eastAsia="ru-RU"/>
        </w:rPr>
        <w:t>Вероятность заданного отклонения нормальной случайной величины от своего математического ожидания. Правило трех сигм.</w:t>
      </w:r>
    </w:p>
    <w:p w14:paraId="0C2EC8DF" w14:textId="77777777" w:rsidR="005E7DB2" w:rsidRPr="005E7DB2" w:rsidRDefault="005E7DB2">
      <w:pPr>
        <w:numPr>
          <w:ilvl w:val="0"/>
          <w:numId w:val="203"/>
        </w:numPr>
        <w:suppressAutoHyphens w:val="0"/>
        <w:ind w:left="0" w:firstLine="360"/>
        <w:jc w:val="both"/>
        <w:rPr>
          <w:rFonts w:eastAsia="Calibri" w:cs="Times New Roman"/>
          <w:lang w:eastAsia="ru-RU"/>
        </w:rPr>
      </w:pPr>
      <w:r w:rsidRPr="005E7DB2">
        <w:rPr>
          <w:rFonts w:eastAsia="Calibri" w:cs="Times New Roman"/>
          <w:lang w:eastAsia="ru-RU"/>
        </w:rPr>
        <w:t xml:space="preserve"> Локальная теорема Лапласа. </w:t>
      </w:r>
    </w:p>
    <w:p w14:paraId="79DCC091" w14:textId="77777777" w:rsidR="005E7DB2" w:rsidRPr="005E7DB2" w:rsidRDefault="005E7DB2">
      <w:pPr>
        <w:numPr>
          <w:ilvl w:val="0"/>
          <w:numId w:val="203"/>
        </w:numPr>
        <w:suppressAutoHyphens w:val="0"/>
        <w:ind w:left="0" w:firstLine="360"/>
        <w:jc w:val="both"/>
        <w:rPr>
          <w:rFonts w:eastAsia="Calibri" w:cs="Times New Roman"/>
          <w:lang w:eastAsia="ru-RU"/>
        </w:rPr>
      </w:pPr>
      <w:r w:rsidRPr="005E7DB2">
        <w:rPr>
          <w:rFonts w:eastAsia="Calibri" w:cs="Times New Roman"/>
          <w:lang w:eastAsia="ru-RU"/>
        </w:rPr>
        <w:t xml:space="preserve">Интегральная теорема Лапласа. </w:t>
      </w:r>
    </w:p>
    <w:p w14:paraId="24D4654D" w14:textId="77777777" w:rsidR="005E7DB2" w:rsidRPr="005E7DB2" w:rsidRDefault="005E7DB2">
      <w:pPr>
        <w:numPr>
          <w:ilvl w:val="0"/>
          <w:numId w:val="203"/>
        </w:numPr>
        <w:suppressAutoHyphens w:val="0"/>
        <w:ind w:left="0" w:firstLine="360"/>
        <w:jc w:val="both"/>
        <w:rPr>
          <w:rFonts w:eastAsia="Calibri" w:cs="Times New Roman"/>
          <w:lang w:eastAsia="ru-RU"/>
        </w:rPr>
      </w:pPr>
      <w:r w:rsidRPr="005E7DB2">
        <w:rPr>
          <w:rFonts w:eastAsia="Calibri" w:cs="Times New Roman"/>
          <w:lang w:eastAsia="ru-RU"/>
        </w:rPr>
        <w:t xml:space="preserve">Закон больших чисел. Понятие о теореме Чебышева (общий случай). Значение теоремы Чебышева. </w:t>
      </w:r>
    </w:p>
    <w:p w14:paraId="033F00BC" w14:textId="77777777" w:rsidR="005E7DB2" w:rsidRPr="005E7DB2" w:rsidRDefault="005E7DB2">
      <w:pPr>
        <w:numPr>
          <w:ilvl w:val="0"/>
          <w:numId w:val="203"/>
        </w:numPr>
        <w:suppressAutoHyphens w:val="0"/>
        <w:ind w:left="0" w:firstLine="360"/>
        <w:jc w:val="both"/>
        <w:rPr>
          <w:rFonts w:eastAsia="Calibri" w:cs="Times New Roman"/>
          <w:lang w:eastAsia="ru-RU"/>
        </w:rPr>
      </w:pPr>
      <w:r w:rsidRPr="005E7DB2">
        <w:rPr>
          <w:rFonts w:eastAsia="Calibri" w:cs="Times New Roman"/>
          <w:lang w:eastAsia="ru-RU"/>
        </w:rPr>
        <w:t xml:space="preserve">Закон больших чисел. Теорема Бернулли. </w:t>
      </w:r>
    </w:p>
    <w:p w14:paraId="230BE3E5" w14:textId="77777777" w:rsidR="005E7DB2" w:rsidRPr="005E7DB2" w:rsidRDefault="005E7DB2">
      <w:pPr>
        <w:numPr>
          <w:ilvl w:val="0"/>
          <w:numId w:val="203"/>
        </w:numPr>
        <w:suppressAutoHyphens w:val="0"/>
        <w:ind w:left="0" w:firstLine="360"/>
        <w:jc w:val="both"/>
        <w:rPr>
          <w:rFonts w:eastAsia="Calibri" w:cs="Times New Roman"/>
          <w:lang w:eastAsia="ru-RU"/>
        </w:rPr>
      </w:pPr>
      <w:r w:rsidRPr="005E7DB2">
        <w:rPr>
          <w:rFonts w:eastAsia="Calibri" w:cs="Times New Roman"/>
          <w:lang w:eastAsia="ru-RU"/>
        </w:rPr>
        <w:t xml:space="preserve">Понятие о центральной предельной теореме Ляпунова. </w:t>
      </w:r>
    </w:p>
    <w:p w14:paraId="1A32997E" w14:textId="77777777" w:rsidR="005E7DB2" w:rsidRPr="005E7DB2" w:rsidRDefault="005E7DB2">
      <w:pPr>
        <w:numPr>
          <w:ilvl w:val="0"/>
          <w:numId w:val="203"/>
        </w:numPr>
        <w:suppressAutoHyphens w:val="0"/>
        <w:ind w:left="0" w:firstLine="360"/>
        <w:jc w:val="both"/>
        <w:rPr>
          <w:rFonts w:eastAsia="Calibri" w:cs="Times New Roman"/>
          <w:lang w:eastAsia="ru-RU"/>
        </w:rPr>
      </w:pPr>
      <w:r w:rsidRPr="005E7DB2">
        <w:rPr>
          <w:rFonts w:eastAsia="Calibri" w:cs="Times New Roman"/>
          <w:lang w:eastAsia="ru-RU"/>
        </w:rPr>
        <w:t xml:space="preserve">Предмет и основные задачи математической статистики. </w:t>
      </w:r>
    </w:p>
    <w:p w14:paraId="22374454" w14:textId="77777777" w:rsidR="005E7DB2" w:rsidRPr="005E7DB2" w:rsidRDefault="005E7DB2">
      <w:pPr>
        <w:numPr>
          <w:ilvl w:val="0"/>
          <w:numId w:val="203"/>
        </w:numPr>
        <w:suppressAutoHyphens w:val="0"/>
        <w:ind w:left="0" w:firstLine="360"/>
        <w:jc w:val="both"/>
        <w:rPr>
          <w:rFonts w:eastAsia="Calibri" w:cs="Times New Roman"/>
          <w:lang w:eastAsia="ru-RU"/>
        </w:rPr>
      </w:pPr>
      <w:r w:rsidRPr="005E7DB2">
        <w:rPr>
          <w:rFonts w:eastAsia="Calibri" w:cs="Times New Roman"/>
          <w:lang w:eastAsia="ru-RU"/>
        </w:rPr>
        <w:t xml:space="preserve">Вариационные ряды. Виды вариации. Границы интервалов в вариационных рядах, величина интервала. Накопленные частоты. </w:t>
      </w:r>
    </w:p>
    <w:p w14:paraId="3D44FDEB" w14:textId="77777777" w:rsidR="005E7DB2" w:rsidRPr="005E7DB2" w:rsidRDefault="005E7DB2">
      <w:pPr>
        <w:numPr>
          <w:ilvl w:val="0"/>
          <w:numId w:val="203"/>
        </w:numPr>
        <w:suppressAutoHyphens w:val="0"/>
        <w:ind w:left="0" w:firstLine="360"/>
        <w:jc w:val="both"/>
        <w:rPr>
          <w:rFonts w:eastAsia="Calibri" w:cs="Times New Roman"/>
          <w:lang w:eastAsia="ru-RU"/>
        </w:rPr>
      </w:pPr>
      <w:r w:rsidRPr="005E7DB2">
        <w:rPr>
          <w:rFonts w:eastAsia="Calibri" w:cs="Times New Roman"/>
          <w:lang w:eastAsia="ru-RU"/>
        </w:rPr>
        <w:t xml:space="preserve"> Графическое изображение вариационных рядов. </w:t>
      </w:r>
    </w:p>
    <w:p w14:paraId="1ACDEB14" w14:textId="77777777" w:rsidR="005E7DB2" w:rsidRPr="005E7DB2" w:rsidRDefault="005E7DB2">
      <w:pPr>
        <w:numPr>
          <w:ilvl w:val="0"/>
          <w:numId w:val="203"/>
        </w:numPr>
        <w:suppressAutoHyphens w:val="0"/>
        <w:ind w:left="0" w:firstLine="360"/>
        <w:jc w:val="both"/>
        <w:rPr>
          <w:rFonts w:eastAsia="Calibri" w:cs="Times New Roman"/>
          <w:lang w:eastAsia="ru-RU"/>
        </w:rPr>
      </w:pPr>
      <w:r w:rsidRPr="005E7DB2">
        <w:rPr>
          <w:rFonts w:eastAsia="Calibri" w:cs="Times New Roman"/>
          <w:lang w:eastAsia="ru-RU"/>
        </w:rPr>
        <w:t xml:space="preserve">Числовые характеристики вариационного ряда. Средняя арифметическая и ее свойства, мода и медиана. </w:t>
      </w:r>
    </w:p>
    <w:p w14:paraId="68C01569" w14:textId="77777777" w:rsidR="005E7DB2" w:rsidRPr="005E7DB2" w:rsidRDefault="005E7DB2">
      <w:pPr>
        <w:numPr>
          <w:ilvl w:val="0"/>
          <w:numId w:val="203"/>
        </w:numPr>
        <w:suppressAutoHyphens w:val="0"/>
        <w:ind w:left="0" w:firstLine="360"/>
        <w:jc w:val="both"/>
        <w:rPr>
          <w:rFonts w:eastAsia="Calibri" w:cs="Times New Roman"/>
          <w:lang w:eastAsia="ru-RU"/>
        </w:rPr>
      </w:pPr>
      <w:r w:rsidRPr="005E7DB2">
        <w:rPr>
          <w:rFonts w:eastAsia="Calibri" w:cs="Times New Roman"/>
          <w:lang w:eastAsia="ru-RU"/>
        </w:rPr>
        <w:t xml:space="preserve">Показатели колеблемости: вариационный размах, дисперсия, стандартное отклонение, коэффициент вариации. </w:t>
      </w:r>
    </w:p>
    <w:p w14:paraId="2C02515C" w14:textId="77777777" w:rsidR="005E7DB2" w:rsidRPr="005E7DB2" w:rsidRDefault="005E7DB2">
      <w:pPr>
        <w:numPr>
          <w:ilvl w:val="0"/>
          <w:numId w:val="203"/>
        </w:numPr>
        <w:suppressAutoHyphens w:val="0"/>
        <w:ind w:left="0" w:firstLine="360"/>
        <w:jc w:val="both"/>
        <w:rPr>
          <w:rFonts w:eastAsia="Calibri" w:cs="Times New Roman"/>
          <w:lang w:eastAsia="ru-RU"/>
        </w:rPr>
      </w:pPr>
      <w:r w:rsidRPr="005E7DB2">
        <w:rPr>
          <w:rFonts w:eastAsia="Calibri" w:cs="Times New Roman"/>
          <w:lang w:eastAsia="ru-RU"/>
        </w:rPr>
        <w:t>Основные положения теории выборочного метода. Генеральная совокупность и выборка.</w:t>
      </w:r>
    </w:p>
    <w:p w14:paraId="678A44A1" w14:textId="717E0FDE" w:rsidR="00B31894" w:rsidRPr="00BA32A9" w:rsidRDefault="00B31894" w:rsidP="00B31894">
      <w:pPr>
        <w:spacing w:after="160" w:line="360" w:lineRule="auto"/>
        <w:ind w:left="142"/>
        <w:rPr>
          <w:rFonts w:ascii="Calibri" w:eastAsia="Calibri" w:hAnsi="Calibri"/>
          <w:sz w:val="22"/>
          <w:szCs w:val="22"/>
          <w:lang w:eastAsia="en-US"/>
        </w:rPr>
      </w:pPr>
      <w:r w:rsidRPr="00BA32A9">
        <w:rPr>
          <w:rFonts w:eastAsia="Calibri"/>
          <w:lang w:eastAsia="en-US"/>
        </w:rPr>
        <w:t xml:space="preserve">1. Найти </w:t>
      </w:r>
      <w:r w:rsidRPr="00B31894">
        <w:rPr>
          <w:rFonts w:eastAsia="Calibri" w:cs="Times New Roman"/>
          <w:lang w:eastAsia="en-US"/>
        </w:rPr>
        <w:t xml:space="preserve">матрицу </w:t>
      </w:r>
      <w:r w:rsidRPr="00B31894">
        <w:rPr>
          <w:rFonts w:eastAsia="Calibri" w:cs="Times New Roman"/>
          <w:i/>
          <w:iCs/>
          <w:sz w:val="22"/>
          <w:szCs w:val="22"/>
          <w:lang w:eastAsia="en-US"/>
        </w:rPr>
        <w:t>C=A+3B,</w:t>
      </w:r>
      <w:r w:rsidRPr="00BA32A9">
        <w:rPr>
          <w:rFonts w:eastAsia="Calibri"/>
          <w:lang w:eastAsia="en-US"/>
        </w:rPr>
        <w:t xml:space="preserve"> если</w:t>
      </w:r>
      <w:r>
        <w:rPr>
          <w:rFonts w:eastAsia="Calibri"/>
          <w:lang w:eastAsia="en-US"/>
        </w:rPr>
        <w:t xml:space="preserve"> </w:t>
      </w:r>
      <w:r w:rsidRPr="00BA32A9">
        <w:rPr>
          <w:rFonts w:ascii="Calibri" w:eastAsia="Calibri" w:hAnsi="Calibri"/>
          <w:i/>
          <w:iCs/>
          <w:sz w:val="22"/>
          <w:szCs w:val="22"/>
          <w:lang w:eastAsia="en-US"/>
        </w:rPr>
        <w:t>A</w:t>
      </w:r>
      <w:r w:rsidRPr="00BA32A9">
        <w:rPr>
          <w:rFonts w:ascii="Calibri" w:eastAsia="Calibri" w:hAnsi="Calibri"/>
          <w:sz w:val="22"/>
          <w:szCs w:val="22"/>
          <w:lang w:eastAsia="en-US"/>
        </w:rPr>
        <w:t xml:space="preserve"> =</w:t>
      </w:r>
      <m:oMath>
        <m:d>
          <m:dPr>
            <m:ctrlPr>
              <w:rPr>
                <w:rFonts w:ascii="Cambria Math" w:eastAsia="Calibri" w:hAnsi="Cambria Math"/>
                <w:sz w:val="22"/>
                <w:szCs w:val="22"/>
                <w:lang w:eastAsia="en-US"/>
              </w:rPr>
            </m:ctrlPr>
          </m:dPr>
          <m:e>
            <m:m>
              <m:mPr>
                <m:mcs>
                  <m:mc>
                    <m:mcPr>
                      <m:count m:val="3"/>
                      <m:mcJc m:val="center"/>
                    </m:mcPr>
                  </m:mc>
                </m:mcs>
                <m:ctrlPr>
                  <w:rPr>
                    <w:rFonts w:ascii="Cambria Math" w:eastAsia="Calibri" w:hAnsi="Cambria Math"/>
                    <w:sz w:val="22"/>
                    <w:szCs w:val="22"/>
                    <w:lang w:eastAsia="en-US"/>
                  </w:rPr>
                </m:ctrlPr>
              </m:mPr>
              <m:mr>
                <m:e>
                  <m:r>
                    <m:rPr>
                      <m:sty m:val="p"/>
                    </m:rPr>
                    <w:rPr>
                      <w:rFonts w:ascii="Cambria Math" w:eastAsia="Calibri" w:hAnsi="Cambria Math"/>
                      <w:sz w:val="22"/>
                      <w:szCs w:val="22"/>
                      <w:lang w:eastAsia="en-US"/>
                    </w:rPr>
                    <m:t>2</m:t>
                  </m:r>
                </m:e>
                <m:e>
                  <m:r>
                    <m:rPr>
                      <m:sty m:val="p"/>
                    </m:rPr>
                    <w:rPr>
                      <w:rFonts w:ascii="Cambria Math" w:eastAsia="Calibri" w:hAnsi="Cambria Math"/>
                      <w:sz w:val="22"/>
                      <w:szCs w:val="22"/>
                      <w:lang w:eastAsia="en-US"/>
                    </w:rPr>
                    <m:t>3</m:t>
                  </m:r>
                </m:e>
                <m:e>
                  <m:r>
                    <m:rPr>
                      <m:sty m:val="p"/>
                    </m:rPr>
                    <w:rPr>
                      <w:rFonts w:ascii="Cambria Math" w:eastAsia="Calibri" w:hAnsi="Cambria Math"/>
                      <w:sz w:val="22"/>
                      <w:szCs w:val="22"/>
                      <w:lang w:eastAsia="en-US"/>
                    </w:rPr>
                    <m:t>0</m:t>
                  </m:r>
                </m:e>
              </m:mr>
              <m:mr>
                <m:e>
                  <m:r>
                    <m:rPr>
                      <m:sty m:val="p"/>
                    </m:rPr>
                    <w:rPr>
                      <w:rFonts w:ascii="Cambria Math" w:eastAsia="Calibri" w:hAnsi="Cambria Math"/>
                      <w:sz w:val="22"/>
                      <w:szCs w:val="22"/>
                      <w:lang w:eastAsia="en-US"/>
                    </w:rPr>
                    <m:t>-2</m:t>
                  </m:r>
                </m:e>
                <m:e>
                  <m:r>
                    <m:rPr>
                      <m:sty m:val="p"/>
                    </m:rPr>
                    <w:rPr>
                      <w:rFonts w:ascii="Cambria Math" w:eastAsia="Calibri" w:hAnsi="Cambria Math"/>
                      <w:sz w:val="22"/>
                      <w:szCs w:val="22"/>
                      <w:lang w:eastAsia="en-US"/>
                    </w:rPr>
                    <m:t>1</m:t>
                  </m:r>
                </m:e>
                <m:e>
                  <m:r>
                    <m:rPr>
                      <m:sty m:val="p"/>
                    </m:rPr>
                    <w:rPr>
                      <w:rFonts w:ascii="Cambria Math" w:eastAsia="Calibri" w:hAnsi="Cambria Math"/>
                      <w:sz w:val="22"/>
                      <w:szCs w:val="22"/>
                      <w:lang w:eastAsia="en-US"/>
                    </w:rPr>
                    <m:t>8</m:t>
                  </m:r>
                </m:e>
              </m:mr>
              <m:mr>
                <m:e>
                  <m:r>
                    <m:rPr>
                      <m:sty m:val="p"/>
                    </m:rPr>
                    <w:rPr>
                      <w:rFonts w:ascii="Cambria Math" w:eastAsia="Calibri" w:hAnsi="Cambria Math"/>
                      <w:sz w:val="22"/>
                      <w:szCs w:val="22"/>
                      <w:lang w:eastAsia="en-US"/>
                    </w:rPr>
                    <m:t>2</m:t>
                  </m:r>
                </m:e>
                <m:e>
                  <m:r>
                    <m:rPr>
                      <m:sty m:val="p"/>
                    </m:rPr>
                    <w:rPr>
                      <w:rFonts w:ascii="Cambria Math" w:eastAsia="Calibri" w:hAnsi="Cambria Math"/>
                      <w:sz w:val="22"/>
                      <w:szCs w:val="22"/>
                      <w:lang w:eastAsia="en-US"/>
                    </w:rPr>
                    <m:t>4</m:t>
                  </m:r>
                </m:e>
                <m:e>
                  <m:r>
                    <m:rPr>
                      <m:sty m:val="p"/>
                    </m:rPr>
                    <w:rPr>
                      <w:rFonts w:ascii="Cambria Math" w:eastAsia="Calibri" w:hAnsi="Cambria Math"/>
                      <w:sz w:val="22"/>
                      <w:szCs w:val="22"/>
                      <w:lang w:eastAsia="en-US"/>
                    </w:rPr>
                    <m:t>3</m:t>
                  </m:r>
                </m:e>
              </m:mr>
            </m:m>
          </m:e>
        </m:d>
      </m:oMath>
      <w:r w:rsidRPr="00BA32A9">
        <w:rPr>
          <w:rFonts w:ascii="Calibri" w:eastAsia="Calibri" w:hAnsi="Calibri"/>
          <w:sz w:val="22"/>
          <w:szCs w:val="22"/>
          <w:lang w:eastAsia="en-US"/>
        </w:rPr>
        <w:t xml:space="preserve"> и В= </w:t>
      </w:r>
      <m:oMath>
        <m:d>
          <m:dPr>
            <m:ctrlPr>
              <w:rPr>
                <w:rFonts w:ascii="Cambria Math" w:eastAsia="Calibri" w:hAnsi="Cambria Math"/>
                <w:sz w:val="22"/>
                <w:szCs w:val="22"/>
                <w:lang w:eastAsia="en-US"/>
              </w:rPr>
            </m:ctrlPr>
          </m:dPr>
          <m:e>
            <m:m>
              <m:mPr>
                <m:mcs>
                  <m:mc>
                    <m:mcPr>
                      <m:count m:val="3"/>
                      <m:mcJc m:val="center"/>
                    </m:mcPr>
                  </m:mc>
                </m:mcs>
                <m:ctrlPr>
                  <w:rPr>
                    <w:rFonts w:ascii="Cambria Math" w:eastAsia="Calibri" w:hAnsi="Cambria Math"/>
                    <w:sz w:val="22"/>
                    <w:szCs w:val="22"/>
                    <w:lang w:eastAsia="en-US"/>
                  </w:rPr>
                </m:ctrlPr>
              </m:mPr>
              <m:mr>
                <m:e>
                  <m:r>
                    <m:rPr>
                      <m:sty m:val="p"/>
                    </m:rPr>
                    <w:rPr>
                      <w:rFonts w:ascii="Cambria Math" w:eastAsia="Calibri" w:hAnsi="Cambria Math"/>
                      <w:sz w:val="22"/>
                      <w:szCs w:val="22"/>
                      <w:lang w:eastAsia="en-US"/>
                    </w:rPr>
                    <m:t>-1</m:t>
                  </m:r>
                </m:e>
                <m:e>
                  <m:r>
                    <m:rPr>
                      <m:sty m:val="p"/>
                    </m:rPr>
                    <w:rPr>
                      <w:rFonts w:ascii="Cambria Math" w:eastAsia="Calibri" w:hAnsi="Cambria Math"/>
                      <w:sz w:val="22"/>
                      <w:szCs w:val="22"/>
                      <w:lang w:eastAsia="en-US"/>
                    </w:rPr>
                    <m:t>0</m:t>
                  </m:r>
                </m:e>
                <m:e>
                  <m:r>
                    <m:rPr>
                      <m:sty m:val="p"/>
                    </m:rPr>
                    <w:rPr>
                      <w:rFonts w:ascii="Cambria Math" w:eastAsia="Calibri" w:hAnsi="Cambria Math"/>
                      <w:sz w:val="22"/>
                      <w:szCs w:val="22"/>
                      <w:lang w:eastAsia="en-US"/>
                    </w:rPr>
                    <m:t>3</m:t>
                  </m:r>
                </m:e>
              </m:mr>
              <m:mr>
                <m:e>
                  <m:r>
                    <m:rPr>
                      <m:sty m:val="p"/>
                    </m:rPr>
                    <w:rPr>
                      <w:rFonts w:ascii="Cambria Math" w:eastAsia="Calibri" w:hAnsi="Cambria Math"/>
                      <w:sz w:val="22"/>
                      <w:szCs w:val="22"/>
                      <w:lang w:eastAsia="en-US"/>
                    </w:rPr>
                    <m:t>2</m:t>
                  </m:r>
                </m:e>
                <m:e>
                  <m:r>
                    <m:rPr>
                      <m:sty m:val="p"/>
                    </m:rPr>
                    <w:rPr>
                      <w:rFonts w:ascii="Cambria Math" w:eastAsia="Calibri" w:hAnsi="Cambria Math"/>
                      <w:sz w:val="22"/>
                      <w:szCs w:val="22"/>
                      <w:lang w:eastAsia="en-US"/>
                    </w:rPr>
                    <m:t>4</m:t>
                  </m:r>
                </m:e>
                <m:e>
                  <m:r>
                    <m:rPr>
                      <m:sty m:val="p"/>
                    </m:rPr>
                    <w:rPr>
                      <w:rFonts w:ascii="Cambria Math" w:eastAsia="Calibri" w:hAnsi="Cambria Math"/>
                      <w:sz w:val="22"/>
                      <w:szCs w:val="22"/>
                      <w:lang w:eastAsia="en-US"/>
                    </w:rPr>
                    <m:t>1</m:t>
                  </m:r>
                </m:e>
              </m:mr>
              <m:mr>
                <m:e>
                  <m:r>
                    <m:rPr>
                      <m:sty m:val="p"/>
                    </m:rPr>
                    <w:rPr>
                      <w:rFonts w:ascii="Cambria Math" w:eastAsia="Calibri" w:hAnsi="Cambria Math"/>
                      <w:sz w:val="22"/>
                      <w:szCs w:val="22"/>
                      <w:lang w:eastAsia="en-US"/>
                    </w:rPr>
                    <m:t>1</m:t>
                  </m:r>
                </m:e>
                <m:e>
                  <m:r>
                    <m:rPr>
                      <m:sty m:val="p"/>
                    </m:rPr>
                    <w:rPr>
                      <w:rFonts w:ascii="Cambria Math" w:eastAsia="Calibri" w:hAnsi="Cambria Math"/>
                      <w:sz w:val="22"/>
                      <w:szCs w:val="22"/>
                      <w:lang w:eastAsia="en-US"/>
                    </w:rPr>
                    <m:t>3</m:t>
                  </m:r>
                </m:e>
                <m:e>
                  <m:r>
                    <m:rPr>
                      <m:sty m:val="p"/>
                    </m:rPr>
                    <w:rPr>
                      <w:rFonts w:ascii="Cambria Math" w:eastAsia="Calibri" w:hAnsi="Cambria Math"/>
                      <w:sz w:val="22"/>
                      <w:szCs w:val="22"/>
                      <w:lang w:eastAsia="en-US"/>
                    </w:rPr>
                    <m:t>0</m:t>
                  </m:r>
                </m:e>
              </m:mr>
            </m:m>
          </m:e>
        </m:d>
      </m:oMath>
    </w:p>
    <w:p w14:paraId="20528EBC" w14:textId="77777777" w:rsidR="00B31894" w:rsidRPr="00B31894" w:rsidRDefault="00B31894" w:rsidP="00B31894">
      <w:pPr>
        <w:suppressAutoHyphens w:val="0"/>
        <w:spacing w:after="160" w:line="360" w:lineRule="auto"/>
        <w:ind w:left="142"/>
        <w:rPr>
          <w:rFonts w:eastAsia="Calibri" w:cs="Times New Roman"/>
          <w:lang w:eastAsia="en-US"/>
        </w:rPr>
      </w:pPr>
      <w:r w:rsidRPr="00B31894">
        <w:rPr>
          <w:rFonts w:eastAsia="Calibri" w:cs="Times New Roman"/>
          <w:lang w:eastAsia="en-US"/>
        </w:rPr>
        <w:t>2. Найти матрицу</w:t>
      </w:r>
      <w:r w:rsidRPr="00B31894">
        <w:rPr>
          <w:rFonts w:eastAsia="Calibri" w:cs="Times New Roman"/>
          <w:i/>
          <w:iCs/>
          <w:lang w:val="en-US" w:eastAsia="en-US"/>
        </w:rPr>
        <w:t>C</w:t>
      </w:r>
      <w:r w:rsidRPr="00B31894">
        <w:rPr>
          <w:rFonts w:eastAsia="Calibri" w:cs="Times New Roman"/>
          <w:i/>
          <w:iCs/>
          <w:lang w:eastAsia="en-US"/>
        </w:rPr>
        <w:t>=2</w:t>
      </w:r>
      <w:r w:rsidRPr="00B31894">
        <w:rPr>
          <w:rFonts w:eastAsia="Calibri" w:cs="Times New Roman"/>
          <w:i/>
          <w:iCs/>
          <w:lang w:val="en-US" w:eastAsia="en-US"/>
        </w:rPr>
        <w:t>A</w:t>
      </w:r>
      <w:r w:rsidRPr="00B31894">
        <w:rPr>
          <w:rFonts w:eastAsia="Calibri" w:cs="Times New Roman"/>
          <w:i/>
          <w:iCs/>
          <w:lang w:eastAsia="en-US"/>
        </w:rPr>
        <w:t xml:space="preserve"> -</w:t>
      </w:r>
      <w:r w:rsidRPr="00B31894">
        <w:rPr>
          <w:rFonts w:eastAsia="Calibri" w:cs="Times New Roman"/>
          <w:i/>
          <w:iCs/>
          <w:lang w:val="en-US" w:eastAsia="en-US"/>
        </w:rPr>
        <w:t>B</w:t>
      </w:r>
      <w:r w:rsidRPr="00B31894">
        <w:rPr>
          <w:rFonts w:eastAsia="Calibri" w:cs="Times New Roman"/>
          <w:i/>
          <w:iCs/>
          <w:lang w:eastAsia="en-US"/>
        </w:rPr>
        <w:t>,</w:t>
      </w:r>
      <w:r w:rsidRPr="00B31894">
        <w:rPr>
          <w:rFonts w:eastAsia="Calibri" w:cs="Times New Roman"/>
          <w:lang w:eastAsia="en-US"/>
        </w:rPr>
        <w:t xml:space="preserve"> если</w:t>
      </w:r>
      <w:r w:rsidRPr="00B31894">
        <w:rPr>
          <w:rFonts w:eastAsia="Calibri" w:cs="Times New Roman"/>
          <w:i/>
          <w:iCs/>
          <w:lang w:val="en-US" w:eastAsia="en-US"/>
        </w:rPr>
        <w:t>A</w:t>
      </w:r>
      <w:r w:rsidRPr="00B31894">
        <w:rPr>
          <w:rFonts w:eastAsia="Calibri" w:cs="Times New Roman"/>
          <w:lang w:eastAsia="en-US"/>
        </w:rPr>
        <w:t xml:space="preserve"> =</w:t>
      </w:r>
      <m:oMath>
        <m:d>
          <m:dPr>
            <m:ctrlPr>
              <w:rPr>
                <w:rFonts w:ascii="Cambria Math" w:hAnsi="Cambria Math" w:cs="Times New Roman"/>
                <w:i/>
                <w:lang w:eastAsia="en-US"/>
              </w:rPr>
            </m:ctrlPr>
          </m:dPr>
          <m:e>
            <m:m>
              <m:mPr>
                <m:mcs>
                  <m:mc>
                    <m:mcPr>
                      <m:count m:val="3"/>
                      <m:mcJc m:val="center"/>
                    </m:mcPr>
                  </m:mc>
                </m:mcs>
                <m:ctrlPr>
                  <w:rPr>
                    <w:rFonts w:ascii="Cambria Math" w:hAnsi="Cambria Math" w:cs="Times New Roman"/>
                    <w:i/>
                    <w:lang w:eastAsia="en-US"/>
                  </w:rPr>
                </m:ctrlPr>
              </m:mPr>
              <m:mr>
                <m:e>
                  <m:r>
                    <w:rPr>
                      <w:rFonts w:ascii="Cambria Math" w:eastAsia="Calibri" w:cs="Times New Roman"/>
                      <w:lang w:eastAsia="en-US"/>
                    </w:rPr>
                    <m:t>2</m:t>
                  </m:r>
                </m:e>
                <m:e>
                  <m:r>
                    <w:rPr>
                      <w:rFonts w:ascii="Cambria Math" w:eastAsia="Calibri" w:cs="Times New Roman"/>
                      <w:lang w:eastAsia="en-US"/>
                    </w:rPr>
                    <m:t>3</m:t>
                  </m:r>
                </m:e>
                <m:e>
                  <m:r>
                    <w:rPr>
                      <w:rFonts w:ascii="Cambria Math" w:eastAsia="Calibri" w:cs="Times New Roman"/>
                      <w:lang w:eastAsia="en-US"/>
                    </w:rPr>
                    <m:t>0</m:t>
                  </m:r>
                </m:e>
              </m:mr>
              <m:mr>
                <m:e>
                  <m:r>
                    <w:rPr>
                      <w:rFonts w:ascii="Cambria Math" w:eastAsia="Calibri" w:hAnsi="Cambria Math" w:cs="Times New Roman"/>
                      <w:lang w:eastAsia="en-US"/>
                    </w:rPr>
                    <m:t>-</m:t>
                  </m:r>
                  <m:r>
                    <w:rPr>
                      <w:rFonts w:ascii="Cambria Math" w:eastAsia="Calibri" w:cs="Times New Roman"/>
                      <w:lang w:eastAsia="en-US"/>
                    </w:rPr>
                    <m:t>2</m:t>
                  </m:r>
                </m:e>
                <m:e>
                  <m:r>
                    <w:rPr>
                      <w:rFonts w:ascii="Cambria Math" w:eastAsia="Calibri" w:cs="Times New Roman"/>
                      <w:lang w:eastAsia="en-US"/>
                    </w:rPr>
                    <m:t>1</m:t>
                  </m:r>
                </m:e>
                <m:e>
                  <m:r>
                    <w:rPr>
                      <w:rFonts w:ascii="Cambria Math" w:eastAsia="Calibri" w:cs="Times New Roman"/>
                      <w:lang w:eastAsia="en-US"/>
                    </w:rPr>
                    <m:t>8</m:t>
                  </m:r>
                </m:e>
              </m:mr>
              <m:mr>
                <m:e>
                  <m:r>
                    <w:rPr>
                      <w:rFonts w:ascii="Cambria Math" w:eastAsia="Calibri" w:cs="Times New Roman"/>
                      <w:lang w:eastAsia="en-US"/>
                    </w:rPr>
                    <m:t>2</m:t>
                  </m:r>
                </m:e>
                <m:e>
                  <m:r>
                    <w:rPr>
                      <w:rFonts w:ascii="Cambria Math" w:eastAsia="Calibri" w:cs="Times New Roman"/>
                      <w:lang w:eastAsia="en-US"/>
                    </w:rPr>
                    <m:t>4</m:t>
                  </m:r>
                </m:e>
                <m:e>
                  <m:r>
                    <w:rPr>
                      <w:rFonts w:ascii="Cambria Math" w:eastAsia="Calibri" w:cs="Times New Roman"/>
                      <w:lang w:eastAsia="en-US"/>
                    </w:rPr>
                    <m:t>3</m:t>
                  </m:r>
                </m:e>
              </m:mr>
            </m:m>
          </m:e>
        </m:d>
      </m:oMath>
      <w:r w:rsidRPr="00B31894">
        <w:rPr>
          <w:rFonts w:eastAsia="Calibri" w:cs="Times New Roman"/>
          <w:lang w:eastAsia="en-US"/>
        </w:rPr>
        <w:t xml:space="preserve"> и </w:t>
      </w:r>
      <w:r w:rsidRPr="00B31894">
        <w:rPr>
          <w:rFonts w:eastAsia="Calibri" w:cs="Times New Roman"/>
          <w:i/>
          <w:lang w:eastAsia="en-US"/>
        </w:rPr>
        <w:t>В</w:t>
      </w:r>
      <w:r w:rsidRPr="00B31894">
        <w:rPr>
          <w:rFonts w:eastAsia="Calibri" w:cs="Times New Roman"/>
          <w:lang w:eastAsia="en-US"/>
        </w:rPr>
        <w:t xml:space="preserve">= </w:t>
      </w:r>
      <m:oMath>
        <m:d>
          <m:dPr>
            <m:ctrlPr>
              <w:rPr>
                <w:rFonts w:ascii="Cambria Math" w:hAnsi="Cambria Math" w:cs="Times New Roman"/>
                <w:i/>
                <w:lang w:eastAsia="en-US"/>
              </w:rPr>
            </m:ctrlPr>
          </m:dPr>
          <m:e>
            <m:m>
              <m:mPr>
                <m:mcs>
                  <m:mc>
                    <m:mcPr>
                      <m:count m:val="3"/>
                      <m:mcJc m:val="center"/>
                    </m:mcPr>
                  </m:mc>
                </m:mcs>
                <m:ctrlPr>
                  <w:rPr>
                    <w:rFonts w:ascii="Cambria Math" w:hAnsi="Cambria Math" w:cs="Times New Roman"/>
                    <w:i/>
                    <w:lang w:eastAsia="en-US"/>
                  </w:rPr>
                </m:ctrlPr>
              </m:mPr>
              <m:mr>
                <m:e>
                  <m:r>
                    <w:rPr>
                      <w:rFonts w:ascii="Cambria Math" w:eastAsia="Calibri" w:hAnsi="Cambria Math" w:cs="Times New Roman"/>
                      <w:lang w:eastAsia="en-US"/>
                    </w:rPr>
                    <m:t>-</m:t>
                  </m:r>
                  <m:r>
                    <w:rPr>
                      <w:rFonts w:ascii="Cambria Math" w:eastAsia="Calibri" w:cs="Times New Roman"/>
                      <w:lang w:eastAsia="en-US"/>
                    </w:rPr>
                    <m:t>1</m:t>
                  </m:r>
                </m:e>
                <m:e>
                  <m:r>
                    <w:rPr>
                      <w:rFonts w:ascii="Cambria Math" w:eastAsia="Calibri" w:cs="Times New Roman"/>
                      <w:lang w:eastAsia="en-US"/>
                    </w:rPr>
                    <m:t>0</m:t>
                  </m:r>
                </m:e>
                <m:e>
                  <m:r>
                    <w:rPr>
                      <w:rFonts w:ascii="Cambria Math" w:eastAsia="Calibri" w:cs="Times New Roman"/>
                      <w:lang w:eastAsia="en-US"/>
                    </w:rPr>
                    <m:t>3</m:t>
                  </m:r>
                </m:e>
              </m:mr>
              <m:mr>
                <m:e>
                  <m:r>
                    <w:rPr>
                      <w:rFonts w:ascii="Cambria Math" w:eastAsia="Calibri" w:cs="Times New Roman"/>
                      <w:lang w:eastAsia="en-US"/>
                    </w:rPr>
                    <m:t>2</m:t>
                  </m:r>
                </m:e>
                <m:e>
                  <m:r>
                    <w:rPr>
                      <w:rFonts w:ascii="Cambria Math" w:eastAsia="Calibri" w:cs="Times New Roman"/>
                      <w:lang w:eastAsia="en-US"/>
                    </w:rPr>
                    <m:t>4</m:t>
                  </m:r>
                </m:e>
                <m:e>
                  <m:r>
                    <w:rPr>
                      <w:rFonts w:ascii="Cambria Math" w:eastAsia="Calibri" w:cs="Times New Roman"/>
                      <w:lang w:eastAsia="en-US"/>
                    </w:rPr>
                    <m:t>1</m:t>
                  </m:r>
                </m:e>
              </m:mr>
              <m:mr>
                <m:e>
                  <m:r>
                    <w:rPr>
                      <w:rFonts w:ascii="Cambria Math" w:eastAsia="Calibri" w:cs="Times New Roman"/>
                      <w:lang w:eastAsia="en-US"/>
                    </w:rPr>
                    <m:t>1</m:t>
                  </m:r>
                </m:e>
                <m:e>
                  <m:r>
                    <w:rPr>
                      <w:rFonts w:ascii="Cambria Math" w:eastAsia="Calibri" w:cs="Times New Roman"/>
                      <w:lang w:eastAsia="en-US"/>
                    </w:rPr>
                    <m:t>3</m:t>
                  </m:r>
                </m:e>
                <m:e>
                  <m:r>
                    <w:rPr>
                      <w:rFonts w:ascii="Cambria Math" w:eastAsia="Calibri" w:cs="Times New Roman"/>
                      <w:lang w:eastAsia="en-US"/>
                    </w:rPr>
                    <m:t>0</m:t>
                  </m:r>
                </m:e>
              </m:mr>
            </m:m>
          </m:e>
        </m:d>
      </m:oMath>
    </w:p>
    <w:p w14:paraId="679AB0AC" w14:textId="77777777" w:rsidR="00B31894" w:rsidRPr="00B31894" w:rsidRDefault="00B31894" w:rsidP="00B31894">
      <w:pPr>
        <w:suppressAutoHyphens w:val="0"/>
        <w:spacing w:after="160" w:line="360" w:lineRule="auto"/>
        <w:ind w:left="142"/>
        <w:rPr>
          <w:rFonts w:eastAsia="Calibri" w:cs="Times New Roman"/>
          <w:lang w:eastAsia="en-US"/>
        </w:rPr>
      </w:pPr>
      <w:r w:rsidRPr="00B31894">
        <w:rPr>
          <w:rFonts w:eastAsia="Calibri" w:cs="Times New Roman"/>
          <w:lang w:eastAsia="en-US"/>
        </w:rPr>
        <w:t>3. Найти матрицу</w:t>
      </w:r>
      <w:r w:rsidRPr="00B31894">
        <w:rPr>
          <w:rFonts w:eastAsia="Calibri" w:cs="Times New Roman"/>
          <w:i/>
          <w:iCs/>
          <w:lang w:val="en-US" w:eastAsia="en-US"/>
        </w:rPr>
        <w:t>C</w:t>
      </w:r>
      <w:r w:rsidRPr="00B31894">
        <w:rPr>
          <w:rFonts w:eastAsia="Calibri" w:cs="Times New Roman"/>
          <w:i/>
          <w:iCs/>
          <w:lang w:eastAsia="en-US"/>
        </w:rPr>
        <w:t>=3</w:t>
      </w:r>
      <w:r w:rsidRPr="00B31894">
        <w:rPr>
          <w:rFonts w:eastAsia="Calibri" w:cs="Times New Roman"/>
          <w:i/>
          <w:iCs/>
          <w:lang w:val="en-US" w:eastAsia="en-US"/>
        </w:rPr>
        <w:t>A</w:t>
      </w:r>
      <w:r w:rsidRPr="00B31894">
        <w:rPr>
          <w:rFonts w:eastAsia="Calibri" w:cs="Times New Roman"/>
          <w:i/>
          <w:iCs/>
          <w:lang w:eastAsia="en-US"/>
        </w:rPr>
        <w:t>+</w:t>
      </w:r>
      <w:r w:rsidRPr="00B31894">
        <w:rPr>
          <w:rFonts w:eastAsia="Calibri" w:cs="Times New Roman"/>
          <w:i/>
          <w:iCs/>
          <w:lang w:val="en-US" w:eastAsia="en-US"/>
        </w:rPr>
        <w:t>B</w:t>
      </w:r>
      <w:r w:rsidRPr="00B31894">
        <w:rPr>
          <w:rFonts w:eastAsia="Calibri" w:cs="Times New Roman"/>
          <w:i/>
          <w:iCs/>
          <w:lang w:eastAsia="en-US"/>
        </w:rPr>
        <w:t>,</w:t>
      </w:r>
      <w:r w:rsidRPr="00B31894">
        <w:rPr>
          <w:rFonts w:eastAsia="Calibri" w:cs="Times New Roman"/>
          <w:lang w:eastAsia="en-US"/>
        </w:rPr>
        <w:t xml:space="preserve"> если</w:t>
      </w:r>
      <w:r w:rsidRPr="00B31894">
        <w:rPr>
          <w:rFonts w:eastAsia="Calibri" w:cs="Times New Roman"/>
          <w:i/>
          <w:iCs/>
          <w:lang w:val="en-US" w:eastAsia="en-US"/>
        </w:rPr>
        <w:t>A</w:t>
      </w:r>
      <w:r w:rsidRPr="00B31894">
        <w:rPr>
          <w:rFonts w:eastAsia="Calibri" w:cs="Times New Roman"/>
          <w:lang w:eastAsia="en-US"/>
        </w:rPr>
        <w:t xml:space="preserve"> =</w:t>
      </w:r>
      <m:oMath>
        <m:d>
          <m:dPr>
            <m:ctrlPr>
              <w:rPr>
                <w:rFonts w:ascii="Cambria Math" w:hAnsi="Cambria Math" w:cs="Times New Roman"/>
                <w:i/>
                <w:lang w:eastAsia="en-US"/>
              </w:rPr>
            </m:ctrlPr>
          </m:dPr>
          <m:e>
            <m:m>
              <m:mPr>
                <m:mcs>
                  <m:mc>
                    <m:mcPr>
                      <m:count m:val="3"/>
                      <m:mcJc m:val="center"/>
                    </m:mcPr>
                  </m:mc>
                </m:mcs>
                <m:ctrlPr>
                  <w:rPr>
                    <w:rFonts w:ascii="Cambria Math" w:hAnsi="Cambria Math" w:cs="Times New Roman"/>
                    <w:i/>
                    <w:lang w:eastAsia="en-US"/>
                  </w:rPr>
                </m:ctrlPr>
              </m:mPr>
              <m:mr>
                <m:e>
                  <m:r>
                    <w:rPr>
                      <w:rFonts w:ascii="Cambria Math" w:eastAsia="Calibri" w:cs="Times New Roman"/>
                      <w:lang w:eastAsia="en-US"/>
                    </w:rPr>
                    <m:t>2</m:t>
                  </m:r>
                </m:e>
                <m:e>
                  <m:r>
                    <w:rPr>
                      <w:rFonts w:ascii="Cambria Math" w:eastAsia="Calibri" w:cs="Times New Roman"/>
                      <w:lang w:eastAsia="en-US"/>
                    </w:rPr>
                    <m:t>3</m:t>
                  </m:r>
                </m:e>
                <m:e>
                  <m:r>
                    <w:rPr>
                      <w:rFonts w:ascii="Cambria Math" w:eastAsia="Calibri" w:cs="Times New Roman"/>
                      <w:lang w:eastAsia="en-US"/>
                    </w:rPr>
                    <m:t>0</m:t>
                  </m:r>
                </m:e>
              </m:mr>
              <m:mr>
                <m:e>
                  <m:r>
                    <w:rPr>
                      <w:rFonts w:ascii="Cambria Math" w:eastAsia="Calibri" w:hAnsi="Cambria Math" w:cs="Times New Roman"/>
                      <w:lang w:eastAsia="en-US"/>
                    </w:rPr>
                    <m:t>-</m:t>
                  </m:r>
                  <m:r>
                    <w:rPr>
                      <w:rFonts w:ascii="Cambria Math" w:eastAsia="Calibri" w:cs="Times New Roman"/>
                      <w:lang w:eastAsia="en-US"/>
                    </w:rPr>
                    <m:t>2</m:t>
                  </m:r>
                </m:e>
                <m:e>
                  <m:r>
                    <w:rPr>
                      <w:rFonts w:ascii="Cambria Math" w:eastAsia="Calibri" w:cs="Times New Roman"/>
                      <w:lang w:eastAsia="en-US"/>
                    </w:rPr>
                    <m:t>1</m:t>
                  </m:r>
                </m:e>
                <m:e>
                  <m:r>
                    <w:rPr>
                      <w:rFonts w:ascii="Cambria Math" w:eastAsia="Calibri" w:cs="Times New Roman"/>
                      <w:lang w:eastAsia="en-US"/>
                    </w:rPr>
                    <m:t>8</m:t>
                  </m:r>
                </m:e>
              </m:mr>
              <m:mr>
                <m:e>
                  <m:r>
                    <w:rPr>
                      <w:rFonts w:ascii="Cambria Math" w:eastAsia="Calibri" w:cs="Times New Roman"/>
                      <w:lang w:eastAsia="en-US"/>
                    </w:rPr>
                    <m:t>2</m:t>
                  </m:r>
                </m:e>
                <m:e>
                  <m:r>
                    <w:rPr>
                      <w:rFonts w:ascii="Cambria Math" w:eastAsia="Calibri" w:cs="Times New Roman"/>
                      <w:lang w:eastAsia="en-US"/>
                    </w:rPr>
                    <m:t>4</m:t>
                  </m:r>
                </m:e>
                <m:e>
                  <m:r>
                    <w:rPr>
                      <w:rFonts w:ascii="Cambria Math" w:eastAsia="Calibri" w:cs="Times New Roman"/>
                      <w:lang w:eastAsia="en-US"/>
                    </w:rPr>
                    <m:t>3</m:t>
                  </m:r>
                </m:e>
              </m:mr>
            </m:m>
          </m:e>
        </m:d>
      </m:oMath>
      <w:r w:rsidRPr="00B31894">
        <w:rPr>
          <w:rFonts w:eastAsia="Calibri" w:cs="Times New Roman"/>
          <w:lang w:eastAsia="en-US"/>
        </w:rPr>
        <w:t xml:space="preserve"> и </w:t>
      </w:r>
      <w:r w:rsidRPr="00B31894">
        <w:rPr>
          <w:rFonts w:eastAsia="Calibri" w:cs="Times New Roman"/>
          <w:i/>
          <w:lang w:eastAsia="en-US"/>
        </w:rPr>
        <w:t>В</w:t>
      </w:r>
      <w:r w:rsidRPr="00B31894">
        <w:rPr>
          <w:rFonts w:eastAsia="Calibri" w:cs="Times New Roman"/>
          <w:lang w:eastAsia="en-US"/>
        </w:rPr>
        <w:t xml:space="preserve">= </w:t>
      </w:r>
      <m:oMath>
        <m:d>
          <m:dPr>
            <m:ctrlPr>
              <w:rPr>
                <w:rFonts w:ascii="Cambria Math" w:hAnsi="Cambria Math" w:cs="Times New Roman"/>
                <w:i/>
                <w:lang w:eastAsia="en-US"/>
              </w:rPr>
            </m:ctrlPr>
          </m:dPr>
          <m:e>
            <m:m>
              <m:mPr>
                <m:mcs>
                  <m:mc>
                    <m:mcPr>
                      <m:count m:val="3"/>
                      <m:mcJc m:val="center"/>
                    </m:mcPr>
                  </m:mc>
                </m:mcs>
                <m:ctrlPr>
                  <w:rPr>
                    <w:rFonts w:ascii="Cambria Math" w:hAnsi="Cambria Math" w:cs="Times New Roman"/>
                    <w:i/>
                    <w:lang w:eastAsia="en-US"/>
                  </w:rPr>
                </m:ctrlPr>
              </m:mPr>
              <m:mr>
                <m:e>
                  <m:r>
                    <w:rPr>
                      <w:rFonts w:ascii="Cambria Math" w:eastAsia="Calibri" w:hAnsi="Cambria Math" w:cs="Times New Roman"/>
                      <w:lang w:eastAsia="en-US"/>
                    </w:rPr>
                    <m:t>-</m:t>
                  </m:r>
                  <m:r>
                    <w:rPr>
                      <w:rFonts w:ascii="Cambria Math" w:eastAsia="Calibri" w:cs="Times New Roman"/>
                      <w:lang w:eastAsia="en-US"/>
                    </w:rPr>
                    <m:t>1</m:t>
                  </m:r>
                </m:e>
                <m:e>
                  <m:r>
                    <w:rPr>
                      <w:rFonts w:ascii="Cambria Math" w:eastAsia="Calibri" w:cs="Times New Roman"/>
                      <w:lang w:eastAsia="en-US"/>
                    </w:rPr>
                    <m:t>0</m:t>
                  </m:r>
                </m:e>
                <m:e>
                  <m:r>
                    <w:rPr>
                      <w:rFonts w:ascii="Cambria Math" w:eastAsia="Calibri" w:cs="Times New Roman"/>
                      <w:lang w:eastAsia="en-US"/>
                    </w:rPr>
                    <m:t>3</m:t>
                  </m:r>
                </m:e>
              </m:mr>
              <m:mr>
                <m:e>
                  <m:r>
                    <w:rPr>
                      <w:rFonts w:ascii="Cambria Math" w:eastAsia="Calibri" w:cs="Times New Roman"/>
                      <w:lang w:eastAsia="en-US"/>
                    </w:rPr>
                    <m:t>2</m:t>
                  </m:r>
                </m:e>
                <m:e>
                  <m:r>
                    <w:rPr>
                      <w:rFonts w:ascii="Cambria Math" w:eastAsia="Calibri" w:cs="Times New Roman"/>
                      <w:lang w:eastAsia="en-US"/>
                    </w:rPr>
                    <m:t>4</m:t>
                  </m:r>
                </m:e>
                <m:e>
                  <m:r>
                    <w:rPr>
                      <w:rFonts w:ascii="Cambria Math" w:eastAsia="Calibri" w:cs="Times New Roman"/>
                      <w:lang w:eastAsia="en-US"/>
                    </w:rPr>
                    <m:t>1</m:t>
                  </m:r>
                </m:e>
              </m:mr>
              <m:mr>
                <m:e>
                  <m:r>
                    <w:rPr>
                      <w:rFonts w:ascii="Cambria Math" w:eastAsia="Calibri" w:cs="Times New Roman"/>
                      <w:lang w:eastAsia="en-US"/>
                    </w:rPr>
                    <m:t>1</m:t>
                  </m:r>
                </m:e>
                <m:e>
                  <m:r>
                    <w:rPr>
                      <w:rFonts w:ascii="Cambria Math" w:eastAsia="Calibri" w:cs="Times New Roman"/>
                      <w:lang w:eastAsia="en-US"/>
                    </w:rPr>
                    <m:t>3</m:t>
                  </m:r>
                </m:e>
                <m:e>
                  <m:r>
                    <w:rPr>
                      <w:rFonts w:ascii="Cambria Math" w:eastAsia="Calibri" w:cs="Times New Roman"/>
                      <w:lang w:eastAsia="en-US"/>
                    </w:rPr>
                    <m:t>0</m:t>
                  </m:r>
                </m:e>
              </m:mr>
            </m:m>
          </m:e>
        </m:d>
      </m:oMath>
    </w:p>
    <w:p w14:paraId="4DB40796" w14:textId="77777777" w:rsidR="00B31894" w:rsidRPr="00B31894" w:rsidRDefault="00B31894" w:rsidP="00B31894">
      <w:pPr>
        <w:suppressAutoHyphens w:val="0"/>
        <w:spacing w:after="160" w:line="360" w:lineRule="auto"/>
        <w:ind w:left="142"/>
        <w:rPr>
          <w:rFonts w:cs="Times New Roman"/>
          <w:lang w:eastAsia="en-US"/>
        </w:rPr>
      </w:pPr>
      <w:r w:rsidRPr="00B31894">
        <w:rPr>
          <w:rFonts w:eastAsia="Calibri" w:cs="Times New Roman"/>
          <w:lang w:eastAsia="en-US"/>
        </w:rPr>
        <w:t>4. Найти матрицу</w:t>
      </w:r>
      <w:r w:rsidRPr="00B31894">
        <w:rPr>
          <w:rFonts w:eastAsia="Calibri" w:cs="Times New Roman"/>
          <w:i/>
          <w:iCs/>
          <w:lang w:val="en-US" w:eastAsia="en-US"/>
        </w:rPr>
        <w:t>C</w:t>
      </w:r>
      <w:r w:rsidRPr="00B31894">
        <w:rPr>
          <w:rFonts w:eastAsia="Calibri" w:cs="Times New Roman"/>
          <w:i/>
          <w:iCs/>
          <w:lang w:eastAsia="en-US"/>
        </w:rPr>
        <w:t>=</w:t>
      </w:r>
      <w:r w:rsidRPr="00B31894">
        <w:rPr>
          <w:rFonts w:eastAsia="Calibri" w:cs="Times New Roman"/>
          <w:i/>
          <w:iCs/>
          <w:lang w:val="en-US" w:eastAsia="en-US"/>
        </w:rPr>
        <w:t>A</w:t>
      </w:r>
      <w:r w:rsidRPr="00B31894">
        <w:rPr>
          <w:rFonts w:eastAsia="Calibri" w:cs="Times New Roman"/>
          <w:i/>
          <w:iCs/>
          <w:lang w:eastAsia="en-US"/>
        </w:rPr>
        <w:t>- 4</w:t>
      </w:r>
      <w:r w:rsidRPr="00B31894">
        <w:rPr>
          <w:rFonts w:eastAsia="Calibri" w:cs="Times New Roman"/>
          <w:i/>
          <w:iCs/>
          <w:lang w:val="en-US" w:eastAsia="en-US"/>
        </w:rPr>
        <w:t>B</w:t>
      </w:r>
      <w:r w:rsidRPr="00B31894">
        <w:rPr>
          <w:rFonts w:eastAsia="Calibri" w:cs="Times New Roman"/>
          <w:i/>
          <w:iCs/>
          <w:lang w:eastAsia="en-US"/>
        </w:rPr>
        <w:t>,</w:t>
      </w:r>
      <w:r w:rsidRPr="00B31894">
        <w:rPr>
          <w:rFonts w:eastAsia="Calibri" w:cs="Times New Roman"/>
          <w:lang w:eastAsia="en-US"/>
        </w:rPr>
        <w:t xml:space="preserve"> если</w:t>
      </w:r>
      <w:r w:rsidRPr="00B31894">
        <w:rPr>
          <w:rFonts w:eastAsia="Calibri" w:cs="Times New Roman"/>
          <w:i/>
          <w:iCs/>
          <w:lang w:val="en-US" w:eastAsia="en-US"/>
        </w:rPr>
        <w:t>A</w:t>
      </w:r>
      <w:r w:rsidRPr="00B31894">
        <w:rPr>
          <w:rFonts w:eastAsia="Calibri" w:cs="Times New Roman"/>
          <w:lang w:eastAsia="en-US"/>
        </w:rPr>
        <w:t xml:space="preserve"> =</w:t>
      </w:r>
      <m:oMath>
        <m:d>
          <m:dPr>
            <m:ctrlPr>
              <w:rPr>
                <w:rFonts w:ascii="Cambria Math" w:hAnsi="Cambria Math" w:cs="Times New Roman"/>
                <w:i/>
                <w:lang w:eastAsia="en-US"/>
              </w:rPr>
            </m:ctrlPr>
          </m:dPr>
          <m:e>
            <m:m>
              <m:mPr>
                <m:mcs>
                  <m:mc>
                    <m:mcPr>
                      <m:count m:val="3"/>
                      <m:mcJc m:val="center"/>
                    </m:mcPr>
                  </m:mc>
                </m:mcs>
                <m:ctrlPr>
                  <w:rPr>
                    <w:rFonts w:ascii="Cambria Math" w:hAnsi="Cambria Math" w:cs="Times New Roman"/>
                    <w:i/>
                    <w:lang w:eastAsia="en-US"/>
                  </w:rPr>
                </m:ctrlPr>
              </m:mPr>
              <m:mr>
                <m:e>
                  <m:r>
                    <w:rPr>
                      <w:rFonts w:ascii="Cambria Math" w:eastAsia="Calibri" w:cs="Times New Roman"/>
                      <w:lang w:eastAsia="en-US"/>
                    </w:rPr>
                    <m:t>2</m:t>
                  </m:r>
                </m:e>
                <m:e>
                  <m:r>
                    <w:rPr>
                      <w:rFonts w:ascii="Cambria Math" w:eastAsia="Calibri" w:cs="Times New Roman"/>
                      <w:lang w:eastAsia="en-US"/>
                    </w:rPr>
                    <m:t>3</m:t>
                  </m:r>
                </m:e>
                <m:e>
                  <m:r>
                    <w:rPr>
                      <w:rFonts w:ascii="Cambria Math" w:eastAsia="Calibri" w:cs="Times New Roman"/>
                      <w:lang w:eastAsia="en-US"/>
                    </w:rPr>
                    <m:t>0</m:t>
                  </m:r>
                </m:e>
              </m:mr>
              <m:mr>
                <m:e>
                  <m:r>
                    <w:rPr>
                      <w:rFonts w:ascii="Cambria Math" w:eastAsia="Calibri" w:hAnsi="Cambria Math" w:cs="Times New Roman"/>
                      <w:lang w:eastAsia="en-US"/>
                    </w:rPr>
                    <m:t>-</m:t>
                  </m:r>
                  <m:r>
                    <w:rPr>
                      <w:rFonts w:ascii="Cambria Math" w:eastAsia="Calibri" w:cs="Times New Roman"/>
                      <w:lang w:eastAsia="en-US"/>
                    </w:rPr>
                    <m:t>2</m:t>
                  </m:r>
                </m:e>
                <m:e>
                  <m:r>
                    <w:rPr>
                      <w:rFonts w:ascii="Cambria Math" w:eastAsia="Calibri" w:cs="Times New Roman"/>
                      <w:lang w:eastAsia="en-US"/>
                    </w:rPr>
                    <m:t>1</m:t>
                  </m:r>
                </m:e>
                <m:e>
                  <m:r>
                    <w:rPr>
                      <w:rFonts w:ascii="Cambria Math" w:eastAsia="Calibri" w:cs="Times New Roman"/>
                      <w:lang w:eastAsia="en-US"/>
                    </w:rPr>
                    <m:t>8</m:t>
                  </m:r>
                </m:e>
              </m:mr>
              <m:mr>
                <m:e>
                  <m:r>
                    <w:rPr>
                      <w:rFonts w:ascii="Cambria Math" w:eastAsia="Calibri" w:cs="Times New Roman"/>
                      <w:lang w:eastAsia="en-US"/>
                    </w:rPr>
                    <m:t>2</m:t>
                  </m:r>
                </m:e>
                <m:e>
                  <m:r>
                    <w:rPr>
                      <w:rFonts w:ascii="Cambria Math" w:eastAsia="Calibri" w:cs="Times New Roman"/>
                      <w:lang w:eastAsia="en-US"/>
                    </w:rPr>
                    <m:t>4</m:t>
                  </m:r>
                </m:e>
                <m:e>
                  <m:r>
                    <w:rPr>
                      <w:rFonts w:ascii="Cambria Math" w:eastAsia="Calibri" w:cs="Times New Roman"/>
                      <w:lang w:eastAsia="en-US"/>
                    </w:rPr>
                    <m:t>3</m:t>
                  </m:r>
                </m:e>
              </m:mr>
            </m:m>
          </m:e>
        </m:d>
      </m:oMath>
      <w:r w:rsidRPr="00B31894">
        <w:rPr>
          <w:rFonts w:eastAsia="Calibri" w:cs="Times New Roman"/>
          <w:lang w:eastAsia="en-US"/>
        </w:rPr>
        <w:t xml:space="preserve"> и </w:t>
      </w:r>
      <w:r w:rsidRPr="00B31894">
        <w:rPr>
          <w:rFonts w:eastAsia="Calibri" w:cs="Times New Roman"/>
          <w:i/>
          <w:lang w:eastAsia="en-US"/>
        </w:rPr>
        <w:t>В</w:t>
      </w:r>
      <w:r w:rsidRPr="00B31894">
        <w:rPr>
          <w:rFonts w:eastAsia="Calibri" w:cs="Times New Roman"/>
          <w:lang w:eastAsia="en-US"/>
        </w:rPr>
        <w:t xml:space="preserve">= </w:t>
      </w:r>
      <m:oMath>
        <m:d>
          <m:dPr>
            <m:ctrlPr>
              <w:rPr>
                <w:rFonts w:ascii="Cambria Math" w:hAnsi="Cambria Math" w:cs="Times New Roman"/>
                <w:i/>
                <w:lang w:eastAsia="en-US"/>
              </w:rPr>
            </m:ctrlPr>
          </m:dPr>
          <m:e>
            <m:m>
              <m:mPr>
                <m:mcs>
                  <m:mc>
                    <m:mcPr>
                      <m:count m:val="3"/>
                      <m:mcJc m:val="center"/>
                    </m:mcPr>
                  </m:mc>
                </m:mcs>
                <m:ctrlPr>
                  <w:rPr>
                    <w:rFonts w:ascii="Cambria Math" w:hAnsi="Cambria Math" w:cs="Times New Roman"/>
                    <w:i/>
                    <w:lang w:eastAsia="en-US"/>
                  </w:rPr>
                </m:ctrlPr>
              </m:mPr>
              <m:mr>
                <m:e>
                  <m:r>
                    <w:rPr>
                      <w:rFonts w:ascii="Cambria Math" w:eastAsia="Calibri" w:hAnsi="Cambria Math" w:cs="Times New Roman"/>
                      <w:lang w:eastAsia="en-US"/>
                    </w:rPr>
                    <m:t>-</m:t>
                  </m:r>
                  <m:r>
                    <w:rPr>
                      <w:rFonts w:ascii="Cambria Math" w:eastAsia="Calibri" w:cs="Times New Roman"/>
                      <w:lang w:eastAsia="en-US"/>
                    </w:rPr>
                    <m:t>1</m:t>
                  </m:r>
                </m:e>
                <m:e>
                  <m:r>
                    <w:rPr>
                      <w:rFonts w:ascii="Cambria Math" w:eastAsia="Calibri" w:cs="Times New Roman"/>
                      <w:lang w:eastAsia="en-US"/>
                    </w:rPr>
                    <m:t>0</m:t>
                  </m:r>
                </m:e>
                <m:e>
                  <m:r>
                    <w:rPr>
                      <w:rFonts w:ascii="Cambria Math" w:eastAsia="Calibri" w:cs="Times New Roman"/>
                      <w:lang w:eastAsia="en-US"/>
                    </w:rPr>
                    <m:t>3</m:t>
                  </m:r>
                </m:e>
              </m:mr>
              <m:mr>
                <m:e>
                  <m:r>
                    <w:rPr>
                      <w:rFonts w:ascii="Cambria Math" w:eastAsia="Calibri" w:cs="Times New Roman"/>
                      <w:lang w:eastAsia="en-US"/>
                    </w:rPr>
                    <m:t>2</m:t>
                  </m:r>
                </m:e>
                <m:e>
                  <m:r>
                    <w:rPr>
                      <w:rFonts w:ascii="Cambria Math" w:eastAsia="Calibri" w:cs="Times New Roman"/>
                      <w:lang w:eastAsia="en-US"/>
                    </w:rPr>
                    <m:t>4</m:t>
                  </m:r>
                </m:e>
                <m:e>
                  <m:r>
                    <w:rPr>
                      <w:rFonts w:ascii="Cambria Math" w:eastAsia="Calibri" w:cs="Times New Roman"/>
                      <w:lang w:eastAsia="en-US"/>
                    </w:rPr>
                    <m:t>1</m:t>
                  </m:r>
                </m:e>
              </m:mr>
              <m:mr>
                <m:e>
                  <m:r>
                    <w:rPr>
                      <w:rFonts w:ascii="Cambria Math" w:eastAsia="Calibri" w:cs="Times New Roman"/>
                      <w:lang w:eastAsia="en-US"/>
                    </w:rPr>
                    <m:t>1</m:t>
                  </m:r>
                </m:e>
                <m:e>
                  <m:r>
                    <w:rPr>
                      <w:rFonts w:ascii="Cambria Math" w:eastAsia="Calibri" w:cs="Times New Roman"/>
                      <w:lang w:eastAsia="en-US"/>
                    </w:rPr>
                    <m:t>3</m:t>
                  </m:r>
                </m:e>
                <m:e>
                  <m:r>
                    <w:rPr>
                      <w:rFonts w:ascii="Cambria Math" w:eastAsia="Calibri" w:cs="Times New Roman"/>
                      <w:lang w:eastAsia="en-US"/>
                    </w:rPr>
                    <m:t>0</m:t>
                  </m:r>
                </m:e>
              </m:mr>
            </m:m>
          </m:e>
        </m:d>
      </m:oMath>
    </w:p>
    <w:p w14:paraId="35641305" w14:textId="77777777" w:rsidR="00B31894" w:rsidRPr="00B31894" w:rsidRDefault="00B31894" w:rsidP="00B31894">
      <w:pPr>
        <w:suppressAutoHyphens w:val="0"/>
        <w:spacing w:after="160" w:line="360" w:lineRule="auto"/>
        <w:ind w:left="142"/>
        <w:rPr>
          <w:rFonts w:eastAsia="Calibri" w:cs="Times New Roman"/>
          <w:lang w:eastAsia="en-US"/>
        </w:rPr>
      </w:pPr>
      <w:r w:rsidRPr="00B31894">
        <w:rPr>
          <w:rFonts w:eastAsia="Calibri" w:cs="Times New Roman"/>
          <w:lang w:eastAsia="en-US"/>
        </w:rPr>
        <w:t xml:space="preserve">5. Дана система уравнений </w:t>
      </w:r>
      <m:oMath>
        <m:d>
          <m:dPr>
            <m:begChr m:val="{"/>
            <m:endChr m:val=""/>
            <m:ctrlPr>
              <w:rPr>
                <w:rFonts w:ascii="Cambria Math" w:eastAsia="Calibri" w:hAnsi="Cambria Math" w:cs="Times New Roman"/>
                <w:lang w:eastAsia="en-US"/>
              </w:rPr>
            </m:ctrlPr>
          </m:dPr>
          <m:e>
            <m:eqArr>
              <m:eqArrPr>
                <m:ctrlPr>
                  <w:rPr>
                    <w:rFonts w:ascii="Cambria Math" w:eastAsia="Calibri" w:hAnsi="Cambria Math" w:cs="Times New Roman"/>
                    <w:lang w:eastAsia="en-US"/>
                  </w:rPr>
                </m:ctrlPr>
              </m:eqArrPr>
              <m:e>
                <m:sSub>
                  <m:sSubPr>
                    <m:ctrlPr>
                      <w:rPr>
                        <w:rFonts w:ascii="Cambria Math" w:eastAsia="Calibri" w:hAnsi="Cambria Math" w:cs="Times New Roman"/>
                        <w:lang w:eastAsia="en-US"/>
                      </w:rPr>
                    </m:ctrlPr>
                  </m:sSubPr>
                  <m:e>
                    <m:r>
                      <w:rPr>
                        <w:rFonts w:ascii="Cambria Math" w:eastAsia="Calibri" w:hAnsi="Cambria Math" w:cs="Times New Roman"/>
                        <w:lang w:eastAsia="en-US"/>
                      </w:rPr>
                      <m:t>x</m:t>
                    </m:r>
                  </m:e>
                  <m:sub>
                    <m:r>
                      <m:rPr>
                        <m:sty m:val="p"/>
                      </m:rPr>
                      <w:rPr>
                        <w:rFonts w:ascii="Cambria Math" w:eastAsia="Calibri" w:cs="Times New Roman"/>
                        <w:lang w:eastAsia="en-US"/>
                      </w:rPr>
                      <m:t>1</m:t>
                    </m:r>
                  </m:sub>
                </m:sSub>
                <m:r>
                  <m:rPr>
                    <m:sty m:val="p"/>
                  </m:rPr>
                  <w:rPr>
                    <w:rFonts w:ascii="Cambria Math" w:eastAsia="Calibri" w:hAnsi="Cambria Math" w:cs="Times New Roman"/>
                    <w:lang w:eastAsia="en-US"/>
                  </w:rPr>
                  <m:t>-</m:t>
                </m:r>
                <m:sSub>
                  <m:sSubPr>
                    <m:ctrlPr>
                      <w:rPr>
                        <w:rFonts w:ascii="Cambria Math" w:eastAsia="Calibri" w:hAnsi="Cambria Math" w:cs="Times New Roman"/>
                        <w:lang w:eastAsia="en-US"/>
                      </w:rPr>
                    </m:ctrlPr>
                  </m:sSubPr>
                  <m:e>
                    <m:r>
                      <w:rPr>
                        <w:rFonts w:ascii="Cambria Math" w:eastAsia="Calibri" w:hAnsi="Cambria Math" w:cs="Times New Roman"/>
                        <w:lang w:eastAsia="en-US"/>
                      </w:rPr>
                      <m:t>x</m:t>
                    </m:r>
                  </m:e>
                  <m:sub>
                    <m:r>
                      <m:rPr>
                        <m:sty m:val="p"/>
                      </m:rPr>
                      <w:rPr>
                        <w:rFonts w:ascii="Cambria Math" w:eastAsia="Calibri" w:cs="Times New Roman"/>
                        <w:lang w:eastAsia="en-US"/>
                      </w:rPr>
                      <m:t>2</m:t>
                    </m:r>
                  </m:sub>
                </m:sSub>
                <m:r>
                  <m:rPr>
                    <m:sty m:val="p"/>
                  </m:rPr>
                  <w:rPr>
                    <w:rFonts w:ascii="Cambria Math" w:eastAsia="Calibri" w:cs="Times New Roman"/>
                    <w:lang w:eastAsia="en-US"/>
                  </w:rPr>
                  <m:t>+2</m:t>
                </m:r>
                <m:sSub>
                  <m:sSubPr>
                    <m:ctrlPr>
                      <w:rPr>
                        <w:rFonts w:ascii="Cambria Math" w:eastAsia="Calibri" w:hAnsi="Cambria Math" w:cs="Times New Roman"/>
                        <w:lang w:eastAsia="en-US"/>
                      </w:rPr>
                    </m:ctrlPr>
                  </m:sSubPr>
                  <m:e>
                    <m:r>
                      <w:rPr>
                        <w:rFonts w:ascii="Cambria Math" w:eastAsia="Calibri" w:hAnsi="Cambria Math" w:cs="Times New Roman"/>
                        <w:lang w:eastAsia="en-US"/>
                      </w:rPr>
                      <m:t>x</m:t>
                    </m:r>
                  </m:e>
                  <m:sub>
                    <m:r>
                      <m:rPr>
                        <m:sty m:val="p"/>
                      </m:rPr>
                      <w:rPr>
                        <w:rFonts w:ascii="Cambria Math" w:eastAsia="Calibri" w:cs="Times New Roman"/>
                        <w:lang w:eastAsia="en-US"/>
                      </w:rPr>
                      <m:t>3</m:t>
                    </m:r>
                  </m:sub>
                </m:sSub>
                <m:r>
                  <m:rPr>
                    <m:sty m:val="p"/>
                  </m:rPr>
                  <w:rPr>
                    <w:rFonts w:ascii="Cambria Math" w:eastAsia="Calibri" w:cs="Times New Roman"/>
                    <w:lang w:eastAsia="en-US"/>
                  </w:rPr>
                  <m:t>=</m:t>
                </m:r>
                <m:r>
                  <m:rPr>
                    <m:sty m:val="p"/>
                  </m:rPr>
                  <w:rPr>
                    <w:rFonts w:ascii="Cambria Math" w:eastAsia="Calibri" w:hAnsi="Cambria Math" w:cs="Times New Roman"/>
                    <w:lang w:eastAsia="en-US"/>
                  </w:rPr>
                  <m:t>-</m:t>
                </m:r>
                <m:r>
                  <m:rPr>
                    <m:sty m:val="p"/>
                  </m:rPr>
                  <w:rPr>
                    <w:rFonts w:ascii="Cambria Math" w:eastAsia="Calibri" w:cs="Times New Roman"/>
                    <w:lang w:eastAsia="en-US"/>
                  </w:rPr>
                  <m:t>2,</m:t>
                </m:r>
              </m:e>
              <m:e>
                <m:sSub>
                  <m:sSubPr>
                    <m:ctrlPr>
                      <w:rPr>
                        <w:rFonts w:ascii="Cambria Math" w:eastAsia="Calibri" w:hAnsi="Cambria Math" w:cs="Times New Roman"/>
                        <w:lang w:eastAsia="en-US"/>
                      </w:rPr>
                    </m:ctrlPr>
                  </m:sSubPr>
                  <m:e>
                    <m:r>
                      <w:rPr>
                        <w:rFonts w:ascii="Cambria Math" w:eastAsia="Calibri" w:hAnsi="Cambria Math" w:cs="Times New Roman"/>
                        <w:lang w:eastAsia="en-US"/>
                      </w:rPr>
                      <m:t>x</m:t>
                    </m:r>
                  </m:e>
                  <m:sub>
                    <m:r>
                      <m:rPr>
                        <m:sty m:val="p"/>
                      </m:rPr>
                      <w:rPr>
                        <w:rFonts w:ascii="Cambria Math" w:eastAsia="Calibri" w:cs="Times New Roman"/>
                        <w:lang w:eastAsia="en-US"/>
                      </w:rPr>
                      <m:t>1</m:t>
                    </m:r>
                  </m:sub>
                </m:sSub>
                <m:r>
                  <m:rPr>
                    <m:sty m:val="p"/>
                  </m:rPr>
                  <w:rPr>
                    <w:rFonts w:ascii="Cambria Math" w:eastAsia="Calibri" w:cs="Times New Roman"/>
                    <w:lang w:eastAsia="en-US"/>
                  </w:rPr>
                  <m:t>+2</m:t>
                </m:r>
                <m:sSub>
                  <m:sSubPr>
                    <m:ctrlPr>
                      <w:rPr>
                        <w:rFonts w:ascii="Cambria Math" w:eastAsia="Calibri" w:hAnsi="Cambria Math" w:cs="Times New Roman"/>
                        <w:lang w:eastAsia="en-US"/>
                      </w:rPr>
                    </m:ctrlPr>
                  </m:sSubPr>
                  <m:e>
                    <m:r>
                      <w:rPr>
                        <w:rFonts w:ascii="Cambria Math" w:eastAsia="Calibri" w:hAnsi="Cambria Math" w:cs="Times New Roman"/>
                        <w:lang w:eastAsia="en-US"/>
                      </w:rPr>
                      <m:t>x</m:t>
                    </m:r>
                  </m:e>
                  <m:sub>
                    <m:r>
                      <m:rPr>
                        <m:sty m:val="p"/>
                      </m:rPr>
                      <w:rPr>
                        <w:rFonts w:ascii="Cambria Math" w:eastAsia="Calibri" w:cs="Times New Roman"/>
                        <w:lang w:eastAsia="en-US"/>
                      </w:rPr>
                      <m:t>2</m:t>
                    </m:r>
                  </m:sub>
                </m:sSub>
                <m:r>
                  <m:rPr>
                    <m:sty m:val="p"/>
                  </m:rPr>
                  <w:rPr>
                    <w:rFonts w:ascii="Cambria Math" w:eastAsia="Calibri" w:hAnsi="Cambria Math" w:cs="Times New Roman"/>
                    <w:lang w:eastAsia="en-US"/>
                  </w:rPr>
                  <m:t>-</m:t>
                </m:r>
                <m:sSub>
                  <m:sSubPr>
                    <m:ctrlPr>
                      <w:rPr>
                        <w:rFonts w:ascii="Cambria Math" w:eastAsia="Calibri" w:hAnsi="Cambria Math" w:cs="Times New Roman"/>
                        <w:lang w:eastAsia="en-US"/>
                      </w:rPr>
                    </m:ctrlPr>
                  </m:sSubPr>
                  <m:e>
                    <m:r>
                      <w:rPr>
                        <w:rFonts w:ascii="Cambria Math" w:eastAsia="Calibri" w:hAnsi="Cambria Math" w:cs="Times New Roman"/>
                        <w:lang w:eastAsia="en-US"/>
                      </w:rPr>
                      <m:t>x</m:t>
                    </m:r>
                  </m:e>
                  <m:sub>
                    <m:r>
                      <m:rPr>
                        <m:sty m:val="p"/>
                      </m:rPr>
                      <w:rPr>
                        <w:rFonts w:ascii="Cambria Math" w:eastAsia="Calibri" w:cs="Times New Roman"/>
                        <w:lang w:eastAsia="en-US"/>
                      </w:rPr>
                      <m:t>3</m:t>
                    </m:r>
                  </m:sub>
                </m:sSub>
                <m:r>
                  <m:rPr>
                    <m:sty m:val="p"/>
                  </m:rPr>
                  <w:rPr>
                    <w:rFonts w:ascii="Cambria Math" w:eastAsia="Calibri" w:cs="Times New Roman"/>
                    <w:lang w:eastAsia="en-US"/>
                  </w:rPr>
                  <m:t>=7,</m:t>
                </m:r>
              </m:e>
              <m:e>
                <m:sSub>
                  <m:sSubPr>
                    <m:ctrlPr>
                      <w:rPr>
                        <w:rFonts w:ascii="Cambria Math" w:eastAsia="Calibri" w:hAnsi="Cambria Math" w:cs="Times New Roman"/>
                        <w:lang w:eastAsia="en-US"/>
                      </w:rPr>
                    </m:ctrlPr>
                  </m:sSubPr>
                  <m:e>
                    <m:r>
                      <m:rPr>
                        <m:sty m:val="p"/>
                      </m:rPr>
                      <w:rPr>
                        <w:rFonts w:ascii="Cambria Math" w:eastAsia="Calibri" w:cs="Times New Roman"/>
                        <w:lang w:eastAsia="en-US"/>
                      </w:rPr>
                      <m:t>2</m:t>
                    </m:r>
                    <m:r>
                      <w:rPr>
                        <w:rFonts w:ascii="Cambria Math" w:eastAsia="Calibri" w:hAnsi="Cambria Math" w:cs="Times New Roman"/>
                        <w:lang w:eastAsia="en-US"/>
                      </w:rPr>
                      <m:t>x</m:t>
                    </m:r>
                  </m:e>
                  <m:sub>
                    <m:r>
                      <m:rPr>
                        <m:sty m:val="p"/>
                      </m:rPr>
                      <w:rPr>
                        <w:rFonts w:ascii="Cambria Math" w:eastAsia="Calibri" w:cs="Times New Roman"/>
                        <w:lang w:eastAsia="en-US"/>
                      </w:rPr>
                      <m:t>1</m:t>
                    </m:r>
                  </m:sub>
                </m:sSub>
                <m:r>
                  <m:rPr>
                    <m:sty m:val="p"/>
                  </m:rPr>
                  <w:rPr>
                    <w:rFonts w:ascii="Cambria Math" w:eastAsia="Calibri" w:cs="Times New Roman"/>
                    <w:lang w:eastAsia="en-US"/>
                  </w:rPr>
                  <m:t>+</m:t>
                </m:r>
                <m:sSub>
                  <m:sSubPr>
                    <m:ctrlPr>
                      <w:rPr>
                        <w:rFonts w:ascii="Cambria Math" w:eastAsia="Calibri" w:hAnsi="Cambria Math" w:cs="Times New Roman"/>
                        <w:lang w:eastAsia="en-US"/>
                      </w:rPr>
                    </m:ctrlPr>
                  </m:sSubPr>
                  <m:e>
                    <m:r>
                      <w:rPr>
                        <w:rFonts w:ascii="Cambria Math" w:eastAsia="Calibri" w:hAnsi="Cambria Math" w:cs="Times New Roman"/>
                        <w:lang w:eastAsia="en-US"/>
                      </w:rPr>
                      <m:t>x</m:t>
                    </m:r>
                  </m:e>
                  <m:sub>
                    <m:r>
                      <m:rPr>
                        <m:sty m:val="p"/>
                      </m:rPr>
                      <w:rPr>
                        <w:rFonts w:ascii="Cambria Math" w:eastAsia="Calibri" w:cs="Times New Roman"/>
                        <w:lang w:eastAsia="en-US"/>
                      </w:rPr>
                      <m:t>2</m:t>
                    </m:r>
                  </m:sub>
                </m:sSub>
                <m:r>
                  <m:rPr>
                    <m:sty m:val="p"/>
                  </m:rPr>
                  <w:rPr>
                    <w:rFonts w:ascii="Cambria Math" w:eastAsia="Calibri" w:hAnsi="Cambria Math" w:cs="Times New Roman"/>
                    <w:lang w:eastAsia="en-US"/>
                  </w:rPr>
                  <m:t>-</m:t>
                </m:r>
                <m:r>
                  <m:rPr>
                    <m:sty m:val="p"/>
                  </m:rPr>
                  <w:rPr>
                    <w:rFonts w:ascii="Cambria Math" w:eastAsia="Calibri" w:cs="Times New Roman"/>
                    <w:lang w:eastAsia="en-US"/>
                  </w:rPr>
                  <m:t>3</m:t>
                </m:r>
                <m:sSub>
                  <m:sSubPr>
                    <m:ctrlPr>
                      <w:rPr>
                        <w:rFonts w:ascii="Cambria Math" w:eastAsia="Calibri" w:hAnsi="Cambria Math" w:cs="Times New Roman"/>
                        <w:lang w:eastAsia="en-US"/>
                      </w:rPr>
                    </m:ctrlPr>
                  </m:sSubPr>
                  <m:e>
                    <m:r>
                      <w:rPr>
                        <w:rFonts w:ascii="Cambria Math" w:eastAsia="Calibri" w:hAnsi="Cambria Math" w:cs="Times New Roman"/>
                        <w:lang w:eastAsia="en-US"/>
                      </w:rPr>
                      <m:t>x</m:t>
                    </m:r>
                  </m:e>
                  <m:sub>
                    <m:r>
                      <m:rPr>
                        <m:sty m:val="p"/>
                      </m:rPr>
                      <w:rPr>
                        <w:rFonts w:ascii="Cambria Math" w:eastAsia="Calibri" w:cs="Times New Roman"/>
                        <w:lang w:eastAsia="en-US"/>
                      </w:rPr>
                      <m:t>3</m:t>
                    </m:r>
                  </m:sub>
                </m:sSub>
                <m:r>
                  <m:rPr>
                    <m:sty m:val="p"/>
                  </m:rPr>
                  <w:rPr>
                    <w:rFonts w:ascii="Cambria Math" w:eastAsia="Calibri" w:cs="Times New Roman"/>
                    <w:lang w:eastAsia="en-US"/>
                  </w:rPr>
                  <m:t>=5.</m:t>
                </m:r>
              </m:e>
            </m:eqArr>
          </m:e>
        </m:d>
      </m:oMath>
    </w:p>
    <w:p w14:paraId="4955E320" w14:textId="77777777" w:rsidR="00B31894" w:rsidRPr="00B31894" w:rsidRDefault="00B31894" w:rsidP="00B31894">
      <w:pPr>
        <w:suppressAutoHyphens w:val="0"/>
        <w:ind w:left="142"/>
        <w:jc w:val="both"/>
        <w:rPr>
          <w:rFonts w:eastAsia="Calibri" w:cs="Times New Roman"/>
          <w:lang w:eastAsia="en-US"/>
        </w:rPr>
      </w:pPr>
      <w:bookmarkStart w:id="67" w:name="_Hlk134624011"/>
      <w:r w:rsidRPr="00B31894">
        <w:rPr>
          <w:rFonts w:eastAsia="Calibri" w:cs="Times New Roman"/>
          <w:lang w:eastAsia="en-US"/>
        </w:rPr>
        <w:t>Решить систему линейных уравнений методом обратной матрицы и по формулам Крамера, Гаусса.</w:t>
      </w:r>
    </w:p>
    <w:bookmarkEnd w:id="67"/>
    <w:p w14:paraId="76A1CCCA" w14:textId="77777777" w:rsidR="00B31894" w:rsidRPr="00B31894" w:rsidRDefault="00B31894" w:rsidP="00B31894">
      <w:pPr>
        <w:suppressAutoHyphens w:val="0"/>
        <w:spacing w:after="160" w:line="360" w:lineRule="auto"/>
        <w:ind w:left="142"/>
        <w:rPr>
          <w:rFonts w:eastAsia="Calibri" w:cs="Times New Roman"/>
          <w:lang w:eastAsia="en-US"/>
        </w:rPr>
      </w:pPr>
      <w:r w:rsidRPr="00B31894">
        <w:rPr>
          <w:rFonts w:eastAsia="Calibri" w:cs="Times New Roman"/>
          <w:lang w:eastAsia="en-US"/>
        </w:rPr>
        <w:t xml:space="preserve">6. Дана система уравнений </w:t>
      </w:r>
      <m:oMath>
        <m:d>
          <m:dPr>
            <m:begChr m:val="{"/>
            <m:endChr m:val=""/>
            <m:ctrlPr>
              <w:rPr>
                <w:rFonts w:ascii="Cambria Math" w:eastAsia="Calibri" w:hAnsi="Cambria Math" w:cs="Times New Roman"/>
                <w:lang w:eastAsia="en-US"/>
              </w:rPr>
            </m:ctrlPr>
          </m:dPr>
          <m:e>
            <m:eqArr>
              <m:eqArrPr>
                <m:ctrlPr>
                  <w:rPr>
                    <w:rFonts w:ascii="Cambria Math" w:eastAsia="Calibri" w:hAnsi="Cambria Math" w:cs="Times New Roman"/>
                    <w:lang w:eastAsia="en-US"/>
                  </w:rPr>
                </m:ctrlPr>
              </m:eqArrPr>
              <m:e>
                <m:sSub>
                  <m:sSubPr>
                    <m:ctrlPr>
                      <w:rPr>
                        <w:rFonts w:ascii="Cambria Math" w:eastAsia="Calibri" w:hAnsi="Cambria Math" w:cs="Times New Roman"/>
                        <w:lang w:eastAsia="en-US"/>
                      </w:rPr>
                    </m:ctrlPr>
                  </m:sSubPr>
                  <m:e>
                    <m:r>
                      <w:rPr>
                        <w:rFonts w:ascii="Cambria Math" w:eastAsia="Calibri" w:hAnsi="Cambria Math" w:cs="Times New Roman"/>
                        <w:lang w:eastAsia="en-US"/>
                      </w:rPr>
                      <m:t>x</m:t>
                    </m:r>
                  </m:e>
                  <m:sub>
                    <m:r>
                      <m:rPr>
                        <m:sty m:val="p"/>
                      </m:rPr>
                      <w:rPr>
                        <w:rFonts w:ascii="Cambria Math" w:eastAsia="Calibri" w:cs="Times New Roman"/>
                        <w:lang w:eastAsia="en-US"/>
                      </w:rPr>
                      <m:t>1</m:t>
                    </m:r>
                  </m:sub>
                </m:sSub>
                <m:r>
                  <m:rPr>
                    <m:sty m:val="p"/>
                  </m:rPr>
                  <w:rPr>
                    <w:rFonts w:ascii="Cambria Math" w:eastAsia="Calibri" w:cs="Times New Roman"/>
                    <w:lang w:eastAsia="en-US"/>
                  </w:rPr>
                  <m:t>+</m:t>
                </m:r>
                <m:sSub>
                  <m:sSubPr>
                    <m:ctrlPr>
                      <w:rPr>
                        <w:rFonts w:ascii="Cambria Math" w:eastAsia="Calibri" w:hAnsi="Cambria Math" w:cs="Times New Roman"/>
                        <w:lang w:eastAsia="en-US"/>
                      </w:rPr>
                    </m:ctrlPr>
                  </m:sSubPr>
                  <m:e>
                    <m:r>
                      <m:rPr>
                        <m:sty m:val="p"/>
                      </m:rPr>
                      <w:rPr>
                        <w:rFonts w:ascii="Cambria Math" w:eastAsia="Calibri" w:cs="Times New Roman"/>
                        <w:lang w:eastAsia="en-US"/>
                      </w:rPr>
                      <m:t>3</m:t>
                    </m:r>
                    <m:r>
                      <w:rPr>
                        <w:rFonts w:ascii="Cambria Math" w:eastAsia="Calibri" w:hAnsi="Cambria Math" w:cs="Times New Roman"/>
                        <w:lang w:eastAsia="en-US"/>
                      </w:rPr>
                      <m:t>x</m:t>
                    </m:r>
                  </m:e>
                  <m:sub>
                    <m:r>
                      <m:rPr>
                        <m:sty m:val="p"/>
                      </m:rPr>
                      <w:rPr>
                        <w:rFonts w:ascii="Cambria Math" w:eastAsia="Calibri" w:cs="Times New Roman"/>
                        <w:lang w:eastAsia="en-US"/>
                      </w:rPr>
                      <m:t>2</m:t>
                    </m:r>
                  </m:sub>
                </m:sSub>
                <m:r>
                  <m:rPr>
                    <m:sty m:val="p"/>
                  </m:rPr>
                  <w:rPr>
                    <w:rFonts w:ascii="Cambria Math" w:eastAsia="Calibri" w:hAnsi="Cambria Math" w:cs="Times New Roman"/>
                    <w:lang w:eastAsia="en-US"/>
                  </w:rPr>
                  <m:t>-</m:t>
                </m:r>
                <m:sSub>
                  <m:sSubPr>
                    <m:ctrlPr>
                      <w:rPr>
                        <w:rFonts w:ascii="Cambria Math" w:eastAsia="Calibri" w:hAnsi="Cambria Math" w:cs="Times New Roman"/>
                        <w:lang w:eastAsia="en-US"/>
                      </w:rPr>
                    </m:ctrlPr>
                  </m:sSubPr>
                  <m:e>
                    <m:r>
                      <m:rPr>
                        <m:sty m:val="p"/>
                      </m:rPr>
                      <w:rPr>
                        <w:rFonts w:ascii="Cambria Math" w:eastAsia="Calibri" w:cs="Times New Roman"/>
                        <w:lang w:eastAsia="en-US"/>
                      </w:rPr>
                      <m:t>2</m:t>
                    </m:r>
                    <m:r>
                      <w:rPr>
                        <w:rFonts w:ascii="Cambria Math" w:eastAsia="Calibri" w:hAnsi="Cambria Math" w:cs="Times New Roman"/>
                        <w:lang w:eastAsia="en-US"/>
                      </w:rPr>
                      <m:t>x</m:t>
                    </m:r>
                  </m:e>
                  <m:sub>
                    <m:r>
                      <m:rPr>
                        <m:sty m:val="p"/>
                      </m:rPr>
                      <w:rPr>
                        <w:rFonts w:ascii="Cambria Math" w:eastAsia="Calibri" w:cs="Times New Roman"/>
                        <w:lang w:eastAsia="en-US"/>
                      </w:rPr>
                      <m:t>3</m:t>
                    </m:r>
                  </m:sub>
                </m:sSub>
                <m:r>
                  <m:rPr>
                    <m:sty m:val="p"/>
                  </m:rPr>
                  <w:rPr>
                    <w:rFonts w:ascii="Cambria Math" w:eastAsia="Calibri" w:cs="Times New Roman"/>
                    <w:lang w:eastAsia="en-US"/>
                  </w:rPr>
                  <m:t>=4,</m:t>
                </m:r>
              </m:e>
              <m:e>
                <m:sSub>
                  <m:sSubPr>
                    <m:ctrlPr>
                      <w:rPr>
                        <w:rFonts w:ascii="Cambria Math" w:eastAsia="Calibri" w:hAnsi="Cambria Math" w:cs="Times New Roman"/>
                        <w:lang w:eastAsia="en-US"/>
                      </w:rPr>
                    </m:ctrlPr>
                  </m:sSubPr>
                  <m:e>
                    <m:r>
                      <w:rPr>
                        <w:rFonts w:ascii="Cambria Math" w:eastAsia="Calibri" w:hAnsi="Cambria Math" w:cs="Times New Roman"/>
                        <w:lang w:eastAsia="en-US"/>
                      </w:rPr>
                      <m:t>x</m:t>
                    </m:r>
                  </m:e>
                  <m:sub>
                    <m:r>
                      <m:rPr>
                        <m:sty m:val="p"/>
                      </m:rPr>
                      <w:rPr>
                        <w:rFonts w:ascii="Cambria Math" w:eastAsia="Calibri" w:cs="Times New Roman"/>
                        <w:lang w:eastAsia="en-US"/>
                      </w:rPr>
                      <m:t>1</m:t>
                    </m:r>
                  </m:sub>
                </m:sSub>
                <m:r>
                  <m:rPr>
                    <m:sty m:val="p"/>
                  </m:rPr>
                  <w:rPr>
                    <w:rFonts w:ascii="Cambria Math" w:eastAsia="Calibri" w:cs="Times New Roman"/>
                    <w:lang w:eastAsia="en-US"/>
                  </w:rPr>
                  <m:t>+4</m:t>
                </m:r>
                <m:sSub>
                  <m:sSubPr>
                    <m:ctrlPr>
                      <w:rPr>
                        <w:rFonts w:ascii="Cambria Math" w:eastAsia="Calibri" w:hAnsi="Cambria Math" w:cs="Times New Roman"/>
                        <w:lang w:eastAsia="en-US"/>
                      </w:rPr>
                    </m:ctrlPr>
                  </m:sSubPr>
                  <m:e>
                    <m:r>
                      <w:rPr>
                        <w:rFonts w:ascii="Cambria Math" w:eastAsia="Calibri" w:hAnsi="Cambria Math" w:cs="Times New Roman"/>
                        <w:lang w:eastAsia="en-US"/>
                      </w:rPr>
                      <m:t>x</m:t>
                    </m:r>
                  </m:e>
                  <m:sub>
                    <m:r>
                      <m:rPr>
                        <m:sty m:val="p"/>
                      </m:rPr>
                      <w:rPr>
                        <w:rFonts w:ascii="Cambria Math" w:eastAsia="Calibri" w:cs="Times New Roman"/>
                        <w:lang w:eastAsia="en-US"/>
                      </w:rPr>
                      <m:t>2</m:t>
                    </m:r>
                  </m:sub>
                </m:sSub>
                <m:r>
                  <m:rPr>
                    <m:sty m:val="p"/>
                  </m:rPr>
                  <w:rPr>
                    <w:rFonts w:ascii="Cambria Math" w:eastAsia="Calibri" w:hAnsi="Cambria Math" w:cs="Times New Roman"/>
                    <w:lang w:eastAsia="en-US"/>
                  </w:rPr>
                  <m:t>-</m:t>
                </m:r>
                <m:sSub>
                  <m:sSubPr>
                    <m:ctrlPr>
                      <w:rPr>
                        <w:rFonts w:ascii="Cambria Math" w:eastAsia="Calibri" w:hAnsi="Cambria Math" w:cs="Times New Roman"/>
                        <w:lang w:eastAsia="en-US"/>
                      </w:rPr>
                    </m:ctrlPr>
                  </m:sSubPr>
                  <m:e>
                    <m:r>
                      <w:rPr>
                        <w:rFonts w:ascii="Cambria Math" w:eastAsia="Calibri" w:hAnsi="Cambria Math" w:cs="Times New Roman"/>
                        <w:lang w:eastAsia="en-US"/>
                      </w:rPr>
                      <m:t>x</m:t>
                    </m:r>
                  </m:e>
                  <m:sub>
                    <m:r>
                      <m:rPr>
                        <m:sty m:val="p"/>
                      </m:rPr>
                      <w:rPr>
                        <w:rFonts w:ascii="Cambria Math" w:eastAsia="Calibri" w:cs="Times New Roman"/>
                        <w:lang w:eastAsia="en-US"/>
                      </w:rPr>
                      <m:t>3</m:t>
                    </m:r>
                  </m:sub>
                </m:sSub>
                <m:r>
                  <m:rPr>
                    <m:sty m:val="p"/>
                  </m:rPr>
                  <w:rPr>
                    <w:rFonts w:ascii="Cambria Math" w:eastAsia="Calibri" w:cs="Times New Roman"/>
                    <w:lang w:eastAsia="en-US"/>
                  </w:rPr>
                  <m:t>=7,</m:t>
                </m:r>
              </m:e>
              <m:e>
                <m:sSub>
                  <m:sSubPr>
                    <m:ctrlPr>
                      <w:rPr>
                        <w:rFonts w:ascii="Cambria Math" w:eastAsia="Calibri" w:hAnsi="Cambria Math" w:cs="Times New Roman"/>
                        <w:lang w:eastAsia="en-US"/>
                      </w:rPr>
                    </m:ctrlPr>
                  </m:sSubPr>
                  <m:e>
                    <m:r>
                      <m:rPr>
                        <m:sty m:val="p"/>
                      </m:rPr>
                      <w:rPr>
                        <w:rFonts w:ascii="Cambria Math" w:eastAsia="Calibri" w:cs="Times New Roman"/>
                        <w:lang w:eastAsia="en-US"/>
                      </w:rPr>
                      <m:t>2</m:t>
                    </m:r>
                    <m:r>
                      <w:rPr>
                        <w:rFonts w:ascii="Cambria Math" w:eastAsia="Calibri" w:hAnsi="Cambria Math" w:cs="Times New Roman"/>
                        <w:lang w:eastAsia="en-US"/>
                      </w:rPr>
                      <m:t>x</m:t>
                    </m:r>
                  </m:e>
                  <m:sub>
                    <m:r>
                      <m:rPr>
                        <m:sty m:val="p"/>
                      </m:rPr>
                      <w:rPr>
                        <w:rFonts w:ascii="Cambria Math" w:eastAsia="Calibri" w:cs="Times New Roman"/>
                        <w:lang w:eastAsia="en-US"/>
                      </w:rPr>
                      <m:t>1</m:t>
                    </m:r>
                  </m:sub>
                </m:sSub>
                <m:r>
                  <m:rPr>
                    <m:sty m:val="p"/>
                  </m:rPr>
                  <w:rPr>
                    <w:rFonts w:ascii="Cambria Math" w:eastAsia="Calibri" w:cs="Times New Roman"/>
                    <w:lang w:eastAsia="en-US"/>
                  </w:rPr>
                  <m:t>+</m:t>
                </m:r>
                <m:sSub>
                  <m:sSubPr>
                    <m:ctrlPr>
                      <w:rPr>
                        <w:rFonts w:ascii="Cambria Math" w:eastAsia="Calibri" w:hAnsi="Cambria Math" w:cs="Times New Roman"/>
                        <w:lang w:eastAsia="en-US"/>
                      </w:rPr>
                    </m:ctrlPr>
                  </m:sSubPr>
                  <m:e>
                    <m:r>
                      <w:rPr>
                        <w:rFonts w:ascii="Cambria Math" w:eastAsia="Calibri" w:hAnsi="Cambria Math" w:cs="Times New Roman"/>
                        <w:lang w:eastAsia="en-US"/>
                      </w:rPr>
                      <m:t>x</m:t>
                    </m:r>
                  </m:e>
                  <m:sub>
                    <m:r>
                      <m:rPr>
                        <m:sty m:val="p"/>
                      </m:rPr>
                      <w:rPr>
                        <w:rFonts w:ascii="Cambria Math" w:eastAsia="Calibri" w:cs="Times New Roman"/>
                        <w:lang w:eastAsia="en-US"/>
                      </w:rPr>
                      <m:t>2</m:t>
                    </m:r>
                  </m:sub>
                </m:sSub>
                <m:r>
                  <m:rPr>
                    <m:sty m:val="p"/>
                  </m:rPr>
                  <w:rPr>
                    <w:rFonts w:ascii="Cambria Math" w:eastAsia="Calibri" w:cs="Times New Roman"/>
                    <w:lang w:eastAsia="en-US"/>
                  </w:rPr>
                  <m:t>+</m:t>
                </m:r>
                <m:sSub>
                  <m:sSubPr>
                    <m:ctrlPr>
                      <w:rPr>
                        <w:rFonts w:ascii="Cambria Math" w:eastAsia="Calibri" w:hAnsi="Cambria Math" w:cs="Times New Roman"/>
                        <w:lang w:eastAsia="en-US"/>
                      </w:rPr>
                    </m:ctrlPr>
                  </m:sSubPr>
                  <m:e>
                    <m:r>
                      <w:rPr>
                        <w:rFonts w:ascii="Cambria Math" w:eastAsia="Calibri" w:hAnsi="Cambria Math" w:cs="Times New Roman"/>
                        <w:lang w:eastAsia="en-US"/>
                      </w:rPr>
                      <m:t>x</m:t>
                    </m:r>
                  </m:e>
                  <m:sub>
                    <m:r>
                      <m:rPr>
                        <m:sty m:val="p"/>
                      </m:rPr>
                      <w:rPr>
                        <w:rFonts w:ascii="Cambria Math" w:eastAsia="Calibri" w:cs="Times New Roman"/>
                        <w:lang w:eastAsia="en-US"/>
                      </w:rPr>
                      <m:t>3</m:t>
                    </m:r>
                  </m:sub>
                </m:sSub>
                <m:r>
                  <m:rPr>
                    <m:sty m:val="p"/>
                  </m:rPr>
                  <w:rPr>
                    <w:rFonts w:ascii="Cambria Math" w:eastAsia="Calibri" w:cs="Times New Roman"/>
                    <w:lang w:eastAsia="en-US"/>
                  </w:rPr>
                  <m:t>=3.</m:t>
                </m:r>
              </m:e>
            </m:eqArr>
          </m:e>
        </m:d>
      </m:oMath>
    </w:p>
    <w:p w14:paraId="76E322FF" w14:textId="77777777" w:rsidR="00B31894" w:rsidRPr="00B31894" w:rsidRDefault="00B31894" w:rsidP="00B31894">
      <w:pPr>
        <w:suppressAutoHyphens w:val="0"/>
        <w:ind w:left="142"/>
        <w:jc w:val="both"/>
        <w:rPr>
          <w:rFonts w:eastAsia="Calibri" w:cs="Times New Roman"/>
          <w:lang w:eastAsia="en-US"/>
        </w:rPr>
      </w:pPr>
      <w:r w:rsidRPr="00B31894">
        <w:rPr>
          <w:rFonts w:eastAsia="Calibri" w:cs="Times New Roman"/>
          <w:lang w:eastAsia="en-US"/>
        </w:rPr>
        <w:t>Решить систему линейных уравнений методом обратной матрицы и по формулам Крамера, Гаусса.</w:t>
      </w:r>
    </w:p>
    <w:p w14:paraId="3E7E6978" w14:textId="3013E6A9" w:rsidR="0091511A" w:rsidRPr="0091511A" w:rsidRDefault="0091511A" w:rsidP="0091511A">
      <w:pPr>
        <w:tabs>
          <w:tab w:val="left" w:pos="850"/>
          <w:tab w:val="left" w:pos="4205"/>
        </w:tabs>
        <w:suppressAutoHyphens w:val="0"/>
        <w:autoSpaceDE w:val="0"/>
        <w:autoSpaceDN w:val="0"/>
        <w:adjustRightInd w:val="0"/>
        <w:ind w:left="142" w:right="-1"/>
        <w:jc w:val="both"/>
        <w:rPr>
          <w:rFonts w:cs="Times New Roman"/>
          <w:lang w:eastAsia="ru-RU"/>
        </w:rPr>
      </w:pPr>
      <w:r w:rsidRPr="0091511A">
        <w:rPr>
          <w:rFonts w:cs="Times New Roman"/>
          <w:lang w:eastAsia="ru-RU"/>
        </w:rPr>
        <w:t xml:space="preserve">7. Найти объединение множеств </w:t>
      </w:r>
      <w:r w:rsidRPr="0091511A">
        <w:rPr>
          <w:rFonts w:cs="Times New Roman"/>
          <w:lang w:val="en-US" w:eastAsia="ru-RU"/>
        </w:rPr>
        <w:t>A</w:t>
      </w:r>
      <w:r w:rsidRPr="0091511A">
        <w:rPr>
          <w:rFonts w:cs="Times New Roman"/>
          <w:lang w:eastAsia="ru-RU"/>
        </w:rPr>
        <w:t>и В, если</w:t>
      </w:r>
      <w:r>
        <w:rPr>
          <w:rFonts w:cs="Times New Roman"/>
          <w:lang w:eastAsia="ru-RU"/>
        </w:rPr>
        <w:t xml:space="preserve"> </w:t>
      </w:r>
      <w:r w:rsidRPr="0091511A">
        <w:rPr>
          <w:rFonts w:cs="Times New Roman"/>
          <w:lang w:eastAsia="ru-RU"/>
        </w:rPr>
        <w:t>А = {математика}; В={множество}.</w:t>
      </w:r>
    </w:p>
    <w:p w14:paraId="42EE1A6E" w14:textId="2082D12B" w:rsidR="0091511A" w:rsidRPr="0091511A" w:rsidRDefault="0091511A" w:rsidP="00530AF1">
      <w:pPr>
        <w:tabs>
          <w:tab w:val="left" w:pos="312"/>
        </w:tabs>
        <w:suppressAutoHyphens w:val="0"/>
        <w:ind w:left="142"/>
        <w:jc w:val="both"/>
        <w:rPr>
          <w:rFonts w:eastAsia="Calibri"/>
          <w:lang w:eastAsia="ru-RU"/>
        </w:rPr>
      </w:pPr>
      <w:r w:rsidRPr="0091511A">
        <w:rPr>
          <w:rFonts w:eastAsia="Calibri" w:cs="Times New Roman"/>
          <w:lang w:eastAsia="en-US"/>
        </w:rPr>
        <w:t>8. Найдите пересечение множеств:</w:t>
      </w:r>
      <w:r w:rsidR="00530AF1">
        <w:rPr>
          <w:rFonts w:eastAsia="Calibri" w:cs="Times New Roman"/>
          <w:lang w:eastAsia="en-US"/>
        </w:rPr>
        <w:t xml:space="preserve"> </w:t>
      </w:r>
      <w:r w:rsidRPr="0091511A">
        <w:rPr>
          <w:rFonts w:eastAsia="Calibri"/>
          <w:lang w:eastAsia="ru-RU"/>
        </w:rPr>
        <w:t xml:space="preserve">А = </w:t>
      </w:r>
      <m:oMath>
        <m:d>
          <m:dPr>
            <m:begChr m:val="{"/>
            <m:endChr m:val="}"/>
            <m:ctrlPr>
              <w:rPr>
                <w:rFonts w:ascii="Cambria Math" w:eastAsia="Calibri" w:hAnsi="Cambria Math"/>
                <w:i/>
                <w:lang w:eastAsia="ru-RU"/>
              </w:rPr>
            </m:ctrlPr>
          </m:dPr>
          <m:e>
            <m:r>
              <w:rPr>
                <w:rFonts w:ascii="Cambria Math" w:eastAsia="Calibri"/>
                <w:lang w:eastAsia="ru-RU"/>
              </w:rPr>
              <m:t>26,39,5,58,27,81</m:t>
            </m:r>
          </m:e>
        </m:d>
      </m:oMath>
      <w:r w:rsidRPr="0091511A">
        <w:rPr>
          <w:rFonts w:eastAsia="Calibri"/>
          <w:lang w:eastAsia="ru-RU"/>
        </w:rPr>
        <w:t xml:space="preserve"> и </w:t>
      </w:r>
      <w:r w:rsidRPr="0091511A">
        <w:rPr>
          <w:rFonts w:eastAsia="Calibri"/>
          <w:lang w:val="en-US" w:eastAsia="ru-RU"/>
        </w:rPr>
        <w:t>B</w:t>
      </w:r>
      <w:r w:rsidRPr="0091511A">
        <w:rPr>
          <w:rFonts w:eastAsia="Calibri"/>
          <w:lang w:eastAsia="ru-RU"/>
        </w:rPr>
        <w:t xml:space="preserve"> = </w:t>
      </w:r>
      <m:oMath>
        <m:d>
          <m:dPr>
            <m:begChr m:val="{"/>
            <m:endChr m:val="}"/>
            <m:ctrlPr>
              <w:rPr>
                <w:rFonts w:ascii="Cambria Math" w:eastAsia="Calibri" w:hAnsi="Cambria Math"/>
                <w:i/>
                <w:lang w:eastAsia="ru-RU"/>
              </w:rPr>
            </m:ctrlPr>
          </m:dPr>
          <m:e>
            <m:r>
              <w:rPr>
                <w:rFonts w:ascii="Cambria Math" w:eastAsia="Calibri"/>
                <w:lang w:eastAsia="ru-RU"/>
              </w:rPr>
              <m:t>27,26,58</m:t>
            </m:r>
          </m:e>
        </m:d>
      </m:oMath>
      <w:r w:rsidRPr="0091511A">
        <w:rPr>
          <w:rFonts w:eastAsia="Calibri"/>
          <w:lang w:eastAsia="ru-RU"/>
        </w:rPr>
        <w:t>.</w:t>
      </w:r>
    </w:p>
    <w:p w14:paraId="0B5C57BC" w14:textId="2BC9AE53" w:rsidR="0091511A" w:rsidRPr="0091511A" w:rsidRDefault="0091511A" w:rsidP="00B8796A">
      <w:pPr>
        <w:tabs>
          <w:tab w:val="left" w:pos="667"/>
          <w:tab w:val="left" w:pos="10466"/>
        </w:tabs>
        <w:suppressAutoHyphens w:val="0"/>
        <w:autoSpaceDE w:val="0"/>
        <w:autoSpaceDN w:val="0"/>
        <w:adjustRightInd w:val="0"/>
        <w:ind w:left="142" w:right="-24"/>
        <w:jc w:val="both"/>
        <w:rPr>
          <w:rFonts w:cs="Times New Roman"/>
          <w:lang w:eastAsia="ru-RU"/>
        </w:rPr>
      </w:pPr>
      <w:r w:rsidRPr="0091511A">
        <w:rPr>
          <w:rFonts w:cs="Times New Roman"/>
          <w:lang w:eastAsia="ru-RU"/>
        </w:rPr>
        <w:t xml:space="preserve">9. Найдите разность множеств, если С= {1,2,3,4,5,6}, </w:t>
      </w:r>
      <w:r w:rsidRPr="0091511A">
        <w:rPr>
          <w:rFonts w:cs="Times New Roman"/>
          <w:lang w:val="en-US" w:eastAsia="ru-RU"/>
        </w:rPr>
        <w:t>D</w:t>
      </w:r>
      <w:r w:rsidRPr="0091511A">
        <w:rPr>
          <w:rFonts w:cs="Times New Roman"/>
          <w:lang w:eastAsia="ru-RU"/>
        </w:rPr>
        <w:t>={1,3,5,7,8}.</w:t>
      </w:r>
    </w:p>
    <w:p w14:paraId="2C253D3C" w14:textId="77777777" w:rsidR="00B8796A" w:rsidRPr="00B8796A" w:rsidRDefault="00B8796A" w:rsidP="00B8796A">
      <w:pPr>
        <w:tabs>
          <w:tab w:val="left" w:pos="667"/>
          <w:tab w:val="left" w:pos="10466"/>
        </w:tabs>
        <w:suppressAutoHyphens w:val="0"/>
        <w:autoSpaceDE w:val="0"/>
        <w:autoSpaceDN w:val="0"/>
        <w:adjustRightInd w:val="0"/>
        <w:ind w:left="142" w:right="-24"/>
        <w:jc w:val="both"/>
        <w:rPr>
          <w:rFonts w:cs="Times New Roman"/>
          <w:lang w:eastAsia="ru-RU"/>
        </w:rPr>
      </w:pPr>
      <w:r w:rsidRPr="00B8796A">
        <w:rPr>
          <w:rFonts w:cs="Times New Roman"/>
          <w:lang w:eastAsia="ru-RU"/>
        </w:rPr>
        <w:t xml:space="preserve">10. Изобразите при помощи кругов Эйлера высказывания: </w:t>
      </w:r>
    </w:p>
    <w:p w14:paraId="2BAAFDA4" w14:textId="77777777" w:rsidR="00B8796A" w:rsidRPr="00B8796A" w:rsidRDefault="00B8796A">
      <w:pPr>
        <w:numPr>
          <w:ilvl w:val="0"/>
          <w:numId w:val="202"/>
        </w:numPr>
        <w:tabs>
          <w:tab w:val="left" w:pos="312"/>
        </w:tabs>
        <w:suppressAutoHyphens w:val="0"/>
        <w:spacing w:after="160"/>
        <w:ind w:left="567" w:hanging="357"/>
        <w:contextualSpacing/>
        <w:jc w:val="both"/>
        <w:rPr>
          <w:rFonts w:eastAsia="Calibri"/>
          <w:lang w:eastAsia="ru-RU"/>
        </w:rPr>
      </w:pPr>
      <w:r w:rsidRPr="00B8796A">
        <w:rPr>
          <w:rFonts w:eastAsia="Calibri"/>
          <w:lang w:eastAsia="ru-RU"/>
        </w:rPr>
        <w:t xml:space="preserve">Все числа, кратные 6, кратны и 3; </w:t>
      </w:r>
    </w:p>
    <w:p w14:paraId="59D1440F" w14:textId="77777777" w:rsidR="00B8796A" w:rsidRPr="00B8796A" w:rsidRDefault="00B8796A">
      <w:pPr>
        <w:numPr>
          <w:ilvl w:val="0"/>
          <w:numId w:val="202"/>
        </w:numPr>
        <w:tabs>
          <w:tab w:val="left" w:pos="312"/>
        </w:tabs>
        <w:suppressAutoHyphens w:val="0"/>
        <w:spacing w:after="160"/>
        <w:ind w:left="0" w:firstLine="142"/>
        <w:contextualSpacing/>
        <w:jc w:val="both"/>
        <w:rPr>
          <w:rFonts w:eastAsia="Calibri"/>
          <w:lang w:eastAsia="ru-RU"/>
        </w:rPr>
      </w:pPr>
      <w:r w:rsidRPr="00B8796A">
        <w:rPr>
          <w:rFonts w:eastAsia="Calibri"/>
          <w:lang w:eastAsia="ru-RU"/>
        </w:rPr>
        <w:t xml:space="preserve">Среди чисел, кратных 7, есть и числа кратные 5; </w:t>
      </w:r>
    </w:p>
    <w:p w14:paraId="4C2CD83A" w14:textId="77777777" w:rsidR="00B8796A" w:rsidRPr="00B8796A" w:rsidRDefault="00B8796A">
      <w:pPr>
        <w:numPr>
          <w:ilvl w:val="0"/>
          <w:numId w:val="202"/>
        </w:numPr>
        <w:tabs>
          <w:tab w:val="left" w:pos="312"/>
        </w:tabs>
        <w:suppressAutoHyphens w:val="0"/>
        <w:spacing w:after="160"/>
        <w:ind w:left="142" w:firstLine="0"/>
        <w:contextualSpacing/>
        <w:jc w:val="both"/>
        <w:rPr>
          <w:rFonts w:eastAsia="Calibri"/>
          <w:lang w:eastAsia="ru-RU"/>
        </w:rPr>
      </w:pPr>
      <w:r w:rsidRPr="00B8796A">
        <w:rPr>
          <w:rFonts w:eastAsia="Calibri"/>
          <w:lang w:eastAsia="ru-RU"/>
        </w:rPr>
        <w:t>Среди нечётных чисел нет ни одного числа, которое делилось бы на 4.</w:t>
      </w:r>
    </w:p>
    <w:p w14:paraId="6F700EAC" w14:textId="77777777" w:rsidR="00B8796A" w:rsidRPr="00B8796A" w:rsidRDefault="00B8796A" w:rsidP="00B8796A">
      <w:pPr>
        <w:tabs>
          <w:tab w:val="left" w:pos="850"/>
          <w:tab w:val="left" w:pos="4205"/>
        </w:tabs>
        <w:suppressAutoHyphens w:val="0"/>
        <w:autoSpaceDE w:val="0"/>
        <w:autoSpaceDN w:val="0"/>
        <w:adjustRightInd w:val="0"/>
        <w:ind w:left="142" w:right="-24"/>
        <w:jc w:val="both"/>
        <w:rPr>
          <w:rFonts w:cs="Times New Roman"/>
          <w:lang w:eastAsia="ru-RU"/>
        </w:rPr>
      </w:pPr>
      <w:r w:rsidRPr="00B8796A">
        <w:rPr>
          <w:rFonts w:cs="Times New Roman"/>
          <w:lang w:eastAsia="ru-RU"/>
        </w:rPr>
        <w:t xml:space="preserve">11. Укажите характеристическое свойство элементов множества: </w:t>
      </w:r>
    </w:p>
    <w:p w14:paraId="38EFC203" w14:textId="77777777" w:rsidR="00B8796A" w:rsidRPr="00B8796A" w:rsidRDefault="00B8796A" w:rsidP="00B8796A">
      <w:pPr>
        <w:tabs>
          <w:tab w:val="left" w:pos="850"/>
          <w:tab w:val="left" w:pos="4205"/>
        </w:tabs>
        <w:suppressAutoHyphens w:val="0"/>
        <w:autoSpaceDE w:val="0"/>
        <w:autoSpaceDN w:val="0"/>
        <w:adjustRightInd w:val="0"/>
        <w:ind w:left="142" w:right="-24"/>
        <w:jc w:val="both"/>
        <w:rPr>
          <w:rFonts w:cs="Times New Roman"/>
          <w:lang w:eastAsia="ru-RU"/>
        </w:rPr>
      </w:pPr>
      <w:r w:rsidRPr="00B8796A">
        <w:rPr>
          <w:rFonts w:cs="Times New Roman"/>
          <w:lang w:eastAsia="ru-RU"/>
        </w:rPr>
        <w:t>А={зима; весна; лето; осень}.</w:t>
      </w:r>
    </w:p>
    <w:p w14:paraId="60F2CBB9" w14:textId="77777777" w:rsidR="00B8796A" w:rsidRPr="00B8796A" w:rsidRDefault="00B8796A" w:rsidP="00B8796A">
      <w:pPr>
        <w:tabs>
          <w:tab w:val="left" w:pos="312"/>
        </w:tabs>
        <w:suppressAutoHyphens w:val="0"/>
        <w:ind w:left="142"/>
        <w:jc w:val="both"/>
        <w:rPr>
          <w:rFonts w:eastAsia="Calibri" w:cs="Times New Roman"/>
          <w:lang w:eastAsia="en-US"/>
        </w:rPr>
      </w:pPr>
      <w:r w:rsidRPr="00B8796A">
        <w:rPr>
          <w:rFonts w:eastAsia="Calibri" w:cs="Times New Roman"/>
          <w:lang w:eastAsia="en-US"/>
        </w:rPr>
        <w:t xml:space="preserve">12. Найдите объединение множеств </w:t>
      </w:r>
      <w:r w:rsidRPr="00B8796A">
        <w:rPr>
          <w:rFonts w:eastAsia="Calibri" w:cs="Times New Roman"/>
          <w:lang w:val="en-US" w:eastAsia="en-US"/>
        </w:rPr>
        <w:t>A</w:t>
      </w:r>
      <w:r w:rsidRPr="00B8796A">
        <w:rPr>
          <w:rFonts w:eastAsia="Calibri" w:cs="Times New Roman"/>
          <w:lang w:eastAsia="en-US"/>
        </w:rPr>
        <w:t xml:space="preserve">и В, если </w:t>
      </w:r>
    </w:p>
    <w:p w14:paraId="5D7E61DB" w14:textId="77777777" w:rsidR="00B8796A" w:rsidRPr="00B8796A" w:rsidRDefault="00B8796A" w:rsidP="00B8796A">
      <w:pPr>
        <w:tabs>
          <w:tab w:val="left" w:pos="312"/>
        </w:tabs>
        <w:suppressAutoHyphens w:val="0"/>
        <w:ind w:left="142"/>
        <w:contextualSpacing/>
        <w:jc w:val="both"/>
        <w:rPr>
          <w:rFonts w:eastAsia="Calibri" w:cs="Times New Roman"/>
          <w:lang w:eastAsia="ru-RU"/>
        </w:rPr>
      </w:pPr>
      <w:r w:rsidRPr="00B8796A">
        <w:rPr>
          <w:rFonts w:eastAsia="Calibri" w:cs="Times New Roman"/>
          <w:lang w:eastAsia="ru-RU"/>
        </w:rPr>
        <w:t>А = {информатика}; В={множество}.</w:t>
      </w:r>
    </w:p>
    <w:p w14:paraId="547CECBE" w14:textId="77777777" w:rsidR="00B8796A" w:rsidRPr="00B8796A" w:rsidRDefault="00B8796A" w:rsidP="00B8796A">
      <w:pPr>
        <w:tabs>
          <w:tab w:val="left" w:pos="312"/>
        </w:tabs>
        <w:suppressAutoHyphens w:val="0"/>
        <w:ind w:left="142"/>
        <w:jc w:val="both"/>
        <w:rPr>
          <w:rFonts w:eastAsia="Calibri" w:cs="Times New Roman"/>
          <w:lang w:eastAsia="en-US"/>
        </w:rPr>
      </w:pPr>
      <w:r w:rsidRPr="00B8796A">
        <w:rPr>
          <w:rFonts w:eastAsia="Calibri" w:cs="Times New Roman"/>
          <w:lang w:eastAsia="en-US"/>
        </w:rPr>
        <w:t>13. Найдите пересечение множеств:</w:t>
      </w:r>
    </w:p>
    <w:p w14:paraId="57931B39" w14:textId="77777777" w:rsidR="00B8796A" w:rsidRPr="00B8796A" w:rsidRDefault="00B8796A" w:rsidP="00B8796A">
      <w:pPr>
        <w:tabs>
          <w:tab w:val="left" w:pos="312"/>
        </w:tabs>
        <w:suppressAutoHyphens w:val="0"/>
        <w:ind w:left="142"/>
        <w:contextualSpacing/>
        <w:jc w:val="both"/>
        <w:rPr>
          <w:rFonts w:eastAsia="Calibri" w:cs="Times New Roman"/>
          <w:lang w:eastAsia="ru-RU"/>
        </w:rPr>
      </w:pPr>
      <w:r w:rsidRPr="00B8796A">
        <w:rPr>
          <w:rFonts w:eastAsia="Calibri"/>
          <w:lang w:eastAsia="ru-RU"/>
        </w:rPr>
        <w:t>А =</w:t>
      </w:r>
      <m:oMath>
        <m:d>
          <m:dPr>
            <m:begChr m:val="{"/>
            <m:endChr m:val="}"/>
            <m:ctrlPr>
              <w:rPr>
                <w:rFonts w:ascii="Cambria Math" w:eastAsia="Calibri" w:hAnsi="Cambria Math"/>
                <w:i/>
                <w:lang w:eastAsia="ru-RU"/>
              </w:rPr>
            </m:ctrlPr>
          </m:dPr>
          <m:e>
            <m:r>
              <w:rPr>
                <w:rFonts w:ascii="Cambria Math" w:eastAsia="Calibri" w:hAnsi="Cambria Math"/>
                <w:lang w:eastAsia="ru-RU"/>
              </w:rPr>
              <m:t>а</m:t>
            </m:r>
            <m:r>
              <w:rPr>
                <w:rFonts w:ascii="Cambria Math" w:eastAsia="Calibri"/>
                <w:lang w:eastAsia="ru-RU"/>
              </w:rPr>
              <m:t>,</m:t>
            </m:r>
            <m:r>
              <w:rPr>
                <w:rFonts w:ascii="Cambria Math" w:eastAsia="Calibri" w:hAnsi="Cambria Math"/>
                <w:lang w:eastAsia="ru-RU"/>
              </w:rPr>
              <m:t>б</m:t>
            </m:r>
            <m:r>
              <w:rPr>
                <w:rFonts w:ascii="Cambria Math" w:eastAsia="Calibri"/>
                <w:lang w:eastAsia="ru-RU"/>
              </w:rPr>
              <m:t>,</m:t>
            </m:r>
            <m:r>
              <w:rPr>
                <w:rFonts w:ascii="Cambria Math" w:eastAsia="Calibri" w:hAnsi="Cambria Math"/>
                <w:lang w:eastAsia="ru-RU"/>
              </w:rPr>
              <m:t>в</m:t>
            </m:r>
            <m:r>
              <w:rPr>
                <w:rFonts w:ascii="Cambria Math" w:eastAsia="Calibri"/>
                <w:lang w:eastAsia="ru-RU"/>
              </w:rPr>
              <m:t>,</m:t>
            </m:r>
            <m:r>
              <w:rPr>
                <w:rFonts w:ascii="Cambria Math" w:eastAsia="Calibri" w:hAnsi="Cambria Math"/>
                <w:lang w:eastAsia="ru-RU"/>
              </w:rPr>
              <m:t>г</m:t>
            </m:r>
            <m:r>
              <w:rPr>
                <w:rFonts w:ascii="Cambria Math" w:eastAsia="Calibri"/>
                <w:lang w:eastAsia="ru-RU"/>
              </w:rPr>
              <m:t>,</m:t>
            </m:r>
            <m:r>
              <w:rPr>
                <w:rFonts w:ascii="Cambria Math" w:eastAsia="Calibri" w:hAnsi="Cambria Math"/>
                <w:lang w:eastAsia="ru-RU"/>
              </w:rPr>
              <m:t>д</m:t>
            </m:r>
            <m:r>
              <w:rPr>
                <w:rFonts w:ascii="Cambria Math" w:eastAsia="Calibri"/>
                <w:lang w:eastAsia="ru-RU"/>
              </w:rPr>
              <m:t>,</m:t>
            </m:r>
            <m:r>
              <w:rPr>
                <w:rFonts w:ascii="Cambria Math" w:eastAsia="Calibri" w:hAnsi="Cambria Math"/>
                <w:lang w:eastAsia="ru-RU"/>
              </w:rPr>
              <m:t>ю</m:t>
            </m:r>
            <m:r>
              <w:rPr>
                <w:rFonts w:ascii="Cambria Math" w:eastAsia="Calibri"/>
                <w:lang w:eastAsia="ru-RU"/>
              </w:rPr>
              <m:t>,</m:t>
            </m:r>
            <m:r>
              <w:rPr>
                <w:rFonts w:ascii="Cambria Math" w:eastAsia="Calibri" w:hAnsi="Cambria Math"/>
                <w:lang w:eastAsia="ru-RU"/>
              </w:rPr>
              <m:t>ж</m:t>
            </m:r>
            <m:r>
              <w:rPr>
                <w:rFonts w:ascii="Cambria Math" w:eastAsia="Calibri"/>
                <w:lang w:eastAsia="ru-RU"/>
              </w:rPr>
              <m:t>,</m:t>
            </m:r>
            <m:r>
              <w:rPr>
                <w:rFonts w:ascii="Cambria Math" w:eastAsia="Calibri" w:hAnsi="Cambria Math"/>
                <w:lang w:eastAsia="ru-RU"/>
              </w:rPr>
              <m:t>з</m:t>
            </m:r>
          </m:e>
        </m:d>
      </m:oMath>
      <w:r w:rsidRPr="00B8796A">
        <w:rPr>
          <w:rFonts w:eastAsia="Calibri"/>
          <w:lang w:eastAsia="ru-RU"/>
        </w:rPr>
        <w:t xml:space="preserve"> и</w:t>
      </w:r>
      <w:r w:rsidRPr="00B8796A">
        <w:rPr>
          <w:rFonts w:eastAsia="Calibri"/>
          <w:lang w:val="en-US" w:eastAsia="ru-RU"/>
        </w:rPr>
        <w:t>B</w:t>
      </w:r>
      <w:r w:rsidRPr="00B8796A">
        <w:rPr>
          <w:rFonts w:eastAsia="Calibri"/>
          <w:lang w:eastAsia="ru-RU"/>
        </w:rPr>
        <w:t>=</w:t>
      </w:r>
      <m:oMath>
        <m:d>
          <m:dPr>
            <m:begChr m:val="{"/>
            <m:endChr m:val="}"/>
            <m:ctrlPr>
              <w:rPr>
                <w:rFonts w:ascii="Cambria Math" w:eastAsia="Calibri" w:hAnsi="Cambria Math"/>
                <w:i/>
                <w:lang w:eastAsia="ru-RU"/>
              </w:rPr>
            </m:ctrlPr>
          </m:dPr>
          <m:e>
            <m:r>
              <w:rPr>
                <w:rFonts w:ascii="Cambria Math" w:eastAsia="Calibri" w:hAnsi="Cambria Math"/>
                <w:lang w:eastAsia="ru-RU"/>
              </w:rPr>
              <m:t>и</m:t>
            </m:r>
            <m:r>
              <w:rPr>
                <w:rFonts w:ascii="Cambria Math" w:eastAsia="Calibri"/>
                <w:lang w:eastAsia="ru-RU"/>
              </w:rPr>
              <m:t>,</m:t>
            </m:r>
            <m:r>
              <w:rPr>
                <w:rFonts w:ascii="Cambria Math" w:eastAsia="Calibri" w:hAnsi="Cambria Math"/>
                <w:lang w:eastAsia="ru-RU"/>
              </w:rPr>
              <m:t>ж</m:t>
            </m:r>
            <m:r>
              <w:rPr>
                <w:rFonts w:ascii="Cambria Math" w:eastAsia="Calibri"/>
                <w:lang w:eastAsia="ru-RU"/>
              </w:rPr>
              <m:t>,</m:t>
            </m:r>
            <m:r>
              <w:rPr>
                <w:rFonts w:ascii="Cambria Math" w:eastAsia="Calibri" w:hAnsi="Cambria Math"/>
                <w:lang w:eastAsia="ru-RU"/>
              </w:rPr>
              <m:t>к</m:t>
            </m:r>
            <m:r>
              <w:rPr>
                <w:rFonts w:ascii="Cambria Math" w:eastAsia="Calibri"/>
                <w:lang w:eastAsia="ru-RU"/>
              </w:rPr>
              <m:t>,</m:t>
            </m:r>
            <m:r>
              <w:rPr>
                <w:rFonts w:ascii="Cambria Math" w:eastAsia="Calibri" w:hAnsi="Cambria Math"/>
                <w:lang w:eastAsia="ru-RU"/>
              </w:rPr>
              <m:t>л</m:t>
            </m:r>
            <m:r>
              <w:rPr>
                <w:rFonts w:ascii="Cambria Math" w:eastAsia="Calibri"/>
                <w:lang w:eastAsia="ru-RU"/>
              </w:rPr>
              <m:t>,</m:t>
            </m:r>
            <m:r>
              <w:rPr>
                <w:rFonts w:ascii="Cambria Math" w:eastAsia="Calibri" w:hAnsi="Cambria Math"/>
                <w:lang w:eastAsia="ru-RU"/>
              </w:rPr>
              <m:t>ю</m:t>
            </m:r>
            <m:r>
              <w:rPr>
                <w:rFonts w:ascii="Cambria Math" w:eastAsia="Calibri"/>
                <w:lang w:eastAsia="ru-RU"/>
              </w:rPr>
              <m:t>,</m:t>
            </m:r>
            <m:r>
              <w:rPr>
                <w:rFonts w:ascii="Cambria Math" w:eastAsia="Calibri" w:hAnsi="Cambria Math"/>
                <w:lang w:eastAsia="ru-RU"/>
              </w:rPr>
              <m:t>д</m:t>
            </m:r>
            <m:r>
              <w:rPr>
                <w:rFonts w:ascii="Cambria Math" w:eastAsia="Calibri"/>
                <w:lang w:eastAsia="ru-RU"/>
              </w:rPr>
              <m:t>,</m:t>
            </m:r>
            <m:r>
              <w:rPr>
                <w:rFonts w:ascii="Cambria Math" w:eastAsia="Calibri" w:hAnsi="Cambria Math"/>
                <w:lang w:eastAsia="ru-RU"/>
              </w:rPr>
              <m:t>ф</m:t>
            </m:r>
            <m:r>
              <w:rPr>
                <w:rFonts w:ascii="Cambria Math" w:eastAsia="Calibri"/>
                <w:lang w:eastAsia="ru-RU"/>
              </w:rPr>
              <m:t>,</m:t>
            </m:r>
            <m:r>
              <w:rPr>
                <w:rFonts w:ascii="Cambria Math" w:eastAsia="Calibri" w:hAnsi="Cambria Math"/>
                <w:lang w:eastAsia="ru-RU"/>
              </w:rPr>
              <m:t>к</m:t>
            </m:r>
            <m:r>
              <w:rPr>
                <w:rFonts w:ascii="Cambria Math" w:eastAsia="Calibri"/>
                <w:lang w:eastAsia="ru-RU"/>
              </w:rPr>
              <m:t>,</m:t>
            </m:r>
            <m:r>
              <w:rPr>
                <w:rFonts w:ascii="Cambria Math" w:eastAsia="Calibri" w:hAnsi="Cambria Math"/>
                <w:lang w:eastAsia="ru-RU"/>
              </w:rPr>
              <m:t>у</m:t>
            </m:r>
          </m:e>
        </m:d>
      </m:oMath>
      <w:r w:rsidRPr="00B8796A">
        <w:rPr>
          <w:rFonts w:eastAsia="Calibri"/>
          <w:lang w:eastAsia="ru-RU"/>
        </w:rPr>
        <w:t>;</w:t>
      </w:r>
    </w:p>
    <w:p w14:paraId="4188509E" w14:textId="77777777" w:rsidR="00B8796A" w:rsidRPr="00B8796A" w:rsidRDefault="00B8796A" w:rsidP="00B8796A">
      <w:pPr>
        <w:tabs>
          <w:tab w:val="left" w:pos="494"/>
        </w:tabs>
        <w:suppressAutoHyphens w:val="0"/>
        <w:autoSpaceDE w:val="0"/>
        <w:autoSpaceDN w:val="0"/>
        <w:adjustRightInd w:val="0"/>
        <w:ind w:left="142"/>
        <w:jc w:val="both"/>
        <w:rPr>
          <w:rFonts w:cs="Times New Roman"/>
          <w:b/>
          <w:bCs/>
          <w:lang w:eastAsia="ru-RU"/>
        </w:rPr>
      </w:pPr>
      <w:r w:rsidRPr="00B8796A">
        <w:rPr>
          <w:rFonts w:cs="Times New Roman"/>
          <w:lang w:eastAsia="ru-RU"/>
        </w:rPr>
        <w:t>14. Найдите разность числовых множеств</w:t>
      </w:r>
    </w:p>
    <w:p w14:paraId="2589A15B" w14:textId="77777777" w:rsidR="00B8796A" w:rsidRPr="00B8796A" w:rsidRDefault="00B8796A" w:rsidP="00B8796A">
      <w:pPr>
        <w:tabs>
          <w:tab w:val="left" w:pos="494"/>
        </w:tabs>
        <w:suppressAutoHyphens w:val="0"/>
        <w:autoSpaceDE w:val="0"/>
        <w:autoSpaceDN w:val="0"/>
        <w:adjustRightInd w:val="0"/>
        <w:ind w:left="142"/>
        <w:jc w:val="both"/>
        <w:rPr>
          <w:rFonts w:cs="Times New Roman"/>
          <w:lang w:eastAsia="ru-RU"/>
        </w:rPr>
      </w:pPr>
      <w:r w:rsidRPr="00B8796A">
        <w:rPr>
          <w:rFonts w:cs="Times New Roman"/>
          <w:lang w:eastAsia="ru-RU"/>
        </w:rPr>
        <w:t xml:space="preserve"> [-6;-5; -4; 1; 2; 3; 7] и [-2; -1; 0; 1; 2; 3; 6; 9].</w:t>
      </w:r>
    </w:p>
    <w:p w14:paraId="0271C275" w14:textId="77777777" w:rsidR="00B8796A" w:rsidRPr="00B8796A" w:rsidRDefault="00B8796A" w:rsidP="00B8796A">
      <w:pPr>
        <w:tabs>
          <w:tab w:val="left" w:pos="494"/>
        </w:tabs>
        <w:suppressAutoHyphens w:val="0"/>
        <w:autoSpaceDE w:val="0"/>
        <w:autoSpaceDN w:val="0"/>
        <w:adjustRightInd w:val="0"/>
        <w:ind w:left="142"/>
        <w:jc w:val="both"/>
        <w:rPr>
          <w:rFonts w:cs="Times New Roman"/>
          <w:lang w:eastAsia="ru-RU"/>
        </w:rPr>
      </w:pPr>
      <w:r w:rsidRPr="00B8796A">
        <w:rPr>
          <w:rFonts w:cs="Times New Roman"/>
          <w:lang w:eastAsia="ru-RU"/>
        </w:rPr>
        <w:t xml:space="preserve">15. Вычислить предел:  </w:t>
      </w:r>
      <w:r w:rsidRPr="00B8796A">
        <w:rPr>
          <w:rFonts w:cs="Times New Roman"/>
          <w:lang w:eastAsia="ru-RU"/>
        </w:rPr>
        <w:object w:dxaOrig="1560" w:dyaOrig="660" w14:anchorId="06F37B94">
          <v:shape id="_x0000_i1093" type="#_x0000_t75" style="width:78.75pt;height:36.75pt" o:ole="">
            <v:imagedata r:id="rId286" o:title=""/>
          </v:shape>
          <o:OLEObject Type="Embed" ProgID="Equation.3" ShapeID="_x0000_i1093" DrawAspect="Content" ObjectID="_1754730141" r:id="rId287"/>
        </w:object>
      </w:r>
      <w:r w:rsidRPr="00B8796A">
        <w:rPr>
          <w:rFonts w:cs="Times New Roman"/>
          <w:lang w:eastAsia="ru-RU"/>
        </w:rPr>
        <w:t xml:space="preserve">; </w:t>
      </w:r>
    </w:p>
    <w:p w14:paraId="613DA558" w14:textId="77777777" w:rsidR="00B8796A" w:rsidRPr="00B8796A" w:rsidRDefault="00B8796A" w:rsidP="00B8796A">
      <w:pPr>
        <w:tabs>
          <w:tab w:val="left" w:pos="494"/>
        </w:tabs>
        <w:suppressAutoHyphens w:val="0"/>
        <w:autoSpaceDE w:val="0"/>
        <w:autoSpaceDN w:val="0"/>
        <w:adjustRightInd w:val="0"/>
        <w:ind w:left="142"/>
        <w:jc w:val="both"/>
        <w:rPr>
          <w:rFonts w:cs="Times New Roman"/>
          <w:lang w:eastAsia="ru-RU"/>
        </w:rPr>
      </w:pPr>
      <w:r w:rsidRPr="00B8796A">
        <w:rPr>
          <w:rFonts w:cs="Times New Roman"/>
          <w:lang w:eastAsia="ru-RU"/>
        </w:rPr>
        <w:t xml:space="preserve">16. Вычислить предел </w:t>
      </w:r>
      <w:r w:rsidRPr="00B8796A">
        <w:rPr>
          <w:rFonts w:cs="Times New Roman"/>
          <w:lang w:eastAsia="ru-RU"/>
        </w:rPr>
        <w:object w:dxaOrig="999" w:dyaOrig="620" w14:anchorId="45D88680">
          <v:shape id="_x0000_i1094" type="#_x0000_t75" style="width:50.25pt;height:28.5pt" o:ole="">
            <v:imagedata r:id="rId288" o:title=""/>
          </v:shape>
          <o:OLEObject Type="Embed" ProgID="Equation.3" ShapeID="_x0000_i1094" DrawAspect="Content" ObjectID="_1754730142" r:id="rId289"/>
        </w:object>
      </w:r>
      <w:r w:rsidRPr="00B8796A">
        <w:rPr>
          <w:rFonts w:cs="Times New Roman"/>
          <w:lang w:eastAsia="ru-RU"/>
        </w:rPr>
        <w:t>.</w:t>
      </w:r>
    </w:p>
    <w:p w14:paraId="14FD0C92" w14:textId="77777777" w:rsidR="00B8796A" w:rsidRPr="00B8796A" w:rsidRDefault="00B8796A" w:rsidP="00B8796A">
      <w:pPr>
        <w:tabs>
          <w:tab w:val="left" w:pos="494"/>
        </w:tabs>
        <w:suppressAutoHyphens w:val="0"/>
        <w:autoSpaceDE w:val="0"/>
        <w:autoSpaceDN w:val="0"/>
        <w:adjustRightInd w:val="0"/>
        <w:ind w:left="142"/>
        <w:jc w:val="both"/>
        <w:rPr>
          <w:rFonts w:cs="Times New Roman"/>
          <w:lang w:eastAsia="ru-RU"/>
        </w:rPr>
      </w:pPr>
      <w:r w:rsidRPr="00B8796A">
        <w:rPr>
          <w:rFonts w:cs="Times New Roman"/>
          <w:lang w:eastAsia="ru-RU"/>
        </w:rPr>
        <w:t xml:space="preserve">17. Вычислить предел </w:t>
      </w:r>
      <w:r w:rsidRPr="00B8796A">
        <w:rPr>
          <w:rFonts w:cs="Times New Roman"/>
          <w:lang w:eastAsia="ru-RU"/>
        </w:rPr>
        <w:object w:dxaOrig="1160" w:dyaOrig="660" w14:anchorId="1EACBD03">
          <v:shape id="_x0000_i1095" type="#_x0000_t75" style="width:58.5pt;height:36.75pt" o:ole="">
            <v:imagedata r:id="rId290" o:title=""/>
          </v:shape>
          <o:OLEObject Type="Embed" ProgID="Equation.3" ShapeID="_x0000_i1095" DrawAspect="Content" ObjectID="_1754730143" r:id="rId291"/>
        </w:object>
      </w:r>
      <w:r w:rsidRPr="00B8796A">
        <w:rPr>
          <w:rFonts w:cs="Times New Roman"/>
          <w:lang w:eastAsia="ru-RU"/>
        </w:rPr>
        <w:t>.</w:t>
      </w:r>
    </w:p>
    <w:p w14:paraId="4AD80139" w14:textId="77777777" w:rsidR="00B8796A" w:rsidRPr="00B8796A" w:rsidRDefault="00B8796A" w:rsidP="00B8796A">
      <w:pPr>
        <w:tabs>
          <w:tab w:val="left" w:pos="494"/>
        </w:tabs>
        <w:suppressAutoHyphens w:val="0"/>
        <w:autoSpaceDE w:val="0"/>
        <w:autoSpaceDN w:val="0"/>
        <w:adjustRightInd w:val="0"/>
        <w:ind w:left="142"/>
        <w:jc w:val="both"/>
        <w:rPr>
          <w:rFonts w:cs="Times New Roman"/>
          <w:lang w:eastAsia="ru-RU"/>
        </w:rPr>
      </w:pPr>
      <w:r w:rsidRPr="00B8796A">
        <w:rPr>
          <w:rFonts w:cs="Times New Roman"/>
          <w:lang w:eastAsia="ru-RU"/>
        </w:rPr>
        <w:t xml:space="preserve">18. Вычислить предел </w:t>
      </w:r>
      <w:r w:rsidRPr="00B8796A">
        <w:rPr>
          <w:rFonts w:cs="Times New Roman"/>
          <w:lang w:eastAsia="ru-RU"/>
        </w:rPr>
        <w:object w:dxaOrig="1680" w:dyaOrig="660" w14:anchorId="63DBCDC4">
          <v:shape id="_x0000_i1096" type="#_x0000_t75" style="width:87pt;height:36.75pt" o:ole="">
            <v:imagedata r:id="rId292" o:title=""/>
          </v:shape>
          <o:OLEObject Type="Embed" ProgID="Equation.3" ShapeID="_x0000_i1096" DrawAspect="Content" ObjectID="_1754730144" r:id="rId293"/>
        </w:object>
      </w:r>
      <w:r w:rsidRPr="00B8796A">
        <w:rPr>
          <w:rFonts w:cs="Times New Roman"/>
          <w:lang w:eastAsia="ru-RU"/>
        </w:rPr>
        <w:t>.</w:t>
      </w:r>
    </w:p>
    <w:p w14:paraId="401E9397" w14:textId="77777777" w:rsidR="00B8796A" w:rsidRPr="00B8796A" w:rsidRDefault="00B8796A" w:rsidP="00B8796A">
      <w:pPr>
        <w:tabs>
          <w:tab w:val="left" w:pos="494"/>
        </w:tabs>
        <w:suppressAutoHyphens w:val="0"/>
        <w:autoSpaceDE w:val="0"/>
        <w:autoSpaceDN w:val="0"/>
        <w:adjustRightInd w:val="0"/>
        <w:ind w:left="142"/>
        <w:jc w:val="both"/>
        <w:rPr>
          <w:rFonts w:cs="Times New Roman"/>
          <w:lang w:eastAsia="ru-RU"/>
        </w:rPr>
      </w:pPr>
      <w:r w:rsidRPr="00B8796A">
        <w:rPr>
          <w:rFonts w:cs="Times New Roman"/>
          <w:lang w:eastAsia="ru-RU"/>
        </w:rPr>
        <w:t xml:space="preserve">19. Исследовать функцию </w:t>
      </w:r>
      <w:r w:rsidRPr="00B8796A">
        <w:rPr>
          <w:rFonts w:cs="Times New Roman"/>
          <w:lang w:eastAsia="ru-RU"/>
        </w:rPr>
        <w:object w:dxaOrig="1280" w:dyaOrig="620" w14:anchorId="2AC1348E">
          <v:shape id="_x0000_i1097" type="#_x0000_t75" style="width:65.25pt;height:28.5pt" o:ole="">
            <v:imagedata r:id="rId294" o:title=""/>
          </v:shape>
          <o:OLEObject Type="Embed" ProgID="Equation.3" ShapeID="_x0000_i1097" DrawAspect="Content" ObjectID="_1754730145" r:id="rId295"/>
        </w:object>
      </w:r>
      <w:r w:rsidRPr="00B8796A">
        <w:rPr>
          <w:rFonts w:cs="Times New Roman"/>
          <w:lang w:eastAsia="ru-RU"/>
        </w:rPr>
        <w:t xml:space="preserve"> на непрерывность в точке </w:t>
      </w:r>
      <w:r w:rsidRPr="00B8796A">
        <w:rPr>
          <w:rFonts w:cs="Times New Roman"/>
          <w:lang w:eastAsia="ru-RU"/>
        </w:rPr>
        <w:object w:dxaOrig="660" w:dyaOrig="360" w14:anchorId="5109E80D">
          <v:shape id="_x0000_i1098" type="#_x0000_t75" style="width:36.75pt;height:21.75pt" o:ole="">
            <v:imagedata r:id="rId296" o:title=""/>
          </v:shape>
          <o:OLEObject Type="Embed" ProgID="Equation.3" ShapeID="_x0000_i1098" DrawAspect="Content" ObjectID="_1754730146" r:id="rId297"/>
        </w:object>
      </w:r>
      <w:r w:rsidRPr="00B8796A">
        <w:rPr>
          <w:rFonts w:cs="Times New Roman"/>
          <w:lang w:eastAsia="ru-RU"/>
        </w:rPr>
        <w:t>.</w:t>
      </w:r>
    </w:p>
    <w:p w14:paraId="7010E357" w14:textId="77777777" w:rsidR="00B8796A" w:rsidRPr="00B8796A" w:rsidRDefault="00B8796A" w:rsidP="00B8796A">
      <w:pPr>
        <w:tabs>
          <w:tab w:val="left" w:pos="494"/>
        </w:tabs>
        <w:suppressAutoHyphens w:val="0"/>
        <w:autoSpaceDE w:val="0"/>
        <w:autoSpaceDN w:val="0"/>
        <w:adjustRightInd w:val="0"/>
        <w:ind w:left="142"/>
        <w:jc w:val="both"/>
        <w:rPr>
          <w:rFonts w:cs="Times New Roman"/>
          <w:lang w:eastAsia="ru-RU"/>
        </w:rPr>
      </w:pPr>
      <w:r w:rsidRPr="00B8796A">
        <w:rPr>
          <w:rFonts w:cs="Times New Roman"/>
          <w:lang w:eastAsia="ru-RU"/>
        </w:rPr>
        <w:t xml:space="preserve">20. Исследовать функцию </w:t>
      </w:r>
      <w:r w:rsidRPr="00B8796A">
        <w:rPr>
          <w:rFonts w:cs="Times New Roman"/>
          <w:lang w:eastAsia="ru-RU"/>
        </w:rPr>
        <w:object w:dxaOrig="1540" w:dyaOrig="360" w14:anchorId="04182AF8">
          <v:shape id="_x0000_i1099" type="#_x0000_t75" style="width:78.75pt;height:21.75pt" o:ole="">
            <v:imagedata r:id="rId298" o:title=""/>
          </v:shape>
          <o:OLEObject Type="Embed" ProgID="Equation.3" ShapeID="_x0000_i1099" DrawAspect="Content" ObjectID="_1754730147" r:id="rId299"/>
        </w:object>
      </w:r>
      <w:r w:rsidRPr="00B8796A">
        <w:rPr>
          <w:rFonts w:cs="Times New Roman"/>
          <w:lang w:eastAsia="ru-RU"/>
        </w:rPr>
        <w:t xml:space="preserve"> и построить ее график.</w:t>
      </w:r>
    </w:p>
    <w:p w14:paraId="52EE787D" w14:textId="77777777" w:rsidR="00B8796A" w:rsidRPr="00B8796A" w:rsidRDefault="00B8796A" w:rsidP="00B8796A">
      <w:pPr>
        <w:tabs>
          <w:tab w:val="left" w:pos="494"/>
        </w:tabs>
        <w:suppressAutoHyphens w:val="0"/>
        <w:autoSpaceDE w:val="0"/>
        <w:autoSpaceDN w:val="0"/>
        <w:adjustRightInd w:val="0"/>
        <w:ind w:left="142"/>
        <w:jc w:val="both"/>
        <w:rPr>
          <w:rFonts w:cs="Times New Roman"/>
          <w:lang w:eastAsia="ru-RU"/>
        </w:rPr>
      </w:pPr>
      <w:r w:rsidRPr="00B8796A">
        <w:rPr>
          <w:rFonts w:cs="Times New Roman"/>
          <w:lang w:eastAsia="ru-RU"/>
        </w:rPr>
        <w:t xml:space="preserve">21. Вычислить значение производной следующих функций в точке </w:t>
      </w:r>
      <w:r w:rsidRPr="00B8796A">
        <w:rPr>
          <w:rFonts w:cs="Times New Roman"/>
          <w:lang w:eastAsia="ru-RU"/>
        </w:rPr>
        <w:object w:dxaOrig="660" w:dyaOrig="360" w14:anchorId="2E352351">
          <v:shape id="_x0000_i1100" type="#_x0000_t75" style="width:36.75pt;height:21.75pt" o:ole="">
            <v:imagedata r:id="rId300" o:title=""/>
          </v:shape>
          <o:OLEObject Type="Embed" ProgID="Equation.3" ShapeID="_x0000_i1100" DrawAspect="Content" ObjectID="_1754730148" r:id="rId301"/>
        </w:object>
      </w:r>
      <w:r w:rsidRPr="00B8796A">
        <w:rPr>
          <w:rFonts w:cs="Times New Roman"/>
          <w:lang w:eastAsia="ru-RU"/>
        </w:rPr>
        <w:t>:</w:t>
      </w:r>
    </w:p>
    <w:p w14:paraId="2191453A" w14:textId="77777777" w:rsidR="00B8796A" w:rsidRPr="00B8796A" w:rsidRDefault="00B8796A" w:rsidP="00B8796A">
      <w:pPr>
        <w:tabs>
          <w:tab w:val="left" w:pos="494"/>
        </w:tabs>
        <w:suppressAutoHyphens w:val="0"/>
        <w:autoSpaceDE w:val="0"/>
        <w:autoSpaceDN w:val="0"/>
        <w:adjustRightInd w:val="0"/>
        <w:ind w:left="142"/>
        <w:jc w:val="both"/>
        <w:rPr>
          <w:rFonts w:cs="Times New Roman"/>
          <w:lang w:eastAsia="ru-RU"/>
        </w:rPr>
      </w:pPr>
      <w:r w:rsidRPr="00B8796A">
        <w:rPr>
          <w:rFonts w:cs="Times New Roman"/>
          <w:lang w:eastAsia="ru-RU"/>
        </w:rPr>
        <w:t xml:space="preserve">а) </w:t>
      </w:r>
      <w:r w:rsidRPr="00B8796A">
        <w:rPr>
          <w:rFonts w:cs="Times New Roman"/>
          <w:lang w:eastAsia="ru-RU"/>
        </w:rPr>
        <w:object w:dxaOrig="1680" w:dyaOrig="360" w14:anchorId="4798AF3F">
          <v:shape id="_x0000_i1101" type="#_x0000_t75" style="width:87pt;height:21.75pt" o:ole="">
            <v:imagedata r:id="rId302" o:title=""/>
          </v:shape>
          <o:OLEObject Type="Embed" ProgID="Equation.3" ShapeID="_x0000_i1101" DrawAspect="Content" ObjectID="_1754730149" r:id="rId303"/>
        </w:object>
      </w:r>
      <w:r w:rsidRPr="00B8796A">
        <w:rPr>
          <w:rFonts w:cs="Times New Roman"/>
          <w:lang w:eastAsia="ru-RU"/>
        </w:rPr>
        <w:t xml:space="preserve">; б) </w:t>
      </w:r>
      <w:r w:rsidRPr="00B8796A">
        <w:rPr>
          <w:rFonts w:cs="Times New Roman"/>
          <w:lang w:eastAsia="ru-RU"/>
        </w:rPr>
        <w:object w:dxaOrig="1460" w:dyaOrig="360" w14:anchorId="4787CF0A">
          <v:shape id="_x0000_i1102" type="#_x0000_t75" style="width:1in;height:21.75pt" o:ole="">
            <v:imagedata r:id="rId304" o:title=""/>
          </v:shape>
          <o:OLEObject Type="Embed" ProgID="Equation.3" ShapeID="_x0000_i1102" DrawAspect="Content" ObjectID="_1754730150" r:id="rId305"/>
        </w:object>
      </w:r>
      <w:r w:rsidRPr="00B8796A">
        <w:rPr>
          <w:rFonts w:cs="Times New Roman"/>
          <w:lang w:eastAsia="ru-RU"/>
        </w:rPr>
        <w:t>.</w:t>
      </w:r>
    </w:p>
    <w:p w14:paraId="6368615F" w14:textId="77777777" w:rsidR="00B8796A" w:rsidRPr="00B8796A" w:rsidRDefault="00B8796A" w:rsidP="00B8796A">
      <w:pPr>
        <w:tabs>
          <w:tab w:val="left" w:pos="494"/>
        </w:tabs>
        <w:suppressAutoHyphens w:val="0"/>
        <w:autoSpaceDE w:val="0"/>
        <w:autoSpaceDN w:val="0"/>
        <w:adjustRightInd w:val="0"/>
        <w:ind w:left="142"/>
        <w:jc w:val="both"/>
        <w:rPr>
          <w:rFonts w:cs="Times New Roman"/>
          <w:lang w:eastAsia="ru-RU"/>
        </w:rPr>
      </w:pPr>
      <w:r w:rsidRPr="00B8796A">
        <w:rPr>
          <w:rFonts w:cs="Times New Roman"/>
          <w:lang w:eastAsia="ru-RU"/>
        </w:rPr>
        <w:t xml:space="preserve">22. Найти производную функции </w:t>
      </w:r>
      <w:r w:rsidRPr="00B8796A">
        <w:rPr>
          <w:rFonts w:cs="Times New Roman"/>
          <w:lang w:eastAsia="ru-RU"/>
        </w:rPr>
        <w:object w:dxaOrig="1820" w:dyaOrig="420" w14:anchorId="428876AA">
          <v:shape id="_x0000_i1103" type="#_x0000_t75" style="width:93.75pt;height:21.75pt" o:ole="">
            <v:imagedata r:id="rId306" o:title=""/>
          </v:shape>
          <o:OLEObject Type="Embed" ProgID="Equation.3" ShapeID="_x0000_i1103" DrawAspect="Content" ObjectID="_1754730151" r:id="rId307"/>
        </w:object>
      </w:r>
      <w:r w:rsidRPr="00B8796A">
        <w:rPr>
          <w:rFonts w:cs="Times New Roman"/>
          <w:lang w:eastAsia="ru-RU"/>
        </w:rPr>
        <w:t>.</w:t>
      </w:r>
    </w:p>
    <w:p w14:paraId="366C7598" w14:textId="77777777" w:rsidR="00B8796A" w:rsidRPr="00B8796A" w:rsidRDefault="00B8796A" w:rsidP="00B8796A">
      <w:pPr>
        <w:tabs>
          <w:tab w:val="left" w:pos="494"/>
        </w:tabs>
        <w:suppressAutoHyphens w:val="0"/>
        <w:autoSpaceDE w:val="0"/>
        <w:autoSpaceDN w:val="0"/>
        <w:adjustRightInd w:val="0"/>
        <w:ind w:left="142"/>
        <w:jc w:val="both"/>
        <w:rPr>
          <w:rFonts w:cs="Times New Roman"/>
          <w:lang w:eastAsia="ru-RU"/>
        </w:rPr>
      </w:pPr>
      <w:r w:rsidRPr="00B8796A">
        <w:rPr>
          <w:rFonts w:cs="Times New Roman"/>
          <w:lang w:eastAsia="ru-RU"/>
        </w:rPr>
        <w:t xml:space="preserve">23. Найти производную функции </w:t>
      </w:r>
      <w:r w:rsidRPr="00B8796A">
        <w:rPr>
          <w:rFonts w:cs="Times New Roman"/>
          <w:lang w:eastAsia="ru-RU"/>
        </w:rPr>
        <w:object w:dxaOrig="1140" w:dyaOrig="620" w14:anchorId="083D3439">
          <v:shape id="_x0000_i1104" type="#_x0000_t75" style="width:57pt;height:28.5pt" o:ole="">
            <v:imagedata r:id="rId308" o:title=""/>
          </v:shape>
          <o:OLEObject Type="Embed" ProgID="Equation.3" ShapeID="_x0000_i1104" DrawAspect="Content" ObjectID="_1754730152" r:id="rId309"/>
        </w:object>
      </w:r>
      <w:r w:rsidRPr="00B8796A">
        <w:rPr>
          <w:rFonts w:cs="Times New Roman"/>
          <w:lang w:eastAsia="ru-RU"/>
        </w:rPr>
        <w:t>.</w:t>
      </w:r>
    </w:p>
    <w:p w14:paraId="79E81A43" w14:textId="77777777" w:rsidR="00B8796A" w:rsidRPr="00B8796A" w:rsidRDefault="00B8796A" w:rsidP="00B8796A">
      <w:pPr>
        <w:tabs>
          <w:tab w:val="left" w:pos="494"/>
        </w:tabs>
        <w:suppressAutoHyphens w:val="0"/>
        <w:autoSpaceDE w:val="0"/>
        <w:autoSpaceDN w:val="0"/>
        <w:adjustRightInd w:val="0"/>
        <w:ind w:left="142"/>
        <w:jc w:val="both"/>
        <w:rPr>
          <w:rFonts w:cs="Times New Roman"/>
          <w:lang w:eastAsia="ru-RU"/>
        </w:rPr>
      </w:pPr>
      <w:r w:rsidRPr="00B8796A">
        <w:rPr>
          <w:rFonts w:cs="Times New Roman"/>
          <w:lang w:eastAsia="ru-RU"/>
        </w:rPr>
        <w:t xml:space="preserve">24. Найти производную функции </w:t>
      </w:r>
      <w:r w:rsidRPr="00B8796A">
        <w:rPr>
          <w:rFonts w:cs="Times New Roman"/>
          <w:lang w:eastAsia="ru-RU"/>
        </w:rPr>
        <w:object w:dxaOrig="940" w:dyaOrig="400" w14:anchorId="2F0927BB">
          <v:shape id="_x0000_i1105" type="#_x0000_t75" style="width:50.25pt;height:21.75pt" o:ole="">
            <v:imagedata r:id="rId310" o:title=""/>
          </v:shape>
          <o:OLEObject Type="Embed" ProgID="Equation.3" ShapeID="_x0000_i1105" DrawAspect="Content" ObjectID="_1754730153" r:id="rId311"/>
        </w:object>
      </w:r>
      <w:r w:rsidRPr="00B8796A">
        <w:rPr>
          <w:rFonts w:cs="Times New Roman"/>
          <w:lang w:eastAsia="ru-RU"/>
        </w:rPr>
        <w:t>.</w:t>
      </w:r>
    </w:p>
    <w:p w14:paraId="58447892" w14:textId="77777777" w:rsidR="00B8796A" w:rsidRPr="00B8796A" w:rsidRDefault="00B8796A" w:rsidP="00863838">
      <w:pPr>
        <w:tabs>
          <w:tab w:val="left" w:pos="494"/>
        </w:tabs>
        <w:suppressAutoHyphens w:val="0"/>
        <w:autoSpaceDE w:val="0"/>
        <w:autoSpaceDN w:val="0"/>
        <w:adjustRightInd w:val="0"/>
        <w:ind w:left="142"/>
        <w:jc w:val="both"/>
        <w:rPr>
          <w:rFonts w:cs="Times New Roman"/>
          <w:lang w:eastAsia="ru-RU"/>
        </w:rPr>
      </w:pPr>
      <w:r w:rsidRPr="00B8796A">
        <w:rPr>
          <w:rFonts w:cs="Times New Roman"/>
          <w:lang w:eastAsia="ru-RU"/>
        </w:rPr>
        <w:t xml:space="preserve">25. Найти производную функции </w:t>
      </w:r>
      <w:r w:rsidRPr="00B8796A">
        <w:rPr>
          <w:rFonts w:cs="Times New Roman"/>
          <w:lang w:eastAsia="ru-RU"/>
        </w:rPr>
        <w:object w:dxaOrig="2020" w:dyaOrig="360" w14:anchorId="0D45ED2E">
          <v:shape id="_x0000_i1106" type="#_x0000_t75" style="width:101.25pt;height:21.75pt" o:ole="">
            <v:imagedata r:id="rId312" o:title=""/>
          </v:shape>
          <o:OLEObject Type="Embed" ProgID="Equation.3" ShapeID="_x0000_i1106" DrawAspect="Content" ObjectID="_1754730154" r:id="rId313"/>
        </w:object>
      </w:r>
      <w:r w:rsidRPr="00B8796A">
        <w:rPr>
          <w:rFonts w:cs="Times New Roman"/>
          <w:lang w:eastAsia="ru-RU"/>
        </w:rPr>
        <w:t>.</w:t>
      </w:r>
    </w:p>
    <w:p w14:paraId="55D2592C" w14:textId="77777777" w:rsidR="00B8796A" w:rsidRPr="00B8796A" w:rsidRDefault="00B8796A" w:rsidP="00863838">
      <w:pPr>
        <w:tabs>
          <w:tab w:val="left" w:pos="494"/>
        </w:tabs>
        <w:suppressAutoHyphens w:val="0"/>
        <w:autoSpaceDE w:val="0"/>
        <w:autoSpaceDN w:val="0"/>
        <w:adjustRightInd w:val="0"/>
        <w:ind w:left="142"/>
        <w:jc w:val="both"/>
        <w:rPr>
          <w:rFonts w:cs="Times New Roman"/>
          <w:lang w:eastAsia="ru-RU"/>
        </w:rPr>
      </w:pPr>
      <w:r w:rsidRPr="00B8796A">
        <w:rPr>
          <w:rFonts w:cs="Times New Roman"/>
          <w:lang w:eastAsia="ru-RU"/>
        </w:rPr>
        <w:t xml:space="preserve">26. Найти неопределенный интеграл </w:t>
      </w:r>
      <w:r w:rsidRPr="00B8796A">
        <w:rPr>
          <w:rFonts w:cs="Times New Roman"/>
          <w:lang w:eastAsia="ru-RU"/>
        </w:rPr>
        <w:object w:dxaOrig="1960" w:dyaOrig="660" w14:anchorId="4EA8B2AF">
          <v:shape id="_x0000_i1107" type="#_x0000_t75" style="width:101.25pt;height:36.75pt" o:ole="">
            <v:imagedata r:id="rId314" o:title=""/>
          </v:shape>
          <o:OLEObject Type="Embed" ProgID="Equation.3" ShapeID="_x0000_i1107" DrawAspect="Content" ObjectID="_1754730155" r:id="rId315"/>
        </w:object>
      </w:r>
      <w:r w:rsidRPr="00B8796A">
        <w:rPr>
          <w:rFonts w:cs="Times New Roman"/>
          <w:lang w:eastAsia="ru-RU"/>
        </w:rPr>
        <w:t>.</w:t>
      </w:r>
    </w:p>
    <w:p w14:paraId="01B3C88D" w14:textId="77777777" w:rsidR="00B8796A" w:rsidRPr="00B8796A" w:rsidRDefault="00B8796A" w:rsidP="00863838">
      <w:pPr>
        <w:tabs>
          <w:tab w:val="left" w:pos="494"/>
        </w:tabs>
        <w:suppressAutoHyphens w:val="0"/>
        <w:autoSpaceDE w:val="0"/>
        <w:autoSpaceDN w:val="0"/>
        <w:adjustRightInd w:val="0"/>
        <w:ind w:left="142"/>
        <w:jc w:val="both"/>
        <w:rPr>
          <w:rFonts w:cs="Times New Roman"/>
          <w:lang w:eastAsia="ru-RU"/>
        </w:rPr>
      </w:pPr>
      <w:r w:rsidRPr="00B8796A">
        <w:rPr>
          <w:rFonts w:cs="Times New Roman"/>
          <w:lang w:eastAsia="ru-RU"/>
        </w:rPr>
        <w:t xml:space="preserve">27. Найти неопределенный интеграл методом замены переменной </w:t>
      </w:r>
      <w:r w:rsidRPr="00B8796A">
        <w:rPr>
          <w:rFonts w:cs="Times New Roman"/>
          <w:lang w:eastAsia="ru-RU"/>
        </w:rPr>
        <w:object w:dxaOrig="1080" w:dyaOrig="460" w14:anchorId="38DBCD86">
          <v:shape id="_x0000_i1108" type="#_x0000_t75" style="width:57pt;height:21.75pt" o:ole="">
            <v:imagedata r:id="rId316" o:title=""/>
          </v:shape>
          <o:OLEObject Type="Embed" ProgID="Equation.3" ShapeID="_x0000_i1108" DrawAspect="Content" ObjectID="_1754730156" r:id="rId317"/>
        </w:object>
      </w:r>
      <w:r w:rsidRPr="00B8796A">
        <w:rPr>
          <w:rFonts w:cs="Times New Roman"/>
          <w:lang w:eastAsia="ru-RU"/>
        </w:rPr>
        <w:t>.</w:t>
      </w:r>
    </w:p>
    <w:p w14:paraId="1972DC2E" w14:textId="77777777" w:rsidR="00863838" w:rsidRPr="00863838" w:rsidRDefault="00863838" w:rsidP="00863838">
      <w:pPr>
        <w:tabs>
          <w:tab w:val="left" w:pos="494"/>
        </w:tabs>
        <w:suppressAutoHyphens w:val="0"/>
        <w:autoSpaceDE w:val="0"/>
        <w:autoSpaceDN w:val="0"/>
        <w:adjustRightInd w:val="0"/>
        <w:ind w:left="142"/>
        <w:jc w:val="both"/>
        <w:rPr>
          <w:rFonts w:cs="Times New Roman"/>
          <w:lang w:eastAsia="ru-RU"/>
        </w:rPr>
      </w:pPr>
      <w:r w:rsidRPr="00863838">
        <w:rPr>
          <w:rFonts w:cs="Times New Roman"/>
          <w:lang w:eastAsia="ru-RU"/>
        </w:rPr>
        <w:t xml:space="preserve">28. Найти неопределенный интеграл методом замены переменной </w:t>
      </w:r>
      <w:r w:rsidRPr="00863838">
        <w:rPr>
          <w:rFonts w:cs="Times New Roman"/>
          <w:lang w:eastAsia="ru-RU"/>
        </w:rPr>
        <w:object w:dxaOrig="1340" w:dyaOrig="499" w14:anchorId="34259A38">
          <v:shape id="_x0000_i1109" type="#_x0000_t75" style="width:65.25pt;height:21.75pt" o:ole="">
            <v:imagedata r:id="rId318" o:title=""/>
          </v:shape>
          <o:OLEObject Type="Embed" ProgID="Equation.3" ShapeID="_x0000_i1109" DrawAspect="Content" ObjectID="_1754730157" r:id="rId319"/>
        </w:object>
      </w:r>
      <w:r w:rsidRPr="00863838">
        <w:rPr>
          <w:rFonts w:cs="Times New Roman"/>
          <w:lang w:eastAsia="ru-RU"/>
        </w:rPr>
        <w:t>.</w:t>
      </w:r>
    </w:p>
    <w:p w14:paraId="66758C0D" w14:textId="77777777" w:rsidR="00863838" w:rsidRPr="00863838" w:rsidRDefault="00863838" w:rsidP="00863838">
      <w:pPr>
        <w:tabs>
          <w:tab w:val="left" w:pos="494"/>
        </w:tabs>
        <w:suppressAutoHyphens w:val="0"/>
        <w:autoSpaceDE w:val="0"/>
        <w:autoSpaceDN w:val="0"/>
        <w:adjustRightInd w:val="0"/>
        <w:ind w:left="142"/>
        <w:jc w:val="both"/>
        <w:rPr>
          <w:rFonts w:cs="Times New Roman"/>
          <w:lang w:eastAsia="ru-RU"/>
        </w:rPr>
      </w:pPr>
      <w:r w:rsidRPr="00863838">
        <w:rPr>
          <w:rFonts w:cs="Times New Roman"/>
          <w:lang w:eastAsia="ru-RU"/>
        </w:rPr>
        <w:t xml:space="preserve">29. Найти неопределенный интеграл методом замены переменной </w:t>
      </w:r>
      <w:r w:rsidRPr="00863838">
        <w:rPr>
          <w:rFonts w:cs="Times New Roman"/>
          <w:lang w:eastAsia="ru-RU"/>
        </w:rPr>
        <w:object w:dxaOrig="1440" w:dyaOrig="440" w14:anchorId="219A3462">
          <v:shape id="_x0000_i1110" type="#_x0000_t75" style="width:1in;height:21.75pt" o:ole="">
            <v:imagedata r:id="rId320" o:title=""/>
          </v:shape>
          <o:OLEObject Type="Embed" ProgID="Equation.3" ShapeID="_x0000_i1110" DrawAspect="Content" ObjectID="_1754730158" r:id="rId321"/>
        </w:object>
      </w:r>
      <w:r w:rsidRPr="00863838">
        <w:rPr>
          <w:rFonts w:cs="Times New Roman"/>
          <w:lang w:eastAsia="ru-RU"/>
        </w:rPr>
        <w:t>.</w:t>
      </w:r>
    </w:p>
    <w:p w14:paraId="468AC988" w14:textId="77777777" w:rsidR="00863838" w:rsidRPr="00863838" w:rsidRDefault="00863838" w:rsidP="00863838">
      <w:pPr>
        <w:tabs>
          <w:tab w:val="left" w:pos="494"/>
        </w:tabs>
        <w:suppressAutoHyphens w:val="0"/>
        <w:autoSpaceDE w:val="0"/>
        <w:autoSpaceDN w:val="0"/>
        <w:adjustRightInd w:val="0"/>
        <w:ind w:left="142"/>
        <w:jc w:val="both"/>
        <w:rPr>
          <w:rFonts w:cs="Times New Roman"/>
          <w:lang w:eastAsia="ru-RU"/>
        </w:rPr>
      </w:pPr>
      <w:r w:rsidRPr="00863838">
        <w:rPr>
          <w:rFonts w:cs="Times New Roman"/>
          <w:lang w:eastAsia="ru-RU"/>
        </w:rPr>
        <w:t xml:space="preserve">30. Найти неопределенный интеграл методом замены переменной </w:t>
      </w:r>
      <w:r w:rsidRPr="00863838">
        <w:rPr>
          <w:rFonts w:cs="Times New Roman"/>
          <w:lang w:eastAsia="ru-RU"/>
        </w:rPr>
        <w:object w:dxaOrig="1560" w:dyaOrig="440" w14:anchorId="33D84581">
          <v:shape id="_x0000_i1111" type="#_x0000_t75" style="width:78.75pt;height:21.75pt" o:ole="">
            <v:imagedata r:id="rId322" o:title=""/>
          </v:shape>
          <o:OLEObject Type="Embed" ProgID="Equation.3" ShapeID="_x0000_i1111" DrawAspect="Content" ObjectID="_1754730159" r:id="rId323"/>
        </w:object>
      </w:r>
      <w:r w:rsidRPr="00863838">
        <w:rPr>
          <w:rFonts w:cs="Times New Roman"/>
          <w:lang w:eastAsia="ru-RU"/>
        </w:rPr>
        <w:t>.</w:t>
      </w:r>
    </w:p>
    <w:p w14:paraId="55623514" w14:textId="77777777" w:rsidR="00863838" w:rsidRPr="00863838" w:rsidRDefault="00863838" w:rsidP="00863838">
      <w:pPr>
        <w:tabs>
          <w:tab w:val="left" w:pos="494"/>
        </w:tabs>
        <w:suppressAutoHyphens w:val="0"/>
        <w:autoSpaceDE w:val="0"/>
        <w:autoSpaceDN w:val="0"/>
        <w:adjustRightInd w:val="0"/>
        <w:ind w:left="142"/>
        <w:jc w:val="both"/>
        <w:rPr>
          <w:rFonts w:cs="Times New Roman"/>
          <w:lang w:eastAsia="ru-RU"/>
        </w:rPr>
      </w:pPr>
      <w:r w:rsidRPr="00863838">
        <w:rPr>
          <w:rFonts w:cs="Times New Roman"/>
          <w:lang w:eastAsia="ru-RU"/>
        </w:rPr>
        <w:t xml:space="preserve">31. Вычислить определенный интеграл </w:t>
      </w:r>
      <w:r w:rsidRPr="00863838">
        <w:rPr>
          <w:rFonts w:cs="Times New Roman"/>
          <w:lang w:eastAsia="ru-RU"/>
        </w:rPr>
        <w:object w:dxaOrig="1140" w:dyaOrig="760" w14:anchorId="0AEF3EA8">
          <v:shape id="_x0000_i1112" type="#_x0000_t75" style="width:57pt;height:35.25pt" o:ole="">
            <v:imagedata r:id="rId324" o:title=""/>
          </v:shape>
          <o:OLEObject Type="Embed" ProgID="Equation.3" ShapeID="_x0000_i1112" DrawAspect="Content" ObjectID="_1754730160" r:id="rId325"/>
        </w:object>
      </w:r>
      <w:r w:rsidRPr="00863838">
        <w:rPr>
          <w:rFonts w:cs="Times New Roman"/>
          <w:lang w:eastAsia="ru-RU"/>
        </w:rPr>
        <w:t>.</w:t>
      </w:r>
    </w:p>
    <w:p w14:paraId="339B35D4" w14:textId="77777777" w:rsidR="00863838" w:rsidRPr="00863838" w:rsidRDefault="00863838" w:rsidP="00863838">
      <w:pPr>
        <w:tabs>
          <w:tab w:val="left" w:pos="494"/>
        </w:tabs>
        <w:suppressAutoHyphens w:val="0"/>
        <w:autoSpaceDE w:val="0"/>
        <w:autoSpaceDN w:val="0"/>
        <w:adjustRightInd w:val="0"/>
        <w:ind w:left="142"/>
        <w:jc w:val="both"/>
        <w:rPr>
          <w:rFonts w:cs="Times New Roman"/>
          <w:lang w:eastAsia="ru-RU"/>
        </w:rPr>
      </w:pPr>
      <w:r w:rsidRPr="00863838">
        <w:rPr>
          <w:rFonts w:cs="Times New Roman"/>
          <w:lang w:eastAsia="ru-RU"/>
        </w:rPr>
        <w:t xml:space="preserve">32. Вычислить определенный интеграл </w:t>
      </w:r>
      <w:r w:rsidRPr="00863838">
        <w:rPr>
          <w:rFonts w:cs="Times New Roman"/>
          <w:lang w:eastAsia="ru-RU"/>
        </w:rPr>
        <w:object w:dxaOrig="1180" w:dyaOrig="760" w14:anchorId="17436FE0">
          <v:shape id="_x0000_i1113" type="#_x0000_t75" style="width:58.5pt;height:35.25pt" o:ole="">
            <v:imagedata r:id="rId326" o:title=""/>
          </v:shape>
          <o:OLEObject Type="Embed" ProgID="Equation.3" ShapeID="_x0000_i1113" DrawAspect="Content" ObjectID="_1754730161" r:id="rId327"/>
        </w:object>
      </w:r>
      <w:r w:rsidRPr="00863838">
        <w:rPr>
          <w:rFonts w:cs="Times New Roman"/>
          <w:lang w:eastAsia="ru-RU"/>
        </w:rPr>
        <w:t>.</w:t>
      </w:r>
    </w:p>
    <w:p w14:paraId="646CDFA1" w14:textId="77777777" w:rsidR="00863838" w:rsidRPr="00863838" w:rsidRDefault="00863838" w:rsidP="00863838">
      <w:pPr>
        <w:tabs>
          <w:tab w:val="left" w:pos="494"/>
        </w:tabs>
        <w:suppressAutoHyphens w:val="0"/>
        <w:autoSpaceDE w:val="0"/>
        <w:autoSpaceDN w:val="0"/>
        <w:adjustRightInd w:val="0"/>
        <w:ind w:left="142"/>
        <w:jc w:val="both"/>
        <w:rPr>
          <w:rFonts w:cs="Times New Roman"/>
          <w:lang w:eastAsia="ru-RU"/>
        </w:rPr>
      </w:pPr>
      <w:r w:rsidRPr="00863838">
        <w:rPr>
          <w:rFonts w:cs="Times New Roman"/>
          <w:lang w:eastAsia="ru-RU"/>
        </w:rPr>
        <w:t xml:space="preserve">33. Вычислить определенный интеграл </w:t>
      </w:r>
      <w:r w:rsidRPr="00863838">
        <w:rPr>
          <w:rFonts w:cs="Times New Roman"/>
          <w:lang w:eastAsia="ru-RU"/>
        </w:rPr>
        <w:object w:dxaOrig="1320" w:dyaOrig="760" w14:anchorId="1127AABC">
          <v:shape id="_x0000_i1114" type="#_x0000_t75" style="width:65.25pt;height:35.25pt" o:ole="">
            <v:imagedata r:id="rId328" o:title=""/>
          </v:shape>
          <o:OLEObject Type="Embed" ProgID="Equation.3" ShapeID="_x0000_i1114" DrawAspect="Content" ObjectID="_1754730162" r:id="rId329"/>
        </w:object>
      </w:r>
      <w:r w:rsidRPr="00863838">
        <w:rPr>
          <w:rFonts w:cs="Times New Roman"/>
          <w:lang w:eastAsia="ru-RU"/>
        </w:rPr>
        <w:t>.</w:t>
      </w:r>
    </w:p>
    <w:p w14:paraId="3FCC069E" w14:textId="77777777" w:rsidR="00863838" w:rsidRPr="00863838" w:rsidRDefault="00863838" w:rsidP="00863838">
      <w:pPr>
        <w:tabs>
          <w:tab w:val="left" w:pos="494"/>
        </w:tabs>
        <w:suppressAutoHyphens w:val="0"/>
        <w:autoSpaceDE w:val="0"/>
        <w:autoSpaceDN w:val="0"/>
        <w:adjustRightInd w:val="0"/>
        <w:ind w:left="142"/>
        <w:jc w:val="both"/>
        <w:rPr>
          <w:rFonts w:cs="Times New Roman"/>
          <w:lang w:eastAsia="ru-RU"/>
        </w:rPr>
      </w:pPr>
      <w:r w:rsidRPr="00863838">
        <w:rPr>
          <w:rFonts w:cs="Times New Roman"/>
          <w:lang w:eastAsia="ru-RU"/>
        </w:rPr>
        <w:t xml:space="preserve">34. Скорость движения точки изменяется по закону </w:t>
      </w:r>
      <w:r w:rsidRPr="00863838">
        <w:rPr>
          <w:rFonts w:cs="Times New Roman"/>
          <w:lang w:eastAsia="ru-RU"/>
        </w:rPr>
        <w:object w:dxaOrig="1480" w:dyaOrig="320" w14:anchorId="39CDB747">
          <v:shape id="_x0000_i1115" type="#_x0000_t75" style="width:1in;height:15pt" o:ole="">
            <v:imagedata r:id="rId330" o:title=""/>
          </v:shape>
          <o:OLEObject Type="Embed" ProgID="Equation.3" ShapeID="_x0000_i1115" DrawAspect="Content" ObjectID="_1754730163" r:id="rId331"/>
        </w:object>
      </w:r>
      <w:r w:rsidRPr="00863838">
        <w:rPr>
          <w:rFonts w:cs="Times New Roman"/>
          <w:lang w:eastAsia="ru-RU"/>
        </w:rPr>
        <w:t xml:space="preserve"> (м/с)э Найти путь s, пройденный точкой за 4 сот начала движения.</w:t>
      </w:r>
    </w:p>
    <w:p w14:paraId="1126C127" w14:textId="28D33C44" w:rsidR="00863838" w:rsidRPr="00863838" w:rsidRDefault="00863838" w:rsidP="00863838">
      <w:pPr>
        <w:tabs>
          <w:tab w:val="left" w:pos="494"/>
        </w:tabs>
        <w:suppressAutoHyphens w:val="0"/>
        <w:autoSpaceDE w:val="0"/>
        <w:autoSpaceDN w:val="0"/>
        <w:adjustRightInd w:val="0"/>
        <w:ind w:left="142"/>
        <w:jc w:val="both"/>
        <w:rPr>
          <w:rFonts w:cs="Times New Roman"/>
          <w:lang w:eastAsia="ru-RU"/>
        </w:rPr>
      </w:pPr>
      <w:r w:rsidRPr="00863838">
        <w:rPr>
          <w:rFonts w:cs="Times New Roman"/>
          <w:lang w:eastAsia="ru-RU"/>
        </w:rPr>
        <w:t xml:space="preserve">35. Вычислить объем тела, полученного от вращения фигуры, ограниченной линиями </w:t>
      </w:r>
      <w:r w:rsidRPr="00863838">
        <w:rPr>
          <w:rFonts w:cs="Times New Roman"/>
          <w:lang w:eastAsia="ru-RU"/>
        </w:rPr>
        <w:object w:dxaOrig="660" w:dyaOrig="360" w14:anchorId="23FCF57D">
          <v:shape id="_x0000_i1116" type="#_x0000_t75" style="width:36.75pt;height:21.75pt" o:ole="">
            <v:imagedata r:id="rId332" o:title=""/>
          </v:shape>
          <o:OLEObject Type="Embed" ProgID="Equation.3" ShapeID="_x0000_i1116" DrawAspect="Content" ObjectID="_1754730164" r:id="rId333"/>
        </w:object>
      </w:r>
      <w:r w:rsidRPr="00863838">
        <w:rPr>
          <w:rFonts w:cs="Times New Roman"/>
          <w:lang w:eastAsia="ru-RU"/>
        </w:rPr>
        <w:t xml:space="preserve">, </w:t>
      </w:r>
      <w:r w:rsidRPr="00863838">
        <w:rPr>
          <w:rFonts w:cs="Times New Roman"/>
          <w:lang w:eastAsia="ru-RU"/>
        </w:rPr>
        <w:object w:dxaOrig="580" w:dyaOrig="320" w14:anchorId="3A6275F5">
          <v:shape id="_x0000_i1117" type="#_x0000_t75" style="width:29.25pt;height:15pt" o:ole="">
            <v:imagedata r:id="rId334" o:title=""/>
          </v:shape>
          <o:OLEObject Type="Embed" ProgID="Equation.3" ShapeID="_x0000_i1117" DrawAspect="Content" ObjectID="_1754730165" r:id="rId335"/>
        </w:object>
      </w:r>
      <w:r w:rsidRPr="00863838">
        <w:rPr>
          <w:rFonts w:cs="Times New Roman"/>
          <w:lang w:eastAsia="ru-RU"/>
        </w:rPr>
        <w:t xml:space="preserve"> </w:t>
      </w:r>
      <w:r w:rsidRPr="00863838">
        <w:rPr>
          <w:rFonts w:cs="Times New Roman"/>
          <w:lang w:eastAsia="ru-RU"/>
        </w:rPr>
        <w:object w:dxaOrig="520" w:dyaOrig="279" w14:anchorId="6E53FEA9">
          <v:shape id="_x0000_i1118" type="#_x0000_t75" style="width:28.5pt;height:15pt" o:ole="">
            <v:imagedata r:id="rId336" o:title=""/>
          </v:shape>
          <o:OLEObject Type="Embed" ProgID="Equation.3" ShapeID="_x0000_i1118" DrawAspect="Content" ObjectID="_1754730166" r:id="rId337"/>
        </w:object>
      </w:r>
      <w:r w:rsidRPr="00863838">
        <w:rPr>
          <w:rFonts w:cs="Times New Roman"/>
          <w:lang w:eastAsia="ru-RU"/>
        </w:rPr>
        <w:t xml:space="preserve">, </w:t>
      </w:r>
      <w:r w:rsidRPr="00863838">
        <w:rPr>
          <w:rFonts w:cs="Times New Roman"/>
          <w:lang w:eastAsia="ru-RU"/>
        </w:rPr>
        <w:object w:dxaOrig="540" w:dyaOrig="279" w14:anchorId="275D7E40">
          <v:shape id="_x0000_i1119" type="#_x0000_t75" style="width:28.5pt;height:15pt" o:ole="">
            <v:imagedata r:id="rId338" o:title=""/>
          </v:shape>
          <o:OLEObject Type="Embed" ProgID="Equation.3" ShapeID="_x0000_i1119" DrawAspect="Content" ObjectID="_1754730167" r:id="rId339"/>
        </w:object>
      </w:r>
      <w:r w:rsidRPr="00863838">
        <w:rPr>
          <w:rFonts w:cs="Times New Roman"/>
          <w:lang w:eastAsia="ru-RU"/>
        </w:rPr>
        <w:t>, вокруг оси Ox.</w:t>
      </w:r>
    </w:p>
    <w:p w14:paraId="16CCC246" w14:textId="77777777" w:rsidR="00863838" w:rsidRPr="00863838" w:rsidRDefault="00863838" w:rsidP="00863838">
      <w:pPr>
        <w:tabs>
          <w:tab w:val="left" w:pos="494"/>
        </w:tabs>
        <w:suppressAutoHyphens w:val="0"/>
        <w:autoSpaceDE w:val="0"/>
        <w:autoSpaceDN w:val="0"/>
        <w:adjustRightInd w:val="0"/>
        <w:ind w:left="142"/>
        <w:jc w:val="both"/>
        <w:rPr>
          <w:rFonts w:cs="Times New Roman"/>
          <w:lang w:eastAsia="ru-RU"/>
        </w:rPr>
      </w:pPr>
      <w:r w:rsidRPr="00863838">
        <w:rPr>
          <w:rFonts w:cs="Times New Roman"/>
          <w:lang w:eastAsia="ru-RU"/>
        </w:rPr>
        <w:t xml:space="preserve">Вычислить площадь фигуры, ограниченной линиями </w:t>
      </w:r>
      <w:r w:rsidRPr="00863838">
        <w:rPr>
          <w:rFonts w:cs="Times New Roman"/>
          <w:lang w:eastAsia="ru-RU"/>
        </w:rPr>
        <w:object w:dxaOrig="660" w:dyaOrig="360" w14:anchorId="48C1239C">
          <v:shape id="_x0000_i1120" type="#_x0000_t75" style="width:36.75pt;height:21.75pt" o:ole="">
            <v:imagedata r:id="rId332" o:title=""/>
          </v:shape>
          <o:OLEObject Type="Embed" ProgID="Equation.3" ShapeID="_x0000_i1120" DrawAspect="Content" ObjectID="_1754730168" r:id="rId340"/>
        </w:object>
      </w:r>
      <w:r w:rsidRPr="00863838">
        <w:rPr>
          <w:rFonts w:cs="Times New Roman"/>
          <w:lang w:eastAsia="ru-RU"/>
        </w:rPr>
        <w:t xml:space="preserve">, </w:t>
      </w:r>
      <w:r w:rsidRPr="00863838">
        <w:rPr>
          <w:rFonts w:cs="Times New Roman"/>
          <w:lang w:eastAsia="ru-RU"/>
        </w:rPr>
        <w:object w:dxaOrig="580" w:dyaOrig="320" w14:anchorId="347FE0A7">
          <v:shape id="_x0000_i1121" type="#_x0000_t75" style="width:29.25pt;height:15pt" o:ole="">
            <v:imagedata r:id="rId334" o:title=""/>
          </v:shape>
          <o:OLEObject Type="Embed" ProgID="Equation.3" ShapeID="_x0000_i1121" DrawAspect="Content" ObjectID="_1754730169" r:id="rId341"/>
        </w:object>
      </w:r>
      <w:r w:rsidRPr="00863838">
        <w:rPr>
          <w:rFonts w:cs="Times New Roman"/>
          <w:lang w:eastAsia="ru-RU"/>
        </w:rPr>
        <w:t xml:space="preserve">, </w:t>
      </w:r>
      <w:r w:rsidRPr="00863838">
        <w:rPr>
          <w:rFonts w:cs="Times New Roman"/>
          <w:lang w:eastAsia="ru-RU"/>
        </w:rPr>
        <w:object w:dxaOrig="520" w:dyaOrig="279" w14:anchorId="28DA3D5D">
          <v:shape id="_x0000_i1122" type="#_x0000_t75" style="width:28.5pt;height:15pt" o:ole="">
            <v:imagedata r:id="rId342" o:title=""/>
          </v:shape>
          <o:OLEObject Type="Embed" ProgID="Equation.3" ShapeID="_x0000_i1122" DrawAspect="Content" ObjectID="_1754730170" r:id="rId343"/>
        </w:object>
      </w:r>
      <w:r w:rsidRPr="00863838">
        <w:rPr>
          <w:rFonts w:cs="Times New Roman"/>
          <w:lang w:eastAsia="ru-RU"/>
        </w:rPr>
        <w:t xml:space="preserve">, </w:t>
      </w:r>
      <w:r w:rsidRPr="00863838">
        <w:rPr>
          <w:rFonts w:cs="Times New Roman"/>
          <w:lang w:eastAsia="ru-RU"/>
        </w:rPr>
        <w:object w:dxaOrig="560" w:dyaOrig="279" w14:anchorId="5770D254">
          <v:shape id="_x0000_i1123" type="#_x0000_t75" style="width:29.25pt;height:15pt" o:ole="">
            <v:imagedata r:id="rId344" o:title=""/>
          </v:shape>
          <o:OLEObject Type="Embed" ProgID="Equation.3" ShapeID="_x0000_i1123" DrawAspect="Content" ObjectID="_1754730171" r:id="rId345"/>
        </w:object>
      </w:r>
      <w:r w:rsidRPr="00863838">
        <w:rPr>
          <w:rFonts w:cs="Times New Roman"/>
          <w:lang w:eastAsia="ru-RU"/>
        </w:rPr>
        <w:t>.</w:t>
      </w:r>
    </w:p>
    <w:p w14:paraId="4845A762" w14:textId="77777777" w:rsidR="00863838" w:rsidRPr="00863838" w:rsidRDefault="00863838" w:rsidP="00863838">
      <w:pPr>
        <w:tabs>
          <w:tab w:val="left" w:pos="494"/>
        </w:tabs>
        <w:suppressAutoHyphens w:val="0"/>
        <w:autoSpaceDE w:val="0"/>
        <w:autoSpaceDN w:val="0"/>
        <w:adjustRightInd w:val="0"/>
        <w:ind w:left="142"/>
        <w:jc w:val="both"/>
        <w:rPr>
          <w:rFonts w:cs="Times New Roman"/>
          <w:lang w:eastAsia="ru-RU"/>
        </w:rPr>
      </w:pPr>
      <w:r w:rsidRPr="00863838">
        <w:rPr>
          <w:rFonts w:cs="Times New Roman"/>
          <w:lang w:eastAsia="ru-RU"/>
        </w:rPr>
        <w:t xml:space="preserve">36. Решить дифференциальное уравнение </w:t>
      </w:r>
      <w:r w:rsidRPr="00863838">
        <w:rPr>
          <w:rFonts w:cs="Times New Roman"/>
          <w:lang w:eastAsia="ru-RU"/>
        </w:rPr>
        <w:object w:dxaOrig="1780" w:dyaOrig="320" w14:anchorId="1E41CD8A">
          <v:shape id="_x0000_i1124" type="#_x0000_t75" style="width:87pt;height:15pt" o:ole="">
            <v:imagedata r:id="rId346" o:title=""/>
          </v:shape>
          <o:OLEObject Type="Embed" ProgID="Equation.3" ShapeID="_x0000_i1124" DrawAspect="Content" ObjectID="_1754730172" r:id="rId347"/>
        </w:object>
      </w:r>
      <w:r w:rsidRPr="00863838">
        <w:rPr>
          <w:rFonts w:cs="Times New Roman"/>
          <w:lang w:eastAsia="ru-RU"/>
        </w:rPr>
        <w:t>.</w:t>
      </w:r>
    </w:p>
    <w:p w14:paraId="33333E08" w14:textId="77777777" w:rsidR="00863838" w:rsidRPr="00863838" w:rsidRDefault="00863838" w:rsidP="00863838">
      <w:pPr>
        <w:tabs>
          <w:tab w:val="left" w:pos="494"/>
        </w:tabs>
        <w:suppressAutoHyphens w:val="0"/>
        <w:autoSpaceDE w:val="0"/>
        <w:autoSpaceDN w:val="0"/>
        <w:adjustRightInd w:val="0"/>
        <w:ind w:left="142"/>
        <w:jc w:val="both"/>
        <w:rPr>
          <w:rFonts w:cs="Times New Roman"/>
          <w:lang w:eastAsia="ru-RU"/>
        </w:rPr>
      </w:pPr>
      <w:r w:rsidRPr="00863838">
        <w:rPr>
          <w:rFonts w:cs="Times New Roman"/>
          <w:lang w:eastAsia="ru-RU"/>
        </w:rPr>
        <w:t xml:space="preserve">37. Решить задачу Коши: </w:t>
      </w:r>
      <w:r w:rsidRPr="00863838">
        <w:rPr>
          <w:rFonts w:cs="Times New Roman"/>
          <w:lang w:eastAsia="ru-RU"/>
        </w:rPr>
        <w:object w:dxaOrig="1340" w:dyaOrig="360" w14:anchorId="5D76E59F">
          <v:shape id="_x0000_i1125" type="#_x0000_t75" style="width:65.25pt;height:21.75pt" o:ole="">
            <v:imagedata r:id="rId348" o:title=""/>
          </v:shape>
          <o:OLEObject Type="Embed" ProgID="Equation.3" ShapeID="_x0000_i1125" DrawAspect="Content" ObjectID="_1754730173" r:id="rId349"/>
        </w:object>
      </w:r>
      <w:r w:rsidRPr="00863838">
        <w:rPr>
          <w:rFonts w:cs="Times New Roman"/>
          <w:lang w:eastAsia="ru-RU"/>
        </w:rPr>
        <w:t xml:space="preserve">, </w:t>
      </w:r>
      <w:r w:rsidRPr="00863838">
        <w:rPr>
          <w:rFonts w:cs="Times New Roman"/>
          <w:lang w:eastAsia="ru-RU"/>
        </w:rPr>
        <w:object w:dxaOrig="820" w:dyaOrig="320" w14:anchorId="3553F155">
          <v:shape id="_x0000_i1126" type="#_x0000_t75" style="width:43.5pt;height:15pt" o:ole="">
            <v:imagedata r:id="rId350" o:title=""/>
          </v:shape>
          <o:OLEObject Type="Embed" ProgID="Equation.3" ShapeID="_x0000_i1126" DrawAspect="Content" ObjectID="_1754730174" r:id="rId351"/>
        </w:object>
      </w:r>
      <w:r w:rsidRPr="00863838">
        <w:rPr>
          <w:rFonts w:cs="Times New Roman"/>
          <w:lang w:eastAsia="ru-RU"/>
        </w:rPr>
        <w:t>.</w:t>
      </w:r>
    </w:p>
    <w:p w14:paraId="4FDF942B" w14:textId="77777777" w:rsidR="00863838" w:rsidRPr="00863838" w:rsidRDefault="00863838" w:rsidP="00863838">
      <w:pPr>
        <w:tabs>
          <w:tab w:val="left" w:pos="494"/>
        </w:tabs>
        <w:suppressAutoHyphens w:val="0"/>
        <w:autoSpaceDE w:val="0"/>
        <w:autoSpaceDN w:val="0"/>
        <w:adjustRightInd w:val="0"/>
        <w:ind w:left="142"/>
        <w:jc w:val="both"/>
        <w:rPr>
          <w:rFonts w:cs="Times New Roman"/>
          <w:lang w:eastAsia="ru-RU"/>
        </w:rPr>
      </w:pPr>
      <w:r w:rsidRPr="00863838">
        <w:rPr>
          <w:rFonts w:cs="Times New Roman"/>
          <w:lang w:eastAsia="ru-RU"/>
        </w:rPr>
        <w:t xml:space="preserve">38. Решить дифференциальное уравнение </w:t>
      </w:r>
      <w:r w:rsidRPr="00863838">
        <w:rPr>
          <w:rFonts w:cs="Times New Roman"/>
          <w:lang w:eastAsia="ru-RU"/>
        </w:rPr>
        <w:object w:dxaOrig="840" w:dyaOrig="320" w14:anchorId="705E2B48">
          <v:shape id="_x0000_i1127" type="#_x0000_t75" style="width:43.5pt;height:15pt" o:ole="">
            <v:imagedata r:id="rId352" o:title=""/>
          </v:shape>
          <o:OLEObject Type="Embed" ProgID="Equation.3" ShapeID="_x0000_i1127" DrawAspect="Content" ObjectID="_1754730175" r:id="rId353"/>
        </w:object>
      </w:r>
      <w:r w:rsidRPr="00863838">
        <w:rPr>
          <w:rFonts w:cs="Times New Roman"/>
          <w:lang w:eastAsia="ru-RU"/>
        </w:rPr>
        <w:t>.</w:t>
      </w:r>
    </w:p>
    <w:p w14:paraId="4F44189A" w14:textId="0460EE70" w:rsidR="00863838" w:rsidRPr="00863838" w:rsidRDefault="00863838" w:rsidP="00863838">
      <w:pPr>
        <w:tabs>
          <w:tab w:val="left" w:pos="494"/>
        </w:tabs>
        <w:suppressAutoHyphens w:val="0"/>
        <w:autoSpaceDE w:val="0"/>
        <w:autoSpaceDN w:val="0"/>
        <w:adjustRightInd w:val="0"/>
        <w:ind w:left="142"/>
        <w:jc w:val="both"/>
        <w:rPr>
          <w:rFonts w:cs="Times New Roman"/>
          <w:lang w:eastAsia="ru-RU"/>
        </w:rPr>
      </w:pPr>
      <w:r w:rsidRPr="00863838">
        <w:rPr>
          <w:rFonts w:cs="Times New Roman"/>
          <w:lang w:eastAsia="ru-RU"/>
        </w:rPr>
        <w:t>39. Используя признак Даламбера, исследовать на сходимость ряд:</w:t>
      </w:r>
    </w:p>
    <w:p w14:paraId="0270A3C4" w14:textId="77777777" w:rsidR="00863838" w:rsidRPr="00863838" w:rsidRDefault="00863838" w:rsidP="00863838">
      <w:pPr>
        <w:tabs>
          <w:tab w:val="left" w:pos="494"/>
        </w:tabs>
        <w:suppressAutoHyphens w:val="0"/>
        <w:autoSpaceDE w:val="0"/>
        <w:autoSpaceDN w:val="0"/>
        <w:adjustRightInd w:val="0"/>
        <w:ind w:left="142"/>
        <w:jc w:val="both"/>
        <w:rPr>
          <w:rFonts w:cs="Times New Roman"/>
          <w:lang w:eastAsia="ru-RU"/>
        </w:rPr>
      </w:pPr>
      <w:r w:rsidRPr="00863838">
        <w:rPr>
          <w:rFonts w:cs="Times New Roman"/>
          <w:lang w:eastAsia="ru-RU"/>
        </w:rPr>
        <w:object w:dxaOrig="880" w:dyaOrig="740" w14:anchorId="67AF6E74">
          <v:shape id="_x0000_i1128" type="#_x0000_t75" style="width:42.75pt;height:36.75pt" o:ole="">
            <v:imagedata r:id="rId354" o:title=""/>
          </v:shape>
          <o:OLEObject Type="Embed" ProgID="Equation.3" ShapeID="_x0000_i1128" DrawAspect="Content" ObjectID="_1754730176" r:id="rId355"/>
        </w:object>
      </w:r>
      <w:r w:rsidRPr="00863838">
        <w:rPr>
          <w:rFonts w:cs="Times New Roman"/>
          <w:lang w:eastAsia="ru-RU"/>
        </w:rPr>
        <w:object w:dxaOrig="940" w:dyaOrig="740" w14:anchorId="502D3760">
          <v:shape id="_x0000_i1129" type="#_x0000_t75" style="width:50.25pt;height:36.75pt" o:ole="">
            <v:imagedata r:id="rId356" o:title=""/>
          </v:shape>
          <o:OLEObject Type="Embed" ProgID="Equation.3" ShapeID="_x0000_i1129" DrawAspect="Content" ObjectID="_1754730177" r:id="rId357"/>
        </w:object>
      </w:r>
    </w:p>
    <w:p w14:paraId="3647452F" w14:textId="77777777" w:rsidR="00863838" w:rsidRPr="00863838" w:rsidRDefault="00863838" w:rsidP="00863838">
      <w:pPr>
        <w:tabs>
          <w:tab w:val="left" w:pos="494"/>
        </w:tabs>
        <w:suppressAutoHyphens w:val="0"/>
        <w:autoSpaceDE w:val="0"/>
        <w:autoSpaceDN w:val="0"/>
        <w:adjustRightInd w:val="0"/>
        <w:ind w:left="142"/>
        <w:jc w:val="both"/>
        <w:rPr>
          <w:rFonts w:cs="Times New Roman"/>
          <w:lang w:eastAsia="ru-RU"/>
        </w:rPr>
      </w:pPr>
      <w:r w:rsidRPr="00863838">
        <w:rPr>
          <w:rFonts w:cs="Times New Roman"/>
          <w:lang w:eastAsia="ru-RU"/>
        </w:rPr>
        <w:t xml:space="preserve">40. Найти формулу общего члена ряда: </w:t>
      </w:r>
      <w:r w:rsidRPr="00863838">
        <w:rPr>
          <w:rFonts w:cs="Times New Roman"/>
          <w:lang w:eastAsia="ru-RU"/>
        </w:rPr>
        <w:object w:dxaOrig="2420" w:dyaOrig="620" w14:anchorId="71B2328B">
          <v:shape id="_x0000_i1130" type="#_x0000_t75" style="width:122.25pt;height:28.5pt" o:ole="">
            <v:imagedata r:id="rId358" o:title=""/>
          </v:shape>
          <o:OLEObject Type="Embed" ProgID="Equation.3" ShapeID="_x0000_i1130" DrawAspect="Content" ObjectID="_1754730178" r:id="rId359"/>
        </w:object>
      </w:r>
    </w:p>
    <w:p w14:paraId="6735F1A5" w14:textId="77777777" w:rsidR="00863838" w:rsidRPr="00863838" w:rsidRDefault="00863838" w:rsidP="00863838">
      <w:pPr>
        <w:tabs>
          <w:tab w:val="left" w:pos="494"/>
        </w:tabs>
        <w:suppressAutoHyphens w:val="0"/>
        <w:autoSpaceDE w:val="0"/>
        <w:autoSpaceDN w:val="0"/>
        <w:adjustRightInd w:val="0"/>
        <w:ind w:left="142"/>
        <w:jc w:val="both"/>
        <w:rPr>
          <w:rFonts w:cs="Times New Roman"/>
          <w:lang w:eastAsia="ru-RU"/>
        </w:rPr>
      </w:pPr>
      <w:r w:rsidRPr="00863838">
        <w:rPr>
          <w:rFonts w:cs="Times New Roman"/>
          <w:lang w:eastAsia="ru-RU"/>
        </w:rPr>
        <w:t>41. Написать первые пять членов ряда по заданному общему члену:</w:t>
      </w:r>
    </w:p>
    <w:p w14:paraId="1B84220F" w14:textId="77777777" w:rsidR="00863838" w:rsidRPr="00863838" w:rsidRDefault="00863838" w:rsidP="00863838">
      <w:pPr>
        <w:tabs>
          <w:tab w:val="left" w:pos="494"/>
        </w:tabs>
        <w:suppressAutoHyphens w:val="0"/>
        <w:autoSpaceDE w:val="0"/>
        <w:autoSpaceDN w:val="0"/>
        <w:adjustRightInd w:val="0"/>
        <w:ind w:left="142"/>
        <w:jc w:val="both"/>
        <w:rPr>
          <w:rFonts w:cs="Times New Roman"/>
          <w:lang w:eastAsia="ru-RU"/>
        </w:rPr>
      </w:pPr>
      <w:r w:rsidRPr="00863838">
        <w:rPr>
          <w:rFonts w:cs="Times New Roman"/>
          <w:lang w:eastAsia="ru-RU"/>
        </w:rPr>
        <w:object w:dxaOrig="1340" w:dyaOrig="620" w14:anchorId="5C49E213">
          <v:shape id="_x0000_i1131" type="#_x0000_t75" style="width:65.25pt;height:28.5pt" o:ole="">
            <v:imagedata r:id="rId360" o:title=""/>
          </v:shape>
          <o:OLEObject Type="Embed" ProgID="Equation.3" ShapeID="_x0000_i1131" DrawAspect="Content" ObjectID="_1754730179" r:id="rId361"/>
        </w:object>
      </w:r>
    </w:p>
    <w:p w14:paraId="34289B7F" w14:textId="77777777" w:rsidR="00863838" w:rsidRPr="00863838" w:rsidRDefault="00863838" w:rsidP="00863838">
      <w:pPr>
        <w:tabs>
          <w:tab w:val="left" w:pos="494"/>
        </w:tabs>
        <w:suppressAutoHyphens w:val="0"/>
        <w:autoSpaceDE w:val="0"/>
        <w:autoSpaceDN w:val="0"/>
        <w:adjustRightInd w:val="0"/>
        <w:spacing w:line="360" w:lineRule="auto"/>
        <w:ind w:left="142"/>
        <w:jc w:val="both"/>
        <w:rPr>
          <w:rFonts w:cs="Times New Roman"/>
          <w:lang w:eastAsia="ru-RU"/>
        </w:rPr>
      </w:pPr>
      <w:r w:rsidRPr="00863838">
        <w:rPr>
          <w:rFonts w:cs="Times New Roman"/>
          <w:lang w:eastAsia="ru-RU"/>
        </w:rPr>
        <w:t>42. Случайная величина X задана законом распределения:</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4"/>
        <w:gridCol w:w="1084"/>
        <w:gridCol w:w="1085"/>
        <w:gridCol w:w="1085"/>
      </w:tblGrid>
      <w:tr w:rsidR="00863838" w:rsidRPr="00863838" w14:paraId="03DC21DD" w14:textId="77777777" w:rsidTr="00532EA2">
        <w:tc>
          <w:tcPr>
            <w:tcW w:w="1084" w:type="dxa"/>
            <w:tcBorders>
              <w:top w:val="single" w:sz="4" w:space="0" w:color="auto"/>
              <w:left w:val="single" w:sz="4" w:space="0" w:color="auto"/>
              <w:bottom w:val="single" w:sz="4" w:space="0" w:color="auto"/>
              <w:right w:val="single" w:sz="4" w:space="0" w:color="auto"/>
            </w:tcBorders>
            <w:hideMark/>
          </w:tcPr>
          <w:p w14:paraId="14E231CE" w14:textId="77777777" w:rsidR="00863838" w:rsidRPr="00863838" w:rsidRDefault="00C86D8E" w:rsidP="00863838">
            <w:pPr>
              <w:tabs>
                <w:tab w:val="left" w:pos="494"/>
              </w:tabs>
              <w:suppressAutoHyphens w:val="0"/>
              <w:autoSpaceDE w:val="0"/>
              <w:autoSpaceDN w:val="0"/>
              <w:adjustRightInd w:val="0"/>
              <w:spacing w:line="360" w:lineRule="auto"/>
              <w:ind w:left="142"/>
              <w:jc w:val="both"/>
              <w:rPr>
                <w:rFonts w:cs="Times New Roman"/>
                <w:lang w:eastAsia="ru-RU"/>
              </w:rPr>
            </w:pPr>
            <w:r>
              <w:rPr>
                <w:rFonts w:cs="Times New Roman"/>
                <w:lang w:eastAsia="ru-RU"/>
              </w:rPr>
              <w:pict w14:anchorId="78E937D1">
                <v:shape id="_x0000_i1132" type="#_x0000_t75" style="width:15pt;height:21.75pt" equationxml="&lt;">
                  <v:imagedata r:id="rId362" o:title="" chromakey="white"/>
                </v:shape>
              </w:pict>
            </w:r>
          </w:p>
        </w:tc>
        <w:tc>
          <w:tcPr>
            <w:tcW w:w="1084" w:type="dxa"/>
            <w:tcBorders>
              <w:top w:val="single" w:sz="4" w:space="0" w:color="auto"/>
              <w:left w:val="single" w:sz="4" w:space="0" w:color="auto"/>
              <w:bottom w:val="single" w:sz="4" w:space="0" w:color="auto"/>
              <w:right w:val="single" w:sz="4" w:space="0" w:color="auto"/>
            </w:tcBorders>
            <w:hideMark/>
          </w:tcPr>
          <w:p w14:paraId="449D5712" w14:textId="77777777" w:rsidR="00863838" w:rsidRPr="00863838" w:rsidRDefault="00863838" w:rsidP="00863838">
            <w:pPr>
              <w:tabs>
                <w:tab w:val="left" w:pos="494"/>
              </w:tabs>
              <w:suppressAutoHyphens w:val="0"/>
              <w:autoSpaceDE w:val="0"/>
              <w:autoSpaceDN w:val="0"/>
              <w:adjustRightInd w:val="0"/>
              <w:spacing w:line="360" w:lineRule="auto"/>
              <w:ind w:left="142"/>
              <w:jc w:val="both"/>
              <w:rPr>
                <w:rFonts w:cs="Times New Roman"/>
                <w:lang w:eastAsia="ru-RU"/>
              </w:rPr>
            </w:pPr>
            <w:r w:rsidRPr="00863838">
              <w:rPr>
                <w:rFonts w:cs="Times New Roman"/>
                <w:lang w:eastAsia="ru-RU"/>
              </w:rPr>
              <w:t>2</w:t>
            </w:r>
          </w:p>
        </w:tc>
        <w:tc>
          <w:tcPr>
            <w:tcW w:w="1085" w:type="dxa"/>
            <w:tcBorders>
              <w:top w:val="single" w:sz="4" w:space="0" w:color="auto"/>
              <w:left w:val="single" w:sz="4" w:space="0" w:color="auto"/>
              <w:bottom w:val="single" w:sz="4" w:space="0" w:color="auto"/>
              <w:right w:val="single" w:sz="4" w:space="0" w:color="auto"/>
            </w:tcBorders>
            <w:hideMark/>
          </w:tcPr>
          <w:p w14:paraId="63221FF5" w14:textId="77777777" w:rsidR="00863838" w:rsidRPr="00863838" w:rsidRDefault="00863838" w:rsidP="00863838">
            <w:pPr>
              <w:tabs>
                <w:tab w:val="left" w:pos="494"/>
              </w:tabs>
              <w:suppressAutoHyphens w:val="0"/>
              <w:autoSpaceDE w:val="0"/>
              <w:autoSpaceDN w:val="0"/>
              <w:adjustRightInd w:val="0"/>
              <w:spacing w:line="360" w:lineRule="auto"/>
              <w:ind w:left="142"/>
              <w:jc w:val="both"/>
              <w:rPr>
                <w:rFonts w:cs="Times New Roman"/>
                <w:lang w:eastAsia="ru-RU"/>
              </w:rPr>
            </w:pPr>
            <w:r w:rsidRPr="00863838">
              <w:rPr>
                <w:rFonts w:cs="Times New Roman"/>
                <w:lang w:eastAsia="ru-RU"/>
              </w:rPr>
              <w:t>3</w:t>
            </w:r>
          </w:p>
        </w:tc>
        <w:tc>
          <w:tcPr>
            <w:tcW w:w="1085" w:type="dxa"/>
            <w:tcBorders>
              <w:top w:val="single" w:sz="4" w:space="0" w:color="auto"/>
              <w:left w:val="single" w:sz="4" w:space="0" w:color="auto"/>
              <w:bottom w:val="single" w:sz="4" w:space="0" w:color="auto"/>
              <w:right w:val="single" w:sz="4" w:space="0" w:color="auto"/>
            </w:tcBorders>
            <w:hideMark/>
          </w:tcPr>
          <w:p w14:paraId="2F30F2B7" w14:textId="77777777" w:rsidR="00863838" w:rsidRPr="00863838" w:rsidRDefault="00863838" w:rsidP="00863838">
            <w:pPr>
              <w:tabs>
                <w:tab w:val="left" w:pos="494"/>
              </w:tabs>
              <w:suppressAutoHyphens w:val="0"/>
              <w:autoSpaceDE w:val="0"/>
              <w:autoSpaceDN w:val="0"/>
              <w:adjustRightInd w:val="0"/>
              <w:spacing w:line="360" w:lineRule="auto"/>
              <w:ind w:left="142"/>
              <w:jc w:val="both"/>
              <w:rPr>
                <w:rFonts w:cs="Times New Roman"/>
                <w:lang w:eastAsia="ru-RU"/>
              </w:rPr>
            </w:pPr>
            <w:r w:rsidRPr="00863838">
              <w:rPr>
                <w:rFonts w:cs="Times New Roman"/>
                <w:lang w:eastAsia="ru-RU"/>
              </w:rPr>
              <w:t>10</w:t>
            </w:r>
          </w:p>
        </w:tc>
      </w:tr>
      <w:tr w:rsidR="00863838" w:rsidRPr="00863838" w14:paraId="385757D9" w14:textId="77777777" w:rsidTr="00532EA2">
        <w:tc>
          <w:tcPr>
            <w:tcW w:w="1084" w:type="dxa"/>
            <w:tcBorders>
              <w:top w:val="single" w:sz="4" w:space="0" w:color="auto"/>
              <w:left w:val="single" w:sz="4" w:space="0" w:color="auto"/>
              <w:bottom w:val="single" w:sz="4" w:space="0" w:color="auto"/>
              <w:right w:val="single" w:sz="4" w:space="0" w:color="auto"/>
            </w:tcBorders>
            <w:hideMark/>
          </w:tcPr>
          <w:p w14:paraId="2F0BC46C" w14:textId="77777777" w:rsidR="00863838" w:rsidRPr="00863838" w:rsidRDefault="00C86D8E" w:rsidP="00863838">
            <w:pPr>
              <w:tabs>
                <w:tab w:val="left" w:pos="494"/>
              </w:tabs>
              <w:suppressAutoHyphens w:val="0"/>
              <w:autoSpaceDE w:val="0"/>
              <w:autoSpaceDN w:val="0"/>
              <w:adjustRightInd w:val="0"/>
              <w:spacing w:line="360" w:lineRule="auto"/>
              <w:ind w:left="142"/>
              <w:jc w:val="both"/>
              <w:rPr>
                <w:rFonts w:cs="Times New Roman"/>
                <w:lang w:eastAsia="ru-RU"/>
              </w:rPr>
            </w:pPr>
            <w:r>
              <w:rPr>
                <w:rFonts w:cs="Times New Roman"/>
                <w:lang w:eastAsia="ru-RU"/>
              </w:rPr>
              <w:pict w14:anchorId="260F4DCE">
                <v:shape id="_x0000_i1133" type="#_x0000_t75" style="width:15pt;height:21.75pt" equationxml="&lt;">
                  <v:imagedata r:id="rId363" o:title="" chromakey="white"/>
                </v:shape>
              </w:pict>
            </w:r>
          </w:p>
        </w:tc>
        <w:tc>
          <w:tcPr>
            <w:tcW w:w="1084" w:type="dxa"/>
            <w:tcBorders>
              <w:top w:val="single" w:sz="4" w:space="0" w:color="auto"/>
              <w:left w:val="single" w:sz="4" w:space="0" w:color="auto"/>
              <w:bottom w:val="single" w:sz="4" w:space="0" w:color="auto"/>
              <w:right w:val="single" w:sz="4" w:space="0" w:color="auto"/>
            </w:tcBorders>
            <w:hideMark/>
          </w:tcPr>
          <w:p w14:paraId="717B325B" w14:textId="77777777" w:rsidR="00863838" w:rsidRPr="00863838" w:rsidRDefault="00863838" w:rsidP="00863838">
            <w:pPr>
              <w:tabs>
                <w:tab w:val="left" w:pos="494"/>
              </w:tabs>
              <w:suppressAutoHyphens w:val="0"/>
              <w:autoSpaceDE w:val="0"/>
              <w:autoSpaceDN w:val="0"/>
              <w:adjustRightInd w:val="0"/>
              <w:spacing w:line="360" w:lineRule="auto"/>
              <w:ind w:left="142"/>
              <w:jc w:val="both"/>
              <w:rPr>
                <w:rFonts w:cs="Times New Roman"/>
                <w:lang w:eastAsia="ru-RU"/>
              </w:rPr>
            </w:pPr>
            <w:r w:rsidRPr="00863838">
              <w:rPr>
                <w:rFonts w:cs="Times New Roman"/>
                <w:lang w:eastAsia="ru-RU"/>
              </w:rPr>
              <w:t>0,1</w:t>
            </w:r>
          </w:p>
        </w:tc>
        <w:tc>
          <w:tcPr>
            <w:tcW w:w="1085" w:type="dxa"/>
            <w:tcBorders>
              <w:top w:val="single" w:sz="4" w:space="0" w:color="auto"/>
              <w:left w:val="single" w:sz="4" w:space="0" w:color="auto"/>
              <w:bottom w:val="single" w:sz="4" w:space="0" w:color="auto"/>
              <w:right w:val="single" w:sz="4" w:space="0" w:color="auto"/>
            </w:tcBorders>
            <w:hideMark/>
          </w:tcPr>
          <w:p w14:paraId="1E47C612" w14:textId="77777777" w:rsidR="00863838" w:rsidRPr="00863838" w:rsidRDefault="00863838" w:rsidP="00863838">
            <w:pPr>
              <w:tabs>
                <w:tab w:val="left" w:pos="494"/>
              </w:tabs>
              <w:suppressAutoHyphens w:val="0"/>
              <w:autoSpaceDE w:val="0"/>
              <w:autoSpaceDN w:val="0"/>
              <w:adjustRightInd w:val="0"/>
              <w:spacing w:line="360" w:lineRule="auto"/>
              <w:ind w:left="142"/>
              <w:jc w:val="both"/>
              <w:rPr>
                <w:rFonts w:cs="Times New Roman"/>
                <w:lang w:eastAsia="ru-RU"/>
              </w:rPr>
            </w:pPr>
            <w:r w:rsidRPr="00863838">
              <w:rPr>
                <w:rFonts w:cs="Times New Roman"/>
                <w:lang w:eastAsia="ru-RU"/>
              </w:rPr>
              <w:t>0,4</w:t>
            </w:r>
          </w:p>
        </w:tc>
        <w:tc>
          <w:tcPr>
            <w:tcW w:w="1085" w:type="dxa"/>
            <w:tcBorders>
              <w:top w:val="single" w:sz="4" w:space="0" w:color="auto"/>
              <w:left w:val="single" w:sz="4" w:space="0" w:color="auto"/>
              <w:bottom w:val="single" w:sz="4" w:space="0" w:color="auto"/>
              <w:right w:val="single" w:sz="4" w:space="0" w:color="auto"/>
            </w:tcBorders>
            <w:hideMark/>
          </w:tcPr>
          <w:p w14:paraId="42866181" w14:textId="77777777" w:rsidR="00863838" w:rsidRPr="00863838" w:rsidRDefault="00863838" w:rsidP="00863838">
            <w:pPr>
              <w:tabs>
                <w:tab w:val="left" w:pos="494"/>
              </w:tabs>
              <w:suppressAutoHyphens w:val="0"/>
              <w:autoSpaceDE w:val="0"/>
              <w:autoSpaceDN w:val="0"/>
              <w:adjustRightInd w:val="0"/>
              <w:spacing w:line="360" w:lineRule="auto"/>
              <w:ind w:left="142"/>
              <w:jc w:val="both"/>
              <w:rPr>
                <w:rFonts w:cs="Times New Roman"/>
                <w:lang w:eastAsia="ru-RU"/>
              </w:rPr>
            </w:pPr>
            <w:r w:rsidRPr="00863838">
              <w:rPr>
                <w:rFonts w:cs="Times New Roman"/>
                <w:lang w:eastAsia="ru-RU"/>
              </w:rPr>
              <w:t>0,5</w:t>
            </w:r>
          </w:p>
        </w:tc>
      </w:tr>
    </w:tbl>
    <w:p w14:paraId="09D1EC56" w14:textId="77777777" w:rsidR="00863838" w:rsidRPr="00863838" w:rsidRDefault="00863838" w:rsidP="00863838">
      <w:pPr>
        <w:tabs>
          <w:tab w:val="left" w:pos="494"/>
        </w:tabs>
        <w:suppressAutoHyphens w:val="0"/>
        <w:autoSpaceDE w:val="0"/>
        <w:autoSpaceDN w:val="0"/>
        <w:adjustRightInd w:val="0"/>
        <w:spacing w:line="360" w:lineRule="auto"/>
        <w:ind w:left="142"/>
        <w:jc w:val="both"/>
        <w:rPr>
          <w:rFonts w:cs="Times New Roman"/>
          <w:lang w:eastAsia="ru-RU"/>
        </w:rPr>
      </w:pPr>
      <w:r w:rsidRPr="00863838">
        <w:rPr>
          <w:rFonts w:cs="Times New Roman"/>
          <w:lang w:eastAsia="ru-RU"/>
        </w:rPr>
        <w:t>Найти математическое ожидание М(X), дисперсию D(X) и среднее квадратичное отклонение σ(X).</w:t>
      </w:r>
    </w:p>
    <w:p w14:paraId="24D66BE1" w14:textId="77777777" w:rsidR="00863838" w:rsidRPr="00863838" w:rsidRDefault="00863838" w:rsidP="00863838">
      <w:pPr>
        <w:tabs>
          <w:tab w:val="left" w:pos="494"/>
        </w:tabs>
        <w:suppressAutoHyphens w:val="0"/>
        <w:autoSpaceDE w:val="0"/>
        <w:autoSpaceDN w:val="0"/>
        <w:adjustRightInd w:val="0"/>
        <w:ind w:left="142"/>
        <w:jc w:val="both"/>
        <w:rPr>
          <w:rFonts w:cs="Times New Roman"/>
          <w:lang w:eastAsia="ru-RU"/>
        </w:rPr>
      </w:pPr>
      <w:r w:rsidRPr="00863838">
        <w:rPr>
          <w:rFonts w:cs="Times New Roman"/>
          <w:lang w:eastAsia="ru-RU"/>
        </w:rPr>
        <w:t xml:space="preserve">43. Какова вероятность, что при десяти бросаниях игральной кости 5 очков выпадут ровно 3 раза?     </w:t>
      </w:r>
    </w:p>
    <w:p w14:paraId="50F56470" w14:textId="773F91BF" w:rsidR="00863838" w:rsidRPr="00863838" w:rsidRDefault="00863838" w:rsidP="00863838">
      <w:pPr>
        <w:tabs>
          <w:tab w:val="left" w:pos="494"/>
        </w:tabs>
        <w:suppressAutoHyphens w:val="0"/>
        <w:autoSpaceDE w:val="0"/>
        <w:autoSpaceDN w:val="0"/>
        <w:adjustRightInd w:val="0"/>
        <w:ind w:left="142"/>
        <w:jc w:val="both"/>
        <w:rPr>
          <w:rFonts w:cs="Times New Roman"/>
          <w:lang w:eastAsia="ru-RU"/>
        </w:rPr>
      </w:pPr>
      <w:r w:rsidRPr="00863838">
        <w:rPr>
          <w:rFonts w:cs="Times New Roman"/>
          <w:lang w:eastAsia="ru-RU"/>
        </w:rPr>
        <w:t xml:space="preserve">44. В белом ящике 12 красных </w:t>
      </w:r>
      <w:r w:rsidR="00A92426" w:rsidRPr="00863838">
        <w:rPr>
          <w:rFonts w:cs="Times New Roman"/>
          <w:lang w:eastAsia="ru-RU"/>
        </w:rPr>
        <w:t>и 6</w:t>
      </w:r>
      <w:r w:rsidRPr="00863838">
        <w:rPr>
          <w:rFonts w:cs="Times New Roman"/>
          <w:lang w:eastAsia="ru-RU"/>
        </w:rPr>
        <w:t xml:space="preserve"> синих шаров, в желтом ящике 15 красных и 10 синих шаров. Наудачу из некоторого ящика выбирают шар. Какая вероятность, что он красный? Какова вероятность, что красный </w:t>
      </w:r>
      <w:r w:rsidR="00A92426" w:rsidRPr="00863838">
        <w:rPr>
          <w:rFonts w:cs="Times New Roman"/>
          <w:lang w:eastAsia="ru-RU"/>
        </w:rPr>
        <w:t>шар вынут</w:t>
      </w:r>
      <w:r w:rsidRPr="00863838">
        <w:rPr>
          <w:rFonts w:cs="Times New Roman"/>
          <w:lang w:eastAsia="ru-RU"/>
        </w:rPr>
        <w:t xml:space="preserve"> из белого ящика?</w:t>
      </w:r>
    </w:p>
    <w:p w14:paraId="711B0463" w14:textId="77777777" w:rsidR="00863838" w:rsidRPr="00863838" w:rsidRDefault="00863838" w:rsidP="00863838">
      <w:pPr>
        <w:tabs>
          <w:tab w:val="left" w:pos="494"/>
        </w:tabs>
        <w:suppressAutoHyphens w:val="0"/>
        <w:autoSpaceDE w:val="0"/>
        <w:autoSpaceDN w:val="0"/>
        <w:adjustRightInd w:val="0"/>
        <w:ind w:left="142"/>
        <w:jc w:val="both"/>
        <w:rPr>
          <w:rFonts w:cs="Times New Roman"/>
          <w:lang w:eastAsia="ru-RU"/>
        </w:rPr>
      </w:pPr>
      <w:r w:rsidRPr="00863838">
        <w:rPr>
          <w:rFonts w:cs="Times New Roman"/>
          <w:lang w:eastAsia="ru-RU"/>
        </w:rPr>
        <w:t>45. Два студента решают задачу независимо друг от друга. Вероятность того, что решит 1-й – 0,5, что решит 2-й – 0,9. Найти вероятность того, что:</w:t>
      </w:r>
    </w:p>
    <w:p w14:paraId="348432CA" w14:textId="77777777" w:rsidR="00863838" w:rsidRPr="00863838" w:rsidRDefault="00863838" w:rsidP="00863838">
      <w:pPr>
        <w:tabs>
          <w:tab w:val="left" w:pos="494"/>
        </w:tabs>
        <w:suppressAutoHyphens w:val="0"/>
        <w:autoSpaceDE w:val="0"/>
        <w:autoSpaceDN w:val="0"/>
        <w:adjustRightInd w:val="0"/>
        <w:ind w:left="142"/>
        <w:jc w:val="both"/>
        <w:rPr>
          <w:rFonts w:cs="Times New Roman"/>
          <w:lang w:eastAsia="ru-RU"/>
        </w:rPr>
      </w:pPr>
      <w:r w:rsidRPr="00863838">
        <w:rPr>
          <w:rFonts w:cs="Times New Roman"/>
          <w:lang w:eastAsia="ru-RU"/>
        </w:rPr>
        <w:t>а) решат оба;</w:t>
      </w:r>
    </w:p>
    <w:p w14:paraId="4E9D4DB8" w14:textId="77777777" w:rsidR="00863838" w:rsidRPr="00863838" w:rsidRDefault="00863838" w:rsidP="00863838">
      <w:pPr>
        <w:tabs>
          <w:tab w:val="left" w:pos="494"/>
        </w:tabs>
        <w:suppressAutoHyphens w:val="0"/>
        <w:autoSpaceDE w:val="0"/>
        <w:autoSpaceDN w:val="0"/>
        <w:adjustRightInd w:val="0"/>
        <w:ind w:left="142"/>
        <w:jc w:val="both"/>
        <w:rPr>
          <w:rFonts w:cs="Times New Roman"/>
          <w:lang w:eastAsia="ru-RU"/>
        </w:rPr>
      </w:pPr>
      <w:r w:rsidRPr="00863838">
        <w:rPr>
          <w:rFonts w:cs="Times New Roman"/>
          <w:lang w:eastAsia="ru-RU"/>
        </w:rPr>
        <w:t>б) решит только один?</w:t>
      </w:r>
    </w:p>
    <w:p w14:paraId="03BB59A0" w14:textId="77777777" w:rsidR="00863838" w:rsidRPr="00863838" w:rsidRDefault="00863838" w:rsidP="00863838">
      <w:pPr>
        <w:tabs>
          <w:tab w:val="left" w:pos="494"/>
        </w:tabs>
        <w:suppressAutoHyphens w:val="0"/>
        <w:autoSpaceDE w:val="0"/>
        <w:autoSpaceDN w:val="0"/>
        <w:adjustRightInd w:val="0"/>
        <w:ind w:left="142"/>
        <w:jc w:val="both"/>
        <w:rPr>
          <w:rFonts w:cs="Times New Roman"/>
          <w:lang w:eastAsia="ru-RU"/>
        </w:rPr>
      </w:pPr>
      <w:r w:rsidRPr="00863838">
        <w:rPr>
          <w:rFonts w:cs="Times New Roman"/>
          <w:lang w:eastAsia="ru-RU"/>
        </w:rPr>
        <w:t>46.  Рассчитайте кадастровую стоимость земельного участка, если его площадь 200 кв. м. Инфраструктура участка оценивается в 300 р. на кв. м., специфический фактор равен 300 р. на кв. м.  Переходной коэффициент равен 2,5.</w:t>
      </w:r>
    </w:p>
    <w:p w14:paraId="63C99A80" w14:textId="77777777" w:rsidR="00A92426" w:rsidRDefault="00A92426" w:rsidP="00A92426">
      <w:pPr>
        <w:suppressAutoHyphens w:val="0"/>
        <w:ind w:left="142"/>
        <w:jc w:val="center"/>
        <w:rPr>
          <w:rFonts w:cs="Times New Roman"/>
          <w:b/>
          <w:bCs/>
          <w:iCs/>
          <w:color w:val="000000"/>
          <w:lang w:eastAsia="ru-RU"/>
        </w:rPr>
      </w:pPr>
    </w:p>
    <w:p w14:paraId="25CCB6E5" w14:textId="5CC745B2" w:rsidR="00A92426" w:rsidRPr="00A92426" w:rsidRDefault="00A92426" w:rsidP="00A92426">
      <w:pPr>
        <w:suppressAutoHyphens w:val="0"/>
        <w:ind w:left="142"/>
        <w:jc w:val="center"/>
        <w:rPr>
          <w:rFonts w:cs="Times New Roman"/>
          <w:b/>
          <w:bCs/>
          <w:iCs/>
          <w:color w:val="000000"/>
          <w:w w:val="101"/>
          <w:lang w:eastAsia="ru-RU"/>
        </w:rPr>
      </w:pPr>
      <w:r w:rsidRPr="00A92426">
        <w:rPr>
          <w:rFonts w:cs="Times New Roman"/>
          <w:b/>
          <w:bCs/>
          <w:iCs/>
          <w:color w:val="000000"/>
          <w:lang w:eastAsia="ru-RU"/>
        </w:rPr>
        <w:t>3.3 Кр</w:t>
      </w:r>
      <w:r w:rsidRPr="00A92426">
        <w:rPr>
          <w:rFonts w:cs="Times New Roman"/>
          <w:b/>
          <w:bCs/>
          <w:iCs/>
          <w:color w:val="000000"/>
          <w:spacing w:val="-2"/>
          <w:lang w:eastAsia="ru-RU"/>
        </w:rPr>
        <w:t>и</w:t>
      </w:r>
      <w:r w:rsidRPr="00A92426">
        <w:rPr>
          <w:rFonts w:cs="Times New Roman"/>
          <w:b/>
          <w:bCs/>
          <w:iCs/>
          <w:color w:val="000000"/>
          <w:spacing w:val="3"/>
          <w:lang w:eastAsia="ru-RU"/>
        </w:rPr>
        <w:t>т</w:t>
      </w:r>
      <w:r w:rsidRPr="00A92426">
        <w:rPr>
          <w:rFonts w:cs="Times New Roman"/>
          <w:b/>
          <w:bCs/>
          <w:iCs/>
          <w:color w:val="000000"/>
          <w:w w:val="101"/>
          <w:lang w:eastAsia="ru-RU"/>
        </w:rPr>
        <w:t>е</w:t>
      </w:r>
      <w:r w:rsidRPr="00A92426">
        <w:rPr>
          <w:rFonts w:cs="Times New Roman"/>
          <w:b/>
          <w:bCs/>
          <w:iCs/>
          <w:color w:val="000000"/>
          <w:lang w:eastAsia="ru-RU"/>
        </w:rPr>
        <w:t xml:space="preserve">рии </w:t>
      </w:r>
      <w:r w:rsidRPr="00A92426">
        <w:rPr>
          <w:rFonts w:cs="Times New Roman"/>
          <w:b/>
          <w:bCs/>
          <w:iCs/>
          <w:color w:val="000000"/>
          <w:spacing w:val="1"/>
          <w:lang w:eastAsia="ru-RU"/>
        </w:rPr>
        <w:t>о</w:t>
      </w:r>
      <w:r w:rsidRPr="00A92426">
        <w:rPr>
          <w:rFonts w:cs="Times New Roman"/>
          <w:b/>
          <w:bCs/>
          <w:iCs/>
          <w:color w:val="000000"/>
          <w:lang w:eastAsia="ru-RU"/>
        </w:rPr>
        <w:t>ц</w:t>
      </w:r>
      <w:r w:rsidRPr="00A92426">
        <w:rPr>
          <w:rFonts w:cs="Times New Roman"/>
          <w:b/>
          <w:bCs/>
          <w:iCs/>
          <w:color w:val="000000"/>
          <w:w w:val="101"/>
          <w:lang w:eastAsia="ru-RU"/>
        </w:rPr>
        <w:t>е</w:t>
      </w:r>
      <w:r w:rsidRPr="00A92426">
        <w:rPr>
          <w:rFonts w:cs="Times New Roman"/>
          <w:b/>
          <w:bCs/>
          <w:iCs/>
          <w:color w:val="000000"/>
          <w:spacing w:val="1"/>
          <w:lang w:eastAsia="ru-RU"/>
        </w:rPr>
        <w:t xml:space="preserve">нки </w:t>
      </w:r>
      <w:r w:rsidRPr="00A92426">
        <w:rPr>
          <w:rFonts w:cs="Times New Roman"/>
          <w:b/>
          <w:bCs/>
          <w:iCs/>
          <w:color w:val="000000"/>
          <w:spacing w:val="-1"/>
          <w:w w:val="101"/>
          <w:lang w:eastAsia="ru-RU"/>
        </w:rPr>
        <w:t>у</w:t>
      </w:r>
      <w:r w:rsidRPr="00A92426">
        <w:rPr>
          <w:rFonts w:cs="Times New Roman"/>
          <w:b/>
          <w:bCs/>
          <w:iCs/>
          <w:color w:val="000000"/>
          <w:lang w:eastAsia="ru-RU"/>
        </w:rPr>
        <w:t>р</w:t>
      </w:r>
      <w:r w:rsidRPr="00A92426">
        <w:rPr>
          <w:rFonts w:cs="Times New Roman"/>
          <w:b/>
          <w:bCs/>
          <w:iCs/>
          <w:color w:val="000000"/>
          <w:spacing w:val="1"/>
          <w:lang w:eastAsia="ru-RU"/>
        </w:rPr>
        <w:t>о</w:t>
      </w:r>
      <w:r w:rsidRPr="00A92426">
        <w:rPr>
          <w:rFonts w:cs="Times New Roman"/>
          <w:b/>
          <w:bCs/>
          <w:iCs/>
          <w:color w:val="000000"/>
          <w:w w:val="101"/>
          <w:lang w:eastAsia="ru-RU"/>
        </w:rPr>
        <w:t>в</w:t>
      </w:r>
      <w:r w:rsidRPr="00A92426">
        <w:rPr>
          <w:rFonts w:cs="Times New Roman"/>
          <w:b/>
          <w:bCs/>
          <w:iCs/>
          <w:color w:val="000000"/>
          <w:lang w:eastAsia="ru-RU"/>
        </w:rPr>
        <w:t xml:space="preserve">ня </w:t>
      </w:r>
      <w:r w:rsidRPr="00A92426">
        <w:rPr>
          <w:rFonts w:cs="Times New Roman"/>
          <w:b/>
          <w:bCs/>
          <w:iCs/>
          <w:color w:val="000000"/>
          <w:spacing w:val="1"/>
          <w:lang w:eastAsia="ru-RU"/>
        </w:rPr>
        <w:t xml:space="preserve">оценки </w:t>
      </w:r>
      <w:r w:rsidRPr="00A92426">
        <w:rPr>
          <w:rFonts w:cs="Times New Roman"/>
          <w:b/>
          <w:bCs/>
          <w:iCs/>
          <w:color w:val="000000"/>
          <w:w w:val="101"/>
          <w:lang w:eastAsia="ru-RU"/>
        </w:rPr>
        <w:t>экзамена</w:t>
      </w:r>
    </w:p>
    <w:p w14:paraId="4D3649C9" w14:textId="77777777" w:rsidR="00A92426" w:rsidRDefault="00A92426" w:rsidP="00A92426">
      <w:pPr>
        <w:suppressAutoHyphens w:val="0"/>
        <w:ind w:left="142" w:right="150" w:firstLine="709"/>
        <w:jc w:val="both"/>
        <w:rPr>
          <w:rFonts w:cs="Times New Roman"/>
          <w:color w:val="000000"/>
          <w:lang w:eastAsia="ru-RU"/>
        </w:rPr>
      </w:pPr>
    </w:p>
    <w:p w14:paraId="39914403" w14:textId="4838FC5D" w:rsidR="00A92426" w:rsidRPr="00A92426" w:rsidRDefault="00A92426" w:rsidP="00A92426">
      <w:pPr>
        <w:suppressAutoHyphens w:val="0"/>
        <w:ind w:left="142" w:right="150" w:firstLine="709"/>
        <w:jc w:val="both"/>
        <w:rPr>
          <w:rFonts w:cs="Times New Roman"/>
          <w:b/>
          <w:bCs/>
          <w:i/>
          <w:iCs/>
          <w:color w:val="000000"/>
          <w:w w:val="101"/>
          <w:lang w:eastAsia="ru-RU"/>
        </w:rPr>
      </w:pPr>
      <w:r w:rsidRPr="00A92426">
        <w:rPr>
          <w:rFonts w:cs="Times New Roman"/>
          <w:color w:val="000000"/>
          <w:lang w:eastAsia="ru-RU"/>
        </w:rPr>
        <w:t>«Отл</w:t>
      </w:r>
      <w:r w:rsidRPr="00A92426">
        <w:rPr>
          <w:rFonts w:cs="Times New Roman"/>
          <w:color w:val="000000"/>
          <w:spacing w:val="1"/>
          <w:lang w:eastAsia="ru-RU"/>
        </w:rPr>
        <w:t>и</w:t>
      </w:r>
      <w:r w:rsidRPr="00A92426">
        <w:rPr>
          <w:rFonts w:cs="Times New Roman"/>
          <w:color w:val="000000"/>
          <w:lang w:eastAsia="ru-RU"/>
        </w:rPr>
        <w:t xml:space="preserve">чно» - </w:t>
      </w:r>
      <w:r w:rsidRPr="00A92426">
        <w:rPr>
          <w:rFonts w:cs="Times New Roman"/>
          <w:color w:val="000000"/>
          <w:spacing w:val="1"/>
          <w:lang w:eastAsia="ru-RU"/>
        </w:rPr>
        <w:t xml:space="preserve">обучающийся </w:t>
      </w:r>
      <w:r w:rsidRPr="00A92426">
        <w:rPr>
          <w:rFonts w:cs="Times New Roman"/>
          <w:color w:val="000000"/>
          <w:lang w:eastAsia="ru-RU"/>
        </w:rPr>
        <w:t>с</w:t>
      </w:r>
      <w:r w:rsidRPr="00A92426">
        <w:rPr>
          <w:rFonts w:cs="Times New Roman"/>
          <w:color w:val="000000"/>
          <w:spacing w:val="-1"/>
          <w:lang w:eastAsia="ru-RU"/>
        </w:rPr>
        <w:t>а</w:t>
      </w:r>
      <w:r w:rsidRPr="00A92426">
        <w:rPr>
          <w:rFonts w:cs="Times New Roman"/>
          <w:color w:val="000000"/>
          <w:lang w:eastAsia="ru-RU"/>
        </w:rPr>
        <w:t>м</w:t>
      </w:r>
      <w:r w:rsidRPr="00A92426">
        <w:rPr>
          <w:rFonts w:cs="Times New Roman"/>
          <w:color w:val="000000"/>
          <w:spacing w:val="1"/>
          <w:lang w:eastAsia="ru-RU"/>
        </w:rPr>
        <w:t>о</w:t>
      </w:r>
      <w:r w:rsidRPr="00A92426">
        <w:rPr>
          <w:rFonts w:cs="Times New Roman"/>
          <w:color w:val="000000"/>
          <w:lang w:eastAsia="ru-RU"/>
        </w:rPr>
        <w:t>стоя</w:t>
      </w:r>
      <w:r w:rsidRPr="00A92426">
        <w:rPr>
          <w:rFonts w:cs="Times New Roman"/>
          <w:color w:val="000000"/>
          <w:spacing w:val="1"/>
          <w:lang w:eastAsia="ru-RU"/>
        </w:rPr>
        <w:t>т</w:t>
      </w:r>
      <w:r w:rsidRPr="00A92426">
        <w:rPr>
          <w:rFonts w:cs="Times New Roman"/>
          <w:color w:val="000000"/>
          <w:lang w:eastAsia="ru-RU"/>
        </w:rPr>
        <w:t>ель</w:t>
      </w:r>
      <w:r w:rsidRPr="00A92426">
        <w:rPr>
          <w:rFonts w:cs="Times New Roman"/>
          <w:color w:val="000000"/>
          <w:spacing w:val="1"/>
          <w:lang w:eastAsia="ru-RU"/>
        </w:rPr>
        <w:t>н</w:t>
      </w:r>
      <w:r w:rsidRPr="00A92426">
        <w:rPr>
          <w:rFonts w:cs="Times New Roman"/>
          <w:color w:val="000000"/>
          <w:lang w:eastAsia="ru-RU"/>
        </w:rPr>
        <w:t xml:space="preserve">о и </w:t>
      </w:r>
      <w:r w:rsidRPr="00A92426">
        <w:rPr>
          <w:rFonts w:cs="Times New Roman"/>
          <w:color w:val="000000"/>
          <w:spacing w:val="1"/>
          <w:lang w:eastAsia="ru-RU"/>
        </w:rPr>
        <w:t>п</w:t>
      </w:r>
      <w:r w:rsidRPr="00A92426">
        <w:rPr>
          <w:rFonts w:cs="Times New Roman"/>
          <w:color w:val="000000"/>
          <w:lang w:eastAsia="ru-RU"/>
        </w:rPr>
        <w:t>р</w:t>
      </w:r>
      <w:r w:rsidRPr="00A92426">
        <w:rPr>
          <w:rFonts w:cs="Times New Roman"/>
          <w:color w:val="000000"/>
          <w:spacing w:val="-3"/>
          <w:lang w:eastAsia="ru-RU"/>
        </w:rPr>
        <w:t>а</w:t>
      </w:r>
      <w:r w:rsidRPr="00A92426">
        <w:rPr>
          <w:rFonts w:cs="Times New Roman"/>
          <w:color w:val="000000"/>
          <w:lang w:eastAsia="ru-RU"/>
        </w:rPr>
        <w:t>вил</w:t>
      </w:r>
      <w:r w:rsidRPr="00A92426">
        <w:rPr>
          <w:rFonts w:cs="Times New Roman"/>
          <w:color w:val="000000"/>
          <w:spacing w:val="1"/>
          <w:lang w:eastAsia="ru-RU"/>
        </w:rPr>
        <w:t>ьн</w:t>
      </w:r>
      <w:r w:rsidRPr="00A92426">
        <w:rPr>
          <w:rFonts w:cs="Times New Roman"/>
          <w:color w:val="000000"/>
          <w:lang w:eastAsia="ru-RU"/>
        </w:rPr>
        <w:t>о отве</w:t>
      </w:r>
      <w:r w:rsidRPr="00A92426">
        <w:rPr>
          <w:rFonts w:cs="Times New Roman"/>
          <w:color w:val="000000"/>
          <w:spacing w:val="-1"/>
          <w:lang w:eastAsia="ru-RU"/>
        </w:rPr>
        <w:t>т</w:t>
      </w:r>
      <w:r w:rsidRPr="00A92426">
        <w:rPr>
          <w:rFonts w:cs="Times New Roman"/>
          <w:color w:val="000000"/>
          <w:lang w:eastAsia="ru-RU"/>
        </w:rPr>
        <w:t xml:space="preserve">ил </w:t>
      </w:r>
      <w:r w:rsidRPr="00A92426">
        <w:rPr>
          <w:rFonts w:cs="Times New Roman"/>
          <w:color w:val="000000"/>
          <w:spacing w:val="1"/>
          <w:lang w:eastAsia="ru-RU"/>
        </w:rPr>
        <w:t>н</w:t>
      </w:r>
      <w:r w:rsidRPr="00A92426">
        <w:rPr>
          <w:rFonts w:cs="Times New Roman"/>
          <w:color w:val="000000"/>
          <w:lang w:eastAsia="ru-RU"/>
        </w:rPr>
        <w:t xml:space="preserve">а </w:t>
      </w:r>
      <w:r w:rsidRPr="00A92426">
        <w:rPr>
          <w:rFonts w:cs="Times New Roman"/>
          <w:color w:val="000000"/>
          <w:spacing w:val="1"/>
          <w:lang w:eastAsia="ru-RU"/>
        </w:rPr>
        <w:t>п</w:t>
      </w:r>
      <w:r w:rsidRPr="00A92426">
        <w:rPr>
          <w:rFonts w:cs="Times New Roman"/>
          <w:color w:val="000000"/>
          <w:lang w:eastAsia="ru-RU"/>
        </w:rPr>
        <w:t>ос</w:t>
      </w:r>
      <w:r w:rsidRPr="00A92426">
        <w:rPr>
          <w:rFonts w:cs="Times New Roman"/>
          <w:color w:val="000000"/>
          <w:spacing w:val="-1"/>
          <w:lang w:eastAsia="ru-RU"/>
        </w:rPr>
        <w:t>та</w:t>
      </w:r>
      <w:r w:rsidRPr="00A92426">
        <w:rPr>
          <w:rFonts w:cs="Times New Roman"/>
          <w:color w:val="000000"/>
          <w:lang w:eastAsia="ru-RU"/>
        </w:rPr>
        <w:t>вл</w:t>
      </w:r>
      <w:r w:rsidRPr="00A92426">
        <w:rPr>
          <w:rFonts w:cs="Times New Roman"/>
          <w:color w:val="000000"/>
          <w:spacing w:val="-1"/>
          <w:lang w:eastAsia="ru-RU"/>
        </w:rPr>
        <w:t>е</w:t>
      </w:r>
      <w:r w:rsidRPr="00A92426">
        <w:rPr>
          <w:rFonts w:cs="Times New Roman"/>
          <w:color w:val="000000"/>
          <w:lang w:eastAsia="ru-RU"/>
        </w:rPr>
        <w:t xml:space="preserve">нные вопросы, </w:t>
      </w:r>
      <w:r w:rsidRPr="00A92426">
        <w:rPr>
          <w:rFonts w:cs="Times New Roman"/>
          <w:color w:val="000000"/>
          <w:spacing w:val="-4"/>
          <w:lang w:eastAsia="ru-RU"/>
        </w:rPr>
        <w:t>у</w:t>
      </w:r>
      <w:r w:rsidRPr="00A92426">
        <w:rPr>
          <w:rFonts w:cs="Times New Roman"/>
          <w:color w:val="000000"/>
          <w:lang w:eastAsia="ru-RU"/>
        </w:rPr>
        <w:t>в</w:t>
      </w:r>
      <w:r w:rsidRPr="00A92426">
        <w:rPr>
          <w:rFonts w:cs="Times New Roman"/>
          <w:color w:val="000000"/>
          <w:spacing w:val="2"/>
          <w:lang w:eastAsia="ru-RU"/>
        </w:rPr>
        <w:t>е</w:t>
      </w:r>
      <w:r w:rsidRPr="00A92426">
        <w:rPr>
          <w:rFonts w:cs="Times New Roman"/>
          <w:color w:val="000000"/>
          <w:lang w:eastAsia="ru-RU"/>
        </w:rPr>
        <w:t>рен</w:t>
      </w:r>
      <w:r w:rsidRPr="00A92426">
        <w:rPr>
          <w:rFonts w:cs="Times New Roman"/>
          <w:color w:val="000000"/>
          <w:spacing w:val="1"/>
          <w:lang w:eastAsia="ru-RU"/>
        </w:rPr>
        <w:t>н</w:t>
      </w:r>
      <w:r w:rsidRPr="00A92426">
        <w:rPr>
          <w:rFonts w:cs="Times New Roman"/>
          <w:color w:val="000000"/>
          <w:lang w:eastAsia="ru-RU"/>
        </w:rPr>
        <w:t>о, лог</w:t>
      </w:r>
      <w:r w:rsidRPr="00A92426">
        <w:rPr>
          <w:rFonts w:cs="Times New Roman"/>
          <w:color w:val="000000"/>
          <w:spacing w:val="1"/>
          <w:lang w:eastAsia="ru-RU"/>
        </w:rPr>
        <w:t>и</w:t>
      </w:r>
      <w:r w:rsidRPr="00A92426">
        <w:rPr>
          <w:rFonts w:cs="Times New Roman"/>
          <w:color w:val="000000"/>
          <w:lang w:eastAsia="ru-RU"/>
        </w:rPr>
        <w:t xml:space="preserve">чно, </w:t>
      </w:r>
      <w:r w:rsidRPr="00A92426">
        <w:rPr>
          <w:rFonts w:cs="Times New Roman"/>
          <w:color w:val="000000"/>
          <w:spacing w:val="1"/>
          <w:lang w:eastAsia="ru-RU"/>
        </w:rPr>
        <w:t>п</w:t>
      </w:r>
      <w:r w:rsidRPr="00A92426">
        <w:rPr>
          <w:rFonts w:cs="Times New Roman"/>
          <w:color w:val="000000"/>
          <w:lang w:eastAsia="ru-RU"/>
        </w:rPr>
        <w:t>оследов</w:t>
      </w:r>
      <w:r w:rsidRPr="00A92426">
        <w:rPr>
          <w:rFonts w:cs="Times New Roman"/>
          <w:color w:val="000000"/>
          <w:spacing w:val="-1"/>
          <w:lang w:eastAsia="ru-RU"/>
        </w:rPr>
        <w:t>а</w:t>
      </w:r>
      <w:r w:rsidRPr="00A92426">
        <w:rPr>
          <w:rFonts w:cs="Times New Roman"/>
          <w:color w:val="000000"/>
          <w:lang w:eastAsia="ru-RU"/>
        </w:rPr>
        <w:t>тель</w:t>
      </w:r>
      <w:r w:rsidRPr="00A92426">
        <w:rPr>
          <w:rFonts w:cs="Times New Roman"/>
          <w:color w:val="000000"/>
          <w:spacing w:val="1"/>
          <w:lang w:eastAsia="ru-RU"/>
        </w:rPr>
        <w:t>н</w:t>
      </w:r>
      <w:r w:rsidRPr="00A92426">
        <w:rPr>
          <w:rFonts w:cs="Times New Roman"/>
          <w:color w:val="000000"/>
          <w:lang w:eastAsia="ru-RU"/>
        </w:rPr>
        <w:t>о и ар</w:t>
      </w:r>
      <w:r w:rsidRPr="00A92426">
        <w:rPr>
          <w:rFonts w:cs="Times New Roman"/>
          <w:color w:val="000000"/>
          <w:spacing w:val="1"/>
          <w:lang w:eastAsia="ru-RU"/>
        </w:rPr>
        <w:t>г</w:t>
      </w:r>
      <w:r w:rsidRPr="00A92426">
        <w:rPr>
          <w:rFonts w:cs="Times New Roman"/>
          <w:color w:val="000000"/>
          <w:spacing w:val="-4"/>
          <w:lang w:eastAsia="ru-RU"/>
        </w:rPr>
        <w:t>у</w:t>
      </w:r>
      <w:r w:rsidRPr="00A92426">
        <w:rPr>
          <w:rFonts w:cs="Times New Roman"/>
          <w:color w:val="000000"/>
          <w:spacing w:val="1"/>
          <w:lang w:eastAsia="ru-RU"/>
        </w:rPr>
        <w:t>мен</w:t>
      </w:r>
      <w:r w:rsidRPr="00A92426">
        <w:rPr>
          <w:rFonts w:cs="Times New Roman"/>
          <w:color w:val="000000"/>
          <w:lang w:eastAsia="ru-RU"/>
        </w:rPr>
        <w:t>т</w:t>
      </w:r>
      <w:r w:rsidRPr="00A92426">
        <w:rPr>
          <w:rFonts w:cs="Times New Roman"/>
          <w:color w:val="000000"/>
          <w:spacing w:val="2"/>
          <w:lang w:eastAsia="ru-RU"/>
        </w:rPr>
        <w:t>и</w:t>
      </w:r>
      <w:r w:rsidRPr="00A92426">
        <w:rPr>
          <w:rFonts w:cs="Times New Roman"/>
          <w:color w:val="000000"/>
          <w:lang w:eastAsia="ru-RU"/>
        </w:rPr>
        <w:t xml:space="preserve">ровано </w:t>
      </w:r>
      <w:r w:rsidRPr="00A92426">
        <w:rPr>
          <w:rFonts w:cs="Times New Roman"/>
          <w:color w:val="000000"/>
          <w:spacing w:val="-1"/>
          <w:lang w:eastAsia="ru-RU"/>
        </w:rPr>
        <w:t>и</w:t>
      </w:r>
      <w:r w:rsidRPr="00A92426">
        <w:rPr>
          <w:rFonts w:cs="Times New Roman"/>
          <w:color w:val="000000"/>
          <w:lang w:eastAsia="ru-RU"/>
        </w:rPr>
        <w:t>злагал свой ответ, используя теоретические знания, продемонстрировал все необходимые умения, позволяющие выполнить и решить практическое задание.</w:t>
      </w:r>
    </w:p>
    <w:p w14:paraId="14EAF23F" w14:textId="77777777" w:rsidR="00A92426" w:rsidRPr="00A92426" w:rsidRDefault="00A92426" w:rsidP="00A92426">
      <w:pPr>
        <w:suppressAutoHyphens w:val="0"/>
        <w:ind w:left="142" w:right="150" w:firstLine="709"/>
        <w:jc w:val="both"/>
        <w:rPr>
          <w:rFonts w:cs="Times New Roman"/>
          <w:color w:val="000000"/>
          <w:lang w:eastAsia="ru-RU"/>
        </w:rPr>
      </w:pPr>
      <w:r w:rsidRPr="00A92426">
        <w:rPr>
          <w:rFonts w:cs="Times New Roman"/>
          <w:color w:val="000000"/>
          <w:lang w:eastAsia="ru-RU"/>
        </w:rPr>
        <w:t xml:space="preserve">«Хорошо» - </w:t>
      </w:r>
      <w:r w:rsidRPr="00A92426">
        <w:rPr>
          <w:rFonts w:cs="Times New Roman"/>
          <w:color w:val="000000"/>
          <w:spacing w:val="1"/>
          <w:lang w:eastAsia="ru-RU"/>
        </w:rPr>
        <w:t xml:space="preserve">обучающийся в целом правильно </w:t>
      </w:r>
      <w:r w:rsidRPr="00A92426">
        <w:rPr>
          <w:rFonts w:cs="Times New Roman"/>
          <w:color w:val="000000"/>
          <w:lang w:eastAsia="ru-RU"/>
        </w:rPr>
        <w:t>отве</w:t>
      </w:r>
      <w:r w:rsidRPr="00A92426">
        <w:rPr>
          <w:rFonts w:cs="Times New Roman"/>
          <w:color w:val="000000"/>
          <w:spacing w:val="-1"/>
          <w:lang w:eastAsia="ru-RU"/>
        </w:rPr>
        <w:t>т</w:t>
      </w:r>
      <w:r w:rsidRPr="00A92426">
        <w:rPr>
          <w:rFonts w:cs="Times New Roman"/>
          <w:color w:val="000000"/>
          <w:lang w:eastAsia="ru-RU"/>
        </w:rPr>
        <w:t xml:space="preserve">ил </w:t>
      </w:r>
      <w:r w:rsidRPr="00A92426">
        <w:rPr>
          <w:rFonts w:cs="Times New Roman"/>
          <w:color w:val="000000"/>
          <w:spacing w:val="1"/>
          <w:lang w:eastAsia="ru-RU"/>
        </w:rPr>
        <w:t>н</w:t>
      </w:r>
      <w:r w:rsidRPr="00A92426">
        <w:rPr>
          <w:rFonts w:cs="Times New Roman"/>
          <w:color w:val="000000"/>
          <w:lang w:eastAsia="ru-RU"/>
        </w:rPr>
        <w:t xml:space="preserve">а </w:t>
      </w:r>
      <w:r w:rsidRPr="00A92426">
        <w:rPr>
          <w:rFonts w:cs="Times New Roman"/>
          <w:color w:val="000000"/>
          <w:spacing w:val="1"/>
          <w:lang w:eastAsia="ru-RU"/>
        </w:rPr>
        <w:t>п</w:t>
      </w:r>
      <w:r w:rsidRPr="00A92426">
        <w:rPr>
          <w:rFonts w:cs="Times New Roman"/>
          <w:color w:val="000000"/>
          <w:lang w:eastAsia="ru-RU"/>
        </w:rPr>
        <w:t>ос</w:t>
      </w:r>
      <w:r w:rsidRPr="00A92426">
        <w:rPr>
          <w:rFonts w:cs="Times New Roman"/>
          <w:color w:val="000000"/>
          <w:spacing w:val="-1"/>
          <w:lang w:eastAsia="ru-RU"/>
        </w:rPr>
        <w:t>та</w:t>
      </w:r>
      <w:r w:rsidRPr="00A92426">
        <w:rPr>
          <w:rFonts w:cs="Times New Roman"/>
          <w:color w:val="000000"/>
          <w:lang w:eastAsia="ru-RU"/>
        </w:rPr>
        <w:t>вл</w:t>
      </w:r>
      <w:r w:rsidRPr="00A92426">
        <w:rPr>
          <w:rFonts w:cs="Times New Roman"/>
          <w:color w:val="000000"/>
          <w:spacing w:val="-1"/>
          <w:lang w:eastAsia="ru-RU"/>
        </w:rPr>
        <w:t>е</w:t>
      </w:r>
      <w:r w:rsidRPr="00A92426">
        <w:rPr>
          <w:rFonts w:cs="Times New Roman"/>
          <w:color w:val="000000"/>
          <w:lang w:eastAsia="ru-RU"/>
        </w:rPr>
        <w:t xml:space="preserve">нные вопросы, </w:t>
      </w:r>
      <w:r w:rsidRPr="00A92426">
        <w:rPr>
          <w:rFonts w:cs="Times New Roman"/>
          <w:color w:val="000000"/>
          <w:spacing w:val="-4"/>
          <w:lang w:eastAsia="ru-RU"/>
        </w:rPr>
        <w:t>у</w:t>
      </w:r>
      <w:r w:rsidRPr="00A92426">
        <w:rPr>
          <w:rFonts w:cs="Times New Roman"/>
          <w:color w:val="000000"/>
          <w:lang w:eastAsia="ru-RU"/>
        </w:rPr>
        <w:t>в</w:t>
      </w:r>
      <w:r w:rsidRPr="00A92426">
        <w:rPr>
          <w:rFonts w:cs="Times New Roman"/>
          <w:color w:val="000000"/>
          <w:spacing w:val="2"/>
          <w:lang w:eastAsia="ru-RU"/>
        </w:rPr>
        <w:t>е</w:t>
      </w:r>
      <w:r w:rsidRPr="00A92426">
        <w:rPr>
          <w:rFonts w:cs="Times New Roman"/>
          <w:color w:val="000000"/>
          <w:lang w:eastAsia="ru-RU"/>
        </w:rPr>
        <w:t>рен</w:t>
      </w:r>
      <w:r w:rsidRPr="00A92426">
        <w:rPr>
          <w:rFonts w:cs="Times New Roman"/>
          <w:color w:val="000000"/>
          <w:spacing w:val="1"/>
          <w:lang w:eastAsia="ru-RU"/>
        </w:rPr>
        <w:t>н</w:t>
      </w:r>
      <w:r w:rsidRPr="00A92426">
        <w:rPr>
          <w:rFonts w:cs="Times New Roman"/>
          <w:color w:val="000000"/>
          <w:lang w:eastAsia="ru-RU"/>
        </w:rPr>
        <w:t>о, лог</w:t>
      </w:r>
      <w:r w:rsidRPr="00A92426">
        <w:rPr>
          <w:rFonts w:cs="Times New Roman"/>
          <w:color w:val="000000"/>
          <w:spacing w:val="1"/>
          <w:lang w:eastAsia="ru-RU"/>
        </w:rPr>
        <w:t>и</w:t>
      </w:r>
      <w:r w:rsidRPr="00A92426">
        <w:rPr>
          <w:rFonts w:cs="Times New Roman"/>
          <w:color w:val="000000"/>
          <w:lang w:eastAsia="ru-RU"/>
        </w:rPr>
        <w:t xml:space="preserve">чно, </w:t>
      </w:r>
      <w:r w:rsidRPr="00A92426">
        <w:rPr>
          <w:rFonts w:cs="Times New Roman"/>
          <w:color w:val="000000"/>
          <w:spacing w:val="1"/>
          <w:lang w:eastAsia="ru-RU"/>
        </w:rPr>
        <w:t>п</w:t>
      </w:r>
      <w:r w:rsidRPr="00A92426">
        <w:rPr>
          <w:rFonts w:cs="Times New Roman"/>
          <w:color w:val="000000"/>
          <w:lang w:eastAsia="ru-RU"/>
        </w:rPr>
        <w:t>оследов</w:t>
      </w:r>
      <w:r w:rsidRPr="00A92426">
        <w:rPr>
          <w:rFonts w:cs="Times New Roman"/>
          <w:color w:val="000000"/>
          <w:spacing w:val="-1"/>
          <w:lang w:eastAsia="ru-RU"/>
        </w:rPr>
        <w:t>а</w:t>
      </w:r>
      <w:r w:rsidRPr="00A92426">
        <w:rPr>
          <w:rFonts w:cs="Times New Roman"/>
          <w:color w:val="000000"/>
          <w:lang w:eastAsia="ru-RU"/>
        </w:rPr>
        <w:t>тель</w:t>
      </w:r>
      <w:r w:rsidRPr="00A92426">
        <w:rPr>
          <w:rFonts w:cs="Times New Roman"/>
          <w:color w:val="000000"/>
          <w:spacing w:val="1"/>
          <w:lang w:eastAsia="ru-RU"/>
        </w:rPr>
        <w:t>н</w:t>
      </w:r>
      <w:r w:rsidRPr="00A92426">
        <w:rPr>
          <w:rFonts w:cs="Times New Roman"/>
          <w:color w:val="000000"/>
          <w:lang w:eastAsia="ru-RU"/>
        </w:rPr>
        <w:t>о и ар</w:t>
      </w:r>
      <w:r w:rsidRPr="00A92426">
        <w:rPr>
          <w:rFonts w:cs="Times New Roman"/>
          <w:color w:val="000000"/>
          <w:spacing w:val="1"/>
          <w:lang w:eastAsia="ru-RU"/>
        </w:rPr>
        <w:t>г</w:t>
      </w:r>
      <w:r w:rsidRPr="00A92426">
        <w:rPr>
          <w:rFonts w:cs="Times New Roman"/>
          <w:color w:val="000000"/>
          <w:spacing w:val="-4"/>
          <w:lang w:eastAsia="ru-RU"/>
        </w:rPr>
        <w:t>у</w:t>
      </w:r>
      <w:r w:rsidRPr="00A92426">
        <w:rPr>
          <w:rFonts w:cs="Times New Roman"/>
          <w:color w:val="000000"/>
          <w:spacing w:val="1"/>
          <w:lang w:eastAsia="ru-RU"/>
        </w:rPr>
        <w:t>мен</w:t>
      </w:r>
      <w:r w:rsidRPr="00A92426">
        <w:rPr>
          <w:rFonts w:cs="Times New Roman"/>
          <w:color w:val="000000"/>
          <w:lang w:eastAsia="ru-RU"/>
        </w:rPr>
        <w:t>т</w:t>
      </w:r>
      <w:r w:rsidRPr="00A92426">
        <w:rPr>
          <w:rFonts w:cs="Times New Roman"/>
          <w:color w:val="000000"/>
          <w:spacing w:val="2"/>
          <w:lang w:eastAsia="ru-RU"/>
        </w:rPr>
        <w:t>и</w:t>
      </w:r>
      <w:r w:rsidRPr="00A92426">
        <w:rPr>
          <w:rFonts w:cs="Times New Roman"/>
          <w:color w:val="000000"/>
          <w:lang w:eastAsia="ru-RU"/>
        </w:rPr>
        <w:t xml:space="preserve">ровано </w:t>
      </w:r>
      <w:r w:rsidRPr="00A92426">
        <w:rPr>
          <w:rFonts w:cs="Times New Roman"/>
          <w:color w:val="000000"/>
          <w:spacing w:val="-1"/>
          <w:lang w:eastAsia="ru-RU"/>
        </w:rPr>
        <w:t>и</w:t>
      </w:r>
      <w:r w:rsidRPr="00A92426">
        <w:rPr>
          <w:rFonts w:cs="Times New Roman"/>
          <w:color w:val="000000"/>
          <w:lang w:eastAsia="ru-RU"/>
        </w:rPr>
        <w:t>злагал свой ответ, используя теоретические знания, продемонстрировал умения, позволяющие выполнить практическое задание, однако при ответе допустил 1-2 незначительные ошибки.</w:t>
      </w:r>
    </w:p>
    <w:p w14:paraId="145C157C" w14:textId="34CA7F7C" w:rsidR="00A92426" w:rsidRPr="00A92426" w:rsidRDefault="00A92426" w:rsidP="00A92426">
      <w:pPr>
        <w:suppressAutoHyphens w:val="0"/>
        <w:ind w:left="142" w:right="150" w:firstLine="709"/>
        <w:jc w:val="both"/>
        <w:rPr>
          <w:rFonts w:cs="Times New Roman"/>
          <w:b/>
          <w:bCs/>
          <w:i/>
          <w:iCs/>
          <w:color w:val="000000"/>
          <w:w w:val="101"/>
          <w:lang w:eastAsia="ru-RU"/>
        </w:rPr>
      </w:pPr>
      <w:r w:rsidRPr="00A92426">
        <w:rPr>
          <w:rFonts w:cs="Times New Roman"/>
          <w:color w:val="000000"/>
          <w:lang w:eastAsia="ru-RU"/>
        </w:rPr>
        <w:t>«Удовлетворител</w:t>
      </w:r>
      <w:r w:rsidRPr="00A92426">
        <w:rPr>
          <w:rFonts w:cs="Times New Roman"/>
          <w:color w:val="000000"/>
          <w:spacing w:val="1"/>
          <w:lang w:eastAsia="ru-RU"/>
        </w:rPr>
        <w:t>ьн</w:t>
      </w:r>
      <w:r w:rsidRPr="00A92426">
        <w:rPr>
          <w:rFonts w:cs="Times New Roman"/>
          <w:color w:val="000000"/>
          <w:lang w:eastAsia="ru-RU"/>
        </w:rPr>
        <w:t xml:space="preserve">о» - </w:t>
      </w:r>
      <w:r w:rsidRPr="00A92426">
        <w:rPr>
          <w:rFonts w:cs="Times New Roman"/>
          <w:color w:val="000000"/>
          <w:spacing w:val="1"/>
          <w:lang w:eastAsia="ru-RU"/>
        </w:rPr>
        <w:t xml:space="preserve">обучающийся не в полной мере </w:t>
      </w:r>
      <w:r w:rsidRPr="00A92426">
        <w:rPr>
          <w:rFonts w:cs="Times New Roman"/>
          <w:color w:val="000000"/>
          <w:lang w:eastAsia="ru-RU"/>
        </w:rPr>
        <w:t>отве</w:t>
      </w:r>
      <w:r w:rsidRPr="00A92426">
        <w:rPr>
          <w:rFonts w:cs="Times New Roman"/>
          <w:color w:val="000000"/>
          <w:spacing w:val="-1"/>
          <w:lang w:eastAsia="ru-RU"/>
        </w:rPr>
        <w:t>т</w:t>
      </w:r>
      <w:r w:rsidRPr="00A92426">
        <w:rPr>
          <w:rFonts w:cs="Times New Roman"/>
          <w:color w:val="000000"/>
          <w:lang w:eastAsia="ru-RU"/>
        </w:rPr>
        <w:t xml:space="preserve">ил </w:t>
      </w:r>
      <w:r w:rsidRPr="00A92426">
        <w:rPr>
          <w:rFonts w:cs="Times New Roman"/>
          <w:color w:val="000000"/>
          <w:spacing w:val="1"/>
          <w:lang w:eastAsia="ru-RU"/>
        </w:rPr>
        <w:t>н</w:t>
      </w:r>
      <w:r w:rsidRPr="00A92426">
        <w:rPr>
          <w:rFonts w:cs="Times New Roman"/>
          <w:color w:val="000000"/>
          <w:lang w:eastAsia="ru-RU"/>
        </w:rPr>
        <w:t xml:space="preserve">а </w:t>
      </w:r>
      <w:r w:rsidRPr="00A92426">
        <w:rPr>
          <w:rFonts w:cs="Times New Roman"/>
          <w:color w:val="000000"/>
          <w:spacing w:val="1"/>
          <w:lang w:eastAsia="ru-RU"/>
        </w:rPr>
        <w:t>п</w:t>
      </w:r>
      <w:r w:rsidRPr="00A92426">
        <w:rPr>
          <w:rFonts w:cs="Times New Roman"/>
          <w:color w:val="000000"/>
          <w:lang w:eastAsia="ru-RU"/>
        </w:rPr>
        <w:t>ос</w:t>
      </w:r>
      <w:r w:rsidRPr="00A92426">
        <w:rPr>
          <w:rFonts w:cs="Times New Roman"/>
          <w:color w:val="000000"/>
          <w:spacing w:val="-1"/>
          <w:lang w:eastAsia="ru-RU"/>
        </w:rPr>
        <w:t>та</w:t>
      </w:r>
      <w:r w:rsidRPr="00A92426">
        <w:rPr>
          <w:rFonts w:cs="Times New Roman"/>
          <w:color w:val="000000"/>
          <w:lang w:eastAsia="ru-RU"/>
        </w:rPr>
        <w:t>вл</w:t>
      </w:r>
      <w:r w:rsidRPr="00A92426">
        <w:rPr>
          <w:rFonts w:cs="Times New Roman"/>
          <w:color w:val="000000"/>
          <w:spacing w:val="-1"/>
          <w:lang w:eastAsia="ru-RU"/>
        </w:rPr>
        <w:t>е</w:t>
      </w:r>
      <w:r w:rsidRPr="00A92426">
        <w:rPr>
          <w:rFonts w:cs="Times New Roman"/>
          <w:color w:val="000000"/>
          <w:lang w:eastAsia="ru-RU"/>
        </w:rPr>
        <w:t>нные вопросы, не</w:t>
      </w:r>
      <w:r w:rsidRPr="00A92426">
        <w:rPr>
          <w:rFonts w:cs="Times New Roman"/>
          <w:color w:val="000000"/>
          <w:spacing w:val="-4"/>
          <w:lang w:eastAsia="ru-RU"/>
        </w:rPr>
        <w:t>у</w:t>
      </w:r>
      <w:r w:rsidRPr="00A92426">
        <w:rPr>
          <w:rFonts w:cs="Times New Roman"/>
          <w:color w:val="000000"/>
          <w:lang w:eastAsia="ru-RU"/>
        </w:rPr>
        <w:t>в</w:t>
      </w:r>
      <w:r w:rsidRPr="00A92426">
        <w:rPr>
          <w:rFonts w:cs="Times New Roman"/>
          <w:color w:val="000000"/>
          <w:spacing w:val="2"/>
          <w:lang w:eastAsia="ru-RU"/>
        </w:rPr>
        <w:t>е</w:t>
      </w:r>
      <w:r w:rsidRPr="00A92426">
        <w:rPr>
          <w:rFonts w:cs="Times New Roman"/>
          <w:color w:val="000000"/>
          <w:lang w:eastAsia="ru-RU"/>
        </w:rPr>
        <w:t>рен</w:t>
      </w:r>
      <w:r w:rsidRPr="00A92426">
        <w:rPr>
          <w:rFonts w:cs="Times New Roman"/>
          <w:color w:val="000000"/>
          <w:spacing w:val="1"/>
          <w:lang w:eastAsia="ru-RU"/>
        </w:rPr>
        <w:t>н</w:t>
      </w:r>
      <w:r w:rsidRPr="00A92426">
        <w:rPr>
          <w:rFonts w:cs="Times New Roman"/>
          <w:color w:val="000000"/>
          <w:lang w:eastAsia="ru-RU"/>
        </w:rPr>
        <w:t>о, не ар</w:t>
      </w:r>
      <w:r w:rsidRPr="00A92426">
        <w:rPr>
          <w:rFonts w:cs="Times New Roman"/>
          <w:color w:val="000000"/>
          <w:spacing w:val="1"/>
          <w:lang w:eastAsia="ru-RU"/>
        </w:rPr>
        <w:t>г</w:t>
      </w:r>
      <w:r w:rsidRPr="00A92426">
        <w:rPr>
          <w:rFonts w:cs="Times New Roman"/>
          <w:color w:val="000000"/>
          <w:spacing w:val="-4"/>
          <w:lang w:eastAsia="ru-RU"/>
        </w:rPr>
        <w:t>у</w:t>
      </w:r>
      <w:r w:rsidRPr="00A92426">
        <w:rPr>
          <w:rFonts w:cs="Times New Roman"/>
          <w:color w:val="000000"/>
          <w:spacing w:val="1"/>
          <w:lang w:eastAsia="ru-RU"/>
        </w:rPr>
        <w:t>мен</w:t>
      </w:r>
      <w:r w:rsidRPr="00A92426">
        <w:rPr>
          <w:rFonts w:cs="Times New Roman"/>
          <w:color w:val="000000"/>
          <w:lang w:eastAsia="ru-RU"/>
        </w:rPr>
        <w:t>т</w:t>
      </w:r>
      <w:r w:rsidRPr="00A92426">
        <w:rPr>
          <w:rFonts w:cs="Times New Roman"/>
          <w:color w:val="000000"/>
          <w:spacing w:val="2"/>
          <w:lang w:eastAsia="ru-RU"/>
        </w:rPr>
        <w:t>и</w:t>
      </w:r>
      <w:r w:rsidRPr="00A92426">
        <w:rPr>
          <w:rFonts w:cs="Times New Roman"/>
          <w:color w:val="000000"/>
          <w:lang w:eastAsia="ru-RU"/>
        </w:rPr>
        <w:t xml:space="preserve">ровано </w:t>
      </w:r>
      <w:r w:rsidRPr="00A92426">
        <w:rPr>
          <w:rFonts w:cs="Times New Roman"/>
          <w:color w:val="000000"/>
          <w:spacing w:val="-1"/>
          <w:lang w:eastAsia="ru-RU"/>
        </w:rPr>
        <w:t>и</w:t>
      </w:r>
      <w:r w:rsidRPr="00A92426">
        <w:rPr>
          <w:rFonts w:cs="Times New Roman"/>
          <w:color w:val="000000"/>
          <w:lang w:eastAsia="ru-RU"/>
        </w:rPr>
        <w:t>злагал свой ответ, показал недостаточную теоретическую подготовку, не в полной мере выполнил практическое задание, при ответе допустил несколько существенных ошибок.</w:t>
      </w:r>
    </w:p>
    <w:p w14:paraId="2BB0EB2C" w14:textId="77777777" w:rsidR="00A92426" w:rsidRPr="00A92426" w:rsidRDefault="00A92426" w:rsidP="00A92426">
      <w:pPr>
        <w:suppressAutoHyphens w:val="0"/>
        <w:ind w:left="142" w:right="150" w:firstLine="709"/>
        <w:jc w:val="both"/>
        <w:rPr>
          <w:rFonts w:cs="Times New Roman"/>
          <w:b/>
          <w:bCs/>
          <w:i/>
          <w:iCs/>
          <w:color w:val="000000"/>
          <w:w w:val="101"/>
          <w:lang w:eastAsia="ru-RU"/>
        </w:rPr>
      </w:pPr>
      <w:r w:rsidRPr="00A92426">
        <w:rPr>
          <w:rFonts w:cs="Times New Roman"/>
          <w:color w:val="000000"/>
          <w:lang w:eastAsia="ru-RU"/>
        </w:rPr>
        <w:t>«Н</w:t>
      </w:r>
      <w:r w:rsidRPr="00A92426">
        <w:rPr>
          <w:rFonts w:cs="Times New Roman"/>
          <w:color w:val="000000"/>
          <w:spacing w:val="3"/>
          <w:lang w:eastAsia="ru-RU"/>
        </w:rPr>
        <w:t>е</w:t>
      </w:r>
      <w:r w:rsidRPr="00A92426">
        <w:rPr>
          <w:rFonts w:cs="Times New Roman"/>
          <w:color w:val="000000"/>
          <w:spacing w:val="-6"/>
          <w:lang w:eastAsia="ru-RU"/>
        </w:rPr>
        <w:t>у</w:t>
      </w:r>
      <w:r w:rsidRPr="00A92426">
        <w:rPr>
          <w:rFonts w:cs="Times New Roman"/>
          <w:color w:val="000000"/>
          <w:spacing w:val="1"/>
          <w:lang w:eastAsia="ru-RU"/>
        </w:rPr>
        <w:t>д</w:t>
      </w:r>
      <w:r w:rsidRPr="00A92426">
        <w:rPr>
          <w:rFonts w:cs="Times New Roman"/>
          <w:color w:val="000000"/>
          <w:lang w:eastAsia="ru-RU"/>
        </w:rPr>
        <w:t>овлетвор</w:t>
      </w:r>
      <w:r w:rsidRPr="00A92426">
        <w:rPr>
          <w:rFonts w:cs="Times New Roman"/>
          <w:color w:val="000000"/>
          <w:spacing w:val="1"/>
          <w:lang w:eastAsia="ru-RU"/>
        </w:rPr>
        <w:t>и</w:t>
      </w:r>
      <w:r w:rsidRPr="00A92426">
        <w:rPr>
          <w:rFonts w:cs="Times New Roman"/>
          <w:color w:val="000000"/>
          <w:lang w:eastAsia="ru-RU"/>
        </w:rPr>
        <w:t>тел</w:t>
      </w:r>
      <w:r w:rsidRPr="00A92426">
        <w:rPr>
          <w:rFonts w:cs="Times New Roman"/>
          <w:color w:val="000000"/>
          <w:spacing w:val="1"/>
          <w:lang w:eastAsia="ru-RU"/>
        </w:rPr>
        <w:t>ь</w:t>
      </w:r>
      <w:r w:rsidRPr="00A92426">
        <w:rPr>
          <w:rFonts w:cs="Times New Roman"/>
          <w:color w:val="000000"/>
          <w:lang w:eastAsia="ru-RU"/>
        </w:rPr>
        <w:t>но» - обучающийся не предста</w:t>
      </w:r>
      <w:r w:rsidRPr="00A92426">
        <w:rPr>
          <w:rFonts w:cs="Times New Roman"/>
          <w:color w:val="000000"/>
          <w:spacing w:val="-1"/>
          <w:lang w:eastAsia="ru-RU"/>
        </w:rPr>
        <w:t>в</w:t>
      </w:r>
      <w:r w:rsidRPr="00A92426">
        <w:rPr>
          <w:rFonts w:cs="Times New Roman"/>
          <w:color w:val="000000"/>
          <w:lang w:eastAsia="ru-RU"/>
        </w:rPr>
        <w:t>ил о</w:t>
      </w:r>
      <w:r w:rsidRPr="00A92426">
        <w:rPr>
          <w:rFonts w:cs="Times New Roman"/>
          <w:color w:val="000000"/>
          <w:spacing w:val="1"/>
          <w:lang w:eastAsia="ru-RU"/>
        </w:rPr>
        <w:t>т</w:t>
      </w:r>
      <w:r w:rsidRPr="00A92426">
        <w:rPr>
          <w:rFonts w:cs="Times New Roman"/>
          <w:color w:val="000000"/>
          <w:lang w:eastAsia="ru-RU"/>
        </w:rPr>
        <w:t>ветов на поставленные вопросы, не выполнил практическую задачу.</w:t>
      </w:r>
    </w:p>
    <w:p w14:paraId="6FF805B2" w14:textId="77777777" w:rsidR="005E7DB2" w:rsidRPr="005E7DB2" w:rsidRDefault="005E7DB2" w:rsidP="00B31894">
      <w:pPr>
        <w:suppressAutoHyphens w:val="0"/>
        <w:rPr>
          <w:rFonts w:eastAsia="Calibri" w:cs="Times New Roman"/>
          <w:lang w:eastAsia="ru-RU"/>
        </w:rPr>
      </w:pPr>
    </w:p>
    <w:p w14:paraId="0DD85984" w14:textId="77777777" w:rsidR="007365A7" w:rsidRDefault="007365A7" w:rsidP="00EB558D">
      <w:pPr>
        <w:suppressAutoHyphens w:val="0"/>
        <w:jc w:val="center"/>
        <w:rPr>
          <w:rFonts w:cs="Times New Roman"/>
          <w:bCs/>
          <w:lang w:eastAsia="ru-RU"/>
        </w:rPr>
      </w:pPr>
    </w:p>
    <w:p w14:paraId="4B4854E5" w14:textId="77777777" w:rsidR="007365A7" w:rsidRDefault="007365A7" w:rsidP="00EB558D">
      <w:pPr>
        <w:suppressAutoHyphens w:val="0"/>
        <w:jc w:val="center"/>
        <w:rPr>
          <w:rFonts w:cs="Times New Roman"/>
          <w:bCs/>
          <w:lang w:eastAsia="ru-RU"/>
        </w:rPr>
      </w:pPr>
    </w:p>
    <w:p w14:paraId="2A3DED9F" w14:textId="77777777" w:rsidR="007365A7" w:rsidRDefault="007365A7" w:rsidP="00EB558D">
      <w:pPr>
        <w:suppressAutoHyphens w:val="0"/>
        <w:jc w:val="center"/>
        <w:rPr>
          <w:rFonts w:cs="Times New Roman"/>
          <w:bCs/>
          <w:lang w:eastAsia="ru-RU"/>
        </w:rPr>
      </w:pPr>
    </w:p>
    <w:p w14:paraId="1D1C065F" w14:textId="77777777" w:rsidR="007365A7" w:rsidRDefault="007365A7" w:rsidP="00EB558D">
      <w:pPr>
        <w:suppressAutoHyphens w:val="0"/>
        <w:jc w:val="center"/>
        <w:rPr>
          <w:rFonts w:cs="Times New Roman"/>
          <w:bCs/>
          <w:lang w:eastAsia="ru-RU"/>
        </w:rPr>
      </w:pPr>
    </w:p>
    <w:p w14:paraId="7C22FF34" w14:textId="77777777" w:rsidR="007365A7" w:rsidRDefault="007365A7" w:rsidP="00EB558D">
      <w:pPr>
        <w:suppressAutoHyphens w:val="0"/>
        <w:jc w:val="center"/>
        <w:rPr>
          <w:rFonts w:cs="Times New Roman"/>
          <w:bCs/>
          <w:lang w:eastAsia="ru-RU"/>
        </w:rPr>
      </w:pPr>
    </w:p>
    <w:p w14:paraId="162A044B" w14:textId="77777777" w:rsidR="007365A7" w:rsidRDefault="007365A7" w:rsidP="00EB558D">
      <w:pPr>
        <w:suppressAutoHyphens w:val="0"/>
        <w:jc w:val="center"/>
        <w:rPr>
          <w:rFonts w:cs="Times New Roman"/>
          <w:bCs/>
          <w:lang w:eastAsia="ru-RU"/>
        </w:rPr>
      </w:pPr>
    </w:p>
    <w:p w14:paraId="059F8CC7" w14:textId="77777777" w:rsidR="00A92426" w:rsidRDefault="00A92426" w:rsidP="00EB558D">
      <w:pPr>
        <w:suppressAutoHyphens w:val="0"/>
        <w:jc w:val="center"/>
        <w:rPr>
          <w:rFonts w:cs="Times New Roman"/>
          <w:bCs/>
          <w:lang w:eastAsia="ru-RU"/>
        </w:rPr>
      </w:pPr>
    </w:p>
    <w:p w14:paraId="72DEAA05" w14:textId="77777777" w:rsidR="00A92426" w:rsidRDefault="00A92426" w:rsidP="00EB558D">
      <w:pPr>
        <w:suppressAutoHyphens w:val="0"/>
        <w:jc w:val="center"/>
        <w:rPr>
          <w:rFonts w:cs="Times New Roman"/>
          <w:bCs/>
          <w:lang w:eastAsia="ru-RU"/>
        </w:rPr>
      </w:pPr>
    </w:p>
    <w:p w14:paraId="6104CC77" w14:textId="77777777" w:rsidR="00A92426" w:rsidRDefault="00A92426" w:rsidP="00EB558D">
      <w:pPr>
        <w:suppressAutoHyphens w:val="0"/>
        <w:jc w:val="center"/>
        <w:rPr>
          <w:rFonts w:cs="Times New Roman"/>
          <w:bCs/>
          <w:lang w:eastAsia="ru-RU"/>
        </w:rPr>
      </w:pPr>
    </w:p>
    <w:p w14:paraId="70BFC9FD" w14:textId="77777777" w:rsidR="00A92426" w:rsidRDefault="00A92426" w:rsidP="00EB558D">
      <w:pPr>
        <w:suppressAutoHyphens w:val="0"/>
        <w:jc w:val="center"/>
        <w:rPr>
          <w:rFonts w:cs="Times New Roman"/>
          <w:bCs/>
          <w:lang w:eastAsia="ru-RU"/>
        </w:rPr>
      </w:pPr>
    </w:p>
    <w:p w14:paraId="20825A7E" w14:textId="77777777" w:rsidR="00A92426" w:rsidRDefault="00A92426" w:rsidP="00EB558D">
      <w:pPr>
        <w:suppressAutoHyphens w:val="0"/>
        <w:jc w:val="center"/>
        <w:rPr>
          <w:rFonts w:cs="Times New Roman"/>
          <w:bCs/>
          <w:lang w:eastAsia="ru-RU"/>
        </w:rPr>
      </w:pPr>
    </w:p>
    <w:p w14:paraId="12AE236D" w14:textId="77777777" w:rsidR="00A92426" w:rsidRDefault="00A92426" w:rsidP="00EB558D">
      <w:pPr>
        <w:suppressAutoHyphens w:val="0"/>
        <w:jc w:val="center"/>
        <w:rPr>
          <w:rFonts w:cs="Times New Roman"/>
          <w:bCs/>
          <w:lang w:eastAsia="ru-RU"/>
        </w:rPr>
      </w:pPr>
    </w:p>
    <w:p w14:paraId="6B1ADFF8" w14:textId="77777777" w:rsidR="007365A7" w:rsidRDefault="007365A7" w:rsidP="00EB558D">
      <w:pPr>
        <w:suppressAutoHyphens w:val="0"/>
        <w:jc w:val="center"/>
        <w:rPr>
          <w:rFonts w:cs="Times New Roman"/>
          <w:bCs/>
          <w:lang w:eastAsia="ru-RU"/>
        </w:rPr>
      </w:pPr>
    </w:p>
    <w:p w14:paraId="3A589BAD" w14:textId="77777777" w:rsidR="007365A7" w:rsidRDefault="007365A7" w:rsidP="00EB558D">
      <w:pPr>
        <w:suppressAutoHyphens w:val="0"/>
        <w:jc w:val="center"/>
        <w:rPr>
          <w:rFonts w:cs="Times New Roman"/>
          <w:bCs/>
          <w:lang w:eastAsia="ru-RU"/>
        </w:rPr>
      </w:pPr>
    </w:p>
    <w:p w14:paraId="627ED011" w14:textId="010F1300" w:rsidR="00EB558D" w:rsidRPr="00EB558D" w:rsidRDefault="00EB558D" w:rsidP="00EB558D">
      <w:pPr>
        <w:suppressAutoHyphens w:val="0"/>
        <w:jc w:val="center"/>
        <w:rPr>
          <w:rFonts w:cs="Times New Roman"/>
          <w:bCs/>
          <w:lang w:eastAsia="ru-RU"/>
        </w:rPr>
      </w:pPr>
      <w:r w:rsidRPr="00EB558D">
        <w:rPr>
          <w:rFonts w:cs="Times New Roman"/>
          <w:bCs/>
          <w:lang w:eastAsia="ru-RU"/>
        </w:rPr>
        <w:t xml:space="preserve">МИНИСТЕРСТВО ОБРАЗОВАНИЯ, НАУКИ И МОЛОДЕЖНОЙ ПОЛИТИКИ </w:t>
      </w:r>
    </w:p>
    <w:p w14:paraId="3600F5A4" w14:textId="77777777" w:rsidR="00EB558D" w:rsidRPr="00EB558D" w:rsidRDefault="00EB558D" w:rsidP="00EB558D">
      <w:pPr>
        <w:suppressAutoHyphens w:val="0"/>
        <w:jc w:val="center"/>
        <w:rPr>
          <w:rFonts w:cs="Times New Roman"/>
          <w:bCs/>
          <w:lang w:eastAsia="ru-RU"/>
        </w:rPr>
      </w:pPr>
      <w:r w:rsidRPr="00EB558D">
        <w:rPr>
          <w:rFonts w:cs="Times New Roman"/>
          <w:bCs/>
          <w:lang w:eastAsia="ru-RU"/>
        </w:rPr>
        <w:t xml:space="preserve"> КРАСНОДАРСКОГО КРАЯ</w:t>
      </w:r>
    </w:p>
    <w:p w14:paraId="5DDC69C5" w14:textId="77777777" w:rsidR="00EB558D" w:rsidRPr="00EB558D" w:rsidRDefault="00EB558D" w:rsidP="00EB558D">
      <w:pPr>
        <w:suppressAutoHyphens w:val="0"/>
        <w:jc w:val="center"/>
        <w:rPr>
          <w:rFonts w:cs="Times New Roman"/>
          <w:b/>
          <w:bCs/>
          <w:lang w:eastAsia="ru-RU"/>
        </w:rPr>
      </w:pPr>
    </w:p>
    <w:p w14:paraId="6BD2988F" w14:textId="77777777" w:rsidR="00EB558D" w:rsidRPr="00EB558D" w:rsidRDefault="00EB558D" w:rsidP="00EB558D">
      <w:pPr>
        <w:keepNext/>
        <w:suppressAutoHyphens w:val="0"/>
        <w:jc w:val="center"/>
        <w:outlineLvl w:val="1"/>
        <w:rPr>
          <w:rFonts w:cs="Times New Roman"/>
          <w:b/>
          <w:bCs/>
          <w:lang w:eastAsia="ru-RU"/>
        </w:rPr>
      </w:pPr>
      <w:r w:rsidRPr="00EB558D">
        <w:rPr>
          <w:rFonts w:cs="Times New Roman"/>
          <w:b/>
          <w:bCs/>
          <w:lang w:eastAsia="ru-RU"/>
        </w:rPr>
        <w:t>ГОСУДАРСТВЕННОЕ АВТОНОМНОЕ ПРОФЕССИОНАЛЬНОЕ ОБРАЗОВАТЕЛЬНОЕ УЧРЕЖДЕНИЕ КРАСНОДАРСКОГО КРАЯ</w:t>
      </w:r>
    </w:p>
    <w:p w14:paraId="093398AB" w14:textId="77777777" w:rsidR="00EB558D" w:rsidRPr="00EB558D" w:rsidRDefault="00EB558D" w:rsidP="00EB558D">
      <w:pPr>
        <w:suppressAutoHyphens w:val="0"/>
        <w:jc w:val="center"/>
        <w:rPr>
          <w:rFonts w:cs="Times New Roman"/>
          <w:b/>
          <w:bCs/>
          <w:lang w:eastAsia="ru-RU"/>
        </w:rPr>
      </w:pPr>
      <w:r w:rsidRPr="00EB558D">
        <w:rPr>
          <w:rFonts w:cs="Times New Roman"/>
          <w:b/>
          <w:bCs/>
          <w:lang w:eastAsia="ru-RU"/>
        </w:rPr>
        <w:t xml:space="preserve"> «КРАСНОДАРСКИЙ ГУМАНИТАРНО-ТЕХНОЛОГИЧЕСКИЙ КОЛЛЕДЖ»</w:t>
      </w:r>
    </w:p>
    <w:p w14:paraId="1B748F32" w14:textId="77777777" w:rsidR="00EB558D" w:rsidRPr="00EB558D" w:rsidRDefault="00EB558D" w:rsidP="00EB558D">
      <w:pPr>
        <w:suppressAutoHyphens w:val="0"/>
        <w:ind w:left="-240" w:firstLine="240"/>
        <w:jc w:val="center"/>
        <w:rPr>
          <w:rFonts w:cs="Times New Roman"/>
          <w:b/>
          <w:spacing w:val="-12"/>
          <w:sz w:val="28"/>
          <w:szCs w:val="28"/>
          <w:highlight w:val="yellow"/>
        </w:rPr>
      </w:pPr>
    </w:p>
    <w:p w14:paraId="61A6380B" w14:textId="77777777" w:rsidR="00EB558D" w:rsidRPr="00EB558D" w:rsidRDefault="00EB558D" w:rsidP="00EB558D">
      <w:pPr>
        <w:suppressAutoHyphens w:val="0"/>
        <w:jc w:val="right"/>
        <w:rPr>
          <w:rFonts w:cs="Times New Roman"/>
          <w:sz w:val="28"/>
          <w:szCs w:val="28"/>
          <w:highlight w:val="yellow"/>
        </w:rPr>
      </w:pPr>
    </w:p>
    <w:p w14:paraId="40C0F7C1" w14:textId="77777777" w:rsidR="00EB558D" w:rsidRPr="00EB558D" w:rsidRDefault="00EB558D" w:rsidP="00EB558D">
      <w:pPr>
        <w:suppressAutoHyphens w:val="0"/>
        <w:jc w:val="right"/>
        <w:rPr>
          <w:rFonts w:cs="Times New Roman"/>
          <w:sz w:val="28"/>
          <w:szCs w:val="28"/>
          <w:highlight w:val="yellow"/>
        </w:rPr>
      </w:pPr>
    </w:p>
    <w:p w14:paraId="45ED8752" w14:textId="77777777" w:rsidR="00EB558D" w:rsidRPr="00EB558D" w:rsidRDefault="00EB558D" w:rsidP="00EB558D">
      <w:pPr>
        <w:suppressAutoHyphens w:val="0"/>
        <w:jc w:val="right"/>
        <w:rPr>
          <w:rFonts w:cs="Times New Roman"/>
          <w:sz w:val="28"/>
          <w:szCs w:val="28"/>
        </w:rPr>
      </w:pPr>
    </w:p>
    <w:p w14:paraId="446D3752" w14:textId="77777777" w:rsidR="00EB558D" w:rsidRPr="00EB558D" w:rsidRDefault="00EB558D" w:rsidP="00EB558D">
      <w:pPr>
        <w:suppressAutoHyphens w:val="0"/>
        <w:rPr>
          <w:rFonts w:cs="Times New Roman"/>
          <w:sz w:val="28"/>
          <w:szCs w:val="28"/>
        </w:rPr>
      </w:pPr>
    </w:p>
    <w:p w14:paraId="2CF01929" w14:textId="77777777" w:rsidR="00EB558D" w:rsidRPr="00EB558D" w:rsidRDefault="00EB558D" w:rsidP="00EB558D">
      <w:pPr>
        <w:suppressAutoHyphens w:val="0"/>
        <w:jc w:val="center"/>
        <w:rPr>
          <w:rFonts w:cs="Times New Roman"/>
          <w:b/>
          <w:sz w:val="28"/>
          <w:szCs w:val="28"/>
        </w:rPr>
      </w:pPr>
    </w:p>
    <w:p w14:paraId="1202019B" w14:textId="77777777" w:rsidR="00EB558D" w:rsidRPr="00EB558D" w:rsidRDefault="00EB558D" w:rsidP="00EB558D">
      <w:pPr>
        <w:suppressAutoHyphens w:val="0"/>
        <w:jc w:val="center"/>
        <w:rPr>
          <w:rFonts w:cs="Times New Roman"/>
          <w:b/>
          <w:sz w:val="28"/>
          <w:szCs w:val="28"/>
        </w:rPr>
      </w:pPr>
    </w:p>
    <w:p w14:paraId="72044443" w14:textId="77777777" w:rsidR="00EB558D" w:rsidRPr="00EB558D" w:rsidRDefault="00EB558D" w:rsidP="00EB558D">
      <w:pPr>
        <w:spacing w:after="10" w:line="269" w:lineRule="auto"/>
        <w:ind w:hanging="10"/>
        <w:jc w:val="center"/>
        <w:rPr>
          <w:b/>
          <w:color w:val="000000"/>
          <w:sz w:val="28"/>
          <w:szCs w:val="28"/>
          <w:lang w:eastAsia="en-US"/>
        </w:rPr>
      </w:pPr>
      <w:r w:rsidRPr="00EB558D">
        <w:rPr>
          <w:b/>
          <w:color w:val="000000"/>
          <w:sz w:val="28"/>
          <w:szCs w:val="28"/>
          <w:lang w:eastAsia="en-US"/>
        </w:rPr>
        <w:t>ФОНД ОЦЕНОЧНЫХ СРЕДСТВ</w:t>
      </w:r>
      <w:r w:rsidRPr="00EB558D">
        <w:t xml:space="preserve"> </w:t>
      </w:r>
      <w:r w:rsidRPr="00EB558D">
        <w:rPr>
          <w:b/>
          <w:color w:val="000000"/>
          <w:sz w:val="28"/>
          <w:szCs w:val="28"/>
          <w:lang w:eastAsia="en-US"/>
        </w:rPr>
        <w:t>УЧЕБНОЙ ДИСЦИПЛИНЫ</w:t>
      </w:r>
    </w:p>
    <w:p w14:paraId="28BBBDF2" w14:textId="3B2C1213" w:rsidR="00EB558D" w:rsidRPr="00EB558D" w:rsidRDefault="00EB558D" w:rsidP="00EB558D">
      <w:pPr>
        <w:suppressAutoHyphens w:val="0"/>
        <w:spacing w:before="120"/>
        <w:jc w:val="center"/>
        <w:rPr>
          <w:rFonts w:cs="Times New Roman"/>
          <w:b/>
          <w:sz w:val="28"/>
          <w:szCs w:val="28"/>
        </w:rPr>
      </w:pPr>
      <w:r w:rsidRPr="00EB558D">
        <w:rPr>
          <w:rFonts w:cs="Times New Roman"/>
          <w:b/>
          <w:sz w:val="28"/>
          <w:szCs w:val="28"/>
        </w:rPr>
        <w:t>ОП.0</w:t>
      </w:r>
      <w:r w:rsidR="00037C0C">
        <w:rPr>
          <w:rFonts w:cs="Times New Roman"/>
          <w:b/>
          <w:sz w:val="28"/>
          <w:szCs w:val="28"/>
        </w:rPr>
        <w:t>7</w:t>
      </w:r>
      <w:r w:rsidRPr="00EB558D">
        <w:rPr>
          <w:rFonts w:cs="Times New Roman"/>
          <w:b/>
          <w:sz w:val="28"/>
          <w:szCs w:val="28"/>
        </w:rPr>
        <w:t xml:space="preserve"> «</w:t>
      </w:r>
      <w:r w:rsidR="00037C0C" w:rsidRPr="00037C0C">
        <w:rPr>
          <w:rFonts w:cs="Times New Roman"/>
          <w:b/>
          <w:sz w:val="28"/>
          <w:szCs w:val="28"/>
        </w:rPr>
        <w:t>Менеджмент и основы бережливого производства</w:t>
      </w:r>
      <w:r w:rsidRPr="00EB558D">
        <w:rPr>
          <w:rFonts w:cs="Times New Roman"/>
          <w:b/>
          <w:sz w:val="28"/>
          <w:szCs w:val="28"/>
        </w:rPr>
        <w:t xml:space="preserve">» </w:t>
      </w:r>
    </w:p>
    <w:p w14:paraId="4572AD47" w14:textId="77777777" w:rsidR="00EB558D" w:rsidRPr="00EB558D" w:rsidRDefault="00EB558D" w:rsidP="00EB558D">
      <w:pPr>
        <w:suppressAutoHyphens w:val="0"/>
        <w:rPr>
          <w:rFonts w:cs="Times New Roman"/>
          <w:b/>
          <w:i/>
          <w:sz w:val="28"/>
          <w:szCs w:val="28"/>
        </w:rPr>
      </w:pPr>
    </w:p>
    <w:p w14:paraId="5B6E57C1" w14:textId="77777777" w:rsidR="00EB558D" w:rsidRPr="00EB558D" w:rsidRDefault="00EB558D" w:rsidP="00EB558D">
      <w:pPr>
        <w:suppressAutoHyphens w:val="0"/>
        <w:jc w:val="center"/>
        <w:rPr>
          <w:rFonts w:cs="Times New Roman"/>
          <w:b/>
          <w:i/>
          <w:sz w:val="28"/>
          <w:szCs w:val="28"/>
        </w:rPr>
      </w:pPr>
      <w:r w:rsidRPr="00EB558D">
        <w:rPr>
          <w:rFonts w:cs="Times New Roman"/>
          <w:b/>
          <w:i/>
          <w:sz w:val="28"/>
          <w:szCs w:val="28"/>
        </w:rPr>
        <w:t>«Общепрофессиональный цикл»</w:t>
      </w:r>
    </w:p>
    <w:p w14:paraId="33297496" w14:textId="77777777" w:rsidR="00EB558D" w:rsidRPr="00EB558D" w:rsidRDefault="00EB558D" w:rsidP="00EB558D">
      <w:pPr>
        <w:suppressAutoHyphens w:val="0"/>
        <w:jc w:val="center"/>
        <w:rPr>
          <w:rFonts w:cs="Times New Roman"/>
          <w:b/>
          <w:i/>
          <w:sz w:val="28"/>
          <w:szCs w:val="28"/>
        </w:rPr>
      </w:pPr>
      <w:r w:rsidRPr="00EB558D">
        <w:rPr>
          <w:rFonts w:cs="Times New Roman"/>
          <w:b/>
          <w:i/>
          <w:sz w:val="28"/>
          <w:szCs w:val="28"/>
        </w:rPr>
        <w:t xml:space="preserve">образовательной программы среднего профессионального образования </w:t>
      </w:r>
    </w:p>
    <w:p w14:paraId="586A606E" w14:textId="77777777" w:rsidR="00EB558D" w:rsidRPr="00EB558D" w:rsidRDefault="00EB558D" w:rsidP="00EB558D">
      <w:pPr>
        <w:suppressAutoHyphens w:val="0"/>
        <w:jc w:val="center"/>
        <w:rPr>
          <w:rFonts w:cs="Times New Roman"/>
          <w:b/>
          <w:i/>
          <w:sz w:val="28"/>
          <w:szCs w:val="28"/>
        </w:rPr>
      </w:pPr>
      <w:r w:rsidRPr="00EB558D">
        <w:rPr>
          <w:rFonts w:cs="Times New Roman"/>
          <w:b/>
          <w:i/>
          <w:sz w:val="28"/>
          <w:szCs w:val="28"/>
        </w:rPr>
        <w:t xml:space="preserve">по программе подготовки специалистов среднего звена </w:t>
      </w:r>
    </w:p>
    <w:p w14:paraId="04022FCF" w14:textId="77777777" w:rsidR="00EB558D" w:rsidRPr="00EB558D" w:rsidRDefault="00EB558D" w:rsidP="00EB558D">
      <w:pPr>
        <w:suppressAutoHyphens w:val="0"/>
        <w:jc w:val="center"/>
        <w:rPr>
          <w:rFonts w:cs="Times New Roman"/>
          <w:b/>
          <w:i/>
          <w:sz w:val="28"/>
          <w:szCs w:val="28"/>
        </w:rPr>
      </w:pPr>
      <w:r w:rsidRPr="00EB558D">
        <w:rPr>
          <w:rFonts w:cs="Times New Roman"/>
          <w:b/>
          <w:i/>
          <w:sz w:val="28"/>
          <w:szCs w:val="28"/>
        </w:rPr>
        <w:t>по специальности:</w:t>
      </w:r>
    </w:p>
    <w:p w14:paraId="62F0D57D" w14:textId="77777777" w:rsidR="00EB558D" w:rsidRPr="00EB558D" w:rsidRDefault="00EB558D" w:rsidP="00EB558D">
      <w:pPr>
        <w:suppressAutoHyphens w:val="0"/>
        <w:jc w:val="center"/>
        <w:rPr>
          <w:rFonts w:cs="Times New Roman"/>
          <w:b/>
          <w:i/>
          <w:sz w:val="28"/>
          <w:szCs w:val="28"/>
        </w:rPr>
      </w:pPr>
      <w:r w:rsidRPr="00EB558D">
        <w:rPr>
          <w:rFonts w:cs="Times New Roman"/>
          <w:b/>
          <w:i/>
          <w:sz w:val="28"/>
          <w:szCs w:val="28"/>
        </w:rPr>
        <w:t xml:space="preserve">43.02.06 Сервис на транспорте (по видам транспорта) </w:t>
      </w:r>
    </w:p>
    <w:p w14:paraId="4C3B0C94" w14:textId="77777777" w:rsidR="00EB558D" w:rsidRPr="00EB558D" w:rsidRDefault="00EB558D" w:rsidP="00EB558D">
      <w:pPr>
        <w:suppressAutoHyphens w:val="0"/>
        <w:jc w:val="center"/>
        <w:rPr>
          <w:rFonts w:cs="Times New Roman"/>
          <w:sz w:val="28"/>
          <w:szCs w:val="28"/>
        </w:rPr>
      </w:pPr>
    </w:p>
    <w:p w14:paraId="105E6063" w14:textId="77777777" w:rsidR="00EB558D" w:rsidRPr="00EB558D" w:rsidRDefault="00EB558D" w:rsidP="00EB558D">
      <w:pPr>
        <w:suppressAutoHyphens w:val="0"/>
        <w:jc w:val="center"/>
        <w:rPr>
          <w:rFonts w:cs="Times New Roman"/>
          <w:sz w:val="28"/>
          <w:szCs w:val="28"/>
        </w:rPr>
      </w:pPr>
    </w:p>
    <w:p w14:paraId="0FA4688B" w14:textId="77777777" w:rsidR="00EB558D" w:rsidRPr="00EB558D" w:rsidRDefault="00EB558D" w:rsidP="00EB558D">
      <w:pPr>
        <w:suppressAutoHyphens w:val="0"/>
        <w:jc w:val="center"/>
        <w:rPr>
          <w:rFonts w:cs="Times New Roman"/>
          <w:sz w:val="28"/>
          <w:szCs w:val="28"/>
        </w:rPr>
      </w:pPr>
    </w:p>
    <w:p w14:paraId="314B6747" w14:textId="77777777" w:rsidR="00EB558D" w:rsidRPr="00EB558D" w:rsidRDefault="00EB558D" w:rsidP="00EB558D">
      <w:pPr>
        <w:suppressAutoHyphens w:val="0"/>
        <w:jc w:val="center"/>
        <w:rPr>
          <w:rFonts w:cs="Times New Roman"/>
          <w:sz w:val="28"/>
          <w:szCs w:val="28"/>
        </w:rPr>
      </w:pPr>
    </w:p>
    <w:p w14:paraId="34C5CCE9" w14:textId="77777777" w:rsidR="00EB558D" w:rsidRPr="00EB558D" w:rsidRDefault="00EB558D" w:rsidP="00EB558D">
      <w:pPr>
        <w:suppressAutoHyphens w:val="0"/>
        <w:jc w:val="center"/>
        <w:rPr>
          <w:rFonts w:cs="Times New Roman"/>
          <w:sz w:val="28"/>
          <w:szCs w:val="28"/>
        </w:rPr>
      </w:pPr>
    </w:p>
    <w:p w14:paraId="2352D060" w14:textId="77777777" w:rsidR="00EB558D" w:rsidRPr="00EB558D" w:rsidRDefault="00EB558D" w:rsidP="00EB558D">
      <w:pPr>
        <w:suppressAutoHyphens w:val="0"/>
        <w:jc w:val="center"/>
        <w:rPr>
          <w:rFonts w:cs="Times New Roman"/>
          <w:sz w:val="28"/>
          <w:szCs w:val="28"/>
        </w:rPr>
      </w:pPr>
    </w:p>
    <w:p w14:paraId="3B10C286" w14:textId="77777777" w:rsidR="00EB558D" w:rsidRPr="00EB558D" w:rsidRDefault="00EB558D" w:rsidP="00EB558D">
      <w:pPr>
        <w:suppressAutoHyphens w:val="0"/>
        <w:jc w:val="center"/>
        <w:rPr>
          <w:rFonts w:cs="Times New Roman"/>
          <w:sz w:val="28"/>
          <w:szCs w:val="28"/>
        </w:rPr>
      </w:pPr>
    </w:p>
    <w:p w14:paraId="0D036BBE" w14:textId="77777777" w:rsidR="00EB558D" w:rsidRPr="00EB558D" w:rsidRDefault="00EB558D" w:rsidP="00EB558D">
      <w:pPr>
        <w:suppressAutoHyphens w:val="0"/>
        <w:jc w:val="center"/>
        <w:rPr>
          <w:rFonts w:cs="Times New Roman"/>
          <w:sz w:val="28"/>
          <w:szCs w:val="28"/>
        </w:rPr>
      </w:pPr>
    </w:p>
    <w:p w14:paraId="5749226D" w14:textId="77777777" w:rsidR="00EB558D" w:rsidRPr="00EB558D" w:rsidRDefault="00EB558D" w:rsidP="00EB558D">
      <w:pPr>
        <w:suppressAutoHyphens w:val="0"/>
        <w:jc w:val="center"/>
        <w:rPr>
          <w:rFonts w:cs="Times New Roman"/>
          <w:sz w:val="28"/>
          <w:szCs w:val="28"/>
        </w:rPr>
      </w:pPr>
    </w:p>
    <w:p w14:paraId="2BBA979A" w14:textId="77777777" w:rsidR="00EB558D" w:rsidRPr="00EB558D" w:rsidRDefault="00EB558D" w:rsidP="00EB558D">
      <w:pPr>
        <w:suppressAutoHyphens w:val="0"/>
        <w:jc w:val="center"/>
        <w:rPr>
          <w:rFonts w:cs="Times New Roman"/>
          <w:sz w:val="28"/>
          <w:szCs w:val="28"/>
        </w:rPr>
      </w:pPr>
    </w:p>
    <w:p w14:paraId="3056A6EB" w14:textId="77777777" w:rsidR="00EB558D" w:rsidRPr="00EB558D" w:rsidRDefault="00EB558D" w:rsidP="00EB558D">
      <w:pPr>
        <w:suppressAutoHyphens w:val="0"/>
        <w:jc w:val="center"/>
        <w:rPr>
          <w:rFonts w:cs="Times New Roman"/>
          <w:sz w:val="28"/>
          <w:szCs w:val="28"/>
        </w:rPr>
      </w:pPr>
    </w:p>
    <w:p w14:paraId="074E5327" w14:textId="77777777" w:rsidR="00EB558D" w:rsidRPr="00EB558D" w:rsidRDefault="00EB558D" w:rsidP="00EB558D">
      <w:pPr>
        <w:suppressAutoHyphens w:val="0"/>
        <w:jc w:val="center"/>
        <w:rPr>
          <w:rFonts w:cs="Times New Roman"/>
          <w:sz w:val="28"/>
          <w:szCs w:val="28"/>
        </w:rPr>
      </w:pPr>
    </w:p>
    <w:p w14:paraId="62D8A11C" w14:textId="77777777" w:rsidR="00EB558D" w:rsidRPr="00EB558D" w:rsidRDefault="00EB558D" w:rsidP="00EB558D">
      <w:pPr>
        <w:suppressAutoHyphens w:val="0"/>
        <w:jc w:val="center"/>
        <w:rPr>
          <w:rFonts w:cs="Times New Roman"/>
          <w:sz w:val="28"/>
          <w:szCs w:val="28"/>
        </w:rPr>
      </w:pPr>
    </w:p>
    <w:p w14:paraId="2BA993E1" w14:textId="77777777" w:rsidR="00EB558D" w:rsidRPr="00EB558D" w:rsidRDefault="00EB558D" w:rsidP="00EB558D">
      <w:pPr>
        <w:suppressAutoHyphens w:val="0"/>
        <w:jc w:val="center"/>
        <w:rPr>
          <w:rFonts w:cs="Times New Roman"/>
          <w:sz w:val="28"/>
          <w:szCs w:val="28"/>
        </w:rPr>
      </w:pPr>
    </w:p>
    <w:p w14:paraId="239AD703" w14:textId="77777777" w:rsidR="00EB558D" w:rsidRPr="00EB558D" w:rsidRDefault="00EB558D" w:rsidP="00EB558D">
      <w:pPr>
        <w:suppressAutoHyphens w:val="0"/>
        <w:jc w:val="center"/>
        <w:rPr>
          <w:rFonts w:cs="Times New Roman"/>
          <w:b/>
          <w:sz w:val="28"/>
          <w:szCs w:val="28"/>
        </w:rPr>
      </w:pPr>
    </w:p>
    <w:p w14:paraId="06375161" w14:textId="77777777" w:rsidR="00EB558D" w:rsidRPr="00EB558D" w:rsidRDefault="00EB558D" w:rsidP="00EB558D">
      <w:pPr>
        <w:suppressAutoHyphens w:val="0"/>
        <w:jc w:val="center"/>
        <w:rPr>
          <w:rFonts w:cs="Times New Roman"/>
          <w:b/>
          <w:sz w:val="28"/>
          <w:szCs w:val="28"/>
        </w:rPr>
      </w:pPr>
    </w:p>
    <w:p w14:paraId="1339AE10" w14:textId="77777777" w:rsidR="00EB558D" w:rsidRPr="00EB558D" w:rsidRDefault="00EB558D" w:rsidP="00EB558D">
      <w:pPr>
        <w:suppressAutoHyphens w:val="0"/>
        <w:jc w:val="center"/>
        <w:rPr>
          <w:rFonts w:cs="Times New Roman"/>
          <w:b/>
          <w:sz w:val="28"/>
          <w:szCs w:val="28"/>
        </w:rPr>
      </w:pPr>
    </w:p>
    <w:p w14:paraId="26D75BA7" w14:textId="77777777" w:rsidR="00EB558D" w:rsidRPr="00EB558D" w:rsidRDefault="00EB558D" w:rsidP="00EB558D">
      <w:pPr>
        <w:suppressAutoHyphens w:val="0"/>
        <w:jc w:val="center"/>
        <w:rPr>
          <w:rFonts w:cs="Times New Roman"/>
          <w:b/>
          <w:sz w:val="28"/>
          <w:szCs w:val="28"/>
        </w:rPr>
      </w:pPr>
    </w:p>
    <w:p w14:paraId="2EE3E638" w14:textId="77777777" w:rsidR="00EB558D" w:rsidRPr="00EB558D" w:rsidRDefault="00EB558D" w:rsidP="00EB558D">
      <w:pPr>
        <w:suppressAutoHyphens w:val="0"/>
        <w:jc w:val="center"/>
        <w:rPr>
          <w:rFonts w:cs="Times New Roman"/>
          <w:b/>
          <w:sz w:val="28"/>
          <w:szCs w:val="28"/>
        </w:rPr>
      </w:pPr>
    </w:p>
    <w:p w14:paraId="7803AFEF" w14:textId="77777777" w:rsidR="00EB558D" w:rsidRPr="00EB558D" w:rsidRDefault="00EB558D" w:rsidP="00EB558D">
      <w:pPr>
        <w:suppressAutoHyphens w:val="0"/>
        <w:jc w:val="center"/>
        <w:rPr>
          <w:rFonts w:cs="Times New Roman"/>
          <w:b/>
          <w:sz w:val="28"/>
          <w:szCs w:val="28"/>
        </w:rPr>
      </w:pPr>
    </w:p>
    <w:p w14:paraId="40814981" w14:textId="77777777" w:rsidR="00EB558D" w:rsidRPr="00EB558D" w:rsidRDefault="00EB558D" w:rsidP="00EB558D">
      <w:pPr>
        <w:suppressAutoHyphens w:val="0"/>
        <w:jc w:val="center"/>
        <w:rPr>
          <w:rFonts w:cs="Times New Roman"/>
          <w:b/>
          <w:sz w:val="28"/>
          <w:szCs w:val="28"/>
        </w:rPr>
      </w:pPr>
      <w:r w:rsidRPr="00EB558D">
        <w:rPr>
          <w:rFonts w:cs="Times New Roman"/>
          <w:b/>
          <w:sz w:val="28"/>
          <w:szCs w:val="28"/>
        </w:rPr>
        <w:t>г. Краснодар, 2023 г.</w:t>
      </w:r>
    </w:p>
    <w:p w14:paraId="3AEDA012" w14:textId="77777777" w:rsidR="00EB558D" w:rsidRPr="00EB558D" w:rsidRDefault="00EB558D" w:rsidP="00EB558D">
      <w:pPr>
        <w:suppressAutoHyphens w:val="0"/>
        <w:rPr>
          <w:rFonts w:cs="Times New Roman"/>
          <w:sz w:val="28"/>
          <w:szCs w:val="28"/>
        </w:rPr>
      </w:pPr>
    </w:p>
    <w:p w14:paraId="4922B3F2" w14:textId="77777777" w:rsidR="00EB558D" w:rsidRPr="00EB558D" w:rsidRDefault="00EB558D" w:rsidP="00EB558D">
      <w:pPr>
        <w:suppressAutoHyphens w:val="0"/>
        <w:rPr>
          <w:rFonts w:cs="Times New Roman"/>
          <w:sz w:val="28"/>
          <w:szCs w:val="28"/>
        </w:rPr>
      </w:pPr>
    </w:p>
    <w:tbl>
      <w:tblPr>
        <w:tblpPr w:leftFromText="180" w:rightFromText="180" w:vertAnchor="text" w:horzAnchor="margin" w:tblpY="172"/>
        <w:tblW w:w="0" w:type="auto"/>
        <w:tblLook w:val="04A0" w:firstRow="1" w:lastRow="0" w:firstColumn="1" w:lastColumn="0" w:noHBand="0" w:noVBand="1"/>
      </w:tblPr>
      <w:tblGrid>
        <w:gridCol w:w="5297"/>
        <w:gridCol w:w="4907"/>
      </w:tblGrid>
      <w:tr w:rsidR="00EB558D" w:rsidRPr="00EB558D" w14:paraId="6D562F51" w14:textId="77777777" w:rsidTr="00532EA2">
        <w:trPr>
          <w:trHeight w:val="1985"/>
        </w:trPr>
        <w:tc>
          <w:tcPr>
            <w:tcW w:w="5353" w:type="dxa"/>
          </w:tcPr>
          <w:p w14:paraId="535E29D9" w14:textId="77777777" w:rsidR="00EB558D" w:rsidRPr="00EB558D" w:rsidRDefault="00EB558D" w:rsidP="00EB558D">
            <w:pPr>
              <w:suppressAutoHyphens w:val="0"/>
              <w:rPr>
                <w:rFonts w:cs="Times New Roman"/>
                <w:b/>
                <w:sz w:val="28"/>
                <w:szCs w:val="28"/>
              </w:rPr>
            </w:pPr>
            <w:r w:rsidRPr="00EB558D">
              <w:rPr>
                <w:rFonts w:cs="Times New Roman"/>
                <w:b/>
                <w:sz w:val="28"/>
                <w:szCs w:val="28"/>
              </w:rPr>
              <w:t>СОГЛАСОВАНО</w:t>
            </w:r>
          </w:p>
          <w:p w14:paraId="5E7848FD" w14:textId="77777777" w:rsidR="00EB558D" w:rsidRPr="00EB558D" w:rsidRDefault="00EB558D" w:rsidP="00EB558D">
            <w:pPr>
              <w:suppressAutoHyphens w:val="0"/>
              <w:rPr>
                <w:rFonts w:cs="Times New Roman"/>
                <w:sz w:val="28"/>
                <w:szCs w:val="28"/>
              </w:rPr>
            </w:pPr>
            <w:r w:rsidRPr="00EB558D">
              <w:rPr>
                <w:rFonts w:cs="Times New Roman"/>
                <w:sz w:val="28"/>
                <w:szCs w:val="28"/>
              </w:rPr>
              <w:t>Заместитель директора по НМР</w:t>
            </w:r>
          </w:p>
          <w:p w14:paraId="479505F9" w14:textId="77777777" w:rsidR="00EB558D" w:rsidRPr="00EB558D" w:rsidRDefault="00EB558D" w:rsidP="00EB558D">
            <w:pPr>
              <w:suppressAutoHyphens w:val="0"/>
              <w:rPr>
                <w:rFonts w:cs="Times New Roman"/>
                <w:i/>
                <w:sz w:val="28"/>
                <w:szCs w:val="28"/>
              </w:rPr>
            </w:pPr>
            <w:r w:rsidRPr="00EB558D">
              <w:rPr>
                <w:rFonts w:cs="Times New Roman"/>
                <w:sz w:val="28"/>
                <w:szCs w:val="28"/>
              </w:rPr>
              <w:t xml:space="preserve">ГАПОУ КК КГТК </w:t>
            </w:r>
          </w:p>
          <w:p w14:paraId="3B130929" w14:textId="77777777" w:rsidR="00EB558D" w:rsidRPr="00EB558D" w:rsidRDefault="00EB558D" w:rsidP="00EB558D">
            <w:pPr>
              <w:suppressAutoHyphens w:val="0"/>
              <w:rPr>
                <w:rFonts w:cs="Times New Roman"/>
                <w:sz w:val="28"/>
                <w:szCs w:val="28"/>
              </w:rPr>
            </w:pPr>
            <w:r w:rsidRPr="00EB558D">
              <w:rPr>
                <w:rFonts w:cs="Times New Roman"/>
                <w:sz w:val="28"/>
                <w:szCs w:val="28"/>
              </w:rPr>
              <w:t>______________ Н.И. Тутынина</w:t>
            </w:r>
          </w:p>
          <w:p w14:paraId="64532C5B" w14:textId="77777777" w:rsidR="00EB558D" w:rsidRPr="00EB558D" w:rsidRDefault="00EB558D" w:rsidP="00EB558D">
            <w:pPr>
              <w:suppressAutoHyphens w:val="0"/>
              <w:rPr>
                <w:rFonts w:cs="Times New Roman"/>
                <w:sz w:val="28"/>
                <w:szCs w:val="28"/>
              </w:rPr>
            </w:pPr>
            <w:r w:rsidRPr="00EB558D">
              <w:rPr>
                <w:rFonts w:cs="Times New Roman"/>
                <w:sz w:val="28"/>
                <w:szCs w:val="28"/>
              </w:rPr>
              <w:t>«___» _____________ 2023 г.</w:t>
            </w:r>
          </w:p>
        </w:tc>
        <w:tc>
          <w:tcPr>
            <w:tcW w:w="4961" w:type="dxa"/>
          </w:tcPr>
          <w:p w14:paraId="65D97D51" w14:textId="77777777" w:rsidR="00EB558D" w:rsidRPr="00EB558D" w:rsidRDefault="00EB558D" w:rsidP="00EB558D">
            <w:pPr>
              <w:suppressAutoHyphens w:val="0"/>
              <w:rPr>
                <w:rFonts w:cs="Times New Roman"/>
                <w:b/>
                <w:sz w:val="28"/>
                <w:szCs w:val="28"/>
              </w:rPr>
            </w:pPr>
            <w:r w:rsidRPr="00EB558D">
              <w:rPr>
                <w:rFonts w:cs="Times New Roman"/>
                <w:b/>
                <w:sz w:val="28"/>
                <w:szCs w:val="28"/>
              </w:rPr>
              <w:t>УТВЕРЖДАЮ</w:t>
            </w:r>
          </w:p>
          <w:p w14:paraId="63A97998" w14:textId="77777777" w:rsidR="00EB558D" w:rsidRPr="00EB558D" w:rsidRDefault="00EB558D" w:rsidP="00EB558D">
            <w:pPr>
              <w:suppressAutoHyphens w:val="0"/>
              <w:rPr>
                <w:rFonts w:cs="Times New Roman"/>
                <w:sz w:val="28"/>
                <w:szCs w:val="28"/>
              </w:rPr>
            </w:pPr>
            <w:r w:rsidRPr="00EB558D">
              <w:rPr>
                <w:rFonts w:cs="Times New Roman"/>
                <w:sz w:val="28"/>
                <w:szCs w:val="28"/>
              </w:rPr>
              <w:t xml:space="preserve">Заместитель директора по УР ГАПОУ КК КГТК </w:t>
            </w:r>
          </w:p>
          <w:p w14:paraId="77AAAF01" w14:textId="77777777" w:rsidR="00EB558D" w:rsidRPr="00EB558D" w:rsidRDefault="00EB558D" w:rsidP="00EB558D">
            <w:pPr>
              <w:suppressAutoHyphens w:val="0"/>
              <w:rPr>
                <w:rFonts w:cs="Times New Roman"/>
                <w:sz w:val="28"/>
                <w:szCs w:val="28"/>
              </w:rPr>
            </w:pPr>
            <w:r w:rsidRPr="00EB558D">
              <w:rPr>
                <w:rFonts w:cs="Times New Roman"/>
                <w:sz w:val="28"/>
                <w:szCs w:val="28"/>
              </w:rPr>
              <w:t>_______________ Г.А. Словцова</w:t>
            </w:r>
          </w:p>
          <w:p w14:paraId="6A08C40E" w14:textId="77777777" w:rsidR="00EB558D" w:rsidRPr="00EB558D" w:rsidRDefault="00EB558D" w:rsidP="00EB558D">
            <w:pPr>
              <w:suppressAutoHyphens w:val="0"/>
              <w:rPr>
                <w:rFonts w:cs="Times New Roman"/>
                <w:sz w:val="28"/>
                <w:szCs w:val="28"/>
              </w:rPr>
            </w:pPr>
            <w:r w:rsidRPr="00EB558D">
              <w:rPr>
                <w:rFonts w:cs="Times New Roman"/>
                <w:sz w:val="28"/>
                <w:szCs w:val="28"/>
              </w:rPr>
              <w:t>«_____» _______________2023 г.</w:t>
            </w:r>
          </w:p>
        </w:tc>
      </w:tr>
      <w:tr w:rsidR="00EB558D" w:rsidRPr="00EB558D" w14:paraId="5AD4F553" w14:textId="77777777" w:rsidTr="00532EA2">
        <w:trPr>
          <w:trHeight w:val="1414"/>
        </w:trPr>
        <w:tc>
          <w:tcPr>
            <w:tcW w:w="5353" w:type="dxa"/>
            <w:hideMark/>
          </w:tcPr>
          <w:p w14:paraId="1E62154A" w14:textId="77777777" w:rsidR="00EB558D" w:rsidRPr="00EB558D" w:rsidRDefault="00EB558D" w:rsidP="00EB558D">
            <w:pPr>
              <w:suppressAutoHyphens w:val="0"/>
              <w:rPr>
                <w:rFonts w:cs="Times New Roman"/>
                <w:b/>
                <w:sz w:val="28"/>
                <w:szCs w:val="28"/>
              </w:rPr>
            </w:pPr>
            <w:r w:rsidRPr="00EB558D">
              <w:rPr>
                <w:rFonts w:cs="Times New Roman"/>
                <w:b/>
                <w:sz w:val="28"/>
                <w:szCs w:val="28"/>
              </w:rPr>
              <w:t>РАССМОТРЕНО</w:t>
            </w:r>
          </w:p>
          <w:p w14:paraId="33D769DC" w14:textId="77777777" w:rsidR="00EB558D" w:rsidRPr="00EB558D" w:rsidRDefault="00EB558D" w:rsidP="00EB558D">
            <w:pPr>
              <w:suppressAutoHyphens w:val="0"/>
              <w:rPr>
                <w:rFonts w:cs="Times New Roman"/>
                <w:sz w:val="28"/>
                <w:szCs w:val="28"/>
              </w:rPr>
            </w:pPr>
            <w:r w:rsidRPr="00EB558D">
              <w:rPr>
                <w:rFonts w:cs="Times New Roman"/>
                <w:sz w:val="28"/>
                <w:szCs w:val="28"/>
              </w:rPr>
              <w:t>на заседании предметной цикловой комиссии _____________________</w:t>
            </w:r>
          </w:p>
          <w:p w14:paraId="6A04FCAE" w14:textId="77777777" w:rsidR="00EB558D" w:rsidRPr="00EB558D" w:rsidRDefault="00EB558D" w:rsidP="00EB558D">
            <w:pPr>
              <w:suppressAutoHyphens w:val="0"/>
              <w:rPr>
                <w:rFonts w:cs="Times New Roman"/>
                <w:sz w:val="28"/>
                <w:szCs w:val="28"/>
              </w:rPr>
            </w:pPr>
            <w:r w:rsidRPr="00EB558D">
              <w:rPr>
                <w:rFonts w:cs="Times New Roman"/>
                <w:sz w:val="28"/>
                <w:szCs w:val="28"/>
              </w:rPr>
              <w:t xml:space="preserve">Председатель ПЦК </w:t>
            </w:r>
          </w:p>
          <w:p w14:paraId="5C5E7E4B" w14:textId="77777777" w:rsidR="00EB558D" w:rsidRPr="00EB558D" w:rsidRDefault="00EB558D" w:rsidP="00EB558D">
            <w:pPr>
              <w:suppressAutoHyphens w:val="0"/>
              <w:rPr>
                <w:rFonts w:cs="Times New Roman"/>
                <w:bCs/>
                <w:sz w:val="28"/>
                <w:szCs w:val="28"/>
              </w:rPr>
            </w:pPr>
            <w:r w:rsidRPr="00EB558D">
              <w:rPr>
                <w:rFonts w:cs="Times New Roman"/>
                <w:bCs/>
                <w:sz w:val="28"/>
                <w:szCs w:val="28"/>
              </w:rPr>
              <w:t xml:space="preserve">_______________   </w:t>
            </w:r>
          </w:p>
          <w:p w14:paraId="301FF058" w14:textId="77777777" w:rsidR="00EB558D" w:rsidRPr="00EB558D" w:rsidRDefault="00EB558D" w:rsidP="00EB558D">
            <w:pPr>
              <w:suppressAutoHyphens w:val="0"/>
              <w:rPr>
                <w:rFonts w:cs="Times New Roman"/>
                <w:b/>
                <w:sz w:val="28"/>
                <w:szCs w:val="28"/>
              </w:rPr>
            </w:pPr>
            <w:r w:rsidRPr="00EB558D">
              <w:rPr>
                <w:rFonts w:cs="Times New Roman"/>
                <w:sz w:val="28"/>
                <w:szCs w:val="28"/>
              </w:rPr>
              <w:t xml:space="preserve"> «___» _____________ 2023 г.</w:t>
            </w:r>
          </w:p>
        </w:tc>
        <w:tc>
          <w:tcPr>
            <w:tcW w:w="4961" w:type="dxa"/>
          </w:tcPr>
          <w:p w14:paraId="5454256D" w14:textId="77777777" w:rsidR="00EB558D" w:rsidRPr="00EB558D" w:rsidRDefault="00EB558D" w:rsidP="00EB558D">
            <w:pPr>
              <w:suppressAutoHyphens w:val="0"/>
              <w:rPr>
                <w:rFonts w:cs="Times New Roman"/>
                <w:b/>
                <w:sz w:val="28"/>
                <w:szCs w:val="28"/>
              </w:rPr>
            </w:pPr>
            <w:r w:rsidRPr="00EB558D">
              <w:rPr>
                <w:rFonts w:cs="Times New Roman"/>
                <w:b/>
                <w:sz w:val="28"/>
                <w:szCs w:val="28"/>
              </w:rPr>
              <w:t>ОДОБРЕНО</w:t>
            </w:r>
          </w:p>
          <w:p w14:paraId="3B2CAF0C" w14:textId="77777777" w:rsidR="00EB558D" w:rsidRPr="00EB558D" w:rsidRDefault="00EB558D" w:rsidP="00EB558D">
            <w:pPr>
              <w:suppressAutoHyphens w:val="0"/>
              <w:rPr>
                <w:rFonts w:cs="Times New Roman"/>
                <w:sz w:val="28"/>
                <w:szCs w:val="28"/>
              </w:rPr>
            </w:pPr>
            <w:r w:rsidRPr="00EB558D">
              <w:rPr>
                <w:rFonts w:cs="Times New Roman"/>
                <w:sz w:val="28"/>
                <w:szCs w:val="28"/>
              </w:rPr>
              <w:t xml:space="preserve">на заседании педагогического совета протокол № ___ </w:t>
            </w:r>
          </w:p>
          <w:p w14:paraId="3C444124" w14:textId="77777777" w:rsidR="00EB558D" w:rsidRPr="00EB558D" w:rsidRDefault="00EB558D" w:rsidP="00EB558D">
            <w:pPr>
              <w:suppressAutoHyphens w:val="0"/>
              <w:rPr>
                <w:rFonts w:cs="Times New Roman"/>
                <w:sz w:val="28"/>
                <w:szCs w:val="28"/>
              </w:rPr>
            </w:pPr>
            <w:r w:rsidRPr="00EB558D">
              <w:rPr>
                <w:rFonts w:cs="Times New Roman"/>
                <w:sz w:val="28"/>
                <w:szCs w:val="28"/>
              </w:rPr>
              <w:t>от «___» _____________ 2023 г.</w:t>
            </w:r>
          </w:p>
          <w:p w14:paraId="2183DD7E" w14:textId="77777777" w:rsidR="00EB558D" w:rsidRPr="00EB558D" w:rsidRDefault="00EB558D" w:rsidP="00EB558D">
            <w:pPr>
              <w:suppressAutoHyphens w:val="0"/>
              <w:rPr>
                <w:rFonts w:cs="Times New Roman"/>
                <w:sz w:val="28"/>
                <w:szCs w:val="28"/>
              </w:rPr>
            </w:pPr>
            <w:r w:rsidRPr="00EB558D">
              <w:rPr>
                <w:rFonts w:cs="Times New Roman"/>
                <w:sz w:val="28"/>
                <w:szCs w:val="28"/>
              </w:rPr>
              <w:t>Секретарь_________ И.А. Руденко</w:t>
            </w:r>
          </w:p>
        </w:tc>
      </w:tr>
    </w:tbl>
    <w:p w14:paraId="36D46717" w14:textId="77777777" w:rsidR="00EB558D" w:rsidRPr="00EB558D" w:rsidRDefault="00EB558D" w:rsidP="00EB558D">
      <w:pPr>
        <w:suppressAutoHyphens w:val="0"/>
        <w:rPr>
          <w:rFonts w:cs="Times New Roman"/>
          <w:sz w:val="28"/>
          <w:szCs w:val="28"/>
        </w:rPr>
      </w:pPr>
    </w:p>
    <w:p w14:paraId="0D83B374" w14:textId="77777777" w:rsidR="00EB558D" w:rsidRPr="00EB558D" w:rsidRDefault="00EB558D" w:rsidP="00EB558D">
      <w:pPr>
        <w:suppressAutoHyphens w:val="0"/>
        <w:jc w:val="center"/>
        <w:rPr>
          <w:rFonts w:cs="Times New Roman"/>
          <w:sz w:val="28"/>
          <w:szCs w:val="28"/>
        </w:rPr>
      </w:pPr>
    </w:p>
    <w:p w14:paraId="1088114E" w14:textId="42881250" w:rsidR="00EB558D" w:rsidRPr="00EB558D" w:rsidRDefault="00EB558D" w:rsidP="00EB558D">
      <w:pPr>
        <w:suppressAutoHyphens w:val="0"/>
        <w:spacing w:after="200" w:line="276" w:lineRule="auto"/>
        <w:ind w:firstLine="708"/>
        <w:jc w:val="both"/>
        <w:rPr>
          <w:rFonts w:eastAsia="Calibri" w:cs="Times New Roman"/>
          <w:sz w:val="28"/>
          <w:szCs w:val="28"/>
          <w:lang w:eastAsia="en-US"/>
        </w:rPr>
      </w:pPr>
      <w:r w:rsidRPr="00EB558D">
        <w:rPr>
          <w:rFonts w:eastAsia="Calibri" w:cs="Times New Roman"/>
          <w:sz w:val="28"/>
          <w:szCs w:val="28"/>
          <w:lang w:eastAsia="en-US"/>
        </w:rPr>
        <w:t>Фонд оценочных средств для проведения текущего контроля успеваемости и промежуточной аттестации в форме экзамена по учебной дисциплины «</w:t>
      </w:r>
      <w:r w:rsidR="00037C0C" w:rsidRPr="00037C0C">
        <w:rPr>
          <w:rFonts w:eastAsia="Calibri" w:cs="Times New Roman"/>
          <w:sz w:val="28"/>
          <w:szCs w:val="28"/>
          <w:lang w:eastAsia="en-US"/>
        </w:rPr>
        <w:t>Менеджмент и основы бережливого производства</w:t>
      </w:r>
      <w:r w:rsidRPr="00EB558D">
        <w:rPr>
          <w:rFonts w:eastAsia="Calibri" w:cs="Times New Roman"/>
          <w:sz w:val="28"/>
          <w:szCs w:val="28"/>
          <w:lang w:eastAsia="en-US"/>
        </w:rPr>
        <w:t xml:space="preserve">», разработан на основе ФГОС СПО по специальности 43.02.06 Сервис на транспорте (по видам транспорта), утвержденного приказом Министерства просвещения Российской Федерации от 26 августа 2022 г. № 777, зарегистрированного Министерством юстиции России 29 сентября 2022 г. № 70278, входящей в состав укрупненной группы специальностей 43.00.00 Сервис и туризм, рабочей программы учебной дисциплины «Сервисная деятельность по видам транспорта» </w:t>
      </w:r>
    </w:p>
    <w:p w14:paraId="4F0C9E99" w14:textId="77777777" w:rsidR="00EB558D" w:rsidRPr="00EB558D" w:rsidRDefault="00EB558D" w:rsidP="00EB558D">
      <w:pPr>
        <w:suppressAutoHyphens w:val="0"/>
        <w:rPr>
          <w:rFonts w:cs="Times New Roman"/>
          <w:sz w:val="28"/>
          <w:szCs w:val="28"/>
        </w:rPr>
      </w:pPr>
      <w:r w:rsidRPr="00EB558D">
        <w:rPr>
          <w:rFonts w:cs="Times New Roman"/>
          <w:sz w:val="28"/>
          <w:szCs w:val="28"/>
        </w:rPr>
        <w:t xml:space="preserve">Организация-разработчик: ГАПОУ КК КГТК </w:t>
      </w:r>
    </w:p>
    <w:p w14:paraId="322D3571" w14:textId="77777777" w:rsidR="00EB558D" w:rsidRPr="00EB558D" w:rsidRDefault="00EB558D" w:rsidP="00EB558D">
      <w:pPr>
        <w:suppressAutoHyphens w:val="0"/>
        <w:rPr>
          <w:rFonts w:cs="Times New Roman"/>
          <w:sz w:val="28"/>
          <w:szCs w:val="28"/>
        </w:rPr>
      </w:pPr>
    </w:p>
    <w:tbl>
      <w:tblPr>
        <w:tblW w:w="10314" w:type="dxa"/>
        <w:tblLook w:val="04A0" w:firstRow="1" w:lastRow="0" w:firstColumn="1" w:lastColumn="0" w:noHBand="0" w:noVBand="1"/>
      </w:tblPr>
      <w:tblGrid>
        <w:gridCol w:w="6629"/>
        <w:gridCol w:w="3685"/>
      </w:tblGrid>
      <w:tr w:rsidR="00EB558D" w:rsidRPr="00EB558D" w14:paraId="61F2480F" w14:textId="77777777" w:rsidTr="00532EA2">
        <w:tc>
          <w:tcPr>
            <w:tcW w:w="6629" w:type="dxa"/>
            <w:shd w:val="clear" w:color="auto" w:fill="auto"/>
          </w:tcPr>
          <w:p w14:paraId="0B67EC12" w14:textId="3594FF55" w:rsidR="00EB558D" w:rsidRPr="00EB558D" w:rsidRDefault="00EB558D" w:rsidP="00EB558D">
            <w:pPr>
              <w:suppressAutoHyphens w:val="0"/>
              <w:rPr>
                <w:rFonts w:cs="Times New Roman"/>
                <w:sz w:val="28"/>
                <w:szCs w:val="28"/>
              </w:rPr>
            </w:pPr>
            <w:r w:rsidRPr="00EB558D">
              <w:rPr>
                <w:rFonts w:cs="Times New Roman"/>
                <w:sz w:val="28"/>
                <w:szCs w:val="28"/>
              </w:rPr>
              <w:t xml:space="preserve">Разработчик: </w:t>
            </w:r>
            <w:r w:rsidR="00037C0C">
              <w:rPr>
                <w:rFonts w:cs="Times New Roman"/>
                <w:sz w:val="28"/>
                <w:szCs w:val="28"/>
              </w:rPr>
              <w:t>Сергеева А.А.</w:t>
            </w:r>
            <w:r w:rsidRPr="00EB558D">
              <w:rPr>
                <w:rFonts w:cs="Times New Roman"/>
                <w:sz w:val="28"/>
                <w:szCs w:val="28"/>
              </w:rPr>
              <w:t xml:space="preserve"> преподаватель </w:t>
            </w:r>
          </w:p>
          <w:p w14:paraId="2CD834F9" w14:textId="77777777" w:rsidR="00EB558D" w:rsidRPr="00EB558D" w:rsidRDefault="00EB558D" w:rsidP="00EB558D">
            <w:pPr>
              <w:suppressAutoHyphens w:val="0"/>
              <w:rPr>
                <w:rFonts w:cs="Times New Roman"/>
                <w:sz w:val="28"/>
                <w:szCs w:val="28"/>
              </w:rPr>
            </w:pPr>
            <w:r w:rsidRPr="00EB558D">
              <w:rPr>
                <w:rFonts w:cs="Times New Roman"/>
                <w:sz w:val="28"/>
                <w:szCs w:val="28"/>
              </w:rPr>
              <w:t>ГАПОУ КК КГТК</w:t>
            </w:r>
          </w:p>
        </w:tc>
        <w:tc>
          <w:tcPr>
            <w:tcW w:w="3685" w:type="dxa"/>
            <w:shd w:val="clear" w:color="auto" w:fill="auto"/>
          </w:tcPr>
          <w:p w14:paraId="7D750467" w14:textId="77777777" w:rsidR="00EB558D" w:rsidRPr="00EB558D" w:rsidRDefault="00EB558D" w:rsidP="00EB558D">
            <w:pPr>
              <w:suppressAutoHyphens w:val="0"/>
              <w:jc w:val="center"/>
              <w:rPr>
                <w:rFonts w:cs="Times New Roman"/>
                <w:sz w:val="28"/>
                <w:szCs w:val="28"/>
              </w:rPr>
            </w:pPr>
          </w:p>
          <w:p w14:paraId="0D36DC5B" w14:textId="77777777" w:rsidR="00EB558D" w:rsidRPr="00EB558D" w:rsidRDefault="00EB558D" w:rsidP="00EB558D">
            <w:pPr>
              <w:suppressAutoHyphens w:val="0"/>
              <w:jc w:val="center"/>
              <w:rPr>
                <w:rFonts w:cs="Times New Roman"/>
                <w:sz w:val="28"/>
                <w:szCs w:val="28"/>
              </w:rPr>
            </w:pPr>
            <w:r w:rsidRPr="00EB558D">
              <w:rPr>
                <w:rFonts w:cs="Times New Roman"/>
                <w:sz w:val="28"/>
                <w:szCs w:val="28"/>
              </w:rPr>
              <w:t>____________</w:t>
            </w:r>
          </w:p>
          <w:p w14:paraId="0CB04922" w14:textId="77777777" w:rsidR="00EB558D" w:rsidRPr="00EB558D" w:rsidRDefault="00EB558D" w:rsidP="00EB558D">
            <w:pPr>
              <w:suppressAutoHyphens w:val="0"/>
              <w:jc w:val="center"/>
              <w:rPr>
                <w:rFonts w:cs="Times New Roman"/>
                <w:sz w:val="28"/>
                <w:szCs w:val="28"/>
              </w:rPr>
            </w:pPr>
            <w:r w:rsidRPr="00EB558D">
              <w:rPr>
                <w:rFonts w:cs="Times New Roman"/>
                <w:sz w:val="20"/>
                <w:szCs w:val="20"/>
              </w:rPr>
              <w:t>(подпись)</w:t>
            </w:r>
          </w:p>
        </w:tc>
      </w:tr>
      <w:tr w:rsidR="00EB558D" w:rsidRPr="00EB558D" w14:paraId="482842D3" w14:textId="77777777" w:rsidTr="00532EA2">
        <w:trPr>
          <w:trHeight w:val="1919"/>
        </w:trPr>
        <w:tc>
          <w:tcPr>
            <w:tcW w:w="6629" w:type="dxa"/>
            <w:shd w:val="clear" w:color="auto" w:fill="auto"/>
          </w:tcPr>
          <w:p w14:paraId="26C355D2" w14:textId="77777777" w:rsidR="00EB558D" w:rsidRPr="00EB558D" w:rsidRDefault="00EB558D" w:rsidP="00EB558D">
            <w:pPr>
              <w:suppressAutoHyphens w:val="0"/>
              <w:ind w:firstLine="709"/>
              <w:rPr>
                <w:rFonts w:cs="Times New Roman"/>
                <w:sz w:val="28"/>
                <w:szCs w:val="28"/>
              </w:rPr>
            </w:pPr>
            <w:r w:rsidRPr="00EB558D">
              <w:rPr>
                <w:rFonts w:cs="Times New Roman"/>
                <w:b/>
                <w:sz w:val="28"/>
                <w:szCs w:val="28"/>
              </w:rPr>
              <w:t>Рецензенты</w:t>
            </w:r>
            <w:r w:rsidRPr="00EB558D">
              <w:rPr>
                <w:rFonts w:cs="Times New Roman"/>
                <w:sz w:val="28"/>
                <w:szCs w:val="28"/>
              </w:rPr>
              <w:t>:</w:t>
            </w:r>
          </w:p>
          <w:p w14:paraId="2EC0221F" w14:textId="77777777" w:rsidR="00EB558D" w:rsidRPr="00EB558D" w:rsidRDefault="00EB558D" w:rsidP="00EB558D">
            <w:pPr>
              <w:suppressAutoHyphens w:val="0"/>
              <w:ind w:firstLine="709"/>
              <w:rPr>
                <w:rFonts w:cs="Times New Roman"/>
                <w:sz w:val="28"/>
                <w:szCs w:val="28"/>
              </w:rPr>
            </w:pPr>
          </w:p>
          <w:p w14:paraId="1BE9C805" w14:textId="77777777" w:rsidR="00EB558D" w:rsidRPr="00EB558D" w:rsidRDefault="00EB558D" w:rsidP="00EB558D">
            <w:pPr>
              <w:suppressAutoHyphens w:val="0"/>
              <w:ind w:firstLine="709"/>
              <w:rPr>
                <w:rFonts w:cs="Times New Roman"/>
                <w:sz w:val="28"/>
                <w:szCs w:val="28"/>
              </w:rPr>
            </w:pPr>
          </w:p>
          <w:p w14:paraId="72AB299A" w14:textId="77777777" w:rsidR="00EB558D" w:rsidRPr="00EB558D" w:rsidRDefault="00EB558D" w:rsidP="00EB558D">
            <w:pPr>
              <w:suppressAutoHyphens w:val="0"/>
              <w:rPr>
                <w:rFonts w:cs="Times New Roman"/>
                <w:sz w:val="28"/>
                <w:szCs w:val="28"/>
              </w:rPr>
            </w:pPr>
          </w:p>
          <w:p w14:paraId="2B67E538" w14:textId="77777777" w:rsidR="00EB558D" w:rsidRPr="00EB558D" w:rsidRDefault="00EB558D" w:rsidP="00EB558D">
            <w:pPr>
              <w:suppressAutoHyphens w:val="0"/>
              <w:rPr>
                <w:rFonts w:cs="Times New Roman"/>
                <w:sz w:val="28"/>
                <w:szCs w:val="28"/>
              </w:rPr>
            </w:pPr>
          </w:p>
          <w:p w14:paraId="4BD15AF4" w14:textId="77777777" w:rsidR="00EB558D" w:rsidRPr="00EB558D" w:rsidRDefault="00EB558D" w:rsidP="00EB558D">
            <w:pPr>
              <w:suppressAutoHyphens w:val="0"/>
              <w:rPr>
                <w:rFonts w:cs="Times New Roman"/>
                <w:sz w:val="28"/>
                <w:szCs w:val="28"/>
              </w:rPr>
            </w:pPr>
          </w:p>
          <w:p w14:paraId="399B12AA" w14:textId="77777777" w:rsidR="00EB558D" w:rsidRPr="00EB558D" w:rsidRDefault="00EB558D" w:rsidP="00EB558D">
            <w:pPr>
              <w:suppressAutoHyphens w:val="0"/>
              <w:rPr>
                <w:rFonts w:cs="Times New Roman"/>
                <w:sz w:val="28"/>
                <w:szCs w:val="28"/>
              </w:rPr>
            </w:pPr>
          </w:p>
          <w:p w14:paraId="0D27DD4D" w14:textId="77777777" w:rsidR="00EB558D" w:rsidRPr="00EB558D" w:rsidRDefault="00EB558D" w:rsidP="00EB558D">
            <w:pPr>
              <w:suppressAutoHyphens w:val="0"/>
              <w:ind w:firstLine="709"/>
              <w:rPr>
                <w:rFonts w:cs="Times New Roman"/>
                <w:sz w:val="28"/>
                <w:szCs w:val="28"/>
              </w:rPr>
            </w:pPr>
          </w:p>
        </w:tc>
        <w:tc>
          <w:tcPr>
            <w:tcW w:w="3685" w:type="dxa"/>
            <w:shd w:val="clear" w:color="auto" w:fill="auto"/>
          </w:tcPr>
          <w:p w14:paraId="4D6188C5" w14:textId="77777777" w:rsidR="00EB558D" w:rsidRPr="00EB558D" w:rsidRDefault="00EB558D" w:rsidP="00EB558D">
            <w:pPr>
              <w:suppressAutoHyphens w:val="0"/>
              <w:jc w:val="center"/>
              <w:rPr>
                <w:rFonts w:cs="Times New Roman"/>
                <w:sz w:val="28"/>
                <w:szCs w:val="28"/>
              </w:rPr>
            </w:pPr>
          </w:p>
          <w:p w14:paraId="31C8D771" w14:textId="77777777" w:rsidR="00EB558D" w:rsidRPr="00EB558D" w:rsidRDefault="00EB558D" w:rsidP="00EB558D">
            <w:pPr>
              <w:suppressAutoHyphens w:val="0"/>
              <w:jc w:val="center"/>
              <w:rPr>
                <w:rFonts w:cs="Times New Roman"/>
                <w:sz w:val="28"/>
                <w:szCs w:val="28"/>
              </w:rPr>
            </w:pPr>
          </w:p>
          <w:p w14:paraId="00FDD6C8" w14:textId="77777777" w:rsidR="00EB558D" w:rsidRPr="00EB558D" w:rsidRDefault="00EB558D" w:rsidP="00EB558D">
            <w:pPr>
              <w:suppressAutoHyphens w:val="0"/>
              <w:jc w:val="center"/>
              <w:rPr>
                <w:rFonts w:cs="Times New Roman"/>
                <w:sz w:val="28"/>
                <w:szCs w:val="28"/>
              </w:rPr>
            </w:pPr>
          </w:p>
          <w:p w14:paraId="25256A22" w14:textId="77777777" w:rsidR="00EB558D" w:rsidRPr="00EB558D" w:rsidRDefault="00EB558D" w:rsidP="00EB558D">
            <w:pPr>
              <w:suppressAutoHyphens w:val="0"/>
              <w:jc w:val="center"/>
              <w:rPr>
                <w:rFonts w:cs="Times New Roman"/>
                <w:sz w:val="28"/>
                <w:szCs w:val="28"/>
              </w:rPr>
            </w:pPr>
          </w:p>
          <w:p w14:paraId="27656C07" w14:textId="77777777" w:rsidR="00EB558D" w:rsidRPr="00EB558D" w:rsidRDefault="00EB558D" w:rsidP="00EB558D">
            <w:pPr>
              <w:suppressAutoHyphens w:val="0"/>
              <w:jc w:val="center"/>
              <w:rPr>
                <w:rFonts w:cs="Times New Roman"/>
                <w:sz w:val="28"/>
                <w:szCs w:val="28"/>
              </w:rPr>
            </w:pPr>
            <w:r w:rsidRPr="00EB558D">
              <w:rPr>
                <w:rFonts w:cs="Times New Roman"/>
                <w:sz w:val="28"/>
                <w:szCs w:val="28"/>
              </w:rPr>
              <w:t>___________</w:t>
            </w:r>
          </w:p>
          <w:p w14:paraId="78EE0711" w14:textId="77777777" w:rsidR="00EB558D" w:rsidRPr="00EB558D" w:rsidRDefault="00EB558D" w:rsidP="00EB558D">
            <w:pPr>
              <w:suppressAutoHyphens w:val="0"/>
              <w:jc w:val="center"/>
              <w:rPr>
                <w:rFonts w:cs="Times New Roman"/>
                <w:sz w:val="28"/>
                <w:szCs w:val="28"/>
                <w:vertAlign w:val="superscript"/>
              </w:rPr>
            </w:pPr>
            <w:r w:rsidRPr="00EB558D">
              <w:rPr>
                <w:rFonts w:cs="Times New Roman"/>
                <w:sz w:val="28"/>
                <w:szCs w:val="28"/>
                <w:vertAlign w:val="superscript"/>
              </w:rPr>
              <w:t>(подпись)</w:t>
            </w:r>
          </w:p>
          <w:p w14:paraId="5E921A69" w14:textId="77777777" w:rsidR="00EB558D" w:rsidRPr="00EB558D" w:rsidRDefault="00EB558D" w:rsidP="00EB558D">
            <w:pPr>
              <w:suppressAutoHyphens w:val="0"/>
              <w:jc w:val="center"/>
              <w:rPr>
                <w:rFonts w:cs="Times New Roman"/>
                <w:sz w:val="28"/>
                <w:szCs w:val="28"/>
                <w:vertAlign w:val="superscript"/>
              </w:rPr>
            </w:pPr>
          </w:p>
          <w:p w14:paraId="260C20B6" w14:textId="77777777" w:rsidR="00EB558D" w:rsidRPr="00EB558D" w:rsidRDefault="00EB558D" w:rsidP="00EB558D">
            <w:pPr>
              <w:suppressAutoHyphens w:val="0"/>
              <w:jc w:val="center"/>
              <w:rPr>
                <w:rFonts w:cs="Times New Roman"/>
                <w:sz w:val="28"/>
                <w:szCs w:val="28"/>
                <w:vertAlign w:val="superscript"/>
              </w:rPr>
            </w:pPr>
          </w:p>
          <w:p w14:paraId="3A4FB58B" w14:textId="77777777" w:rsidR="00EB558D" w:rsidRPr="00EB558D" w:rsidRDefault="00EB558D" w:rsidP="00EB558D">
            <w:pPr>
              <w:suppressAutoHyphens w:val="0"/>
              <w:jc w:val="center"/>
              <w:rPr>
                <w:rFonts w:cs="Times New Roman"/>
                <w:sz w:val="28"/>
                <w:szCs w:val="28"/>
                <w:vertAlign w:val="superscript"/>
              </w:rPr>
            </w:pPr>
          </w:p>
          <w:p w14:paraId="1EF45DA8" w14:textId="77777777" w:rsidR="00EB558D" w:rsidRPr="00EB558D" w:rsidRDefault="00EB558D" w:rsidP="00EB558D">
            <w:pPr>
              <w:suppressAutoHyphens w:val="0"/>
              <w:jc w:val="center"/>
              <w:rPr>
                <w:rFonts w:cs="Times New Roman"/>
                <w:sz w:val="28"/>
                <w:szCs w:val="28"/>
                <w:vertAlign w:val="superscript"/>
              </w:rPr>
            </w:pPr>
          </w:p>
          <w:p w14:paraId="1FB9A670" w14:textId="77777777" w:rsidR="00EB558D" w:rsidRPr="00EB558D" w:rsidRDefault="00EB558D" w:rsidP="00EB558D">
            <w:pPr>
              <w:suppressAutoHyphens w:val="0"/>
              <w:jc w:val="center"/>
              <w:rPr>
                <w:rFonts w:cs="Times New Roman"/>
                <w:sz w:val="28"/>
                <w:szCs w:val="28"/>
                <w:vertAlign w:val="superscript"/>
              </w:rPr>
            </w:pPr>
          </w:p>
          <w:p w14:paraId="3032D734" w14:textId="77777777" w:rsidR="00EB558D" w:rsidRPr="00EB558D" w:rsidRDefault="00EB558D" w:rsidP="00EB558D">
            <w:pPr>
              <w:suppressAutoHyphens w:val="0"/>
              <w:jc w:val="center"/>
              <w:rPr>
                <w:rFonts w:cs="Times New Roman"/>
                <w:sz w:val="28"/>
                <w:szCs w:val="28"/>
                <w:vertAlign w:val="superscript"/>
              </w:rPr>
            </w:pPr>
            <w:r w:rsidRPr="00EB558D">
              <w:rPr>
                <w:rFonts w:cs="Times New Roman"/>
                <w:sz w:val="28"/>
                <w:szCs w:val="28"/>
                <w:vertAlign w:val="superscript"/>
              </w:rPr>
              <w:t>________________</w:t>
            </w:r>
          </w:p>
          <w:p w14:paraId="2976A86E" w14:textId="77777777" w:rsidR="00EB558D" w:rsidRPr="00EB558D" w:rsidRDefault="00EB558D" w:rsidP="00EB558D">
            <w:pPr>
              <w:suppressAutoHyphens w:val="0"/>
              <w:jc w:val="center"/>
              <w:rPr>
                <w:rFonts w:cs="Times New Roman"/>
                <w:sz w:val="28"/>
                <w:szCs w:val="28"/>
                <w:vertAlign w:val="superscript"/>
              </w:rPr>
            </w:pPr>
            <w:r w:rsidRPr="00EB558D">
              <w:rPr>
                <w:rFonts w:cs="Times New Roman"/>
                <w:sz w:val="28"/>
                <w:szCs w:val="28"/>
                <w:vertAlign w:val="superscript"/>
              </w:rPr>
              <w:t>(подпись)</w:t>
            </w:r>
          </w:p>
        </w:tc>
      </w:tr>
    </w:tbl>
    <w:p w14:paraId="5EF8456A" w14:textId="77777777" w:rsidR="00EB558D" w:rsidRDefault="00EB558D" w:rsidP="005F14CB">
      <w:pPr>
        <w:tabs>
          <w:tab w:val="left" w:pos="1066"/>
        </w:tabs>
        <w:rPr>
          <w:sz w:val="28"/>
          <w:szCs w:val="28"/>
        </w:rPr>
      </w:pPr>
    </w:p>
    <w:p w14:paraId="2B7D2C6D" w14:textId="77777777" w:rsidR="00A92426" w:rsidRPr="00A92426" w:rsidRDefault="00A92426">
      <w:pPr>
        <w:numPr>
          <w:ilvl w:val="2"/>
          <w:numId w:val="206"/>
        </w:numPr>
        <w:suppressAutoHyphens w:val="0"/>
        <w:ind w:firstLine="426"/>
        <w:jc w:val="center"/>
        <w:rPr>
          <w:rFonts w:cs="Times New Roman"/>
          <w:color w:val="000000"/>
          <w:szCs w:val="22"/>
          <w:lang w:val="en-US" w:eastAsia="en-US"/>
        </w:rPr>
      </w:pPr>
      <w:r w:rsidRPr="00A92426">
        <w:rPr>
          <w:rFonts w:cs="Times New Roman"/>
          <w:b/>
          <w:color w:val="000000"/>
          <w:szCs w:val="22"/>
          <w:lang w:val="en-US" w:eastAsia="en-US"/>
        </w:rPr>
        <w:t>Общие положения</w:t>
      </w:r>
    </w:p>
    <w:p w14:paraId="7C1E24FD" w14:textId="59EC021B" w:rsidR="00A92426" w:rsidRPr="00A92426" w:rsidRDefault="00A92426" w:rsidP="00A92426">
      <w:pPr>
        <w:suppressAutoHyphens w:val="0"/>
        <w:ind w:right="55" w:firstLine="360"/>
        <w:jc w:val="both"/>
        <w:rPr>
          <w:rFonts w:cs="Times New Roman"/>
          <w:color w:val="000000"/>
          <w:szCs w:val="22"/>
          <w:lang w:eastAsia="en-US"/>
        </w:rPr>
      </w:pPr>
      <w:r w:rsidRPr="00A92426">
        <w:rPr>
          <w:rFonts w:cs="Times New Roman"/>
          <w:color w:val="000000"/>
          <w:szCs w:val="22"/>
          <w:lang w:eastAsia="en-US"/>
        </w:rPr>
        <w:t xml:space="preserve">Фонд оценочных средств предназначен для проверки результатов освоения дисциплины ОП.07 Менеджмент и основы бережливого производства программы подготовки специалистов среднего звена специальности 43.02.06 Сервис на транспорте (по видам транспорта). </w:t>
      </w:r>
    </w:p>
    <w:p w14:paraId="2B7E047C" w14:textId="77777777" w:rsidR="00A92426" w:rsidRPr="00A92426" w:rsidRDefault="00A92426" w:rsidP="00A92426">
      <w:pPr>
        <w:suppressAutoHyphens w:val="0"/>
        <w:ind w:right="59" w:firstLine="360"/>
        <w:jc w:val="both"/>
        <w:rPr>
          <w:rFonts w:cs="Times New Roman"/>
          <w:color w:val="000000"/>
          <w:szCs w:val="22"/>
          <w:lang w:eastAsia="en-US"/>
        </w:rPr>
      </w:pPr>
      <w:r w:rsidRPr="00A92426">
        <w:rPr>
          <w:rFonts w:cs="Times New Roman"/>
          <w:color w:val="000000"/>
          <w:szCs w:val="22"/>
          <w:lang w:eastAsia="en-US"/>
        </w:rPr>
        <w:t xml:space="preserve">Формой аттестации по учебной дисциплине является экзамен. </w:t>
      </w:r>
    </w:p>
    <w:p w14:paraId="4660A35A" w14:textId="77777777" w:rsidR="00A92426" w:rsidRPr="00A92426" w:rsidRDefault="00A92426">
      <w:pPr>
        <w:numPr>
          <w:ilvl w:val="2"/>
          <w:numId w:val="206"/>
        </w:numPr>
        <w:suppressAutoHyphens w:val="0"/>
        <w:ind w:firstLine="426"/>
        <w:jc w:val="both"/>
        <w:rPr>
          <w:rFonts w:cs="Times New Roman"/>
          <w:color w:val="000000"/>
          <w:szCs w:val="22"/>
          <w:lang w:eastAsia="en-US"/>
        </w:rPr>
      </w:pPr>
      <w:r w:rsidRPr="00A92426">
        <w:rPr>
          <w:rFonts w:cs="Times New Roman"/>
          <w:b/>
          <w:color w:val="000000"/>
          <w:szCs w:val="22"/>
          <w:lang w:eastAsia="en-US"/>
        </w:rPr>
        <w:t xml:space="preserve">Результаты освоения учебной дисциплины, подлежащие проверке </w:t>
      </w:r>
    </w:p>
    <w:p w14:paraId="04677B68" w14:textId="77777777" w:rsidR="00A92426" w:rsidRPr="00A92426" w:rsidRDefault="00A92426" w:rsidP="00A92426">
      <w:pPr>
        <w:suppressAutoHyphens w:val="0"/>
        <w:ind w:right="59" w:firstLine="426"/>
        <w:jc w:val="both"/>
        <w:rPr>
          <w:rFonts w:cs="Times New Roman"/>
          <w:color w:val="000000"/>
          <w:szCs w:val="22"/>
          <w:lang w:eastAsia="en-US"/>
        </w:rPr>
      </w:pPr>
      <w:r w:rsidRPr="00A92426">
        <w:rPr>
          <w:rFonts w:cs="Times New Roman"/>
          <w:color w:val="000000"/>
          <w:szCs w:val="22"/>
          <w:lang w:eastAsia="en-US"/>
        </w:rPr>
        <w:t xml:space="preserve">В результате контроля и оценки по учебной дисциплине осуществляется комплексная проверка в части овладения знаниями, умениями: </w:t>
      </w:r>
    </w:p>
    <w:p w14:paraId="10F5F1BE" w14:textId="77777777" w:rsidR="00A92426" w:rsidRPr="00A92426" w:rsidRDefault="00A92426" w:rsidP="00A92426">
      <w:pPr>
        <w:suppressAutoHyphens w:val="0"/>
        <w:ind w:right="61" w:firstLine="426"/>
        <w:jc w:val="both"/>
        <w:rPr>
          <w:rFonts w:cs="Times New Roman"/>
          <w:color w:val="000000"/>
          <w:szCs w:val="22"/>
          <w:lang w:eastAsia="en-US"/>
        </w:rPr>
      </w:pPr>
      <w:r w:rsidRPr="00A92426">
        <w:rPr>
          <w:rFonts w:cs="Times New Roman"/>
          <w:b/>
          <w:i/>
          <w:color w:val="000000"/>
          <w:szCs w:val="22"/>
          <w:lang w:eastAsia="en-US"/>
        </w:rPr>
        <w:t>Знать</w:t>
      </w:r>
      <w:r w:rsidRPr="00A92426">
        <w:rPr>
          <w:rFonts w:cs="Times New Roman"/>
          <w:color w:val="000000"/>
          <w:szCs w:val="22"/>
          <w:lang w:eastAsia="en-US"/>
        </w:rPr>
        <w:t xml:space="preserve">: </w:t>
      </w:r>
    </w:p>
    <w:p w14:paraId="1373227C" w14:textId="77777777" w:rsidR="00A92426" w:rsidRPr="00A92426" w:rsidRDefault="00A92426" w:rsidP="00A92426">
      <w:pPr>
        <w:ind w:firstLine="709"/>
        <w:jc w:val="both"/>
        <w:rPr>
          <w:rFonts w:cs="Times New Roman"/>
          <w:lang w:eastAsia="ru-RU"/>
        </w:rPr>
      </w:pPr>
      <w:r w:rsidRPr="00A92426">
        <w:rPr>
          <w:rFonts w:cs="Times New Roman"/>
          <w:lang w:eastAsia="ru-RU"/>
        </w:rPr>
        <w:t xml:space="preserve">сущность, характерные черты и история развития менеджмента; </w:t>
      </w:r>
    </w:p>
    <w:p w14:paraId="42FEA25F" w14:textId="77777777" w:rsidR="00A92426" w:rsidRPr="00A92426" w:rsidRDefault="00A92426" w:rsidP="00A92426">
      <w:pPr>
        <w:ind w:firstLine="709"/>
        <w:jc w:val="both"/>
        <w:rPr>
          <w:rFonts w:cs="Times New Roman"/>
          <w:lang w:eastAsia="ru-RU"/>
        </w:rPr>
      </w:pPr>
      <w:r w:rsidRPr="00A92426">
        <w:rPr>
          <w:rFonts w:cs="Times New Roman"/>
          <w:lang w:eastAsia="ru-RU"/>
        </w:rPr>
        <w:t xml:space="preserve">− методы планирования и организации работы подразделения; </w:t>
      </w:r>
    </w:p>
    <w:p w14:paraId="3DA8009C" w14:textId="77777777" w:rsidR="00A92426" w:rsidRPr="00A92426" w:rsidRDefault="00A92426" w:rsidP="00A92426">
      <w:pPr>
        <w:ind w:firstLine="709"/>
        <w:jc w:val="both"/>
        <w:rPr>
          <w:rFonts w:cs="Times New Roman"/>
          <w:lang w:eastAsia="ru-RU"/>
        </w:rPr>
      </w:pPr>
      <w:r w:rsidRPr="00A92426">
        <w:rPr>
          <w:rFonts w:cs="Times New Roman"/>
          <w:lang w:eastAsia="ru-RU"/>
        </w:rPr>
        <w:t xml:space="preserve">− принципы построения организационной структуры управления; </w:t>
      </w:r>
    </w:p>
    <w:p w14:paraId="712C424D" w14:textId="77777777" w:rsidR="00A92426" w:rsidRPr="00A92426" w:rsidRDefault="00A92426" w:rsidP="00A92426">
      <w:pPr>
        <w:ind w:firstLine="709"/>
        <w:jc w:val="both"/>
        <w:rPr>
          <w:rFonts w:cs="Times New Roman"/>
          <w:lang w:eastAsia="ru-RU"/>
        </w:rPr>
      </w:pPr>
      <w:r w:rsidRPr="00A92426">
        <w:rPr>
          <w:rFonts w:cs="Times New Roman"/>
          <w:lang w:eastAsia="ru-RU"/>
        </w:rPr>
        <w:t xml:space="preserve">− основы формирования мотивационной политики организации; </w:t>
      </w:r>
    </w:p>
    <w:p w14:paraId="49F877D0" w14:textId="77777777" w:rsidR="00A92426" w:rsidRPr="00A92426" w:rsidRDefault="00A92426" w:rsidP="00A92426">
      <w:pPr>
        <w:ind w:firstLine="709"/>
        <w:jc w:val="both"/>
        <w:rPr>
          <w:rFonts w:cs="Times New Roman"/>
          <w:lang w:eastAsia="ru-RU"/>
        </w:rPr>
      </w:pPr>
      <w:r w:rsidRPr="00A92426">
        <w:rPr>
          <w:rFonts w:cs="Times New Roman"/>
          <w:lang w:eastAsia="ru-RU"/>
        </w:rPr>
        <w:t xml:space="preserve">− внешняя и внутренняя среда организации; цикл менеджмента; </w:t>
      </w:r>
    </w:p>
    <w:p w14:paraId="5C193982" w14:textId="77777777" w:rsidR="00A92426" w:rsidRPr="00A92426" w:rsidRDefault="00A92426" w:rsidP="00A92426">
      <w:pPr>
        <w:ind w:firstLine="709"/>
        <w:jc w:val="both"/>
        <w:rPr>
          <w:rFonts w:cs="Times New Roman"/>
          <w:lang w:eastAsia="ru-RU"/>
        </w:rPr>
      </w:pPr>
      <w:r w:rsidRPr="00A92426">
        <w:rPr>
          <w:rFonts w:cs="Times New Roman"/>
          <w:lang w:eastAsia="ru-RU"/>
        </w:rPr>
        <w:t xml:space="preserve">− процесс принятия и реализации управленческих решений; </w:t>
      </w:r>
    </w:p>
    <w:p w14:paraId="4EC00CFD" w14:textId="77777777" w:rsidR="00A92426" w:rsidRPr="00A92426" w:rsidRDefault="00A92426" w:rsidP="00A92426">
      <w:pPr>
        <w:ind w:firstLine="709"/>
        <w:jc w:val="both"/>
        <w:rPr>
          <w:rFonts w:cs="Times New Roman"/>
          <w:lang w:eastAsia="ru-RU"/>
        </w:rPr>
      </w:pPr>
      <w:r w:rsidRPr="00A92426">
        <w:rPr>
          <w:rFonts w:cs="Times New Roman"/>
          <w:lang w:eastAsia="ru-RU"/>
        </w:rPr>
        <w:t>− стили управления, коммуникации −современные методы и инструменты менеджмента;</w:t>
      </w:r>
    </w:p>
    <w:p w14:paraId="38BF1ACE" w14:textId="77777777" w:rsidR="00A92426" w:rsidRPr="00A92426" w:rsidRDefault="00A92426" w:rsidP="00A92426">
      <w:pPr>
        <w:ind w:firstLine="709"/>
        <w:jc w:val="both"/>
        <w:rPr>
          <w:rFonts w:cs="Times New Roman"/>
          <w:lang w:eastAsia="ru-RU"/>
        </w:rPr>
      </w:pPr>
      <w:r w:rsidRPr="00A92426">
        <w:rPr>
          <w:rFonts w:cs="Times New Roman"/>
          <w:lang w:eastAsia="ru-RU"/>
        </w:rPr>
        <w:t xml:space="preserve">− основы бережливого производства, признаки качества транспортных услуг, </w:t>
      </w:r>
    </w:p>
    <w:p w14:paraId="167422F6" w14:textId="77777777" w:rsidR="00A92426" w:rsidRPr="00A92426" w:rsidRDefault="00A92426" w:rsidP="00A92426">
      <w:pPr>
        <w:ind w:firstLine="709"/>
        <w:jc w:val="both"/>
        <w:rPr>
          <w:rFonts w:cs="Times New Roman"/>
          <w:lang w:eastAsia="ru-RU"/>
        </w:rPr>
      </w:pPr>
      <w:r w:rsidRPr="00A92426">
        <w:rPr>
          <w:rFonts w:cs="Times New Roman"/>
          <w:lang w:eastAsia="ru-RU"/>
        </w:rPr>
        <w:t xml:space="preserve">− принципы бережливого производства; </w:t>
      </w:r>
    </w:p>
    <w:p w14:paraId="7CABF418" w14:textId="77777777" w:rsidR="00A92426" w:rsidRDefault="00A92426" w:rsidP="00A92426">
      <w:pPr>
        <w:ind w:firstLine="709"/>
        <w:jc w:val="both"/>
        <w:rPr>
          <w:rFonts w:cs="Times New Roman"/>
          <w:lang w:eastAsia="ru-RU"/>
        </w:rPr>
      </w:pPr>
      <w:r w:rsidRPr="00A92426">
        <w:rPr>
          <w:rFonts w:cs="Times New Roman"/>
          <w:lang w:eastAsia="ru-RU"/>
        </w:rPr>
        <w:t>− основы системы 5S и цели ее применения</w:t>
      </w:r>
    </w:p>
    <w:p w14:paraId="6BCA9940" w14:textId="6BC0256E" w:rsidR="00A92426" w:rsidRPr="00A92426" w:rsidRDefault="00A92426" w:rsidP="00A92426">
      <w:pPr>
        <w:suppressAutoHyphens w:val="0"/>
        <w:ind w:right="2168" w:firstLine="426"/>
        <w:rPr>
          <w:rFonts w:cs="Times New Roman"/>
          <w:color w:val="000000"/>
          <w:szCs w:val="22"/>
          <w:lang w:eastAsia="en-US"/>
        </w:rPr>
      </w:pPr>
      <w:r w:rsidRPr="00A92426">
        <w:rPr>
          <w:rFonts w:cs="Times New Roman"/>
          <w:b/>
          <w:color w:val="000000"/>
          <w:szCs w:val="22"/>
          <w:lang w:eastAsia="en-US"/>
        </w:rPr>
        <w:t xml:space="preserve">уметь: </w:t>
      </w:r>
    </w:p>
    <w:p w14:paraId="08169E62" w14:textId="77777777" w:rsidR="00A92426" w:rsidRPr="00A92426" w:rsidRDefault="00A92426" w:rsidP="00A92426">
      <w:pPr>
        <w:ind w:firstLine="709"/>
        <w:jc w:val="both"/>
        <w:rPr>
          <w:rFonts w:cs="Times New Roman"/>
          <w:color w:val="000000"/>
          <w:szCs w:val="22"/>
          <w:lang w:eastAsia="en-US"/>
        </w:rPr>
      </w:pPr>
      <w:r w:rsidRPr="00A92426">
        <w:rPr>
          <w:rFonts w:cs="Times New Roman"/>
          <w:color w:val="000000"/>
          <w:szCs w:val="22"/>
          <w:lang w:eastAsia="en-US"/>
        </w:rPr>
        <w:t xml:space="preserve">− использовать на практике методы планирования и организации работы подразделения; </w:t>
      </w:r>
    </w:p>
    <w:p w14:paraId="66C6BFB6" w14:textId="77777777" w:rsidR="00A92426" w:rsidRPr="00A92426" w:rsidRDefault="00A92426" w:rsidP="00A92426">
      <w:pPr>
        <w:ind w:firstLine="709"/>
        <w:jc w:val="both"/>
        <w:rPr>
          <w:rFonts w:cs="Times New Roman"/>
          <w:color w:val="000000"/>
          <w:szCs w:val="22"/>
          <w:lang w:eastAsia="en-US"/>
        </w:rPr>
      </w:pPr>
      <w:r w:rsidRPr="00A92426">
        <w:rPr>
          <w:rFonts w:cs="Times New Roman"/>
          <w:color w:val="000000"/>
          <w:szCs w:val="22"/>
          <w:lang w:eastAsia="en-US"/>
        </w:rPr>
        <w:t xml:space="preserve">− анализировать организационные структуры управления; </w:t>
      </w:r>
    </w:p>
    <w:p w14:paraId="71B5861A" w14:textId="77777777" w:rsidR="00A92426" w:rsidRPr="00A92426" w:rsidRDefault="00A92426" w:rsidP="00A92426">
      <w:pPr>
        <w:ind w:firstLine="709"/>
        <w:jc w:val="both"/>
        <w:rPr>
          <w:rFonts w:cs="Times New Roman"/>
          <w:color w:val="000000"/>
          <w:szCs w:val="22"/>
          <w:lang w:eastAsia="en-US"/>
        </w:rPr>
      </w:pPr>
      <w:r w:rsidRPr="00A92426">
        <w:rPr>
          <w:rFonts w:cs="Times New Roman"/>
          <w:color w:val="000000"/>
          <w:szCs w:val="22"/>
          <w:lang w:eastAsia="en-US"/>
        </w:rPr>
        <w:t xml:space="preserve">− проводить работу по мотивации трудовой деятельности персонала; </w:t>
      </w:r>
    </w:p>
    <w:p w14:paraId="5BE67D3E" w14:textId="77777777" w:rsidR="00A92426" w:rsidRPr="00A92426" w:rsidRDefault="00A92426" w:rsidP="00A92426">
      <w:pPr>
        <w:ind w:firstLine="709"/>
        <w:jc w:val="both"/>
        <w:rPr>
          <w:rFonts w:cs="Times New Roman"/>
          <w:color w:val="000000"/>
          <w:szCs w:val="22"/>
          <w:lang w:eastAsia="en-US"/>
        </w:rPr>
      </w:pPr>
      <w:r w:rsidRPr="00A92426">
        <w:rPr>
          <w:rFonts w:cs="Times New Roman"/>
          <w:color w:val="000000"/>
          <w:szCs w:val="22"/>
          <w:lang w:eastAsia="en-US"/>
        </w:rPr>
        <w:t xml:space="preserve">−  применять в профессиональной деятельности приемы делового и управленческого общения; </w:t>
      </w:r>
    </w:p>
    <w:p w14:paraId="345F9FA5" w14:textId="77777777" w:rsidR="00A92426" w:rsidRPr="00A92426" w:rsidRDefault="00A92426" w:rsidP="00A92426">
      <w:pPr>
        <w:ind w:firstLine="709"/>
        <w:jc w:val="both"/>
        <w:rPr>
          <w:rFonts w:cs="Times New Roman"/>
          <w:color w:val="000000"/>
          <w:szCs w:val="22"/>
          <w:lang w:eastAsia="en-US"/>
        </w:rPr>
      </w:pPr>
      <w:r w:rsidRPr="00A92426">
        <w:rPr>
          <w:rFonts w:cs="Times New Roman"/>
          <w:color w:val="000000"/>
          <w:szCs w:val="22"/>
          <w:lang w:eastAsia="en-US"/>
        </w:rPr>
        <w:t xml:space="preserve">− принимать эффективные решения, используя систему методов управления; </w:t>
      </w:r>
    </w:p>
    <w:p w14:paraId="60461F69" w14:textId="06DF17E5" w:rsidR="00A92426" w:rsidRPr="00A92426" w:rsidRDefault="00A92426" w:rsidP="00A92426">
      <w:pPr>
        <w:ind w:firstLine="709"/>
        <w:jc w:val="both"/>
        <w:rPr>
          <w:rFonts w:cs="Times New Roman"/>
          <w:lang w:eastAsia="ru-RU"/>
        </w:rPr>
      </w:pPr>
      <w:r w:rsidRPr="00A92426">
        <w:rPr>
          <w:rFonts w:cs="Times New Roman"/>
          <w:color w:val="000000"/>
          <w:szCs w:val="22"/>
          <w:lang w:eastAsia="en-US"/>
        </w:rPr>
        <w:t xml:space="preserve">− организовывать рабочее место и трудовую деятельность с учетом основ бережливого производства </w:t>
      </w:r>
    </w:p>
    <w:p w14:paraId="7D2FEE43" w14:textId="23C3E1EB" w:rsidR="00A92426" w:rsidRPr="00A92426" w:rsidRDefault="00A92426" w:rsidP="00A92426">
      <w:pPr>
        <w:ind w:firstLine="426"/>
        <w:jc w:val="both"/>
        <w:rPr>
          <w:rFonts w:cs="Times New Roman"/>
          <w:lang w:eastAsia="en-US"/>
        </w:rPr>
      </w:pPr>
      <w:r w:rsidRPr="00A92426">
        <w:rPr>
          <w:rFonts w:cs="Times New Roman"/>
          <w:lang w:eastAsia="ru-RU"/>
        </w:rPr>
        <w:t>Изучение дисциплины ОП.07 Менеджмент и основы бережливого производства согласно ФГОС СПО по специальности 43.02.06 Сервис на транспорте (по видам транспорта), базовой подготовки направлено на формирование общих компетенций (ОК) и личностных результатов (ЛР), включающих в себя способность:</w:t>
      </w:r>
    </w:p>
    <w:p w14:paraId="32D4687E" w14:textId="77777777" w:rsidR="00A92426" w:rsidRPr="00A92426" w:rsidRDefault="00A92426" w:rsidP="00A92426">
      <w:pPr>
        <w:suppressAutoHyphens w:val="0"/>
        <w:ind w:right="59" w:firstLine="426"/>
        <w:jc w:val="both"/>
        <w:rPr>
          <w:rFonts w:cs="Times New Roman"/>
          <w:color w:val="000000"/>
          <w:szCs w:val="22"/>
          <w:lang w:eastAsia="en-US"/>
        </w:rPr>
      </w:pPr>
    </w:p>
    <w:p w14:paraId="19B96FD6" w14:textId="77777777" w:rsidR="00A92426" w:rsidRPr="00A92426" w:rsidRDefault="00A92426">
      <w:pPr>
        <w:numPr>
          <w:ilvl w:val="0"/>
          <w:numId w:val="207"/>
        </w:numPr>
        <w:suppressAutoHyphens w:val="0"/>
        <w:ind w:left="-567" w:firstLine="852"/>
        <w:jc w:val="both"/>
        <w:rPr>
          <w:rFonts w:cs="Times New Roman"/>
          <w:color w:val="000000"/>
          <w:szCs w:val="22"/>
          <w:lang w:eastAsia="en-US"/>
        </w:rPr>
      </w:pPr>
      <w:r w:rsidRPr="00A92426">
        <w:rPr>
          <w:rFonts w:cs="Times New Roman"/>
          <w:b/>
          <w:color w:val="000000"/>
          <w:szCs w:val="22"/>
          <w:lang w:eastAsia="en-US"/>
        </w:rPr>
        <w:t xml:space="preserve">Формы контроля и оценивания по учебной дисциплине/МДК </w:t>
      </w:r>
    </w:p>
    <w:p w14:paraId="7A0411D9" w14:textId="77777777" w:rsidR="00A92426" w:rsidRPr="00A92426" w:rsidRDefault="00A92426" w:rsidP="00A92426">
      <w:pPr>
        <w:suppressAutoHyphens w:val="0"/>
        <w:ind w:left="-567" w:right="59" w:hanging="10"/>
        <w:jc w:val="both"/>
        <w:rPr>
          <w:rFonts w:cs="Times New Roman"/>
          <w:color w:val="000000"/>
          <w:szCs w:val="22"/>
          <w:lang w:eastAsia="en-US"/>
        </w:rPr>
      </w:pPr>
      <w:r w:rsidRPr="00A92426">
        <w:rPr>
          <w:rFonts w:cs="Times New Roman"/>
          <w:color w:val="000000"/>
          <w:szCs w:val="22"/>
          <w:lang w:eastAsia="en-US"/>
        </w:rPr>
        <w:t>Формы текущего контроля и оценивания по дисциплине ОП 02.</w:t>
      </w:r>
      <w:r w:rsidRPr="00A92426">
        <w:rPr>
          <w:rFonts w:cs="Times New Roman"/>
          <w:color w:val="333333"/>
          <w:szCs w:val="22"/>
          <w:lang w:eastAsia="en-US"/>
        </w:rPr>
        <w:t xml:space="preserve"> </w:t>
      </w:r>
      <w:r w:rsidRPr="00A92426">
        <w:rPr>
          <w:rFonts w:cs="Times New Roman"/>
          <w:color w:val="000000"/>
          <w:szCs w:val="22"/>
          <w:lang w:eastAsia="en-US"/>
        </w:rPr>
        <w:t>«Менеджмент» представлены в таблице</w:t>
      </w:r>
      <w:r w:rsidRPr="00A92426">
        <w:rPr>
          <w:rFonts w:cs="Times New Roman"/>
          <w:b/>
          <w:color w:val="000000"/>
          <w:szCs w:val="22"/>
          <w:lang w:eastAsia="en-US"/>
        </w:rPr>
        <w:t xml:space="preserve"> </w:t>
      </w:r>
    </w:p>
    <w:p w14:paraId="092D9903" w14:textId="77777777" w:rsidR="00A92426" w:rsidRPr="00A92426" w:rsidRDefault="00A92426" w:rsidP="00A92426">
      <w:pPr>
        <w:suppressAutoHyphens w:val="0"/>
        <w:ind w:left="-567"/>
        <w:rPr>
          <w:rFonts w:cs="Times New Roman"/>
          <w:color w:val="000000"/>
          <w:szCs w:val="22"/>
          <w:lang w:eastAsia="en-US"/>
        </w:rPr>
      </w:pPr>
      <w:r w:rsidRPr="00A92426">
        <w:rPr>
          <w:rFonts w:cs="Times New Roman"/>
          <w:color w:val="000000"/>
          <w:szCs w:val="22"/>
          <w:lang w:eastAsia="en-US"/>
        </w:rPr>
        <w:t xml:space="preserve">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8086"/>
      </w:tblGrid>
      <w:tr w:rsidR="00A92426" w:rsidRPr="00A92426" w14:paraId="7C579A00" w14:textId="77777777" w:rsidTr="00532EA2">
        <w:trPr>
          <w:trHeight w:val="649"/>
        </w:trPr>
        <w:tc>
          <w:tcPr>
            <w:tcW w:w="1661" w:type="dxa"/>
            <w:hideMark/>
          </w:tcPr>
          <w:p w14:paraId="3553C036" w14:textId="77777777" w:rsidR="00A92426" w:rsidRPr="00A92426" w:rsidRDefault="00A92426" w:rsidP="00A92426">
            <w:pPr>
              <w:jc w:val="center"/>
              <w:rPr>
                <w:rFonts w:cs="Times New Roman"/>
                <w:b/>
                <w:lang w:eastAsia="ru-RU"/>
              </w:rPr>
            </w:pPr>
            <w:r w:rsidRPr="00A92426">
              <w:rPr>
                <w:rFonts w:cs="Times New Roman"/>
                <w:b/>
                <w:lang w:eastAsia="ru-RU"/>
              </w:rPr>
              <w:t xml:space="preserve">Код </w:t>
            </w:r>
          </w:p>
          <w:p w14:paraId="6901B354" w14:textId="77777777" w:rsidR="00A92426" w:rsidRPr="00A92426" w:rsidRDefault="00A92426" w:rsidP="00A92426">
            <w:pPr>
              <w:jc w:val="center"/>
              <w:rPr>
                <w:rFonts w:cs="Times New Roman"/>
                <w:b/>
                <w:lang w:eastAsia="ru-RU"/>
              </w:rPr>
            </w:pPr>
            <w:r w:rsidRPr="00A92426">
              <w:rPr>
                <w:rFonts w:cs="Times New Roman"/>
                <w:b/>
                <w:lang w:eastAsia="ru-RU"/>
              </w:rPr>
              <w:t>компетенции</w:t>
            </w:r>
          </w:p>
        </w:tc>
        <w:tc>
          <w:tcPr>
            <w:tcW w:w="8086" w:type="dxa"/>
            <w:hideMark/>
          </w:tcPr>
          <w:p w14:paraId="014983F2" w14:textId="14A2D49D" w:rsidR="00A92426" w:rsidRPr="00A92426" w:rsidRDefault="00A92426" w:rsidP="00A92426">
            <w:pPr>
              <w:jc w:val="center"/>
              <w:rPr>
                <w:rFonts w:cs="Times New Roman"/>
                <w:b/>
                <w:lang w:eastAsia="ru-RU"/>
              </w:rPr>
            </w:pPr>
            <w:r w:rsidRPr="00A92426">
              <w:rPr>
                <w:rFonts w:cs="Times New Roman"/>
                <w:b/>
                <w:lang w:eastAsia="ru-RU"/>
              </w:rPr>
              <w:t xml:space="preserve">Формулировка компетенции </w:t>
            </w:r>
          </w:p>
        </w:tc>
      </w:tr>
      <w:tr w:rsidR="00A92426" w:rsidRPr="00A92426" w14:paraId="387F3EF0" w14:textId="77777777" w:rsidTr="00532EA2">
        <w:trPr>
          <w:trHeight w:val="212"/>
        </w:trPr>
        <w:tc>
          <w:tcPr>
            <w:tcW w:w="1661" w:type="dxa"/>
          </w:tcPr>
          <w:p w14:paraId="47BBEFF5" w14:textId="77777777" w:rsidR="00A92426" w:rsidRPr="00A92426" w:rsidRDefault="00A92426" w:rsidP="00A92426">
            <w:pPr>
              <w:jc w:val="center"/>
              <w:rPr>
                <w:rFonts w:cs="Times New Roman"/>
                <w:lang w:eastAsia="ru-RU"/>
              </w:rPr>
            </w:pPr>
            <w:r w:rsidRPr="00A92426">
              <w:rPr>
                <w:rFonts w:cs="Times New Roman"/>
                <w:lang w:eastAsia="ru-RU"/>
              </w:rPr>
              <w:t>ОК 2</w:t>
            </w:r>
          </w:p>
        </w:tc>
        <w:tc>
          <w:tcPr>
            <w:tcW w:w="8086" w:type="dxa"/>
          </w:tcPr>
          <w:p w14:paraId="0FF1560F" w14:textId="77777777" w:rsidR="00A92426" w:rsidRPr="00A92426" w:rsidRDefault="00A92426" w:rsidP="00A92426">
            <w:pPr>
              <w:jc w:val="both"/>
              <w:rPr>
                <w:rFonts w:cs="Times New Roman"/>
                <w:lang w:eastAsia="ru-RU"/>
              </w:rPr>
            </w:pPr>
            <w:r w:rsidRPr="00A92426">
              <w:rPr>
                <w:rFonts w:cs="Times New Roman"/>
                <w:lang w:eastAsia="ru-RU"/>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tc>
      </w:tr>
      <w:tr w:rsidR="00A92426" w:rsidRPr="00A92426" w14:paraId="26F7EE26" w14:textId="77777777" w:rsidTr="00532EA2">
        <w:trPr>
          <w:trHeight w:val="212"/>
        </w:trPr>
        <w:tc>
          <w:tcPr>
            <w:tcW w:w="1661" w:type="dxa"/>
          </w:tcPr>
          <w:p w14:paraId="049E4D97" w14:textId="77777777" w:rsidR="00A92426" w:rsidRPr="00A92426" w:rsidRDefault="00A92426" w:rsidP="00A92426">
            <w:pPr>
              <w:jc w:val="center"/>
              <w:rPr>
                <w:rFonts w:cs="Times New Roman"/>
                <w:lang w:eastAsia="ru-RU"/>
              </w:rPr>
            </w:pPr>
            <w:r w:rsidRPr="00A92426">
              <w:rPr>
                <w:rFonts w:cs="Times New Roman"/>
                <w:lang w:eastAsia="ru-RU"/>
              </w:rPr>
              <w:t>ОК 3</w:t>
            </w:r>
          </w:p>
        </w:tc>
        <w:tc>
          <w:tcPr>
            <w:tcW w:w="8086" w:type="dxa"/>
          </w:tcPr>
          <w:p w14:paraId="48134982" w14:textId="77777777" w:rsidR="00A92426" w:rsidRPr="00A92426" w:rsidRDefault="00A92426" w:rsidP="00A92426">
            <w:pPr>
              <w:jc w:val="both"/>
              <w:rPr>
                <w:rFonts w:cs="Times New Roman"/>
                <w:lang w:eastAsia="ru-RU"/>
              </w:rPr>
            </w:pPr>
            <w:r w:rsidRPr="00A92426">
              <w:rPr>
                <w:rFonts w:cs="Times New Roman"/>
                <w:lang w:eastAsia="ru-RU"/>
              </w:rPr>
              <w:t>Принимать решения в стандартных и нестандартных ситуациях и нести за них ответственность</w:t>
            </w:r>
          </w:p>
        </w:tc>
      </w:tr>
      <w:tr w:rsidR="00A92426" w:rsidRPr="00A92426" w14:paraId="3748BC46" w14:textId="77777777" w:rsidTr="00532EA2">
        <w:trPr>
          <w:trHeight w:val="212"/>
        </w:trPr>
        <w:tc>
          <w:tcPr>
            <w:tcW w:w="1661" w:type="dxa"/>
          </w:tcPr>
          <w:p w14:paraId="1077ED31" w14:textId="77777777" w:rsidR="00A92426" w:rsidRPr="00A92426" w:rsidRDefault="00A92426" w:rsidP="00A92426">
            <w:pPr>
              <w:jc w:val="center"/>
              <w:rPr>
                <w:rFonts w:cs="Times New Roman"/>
                <w:lang w:eastAsia="ru-RU"/>
              </w:rPr>
            </w:pPr>
            <w:r w:rsidRPr="00A92426">
              <w:rPr>
                <w:rFonts w:cs="Times New Roman"/>
                <w:lang w:eastAsia="ru-RU"/>
              </w:rPr>
              <w:t>ОК 4</w:t>
            </w:r>
          </w:p>
        </w:tc>
        <w:tc>
          <w:tcPr>
            <w:tcW w:w="8086" w:type="dxa"/>
          </w:tcPr>
          <w:p w14:paraId="63D32BEB" w14:textId="77777777" w:rsidR="00A92426" w:rsidRPr="00A92426" w:rsidRDefault="00A92426" w:rsidP="00A92426">
            <w:pPr>
              <w:suppressAutoHyphens w:val="0"/>
              <w:rPr>
                <w:rFonts w:cs="Times New Roman"/>
                <w:lang w:eastAsia="ru-RU"/>
              </w:rPr>
            </w:pPr>
            <w:r w:rsidRPr="00A92426">
              <w:rPr>
                <w:rFonts w:cs="Times New Roman"/>
                <w:lang w:eastAsia="ru-RU"/>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tc>
      </w:tr>
      <w:tr w:rsidR="00A92426" w:rsidRPr="00A92426" w14:paraId="0BC34D74" w14:textId="77777777" w:rsidTr="00532EA2">
        <w:trPr>
          <w:trHeight w:val="212"/>
        </w:trPr>
        <w:tc>
          <w:tcPr>
            <w:tcW w:w="1661" w:type="dxa"/>
          </w:tcPr>
          <w:p w14:paraId="7C6BA477" w14:textId="77777777" w:rsidR="00A92426" w:rsidRPr="00A92426" w:rsidRDefault="00A92426" w:rsidP="00A92426">
            <w:pPr>
              <w:jc w:val="center"/>
              <w:rPr>
                <w:rFonts w:cs="Times New Roman"/>
                <w:lang w:eastAsia="ru-RU"/>
              </w:rPr>
            </w:pPr>
            <w:r w:rsidRPr="00A92426">
              <w:rPr>
                <w:rFonts w:cs="Times New Roman"/>
                <w:lang w:eastAsia="ru-RU"/>
              </w:rPr>
              <w:t>ОК 5</w:t>
            </w:r>
          </w:p>
        </w:tc>
        <w:tc>
          <w:tcPr>
            <w:tcW w:w="8086" w:type="dxa"/>
          </w:tcPr>
          <w:p w14:paraId="48915DAB" w14:textId="77777777" w:rsidR="00A92426" w:rsidRPr="00A92426" w:rsidRDefault="00A92426" w:rsidP="00A92426">
            <w:pPr>
              <w:jc w:val="both"/>
              <w:rPr>
                <w:rFonts w:cs="Times New Roman"/>
                <w:lang w:eastAsia="ru-RU"/>
              </w:rPr>
            </w:pPr>
            <w:r w:rsidRPr="00A92426">
              <w:rPr>
                <w:rFonts w:cs="Times New Roman"/>
                <w:lang w:eastAsia="ru-RU"/>
              </w:rPr>
              <w:t>Использовать информационно-коммуникационные технологии в профессиональной деятельности</w:t>
            </w:r>
          </w:p>
        </w:tc>
      </w:tr>
      <w:tr w:rsidR="00A92426" w:rsidRPr="00A92426" w14:paraId="23CB96CB" w14:textId="77777777" w:rsidTr="00532EA2">
        <w:trPr>
          <w:trHeight w:val="212"/>
        </w:trPr>
        <w:tc>
          <w:tcPr>
            <w:tcW w:w="1661" w:type="dxa"/>
          </w:tcPr>
          <w:p w14:paraId="5E7F16EF" w14:textId="77777777" w:rsidR="00A92426" w:rsidRPr="00A92426" w:rsidRDefault="00A92426" w:rsidP="00A92426">
            <w:pPr>
              <w:jc w:val="center"/>
              <w:rPr>
                <w:rFonts w:cs="Times New Roman"/>
                <w:lang w:eastAsia="ru-RU"/>
              </w:rPr>
            </w:pPr>
            <w:r w:rsidRPr="00A92426">
              <w:rPr>
                <w:rFonts w:cs="Times New Roman"/>
                <w:lang w:eastAsia="ru-RU"/>
              </w:rPr>
              <w:t xml:space="preserve">ОК 6 </w:t>
            </w:r>
          </w:p>
        </w:tc>
        <w:tc>
          <w:tcPr>
            <w:tcW w:w="8086" w:type="dxa"/>
          </w:tcPr>
          <w:p w14:paraId="4C9FA6B7" w14:textId="77777777" w:rsidR="00A92426" w:rsidRPr="00A92426" w:rsidRDefault="00A92426" w:rsidP="00A92426">
            <w:pPr>
              <w:jc w:val="both"/>
              <w:rPr>
                <w:rFonts w:cs="Times New Roman"/>
                <w:lang w:eastAsia="ru-RU"/>
              </w:rPr>
            </w:pPr>
            <w:r w:rsidRPr="00A92426">
              <w:rPr>
                <w:rFonts w:cs="Times New Roman"/>
                <w:lang w:eastAsia="ru-RU"/>
              </w:rPr>
              <w:t>Работать в коллективе и в команде, эффективно общаться с коллегами, руководством, потребителями</w:t>
            </w:r>
          </w:p>
        </w:tc>
      </w:tr>
      <w:tr w:rsidR="00A92426" w:rsidRPr="00A92426" w14:paraId="197387E5" w14:textId="77777777" w:rsidTr="00532EA2">
        <w:trPr>
          <w:trHeight w:val="212"/>
        </w:trPr>
        <w:tc>
          <w:tcPr>
            <w:tcW w:w="1661" w:type="dxa"/>
          </w:tcPr>
          <w:p w14:paraId="5464BB31" w14:textId="77777777" w:rsidR="00A92426" w:rsidRPr="00A92426" w:rsidRDefault="00A92426" w:rsidP="00A92426">
            <w:pPr>
              <w:jc w:val="center"/>
              <w:rPr>
                <w:rFonts w:cs="Times New Roman"/>
                <w:lang w:eastAsia="ru-RU"/>
              </w:rPr>
            </w:pPr>
            <w:r w:rsidRPr="00A92426">
              <w:rPr>
                <w:rFonts w:cs="Times New Roman"/>
                <w:lang w:eastAsia="ru-RU"/>
              </w:rPr>
              <w:t>ОК 7</w:t>
            </w:r>
          </w:p>
        </w:tc>
        <w:tc>
          <w:tcPr>
            <w:tcW w:w="8086" w:type="dxa"/>
          </w:tcPr>
          <w:p w14:paraId="376E31A6" w14:textId="77777777" w:rsidR="00A92426" w:rsidRPr="00A92426" w:rsidRDefault="00A92426" w:rsidP="00A92426">
            <w:pPr>
              <w:jc w:val="both"/>
              <w:rPr>
                <w:rFonts w:cs="Times New Roman"/>
                <w:lang w:eastAsia="ru-RU"/>
              </w:rPr>
            </w:pPr>
            <w:r w:rsidRPr="00A92426">
              <w:rPr>
                <w:rFonts w:cs="Times New Roman"/>
                <w:lang w:eastAsia="ru-RU"/>
              </w:rPr>
              <w:t>Брать на себя ответственность за работу членов команды (подчиненных), за результат выполнения заданий</w:t>
            </w:r>
          </w:p>
        </w:tc>
      </w:tr>
      <w:tr w:rsidR="00A92426" w:rsidRPr="00A92426" w14:paraId="577DE95A" w14:textId="77777777" w:rsidTr="00532EA2">
        <w:trPr>
          <w:trHeight w:val="212"/>
        </w:trPr>
        <w:tc>
          <w:tcPr>
            <w:tcW w:w="1661" w:type="dxa"/>
          </w:tcPr>
          <w:p w14:paraId="003126D3" w14:textId="77777777" w:rsidR="00A92426" w:rsidRPr="00A92426" w:rsidRDefault="00A92426" w:rsidP="00A92426">
            <w:pPr>
              <w:jc w:val="center"/>
              <w:rPr>
                <w:rFonts w:cs="Times New Roman"/>
                <w:lang w:eastAsia="ru-RU"/>
              </w:rPr>
            </w:pPr>
            <w:r w:rsidRPr="00A92426">
              <w:rPr>
                <w:rFonts w:cs="Times New Roman"/>
                <w:lang w:eastAsia="ru-RU"/>
              </w:rPr>
              <w:t>ОК 8</w:t>
            </w:r>
          </w:p>
        </w:tc>
        <w:tc>
          <w:tcPr>
            <w:tcW w:w="8086" w:type="dxa"/>
          </w:tcPr>
          <w:p w14:paraId="78AB1CD4" w14:textId="77777777" w:rsidR="00A92426" w:rsidRPr="00A92426" w:rsidRDefault="00A92426" w:rsidP="00A92426">
            <w:pPr>
              <w:suppressAutoHyphens w:val="0"/>
              <w:rPr>
                <w:rFonts w:cs="Times New Roman"/>
                <w:lang w:eastAsia="ru-RU"/>
              </w:rPr>
            </w:pPr>
            <w:r w:rsidRPr="00A92426">
              <w:rPr>
                <w:rFonts w:cs="Times New Roman"/>
                <w:lang w:eastAsia="ru-RU"/>
              </w:rPr>
              <w:t>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tc>
      </w:tr>
      <w:tr w:rsidR="00A92426" w:rsidRPr="00A92426" w14:paraId="3BC13769" w14:textId="77777777" w:rsidTr="00532EA2">
        <w:trPr>
          <w:trHeight w:val="212"/>
        </w:trPr>
        <w:tc>
          <w:tcPr>
            <w:tcW w:w="1661" w:type="dxa"/>
          </w:tcPr>
          <w:p w14:paraId="146DFEFC" w14:textId="77777777" w:rsidR="00A92426" w:rsidRPr="00A92426" w:rsidRDefault="00A92426" w:rsidP="00A92426">
            <w:pPr>
              <w:jc w:val="center"/>
              <w:rPr>
                <w:rFonts w:cs="Times New Roman"/>
                <w:lang w:eastAsia="ru-RU"/>
              </w:rPr>
            </w:pPr>
            <w:r w:rsidRPr="00A92426">
              <w:rPr>
                <w:rFonts w:cs="Times New Roman"/>
                <w:lang w:eastAsia="ru-RU"/>
              </w:rPr>
              <w:t xml:space="preserve">ОК 9 </w:t>
            </w:r>
          </w:p>
        </w:tc>
        <w:tc>
          <w:tcPr>
            <w:tcW w:w="8086" w:type="dxa"/>
          </w:tcPr>
          <w:p w14:paraId="5ADBC27E" w14:textId="77777777" w:rsidR="00A92426" w:rsidRPr="00A92426" w:rsidRDefault="00A92426" w:rsidP="00A92426">
            <w:pPr>
              <w:suppressAutoHyphens w:val="0"/>
              <w:rPr>
                <w:rFonts w:cs="Times New Roman"/>
                <w:lang w:eastAsia="ru-RU"/>
              </w:rPr>
            </w:pPr>
            <w:r w:rsidRPr="00A92426">
              <w:rPr>
                <w:rFonts w:cs="Times New Roman"/>
                <w:lang w:eastAsia="ru-RU"/>
              </w:rPr>
              <w:t>Ориентироваться в условиях частой смены технологий в профессиональной деятельности</w:t>
            </w:r>
          </w:p>
        </w:tc>
      </w:tr>
      <w:tr w:rsidR="00A92426" w:rsidRPr="00A92426" w14:paraId="4E64749B" w14:textId="77777777" w:rsidTr="00532EA2">
        <w:trPr>
          <w:trHeight w:val="212"/>
        </w:trPr>
        <w:tc>
          <w:tcPr>
            <w:tcW w:w="1661" w:type="dxa"/>
            <w:vAlign w:val="center"/>
          </w:tcPr>
          <w:p w14:paraId="7E77969A" w14:textId="77777777" w:rsidR="00A92426" w:rsidRPr="00A92426" w:rsidRDefault="00A92426" w:rsidP="00A92426">
            <w:pPr>
              <w:jc w:val="center"/>
              <w:rPr>
                <w:rFonts w:cs="Times New Roman"/>
                <w:lang w:eastAsia="ru-RU"/>
              </w:rPr>
            </w:pPr>
            <w:r w:rsidRPr="00A92426">
              <w:rPr>
                <w:rFonts w:cs="Times New Roman"/>
                <w:lang w:eastAsia="ru-RU"/>
              </w:rPr>
              <w:t>ЛР 13</w:t>
            </w:r>
          </w:p>
        </w:tc>
        <w:tc>
          <w:tcPr>
            <w:tcW w:w="8086" w:type="dxa"/>
          </w:tcPr>
          <w:p w14:paraId="4CD97B85" w14:textId="77777777" w:rsidR="00A92426" w:rsidRPr="00A92426" w:rsidRDefault="00A92426" w:rsidP="00A92426">
            <w:pPr>
              <w:suppressAutoHyphens w:val="0"/>
              <w:jc w:val="both"/>
              <w:rPr>
                <w:rFonts w:cs="Times New Roman"/>
                <w:lang w:eastAsia="ru-RU"/>
              </w:rPr>
            </w:pPr>
            <w:r w:rsidRPr="00A92426">
              <w:rPr>
                <w:rFonts w:cs="Times New Roman"/>
                <w:lang w:eastAsia="ru-RU"/>
              </w:rPr>
              <w:t>Способный в цифровой среде проводить оценку информации, ее достоверность, строить логические умозаключения на основании поступающей информации.</w:t>
            </w:r>
          </w:p>
        </w:tc>
      </w:tr>
      <w:tr w:rsidR="00A92426" w:rsidRPr="00A92426" w14:paraId="01102891" w14:textId="77777777" w:rsidTr="00532EA2">
        <w:trPr>
          <w:trHeight w:val="212"/>
        </w:trPr>
        <w:tc>
          <w:tcPr>
            <w:tcW w:w="1661" w:type="dxa"/>
          </w:tcPr>
          <w:p w14:paraId="7EDA4F99" w14:textId="77777777" w:rsidR="00A92426" w:rsidRPr="00A92426" w:rsidRDefault="00A92426" w:rsidP="00A92426">
            <w:pPr>
              <w:jc w:val="center"/>
              <w:rPr>
                <w:rFonts w:cs="Times New Roman"/>
                <w:lang w:eastAsia="ru-RU"/>
              </w:rPr>
            </w:pPr>
            <w:r w:rsidRPr="00A92426">
              <w:rPr>
                <w:rFonts w:cs="Times New Roman"/>
                <w:lang w:eastAsia="ru-RU"/>
              </w:rPr>
              <w:t>ЛР 14</w:t>
            </w:r>
          </w:p>
        </w:tc>
        <w:tc>
          <w:tcPr>
            <w:tcW w:w="8086" w:type="dxa"/>
            <w:vAlign w:val="center"/>
          </w:tcPr>
          <w:p w14:paraId="182C9300" w14:textId="77777777" w:rsidR="00A92426" w:rsidRPr="00A92426" w:rsidRDefault="00A92426" w:rsidP="00A92426">
            <w:pPr>
              <w:suppressAutoHyphens w:val="0"/>
              <w:jc w:val="both"/>
              <w:rPr>
                <w:rFonts w:cs="Times New Roman"/>
                <w:lang w:eastAsia="ru-RU"/>
              </w:rPr>
            </w:pPr>
            <w:r w:rsidRPr="00A92426">
              <w:rPr>
                <w:rFonts w:cs="Times New Roman"/>
                <w:lang w:eastAsia="ru-RU"/>
              </w:rPr>
              <w:t>Выполняющий профессиональные навыки в сфере сервиса, оказания услуг населению</w:t>
            </w:r>
          </w:p>
        </w:tc>
      </w:tr>
      <w:tr w:rsidR="00A92426" w:rsidRPr="00A92426" w14:paraId="66C60191" w14:textId="77777777" w:rsidTr="00532EA2">
        <w:trPr>
          <w:trHeight w:val="212"/>
        </w:trPr>
        <w:tc>
          <w:tcPr>
            <w:tcW w:w="1661" w:type="dxa"/>
          </w:tcPr>
          <w:p w14:paraId="63F0F3AD" w14:textId="77777777" w:rsidR="00A92426" w:rsidRPr="00A92426" w:rsidRDefault="00A92426" w:rsidP="00A92426">
            <w:pPr>
              <w:jc w:val="center"/>
              <w:rPr>
                <w:rFonts w:cs="Times New Roman"/>
                <w:lang w:eastAsia="ru-RU"/>
              </w:rPr>
            </w:pPr>
            <w:r w:rsidRPr="00A92426">
              <w:rPr>
                <w:rFonts w:cs="Times New Roman"/>
                <w:lang w:eastAsia="ru-RU"/>
              </w:rPr>
              <w:t>ЛР 15</w:t>
            </w:r>
          </w:p>
        </w:tc>
        <w:tc>
          <w:tcPr>
            <w:tcW w:w="8086" w:type="dxa"/>
            <w:vAlign w:val="center"/>
          </w:tcPr>
          <w:p w14:paraId="2DC12C1C" w14:textId="77777777" w:rsidR="00A92426" w:rsidRPr="00A92426" w:rsidRDefault="00A92426" w:rsidP="00A92426">
            <w:pPr>
              <w:suppressAutoHyphens w:val="0"/>
              <w:jc w:val="both"/>
              <w:rPr>
                <w:rFonts w:cs="Times New Roman"/>
                <w:lang w:eastAsia="ru-RU"/>
              </w:rPr>
            </w:pPr>
            <w:r w:rsidRPr="00A92426">
              <w:rPr>
                <w:rFonts w:cs="Times New Roman"/>
                <w:lang w:eastAsia="ru-RU"/>
              </w:rPr>
              <w:t>Готовый к профессиональной конкуренции и конструктивной реакции на критику.</w:t>
            </w:r>
          </w:p>
        </w:tc>
      </w:tr>
      <w:tr w:rsidR="00A92426" w:rsidRPr="00A92426" w14:paraId="3123CA39" w14:textId="77777777" w:rsidTr="00532EA2">
        <w:trPr>
          <w:trHeight w:val="212"/>
        </w:trPr>
        <w:tc>
          <w:tcPr>
            <w:tcW w:w="1661" w:type="dxa"/>
            <w:vAlign w:val="center"/>
          </w:tcPr>
          <w:p w14:paraId="5536F7E2" w14:textId="77777777" w:rsidR="00A92426" w:rsidRPr="00A92426" w:rsidRDefault="00A92426" w:rsidP="00A92426">
            <w:pPr>
              <w:jc w:val="center"/>
              <w:rPr>
                <w:rFonts w:cs="Times New Roman"/>
                <w:lang w:eastAsia="ru-RU"/>
              </w:rPr>
            </w:pPr>
            <w:r w:rsidRPr="00A92426">
              <w:rPr>
                <w:rFonts w:cs="Times New Roman"/>
                <w:lang w:eastAsia="ru-RU"/>
              </w:rPr>
              <w:t xml:space="preserve">ЛР 16 </w:t>
            </w:r>
          </w:p>
        </w:tc>
        <w:tc>
          <w:tcPr>
            <w:tcW w:w="8086" w:type="dxa"/>
          </w:tcPr>
          <w:p w14:paraId="38D07BA2" w14:textId="77777777" w:rsidR="00A92426" w:rsidRPr="00A92426" w:rsidRDefault="00A92426" w:rsidP="00A92426">
            <w:pPr>
              <w:suppressAutoHyphens w:val="0"/>
              <w:jc w:val="both"/>
              <w:rPr>
                <w:rFonts w:cs="Times New Roman"/>
                <w:lang w:eastAsia="ru-RU"/>
              </w:rPr>
            </w:pPr>
            <w:r w:rsidRPr="00A92426">
              <w:rPr>
                <w:rFonts w:cs="Times New Roman"/>
                <w:lang w:eastAsia="ru-RU"/>
              </w:rPr>
              <w:t>Гибко реагирующий на появление новых форм трудовой деятельности, готовый к их освоению</w:t>
            </w:r>
          </w:p>
        </w:tc>
      </w:tr>
      <w:tr w:rsidR="00A92426" w:rsidRPr="00A92426" w14:paraId="5042B341" w14:textId="77777777" w:rsidTr="00532EA2">
        <w:trPr>
          <w:trHeight w:val="212"/>
        </w:trPr>
        <w:tc>
          <w:tcPr>
            <w:tcW w:w="1661" w:type="dxa"/>
            <w:vAlign w:val="center"/>
          </w:tcPr>
          <w:p w14:paraId="4511B46A" w14:textId="77777777" w:rsidR="00A92426" w:rsidRPr="00A92426" w:rsidRDefault="00A92426" w:rsidP="00A92426">
            <w:pPr>
              <w:jc w:val="center"/>
              <w:rPr>
                <w:rFonts w:cs="Times New Roman"/>
                <w:lang w:eastAsia="ru-RU"/>
              </w:rPr>
            </w:pPr>
            <w:r w:rsidRPr="00A92426">
              <w:rPr>
                <w:rFonts w:cs="Times New Roman"/>
                <w:lang w:eastAsia="ru-RU"/>
              </w:rPr>
              <w:t>ЛР 17</w:t>
            </w:r>
          </w:p>
        </w:tc>
        <w:tc>
          <w:tcPr>
            <w:tcW w:w="8086" w:type="dxa"/>
          </w:tcPr>
          <w:p w14:paraId="534319D4" w14:textId="77777777" w:rsidR="00A92426" w:rsidRPr="00A92426" w:rsidRDefault="00A92426" w:rsidP="00A92426">
            <w:pPr>
              <w:suppressAutoHyphens w:val="0"/>
              <w:jc w:val="both"/>
              <w:rPr>
                <w:rFonts w:cs="Times New Roman"/>
                <w:lang w:eastAsia="ru-RU"/>
              </w:rPr>
            </w:pPr>
            <w:r w:rsidRPr="00A92426">
              <w:rPr>
                <w:rFonts w:cs="Times New Roman"/>
                <w:lang w:eastAsia="ru-RU"/>
              </w:rPr>
              <w:t>Открытый к текущим и перспективным изменениям в мире труда и профессий</w:t>
            </w:r>
          </w:p>
        </w:tc>
      </w:tr>
      <w:tr w:rsidR="00A92426" w:rsidRPr="00A92426" w14:paraId="6B1C5541" w14:textId="77777777" w:rsidTr="00532EA2">
        <w:trPr>
          <w:trHeight w:val="212"/>
        </w:trPr>
        <w:tc>
          <w:tcPr>
            <w:tcW w:w="1661" w:type="dxa"/>
            <w:vAlign w:val="center"/>
          </w:tcPr>
          <w:p w14:paraId="29E3AB44" w14:textId="77777777" w:rsidR="00A92426" w:rsidRPr="00A92426" w:rsidRDefault="00A92426" w:rsidP="00A92426">
            <w:pPr>
              <w:jc w:val="center"/>
              <w:rPr>
                <w:rFonts w:cs="Times New Roman"/>
                <w:lang w:eastAsia="ru-RU"/>
              </w:rPr>
            </w:pPr>
            <w:r w:rsidRPr="00A92426">
              <w:rPr>
                <w:rFonts w:cs="Times New Roman"/>
                <w:lang w:eastAsia="ru-RU"/>
              </w:rPr>
              <w:t>ЛР 18</w:t>
            </w:r>
          </w:p>
        </w:tc>
        <w:tc>
          <w:tcPr>
            <w:tcW w:w="8086" w:type="dxa"/>
          </w:tcPr>
          <w:p w14:paraId="1E2E23B3" w14:textId="77777777" w:rsidR="00A92426" w:rsidRPr="00A92426" w:rsidRDefault="00A92426" w:rsidP="00A92426">
            <w:pPr>
              <w:suppressAutoHyphens w:val="0"/>
              <w:jc w:val="both"/>
              <w:rPr>
                <w:rFonts w:cs="Times New Roman"/>
                <w:lang w:eastAsia="ru-RU"/>
              </w:rPr>
            </w:pPr>
            <w:r w:rsidRPr="00A92426">
              <w:rPr>
                <w:rFonts w:cs="Times New Roman"/>
                <w:lang w:eastAsia="ru-RU"/>
              </w:rPr>
              <w:t>Готовый к самостоятельной профессиональной деятельности в современном обществе, проявляющий высокопрофессиональную трудовую активность.</w:t>
            </w:r>
          </w:p>
        </w:tc>
      </w:tr>
    </w:tbl>
    <w:p w14:paraId="38FF868A" w14:textId="77777777" w:rsidR="00A92426" w:rsidRPr="00A92426" w:rsidRDefault="00A92426" w:rsidP="00A92426">
      <w:pPr>
        <w:suppressAutoHyphens w:val="0"/>
        <w:ind w:left="-567"/>
        <w:rPr>
          <w:rFonts w:cs="Times New Roman"/>
          <w:color w:val="000000"/>
          <w:szCs w:val="22"/>
          <w:lang w:eastAsia="en-US"/>
        </w:rPr>
      </w:pPr>
    </w:p>
    <w:p w14:paraId="3DD93393" w14:textId="77777777" w:rsidR="00A92426" w:rsidRPr="00A92426" w:rsidRDefault="00A92426" w:rsidP="00A92426">
      <w:pPr>
        <w:ind w:firstLine="567"/>
        <w:jc w:val="both"/>
        <w:rPr>
          <w:rFonts w:cs="Times New Roman"/>
          <w:lang w:eastAsia="ru-RU"/>
        </w:rPr>
      </w:pPr>
      <w:r w:rsidRPr="00A92426">
        <w:rPr>
          <w:rFonts w:cs="Times New Roman"/>
          <w:lang w:eastAsia="ru-RU"/>
        </w:rPr>
        <w:t>Изучение учебной дисциплины ОП.02 Менеджмент по специальности 43.02.06 Сервис на транспорте (по видам транспорта), базовой подготовки направлено на формирование профессиональных компетенций, включающих в себя способность:</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8086"/>
      </w:tblGrid>
      <w:tr w:rsidR="00A92426" w:rsidRPr="00A92426" w14:paraId="7C46CAF9" w14:textId="77777777" w:rsidTr="00532EA2">
        <w:trPr>
          <w:trHeight w:val="20"/>
        </w:trPr>
        <w:tc>
          <w:tcPr>
            <w:tcW w:w="1661" w:type="dxa"/>
            <w:hideMark/>
          </w:tcPr>
          <w:p w14:paraId="509C6744" w14:textId="77777777" w:rsidR="00A92426" w:rsidRPr="00A92426" w:rsidRDefault="00A92426" w:rsidP="00A92426">
            <w:pPr>
              <w:jc w:val="center"/>
              <w:rPr>
                <w:rFonts w:cs="Times New Roman"/>
                <w:b/>
                <w:lang w:eastAsia="ru-RU"/>
              </w:rPr>
            </w:pPr>
            <w:r w:rsidRPr="00A92426">
              <w:rPr>
                <w:rFonts w:cs="Times New Roman"/>
                <w:b/>
                <w:lang w:eastAsia="ru-RU"/>
              </w:rPr>
              <w:t>Код компетенции</w:t>
            </w:r>
          </w:p>
        </w:tc>
        <w:tc>
          <w:tcPr>
            <w:tcW w:w="8086" w:type="dxa"/>
            <w:hideMark/>
          </w:tcPr>
          <w:p w14:paraId="1B3285E1" w14:textId="77777777" w:rsidR="00A92426" w:rsidRPr="00A92426" w:rsidRDefault="00A92426" w:rsidP="00A92426">
            <w:pPr>
              <w:jc w:val="center"/>
              <w:rPr>
                <w:rFonts w:cs="Times New Roman"/>
                <w:b/>
                <w:lang w:eastAsia="ru-RU"/>
              </w:rPr>
            </w:pPr>
            <w:r w:rsidRPr="00A92426">
              <w:rPr>
                <w:rFonts w:cs="Times New Roman"/>
                <w:b/>
                <w:lang w:eastAsia="ru-RU"/>
              </w:rPr>
              <w:t>Формулировка компетенции</w:t>
            </w:r>
          </w:p>
        </w:tc>
      </w:tr>
      <w:tr w:rsidR="00A92426" w:rsidRPr="00A92426" w14:paraId="45AB787D" w14:textId="77777777" w:rsidTr="00532EA2">
        <w:trPr>
          <w:trHeight w:val="20"/>
        </w:trPr>
        <w:tc>
          <w:tcPr>
            <w:tcW w:w="1661" w:type="dxa"/>
          </w:tcPr>
          <w:p w14:paraId="42E5A22D" w14:textId="77777777" w:rsidR="00A92426" w:rsidRPr="00A92426" w:rsidRDefault="00A92426" w:rsidP="00A92426">
            <w:pPr>
              <w:jc w:val="center"/>
              <w:rPr>
                <w:rFonts w:cs="Times New Roman"/>
                <w:lang w:eastAsia="ru-RU"/>
              </w:rPr>
            </w:pPr>
            <w:r w:rsidRPr="00A92426">
              <w:rPr>
                <w:rFonts w:cs="Times New Roman"/>
                <w:lang w:eastAsia="ru-RU"/>
              </w:rPr>
              <w:t>ПК 1.1.</w:t>
            </w:r>
          </w:p>
        </w:tc>
        <w:tc>
          <w:tcPr>
            <w:tcW w:w="8086" w:type="dxa"/>
          </w:tcPr>
          <w:p w14:paraId="7E8B6B97" w14:textId="77777777" w:rsidR="00A92426" w:rsidRPr="00A92426" w:rsidRDefault="00A92426" w:rsidP="00A92426">
            <w:pPr>
              <w:suppressAutoHyphens w:val="0"/>
              <w:rPr>
                <w:rFonts w:cs="Times New Roman"/>
                <w:lang w:eastAsia="ru-RU"/>
              </w:rPr>
            </w:pPr>
            <w:r w:rsidRPr="00A92426">
              <w:rPr>
                <w:rFonts w:cs="Times New Roman"/>
                <w:lang w:eastAsia="ru-RU"/>
              </w:rPr>
              <w:t>Бронировать перевозку пассажиров на транспорте</w:t>
            </w:r>
          </w:p>
        </w:tc>
      </w:tr>
      <w:tr w:rsidR="00A92426" w:rsidRPr="00A92426" w14:paraId="7E60A331" w14:textId="77777777" w:rsidTr="00532EA2">
        <w:trPr>
          <w:trHeight w:val="20"/>
        </w:trPr>
        <w:tc>
          <w:tcPr>
            <w:tcW w:w="1661" w:type="dxa"/>
          </w:tcPr>
          <w:p w14:paraId="5E3A3E55" w14:textId="77777777" w:rsidR="00A92426" w:rsidRPr="00A92426" w:rsidRDefault="00A92426" w:rsidP="00A92426">
            <w:pPr>
              <w:jc w:val="center"/>
              <w:rPr>
                <w:rFonts w:cs="Times New Roman"/>
                <w:lang w:eastAsia="ru-RU"/>
              </w:rPr>
            </w:pPr>
            <w:r w:rsidRPr="00A92426">
              <w:rPr>
                <w:rFonts w:cs="Times New Roman"/>
                <w:lang w:eastAsia="ru-RU"/>
              </w:rPr>
              <w:t>ПК 1.3.</w:t>
            </w:r>
          </w:p>
        </w:tc>
        <w:tc>
          <w:tcPr>
            <w:tcW w:w="8086" w:type="dxa"/>
          </w:tcPr>
          <w:p w14:paraId="7B76246F" w14:textId="77777777" w:rsidR="00A92426" w:rsidRPr="00A92426" w:rsidRDefault="00A92426" w:rsidP="00A92426">
            <w:pPr>
              <w:suppressAutoHyphens w:val="0"/>
              <w:rPr>
                <w:rFonts w:cs="Times New Roman"/>
                <w:lang w:eastAsia="ru-RU"/>
              </w:rPr>
            </w:pPr>
            <w:r w:rsidRPr="00A92426">
              <w:rPr>
                <w:rFonts w:cs="Times New Roman"/>
                <w:lang w:eastAsia="ru-RU"/>
              </w:rPr>
              <w:t>Бронировать (резервировать) багажные и грузовые перевозки</w:t>
            </w:r>
          </w:p>
        </w:tc>
      </w:tr>
      <w:tr w:rsidR="00A92426" w:rsidRPr="00A92426" w14:paraId="3D4FB9AF" w14:textId="77777777" w:rsidTr="00532EA2">
        <w:trPr>
          <w:trHeight w:val="20"/>
        </w:trPr>
        <w:tc>
          <w:tcPr>
            <w:tcW w:w="1661" w:type="dxa"/>
          </w:tcPr>
          <w:p w14:paraId="5C618C28" w14:textId="77777777" w:rsidR="00A92426" w:rsidRPr="00A92426" w:rsidRDefault="00A92426" w:rsidP="00A92426">
            <w:pPr>
              <w:jc w:val="center"/>
              <w:rPr>
                <w:rFonts w:cs="Times New Roman"/>
                <w:lang w:eastAsia="ru-RU"/>
              </w:rPr>
            </w:pPr>
            <w:r w:rsidRPr="00A92426">
              <w:rPr>
                <w:rFonts w:cs="Times New Roman"/>
                <w:lang w:eastAsia="ru-RU"/>
              </w:rPr>
              <w:t>ПК 1.5.</w:t>
            </w:r>
          </w:p>
        </w:tc>
        <w:tc>
          <w:tcPr>
            <w:tcW w:w="8086" w:type="dxa"/>
          </w:tcPr>
          <w:p w14:paraId="254AB007" w14:textId="77777777" w:rsidR="00A92426" w:rsidRPr="00A92426" w:rsidRDefault="00A92426" w:rsidP="00A92426">
            <w:pPr>
              <w:jc w:val="both"/>
              <w:rPr>
                <w:rFonts w:cs="Times New Roman"/>
                <w:lang w:eastAsia="ru-RU"/>
              </w:rPr>
            </w:pPr>
            <w:r w:rsidRPr="00A92426">
              <w:rPr>
                <w:rFonts w:cs="Times New Roman"/>
                <w:lang w:eastAsia="ru-RU"/>
              </w:rPr>
              <w:t>Обеспечивать финансовые расчеты с пассажирами и грузоотправителями</w:t>
            </w:r>
          </w:p>
        </w:tc>
      </w:tr>
      <w:tr w:rsidR="00A92426" w:rsidRPr="00A92426" w14:paraId="43D2FDDB" w14:textId="77777777" w:rsidTr="00532EA2">
        <w:trPr>
          <w:trHeight w:val="20"/>
        </w:trPr>
        <w:tc>
          <w:tcPr>
            <w:tcW w:w="1661" w:type="dxa"/>
          </w:tcPr>
          <w:p w14:paraId="369350CE" w14:textId="77777777" w:rsidR="00A92426" w:rsidRPr="00A92426" w:rsidRDefault="00A92426" w:rsidP="00A92426">
            <w:pPr>
              <w:jc w:val="center"/>
              <w:rPr>
                <w:rFonts w:cs="Times New Roman"/>
                <w:lang w:eastAsia="ru-RU"/>
              </w:rPr>
            </w:pPr>
            <w:r w:rsidRPr="00A92426">
              <w:rPr>
                <w:rFonts w:cs="Times New Roman"/>
                <w:lang w:eastAsia="ru-RU"/>
              </w:rPr>
              <w:t>ПК 2.1.</w:t>
            </w:r>
          </w:p>
        </w:tc>
        <w:tc>
          <w:tcPr>
            <w:tcW w:w="8086" w:type="dxa"/>
          </w:tcPr>
          <w:p w14:paraId="4C8FCDB2" w14:textId="77777777" w:rsidR="00A92426" w:rsidRPr="00A92426" w:rsidRDefault="00A92426" w:rsidP="00A92426">
            <w:pPr>
              <w:suppressAutoHyphens w:val="0"/>
              <w:rPr>
                <w:rFonts w:cs="Times New Roman"/>
                <w:lang w:eastAsia="ru-RU"/>
              </w:rPr>
            </w:pPr>
            <w:r w:rsidRPr="00A92426">
              <w:rPr>
                <w:rFonts w:cs="Times New Roman"/>
                <w:lang w:eastAsia="ru-RU"/>
              </w:rPr>
              <w:t>Организовывать и предоставлять пассажирам информационно-справочное обслуживание в пунктах отправления и прибытия транспорта.</w:t>
            </w:r>
          </w:p>
        </w:tc>
      </w:tr>
      <w:tr w:rsidR="00A92426" w:rsidRPr="00A92426" w14:paraId="5BAD1CA8" w14:textId="77777777" w:rsidTr="00532EA2">
        <w:trPr>
          <w:trHeight w:val="20"/>
        </w:trPr>
        <w:tc>
          <w:tcPr>
            <w:tcW w:w="1661" w:type="dxa"/>
          </w:tcPr>
          <w:p w14:paraId="10618C62" w14:textId="77777777" w:rsidR="00A92426" w:rsidRPr="00A92426" w:rsidRDefault="00A92426" w:rsidP="00A92426">
            <w:pPr>
              <w:jc w:val="center"/>
              <w:rPr>
                <w:rFonts w:cs="Times New Roman"/>
                <w:lang w:eastAsia="ru-RU"/>
              </w:rPr>
            </w:pPr>
            <w:r w:rsidRPr="00A92426">
              <w:rPr>
                <w:rFonts w:cs="Times New Roman"/>
                <w:lang w:eastAsia="ru-RU"/>
              </w:rPr>
              <w:t>ПК 2.2.</w:t>
            </w:r>
          </w:p>
        </w:tc>
        <w:tc>
          <w:tcPr>
            <w:tcW w:w="8086" w:type="dxa"/>
          </w:tcPr>
          <w:p w14:paraId="09534C91" w14:textId="77777777" w:rsidR="00A92426" w:rsidRPr="00A92426" w:rsidRDefault="00A92426" w:rsidP="00A92426">
            <w:pPr>
              <w:suppressAutoHyphens w:val="0"/>
              <w:rPr>
                <w:rFonts w:cs="Times New Roman"/>
                <w:lang w:eastAsia="ru-RU"/>
              </w:rPr>
            </w:pPr>
            <w:r w:rsidRPr="00A92426">
              <w:rPr>
                <w:rFonts w:cs="Times New Roman"/>
                <w:lang w:eastAsia="ru-RU"/>
              </w:rPr>
              <w:t>Организовывать обслуживание особых категорий пассажиров (пассажиров с детьми, инвалидов и пассажиров с ограниченными возможностями) в пунктах отправления и прибытия транспорта.</w:t>
            </w:r>
          </w:p>
        </w:tc>
      </w:tr>
      <w:tr w:rsidR="00A92426" w:rsidRPr="00A92426" w14:paraId="31434872" w14:textId="77777777" w:rsidTr="00532EA2">
        <w:trPr>
          <w:trHeight w:val="20"/>
        </w:trPr>
        <w:tc>
          <w:tcPr>
            <w:tcW w:w="1661" w:type="dxa"/>
          </w:tcPr>
          <w:p w14:paraId="1B314BE6" w14:textId="77777777" w:rsidR="00A92426" w:rsidRPr="00A92426" w:rsidRDefault="00A92426" w:rsidP="00A92426">
            <w:pPr>
              <w:jc w:val="center"/>
              <w:rPr>
                <w:rFonts w:cs="Times New Roman"/>
                <w:lang w:eastAsia="ru-RU"/>
              </w:rPr>
            </w:pPr>
            <w:r w:rsidRPr="00A92426">
              <w:rPr>
                <w:rFonts w:cs="Times New Roman"/>
                <w:lang w:eastAsia="ru-RU"/>
              </w:rPr>
              <w:t>ПК 2.3.</w:t>
            </w:r>
          </w:p>
        </w:tc>
        <w:tc>
          <w:tcPr>
            <w:tcW w:w="8086" w:type="dxa"/>
          </w:tcPr>
          <w:p w14:paraId="4D397B7D" w14:textId="77777777" w:rsidR="00A92426" w:rsidRPr="00A92426" w:rsidRDefault="00A92426" w:rsidP="00A92426">
            <w:pPr>
              <w:suppressAutoHyphens w:val="0"/>
              <w:rPr>
                <w:rFonts w:cs="Times New Roman"/>
                <w:lang w:eastAsia="ru-RU"/>
              </w:rPr>
            </w:pPr>
            <w:r w:rsidRPr="00A92426">
              <w:rPr>
                <w:rFonts w:cs="Times New Roman"/>
                <w:lang w:eastAsia="ru-RU"/>
              </w:rPr>
              <w:t>Организовывать обслуживание пассажиров в VIP-залах и бизнес-салонах пунктов отправления и прибытия транспорта</w:t>
            </w:r>
          </w:p>
        </w:tc>
      </w:tr>
      <w:tr w:rsidR="00A92426" w:rsidRPr="00A92426" w14:paraId="03E6C390" w14:textId="77777777" w:rsidTr="00532EA2">
        <w:trPr>
          <w:trHeight w:val="20"/>
        </w:trPr>
        <w:tc>
          <w:tcPr>
            <w:tcW w:w="1661" w:type="dxa"/>
          </w:tcPr>
          <w:p w14:paraId="7D3F15AD" w14:textId="77777777" w:rsidR="00A92426" w:rsidRPr="00A92426" w:rsidRDefault="00A92426" w:rsidP="00A92426">
            <w:pPr>
              <w:jc w:val="center"/>
              <w:rPr>
                <w:rFonts w:cs="Times New Roman"/>
                <w:lang w:eastAsia="ru-RU"/>
              </w:rPr>
            </w:pPr>
            <w:r w:rsidRPr="00A92426">
              <w:rPr>
                <w:rFonts w:cs="Times New Roman"/>
                <w:lang w:eastAsia="ru-RU"/>
              </w:rPr>
              <w:t>ПК 3.2.</w:t>
            </w:r>
          </w:p>
        </w:tc>
        <w:tc>
          <w:tcPr>
            <w:tcW w:w="8086" w:type="dxa"/>
          </w:tcPr>
          <w:p w14:paraId="782F8CFF" w14:textId="77777777" w:rsidR="00A92426" w:rsidRPr="00A92426" w:rsidRDefault="00A92426" w:rsidP="00A92426">
            <w:pPr>
              <w:suppressAutoHyphens w:val="0"/>
              <w:rPr>
                <w:rFonts w:cs="Times New Roman"/>
                <w:lang w:eastAsia="ru-RU"/>
              </w:rPr>
            </w:pPr>
            <w:r w:rsidRPr="00A92426">
              <w:rPr>
                <w:rFonts w:cs="Times New Roman"/>
                <w:lang w:eastAsia="ru-RU"/>
              </w:rPr>
              <w:t>Выполнять мероприятия по обеспечению безопасности на транспорте.</w:t>
            </w:r>
          </w:p>
          <w:p w14:paraId="53411C47" w14:textId="77777777" w:rsidR="00A92426" w:rsidRPr="00A92426" w:rsidRDefault="00A92426" w:rsidP="00A92426">
            <w:pPr>
              <w:suppressAutoHyphens w:val="0"/>
              <w:rPr>
                <w:rFonts w:cs="Times New Roman"/>
                <w:lang w:eastAsia="ru-RU"/>
              </w:rPr>
            </w:pPr>
          </w:p>
        </w:tc>
      </w:tr>
      <w:tr w:rsidR="00A92426" w:rsidRPr="00A92426" w14:paraId="7BDF81EB" w14:textId="77777777" w:rsidTr="00532EA2">
        <w:trPr>
          <w:trHeight w:val="20"/>
        </w:trPr>
        <w:tc>
          <w:tcPr>
            <w:tcW w:w="1661" w:type="dxa"/>
          </w:tcPr>
          <w:p w14:paraId="46E910C7" w14:textId="77777777" w:rsidR="00A92426" w:rsidRPr="00A92426" w:rsidRDefault="00A92426" w:rsidP="00A92426">
            <w:pPr>
              <w:jc w:val="center"/>
              <w:rPr>
                <w:rFonts w:cs="Times New Roman"/>
                <w:lang w:eastAsia="ru-RU"/>
              </w:rPr>
            </w:pPr>
            <w:r w:rsidRPr="00A92426">
              <w:rPr>
                <w:rFonts w:cs="Times New Roman"/>
                <w:lang w:eastAsia="ru-RU"/>
              </w:rPr>
              <w:t>ПК 3.3.</w:t>
            </w:r>
          </w:p>
        </w:tc>
        <w:tc>
          <w:tcPr>
            <w:tcW w:w="8086" w:type="dxa"/>
          </w:tcPr>
          <w:p w14:paraId="7635753C" w14:textId="77777777" w:rsidR="00A92426" w:rsidRPr="00A92426" w:rsidRDefault="00A92426" w:rsidP="00A92426">
            <w:pPr>
              <w:suppressAutoHyphens w:val="0"/>
              <w:rPr>
                <w:rFonts w:cs="Times New Roman"/>
                <w:lang w:eastAsia="ru-RU"/>
              </w:rPr>
            </w:pPr>
            <w:r w:rsidRPr="00A92426">
              <w:rPr>
                <w:rFonts w:cs="Times New Roman"/>
                <w:lang w:eastAsia="ru-RU"/>
              </w:rPr>
              <w:t>Выполнять мероприятия по пресечению актов незаконного вмешательства в деятельность транспорта.</w:t>
            </w:r>
          </w:p>
        </w:tc>
      </w:tr>
    </w:tbl>
    <w:p w14:paraId="48880FC7" w14:textId="77777777" w:rsidR="00A92426" w:rsidRPr="00A92426" w:rsidRDefault="00A92426" w:rsidP="00A92426">
      <w:pPr>
        <w:suppressAutoHyphens w:val="0"/>
        <w:ind w:left="-567"/>
        <w:rPr>
          <w:rFonts w:cs="Times New Roman"/>
          <w:color w:val="000000"/>
          <w:szCs w:val="22"/>
          <w:lang w:eastAsia="en-US"/>
        </w:rPr>
      </w:pPr>
    </w:p>
    <w:p w14:paraId="66F2A228" w14:textId="278392BB" w:rsidR="00A92426" w:rsidRDefault="00A92426" w:rsidP="004E048C">
      <w:pPr>
        <w:suppressAutoHyphens w:val="0"/>
        <w:ind w:left="-567" w:right="59" w:hanging="10"/>
        <w:jc w:val="right"/>
        <w:rPr>
          <w:rFonts w:cs="Times New Roman"/>
          <w:color w:val="000000"/>
          <w:szCs w:val="22"/>
          <w:lang w:eastAsia="en-US"/>
        </w:rPr>
      </w:pPr>
      <w:r w:rsidRPr="00A92426">
        <w:rPr>
          <w:rFonts w:cs="Times New Roman"/>
          <w:color w:val="000000"/>
          <w:szCs w:val="22"/>
          <w:lang w:eastAsia="en-US"/>
        </w:rPr>
        <w:t>Таблица 1</w:t>
      </w:r>
    </w:p>
    <w:p w14:paraId="20F025B5" w14:textId="77777777" w:rsidR="004E048C" w:rsidRDefault="004E048C" w:rsidP="004E048C">
      <w:pPr>
        <w:suppressAutoHyphens w:val="0"/>
        <w:ind w:left="-567" w:right="59" w:hanging="10"/>
        <w:rPr>
          <w:rFonts w:cs="Times New Roman"/>
          <w:color w:val="000000"/>
          <w:szCs w:val="22"/>
          <w:lang w:eastAsia="en-US"/>
        </w:rPr>
      </w:pPr>
    </w:p>
    <w:tbl>
      <w:tblPr>
        <w:tblStyle w:val="afd"/>
        <w:tblW w:w="10768" w:type="dxa"/>
        <w:tblInd w:w="-567" w:type="dxa"/>
        <w:tblLook w:val="04A0" w:firstRow="1" w:lastRow="0" w:firstColumn="1" w:lastColumn="0" w:noHBand="0" w:noVBand="1"/>
      </w:tblPr>
      <w:tblGrid>
        <w:gridCol w:w="2405"/>
        <w:gridCol w:w="5670"/>
        <w:gridCol w:w="2693"/>
      </w:tblGrid>
      <w:tr w:rsidR="004E048C" w14:paraId="590B98DE" w14:textId="77777777" w:rsidTr="00642D84">
        <w:tc>
          <w:tcPr>
            <w:tcW w:w="2405" w:type="dxa"/>
          </w:tcPr>
          <w:p w14:paraId="6AA87E7A" w14:textId="182AB841" w:rsidR="004E048C" w:rsidRPr="004E048C" w:rsidRDefault="004E048C" w:rsidP="004E048C">
            <w:pPr>
              <w:suppressAutoHyphens w:val="0"/>
              <w:ind w:right="59"/>
              <w:jc w:val="center"/>
              <w:rPr>
                <w:rFonts w:cs="Times New Roman"/>
                <w:b/>
                <w:bCs/>
                <w:color w:val="000000"/>
                <w:szCs w:val="22"/>
                <w:lang w:eastAsia="en-US"/>
              </w:rPr>
            </w:pPr>
            <w:r w:rsidRPr="004E048C">
              <w:rPr>
                <w:rFonts w:cs="Times New Roman"/>
                <w:b/>
                <w:bCs/>
                <w:color w:val="000000"/>
                <w:szCs w:val="22"/>
                <w:lang w:eastAsia="en-US"/>
              </w:rPr>
              <w:t>Контролируемые разделы</w:t>
            </w:r>
          </w:p>
        </w:tc>
        <w:tc>
          <w:tcPr>
            <w:tcW w:w="5670" w:type="dxa"/>
          </w:tcPr>
          <w:p w14:paraId="5D08F293" w14:textId="6C9B74EF" w:rsidR="004E048C" w:rsidRPr="004E048C" w:rsidRDefault="004E048C" w:rsidP="004E048C">
            <w:pPr>
              <w:suppressAutoHyphens w:val="0"/>
              <w:ind w:right="59"/>
              <w:jc w:val="center"/>
              <w:rPr>
                <w:rFonts w:cs="Times New Roman"/>
                <w:b/>
                <w:bCs/>
                <w:color w:val="000000"/>
                <w:szCs w:val="22"/>
                <w:lang w:eastAsia="en-US"/>
              </w:rPr>
            </w:pPr>
            <w:r w:rsidRPr="004E048C">
              <w:rPr>
                <w:rFonts w:cs="Times New Roman"/>
                <w:b/>
                <w:bCs/>
                <w:color w:val="000000"/>
                <w:szCs w:val="22"/>
                <w:lang w:eastAsia="en-US"/>
              </w:rPr>
              <w:t>Код контролируемых знаний, умений, компетенций</w:t>
            </w:r>
          </w:p>
        </w:tc>
        <w:tc>
          <w:tcPr>
            <w:tcW w:w="2693" w:type="dxa"/>
          </w:tcPr>
          <w:p w14:paraId="3B4ECC97" w14:textId="231372D5" w:rsidR="004E048C" w:rsidRPr="004E048C" w:rsidRDefault="004E048C" w:rsidP="004E048C">
            <w:pPr>
              <w:suppressAutoHyphens w:val="0"/>
              <w:ind w:right="59"/>
              <w:jc w:val="center"/>
              <w:rPr>
                <w:rFonts w:cs="Times New Roman"/>
                <w:b/>
                <w:bCs/>
                <w:color w:val="000000"/>
                <w:szCs w:val="22"/>
                <w:lang w:eastAsia="en-US"/>
              </w:rPr>
            </w:pPr>
            <w:r w:rsidRPr="004E048C">
              <w:rPr>
                <w:rFonts w:cs="Times New Roman"/>
                <w:b/>
                <w:bCs/>
                <w:color w:val="000000"/>
                <w:szCs w:val="22"/>
                <w:lang w:eastAsia="en-US"/>
              </w:rPr>
              <w:t>Форма текущего контроля</w:t>
            </w:r>
          </w:p>
        </w:tc>
      </w:tr>
      <w:tr w:rsidR="00642D84" w14:paraId="11A5DF21" w14:textId="77777777" w:rsidTr="00642D84">
        <w:tc>
          <w:tcPr>
            <w:tcW w:w="2405" w:type="dxa"/>
          </w:tcPr>
          <w:p w14:paraId="24B3B092" w14:textId="17612004" w:rsidR="00642D84" w:rsidRPr="00642D84" w:rsidRDefault="00642D84" w:rsidP="00642D84">
            <w:pPr>
              <w:suppressAutoHyphens w:val="0"/>
              <w:ind w:right="59"/>
              <w:jc w:val="both"/>
              <w:rPr>
                <w:rFonts w:cs="Times New Roman"/>
                <w:color w:val="000000"/>
                <w:szCs w:val="22"/>
                <w:lang w:eastAsia="en-US"/>
              </w:rPr>
            </w:pPr>
            <w:r w:rsidRPr="00642D84">
              <w:t>Тема1.1.</w:t>
            </w:r>
            <w:r>
              <w:t xml:space="preserve"> </w:t>
            </w:r>
            <w:r w:rsidRPr="00642D84">
              <w:rPr>
                <w:color w:val="000000"/>
                <w:shd w:val="clear" w:color="auto" w:fill="FFFFFF"/>
              </w:rPr>
              <w:t>Сущность</w:t>
            </w:r>
            <w:r>
              <w:rPr>
                <w:color w:val="000000"/>
                <w:shd w:val="clear" w:color="auto" w:fill="FFFFFF"/>
              </w:rPr>
              <w:t xml:space="preserve"> </w:t>
            </w:r>
            <w:r w:rsidRPr="00642D84">
              <w:rPr>
                <w:color w:val="000000"/>
                <w:shd w:val="clear" w:color="auto" w:fill="FFFFFF"/>
              </w:rPr>
              <w:t>менеджмента и современные инструменты</w:t>
            </w:r>
          </w:p>
        </w:tc>
        <w:tc>
          <w:tcPr>
            <w:tcW w:w="5670" w:type="dxa"/>
          </w:tcPr>
          <w:p w14:paraId="6C79B02E" w14:textId="77777777" w:rsidR="008B7174" w:rsidRDefault="00642D84" w:rsidP="008B7174">
            <w:pPr>
              <w:suppressAutoHyphens w:val="0"/>
              <w:ind w:right="59"/>
              <w:jc w:val="both"/>
              <w:rPr>
                <w:rFonts w:cs="Times New Roman"/>
                <w:color w:val="000000"/>
                <w:szCs w:val="22"/>
                <w:lang w:eastAsia="en-US"/>
              </w:rPr>
            </w:pPr>
            <w:r w:rsidRPr="00642D84">
              <w:rPr>
                <w:rFonts w:cs="Times New Roman"/>
                <w:color w:val="000000"/>
                <w:szCs w:val="22"/>
                <w:lang w:eastAsia="en-US"/>
              </w:rPr>
              <w:t>Знать: сущность, характерные черты и история развития менеджмента</w:t>
            </w:r>
            <w:r w:rsidR="008B7174">
              <w:rPr>
                <w:rFonts w:cs="Times New Roman"/>
                <w:color w:val="000000"/>
                <w:szCs w:val="22"/>
                <w:lang w:eastAsia="en-US"/>
              </w:rPr>
              <w:t xml:space="preserve">; </w:t>
            </w:r>
            <w:r w:rsidR="008B7174" w:rsidRPr="008B7174">
              <w:rPr>
                <w:rFonts w:cs="Times New Roman"/>
                <w:color w:val="000000"/>
                <w:szCs w:val="22"/>
                <w:lang w:eastAsia="en-US"/>
              </w:rPr>
              <w:t>современные методы и инструменты менеджмента;</w:t>
            </w:r>
            <w:r w:rsidR="008B7174">
              <w:rPr>
                <w:rFonts w:cs="Times New Roman"/>
                <w:color w:val="000000"/>
                <w:szCs w:val="22"/>
                <w:lang w:eastAsia="en-US"/>
              </w:rPr>
              <w:t xml:space="preserve"> </w:t>
            </w:r>
          </w:p>
          <w:p w14:paraId="1C8986D7" w14:textId="0A0492A0" w:rsidR="00642D84" w:rsidRPr="004E048C" w:rsidRDefault="00642D84" w:rsidP="008B7174">
            <w:pPr>
              <w:suppressAutoHyphens w:val="0"/>
              <w:ind w:right="59"/>
              <w:jc w:val="both"/>
              <w:rPr>
                <w:rFonts w:cs="Times New Roman"/>
                <w:color w:val="000000"/>
                <w:szCs w:val="22"/>
                <w:lang w:eastAsia="en-US"/>
              </w:rPr>
            </w:pPr>
            <w:r w:rsidRPr="00642D84">
              <w:rPr>
                <w:rFonts w:cs="Times New Roman"/>
                <w:color w:val="000000"/>
                <w:szCs w:val="22"/>
                <w:lang w:eastAsia="en-US"/>
              </w:rPr>
              <w:t>уметь: использовать на практике методы планирования и организации работы подразделения</w:t>
            </w:r>
          </w:p>
        </w:tc>
        <w:tc>
          <w:tcPr>
            <w:tcW w:w="2693" w:type="dxa"/>
          </w:tcPr>
          <w:p w14:paraId="75C5BC16" w14:textId="77777777" w:rsidR="00642D84" w:rsidRDefault="00642D84" w:rsidP="00642D84">
            <w:pPr>
              <w:suppressAutoHyphens w:val="0"/>
              <w:ind w:right="59"/>
              <w:jc w:val="both"/>
              <w:rPr>
                <w:rFonts w:cs="Times New Roman"/>
                <w:color w:val="000000"/>
                <w:szCs w:val="22"/>
                <w:lang w:eastAsia="en-US"/>
              </w:rPr>
            </w:pPr>
            <w:r w:rsidRPr="00642D84">
              <w:rPr>
                <w:rFonts w:cs="Times New Roman"/>
                <w:color w:val="000000"/>
                <w:szCs w:val="22"/>
                <w:lang w:eastAsia="en-US"/>
              </w:rPr>
              <w:t>устный опрос</w:t>
            </w:r>
          </w:p>
          <w:p w14:paraId="57AF8FB9" w14:textId="3DCD9F17" w:rsidR="00642D84" w:rsidRPr="00642D84" w:rsidRDefault="00642D84" w:rsidP="00642D84">
            <w:pPr>
              <w:suppressAutoHyphens w:val="0"/>
              <w:ind w:right="59"/>
              <w:jc w:val="both"/>
              <w:rPr>
                <w:rFonts w:cs="Times New Roman"/>
                <w:color w:val="000000"/>
                <w:szCs w:val="22"/>
                <w:lang w:eastAsia="en-US"/>
              </w:rPr>
            </w:pPr>
            <w:r w:rsidRPr="00642D84">
              <w:rPr>
                <w:rFonts w:cs="Times New Roman"/>
                <w:color w:val="000000"/>
                <w:szCs w:val="22"/>
                <w:lang w:eastAsia="en-US"/>
              </w:rPr>
              <w:t>самостоятельная работа</w:t>
            </w:r>
          </w:p>
          <w:p w14:paraId="6306A99D" w14:textId="05298214" w:rsidR="00642D84" w:rsidRPr="004E048C" w:rsidRDefault="00642D84" w:rsidP="00642D84">
            <w:pPr>
              <w:suppressAutoHyphens w:val="0"/>
              <w:ind w:right="59"/>
              <w:jc w:val="both"/>
              <w:rPr>
                <w:rFonts w:cs="Times New Roman"/>
                <w:color w:val="000000"/>
                <w:szCs w:val="22"/>
                <w:lang w:eastAsia="en-US"/>
              </w:rPr>
            </w:pPr>
            <w:r w:rsidRPr="00642D84">
              <w:rPr>
                <w:rFonts w:cs="Times New Roman"/>
                <w:color w:val="000000"/>
                <w:szCs w:val="22"/>
                <w:lang w:eastAsia="en-US"/>
              </w:rPr>
              <w:t>практическая работа</w:t>
            </w:r>
          </w:p>
        </w:tc>
      </w:tr>
      <w:tr w:rsidR="00165CAE" w14:paraId="486F9737" w14:textId="77777777" w:rsidTr="00642D84">
        <w:tc>
          <w:tcPr>
            <w:tcW w:w="2405" w:type="dxa"/>
          </w:tcPr>
          <w:p w14:paraId="4F46D2F7" w14:textId="76FF2552" w:rsidR="00165CAE" w:rsidRPr="00642D84" w:rsidRDefault="00165CAE" w:rsidP="00165CAE">
            <w:pPr>
              <w:suppressAutoHyphens w:val="0"/>
              <w:ind w:right="59"/>
              <w:jc w:val="both"/>
              <w:rPr>
                <w:rFonts w:cs="Times New Roman"/>
                <w:color w:val="000000"/>
                <w:szCs w:val="22"/>
                <w:lang w:eastAsia="en-US"/>
              </w:rPr>
            </w:pPr>
            <w:r w:rsidRPr="00642D84">
              <w:t xml:space="preserve">Тема 1.2. </w:t>
            </w:r>
            <w:r w:rsidRPr="00642D84">
              <w:rPr>
                <w:color w:val="000000"/>
                <w:shd w:val="clear" w:color="auto" w:fill="FFFFFF"/>
              </w:rPr>
              <w:t xml:space="preserve">Внешняя </w:t>
            </w:r>
            <w:r w:rsidRPr="00642D84">
              <w:rPr>
                <w:color w:val="000000"/>
                <w:shd w:val="clear" w:color="auto" w:fill="FFFFFF"/>
              </w:rPr>
              <w:br/>
              <w:t>и внутренняя среда организации (предприятия)</w:t>
            </w:r>
          </w:p>
        </w:tc>
        <w:tc>
          <w:tcPr>
            <w:tcW w:w="5670" w:type="dxa"/>
          </w:tcPr>
          <w:p w14:paraId="45A6988F" w14:textId="67021A62" w:rsidR="00165CAE" w:rsidRPr="00642D84" w:rsidRDefault="00165CAE" w:rsidP="00165CAE">
            <w:pPr>
              <w:suppressAutoHyphens w:val="0"/>
              <w:ind w:right="59"/>
              <w:jc w:val="both"/>
              <w:rPr>
                <w:rFonts w:cs="Times New Roman"/>
                <w:color w:val="000000"/>
                <w:szCs w:val="22"/>
                <w:lang w:eastAsia="en-US"/>
              </w:rPr>
            </w:pPr>
            <w:r w:rsidRPr="00642D84">
              <w:rPr>
                <w:rFonts w:cs="Times New Roman"/>
                <w:color w:val="000000"/>
                <w:szCs w:val="22"/>
                <w:lang w:eastAsia="en-US"/>
              </w:rPr>
              <w:t xml:space="preserve">Знать: внешняя и внутренняя среда организации; цикл менеджмента; </w:t>
            </w:r>
          </w:p>
          <w:p w14:paraId="6B182312" w14:textId="6F1C48F3" w:rsidR="00165CAE" w:rsidRPr="004E048C" w:rsidRDefault="00165CAE" w:rsidP="00165CAE">
            <w:pPr>
              <w:suppressAutoHyphens w:val="0"/>
              <w:ind w:right="59"/>
              <w:jc w:val="both"/>
              <w:rPr>
                <w:rFonts w:cs="Times New Roman"/>
                <w:color w:val="000000"/>
                <w:szCs w:val="22"/>
                <w:lang w:eastAsia="en-US"/>
              </w:rPr>
            </w:pPr>
            <w:r w:rsidRPr="00642D84">
              <w:rPr>
                <w:rFonts w:cs="Times New Roman"/>
                <w:color w:val="000000"/>
                <w:szCs w:val="22"/>
                <w:lang w:eastAsia="en-US"/>
              </w:rPr>
              <w:t>уметь: использовать на практике методы планирования и организации работы подразделения</w:t>
            </w:r>
          </w:p>
        </w:tc>
        <w:tc>
          <w:tcPr>
            <w:tcW w:w="2693" w:type="dxa"/>
          </w:tcPr>
          <w:p w14:paraId="7B5BFA63" w14:textId="77777777" w:rsidR="00165CAE" w:rsidRDefault="00165CAE" w:rsidP="00165CAE">
            <w:pPr>
              <w:suppressAutoHyphens w:val="0"/>
              <w:ind w:right="59"/>
              <w:jc w:val="both"/>
              <w:rPr>
                <w:rFonts w:cs="Times New Roman"/>
                <w:color w:val="000000"/>
                <w:szCs w:val="22"/>
                <w:lang w:eastAsia="en-US"/>
              </w:rPr>
            </w:pPr>
            <w:r w:rsidRPr="00642D84">
              <w:rPr>
                <w:rFonts w:cs="Times New Roman"/>
                <w:color w:val="000000"/>
                <w:szCs w:val="22"/>
                <w:lang w:eastAsia="en-US"/>
              </w:rPr>
              <w:t>устный опрос</w:t>
            </w:r>
          </w:p>
          <w:p w14:paraId="12A1B0DD" w14:textId="77777777" w:rsidR="00165CAE" w:rsidRPr="00642D84" w:rsidRDefault="00165CAE" w:rsidP="00165CAE">
            <w:pPr>
              <w:suppressAutoHyphens w:val="0"/>
              <w:ind w:right="59"/>
              <w:jc w:val="both"/>
              <w:rPr>
                <w:rFonts w:cs="Times New Roman"/>
                <w:color w:val="000000"/>
                <w:szCs w:val="22"/>
                <w:lang w:eastAsia="en-US"/>
              </w:rPr>
            </w:pPr>
            <w:r w:rsidRPr="00642D84">
              <w:rPr>
                <w:rFonts w:cs="Times New Roman"/>
                <w:color w:val="000000"/>
                <w:szCs w:val="22"/>
                <w:lang w:eastAsia="en-US"/>
              </w:rPr>
              <w:t>самостоятельная работа</w:t>
            </w:r>
          </w:p>
          <w:p w14:paraId="18066579" w14:textId="600ABC5D" w:rsidR="00165CAE" w:rsidRPr="004E048C" w:rsidRDefault="00165CAE" w:rsidP="00165CAE">
            <w:pPr>
              <w:suppressAutoHyphens w:val="0"/>
              <w:ind w:right="59"/>
              <w:jc w:val="both"/>
              <w:rPr>
                <w:rFonts w:cs="Times New Roman"/>
                <w:color w:val="000000"/>
                <w:szCs w:val="22"/>
                <w:lang w:eastAsia="en-US"/>
              </w:rPr>
            </w:pPr>
            <w:r w:rsidRPr="00642D84">
              <w:rPr>
                <w:rFonts w:cs="Times New Roman"/>
                <w:color w:val="000000"/>
                <w:szCs w:val="22"/>
                <w:lang w:eastAsia="en-US"/>
              </w:rPr>
              <w:t>практическая работа</w:t>
            </w:r>
          </w:p>
        </w:tc>
      </w:tr>
      <w:tr w:rsidR="00165CAE" w14:paraId="07AAA657" w14:textId="77777777" w:rsidTr="00642D84">
        <w:tc>
          <w:tcPr>
            <w:tcW w:w="2405" w:type="dxa"/>
          </w:tcPr>
          <w:p w14:paraId="5F0B792F" w14:textId="3547B021" w:rsidR="00165CAE" w:rsidRPr="00642D84" w:rsidRDefault="00165CAE" w:rsidP="00165CAE">
            <w:pPr>
              <w:suppressAutoHyphens w:val="0"/>
              <w:ind w:right="59"/>
              <w:jc w:val="both"/>
              <w:rPr>
                <w:rFonts w:cs="Times New Roman"/>
                <w:color w:val="000000"/>
                <w:szCs w:val="22"/>
                <w:lang w:eastAsia="en-US"/>
              </w:rPr>
            </w:pPr>
            <w:r w:rsidRPr="00642D84">
              <w:rPr>
                <w:color w:val="000000"/>
                <w:shd w:val="clear" w:color="auto" w:fill="FFFFFF"/>
              </w:rPr>
              <w:t>Тема 1.3. Бережливое производство</w:t>
            </w:r>
          </w:p>
        </w:tc>
        <w:tc>
          <w:tcPr>
            <w:tcW w:w="5670" w:type="dxa"/>
          </w:tcPr>
          <w:p w14:paraId="056B258D" w14:textId="2E799F04" w:rsidR="00165CAE" w:rsidRPr="00642D84" w:rsidRDefault="00165CAE" w:rsidP="00165CAE">
            <w:pPr>
              <w:suppressAutoHyphens w:val="0"/>
              <w:ind w:right="59"/>
              <w:jc w:val="both"/>
              <w:rPr>
                <w:rFonts w:cs="Times New Roman"/>
                <w:color w:val="000000"/>
                <w:szCs w:val="22"/>
                <w:lang w:eastAsia="en-US"/>
              </w:rPr>
            </w:pPr>
            <w:r w:rsidRPr="00642D84">
              <w:rPr>
                <w:rFonts w:cs="Times New Roman"/>
                <w:color w:val="000000"/>
                <w:szCs w:val="22"/>
                <w:lang w:eastAsia="en-US"/>
              </w:rPr>
              <w:t>Знать: основы бережливого производства, признаки качества транспортных услуг</w:t>
            </w:r>
            <w:r>
              <w:rPr>
                <w:rFonts w:cs="Times New Roman"/>
                <w:color w:val="000000"/>
                <w:szCs w:val="22"/>
                <w:lang w:eastAsia="en-US"/>
              </w:rPr>
              <w:t xml:space="preserve">; </w:t>
            </w:r>
            <w:r w:rsidRPr="00642D84">
              <w:rPr>
                <w:rFonts w:cs="Times New Roman"/>
                <w:color w:val="000000"/>
                <w:szCs w:val="22"/>
                <w:lang w:eastAsia="en-US"/>
              </w:rPr>
              <w:t>принципы бережливого производства;</w:t>
            </w:r>
            <w:r>
              <w:rPr>
                <w:rFonts w:cs="Times New Roman"/>
                <w:color w:val="000000"/>
                <w:szCs w:val="22"/>
                <w:lang w:eastAsia="en-US"/>
              </w:rPr>
              <w:t xml:space="preserve"> </w:t>
            </w:r>
            <w:r w:rsidRPr="00642D84">
              <w:rPr>
                <w:rFonts w:cs="Times New Roman"/>
                <w:color w:val="000000"/>
                <w:szCs w:val="22"/>
                <w:lang w:eastAsia="en-US"/>
              </w:rPr>
              <w:t>основы системы 5S и цели ее применения</w:t>
            </w:r>
            <w:r>
              <w:rPr>
                <w:rFonts w:cs="Times New Roman"/>
                <w:color w:val="000000"/>
                <w:szCs w:val="22"/>
                <w:lang w:eastAsia="en-US"/>
              </w:rPr>
              <w:t>;</w:t>
            </w:r>
          </w:p>
          <w:p w14:paraId="5634F8EF" w14:textId="54B76665" w:rsidR="00165CAE" w:rsidRPr="004E048C" w:rsidRDefault="00165CAE" w:rsidP="00165CAE">
            <w:pPr>
              <w:suppressAutoHyphens w:val="0"/>
              <w:ind w:right="59"/>
              <w:jc w:val="both"/>
              <w:rPr>
                <w:rFonts w:cs="Times New Roman"/>
                <w:color w:val="000000"/>
                <w:szCs w:val="22"/>
                <w:lang w:eastAsia="en-US"/>
              </w:rPr>
            </w:pPr>
            <w:r w:rsidRPr="00642D84">
              <w:rPr>
                <w:rFonts w:cs="Times New Roman"/>
                <w:color w:val="000000"/>
                <w:szCs w:val="22"/>
                <w:lang w:eastAsia="en-US"/>
              </w:rPr>
              <w:t>уметь: организовывать рабочее место и трудовую деятельность с учетом основ бережливого производства</w:t>
            </w:r>
          </w:p>
        </w:tc>
        <w:tc>
          <w:tcPr>
            <w:tcW w:w="2693" w:type="dxa"/>
          </w:tcPr>
          <w:p w14:paraId="0663B946" w14:textId="77777777" w:rsidR="00165CAE" w:rsidRDefault="00165CAE" w:rsidP="00165CAE">
            <w:pPr>
              <w:suppressAutoHyphens w:val="0"/>
              <w:ind w:right="59"/>
              <w:jc w:val="both"/>
              <w:rPr>
                <w:rFonts w:cs="Times New Roman"/>
                <w:color w:val="000000"/>
                <w:szCs w:val="22"/>
                <w:lang w:eastAsia="en-US"/>
              </w:rPr>
            </w:pPr>
            <w:r w:rsidRPr="00642D84">
              <w:rPr>
                <w:rFonts w:cs="Times New Roman"/>
                <w:color w:val="000000"/>
                <w:szCs w:val="22"/>
                <w:lang w:eastAsia="en-US"/>
              </w:rPr>
              <w:t>устный опрос</w:t>
            </w:r>
          </w:p>
          <w:p w14:paraId="3AC7592B" w14:textId="77777777" w:rsidR="00165CAE" w:rsidRPr="00642D84" w:rsidRDefault="00165CAE" w:rsidP="00165CAE">
            <w:pPr>
              <w:suppressAutoHyphens w:val="0"/>
              <w:ind w:right="59"/>
              <w:jc w:val="both"/>
              <w:rPr>
                <w:rFonts w:cs="Times New Roman"/>
                <w:color w:val="000000"/>
                <w:szCs w:val="22"/>
                <w:lang w:eastAsia="en-US"/>
              </w:rPr>
            </w:pPr>
            <w:r w:rsidRPr="00642D84">
              <w:rPr>
                <w:rFonts w:cs="Times New Roman"/>
                <w:color w:val="000000"/>
                <w:szCs w:val="22"/>
                <w:lang w:eastAsia="en-US"/>
              </w:rPr>
              <w:t>самостоятельная работа</w:t>
            </w:r>
          </w:p>
          <w:p w14:paraId="493EC223" w14:textId="0CB49CF1" w:rsidR="00165CAE" w:rsidRPr="004E048C" w:rsidRDefault="00165CAE" w:rsidP="00165CAE">
            <w:pPr>
              <w:suppressAutoHyphens w:val="0"/>
              <w:ind w:right="59"/>
              <w:jc w:val="both"/>
              <w:rPr>
                <w:rFonts w:cs="Times New Roman"/>
                <w:color w:val="000000"/>
                <w:szCs w:val="22"/>
                <w:lang w:eastAsia="en-US"/>
              </w:rPr>
            </w:pPr>
            <w:r w:rsidRPr="00642D84">
              <w:rPr>
                <w:rFonts w:cs="Times New Roman"/>
                <w:color w:val="000000"/>
                <w:szCs w:val="22"/>
                <w:lang w:eastAsia="en-US"/>
              </w:rPr>
              <w:t>практическая работа</w:t>
            </w:r>
          </w:p>
        </w:tc>
      </w:tr>
      <w:tr w:rsidR="00165CAE" w14:paraId="4CD5E61F" w14:textId="77777777" w:rsidTr="00642D84">
        <w:tc>
          <w:tcPr>
            <w:tcW w:w="2405" w:type="dxa"/>
          </w:tcPr>
          <w:p w14:paraId="00DCD403" w14:textId="7AD25492" w:rsidR="00165CAE" w:rsidRPr="00642D84" w:rsidRDefault="00165CAE" w:rsidP="00165CAE">
            <w:pPr>
              <w:rPr>
                <w:rFonts w:cs="Times New Roman"/>
                <w:color w:val="000000"/>
                <w:szCs w:val="22"/>
                <w:lang w:eastAsia="en-US"/>
              </w:rPr>
            </w:pPr>
            <w:r w:rsidRPr="00642D84">
              <w:t xml:space="preserve">Тема 1.4. </w:t>
            </w:r>
            <w:r w:rsidRPr="00642D84">
              <w:rPr>
                <w:color w:val="000000"/>
                <w:shd w:val="clear" w:color="auto" w:fill="FFFFFF"/>
              </w:rPr>
              <w:t>Инструменты менеджмента</w:t>
            </w:r>
          </w:p>
        </w:tc>
        <w:tc>
          <w:tcPr>
            <w:tcW w:w="5670" w:type="dxa"/>
          </w:tcPr>
          <w:p w14:paraId="67167216" w14:textId="0629133D" w:rsidR="00165CAE" w:rsidRPr="00642D84" w:rsidRDefault="00165CAE" w:rsidP="00165CAE">
            <w:pPr>
              <w:suppressAutoHyphens w:val="0"/>
              <w:ind w:right="59"/>
              <w:jc w:val="both"/>
              <w:rPr>
                <w:rFonts w:cs="Times New Roman"/>
                <w:color w:val="000000"/>
                <w:szCs w:val="22"/>
                <w:lang w:eastAsia="en-US"/>
              </w:rPr>
            </w:pPr>
            <w:r w:rsidRPr="00642D84">
              <w:rPr>
                <w:rFonts w:cs="Times New Roman"/>
                <w:color w:val="000000"/>
                <w:szCs w:val="22"/>
                <w:lang w:eastAsia="en-US"/>
              </w:rPr>
              <w:t>Знать: современные методы и инструменты менеджмента;</w:t>
            </w:r>
          </w:p>
          <w:p w14:paraId="3AA371B6" w14:textId="7330A66F" w:rsidR="00165CAE" w:rsidRPr="00642D84" w:rsidRDefault="00165CAE" w:rsidP="00165CAE">
            <w:pPr>
              <w:suppressAutoHyphens w:val="0"/>
              <w:ind w:right="59"/>
              <w:jc w:val="both"/>
              <w:rPr>
                <w:rFonts w:cs="Times New Roman"/>
                <w:color w:val="000000"/>
                <w:szCs w:val="22"/>
                <w:lang w:eastAsia="en-US"/>
              </w:rPr>
            </w:pPr>
            <w:r w:rsidRPr="00642D84">
              <w:rPr>
                <w:rFonts w:cs="Times New Roman"/>
                <w:color w:val="000000"/>
                <w:szCs w:val="22"/>
                <w:lang w:eastAsia="en-US"/>
              </w:rPr>
              <w:t xml:space="preserve">уметь: использовать на практике методы планирования и организации работы подразделения; </w:t>
            </w:r>
          </w:p>
          <w:p w14:paraId="32BE3907" w14:textId="2E31829C" w:rsidR="00165CAE" w:rsidRPr="004E048C" w:rsidRDefault="00165CAE" w:rsidP="00165CAE">
            <w:pPr>
              <w:suppressAutoHyphens w:val="0"/>
              <w:ind w:right="59"/>
              <w:jc w:val="both"/>
              <w:rPr>
                <w:rFonts w:cs="Times New Roman"/>
                <w:color w:val="000000"/>
                <w:szCs w:val="22"/>
                <w:lang w:eastAsia="en-US"/>
              </w:rPr>
            </w:pPr>
            <w:r w:rsidRPr="00642D84">
              <w:rPr>
                <w:rFonts w:cs="Times New Roman"/>
                <w:color w:val="000000"/>
                <w:szCs w:val="22"/>
                <w:lang w:eastAsia="en-US"/>
              </w:rPr>
              <w:t>проводить работу по мотивации трудовой деятельности персонала</w:t>
            </w:r>
          </w:p>
        </w:tc>
        <w:tc>
          <w:tcPr>
            <w:tcW w:w="2693" w:type="dxa"/>
          </w:tcPr>
          <w:p w14:paraId="01DBC185" w14:textId="77777777" w:rsidR="00165CAE" w:rsidRDefault="00165CAE" w:rsidP="00165CAE">
            <w:pPr>
              <w:suppressAutoHyphens w:val="0"/>
              <w:ind w:right="59"/>
              <w:jc w:val="both"/>
              <w:rPr>
                <w:rFonts w:cs="Times New Roman"/>
                <w:color w:val="000000"/>
                <w:szCs w:val="22"/>
                <w:lang w:eastAsia="en-US"/>
              </w:rPr>
            </w:pPr>
            <w:r w:rsidRPr="00642D84">
              <w:rPr>
                <w:rFonts w:cs="Times New Roman"/>
                <w:color w:val="000000"/>
                <w:szCs w:val="22"/>
                <w:lang w:eastAsia="en-US"/>
              </w:rPr>
              <w:t>устный опрос</w:t>
            </w:r>
          </w:p>
          <w:p w14:paraId="669BB666" w14:textId="77777777" w:rsidR="00165CAE" w:rsidRPr="00642D84" w:rsidRDefault="00165CAE" w:rsidP="00165CAE">
            <w:pPr>
              <w:suppressAutoHyphens w:val="0"/>
              <w:ind w:right="59"/>
              <w:jc w:val="both"/>
              <w:rPr>
                <w:rFonts w:cs="Times New Roman"/>
                <w:color w:val="000000"/>
                <w:szCs w:val="22"/>
                <w:lang w:eastAsia="en-US"/>
              </w:rPr>
            </w:pPr>
            <w:r w:rsidRPr="00642D84">
              <w:rPr>
                <w:rFonts w:cs="Times New Roman"/>
                <w:color w:val="000000"/>
                <w:szCs w:val="22"/>
                <w:lang w:eastAsia="en-US"/>
              </w:rPr>
              <w:t>самостоятельная работа</w:t>
            </w:r>
          </w:p>
          <w:p w14:paraId="469E9564" w14:textId="7EB151E7" w:rsidR="00165CAE" w:rsidRPr="004E048C" w:rsidRDefault="00165CAE" w:rsidP="00165CAE">
            <w:pPr>
              <w:suppressAutoHyphens w:val="0"/>
              <w:ind w:right="59"/>
              <w:jc w:val="both"/>
              <w:rPr>
                <w:rFonts w:cs="Times New Roman"/>
                <w:color w:val="000000"/>
                <w:szCs w:val="22"/>
                <w:lang w:eastAsia="en-US"/>
              </w:rPr>
            </w:pPr>
            <w:r w:rsidRPr="00642D84">
              <w:rPr>
                <w:rFonts w:cs="Times New Roman"/>
                <w:color w:val="000000"/>
                <w:szCs w:val="22"/>
                <w:lang w:eastAsia="en-US"/>
              </w:rPr>
              <w:t>практическая работа</w:t>
            </w:r>
          </w:p>
        </w:tc>
      </w:tr>
      <w:tr w:rsidR="00165CAE" w14:paraId="069ABAA7" w14:textId="77777777" w:rsidTr="00642D84">
        <w:tc>
          <w:tcPr>
            <w:tcW w:w="2405" w:type="dxa"/>
          </w:tcPr>
          <w:p w14:paraId="4CBBDAAB" w14:textId="23D9A9E7" w:rsidR="00165CAE" w:rsidRPr="00642D84" w:rsidRDefault="00165CAE" w:rsidP="00165CAE">
            <w:pPr>
              <w:suppressAutoHyphens w:val="0"/>
              <w:ind w:right="59"/>
              <w:jc w:val="both"/>
              <w:rPr>
                <w:rFonts w:cs="Times New Roman"/>
                <w:color w:val="000000"/>
                <w:szCs w:val="22"/>
                <w:lang w:eastAsia="en-US"/>
              </w:rPr>
            </w:pPr>
            <w:r w:rsidRPr="00642D84">
              <w:t xml:space="preserve">Тема 1.5. </w:t>
            </w:r>
            <w:r w:rsidRPr="00642D84">
              <w:rPr>
                <w:color w:val="000000"/>
                <w:shd w:val="clear" w:color="auto" w:fill="FFFFFF"/>
              </w:rPr>
              <w:t>Системы методов управления</w:t>
            </w:r>
          </w:p>
        </w:tc>
        <w:tc>
          <w:tcPr>
            <w:tcW w:w="5670" w:type="dxa"/>
          </w:tcPr>
          <w:p w14:paraId="6E317FF5" w14:textId="46E11F63" w:rsidR="00165CAE" w:rsidRPr="00642D84" w:rsidRDefault="00165CAE" w:rsidP="00165CAE">
            <w:pPr>
              <w:suppressAutoHyphens w:val="0"/>
              <w:ind w:right="59"/>
              <w:jc w:val="both"/>
              <w:rPr>
                <w:rFonts w:cs="Times New Roman"/>
                <w:color w:val="000000"/>
                <w:szCs w:val="22"/>
                <w:lang w:eastAsia="en-US"/>
              </w:rPr>
            </w:pPr>
            <w:r w:rsidRPr="00642D84">
              <w:rPr>
                <w:rFonts w:cs="Times New Roman"/>
                <w:color w:val="000000"/>
                <w:szCs w:val="22"/>
                <w:lang w:eastAsia="en-US"/>
              </w:rPr>
              <w:t xml:space="preserve">Знать: методы планирования и организации работы подразделения; принципы построения организационной структуры управления; основы формирования мотивационной политики организации; </w:t>
            </w:r>
          </w:p>
          <w:p w14:paraId="5DC0AEF5" w14:textId="2C4734F0" w:rsidR="00165CAE" w:rsidRPr="004E048C" w:rsidRDefault="00165CAE" w:rsidP="00165CAE">
            <w:pPr>
              <w:suppressAutoHyphens w:val="0"/>
              <w:ind w:right="59"/>
              <w:jc w:val="both"/>
              <w:rPr>
                <w:rFonts w:cs="Times New Roman"/>
                <w:color w:val="000000"/>
                <w:szCs w:val="22"/>
                <w:lang w:eastAsia="en-US"/>
              </w:rPr>
            </w:pPr>
            <w:r w:rsidRPr="00642D84">
              <w:rPr>
                <w:rFonts w:cs="Times New Roman"/>
                <w:color w:val="000000"/>
                <w:szCs w:val="22"/>
                <w:lang w:eastAsia="en-US"/>
              </w:rPr>
              <w:t>уметь: анализировать организационные структуры управления; применять в профессиональной деятельности приемы делового и управленческого общения; принимать эффективные решения, используя систему методов управления</w:t>
            </w:r>
          </w:p>
        </w:tc>
        <w:tc>
          <w:tcPr>
            <w:tcW w:w="2693" w:type="dxa"/>
          </w:tcPr>
          <w:p w14:paraId="48FBA92D" w14:textId="77777777" w:rsidR="00165CAE" w:rsidRDefault="00165CAE" w:rsidP="00165CAE">
            <w:pPr>
              <w:suppressAutoHyphens w:val="0"/>
              <w:ind w:right="59"/>
              <w:jc w:val="both"/>
              <w:rPr>
                <w:rFonts w:cs="Times New Roman"/>
                <w:color w:val="000000"/>
                <w:szCs w:val="22"/>
                <w:lang w:eastAsia="en-US"/>
              </w:rPr>
            </w:pPr>
            <w:r w:rsidRPr="00642D84">
              <w:rPr>
                <w:rFonts w:cs="Times New Roman"/>
                <w:color w:val="000000"/>
                <w:szCs w:val="22"/>
                <w:lang w:eastAsia="en-US"/>
              </w:rPr>
              <w:t>устный опрос</w:t>
            </w:r>
          </w:p>
          <w:p w14:paraId="799601AE" w14:textId="77777777" w:rsidR="00165CAE" w:rsidRPr="00642D84" w:rsidRDefault="00165CAE" w:rsidP="00165CAE">
            <w:pPr>
              <w:suppressAutoHyphens w:val="0"/>
              <w:ind w:right="59"/>
              <w:jc w:val="both"/>
              <w:rPr>
                <w:rFonts w:cs="Times New Roman"/>
                <w:color w:val="000000"/>
                <w:szCs w:val="22"/>
                <w:lang w:eastAsia="en-US"/>
              </w:rPr>
            </w:pPr>
            <w:r w:rsidRPr="00642D84">
              <w:rPr>
                <w:rFonts w:cs="Times New Roman"/>
                <w:color w:val="000000"/>
                <w:szCs w:val="22"/>
                <w:lang w:eastAsia="en-US"/>
              </w:rPr>
              <w:t>самостоятельная работа</w:t>
            </w:r>
          </w:p>
          <w:p w14:paraId="4404C8DE" w14:textId="0ACB645A" w:rsidR="00165CAE" w:rsidRPr="004E048C" w:rsidRDefault="00165CAE" w:rsidP="00165CAE">
            <w:pPr>
              <w:suppressAutoHyphens w:val="0"/>
              <w:ind w:right="59"/>
              <w:jc w:val="both"/>
              <w:rPr>
                <w:rFonts w:cs="Times New Roman"/>
                <w:color w:val="000000"/>
                <w:szCs w:val="22"/>
                <w:lang w:eastAsia="en-US"/>
              </w:rPr>
            </w:pPr>
            <w:r w:rsidRPr="00642D84">
              <w:rPr>
                <w:rFonts w:cs="Times New Roman"/>
                <w:color w:val="000000"/>
                <w:szCs w:val="22"/>
                <w:lang w:eastAsia="en-US"/>
              </w:rPr>
              <w:t>практическая работа</w:t>
            </w:r>
          </w:p>
        </w:tc>
      </w:tr>
      <w:tr w:rsidR="00165CAE" w14:paraId="7DA00C72" w14:textId="77777777" w:rsidTr="00642D84">
        <w:tc>
          <w:tcPr>
            <w:tcW w:w="2405" w:type="dxa"/>
          </w:tcPr>
          <w:p w14:paraId="252032BC" w14:textId="7057B8F0" w:rsidR="00165CAE" w:rsidRPr="00642D84" w:rsidRDefault="00165CAE" w:rsidP="00165CAE">
            <w:pPr>
              <w:suppressAutoHyphens w:val="0"/>
              <w:ind w:right="59"/>
              <w:jc w:val="both"/>
              <w:rPr>
                <w:rFonts w:cs="Times New Roman"/>
                <w:color w:val="000000"/>
                <w:szCs w:val="22"/>
                <w:lang w:eastAsia="en-US"/>
              </w:rPr>
            </w:pPr>
            <w:r w:rsidRPr="00642D84">
              <w:t xml:space="preserve">Тема 1.6. </w:t>
            </w:r>
            <w:r w:rsidRPr="00642D84">
              <w:rPr>
                <w:color w:val="000000"/>
                <w:shd w:val="clear" w:color="auto" w:fill="FFFFFF"/>
              </w:rPr>
              <w:t xml:space="preserve">Коммуникации </w:t>
            </w:r>
            <w:r w:rsidRPr="00642D84">
              <w:rPr>
                <w:color w:val="000000"/>
                <w:shd w:val="clear" w:color="auto" w:fill="FFFFFF"/>
              </w:rPr>
              <w:br/>
              <w:t>в менеджменте</w:t>
            </w:r>
          </w:p>
        </w:tc>
        <w:tc>
          <w:tcPr>
            <w:tcW w:w="5670" w:type="dxa"/>
          </w:tcPr>
          <w:p w14:paraId="3D2B390E" w14:textId="1A69DE08" w:rsidR="00165CAE" w:rsidRPr="00642D84" w:rsidRDefault="00165CAE" w:rsidP="00165CAE">
            <w:pPr>
              <w:suppressAutoHyphens w:val="0"/>
              <w:ind w:right="59"/>
              <w:jc w:val="both"/>
              <w:rPr>
                <w:rFonts w:cs="Times New Roman"/>
                <w:color w:val="000000"/>
                <w:szCs w:val="22"/>
                <w:lang w:eastAsia="en-US"/>
              </w:rPr>
            </w:pPr>
            <w:r w:rsidRPr="00642D84">
              <w:rPr>
                <w:rFonts w:cs="Times New Roman"/>
                <w:color w:val="000000"/>
                <w:szCs w:val="22"/>
                <w:lang w:eastAsia="en-US"/>
              </w:rPr>
              <w:t xml:space="preserve">Знать: методы планирования и организации работы подразделения; принципы построения организационной структуры управления; </w:t>
            </w:r>
          </w:p>
          <w:p w14:paraId="06F7ED61" w14:textId="10ACE47E" w:rsidR="00165CAE" w:rsidRPr="00642D84" w:rsidRDefault="00165CAE" w:rsidP="00165CAE">
            <w:pPr>
              <w:suppressAutoHyphens w:val="0"/>
              <w:ind w:right="59"/>
              <w:jc w:val="both"/>
              <w:rPr>
                <w:rFonts w:cs="Times New Roman"/>
                <w:color w:val="000000"/>
                <w:szCs w:val="22"/>
                <w:lang w:eastAsia="en-US"/>
              </w:rPr>
            </w:pPr>
            <w:r w:rsidRPr="00642D84">
              <w:rPr>
                <w:rFonts w:cs="Times New Roman"/>
                <w:color w:val="000000"/>
                <w:szCs w:val="22"/>
                <w:lang w:eastAsia="en-US"/>
              </w:rPr>
              <w:t xml:space="preserve">уметь: использовать на практике методы планирования и организации работы подразделения; </w:t>
            </w:r>
          </w:p>
          <w:p w14:paraId="5F472F63" w14:textId="6321D47C" w:rsidR="00165CAE" w:rsidRPr="004E048C" w:rsidRDefault="00165CAE" w:rsidP="00165CAE">
            <w:pPr>
              <w:suppressAutoHyphens w:val="0"/>
              <w:ind w:right="59"/>
              <w:jc w:val="both"/>
              <w:rPr>
                <w:rFonts w:cs="Times New Roman"/>
                <w:color w:val="000000"/>
                <w:szCs w:val="22"/>
                <w:lang w:eastAsia="en-US"/>
              </w:rPr>
            </w:pPr>
            <w:r w:rsidRPr="00642D84">
              <w:rPr>
                <w:rFonts w:cs="Times New Roman"/>
                <w:color w:val="000000"/>
                <w:szCs w:val="22"/>
                <w:lang w:eastAsia="en-US"/>
              </w:rPr>
              <w:t>проводить работу по мотивации трудовой деятельности персонала</w:t>
            </w:r>
          </w:p>
        </w:tc>
        <w:tc>
          <w:tcPr>
            <w:tcW w:w="2693" w:type="dxa"/>
          </w:tcPr>
          <w:p w14:paraId="0D93D5FE" w14:textId="77777777" w:rsidR="00165CAE" w:rsidRDefault="00165CAE" w:rsidP="00165CAE">
            <w:pPr>
              <w:suppressAutoHyphens w:val="0"/>
              <w:ind w:right="59"/>
              <w:jc w:val="both"/>
              <w:rPr>
                <w:rFonts w:cs="Times New Roman"/>
                <w:color w:val="000000"/>
                <w:szCs w:val="22"/>
                <w:lang w:eastAsia="en-US"/>
              </w:rPr>
            </w:pPr>
            <w:r w:rsidRPr="00642D84">
              <w:rPr>
                <w:rFonts w:cs="Times New Roman"/>
                <w:color w:val="000000"/>
                <w:szCs w:val="22"/>
                <w:lang w:eastAsia="en-US"/>
              </w:rPr>
              <w:t>устный опрос</w:t>
            </w:r>
          </w:p>
          <w:p w14:paraId="7B85353B" w14:textId="77777777" w:rsidR="00165CAE" w:rsidRPr="00642D84" w:rsidRDefault="00165CAE" w:rsidP="00165CAE">
            <w:pPr>
              <w:suppressAutoHyphens w:val="0"/>
              <w:ind w:right="59"/>
              <w:jc w:val="both"/>
              <w:rPr>
                <w:rFonts w:cs="Times New Roman"/>
                <w:color w:val="000000"/>
                <w:szCs w:val="22"/>
                <w:lang w:eastAsia="en-US"/>
              </w:rPr>
            </w:pPr>
            <w:r w:rsidRPr="00642D84">
              <w:rPr>
                <w:rFonts w:cs="Times New Roman"/>
                <w:color w:val="000000"/>
                <w:szCs w:val="22"/>
                <w:lang w:eastAsia="en-US"/>
              </w:rPr>
              <w:t>самостоятельная работа</w:t>
            </w:r>
          </w:p>
          <w:p w14:paraId="48F1C1AE" w14:textId="40580EF8" w:rsidR="00165CAE" w:rsidRPr="004E048C" w:rsidRDefault="00165CAE" w:rsidP="00165CAE">
            <w:pPr>
              <w:suppressAutoHyphens w:val="0"/>
              <w:ind w:right="59"/>
              <w:jc w:val="both"/>
              <w:rPr>
                <w:rFonts w:cs="Times New Roman"/>
                <w:color w:val="000000"/>
                <w:szCs w:val="22"/>
                <w:lang w:eastAsia="en-US"/>
              </w:rPr>
            </w:pPr>
            <w:r w:rsidRPr="00642D84">
              <w:rPr>
                <w:rFonts w:cs="Times New Roman"/>
                <w:color w:val="000000"/>
                <w:szCs w:val="22"/>
                <w:lang w:eastAsia="en-US"/>
              </w:rPr>
              <w:t>практическая работа</w:t>
            </w:r>
          </w:p>
        </w:tc>
      </w:tr>
      <w:tr w:rsidR="00165CAE" w14:paraId="68D0F8FE" w14:textId="77777777" w:rsidTr="00642D84">
        <w:tc>
          <w:tcPr>
            <w:tcW w:w="2405" w:type="dxa"/>
          </w:tcPr>
          <w:p w14:paraId="61998B60" w14:textId="705ECDF7" w:rsidR="00165CAE" w:rsidRPr="00642D84" w:rsidRDefault="00165CAE" w:rsidP="00165CAE">
            <w:pPr>
              <w:suppressAutoHyphens w:val="0"/>
              <w:ind w:right="59"/>
              <w:jc w:val="both"/>
              <w:rPr>
                <w:rFonts w:cs="Times New Roman"/>
                <w:color w:val="000000"/>
                <w:szCs w:val="22"/>
                <w:lang w:eastAsia="en-US"/>
              </w:rPr>
            </w:pPr>
            <w:r w:rsidRPr="00642D84">
              <w:t>Тема 1.7. Процесс принятия решений</w:t>
            </w:r>
          </w:p>
        </w:tc>
        <w:tc>
          <w:tcPr>
            <w:tcW w:w="5670" w:type="dxa"/>
          </w:tcPr>
          <w:p w14:paraId="4C856E79" w14:textId="13539180" w:rsidR="00165CAE" w:rsidRPr="00642D84" w:rsidRDefault="00165CAE" w:rsidP="00165CAE">
            <w:pPr>
              <w:suppressAutoHyphens w:val="0"/>
              <w:ind w:right="59"/>
              <w:jc w:val="both"/>
              <w:rPr>
                <w:rFonts w:cs="Times New Roman"/>
                <w:color w:val="000000"/>
                <w:szCs w:val="22"/>
                <w:lang w:eastAsia="en-US"/>
              </w:rPr>
            </w:pPr>
            <w:r w:rsidRPr="00642D84">
              <w:rPr>
                <w:rFonts w:cs="Times New Roman"/>
                <w:color w:val="000000"/>
                <w:szCs w:val="22"/>
                <w:lang w:eastAsia="en-US"/>
              </w:rPr>
              <w:t>Знать: методы планирования и организации работы подразделения;</w:t>
            </w:r>
            <w:r>
              <w:rPr>
                <w:rFonts w:cs="Times New Roman"/>
                <w:color w:val="000000"/>
                <w:szCs w:val="22"/>
                <w:lang w:eastAsia="en-US"/>
              </w:rPr>
              <w:t xml:space="preserve"> </w:t>
            </w:r>
            <w:r w:rsidRPr="00642D84">
              <w:rPr>
                <w:rFonts w:cs="Times New Roman"/>
                <w:color w:val="000000"/>
                <w:szCs w:val="22"/>
                <w:lang w:eastAsia="en-US"/>
              </w:rPr>
              <w:t xml:space="preserve">основы формирования мотивационной политики организации; </w:t>
            </w:r>
          </w:p>
          <w:p w14:paraId="5A84DC4E" w14:textId="70D18174" w:rsidR="00165CAE" w:rsidRPr="004E048C" w:rsidRDefault="00165CAE" w:rsidP="00165CAE">
            <w:pPr>
              <w:suppressAutoHyphens w:val="0"/>
              <w:ind w:right="59"/>
              <w:jc w:val="both"/>
              <w:rPr>
                <w:rFonts w:cs="Times New Roman"/>
                <w:color w:val="000000"/>
                <w:szCs w:val="22"/>
                <w:lang w:eastAsia="en-US"/>
              </w:rPr>
            </w:pPr>
            <w:r w:rsidRPr="00642D84">
              <w:rPr>
                <w:rFonts w:cs="Times New Roman"/>
                <w:color w:val="000000"/>
                <w:szCs w:val="22"/>
                <w:lang w:eastAsia="en-US"/>
              </w:rPr>
              <w:t>уметь:</w:t>
            </w:r>
            <w:r>
              <w:rPr>
                <w:rFonts w:cs="Times New Roman"/>
                <w:color w:val="000000"/>
                <w:szCs w:val="22"/>
                <w:lang w:eastAsia="en-US"/>
              </w:rPr>
              <w:t xml:space="preserve"> </w:t>
            </w:r>
            <w:r w:rsidRPr="00642D84">
              <w:rPr>
                <w:rFonts w:cs="Times New Roman"/>
                <w:color w:val="000000"/>
                <w:szCs w:val="22"/>
                <w:lang w:eastAsia="en-US"/>
              </w:rPr>
              <w:t>использовать на практике методы планирования и организации работы подразделения</w:t>
            </w:r>
          </w:p>
        </w:tc>
        <w:tc>
          <w:tcPr>
            <w:tcW w:w="2693" w:type="dxa"/>
          </w:tcPr>
          <w:p w14:paraId="7812008D" w14:textId="77777777" w:rsidR="00165CAE" w:rsidRDefault="00165CAE" w:rsidP="00165CAE">
            <w:pPr>
              <w:suppressAutoHyphens w:val="0"/>
              <w:ind w:right="59"/>
              <w:jc w:val="both"/>
              <w:rPr>
                <w:rFonts w:cs="Times New Roman"/>
                <w:color w:val="000000"/>
                <w:szCs w:val="22"/>
                <w:lang w:eastAsia="en-US"/>
              </w:rPr>
            </w:pPr>
            <w:r w:rsidRPr="00642D84">
              <w:rPr>
                <w:rFonts w:cs="Times New Roman"/>
                <w:color w:val="000000"/>
                <w:szCs w:val="22"/>
                <w:lang w:eastAsia="en-US"/>
              </w:rPr>
              <w:t>устный опрос</w:t>
            </w:r>
          </w:p>
          <w:p w14:paraId="65AC2744" w14:textId="77777777" w:rsidR="00165CAE" w:rsidRPr="00642D84" w:rsidRDefault="00165CAE" w:rsidP="00165CAE">
            <w:pPr>
              <w:suppressAutoHyphens w:val="0"/>
              <w:ind w:right="59"/>
              <w:jc w:val="both"/>
              <w:rPr>
                <w:rFonts w:cs="Times New Roman"/>
                <w:color w:val="000000"/>
                <w:szCs w:val="22"/>
                <w:lang w:eastAsia="en-US"/>
              </w:rPr>
            </w:pPr>
            <w:r w:rsidRPr="00642D84">
              <w:rPr>
                <w:rFonts w:cs="Times New Roman"/>
                <w:color w:val="000000"/>
                <w:szCs w:val="22"/>
                <w:lang w:eastAsia="en-US"/>
              </w:rPr>
              <w:t>самостоятельная работа</w:t>
            </w:r>
          </w:p>
          <w:p w14:paraId="360494E6" w14:textId="186B5A42" w:rsidR="00165CAE" w:rsidRPr="004E048C" w:rsidRDefault="00165CAE" w:rsidP="00165CAE">
            <w:pPr>
              <w:suppressAutoHyphens w:val="0"/>
              <w:ind w:right="59"/>
              <w:jc w:val="both"/>
              <w:rPr>
                <w:rFonts w:cs="Times New Roman"/>
                <w:color w:val="000000"/>
                <w:szCs w:val="22"/>
                <w:lang w:eastAsia="en-US"/>
              </w:rPr>
            </w:pPr>
            <w:r w:rsidRPr="00642D84">
              <w:rPr>
                <w:rFonts w:cs="Times New Roman"/>
                <w:color w:val="000000"/>
                <w:szCs w:val="22"/>
                <w:lang w:eastAsia="en-US"/>
              </w:rPr>
              <w:t>практическая работа</w:t>
            </w:r>
          </w:p>
        </w:tc>
      </w:tr>
      <w:tr w:rsidR="00165CAE" w14:paraId="3D00BDF5" w14:textId="77777777" w:rsidTr="00642D84">
        <w:tc>
          <w:tcPr>
            <w:tcW w:w="2405" w:type="dxa"/>
          </w:tcPr>
          <w:p w14:paraId="403EC44F" w14:textId="4786FDB4" w:rsidR="00165CAE" w:rsidRPr="00642D84" w:rsidRDefault="00165CAE" w:rsidP="00165CAE">
            <w:pPr>
              <w:suppressAutoHyphens w:val="0"/>
              <w:ind w:right="59"/>
              <w:jc w:val="both"/>
              <w:rPr>
                <w:rFonts w:cs="Times New Roman"/>
                <w:color w:val="000000"/>
                <w:szCs w:val="22"/>
                <w:lang w:eastAsia="en-US"/>
              </w:rPr>
            </w:pPr>
            <w:r w:rsidRPr="00642D84">
              <w:t>Тема 1.8. Лидерство, руководство и партнерство</w:t>
            </w:r>
          </w:p>
        </w:tc>
        <w:tc>
          <w:tcPr>
            <w:tcW w:w="5670" w:type="dxa"/>
          </w:tcPr>
          <w:p w14:paraId="6B503938" w14:textId="318291C3" w:rsidR="00165CAE" w:rsidRPr="00642D84" w:rsidRDefault="00165CAE" w:rsidP="00165CAE">
            <w:pPr>
              <w:suppressAutoHyphens w:val="0"/>
              <w:ind w:right="59"/>
              <w:jc w:val="both"/>
              <w:rPr>
                <w:rFonts w:cs="Times New Roman"/>
                <w:color w:val="000000"/>
                <w:szCs w:val="22"/>
                <w:lang w:eastAsia="en-US"/>
              </w:rPr>
            </w:pPr>
            <w:r w:rsidRPr="00642D84">
              <w:rPr>
                <w:rFonts w:cs="Times New Roman"/>
                <w:color w:val="000000"/>
                <w:szCs w:val="22"/>
                <w:lang w:eastAsia="en-US"/>
              </w:rPr>
              <w:t>Знать:</w:t>
            </w:r>
            <w:r>
              <w:rPr>
                <w:rFonts w:cs="Times New Roman"/>
                <w:color w:val="000000"/>
                <w:szCs w:val="22"/>
                <w:lang w:eastAsia="en-US"/>
              </w:rPr>
              <w:t xml:space="preserve"> </w:t>
            </w:r>
            <w:r w:rsidRPr="00642D84">
              <w:rPr>
                <w:rFonts w:cs="Times New Roman"/>
                <w:color w:val="000000"/>
                <w:szCs w:val="22"/>
                <w:lang w:eastAsia="en-US"/>
              </w:rPr>
              <w:t xml:space="preserve">принципы построения организационной структуры управления; основы формирования мотивационной политики организации; стили управления, коммуникации; </w:t>
            </w:r>
          </w:p>
          <w:p w14:paraId="42FDDAA6" w14:textId="51602F74" w:rsidR="00165CAE" w:rsidRPr="004E048C" w:rsidRDefault="00165CAE" w:rsidP="00165CAE">
            <w:pPr>
              <w:suppressAutoHyphens w:val="0"/>
              <w:ind w:right="59"/>
              <w:jc w:val="both"/>
              <w:rPr>
                <w:rFonts w:cs="Times New Roman"/>
                <w:color w:val="000000"/>
                <w:szCs w:val="22"/>
                <w:lang w:eastAsia="en-US"/>
              </w:rPr>
            </w:pPr>
            <w:r w:rsidRPr="00642D84">
              <w:rPr>
                <w:rFonts w:cs="Times New Roman"/>
                <w:color w:val="000000"/>
                <w:szCs w:val="22"/>
                <w:lang w:eastAsia="en-US"/>
              </w:rPr>
              <w:t>уметь: использовать на практике методы планирования и организации работы подразделения; анализировать организационные структуры управления; применять в профессиональной деятельности приемы делового и управленческого общения; принимать эффективные решения, используя систему методов управления</w:t>
            </w:r>
          </w:p>
        </w:tc>
        <w:tc>
          <w:tcPr>
            <w:tcW w:w="2693" w:type="dxa"/>
          </w:tcPr>
          <w:p w14:paraId="43B360EC" w14:textId="77777777" w:rsidR="00165CAE" w:rsidRDefault="00165CAE" w:rsidP="00165CAE">
            <w:pPr>
              <w:suppressAutoHyphens w:val="0"/>
              <w:ind w:right="59"/>
              <w:jc w:val="both"/>
              <w:rPr>
                <w:rFonts w:cs="Times New Roman"/>
                <w:color w:val="000000"/>
                <w:szCs w:val="22"/>
                <w:lang w:eastAsia="en-US"/>
              </w:rPr>
            </w:pPr>
            <w:r w:rsidRPr="00642D84">
              <w:rPr>
                <w:rFonts w:cs="Times New Roman"/>
                <w:color w:val="000000"/>
                <w:szCs w:val="22"/>
                <w:lang w:eastAsia="en-US"/>
              </w:rPr>
              <w:t>устный опрос</w:t>
            </w:r>
          </w:p>
          <w:p w14:paraId="539A10D4" w14:textId="77777777" w:rsidR="00165CAE" w:rsidRPr="00642D84" w:rsidRDefault="00165CAE" w:rsidP="00165CAE">
            <w:pPr>
              <w:suppressAutoHyphens w:val="0"/>
              <w:ind w:right="59"/>
              <w:jc w:val="both"/>
              <w:rPr>
                <w:rFonts w:cs="Times New Roman"/>
                <w:color w:val="000000"/>
                <w:szCs w:val="22"/>
                <w:lang w:eastAsia="en-US"/>
              </w:rPr>
            </w:pPr>
            <w:r w:rsidRPr="00642D84">
              <w:rPr>
                <w:rFonts w:cs="Times New Roman"/>
                <w:color w:val="000000"/>
                <w:szCs w:val="22"/>
                <w:lang w:eastAsia="en-US"/>
              </w:rPr>
              <w:t>самостоятельная работа</w:t>
            </w:r>
          </w:p>
          <w:p w14:paraId="1FB9FBE2" w14:textId="58847FB6" w:rsidR="00165CAE" w:rsidRPr="004E048C" w:rsidRDefault="00165CAE" w:rsidP="00165CAE">
            <w:pPr>
              <w:suppressAutoHyphens w:val="0"/>
              <w:ind w:right="59"/>
              <w:jc w:val="both"/>
              <w:rPr>
                <w:rFonts w:cs="Times New Roman"/>
                <w:color w:val="000000"/>
                <w:szCs w:val="22"/>
                <w:lang w:eastAsia="en-US"/>
              </w:rPr>
            </w:pPr>
            <w:r w:rsidRPr="00642D84">
              <w:rPr>
                <w:rFonts w:cs="Times New Roman"/>
                <w:color w:val="000000"/>
                <w:szCs w:val="22"/>
                <w:lang w:eastAsia="en-US"/>
              </w:rPr>
              <w:t>практическая работа</w:t>
            </w:r>
          </w:p>
        </w:tc>
      </w:tr>
      <w:tr w:rsidR="00165CAE" w14:paraId="40E73DF4" w14:textId="77777777" w:rsidTr="00642D84">
        <w:tc>
          <w:tcPr>
            <w:tcW w:w="2405" w:type="dxa"/>
          </w:tcPr>
          <w:p w14:paraId="4ADBF924" w14:textId="0FC45A8C" w:rsidR="00165CAE" w:rsidRPr="00642D84" w:rsidRDefault="00165CAE" w:rsidP="00165CAE">
            <w:pPr>
              <w:suppressAutoHyphens w:val="0"/>
              <w:ind w:right="59"/>
              <w:jc w:val="both"/>
              <w:rPr>
                <w:rFonts w:cs="Times New Roman"/>
                <w:color w:val="000000"/>
                <w:szCs w:val="22"/>
                <w:lang w:eastAsia="en-US"/>
              </w:rPr>
            </w:pPr>
            <w:r w:rsidRPr="00642D84">
              <w:t>Тема 1.9. Управление персоналом</w:t>
            </w:r>
          </w:p>
        </w:tc>
        <w:tc>
          <w:tcPr>
            <w:tcW w:w="5670" w:type="dxa"/>
          </w:tcPr>
          <w:p w14:paraId="234476D0" w14:textId="1791BB9B" w:rsidR="00165CAE" w:rsidRPr="00642D84" w:rsidRDefault="00165CAE" w:rsidP="00165CAE">
            <w:pPr>
              <w:suppressAutoHyphens w:val="0"/>
              <w:ind w:right="59"/>
              <w:jc w:val="both"/>
              <w:rPr>
                <w:rFonts w:cs="Times New Roman"/>
                <w:color w:val="000000"/>
                <w:szCs w:val="22"/>
                <w:lang w:eastAsia="en-US"/>
              </w:rPr>
            </w:pPr>
            <w:r w:rsidRPr="00642D84">
              <w:rPr>
                <w:rFonts w:cs="Times New Roman"/>
                <w:color w:val="000000"/>
                <w:szCs w:val="22"/>
                <w:lang w:eastAsia="en-US"/>
              </w:rPr>
              <w:t>Знать: методы планирования и организации работы подразделения; принципы построения организационной структуры управления; процесс принятия и реализации управленческих решений; стили управления, коммуникации;</w:t>
            </w:r>
          </w:p>
          <w:p w14:paraId="3E78EFE6" w14:textId="2F28812B" w:rsidR="00165CAE" w:rsidRPr="00642D84" w:rsidRDefault="00165CAE" w:rsidP="00165CAE">
            <w:pPr>
              <w:suppressAutoHyphens w:val="0"/>
              <w:ind w:right="59"/>
              <w:jc w:val="both"/>
              <w:rPr>
                <w:rFonts w:cs="Times New Roman"/>
                <w:color w:val="000000"/>
                <w:szCs w:val="22"/>
                <w:lang w:eastAsia="en-US"/>
              </w:rPr>
            </w:pPr>
            <w:r w:rsidRPr="00642D84">
              <w:rPr>
                <w:rFonts w:cs="Times New Roman"/>
                <w:color w:val="000000"/>
                <w:szCs w:val="22"/>
                <w:lang w:eastAsia="en-US"/>
              </w:rPr>
              <w:t xml:space="preserve">уметь: использовать на практике методы планирования и организации работы подразделения; </w:t>
            </w:r>
          </w:p>
          <w:p w14:paraId="73F1C406" w14:textId="5E3F65F8" w:rsidR="00165CAE" w:rsidRPr="004E048C" w:rsidRDefault="00165CAE" w:rsidP="00165CAE">
            <w:pPr>
              <w:suppressAutoHyphens w:val="0"/>
              <w:ind w:right="59"/>
              <w:jc w:val="both"/>
              <w:rPr>
                <w:rFonts w:cs="Times New Roman"/>
                <w:color w:val="000000"/>
                <w:szCs w:val="22"/>
                <w:lang w:eastAsia="en-US"/>
              </w:rPr>
            </w:pPr>
            <w:r w:rsidRPr="00642D84">
              <w:rPr>
                <w:rFonts w:cs="Times New Roman"/>
                <w:color w:val="000000"/>
                <w:szCs w:val="22"/>
                <w:lang w:eastAsia="en-US"/>
              </w:rPr>
              <w:t>анализировать организационные структуры управления; применять в профессиональной деятельности приемы делового и управленческого общения; принимать эффективные решения, используя систему методов управления</w:t>
            </w:r>
          </w:p>
        </w:tc>
        <w:tc>
          <w:tcPr>
            <w:tcW w:w="2693" w:type="dxa"/>
          </w:tcPr>
          <w:p w14:paraId="03A70B7C" w14:textId="77777777" w:rsidR="00165CAE" w:rsidRDefault="00165CAE" w:rsidP="00165CAE">
            <w:pPr>
              <w:suppressAutoHyphens w:val="0"/>
              <w:ind w:right="59"/>
              <w:jc w:val="both"/>
              <w:rPr>
                <w:rFonts w:cs="Times New Roman"/>
                <w:color w:val="000000"/>
                <w:szCs w:val="22"/>
                <w:lang w:eastAsia="en-US"/>
              </w:rPr>
            </w:pPr>
            <w:r w:rsidRPr="00642D84">
              <w:rPr>
                <w:rFonts w:cs="Times New Roman"/>
                <w:color w:val="000000"/>
                <w:szCs w:val="22"/>
                <w:lang w:eastAsia="en-US"/>
              </w:rPr>
              <w:t>устный опрос</w:t>
            </w:r>
          </w:p>
          <w:p w14:paraId="3A704ECB" w14:textId="77777777" w:rsidR="00165CAE" w:rsidRPr="00642D84" w:rsidRDefault="00165CAE" w:rsidP="00165CAE">
            <w:pPr>
              <w:suppressAutoHyphens w:val="0"/>
              <w:ind w:right="59"/>
              <w:jc w:val="both"/>
              <w:rPr>
                <w:rFonts w:cs="Times New Roman"/>
                <w:color w:val="000000"/>
                <w:szCs w:val="22"/>
                <w:lang w:eastAsia="en-US"/>
              </w:rPr>
            </w:pPr>
            <w:r w:rsidRPr="00642D84">
              <w:rPr>
                <w:rFonts w:cs="Times New Roman"/>
                <w:color w:val="000000"/>
                <w:szCs w:val="22"/>
                <w:lang w:eastAsia="en-US"/>
              </w:rPr>
              <w:t>самостоятельная работа</w:t>
            </w:r>
          </w:p>
          <w:p w14:paraId="1CFA143E" w14:textId="018B84D0" w:rsidR="00165CAE" w:rsidRPr="004E048C" w:rsidRDefault="00165CAE" w:rsidP="00165CAE">
            <w:pPr>
              <w:suppressAutoHyphens w:val="0"/>
              <w:ind w:right="59"/>
              <w:jc w:val="both"/>
              <w:rPr>
                <w:rFonts w:cs="Times New Roman"/>
                <w:color w:val="000000"/>
                <w:szCs w:val="22"/>
                <w:lang w:eastAsia="en-US"/>
              </w:rPr>
            </w:pPr>
            <w:r w:rsidRPr="00642D84">
              <w:rPr>
                <w:rFonts w:cs="Times New Roman"/>
                <w:color w:val="000000"/>
                <w:szCs w:val="22"/>
                <w:lang w:eastAsia="en-US"/>
              </w:rPr>
              <w:t>практическая работа</w:t>
            </w:r>
          </w:p>
        </w:tc>
      </w:tr>
      <w:tr w:rsidR="00165CAE" w14:paraId="33ED796A" w14:textId="77777777" w:rsidTr="00AA1DB5">
        <w:tc>
          <w:tcPr>
            <w:tcW w:w="10768" w:type="dxa"/>
            <w:gridSpan w:val="3"/>
            <w:tcBorders>
              <w:top w:val="single" w:sz="4" w:space="0" w:color="000000"/>
              <w:left w:val="single" w:sz="4" w:space="0" w:color="000000"/>
              <w:bottom w:val="single" w:sz="4" w:space="0" w:color="000000"/>
              <w:right w:val="nil"/>
            </w:tcBorders>
            <w:shd w:val="clear" w:color="auto" w:fill="auto"/>
          </w:tcPr>
          <w:p w14:paraId="6DC4DA09" w14:textId="663DA051" w:rsidR="00165CAE" w:rsidRPr="00642D84" w:rsidRDefault="00165CAE" w:rsidP="00165CAE">
            <w:pPr>
              <w:suppressAutoHyphens w:val="0"/>
              <w:ind w:right="59"/>
              <w:jc w:val="both"/>
              <w:rPr>
                <w:rFonts w:cs="Times New Roman"/>
                <w:color w:val="000000"/>
                <w:szCs w:val="22"/>
                <w:lang w:eastAsia="en-US"/>
              </w:rPr>
            </w:pPr>
            <w:r w:rsidRPr="00A92426">
              <w:rPr>
                <w:rFonts w:cs="Times New Roman"/>
                <w:color w:val="000000"/>
                <w:szCs w:val="22"/>
                <w:lang w:eastAsia="en-US"/>
              </w:rPr>
              <w:t xml:space="preserve">Промежуточная аттестация в форме экзамена </w:t>
            </w:r>
          </w:p>
        </w:tc>
      </w:tr>
    </w:tbl>
    <w:p w14:paraId="2804B758" w14:textId="77777777" w:rsidR="004E048C" w:rsidRPr="00A92426" w:rsidRDefault="004E048C" w:rsidP="004E048C">
      <w:pPr>
        <w:suppressAutoHyphens w:val="0"/>
        <w:ind w:left="-567" w:right="59" w:hanging="10"/>
        <w:rPr>
          <w:rFonts w:cs="Times New Roman"/>
          <w:color w:val="000000"/>
          <w:szCs w:val="22"/>
          <w:lang w:eastAsia="en-US"/>
        </w:rPr>
      </w:pPr>
    </w:p>
    <w:p w14:paraId="56FF96AC" w14:textId="0AFECB29" w:rsidR="00A92426" w:rsidRPr="00A92426" w:rsidRDefault="00165CAE" w:rsidP="00165CAE">
      <w:pPr>
        <w:suppressAutoHyphens w:val="0"/>
        <w:ind w:left="-567"/>
        <w:rPr>
          <w:rFonts w:cs="Times New Roman"/>
          <w:color w:val="000000"/>
          <w:szCs w:val="22"/>
          <w:lang w:eastAsia="en-US"/>
        </w:rPr>
      </w:pPr>
      <w:r>
        <w:rPr>
          <w:rFonts w:cs="Times New Roman"/>
          <w:b/>
          <w:color w:val="000000"/>
          <w:szCs w:val="22"/>
          <w:lang w:eastAsia="en-US"/>
        </w:rPr>
        <w:t xml:space="preserve">4. </w:t>
      </w:r>
      <w:r w:rsidR="00A92426" w:rsidRPr="00A92426">
        <w:rPr>
          <w:rFonts w:cs="Times New Roman"/>
          <w:b/>
          <w:color w:val="000000"/>
          <w:szCs w:val="22"/>
          <w:lang w:eastAsia="en-US"/>
        </w:rPr>
        <w:t>Контрольно-</w:t>
      </w:r>
      <w:r w:rsidRPr="00A92426">
        <w:rPr>
          <w:rFonts w:cs="Times New Roman"/>
          <w:b/>
          <w:color w:val="000000"/>
          <w:szCs w:val="22"/>
          <w:lang w:eastAsia="en-US"/>
        </w:rPr>
        <w:t>оценочные</w:t>
      </w:r>
      <w:r w:rsidR="00A92426" w:rsidRPr="00A92426">
        <w:rPr>
          <w:rFonts w:cs="Times New Roman"/>
          <w:b/>
          <w:color w:val="000000"/>
          <w:szCs w:val="22"/>
          <w:lang w:eastAsia="en-US"/>
        </w:rPr>
        <w:t xml:space="preserve"> средства текущего контроля освоения тем учебной</w:t>
      </w:r>
      <w:r w:rsidR="00A92426" w:rsidRPr="00A92426">
        <w:rPr>
          <w:rFonts w:cs="Times New Roman"/>
          <w:color w:val="000000"/>
          <w:szCs w:val="22"/>
          <w:lang w:eastAsia="en-US"/>
        </w:rPr>
        <w:t xml:space="preserve"> </w:t>
      </w:r>
      <w:r w:rsidR="00A92426" w:rsidRPr="00A92426">
        <w:rPr>
          <w:rFonts w:cs="Times New Roman"/>
          <w:b/>
          <w:color w:val="000000"/>
          <w:szCs w:val="22"/>
          <w:lang w:eastAsia="en-US"/>
        </w:rPr>
        <w:t>дисциплины</w:t>
      </w:r>
    </w:p>
    <w:p w14:paraId="1DB6AE8D" w14:textId="5DCC78C2" w:rsidR="00A92426" w:rsidRPr="00A92426" w:rsidRDefault="00A92426" w:rsidP="00165CAE">
      <w:pPr>
        <w:suppressAutoHyphens w:val="0"/>
        <w:ind w:left="-567"/>
        <w:rPr>
          <w:rFonts w:cs="Times New Roman"/>
          <w:color w:val="000000"/>
          <w:szCs w:val="22"/>
          <w:lang w:val="en-US" w:eastAsia="en-US"/>
        </w:rPr>
      </w:pPr>
      <w:r w:rsidRPr="00A92426">
        <w:rPr>
          <w:rFonts w:cs="Times New Roman"/>
          <w:b/>
          <w:color w:val="000000"/>
          <w:szCs w:val="22"/>
          <w:lang w:eastAsia="en-US"/>
        </w:rPr>
        <w:t xml:space="preserve"> </w:t>
      </w:r>
      <w:r w:rsidR="00165CAE">
        <w:rPr>
          <w:rFonts w:cs="Times New Roman"/>
          <w:b/>
          <w:color w:val="000000"/>
          <w:szCs w:val="22"/>
          <w:lang w:eastAsia="en-US"/>
        </w:rPr>
        <w:tab/>
      </w:r>
      <w:r w:rsidRPr="00A92426">
        <w:rPr>
          <w:rFonts w:cs="Times New Roman"/>
          <w:b/>
          <w:color w:val="000000"/>
          <w:szCs w:val="22"/>
          <w:lang w:val="en-US" w:eastAsia="en-US"/>
        </w:rPr>
        <w:t>Входной контроль:</w:t>
      </w:r>
      <w:r w:rsidRPr="00A92426">
        <w:rPr>
          <w:rFonts w:cs="Times New Roman"/>
          <w:color w:val="000000"/>
          <w:szCs w:val="22"/>
          <w:lang w:val="en-US" w:eastAsia="en-US"/>
        </w:rPr>
        <w:t xml:space="preserve">  </w:t>
      </w:r>
    </w:p>
    <w:p w14:paraId="041B60AE" w14:textId="56B14FC0" w:rsidR="00A92426" w:rsidRPr="00A92426" w:rsidRDefault="00A92426" w:rsidP="00165CAE">
      <w:pPr>
        <w:suppressAutoHyphens w:val="0"/>
        <w:ind w:left="-567"/>
        <w:rPr>
          <w:rFonts w:cs="Times New Roman"/>
          <w:color w:val="000000"/>
          <w:szCs w:val="22"/>
          <w:lang w:val="en-US" w:eastAsia="en-US"/>
        </w:rPr>
      </w:pPr>
      <w:r w:rsidRPr="00A92426">
        <w:rPr>
          <w:rFonts w:cs="Times New Roman"/>
          <w:b/>
          <w:i/>
          <w:color w:val="000000"/>
          <w:szCs w:val="22"/>
          <w:lang w:val="en-US" w:eastAsia="en-US"/>
        </w:rPr>
        <w:t xml:space="preserve"> </w:t>
      </w:r>
      <w:r w:rsidR="00165CAE">
        <w:rPr>
          <w:rFonts w:cs="Times New Roman"/>
          <w:b/>
          <w:i/>
          <w:color w:val="000000"/>
          <w:szCs w:val="22"/>
          <w:lang w:val="en-US" w:eastAsia="en-US"/>
        </w:rPr>
        <w:tab/>
      </w:r>
      <w:r w:rsidRPr="00A92426">
        <w:rPr>
          <w:rFonts w:cs="Times New Roman"/>
          <w:b/>
          <w:i/>
          <w:color w:val="000000"/>
          <w:szCs w:val="22"/>
          <w:lang w:val="en-US" w:eastAsia="en-US"/>
        </w:rPr>
        <w:t xml:space="preserve">Тестирование </w:t>
      </w:r>
    </w:p>
    <w:p w14:paraId="2958B646" w14:textId="77777777" w:rsidR="00A92426" w:rsidRPr="00A92426" w:rsidRDefault="00A92426">
      <w:pPr>
        <w:numPr>
          <w:ilvl w:val="0"/>
          <w:numId w:val="208"/>
        </w:numPr>
        <w:suppressAutoHyphens w:val="0"/>
        <w:ind w:left="142" w:right="200" w:hanging="10"/>
        <w:jc w:val="both"/>
        <w:rPr>
          <w:rFonts w:cs="Times New Roman"/>
          <w:color w:val="000000"/>
          <w:szCs w:val="22"/>
          <w:lang w:eastAsia="en-US"/>
        </w:rPr>
      </w:pPr>
      <w:r w:rsidRPr="00A92426">
        <w:rPr>
          <w:rFonts w:cs="Times New Roman"/>
          <w:color w:val="000000"/>
          <w:szCs w:val="22"/>
          <w:lang w:eastAsia="en-US"/>
        </w:rPr>
        <w:t xml:space="preserve">Одна из реальных проблем государственного долга заключается в том, что: </w:t>
      </w:r>
    </w:p>
    <w:p w14:paraId="4B5564B6" w14:textId="77777777" w:rsidR="00A92426" w:rsidRPr="00A92426" w:rsidRDefault="00A92426">
      <w:pPr>
        <w:numPr>
          <w:ilvl w:val="0"/>
          <w:numId w:val="315"/>
        </w:numPr>
        <w:suppressAutoHyphens w:val="0"/>
        <w:ind w:right="67"/>
        <w:contextualSpacing/>
        <w:rPr>
          <w:rFonts w:cs="Times New Roman"/>
          <w:color w:val="000000"/>
          <w:szCs w:val="22"/>
          <w:lang w:eastAsia="en-US"/>
        </w:rPr>
      </w:pPr>
      <w:r w:rsidRPr="00A92426">
        <w:rPr>
          <w:rFonts w:cs="Times New Roman"/>
          <w:color w:val="000000"/>
          <w:szCs w:val="22"/>
          <w:lang w:eastAsia="en-US"/>
        </w:rPr>
        <w:t xml:space="preserve">часть национального продукта уходит за пределы страны возрастают..  </w:t>
      </w:r>
    </w:p>
    <w:p w14:paraId="26056652" w14:textId="77777777" w:rsidR="00A92426" w:rsidRPr="00A92426" w:rsidRDefault="00A92426">
      <w:pPr>
        <w:numPr>
          <w:ilvl w:val="0"/>
          <w:numId w:val="315"/>
        </w:numPr>
        <w:suppressAutoHyphens w:val="0"/>
        <w:ind w:right="67"/>
        <w:contextualSpacing/>
        <w:rPr>
          <w:rFonts w:cs="Times New Roman"/>
          <w:color w:val="000000"/>
          <w:szCs w:val="22"/>
          <w:lang w:eastAsia="en-US"/>
        </w:rPr>
      </w:pPr>
      <w:r w:rsidRPr="00A92426">
        <w:rPr>
          <w:rFonts w:cs="Times New Roman"/>
          <w:color w:val="000000"/>
          <w:szCs w:val="22"/>
          <w:lang w:eastAsia="en-US"/>
        </w:rPr>
        <w:t xml:space="preserve">стимулы повышения эффективности производства сокращается  </w:t>
      </w:r>
    </w:p>
    <w:p w14:paraId="38332737" w14:textId="77777777" w:rsidR="00A92426" w:rsidRPr="00A92426" w:rsidRDefault="00A92426">
      <w:pPr>
        <w:numPr>
          <w:ilvl w:val="0"/>
          <w:numId w:val="315"/>
        </w:numPr>
        <w:suppressAutoHyphens w:val="0"/>
        <w:ind w:right="67"/>
        <w:contextualSpacing/>
        <w:rPr>
          <w:rFonts w:cs="Times New Roman"/>
          <w:color w:val="000000"/>
          <w:szCs w:val="22"/>
          <w:lang w:eastAsia="en-US"/>
        </w:rPr>
      </w:pPr>
      <w:r w:rsidRPr="00A92426">
        <w:rPr>
          <w:rFonts w:cs="Times New Roman"/>
          <w:color w:val="000000"/>
          <w:szCs w:val="22"/>
          <w:lang w:eastAsia="en-US"/>
        </w:rPr>
        <w:t xml:space="preserve">неравенство в доходах </w:t>
      </w:r>
    </w:p>
    <w:p w14:paraId="1D743124" w14:textId="77777777" w:rsidR="00A92426" w:rsidRPr="00A92426" w:rsidRDefault="00A92426">
      <w:pPr>
        <w:numPr>
          <w:ilvl w:val="0"/>
          <w:numId w:val="315"/>
        </w:numPr>
        <w:suppressAutoHyphens w:val="0"/>
        <w:ind w:right="67"/>
        <w:contextualSpacing/>
        <w:rPr>
          <w:rFonts w:cs="Times New Roman"/>
          <w:color w:val="000000"/>
          <w:szCs w:val="22"/>
          <w:lang w:eastAsia="en-US"/>
        </w:rPr>
      </w:pPr>
      <w:r w:rsidRPr="00A92426">
        <w:rPr>
          <w:rFonts w:cs="Times New Roman"/>
          <w:color w:val="000000"/>
          <w:szCs w:val="22"/>
          <w:lang w:eastAsia="en-US"/>
        </w:rPr>
        <w:t xml:space="preserve">возрастает доля сбережений при всех уровнях располагаемого доход </w:t>
      </w:r>
    </w:p>
    <w:p w14:paraId="0D8DE27C" w14:textId="77777777" w:rsidR="00A92426" w:rsidRPr="00A92426" w:rsidRDefault="00A92426">
      <w:pPr>
        <w:numPr>
          <w:ilvl w:val="0"/>
          <w:numId w:val="208"/>
        </w:numPr>
        <w:suppressAutoHyphens w:val="0"/>
        <w:ind w:left="142" w:right="200" w:hanging="10"/>
        <w:jc w:val="both"/>
        <w:rPr>
          <w:rFonts w:cs="Times New Roman"/>
          <w:color w:val="000000"/>
          <w:szCs w:val="22"/>
          <w:lang w:eastAsia="en-US"/>
        </w:rPr>
      </w:pPr>
      <w:r w:rsidRPr="00A92426">
        <w:rPr>
          <w:rFonts w:cs="Times New Roman"/>
          <w:color w:val="000000"/>
          <w:szCs w:val="22"/>
          <w:lang w:eastAsia="en-US"/>
        </w:rPr>
        <w:t xml:space="preserve">Что из перечисленного ниже не является общественным благом </w:t>
      </w:r>
    </w:p>
    <w:p w14:paraId="17366F90" w14:textId="77777777" w:rsidR="00A92426" w:rsidRPr="00A92426" w:rsidRDefault="00A92426">
      <w:pPr>
        <w:numPr>
          <w:ilvl w:val="0"/>
          <w:numId w:val="315"/>
        </w:numPr>
        <w:suppressAutoHyphens w:val="0"/>
        <w:ind w:right="67"/>
        <w:contextualSpacing/>
        <w:rPr>
          <w:rFonts w:cs="Times New Roman"/>
          <w:color w:val="000000"/>
          <w:szCs w:val="22"/>
          <w:lang w:eastAsia="en-US"/>
        </w:rPr>
      </w:pPr>
      <w:r w:rsidRPr="00A92426">
        <w:rPr>
          <w:rFonts w:cs="Times New Roman"/>
          <w:color w:val="000000"/>
          <w:szCs w:val="22"/>
          <w:lang w:eastAsia="en-US"/>
        </w:rPr>
        <w:t xml:space="preserve">автомобили </w:t>
      </w:r>
    </w:p>
    <w:p w14:paraId="1E62A9DA" w14:textId="77777777" w:rsidR="00A92426" w:rsidRPr="00A92426" w:rsidRDefault="00A92426">
      <w:pPr>
        <w:numPr>
          <w:ilvl w:val="0"/>
          <w:numId w:val="315"/>
        </w:numPr>
        <w:suppressAutoHyphens w:val="0"/>
        <w:ind w:right="67"/>
        <w:contextualSpacing/>
        <w:rPr>
          <w:rFonts w:cs="Times New Roman"/>
          <w:color w:val="000000"/>
          <w:szCs w:val="22"/>
          <w:lang w:eastAsia="en-US"/>
        </w:rPr>
      </w:pPr>
      <w:r w:rsidRPr="00A92426">
        <w:rPr>
          <w:rFonts w:cs="Times New Roman"/>
          <w:color w:val="000000"/>
          <w:szCs w:val="22"/>
          <w:lang w:eastAsia="en-US"/>
        </w:rPr>
        <w:t xml:space="preserve">полиция </w:t>
      </w:r>
    </w:p>
    <w:p w14:paraId="4A1ACF0F" w14:textId="77777777" w:rsidR="00A92426" w:rsidRPr="00A92426" w:rsidRDefault="00A92426">
      <w:pPr>
        <w:numPr>
          <w:ilvl w:val="0"/>
          <w:numId w:val="315"/>
        </w:numPr>
        <w:suppressAutoHyphens w:val="0"/>
        <w:ind w:right="67"/>
        <w:contextualSpacing/>
        <w:rPr>
          <w:rFonts w:cs="Times New Roman"/>
          <w:color w:val="000000"/>
          <w:szCs w:val="22"/>
          <w:lang w:eastAsia="en-US"/>
        </w:rPr>
      </w:pPr>
      <w:r w:rsidRPr="00A92426">
        <w:rPr>
          <w:rFonts w:cs="Times New Roman"/>
          <w:color w:val="000000"/>
          <w:szCs w:val="22"/>
          <w:lang w:eastAsia="en-US"/>
        </w:rPr>
        <w:t xml:space="preserve">маяки </w:t>
      </w:r>
    </w:p>
    <w:p w14:paraId="01865B81" w14:textId="77777777" w:rsidR="00A92426" w:rsidRPr="00A92426" w:rsidRDefault="00A92426">
      <w:pPr>
        <w:numPr>
          <w:ilvl w:val="0"/>
          <w:numId w:val="315"/>
        </w:numPr>
        <w:suppressAutoHyphens w:val="0"/>
        <w:ind w:right="67"/>
        <w:contextualSpacing/>
        <w:rPr>
          <w:rFonts w:cs="Times New Roman"/>
          <w:color w:val="000000"/>
          <w:szCs w:val="22"/>
          <w:lang w:eastAsia="en-US"/>
        </w:rPr>
      </w:pPr>
      <w:r w:rsidRPr="00A92426">
        <w:rPr>
          <w:rFonts w:cs="Times New Roman"/>
          <w:color w:val="000000"/>
          <w:szCs w:val="22"/>
          <w:lang w:eastAsia="en-US"/>
        </w:rPr>
        <w:t xml:space="preserve">защита от наводнения </w:t>
      </w:r>
    </w:p>
    <w:p w14:paraId="1A710A4E" w14:textId="77777777" w:rsidR="00A92426" w:rsidRPr="00A92426" w:rsidRDefault="00A92426">
      <w:pPr>
        <w:numPr>
          <w:ilvl w:val="0"/>
          <w:numId w:val="208"/>
        </w:numPr>
        <w:suppressAutoHyphens w:val="0"/>
        <w:ind w:left="142" w:right="200" w:hanging="10"/>
        <w:jc w:val="both"/>
        <w:rPr>
          <w:rFonts w:cs="Times New Roman"/>
          <w:color w:val="000000"/>
          <w:szCs w:val="22"/>
          <w:lang w:eastAsia="en-US"/>
        </w:rPr>
      </w:pPr>
      <w:r w:rsidRPr="00A92426">
        <w:rPr>
          <w:rFonts w:cs="Times New Roman"/>
          <w:color w:val="000000"/>
          <w:szCs w:val="22"/>
          <w:lang w:eastAsia="en-US"/>
        </w:rPr>
        <w:t>Процесс побуждения себя и других к деятельности для достижения личных целей или целей организации – это…: а</w:t>
      </w:r>
      <w:r w:rsidRPr="00A92426">
        <w:rPr>
          <w:rFonts w:eastAsia="Arial" w:cs="Times New Roman"/>
          <w:color w:val="000000"/>
          <w:szCs w:val="22"/>
          <w:lang w:eastAsia="en-US"/>
        </w:rPr>
        <w:t xml:space="preserve"> </w:t>
      </w:r>
      <w:r w:rsidRPr="00A92426">
        <w:rPr>
          <w:rFonts w:cs="Times New Roman"/>
          <w:color w:val="000000"/>
          <w:szCs w:val="22"/>
          <w:lang w:eastAsia="en-US"/>
        </w:rPr>
        <w:t>мотивация б</w:t>
      </w:r>
      <w:r w:rsidRPr="00A92426">
        <w:rPr>
          <w:rFonts w:eastAsia="Arial" w:cs="Times New Roman"/>
          <w:color w:val="000000"/>
          <w:szCs w:val="22"/>
          <w:lang w:eastAsia="en-US"/>
        </w:rPr>
        <w:t xml:space="preserve"> </w:t>
      </w:r>
      <w:r w:rsidRPr="00A92426">
        <w:rPr>
          <w:rFonts w:cs="Times New Roman"/>
          <w:color w:val="000000"/>
          <w:szCs w:val="22"/>
          <w:lang w:eastAsia="en-US"/>
        </w:rPr>
        <w:t>распорядительство в</w:t>
      </w:r>
      <w:r w:rsidRPr="00A92426">
        <w:rPr>
          <w:rFonts w:eastAsia="Arial" w:cs="Times New Roman"/>
          <w:color w:val="000000"/>
          <w:szCs w:val="22"/>
          <w:lang w:eastAsia="en-US"/>
        </w:rPr>
        <w:t xml:space="preserve"> </w:t>
      </w:r>
      <w:r w:rsidRPr="00A92426">
        <w:rPr>
          <w:rFonts w:cs="Times New Roman"/>
          <w:color w:val="000000"/>
          <w:szCs w:val="22"/>
          <w:lang w:eastAsia="en-US"/>
        </w:rPr>
        <w:t>руководство г</w:t>
      </w:r>
      <w:r w:rsidRPr="00A92426">
        <w:rPr>
          <w:rFonts w:eastAsia="Arial" w:cs="Times New Roman"/>
          <w:color w:val="000000"/>
          <w:szCs w:val="22"/>
          <w:lang w:eastAsia="en-US"/>
        </w:rPr>
        <w:t xml:space="preserve"> </w:t>
      </w:r>
      <w:r w:rsidRPr="00A92426">
        <w:rPr>
          <w:rFonts w:cs="Times New Roman"/>
          <w:color w:val="000000"/>
          <w:szCs w:val="22"/>
          <w:lang w:eastAsia="en-US"/>
        </w:rPr>
        <w:t xml:space="preserve">контроль </w:t>
      </w:r>
    </w:p>
    <w:p w14:paraId="7DA50CC7" w14:textId="77777777" w:rsidR="00A92426" w:rsidRPr="00A92426" w:rsidRDefault="00A92426">
      <w:pPr>
        <w:numPr>
          <w:ilvl w:val="0"/>
          <w:numId w:val="208"/>
        </w:numPr>
        <w:suppressAutoHyphens w:val="0"/>
        <w:ind w:left="142" w:right="200" w:hanging="10"/>
        <w:jc w:val="both"/>
        <w:rPr>
          <w:rFonts w:cs="Times New Roman"/>
          <w:color w:val="000000"/>
          <w:szCs w:val="22"/>
          <w:lang w:eastAsia="en-US"/>
        </w:rPr>
      </w:pPr>
      <w:r w:rsidRPr="00A92426">
        <w:rPr>
          <w:rFonts w:cs="Times New Roman"/>
          <w:color w:val="000000"/>
          <w:szCs w:val="22"/>
          <w:lang w:eastAsia="en-US"/>
        </w:rPr>
        <w:t xml:space="preserve">Прогнозирование, планирование, организация, мотивация, принятие решений и контроль – это… </w:t>
      </w:r>
    </w:p>
    <w:p w14:paraId="3FE82DB5" w14:textId="77777777" w:rsidR="00A92426" w:rsidRPr="00A92426" w:rsidRDefault="00A92426">
      <w:pPr>
        <w:numPr>
          <w:ilvl w:val="0"/>
          <w:numId w:val="315"/>
        </w:numPr>
        <w:suppressAutoHyphens w:val="0"/>
        <w:ind w:right="67"/>
        <w:contextualSpacing/>
        <w:rPr>
          <w:rFonts w:cs="Times New Roman"/>
          <w:color w:val="000000"/>
          <w:szCs w:val="22"/>
          <w:lang w:eastAsia="en-US"/>
        </w:rPr>
      </w:pPr>
      <w:r w:rsidRPr="00A92426">
        <w:rPr>
          <w:rFonts w:cs="Times New Roman"/>
          <w:color w:val="000000"/>
          <w:szCs w:val="22"/>
          <w:lang w:eastAsia="en-US"/>
        </w:rPr>
        <w:t>функции менеджмента</w:t>
      </w:r>
    </w:p>
    <w:p w14:paraId="492E6147" w14:textId="77777777" w:rsidR="00A92426" w:rsidRPr="00A92426" w:rsidRDefault="00A92426">
      <w:pPr>
        <w:numPr>
          <w:ilvl w:val="0"/>
          <w:numId w:val="315"/>
        </w:numPr>
        <w:suppressAutoHyphens w:val="0"/>
        <w:ind w:right="67"/>
        <w:contextualSpacing/>
        <w:rPr>
          <w:rFonts w:cs="Times New Roman"/>
          <w:color w:val="000000"/>
          <w:szCs w:val="22"/>
          <w:lang w:eastAsia="en-US"/>
        </w:rPr>
      </w:pPr>
      <w:r w:rsidRPr="00A92426">
        <w:rPr>
          <w:rFonts w:cs="Times New Roman"/>
          <w:color w:val="000000"/>
          <w:szCs w:val="22"/>
          <w:lang w:eastAsia="en-US"/>
        </w:rPr>
        <w:t>задачи менеджмента</w:t>
      </w:r>
    </w:p>
    <w:p w14:paraId="1356C98C" w14:textId="77777777" w:rsidR="00A92426" w:rsidRPr="00A92426" w:rsidRDefault="00A92426">
      <w:pPr>
        <w:numPr>
          <w:ilvl w:val="0"/>
          <w:numId w:val="315"/>
        </w:numPr>
        <w:suppressAutoHyphens w:val="0"/>
        <w:ind w:right="67"/>
        <w:contextualSpacing/>
        <w:rPr>
          <w:rFonts w:cs="Times New Roman"/>
          <w:color w:val="000000"/>
          <w:szCs w:val="22"/>
          <w:lang w:eastAsia="en-US"/>
        </w:rPr>
      </w:pPr>
      <w:r w:rsidRPr="00A92426">
        <w:rPr>
          <w:rFonts w:cs="Times New Roman"/>
          <w:color w:val="000000"/>
          <w:szCs w:val="22"/>
          <w:lang w:eastAsia="en-US"/>
        </w:rPr>
        <w:t>аспекты менеджмента</w:t>
      </w:r>
    </w:p>
    <w:p w14:paraId="037EB0CB" w14:textId="77777777" w:rsidR="00A92426" w:rsidRPr="00A92426" w:rsidRDefault="00A92426">
      <w:pPr>
        <w:numPr>
          <w:ilvl w:val="0"/>
          <w:numId w:val="315"/>
        </w:numPr>
        <w:suppressAutoHyphens w:val="0"/>
        <w:ind w:right="67"/>
        <w:contextualSpacing/>
        <w:rPr>
          <w:rFonts w:cs="Times New Roman"/>
          <w:color w:val="000000"/>
          <w:szCs w:val="22"/>
          <w:lang w:eastAsia="en-US"/>
        </w:rPr>
      </w:pPr>
      <w:r w:rsidRPr="00A92426">
        <w:rPr>
          <w:rFonts w:cs="Times New Roman"/>
          <w:color w:val="000000"/>
          <w:szCs w:val="22"/>
          <w:lang w:eastAsia="en-US"/>
        </w:rPr>
        <w:t xml:space="preserve">принципы менеджмента </w:t>
      </w:r>
    </w:p>
    <w:p w14:paraId="2E510050" w14:textId="77777777" w:rsidR="00A92426" w:rsidRPr="00A92426" w:rsidRDefault="00A92426">
      <w:pPr>
        <w:numPr>
          <w:ilvl w:val="0"/>
          <w:numId w:val="208"/>
        </w:numPr>
        <w:suppressAutoHyphens w:val="0"/>
        <w:ind w:left="142" w:right="200" w:hanging="10"/>
        <w:jc w:val="both"/>
        <w:rPr>
          <w:rFonts w:cs="Times New Roman"/>
          <w:color w:val="000000"/>
          <w:szCs w:val="22"/>
          <w:lang w:eastAsia="en-US"/>
        </w:rPr>
      </w:pPr>
      <w:r w:rsidRPr="00A92426">
        <w:rPr>
          <w:rFonts w:cs="Times New Roman"/>
          <w:color w:val="000000"/>
          <w:szCs w:val="22"/>
          <w:lang w:eastAsia="en-US"/>
        </w:rPr>
        <w:t xml:space="preserve">Приведение к единой системе, форме, единообразию – это… </w:t>
      </w:r>
    </w:p>
    <w:p w14:paraId="7485C91D" w14:textId="77777777" w:rsidR="00A92426" w:rsidRPr="00A92426" w:rsidRDefault="00A92426">
      <w:pPr>
        <w:numPr>
          <w:ilvl w:val="0"/>
          <w:numId w:val="315"/>
        </w:numPr>
        <w:suppressAutoHyphens w:val="0"/>
        <w:ind w:right="67"/>
        <w:contextualSpacing/>
        <w:rPr>
          <w:rFonts w:cs="Times New Roman"/>
          <w:color w:val="000000"/>
          <w:szCs w:val="22"/>
          <w:lang w:eastAsia="en-US"/>
        </w:rPr>
      </w:pPr>
      <w:r w:rsidRPr="00A92426">
        <w:rPr>
          <w:rFonts w:cs="Times New Roman"/>
          <w:color w:val="000000"/>
          <w:szCs w:val="22"/>
          <w:lang w:eastAsia="en-US"/>
        </w:rPr>
        <w:t xml:space="preserve">унификация </w:t>
      </w:r>
    </w:p>
    <w:p w14:paraId="4B814563" w14:textId="77777777" w:rsidR="00A92426" w:rsidRPr="00A92426" w:rsidRDefault="00A92426">
      <w:pPr>
        <w:numPr>
          <w:ilvl w:val="0"/>
          <w:numId w:val="315"/>
        </w:numPr>
        <w:suppressAutoHyphens w:val="0"/>
        <w:ind w:right="67"/>
        <w:contextualSpacing/>
        <w:rPr>
          <w:rFonts w:cs="Times New Roman"/>
          <w:color w:val="000000"/>
          <w:szCs w:val="22"/>
          <w:lang w:eastAsia="en-US"/>
        </w:rPr>
      </w:pPr>
      <w:r w:rsidRPr="00A92426">
        <w:rPr>
          <w:rFonts w:cs="Times New Roman"/>
          <w:color w:val="000000"/>
          <w:szCs w:val="22"/>
          <w:lang w:eastAsia="en-US"/>
        </w:rPr>
        <w:t xml:space="preserve">нормирование </w:t>
      </w:r>
    </w:p>
    <w:p w14:paraId="394FB783" w14:textId="77777777" w:rsidR="00A92426" w:rsidRPr="00A92426" w:rsidRDefault="00A92426">
      <w:pPr>
        <w:numPr>
          <w:ilvl w:val="0"/>
          <w:numId w:val="315"/>
        </w:numPr>
        <w:suppressAutoHyphens w:val="0"/>
        <w:ind w:right="67"/>
        <w:contextualSpacing/>
        <w:rPr>
          <w:rFonts w:cs="Times New Roman"/>
          <w:color w:val="000000"/>
          <w:szCs w:val="22"/>
          <w:lang w:eastAsia="en-US"/>
        </w:rPr>
      </w:pPr>
      <w:r w:rsidRPr="00A92426">
        <w:rPr>
          <w:rFonts w:cs="Times New Roman"/>
          <w:color w:val="000000"/>
          <w:szCs w:val="22"/>
          <w:lang w:eastAsia="en-US"/>
        </w:rPr>
        <w:t>нивелирование г</w:t>
      </w:r>
      <w:r w:rsidRPr="00A92426">
        <w:rPr>
          <w:rFonts w:eastAsia="Arial" w:cs="Times New Roman"/>
          <w:color w:val="000000"/>
          <w:szCs w:val="22"/>
          <w:lang w:eastAsia="en-US"/>
        </w:rPr>
        <w:t xml:space="preserve"> </w:t>
      </w:r>
      <w:r w:rsidRPr="00A92426">
        <w:rPr>
          <w:rFonts w:cs="Times New Roman"/>
          <w:color w:val="000000"/>
          <w:szCs w:val="22"/>
          <w:lang w:eastAsia="en-US"/>
        </w:rPr>
        <w:t xml:space="preserve">систематизация </w:t>
      </w:r>
    </w:p>
    <w:p w14:paraId="4240008B" w14:textId="77777777" w:rsidR="00A92426" w:rsidRPr="00A92426" w:rsidRDefault="00A92426">
      <w:pPr>
        <w:numPr>
          <w:ilvl w:val="0"/>
          <w:numId w:val="208"/>
        </w:numPr>
        <w:suppressAutoHyphens w:val="0"/>
        <w:ind w:left="142" w:right="200" w:hanging="10"/>
        <w:jc w:val="both"/>
        <w:rPr>
          <w:rFonts w:cs="Times New Roman"/>
          <w:color w:val="000000"/>
          <w:szCs w:val="22"/>
          <w:lang w:eastAsia="en-US"/>
        </w:rPr>
      </w:pPr>
      <w:r w:rsidRPr="00A92426">
        <w:rPr>
          <w:rFonts w:cs="Times New Roman"/>
          <w:color w:val="000000"/>
          <w:szCs w:val="22"/>
          <w:lang w:eastAsia="en-US"/>
        </w:rPr>
        <w:t xml:space="preserve">Лидерство – это способность эффективно использовать все имеющиеся… </w:t>
      </w:r>
    </w:p>
    <w:p w14:paraId="2C61BA2D" w14:textId="77777777" w:rsidR="00A92426" w:rsidRPr="00A92426" w:rsidRDefault="00A92426">
      <w:pPr>
        <w:numPr>
          <w:ilvl w:val="0"/>
          <w:numId w:val="315"/>
        </w:numPr>
        <w:suppressAutoHyphens w:val="0"/>
        <w:ind w:right="67"/>
        <w:contextualSpacing/>
        <w:rPr>
          <w:rFonts w:cs="Times New Roman"/>
          <w:color w:val="000000"/>
          <w:szCs w:val="22"/>
          <w:lang w:eastAsia="en-US"/>
        </w:rPr>
      </w:pPr>
      <w:r w:rsidRPr="00A92426">
        <w:rPr>
          <w:rFonts w:cs="Times New Roman"/>
          <w:color w:val="000000"/>
          <w:szCs w:val="22"/>
          <w:lang w:eastAsia="en-US"/>
        </w:rPr>
        <w:t xml:space="preserve">источники власти </w:t>
      </w:r>
    </w:p>
    <w:p w14:paraId="3C30167B" w14:textId="77777777" w:rsidR="00A92426" w:rsidRPr="00A92426" w:rsidRDefault="00A92426">
      <w:pPr>
        <w:numPr>
          <w:ilvl w:val="0"/>
          <w:numId w:val="315"/>
        </w:numPr>
        <w:suppressAutoHyphens w:val="0"/>
        <w:ind w:right="67"/>
        <w:contextualSpacing/>
        <w:rPr>
          <w:rFonts w:cs="Times New Roman"/>
          <w:color w:val="000000"/>
          <w:szCs w:val="22"/>
          <w:lang w:eastAsia="en-US"/>
        </w:rPr>
      </w:pPr>
      <w:r w:rsidRPr="00A92426">
        <w:rPr>
          <w:rFonts w:cs="Times New Roman"/>
          <w:color w:val="000000"/>
          <w:szCs w:val="22"/>
          <w:lang w:eastAsia="en-US"/>
        </w:rPr>
        <w:t xml:space="preserve">ресурсы </w:t>
      </w:r>
    </w:p>
    <w:p w14:paraId="1BDB4720" w14:textId="77777777" w:rsidR="00A92426" w:rsidRPr="00A92426" w:rsidRDefault="00A92426">
      <w:pPr>
        <w:numPr>
          <w:ilvl w:val="0"/>
          <w:numId w:val="315"/>
        </w:numPr>
        <w:suppressAutoHyphens w:val="0"/>
        <w:ind w:right="67"/>
        <w:contextualSpacing/>
        <w:rPr>
          <w:rFonts w:cs="Times New Roman"/>
          <w:color w:val="000000"/>
          <w:szCs w:val="22"/>
          <w:lang w:eastAsia="en-US"/>
        </w:rPr>
      </w:pPr>
      <w:r w:rsidRPr="00A92426">
        <w:rPr>
          <w:rFonts w:cs="Times New Roman"/>
          <w:color w:val="000000"/>
          <w:szCs w:val="22"/>
          <w:lang w:eastAsia="en-US"/>
        </w:rPr>
        <w:t>человеческие ресурсы</w:t>
      </w:r>
    </w:p>
    <w:p w14:paraId="46445351" w14:textId="77777777" w:rsidR="00A92426" w:rsidRPr="00A92426" w:rsidRDefault="00A92426">
      <w:pPr>
        <w:numPr>
          <w:ilvl w:val="0"/>
          <w:numId w:val="315"/>
        </w:numPr>
        <w:suppressAutoHyphens w:val="0"/>
        <w:ind w:right="67"/>
        <w:contextualSpacing/>
        <w:rPr>
          <w:rFonts w:cs="Times New Roman"/>
          <w:color w:val="000000"/>
          <w:szCs w:val="22"/>
          <w:lang w:eastAsia="en-US"/>
        </w:rPr>
      </w:pPr>
      <w:r w:rsidRPr="00A92426">
        <w:rPr>
          <w:rFonts w:cs="Times New Roman"/>
          <w:color w:val="000000"/>
          <w:szCs w:val="22"/>
          <w:lang w:eastAsia="en-US"/>
        </w:rPr>
        <w:t xml:space="preserve">материальные ресурсы </w:t>
      </w:r>
    </w:p>
    <w:p w14:paraId="463D2936" w14:textId="77777777" w:rsidR="00A92426" w:rsidRPr="00A92426" w:rsidRDefault="00A92426">
      <w:pPr>
        <w:numPr>
          <w:ilvl w:val="0"/>
          <w:numId w:val="208"/>
        </w:numPr>
        <w:suppressAutoHyphens w:val="0"/>
        <w:ind w:left="142" w:right="200" w:hanging="10"/>
        <w:jc w:val="both"/>
        <w:rPr>
          <w:rFonts w:cs="Times New Roman"/>
          <w:color w:val="000000"/>
          <w:szCs w:val="22"/>
          <w:lang w:eastAsia="en-US"/>
        </w:rPr>
      </w:pPr>
      <w:r w:rsidRPr="00A92426">
        <w:rPr>
          <w:rFonts w:cs="Times New Roman"/>
          <w:color w:val="000000"/>
          <w:szCs w:val="22"/>
          <w:lang w:eastAsia="en-US"/>
        </w:rPr>
        <w:t>Основной целью управления финансами предприятия является</w:t>
      </w:r>
    </w:p>
    <w:p w14:paraId="3362CDD7" w14:textId="77777777" w:rsidR="00A92426" w:rsidRPr="00A92426" w:rsidRDefault="00A92426">
      <w:pPr>
        <w:numPr>
          <w:ilvl w:val="0"/>
          <w:numId w:val="315"/>
        </w:numPr>
        <w:suppressAutoHyphens w:val="0"/>
        <w:ind w:right="67"/>
        <w:contextualSpacing/>
        <w:rPr>
          <w:rFonts w:cs="Times New Roman"/>
          <w:color w:val="000000"/>
          <w:szCs w:val="22"/>
          <w:lang w:eastAsia="en-US"/>
        </w:rPr>
      </w:pPr>
      <w:r w:rsidRPr="00A92426">
        <w:rPr>
          <w:rFonts w:cs="Times New Roman"/>
          <w:color w:val="000000"/>
          <w:szCs w:val="22"/>
          <w:lang w:val="en-US" w:eastAsia="en-US"/>
        </w:rPr>
        <w:t xml:space="preserve">максимизация </w:t>
      </w:r>
      <w:r w:rsidRPr="00A92426">
        <w:rPr>
          <w:rFonts w:cs="Times New Roman"/>
          <w:color w:val="000000"/>
          <w:szCs w:val="22"/>
          <w:lang w:eastAsia="en-US"/>
        </w:rPr>
        <w:t>прибыли</w:t>
      </w:r>
    </w:p>
    <w:p w14:paraId="707F870C" w14:textId="77777777" w:rsidR="00A92426" w:rsidRPr="00A92426" w:rsidRDefault="00A92426">
      <w:pPr>
        <w:numPr>
          <w:ilvl w:val="0"/>
          <w:numId w:val="315"/>
        </w:numPr>
        <w:suppressAutoHyphens w:val="0"/>
        <w:ind w:right="67"/>
        <w:contextualSpacing/>
        <w:rPr>
          <w:rFonts w:cs="Times New Roman"/>
          <w:color w:val="000000"/>
          <w:szCs w:val="22"/>
          <w:lang w:eastAsia="en-US"/>
        </w:rPr>
      </w:pPr>
      <w:r w:rsidRPr="00A92426">
        <w:rPr>
          <w:rFonts w:cs="Times New Roman"/>
          <w:color w:val="000000"/>
          <w:szCs w:val="22"/>
          <w:lang w:eastAsia="en-US"/>
        </w:rPr>
        <w:t>лидерство в борьбе с конкурентами</w:t>
      </w:r>
    </w:p>
    <w:p w14:paraId="676CBE4F" w14:textId="77777777" w:rsidR="00A92426" w:rsidRPr="00A92426" w:rsidRDefault="00A92426">
      <w:pPr>
        <w:numPr>
          <w:ilvl w:val="0"/>
          <w:numId w:val="315"/>
        </w:numPr>
        <w:suppressAutoHyphens w:val="0"/>
        <w:ind w:right="67"/>
        <w:contextualSpacing/>
        <w:rPr>
          <w:rFonts w:cs="Times New Roman"/>
          <w:color w:val="000000"/>
          <w:szCs w:val="22"/>
          <w:lang w:eastAsia="en-US"/>
        </w:rPr>
      </w:pPr>
      <w:r w:rsidRPr="00A92426">
        <w:rPr>
          <w:rFonts w:cs="Times New Roman"/>
          <w:color w:val="000000"/>
          <w:szCs w:val="22"/>
          <w:lang w:eastAsia="en-US"/>
        </w:rPr>
        <w:t>максимизация рыночной цены собственного капитала фирмы</w:t>
      </w:r>
    </w:p>
    <w:p w14:paraId="51CDCCB7" w14:textId="77777777" w:rsidR="00A92426" w:rsidRPr="00A92426" w:rsidRDefault="00A92426">
      <w:pPr>
        <w:numPr>
          <w:ilvl w:val="0"/>
          <w:numId w:val="315"/>
        </w:numPr>
        <w:suppressAutoHyphens w:val="0"/>
        <w:ind w:right="67"/>
        <w:contextualSpacing/>
        <w:rPr>
          <w:rFonts w:cs="Times New Roman"/>
          <w:color w:val="000000"/>
          <w:szCs w:val="22"/>
          <w:lang w:eastAsia="en-US"/>
        </w:rPr>
      </w:pPr>
      <w:r w:rsidRPr="00A92426">
        <w:rPr>
          <w:rFonts w:cs="Times New Roman"/>
          <w:color w:val="000000"/>
          <w:szCs w:val="22"/>
          <w:lang w:eastAsia="en-US"/>
        </w:rPr>
        <w:t xml:space="preserve">устойчивый рост объемов реализации </w:t>
      </w:r>
    </w:p>
    <w:p w14:paraId="5F337786" w14:textId="77777777" w:rsidR="00A92426" w:rsidRPr="00A92426" w:rsidRDefault="00A92426" w:rsidP="00165CAE">
      <w:pPr>
        <w:suppressAutoHyphens w:val="0"/>
        <w:ind w:left="142" w:right="200"/>
        <w:jc w:val="both"/>
        <w:rPr>
          <w:rFonts w:cs="Times New Roman"/>
          <w:color w:val="000000"/>
          <w:szCs w:val="22"/>
          <w:lang w:eastAsia="en-US"/>
        </w:rPr>
      </w:pPr>
    </w:p>
    <w:p w14:paraId="547D30DC" w14:textId="77777777" w:rsidR="00A92426" w:rsidRPr="00A92426" w:rsidRDefault="00A92426" w:rsidP="00165CAE">
      <w:pPr>
        <w:suppressAutoHyphens w:val="0"/>
        <w:ind w:left="347"/>
        <w:rPr>
          <w:rFonts w:cs="Times New Roman"/>
          <w:color w:val="000000"/>
          <w:szCs w:val="22"/>
          <w:lang w:eastAsia="en-US"/>
        </w:rPr>
      </w:pPr>
      <w:r w:rsidRPr="00A92426">
        <w:rPr>
          <w:rFonts w:cs="Times New Roman"/>
          <w:b/>
          <w:i/>
          <w:color w:val="000000"/>
          <w:szCs w:val="22"/>
          <w:lang w:eastAsia="en-US"/>
        </w:rPr>
        <w:t xml:space="preserve">Критерии оценивания теста </w:t>
      </w:r>
    </w:p>
    <w:p w14:paraId="61C85850" w14:textId="77777777" w:rsidR="00A92426" w:rsidRPr="00A92426" w:rsidRDefault="00A92426" w:rsidP="00165CAE">
      <w:pPr>
        <w:suppressAutoHyphens w:val="0"/>
        <w:ind w:left="347"/>
        <w:rPr>
          <w:rFonts w:cs="Times New Roman"/>
          <w:color w:val="000000"/>
          <w:szCs w:val="22"/>
          <w:lang w:eastAsia="en-US"/>
        </w:rPr>
      </w:pPr>
      <w:r w:rsidRPr="00A92426">
        <w:rPr>
          <w:rFonts w:cs="Times New Roman"/>
          <w:color w:val="000000"/>
          <w:szCs w:val="22"/>
          <w:lang w:eastAsia="en-US"/>
        </w:rPr>
        <w:t xml:space="preserve">90% правильных ответов –отлично (5) </w:t>
      </w:r>
    </w:p>
    <w:p w14:paraId="5DF0E095" w14:textId="77777777" w:rsidR="00A92426" w:rsidRPr="00A92426" w:rsidRDefault="00A92426" w:rsidP="00165CAE">
      <w:pPr>
        <w:suppressAutoHyphens w:val="0"/>
        <w:ind w:left="347"/>
        <w:rPr>
          <w:rFonts w:cs="Times New Roman"/>
          <w:color w:val="000000"/>
          <w:szCs w:val="22"/>
          <w:lang w:eastAsia="en-US"/>
        </w:rPr>
      </w:pPr>
      <w:r w:rsidRPr="00A92426">
        <w:rPr>
          <w:rFonts w:cs="Times New Roman"/>
          <w:color w:val="000000"/>
          <w:szCs w:val="22"/>
          <w:lang w:eastAsia="en-US"/>
        </w:rPr>
        <w:t xml:space="preserve">75% правильных ответов –хорощо (4) </w:t>
      </w:r>
    </w:p>
    <w:p w14:paraId="7CE4A711" w14:textId="77777777" w:rsidR="00A92426" w:rsidRPr="00A92426" w:rsidRDefault="00A92426" w:rsidP="00165CAE">
      <w:pPr>
        <w:suppressAutoHyphens w:val="0"/>
        <w:ind w:left="347" w:right="3911"/>
        <w:jc w:val="both"/>
        <w:rPr>
          <w:rFonts w:cs="Times New Roman"/>
          <w:color w:val="000000"/>
          <w:szCs w:val="22"/>
          <w:lang w:eastAsia="en-US"/>
        </w:rPr>
      </w:pPr>
      <w:r w:rsidRPr="00A92426">
        <w:rPr>
          <w:rFonts w:cs="Times New Roman"/>
          <w:color w:val="000000"/>
          <w:szCs w:val="22"/>
          <w:lang w:eastAsia="en-US"/>
        </w:rPr>
        <w:t xml:space="preserve">50%- правильных ответов- удовлетворительно (3) Менее 30% - неудовлетворительно (2) </w:t>
      </w:r>
    </w:p>
    <w:p w14:paraId="6AEA2970" w14:textId="77777777" w:rsidR="00A92426" w:rsidRPr="00A92426" w:rsidRDefault="00A92426" w:rsidP="00A92426">
      <w:pPr>
        <w:suppressAutoHyphens w:val="0"/>
        <w:ind w:left="347"/>
        <w:rPr>
          <w:rFonts w:cs="Times New Roman"/>
          <w:color w:val="000000"/>
          <w:szCs w:val="22"/>
          <w:lang w:eastAsia="en-US"/>
        </w:rPr>
      </w:pPr>
      <w:r w:rsidRPr="00A92426">
        <w:rPr>
          <w:rFonts w:cs="Times New Roman"/>
          <w:color w:val="000000"/>
          <w:szCs w:val="22"/>
          <w:lang w:eastAsia="en-US"/>
        </w:rPr>
        <w:t xml:space="preserve"> </w:t>
      </w:r>
    </w:p>
    <w:p w14:paraId="49C25B1B" w14:textId="4245823E" w:rsidR="00A92426" w:rsidRPr="00A92426" w:rsidRDefault="00A92426" w:rsidP="00165CAE">
      <w:pPr>
        <w:tabs>
          <w:tab w:val="left" w:pos="786"/>
        </w:tabs>
        <w:suppressAutoHyphens w:val="0"/>
        <w:ind w:left="347"/>
        <w:rPr>
          <w:rFonts w:eastAsia="Calibri" w:cs="Times New Roman"/>
          <w:color w:val="000000"/>
          <w:sz w:val="22"/>
          <w:szCs w:val="22"/>
          <w:lang w:eastAsia="en-US"/>
        </w:rPr>
      </w:pPr>
      <w:r w:rsidRPr="00A92426">
        <w:rPr>
          <w:rFonts w:cs="Times New Roman"/>
          <w:b/>
          <w:bCs/>
          <w:lang w:eastAsia="ru-RU"/>
        </w:rPr>
        <w:tab/>
      </w:r>
      <w:r w:rsidRPr="00A92426">
        <w:rPr>
          <w:rFonts w:eastAsia="Calibri" w:cs="Times New Roman"/>
          <w:color w:val="000000"/>
          <w:sz w:val="22"/>
          <w:szCs w:val="22"/>
          <w:lang w:eastAsia="en-US"/>
        </w:rPr>
        <w:tab/>
      </w:r>
    </w:p>
    <w:p w14:paraId="402DEFDA" w14:textId="7FA258AA" w:rsidR="00A92426" w:rsidRPr="00A92426" w:rsidRDefault="00A92426" w:rsidP="00A92426">
      <w:pPr>
        <w:tabs>
          <w:tab w:val="center" w:pos="1416"/>
          <w:tab w:val="right" w:pos="10352"/>
        </w:tabs>
        <w:suppressAutoHyphens w:val="0"/>
        <w:ind w:left="142"/>
        <w:jc w:val="center"/>
        <w:rPr>
          <w:rFonts w:cs="Times New Roman"/>
          <w:color w:val="000000"/>
          <w:szCs w:val="22"/>
          <w:lang w:eastAsia="en-US"/>
        </w:rPr>
      </w:pPr>
      <w:r w:rsidRPr="00A92426">
        <w:rPr>
          <w:rFonts w:cs="Times New Roman"/>
          <w:b/>
          <w:color w:val="000000"/>
          <w:szCs w:val="22"/>
          <w:lang w:eastAsia="en-US"/>
        </w:rPr>
        <w:t>5</w:t>
      </w:r>
      <w:r w:rsidRPr="00A92426">
        <w:rPr>
          <w:rFonts w:eastAsia="Arial" w:cs="Times New Roman"/>
          <w:b/>
          <w:color w:val="000000"/>
          <w:szCs w:val="22"/>
          <w:lang w:eastAsia="en-US"/>
        </w:rPr>
        <w:t xml:space="preserve"> </w:t>
      </w:r>
      <w:r w:rsidRPr="00A92426">
        <w:rPr>
          <w:rFonts w:eastAsia="Arial" w:cs="Times New Roman"/>
          <w:b/>
          <w:color w:val="000000"/>
          <w:szCs w:val="22"/>
          <w:lang w:eastAsia="en-US"/>
        </w:rPr>
        <w:tab/>
      </w:r>
      <w:r w:rsidRPr="00A92426">
        <w:rPr>
          <w:rFonts w:cs="Times New Roman"/>
          <w:b/>
          <w:color w:val="000000"/>
          <w:szCs w:val="22"/>
          <w:lang w:eastAsia="en-US"/>
        </w:rPr>
        <w:t>Контрольно-оценочные средства для промежуточной аттестации по дисциплине</w:t>
      </w:r>
    </w:p>
    <w:p w14:paraId="5BC7B835" w14:textId="1FB90095" w:rsidR="00A92426" w:rsidRPr="00A92426" w:rsidRDefault="00A92426" w:rsidP="00165CAE">
      <w:pPr>
        <w:suppressAutoHyphens w:val="0"/>
        <w:ind w:left="142"/>
        <w:rPr>
          <w:rFonts w:cs="Times New Roman"/>
          <w:color w:val="000000"/>
          <w:szCs w:val="22"/>
          <w:lang w:eastAsia="en-US"/>
        </w:rPr>
      </w:pPr>
      <w:r w:rsidRPr="00A92426">
        <w:rPr>
          <w:rFonts w:cs="Times New Roman"/>
          <w:color w:val="000000"/>
          <w:szCs w:val="22"/>
          <w:lang w:eastAsia="en-US"/>
        </w:rPr>
        <w:t xml:space="preserve"> Промежуточная </w:t>
      </w:r>
      <w:r w:rsidR="00165CAE" w:rsidRPr="00A92426">
        <w:rPr>
          <w:rFonts w:cs="Times New Roman"/>
          <w:color w:val="000000"/>
          <w:szCs w:val="22"/>
          <w:lang w:eastAsia="en-US"/>
        </w:rPr>
        <w:t>аттестация</w:t>
      </w:r>
      <w:r w:rsidR="00165CAE">
        <w:rPr>
          <w:rFonts w:cs="Times New Roman"/>
          <w:color w:val="000000"/>
          <w:szCs w:val="22"/>
          <w:lang w:eastAsia="en-US"/>
        </w:rPr>
        <w:t xml:space="preserve"> по</w:t>
      </w:r>
      <w:r w:rsidRPr="00A92426">
        <w:rPr>
          <w:rFonts w:cs="Times New Roman"/>
          <w:color w:val="000000"/>
          <w:szCs w:val="22"/>
          <w:lang w:eastAsia="en-US"/>
        </w:rPr>
        <w:t xml:space="preserve"> дисциплине </w:t>
      </w:r>
      <w:r w:rsidR="00165CAE" w:rsidRPr="00165CAE">
        <w:rPr>
          <w:rFonts w:cs="Times New Roman"/>
          <w:color w:val="000000"/>
          <w:szCs w:val="22"/>
          <w:lang w:eastAsia="en-US"/>
        </w:rPr>
        <w:t>ОП.07</w:t>
      </w:r>
      <w:r w:rsidR="00165CAE">
        <w:rPr>
          <w:rFonts w:cs="Times New Roman"/>
          <w:color w:val="000000"/>
          <w:szCs w:val="22"/>
          <w:lang w:eastAsia="en-US"/>
        </w:rPr>
        <w:t xml:space="preserve"> </w:t>
      </w:r>
      <w:r w:rsidR="00165CAE" w:rsidRPr="00165CAE">
        <w:rPr>
          <w:rFonts w:cs="Times New Roman"/>
          <w:color w:val="000000"/>
          <w:szCs w:val="22"/>
          <w:lang w:eastAsia="en-US"/>
        </w:rPr>
        <w:t>Менеджмент и основы бережливого производства</w:t>
      </w:r>
      <w:r w:rsidR="00165CAE">
        <w:rPr>
          <w:rFonts w:cs="Times New Roman"/>
          <w:color w:val="000000"/>
          <w:szCs w:val="22"/>
          <w:lang w:eastAsia="en-US"/>
        </w:rPr>
        <w:t xml:space="preserve"> </w:t>
      </w:r>
      <w:r w:rsidRPr="00A92426">
        <w:rPr>
          <w:rFonts w:cs="Times New Roman"/>
          <w:color w:val="000000"/>
          <w:szCs w:val="22"/>
          <w:lang w:eastAsia="en-US"/>
        </w:rPr>
        <w:t xml:space="preserve">проводится в форме экзамена.  </w:t>
      </w:r>
    </w:p>
    <w:p w14:paraId="17F2A5DE" w14:textId="77777777" w:rsidR="00A92426" w:rsidRPr="00A92426" w:rsidRDefault="00A92426" w:rsidP="00A92426">
      <w:pPr>
        <w:suppressAutoHyphens w:val="0"/>
        <w:ind w:right="591" w:hanging="10"/>
        <w:jc w:val="center"/>
        <w:rPr>
          <w:rFonts w:cs="Times New Roman"/>
          <w:color w:val="000000"/>
          <w:szCs w:val="22"/>
          <w:lang w:eastAsia="en-US"/>
        </w:rPr>
      </w:pPr>
      <w:r w:rsidRPr="00A92426">
        <w:rPr>
          <w:rFonts w:cs="Times New Roman"/>
          <w:b/>
          <w:color w:val="000000"/>
          <w:szCs w:val="22"/>
          <w:lang w:eastAsia="en-US"/>
        </w:rPr>
        <w:t>ВОПРОСЫ К ЭКЗАМЕНУ ПО ОП.02 МЕНЕДЖМЕНТ</w:t>
      </w:r>
      <w:r w:rsidRPr="00A92426">
        <w:rPr>
          <w:rFonts w:cs="Times New Roman"/>
          <w:color w:val="000000"/>
          <w:szCs w:val="22"/>
          <w:lang w:eastAsia="en-US"/>
        </w:rPr>
        <w:t xml:space="preserve"> </w:t>
      </w:r>
    </w:p>
    <w:p w14:paraId="5CD4A0AC" w14:textId="1758141F" w:rsidR="00A92426" w:rsidRPr="00A92426" w:rsidRDefault="00A92426" w:rsidP="00A92426">
      <w:pPr>
        <w:suppressAutoHyphens w:val="0"/>
        <w:ind w:left="-567" w:right="59" w:firstLine="852"/>
        <w:jc w:val="both"/>
        <w:rPr>
          <w:rFonts w:cs="Times New Roman"/>
          <w:color w:val="000000"/>
          <w:szCs w:val="22"/>
          <w:lang w:eastAsia="en-US"/>
        </w:rPr>
      </w:pPr>
      <w:r w:rsidRPr="00A92426">
        <w:rPr>
          <w:rFonts w:cs="Times New Roman"/>
          <w:color w:val="000000"/>
          <w:szCs w:val="22"/>
          <w:lang w:eastAsia="en-US"/>
        </w:rPr>
        <w:t>1.</w:t>
      </w:r>
      <w:r w:rsidR="00165CAE">
        <w:rPr>
          <w:rFonts w:cs="Times New Roman"/>
          <w:color w:val="000000"/>
          <w:szCs w:val="22"/>
          <w:lang w:eastAsia="en-US"/>
        </w:rPr>
        <w:t xml:space="preserve"> </w:t>
      </w:r>
      <w:r w:rsidRPr="00A92426">
        <w:rPr>
          <w:rFonts w:cs="Times New Roman"/>
          <w:color w:val="000000"/>
          <w:szCs w:val="22"/>
          <w:lang w:eastAsia="en-US"/>
        </w:rPr>
        <w:t xml:space="preserve">Дайте три определения менеджмента. </w:t>
      </w:r>
    </w:p>
    <w:p w14:paraId="6424C292" w14:textId="77777777" w:rsidR="00A92426" w:rsidRPr="00A92426" w:rsidRDefault="00A92426" w:rsidP="00A92426">
      <w:pPr>
        <w:suppressAutoHyphens w:val="0"/>
        <w:ind w:left="-567" w:right="59" w:firstLine="852"/>
        <w:jc w:val="both"/>
        <w:rPr>
          <w:rFonts w:cs="Times New Roman"/>
          <w:color w:val="000000"/>
          <w:szCs w:val="22"/>
          <w:lang w:eastAsia="en-US"/>
        </w:rPr>
      </w:pPr>
      <w:r w:rsidRPr="00A92426">
        <w:rPr>
          <w:rFonts w:cs="Times New Roman"/>
          <w:color w:val="000000"/>
          <w:szCs w:val="22"/>
          <w:lang w:eastAsia="en-US"/>
        </w:rPr>
        <w:t>2. Перечислите субъекты и объекты менеджмента.</w:t>
      </w:r>
    </w:p>
    <w:p w14:paraId="71493DF1" w14:textId="77777777" w:rsidR="00A92426" w:rsidRPr="00A92426" w:rsidRDefault="00A92426" w:rsidP="00A92426">
      <w:pPr>
        <w:suppressAutoHyphens w:val="0"/>
        <w:ind w:left="-567" w:right="59" w:firstLine="852"/>
        <w:jc w:val="both"/>
        <w:rPr>
          <w:rFonts w:cs="Times New Roman"/>
          <w:color w:val="000000"/>
          <w:szCs w:val="22"/>
          <w:lang w:eastAsia="en-US"/>
        </w:rPr>
      </w:pPr>
      <w:r w:rsidRPr="00A92426">
        <w:rPr>
          <w:rFonts w:cs="Times New Roman"/>
          <w:color w:val="000000"/>
          <w:szCs w:val="22"/>
          <w:lang w:eastAsia="en-US"/>
        </w:rPr>
        <w:t xml:space="preserve">3. Охарактеризуйте организацию как объект менеджмента. </w:t>
      </w:r>
    </w:p>
    <w:p w14:paraId="21DA3DC4" w14:textId="77777777" w:rsidR="00A92426" w:rsidRPr="00A92426" w:rsidRDefault="00A92426" w:rsidP="00A92426">
      <w:pPr>
        <w:suppressAutoHyphens w:val="0"/>
        <w:ind w:left="-567" w:right="59" w:firstLine="852"/>
        <w:jc w:val="both"/>
        <w:rPr>
          <w:rFonts w:cs="Times New Roman"/>
          <w:color w:val="000000"/>
          <w:szCs w:val="22"/>
          <w:lang w:eastAsia="en-US"/>
        </w:rPr>
      </w:pPr>
      <w:r w:rsidRPr="00A92426">
        <w:rPr>
          <w:rFonts w:cs="Times New Roman"/>
          <w:color w:val="000000"/>
          <w:szCs w:val="22"/>
          <w:lang w:eastAsia="en-US"/>
        </w:rPr>
        <w:t xml:space="preserve">4. Дайте определение организации, её признаки. </w:t>
      </w:r>
    </w:p>
    <w:p w14:paraId="4C803B61" w14:textId="77777777" w:rsidR="00A92426" w:rsidRPr="00A92426" w:rsidRDefault="00A92426" w:rsidP="00A92426">
      <w:pPr>
        <w:suppressAutoHyphens w:val="0"/>
        <w:ind w:left="-567" w:right="59" w:firstLine="852"/>
        <w:jc w:val="both"/>
        <w:rPr>
          <w:rFonts w:cs="Times New Roman"/>
          <w:color w:val="000000"/>
          <w:szCs w:val="22"/>
          <w:lang w:eastAsia="en-US"/>
        </w:rPr>
      </w:pPr>
      <w:r w:rsidRPr="00A92426">
        <w:rPr>
          <w:rFonts w:cs="Times New Roman"/>
          <w:color w:val="000000"/>
          <w:szCs w:val="22"/>
          <w:lang w:eastAsia="en-US"/>
        </w:rPr>
        <w:t xml:space="preserve">5. В чем состоит эффективность организации: соотношение затраты – выпуск? </w:t>
      </w:r>
    </w:p>
    <w:p w14:paraId="6E72D466" w14:textId="77777777" w:rsidR="00A92426" w:rsidRPr="00A92426" w:rsidRDefault="00A92426" w:rsidP="00A92426">
      <w:pPr>
        <w:suppressAutoHyphens w:val="0"/>
        <w:ind w:left="-567" w:right="59" w:firstLine="852"/>
        <w:jc w:val="both"/>
        <w:rPr>
          <w:rFonts w:cs="Times New Roman"/>
          <w:color w:val="000000"/>
          <w:szCs w:val="22"/>
          <w:lang w:eastAsia="en-US"/>
        </w:rPr>
      </w:pPr>
      <w:r w:rsidRPr="00A92426">
        <w:rPr>
          <w:rFonts w:cs="Times New Roman"/>
          <w:color w:val="000000"/>
          <w:szCs w:val="22"/>
          <w:lang w:eastAsia="en-US"/>
        </w:rPr>
        <w:t xml:space="preserve">6. Дайте характеристику показателям результативности организации: прибыль, рентабельность, окупаемость инвестиций. </w:t>
      </w:r>
    </w:p>
    <w:p w14:paraId="464B36EE" w14:textId="77777777" w:rsidR="00A92426" w:rsidRPr="00A92426" w:rsidRDefault="00A92426" w:rsidP="00A92426">
      <w:pPr>
        <w:suppressAutoHyphens w:val="0"/>
        <w:ind w:left="-567" w:right="59" w:firstLine="852"/>
        <w:jc w:val="both"/>
        <w:rPr>
          <w:rFonts w:cs="Times New Roman"/>
          <w:color w:val="000000"/>
          <w:szCs w:val="22"/>
          <w:lang w:eastAsia="en-US"/>
        </w:rPr>
      </w:pPr>
      <w:r w:rsidRPr="00A92426">
        <w:rPr>
          <w:rFonts w:cs="Times New Roman"/>
          <w:color w:val="000000"/>
          <w:szCs w:val="22"/>
          <w:lang w:eastAsia="en-US"/>
        </w:rPr>
        <w:t xml:space="preserve">7. В чем состоит экономическая и социальная эффективность организации? </w:t>
      </w:r>
    </w:p>
    <w:p w14:paraId="4E871543" w14:textId="77777777" w:rsidR="00A92426" w:rsidRPr="00A92426" w:rsidRDefault="00A92426" w:rsidP="00A92426">
      <w:pPr>
        <w:suppressAutoHyphens w:val="0"/>
        <w:ind w:left="-567" w:right="59" w:firstLine="852"/>
        <w:jc w:val="both"/>
        <w:rPr>
          <w:rFonts w:cs="Times New Roman"/>
          <w:color w:val="000000"/>
          <w:szCs w:val="22"/>
          <w:lang w:eastAsia="en-US"/>
        </w:rPr>
      </w:pPr>
      <w:r w:rsidRPr="00A92426">
        <w:rPr>
          <w:rFonts w:cs="Times New Roman"/>
          <w:color w:val="000000"/>
          <w:szCs w:val="22"/>
          <w:lang w:eastAsia="en-US"/>
        </w:rPr>
        <w:t xml:space="preserve">8. Перечислите пути повышения эффективности организации. </w:t>
      </w:r>
    </w:p>
    <w:p w14:paraId="2F478C26" w14:textId="77777777" w:rsidR="00A92426" w:rsidRPr="00A92426" w:rsidRDefault="00A92426" w:rsidP="00A92426">
      <w:pPr>
        <w:suppressAutoHyphens w:val="0"/>
        <w:ind w:left="-567" w:right="59" w:firstLine="852"/>
        <w:jc w:val="both"/>
        <w:rPr>
          <w:rFonts w:cs="Times New Roman"/>
          <w:color w:val="000000"/>
          <w:szCs w:val="22"/>
          <w:lang w:eastAsia="en-US"/>
        </w:rPr>
      </w:pPr>
      <w:r w:rsidRPr="00A92426">
        <w:rPr>
          <w:rFonts w:cs="Times New Roman"/>
          <w:color w:val="000000"/>
          <w:szCs w:val="22"/>
          <w:lang w:eastAsia="en-US"/>
        </w:rPr>
        <w:t xml:space="preserve">9. Охарактеризуйте ресурсы предприятия. </w:t>
      </w:r>
    </w:p>
    <w:p w14:paraId="66D85B5A" w14:textId="77777777" w:rsidR="00A92426" w:rsidRPr="00A92426" w:rsidRDefault="00A92426" w:rsidP="00A92426">
      <w:pPr>
        <w:suppressAutoHyphens w:val="0"/>
        <w:ind w:left="-567" w:right="59" w:firstLine="852"/>
        <w:jc w:val="both"/>
        <w:rPr>
          <w:rFonts w:cs="Times New Roman"/>
          <w:color w:val="000000"/>
          <w:szCs w:val="22"/>
          <w:lang w:eastAsia="en-US"/>
        </w:rPr>
      </w:pPr>
      <w:r w:rsidRPr="00A92426">
        <w:rPr>
          <w:rFonts w:cs="Times New Roman"/>
          <w:color w:val="000000"/>
          <w:szCs w:val="22"/>
          <w:lang w:eastAsia="en-US"/>
        </w:rPr>
        <w:t xml:space="preserve">10. Перечислите общие характеристики организации. </w:t>
      </w:r>
    </w:p>
    <w:p w14:paraId="15358BD3" w14:textId="77777777" w:rsidR="00A92426" w:rsidRPr="00A92426" w:rsidRDefault="00A92426" w:rsidP="00A92426">
      <w:pPr>
        <w:suppressAutoHyphens w:val="0"/>
        <w:ind w:left="-567" w:right="59" w:firstLine="852"/>
        <w:jc w:val="both"/>
        <w:rPr>
          <w:rFonts w:cs="Times New Roman"/>
          <w:color w:val="000000"/>
          <w:szCs w:val="22"/>
          <w:lang w:eastAsia="en-US"/>
        </w:rPr>
      </w:pPr>
      <w:r w:rsidRPr="00A92426">
        <w:rPr>
          <w:rFonts w:cs="Times New Roman"/>
          <w:color w:val="000000"/>
          <w:szCs w:val="22"/>
          <w:lang w:eastAsia="en-US"/>
        </w:rPr>
        <w:t xml:space="preserve">11. Перечислите и охарактеризуйте внешнее окружение организации. </w:t>
      </w:r>
    </w:p>
    <w:p w14:paraId="4241E85B" w14:textId="77777777" w:rsidR="00A92426" w:rsidRPr="00A92426" w:rsidRDefault="00A92426" w:rsidP="00A92426">
      <w:pPr>
        <w:suppressAutoHyphens w:val="0"/>
        <w:ind w:left="-567" w:right="59" w:firstLine="852"/>
        <w:jc w:val="both"/>
        <w:rPr>
          <w:rFonts w:cs="Times New Roman"/>
          <w:color w:val="000000"/>
          <w:szCs w:val="22"/>
          <w:lang w:eastAsia="en-US"/>
        </w:rPr>
      </w:pPr>
      <w:r w:rsidRPr="00A92426">
        <w:rPr>
          <w:rFonts w:cs="Times New Roman"/>
          <w:color w:val="000000"/>
          <w:szCs w:val="22"/>
          <w:lang w:eastAsia="en-US"/>
        </w:rPr>
        <w:t xml:space="preserve">12.Свойство внешней среды.  </w:t>
      </w:r>
    </w:p>
    <w:p w14:paraId="757BC891" w14:textId="77777777" w:rsidR="00A92426" w:rsidRPr="00A92426" w:rsidRDefault="00A92426" w:rsidP="00A92426">
      <w:pPr>
        <w:suppressAutoHyphens w:val="0"/>
        <w:ind w:left="-567" w:right="59" w:firstLine="852"/>
        <w:jc w:val="both"/>
        <w:rPr>
          <w:rFonts w:cs="Times New Roman"/>
          <w:color w:val="000000"/>
          <w:szCs w:val="22"/>
          <w:lang w:eastAsia="en-US"/>
        </w:rPr>
      </w:pPr>
      <w:r w:rsidRPr="00A92426">
        <w:rPr>
          <w:rFonts w:cs="Times New Roman"/>
          <w:color w:val="000000"/>
          <w:szCs w:val="22"/>
          <w:lang w:eastAsia="en-US"/>
        </w:rPr>
        <w:t xml:space="preserve">13. Перечислите и охарактеризуйте методы управления. </w:t>
      </w:r>
    </w:p>
    <w:p w14:paraId="28CA56E4" w14:textId="77777777" w:rsidR="00A92426" w:rsidRPr="00A92426" w:rsidRDefault="00A92426" w:rsidP="00A92426">
      <w:pPr>
        <w:suppressAutoHyphens w:val="0"/>
        <w:ind w:left="-567" w:right="59" w:firstLine="852"/>
        <w:jc w:val="both"/>
        <w:rPr>
          <w:rFonts w:cs="Times New Roman"/>
          <w:color w:val="000000"/>
          <w:szCs w:val="22"/>
          <w:lang w:eastAsia="en-US"/>
        </w:rPr>
      </w:pPr>
      <w:r w:rsidRPr="00A92426">
        <w:rPr>
          <w:rFonts w:cs="Times New Roman"/>
          <w:color w:val="000000"/>
          <w:szCs w:val="22"/>
          <w:lang w:eastAsia="en-US"/>
        </w:rPr>
        <w:t xml:space="preserve">14. Перечислите и охарактеризуйте основные принципы управления. </w:t>
      </w:r>
    </w:p>
    <w:p w14:paraId="7574382D" w14:textId="77777777" w:rsidR="00A92426" w:rsidRPr="00A92426" w:rsidRDefault="00A92426" w:rsidP="00A92426">
      <w:pPr>
        <w:suppressAutoHyphens w:val="0"/>
        <w:ind w:left="-567" w:right="59" w:firstLine="852"/>
        <w:jc w:val="both"/>
        <w:rPr>
          <w:rFonts w:cs="Times New Roman"/>
          <w:color w:val="000000"/>
          <w:szCs w:val="22"/>
          <w:lang w:eastAsia="en-US"/>
        </w:rPr>
      </w:pPr>
      <w:r w:rsidRPr="00A92426">
        <w:rPr>
          <w:rFonts w:cs="Times New Roman"/>
          <w:color w:val="000000"/>
          <w:szCs w:val="22"/>
          <w:lang w:eastAsia="en-US"/>
        </w:rPr>
        <w:t xml:space="preserve">15. Управленческий цикл. </w:t>
      </w:r>
    </w:p>
    <w:p w14:paraId="069BFDE7" w14:textId="77777777" w:rsidR="00A92426" w:rsidRPr="00A92426" w:rsidRDefault="00A92426" w:rsidP="00A92426">
      <w:pPr>
        <w:suppressAutoHyphens w:val="0"/>
        <w:ind w:left="-567" w:right="59" w:firstLine="852"/>
        <w:jc w:val="both"/>
        <w:rPr>
          <w:rFonts w:cs="Times New Roman"/>
          <w:color w:val="000000"/>
          <w:szCs w:val="22"/>
          <w:lang w:eastAsia="en-US"/>
        </w:rPr>
      </w:pPr>
      <w:r w:rsidRPr="00A92426">
        <w:rPr>
          <w:rFonts w:cs="Times New Roman"/>
          <w:color w:val="000000"/>
          <w:szCs w:val="22"/>
          <w:lang w:eastAsia="en-US"/>
        </w:rPr>
        <w:t xml:space="preserve">16.Перечисите и охарактеризуйте функции управленческого цикла. </w:t>
      </w:r>
    </w:p>
    <w:p w14:paraId="29683B98" w14:textId="77777777" w:rsidR="00A92426" w:rsidRPr="00A92426" w:rsidRDefault="00A92426" w:rsidP="00A92426">
      <w:pPr>
        <w:suppressAutoHyphens w:val="0"/>
        <w:ind w:left="-567" w:right="59" w:firstLine="852"/>
        <w:jc w:val="both"/>
        <w:rPr>
          <w:rFonts w:cs="Times New Roman"/>
          <w:color w:val="000000"/>
          <w:szCs w:val="22"/>
          <w:lang w:eastAsia="en-US"/>
        </w:rPr>
      </w:pPr>
      <w:r w:rsidRPr="00A92426">
        <w:rPr>
          <w:rFonts w:cs="Times New Roman"/>
          <w:color w:val="000000"/>
          <w:szCs w:val="22"/>
          <w:lang w:eastAsia="en-US"/>
        </w:rPr>
        <w:t xml:space="preserve">17. Сущность и значение стратегического планирования. </w:t>
      </w:r>
    </w:p>
    <w:p w14:paraId="1EC3044C" w14:textId="77777777" w:rsidR="00A92426" w:rsidRPr="00A92426" w:rsidRDefault="00A92426" w:rsidP="00A92426">
      <w:pPr>
        <w:suppressAutoHyphens w:val="0"/>
        <w:ind w:left="-567" w:right="59" w:firstLine="852"/>
        <w:jc w:val="both"/>
        <w:rPr>
          <w:rFonts w:cs="Times New Roman"/>
          <w:color w:val="000000"/>
          <w:szCs w:val="22"/>
          <w:lang w:eastAsia="en-US"/>
        </w:rPr>
      </w:pPr>
      <w:r w:rsidRPr="00A92426">
        <w:rPr>
          <w:rFonts w:cs="Times New Roman"/>
          <w:color w:val="000000"/>
          <w:szCs w:val="22"/>
          <w:lang w:eastAsia="en-US"/>
        </w:rPr>
        <w:t xml:space="preserve">18. Назовите основные виды стратегий. </w:t>
      </w:r>
    </w:p>
    <w:p w14:paraId="3A88956D" w14:textId="77777777" w:rsidR="00A92426" w:rsidRPr="00A92426" w:rsidRDefault="00A92426" w:rsidP="00A92426">
      <w:pPr>
        <w:suppressAutoHyphens w:val="0"/>
        <w:ind w:left="-567" w:right="59" w:firstLine="852"/>
        <w:jc w:val="both"/>
        <w:rPr>
          <w:rFonts w:cs="Times New Roman"/>
          <w:color w:val="000000"/>
          <w:szCs w:val="22"/>
          <w:lang w:eastAsia="en-US"/>
        </w:rPr>
      </w:pPr>
      <w:r w:rsidRPr="00A92426">
        <w:rPr>
          <w:rFonts w:cs="Times New Roman"/>
          <w:color w:val="000000"/>
          <w:szCs w:val="22"/>
          <w:lang w:eastAsia="en-US"/>
        </w:rPr>
        <w:t xml:space="preserve">19. Охарактеризуйте организация как функцию менеджмента. </w:t>
      </w:r>
    </w:p>
    <w:p w14:paraId="24D94AD2" w14:textId="77777777" w:rsidR="00A92426" w:rsidRPr="00A92426" w:rsidRDefault="00A92426" w:rsidP="00A92426">
      <w:pPr>
        <w:suppressAutoHyphens w:val="0"/>
        <w:ind w:left="-567" w:right="59" w:firstLine="852"/>
        <w:jc w:val="both"/>
        <w:rPr>
          <w:rFonts w:cs="Times New Roman"/>
          <w:color w:val="000000"/>
          <w:szCs w:val="22"/>
          <w:lang w:eastAsia="en-US"/>
        </w:rPr>
      </w:pPr>
      <w:r w:rsidRPr="00A92426">
        <w:rPr>
          <w:rFonts w:cs="Times New Roman"/>
          <w:color w:val="000000"/>
          <w:szCs w:val="22"/>
          <w:lang w:eastAsia="en-US"/>
        </w:rPr>
        <w:t xml:space="preserve">20. Сущность организационной структуры управления </w:t>
      </w:r>
    </w:p>
    <w:p w14:paraId="3F18140F" w14:textId="77777777" w:rsidR="00A92426" w:rsidRPr="00A92426" w:rsidRDefault="00A92426" w:rsidP="00A92426">
      <w:pPr>
        <w:suppressAutoHyphens w:val="0"/>
        <w:ind w:left="-567" w:right="59" w:firstLine="852"/>
        <w:jc w:val="both"/>
        <w:rPr>
          <w:rFonts w:cs="Times New Roman"/>
          <w:color w:val="000000"/>
          <w:szCs w:val="22"/>
          <w:lang w:eastAsia="en-US"/>
        </w:rPr>
      </w:pPr>
      <w:r w:rsidRPr="00A92426">
        <w:rPr>
          <w:rFonts w:cs="Times New Roman"/>
          <w:color w:val="000000"/>
          <w:szCs w:val="22"/>
          <w:lang w:eastAsia="en-US"/>
        </w:rPr>
        <w:t xml:space="preserve">21. Дайте определение делегированию полномочий. </w:t>
      </w:r>
    </w:p>
    <w:p w14:paraId="19C65F04" w14:textId="77777777" w:rsidR="00A92426" w:rsidRPr="00A92426" w:rsidRDefault="00A92426" w:rsidP="00A92426">
      <w:pPr>
        <w:suppressAutoHyphens w:val="0"/>
        <w:ind w:left="-567" w:right="59" w:firstLine="852"/>
        <w:jc w:val="both"/>
        <w:rPr>
          <w:rFonts w:cs="Times New Roman"/>
          <w:color w:val="000000"/>
          <w:szCs w:val="22"/>
          <w:lang w:eastAsia="en-US"/>
        </w:rPr>
      </w:pPr>
      <w:r w:rsidRPr="00A92426">
        <w:rPr>
          <w:rFonts w:cs="Times New Roman"/>
          <w:color w:val="000000"/>
          <w:szCs w:val="22"/>
          <w:lang w:eastAsia="en-US"/>
        </w:rPr>
        <w:t xml:space="preserve">22. Перечислите преимущества делегирования. </w:t>
      </w:r>
    </w:p>
    <w:p w14:paraId="6A37CE94" w14:textId="77777777" w:rsidR="00A92426" w:rsidRPr="00A92426" w:rsidRDefault="00A92426" w:rsidP="00A92426">
      <w:pPr>
        <w:suppressAutoHyphens w:val="0"/>
        <w:ind w:left="-567" w:right="59" w:firstLine="852"/>
        <w:jc w:val="both"/>
        <w:rPr>
          <w:rFonts w:cs="Times New Roman"/>
          <w:color w:val="000000"/>
          <w:szCs w:val="22"/>
          <w:lang w:eastAsia="en-US"/>
        </w:rPr>
      </w:pPr>
      <w:r w:rsidRPr="00A92426">
        <w:rPr>
          <w:rFonts w:cs="Times New Roman"/>
          <w:color w:val="000000"/>
          <w:szCs w:val="22"/>
          <w:lang w:eastAsia="en-US"/>
        </w:rPr>
        <w:t xml:space="preserve">23.Правила делегирования. </w:t>
      </w:r>
    </w:p>
    <w:p w14:paraId="79FCF175" w14:textId="77777777" w:rsidR="00A92426" w:rsidRPr="00A92426" w:rsidRDefault="00A92426" w:rsidP="00A92426">
      <w:pPr>
        <w:suppressAutoHyphens w:val="0"/>
        <w:ind w:left="-567" w:right="59" w:firstLine="852"/>
        <w:jc w:val="both"/>
        <w:rPr>
          <w:rFonts w:cs="Times New Roman"/>
          <w:color w:val="000000"/>
          <w:szCs w:val="22"/>
          <w:lang w:eastAsia="en-US"/>
        </w:rPr>
      </w:pPr>
      <w:r w:rsidRPr="00A92426">
        <w:rPr>
          <w:rFonts w:cs="Times New Roman"/>
          <w:color w:val="000000"/>
          <w:szCs w:val="22"/>
          <w:lang w:eastAsia="en-US"/>
        </w:rPr>
        <w:t xml:space="preserve">24.Оперативное управление. </w:t>
      </w:r>
    </w:p>
    <w:p w14:paraId="77C812B5" w14:textId="77777777" w:rsidR="00A92426" w:rsidRPr="00A92426" w:rsidRDefault="00A92426" w:rsidP="00A92426">
      <w:pPr>
        <w:suppressAutoHyphens w:val="0"/>
        <w:ind w:left="-567" w:right="59" w:firstLine="852"/>
        <w:jc w:val="both"/>
        <w:rPr>
          <w:rFonts w:cs="Times New Roman"/>
          <w:color w:val="000000"/>
          <w:szCs w:val="22"/>
          <w:lang w:eastAsia="en-US"/>
        </w:rPr>
      </w:pPr>
      <w:r w:rsidRPr="00A92426">
        <w:rPr>
          <w:rFonts w:cs="Times New Roman"/>
          <w:color w:val="000000"/>
          <w:szCs w:val="22"/>
          <w:lang w:eastAsia="en-US"/>
        </w:rPr>
        <w:t xml:space="preserve">25. В чем значение учета и контроля в организации. </w:t>
      </w:r>
    </w:p>
    <w:p w14:paraId="518297AC" w14:textId="77777777" w:rsidR="00A92426" w:rsidRPr="00A92426" w:rsidRDefault="00A92426" w:rsidP="00A92426">
      <w:pPr>
        <w:suppressAutoHyphens w:val="0"/>
        <w:ind w:left="-567" w:right="59" w:firstLine="852"/>
        <w:jc w:val="both"/>
        <w:rPr>
          <w:rFonts w:cs="Times New Roman"/>
          <w:color w:val="000000"/>
          <w:szCs w:val="22"/>
          <w:lang w:eastAsia="en-US"/>
        </w:rPr>
      </w:pPr>
      <w:r w:rsidRPr="00A92426">
        <w:rPr>
          <w:rFonts w:cs="Times New Roman"/>
          <w:color w:val="000000"/>
          <w:szCs w:val="22"/>
          <w:lang w:eastAsia="en-US"/>
        </w:rPr>
        <w:t xml:space="preserve">22. Перечислите виды контроля. </w:t>
      </w:r>
    </w:p>
    <w:p w14:paraId="1A018D4F" w14:textId="77777777" w:rsidR="00A92426" w:rsidRPr="00A92426" w:rsidRDefault="00A92426" w:rsidP="00A92426">
      <w:pPr>
        <w:suppressAutoHyphens w:val="0"/>
        <w:ind w:left="-567" w:right="59" w:firstLine="852"/>
        <w:jc w:val="both"/>
        <w:rPr>
          <w:rFonts w:cs="Times New Roman"/>
          <w:color w:val="000000"/>
          <w:szCs w:val="22"/>
          <w:lang w:eastAsia="en-US"/>
        </w:rPr>
      </w:pPr>
      <w:r w:rsidRPr="00A92426">
        <w:rPr>
          <w:rFonts w:cs="Times New Roman"/>
          <w:color w:val="000000"/>
          <w:szCs w:val="22"/>
          <w:lang w:eastAsia="en-US"/>
        </w:rPr>
        <w:t xml:space="preserve">23. Технология контроля. </w:t>
      </w:r>
    </w:p>
    <w:p w14:paraId="4896D1C9" w14:textId="77777777" w:rsidR="00A92426" w:rsidRPr="00A92426" w:rsidRDefault="00A92426" w:rsidP="00A92426">
      <w:pPr>
        <w:suppressAutoHyphens w:val="0"/>
        <w:ind w:left="-567" w:right="59" w:firstLine="852"/>
        <w:jc w:val="both"/>
        <w:rPr>
          <w:rFonts w:cs="Times New Roman"/>
          <w:color w:val="000000"/>
          <w:szCs w:val="22"/>
          <w:lang w:eastAsia="en-US"/>
        </w:rPr>
      </w:pPr>
      <w:r w:rsidRPr="00A92426">
        <w:rPr>
          <w:rFonts w:cs="Times New Roman"/>
          <w:color w:val="000000"/>
          <w:szCs w:val="22"/>
          <w:lang w:eastAsia="en-US"/>
        </w:rPr>
        <w:t xml:space="preserve">24.Дайте определение управленческому решению. </w:t>
      </w:r>
    </w:p>
    <w:p w14:paraId="5CFAEDCD" w14:textId="77777777" w:rsidR="00A92426" w:rsidRPr="00A92426" w:rsidRDefault="00A92426" w:rsidP="00A92426">
      <w:pPr>
        <w:suppressAutoHyphens w:val="0"/>
        <w:ind w:left="284" w:right="59" w:firstLine="1"/>
        <w:jc w:val="both"/>
        <w:rPr>
          <w:rFonts w:cs="Times New Roman"/>
          <w:color w:val="000000"/>
          <w:szCs w:val="22"/>
          <w:lang w:eastAsia="en-US"/>
        </w:rPr>
      </w:pPr>
      <w:r w:rsidRPr="00A92426">
        <w:rPr>
          <w:rFonts w:cs="Times New Roman"/>
          <w:color w:val="000000"/>
          <w:szCs w:val="22"/>
          <w:lang w:eastAsia="en-US"/>
        </w:rPr>
        <w:t xml:space="preserve">25.Охарактерзуйте этапы принятия рационального управленческого решения.      26.Значение информации в принятии управленческого рещения </w:t>
      </w:r>
    </w:p>
    <w:p w14:paraId="2181ACE3" w14:textId="77777777" w:rsidR="00A92426" w:rsidRPr="00A92426" w:rsidRDefault="00A92426" w:rsidP="00A92426">
      <w:pPr>
        <w:suppressAutoHyphens w:val="0"/>
        <w:ind w:left="284" w:right="59" w:firstLine="1"/>
        <w:jc w:val="both"/>
        <w:rPr>
          <w:rFonts w:cs="Times New Roman"/>
          <w:color w:val="000000"/>
          <w:szCs w:val="22"/>
          <w:lang w:eastAsia="en-US"/>
        </w:rPr>
      </w:pPr>
      <w:r w:rsidRPr="00A92426">
        <w:rPr>
          <w:rFonts w:cs="Times New Roman"/>
          <w:color w:val="000000"/>
          <w:szCs w:val="22"/>
          <w:lang w:eastAsia="en-US"/>
        </w:rPr>
        <w:t xml:space="preserve">27.Перечислите и охарактеризуйте организационно-распорядительные документы. 28.Система показателей текущих и оперативных планов. </w:t>
      </w:r>
    </w:p>
    <w:p w14:paraId="06D24B06" w14:textId="77777777" w:rsidR="00A92426" w:rsidRPr="00A92426" w:rsidRDefault="00A92426" w:rsidP="00A92426">
      <w:pPr>
        <w:suppressAutoHyphens w:val="0"/>
        <w:ind w:left="284" w:right="59" w:firstLine="1"/>
        <w:jc w:val="both"/>
        <w:rPr>
          <w:rFonts w:cs="Times New Roman"/>
          <w:color w:val="000000"/>
          <w:szCs w:val="22"/>
          <w:lang w:eastAsia="en-US"/>
        </w:rPr>
      </w:pPr>
      <w:r w:rsidRPr="00A92426">
        <w:rPr>
          <w:rFonts w:cs="Times New Roman"/>
          <w:color w:val="000000"/>
          <w:szCs w:val="22"/>
          <w:lang w:eastAsia="en-US"/>
        </w:rPr>
        <w:t xml:space="preserve">29.Приведите примеры планирования личного рабочего времени менеджера. </w:t>
      </w:r>
    </w:p>
    <w:p w14:paraId="4C94CE64" w14:textId="77777777" w:rsidR="00A92426" w:rsidRPr="00A92426" w:rsidRDefault="00A92426" w:rsidP="00A92426">
      <w:pPr>
        <w:suppressAutoHyphens w:val="0"/>
        <w:ind w:left="-567" w:right="59" w:firstLine="852"/>
        <w:jc w:val="both"/>
        <w:rPr>
          <w:rFonts w:cs="Times New Roman"/>
          <w:color w:val="000000"/>
          <w:szCs w:val="22"/>
          <w:lang w:eastAsia="en-US"/>
        </w:rPr>
      </w:pPr>
      <w:r w:rsidRPr="00A92426">
        <w:rPr>
          <w:rFonts w:cs="Times New Roman"/>
          <w:color w:val="000000"/>
          <w:szCs w:val="22"/>
          <w:lang w:eastAsia="en-US"/>
        </w:rPr>
        <w:t xml:space="preserve">30. Методы управления стрессом </w:t>
      </w:r>
    </w:p>
    <w:p w14:paraId="03BEA86D" w14:textId="77777777" w:rsidR="00A92426" w:rsidRPr="00A92426" w:rsidRDefault="00A92426" w:rsidP="00A92426">
      <w:pPr>
        <w:suppressAutoHyphens w:val="0"/>
        <w:ind w:left="-567" w:right="59" w:firstLine="852"/>
        <w:jc w:val="both"/>
        <w:rPr>
          <w:rFonts w:cs="Times New Roman"/>
          <w:color w:val="000000"/>
          <w:szCs w:val="22"/>
          <w:lang w:eastAsia="en-US"/>
        </w:rPr>
      </w:pPr>
      <w:r w:rsidRPr="00A92426">
        <w:rPr>
          <w:rFonts w:cs="Times New Roman"/>
          <w:color w:val="000000"/>
          <w:szCs w:val="22"/>
          <w:lang w:eastAsia="en-US"/>
        </w:rPr>
        <w:t>31. Причины внутриорганизационных конфликтов</w:t>
      </w:r>
    </w:p>
    <w:p w14:paraId="445005C2" w14:textId="2908A162" w:rsidR="00A92426" w:rsidRPr="00A92426" w:rsidRDefault="00A92426" w:rsidP="00A92426">
      <w:pPr>
        <w:suppressAutoHyphens w:val="0"/>
        <w:ind w:left="-567" w:right="59" w:firstLine="852"/>
        <w:jc w:val="both"/>
        <w:rPr>
          <w:rFonts w:cs="Times New Roman"/>
          <w:color w:val="000000"/>
          <w:szCs w:val="22"/>
          <w:lang w:eastAsia="en-US"/>
        </w:rPr>
      </w:pPr>
      <w:r w:rsidRPr="00A92426">
        <w:rPr>
          <w:rFonts w:cs="Times New Roman"/>
          <w:color w:val="000000"/>
          <w:szCs w:val="22"/>
          <w:lang w:eastAsia="en-US"/>
        </w:rPr>
        <w:t>32.</w:t>
      </w:r>
      <w:r w:rsidR="00165CAE">
        <w:rPr>
          <w:rFonts w:cs="Times New Roman"/>
          <w:color w:val="000000"/>
          <w:szCs w:val="22"/>
          <w:lang w:eastAsia="en-US"/>
        </w:rPr>
        <w:t xml:space="preserve"> </w:t>
      </w:r>
      <w:r w:rsidRPr="00A92426">
        <w:rPr>
          <w:rFonts w:cs="Times New Roman"/>
          <w:color w:val="000000"/>
          <w:szCs w:val="22"/>
          <w:lang w:eastAsia="en-US"/>
        </w:rPr>
        <w:t xml:space="preserve">Что означает понятие «стратегическое планирование»? </w:t>
      </w:r>
    </w:p>
    <w:p w14:paraId="4CF9CB1A" w14:textId="4B240850" w:rsidR="00A92426" w:rsidRPr="00A92426" w:rsidRDefault="00A92426" w:rsidP="00A92426">
      <w:pPr>
        <w:suppressAutoHyphens w:val="0"/>
        <w:ind w:left="-567" w:right="59" w:firstLine="852"/>
        <w:jc w:val="both"/>
        <w:rPr>
          <w:rFonts w:cs="Times New Roman"/>
          <w:color w:val="000000"/>
          <w:szCs w:val="22"/>
          <w:lang w:eastAsia="en-US"/>
        </w:rPr>
      </w:pPr>
      <w:r w:rsidRPr="00A92426">
        <w:rPr>
          <w:rFonts w:cs="Times New Roman"/>
          <w:color w:val="000000"/>
          <w:szCs w:val="22"/>
          <w:lang w:eastAsia="en-US"/>
        </w:rPr>
        <w:t>33.</w:t>
      </w:r>
      <w:r w:rsidR="00165CAE">
        <w:rPr>
          <w:rFonts w:cs="Times New Roman"/>
          <w:color w:val="000000"/>
          <w:szCs w:val="22"/>
          <w:lang w:eastAsia="en-US"/>
        </w:rPr>
        <w:t xml:space="preserve"> </w:t>
      </w:r>
      <w:r w:rsidRPr="00A92426">
        <w:rPr>
          <w:rFonts w:cs="Times New Roman"/>
          <w:color w:val="000000"/>
          <w:szCs w:val="22"/>
          <w:lang w:eastAsia="en-US"/>
        </w:rPr>
        <w:t xml:space="preserve">Чем отличается стратегическое управление от оперативного? </w:t>
      </w:r>
    </w:p>
    <w:p w14:paraId="25F1864E" w14:textId="405FCB7D" w:rsidR="00A92426" w:rsidRPr="00A92426" w:rsidRDefault="00A92426" w:rsidP="00A92426">
      <w:pPr>
        <w:suppressAutoHyphens w:val="0"/>
        <w:ind w:left="-567" w:right="59" w:firstLine="852"/>
        <w:jc w:val="both"/>
        <w:rPr>
          <w:rFonts w:cs="Times New Roman"/>
          <w:color w:val="000000"/>
          <w:szCs w:val="22"/>
          <w:lang w:eastAsia="en-US"/>
        </w:rPr>
      </w:pPr>
      <w:r w:rsidRPr="00A92426">
        <w:rPr>
          <w:rFonts w:cs="Times New Roman"/>
          <w:color w:val="000000"/>
          <w:szCs w:val="22"/>
          <w:lang w:eastAsia="en-US"/>
        </w:rPr>
        <w:t>34.</w:t>
      </w:r>
      <w:r w:rsidR="00165CAE">
        <w:rPr>
          <w:rFonts w:cs="Times New Roman"/>
          <w:color w:val="000000"/>
          <w:szCs w:val="22"/>
          <w:lang w:eastAsia="en-US"/>
        </w:rPr>
        <w:t xml:space="preserve"> </w:t>
      </w:r>
      <w:r w:rsidRPr="00A92426">
        <w:rPr>
          <w:rFonts w:cs="Times New Roman"/>
          <w:color w:val="000000"/>
          <w:szCs w:val="22"/>
          <w:lang w:eastAsia="en-US"/>
        </w:rPr>
        <w:t xml:space="preserve">Какова система корпоративного планирования? </w:t>
      </w:r>
    </w:p>
    <w:p w14:paraId="3DBA1A5B" w14:textId="360E5FDD" w:rsidR="00A92426" w:rsidRPr="00A92426" w:rsidRDefault="00A92426" w:rsidP="00A92426">
      <w:pPr>
        <w:suppressAutoHyphens w:val="0"/>
        <w:ind w:left="-567" w:right="59" w:firstLine="852"/>
        <w:jc w:val="both"/>
        <w:rPr>
          <w:rFonts w:cs="Times New Roman"/>
          <w:color w:val="000000"/>
          <w:szCs w:val="22"/>
          <w:lang w:eastAsia="en-US"/>
        </w:rPr>
      </w:pPr>
      <w:r w:rsidRPr="00A92426">
        <w:rPr>
          <w:rFonts w:cs="Times New Roman"/>
          <w:color w:val="000000"/>
          <w:szCs w:val="22"/>
          <w:lang w:eastAsia="en-US"/>
        </w:rPr>
        <w:t>35.</w:t>
      </w:r>
      <w:r w:rsidR="00165CAE">
        <w:rPr>
          <w:rFonts w:cs="Times New Roman"/>
          <w:color w:val="000000"/>
          <w:szCs w:val="22"/>
          <w:lang w:eastAsia="en-US"/>
        </w:rPr>
        <w:t xml:space="preserve"> </w:t>
      </w:r>
      <w:r w:rsidRPr="00A92426">
        <w:rPr>
          <w:rFonts w:cs="Times New Roman"/>
          <w:color w:val="000000"/>
          <w:szCs w:val="22"/>
          <w:lang w:eastAsia="en-US"/>
        </w:rPr>
        <w:t xml:space="preserve">Каковы этапы стратегического планирования? </w:t>
      </w:r>
    </w:p>
    <w:p w14:paraId="2791DB7E" w14:textId="608078E0" w:rsidR="00A92426" w:rsidRPr="00A92426" w:rsidRDefault="00A92426" w:rsidP="00A92426">
      <w:pPr>
        <w:suppressAutoHyphens w:val="0"/>
        <w:ind w:left="-567" w:right="59" w:firstLine="852"/>
        <w:jc w:val="both"/>
        <w:rPr>
          <w:rFonts w:cs="Times New Roman"/>
          <w:color w:val="000000"/>
          <w:szCs w:val="22"/>
          <w:lang w:eastAsia="en-US"/>
        </w:rPr>
      </w:pPr>
      <w:r w:rsidRPr="00A92426">
        <w:rPr>
          <w:rFonts w:cs="Times New Roman"/>
          <w:color w:val="000000"/>
          <w:szCs w:val="22"/>
          <w:lang w:eastAsia="en-US"/>
        </w:rPr>
        <w:t>36.</w:t>
      </w:r>
      <w:r w:rsidR="00165CAE">
        <w:rPr>
          <w:rFonts w:cs="Times New Roman"/>
          <w:color w:val="000000"/>
          <w:szCs w:val="22"/>
          <w:lang w:eastAsia="en-US"/>
        </w:rPr>
        <w:t xml:space="preserve"> </w:t>
      </w:r>
      <w:r w:rsidRPr="00A92426">
        <w:rPr>
          <w:rFonts w:cs="Times New Roman"/>
          <w:color w:val="000000"/>
          <w:szCs w:val="22"/>
          <w:lang w:eastAsia="en-US"/>
        </w:rPr>
        <w:t>Назовите недостатки долгосрочного планирования.</w:t>
      </w:r>
    </w:p>
    <w:p w14:paraId="219E40B9" w14:textId="3BAA102D" w:rsidR="00A92426" w:rsidRPr="00A92426" w:rsidRDefault="00A92426" w:rsidP="00A92426">
      <w:pPr>
        <w:suppressAutoHyphens w:val="0"/>
        <w:ind w:left="-567" w:right="59" w:firstLine="852"/>
        <w:jc w:val="both"/>
        <w:rPr>
          <w:rFonts w:cs="Times New Roman"/>
          <w:color w:val="000000"/>
          <w:szCs w:val="22"/>
          <w:lang w:eastAsia="en-US"/>
        </w:rPr>
      </w:pPr>
      <w:r w:rsidRPr="00A92426">
        <w:rPr>
          <w:rFonts w:cs="Times New Roman"/>
          <w:color w:val="000000"/>
          <w:szCs w:val="22"/>
          <w:lang w:eastAsia="en-US"/>
        </w:rPr>
        <w:t>37.</w:t>
      </w:r>
      <w:r w:rsidR="00165CAE">
        <w:rPr>
          <w:rFonts w:cs="Times New Roman"/>
          <w:color w:val="000000"/>
          <w:szCs w:val="22"/>
          <w:lang w:eastAsia="en-US"/>
        </w:rPr>
        <w:t xml:space="preserve"> </w:t>
      </w:r>
      <w:r w:rsidRPr="00A92426">
        <w:rPr>
          <w:rFonts w:cs="Times New Roman"/>
          <w:color w:val="000000"/>
          <w:szCs w:val="22"/>
          <w:lang w:eastAsia="en-US"/>
        </w:rPr>
        <w:t xml:space="preserve">Как Вы понимаете роль менеджмента качества для предприятия? </w:t>
      </w:r>
    </w:p>
    <w:p w14:paraId="4F25CBC7" w14:textId="063B7048" w:rsidR="00A92426" w:rsidRPr="00A92426" w:rsidRDefault="00A92426" w:rsidP="00A92426">
      <w:pPr>
        <w:suppressAutoHyphens w:val="0"/>
        <w:ind w:left="-567" w:right="59" w:firstLine="852"/>
        <w:jc w:val="both"/>
        <w:rPr>
          <w:rFonts w:cs="Times New Roman"/>
          <w:color w:val="000000"/>
          <w:szCs w:val="22"/>
          <w:lang w:eastAsia="en-US"/>
        </w:rPr>
      </w:pPr>
      <w:r w:rsidRPr="00A92426">
        <w:rPr>
          <w:rFonts w:cs="Times New Roman"/>
          <w:color w:val="000000"/>
          <w:szCs w:val="22"/>
          <w:lang w:eastAsia="en-US"/>
        </w:rPr>
        <w:t>38.</w:t>
      </w:r>
      <w:r w:rsidR="00165CAE">
        <w:rPr>
          <w:rFonts w:cs="Times New Roman"/>
          <w:color w:val="000000"/>
          <w:szCs w:val="22"/>
          <w:lang w:eastAsia="en-US"/>
        </w:rPr>
        <w:t xml:space="preserve"> </w:t>
      </w:r>
      <w:r w:rsidRPr="00A92426">
        <w:rPr>
          <w:rFonts w:cs="Times New Roman"/>
          <w:color w:val="000000"/>
          <w:szCs w:val="22"/>
          <w:lang w:eastAsia="en-US"/>
        </w:rPr>
        <w:t xml:space="preserve">В чем заключается сущность менеджмента качества? </w:t>
      </w:r>
    </w:p>
    <w:p w14:paraId="78077193" w14:textId="314F3D25" w:rsidR="00A92426" w:rsidRPr="00A92426" w:rsidRDefault="00A92426" w:rsidP="00A92426">
      <w:pPr>
        <w:suppressAutoHyphens w:val="0"/>
        <w:ind w:left="-567" w:right="59" w:firstLine="852"/>
        <w:jc w:val="both"/>
        <w:rPr>
          <w:rFonts w:cs="Times New Roman"/>
          <w:color w:val="000000"/>
          <w:szCs w:val="22"/>
          <w:lang w:eastAsia="en-US"/>
        </w:rPr>
      </w:pPr>
      <w:r w:rsidRPr="00A92426">
        <w:rPr>
          <w:rFonts w:cs="Times New Roman"/>
          <w:color w:val="000000"/>
          <w:szCs w:val="22"/>
          <w:lang w:eastAsia="en-US"/>
        </w:rPr>
        <w:t>39.</w:t>
      </w:r>
      <w:r w:rsidR="00165CAE">
        <w:rPr>
          <w:rFonts w:cs="Times New Roman"/>
          <w:color w:val="000000"/>
          <w:szCs w:val="22"/>
          <w:lang w:eastAsia="en-US"/>
        </w:rPr>
        <w:t xml:space="preserve"> </w:t>
      </w:r>
      <w:r w:rsidRPr="00A92426">
        <w:rPr>
          <w:rFonts w:cs="Times New Roman"/>
          <w:color w:val="000000"/>
          <w:szCs w:val="22"/>
          <w:lang w:eastAsia="en-US"/>
        </w:rPr>
        <w:t xml:space="preserve">Назовите основные понятия систем менеджмента качества. </w:t>
      </w:r>
    </w:p>
    <w:p w14:paraId="509CFDE7" w14:textId="47E976C1" w:rsidR="00A92426" w:rsidRPr="00A92426" w:rsidRDefault="00A92426" w:rsidP="00A92426">
      <w:pPr>
        <w:suppressAutoHyphens w:val="0"/>
        <w:ind w:left="-567" w:right="59" w:firstLine="852"/>
        <w:jc w:val="both"/>
        <w:rPr>
          <w:rFonts w:cs="Times New Roman"/>
          <w:color w:val="000000"/>
          <w:szCs w:val="22"/>
          <w:lang w:eastAsia="en-US"/>
        </w:rPr>
      </w:pPr>
      <w:r w:rsidRPr="00A92426">
        <w:rPr>
          <w:rFonts w:cs="Times New Roman"/>
          <w:color w:val="000000"/>
          <w:szCs w:val="22"/>
          <w:lang w:eastAsia="en-US"/>
        </w:rPr>
        <w:t>40.</w:t>
      </w:r>
      <w:r w:rsidR="00165CAE">
        <w:rPr>
          <w:rFonts w:cs="Times New Roman"/>
          <w:color w:val="000000"/>
          <w:szCs w:val="22"/>
          <w:lang w:eastAsia="en-US"/>
        </w:rPr>
        <w:t xml:space="preserve"> </w:t>
      </w:r>
      <w:r w:rsidRPr="00A92426">
        <w:rPr>
          <w:rFonts w:cs="Times New Roman"/>
          <w:color w:val="000000"/>
          <w:szCs w:val="22"/>
          <w:lang w:eastAsia="en-US"/>
        </w:rPr>
        <w:t xml:space="preserve">Каковы особенности нового периода развития, систем качества предприятий? </w:t>
      </w:r>
    </w:p>
    <w:p w14:paraId="31C5572B" w14:textId="77777777" w:rsidR="00A92426" w:rsidRPr="00A92426" w:rsidRDefault="00A92426" w:rsidP="00A92426">
      <w:pPr>
        <w:suppressAutoHyphens w:val="0"/>
        <w:ind w:left="-567" w:right="59" w:firstLine="852"/>
        <w:jc w:val="both"/>
        <w:rPr>
          <w:rFonts w:cs="Times New Roman"/>
          <w:color w:val="000000"/>
          <w:szCs w:val="22"/>
          <w:lang w:eastAsia="en-US"/>
        </w:rPr>
      </w:pPr>
      <w:r w:rsidRPr="00A92426">
        <w:rPr>
          <w:rFonts w:cs="Times New Roman"/>
          <w:color w:val="000000"/>
          <w:szCs w:val="22"/>
          <w:lang w:eastAsia="en-US"/>
        </w:rPr>
        <w:t>41. Ради достижения каких целей сформировался менеджмент качества?</w:t>
      </w:r>
    </w:p>
    <w:p w14:paraId="7AADD4B3" w14:textId="627D9A6F" w:rsidR="00A92426" w:rsidRPr="00A92426" w:rsidRDefault="00A92426" w:rsidP="00A92426">
      <w:pPr>
        <w:suppressAutoHyphens w:val="0"/>
        <w:ind w:left="-567" w:right="59" w:firstLine="852"/>
        <w:jc w:val="both"/>
        <w:rPr>
          <w:rFonts w:cs="Times New Roman"/>
          <w:color w:val="000000"/>
          <w:szCs w:val="22"/>
          <w:lang w:eastAsia="en-US"/>
        </w:rPr>
      </w:pPr>
      <w:r w:rsidRPr="00A92426">
        <w:rPr>
          <w:rFonts w:cs="Times New Roman"/>
          <w:color w:val="000000"/>
          <w:szCs w:val="22"/>
          <w:lang w:eastAsia="en-US"/>
        </w:rPr>
        <w:t>42.</w:t>
      </w:r>
      <w:r w:rsidR="00165CAE">
        <w:rPr>
          <w:rFonts w:cs="Times New Roman"/>
          <w:color w:val="000000"/>
          <w:szCs w:val="22"/>
          <w:lang w:eastAsia="en-US"/>
        </w:rPr>
        <w:t xml:space="preserve"> </w:t>
      </w:r>
      <w:r w:rsidRPr="00A92426">
        <w:rPr>
          <w:rFonts w:cs="Times New Roman"/>
          <w:color w:val="000000"/>
          <w:szCs w:val="22"/>
          <w:lang w:eastAsia="en-US"/>
        </w:rPr>
        <w:t xml:space="preserve">Раскройте роль кадровой службы в аппарате управления предприятием. </w:t>
      </w:r>
    </w:p>
    <w:p w14:paraId="79C5CD30" w14:textId="079A89BE" w:rsidR="00A92426" w:rsidRPr="00A92426" w:rsidRDefault="00A92426" w:rsidP="00A92426">
      <w:pPr>
        <w:suppressAutoHyphens w:val="0"/>
        <w:ind w:left="-567" w:right="59" w:firstLine="852"/>
        <w:jc w:val="both"/>
        <w:rPr>
          <w:rFonts w:cs="Times New Roman"/>
          <w:color w:val="000000"/>
          <w:szCs w:val="22"/>
          <w:lang w:eastAsia="en-US"/>
        </w:rPr>
      </w:pPr>
      <w:r w:rsidRPr="00A92426">
        <w:rPr>
          <w:rFonts w:cs="Times New Roman"/>
          <w:color w:val="000000"/>
          <w:szCs w:val="22"/>
          <w:lang w:eastAsia="en-US"/>
        </w:rPr>
        <w:t>43.</w:t>
      </w:r>
      <w:r w:rsidR="00165CAE">
        <w:rPr>
          <w:rFonts w:cs="Times New Roman"/>
          <w:color w:val="000000"/>
          <w:szCs w:val="22"/>
          <w:lang w:eastAsia="en-US"/>
        </w:rPr>
        <w:t xml:space="preserve"> </w:t>
      </w:r>
      <w:r w:rsidRPr="00A92426">
        <w:rPr>
          <w:rFonts w:cs="Times New Roman"/>
          <w:color w:val="000000"/>
          <w:szCs w:val="22"/>
          <w:lang w:eastAsia="en-US"/>
        </w:rPr>
        <w:t xml:space="preserve">Какие функции кадровой службы предприятия? </w:t>
      </w:r>
    </w:p>
    <w:p w14:paraId="345D9583" w14:textId="4EA2E356" w:rsidR="00A92426" w:rsidRPr="00A92426" w:rsidRDefault="00A92426" w:rsidP="00A92426">
      <w:pPr>
        <w:suppressAutoHyphens w:val="0"/>
        <w:ind w:left="-567" w:right="59" w:firstLine="852"/>
        <w:jc w:val="both"/>
        <w:rPr>
          <w:rFonts w:cs="Times New Roman"/>
          <w:color w:val="000000"/>
          <w:szCs w:val="22"/>
          <w:lang w:eastAsia="en-US"/>
        </w:rPr>
      </w:pPr>
      <w:r w:rsidRPr="00A92426">
        <w:rPr>
          <w:rFonts w:cs="Times New Roman"/>
          <w:color w:val="000000"/>
          <w:szCs w:val="22"/>
          <w:lang w:eastAsia="en-US"/>
        </w:rPr>
        <w:t>44.</w:t>
      </w:r>
      <w:r w:rsidR="00165CAE">
        <w:rPr>
          <w:rFonts w:cs="Times New Roman"/>
          <w:color w:val="000000"/>
          <w:szCs w:val="22"/>
          <w:lang w:eastAsia="en-US"/>
        </w:rPr>
        <w:t xml:space="preserve"> </w:t>
      </w:r>
      <w:r w:rsidRPr="00A92426">
        <w:rPr>
          <w:rFonts w:cs="Times New Roman"/>
          <w:color w:val="000000"/>
          <w:szCs w:val="22"/>
          <w:lang w:eastAsia="en-US"/>
        </w:rPr>
        <w:t xml:space="preserve">Перечислите основные функции, выполняемые директором по персоналу. </w:t>
      </w:r>
    </w:p>
    <w:p w14:paraId="053D8BCC" w14:textId="59F8459D" w:rsidR="00A92426" w:rsidRPr="00A92426" w:rsidRDefault="00A92426" w:rsidP="00A92426">
      <w:pPr>
        <w:suppressAutoHyphens w:val="0"/>
        <w:ind w:left="-567" w:right="59" w:firstLine="852"/>
        <w:jc w:val="both"/>
        <w:rPr>
          <w:rFonts w:cs="Times New Roman"/>
          <w:color w:val="000000"/>
          <w:szCs w:val="22"/>
          <w:lang w:eastAsia="en-US"/>
        </w:rPr>
      </w:pPr>
      <w:r w:rsidRPr="00A92426">
        <w:rPr>
          <w:rFonts w:cs="Times New Roman"/>
          <w:color w:val="000000"/>
          <w:szCs w:val="22"/>
          <w:lang w:eastAsia="en-US"/>
        </w:rPr>
        <w:t>45.</w:t>
      </w:r>
      <w:r w:rsidR="00165CAE">
        <w:rPr>
          <w:rFonts w:cs="Times New Roman"/>
          <w:color w:val="000000"/>
          <w:szCs w:val="22"/>
          <w:lang w:eastAsia="en-US"/>
        </w:rPr>
        <w:t xml:space="preserve"> </w:t>
      </w:r>
      <w:r w:rsidRPr="00A92426">
        <w:rPr>
          <w:rFonts w:cs="Times New Roman"/>
          <w:color w:val="000000"/>
          <w:szCs w:val="22"/>
          <w:lang w:eastAsia="en-US"/>
        </w:rPr>
        <w:t xml:space="preserve">Перечислите основные функции, выполняемые отделом кадров. </w:t>
      </w:r>
    </w:p>
    <w:p w14:paraId="2528D658" w14:textId="24937D0A" w:rsidR="00A92426" w:rsidRPr="00A92426" w:rsidRDefault="00A92426" w:rsidP="00A92426">
      <w:pPr>
        <w:suppressAutoHyphens w:val="0"/>
        <w:ind w:left="-567" w:right="59" w:firstLine="852"/>
        <w:jc w:val="both"/>
        <w:rPr>
          <w:rFonts w:cs="Times New Roman"/>
          <w:color w:val="000000"/>
          <w:szCs w:val="22"/>
          <w:lang w:eastAsia="en-US"/>
        </w:rPr>
      </w:pPr>
      <w:r w:rsidRPr="00A92426">
        <w:rPr>
          <w:rFonts w:cs="Times New Roman"/>
          <w:color w:val="000000"/>
          <w:szCs w:val="22"/>
          <w:lang w:eastAsia="en-US"/>
        </w:rPr>
        <w:t>46.</w:t>
      </w:r>
      <w:r w:rsidR="00165CAE">
        <w:rPr>
          <w:rFonts w:cs="Times New Roman"/>
          <w:color w:val="000000"/>
          <w:szCs w:val="22"/>
          <w:lang w:eastAsia="en-US"/>
        </w:rPr>
        <w:t xml:space="preserve"> </w:t>
      </w:r>
      <w:r w:rsidRPr="00A92426">
        <w:rPr>
          <w:rFonts w:cs="Times New Roman"/>
          <w:color w:val="000000"/>
          <w:szCs w:val="22"/>
          <w:lang w:eastAsia="en-US"/>
        </w:rPr>
        <w:t>Перечислите основные функции, выполняемые отделом коммуникаций.</w:t>
      </w:r>
    </w:p>
    <w:p w14:paraId="2AB3C184" w14:textId="4930BCC7" w:rsidR="00A92426" w:rsidRPr="00A92426" w:rsidRDefault="00A92426" w:rsidP="00A92426">
      <w:pPr>
        <w:suppressAutoHyphens w:val="0"/>
        <w:ind w:left="-567" w:right="59" w:firstLine="852"/>
        <w:jc w:val="both"/>
        <w:rPr>
          <w:rFonts w:cs="Times New Roman"/>
          <w:color w:val="000000"/>
          <w:szCs w:val="22"/>
          <w:lang w:eastAsia="en-US"/>
        </w:rPr>
      </w:pPr>
      <w:r w:rsidRPr="00A92426">
        <w:rPr>
          <w:rFonts w:cs="Times New Roman"/>
          <w:color w:val="000000"/>
          <w:szCs w:val="22"/>
          <w:lang w:eastAsia="en-US"/>
        </w:rPr>
        <w:t>47.</w:t>
      </w:r>
      <w:r w:rsidR="00165CAE">
        <w:rPr>
          <w:rFonts w:cs="Times New Roman"/>
          <w:color w:val="000000"/>
          <w:szCs w:val="22"/>
          <w:lang w:eastAsia="en-US"/>
        </w:rPr>
        <w:t xml:space="preserve"> </w:t>
      </w:r>
      <w:r w:rsidRPr="00A92426">
        <w:rPr>
          <w:rFonts w:cs="Times New Roman"/>
          <w:color w:val="000000"/>
          <w:szCs w:val="22"/>
          <w:lang w:eastAsia="en-US"/>
        </w:rPr>
        <w:t xml:space="preserve">Что включает в себя понятие организационной структуры управления? </w:t>
      </w:r>
    </w:p>
    <w:p w14:paraId="4D13ACBC" w14:textId="6DC6F775" w:rsidR="00A92426" w:rsidRPr="00A92426" w:rsidRDefault="00A92426" w:rsidP="00A92426">
      <w:pPr>
        <w:suppressAutoHyphens w:val="0"/>
        <w:ind w:left="-567" w:right="59" w:firstLine="852"/>
        <w:jc w:val="both"/>
        <w:rPr>
          <w:rFonts w:cs="Times New Roman"/>
          <w:color w:val="000000"/>
          <w:szCs w:val="22"/>
          <w:lang w:eastAsia="en-US"/>
        </w:rPr>
      </w:pPr>
      <w:r w:rsidRPr="00A92426">
        <w:rPr>
          <w:rFonts w:cs="Times New Roman"/>
          <w:color w:val="000000"/>
          <w:szCs w:val="22"/>
          <w:lang w:eastAsia="en-US"/>
        </w:rPr>
        <w:t>48.</w:t>
      </w:r>
      <w:r w:rsidR="00165CAE">
        <w:rPr>
          <w:rFonts w:cs="Times New Roman"/>
          <w:color w:val="000000"/>
          <w:szCs w:val="22"/>
          <w:lang w:eastAsia="en-US"/>
        </w:rPr>
        <w:t xml:space="preserve"> </w:t>
      </w:r>
      <w:r w:rsidRPr="00A92426">
        <w:rPr>
          <w:rFonts w:cs="Times New Roman"/>
          <w:color w:val="000000"/>
          <w:szCs w:val="22"/>
          <w:lang w:eastAsia="en-US"/>
        </w:rPr>
        <w:t xml:space="preserve">Назовите и поясните элементы организационной структуры организации. </w:t>
      </w:r>
    </w:p>
    <w:p w14:paraId="06D68297" w14:textId="05102331" w:rsidR="00A92426" w:rsidRPr="00A92426" w:rsidRDefault="00A92426" w:rsidP="00A92426">
      <w:pPr>
        <w:suppressAutoHyphens w:val="0"/>
        <w:ind w:left="-567" w:right="59" w:firstLine="852"/>
        <w:jc w:val="both"/>
        <w:rPr>
          <w:rFonts w:cs="Times New Roman"/>
          <w:color w:val="000000"/>
          <w:szCs w:val="22"/>
          <w:lang w:eastAsia="en-US"/>
        </w:rPr>
      </w:pPr>
      <w:r w:rsidRPr="00A92426">
        <w:rPr>
          <w:rFonts w:cs="Times New Roman"/>
          <w:color w:val="000000"/>
          <w:szCs w:val="22"/>
          <w:lang w:eastAsia="en-US"/>
        </w:rPr>
        <w:t>49.</w:t>
      </w:r>
      <w:r w:rsidR="00165CAE">
        <w:rPr>
          <w:rFonts w:cs="Times New Roman"/>
          <w:color w:val="000000"/>
          <w:szCs w:val="22"/>
          <w:lang w:eastAsia="en-US"/>
        </w:rPr>
        <w:t xml:space="preserve"> </w:t>
      </w:r>
      <w:r w:rsidRPr="00A92426">
        <w:rPr>
          <w:rFonts w:cs="Times New Roman"/>
          <w:color w:val="000000"/>
          <w:szCs w:val="22"/>
          <w:lang w:eastAsia="en-US"/>
        </w:rPr>
        <w:t xml:space="preserve">В чем отличие, преимущества и недостатки линейной структуры управления? </w:t>
      </w:r>
    </w:p>
    <w:p w14:paraId="6E5C899C" w14:textId="5722C0A1" w:rsidR="00A92426" w:rsidRDefault="00A92426" w:rsidP="00A92426">
      <w:pPr>
        <w:suppressAutoHyphens w:val="0"/>
        <w:ind w:left="284" w:right="59" w:firstLine="1"/>
        <w:jc w:val="both"/>
        <w:rPr>
          <w:rFonts w:cs="Times New Roman"/>
          <w:color w:val="000000"/>
          <w:szCs w:val="22"/>
          <w:lang w:eastAsia="en-US"/>
        </w:rPr>
      </w:pPr>
      <w:r w:rsidRPr="00A92426">
        <w:rPr>
          <w:rFonts w:cs="Times New Roman"/>
          <w:color w:val="000000"/>
          <w:szCs w:val="22"/>
          <w:lang w:eastAsia="en-US"/>
        </w:rPr>
        <w:t>50.</w:t>
      </w:r>
      <w:r w:rsidR="00165CAE">
        <w:rPr>
          <w:rFonts w:cs="Times New Roman"/>
          <w:color w:val="000000"/>
          <w:szCs w:val="22"/>
          <w:lang w:eastAsia="en-US"/>
        </w:rPr>
        <w:t xml:space="preserve"> </w:t>
      </w:r>
      <w:r w:rsidRPr="00A92426">
        <w:rPr>
          <w:rFonts w:cs="Times New Roman"/>
          <w:color w:val="000000"/>
          <w:szCs w:val="22"/>
          <w:lang w:eastAsia="en-US"/>
        </w:rPr>
        <w:t>Назовите особенности построения, преимущества и недостатки функциональной структуры управления.</w:t>
      </w:r>
    </w:p>
    <w:p w14:paraId="49F0489C" w14:textId="6F452C23" w:rsidR="00353A19" w:rsidRDefault="00353A19" w:rsidP="00753005">
      <w:pPr>
        <w:suppressAutoHyphens w:val="0"/>
        <w:ind w:left="284" w:right="59" w:firstLine="1"/>
        <w:jc w:val="both"/>
        <w:rPr>
          <w:rFonts w:cs="Times New Roman"/>
          <w:color w:val="000000"/>
          <w:szCs w:val="22"/>
          <w:lang w:eastAsia="en-US"/>
        </w:rPr>
      </w:pPr>
      <w:r>
        <w:rPr>
          <w:rFonts w:cs="Times New Roman"/>
          <w:color w:val="000000"/>
          <w:szCs w:val="22"/>
          <w:lang w:eastAsia="en-US"/>
        </w:rPr>
        <w:t xml:space="preserve">51. </w:t>
      </w:r>
      <w:r w:rsidRPr="00353A19">
        <w:rPr>
          <w:rFonts w:cs="Times New Roman"/>
          <w:color w:val="000000"/>
          <w:szCs w:val="22"/>
          <w:lang w:eastAsia="en-US"/>
        </w:rPr>
        <w:t xml:space="preserve">Основные понятия бережливого производства. </w:t>
      </w:r>
    </w:p>
    <w:p w14:paraId="4DA6EA1B" w14:textId="655AC2F3" w:rsidR="00353A19" w:rsidRDefault="00353A19" w:rsidP="00753005">
      <w:pPr>
        <w:suppressAutoHyphens w:val="0"/>
        <w:ind w:left="284" w:right="59" w:firstLine="1"/>
        <w:jc w:val="both"/>
        <w:rPr>
          <w:rFonts w:cs="Times New Roman"/>
          <w:color w:val="000000"/>
          <w:szCs w:val="22"/>
          <w:lang w:eastAsia="en-US"/>
        </w:rPr>
      </w:pPr>
      <w:r>
        <w:rPr>
          <w:rFonts w:cs="Times New Roman"/>
          <w:color w:val="000000"/>
          <w:szCs w:val="22"/>
          <w:lang w:eastAsia="en-US"/>
        </w:rPr>
        <w:t xml:space="preserve">52. </w:t>
      </w:r>
      <w:r w:rsidRPr="00353A19">
        <w:rPr>
          <w:rFonts w:cs="Times New Roman"/>
          <w:color w:val="000000"/>
          <w:szCs w:val="22"/>
          <w:lang w:eastAsia="en-US"/>
        </w:rPr>
        <w:t xml:space="preserve">Рациональное использование материальных, кадровых, финансовых ресурсов, организации рабочих мест, организации процессов. </w:t>
      </w:r>
    </w:p>
    <w:p w14:paraId="70A02D15" w14:textId="2103E5A1" w:rsidR="00353A19" w:rsidRPr="00353A19" w:rsidRDefault="00353A19" w:rsidP="00353A19">
      <w:pPr>
        <w:suppressAutoHyphens w:val="0"/>
        <w:ind w:left="284" w:right="59" w:firstLine="1"/>
        <w:jc w:val="both"/>
        <w:rPr>
          <w:rFonts w:cs="Times New Roman"/>
          <w:color w:val="000000"/>
          <w:szCs w:val="22"/>
          <w:lang w:eastAsia="en-US"/>
        </w:rPr>
      </w:pPr>
      <w:r>
        <w:rPr>
          <w:rFonts w:cs="Times New Roman"/>
          <w:color w:val="000000"/>
          <w:szCs w:val="22"/>
          <w:lang w:eastAsia="en-US"/>
        </w:rPr>
        <w:t xml:space="preserve">53. </w:t>
      </w:r>
      <w:r w:rsidRPr="00353A19">
        <w:rPr>
          <w:rFonts w:cs="Times New Roman"/>
          <w:color w:val="000000"/>
          <w:szCs w:val="22"/>
          <w:lang w:eastAsia="en-US"/>
        </w:rPr>
        <w:t>Применение системы 5S, визуализация и упорядочение</w:t>
      </w:r>
      <w:r w:rsidR="00753005">
        <w:rPr>
          <w:rFonts w:cs="Times New Roman"/>
          <w:color w:val="000000"/>
          <w:szCs w:val="22"/>
          <w:lang w:eastAsia="en-US"/>
        </w:rPr>
        <w:t>.</w:t>
      </w:r>
    </w:p>
    <w:p w14:paraId="1F80F600" w14:textId="747F4D68" w:rsidR="00353A19" w:rsidRPr="00A92426" w:rsidRDefault="00353A19" w:rsidP="00353A19">
      <w:pPr>
        <w:suppressAutoHyphens w:val="0"/>
        <w:ind w:left="284" w:right="59" w:firstLine="1"/>
        <w:jc w:val="both"/>
        <w:rPr>
          <w:rFonts w:cs="Times New Roman"/>
          <w:color w:val="000000"/>
          <w:szCs w:val="22"/>
          <w:lang w:eastAsia="en-US"/>
        </w:rPr>
      </w:pPr>
      <w:r>
        <w:rPr>
          <w:rFonts w:cs="Times New Roman"/>
          <w:color w:val="000000"/>
          <w:szCs w:val="22"/>
          <w:lang w:eastAsia="en-US"/>
        </w:rPr>
        <w:t>54.</w:t>
      </w:r>
      <w:r w:rsidRPr="00353A19">
        <w:t xml:space="preserve"> </w:t>
      </w:r>
      <w:r w:rsidRPr="00353A19">
        <w:rPr>
          <w:rFonts w:cs="Times New Roman"/>
          <w:color w:val="000000"/>
          <w:szCs w:val="22"/>
          <w:lang w:eastAsia="en-US"/>
        </w:rPr>
        <w:t>Моделирование производственных процессов транспортного предприятия (организации)</w:t>
      </w:r>
      <w:r w:rsidR="00753005">
        <w:rPr>
          <w:rFonts w:cs="Times New Roman"/>
          <w:color w:val="000000"/>
          <w:szCs w:val="22"/>
          <w:lang w:eastAsia="en-US"/>
        </w:rPr>
        <w:t>.</w:t>
      </w:r>
      <w:r>
        <w:rPr>
          <w:rFonts w:cs="Times New Roman"/>
          <w:color w:val="000000"/>
          <w:szCs w:val="22"/>
          <w:lang w:eastAsia="en-US"/>
        </w:rPr>
        <w:t xml:space="preserve"> </w:t>
      </w:r>
    </w:p>
    <w:p w14:paraId="6F180CB2" w14:textId="77777777" w:rsidR="00A92426" w:rsidRPr="00A92426" w:rsidRDefault="00A92426" w:rsidP="00A92426">
      <w:pPr>
        <w:suppressAutoHyphens w:val="0"/>
        <w:ind w:left="-567"/>
        <w:rPr>
          <w:rFonts w:cs="Times New Roman"/>
          <w:color w:val="000000"/>
          <w:szCs w:val="22"/>
          <w:lang w:eastAsia="en-US"/>
        </w:rPr>
      </w:pPr>
      <w:r w:rsidRPr="00A92426">
        <w:rPr>
          <w:rFonts w:cs="Times New Roman"/>
          <w:b/>
          <w:color w:val="000000"/>
          <w:szCs w:val="22"/>
          <w:lang w:eastAsia="en-US"/>
        </w:rPr>
        <w:t xml:space="preserve"> </w:t>
      </w:r>
    </w:p>
    <w:p w14:paraId="08ABFF94" w14:textId="77777777" w:rsidR="00A92426" w:rsidRPr="00A92426" w:rsidRDefault="00A92426" w:rsidP="00A92426">
      <w:pPr>
        <w:suppressAutoHyphens w:val="0"/>
        <w:ind w:right="61" w:hanging="10"/>
        <w:jc w:val="both"/>
        <w:rPr>
          <w:rFonts w:cs="Times New Roman"/>
          <w:color w:val="000000"/>
          <w:szCs w:val="22"/>
          <w:lang w:eastAsia="en-US"/>
        </w:rPr>
      </w:pPr>
      <w:r w:rsidRPr="00A92426">
        <w:rPr>
          <w:rFonts w:cs="Times New Roman"/>
          <w:b/>
          <w:i/>
          <w:color w:val="000000"/>
          <w:szCs w:val="22"/>
          <w:lang w:eastAsia="en-US"/>
        </w:rPr>
        <w:t xml:space="preserve">Критерии оценки </w:t>
      </w:r>
    </w:p>
    <w:p w14:paraId="49788E6E" w14:textId="77777777" w:rsidR="00A92426" w:rsidRPr="00A92426" w:rsidRDefault="00A92426">
      <w:pPr>
        <w:numPr>
          <w:ilvl w:val="0"/>
          <w:numId w:val="209"/>
        </w:numPr>
        <w:suppressAutoHyphens w:val="0"/>
        <w:ind w:left="0" w:right="59" w:hanging="10"/>
        <w:jc w:val="both"/>
        <w:rPr>
          <w:rFonts w:cs="Times New Roman"/>
          <w:color w:val="000000"/>
          <w:szCs w:val="22"/>
          <w:lang w:eastAsia="en-US"/>
        </w:rPr>
      </w:pPr>
      <w:r w:rsidRPr="00A92426">
        <w:rPr>
          <w:rFonts w:cs="Times New Roman"/>
          <w:color w:val="000000"/>
          <w:szCs w:val="22"/>
          <w:lang w:eastAsia="en-US"/>
        </w:rPr>
        <w:t xml:space="preserve">Оценка «Отлично» выставляется студенту, если он ответил на все вопросы и показал глубокое и полное знание и понимание всего объема материала </w:t>
      </w:r>
    </w:p>
    <w:p w14:paraId="30FCFE9C" w14:textId="77777777" w:rsidR="00A92426" w:rsidRPr="00A92426" w:rsidRDefault="00A92426">
      <w:pPr>
        <w:numPr>
          <w:ilvl w:val="0"/>
          <w:numId w:val="209"/>
        </w:numPr>
        <w:suppressAutoHyphens w:val="0"/>
        <w:ind w:left="0" w:right="59" w:hanging="10"/>
        <w:jc w:val="both"/>
        <w:rPr>
          <w:rFonts w:cs="Times New Roman"/>
          <w:color w:val="000000"/>
          <w:szCs w:val="22"/>
          <w:lang w:eastAsia="en-US"/>
        </w:rPr>
      </w:pPr>
      <w:r w:rsidRPr="00A92426">
        <w:rPr>
          <w:rFonts w:cs="Times New Roman"/>
          <w:color w:val="000000"/>
          <w:szCs w:val="22"/>
          <w:lang w:eastAsia="en-US"/>
        </w:rPr>
        <w:t xml:space="preserve">Оценка «Хорошо» выставляется студенту, если он даёт правильные ответы на все вопросы, допуская незначительные ошибки и недочёты при воспроизведении изученного материала, определения понятий. </w:t>
      </w:r>
    </w:p>
    <w:p w14:paraId="74C068AE" w14:textId="77777777" w:rsidR="00A92426" w:rsidRPr="00A92426" w:rsidRDefault="00A92426">
      <w:pPr>
        <w:numPr>
          <w:ilvl w:val="0"/>
          <w:numId w:val="209"/>
        </w:numPr>
        <w:suppressAutoHyphens w:val="0"/>
        <w:ind w:left="0" w:right="59" w:hanging="10"/>
        <w:jc w:val="both"/>
        <w:rPr>
          <w:rFonts w:cs="Times New Roman"/>
          <w:color w:val="000000"/>
          <w:szCs w:val="22"/>
          <w:lang w:eastAsia="en-US"/>
        </w:rPr>
      </w:pPr>
      <w:r w:rsidRPr="00A92426">
        <w:rPr>
          <w:rFonts w:cs="Times New Roman"/>
          <w:color w:val="000000"/>
          <w:szCs w:val="22"/>
          <w:lang w:eastAsia="en-US"/>
        </w:rPr>
        <w:t xml:space="preserve">Оценка «Удовлетворительно» выставляется студенту, если он излагает материал несистематизированно, имеет пробелы в усвоении материала, допускает ошибки и неточности в использовании научной терминологии </w:t>
      </w:r>
    </w:p>
    <w:p w14:paraId="147CDC64" w14:textId="77777777" w:rsidR="00A92426" w:rsidRPr="00A92426" w:rsidRDefault="00A92426">
      <w:pPr>
        <w:numPr>
          <w:ilvl w:val="0"/>
          <w:numId w:val="209"/>
        </w:numPr>
        <w:suppressAutoHyphens w:val="0"/>
        <w:ind w:left="0" w:right="59" w:hanging="10"/>
        <w:jc w:val="both"/>
        <w:rPr>
          <w:rFonts w:cs="Times New Roman"/>
          <w:color w:val="000000"/>
          <w:szCs w:val="22"/>
          <w:lang w:eastAsia="en-US"/>
        </w:rPr>
      </w:pPr>
      <w:r w:rsidRPr="00A92426">
        <w:rPr>
          <w:rFonts w:cs="Times New Roman"/>
          <w:color w:val="000000"/>
          <w:szCs w:val="22"/>
          <w:lang w:eastAsia="en-US"/>
        </w:rPr>
        <w:t xml:space="preserve">Оценка «Неудовлетворительно» выставляется студенту, если он не усвоил и не раскрыл основное содержание материала. </w:t>
      </w:r>
    </w:p>
    <w:p w14:paraId="151FA180" w14:textId="77777777" w:rsidR="00A92426" w:rsidRPr="00A92426" w:rsidRDefault="00A92426" w:rsidP="00A92426">
      <w:pPr>
        <w:suppressAutoHyphens w:val="0"/>
        <w:ind w:left="-567" w:right="335" w:hanging="10"/>
        <w:jc w:val="center"/>
        <w:rPr>
          <w:rFonts w:cs="Times New Roman"/>
          <w:b/>
          <w:color w:val="000000"/>
          <w:sz w:val="28"/>
          <w:szCs w:val="22"/>
          <w:lang w:eastAsia="en-US"/>
        </w:rPr>
      </w:pPr>
    </w:p>
    <w:p w14:paraId="798375AD" w14:textId="77777777" w:rsidR="00A92426" w:rsidRPr="00A92426" w:rsidRDefault="00A92426" w:rsidP="00A92426">
      <w:pPr>
        <w:suppressAutoHyphens w:val="0"/>
        <w:ind w:left="-567" w:right="335" w:hanging="10"/>
        <w:jc w:val="center"/>
        <w:rPr>
          <w:rFonts w:cs="Times New Roman"/>
          <w:b/>
          <w:color w:val="000000"/>
          <w:sz w:val="28"/>
          <w:szCs w:val="22"/>
          <w:lang w:eastAsia="en-US"/>
        </w:rPr>
      </w:pPr>
    </w:p>
    <w:p w14:paraId="4346674E" w14:textId="77777777" w:rsidR="00A92426" w:rsidRPr="00A92426" w:rsidRDefault="00A92426" w:rsidP="00A92426">
      <w:pPr>
        <w:suppressAutoHyphens w:val="0"/>
        <w:ind w:left="-567" w:right="335" w:hanging="10"/>
        <w:jc w:val="center"/>
        <w:rPr>
          <w:rFonts w:cs="Times New Roman"/>
          <w:b/>
          <w:color w:val="000000"/>
          <w:sz w:val="28"/>
          <w:szCs w:val="22"/>
          <w:lang w:eastAsia="en-US"/>
        </w:rPr>
      </w:pPr>
    </w:p>
    <w:p w14:paraId="7EF6061B" w14:textId="77777777" w:rsidR="00A92426" w:rsidRPr="00A92426" w:rsidRDefault="00A92426" w:rsidP="00A92426">
      <w:pPr>
        <w:suppressAutoHyphens w:val="0"/>
        <w:spacing w:after="200" w:line="276" w:lineRule="auto"/>
        <w:rPr>
          <w:rFonts w:eastAsia="Calibri" w:cs="Times New Roman"/>
          <w:b/>
          <w:color w:val="000000"/>
          <w:szCs w:val="22"/>
          <w:lang w:eastAsia="en-US"/>
        </w:rPr>
      </w:pPr>
      <w:r w:rsidRPr="00A92426">
        <w:rPr>
          <w:rFonts w:eastAsia="Calibri" w:cs="Times New Roman"/>
          <w:b/>
          <w:color w:val="000000"/>
          <w:szCs w:val="22"/>
          <w:lang w:eastAsia="en-US"/>
        </w:rPr>
        <w:br w:type="page"/>
      </w:r>
    </w:p>
    <w:p w14:paraId="20BB63B3" w14:textId="77777777" w:rsidR="00A92426" w:rsidRDefault="00A92426" w:rsidP="005F14CB">
      <w:pPr>
        <w:tabs>
          <w:tab w:val="left" w:pos="1066"/>
        </w:tabs>
        <w:rPr>
          <w:sz w:val="28"/>
          <w:szCs w:val="28"/>
        </w:rPr>
      </w:pPr>
    </w:p>
    <w:p w14:paraId="04BCAF39" w14:textId="77777777" w:rsidR="00EB558D" w:rsidRPr="00EB558D" w:rsidRDefault="00EB558D" w:rsidP="00EB558D">
      <w:pPr>
        <w:suppressAutoHyphens w:val="0"/>
        <w:jc w:val="center"/>
        <w:rPr>
          <w:rFonts w:cs="Times New Roman"/>
          <w:bCs/>
          <w:lang w:eastAsia="ru-RU"/>
        </w:rPr>
      </w:pPr>
      <w:r w:rsidRPr="00EB558D">
        <w:rPr>
          <w:rFonts w:cs="Times New Roman"/>
          <w:bCs/>
          <w:lang w:eastAsia="ru-RU"/>
        </w:rPr>
        <w:t xml:space="preserve">МИНИСТЕРСТВО ОБРАЗОВАНИЯ, НАУКИ И МОЛОДЕЖНОЙ ПОЛИТИКИ </w:t>
      </w:r>
    </w:p>
    <w:p w14:paraId="559AC618" w14:textId="77777777" w:rsidR="00EB558D" w:rsidRPr="00EB558D" w:rsidRDefault="00EB558D" w:rsidP="00EB558D">
      <w:pPr>
        <w:suppressAutoHyphens w:val="0"/>
        <w:jc w:val="center"/>
        <w:rPr>
          <w:rFonts w:cs="Times New Roman"/>
          <w:bCs/>
          <w:lang w:eastAsia="ru-RU"/>
        </w:rPr>
      </w:pPr>
      <w:r w:rsidRPr="00EB558D">
        <w:rPr>
          <w:rFonts w:cs="Times New Roman"/>
          <w:bCs/>
          <w:lang w:eastAsia="ru-RU"/>
        </w:rPr>
        <w:t xml:space="preserve"> КРАСНОДАРСКОГО КРАЯ</w:t>
      </w:r>
    </w:p>
    <w:p w14:paraId="2DAE5CE3" w14:textId="77777777" w:rsidR="00EB558D" w:rsidRPr="00EB558D" w:rsidRDefault="00EB558D" w:rsidP="00EB558D">
      <w:pPr>
        <w:suppressAutoHyphens w:val="0"/>
        <w:jc w:val="center"/>
        <w:rPr>
          <w:rFonts w:cs="Times New Roman"/>
          <w:b/>
          <w:bCs/>
          <w:lang w:eastAsia="ru-RU"/>
        </w:rPr>
      </w:pPr>
    </w:p>
    <w:p w14:paraId="152E45F6" w14:textId="77777777" w:rsidR="00EB558D" w:rsidRPr="00EB558D" w:rsidRDefault="00EB558D" w:rsidP="00EB558D">
      <w:pPr>
        <w:keepNext/>
        <w:suppressAutoHyphens w:val="0"/>
        <w:jc w:val="center"/>
        <w:outlineLvl w:val="1"/>
        <w:rPr>
          <w:rFonts w:cs="Times New Roman"/>
          <w:b/>
          <w:bCs/>
          <w:lang w:eastAsia="ru-RU"/>
        </w:rPr>
      </w:pPr>
      <w:r w:rsidRPr="00EB558D">
        <w:rPr>
          <w:rFonts w:cs="Times New Roman"/>
          <w:b/>
          <w:bCs/>
          <w:lang w:eastAsia="ru-RU"/>
        </w:rPr>
        <w:t>ГОСУДАРСТВЕННОЕ АВТОНОМНОЕ ПРОФЕССИОНАЛЬНОЕ ОБРАЗОВАТЕЛЬНОЕ УЧРЕЖДЕНИЕ КРАСНОДАРСКОГО КРАЯ</w:t>
      </w:r>
    </w:p>
    <w:p w14:paraId="2B3EAB83" w14:textId="77777777" w:rsidR="00EB558D" w:rsidRPr="00EB558D" w:rsidRDefault="00EB558D" w:rsidP="00EB558D">
      <w:pPr>
        <w:suppressAutoHyphens w:val="0"/>
        <w:jc w:val="center"/>
        <w:rPr>
          <w:rFonts w:cs="Times New Roman"/>
          <w:b/>
          <w:bCs/>
          <w:lang w:eastAsia="ru-RU"/>
        </w:rPr>
      </w:pPr>
      <w:r w:rsidRPr="00EB558D">
        <w:rPr>
          <w:rFonts w:cs="Times New Roman"/>
          <w:b/>
          <w:bCs/>
          <w:lang w:eastAsia="ru-RU"/>
        </w:rPr>
        <w:t xml:space="preserve"> «КРАСНОДАРСКИЙ ГУМАНИТАРНО-ТЕХНОЛОГИЧЕСКИЙ КОЛЛЕДЖ»</w:t>
      </w:r>
    </w:p>
    <w:p w14:paraId="1E467C76" w14:textId="77777777" w:rsidR="00EB558D" w:rsidRPr="00EB558D" w:rsidRDefault="00EB558D" w:rsidP="00EB558D">
      <w:pPr>
        <w:suppressAutoHyphens w:val="0"/>
        <w:ind w:left="-240" w:firstLine="240"/>
        <w:jc w:val="center"/>
        <w:rPr>
          <w:rFonts w:cs="Times New Roman"/>
          <w:b/>
          <w:spacing w:val="-12"/>
          <w:sz w:val="28"/>
          <w:szCs w:val="28"/>
          <w:highlight w:val="yellow"/>
        </w:rPr>
      </w:pPr>
    </w:p>
    <w:p w14:paraId="1121735E" w14:textId="77777777" w:rsidR="00EB558D" w:rsidRPr="00EB558D" w:rsidRDefault="00EB558D" w:rsidP="00EB558D">
      <w:pPr>
        <w:suppressAutoHyphens w:val="0"/>
        <w:jc w:val="right"/>
        <w:rPr>
          <w:rFonts w:cs="Times New Roman"/>
          <w:sz w:val="28"/>
          <w:szCs w:val="28"/>
          <w:highlight w:val="yellow"/>
        </w:rPr>
      </w:pPr>
    </w:p>
    <w:p w14:paraId="4B538EFA" w14:textId="77777777" w:rsidR="00EB558D" w:rsidRPr="00EB558D" w:rsidRDefault="00EB558D" w:rsidP="00EB558D">
      <w:pPr>
        <w:suppressAutoHyphens w:val="0"/>
        <w:jc w:val="right"/>
        <w:rPr>
          <w:rFonts w:cs="Times New Roman"/>
          <w:sz w:val="28"/>
          <w:szCs w:val="28"/>
          <w:highlight w:val="yellow"/>
        </w:rPr>
      </w:pPr>
    </w:p>
    <w:p w14:paraId="5FA0DEA4" w14:textId="77777777" w:rsidR="00EB558D" w:rsidRPr="00EB558D" w:rsidRDefault="00EB558D" w:rsidP="00EB558D">
      <w:pPr>
        <w:suppressAutoHyphens w:val="0"/>
        <w:jc w:val="right"/>
        <w:rPr>
          <w:rFonts w:cs="Times New Roman"/>
          <w:sz w:val="28"/>
          <w:szCs w:val="28"/>
        </w:rPr>
      </w:pPr>
    </w:p>
    <w:p w14:paraId="398A20E8" w14:textId="77777777" w:rsidR="00EB558D" w:rsidRPr="00EB558D" w:rsidRDefault="00EB558D" w:rsidP="00EB558D">
      <w:pPr>
        <w:suppressAutoHyphens w:val="0"/>
        <w:rPr>
          <w:rFonts w:cs="Times New Roman"/>
          <w:sz w:val="28"/>
          <w:szCs w:val="28"/>
        </w:rPr>
      </w:pPr>
    </w:p>
    <w:p w14:paraId="031D2A45" w14:textId="77777777" w:rsidR="00EB558D" w:rsidRPr="00EB558D" w:rsidRDefault="00EB558D" w:rsidP="00EB558D">
      <w:pPr>
        <w:suppressAutoHyphens w:val="0"/>
        <w:jc w:val="center"/>
        <w:rPr>
          <w:rFonts w:cs="Times New Roman"/>
          <w:b/>
          <w:sz w:val="28"/>
          <w:szCs w:val="28"/>
        </w:rPr>
      </w:pPr>
    </w:p>
    <w:p w14:paraId="10EB3F35" w14:textId="77777777" w:rsidR="00EB558D" w:rsidRPr="00EB558D" w:rsidRDefault="00EB558D" w:rsidP="00EB558D">
      <w:pPr>
        <w:suppressAutoHyphens w:val="0"/>
        <w:jc w:val="center"/>
        <w:rPr>
          <w:rFonts w:cs="Times New Roman"/>
          <w:b/>
          <w:sz w:val="28"/>
          <w:szCs w:val="28"/>
        </w:rPr>
      </w:pPr>
    </w:p>
    <w:p w14:paraId="2BE49931" w14:textId="77777777" w:rsidR="00EB558D" w:rsidRPr="00EB558D" w:rsidRDefault="00EB558D" w:rsidP="00EB558D">
      <w:pPr>
        <w:spacing w:after="10" w:line="269" w:lineRule="auto"/>
        <w:ind w:hanging="10"/>
        <w:jc w:val="center"/>
        <w:rPr>
          <w:b/>
          <w:color w:val="000000"/>
          <w:sz w:val="28"/>
          <w:szCs w:val="28"/>
          <w:lang w:eastAsia="en-US"/>
        </w:rPr>
      </w:pPr>
      <w:r w:rsidRPr="00EB558D">
        <w:rPr>
          <w:b/>
          <w:color w:val="000000"/>
          <w:sz w:val="28"/>
          <w:szCs w:val="28"/>
          <w:lang w:eastAsia="en-US"/>
        </w:rPr>
        <w:t>ФОНД ОЦЕНОЧНЫХ СРЕДСТВ</w:t>
      </w:r>
      <w:r w:rsidRPr="00EB558D">
        <w:t xml:space="preserve"> </w:t>
      </w:r>
      <w:r w:rsidRPr="00EB558D">
        <w:rPr>
          <w:b/>
          <w:color w:val="000000"/>
          <w:sz w:val="28"/>
          <w:szCs w:val="28"/>
          <w:lang w:eastAsia="en-US"/>
        </w:rPr>
        <w:t>УЧЕБНОЙ ДИСЦИПЛИНЫ</w:t>
      </w:r>
    </w:p>
    <w:p w14:paraId="7BD5BB79" w14:textId="2B0DA111" w:rsidR="00EB558D" w:rsidRPr="00EB558D" w:rsidRDefault="00EB558D" w:rsidP="00EB558D">
      <w:pPr>
        <w:suppressAutoHyphens w:val="0"/>
        <w:spacing w:before="120"/>
        <w:jc w:val="center"/>
        <w:rPr>
          <w:rFonts w:cs="Times New Roman"/>
          <w:b/>
          <w:sz w:val="28"/>
          <w:szCs w:val="28"/>
        </w:rPr>
      </w:pPr>
      <w:r w:rsidRPr="00EB558D">
        <w:rPr>
          <w:rFonts w:cs="Times New Roman"/>
          <w:b/>
          <w:sz w:val="28"/>
          <w:szCs w:val="28"/>
        </w:rPr>
        <w:t>ОП.0</w:t>
      </w:r>
      <w:r>
        <w:rPr>
          <w:rFonts w:cs="Times New Roman"/>
          <w:b/>
          <w:sz w:val="28"/>
          <w:szCs w:val="28"/>
        </w:rPr>
        <w:t>8</w:t>
      </w:r>
      <w:r w:rsidRPr="00EB558D">
        <w:rPr>
          <w:rFonts w:cs="Times New Roman"/>
          <w:b/>
          <w:sz w:val="28"/>
          <w:szCs w:val="28"/>
        </w:rPr>
        <w:t xml:space="preserve"> «Психология делового общения и конфликтология» </w:t>
      </w:r>
    </w:p>
    <w:p w14:paraId="51860685" w14:textId="77777777" w:rsidR="00EB558D" w:rsidRPr="00EB558D" w:rsidRDefault="00EB558D" w:rsidP="00EB558D">
      <w:pPr>
        <w:suppressAutoHyphens w:val="0"/>
        <w:rPr>
          <w:rFonts w:cs="Times New Roman"/>
          <w:b/>
          <w:i/>
          <w:sz w:val="28"/>
          <w:szCs w:val="28"/>
        </w:rPr>
      </w:pPr>
    </w:p>
    <w:p w14:paraId="1DB4F602" w14:textId="77777777" w:rsidR="00EB558D" w:rsidRPr="00EB558D" w:rsidRDefault="00EB558D" w:rsidP="00EB558D">
      <w:pPr>
        <w:suppressAutoHyphens w:val="0"/>
        <w:jc w:val="center"/>
        <w:rPr>
          <w:rFonts w:cs="Times New Roman"/>
          <w:b/>
          <w:i/>
          <w:sz w:val="28"/>
          <w:szCs w:val="28"/>
        </w:rPr>
      </w:pPr>
      <w:r w:rsidRPr="00EB558D">
        <w:rPr>
          <w:rFonts w:cs="Times New Roman"/>
          <w:b/>
          <w:i/>
          <w:sz w:val="28"/>
          <w:szCs w:val="28"/>
        </w:rPr>
        <w:t>«Общепрофессиональный цикл»</w:t>
      </w:r>
    </w:p>
    <w:p w14:paraId="424E6E76" w14:textId="77777777" w:rsidR="00EB558D" w:rsidRPr="00EB558D" w:rsidRDefault="00EB558D" w:rsidP="00EB558D">
      <w:pPr>
        <w:suppressAutoHyphens w:val="0"/>
        <w:jc w:val="center"/>
        <w:rPr>
          <w:rFonts w:cs="Times New Roman"/>
          <w:b/>
          <w:i/>
          <w:sz w:val="28"/>
          <w:szCs w:val="28"/>
        </w:rPr>
      </w:pPr>
      <w:r w:rsidRPr="00EB558D">
        <w:rPr>
          <w:rFonts w:cs="Times New Roman"/>
          <w:b/>
          <w:i/>
          <w:sz w:val="28"/>
          <w:szCs w:val="28"/>
        </w:rPr>
        <w:t xml:space="preserve">образовательной программы среднего профессионального образования </w:t>
      </w:r>
    </w:p>
    <w:p w14:paraId="55F0867F" w14:textId="77777777" w:rsidR="00EB558D" w:rsidRPr="00EB558D" w:rsidRDefault="00EB558D" w:rsidP="00EB558D">
      <w:pPr>
        <w:suppressAutoHyphens w:val="0"/>
        <w:jc w:val="center"/>
        <w:rPr>
          <w:rFonts w:cs="Times New Roman"/>
          <w:b/>
          <w:i/>
          <w:sz w:val="28"/>
          <w:szCs w:val="28"/>
        </w:rPr>
      </w:pPr>
      <w:r w:rsidRPr="00EB558D">
        <w:rPr>
          <w:rFonts w:cs="Times New Roman"/>
          <w:b/>
          <w:i/>
          <w:sz w:val="28"/>
          <w:szCs w:val="28"/>
        </w:rPr>
        <w:t xml:space="preserve">по программе подготовки специалистов среднего звена </w:t>
      </w:r>
    </w:p>
    <w:p w14:paraId="0764A9FB" w14:textId="77777777" w:rsidR="00EB558D" w:rsidRPr="00EB558D" w:rsidRDefault="00EB558D" w:rsidP="00EB558D">
      <w:pPr>
        <w:suppressAutoHyphens w:val="0"/>
        <w:jc w:val="center"/>
        <w:rPr>
          <w:rFonts w:cs="Times New Roman"/>
          <w:b/>
          <w:i/>
          <w:sz w:val="28"/>
          <w:szCs w:val="28"/>
        </w:rPr>
      </w:pPr>
      <w:r w:rsidRPr="00EB558D">
        <w:rPr>
          <w:rFonts w:cs="Times New Roman"/>
          <w:b/>
          <w:i/>
          <w:sz w:val="28"/>
          <w:szCs w:val="28"/>
        </w:rPr>
        <w:t>по специальности:</w:t>
      </w:r>
    </w:p>
    <w:p w14:paraId="3BD9AE9E" w14:textId="77777777" w:rsidR="00EB558D" w:rsidRPr="00EB558D" w:rsidRDefault="00EB558D" w:rsidP="00EB558D">
      <w:pPr>
        <w:suppressAutoHyphens w:val="0"/>
        <w:jc w:val="center"/>
        <w:rPr>
          <w:rFonts w:cs="Times New Roman"/>
          <w:b/>
          <w:i/>
          <w:sz w:val="28"/>
          <w:szCs w:val="28"/>
        </w:rPr>
      </w:pPr>
      <w:r w:rsidRPr="00EB558D">
        <w:rPr>
          <w:rFonts w:cs="Times New Roman"/>
          <w:b/>
          <w:i/>
          <w:sz w:val="28"/>
          <w:szCs w:val="28"/>
        </w:rPr>
        <w:t xml:space="preserve">43.02.06 Сервис на транспорте (по видам транспорта) </w:t>
      </w:r>
    </w:p>
    <w:p w14:paraId="290CB23A" w14:textId="77777777" w:rsidR="00EB558D" w:rsidRPr="00EB558D" w:rsidRDefault="00EB558D" w:rsidP="00EB558D">
      <w:pPr>
        <w:suppressAutoHyphens w:val="0"/>
        <w:jc w:val="center"/>
        <w:rPr>
          <w:rFonts w:cs="Times New Roman"/>
          <w:sz w:val="28"/>
          <w:szCs w:val="28"/>
        </w:rPr>
      </w:pPr>
    </w:p>
    <w:p w14:paraId="671E11D7" w14:textId="77777777" w:rsidR="00EB558D" w:rsidRPr="00EB558D" w:rsidRDefault="00EB558D" w:rsidP="00EB558D">
      <w:pPr>
        <w:suppressAutoHyphens w:val="0"/>
        <w:jc w:val="center"/>
        <w:rPr>
          <w:rFonts w:cs="Times New Roman"/>
          <w:sz w:val="28"/>
          <w:szCs w:val="28"/>
        </w:rPr>
      </w:pPr>
    </w:p>
    <w:p w14:paraId="079F5CD8" w14:textId="77777777" w:rsidR="00EB558D" w:rsidRPr="00EB558D" w:rsidRDefault="00EB558D" w:rsidP="00EB558D">
      <w:pPr>
        <w:suppressAutoHyphens w:val="0"/>
        <w:jc w:val="center"/>
        <w:rPr>
          <w:rFonts w:cs="Times New Roman"/>
          <w:sz w:val="28"/>
          <w:szCs w:val="28"/>
        </w:rPr>
      </w:pPr>
    </w:p>
    <w:p w14:paraId="07B987FD" w14:textId="77777777" w:rsidR="00EB558D" w:rsidRPr="00EB558D" w:rsidRDefault="00EB558D" w:rsidP="00EB558D">
      <w:pPr>
        <w:suppressAutoHyphens w:val="0"/>
        <w:jc w:val="center"/>
        <w:rPr>
          <w:rFonts w:cs="Times New Roman"/>
          <w:sz w:val="28"/>
          <w:szCs w:val="28"/>
        </w:rPr>
      </w:pPr>
    </w:p>
    <w:p w14:paraId="73A2AD41" w14:textId="77777777" w:rsidR="00EB558D" w:rsidRPr="00EB558D" w:rsidRDefault="00EB558D" w:rsidP="00EB558D">
      <w:pPr>
        <w:suppressAutoHyphens w:val="0"/>
        <w:jc w:val="center"/>
        <w:rPr>
          <w:rFonts w:cs="Times New Roman"/>
          <w:sz w:val="28"/>
          <w:szCs w:val="28"/>
        </w:rPr>
      </w:pPr>
    </w:p>
    <w:p w14:paraId="42DD873B" w14:textId="77777777" w:rsidR="00EB558D" w:rsidRPr="00EB558D" w:rsidRDefault="00EB558D" w:rsidP="00EB558D">
      <w:pPr>
        <w:suppressAutoHyphens w:val="0"/>
        <w:jc w:val="center"/>
        <w:rPr>
          <w:rFonts w:cs="Times New Roman"/>
          <w:sz w:val="28"/>
          <w:szCs w:val="28"/>
        </w:rPr>
      </w:pPr>
    </w:p>
    <w:p w14:paraId="4799BC92" w14:textId="77777777" w:rsidR="00EB558D" w:rsidRPr="00EB558D" w:rsidRDefault="00EB558D" w:rsidP="00EB558D">
      <w:pPr>
        <w:suppressAutoHyphens w:val="0"/>
        <w:jc w:val="center"/>
        <w:rPr>
          <w:rFonts w:cs="Times New Roman"/>
          <w:sz w:val="28"/>
          <w:szCs w:val="28"/>
        </w:rPr>
      </w:pPr>
    </w:p>
    <w:p w14:paraId="6FE41A95" w14:textId="77777777" w:rsidR="00EB558D" w:rsidRPr="00EB558D" w:rsidRDefault="00EB558D" w:rsidP="00EB558D">
      <w:pPr>
        <w:suppressAutoHyphens w:val="0"/>
        <w:jc w:val="center"/>
        <w:rPr>
          <w:rFonts w:cs="Times New Roman"/>
          <w:sz w:val="28"/>
          <w:szCs w:val="28"/>
        </w:rPr>
      </w:pPr>
    </w:p>
    <w:p w14:paraId="1CDCB566" w14:textId="77777777" w:rsidR="00EB558D" w:rsidRPr="00EB558D" w:rsidRDefault="00EB558D" w:rsidP="00EB558D">
      <w:pPr>
        <w:suppressAutoHyphens w:val="0"/>
        <w:jc w:val="center"/>
        <w:rPr>
          <w:rFonts w:cs="Times New Roman"/>
          <w:sz w:val="28"/>
          <w:szCs w:val="28"/>
        </w:rPr>
      </w:pPr>
    </w:p>
    <w:p w14:paraId="5A27D9DA" w14:textId="77777777" w:rsidR="00EB558D" w:rsidRPr="00EB558D" w:rsidRDefault="00EB558D" w:rsidP="00EB558D">
      <w:pPr>
        <w:suppressAutoHyphens w:val="0"/>
        <w:jc w:val="center"/>
        <w:rPr>
          <w:rFonts w:cs="Times New Roman"/>
          <w:sz w:val="28"/>
          <w:szCs w:val="28"/>
        </w:rPr>
      </w:pPr>
    </w:p>
    <w:p w14:paraId="45DD6B31" w14:textId="77777777" w:rsidR="00EB558D" w:rsidRPr="00EB558D" w:rsidRDefault="00EB558D" w:rsidP="00EB558D">
      <w:pPr>
        <w:suppressAutoHyphens w:val="0"/>
        <w:jc w:val="center"/>
        <w:rPr>
          <w:rFonts w:cs="Times New Roman"/>
          <w:sz w:val="28"/>
          <w:szCs w:val="28"/>
        </w:rPr>
      </w:pPr>
    </w:p>
    <w:p w14:paraId="5A661F53" w14:textId="77777777" w:rsidR="00EB558D" w:rsidRPr="00EB558D" w:rsidRDefault="00EB558D" w:rsidP="00EB558D">
      <w:pPr>
        <w:suppressAutoHyphens w:val="0"/>
        <w:jc w:val="center"/>
        <w:rPr>
          <w:rFonts w:cs="Times New Roman"/>
          <w:sz w:val="28"/>
          <w:szCs w:val="28"/>
        </w:rPr>
      </w:pPr>
    </w:p>
    <w:p w14:paraId="1ACC9BE8" w14:textId="77777777" w:rsidR="00EB558D" w:rsidRPr="00EB558D" w:rsidRDefault="00EB558D" w:rsidP="00EB558D">
      <w:pPr>
        <w:suppressAutoHyphens w:val="0"/>
        <w:jc w:val="center"/>
        <w:rPr>
          <w:rFonts w:cs="Times New Roman"/>
          <w:sz w:val="28"/>
          <w:szCs w:val="28"/>
        </w:rPr>
      </w:pPr>
    </w:p>
    <w:p w14:paraId="3685C436" w14:textId="77777777" w:rsidR="00EB558D" w:rsidRPr="00EB558D" w:rsidRDefault="00EB558D" w:rsidP="00EB558D">
      <w:pPr>
        <w:suppressAutoHyphens w:val="0"/>
        <w:jc w:val="center"/>
        <w:rPr>
          <w:rFonts w:cs="Times New Roman"/>
          <w:sz w:val="28"/>
          <w:szCs w:val="28"/>
        </w:rPr>
      </w:pPr>
    </w:p>
    <w:p w14:paraId="44C5168C" w14:textId="77777777" w:rsidR="00EB558D" w:rsidRPr="00EB558D" w:rsidRDefault="00EB558D" w:rsidP="00EB558D">
      <w:pPr>
        <w:suppressAutoHyphens w:val="0"/>
        <w:jc w:val="center"/>
        <w:rPr>
          <w:rFonts w:cs="Times New Roman"/>
          <w:b/>
          <w:sz w:val="28"/>
          <w:szCs w:val="28"/>
        </w:rPr>
      </w:pPr>
    </w:p>
    <w:p w14:paraId="57FEC4E9" w14:textId="77777777" w:rsidR="00EB558D" w:rsidRPr="00EB558D" w:rsidRDefault="00EB558D" w:rsidP="00EB558D">
      <w:pPr>
        <w:suppressAutoHyphens w:val="0"/>
        <w:jc w:val="center"/>
        <w:rPr>
          <w:rFonts w:cs="Times New Roman"/>
          <w:b/>
          <w:sz w:val="28"/>
          <w:szCs w:val="28"/>
        </w:rPr>
      </w:pPr>
    </w:p>
    <w:p w14:paraId="63D5067E" w14:textId="77777777" w:rsidR="00EB558D" w:rsidRPr="00EB558D" w:rsidRDefault="00EB558D" w:rsidP="00EB558D">
      <w:pPr>
        <w:suppressAutoHyphens w:val="0"/>
        <w:jc w:val="center"/>
        <w:rPr>
          <w:rFonts w:cs="Times New Roman"/>
          <w:b/>
          <w:sz w:val="28"/>
          <w:szCs w:val="28"/>
        </w:rPr>
      </w:pPr>
    </w:p>
    <w:p w14:paraId="7E670688" w14:textId="77777777" w:rsidR="00EB558D" w:rsidRPr="00EB558D" w:rsidRDefault="00EB558D" w:rsidP="00EB558D">
      <w:pPr>
        <w:suppressAutoHyphens w:val="0"/>
        <w:jc w:val="center"/>
        <w:rPr>
          <w:rFonts w:cs="Times New Roman"/>
          <w:b/>
          <w:sz w:val="28"/>
          <w:szCs w:val="28"/>
        </w:rPr>
      </w:pPr>
    </w:p>
    <w:p w14:paraId="51728BC9" w14:textId="77777777" w:rsidR="00EB558D" w:rsidRPr="00EB558D" w:rsidRDefault="00EB558D" w:rsidP="00EB558D">
      <w:pPr>
        <w:suppressAutoHyphens w:val="0"/>
        <w:jc w:val="center"/>
        <w:rPr>
          <w:rFonts w:cs="Times New Roman"/>
          <w:b/>
          <w:sz w:val="28"/>
          <w:szCs w:val="28"/>
        </w:rPr>
      </w:pPr>
    </w:p>
    <w:p w14:paraId="32698BF1" w14:textId="77777777" w:rsidR="00EB558D" w:rsidRPr="00EB558D" w:rsidRDefault="00EB558D" w:rsidP="00EB558D">
      <w:pPr>
        <w:suppressAutoHyphens w:val="0"/>
        <w:jc w:val="center"/>
        <w:rPr>
          <w:rFonts w:cs="Times New Roman"/>
          <w:b/>
          <w:sz w:val="28"/>
          <w:szCs w:val="28"/>
        </w:rPr>
      </w:pPr>
    </w:p>
    <w:p w14:paraId="162A61F0" w14:textId="77777777" w:rsidR="00EB558D" w:rsidRPr="00EB558D" w:rsidRDefault="00EB558D" w:rsidP="00EB558D">
      <w:pPr>
        <w:suppressAutoHyphens w:val="0"/>
        <w:jc w:val="center"/>
        <w:rPr>
          <w:rFonts w:cs="Times New Roman"/>
          <w:b/>
          <w:sz w:val="28"/>
          <w:szCs w:val="28"/>
        </w:rPr>
      </w:pPr>
      <w:r w:rsidRPr="00EB558D">
        <w:rPr>
          <w:rFonts w:cs="Times New Roman"/>
          <w:b/>
          <w:sz w:val="28"/>
          <w:szCs w:val="28"/>
        </w:rPr>
        <w:t>г. Краснодар, 2023 г.</w:t>
      </w:r>
    </w:p>
    <w:p w14:paraId="72FBEF4E" w14:textId="77777777" w:rsidR="00EB558D" w:rsidRPr="00EB558D" w:rsidRDefault="00EB558D" w:rsidP="00EB558D">
      <w:pPr>
        <w:suppressAutoHyphens w:val="0"/>
        <w:rPr>
          <w:rFonts w:cs="Times New Roman"/>
          <w:sz w:val="28"/>
          <w:szCs w:val="28"/>
        </w:rPr>
      </w:pPr>
    </w:p>
    <w:p w14:paraId="4618693D" w14:textId="77777777" w:rsidR="00EB558D" w:rsidRPr="00EB558D" w:rsidRDefault="00EB558D" w:rsidP="00EB558D">
      <w:pPr>
        <w:suppressAutoHyphens w:val="0"/>
        <w:rPr>
          <w:rFonts w:cs="Times New Roman"/>
          <w:sz w:val="28"/>
          <w:szCs w:val="28"/>
        </w:rPr>
      </w:pPr>
    </w:p>
    <w:tbl>
      <w:tblPr>
        <w:tblpPr w:leftFromText="180" w:rightFromText="180" w:vertAnchor="text" w:horzAnchor="margin" w:tblpY="172"/>
        <w:tblW w:w="0" w:type="auto"/>
        <w:tblLook w:val="04A0" w:firstRow="1" w:lastRow="0" w:firstColumn="1" w:lastColumn="0" w:noHBand="0" w:noVBand="1"/>
      </w:tblPr>
      <w:tblGrid>
        <w:gridCol w:w="5297"/>
        <w:gridCol w:w="4907"/>
      </w:tblGrid>
      <w:tr w:rsidR="00EB558D" w:rsidRPr="00EB558D" w14:paraId="56F53D94" w14:textId="77777777" w:rsidTr="00532EA2">
        <w:trPr>
          <w:trHeight w:val="1985"/>
        </w:trPr>
        <w:tc>
          <w:tcPr>
            <w:tcW w:w="5353" w:type="dxa"/>
          </w:tcPr>
          <w:p w14:paraId="318A2433" w14:textId="77777777" w:rsidR="00EB558D" w:rsidRPr="00EB558D" w:rsidRDefault="00EB558D" w:rsidP="00EB558D">
            <w:pPr>
              <w:suppressAutoHyphens w:val="0"/>
              <w:rPr>
                <w:rFonts w:cs="Times New Roman"/>
                <w:b/>
                <w:sz w:val="28"/>
                <w:szCs w:val="28"/>
              </w:rPr>
            </w:pPr>
            <w:r w:rsidRPr="00EB558D">
              <w:rPr>
                <w:rFonts w:cs="Times New Roman"/>
                <w:b/>
                <w:sz w:val="28"/>
                <w:szCs w:val="28"/>
              </w:rPr>
              <w:t>СОГЛАСОВАНО</w:t>
            </w:r>
          </w:p>
          <w:p w14:paraId="1B9B869B" w14:textId="77777777" w:rsidR="00EB558D" w:rsidRPr="00EB558D" w:rsidRDefault="00EB558D" w:rsidP="00EB558D">
            <w:pPr>
              <w:suppressAutoHyphens w:val="0"/>
              <w:rPr>
                <w:rFonts w:cs="Times New Roman"/>
                <w:sz w:val="28"/>
                <w:szCs w:val="28"/>
              </w:rPr>
            </w:pPr>
            <w:r w:rsidRPr="00EB558D">
              <w:rPr>
                <w:rFonts w:cs="Times New Roman"/>
                <w:sz w:val="28"/>
                <w:szCs w:val="28"/>
              </w:rPr>
              <w:t>Заместитель директора по НМР</w:t>
            </w:r>
          </w:p>
          <w:p w14:paraId="3887A620" w14:textId="77777777" w:rsidR="00EB558D" w:rsidRPr="00EB558D" w:rsidRDefault="00EB558D" w:rsidP="00EB558D">
            <w:pPr>
              <w:suppressAutoHyphens w:val="0"/>
              <w:rPr>
                <w:rFonts w:cs="Times New Roman"/>
                <w:i/>
                <w:sz w:val="28"/>
                <w:szCs w:val="28"/>
              </w:rPr>
            </w:pPr>
            <w:r w:rsidRPr="00EB558D">
              <w:rPr>
                <w:rFonts w:cs="Times New Roman"/>
                <w:sz w:val="28"/>
                <w:szCs w:val="28"/>
              </w:rPr>
              <w:t xml:space="preserve">ГАПОУ КК КГТК </w:t>
            </w:r>
          </w:p>
          <w:p w14:paraId="46FCEDD8" w14:textId="77777777" w:rsidR="00EB558D" w:rsidRPr="00EB558D" w:rsidRDefault="00EB558D" w:rsidP="00EB558D">
            <w:pPr>
              <w:suppressAutoHyphens w:val="0"/>
              <w:rPr>
                <w:rFonts w:cs="Times New Roman"/>
                <w:sz w:val="28"/>
                <w:szCs w:val="28"/>
              </w:rPr>
            </w:pPr>
            <w:r w:rsidRPr="00EB558D">
              <w:rPr>
                <w:rFonts w:cs="Times New Roman"/>
                <w:sz w:val="28"/>
                <w:szCs w:val="28"/>
              </w:rPr>
              <w:t>______________ Н.И. Тутынина</w:t>
            </w:r>
          </w:p>
          <w:p w14:paraId="703D5799" w14:textId="77777777" w:rsidR="00EB558D" w:rsidRPr="00EB558D" w:rsidRDefault="00EB558D" w:rsidP="00EB558D">
            <w:pPr>
              <w:suppressAutoHyphens w:val="0"/>
              <w:rPr>
                <w:rFonts w:cs="Times New Roman"/>
                <w:sz w:val="28"/>
                <w:szCs w:val="28"/>
              </w:rPr>
            </w:pPr>
            <w:r w:rsidRPr="00EB558D">
              <w:rPr>
                <w:rFonts w:cs="Times New Roman"/>
                <w:sz w:val="28"/>
                <w:szCs w:val="28"/>
              </w:rPr>
              <w:t>«___» _____________ 2023 г.</w:t>
            </w:r>
          </w:p>
        </w:tc>
        <w:tc>
          <w:tcPr>
            <w:tcW w:w="4961" w:type="dxa"/>
          </w:tcPr>
          <w:p w14:paraId="7C568A81" w14:textId="77777777" w:rsidR="00EB558D" w:rsidRPr="00EB558D" w:rsidRDefault="00EB558D" w:rsidP="00EB558D">
            <w:pPr>
              <w:suppressAutoHyphens w:val="0"/>
              <w:rPr>
                <w:rFonts w:cs="Times New Roman"/>
                <w:b/>
                <w:sz w:val="28"/>
                <w:szCs w:val="28"/>
              </w:rPr>
            </w:pPr>
            <w:r w:rsidRPr="00EB558D">
              <w:rPr>
                <w:rFonts w:cs="Times New Roman"/>
                <w:b/>
                <w:sz w:val="28"/>
                <w:szCs w:val="28"/>
              </w:rPr>
              <w:t>УТВЕРЖДАЮ</w:t>
            </w:r>
          </w:p>
          <w:p w14:paraId="1F0C75DE" w14:textId="77777777" w:rsidR="00EB558D" w:rsidRPr="00EB558D" w:rsidRDefault="00EB558D" w:rsidP="00EB558D">
            <w:pPr>
              <w:suppressAutoHyphens w:val="0"/>
              <w:rPr>
                <w:rFonts w:cs="Times New Roman"/>
                <w:sz w:val="28"/>
                <w:szCs w:val="28"/>
              </w:rPr>
            </w:pPr>
            <w:r w:rsidRPr="00EB558D">
              <w:rPr>
                <w:rFonts w:cs="Times New Roman"/>
                <w:sz w:val="28"/>
                <w:szCs w:val="28"/>
              </w:rPr>
              <w:t xml:space="preserve">Заместитель директора по УР ГАПОУ КК КГТК </w:t>
            </w:r>
          </w:p>
          <w:p w14:paraId="3C129AFE" w14:textId="77777777" w:rsidR="00EB558D" w:rsidRPr="00EB558D" w:rsidRDefault="00EB558D" w:rsidP="00EB558D">
            <w:pPr>
              <w:suppressAutoHyphens w:val="0"/>
              <w:rPr>
                <w:rFonts w:cs="Times New Roman"/>
                <w:sz w:val="28"/>
                <w:szCs w:val="28"/>
              </w:rPr>
            </w:pPr>
            <w:r w:rsidRPr="00EB558D">
              <w:rPr>
                <w:rFonts w:cs="Times New Roman"/>
                <w:sz w:val="28"/>
                <w:szCs w:val="28"/>
              </w:rPr>
              <w:t>_______________ Г.А. Словцова</w:t>
            </w:r>
          </w:p>
          <w:p w14:paraId="30D0D7D8" w14:textId="77777777" w:rsidR="00EB558D" w:rsidRPr="00EB558D" w:rsidRDefault="00EB558D" w:rsidP="00EB558D">
            <w:pPr>
              <w:suppressAutoHyphens w:val="0"/>
              <w:rPr>
                <w:rFonts w:cs="Times New Roman"/>
                <w:sz w:val="28"/>
                <w:szCs w:val="28"/>
              </w:rPr>
            </w:pPr>
            <w:r w:rsidRPr="00EB558D">
              <w:rPr>
                <w:rFonts w:cs="Times New Roman"/>
                <w:sz w:val="28"/>
                <w:szCs w:val="28"/>
              </w:rPr>
              <w:t>«_____» _______________2023 г.</w:t>
            </w:r>
          </w:p>
        </w:tc>
      </w:tr>
      <w:tr w:rsidR="00EB558D" w:rsidRPr="00EB558D" w14:paraId="3FB5DBCF" w14:textId="77777777" w:rsidTr="00532EA2">
        <w:trPr>
          <w:trHeight w:val="1414"/>
        </w:trPr>
        <w:tc>
          <w:tcPr>
            <w:tcW w:w="5353" w:type="dxa"/>
            <w:hideMark/>
          </w:tcPr>
          <w:p w14:paraId="194834E1" w14:textId="77777777" w:rsidR="00EB558D" w:rsidRPr="00EB558D" w:rsidRDefault="00EB558D" w:rsidP="00EB558D">
            <w:pPr>
              <w:suppressAutoHyphens w:val="0"/>
              <w:rPr>
                <w:rFonts w:cs="Times New Roman"/>
                <w:b/>
                <w:sz w:val="28"/>
                <w:szCs w:val="28"/>
              </w:rPr>
            </w:pPr>
            <w:r w:rsidRPr="00EB558D">
              <w:rPr>
                <w:rFonts w:cs="Times New Roman"/>
                <w:b/>
                <w:sz w:val="28"/>
                <w:szCs w:val="28"/>
              </w:rPr>
              <w:t>РАССМОТРЕНО</w:t>
            </w:r>
          </w:p>
          <w:p w14:paraId="0221549D" w14:textId="77777777" w:rsidR="00EB558D" w:rsidRPr="00EB558D" w:rsidRDefault="00EB558D" w:rsidP="00EB558D">
            <w:pPr>
              <w:suppressAutoHyphens w:val="0"/>
              <w:rPr>
                <w:rFonts w:cs="Times New Roman"/>
                <w:sz w:val="28"/>
                <w:szCs w:val="28"/>
              </w:rPr>
            </w:pPr>
            <w:r w:rsidRPr="00EB558D">
              <w:rPr>
                <w:rFonts w:cs="Times New Roman"/>
                <w:sz w:val="28"/>
                <w:szCs w:val="28"/>
              </w:rPr>
              <w:t>на заседании предметной цикловой комиссии _____________________</w:t>
            </w:r>
          </w:p>
          <w:p w14:paraId="53B7B957" w14:textId="77777777" w:rsidR="00EB558D" w:rsidRPr="00EB558D" w:rsidRDefault="00EB558D" w:rsidP="00EB558D">
            <w:pPr>
              <w:suppressAutoHyphens w:val="0"/>
              <w:rPr>
                <w:rFonts w:cs="Times New Roman"/>
                <w:sz w:val="28"/>
                <w:szCs w:val="28"/>
              </w:rPr>
            </w:pPr>
            <w:r w:rsidRPr="00EB558D">
              <w:rPr>
                <w:rFonts w:cs="Times New Roman"/>
                <w:sz w:val="28"/>
                <w:szCs w:val="28"/>
              </w:rPr>
              <w:t xml:space="preserve">Председатель ПЦК </w:t>
            </w:r>
          </w:p>
          <w:p w14:paraId="4A4E2230" w14:textId="77777777" w:rsidR="00EB558D" w:rsidRPr="00EB558D" w:rsidRDefault="00EB558D" w:rsidP="00EB558D">
            <w:pPr>
              <w:suppressAutoHyphens w:val="0"/>
              <w:rPr>
                <w:rFonts w:cs="Times New Roman"/>
                <w:bCs/>
                <w:sz w:val="28"/>
                <w:szCs w:val="28"/>
              </w:rPr>
            </w:pPr>
            <w:r w:rsidRPr="00EB558D">
              <w:rPr>
                <w:rFonts w:cs="Times New Roman"/>
                <w:bCs/>
                <w:sz w:val="28"/>
                <w:szCs w:val="28"/>
              </w:rPr>
              <w:t xml:space="preserve">_______________   </w:t>
            </w:r>
          </w:p>
          <w:p w14:paraId="32826547" w14:textId="77777777" w:rsidR="00EB558D" w:rsidRPr="00EB558D" w:rsidRDefault="00EB558D" w:rsidP="00EB558D">
            <w:pPr>
              <w:suppressAutoHyphens w:val="0"/>
              <w:rPr>
                <w:rFonts w:cs="Times New Roman"/>
                <w:b/>
                <w:sz w:val="28"/>
                <w:szCs w:val="28"/>
              </w:rPr>
            </w:pPr>
            <w:r w:rsidRPr="00EB558D">
              <w:rPr>
                <w:rFonts w:cs="Times New Roman"/>
                <w:sz w:val="28"/>
                <w:szCs w:val="28"/>
              </w:rPr>
              <w:t xml:space="preserve"> «___» _____________ 2023 г.</w:t>
            </w:r>
          </w:p>
        </w:tc>
        <w:tc>
          <w:tcPr>
            <w:tcW w:w="4961" w:type="dxa"/>
          </w:tcPr>
          <w:p w14:paraId="4F742677" w14:textId="77777777" w:rsidR="00EB558D" w:rsidRPr="00EB558D" w:rsidRDefault="00EB558D" w:rsidP="00EB558D">
            <w:pPr>
              <w:suppressAutoHyphens w:val="0"/>
              <w:rPr>
                <w:rFonts w:cs="Times New Roman"/>
                <w:b/>
                <w:sz w:val="28"/>
                <w:szCs w:val="28"/>
              </w:rPr>
            </w:pPr>
            <w:r w:rsidRPr="00EB558D">
              <w:rPr>
                <w:rFonts w:cs="Times New Roman"/>
                <w:b/>
                <w:sz w:val="28"/>
                <w:szCs w:val="28"/>
              </w:rPr>
              <w:t>ОДОБРЕНО</w:t>
            </w:r>
          </w:p>
          <w:p w14:paraId="35F47C9F" w14:textId="77777777" w:rsidR="00EB558D" w:rsidRPr="00EB558D" w:rsidRDefault="00EB558D" w:rsidP="00EB558D">
            <w:pPr>
              <w:suppressAutoHyphens w:val="0"/>
              <w:rPr>
                <w:rFonts w:cs="Times New Roman"/>
                <w:sz w:val="28"/>
                <w:szCs w:val="28"/>
              </w:rPr>
            </w:pPr>
            <w:r w:rsidRPr="00EB558D">
              <w:rPr>
                <w:rFonts w:cs="Times New Roman"/>
                <w:sz w:val="28"/>
                <w:szCs w:val="28"/>
              </w:rPr>
              <w:t xml:space="preserve">на заседании педагогического совета протокол № ___ </w:t>
            </w:r>
          </w:p>
          <w:p w14:paraId="7F5DADFC" w14:textId="77777777" w:rsidR="00EB558D" w:rsidRPr="00EB558D" w:rsidRDefault="00EB558D" w:rsidP="00EB558D">
            <w:pPr>
              <w:suppressAutoHyphens w:val="0"/>
              <w:rPr>
                <w:rFonts w:cs="Times New Roman"/>
                <w:sz w:val="28"/>
                <w:szCs w:val="28"/>
              </w:rPr>
            </w:pPr>
            <w:r w:rsidRPr="00EB558D">
              <w:rPr>
                <w:rFonts w:cs="Times New Roman"/>
                <w:sz w:val="28"/>
                <w:szCs w:val="28"/>
              </w:rPr>
              <w:t>от «___» _____________ 2023 г.</w:t>
            </w:r>
          </w:p>
          <w:p w14:paraId="47E88EAA" w14:textId="77777777" w:rsidR="00EB558D" w:rsidRPr="00EB558D" w:rsidRDefault="00EB558D" w:rsidP="00EB558D">
            <w:pPr>
              <w:suppressAutoHyphens w:val="0"/>
              <w:rPr>
                <w:rFonts w:cs="Times New Roman"/>
                <w:sz w:val="28"/>
                <w:szCs w:val="28"/>
              </w:rPr>
            </w:pPr>
            <w:r w:rsidRPr="00EB558D">
              <w:rPr>
                <w:rFonts w:cs="Times New Roman"/>
                <w:sz w:val="28"/>
                <w:szCs w:val="28"/>
              </w:rPr>
              <w:t>Секретарь_________ И.А. Руденко</w:t>
            </w:r>
          </w:p>
        </w:tc>
      </w:tr>
    </w:tbl>
    <w:p w14:paraId="3EBE7C0D" w14:textId="77777777" w:rsidR="00EB558D" w:rsidRPr="00EB558D" w:rsidRDefault="00EB558D" w:rsidP="00EB558D">
      <w:pPr>
        <w:suppressAutoHyphens w:val="0"/>
        <w:rPr>
          <w:rFonts w:cs="Times New Roman"/>
          <w:sz w:val="28"/>
          <w:szCs w:val="28"/>
        </w:rPr>
      </w:pPr>
    </w:p>
    <w:p w14:paraId="2CA9CF1F" w14:textId="77777777" w:rsidR="00EB558D" w:rsidRPr="00EB558D" w:rsidRDefault="00EB558D" w:rsidP="00EB558D">
      <w:pPr>
        <w:suppressAutoHyphens w:val="0"/>
        <w:jc w:val="center"/>
        <w:rPr>
          <w:rFonts w:cs="Times New Roman"/>
          <w:sz w:val="28"/>
          <w:szCs w:val="28"/>
        </w:rPr>
      </w:pPr>
    </w:p>
    <w:p w14:paraId="097BAE48" w14:textId="137FA5B5" w:rsidR="00EB558D" w:rsidRPr="00EB558D" w:rsidRDefault="00EB558D" w:rsidP="00EB558D">
      <w:pPr>
        <w:suppressAutoHyphens w:val="0"/>
        <w:spacing w:after="200" w:line="276" w:lineRule="auto"/>
        <w:ind w:firstLine="708"/>
        <w:jc w:val="both"/>
        <w:rPr>
          <w:rFonts w:eastAsia="Calibri" w:cs="Times New Roman"/>
          <w:sz w:val="28"/>
          <w:szCs w:val="28"/>
          <w:lang w:eastAsia="en-US"/>
        </w:rPr>
      </w:pPr>
      <w:r w:rsidRPr="00EB558D">
        <w:rPr>
          <w:rFonts w:eastAsia="Calibri" w:cs="Times New Roman"/>
          <w:sz w:val="28"/>
          <w:szCs w:val="28"/>
          <w:lang w:eastAsia="en-US"/>
        </w:rPr>
        <w:t xml:space="preserve">Фонд оценочных средств для проведения текущего контроля успеваемости и промежуточной аттестации в форме экзамена по учебной дисциплины «Психология делового общения и конфликтология», разработан на основе ФГОС СПО по специальности 43.02.06 Сервис на транспорте (по видам транспорта), утвержденного приказом Министерства просвещения Российской Федерации от 26 августа 2022 г. № 777, зарегистрированного Министерством юстиции России 29 сентября 2022 г. № 70278, входящей в состав укрупненной группы специальностей 43.00.00 Сервис и туризм, рабочей программы учебной дисциплины «Сервисная деятельность по видам транспорта» </w:t>
      </w:r>
    </w:p>
    <w:p w14:paraId="68D9C7B6" w14:textId="77777777" w:rsidR="00EB558D" w:rsidRPr="00EB558D" w:rsidRDefault="00EB558D" w:rsidP="00EB558D">
      <w:pPr>
        <w:suppressAutoHyphens w:val="0"/>
        <w:rPr>
          <w:rFonts w:cs="Times New Roman"/>
          <w:sz w:val="28"/>
          <w:szCs w:val="28"/>
        </w:rPr>
      </w:pPr>
      <w:r w:rsidRPr="00EB558D">
        <w:rPr>
          <w:rFonts w:cs="Times New Roman"/>
          <w:sz w:val="28"/>
          <w:szCs w:val="28"/>
        </w:rPr>
        <w:t xml:space="preserve">Организация-разработчик: ГАПОУ КК КГТК </w:t>
      </w:r>
    </w:p>
    <w:p w14:paraId="05CF7CDE" w14:textId="77777777" w:rsidR="00EB558D" w:rsidRPr="00EB558D" w:rsidRDefault="00EB558D" w:rsidP="00EB558D">
      <w:pPr>
        <w:suppressAutoHyphens w:val="0"/>
        <w:rPr>
          <w:rFonts w:cs="Times New Roman"/>
          <w:sz w:val="28"/>
          <w:szCs w:val="28"/>
        </w:rPr>
      </w:pPr>
    </w:p>
    <w:tbl>
      <w:tblPr>
        <w:tblW w:w="10314" w:type="dxa"/>
        <w:tblLook w:val="04A0" w:firstRow="1" w:lastRow="0" w:firstColumn="1" w:lastColumn="0" w:noHBand="0" w:noVBand="1"/>
      </w:tblPr>
      <w:tblGrid>
        <w:gridCol w:w="6629"/>
        <w:gridCol w:w="3685"/>
      </w:tblGrid>
      <w:tr w:rsidR="00EB558D" w:rsidRPr="00EB558D" w14:paraId="79A3EF15" w14:textId="77777777" w:rsidTr="00532EA2">
        <w:tc>
          <w:tcPr>
            <w:tcW w:w="6629" w:type="dxa"/>
            <w:shd w:val="clear" w:color="auto" w:fill="auto"/>
          </w:tcPr>
          <w:p w14:paraId="03F60BC5" w14:textId="0C4D9440" w:rsidR="00EB558D" w:rsidRPr="00EB558D" w:rsidRDefault="00EB558D" w:rsidP="00EB558D">
            <w:pPr>
              <w:suppressAutoHyphens w:val="0"/>
              <w:rPr>
                <w:rFonts w:cs="Times New Roman"/>
                <w:sz w:val="28"/>
                <w:szCs w:val="28"/>
              </w:rPr>
            </w:pPr>
            <w:r w:rsidRPr="00EB558D">
              <w:rPr>
                <w:rFonts w:cs="Times New Roman"/>
                <w:sz w:val="28"/>
                <w:szCs w:val="28"/>
              </w:rPr>
              <w:t xml:space="preserve">Разработчик: </w:t>
            </w:r>
            <w:r>
              <w:rPr>
                <w:rFonts w:cs="Times New Roman"/>
                <w:sz w:val="28"/>
                <w:szCs w:val="28"/>
              </w:rPr>
              <w:t>Степанова Л.Б.</w:t>
            </w:r>
            <w:r w:rsidRPr="00EB558D">
              <w:rPr>
                <w:rFonts w:cs="Times New Roman"/>
                <w:sz w:val="28"/>
                <w:szCs w:val="28"/>
              </w:rPr>
              <w:t xml:space="preserve"> преподаватель </w:t>
            </w:r>
          </w:p>
          <w:p w14:paraId="112E441C" w14:textId="77777777" w:rsidR="00EB558D" w:rsidRPr="00EB558D" w:rsidRDefault="00EB558D" w:rsidP="00EB558D">
            <w:pPr>
              <w:suppressAutoHyphens w:val="0"/>
              <w:rPr>
                <w:rFonts w:cs="Times New Roman"/>
                <w:sz w:val="28"/>
                <w:szCs w:val="28"/>
              </w:rPr>
            </w:pPr>
            <w:r w:rsidRPr="00EB558D">
              <w:rPr>
                <w:rFonts w:cs="Times New Roman"/>
                <w:sz w:val="28"/>
                <w:szCs w:val="28"/>
              </w:rPr>
              <w:t>ГАПОУ КК КГТК</w:t>
            </w:r>
          </w:p>
        </w:tc>
        <w:tc>
          <w:tcPr>
            <w:tcW w:w="3685" w:type="dxa"/>
            <w:shd w:val="clear" w:color="auto" w:fill="auto"/>
          </w:tcPr>
          <w:p w14:paraId="36F79AD9" w14:textId="77777777" w:rsidR="00EB558D" w:rsidRPr="00EB558D" w:rsidRDefault="00EB558D" w:rsidP="00EB558D">
            <w:pPr>
              <w:suppressAutoHyphens w:val="0"/>
              <w:jc w:val="center"/>
              <w:rPr>
                <w:rFonts w:cs="Times New Roman"/>
                <w:sz w:val="28"/>
                <w:szCs w:val="28"/>
              </w:rPr>
            </w:pPr>
          </w:p>
          <w:p w14:paraId="53FC44E8" w14:textId="77777777" w:rsidR="00EB558D" w:rsidRPr="00EB558D" w:rsidRDefault="00EB558D" w:rsidP="00EB558D">
            <w:pPr>
              <w:suppressAutoHyphens w:val="0"/>
              <w:jc w:val="center"/>
              <w:rPr>
                <w:rFonts w:cs="Times New Roman"/>
                <w:sz w:val="28"/>
                <w:szCs w:val="28"/>
              </w:rPr>
            </w:pPr>
            <w:r w:rsidRPr="00EB558D">
              <w:rPr>
                <w:rFonts w:cs="Times New Roman"/>
                <w:sz w:val="28"/>
                <w:szCs w:val="28"/>
              </w:rPr>
              <w:t>____________</w:t>
            </w:r>
          </w:p>
          <w:p w14:paraId="0FEC5C77" w14:textId="77777777" w:rsidR="00EB558D" w:rsidRPr="00EB558D" w:rsidRDefault="00EB558D" w:rsidP="00EB558D">
            <w:pPr>
              <w:suppressAutoHyphens w:val="0"/>
              <w:jc w:val="center"/>
              <w:rPr>
                <w:rFonts w:cs="Times New Roman"/>
                <w:sz w:val="28"/>
                <w:szCs w:val="28"/>
              </w:rPr>
            </w:pPr>
            <w:r w:rsidRPr="00EB558D">
              <w:rPr>
                <w:rFonts w:cs="Times New Roman"/>
                <w:sz w:val="20"/>
                <w:szCs w:val="20"/>
              </w:rPr>
              <w:t>(подпись)</w:t>
            </w:r>
          </w:p>
        </w:tc>
      </w:tr>
      <w:tr w:rsidR="00EB558D" w:rsidRPr="00EB558D" w14:paraId="1E8119CE" w14:textId="77777777" w:rsidTr="00532EA2">
        <w:trPr>
          <w:trHeight w:val="1919"/>
        </w:trPr>
        <w:tc>
          <w:tcPr>
            <w:tcW w:w="6629" w:type="dxa"/>
            <w:shd w:val="clear" w:color="auto" w:fill="auto"/>
          </w:tcPr>
          <w:p w14:paraId="2117FF21" w14:textId="77777777" w:rsidR="00EB558D" w:rsidRPr="00EB558D" w:rsidRDefault="00EB558D" w:rsidP="00EB558D">
            <w:pPr>
              <w:suppressAutoHyphens w:val="0"/>
              <w:ind w:firstLine="709"/>
              <w:rPr>
                <w:rFonts w:cs="Times New Roman"/>
                <w:sz w:val="28"/>
                <w:szCs w:val="28"/>
              </w:rPr>
            </w:pPr>
            <w:r w:rsidRPr="00EB558D">
              <w:rPr>
                <w:rFonts w:cs="Times New Roman"/>
                <w:b/>
                <w:sz w:val="28"/>
                <w:szCs w:val="28"/>
              </w:rPr>
              <w:t>Рецензенты</w:t>
            </w:r>
            <w:r w:rsidRPr="00EB558D">
              <w:rPr>
                <w:rFonts w:cs="Times New Roman"/>
                <w:sz w:val="28"/>
                <w:szCs w:val="28"/>
              </w:rPr>
              <w:t>:</w:t>
            </w:r>
          </w:p>
          <w:p w14:paraId="30A34A43" w14:textId="77777777" w:rsidR="00EB558D" w:rsidRPr="00EB558D" w:rsidRDefault="00EB558D" w:rsidP="00EB558D">
            <w:pPr>
              <w:suppressAutoHyphens w:val="0"/>
              <w:ind w:firstLine="709"/>
              <w:rPr>
                <w:rFonts w:cs="Times New Roman"/>
                <w:sz w:val="28"/>
                <w:szCs w:val="28"/>
              </w:rPr>
            </w:pPr>
          </w:p>
          <w:p w14:paraId="0364CBCD" w14:textId="77777777" w:rsidR="00EB558D" w:rsidRPr="00EB558D" w:rsidRDefault="00EB558D" w:rsidP="00EB558D">
            <w:pPr>
              <w:suppressAutoHyphens w:val="0"/>
              <w:ind w:firstLine="709"/>
              <w:rPr>
                <w:rFonts w:cs="Times New Roman"/>
                <w:sz w:val="28"/>
                <w:szCs w:val="28"/>
              </w:rPr>
            </w:pPr>
          </w:p>
          <w:p w14:paraId="4CEB3AAF" w14:textId="77777777" w:rsidR="00EB558D" w:rsidRPr="00EB558D" w:rsidRDefault="00EB558D" w:rsidP="00EB558D">
            <w:pPr>
              <w:suppressAutoHyphens w:val="0"/>
              <w:rPr>
                <w:rFonts w:cs="Times New Roman"/>
                <w:sz w:val="28"/>
                <w:szCs w:val="28"/>
              </w:rPr>
            </w:pPr>
          </w:p>
          <w:p w14:paraId="773722CA" w14:textId="77777777" w:rsidR="00EB558D" w:rsidRPr="00EB558D" w:rsidRDefault="00EB558D" w:rsidP="00EB558D">
            <w:pPr>
              <w:suppressAutoHyphens w:val="0"/>
              <w:rPr>
                <w:rFonts w:cs="Times New Roman"/>
                <w:sz w:val="28"/>
                <w:szCs w:val="28"/>
              </w:rPr>
            </w:pPr>
          </w:p>
          <w:p w14:paraId="193E89B5" w14:textId="77777777" w:rsidR="00EB558D" w:rsidRPr="00EB558D" w:rsidRDefault="00EB558D" w:rsidP="00EB558D">
            <w:pPr>
              <w:suppressAutoHyphens w:val="0"/>
              <w:rPr>
                <w:rFonts w:cs="Times New Roman"/>
                <w:sz w:val="28"/>
                <w:szCs w:val="28"/>
              </w:rPr>
            </w:pPr>
          </w:p>
          <w:p w14:paraId="0F35B501" w14:textId="77777777" w:rsidR="00EB558D" w:rsidRPr="00EB558D" w:rsidRDefault="00EB558D" w:rsidP="00EB558D">
            <w:pPr>
              <w:suppressAutoHyphens w:val="0"/>
              <w:rPr>
                <w:rFonts w:cs="Times New Roman"/>
                <w:sz w:val="28"/>
                <w:szCs w:val="28"/>
              </w:rPr>
            </w:pPr>
          </w:p>
          <w:p w14:paraId="1A6DAF72" w14:textId="77777777" w:rsidR="00EB558D" w:rsidRPr="00EB558D" w:rsidRDefault="00EB558D" w:rsidP="00EB558D">
            <w:pPr>
              <w:suppressAutoHyphens w:val="0"/>
              <w:ind w:firstLine="709"/>
              <w:rPr>
                <w:rFonts w:cs="Times New Roman"/>
                <w:sz w:val="28"/>
                <w:szCs w:val="28"/>
              </w:rPr>
            </w:pPr>
          </w:p>
        </w:tc>
        <w:tc>
          <w:tcPr>
            <w:tcW w:w="3685" w:type="dxa"/>
            <w:shd w:val="clear" w:color="auto" w:fill="auto"/>
          </w:tcPr>
          <w:p w14:paraId="7CF07836" w14:textId="77777777" w:rsidR="00EB558D" w:rsidRPr="00EB558D" w:rsidRDefault="00EB558D" w:rsidP="00EB558D">
            <w:pPr>
              <w:suppressAutoHyphens w:val="0"/>
              <w:jc w:val="center"/>
              <w:rPr>
                <w:rFonts w:cs="Times New Roman"/>
                <w:sz w:val="28"/>
                <w:szCs w:val="28"/>
              </w:rPr>
            </w:pPr>
          </w:p>
          <w:p w14:paraId="30409A9E" w14:textId="77777777" w:rsidR="00EB558D" w:rsidRPr="00EB558D" w:rsidRDefault="00EB558D" w:rsidP="00EB558D">
            <w:pPr>
              <w:suppressAutoHyphens w:val="0"/>
              <w:jc w:val="center"/>
              <w:rPr>
                <w:rFonts w:cs="Times New Roman"/>
                <w:sz w:val="28"/>
                <w:szCs w:val="28"/>
              </w:rPr>
            </w:pPr>
          </w:p>
          <w:p w14:paraId="39786190" w14:textId="77777777" w:rsidR="00EB558D" w:rsidRPr="00EB558D" w:rsidRDefault="00EB558D" w:rsidP="00EB558D">
            <w:pPr>
              <w:suppressAutoHyphens w:val="0"/>
              <w:jc w:val="center"/>
              <w:rPr>
                <w:rFonts w:cs="Times New Roman"/>
                <w:sz w:val="28"/>
                <w:szCs w:val="28"/>
              </w:rPr>
            </w:pPr>
          </w:p>
          <w:p w14:paraId="5A4393B3" w14:textId="77777777" w:rsidR="00EB558D" w:rsidRPr="00EB558D" w:rsidRDefault="00EB558D" w:rsidP="00EB558D">
            <w:pPr>
              <w:suppressAutoHyphens w:val="0"/>
              <w:jc w:val="center"/>
              <w:rPr>
                <w:rFonts w:cs="Times New Roman"/>
                <w:sz w:val="28"/>
                <w:szCs w:val="28"/>
              </w:rPr>
            </w:pPr>
          </w:p>
          <w:p w14:paraId="6D861151" w14:textId="77777777" w:rsidR="00EB558D" w:rsidRPr="00EB558D" w:rsidRDefault="00EB558D" w:rsidP="00EB558D">
            <w:pPr>
              <w:suppressAutoHyphens w:val="0"/>
              <w:jc w:val="center"/>
              <w:rPr>
                <w:rFonts w:cs="Times New Roman"/>
                <w:sz w:val="28"/>
                <w:szCs w:val="28"/>
              </w:rPr>
            </w:pPr>
            <w:r w:rsidRPr="00EB558D">
              <w:rPr>
                <w:rFonts w:cs="Times New Roman"/>
                <w:sz w:val="28"/>
                <w:szCs w:val="28"/>
              </w:rPr>
              <w:t>___________</w:t>
            </w:r>
          </w:p>
          <w:p w14:paraId="4B5341B8" w14:textId="77777777" w:rsidR="00EB558D" w:rsidRPr="00EB558D" w:rsidRDefault="00EB558D" w:rsidP="00EB558D">
            <w:pPr>
              <w:suppressAutoHyphens w:val="0"/>
              <w:jc w:val="center"/>
              <w:rPr>
                <w:rFonts w:cs="Times New Roman"/>
                <w:sz w:val="28"/>
                <w:szCs w:val="28"/>
                <w:vertAlign w:val="superscript"/>
              </w:rPr>
            </w:pPr>
            <w:r w:rsidRPr="00EB558D">
              <w:rPr>
                <w:rFonts w:cs="Times New Roman"/>
                <w:sz w:val="28"/>
                <w:szCs w:val="28"/>
                <w:vertAlign w:val="superscript"/>
              </w:rPr>
              <w:t>(подпись)</w:t>
            </w:r>
          </w:p>
          <w:p w14:paraId="540CFBE5" w14:textId="77777777" w:rsidR="00EB558D" w:rsidRPr="00EB558D" w:rsidRDefault="00EB558D" w:rsidP="00EB558D">
            <w:pPr>
              <w:suppressAutoHyphens w:val="0"/>
              <w:jc w:val="center"/>
              <w:rPr>
                <w:rFonts w:cs="Times New Roman"/>
                <w:sz w:val="28"/>
                <w:szCs w:val="28"/>
                <w:vertAlign w:val="superscript"/>
              </w:rPr>
            </w:pPr>
          </w:p>
          <w:p w14:paraId="1128680C" w14:textId="77777777" w:rsidR="00EB558D" w:rsidRPr="00EB558D" w:rsidRDefault="00EB558D" w:rsidP="00EB558D">
            <w:pPr>
              <w:suppressAutoHyphens w:val="0"/>
              <w:jc w:val="center"/>
              <w:rPr>
                <w:rFonts w:cs="Times New Roman"/>
                <w:sz w:val="28"/>
                <w:szCs w:val="28"/>
                <w:vertAlign w:val="superscript"/>
              </w:rPr>
            </w:pPr>
          </w:p>
          <w:p w14:paraId="562C3E65" w14:textId="77777777" w:rsidR="00EB558D" w:rsidRPr="00EB558D" w:rsidRDefault="00EB558D" w:rsidP="00EB558D">
            <w:pPr>
              <w:suppressAutoHyphens w:val="0"/>
              <w:jc w:val="center"/>
              <w:rPr>
                <w:rFonts w:cs="Times New Roman"/>
                <w:sz w:val="28"/>
                <w:szCs w:val="28"/>
                <w:vertAlign w:val="superscript"/>
              </w:rPr>
            </w:pPr>
          </w:p>
          <w:p w14:paraId="7A627EB5" w14:textId="77777777" w:rsidR="00EB558D" w:rsidRPr="00EB558D" w:rsidRDefault="00EB558D" w:rsidP="00EB558D">
            <w:pPr>
              <w:suppressAutoHyphens w:val="0"/>
              <w:jc w:val="center"/>
              <w:rPr>
                <w:rFonts w:cs="Times New Roman"/>
                <w:sz w:val="28"/>
                <w:szCs w:val="28"/>
                <w:vertAlign w:val="superscript"/>
              </w:rPr>
            </w:pPr>
          </w:p>
          <w:p w14:paraId="2FA3D3AD" w14:textId="77777777" w:rsidR="00EB558D" w:rsidRPr="00EB558D" w:rsidRDefault="00EB558D" w:rsidP="00EB558D">
            <w:pPr>
              <w:suppressAutoHyphens w:val="0"/>
              <w:jc w:val="center"/>
              <w:rPr>
                <w:rFonts w:cs="Times New Roman"/>
                <w:sz w:val="28"/>
                <w:szCs w:val="28"/>
                <w:vertAlign w:val="superscript"/>
              </w:rPr>
            </w:pPr>
          </w:p>
          <w:p w14:paraId="3AFC594F" w14:textId="77777777" w:rsidR="00EB558D" w:rsidRPr="00EB558D" w:rsidRDefault="00EB558D" w:rsidP="00EB558D">
            <w:pPr>
              <w:suppressAutoHyphens w:val="0"/>
              <w:jc w:val="center"/>
              <w:rPr>
                <w:rFonts w:cs="Times New Roman"/>
                <w:sz w:val="28"/>
                <w:szCs w:val="28"/>
                <w:vertAlign w:val="superscript"/>
              </w:rPr>
            </w:pPr>
            <w:r w:rsidRPr="00EB558D">
              <w:rPr>
                <w:rFonts w:cs="Times New Roman"/>
                <w:sz w:val="28"/>
                <w:szCs w:val="28"/>
                <w:vertAlign w:val="superscript"/>
              </w:rPr>
              <w:t>________________</w:t>
            </w:r>
          </w:p>
          <w:p w14:paraId="7DFAEDC8" w14:textId="77777777" w:rsidR="00EB558D" w:rsidRPr="00EB558D" w:rsidRDefault="00EB558D" w:rsidP="00EB558D">
            <w:pPr>
              <w:suppressAutoHyphens w:val="0"/>
              <w:jc w:val="center"/>
              <w:rPr>
                <w:rFonts w:cs="Times New Roman"/>
                <w:sz w:val="28"/>
                <w:szCs w:val="28"/>
                <w:vertAlign w:val="superscript"/>
              </w:rPr>
            </w:pPr>
            <w:r w:rsidRPr="00EB558D">
              <w:rPr>
                <w:rFonts w:cs="Times New Roman"/>
                <w:sz w:val="28"/>
                <w:szCs w:val="28"/>
                <w:vertAlign w:val="superscript"/>
              </w:rPr>
              <w:t>(подпись)</w:t>
            </w:r>
          </w:p>
        </w:tc>
      </w:tr>
    </w:tbl>
    <w:p w14:paraId="5F8F4265" w14:textId="77777777" w:rsidR="00EB558D" w:rsidRDefault="00EB558D" w:rsidP="005F14CB">
      <w:pPr>
        <w:tabs>
          <w:tab w:val="left" w:pos="1066"/>
        </w:tabs>
        <w:rPr>
          <w:sz w:val="28"/>
          <w:szCs w:val="28"/>
        </w:rPr>
      </w:pPr>
    </w:p>
    <w:p w14:paraId="7F9E2CCB" w14:textId="1A7C4F3D" w:rsidR="00424A16" w:rsidRPr="00F86D4E" w:rsidRDefault="00424A16">
      <w:pPr>
        <w:numPr>
          <w:ilvl w:val="0"/>
          <w:numId w:val="279"/>
        </w:numPr>
        <w:suppressAutoHyphens w:val="0"/>
        <w:ind w:left="-284" w:right="423" w:firstLine="567"/>
        <w:jc w:val="center"/>
        <w:rPr>
          <w:color w:val="000000"/>
          <w:szCs w:val="22"/>
          <w:lang w:val="en-US" w:eastAsia="en-US"/>
        </w:rPr>
      </w:pPr>
      <w:r w:rsidRPr="00D61B1F">
        <w:rPr>
          <w:b/>
          <w:color w:val="000000"/>
          <w:szCs w:val="22"/>
          <w:lang w:val="en-US" w:eastAsia="en-US"/>
        </w:rPr>
        <w:t>Общие положения</w:t>
      </w:r>
    </w:p>
    <w:p w14:paraId="573BCED7" w14:textId="77777777" w:rsidR="00F86D4E" w:rsidRPr="00D61B1F" w:rsidRDefault="00F86D4E" w:rsidP="00F86D4E">
      <w:pPr>
        <w:suppressAutoHyphens w:val="0"/>
        <w:ind w:left="1532" w:right="423"/>
        <w:jc w:val="center"/>
        <w:rPr>
          <w:color w:val="000000"/>
          <w:szCs w:val="22"/>
          <w:lang w:val="en-US" w:eastAsia="en-US"/>
        </w:rPr>
      </w:pPr>
    </w:p>
    <w:p w14:paraId="722975E2" w14:textId="599E9028" w:rsidR="00424A16" w:rsidRPr="00D61B1F" w:rsidRDefault="00424A16" w:rsidP="00424A16">
      <w:pPr>
        <w:ind w:left="-284" w:right="423" w:firstLine="567"/>
        <w:jc w:val="both"/>
        <w:rPr>
          <w:color w:val="000000"/>
          <w:szCs w:val="22"/>
          <w:lang w:eastAsia="en-US"/>
        </w:rPr>
      </w:pPr>
      <w:r w:rsidRPr="00D61B1F">
        <w:rPr>
          <w:color w:val="000000"/>
          <w:szCs w:val="22"/>
          <w:lang w:eastAsia="en-US"/>
        </w:rPr>
        <w:t>Комплект контрольно-измерительных материалов предназначен для проверки результатов освоения дисциплины ОП.0</w:t>
      </w:r>
      <w:r w:rsidR="00F86D4E" w:rsidRPr="00F86D4E">
        <w:rPr>
          <w:color w:val="000000"/>
          <w:szCs w:val="22"/>
          <w:lang w:eastAsia="en-US"/>
        </w:rPr>
        <w:t>8</w:t>
      </w:r>
      <w:r w:rsidRPr="00D61B1F">
        <w:rPr>
          <w:color w:val="000000"/>
          <w:szCs w:val="22"/>
          <w:lang w:eastAsia="en-US"/>
        </w:rPr>
        <w:t xml:space="preserve"> Психология делового общения и конфликтология программы подготовки программы подготовки специалистов среднего звена по специальности 43.02.06 Сервис на транспорте (все виды </w:t>
      </w:r>
      <w:r w:rsidR="00F86D4E" w:rsidRPr="00D61B1F">
        <w:rPr>
          <w:color w:val="000000"/>
          <w:szCs w:val="22"/>
          <w:lang w:eastAsia="en-US"/>
        </w:rPr>
        <w:t>транспорта</w:t>
      </w:r>
      <w:r w:rsidRPr="00D61B1F">
        <w:rPr>
          <w:color w:val="000000"/>
          <w:szCs w:val="22"/>
          <w:lang w:eastAsia="en-US"/>
        </w:rPr>
        <w:t xml:space="preserve">). </w:t>
      </w:r>
    </w:p>
    <w:p w14:paraId="3B9C4EF8" w14:textId="77777777" w:rsidR="00424A16" w:rsidRPr="00D61B1F" w:rsidRDefault="00424A16" w:rsidP="00424A16">
      <w:pPr>
        <w:ind w:left="-284" w:right="423" w:firstLine="567"/>
        <w:jc w:val="both"/>
        <w:rPr>
          <w:color w:val="000000"/>
          <w:szCs w:val="22"/>
          <w:lang w:eastAsia="en-US"/>
        </w:rPr>
      </w:pPr>
      <w:r w:rsidRPr="00D61B1F">
        <w:rPr>
          <w:color w:val="000000"/>
          <w:szCs w:val="22"/>
          <w:lang w:eastAsia="en-US"/>
        </w:rPr>
        <w:t xml:space="preserve">Формой аттестации по учебной дисциплине является дифференцированный зачет </w:t>
      </w:r>
      <w:r w:rsidRPr="00D61B1F">
        <w:rPr>
          <w:i/>
          <w:color w:val="000000"/>
          <w:szCs w:val="22"/>
          <w:lang w:eastAsia="en-US"/>
        </w:rPr>
        <w:t xml:space="preserve">  </w:t>
      </w:r>
      <w:r w:rsidRPr="00D61B1F">
        <w:rPr>
          <w:color w:val="000000"/>
          <w:szCs w:val="22"/>
          <w:lang w:eastAsia="en-US"/>
        </w:rPr>
        <w:t xml:space="preserve"> </w:t>
      </w:r>
    </w:p>
    <w:p w14:paraId="768E6146" w14:textId="330D34A9" w:rsidR="00424A16" w:rsidRPr="00F86D4E" w:rsidRDefault="00424A16">
      <w:pPr>
        <w:numPr>
          <w:ilvl w:val="0"/>
          <w:numId w:val="279"/>
        </w:numPr>
        <w:suppressAutoHyphens w:val="0"/>
        <w:ind w:left="-284" w:right="423" w:firstLine="567"/>
        <w:jc w:val="center"/>
        <w:rPr>
          <w:color w:val="000000"/>
          <w:szCs w:val="22"/>
          <w:lang w:eastAsia="en-US"/>
        </w:rPr>
      </w:pPr>
      <w:r w:rsidRPr="00D61B1F">
        <w:rPr>
          <w:b/>
          <w:color w:val="000000"/>
          <w:szCs w:val="22"/>
          <w:lang w:eastAsia="en-US"/>
        </w:rPr>
        <w:t>Результаты освоения учебной дисциплины, подлежащие проверке</w:t>
      </w:r>
    </w:p>
    <w:p w14:paraId="0687CDE5" w14:textId="77777777" w:rsidR="00F86D4E" w:rsidRPr="00D61B1F" w:rsidRDefault="00F86D4E" w:rsidP="00F86D4E">
      <w:pPr>
        <w:suppressAutoHyphens w:val="0"/>
        <w:ind w:left="1532" w:right="423"/>
        <w:jc w:val="center"/>
        <w:rPr>
          <w:color w:val="000000"/>
          <w:szCs w:val="22"/>
          <w:lang w:eastAsia="en-US"/>
        </w:rPr>
      </w:pPr>
    </w:p>
    <w:p w14:paraId="4F36AAD2" w14:textId="77777777" w:rsidR="00424A16" w:rsidRPr="00D61B1F" w:rsidRDefault="00424A16" w:rsidP="00424A16">
      <w:pPr>
        <w:ind w:left="-284" w:right="423" w:firstLine="567"/>
        <w:jc w:val="both"/>
        <w:rPr>
          <w:color w:val="000000"/>
          <w:szCs w:val="22"/>
          <w:lang w:eastAsia="en-US"/>
        </w:rPr>
      </w:pPr>
      <w:r w:rsidRPr="00D61B1F">
        <w:rPr>
          <w:color w:val="000000"/>
          <w:szCs w:val="22"/>
          <w:lang w:eastAsia="en-US"/>
        </w:rPr>
        <w:t xml:space="preserve">В результате контроля и оценки по учебной дисциплине осуществляется комплексная проверка в части овладения знаниями, умениями: </w:t>
      </w:r>
    </w:p>
    <w:p w14:paraId="7F4425CF" w14:textId="77777777" w:rsidR="00424A16" w:rsidRPr="00D61B1F" w:rsidRDefault="00424A16" w:rsidP="00424A16">
      <w:pPr>
        <w:ind w:left="-284" w:right="423" w:firstLine="567"/>
        <w:jc w:val="both"/>
        <w:rPr>
          <w:color w:val="000000"/>
          <w:szCs w:val="22"/>
          <w:lang w:eastAsia="en-US"/>
        </w:rPr>
      </w:pPr>
      <w:r w:rsidRPr="00D61B1F">
        <w:rPr>
          <w:b/>
          <w:i/>
          <w:color w:val="000000"/>
          <w:szCs w:val="22"/>
          <w:lang w:eastAsia="en-US"/>
        </w:rPr>
        <w:t>Знать</w:t>
      </w:r>
      <w:r w:rsidRPr="00D61B1F">
        <w:rPr>
          <w:color w:val="000000"/>
          <w:szCs w:val="22"/>
          <w:lang w:eastAsia="en-US"/>
        </w:rPr>
        <w:t xml:space="preserve">: </w:t>
      </w:r>
    </w:p>
    <w:p w14:paraId="746B6923" w14:textId="70BA18FE" w:rsidR="00424A16" w:rsidRPr="00D61B1F" w:rsidRDefault="00F86D4E" w:rsidP="00424A16">
      <w:pPr>
        <w:ind w:left="-284" w:right="423" w:firstLine="567"/>
        <w:rPr>
          <w:color w:val="000000"/>
          <w:szCs w:val="22"/>
          <w:lang w:eastAsia="en-US"/>
        </w:rPr>
      </w:pPr>
      <w:r w:rsidRPr="00D61B1F">
        <w:rPr>
          <w:color w:val="000000"/>
          <w:szCs w:val="22"/>
          <w:lang w:eastAsia="en-US"/>
        </w:rPr>
        <w:t>З</w:t>
      </w:r>
      <w:r w:rsidRPr="00F86D4E">
        <w:rPr>
          <w:color w:val="000000"/>
          <w:szCs w:val="22"/>
          <w:lang w:eastAsia="en-US"/>
        </w:rPr>
        <w:t xml:space="preserve"> </w:t>
      </w:r>
      <w:r w:rsidR="00424A16" w:rsidRPr="00D61B1F">
        <w:rPr>
          <w:color w:val="000000"/>
          <w:szCs w:val="22"/>
          <w:lang w:eastAsia="en-US"/>
        </w:rPr>
        <w:t>1. цели, функции, виды и уровни общения;</w:t>
      </w:r>
    </w:p>
    <w:p w14:paraId="57AD5621" w14:textId="2E5DB825" w:rsidR="00424A16" w:rsidRPr="00D61B1F" w:rsidRDefault="00424A16" w:rsidP="00424A16">
      <w:pPr>
        <w:ind w:left="-284" w:right="423" w:firstLine="567"/>
        <w:rPr>
          <w:color w:val="000000"/>
          <w:szCs w:val="22"/>
          <w:lang w:eastAsia="en-US"/>
        </w:rPr>
      </w:pPr>
      <w:r w:rsidRPr="00D61B1F">
        <w:rPr>
          <w:color w:val="000000"/>
          <w:szCs w:val="22"/>
          <w:lang w:eastAsia="en-US"/>
        </w:rPr>
        <w:t>З</w:t>
      </w:r>
      <w:r w:rsidR="00F86D4E" w:rsidRPr="00F86D4E">
        <w:rPr>
          <w:color w:val="000000"/>
          <w:szCs w:val="22"/>
          <w:lang w:eastAsia="en-US"/>
        </w:rPr>
        <w:t xml:space="preserve"> </w:t>
      </w:r>
      <w:r w:rsidRPr="00D61B1F">
        <w:rPr>
          <w:color w:val="000000"/>
          <w:szCs w:val="22"/>
          <w:lang w:eastAsia="en-US"/>
        </w:rPr>
        <w:t>2. ролей и ролевых ожидания в общении;</w:t>
      </w:r>
    </w:p>
    <w:p w14:paraId="2FCE17EA" w14:textId="4A7925D0" w:rsidR="00424A16" w:rsidRPr="00D61B1F" w:rsidRDefault="00424A16" w:rsidP="00F86D4E">
      <w:pPr>
        <w:ind w:left="-284" w:right="423" w:firstLine="567"/>
        <w:jc w:val="both"/>
        <w:rPr>
          <w:color w:val="000000"/>
          <w:szCs w:val="22"/>
          <w:lang w:eastAsia="en-US"/>
        </w:rPr>
      </w:pPr>
      <w:r w:rsidRPr="00D61B1F">
        <w:rPr>
          <w:color w:val="000000"/>
          <w:szCs w:val="22"/>
          <w:lang w:eastAsia="en-US"/>
        </w:rPr>
        <w:t>З</w:t>
      </w:r>
      <w:r w:rsidR="00F86D4E" w:rsidRPr="00F86D4E">
        <w:rPr>
          <w:color w:val="000000"/>
          <w:szCs w:val="22"/>
          <w:lang w:eastAsia="en-US"/>
        </w:rPr>
        <w:t xml:space="preserve"> </w:t>
      </w:r>
      <w:r w:rsidRPr="00D61B1F">
        <w:rPr>
          <w:color w:val="000000"/>
          <w:szCs w:val="22"/>
          <w:lang w:eastAsia="en-US"/>
        </w:rPr>
        <w:t>3. специфики делового общения,</w:t>
      </w:r>
      <w:r w:rsidR="00F86D4E" w:rsidRPr="00F86D4E">
        <w:rPr>
          <w:color w:val="000000"/>
          <w:szCs w:val="22"/>
          <w:lang w:eastAsia="en-US"/>
        </w:rPr>
        <w:t xml:space="preserve"> </w:t>
      </w:r>
      <w:r w:rsidRPr="00D61B1F">
        <w:rPr>
          <w:color w:val="000000"/>
          <w:szCs w:val="22"/>
          <w:lang w:eastAsia="en-US"/>
        </w:rPr>
        <w:t>структуры коммуникативного акта и</w:t>
      </w:r>
      <w:r w:rsidR="00F86D4E" w:rsidRPr="00F86D4E">
        <w:rPr>
          <w:color w:val="000000"/>
          <w:szCs w:val="22"/>
          <w:lang w:eastAsia="en-US"/>
        </w:rPr>
        <w:t xml:space="preserve"> </w:t>
      </w:r>
      <w:r w:rsidRPr="00D61B1F">
        <w:rPr>
          <w:color w:val="000000"/>
          <w:szCs w:val="22"/>
          <w:lang w:eastAsia="en-US"/>
        </w:rPr>
        <w:t>условий установления контакта;</w:t>
      </w:r>
    </w:p>
    <w:p w14:paraId="10784361" w14:textId="24AC7ECC" w:rsidR="00424A16" w:rsidRPr="00D61B1F" w:rsidRDefault="00424A16" w:rsidP="00424A16">
      <w:pPr>
        <w:ind w:left="-284" w:right="423" w:firstLine="567"/>
        <w:rPr>
          <w:color w:val="000000"/>
          <w:szCs w:val="22"/>
          <w:lang w:eastAsia="en-US"/>
        </w:rPr>
      </w:pPr>
      <w:r w:rsidRPr="00D61B1F">
        <w:rPr>
          <w:color w:val="000000"/>
          <w:szCs w:val="22"/>
          <w:lang w:eastAsia="en-US"/>
        </w:rPr>
        <w:t>З</w:t>
      </w:r>
      <w:r w:rsidR="00F86D4E" w:rsidRPr="00F86D4E">
        <w:rPr>
          <w:color w:val="000000"/>
          <w:szCs w:val="22"/>
          <w:lang w:eastAsia="en-US"/>
        </w:rPr>
        <w:t xml:space="preserve"> </w:t>
      </w:r>
      <w:r w:rsidRPr="00D61B1F">
        <w:rPr>
          <w:color w:val="000000"/>
          <w:szCs w:val="22"/>
          <w:lang w:eastAsia="en-US"/>
        </w:rPr>
        <w:t>4. норм и правил профессионального поведения и этикета;</w:t>
      </w:r>
    </w:p>
    <w:p w14:paraId="70BD8BC5" w14:textId="0889109C" w:rsidR="00424A16" w:rsidRPr="00D61B1F" w:rsidRDefault="00424A16" w:rsidP="00424A16">
      <w:pPr>
        <w:ind w:left="-284" w:right="423" w:firstLine="567"/>
        <w:rPr>
          <w:color w:val="000000"/>
          <w:szCs w:val="22"/>
          <w:lang w:eastAsia="en-US"/>
        </w:rPr>
      </w:pPr>
      <w:r w:rsidRPr="00D61B1F">
        <w:rPr>
          <w:color w:val="000000"/>
          <w:szCs w:val="22"/>
          <w:lang w:eastAsia="en-US"/>
        </w:rPr>
        <w:t>З</w:t>
      </w:r>
      <w:r w:rsidR="00F86D4E" w:rsidRPr="00F86D4E">
        <w:rPr>
          <w:color w:val="000000"/>
          <w:szCs w:val="22"/>
          <w:lang w:eastAsia="en-US"/>
        </w:rPr>
        <w:t xml:space="preserve"> </w:t>
      </w:r>
      <w:r w:rsidRPr="00D61B1F">
        <w:rPr>
          <w:color w:val="000000"/>
          <w:szCs w:val="22"/>
          <w:lang w:eastAsia="en-US"/>
        </w:rPr>
        <w:t>5. механизмов взаимопонимания в общении;</w:t>
      </w:r>
    </w:p>
    <w:p w14:paraId="32A7F2DD" w14:textId="1DFB543F" w:rsidR="00424A16" w:rsidRPr="00D61B1F" w:rsidRDefault="00424A16" w:rsidP="00424A16">
      <w:pPr>
        <w:ind w:left="-284" w:right="423" w:firstLine="567"/>
        <w:rPr>
          <w:color w:val="000000"/>
          <w:szCs w:val="22"/>
          <w:lang w:eastAsia="en-US"/>
        </w:rPr>
      </w:pPr>
      <w:r w:rsidRPr="00D61B1F">
        <w:rPr>
          <w:color w:val="000000"/>
          <w:szCs w:val="22"/>
          <w:lang w:eastAsia="en-US"/>
        </w:rPr>
        <w:t>З</w:t>
      </w:r>
      <w:r w:rsidR="00F86D4E" w:rsidRPr="00F86D4E">
        <w:rPr>
          <w:color w:val="000000"/>
          <w:szCs w:val="22"/>
          <w:lang w:eastAsia="en-US"/>
        </w:rPr>
        <w:t xml:space="preserve"> </w:t>
      </w:r>
      <w:r w:rsidRPr="00D61B1F">
        <w:rPr>
          <w:color w:val="000000"/>
          <w:szCs w:val="22"/>
          <w:lang w:eastAsia="en-US"/>
        </w:rPr>
        <w:t xml:space="preserve">6. техник и приёмов общения, </w:t>
      </w:r>
      <w:r w:rsidR="00F86D4E" w:rsidRPr="00D61B1F">
        <w:rPr>
          <w:color w:val="000000"/>
          <w:szCs w:val="22"/>
          <w:lang w:eastAsia="en-US"/>
        </w:rPr>
        <w:t>правил слушания</w:t>
      </w:r>
      <w:r w:rsidRPr="00D61B1F">
        <w:rPr>
          <w:color w:val="000000"/>
          <w:szCs w:val="22"/>
          <w:lang w:eastAsia="en-US"/>
        </w:rPr>
        <w:t xml:space="preserve"> ведения беседы, убеждения;</w:t>
      </w:r>
    </w:p>
    <w:p w14:paraId="701CCA25" w14:textId="4DDBAC8F" w:rsidR="00424A16" w:rsidRPr="00D61B1F" w:rsidRDefault="00424A16" w:rsidP="00424A16">
      <w:pPr>
        <w:ind w:left="-284" w:right="423" w:firstLine="567"/>
        <w:rPr>
          <w:color w:val="000000"/>
          <w:szCs w:val="22"/>
          <w:lang w:eastAsia="en-US"/>
        </w:rPr>
      </w:pPr>
      <w:r w:rsidRPr="00D61B1F">
        <w:rPr>
          <w:color w:val="000000"/>
          <w:szCs w:val="22"/>
          <w:lang w:eastAsia="en-US"/>
        </w:rPr>
        <w:t>З</w:t>
      </w:r>
      <w:r w:rsidR="00F86D4E" w:rsidRPr="00F86D4E">
        <w:rPr>
          <w:color w:val="000000"/>
          <w:szCs w:val="22"/>
          <w:lang w:eastAsia="en-US"/>
        </w:rPr>
        <w:t xml:space="preserve"> </w:t>
      </w:r>
      <w:r w:rsidRPr="00D61B1F">
        <w:rPr>
          <w:color w:val="000000"/>
          <w:szCs w:val="22"/>
          <w:lang w:eastAsia="en-US"/>
        </w:rPr>
        <w:t xml:space="preserve">7. этические принципы общения; </w:t>
      </w:r>
    </w:p>
    <w:p w14:paraId="1B83E0AF" w14:textId="7F77C236" w:rsidR="00424A16" w:rsidRPr="00D61B1F" w:rsidRDefault="00424A16" w:rsidP="00424A16">
      <w:pPr>
        <w:ind w:left="-284" w:right="423" w:firstLine="567"/>
        <w:rPr>
          <w:color w:val="000000"/>
          <w:szCs w:val="22"/>
          <w:lang w:eastAsia="en-US"/>
        </w:rPr>
      </w:pPr>
      <w:r w:rsidRPr="00D61B1F">
        <w:rPr>
          <w:color w:val="000000"/>
          <w:szCs w:val="22"/>
          <w:lang w:eastAsia="en-US"/>
        </w:rPr>
        <w:t>З</w:t>
      </w:r>
      <w:r w:rsidR="00F86D4E" w:rsidRPr="00F86D4E">
        <w:rPr>
          <w:color w:val="000000"/>
          <w:szCs w:val="22"/>
          <w:lang w:eastAsia="en-US"/>
        </w:rPr>
        <w:t xml:space="preserve"> </w:t>
      </w:r>
      <w:r w:rsidRPr="00D61B1F">
        <w:rPr>
          <w:color w:val="000000"/>
          <w:szCs w:val="22"/>
          <w:lang w:eastAsia="en-US"/>
        </w:rPr>
        <w:t>8. влияния индивидуальных особенностей партнеров на процесс общения;</w:t>
      </w:r>
    </w:p>
    <w:p w14:paraId="2D4F5B23" w14:textId="306290C6" w:rsidR="00424A16" w:rsidRPr="00D61B1F" w:rsidRDefault="00424A16" w:rsidP="00424A16">
      <w:pPr>
        <w:ind w:left="-284" w:right="423" w:firstLine="567"/>
        <w:rPr>
          <w:color w:val="000000"/>
          <w:szCs w:val="22"/>
          <w:lang w:eastAsia="en-US"/>
        </w:rPr>
      </w:pPr>
      <w:r w:rsidRPr="00D61B1F">
        <w:rPr>
          <w:color w:val="000000"/>
          <w:szCs w:val="22"/>
          <w:lang w:eastAsia="en-US"/>
        </w:rPr>
        <w:t>З</w:t>
      </w:r>
      <w:r w:rsidR="00F86D4E" w:rsidRPr="00F86D4E">
        <w:rPr>
          <w:color w:val="000000"/>
          <w:szCs w:val="22"/>
          <w:lang w:eastAsia="en-US"/>
        </w:rPr>
        <w:t xml:space="preserve"> </w:t>
      </w:r>
      <w:r w:rsidRPr="00D61B1F">
        <w:rPr>
          <w:color w:val="000000"/>
          <w:szCs w:val="22"/>
          <w:lang w:eastAsia="en-US"/>
        </w:rPr>
        <w:t>9. источников, причин, видов и способов разрешения конфликтов;</w:t>
      </w:r>
    </w:p>
    <w:p w14:paraId="58682514" w14:textId="5058B8D9" w:rsidR="00424A16" w:rsidRPr="00D61B1F" w:rsidRDefault="00424A16" w:rsidP="00424A16">
      <w:pPr>
        <w:ind w:left="-284" w:right="423" w:firstLine="567"/>
        <w:rPr>
          <w:color w:val="000000"/>
          <w:szCs w:val="22"/>
          <w:lang w:eastAsia="en-US"/>
        </w:rPr>
      </w:pPr>
      <w:r w:rsidRPr="00D61B1F">
        <w:rPr>
          <w:color w:val="000000"/>
          <w:szCs w:val="22"/>
          <w:lang w:eastAsia="en-US"/>
        </w:rPr>
        <w:t>З</w:t>
      </w:r>
      <w:r w:rsidR="00F86D4E" w:rsidRPr="00F86D4E">
        <w:rPr>
          <w:color w:val="000000"/>
          <w:szCs w:val="22"/>
          <w:lang w:eastAsia="en-US"/>
        </w:rPr>
        <w:t xml:space="preserve"> </w:t>
      </w:r>
      <w:r w:rsidRPr="00D61B1F">
        <w:rPr>
          <w:color w:val="000000"/>
          <w:szCs w:val="22"/>
          <w:lang w:eastAsia="en-US"/>
        </w:rPr>
        <w:t>10. закономерности формирования и развития команды;</w:t>
      </w:r>
    </w:p>
    <w:p w14:paraId="2E636887" w14:textId="5042344E" w:rsidR="00424A16" w:rsidRPr="00D61B1F" w:rsidRDefault="00F86D4E" w:rsidP="00F86D4E">
      <w:pPr>
        <w:ind w:right="423"/>
        <w:rPr>
          <w:b/>
          <w:i/>
          <w:color w:val="000000"/>
          <w:szCs w:val="22"/>
          <w:lang w:eastAsia="en-US"/>
        </w:rPr>
      </w:pPr>
      <w:r w:rsidRPr="00F86D4E">
        <w:rPr>
          <w:color w:val="000000"/>
          <w:szCs w:val="22"/>
          <w:lang w:eastAsia="en-US"/>
        </w:rPr>
        <w:t xml:space="preserve">    </w:t>
      </w:r>
      <w:r w:rsidR="00424A16" w:rsidRPr="00D61B1F">
        <w:rPr>
          <w:color w:val="000000"/>
          <w:szCs w:val="22"/>
          <w:lang w:eastAsia="en-US"/>
        </w:rPr>
        <w:t xml:space="preserve"> З</w:t>
      </w:r>
      <w:r w:rsidRPr="00F86D4E">
        <w:rPr>
          <w:color w:val="000000"/>
          <w:szCs w:val="22"/>
          <w:lang w:eastAsia="en-US"/>
        </w:rPr>
        <w:t xml:space="preserve"> </w:t>
      </w:r>
      <w:r w:rsidR="00424A16" w:rsidRPr="00D61B1F">
        <w:rPr>
          <w:color w:val="000000"/>
          <w:szCs w:val="22"/>
          <w:lang w:eastAsia="en-US"/>
        </w:rPr>
        <w:t>11. техники работы в команде</w:t>
      </w:r>
      <w:r w:rsidR="00424A16" w:rsidRPr="00D61B1F">
        <w:rPr>
          <w:b/>
          <w:i/>
          <w:color w:val="000000"/>
          <w:szCs w:val="22"/>
          <w:lang w:eastAsia="en-US"/>
        </w:rPr>
        <w:t xml:space="preserve"> </w:t>
      </w:r>
    </w:p>
    <w:p w14:paraId="36ADCAFA" w14:textId="2B6B2562" w:rsidR="00424A16" w:rsidRPr="00D61B1F" w:rsidRDefault="00424A16" w:rsidP="00424A16">
      <w:pPr>
        <w:ind w:left="-284" w:right="423" w:firstLine="567"/>
        <w:rPr>
          <w:b/>
          <w:i/>
          <w:color w:val="000000"/>
          <w:szCs w:val="22"/>
          <w:lang w:eastAsia="en-US"/>
        </w:rPr>
      </w:pPr>
      <w:r w:rsidRPr="00D61B1F">
        <w:rPr>
          <w:b/>
          <w:i/>
          <w:color w:val="000000"/>
          <w:szCs w:val="22"/>
          <w:lang w:eastAsia="en-US"/>
        </w:rPr>
        <w:t>Уметь:</w:t>
      </w:r>
    </w:p>
    <w:p w14:paraId="44509AAF" w14:textId="77777777" w:rsidR="00424A16" w:rsidRPr="00D61B1F" w:rsidRDefault="00424A16" w:rsidP="00424A16">
      <w:pPr>
        <w:ind w:left="-284" w:right="423" w:firstLine="567"/>
        <w:rPr>
          <w:color w:val="000000"/>
          <w:szCs w:val="22"/>
          <w:lang w:eastAsia="en-US"/>
        </w:rPr>
      </w:pPr>
      <w:r w:rsidRPr="00D61B1F">
        <w:rPr>
          <w:color w:val="000000"/>
          <w:szCs w:val="22"/>
          <w:lang w:eastAsia="en-US"/>
        </w:rPr>
        <w:t>У1. планировать прогнозировать и анализировать деловое общение;</w:t>
      </w:r>
    </w:p>
    <w:p w14:paraId="634AF873" w14:textId="77777777" w:rsidR="00424A16" w:rsidRPr="00D61B1F" w:rsidRDefault="00424A16" w:rsidP="00424A16">
      <w:pPr>
        <w:ind w:left="-284" w:right="423" w:firstLine="567"/>
        <w:rPr>
          <w:color w:val="000000"/>
          <w:szCs w:val="22"/>
          <w:lang w:eastAsia="en-US"/>
        </w:rPr>
      </w:pPr>
      <w:r w:rsidRPr="00D61B1F">
        <w:rPr>
          <w:color w:val="000000"/>
          <w:szCs w:val="22"/>
          <w:lang w:eastAsia="en-US"/>
        </w:rPr>
        <w:t>У2. применять техники и приемы эффективного общения в профессиональной деятельности;</w:t>
      </w:r>
    </w:p>
    <w:p w14:paraId="4E2A3B8D" w14:textId="77777777" w:rsidR="00424A16" w:rsidRPr="00D61B1F" w:rsidRDefault="00424A16" w:rsidP="00424A16">
      <w:pPr>
        <w:ind w:left="-284" w:right="423" w:firstLine="567"/>
        <w:rPr>
          <w:color w:val="000000"/>
          <w:szCs w:val="22"/>
          <w:lang w:eastAsia="en-US"/>
        </w:rPr>
      </w:pPr>
      <w:r w:rsidRPr="00D61B1F">
        <w:rPr>
          <w:color w:val="000000"/>
          <w:szCs w:val="22"/>
          <w:lang w:eastAsia="en-US"/>
        </w:rPr>
        <w:t>У3. использовать приемы саморегуляции поведения в процессе межличностного общения;</w:t>
      </w:r>
    </w:p>
    <w:p w14:paraId="453B8004" w14:textId="3B7A9898" w:rsidR="00424A16" w:rsidRPr="00D61B1F" w:rsidRDefault="00424A16" w:rsidP="00DC69DC">
      <w:pPr>
        <w:ind w:left="-284" w:right="423" w:firstLine="567"/>
        <w:jc w:val="both"/>
        <w:rPr>
          <w:color w:val="000000"/>
          <w:szCs w:val="22"/>
          <w:lang w:eastAsia="en-US"/>
        </w:rPr>
      </w:pPr>
      <w:r w:rsidRPr="00D61B1F">
        <w:rPr>
          <w:color w:val="000000"/>
          <w:szCs w:val="22"/>
          <w:lang w:eastAsia="en-US"/>
        </w:rPr>
        <w:t xml:space="preserve">У4. устанавливать деловые контакты с учетом особенностей </w:t>
      </w:r>
      <w:r w:rsidR="00F86D4E" w:rsidRPr="00D61B1F">
        <w:rPr>
          <w:color w:val="000000"/>
          <w:szCs w:val="22"/>
          <w:lang w:eastAsia="en-US"/>
        </w:rPr>
        <w:t>партнеров по</w:t>
      </w:r>
      <w:r w:rsidRPr="00D61B1F">
        <w:rPr>
          <w:color w:val="000000"/>
          <w:szCs w:val="22"/>
          <w:lang w:eastAsia="en-US"/>
        </w:rPr>
        <w:t xml:space="preserve"> общению и соблюдением делового этикета;</w:t>
      </w:r>
    </w:p>
    <w:p w14:paraId="16AAF398" w14:textId="77777777" w:rsidR="00424A16" w:rsidRPr="00D61B1F" w:rsidRDefault="00424A16" w:rsidP="00424A16">
      <w:pPr>
        <w:ind w:left="-284" w:right="423" w:firstLine="567"/>
        <w:rPr>
          <w:color w:val="000000"/>
          <w:szCs w:val="22"/>
          <w:lang w:eastAsia="en-US"/>
        </w:rPr>
      </w:pPr>
      <w:r w:rsidRPr="00D61B1F">
        <w:rPr>
          <w:color w:val="000000"/>
          <w:szCs w:val="22"/>
          <w:lang w:eastAsia="en-US"/>
        </w:rPr>
        <w:t>У5. использовать эффективные приемы управления конфликтами.</w:t>
      </w:r>
    </w:p>
    <w:p w14:paraId="374FD567" w14:textId="77777777" w:rsidR="00424A16" w:rsidRPr="00D61B1F" w:rsidRDefault="00424A16" w:rsidP="00424A16">
      <w:pPr>
        <w:ind w:left="-284" w:right="423" w:firstLine="567"/>
        <w:rPr>
          <w:color w:val="000000"/>
          <w:szCs w:val="22"/>
          <w:lang w:eastAsia="en-US"/>
        </w:rPr>
      </w:pPr>
    </w:p>
    <w:p w14:paraId="0CBA9954" w14:textId="01876D82" w:rsidR="00424A16" w:rsidRPr="00D61B1F" w:rsidRDefault="00424A16" w:rsidP="00424A16">
      <w:pPr>
        <w:ind w:left="-284" w:right="423" w:firstLine="567"/>
        <w:jc w:val="both"/>
        <w:rPr>
          <w:color w:val="000000"/>
          <w:szCs w:val="22"/>
          <w:lang w:eastAsia="en-US"/>
        </w:rPr>
      </w:pPr>
      <w:r w:rsidRPr="00D61B1F">
        <w:rPr>
          <w:b/>
          <w:i/>
          <w:color w:val="000000"/>
          <w:szCs w:val="22"/>
          <w:lang w:eastAsia="en-US"/>
        </w:rPr>
        <w:t>Общи</w:t>
      </w:r>
      <w:r w:rsidR="00F86D4E">
        <w:rPr>
          <w:b/>
          <w:i/>
          <w:color w:val="000000"/>
          <w:szCs w:val="22"/>
          <w:lang w:eastAsia="en-US"/>
        </w:rPr>
        <w:t xml:space="preserve">е </w:t>
      </w:r>
      <w:r w:rsidRPr="00D61B1F">
        <w:rPr>
          <w:b/>
          <w:i/>
          <w:color w:val="000000"/>
          <w:szCs w:val="22"/>
          <w:lang w:eastAsia="en-US"/>
        </w:rPr>
        <w:t xml:space="preserve">компетенции: </w:t>
      </w:r>
    </w:p>
    <w:p w14:paraId="6D98D4E0" w14:textId="77777777" w:rsidR="00424A16" w:rsidRPr="00D61B1F" w:rsidRDefault="00424A16" w:rsidP="00424A16">
      <w:pPr>
        <w:ind w:left="-284" w:right="423" w:firstLine="567"/>
        <w:jc w:val="both"/>
        <w:rPr>
          <w:color w:val="000000"/>
          <w:szCs w:val="22"/>
          <w:lang w:eastAsia="en-US"/>
        </w:rPr>
      </w:pPr>
      <w:r w:rsidRPr="00D61B1F">
        <w:rPr>
          <w:color w:val="000000"/>
          <w:szCs w:val="22"/>
          <w:lang w:eastAsia="en-US"/>
        </w:rPr>
        <w:t xml:space="preserve">ОК 1. Понимать сущность и социальную значимость своей будущей профессии, проявлять к ней устойчивый интерес.  </w:t>
      </w:r>
    </w:p>
    <w:p w14:paraId="1B2B7968" w14:textId="77777777" w:rsidR="00424A16" w:rsidRPr="00D61B1F" w:rsidRDefault="00424A16" w:rsidP="00424A16">
      <w:pPr>
        <w:ind w:left="-284" w:right="423" w:firstLine="567"/>
        <w:jc w:val="both"/>
        <w:rPr>
          <w:color w:val="000000"/>
          <w:szCs w:val="22"/>
          <w:lang w:eastAsia="en-US"/>
        </w:rPr>
      </w:pPr>
      <w:r w:rsidRPr="00D61B1F">
        <w:rPr>
          <w:color w:val="000000"/>
          <w:szCs w:val="22"/>
          <w:lang w:eastAsia="en-US"/>
        </w:rPr>
        <w:t xml:space="preserve">ОК 2. Организовывать собственную деятельность, выбирать типовые методы и способы выполнения профессиональных задач, оценивать их эффективность и качество.  </w:t>
      </w:r>
    </w:p>
    <w:p w14:paraId="6DDD5123" w14:textId="77777777" w:rsidR="00424A16" w:rsidRPr="00D61B1F" w:rsidRDefault="00424A16" w:rsidP="00424A16">
      <w:pPr>
        <w:ind w:left="-284" w:right="423" w:firstLine="567"/>
        <w:jc w:val="both"/>
        <w:rPr>
          <w:color w:val="000000"/>
          <w:szCs w:val="22"/>
          <w:lang w:eastAsia="en-US"/>
        </w:rPr>
      </w:pPr>
      <w:r w:rsidRPr="00D61B1F">
        <w:rPr>
          <w:color w:val="000000"/>
          <w:szCs w:val="22"/>
          <w:lang w:eastAsia="en-US"/>
        </w:rPr>
        <w:t xml:space="preserve">ОК 3. Принимать решения в стандартных и нестандартных ситуациях и нести за них ответственность.  </w:t>
      </w:r>
    </w:p>
    <w:p w14:paraId="5E7E9B0F" w14:textId="77777777" w:rsidR="00424A16" w:rsidRPr="00D61B1F" w:rsidRDefault="00424A16" w:rsidP="00424A16">
      <w:pPr>
        <w:ind w:left="-284" w:right="423" w:firstLine="567"/>
        <w:jc w:val="both"/>
        <w:rPr>
          <w:color w:val="000000"/>
          <w:szCs w:val="22"/>
          <w:lang w:eastAsia="en-US"/>
        </w:rPr>
      </w:pPr>
      <w:r w:rsidRPr="00D61B1F">
        <w:rPr>
          <w:color w:val="000000"/>
          <w:szCs w:val="22"/>
          <w:lang w:eastAsia="en-US"/>
        </w:rPr>
        <w:t xml:space="preserve">ОК 4.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  </w:t>
      </w:r>
    </w:p>
    <w:p w14:paraId="3A0F654B" w14:textId="77777777" w:rsidR="00424A16" w:rsidRPr="00D61B1F" w:rsidRDefault="00424A16" w:rsidP="00424A16">
      <w:pPr>
        <w:ind w:left="-284" w:right="423" w:firstLine="567"/>
        <w:jc w:val="both"/>
        <w:rPr>
          <w:color w:val="000000"/>
          <w:szCs w:val="22"/>
          <w:lang w:eastAsia="en-US"/>
        </w:rPr>
      </w:pPr>
      <w:r w:rsidRPr="00D61B1F">
        <w:rPr>
          <w:color w:val="000000"/>
          <w:szCs w:val="22"/>
          <w:lang w:eastAsia="en-US"/>
        </w:rPr>
        <w:t xml:space="preserve">ОК </w:t>
      </w:r>
      <w:r w:rsidRPr="00D61B1F">
        <w:rPr>
          <w:color w:val="000000"/>
          <w:szCs w:val="22"/>
          <w:lang w:eastAsia="en-US"/>
        </w:rPr>
        <w:tab/>
        <w:t xml:space="preserve">5. </w:t>
      </w:r>
      <w:r w:rsidRPr="00D61B1F">
        <w:rPr>
          <w:color w:val="000000"/>
          <w:szCs w:val="22"/>
          <w:lang w:eastAsia="en-US"/>
        </w:rPr>
        <w:tab/>
        <w:t xml:space="preserve">Использовать </w:t>
      </w:r>
      <w:r w:rsidRPr="00D61B1F">
        <w:rPr>
          <w:color w:val="000000"/>
          <w:szCs w:val="22"/>
          <w:lang w:eastAsia="en-US"/>
        </w:rPr>
        <w:tab/>
        <w:t xml:space="preserve">информационно-коммуникационные </w:t>
      </w:r>
      <w:r w:rsidRPr="00D61B1F">
        <w:rPr>
          <w:color w:val="000000"/>
          <w:szCs w:val="22"/>
          <w:lang w:eastAsia="en-US"/>
        </w:rPr>
        <w:tab/>
        <w:t xml:space="preserve">технологии </w:t>
      </w:r>
      <w:r w:rsidRPr="00D61B1F">
        <w:rPr>
          <w:color w:val="000000"/>
          <w:szCs w:val="22"/>
          <w:lang w:eastAsia="en-US"/>
        </w:rPr>
        <w:tab/>
        <w:t xml:space="preserve">в профессиональной деятельности.  </w:t>
      </w:r>
    </w:p>
    <w:p w14:paraId="7BADB5B9" w14:textId="77777777" w:rsidR="00424A16" w:rsidRPr="00D61B1F" w:rsidRDefault="00424A16" w:rsidP="00424A16">
      <w:pPr>
        <w:ind w:left="-284" w:right="423" w:firstLine="567"/>
        <w:jc w:val="both"/>
        <w:rPr>
          <w:color w:val="000000"/>
          <w:szCs w:val="22"/>
          <w:lang w:eastAsia="en-US"/>
        </w:rPr>
      </w:pPr>
      <w:r w:rsidRPr="00D61B1F">
        <w:rPr>
          <w:color w:val="000000"/>
          <w:szCs w:val="22"/>
          <w:lang w:eastAsia="en-US"/>
        </w:rPr>
        <w:t xml:space="preserve">ОК 6. Работать в коллективе и команде, эффективно общаться с коллегами, руководством, потребителями.  </w:t>
      </w:r>
    </w:p>
    <w:p w14:paraId="52218559" w14:textId="77777777" w:rsidR="00424A16" w:rsidRPr="00D61B1F" w:rsidRDefault="00424A16" w:rsidP="00424A16">
      <w:pPr>
        <w:ind w:left="-284" w:right="423" w:firstLine="567"/>
        <w:jc w:val="both"/>
        <w:rPr>
          <w:color w:val="000000"/>
          <w:szCs w:val="22"/>
          <w:lang w:eastAsia="en-US"/>
        </w:rPr>
      </w:pPr>
      <w:r w:rsidRPr="00D61B1F">
        <w:rPr>
          <w:color w:val="000000"/>
          <w:szCs w:val="22"/>
          <w:lang w:eastAsia="en-US"/>
        </w:rPr>
        <w:t xml:space="preserve">ОК 7. Брать на себя ответственность за работу членов команды (подчиненных), результат выполнения заданий.  </w:t>
      </w:r>
    </w:p>
    <w:p w14:paraId="6B058D02" w14:textId="77777777" w:rsidR="00424A16" w:rsidRPr="00D61B1F" w:rsidRDefault="00424A16" w:rsidP="00424A16">
      <w:pPr>
        <w:ind w:left="-284" w:right="423" w:firstLine="567"/>
        <w:jc w:val="both"/>
        <w:rPr>
          <w:color w:val="000000"/>
          <w:szCs w:val="22"/>
          <w:lang w:eastAsia="en-US"/>
        </w:rPr>
      </w:pPr>
      <w:r w:rsidRPr="00D61B1F">
        <w:rPr>
          <w:color w:val="000000"/>
          <w:szCs w:val="22"/>
          <w:lang w:eastAsia="en-US"/>
        </w:rPr>
        <w:t xml:space="preserve">ОК 8. 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  </w:t>
      </w:r>
    </w:p>
    <w:p w14:paraId="4EFF7239" w14:textId="77777777" w:rsidR="00424A16" w:rsidRPr="00D61B1F" w:rsidRDefault="00424A16" w:rsidP="00424A16">
      <w:pPr>
        <w:ind w:left="-284" w:right="423" w:firstLine="567"/>
        <w:jc w:val="both"/>
        <w:rPr>
          <w:color w:val="000000"/>
          <w:szCs w:val="22"/>
          <w:lang w:eastAsia="en-US"/>
        </w:rPr>
      </w:pPr>
      <w:r w:rsidRPr="00D61B1F">
        <w:rPr>
          <w:color w:val="000000"/>
          <w:szCs w:val="22"/>
          <w:lang w:eastAsia="en-US"/>
        </w:rPr>
        <w:t xml:space="preserve">ОК 9. Ориентироваться в условиях частой смены технологий в профессиональной деятельности.  </w:t>
      </w:r>
    </w:p>
    <w:p w14:paraId="38CDCF25" w14:textId="77777777" w:rsidR="00424A16" w:rsidRPr="00D61B1F" w:rsidRDefault="00424A16" w:rsidP="00424A16">
      <w:pPr>
        <w:ind w:left="-284" w:right="423" w:firstLine="567"/>
        <w:jc w:val="both"/>
        <w:rPr>
          <w:b/>
          <w:i/>
          <w:color w:val="000000"/>
          <w:szCs w:val="22"/>
          <w:lang w:eastAsia="en-US"/>
        </w:rPr>
      </w:pPr>
      <w:r w:rsidRPr="00D61B1F">
        <w:rPr>
          <w:b/>
          <w:i/>
          <w:color w:val="000000"/>
          <w:szCs w:val="22"/>
          <w:lang w:eastAsia="en-US"/>
        </w:rPr>
        <w:t>Личностные результаты:</w:t>
      </w:r>
    </w:p>
    <w:p w14:paraId="4A90A17F" w14:textId="77777777" w:rsidR="00424A16" w:rsidRPr="00D61B1F" w:rsidRDefault="00424A16" w:rsidP="00424A16">
      <w:pPr>
        <w:ind w:left="-284" w:right="423" w:firstLine="567"/>
        <w:jc w:val="both"/>
        <w:rPr>
          <w:color w:val="000000"/>
          <w:szCs w:val="22"/>
          <w:lang w:eastAsia="en-US"/>
        </w:rPr>
      </w:pPr>
      <w:r w:rsidRPr="00D61B1F">
        <w:rPr>
          <w:color w:val="000000"/>
          <w:szCs w:val="22"/>
          <w:lang w:eastAsia="en-US"/>
        </w:rPr>
        <w:t>ЛР 1</w:t>
      </w:r>
      <w:r w:rsidRPr="00D61B1F">
        <w:rPr>
          <w:color w:val="000000"/>
          <w:szCs w:val="22"/>
          <w:lang w:eastAsia="en-US"/>
        </w:rPr>
        <w:tab/>
        <w:t>Осознающий себя гражданином и защитником великой страны.</w:t>
      </w:r>
    </w:p>
    <w:p w14:paraId="299063EC" w14:textId="77777777" w:rsidR="00424A16" w:rsidRPr="00D61B1F" w:rsidRDefault="00424A16" w:rsidP="00424A16">
      <w:pPr>
        <w:ind w:left="-284" w:right="423" w:firstLine="567"/>
        <w:jc w:val="both"/>
        <w:rPr>
          <w:color w:val="000000"/>
          <w:szCs w:val="22"/>
          <w:lang w:eastAsia="en-US"/>
        </w:rPr>
      </w:pPr>
      <w:r w:rsidRPr="00D61B1F">
        <w:rPr>
          <w:color w:val="000000"/>
          <w:szCs w:val="22"/>
          <w:lang w:eastAsia="en-US"/>
        </w:rPr>
        <w:t>ЛР 2</w:t>
      </w:r>
      <w:r w:rsidRPr="00D61B1F">
        <w:rPr>
          <w:color w:val="000000"/>
          <w:szCs w:val="22"/>
          <w:lang w:eastAsia="en-US"/>
        </w:rPr>
        <w:tab/>
        <w:t>Проявляющий активную гражданскую позицию, демонстрирующий приверженность принципам честности, порядочности, открытости, экономически активный и участвующий в студенческом и территориальном самоуправлении, в том числе на условиях добровольчества, продуктивно взаимодействующий и участвующий в деятельности общественных организаций.</w:t>
      </w:r>
    </w:p>
    <w:p w14:paraId="235625F5" w14:textId="77777777" w:rsidR="00424A16" w:rsidRPr="00D61B1F" w:rsidRDefault="00424A16" w:rsidP="00424A16">
      <w:pPr>
        <w:ind w:left="-284" w:right="423" w:firstLine="567"/>
        <w:jc w:val="both"/>
        <w:rPr>
          <w:color w:val="000000"/>
          <w:szCs w:val="22"/>
          <w:lang w:eastAsia="en-US"/>
        </w:rPr>
      </w:pPr>
      <w:r w:rsidRPr="00D61B1F">
        <w:rPr>
          <w:color w:val="000000"/>
          <w:szCs w:val="22"/>
          <w:lang w:eastAsia="en-US"/>
        </w:rPr>
        <w:t>ЛР 7</w:t>
      </w:r>
      <w:r w:rsidRPr="00D61B1F">
        <w:rPr>
          <w:color w:val="000000"/>
          <w:szCs w:val="22"/>
          <w:lang w:eastAsia="en-US"/>
        </w:rPr>
        <w:tab/>
        <w:t xml:space="preserve">Осознающий приоритетную ценность личности человека; уважающий собственную и чужую уникальность в различных ситуациях, во всех формах и видах деятельности. </w:t>
      </w:r>
    </w:p>
    <w:p w14:paraId="3AFAFDF3" w14:textId="77777777" w:rsidR="00424A16" w:rsidRPr="00D61B1F" w:rsidRDefault="00424A16" w:rsidP="00424A16">
      <w:pPr>
        <w:ind w:left="-284" w:right="423" w:firstLine="567"/>
        <w:jc w:val="both"/>
        <w:rPr>
          <w:color w:val="000000"/>
          <w:szCs w:val="22"/>
          <w:lang w:eastAsia="en-US"/>
        </w:rPr>
      </w:pPr>
      <w:r w:rsidRPr="00D61B1F">
        <w:rPr>
          <w:color w:val="000000"/>
          <w:szCs w:val="22"/>
          <w:lang w:eastAsia="en-US"/>
        </w:rPr>
        <w:t>ЛР 8</w:t>
      </w:r>
      <w:r w:rsidRPr="00D61B1F">
        <w:rPr>
          <w:color w:val="000000"/>
          <w:szCs w:val="22"/>
          <w:lang w:eastAsia="en-US"/>
        </w:rPr>
        <w:tab/>
        <w:t>Проявляющий и демонстрирующий уважение к представителям различных этнокультурных, социальных, конфессиональных и иных групп. Сопричастный к сохранению, преумножению и трансляции культурных традиций и ценностей многонационального российского государства.</w:t>
      </w:r>
    </w:p>
    <w:p w14:paraId="49ED13DE" w14:textId="77777777" w:rsidR="00424A16" w:rsidRPr="00D61B1F" w:rsidRDefault="00424A16" w:rsidP="00424A16">
      <w:pPr>
        <w:ind w:left="-284" w:right="423" w:firstLine="567"/>
        <w:jc w:val="both"/>
        <w:rPr>
          <w:color w:val="000000"/>
          <w:szCs w:val="22"/>
          <w:lang w:eastAsia="en-US"/>
        </w:rPr>
      </w:pPr>
      <w:r w:rsidRPr="00D61B1F">
        <w:rPr>
          <w:color w:val="000000"/>
          <w:szCs w:val="22"/>
          <w:lang w:eastAsia="en-US"/>
        </w:rPr>
        <w:t>ЛР 9</w:t>
      </w:r>
      <w:r w:rsidRPr="00D61B1F">
        <w:rPr>
          <w:color w:val="000000"/>
          <w:szCs w:val="22"/>
          <w:lang w:eastAsia="en-US"/>
        </w:rPr>
        <w:tab/>
        <w:t>Соблюдающий и пропагандирующий правила здорового и безопасного образа жизни, спорта; предупреждающий либо преодолевающий зависимости от алкоголя, табака, психоактивных веществ, азартных игр и т.д. Сохраняющий психологическую устойчивость в ситуативно сложных или стремительно меняющихся ситуациях.</w:t>
      </w:r>
    </w:p>
    <w:p w14:paraId="271FF528" w14:textId="77777777" w:rsidR="00424A16" w:rsidRPr="00D61B1F" w:rsidRDefault="00424A16" w:rsidP="00424A16">
      <w:pPr>
        <w:ind w:left="-284" w:right="423" w:firstLine="567"/>
        <w:jc w:val="both"/>
        <w:rPr>
          <w:color w:val="000000"/>
          <w:szCs w:val="22"/>
          <w:lang w:eastAsia="en-US"/>
        </w:rPr>
      </w:pPr>
      <w:r w:rsidRPr="00D61B1F">
        <w:rPr>
          <w:color w:val="000000"/>
          <w:szCs w:val="22"/>
          <w:lang w:eastAsia="en-US"/>
        </w:rPr>
        <w:t>ЛР 12</w:t>
      </w:r>
      <w:r w:rsidRPr="00D61B1F">
        <w:rPr>
          <w:color w:val="000000"/>
          <w:szCs w:val="22"/>
          <w:lang w:eastAsia="en-US"/>
        </w:rPr>
        <w:tab/>
        <w:t>Принимающий семейные ценности, готовый к созданию семьи и воспитанию детей; демонстрирующий неприятие насилия в семье, ухода от родительской ответственности, отказа от отношений со своими детьми и их финансового содержания.</w:t>
      </w:r>
    </w:p>
    <w:p w14:paraId="100CBA47" w14:textId="77777777" w:rsidR="00424A16" w:rsidRPr="00D61B1F" w:rsidRDefault="00424A16" w:rsidP="00424A16">
      <w:pPr>
        <w:ind w:left="-284" w:right="423" w:firstLine="567"/>
        <w:jc w:val="both"/>
        <w:rPr>
          <w:color w:val="000000"/>
          <w:szCs w:val="22"/>
          <w:lang w:eastAsia="en-US"/>
        </w:rPr>
      </w:pPr>
      <w:r w:rsidRPr="00D61B1F">
        <w:rPr>
          <w:color w:val="000000"/>
          <w:szCs w:val="22"/>
          <w:lang w:eastAsia="en-US"/>
        </w:rPr>
        <w:t>ЛР 17</w:t>
      </w:r>
      <w:r w:rsidRPr="00D61B1F">
        <w:rPr>
          <w:color w:val="000000"/>
          <w:szCs w:val="22"/>
          <w:lang w:eastAsia="en-US"/>
        </w:rPr>
        <w:tab/>
        <w:t>Открытый к текущим и перспективным изменениям в мире труда и профессий</w:t>
      </w:r>
    </w:p>
    <w:p w14:paraId="0BED7235" w14:textId="77777777" w:rsidR="00DC69DC" w:rsidRDefault="00DC69DC" w:rsidP="00424A16">
      <w:pPr>
        <w:ind w:left="-284" w:right="423" w:firstLine="567"/>
        <w:jc w:val="both"/>
        <w:rPr>
          <w:b/>
          <w:i/>
          <w:color w:val="000000"/>
          <w:szCs w:val="22"/>
          <w:lang w:eastAsia="en-US"/>
        </w:rPr>
      </w:pPr>
    </w:p>
    <w:p w14:paraId="5352F8DA" w14:textId="1B64FA92" w:rsidR="00424A16" w:rsidRPr="00D61B1F" w:rsidRDefault="00424A16" w:rsidP="00424A16">
      <w:pPr>
        <w:ind w:left="-284" w:right="423" w:firstLine="567"/>
        <w:jc w:val="both"/>
        <w:rPr>
          <w:color w:val="000000"/>
          <w:szCs w:val="22"/>
          <w:lang w:eastAsia="en-US"/>
        </w:rPr>
      </w:pPr>
      <w:r w:rsidRPr="00D61B1F">
        <w:rPr>
          <w:b/>
          <w:i/>
          <w:color w:val="000000"/>
          <w:szCs w:val="22"/>
          <w:lang w:eastAsia="en-US"/>
        </w:rPr>
        <w:t>Профессиональные</w:t>
      </w:r>
      <w:r w:rsidR="00DC69DC" w:rsidRPr="00DC69DC">
        <w:t xml:space="preserve"> </w:t>
      </w:r>
      <w:r w:rsidR="00DC69DC" w:rsidRPr="00DC69DC">
        <w:rPr>
          <w:b/>
          <w:i/>
          <w:color w:val="000000"/>
          <w:szCs w:val="22"/>
          <w:lang w:eastAsia="en-US"/>
        </w:rPr>
        <w:t>компетенции</w:t>
      </w:r>
      <w:r w:rsidRPr="00D61B1F">
        <w:rPr>
          <w:b/>
          <w:i/>
          <w:color w:val="000000"/>
          <w:szCs w:val="22"/>
          <w:lang w:eastAsia="en-US"/>
        </w:rPr>
        <w:t xml:space="preserve">: </w:t>
      </w:r>
    </w:p>
    <w:p w14:paraId="3121B2D7" w14:textId="77777777" w:rsidR="00424A16" w:rsidRPr="00D61B1F" w:rsidRDefault="00424A16" w:rsidP="00424A16">
      <w:pPr>
        <w:ind w:left="-284" w:right="423" w:firstLine="567"/>
        <w:jc w:val="both"/>
        <w:rPr>
          <w:color w:val="000000"/>
          <w:szCs w:val="22"/>
          <w:lang w:eastAsia="en-US"/>
        </w:rPr>
      </w:pPr>
      <w:r w:rsidRPr="00D61B1F">
        <w:rPr>
          <w:color w:val="000000"/>
          <w:szCs w:val="22"/>
          <w:lang w:eastAsia="en-US"/>
        </w:rPr>
        <w:t xml:space="preserve">ПК 1.1. Бронировать перевозку пассажиров на транспорте. </w:t>
      </w:r>
    </w:p>
    <w:p w14:paraId="74D6AE4E" w14:textId="77777777" w:rsidR="00424A16" w:rsidRPr="00D61B1F" w:rsidRDefault="00424A16" w:rsidP="00424A16">
      <w:pPr>
        <w:ind w:left="-284" w:right="423" w:firstLine="567"/>
        <w:jc w:val="both"/>
        <w:rPr>
          <w:color w:val="000000"/>
          <w:szCs w:val="22"/>
          <w:lang w:eastAsia="en-US"/>
        </w:rPr>
      </w:pPr>
      <w:r w:rsidRPr="00D61B1F">
        <w:rPr>
          <w:color w:val="000000"/>
          <w:szCs w:val="22"/>
          <w:lang w:eastAsia="en-US"/>
        </w:rPr>
        <w:t xml:space="preserve">ПК 1.2. Оформлять (переоформлять) билеты пассажирам в прямом и обратном направлениях. </w:t>
      </w:r>
    </w:p>
    <w:p w14:paraId="6AE9DC1F" w14:textId="77777777" w:rsidR="00424A16" w:rsidRPr="00D61B1F" w:rsidRDefault="00424A16" w:rsidP="00424A16">
      <w:pPr>
        <w:ind w:left="-284" w:right="423" w:firstLine="567"/>
        <w:jc w:val="both"/>
        <w:rPr>
          <w:color w:val="000000"/>
          <w:szCs w:val="22"/>
          <w:lang w:eastAsia="en-US"/>
        </w:rPr>
      </w:pPr>
      <w:r w:rsidRPr="00D61B1F">
        <w:rPr>
          <w:color w:val="000000"/>
          <w:szCs w:val="22"/>
          <w:lang w:eastAsia="en-US"/>
        </w:rPr>
        <w:t xml:space="preserve">ПК 1.3. Бронировать (резервировать) багажные и грузовые перевозки. </w:t>
      </w:r>
    </w:p>
    <w:p w14:paraId="28AE7FC8" w14:textId="77777777" w:rsidR="00424A16" w:rsidRPr="00D61B1F" w:rsidRDefault="00424A16" w:rsidP="00424A16">
      <w:pPr>
        <w:ind w:left="-284" w:right="423" w:firstLine="567"/>
        <w:jc w:val="both"/>
        <w:rPr>
          <w:color w:val="000000"/>
          <w:szCs w:val="22"/>
          <w:lang w:eastAsia="en-US"/>
        </w:rPr>
      </w:pPr>
      <w:r w:rsidRPr="00D61B1F">
        <w:rPr>
          <w:color w:val="000000"/>
          <w:szCs w:val="22"/>
          <w:lang w:eastAsia="en-US"/>
        </w:rPr>
        <w:t xml:space="preserve">ПК 1.4. Оформлять (переоформлять) грузовую (почтовую) документацию. </w:t>
      </w:r>
    </w:p>
    <w:p w14:paraId="4968F27F" w14:textId="77777777" w:rsidR="00424A16" w:rsidRPr="00D61B1F" w:rsidRDefault="00424A16" w:rsidP="00424A16">
      <w:pPr>
        <w:ind w:left="-284" w:right="423" w:firstLine="567"/>
        <w:jc w:val="both"/>
        <w:rPr>
          <w:color w:val="000000"/>
          <w:szCs w:val="22"/>
          <w:lang w:eastAsia="en-US"/>
        </w:rPr>
      </w:pPr>
      <w:r w:rsidRPr="00D61B1F">
        <w:rPr>
          <w:color w:val="000000"/>
          <w:szCs w:val="22"/>
          <w:lang w:eastAsia="en-US"/>
        </w:rPr>
        <w:t xml:space="preserve">ПК 1.5. Обеспечивать финансовые расчеты с пассажирами и грузоотправителями. </w:t>
      </w:r>
    </w:p>
    <w:p w14:paraId="5A2BDFFB" w14:textId="77777777" w:rsidR="00424A16" w:rsidRPr="00D61B1F" w:rsidRDefault="00424A16" w:rsidP="00424A16">
      <w:pPr>
        <w:ind w:left="-284" w:right="423" w:firstLine="567"/>
        <w:jc w:val="both"/>
        <w:rPr>
          <w:color w:val="000000"/>
          <w:szCs w:val="22"/>
          <w:lang w:eastAsia="en-US"/>
        </w:rPr>
      </w:pPr>
      <w:r w:rsidRPr="00D61B1F">
        <w:rPr>
          <w:color w:val="000000"/>
          <w:szCs w:val="22"/>
          <w:lang w:eastAsia="en-US"/>
        </w:rPr>
        <w:t xml:space="preserve">ПК 1.6. Бронировать места в гостиницах и аренду автомашин. </w:t>
      </w:r>
    </w:p>
    <w:p w14:paraId="603C84F6" w14:textId="77777777" w:rsidR="00424A16" w:rsidRPr="00D61B1F" w:rsidRDefault="00424A16" w:rsidP="00424A16">
      <w:pPr>
        <w:ind w:left="-284" w:right="423" w:firstLine="567"/>
        <w:jc w:val="both"/>
        <w:rPr>
          <w:color w:val="000000"/>
          <w:szCs w:val="22"/>
          <w:lang w:eastAsia="en-US"/>
        </w:rPr>
      </w:pPr>
      <w:r w:rsidRPr="00D61B1F">
        <w:rPr>
          <w:color w:val="000000"/>
          <w:szCs w:val="22"/>
          <w:lang w:eastAsia="en-US"/>
        </w:rPr>
        <w:t xml:space="preserve">ПК 2.1. Организовывать и предоставлять пассажирам информационно-справочное обслуживание в пунктах отправления и прибытия транспорта. </w:t>
      </w:r>
    </w:p>
    <w:p w14:paraId="0CC5B6F9" w14:textId="77777777" w:rsidR="00424A16" w:rsidRPr="00D61B1F" w:rsidRDefault="00424A16" w:rsidP="00424A16">
      <w:pPr>
        <w:ind w:left="-284" w:right="423" w:firstLine="567"/>
        <w:jc w:val="both"/>
        <w:rPr>
          <w:color w:val="000000"/>
          <w:szCs w:val="22"/>
          <w:lang w:eastAsia="en-US"/>
        </w:rPr>
      </w:pPr>
      <w:r w:rsidRPr="00D61B1F">
        <w:rPr>
          <w:color w:val="000000"/>
          <w:szCs w:val="22"/>
          <w:lang w:eastAsia="en-US"/>
        </w:rPr>
        <w:t xml:space="preserve">ПК 2.2. Организовывать обслуживание особых категорий пассажиров (пассажиров с детьми, инвалидов и пассажиров с ограниченными возможностями) в пунктах отправления и прибытия транспорта. </w:t>
      </w:r>
    </w:p>
    <w:p w14:paraId="18092DA0" w14:textId="77777777" w:rsidR="00424A16" w:rsidRPr="00D61B1F" w:rsidRDefault="00424A16" w:rsidP="00424A16">
      <w:pPr>
        <w:ind w:left="-284" w:right="423" w:firstLine="567"/>
        <w:jc w:val="both"/>
        <w:rPr>
          <w:color w:val="000000"/>
          <w:szCs w:val="22"/>
          <w:lang w:eastAsia="en-US"/>
        </w:rPr>
      </w:pPr>
      <w:r w:rsidRPr="00D61B1F">
        <w:rPr>
          <w:color w:val="000000"/>
          <w:szCs w:val="22"/>
          <w:lang w:eastAsia="en-US"/>
        </w:rPr>
        <w:t xml:space="preserve">ПК 2.3. Организовывать обслуживание пассажиров в </w:t>
      </w:r>
      <w:r w:rsidRPr="00D61B1F">
        <w:rPr>
          <w:color w:val="000000"/>
          <w:szCs w:val="22"/>
          <w:lang w:val="en-US" w:eastAsia="en-US"/>
        </w:rPr>
        <w:t>VIP</w:t>
      </w:r>
      <w:r w:rsidRPr="00D61B1F">
        <w:rPr>
          <w:color w:val="000000"/>
          <w:szCs w:val="22"/>
          <w:lang w:eastAsia="en-US"/>
        </w:rPr>
        <w:t xml:space="preserve">-залах и бизнес-салонах пунктов отправления и прибытия транспорта </w:t>
      </w:r>
    </w:p>
    <w:p w14:paraId="33280B53" w14:textId="77777777" w:rsidR="00424A16" w:rsidRPr="00D61B1F" w:rsidRDefault="00424A16" w:rsidP="00424A16">
      <w:pPr>
        <w:ind w:left="-284" w:right="423" w:firstLine="567"/>
        <w:jc w:val="both"/>
        <w:rPr>
          <w:color w:val="000000"/>
          <w:szCs w:val="22"/>
          <w:lang w:eastAsia="en-US"/>
        </w:rPr>
      </w:pPr>
      <w:r w:rsidRPr="00D61B1F">
        <w:rPr>
          <w:color w:val="000000"/>
          <w:szCs w:val="22"/>
          <w:lang w:eastAsia="en-US"/>
        </w:rPr>
        <w:t xml:space="preserve">ПК 3.1. Оказывать первую помощь пострадавшим и принимать необходимые меры при несчастных случаях. </w:t>
      </w:r>
    </w:p>
    <w:p w14:paraId="22472B79" w14:textId="77777777" w:rsidR="00424A16" w:rsidRPr="00D61B1F" w:rsidRDefault="00424A16" w:rsidP="00424A16">
      <w:pPr>
        <w:ind w:left="-284" w:right="423" w:firstLine="567"/>
        <w:jc w:val="both"/>
        <w:rPr>
          <w:color w:val="000000"/>
          <w:szCs w:val="22"/>
          <w:lang w:eastAsia="en-US"/>
        </w:rPr>
      </w:pPr>
      <w:r w:rsidRPr="00D61B1F">
        <w:rPr>
          <w:color w:val="000000"/>
          <w:szCs w:val="22"/>
          <w:lang w:eastAsia="en-US"/>
        </w:rPr>
        <w:t xml:space="preserve">ПК 3.2. Выполнять мероприятия по обеспечению безопасности на транспорте. </w:t>
      </w:r>
    </w:p>
    <w:p w14:paraId="1F5B7CE7" w14:textId="77777777" w:rsidR="00424A16" w:rsidRPr="00D61B1F" w:rsidRDefault="00424A16" w:rsidP="00424A16">
      <w:pPr>
        <w:ind w:left="-284" w:right="423" w:firstLine="567"/>
        <w:jc w:val="both"/>
        <w:rPr>
          <w:color w:val="000000"/>
          <w:szCs w:val="22"/>
          <w:lang w:eastAsia="en-US"/>
        </w:rPr>
      </w:pPr>
      <w:r w:rsidRPr="00D61B1F">
        <w:rPr>
          <w:color w:val="000000"/>
          <w:szCs w:val="22"/>
          <w:lang w:eastAsia="en-US"/>
        </w:rPr>
        <w:t xml:space="preserve">ПК 3.3. Выполнять мероприятия по пресечению актов незаконного вмешательства в деятельность транспорта. </w:t>
      </w:r>
    </w:p>
    <w:p w14:paraId="13D36963" w14:textId="77777777" w:rsidR="00424A16" w:rsidRPr="00D61B1F" w:rsidRDefault="00424A16" w:rsidP="00424A16">
      <w:pPr>
        <w:ind w:left="-284" w:right="423" w:firstLine="567"/>
        <w:rPr>
          <w:color w:val="000000"/>
          <w:szCs w:val="22"/>
          <w:lang w:eastAsia="en-US"/>
        </w:rPr>
      </w:pPr>
      <w:r w:rsidRPr="00D61B1F">
        <w:rPr>
          <w:color w:val="000000"/>
          <w:szCs w:val="22"/>
          <w:lang w:eastAsia="en-US"/>
        </w:rPr>
        <w:t xml:space="preserve"> </w:t>
      </w:r>
    </w:p>
    <w:p w14:paraId="307EA8AC" w14:textId="2F431374" w:rsidR="00424A16" w:rsidRPr="00D61B1F" w:rsidRDefault="00424A16" w:rsidP="00DC69DC">
      <w:pPr>
        <w:tabs>
          <w:tab w:val="center" w:pos="1052"/>
          <w:tab w:val="center" w:pos="4884"/>
        </w:tabs>
        <w:ind w:left="-284" w:right="423" w:firstLine="567"/>
        <w:jc w:val="center"/>
        <w:rPr>
          <w:color w:val="000000"/>
          <w:szCs w:val="22"/>
          <w:lang w:eastAsia="en-US"/>
        </w:rPr>
      </w:pPr>
      <w:r w:rsidRPr="00D61B1F">
        <w:rPr>
          <w:b/>
          <w:color w:val="000000"/>
          <w:szCs w:val="22"/>
          <w:lang w:eastAsia="en-US"/>
        </w:rPr>
        <w:t>3</w:t>
      </w:r>
      <w:r w:rsidRPr="00D61B1F">
        <w:rPr>
          <w:rFonts w:eastAsia="Arial"/>
          <w:b/>
          <w:color w:val="000000"/>
          <w:szCs w:val="22"/>
          <w:lang w:eastAsia="en-US"/>
        </w:rPr>
        <w:t xml:space="preserve"> </w:t>
      </w:r>
      <w:r w:rsidRPr="00D61B1F">
        <w:rPr>
          <w:rFonts w:eastAsia="Arial"/>
          <w:b/>
          <w:color w:val="000000"/>
          <w:szCs w:val="22"/>
          <w:lang w:eastAsia="en-US"/>
        </w:rPr>
        <w:tab/>
      </w:r>
      <w:r w:rsidRPr="00D61B1F">
        <w:rPr>
          <w:b/>
          <w:color w:val="000000"/>
          <w:szCs w:val="22"/>
          <w:lang w:eastAsia="en-US"/>
        </w:rPr>
        <w:t>Формы контроля и оценивания по учебной дисциплине</w:t>
      </w:r>
    </w:p>
    <w:p w14:paraId="0619A0AF" w14:textId="77777777" w:rsidR="00424A16" w:rsidRPr="00D61B1F" w:rsidRDefault="00424A16" w:rsidP="00424A16">
      <w:pPr>
        <w:ind w:left="-284" w:right="423" w:firstLine="567"/>
        <w:jc w:val="both"/>
        <w:rPr>
          <w:color w:val="000000"/>
          <w:szCs w:val="22"/>
          <w:lang w:eastAsia="en-US"/>
        </w:rPr>
      </w:pPr>
      <w:r w:rsidRPr="00D61B1F">
        <w:rPr>
          <w:color w:val="000000"/>
          <w:szCs w:val="22"/>
          <w:lang w:eastAsia="en-US"/>
        </w:rPr>
        <w:t>Формы текущего контроля и оценивания по дисциплине ОП.09 Психология делового общения и конфликтология представлены в таблице</w:t>
      </w:r>
      <w:r w:rsidRPr="00D61B1F">
        <w:rPr>
          <w:b/>
          <w:color w:val="000000"/>
          <w:szCs w:val="22"/>
          <w:lang w:eastAsia="en-US"/>
        </w:rPr>
        <w:t xml:space="preserve"> </w:t>
      </w:r>
      <w:r w:rsidRPr="00D61B1F">
        <w:rPr>
          <w:color w:val="000000"/>
          <w:szCs w:val="22"/>
          <w:lang w:eastAsia="en-US"/>
        </w:rPr>
        <w:t xml:space="preserve"> </w:t>
      </w:r>
    </w:p>
    <w:p w14:paraId="3B343BCF" w14:textId="77777777" w:rsidR="00DC69DC" w:rsidRDefault="00424A16" w:rsidP="00424A16">
      <w:pPr>
        <w:ind w:left="-284" w:right="423" w:firstLine="567"/>
        <w:jc w:val="right"/>
        <w:rPr>
          <w:color w:val="000000"/>
          <w:szCs w:val="22"/>
          <w:lang w:eastAsia="en-US"/>
        </w:rPr>
      </w:pPr>
      <w:r w:rsidRPr="00D61B1F">
        <w:rPr>
          <w:color w:val="000000"/>
          <w:szCs w:val="22"/>
          <w:lang w:eastAsia="en-US"/>
        </w:rPr>
        <w:t>Таблица 1</w:t>
      </w:r>
    </w:p>
    <w:tbl>
      <w:tblPr>
        <w:tblStyle w:val="afd"/>
        <w:tblW w:w="11057" w:type="dxa"/>
        <w:tblInd w:w="-572" w:type="dxa"/>
        <w:tblLook w:val="04A0" w:firstRow="1" w:lastRow="0" w:firstColumn="1" w:lastColumn="0" w:noHBand="0" w:noVBand="1"/>
      </w:tblPr>
      <w:tblGrid>
        <w:gridCol w:w="3056"/>
        <w:gridCol w:w="5139"/>
        <w:gridCol w:w="2862"/>
      </w:tblGrid>
      <w:tr w:rsidR="00DC69DC" w14:paraId="321F22D8" w14:textId="77777777" w:rsidTr="00DC69DC">
        <w:tc>
          <w:tcPr>
            <w:tcW w:w="3056" w:type="dxa"/>
          </w:tcPr>
          <w:p w14:paraId="72E98513" w14:textId="417DFB06" w:rsidR="00DC69DC" w:rsidRPr="00DC69DC" w:rsidRDefault="00DC69DC" w:rsidP="00DC69DC">
            <w:pPr>
              <w:ind w:right="423"/>
              <w:jc w:val="center"/>
              <w:rPr>
                <w:b/>
                <w:bCs/>
                <w:color w:val="000000"/>
                <w:szCs w:val="22"/>
                <w:lang w:eastAsia="en-US"/>
              </w:rPr>
            </w:pPr>
            <w:r w:rsidRPr="00DC69DC">
              <w:rPr>
                <w:b/>
                <w:bCs/>
                <w:color w:val="000000"/>
                <w:szCs w:val="22"/>
                <w:lang w:eastAsia="en-US"/>
              </w:rPr>
              <w:t>Контролируемые разделы (темы)</w:t>
            </w:r>
          </w:p>
        </w:tc>
        <w:tc>
          <w:tcPr>
            <w:tcW w:w="5139" w:type="dxa"/>
          </w:tcPr>
          <w:p w14:paraId="03A31C79" w14:textId="2932CFF0" w:rsidR="00DC69DC" w:rsidRPr="00DC69DC" w:rsidRDefault="00DC69DC" w:rsidP="00DC69DC">
            <w:pPr>
              <w:ind w:right="423"/>
              <w:jc w:val="center"/>
              <w:rPr>
                <w:b/>
                <w:bCs/>
                <w:color w:val="000000"/>
                <w:szCs w:val="22"/>
                <w:lang w:eastAsia="en-US"/>
              </w:rPr>
            </w:pPr>
            <w:r w:rsidRPr="00DC69DC">
              <w:rPr>
                <w:b/>
                <w:bCs/>
                <w:color w:val="000000"/>
                <w:szCs w:val="22"/>
                <w:lang w:eastAsia="en-US"/>
              </w:rPr>
              <w:t>Код контролируемых знаний, умений, компетенций</w:t>
            </w:r>
          </w:p>
        </w:tc>
        <w:tc>
          <w:tcPr>
            <w:tcW w:w="2862" w:type="dxa"/>
          </w:tcPr>
          <w:p w14:paraId="2387F718" w14:textId="0F03C51C" w:rsidR="00DC69DC" w:rsidRPr="00DC69DC" w:rsidRDefault="00DC69DC" w:rsidP="00DC69DC">
            <w:pPr>
              <w:ind w:right="423"/>
              <w:jc w:val="center"/>
              <w:rPr>
                <w:b/>
                <w:bCs/>
                <w:color w:val="000000"/>
                <w:szCs w:val="22"/>
                <w:lang w:eastAsia="en-US"/>
              </w:rPr>
            </w:pPr>
            <w:r w:rsidRPr="00DC69DC">
              <w:rPr>
                <w:b/>
                <w:bCs/>
                <w:color w:val="000000"/>
                <w:szCs w:val="22"/>
                <w:lang w:eastAsia="en-US"/>
              </w:rPr>
              <w:t>Форма текущего контроля/оценочное средство</w:t>
            </w:r>
          </w:p>
        </w:tc>
      </w:tr>
      <w:tr w:rsidR="00DC69DC" w14:paraId="5AB52685" w14:textId="77777777" w:rsidTr="00DC69DC">
        <w:tc>
          <w:tcPr>
            <w:tcW w:w="3056" w:type="dxa"/>
          </w:tcPr>
          <w:p w14:paraId="29249607" w14:textId="4EF4BAB3" w:rsidR="00DC69DC" w:rsidRPr="00DC69DC" w:rsidRDefault="00DC69DC" w:rsidP="00DC69DC">
            <w:pPr>
              <w:ind w:right="423"/>
              <w:jc w:val="both"/>
              <w:rPr>
                <w:color w:val="000000"/>
                <w:szCs w:val="22"/>
                <w:lang w:eastAsia="en-US"/>
              </w:rPr>
            </w:pPr>
            <w:r w:rsidRPr="00DC69DC">
              <w:rPr>
                <w:color w:val="000000"/>
                <w:szCs w:val="22"/>
                <w:lang w:eastAsia="en-US"/>
              </w:rPr>
              <w:t>Тема 1.1. Основы психологии общения</w:t>
            </w:r>
          </w:p>
        </w:tc>
        <w:tc>
          <w:tcPr>
            <w:tcW w:w="5139" w:type="dxa"/>
          </w:tcPr>
          <w:p w14:paraId="7B9C4B47" w14:textId="4C9DD9C7" w:rsidR="00DC69DC" w:rsidRPr="00DC69DC" w:rsidRDefault="00DC69DC" w:rsidP="00DC69DC">
            <w:pPr>
              <w:ind w:right="423"/>
              <w:jc w:val="both"/>
              <w:rPr>
                <w:color w:val="000000"/>
                <w:szCs w:val="22"/>
                <w:lang w:eastAsia="en-US"/>
              </w:rPr>
            </w:pPr>
            <w:r w:rsidRPr="00DC69DC">
              <w:rPr>
                <w:color w:val="000000"/>
                <w:szCs w:val="22"/>
                <w:lang w:eastAsia="en-US"/>
              </w:rPr>
              <w:t>У 1, З 1, З 2,</w:t>
            </w:r>
            <w:r>
              <w:rPr>
                <w:color w:val="000000"/>
                <w:szCs w:val="22"/>
                <w:lang w:eastAsia="en-US"/>
              </w:rPr>
              <w:t xml:space="preserve"> </w:t>
            </w:r>
            <w:r w:rsidRPr="00DC69DC">
              <w:rPr>
                <w:color w:val="000000"/>
                <w:szCs w:val="22"/>
                <w:lang w:eastAsia="en-US"/>
              </w:rPr>
              <w:t>ОК 1, ОК 2</w:t>
            </w:r>
            <w:r>
              <w:rPr>
                <w:color w:val="000000"/>
                <w:szCs w:val="22"/>
                <w:lang w:eastAsia="en-US"/>
              </w:rPr>
              <w:t>,</w:t>
            </w:r>
            <w:r w:rsidRPr="00DC69DC">
              <w:rPr>
                <w:color w:val="000000"/>
                <w:szCs w:val="22"/>
                <w:lang w:eastAsia="en-US"/>
              </w:rPr>
              <w:t xml:space="preserve"> ПК 1.1.-ПК 2.3.</w:t>
            </w:r>
          </w:p>
        </w:tc>
        <w:tc>
          <w:tcPr>
            <w:tcW w:w="2862" w:type="dxa"/>
          </w:tcPr>
          <w:p w14:paraId="3600E099" w14:textId="17AF8BF8" w:rsidR="00DC69DC" w:rsidRPr="00DC69DC" w:rsidRDefault="00DC69DC" w:rsidP="00DC69DC">
            <w:pPr>
              <w:ind w:right="423"/>
              <w:jc w:val="both"/>
              <w:rPr>
                <w:color w:val="000000"/>
                <w:szCs w:val="22"/>
                <w:lang w:eastAsia="en-US"/>
              </w:rPr>
            </w:pPr>
            <w:r w:rsidRPr="00DC69DC">
              <w:rPr>
                <w:color w:val="000000"/>
                <w:szCs w:val="22"/>
                <w:lang w:eastAsia="en-US"/>
              </w:rPr>
              <w:t>Устный опрос, тест, практические работы</w:t>
            </w:r>
          </w:p>
        </w:tc>
      </w:tr>
      <w:tr w:rsidR="00DC69DC" w14:paraId="0859FE18" w14:textId="77777777" w:rsidTr="00DC69DC">
        <w:tc>
          <w:tcPr>
            <w:tcW w:w="3056" w:type="dxa"/>
          </w:tcPr>
          <w:p w14:paraId="2992E804" w14:textId="5ABD9F2A" w:rsidR="00DC69DC" w:rsidRPr="00DC69DC" w:rsidRDefault="00DC69DC" w:rsidP="00DC69DC">
            <w:pPr>
              <w:ind w:right="423"/>
              <w:jc w:val="both"/>
              <w:rPr>
                <w:color w:val="000000"/>
                <w:szCs w:val="22"/>
                <w:lang w:eastAsia="en-US"/>
              </w:rPr>
            </w:pPr>
            <w:r w:rsidRPr="00DC69DC">
              <w:rPr>
                <w:color w:val="000000"/>
                <w:szCs w:val="22"/>
                <w:lang w:eastAsia="en-US"/>
              </w:rPr>
              <w:t>Тема 1.2. Общение</w:t>
            </w:r>
          </w:p>
        </w:tc>
        <w:tc>
          <w:tcPr>
            <w:tcW w:w="5139" w:type="dxa"/>
          </w:tcPr>
          <w:p w14:paraId="03DBA5F1" w14:textId="6B4D1DC0" w:rsidR="00DC69DC" w:rsidRPr="00DC69DC" w:rsidRDefault="00DC69DC" w:rsidP="00DC69DC">
            <w:pPr>
              <w:ind w:right="423"/>
              <w:jc w:val="both"/>
              <w:rPr>
                <w:color w:val="000000"/>
                <w:szCs w:val="22"/>
                <w:lang w:eastAsia="en-US"/>
              </w:rPr>
            </w:pPr>
            <w:r w:rsidRPr="00DC69DC">
              <w:rPr>
                <w:color w:val="000000"/>
                <w:szCs w:val="22"/>
                <w:lang w:eastAsia="en-US"/>
              </w:rPr>
              <w:t>У 1,</w:t>
            </w:r>
            <w:r>
              <w:rPr>
                <w:color w:val="000000"/>
                <w:szCs w:val="22"/>
                <w:lang w:eastAsia="en-US"/>
              </w:rPr>
              <w:t xml:space="preserve"> </w:t>
            </w:r>
            <w:r w:rsidRPr="00DC69DC">
              <w:rPr>
                <w:color w:val="000000"/>
                <w:szCs w:val="22"/>
                <w:lang w:eastAsia="en-US"/>
              </w:rPr>
              <w:t>У 2. З 1, З 2, ОК 1, ОК</w:t>
            </w:r>
            <w:r>
              <w:rPr>
                <w:color w:val="000000"/>
                <w:szCs w:val="22"/>
                <w:lang w:eastAsia="en-US"/>
              </w:rPr>
              <w:t xml:space="preserve"> </w:t>
            </w:r>
            <w:r w:rsidRPr="00DC69DC">
              <w:rPr>
                <w:color w:val="000000"/>
                <w:szCs w:val="22"/>
                <w:lang w:eastAsia="en-US"/>
              </w:rPr>
              <w:t>2</w:t>
            </w:r>
            <w:r>
              <w:rPr>
                <w:color w:val="000000"/>
                <w:szCs w:val="22"/>
                <w:lang w:eastAsia="en-US"/>
              </w:rPr>
              <w:t xml:space="preserve">, </w:t>
            </w:r>
            <w:r w:rsidRPr="00DC69DC">
              <w:rPr>
                <w:color w:val="000000"/>
                <w:szCs w:val="22"/>
                <w:lang w:eastAsia="en-US"/>
              </w:rPr>
              <w:t>ПК 1.1.-ПК</w:t>
            </w:r>
            <w:r>
              <w:rPr>
                <w:color w:val="000000"/>
                <w:szCs w:val="22"/>
                <w:lang w:eastAsia="en-US"/>
              </w:rPr>
              <w:t xml:space="preserve"> </w:t>
            </w:r>
            <w:r w:rsidRPr="00DC69DC">
              <w:rPr>
                <w:color w:val="000000"/>
                <w:szCs w:val="22"/>
                <w:lang w:eastAsia="en-US"/>
              </w:rPr>
              <w:t>2.3</w:t>
            </w:r>
          </w:p>
        </w:tc>
        <w:tc>
          <w:tcPr>
            <w:tcW w:w="2862" w:type="dxa"/>
          </w:tcPr>
          <w:p w14:paraId="1C79D12A" w14:textId="2F8229C2" w:rsidR="00DC69DC" w:rsidRPr="00DC69DC" w:rsidRDefault="00DC69DC" w:rsidP="00DC69DC">
            <w:pPr>
              <w:ind w:right="423"/>
              <w:jc w:val="both"/>
              <w:rPr>
                <w:color w:val="000000"/>
                <w:szCs w:val="22"/>
                <w:lang w:eastAsia="en-US"/>
              </w:rPr>
            </w:pPr>
            <w:r w:rsidRPr="00DC69DC">
              <w:rPr>
                <w:color w:val="000000"/>
                <w:szCs w:val="22"/>
                <w:lang w:eastAsia="en-US"/>
              </w:rPr>
              <w:t>Устный опрос, тест, практические работы</w:t>
            </w:r>
          </w:p>
        </w:tc>
      </w:tr>
      <w:tr w:rsidR="00DC69DC" w14:paraId="44E83918" w14:textId="77777777" w:rsidTr="00DC69DC">
        <w:tc>
          <w:tcPr>
            <w:tcW w:w="3056" w:type="dxa"/>
          </w:tcPr>
          <w:p w14:paraId="22230519" w14:textId="3F3B5374" w:rsidR="00DC69DC" w:rsidRPr="00DC69DC" w:rsidRDefault="00DC69DC" w:rsidP="00DC69DC">
            <w:pPr>
              <w:ind w:right="423"/>
              <w:jc w:val="both"/>
              <w:rPr>
                <w:color w:val="000000"/>
                <w:szCs w:val="22"/>
                <w:lang w:eastAsia="en-US"/>
              </w:rPr>
            </w:pPr>
            <w:r w:rsidRPr="00DC69DC">
              <w:rPr>
                <w:color w:val="000000"/>
                <w:szCs w:val="22"/>
                <w:lang w:eastAsia="en-US"/>
              </w:rPr>
              <w:t>Тема 1.3.</w:t>
            </w:r>
            <w:r>
              <w:rPr>
                <w:color w:val="000000"/>
                <w:szCs w:val="22"/>
                <w:lang w:eastAsia="en-US"/>
              </w:rPr>
              <w:t xml:space="preserve"> </w:t>
            </w:r>
            <w:r w:rsidRPr="00DC69DC">
              <w:rPr>
                <w:color w:val="000000"/>
                <w:szCs w:val="22"/>
                <w:lang w:eastAsia="en-US"/>
              </w:rPr>
              <w:t>Деловое общение</w:t>
            </w:r>
          </w:p>
        </w:tc>
        <w:tc>
          <w:tcPr>
            <w:tcW w:w="5139" w:type="dxa"/>
          </w:tcPr>
          <w:p w14:paraId="34874A74" w14:textId="4A8347FB" w:rsidR="00DC69DC" w:rsidRPr="00DC69DC" w:rsidRDefault="00DC69DC" w:rsidP="00DC69DC">
            <w:pPr>
              <w:ind w:right="423"/>
              <w:jc w:val="both"/>
              <w:rPr>
                <w:color w:val="000000"/>
                <w:szCs w:val="22"/>
                <w:lang w:eastAsia="en-US"/>
              </w:rPr>
            </w:pPr>
            <w:r w:rsidRPr="00DC69DC">
              <w:rPr>
                <w:color w:val="000000"/>
                <w:szCs w:val="22"/>
                <w:lang w:eastAsia="en-US"/>
              </w:rPr>
              <w:t>У 1, У 2</w:t>
            </w:r>
            <w:r>
              <w:rPr>
                <w:color w:val="000000"/>
                <w:szCs w:val="22"/>
                <w:lang w:eastAsia="en-US"/>
              </w:rPr>
              <w:t>,</w:t>
            </w:r>
            <w:r w:rsidRPr="00DC69DC">
              <w:rPr>
                <w:color w:val="000000"/>
                <w:szCs w:val="22"/>
                <w:lang w:eastAsia="en-US"/>
              </w:rPr>
              <w:t xml:space="preserve"> З 1, З 2, З 3, ОК</w:t>
            </w:r>
            <w:r>
              <w:rPr>
                <w:color w:val="000000"/>
                <w:szCs w:val="22"/>
                <w:lang w:eastAsia="en-US"/>
              </w:rPr>
              <w:t xml:space="preserve"> 1-ОК9,</w:t>
            </w:r>
            <w:r w:rsidRPr="00DC69DC">
              <w:rPr>
                <w:color w:val="000000"/>
                <w:szCs w:val="22"/>
                <w:lang w:eastAsia="en-US"/>
              </w:rPr>
              <w:t xml:space="preserve"> ПК 1.1.-ПК 2.3</w:t>
            </w:r>
          </w:p>
        </w:tc>
        <w:tc>
          <w:tcPr>
            <w:tcW w:w="2862" w:type="dxa"/>
          </w:tcPr>
          <w:p w14:paraId="45400AB9" w14:textId="5B1B89D3" w:rsidR="00DC69DC" w:rsidRPr="00DC69DC" w:rsidRDefault="00DC69DC" w:rsidP="00DC69DC">
            <w:pPr>
              <w:ind w:right="423"/>
              <w:jc w:val="both"/>
              <w:rPr>
                <w:color w:val="000000"/>
                <w:szCs w:val="22"/>
                <w:lang w:eastAsia="en-US"/>
              </w:rPr>
            </w:pPr>
            <w:r w:rsidRPr="00DC69DC">
              <w:rPr>
                <w:color w:val="000000"/>
                <w:szCs w:val="22"/>
                <w:lang w:eastAsia="en-US"/>
              </w:rPr>
              <w:t>Устный опрос, тест, практические работы</w:t>
            </w:r>
          </w:p>
        </w:tc>
      </w:tr>
      <w:tr w:rsidR="00DC69DC" w14:paraId="7040ABF9" w14:textId="77777777" w:rsidTr="00DC69DC">
        <w:tc>
          <w:tcPr>
            <w:tcW w:w="3056" w:type="dxa"/>
          </w:tcPr>
          <w:p w14:paraId="21ECFC3A" w14:textId="21B4775F" w:rsidR="00DC69DC" w:rsidRPr="00DC69DC" w:rsidRDefault="00DC69DC" w:rsidP="00DC69DC">
            <w:pPr>
              <w:ind w:right="423"/>
              <w:jc w:val="both"/>
              <w:rPr>
                <w:color w:val="000000"/>
                <w:szCs w:val="22"/>
                <w:lang w:eastAsia="en-US"/>
              </w:rPr>
            </w:pPr>
            <w:r w:rsidRPr="00DC69DC">
              <w:rPr>
                <w:color w:val="000000"/>
                <w:szCs w:val="22"/>
                <w:lang w:eastAsia="en-US"/>
              </w:rPr>
              <w:t>Тема 1.4.  Деловая риторика</w:t>
            </w:r>
          </w:p>
        </w:tc>
        <w:tc>
          <w:tcPr>
            <w:tcW w:w="5139" w:type="dxa"/>
          </w:tcPr>
          <w:p w14:paraId="1B95018F" w14:textId="0AF9136F" w:rsidR="00DC69DC" w:rsidRPr="00DC69DC" w:rsidRDefault="00DC69DC" w:rsidP="00DC69DC">
            <w:pPr>
              <w:ind w:right="423"/>
              <w:jc w:val="both"/>
              <w:rPr>
                <w:color w:val="000000"/>
                <w:szCs w:val="22"/>
                <w:lang w:eastAsia="en-US"/>
              </w:rPr>
            </w:pPr>
            <w:r w:rsidRPr="00DC69DC">
              <w:rPr>
                <w:color w:val="000000"/>
                <w:szCs w:val="22"/>
                <w:lang w:eastAsia="en-US"/>
              </w:rPr>
              <w:t>У 1, У 2, З 1 - З 4, ОК 1- ОК 9, ПК 1.1.-ПК 2.3</w:t>
            </w:r>
          </w:p>
        </w:tc>
        <w:tc>
          <w:tcPr>
            <w:tcW w:w="2862" w:type="dxa"/>
          </w:tcPr>
          <w:p w14:paraId="3E697F2D" w14:textId="6AA5AA69" w:rsidR="00DC69DC" w:rsidRPr="00DC69DC" w:rsidRDefault="00DC69DC" w:rsidP="00DC69DC">
            <w:pPr>
              <w:ind w:right="423"/>
              <w:jc w:val="both"/>
              <w:rPr>
                <w:color w:val="000000"/>
                <w:szCs w:val="22"/>
                <w:lang w:eastAsia="en-US"/>
              </w:rPr>
            </w:pPr>
            <w:r w:rsidRPr="00DC69DC">
              <w:rPr>
                <w:color w:val="000000"/>
                <w:szCs w:val="22"/>
                <w:lang w:eastAsia="en-US"/>
              </w:rPr>
              <w:t>Устный опрос, тест, практические работы</w:t>
            </w:r>
          </w:p>
        </w:tc>
      </w:tr>
      <w:tr w:rsidR="00177138" w14:paraId="037C3449" w14:textId="77777777" w:rsidTr="00DC69DC">
        <w:tc>
          <w:tcPr>
            <w:tcW w:w="3056" w:type="dxa"/>
          </w:tcPr>
          <w:p w14:paraId="3F0504BD" w14:textId="3C573EB8" w:rsidR="00177138" w:rsidRPr="00DC69DC" w:rsidRDefault="00177138" w:rsidP="00177138">
            <w:pPr>
              <w:ind w:right="423"/>
              <w:jc w:val="both"/>
              <w:rPr>
                <w:color w:val="000000"/>
                <w:szCs w:val="22"/>
                <w:lang w:eastAsia="en-US"/>
              </w:rPr>
            </w:pPr>
            <w:r w:rsidRPr="00DC69DC">
              <w:rPr>
                <w:color w:val="000000"/>
                <w:szCs w:val="22"/>
                <w:lang w:eastAsia="en-US"/>
              </w:rPr>
              <w:t>Тема</w:t>
            </w:r>
            <w:r>
              <w:rPr>
                <w:color w:val="000000"/>
                <w:szCs w:val="22"/>
                <w:lang w:eastAsia="en-US"/>
              </w:rPr>
              <w:t xml:space="preserve"> </w:t>
            </w:r>
            <w:r w:rsidRPr="00DC69DC">
              <w:rPr>
                <w:color w:val="000000"/>
                <w:szCs w:val="22"/>
                <w:lang w:eastAsia="en-US"/>
              </w:rPr>
              <w:t>1.5.</w:t>
            </w:r>
            <w:r>
              <w:rPr>
                <w:color w:val="000000"/>
                <w:szCs w:val="22"/>
                <w:lang w:eastAsia="en-US"/>
              </w:rPr>
              <w:t xml:space="preserve"> </w:t>
            </w:r>
            <w:r w:rsidRPr="00DC69DC">
              <w:rPr>
                <w:color w:val="000000"/>
                <w:szCs w:val="22"/>
                <w:lang w:eastAsia="en-US"/>
              </w:rPr>
              <w:t>Психологическое воздействие и манипулирование</w:t>
            </w:r>
          </w:p>
        </w:tc>
        <w:tc>
          <w:tcPr>
            <w:tcW w:w="5139" w:type="dxa"/>
          </w:tcPr>
          <w:p w14:paraId="3E93A140" w14:textId="7718A7E5" w:rsidR="00177138" w:rsidRPr="00DC69DC" w:rsidRDefault="00177138" w:rsidP="00177138">
            <w:pPr>
              <w:ind w:right="423"/>
              <w:jc w:val="both"/>
              <w:rPr>
                <w:color w:val="000000"/>
                <w:szCs w:val="22"/>
                <w:lang w:eastAsia="en-US"/>
              </w:rPr>
            </w:pPr>
            <w:r w:rsidRPr="00DC69DC">
              <w:rPr>
                <w:color w:val="000000"/>
                <w:szCs w:val="22"/>
                <w:lang w:eastAsia="en-US"/>
              </w:rPr>
              <w:t>У 1, У 2,</w:t>
            </w:r>
            <w:r>
              <w:rPr>
                <w:color w:val="000000"/>
                <w:szCs w:val="22"/>
                <w:lang w:eastAsia="en-US"/>
              </w:rPr>
              <w:t xml:space="preserve"> </w:t>
            </w:r>
            <w:r w:rsidRPr="00DC69DC">
              <w:rPr>
                <w:color w:val="000000"/>
                <w:szCs w:val="22"/>
                <w:lang w:eastAsia="en-US"/>
              </w:rPr>
              <w:t>У 3, З 5, ОК 1- ОК 7, ПК 1.1.-ПК 2.3</w:t>
            </w:r>
          </w:p>
        </w:tc>
        <w:tc>
          <w:tcPr>
            <w:tcW w:w="2862" w:type="dxa"/>
          </w:tcPr>
          <w:p w14:paraId="409DDEE1" w14:textId="2B2F1299" w:rsidR="00177138" w:rsidRPr="00DC69DC" w:rsidRDefault="00177138" w:rsidP="00177138">
            <w:pPr>
              <w:ind w:right="423"/>
              <w:jc w:val="both"/>
              <w:rPr>
                <w:color w:val="000000"/>
                <w:szCs w:val="22"/>
                <w:lang w:eastAsia="en-US"/>
              </w:rPr>
            </w:pPr>
            <w:r w:rsidRPr="00DC69DC">
              <w:rPr>
                <w:color w:val="000000"/>
                <w:szCs w:val="22"/>
                <w:lang w:eastAsia="en-US"/>
              </w:rPr>
              <w:t>Устный опрос, тест, практические работы</w:t>
            </w:r>
          </w:p>
        </w:tc>
      </w:tr>
      <w:tr w:rsidR="00177138" w14:paraId="38EE66F1" w14:textId="77777777" w:rsidTr="00DC69DC">
        <w:tc>
          <w:tcPr>
            <w:tcW w:w="3056" w:type="dxa"/>
          </w:tcPr>
          <w:p w14:paraId="741DE755" w14:textId="2E251A24" w:rsidR="00177138" w:rsidRPr="00DC69DC" w:rsidRDefault="00177138" w:rsidP="00177138">
            <w:pPr>
              <w:ind w:right="423"/>
              <w:jc w:val="both"/>
              <w:rPr>
                <w:color w:val="000000"/>
                <w:szCs w:val="22"/>
                <w:lang w:eastAsia="en-US"/>
              </w:rPr>
            </w:pPr>
            <w:r w:rsidRPr="00177138">
              <w:rPr>
                <w:color w:val="000000"/>
                <w:szCs w:val="22"/>
                <w:lang w:eastAsia="en-US"/>
              </w:rPr>
              <w:t>Тема 1.6. Конфликты и пути их ликвидации</w:t>
            </w:r>
          </w:p>
        </w:tc>
        <w:tc>
          <w:tcPr>
            <w:tcW w:w="5139" w:type="dxa"/>
          </w:tcPr>
          <w:p w14:paraId="3A40A90E" w14:textId="2F7CC808" w:rsidR="00177138" w:rsidRPr="00DC69DC" w:rsidRDefault="00177138" w:rsidP="00177138">
            <w:pPr>
              <w:ind w:right="423"/>
              <w:jc w:val="both"/>
              <w:rPr>
                <w:color w:val="000000"/>
                <w:szCs w:val="22"/>
                <w:lang w:eastAsia="en-US"/>
              </w:rPr>
            </w:pPr>
            <w:r w:rsidRPr="00DC69DC">
              <w:rPr>
                <w:color w:val="000000"/>
                <w:szCs w:val="22"/>
                <w:lang w:eastAsia="en-US"/>
              </w:rPr>
              <w:t>У 1, У 2,</w:t>
            </w:r>
            <w:r>
              <w:rPr>
                <w:color w:val="000000"/>
                <w:szCs w:val="22"/>
                <w:lang w:eastAsia="en-US"/>
              </w:rPr>
              <w:t xml:space="preserve"> </w:t>
            </w:r>
            <w:r w:rsidRPr="00DC69DC">
              <w:rPr>
                <w:color w:val="000000"/>
                <w:szCs w:val="22"/>
                <w:lang w:eastAsia="en-US"/>
              </w:rPr>
              <w:t>У 3, З 5, ОК 1- ОК 7, ПК 1.1.-ПК 2.3</w:t>
            </w:r>
          </w:p>
        </w:tc>
        <w:tc>
          <w:tcPr>
            <w:tcW w:w="2862" w:type="dxa"/>
          </w:tcPr>
          <w:p w14:paraId="5DA25D9E" w14:textId="6112AFF3" w:rsidR="00177138" w:rsidRPr="00DC69DC" w:rsidRDefault="00177138" w:rsidP="00177138">
            <w:pPr>
              <w:ind w:right="423"/>
              <w:jc w:val="both"/>
              <w:rPr>
                <w:color w:val="000000"/>
                <w:szCs w:val="22"/>
                <w:lang w:eastAsia="en-US"/>
              </w:rPr>
            </w:pPr>
            <w:r w:rsidRPr="00DC69DC">
              <w:rPr>
                <w:color w:val="000000"/>
                <w:szCs w:val="22"/>
                <w:lang w:eastAsia="en-US"/>
              </w:rPr>
              <w:t>Устный опрос, тест, практические работы</w:t>
            </w:r>
          </w:p>
        </w:tc>
      </w:tr>
      <w:tr w:rsidR="00177138" w14:paraId="371B20E3" w14:textId="77777777" w:rsidTr="00D849CB">
        <w:tc>
          <w:tcPr>
            <w:tcW w:w="11057" w:type="dxa"/>
            <w:gridSpan w:val="3"/>
          </w:tcPr>
          <w:p w14:paraId="2F8FB4E2" w14:textId="4D83270C" w:rsidR="00177138" w:rsidRPr="00DC69DC" w:rsidRDefault="00177138" w:rsidP="00177138">
            <w:pPr>
              <w:ind w:right="423"/>
              <w:jc w:val="both"/>
              <w:rPr>
                <w:color w:val="000000"/>
                <w:szCs w:val="22"/>
                <w:lang w:eastAsia="en-US"/>
              </w:rPr>
            </w:pPr>
            <w:r>
              <w:rPr>
                <w:color w:val="000000"/>
                <w:szCs w:val="22"/>
                <w:lang w:eastAsia="en-US"/>
              </w:rPr>
              <w:t xml:space="preserve">Промежуточная аттестация – </w:t>
            </w:r>
            <w:r w:rsidRPr="00177138">
              <w:rPr>
                <w:color w:val="000000"/>
                <w:szCs w:val="22"/>
                <w:lang w:eastAsia="en-US"/>
              </w:rPr>
              <w:t>дифференцированный зачет</w:t>
            </w:r>
          </w:p>
        </w:tc>
      </w:tr>
    </w:tbl>
    <w:p w14:paraId="0F75929E" w14:textId="77777777" w:rsidR="00DC69DC" w:rsidRDefault="00DC69DC" w:rsidP="00424A16">
      <w:pPr>
        <w:ind w:left="-284" w:right="423" w:firstLine="567"/>
        <w:jc w:val="right"/>
        <w:rPr>
          <w:color w:val="000000"/>
          <w:szCs w:val="22"/>
          <w:lang w:eastAsia="en-US"/>
        </w:rPr>
      </w:pPr>
    </w:p>
    <w:p w14:paraId="20361705" w14:textId="5DE75A06" w:rsidR="00424A16" w:rsidRPr="00D61B1F" w:rsidRDefault="00424A16" w:rsidP="00424A16">
      <w:pPr>
        <w:ind w:left="-284" w:right="423" w:firstLine="567"/>
        <w:jc w:val="right"/>
        <w:rPr>
          <w:color w:val="000000"/>
          <w:szCs w:val="22"/>
          <w:lang w:eastAsia="en-US"/>
        </w:rPr>
      </w:pPr>
      <w:r w:rsidRPr="00D61B1F">
        <w:rPr>
          <w:color w:val="000000"/>
          <w:szCs w:val="22"/>
          <w:lang w:eastAsia="en-US"/>
        </w:rPr>
        <w:t xml:space="preserve"> </w:t>
      </w:r>
    </w:p>
    <w:p w14:paraId="7276FFE9" w14:textId="30E1C6B8" w:rsidR="00424A16" w:rsidRPr="00D61B1F" w:rsidRDefault="00424A16" w:rsidP="00177138">
      <w:pPr>
        <w:ind w:left="-284" w:right="423" w:firstLine="567"/>
        <w:jc w:val="center"/>
        <w:rPr>
          <w:color w:val="000000"/>
          <w:szCs w:val="22"/>
          <w:lang w:eastAsia="en-US"/>
        </w:rPr>
      </w:pPr>
      <w:r w:rsidRPr="00D61B1F">
        <w:rPr>
          <w:b/>
          <w:color w:val="000000"/>
          <w:szCs w:val="22"/>
          <w:lang w:eastAsia="en-US"/>
        </w:rPr>
        <w:t>4</w:t>
      </w:r>
      <w:r w:rsidRPr="00D61B1F">
        <w:rPr>
          <w:rFonts w:eastAsia="Arial"/>
          <w:b/>
          <w:color w:val="000000"/>
          <w:szCs w:val="22"/>
          <w:lang w:eastAsia="en-US"/>
        </w:rPr>
        <w:t xml:space="preserve"> </w:t>
      </w:r>
      <w:r w:rsidRPr="00D61B1F">
        <w:rPr>
          <w:rFonts w:eastAsia="Arial"/>
          <w:b/>
          <w:color w:val="000000"/>
          <w:szCs w:val="22"/>
          <w:lang w:eastAsia="en-US"/>
        </w:rPr>
        <w:tab/>
      </w:r>
      <w:r w:rsidRPr="00D61B1F">
        <w:rPr>
          <w:b/>
          <w:color w:val="000000"/>
          <w:szCs w:val="22"/>
          <w:lang w:eastAsia="en-US"/>
        </w:rPr>
        <w:t>Контрольно- измерительные материалы для оценки освоения тем учебной</w:t>
      </w:r>
      <w:r w:rsidRPr="00D61B1F">
        <w:rPr>
          <w:color w:val="000000"/>
          <w:szCs w:val="22"/>
          <w:lang w:eastAsia="en-US"/>
        </w:rPr>
        <w:t xml:space="preserve"> </w:t>
      </w:r>
      <w:r w:rsidRPr="00D61B1F">
        <w:rPr>
          <w:b/>
          <w:color w:val="000000"/>
          <w:szCs w:val="22"/>
          <w:lang w:eastAsia="en-US"/>
        </w:rPr>
        <w:t>дисциплины</w:t>
      </w:r>
    </w:p>
    <w:p w14:paraId="5A449590" w14:textId="77777777" w:rsidR="00424A16" w:rsidRPr="00D61B1F" w:rsidRDefault="00424A16" w:rsidP="00424A16">
      <w:pPr>
        <w:ind w:left="-284" w:right="423" w:firstLine="567"/>
        <w:jc w:val="both"/>
        <w:rPr>
          <w:color w:val="000000"/>
          <w:szCs w:val="22"/>
          <w:lang w:eastAsia="en-US"/>
        </w:rPr>
      </w:pPr>
      <w:r w:rsidRPr="00D61B1F">
        <w:rPr>
          <w:b/>
          <w:color w:val="000000"/>
          <w:szCs w:val="22"/>
          <w:lang w:eastAsia="en-US"/>
        </w:rPr>
        <w:t>Входной контроль:</w:t>
      </w:r>
      <w:r w:rsidRPr="00D61B1F">
        <w:rPr>
          <w:color w:val="000000"/>
          <w:szCs w:val="22"/>
          <w:lang w:eastAsia="en-US"/>
        </w:rPr>
        <w:t xml:space="preserve"> </w:t>
      </w:r>
    </w:p>
    <w:p w14:paraId="142AA256" w14:textId="77777777" w:rsidR="00424A16" w:rsidRPr="00D61B1F" w:rsidRDefault="00424A16" w:rsidP="00424A16">
      <w:pPr>
        <w:ind w:left="-284" w:right="423" w:firstLine="567"/>
        <w:jc w:val="both"/>
        <w:rPr>
          <w:b/>
          <w:color w:val="000000"/>
          <w:szCs w:val="22"/>
          <w:lang w:eastAsia="en-US"/>
        </w:rPr>
      </w:pPr>
      <w:r w:rsidRPr="00D61B1F">
        <w:rPr>
          <w:b/>
          <w:color w:val="000000"/>
          <w:szCs w:val="22"/>
          <w:lang w:eastAsia="en-US"/>
        </w:rPr>
        <w:t>Тест</w:t>
      </w:r>
    </w:p>
    <w:p w14:paraId="42A27BBC" w14:textId="77777777" w:rsidR="00424A16" w:rsidRPr="00D61B1F" w:rsidRDefault="00424A16" w:rsidP="00177138">
      <w:pPr>
        <w:ind w:left="-284" w:right="423" w:firstLine="567"/>
        <w:jc w:val="both"/>
        <w:rPr>
          <w:color w:val="000000"/>
          <w:szCs w:val="22"/>
          <w:lang w:eastAsia="en-US"/>
        </w:rPr>
      </w:pPr>
      <w:r w:rsidRPr="00D61B1F">
        <w:rPr>
          <w:color w:val="000000"/>
          <w:szCs w:val="22"/>
          <w:lang w:eastAsia="en-US"/>
        </w:rPr>
        <w:t>1. Общение включает:</w:t>
      </w:r>
    </w:p>
    <w:p w14:paraId="6E71A181" w14:textId="77777777" w:rsidR="00424A16" w:rsidRPr="00D61B1F" w:rsidRDefault="00424A16" w:rsidP="00177138">
      <w:pPr>
        <w:ind w:left="-284" w:right="423" w:firstLine="567"/>
        <w:jc w:val="both"/>
        <w:rPr>
          <w:color w:val="000000"/>
          <w:szCs w:val="22"/>
          <w:lang w:eastAsia="en-US"/>
        </w:rPr>
      </w:pPr>
      <w:r w:rsidRPr="00D61B1F">
        <w:rPr>
          <w:color w:val="000000"/>
          <w:szCs w:val="22"/>
          <w:lang w:eastAsia="en-US"/>
        </w:rPr>
        <w:t xml:space="preserve"> а) восприятие, познание и понимание партнеров по общению; б) обмен информацией; в) выработку единой стратегии взаимодействия. </w:t>
      </w:r>
    </w:p>
    <w:p w14:paraId="184DB346" w14:textId="77777777" w:rsidR="00424A16" w:rsidRPr="00D61B1F" w:rsidRDefault="00424A16" w:rsidP="00177138">
      <w:pPr>
        <w:ind w:left="-284" w:right="423" w:firstLine="567"/>
        <w:jc w:val="both"/>
        <w:rPr>
          <w:color w:val="000000"/>
          <w:szCs w:val="22"/>
          <w:lang w:eastAsia="en-US"/>
        </w:rPr>
      </w:pPr>
      <w:r w:rsidRPr="00D61B1F">
        <w:rPr>
          <w:color w:val="000000"/>
          <w:szCs w:val="22"/>
          <w:lang w:eastAsia="en-US"/>
        </w:rPr>
        <w:t>2. Верно ли то, что отсутствие или недостаток общения может вызвать деформацию личности?</w:t>
      </w:r>
    </w:p>
    <w:p w14:paraId="77E33CFF" w14:textId="77777777" w:rsidR="00424A16" w:rsidRPr="00D61B1F" w:rsidRDefault="00424A16" w:rsidP="00177138">
      <w:pPr>
        <w:ind w:left="-284" w:right="423" w:firstLine="567"/>
        <w:jc w:val="both"/>
        <w:rPr>
          <w:color w:val="000000"/>
          <w:szCs w:val="22"/>
          <w:lang w:eastAsia="en-US"/>
        </w:rPr>
      </w:pPr>
      <w:r w:rsidRPr="00D61B1F">
        <w:rPr>
          <w:color w:val="000000"/>
          <w:szCs w:val="22"/>
          <w:lang w:eastAsia="en-US"/>
        </w:rPr>
        <w:t xml:space="preserve"> а) да; б) нет.</w:t>
      </w:r>
    </w:p>
    <w:p w14:paraId="63A80828" w14:textId="77777777" w:rsidR="00424A16" w:rsidRPr="00D61B1F" w:rsidRDefault="00424A16" w:rsidP="00177138">
      <w:pPr>
        <w:ind w:left="-284" w:right="423" w:firstLine="567"/>
        <w:jc w:val="both"/>
        <w:rPr>
          <w:color w:val="000000"/>
          <w:szCs w:val="22"/>
          <w:lang w:eastAsia="en-US"/>
        </w:rPr>
      </w:pPr>
      <w:r w:rsidRPr="00D61B1F">
        <w:rPr>
          <w:color w:val="000000"/>
          <w:szCs w:val="22"/>
          <w:lang w:eastAsia="en-US"/>
        </w:rPr>
        <w:t xml:space="preserve"> 3. Общение - это _________________. </w:t>
      </w:r>
    </w:p>
    <w:p w14:paraId="404DDABF" w14:textId="77777777" w:rsidR="00424A16" w:rsidRPr="00D61B1F" w:rsidRDefault="00424A16" w:rsidP="00177138">
      <w:pPr>
        <w:ind w:left="-284" w:right="423" w:firstLine="567"/>
        <w:jc w:val="both"/>
        <w:rPr>
          <w:color w:val="000000"/>
          <w:szCs w:val="22"/>
          <w:lang w:eastAsia="en-US"/>
        </w:rPr>
      </w:pPr>
      <w:r w:rsidRPr="00D61B1F">
        <w:rPr>
          <w:color w:val="000000"/>
          <w:szCs w:val="22"/>
          <w:lang w:eastAsia="en-US"/>
        </w:rPr>
        <w:t xml:space="preserve"> 4. Структуру общения составляют: </w:t>
      </w:r>
    </w:p>
    <w:p w14:paraId="05CDA0AA" w14:textId="77777777" w:rsidR="00424A16" w:rsidRPr="00D61B1F" w:rsidRDefault="00424A16" w:rsidP="00177138">
      <w:pPr>
        <w:ind w:left="-284" w:right="423" w:firstLine="567"/>
        <w:jc w:val="both"/>
        <w:rPr>
          <w:color w:val="000000"/>
          <w:szCs w:val="22"/>
          <w:lang w:eastAsia="en-US"/>
        </w:rPr>
      </w:pPr>
      <w:r w:rsidRPr="00D61B1F">
        <w:rPr>
          <w:color w:val="000000"/>
          <w:szCs w:val="22"/>
          <w:lang w:eastAsia="en-US"/>
        </w:rPr>
        <w:t>а) содержание; б) цели; в) средства.</w:t>
      </w:r>
    </w:p>
    <w:p w14:paraId="3C9953FA" w14:textId="77777777" w:rsidR="00424A16" w:rsidRPr="00D61B1F" w:rsidRDefault="00424A16" w:rsidP="00177138">
      <w:pPr>
        <w:ind w:left="-284" w:right="423" w:firstLine="567"/>
        <w:jc w:val="both"/>
        <w:rPr>
          <w:color w:val="000000"/>
          <w:szCs w:val="22"/>
          <w:lang w:eastAsia="en-US"/>
        </w:rPr>
      </w:pPr>
      <w:r w:rsidRPr="00D61B1F">
        <w:rPr>
          <w:color w:val="000000"/>
          <w:szCs w:val="22"/>
          <w:lang w:eastAsia="en-US"/>
        </w:rPr>
        <w:t xml:space="preserve"> 5. Какие виды общения выделяют по содержанию?</w:t>
      </w:r>
    </w:p>
    <w:p w14:paraId="61377CD4" w14:textId="77777777" w:rsidR="00424A16" w:rsidRPr="00D61B1F" w:rsidRDefault="00424A16" w:rsidP="00177138">
      <w:pPr>
        <w:ind w:left="-284" w:right="423" w:firstLine="567"/>
        <w:jc w:val="both"/>
        <w:rPr>
          <w:color w:val="000000"/>
          <w:szCs w:val="22"/>
          <w:lang w:eastAsia="en-US"/>
        </w:rPr>
      </w:pPr>
      <w:r w:rsidRPr="00D61B1F">
        <w:rPr>
          <w:color w:val="000000"/>
          <w:szCs w:val="22"/>
          <w:lang w:eastAsia="en-US"/>
        </w:rPr>
        <w:t xml:space="preserve"> а) материальное; б) опосредованное; в) кондиционное. </w:t>
      </w:r>
    </w:p>
    <w:p w14:paraId="28BCB725" w14:textId="77777777" w:rsidR="00424A16" w:rsidRPr="00D61B1F" w:rsidRDefault="00424A16" w:rsidP="00177138">
      <w:pPr>
        <w:ind w:left="-284" w:right="423" w:firstLine="567"/>
        <w:jc w:val="both"/>
        <w:rPr>
          <w:color w:val="000000"/>
          <w:szCs w:val="22"/>
          <w:lang w:eastAsia="en-US"/>
        </w:rPr>
      </w:pPr>
      <w:r w:rsidRPr="00D61B1F">
        <w:rPr>
          <w:color w:val="000000"/>
          <w:szCs w:val="22"/>
          <w:lang w:eastAsia="en-US"/>
        </w:rPr>
        <w:t>6. Верно ли то, что информация может передаваться с помощью телесных контактов?</w:t>
      </w:r>
    </w:p>
    <w:p w14:paraId="6ACAD005" w14:textId="77777777" w:rsidR="00424A16" w:rsidRPr="00D61B1F" w:rsidRDefault="00424A16" w:rsidP="00177138">
      <w:pPr>
        <w:ind w:left="-284" w:right="423" w:firstLine="567"/>
        <w:jc w:val="both"/>
        <w:rPr>
          <w:color w:val="000000"/>
          <w:szCs w:val="22"/>
          <w:lang w:eastAsia="en-US"/>
        </w:rPr>
      </w:pPr>
      <w:r w:rsidRPr="00D61B1F">
        <w:rPr>
          <w:color w:val="000000"/>
          <w:szCs w:val="22"/>
          <w:lang w:eastAsia="en-US"/>
        </w:rPr>
        <w:t xml:space="preserve"> а) да; б) нет.</w:t>
      </w:r>
    </w:p>
    <w:p w14:paraId="019B37E5" w14:textId="77777777" w:rsidR="00424A16" w:rsidRPr="00D61B1F" w:rsidRDefault="00424A16" w:rsidP="00177138">
      <w:pPr>
        <w:ind w:left="-284" w:right="423" w:firstLine="567"/>
        <w:jc w:val="both"/>
        <w:rPr>
          <w:color w:val="000000"/>
          <w:szCs w:val="22"/>
          <w:lang w:eastAsia="en-US"/>
        </w:rPr>
      </w:pPr>
      <w:r w:rsidRPr="00D61B1F">
        <w:rPr>
          <w:color w:val="000000"/>
          <w:szCs w:val="22"/>
          <w:lang w:eastAsia="en-US"/>
        </w:rPr>
        <w:t xml:space="preserve"> 7. Какие виды общения по средствам:</w:t>
      </w:r>
    </w:p>
    <w:p w14:paraId="3ABC0B35" w14:textId="77777777" w:rsidR="00424A16" w:rsidRPr="00D61B1F" w:rsidRDefault="00424A16" w:rsidP="00177138">
      <w:pPr>
        <w:ind w:left="-284" w:right="423" w:firstLine="567"/>
        <w:jc w:val="both"/>
        <w:rPr>
          <w:color w:val="000000"/>
          <w:szCs w:val="22"/>
          <w:lang w:eastAsia="en-US"/>
        </w:rPr>
      </w:pPr>
      <w:r w:rsidRPr="00D61B1F">
        <w:rPr>
          <w:color w:val="000000"/>
          <w:szCs w:val="22"/>
          <w:lang w:eastAsia="en-US"/>
        </w:rPr>
        <w:t xml:space="preserve"> а) биологическое; б) когнитивное; в) социальное. </w:t>
      </w:r>
    </w:p>
    <w:p w14:paraId="5B06C0E0" w14:textId="0F43415D" w:rsidR="00424A16" w:rsidRPr="00D61B1F" w:rsidRDefault="00424A16" w:rsidP="00177138">
      <w:pPr>
        <w:ind w:left="-284" w:right="423" w:firstLine="567"/>
        <w:jc w:val="both"/>
        <w:rPr>
          <w:color w:val="000000"/>
          <w:szCs w:val="22"/>
          <w:lang w:eastAsia="en-US"/>
        </w:rPr>
      </w:pPr>
      <w:r w:rsidRPr="00D61B1F">
        <w:rPr>
          <w:color w:val="000000"/>
          <w:szCs w:val="22"/>
          <w:lang w:eastAsia="en-US"/>
        </w:rPr>
        <w:t xml:space="preserve">8. </w:t>
      </w:r>
      <w:r w:rsidR="00177138" w:rsidRPr="00D61B1F">
        <w:rPr>
          <w:color w:val="000000"/>
          <w:szCs w:val="22"/>
          <w:lang w:eastAsia="en-US"/>
        </w:rPr>
        <w:t>Общение,</w:t>
      </w:r>
      <w:r w:rsidRPr="00D61B1F">
        <w:rPr>
          <w:color w:val="000000"/>
          <w:szCs w:val="22"/>
          <w:lang w:eastAsia="en-US"/>
        </w:rPr>
        <w:t xml:space="preserve"> осуществляемое с помощью </w:t>
      </w:r>
      <w:r w:rsidR="00177138" w:rsidRPr="00D61B1F">
        <w:rPr>
          <w:color w:val="000000"/>
          <w:szCs w:val="22"/>
          <w:lang w:eastAsia="en-US"/>
        </w:rPr>
        <w:t>третьего лица,</w:t>
      </w:r>
      <w:r w:rsidRPr="00D61B1F">
        <w:rPr>
          <w:color w:val="000000"/>
          <w:szCs w:val="22"/>
          <w:lang w:eastAsia="en-US"/>
        </w:rPr>
        <w:t xml:space="preserve"> называется:</w:t>
      </w:r>
    </w:p>
    <w:p w14:paraId="2D2247C3" w14:textId="77777777" w:rsidR="00424A16" w:rsidRPr="00D61B1F" w:rsidRDefault="00424A16" w:rsidP="00177138">
      <w:pPr>
        <w:ind w:left="-284" w:right="423" w:firstLine="567"/>
        <w:jc w:val="both"/>
        <w:rPr>
          <w:color w:val="000000"/>
          <w:szCs w:val="22"/>
          <w:lang w:eastAsia="en-US"/>
        </w:rPr>
      </w:pPr>
      <w:r w:rsidRPr="00D61B1F">
        <w:rPr>
          <w:color w:val="000000"/>
          <w:szCs w:val="22"/>
          <w:lang w:eastAsia="en-US"/>
        </w:rPr>
        <w:t xml:space="preserve"> а) непосредственным; б) опосредованным; в) косвенным. </w:t>
      </w:r>
    </w:p>
    <w:p w14:paraId="1727DD62" w14:textId="0243A86B" w:rsidR="00424A16" w:rsidRPr="00D61B1F" w:rsidRDefault="00424A16" w:rsidP="00177138">
      <w:pPr>
        <w:ind w:left="-284" w:right="423" w:firstLine="567"/>
        <w:jc w:val="both"/>
        <w:rPr>
          <w:color w:val="000000"/>
          <w:szCs w:val="22"/>
          <w:lang w:eastAsia="en-US"/>
        </w:rPr>
      </w:pPr>
      <w:r w:rsidRPr="00D61B1F">
        <w:rPr>
          <w:color w:val="000000"/>
          <w:szCs w:val="22"/>
          <w:lang w:eastAsia="en-US"/>
        </w:rPr>
        <w:t>9.</w:t>
      </w:r>
      <w:r w:rsidR="00177138">
        <w:rPr>
          <w:color w:val="000000"/>
          <w:szCs w:val="22"/>
          <w:lang w:eastAsia="en-US"/>
        </w:rPr>
        <w:t xml:space="preserve"> </w:t>
      </w:r>
      <w:r w:rsidRPr="00D61B1F">
        <w:rPr>
          <w:color w:val="000000"/>
          <w:szCs w:val="22"/>
          <w:lang w:eastAsia="en-US"/>
        </w:rPr>
        <w:t xml:space="preserve">Средства </w:t>
      </w:r>
      <w:r w:rsidR="00177138" w:rsidRPr="00D61B1F">
        <w:rPr>
          <w:color w:val="000000"/>
          <w:szCs w:val="22"/>
          <w:lang w:eastAsia="en-US"/>
        </w:rPr>
        <w:t>общения,</w:t>
      </w:r>
      <w:r w:rsidRPr="00D61B1F">
        <w:rPr>
          <w:color w:val="000000"/>
          <w:szCs w:val="22"/>
          <w:lang w:eastAsia="en-US"/>
        </w:rPr>
        <w:t xml:space="preserve"> связанные </w:t>
      </w:r>
      <w:r w:rsidR="00177138" w:rsidRPr="00D61B1F">
        <w:rPr>
          <w:color w:val="000000"/>
          <w:szCs w:val="22"/>
          <w:lang w:eastAsia="en-US"/>
        </w:rPr>
        <w:t>с прикосновениями,</w:t>
      </w:r>
      <w:r w:rsidRPr="00D61B1F">
        <w:rPr>
          <w:color w:val="000000"/>
          <w:szCs w:val="22"/>
          <w:lang w:eastAsia="en-US"/>
        </w:rPr>
        <w:t xml:space="preserve"> называют:</w:t>
      </w:r>
    </w:p>
    <w:p w14:paraId="6F64AE66" w14:textId="77777777" w:rsidR="00424A16" w:rsidRPr="00D61B1F" w:rsidRDefault="00424A16" w:rsidP="00177138">
      <w:pPr>
        <w:ind w:left="-284" w:right="423" w:firstLine="567"/>
        <w:jc w:val="both"/>
        <w:rPr>
          <w:color w:val="000000"/>
          <w:szCs w:val="22"/>
          <w:lang w:eastAsia="en-US"/>
        </w:rPr>
      </w:pPr>
      <w:r w:rsidRPr="00D61B1F">
        <w:rPr>
          <w:color w:val="000000"/>
          <w:szCs w:val="22"/>
          <w:lang w:eastAsia="en-US"/>
        </w:rPr>
        <w:t xml:space="preserve"> а) тактильными; б) ольфакторными; в) экстралингвистическими. </w:t>
      </w:r>
    </w:p>
    <w:p w14:paraId="048368EF" w14:textId="78A0B429" w:rsidR="00424A16" w:rsidRPr="00D61B1F" w:rsidRDefault="00424A16" w:rsidP="00177138">
      <w:pPr>
        <w:ind w:left="-284" w:right="423" w:firstLine="567"/>
        <w:jc w:val="both"/>
        <w:rPr>
          <w:color w:val="000000"/>
          <w:szCs w:val="22"/>
          <w:lang w:eastAsia="en-US"/>
        </w:rPr>
      </w:pPr>
      <w:r w:rsidRPr="00D61B1F">
        <w:rPr>
          <w:color w:val="000000"/>
          <w:szCs w:val="22"/>
          <w:lang w:eastAsia="en-US"/>
        </w:rPr>
        <w:t>10.</w:t>
      </w:r>
      <w:r w:rsidR="00177138">
        <w:rPr>
          <w:color w:val="000000"/>
          <w:szCs w:val="22"/>
          <w:lang w:eastAsia="en-US"/>
        </w:rPr>
        <w:t xml:space="preserve"> </w:t>
      </w:r>
      <w:r w:rsidRPr="00D61B1F">
        <w:rPr>
          <w:color w:val="000000"/>
          <w:szCs w:val="22"/>
          <w:lang w:eastAsia="en-US"/>
        </w:rPr>
        <w:t>Верно ли то, что у человека также как и у животных цели общения не выходят за рамки удовлетворения актуальных для них биологических потребностей?</w:t>
      </w:r>
    </w:p>
    <w:p w14:paraId="405D3F43" w14:textId="77777777" w:rsidR="00424A16" w:rsidRPr="00D61B1F" w:rsidRDefault="00424A16" w:rsidP="00177138">
      <w:pPr>
        <w:ind w:left="-284" w:right="423" w:firstLine="567"/>
        <w:jc w:val="both"/>
        <w:rPr>
          <w:color w:val="000000"/>
          <w:szCs w:val="22"/>
          <w:lang w:eastAsia="en-US"/>
        </w:rPr>
      </w:pPr>
      <w:r w:rsidRPr="00D61B1F">
        <w:rPr>
          <w:color w:val="000000"/>
          <w:szCs w:val="22"/>
          <w:lang w:eastAsia="en-US"/>
        </w:rPr>
        <w:t xml:space="preserve"> а) да; б) нет. </w:t>
      </w:r>
    </w:p>
    <w:p w14:paraId="5450CE25" w14:textId="482C77F1" w:rsidR="00424A16" w:rsidRPr="00D61B1F" w:rsidRDefault="00424A16" w:rsidP="00177138">
      <w:pPr>
        <w:ind w:left="-284" w:right="423" w:firstLine="567"/>
        <w:jc w:val="both"/>
        <w:rPr>
          <w:color w:val="000000"/>
          <w:szCs w:val="22"/>
          <w:lang w:eastAsia="en-US"/>
        </w:rPr>
      </w:pPr>
      <w:r w:rsidRPr="00D61B1F">
        <w:rPr>
          <w:color w:val="000000"/>
          <w:szCs w:val="22"/>
          <w:lang w:eastAsia="en-US"/>
        </w:rPr>
        <w:t>11.</w:t>
      </w:r>
      <w:r w:rsidR="00177138">
        <w:rPr>
          <w:color w:val="000000"/>
          <w:szCs w:val="22"/>
          <w:lang w:eastAsia="en-US"/>
        </w:rPr>
        <w:t xml:space="preserve"> </w:t>
      </w:r>
      <w:r w:rsidRPr="00D61B1F">
        <w:rPr>
          <w:color w:val="000000"/>
          <w:szCs w:val="22"/>
          <w:lang w:eastAsia="en-US"/>
        </w:rPr>
        <w:t>Общение при помощи жестов, мимики и пантомимики называют</w:t>
      </w:r>
    </w:p>
    <w:p w14:paraId="3B01555B" w14:textId="77777777" w:rsidR="00424A16" w:rsidRPr="00D61B1F" w:rsidRDefault="00424A16" w:rsidP="00177138">
      <w:pPr>
        <w:ind w:left="-284" w:right="423" w:firstLine="567"/>
        <w:jc w:val="both"/>
        <w:rPr>
          <w:color w:val="000000"/>
          <w:szCs w:val="22"/>
          <w:lang w:eastAsia="en-US"/>
        </w:rPr>
      </w:pPr>
      <w:r w:rsidRPr="00D61B1F">
        <w:rPr>
          <w:color w:val="000000"/>
          <w:szCs w:val="22"/>
          <w:lang w:eastAsia="en-US"/>
        </w:rPr>
        <w:t xml:space="preserve"> а) вербальным; б) невербальным; в) кондиционным.</w:t>
      </w:r>
    </w:p>
    <w:p w14:paraId="3D345DD3" w14:textId="77777777" w:rsidR="00424A16" w:rsidRPr="00D61B1F" w:rsidRDefault="00424A16" w:rsidP="00177138">
      <w:pPr>
        <w:ind w:left="-284" w:right="423" w:firstLine="567"/>
        <w:jc w:val="both"/>
        <w:rPr>
          <w:color w:val="000000"/>
          <w:szCs w:val="22"/>
          <w:lang w:eastAsia="en-US"/>
        </w:rPr>
      </w:pPr>
      <w:r w:rsidRPr="00D61B1F">
        <w:rPr>
          <w:color w:val="000000"/>
          <w:szCs w:val="22"/>
          <w:lang w:eastAsia="en-US"/>
        </w:rPr>
        <w:t xml:space="preserve"> 12. Какой фактор обеспечивает реализацию следующей схемы? </w:t>
      </w:r>
    </w:p>
    <w:p w14:paraId="1D00325C" w14:textId="77777777" w:rsidR="00424A16" w:rsidRPr="00D61B1F" w:rsidRDefault="00424A16" w:rsidP="00177138">
      <w:pPr>
        <w:ind w:left="-284" w:right="423" w:firstLine="567"/>
        <w:jc w:val="both"/>
        <w:rPr>
          <w:color w:val="000000"/>
          <w:szCs w:val="22"/>
          <w:lang w:eastAsia="en-US"/>
        </w:rPr>
      </w:pPr>
      <w:r w:rsidRPr="00D61B1F">
        <w:rPr>
          <w:color w:val="000000"/>
          <w:szCs w:val="22"/>
          <w:lang w:eastAsia="en-US"/>
        </w:rPr>
        <w:t xml:space="preserve">а) фактор привлекательности; б) фактор отношения к наблюдателю; в) фактор превосходства. </w:t>
      </w:r>
    </w:p>
    <w:p w14:paraId="2B98AA92" w14:textId="6D022A72" w:rsidR="00424A16" w:rsidRPr="00D61B1F" w:rsidRDefault="00424A16" w:rsidP="00177138">
      <w:pPr>
        <w:ind w:left="-284" w:right="423" w:firstLine="567"/>
        <w:jc w:val="both"/>
        <w:rPr>
          <w:color w:val="000000"/>
          <w:szCs w:val="22"/>
          <w:lang w:eastAsia="en-US"/>
        </w:rPr>
      </w:pPr>
      <w:r w:rsidRPr="00D61B1F">
        <w:rPr>
          <w:color w:val="000000"/>
          <w:szCs w:val="22"/>
          <w:lang w:eastAsia="en-US"/>
        </w:rPr>
        <w:t>13.</w:t>
      </w:r>
      <w:r w:rsidR="00177138">
        <w:rPr>
          <w:color w:val="000000"/>
          <w:szCs w:val="22"/>
          <w:lang w:eastAsia="en-US"/>
        </w:rPr>
        <w:t xml:space="preserve"> </w:t>
      </w:r>
      <w:r w:rsidRPr="00D61B1F">
        <w:rPr>
          <w:color w:val="000000"/>
          <w:szCs w:val="22"/>
          <w:lang w:eastAsia="en-US"/>
        </w:rPr>
        <w:t xml:space="preserve">На какой фактор оказывает влияние манера поведения? </w:t>
      </w:r>
    </w:p>
    <w:p w14:paraId="1AD470E4" w14:textId="77777777" w:rsidR="00424A16" w:rsidRPr="00D61B1F" w:rsidRDefault="00424A16" w:rsidP="00177138">
      <w:pPr>
        <w:ind w:left="-284" w:right="423" w:firstLine="567"/>
        <w:jc w:val="both"/>
        <w:rPr>
          <w:color w:val="000000"/>
          <w:szCs w:val="22"/>
          <w:lang w:eastAsia="en-US"/>
        </w:rPr>
      </w:pPr>
      <w:r w:rsidRPr="00D61B1F">
        <w:rPr>
          <w:color w:val="000000"/>
          <w:szCs w:val="22"/>
          <w:lang w:eastAsia="en-US"/>
        </w:rPr>
        <w:t>а) фактор привлекательности; б) фактор отношения к наблюдателю; в) фактор превосходства.</w:t>
      </w:r>
    </w:p>
    <w:p w14:paraId="62FBAA1A" w14:textId="072345B6" w:rsidR="00424A16" w:rsidRPr="00D61B1F" w:rsidRDefault="00424A16" w:rsidP="00177138">
      <w:pPr>
        <w:ind w:left="-284" w:right="423" w:firstLine="567"/>
        <w:jc w:val="both"/>
        <w:rPr>
          <w:color w:val="000000"/>
          <w:szCs w:val="22"/>
          <w:lang w:eastAsia="en-US"/>
        </w:rPr>
      </w:pPr>
      <w:r w:rsidRPr="00D61B1F">
        <w:rPr>
          <w:color w:val="000000"/>
          <w:szCs w:val="22"/>
          <w:lang w:eastAsia="en-US"/>
        </w:rPr>
        <w:t xml:space="preserve"> 14.</w:t>
      </w:r>
      <w:r w:rsidR="00177138">
        <w:rPr>
          <w:color w:val="000000"/>
          <w:szCs w:val="22"/>
          <w:lang w:eastAsia="en-US"/>
        </w:rPr>
        <w:t xml:space="preserve"> </w:t>
      </w:r>
      <w:r w:rsidRPr="00D61B1F">
        <w:rPr>
          <w:color w:val="000000"/>
          <w:szCs w:val="22"/>
          <w:lang w:eastAsia="en-US"/>
        </w:rPr>
        <w:t>Верно ли то, что партнеры по общению склонны систематически переоценивать различные качества тех людей, которые превосходят их по какому-то существенному для них параметру?</w:t>
      </w:r>
    </w:p>
    <w:p w14:paraId="6BB98807" w14:textId="77777777" w:rsidR="00424A16" w:rsidRPr="00D61B1F" w:rsidRDefault="00424A16" w:rsidP="00177138">
      <w:pPr>
        <w:ind w:left="-284" w:right="423" w:firstLine="567"/>
        <w:jc w:val="both"/>
        <w:rPr>
          <w:color w:val="000000"/>
          <w:szCs w:val="22"/>
          <w:lang w:eastAsia="en-US"/>
        </w:rPr>
      </w:pPr>
      <w:r w:rsidRPr="00D61B1F">
        <w:rPr>
          <w:color w:val="000000"/>
          <w:szCs w:val="22"/>
          <w:lang w:eastAsia="en-US"/>
        </w:rPr>
        <w:t xml:space="preserve"> а) да; б) нет.</w:t>
      </w:r>
    </w:p>
    <w:p w14:paraId="47A4538D" w14:textId="77777777" w:rsidR="00424A16" w:rsidRPr="00D61B1F" w:rsidRDefault="00424A16" w:rsidP="00424A16">
      <w:pPr>
        <w:ind w:left="-284" w:right="423" w:firstLine="567"/>
        <w:rPr>
          <w:color w:val="000000"/>
          <w:szCs w:val="22"/>
          <w:lang w:eastAsia="en-US"/>
        </w:rPr>
      </w:pPr>
      <w:r w:rsidRPr="00D61B1F">
        <w:rPr>
          <w:b/>
          <w:color w:val="000000"/>
          <w:szCs w:val="22"/>
          <w:lang w:eastAsia="en-US"/>
        </w:rPr>
        <w:t xml:space="preserve"> </w:t>
      </w:r>
    </w:p>
    <w:p w14:paraId="06262E5B" w14:textId="77777777" w:rsidR="00424A16" w:rsidRPr="00D61B1F" w:rsidRDefault="00424A16" w:rsidP="00424A16">
      <w:pPr>
        <w:ind w:left="-284" w:right="423" w:firstLine="567"/>
        <w:jc w:val="both"/>
        <w:rPr>
          <w:b/>
          <w:i/>
          <w:color w:val="000000"/>
          <w:szCs w:val="22"/>
          <w:lang w:eastAsia="en-US"/>
        </w:rPr>
      </w:pPr>
      <w:r w:rsidRPr="00D61B1F">
        <w:rPr>
          <w:b/>
          <w:bCs/>
          <w:color w:val="000000"/>
          <w:szCs w:val="22"/>
          <w:lang w:eastAsia="en-US"/>
        </w:rPr>
        <w:t>Тема 1.1. Основы психологии общения</w:t>
      </w:r>
      <w:r w:rsidRPr="00D61B1F">
        <w:rPr>
          <w:b/>
          <w:i/>
          <w:color w:val="000000"/>
          <w:szCs w:val="22"/>
          <w:lang w:eastAsia="en-US"/>
        </w:rPr>
        <w:t xml:space="preserve"> </w:t>
      </w:r>
    </w:p>
    <w:p w14:paraId="01CCFC47" w14:textId="77777777" w:rsidR="00424A16" w:rsidRPr="00D61B1F" w:rsidRDefault="00424A16" w:rsidP="00424A16">
      <w:pPr>
        <w:ind w:left="-284" w:right="423" w:firstLine="567"/>
        <w:jc w:val="both"/>
        <w:rPr>
          <w:b/>
          <w:color w:val="000000"/>
          <w:szCs w:val="22"/>
          <w:lang w:eastAsia="en-US"/>
        </w:rPr>
      </w:pPr>
      <w:r w:rsidRPr="00D61B1F">
        <w:rPr>
          <w:b/>
          <w:color w:val="000000"/>
          <w:szCs w:val="22"/>
          <w:lang w:eastAsia="en-US"/>
        </w:rPr>
        <w:t xml:space="preserve">Вопросы для устного опроса по теме: </w:t>
      </w:r>
    </w:p>
    <w:p w14:paraId="2FF6F182" w14:textId="77777777" w:rsidR="00424A16" w:rsidRPr="00D61B1F" w:rsidRDefault="00424A16" w:rsidP="00424A16">
      <w:pPr>
        <w:ind w:left="-284" w:right="423" w:firstLine="567"/>
        <w:rPr>
          <w:color w:val="000000"/>
          <w:szCs w:val="22"/>
          <w:lang w:eastAsia="en-US"/>
        </w:rPr>
      </w:pPr>
      <w:r w:rsidRPr="00D61B1F">
        <w:rPr>
          <w:color w:val="000000"/>
          <w:szCs w:val="22"/>
          <w:lang w:eastAsia="en-US"/>
        </w:rPr>
        <w:t>Контрольные вопросы</w:t>
      </w:r>
    </w:p>
    <w:p w14:paraId="2F9BC72C" w14:textId="77777777" w:rsidR="00424A16" w:rsidRPr="00D61B1F" w:rsidRDefault="00424A16" w:rsidP="00424A16">
      <w:pPr>
        <w:ind w:left="-284" w:right="423" w:firstLine="567"/>
        <w:rPr>
          <w:color w:val="000000"/>
          <w:szCs w:val="22"/>
          <w:lang w:eastAsia="en-US"/>
        </w:rPr>
      </w:pPr>
      <w:r w:rsidRPr="00D61B1F">
        <w:rPr>
          <w:color w:val="000000"/>
          <w:szCs w:val="22"/>
          <w:lang w:eastAsia="en-US"/>
        </w:rPr>
        <w:t>1 Каково содержание понятия «темперамент»?</w:t>
      </w:r>
    </w:p>
    <w:p w14:paraId="06349D48" w14:textId="77777777" w:rsidR="00424A16" w:rsidRPr="00D61B1F" w:rsidRDefault="00424A16" w:rsidP="00424A16">
      <w:pPr>
        <w:ind w:left="-284" w:right="423" w:firstLine="567"/>
        <w:rPr>
          <w:color w:val="000000"/>
          <w:szCs w:val="22"/>
          <w:lang w:eastAsia="en-US"/>
        </w:rPr>
      </w:pPr>
      <w:r w:rsidRPr="00D61B1F">
        <w:rPr>
          <w:color w:val="000000"/>
          <w:szCs w:val="22"/>
          <w:lang w:eastAsia="en-US"/>
        </w:rPr>
        <w:t>2 Объясните теорию типов нервной системы И.П. Павлова.</w:t>
      </w:r>
    </w:p>
    <w:p w14:paraId="2B8292C6" w14:textId="77777777" w:rsidR="00424A16" w:rsidRPr="00D61B1F" w:rsidRDefault="00424A16" w:rsidP="00424A16">
      <w:pPr>
        <w:ind w:left="-284" w:right="423" w:firstLine="567"/>
        <w:rPr>
          <w:color w:val="000000"/>
          <w:szCs w:val="22"/>
          <w:lang w:eastAsia="en-US"/>
        </w:rPr>
      </w:pPr>
      <w:r w:rsidRPr="00D61B1F">
        <w:rPr>
          <w:color w:val="000000"/>
          <w:szCs w:val="22"/>
          <w:lang w:eastAsia="en-US"/>
        </w:rPr>
        <w:t>3 Объясните теорию типа темперамента Гиппократа.</w:t>
      </w:r>
    </w:p>
    <w:p w14:paraId="4222DE5B" w14:textId="77777777" w:rsidR="00424A16" w:rsidRPr="00D61B1F" w:rsidRDefault="00424A16" w:rsidP="00424A16">
      <w:pPr>
        <w:ind w:left="-284" w:right="423" w:firstLine="567"/>
        <w:rPr>
          <w:color w:val="000000"/>
          <w:szCs w:val="22"/>
          <w:lang w:eastAsia="en-US"/>
        </w:rPr>
      </w:pPr>
      <w:r w:rsidRPr="00D61B1F">
        <w:rPr>
          <w:b/>
          <w:bCs/>
          <w:color w:val="000000"/>
          <w:szCs w:val="22"/>
          <w:lang w:eastAsia="en-US"/>
        </w:rPr>
        <w:t>Практические занятия:</w:t>
      </w:r>
      <w:r w:rsidRPr="00D61B1F">
        <w:rPr>
          <w:b/>
          <w:color w:val="000000"/>
          <w:szCs w:val="22"/>
          <w:lang w:eastAsia="en-US"/>
        </w:rPr>
        <w:t xml:space="preserve"> </w:t>
      </w:r>
    </w:p>
    <w:p w14:paraId="4EB92D9D" w14:textId="77777777" w:rsidR="00424A16" w:rsidRPr="00D61B1F" w:rsidRDefault="00424A16" w:rsidP="00424A16">
      <w:pPr>
        <w:ind w:left="-284" w:right="423" w:firstLine="567"/>
        <w:rPr>
          <w:color w:val="000000"/>
          <w:szCs w:val="22"/>
          <w:lang w:eastAsia="en-US"/>
        </w:rPr>
      </w:pPr>
      <w:r w:rsidRPr="00D61B1F">
        <w:rPr>
          <w:b/>
          <w:color w:val="000000"/>
          <w:szCs w:val="22"/>
          <w:lang w:eastAsia="en-US"/>
        </w:rPr>
        <w:t>ПЗ.</w:t>
      </w:r>
      <w:r w:rsidRPr="00D61B1F">
        <w:rPr>
          <w:color w:val="000000"/>
          <w:szCs w:val="22"/>
          <w:lang w:eastAsia="en-US"/>
        </w:rPr>
        <w:t xml:space="preserve"> Тренинг: темперамент, его особенности в общении </w:t>
      </w:r>
    </w:p>
    <w:p w14:paraId="3117B0BC" w14:textId="77777777" w:rsidR="00424A16" w:rsidRPr="00D61B1F" w:rsidRDefault="00424A16" w:rsidP="00424A16">
      <w:pPr>
        <w:ind w:left="-284" w:right="423" w:firstLine="567"/>
        <w:jc w:val="both"/>
        <w:rPr>
          <w:color w:val="000000"/>
          <w:szCs w:val="22"/>
          <w:lang w:eastAsia="en-US"/>
        </w:rPr>
      </w:pPr>
      <w:r w:rsidRPr="00D61B1F">
        <w:rPr>
          <w:color w:val="000000"/>
          <w:szCs w:val="22"/>
          <w:lang w:eastAsia="en-US"/>
        </w:rPr>
        <w:t>Личностный опросник Г. Айзенка. Методика определения темперамента</w:t>
      </w:r>
    </w:p>
    <w:p w14:paraId="74E3E7D2" w14:textId="77777777" w:rsidR="00424A16" w:rsidRPr="00D61B1F" w:rsidRDefault="00424A16" w:rsidP="00424A16">
      <w:pPr>
        <w:ind w:left="-284" w:right="423" w:firstLine="567"/>
        <w:jc w:val="both"/>
        <w:rPr>
          <w:color w:val="000000"/>
          <w:szCs w:val="22"/>
          <w:lang w:eastAsia="en-US"/>
        </w:rPr>
      </w:pPr>
      <w:r w:rsidRPr="00D61B1F">
        <w:rPr>
          <w:color w:val="000000"/>
          <w:szCs w:val="22"/>
          <w:lang w:eastAsia="en-US"/>
        </w:rPr>
        <w:t>Инструкция.</w:t>
      </w:r>
    </w:p>
    <w:p w14:paraId="66416716" w14:textId="77777777" w:rsidR="00424A16" w:rsidRPr="00D61B1F" w:rsidRDefault="00424A16" w:rsidP="00424A16">
      <w:pPr>
        <w:ind w:left="-284" w:right="423" w:firstLine="567"/>
        <w:jc w:val="both"/>
        <w:rPr>
          <w:color w:val="000000"/>
          <w:szCs w:val="22"/>
          <w:lang w:eastAsia="en-US"/>
        </w:rPr>
      </w:pPr>
      <w:r w:rsidRPr="00D61B1F">
        <w:rPr>
          <w:color w:val="000000"/>
          <w:szCs w:val="22"/>
          <w:lang w:eastAsia="en-US"/>
        </w:rPr>
        <w:t>Вам предлагается ответить на 57 вопросов. Вопросы направлены на</w:t>
      </w:r>
    </w:p>
    <w:p w14:paraId="761CA44F" w14:textId="77777777" w:rsidR="00424A16" w:rsidRPr="00D61B1F" w:rsidRDefault="00424A16" w:rsidP="00424A16">
      <w:pPr>
        <w:ind w:left="-284" w:right="423" w:firstLine="567"/>
        <w:jc w:val="both"/>
        <w:rPr>
          <w:color w:val="000000"/>
          <w:szCs w:val="22"/>
          <w:lang w:eastAsia="en-US"/>
        </w:rPr>
      </w:pPr>
      <w:r w:rsidRPr="00D61B1F">
        <w:rPr>
          <w:color w:val="000000"/>
          <w:szCs w:val="22"/>
          <w:lang w:eastAsia="en-US"/>
        </w:rPr>
        <w:t>выявление вашего обычного способа поведения. Постарайтесь представить</w:t>
      </w:r>
    </w:p>
    <w:p w14:paraId="43D86B6D" w14:textId="77777777" w:rsidR="00424A16" w:rsidRPr="00D61B1F" w:rsidRDefault="00424A16" w:rsidP="00424A16">
      <w:pPr>
        <w:ind w:left="-284" w:right="423" w:firstLine="567"/>
        <w:jc w:val="both"/>
        <w:rPr>
          <w:color w:val="000000"/>
          <w:szCs w:val="22"/>
          <w:lang w:eastAsia="en-US"/>
        </w:rPr>
      </w:pPr>
      <w:r w:rsidRPr="00D61B1F">
        <w:rPr>
          <w:color w:val="000000"/>
          <w:szCs w:val="22"/>
          <w:lang w:eastAsia="en-US"/>
        </w:rPr>
        <w:t>типичны ситуации и дайте первый «естественный» ответ, который</w:t>
      </w:r>
    </w:p>
    <w:p w14:paraId="609E10D5" w14:textId="77777777" w:rsidR="00424A16" w:rsidRPr="00D61B1F" w:rsidRDefault="00424A16" w:rsidP="00424A16">
      <w:pPr>
        <w:ind w:left="-284" w:right="423" w:firstLine="567"/>
        <w:jc w:val="both"/>
        <w:rPr>
          <w:color w:val="000000"/>
          <w:szCs w:val="22"/>
          <w:lang w:eastAsia="en-US"/>
        </w:rPr>
      </w:pPr>
      <w:r w:rsidRPr="00D61B1F">
        <w:rPr>
          <w:color w:val="000000"/>
          <w:szCs w:val="22"/>
          <w:lang w:eastAsia="en-US"/>
        </w:rPr>
        <w:t>придет вам в голову. Если вы согласны с утверждением, поставьте рядом с</w:t>
      </w:r>
    </w:p>
    <w:p w14:paraId="2AF8AC39" w14:textId="77777777" w:rsidR="00424A16" w:rsidRPr="00D61B1F" w:rsidRDefault="00424A16" w:rsidP="00424A16">
      <w:pPr>
        <w:ind w:left="-284" w:right="423" w:firstLine="567"/>
        <w:jc w:val="both"/>
        <w:rPr>
          <w:color w:val="000000"/>
          <w:szCs w:val="22"/>
          <w:lang w:eastAsia="en-US"/>
        </w:rPr>
      </w:pPr>
      <w:r w:rsidRPr="00D61B1F">
        <w:rPr>
          <w:color w:val="000000"/>
          <w:szCs w:val="22"/>
          <w:lang w:eastAsia="en-US"/>
        </w:rPr>
        <w:t>его номером знак + (да), если нет — знак — (нет).</w:t>
      </w:r>
      <w:r w:rsidRPr="00D61B1F">
        <w:rPr>
          <w:color w:val="000000"/>
          <w:sz w:val="21"/>
          <w:szCs w:val="21"/>
          <w:lang w:eastAsia="en-US"/>
        </w:rPr>
        <w:t xml:space="preserve"> </w:t>
      </w:r>
      <w:r w:rsidRPr="00D61B1F">
        <w:rPr>
          <w:color w:val="000000"/>
          <w:szCs w:val="22"/>
          <w:lang w:val="en-US" w:eastAsia="en-US"/>
        </w:rPr>
        <w:t> </w:t>
      </w:r>
      <w:hyperlink r:id="rId364" w:tgtFrame="_blank" w:history="1">
        <w:r w:rsidRPr="00D61B1F">
          <w:rPr>
            <w:b/>
            <w:bCs/>
            <w:color w:val="0000FF"/>
            <w:szCs w:val="22"/>
            <w:u w:val="single"/>
            <w:lang w:val="en-US" w:eastAsia="en-US"/>
          </w:rPr>
          <w:t>aviakat</w:t>
        </w:r>
        <w:r w:rsidRPr="00D61B1F">
          <w:rPr>
            <w:b/>
            <w:bCs/>
            <w:color w:val="0000FF"/>
            <w:szCs w:val="22"/>
            <w:u w:val="single"/>
            <w:lang w:eastAsia="en-US"/>
          </w:rPr>
          <w:t>.</w:t>
        </w:r>
        <w:r w:rsidRPr="00D61B1F">
          <w:rPr>
            <w:b/>
            <w:bCs/>
            <w:color w:val="0000FF"/>
            <w:szCs w:val="22"/>
            <w:u w:val="single"/>
            <w:lang w:val="en-US" w:eastAsia="en-US"/>
          </w:rPr>
          <w:t>ru</w:t>
        </w:r>
      </w:hyperlink>
    </w:p>
    <w:p w14:paraId="20F3CF51" w14:textId="77777777" w:rsidR="00424A16" w:rsidRPr="00D61B1F" w:rsidRDefault="00424A16" w:rsidP="00424A16">
      <w:pPr>
        <w:shd w:val="clear" w:color="auto" w:fill="FFFFFF"/>
        <w:ind w:left="-284" w:right="423" w:firstLine="567"/>
        <w:rPr>
          <w:color w:val="000000"/>
          <w:sz w:val="23"/>
          <w:szCs w:val="23"/>
        </w:rPr>
      </w:pPr>
      <w:r w:rsidRPr="00D61B1F">
        <w:rPr>
          <w:color w:val="000000"/>
          <w:sz w:val="23"/>
          <w:szCs w:val="23"/>
        </w:rPr>
        <w:t>Порядок выполнения</w:t>
      </w:r>
    </w:p>
    <w:p w14:paraId="44650A47" w14:textId="77777777" w:rsidR="00424A16" w:rsidRPr="00D61B1F" w:rsidRDefault="00424A16" w:rsidP="00424A16">
      <w:pPr>
        <w:shd w:val="clear" w:color="auto" w:fill="FFFFFF"/>
        <w:ind w:left="-284" w:right="423" w:firstLine="567"/>
        <w:rPr>
          <w:color w:val="000000"/>
          <w:sz w:val="23"/>
          <w:szCs w:val="23"/>
        </w:rPr>
      </w:pPr>
      <w:r w:rsidRPr="00D61B1F">
        <w:rPr>
          <w:color w:val="000000"/>
          <w:sz w:val="23"/>
          <w:szCs w:val="23"/>
        </w:rPr>
        <w:t>1 Ответить на вопросы, сверить ответы с «ключом».</w:t>
      </w:r>
    </w:p>
    <w:p w14:paraId="734813F1" w14:textId="77777777" w:rsidR="00424A16" w:rsidRPr="00D61B1F" w:rsidRDefault="00424A16" w:rsidP="00424A16">
      <w:pPr>
        <w:shd w:val="clear" w:color="auto" w:fill="FFFFFF"/>
        <w:ind w:left="-284" w:right="423" w:firstLine="567"/>
        <w:rPr>
          <w:color w:val="000000"/>
          <w:sz w:val="23"/>
          <w:szCs w:val="23"/>
        </w:rPr>
      </w:pPr>
      <w:r w:rsidRPr="00D61B1F">
        <w:rPr>
          <w:color w:val="000000"/>
          <w:sz w:val="23"/>
          <w:szCs w:val="23"/>
        </w:rPr>
        <w:t>2 Построить график.</w:t>
      </w:r>
    </w:p>
    <w:p w14:paraId="2F31EFB3" w14:textId="77777777" w:rsidR="00424A16" w:rsidRPr="00D61B1F" w:rsidRDefault="00424A16" w:rsidP="00424A16">
      <w:pPr>
        <w:shd w:val="clear" w:color="auto" w:fill="FFFFFF"/>
        <w:ind w:left="-284" w:right="423" w:firstLine="567"/>
        <w:rPr>
          <w:color w:val="000000"/>
          <w:sz w:val="23"/>
          <w:szCs w:val="23"/>
        </w:rPr>
      </w:pPr>
      <w:r w:rsidRPr="00D61B1F">
        <w:rPr>
          <w:color w:val="000000"/>
          <w:sz w:val="23"/>
          <w:szCs w:val="23"/>
        </w:rPr>
        <w:t>3 Описать тип темперамента, используя</w:t>
      </w:r>
    </w:p>
    <w:p w14:paraId="29C57647" w14:textId="6F3618FA" w:rsidR="00424A16" w:rsidRPr="00D61B1F" w:rsidRDefault="00424A16" w:rsidP="00424A16">
      <w:pPr>
        <w:shd w:val="clear" w:color="auto" w:fill="FFFFFF"/>
        <w:ind w:left="-284" w:right="423" w:firstLine="567"/>
        <w:rPr>
          <w:color w:val="000000"/>
          <w:sz w:val="23"/>
          <w:szCs w:val="23"/>
        </w:rPr>
      </w:pPr>
      <w:r w:rsidRPr="00D61B1F">
        <w:rPr>
          <w:color w:val="000000"/>
          <w:sz w:val="23"/>
          <w:szCs w:val="23"/>
        </w:rPr>
        <w:t>а)</w:t>
      </w:r>
      <w:r w:rsidR="00177138">
        <w:rPr>
          <w:color w:val="000000"/>
          <w:sz w:val="23"/>
          <w:szCs w:val="23"/>
        </w:rPr>
        <w:t xml:space="preserve"> </w:t>
      </w:r>
      <w:r w:rsidRPr="00D61B1F">
        <w:rPr>
          <w:color w:val="000000"/>
          <w:sz w:val="23"/>
          <w:szCs w:val="23"/>
        </w:rPr>
        <w:t>Гиппократа, б) И.П. Павлова, в) Б.М. Теплова</w:t>
      </w:r>
    </w:p>
    <w:p w14:paraId="0AB9E62D" w14:textId="77777777" w:rsidR="00424A16" w:rsidRPr="00D61B1F" w:rsidRDefault="00424A16" w:rsidP="00424A16">
      <w:pPr>
        <w:shd w:val="clear" w:color="auto" w:fill="FFFFFF"/>
        <w:ind w:left="-284" w:right="423" w:firstLine="567"/>
        <w:jc w:val="both"/>
        <w:rPr>
          <w:color w:val="000000"/>
          <w:sz w:val="23"/>
          <w:szCs w:val="23"/>
        </w:rPr>
      </w:pPr>
      <w:r w:rsidRPr="00D61B1F">
        <w:rPr>
          <w:b/>
          <w:color w:val="000000"/>
          <w:sz w:val="23"/>
          <w:szCs w:val="23"/>
        </w:rPr>
        <w:t>ПЗ.</w:t>
      </w:r>
      <w:r w:rsidRPr="00D61B1F">
        <w:rPr>
          <w:color w:val="000000"/>
          <w:sz w:val="23"/>
          <w:szCs w:val="23"/>
        </w:rPr>
        <w:t xml:space="preserve"> Тренинг</w:t>
      </w:r>
      <w:r w:rsidRPr="00D61B1F">
        <w:rPr>
          <w:b/>
          <w:color w:val="000000"/>
          <w:sz w:val="23"/>
          <w:szCs w:val="23"/>
        </w:rPr>
        <w:t xml:space="preserve"> </w:t>
      </w:r>
      <w:r w:rsidRPr="00D61B1F">
        <w:rPr>
          <w:color w:val="000000"/>
          <w:sz w:val="23"/>
          <w:szCs w:val="23"/>
        </w:rPr>
        <w:t>Ваш стиль делового общения.</w:t>
      </w:r>
    </w:p>
    <w:p w14:paraId="18C010FC" w14:textId="09692210" w:rsidR="00424A16" w:rsidRPr="00D61B1F" w:rsidRDefault="00424A16" w:rsidP="00424A16">
      <w:pPr>
        <w:shd w:val="clear" w:color="auto" w:fill="FFFFFF"/>
        <w:ind w:left="-284" w:right="423" w:firstLine="567"/>
        <w:jc w:val="both"/>
        <w:rPr>
          <w:bCs/>
          <w:color w:val="000000"/>
          <w:sz w:val="23"/>
          <w:szCs w:val="23"/>
        </w:rPr>
      </w:pPr>
      <w:r w:rsidRPr="00D61B1F">
        <w:rPr>
          <w:b/>
          <w:bCs/>
          <w:color w:val="000000"/>
          <w:sz w:val="23"/>
          <w:szCs w:val="23"/>
          <w:u w:val="single"/>
        </w:rPr>
        <w:t xml:space="preserve">Задание. </w:t>
      </w:r>
      <w:r w:rsidRPr="00D61B1F">
        <w:rPr>
          <w:bCs/>
          <w:color w:val="000000"/>
          <w:sz w:val="23"/>
          <w:szCs w:val="23"/>
        </w:rPr>
        <w:t>Оценить свой стиль делового общения.</w:t>
      </w:r>
    </w:p>
    <w:p w14:paraId="1B5855B6" w14:textId="77777777" w:rsidR="00424A16" w:rsidRPr="00D61B1F" w:rsidRDefault="00424A16" w:rsidP="00424A16">
      <w:pPr>
        <w:shd w:val="clear" w:color="auto" w:fill="FFFFFF"/>
        <w:ind w:left="-284" w:right="423" w:firstLine="567"/>
        <w:jc w:val="both"/>
        <w:rPr>
          <w:color w:val="000000"/>
          <w:sz w:val="23"/>
          <w:szCs w:val="23"/>
        </w:rPr>
      </w:pPr>
      <w:r w:rsidRPr="00D61B1F">
        <w:rPr>
          <w:i/>
          <w:color w:val="000000"/>
          <w:sz w:val="23"/>
          <w:szCs w:val="23"/>
        </w:rPr>
        <w:t>Инструкция.</w:t>
      </w:r>
      <w:r w:rsidRPr="00D61B1F">
        <w:rPr>
          <w:color w:val="000000"/>
          <w:sz w:val="23"/>
          <w:szCs w:val="23"/>
        </w:rPr>
        <w:t xml:space="preserve"> С помощью этого теста вы можете оценить свой стиль делового общения. Вам предложено 80 утверждений. Из каждой пары выберите одно — то, которое, как вы считаете, наиболее соответствует вашему поведению. Обратите внимание па то, что ни одна пара не должна быть пропущена. Тест построен таким образом, что ни одно из приведенных ниже утверждений не является ошибочным.</w:t>
      </w:r>
    </w:p>
    <w:p w14:paraId="26DCE981"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1. Я люблю действовать.</w:t>
      </w:r>
    </w:p>
    <w:p w14:paraId="03F6D129"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2. Я работаю над решением проблем систематическим образом.</w:t>
      </w:r>
    </w:p>
    <w:p w14:paraId="2EC2B676"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3. Я считаю, что работа в командах более эффективна, чем на индивидуальной основе.</w:t>
      </w:r>
    </w:p>
    <w:p w14:paraId="7EDE98EA"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4. Мне очень нравятся различные нововведения.</w:t>
      </w:r>
    </w:p>
    <w:p w14:paraId="3C9D5739"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5. Я больше интересуюсь будущим, чем прошлым.</w:t>
      </w:r>
    </w:p>
    <w:p w14:paraId="7B27F640"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6. Я очень люблю работать с людьми.</w:t>
      </w:r>
    </w:p>
    <w:p w14:paraId="471EFF91"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7. Я люблю принимать участие в хорошо организованных встречах.</w:t>
      </w:r>
    </w:p>
    <w:p w14:paraId="0B3F4382"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8. Для меня очень важными являются окончательные сроки.</w:t>
      </w:r>
    </w:p>
    <w:p w14:paraId="150D7FF0"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9. Я против откладываний и проволочек.</w:t>
      </w:r>
    </w:p>
    <w:p w14:paraId="41F1C605"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10. Я считаю, что новые идеи должны быть проверены прежде, чем они будут применяться на практике.</w:t>
      </w:r>
    </w:p>
    <w:p w14:paraId="7346919E"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11. Я очень люблю взаимодействовать с другими людьми. Это меня стимулирует и вдохновляет.</w:t>
      </w:r>
    </w:p>
    <w:p w14:paraId="754D5880"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12. Я всегда стараюсь искать новые возможности.</w:t>
      </w:r>
    </w:p>
    <w:p w14:paraId="33491B50"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13. Я сам люблю устанавливать цели, планы и т.п.</w:t>
      </w:r>
    </w:p>
    <w:p w14:paraId="16A9ACCC"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14. Если я что-либо начинаю, то доделываю это до конца.</w:t>
      </w:r>
    </w:p>
    <w:p w14:paraId="0656D4B2"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15. Обычно и стараюсь понять эмоциональные реакции других.</w:t>
      </w:r>
    </w:p>
    <w:p w14:paraId="4C2A682F"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16. Я создаю проблемы другим людям.</w:t>
      </w:r>
    </w:p>
    <w:p w14:paraId="11EBC3C5"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17. Я надеюсь получить реакцию других на свое поведение.</w:t>
      </w:r>
    </w:p>
    <w:p w14:paraId="1CC2173D"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18. Я нахожу, что действия, основанные на принципе «шаг за шагом», являются очень эффективными.</w:t>
      </w:r>
    </w:p>
    <w:p w14:paraId="5D023B40"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19. Я думаю, что хорошо могу понимать поведение и мысли других.</w:t>
      </w:r>
    </w:p>
    <w:p w14:paraId="39A7FA04"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20. Я люблю творческое решение проблем.</w:t>
      </w:r>
    </w:p>
    <w:p w14:paraId="7C2F3747"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21. Я все время строю планы на будущее.</w:t>
      </w:r>
    </w:p>
    <w:p w14:paraId="3A68981A"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22. Я восприимчив к нуждам других.</w:t>
      </w:r>
    </w:p>
    <w:p w14:paraId="599FFA48"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23. Хорошее планирование — ключ к успеху.</w:t>
      </w:r>
    </w:p>
    <w:p w14:paraId="69517804"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24. Меня раздражает слишком подробный анализ.</w:t>
      </w:r>
    </w:p>
    <w:p w14:paraId="757625D0"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25. Я остаюсь невозмутимым, если на меня оказывают давление.</w:t>
      </w:r>
    </w:p>
    <w:p w14:paraId="5095A023"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26. Я очень ценю опыт.</w:t>
      </w:r>
    </w:p>
    <w:p w14:paraId="172D370F"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27. Я прислушиваюсь к мнению других.</w:t>
      </w:r>
    </w:p>
    <w:p w14:paraId="3CA5F3D8"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28. Говорят, что я быстро соображаю.</w:t>
      </w:r>
    </w:p>
    <w:p w14:paraId="4588848E"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29. Сотрудничество является для меня ключевым словом.</w:t>
      </w:r>
    </w:p>
    <w:p w14:paraId="21520252"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30. Я использую логические методы для анализа альтернатив.</w:t>
      </w:r>
    </w:p>
    <w:p w14:paraId="622FC93F"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31. Я люблю, когда одновременно у меня идут разные проекты.</w:t>
      </w:r>
    </w:p>
    <w:p w14:paraId="5E485E56"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32. Я постоянно задаю себе вопросы.</w:t>
      </w:r>
    </w:p>
    <w:p w14:paraId="1957EB07"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33. Делая что-либо, я тем самым учусь.</w:t>
      </w:r>
    </w:p>
    <w:p w14:paraId="5CE02097"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34. Полагаю, что я руководствуюсь рассудком, а не эмоциями.</w:t>
      </w:r>
    </w:p>
    <w:p w14:paraId="1D4F31C6"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35. Я могу предсказать, как другие будут вести себя в той или иной ситуации.</w:t>
      </w:r>
    </w:p>
    <w:p w14:paraId="02354882"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36. Я не люблю вдаваться в детали.</w:t>
      </w:r>
    </w:p>
    <w:p w14:paraId="512B52F5"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37. Анализ всегда должен предшествовать действиям.</w:t>
      </w:r>
    </w:p>
    <w:p w14:paraId="061A4F89"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38. Я способен оценить климат в группе.</w:t>
      </w:r>
    </w:p>
    <w:p w14:paraId="3A69ECAC"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39. У меня есть склонность не заканчивать начатые дела.</w:t>
      </w:r>
    </w:p>
    <w:p w14:paraId="0CA95B47"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40. Я воспринимаю себя как решительного человека.</w:t>
      </w:r>
    </w:p>
    <w:p w14:paraId="581F6FA2"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41. Я ищу такие дела, которые бросают мне вызов.</w:t>
      </w:r>
    </w:p>
    <w:p w14:paraId="490A8693"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42. Я основываю свои действия на наблюдениях и фактах.</w:t>
      </w:r>
    </w:p>
    <w:p w14:paraId="33D97E62"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43. Я могу открыто выразить свои чувства.</w:t>
      </w:r>
    </w:p>
    <w:p w14:paraId="39D24C4B"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44. Я люблю формулировать и определять контуры новых проектов.</w:t>
      </w:r>
    </w:p>
    <w:p w14:paraId="53C5B927"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45. Я очень люблю читать.</w:t>
      </w:r>
    </w:p>
    <w:p w14:paraId="635CFA30"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46. Я воспринимаю себя как человека, способного интенсифицировать, организовать деятельность других.</w:t>
      </w:r>
    </w:p>
    <w:p w14:paraId="00F6E84C"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47. Я не люблю заниматься одновременно несколькими вопросами.</w:t>
      </w:r>
    </w:p>
    <w:p w14:paraId="1B3A4B75"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48. Я люблю достигать поставленных целей.</w:t>
      </w:r>
    </w:p>
    <w:p w14:paraId="266D828D"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49. Мне нравится узнавать что-либо о других людях.</w:t>
      </w:r>
    </w:p>
    <w:p w14:paraId="52361F4B"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50. Я люблю разнообразие.</w:t>
      </w:r>
    </w:p>
    <w:p w14:paraId="015B6E0F"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51. Факты говорят сами за себя.</w:t>
      </w:r>
    </w:p>
    <w:p w14:paraId="2B99DD2A"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52. Я использую свое воображение, насколько это возможно.</w:t>
      </w:r>
    </w:p>
    <w:p w14:paraId="48C65213"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53. Меня раздражает длительная, кропотливая работа.</w:t>
      </w:r>
    </w:p>
    <w:p w14:paraId="7B47829F"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54. Мой мозг никогда не перестает работать.</w:t>
      </w:r>
    </w:p>
    <w:p w14:paraId="016AFC83"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55. Важному решению предшествует подготовительная работа.</w:t>
      </w:r>
    </w:p>
    <w:p w14:paraId="0065CCB0"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56. Я глубоко уверен в том, что люди нуждаются друг в друге, чтобы завершить работу.</w:t>
      </w:r>
    </w:p>
    <w:p w14:paraId="5C6A3E06"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57. Я обычно принимаю решение, особо не задумываясь.</w:t>
      </w:r>
    </w:p>
    <w:p w14:paraId="72DA5975"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58. Эмоции только создают проблемы.</w:t>
      </w:r>
    </w:p>
    <w:p w14:paraId="3DA6D9CF"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59. Я люблю быть таким же, как другие.</w:t>
      </w:r>
    </w:p>
    <w:p w14:paraId="44FEC13A"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60. Я не могу быстро прибавить пятнадцать к семнадцати.</w:t>
      </w:r>
    </w:p>
    <w:p w14:paraId="7C479E8A"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61. Я примеряю свои новые идеи к людям.</w:t>
      </w:r>
    </w:p>
    <w:p w14:paraId="629A177B"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62. Я верю в научный подход.</w:t>
      </w:r>
    </w:p>
    <w:p w14:paraId="4C83B38F"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63. Я люблю, когда дело сделано.</w:t>
      </w:r>
    </w:p>
    <w:p w14:paraId="738C41AC"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64. Хорошие отношения необходимы.</w:t>
      </w:r>
    </w:p>
    <w:p w14:paraId="66C063AF"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65. Я импульсивен.</w:t>
      </w:r>
    </w:p>
    <w:p w14:paraId="7DBD28AE"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66. Я нормально воспринимаю различия в людях.</w:t>
      </w:r>
    </w:p>
    <w:p w14:paraId="5CCEA1EE"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67. Общение с другими людьми значимо само по себе.</w:t>
      </w:r>
    </w:p>
    <w:p w14:paraId="7E271813"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68. Люблю, когда меня интеллектуально стимулируют.</w:t>
      </w:r>
    </w:p>
    <w:p w14:paraId="3CD39154"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69. Я люблю организовывать что-либо.</w:t>
      </w:r>
    </w:p>
    <w:p w14:paraId="1B7B2A3F"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70. Я часто перескакиваю с одного дела на другое.</w:t>
      </w:r>
    </w:p>
    <w:p w14:paraId="5F10677C"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71. Общение и работа совместно с другими людьми являются творческим процессом.</w:t>
      </w:r>
    </w:p>
    <w:p w14:paraId="135EED85"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72. Самоактуализация является крайне важной для меня.</w:t>
      </w:r>
    </w:p>
    <w:p w14:paraId="3BCAC941"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73. Мне очень нравится играть идеями.</w:t>
      </w:r>
    </w:p>
    <w:p w14:paraId="6D979675"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74. Я не люблю попусту терять время.</w:t>
      </w:r>
    </w:p>
    <w:p w14:paraId="6B73EA28"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75. Я люблю делать то, что у меня получается.</w:t>
      </w:r>
    </w:p>
    <w:p w14:paraId="58EAF0D9"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76. Взаимодействуя с другими, я учусь.</w:t>
      </w:r>
    </w:p>
    <w:p w14:paraId="48269976" w14:textId="77777777" w:rsidR="00424A16" w:rsidRPr="00D61B1F" w:rsidRDefault="00424A16" w:rsidP="00424A16">
      <w:pPr>
        <w:shd w:val="clear" w:color="auto" w:fill="FFFFFF"/>
        <w:ind w:left="-284" w:right="423" w:firstLine="567"/>
        <w:jc w:val="both"/>
        <w:rPr>
          <w:color w:val="000000"/>
          <w:sz w:val="23"/>
          <w:szCs w:val="23"/>
        </w:rPr>
      </w:pPr>
      <w:r w:rsidRPr="00D61B1F">
        <w:rPr>
          <w:color w:val="000000"/>
          <w:sz w:val="23"/>
          <w:szCs w:val="23"/>
        </w:rPr>
        <w:t>77. Абстракции интересны для меня.</w:t>
      </w:r>
    </w:p>
    <w:p w14:paraId="0BDA1B89" w14:textId="77777777" w:rsidR="00424A16" w:rsidRPr="00D61B1F" w:rsidRDefault="00424A16" w:rsidP="00177138">
      <w:pPr>
        <w:shd w:val="clear" w:color="auto" w:fill="FFFFFF"/>
        <w:ind w:left="-284" w:right="423" w:firstLine="567"/>
        <w:jc w:val="both"/>
        <w:rPr>
          <w:color w:val="000000"/>
          <w:sz w:val="23"/>
          <w:szCs w:val="23"/>
        </w:rPr>
      </w:pPr>
      <w:r w:rsidRPr="00D61B1F">
        <w:rPr>
          <w:color w:val="000000"/>
          <w:sz w:val="23"/>
          <w:szCs w:val="23"/>
        </w:rPr>
        <w:t>78. Мне нравятся детали.</w:t>
      </w:r>
    </w:p>
    <w:p w14:paraId="495F1E2D" w14:textId="77777777" w:rsidR="00424A16" w:rsidRPr="00D61B1F" w:rsidRDefault="00424A16" w:rsidP="00177138">
      <w:pPr>
        <w:shd w:val="clear" w:color="auto" w:fill="FFFFFF"/>
        <w:ind w:left="-284" w:right="423" w:firstLine="567"/>
        <w:jc w:val="both"/>
        <w:rPr>
          <w:color w:val="000000"/>
          <w:sz w:val="23"/>
          <w:szCs w:val="23"/>
        </w:rPr>
      </w:pPr>
      <w:r w:rsidRPr="00D61B1F">
        <w:rPr>
          <w:color w:val="000000"/>
          <w:sz w:val="23"/>
          <w:szCs w:val="23"/>
        </w:rPr>
        <w:t>79. Я люблю кратко подвести итоги, прежде чем прийти к какому-либо умозаключению.</w:t>
      </w:r>
    </w:p>
    <w:p w14:paraId="61158228" w14:textId="77777777" w:rsidR="00424A16" w:rsidRPr="00D61B1F" w:rsidRDefault="00424A16" w:rsidP="00177138">
      <w:pPr>
        <w:shd w:val="clear" w:color="auto" w:fill="FFFFFF"/>
        <w:ind w:left="-284" w:right="423" w:firstLine="567"/>
        <w:jc w:val="both"/>
        <w:rPr>
          <w:color w:val="000000"/>
          <w:sz w:val="23"/>
          <w:szCs w:val="23"/>
        </w:rPr>
      </w:pPr>
      <w:r w:rsidRPr="00D61B1F">
        <w:rPr>
          <w:color w:val="000000"/>
          <w:sz w:val="23"/>
          <w:szCs w:val="23"/>
        </w:rPr>
        <w:t>80. Я достаточно уверен в себе.</w:t>
      </w:r>
    </w:p>
    <w:p w14:paraId="112F2242" w14:textId="77777777" w:rsidR="00424A16" w:rsidRPr="00D61B1F" w:rsidRDefault="00424A16" w:rsidP="00177138">
      <w:pPr>
        <w:shd w:val="clear" w:color="auto" w:fill="FFFFFF"/>
        <w:ind w:left="-284" w:right="423" w:firstLine="567"/>
        <w:jc w:val="both"/>
        <w:rPr>
          <w:color w:val="000000"/>
          <w:sz w:val="23"/>
          <w:szCs w:val="23"/>
        </w:rPr>
      </w:pPr>
      <w:r w:rsidRPr="00D61B1F">
        <w:rPr>
          <w:color w:val="000000"/>
          <w:sz w:val="23"/>
          <w:szCs w:val="23"/>
        </w:rPr>
        <w:t>Обработка результатов. Обведите те номера, на которые вы ответили положительно, и отметьте их в приведенной ниже таблице. Посчитайте количество баллов по каждому стилю (один положительный ответ равен 1 баллу). Тот стиль, по которому вы набрали наибольшее количество баллов (по одному стилю не может быть более 20 баллов), наиболее предпочтителен для вас.</w:t>
      </w:r>
    </w:p>
    <w:p w14:paraId="5841FCC4" w14:textId="77777777" w:rsidR="00424A16" w:rsidRPr="00D61B1F" w:rsidRDefault="00424A16" w:rsidP="00177138">
      <w:pPr>
        <w:shd w:val="clear" w:color="auto" w:fill="FFFFFF"/>
        <w:ind w:left="-284" w:right="423" w:firstLine="567"/>
        <w:jc w:val="both"/>
        <w:rPr>
          <w:color w:val="000000"/>
          <w:sz w:val="23"/>
          <w:szCs w:val="23"/>
        </w:rPr>
      </w:pPr>
      <w:r w:rsidRPr="00D61B1F">
        <w:rPr>
          <w:color w:val="000000"/>
          <w:sz w:val="23"/>
          <w:szCs w:val="23"/>
        </w:rPr>
        <w:t>Если вы набрали одинаковое количество баллов по двум стилям, значит, они оба присущи вам.</w:t>
      </w:r>
    </w:p>
    <w:p w14:paraId="768ACD48" w14:textId="77777777" w:rsidR="00424A16" w:rsidRPr="00D61B1F" w:rsidRDefault="00424A16" w:rsidP="00177138">
      <w:pPr>
        <w:shd w:val="clear" w:color="auto" w:fill="FFFFFF"/>
        <w:ind w:left="-284" w:right="423" w:firstLine="567"/>
        <w:jc w:val="both"/>
        <w:rPr>
          <w:color w:val="000000"/>
          <w:sz w:val="23"/>
          <w:szCs w:val="23"/>
        </w:rPr>
      </w:pPr>
      <w:r w:rsidRPr="00D61B1F">
        <w:rPr>
          <w:i/>
          <w:iCs/>
          <w:color w:val="000000"/>
          <w:sz w:val="23"/>
          <w:szCs w:val="23"/>
        </w:rPr>
        <w:t>Стиль 1: </w:t>
      </w:r>
      <w:r w:rsidRPr="00D61B1F">
        <w:rPr>
          <w:color w:val="000000"/>
          <w:sz w:val="23"/>
          <w:szCs w:val="23"/>
        </w:rPr>
        <w:t>1, 8, 9, 13, 17, 24, 26, 31, 33, 40, 41, 48, 50, 53, 57, 63, 65, 70, 74, 79.</w:t>
      </w:r>
    </w:p>
    <w:p w14:paraId="45F23A71" w14:textId="77777777" w:rsidR="00424A16" w:rsidRPr="00D61B1F" w:rsidRDefault="00424A16" w:rsidP="00177138">
      <w:pPr>
        <w:shd w:val="clear" w:color="auto" w:fill="FFFFFF"/>
        <w:ind w:left="-284" w:right="423" w:firstLine="567"/>
        <w:jc w:val="both"/>
        <w:rPr>
          <w:color w:val="000000"/>
          <w:sz w:val="23"/>
          <w:szCs w:val="23"/>
        </w:rPr>
      </w:pPr>
      <w:r w:rsidRPr="00D61B1F">
        <w:rPr>
          <w:i/>
          <w:iCs/>
          <w:color w:val="000000"/>
          <w:sz w:val="23"/>
          <w:szCs w:val="23"/>
        </w:rPr>
        <w:t>Стиль 2: </w:t>
      </w:r>
      <w:r w:rsidRPr="00D61B1F">
        <w:rPr>
          <w:color w:val="000000"/>
          <w:sz w:val="23"/>
          <w:szCs w:val="23"/>
        </w:rPr>
        <w:t>2, 7, 10, 14, 18, 23, 25, 30, 34, 37, 42, 47, 51, 55, 58, 62, 66, 69, 75, 78.</w:t>
      </w:r>
    </w:p>
    <w:p w14:paraId="78B8E17B" w14:textId="77777777" w:rsidR="00424A16" w:rsidRPr="00D61B1F" w:rsidRDefault="00424A16" w:rsidP="00177138">
      <w:pPr>
        <w:shd w:val="clear" w:color="auto" w:fill="FFFFFF"/>
        <w:ind w:left="-284" w:right="423" w:firstLine="567"/>
        <w:jc w:val="both"/>
        <w:rPr>
          <w:color w:val="000000"/>
          <w:sz w:val="23"/>
          <w:szCs w:val="23"/>
        </w:rPr>
      </w:pPr>
      <w:r w:rsidRPr="00D61B1F">
        <w:rPr>
          <w:i/>
          <w:iCs/>
          <w:color w:val="000000"/>
          <w:sz w:val="23"/>
          <w:szCs w:val="23"/>
        </w:rPr>
        <w:t>Стиль 3: </w:t>
      </w:r>
      <w:r w:rsidRPr="00D61B1F">
        <w:rPr>
          <w:color w:val="000000"/>
          <w:sz w:val="23"/>
          <w:szCs w:val="23"/>
        </w:rPr>
        <w:t>3, 6, 11, 15, 19, 22, 27, 29, 35, 38, 43, 46, 49, 56, 59, 64, 67, 71, 76, 80.</w:t>
      </w:r>
    </w:p>
    <w:p w14:paraId="67AF231E" w14:textId="77777777" w:rsidR="00424A16" w:rsidRPr="00D61B1F" w:rsidRDefault="00424A16" w:rsidP="00177138">
      <w:pPr>
        <w:shd w:val="clear" w:color="auto" w:fill="FFFFFF"/>
        <w:ind w:left="-284" w:right="423" w:firstLine="567"/>
        <w:jc w:val="both"/>
        <w:rPr>
          <w:color w:val="000000"/>
          <w:sz w:val="23"/>
          <w:szCs w:val="23"/>
        </w:rPr>
      </w:pPr>
      <w:r w:rsidRPr="00D61B1F">
        <w:rPr>
          <w:i/>
          <w:iCs/>
          <w:color w:val="000000"/>
          <w:sz w:val="23"/>
          <w:szCs w:val="23"/>
        </w:rPr>
        <w:t>Стиль 4: </w:t>
      </w:r>
      <w:r w:rsidRPr="00D61B1F">
        <w:rPr>
          <w:color w:val="000000"/>
          <w:sz w:val="23"/>
          <w:szCs w:val="23"/>
        </w:rPr>
        <w:t>4, 5, 12, J6, 20, 21, 28, 32, 36, 39, 44, 45, 52, 54, 60, 61, 68, 72, 73, 77.</w:t>
      </w:r>
    </w:p>
    <w:p w14:paraId="44E3246B" w14:textId="77777777" w:rsidR="00424A16" w:rsidRPr="00D61B1F" w:rsidRDefault="00424A16" w:rsidP="00177138">
      <w:pPr>
        <w:shd w:val="clear" w:color="auto" w:fill="FFFFFF"/>
        <w:ind w:left="-284" w:right="423" w:firstLine="567"/>
        <w:jc w:val="both"/>
        <w:rPr>
          <w:color w:val="000000"/>
          <w:sz w:val="23"/>
          <w:szCs w:val="23"/>
        </w:rPr>
      </w:pPr>
      <w:r w:rsidRPr="00D61B1F">
        <w:rPr>
          <w:i/>
          <w:iCs/>
          <w:color w:val="000000"/>
          <w:sz w:val="23"/>
          <w:szCs w:val="23"/>
        </w:rPr>
        <w:t>Стиль 1 </w:t>
      </w:r>
      <w:r w:rsidRPr="00D61B1F">
        <w:rPr>
          <w:color w:val="000000"/>
          <w:sz w:val="23"/>
          <w:szCs w:val="23"/>
        </w:rPr>
        <w:t>— ориентация на действие. Характерно обсуждение результатов, конкретных вопросов, поведения, ответственности, опыта, достижений, решений. Люди, владеющие этим стилем, прагматичны, прямолинейны, решительны, легко переключаются с одного вопроса на другой.</w:t>
      </w:r>
    </w:p>
    <w:p w14:paraId="58F8F3A3" w14:textId="77777777" w:rsidR="00424A16" w:rsidRPr="00D61B1F" w:rsidRDefault="00424A16" w:rsidP="00177138">
      <w:pPr>
        <w:shd w:val="clear" w:color="auto" w:fill="FFFFFF"/>
        <w:ind w:left="-284" w:right="423" w:firstLine="567"/>
        <w:jc w:val="both"/>
        <w:rPr>
          <w:sz w:val="23"/>
          <w:szCs w:val="23"/>
        </w:rPr>
      </w:pPr>
      <w:r w:rsidRPr="00D61B1F">
        <w:rPr>
          <w:i/>
          <w:iCs/>
          <w:color w:val="000000"/>
          <w:sz w:val="23"/>
          <w:szCs w:val="23"/>
        </w:rPr>
        <w:t>Стиль 2 </w:t>
      </w:r>
      <w:r w:rsidRPr="00D61B1F">
        <w:rPr>
          <w:color w:val="000000"/>
          <w:sz w:val="23"/>
          <w:szCs w:val="23"/>
        </w:rPr>
        <w:t xml:space="preserve">— ориентация на процесс. Характерно обсуждение фактов, процедурных вопросов, планирования, </w:t>
      </w:r>
      <w:r w:rsidRPr="00D61B1F">
        <w:rPr>
          <w:sz w:val="23"/>
          <w:szCs w:val="23"/>
        </w:rPr>
        <w:t>организации, контролирования, деталей. Человек, владеющий этим стилем, ориентирован на систематичность, последовательность, тщательность. Он честен, многословен и мало эмоционален.</w:t>
      </w:r>
    </w:p>
    <w:p w14:paraId="61A79B17" w14:textId="77777777" w:rsidR="00424A16" w:rsidRPr="00D61B1F" w:rsidRDefault="00424A16" w:rsidP="00177138">
      <w:pPr>
        <w:shd w:val="clear" w:color="auto" w:fill="FFFFFF"/>
        <w:ind w:left="-284" w:right="423" w:firstLine="567"/>
        <w:jc w:val="both"/>
        <w:rPr>
          <w:sz w:val="23"/>
          <w:szCs w:val="23"/>
        </w:rPr>
      </w:pPr>
      <w:r w:rsidRPr="00D61B1F">
        <w:rPr>
          <w:i/>
          <w:iCs/>
          <w:sz w:val="23"/>
          <w:szCs w:val="23"/>
        </w:rPr>
        <w:t>Стиль 3 </w:t>
      </w:r>
      <w:r w:rsidRPr="00D61B1F">
        <w:rPr>
          <w:sz w:val="23"/>
          <w:szCs w:val="23"/>
        </w:rPr>
        <w:t>ориентация на людей. Характерно обсуждение человеческих нужд, мотивов, чувств, «духа работы в команде», понимания, сотрудничества. Люди этого стиля эмоциональны, чувствительны, умеют сопереживать окружающим.</w:t>
      </w:r>
    </w:p>
    <w:p w14:paraId="75F5AA41" w14:textId="77777777" w:rsidR="00424A16" w:rsidRPr="00D61B1F" w:rsidRDefault="00424A16" w:rsidP="00177138">
      <w:pPr>
        <w:shd w:val="clear" w:color="auto" w:fill="FFFFFF"/>
        <w:ind w:left="-284" w:right="423" w:firstLine="567"/>
        <w:jc w:val="both"/>
        <w:rPr>
          <w:sz w:val="23"/>
          <w:szCs w:val="23"/>
        </w:rPr>
      </w:pPr>
      <w:r w:rsidRPr="00D61B1F">
        <w:rPr>
          <w:i/>
          <w:iCs/>
          <w:sz w:val="23"/>
          <w:szCs w:val="23"/>
        </w:rPr>
        <w:t>Стиль 4 </w:t>
      </w:r>
      <w:r w:rsidRPr="00D61B1F">
        <w:rPr>
          <w:sz w:val="23"/>
          <w:szCs w:val="23"/>
        </w:rPr>
        <w:t>— ориентация на перспективу, на будущее. Людям этого стиля присуще обсуждение концепций, больших планов, нововведений, различных вопросов, новых методов, альтернатив. Они обладают хорошим воображением, полны идей, но мало реалистичны и порой их сложно понять.</w:t>
      </w:r>
    </w:p>
    <w:p w14:paraId="6C9164D7" w14:textId="77777777" w:rsidR="00424A16" w:rsidRPr="00D61B1F" w:rsidRDefault="00424A16" w:rsidP="00424A16">
      <w:pPr>
        <w:shd w:val="clear" w:color="auto" w:fill="FFFFFF"/>
        <w:ind w:left="-284" w:right="423" w:firstLine="567"/>
        <w:jc w:val="both"/>
        <w:rPr>
          <w:sz w:val="23"/>
          <w:szCs w:val="23"/>
        </w:rPr>
      </w:pPr>
    </w:p>
    <w:p w14:paraId="20D6753B" w14:textId="77777777" w:rsidR="00424A16" w:rsidRPr="00D61B1F" w:rsidRDefault="00424A16" w:rsidP="00424A16">
      <w:pPr>
        <w:ind w:left="-284" w:right="423" w:firstLine="567"/>
        <w:jc w:val="both"/>
        <w:rPr>
          <w:b/>
          <w:bCs/>
          <w:szCs w:val="22"/>
          <w:lang w:eastAsia="en-US"/>
        </w:rPr>
      </w:pPr>
      <w:r w:rsidRPr="00D61B1F">
        <w:rPr>
          <w:b/>
          <w:bCs/>
          <w:szCs w:val="22"/>
          <w:lang w:eastAsia="en-US"/>
        </w:rPr>
        <w:t>Тема 1.2. Общение</w:t>
      </w:r>
    </w:p>
    <w:p w14:paraId="5E5C2C47" w14:textId="77777777" w:rsidR="00424A16" w:rsidRPr="00D61B1F" w:rsidRDefault="00424A16" w:rsidP="00424A16">
      <w:pPr>
        <w:ind w:left="-284" w:right="423" w:firstLine="567"/>
        <w:jc w:val="both"/>
        <w:rPr>
          <w:b/>
          <w:bCs/>
          <w:szCs w:val="22"/>
          <w:lang w:eastAsia="en-US"/>
        </w:rPr>
      </w:pPr>
      <w:r w:rsidRPr="00D61B1F">
        <w:rPr>
          <w:b/>
          <w:bCs/>
          <w:szCs w:val="22"/>
          <w:lang w:eastAsia="en-US"/>
        </w:rPr>
        <w:t>Вопросы:</w:t>
      </w:r>
    </w:p>
    <w:p w14:paraId="111B8373" w14:textId="5DE4776B" w:rsidR="00424A16" w:rsidRPr="00D61B1F" w:rsidRDefault="00424A16" w:rsidP="00424A16">
      <w:pPr>
        <w:ind w:left="-284" w:right="423" w:firstLine="567"/>
        <w:jc w:val="both"/>
        <w:rPr>
          <w:szCs w:val="22"/>
          <w:lang w:eastAsia="en-US"/>
        </w:rPr>
      </w:pPr>
      <w:r w:rsidRPr="00D61B1F">
        <w:rPr>
          <w:szCs w:val="22"/>
          <w:lang w:eastAsia="en-US"/>
        </w:rPr>
        <w:t>1.</w:t>
      </w:r>
      <w:r w:rsidR="00177138">
        <w:rPr>
          <w:szCs w:val="22"/>
          <w:lang w:eastAsia="en-US"/>
        </w:rPr>
        <w:t xml:space="preserve"> </w:t>
      </w:r>
      <w:r w:rsidRPr="00D61B1F">
        <w:rPr>
          <w:szCs w:val="22"/>
          <w:lang w:eastAsia="en-US"/>
        </w:rPr>
        <w:t>Общение как взаимодействие.</w:t>
      </w:r>
    </w:p>
    <w:p w14:paraId="678E9C94" w14:textId="6E7F5D7B" w:rsidR="00424A16" w:rsidRPr="00D61B1F" w:rsidRDefault="00424A16" w:rsidP="00424A16">
      <w:pPr>
        <w:ind w:left="-284" w:right="423" w:firstLine="567"/>
        <w:jc w:val="both"/>
        <w:rPr>
          <w:szCs w:val="22"/>
          <w:lang w:eastAsia="en-US"/>
        </w:rPr>
      </w:pPr>
      <w:r w:rsidRPr="00D61B1F">
        <w:rPr>
          <w:szCs w:val="22"/>
          <w:lang w:eastAsia="en-US"/>
        </w:rPr>
        <w:t xml:space="preserve">2. Коммуникативная культура </w:t>
      </w:r>
      <w:r w:rsidR="00177138" w:rsidRPr="00D61B1F">
        <w:rPr>
          <w:szCs w:val="22"/>
          <w:lang w:eastAsia="en-US"/>
        </w:rPr>
        <w:t>в общении</w:t>
      </w:r>
      <w:r w:rsidRPr="00D61B1F">
        <w:rPr>
          <w:szCs w:val="22"/>
          <w:lang w:eastAsia="en-US"/>
        </w:rPr>
        <w:t xml:space="preserve">. </w:t>
      </w:r>
    </w:p>
    <w:p w14:paraId="6519D6BE" w14:textId="20C6322B" w:rsidR="00424A16" w:rsidRPr="00D61B1F" w:rsidRDefault="00424A16" w:rsidP="00424A16">
      <w:pPr>
        <w:ind w:left="-284" w:right="423" w:firstLine="567"/>
        <w:jc w:val="both"/>
        <w:rPr>
          <w:szCs w:val="22"/>
          <w:lang w:eastAsia="en-US"/>
        </w:rPr>
      </w:pPr>
      <w:r w:rsidRPr="00D61B1F">
        <w:rPr>
          <w:szCs w:val="22"/>
          <w:lang w:eastAsia="en-US"/>
        </w:rPr>
        <w:t>3.</w:t>
      </w:r>
      <w:r w:rsidR="00177138">
        <w:rPr>
          <w:szCs w:val="22"/>
          <w:lang w:eastAsia="en-US"/>
        </w:rPr>
        <w:t xml:space="preserve"> </w:t>
      </w:r>
      <w:r w:rsidRPr="00D61B1F">
        <w:rPr>
          <w:szCs w:val="22"/>
          <w:lang w:eastAsia="en-US"/>
        </w:rPr>
        <w:t>Приемы общения.</w:t>
      </w:r>
    </w:p>
    <w:p w14:paraId="2B503654" w14:textId="77777777" w:rsidR="00424A16" w:rsidRPr="00D61B1F" w:rsidRDefault="00424A16" w:rsidP="00424A16">
      <w:pPr>
        <w:ind w:left="-284" w:right="423" w:firstLine="567"/>
        <w:rPr>
          <w:b/>
          <w:bCs/>
          <w:szCs w:val="22"/>
          <w:lang w:eastAsia="en-US"/>
        </w:rPr>
      </w:pPr>
      <w:r w:rsidRPr="00D61B1F">
        <w:rPr>
          <w:b/>
          <w:bCs/>
          <w:szCs w:val="22"/>
          <w:lang w:eastAsia="en-US"/>
        </w:rPr>
        <w:t>Практические занятия:</w:t>
      </w:r>
    </w:p>
    <w:p w14:paraId="3F40FF4B" w14:textId="77777777" w:rsidR="00424A16" w:rsidRPr="00D61B1F" w:rsidRDefault="00424A16" w:rsidP="00424A16">
      <w:pPr>
        <w:ind w:left="-284" w:right="423" w:firstLine="567"/>
        <w:rPr>
          <w:bCs/>
          <w:color w:val="000000"/>
          <w:szCs w:val="22"/>
          <w:lang w:eastAsia="en-US"/>
        </w:rPr>
      </w:pPr>
      <w:r w:rsidRPr="00D61B1F">
        <w:rPr>
          <w:b/>
          <w:color w:val="000000"/>
          <w:szCs w:val="22"/>
          <w:lang w:eastAsia="en-US"/>
        </w:rPr>
        <w:t>ПЗ.</w:t>
      </w:r>
      <w:r w:rsidRPr="00D61B1F">
        <w:rPr>
          <w:color w:val="000000"/>
          <w:szCs w:val="22"/>
          <w:lang w:eastAsia="en-US"/>
        </w:rPr>
        <w:t xml:space="preserve"> Решение ситуационной задачи. </w:t>
      </w:r>
      <w:r w:rsidRPr="00D61B1F">
        <w:rPr>
          <w:bCs/>
          <w:color w:val="000000"/>
          <w:szCs w:val="22"/>
          <w:lang w:eastAsia="en-US"/>
        </w:rPr>
        <w:t>По работе с клиентом «испорченный телефон».</w:t>
      </w:r>
    </w:p>
    <w:p w14:paraId="3B8EC4BA" w14:textId="77777777" w:rsidR="00424A16" w:rsidRPr="00D61B1F" w:rsidRDefault="00424A16" w:rsidP="00424A16">
      <w:pPr>
        <w:ind w:left="-284" w:right="423" w:firstLine="567"/>
        <w:rPr>
          <w:color w:val="000000"/>
          <w:szCs w:val="22"/>
          <w:lang w:eastAsia="en-US"/>
        </w:rPr>
      </w:pPr>
      <w:r w:rsidRPr="00D61B1F">
        <w:rPr>
          <w:szCs w:val="22"/>
          <w:lang w:eastAsia="en-US"/>
        </w:rPr>
        <w:t>ПЗ</w:t>
      </w:r>
      <w:r w:rsidRPr="00D61B1F">
        <w:rPr>
          <w:color w:val="000000"/>
          <w:szCs w:val="22"/>
          <w:lang w:eastAsia="en-US"/>
        </w:rPr>
        <w:t xml:space="preserve"> «Какой вы собеседник» Особенности коммуникативного процесса. Обратная связь, как основной элемент взаимодействия.</w:t>
      </w:r>
    </w:p>
    <w:p w14:paraId="6F1DDD4C" w14:textId="77777777" w:rsidR="00424A16" w:rsidRPr="00D61B1F" w:rsidRDefault="00424A16" w:rsidP="00424A16">
      <w:pPr>
        <w:ind w:left="-284" w:right="423" w:firstLine="567"/>
        <w:rPr>
          <w:color w:val="000000"/>
          <w:szCs w:val="22"/>
          <w:lang w:eastAsia="en-US"/>
        </w:rPr>
      </w:pPr>
      <w:r w:rsidRPr="00D61B1F">
        <w:rPr>
          <w:b/>
          <w:bCs/>
          <w:color w:val="000000"/>
          <w:szCs w:val="22"/>
          <w:lang w:eastAsia="en-US"/>
        </w:rPr>
        <w:t>Тест «Культура телефонного общения»</w:t>
      </w:r>
    </w:p>
    <w:p w14:paraId="67BFA29F" w14:textId="77777777" w:rsidR="00424A16" w:rsidRPr="00D61B1F" w:rsidRDefault="00424A16" w:rsidP="00177138">
      <w:pPr>
        <w:ind w:left="-284" w:right="423" w:firstLine="567"/>
        <w:jc w:val="both"/>
        <w:rPr>
          <w:color w:val="000000"/>
          <w:szCs w:val="22"/>
          <w:lang w:eastAsia="en-US"/>
        </w:rPr>
      </w:pPr>
      <w:r w:rsidRPr="00D61B1F">
        <w:rPr>
          <w:i/>
          <w:iCs/>
          <w:color w:val="000000"/>
          <w:szCs w:val="22"/>
          <w:lang w:eastAsia="en-US"/>
        </w:rPr>
        <w:t xml:space="preserve">В тесте даются формулировки наиболее распространенных правил телефонного общения. Если вы </w:t>
      </w:r>
      <w:r w:rsidRPr="00D61B1F">
        <w:rPr>
          <w:b/>
          <w:bCs/>
          <w:i/>
          <w:iCs/>
          <w:color w:val="000000"/>
          <w:szCs w:val="22"/>
          <w:lang w:eastAsia="en-US"/>
        </w:rPr>
        <w:t>всегда</w:t>
      </w:r>
      <w:r w:rsidRPr="00D61B1F">
        <w:rPr>
          <w:i/>
          <w:iCs/>
          <w:color w:val="000000"/>
          <w:szCs w:val="22"/>
          <w:lang w:eastAsia="en-US"/>
        </w:rPr>
        <w:t xml:space="preserve"> соблюдаете данное правило, то запишите себе 2 балла, </w:t>
      </w:r>
      <w:r w:rsidRPr="00D61B1F">
        <w:rPr>
          <w:b/>
          <w:bCs/>
          <w:i/>
          <w:iCs/>
          <w:color w:val="000000"/>
          <w:szCs w:val="22"/>
          <w:lang w:eastAsia="en-US"/>
        </w:rPr>
        <w:t>иногда</w:t>
      </w:r>
      <w:r w:rsidRPr="00D61B1F">
        <w:rPr>
          <w:i/>
          <w:iCs/>
          <w:color w:val="000000"/>
          <w:szCs w:val="22"/>
          <w:lang w:eastAsia="en-US"/>
        </w:rPr>
        <w:t xml:space="preserve"> – 1 балл, </w:t>
      </w:r>
      <w:r w:rsidRPr="00D61B1F">
        <w:rPr>
          <w:b/>
          <w:bCs/>
          <w:i/>
          <w:iCs/>
          <w:color w:val="000000"/>
          <w:szCs w:val="22"/>
          <w:lang w:eastAsia="en-US"/>
        </w:rPr>
        <w:t>никогда</w:t>
      </w:r>
      <w:r w:rsidRPr="00D61B1F">
        <w:rPr>
          <w:i/>
          <w:iCs/>
          <w:color w:val="000000"/>
          <w:szCs w:val="22"/>
          <w:lang w:eastAsia="en-US"/>
        </w:rPr>
        <w:t xml:space="preserve"> – 0.</w:t>
      </w:r>
    </w:p>
    <w:p w14:paraId="3DCE8AE6" w14:textId="77777777" w:rsidR="00424A16" w:rsidRPr="00D61B1F" w:rsidRDefault="00424A16" w:rsidP="00177138">
      <w:pPr>
        <w:ind w:left="-284" w:right="423"/>
        <w:jc w:val="both"/>
        <w:rPr>
          <w:color w:val="000000"/>
          <w:szCs w:val="22"/>
          <w:lang w:eastAsia="en-US"/>
        </w:rPr>
      </w:pPr>
      <w:r w:rsidRPr="00D61B1F">
        <w:rPr>
          <w:color w:val="000000"/>
          <w:szCs w:val="22"/>
          <w:lang w:eastAsia="en-US"/>
        </w:rPr>
        <w:t>1. Я набираю номер телефона только тогда, когда твердо уверен в его правильности.</w:t>
      </w:r>
      <w:r w:rsidRPr="00D61B1F">
        <w:rPr>
          <w:color w:val="000000"/>
          <w:szCs w:val="22"/>
          <w:lang w:eastAsia="en-US"/>
        </w:rPr>
        <w:br/>
        <w:t>2. Я тщательно готовлюсь к деловому телефонному разговору, добиваясь максимальной краткости.</w:t>
      </w:r>
      <w:r w:rsidRPr="00D61B1F">
        <w:rPr>
          <w:color w:val="000000"/>
          <w:szCs w:val="22"/>
          <w:lang w:eastAsia="en-US"/>
        </w:rPr>
        <w:br/>
        <w:t>3. Перед особо ответственными телефонными переговорами делаю нужные записи на листке бумаги.</w:t>
      </w:r>
      <w:r w:rsidRPr="00D61B1F">
        <w:rPr>
          <w:color w:val="000000"/>
          <w:szCs w:val="22"/>
          <w:lang w:eastAsia="en-US"/>
        </w:rPr>
        <w:br/>
        <w:t>4. Если предстоит долгий разговор, спрашиваю собеседника, располагает ли он достаточным временем и, если нет, переношу разговор на другой, согласованный, день и час.</w:t>
      </w:r>
      <w:r w:rsidRPr="00D61B1F">
        <w:rPr>
          <w:color w:val="000000"/>
          <w:szCs w:val="22"/>
          <w:lang w:eastAsia="en-US"/>
        </w:rPr>
        <w:br/>
        <w:t>5. Добившись соединения по телефону с нужным учреждением, называю себя и свое предприятие.</w:t>
      </w:r>
      <w:r w:rsidRPr="00D61B1F">
        <w:rPr>
          <w:color w:val="000000"/>
          <w:szCs w:val="22"/>
          <w:lang w:eastAsia="en-US"/>
        </w:rPr>
        <w:br/>
        <w:t>6. Если я «не туда попал», прошу извинить меня, а не вешаю молча трубку.</w:t>
      </w:r>
      <w:r w:rsidRPr="00D61B1F">
        <w:rPr>
          <w:color w:val="000000"/>
          <w:szCs w:val="22"/>
          <w:lang w:eastAsia="en-US"/>
        </w:rPr>
        <w:br/>
        <w:t>7. На ошибочный звонок вежливо отвечаю: «Вы ошиблись номером» и кладу трубку.</w:t>
      </w:r>
      <w:r w:rsidRPr="00D61B1F">
        <w:rPr>
          <w:color w:val="000000"/>
          <w:szCs w:val="22"/>
          <w:lang w:eastAsia="en-US"/>
        </w:rPr>
        <w:br/>
        <w:t>8. Работая над важным документом, выключаю телефон.</w:t>
      </w:r>
      <w:r w:rsidRPr="00D61B1F">
        <w:rPr>
          <w:color w:val="000000"/>
          <w:szCs w:val="22"/>
          <w:lang w:eastAsia="en-US"/>
        </w:rPr>
        <w:br/>
        <w:t>9. В деловых телефонных переговорах «держу себя в руках», даже если до этого был чем-то раздосадован.</w:t>
      </w:r>
      <w:r w:rsidRPr="00D61B1F">
        <w:rPr>
          <w:color w:val="000000"/>
          <w:szCs w:val="22"/>
          <w:lang w:eastAsia="en-US"/>
        </w:rPr>
        <w:br/>
        <w:t>10. В качестве отзыва на телефонный звонок называю свою фамилию или организацию.</w:t>
      </w:r>
      <w:r w:rsidRPr="00D61B1F">
        <w:rPr>
          <w:color w:val="000000"/>
          <w:szCs w:val="22"/>
          <w:lang w:eastAsia="en-US"/>
        </w:rPr>
        <w:br/>
        <w:t>11. Во время продолжительного монолога собеседника по телефону время от времени подтверждаю свое внимание краткими репликами.</w:t>
      </w:r>
      <w:r w:rsidRPr="00D61B1F">
        <w:rPr>
          <w:color w:val="000000"/>
          <w:szCs w:val="22"/>
          <w:lang w:eastAsia="en-US"/>
        </w:rPr>
        <w:br/>
        <w:t>12. Завершая деловой разговор по телефону, благодарю собеседника и желаю ему успеха.</w:t>
      </w:r>
      <w:r w:rsidRPr="00D61B1F">
        <w:rPr>
          <w:color w:val="000000"/>
          <w:szCs w:val="22"/>
          <w:lang w:eastAsia="en-US"/>
        </w:rPr>
        <w:br/>
        <w:t>13. Если коллега, которого спрашивают по телефону, отсутствует, спрашиваю, что ему передать, и оставляю записку на его столе.</w:t>
      </w:r>
      <w:r w:rsidRPr="00D61B1F">
        <w:rPr>
          <w:color w:val="000000"/>
          <w:szCs w:val="22"/>
          <w:lang w:eastAsia="en-US"/>
        </w:rPr>
        <w:br/>
        <w:t>14. Если во время разговора с посетителем звонит телефон, я, как правило, прошу перезвонить позже.</w:t>
      </w:r>
      <w:r w:rsidRPr="00D61B1F">
        <w:rPr>
          <w:color w:val="000000"/>
          <w:szCs w:val="22"/>
          <w:lang w:eastAsia="en-US"/>
        </w:rPr>
        <w:br/>
        <w:t>15. В присутствии сотрудников стараюсь говорить по телефону вполголоса.</w:t>
      </w:r>
      <w:r w:rsidRPr="00D61B1F">
        <w:rPr>
          <w:color w:val="000000"/>
          <w:szCs w:val="22"/>
          <w:lang w:eastAsia="en-US"/>
        </w:rPr>
        <w:br/>
        <w:t>16. Если собеседника плохо слышно, прошу говорить громче или перезвонить.</w:t>
      </w:r>
    </w:p>
    <w:p w14:paraId="37B36AED" w14:textId="77777777" w:rsidR="00424A16" w:rsidRPr="00D61B1F" w:rsidRDefault="00424A16" w:rsidP="00424A16">
      <w:pPr>
        <w:ind w:left="-284" w:right="423" w:firstLine="567"/>
        <w:rPr>
          <w:color w:val="000000"/>
          <w:szCs w:val="22"/>
          <w:lang w:eastAsia="en-US"/>
        </w:rPr>
      </w:pPr>
      <w:r w:rsidRPr="00D61B1F">
        <w:rPr>
          <w:b/>
          <w:bCs/>
          <w:i/>
          <w:iCs/>
          <w:color w:val="000000"/>
          <w:szCs w:val="22"/>
          <w:lang w:eastAsia="en-US"/>
        </w:rPr>
        <w:t>Ответы</w:t>
      </w:r>
    </w:p>
    <w:p w14:paraId="7919E9F9" w14:textId="77777777" w:rsidR="00424A16" w:rsidRPr="00D61B1F" w:rsidRDefault="00424A16" w:rsidP="00424A16">
      <w:pPr>
        <w:ind w:left="-284" w:right="423" w:firstLine="567"/>
        <w:rPr>
          <w:color w:val="000000"/>
          <w:szCs w:val="22"/>
          <w:lang w:eastAsia="en-US"/>
        </w:rPr>
      </w:pPr>
      <w:r w:rsidRPr="00D61B1F">
        <w:rPr>
          <w:b/>
          <w:bCs/>
          <w:color w:val="000000"/>
          <w:szCs w:val="22"/>
          <w:lang w:eastAsia="en-US"/>
        </w:rPr>
        <w:t>25 баллов и более</w:t>
      </w:r>
      <w:r w:rsidRPr="00D61B1F">
        <w:rPr>
          <w:color w:val="000000"/>
          <w:szCs w:val="22"/>
          <w:lang w:eastAsia="en-US"/>
        </w:rPr>
        <w:t xml:space="preserve"> –</w:t>
      </w:r>
      <w:r w:rsidRPr="00D61B1F">
        <w:rPr>
          <w:b/>
          <w:bCs/>
          <w:color w:val="000000"/>
          <w:szCs w:val="22"/>
          <w:lang w:eastAsia="en-US"/>
        </w:rPr>
        <w:t xml:space="preserve"> </w:t>
      </w:r>
      <w:r w:rsidRPr="00D61B1F">
        <w:rPr>
          <w:color w:val="000000"/>
          <w:szCs w:val="22"/>
          <w:lang w:eastAsia="en-US"/>
        </w:rPr>
        <w:t>вы вполне владеете культурой телефонной беседы.</w:t>
      </w:r>
    </w:p>
    <w:p w14:paraId="7231FA87" w14:textId="77777777" w:rsidR="00424A16" w:rsidRPr="00D61B1F" w:rsidRDefault="00424A16" w:rsidP="00424A16">
      <w:pPr>
        <w:ind w:left="-284" w:right="423" w:firstLine="567"/>
        <w:rPr>
          <w:color w:val="000000"/>
          <w:szCs w:val="22"/>
          <w:lang w:eastAsia="en-US"/>
        </w:rPr>
      </w:pPr>
      <w:r w:rsidRPr="00D61B1F">
        <w:rPr>
          <w:b/>
          <w:bCs/>
          <w:color w:val="000000"/>
          <w:szCs w:val="22"/>
          <w:lang w:eastAsia="en-US"/>
        </w:rPr>
        <w:t xml:space="preserve">20-24 баллов </w:t>
      </w:r>
      <w:r w:rsidRPr="00D61B1F">
        <w:rPr>
          <w:color w:val="000000"/>
          <w:szCs w:val="22"/>
          <w:lang w:eastAsia="en-US"/>
        </w:rPr>
        <w:t>– в целом, вы владеете искусством телефонного разговора, но есть еще резервы для совершенствования.</w:t>
      </w:r>
    </w:p>
    <w:p w14:paraId="0264FDAA" w14:textId="77777777" w:rsidR="00424A16" w:rsidRPr="00D61B1F" w:rsidRDefault="00424A16" w:rsidP="00424A16">
      <w:pPr>
        <w:ind w:left="-284" w:right="423" w:firstLine="567"/>
        <w:rPr>
          <w:color w:val="000000"/>
          <w:szCs w:val="22"/>
          <w:lang w:eastAsia="en-US"/>
        </w:rPr>
      </w:pPr>
      <w:r w:rsidRPr="00D61B1F">
        <w:rPr>
          <w:b/>
          <w:bCs/>
          <w:color w:val="000000"/>
          <w:szCs w:val="22"/>
          <w:lang w:eastAsia="en-US"/>
        </w:rPr>
        <w:t xml:space="preserve">менее 20 баллов </w:t>
      </w:r>
      <w:r w:rsidRPr="00D61B1F">
        <w:rPr>
          <w:color w:val="000000"/>
          <w:szCs w:val="22"/>
          <w:lang w:eastAsia="en-US"/>
        </w:rPr>
        <w:t>– целесообразно еще раз изучить правила.</w:t>
      </w:r>
    </w:p>
    <w:p w14:paraId="77641688" w14:textId="77777777" w:rsidR="00424A16" w:rsidRPr="00D61B1F" w:rsidRDefault="00424A16" w:rsidP="00424A16">
      <w:pPr>
        <w:ind w:left="-284" w:right="423" w:firstLine="567"/>
        <w:rPr>
          <w:color w:val="000000"/>
          <w:szCs w:val="22"/>
          <w:lang w:eastAsia="en-US"/>
        </w:rPr>
      </w:pPr>
    </w:p>
    <w:p w14:paraId="55C14CF4" w14:textId="27322AED" w:rsidR="00424A16" w:rsidRPr="00D61B1F" w:rsidRDefault="00424A16" w:rsidP="00424A16">
      <w:pPr>
        <w:ind w:left="-284" w:right="423" w:firstLine="567"/>
        <w:rPr>
          <w:b/>
          <w:bCs/>
          <w:color w:val="000000"/>
          <w:szCs w:val="22"/>
          <w:lang w:eastAsia="en-US"/>
        </w:rPr>
      </w:pPr>
      <w:r w:rsidRPr="00D61B1F">
        <w:rPr>
          <w:b/>
          <w:bCs/>
          <w:color w:val="000000"/>
          <w:szCs w:val="22"/>
          <w:lang w:eastAsia="en-US"/>
        </w:rPr>
        <w:t>Тема 1.3.</w:t>
      </w:r>
      <w:r w:rsidR="00177138">
        <w:rPr>
          <w:b/>
          <w:bCs/>
          <w:color w:val="000000"/>
          <w:szCs w:val="22"/>
          <w:lang w:eastAsia="en-US"/>
        </w:rPr>
        <w:t xml:space="preserve"> </w:t>
      </w:r>
      <w:r w:rsidRPr="00D61B1F">
        <w:rPr>
          <w:b/>
          <w:bCs/>
          <w:color w:val="000000"/>
          <w:szCs w:val="22"/>
          <w:lang w:eastAsia="en-US"/>
        </w:rPr>
        <w:t>Деловое общение</w:t>
      </w:r>
    </w:p>
    <w:p w14:paraId="73B20C9F" w14:textId="77777777" w:rsidR="00424A16" w:rsidRPr="00D61B1F" w:rsidRDefault="00424A16" w:rsidP="00424A16">
      <w:pPr>
        <w:ind w:left="-284" w:right="423" w:firstLine="567"/>
        <w:rPr>
          <w:b/>
          <w:bCs/>
          <w:color w:val="000000"/>
          <w:szCs w:val="22"/>
          <w:lang w:eastAsia="en-US"/>
        </w:rPr>
      </w:pPr>
      <w:r w:rsidRPr="00D61B1F">
        <w:rPr>
          <w:b/>
          <w:bCs/>
          <w:color w:val="000000"/>
          <w:szCs w:val="22"/>
          <w:lang w:eastAsia="en-US"/>
        </w:rPr>
        <w:t>Вопросы:</w:t>
      </w:r>
    </w:p>
    <w:p w14:paraId="109B23C1" w14:textId="4AA587A9" w:rsidR="00424A16" w:rsidRPr="00D61B1F" w:rsidRDefault="00424A16" w:rsidP="00424A16">
      <w:pPr>
        <w:ind w:left="-284" w:right="423" w:firstLine="567"/>
        <w:rPr>
          <w:szCs w:val="22"/>
          <w:lang w:eastAsia="en-US"/>
        </w:rPr>
      </w:pPr>
      <w:r w:rsidRPr="00D61B1F">
        <w:rPr>
          <w:color w:val="000000"/>
          <w:szCs w:val="22"/>
          <w:lang w:eastAsia="en-US"/>
        </w:rPr>
        <w:t>1</w:t>
      </w:r>
      <w:r w:rsidRPr="00D61B1F">
        <w:rPr>
          <w:szCs w:val="22"/>
          <w:lang w:eastAsia="en-US"/>
        </w:rPr>
        <w:t>.</w:t>
      </w:r>
      <w:r w:rsidR="00177138">
        <w:rPr>
          <w:szCs w:val="22"/>
          <w:lang w:eastAsia="en-US"/>
        </w:rPr>
        <w:t xml:space="preserve"> </w:t>
      </w:r>
      <w:r w:rsidRPr="00D61B1F">
        <w:rPr>
          <w:szCs w:val="22"/>
          <w:lang w:eastAsia="en-US"/>
        </w:rPr>
        <w:t>Этические проблемы деловых отношений.</w:t>
      </w:r>
    </w:p>
    <w:p w14:paraId="2AB75D7C" w14:textId="77777777" w:rsidR="00424A16" w:rsidRPr="00D61B1F" w:rsidRDefault="00424A16" w:rsidP="00424A16">
      <w:pPr>
        <w:ind w:left="-284" w:right="423" w:firstLine="567"/>
        <w:rPr>
          <w:szCs w:val="22"/>
          <w:lang w:eastAsia="en-US"/>
        </w:rPr>
      </w:pPr>
      <w:r w:rsidRPr="00D61B1F">
        <w:rPr>
          <w:szCs w:val="22"/>
          <w:lang w:eastAsia="en-US"/>
        </w:rPr>
        <w:t xml:space="preserve">2. Коммуникативная культура в деловом общении. </w:t>
      </w:r>
    </w:p>
    <w:p w14:paraId="578A24A1" w14:textId="4B5235C3" w:rsidR="00424A16" w:rsidRPr="00D61B1F" w:rsidRDefault="00424A16" w:rsidP="00424A16">
      <w:pPr>
        <w:ind w:left="-284" w:right="423" w:firstLine="567"/>
        <w:rPr>
          <w:szCs w:val="22"/>
          <w:lang w:eastAsia="en-US"/>
        </w:rPr>
      </w:pPr>
      <w:r w:rsidRPr="00D61B1F">
        <w:rPr>
          <w:szCs w:val="22"/>
          <w:lang w:eastAsia="en-US"/>
        </w:rPr>
        <w:t>3.</w:t>
      </w:r>
      <w:r w:rsidR="00177138">
        <w:rPr>
          <w:szCs w:val="22"/>
          <w:lang w:eastAsia="en-US"/>
        </w:rPr>
        <w:t xml:space="preserve"> </w:t>
      </w:r>
      <w:r w:rsidRPr="00D61B1F">
        <w:rPr>
          <w:szCs w:val="22"/>
          <w:lang w:eastAsia="en-US"/>
        </w:rPr>
        <w:t>Приемы общения.</w:t>
      </w:r>
    </w:p>
    <w:p w14:paraId="69AC125F" w14:textId="77777777" w:rsidR="00424A16" w:rsidRPr="00D61B1F" w:rsidRDefault="00424A16" w:rsidP="00424A16">
      <w:pPr>
        <w:ind w:left="-284" w:right="423" w:firstLine="567"/>
        <w:rPr>
          <w:szCs w:val="22"/>
          <w:lang w:eastAsia="en-US"/>
        </w:rPr>
      </w:pPr>
      <w:r w:rsidRPr="00D61B1F">
        <w:rPr>
          <w:szCs w:val="22"/>
          <w:lang w:eastAsia="en-US"/>
        </w:rPr>
        <w:t>Задачи:</w:t>
      </w:r>
    </w:p>
    <w:p w14:paraId="0949B735" w14:textId="16975998" w:rsidR="00424A16" w:rsidRPr="00D61B1F" w:rsidRDefault="00424A16" w:rsidP="00424A16">
      <w:pPr>
        <w:ind w:left="-284" w:right="423" w:firstLine="567"/>
        <w:rPr>
          <w:szCs w:val="22"/>
          <w:lang w:eastAsia="en-US"/>
        </w:rPr>
      </w:pPr>
      <w:r w:rsidRPr="00D61B1F">
        <w:rPr>
          <w:bCs/>
          <w:szCs w:val="22"/>
          <w:lang w:eastAsia="en-US"/>
        </w:rPr>
        <w:t>Задание 1</w:t>
      </w:r>
      <w:r w:rsidRPr="00D61B1F">
        <w:rPr>
          <w:szCs w:val="22"/>
          <w:lang w:eastAsia="en-US"/>
        </w:rPr>
        <w:t xml:space="preserve"> Подготовьте вопросы </w:t>
      </w:r>
      <w:r w:rsidR="00177138" w:rsidRPr="00D61B1F">
        <w:rPr>
          <w:szCs w:val="22"/>
          <w:lang w:eastAsia="en-US"/>
        </w:rPr>
        <w:t>к дискуссии</w:t>
      </w:r>
      <w:r w:rsidRPr="00D61B1F">
        <w:rPr>
          <w:szCs w:val="22"/>
          <w:lang w:eastAsia="en-US"/>
        </w:rPr>
        <w:t xml:space="preserve"> по одной из данных тем или предложите свою:</w:t>
      </w:r>
    </w:p>
    <w:p w14:paraId="6C0626EC" w14:textId="3EE0AF16" w:rsidR="00424A16" w:rsidRPr="00D61B1F" w:rsidRDefault="00424A16" w:rsidP="00177138">
      <w:pPr>
        <w:ind w:left="284" w:right="423" w:hanging="1"/>
        <w:rPr>
          <w:szCs w:val="22"/>
          <w:lang w:eastAsia="en-US"/>
        </w:rPr>
      </w:pPr>
      <w:r w:rsidRPr="00D61B1F">
        <w:rPr>
          <w:szCs w:val="22"/>
          <w:lang w:eastAsia="en-US"/>
        </w:rPr>
        <w:t>1.</w:t>
      </w:r>
      <w:r w:rsidR="00177138">
        <w:rPr>
          <w:szCs w:val="22"/>
          <w:lang w:eastAsia="en-US"/>
        </w:rPr>
        <w:t xml:space="preserve"> </w:t>
      </w:r>
      <w:r w:rsidRPr="00D61B1F">
        <w:rPr>
          <w:szCs w:val="22"/>
          <w:lang w:eastAsia="en-US"/>
        </w:rPr>
        <w:t>Реклама: наука или искусство.</w:t>
      </w:r>
      <w:r w:rsidRPr="00D61B1F">
        <w:rPr>
          <w:szCs w:val="22"/>
          <w:lang w:eastAsia="en-US"/>
        </w:rPr>
        <w:br/>
        <w:t>2. Женщина и карьера: «за» и «против».</w:t>
      </w:r>
      <w:r w:rsidRPr="00D61B1F">
        <w:rPr>
          <w:szCs w:val="22"/>
          <w:lang w:eastAsia="en-US"/>
        </w:rPr>
        <w:br/>
        <w:t>3. Талант: счастье или проблема.</w:t>
      </w:r>
      <w:r w:rsidRPr="00D61B1F">
        <w:rPr>
          <w:szCs w:val="22"/>
          <w:lang w:eastAsia="en-US"/>
        </w:rPr>
        <w:br/>
        <w:t>4. Феминизм и современное общество.</w:t>
      </w:r>
    </w:p>
    <w:p w14:paraId="43100E31" w14:textId="77777777" w:rsidR="00424A16" w:rsidRPr="00D61B1F" w:rsidRDefault="00424A16" w:rsidP="00424A16">
      <w:pPr>
        <w:ind w:left="-284" w:right="423" w:firstLine="567"/>
        <w:rPr>
          <w:szCs w:val="22"/>
          <w:lang w:eastAsia="en-US"/>
        </w:rPr>
      </w:pPr>
      <w:r w:rsidRPr="00D61B1F">
        <w:rPr>
          <w:iCs/>
          <w:szCs w:val="22"/>
          <w:lang w:eastAsia="en-US"/>
        </w:rPr>
        <w:t xml:space="preserve">Задание 2  </w:t>
      </w:r>
      <w:r w:rsidRPr="00D61B1F">
        <w:rPr>
          <w:szCs w:val="22"/>
          <w:lang w:eastAsia="en-US"/>
        </w:rPr>
        <w:t xml:space="preserve"> Разработка критериев эффективности деловой беседы. </w:t>
      </w:r>
    </w:p>
    <w:p w14:paraId="59FD3B5A" w14:textId="425456BE" w:rsidR="00424A16" w:rsidRPr="00D61B1F" w:rsidRDefault="00424A16" w:rsidP="00424A16">
      <w:pPr>
        <w:ind w:left="-284" w:right="423" w:firstLine="567"/>
        <w:rPr>
          <w:szCs w:val="22"/>
          <w:lang w:eastAsia="en-US"/>
        </w:rPr>
      </w:pPr>
      <w:r w:rsidRPr="00D61B1F">
        <w:rPr>
          <w:szCs w:val="22"/>
          <w:lang w:eastAsia="en-US"/>
        </w:rPr>
        <w:t xml:space="preserve">Работа в мини - </w:t>
      </w:r>
      <w:r w:rsidR="00177138" w:rsidRPr="00D61B1F">
        <w:rPr>
          <w:szCs w:val="22"/>
          <w:lang w:eastAsia="en-US"/>
        </w:rPr>
        <w:t>группах (</w:t>
      </w:r>
      <w:r w:rsidRPr="00D61B1F">
        <w:rPr>
          <w:szCs w:val="22"/>
          <w:lang w:eastAsia="en-US"/>
        </w:rPr>
        <w:t xml:space="preserve">3-4 человека). Защита групповой разработки. </w:t>
      </w:r>
    </w:p>
    <w:p w14:paraId="62DAC575" w14:textId="77777777" w:rsidR="00424A16" w:rsidRPr="00D61B1F" w:rsidRDefault="00424A16" w:rsidP="00424A16">
      <w:pPr>
        <w:ind w:left="-284" w:right="423" w:firstLine="567"/>
        <w:rPr>
          <w:b/>
          <w:bCs/>
          <w:color w:val="000000"/>
          <w:szCs w:val="22"/>
          <w:lang w:eastAsia="en-US"/>
        </w:rPr>
      </w:pPr>
      <w:r w:rsidRPr="00D61B1F">
        <w:rPr>
          <w:b/>
          <w:bCs/>
          <w:color w:val="000000"/>
          <w:szCs w:val="22"/>
          <w:lang w:eastAsia="en-US"/>
        </w:rPr>
        <w:t>Тема 1.4.  Деловая риторика</w:t>
      </w:r>
    </w:p>
    <w:p w14:paraId="7DD60A91" w14:textId="77777777" w:rsidR="00424A16" w:rsidRPr="00D61B1F" w:rsidRDefault="00424A16" w:rsidP="00424A16">
      <w:pPr>
        <w:ind w:left="-284" w:right="423" w:firstLine="567"/>
        <w:rPr>
          <w:b/>
          <w:bCs/>
          <w:color w:val="000000"/>
          <w:szCs w:val="22"/>
          <w:lang w:eastAsia="en-US"/>
        </w:rPr>
      </w:pPr>
      <w:r w:rsidRPr="00D61B1F">
        <w:rPr>
          <w:b/>
          <w:bCs/>
          <w:color w:val="000000"/>
          <w:szCs w:val="22"/>
          <w:lang w:eastAsia="en-US"/>
        </w:rPr>
        <w:t>Практические занятия:</w:t>
      </w:r>
    </w:p>
    <w:p w14:paraId="1760608D" w14:textId="77777777" w:rsidR="00424A16" w:rsidRPr="00D61B1F" w:rsidRDefault="00424A16" w:rsidP="00424A16">
      <w:pPr>
        <w:ind w:left="-284" w:right="423" w:firstLine="567"/>
        <w:rPr>
          <w:szCs w:val="22"/>
          <w:lang w:eastAsia="en-US"/>
        </w:rPr>
      </w:pPr>
      <w:r w:rsidRPr="00D61B1F">
        <w:rPr>
          <w:b/>
          <w:szCs w:val="22"/>
          <w:lang w:eastAsia="en-US"/>
        </w:rPr>
        <w:t>ПЗ</w:t>
      </w:r>
      <w:r w:rsidRPr="00D61B1F">
        <w:rPr>
          <w:szCs w:val="22"/>
          <w:lang w:eastAsia="en-US"/>
        </w:rPr>
        <w:t xml:space="preserve">: Деловая игра «Собеседование» </w:t>
      </w:r>
    </w:p>
    <w:p w14:paraId="6764CF12" w14:textId="77777777" w:rsidR="00424A16" w:rsidRPr="00D61B1F" w:rsidRDefault="00424A16" w:rsidP="00424A16">
      <w:pPr>
        <w:ind w:left="-284" w:right="423" w:firstLine="567"/>
        <w:rPr>
          <w:szCs w:val="22"/>
          <w:lang w:eastAsia="en-US"/>
        </w:rPr>
      </w:pPr>
      <w:r w:rsidRPr="00D61B1F">
        <w:rPr>
          <w:szCs w:val="22"/>
          <w:lang w:eastAsia="en-US"/>
        </w:rPr>
        <w:t>Подготовьте вопросы для собеседования при устройстве на должность бортпроводника</w:t>
      </w:r>
    </w:p>
    <w:p w14:paraId="2168DB2E" w14:textId="77777777" w:rsidR="00424A16" w:rsidRPr="00D61B1F" w:rsidRDefault="00424A16" w:rsidP="00424A16">
      <w:pPr>
        <w:ind w:left="-284" w:right="423" w:firstLine="567"/>
        <w:rPr>
          <w:szCs w:val="22"/>
          <w:lang w:eastAsia="en-US"/>
        </w:rPr>
      </w:pPr>
      <w:r w:rsidRPr="00D61B1F">
        <w:rPr>
          <w:b/>
          <w:szCs w:val="22"/>
          <w:lang w:eastAsia="en-US"/>
        </w:rPr>
        <w:t>ПЗ</w:t>
      </w:r>
      <w:r w:rsidRPr="00D61B1F">
        <w:rPr>
          <w:szCs w:val="22"/>
          <w:lang w:eastAsia="en-US"/>
        </w:rPr>
        <w:t>. Подготовка выступления с самопрезентацией</w:t>
      </w:r>
    </w:p>
    <w:p w14:paraId="4EAD2DEE" w14:textId="77777777" w:rsidR="00424A16" w:rsidRPr="00D61B1F" w:rsidRDefault="00424A16" w:rsidP="00424A16">
      <w:pPr>
        <w:ind w:left="-284" w:right="423" w:firstLine="567"/>
        <w:rPr>
          <w:szCs w:val="22"/>
          <w:lang w:eastAsia="en-US"/>
        </w:rPr>
      </w:pPr>
      <w:r w:rsidRPr="00D61B1F">
        <w:rPr>
          <w:szCs w:val="22"/>
          <w:lang w:eastAsia="en-US"/>
        </w:rPr>
        <w:t>Подготовьте самопрезентацию для работодателя</w:t>
      </w:r>
    </w:p>
    <w:p w14:paraId="64C7E278" w14:textId="77777777" w:rsidR="00424A16" w:rsidRPr="00D61B1F" w:rsidRDefault="00424A16" w:rsidP="00424A16">
      <w:pPr>
        <w:ind w:left="-284" w:right="423" w:firstLine="567"/>
        <w:rPr>
          <w:b/>
          <w:szCs w:val="22"/>
          <w:lang w:eastAsia="en-US"/>
        </w:rPr>
      </w:pPr>
      <w:r w:rsidRPr="00D61B1F">
        <w:rPr>
          <w:b/>
          <w:szCs w:val="22"/>
          <w:lang w:eastAsia="en-US"/>
        </w:rPr>
        <w:t>Тема 1.5. Психологическое воздействие и манипулирование</w:t>
      </w:r>
    </w:p>
    <w:p w14:paraId="6347FBB8" w14:textId="77777777" w:rsidR="00424A16" w:rsidRPr="00D61B1F" w:rsidRDefault="00424A16" w:rsidP="00424A16">
      <w:pPr>
        <w:ind w:left="-284" w:right="423" w:firstLine="567"/>
        <w:rPr>
          <w:b/>
          <w:bCs/>
          <w:szCs w:val="22"/>
          <w:lang w:eastAsia="en-US"/>
        </w:rPr>
      </w:pPr>
      <w:r w:rsidRPr="00D61B1F">
        <w:rPr>
          <w:b/>
          <w:bCs/>
          <w:szCs w:val="22"/>
          <w:lang w:eastAsia="en-US"/>
        </w:rPr>
        <w:t>Практические занятия:</w:t>
      </w:r>
    </w:p>
    <w:p w14:paraId="5B90B1C9" w14:textId="77777777" w:rsidR="00424A16" w:rsidRPr="00D61B1F" w:rsidRDefault="00424A16" w:rsidP="00424A16">
      <w:pPr>
        <w:ind w:left="-284" w:right="423" w:firstLine="567"/>
        <w:rPr>
          <w:szCs w:val="22"/>
          <w:lang w:eastAsia="en-US"/>
        </w:rPr>
      </w:pPr>
      <w:r w:rsidRPr="00D61B1F">
        <w:rPr>
          <w:szCs w:val="22"/>
          <w:lang w:eastAsia="en-US"/>
        </w:rPr>
        <w:t>Практикум. «Как распознать специально спланированное психологическое воздействие»</w:t>
      </w:r>
    </w:p>
    <w:p w14:paraId="59015418" w14:textId="1D545CFC" w:rsidR="00424A16" w:rsidRPr="00D61B1F" w:rsidRDefault="00424A16" w:rsidP="00424A16">
      <w:pPr>
        <w:ind w:left="-284" w:right="423" w:firstLine="567"/>
        <w:rPr>
          <w:szCs w:val="22"/>
          <w:lang w:eastAsia="en-US"/>
        </w:rPr>
      </w:pPr>
      <w:r w:rsidRPr="00D61B1F">
        <w:rPr>
          <w:bCs/>
          <w:iCs/>
          <w:szCs w:val="22"/>
          <w:lang w:eastAsia="en-US"/>
        </w:rPr>
        <w:t xml:space="preserve">Упражнение 1. Обмен </w:t>
      </w:r>
      <w:r w:rsidR="00177138" w:rsidRPr="00D61B1F">
        <w:rPr>
          <w:bCs/>
          <w:iCs/>
          <w:szCs w:val="22"/>
          <w:lang w:eastAsia="en-US"/>
        </w:rPr>
        <w:t>колонки.</w:t>
      </w:r>
    </w:p>
    <w:p w14:paraId="23040206" w14:textId="77777777" w:rsidR="00424A16" w:rsidRPr="00D61B1F" w:rsidRDefault="00424A16" w:rsidP="00424A16">
      <w:pPr>
        <w:ind w:left="-284" w:right="423" w:firstLine="567"/>
        <w:rPr>
          <w:szCs w:val="22"/>
          <w:lang w:eastAsia="en-US"/>
        </w:rPr>
      </w:pPr>
      <w:r w:rsidRPr="00D61B1F">
        <w:rPr>
          <w:bCs/>
          <w:iCs/>
          <w:szCs w:val="22"/>
          <w:lang w:eastAsia="en-US"/>
        </w:rPr>
        <w:t>Упражнение 2. Манипуляционная разминка</w:t>
      </w:r>
    </w:p>
    <w:p w14:paraId="6BCE69D5" w14:textId="77777777" w:rsidR="00424A16" w:rsidRPr="00D61B1F" w:rsidRDefault="00424A16" w:rsidP="00424A16">
      <w:pPr>
        <w:ind w:left="-284" w:right="423" w:firstLine="567"/>
        <w:rPr>
          <w:szCs w:val="22"/>
          <w:lang w:eastAsia="en-US"/>
        </w:rPr>
      </w:pPr>
      <w:r w:rsidRPr="00D61B1F">
        <w:rPr>
          <w:bCs/>
          <w:iCs/>
          <w:szCs w:val="22"/>
          <w:lang w:eastAsia="en-US"/>
        </w:rPr>
        <w:t>Упражнение 3. «Заезженная пластинка»</w:t>
      </w:r>
      <w:r w:rsidRPr="00D61B1F">
        <w:rPr>
          <w:bCs/>
          <w:szCs w:val="22"/>
          <w:lang w:eastAsia="en-US"/>
        </w:rPr>
        <w:t> </w:t>
      </w:r>
    </w:p>
    <w:p w14:paraId="68BEFF6C" w14:textId="77777777" w:rsidR="00424A16" w:rsidRPr="00D61B1F" w:rsidRDefault="00424A16" w:rsidP="00424A16">
      <w:pPr>
        <w:ind w:left="-284" w:right="423" w:firstLine="567"/>
        <w:rPr>
          <w:szCs w:val="22"/>
          <w:lang w:eastAsia="en-US"/>
        </w:rPr>
      </w:pPr>
      <w:r w:rsidRPr="00D61B1F">
        <w:rPr>
          <w:bCs/>
          <w:iCs/>
          <w:szCs w:val="22"/>
          <w:lang w:eastAsia="en-US"/>
        </w:rPr>
        <w:t>Просмотр отрывка из х/ф «Бычье сердце»</w:t>
      </w:r>
    </w:p>
    <w:p w14:paraId="0259B392" w14:textId="77777777" w:rsidR="00424A16" w:rsidRPr="00D61B1F" w:rsidRDefault="00424A16" w:rsidP="00424A16">
      <w:pPr>
        <w:ind w:left="-284" w:right="423" w:firstLine="567"/>
        <w:rPr>
          <w:bCs/>
          <w:iCs/>
          <w:szCs w:val="22"/>
          <w:lang w:eastAsia="en-US"/>
        </w:rPr>
      </w:pPr>
      <w:r w:rsidRPr="00D61B1F">
        <w:rPr>
          <w:bCs/>
          <w:iCs/>
          <w:szCs w:val="22"/>
          <w:lang w:eastAsia="en-US"/>
        </w:rPr>
        <w:t>Упражнение 4.  «Просто скажи «нет»</w:t>
      </w:r>
    </w:p>
    <w:p w14:paraId="464A99A4" w14:textId="77777777" w:rsidR="00424A16" w:rsidRPr="00D61B1F" w:rsidRDefault="00424A16" w:rsidP="00424A16">
      <w:pPr>
        <w:ind w:left="-284" w:right="423" w:firstLine="567"/>
        <w:rPr>
          <w:szCs w:val="22"/>
          <w:lang w:eastAsia="en-US"/>
        </w:rPr>
      </w:pPr>
      <w:r w:rsidRPr="00D61B1F">
        <w:rPr>
          <w:bCs/>
          <w:iCs/>
          <w:szCs w:val="22"/>
          <w:lang w:eastAsia="en-US"/>
        </w:rPr>
        <w:t>Решение ситуационных задач. «Распознавание приемов манипулирования окружающими»</w:t>
      </w:r>
    </w:p>
    <w:p w14:paraId="36F50BDD" w14:textId="77777777" w:rsidR="00424A16" w:rsidRPr="00D61B1F" w:rsidRDefault="00424A16" w:rsidP="00424A16">
      <w:pPr>
        <w:ind w:left="-284" w:right="423" w:firstLine="567"/>
        <w:rPr>
          <w:szCs w:val="22"/>
          <w:lang w:eastAsia="en-US"/>
        </w:rPr>
      </w:pPr>
      <w:r w:rsidRPr="00D61B1F">
        <w:rPr>
          <w:b/>
          <w:bCs/>
          <w:szCs w:val="22"/>
          <w:lang w:eastAsia="en-US"/>
        </w:rPr>
        <w:t>Задание 1</w:t>
      </w:r>
    </w:p>
    <w:p w14:paraId="71D4DB40" w14:textId="77777777" w:rsidR="00424A16" w:rsidRPr="00D61B1F" w:rsidRDefault="00424A16" w:rsidP="00424A16">
      <w:pPr>
        <w:ind w:left="-284" w:right="423" w:firstLine="567"/>
        <w:rPr>
          <w:szCs w:val="22"/>
          <w:lang w:eastAsia="en-US"/>
        </w:rPr>
      </w:pPr>
      <w:r w:rsidRPr="00D61B1F">
        <w:rPr>
          <w:szCs w:val="22"/>
          <w:lang w:eastAsia="en-US"/>
        </w:rPr>
        <w:t>Вспомните какую-либо недавнюю ситуацию, когда вы после совершения определенного поступка осознали, что кто-то манипулировал вами: объявил вам одну цель, в то время как преследовал другую. Как вы догадались об этом? Почему ваш партнер так поступил?</w:t>
      </w:r>
    </w:p>
    <w:p w14:paraId="0DEC0869" w14:textId="77777777" w:rsidR="00424A16" w:rsidRPr="00D61B1F" w:rsidRDefault="00424A16" w:rsidP="00424A16">
      <w:pPr>
        <w:ind w:left="-284" w:right="423" w:firstLine="567"/>
        <w:rPr>
          <w:szCs w:val="22"/>
          <w:lang w:eastAsia="en-US"/>
        </w:rPr>
      </w:pPr>
      <w:r w:rsidRPr="00D61B1F">
        <w:rPr>
          <w:b/>
          <w:bCs/>
          <w:szCs w:val="22"/>
          <w:lang w:eastAsia="en-US"/>
        </w:rPr>
        <w:t>Задание 2</w:t>
      </w:r>
    </w:p>
    <w:p w14:paraId="330B55D3" w14:textId="77777777" w:rsidR="00424A16" w:rsidRPr="00D61B1F" w:rsidRDefault="00424A16" w:rsidP="00424A16">
      <w:pPr>
        <w:ind w:left="-284" w:right="423" w:firstLine="567"/>
        <w:rPr>
          <w:szCs w:val="22"/>
          <w:lang w:eastAsia="en-US"/>
        </w:rPr>
      </w:pPr>
      <w:r w:rsidRPr="00D61B1F">
        <w:rPr>
          <w:szCs w:val="22"/>
          <w:lang w:eastAsia="en-US"/>
        </w:rPr>
        <w:t>Вспомните какую-либо недавнюю ситуацию, когда вы сознательно пошли на то, чтобы ввести вашего партнера в заблуждение: объявили ему одну цель, в то время как преследовали другую. Почему вы это сделали?</w:t>
      </w:r>
    </w:p>
    <w:p w14:paraId="54E84389" w14:textId="77777777" w:rsidR="00424A16" w:rsidRPr="00D61B1F" w:rsidRDefault="00424A16" w:rsidP="00424A16">
      <w:pPr>
        <w:ind w:left="-284" w:right="423" w:firstLine="567"/>
        <w:rPr>
          <w:szCs w:val="22"/>
          <w:lang w:eastAsia="en-US"/>
        </w:rPr>
      </w:pPr>
    </w:p>
    <w:p w14:paraId="6D73CE56" w14:textId="1558C120" w:rsidR="00424A16" w:rsidRPr="00D61B1F" w:rsidRDefault="00177138" w:rsidP="00424A16">
      <w:pPr>
        <w:ind w:left="-284" w:right="423" w:firstLine="567"/>
        <w:rPr>
          <w:color w:val="000000"/>
          <w:szCs w:val="22"/>
          <w:lang w:eastAsia="en-US"/>
        </w:rPr>
      </w:pPr>
      <w:r w:rsidRPr="00D61B1F">
        <w:rPr>
          <w:b/>
          <w:color w:val="000000"/>
          <w:szCs w:val="22"/>
          <w:lang w:eastAsia="en-US"/>
        </w:rPr>
        <w:t>Критерии оценивания решения</w:t>
      </w:r>
      <w:r w:rsidR="00424A16" w:rsidRPr="00D61B1F">
        <w:rPr>
          <w:b/>
          <w:color w:val="000000"/>
          <w:szCs w:val="22"/>
          <w:lang w:eastAsia="en-US"/>
        </w:rPr>
        <w:t xml:space="preserve"> задач </w:t>
      </w:r>
    </w:p>
    <w:p w14:paraId="0EBFA4D8" w14:textId="77777777" w:rsidR="00424A16" w:rsidRPr="00D61B1F" w:rsidRDefault="00424A16" w:rsidP="00424A16">
      <w:pPr>
        <w:ind w:left="-284" w:right="423" w:firstLine="567"/>
        <w:jc w:val="both"/>
        <w:rPr>
          <w:color w:val="000000"/>
          <w:szCs w:val="22"/>
          <w:lang w:eastAsia="en-US"/>
        </w:rPr>
      </w:pPr>
      <w:r w:rsidRPr="00D61B1F">
        <w:rPr>
          <w:color w:val="000000"/>
          <w:szCs w:val="22"/>
          <w:lang w:eastAsia="en-US"/>
        </w:rPr>
        <w:t xml:space="preserve">1. При правильном решении задач, наличии пояснений выводов - отлично (5) </w:t>
      </w:r>
    </w:p>
    <w:p w14:paraId="69239FA6" w14:textId="08F59FB3" w:rsidR="00424A16" w:rsidRPr="00D61B1F" w:rsidRDefault="00424A16" w:rsidP="00424A16">
      <w:pPr>
        <w:ind w:left="-284" w:right="423" w:firstLine="567"/>
        <w:jc w:val="both"/>
        <w:rPr>
          <w:color w:val="000000"/>
          <w:szCs w:val="22"/>
          <w:lang w:eastAsia="en-US"/>
        </w:rPr>
      </w:pPr>
      <w:r w:rsidRPr="00D61B1F">
        <w:rPr>
          <w:color w:val="000000"/>
          <w:szCs w:val="22"/>
          <w:lang w:eastAsia="en-US"/>
        </w:rPr>
        <w:t>2.</w:t>
      </w:r>
      <w:r w:rsidR="00177138">
        <w:rPr>
          <w:color w:val="000000"/>
          <w:szCs w:val="22"/>
          <w:lang w:eastAsia="en-US"/>
        </w:rPr>
        <w:t xml:space="preserve"> </w:t>
      </w:r>
      <w:r w:rsidRPr="00D61B1F">
        <w:rPr>
          <w:color w:val="000000"/>
          <w:szCs w:val="22"/>
          <w:lang w:eastAsia="en-US"/>
        </w:rPr>
        <w:t xml:space="preserve">При наличии в решении задач незначительных ошибок, неточностей, при наличии пояснений и выводов- хорошо (4) </w:t>
      </w:r>
    </w:p>
    <w:p w14:paraId="16B09174" w14:textId="51FC5CE9" w:rsidR="00424A16" w:rsidRPr="00D61B1F" w:rsidRDefault="00424A16" w:rsidP="00424A16">
      <w:pPr>
        <w:ind w:left="-284" w:right="423" w:firstLine="567"/>
        <w:jc w:val="both"/>
        <w:rPr>
          <w:color w:val="000000"/>
          <w:szCs w:val="22"/>
          <w:lang w:eastAsia="en-US"/>
        </w:rPr>
      </w:pPr>
      <w:r w:rsidRPr="00D61B1F">
        <w:rPr>
          <w:color w:val="000000"/>
          <w:szCs w:val="22"/>
          <w:lang w:eastAsia="en-US"/>
        </w:rPr>
        <w:t>3.</w:t>
      </w:r>
      <w:r w:rsidR="00177138">
        <w:rPr>
          <w:color w:val="000000"/>
          <w:szCs w:val="22"/>
          <w:lang w:eastAsia="en-US"/>
        </w:rPr>
        <w:t xml:space="preserve"> </w:t>
      </w:r>
      <w:r w:rsidRPr="00D61B1F">
        <w:rPr>
          <w:color w:val="000000"/>
          <w:szCs w:val="22"/>
          <w:lang w:eastAsia="en-US"/>
        </w:rPr>
        <w:t xml:space="preserve">При наличии в решении задач незначительных ошибок, неточностей, а также при отсутствии пояснений и выводов- удовлетворительно (3) </w:t>
      </w:r>
    </w:p>
    <w:p w14:paraId="0EC8C312" w14:textId="59852A0A" w:rsidR="00424A16" w:rsidRPr="00D61B1F" w:rsidRDefault="00424A16" w:rsidP="00424A16">
      <w:pPr>
        <w:ind w:left="-284" w:right="423" w:firstLine="567"/>
        <w:jc w:val="both"/>
        <w:rPr>
          <w:color w:val="000000"/>
          <w:szCs w:val="22"/>
          <w:lang w:eastAsia="en-US"/>
        </w:rPr>
      </w:pPr>
      <w:r w:rsidRPr="00D61B1F">
        <w:rPr>
          <w:color w:val="000000"/>
          <w:szCs w:val="22"/>
          <w:lang w:eastAsia="en-US"/>
        </w:rPr>
        <w:t>4.</w:t>
      </w:r>
      <w:r w:rsidR="00177138">
        <w:rPr>
          <w:color w:val="000000"/>
          <w:szCs w:val="22"/>
          <w:lang w:eastAsia="en-US"/>
        </w:rPr>
        <w:t xml:space="preserve"> </w:t>
      </w:r>
      <w:r w:rsidRPr="00D61B1F">
        <w:rPr>
          <w:color w:val="000000"/>
          <w:szCs w:val="22"/>
          <w:lang w:eastAsia="en-US"/>
        </w:rPr>
        <w:t xml:space="preserve">При нерешенной задаче, наличии существенных ошибок в решении задачи выставляется неудовлетворительно (2) </w:t>
      </w:r>
    </w:p>
    <w:p w14:paraId="46F0384B" w14:textId="77777777" w:rsidR="00424A16" w:rsidRPr="00D61B1F" w:rsidRDefault="00424A16" w:rsidP="00424A16">
      <w:pPr>
        <w:ind w:left="-284" w:right="423" w:firstLine="567"/>
        <w:jc w:val="both"/>
        <w:rPr>
          <w:color w:val="000000"/>
          <w:szCs w:val="22"/>
          <w:lang w:eastAsia="en-US"/>
        </w:rPr>
      </w:pPr>
    </w:p>
    <w:p w14:paraId="08AC7C47" w14:textId="010F97A4" w:rsidR="00424A16" w:rsidRPr="00D61B1F" w:rsidRDefault="00177138" w:rsidP="00424A16">
      <w:pPr>
        <w:ind w:left="-284" w:right="423" w:firstLine="567"/>
        <w:rPr>
          <w:color w:val="000000"/>
          <w:szCs w:val="22"/>
          <w:lang w:eastAsia="en-US"/>
        </w:rPr>
      </w:pPr>
      <w:r w:rsidRPr="00D61B1F">
        <w:rPr>
          <w:b/>
          <w:color w:val="000000"/>
          <w:szCs w:val="22"/>
          <w:lang w:eastAsia="en-US"/>
        </w:rPr>
        <w:t>Критерии оценивания</w:t>
      </w:r>
      <w:r w:rsidR="00424A16" w:rsidRPr="00D61B1F">
        <w:rPr>
          <w:b/>
          <w:color w:val="000000"/>
          <w:szCs w:val="22"/>
          <w:lang w:eastAsia="en-US"/>
        </w:rPr>
        <w:t xml:space="preserve"> теста </w:t>
      </w:r>
    </w:p>
    <w:p w14:paraId="5C2859E7" w14:textId="77777777" w:rsidR="00424A16" w:rsidRPr="00D61B1F" w:rsidRDefault="00424A16" w:rsidP="00424A16">
      <w:pPr>
        <w:ind w:left="-284" w:right="423" w:firstLine="567"/>
        <w:rPr>
          <w:color w:val="000000"/>
          <w:szCs w:val="22"/>
          <w:lang w:eastAsia="en-US"/>
        </w:rPr>
      </w:pPr>
      <w:r w:rsidRPr="00D61B1F">
        <w:rPr>
          <w:color w:val="000000"/>
          <w:szCs w:val="22"/>
          <w:lang w:eastAsia="en-US"/>
        </w:rPr>
        <w:t xml:space="preserve">90% правильных ответов - отлично (5) </w:t>
      </w:r>
    </w:p>
    <w:p w14:paraId="130DCFE8" w14:textId="77777777" w:rsidR="00424A16" w:rsidRPr="00D61B1F" w:rsidRDefault="00424A16" w:rsidP="00424A16">
      <w:pPr>
        <w:ind w:left="-284" w:right="423" w:firstLine="567"/>
        <w:rPr>
          <w:color w:val="000000"/>
          <w:szCs w:val="22"/>
          <w:lang w:eastAsia="en-US"/>
        </w:rPr>
      </w:pPr>
      <w:r w:rsidRPr="00D61B1F">
        <w:rPr>
          <w:color w:val="000000"/>
          <w:szCs w:val="22"/>
          <w:lang w:eastAsia="en-US"/>
        </w:rPr>
        <w:t xml:space="preserve">75% правильных ответов - хорошо (4) </w:t>
      </w:r>
    </w:p>
    <w:p w14:paraId="13EDBAB8" w14:textId="77777777" w:rsidR="00424A16" w:rsidRPr="00D61B1F" w:rsidRDefault="00424A16" w:rsidP="00424A16">
      <w:pPr>
        <w:ind w:left="-284" w:right="423" w:firstLine="567"/>
        <w:rPr>
          <w:color w:val="000000"/>
          <w:szCs w:val="22"/>
          <w:lang w:eastAsia="en-US"/>
        </w:rPr>
      </w:pPr>
      <w:r w:rsidRPr="00D61B1F">
        <w:rPr>
          <w:color w:val="000000"/>
          <w:szCs w:val="22"/>
          <w:lang w:eastAsia="en-US"/>
        </w:rPr>
        <w:t xml:space="preserve">50%- правильных ответов - удовлетворительно (3) </w:t>
      </w:r>
    </w:p>
    <w:p w14:paraId="2220EA9B" w14:textId="77777777" w:rsidR="00424A16" w:rsidRPr="00D61B1F" w:rsidRDefault="00424A16" w:rsidP="00424A16">
      <w:pPr>
        <w:ind w:left="-284" w:right="423" w:firstLine="567"/>
        <w:rPr>
          <w:color w:val="000000"/>
          <w:szCs w:val="22"/>
          <w:lang w:eastAsia="en-US"/>
        </w:rPr>
      </w:pPr>
      <w:r w:rsidRPr="00D61B1F">
        <w:rPr>
          <w:color w:val="000000"/>
          <w:szCs w:val="22"/>
          <w:lang w:eastAsia="en-US"/>
        </w:rPr>
        <w:t xml:space="preserve">Менее 30% - неудовлетворительно (2) </w:t>
      </w:r>
    </w:p>
    <w:p w14:paraId="63D4F3E7" w14:textId="77777777" w:rsidR="00424A16" w:rsidRPr="00D61B1F" w:rsidRDefault="00424A16" w:rsidP="00424A16">
      <w:pPr>
        <w:ind w:left="-284" w:right="423" w:firstLine="567"/>
        <w:rPr>
          <w:color w:val="000000"/>
          <w:szCs w:val="22"/>
          <w:lang w:eastAsia="en-US"/>
        </w:rPr>
      </w:pPr>
    </w:p>
    <w:p w14:paraId="7B9DDC93" w14:textId="000A6E34" w:rsidR="00424A16" w:rsidRPr="00D61B1F" w:rsidRDefault="00177138" w:rsidP="00424A16">
      <w:pPr>
        <w:ind w:left="-284" w:right="423" w:firstLine="567"/>
        <w:rPr>
          <w:color w:val="000000"/>
          <w:szCs w:val="22"/>
          <w:lang w:eastAsia="en-US"/>
        </w:rPr>
      </w:pPr>
      <w:r w:rsidRPr="00D61B1F">
        <w:rPr>
          <w:b/>
          <w:color w:val="000000"/>
          <w:szCs w:val="22"/>
          <w:lang w:eastAsia="en-US"/>
        </w:rPr>
        <w:t>Критерии оценивания</w:t>
      </w:r>
      <w:r w:rsidR="00424A16" w:rsidRPr="00D61B1F">
        <w:rPr>
          <w:b/>
          <w:color w:val="000000"/>
          <w:szCs w:val="22"/>
          <w:lang w:eastAsia="en-US"/>
        </w:rPr>
        <w:t xml:space="preserve"> практических работ  </w:t>
      </w:r>
    </w:p>
    <w:p w14:paraId="7223F6AD" w14:textId="4A64C349" w:rsidR="00424A16" w:rsidRPr="00D61B1F" w:rsidRDefault="00424A16">
      <w:pPr>
        <w:numPr>
          <w:ilvl w:val="0"/>
          <w:numId w:val="280"/>
        </w:numPr>
        <w:suppressAutoHyphens w:val="0"/>
        <w:ind w:left="-284" w:right="423" w:firstLine="567"/>
        <w:jc w:val="both"/>
        <w:rPr>
          <w:color w:val="000000"/>
          <w:szCs w:val="22"/>
          <w:lang w:eastAsia="en-US"/>
        </w:rPr>
      </w:pPr>
      <w:r w:rsidRPr="00D61B1F">
        <w:rPr>
          <w:color w:val="000000"/>
          <w:szCs w:val="22"/>
          <w:lang w:eastAsia="en-US"/>
        </w:rPr>
        <w:t>Ответы по содержанию даны правильно, нет погрешностей в оформлении</w:t>
      </w:r>
      <w:r w:rsidR="00177138">
        <w:rPr>
          <w:color w:val="000000"/>
          <w:szCs w:val="22"/>
          <w:lang w:eastAsia="en-US"/>
        </w:rPr>
        <w:t xml:space="preserve"> </w:t>
      </w:r>
      <w:r w:rsidRPr="00D61B1F">
        <w:rPr>
          <w:color w:val="000000"/>
          <w:szCs w:val="22"/>
          <w:lang w:eastAsia="en-US"/>
        </w:rPr>
        <w:t xml:space="preserve">- отлично (5) </w:t>
      </w:r>
    </w:p>
    <w:p w14:paraId="6FD4362A" w14:textId="2FE29101" w:rsidR="00424A16" w:rsidRPr="00177138" w:rsidRDefault="00424A16">
      <w:pPr>
        <w:numPr>
          <w:ilvl w:val="0"/>
          <w:numId w:val="280"/>
        </w:numPr>
        <w:suppressAutoHyphens w:val="0"/>
        <w:ind w:left="-284" w:right="423" w:firstLine="567"/>
        <w:jc w:val="both"/>
        <w:rPr>
          <w:color w:val="000000"/>
          <w:szCs w:val="22"/>
          <w:lang w:eastAsia="en-US"/>
        </w:rPr>
      </w:pPr>
      <w:r w:rsidRPr="00177138">
        <w:rPr>
          <w:color w:val="000000"/>
          <w:szCs w:val="22"/>
          <w:lang w:eastAsia="en-US"/>
        </w:rPr>
        <w:t xml:space="preserve">Имеются погрешности в оформлении, несущественные недочеты по содержанию -хорошо (4) </w:t>
      </w:r>
    </w:p>
    <w:p w14:paraId="3B2ECDD0" w14:textId="77777777" w:rsidR="00424A16" w:rsidRPr="00D61B1F" w:rsidRDefault="00424A16">
      <w:pPr>
        <w:numPr>
          <w:ilvl w:val="0"/>
          <w:numId w:val="280"/>
        </w:numPr>
        <w:suppressAutoHyphens w:val="0"/>
        <w:ind w:left="-284" w:right="423" w:firstLine="567"/>
        <w:jc w:val="both"/>
        <w:rPr>
          <w:color w:val="000000"/>
          <w:szCs w:val="22"/>
          <w:lang w:eastAsia="en-US"/>
        </w:rPr>
      </w:pPr>
      <w:r w:rsidRPr="00D61B1F">
        <w:rPr>
          <w:color w:val="000000"/>
          <w:szCs w:val="22"/>
          <w:lang w:eastAsia="en-US"/>
        </w:rPr>
        <w:t xml:space="preserve">Имеются погрешности в раскрытии сути вопроса, неточности в измерениях, небрежность в оформлении - удовлетворительно (3) </w:t>
      </w:r>
    </w:p>
    <w:p w14:paraId="0D9A756A" w14:textId="77777777" w:rsidR="00424A16" w:rsidRPr="00D61B1F" w:rsidRDefault="00424A16">
      <w:pPr>
        <w:numPr>
          <w:ilvl w:val="0"/>
          <w:numId w:val="280"/>
        </w:numPr>
        <w:suppressAutoHyphens w:val="0"/>
        <w:ind w:left="-284" w:right="423" w:firstLine="567"/>
        <w:jc w:val="both"/>
        <w:rPr>
          <w:color w:val="000000"/>
          <w:szCs w:val="22"/>
          <w:lang w:eastAsia="en-US"/>
        </w:rPr>
      </w:pPr>
      <w:r w:rsidRPr="00D61B1F">
        <w:rPr>
          <w:color w:val="000000"/>
          <w:szCs w:val="22"/>
          <w:lang w:eastAsia="en-US"/>
        </w:rPr>
        <w:t xml:space="preserve">Присутствуют серьезные ошибки по содержанию, отсутствуют навыки оформления - неудовлетворительно (2) </w:t>
      </w:r>
    </w:p>
    <w:p w14:paraId="7997169B" w14:textId="77777777" w:rsidR="00424A16" w:rsidRPr="00D61B1F" w:rsidRDefault="00424A16" w:rsidP="00424A16">
      <w:pPr>
        <w:ind w:left="-284" w:right="423" w:firstLine="567"/>
        <w:rPr>
          <w:color w:val="000000"/>
          <w:szCs w:val="22"/>
          <w:lang w:eastAsia="en-US"/>
        </w:rPr>
      </w:pPr>
      <w:r w:rsidRPr="00D61B1F">
        <w:rPr>
          <w:color w:val="000000"/>
          <w:szCs w:val="22"/>
          <w:lang w:eastAsia="en-US"/>
        </w:rPr>
        <w:t xml:space="preserve"> </w:t>
      </w:r>
    </w:p>
    <w:p w14:paraId="344B33DE" w14:textId="6607005E" w:rsidR="00424A16" w:rsidRPr="00D61B1F" w:rsidRDefault="00177138" w:rsidP="00424A16">
      <w:pPr>
        <w:ind w:left="-284" w:right="423" w:firstLine="567"/>
        <w:rPr>
          <w:color w:val="000000"/>
          <w:szCs w:val="22"/>
          <w:lang w:eastAsia="en-US"/>
        </w:rPr>
      </w:pPr>
      <w:r w:rsidRPr="00D61B1F">
        <w:rPr>
          <w:b/>
          <w:color w:val="000000"/>
          <w:szCs w:val="22"/>
          <w:lang w:eastAsia="en-US"/>
        </w:rPr>
        <w:t>Критерии оценивания</w:t>
      </w:r>
      <w:r w:rsidR="00424A16" w:rsidRPr="00D61B1F">
        <w:rPr>
          <w:b/>
          <w:color w:val="000000"/>
          <w:szCs w:val="22"/>
          <w:lang w:eastAsia="en-US"/>
        </w:rPr>
        <w:t xml:space="preserve"> устного опроса: </w:t>
      </w:r>
    </w:p>
    <w:p w14:paraId="4411935B" w14:textId="13A9D970" w:rsidR="00424A16" w:rsidRPr="00D61B1F" w:rsidRDefault="00424A16" w:rsidP="00424A16">
      <w:pPr>
        <w:ind w:left="-284" w:right="423" w:firstLine="567"/>
        <w:jc w:val="both"/>
        <w:rPr>
          <w:color w:val="000000"/>
          <w:szCs w:val="22"/>
          <w:lang w:eastAsia="en-US"/>
        </w:rPr>
      </w:pPr>
      <w:r w:rsidRPr="00D61B1F">
        <w:rPr>
          <w:color w:val="000000"/>
          <w:szCs w:val="22"/>
          <w:lang w:eastAsia="en-US"/>
        </w:rPr>
        <w:t>1.</w:t>
      </w:r>
      <w:r w:rsidR="00177138">
        <w:rPr>
          <w:color w:val="000000"/>
          <w:szCs w:val="22"/>
          <w:lang w:eastAsia="en-US"/>
        </w:rPr>
        <w:t xml:space="preserve"> </w:t>
      </w:r>
      <w:r w:rsidRPr="00D61B1F">
        <w:rPr>
          <w:color w:val="000000"/>
          <w:szCs w:val="22"/>
          <w:lang w:eastAsia="en-US"/>
        </w:rPr>
        <w:t xml:space="preserve">За полный ответ с 1 неточностью «отлично» 5 </w:t>
      </w:r>
    </w:p>
    <w:p w14:paraId="714EDD60" w14:textId="72ADE151" w:rsidR="00424A16" w:rsidRPr="00D61B1F" w:rsidRDefault="00424A16" w:rsidP="00424A16">
      <w:pPr>
        <w:ind w:left="-284" w:right="423" w:firstLine="567"/>
        <w:jc w:val="both"/>
        <w:rPr>
          <w:color w:val="000000"/>
          <w:szCs w:val="22"/>
          <w:lang w:eastAsia="en-US"/>
        </w:rPr>
      </w:pPr>
      <w:r w:rsidRPr="00D61B1F">
        <w:rPr>
          <w:color w:val="000000"/>
          <w:szCs w:val="22"/>
          <w:lang w:eastAsia="en-US"/>
        </w:rPr>
        <w:t>2.</w:t>
      </w:r>
      <w:r w:rsidR="00177138">
        <w:rPr>
          <w:color w:val="000000"/>
          <w:szCs w:val="22"/>
          <w:lang w:eastAsia="en-US"/>
        </w:rPr>
        <w:t xml:space="preserve"> </w:t>
      </w:r>
      <w:r w:rsidRPr="00D61B1F">
        <w:rPr>
          <w:color w:val="000000"/>
          <w:szCs w:val="22"/>
          <w:lang w:eastAsia="en-US"/>
        </w:rPr>
        <w:t xml:space="preserve">За ответ с 2-3 неточности «хорошо» 4 </w:t>
      </w:r>
    </w:p>
    <w:p w14:paraId="798FAB7A" w14:textId="77777777" w:rsidR="00424A16" w:rsidRPr="00D61B1F" w:rsidRDefault="00424A16">
      <w:pPr>
        <w:numPr>
          <w:ilvl w:val="1"/>
          <w:numId w:val="280"/>
        </w:numPr>
        <w:suppressAutoHyphens w:val="0"/>
        <w:ind w:left="-284" w:right="423" w:firstLine="567"/>
        <w:jc w:val="both"/>
        <w:rPr>
          <w:color w:val="000000"/>
          <w:szCs w:val="22"/>
          <w:lang w:eastAsia="en-US"/>
        </w:rPr>
      </w:pPr>
      <w:r w:rsidRPr="00D61B1F">
        <w:rPr>
          <w:color w:val="000000"/>
          <w:szCs w:val="22"/>
          <w:lang w:eastAsia="en-US"/>
        </w:rPr>
        <w:t xml:space="preserve">За ответ с более 4 неточности-«удовлетворительно» 3 </w:t>
      </w:r>
    </w:p>
    <w:p w14:paraId="17B24E0D" w14:textId="77777777" w:rsidR="00424A16" w:rsidRPr="00D61B1F" w:rsidRDefault="00424A16">
      <w:pPr>
        <w:numPr>
          <w:ilvl w:val="1"/>
          <w:numId w:val="280"/>
        </w:numPr>
        <w:suppressAutoHyphens w:val="0"/>
        <w:ind w:left="-284" w:right="423" w:firstLine="567"/>
        <w:jc w:val="both"/>
        <w:rPr>
          <w:color w:val="000000"/>
          <w:szCs w:val="22"/>
          <w:lang w:eastAsia="en-US"/>
        </w:rPr>
      </w:pPr>
      <w:r w:rsidRPr="00D61B1F">
        <w:rPr>
          <w:color w:val="000000"/>
          <w:szCs w:val="22"/>
          <w:lang w:eastAsia="en-US"/>
        </w:rPr>
        <w:t xml:space="preserve">За ответ с более 5 неточности – «неудовлетворительно» 2 </w:t>
      </w:r>
    </w:p>
    <w:p w14:paraId="2E68FD66" w14:textId="77777777" w:rsidR="00424A16" w:rsidRPr="00D61B1F" w:rsidRDefault="00424A16" w:rsidP="00424A16">
      <w:pPr>
        <w:ind w:left="-284" w:right="423" w:firstLine="567"/>
        <w:jc w:val="both"/>
        <w:rPr>
          <w:color w:val="000000"/>
          <w:szCs w:val="22"/>
          <w:lang w:eastAsia="en-US"/>
        </w:rPr>
      </w:pPr>
    </w:p>
    <w:p w14:paraId="0CCE0022" w14:textId="0B06C5AA" w:rsidR="00424A16" w:rsidRPr="00D61B1F" w:rsidRDefault="00424A16" w:rsidP="00177138">
      <w:pPr>
        <w:ind w:left="-284" w:right="423" w:firstLine="567"/>
        <w:jc w:val="center"/>
        <w:rPr>
          <w:b/>
          <w:color w:val="000000"/>
          <w:szCs w:val="22"/>
          <w:lang w:eastAsia="en-US"/>
        </w:rPr>
      </w:pPr>
      <w:r w:rsidRPr="00D61B1F">
        <w:rPr>
          <w:b/>
          <w:color w:val="000000"/>
          <w:szCs w:val="22"/>
          <w:lang w:eastAsia="en-US"/>
        </w:rPr>
        <w:t>5 Контрольно-измерительные материалы для итоговой аттестации по дисциплине</w:t>
      </w:r>
    </w:p>
    <w:p w14:paraId="55E7D62B" w14:textId="44C89C74" w:rsidR="00424A16" w:rsidRPr="00D61B1F" w:rsidRDefault="00424A16" w:rsidP="00177138">
      <w:pPr>
        <w:ind w:left="-284" w:right="423" w:firstLine="567"/>
        <w:jc w:val="both"/>
        <w:rPr>
          <w:color w:val="000000"/>
          <w:szCs w:val="22"/>
          <w:lang w:eastAsia="en-US"/>
        </w:rPr>
      </w:pPr>
      <w:r w:rsidRPr="00D61B1F">
        <w:rPr>
          <w:color w:val="000000"/>
          <w:szCs w:val="22"/>
          <w:lang w:eastAsia="en-US"/>
        </w:rPr>
        <w:t>Итоговая аттестация по дисциплине ОП.0</w:t>
      </w:r>
      <w:r w:rsidR="00177138">
        <w:rPr>
          <w:color w:val="000000"/>
          <w:szCs w:val="22"/>
          <w:lang w:eastAsia="en-US"/>
        </w:rPr>
        <w:t>8</w:t>
      </w:r>
      <w:r w:rsidRPr="00D61B1F">
        <w:rPr>
          <w:color w:val="000000"/>
          <w:szCs w:val="22"/>
          <w:lang w:eastAsia="en-US"/>
        </w:rPr>
        <w:t xml:space="preserve"> Психология делового общения и конфликтология проводится в форме дифференцированного зачета.</w:t>
      </w:r>
    </w:p>
    <w:p w14:paraId="3A1003D7" w14:textId="7167E7D2" w:rsidR="00424A16" w:rsidRPr="00D61B1F" w:rsidRDefault="00424A16" w:rsidP="00424A16">
      <w:pPr>
        <w:ind w:left="-284" w:right="423" w:firstLine="567"/>
        <w:jc w:val="both"/>
        <w:rPr>
          <w:szCs w:val="22"/>
        </w:rPr>
      </w:pPr>
      <w:r w:rsidRPr="00D61B1F">
        <w:rPr>
          <w:szCs w:val="22"/>
        </w:rPr>
        <w:t xml:space="preserve">Дифференцированный зачет по учебной дисциплине </w:t>
      </w:r>
      <w:r w:rsidR="00177138" w:rsidRPr="00D61B1F">
        <w:rPr>
          <w:szCs w:val="22"/>
        </w:rPr>
        <w:t>проводится в</w:t>
      </w:r>
      <w:r w:rsidRPr="00D61B1F">
        <w:rPr>
          <w:szCs w:val="22"/>
        </w:rPr>
        <w:t xml:space="preserve"> форме тестовых заданий.</w:t>
      </w:r>
    </w:p>
    <w:p w14:paraId="13702F3E" w14:textId="77777777" w:rsidR="00424A16" w:rsidRPr="00D61B1F" w:rsidRDefault="00424A16" w:rsidP="00424A16">
      <w:pPr>
        <w:ind w:left="-284" w:right="423" w:firstLine="567"/>
        <w:jc w:val="both"/>
        <w:rPr>
          <w:rFonts w:eastAsia="Calibri"/>
          <w:b/>
          <w:u w:val="single"/>
        </w:rPr>
      </w:pPr>
      <w:r w:rsidRPr="00D61B1F">
        <w:rPr>
          <w:szCs w:val="22"/>
        </w:rPr>
        <w:tab/>
      </w:r>
      <w:r w:rsidRPr="00D61B1F">
        <w:rPr>
          <w:rFonts w:eastAsia="Calibri"/>
        </w:rPr>
        <w:t xml:space="preserve"> </w:t>
      </w:r>
      <w:r w:rsidRPr="00D61B1F">
        <w:rPr>
          <w:rFonts w:eastAsia="Calibri"/>
          <w:b/>
          <w:u w:val="single"/>
        </w:rPr>
        <w:t>Часть А</w:t>
      </w:r>
    </w:p>
    <w:p w14:paraId="51D112B9" w14:textId="77777777" w:rsidR="00424A16" w:rsidRPr="00D61B1F" w:rsidRDefault="00424A16" w:rsidP="00424A16">
      <w:pPr>
        <w:ind w:left="-284" w:right="423" w:firstLine="567"/>
        <w:jc w:val="both"/>
        <w:rPr>
          <w:rFonts w:eastAsia="Calibri"/>
          <w:b/>
        </w:rPr>
      </w:pPr>
      <w:r w:rsidRPr="00D61B1F">
        <w:rPr>
          <w:rFonts w:eastAsia="Calibri"/>
          <w:b/>
        </w:rPr>
        <w:t xml:space="preserve">1. Неудачная форма выражения просьбы </w:t>
      </w:r>
    </w:p>
    <w:p w14:paraId="5CC81BB2" w14:textId="77777777" w:rsidR="00424A16" w:rsidRPr="00D61B1F" w:rsidRDefault="00424A16" w:rsidP="00424A16">
      <w:pPr>
        <w:ind w:left="-284" w:right="423" w:firstLine="567"/>
        <w:jc w:val="both"/>
        <w:rPr>
          <w:rFonts w:eastAsia="Calibri"/>
        </w:rPr>
      </w:pPr>
      <w:r w:rsidRPr="00D61B1F">
        <w:rPr>
          <w:rFonts w:eastAsia="Calibri"/>
        </w:rPr>
        <w:t xml:space="preserve">а) будьте любезны </w:t>
      </w:r>
    </w:p>
    <w:p w14:paraId="03DB695D" w14:textId="77777777" w:rsidR="00424A16" w:rsidRPr="00D61B1F" w:rsidRDefault="00424A16" w:rsidP="00424A16">
      <w:pPr>
        <w:ind w:left="-284" w:right="423" w:firstLine="567"/>
        <w:jc w:val="both"/>
        <w:rPr>
          <w:rFonts w:eastAsia="Calibri"/>
        </w:rPr>
      </w:pPr>
      <w:r w:rsidRPr="00D61B1F">
        <w:rPr>
          <w:rFonts w:eastAsia="Calibri"/>
        </w:rPr>
        <w:t>б) мне нужно чтобы вы</w:t>
      </w:r>
    </w:p>
    <w:p w14:paraId="1365C544" w14:textId="77777777" w:rsidR="00424A16" w:rsidRPr="00D61B1F" w:rsidRDefault="00424A16" w:rsidP="00424A16">
      <w:pPr>
        <w:ind w:left="-284" w:right="423" w:firstLine="567"/>
        <w:jc w:val="both"/>
        <w:rPr>
          <w:rFonts w:eastAsia="Calibri"/>
        </w:rPr>
      </w:pPr>
      <w:r w:rsidRPr="00D61B1F">
        <w:rPr>
          <w:rFonts w:eastAsia="Calibri"/>
        </w:rPr>
        <w:t>в) очень вас прошу</w:t>
      </w:r>
    </w:p>
    <w:p w14:paraId="424D892F" w14:textId="77777777" w:rsidR="00424A16" w:rsidRPr="00D61B1F" w:rsidRDefault="00424A16" w:rsidP="00424A16">
      <w:pPr>
        <w:ind w:left="-284" w:right="423" w:firstLine="567"/>
        <w:jc w:val="both"/>
        <w:rPr>
          <w:rFonts w:eastAsia="Calibri"/>
          <w:b/>
        </w:rPr>
      </w:pPr>
      <w:r w:rsidRPr="00D61B1F">
        <w:rPr>
          <w:rFonts w:eastAsia="Calibri"/>
          <w:b/>
        </w:rPr>
        <w:t>2. Свойства речи, придающие ей особую энергетику</w:t>
      </w:r>
    </w:p>
    <w:p w14:paraId="3394B4DB" w14:textId="77777777" w:rsidR="00424A16" w:rsidRPr="00D61B1F" w:rsidRDefault="00424A16" w:rsidP="00424A16">
      <w:pPr>
        <w:ind w:left="-284" w:right="423" w:firstLine="567"/>
        <w:jc w:val="both"/>
        <w:rPr>
          <w:rFonts w:eastAsia="Calibri"/>
        </w:rPr>
      </w:pPr>
      <w:r w:rsidRPr="00D61B1F">
        <w:rPr>
          <w:rFonts w:eastAsia="Calibri"/>
        </w:rPr>
        <w:t>а) обаяние, артистизм</w:t>
      </w:r>
    </w:p>
    <w:p w14:paraId="6AEAF4CC" w14:textId="77777777" w:rsidR="00424A16" w:rsidRPr="00D61B1F" w:rsidRDefault="00424A16" w:rsidP="00424A16">
      <w:pPr>
        <w:ind w:left="-284" w:right="423" w:firstLine="567"/>
        <w:jc w:val="both"/>
        <w:rPr>
          <w:rFonts w:eastAsia="Calibri"/>
        </w:rPr>
      </w:pPr>
      <w:r w:rsidRPr="00D61B1F">
        <w:rPr>
          <w:rFonts w:eastAsia="Calibri"/>
        </w:rPr>
        <w:t xml:space="preserve">б) уверенность, дружелюбие </w:t>
      </w:r>
    </w:p>
    <w:p w14:paraId="52BE1BA3" w14:textId="77777777" w:rsidR="00424A16" w:rsidRPr="00D61B1F" w:rsidRDefault="00424A16" w:rsidP="00424A16">
      <w:pPr>
        <w:ind w:left="-284" w:right="423" w:firstLine="567"/>
        <w:jc w:val="both"/>
        <w:rPr>
          <w:rFonts w:eastAsia="Calibri"/>
        </w:rPr>
      </w:pPr>
      <w:r w:rsidRPr="00D61B1F">
        <w:rPr>
          <w:rFonts w:eastAsia="Calibri"/>
        </w:rPr>
        <w:t>в) искренность, заинтересованность</w:t>
      </w:r>
    </w:p>
    <w:p w14:paraId="62371AD9" w14:textId="77777777" w:rsidR="00424A16" w:rsidRPr="00D61B1F" w:rsidRDefault="00424A16" w:rsidP="00424A16">
      <w:pPr>
        <w:ind w:left="-284" w:right="423" w:firstLine="567"/>
        <w:jc w:val="both"/>
        <w:rPr>
          <w:rFonts w:eastAsia="Calibri"/>
        </w:rPr>
      </w:pPr>
      <w:r w:rsidRPr="00D61B1F">
        <w:rPr>
          <w:rFonts w:eastAsia="Calibri"/>
        </w:rPr>
        <w:t>г) все ответы правильные</w:t>
      </w:r>
    </w:p>
    <w:p w14:paraId="770DE07A" w14:textId="77777777" w:rsidR="00424A16" w:rsidRPr="00D61B1F" w:rsidRDefault="00424A16" w:rsidP="00424A16">
      <w:pPr>
        <w:ind w:left="-284" w:right="423" w:firstLine="567"/>
        <w:jc w:val="both"/>
        <w:rPr>
          <w:rFonts w:eastAsia="Calibri"/>
          <w:b/>
        </w:rPr>
      </w:pPr>
      <w:r w:rsidRPr="00D61B1F">
        <w:rPr>
          <w:rFonts w:eastAsia="Calibri"/>
          <w:b/>
        </w:rPr>
        <w:t>3. Признак, по которому газеты классифицируются на общеполитические, отраслевые, развлекательные и рекламные</w:t>
      </w:r>
    </w:p>
    <w:p w14:paraId="6A69ACDE" w14:textId="77777777" w:rsidR="00424A16" w:rsidRPr="00D61B1F" w:rsidRDefault="00424A16" w:rsidP="00424A16">
      <w:pPr>
        <w:ind w:left="-284" w:right="423" w:firstLine="567"/>
        <w:jc w:val="both"/>
        <w:rPr>
          <w:rFonts w:eastAsia="Calibri"/>
        </w:rPr>
      </w:pPr>
      <w:r w:rsidRPr="00D61B1F">
        <w:rPr>
          <w:rFonts w:eastAsia="Calibri"/>
        </w:rPr>
        <w:t>а) территориальный</w:t>
      </w:r>
    </w:p>
    <w:p w14:paraId="7319A6EC" w14:textId="77777777" w:rsidR="00424A16" w:rsidRPr="00D61B1F" w:rsidRDefault="00424A16" w:rsidP="00424A16">
      <w:pPr>
        <w:ind w:left="-284" w:right="423" w:firstLine="567"/>
        <w:jc w:val="both"/>
        <w:rPr>
          <w:rFonts w:eastAsia="Calibri"/>
        </w:rPr>
      </w:pPr>
      <w:r w:rsidRPr="00D61B1F">
        <w:rPr>
          <w:rFonts w:eastAsia="Calibri"/>
        </w:rPr>
        <w:t xml:space="preserve">б) функциональный </w:t>
      </w:r>
    </w:p>
    <w:p w14:paraId="3A25A99D" w14:textId="77777777" w:rsidR="00424A16" w:rsidRPr="00D61B1F" w:rsidRDefault="00424A16" w:rsidP="00424A16">
      <w:pPr>
        <w:ind w:left="-284" w:right="423" w:firstLine="567"/>
        <w:jc w:val="both"/>
        <w:rPr>
          <w:rFonts w:eastAsia="Calibri"/>
        </w:rPr>
      </w:pPr>
      <w:r w:rsidRPr="00D61B1F">
        <w:rPr>
          <w:rFonts w:eastAsia="Calibri"/>
        </w:rPr>
        <w:t>в) периодичность</w:t>
      </w:r>
    </w:p>
    <w:p w14:paraId="51E8CBDE" w14:textId="77777777" w:rsidR="00424A16" w:rsidRPr="00D61B1F" w:rsidRDefault="00424A16" w:rsidP="00424A16">
      <w:pPr>
        <w:ind w:left="-284" w:right="423" w:firstLine="567"/>
        <w:jc w:val="both"/>
        <w:rPr>
          <w:rFonts w:eastAsia="Calibri"/>
          <w:b/>
        </w:rPr>
      </w:pPr>
      <w:r w:rsidRPr="00D61B1F">
        <w:rPr>
          <w:rFonts w:eastAsia="Calibri"/>
          <w:b/>
        </w:rPr>
        <w:t xml:space="preserve">4. Встреча официальных лиц с представителями прессы, телевидения, радио с целью информирования общественности по актуальным вопросам </w:t>
      </w:r>
    </w:p>
    <w:p w14:paraId="6AE1E9B3" w14:textId="77777777" w:rsidR="00424A16" w:rsidRPr="00D61B1F" w:rsidRDefault="00424A16" w:rsidP="00424A16">
      <w:pPr>
        <w:ind w:left="-284" w:right="423" w:firstLine="567"/>
        <w:jc w:val="both"/>
        <w:rPr>
          <w:rFonts w:eastAsia="Calibri"/>
        </w:rPr>
      </w:pPr>
      <w:r w:rsidRPr="00D61B1F">
        <w:rPr>
          <w:rFonts w:eastAsia="Calibri"/>
        </w:rPr>
        <w:t xml:space="preserve">а) деловая беседа </w:t>
      </w:r>
    </w:p>
    <w:p w14:paraId="77CF6100" w14:textId="77777777" w:rsidR="00424A16" w:rsidRPr="00D61B1F" w:rsidRDefault="00424A16" w:rsidP="00424A16">
      <w:pPr>
        <w:ind w:left="-284" w:right="423" w:firstLine="567"/>
        <w:jc w:val="both"/>
        <w:rPr>
          <w:rFonts w:eastAsia="Calibri"/>
        </w:rPr>
      </w:pPr>
      <w:r w:rsidRPr="00D61B1F">
        <w:rPr>
          <w:rFonts w:eastAsia="Calibri"/>
        </w:rPr>
        <w:t xml:space="preserve">б) деловое совещание </w:t>
      </w:r>
    </w:p>
    <w:p w14:paraId="69C92945" w14:textId="77777777" w:rsidR="00424A16" w:rsidRPr="00D61B1F" w:rsidRDefault="00424A16" w:rsidP="00424A16">
      <w:pPr>
        <w:ind w:left="-284" w:right="423" w:firstLine="567"/>
        <w:jc w:val="both"/>
        <w:rPr>
          <w:rFonts w:eastAsia="Calibri"/>
        </w:rPr>
      </w:pPr>
      <w:r w:rsidRPr="00D61B1F">
        <w:rPr>
          <w:rFonts w:eastAsia="Calibri"/>
        </w:rPr>
        <w:t>в) пресс-конференция</w:t>
      </w:r>
    </w:p>
    <w:p w14:paraId="65412809" w14:textId="77777777" w:rsidR="00424A16" w:rsidRPr="00D61B1F" w:rsidRDefault="00424A16" w:rsidP="00424A16">
      <w:pPr>
        <w:ind w:left="-284" w:right="423" w:firstLine="567"/>
        <w:jc w:val="both"/>
        <w:rPr>
          <w:rFonts w:eastAsia="Calibri"/>
          <w:b/>
        </w:rPr>
      </w:pPr>
      <w:r w:rsidRPr="00D61B1F">
        <w:rPr>
          <w:rFonts w:eastAsia="Calibri"/>
          <w:b/>
        </w:rPr>
        <w:t xml:space="preserve">5. Автор высказывания «Единственная настоящая роскошь- это роскошь человеческого общения» </w:t>
      </w:r>
    </w:p>
    <w:p w14:paraId="0FA9D7A9" w14:textId="77777777" w:rsidR="00424A16" w:rsidRPr="00D61B1F" w:rsidRDefault="00424A16" w:rsidP="00424A16">
      <w:pPr>
        <w:ind w:left="-284" w:right="423" w:firstLine="567"/>
        <w:jc w:val="both"/>
        <w:rPr>
          <w:rFonts w:eastAsia="Calibri"/>
        </w:rPr>
      </w:pPr>
      <w:r w:rsidRPr="00D61B1F">
        <w:rPr>
          <w:rFonts w:eastAsia="Calibri"/>
        </w:rPr>
        <w:t xml:space="preserve">а) Джек Лондон </w:t>
      </w:r>
    </w:p>
    <w:p w14:paraId="01C32193" w14:textId="77777777" w:rsidR="00424A16" w:rsidRPr="00D61B1F" w:rsidRDefault="00424A16" w:rsidP="00424A16">
      <w:pPr>
        <w:ind w:left="-284" w:right="423" w:firstLine="567"/>
        <w:jc w:val="both"/>
        <w:rPr>
          <w:rFonts w:eastAsia="Calibri"/>
        </w:rPr>
      </w:pPr>
      <w:r w:rsidRPr="00D61B1F">
        <w:rPr>
          <w:rFonts w:eastAsia="Calibri"/>
        </w:rPr>
        <w:t>б) Марк Твен</w:t>
      </w:r>
    </w:p>
    <w:p w14:paraId="35EBBA34" w14:textId="77777777" w:rsidR="00424A16" w:rsidRPr="00D61B1F" w:rsidRDefault="00424A16" w:rsidP="00424A16">
      <w:pPr>
        <w:ind w:left="-284" w:right="423" w:firstLine="567"/>
        <w:jc w:val="both"/>
        <w:rPr>
          <w:rFonts w:eastAsia="Calibri"/>
        </w:rPr>
      </w:pPr>
      <w:r w:rsidRPr="00D61B1F">
        <w:rPr>
          <w:rFonts w:eastAsia="Calibri"/>
        </w:rPr>
        <w:t xml:space="preserve">в) Сент-Экзюпери </w:t>
      </w:r>
    </w:p>
    <w:p w14:paraId="2F532068" w14:textId="77777777" w:rsidR="00424A16" w:rsidRPr="00D61B1F" w:rsidRDefault="00424A16" w:rsidP="00424A16">
      <w:pPr>
        <w:ind w:left="-284" w:right="423" w:firstLine="567"/>
        <w:jc w:val="both"/>
        <w:rPr>
          <w:rFonts w:eastAsia="Calibri"/>
          <w:b/>
        </w:rPr>
      </w:pPr>
      <w:r w:rsidRPr="00D61B1F">
        <w:rPr>
          <w:rFonts w:eastAsia="Calibri"/>
          <w:b/>
        </w:rPr>
        <w:t>6. К часто используемым официально-распорядительным документам относят</w:t>
      </w:r>
    </w:p>
    <w:p w14:paraId="230EF326" w14:textId="77777777" w:rsidR="00424A16" w:rsidRPr="00D61B1F" w:rsidRDefault="00424A16" w:rsidP="00424A16">
      <w:pPr>
        <w:ind w:left="-284" w:right="423" w:firstLine="567"/>
        <w:jc w:val="both"/>
        <w:rPr>
          <w:rFonts w:eastAsia="Calibri"/>
        </w:rPr>
      </w:pPr>
      <w:r w:rsidRPr="00D61B1F">
        <w:rPr>
          <w:rFonts w:eastAsia="Calibri"/>
        </w:rPr>
        <w:t>а) приказ</w:t>
      </w:r>
    </w:p>
    <w:p w14:paraId="0F92C995" w14:textId="77777777" w:rsidR="00424A16" w:rsidRPr="00D61B1F" w:rsidRDefault="00424A16" w:rsidP="00424A16">
      <w:pPr>
        <w:ind w:left="-284" w:right="423" w:firstLine="567"/>
        <w:jc w:val="both"/>
        <w:rPr>
          <w:rFonts w:eastAsia="Calibri"/>
        </w:rPr>
      </w:pPr>
      <w:r w:rsidRPr="00D61B1F">
        <w:rPr>
          <w:rFonts w:eastAsia="Calibri"/>
        </w:rPr>
        <w:t>б) заявление</w:t>
      </w:r>
    </w:p>
    <w:p w14:paraId="0D4C0544" w14:textId="77777777" w:rsidR="00424A16" w:rsidRPr="00D61B1F" w:rsidRDefault="00424A16" w:rsidP="00424A16">
      <w:pPr>
        <w:ind w:left="-284" w:right="423" w:firstLine="567"/>
        <w:jc w:val="both"/>
        <w:rPr>
          <w:rFonts w:eastAsia="Calibri"/>
        </w:rPr>
      </w:pPr>
      <w:r w:rsidRPr="00D61B1F">
        <w:rPr>
          <w:rFonts w:eastAsia="Calibri"/>
        </w:rPr>
        <w:t xml:space="preserve">в) автобиографию </w:t>
      </w:r>
    </w:p>
    <w:p w14:paraId="3872B4A8" w14:textId="77777777" w:rsidR="00424A16" w:rsidRPr="00D61B1F" w:rsidRDefault="00424A16" w:rsidP="00424A16">
      <w:pPr>
        <w:ind w:left="-284" w:right="423" w:firstLine="567"/>
        <w:jc w:val="both"/>
        <w:rPr>
          <w:rFonts w:eastAsia="Calibri"/>
          <w:b/>
        </w:rPr>
      </w:pPr>
      <w:r w:rsidRPr="00D61B1F">
        <w:rPr>
          <w:rFonts w:eastAsia="Calibri"/>
          <w:b/>
        </w:rPr>
        <w:t>7. Выбор формы обращения путем употребления местоимения «Вы» выявляется такими отношениями как</w:t>
      </w:r>
    </w:p>
    <w:p w14:paraId="2389584A" w14:textId="77777777" w:rsidR="00424A16" w:rsidRPr="00D61B1F" w:rsidRDefault="00424A16" w:rsidP="00424A16">
      <w:pPr>
        <w:ind w:left="-284" w:right="423" w:firstLine="567"/>
        <w:jc w:val="both"/>
        <w:rPr>
          <w:rFonts w:eastAsia="Calibri"/>
        </w:rPr>
      </w:pPr>
      <w:r w:rsidRPr="00D61B1F">
        <w:rPr>
          <w:rFonts w:eastAsia="Calibri"/>
        </w:rPr>
        <w:t>а) родственное, дружеское, фамильярное</w:t>
      </w:r>
    </w:p>
    <w:p w14:paraId="670CDEC1" w14:textId="77777777" w:rsidR="00424A16" w:rsidRPr="00D61B1F" w:rsidRDefault="00424A16" w:rsidP="00424A16">
      <w:pPr>
        <w:ind w:left="-284" w:right="423" w:firstLine="567"/>
        <w:jc w:val="both"/>
        <w:rPr>
          <w:rFonts w:eastAsia="Calibri"/>
        </w:rPr>
      </w:pPr>
      <w:r w:rsidRPr="00D61B1F">
        <w:rPr>
          <w:rFonts w:eastAsia="Calibri"/>
        </w:rPr>
        <w:t>б) вежливое, уважительное</w:t>
      </w:r>
    </w:p>
    <w:p w14:paraId="73CA8414" w14:textId="77777777" w:rsidR="00424A16" w:rsidRPr="00D61B1F" w:rsidRDefault="00424A16" w:rsidP="00424A16">
      <w:pPr>
        <w:ind w:left="-284" w:right="423" w:firstLine="567"/>
        <w:jc w:val="both"/>
        <w:rPr>
          <w:rFonts w:eastAsia="Calibri"/>
        </w:rPr>
      </w:pPr>
      <w:r w:rsidRPr="00D61B1F">
        <w:rPr>
          <w:rFonts w:eastAsia="Calibri"/>
        </w:rPr>
        <w:t>в) неформальное, доверительное</w:t>
      </w:r>
    </w:p>
    <w:p w14:paraId="3B39D7AC" w14:textId="77777777" w:rsidR="00424A16" w:rsidRPr="00D61B1F" w:rsidRDefault="00424A16" w:rsidP="00424A16">
      <w:pPr>
        <w:ind w:left="-284" w:right="423" w:firstLine="567"/>
        <w:jc w:val="both"/>
        <w:rPr>
          <w:rFonts w:eastAsia="Calibri"/>
          <w:b/>
        </w:rPr>
      </w:pPr>
      <w:r w:rsidRPr="00D61B1F">
        <w:rPr>
          <w:rFonts w:eastAsia="Calibri"/>
          <w:b/>
        </w:rPr>
        <w:t>8. Комплименты делаются относительно</w:t>
      </w:r>
    </w:p>
    <w:p w14:paraId="3513A43F" w14:textId="77777777" w:rsidR="00424A16" w:rsidRPr="00D61B1F" w:rsidRDefault="00424A16" w:rsidP="00424A16">
      <w:pPr>
        <w:ind w:left="-284" w:right="423" w:firstLine="567"/>
        <w:jc w:val="both"/>
        <w:rPr>
          <w:rFonts w:eastAsia="Calibri"/>
        </w:rPr>
      </w:pPr>
      <w:r w:rsidRPr="00D61B1F">
        <w:rPr>
          <w:rFonts w:eastAsia="Calibri"/>
        </w:rPr>
        <w:t xml:space="preserve">а) внешнего вида </w:t>
      </w:r>
    </w:p>
    <w:p w14:paraId="4D90D8A8" w14:textId="77777777" w:rsidR="00424A16" w:rsidRPr="00D61B1F" w:rsidRDefault="00424A16" w:rsidP="00424A16">
      <w:pPr>
        <w:ind w:left="-284" w:right="423" w:firstLine="567"/>
        <w:jc w:val="both"/>
        <w:rPr>
          <w:rFonts w:eastAsia="Calibri"/>
        </w:rPr>
      </w:pPr>
      <w:r w:rsidRPr="00D61B1F">
        <w:rPr>
          <w:rFonts w:eastAsia="Calibri"/>
        </w:rPr>
        <w:t xml:space="preserve">б) профессиональных способностей </w:t>
      </w:r>
    </w:p>
    <w:p w14:paraId="48D481B8" w14:textId="77777777" w:rsidR="00424A16" w:rsidRPr="00D61B1F" w:rsidRDefault="00424A16" w:rsidP="00424A16">
      <w:pPr>
        <w:ind w:left="-284" w:right="423" w:firstLine="567"/>
        <w:jc w:val="both"/>
        <w:rPr>
          <w:rFonts w:eastAsia="Calibri"/>
        </w:rPr>
      </w:pPr>
      <w:r w:rsidRPr="00D61B1F">
        <w:rPr>
          <w:rFonts w:eastAsia="Calibri"/>
        </w:rPr>
        <w:t>в) умений общаться</w:t>
      </w:r>
    </w:p>
    <w:p w14:paraId="1B813DC6" w14:textId="77777777" w:rsidR="00424A16" w:rsidRPr="00D61B1F" w:rsidRDefault="00424A16" w:rsidP="00424A16">
      <w:pPr>
        <w:ind w:left="-284" w:right="423" w:firstLine="567"/>
        <w:jc w:val="both"/>
        <w:rPr>
          <w:rFonts w:eastAsia="Calibri"/>
        </w:rPr>
      </w:pPr>
      <w:r w:rsidRPr="00D61B1F">
        <w:rPr>
          <w:rFonts w:eastAsia="Calibri"/>
        </w:rPr>
        <w:t>в) все ответы правильные</w:t>
      </w:r>
    </w:p>
    <w:p w14:paraId="482B84CF" w14:textId="77777777" w:rsidR="00424A16" w:rsidRPr="00D61B1F" w:rsidRDefault="00424A16" w:rsidP="00424A16">
      <w:pPr>
        <w:ind w:left="-284" w:right="423" w:firstLine="567"/>
        <w:jc w:val="both"/>
        <w:rPr>
          <w:rFonts w:eastAsia="Calibri"/>
          <w:b/>
        </w:rPr>
      </w:pPr>
      <w:r w:rsidRPr="00D61B1F">
        <w:rPr>
          <w:rFonts w:eastAsia="Calibri"/>
          <w:b/>
        </w:rPr>
        <w:t>9. Деловая этика включает в себя следующие принципы</w:t>
      </w:r>
    </w:p>
    <w:p w14:paraId="4892D5A9" w14:textId="77777777" w:rsidR="00424A16" w:rsidRPr="00D61B1F" w:rsidRDefault="00424A16" w:rsidP="00424A16">
      <w:pPr>
        <w:ind w:left="-284" w:right="423" w:firstLine="567"/>
        <w:jc w:val="both"/>
        <w:rPr>
          <w:rFonts w:eastAsia="Calibri"/>
        </w:rPr>
      </w:pPr>
      <w:r w:rsidRPr="00D61B1F">
        <w:rPr>
          <w:rFonts w:eastAsia="Calibri"/>
        </w:rPr>
        <w:t>а) свобода, терпимость</w:t>
      </w:r>
    </w:p>
    <w:p w14:paraId="441B93C7" w14:textId="77777777" w:rsidR="00424A16" w:rsidRPr="00D61B1F" w:rsidRDefault="00424A16" w:rsidP="00424A16">
      <w:pPr>
        <w:ind w:left="-284" w:right="423" w:firstLine="567"/>
        <w:jc w:val="both"/>
        <w:rPr>
          <w:rFonts w:eastAsia="Calibri"/>
        </w:rPr>
      </w:pPr>
      <w:r w:rsidRPr="00D61B1F">
        <w:rPr>
          <w:rFonts w:eastAsia="Calibri"/>
        </w:rPr>
        <w:t>б) деловая обязанность</w:t>
      </w:r>
    </w:p>
    <w:p w14:paraId="71011BE5" w14:textId="77777777" w:rsidR="00424A16" w:rsidRPr="00D61B1F" w:rsidRDefault="00424A16" w:rsidP="00424A16">
      <w:pPr>
        <w:ind w:left="-284" w:right="423" w:firstLine="567"/>
        <w:jc w:val="both"/>
        <w:rPr>
          <w:rFonts w:eastAsia="Calibri"/>
        </w:rPr>
      </w:pPr>
      <w:r w:rsidRPr="00D61B1F">
        <w:rPr>
          <w:rFonts w:eastAsia="Calibri"/>
        </w:rPr>
        <w:t xml:space="preserve">в) все ответы правильные </w:t>
      </w:r>
    </w:p>
    <w:p w14:paraId="529821E4" w14:textId="77777777" w:rsidR="00424A16" w:rsidRPr="00D61B1F" w:rsidRDefault="00424A16" w:rsidP="00424A16">
      <w:pPr>
        <w:ind w:left="-284" w:right="423" w:firstLine="567"/>
        <w:jc w:val="both"/>
        <w:rPr>
          <w:rFonts w:eastAsia="Calibri"/>
          <w:b/>
        </w:rPr>
      </w:pPr>
      <w:r w:rsidRPr="00D61B1F">
        <w:rPr>
          <w:rFonts w:eastAsia="Calibri"/>
          <w:b/>
        </w:rPr>
        <w:t>10. Произведения, являющиеся образцом для совершенствования культуры речи</w:t>
      </w:r>
    </w:p>
    <w:p w14:paraId="315911DA" w14:textId="77777777" w:rsidR="00424A16" w:rsidRPr="00D61B1F" w:rsidRDefault="00424A16" w:rsidP="00424A16">
      <w:pPr>
        <w:ind w:left="-284" w:right="423" w:firstLine="567"/>
        <w:jc w:val="both"/>
        <w:rPr>
          <w:rFonts w:eastAsia="Calibri"/>
        </w:rPr>
      </w:pPr>
      <w:r w:rsidRPr="00D61B1F">
        <w:rPr>
          <w:rFonts w:eastAsia="Calibri"/>
        </w:rPr>
        <w:t>а) газетные статьи</w:t>
      </w:r>
    </w:p>
    <w:p w14:paraId="410EB2DC" w14:textId="77777777" w:rsidR="00424A16" w:rsidRPr="00D61B1F" w:rsidRDefault="00424A16" w:rsidP="00424A16">
      <w:pPr>
        <w:ind w:left="-284" w:right="423" w:firstLine="567"/>
        <w:jc w:val="both"/>
        <w:rPr>
          <w:rFonts w:eastAsia="Calibri"/>
        </w:rPr>
      </w:pPr>
      <w:r w:rsidRPr="00D61B1F">
        <w:rPr>
          <w:rFonts w:eastAsia="Calibri"/>
        </w:rPr>
        <w:t xml:space="preserve">б) классическая литература </w:t>
      </w:r>
    </w:p>
    <w:p w14:paraId="6BF07384" w14:textId="77777777" w:rsidR="00424A16" w:rsidRPr="00D61B1F" w:rsidRDefault="00424A16" w:rsidP="00424A16">
      <w:pPr>
        <w:ind w:left="-284" w:right="423" w:firstLine="567"/>
        <w:jc w:val="both"/>
        <w:rPr>
          <w:rFonts w:eastAsia="Calibri"/>
        </w:rPr>
      </w:pPr>
      <w:r w:rsidRPr="00D61B1F">
        <w:rPr>
          <w:rFonts w:eastAsia="Calibri"/>
        </w:rPr>
        <w:t>в) современная массовая литература</w:t>
      </w:r>
    </w:p>
    <w:p w14:paraId="028C87BE" w14:textId="77777777" w:rsidR="00424A16" w:rsidRPr="00D61B1F" w:rsidRDefault="00424A16" w:rsidP="00424A16">
      <w:pPr>
        <w:ind w:left="-284" w:right="423" w:firstLine="567"/>
        <w:jc w:val="both"/>
        <w:rPr>
          <w:rFonts w:eastAsia="Calibri"/>
          <w:b/>
          <w:bCs/>
          <w:u w:val="single"/>
        </w:rPr>
      </w:pPr>
      <w:r w:rsidRPr="00D61B1F">
        <w:rPr>
          <w:rFonts w:eastAsia="Calibri"/>
          <w:b/>
          <w:bCs/>
          <w:u w:val="single"/>
        </w:rPr>
        <w:t>Часть В</w:t>
      </w:r>
    </w:p>
    <w:p w14:paraId="64403001" w14:textId="77777777" w:rsidR="00424A16" w:rsidRPr="00D61B1F" w:rsidRDefault="00424A16" w:rsidP="00424A16">
      <w:pPr>
        <w:ind w:left="-284" w:right="423" w:firstLine="567"/>
        <w:jc w:val="both"/>
        <w:rPr>
          <w:rFonts w:eastAsia="Calibri"/>
          <w:b/>
        </w:rPr>
      </w:pPr>
      <w:r w:rsidRPr="00D61B1F">
        <w:rPr>
          <w:rFonts w:eastAsia="Calibri"/>
          <w:b/>
        </w:rPr>
        <w:t>1. Напишите не менее трех высших моральных ценностей.</w:t>
      </w:r>
    </w:p>
    <w:p w14:paraId="0D7E881C" w14:textId="77777777" w:rsidR="00424A16" w:rsidRPr="00D61B1F" w:rsidRDefault="00424A16" w:rsidP="00424A16">
      <w:pPr>
        <w:ind w:left="-284" w:right="423" w:firstLine="567"/>
        <w:jc w:val="both"/>
        <w:rPr>
          <w:rFonts w:eastAsia="Calibri"/>
          <w:b/>
        </w:rPr>
      </w:pPr>
      <w:r w:rsidRPr="00D61B1F">
        <w:rPr>
          <w:rFonts w:eastAsia="Calibri"/>
          <w:b/>
        </w:rPr>
        <w:t>2. Распределите номера перечисленных ниже свойств разных типов личности по соответствующим колонкам таблицы:</w:t>
      </w:r>
    </w:p>
    <w:tbl>
      <w:tblPr>
        <w:tblW w:w="0" w:type="auto"/>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6"/>
        <w:gridCol w:w="5069"/>
      </w:tblGrid>
      <w:tr w:rsidR="00424A16" w:rsidRPr="00D61B1F" w14:paraId="26B2F9BC" w14:textId="77777777" w:rsidTr="00BF320E">
        <w:tc>
          <w:tcPr>
            <w:tcW w:w="4676" w:type="dxa"/>
            <w:tcBorders>
              <w:top w:val="single" w:sz="4" w:space="0" w:color="000000"/>
              <w:left w:val="single" w:sz="4" w:space="0" w:color="000000"/>
              <w:bottom w:val="single" w:sz="4" w:space="0" w:color="000000"/>
              <w:right w:val="single" w:sz="4" w:space="0" w:color="000000"/>
            </w:tcBorders>
            <w:hideMark/>
          </w:tcPr>
          <w:p w14:paraId="4A385A4F" w14:textId="3A3553C2" w:rsidR="00424A16" w:rsidRPr="00D61B1F" w:rsidRDefault="00424A16" w:rsidP="00177138">
            <w:pPr>
              <w:ind w:left="-284" w:right="423" w:firstLine="567"/>
              <w:jc w:val="center"/>
              <w:rPr>
                <w:rFonts w:eastAsia="Calibri"/>
              </w:rPr>
            </w:pPr>
            <w:r w:rsidRPr="00D61B1F">
              <w:rPr>
                <w:rFonts w:eastAsia="Calibri"/>
              </w:rPr>
              <w:t>Тип «мыслитель»</w:t>
            </w:r>
          </w:p>
        </w:tc>
        <w:tc>
          <w:tcPr>
            <w:tcW w:w="5069" w:type="dxa"/>
            <w:tcBorders>
              <w:top w:val="single" w:sz="4" w:space="0" w:color="000000"/>
              <w:left w:val="single" w:sz="4" w:space="0" w:color="000000"/>
              <w:bottom w:val="single" w:sz="4" w:space="0" w:color="000000"/>
              <w:right w:val="single" w:sz="4" w:space="0" w:color="000000"/>
            </w:tcBorders>
            <w:hideMark/>
          </w:tcPr>
          <w:p w14:paraId="6EED751E" w14:textId="77777777" w:rsidR="00424A16" w:rsidRPr="00D61B1F" w:rsidRDefault="00424A16" w:rsidP="00177138">
            <w:pPr>
              <w:ind w:left="-284" w:right="423" w:firstLine="567"/>
              <w:jc w:val="center"/>
              <w:rPr>
                <w:rFonts w:eastAsia="Calibri"/>
              </w:rPr>
            </w:pPr>
            <w:r w:rsidRPr="00D61B1F">
              <w:rPr>
                <w:rFonts w:eastAsia="Calibri"/>
              </w:rPr>
              <w:t>Тип «художник»</w:t>
            </w:r>
          </w:p>
        </w:tc>
      </w:tr>
      <w:tr w:rsidR="00424A16" w:rsidRPr="00D61B1F" w14:paraId="0164BEA9" w14:textId="77777777" w:rsidTr="00BF320E">
        <w:tc>
          <w:tcPr>
            <w:tcW w:w="4676" w:type="dxa"/>
            <w:tcBorders>
              <w:top w:val="single" w:sz="4" w:space="0" w:color="000000"/>
              <w:left w:val="single" w:sz="4" w:space="0" w:color="000000"/>
              <w:bottom w:val="single" w:sz="4" w:space="0" w:color="000000"/>
              <w:right w:val="single" w:sz="4" w:space="0" w:color="000000"/>
            </w:tcBorders>
          </w:tcPr>
          <w:p w14:paraId="3B236243" w14:textId="77777777" w:rsidR="00424A16" w:rsidRPr="00D61B1F" w:rsidRDefault="00424A16" w:rsidP="00424A16">
            <w:pPr>
              <w:ind w:left="-284" w:right="423" w:firstLine="567"/>
              <w:jc w:val="both"/>
              <w:rPr>
                <w:rFonts w:eastAsia="Calibri"/>
                <w:b/>
                <w:bCs/>
              </w:rPr>
            </w:pPr>
          </w:p>
        </w:tc>
        <w:tc>
          <w:tcPr>
            <w:tcW w:w="5069" w:type="dxa"/>
            <w:tcBorders>
              <w:top w:val="single" w:sz="4" w:space="0" w:color="000000"/>
              <w:left w:val="single" w:sz="4" w:space="0" w:color="000000"/>
              <w:bottom w:val="single" w:sz="4" w:space="0" w:color="000000"/>
              <w:right w:val="single" w:sz="4" w:space="0" w:color="000000"/>
            </w:tcBorders>
          </w:tcPr>
          <w:p w14:paraId="577D6A52" w14:textId="77777777" w:rsidR="00424A16" w:rsidRPr="00D61B1F" w:rsidRDefault="00424A16" w:rsidP="00424A16">
            <w:pPr>
              <w:ind w:left="-284" w:right="423" w:firstLine="567"/>
              <w:jc w:val="both"/>
              <w:rPr>
                <w:rFonts w:eastAsia="Calibri"/>
                <w:b/>
                <w:bCs/>
              </w:rPr>
            </w:pPr>
          </w:p>
        </w:tc>
      </w:tr>
    </w:tbl>
    <w:p w14:paraId="10F2F7F8" w14:textId="77777777" w:rsidR="00424A16" w:rsidRPr="00D61B1F" w:rsidRDefault="00424A16" w:rsidP="00424A16">
      <w:pPr>
        <w:ind w:left="-284" w:right="423" w:firstLine="567"/>
        <w:jc w:val="both"/>
        <w:rPr>
          <w:rFonts w:eastAsia="Calibri"/>
        </w:rPr>
      </w:pPr>
      <w:r w:rsidRPr="00D61B1F">
        <w:rPr>
          <w:rFonts w:eastAsia="Calibri"/>
        </w:rPr>
        <w:t>1) математические способности;</w:t>
      </w:r>
    </w:p>
    <w:p w14:paraId="541F9CC4" w14:textId="77777777" w:rsidR="00424A16" w:rsidRPr="00D61B1F" w:rsidRDefault="00424A16" w:rsidP="00424A16">
      <w:pPr>
        <w:ind w:left="-284" w:right="423" w:firstLine="567"/>
        <w:jc w:val="both"/>
        <w:rPr>
          <w:rFonts w:eastAsia="Calibri"/>
        </w:rPr>
      </w:pPr>
      <w:r w:rsidRPr="00D61B1F">
        <w:rPr>
          <w:rFonts w:eastAsia="Calibri"/>
        </w:rPr>
        <w:t>2) способность к музыке;</w:t>
      </w:r>
    </w:p>
    <w:p w14:paraId="5BCDEEF8" w14:textId="77777777" w:rsidR="00424A16" w:rsidRPr="00D61B1F" w:rsidRDefault="00424A16" w:rsidP="00424A16">
      <w:pPr>
        <w:ind w:left="-284" w:right="423" w:firstLine="567"/>
        <w:jc w:val="both"/>
        <w:rPr>
          <w:rFonts w:eastAsia="Calibri"/>
        </w:rPr>
      </w:pPr>
      <w:r w:rsidRPr="00D61B1F">
        <w:rPr>
          <w:rFonts w:eastAsia="Calibri"/>
        </w:rPr>
        <w:t>3) способность к творческому самовыражению;</w:t>
      </w:r>
    </w:p>
    <w:p w14:paraId="06558780" w14:textId="77777777" w:rsidR="00424A16" w:rsidRPr="00D61B1F" w:rsidRDefault="00424A16" w:rsidP="00424A16">
      <w:pPr>
        <w:ind w:left="-284" w:right="423" w:firstLine="567"/>
        <w:jc w:val="both"/>
        <w:rPr>
          <w:rFonts w:eastAsia="Calibri"/>
        </w:rPr>
      </w:pPr>
      <w:r w:rsidRPr="00D61B1F">
        <w:rPr>
          <w:rFonts w:eastAsia="Calibri"/>
        </w:rPr>
        <w:t>4) способность к систематизации информации;</w:t>
      </w:r>
    </w:p>
    <w:p w14:paraId="1A3BE017" w14:textId="77777777" w:rsidR="00424A16" w:rsidRPr="00D61B1F" w:rsidRDefault="00424A16" w:rsidP="00424A16">
      <w:pPr>
        <w:ind w:left="-284" w:right="423" w:firstLine="567"/>
        <w:jc w:val="both"/>
        <w:rPr>
          <w:rFonts w:eastAsia="Calibri"/>
        </w:rPr>
      </w:pPr>
      <w:r w:rsidRPr="00D61B1F">
        <w:rPr>
          <w:rFonts w:eastAsia="Calibri"/>
        </w:rPr>
        <w:t>5) способность к изобразительному искусству;</w:t>
      </w:r>
    </w:p>
    <w:p w14:paraId="06109ABD" w14:textId="77777777" w:rsidR="00424A16" w:rsidRPr="00D61B1F" w:rsidRDefault="00424A16" w:rsidP="00424A16">
      <w:pPr>
        <w:ind w:left="-284" w:right="423" w:firstLine="567"/>
        <w:jc w:val="both"/>
        <w:rPr>
          <w:rFonts w:eastAsia="Calibri"/>
        </w:rPr>
      </w:pPr>
      <w:r w:rsidRPr="00D61B1F">
        <w:rPr>
          <w:rFonts w:eastAsia="Calibri"/>
        </w:rPr>
        <w:t>6) вербальные способности;</w:t>
      </w:r>
    </w:p>
    <w:p w14:paraId="460D09F8" w14:textId="77777777" w:rsidR="00424A16" w:rsidRPr="00D61B1F" w:rsidRDefault="00424A16" w:rsidP="00424A16">
      <w:pPr>
        <w:ind w:left="-284" w:right="423" w:firstLine="567"/>
        <w:jc w:val="both"/>
        <w:rPr>
          <w:rFonts w:eastAsia="Calibri"/>
        </w:rPr>
      </w:pPr>
      <w:r w:rsidRPr="00D61B1F">
        <w:rPr>
          <w:rFonts w:eastAsia="Calibri"/>
        </w:rPr>
        <w:t>7) логическое мышление.</w:t>
      </w:r>
    </w:p>
    <w:p w14:paraId="7D44499B" w14:textId="0797362C" w:rsidR="00424A16" w:rsidRPr="00D61B1F" w:rsidRDefault="00424A16" w:rsidP="00424A16">
      <w:pPr>
        <w:ind w:left="-284" w:right="423" w:firstLine="567"/>
        <w:jc w:val="both"/>
        <w:rPr>
          <w:rFonts w:eastAsia="Calibri"/>
          <w:b/>
        </w:rPr>
      </w:pPr>
      <w:r w:rsidRPr="00D61B1F">
        <w:rPr>
          <w:rFonts w:eastAsia="Calibri"/>
          <w:b/>
        </w:rPr>
        <w:t>3.</w:t>
      </w:r>
      <w:r w:rsidR="00177138">
        <w:rPr>
          <w:rFonts w:eastAsia="Calibri"/>
          <w:b/>
        </w:rPr>
        <w:t xml:space="preserve"> </w:t>
      </w:r>
      <w:r w:rsidRPr="00D61B1F">
        <w:rPr>
          <w:rFonts w:eastAsia="Calibri"/>
          <w:b/>
        </w:rPr>
        <w:t>Дайте определение понятию «конфликт».</w:t>
      </w:r>
    </w:p>
    <w:p w14:paraId="3FC8A955" w14:textId="4F05F466" w:rsidR="00424A16" w:rsidRPr="00D61B1F" w:rsidRDefault="00424A16" w:rsidP="00424A16">
      <w:pPr>
        <w:ind w:left="-284" w:right="423" w:firstLine="567"/>
        <w:jc w:val="both"/>
        <w:rPr>
          <w:rFonts w:eastAsia="Calibri"/>
          <w:b/>
        </w:rPr>
      </w:pPr>
      <w:r w:rsidRPr="00D61B1F">
        <w:rPr>
          <w:rFonts w:eastAsia="Calibri"/>
          <w:b/>
        </w:rPr>
        <w:t>4.</w:t>
      </w:r>
      <w:r w:rsidR="00177138">
        <w:rPr>
          <w:rFonts w:eastAsia="Calibri"/>
          <w:b/>
        </w:rPr>
        <w:t xml:space="preserve"> </w:t>
      </w:r>
      <w:r w:rsidRPr="00D61B1F">
        <w:rPr>
          <w:rFonts w:eastAsia="Calibri"/>
          <w:b/>
        </w:rPr>
        <w:t>В каждом из столбцов укажите слово, которое является лишним:</w:t>
      </w:r>
    </w:p>
    <w:p w14:paraId="6E3BE34F" w14:textId="77777777" w:rsidR="00177138" w:rsidRDefault="00177138" w:rsidP="00424A16">
      <w:pPr>
        <w:ind w:left="-284" w:right="423" w:firstLine="567"/>
        <w:jc w:val="both"/>
        <w:rPr>
          <w:rFonts w:eastAsia="Calibri"/>
          <w:b/>
        </w:rPr>
      </w:pPr>
    </w:p>
    <w:tbl>
      <w:tblPr>
        <w:tblStyle w:val="afd"/>
        <w:tblW w:w="0" w:type="auto"/>
        <w:tblInd w:w="-284" w:type="dxa"/>
        <w:tblLook w:val="04A0" w:firstRow="1" w:lastRow="0" w:firstColumn="1" w:lastColumn="0" w:noHBand="0" w:noVBand="1"/>
      </w:tblPr>
      <w:tblGrid>
        <w:gridCol w:w="3256"/>
        <w:gridCol w:w="3540"/>
        <w:gridCol w:w="3398"/>
      </w:tblGrid>
      <w:tr w:rsidR="00177138" w14:paraId="5ECCC7CD" w14:textId="77777777" w:rsidTr="00177138">
        <w:tc>
          <w:tcPr>
            <w:tcW w:w="3256" w:type="dxa"/>
          </w:tcPr>
          <w:p w14:paraId="75010027" w14:textId="464706E8" w:rsidR="00177138" w:rsidRDefault="00177138" w:rsidP="00177138">
            <w:pPr>
              <w:ind w:right="423"/>
              <w:jc w:val="center"/>
              <w:rPr>
                <w:rFonts w:eastAsia="Calibri"/>
                <w:b/>
              </w:rPr>
            </w:pPr>
            <w:r w:rsidRPr="00177138">
              <w:rPr>
                <w:rFonts w:eastAsia="Calibri"/>
                <w:b/>
              </w:rPr>
              <w:t>I. Способы разрешения конфликта</w:t>
            </w:r>
          </w:p>
        </w:tc>
        <w:tc>
          <w:tcPr>
            <w:tcW w:w="3540" w:type="dxa"/>
          </w:tcPr>
          <w:p w14:paraId="426FC2B7" w14:textId="14AE85FC" w:rsidR="00177138" w:rsidRDefault="00177138" w:rsidP="00177138">
            <w:pPr>
              <w:ind w:right="423"/>
              <w:jc w:val="center"/>
              <w:rPr>
                <w:rFonts w:eastAsia="Calibri"/>
                <w:b/>
              </w:rPr>
            </w:pPr>
            <w:r w:rsidRPr="00177138">
              <w:rPr>
                <w:rFonts w:eastAsia="Calibri"/>
                <w:b/>
              </w:rPr>
              <w:t>II. Составляющие этикета</w:t>
            </w:r>
          </w:p>
        </w:tc>
        <w:tc>
          <w:tcPr>
            <w:tcW w:w="3398" w:type="dxa"/>
            <w:tcBorders>
              <w:top w:val="single" w:sz="4" w:space="0" w:color="000000"/>
              <w:left w:val="single" w:sz="4" w:space="0" w:color="000000"/>
              <w:bottom w:val="single" w:sz="4" w:space="0" w:color="000000"/>
              <w:right w:val="single" w:sz="4" w:space="0" w:color="000000"/>
            </w:tcBorders>
          </w:tcPr>
          <w:p w14:paraId="548DCBB5" w14:textId="4F1CBA66" w:rsidR="00177138" w:rsidRDefault="00177138" w:rsidP="00177138">
            <w:pPr>
              <w:ind w:right="423"/>
              <w:jc w:val="center"/>
              <w:rPr>
                <w:rFonts w:eastAsia="Calibri"/>
                <w:b/>
              </w:rPr>
            </w:pPr>
            <w:r w:rsidRPr="00D61B1F">
              <w:rPr>
                <w:rFonts w:eastAsia="Calibri"/>
                <w:b/>
              </w:rPr>
              <w:t>III. Способы общения</w:t>
            </w:r>
          </w:p>
        </w:tc>
      </w:tr>
      <w:tr w:rsidR="00177138" w14:paraId="05FECE9D" w14:textId="77777777" w:rsidTr="00177138">
        <w:tc>
          <w:tcPr>
            <w:tcW w:w="3256" w:type="dxa"/>
          </w:tcPr>
          <w:p w14:paraId="40F6964C" w14:textId="23EF132C" w:rsidR="00177138" w:rsidRPr="00177138" w:rsidRDefault="00177138" w:rsidP="00177138">
            <w:pPr>
              <w:ind w:right="423"/>
              <w:jc w:val="center"/>
              <w:rPr>
                <w:rFonts w:eastAsia="Calibri"/>
                <w:bCs/>
              </w:rPr>
            </w:pPr>
            <w:r w:rsidRPr="00177138">
              <w:rPr>
                <w:rFonts w:eastAsia="Calibri"/>
                <w:bCs/>
              </w:rPr>
              <w:t>а) уклонение</w:t>
            </w:r>
          </w:p>
        </w:tc>
        <w:tc>
          <w:tcPr>
            <w:tcW w:w="3540" w:type="dxa"/>
          </w:tcPr>
          <w:p w14:paraId="4EF0A8A4" w14:textId="29292DBE" w:rsidR="00177138" w:rsidRPr="00177138" w:rsidRDefault="00177138" w:rsidP="00177138">
            <w:pPr>
              <w:ind w:right="423"/>
              <w:jc w:val="center"/>
              <w:rPr>
                <w:rFonts w:eastAsia="Calibri"/>
                <w:bCs/>
              </w:rPr>
            </w:pPr>
            <w:r w:rsidRPr="00177138">
              <w:rPr>
                <w:rFonts w:eastAsia="Calibri"/>
                <w:bCs/>
              </w:rPr>
              <w:t>а) речевой этикет</w:t>
            </w:r>
          </w:p>
        </w:tc>
        <w:tc>
          <w:tcPr>
            <w:tcW w:w="3398" w:type="dxa"/>
            <w:tcBorders>
              <w:top w:val="single" w:sz="4" w:space="0" w:color="000000"/>
              <w:left w:val="single" w:sz="4" w:space="0" w:color="000000"/>
              <w:bottom w:val="single" w:sz="4" w:space="0" w:color="000000"/>
              <w:right w:val="single" w:sz="4" w:space="0" w:color="000000"/>
            </w:tcBorders>
          </w:tcPr>
          <w:p w14:paraId="01827CEA" w14:textId="0DF7773A" w:rsidR="00177138" w:rsidRPr="00177138" w:rsidRDefault="00177138" w:rsidP="00177138">
            <w:pPr>
              <w:ind w:right="423"/>
              <w:jc w:val="center"/>
              <w:rPr>
                <w:rFonts w:eastAsia="Calibri"/>
                <w:bCs/>
              </w:rPr>
            </w:pPr>
            <w:r w:rsidRPr="00177138">
              <w:rPr>
                <w:rFonts w:eastAsia="Calibri"/>
                <w:bCs/>
              </w:rPr>
              <w:t>а) коммуникативная</w:t>
            </w:r>
          </w:p>
        </w:tc>
      </w:tr>
      <w:tr w:rsidR="00177138" w14:paraId="5E29AB97" w14:textId="77777777" w:rsidTr="00177138">
        <w:tc>
          <w:tcPr>
            <w:tcW w:w="3256" w:type="dxa"/>
          </w:tcPr>
          <w:p w14:paraId="0331B46F" w14:textId="236E826D" w:rsidR="00177138" w:rsidRPr="00177138" w:rsidRDefault="00177138" w:rsidP="00177138">
            <w:pPr>
              <w:ind w:right="423"/>
              <w:jc w:val="center"/>
              <w:rPr>
                <w:rFonts w:eastAsia="Calibri"/>
                <w:bCs/>
              </w:rPr>
            </w:pPr>
            <w:r w:rsidRPr="00177138">
              <w:rPr>
                <w:rFonts w:eastAsia="Calibri"/>
                <w:bCs/>
              </w:rPr>
              <w:t>б) опережение</w:t>
            </w:r>
          </w:p>
        </w:tc>
        <w:tc>
          <w:tcPr>
            <w:tcW w:w="3540" w:type="dxa"/>
          </w:tcPr>
          <w:p w14:paraId="24E3C6FD" w14:textId="5BFEC455" w:rsidR="00177138" w:rsidRPr="00177138" w:rsidRDefault="00177138" w:rsidP="00177138">
            <w:pPr>
              <w:ind w:right="423"/>
              <w:jc w:val="center"/>
              <w:rPr>
                <w:rFonts w:eastAsia="Calibri"/>
                <w:bCs/>
              </w:rPr>
            </w:pPr>
            <w:r w:rsidRPr="00177138">
              <w:rPr>
                <w:rFonts w:eastAsia="Calibri"/>
                <w:bCs/>
              </w:rPr>
              <w:t>б) дистантное общение</w:t>
            </w:r>
          </w:p>
        </w:tc>
        <w:tc>
          <w:tcPr>
            <w:tcW w:w="3398" w:type="dxa"/>
            <w:tcBorders>
              <w:top w:val="single" w:sz="4" w:space="0" w:color="000000"/>
              <w:left w:val="single" w:sz="4" w:space="0" w:color="000000"/>
              <w:bottom w:val="single" w:sz="4" w:space="0" w:color="000000"/>
              <w:right w:val="single" w:sz="4" w:space="0" w:color="000000"/>
            </w:tcBorders>
          </w:tcPr>
          <w:p w14:paraId="5155A862" w14:textId="16B02154" w:rsidR="00177138" w:rsidRPr="00177138" w:rsidRDefault="00177138" w:rsidP="00177138">
            <w:pPr>
              <w:ind w:right="423"/>
              <w:jc w:val="center"/>
              <w:rPr>
                <w:rFonts w:eastAsia="Calibri"/>
                <w:bCs/>
              </w:rPr>
            </w:pPr>
            <w:r w:rsidRPr="00177138">
              <w:rPr>
                <w:rFonts w:eastAsia="Calibri"/>
                <w:bCs/>
              </w:rPr>
              <w:t>б) императивная</w:t>
            </w:r>
          </w:p>
        </w:tc>
      </w:tr>
      <w:tr w:rsidR="00177138" w14:paraId="7A0EA67C" w14:textId="77777777" w:rsidTr="00177138">
        <w:tc>
          <w:tcPr>
            <w:tcW w:w="3256" w:type="dxa"/>
            <w:tcBorders>
              <w:top w:val="single" w:sz="4" w:space="0" w:color="000000"/>
              <w:left w:val="single" w:sz="4" w:space="0" w:color="000000"/>
              <w:bottom w:val="single" w:sz="4" w:space="0" w:color="000000"/>
              <w:right w:val="single" w:sz="4" w:space="0" w:color="000000"/>
            </w:tcBorders>
          </w:tcPr>
          <w:p w14:paraId="341EA809" w14:textId="34D43D88" w:rsidR="00177138" w:rsidRPr="00177138" w:rsidRDefault="00177138" w:rsidP="00177138">
            <w:pPr>
              <w:ind w:right="423"/>
              <w:jc w:val="center"/>
              <w:rPr>
                <w:rFonts w:eastAsia="Calibri"/>
                <w:bCs/>
              </w:rPr>
            </w:pPr>
            <w:r w:rsidRPr="00D61B1F">
              <w:rPr>
                <w:rFonts w:eastAsia="Calibri"/>
              </w:rPr>
              <w:t>в) компромисс</w:t>
            </w:r>
          </w:p>
        </w:tc>
        <w:tc>
          <w:tcPr>
            <w:tcW w:w="3540" w:type="dxa"/>
            <w:tcBorders>
              <w:top w:val="single" w:sz="4" w:space="0" w:color="000000"/>
              <w:left w:val="single" w:sz="4" w:space="0" w:color="000000"/>
              <w:bottom w:val="single" w:sz="4" w:space="0" w:color="000000"/>
              <w:right w:val="single" w:sz="4" w:space="0" w:color="000000"/>
            </w:tcBorders>
          </w:tcPr>
          <w:p w14:paraId="172142E7" w14:textId="4D4964FE" w:rsidR="00177138" w:rsidRPr="00177138" w:rsidRDefault="00177138" w:rsidP="00177138">
            <w:pPr>
              <w:ind w:right="423"/>
              <w:jc w:val="center"/>
              <w:rPr>
                <w:rFonts w:eastAsia="Calibri"/>
                <w:bCs/>
              </w:rPr>
            </w:pPr>
            <w:r w:rsidRPr="00D61B1F">
              <w:rPr>
                <w:rFonts w:eastAsia="Calibri"/>
              </w:rPr>
              <w:t>в) некорректность</w:t>
            </w:r>
          </w:p>
        </w:tc>
        <w:tc>
          <w:tcPr>
            <w:tcW w:w="3398" w:type="dxa"/>
            <w:tcBorders>
              <w:top w:val="single" w:sz="4" w:space="0" w:color="000000"/>
              <w:left w:val="single" w:sz="4" w:space="0" w:color="000000"/>
              <w:bottom w:val="single" w:sz="4" w:space="0" w:color="000000"/>
              <w:right w:val="single" w:sz="4" w:space="0" w:color="000000"/>
            </w:tcBorders>
          </w:tcPr>
          <w:p w14:paraId="72106564" w14:textId="13B45545" w:rsidR="00177138" w:rsidRPr="00177138" w:rsidRDefault="00177138" w:rsidP="00177138">
            <w:pPr>
              <w:ind w:right="423"/>
              <w:jc w:val="center"/>
              <w:rPr>
                <w:rFonts w:eastAsia="Calibri"/>
                <w:bCs/>
              </w:rPr>
            </w:pPr>
            <w:r w:rsidRPr="00D61B1F">
              <w:rPr>
                <w:rFonts w:eastAsia="Calibri"/>
              </w:rPr>
              <w:t>в) перцептивная</w:t>
            </w:r>
          </w:p>
        </w:tc>
      </w:tr>
      <w:tr w:rsidR="00177138" w14:paraId="644FF22C" w14:textId="77777777" w:rsidTr="00177138">
        <w:tc>
          <w:tcPr>
            <w:tcW w:w="3256" w:type="dxa"/>
            <w:tcBorders>
              <w:top w:val="single" w:sz="4" w:space="0" w:color="000000"/>
              <w:left w:val="single" w:sz="4" w:space="0" w:color="000000"/>
              <w:bottom w:val="single" w:sz="4" w:space="0" w:color="000000"/>
              <w:right w:val="single" w:sz="4" w:space="0" w:color="000000"/>
            </w:tcBorders>
          </w:tcPr>
          <w:p w14:paraId="45BCA465" w14:textId="378EA73D" w:rsidR="00177138" w:rsidRPr="00D61B1F" w:rsidRDefault="00177138" w:rsidP="00177138">
            <w:pPr>
              <w:ind w:right="423"/>
              <w:jc w:val="center"/>
              <w:rPr>
                <w:rFonts w:eastAsia="Calibri"/>
              </w:rPr>
            </w:pPr>
            <w:r w:rsidRPr="00177138">
              <w:rPr>
                <w:rFonts w:eastAsia="Calibri"/>
              </w:rPr>
              <w:t>г) сотрудничество</w:t>
            </w:r>
          </w:p>
        </w:tc>
        <w:tc>
          <w:tcPr>
            <w:tcW w:w="3540" w:type="dxa"/>
            <w:tcBorders>
              <w:top w:val="single" w:sz="4" w:space="0" w:color="000000"/>
              <w:left w:val="single" w:sz="4" w:space="0" w:color="000000"/>
              <w:bottom w:val="single" w:sz="4" w:space="0" w:color="000000"/>
              <w:right w:val="single" w:sz="4" w:space="0" w:color="000000"/>
            </w:tcBorders>
          </w:tcPr>
          <w:p w14:paraId="70FB83F1" w14:textId="32447C49" w:rsidR="00177138" w:rsidRPr="00D61B1F" w:rsidRDefault="00177138" w:rsidP="00177138">
            <w:pPr>
              <w:ind w:right="423"/>
              <w:jc w:val="center"/>
              <w:rPr>
                <w:rFonts w:eastAsia="Calibri"/>
              </w:rPr>
            </w:pPr>
            <w:r w:rsidRPr="00177138">
              <w:rPr>
                <w:rFonts w:eastAsia="Calibri"/>
              </w:rPr>
              <w:t>г) имидж делового человека</w:t>
            </w:r>
          </w:p>
        </w:tc>
        <w:tc>
          <w:tcPr>
            <w:tcW w:w="3398" w:type="dxa"/>
            <w:tcBorders>
              <w:top w:val="single" w:sz="4" w:space="0" w:color="000000"/>
              <w:left w:val="single" w:sz="4" w:space="0" w:color="000000"/>
              <w:bottom w:val="single" w:sz="4" w:space="0" w:color="000000"/>
              <w:right w:val="single" w:sz="4" w:space="0" w:color="000000"/>
            </w:tcBorders>
          </w:tcPr>
          <w:p w14:paraId="7C0198CD" w14:textId="1C635772" w:rsidR="00177138" w:rsidRPr="00D61B1F" w:rsidRDefault="00177138" w:rsidP="00177138">
            <w:pPr>
              <w:ind w:right="423"/>
              <w:jc w:val="center"/>
              <w:rPr>
                <w:rFonts w:eastAsia="Calibri"/>
              </w:rPr>
            </w:pPr>
            <w:r w:rsidRPr="00177138">
              <w:rPr>
                <w:rFonts w:eastAsia="Calibri"/>
              </w:rPr>
              <w:t>г) интерактивная</w:t>
            </w:r>
          </w:p>
        </w:tc>
      </w:tr>
    </w:tbl>
    <w:p w14:paraId="4D995368" w14:textId="327DD2A9" w:rsidR="00424A16" w:rsidRPr="00D61B1F" w:rsidRDefault="00424A16" w:rsidP="00424A16">
      <w:pPr>
        <w:ind w:left="-284" w:right="423" w:firstLine="567"/>
        <w:jc w:val="both"/>
        <w:rPr>
          <w:rFonts w:eastAsia="Calibri"/>
          <w:b/>
        </w:rPr>
      </w:pPr>
      <w:r w:rsidRPr="00D61B1F">
        <w:rPr>
          <w:rFonts w:eastAsia="Calibri"/>
          <w:b/>
        </w:rPr>
        <w:t>5.</w:t>
      </w:r>
      <w:r w:rsidR="00177138">
        <w:rPr>
          <w:rFonts w:eastAsia="Calibri"/>
          <w:b/>
        </w:rPr>
        <w:t xml:space="preserve"> </w:t>
      </w:r>
      <w:r w:rsidRPr="00D61B1F">
        <w:rPr>
          <w:rFonts w:eastAsia="Calibri"/>
          <w:b/>
        </w:rPr>
        <w:t>Дайте аргументированный ответ на вопрос:</w:t>
      </w:r>
    </w:p>
    <w:p w14:paraId="0E2197E6" w14:textId="77777777" w:rsidR="00424A16" w:rsidRPr="00D61B1F" w:rsidRDefault="00424A16" w:rsidP="00424A16">
      <w:pPr>
        <w:ind w:left="-284" w:right="423" w:firstLine="567"/>
        <w:jc w:val="both"/>
        <w:rPr>
          <w:rFonts w:eastAsia="Calibri"/>
        </w:rPr>
      </w:pPr>
      <w:r w:rsidRPr="00D61B1F">
        <w:rPr>
          <w:rFonts w:eastAsia="Calibri"/>
        </w:rPr>
        <w:t>«Отчего бывают «лидеры» и «тихони»? Одних постоянно куда-то выбирают, а другие все время в «болоте __________»».</w:t>
      </w:r>
    </w:p>
    <w:p w14:paraId="39CD013C" w14:textId="77777777" w:rsidR="00424A16" w:rsidRPr="00D61B1F" w:rsidRDefault="00424A16" w:rsidP="00424A16">
      <w:pPr>
        <w:ind w:left="-284" w:right="423" w:firstLine="567"/>
        <w:jc w:val="both"/>
        <w:rPr>
          <w:rFonts w:eastAsia="Calibri"/>
        </w:rPr>
      </w:pPr>
    </w:p>
    <w:p w14:paraId="08B53ADC" w14:textId="77777777" w:rsidR="00424A16" w:rsidRPr="00D61B1F" w:rsidRDefault="00424A16" w:rsidP="00424A16">
      <w:pPr>
        <w:ind w:left="-284" w:right="423" w:firstLine="567"/>
        <w:jc w:val="both"/>
        <w:rPr>
          <w:rFonts w:eastAsia="Calibri"/>
        </w:rPr>
      </w:pPr>
      <w:r w:rsidRPr="00D61B1F">
        <w:rPr>
          <w:rFonts w:eastAsia="Calibri"/>
        </w:rPr>
        <w:t xml:space="preserve">В каждом варианте – 15 заданий: </w:t>
      </w:r>
      <w:r w:rsidRPr="00D61B1F">
        <w:rPr>
          <w:rFonts w:eastAsia="Calibri"/>
          <w:b/>
        </w:rPr>
        <w:t>задания на выбор одного правильного ответа части А (10 заданий):</w:t>
      </w:r>
      <w:r w:rsidRPr="00D61B1F">
        <w:rPr>
          <w:rFonts w:eastAsia="Calibri"/>
        </w:rPr>
        <w:t xml:space="preserve"> по 1 баллу за правильный ответ; </w:t>
      </w:r>
      <w:r w:rsidRPr="00D61B1F">
        <w:rPr>
          <w:rFonts w:eastAsia="Calibri"/>
          <w:b/>
        </w:rPr>
        <w:t xml:space="preserve">задания части В (5 заданий): </w:t>
      </w:r>
      <w:r w:rsidRPr="00D61B1F">
        <w:rPr>
          <w:rFonts w:eastAsia="Calibri"/>
        </w:rPr>
        <w:t>по 2 балла за правильный ответ.</w:t>
      </w:r>
    </w:p>
    <w:p w14:paraId="2B9FB827" w14:textId="77777777" w:rsidR="00424A16" w:rsidRPr="00D61B1F" w:rsidRDefault="00424A16" w:rsidP="00424A16">
      <w:pPr>
        <w:ind w:left="-284" w:right="423" w:firstLine="567"/>
        <w:jc w:val="both"/>
        <w:rPr>
          <w:rFonts w:eastAsia="Calibri"/>
          <w:b/>
          <w:i/>
        </w:rPr>
      </w:pPr>
      <w:r w:rsidRPr="00D61B1F">
        <w:rPr>
          <w:rFonts w:eastAsia="Calibri"/>
          <w:b/>
          <w:i/>
        </w:rPr>
        <w:t>Максимальное количество баллов – 20</w:t>
      </w:r>
    </w:p>
    <w:p w14:paraId="29688CC8" w14:textId="77777777" w:rsidR="00424A16" w:rsidRPr="00D61B1F" w:rsidRDefault="00424A16" w:rsidP="00424A16">
      <w:pPr>
        <w:ind w:left="-284" w:right="423" w:firstLine="567"/>
        <w:jc w:val="both"/>
        <w:rPr>
          <w:rFonts w:eastAsia="Calibri"/>
        </w:rPr>
      </w:pPr>
      <w:r w:rsidRPr="00D61B1F">
        <w:rPr>
          <w:rFonts w:eastAsia="Calibri"/>
        </w:rPr>
        <w:tab/>
        <w:t>Оценивание происходит по пятибалльной системе.</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7"/>
        <w:gridCol w:w="2272"/>
        <w:gridCol w:w="3135"/>
      </w:tblGrid>
      <w:tr w:rsidR="00424A16" w:rsidRPr="00D61B1F" w14:paraId="64B2E90E" w14:textId="77777777" w:rsidTr="00BF320E">
        <w:tc>
          <w:tcPr>
            <w:tcW w:w="4677" w:type="dxa"/>
            <w:vMerge w:val="restart"/>
            <w:tcBorders>
              <w:top w:val="single" w:sz="4" w:space="0" w:color="auto"/>
              <w:left w:val="single" w:sz="4" w:space="0" w:color="auto"/>
              <w:bottom w:val="single" w:sz="4" w:space="0" w:color="auto"/>
              <w:right w:val="single" w:sz="4" w:space="0" w:color="auto"/>
            </w:tcBorders>
            <w:hideMark/>
          </w:tcPr>
          <w:p w14:paraId="2AED9B9D" w14:textId="77777777" w:rsidR="00424A16" w:rsidRPr="00D61B1F" w:rsidRDefault="00424A16" w:rsidP="00424A16">
            <w:pPr>
              <w:ind w:left="-284" w:right="423" w:firstLine="567"/>
              <w:jc w:val="center"/>
              <w:rPr>
                <w:b/>
              </w:rPr>
            </w:pPr>
            <w:r w:rsidRPr="00D61B1F">
              <w:rPr>
                <w:rFonts w:eastAsia="Calibri"/>
                <w:b/>
              </w:rPr>
              <w:t>Количество</w:t>
            </w:r>
          </w:p>
          <w:p w14:paraId="7877B065" w14:textId="77777777" w:rsidR="00424A16" w:rsidRPr="00D61B1F" w:rsidRDefault="00424A16" w:rsidP="00424A16">
            <w:pPr>
              <w:ind w:left="-284" w:right="423" w:firstLine="567"/>
              <w:jc w:val="center"/>
              <w:rPr>
                <w:rFonts w:eastAsia="Calibri"/>
                <w:b/>
              </w:rPr>
            </w:pPr>
            <w:r w:rsidRPr="00D61B1F">
              <w:rPr>
                <w:rFonts w:eastAsia="Calibri"/>
                <w:b/>
              </w:rPr>
              <w:t>набранных баллов</w:t>
            </w:r>
          </w:p>
        </w:tc>
        <w:tc>
          <w:tcPr>
            <w:tcW w:w="5352" w:type="dxa"/>
            <w:gridSpan w:val="2"/>
            <w:tcBorders>
              <w:top w:val="single" w:sz="4" w:space="0" w:color="auto"/>
              <w:left w:val="single" w:sz="4" w:space="0" w:color="auto"/>
              <w:bottom w:val="single" w:sz="4" w:space="0" w:color="auto"/>
              <w:right w:val="single" w:sz="4" w:space="0" w:color="auto"/>
            </w:tcBorders>
            <w:hideMark/>
          </w:tcPr>
          <w:p w14:paraId="22B71525" w14:textId="77777777" w:rsidR="00424A16" w:rsidRPr="00D61B1F" w:rsidRDefault="00424A16" w:rsidP="00424A16">
            <w:pPr>
              <w:ind w:left="-284" w:right="423" w:firstLine="567"/>
              <w:jc w:val="center"/>
              <w:rPr>
                <w:rFonts w:eastAsia="Calibri"/>
                <w:b/>
              </w:rPr>
            </w:pPr>
            <w:r w:rsidRPr="00D61B1F">
              <w:rPr>
                <w:rFonts w:eastAsia="Calibri"/>
                <w:b/>
              </w:rPr>
              <w:t>Количественная оценка индивидуальных образовательных достижений</w:t>
            </w:r>
          </w:p>
        </w:tc>
      </w:tr>
      <w:tr w:rsidR="00424A16" w:rsidRPr="00D61B1F" w14:paraId="71FB4D91" w14:textId="77777777" w:rsidTr="00BF320E">
        <w:tc>
          <w:tcPr>
            <w:tcW w:w="0" w:type="auto"/>
            <w:vMerge/>
            <w:tcBorders>
              <w:top w:val="single" w:sz="4" w:space="0" w:color="auto"/>
              <w:left w:val="single" w:sz="4" w:space="0" w:color="auto"/>
              <w:bottom w:val="single" w:sz="4" w:space="0" w:color="auto"/>
              <w:right w:val="single" w:sz="4" w:space="0" w:color="auto"/>
            </w:tcBorders>
            <w:vAlign w:val="center"/>
            <w:hideMark/>
          </w:tcPr>
          <w:p w14:paraId="3EA3BC44" w14:textId="77777777" w:rsidR="00424A16" w:rsidRPr="00D61B1F" w:rsidRDefault="00424A16" w:rsidP="00424A16">
            <w:pPr>
              <w:ind w:left="-284" w:right="423" w:firstLine="567"/>
              <w:rPr>
                <w:rFonts w:eastAsia="Calibri"/>
                <w:b/>
              </w:rPr>
            </w:pPr>
          </w:p>
        </w:tc>
        <w:tc>
          <w:tcPr>
            <w:tcW w:w="2272" w:type="dxa"/>
            <w:tcBorders>
              <w:top w:val="single" w:sz="4" w:space="0" w:color="auto"/>
              <w:left w:val="single" w:sz="4" w:space="0" w:color="auto"/>
              <w:bottom w:val="single" w:sz="4" w:space="0" w:color="auto"/>
              <w:right w:val="single" w:sz="4" w:space="0" w:color="auto"/>
            </w:tcBorders>
            <w:hideMark/>
          </w:tcPr>
          <w:p w14:paraId="2A7A520C" w14:textId="77777777" w:rsidR="00424A16" w:rsidRPr="00D61B1F" w:rsidRDefault="00424A16" w:rsidP="00424A16">
            <w:pPr>
              <w:ind w:left="-284" w:right="423" w:firstLine="567"/>
              <w:jc w:val="center"/>
              <w:rPr>
                <w:rFonts w:eastAsia="Calibri"/>
                <w:b/>
              </w:rPr>
            </w:pPr>
            <w:r w:rsidRPr="00D61B1F">
              <w:rPr>
                <w:rFonts w:eastAsia="Calibri"/>
                <w:b/>
              </w:rPr>
              <w:t>балл (отметка)</w:t>
            </w:r>
          </w:p>
        </w:tc>
        <w:tc>
          <w:tcPr>
            <w:tcW w:w="3080" w:type="dxa"/>
            <w:tcBorders>
              <w:top w:val="single" w:sz="4" w:space="0" w:color="auto"/>
              <w:left w:val="single" w:sz="4" w:space="0" w:color="auto"/>
              <w:bottom w:val="single" w:sz="4" w:space="0" w:color="auto"/>
              <w:right w:val="single" w:sz="4" w:space="0" w:color="auto"/>
            </w:tcBorders>
            <w:hideMark/>
          </w:tcPr>
          <w:p w14:paraId="31AA6BEE" w14:textId="77777777" w:rsidR="00424A16" w:rsidRPr="00D61B1F" w:rsidRDefault="00424A16" w:rsidP="00424A16">
            <w:pPr>
              <w:ind w:left="-284" w:right="423" w:firstLine="567"/>
              <w:jc w:val="center"/>
              <w:rPr>
                <w:rFonts w:eastAsia="Calibri"/>
                <w:b/>
              </w:rPr>
            </w:pPr>
            <w:r w:rsidRPr="00D61B1F">
              <w:rPr>
                <w:rFonts w:eastAsia="Calibri"/>
                <w:b/>
              </w:rPr>
              <w:t>вербальный аналог</w:t>
            </w:r>
          </w:p>
        </w:tc>
      </w:tr>
      <w:tr w:rsidR="00424A16" w:rsidRPr="00D61B1F" w14:paraId="1970628E" w14:textId="77777777" w:rsidTr="00BF320E">
        <w:tc>
          <w:tcPr>
            <w:tcW w:w="4677" w:type="dxa"/>
            <w:tcBorders>
              <w:top w:val="single" w:sz="4" w:space="0" w:color="auto"/>
              <w:left w:val="single" w:sz="4" w:space="0" w:color="auto"/>
              <w:bottom w:val="single" w:sz="4" w:space="0" w:color="auto"/>
              <w:right w:val="single" w:sz="4" w:space="0" w:color="auto"/>
            </w:tcBorders>
            <w:hideMark/>
          </w:tcPr>
          <w:p w14:paraId="50DBB826" w14:textId="77777777" w:rsidR="00424A16" w:rsidRPr="00D61B1F" w:rsidRDefault="00424A16" w:rsidP="00424A16">
            <w:pPr>
              <w:ind w:left="-284" w:right="423" w:firstLine="567"/>
              <w:jc w:val="center"/>
              <w:rPr>
                <w:rFonts w:eastAsia="Calibri"/>
              </w:rPr>
            </w:pPr>
            <w:r w:rsidRPr="00D61B1F">
              <w:rPr>
                <w:rFonts w:eastAsia="Calibri"/>
              </w:rPr>
              <w:t>19-20</w:t>
            </w:r>
          </w:p>
        </w:tc>
        <w:tc>
          <w:tcPr>
            <w:tcW w:w="2272" w:type="dxa"/>
            <w:tcBorders>
              <w:top w:val="single" w:sz="4" w:space="0" w:color="auto"/>
              <w:left w:val="single" w:sz="4" w:space="0" w:color="auto"/>
              <w:bottom w:val="single" w:sz="4" w:space="0" w:color="auto"/>
              <w:right w:val="single" w:sz="4" w:space="0" w:color="auto"/>
            </w:tcBorders>
            <w:hideMark/>
          </w:tcPr>
          <w:p w14:paraId="1834690B" w14:textId="77777777" w:rsidR="00424A16" w:rsidRPr="00D61B1F" w:rsidRDefault="00424A16" w:rsidP="00424A16">
            <w:pPr>
              <w:ind w:left="-284" w:right="423" w:firstLine="567"/>
              <w:jc w:val="center"/>
              <w:rPr>
                <w:rFonts w:eastAsia="Calibri"/>
              </w:rPr>
            </w:pPr>
            <w:r w:rsidRPr="00D61B1F">
              <w:rPr>
                <w:rFonts w:eastAsia="Calibri"/>
              </w:rPr>
              <w:t>5</w:t>
            </w:r>
          </w:p>
        </w:tc>
        <w:tc>
          <w:tcPr>
            <w:tcW w:w="3080" w:type="dxa"/>
            <w:tcBorders>
              <w:top w:val="single" w:sz="4" w:space="0" w:color="auto"/>
              <w:left w:val="single" w:sz="4" w:space="0" w:color="auto"/>
              <w:bottom w:val="single" w:sz="4" w:space="0" w:color="auto"/>
              <w:right w:val="single" w:sz="4" w:space="0" w:color="auto"/>
            </w:tcBorders>
            <w:hideMark/>
          </w:tcPr>
          <w:p w14:paraId="2DAE794E" w14:textId="77777777" w:rsidR="00424A16" w:rsidRPr="00D61B1F" w:rsidRDefault="00424A16" w:rsidP="00424A16">
            <w:pPr>
              <w:ind w:left="-284" w:right="423" w:firstLine="567"/>
              <w:jc w:val="center"/>
              <w:rPr>
                <w:rFonts w:eastAsia="Calibri"/>
              </w:rPr>
            </w:pPr>
            <w:r w:rsidRPr="00D61B1F">
              <w:rPr>
                <w:rFonts w:eastAsia="Calibri"/>
              </w:rPr>
              <w:t>отлично</w:t>
            </w:r>
          </w:p>
        </w:tc>
      </w:tr>
      <w:tr w:rsidR="00424A16" w:rsidRPr="00D61B1F" w14:paraId="7875DE7A" w14:textId="77777777" w:rsidTr="00BF320E">
        <w:tc>
          <w:tcPr>
            <w:tcW w:w="4677" w:type="dxa"/>
            <w:tcBorders>
              <w:top w:val="single" w:sz="4" w:space="0" w:color="auto"/>
              <w:left w:val="single" w:sz="4" w:space="0" w:color="auto"/>
              <w:bottom w:val="single" w:sz="4" w:space="0" w:color="auto"/>
              <w:right w:val="single" w:sz="4" w:space="0" w:color="auto"/>
            </w:tcBorders>
            <w:hideMark/>
          </w:tcPr>
          <w:p w14:paraId="0781A46D" w14:textId="77777777" w:rsidR="00424A16" w:rsidRPr="00D61B1F" w:rsidRDefault="00424A16" w:rsidP="00424A16">
            <w:pPr>
              <w:ind w:left="-284" w:right="423" w:firstLine="567"/>
              <w:jc w:val="center"/>
              <w:rPr>
                <w:rFonts w:eastAsia="Calibri"/>
              </w:rPr>
            </w:pPr>
            <w:r w:rsidRPr="00D61B1F">
              <w:rPr>
                <w:rFonts w:eastAsia="Calibri"/>
              </w:rPr>
              <w:t>15-18</w:t>
            </w:r>
          </w:p>
        </w:tc>
        <w:tc>
          <w:tcPr>
            <w:tcW w:w="2272" w:type="dxa"/>
            <w:tcBorders>
              <w:top w:val="single" w:sz="4" w:space="0" w:color="auto"/>
              <w:left w:val="single" w:sz="4" w:space="0" w:color="auto"/>
              <w:bottom w:val="single" w:sz="4" w:space="0" w:color="auto"/>
              <w:right w:val="single" w:sz="4" w:space="0" w:color="auto"/>
            </w:tcBorders>
            <w:hideMark/>
          </w:tcPr>
          <w:p w14:paraId="138D9DFA" w14:textId="77777777" w:rsidR="00424A16" w:rsidRPr="00D61B1F" w:rsidRDefault="00424A16" w:rsidP="00424A16">
            <w:pPr>
              <w:ind w:left="-284" w:right="423" w:firstLine="567"/>
              <w:jc w:val="center"/>
              <w:rPr>
                <w:rFonts w:eastAsia="Calibri"/>
              </w:rPr>
            </w:pPr>
            <w:r w:rsidRPr="00D61B1F">
              <w:rPr>
                <w:rFonts w:eastAsia="Calibri"/>
              </w:rPr>
              <w:t>4</w:t>
            </w:r>
          </w:p>
        </w:tc>
        <w:tc>
          <w:tcPr>
            <w:tcW w:w="3080" w:type="dxa"/>
            <w:tcBorders>
              <w:top w:val="single" w:sz="4" w:space="0" w:color="auto"/>
              <w:left w:val="single" w:sz="4" w:space="0" w:color="auto"/>
              <w:bottom w:val="single" w:sz="4" w:space="0" w:color="auto"/>
              <w:right w:val="single" w:sz="4" w:space="0" w:color="auto"/>
            </w:tcBorders>
            <w:hideMark/>
          </w:tcPr>
          <w:p w14:paraId="3AF23206" w14:textId="77777777" w:rsidR="00424A16" w:rsidRPr="00D61B1F" w:rsidRDefault="00424A16" w:rsidP="00424A16">
            <w:pPr>
              <w:ind w:left="-284" w:right="423" w:firstLine="567"/>
              <w:jc w:val="center"/>
              <w:rPr>
                <w:rFonts w:eastAsia="Calibri"/>
              </w:rPr>
            </w:pPr>
            <w:r w:rsidRPr="00D61B1F">
              <w:rPr>
                <w:rFonts w:eastAsia="Calibri"/>
              </w:rPr>
              <w:t>хорошо</w:t>
            </w:r>
          </w:p>
        </w:tc>
      </w:tr>
      <w:tr w:rsidR="00424A16" w:rsidRPr="00D61B1F" w14:paraId="281ED0F5" w14:textId="77777777" w:rsidTr="00BF320E">
        <w:tc>
          <w:tcPr>
            <w:tcW w:w="4677" w:type="dxa"/>
            <w:tcBorders>
              <w:top w:val="single" w:sz="4" w:space="0" w:color="auto"/>
              <w:left w:val="single" w:sz="4" w:space="0" w:color="auto"/>
              <w:bottom w:val="single" w:sz="4" w:space="0" w:color="auto"/>
              <w:right w:val="single" w:sz="4" w:space="0" w:color="auto"/>
            </w:tcBorders>
            <w:hideMark/>
          </w:tcPr>
          <w:p w14:paraId="5CE4E767" w14:textId="77777777" w:rsidR="00424A16" w:rsidRPr="00D61B1F" w:rsidRDefault="00424A16" w:rsidP="00424A16">
            <w:pPr>
              <w:ind w:left="-284" w:right="423" w:firstLine="567"/>
              <w:jc w:val="center"/>
              <w:rPr>
                <w:rFonts w:eastAsia="Calibri"/>
              </w:rPr>
            </w:pPr>
            <w:r w:rsidRPr="00D61B1F">
              <w:rPr>
                <w:rFonts w:eastAsia="Calibri"/>
              </w:rPr>
              <w:t>11-14</w:t>
            </w:r>
          </w:p>
        </w:tc>
        <w:tc>
          <w:tcPr>
            <w:tcW w:w="2272" w:type="dxa"/>
            <w:tcBorders>
              <w:top w:val="single" w:sz="4" w:space="0" w:color="auto"/>
              <w:left w:val="single" w:sz="4" w:space="0" w:color="auto"/>
              <w:bottom w:val="single" w:sz="4" w:space="0" w:color="auto"/>
              <w:right w:val="single" w:sz="4" w:space="0" w:color="auto"/>
            </w:tcBorders>
            <w:hideMark/>
          </w:tcPr>
          <w:p w14:paraId="548E48A3" w14:textId="77777777" w:rsidR="00424A16" w:rsidRPr="00D61B1F" w:rsidRDefault="00424A16" w:rsidP="00424A16">
            <w:pPr>
              <w:ind w:left="-284" w:right="423" w:firstLine="567"/>
              <w:jc w:val="center"/>
              <w:rPr>
                <w:rFonts w:eastAsia="Calibri"/>
              </w:rPr>
            </w:pPr>
            <w:r w:rsidRPr="00D61B1F">
              <w:rPr>
                <w:rFonts w:eastAsia="Calibri"/>
              </w:rPr>
              <w:t>3</w:t>
            </w:r>
          </w:p>
        </w:tc>
        <w:tc>
          <w:tcPr>
            <w:tcW w:w="3080" w:type="dxa"/>
            <w:tcBorders>
              <w:top w:val="single" w:sz="4" w:space="0" w:color="auto"/>
              <w:left w:val="single" w:sz="4" w:space="0" w:color="auto"/>
              <w:bottom w:val="single" w:sz="4" w:space="0" w:color="auto"/>
              <w:right w:val="single" w:sz="4" w:space="0" w:color="auto"/>
            </w:tcBorders>
            <w:hideMark/>
          </w:tcPr>
          <w:p w14:paraId="71857678" w14:textId="77777777" w:rsidR="00424A16" w:rsidRPr="00D61B1F" w:rsidRDefault="00424A16" w:rsidP="00424A16">
            <w:pPr>
              <w:ind w:left="-284" w:right="423" w:firstLine="567"/>
              <w:jc w:val="center"/>
              <w:rPr>
                <w:rFonts w:eastAsia="Calibri"/>
              </w:rPr>
            </w:pPr>
            <w:r w:rsidRPr="00D61B1F">
              <w:rPr>
                <w:rFonts w:eastAsia="Calibri"/>
              </w:rPr>
              <w:t>удовлетворительно</w:t>
            </w:r>
          </w:p>
        </w:tc>
      </w:tr>
      <w:tr w:rsidR="00424A16" w:rsidRPr="00D61B1F" w14:paraId="7FCE3CE7" w14:textId="77777777" w:rsidTr="00BF320E">
        <w:tc>
          <w:tcPr>
            <w:tcW w:w="4677" w:type="dxa"/>
            <w:tcBorders>
              <w:top w:val="single" w:sz="4" w:space="0" w:color="auto"/>
              <w:left w:val="single" w:sz="4" w:space="0" w:color="auto"/>
              <w:bottom w:val="single" w:sz="4" w:space="0" w:color="auto"/>
              <w:right w:val="single" w:sz="4" w:space="0" w:color="auto"/>
            </w:tcBorders>
            <w:hideMark/>
          </w:tcPr>
          <w:p w14:paraId="4143081E" w14:textId="77777777" w:rsidR="00424A16" w:rsidRPr="00D61B1F" w:rsidRDefault="00424A16" w:rsidP="00424A16">
            <w:pPr>
              <w:ind w:left="-284" w:right="423" w:firstLine="567"/>
              <w:jc w:val="center"/>
              <w:rPr>
                <w:rFonts w:eastAsia="Calibri"/>
              </w:rPr>
            </w:pPr>
            <w:r w:rsidRPr="00D61B1F">
              <w:rPr>
                <w:rFonts w:eastAsia="Calibri"/>
              </w:rPr>
              <w:t>менее 11</w:t>
            </w:r>
          </w:p>
        </w:tc>
        <w:tc>
          <w:tcPr>
            <w:tcW w:w="2272" w:type="dxa"/>
            <w:tcBorders>
              <w:top w:val="single" w:sz="4" w:space="0" w:color="auto"/>
              <w:left w:val="single" w:sz="4" w:space="0" w:color="auto"/>
              <w:bottom w:val="single" w:sz="4" w:space="0" w:color="auto"/>
              <w:right w:val="single" w:sz="4" w:space="0" w:color="auto"/>
            </w:tcBorders>
            <w:hideMark/>
          </w:tcPr>
          <w:p w14:paraId="439B3AD1" w14:textId="77777777" w:rsidR="00424A16" w:rsidRPr="00D61B1F" w:rsidRDefault="00424A16" w:rsidP="00424A16">
            <w:pPr>
              <w:ind w:left="-284" w:right="423" w:firstLine="567"/>
              <w:jc w:val="center"/>
              <w:rPr>
                <w:rFonts w:eastAsia="Calibri"/>
              </w:rPr>
            </w:pPr>
            <w:r w:rsidRPr="00D61B1F">
              <w:rPr>
                <w:rFonts w:eastAsia="Calibri"/>
              </w:rPr>
              <w:t>2</w:t>
            </w:r>
          </w:p>
        </w:tc>
        <w:tc>
          <w:tcPr>
            <w:tcW w:w="3080" w:type="dxa"/>
            <w:tcBorders>
              <w:top w:val="single" w:sz="4" w:space="0" w:color="auto"/>
              <w:left w:val="single" w:sz="4" w:space="0" w:color="auto"/>
              <w:bottom w:val="single" w:sz="4" w:space="0" w:color="auto"/>
              <w:right w:val="single" w:sz="4" w:space="0" w:color="auto"/>
            </w:tcBorders>
            <w:hideMark/>
          </w:tcPr>
          <w:p w14:paraId="352C4E8D" w14:textId="77777777" w:rsidR="00424A16" w:rsidRPr="00D61B1F" w:rsidRDefault="00424A16" w:rsidP="00424A16">
            <w:pPr>
              <w:ind w:left="-284" w:right="423" w:firstLine="567"/>
              <w:jc w:val="center"/>
              <w:rPr>
                <w:rFonts w:eastAsia="Calibri"/>
              </w:rPr>
            </w:pPr>
            <w:r w:rsidRPr="00D61B1F">
              <w:rPr>
                <w:rFonts w:eastAsia="Calibri"/>
              </w:rPr>
              <w:t>неудовлетворительно</w:t>
            </w:r>
          </w:p>
        </w:tc>
      </w:tr>
      <w:tr w:rsidR="00424A16" w:rsidRPr="00D61B1F" w14:paraId="1BA60865" w14:textId="77777777" w:rsidTr="00BF320E">
        <w:tc>
          <w:tcPr>
            <w:tcW w:w="4677" w:type="dxa"/>
            <w:tcBorders>
              <w:top w:val="single" w:sz="4" w:space="0" w:color="auto"/>
              <w:left w:val="single" w:sz="4" w:space="0" w:color="auto"/>
              <w:bottom w:val="single" w:sz="4" w:space="0" w:color="auto"/>
              <w:right w:val="single" w:sz="4" w:space="0" w:color="auto"/>
            </w:tcBorders>
            <w:hideMark/>
          </w:tcPr>
          <w:p w14:paraId="26036746" w14:textId="77777777" w:rsidR="00424A16" w:rsidRPr="00D61B1F" w:rsidRDefault="00424A16" w:rsidP="00424A16">
            <w:pPr>
              <w:ind w:left="-284" w:right="423" w:firstLine="567"/>
              <w:jc w:val="center"/>
              <w:rPr>
                <w:rFonts w:eastAsia="Calibri"/>
              </w:rPr>
            </w:pPr>
            <w:r w:rsidRPr="00D61B1F">
              <w:rPr>
                <w:rFonts w:eastAsia="Calibri"/>
              </w:rPr>
              <w:t>не приступил к выполнению</w:t>
            </w:r>
          </w:p>
        </w:tc>
        <w:tc>
          <w:tcPr>
            <w:tcW w:w="2272" w:type="dxa"/>
            <w:tcBorders>
              <w:top w:val="single" w:sz="4" w:space="0" w:color="auto"/>
              <w:left w:val="single" w:sz="4" w:space="0" w:color="auto"/>
              <w:bottom w:val="single" w:sz="4" w:space="0" w:color="auto"/>
              <w:right w:val="single" w:sz="4" w:space="0" w:color="auto"/>
            </w:tcBorders>
            <w:hideMark/>
          </w:tcPr>
          <w:p w14:paraId="6B9DBDEC" w14:textId="77777777" w:rsidR="00424A16" w:rsidRPr="00D61B1F" w:rsidRDefault="00424A16" w:rsidP="00424A16">
            <w:pPr>
              <w:ind w:left="-284" w:right="423" w:firstLine="567"/>
              <w:jc w:val="center"/>
              <w:rPr>
                <w:rFonts w:eastAsia="Calibri"/>
              </w:rPr>
            </w:pPr>
            <w:r w:rsidRPr="00D61B1F">
              <w:rPr>
                <w:rFonts w:eastAsia="Calibri"/>
              </w:rPr>
              <w:t>2</w:t>
            </w:r>
          </w:p>
        </w:tc>
        <w:tc>
          <w:tcPr>
            <w:tcW w:w="3080" w:type="dxa"/>
            <w:tcBorders>
              <w:top w:val="single" w:sz="4" w:space="0" w:color="auto"/>
              <w:left w:val="single" w:sz="4" w:space="0" w:color="auto"/>
              <w:bottom w:val="single" w:sz="4" w:space="0" w:color="auto"/>
              <w:right w:val="single" w:sz="4" w:space="0" w:color="auto"/>
            </w:tcBorders>
            <w:hideMark/>
          </w:tcPr>
          <w:p w14:paraId="1D8BEA3E" w14:textId="77777777" w:rsidR="00424A16" w:rsidRPr="00D61B1F" w:rsidRDefault="00424A16" w:rsidP="00424A16">
            <w:pPr>
              <w:ind w:left="-284" w:right="423" w:firstLine="567"/>
              <w:jc w:val="center"/>
              <w:rPr>
                <w:rFonts w:eastAsia="Calibri"/>
              </w:rPr>
            </w:pPr>
            <w:r w:rsidRPr="00D61B1F">
              <w:rPr>
                <w:rFonts w:eastAsia="Calibri"/>
              </w:rPr>
              <w:t>неудовлетворительно</w:t>
            </w:r>
          </w:p>
        </w:tc>
      </w:tr>
    </w:tbl>
    <w:p w14:paraId="4B9CC330" w14:textId="77777777" w:rsidR="00424A16" w:rsidRPr="00D61B1F" w:rsidRDefault="00424A16" w:rsidP="00424A16">
      <w:pPr>
        <w:ind w:left="-284" w:right="423" w:firstLine="567"/>
        <w:jc w:val="both"/>
        <w:rPr>
          <w:rFonts w:eastAsia="Calibri"/>
        </w:rPr>
      </w:pPr>
    </w:p>
    <w:p w14:paraId="57F8E0A1" w14:textId="77777777" w:rsidR="00424A16" w:rsidRPr="00D61B1F" w:rsidRDefault="00424A16" w:rsidP="00424A16">
      <w:pPr>
        <w:ind w:left="-284" w:right="423" w:firstLine="567"/>
        <w:rPr>
          <w:color w:val="000000"/>
          <w:szCs w:val="22"/>
          <w:lang w:eastAsia="en-US"/>
        </w:rPr>
      </w:pPr>
    </w:p>
    <w:p w14:paraId="01CE5250" w14:textId="77777777" w:rsidR="00424A16" w:rsidRPr="00D61B1F" w:rsidRDefault="00424A16" w:rsidP="00424A16">
      <w:pPr>
        <w:ind w:left="-284" w:right="423" w:firstLine="567"/>
        <w:rPr>
          <w:b/>
          <w:i/>
          <w:color w:val="000000"/>
          <w:szCs w:val="22"/>
          <w:lang w:eastAsia="en-US"/>
        </w:rPr>
      </w:pPr>
    </w:p>
    <w:p w14:paraId="63388806" w14:textId="77777777" w:rsidR="00424A16" w:rsidRPr="00D61B1F" w:rsidRDefault="00424A16" w:rsidP="00424A16">
      <w:pPr>
        <w:ind w:left="-284" w:right="423" w:firstLine="567"/>
        <w:rPr>
          <w:b/>
          <w:i/>
          <w:color w:val="000000"/>
          <w:szCs w:val="22"/>
          <w:lang w:eastAsia="en-US"/>
        </w:rPr>
      </w:pPr>
    </w:p>
    <w:p w14:paraId="0AC73A88" w14:textId="77777777" w:rsidR="00424A16" w:rsidRPr="00D61B1F" w:rsidRDefault="00424A16" w:rsidP="00424A16">
      <w:pPr>
        <w:ind w:left="-284" w:right="423" w:firstLine="567"/>
        <w:rPr>
          <w:b/>
          <w:i/>
          <w:color w:val="000000"/>
          <w:szCs w:val="22"/>
          <w:lang w:eastAsia="en-US"/>
        </w:rPr>
      </w:pPr>
    </w:p>
    <w:p w14:paraId="181D308D" w14:textId="77777777" w:rsidR="00424A16" w:rsidRPr="00D61B1F" w:rsidRDefault="00424A16" w:rsidP="00424A16">
      <w:pPr>
        <w:ind w:left="-284" w:right="423" w:firstLine="567"/>
        <w:rPr>
          <w:b/>
          <w:i/>
          <w:color w:val="000000"/>
          <w:szCs w:val="22"/>
          <w:lang w:eastAsia="en-US"/>
        </w:rPr>
      </w:pPr>
    </w:p>
    <w:p w14:paraId="32DC4D17" w14:textId="77777777" w:rsidR="00424A16" w:rsidRPr="00D61B1F" w:rsidRDefault="00424A16" w:rsidP="00424A16">
      <w:pPr>
        <w:ind w:left="-284" w:right="423" w:firstLine="567"/>
        <w:rPr>
          <w:b/>
          <w:i/>
          <w:color w:val="000000"/>
          <w:szCs w:val="22"/>
          <w:lang w:eastAsia="en-US"/>
        </w:rPr>
      </w:pPr>
    </w:p>
    <w:p w14:paraId="48864A37" w14:textId="77777777" w:rsidR="00424A16" w:rsidRPr="00D61B1F" w:rsidRDefault="00424A16" w:rsidP="00424A16">
      <w:pPr>
        <w:ind w:left="-284" w:right="423" w:firstLine="567"/>
        <w:rPr>
          <w:b/>
          <w:i/>
          <w:color w:val="000000"/>
          <w:szCs w:val="22"/>
          <w:lang w:eastAsia="en-US"/>
        </w:rPr>
      </w:pPr>
    </w:p>
    <w:p w14:paraId="62D9F82B" w14:textId="77777777" w:rsidR="00424A16" w:rsidRPr="00D61B1F" w:rsidRDefault="00424A16" w:rsidP="00424A16">
      <w:pPr>
        <w:ind w:left="-284" w:right="423" w:firstLine="567"/>
        <w:rPr>
          <w:b/>
          <w:i/>
          <w:color w:val="000000"/>
          <w:szCs w:val="22"/>
          <w:lang w:eastAsia="en-US"/>
        </w:rPr>
      </w:pPr>
    </w:p>
    <w:p w14:paraId="5F1281CE" w14:textId="77777777" w:rsidR="00424A16" w:rsidRPr="00D61B1F" w:rsidRDefault="00424A16" w:rsidP="00424A16">
      <w:pPr>
        <w:ind w:left="-284" w:right="423" w:firstLine="567"/>
        <w:rPr>
          <w:b/>
          <w:i/>
          <w:color w:val="000000"/>
          <w:szCs w:val="22"/>
          <w:lang w:eastAsia="en-US"/>
        </w:rPr>
      </w:pPr>
    </w:p>
    <w:p w14:paraId="640AA329" w14:textId="77777777" w:rsidR="00424A16" w:rsidRPr="00D61B1F" w:rsidRDefault="00424A16" w:rsidP="00424A16">
      <w:pPr>
        <w:ind w:left="-284" w:right="423" w:firstLine="567"/>
        <w:rPr>
          <w:b/>
          <w:i/>
          <w:color w:val="000000"/>
          <w:szCs w:val="22"/>
          <w:lang w:eastAsia="en-US"/>
        </w:rPr>
      </w:pPr>
    </w:p>
    <w:p w14:paraId="0722483F" w14:textId="77777777" w:rsidR="00424A16" w:rsidRPr="00D61B1F" w:rsidRDefault="00424A16" w:rsidP="00424A16">
      <w:pPr>
        <w:ind w:left="-284" w:right="423" w:firstLine="567"/>
        <w:rPr>
          <w:b/>
          <w:i/>
          <w:color w:val="000000"/>
          <w:szCs w:val="22"/>
          <w:lang w:eastAsia="en-US"/>
        </w:rPr>
      </w:pPr>
    </w:p>
    <w:p w14:paraId="493A3F06" w14:textId="77777777" w:rsidR="00424A16" w:rsidRPr="00D61B1F" w:rsidRDefault="00424A16" w:rsidP="00424A16">
      <w:pPr>
        <w:ind w:left="-284" w:right="423" w:firstLine="567"/>
        <w:rPr>
          <w:b/>
          <w:i/>
          <w:color w:val="000000"/>
          <w:szCs w:val="22"/>
          <w:lang w:eastAsia="en-US"/>
        </w:rPr>
      </w:pPr>
    </w:p>
    <w:p w14:paraId="5A90B47A" w14:textId="77777777" w:rsidR="00424A16" w:rsidRPr="00D61B1F" w:rsidRDefault="00424A16" w:rsidP="00424A16">
      <w:pPr>
        <w:ind w:left="-284" w:right="423" w:firstLine="567"/>
        <w:rPr>
          <w:b/>
          <w:i/>
          <w:color w:val="000000"/>
          <w:szCs w:val="22"/>
          <w:lang w:eastAsia="en-US"/>
        </w:rPr>
      </w:pPr>
    </w:p>
    <w:p w14:paraId="7C688A5A" w14:textId="77777777" w:rsidR="00424A16" w:rsidRPr="00D61B1F" w:rsidRDefault="00424A16" w:rsidP="00424A16">
      <w:pPr>
        <w:ind w:left="-284" w:right="423" w:firstLine="567"/>
        <w:rPr>
          <w:b/>
          <w:i/>
          <w:color w:val="000000"/>
          <w:szCs w:val="22"/>
          <w:lang w:eastAsia="en-US"/>
        </w:rPr>
      </w:pPr>
    </w:p>
    <w:p w14:paraId="3E28F80F" w14:textId="77777777" w:rsidR="00424A16" w:rsidRDefault="00424A16" w:rsidP="00424A16">
      <w:pPr>
        <w:tabs>
          <w:tab w:val="left" w:pos="1066"/>
        </w:tabs>
        <w:ind w:left="-284" w:right="423" w:firstLine="567"/>
        <w:rPr>
          <w:sz w:val="28"/>
          <w:szCs w:val="28"/>
        </w:rPr>
      </w:pPr>
    </w:p>
    <w:p w14:paraId="0895228B" w14:textId="77777777" w:rsidR="004B6836" w:rsidRDefault="004B6836" w:rsidP="00424A16">
      <w:pPr>
        <w:tabs>
          <w:tab w:val="left" w:pos="1066"/>
        </w:tabs>
        <w:ind w:left="-284" w:right="423" w:firstLine="567"/>
        <w:rPr>
          <w:sz w:val="28"/>
          <w:szCs w:val="28"/>
        </w:rPr>
      </w:pPr>
    </w:p>
    <w:p w14:paraId="279B881C" w14:textId="77777777" w:rsidR="004B6836" w:rsidRDefault="004B6836" w:rsidP="00424A16">
      <w:pPr>
        <w:tabs>
          <w:tab w:val="left" w:pos="1066"/>
        </w:tabs>
        <w:ind w:left="-284" w:right="423" w:firstLine="567"/>
        <w:rPr>
          <w:sz w:val="28"/>
          <w:szCs w:val="28"/>
        </w:rPr>
      </w:pPr>
    </w:p>
    <w:p w14:paraId="5BC8F18E" w14:textId="77777777" w:rsidR="004B6836" w:rsidRDefault="004B6836" w:rsidP="00424A16">
      <w:pPr>
        <w:tabs>
          <w:tab w:val="left" w:pos="1066"/>
        </w:tabs>
        <w:ind w:left="-284" w:right="423" w:firstLine="567"/>
        <w:rPr>
          <w:sz w:val="28"/>
          <w:szCs w:val="28"/>
        </w:rPr>
      </w:pPr>
    </w:p>
    <w:p w14:paraId="42CA89DF" w14:textId="77777777" w:rsidR="004B6836" w:rsidRDefault="004B6836" w:rsidP="00424A16">
      <w:pPr>
        <w:tabs>
          <w:tab w:val="left" w:pos="1066"/>
        </w:tabs>
        <w:ind w:left="-284" w:right="423" w:firstLine="567"/>
        <w:rPr>
          <w:sz w:val="28"/>
          <w:szCs w:val="28"/>
        </w:rPr>
      </w:pPr>
    </w:p>
    <w:p w14:paraId="0786CA26" w14:textId="77777777" w:rsidR="004B6836" w:rsidRDefault="004B6836" w:rsidP="00424A16">
      <w:pPr>
        <w:tabs>
          <w:tab w:val="left" w:pos="1066"/>
        </w:tabs>
        <w:ind w:left="-284" w:right="423" w:firstLine="567"/>
        <w:rPr>
          <w:sz w:val="28"/>
          <w:szCs w:val="28"/>
        </w:rPr>
      </w:pPr>
    </w:p>
    <w:p w14:paraId="4CF76F9F" w14:textId="77777777" w:rsidR="004B6836" w:rsidRDefault="004B6836" w:rsidP="00424A16">
      <w:pPr>
        <w:tabs>
          <w:tab w:val="left" w:pos="1066"/>
        </w:tabs>
        <w:ind w:left="-284" w:right="423" w:firstLine="567"/>
        <w:rPr>
          <w:sz w:val="28"/>
          <w:szCs w:val="28"/>
        </w:rPr>
      </w:pPr>
    </w:p>
    <w:p w14:paraId="570D1238" w14:textId="77777777" w:rsidR="004B6836" w:rsidRDefault="004B6836" w:rsidP="00424A16">
      <w:pPr>
        <w:tabs>
          <w:tab w:val="left" w:pos="1066"/>
        </w:tabs>
        <w:ind w:left="-284" w:right="423" w:firstLine="567"/>
        <w:rPr>
          <w:sz w:val="28"/>
          <w:szCs w:val="28"/>
        </w:rPr>
      </w:pPr>
    </w:p>
    <w:p w14:paraId="05D48D07" w14:textId="77777777" w:rsidR="004B6836" w:rsidRDefault="004B6836" w:rsidP="00424A16">
      <w:pPr>
        <w:tabs>
          <w:tab w:val="left" w:pos="1066"/>
        </w:tabs>
        <w:ind w:left="-284" w:right="423" w:firstLine="567"/>
        <w:rPr>
          <w:sz w:val="28"/>
          <w:szCs w:val="28"/>
        </w:rPr>
      </w:pPr>
    </w:p>
    <w:p w14:paraId="2BBECF8B" w14:textId="77777777" w:rsidR="004B6836" w:rsidRDefault="004B6836" w:rsidP="00424A16">
      <w:pPr>
        <w:tabs>
          <w:tab w:val="left" w:pos="1066"/>
        </w:tabs>
        <w:ind w:left="-284" w:right="423" w:firstLine="567"/>
        <w:rPr>
          <w:sz w:val="28"/>
          <w:szCs w:val="28"/>
        </w:rPr>
      </w:pPr>
    </w:p>
    <w:p w14:paraId="1BF91282" w14:textId="77777777" w:rsidR="004B6836" w:rsidRDefault="004B6836" w:rsidP="00424A16">
      <w:pPr>
        <w:tabs>
          <w:tab w:val="left" w:pos="1066"/>
        </w:tabs>
        <w:ind w:left="-284" w:right="423" w:firstLine="567"/>
        <w:rPr>
          <w:sz w:val="28"/>
          <w:szCs w:val="28"/>
        </w:rPr>
      </w:pPr>
    </w:p>
    <w:p w14:paraId="03DBDF30" w14:textId="77777777" w:rsidR="004B6836" w:rsidRDefault="004B6836" w:rsidP="00424A16">
      <w:pPr>
        <w:tabs>
          <w:tab w:val="left" w:pos="1066"/>
        </w:tabs>
        <w:ind w:left="-284" w:right="423" w:firstLine="567"/>
        <w:rPr>
          <w:sz w:val="28"/>
          <w:szCs w:val="28"/>
        </w:rPr>
      </w:pPr>
    </w:p>
    <w:p w14:paraId="202DDD33" w14:textId="77777777" w:rsidR="004B6836" w:rsidRDefault="004B6836" w:rsidP="00424A16">
      <w:pPr>
        <w:tabs>
          <w:tab w:val="left" w:pos="1066"/>
        </w:tabs>
        <w:ind w:left="-284" w:right="423" w:firstLine="567"/>
        <w:rPr>
          <w:sz w:val="28"/>
          <w:szCs w:val="28"/>
        </w:rPr>
      </w:pPr>
    </w:p>
    <w:p w14:paraId="7EB9FAD6" w14:textId="77777777" w:rsidR="004B6836" w:rsidRDefault="004B6836" w:rsidP="00424A16">
      <w:pPr>
        <w:tabs>
          <w:tab w:val="left" w:pos="1066"/>
        </w:tabs>
        <w:ind w:left="-284" w:right="423" w:firstLine="567"/>
        <w:rPr>
          <w:sz w:val="28"/>
          <w:szCs w:val="28"/>
        </w:rPr>
      </w:pPr>
    </w:p>
    <w:p w14:paraId="7CA823F0" w14:textId="77777777" w:rsidR="004B6836" w:rsidRDefault="004B6836" w:rsidP="00424A16">
      <w:pPr>
        <w:tabs>
          <w:tab w:val="left" w:pos="1066"/>
        </w:tabs>
        <w:ind w:left="-284" w:right="423" w:firstLine="567"/>
        <w:rPr>
          <w:sz w:val="28"/>
          <w:szCs w:val="28"/>
        </w:rPr>
      </w:pPr>
    </w:p>
    <w:p w14:paraId="265854A7" w14:textId="77777777" w:rsidR="004B6836" w:rsidRPr="004B6836" w:rsidRDefault="004B6836" w:rsidP="004B6836">
      <w:pPr>
        <w:suppressAutoHyphens w:val="0"/>
        <w:jc w:val="center"/>
        <w:rPr>
          <w:rFonts w:cs="Times New Roman"/>
          <w:bCs/>
          <w:lang w:eastAsia="ru-RU"/>
        </w:rPr>
      </w:pPr>
      <w:bookmarkStart w:id="68" w:name="_Hlk134690817"/>
      <w:r w:rsidRPr="004B6836">
        <w:rPr>
          <w:rFonts w:cs="Times New Roman"/>
          <w:bCs/>
          <w:lang w:eastAsia="ru-RU"/>
        </w:rPr>
        <w:t xml:space="preserve">МИНИСТЕРСТВО ОБРАЗОВАНИЯ, НАУКИ И МОЛОДЕЖНОЙ ПОЛИТИКИ </w:t>
      </w:r>
    </w:p>
    <w:p w14:paraId="25B4596B" w14:textId="77777777" w:rsidR="004B6836" w:rsidRPr="004B6836" w:rsidRDefault="004B6836" w:rsidP="004B6836">
      <w:pPr>
        <w:suppressAutoHyphens w:val="0"/>
        <w:jc w:val="center"/>
        <w:rPr>
          <w:rFonts w:cs="Times New Roman"/>
          <w:bCs/>
          <w:lang w:eastAsia="ru-RU"/>
        </w:rPr>
      </w:pPr>
      <w:r w:rsidRPr="004B6836">
        <w:rPr>
          <w:rFonts w:cs="Times New Roman"/>
          <w:bCs/>
          <w:lang w:eastAsia="ru-RU"/>
        </w:rPr>
        <w:t xml:space="preserve"> КРАСНОДАРСКОГО КРАЯ</w:t>
      </w:r>
    </w:p>
    <w:p w14:paraId="12D7340B" w14:textId="77777777" w:rsidR="004B6836" w:rsidRPr="004B6836" w:rsidRDefault="004B6836" w:rsidP="004B6836">
      <w:pPr>
        <w:suppressAutoHyphens w:val="0"/>
        <w:jc w:val="center"/>
        <w:rPr>
          <w:rFonts w:cs="Times New Roman"/>
          <w:b/>
          <w:bCs/>
          <w:lang w:eastAsia="ru-RU"/>
        </w:rPr>
      </w:pPr>
    </w:p>
    <w:p w14:paraId="64F43920" w14:textId="77777777" w:rsidR="004B6836" w:rsidRPr="004B6836" w:rsidRDefault="004B6836" w:rsidP="004B6836">
      <w:pPr>
        <w:keepNext/>
        <w:suppressAutoHyphens w:val="0"/>
        <w:jc w:val="center"/>
        <w:outlineLvl w:val="1"/>
        <w:rPr>
          <w:rFonts w:cs="Times New Roman"/>
          <w:b/>
          <w:bCs/>
          <w:lang w:eastAsia="ru-RU"/>
        </w:rPr>
      </w:pPr>
      <w:r w:rsidRPr="004B6836">
        <w:rPr>
          <w:rFonts w:cs="Times New Roman"/>
          <w:b/>
          <w:bCs/>
          <w:lang w:eastAsia="ru-RU"/>
        </w:rPr>
        <w:t>ГОСУДАРСТВЕННОЕ АВТОНОМНОЕ ПРОФЕССИОНАЛЬНОЕ ОБРАЗОВАТЕЛЬНОЕ УЧРЕЖДЕНИЕ КРАСНОДАРСКОГО КРАЯ</w:t>
      </w:r>
    </w:p>
    <w:p w14:paraId="08406422" w14:textId="77777777" w:rsidR="004B6836" w:rsidRPr="004B6836" w:rsidRDefault="004B6836" w:rsidP="004B6836">
      <w:pPr>
        <w:suppressAutoHyphens w:val="0"/>
        <w:jc w:val="center"/>
        <w:rPr>
          <w:rFonts w:cs="Times New Roman"/>
          <w:b/>
          <w:bCs/>
          <w:lang w:eastAsia="ru-RU"/>
        </w:rPr>
      </w:pPr>
      <w:r w:rsidRPr="004B6836">
        <w:rPr>
          <w:rFonts w:cs="Times New Roman"/>
          <w:b/>
          <w:bCs/>
          <w:lang w:eastAsia="ru-RU"/>
        </w:rPr>
        <w:t xml:space="preserve"> «КРАСНОДАРСКИЙ ГУМАНИТАРНО-ТЕХНОЛОГИЧЕСКИЙ КОЛЛЕДЖ»</w:t>
      </w:r>
    </w:p>
    <w:p w14:paraId="294E2839" w14:textId="77777777" w:rsidR="004B6836" w:rsidRPr="004B6836" w:rsidRDefault="004B6836" w:rsidP="004B6836">
      <w:pPr>
        <w:suppressAutoHyphens w:val="0"/>
        <w:ind w:left="-240" w:firstLine="240"/>
        <w:jc w:val="center"/>
        <w:rPr>
          <w:rFonts w:cs="Times New Roman"/>
          <w:b/>
          <w:spacing w:val="-12"/>
          <w:sz w:val="28"/>
          <w:szCs w:val="28"/>
          <w:highlight w:val="yellow"/>
        </w:rPr>
      </w:pPr>
    </w:p>
    <w:p w14:paraId="3669CB34" w14:textId="77777777" w:rsidR="004B6836" w:rsidRPr="004B6836" w:rsidRDefault="004B6836" w:rsidP="004B6836">
      <w:pPr>
        <w:suppressAutoHyphens w:val="0"/>
        <w:jc w:val="right"/>
        <w:rPr>
          <w:rFonts w:cs="Times New Roman"/>
          <w:sz w:val="28"/>
          <w:szCs w:val="28"/>
          <w:highlight w:val="yellow"/>
        </w:rPr>
      </w:pPr>
    </w:p>
    <w:p w14:paraId="13A56216" w14:textId="77777777" w:rsidR="004B6836" w:rsidRPr="004B6836" w:rsidRDefault="004B6836" w:rsidP="004B6836">
      <w:pPr>
        <w:suppressAutoHyphens w:val="0"/>
        <w:jc w:val="right"/>
        <w:rPr>
          <w:rFonts w:cs="Times New Roman"/>
          <w:sz w:val="28"/>
          <w:szCs w:val="28"/>
          <w:highlight w:val="yellow"/>
        </w:rPr>
      </w:pPr>
    </w:p>
    <w:p w14:paraId="4AB09173" w14:textId="77777777" w:rsidR="004B6836" w:rsidRPr="004B6836" w:rsidRDefault="004B6836" w:rsidP="004B6836">
      <w:pPr>
        <w:suppressAutoHyphens w:val="0"/>
        <w:jc w:val="right"/>
        <w:rPr>
          <w:rFonts w:cs="Times New Roman"/>
          <w:sz w:val="28"/>
          <w:szCs w:val="28"/>
        </w:rPr>
      </w:pPr>
    </w:p>
    <w:p w14:paraId="72C8D01A" w14:textId="77777777" w:rsidR="004B6836" w:rsidRPr="004B6836" w:rsidRDefault="004B6836" w:rsidP="004B6836">
      <w:pPr>
        <w:suppressAutoHyphens w:val="0"/>
        <w:rPr>
          <w:rFonts w:cs="Times New Roman"/>
          <w:sz w:val="28"/>
          <w:szCs w:val="28"/>
        </w:rPr>
      </w:pPr>
    </w:p>
    <w:p w14:paraId="1CE461CB" w14:textId="77777777" w:rsidR="004B6836" w:rsidRPr="004B6836" w:rsidRDefault="004B6836" w:rsidP="004B6836">
      <w:pPr>
        <w:suppressAutoHyphens w:val="0"/>
        <w:jc w:val="center"/>
        <w:rPr>
          <w:rFonts w:cs="Times New Roman"/>
          <w:b/>
          <w:sz w:val="28"/>
          <w:szCs w:val="28"/>
        </w:rPr>
      </w:pPr>
    </w:p>
    <w:p w14:paraId="00887567" w14:textId="77777777" w:rsidR="004B6836" w:rsidRPr="004B6836" w:rsidRDefault="004B6836" w:rsidP="004B6836">
      <w:pPr>
        <w:suppressAutoHyphens w:val="0"/>
        <w:jc w:val="center"/>
        <w:rPr>
          <w:rFonts w:cs="Times New Roman"/>
          <w:b/>
          <w:sz w:val="28"/>
          <w:szCs w:val="28"/>
        </w:rPr>
      </w:pPr>
    </w:p>
    <w:p w14:paraId="0E0C9CEE" w14:textId="4630C877" w:rsidR="004B6836" w:rsidRPr="004B6836" w:rsidRDefault="004B6836" w:rsidP="004B6836">
      <w:pPr>
        <w:spacing w:after="10" w:line="269" w:lineRule="auto"/>
        <w:ind w:hanging="10"/>
        <w:jc w:val="center"/>
        <w:rPr>
          <w:b/>
          <w:color w:val="000000"/>
          <w:sz w:val="28"/>
          <w:szCs w:val="28"/>
          <w:lang w:eastAsia="en-US"/>
        </w:rPr>
      </w:pPr>
      <w:r w:rsidRPr="004B6836">
        <w:rPr>
          <w:b/>
          <w:color w:val="000000"/>
          <w:sz w:val="28"/>
          <w:szCs w:val="28"/>
          <w:lang w:eastAsia="en-US"/>
        </w:rPr>
        <w:t>ФОНД ОЦЕНОЧНЫХ СРЕДСТВ</w:t>
      </w:r>
      <w:r w:rsidRPr="004B6836">
        <w:t xml:space="preserve"> </w:t>
      </w:r>
      <w:r w:rsidRPr="004B6836">
        <w:rPr>
          <w:b/>
          <w:bCs/>
          <w:sz w:val="28"/>
          <w:szCs w:val="28"/>
        </w:rPr>
        <w:t>ПРОФЕССИОНАЛЬНОГО МОДУЛЯ</w:t>
      </w:r>
    </w:p>
    <w:p w14:paraId="14ED05E5" w14:textId="0645FF68" w:rsidR="004B6836" w:rsidRPr="004B6836" w:rsidRDefault="004B6836" w:rsidP="004B6836">
      <w:pPr>
        <w:suppressAutoHyphens w:val="0"/>
        <w:spacing w:before="120"/>
        <w:jc w:val="center"/>
        <w:rPr>
          <w:rFonts w:cs="Times New Roman"/>
          <w:b/>
          <w:sz w:val="28"/>
          <w:szCs w:val="28"/>
        </w:rPr>
      </w:pPr>
      <w:r w:rsidRPr="004B6836">
        <w:rPr>
          <w:rFonts w:cs="Times New Roman"/>
          <w:b/>
          <w:sz w:val="28"/>
          <w:szCs w:val="28"/>
        </w:rPr>
        <w:t>ПМ. 01</w:t>
      </w:r>
      <w:r>
        <w:rPr>
          <w:rFonts w:cs="Times New Roman"/>
          <w:b/>
          <w:sz w:val="28"/>
          <w:szCs w:val="28"/>
        </w:rPr>
        <w:t xml:space="preserve"> </w:t>
      </w:r>
      <w:r w:rsidRPr="004B6836">
        <w:rPr>
          <w:rFonts w:cs="Times New Roman"/>
          <w:b/>
          <w:sz w:val="28"/>
          <w:szCs w:val="28"/>
        </w:rPr>
        <w:t xml:space="preserve">Бронирование и продажа перевозок и услуг </w:t>
      </w:r>
    </w:p>
    <w:p w14:paraId="6407E058" w14:textId="77777777" w:rsidR="004B6836" w:rsidRPr="004B6836" w:rsidRDefault="004B6836" w:rsidP="004B6836">
      <w:pPr>
        <w:suppressAutoHyphens w:val="0"/>
        <w:rPr>
          <w:rFonts w:cs="Times New Roman"/>
          <w:b/>
          <w:i/>
          <w:sz w:val="28"/>
          <w:szCs w:val="28"/>
        </w:rPr>
      </w:pPr>
    </w:p>
    <w:p w14:paraId="1D36705E" w14:textId="0D47DEE8" w:rsidR="004B6836" w:rsidRPr="004B6836" w:rsidRDefault="004B6836" w:rsidP="004B6836">
      <w:pPr>
        <w:suppressAutoHyphens w:val="0"/>
        <w:jc w:val="center"/>
        <w:rPr>
          <w:rFonts w:cs="Times New Roman"/>
          <w:b/>
          <w:i/>
          <w:sz w:val="28"/>
          <w:szCs w:val="28"/>
        </w:rPr>
      </w:pPr>
      <w:r w:rsidRPr="004B6836">
        <w:rPr>
          <w:rFonts w:cs="Times New Roman"/>
          <w:b/>
          <w:i/>
          <w:sz w:val="28"/>
          <w:szCs w:val="28"/>
        </w:rPr>
        <w:t>«</w:t>
      </w:r>
      <w:r>
        <w:rPr>
          <w:rFonts w:cs="Times New Roman"/>
          <w:b/>
          <w:i/>
          <w:sz w:val="28"/>
          <w:szCs w:val="28"/>
        </w:rPr>
        <w:t>П</w:t>
      </w:r>
      <w:r w:rsidRPr="004B6836">
        <w:rPr>
          <w:rFonts w:cs="Times New Roman"/>
          <w:b/>
          <w:i/>
          <w:sz w:val="28"/>
          <w:szCs w:val="28"/>
        </w:rPr>
        <w:t>рофессиональный цикл»</w:t>
      </w:r>
    </w:p>
    <w:p w14:paraId="4C818098" w14:textId="77777777" w:rsidR="004B6836" w:rsidRPr="004B6836" w:rsidRDefault="004B6836" w:rsidP="004B6836">
      <w:pPr>
        <w:suppressAutoHyphens w:val="0"/>
        <w:jc w:val="center"/>
        <w:rPr>
          <w:rFonts w:cs="Times New Roman"/>
          <w:b/>
          <w:i/>
          <w:sz w:val="28"/>
          <w:szCs w:val="28"/>
        </w:rPr>
      </w:pPr>
      <w:r w:rsidRPr="004B6836">
        <w:rPr>
          <w:rFonts w:cs="Times New Roman"/>
          <w:b/>
          <w:i/>
          <w:sz w:val="28"/>
          <w:szCs w:val="28"/>
        </w:rPr>
        <w:t xml:space="preserve">образовательной программы среднего профессионального образования </w:t>
      </w:r>
    </w:p>
    <w:p w14:paraId="1F2F14C6" w14:textId="77777777" w:rsidR="004B6836" w:rsidRPr="004B6836" w:rsidRDefault="004B6836" w:rsidP="004B6836">
      <w:pPr>
        <w:suppressAutoHyphens w:val="0"/>
        <w:jc w:val="center"/>
        <w:rPr>
          <w:rFonts w:cs="Times New Roman"/>
          <w:b/>
          <w:i/>
          <w:sz w:val="28"/>
          <w:szCs w:val="28"/>
        </w:rPr>
      </w:pPr>
      <w:r w:rsidRPr="004B6836">
        <w:rPr>
          <w:rFonts w:cs="Times New Roman"/>
          <w:b/>
          <w:i/>
          <w:sz w:val="28"/>
          <w:szCs w:val="28"/>
        </w:rPr>
        <w:t xml:space="preserve">по программе подготовки специалистов среднего звена </w:t>
      </w:r>
    </w:p>
    <w:p w14:paraId="6C3CA354" w14:textId="77777777" w:rsidR="004B6836" w:rsidRPr="004B6836" w:rsidRDefault="004B6836" w:rsidP="004B6836">
      <w:pPr>
        <w:suppressAutoHyphens w:val="0"/>
        <w:jc w:val="center"/>
        <w:rPr>
          <w:rFonts w:cs="Times New Roman"/>
          <w:b/>
          <w:i/>
          <w:sz w:val="28"/>
          <w:szCs w:val="28"/>
        </w:rPr>
      </w:pPr>
      <w:r w:rsidRPr="004B6836">
        <w:rPr>
          <w:rFonts w:cs="Times New Roman"/>
          <w:b/>
          <w:i/>
          <w:sz w:val="28"/>
          <w:szCs w:val="28"/>
        </w:rPr>
        <w:t>по специальности:</w:t>
      </w:r>
    </w:p>
    <w:p w14:paraId="6D52BE94" w14:textId="77777777" w:rsidR="004B6836" w:rsidRPr="004B6836" w:rsidRDefault="004B6836" w:rsidP="004B6836">
      <w:pPr>
        <w:suppressAutoHyphens w:val="0"/>
        <w:jc w:val="center"/>
        <w:rPr>
          <w:rFonts w:cs="Times New Roman"/>
          <w:b/>
          <w:i/>
          <w:sz w:val="28"/>
          <w:szCs w:val="28"/>
        </w:rPr>
      </w:pPr>
      <w:r w:rsidRPr="004B6836">
        <w:rPr>
          <w:rFonts w:cs="Times New Roman"/>
          <w:b/>
          <w:i/>
          <w:sz w:val="28"/>
          <w:szCs w:val="28"/>
        </w:rPr>
        <w:t xml:space="preserve">43.02.06 Сервис на транспорте (по видам транспорта) </w:t>
      </w:r>
    </w:p>
    <w:p w14:paraId="1A6637B8" w14:textId="77777777" w:rsidR="004B6836" w:rsidRPr="004B6836" w:rsidRDefault="004B6836" w:rsidP="004B6836">
      <w:pPr>
        <w:suppressAutoHyphens w:val="0"/>
        <w:jc w:val="center"/>
        <w:rPr>
          <w:rFonts w:cs="Times New Roman"/>
          <w:sz w:val="28"/>
          <w:szCs w:val="28"/>
        </w:rPr>
      </w:pPr>
    </w:p>
    <w:p w14:paraId="5E743C5F" w14:textId="77777777" w:rsidR="004B6836" w:rsidRPr="004B6836" w:rsidRDefault="004B6836" w:rsidP="004B6836">
      <w:pPr>
        <w:suppressAutoHyphens w:val="0"/>
        <w:jc w:val="center"/>
        <w:rPr>
          <w:rFonts w:cs="Times New Roman"/>
          <w:sz w:val="28"/>
          <w:szCs w:val="28"/>
        </w:rPr>
      </w:pPr>
    </w:p>
    <w:p w14:paraId="2C3D00FF" w14:textId="77777777" w:rsidR="004B6836" w:rsidRPr="004B6836" w:rsidRDefault="004B6836" w:rsidP="004B6836">
      <w:pPr>
        <w:suppressAutoHyphens w:val="0"/>
        <w:jc w:val="center"/>
        <w:rPr>
          <w:rFonts w:cs="Times New Roman"/>
          <w:sz w:val="28"/>
          <w:szCs w:val="28"/>
        </w:rPr>
      </w:pPr>
    </w:p>
    <w:p w14:paraId="3B5C1379" w14:textId="77777777" w:rsidR="004B6836" w:rsidRPr="004B6836" w:rsidRDefault="004B6836" w:rsidP="004B6836">
      <w:pPr>
        <w:suppressAutoHyphens w:val="0"/>
        <w:jc w:val="center"/>
        <w:rPr>
          <w:rFonts w:cs="Times New Roman"/>
          <w:sz w:val="28"/>
          <w:szCs w:val="28"/>
        </w:rPr>
      </w:pPr>
    </w:p>
    <w:p w14:paraId="5663E4D1" w14:textId="77777777" w:rsidR="004B6836" w:rsidRPr="004B6836" w:rsidRDefault="004B6836" w:rsidP="004B6836">
      <w:pPr>
        <w:suppressAutoHyphens w:val="0"/>
        <w:jc w:val="center"/>
        <w:rPr>
          <w:rFonts w:cs="Times New Roman"/>
          <w:sz w:val="28"/>
          <w:szCs w:val="28"/>
        </w:rPr>
      </w:pPr>
    </w:p>
    <w:p w14:paraId="514E1A4A" w14:textId="77777777" w:rsidR="004B6836" w:rsidRPr="004B6836" w:rsidRDefault="004B6836" w:rsidP="004B6836">
      <w:pPr>
        <w:suppressAutoHyphens w:val="0"/>
        <w:jc w:val="center"/>
        <w:rPr>
          <w:rFonts w:cs="Times New Roman"/>
          <w:sz w:val="28"/>
          <w:szCs w:val="28"/>
        </w:rPr>
      </w:pPr>
    </w:p>
    <w:p w14:paraId="3C536618" w14:textId="77777777" w:rsidR="004B6836" w:rsidRPr="004B6836" w:rsidRDefault="004B6836" w:rsidP="004B6836">
      <w:pPr>
        <w:suppressAutoHyphens w:val="0"/>
        <w:jc w:val="center"/>
        <w:rPr>
          <w:rFonts w:cs="Times New Roman"/>
          <w:sz w:val="28"/>
          <w:szCs w:val="28"/>
        </w:rPr>
      </w:pPr>
    </w:p>
    <w:p w14:paraId="66807F0F" w14:textId="77777777" w:rsidR="004B6836" w:rsidRPr="004B6836" w:rsidRDefault="004B6836" w:rsidP="004B6836">
      <w:pPr>
        <w:suppressAutoHyphens w:val="0"/>
        <w:jc w:val="center"/>
        <w:rPr>
          <w:rFonts w:cs="Times New Roman"/>
          <w:sz w:val="28"/>
          <w:szCs w:val="28"/>
        </w:rPr>
      </w:pPr>
    </w:p>
    <w:p w14:paraId="6A974235" w14:textId="77777777" w:rsidR="004B6836" w:rsidRPr="004B6836" w:rsidRDefault="004B6836" w:rsidP="004B6836">
      <w:pPr>
        <w:suppressAutoHyphens w:val="0"/>
        <w:jc w:val="center"/>
        <w:rPr>
          <w:rFonts w:cs="Times New Roman"/>
          <w:sz w:val="28"/>
          <w:szCs w:val="28"/>
        </w:rPr>
      </w:pPr>
    </w:p>
    <w:p w14:paraId="47D3CA56" w14:textId="77777777" w:rsidR="004B6836" w:rsidRPr="004B6836" w:rsidRDefault="004B6836" w:rsidP="004B6836">
      <w:pPr>
        <w:suppressAutoHyphens w:val="0"/>
        <w:jc w:val="center"/>
        <w:rPr>
          <w:rFonts w:cs="Times New Roman"/>
          <w:sz w:val="28"/>
          <w:szCs w:val="28"/>
        </w:rPr>
      </w:pPr>
    </w:p>
    <w:p w14:paraId="23063257" w14:textId="77777777" w:rsidR="004B6836" w:rsidRPr="004B6836" w:rsidRDefault="004B6836" w:rsidP="004B6836">
      <w:pPr>
        <w:suppressAutoHyphens w:val="0"/>
        <w:jc w:val="center"/>
        <w:rPr>
          <w:rFonts w:cs="Times New Roman"/>
          <w:sz w:val="28"/>
          <w:szCs w:val="28"/>
        </w:rPr>
      </w:pPr>
    </w:p>
    <w:p w14:paraId="3FC5F910" w14:textId="77777777" w:rsidR="004B6836" w:rsidRPr="004B6836" w:rsidRDefault="004B6836" w:rsidP="004B6836">
      <w:pPr>
        <w:suppressAutoHyphens w:val="0"/>
        <w:jc w:val="center"/>
        <w:rPr>
          <w:rFonts w:cs="Times New Roman"/>
          <w:sz w:val="28"/>
          <w:szCs w:val="28"/>
        </w:rPr>
      </w:pPr>
    </w:p>
    <w:p w14:paraId="28F0C344" w14:textId="77777777" w:rsidR="004B6836" w:rsidRPr="004B6836" w:rsidRDefault="004B6836" w:rsidP="004B6836">
      <w:pPr>
        <w:suppressAutoHyphens w:val="0"/>
        <w:jc w:val="center"/>
        <w:rPr>
          <w:rFonts w:cs="Times New Roman"/>
          <w:sz w:val="28"/>
          <w:szCs w:val="28"/>
        </w:rPr>
      </w:pPr>
    </w:p>
    <w:p w14:paraId="377FC31F" w14:textId="77777777" w:rsidR="004B6836" w:rsidRPr="004B6836" w:rsidRDefault="004B6836" w:rsidP="004B6836">
      <w:pPr>
        <w:suppressAutoHyphens w:val="0"/>
        <w:jc w:val="center"/>
        <w:rPr>
          <w:rFonts w:cs="Times New Roman"/>
          <w:sz w:val="28"/>
          <w:szCs w:val="28"/>
        </w:rPr>
      </w:pPr>
    </w:p>
    <w:p w14:paraId="3B6D57AD" w14:textId="77777777" w:rsidR="004B6836" w:rsidRPr="004B6836" w:rsidRDefault="004B6836" w:rsidP="004B6836">
      <w:pPr>
        <w:suppressAutoHyphens w:val="0"/>
        <w:jc w:val="center"/>
        <w:rPr>
          <w:rFonts w:cs="Times New Roman"/>
          <w:b/>
          <w:sz w:val="28"/>
          <w:szCs w:val="28"/>
        </w:rPr>
      </w:pPr>
    </w:p>
    <w:p w14:paraId="6CC95266" w14:textId="77777777" w:rsidR="004B6836" w:rsidRPr="004B6836" w:rsidRDefault="004B6836" w:rsidP="004B6836">
      <w:pPr>
        <w:suppressAutoHyphens w:val="0"/>
        <w:jc w:val="center"/>
        <w:rPr>
          <w:rFonts w:cs="Times New Roman"/>
          <w:b/>
          <w:sz w:val="28"/>
          <w:szCs w:val="28"/>
        </w:rPr>
      </w:pPr>
    </w:p>
    <w:p w14:paraId="026B08FF" w14:textId="77777777" w:rsidR="004B6836" w:rsidRPr="004B6836" w:rsidRDefault="004B6836" w:rsidP="004B6836">
      <w:pPr>
        <w:suppressAutoHyphens w:val="0"/>
        <w:jc w:val="center"/>
        <w:rPr>
          <w:rFonts w:cs="Times New Roman"/>
          <w:b/>
          <w:sz w:val="28"/>
          <w:szCs w:val="28"/>
        </w:rPr>
      </w:pPr>
    </w:p>
    <w:p w14:paraId="5F44CE84" w14:textId="77777777" w:rsidR="004B6836" w:rsidRPr="004B6836" w:rsidRDefault="004B6836" w:rsidP="004B6836">
      <w:pPr>
        <w:suppressAutoHyphens w:val="0"/>
        <w:jc w:val="center"/>
        <w:rPr>
          <w:rFonts w:cs="Times New Roman"/>
          <w:b/>
          <w:sz w:val="28"/>
          <w:szCs w:val="28"/>
        </w:rPr>
      </w:pPr>
    </w:p>
    <w:p w14:paraId="6DB37A6A" w14:textId="77777777" w:rsidR="004B6836" w:rsidRPr="004B6836" w:rsidRDefault="004B6836" w:rsidP="004B6836">
      <w:pPr>
        <w:suppressAutoHyphens w:val="0"/>
        <w:jc w:val="center"/>
        <w:rPr>
          <w:rFonts w:cs="Times New Roman"/>
          <w:b/>
          <w:sz w:val="28"/>
          <w:szCs w:val="28"/>
        </w:rPr>
      </w:pPr>
    </w:p>
    <w:p w14:paraId="196C2AE6" w14:textId="77777777" w:rsidR="004B6836" w:rsidRPr="004B6836" w:rsidRDefault="004B6836" w:rsidP="004B6836">
      <w:pPr>
        <w:suppressAutoHyphens w:val="0"/>
        <w:jc w:val="center"/>
        <w:rPr>
          <w:rFonts w:cs="Times New Roman"/>
          <w:b/>
          <w:sz w:val="28"/>
          <w:szCs w:val="28"/>
        </w:rPr>
      </w:pPr>
    </w:p>
    <w:p w14:paraId="65B66CBB" w14:textId="77777777" w:rsidR="004B6836" w:rsidRPr="004B6836" w:rsidRDefault="004B6836" w:rsidP="004B6836">
      <w:pPr>
        <w:suppressAutoHyphens w:val="0"/>
        <w:jc w:val="center"/>
        <w:rPr>
          <w:rFonts w:cs="Times New Roman"/>
          <w:b/>
          <w:sz w:val="28"/>
          <w:szCs w:val="28"/>
        </w:rPr>
      </w:pPr>
      <w:r w:rsidRPr="004B6836">
        <w:rPr>
          <w:rFonts w:cs="Times New Roman"/>
          <w:b/>
          <w:sz w:val="28"/>
          <w:szCs w:val="28"/>
        </w:rPr>
        <w:t>г. Краснодар, 2023 г.</w:t>
      </w:r>
    </w:p>
    <w:p w14:paraId="22761E19" w14:textId="77777777" w:rsidR="004B6836" w:rsidRPr="004B6836" w:rsidRDefault="004B6836" w:rsidP="004B6836">
      <w:pPr>
        <w:suppressAutoHyphens w:val="0"/>
        <w:rPr>
          <w:rFonts w:cs="Times New Roman"/>
          <w:sz w:val="28"/>
          <w:szCs w:val="28"/>
        </w:rPr>
      </w:pPr>
    </w:p>
    <w:p w14:paraId="286D6898" w14:textId="77777777" w:rsidR="004B6836" w:rsidRPr="004B6836" w:rsidRDefault="004B6836" w:rsidP="004B6836">
      <w:pPr>
        <w:suppressAutoHyphens w:val="0"/>
        <w:rPr>
          <w:rFonts w:cs="Times New Roman"/>
          <w:sz w:val="28"/>
          <w:szCs w:val="28"/>
        </w:rPr>
      </w:pPr>
    </w:p>
    <w:tbl>
      <w:tblPr>
        <w:tblpPr w:leftFromText="180" w:rightFromText="180" w:vertAnchor="text" w:horzAnchor="margin" w:tblpY="172"/>
        <w:tblW w:w="0" w:type="auto"/>
        <w:tblLook w:val="04A0" w:firstRow="1" w:lastRow="0" w:firstColumn="1" w:lastColumn="0" w:noHBand="0" w:noVBand="1"/>
      </w:tblPr>
      <w:tblGrid>
        <w:gridCol w:w="5297"/>
        <w:gridCol w:w="4907"/>
      </w:tblGrid>
      <w:tr w:rsidR="004B6836" w:rsidRPr="004B6836" w14:paraId="4C2250C7" w14:textId="77777777" w:rsidTr="00BF320E">
        <w:trPr>
          <w:trHeight w:val="1985"/>
        </w:trPr>
        <w:tc>
          <w:tcPr>
            <w:tcW w:w="5353" w:type="dxa"/>
          </w:tcPr>
          <w:p w14:paraId="08525BF3" w14:textId="77777777" w:rsidR="004B6836" w:rsidRPr="004B6836" w:rsidRDefault="004B6836" w:rsidP="004B6836">
            <w:pPr>
              <w:suppressAutoHyphens w:val="0"/>
              <w:rPr>
                <w:rFonts w:cs="Times New Roman"/>
                <w:b/>
                <w:sz w:val="28"/>
                <w:szCs w:val="28"/>
              </w:rPr>
            </w:pPr>
            <w:r w:rsidRPr="004B6836">
              <w:rPr>
                <w:rFonts w:cs="Times New Roman"/>
                <w:b/>
                <w:sz w:val="28"/>
                <w:szCs w:val="28"/>
              </w:rPr>
              <w:t>СОГЛАСОВАНО</w:t>
            </w:r>
          </w:p>
          <w:p w14:paraId="5A9E2CC0" w14:textId="77777777" w:rsidR="004B6836" w:rsidRPr="004B6836" w:rsidRDefault="004B6836" w:rsidP="004B6836">
            <w:pPr>
              <w:suppressAutoHyphens w:val="0"/>
              <w:rPr>
                <w:rFonts w:cs="Times New Roman"/>
                <w:sz w:val="28"/>
                <w:szCs w:val="28"/>
              </w:rPr>
            </w:pPr>
            <w:r w:rsidRPr="004B6836">
              <w:rPr>
                <w:rFonts w:cs="Times New Roman"/>
                <w:sz w:val="28"/>
                <w:szCs w:val="28"/>
              </w:rPr>
              <w:t>Заместитель директора по НМР</w:t>
            </w:r>
          </w:p>
          <w:p w14:paraId="0127B9CA" w14:textId="77777777" w:rsidR="004B6836" w:rsidRPr="004B6836" w:rsidRDefault="004B6836" w:rsidP="004B6836">
            <w:pPr>
              <w:suppressAutoHyphens w:val="0"/>
              <w:rPr>
                <w:rFonts w:cs="Times New Roman"/>
                <w:i/>
                <w:sz w:val="28"/>
                <w:szCs w:val="28"/>
              </w:rPr>
            </w:pPr>
            <w:r w:rsidRPr="004B6836">
              <w:rPr>
                <w:rFonts w:cs="Times New Roman"/>
                <w:sz w:val="28"/>
                <w:szCs w:val="28"/>
              </w:rPr>
              <w:t xml:space="preserve">ГАПОУ КК КГТК </w:t>
            </w:r>
          </w:p>
          <w:p w14:paraId="6C0F2D68" w14:textId="77777777" w:rsidR="004B6836" w:rsidRPr="004B6836" w:rsidRDefault="004B6836" w:rsidP="004B6836">
            <w:pPr>
              <w:suppressAutoHyphens w:val="0"/>
              <w:rPr>
                <w:rFonts w:cs="Times New Roman"/>
                <w:sz w:val="28"/>
                <w:szCs w:val="28"/>
              </w:rPr>
            </w:pPr>
            <w:r w:rsidRPr="004B6836">
              <w:rPr>
                <w:rFonts w:cs="Times New Roman"/>
                <w:sz w:val="28"/>
                <w:szCs w:val="28"/>
              </w:rPr>
              <w:t>______________ Н.И. Тутынина</w:t>
            </w:r>
          </w:p>
          <w:p w14:paraId="1D4DE360" w14:textId="77777777" w:rsidR="004B6836" w:rsidRPr="004B6836" w:rsidRDefault="004B6836" w:rsidP="004B6836">
            <w:pPr>
              <w:suppressAutoHyphens w:val="0"/>
              <w:rPr>
                <w:rFonts w:cs="Times New Roman"/>
                <w:sz w:val="28"/>
                <w:szCs w:val="28"/>
              </w:rPr>
            </w:pPr>
            <w:r w:rsidRPr="004B6836">
              <w:rPr>
                <w:rFonts w:cs="Times New Roman"/>
                <w:sz w:val="28"/>
                <w:szCs w:val="28"/>
              </w:rPr>
              <w:t>«___» _____________ 2023 г.</w:t>
            </w:r>
          </w:p>
        </w:tc>
        <w:tc>
          <w:tcPr>
            <w:tcW w:w="4961" w:type="dxa"/>
          </w:tcPr>
          <w:p w14:paraId="50188ACD" w14:textId="77777777" w:rsidR="004B6836" w:rsidRPr="004B6836" w:rsidRDefault="004B6836" w:rsidP="004B6836">
            <w:pPr>
              <w:suppressAutoHyphens w:val="0"/>
              <w:rPr>
                <w:rFonts w:cs="Times New Roman"/>
                <w:b/>
                <w:sz w:val="28"/>
                <w:szCs w:val="28"/>
              </w:rPr>
            </w:pPr>
            <w:r w:rsidRPr="004B6836">
              <w:rPr>
                <w:rFonts w:cs="Times New Roman"/>
                <w:b/>
                <w:sz w:val="28"/>
                <w:szCs w:val="28"/>
              </w:rPr>
              <w:t>УТВЕРЖДАЮ</w:t>
            </w:r>
          </w:p>
          <w:p w14:paraId="5891CBC3" w14:textId="77777777" w:rsidR="004B6836" w:rsidRPr="004B6836" w:rsidRDefault="004B6836" w:rsidP="004B6836">
            <w:pPr>
              <w:suppressAutoHyphens w:val="0"/>
              <w:rPr>
                <w:rFonts w:cs="Times New Roman"/>
                <w:sz w:val="28"/>
                <w:szCs w:val="28"/>
              </w:rPr>
            </w:pPr>
            <w:r w:rsidRPr="004B6836">
              <w:rPr>
                <w:rFonts w:cs="Times New Roman"/>
                <w:sz w:val="28"/>
                <w:szCs w:val="28"/>
              </w:rPr>
              <w:t xml:space="preserve">Заместитель директора по УР ГАПОУ КК КГТК </w:t>
            </w:r>
          </w:p>
          <w:p w14:paraId="6C42EA41" w14:textId="77777777" w:rsidR="004B6836" w:rsidRPr="004B6836" w:rsidRDefault="004B6836" w:rsidP="004B6836">
            <w:pPr>
              <w:suppressAutoHyphens w:val="0"/>
              <w:rPr>
                <w:rFonts w:cs="Times New Roman"/>
                <w:sz w:val="28"/>
                <w:szCs w:val="28"/>
              </w:rPr>
            </w:pPr>
            <w:r w:rsidRPr="004B6836">
              <w:rPr>
                <w:rFonts w:cs="Times New Roman"/>
                <w:sz w:val="28"/>
                <w:szCs w:val="28"/>
              </w:rPr>
              <w:t>_______________ Г.А. Словцова</w:t>
            </w:r>
          </w:p>
          <w:p w14:paraId="5E21A776" w14:textId="77777777" w:rsidR="004B6836" w:rsidRPr="004B6836" w:rsidRDefault="004B6836" w:rsidP="004B6836">
            <w:pPr>
              <w:suppressAutoHyphens w:val="0"/>
              <w:rPr>
                <w:rFonts w:cs="Times New Roman"/>
                <w:sz w:val="28"/>
                <w:szCs w:val="28"/>
              </w:rPr>
            </w:pPr>
            <w:r w:rsidRPr="004B6836">
              <w:rPr>
                <w:rFonts w:cs="Times New Roman"/>
                <w:sz w:val="28"/>
                <w:szCs w:val="28"/>
              </w:rPr>
              <w:t>«_____» _______________2023 г.</w:t>
            </w:r>
          </w:p>
        </w:tc>
      </w:tr>
      <w:tr w:rsidR="004B6836" w:rsidRPr="004B6836" w14:paraId="0E0A359C" w14:textId="77777777" w:rsidTr="00BF320E">
        <w:trPr>
          <w:trHeight w:val="1414"/>
        </w:trPr>
        <w:tc>
          <w:tcPr>
            <w:tcW w:w="5353" w:type="dxa"/>
            <w:hideMark/>
          </w:tcPr>
          <w:p w14:paraId="5B81C63F" w14:textId="77777777" w:rsidR="004B6836" w:rsidRPr="004B6836" w:rsidRDefault="004B6836" w:rsidP="004B6836">
            <w:pPr>
              <w:suppressAutoHyphens w:val="0"/>
              <w:rPr>
                <w:rFonts w:cs="Times New Roman"/>
                <w:b/>
                <w:sz w:val="28"/>
                <w:szCs w:val="28"/>
              </w:rPr>
            </w:pPr>
            <w:r w:rsidRPr="004B6836">
              <w:rPr>
                <w:rFonts w:cs="Times New Roman"/>
                <w:b/>
                <w:sz w:val="28"/>
                <w:szCs w:val="28"/>
              </w:rPr>
              <w:t>РАССМОТРЕНО</w:t>
            </w:r>
          </w:p>
          <w:p w14:paraId="1C9F4491" w14:textId="77777777" w:rsidR="004B6836" w:rsidRPr="004B6836" w:rsidRDefault="004B6836" w:rsidP="004B6836">
            <w:pPr>
              <w:suppressAutoHyphens w:val="0"/>
              <w:rPr>
                <w:rFonts w:cs="Times New Roman"/>
                <w:sz w:val="28"/>
                <w:szCs w:val="28"/>
              </w:rPr>
            </w:pPr>
            <w:r w:rsidRPr="004B6836">
              <w:rPr>
                <w:rFonts w:cs="Times New Roman"/>
                <w:sz w:val="28"/>
                <w:szCs w:val="28"/>
              </w:rPr>
              <w:t>на заседании предметной цикловой комиссии _____________________</w:t>
            </w:r>
          </w:p>
          <w:p w14:paraId="251634D0" w14:textId="77777777" w:rsidR="004B6836" w:rsidRPr="004B6836" w:rsidRDefault="004B6836" w:rsidP="004B6836">
            <w:pPr>
              <w:suppressAutoHyphens w:val="0"/>
              <w:rPr>
                <w:rFonts w:cs="Times New Roman"/>
                <w:sz w:val="28"/>
                <w:szCs w:val="28"/>
              </w:rPr>
            </w:pPr>
            <w:r w:rsidRPr="004B6836">
              <w:rPr>
                <w:rFonts w:cs="Times New Roman"/>
                <w:sz w:val="28"/>
                <w:szCs w:val="28"/>
              </w:rPr>
              <w:t xml:space="preserve">Председатель ПЦК </w:t>
            </w:r>
          </w:p>
          <w:p w14:paraId="5FF4C3A3" w14:textId="77777777" w:rsidR="004B6836" w:rsidRPr="004B6836" w:rsidRDefault="004B6836" w:rsidP="004B6836">
            <w:pPr>
              <w:suppressAutoHyphens w:val="0"/>
              <w:rPr>
                <w:rFonts w:cs="Times New Roman"/>
                <w:bCs/>
                <w:sz w:val="28"/>
                <w:szCs w:val="28"/>
              </w:rPr>
            </w:pPr>
            <w:r w:rsidRPr="004B6836">
              <w:rPr>
                <w:rFonts w:cs="Times New Roman"/>
                <w:bCs/>
                <w:sz w:val="28"/>
                <w:szCs w:val="28"/>
              </w:rPr>
              <w:t xml:space="preserve">_______________   </w:t>
            </w:r>
          </w:p>
          <w:p w14:paraId="4C022745" w14:textId="77777777" w:rsidR="004B6836" w:rsidRPr="004B6836" w:rsidRDefault="004B6836" w:rsidP="004B6836">
            <w:pPr>
              <w:suppressAutoHyphens w:val="0"/>
              <w:rPr>
                <w:rFonts w:cs="Times New Roman"/>
                <w:b/>
                <w:sz w:val="28"/>
                <w:szCs w:val="28"/>
              </w:rPr>
            </w:pPr>
            <w:r w:rsidRPr="004B6836">
              <w:rPr>
                <w:rFonts w:cs="Times New Roman"/>
                <w:sz w:val="28"/>
                <w:szCs w:val="28"/>
              </w:rPr>
              <w:t xml:space="preserve"> «___» _____________ 2023 г.</w:t>
            </w:r>
          </w:p>
        </w:tc>
        <w:tc>
          <w:tcPr>
            <w:tcW w:w="4961" w:type="dxa"/>
          </w:tcPr>
          <w:p w14:paraId="09A960DB" w14:textId="77777777" w:rsidR="004B6836" w:rsidRPr="004B6836" w:rsidRDefault="004B6836" w:rsidP="004B6836">
            <w:pPr>
              <w:suppressAutoHyphens w:val="0"/>
              <w:rPr>
                <w:rFonts w:cs="Times New Roman"/>
                <w:b/>
                <w:sz w:val="28"/>
                <w:szCs w:val="28"/>
              </w:rPr>
            </w:pPr>
            <w:r w:rsidRPr="004B6836">
              <w:rPr>
                <w:rFonts w:cs="Times New Roman"/>
                <w:b/>
                <w:sz w:val="28"/>
                <w:szCs w:val="28"/>
              </w:rPr>
              <w:t>ОДОБРЕНО</w:t>
            </w:r>
          </w:p>
          <w:p w14:paraId="41F55C6B" w14:textId="77777777" w:rsidR="004B6836" w:rsidRPr="004B6836" w:rsidRDefault="004B6836" w:rsidP="004B6836">
            <w:pPr>
              <w:suppressAutoHyphens w:val="0"/>
              <w:rPr>
                <w:rFonts w:cs="Times New Roman"/>
                <w:sz w:val="28"/>
                <w:szCs w:val="28"/>
              </w:rPr>
            </w:pPr>
            <w:r w:rsidRPr="004B6836">
              <w:rPr>
                <w:rFonts w:cs="Times New Roman"/>
                <w:sz w:val="28"/>
                <w:szCs w:val="28"/>
              </w:rPr>
              <w:t xml:space="preserve">на заседании педагогического совета протокол № ___ </w:t>
            </w:r>
          </w:p>
          <w:p w14:paraId="7CE74ACF" w14:textId="77777777" w:rsidR="004B6836" w:rsidRPr="004B6836" w:rsidRDefault="004B6836" w:rsidP="004B6836">
            <w:pPr>
              <w:suppressAutoHyphens w:val="0"/>
              <w:rPr>
                <w:rFonts w:cs="Times New Roman"/>
                <w:sz w:val="28"/>
                <w:szCs w:val="28"/>
              </w:rPr>
            </w:pPr>
            <w:r w:rsidRPr="004B6836">
              <w:rPr>
                <w:rFonts w:cs="Times New Roman"/>
                <w:sz w:val="28"/>
                <w:szCs w:val="28"/>
              </w:rPr>
              <w:t>от «___» _____________ 2023 г.</w:t>
            </w:r>
          </w:p>
          <w:p w14:paraId="502DF483" w14:textId="77777777" w:rsidR="004B6836" w:rsidRPr="004B6836" w:rsidRDefault="004B6836" w:rsidP="004B6836">
            <w:pPr>
              <w:suppressAutoHyphens w:val="0"/>
              <w:rPr>
                <w:rFonts w:cs="Times New Roman"/>
                <w:sz w:val="28"/>
                <w:szCs w:val="28"/>
              </w:rPr>
            </w:pPr>
            <w:r w:rsidRPr="004B6836">
              <w:rPr>
                <w:rFonts w:cs="Times New Roman"/>
                <w:sz w:val="28"/>
                <w:szCs w:val="28"/>
              </w:rPr>
              <w:t>Секретарь_________ И.А. Руденко</w:t>
            </w:r>
          </w:p>
        </w:tc>
      </w:tr>
    </w:tbl>
    <w:p w14:paraId="38B76A5A" w14:textId="77777777" w:rsidR="004B6836" w:rsidRPr="004B6836" w:rsidRDefault="004B6836" w:rsidP="004B6836">
      <w:pPr>
        <w:suppressAutoHyphens w:val="0"/>
        <w:rPr>
          <w:rFonts w:cs="Times New Roman"/>
          <w:sz w:val="28"/>
          <w:szCs w:val="28"/>
        </w:rPr>
      </w:pPr>
    </w:p>
    <w:p w14:paraId="6F77DFE0" w14:textId="77777777" w:rsidR="004B6836" w:rsidRPr="004B6836" w:rsidRDefault="004B6836" w:rsidP="004B6836">
      <w:pPr>
        <w:suppressAutoHyphens w:val="0"/>
        <w:jc w:val="center"/>
        <w:rPr>
          <w:rFonts w:cs="Times New Roman"/>
          <w:sz w:val="28"/>
          <w:szCs w:val="28"/>
        </w:rPr>
      </w:pPr>
    </w:p>
    <w:p w14:paraId="64D484C4" w14:textId="65ADB066" w:rsidR="004B6836" w:rsidRPr="004B6836" w:rsidRDefault="004B6836" w:rsidP="004B6836">
      <w:pPr>
        <w:suppressAutoHyphens w:val="0"/>
        <w:spacing w:after="200" w:line="276" w:lineRule="auto"/>
        <w:ind w:firstLine="708"/>
        <w:jc w:val="both"/>
        <w:rPr>
          <w:rFonts w:eastAsia="Calibri" w:cs="Times New Roman"/>
          <w:sz w:val="28"/>
          <w:szCs w:val="28"/>
          <w:lang w:eastAsia="en-US"/>
        </w:rPr>
      </w:pPr>
      <w:r w:rsidRPr="004B6836">
        <w:rPr>
          <w:rFonts w:eastAsia="Calibri" w:cs="Times New Roman"/>
          <w:sz w:val="28"/>
          <w:szCs w:val="28"/>
          <w:lang w:eastAsia="en-US"/>
        </w:rPr>
        <w:t xml:space="preserve">Фонд оценочных средств для проведения текущего контроля успеваемости и промежуточной аттестации по </w:t>
      </w:r>
      <w:r>
        <w:rPr>
          <w:rFonts w:eastAsia="Calibri" w:cs="Times New Roman"/>
          <w:sz w:val="28"/>
          <w:szCs w:val="28"/>
          <w:lang w:eastAsia="en-US"/>
        </w:rPr>
        <w:t xml:space="preserve">профессиональному модулю </w:t>
      </w:r>
      <w:r w:rsidRPr="004B6836">
        <w:rPr>
          <w:rFonts w:eastAsia="Calibri" w:cs="Times New Roman"/>
          <w:sz w:val="28"/>
          <w:szCs w:val="28"/>
          <w:lang w:eastAsia="en-US"/>
        </w:rPr>
        <w:t>ПМ. 01</w:t>
      </w:r>
      <w:r>
        <w:rPr>
          <w:rFonts w:eastAsia="Calibri" w:cs="Times New Roman"/>
          <w:sz w:val="28"/>
          <w:szCs w:val="28"/>
          <w:lang w:eastAsia="en-US"/>
        </w:rPr>
        <w:t xml:space="preserve"> </w:t>
      </w:r>
      <w:r w:rsidRPr="004B6836">
        <w:rPr>
          <w:rFonts w:eastAsia="Calibri" w:cs="Times New Roman"/>
          <w:sz w:val="28"/>
          <w:szCs w:val="28"/>
          <w:lang w:eastAsia="en-US"/>
        </w:rPr>
        <w:t>Бронирование и продажа перевозок и услуг разработан на основе ФГОС СПО по специальности 43.02.06 Сервис на транспорте (по видам транспорта), утвержденного приказом Министерства просвещения Российской Федерации от 26 августа 2022 г. № 777, зарегистрированного Министерством юстиции России 29 сентября 2022 г. № 70278, входящей в состав укрупненной группы специальностей 43.00.00 Сервис и туризм, рабочей программы профессионально</w:t>
      </w:r>
      <w:r>
        <w:rPr>
          <w:rFonts w:eastAsia="Calibri" w:cs="Times New Roman"/>
          <w:sz w:val="28"/>
          <w:szCs w:val="28"/>
          <w:lang w:eastAsia="en-US"/>
        </w:rPr>
        <w:t>го</w:t>
      </w:r>
      <w:r w:rsidRPr="004B6836">
        <w:rPr>
          <w:rFonts w:eastAsia="Calibri" w:cs="Times New Roman"/>
          <w:sz w:val="28"/>
          <w:szCs w:val="28"/>
          <w:lang w:eastAsia="en-US"/>
        </w:rPr>
        <w:t xml:space="preserve"> модул</w:t>
      </w:r>
      <w:r>
        <w:rPr>
          <w:rFonts w:eastAsia="Calibri" w:cs="Times New Roman"/>
          <w:sz w:val="28"/>
          <w:szCs w:val="28"/>
          <w:lang w:eastAsia="en-US"/>
        </w:rPr>
        <w:t>я</w:t>
      </w:r>
      <w:r w:rsidRPr="004B6836">
        <w:rPr>
          <w:rFonts w:eastAsia="Calibri" w:cs="Times New Roman"/>
          <w:sz w:val="28"/>
          <w:szCs w:val="28"/>
          <w:lang w:eastAsia="en-US"/>
        </w:rPr>
        <w:t xml:space="preserve"> ПМ. 01 Бронирование и продажа перевозок и услуг </w:t>
      </w:r>
    </w:p>
    <w:p w14:paraId="47F63EBA" w14:textId="77777777" w:rsidR="004B6836" w:rsidRPr="004B6836" w:rsidRDefault="004B6836" w:rsidP="004B6836">
      <w:pPr>
        <w:suppressAutoHyphens w:val="0"/>
        <w:rPr>
          <w:rFonts w:cs="Times New Roman"/>
          <w:sz w:val="28"/>
          <w:szCs w:val="28"/>
        </w:rPr>
      </w:pPr>
      <w:r w:rsidRPr="004B6836">
        <w:rPr>
          <w:rFonts w:cs="Times New Roman"/>
          <w:sz w:val="28"/>
          <w:szCs w:val="28"/>
        </w:rPr>
        <w:t xml:space="preserve">Организация-разработчик: ГАПОУ КК КГТК </w:t>
      </w:r>
    </w:p>
    <w:p w14:paraId="4CD13226" w14:textId="77777777" w:rsidR="004B6836" w:rsidRPr="004B6836" w:rsidRDefault="004B6836" w:rsidP="004B6836">
      <w:pPr>
        <w:suppressAutoHyphens w:val="0"/>
        <w:rPr>
          <w:rFonts w:cs="Times New Roman"/>
          <w:sz w:val="28"/>
          <w:szCs w:val="28"/>
        </w:rPr>
      </w:pPr>
    </w:p>
    <w:tbl>
      <w:tblPr>
        <w:tblW w:w="10314" w:type="dxa"/>
        <w:tblLook w:val="04A0" w:firstRow="1" w:lastRow="0" w:firstColumn="1" w:lastColumn="0" w:noHBand="0" w:noVBand="1"/>
      </w:tblPr>
      <w:tblGrid>
        <w:gridCol w:w="6629"/>
        <w:gridCol w:w="3685"/>
      </w:tblGrid>
      <w:tr w:rsidR="004B6836" w:rsidRPr="004B6836" w14:paraId="33FBAE3D" w14:textId="77777777" w:rsidTr="00BF320E">
        <w:tc>
          <w:tcPr>
            <w:tcW w:w="6629" w:type="dxa"/>
            <w:shd w:val="clear" w:color="auto" w:fill="auto"/>
          </w:tcPr>
          <w:p w14:paraId="107DA7B6" w14:textId="53E6B0D5" w:rsidR="004B6836" w:rsidRPr="004B6836" w:rsidRDefault="004B6836" w:rsidP="004B6836">
            <w:pPr>
              <w:suppressAutoHyphens w:val="0"/>
              <w:rPr>
                <w:rFonts w:cs="Times New Roman"/>
                <w:sz w:val="28"/>
                <w:szCs w:val="28"/>
              </w:rPr>
            </w:pPr>
            <w:r w:rsidRPr="004B6836">
              <w:rPr>
                <w:rFonts w:cs="Times New Roman"/>
                <w:sz w:val="28"/>
                <w:szCs w:val="28"/>
              </w:rPr>
              <w:t xml:space="preserve">Разработчик: </w:t>
            </w:r>
            <w:r>
              <w:rPr>
                <w:rFonts w:cs="Times New Roman"/>
                <w:sz w:val="28"/>
                <w:szCs w:val="28"/>
              </w:rPr>
              <w:t>Коноваленко Т.Г.</w:t>
            </w:r>
            <w:r w:rsidRPr="004B6836">
              <w:rPr>
                <w:rFonts w:cs="Times New Roman"/>
                <w:sz w:val="28"/>
                <w:szCs w:val="28"/>
              </w:rPr>
              <w:t xml:space="preserve"> преподаватель </w:t>
            </w:r>
          </w:p>
          <w:p w14:paraId="3F97A4AB" w14:textId="77777777" w:rsidR="004B6836" w:rsidRPr="004B6836" w:rsidRDefault="004B6836" w:rsidP="004B6836">
            <w:pPr>
              <w:suppressAutoHyphens w:val="0"/>
              <w:rPr>
                <w:rFonts w:cs="Times New Roman"/>
                <w:sz w:val="28"/>
                <w:szCs w:val="28"/>
              </w:rPr>
            </w:pPr>
            <w:r w:rsidRPr="004B6836">
              <w:rPr>
                <w:rFonts w:cs="Times New Roman"/>
                <w:sz w:val="28"/>
                <w:szCs w:val="28"/>
              </w:rPr>
              <w:t>ГАПОУ КК КГТК</w:t>
            </w:r>
          </w:p>
        </w:tc>
        <w:tc>
          <w:tcPr>
            <w:tcW w:w="3685" w:type="dxa"/>
            <w:shd w:val="clear" w:color="auto" w:fill="auto"/>
          </w:tcPr>
          <w:p w14:paraId="37950CC3" w14:textId="77777777" w:rsidR="004B6836" w:rsidRPr="004B6836" w:rsidRDefault="004B6836" w:rsidP="004B6836">
            <w:pPr>
              <w:suppressAutoHyphens w:val="0"/>
              <w:jc w:val="center"/>
              <w:rPr>
                <w:rFonts w:cs="Times New Roman"/>
                <w:sz w:val="28"/>
                <w:szCs w:val="28"/>
              </w:rPr>
            </w:pPr>
          </w:p>
          <w:p w14:paraId="6C176A1B" w14:textId="77777777" w:rsidR="004B6836" w:rsidRPr="004B6836" w:rsidRDefault="004B6836" w:rsidP="004B6836">
            <w:pPr>
              <w:suppressAutoHyphens w:val="0"/>
              <w:jc w:val="center"/>
              <w:rPr>
                <w:rFonts w:cs="Times New Roman"/>
                <w:sz w:val="28"/>
                <w:szCs w:val="28"/>
              </w:rPr>
            </w:pPr>
            <w:r w:rsidRPr="004B6836">
              <w:rPr>
                <w:rFonts w:cs="Times New Roman"/>
                <w:sz w:val="28"/>
                <w:szCs w:val="28"/>
              </w:rPr>
              <w:t>____________</w:t>
            </w:r>
          </w:p>
          <w:p w14:paraId="594E82C5" w14:textId="77777777" w:rsidR="004B6836" w:rsidRPr="004B6836" w:rsidRDefault="004B6836" w:rsidP="004B6836">
            <w:pPr>
              <w:suppressAutoHyphens w:val="0"/>
              <w:jc w:val="center"/>
              <w:rPr>
                <w:rFonts w:cs="Times New Roman"/>
                <w:sz w:val="28"/>
                <w:szCs w:val="28"/>
              </w:rPr>
            </w:pPr>
            <w:r w:rsidRPr="004B6836">
              <w:rPr>
                <w:rFonts w:cs="Times New Roman"/>
                <w:sz w:val="20"/>
                <w:szCs w:val="20"/>
              </w:rPr>
              <w:t>(подпись)</w:t>
            </w:r>
          </w:p>
        </w:tc>
      </w:tr>
      <w:tr w:rsidR="004B6836" w:rsidRPr="004B6836" w14:paraId="20DB6D3E" w14:textId="77777777" w:rsidTr="00BF320E">
        <w:trPr>
          <w:trHeight w:val="1919"/>
        </w:trPr>
        <w:tc>
          <w:tcPr>
            <w:tcW w:w="6629" w:type="dxa"/>
            <w:shd w:val="clear" w:color="auto" w:fill="auto"/>
          </w:tcPr>
          <w:p w14:paraId="59581880" w14:textId="77777777" w:rsidR="004B6836" w:rsidRPr="004B6836" w:rsidRDefault="004B6836" w:rsidP="004B6836">
            <w:pPr>
              <w:suppressAutoHyphens w:val="0"/>
              <w:ind w:firstLine="709"/>
              <w:rPr>
                <w:rFonts w:cs="Times New Roman"/>
                <w:sz w:val="28"/>
                <w:szCs w:val="28"/>
              </w:rPr>
            </w:pPr>
            <w:r w:rsidRPr="004B6836">
              <w:rPr>
                <w:rFonts w:cs="Times New Roman"/>
                <w:b/>
                <w:sz w:val="28"/>
                <w:szCs w:val="28"/>
              </w:rPr>
              <w:t>Рецензенты</w:t>
            </w:r>
            <w:r w:rsidRPr="004B6836">
              <w:rPr>
                <w:rFonts w:cs="Times New Roman"/>
                <w:sz w:val="28"/>
                <w:szCs w:val="28"/>
              </w:rPr>
              <w:t>:</w:t>
            </w:r>
          </w:p>
          <w:p w14:paraId="23B0C523" w14:textId="77777777" w:rsidR="004B6836" w:rsidRPr="004B6836" w:rsidRDefault="004B6836" w:rsidP="004B6836">
            <w:pPr>
              <w:suppressAutoHyphens w:val="0"/>
              <w:ind w:firstLine="709"/>
              <w:rPr>
                <w:rFonts w:cs="Times New Roman"/>
                <w:sz w:val="28"/>
                <w:szCs w:val="28"/>
              </w:rPr>
            </w:pPr>
          </w:p>
          <w:p w14:paraId="4F879300" w14:textId="77777777" w:rsidR="004B6836" w:rsidRPr="004B6836" w:rsidRDefault="004B6836" w:rsidP="004B6836">
            <w:pPr>
              <w:suppressAutoHyphens w:val="0"/>
              <w:ind w:firstLine="709"/>
              <w:rPr>
                <w:rFonts w:cs="Times New Roman"/>
                <w:sz w:val="28"/>
                <w:szCs w:val="28"/>
              </w:rPr>
            </w:pPr>
          </w:p>
          <w:p w14:paraId="1F1F4530" w14:textId="77777777" w:rsidR="004B6836" w:rsidRPr="004B6836" w:rsidRDefault="004B6836" w:rsidP="004B6836">
            <w:pPr>
              <w:suppressAutoHyphens w:val="0"/>
              <w:rPr>
                <w:rFonts w:cs="Times New Roman"/>
                <w:sz w:val="28"/>
                <w:szCs w:val="28"/>
              </w:rPr>
            </w:pPr>
          </w:p>
          <w:p w14:paraId="0DAE0248" w14:textId="77777777" w:rsidR="004B6836" w:rsidRPr="004B6836" w:rsidRDefault="004B6836" w:rsidP="004B6836">
            <w:pPr>
              <w:suppressAutoHyphens w:val="0"/>
              <w:rPr>
                <w:rFonts w:cs="Times New Roman"/>
                <w:sz w:val="28"/>
                <w:szCs w:val="28"/>
              </w:rPr>
            </w:pPr>
          </w:p>
          <w:p w14:paraId="679A2E57" w14:textId="77777777" w:rsidR="004B6836" w:rsidRPr="004B6836" w:rsidRDefault="004B6836" w:rsidP="004B6836">
            <w:pPr>
              <w:suppressAutoHyphens w:val="0"/>
              <w:rPr>
                <w:rFonts w:cs="Times New Roman"/>
                <w:sz w:val="28"/>
                <w:szCs w:val="28"/>
              </w:rPr>
            </w:pPr>
          </w:p>
          <w:p w14:paraId="20F0A390" w14:textId="77777777" w:rsidR="004B6836" w:rsidRPr="004B6836" w:rsidRDefault="004B6836" w:rsidP="004B6836">
            <w:pPr>
              <w:suppressAutoHyphens w:val="0"/>
              <w:rPr>
                <w:rFonts w:cs="Times New Roman"/>
                <w:sz w:val="28"/>
                <w:szCs w:val="28"/>
              </w:rPr>
            </w:pPr>
          </w:p>
          <w:p w14:paraId="4ABF8AA0" w14:textId="77777777" w:rsidR="004B6836" w:rsidRPr="004B6836" w:rsidRDefault="004B6836" w:rsidP="004B6836">
            <w:pPr>
              <w:suppressAutoHyphens w:val="0"/>
              <w:ind w:firstLine="709"/>
              <w:rPr>
                <w:rFonts w:cs="Times New Roman"/>
                <w:sz w:val="28"/>
                <w:szCs w:val="28"/>
              </w:rPr>
            </w:pPr>
          </w:p>
        </w:tc>
        <w:tc>
          <w:tcPr>
            <w:tcW w:w="3685" w:type="dxa"/>
            <w:shd w:val="clear" w:color="auto" w:fill="auto"/>
          </w:tcPr>
          <w:p w14:paraId="3136089F" w14:textId="77777777" w:rsidR="004B6836" w:rsidRPr="004B6836" w:rsidRDefault="004B6836" w:rsidP="004B6836">
            <w:pPr>
              <w:suppressAutoHyphens w:val="0"/>
              <w:jc w:val="center"/>
              <w:rPr>
                <w:rFonts w:cs="Times New Roman"/>
                <w:sz w:val="28"/>
                <w:szCs w:val="28"/>
              </w:rPr>
            </w:pPr>
          </w:p>
          <w:p w14:paraId="00F59634" w14:textId="77777777" w:rsidR="004B6836" w:rsidRPr="004B6836" w:rsidRDefault="004B6836" w:rsidP="004B6836">
            <w:pPr>
              <w:suppressAutoHyphens w:val="0"/>
              <w:jc w:val="center"/>
              <w:rPr>
                <w:rFonts w:cs="Times New Roman"/>
                <w:sz w:val="28"/>
                <w:szCs w:val="28"/>
              </w:rPr>
            </w:pPr>
          </w:p>
          <w:p w14:paraId="68900595" w14:textId="77777777" w:rsidR="004B6836" w:rsidRPr="004B6836" w:rsidRDefault="004B6836" w:rsidP="004B6836">
            <w:pPr>
              <w:suppressAutoHyphens w:val="0"/>
              <w:jc w:val="center"/>
              <w:rPr>
                <w:rFonts w:cs="Times New Roman"/>
                <w:sz w:val="28"/>
                <w:szCs w:val="28"/>
              </w:rPr>
            </w:pPr>
          </w:p>
          <w:p w14:paraId="783303E9" w14:textId="77777777" w:rsidR="004B6836" w:rsidRPr="004B6836" w:rsidRDefault="004B6836" w:rsidP="004B6836">
            <w:pPr>
              <w:suppressAutoHyphens w:val="0"/>
              <w:jc w:val="center"/>
              <w:rPr>
                <w:rFonts w:cs="Times New Roman"/>
                <w:sz w:val="28"/>
                <w:szCs w:val="28"/>
              </w:rPr>
            </w:pPr>
          </w:p>
          <w:p w14:paraId="582A04B1" w14:textId="77777777" w:rsidR="004B6836" w:rsidRPr="004B6836" w:rsidRDefault="004B6836" w:rsidP="004B6836">
            <w:pPr>
              <w:suppressAutoHyphens w:val="0"/>
              <w:jc w:val="center"/>
              <w:rPr>
                <w:rFonts w:cs="Times New Roman"/>
                <w:sz w:val="28"/>
                <w:szCs w:val="28"/>
              </w:rPr>
            </w:pPr>
            <w:r w:rsidRPr="004B6836">
              <w:rPr>
                <w:rFonts w:cs="Times New Roman"/>
                <w:sz w:val="28"/>
                <w:szCs w:val="28"/>
              </w:rPr>
              <w:t>___________</w:t>
            </w:r>
          </w:p>
          <w:p w14:paraId="5F02EEAA" w14:textId="77777777" w:rsidR="004B6836" w:rsidRPr="004B6836" w:rsidRDefault="004B6836" w:rsidP="004B6836">
            <w:pPr>
              <w:suppressAutoHyphens w:val="0"/>
              <w:jc w:val="center"/>
              <w:rPr>
                <w:rFonts w:cs="Times New Roman"/>
                <w:sz w:val="28"/>
                <w:szCs w:val="28"/>
                <w:vertAlign w:val="superscript"/>
              </w:rPr>
            </w:pPr>
            <w:r w:rsidRPr="004B6836">
              <w:rPr>
                <w:rFonts w:cs="Times New Roman"/>
                <w:sz w:val="28"/>
                <w:szCs w:val="28"/>
                <w:vertAlign w:val="superscript"/>
              </w:rPr>
              <w:t>(подпись)</w:t>
            </w:r>
          </w:p>
          <w:p w14:paraId="0E8ACCF9" w14:textId="77777777" w:rsidR="004B6836" w:rsidRPr="004B6836" w:rsidRDefault="004B6836" w:rsidP="004B6836">
            <w:pPr>
              <w:suppressAutoHyphens w:val="0"/>
              <w:jc w:val="center"/>
              <w:rPr>
                <w:rFonts w:cs="Times New Roman"/>
                <w:sz w:val="28"/>
                <w:szCs w:val="28"/>
                <w:vertAlign w:val="superscript"/>
              </w:rPr>
            </w:pPr>
          </w:p>
          <w:p w14:paraId="7DE61E6E" w14:textId="77777777" w:rsidR="004B6836" w:rsidRPr="004B6836" w:rsidRDefault="004B6836" w:rsidP="004B6836">
            <w:pPr>
              <w:suppressAutoHyphens w:val="0"/>
              <w:jc w:val="center"/>
              <w:rPr>
                <w:rFonts w:cs="Times New Roman"/>
                <w:sz w:val="28"/>
                <w:szCs w:val="28"/>
                <w:vertAlign w:val="superscript"/>
              </w:rPr>
            </w:pPr>
          </w:p>
          <w:p w14:paraId="002A6816" w14:textId="77777777" w:rsidR="004B6836" w:rsidRPr="004B6836" w:rsidRDefault="004B6836" w:rsidP="004B6836">
            <w:pPr>
              <w:suppressAutoHyphens w:val="0"/>
              <w:jc w:val="center"/>
              <w:rPr>
                <w:rFonts w:cs="Times New Roman"/>
                <w:sz w:val="28"/>
                <w:szCs w:val="28"/>
                <w:vertAlign w:val="superscript"/>
              </w:rPr>
            </w:pPr>
          </w:p>
          <w:p w14:paraId="75E7CCDC" w14:textId="77777777" w:rsidR="004B6836" w:rsidRPr="004B6836" w:rsidRDefault="004B6836" w:rsidP="004B6836">
            <w:pPr>
              <w:suppressAutoHyphens w:val="0"/>
              <w:jc w:val="center"/>
              <w:rPr>
                <w:rFonts w:cs="Times New Roman"/>
                <w:sz w:val="28"/>
                <w:szCs w:val="28"/>
                <w:vertAlign w:val="superscript"/>
              </w:rPr>
            </w:pPr>
          </w:p>
          <w:p w14:paraId="58AB0EF4" w14:textId="77777777" w:rsidR="004B6836" w:rsidRPr="004B6836" w:rsidRDefault="004B6836" w:rsidP="004B6836">
            <w:pPr>
              <w:suppressAutoHyphens w:val="0"/>
              <w:jc w:val="center"/>
              <w:rPr>
                <w:rFonts w:cs="Times New Roman"/>
                <w:sz w:val="28"/>
                <w:szCs w:val="28"/>
                <w:vertAlign w:val="superscript"/>
              </w:rPr>
            </w:pPr>
          </w:p>
          <w:p w14:paraId="3569989C" w14:textId="77777777" w:rsidR="004B6836" w:rsidRPr="004B6836" w:rsidRDefault="004B6836" w:rsidP="004B6836">
            <w:pPr>
              <w:suppressAutoHyphens w:val="0"/>
              <w:jc w:val="center"/>
              <w:rPr>
                <w:rFonts w:cs="Times New Roman"/>
                <w:sz w:val="28"/>
                <w:szCs w:val="28"/>
                <w:vertAlign w:val="superscript"/>
              </w:rPr>
            </w:pPr>
            <w:r w:rsidRPr="004B6836">
              <w:rPr>
                <w:rFonts w:cs="Times New Roman"/>
                <w:sz w:val="28"/>
                <w:szCs w:val="28"/>
                <w:vertAlign w:val="superscript"/>
              </w:rPr>
              <w:t>________________</w:t>
            </w:r>
          </w:p>
          <w:p w14:paraId="2F1056B7" w14:textId="77777777" w:rsidR="004B6836" w:rsidRPr="004B6836" w:rsidRDefault="004B6836" w:rsidP="004B6836">
            <w:pPr>
              <w:suppressAutoHyphens w:val="0"/>
              <w:jc w:val="center"/>
              <w:rPr>
                <w:rFonts w:cs="Times New Roman"/>
                <w:sz w:val="28"/>
                <w:szCs w:val="28"/>
                <w:vertAlign w:val="superscript"/>
              </w:rPr>
            </w:pPr>
            <w:r w:rsidRPr="004B6836">
              <w:rPr>
                <w:rFonts w:cs="Times New Roman"/>
                <w:sz w:val="28"/>
                <w:szCs w:val="28"/>
                <w:vertAlign w:val="superscript"/>
              </w:rPr>
              <w:t>(подпись)</w:t>
            </w:r>
          </w:p>
        </w:tc>
      </w:tr>
      <w:bookmarkEnd w:id="68"/>
    </w:tbl>
    <w:p w14:paraId="5C92C4DE" w14:textId="77777777" w:rsidR="004B6836" w:rsidRDefault="004B6836" w:rsidP="00424A16">
      <w:pPr>
        <w:tabs>
          <w:tab w:val="left" w:pos="1066"/>
        </w:tabs>
        <w:ind w:left="-284" w:right="423" w:firstLine="567"/>
        <w:rPr>
          <w:sz w:val="28"/>
          <w:szCs w:val="28"/>
        </w:rPr>
      </w:pPr>
    </w:p>
    <w:p w14:paraId="77F4078A" w14:textId="77777777" w:rsidR="0095365B" w:rsidRPr="0095365B" w:rsidRDefault="0095365B">
      <w:pPr>
        <w:numPr>
          <w:ilvl w:val="0"/>
          <w:numId w:val="285"/>
        </w:numPr>
        <w:suppressAutoHyphens w:val="0"/>
        <w:ind w:left="0" w:firstLine="284"/>
        <w:contextualSpacing/>
        <w:jc w:val="center"/>
        <w:rPr>
          <w:rFonts w:cs="Times New Roman"/>
          <w:color w:val="000000"/>
          <w:szCs w:val="22"/>
          <w:lang w:val="en-US" w:eastAsia="en-US"/>
        </w:rPr>
      </w:pPr>
      <w:r w:rsidRPr="0095365B">
        <w:rPr>
          <w:rFonts w:cs="Times New Roman"/>
          <w:b/>
          <w:color w:val="000000"/>
          <w:szCs w:val="22"/>
          <w:lang w:val="en-US" w:eastAsia="en-US"/>
        </w:rPr>
        <w:t>Общие положения</w:t>
      </w:r>
    </w:p>
    <w:p w14:paraId="67D22746" w14:textId="77777777" w:rsidR="0095365B" w:rsidRPr="0095365B" w:rsidRDefault="0095365B" w:rsidP="0095365B">
      <w:pPr>
        <w:suppressAutoHyphens w:val="0"/>
        <w:ind w:right="59" w:firstLine="284"/>
        <w:jc w:val="both"/>
        <w:rPr>
          <w:rFonts w:cs="Times New Roman"/>
          <w:color w:val="000000"/>
          <w:szCs w:val="22"/>
          <w:lang w:eastAsia="en-US"/>
        </w:rPr>
      </w:pPr>
      <w:r w:rsidRPr="0095365B">
        <w:rPr>
          <w:rFonts w:cs="Times New Roman"/>
          <w:color w:val="000000"/>
          <w:szCs w:val="22"/>
          <w:lang w:eastAsia="en-US"/>
        </w:rPr>
        <w:t xml:space="preserve">Результатом освоения программы профессионального модуля является овладение обучающимися видом профессиональной деятельности </w:t>
      </w:r>
      <w:r w:rsidRPr="0095365B">
        <w:rPr>
          <w:rFonts w:cs="Times New Roman"/>
          <w:i/>
          <w:color w:val="000000"/>
          <w:szCs w:val="22"/>
          <w:lang w:eastAsia="en-US"/>
        </w:rPr>
        <w:t>Бронирование и продажа перевозок и услуг</w:t>
      </w:r>
      <w:r w:rsidRPr="0095365B">
        <w:rPr>
          <w:rFonts w:cs="Times New Roman"/>
          <w:color w:val="000000"/>
          <w:szCs w:val="22"/>
          <w:lang w:eastAsia="en-US"/>
        </w:rPr>
        <w:t xml:space="preserve">, в том числе профессиональными (ПК) и общими (ОК) компетенциями: </w:t>
      </w:r>
    </w:p>
    <w:p w14:paraId="0439A93C" w14:textId="77777777" w:rsidR="0095365B" w:rsidRPr="0095365B" w:rsidRDefault="0095365B" w:rsidP="0095365B">
      <w:pPr>
        <w:suppressAutoHyphens w:val="0"/>
        <w:ind w:right="59" w:firstLine="284"/>
        <w:jc w:val="both"/>
        <w:rPr>
          <w:rFonts w:cs="Times New Roman"/>
          <w:color w:val="000000"/>
          <w:szCs w:val="22"/>
          <w:lang w:eastAsia="en-US"/>
        </w:rPr>
      </w:pPr>
      <w:r w:rsidRPr="0095365B">
        <w:rPr>
          <w:rFonts w:cs="Times New Roman"/>
          <w:color w:val="000000"/>
          <w:szCs w:val="22"/>
          <w:lang w:eastAsia="en-US"/>
        </w:rPr>
        <w:t xml:space="preserve">Формой итоговой аттестации по профессиональному модулю является квалификационный экзамен. Итогом этого экзамена является однозначное решение: «вид профессиональной деятельности освоен / не освоен».  </w:t>
      </w:r>
    </w:p>
    <w:p w14:paraId="331E1F7D" w14:textId="77777777" w:rsidR="0095365B" w:rsidRPr="0095365B" w:rsidRDefault="0095365B" w:rsidP="0095365B">
      <w:pPr>
        <w:suppressAutoHyphens w:val="0"/>
        <w:ind w:firstLine="284"/>
        <w:contextualSpacing/>
        <w:jc w:val="both"/>
        <w:rPr>
          <w:rFonts w:cs="Times New Roman"/>
          <w:color w:val="000000"/>
          <w:szCs w:val="22"/>
          <w:lang w:eastAsia="en-US"/>
        </w:rPr>
      </w:pPr>
    </w:p>
    <w:p w14:paraId="25AADD32" w14:textId="77777777" w:rsidR="0095365B" w:rsidRPr="0095365B" w:rsidRDefault="0095365B">
      <w:pPr>
        <w:numPr>
          <w:ilvl w:val="0"/>
          <w:numId w:val="285"/>
        </w:numPr>
        <w:suppressAutoHyphens w:val="0"/>
        <w:ind w:left="0" w:firstLine="284"/>
        <w:contextualSpacing/>
        <w:jc w:val="center"/>
        <w:rPr>
          <w:rFonts w:cs="Times New Roman"/>
          <w:color w:val="000000"/>
          <w:szCs w:val="22"/>
          <w:lang w:eastAsia="en-US"/>
        </w:rPr>
      </w:pPr>
      <w:r w:rsidRPr="0095365B">
        <w:rPr>
          <w:rFonts w:cs="Times New Roman"/>
          <w:b/>
          <w:color w:val="000000"/>
          <w:szCs w:val="22"/>
          <w:lang w:eastAsia="en-US"/>
        </w:rPr>
        <w:t>Результаты освоения модуля, подлежащие проверке на экзамене (квалификационном)</w:t>
      </w:r>
    </w:p>
    <w:p w14:paraId="26F49863" w14:textId="77777777" w:rsidR="0095365B" w:rsidRPr="0095365B" w:rsidRDefault="0095365B" w:rsidP="0095365B">
      <w:pPr>
        <w:suppressAutoHyphens w:val="0"/>
        <w:ind w:right="59" w:firstLine="284"/>
        <w:jc w:val="both"/>
        <w:rPr>
          <w:rFonts w:cs="Times New Roman"/>
          <w:color w:val="000000"/>
          <w:szCs w:val="22"/>
          <w:lang w:eastAsia="en-US"/>
        </w:rPr>
      </w:pPr>
      <w:r w:rsidRPr="0095365B">
        <w:rPr>
          <w:rFonts w:cs="Times New Roman"/>
          <w:color w:val="000000"/>
          <w:szCs w:val="22"/>
          <w:lang w:eastAsia="en-US"/>
        </w:rPr>
        <w:t xml:space="preserve">В результате аттестации по профессиональному модулю осуществляется комплексная проверка следующих профессиональных и общих компетенций: </w:t>
      </w:r>
    </w:p>
    <w:p w14:paraId="1086E3E9" w14:textId="77777777" w:rsidR="0095365B" w:rsidRPr="0095365B" w:rsidRDefault="0095365B" w:rsidP="0095365B">
      <w:pPr>
        <w:suppressAutoHyphens w:val="0"/>
        <w:ind w:right="59" w:firstLine="284"/>
        <w:jc w:val="right"/>
        <w:rPr>
          <w:rFonts w:cs="Times New Roman"/>
          <w:color w:val="000000"/>
          <w:szCs w:val="22"/>
          <w:lang w:val="en-US" w:eastAsia="en-US"/>
        </w:rPr>
      </w:pPr>
      <w:r w:rsidRPr="0095365B">
        <w:rPr>
          <w:rFonts w:cs="Times New Roman"/>
          <w:color w:val="000000"/>
          <w:szCs w:val="22"/>
          <w:lang w:val="en-US" w:eastAsia="en-US"/>
        </w:rPr>
        <w:t xml:space="preserve">Таблица 1 </w:t>
      </w:r>
    </w:p>
    <w:tbl>
      <w:tblPr>
        <w:tblW w:w="1003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4" w:type="dxa"/>
          <w:right w:w="50" w:type="dxa"/>
        </w:tblCellMar>
        <w:tblLook w:val="04A0" w:firstRow="1" w:lastRow="0" w:firstColumn="1" w:lastColumn="0" w:noHBand="0" w:noVBand="1"/>
      </w:tblPr>
      <w:tblGrid>
        <w:gridCol w:w="5206"/>
        <w:gridCol w:w="4825"/>
      </w:tblGrid>
      <w:tr w:rsidR="0095365B" w:rsidRPr="0095365B" w14:paraId="19326815" w14:textId="77777777" w:rsidTr="00BF320E">
        <w:trPr>
          <w:trHeight w:val="20"/>
        </w:trPr>
        <w:tc>
          <w:tcPr>
            <w:tcW w:w="5206" w:type="dxa"/>
            <w:shd w:val="clear" w:color="auto" w:fill="auto"/>
          </w:tcPr>
          <w:p w14:paraId="21E2223C" w14:textId="77777777" w:rsidR="0095365B" w:rsidRPr="0095365B" w:rsidRDefault="0095365B" w:rsidP="0095365B">
            <w:pPr>
              <w:suppressAutoHyphens w:val="0"/>
              <w:ind w:right="62" w:firstLine="284"/>
              <w:jc w:val="center"/>
              <w:rPr>
                <w:rFonts w:cs="Times New Roman"/>
                <w:szCs w:val="22"/>
                <w:lang w:val="en-US" w:eastAsia="en-US"/>
              </w:rPr>
            </w:pPr>
            <w:r w:rsidRPr="0095365B">
              <w:rPr>
                <w:rFonts w:cs="Times New Roman"/>
                <w:b/>
                <w:szCs w:val="22"/>
                <w:lang w:val="en-US" w:eastAsia="en-US"/>
              </w:rPr>
              <w:t xml:space="preserve">Профессиональные компетенции </w:t>
            </w:r>
          </w:p>
        </w:tc>
        <w:tc>
          <w:tcPr>
            <w:tcW w:w="4825" w:type="dxa"/>
            <w:shd w:val="clear" w:color="auto" w:fill="auto"/>
          </w:tcPr>
          <w:p w14:paraId="7B48214C" w14:textId="77777777" w:rsidR="0095365B" w:rsidRPr="0095365B" w:rsidRDefault="0095365B" w:rsidP="0095365B">
            <w:pPr>
              <w:suppressAutoHyphens w:val="0"/>
              <w:ind w:right="61" w:firstLine="284"/>
              <w:jc w:val="center"/>
              <w:rPr>
                <w:rFonts w:cs="Times New Roman"/>
                <w:szCs w:val="22"/>
                <w:lang w:val="en-US" w:eastAsia="en-US"/>
              </w:rPr>
            </w:pPr>
            <w:r w:rsidRPr="0095365B">
              <w:rPr>
                <w:rFonts w:cs="Times New Roman"/>
                <w:b/>
                <w:szCs w:val="22"/>
                <w:lang w:val="en-US" w:eastAsia="en-US"/>
              </w:rPr>
              <w:t xml:space="preserve">Показатели оценки результата </w:t>
            </w:r>
          </w:p>
        </w:tc>
      </w:tr>
      <w:tr w:rsidR="0095365B" w:rsidRPr="0095365B" w14:paraId="7B260354" w14:textId="77777777" w:rsidTr="00BF320E">
        <w:trPr>
          <w:trHeight w:val="20"/>
        </w:trPr>
        <w:tc>
          <w:tcPr>
            <w:tcW w:w="5206" w:type="dxa"/>
            <w:shd w:val="clear" w:color="auto" w:fill="auto"/>
          </w:tcPr>
          <w:p w14:paraId="3DCFB0B1" w14:textId="643E9E11" w:rsidR="0095365B" w:rsidRPr="0095365B" w:rsidRDefault="0095365B" w:rsidP="0095365B">
            <w:pPr>
              <w:suppressAutoHyphens w:val="0"/>
              <w:jc w:val="both"/>
              <w:rPr>
                <w:rFonts w:cs="Times New Roman"/>
                <w:szCs w:val="22"/>
                <w:lang w:eastAsia="en-US"/>
              </w:rPr>
            </w:pPr>
            <w:r w:rsidRPr="0095365B">
              <w:rPr>
                <w:rFonts w:cs="Times New Roman"/>
                <w:color w:val="000000"/>
                <w:szCs w:val="22"/>
                <w:lang w:eastAsia="en-US"/>
              </w:rPr>
              <w:t>ПК 1.1. Бронировать перевозку пассажиров на транспорте</w:t>
            </w:r>
          </w:p>
        </w:tc>
        <w:tc>
          <w:tcPr>
            <w:tcW w:w="4825" w:type="dxa"/>
            <w:shd w:val="clear" w:color="auto" w:fill="auto"/>
          </w:tcPr>
          <w:p w14:paraId="63BA3F94" w14:textId="77777777" w:rsidR="0095365B" w:rsidRPr="0095365B" w:rsidRDefault="0095365B" w:rsidP="0095365B">
            <w:pPr>
              <w:suppressAutoHyphens w:val="0"/>
              <w:jc w:val="both"/>
              <w:rPr>
                <w:rFonts w:cs="Times New Roman"/>
                <w:szCs w:val="22"/>
                <w:lang w:eastAsia="en-US"/>
              </w:rPr>
            </w:pPr>
            <w:r w:rsidRPr="0095365B">
              <w:rPr>
                <w:rFonts w:cs="Times New Roman"/>
                <w:szCs w:val="22"/>
                <w:lang w:eastAsia="en-US"/>
              </w:rPr>
              <w:t>Бронирование перевозок пассажиров на транспорте</w:t>
            </w:r>
          </w:p>
        </w:tc>
      </w:tr>
      <w:tr w:rsidR="0095365B" w:rsidRPr="0095365B" w14:paraId="3F544B9E" w14:textId="77777777" w:rsidTr="00BF320E">
        <w:trPr>
          <w:trHeight w:val="20"/>
        </w:trPr>
        <w:tc>
          <w:tcPr>
            <w:tcW w:w="5206" w:type="dxa"/>
            <w:shd w:val="clear" w:color="auto" w:fill="auto"/>
          </w:tcPr>
          <w:p w14:paraId="7C5AA34D" w14:textId="5142DA7A" w:rsidR="0095365B" w:rsidRPr="0095365B" w:rsidRDefault="0095365B" w:rsidP="0095365B">
            <w:pPr>
              <w:suppressAutoHyphens w:val="0"/>
              <w:jc w:val="both"/>
              <w:rPr>
                <w:rFonts w:cs="Times New Roman"/>
                <w:szCs w:val="22"/>
                <w:lang w:eastAsia="en-US"/>
              </w:rPr>
            </w:pPr>
            <w:r w:rsidRPr="0095365B">
              <w:rPr>
                <w:rFonts w:cs="Times New Roman"/>
                <w:color w:val="000000"/>
                <w:szCs w:val="22"/>
                <w:lang w:eastAsia="en-US"/>
              </w:rPr>
              <w:t>ПК 1.2. Оформлять (переоформлять) билеты пассажирам в прямом и обратном направлениях</w:t>
            </w:r>
          </w:p>
        </w:tc>
        <w:tc>
          <w:tcPr>
            <w:tcW w:w="4825" w:type="dxa"/>
            <w:shd w:val="clear" w:color="auto" w:fill="auto"/>
          </w:tcPr>
          <w:p w14:paraId="3C37AF7E" w14:textId="77777777" w:rsidR="0095365B" w:rsidRPr="0095365B" w:rsidRDefault="0095365B" w:rsidP="0095365B">
            <w:pPr>
              <w:suppressAutoHyphens w:val="0"/>
              <w:jc w:val="both"/>
              <w:rPr>
                <w:rFonts w:cs="Times New Roman"/>
                <w:szCs w:val="22"/>
                <w:lang w:eastAsia="en-US"/>
              </w:rPr>
            </w:pPr>
            <w:r w:rsidRPr="0095365B">
              <w:rPr>
                <w:rFonts w:cs="Times New Roman"/>
                <w:szCs w:val="22"/>
                <w:lang w:eastAsia="en-US"/>
              </w:rPr>
              <w:t>Оформление (переоформление) билетов пассажирам в прямом и обратном направлении</w:t>
            </w:r>
          </w:p>
        </w:tc>
      </w:tr>
      <w:tr w:rsidR="0095365B" w:rsidRPr="0095365B" w14:paraId="13B7E48F" w14:textId="77777777" w:rsidTr="00BF320E">
        <w:trPr>
          <w:trHeight w:val="20"/>
        </w:trPr>
        <w:tc>
          <w:tcPr>
            <w:tcW w:w="5206" w:type="dxa"/>
            <w:shd w:val="clear" w:color="auto" w:fill="auto"/>
          </w:tcPr>
          <w:p w14:paraId="1FE5B3E2" w14:textId="0CC44E2B" w:rsidR="0095365B" w:rsidRPr="0095365B" w:rsidRDefault="0095365B" w:rsidP="0095365B">
            <w:pPr>
              <w:suppressAutoHyphens w:val="0"/>
              <w:jc w:val="both"/>
              <w:rPr>
                <w:rFonts w:cs="Times New Roman"/>
                <w:szCs w:val="22"/>
                <w:lang w:eastAsia="en-US"/>
              </w:rPr>
            </w:pPr>
            <w:r w:rsidRPr="0095365B">
              <w:rPr>
                <w:rFonts w:cs="Times New Roman"/>
                <w:color w:val="000000"/>
                <w:szCs w:val="22"/>
                <w:lang w:eastAsia="en-US"/>
              </w:rPr>
              <w:t>ПК 1.3. Бронировать (резервировать) багажные и грузовые перевозки</w:t>
            </w:r>
          </w:p>
        </w:tc>
        <w:tc>
          <w:tcPr>
            <w:tcW w:w="4825" w:type="dxa"/>
            <w:shd w:val="clear" w:color="auto" w:fill="auto"/>
          </w:tcPr>
          <w:p w14:paraId="4A32A384" w14:textId="77777777" w:rsidR="0095365B" w:rsidRPr="0095365B" w:rsidRDefault="0095365B" w:rsidP="0095365B">
            <w:pPr>
              <w:suppressAutoHyphens w:val="0"/>
              <w:jc w:val="both"/>
              <w:rPr>
                <w:rFonts w:cs="Times New Roman"/>
                <w:szCs w:val="22"/>
                <w:lang w:eastAsia="en-US"/>
              </w:rPr>
            </w:pPr>
            <w:r w:rsidRPr="0095365B">
              <w:rPr>
                <w:rFonts w:cs="Times New Roman"/>
                <w:szCs w:val="22"/>
                <w:lang w:eastAsia="en-US"/>
              </w:rPr>
              <w:t>Бронирование (резервирование) багажных и грузовых перевозок</w:t>
            </w:r>
          </w:p>
        </w:tc>
      </w:tr>
      <w:tr w:rsidR="0095365B" w:rsidRPr="0095365B" w14:paraId="13413F67" w14:textId="77777777" w:rsidTr="00BF320E">
        <w:trPr>
          <w:trHeight w:val="20"/>
        </w:trPr>
        <w:tc>
          <w:tcPr>
            <w:tcW w:w="5206" w:type="dxa"/>
            <w:shd w:val="clear" w:color="auto" w:fill="auto"/>
          </w:tcPr>
          <w:p w14:paraId="10C8011E" w14:textId="61F784E9" w:rsidR="0095365B" w:rsidRPr="0095365B" w:rsidRDefault="0095365B" w:rsidP="0095365B">
            <w:pPr>
              <w:suppressAutoHyphens w:val="0"/>
              <w:jc w:val="both"/>
              <w:rPr>
                <w:rFonts w:cs="Times New Roman"/>
                <w:szCs w:val="22"/>
                <w:lang w:eastAsia="en-US"/>
              </w:rPr>
            </w:pPr>
            <w:r w:rsidRPr="0095365B">
              <w:rPr>
                <w:rFonts w:cs="Times New Roman"/>
                <w:color w:val="000000"/>
                <w:szCs w:val="22"/>
                <w:lang w:eastAsia="en-US"/>
              </w:rPr>
              <w:t>ПК 1.4. Оформлять (переоформлять) грузовую (почтовую) документацию</w:t>
            </w:r>
          </w:p>
        </w:tc>
        <w:tc>
          <w:tcPr>
            <w:tcW w:w="4825" w:type="dxa"/>
            <w:shd w:val="clear" w:color="auto" w:fill="auto"/>
          </w:tcPr>
          <w:p w14:paraId="63DF9418" w14:textId="77777777" w:rsidR="0095365B" w:rsidRPr="0095365B" w:rsidRDefault="0095365B" w:rsidP="0095365B">
            <w:pPr>
              <w:suppressAutoHyphens w:val="0"/>
              <w:jc w:val="both"/>
              <w:rPr>
                <w:rFonts w:cs="Times New Roman"/>
                <w:szCs w:val="22"/>
                <w:lang w:eastAsia="en-US"/>
              </w:rPr>
            </w:pPr>
            <w:r w:rsidRPr="0095365B">
              <w:rPr>
                <w:rFonts w:cs="Times New Roman"/>
                <w:szCs w:val="22"/>
                <w:lang w:eastAsia="en-US"/>
              </w:rPr>
              <w:t>Оформление (переоформление) грузовой (почтовой) документации</w:t>
            </w:r>
          </w:p>
        </w:tc>
      </w:tr>
      <w:tr w:rsidR="0095365B" w:rsidRPr="0095365B" w14:paraId="5A1CFC51" w14:textId="77777777" w:rsidTr="00BF320E">
        <w:trPr>
          <w:trHeight w:val="20"/>
        </w:trPr>
        <w:tc>
          <w:tcPr>
            <w:tcW w:w="5206" w:type="dxa"/>
            <w:shd w:val="clear" w:color="auto" w:fill="auto"/>
          </w:tcPr>
          <w:p w14:paraId="492A0E5C" w14:textId="6FB2CECF" w:rsidR="0095365B" w:rsidRPr="0095365B" w:rsidRDefault="0095365B" w:rsidP="0095365B">
            <w:pPr>
              <w:suppressAutoHyphens w:val="0"/>
              <w:jc w:val="both"/>
              <w:rPr>
                <w:rFonts w:cs="Times New Roman"/>
                <w:szCs w:val="22"/>
                <w:lang w:eastAsia="en-US"/>
              </w:rPr>
            </w:pPr>
            <w:r w:rsidRPr="0095365B">
              <w:rPr>
                <w:rFonts w:cs="Times New Roman"/>
                <w:color w:val="000000"/>
                <w:szCs w:val="22"/>
                <w:lang w:eastAsia="en-US"/>
              </w:rPr>
              <w:t>ПК 1.5.  Обеспечивать финансовые расчеты с пассажирами и грузоотправителями</w:t>
            </w:r>
          </w:p>
        </w:tc>
        <w:tc>
          <w:tcPr>
            <w:tcW w:w="4825" w:type="dxa"/>
            <w:shd w:val="clear" w:color="auto" w:fill="auto"/>
          </w:tcPr>
          <w:p w14:paraId="6D75C53F" w14:textId="77777777" w:rsidR="0095365B" w:rsidRPr="0095365B" w:rsidRDefault="0095365B" w:rsidP="0095365B">
            <w:pPr>
              <w:suppressAutoHyphens w:val="0"/>
              <w:jc w:val="both"/>
              <w:rPr>
                <w:rFonts w:cs="Times New Roman"/>
                <w:szCs w:val="22"/>
                <w:lang w:eastAsia="en-US"/>
              </w:rPr>
            </w:pPr>
            <w:r w:rsidRPr="0095365B">
              <w:rPr>
                <w:rFonts w:cs="Times New Roman"/>
                <w:szCs w:val="22"/>
                <w:lang w:eastAsia="en-US"/>
              </w:rPr>
              <w:t>Обеспечение финансовых расчетов с пассажирами и грузоотправителями</w:t>
            </w:r>
          </w:p>
        </w:tc>
      </w:tr>
      <w:tr w:rsidR="0095365B" w:rsidRPr="0095365B" w14:paraId="6DEDF237" w14:textId="77777777" w:rsidTr="00BF320E">
        <w:trPr>
          <w:trHeight w:val="20"/>
        </w:trPr>
        <w:tc>
          <w:tcPr>
            <w:tcW w:w="5206" w:type="dxa"/>
            <w:shd w:val="clear" w:color="auto" w:fill="auto"/>
          </w:tcPr>
          <w:p w14:paraId="2508A823" w14:textId="39B4D82E" w:rsidR="0095365B" w:rsidRPr="0095365B" w:rsidRDefault="0095365B" w:rsidP="0095365B">
            <w:pPr>
              <w:suppressAutoHyphens w:val="0"/>
              <w:jc w:val="both"/>
              <w:rPr>
                <w:rFonts w:cs="Times New Roman"/>
                <w:szCs w:val="22"/>
                <w:lang w:eastAsia="en-US"/>
              </w:rPr>
            </w:pPr>
            <w:r w:rsidRPr="0095365B">
              <w:rPr>
                <w:rFonts w:cs="Times New Roman"/>
                <w:color w:val="000000"/>
                <w:szCs w:val="22"/>
                <w:lang w:eastAsia="en-US"/>
              </w:rPr>
              <w:t>ПК 1.6.  Бронировать места в гостиницах и аренду автомашин</w:t>
            </w:r>
          </w:p>
        </w:tc>
        <w:tc>
          <w:tcPr>
            <w:tcW w:w="4825" w:type="dxa"/>
            <w:shd w:val="clear" w:color="auto" w:fill="auto"/>
          </w:tcPr>
          <w:p w14:paraId="58271217" w14:textId="77777777" w:rsidR="0095365B" w:rsidRPr="0095365B" w:rsidRDefault="0095365B" w:rsidP="0095365B">
            <w:pPr>
              <w:suppressAutoHyphens w:val="0"/>
              <w:jc w:val="both"/>
              <w:rPr>
                <w:rFonts w:cs="Times New Roman"/>
                <w:szCs w:val="22"/>
                <w:lang w:eastAsia="en-US"/>
              </w:rPr>
            </w:pPr>
            <w:r w:rsidRPr="0095365B">
              <w:rPr>
                <w:rFonts w:cs="Times New Roman"/>
                <w:szCs w:val="22"/>
                <w:lang w:eastAsia="en-US"/>
              </w:rPr>
              <w:t>Бронирование мест в гостиницах и аренда автомашин</w:t>
            </w:r>
          </w:p>
        </w:tc>
      </w:tr>
    </w:tbl>
    <w:p w14:paraId="5C721D77" w14:textId="77777777" w:rsidR="0095365B" w:rsidRPr="0095365B" w:rsidRDefault="0095365B" w:rsidP="0095365B">
      <w:pPr>
        <w:suppressAutoHyphens w:val="0"/>
        <w:ind w:firstLine="284"/>
        <w:rPr>
          <w:rFonts w:cs="Times New Roman"/>
          <w:color w:val="000000"/>
          <w:szCs w:val="22"/>
          <w:lang w:eastAsia="en-US"/>
        </w:rPr>
      </w:pPr>
      <w:r w:rsidRPr="0095365B">
        <w:rPr>
          <w:rFonts w:cs="Times New Roman"/>
          <w:color w:val="000000"/>
          <w:szCs w:val="22"/>
          <w:lang w:eastAsia="en-US"/>
        </w:rPr>
        <w:t xml:space="preserve">  </w:t>
      </w:r>
    </w:p>
    <w:p w14:paraId="20E1573E" w14:textId="77777777" w:rsidR="0095365B" w:rsidRPr="0095365B" w:rsidRDefault="0095365B" w:rsidP="0095365B">
      <w:pPr>
        <w:suppressAutoHyphens w:val="0"/>
        <w:ind w:right="6814" w:firstLine="284"/>
        <w:jc w:val="right"/>
        <w:rPr>
          <w:rFonts w:cs="Times New Roman"/>
          <w:color w:val="000000"/>
          <w:szCs w:val="22"/>
          <w:lang w:val="en-US" w:eastAsia="en-US"/>
        </w:rPr>
      </w:pPr>
      <w:r w:rsidRPr="0095365B">
        <w:rPr>
          <w:rFonts w:cs="Times New Roman"/>
          <w:b/>
          <w:i/>
          <w:color w:val="000000"/>
          <w:szCs w:val="22"/>
          <w:lang w:val="en-US" w:eastAsia="en-US"/>
        </w:rPr>
        <w:t>Общие компетенции</w:t>
      </w:r>
      <w:r w:rsidRPr="0095365B">
        <w:rPr>
          <w:rFonts w:cs="Times New Roman"/>
          <w:color w:val="000000"/>
          <w:szCs w:val="22"/>
          <w:lang w:val="en-US" w:eastAsia="en-US"/>
        </w:rPr>
        <w:t xml:space="preserve">: </w:t>
      </w:r>
    </w:p>
    <w:tbl>
      <w:tblPr>
        <w:tblW w:w="10017" w:type="dxa"/>
        <w:tblInd w:w="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0" w:type="dxa"/>
          <w:right w:w="48" w:type="dxa"/>
        </w:tblCellMar>
        <w:tblLook w:val="04A0" w:firstRow="1" w:lastRow="0" w:firstColumn="1" w:lastColumn="0" w:noHBand="0" w:noVBand="1"/>
      </w:tblPr>
      <w:tblGrid>
        <w:gridCol w:w="945"/>
        <w:gridCol w:w="9072"/>
      </w:tblGrid>
      <w:tr w:rsidR="0095365B" w:rsidRPr="0095365B" w14:paraId="5939B860" w14:textId="77777777" w:rsidTr="00BF320E">
        <w:trPr>
          <w:trHeight w:val="20"/>
        </w:trPr>
        <w:tc>
          <w:tcPr>
            <w:tcW w:w="945" w:type="dxa"/>
            <w:shd w:val="clear" w:color="auto" w:fill="auto"/>
          </w:tcPr>
          <w:p w14:paraId="7FDCA668" w14:textId="77777777" w:rsidR="0095365B" w:rsidRPr="0095365B" w:rsidRDefault="0095365B" w:rsidP="0095365B">
            <w:pPr>
              <w:suppressAutoHyphens w:val="0"/>
              <w:rPr>
                <w:rFonts w:cs="Times New Roman"/>
                <w:color w:val="000000"/>
                <w:szCs w:val="22"/>
                <w:lang w:val="en-US" w:eastAsia="en-US"/>
              </w:rPr>
            </w:pPr>
            <w:r w:rsidRPr="0095365B">
              <w:rPr>
                <w:rFonts w:cs="Times New Roman"/>
                <w:color w:val="000000"/>
                <w:szCs w:val="22"/>
                <w:lang w:val="en-US" w:eastAsia="en-US"/>
              </w:rPr>
              <w:t xml:space="preserve">ОК 1. </w:t>
            </w:r>
          </w:p>
        </w:tc>
        <w:tc>
          <w:tcPr>
            <w:tcW w:w="9072" w:type="dxa"/>
            <w:shd w:val="clear" w:color="auto" w:fill="auto"/>
          </w:tcPr>
          <w:p w14:paraId="4EE8EF86" w14:textId="77777777" w:rsidR="0095365B" w:rsidRPr="0095365B" w:rsidRDefault="0095365B" w:rsidP="0095365B">
            <w:pPr>
              <w:suppressAutoHyphens w:val="0"/>
              <w:ind w:firstLine="284"/>
              <w:jc w:val="both"/>
              <w:rPr>
                <w:rFonts w:cs="Times New Roman"/>
                <w:color w:val="000000"/>
                <w:szCs w:val="22"/>
                <w:lang w:eastAsia="en-US"/>
              </w:rPr>
            </w:pPr>
            <w:r w:rsidRPr="0095365B">
              <w:rPr>
                <w:rFonts w:cs="Times New Roman"/>
                <w:color w:val="000000"/>
                <w:szCs w:val="22"/>
                <w:lang w:eastAsia="en-US"/>
              </w:rPr>
              <w:t>Понимать сущность и социальную значимость своей будущей профессии, проявлять к ней устойчивый интерес</w:t>
            </w:r>
          </w:p>
        </w:tc>
      </w:tr>
      <w:tr w:rsidR="0095365B" w:rsidRPr="0095365B" w14:paraId="5DBEB275" w14:textId="77777777" w:rsidTr="00BF320E">
        <w:trPr>
          <w:trHeight w:val="20"/>
        </w:trPr>
        <w:tc>
          <w:tcPr>
            <w:tcW w:w="945" w:type="dxa"/>
            <w:shd w:val="clear" w:color="auto" w:fill="auto"/>
          </w:tcPr>
          <w:p w14:paraId="16632CC5" w14:textId="77777777" w:rsidR="0095365B" w:rsidRPr="0095365B" w:rsidRDefault="0095365B" w:rsidP="0095365B">
            <w:pPr>
              <w:suppressAutoHyphens w:val="0"/>
              <w:jc w:val="both"/>
              <w:rPr>
                <w:rFonts w:cs="Times New Roman"/>
                <w:color w:val="000000"/>
                <w:szCs w:val="22"/>
                <w:lang w:eastAsia="en-US"/>
              </w:rPr>
            </w:pPr>
            <w:r w:rsidRPr="0095365B">
              <w:rPr>
                <w:rFonts w:cs="Times New Roman"/>
                <w:color w:val="000000"/>
                <w:szCs w:val="22"/>
                <w:lang w:eastAsia="en-US"/>
              </w:rPr>
              <w:t xml:space="preserve">ОК 2. </w:t>
            </w:r>
          </w:p>
        </w:tc>
        <w:tc>
          <w:tcPr>
            <w:tcW w:w="9072" w:type="dxa"/>
            <w:shd w:val="clear" w:color="auto" w:fill="auto"/>
          </w:tcPr>
          <w:p w14:paraId="75B938A3" w14:textId="77777777" w:rsidR="0095365B" w:rsidRPr="0095365B" w:rsidRDefault="0095365B" w:rsidP="0095365B">
            <w:pPr>
              <w:suppressAutoHyphens w:val="0"/>
              <w:ind w:firstLine="284"/>
              <w:jc w:val="both"/>
              <w:rPr>
                <w:rFonts w:cs="Times New Roman"/>
                <w:color w:val="000000"/>
                <w:szCs w:val="22"/>
                <w:lang w:eastAsia="en-US"/>
              </w:rPr>
            </w:pPr>
            <w:r w:rsidRPr="0095365B">
              <w:rPr>
                <w:rFonts w:cs="Times New Roman"/>
                <w:color w:val="000000"/>
                <w:szCs w:val="22"/>
                <w:lang w:eastAsia="en-US"/>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tc>
      </w:tr>
      <w:tr w:rsidR="0095365B" w:rsidRPr="0095365B" w14:paraId="0A753F53" w14:textId="77777777" w:rsidTr="00BF320E">
        <w:trPr>
          <w:trHeight w:val="20"/>
        </w:trPr>
        <w:tc>
          <w:tcPr>
            <w:tcW w:w="945" w:type="dxa"/>
            <w:shd w:val="clear" w:color="auto" w:fill="auto"/>
          </w:tcPr>
          <w:p w14:paraId="77D12C69" w14:textId="77777777" w:rsidR="0095365B" w:rsidRPr="0095365B" w:rsidRDefault="0095365B" w:rsidP="0095365B">
            <w:pPr>
              <w:suppressAutoHyphens w:val="0"/>
              <w:jc w:val="both"/>
              <w:rPr>
                <w:rFonts w:cs="Times New Roman"/>
                <w:color w:val="000000"/>
                <w:szCs w:val="22"/>
                <w:lang w:eastAsia="en-US"/>
              </w:rPr>
            </w:pPr>
            <w:r w:rsidRPr="0095365B">
              <w:rPr>
                <w:rFonts w:cs="Times New Roman"/>
                <w:color w:val="000000"/>
                <w:szCs w:val="22"/>
                <w:lang w:eastAsia="en-US"/>
              </w:rPr>
              <w:t xml:space="preserve">ОК 3. </w:t>
            </w:r>
          </w:p>
        </w:tc>
        <w:tc>
          <w:tcPr>
            <w:tcW w:w="9072" w:type="dxa"/>
            <w:shd w:val="clear" w:color="auto" w:fill="auto"/>
          </w:tcPr>
          <w:p w14:paraId="2EA1A64A" w14:textId="77777777" w:rsidR="0095365B" w:rsidRPr="0095365B" w:rsidRDefault="0095365B" w:rsidP="0095365B">
            <w:pPr>
              <w:suppressAutoHyphens w:val="0"/>
              <w:ind w:firstLine="284"/>
              <w:jc w:val="both"/>
              <w:rPr>
                <w:rFonts w:cs="Times New Roman"/>
                <w:color w:val="000000"/>
                <w:szCs w:val="22"/>
                <w:lang w:eastAsia="en-US"/>
              </w:rPr>
            </w:pPr>
            <w:r w:rsidRPr="0095365B">
              <w:rPr>
                <w:rFonts w:cs="Times New Roman"/>
                <w:color w:val="000000"/>
                <w:szCs w:val="22"/>
                <w:lang w:eastAsia="en-US"/>
              </w:rPr>
              <w:t>Принимать решения в стандартных и нестандартных ситуациях и нести за них ответственность.</w:t>
            </w:r>
          </w:p>
        </w:tc>
      </w:tr>
      <w:tr w:rsidR="0095365B" w:rsidRPr="0095365B" w14:paraId="1C557ED7" w14:textId="77777777" w:rsidTr="00BF320E">
        <w:trPr>
          <w:trHeight w:val="20"/>
        </w:trPr>
        <w:tc>
          <w:tcPr>
            <w:tcW w:w="945" w:type="dxa"/>
            <w:shd w:val="clear" w:color="auto" w:fill="auto"/>
          </w:tcPr>
          <w:p w14:paraId="4F0B0FD8" w14:textId="77777777" w:rsidR="0095365B" w:rsidRPr="0095365B" w:rsidRDefault="0095365B" w:rsidP="0095365B">
            <w:pPr>
              <w:suppressAutoHyphens w:val="0"/>
              <w:jc w:val="both"/>
              <w:rPr>
                <w:rFonts w:cs="Times New Roman"/>
                <w:color w:val="000000"/>
                <w:szCs w:val="22"/>
                <w:lang w:eastAsia="en-US"/>
              </w:rPr>
            </w:pPr>
            <w:r w:rsidRPr="0095365B">
              <w:rPr>
                <w:rFonts w:cs="Times New Roman"/>
                <w:color w:val="000000"/>
                <w:szCs w:val="22"/>
                <w:lang w:eastAsia="en-US"/>
              </w:rPr>
              <w:t xml:space="preserve">ОК 4. </w:t>
            </w:r>
          </w:p>
        </w:tc>
        <w:tc>
          <w:tcPr>
            <w:tcW w:w="9072" w:type="dxa"/>
            <w:shd w:val="clear" w:color="auto" w:fill="auto"/>
          </w:tcPr>
          <w:p w14:paraId="766BB040" w14:textId="77777777" w:rsidR="0095365B" w:rsidRPr="0095365B" w:rsidRDefault="0095365B" w:rsidP="0095365B">
            <w:pPr>
              <w:suppressAutoHyphens w:val="0"/>
              <w:ind w:firstLine="284"/>
              <w:jc w:val="both"/>
              <w:rPr>
                <w:rFonts w:cs="Times New Roman"/>
                <w:color w:val="000000"/>
                <w:szCs w:val="22"/>
                <w:lang w:eastAsia="en-US"/>
              </w:rPr>
            </w:pPr>
            <w:r w:rsidRPr="0095365B">
              <w:rPr>
                <w:rFonts w:cs="Times New Roman"/>
                <w:color w:val="000000"/>
                <w:szCs w:val="22"/>
                <w:lang w:eastAsia="en-US"/>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tc>
      </w:tr>
      <w:tr w:rsidR="0095365B" w:rsidRPr="0095365B" w14:paraId="4EFF798C" w14:textId="77777777" w:rsidTr="00BF320E">
        <w:trPr>
          <w:trHeight w:val="20"/>
        </w:trPr>
        <w:tc>
          <w:tcPr>
            <w:tcW w:w="945" w:type="dxa"/>
            <w:shd w:val="clear" w:color="auto" w:fill="auto"/>
          </w:tcPr>
          <w:p w14:paraId="16EFADB0" w14:textId="77777777" w:rsidR="0095365B" w:rsidRPr="0095365B" w:rsidRDefault="0095365B" w:rsidP="0095365B">
            <w:pPr>
              <w:suppressAutoHyphens w:val="0"/>
              <w:jc w:val="both"/>
              <w:rPr>
                <w:rFonts w:cs="Times New Roman"/>
                <w:color w:val="000000"/>
                <w:szCs w:val="22"/>
                <w:lang w:eastAsia="en-US"/>
              </w:rPr>
            </w:pPr>
            <w:r w:rsidRPr="0095365B">
              <w:rPr>
                <w:rFonts w:cs="Times New Roman"/>
                <w:color w:val="000000"/>
                <w:szCs w:val="22"/>
                <w:lang w:eastAsia="en-US"/>
              </w:rPr>
              <w:t xml:space="preserve">ОК 5. </w:t>
            </w:r>
          </w:p>
        </w:tc>
        <w:tc>
          <w:tcPr>
            <w:tcW w:w="9072" w:type="dxa"/>
            <w:shd w:val="clear" w:color="auto" w:fill="auto"/>
          </w:tcPr>
          <w:p w14:paraId="03E6F988" w14:textId="77777777" w:rsidR="0095365B" w:rsidRPr="0095365B" w:rsidRDefault="0095365B" w:rsidP="0095365B">
            <w:pPr>
              <w:suppressAutoHyphens w:val="0"/>
              <w:ind w:firstLine="284"/>
              <w:jc w:val="both"/>
              <w:rPr>
                <w:rFonts w:cs="Times New Roman"/>
                <w:color w:val="000000"/>
                <w:szCs w:val="22"/>
                <w:lang w:eastAsia="en-US"/>
              </w:rPr>
            </w:pPr>
            <w:r w:rsidRPr="0095365B">
              <w:rPr>
                <w:rFonts w:cs="Times New Roman"/>
                <w:color w:val="000000"/>
                <w:szCs w:val="22"/>
                <w:lang w:eastAsia="en-US"/>
              </w:rPr>
              <w:t>Использовать информационно-коммуникационные технологии в профессиональной деятельности</w:t>
            </w:r>
          </w:p>
        </w:tc>
      </w:tr>
      <w:tr w:rsidR="0095365B" w:rsidRPr="0095365B" w14:paraId="732D30CF" w14:textId="77777777" w:rsidTr="00BF320E">
        <w:trPr>
          <w:trHeight w:val="20"/>
        </w:trPr>
        <w:tc>
          <w:tcPr>
            <w:tcW w:w="945" w:type="dxa"/>
            <w:shd w:val="clear" w:color="auto" w:fill="auto"/>
          </w:tcPr>
          <w:p w14:paraId="39E6D0F8" w14:textId="77777777" w:rsidR="0095365B" w:rsidRPr="0095365B" w:rsidRDefault="0095365B" w:rsidP="0095365B">
            <w:pPr>
              <w:suppressAutoHyphens w:val="0"/>
              <w:jc w:val="both"/>
              <w:rPr>
                <w:rFonts w:cs="Times New Roman"/>
                <w:color w:val="000000"/>
                <w:szCs w:val="22"/>
                <w:lang w:eastAsia="en-US"/>
              </w:rPr>
            </w:pPr>
            <w:r w:rsidRPr="0095365B">
              <w:rPr>
                <w:rFonts w:cs="Times New Roman"/>
                <w:color w:val="000000"/>
                <w:szCs w:val="22"/>
                <w:lang w:eastAsia="en-US"/>
              </w:rPr>
              <w:t xml:space="preserve">ОК 6. </w:t>
            </w:r>
          </w:p>
        </w:tc>
        <w:tc>
          <w:tcPr>
            <w:tcW w:w="9072" w:type="dxa"/>
            <w:shd w:val="clear" w:color="auto" w:fill="auto"/>
          </w:tcPr>
          <w:p w14:paraId="66EB7D27" w14:textId="77777777" w:rsidR="0095365B" w:rsidRPr="0095365B" w:rsidRDefault="0095365B" w:rsidP="0095365B">
            <w:pPr>
              <w:suppressAutoHyphens w:val="0"/>
              <w:ind w:firstLine="284"/>
              <w:jc w:val="both"/>
              <w:rPr>
                <w:rFonts w:cs="Times New Roman"/>
                <w:color w:val="000000"/>
                <w:szCs w:val="22"/>
                <w:lang w:eastAsia="en-US"/>
              </w:rPr>
            </w:pPr>
            <w:r w:rsidRPr="0095365B">
              <w:rPr>
                <w:rFonts w:cs="Times New Roman"/>
                <w:color w:val="000000"/>
                <w:szCs w:val="22"/>
                <w:lang w:eastAsia="en-US"/>
              </w:rPr>
              <w:t>Работать в коллективе и в команде, эффективно общаться с коллегами, руководством, потребителями</w:t>
            </w:r>
          </w:p>
        </w:tc>
      </w:tr>
      <w:tr w:rsidR="0095365B" w:rsidRPr="0095365B" w14:paraId="6D905D83" w14:textId="77777777" w:rsidTr="00BF320E">
        <w:trPr>
          <w:trHeight w:val="20"/>
        </w:trPr>
        <w:tc>
          <w:tcPr>
            <w:tcW w:w="945" w:type="dxa"/>
            <w:shd w:val="clear" w:color="auto" w:fill="auto"/>
          </w:tcPr>
          <w:p w14:paraId="27B667C4" w14:textId="77777777" w:rsidR="0095365B" w:rsidRPr="0095365B" w:rsidRDefault="0095365B" w:rsidP="0095365B">
            <w:pPr>
              <w:suppressAutoHyphens w:val="0"/>
              <w:jc w:val="both"/>
              <w:rPr>
                <w:rFonts w:cs="Times New Roman"/>
                <w:color w:val="000000"/>
                <w:szCs w:val="22"/>
                <w:lang w:eastAsia="en-US"/>
              </w:rPr>
            </w:pPr>
            <w:r w:rsidRPr="0095365B">
              <w:rPr>
                <w:rFonts w:cs="Times New Roman"/>
                <w:color w:val="000000"/>
                <w:szCs w:val="22"/>
                <w:lang w:eastAsia="en-US"/>
              </w:rPr>
              <w:t xml:space="preserve">ОК 7. </w:t>
            </w:r>
          </w:p>
        </w:tc>
        <w:tc>
          <w:tcPr>
            <w:tcW w:w="9072" w:type="dxa"/>
            <w:shd w:val="clear" w:color="auto" w:fill="auto"/>
          </w:tcPr>
          <w:p w14:paraId="1BB799B4" w14:textId="77777777" w:rsidR="0095365B" w:rsidRPr="0095365B" w:rsidRDefault="0095365B" w:rsidP="0095365B">
            <w:pPr>
              <w:suppressAutoHyphens w:val="0"/>
              <w:ind w:firstLine="284"/>
              <w:jc w:val="both"/>
              <w:rPr>
                <w:rFonts w:cs="Times New Roman"/>
                <w:color w:val="000000"/>
                <w:szCs w:val="22"/>
                <w:lang w:eastAsia="en-US"/>
              </w:rPr>
            </w:pPr>
            <w:r w:rsidRPr="0095365B">
              <w:rPr>
                <w:rFonts w:cs="Times New Roman"/>
                <w:color w:val="000000"/>
                <w:szCs w:val="22"/>
                <w:lang w:eastAsia="en-US"/>
              </w:rPr>
              <w:t>Брать на себя ответственность за работу членов команды (подчиненных), за результат выполнения заданий</w:t>
            </w:r>
          </w:p>
        </w:tc>
      </w:tr>
      <w:tr w:rsidR="0095365B" w:rsidRPr="0095365B" w14:paraId="20706FA1" w14:textId="77777777" w:rsidTr="00BF320E">
        <w:trPr>
          <w:trHeight w:val="20"/>
        </w:trPr>
        <w:tc>
          <w:tcPr>
            <w:tcW w:w="945" w:type="dxa"/>
            <w:shd w:val="clear" w:color="auto" w:fill="auto"/>
          </w:tcPr>
          <w:p w14:paraId="56606399" w14:textId="77777777" w:rsidR="0095365B" w:rsidRPr="0095365B" w:rsidRDefault="0095365B" w:rsidP="0095365B">
            <w:pPr>
              <w:suppressAutoHyphens w:val="0"/>
              <w:jc w:val="both"/>
              <w:rPr>
                <w:rFonts w:cs="Times New Roman"/>
                <w:color w:val="000000"/>
                <w:szCs w:val="22"/>
                <w:lang w:eastAsia="en-US"/>
              </w:rPr>
            </w:pPr>
            <w:r w:rsidRPr="0095365B">
              <w:rPr>
                <w:rFonts w:cs="Times New Roman"/>
                <w:color w:val="000000"/>
                <w:szCs w:val="22"/>
                <w:lang w:eastAsia="en-US"/>
              </w:rPr>
              <w:t xml:space="preserve">ОК 8. </w:t>
            </w:r>
          </w:p>
        </w:tc>
        <w:tc>
          <w:tcPr>
            <w:tcW w:w="9072" w:type="dxa"/>
            <w:shd w:val="clear" w:color="auto" w:fill="auto"/>
          </w:tcPr>
          <w:p w14:paraId="4AD9CBE8" w14:textId="77777777" w:rsidR="0095365B" w:rsidRPr="0095365B" w:rsidRDefault="0095365B" w:rsidP="0095365B">
            <w:pPr>
              <w:suppressAutoHyphens w:val="0"/>
              <w:ind w:firstLine="284"/>
              <w:jc w:val="both"/>
              <w:rPr>
                <w:rFonts w:cs="Times New Roman"/>
                <w:color w:val="000000"/>
                <w:szCs w:val="22"/>
                <w:lang w:eastAsia="en-US"/>
              </w:rPr>
            </w:pPr>
            <w:r w:rsidRPr="0095365B">
              <w:rPr>
                <w:rFonts w:cs="Times New Roman"/>
                <w:color w:val="000000"/>
                <w:szCs w:val="22"/>
                <w:lang w:eastAsia="en-US"/>
              </w:rPr>
              <w:t>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tc>
      </w:tr>
      <w:tr w:rsidR="0095365B" w:rsidRPr="0095365B" w14:paraId="244DA74A" w14:textId="77777777" w:rsidTr="00BF320E">
        <w:trPr>
          <w:trHeight w:val="20"/>
        </w:trPr>
        <w:tc>
          <w:tcPr>
            <w:tcW w:w="945" w:type="dxa"/>
            <w:shd w:val="clear" w:color="auto" w:fill="auto"/>
          </w:tcPr>
          <w:p w14:paraId="14773FFE" w14:textId="77777777" w:rsidR="0095365B" w:rsidRPr="0095365B" w:rsidRDefault="0095365B" w:rsidP="0095365B">
            <w:pPr>
              <w:suppressAutoHyphens w:val="0"/>
              <w:jc w:val="both"/>
              <w:rPr>
                <w:rFonts w:cs="Times New Roman"/>
                <w:color w:val="000000"/>
                <w:szCs w:val="22"/>
                <w:lang w:eastAsia="en-US"/>
              </w:rPr>
            </w:pPr>
            <w:r w:rsidRPr="0095365B">
              <w:rPr>
                <w:rFonts w:cs="Times New Roman"/>
                <w:color w:val="000000"/>
                <w:szCs w:val="22"/>
                <w:lang w:eastAsia="en-US"/>
              </w:rPr>
              <w:t xml:space="preserve">ОК 9. </w:t>
            </w:r>
          </w:p>
        </w:tc>
        <w:tc>
          <w:tcPr>
            <w:tcW w:w="9072" w:type="dxa"/>
            <w:shd w:val="clear" w:color="auto" w:fill="auto"/>
          </w:tcPr>
          <w:p w14:paraId="3DDEB835" w14:textId="77777777" w:rsidR="0095365B" w:rsidRPr="0095365B" w:rsidRDefault="0095365B" w:rsidP="0095365B">
            <w:pPr>
              <w:suppressAutoHyphens w:val="0"/>
              <w:ind w:firstLine="284"/>
              <w:jc w:val="both"/>
              <w:rPr>
                <w:rFonts w:cs="Times New Roman"/>
                <w:color w:val="000000"/>
                <w:szCs w:val="22"/>
                <w:lang w:eastAsia="en-US"/>
              </w:rPr>
            </w:pPr>
            <w:r w:rsidRPr="0095365B">
              <w:rPr>
                <w:rFonts w:cs="Times New Roman"/>
                <w:color w:val="000000"/>
                <w:szCs w:val="22"/>
                <w:lang w:eastAsia="en-US"/>
              </w:rPr>
              <w:t>Ориентироваться в условиях частой смены технологий в профессиональной деятельности.</w:t>
            </w:r>
          </w:p>
        </w:tc>
      </w:tr>
      <w:tr w:rsidR="0095365B" w:rsidRPr="0095365B" w14:paraId="7895B66C" w14:textId="77777777" w:rsidTr="00BF320E">
        <w:trPr>
          <w:trHeight w:val="20"/>
        </w:trPr>
        <w:tc>
          <w:tcPr>
            <w:tcW w:w="945" w:type="dxa"/>
            <w:shd w:val="clear" w:color="auto" w:fill="auto"/>
          </w:tcPr>
          <w:p w14:paraId="52179A26" w14:textId="77777777" w:rsidR="0095365B" w:rsidRPr="0095365B" w:rsidRDefault="0095365B" w:rsidP="0095365B">
            <w:pPr>
              <w:suppressAutoHyphens w:val="0"/>
              <w:jc w:val="both"/>
              <w:rPr>
                <w:rFonts w:cs="Times New Roman"/>
                <w:color w:val="000000"/>
                <w:szCs w:val="22"/>
                <w:lang w:eastAsia="en-US"/>
              </w:rPr>
            </w:pPr>
            <w:r w:rsidRPr="0095365B">
              <w:rPr>
                <w:rFonts w:cs="Times New Roman"/>
                <w:color w:val="000000"/>
                <w:szCs w:val="22"/>
                <w:lang w:eastAsia="en-US"/>
              </w:rPr>
              <w:t>ЛР 11</w:t>
            </w:r>
          </w:p>
        </w:tc>
        <w:tc>
          <w:tcPr>
            <w:tcW w:w="9072" w:type="dxa"/>
            <w:shd w:val="clear" w:color="auto" w:fill="auto"/>
          </w:tcPr>
          <w:p w14:paraId="6E817C98" w14:textId="77777777" w:rsidR="0095365B" w:rsidRPr="0095365B" w:rsidRDefault="0095365B" w:rsidP="0095365B">
            <w:pPr>
              <w:suppressAutoHyphens w:val="0"/>
              <w:ind w:firstLine="284"/>
              <w:jc w:val="both"/>
              <w:rPr>
                <w:rFonts w:cs="Times New Roman"/>
                <w:color w:val="000000"/>
                <w:szCs w:val="22"/>
                <w:lang w:eastAsia="en-US"/>
              </w:rPr>
            </w:pPr>
            <w:r w:rsidRPr="0095365B">
              <w:rPr>
                <w:rFonts w:cs="Times New Roman"/>
                <w:color w:val="000000"/>
                <w:szCs w:val="22"/>
                <w:lang w:eastAsia="en-US"/>
              </w:rPr>
              <w:t>Проявляющий уважение к эстетическим ценностям, обладающий основами эстетической культуры.</w:t>
            </w:r>
          </w:p>
        </w:tc>
      </w:tr>
      <w:tr w:rsidR="0095365B" w:rsidRPr="0095365B" w14:paraId="13F05E1D" w14:textId="77777777" w:rsidTr="00BF320E">
        <w:trPr>
          <w:trHeight w:val="20"/>
        </w:trPr>
        <w:tc>
          <w:tcPr>
            <w:tcW w:w="945" w:type="dxa"/>
            <w:shd w:val="clear" w:color="auto" w:fill="auto"/>
          </w:tcPr>
          <w:p w14:paraId="228439F5" w14:textId="77777777" w:rsidR="0095365B" w:rsidRPr="0095365B" w:rsidRDefault="0095365B" w:rsidP="0095365B">
            <w:pPr>
              <w:suppressAutoHyphens w:val="0"/>
              <w:jc w:val="both"/>
              <w:rPr>
                <w:rFonts w:cs="Times New Roman"/>
                <w:color w:val="000000"/>
                <w:szCs w:val="22"/>
                <w:lang w:eastAsia="en-US"/>
              </w:rPr>
            </w:pPr>
            <w:r w:rsidRPr="0095365B">
              <w:rPr>
                <w:rFonts w:cs="Times New Roman"/>
                <w:color w:val="000000"/>
                <w:szCs w:val="22"/>
                <w:lang w:eastAsia="en-US"/>
              </w:rPr>
              <w:t>ЛР 14</w:t>
            </w:r>
          </w:p>
        </w:tc>
        <w:tc>
          <w:tcPr>
            <w:tcW w:w="9072" w:type="dxa"/>
            <w:shd w:val="clear" w:color="auto" w:fill="auto"/>
          </w:tcPr>
          <w:p w14:paraId="45B0350F" w14:textId="77777777" w:rsidR="0095365B" w:rsidRPr="0095365B" w:rsidRDefault="0095365B" w:rsidP="0095365B">
            <w:pPr>
              <w:suppressAutoHyphens w:val="0"/>
              <w:ind w:firstLine="284"/>
              <w:jc w:val="both"/>
              <w:rPr>
                <w:rFonts w:cs="Times New Roman"/>
                <w:color w:val="000000"/>
                <w:szCs w:val="22"/>
                <w:lang w:eastAsia="en-US"/>
              </w:rPr>
            </w:pPr>
            <w:r w:rsidRPr="0095365B">
              <w:rPr>
                <w:rFonts w:cs="Times New Roman"/>
                <w:color w:val="000000"/>
                <w:szCs w:val="22"/>
                <w:lang w:eastAsia="en-US"/>
              </w:rPr>
              <w:t>Выполняющий профессиональные навыки в сфере сервиса, оказания услуг населению</w:t>
            </w:r>
          </w:p>
        </w:tc>
      </w:tr>
      <w:tr w:rsidR="0095365B" w:rsidRPr="0095365B" w14:paraId="0B9AC964" w14:textId="77777777" w:rsidTr="00BF320E">
        <w:trPr>
          <w:trHeight w:val="20"/>
        </w:trPr>
        <w:tc>
          <w:tcPr>
            <w:tcW w:w="945" w:type="dxa"/>
            <w:shd w:val="clear" w:color="auto" w:fill="auto"/>
            <w:vAlign w:val="center"/>
          </w:tcPr>
          <w:p w14:paraId="075733F6" w14:textId="77777777" w:rsidR="0095365B" w:rsidRPr="0095365B" w:rsidRDefault="0095365B" w:rsidP="0095365B">
            <w:pPr>
              <w:suppressAutoHyphens w:val="0"/>
              <w:jc w:val="both"/>
              <w:rPr>
                <w:rFonts w:cs="Times New Roman"/>
                <w:color w:val="000000"/>
                <w:szCs w:val="22"/>
                <w:lang w:eastAsia="en-US"/>
              </w:rPr>
            </w:pPr>
            <w:r w:rsidRPr="0095365B">
              <w:rPr>
                <w:rFonts w:cs="Times New Roman"/>
                <w:color w:val="000000"/>
                <w:szCs w:val="22"/>
                <w:lang w:eastAsia="en-US"/>
              </w:rPr>
              <w:t>ЛР 18</w:t>
            </w:r>
          </w:p>
        </w:tc>
        <w:tc>
          <w:tcPr>
            <w:tcW w:w="9072" w:type="dxa"/>
            <w:shd w:val="clear" w:color="auto" w:fill="auto"/>
          </w:tcPr>
          <w:p w14:paraId="37712B66" w14:textId="77777777" w:rsidR="0095365B" w:rsidRPr="0095365B" w:rsidRDefault="0095365B" w:rsidP="0095365B">
            <w:pPr>
              <w:suppressAutoHyphens w:val="0"/>
              <w:ind w:firstLine="284"/>
              <w:jc w:val="both"/>
              <w:rPr>
                <w:rFonts w:cs="Times New Roman"/>
                <w:color w:val="000000"/>
                <w:szCs w:val="22"/>
                <w:lang w:eastAsia="en-US"/>
              </w:rPr>
            </w:pPr>
            <w:r w:rsidRPr="0095365B">
              <w:rPr>
                <w:rFonts w:cs="Times New Roman"/>
                <w:color w:val="000000"/>
                <w:szCs w:val="22"/>
                <w:lang w:eastAsia="en-US"/>
              </w:rPr>
              <w:t>Готовый к самостоятельной профессиональной деятельности в современном обществе, проявляющий высокопрофессиональную трудовую активность.</w:t>
            </w:r>
          </w:p>
        </w:tc>
      </w:tr>
      <w:tr w:rsidR="0095365B" w:rsidRPr="0095365B" w14:paraId="4D3C4159" w14:textId="77777777" w:rsidTr="00BF320E">
        <w:trPr>
          <w:trHeight w:val="20"/>
        </w:trPr>
        <w:tc>
          <w:tcPr>
            <w:tcW w:w="945" w:type="dxa"/>
            <w:shd w:val="clear" w:color="auto" w:fill="auto"/>
            <w:vAlign w:val="center"/>
          </w:tcPr>
          <w:p w14:paraId="4C2CB2EE" w14:textId="77777777" w:rsidR="0095365B" w:rsidRPr="0095365B" w:rsidRDefault="0095365B" w:rsidP="0095365B">
            <w:pPr>
              <w:suppressAutoHyphens w:val="0"/>
              <w:jc w:val="both"/>
              <w:rPr>
                <w:rFonts w:cs="Times New Roman"/>
                <w:color w:val="000000"/>
                <w:szCs w:val="22"/>
                <w:lang w:eastAsia="en-US"/>
              </w:rPr>
            </w:pPr>
            <w:r w:rsidRPr="0095365B">
              <w:rPr>
                <w:rFonts w:cs="Times New Roman"/>
                <w:color w:val="000000"/>
                <w:szCs w:val="22"/>
                <w:lang w:eastAsia="en-US"/>
              </w:rPr>
              <w:t>ЛР 19</w:t>
            </w:r>
          </w:p>
        </w:tc>
        <w:tc>
          <w:tcPr>
            <w:tcW w:w="9072" w:type="dxa"/>
            <w:shd w:val="clear" w:color="auto" w:fill="auto"/>
          </w:tcPr>
          <w:p w14:paraId="69D937BD" w14:textId="77777777" w:rsidR="0095365B" w:rsidRPr="0095365B" w:rsidRDefault="0095365B" w:rsidP="0095365B">
            <w:pPr>
              <w:suppressAutoHyphens w:val="0"/>
              <w:ind w:firstLine="284"/>
              <w:jc w:val="both"/>
              <w:rPr>
                <w:rFonts w:cs="Times New Roman"/>
                <w:color w:val="000000"/>
                <w:szCs w:val="22"/>
                <w:lang w:eastAsia="en-US"/>
              </w:rPr>
            </w:pPr>
            <w:r w:rsidRPr="0095365B">
              <w:rPr>
                <w:rFonts w:cs="Times New Roman"/>
                <w:color w:val="000000"/>
                <w:szCs w:val="22"/>
                <w:lang w:eastAsia="en-US"/>
              </w:rPr>
              <w:t>Готовый к общению и взаимодействию с людьми самого разного статуса в многообразных обстоятельствах. Понимающий сущность нравственных качеств и черт характера окружающих людей и, следовательно, умеющий находить индивидуальный подход к каждому клиенту.</w:t>
            </w:r>
          </w:p>
        </w:tc>
      </w:tr>
      <w:tr w:rsidR="0095365B" w:rsidRPr="0095365B" w14:paraId="578E170E" w14:textId="77777777" w:rsidTr="00BF320E">
        <w:trPr>
          <w:trHeight w:val="20"/>
        </w:trPr>
        <w:tc>
          <w:tcPr>
            <w:tcW w:w="945" w:type="dxa"/>
            <w:shd w:val="clear" w:color="auto" w:fill="auto"/>
            <w:vAlign w:val="center"/>
          </w:tcPr>
          <w:p w14:paraId="1BA3DE8F" w14:textId="77777777" w:rsidR="0095365B" w:rsidRPr="0095365B" w:rsidRDefault="0095365B" w:rsidP="0095365B">
            <w:pPr>
              <w:suppressAutoHyphens w:val="0"/>
              <w:jc w:val="both"/>
              <w:rPr>
                <w:rFonts w:cs="Times New Roman"/>
                <w:color w:val="000000"/>
                <w:szCs w:val="22"/>
                <w:lang w:eastAsia="en-US"/>
              </w:rPr>
            </w:pPr>
            <w:r w:rsidRPr="0095365B">
              <w:rPr>
                <w:rFonts w:cs="Times New Roman"/>
                <w:color w:val="000000"/>
                <w:szCs w:val="22"/>
                <w:lang w:eastAsia="en-US"/>
              </w:rPr>
              <w:t>ЛР 20</w:t>
            </w:r>
          </w:p>
        </w:tc>
        <w:tc>
          <w:tcPr>
            <w:tcW w:w="9072" w:type="dxa"/>
            <w:shd w:val="clear" w:color="auto" w:fill="auto"/>
          </w:tcPr>
          <w:p w14:paraId="789DC4A6" w14:textId="77777777" w:rsidR="0095365B" w:rsidRPr="0095365B" w:rsidRDefault="0095365B" w:rsidP="0095365B">
            <w:pPr>
              <w:suppressAutoHyphens w:val="0"/>
              <w:ind w:firstLine="284"/>
              <w:jc w:val="both"/>
              <w:rPr>
                <w:rFonts w:cs="Times New Roman"/>
                <w:color w:val="000000"/>
                <w:szCs w:val="22"/>
                <w:lang w:eastAsia="en-US"/>
              </w:rPr>
            </w:pPr>
            <w:r w:rsidRPr="0095365B">
              <w:rPr>
                <w:rFonts w:cs="Times New Roman"/>
                <w:color w:val="000000"/>
                <w:szCs w:val="22"/>
                <w:lang w:eastAsia="en-US"/>
              </w:rPr>
              <w:t>Обладающий экономической и финансовой культурой, экономической грамотностью, а также собственной адекватной позицией по отношению к социально-экономической действительности.</w:t>
            </w:r>
          </w:p>
        </w:tc>
      </w:tr>
      <w:tr w:rsidR="0095365B" w:rsidRPr="0095365B" w14:paraId="698842EC" w14:textId="77777777" w:rsidTr="00BF320E">
        <w:trPr>
          <w:trHeight w:val="20"/>
        </w:trPr>
        <w:tc>
          <w:tcPr>
            <w:tcW w:w="945" w:type="dxa"/>
            <w:shd w:val="clear" w:color="auto" w:fill="auto"/>
            <w:vAlign w:val="center"/>
          </w:tcPr>
          <w:p w14:paraId="01174C95" w14:textId="77777777" w:rsidR="0095365B" w:rsidRPr="0095365B" w:rsidRDefault="0095365B" w:rsidP="0095365B">
            <w:pPr>
              <w:suppressAutoHyphens w:val="0"/>
              <w:jc w:val="both"/>
              <w:rPr>
                <w:rFonts w:cs="Times New Roman"/>
                <w:color w:val="000000"/>
                <w:szCs w:val="22"/>
                <w:lang w:eastAsia="en-US"/>
              </w:rPr>
            </w:pPr>
            <w:r w:rsidRPr="0095365B">
              <w:rPr>
                <w:rFonts w:cs="Times New Roman"/>
                <w:color w:val="000000"/>
                <w:szCs w:val="22"/>
                <w:lang w:eastAsia="en-US"/>
              </w:rPr>
              <w:t>ЛР 22</w:t>
            </w:r>
          </w:p>
        </w:tc>
        <w:tc>
          <w:tcPr>
            <w:tcW w:w="9072" w:type="dxa"/>
            <w:shd w:val="clear" w:color="auto" w:fill="auto"/>
          </w:tcPr>
          <w:p w14:paraId="75E19118" w14:textId="77777777" w:rsidR="0095365B" w:rsidRPr="0095365B" w:rsidRDefault="0095365B" w:rsidP="0095365B">
            <w:pPr>
              <w:suppressAutoHyphens w:val="0"/>
              <w:ind w:firstLine="284"/>
              <w:jc w:val="both"/>
              <w:rPr>
                <w:rFonts w:cs="Times New Roman"/>
                <w:color w:val="000000"/>
                <w:szCs w:val="22"/>
                <w:lang w:eastAsia="en-US"/>
              </w:rPr>
            </w:pPr>
            <w:r w:rsidRPr="0095365B">
              <w:rPr>
                <w:rFonts w:cs="Times New Roman"/>
                <w:color w:val="000000"/>
                <w:szCs w:val="22"/>
                <w:lang w:eastAsia="en-US"/>
              </w:rPr>
              <w:t>Сохраняющий психологическую устойчивость в ситуативно сложных или стремительно меняющихся ситуациях</w:t>
            </w:r>
          </w:p>
        </w:tc>
      </w:tr>
      <w:tr w:rsidR="0095365B" w:rsidRPr="0095365B" w14:paraId="4EB08E27" w14:textId="77777777" w:rsidTr="00BF320E">
        <w:trPr>
          <w:trHeight w:val="20"/>
        </w:trPr>
        <w:tc>
          <w:tcPr>
            <w:tcW w:w="945" w:type="dxa"/>
            <w:shd w:val="clear" w:color="auto" w:fill="auto"/>
            <w:vAlign w:val="center"/>
          </w:tcPr>
          <w:p w14:paraId="2B7C5132" w14:textId="77777777" w:rsidR="0095365B" w:rsidRPr="0095365B" w:rsidRDefault="0095365B" w:rsidP="0095365B">
            <w:pPr>
              <w:suppressAutoHyphens w:val="0"/>
              <w:jc w:val="both"/>
              <w:rPr>
                <w:rFonts w:cs="Times New Roman"/>
                <w:color w:val="000000"/>
                <w:szCs w:val="22"/>
                <w:lang w:eastAsia="en-US"/>
              </w:rPr>
            </w:pPr>
            <w:r w:rsidRPr="0095365B">
              <w:rPr>
                <w:rFonts w:cs="Times New Roman"/>
                <w:color w:val="000000"/>
                <w:szCs w:val="22"/>
                <w:lang w:eastAsia="en-US"/>
              </w:rPr>
              <w:t>ЛР 23</w:t>
            </w:r>
          </w:p>
        </w:tc>
        <w:tc>
          <w:tcPr>
            <w:tcW w:w="9072" w:type="dxa"/>
            <w:shd w:val="clear" w:color="auto" w:fill="auto"/>
          </w:tcPr>
          <w:p w14:paraId="5B43AF7F" w14:textId="77777777" w:rsidR="0095365B" w:rsidRPr="0095365B" w:rsidRDefault="0095365B" w:rsidP="0095365B">
            <w:pPr>
              <w:suppressAutoHyphens w:val="0"/>
              <w:ind w:firstLine="284"/>
              <w:jc w:val="both"/>
              <w:rPr>
                <w:rFonts w:cs="Times New Roman"/>
                <w:color w:val="000000"/>
                <w:szCs w:val="22"/>
                <w:lang w:eastAsia="en-US"/>
              </w:rPr>
            </w:pPr>
            <w:r w:rsidRPr="0095365B">
              <w:rPr>
                <w:rFonts w:cs="Times New Roman"/>
                <w:color w:val="000000"/>
                <w:szCs w:val="22"/>
                <w:lang w:eastAsia="en-US"/>
              </w:rPr>
              <w:t>Демонстрирующий приверженность принципам честности, порядочности, открытости.</w:t>
            </w:r>
          </w:p>
        </w:tc>
      </w:tr>
    </w:tbl>
    <w:p w14:paraId="664A4109" w14:textId="77777777" w:rsidR="0095365B" w:rsidRPr="0095365B" w:rsidRDefault="0095365B" w:rsidP="0095365B">
      <w:pPr>
        <w:suppressAutoHyphens w:val="0"/>
        <w:ind w:firstLine="284"/>
        <w:jc w:val="both"/>
        <w:rPr>
          <w:rFonts w:cs="Times New Roman"/>
          <w:color w:val="000000"/>
          <w:szCs w:val="22"/>
          <w:lang w:eastAsia="en-US"/>
        </w:rPr>
      </w:pPr>
      <w:r w:rsidRPr="0095365B">
        <w:rPr>
          <w:rFonts w:cs="Times New Roman"/>
          <w:color w:val="000000"/>
          <w:szCs w:val="22"/>
          <w:lang w:eastAsia="en-US"/>
        </w:rPr>
        <w:t xml:space="preserve"> </w:t>
      </w:r>
    </w:p>
    <w:p w14:paraId="49ADF26D" w14:textId="77777777" w:rsidR="0095365B" w:rsidRPr="0095365B" w:rsidRDefault="0095365B" w:rsidP="0095365B">
      <w:pPr>
        <w:suppressAutoHyphens w:val="0"/>
        <w:ind w:right="758" w:firstLine="284"/>
        <w:jc w:val="both"/>
        <w:rPr>
          <w:rFonts w:cs="Times New Roman"/>
          <w:color w:val="000000"/>
          <w:szCs w:val="22"/>
          <w:lang w:eastAsia="en-US"/>
        </w:rPr>
      </w:pPr>
      <w:r w:rsidRPr="0095365B">
        <w:rPr>
          <w:rFonts w:cs="Times New Roman"/>
          <w:color w:val="000000"/>
          <w:szCs w:val="22"/>
          <w:lang w:eastAsia="en-US"/>
        </w:rPr>
        <w:t xml:space="preserve">В результате изучения профессионального модуля обучающийся должен: </w:t>
      </w:r>
      <w:r w:rsidRPr="0095365B">
        <w:rPr>
          <w:rFonts w:cs="Times New Roman"/>
          <w:b/>
          <w:i/>
          <w:color w:val="000000"/>
          <w:szCs w:val="22"/>
          <w:lang w:eastAsia="en-US"/>
        </w:rPr>
        <w:t>Иметь практический опыт</w:t>
      </w:r>
      <w:r w:rsidRPr="0095365B">
        <w:rPr>
          <w:rFonts w:cs="Times New Roman"/>
          <w:color w:val="000000"/>
          <w:szCs w:val="22"/>
          <w:lang w:eastAsia="en-US"/>
        </w:rPr>
        <w:t xml:space="preserve">: </w:t>
      </w:r>
    </w:p>
    <w:p w14:paraId="313A189D" w14:textId="77777777" w:rsidR="0095365B" w:rsidRPr="0095365B" w:rsidRDefault="0095365B">
      <w:pPr>
        <w:numPr>
          <w:ilvl w:val="0"/>
          <w:numId w:val="68"/>
        </w:numPr>
        <w:suppressAutoHyphens w:val="0"/>
        <w:ind w:left="0" w:firstLine="284"/>
        <w:jc w:val="both"/>
        <w:rPr>
          <w:rFonts w:cs="Times New Roman"/>
          <w:color w:val="000000"/>
          <w:szCs w:val="22"/>
          <w:lang w:eastAsia="en-US"/>
        </w:rPr>
      </w:pPr>
      <w:r w:rsidRPr="0095365B">
        <w:rPr>
          <w:rFonts w:cs="Times New Roman"/>
          <w:color w:val="000000"/>
          <w:szCs w:val="22"/>
          <w:lang w:eastAsia="en-US"/>
        </w:rPr>
        <w:t xml:space="preserve">бронирования пассажирских мест на транспорте; </w:t>
      </w:r>
    </w:p>
    <w:p w14:paraId="1CCF10C9" w14:textId="77777777" w:rsidR="0095365B" w:rsidRPr="0095365B" w:rsidRDefault="0095365B">
      <w:pPr>
        <w:numPr>
          <w:ilvl w:val="0"/>
          <w:numId w:val="68"/>
        </w:numPr>
        <w:suppressAutoHyphens w:val="0"/>
        <w:ind w:left="0" w:firstLine="284"/>
        <w:jc w:val="both"/>
        <w:rPr>
          <w:rFonts w:cs="Times New Roman"/>
          <w:color w:val="000000"/>
          <w:szCs w:val="22"/>
          <w:lang w:eastAsia="en-US"/>
        </w:rPr>
      </w:pPr>
      <w:r w:rsidRPr="0095365B">
        <w:rPr>
          <w:rFonts w:cs="Times New Roman"/>
          <w:color w:val="000000"/>
          <w:szCs w:val="22"/>
          <w:lang w:eastAsia="en-US"/>
        </w:rPr>
        <w:t xml:space="preserve">оформления (переоформления) билетов пассажирам в прямом и обратном направлениях; </w:t>
      </w:r>
    </w:p>
    <w:p w14:paraId="4EC3A903" w14:textId="77777777" w:rsidR="0095365B" w:rsidRPr="0095365B" w:rsidRDefault="0095365B">
      <w:pPr>
        <w:numPr>
          <w:ilvl w:val="0"/>
          <w:numId w:val="68"/>
        </w:numPr>
        <w:suppressAutoHyphens w:val="0"/>
        <w:ind w:left="0" w:firstLine="284"/>
        <w:jc w:val="both"/>
        <w:rPr>
          <w:rFonts w:cs="Times New Roman"/>
          <w:color w:val="000000"/>
          <w:szCs w:val="22"/>
          <w:lang w:eastAsia="en-US"/>
        </w:rPr>
      </w:pPr>
      <w:r w:rsidRPr="0095365B">
        <w:rPr>
          <w:rFonts w:cs="Times New Roman"/>
          <w:color w:val="000000"/>
          <w:szCs w:val="22"/>
          <w:lang w:eastAsia="en-US"/>
        </w:rPr>
        <w:t xml:space="preserve">бронирования (резервирования) багажных и грузовых перевозок; </w:t>
      </w:r>
    </w:p>
    <w:p w14:paraId="4337C88F" w14:textId="77777777" w:rsidR="0095365B" w:rsidRPr="0095365B" w:rsidRDefault="0095365B">
      <w:pPr>
        <w:numPr>
          <w:ilvl w:val="0"/>
          <w:numId w:val="68"/>
        </w:numPr>
        <w:suppressAutoHyphens w:val="0"/>
        <w:ind w:left="0" w:firstLine="284"/>
        <w:jc w:val="both"/>
        <w:rPr>
          <w:rFonts w:cs="Times New Roman"/>
          <w:color w:val="000000"/>
          <w:szCs w:val="22"/>
          <w:lang w:eastAsia="en-US"/>
        </w:rPr>
      </w:pPr>
      <w:r w:rsidRPr="0095365B">
        <w:rPr>
          <w:rFonts w:cs="Times New Roman"/>
          <w:color w:val="000000"/>
          <w:szCs w:val="22"/>
          <w:lang w:eastAsia="en-US"/>
        </w:rPr>
        <w:t xml:space="preserve">оформления (переоформления) грузовой (почтовой) документации; </w:t>
      </w:r>
    </w:p>
    <w:p w14:paraId="4E15E213" w14:textId="77777777" w:rsidR="0095365B" w:rsidRPr="0095365B" w:rsidRDefault="0095365B">
      <w:pPr>
        <w:numPr>
          <w:ilvl w:val="0"/>
          <w:numId w:val="68"/>
        </w:numPr>
        <w:suppressAutoHyphens w:val="0"/>
        <w:ind w:left="0" w:firstLine="284"/>
        <w:jc w:val="both"/>
        <w:rPr>
          <w:rFonts w:cs="Times New Roman"/>
          <w:color w:val="000000"/>
          <w:szCs w:val="22"/>
          <w:lang w:eastAsia="en-US"/>
        </w:rPr>
      </w:pPr>
      <w:r w:rsidRPr="0095365B">
        <w:rPr>
          <w:rFonts w:cs="Times New Roman"/>
          <w:color w:val="000000"/>
          <w:szCs w:val="22"/>
          <w:lang w:eastAsia="en-US"/>
        </w:rPr>
        <w:t xml:space="preserve">расчета тарифов по оплате перевозок и услуг; </w:t>
      </w:r>
    </w:p>
    <w:p w14:paraId="388EE1B9" w14:textId="77777777" w:rsidR="0095365B" w:rsidRPr="0095365B" w:rsidRDefault="0095365B">
      <w:pPr>
        <w:numPr>
          <w:ilvl w:val="0"/>
          <w:numId w:val="68"/>
        </w:numPr>
        <w:suppressAutoHyphens w:val="0"/>
        <w:ind w:left="0" w:firstLine="284"/>
        <w:jc w:val="both"/>
        <w:rPr>
          <w:rFonts w:cs="Times New Roman"/>
          <w:color w:val="000000"/>
          <w:szCs w:val="22"/>
          <w:lang w:eastAsia="en-US"/>
        </w:rPr>
      </w:pPr>
      <w:r w:rsidRPr="0095365B">
        <w:rPr>
          <w:rFonts w:cs="Times New Roman"/>
          <w:color w:val="000000"/>
          <w:szCs w:val="22"/>
          <w:lang w:eastAsia="en-US"/>
        </w:rPr>
        <w:t xml:space="preserve">бронирования мест в гостиницах и аренды автомашин; </w:t>
      </w:r>
    </w:p>
    <w:p w14:paraId="5C76427C" w14:textId="77777777" w:rsidR="0095365B" w:rsidRPr="0095365B" w:rsidRDefault="0095365B" w:rsidP="0095365B">
      <w:pPr>
        <w:suppressAutoHyphens w:val="0"/>
        <w:ind w:right="59" w:firstLine="284"/>
        <w:jc w:val="both"/>
        <w:rPr>
          <w:rFonts w:cs="Times New Roman"/>
          <w:color w:val="000000"/>
          <w:szCs w:val="22"/>
          <w:lang w:eastAsia="en-US"/>
        </w:rPr>
      </w:pPr>
      <w:r w:rsidRPr="0095365B">
        <w:rPr>
          <w:rFonts w:cs="Times New Roman"/>
          <w:color w:val="000000"/>
          <w:szCs w:val="22"/>
          <w:lang w:eastAsia="en-US"/>
        </w:rPr>
        <w:t xml:space="preserve">  </w:t>
      </w:r>
      <w:r w:rsidRPr="0095365B">
        <w:rPr>
          <w:rFonts w:cs="Times New Roman"/>
          <w:b/>
          <w:i/>
          <w:color w:val="000000"/>
          <w:szCs w:val="22"/>
          <w:lang w:eastAsia="en-US"/>
        </w:rPr>
        <w:t>Уметь</w:t>
      </w:r>
      <w:r w:rsidRPr="0095365B">
        <w:rPr>
          <w:rFonts w:cs="Times New Roman"/>
          <w:color w:val="000000"/>
          <w:szCs w:val="22"/>
          <w:lang w:eastAsia="en-US"/>
        </w:rPr>
        <w:t xml:space="preserve">: </w:t>
      </w:r>
    </w:p>
    <w:p w14:paraId="3FE16571" w14:textId="77777777" w:rsidR="0095365B" w:rsidRPr="0095365B" w:rsidRDefault="0095365B">
      <w:pPr>
        <w:numPr>
          <w:ilvl w:val="0"/>
          <w:numId w:val="68"/>
        </w:numPr>
        <w:suppressAutoHyphens w:val="0"/>
        <w:ind w:left="0" w:firstLine="284"/>
        <w:jc w:val="both"/>
        <w:rPr>
          <w:rFonts w:cs="Times New Roman"/>
          <w:color w:val="000000"/>
          <w:szCs w:val="22"/>
          <w:lang w:eastAsia="en-US"/>
        </w:rPr>
      </w:pPr>
      <w:r w:rsidRPr="0095365B">
        <w:rPr>
          <w:rFonts w:cs="Times New Roman"/>
          <w:color w:val="000000"/>
          <w:szCs w:val="22"/>
          <w:lang w:eastAsia="en-US"/>
        </w:rPr>
        <w:t xml:space="preserve">бронирования пассажирских мест на транспорте; </w:t>
      </w:r>
    </w:p>
    <w:p w14:paraId="44FD6416" w14:textId="77777777" w:rsidR="0095365B" w:rsidRPr="0095365B" w:rsidRDefault="0095365B">
      <w:pPr>
        <w:numPr>
          <w:ilvl w:val="0"/>
          <w:numId w:val="68"/>
        </w:numPr>
        <w:suppressAutoHyphens w:val="0"/>
        <w:ind w:left="0" w:firstLine="284"/>
        <w:jc w:val="both"/>
        <w:rPr>
          <w:rFonts w:cs="Times New Roman"/>
          <w:color w:val="000000"/>
          <w:szCs w:val="22"/>
          <w:lang w:eastAsia="en-US"/>
        </w:rPr>
      </w:pPr>
      <w:r w:rsidRPr="0095365B">
        <w:rPr>
          <w:rFonts w:cs="Times New Roman"/>
          <w:color w:val="000000"/>
          <w:szCs w:val="22"/>
          <w:lang w:eastAsia="en-US"/>
        </w:rPr>
        <w:t xml:space="preserve">оформления (переоформления) билетов пассажирам в прямом и обратном направлениях; </w:t>
      </w:r>
    </w:p>
    <w:p w14:paraId="47F57722" w14:textId="77777777" w:rsidR="0095365B" w:rsidRPr="0095365B" w:rsidRDefault="0095365B">
      <w:pPr>
        <w:numPr>
          <w:ilvl w:val="0"/>
          <w:numId w:val="68"/>
        </w:numPr>
        <w:suppressAutoHyphens w:val="0"/>
        <w:ind w:left="0" w:firstLine="284"/>
        <w:jc w:val="both"/>
        <w:rPr>
          <w:rFonts w:cs="Times New Roman"/>
          <w:color w:val="000000"/>
          <w:szCs w:val="22"/>
          <w:lang w:eastAsia="en-US"/>
        </w:rPr>
      </w:pPr>
      <w:r w:rsidRPr="0095365B">
        <w:rPr>
          <w:rFonts w:cs="Times New Roman"/>
          <w:color w:val="000000"/>
          <w:szCs w:val="22"/>
          <w:lang w:eastAsia="en-US"/>
        </w:rPr>
        <w:t xml:space="preserve">бронирования (резервирования) багажных и грузовых перевозок; </w:t>
      </w:r>
    </w:p>
    <w:p w14:paraId="2EE836B5" w14:textId="77777777" w:rsidR="0095365B" w:rsidRPr="0095365B" w:rsidRDefault="0095365B">
      <w:pPr>
        <w:numPr>
          <w:ilvl w:val="0"/>
          <w:numId w:val="68"/>
        </w:numPr>
        <w:suppressAutoHyphens w:val="0"/>
        <w:ind w:left="0" w:firstLine="284"/>
        <w:jc w:val="both"/>
        <w:rPr>
          <w:rFonts w:cs="Times New Roman"/>
          <w:color w:val="000000"/>
          <w:szCs w:val="22"/>
          <w:lang w:eastAsia="en-US"/>
        </w:rPr>
      </w:pPr>
      <w:r w:rsidRPr="0095365B">
        <w:rPr>
          <w:rFonts w:cs="Times New Roman"/>
          <w:color w:val="000000"/>
          <w:szCs w:val="22"/>
          <w:lang w:eastAsia="en-US"/>
        </w:rPr>
        <w:t xml:space="preserve">оформления (переоформления) грузовой (почтовой) документации; </w:t>
      </w:r>
    </w:p>
    <w:p w14:paraId="1D87920D" w14:textId="77777777" w:rsidR="0095365B" w:rsidRPr="0095365B" w:rsidRDefault="0095365B">
      <w:pPr>
        <w:numPr>
          <w:ilvl w:val="0"/>
          <w:numId w:val="68"/>
        </w:numPr>
        <w:suppressAutoHyphens w:val="0"/>
        <w:ind w:left="0" w:firstLine="284"/>
        <w:jc w:val="both"/>
        <w:rPr>
          <w:rFonts w:cs="Times New Roman"/>
          <w:color w:val="000000"/>
          <w:szCs w:val="22"/>
          <w:lang w:eastAsia="en-US"/>
        </w:rPr>
      </w:pPr>
      <w:r w:rsidRPr="0095365B">
        <w:rPr>
          <w:rFonts w:cs="Times New Roman"/>
          <w:color w:val="000000"/>
          <w:szCs w:val="22"/>
          <w:lang w:eastAsia="en-US"/>
        </w:rPr>
        <w:t xml:space="preserve">расчета тарифов по оплате перевозок и услуг; </w:t>
      </w:r>
    </w:p>
    <w:p w14:paraId="74FABD75" w14:textId="77777777" w:rsidR="0095365B" w:rsidRPr="0095365B" w:rsidRDefault="0095365B">
      <w:pPr>
        <w:numPr>
          <w:ilvl w:val="0"/>
          <w:numId w:val="68"/>
        </w:numPr>
        <w:suppressAutoHyphens w:val="0"/>
        <w:ind w:left="0" w:firstLine="284"/>
        <w:jc w:val="both"/>
        <w:rPr>
          <w:rFonts w:cs="Times New Roman"/>
          <w:color w:val="000000"/>
          <w:szCs w:val="22"/>
          <w:lang w:eastAsia="en-US"/>
        </w:rPr>
      </w:pPr>
      <w:r w:rsidRPr="0095365B">
        <w:rPr>
          <w:rFonts w:cs="Times New Roman"/>
          <w:color w:val="000000"/>
          <w:szCs w:val="22"/>
          <w:lang w:eastAsia="en-US"/>
        </w:rPr>
        <w:t xml:space="preserve">бронирования мест в гостиницах и аренды автомашин; </w:t>
      </w:r>
    </w:p>
    <w:p w14:paraId="52432F4F" w14:textId="77777777" w:rsidR="0095365B" w:rsidRPr="0095365B" w:rsidRDefault="0095365B" w:rsidP="0095365B">
      <w:pPr>
        <w:suppressAutoHyphens w:val="0"/>
        <w:ind w:right="59" w:firstLine="284"/>
        <w:jc w:val="both"/>
        <w:rPr>
          <w:rFonts w:cs="Times New Roman"/>
          <w:color w:val="000000"/>
          <w:szCs w:val="22"/>
          <w:lang w:eastAsia="en-US"/>
        </w:rPr>
      </w:pPr>
      <w:r w:rsidRPr="0095365B">
        <w:rPr>
          <w:rFonts w:cs="Times New Roman"/>
          <w:b/>
          <w:i/>
          <w:color w:val="000000"/>
          <w:szCs w:val="22"/>
          <w:lang w:eastAsia="en-US"/>
        </w:rPr>
        <w:t>Знать</w:t>
      </w:r>
      <w:r w:rsidRPr="0095365B">
        <w:rPr>
          <w:rFonts w:cs="Times New Roman"/>
          <w:color w:val="000000"/>
          <w:szCs w:val="22"/>
          <w:lang w:eastAsia="en-US"/>
        </w:rPr>
        <w:t xml:space="preserve">: </w:t>
      </w:r>
    </w:p>
    <w:p w14:paraId="767AC2A3" w14:textId="77777777" w:rsidR="0095365B" w:rsidRPr="0095365B" w:rsidRDefault="0095365B">
      <w:pPr>
        <w:numPr>
          <w:ilvl w:val="0"/>
          <w:numId w:val="68"/>
        </w:numPr>
        <w:suppressAutoHyphens w:val="0"/>
        <w:ind w:left="0" w:firstLine="284"/>
        <w:jc w:val="both"/>
        <w:rPr>
          <w:rFonts w:cs="Times New Roman"/>
          <w:color w:val="000000"/>
          <w:szCs w:val="22"/>
          <w:lang w:eastAsia="en-US"/>
        </w:rPr>
      </w:pPr>
      <w:r w:rsidRPr="0095365B">
        <w:rPr>
          <w:rFonts w:cs="Times New Roman"/>
          <w:color w:val="000000"/>
          <w:szCs w:val="22"/>
          <w:lang w:eastAsia="en-US"/>
        </w:rPr>
        <w:t xml:space="preserve">технологию работы автоматизированных системах бронирования билетов; </w:t>
      </w:r>
    </w:p>
    <w:p w14:paraId="5E89D85B" w14:textId="77777777" w:rsidR="0095365B" w:rsidRPr="0095365B" w:rsidRDefault="0095365B">
      <w:pPr>
        <w:numPr>
          <w:ilvl w:val="0"/>
          <w:numId w:val="68"/>
        </w:numPr>
        <w:suppressAutoHyphens w:val="0"/>
        <w:ind w:left="0" w:firstLine="284"/>
        <w:jc w:val="both"/>
        <w:rPr>
          <w:rFonts w:cs="Times New Roman"/>
          <w:color w:val="000000"/>
          <w:szCs w:val="22"/>
          <w:lang w:val="en-US" w:eastAsia="en-US"/>
        </w:rPr>
      </w:pPr>
      <w:r w:rsidRPr="0095365B">
        <w:rPr>
          <w:rFonts w:cs="Times New Roman"/>
          <w:color w:val="000000"/>
          <w:szCs w:val="22"/>
          <w:lang w:val="en-US" w:eastAsia="en-US"/>
        </w:rPr>
        <w:t xml:space="preserve">коммерческие эксплуатационные характеристики транспорта; </w:t>
      </w:r>
    </w:p>
    <w:p w14:paraId="693DFFAF" w14:textId="77777777" w:rsidR="0095365B" w:rsidRPr="0095365B" w:rsidRDefault="0095365B">
      <w:pPr>
        <w:numPr>
          <w:ilvl w:val="0"/>
          <w:numId w:val="68"/>
        </w:numPr>
        <w:suppressAutoHyphens w:val="0"/>
        <w:ind w:left="0" w:firstLine="284"/>
        <w:jc w:val="both"/>
        <w:rPr>
          <w:rFonts w:cs="Times New Roman"/>
          <w:color w:val="000000"/>
          <w:szCs w:val="22"/>
          <w:lang w:eastAsia="en-US"/>
        </w:rPr>
      </w:pPr>
      <w:r w:rsidRPr="0095365B">
        <w:rPr>
          <w:rFonts w:cs="Times New Roman"/>
          <w:color w:val="000000"/>
          <w:szCs w:val="22"/>
          <w:lang w:eastAsia="en-US"/>
        </w:rPr>
        <w:t xml:space="preserve">принципы составления расписания движения транспорта; </w:t>
      </w:r>
    </w:p>
    <w:p w14:paraId="0A86DA9B" w14:textId="77777777" w:rsidR="0095365B" w:rsidRPr="0095365B" w:rsidRDefault="0095365B">
      <w:pPr>
        <w:numPr>
          <w:ilvl w:val="0"/>
          <w:numId w:val="68"/>
        </w:numPr>
        <w:suppressAutoHyphens w:val="0"/>
        <w:ind w:left="0" w:firstLine="284"/>
        <w:jc w:val="both"/>
        <w:rPr>
          <w:rFonts w:cs="Times New Roman"/>
          <w:color w:val="000000"/>
          <w:szCs w:val="22"/>
          <w:lang w:val="en-US" w:eastAsia="en-US"/>
        </w:rPr>
      </w:pPr>
      <w:r w:rsidRPr="0095365B">
        <w:rPr>
          <w:rFonts w:cs="Times New Roman"/>
          <w:color w:val="000000"/>
          <w:szCs w:val="22"/>
          <w:lang w:val="en-US" w:eastAsia="en-US"/>
        </w:rPr>
        <w:t xml:space="preserve">методику расчета транспортных тарифов; </w:t>
      </w:r>
    </w:p>
    <w:p w14:paraId="727D33B6" w14:textId="77777777" w:rsidR="0095365B" w:rsidRPr="0095365B" w:rsidRDefault="0095365B">
      <w:pPr>
        <w:numPr>
          <w:ilvl w:val="0"/>
          <w:numId w:val="68"/>
        </w:numPr>
        <w:suppressAutoHyphens w:val="0"/>
        <w:ind w:left="0" w:firstLine="284"/>
        <w:jc w:val="both"/>
        <w:rPr>
          <w:rFonts w:cs="Times New Roman"/>
          <w:color w:val="000000"/>
          <w:szCs w:val="22"/>
          <w:lang w:eastAsia="en-US"/>
        </w:rPr>
      </w:pPr>
      <w:r w:rsidRPr="0095365B">
        <w:rPr>
          <w:rFonts w:cs="Times New Roman"/>
          <w:color w:val="000000"/>
          <w:szCs w:val="22"/>
          <w:lang w:eastAsia="en-US"/>
        </w:rPr>
        <w:t xml:space="preserve">правила и условия перевозок пассажиров и багажа; </w:t>
      </w:r>
    </w:p>
    <w:p w14:paraId="4835D14A" w14:textId="77777777" w:rsidR="0095365B" w:rsidRPr="0095365B" w:rsidRDefault="0095365B">
      <w:pPr>
        <w:numPr>
          <w:ilvl w:val="0"/>
          <w:numId w:val="68"/>
        </w:numPr>
        <w:suppressAutoHyphens w:val="0"/>
        <w:ind w:left="0" w:firstLine="284"/>
        <w:jc w:val="both"/>
        <w:rPr>
          <w:rFonts w:cs="Times New Roman"/>
          <w:color w:val="000000"/>
          <w:szCs w:val="22"/>
          <w:lang w:eastAsia="en-US"/>
        </w:rPr>
      </w:pPr>
      <w:r w:rsidRPr="0095365B">
        <w:rPr>
          <w:rFonts w:cs="Times New Roman"/>
          <w:color w:val="000000"/>
          <w:szCs w:val="22"/>
          <w:lang w:eastAsia="en-US"/>
        </w:rPr>
        <w:t xml:space="preserve">технологию электронного и автоматизированного билетооформления; </w:t>
      </w:r>
    </w:p>
    <w:p w14:paraId="53AAED9B" w14:textId="77777777" w:rsidR="0095365B" w:rsidRPr="0095365B" w:rsidRDefault="0095365B">
      <w:pPr>
        <w:numPr>
          <w:ilvl w:val="0"/>
          <w:numId w:val="68"/>
        </w:numPr>
        <w:suppressAutoHyphens w:val="0"/>
        <w:ind w:left="0" w:firstLine="284"/>
        <w:jc w:val="both"/>
        <w:rPr>
          <w:rFonts w:cs="Times New Roman"/>
          <w:color w:val="000000"/>
          <w:szCs w:val="22"/>
          <w:lang w:eastAsia="en-US"/>
        </w:rPr>
      </w:pPr>
      <w:r w:rsidRPr="0095365B">
        <w:rPr>
          <w:rFonts w:cs="Times New Roman"/>
          <w:color w:val="000000"/>
          <w:szCs w:val="22"/>
          <w:lang w:eastAsia="en-US"/>
        </w:rPr>
        <w:t xml:space="preserve">особенности оформления проездных документов отдельным категориям пассажиров; </w:t>
      </w:r>
    </w:p>
    <w:p w14:paraId="5F6A3876" w14:textId="77777777" w:rsidR="0095365B" w:rsidRPr="0095365B" w:rsidRDefault="0095365B">
      <w:pPr>
        <w:numPr>
          <w:ilvl w:val="0"/>
          <w:numId w:val="68"/>
        </w:numPr>
        <w:suppressAutoHyphens w:val="0"/>
        <w:ind w:left="0" w:firstLine="284"/>
        <w:jc w:val="both"/>
        <w:rPr>
          <w:rFonts w:cs="Times New Roman"/>
          <w:color w:val="000000"/>
          <w:szCs w:val="22"/>
          <w:lang w:eastAsia="en-US"/>
        </w:rPr>
      </w:pPr>
      <w:r w:rsidRPr="0095365B">
        <w:rPr>
          <w:rFonts w:cs="Times New Roman"/>
          <w:color w:val="000000"/>
          <w:szCs w:val="22"/>
          <w:lang w:eastAsia="en-US"/>
        </w:rPr>
        <w:t xml:space="preserve">технологию возврата и обмена билетов; </w:t>
      </w:r>
    </w:p>
    <w:p w14:paraId="0904E8F4" w14:textId="77777777" w:rsidR="0095365B" w:rsidRPr="0095365B" w:rsidRDefault="0095365B">
      <w:pPr>
        <w:numPr>
          <w:ilvl w:val="0"/>
          <w:numId w:val="68"/>
        </w:numPr>
        <w:suppressAutoHyphens w:val="0"/>
        <w:ind w:left="0" w:firstLine="284"/>
        <w:jc w:val="both"/>
        <w:rPr>
          <w:rFonts w:cs="Times New Roman"/>
          <w:color w:val="000000"/>
          <w:szCs w:val="22"/>
          <w:lang w:eastAsia="en-US"/>
        </w:rPr>
      </w:pPr>
      <w:r w:rsidRPr="0095365B">
        <w:rPr>
          <w:rFonts w:cs="Times New Roman"/>
          <w:color w:val="000000"/>
          <w:szCs w:val="22"/>
          <w:lang w:eastAsia="en-US"/>
        </w:rPr>
        <w:t xml:space="preserve">правила и условия перевозок грузов; </w:t>
      </w:r>
    </w:p>
    <w:p w14:paraId="1C698334" w14:textId="77777777" w:rsidR="0095365B" w:rsidRPr="0095365B" w:rsidRDefault="0095365B">
      <w:pPr>
        <w:numPr>
          <w:ilvl w:val="0"/>
          <w:numId w:val="68"/>
        </w:numPr>
        <w:suppressAutoHyphens w:val="0"/>
        <w:ind w:left="0" w:firstLine="284"/>
        <w:jc w:val="both"/>
        <w:rPr>
          <w:rFonts w:cs="Times New Roman"/>
          <w:color w:val="000000"/>
          <w:szCs w:val="22"/>
          <w:lang w:val="en-US" w:eastAsia="en-US"/>
        </w:rPr>
      </w:pPr>
      <w:r w:rsidRPr="0095365B">
        <w:rPr>
          <w:rFonts w:cs="Times New Roman"/>
          <w:color w:val="000000"/>
          <w:szCs w:val="22"/>
          <w:lang w:val="en-US" w:eastAsia="en-US"/>
        </w:rPr>
        <w:t xml:space="preserve">международные соглашения перевозок транспортом; </w:t>
      </w:r>
    </w:p>
    <w:p w14:paraId="16DB1BF7" w14:textId="77777777" w:rsidR="0095365B" w:rsidRPr="0095365B" w:rsidRDefault="0095365B">
      <w:pPr>
        <w:numPr>
          <w:ilvl w:val="0"/>
          <w:numId w:val="68"/>
        </w:numPr>
        <w:suppressAutoHyphens w:val="0"/>
        <w:ind w:left="0" w:firstLine="284"/>
        <w:jc w:val="both"/>
        <w:rPr>
          <w:rFonts w:cs="Times New Roman"/>
          <w:color w:val="000000"/>
          <w:szCs w:val="22"/>
          <w:lang w:eastAsia="en-US"/>
        </w:rPr>
      </w:pPr>
      <w:r w:rsidRPr="0095365B">
        <w:rPr>
          <w:rFonts w:cs="Times New Roman"/>
          <w:color w:val="000000"/>
          <w:szCs w:val="22"/>
          <w:lang w:eastAsia="en-US"/>
        </w:rPr>
        <w:t xml:space="preserve">перевозка грузов на особых условиях и опасных грузов; </w:t>
      </w:r>
    </w:p>
    <w:p w14:paraId="6ECC7D70" w14:textId="77777777" w:rsidR="0095365B" w:rsidRPr="0095365B" w:rsidRDefault="0095365B">
      <w:pPr>
        <w:numPr>
          <w:ilvl w:val="0"/>
          <w:numId w:val="68"/>
        </w:numPr>
        <w:suppressAutoHyphens w:val="0"/>
        <w:ind w:left="0" w:firstLine="284"/>
        <w:jc w:val="both"/>
        <w:rPr>
          <w:rFonts w:cs="Times New Roman"/>
          <w:color w:val="000000"/>
          <w:szCs w:val="22"/>
          <w:lang w:eastAsia="en-US"/>
        </w:rPr>
      </w:pPr>
      <w:r w:rsidRPr="0095365B">
        <w:rPr>
          <w:rFonts w:cs="Times New Roman"/>
          <w:color w:val="000000"/>
          <w:szCs w:val="22"/>
          <w:lang w:eastAsia="en-US"/>
        </w:rPr>
        <w:t xml:space="preserve">технологию бронирования (резервирования) свободных багажных и грузовых емкостей (по тоннажу и объему) на транспорте; </w:t>
      </w:r>
    </w:p>
    <w:p w14:paraId="35F5200F" w14:textId="77777777" w:rsidR="0095365B" w:rsidRPr="0095365B" w:rsidRDefault="0095365B">
      <w:pPr>
        <w:numPr>
          <w:ilvl w:val="0"/>
          <w:numId w:val="68"/>
        </w:numPr>
        <w:suppressAutoHyphens w:val="0"/>
        <w:ind w:left="0" w:firstLine="284"/>
        <w:jc w:val="both"/>
        <w:rPr>
          <w:rFonts w:cs="Times New Roman"/>
          <w:color w:val="000000"/>
          <w:szCs w:val="22"/>
          <w:lang w:eastAsia="en-US"/>
        </w:rPr>
      </w:pPr>
      <w:r w:rsidRPr="0095365B">
        <w:rPr>
          <w:rFonts w:cs="Times New Roman"/>
          <w:color w:val="000000"/>
          <w:szCs w:val="22"/>
          <w:lang w:eastAsia="en-US"/>
        </w:rPr>
        <w:t xml:space="preserve">порядок оформления (переоформления) перевозочной документации: </w:t>
      </w:r>
    </w:p>
    <w:p w14:paraId="17DBA85B" w14:textId="77777777" w:rsidR="0095365B" w:rsidRPr="0095365B" w:rsidRDefault="0095365B">
      <w:pPr>
        <w:numPr>
          <w:ilvl w:val="0"/>
          <w:numId w:val="68"/>
        </w:numPr>
        <w:suppressAutoHyphens w:val="0"/>
        <w:ind w:left="0" w:firstLine="284"/>
        <w:jc w:val="both"/>
        <w:rPr>
          <w:rFonts w:cs="Times New Roman"/>
          <w:color w:val="000000"/>
          <w:szCs w:val="22"/>
          <w:lang w:val="en-US" w:eastAsia="en-US"/>
        </w:rPr>
      </w:pPr>
      <w:r w:rsidRPr="0095365B">
        <w:rPr>
          <w:rFonts w:cs="Times New Roman"/>
          <w:color w:val="000000"/>
          <w:szCs w:val="22"/>
          <w:lang w:val="en-US" w:eastAsia="en-US"/>
        </w:rPr>
        <w:t xml:space="preserve">технологию взаиморасчетов; </w:t>
      </w:r>
    </w:p>
    <w:p w14:paraId="60D67AC8" w14:textId="77777777" w:rsidR="0095365B" w:rsidRPr="0095365B" w:rsidRDefault="0095365B">
      <w:pPr>
        <w:numPr>
          <w:ilvl w:val="0"/>
          <w:numId w:val="68"/>
        </w:numPr>
        <w:suppressAutoHyphens w:val="0"/>
        <w:ind w:left="0" w:firstLine="284"/>
        <w:jc w:val="both"/>
        <w:rPr>
          <w:rFonts w:cs="Times New Roman"/>
          <w:color w:val="000000"/>
          <w:szCs w:val="22"/>
          <w:lang w:val="en-US" w:eastAsia="en-US"/>
        </w:rPr>
      </w:pPr>
      <w:r w:rsidRPr="0095365B">
        <w:rPr>
          <w:rFonts w:cs="Times New Roman"/>
          <w:color w:val="000000"/>
          <w:szCs w:val="22"/>
          <w:lang w:val="en-US" w:eastAsia="en-US"/>
        </w:rPr>
        <w:t xml:space="preserve">технологию ведения кассовой отчетности; </w:t>
      </w:r>
    </w:p>
    <w:p w14:paraId="1F312EB0" w14:textId="77777777" w:rsidR="0095365B" w:rsidRPr="0095365B" w:rsidRDefault="0095365B">
      <w:pPr>
        <w:numPr>
          <w:ilvl w:val="0"/>
          <w:numId w:val="68"/>
        </w:numPr>
        <w:suppressAutoHyphens w:val="0"/>
        <w:ind w:left="0" w:firstLine="284"/>
        <w:jc w:val="both"/>
        <w:rPr>
          <w:rFonts w:cs="Times New Roman"/>
          <w:color w:val="000000"/>
          <w:szCs w:val="22"/>
          <w:lang w:val="en-US" w:eastAsia="en-US"/>
        </w:rPr>
      </w:pPr>
      <w:r w:rsidRPr="0095365B">
        <w:rPr>
          <w:rFonts w:cs="Times New Roman"/>
          <w:color w:val="000000"/>
          <w:szCs w:val="22"/>
          <w:lang w:val="en-US" w:eastAsia="en-US"/>
        </w:rPr>
        <w:t xml:space="preserve">технологию бронирования гостиниц; </w:t>
      </w:r>
    </w:p>
    <w:p w14:paraId="3CD8DC39" w14:textId="77777777" w:rsidR="0095365B" w:rsidRPr="0095365B" w:rsidRDefault="0095365B">
      <w:pPr>
        <w:numPr>
          <w:ilvl w:val="0"/>
          <w:numId w:val="68"/>
        </w:numPr>
        <w:suppressAutoHyphens w:val="0"/>
        <w:ind w:left="0" w:firstLine="284"/>
        <w:jc w:val="both"/>
        <w:rPr>
          <w:rFonts w:cs="Times New Roman"/>
          <w:color w:val="000000"/>
          <w:szCs w:val="22"/>
          <w:lang w:val="en-US" w:eastAsia="en-US"/>
        </w:rPr>
      </w:pPr>
      <w:r w:rsidRPr="0095365B">
        <w:rPr>
          <w:rFonts w:cs="Times New Roman"/>
          <w:color w:val="000000"/>
          <w:szCs w:val="22"/>
          <w:lang w:val="en-US" w:eastAsia="en-US"/>
        </w:rPr>
        <w:t xml:space="preserve">технологию оформления трансфера; </w:t>
      </w:r>
    </w:p>
    <w:p w14:paraId="668538B8" w14:textId="77777777" w:rsidR="0095365B" w:rsidRPr="0095365B" w:rsidRDefault="0095365B">
      <w:pPr>
        <w:numPr>
          <w:ilvl w:val="0"/>
          <w:numId w:val="68"/>
        </w:numPr>
        <w:suppressAutoHyphens w:val="0"/>
        <w:ind w:left="0" w:firstLine="284"/>
        <w:jc w:val="both"/>
        <w:rPr>
          <w:rFonts w:cs="Times New Roman"/>
          <w:color w:val="000000"/>
          <w:szCs w:val="22"/>
          <w:lang w:val="en-US" w:eastAsia="en-US"/>
        </w:rPr>
      </w:pPr>
      <w:r w:rsidRPr="0095365B">
        <w:rPr>
          <w:rFonts w:eastAsia="Arial" w:cs="Times New Roman"/>
          <w:color w:val="000000"/>
          <w:szCs w:val="22"/>
          <w:lang w:val="en-US" w:eastAsia="en-US"/>
        </w:rPr>
        <w:t xml:space="preserve"> </w:t>
      </w:r>
      <w:r w:rsidRPr="0095365B">
        <w:rPr>
          <w:rFonts w:cs="Times New Roman"/>
          <w:color w:val="000000"/>
          <w:szCs w:val="22"/>
          <w:lang w:val="en-US" w:eastAsia="en-US"/>
        </w:rPr>
        <w:t>технологию бронирования аренды машин;</w:t>
      </w:r>
    </w:p>
    <w:p w14:paraId="1FDDC5A9" w14:textId="77777777" w:rsidR="0095365B" w:rsidRPr="0095365B" w:rsidRDefault="0095365B">
      <w:pPr>
        <w:numPr>
          <w:ilvl w:val="0"/>
          <w:numId w:val="68"/>
        </w:numPr>
        <w:suppressAutoHyphens w:val="0"/>
        <w:ind w:left="0" w:firstLine="284"/>
        <w:jc w:val="both"/>
        <w:rPr>
          <w:rFonts w:cs="Times New Roman"/>
          <w:i/>
          <w:color w:val="000000"/>
          <w:szCs w:val="22"/>
          <w:lang w:eastAsia="en-US"/>
        </w:rPr>
      </w:pPr>
      <w:r w:rsidRPr="0095365B">
        <w:rPr>
          <w:rFonts w:cs="Times New Roman"/>
          <w:i/>
          <w:color w:val="000000"/>
          <w:szCs w:val="22"/>
          <w:lang w:eastAsia="en-US"/>
        </w:rPr>
        <w:t xml:space="preserve">управление транспортными процессами при обслуживании перевозок, в работе с основными видами деятельности служб </w:t>
      </w:r>
    </w:p>
    <w:p w14:paraId="19F49D91" w14:textId="77777777" w:rsidR="0095365B" w:rsidRPr="0095365B" w:rsidRDefault="0095365B">
      <w:pPr>
        <w:numPr>
          <w:ilvl w:val="0"/>
          <w:numId w:val="68"/>
        </w:numPr>
        <w:suppressAutoHyphens w:val="0"/>
        <w:ind w:left="0" w:firstLine="284"/>
        <w:jc w:val="both"/>
        <w:rPr>
          <w:rFonts w:cs="Times New Roman"/>
          <w:i/>
          <w:color w:val="000000"/>
          <w:szCs w:val="22"/>
          <w:lang w:eastAsia="en-US"/>
        </w:rPr>
      </w:pPr>
      <w:r w:rsidRPr="0095365B">
        <w:rPr>
          <w:rFonts w:cs="Times New Roman"/>
          <w:i/>
          <w:color w:val="000000"/>
          <w:szCs w:val="22"/>
          <w:lang w:eastAsia="en-US"/>
        </w:rPr>
        <w:t xml:space="preserve">анализ инцидентов, возможных при перевозке опасных грузов </w:t>
      </w:r>
    </w:p>
    <w:p w14:paraId="584D8DDB" w14:textId="77777777" w:rsidR="0095365B" w:rsidRPr="0095365B" w:rsidRDefault="0095365B">
      <w:pPr>
        <w:numPr>
          <w:ilvl w:val="0"/>
          <w:numId w:val="68"/>
        </w:numPr>
        <w:suppressAutoHyphens w:val="0"/>
        <w:ind w:left="0" w:firstLine="284"/>
        <w:jc w:val="both"/>
        <w:rPr>
          <w:rFonts w:cs="Times New Roman"/>
          <w:i/>
          <w:color w:val="000000"/>
          <w:szCs w:val="22"/>
          <w:lang w:eastAsia="en-US"/>
        </w:rPr>
      </w:pPr>
      <w:r w:rsidRPr="0095365B">
        <w:rPr>
          <w:rFonts w:cs="Times New Roman"/>
          <w:i/>
          <w:color w:val="000000"/>
          <w:szCs w:val="22"/>
          <w:lang w:eastAsia="en-US"/>
        </w:rPr>
        <w:t>международную перевозка пассажиров, багажа, грузов;</w:t>
      </w:r>
    </w:p>
    <w:p w14:paraId="3247DDA8" w14:textId="77777777" w:rsidR="0095365B" w:rsidRPr="0095365B" w:rsidRDefault="0095365B">
      <w:pPr>
        <w:numPr>
          <w:ilvl w:val="0"/>
          <w:numId w:val="68"/>
        </w:numPr>
        <w:suppressAutoHyphens w:val="0"/>
        <w:ind w:left="0" w:firstLine="284"/>
        <w:jc w:val="both"/>
        <w:rPr>
          <w:rFonts w:cs="Times New Roman"/>
          <w:i/>
          <w:color w:val="000000"/>
          <w:szCs w:val="22"/>
          <w:lang w:eastAsia="en-US"/>
        </w:rPr>
      </w:pPr>
      <w:r w:rsidRPr="0095365B">
        <w:rPr>
          <w:rFonts w:cs="Times New Roman"/>
          <w:i/>
          <w:color w:val="000000"/>
          <w:szCs w:val="22"/>
          <w:lang w:eastAsia="en-US"/>
        </w:rPr>
        <w:t>пассажирскую документацию на международную перевозку;</w:t>
      </w:r>
    </w:p>
    <w:p w14:paraId="0A0F3A5F" w14:textId="77777777" w:rsidR="0095365B" w:rsidRPr="0095365B" w:rsidRDefault="0095365B">
      <w:pPr>
        <w:numPr>
          <w:ilvl w:val="0"/>
          <w:numId w:val="68"/>
        </w:numPr>
        <w:suppressAutoHyphens w:val="0"/>
        <w:ind w:left="0" w:firstLine="284"/>
        <w:jc w:val="both"/>
        <w:rPr>
          <w:rFonts w:cs="Times New Roman"/>
          <w:i/>
          <w:color w:val="000000"/>
          <w:szCs w:val="22"/>
          <w:lang w:val="en-US" w:eastAsia="en-US"/>
        </w:rPr>
      </w:pPr>
      <w:r w:rsidRPr="0095365B">
        <w:rPr>
          <w:rFonts w:cs="Times New Roman"/>
          <w:i/>
          <w:color w:val="000000"/>
          <w:szCs w:val="22"/>
          <w:lang w:val="en-US" w:eastAsia="en-US"/>
        </w:rPr>
        <w:t>заработную плату работников;</w:t>
      </w:r>
    </w:p>
    <w:p w14:paraId="053EF4CE" w14:textId="77777777" w:rsidR="0095365B" w:rsidRPr="0095365B" w:rsidRDefault="0095365B">
      <w:pPr>
        <w:numPr>
          <w:ilvl w:val="0"/>
          <w:numId w:val="68"/>
        </w:numPr>
        <w:suppressAutoHyphens w:val="0"/>
        <w:ind w:left="0" w:firstLine="284"/>
        <w:jc w:val="both"/>
        <w:rPr>
          <w:rFonts w:cs="Times New Roman"/>
          <w:i/>
          <w:color w:val="000000"/>
          <w:szCs w:val="22"/>
          <w:lang w:val="en-US" w:eastAsia="en-US"/>
        </w:rPr>
      </w:pPr>
      <w:r w:rsidRPr="0095365B">
        <w:rPr>
          <w:rFonts w:cs="Times New Roman"/>
          <w:i/>
          <w:color w:val="000000"/>
          <w:szCs w:val="22"/>
          <w:lang w:val="en-US" w:eastAsia="en-US"/>
        </w:rPr>
        <w:t>стимулирование сотрудников;</w:t>
      </w:r>
    </w:p>
    <w:p w14:paraId="5B422F58" w14:textId="77777777" w:rsidR="0095365B" w:rsidRPr="0095365B" w:rsidRDefault="0095365B">
      <w:pPr>
        <w:numPr>
          <w:ilvl w:val="0"/>
          <w:numId w:val="68"/>
        </w:numPr>
        <w:suppressAutoHyphens w:val="0"/>
        <w:ind w:left="0" w:firstLine="284"/>
        <w:jc w:val="both"/>
        <w:rPr>
          <w:rFonts w:cs="Times New Roman"/>
          <w:i/>
          <w:color w:val="000000"/>
          <w:szCs w:val="22"/>
          <w:lang w:val="en-US" w:eastAsia="en-US"/>
        </w:rPr>
      </w:pPr>
      <w:r w:rsidRPr="0095365B">
        <w:rPr>
          <w:rFonts w:cs="Times New Roman"/>
          <w:i/>
          <w:color w:val="000000"/>
          <w:szCs w:val="22"/>
          <w:lang w:val="en-US" w:eastAsia="en-US"/>
        </w:rPr>
        <w:t>современный мировой экономический рынок;</w:t>
      </w:r>
    </w:p>
    <w:p w14:paraId="151F18C4" w14:textId="77777777" w:rsidR="0095365B" w:rsidRPr="0095365B" w:rsidRDefault="0095365B">
      <w:pPr>
        <w:numPr>
          <w:ilvl w:val="0"/>
          <w:numId w:val="68"/>
        </w:numPr>
        <w:suppressAutoHyphens w:val="0"/>
        <w:ind w:left="0" w:firstLine="284"/>
        <w:jc w:val="both"/>
        <w:rPr>
          <w:rFonts w:cs="Times New Roman"/>
          <w:i/>
          <w:color w:val="000000"/>
          <w:szCs w:val="22"/>
          <w:lang w:eastAsia="en-US"/>
        </w:rPr>
      </w:pPr>
      <w:r w:rsidRPr="0095365B">
        <w:rPr>
          <w:rFonts w:cs="Times New Roman"/>
          <w:i/>
          <w:color w:val="000000"/>
          <w:szCs w:val="22"/>
          <w:lang w:eastAsia="en-US"/>
        </w:rPr>
        <w:t>информационные технологии в документационном обеспечении управления.</w:t>
      </w:r>
    </w:p>
    <w:p w14:paraId="6505C9DA" w14:textId="77777777" w:rsidR="0095365B" w:rsidRPr="0095365B" w:rsidRDefault="0095365B" w:rsidP="0095365B">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284"/>
        <w:jc w:val="both"/>
        <w:rPr>
          <w:rFonts w:cs="Times New Roman"/>
          <w:color w:val="000000"/>
          <w:szCs w:val="22"/>
          <w:lang w:eastAsia="en-US"/>
        </w:rPr>
      </w:pPr>
      <w:r w:rsidRPr="0095365B">
        <w:rPr>
          <w:rFonts w:cs="Times New Roman"/>
          <w:color w:val="000000"/>
          <w:szCs w:val="22"/>
          <w:lang w:eastAsia="en-US"/>
        </w:rPr>
        <w:t xml:space="preserve"> </w:t>
      </w:r>
    </w:p>
    <w:p w14:paraId="2A1DA84F" w14:textId="77777777" w:rsidR="0095365B" w:rsidRPr="0095365B" w:rsidRDefault="0095365B" w:rsidP="0095365B">
      <w:pPr>
        <w:suppressAutoHyphens w:val="0"/>
        <w:ind w:firstLine="284"/>
        <w:rPr>
          <w:rFonts w:cs="Times New Roman"/>
          <w:b/>
          <w:color w:val="000000"/>
          <w:szCs w:val="22"/>
          <w:lang w:eastAsia="en-US"/>
        </w:rPr>
      </w:pPr>
      <w:r w:rsidRPr="0095365B">
        <w:rPr>
          <w:rFonts w:cs="Times New Roman"/>
          <w:color w:val="000000"/>
          <w:szCs w:val="22"/>
          <w:lang w:eastAsia="en-US"/>
        </w:rPr>
        <w:t xml:space="preserve"> </w:t>
      </w:r>
      <w:r w:rsidRPr="0095365B">
        <w:rPr>
          <w:rFonts w:cs="Times New Roman"/>
          <w:b/>
          <w:color w:val="000000"/>
          <w:szCs w:val="22"/>
          <w:lang w:eastAsia="en-US"/>
        </w:rPr>
        <w:t xml:space="preserve">Формы промежуточной аттестации по профессиональному модулю </w:t>
      </w:r>
    </w:p>
    <w:p w14:paraId="4ECE98B1" w14:textId="77777777" w:rsidR="0095365B" w:rsidRPr="0095365B" w:rsidRDefault="0095365B" w:rsidP="0095365B">
      <w:pPr>
        <w:suppressAutoHyphens w:val="0"/>
        <w:ind w:firstLine="284"/>
        <w:jc w:val="right"/>
        <w:rPr>
          <w:rFonts w:cs="Times New Roman"/>
          <w:color w:val="000000"/>
          <w:szCs w:val="22"/>
          <w:lang w:val="en-US" w:eastAsia="en-US"/>
        </w:rPr>
      </w:pPr>
      <w:r w:rsidRPr="0095365B">
        <w:rPr>
          <w:rFonts w:cs="Times New Roman"/>
          <w:color w:val="000000"/>
          <w:szCs w:val="22"/>
          <w:lang w:val="en-US" w:eastAsia="en-US"/>
        </w:rPr>
        <w:t xml:space="preserve">Таблица 2 </w:t>
      </w:r>
    </w:p>
    <w:tbl>
      <w:tblPr>
        <w:tblW w:w="9568" w:type="dxa"/>
        <w:tblInd w:w="5" w:type="dxa"/>
        <w:tblCellMar>
          <w:top w:w="7" w:type="dxa"/>
          <w:right w:w="115" w:type="dxa"/>
        </w:tblCellMar>
        <w:tblLook w:val="04A0" w:firstRow="1" w:lastRow="0" w:firstColumn="1" w:lastColumn="0" w:noHBand="0" w:noVBand="1"/>
      </w:tblPr>
      <w:tblGrid>
        <w:gridCol w:w="4707"/>
        <w:gridCol w:w="4861"/>
      </w:tblGrid>
      <w:tr w:rsidR="0095365B" w:rsidRPr="0095365B" w14:paraId="786F801E" w14:textId="77777777" w:rsidTr="0095365B">
        <w:trPr>
          <w:trHeight w:val="217"/>
        </w:trPr>
        <w:tc>
          <w:tcPr>
            <w:tcW w:w="4707" w:type="dxa"/>
            <w:tcBorders>
              <w:top w:val="single" w:sz="4" w:space="0" w:color="000000"/>
              <w:left w:val="single" w:sz="4" w:space="0" w:color="000000"/>
              <w:bottom w:val="single" w:sz="4" w:space="0" w:color="000000"/>
              <w:right w:val="single" w:sz="4" w:space="0" w:color="000000"/>
            </w:tcBorders>
            <w:shd w:val="clear" w:color="auto" w:fill="auto"/>
          </w:tcPr>
          <w:p w14:paraId="66C4AEC4" w14:textId="77777777" w:rsidR="0095365B" w:rsidRPr="0095365B" w:rsidRDefault="0095365B" w:rsidP="0095365B">
            <w:pPr>
              <w:suppressAutoHyphens w:val="0"/>
              <w:ind w:firstLine="284"/>
              <w:jc w:val="center"/>
              <w:rPr>
                <w:rFonts w:cs="Times New Roman"/>
                <w:color w:val="000000"/>
                <w:szCs w:val="22"/>
                <w:lang w:val="en-US" w:eastAsia="en-US"/>
              </w:rPr>
            </w:pPr>
            <w:r w:rsidRPr="0095365B">
              <w:rPr>
                <w:rFonts w:cs="Times New Roman"/>
                <w:b/>
                <w:color w:val="000000"/>
                <w:szCs w:val="22"/>
                <w:lang w:val="en-US" w:eastAsia="en-US"/>
              </w:rPr>
              <w:t xml:space="preserve">Элемент модуля </w:t>
            </w:r>
          </w:p>
        </w:tc>
        <w:tc>
          <w:tcPr>
            <w:tcW w:w="4861" w:type="dxa"/>
            <w:tcBorders>
              <w:top w:val="single" w:sz="4" w:space="0" w:color="000000"/>
              <w:left w:val="single" w:sz="4" w:space="0" w:color="000000"/>
              <w:bottom w:val="single" w:sz="4" w:space="0" w:color="000000"/>
              <w:right w:val="single" w:sz="4" w:space="0" w:color="000000"/>
            </w:tcBorders>
            <w:shd w:val="clear" w:color="auto" w:fill="auto"/>
          </w:tcPr>
          <w:p w14:paraId="227187B2" w14:textId="77777777" w:rsidR="0095365B" w:rsidRPr="0095365B" w:rsidRDefault="0095365B" w:rsidP="0095365B">
            <w:pPr>
              <w:suppressAutoHyphens w:val="0"/>
              <w:ind w:firstLine="284"/>
              <w:jc w:val="center"/>
              <w:rPr>
                <w:rFonts w:cs="Times New Roman"/>
                <w:color w:val="000000"/>
                <w:szCs w:val="22"/>
                <w:lang w:val="en-US" w:eastAsia="en-US"/>
              </w:rPr>
            </w:pPr>
            <w:r w:rsidRPr="0095365B">
              <w:rPr>
                <w:rFonts w:cs="Times New Roman"/>
                <w:b/>
                <w:color w:val="000000"/>
                <w:szCs w:val="22"/>
                <w:lang w:val="en-US" w:eastAsia="en-US"/>
              </w:rPr>
              <w:t xml:space="preserve">Формы промежуточной аттестации </w:t>
            </w:r>
          </w:p>
        </w:tc>
      </w:tr>
      <w:tr w:rsidR="0095365B" w:rsidRPr="0095365B" w14:paraId="7B6998BE" w14:textId="77777777" w:rsidTr="00BF320E">
        <w:trPr>
          <w:trHeight w:val="288"/>
        </w:trPr>
        <w:tc>
          <w:tcPr>
            <w:tcW w:w="4707" w:type="dxa"/>
            <w:tcBorders>
              <w:top w:val="single" w:sz="4" w:space="0" w:color="000000"/>
              <w:left w:val="single" w:sz="4" w:space="0" w:color="000000"/>
              <w:bottom w:val="single" w:sz="4" w:space="0" w:color="000000"/>
              <w:right w:val="single" w:sz="4" w:space="0" w:color="000000"/>
            </w:tcBorders>
            <w:shd w:val="clear" w:color="auto" w:fill="auto"/>
          </w:tcPr>
          <w:p w14:paraId="3A5EA630" w14:textId="77777777" w:rsidR="0095365B" w:rsidRPr="0095365B" w:rsidRDefault="0095365B" w:rsidP="0095365B">
            <w:pPr>
              <w:suppressAutoHyphens w:val="0"/>
              <w:ind w:firstLine="284"/>
              <w:rPr>
                <w:rFonts w:cs="Times New Roman"/>
                <w:color w:val="000000"/>
                <w:szCs w:val="22"/>
                <w:lang w:eastAsia="en-US"/>
              </w:rPr>
            </w:pPr>
            <w:r w:rsidRPr="0095365B">
              <w:rPr>
                <w:rFonts w:cs="Times New Roman"/>
                <w:color w:val="000000"/>
                <w:szCs w:val="22"/>
                <w:lang w:eastAsia="en-US"/>
              </w:rPr>
              <w:t>МДК 01.01 Технология бронирования перевозок и услуг</w:t>
            </w:r>
          </w:p>
        </w:tc>
        <w:tc>
          <w:tcPr>
            <w:tcW w:w="4861" w:type="dxa"/>
            <w:tcBorders>
              <w:top w:val="single" w:sz="4" w:space="0" w:color="000000"/>
              <w:left w:val="single" w:sz="4" w:space="0" w:color="000000"/>
              <w:bottom w:val="single" w:sz="4" w:space="0" w:color="000000"/>
              <w:right w:val="single" w:sz="4" w:space="0" w:color="000000"/>
            </w:tcBorders>
            <w:shd w:val="clear" w:color="auto" w:fill="auto"/>
          </w:tcPr>
          <w:p w14:paraId="5C1A638A" w14:textId="77777777" w:rsidR="0095365B" w:rsidRPr="0095365B" w:rsidRDefault="0095365B" w:rsidP="0095365B">
            <w:pPr>
              <w:suppressAutoHyphens w:val="0"/>
              <w:ind w:firstLine="284"/>
              <w:jc w:val="center"/>
              <w:rPr>
                <w:rFonts w:cs="Times New Roman"/>
                <w:color w:val="000000"/>
                <w:szCs w:val="22"/>
                <w:lang w:val="en-US" w:eastAsia="en-US"/>
              </w:rPr>
            </w:pPr>
            <w:r w:rsidRPr="0095365B">
              <w:rPr>
                <w:rFonts w:cs="Times New Roman"/>
                <w:color w:val="000000"/>
                <w:szCs w:val="22"/>
                <w:lang w:eastAsia="en-US"/>
              </w:rPr>
              <w:t xml:space="preserve">комплексный экзамен </w:t>
            </w:r>
          </w:p>
        </w:tc>
      </w:tr>
      <w:tr w:rsidR="0095365B" w:rsidRPr="0095365B" w14:paraId="6C3BC3F4" w14:textId="77777777" w:rsidTr="00BF320E">
        <w:trPr>
          <w:trHeight w:val="288"/>
        </w:trPr>
        <w:tc>
          <w:tcPr>
            <w:tcW w:w="4707" w:type="dxa"/>
            <w:tcBorders>
              <w:top w:val="single" w:sz="4" w:space="0" w:color="000000"/>
              <w:left w:val="single" w:sz="4" w:space="0" w:color="000000"/>
              <w:bottom w:val="single" w:sz="4" w:space="0" w:color="000000"/>
              <w:right w:val="single" w:sz="4" w:space="0" w:color="000000"/>
            </w:tcBorders>
            <w:shd w:val="clear" w:color="auto" w:fill="auto"/>
          </w:tcPr>
          <w:p w14:paraId="1D15BBA5" w14:textId="77777777" w:rsidR="0095365B" w:rsidRPr="0095365B" w:rsidRDefault="0095365B" w:rsidP="0095365B">
            <w:pPr>
              <w:suppressAutoHyphens w:val="0"/>
              <w:ind w:firstLine="284"/>
              <w:rPr>
                <w:rFonts w:cs="Times New Roman"/>
                <w:color w:val="000000"/>
                <w:szCs w:val="22"/>
                <w:lang w:eastAsia="en-US"/>
              </w:rPr>
            </w:pPr>
            <w:r w:rsidRPr="0095365B">
              <w:rPr>
                <w:rFonts w:cs="Times New Roman"/>
                <w:color w:val="000000"/>
                <w:szCs w:val="22"/>
                <w:lang w:eastAsia="en-US"/>
              </w:rPr>
              <w:t>МДК 01.02</w:t>
            </w:r>
            <w:r w:rsidRPr="0095365B">
              <w:rPr>
                <w:rFonts w:cs="Times New Roman"/>
                <w:color w:val="000000"/>
                <w:szCs w:val="22"/>
                <w:lang w:val="en-US" w:eastAsia="en-US"/>
              </w:rPr>
              <w:t xml:space="preserve"> </w:t>
            </w:r>
            <w:r w:rsidRPr="0095365B">
              <w:rPr>
                <w:rFonts w:cs="Times New Roman"/>
                <w:color w:val="000000"/>
                <w:szCs w:val="22"/>
                <w:lang w:eastAsia="en-US"/>
              </w:rPr>
              <w:t>Тарифное регулирование</w:t>
            </w:r>
          </w:p>
        </w:tc>
        <w:tc>
          <w:tcPr>
            <w:tcW w:w="4861" w:type="dxa"/>
            <w:tcBorders>
              <w:top w:val="single" w:sz="4" w:space="0" w:color="000000"/>
              <w:left w:val="single" w:sz="4" w:space="0" w:color="000000"/>
              <w:bottom w:val="single" w:sz="4" w:space="0" w:color="000000"/>
              <w:right w:val="single" w:sz="4" w:space="0" w:color="000000"/>
            </w:tcBorders>
            <w:shd w:val="clear" w:color="auto" w:fill="auto"/>
          </w:tcPr>
          <w:p w14:paraId="65CC5DEA" w14:textId="77777777" w:rsidR="0095365B" w:rsidRPr="0095365B" w:rsidRDefault="0095365B" w:rsidP="0095365B">
            <w:pPr>
              <w:suppressAutoHyphens w:val="0"/>
              <w:ind w:firstLine="284"/>
              <w:jc w:val="center"/>
              <w:rPr>
                <w:rFonts w:cs="Times New Roman"/>
                <w:color w:val="000000"/>
                <w:szCs w:val="22"/>
                <w:lang w:eastAsia="en-US"/>
              </w:rPr>
            </w:pPr>
            <w:r w:rsidRPr="0095365B">
              <w:rPr>
                <w:rFonts w:cs="Times New Roman"/>
                <w:color w:val="000000"/>
                <w:szCs w:val="22"/>
                <w:lang w:eastAsia="en-US"/>
              </w:rPr>
              <w:t>комплексный экзамен</w:t>
            </w:r>
          </w:p>
        </w:tc>
      </w:tr>
      <w:tr w:rsidR="0095365B" w:rsidRPr="0095365B" w14:paraId="44CE824E" w14:textId="77777777" w:rsidTr="00BF320E">
        <w:trPr>
          <w:trHeight w:val="288"/>
        </w:trPr>
        <w:tc>
          <w:tcPr>
            <w:tcW w:w="4707" w:type="dxa"/>
            <w:tcBorders>
              <w:top w:val="single" w:sz="4" w:space="0" w:color="000000"/>
              <w:left w:val="single" w:sz="4" w:space="0" w:color="000000"/>
              <w:bottom w:val="single" w:sz="4" w:space="0" w:color="000000"/>
              <w:right w:val="single" w:sz="4" w:space="0" w:color="000000"/>
            </w:tcBorders>
            <w:shd w:val="clear" w:color="auto" w:fill="auto"/>
          </w:tcPr>
          <w:p w14:paraId="4BD961B3" w14:textId="77777777" w:rsidR="0095365B" w:rsidRPr="0095365B" w:rsidRDefault="0095365B" w:rsidP="0095365B">
            <w:pPr>
              <w:tabs>
                <w:tab w:val="left" w:pos="1545"/>
              </w:tabs>
              <w:suppressAutoHyphens w:val="0"/>
              <w:ind w:firstLine="284"/>
              <w:rPr>
                <w:rFonts w:cs="Times New Roman"/>
                <w:color w:val="000000"/>
                <w:szCs w:val="22"/>
                <w:lang w:eastAsia="en-US"/>
              </w:rPr>
            </w:pPr>
            <w:r w:rsidRPr="0095365B">
              <w:rPr>
                <w:rFonts w:cs="Times New Roman"/>
                <w:color w:val="000000"/>
                <w:szCs w:val="22"/>
                <w:lang w:eastAsia="en-US"/>
              </w:rPr>
              <w:t>МДК 01.03 Технология взаиморасчетов</w:t>
            </w:r>
          </w:p>
        </w:tc>
        <w:tc>
          <w:tcPr>
            <w:tcW w:w="4861" w:type="dxa"/>
            <w:tcBorders>
              <w:top w:val="single" w:sz="4" w:space="0" w:color="000000"/>
              <w:left w:val="single" w:sz="4" w:space="0" w:color="000000"/>
              <w:bottom w:val="single" w:sz="4" w:space="0" w:color="000000"/>
              <w:right w:val="single" w:sz="4" w:space="0" w:color="000000"/>
            </w:tcBorders>
            <w:shd w:val="clear" w:color="auto" w:fill="auto"/>
          </w:tcPr>
          <w:p w14:paraId="6D85E5D1" w14:textId="77777777" w:rsidR="0095365B" w:rsidRPr="0095365B" w:rsidRDefault="0095365B" w:rsidP="0095365B">
            <w:pPr>
              <w:suppressAutoHyphens w:val="0"/>
              <w:ind w:firstLine="284"/>
              <w:jc w:val="center"/>
              <w:rPr>
                <w:rFonts w:cs="Times New Roman"/>
                <w:color w:val="000000"/>
                <w:szCs w:val="22"/>
                <w:lang w:eastAsia="en-US"/>
              </w:rPr>
            </w:pPr>
            <w:r w:rsidRPr="0095365B">
              <w:rPr>
                <w:rFonts w:cs="Times New Roman"/>
                <w:color w:val="000000"/>
                <w:szCs w:val="22"/>
                <w:lang w:eastAsia="en-US"/>
              </w:rPr>
              <w:t>комплексный экзамен</w:t>
            </w:r>
          </w:p>
        </w:tc>
      </w:tr>
      <w:tr w:rsidR="0095365B" w:rsidRPr="0095365B" w14:paraId="00932105" w14:textId="77777777" w:rsidTr="00BF320E">
        <w:trPr>
          <w:trHeight w:val="286"/>
        </w:trPr>
        <w:tc>
          <w:tcPr>
            <w:tcW w:w="4707" w:type="dxa"/>
            <w:tcBorders>
              <w:top w:val="single" w:sz="4" w:space="0" w:color="000000"/>
              <w:left w:val="single" w:sz="4" w:space="0" w:color="000000"/>
              <w:bottom w:val="single" w:sz="4" w:space="0" w:color="000000"/>
              <w:right w:val="single" w:sz="4" w:space="0" w:color="000000"/>
            </w:tcBorders>
            <w:shd w:val="clear" w:color="auto" w:fill="auto"/>
          </w:tcPr>
          <w:p w14:paraId="4169BC15" w14:textId="77777777" w:rsidR="0095365B" w:rsidRPr="0095365B" w:rsidRDefault="0095365B" w:rsidP="0095365B">
            <w:pPr>
              <w:suppressAutoHyphens w:val="0"/>
              <w:ind w:firstLine="284"/>
              <w:rPr>
                <w:rFonts w:cs="Times New Roman"/>
                <w:color w:val="000000"/>
                <w:szCs w:val="22"/>
                <w:lang w:eastAsia="en-US"/>
              </w:rPr>
            </w:pPr>
            <w:r w:rsidRPr="0095365B">
              <w:rPr>
                <w:rFonts w:cs="Times New Roman"/>
                <w:color w:val="000000"/>
                <w:szCs w:val="22"/>
                <w:lang w:val="en-US" w:eastAsia="en-US"/>
              </w:rPr>
              <w:t xml:space="preserve">УП </w:t>
            </w:r>
            <w:r w:rsidRPr="0095365B">
              <w:rPr>
                <w:rFonts w:cs="Times New Roman"/>
                <w:color w:val="000000"/>
                <w:szCs w:val="22"/>
                <w:lang w:eastAsia="en-US"/>
              </w:rPr>
              <w:t>01</w:t>
            </w:r>
          </w:p>
        </w:tc>
        <w:tc>
          <w:tcPr>
            <w:tcW w:w="4861" w:type="dxa"/>
            <w:tcBorders>
              <w:top w:val="single" w:sz="4" w:space="0" w:color="000000"/>
              <w:left w:val="single" w:sz="4" w:space="0" w:color="000000"/>
              <w:bottom w:val="single" w:sz="4" w:space="0" w:color="000000"/>
              <w:right w:val="single" w:sz="4" w:space="0" w:color="000000"/>
            </w:tcBorders>
            <w:shd w:val="clear" w:color="auto" w:fill="auto"/>
          </w:tcPr>
          <w:p w14:paraId="106151FD" w14:textId="77777777" w:rsidR="0095365B" w:rsidRPr="0095365B" w:rsidRDefault="0095365B" w:rsidP="0095365B">
            <w:pPr>
              <w:suppressAutoHyphens w:val="0"/>
              <w:ind w:firstLine="284"/>
              <w:jc w:val="center"/>
              <w:rPr>
                <w:rFonts w:cs="Times New Roman"/>
                <w:color w:val="000000"/>
                <w:szCs w:val="22"/>
                <w:lang w:val="en-US" w:eastAsia="en-US"/>
              </w:rPr>
            </w:pPr>
            <w:r w:rsidRPr="0095365B">
              <w:rPr>
                <w:rFonts w:cs="Times New Roman"/>
                <w:color w:val="000000"/>
                <w:szCs w:val="22"/>
                <w:lang w:val="en-US" w:eastAsia="en-US"/>
              </w:rPr>
              <w:t xml:space="preserve">дифференцированный зачет </w:t>
            </w:r>
          </w:p>
        </w:tc>
      </w:tr>
      <w:tr w:rsidR="0095365B" w:rsidRPr="0095365B" w14:paraId="50C97045" w14:textId="77777777" w:rsidTr="00BF320E">
        <w:trPr>
          <w:trHeight w:val="286"/>
        </w:trPr>
        <w:tc>
          <w:tcPr>
            <w:tcW w:w="4707" w:type="dxa"/>
            <w:tcBorders>
              <w:top w:val="single" w:sz="4" w:space="0" w:color="000000"/>
              <w:left w:val="single" w:sz="4" w:space="0" w:color="000000"/>
              <w:bottom w:val="single" w:sz="4" w:space="0" w:color="000000"/>
              <w:right w:val="single" w:sz="4" w:space="0" w:color="000000"/>
            </w:tcBorders>
            <w:shd w:val="clear" w:color="auto" w:fill="auto"/>
          </w:tcPr>
          <w:p w14:paraId="27666295" w14:textId="77777777" w:rsidR="0095365B" w:rsidRPr="0095365B" w:rsidRDefault="0095365B" w:rsidP="0095365B">
            <w:pPr>
              <w:suppressAutoHyphens w:val="0"/>
              <w:ind w:firstLine="284"/>
              <w:rPr>
                <w:rFonts w:cs="Times New Roman"/>
                <w:color w:val="000000"/>
                <w:szCs w:val="22"/>
                <w:lang w:eastAsia="en-US"/>
              </w:rPr>
            </w:pPr>
            <w:r w:rsidRPr="0095365B">
              <w:rPr>
                <w:rFonts w:cs="Times New Roman"/>
                <w:color w:val="000000"/>
                <w:szCs w:val="22"/>
                <w:lang w:val="en-US" w:eastAsia="en-US"/>
              </w:rPr>
              <w:t xml:space="preserve">ПП </w:t>
            </w:r>
            <w:r w:rsidRPr="0095365B">
              <w:rPr>
                <w:rFonts w:cs="Times New Roman"/>
                <w:color w:val="000000"/>
                <w:szCs w:val="22"/>
                <w:lang w:eastAsia="en-US"/>
              </w:rPr>
              <w:t>01</w:t>
            </w:r>
          </w:p>
        </w:tc>
        <w:tc>
          <w:tcPr>
            <w:tcW w:w="4861" w:type="dxa"/>
            <w:tcBorders>
              <w:top w:val="single" w:sz="4" w:space="0" w:color="000000"/>
              <w:left w:val="single" w:sz="4" w:space="0" w:color="000000"/>
              <w:bottom w:val="single" w:sz="4" w:space="0" w:color="000000"/>
              <w:right w:val="single" w:sz="4" w:space="0" w:color="000000"/>
            </w:tcBorders>
            <w:shd w:val="clear" w:color="auto" w:fill="auto"/>
          </w:tcPr>
          <w:p w14:paraId="1DE0B697" w14:textId="77777777" w:rsidR="0095365B" w:rsidRPr="0095365B" w:rsidRDefault="0095365B" w:rsidP="0095365B">
            <w:pPr>
              <w:suppressAutoHyphens w:val="0"/>
              <w:ind w:firstLine="284"/>
              <w:jc w:val="center"/>
              <w:rPr>
                <w:rFonts w:cs="Times New Roman"/>
                <w:color w:val="000000"/>
                <w:szCs w:val="22"/>
                <w:lang w:val="en-US" w:eastAsia="en-US"/>
              </w:rPr>
            </w:pPr>
            <w:r w:rsidRPr="0095365B">
              <w:rPr>
                <w:rFonts w:cs="Times New Roman"/>
                <w:color w:val="000000"/>
                <w:szCs w:val="22"/>
                <w:lang w:val="en-US" w:eastAsia="en-US"/>
              </w:rPr>
              <w:t xml:space="preserve">дифференцированный зачет </w:t>
            </w:r>
          </w:p>
        </w:tc>
      </w:tr>
      <w:tr w:rsidR="0095365B" w:rsidRPr="0095365B" w14:paraId="68CCB19E" w14:textId="77777777" w:rsidTr="00BF320E">
        <w:trPr>
          <w:trHeight w:val="286"/>
        </w:trPr>
        <w:tc>
          <w:tcPr>
            <w:tcW w:w="4707" w:type="dxa"/>
            <w:tcBorders>
              <w:top w:val="single" w:sz="4" w:space="0" w:color="000000"/>
              <w:left w:val="single" w:sz="4" w:space="0" w:color="000000"/>
              <w:bottom w:val="single" w:sz="4" w:space="0" w:color="000000"/>
              <w:right w:val="single" w:sz="4" w:space="0" w:color="000000"/>
            </w:tcBorders>
            <w:shd w:val="clear" w:color="auto" w:fill="auto"/>
          </w:tcPr>
          <w:p w14:paraId="5AE4EC1B" w14:textId="77777777" w:rsidR="0095365B" w:rsidRPr="0095365B" w:rsidRDefault="0095365B" w:rsidP="0095365B">
            <w:pPr>
              <w:suppressAutoHyphens w:val="0"/>
              <w:ind w:firstLine="284"/>
              <w:rPr>
                <w:rFonts w:cs="Times New Roman"/>
                <w:color w:val="000000"/>
                <w:szCs w:val="22"/>
                <w:lang w:eastAsia="en-US"/>
              </w:rPr>
            </w:pPr>
            <w:r w:rsidRPr="0095365B">
              <w:rPr>
                <w:rFonts w:cs="Times New Roman"/>
                <w:color w:val="000000"/>
                <w:szCs w:val="22"/>
                <w:lang w:val="en-US" w:eastAsia="en-US"/>
              </w:rPr>
              <w:t>ПМ 0</w:t>
            </w:r>
            <w:r w:rsidRPr="0095365B">
              <w:rPr>
                <w:rFonts w:cs="Times New Roman"/>
                <w:color w:val="000000"/>
                <w:szCs w:val="22"/>
                <w:lang w:eastAsia="en-US"/>
              </w:rPr>
              <w:t>1</w:t>
            </w:r>
          </w:p>
        </w:tc>
        <w:tc>
          <w:tcPr>
            <w:tcW w:w="4861" w:type="dxa"/>
            <w:tcBorders>
              <w:top w:val="single" w:sz="4" w:space="0" w:color="000000"/>
              <w:left w:val="single" w:sz="4" w:space="0" w:color="000000"/>
              <w:bottom w:val="single" w:sz="4" w:space="0" w:color="000000"/>
              <w:right w:val="single" w:sz="4" w:space="0" w:color="000000"/>
            </w:tcBorders>
            <w:shd w:val="clear" w:color="auto" w:fill="auto"/>
          </w:tcPr>
          <w:p w14:paraId="1B42B2A9" w14:textId="77777777" w:rsidR="0095365B" w:rsidRPr="0095365B" w:rsidRDefault="0095365B" w:rsidP="0095365B">
            <w:pPr>
              <w:suppressAutoHyphens w:val="0"/>
              <w:ind w:firstLine="284"/>
              <w:jc w:val="center"/>
              <w:rPr>
                <w:rFonts w:cs="Times New Roman"/>
                <w:color w:val="000000"/>
                <w:szCs w:val="22"/>
                <w:lang w:val="en-US" w:eastAsia="en-US"/>
              </w:rPr>
            </w:pPr>
            <w:r w:rsidRPr="0095365B">
              <w:rPr>
                <w:rFonts w:cs="Times New Roman"/>
                <w:color w:val="000000"/>
                <w:szCs w:val="22"/>
                <w:lang w:eastAsia="en-US"/>
              </w:rPr>
              <w:t>экзамен (квалификационный)</w:t>
            </w:r>
            <w:r w:rsidRPr="0095365B">
              <w:rPr>
                <w:rFonts w:cs="Times New Roman"/>
                <w:color w:val="000000"/>
                <w:szCs w:val="22"/>
                <w:lang w:val="en-US" w:eastAsia="en-US"/>
              </w:rPr>
              <w:t xml:space="preserve"> </w:t>
            </w:r>
          </w:p>
        </w:tc>
      </w:tr>
    </w:tbl>
    <w:p w14:paraId="0FC6EB65" w14:textId="77777777" w:rsidR="0095365B" w:rsidRPr="0095365B" w:rsidRDefault="0095365B" w:rsidP="0095365B">
      <w:pPr>
        <w:suppressAutoHyphens w:val="0"/>
        <w:ind w:firstLine="284"/>
        <w:rPr>
          <w:rFonts w:cs="Times New Roman"/>
          <w:color w:val="000000"/>
          <w:szCs w:val="22"/>
          <w:lang w:val="en-US" w:eastAsia="en-US"/>
        </w:rPr>
      </w:pPr>
      <w:r w:rsidRPr="0095365B">
        <w:rPr>
          <w:rFonts w:cs="Times New Roman"/>
          <w:i/>
          <w:color w:val="000000"/>
          <w:szCs w:val="22"/>
          <w:lang w:val="en-US" w:eastAsia="en-US"/>
        </w:rPr>
        <w:t xml:space="preserve"> </w:t>
      </w:r>
    </w:p>
    <w:p w14:paraId="5D4131DE" w14:textId="77777777" w:rsidR="0095365B" w:rsidRPr="0095365B" w:rsidRDefault="0095365B">
      <w:pPr>
        <w:numPr>
          <w:ilvl w:val="0"/>
          <w:numId w:val="284"/>
        </w:numPr>
        <w:suppressAutoHyphens w:val="0"/>
        <w:ind w:left="0" w:firstLine="284"/>
        <w:jc w:val="both"/>
        <w:rPr>
          <w:rFonts w:cs="Times New Roman"/>
          <w:color w:val="000000"/>
          <w:szCs w:val="22"/>
          <w:lang w:eastAsia="en-US"/>
        </w:rPr>
      </w:pPr>
      <w:r w:rsidRPr="0095365B">
        <w:rPr>
          <w:rFonts w:cs="Times New Roman"/>
          <w:b/>
          <w:color w:val="000000"/>
          <w:szCs w:val="22"/>
          <w:lang w:eastAsia="en-US"/>
        </w:rPr>
        <w:t xml:space="preserve">Контрольно-оценочные материалы для промежуточной аттестации комплексный экзамен по </w:t>
      </w:r>
      <w:r w:rsidRPr="0095365B">
        <w:rPr>
          <w:rFonts w:cs="Times New Roman"/>
          <w:color w:val="000000"/>
          <w:szCs w:val="22"/>
          <w:lang w:eastAsia="en-US"/>
        </w:rPr>
        <w:t>МДК 01.01 Технология бронирования перевозок и услуг</w:t>
      </w:r>
      <w:r w:rsidRPr="0095365B">
        <w:rPr>
          <w:rFonts w:cs="Times New Roman"/>
          <w:b/>
          <w:color w:val="000000"/>
          <w:szCs w:val="22"/>
          <w:lang w:eastAsia="en-US"/>
        </w:rPr>
        <w:t xml:space="preserve">, </w:t>
      </w:r>
      <w:r w:rsidRPr="0095365B">
        <w:rPr>
          <w:rFonts w:cs="Times New Roman"/>
          <w:color w:val="000000"/>
          <w:szCs w:val="22"/>
          <w:lang w:eastAsia="en-US"/>
        </w:rPr>
        <w:t>МДК 01.02 Тарифное регулирование</w:t>
      </w:r>
      <w:r w:rsidRPr="0095365B">
        <w:rPr>
          <w:rFonts w:cs="Times New Roman"/>
          <w:b/>
          <w:color w:val="000000"/>
          <w:szCs w:val="22"/>
          <w:lang w:eastAsia="en-US"/>
        </w:rPr>
        <w:t xml:space="preserve">, </w:t>
      </w:r>
      <w:r w:rsidRPr="0095365B">
        <w:rPr>
          <w:rFonts w:cs="Times New Roman"/>
          <w:color w:val="000000"/>
          <w:szCs w:val="22"/>
          <w:lang w:eastAsia="en-US"/>
        </w:rPr>
        <w:t>МДК 01.03 Технология взаиморасчетов</w:t>
      </w:r>
      <w:r w:rsidRPr="0095365B">
        <w:rPr>
          <w:rFonts w:cs="Times New Roman"/>
          <w:b/>
          <w:color w:val="000000"/>
          <w:szCs w:val="22"/>
          <w:lang w:eastAsia="en-US"/>
        </w:rPr>
        <w:t xml:space="preserve"> </w:t>
      </w:r>
    </w:p>
    <w:p w14:paraId="292309FC" w14:textId="77777777" w:rsidR="0095365B" w:rsidRPr="0095365B" w:rsidRDefault="0095365B" w:rsidP="0095365B">
      <w:pPr>
        <w:widowControl w:val="0"/>
        <w:suppressAutoHyphens w:val="0"/>
        <w:autoSpaceDE w:val="0"/>
        <w:autoSpaceDN w:val="0"/>
        <w:ind w:firstLine="284"/>
        <w:jc w:val="both"/>
        <w:rPr>
          <w:rFonts w:cs="Times New Roman"/>
          <w:color w:val="000000"/>
          <w:szCs w:val="22"/>
          <w:lang w:eastAsia="en-US"/>
        </w:rPr>
      </w:pPr>
      <w:r w:rsidRPr="0095365B">
        <w:rPr>
          <w:rFonts w:cs="Times New Roman"/>
          <w:color w:val="000000"/>
          <w:szCs w:val="22"/>
          <w:lang w:eastAsia="en-US"/>
        </w:rPr>
        <w:t>Промежуточная аттестация по МДК 01.01 Технология бронирования перевозок и услуг</w:t>
      </w:r>
      <w:r w:rsidRPr="0095365B">
        <w:rPr>
          <w:rFonts w:cs="Times New Roman"/>
          <w:b/>
          <w:color w:val="000000"/>
          <w:szCs w:val="22"/>
          <w:lang w:eastAsia="en-US"/>
        </w:rPr>
        <w:t xml:space="preserve">, </w:t>
      </w:r>
      <w:r w:rsidRPr="0095365B">
        <w:rPr>
          <w:rFonts w:cs="Times New Roman"/>
          <w:color w:val="000000"/>
          <w:szCs w:val="22"/>
          <w:lang w:eastAsia="en-US"/>
        </w:rPr>
        <w:t>МДК 01.02 Тарифное регулирование</w:t>
      </w:r>
      <w:r w:rsidRPr="0095365B">
        <w:rPr>
          <w:rFonts w:cs="Times New Roman"/>
          <w:b/>
          <w:color w:val="000000"/>
          <w:szCs w:val="22"/>
          <w:lang w:eastAsia="en-US"/>
        </w:rPr>
        <w:t xml:space="preserve">, </w:t>
      </w:r>
      <w:r w:rsidRPr="0095365B">
        <w:rPr>
          <w:rFonts w:cs="Times New Roman"/>
          <w:color w:val="000000"/>
          <w:szCs w:val="22"/>
          <w:lang w:eastAsia="en-US"/>
        </w:rPr>
        <w:t>МДК 01.03 Технология взаиморасчетов</w:t>
      </w:r>
      <w:r w:rsidRPr="0095365B">
        <w:rPr>
          <w:rFonts w:cs="Times New Roman"/>
          <w:b/>
          <w:color w:val="000000"/>
          <w:szCs w:val="22"/>
          <w:lang w:eastAsia="en-US"/>
        </w:rPr>
        <w:t xml:space="preserve"> </w:t>
      </w:r>
      <w:r w:rsidRPr="0095365B">
        <w:rPr>
          <w:rFonts w:cs="Times New Roman"/>
          <w:color w:val="000000"/>
          <w:szCs w:val="22"/>
          <w:lang w:eastAsia="en-US"/>
        </w:rPr>
        <w:t xml:space="preserve">в форме устного экзамена. </w:t>
      </w:r>
    </w:p>
    <w:p w14:paraId="4042D772"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 xml:space="preserve">Экзамен проводится в виде собеседования по вопросам билета. </w:t>
      </w:r>
    </w:p>
    <w:p w14:paraId="5F501484"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 xml:space="preserve">Общее количество билетов – 30. </w:t>
      </w:r>
    </w:p>
    <w:p w14:paraId="1E2FFF92"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 xml:space="preserve">В билетах представлены 3 вопроса: </w:t>
      </w:r>
    </w:p>
    <w:p w14:paraId="326C41EE"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1 – вопрос теоретического характера,</w:t>
      </w:r>
    </w:p>
    <w:p w14:paraId="7E2A22A5"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2 – вопрос теоретического характера,</w:t>
      </w:r>
    </w:p>
    <w:p w14:paraId="31801651"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3 – вопрос практического характера</w:t>
      </w:r>
    </w:p>
    <w:p w14:paraId="19E4FD5E"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 xml:space="preserve">Процедура проведения экзамена: на подготовку ответа по билету обучающемуся отводится не более 40 минут. </w:t>
      </w:r>
    </w:p>
    <w:p w14:paraId="00D8ADC2"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 xml:space="preserve">Во время проведения экзамена обучающемуся запрещается использовать любые средства связи. </w:t>
      </w:r>
    </w:p>
    <w:p w14:paraId="138E9E35" w14:textId="739A3576"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Процедура проведения дифференцированного зачета и время на подготовку ответа по билету определяется общим объемом времени, отведенного на дифференцированный зачет в соответствии с рабочей программой по ПМ.01</w:t>
      </w:r>
      <w:r w:rsidRPr="0095365B">
        <w:rPr>
          <w:rFonts w:cs="Times New Roman"/>
          <w:color w:val="000000"/>
          <w:szCs w:val="22"/>
          <w:lang w:eastAsia="en-US"/>
        </w:rPr>
        <w:t xml:space="preserve"> </w:t>
      </w:r>
      <w:r w:rsidRPr="0095365B">
        <w:rPr>
          <w:rFonts w:cs="Times New Roman"/>
          <w:bCs/>
          <w:color w:val="000000"/>
          <w:lang w:eastAsia="ru-RU"/>
        </w:rPr>
        <w:t>Бронирование и продажа перевозок и услуг</w:t>
      </w:r>
    </w:p>
    <w:p w14:paraId="6158099B"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При необходимости, если это предусмотрено условиями задания, обучающийся может пользоваться справочниками, таблицами, калькулятором.</w:t>
      </w:r>
    </w:p>
    <w:p w14:paraId="0975670D"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Общая оценка по итогам экзамена складывается из:</w:t>
      </w:r>
    </w:p>
    <w:p w14:paraId="77FF1085"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 xml:space="preserve">- оценки правильности и полноты ответа по теоретическим вопросам, </w:t>
      </w:r>
    </w:p>
    <w:p w14:paraId="0F29C45E"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 оценки правильности выполнения практического умения.</w:t>
      </w:r>
    </w:p>
    <w:p w14:paraId="505EFBFA" w14:textId="77777777" w:rsidR="0095365B" w:rsidRPr="0095365B" w:rsidRDefault="0095365B" w:rsidP="0095365B">
      <w:pPr>
        <w:suppressAutoHyphens w:val="0"/>
        <w:ind w:firstLine="284"/>
        <w:rPr>
          <w:rFonts w:eastAsia="Calibri" w:cs="Times New Roman"/>
          <w:b/>
          <w:lang w:eastAsia="en-US"/>
        </w:rPr>
      </w:pPr>
    </w:p>
    <w:p w14:paraId="66F577A4" w14:textId="77777777" w:rsidR="0095365B" w:rsidRPr="0095365B" w:rsidRDefault="0095365B" w:rsidP="0095365B">
      <w:pPr>
        <w:suppressAutoHyphens w:val="0"/>
        <w:ind w:firstLine="284"/>
        <w:rPr>
          <w:rFonts w:eastAsia="Calibri" w:cs="Times New Roman"/>
          <w:b/>
          <w:lang w:eastAsia="en-US"/>
        </w:rPr>
      </w:pPr>
      <w:r w:rsidRPr="0095365B">
        <w:rPr>
          <w:rFonts w:eastAsia="Calibri" w:cs="Times New Roman"/>
          <w:b/>
          <w:lang w:eastAsia="en-US"/>
        </w:rPr>
        <w:t>Перечень вопросов</w:t>
      </w:r>
    </w:p>
    <w:p w14:paraId="71FBB5E7"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1. Международные, государственные и внутриотраслевые стандарты в сфере перевозок.</w:t>
      </w:r>
    </w:p>
    <w:p w14:paraId="607E4B43"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2.     Виды и средства перевозок в транспортной системе и их характеристики.</w:t>
      </w:r>
    </w:p>
    <w:p w14:paraId="681A3C5A"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3.     Управление транспортными процессами при обслуживании перевозок.</w:t>
      </w:r>
    </w:p>
    <w:p w14:paraId="518A41EE"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4.     Взаимодействие службы перевозок с другими службами при подготовке ТС к отправлению.</w:t>
      </w:r>
    </w:p>
    <w:p w14:paraId="40101D41"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5.     Оперативное управление и координация деятельности подразделений и служб перевозок на транспорте.</w:t>
      </w:r>
    </w:p>
    <w:p w14:paraId="453F1FA1"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6.     Технология комплектования коммерческой загрузки рейсов.</w:t>
      </w:r>
    </w:p>
    <w:p w14:paraId="21AD353D"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7.     Организация перевозки пассажиров и их багажа.</w:t>
      </w:r>
    </w:p>
    <w:p w14:paraId="0CE01F28" w14:textId="2C6668A6"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8.     Методы и технология регистрации билетов и оформление багажа.</w:t>
      </w:r>
    </w:p>
    <w:p w14:paraId="0D180BA4"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9.     Функциональные обязанности диспетчера (агента) на линии регистрации и агента по встрече и посадке пассажиров.</w:t>
      </w:r>
    </w:p>
    <w:p w14:paraId="6E833857"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10. Правила перевозки багажа.</w:t>
      </w:r>
    </w:p>
    <w:p w14:paraId="3B15506D"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11. Перевозка на особых условиях: перевозка оружия, специальной аппаратуры, инвалидных колясок, мелких домашних животных.</w:t>
      </w:r>
    </w:p>
    <w:p w14:paraId="3BBB31F3"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12. Перевозка грузов на особых условиях, ее виды. Перевозка животных, перевозка бренных останков (несопровождаемый багаж), перевозка контейнеров с человеческими органами для пересадки и др.</w:t>
      </w:r>
    </w:p>
    <w:p w14:paraId="177814A4"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13. Порядок приема грузов на особых условиях.</w:t>
      </w:r>
    </w:p>
    <w:p w14:paraId="74BC977D"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14. Требования государственных органов контроля к перевозкам грузов на особых условиях.</w:t>
      </w:r>
    </w:p>
    <w:p w14:paraId="020C944B"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15. Перевозка опасных грузов.</w:t>
      </w:r>
    </w:p>
    <w:p w14:paraId="37A1BAB8"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16. Международная перевозка пассажиров, их ручной клади и багажа.</w:t>
      </w:r>
    </w:p>
    <w:p w14:paraId="5284E489" w14:textId="48DEFCB2"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17. Международное расписание движения пассажирского транспорта, его особенности, правила пользования.</w:t>
      </w:r>
    </w:p>
    <w:p w14:paraId="4F403562"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18. Обслуживание пассажиров особых категорий на международных перевозках.</w:t>
      </w:r>
    </w:p>
    <w:p w14:paraId="6D4CD3BB"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19. Международная перевозка грузов.</w:t>
      </w:r>
    </w:p>
    <w:p w14:paraId="376392B0"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20. Правила перевозки международных грузов на транспорте.</w:t>
      </w:r>
    </w:p>
    <w:p w14:paraId="01FF3731"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21. Технологические операции по выдачи грузов со склада.</w:t>
      </w:r>
    </w:p>
    <w:p w14:paraId="36F510B1"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22. Современный рынок услуг, предоставляемых потребителям на транспорте.</w:t>
      </w:r>
    </w:p>
    <w:p w14:paraId="728E317D"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23. Конъюнктура рынка транспортных услуг.</w:t>
      </w:r>
    </w:p>
    <w:p w14:paraId="540D7B6D"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24. Условие и порядок реализации услуг на транспорте.</w:t>
      </w:r>
    </w:p>
    <w:p w14:paraId="2444D78C" w14:textId="5B2C3B05"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25. Пассажирский билет как документ, удостоверяющий заключение договора перевозки пассажира: функции (назначение) пассажирского билета, виды, содержание и формы пассажирских билетов, правила заключения, срок действия.</w:t>
      </w:r>
    </w:p>
    <w:p w14:paraId="000DCC43"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26. Дополнительные сборы с пассажиров при продаже билетов: их значение, виды. Оформление различных сборов и платных услуг при продаже перевозок: виды квитанции и правила их заполнения.</w:t>
      </w:r>
    </w:p>
    <w:p w14:paraId="2C61D4DF"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27. Разработка и применение тарифов на внутренние и международные перевозки; бронирование и продажа перевозок, регистрация отказов от перевозок.</w:t>
      </w:r>
    </w:p>
    <w:p w14:paraId="40304123"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28. Организация и оформление приема и выдачи багажа и грузов.</w:t>
      </w:r>
    </w:p>
    <w:p w14:paraId="163F9FD4"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29. Организация обслуживания потребителей с учетом индивидуальных запросов.</w:t>
      </w:r>
    </w:p>
    <w:p w14:paraId="21E33FC4"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30. Порядок и формирование расписания движения транспортных средств. Информационное обеспечение процесса разработки расписания движения транспортных средств; временные параметры, нормативы и другие исходные данные, учитываемые при составлении расписания.</w:t>
      </w:r>
    </w:p>
    <w:p w14:paraId="2611FB13"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31. Порядок согласования и издания расписания движения транспортных средств.</w:t>
      </w:r>
    </w:p>
    <w:p w14:paraId="1AD9DC93"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32. Специфика разработки расписаний движения транспортных средств на внутренних и международных перевозках.</w:t>
      </w:r>
    </w:p>
    <w:p w14:paraId="32EFB09F"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33. Порядок и информационное обеспечение введения и оперативной корректировки расписаний движения транспортных средств.</w:t>
      </w:r>
    </w:p>
    <w:p w14:paraId="30578699" w14:textId="6CE7F2EB"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34. Методы бронирования:</w:t>
      </w:r>
    </w:p>
    <w:p w14:paraId="28D37652" w14:textId="409D34D4"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35. «</w:t>
      </w:r>
      <w:r>
        <w:rPr>
          <w:rFonts w:cs="Times New Roman"/>
          <w:bCs/>
          <w:color w:val="000000"/>
          <w:lang w:eastAsia="ru-RU"/>
        </w:rPr>
        <w:t>Б</w:t>
      </w:r>
      <w:r w:rsidRPr="0095365B">
        <w:rPr>
          <w:rFonts w:cs="Times New Roman"/>
          <w:bCs/>
          <w:color w:val="000000"/>
          <w:lang w:eastAsia="ru-RU"/>
        </w:rPr>
        <w:t>ронь по запросу» для трансфертных пассажиров, промежуточная бронь мест на транзитных рейсах.</w:t>
      </w:r>
    </w:p>
    <w:p w14:paraId="536F005A"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36. Способы бронирования мест пассажирам через автоматизированные системы бронирования, применяемые на внутренних и международных перевозках.</w:t>
      </w:r>
    </w:p>
    <w:p w14:paraId="646D715B"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37. Особенности бронирования грузовых емкостей транспортных средств для перевозки грузов и почты.</w:t>
      </w:r>
    </w:p>
    <w:p w14:paraId="55A2A924"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38. Продажа и оформление перевозок.</w:t>
      </w:r>
    </w:p>
    <w:p w14:paraId="5C3FB84C"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39. Сборы за услугу бронирования на транспорте.</w:t>
      </w:r>
    </w:p>
    <w:p w14:paraId="138E1CDF"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40. Технология бронирования гостиниц.</w:t>
      </w:r>
    </w:p>
    <w:p w14:paraId="4DF641A5"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41. Технология организации трансфера.</w:t>
      </w:r>
    </w:p>
    <w:p w14:paraId="7B413E57"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42. Технология бронирования аренды машин.</w:t>
      </w:r>
    </w:p>
    <w:p w14:paraId="110182EC"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43. Особенности бронирования мест в гостиницах и аренды автомашин.</w:t>
      </w:r>
    </w:p>
    <w:p w14:paraId="02086032"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44. Принципы ценообразования на транспорте.</w:t>
      </w:r>
    </w:p>
    <w:p w14:paraId="165F0415"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45. Транспортные тарифы и их виды: пассажирские тарифы и тарифы на грузовые перевозки; нормальные и специальные тарифы; тарифы на внутренние и международные перевозки.</w:t>
      </w:r>
    </w:p>
    <w:p w14:paraId="562C49A9"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46. Стандартные условия и правила применения тарифов на транспорте.</w:t>
      </w:r>
    </w:p>
    <w:p w14:paraId="7C12B36E"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47. Лизинг (аренда) транспортных средств.</w:t>
      </w:r>
    </w:p>
    <w:p w14:paraId="747A7766"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48. Специфика обслуживания потребителей услуг транспорта, требующих особого внимания с учетом их индивидуальных потребностей.</w:t>
      </w:r>
    </w:p>
    <w:p w14:paraId="19436863"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49. Перевозка детей на внутренних и международных линиях; перевозка детей без сопровождения.</w:t>
      </w:r>
    </w:p>
    <w:p w14:paraId="4A0859D5"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50. Перевозка пассажиров, требующих особого внимания по состоянию здоровья.</w:t>
      </w:r>
    </w:p>
    <w:p w14:paraId="3D6B1F3D" w14:textId="7864E97C"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51. Порядок заполнения документов, оформляющих порядок рассмотрения споров</w:t>
      </w:r>
    </w:p>
    <w:p w14:paraId="519A3F5A"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52. Порядок регистрации отказа от перевозки и возврат денежных сумм при различных видах отказов от перевозок.</w:t>
      </w:r>
    </w:p>
    <w:p w14:paraId="257D3185"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53. Расчет, оформление и порядок возврата денежной суммы с учетом сбора при добровольном и вынужденном отказе от перевозок.</w:t>
      </w:r>
    </w:p>
    <w:p w14:paraId="4EE17C47"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54. Стандартные нормы бесплатного провоза багажа, принципы его установления.</w:t>
      </w:r>
    </w:p>
    <w:p w14:paraId="3B699C24"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55. Несопровождаемый (отдельно следующий) багаж пассажиров, его оформление.</w:t>
      </w:r>
    </w:p>
    <w:p w14:paraId="5D97DD94"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56. Правила оплаты провозимого багажа.</w:t>
      </w:r>
    </w:p>
    <w:p w14:paraId="261C6211" w14:textId="77777777" w:rsidR="0095365B" w:rsidRPr="0095365B" w:rsidRDefault="0095365B" w:rsidP="0095365B">
      <w:pPr>
        <w:widowControl w:val="0"/>
        <w:suppressAutoHyphens w:val="0"/>
        <w:autoSpaceDE w:val="0"/>
        <w:autoSpaceDN w:val="0"/>
        <w:ind w:firstLine="284"/>
        <w:jc w:val="both"/>
        <w:rPr>
          <w:rFonts w:cs="Times New Roman"/>
          <w:bCs/>
          <w:color w:val="000000"/>
          <w:lang w:eastAsia="ru-RU"/>
        </w:rPr>
      </w:pPr>
      <w:r w:rsidRPr="0095365B">
        <w:rPr>
          <w:rFonts w:cs="Times New Roman"/>
          <w:bCs/>
          <w:color w:val="000000"/>
          <w:lang w:eastAsia="ru-RU"/>
        </w:rPr>
        <w:t>57. Нарушения перевозчиком условий перевозки багажа пассажиров и ответственность за них</w:t>
      </w:r>
    </w:p>
    <w:p w14:paraId="29EADDD9" w14:textId="77777777" w:rsidR="0095365B" w:rsidRPr="0095365B" w:rsidRDefault="0095365B" w:rsidP="0095365B">
      <w:pPr>
        <w:shd w:val="clear" w:color="auto" w:fill="FFFFFF"/>
        <w:suppressAutoHyphens w:val="0"/>
        <w:ind w:firstLine="284"/>
        <w:jc w:val="both"/>
        <w:rPr>
          <w:rFonts w:cs="Times New Roman"/>
          <w:color w:val="181818"/>
          <w:sz w:val="28"/>
          <w:szCs w:val="28"/>
          <w:lang w:eastAsia="ru-RU"/>
        </w:rPr>
      </w:pPr>
      <w:r w:rsidRPr="0095365B">
        <w:rPr>
          <w:rFonts w:cs="Times New Roman"/>
          <w:color w:val="181818"/>
          <w:sz w:val="28"/>
          <w:szCs w:val="28"/>
          <w:lang w:val="en-US" w:eastAsia="ru-RU"/>
        </w:rPr>
        <w:t> </w:t>
      </w:r>
    </w:p>
    <w:p w14:paraId="324DA619" w14:textId="061A4A18" w:rsidR="0095365B" w:rsidRPr="0095365B" w:rsidRDefault="0095365B" w:rsidP="0095365B">
      <w:pPr>
        <w:shd w:val="clear" w:color="auto" w:fill="FFFFFF"/>
        <w:suppressAutoHyphens w:val="0"/>
        <w:ind w:firstLine="284"/>
        <w:jc w:val="both"/>
        <w:rPr>
          <w:rFonts w:cs="Times New Roman"/>
          <w:color w:val="000000"/>
          <w:szCs w:val="22"/>
          <w:lang w:eastAsia="en-US"/>
        </w:rPr>
      </w:pPr>
      <w:r w:rsidRPr="0095365B">
        <w:rPr>
          <w:rFonts w:cs="Times New Roman"/>
          <w:b/>
          <w:color w:val="000000"/>
          <w:szCs w:val="22"/>
          <w:lang w:eastAsia="en-US"/>
        </w:rPr>
        <w:t xml:space="preserve">Оценка по учебной и производственной практике </w:t>
      </w:r>
    </w:p>
    <w:p w14:paraId="67E9E5DF" w14:textId="77777777" w:rsidR="0095365B" w:rsidRPr="0095365B" w:rsidRDefault="0095365B">
      <w:pPr>
        <w:numPr>
          <w:ilvl w:val="0"/>
          <w:numId w:val="286"/>
        </w:numPr>
        <w:suppressAutoHyphens w:val="0"/>
        <w:ind w:left="0" w:right="-64" w:firstLine="284"/>
        <w:contextualSpacing/>
        <w:jc w:val="both"/>
        <w:rPr>
          <w:rFonts w:cs="Times New Roman"/>
          <w:color w:val="000000"/>
          <w:szCs w:val="22"/>
          <w:lang w:eastAsia="en-US"/>
        </w:rPr>
      </w:pPr>
      <w:r w:rsidRPr="0095365B">
        <w:rPr>
          <w:rFonts w:cs="Times New Roman"/>
          <w:b/>
          <w:color w:val="000000"/>
          <w:lang w:eastAsia="en-US"/>
        </w:rPr>
        <w:t>Формы проведения, перечень оценочных средств и критериев результатов обучения по учебной практике</w:t>
      </w:r>
      <w:r w:rsidRPr="0095365B">
        <w:rPr>
          <w:rFonts w:cs="Times New Roman"/>
          <w:b/>
          <w:color w:val="000000"/>
          <w:szCs w:val="22"/>
          <w:lang w:eastAsia="en-US"/>
        </w:rPr>
        <w:t>.</w:t>
      </w:r>
    </w:p>
    <w:p w14:paraId="13247F38" w14:textId="77777777" w:rsidR="0095365B" w:rsidRPr="0095365B" w:rsidRDefault="0095365B" w:rsidP="0095365B">
      <w:pPr>
        <w:widowControl w:val="0"/>
        <w:suppressAutoHyphens w:val="0"/>
        <w:autoSpaceDE w:val="0"/>
        <w:autoSpaceDN w:val="0"/>
        <w:ind w:firstLine="284"/>
        <w:contextualSpacing/>
        <w:jc w:val="both"/>
        <w:rPr>
          <w:rFonts w:cs="Times New Roman"/>
          <w:bCs/>
          <w:color w:val="000000"/>
          <w:lang w:eastAsia="ru-RU"/>
        </w:rPr>
      </w:pPr>
      <w:r w:rsidRPr="0095365B">
        <w:rPr>
          <w:rFonts w:cs="Times New Roman"/>
          <w:bCs/>
          <w:color w:val="000000"/>
          <w:lang w:eastAsia="ru-RU"/>
        </w:rPr>
        <w:t>Промежуточная аттестация по учебной практике проводится в виде дифференцированного зачета в 2-м семестре обучения.</w:t>
      </w:r>
    </w:p>
    <w:p w14:paraId="7A314DB3" w14:textId="77777777" w:rsidR="0095365B" w:rsidRPr="0095365B" w:rsidRDefault="0095365B" w:rsidP="0095365B">
      <w:pPr>
        <w:widowControl w:val="0"/>
        <w:suppressAutoHyphens w:val="0"/>
        <w:autoSpaceDE w:val="0"/>
        <w:autoSpaceDN w:val="0"/>
        <w:ind w:firstLine="284"/>
        <w:contextualSpacing/>
        <w:jc w:val="both"/>
        <w:rPr>
          <w:rFonts w:cs="Times New Roman"/>
          <w:bCs/>
          <w:color w:val="000000"/>
          <w:lang w:eastAsia="ru-RU"/>
        </w:rPr>
      </w:pPr>
      <w:r w:rsidRPr="0095365B">
        <w:rPr>
          <w:rFonts w:cs="Times New Roman"/>
          <w:bCs/>
          <w:color w:val="000000"/>
          <w:lang w:eastAsia="ru-RU"/>
        </w:rPr>
        <w:t>Общая оценка по итогам дифференцированного зачета складывается из:</w:t>
      </w:r>
    </w:p>
    <w:p w14:paraId="507EBB5F" w14:textId="77777777" w:rsidR="0095365B" w:rsidRPr="0095365B" w:rsidRDefault="0095365B" w:rsidP="0095365B">
      <w:pPr>
        <w:widowControl w:val="0"/>
        <w:suppressAutoHyphens w:val="0"/>
        <w:autoSpaceDE w:val="0"/>
        <w:autoSpaceDN w:val="0"/>
        <w:ind w:firstLine="284"/>
        <w:contextualSpacing/>
        <w:jc w:val="both"/>
        <w:rPr>
          <w:rFonts w:cs="Times New Roman"/>
          <w:bCs/>
          <w:color w:val="000000"/>
          <w:lang w:eastAsia="ru-RU"/>
        </w:rPr>
      </w:pPr>
      <w:r w:rsidRPr="0095365B">
        <w:rPr>
          <w:rFonts w:cs="Times New Roman"/>
          <w:bCs/>
          <w:color w:val="000000"/>
          <w:lang w:eastAsia="ru-RU"/>
        </w:rPr>
        <w:t>- оценки правильности выполнения практического задания;</w:t>
      </w:r>
    </w:p>
    <w:p w14:paraId="28E7025B" w14:textId="77777777" w:rsidR="0095365B" w:rsidRPr="0095365B" w:rsidRDefault="0095365B" w:rsidP="0095365B">
      <w:pPr>
        <w:widowControl w:val="0"/>
        <w:suppressAutoHyphens w:val="0"/>
        <w:autoSpaceDE w:val="0"/>
        <w:autoSpaceDN w:val="0"/>
        <w:ind w:firstLine="284"/>
        <w:contextualSpacing/>
        <w:jc w:val="both"/>
        <w:rPr>
          <w:rFonts w:cs="Times New Roman"/>
          <w:bCs/>
          <w:color w:val="000000"/>
          <w:lang w:eastAsia="ru-RU"/>
        </w:rPr>
      </w:pPr>
      <w:r w:rsidRPr="0095365B">
        <w:rPr>
          <w:rFonts w:cs="Times New Roman"/>
          <w:bCs/>
          <w:color w:val="000000"/>
          <w:lang w:eastAsia="ru-RU"/>
        </w:rPr>
        <w:t>- оценки аттестационного листа по учебной практики;</w:t>
      </w:r>
    </w:p>
    <w:p w14:paraId="4152248A" w14:textId="77777777" w:rsidR="0095365B" w:rsidRPr="0095365B" w:rsidRDefault="0095365B" w:rsidP="0095365B">
      <w:pPr>
        <w:widowControl w:val="0"/>
        <w:suppressAutoHyphens w:val="0"/>
        <w:autoSpaceDE w:val="0"/>
        <w:autoSpaceDN w:val="0"/>
        <w:ind w:firstLine="284"/>
        <w:contextualSpacing/>
        <w:jc w:val="both"/>
        <w:rPr>
          <w:rFonts w:cs="Times New Roman"/>
          <w:bCs/>
          <w:color w:val="000000"/>
          <w:lang w:eastAsia="ru-RU"/>
        </w:rPr>
      </w:pPr>
      <w:r w:rsidRPr="0095365B">
        <w:rPr>
          <w:rFonts w:cs="Times New Roman"/>
          <w:bCs/>
          <w:color w:val="000000"/>
          <w:lang w:eastAsia="ru-RU"/>
        </w:rPr>
        <w:t>- оценки ведения дневника практики.</w:t>
      </w:r>
    </w:p>
    <w:p w14:paraId="0750A6EA" w14:textId="77777777" w:rsidR="0095365B" w:rsidRPr="0095365B" w:rsidRDefault="0095365B" w:rsidP="0095365B">
      <w:pPr>
        <w:suppressAutoHyphens w:val="0"/>
        <w:ind w:right="-64" w:firstLine="284"/>
        <w:rPr>
          <w:rFonts w:cs="Times New Roman"/>
          <w:color w:val="000000"/>
          <w:szCs w:val="22"/>
          <w:lang w:eastAsia="en-US"/>
        </w:rPr>
      </w:pPr>
    </w:p>
    <w:p w14:paraId="3C201E3F" w14:textId="77777777" w:rsidR="0095365B" w:rsidRPr="0095365B" w:rsidRDefault="0095365B" w:rsidP="0095365B">
      <w:pPr>
        <w:suppressAutoHyphens w:val="0"/>
        <w:ind w:right="59" w:firstLine="284"/>
        <w:jc w:val="right"/>
        <w:rPr>
          <w:rFonts w:cs="Times New Roman"/>
          <w:color w:val="000000"/>
          <w:szCs w:val="22"/>
          <w:lang w:eastAsia="en-US"/>
        </w:rPr>
      </w:pPr>
      <w:r w:rsidRPr="0095365B">
        <w:rPr>
          <w:rFonts w:cs="Times New Roman"/>
          <w:color w:val="000000"/>
          <w:szCs w:val="22"/>
          <w:lang w:eastAsia="en-US"/>
        </w:rPr>
        <w:t xml:space="preserve">Таблица 3 </w:t>
      </w:r>
    </w:p>
    <w:tbl>
      <w:tblPr>
        <w:tblW w:w="9884" w:type="dxa"/>
        <w:tblInd w:w="5" w:type="dxa"/>
        <w:tblCellMar>
          <w:top w:w="49" w:type="dxa"/>
          <w:right w:w="84" w:type="dxa"/>
        </w:tblCellMar>
        <w:tblLook w:val="04A0" w:firstRow="1" w:lastRow="0" w:firstColumn="1" w:lastColumn="0" w:noHBand="0" w:noVBand="1"/>
      </w:tblPr>
      <w:tblGrid>
        <w:gridCol w:w="6766"/>
        <w:gridCol w:w="3118"/>
      </w:tblGrid>
      <w:tr w:rsidR="0095365B" w:rsidRPr="0095365B" w14:paraId="233FA7DC" w14:textId="77777777" w:rsidTr="00BF320E">
        <w:trPr>
          <w:trHeight w:val="20"/>
        </w:trPr>
        <w:tc>
          <w:tcPr>
            <w:tcW w:w="6766" w:type="dxa"/>
            <w:tcBorders>
              <w:top w:val="single" w:sz="4" w:space="0" w:color="000000"/>
              <w:left w:val="single" w:sz="4" w:space="0" w:color="000000"/>
              <w:bottom w:val="single" w:sz="4" w:space="0" w:color="000000"/>
              <w:right w:val="single" w:sz="4" w:space="0" w:color="000000"/>
            </w:tcBorders>
            <w:shd w:val="clear" w:color="auto" w:fill="auto"/>
          </w:tcPr>
          <w:p w14:paraId="37353C6A" w14:textId="77777777" w:rsidR="0095365B" w:rsidRPr="0095365B" w:rsidRDefault="0095365B" w:rsidP="0095365B">
            <w:pPr>
              <w:suppressAutoHyphens w:val="0"/>
              <w:ind w:firstLine="284"/>
              <w:rPr>
                <w:rFonts w:cs="Times New Roman"/>
                <w:color w:val="000000"/>
                <w:szCs w:val="22"/>
                <w:lang w:val="en-US" w:eastAsia="en-US"/>
              </w:rPr>
            </w:pPr>
            <w:r w:rsidRPr="0095365B">
              <w:rPr>
                <w:rFonts w:cs="Times New Roman"/>
                <w:b/>
                <w:color w:val="000000"/>
                <w:szCs w:val="22"/>
                <w:lang w:val="en-US" w:eastAsia="en-US"/>
              </w:rPr>
              <w:t xml:space="preserve">Виды работ </w:t>
            </w:r>
          </w:p>
        </w:tc>
        <w:tc>
          <w:tcPr>
            <w:tcW w:w="3118" w:type="dxa"/>
            <w:tcBorders>
              <w:top w:val="single" w:sz="4" w:space="0" w:color="000000"/>
              <w:left w:val="single" w:sz="4" w:space="0" w:color="000000"/>
              <w:bottom w:val="single" w:sz="4" w:space="0" w:color="000000"/>
              <w:right w:val="single" w:sz="4" w:space="0" w:color="000000"/>
            </w:tcBorders>
            <w:shd w:val="clear" w:color="auto" w:fill="auto"/>
          </w:tcPr>
          <w:p w14:paraId="105B8D12" w14:textId="77777777" w:rsidR="0095365B" w:rsidRPr="0095365B" w:rsidRDefault="0095365B" w:rsidP="0095365B">
            <w:pPr>
              <w:suppressAutoHyphens w:val="0"/>
              <w:ind w:firstLine="284"/>
              <w:rPr>
                <w:rFonts w:cs="Times New Roman"/>
                <w:color w:val="000000"/>
                <w:szCs w:val="22"/>
                <w:lang w:eastAsia="en-US"/>
              </w:rPr>
            </w:pPr>
            <w:r w:rsidRPr="0095365B">
              <w:rPr>
                <w:rFonts w:cs="Times New Roman"/>
                <w:b/>
                <w:color w:val="000000"/>
                <w:szCs w:val="22"/>
                <w:lang w:eastAsia="en-US"/>
              </w:rPr>
              <w:t xml:space="preserve">Коды проверяемых результатов </w:t>
            </w:r>
          </w:p>
        </w:tc>
      </w:tr>
      <w:tr w:rsidR="0095365B" w:rsidRPr="0095365B" w14:paraId="001F6E9C" w14:textId="77777777" w:rsidTr="00BF320E">
        <w:trPr>
          <w:trHeight w:val="20"/>
        </w:trPr>
        <w:tc>
          <w:tcPr>
            <w:tcW w:w="6766" w:type="dxa"/>
            <w:tcBorders>
              <w:top w:val="single" w:sz="4" w:space="0" w:color="000000"/>
              <w:left w:val="single" w:sz="4" w:space="0" w:color="000000"/>
              <w:bottom w:val="single" w:sz="4" w:space="0" w:color="000000"/>
              <w:right w:val="single" w:sz="4" w:space="0" w:color="000000"/>
            </w:tcBorders>
            <w:shd w:val="clear" w:color="auto" w:fill="auto"/>
          </w:tcPr>
          <w:p w14:paraId="5C175EDD" w14:textId="77777777" w:rsidR="0095365B" w:rsidRPr="0095365B" w:rsidRDefault="0095365B" w:rsidP="0095365B">
            <w:pPr>
              <w:suppressAutoHyphens w:val="0"/>
              <w:rPr>
                <w:rFonts w:cs="Times New Roman"/>
                <w:color w:val="000000"/>
                <w:szCs w:val="22"/>
                <w:lang w:eastAsia="en-US"/>
              </w:rPr>
            </w:pPr>
            <w:r w:rsidRPr="0095365B">
              <w:rPr>
                <w:rFonts w:cs="Times New Roman"/>
                <w:color w:val="000000"/>
                <w:szCs w:val="22"/>
                <w:lang w:eastAsia="en-US"/>
              </w:rPr>
              <w:t>Виды перевозочных документов, бланков строгой отчетности и порядок их заполнения</w:t>
            </w:r>
          </w:p>
        </w:tc>
        <w:tc>
          <w:tcPr>
            <w:tcW w:w="3118" w:type="dxa"/>
            <w:tcBorders>
              <w:top w:val="single" w:sz="4" w:space="0" w:color="000000"/>
              <w:left w:val="single" w:sz="4" w:space="0" w:color="000000"/>
              <w:bottom w:val="single" w:sz="4" w:space="0" w:color="000000"/>
              <w:right w:val="single" w:sz="4" w:space="0" w:color="000000"/>
            </w:tcBorders>
            <w:shd w:val="clear" w:color="auto" w:fill="auto"/>
          </w:tcPr>
          <w:p w14:paraId="079F2A1E" w14:textId="77777777" w:rsidR="0095365B" w:rsidRPr="0095365B" w:rsidRDefault="0095365B" w:rsidP="0095365B">
            <w:pPr>
              <w:suppressAutoHyphens w:val="0"/>
              <w:ind w:firstLine="284"/>
              <w:jc w:val="both"/>
              <w:rPr>
                <w:rFonts w:cs="Times New Roman"/>
                <w:color w:val="000000"/>
                <w:szCs w:val="22"/>
                <w:lang w:eastAsia="en-US"/>
              </w:rPr>
            </w:pPr>
            <w:r w:rsidRPr="0095365B">
              <w:rPr>
                <w:rFonts w:cs="Times New Roman"/>
                <w:color w:val="000000"/>
                <w:szCs w:val="22"/>
                <w:lang w:eastAsia="en-US"/>
              </w:rPr>
              <w:t>ПК1.1-ПК-1.6 ОК1-ОК9</w:t>
            </w:r>
            <w:r w:rsidRPr="0095365B">
              <w:rPr>
                <w:rFonts w:cs="Times New Roman"/>
                <w:color w:val="FF0000"/>
                <w:szCs w:val="22"/>
                <w:lang w:eastAsia="en-US"/>
              </w:rPr>
              <w:t xml:space="preserve"> </w:t>
            </w:r>
          </w:p>
        </w:tc>
      </w:tr>
      <w:tr w:rsidR="0095365B" w:rsidRPr="0095365B" w14:paraId="56E1703F" w14:textId="77777777" w:rsidTr="00BF320E">
        <w:trPr>
          <w:trHeight w:val="20"/>
        </w:trPr>
        <w:tc>
          <w:tcPr>
            <w:tcW w:w="6766" w:type="dxa"/>
            <w:tcBorders>
              <w:top w:val="single" w:sz="4" w:space="0" w:color="000000"/>
              <w:left w:val="single" w:sz="4" w:space="0" w:color="000000"/>
              <w:bottom w:val="single" w:sz="4" w:space="0" w:color="000000"/>
              <w:right w:val="single" w:sz="4" w:space="0" w:color="000000"/>
            </w:tcBorders>
            <w:shd w:val="clear" w:color="auto" w:fill="auto"/>
          </w:tcPr>
          <w:p w14:paraId="50E30281" w14:textId="44D8CDF8" w:rsidR="0095365B" w:rsidRPr="0095365B" w:rsidRDefault="0095365B" w:rsidP="0095365B">
            <w:pPr>
              <w:suppressAutoHyphens w:val="0"/>
              <w:rPr>
                <w:rFonts w:cs="Times New Roman"/>
                <w:color w:val="000000"/>
                <w:szCs w:val="22"/>
                <w:lang w:eastAsia="en-US"/>
              </w:rPr>
            </w:pPr>
            <w:r w:rsidRPr="0095365B">
              <w:rPr>
                <w:rFonts w:cs="Times New Roman"/>
                <w:color w:val="000000"/>
                <w:szCs w:val="22"/>
                <w:lang w:eastAsia="en-US"/>
              </w:rPr>
              <w:t>Пассажирский билет и багажная квитанция, назначение бланков. Ордер разных сборов, назначение и порядок заполнения</w:t>
            </w:r>
          </w:p>
        </w:tc>
        <w:tc>
          <w:tcPr>
            <w:tcW w:w="3118" w:type="dxa"/>
            <w:tcBorders>
              <w:top w:val="single" w:sz="4" w:space="0" w:color="000000"/>
              <w:left w:val="single" w:sz="4" w:space="0" w:color="000000"/>
              <w:bottom w:val="single" w:sz="4" w:space="0" w:color="000000"/>
              <w:right w:val="single" w:sz="4" w:space="0" w:color="000000"/>
            </w:tcBorders>
            <w:shd w:val="clear" w:color="auto" w:fill="auto"/>
          </w:tcPr>
          <w:p w14:paraId="2FE3F2AC" w14:textId="77777777" w:rsidR="0095365B" w:rsidRPr="0095365B" w:rsidRDefault="0095365B" w:rsidP="0095365B">
            <w:pPr>
              <w:suppressAutoHyphens w:val="0"/>
              <w:ind w:firstLine="284"/>
              <w:jc w:val="both"/>
              <w:rPr>
                <w:rFonts w:cs="Times New Roman"/>
                <w:color w:val="000000"/>
                <w:szCs w:val="22"/>
                <w:lang w:eastAsia="en-US"/>
              </w:rPr>
            </w:pPr>
            <w:r w:rsidRPr="0095365B">
              <w:rPr>
                <w:rFonts w:cs="Times New Roman"/>
                <w:color w:val="000000"/>
                <w:szCs w:val="22"/>
                <w:lang w:eastAsia="en-US"/>
              </w:rPr>
              <w:t xml:space="preserve">ПК1.1-ПК-1.6 ОК1-ОК9 </w:t>
            </w:r>
          </w:p>
        </w:tc>
      </w:tr>
      <w:tr w:rsidR="0095365B" w:rsidRPr="0095365B" w14:paraId="2751C0A9" w14:textId="77777777" w:rsidTr="00BF320E">
        <w:trPr>
          <w:trHeight w:val="20"/>
        </w:trPr>
        <w:tc>
          <w:tcPr>
            <w:tcW w:w="6766" w:type="dxa"/>
            <w:tcBorders>
              <w:top w:val="single" w:sz="4" w:space="0" w:color="000000"/>
              <w:left w:val="single" w:sz="4" w:space="0" w:color="000000"/>
              <w:bottom w:val="single" w:sz="4" w:space="0" w:color="000000"/>
              <w:right w:val="single" w:sz="4" w:space="0" w:color="000000"/>
            </w:tcBorders>
            <w:shd w:val="clear" w:color="auto" w:fill="auto"/>
          </w:tcPr>
          <w:p w14:paraId="219C10D5" w14:textId="77777777" w:rsidR="0095365B" w:rsidRPr="0095365B" w:rsidRDefault="0095365B" w:rsidP="0095365B">
            <w:pPr>
              <w:suppressAutoHyphens w:val="0"/>
              <w:rPr>
                <w:rFonts w:cs="Times New Roman"/>
                <w:color w:val="000000"/>
                <w:szCs w:val="22"/>
                <w:lang w:eastAsia="en-US"/>
              </w:rPr>
            </w:pPr>
            <w:r w:rsidRPr="0095365B">
              <w:rPr>
                <w:rFonts w:cs="Times New Roman"/>
                <w:color w:val="000000"/>
                <w:szCs w:val="22"/>
                <w:lang w:eastAsia="en-US"/>
              </w:rPr>
              <w:t>Электронный многоцелевой документ, назначение и порядок заполнения</w:t>
            </w:r>
          </w:p>
        </w:tc>
        <w:tc>
          <w:tcPr>
            <w:tcW w:w="3118" w:type="dxa"/>
            <w:tcBorders>
              <w:top w:val="single" w:sz="4" w:space="0" w:color="000000"/>
              <w:left w:val="single" w:sz="4" w:space="0" w:color="000000"/>
              <w:bottom w:val="single" w:sz="4" w:space="0" w:color="000000"/>
              <w:right w:val="single" w:sz="4" w:space="0" w:color="000000"/>
            </w:tcBorders>
            <w:shd w:val="clear" w:color="auto" w:fill="auto"/>
          </w:tcPr>
          <w:p w14:paraId="7B3E7D16" w14:textId="77777777" w:rsidR="0095365B" w:rsidRPr="0095365B" w:rsidRDefault="0095365B" w:rsidP="0095365B">
            <w:pPr>
              <w:suppressAutoHyphens w:val="0"/>
              <w:ind w:firstLine="284"/>
              <w:jc w:val="both"/>
              <w:rPr>
                <w:rFonts w:cs="Times New Roman"/>
                <w:color w:val="000000"/>
                <w:szCs w:val="22"/>
                <w:lang w:eastAsia="en-US"/>
              </w:rPr>
            </w:pPr>
            <w:r w:rsidRPr="0095365B">
              <w:rPr>
                <w:rFonts w:cs="Times New Roman"/>
                <w:color w:val="000000"/>
                <w:szCs w:val="22"/>
                <w:lang w:eastAsia="en-US"/>
              </w:rPr>
              <w:t xml:space="preserve">ПК1.1-ПК-1.6 ОК1-ОК9 </w:t>
            </w:r>
          </w:p>
        </w:tc>
      </w:tr>
      <w:tr w:rsidR="0095365B" w:rsidRPr="0095365B" w14:paraId="1926C49A" w14:textId="77777777" w:rsidTr="00BF320E">
        <w:trPr>
          <w:trHeight w:val="20"/>
        </w:trPr>
        <w:tc>
          <w:tcPr>
            <w:tcW w:w="6766" w:type="dxa"/>
            <w:tcBorders>
              <w:top w:val="single" w:sz="4" w:space="0" w:color="000000"/>
              <w:left w:val="single" w:sz="4" w:space="0" w:color="000000"/>
              <w:bottom w:val="single" w:sz="4" w:space="0" w:color="000000"/>
              <w:right w:val="single" w:sz="4" w:space="0" w:color="000000"/>
            </w:tcBorders>
            <w:shd w:val="clear" w:color="auto" w:fill="auto"/>
          </w:tcPr>
          <w:p w14:paraId="0658DD0E" w14:textId="77777777" w:rsidR="0095365B" w:rsidRPr="0095365B" w:rsidRDefault="0095365B" w:rsidP="0095365B">
            <w:pPr>
              <w:suppressAutoHyphens w:val="0"/>
              <w:rPr>
                <w:rFonts w:cs="Times New Roman"/>
                <w:color w:val="000000"/>
                <w:szCs w:val="22"/>
                <w:lang w:eastAsia="en-US"/>
              </w:rPr>
            </w:pPr>
            <w:r w:rsidRPr="0095365B">
              <w:rPr>
                <w:rFonts w:cs="Times New Roman"/>
                <w:color w:val="000000"/>
                <w:szCs w:val="22"/>
                <w:lang w:eastAsia="en-US"/>
              </w:rPr>
              <w:t>Квитанция для оплаты сверхнормативного багажа, порядок заполнения</w:t>
            </w:r>
          </w:p>
        </w:tc>
        <w:tc>
          <w:tcPr>
            <w:tcW w:w="3118" w:type="dxa"/>
            <w:tcBorders>
              <w:top w:val="single" w:sz="4" w:space="0" w:color="000000"/>
              <w:left w:val="single" w:sz="4" w:space="0" w:color="000000"/>
              <w:bottom w:val="single" w:sz="4" w:space="0" w:color="000000"/>
              <w:right w:val="single" w:sz="4" w:space="0" w:color="000000"/>
            </w:tcBorders>
            <w:shd w:val="clear" w:color="auto" w:fill="auto"/>
          </w:tcPr>
          <w:p w14:paraId="1A250468" w14:textId="77777777" w:rsidR="0095365B" w:rsidRPr="0095365B" w:rsidRDefault="0095365B" w:rsidP="0095365B">
            <w:pPr>
              <w:suppressAutoHyphens w:val="0"/>
              <w:ind w:firstLine="284"/>
              <w:jc w:val="both"/>
              <w:rPr>
                <w:rFonts w:cs="Times New Roman"/>
                <w:color w:val="000000"/>
                <w:szCs w:val="22"/>
                <w:lang w:eastAsia="en-US"/>
              </w:rPr>
            </w:pPr>
            <w:r w:rsidRPr="0095365B">
              <w:rPr>
                <w:rFonts w:cs="Times New Roman"/>
                <w:color w:val="000000"/>
                <w:szCs w:val="22"/>
                <w:lang w:eastAsia="en-US"/>
              </w:rPr>
              <w:t xml:space="preserve">ПК1.1-ПК-1.6 ОК1-ОК9 </w:t>
            </w:r>
          </w:p>
        </w:tc>
      </w:tr>
      <w:tr w:rsidR="0095365B" w:rsidRPr="0095365B" w14:paraId="706731D5" w14:textId="77777777" w:rsidTr="00BF320E">
        <w:trPr>
          <w:trHeight w:val="20"/>
        </w:trPr>
        <w:tc>
          <w:tcPr>
            <w:tcW w:w="6766" w:type="dxa"/>
            <w:tcBorders>
              <w:top w:val="single" w:sz="4" w:space="0" w:color="000000"/>
              <w:left w:val="single" w:sz="4" w:space="0" w:color="000000"/>
              <w:bottom w:val="single" w:sz="4" w:space="0" w:color="000000"/>
              <w:right w:val="single" w:sz="4" w:space="0" w:color="000000"/>
            </w:tcBorders>
            <w:shd w:val="clear" w:color="auto" w:fill="auto"/>
          </w:tcPr>
          <w:p w14:paraId="7F5111F9" w14:textId="77777777" w:rsidR="0095365B" w:rsidRPr="0095365B" w:rsidRDefault="0095365B" w:rsidP="0095365B">
            <w:pPr>
              <w:suppressAutoHyphens w:val="0"/>
              <w:rPr>
                <w:rFonts w:cs="Times New Roman"/>
                <w:color w:val="000000"/>
                <w:szCs w:val="22"/>
                <w:lang w:eastAsia="en-US"/>
              </w:rPr>
            </w:pPr>
            <w:r w:rsidRPr="0095365B">
              <w:rPr>
                <w:rFonts w:cs="Times New Roman"/>
                <w:color w:val="000000"/>
                <w:szCs w:val="22"/>
                <w:lang w:eastAsia="en-US"/>
              </w:rPr>
              <w:t>Классификация пассажирских тарифов, условия применения тарифов</w:t>
            </w:r>
          </w:p>
        </w:tc>
        <w:tc>
          <w:tcPr>
            <w:tcW w:w="3118" w:type="dxa"/>
            <w:tcBorders>
              <w:top w:val="single" w:sz="4" w:space="0" w:color="000000"/>
              <w:left w:val="single" w:sz="4" w:space="0" w:color="000000"/>
              <w:bottom w:val="single" w:sz="4" w:space="0" w:color="000000"/>
              <w:right w:val="single" w:sz="4" w:space="0" w:color="000000"/>
            </w:tcBorders>
            <w:shd w:val="clear" w:color="auto" w:fill="auto"/>
          </w:tcPr>
          <w:p w14:paraId="642B68FA" w14:textId="77777777" w:rsidR="0095365B" w:rsidRPr="0095365B" w:rsidRDefault="0095365B" w:rsidP="0095365B">
            <w:pPr>
              <w:suppressAutoHyphens w:val="0"/>
              <w:ind w:firstLine="284"/>
              <w:jc w:val="both"/>
              <w:rPr>
                <w:rFonts w:cs="Times New Roman"/>
                <w:color w:val="000000"/>
                <w:szCs w:val="22"/>
                <w:lang w:eastAsia="en-US"/>
              </w:rPr>
            </w:pPr>
            <w:r w:rsidRPr="0095365B">
              <w:rPr>
                <w:rFonts w:cs="Times New Roman"/>
                <w:color w:val="000000"/>
                <w:szCs w:val="22"/>
                <w:lang w:eastAsia="en-US"/>
              </w:rPr>
              <w:t xml:space="preserve">ПК1.1-ПК-1.6 ОК1-ОК9 </w:t>
            </w:r>
          </w:p>
        </w:tc>
      </w:tr>
    </w:tbl>
    <w:p w14:paraId="41EFB19D" w14:textId="77777777" w:rsidR="0095365B" w:rsidRPr="0095365B" w:rsidRDefault="0095365B" w:rsidP="0095365B">
      <w:pPr>
        <w:suppressAutoHyphens w:val="0"/>
        <w:ind w:firstLine="284"/>
        <w:rPr>
          <w:rFonts w:cs="Times New Roman"/>
          <w:color w:val="FF0000"/>
          <w:szCs w:val="22"/>
          <w:lang w:eastAsia="en-US"/>
        </w:rPr>
      </w:pPr>
      <w:r w:rsidRPr="0095365B">
        <w:rPr>
          <w:rFonts w:cs="Times New Roman"/>
          <w:color w:val="FF0000"/>
          <w:szCs w:val="22"/>
          <w:lang w:eastAsia="en-US"/>
        </w:rPr>
        <w:t xml:space="preserve"> </w:t>
      </w:r>
    </w:p>
    <w:p w14:paraId="237DA9FB" w14:textId="77777777" w:rsidR="0095365B" w:rsidRPr="0095365B" w:rsidRDefault="0095365B" w:rsidP="0095365B">
      <w:pPr>
        <w:suppressAutoHyphens w:val="0"/>
        <w:ind w:right="-64" w:firstLine="284"/>
        <w:rPr>
          <w:rFonts w:cs="Times New Roman"/>
          <w:color w:val="000000"/>
          <w:szCs w:val="22"/>
          <w:lang w:eastAsia="en-US"/>
        </w:rPr>
      </w:pPr>
    </w:p>
    <w:p w14:paraId="26EEC2C6" w14:textId="77777777" w:rsidR="0095365B" w:rsidRPr="0095365B" w:rsidRDefault="0095365B">
      <w:pPr>
        <w:numPr>
          <w:ilvl w:val="0"/>
          <w:numId w:val="286"/>
        </w:numPr>
        <w:suppressAutoHyphens w:val="0"/>
        <w:ind w:left="0" w:right="-64" w:firstLine="284"/>
        <w:contextualSpacing/>
        <w:jc w:val="both"/>
        <w:rPr>
          <w:rFonts w:cs="Times New Roman"/>
          <w:color w:val="000000"/>
          <w:szCs w:val="22"/>
          <w:lang w:val="en-US" w:eastAsia="en-US"/>
        </w:rPr>
      </w:pPr>
      <w:r w:rsidRPr="0095365B">
        <w:rPr>
          <w:rFonts w:cs="Times New Roman"/>
          <w:b/>
          <w:color w:val="000000"/>
          <w:lang w:eastAsia="en-US"/>
        </w:rPr>
        <w:t>Производственная</w:t>
      </w:r>
      <w:r w:rsidRPr="0095365B">
        <w:rPr>
          <w:rFonts w:cs="Times New Roman"/>
          <w:b/>
          <w:color w:val="000000"/>
          <w:szCs w:val="22"/>
          <w:lang w:eastAsia="en-US"/>
        </w:rPr>
        <w:t xml:space="preserve"> практика </w:t>
      </w:r>
    </w:p>
    <w:p w14:paraId="30B2EF70" w14:textId="77777777" w:rsidR="0095365B" w:rsidRPr="0095365B" w:rsidRDefault="0095365B" w:rsidP="0095365B">
      <w:pPr>
        <w:widowControl w:val="0"/>
        <w:suppressAutoHyphens w:val="0"/>
        <w:autoSpaceDE w:val="0"/>
        <w:autoSpaceDN w:val="0"/>
        <w:ind w:firstLine="284"/>
        <w:contextualSpacing/>
        <w:jc w:val="both"/>
        <w:rPr>
          <w:rFonts w:cs="Times New Roman"/>
          <w:bCs/>
          <w:color w:val="000000"/>
          <w:lang w:eastAsia="ru-RU"/>
        </w:rPr>
      </w:pPr>
      <w:r w:rsidRPr="0095365B">
        <w:rPr>
          <w:rFonts w:cs="Times New Roman"/>
          <w:bCs/>
          <w:color w:val="000000"/>
          <w:lang w:eastAsia="ru-RU"/>
        </w:rPr>
        <w:t>Промежуточная аттестация по производственной практике проводится в виде дифференцированного зачета в 2-м семестре обучения.</w:t>
      </w:r>
    </w:p>
    <w:p w14:paraId="5B98566E" w14:textId="77777777" w:rsidR="0095365B" w:rsidRPr="0095365B" w:rsidRDefault="0095365B" w:rsidP="0095365B">
      <w:pPr>
        <w:widowControl w:val="0"/>
        <w:suppressAutoHyphens w:val="0"/>
        <w:autoSpaceDE w:val="0"/>
        <w:autoSpaceDN w:val="0"/>
        <w:ind w:firstLine="284"/>
        <w:contextualSpacing/>
        <w:jc w:val="both"/>
        <w:rPr>
          <w:rFonts w:cs="Times New Roman"/>
          <w:bCs/>
          <w:color w:val="000000"/>
          <w:lang w:eastAsia="ru-RU"/>
        </w:rPr>
      </w:pPr>
      <w:r w:rsidRPr="0095365B">
        <w:rPr>
          <w:rFonts w:cs="Times New Roman"/>
          <w:bCs/>
          <w:color w:val="000000"/>
          <w:lang w:eastAsia="ru-RU"/>
        </w:rPr>
        <w:t>Общая оценка по итогам дифференцированного зачета складывается из:</w:t>
      </w:r>
    </w:p>
    <w:p w14:paraId="7E38A362" w14:textId="77777777" w:rsidR="0095365B" w:rsidRPr="0095365B" w:rsidRDefault="0095365B" w:rsidP="0095365B">
      <w:pPr>
        <w:widowControl w:val="0"/>
        <w:suppressAutoHyphens w:val="0"/>
        <w:autoSpaceDE w:val="0"/>
        <w:autoSpaceDN w:val="0"/>
        <w:ind w:firstLine="284"/>
        <w:contextualSpacing/>
        <w:jc w:val="both"/>
        <w:rPr>
          <w:rFonts w:cs="Times New Roman"/>
          <w:bCs/>
          <w:color w:val="000000"/>
          <w:lang w:eastAsia="ru-RU"/>
        </w:rPr>
      </w:pPr>
      <w:r w:rsidRPr="0095365B">
        <w:rPr>
          <w:rFonts w:cs="Times New Roman"/>
          <w:bCs/>
          <w:color w:val="000000"/>
          <w:lang w:eastAsia="ru-RU"/>
        </w:rPr>
        <w:t>- оценки правильности выполнения задания;</w:t>
      </w:r>
    </w:p>
    <w:p w14:paraId="5DE0D63E" w14:textId="77777777" w:rsidR="0095365B" w:rsidRPr="0095365B" w:rsidRDefault="0095365B" w:rsidP="0095365B">
      <w:pPr>
        <w:widowControl w:val="0"/>
        <w:suppressAutoHyphens w:val="0"/>
        <w:autoSpaceDE w:val="0"/>
        <w:autoSpaceDN w:val="0"/>
        <w:ind w:firstLine="284"/>
        <w:contextualSpacing/>
        <w:jc w:val="both"/>
        <w:rPr>
          <w:rFonts w:cs="Times New Roman"/>
          <w:bCs/>
          <w:color w:val="000000"/>
          <w:lang w:eastAsia="ru-RU"/>
        </w:rPr>
      </w:pPr>
      <w:r w:rsidRPr="0095365B">
        <w:rPr>
          <w:rFonts w:cs="Times New Roman"/>
          <w:bCs/>
          <w:color w:val="000000"/>
          <w:lang w:eastAsia="ru-RU"/>
        </w:rPr>
        <w:t>- оценки аттестационного листа по производственной практике;</w:t>
      </w:r>
    </w:p>
    <w:p w14:paraId="1587FB3E" w14:textId="77777777" w:rsidR="0095365B" w:rsidRPr="0095365B" w:rsidRDefault="0095365B" w:rsidP="0095365B">
      <w:pPr>
        <w:widowControl w:val="0"/>
        <w:suppressAutoHyphens w:val="0"/>
        <w:autoSpaceDE w:val="0"/>
        <w:autoSpaceDN w:val="0"/>
        <w:ind w:firstLine="284"/>
        <w:contextualSpacing/>
        <w:jc w:val="both"/>
        <w:rPr>
          <w:rFonts w:cs="Times New Roman"/>
          <w:bCs/>
          <w:color w:val="000000"/>
          <w:lang w:eastAsia="ru-RU"/>
        </w:rPr>
      </w:pPr>
      <w:r w:rsidRPr="0095365B">
        <w:rPr>
          <w:rFonts w:cs="Times New Roman"/>
          <w:bCs/>
          <w:color w:val="000000"/>
          <w:lang w:eastAsia="ru-RU"/>
        </w:rPr>
        <w:t>- оценки производственной характеристики;</w:t>
      </w:r>
    </w:p>
    <w:p w14:paraId="1CBE3086" w14:textId="77777777" w:rsidR="0095365B" w:rsidRPr="0095365B" w:rsidRDefault="0095365B" w:rsidP="0095365B">
      <w:pPr>
        <w:widowControl w:val="0"/>
        <w:suppressAutoHyphens w:val="0"/>
        <w:autoSpaceDE w:val="0"/>
        <w:autoSpaceDN w:val="0"/>
        <w:ind w:firstLine="284"/>
        <w:contextualSpacing/>
        <w:jc w:val="both"/>
        <w:rPr>
          <w:rFonts w:cs="Times New Roman"/>
          <w:bCs/>
          <w:color w:val="000000"/>
          <w:lang w:eastAsia="ru-RU"/>
        </w:rPr>
      </w:pPr>
      <w:r w:rsidRPr="0095365B">
        <w:rPr>
          <w:rFonts w:cs="Times New Roman"/>
          <w:bCs/>
          <w:color w:val="000000"/>
          <w:lang w:eastAsia="ru-RU"/>
        </w:rPr>
        <w:t>- оценки ведения дневника практики.</w:t>
      </w:r>
    </w:p>
    <w:p w14:paraId="47584498" w14:textId="77777777" w:rsidR="0095365B" w:rsidRPr="0095365B" w:rsidRDefault="0095365B" w:rsidP="0095365B">
      <w:pPr>
        <w:suppressAutoHyphens w:val="0"/>
        <w:ind w:right="-64" w:firstLine="284"/>
        <w:rPr>
          <w:rFonts w:cs="Times New Roman"/>
          <w:color w:val="000000"/>
          <w:szCs w:val="22"/>
          <w:lang w:eastAsia="en-US"/>
        </w:rPr>
      </w:pPr>
      <w:r w:rsidRPr="0095365B">
        <w:rPr>
          <w:rFonts w:cs="Times New Roman"/>
          <w:color w:val="000000"/>
          <w:szCs w:val="22"/>
          <w:lang w:eastAsia="en-US"/>
        </w:rPr>
        <w:t xml:space="preserve"> </w:t>
      </w:r>
    </w:p>
    <w:p w14:paraId="204C52BD" w14:textId="77777777" w:rsidR="0095365B" w:rsidRPr="0095365B" w:rsidRDefault="0095365B" w:rsidP="0095365B">
      <w:pPr>
        <w:suppressAutoHyphens w:val="0"/>
        <w:ind w:right="-64" w:firstLine="284"/>
        <w:jc w:val="right"/>
        <w:rPr>
          <w:rFonts w:cs="Times New Roman"/>
          <w:color w:val="000000"/>
          <w:szCs w:val="22"/>
          <w:lang w:val="en-US" w:eastAsia="en-US"/>
        </w:rPr>
      </w:pPr>
      <w:r w:rsidRPr="0095365B">
        <w:rPr>
          <w:rFonts w:cs="Times New Roman"/>
          <w:color w:val="000000"/>
          <w:szCs w:val="22"/>
          <w:lang w:eastAsia="en-US"/>
        </w:rPr>
        <w:t>Таблиц</w:t>
      </w:r>
      <w:r w:rsidRPr="0095365B">
        <w:rPr>
          <w:rFonts w:cs="Times New Roman"/>
          <w:color w:val="000000"/>
          <w:szCs w:val="22"/>
          <w:lang w:val="en-US" w:eastAsia="en-US"/>
        </w:rPr>
        <w:t xml:space="preserve">а 4 </w:t>
      </w:r>
    </w:p>
    <w:tbl>
      <w:tblPr>
        <w:tblW w:w="10055" w:type="dxa"/>
        <w:tblInd w:w="5" w:type="dxa"/>
        <w:tblCellMar>
          <w:top w:w="50" w:type="dxa"/>
          <w:right w:w="50" w:type="dxa"/>
        </w:tblCellMar>
        <w:tblLook w:val="04A0" w:firstRow="1" w:lastRow="0" w:firstColumn="1" w:lastColumn="0" w:noHBand="0" w:noVBand="1"/>
      </w:tblPr>
      <w:tblGrid>
        <w:gridCol w:w="6057"/>
        <w:gridCol w:w="3998"/>
      </w:tblGrid>
      <w:tr w:rsidR="0095365B" w:rsidRPr="0095365B" w14:paraId="033DE69D" w14:textId="77777777" w:rsidTr="0095365B">
        <w:trPr>
          <w:trHeight w:val="20"/>
        </w:trPr>
        <w:tc>
          <w:tcPr>
            <w:tcW w:w="6057" w:type="dxa"/>
            <w:tcBorders>
              <w:top w:val="single" w:sz="4" w:space="0" w:color="000000"/>
              <w:left w:val="single" w:sz="4" w:space="0" w:color="000000"/>
              <w:bottom w:val="single" w:sz="4" w:space="0" w:color="000000"/>
              <w:right w:val="single" w:sz="4" w:space="0" w:color="000000"/>
            </w:tcBorders>
            <w:shd w:val="clear" w:color="auto" w:fill="auto"/>
          </w:tcPr>
          <w:p w14:paraId="2B0ED622" w14:textId="3A6DA384" w:rsidR="0095365B" w:rsidRPr="0095365B" w:rsidRDefault="0095365B" w:rsidP="0095365B">
            <w:pPr>
              <w:suppressAutoHyphens w:val="0"/>
              <w:ind w:firstLine="284"/>
              <w:jc w:val="center"/>
              <w:rPr>
                <w:rFonts w:cs="Times New Roman"/>
                <w:color w:val="000000"/>
                <w:szCs w:val="22"/>
                <w:lang w:val="en-US" w:eastAsia="en-US"/>
              </w:rPr>
            </w:pPr>
            <w:r w:rsidRPr="0095365B">
              <w:rPr>
                <w:rFonts w:cs="Times New Roman"/>
                <w:b/>
                <w:color w:val="000000"/>
                <w:szCs w:val="22"/>
                <w:lang w:val="en-US" w:eastAsia="en-US"/>
              </w:rPr>
              <w:t>Виды работ</w:t>
            </w:r>
          </w:p>
        </w:tc>
        <w:tc>
          <w:tcPr>
            <w:tcW w:w="3998" w:type="dxa"/>
            <w:tcBorders>
              <w:top w:val="single" w:sz="4" w:space="0" w:color="000000"/>
              <w:left w:val="single" w:sz="4" w:space="0" w:color="000000"/>
              <w:bottom w:val="single" w:sz="4" w:space="0" w:color="000000"/>
              <w:right w:val="single" w:sz="4" w:space="0" w:color="000000"/>
            </w:tcBorders>
            <w:shd w:val="clear" w:color="auto" w:fill="auto"/>
          </w:tcPr>
          <w:p w14:paraId="7339960A" w14:textId="1B26CA8F" w:rsidR="0095365B" w:rsidRPr="0095365B" w:rsidRDefault="0095365B" w:rsidP="0095365B">
            <w:pPr>
              <w:suppressAutoHyphens w:val="0"/>
              <w:ind w:firstLine="284"/>
              <w:jc w:val="center"/>
              <w:rPr>
                <w:rFonts w:cs="Times New Roman"/>
                <w:color w:val="000000"/>
                <w:szCs w:val="22"/>
                <w:lang w:val="en-US" w:eastAsia="en-US"/>
              </w:rPr>
            </w:pPr>
            <w:r w:rsidRPr="0095365B">
              <w:rPr>
                <w:rFonts w:cs="Times New Roman"/>
                <w:b/>
                <w:color w:val="000000"/>
                <w:szCs w:val="22"/>
                <w:lang w:val="en-US" w:eastAsia="en-US"/>
              </w:rPr>
              <w:t>Коды проверяемых результатов</w:t>
            </w:r>
          </w:p>
        </w:tc>
      </w:tr>
      <w:tr w:rsidR="0095365B" w:rsidRPr="0095365B" w14:paraId="03F1C2E5" w14:textId="77777777" w:rsidTr="0095365B">
        <w:trPr>
          <w:trHeight w:val="20"/>
        </w:trPr>
        <w:tc>
          <w:tcPr>
            <w:tcW w:w="6057" w:type="dxa"/>
            <w:tcBorders>
              <w:top w:val="single" w:sz="4" w:space="0" w:color="000000"/>
              <w:left w:val="single" w:sz="4" w:space="0" w:color="000000"/>
              <w:bottom w:val="single" w:sz="4" w:space="0" w:color="000000"/>
              <w:right w:val="single" w:sz="4" w:space="0" w:color="000000"/>
            </w:tcBorders>
            <w:shd w:val="clear" w:color="auto" w:fill="auto"/>
          </w:tcPr>
          <w:p w14:paraId="78C4B494" w14:textId="72862BAD" w:rsidR="0095365B" w:rsidRPr="0095365B" w:rsidRDefault="0095365B" w:rsidP="0095365B">
            <w:pPr>
              <w:suppressAutoHyphens w:val="0"/>
              <w:jc w:val="both"/>
              <w:rPr>
                <w:rFonts w:cs="Times New Roman"/>
                <w:color w:val="000000"/>
                <w:szCs w:val="22"/>
                <w:lang w:eastAsia="en-US"/>
              </w:rPr>
            </w:pPr>
            <w:r w:rsidRPr="0095365B">
              <w:rPr>
                <w:rFonts w:cs="Times New Roman"/>
                <w:color w:val="000000"/>
                <w:szCs w:val="22"/>
                <w:lang w:eastAsia="en-US"/>
              </w:rPr>
              <w:t>Инструктаж по правилам внутреннего трудового распорядка, технике безопасности, охране труда и противопожарной безопасности</w:t>
            </w:r>
          </w:p>
        </w:tc>
        <w:tc>
          <w:tcPr>
            <w:tcW w:w="3998" w:type="dxa"/>
            <w:tcBorders>
              <w:top w:val="single" w:sz="4" w:space="0" w:color="000000"/>
              <w:left w:val="single" w:sz="4" w:space="0" w:color="000000"/>
              <w:bottom w:val="single" w:sz="4" w:space="0" w:color="000000"/>
              <w:right w:val="single" w:sz="4" w:space="0" w:color="000000"/>
            </w:tcBorders>
            <w:shd w:val="clear" w:color="auto" w:fill="auto"/>
          </w:tcPr>
          <w:p w14:paraId="2D507DAB" w14:textId="77777777" w:rsidR="0095365B" w:rsidRPr="0095365B" w:rsidRDefault="0095365B" w:rsidP="0095365B">
            <w:pPr>
              <w:suppressAutoHyphens w:val="0"/>
              <w:ind w:firstLine="284"/>
              <w:rPr>
                <w:rFonts w:cs="Times New Roman"/>
                <w:color w:val="000000"/>
                <w:szCs w:val="22"/>
                <w:lang w:val="en-US" w:eastAsia="en-US"/>
              </w:rPr>
            </w:pPr>
            <w:r w:rsidRPr="0095365B">
              <w:rPr>
                <w:rFonts w:cs="Times New Roman"/>
                <w:color w:val="000000"/>
                <w:szCs w:val="22"/>
                <w:lang w:eastAsia="en-US"/>
              </w:rPr>
              <w:t>ПК1.1-ПК-1.6 ОК1-ОК9</w:t>
            </w:r>
          </w:p>
        </w:tc>
      </w:tr>
      <w:tr w:rsidR="0095365B" w:rsidRPr="0095365B" w14:paraId="7862C3B1" w14:textId="77777777" w:rsidTr="0095365B">
        <w:trPr>
          <w:trHeight w:val="20"/>
        </w:trPr>
        <w:tc>
          <w:tcPr>
            <w:tcW w:w="6057" w:type="dxa"/>
            <w:tcBorders>
              <w:top w:val="single" w:sz="4" w:space="0" w:color="000000"/>
              <w:left w:val="single" w:sz="4" w:space="0" w:color="000000"/>
              <w:bottom w:val="single" w:sz="4" w:space="0" w:color="000000"/>
              <w:right w:val="single" w:sz="4" w:space="0" w:color="000000"/>
            </w:tcBorders>
            <w:shd w:val="clear" w:color="auto" w:fill="auto"/>
          </w:tcPr>
          <w:p w14:paraId="6CCE8063" w14:textId="77777777" w:rsidR="0095365B" w:rsidRPr="0095365B" w:rsidRDefault="0095365B" w:rsidP="0095365B">
            <w:pPr>
              <w:suppressAutoHyphens w:val="0"/>
              <w:jc w:val="both"/>
              <w:rPr>
                <w:rFonts w:cs="Times New Roman"/>
                <w:color w:val="000000"/>
                <w:szCs w:val="22"/>
                <w:lang w:eastAsia="en-US"/>
              </w:rPr>
            </w:pPr>
            <w:r w:rsidRPr="0095365B">
              <w:rPr>
                <w:rFonts w:cs="Times New Roman"/>
                <w:color w:val="000000"/>
                <w:szCs w:val="22"/>
                <w:lang w:eastAsia="en-US"/>
              </w:rPr>
              <w:t>Оформление перевозочной и другой документации</w:t>
            </w:r>
          </w:p>
        </w:tc>
        <w:tc>
          <w:tcPr>
            <w:tcW w:w="3998" w:type="dxa"/>
            <w:tcBorders>
              <w:top w:val="single" w:sz="4" w:space="0" w:color="000000"/>
              <w:left w:val="single" w:sz="4" w:space="0" w:color="000000"/>
              <w:bottom w:val="single" w:sz="4" w:space="0" w:color="000000"/>
              <w:right w:val="single" w:sz="4" w:space="0" w:color="000000"/>
            </w:tcBorders>
            <w:shd w:val="clear" w:color="auto" w:fill="auto"/>
          </w:tcPr>
          <w:p w14:paraId="492054D1" w14:textId="77777777" w:rsidR="0095365B" w:rsidRPr="0095365B" w:rsidRDefault="0095365B" w:rsidP="0095365B">
            <w:pPr>
              <w:suppressAutoHyphens w:val="0"/>
              <w:ind w:firstLine="284"/>
              <w:rPr>
                <w:rFonts w:cs="Times New Roman"/>
                <w:color w:val="000000"/>
                <w:szCs w:val="22"/>
                <w:lang w:eastAsia="en-US"/>
              </w:rPr>
            </w:pPr>
            <w:r w:rsidRPr="0095365B">
              <w:rPr>
                <w:rFonts w:cs="Times New Roman"/>
                <w:color w:val="000000"/>
                <w:szCs w:val="22"/>
                <w:lang w:eastAsia="en-US"/>
              </w:rPr>
              <w:t xml:space="preserve">ПК1.1-ПК-1.6 ОК1-ОК9 </w:t>
            </w:r>
          </w:p>
        </w:tc>
      </w:tr>
      <w:tr w:rsidR="0095365B" w:rsidRPr="0095365B" w14:paraId="45432070" w14:textId="77777777" w:rsidTr="0095365B">
        <w:trPr>
          <w:trHeight w:val="20"/>
        </w:trPr>
        <w:tc>
          <w:tcPr>
            <w:tcW w:w="6057" w:type="dxa"/>
            <w:tcBorders>
              <w:top w:val="single" w:sz="4" w:space="0" w:color="000000"/>
              <w:left w:val="single" w:sz="4" w:space="0" w:color="000000"/>
              <w:bottom w:val="single" w:sz="4" w:space="0" w:color="000000"/>
              <w:right w:val="single" w:sz="4" w:space="0" w:color="000000"/>
            </w:tcBorders>
            <w:shd w:val="clear" w:color="auto" w:fill="auto"/>
          </w:tcPr>
          <w:p w14:paraId="7FFA6179" w14:textId="77777777" w:rsidR="0095365B" w:rsidRPr="0095365B" w:rsidRDefault="0095365B" w:rsidP="0095365B">
            <w:pPr>
              <w:suppressAutoHyphens w:val="0"/>
              <w:jc w:val="both"/>
              <w:rPr>
                <w:rFonts w:cs="Times New Roman"/>
                <w:color w:val="000000"/>
                <w:szCs w:val="22"/>
                <w:lang w:eastAsia="en-US"/>
              </w:rPr>
            </w:pPr>
            <w:r w:rsidRPr="0095365B">
              <w:rPr>
                <w:rFonts w:cs="Times New Roman"/>
                <w:color w:val="000000"/>
                <w:szCs w:val="22"/>
                <w:lang w:val="en-US" w:eastAsia="en-US"/>
              </w:rPr>
              <w:t>Копирование и тиражирование документов</w:t>
            </w:r>
          </w:p>
        </w:tc>
        <w:tc>
          <w:tcPr>
            <w:tcW w:w="3998" w:type="dxa"/>
            <w:tcBorders>
              <w:top w:val="single" w:sz="4" w:space="0" w:color="000000"/>
              <w:left w:val="single" w:sz="4" w:space="0" w:color="000000"/>
              <w:bottom w:val="single" w:sz="4" w:space="0" w:color="000000"/>
              <w:right w:val="single" w:sz="4" w:space="0" w:color="000000"/>
            </w:tcBorders>
            <w:shd w:val="clear" w:color="auto" w:fill="auto"/>
          </w:tcPr>
          <w:p w14:paraId="437A48AE" w14:textId="77777777" w:rsidR="0095365B" w:rsidRPr="0095365B" w:rsidRDefault="0095365B" w:rsidP="0095365B">
            <w:pPr>
              <w:suppressAutoHyphens w:val="0"/>
              <w:ind w:firstLine="284"/>
              <w:rPr>
                <w:rFonts w:cs="Times New Roman"/>
                <w:color w:val="000000"/>
                <w:szCs w:val="22"/>
                <w:lang w:eastAsia="en-US"/>
              </w:rPr>
            </w:pPr>
            <w:r w:rsidRPr="0095365B">
              <w:rPr>
                <w:rFonts w:cs="Times New Roman"/>
                <w:color w:val="000000"/>
                <w:szCs w:val="22"/>
                <w:lang w:eastAsia="en-US"/>
              </w:rPr>
              <w:t xml:space="preserve">ПК1.1-ПК-1.6 ОК1-ОК9 </w:t>
            </w:r>
          </w:p>
        </w:tc>
      </w:tr>
      <w:tr w:rsidR="0095365B" w:rsidRPr="0095365B" w14:paraId="03F56BAE" w14:textId="77777777" w:rsidTr="0095365B">
        <w:trPr>
          <w:trHeight w:val="20"/>
        </w:trPr>
        <w:tc>
          <w:tcPr>
            <w:tcW w:w="6057" w:type="dxa"/>
            <w:tcBorders>
              <w:top w:val="single" w:sz="4" w:space="0" w:color="000000"/>
              <w:left w:val="single" w:sz="4" w:space="0" w:color="000000"/>
              <w:bottom w:val="single" w:sz="4" w:space="0" w:color="000000"/>
              <w:right w:val="single" w:sz="4" w:space="0" w:color="000000"/>
            </w:tcBorders>
            <w:shd w:val="clear" w:color="auto" w:fill="auto"/>
          </w:tcPr>
          <w:p w14:paraId="3B4051BD" w14:textId="77777777" w:rsidR="0095365B" w:rsidRPr="0095365B" w:rsidRDefault="0095365B" w:rsidP="0095365B">
            <w:pPr>
              <w:suppressAutoHyphens w:val="0"/>
              <w:jc w:val="both"/>
              <w:rPr>
                <w:rFonts w:cs="Times New Roman"/>
                <w:color w:val="000000"/>
                <w:szCs w:val="22"/>
                <w:lang w:eastAsia="en-US"/>
              </w:rPr>
            </w:pPr>
            <w:r w:rsidRPr="0095365B">
              <w:rPr>
                <w:rFonts w:cs="Times New Roman"/>
                <w:color w:val="000000"/>
                <w:szCs w:val="22"/>
                <w:lang w:eastAsia="en-US"/>
              </w:rPr>
              <w:t>Работа с факсом и электронной почтой</w:t>
            </w:r>
          </w:p>
        </w:tc>
        <w:tc>
          <w:tcPr>
            <w:tcW w:w="3998" w:type="dxa"/>
            <w:tcBorders>
              <w:top w:val="single" w:sz="4" w:space="0" w:color="000000"/>
              <w:left w:val="single" w:sz="4" w:space="0" w:color="000000"/>
              <w:bottom w:val="single" w:sz="4" w:space="0" w:color="000000"/>
              <w:right w:val="single" w:sz="4" w:space="0" w:color="000000"/>
            </w:tcBorders>
            <w:shd w:val="clear" w:color="auto" w:fill="auto"/>
          </w:tcPr>
          <w:p w14:paraId="2D8C8C77" w14:textId="77777777" w:rsidR="0095365B" w:rsidRPr="0095365B" w:rsidRDefault="0095365B" w:rsidP="0095365B">
            <w:pPr>
              <w:suppressAutoHyphens w:val="0"/>
              <w:ind w:firstLine="284"/>
              <w:rPr>
                <w:rFonts w:cs="Times New Roman"/>
                <w:color w:val="000000"/>
                <w:szCs w:val="22"/>
                <w:lang w:eastAsia="en-US"/>
              </w:rPr>
            </w:pPr>
            <w:r w:rsidRPr="0095365B">
              <w:rPr>
                <w:rFonts w:cs="Times New Roman"/>
                <w:color w:val="000000"/>
                <w:szCs w:val="22"/>
                <w:lang w:eastAsia="en-US"/>
              </w:rPr>
              <w:t xml:space="preserve">ПК1.1-ПК-1.6 ОК1-ОК9 </w:t>
            </w:r>
          </w:p>
        </w:tc>
      </w:tr>
      <w:tr w:rsidR="0095365B" w:rsidRPr="0095365B" w14:paraId="508DBE24" w14:textId="77777777" w:rsidTr="0095365B">
        <w:trPr>
          <w:trHeight w:val="357"/>
        </w:trPr>
        <w:tc>
          <w:tcPr>
            <w:tcW w:w="6057" w:type="dxa"/>
            <w:tcBorders>
              <w:top w:val="single" w:sz="4" w:space="0" w:color="000000"/>
              <w:left w:val="single" w:sz="4" w:space="0" w:color="000000"/>
              <w:bottom w:val="single" w:sz="4" w:space="0" w:color="000000"/>
              <w:right w:val="single" w:sz="4" w:space="0" w:color="000000"/>
            </w:tcBorders>
            <w:shd w:val="clear" w:color="auto" w:fill="auto"/>
          </w:tcPr>
          <w:p w14:paraId="79309965" w14:textId="4D831FF4" w:rsidR="0095365B" w:rsidRPr="0095365B" w:rsidRDefault="0095365B" w:rsidP="0095365B">
            <w:pPr>
              <w:suppressAutoHyphens w:val="0"/>
              <w:jc w:val="both"/>
              <w:rPr>
                <w:rFonts w:cs="Times New Roman"/>
                <w:color w:val="000000"/>
                <w:szCs w:val="22"/>
                <w:lang w:eastAsia="en-US"/>
              </w:rPr>
            </w:pPr>
            <w:r w:rsidRPr="0095365B">
              <w:rPr>
                <w:rFonts w:cs="Times New Roman"/>
                <w:color w:val="000000"/>
                <w:szCs w:val="22"/>
                <w:lang w:eastAsia="en-US"/>
              </w:rPr>
              <w:t>Освоение технологии регистрации и учета пассажиров, багажа, почты и грузов</w:t>
            </w:r>
          </w:p>
        </w:tc>
        <w:tc>
          <w:tcPr>
            <w:tcW w:w="3998" w:type="dxa"/>
            <w:tcBorders>
              <w:top w:val="single" w:sz="4" w:space="0" w:color="000000"/>
              <w:left w:val="single" w:sz="4" w:space="0" w:color="000000"/>
              <w:bottom w:val="single" w:sz="4" w:space="0" w:color="000000"/>
              <w:right w:val="single" w:sz="4" w:space="0" w:color="000000"/>
            </w:tcBorders>
            <w:shd w:val="clear" w:color="auto" w:fill="auto"/>
          </w:tcPr>
          <w:p w14:paraId="5879B7D1" w14:textId="77777777" w:rsidR="0095365B" w:rsidRPr="0095365B" w:rsidRDefault="0095365B" w:rsidP="0095365B">
            <w:pPr>
              <w:suppressAutoHyphens w:val="0"/>
              <w:ind w:firstLine="284"/>
              <w:rPr>
                <w:rFonts w:cs="Times New Roman"/>
                <w:color w:val="000000"/>
                <w:szCs w:val="22"/>
                <w:lang w:eastAsia="en-US"/>
              </w:rPr>
            </w:pPr>
            <w:r w:rsidRPr="0095365B">
              <w:rPr>
                <w:rFonts w:cs="Times New Roman"/>
                <w:color w:val="000000"/>
                <w:szCs w:val="22"/>
                <w:lang w:eastAsia="en-US"/>
              </w:rPr>
              <w:t xml:space="preserve">ПК1.1-ПК-1.6 ОК1-ОК9 </w:t>
            </w:r>
          </w:p>
        </w:tc>
      </w:tr>
      <w:tr w:rsidR="0095365B" w:rsidRPr="0095365B" w14:paraId="3BC85CB1" w14:textId="77777777" w:rsidTr="0095365B">
        <w:trPr>
          <w:trHeight w:val="20"/>
        </w:trPr>
        <w:tc>
          <w:tcPr>
            <w:tcW w:w="6057" w:type="dxa"/>
            <w:tcBorders>
              <w:top w:val="single" w:sz="4" w:space="0" w:color="000000"/>
              <w:left w:val="single" w:sz="4" w:space="0" w:color="000000"/>
              <w:bottom w:val="single" w:sz="4" w:space="0" w:color="000000"/>
              <w:right w:val="single" w:sz="4" w:space="0" w:color="000000"/>
            </w:tcBorders>
            <w:shd w:val="clear" w:color="auto" w:fill="auto"/>
          </w:tcPr>
          <w:p w14:paraId="68C45686" w14:textId="77777777" w:rsidR="0095365B" w:rsidRPr="0095365B" w:rsidRDefault="0095365B" w:rsidP="0095365B">
            <w:pPr>
              <w:suppressAutoHyphens w:val="0"/>
              <w:jc w:val="both"/>
              <w:rPr>
                <w:rFonts w:cs="Times New Roman"/>
                <w:color w:val="000000"/>
                <w:szCs w:val="22"/>
                <w:lang w:eastAsia="en-US"/>
              </w:rPr>
            </w:pPr>
            <w:r w:rsidRPr="0095365B">
              <w:rPr>
                <w:rFonts w:cs="Times New Roman"/>
                <w:color w:val="000000"/>
                <w:szCs w:val="22"/>
                <w:lang w:eastAsia="en-US"/>
              </w:rPr>
              <w:t>Освоение операций по выдаче багажа и грузов</w:t>
            </w:r>
          </w:p>
        </w:tc>
        <w:tc>
          <w:tcPr>
            <w:tcW w:w="3998" w:type="dxa"/>
            <w:tcBorders>
              <w:top w:val="single" w:sz="4" w:space="0" w:color="000000"/>
              <w:left w:val="single" w:sz="4" w:space="0" w:color="000000"/>
              <w:bottom w:val="single" w:sz="4" w:space="0" w:color="000000"/>
              <w:right w:val="single" w:sz="4" w:space="0" w:color="000000"/>
            </w:tcBorders>
            <w:shd w:val="clear" w:color="auto" w:fill="auto"/>
          </w:tcPr>
          <w:p w14:paraId="4F383EA7" w14:textId="77777777" w:rsidR="0095365B" w:rsidRPr="0095365B" w:rsidRDefault="0095365B" w:rsidP="0095365B">
            <w:pPr>
              <w:suppressAutoHyphens w:val="0"/>
              <w:ind w:firstLine="284"/>
              <w:rPr>
                <w:rFonts w:cs="Times New Roman"/>
                <w:color w:val="000000"/>
                <w:szCs w:val="22"/>
                <w:lang w:eastAsia="en-US"/>
              </w:rPr>
            </w:pPr>
            <w:r w:rsidRPr="0095365B">
              <w:rPr>
                <w:rFonts w:cs="Times New Roman"/>
                <w:color w:val="000000"/>
                <w:szCs w:val="22"/>
                <w:lang w:eastAsia="en-US"/>
              </w:rPr>
              <w:t>ПК1.1-ПК-1.6 ОК1-ОК9</w:t>
            </w:r>
          </w:p>
        </w:tc>
      </w:tr>
      <w:tr w:rsidR="0095365B" w:rsidRPr="0095365B" w14:paraId="7645C193" w14:textId="77777777" w:rsidTr="0095365B">
        <w:trPr>
          <w:trHeight w:val="20"/>
        </w:trPr>
        <w:tc>
          <w:tcPr>
            <w:tcW w:w="6057" w:type="dxa"/>
            <w:tcBorders>
              <w:top w:val="single" w:sz="4" w:space="0" w:color="000000"/>
              <w:left w:val="single" w:sz="4" w:space="0" w:color="000000"/>
              <w:bottom w:val="single" w:sz="4" w:space="0" w:color="000000"/>
              <w:right w:val="single" w:sz="4" w:space="0" w:color="000000"/>
            </w:tcBorders>
            <w:shd w:val="clear" w:color="auto" w:fill="auto"/>
          </w:tcPr>
          <w:p w14:paraId="1098CBD8" w14:textId="77777777" w:rsidR="0095365B" w:rsidRPr="0095365B" w:rsidRDefault="0095365B" w:rsidP="0095365B">
            <w:pPr>
              <w:suppressAutoHyphens w:val="0"/>
              <w:jc w:val="both"/>
              <w:rPr>
                <w:rFonts w:cs="Times New Roman"/>
                <w:color w:val="000000"/>
                <w:szCs w:val="22"/>
                <w:lang w:eastAsia="en-US"/>
              </w:rPr>
            </w:pPr>
            <w:r w:rsidRPr="0095365B">
              <w:rPr>
                <w:rFonts w:cs="Times New Roman"/>
                <w:color w:val="000000"/>
                <w:szCs w:val="22"/>
                <w:lang w:eastAsia="en-US"/>
              </w:rPr>
              <w:t>Освоение операций по бронированию билетов, гостиниц и аренды автотранспорта</w:t>
            </w:r>
          </w:p>
        </w:tc>
        <w:tc>
          <w:tcPr>
            <w:tcW w:w="3998" w:type="dxa"/>
            <w:tcBorders>
              <w:top w:val="single" w:sz="4" w:space="0" w:color="000000"/>
              <w:left w:val="single" w:sz="4" w:space="0" w:color="000000"/>
              <w:bottom w:val="single" w:sz="4" w:space="0" w:color="000000"/>
              <w:right w:val="single" w:sz="4" w:space="0" w:color="000000"/>
            </w:tcBorders>
            <w:shd w:val="clear" w:color="auto" w:fill="auto"/>
          </w:tcPr>
          <w:p w14:paraId="50D0D344" w14:textId="77777777" w:rsidR="0095365B" w:rsidRPr="0095365B" w:rsidRDefault="0095365B" w:rsidP="0095365B">
            <w:pPr>
              <w:suppressAutoHyphens w:val="0"/>
              <w:ind w:firstLine="284"/>
              <w:rPr>
                <w:rFonts w:cs="Times New Roman"/>
                <w:color w:val="000000"/>
                <w:szCs w:val="22"/>
                <w:lang w:eastAsia="en-US"/>
              </w:rPr>
            </w:pPr>
            <w:r w:rsidRPr="0095365B">
              <w:rPr>
                <w:rFonts w:cs="Times New Roman"/>
                <w:color w:val="000000"/>
                <w:szCs w:val="22"/>
                <w:lang w:eastAsia="en-US"/>
              </w:rPr>
              <w:t>ПК1.1-ПК-1.6 ОК1-ОК9</w:t>
            </w:r>
          </w:p>
        </w:tc>
      </w:tr>
      <w:tr w:rsidR="0095365B" w:rsidRPr="0095365B" w14:paraId="339A56C8" w14:textId="77777777" w:rsidTr="0095365B">
        <w:trPr>
          <w:trHeight w:val="20"/>
        </w:trPr>
        <w:tc>
          <w:tcPr>
            <w:tcW w:w="6057" w:type="dxa"/>
            <w:tcBorders>
              <w:top w:val="single" w:sz="4" w:space="0" w:color="000000"/>
              <w:left w:val="single" w:sz="4" w:space="0" w:color="000000"/>
              <w:bottom w:val="single" w:sz="4" w:space="0" w:color="000000"/>
              <w:right w:val="single" w:sz="4" w:space="0" w:color="000000"/>
            </w:tcBorders>
            <w:shd w:val="clear" w:color="auto" w:fill="auto"/>
          </w:tcPr>
          <w:p w14:paraId="6D20177D" w14:textId="77777777" w:rsidR="0095365B" w:rsidRPr="0095365B" w:rsidRDefault="0095365B" w:rsidP="009C77FB">
            <w:pPr>
              <w:suppressAutoHyphens w:val="0"/>
              <w:jc w:val="both"/>
              <w:rPr>
                <w:rFonts w:cs="Times New Roman"/>
                <w:color w:val="000000"/>
                <w:szCs w:val="22"/>
                <w:lang w:eastAsia="en-US"/>
              </w:rPr>
            </w:pPr>
            <w:r w:rsidRPr="0095365B">
              <w:rPr>
                <w:rFonts w:cs="Times New Roman"/>
                <w:color w:val="000000"/>
                <w:szCs w:val="22"/>
                <w:lang w:eastAsia="en-US"/>
              </w:rPr>
              <w:t>Изучение и освоение технологии обслуживания пассажиров</w:t>
            </w:r>
          </w:p>
        </w:tc>
        <w:tc>
          <w:tcPr>
            <w:tcW w:w="3998" w:type="dxa"/>
            <w:tcBorders>
              <w:top w:val="single" w:sz="4" w:space="0" w:color="000000"/>
              <w:left w:val="single" w:sz="4" w:space="0" w:color="000000"/>
              <w:bottom w:val="single" w:sz="4" w:space="0" w:color="000000"/>
              <w:right w:val="single" w:sz="4" w:space="0" w:color="000000"/>
            </w:tcBorders>
            <w:shd w:val="clear" w:color="auto" w:fill="auto"/>
          </w:tcPr>
          <w:p w14:paraId="0332169E" w14:textId="77777777" w:rsidR="0095365B" w:rsidRPr="0095365B" w:rsidRDefault="0095365B" w:rsidP="0095365B">
            <w:pPr>
              <w:suppressAutoHyphens w:val="0"/>
              <w:ind w:firstLine="284"/>
              <w:rPr>
                <w:rFonts w:cs="Times New Roman"/>
                <w:color w:val="000000"/>
                <w:szCs w:val="22"/>
                <w:lang w:eastAsia="en-US"/>
              </w:rPr>
            </w:pPr>
            <w:r w:rsidRPr="0095365B">
              <w:rPr>
                <w:rFonts w:cs="Times New Roman"/>
                <w:color w:val="000000"/>
                <w:szCs w:val="22"/>
                <w:lang w:eastAsia="en-US"/>
              </w:rPr>
              <w:t xml:space="preserve">ПК1.1-ПК-1.6 ОК1-ОК9 </w:t>
            </w:r>
          </w:p>
        </w:tc>
      </w:tr>
      <w:tr w:rsidR="0095365B" w:rsidRPr="0095365B" w14:paraId="4430B860" w14:textId="77777777" w:rsidTr="0095365B">
        <w:trPr>
          <w:trHeight w:val="20"/>
        </w:trPr>
        <w:tc>
          <w:tcPr>
            <w:tcW w:w="6057" w:type="dxa"/>
            <w:tcBorders>
              <w:top w:val="single" w:sz="4" w:space="0" w:color="000000"/>
              <w:left w:val="single" w:sz="4" w:space="0" w:color="000000"/>
              <w:bottom w:val="single" w:sz="4" w:space="0" w:color="000000"/>
              <w:right w:val="single" w:sz="4" w:space="0" w:color="000000"/>
            </w:tcBorders>
            <w:shd w:val="clear" w:color="auto" w:fill="auto"/>
          </w:tcPr>
          <w:p w14:paraId="43001704" w14:textId="77777777" w:rsidR="0095365B" w:rsidRPr="0095365B" w:rsidRDefault="0095365B" w:rsidP="009C77FB">
            <w:pPr>
              <w:suppressAutoHyphens w:val="0"/>
              <w:jc w:val="both"/>
              <w:rPr>
                <w:rFonts w:cs="Times New Roman"/>
                <w:color w:val="000000"/>
                <w:szCs w:val="22"/>
                <w:lang w:eastAsia="en-US"/>
              </w:rPr>
            </w:pPr>
            <w:r w:rsidRPr="0095365B">
              <w:rPr>
                <w:rFonts w:cs="Times New Roman"/>
                <w:color w:val="000000"/>
                <w:szCs w:val="22"/>
                <w:lang w:eastAsia="en-US"/>
              </w:rPr>
              <w:t>Освоение операции по проверке документов и досмотру пассажиров и багажа</w:t>
            </w:r>
          </w:p>
        </w:tc>
        <w:tc>
          <w:tcPr>
            <w:tcW w:w="3998" w:type="dxa"/>
            <w:tcBorders>
              <w:top w:val="single" w:sz="4" w:space="0" w:color="000000"/>
              <w:left w:val="single" w:sz="4" w:space="0" w:color="000000"/>
              <w:bottom w:val="single" w:sz="4" w:space="0" w:color="000000"/>
              <w:right w:val="single" w:sz="4" w:space="0" w:color="000000"/>
            </w:tcBorders>
            <w:shd w:val="clear" w:color="auto" w:fill="auto"/>
          </w:tcPr>
          <w:p w14:paraId="757FD58F" w14:textId="77777777" w:rsidR="0095365B" w:rsidRPr="0095365B" w:rsidRDefault="0095365B" w:rsidP="0095365B">
            <w:pPr>
              <w:suppressAutoHyphens w:val="0"/>
              <w:ind w:firstLine="284"/>
              <w:rPr>
                <w:rFonts w:cs="Times New Roman"/>
                <w:color w:val="000000"/>
                <w:szCs w:val="22"/>
                <w:lang w:eastAsia="en-US"/>
              </w:rPr>
            </w:pPr>
            <w:r w:rsidRPr="0095365B">
              <w:rPr>
                <w:rFonts w:cs="Times New Roman"/>
                <w:color w:val="000000"/>
                <w:szCs w:val="22"/>
                <w:lang w:eastAsia="en-US"/>
              </w:rPr>
              <w:t xml:space="preserve">ПК1.1-ПК-1.6 ОК1-ОК9 </w:t>
            </w:r>
          </w:p>
        </w:tc>
      </w:tr>
      <w:tr w:rsidR="0095365B" w:rsidRPr="0095365B" w14:paraId="61C3EB9C" w14:textId="77777777" w:rsidTr="0095365B">
        <w:trPr>
          <w:trHeight w:val="20"/>
        </w:trPr>
        <w:tc>
          <w:tcPr>
            <w:tcW w:w="6057" w:type="dxa"/>
            <w:tcBorders>
              <w:top w:val="single" w:sz="4" w:space="0" w:color="000000"/>
              <w:left w:val="single" w:sz="4" w:space="0" w:color="000000"/>
              <w:bottom w:val="single" w:sz="4" w:space="0" w:color="000000"/>
              <w:right w:val="single" w:sz="4" w:space="0" w:color="000000"/>
            </w:tcBorders>
            <w:shd w:val="clear" w:color="auto" w:fill="auto"/>
          </w:tcPr>
          <w:p w14:paraId="1C1E043B" w14:textId="77777777" w:rsidR="0095365B" w:rsidRPr="0095365B" w:rsidRDefault="0095365B" w:rsidP="009C77FB">
            <w:pPr>
              <w:suppressAutoHyphens w:val="0"/>
              <w:jc w:val="both"/>
              <w:rPr>
                <w:rFonts w:cs="Times New Roman"/>
                <w:color w:val="000000"/>
                <w:szCs w:val="22"/>
                <w:lang w:eastAsia="en-US"/>
              </w:rPr>
            </w:pPr>
            <w:r w:rsidRPr="0095365B">
              <w:rPr>
                <w:rFonts w:cs="Times New Roman"/>
                <w:color w:val="000000"/>
                <w:szCs w:val="22"/>
                <w:lang w:eastAsia="en-US"/>
              </w:rPr>
              <w:t>Ознакомление с правилами приема и рассмотрения жалоб и претензий пассажиров</w:t>
            </w:r>
          </w:p>
        </w:tc>
        <w:tc>
          <w:tcPr>
            <w:tcW w:w="3998" w:type="dxa"/>
            <w:tcBorders>
              <w:top w:val="single" w:sz="4" w:space="0" w:color="000000"/>
              <w:left w:val="single" w:sz="4" w:space="0" w:color="000000"/>
              <w:bottom w:val="single" w:sz="4" w:space="0" w:color="000000"/>
              <w:right w:val="single" w:sz="4" w:space="0" w:color="000000"/>
            </w:tcBorders>
            <w:shd w:val="clear" w:color="auto" w:fill="auto"/>
          </w:tcPr>
          <w:p w14:paraId="46951E9B" w14:textId="77777777" w:rsidR="0095365B" w:rsidRPr="0095365B" w:rsidRDefault="0095365B" w:rsidP="0095365B">
            <w:pPr>
              <w:suppressAutoHyphens w:val="0"/>
              <w:ind w:firstLine="284"/>
              <w:rPr>
                <w:rFonts w:cs="Times New Roman"/>
                <w:color w:val="000000"/>
                <w:szCs w:val="22"/>
                <w:lang w:eastAsia="en-US"/>
              </w:rPr>
            </w:pPr>
            <w:r w:rsidRPr="0095365B">
              <w:rPr>
                <w:rFonts w:cs="Times New Roman"/>
                <w:color w:val="000000"/>
                <w:szCs w:val="22"/>
                <w:lang w:eastAsia="en-US"/>
              </w:rPr>
              <w:t>ПК1.1-ПК-1.6 ОК1-ОК9</w:t>
            </w:r>
          </w:p>
        </w:tc>
      </w:tr>
    </w:tbl>
    <w:p w14:paraId="3432AE91" w14:textId="77777777" w:rsidR="0095365B" w:rsidRPr="0095365B" w:rsidRDefault="0095365B" w:rsidP="0095365B">
      <w:pPr>
        <w:tabs>
          <w:tab w:val="left" w:pos="284"/>
        </w:tabs>
        <w:suppressAutoHyphens w:val="0"/>
        <w:ind w:firstLine="284"/>
        <w:contextualSpacing/>
        <w:jc w:val="center"/>
        <w:rPr>
          <w:rFonts w:cs="Times New Roman"/>
          <w:color w:val="000000"/>
          <w:szCs w:val="22"/>
          <w:lang w:eastAsia="en-US"/>
        </w:rPr>
      </w:pPr>
    </w:p>
    <w:p w14:paraId="175FC3ED" w14:textId="77777777" w:rsidR="0095365B" w:rsidRPr="0095365B" w:rsidRDefault="0095365B" w:rsidP="0095365B">
      <w:pPr>
        <w:suppressAutoHyphens w:val="0"/>
        <w:ind w:firstLine="284"/>
        <w:rPr>
          <w:rFonts w:cs="Times New Roman"/>
          <w:color w:val="000000"/>
          <w:szCs w:val="22"/>
          <w:lang w:eastAsia="en-US"/>
        </w:rPr>
      </w:pPr>
      <w:r w:rsidRPr="0095365B">
        <w:rPr>
          <w:rFonts w:cs="Times New Roman"/>
          <w:color w:val="000000"/>
          <w:szCs w:val="22"/>
          <w:lang w:eastAsia="en-US"/>
        </w:rPr>
        <w:t xml:space="preserve"> </w:t>
      </w:r>
    </w:p>
    <w:p w14:paraId="4FEC0701" w14:textId="77777777" w:rsidR="0095365B" w:rsidRPr="0095365B" w:rsidRDefault="0095365B">
      <w:pPr>
        <w:numPr>
          <w:ilvl w:val="0"/>
          <w:numId w:val="284"/>
        </w:numPr>
        <w:suppressAutoHyphens w:val="0"/>
        <w:ind w:left="0" w:firstLine="284"/>
        <w:jc w:val="both"/>
        <w:rPr>
          <w:rFonts w:cs="Times New Roman"/>
          <w:color w:val="000000"/>
          <w:szCs w:val="22"/>
          <w:lang w:eastAsia="en-US"/>
        </w:rPr>
      </w:pPr>
      <w:r w:rsidRPr="0095365B">
        <w:rPr>
          <w:rFonts w:cs="Times New Roman"/>
          <w:b/>
          <w:color w:val="000000"/>
          <w:szCs w:val="22"/>
          <w:lang w:eastAsia="en-US"/>
        </w:rPr>
        <w:t>Контрольно-оценочные материалы для квалификационного экзамена</w:t>
      </w:r>
      <w:r w:rsidRPr="0095365B">
        <w:rPr>
          <w:rFonts w:cs="Times New Roman"/>
          <w:color w:val="000000"/>
          <w:szCs w:val="22"/>
          <w:lang w:eastAsia="en-US"/>
        </w:rPr>
        <w:t xml:space="preserve"> </w:t>
      </w:r>
    </w:p>
    <w:p w14:paraId="2CD59C23" w14:textId="77777777" w:rsidR="0095365B" w:rsidRPr="0095365B" w:rsidRDefault="0095365B" w:rsidP="0095365B">
      <w:pPr>
        <w:suppressAutoHyphens w:val="0"/>
        <w:ind w:firstLine="284"/>
        <w:rPr>
          <w:rFonts w:cs="Times New Roman"/>
          <w:color w:val="000000"/>
          <w:szCs w:val="22"/>
          <w:lang w:eastAsia="en-US"/>
        </w:rPr>
      </w:pPr>
    </w:p>
    <w:p w14:paraId="19D3BE56" w14:textId="77777777" w:rsidR="0095365B" w:rsidRPr="0095365B" w:rsidRDefault="0095365B" w:rsidP="0095365B">
      <w:pPr>
        <w:suppressAutoHyphens w:val="0"/>
        <w:ind w:firstLine="284"/>
        <w:jc w:val="center"/>
        <w:rPr>
          <w:rFonts w:eastAsia="Calibri" w:cs="Times New Roman"/>
          <w:b/>
          <w:lang w:eastAsia="en-US"/>
        </w:rPr>
      </w:pPr>
      <w:r w:rsidRPr="0095365B">
        <w:rPr>
          <w:rFonts w:eastAsia="Calibri" w:cs="Times New Roman"/>
          <w:b/>
          <w:lang w:eastAsia="en-US"/>
        </w:rPr>
        <w:t>Форма проведения</w:t>
      </w:r>
    </w:p>
    <w:p w14:paraId="6B39B7FD" w14:textId="58054C54" w:rsidR="0095365B" w:rsidRPr="0095365B" w:rsidRDefault="0095365B" w:rsidP="0095365B">
      <w:pPr>
        <w:suppressAutoHyphens w:val="0"/>
        <w:ind w:firstLine="284"/>
        <w:jc w:val="both"/>
        <w:rPr>
          <w:rFonts w:eastAsia="Calibri" w:cs="Times New Roman"/>
          <w:lang w:eastAsia="en-US"/>
        </w:rPr>
      </w:pPr>
      <w:r w:rsidRPr="0095365B">
        <w:rPr>
          <w:rFonts w:eastAsia="Calibri" w:cs="Times New Roman"/>
          <w:lang w:eastAsia="en-US"/>
        </w:rPr>
        <w:t xml:space="preserve">Промежуточная аттестация по профессиональному модулю ПМ.01   проводится в виде экзамена (квалификационного) </w:t>
      </w:r>
      <w:r w:rsidR="009C77FB" w:rsidRPr="0095365B">
        <w:rPr>
          <w:rFonts w:eastAsia="Calibri" w:cs="Times New Roman"/>
          <w:lang w:eastAsia="en-US"/>
        </w:rPr>
        <w:t>в 2</w:t>
      </w:r>
      <w:r w:rsidRPr="0095365B">
        <w:rPr>
          <w:rFonts w:eastAsia="Calibri" w:cs="Times New Roman"/>
          <w:lang w:eastAsia="en-US"/>
        </w:rPr>
        <w:t>-м семестре обучения.</w:t>
      </w:r>
    </w:p>
    <w:p w14:paraId="20546171" w14:textId="77777777" w:rsidR="0095365B" w:rsidRPr="0095365B" w:rsidRDefault="0095365B" w:rsidP="0095365B">
      <w:pPr>
        <w:suppressAutoHyphens w:val="0"/>
        <w:ind w:firstLine="284"/>
        <w:jc w:val="both"/>
        <w:rPr>
          <w:rFonts w:eastAsia="Calibri" w:cs="Times New Roman"/>
          <w:lang w:eastAsia="en-US"/>
        </w:rPr>
      </w:pPr>
      <w:r w:rsidRPr="0095365B">
        <w:rPr>
          <w:rFonts w:eastAsia="Calibri" w:cs="Times New Roman"/>
          <w:lang w:eastAsia="en-US"/>
        </w:rPr>
        <w:t xml:space="preserve">Экзамен проводится в виде собеседования по билетам с демонстрацией обучающимся практического умения, формирующего практический опыт. </w:t>
      </w:r>
    </w:p>
    <w:p w14:paraId="602B01B1" w14:textId="77777777" w:rsidR="0095365B" w:rsidRPr="0095365B" w:rsidRDefault="0095365B" w:rsidP="0095365B">
      <w:pPr>
        <w:suppressAutoHyphens w:val="0"/>
        <w:ind w:firstLine="284"/>
        <w:jc w:val="both"/>
        <w:rPr>
          <w:rFonts w:eastAsia="Calibri" w:cs="Times New Roman"/>
          <w:lang w:eastAsia="en-US"/>
        </w:rPr>
      </w:pPr>
      <w:r w:rsidRPr="0095365B">
        <w:rPr>
          <w:rFonts w:eastAsia="Calibri" w:cs="Times New Roman"/>
          <w:lang w:eastAsia="en-US"/>
        </w:rPr>
        <w:t xml:space="preserve">Общее количество билетов – 30. </w:t>
      </w:r>
    </w:p>
    <w:p w14:paraId="6CECD4BD" w14:textId="77777777" w:rsidR="0095365B" w:rsidRPr="0095365B" w:rsidRDefault="0095365B" w:rsidP="0095365B">
      <w:pPr>
        <w:suppressAutoHyphens w:val="0"/>
        <w:ind w:firstLine="284"/>
        <w:jc w:val="both"/>
        <w:rPr>
          <w:rFonts w:eastAsia="Calibri" w:cs="Times New Roman"/>
          <w:lang w:eastAsia="en-US"/>
        </w:rPr>
      </w:pPr>
      <w:r w:rsidRPr="0095365B">
        <w:rPr>
          <w:rFonts w:eastAsia="Calibri" w:cs="Times New Roman"/>
          <w:lang w:eastAsia="en-US"/>
        </w:rPr>
        <w:t>В билетах представлены задания, проверяющие теоретические знания, практические умения и практический опыт, направленные на освоение определенного вида деятельности, общих и профессиональных компетенций.</w:t>
      </w:r>
    </w:p>
    <w:p w14:paraId="54AA5703" w14:textId="77777777" w:rsidR="0095365B" w:rsidRPr="0095365B" w:rsidRDefault="0095365B" w:rsidP="0095365B">
      <w:pPr>
        <w:suppressAutoHyphens w:val="0"/>
        <w:ind w:firstLine="284"/>
        <w:jc w:val="both"/>
        <w:rPr>
          <w:rFonts w:eastAsia="Calibri" w:cs="Times New Roman"/>
          <w:lang w:eastAsia="en-US"/>
        </w:rPr>
      </w:pPr>
      <w:r w:rsidRPr="0095365B">
        <w:rPr>
          <w:rFonts w:eastAsia="Calibri" w:cs="Times New Roman"/>
          <w:lang w:eastAsia="en-US"/>
        </w:rPr>
        <w:t xml:space="preserve">Во время проведения экзамена по модулю обучающемуся запрещается использовать любые средства связи. </w:t>
      </w:r>
    </w:p>
    <w:p w14:paraId="25D8EDC6" w14:textId="77777777" w:rsidR="0095365B" w:rsidRPr="0095365B" w:rsidRDefault="0095365B" w:rsidP="0095365B">
      <w:pPr>
        <w:suppressAutoHyphens w:val="0"/>
        <w:ind w:firstLine="284"/>
        <w:jc w:val="both"/>
        <w:rPr>
          <w:rFonts w:eastAsia="Calibri" w:cs="Times New Roman"/>
          <w:lang w:eastAsia="en-US"/>
        </w:rPr>
      </w:pPr>
      <w:r w:rsidRPr="0095365B">
        <w:rPr>
          <w:rFonts w:eastAsia="Calibri" w:cs="Times New Roman"/>
          <w:lang w:eastAsia="en-US"/>
        </w:rPr>
        <w:t>При необходимости, если это предусмотрено условиями задания, обучающийся может пользоваться справочниками, таблицами, калькулятором.</w:t>
      </w:r>
    </w:p>
    <w:p w14:paraId="0E269D0C" w14:textId="77777777" w:rsidR="0095365B" w:rsidRPr="0095365B" w:rsidRDefault="0095365B" w:rsidP="0095365B">
      <w:pPr>
        <w:suppressAutoHyphens w:val="0"/>
        <w:ind w:firstLine="284"/>
        <w:jc w:val="both"/>
        <w:rPr>
          <w:rFonts w:eastAsia="Calibri" w:cs="Times New Roman"/>
          <w:sz w:val="22"/>
          <w:szCs w:val="22"/>
          <w:lang w:eastAsia="en-US"/>
        </w:rPr>
      </w:pPr>
      <w:r w:rsidRPr="0095365B">
        <w:rPr>
          <w:rFonts w:eastAsia="Calibri" w:cs="Times New Roman"/>
          <w:lang w:eastAsia="en-US"/>
        </w:rPr>
        <w:t>Общая оценка по итогам экзамена по модулю складывается из оценки правильности и полноты выполнения задания.</w:t>
      </w:r>
    </w:p>
    <w:p w14:paraId="7A63A036" w14:textId="77777777" w:rsidR="0095365B" w:rsidRPr="0095365B" w:rsidRDefault="0095365B" w:rsidP="0095365B">
      <w:pPr>
        <w:suppressAutoHyphens w:val="0"/>
        <w:ind w:firstLine="284"/>
        <w:jc w:val="center"/>
        <w:rPr>
          <w:rFonts w:eastAsia="Calibri" w:cs="Times New Roman"/>
          <w:b/>
          <w:lang w:eastAsia="en-US"/>
        </w:rPr>
      </w:pPr>
      <w:r w:rsidRPr="0095365B">
        <w:rPr>
          <w:rFonts w:eastAsia="Calibri" w:cs="Times New Roman"/>
          <w:b/>
          <w:sz w:val="22"/>
          <w:szCs w:val="22"/>
          <w:lang w:eastAsia="en-US"/>
        </w:rPr>
        <w:t xml:space="preserve">  </w:t>
      </w:r>
      <w:r w:rsidRPr="0095365B">
        <w:rPr>
          <w:rFonts w:eastAsia="Calibri" w:cs="Times New Roman"/>
          <w:b/>
          <w:lang w:eastAsia="en-US"/>
        </w:rPr>
        <w:t>Перечень теоретических вопросов</w:t>
      </w:r>
    </w:p>
    <w:p w14:paraId="5B062310" w14:textId="77777777" w:rsidR="0095365B" w:rsidRPr="0095365B" w:rsidRDefault="0095365B">
      <w:pPr>
        <w:widowControl w:val="0"/>
        <w:numPr>
          <w:ilvl w:val="0"/>
          <w:numId w:val="287"/>
        </w:numPr>
        <w:suppressAutoHyphens w:val="0"/>
        <w:autoSpaceDE w:val="0"/>
        <w:autoSpaceDN w:val="0"/>
        <w:ind w:left="0" w:firstLine="284"/>
        <w:contextualSpacing/>
        <w:jc w:val="both"/>
        <w:rPr>
          <w:rFonts w:cs="Times New Roman"/>
          <w:bCs/>
          <w:color w:val="000000"/>
          <w:lang w:eastAsia="ru-RU"/>
        </w:rPr>
      </w:pPr>
      <w:r w:rsidRPr="0095365B">
        <w:rPr>
          <w:rFonts w:cs="Times New Roman"/>
          <w:bCs/>
          <w:color w:val="000000"/>
          <w:lang w:eastAsia="ru-RU"/>
        </w:rPr>
        <w:t>. Международные, государственные и внутриотраслевые стандарты в сфере перевозок.</w:t>
      </w:r>
    </w:p>
    <w:p w14:paraId="157C08F0" w14:textId="77777777" w:rsidR="0095365B" w:rsidRPr="0095365B" w:rsidRDefault="0095365B">
      <w:pPr>
        <w:widowControl w:val="0"/>
        <w:numPr>
          <w:ilvl w:val="0"/>
          <w:numId w:val="287"/>
        </w:numPr>
        <w:suppressAutoHyphens w:val="0"/>
        <w:autoSpaceDE w:val="0"/>
        <w:autoSpaceDN w:val="0"/>
        <w:ind w:left="0" w:firstLine="284"/>
        <w:contextualSpacing/>
        <w:jc w:val="both"/>
        <w:rPr>
          <w:rFonts w:cs="Times New Roman"/>
          <w:bCs/>
          <w:color w:val="000000"/>
          <w:lang w:eastAsia="ru-RU"/>
        </w:rPr>
      </w:pPr>
      <w:r w:rsidRPr="0095365B">
        <w:rPr>
          <w:rFonts w:cs="Times New Roman"/>
          <w:bCs/>
          <w:color w:val="000000"/>
          <w:lang w:eastAsia="ru-RU"/>
        </w:rPr>
        <w:t>Виды и средства перевозок в транспортной системе и их характеристики.</w:t>
      </w:r>
    </w:p>
    <w:p w14:paraId="526F96C9" w14:textId="77777777" w:rsidR="0095365B" w:rsidRPr="0095365B" w:rsidRDefault="0095365B">
      <w:pPr>
        <w:widowControl w:val="0"/>
        <w:numPr>
          <w:ilvl w:val="0"/>
          <w:numId w:val="287"/>
        </w:numPr>
        <w:suppressAutoHyphens w:val="0"/>
        <w:autoSpaceDE w:val="0"/>
        <w:autoSpaceDN w:val="0"/>
        <w:ind w:left="0" w:firstLine="284"/>
        <w:contextualSpacing/>
        <w:jc w:val="both"/>
        <w:rPr>
          <w:rFonts w:cs="Times New Roman"/>
          <w:bCs/>
          <w:color w:val="000000"/>
          <w:lang w:eastAsia="ru-RU"/>
        </w:rPr>
      </w:pPr>
      <w:r w:rsidRPr="0095365B">
        <w:rPr>
          <w:rFonts w:cs="Times New Roman"/>
          <w:bCs/>
          <w:color w:val="000000"/>
          <w:lang w:eastAsia="ru-RU"/>
        </w:rPr>
        <w:t>Управление транспортными процессами при обслуживании перевозок.</w:t>
      </w:r>
    </w:p>
    <w:p w14:paraId="1DF86E52" w14:textId="77777777" w:rsidR="0095365B" w:rsidRPr="0095365B" w:rsidRDefault="0095365B">
      <w:pPr>
        <w:widowControl w:val="0"/>
        <w:numPr>
          <w:ilvl w:val="0"/>
          <w:numId w:val="287"/>
        </w:numPr>
        <w:suppressAutoHyphens w:val="0"/>
        <w:autoSpaceDE w:val="0"/>
        <w:autoSpaceDN w:val="0"/>
        <w:ind w:left="0" w:firstLine="284"/>
        <w:contextualSpacing/>
        <w:jc w:val="both"/>
        <w:rPr>
          <w:rFonts w:cs="Times New Roman"/>
          <w:bCs/>
          <w:color w:val="000000"/>
          <w:lang w:eastAsia="ru-RU"/>
        </w:rPr>
      </w:pPr>
      <w:r w:rsidRPr="0095365B">
        <w:rPr>
          <w:rFonts w:cs="Times New Roman"/>
          <w:bCs/>
          <w:color w:val="000000"/>
          <w:lang w:eastAsia="ru-RU"/>
        </w:rPr>
        <w:t>Оперативное управление и координация деятельности подразделений и служб перевозок на транспорте.</w:t>
      </w:r>
    </w:p>
    <w:p w14:paraId="5EACF656" w14:textId="77777777" w:rsidR="0095365B" w:rsidRPr="0095365B" w:rsidRDefault="0095365B">
      <w:pPr>
        <w:widowControl w:val="0"/>
        <w:numPr>
          <w:ilvl w:val="0"/>
          <w:numId w:val="287"/>
        </w:numPr>
        <w:suppressAutoHyphens w:val="0"/>
        <w:autoSpaceDE w:val="0"/>
        <w:autoSpaceDN w:val="0"/>
        <w:ind w:left="0" w:firstLine="284"/>
        <w:contextualSpacing/>
        <w:jc w:val="both"/>
        <w:rPr>
          <w:rFonts w:cs="Times New Roman"/>
          <w:bCs/>
          <w:color w:val="000000"/>
          <w:lang w:eastAsia="ru-RU"/>
        </w:rPr>
      </w:pPr>
      <w:r w:rsidRPr="0095365B">
        <w:rPr>
          <w:rFonts w:cs="Times New Roman"/>
          <w:bCs/>
          <w:color w:val="000000"/>
          <w:lang w:eastAsia="ru-RU"/>
        </w:rPr>
        <w:t>Технология комплектования коммерческой загрузки рейсов.</w:t>
      </w:r>
    </w:p>
    <w:p w14:paraId="2C732413" w14:textId="77777777" w:rsidR="0095365B" w:rsidRPr="0095365B" w:rsidRDefault="0095365B">
      <w:pPr>
        <w:widowControl w:val="0"/>
        <w:numPr>
          <w:ilvl w:val="0"/>
          <w:numId w:val="287"/>
        </w:numPr>
        <w:suppressAutoHyphens w:val="0"/>
        <w:autoSpaceDE w:val="0"/>
        <w:autoSpaceDN w:val="0"/>
        <w:ind w:left="0" w:firstLine="284"/>
        <w:contextualSpacing/>
        <w:jc w:val="both"/>
        <w:rPr>
          <w:rFonts w:cs="Times New Roman"/>
          <w:bCs/>
          <w:color w:val="000000"/>
          <w:lang w:eastAsia="ru-RU"/>
        </w:rPr>
      </w:pPr>
      <w:r w:rsidRPr="0095365B">
        <w:rPr>
          <w:rFonts w:cs="Times New Roman"/>
          <w:bCs/>
          <w:color w:val="000000"/>
          <w:lang w:eastAsia="ru-RU"/>
        </w:rPr>
        <w:t> Организация перевозки пассажиров и их багажа.</w:t>
      </w:r>
    </w:p>
    <w:p w14:paraId="583BB6C8" w14:textId="74EEDD33" w:rsidR="0095365B" w:rsidRPr="0095365B" w:rsidRDefault="009C77FB">
      <w:pPr>
        <w:widowControl w:val="0"/>
        <w:numPr>
          <w:ilvl w:val="0"/>
          <w:numId w:val="287"/>
        </w:numPr>
        <w:suppressAutoHyphens w:val="0"/>
        <w:autoSpaceDE w:val="0"/>
        <w:autoSpaceDN w:val="0"/>
        <w:ind w:left="0" w:firstLine="284"/>
        <w:contextualSpacing/>
        <w:jc w:val="both"/>
        <w:rPr>
          <w:rFonts w:cs="Times New Roman"/>
          <w:bCs/>
          <w:color w:val="000000"/>
          <w:lang w:eastAsia="ru-RU"/>
        </w:rPr>
      </w:pPr>
      <w:r w:rsidRPr="0095365B">
        <w:rPr>
          <w:rFonts w:cs="Times New Roman"/>
          <w:bCs/>
          <w:color w:val="000000"/>
          <w:lang w:eastAsia="ru-RU"/>
        </w:rPr>
        <w:t>Методы и</w:t>
      </w:r>
      <w:r w:rsidR="0095365B" w:rsidRPr="0095365B">
        <w:rPr>
          <w:rFonts w:cs="Times New Roman"/>
          <w:bCs/>
          <w:color w:val="000000"/>
          <w:lang w:eastAsia="ru-RU"/>
        </w:rPr>
        <w:t xml:space="preserve"> технология регистрации билетов и оформление багажа.</w:t>
      </w:r>
    </w:p>
    <w:p w14:paraId="05DFF43F" w14:textId="77777777" w:rsidR="0095365B" w:rsidRPr="0095365B" w:rsidRDefault="0095365B">
      <w:pPr>
        <w:widowControl w:val="0"/>
        <w:numPr>
          <w:ilvl w:val="0"/>
          <w:numId w:val="287"/>
        </w:numPr>
        <w:suppressAutoHyphens w:val="0"/>
        <w:autoSpaceDE w:val="0"/>
        <w:autoSpaceDN w:val="0"/>
        <w:ind w:left="0" w:firstLine="284"/>
        <w:contextualSpacing/>
        <w:jc w:val="both"/>
        <w:rPr>
          <w:rFonts w:cs="Times New Roman"/>
          <w:bCs/>
          <w:color w:val="000000"/>
          <w:lang w:eastAsia="ru-RU"/>
        </w:rPr>
      </w:pPr>
      <w:r w:rsidRPr="0095365B">
        <w:rPr>
          <w:rFonts w:cs="Times New Roman"/>
          <w:bCs/>
          <w:color w:val="000000"/>
          <w:lang w:eastAsia="ru-RU"/>
        </w:rPr>
        <w:t>Правила перевозки багажа.</w:t>
      </w:r>
    </w:p>
    <w:p w14:paraId="7BA9C357" w14:textId="77777777" w:rsidR="0095365B" w:rsidRPr="0095365B" w:rsidRDefault="0095365B">
      <w:pPr>
        <w:widowControl w:val="0"/>
        <w:numPr>
          <w:ilvl w:val="0"/>
          <w:numId w:val="287"/>
        </w:numPr>
        <w:suppressAutoHyphens w:val="0"/>
        <w:autoSpaceDE w:val="0"/>
        <w:autoSpaceDN w:val="0"/>
        <w:ind w:left="0" w:firstLine="284"/>
        <w:contextualSpacing/>
        <w:jc w:val="both"/>
        <w:rPr>
          <w:rFonts w:cs="Times New Roman"/>
          <w:bCs/>
          <w:color w:val="000000"/>
          <w:lang w:eastAsia="ru-RU"/>
        </w:rPr>
      </w:pPr>
      <w:r w:rsidRPr="0095365B">
        <w:rPr>
          <w:rFonts w:cs="Times New Roman"/>
          <w:bCs/>
          <w:color w:val="000000"/>
          <w:lang w:eastAsia="ru-RU"/>
        </w:rPr>
        <w:t>11. Перевозка на особых условиях: перевозка оружия, специальной аппаратуры, инвалидных колясок, мелких домашних животных.</w:t>
      </w:r>
    </w:p>
    <w:p w14:paraId="3AB7D21F" w14:textId="77777777" w:rsidR="0095365B" w:rsidRPr="0095365B" w:rsidRDefault="0095365B">
      <w:pPr>
        <w:widowControl w:val="0"/>
        <w:numPr>
          <w:ilvl w:val="0"/>
          <w:numId w:val="287"/>
        </w:numPr>
        <w:suppressAutoHyphens w:val="0"/>
        <w:autoSpaceDE w:val="0"/>
        <w:autoSpaceDN w:val="0"/>
        <w:ind w:left="0" w:firstLine="284"/>
        <w:contextualSpacing/>
        <w:jc w:val="both"/>
        <w:rPr>
          <w:rFonts w:cs="Times New Roman"/>
          <w:bCs/>
          <w:color w:val="000000"/>
          <w:lang w:eastAsia="ru-RU"/>
        </w:rPr>
      </w:pPr>
      <w:r w:rsidRPr="0095365B">
        <w:rPr>
          <w:rFonts w:cs="Times New Roman"/>
          <w:bCs/>
          <w:color w:val="000000"/>
          <w:lang w:eastAsia="ru-RU"/>
        </w:rPr>
        <w:t> Перевозка грузов на особых условиях, ее виды. Перевозка животных, перевозка бренных останков (несопровождаемый багаж), перевозка контейнеров с человеческими органами для пересадки и др.</w:t>
      </w:r>
    </w:p>
    <w:p w14:paraId="3904D04B" w14:textId="77777777" w:rsidR="0095365B" w:rsidRPr="0095365B" w:rsidRDefault="0095365B">
      <w:pPr>
        <w:widowControl w:val="0"/>
        <w:numPr>
          <w:ilvl w:val="0"/>
          <w:numId w:val="287"/>
        </w:numPr>
        <w:suppressAutoHyphens w:val="0"/>
        <w:autoSpaceDE w:val="0"/>
        <w:autoSpaceDN w:val="0"/>
        <w:ind w:left="0" w:firstLine="284"/>
        <w:contextualSpacing/>
        <w:jc w:val="both"/>
        <w:rPr>
          <w:rFonts w:cs="Times New Roman"/>
          <w:bCs/>
          <w:color w:val="000000"/>
          <w:lang w:eastAsia="ru-RU"/>
        </w:rPr>
      </w:pPr>
      <w:r w:rsidRPr="0095365B">
        <w:rPr>
          <w:rFonts w:cs="Times New Roman"/>
          <w:bCs/>
          <w:color w:val="000000"/>
          <w:lang w:eastAsia="ru-RU"/>
        </w:rPr>
        <w:t>Порядок приема грузов на особых условиях.</w:t>
      </w:r>
    </w:p>
    <w:p w14:paraId="08B7AFB5" w14:textId="77777777" w:rsidR="0095365B" w:rsidRPr="0095365B" w:rsidRDefault="0095365B">
      <w:pPr>
        <w:widowControl w:val="0"/>
        <w:numPr>
          <w:ilvl w:val="0"/>
          <w:numId w:val="287"/>
        </w:numPr>
        <w:suppressAutoHyphens w:val="0"/>
        <w:autoSpaceDE w:val="0"/>
        <w:autoSpaceDN w:val="0"/>
        <w:ind w:left="0" w:firstLine="284"/>
        <w:contextualSpacing/>
        <w:jc w:val="both"/>
        <w:rPr>
          <w:rFonts w:cs="Times New Roman"/>
          <w:bCs/>
          <w:color w:val="000000"/>
          <w:lang w:eastAsia="ru-RU"/>
        </w:rPr>
      </w:pPr>
      <w:r w:rsidRPr="0095365B">
        <w:rPr>
          <w:rFonts w:cs="Times New Roman"/>
          <w:bCs/>
          <w:color w:val="000000"/>
          <w:lang w:eastAsia="ru-RU"/>
        </w:rPr>
        <w:t>Перевозка опасных грузов.</w:t>
      </w:r>
    </w:p>
    <w:p w14:paraId="09DC59CC" w14:textId="77777777" w:rsidR="0095365B" w:rsidRPr="0095365B" w:rsidRDefault="0095365B">
      <w:pPr>
        <w:widowControl w:val="0"/>
        <w:numPr>
          <w:ilvl w:val="0"/>
          <w:numId w:val="287"/>
        </w:numPr>
        <w:suppressAutoHyphens w:val="0"/>
        <w:autoSpaceDE w:val="0"/>
        <w:autoSpaceDN w:val="0"/>
        <w:ind w:left="0" w:firstLine="284"/>
        <w:contextualSpacing/>
        <w:jc w:val="both"/>
        <w:rPr>
          <w:rFonts w:cs="Times New Roman"/>
          <w:bCs/>
          <w:color w:val="000000"/>
          <w:lang w:eastAsia="ru-RU"/>
        </w:rPr>
      </w:pPr>
      <w:r w:rsidRPr="0095365B">
        <w:rPr>
          <w:rFonts w:cs="Times New Roman"/>
          <w:bCs/>
          <w:color w:val="000000"/>
          <w:lang w:eastAsia="ru-RU"/>
        </w:rPr>
        <w:t>Международная перевозка пассажиров, их ручной клади и багажа.</w:t>
      </w:r>
    </w:p>
    <w:p w14:paraId="656D8C92" w14:textId="77777777" w:rsidR="0095365B" w:rsidRPr="0095365B" w:rsidRDefault="0095365B">
      <w:pPr>
        <w:widowControl w:val="0"/>
        <w:numPr>
          <w:ilvl w:val="0"/>
          <w:numId w:val="287"/>
        </w:numPr>
        <w:suppressAutoHyphens w:val="0"/>
        <w:autoSpaceDE w:val="0"/>
        <w:autoSpaceDN w:val="0"/>
        <w:ind w:left="0" w:firstLine="284"/>
        <w:contextualSpacing/>
        <w:jc w:val="both"/>
        <w:rPr>
          <w:rFonts w:cs="Times New Roman"/>
          <w:bCs/>
          <w:color w:val="000000"/>
          <w:lang w:eastAsia="ru-RU"/>
        </w:rPr>
      </w:pPr>
      <w:r w:rsidRPr="0095365B">
        <w:rPr>
          <w:rFonts w:cs="Times New Roman"/>
          <w:bCs/>
          <w:color w:val="000000"/>
          <w:lang w:eastAsia="ru-RU"/>
        </w:rPr>
        <w:t>Обслуживание пассажиров особых категорий на международных перевозках.</w:t>
      </w:r>
    </w:p>
    <w:p w14:paraId="36B6B659" w14:textId="77777777" w:rsidR="0095365B" w:rsidRPr="0095365B" w:rsidRDefault="0095365B">
      <w:pPr>
        <w:widowControl w:val="0"/>
        <w:numPr>
          <w:ilvl w:val="0"/>
          <w:numId w:val="287"/>
        </w:numPr>
        <w:suppressAutoHyphens w:val="0"/>
        <w:autoSpaceDE w:val="0"/>
        <w:autoSpaceDN w:val="0"/>
        <w:ind w:left="0" w:firstLine="284"/>
        <w:contextualSpacing/>
        <w:jc w:val="both"/>
        <w:rPr>
          <w:rFonts w:cs="Times New Roman"/>
          <w:bCs/>
          <w:color w:val="000000"/>
          <w:lang w:eastAsia="ru-RU"/>
        </w:rPr>
      </w:pPr>
      <w:r w:rsidRPr="0095365B">
        <w:rPr>
          <w:rFonts w:cs="Times New Roman"/>
          <w:bCs/>
          <w:color w:val="000000"/>
          <w:lang w:eastAsia="ru-RU"/>
        </w:rPr>
        <w:t>Правила перевозки международных грузов на транспорте.</w:t>
      </w:r>
    </w:p>
    <w:p w14:paraId="1A7E5119" w14:textId="77777777" w:rsidR="0095365B" w:rsidRPr="0095365B" w:rsidRDefault="0095365B">
      <w:pPr>
        <w:widowControl w:val="0"/>
        <w:numPr>
          <w:ilvl w:val="0"/>
          <w:numId w:val="287"/>
        </w:numPr>
        <w:suppressAutoHyphens w:val="0"/>
        <w:autoSpaceDE w:val="0"/>
        <w:autoSpaceDN w:val="0"/>
        <w:ind w:left="0" w:firstLine="284"/>
        <w:contextualSpacing/>
        <w:jc w:val="both"/>
        <w:rPr>
          <w:rFonts w:cs="Times New Roman"/>
          <w:bCs/>
          <w:color w:val="000000"/>
          <w:lang w:eastAsia="ru-RU"/>
        </w:rPr>
      </w:pPr>
      <w:r w:rsidRPr="0095365B">
        <w:rPr>
          <w:rFonts w:cs="Times New Roman"/>
          <w:bCs/>
          <w:color w:val="000000"/>
          <w:lang w:eastAsia="ru-RU"/>
        </w:rPr>
        <w:t>Современный рынок услуг, предоставляемых потребителям на транспорте.</w:t>
      </w:r>
    </w:p>
    <w:p w14:paraId="7AF9DA9C" w14:textId="77777777" w:rsidR="0095365B" w:rsidRPr="0095365B" w:rsidRDefault="0095365B">
      <w:pPr>
        <w:widowControl w:val="0"/>
        <w:numPr>
          <w:ilvl w:val="0"/>
          <w:numId w:val="287"/>
        </w:numPr>
        <w:suppressAutoHyphens w:val="0"/>
        <w:autoSpaceDE w:val="0"/>
        <w:autoSpaceDN w:val="0"/>
        <w:ind w:left="0" w:firstLine="284"/>
        <w:contextualSpacing/>
        <w:jc w:val="both"/>
        <w:rPr>
          <w:rFonts w:cs="Times New Roman"/>
          <w:bCs/>
          <w:color w:val="000000"/>
          <w:lang w:eastAsia="ru-RU"/>
        </w:rPr>
      </w:pPr>
      <w:r w:rsidRPr="0095365B">
        <w:rPr>
          <w:rFonts w:cs="Times New Roman"/>
          <w:bCs/>
          <w:color w:val="000000"/>
          <w:lang w:eastAsia="ru-RU"/>
        </w:rPr>
        <w:t>Конъюнктура рынка транспортных услуг.</w:t>
      </w:r>
    </w:p>
    <w:p w14:paraId="5E448B28" w14:textId="77777777" w:rsidR="0095365B" w:rsidRPr="0095365B" w:rsidRDefault="0095365B">
      <w:pPr>
        <w:widowControl w:val="0"/>
        <w:numPr>
          <w:ilvl w:val="0"/>
          <w:numId w:val="287"/>
        </w:numPr>
        <w:suppressAutoHyphens w:val="0"/>
        <w:autoSpaceDE w:val="0"/>
        <w:autoSpaceDN w:val="0"/>
        <w:ind w:left="0" w:firstLine="284"/>
        <w:contextualSpacing/>
        <w:jc w:val="both"/>
        <w:rPr>
          <w:rFonts w:cs="Times New Roman"/>
          <w:bCs/>
          <w:color w:val="000000"/>
          <w:lang w:eastAsia="ru-RU"/>
        </w:rPr>
      </w:pPr>
      <w:r w:rsidRPr="0095365B">
        <w:rPr>
          <w:rFonts w:cs="Times New Roman"/>
          <w:bCs/>
          <w:color w:val="000000"/>
          <w:lang w:eastAsia="ru-RU"/>
        </w:rPr>
        <w:t>Условие и порядок реализации услуг на транспорте.</w:t>
      </w:r>
    </w:p>
    <w:p w14:paraId="069B5A5F" w14:textId="77777777" w:rsidR="0095365B" w:rsidRPr="0095365B" w:rsidRDefault="0095365B">
      <w:pPr>
        <w:widowControl w:val="0"/>
        <w:numPr>
          <w:ilvl w:val="0"/>
          <w:numId w:val="287"/>
        </w:numPr>
        <w:suppressAutoHyphens w:val="0"/>
        <w:autoSpaceDE w:val="0"/>
        <w:autoSpaceDN w:val="0"/>
        <w:ind w:left="0" w:firstLine="284"/>
        <w:contextualSpacing/>
        <w:jc w:val="both"/>
        <w:rPr>
          <w:rFonts w:cs="Times New Roman"/>
          <w:bCs/>
          <w:color w:val="000000"/>
          <w:lang w:eastAsia="ru-RU"/>
        </w:rPr>
      </w:pPr>
      <w:r w:rsidRPr="0095365B">
        <w:rPr>
          <w:rFonts w:cs="Times New Roman"/>
          <w:bCs/>
          <w:color w:val="000000"/>
          <w:lang w:eastAsia="ru-RU"/>
        </w:rPr>
        <w:t>Пассажирский билет как документ, удостоверяющий заключение договора  перевозки пассажира: функции (назначение) пассажирского билета, виды, содержание и формы пассажирских билетов, правила заключения, срок действия.</w:t>
      </w:r>
    </w:p>
    <w:p w14:paraId="10E6A404" w14:textId="77777777" w:rsidR="0095365B" w:rsidRPr="0095365B" w:rsidRDefault="0095365B">
      <w:pPr>
        <w:widowControl w:val="0"/>
        <w:numPr>
          <w:ilvl w:val="0"/>
          <w:numId w:val="287"/>
        </w:numPr>
        <w:suppressAutoHyphens w:val="0"/>
        <w:autoSpaceDE w:val="0"/>
        <w:autoSpaceDN w:val="0"/>
        <w:ind w:left="0" w:firstLine="284"/>
        <w:contextualSpacing/>
        <w:jc w:val="both"/>
        <w:rPr>
          <w:rFonts w:cs="Times New Roman"/>
          <w:bCs/>
          <w:color w:val="000000"/>
          <w:lang w:eastAsia="ru-RU"/>
        </w:rPr>
      </w:pPr>
      <w:r w:rsidRPr="0095365B">
        <w:rPr>
          <w:rFonts w:cs="Times New Roman"/>
          <w:bCs/>
          <w:color w:val="000000"/>
          <w:lang w:eastAsia="ru-RU"/>
        </w:rPr>
        <w:t>Дополнительные сборы с пассажиров при продаже билетов: их значение, виды. Оформление различных сборов и платных услуг при продаже перевозок: виды квитанции и правила их заполнения.</w:t>
      </w:r>
    </w:p>
    <w:p w14:paraId="7B2ED516" w14:textId="77777777" w:rsidR="0095365B" w:rsidRPr="0095365B" w:rsidRDefault="0095365B">
      <w:pPr>
        <w:widowControl w:val="0"/>
        <w:numPr>
          <w:ilvl w:val="0"/>
          <w:numId w:val="287"/>
        </w:numPr>
        <w:suppressAutoHyphens w:val="0"/>
        <w:autoSpaceDE w:val="0"/>
        <w:autoSpaceDN w:val="0"/>
        <w:ind w:left="0" w:firstLine="284"/>
        <w:contextualSpacing/>
        <w:jc w:val="both"/>
        <w:rPr>
          <w:rFonts w:cs="Times New Roman"/>
          <w:bCs/>
          <w:color w:val="000000"/>
          <w:lang w:eastAsia="ru-RU"/>
        </w:rPr>
      </w:pPr>
      <w:r w:rsidRPr="0095365B">
        <w:rPr>
          <w:rFonts w:cs="Times New Roman"/>
          <w:bCs/>
          <w:color w:val="000000"/>
          <w:lang w:eastAsia="ru-RU"/>
        </w:rPr>
        <w:t>Организация и оформление приема и выдачи багажа и грузов.</w:t>
      </w:r>
    </w:p>
    <w:p w14:paraId="4EB1B091" w14:textId="77777777" w:rsidR="0095365B" w:rsidRPr="0095365B" w:rsidRDefault="0095365B">
      <w:pPr>
        <w:widowControl w:val="0"/>
        <w:numPr>
          <w:ilvl w:val="0"/>
          <w:numId w:val="287"/>
        </w:numPr>
        <w:suppressAutoHyphens w:val="0"/>
        <w:autoSpaceDE w:val="0"/>
        <w:autoSpaceDN w:val="0"/>
        <w:ind w:left="0" w:firstLine="284"/>
        <w:contextualSpacing/>
        <w:jc w:val="both"/>
        <w:rPr>
          <w:rFonts w:cs="Times New Roman"/>
          <w:bCs/>
          <w:color w:val="000000"/>
          <w:lang w:eastAsia="ru-RU"/>
        </w:rPr>
      </w:pPr>
      <w:r w:rsidRPr="0095365B">
        <w:rPr>
          <w:rFonts w:cs="Times New Roman"/>
          <w:bCs/>
          <w:color w:val="000000"/>
          <w:lang w:eastAsia="ru-RU"/>
        </w:rPr>
        <w:t>Организация обслуживания потребителей с учетом индивидуальных запросов.</w:t>
      </w:r>
    </w:p>
    <w:p w14:paraId="11CF8305" w14:textId="46FBDD20" w:rsidR="0095365B" w:rsidRPr="0095365B" w:rsidRDefault="0095365B">
      <w:pPr>
        <w:widowControl w:val="0"/>
        <w:numPr>
          <w:ilvl w:val="0"/>
          <w:numId w:val="287"/>
        </w:numPr>
        <w:suppressAutoHyphens w:val="0"/>
        <w:autoSpaceDE w:val="0"/>
        <w:autoSpaceDN w:val="0"/>
        <w:ind w:left="0" w:firstLine="284"/>
        <w:contextualSpacing/>
        <w:jc w:val="both"/>
        <w:rPr>
          <w:rFonts w:cs="Times New Roman"/>
          <w:bCs/>
          <w:color w:val="000000"/>
          <w:lang w:eastAsia="ru-RU"/>
        </w:rPr>
      </w:pPr>
      <w:r w:rsidRPr="0095365B">
        <w:rPr>
          <w:rFonts w:cs="Times New Roman"/>
          <w:bCs/>
          <w:color w:val="000000"/>
          <w:lang w:eastAsia="ru-RU"/>
        </w:rPr>
        <w:t xml:space="preserve">Методы </w:t>
      </w:r>
      <w:r w:rsidR="009C77FB" w:rsidRPr="0095365B">
        <w:rPr>
          <w:rFonts w:cs="Times New Roman"/>
          <w:bCs/>
          <w:color w:val="000000"/>
          <w:lang w:eastAsia="ru-RU"/>
        </w:rPr>
        <w:t>бронирования:</w:t>
      </w:r>
      <w:r w:rsidRPr="0095365B">
        <w:rPr>
          <w:rFonts w:cs="Times New Roman"/>
          <w:bCs/>
          <w:color w:val="000000"/>
          <w:lang w:eastAsia="ru-RU"/>
        </w:rPr>
        <w:t xml:space="preserve"> «бронь по </w:t>
      </w:r>
      <w:r w:rsidR="009C77FB" w:rsidRPr="0095365B">
        <w:rPr>
          <w:rFonts w:cs="Times New Roman"/>
          <w:bCs/>
          <w:color w:val="000000"/>
          <w:lang w:eastAsia="ru-RU"/>
        </w:rPr>
        <w:t>запросу» для</w:t>
      </w:r>
      <w:r w:rsidRPr="0095365B">
        <w:rPr>
          <w:rFonts w:cs="Times New Roman"/>
          <w:bCs/>
          <w:color w:val="000000"/>
          <w:lang w:eastAsia="ru-RU"/>
        </w:rPr>
        <w:t xml:space="preserve"> </w:t>
      </w:r>
      <w:r w:rsidR="009C77FB" w:rsidRPr="0095365B">
        <w:rPr>
          <w:rFonts w:cs="Times New Roman"/>
          <w:bCs/>
          <w:color w:val="000000"/>
          <w:lang w:eastAsia="ru-RU"/>
        </w:rPr>
        <w:t>трансфертных</w:t>
      </w:r>
      <w:r w:rsidRPr="0095365B">
        <w:rPr>
          <w:rFonts w:cs="Times New Roman"/>
          <w:bCs/>
          <w:color w:val="000000"/>
          <w:lang w:eastAsia="ru-RU"/>
        </w:rPr>
        <w:t xml:space="preserve"> пассажиров, промежуточная бронь мест на транзитных рейсах.</w:t>
      </w:r>
    </w:p>
    <w:p w14:paraId="60E21036" w14:textId="77777777" w:rsidR="0095365B" w:rsidRPr="0095365B" w:rsidRDefault="0095365B">
      <w:pPr>
        <w:widowControl w:val="0"/>
        <w:numPr>
          <w:ilvl w:val="0"/>
          <w:numId w:val="287"/>
        </w:numPr>
        <w:suppressAutoHyphens w:val="0"/>
        <w:autoSpaceDE w:val="0"/>
        <w:autoSpaceDN w:val="0"/>
        <w:ind w:left="0" w:firstLine="284"/>
        <w:contextualSpacing/>
        <w:jc w:val="both"/>
        <w:rPr>
          <w:rFonts w:cs="Times New Roman"/>
          <w:bCs/>
          <w:color w:val="000000"/>
          <w:lang w:eastAsia="ru-RU"/>
        </w:rPr>
      </w:pPr>
      <w:r w:rsidRPr="0095365B">
        <w:rPr>
          <w:rFonts w:cs="Times New Roman"/>
          <w:bCs/>
          <w:color w:val="000000"/>
          <w:lang w:eastAsia="ru-RU"/>
        </w:rPr>
        <w:t>Способы бронирования мест пассажирам через автоматизированные системы бронирования, применяемые на внутренних и международных перевозках.</w:t>
      </w:r>
    </w:p>
    <w:p w14:paraId="5B94C6B3" w14:textId="77777777" w:rsidR="0095365B" w:rsidRPr="0095365B" w:rsidRDefault="0095365B">
      <w:pPr>
        <w:widowControl w:val="0"/>
        <w:numPr>
          <w:ilvl w:val="0"/>
          <w:numId w:val="287"/>
        </w:numPr>
        <w:suppressAutoHyphens w:val="0"/>
        <w:autoSpaceDE w:val="0"/>
        <w:autoSpaceDN w:val="0"/>
        <w:ind w:left="0" w:firstLine="284"/>
        <w:contextualSpacing/>
        <w:jc w:val="both"/>
        <w:rPr>
          <w:rFonts w:cs="Times New Roman"/>
          <w:bCs/>
          <w:color w:val="000000"/>
          <w:lang w:eastAsia="ru-RU"/>
        </w:rPr>
      </w:pPr>
      <w:r w:rsidRPr="0095365B">
        <w:rPr>
          <w:rFonts w:cs="Times New Roman"/>
          <w:bCs/>
          <w:color w:val="000000"/>
          <w:lang w:eastAsia="ru-RU"/>
        </w:rPr>
        <w:t>Особенности бронирования грузовых емкостей транспортных средств для перевозки грузов и почты.</w:t>
      </w:r>
    </w:p>
    <w:p w14:paraId="7597AE1F" w14:textId="77777777" w:rsidR="0095365B" w:rsidRPr="0095365B" w:rsidRDefault="0095365B">
      <w:pPr>
        <w:widowControl w:val="0"/>
        <w:numPr>
          <w:ilvl w:val="0"/>
          <w:numId w:val="287"/>
        </w:numPr>
        <w:suppressAutoHyphens w:val="0"/>
        <w:autoSpaceDE w:val="0"/>
        <w:autoSpaceDN w:val="0"/>
        <w:ind w:left="0" w:firstLine="284"/>
        <w:contextualSpacing/>
        <w:jc w:val="both"/>
        <w:rPr>
          <w:rFonts w:cs="Times New Roman"/>
          <w:bCs/>
          <w:color w:val="000000"/>
          <w:lang w:eastAsia="ru-RU"/>
        </w:rPr>
      </w:pPr>
      <w:r w:rsidRPr="0095365B">
        <w:rPr>
          <w:rFonts w:cs="Times New Roman"/>
          <w:bCs/>
          <w:color w:val="000000"/>
          <w:lang w:eastAsia="ru-RU"/>
        </w:rPr>
        <w:t>Продажа и оформление перевозок.</w:t>
      </w:r>
    </w:p>
    <w:p w14:paraId="56FFC715" w14:textId="77777777" w:rsidR="0095365B" w:rsidRPr="0095365B" w:rsidRDefault="0095365B">
      <w:pPr>
        <w:widowControl w:val="0"/>
        <w:numPr>
          <w:ilvl w:val="0"/>
          <w:numId w:val="287"/>
        </w:numPr>
        <w:suppressAutoHyphens w:val="0"/>
        <w:autoSpaceDE w:val="0"/>
        <w:autoSpaceDN w:val="0"/>
        <w:ind w:left="0" w:firstLine="284"/>
        <w:contextualSpacing/>
        <w:jc w:val="both"/>
        <w:rPr>
          <w:rFonts w:cs="Times New Roman"/>
          <w:bCs/>
          <w:color w:val="000000"/>
          <w:lang w:eastAsia="ru-RU"/>
        </w:rPr>
      </w:pPr>
      <w:r w:rsidRPr="0095365B">
        <w:rPr>
          <w:rFonts w:cs="Times New Roman"/>
          <w:bCs/>
          <w:color w:val="000000"/>
          <w:lang w:eastAsia="ru-RU"/>
        </w:rPr>
        <w:t>Сборы за услугу бронирования на транспорте.</w:t>
      </w:r>
    </w:p>
    <w:p w14:paraId="2D855928" w14:textId="77777777" w:rsidR="0095365B" w:rsidRPr="0095365B" w:rsidRDefault="0095365B">
      <w:pPr>
        <w:widowControl w:val="0"/>
        <w:numPr>
          <w:ilvl w:val="0"/>
          <w:numId w:val="287"/>
        </w:numPr>
        <w:suppressAutoHyphens w:val="0"/>
        <w:autoSpaceDE w:val="0"/>
        <w:autoSpaceDN w:val="0"/>
        <w:ind w:left="0" w:firstLine="284"/>
        <w:contextualSpacing/>
        <w:jc w:val="both"/>
        <w:rPr>
          <w:rFonts w:cs="Times New Roman"/>
          <w:bCs/>
          <w:color w:val="000000"/>
          <w:lang w:eastAsia="ru-RU"/>
        </w:rPr>
      </w:pPr>
      <w:r w:rsidRPr="0095365B">
        <w:rPr>
          <w:rFonts w:cs="Times New Roman"/>
          <w:bCs/>
          <w:color w:val="000000"/>
          <w:lang w:eastAsia="ru-RU"/>
        </w:rPr>
        <w:t>Технология бронирования гостиниц.</w:t>
      </w:r>
    </w:p>
    <w:p w14:paraId="6FBA15EA" w14:textId="77777777" w:rsidR="0095365B" w:rsidRPr="0095365B" w:rsidRDefault="0095365B">
      <w:pPr>
        <w:widowControl w:val="0"/>
        <w:numPr>
          <w:ilvl w:val="0"/>
          <w:numId w:val="287"/>
        </w:numPr>
        <w:suppressAutoHyphens w:val="0"/>
        <w:autoSpaceDE w:val="0"/>
        <w:autoSpaceDN w:val="0"/>
        <w:ind w:left="0" w:firstLine="284"/>
        <w:contextualSpacing/>
        <w:jc w:val="both"/>
        <w:rPr>
          <w:rFonts w:cs="Times New Roman"/>
          <w:bCs/>
          <w:color w:val="000000"/>
          <w:lang w:eastAsia="ru-RU"/>
        </w:rPr>
      </w:pPr>
      <w:r w:rsidRPr="0095365B">
        <w:rPr>
          <w:rFonts w:cs="Times New Roman"/>
          <w:bCs/>
          <w:color w:val="000000"/>
          <w:lang w:eastAsia="ru-RU"/>
        </w:rPr>
        <w:t>Технология организации трансфера.</w:t>
      </w:r>
    </w:p>
    <w:p w14:paraId="50E7AFA9" w14:textId="77777777" w:rsidR="0095365B" w:rsidRPr="0095365B" w:rsidRDefault="0095365B">
      <w:pPr>
        <w:widowControl w:val="0"/>
        <w:numPr>
          <w:ilvl w:val="0"/>
          <w:numId w:val="287"/>
        </w:numPr>
        <w:suppressAutoHyphens w:val="0"/>
        <w:autoSpaceDE w:val="0"/>
        <w:autoSpaceDN w:val="0"/>
        <w:ind w:left="0" w:firstLine="284"/>
        <w:contextualSpacing/>
        <w:jc w:val="both"/>
        <w:rPr>
          <w:rFonts w:cs="Times New Roman"/>
          <w:bCs/>
          <w:color w:val="000000"/>
          <w:lang w:eastAsia="ru-RU"/>
        </w:rPr>
      </w:pPr>
      <w:r w:rsidRPr="0095365B">
        <w:rPr>
          <w:rFonts w:cs="Times New Roman"/>
          <w:bCs/>
          <w:color w:val="000000"/>
          <w:lang w:eastAsia="ru-RU"/>
        </w:rPr>
        <w:t>Технология бронирования аренды машин.</w:t>
      </w:r>
    </w:p>
    <w:p w14:paraId="634AD7C2" w14:textId="77777777" w:rsidR="0095365B" w:rsidRPr="0095365B" w:rsidRDefault="0095365B">
      <w:pPr>
        <w:widowControl w:val="0"/>
        <w:numPr>
          <w:ilvl w:val="0"/>
          <w:numId w:val="287"/>
        </w:numPr>
        <w:suppressAutoHyphens w:val="0"/>
        <w:autoSpaceDE w:val="0"/>
        <w:autoSpaceDN w:val="0"/>
        <w:ind w:left="0" w:firstLine="284"/>
        <w:contextualSpacing/>
        <w:jc w:val="both"/>
        <w:rPr>
          <w:rFonts w:cs="Times New Roman"/>
          <w:bCs/>
          <w:color w:val="000000"/>
          <w:lang w:eastAsia="ru-RU"/>
        </w:rPr>
      </w:pPr>
      <w:r w:rsidRPr="0095365B">
        <w:rPr>
          <w:rFonts w:cs="Times New Roman"/>
          <w:bCs/>
          <w:color w:val="000000"/>
          <w:lang w:eastAsia="ru-RU"/>
        </w:rPr>
        <w:t>Особенности бронирования мест в гостиницах и аренды автомашин.</w:t>
      </w:r>
    </w:p>
    <w:p w14:paraId="494426DC" w14:textId="77777777" w:rsidR="0095365B" w:rsidRPr="0095365B" w:rsidRDefault="0095365B">
      <w:pPr>
        <w:widowControl w:val="0"/>
        <w:numPr>
          <w:ilvl w:val="0"/>
          <w:numId w:val="287"/>
        </w:numPr>
        <w:suppressAutoHyphens w:val="0"/>
        <w:autoSpaceDE w:val="0"/>
        <w:autoSpaceDN w:val="0"/>
        <w:ind w:left="0" w:firstLine="284"/>
        <w:contextualSpacing/>
        <w:jc w:val="both"/>
        <w:rPr>
          <w:rFonts w:cs="Times New Roman"/>
          <w:bCs/>
          <w:color w:val="000000"/>
          <w:lang w:eastAsia="ru-RU"/>
        </w:rPr>
      </w:pPr>
      <w:r w:rsidRPr="0095365B">
        <w:rPr>
          <w:rFonts w:cs="Times New Roman"/>
          <w:bCs/>
          <w:color w:val="000000"/>
          <w:lang w:eastAsia="ru-RU"/>
        </w:rPr>
        <w:t>Принципы ценообразования на транспорте.</w:t>
      </w:r>
    </w:p>
    <w:p w14:paraId="5693A9A6" w14:textId="77777777" w:rsidR="0095365B" w:rsidRPr="0095365B" w:rsidRDefault="0095365B">
      <w:pPr>
        <w:widowControl w:val="0"/>
        <w:numPr>
          <w:ilvl w:val="0"/>
          <w:numId w:val="287"/>
        </w:numPr>
        <w:suppressAutoHyphens w:val="0"/>
        <w:autoSpaceDE w:val="0"/>
        <w:autoSpaceDN w:val="0"/>
        <w:ind w:left="0" w:firstLine="284"/>
        <w:contextualSpacing/>
        <w:jc w:val="both"/>
        <w:rPr>
          <w:rFonts w:cs="Times New Roman"/>
          <w:bCs/>
          <w:color w:val="000000"/>
          <w:lang w:eastAsia="ru-RU"/>
        </w:rPr>
      </w:pPr>
      <w:r w:rsidRPr="0095365B">
        <w:rPr>
          <w:rFonts w:cs="Times New Roman"/>
          <w:bCs/>
          <w:color w:val="000000"/>
          <w:lang w:eastAsia="ru-RU"/>
        </w:rPr>
        <w:t>Транспортные тарифы и их виды: пассажирские тарифы и тарифы на грузовые перевозки; нормальные и специальные тарифы; тарифы на внутренние и международные перевозки.</w:t>
      </w:r>
    </w:p>
    <w:p w14:paraId="79E03C70" w14:textId="77777777" w:rsidR="0095365B" w:rsidRPr="0095365B" w:rsidRDefault="0095365B">
      <w:pPr>
        <w:widowControl w:val="0"/>
        <w:numPr>
          <w:ilvl w:val="0"/>
          <w:numId w:val="287"/>
        </w:numPr>
        <w:suppressAutoHyphens w:val="0"/>
        <w:autoSpaceDE w:val="0"/>
        <w:autoSpaceDN w:val="0"/>
        <w:ind w:left="0" w:firstLine="284"/>
        <w:contextualSpacing/>
        <w:jc w:val="both"/>
        <w:rPr>
          <w:rFonts w:cs="Times New Roman"/>
          <w:bCs/>
          <w:color w:val="000000"/>
          <w:lang w:eastAsia="ru-RU"/>
        </w:rPr>
      </w:pPr>
      <w:r w:rsidRPr="0095365B">
        <w:rPr>
          <w:rFonts w:cs="Times New Roman"/>
          <w:bCs/>
          <w:color w:val="000000"/>
          <w:lang w:eastAsia="ru-RU"/>
        </w:rPr>
        <w:t>Стандартные условия и правила применения тарифов на транспорте.</w:t>
      </w:r>
    </w:p>
    <w:p w14:paraId="2A7B8D8C" w14:textId="77777777" w:rsidR="0095365B" w:rsidRPr="0095365B" w:rsidRDefault="0095365B">
      <w:pPr>
        <w:widowControl w:val="0"/>
        <w:numPr>
          <w:ilvl w:val="0"/>
          <w:numId w:val="287"/>
        </w:numPr>
        <w:suppressAutoHyphens w:val="0"/>
        <w:autoSpaceDE w:val="0"/>
        <w:autoSpaceDN w:val="0"/>
        <w:ind w:left="0" w:firstLine="284"/>
        <w:contextualSpacing/>
        <w:jc w:val="both"/>
        <w:rPr>
          <w:rFonts w:cs="Times New Roman"/>
          <w:bCs/>
          <w:color w:val="000000"/>
          <w:lang w:eastAsia="ru-RU"/>
        </w:rPr>
      </w:pPr>
      <w:r w:rsidRPr="0095365B">
        <w:rPr>
          <w:rFonts w:cs="Times New Roman"/>
          <w:bCs/>
          <w:color w:val="000000"/>
          <w:lang w:eastAsia="ru-RU"/>
        </w:rPr>
        <w:t>Специфика обслуживания потребителей услуг транспорта, требующих особого внимания с учетом их индивидуальных потребностей.</w:t>
      </w:r>
    </w:p>
    <w:p w14:paraId="60F20D3F" w14:textId="77777777" w:rsidR="0095365B" w:rsidRPr="0095365B" w:rsidRDefault="0095365B">
      <w:pPr>
        <w:widowControl w:val="0"/>
        <w:numPr>
          <w:ilvl w:val="0"/>
          <w:numId w:val="287"/>
        </w:numPr>
        <w:suppressAutoHyphens w:val="0"/>
        <w:autoSpaceDE w:val="0"/>
        <w:autoSpaceDN w:val="0"/>
        <w:ind w:left="0" w:firstLine="284"/>
        <w:contextualSpacing/>
        <w:jc w:val="both"/>
        <w:rPr>
          <w:rFonts w:cs="Times New Roman"/>
          <w:bCs/>
          <w:color w:val="000000"/>
          <w:lang w:eastAsia="ru-RU"/>
        </w:rPr>
      </w:pPr>
      <w:r w:rsidRPr="0095365B">
        <w:rPr>
          <w:rFonts w:cs="Times New Roman"/>
          <w:bCs/>
          <w:color w:val="000000"/>
          <w:lang w:eastAsia="ru-RU"/>
        </w:rPr>
        <w:t>Перевозка пассажиров, требующих особого внимания по состоянию здоровья.</w:t>
      </w:r>
    </w:p>
    <w:p w14:paraId="40F31E7A" w14:textId="2ADE646A" w:rsidR="0095365B" w:rsidRPr="0095365B" w:rsidRDefault="0095365B">
      <w:pPr>
        <w:widowControl w:val="0"/>
        <w:numPr>
          <w:ilvl w:val="0"/>
          <w:numId w:val="287"/>
        </w:numPr>
        <w:suppressAutoHyphens w:val="0"/>
        <w:autoSpaceDE w:val="0"/>
        <w:autoSpaceDN w:val="0"/>
        <w:ind w:left="0" w:firstLine="284"/>
        <w:contextualSpacing/>
        <w:jc w:val="both"/>
        <w:rPr>
          <w:rFonts w:cs="Times New Roman"/>
          <w:bCs/>
          <w:color w:val="000000"/>
          <w:lang w:eastAsia="ru-RU"/>
        </w:rPr>
      </w:pPr>
      <w:r w:rsidRPr="0095365B">
        <w:rPr>
          <w:rFonts w:cs="Times New Roman"/>
          <w:bCs/>
          <w:color w:val="000000"/>
          <w:lang w:eastAsia="ru-RU"/>
        </w:rPr>
        <w:t xml:space="preserve">Порядок заполнения </w:t>
      </w:r>
      <w:r w:rsidR="009C77FB" w:rsidRPr="0095365B">
        <w:rPr>
          <w:rFonts w:cs="Times New Roman"/>
          <w:bCs/>
          <w:color w:val="000000"/>
          <w:lang w:eastAsia="ru-RU"/>
        </w:rPr>
        <w:t>документов,</w:t>
      </w:r>
      <w:r w:rsidRPr="0095365B">
        <w:rPr>
          <w:rFonts w:cs="Times New Roman"/>
          <w:bCs/>
          <w:color w:val="000000"/>
          <w:lang w:eastAsia="ru-RU"/>
        </w:rPr>
        <w:t xml:space="preserve"> оформляющих порядок рассмотрения споров</w:t>
      </w:r>
    </w:p>
    <w:p w14:paraId="49E4FA13" w14:textId="77777777" w:rsidR="0095365B" w:rsidRPr="0095365B" w:rsidRDefault="0095365B">
      <w:pPr>
        <w:widowControl w:val="0"/>
        <w:numPr>
          <w:ilvl w:val="0"/>
          <w:numId w:val="287"/>
        </w:numPr>
        <w:suppressAutoHyphens w:val="0"/>
        <w:autoSpaceDE w:val="0"/>
        <w:autoSpaceDN w:val="0"/>
        <w:ind w:left="0" w:firstLine="284"/>
        <w:contextualSpacing/>
        <w:jc w:val="both"/>
        <w:rPr>
          <w:rFonts w:cs="Times New Roman"/>
          <w:bCs/>
          <w:color w:val="000000"/>
          <w:lang w:eastAsia="ru-RU"/>
        </w:rPr>
      </w:pPr>
      <w:r w:rsidRPr="0095365B">
        <w:rPr>
          <w:rFonts w:cs="Times New Roman"/>
          <w:bCs/>
          <w:color w:val="000000"/>
          <w:lang w:eastAsia="ru-RU"/>
        </w:rPr>
        <w:t>Порядок регистрации отказа от перевозки и возврат денежных сумм при различных видах отказов от перевозок.</w:t>
      </w:r>
    </w:p>
    <w:p w14:paraId="705A76E1" w14:textId="77777777" w:rsidR="0095365B" w:rsidRPr="0095365B" w:rsidRDefault="0095365B">
      <w:pPr>
        <w:widowControl w:val="0"/>
        <w:numPr>
          <w:ilvl w:val="0"/>
          <w:numId w:val="287"/>
        </w:numPr>
        <w:suppressAutoHyphens w:val="0"/>
        <w:autoSpaceDE w:val="0"/>
        <w:autoSpaceDN w:val="0"/>
        <w:ind w:left="0" w:firstLine="284"/>
        <w:contextualSpacing/>
        <w:jc w:val="both"/>
        <w:rPr>
          <w:rFonts w:cs="Times New Roman"/>
          <w:bCs/>
          <w:color w:val="000000"/>
          <w:lang w:eastAsia="ru-RU"/>
        </w:rPr>
      </w:pPr>
      <w:r w:rsidRPr="0095365B">
        <w:rPr>
          <w:rFonts w:cs="Times New Roman"/>
          <w:bCs/>
          <w:color w:val="000000"/>
          <w:lang w:eastAsia="ru-RU"/>
        </w:rPr>
        <w:t>Расчет, оформление и порядок возврата денежной суммы с учетом сбора при добровольном и вынужденном отказе от перевозок.</w:t>
      </w:r>
    </w:p>
    <w:p w14:paraId="598F769F" w14:textId="77777777" w:rsidR="0095365B" w:rsidRPr="0095365B" w:rsidRDefault="0095365B">
      <w:pPr>
        <w:widowControl w:val="0"/>
        <w:numPr>
          <w:ilvl w:val="0"/>
          <w:numId w:val="287"/>
        </w:numPr>
        <w:suppressAutoHyphens w:val="0"/>
        <w:autoSpaceDE w:val="0"/>
        <w:autoSpaceDN w:val="0"/>
        <w:ind w:left="0" w:firstLine="284"/>
        <w:contextualSpacing/>
        <w:jc w:val="both"/>
        <w:rPr>
          <w:rFonts w:cs="Times New Roman"/>
          <w:bCs/>
          <w:color w:val="000000"/>
          <w:lang w:eastAsia="ru-RU"/>
        </w:rPr>
      </w:pPr>
      <w:r w:rsidRPr="0095365B">
        <w:rPr>
          <w:rFonts w:cs="Times New Roman"/>
          <w:bCs/>
          <w:color w:val="000000"/>
          <w:lang w:eastAsia="ru-RU"/>
        </w:rPr>
        <w:t>Правила оплаты провозимого багажа.</w:t>
      </w:r>
    </w:p>
    <w:p w14:paraId="6FC6865A" w14:textId="77777777" w:rsidR="0095365B" w:rsidRPr="0095365B" w:rsidRDefault="0095365B">
      <w:pPr>
        <w:widowControl w:val="0"/>
        <w:numPr>
          <w:ilvl w:val="0"/>
          <w:numId w:val="287"/>
        </w:numPr>
        <w:suppressAutoHyphens w:val="0"/>
        <w:autoSpaceDE w:val="0"/>
        <w:autoSpaceDN w:val="0"/>
        <w:ind w:left="0" w:firstLine="284"/>
        <w:contextualSpacing/>
        <w:jc w:val="both"/>
        <w:rPr>
          <w:rFonts w:cs="Times New Roman"/>
          <w:bCs/>
          <w:color w:val="000000"/>
          <w:lang w:eastAsia="ru-RU"/>
        </w:rPr>
      </w:pPr>
      <w:r w:rsidRPr="0095365B">
        <w:rPr>
          <w:rFonts w:cs="Times New Roman"/>
          <w:bCs/>
          <w:color w:val="000000"/>
          <w:lang w:eastAsia="ru-RU"/>
        </w:rPr>
        <w:t>Нарушения перевозчиком условий перевозки багажа пассажиров и ответственность за них</w:t>
      </w:r>
    </w:p>
    <w:p w14:paraId="2E1D2DAC" w14:textId="77777777" w:rsidR="0095365B" w:rsidRPr="0095365B" w:rsidRDefault="0095365B" w:rsidP="0095365B">
      <w:pPr>
        <w:suppressAutoHyphens w:val="0"/>
        <w:ind w:firstLine="284"/>
        <w:jc w:val="both"/>
        <w:rPr>
          <w:rFonts w:eastAsia="Calibri" w:cs="Times New Roman"/>
          <w:b/>
          <w:lang w:eastAsia="en-US"/>
        </w:rPr>
      </w:pPr>
    </w:p>
    <w:p w14:paraId="306DE671" w14:textId="77777777" w:rsidR="0095365B" w:rsidRPr="0095365B" w:rsidRDefault="0095365B" w:rsidP="0095365B">
      <w:pPr>
        <w:suppressAutoHyphens w:val="0"/>
        <w:ind w:firstLine="284"/>
        <w:rPr>
          <w:rFonts w:eastAsia="Calibri" w:cs="Times New Roman"/>
          <w:b/>
          <w:lang w:eastAsia="en-US"/>
        </w:rPr>
      </w:pPr>
    </w:p>
    <w:p w14:paraId="032E576B" w14:textId="77777777" w:rsidR="0095365B" w:rsidRPr="0095365B" w:rsidRDefault="0095365B" w:rsidP="0095365B">
      <w:pPr>
        <w:suppressAutoHyphens w:val="0"/>
        <w:ind w:firstLine="284"/>
        <w:jc w:val="center"/>
        <w:rPr>
          <w:rFonts w:eastAsia="Calibri" w:cs="Times New Roman"/>
          <w:b/>
          <w:lang w:eastAsia="en-US"/>
        </w:rPr>
      </w:pPr>
      <w:r w:rsidRPr="0095365B">
        <w:rPr>
          <w:rFonts w:eastAsia="Calibri" w:cs="Times New Roman"/>
          <w:b/>
          <w:lang w:eastAsia="en-US"/>
        </w:rPr>
        <w:t>Перечень заданий практического характера</w:t>
      </w:r>
    </w:p>
    <w:p w14:paraId="23DC5999" w14:textId="77777777" w:rsidR="0095365B" w:rsidRPr="0095365B" w:rsidRDefault="0095365B">
      <w:pPr>
        <w:numPr>
          <w:ilvl w:val="0"/>
          <w:numId w:val="288"/>
        </w:numPr>
        <w:tabs>
          <w:tab w:val="left" w:pos="284"/>
        </w:tabs>
        <w:suppressAutoHyphens w:val="0"/>
        <w:ind w:left="0" w:firstLine="284"/>
        <w:contextualSpacing/>
        <w:jc w:val="both"/>
        <w:rPr>
          <w:rFonts w:cs="Times New Roman"/>
          <w:color w:val="000000"/>
          <w:lang w:eastAsia="en-US"/>
        </w:rPr>
      </w:pPr>
      <w:r w:rsidRPr="0095365B">
        <w:rPr>
          <w:rFonts w:cs="Times New Roman"/>
          <w:color w:val="000000"/>
          <w:lang w:eastAsia="en-US"/>
        </w:rPr>
        <w:t>Инструктаж по технике безопасности, охране труда и противопожарной безопасности</w:t>
      </w:r>
    </w:p>
    <w:p w14:paraId="5765FF20" w14:textId="77777777" w:rsidR="0095365B" w:rsidRPr="0095365B" w:rsidRDefault="0095365B">
      <w:pPr>
        <w:numPr>
          <w:ilvl w:val="0"/>
          <w:numId w:val="288"/>
        </w:numPr>
        <w:tabs>
          <w:tab w:val="left" w:pos="284"/>
        </w:tabs>
        <w:suppressAutoHyphens w:val="0"/>
        <w:ind w:left="0" w:firstLine="284"/>
        <w:contextualSpacing/>
        <w:jc w:val="both"/>
        <w:rPr>
          <w:rFonts w:cs="Times New Roman"/>
          <w:color w:val="000000"/>
          <w:lang w:eastAsia="en-US"/>
        </w:rPr>
      </w:pPr>
      <w:r w:rsidRPr="0095365B">
        <w:rPr>
          <w:rFonts w:cs="Times New Roman"/>
          <w:color w:val="000000"/>
          <w:lang w:eastAsia="en-US"/>
        </w:rPr>
        <w:t>Оформление перевозочных документов</w:t>
      </w:r>
    </w:p>
    <w:p w14:paraId="7EF95679" w14:textId="77777777" w:rsidR="0095365B" w:rsidRPr="0095365B" w:rsidRDefault="0095365B">
      <w:pPr>
        <w:numPr>
          <w:ilvl w:val="0"/>
          <w:numId w:val="288"/>
        </w:numPr>
        <w:tabs>
          <w:tab w:val="left" w:pos="284"/>
        </w:tabs>
        <w:suppressAutoHyphens w:val="0"/>
        <w:ind w:left="0" w:firstLine="284"/>
        <w:contextualSpacing/>
        <w:jc w:val="both"/>
        <w:rPr>
          <w:rFonts w:cs="Times New Roman"/>
          <w:color w:val="000000"/>
          <w:lang w:eastAsia="en-US"/>
        </w:rPr>
      </w:pPr>
      <w:r w:rsidRPr="0095365B">
        <w:rPr>
          <w:rFonts w:cs="Times New Roman"/>
          <w:color w:val="000000"/>
          <w:lang w:eastAsia="en-US"/>
        </w:rPr>
        <w:t>Оформление возврата билетов</w:t>
      </w:r>
    </w:p>
    <w:p w14:paraId="3E7756B8" w14:textId="77777777" w:rsidR="0095365B" w:rsidRPr="0095365B" w:rsidRDefault="0095365B">
      <w:pPr>
        <w:numPr>
          <w:ilvl w:val="0"/>
          <w:numId w:val="288"/>
        </w:numPr>
        <w:tabs>
          <w:tab w:val="left" w:pos="284"/>
        </w:tabs>
        <w:suppressAutoHyphens w:val="0"/>
        <w:ind w:left="0" w:firstLine="284"/>
        <w:contextualSpacing/>
        <w:jc w:val="both"/>
        <w:rPr>
          <w:rFonts w:cs="Times New Roman"/>
          <w:color w:val="000000"/>
          <w:lang w:eastAsia="en-US"/>
        </w:rPr>
      </w:pPr>
      <w:r w:rsidRPr="0095365B">
        <w:rPr>
          <w:rFonts w:cs="Times New Roman"/>
          <w:color w:val="000000"/>
          <w:lang w:eastAsia="en-US"/>
        </w:rPr>
        <w:t>Бронирование (резервирование) багажных и грузовых документов</w:t>
      </w:r>
    </w:p>
    <w:p w14:paraId="0346A6F1" w14:textId="77777777" w:rsidR="0095365B" w:rsidRPr="0095365B" w:rsidRDefault="0095365B">
      <w:pPr>
        <w:numPr>
          <w:ilvl w:val="0"/>
          <w:numId w:val="288"/>
        </w:numPr>
        <w:tabs>
          <w:tab w:val="left" w:pos="284"/>
        </w:tabs>
        <w:suppressAutoHyphens w:val="0"/>
        <w:ind w:left="0" w:firstLine="284"/>
        <w:contextualSpacing/>
        <w:jc w:val="both"/>
        <w:rPr>
          <w:rFonts w:cs="Times New Roman"/>
          <w:color w:val="000000"/>
          <w:lang w:eastAsia="en-US"/>
        </w:rPr>
      </w:pPr>
      <w:r w:rsidRPr="0095365B">
        <w:rPr>
          <w:rFonts w:cs="Times New Roman"/>
          <w:color w:val="000000"/>
          <w:lang w:eastAsia="en-US"/>
        </w:rPr>
        <w:t>Оформление к перевозке опасных грузов</w:t>
      </w:r>
    </w:p>
    <w:p w14:paraId="487F13B6" w14:textId="77777777" w:rsidR="0095365B" w:rsidRPr="0095365B" w:rsidRDefault="0095365B">
      <w:pPr>
        <w:numPr>
          <w:ilvl w:val="0"/>
          <w:numId w:val="288"/>
        </w:numPr>
        <w:tabs>
          <w:tab w:val="left" w:pos="284"/>
        </w:tabs>
        <w:suppressAutoHyphens w:val="0"/>
        <w:ind w:left="0" w:firstLine="284"/>
        <w:contextualSpacing/>
        <w:jc w:val="both"/>
        <w:rPr>
          <w:rFonts w:cs="Times New Roman"/>
          <w:color w:val="000000"/>
          <w:lang w:eastAsia="en-US"/>
        </w:rPr>
      </w:pPr>
      <w:r w:rsidRPr="0095365B">
        <w:rPr>
          <w:rFonts w:cs="Times New Roman"/>
          <w:color w:val="000000"/>
          <w:lang w:eastAsia="en-US"/>
        </w:rPr>
        <w:t>Выдача багажа и грузов</w:t>
      </w:r>
    </w:p>
    <w:p w14:paraId="4E2414BF" w14:textId="77777777" w:rsidR="0095365B" w:rsidRPr="0095365B" w:rsidRDefault="0095365B">
      <w:pPr>
        <w:numPr>
          <w:ilvl w:val="0"/>
          <w:numId w:val="288"/>
        </w:numPr>
        <w:tabs>
          <w:tab w:val="left" w:pos="284"/>
        </w:tabs>
        <w:suppressAutoHyphens w:val="0"/>
        <w:ind w:left="0" w:firstLine="284"/>
        <w:contextualSpacing/>
        <w:jc w:val="both"/>
        <w:rPr>
          <w:rFonts w:cs="Times New Roman"/>
          <w:color w:val="000000"/>
          <w:lang w:eastAsia="en-US"/>
        </w:rPr>
      </w:pPr>
      <w:r w:rsidRPr="0095365B">
        <w:rPr>
          <w:rFonts w:cs="Times New Roman"/>
          <w:color w:val="000000"/>
          <w:lang w:eastAsia="en-US"/>
        </w:rPr>
        <w:t>Прием платы сверхнормативного багажа, порядок заполнения</w:t>
      </w:r>
    </w:p>
    <w:p w14:paraId="593CB5E2" w14:textId="77777777" w:rsidR="0095365B" w:rsidRPr="0095365B" w:rsidRDefault="0095365B">
      <w:pPr>
        <w:numPr>
          <w:ilvl w:val="0"/>
          <w:numId w:val="288"/>
        </w:numPr>
        <w:tabs>
          <w:tab w:val="left" w:pos="284"/>
        </w:tabs>
        <w:suppressAutoHyphens w:val="0"/>
        <w:ind w:left="0" w:firstLine="284"/>
        <w:contextualSpacing/>
        <w:jc w:val="both"/>
        <w:rPr>
          <w:rFonts w:cs="Times New Roman"/>
          <w:color w:val="000000"/>
          <w:lang w:eastAsia="en-US"/>
        </w:rPr>
      </w:pPr>
      <w:r w:rsidRPr="0095365B">
        <w:rPr>
          <w:rFonts w:cs="Times New Roman"/>
          <w:color w:val="000000"/>
          <w:lang w:eastAsia="en-US"/>
        </w:rPr>
        <w:t>Оформление и переоформление грузовой и почтовой документации</w:t>
      </w:r>
    </w:p>
    <w:p w14:paraId="091A786B" w14:textId="77777777" w:rsidR="0095365B" w:rsidRPr="0095365B" w:rsidRDefault="0095365B">
      <w:pPr>
        <w:numPr>
          <w:ilvl w:val="0"/>
          <w:numId w:val="288"/>
        </w:numPr>
        <w:tabs>
          <w:tab w:val="left" w:pos="284"/>
        </w:tabs>
        <w:suppressAutoHyphens w:val="0"/>
        <w:ind w:left="0" w:firstLine="284"/>
        <w:contextualSpacing/>
        <w:jc w:val="both"/>
        <w:rPr>
          <w:rFonts w:cs="Times New Roman"/>
          <w:color w:val="000000"/>
          <w:lang w:eastAsia="en-US"/>
        </w:rPr>
      </w:pPr>
      <w:r w:rsidRPr="0095365B">
        <w:rPr>
          <w:rFonts w:cs="Times New Roman"/>
          <w:color w:val="000000"/>
          <w:lang w:eastAsia="en-US"/>
        </w:rPr>
        <w:t>Оформление проездных документов пассажирам</w:t>
      </w:r>
    </w:p>
    <w:p w14:paraId="578A6820" w14:textId="77777777" w:rsidR="0095365B" w:rsidRPr="0095365B" w:rsidRDefault="0095365B">
      <w:pPr>
        <w:numPr>
          <w:ilvl w:val="0"/>
          <w:numId w:val="288"/>
        </w:numPr>
        <w:tabs>
          <w:tab w:val="left" w:pos="284"/>
        </w:tabs>
        <w:suppressAutoHyphens w:val="0"/>
        <w:ind w:left="0" w:firstLine="284"/>
        <w:contextualSpacing/>
        <w:jc w:val="both"/>
        <w:rPr>
          <w:rFonts w:cs="Times New Roman"/>
          <w:color w:val="000000"/>
          <w:lang w:eastAsia="en-US"/>
        </w:rPr>
      </w:pPr>
      <w:r w:rsidRPr="0095365B">
        <w:rPr>
          <w:rFonts w:cs="Times New Roman"/>
          <w:color w:val="000000"/>
          <w:lang w:eastAsia="en-US"/>
        </w:rPr>
        <w:t>Оформление банковских проездных документов</w:t>
      </w:r>
    </w:p>
    <w:p w14:paraId="73C989DC" w14:textId="77777777" w:rsidR="0095365B" w:rsidRPr="0095365B" w:rsidRDefault="0095365B">
      <w:pPr>
        <w:numPr>
          <w:ilvl w:val="0"/>
          <w:numId w:val="288"/>
        </w:numPr>
        <w:tabs>
          <w:tab w:val="left" w:pos="284"/>
        </w:tabs>
        <w:suppressAutoHyphens w:val="0"/>
        <w:ind w:left="0" w:firstLine="284"/>
        <w:contextualSpacing/>
        <w:jc w:val="both"/>
        <w:rPr>
          <w:rFonts w:cs="Times New Roman"/>
          <w:color w:val="000000"/>
          <w:lang w:eastAsia="en-US"/>
        </w:rPr>
      </w:pPr>
      <w:r w:rsidRPr="0095365B">
        <w:rPr>
          <w:rFonts w:cs="Times New Roman"/>
          <w:color w:val="000000"/>
          <w:lang w:eastAsia="en-US"/>
        </w:rPr>
        <w:t>Проверка документов и досмотр пассажиров и багажа</w:t>
      </w:r>
    </w:p>
    <w:p w14:paraId="15BAAEE4" w14:textId="77777777" w:rsidR="0095365B" w:rsidRPr="0095365B" w:rsidRDefault="0095365B">
      <w:pPr>
        <w:numPr>
          <w:ilvl w:val="0"/>
          <w:numId w:val="288"/>
        </w:numPr>
        <w:tabs>
          <w:tab w:val="left" w:pos="284"/>
        </w:tabs>
        <w:suppressAutoHyphens w:val="0"/>
        <w:ind w:left="0" w:firstLine="284"/>
        <w:contextualSpacing/>
        <w:jc w:val="both"/>
        <w:rPr>
          <w:rFonts w:cs="Times New Roman"/>
          <w:color w:val="000000"/>
          <w:lang w:eastAsia="en-US"/>
        </w:rPr>
      </w:pPr>
      <w:r w:rsidRPr="0095365B">
        <w:rPr>
          <w:rFonts w:cs="Times New Roman"/>
          <w:color w:val="000000"/>
          <w:lang w:eastAsia="en-US"/>
        </w:rPr>
        <w:t>Бронирование мест в гостиницах</w:t>
      </w:r>
    </w:p>
    <w:p w14:paraId="35D41EF2" w14:textId="77777777" w:rsidR="0095365B" w:rsidRPr="0095365B" w:rsidRDefault="0095365B">
      <w:pPr>
        <w:numPr>
          <w:ilvl w:val="0"/>
          <w:numId w:val="288"/>
        </w:numPr>
        <w:tabs>
          <w:tab w:val="left" w:pos="284"/>
        </w:tabs>
        <w:suppressAutoHyphens w:val="0"/>
        <w:ind w:left="0" w:firstLine="284"/>
        <w:contextualSpacing/>
        <w:jc w:val="both"/>
        <w:rPr>
          <w:rFonts w:cs="Times New Roman"/>
          <w:color w:val="000000"/>
          <w:lang w:eastAsia="en-US"/>
        </w:rPr>
      </w:pPr>
      <w:r w:rsidRPr="0095365B">
        <w:rPr>
          <w:rFonts w:cs="Times New Roman"/>
          <w:color w:val="000000"/>
          <w:lang w:eastAsia="en-US"/>
        </w:rPr>
        <w:t>Бронирование аренды автомобилей</w:t>
      </w:r>
    </w:p>
    <w:p w14:paraId="25B3F3A5" w14:textId="77777777" w:rsidR="0095365B" w:rsidRPr="0095365B" w:rsidRDefault="0095365B">
      <w:pPr>
        <w:numPr>
          <w:ilvl w:val="0"/>
          <w:numId w:val="288"/>
        </w:numPr>
        <w:tabs>
          <w:tab w:val="left" w:pos="284"/>
        </w:tabs>
        <w:suppressAutoHyphens w:val="0"/>
        <w:ind w:left="0" w:firstLine="284"/>
        <w:contextualSpacing/>
        <w:jc w:val="both"/>
        <w:rPr>
          <w:rFonts w:cs="Times New Roman"/>
          <w:color w:val="000000"/>
          <w:lang w:eastAsia="en-US"/>
        </w:rPr>
      </w:pPr>
      <w:r w:rsidRPr="0095365B">
        <w:rPr>
          <w:rFonts w:cs="Times New Roman"/>
          <w:color w:val="000000"/>
          <w:lang w:eastAsia="en-US"/>
        </w:rPr>
        <w:t>Оформление трансфера</w:t>
      </w:r>
    </w:p>
    <w:p w14:paraId="0396D098" w14:textId="77777777" w:rsidR="0095365B" w:rsidRPr="0095365B" w:rsidRDefault="0095365B">
      <w:pPr>
        <w:numPr>
          <w:ilvl w:val="0"/>
          <w:numId w:val="288"/>
        </w:numPr>
        <w:tabs>
          <w:tab w:val="left" w:pos="284"/>
        </w:tabs>
        <w:suppressAutoHyphens w:val="0"/>
        <w:ind w:left="0" w:firstLine="284"/>
        <w:contextualSpacing/>
        <w:jc w:val="both"/>
        <w:rPr>
          <w:rFonts w:cs="Times New Roman"/>
          <w:color w:val="000000"/>
          <w:lang w:eastAsia="en-US"/>
        </w:rPr>
      </w:pPr>
      <w:r w:rsidRPr="0095365B">
        <w:rPr>
          <w:rFonts w:cs="Times New Roman"/>
          <w:color w:val="000000"/>
          <w:lang w:eastAsia="en-US"/>
        </w:rPr>
        <w:t>Оформление электронного и автоматизированного билетооформления</w:t>
      </w:r>
    </w:p>
    <w:p w14:paraId="4BCD0DEA" w14:textId="27B5D3A0" w:rsidR="0095365B" w:rsidRPr="0095365B" w:rsidRDefault="0095365B">
      <w:pPr>
        <w:numPr>
          <w:ilvl w:val="0"/>
          <w:numId w:val="288"/>
        </w:numPr>
        <w:tabs>
          <w:tab w:val="left" w:pos="284"/>
        </w:tabs>
        <w:suppressAutoHyphens w:val="0"/>
        <w:ind w:left="0" w:firstLine="284"/>
        <w:contextualSpacing/>
        <w:jc w:val="both"/>
        <w:rPr>
          <w:rFonts w:cs="Times New Roman"/>
          <w:color w:val="000000"/>
          <w:lang w:eastAsia="en-US"/>
        </w:rPr>
      </w:pPr>
      <w:r w:rsidRPr="0095365B">
        <w:rPr>
          <w:rFonts w:cs="Times New Roman"/>
          <w:color w:val="000000"/>
          <w:lang w:eastAsia="en-US"/>
        </w:rPr>
        <w:t xml:space="preserve">Правила </w:t>
      </w:r>
      <w:r w:rsidR="009C77FB" w:rsidRPr="0095365B">
        <w:rPr>
          <w:rFonts w:cs="Times New Roman"/>
          <w:color w:val="000000"/>
          <w:lang w:eastAsia="en-US"/>
        </w:rPr>
        <w:t>приема и</w:t>
      </w:r>
      <w:r w:rsidRPr="0095365B">
        <w:rPr>
          <w:rFonts w:cs="Times New Roman"/>
          <w:color w:val="000000"/>
          <w:lang w:eastAsia="en-US"/>
        </w:rPr>
        <w:t xml:space="preserve"> рассмотрения жалоб и претензий пассажиров</w:t>
      </w:r>
    </w:p>
    <w:p w14:paraId="149BBAC7" w14:textId="77777777" w:rsidR="0095365B" w:rsidRPr="0095365B" w:rsidRDefault="0095365B" w:rsidP="0095365B">
      <w:pPr>
        <w:suppressAutoHyphens w:val="0"/>
        <w:ind w:firstLine="284"/>
        <w:jc w:val="both"/>
        <w:rPr>
          <w:rFonts w:eastAsia="Calibri" w:cs="Times New Roman"/>
          <w:b/>
          <w:lang w:eastAsia="en-US"/>
        </w:rPr>
      </w:pPr>
    </w:p>
    <w:p w14:paraId="355925EE" w14:textId="77777777" w:rsidR="0095365B" w:rsidRPr="0095365B" w:rsidRDefault="0095365B" w:rsidP="0095365B">
      <w:pPr>
        <w:suppressAutoHyphens w:val="0"/>
        <w:ind w:right="150" w:firstLine="284"/>
        <w:jc w:val="center"/>
        <w:rPr>
          <w:rFonts w:cs="Times New Roman"/>
          <w:color w:val="000000"/>
          <w:lang w:eastAsia="ru-RU"/>
        </w:rPr>
      </w:pPr>
      <w:r w:rsidRPr="0095365B">
        <w:rPr>
          <w:rFonts w:cs="Times New Roman"/>
          <w:b/>
          <w:color w:val="000000"/>
          <w:lang w:eastAsia="en-US"/>
        </w:rPr>
        <w:t>Критерии оценивания результатов экзамена (квалификационного)</w:t>
      </w:r>
    </w:p>
    <w:p w14:paraId="3810F9CC" w14:textId="77777777" w:rsidR="0095365B" w:rsidRPr="0095365B" w:rsidRDefault="0095365B" w:rsidP="0095365B">
      <w:pPr>
        <w:suppressAutoHyphens w:val="0"/>
        <w:ind w:right="150" w:firstLine="284"/>
        <w:jc w:val="both"/>
        <w:rPr>
          <w:rFonts w:cs="Times New Roman"/>
          <w:b/>
          <w:bCs/>
          <w:i/>
          <w:iCs/>
          <w:color w:val="000000"/>
          <w:w w:val="101"/>
          <w:lang w:eastAsia="ru-RU"/>
        </w:rPr>
      </w:pPr>
      <w:r w:rsidRPr="0095365B">
        <w:rPr>
          <w:rFonts w:cs="Times New Roman"/>
          <w:color w:val="000000"/>
          <w:lang w:eastAsia="ru-RU"/>
        </w:rPr>
        <w:t>«Отл</w:t>
      </w:r>
      <w:r w:rsidRPr="0095365B">
        <w:rPr>
          <w:rFonts w:cs="Times New Roman"/>
          <w:color w:val="000000"/>
          <w:spacing w:val="1"/>
          <w:lang w:eastAsia="ru-RU"/>
        </w:rPr>
        <w:t>и</w:t>
      </w:r>
      <w:r w:rsidRPr="0095365B">
        <w:rPr>
          <w:rFonts w:cs="Times New Roman"/>
          <w:color w:val="000000"/>
          <w:lang w:eastAsia="ru-RU"/>
        </w:rPr>
        <w:t>чно» -</w:t>
      </w:r>
      <w:r w:rsidRPr="0095365B">
        <w:rPr>
          <w:rFonts w:cs="Times New Roman"/>
          <w:color w:val="000000"/>
          <w:spacing w:val="1"/>
          <w:lang w:eastAsia="ru-RU"/>
        </w:rPr>
        <w:t xml:space="preserve"> обучающийся </w:t>
      </w:r>
      <w:r w:rsidRPr="0095365B">
        <w:rPr>
          <w:rFonts w:cs="Times New Roman"/>
          <w:color w:val="000000"/>
          <w:lang w:eastAsia="ru-RU"/>
        </w:rPr>
        <w:t>с</w:t>
      </w:r>
      <w:r w:rsidRPr="0095365B">
        <w:rPr>
          <w:rFonts w:cs="Times New Roman"/>
          <w:color w:val="000000"/>
          <w:spacing w:val="-1"/>
          <w:lang w:eastAsia="ru-RU"/>
        </w:rPr>
        <w:t>а</w:t>
      </w:r>
      <w:r w:rsidRPr="0095365B">
        <w:rPr>
          <w:rFonts w:cs="Times New Roman"/>
          <w:color w:val="000000"/>
          <w:lang w:eastAsia="ru-RU"/>
        </w:rPr>
        <w:t>м</w:t>
      </w:r>
      <w:r w:rsidRPr="0095365B">
        <w:rPr>
          <w:rFonts w:cs="Times New Roman"/>
          <w:color w:val="000000"/>
          <w:spacing w:val="1"/>
          <w:lang w:eastAsia="ru-RU"/>
        </w:rPr>
        <w:t>о</w:t>
      </w:r>
      <w:r w:rsidRPr="0095365B">
        <w:rPr>
          <w:rFonts w:cs="Times New Roman"/>
          <w:color w:val="000000"/>
          <w:lang w:eastAsia="ru-RU"/>
        </w:rPr>
        <w:t>стоя</w:t>
      </w:r>
      <w:r w:rsidRPr="0095365B">
        <w:rPr>
          <w:rFonts w:cs="Times New Roman"/>
          <w:color w:val="000000"/>
          <w:spacing w:val="1"/>
          <w:lang w:eastAsia="ru-RU"/>
        </w:rPr>
        <w:t>т</w:t>
      </w:r>
      <w:r w:rsidRPr="0095365B">
        <w:rPr>
          <w:rFonts w:cs="Times New Roman"/>
          <w:color w:val="000000"/>
          <w:lang w:eastAsia="ru-RU"/>
        </w:rPr>
        <w:t>ель</w:t>
      </w:r>
      <w:r w:rsidRPr="0095365B">
        <w:rPr>
          <w:rFonts w:cs="Times New Roman"/>
          <w:color w:val="000000"/>
          <w:spacing w:val="1"/>
          <w:lang w:eastAsia="ru-RU"/>
        </w:rPr>
        <w:t>н</w:t>
      </w:r>
      <w:r w:rsidRPr="0095365B">
        <w:rPr>
          <w:rFonts w:cs="Times New Roman"/>
          <w:color w:val="000000"/>
          <w:lang w:eastAsia="ru-RU"/>
        </w:rPr>
        <w:t>о</w:t>
      </w:r>
      <w:r w:rsidRPr="0095365B">
        <w:rPr>
          <w:rFonts w:cs="Times New Roman"/>
          <w:color w:val="000000"/>
          <w:spacing w:val="2"/>
          <w:lang w:eastAsia="ru-RU"/>
        </w:rPr>
        <w:t xml:space="preserve"> </w:t>
      </w:r>
      <w:r w:rsidRPr="0095365B">
        <w:rPr>
          <w:rFonts w:cs="Times New Roman"/>
          <w:color w:val="000000"/>
          <w:lang w:eastAsia="ru-RU"/>
        </w:rPr>
        <w:t>и</w:t>
      </w:r>
      <w:r w:rsidRPr="0095365B">
        <w:rPr>
          <w:rFonts w:cs="Times New Roman"/>
          <w:color w:val="000000"/>
          <w:spacing w:val="4"/>
          <w:lang w:eastAsia="ru-RU"/>
        </w:rPr>
        <w:t xml:space="preserve"> </w:t>
      </w:r>
      <w:r w:rsidRPr="0095365B">
        <w:rPr>
          <w:rFonts w:cs="Times New Roman"/>
          <w:color w:val="000000"/>
          <w:spacing w:val="1"/>
          <w:lang w:eastAsia="ru-RU"/>
        </w:rPr>
        <w:t>п</w:t>
      </w:r>
      <w:r w:rsidRPr="0095365B">
        <w:rPr>
          <w:rFonts w:cs="Times New Roman"/>
          <w:color w:val="000000"/>
          <w:lang w:eastAsia="ru-RU"/>
        </w:rPr>
        <w:t>р</w:t>
      </w:r>
      <w:r w:rsidRPr="0095365B">
        <w:rPr>
          <w:rFonts w:cs="Times New Roman"/>
          <w:color w:val="000000"/>
          <w:spacing w:val="-3"/>
          <w:lang w:eastAsia="ru-RU"/>
        </w:rPr>
        <w:t>а</w:t>
      </w:r>
      <w:r w:rsidRPr="0095365B">
        <w:rPr>
          <w:rFonts w:cs="Times New Roman"/>
          <w:color w:val="000000"/>
          <w:lang w:eastAsia="ru-RU"/>
        </w:rPr>
        <w:t>вил</w:t>
      </w:r>
      <w:r w:rsidRPr="0095365B">
        <w:rPr>
          <w:rFonts w:cs="Times New Roman"/>
          <w:color w:val="000000"/>
          <w:spacing w:val="1"/>
          <w:lang w:eastAsia="ru-RU"/>
        </w:rPr>
        <w:t>ьн</w:t>
      </w:r>
      <w:r w:rsidRPr="0095365B">
        <w:rPr>
          <w:rFonts w:cs="Times New Roman"/>
          <w:color w:val="000000"/>
          <w:lang w:eastAsia="ru-RU"/>
        </w:rPr>
        <w:t>о</w:t>
      </w:r>
      <w:r w:rsidRPr="0095365B">
        <w:rPr>
          <w:rFonts w:cs="Times New Roman"/>
          <w:color w:val="000000"/>
          <w:spacing w:val="2"/>
          <w:lang w:eastAsia="ru-RU"/>
        </w:rPr>
        <w:t xml:space="preserve"> выполнил </w:t>
      </w:r>
      <w:r w:rsidRPr="0095365B">
        <w:rPr>
          <w:rFonts w:cs="Times New Roman"/>
          <w:color w:val="000000"/>
          <w:spacing w:val="-7"/>
          <w:lang w:eastAsia="ru-RU"/>
        </w:rPr>
        <w:t>задание</w:t>
      </w:r>
      <w:r w:rsidRPr="0095365B">
        <w:rPr>
          <w:rFonts w:cs="Times New Roman"/>
          <w:color w:val="000000"/>
          <w:lang w:eastAsia="ru-RU"/>
        </w:rPr>
        <w:t>,</w:t>
      </w:r>
      <w:r w:rsidRPr="0095365B">
        <w:rPr>
          <w:rFonts w:cs="Times New Roman"/>
          <w:color w:val="000000"/>
          <w:spacing w:val="119"/>
          <w:lang w:eastAsia="ru-RU"/>
        </w:rPr>
        <w:t xml:space="preserve"> </w:t>
      </w:r>
      <w:r w:rsidRPr="0095365B">
        <w:rPr>
          <w:rFonts w:cs="Times New Roman"/>
          <w:color w:val="000000"/>
          <w:spacing w:val="-4"/>
          <w:lang w:eastAsia="ru-RU"/>
        </w:rPr>
        <w:t>у</w:t>
      </w:r>
      <w:r w:rsidRPr="0095365B">
        <w:rPr>
          <w:rFonts w:cs="Times New Roman"/>
          <w:color w:val="000000"/>
          <w:spacing w:val="1"/>
          <w:lang w:eastAsia="ru-RU"/>
        </w:rPr>
        <w:t>ве</w:t>
      </w:r>
      <w:r w:rsidRPr="0095365B">
        <w:rPr>
          <w:rFonts w:cs="Times New Roman"/>
          <w:color w:val="000000"/>
          <w:lang w:eastAsia="ru-RU"/>
        </w:rPr>
        <w:t>рен</w:t>
      </w:r>
      <w:r w:rsidRPr="0095365B">
        <w:rPr>
          <w:rFonts w:cs="Times New Roman"/>
          <w:color w:val="000000"/>
          <w:spacing w:val="1"/>
          <w:lang w:eastAsia="ru-RU"/>
        </w:rPr>
        <w:t>н</w:t>
      </w:r>
      <w:r w:rsidRPr="0095365B">
        <w:rPr>
          <w:rFonts w:cs="Times New Roman"/>
          <w:color w:val="000000"/>
          <w:lang w:eastAsia="ru-RU"/>
        </w:rPr>
        <w:t>о,</w:t>
      </w:r>
      <w:r w:rsidRPr="0095365B">
        <w:rPr>
          <w:rFonts w:cs="Times New Roman"/>
          <w:color w:val="000000"/>
          <w:spacing w:val="118"/>
          <w:lang w:eastAsia="ru-RU"/>
        </w:rPr>
        <w:t xml:space="preserve"> </w:t>
      </w:r>
      <w:r w:rsidRPr="0095365B">
        <w:rPr>
          <w:rFonts w:cs="Times New Roman"/>
          <w:color w:val="000000"/>
          <w:lang w:eastAsia="ru-RU"/>
        </w:rPr>
        <w:t>лог</w:t>
      </w:r>
      <w:r w:rsidRPr="0095365B">
        <w:rPr>
          <w:rFonts w:cs="Times New Roman"/>
          <w:color w:val="000000"/>
          <w:spacing w:val="1"/>
          <w:lang w:eastAsia="ru-RU"/>
        </w:rPr>
        <w:t>и</w:t>
      </w:r>
      <w:r w:rsidRPr="0095365B">
        <w:rPr>
          <w:rFonts w:cs="Times New Roman"/>
          <w:color w:val="000000"/>
          <w:lang w:eastAsia="ru-RU"/>
        </w:rPr>
        <w:t>чно,</w:t>
      </w:r>
      <w:r w:rsidRPr="0095365B">
        <w:rPr>
          <w:rFonts w:cs="Times New Roman"/>
          <w:color w:val="000000"/>
          <w:spacing w:val="118"/>
          <w:lang w:eastAsia="ru-RU"/>
        </w:rPr>
        <w:t xml:space="preserve"> </w:t>
      </w:r>
      <w:r w:rsidRPr="0095365B">
        <w:rPr>
          <w:rFonts w:cs="Times New Roman"/>
          <w:color w:val="000000"/>
          <w:spacing w:val="-1"/>
          <w:lang w:eastAsia="ru-RU"/>
        </w:rPr>
        <w:t>п</w:t>
      </w:r>
      <w:r w:rsidRPr="0095365B">
        <w:rPr>
          <w:rFonts w:cs="Times New Roman"/>
          <w:color w:val="000000"/>
          <w:lang w:eastAsia="ru-RU"/>
        </w:rPr>
        <w:t>о</w:t>
      </w:r>
      <w:r w:rsidRPr="0095365B">
        <w:rPr>
          <w:rFonts w:cs="Times New Roman"/>
          <w:color w:val="000000"/>
          <w:spacing w:val="-1"/>
          <w:lang w:eastAsia="ru-RU"/>
        </w:rPr>
        <w:t>с</w:t>
      </w:r>
      <w:r w:rsidRPr="0095365B">
        <w:rPr>
          <w:rFonts w:cs="Times New Roman"/>
          <w:color w:val="000000"/>
          <w:lang w:eastAsia="ru-RU"/>
        </w:rPr>
        <w:t>ледов</w:t>
      </w:r>
      <w:r w:rsidRPr="0095365B">
        <w:rPr>
          <w:rFonts w:cs="Times New Roman"/>
          <w:color w:val="000000"/>
          <w:spacing w:val="-1"/>
          <w:lang w:eastAsia="ru-RU"/>
        </w:rPr>
        <w:t>а</w:t>
      </w:r>
      <w:r w:rsidRPr="0095365B">
        <w:rPr>
          <w:rFonts w:cs="Times New Roman"/>
          <w:color w:val="000000"/>
          <w:lang w:eastAsia="ru-RU"/>
        </w:rPr>
        <w:t>тель</w:t>
      </w:r>
      <w:r w:rsidRPr="0095365B">
        <w:rPr>
          <w:rFonts w:cs="Times New Roman"/>
          <w:color w:val="000000"/>
          <w:spacing w:val="1"/>
          <w:lang w:eastAsia="ru-RU"/>
        </w:rPr>
        <w:t>н</w:t>
      </w:r>
      <w:r w:rsidRPr="0095365B">
        <w:rPr>
          <w:rFonts w:cs="Times New Roman"/>
          <w:color w:val="000000"/>
          <w:lang w:eastAsia="ru-RU"/>
        </w:rPr>
        <w:t>о</w:t>
      </w:r>
      <w:r w:rsidRPr="0095365B">
        <w:rPr>
          <w:rFonts w:cs="Times New Roman"/>
          <w:color w:val="000000"/>
          <w:spacing w:val="118"/>
          <w:lang w:eastAsia="ru-RU"/>
        </w:rPr>
        <w:t xml:space="preserve"> </w:t>
      </w:r>
      <w:r w:rsidRPr="0095365B">
        <w:rPr>
          <w:rFonts w:cs="Times New Roman"/>
          <w:color w:val="000000"/>
          <w:lang w:eastAsia="ru-RU"/>
        </w:rPr>
        <w:t>и ар</w:t>
      </w:r>
      <w:r w:rsidRPr="0095365B">
        <w:rPr>
          <w:rFonts w:cs="Times New Roman"/>
          <w:color w:val="000000"/>
          <w:spacing w:val="1"/>
          <w:lang w:eastAsia="ru-RU"/>
        </w:rPr>
        <w:t>г</w:t>
      </w:r>
      <w:r w:rsidRPr="0095365B">
        <w:rPr>
          <w:rFonts w:cs="Times New Roman"/>
          <w:color w:val="000000"/>
          <w:spacing w:val="-4"/>
          <w:lang w:eastAsia="ru-RU"/>
        </w:rPr>
        <w:t>у</w:t>
      </w:r>
      <w:r w:rsidRPr="0095365B">
        <w:rPr>
          <w:rFonts w:cs="Times New Roman"/>
          <w:color w:val="000000"/>
          <w:spacing w:val="1"/>
          <w:lang w:eastAsia="ru-RU"/>
        </w:rPr>
        <w:t>м</w:t>
      </w:r>
      <w:r w:rsidRPr="0095365B">
        <w:rPr>
          <w:rFonts w:cs="Times New Roman"/>
          <w:color w:val="000000"/>
          <w:lang w:eastAsia="ru-RU"/>
        </w:rPr>
        <w:t>ент</w:t>
      </w:r>
      <w:r w:rsidRPr="0095365B">
        <w:rPr>
          <w:rFonts w:cs="Times New Roman"/>
          <w:color w:val="000000"/>
          <w:spacing w:val="2"/>
          <w:lang w:eastAsia="ru-RU"/>
        </w:rPr>
        <w:t>и</w:t>
      </w:r>
      <w:r w:rsidRPr="0095365B">
        <w:rPr>
          <w:rFonts w:cs="Times New Roman"/>
          <w:color w:val="000000"/>
          <w:lang w:eastAsia="ru-RU"/>
        </w:rPr>
        <w:t>ров</w:t>
      </w:r>
      <w:r w:rsidRPr="0095365B">
        <w:rPr>
          <w:rFonts w:cs="Times New Roman"/>
          <w:color w:val="000000"/>
          <w:spacing w:val="-1"/>
          <w:lang w:eastAsia="ru-RU"/>
        </w:rPr>
        <w:t>а</w:t>
      </w:r>
      <w:r w:rsidRPr="0095365B">
        <w:rPr>
          <w:rFonts w:cs="Times New Roman"/>
          <w:color w:val="000000"/>
          <w:spacing w:val="1"/>
          <w:lang w:eastAsia="ru-RU"/>
        </w:rPr>
        <w:t>н</w:t>
      </w:r>
      <w:r w:rsidRPr="0095365B">
        <w:rPr>
          <w:rFonts w:cs="Times New Roman"/>
          <w:color w:val="000000"/>
          <w:lang w:eastAsia="ru-RU"/>
        </w:rPr>
        <w:t>о</w:t>
      </w:r>
      <w:r w:rsidRPr="0095365B">
        <w:rPr>
          <w:rFonts w:cs="Times New Roman"/>
          <w:color w:val="000000"/>
          <w:spacing w:val="112"/>
          <w:lang w:eastAsia="ru-RU"/>
        </w:rPr>
        <w:t xml:space="preserve"> </w:t>
      </w:r>
      <w:r w:rsidRPr="0095365B">
        <w:rPr>
          <w:rFonts w:cs="Times New Roman"/>
          <w:color w:val="000000"/>
          <w:spacing w:val="1"/>
          <w:lang w:eastAsia="ru-RU"/>
        </w:rPr>
        <w:t>из</w:t>
      </w:r>
      <w:r w:rsidRPr="0095365B">
        <w:rPr>
          <w:rFonts w:cs="Times New Roman"/>
          <w:color w:val="000000"/>
          <w:lang w:eastAsia="ru-RU"/>
        </w:rPr>
        <w:t>л</w:t>
      </w:r>
      <w:r w:rsidRPr="0095365B">
        <w:rPr>
          <w:rFonts w:cs="Times New Roman"/>
          <w:color w:val="000000"/>
          <w:spacing w:val="-2"/>
          <w:lang w:eastAsia="ru-RU"/>
        </w:rPr>
        <w:t>а</w:t>
      </w:r>
      <w:r w:rsidRPr="0095365B">
        <w:rPr>
          <w:rFonts w:cs="Times New Roman"/>
          <w:color w:val="000000"/>
          <w:lang w:eastAsia="ru-RU"/>
        </w:rPr>
        <w:t>г</w:t>
      </w:r>
      <w:r w:rsidRPr="0095365B">
        <w:rPr>
          <w:rFonts w:cs="Times New Roman"/>
          <w:color w:val="000000"/>
          <w:spacing w:val="-1"/>
          <w:lang w:eastAsia="ru-RU"/>
        </w:rPr>
        <w:t>а</w:t>
      </w:r>
      <w:r w:rsidRPr="0095365B">
        <w:rPr>
          <w:rFonts w:cs="Times New Roman"/>
          <w:color w:val="000000"/>
          <w:lang w:eastAsia="ru-RU"/>
        </w:rPr>
        <w:t>л</w:t>
      </w:r>
      <w:r w:rsidRPr="0095365B">
        <w:rPr>
          <w:rFonts w:cs="Times New Roman"/>
          <w:color w:val="000000"/>
          <w:spacing w:val="112"/>
          <w:lang w:eastAsia="ru-RU"/>
        </w:rPr>
        <w:t xml:space="preserve"> </w:t>
      </w:r>
      <w:r w:rsidRPr="0095365B">
        <w:rPr>
          <w:rFonts w:cs="Times New Roman"/>
          <w:color w:val="000000"/>
          <w:lang w:eastAsia="ru-RU"/>
        </w:rPr>
        <w:t>свое</w:t>
      </w:r>
      <w:r w:rsidRPr="0095365B">
        <w:rPr>
          <w:rFonts w:cs="Times New Roman"/>
          <w:color w:val="000000"/>
          <w:spacing w:val="113"/>
          <w:lang w:eastAsia="ru-RU"/>
        </w:rPr>
        <w:t xml:space="preserve"> </w:t>
      </w:r>
      <w:r w:rsidRPr="0095365B">
        <w:rPr>
          <w:rFonts w:cs="Times New Roman"/>
          <w:color w:val="000000"/>
          <w:lang w:eastAsia="ru-RU"/>
        </w:rPr>
        <w:t>реш</w:t>
      </w:r>
      <w:r w:rsidRPr="0095365B">
        <w:rPr>
          <w:rFonts w:cs="Times New Roman"/>
          <w:color w:val="000000"/>
          <w:spacing w:val="-1"/>
          <w:lang w:eastAsia="ru-RU"/>
        </w:rPr>
        <w:t>е</w:t>
      </w:r>
      <w:r w:rsidRPr="0095365B">
        <w:rPr>
          <w:rFonts w:cs="Times New Roman"/>
          <w:color w:val="000000"/>
          <w:spacing w:val="1"/>
          <w:lang w:eastAsia="ru-RU"/>
        </w:rPr>
        <w:t>н</w:t>
      </w:r>
      <w:r w:rsidRPr="0095365B">
        <w:rPr>
          <w:rFonts w:cs="Times New Roman"/>
          <w:color w:val="000000"/>
          <w:lang w:eastAsia="ru-RU"/>
        </w:rPr>
        <w:t>ие при ответе на теоретические вопросы,</w:t>
      </w:r>
      <w:r w:rsidRPr="0095365B">
        <w:rPr>
          <w:rFonts w:cs="Times New Roman"/>
          <w:color w:val="000000"/>
          <w:spacing w:val="112"/>
          <w:lang w:eastAsia="ru-RU"/>
        </w:rPr>
        <w:t xml:space="preserve"> </w:t>
      </w:r>
      <w:r w:rsidRPr="0095365B">
        <w:rPr>
          <w:rFonts w:cs="Times New Roman"/>
          <w:color w:val="000000"/>
          <w:spacing w:val="4"/>
          <w:lang w:eastAsia="ru-RU"/>
        </w:rPr>
        <w:t>и</w:t>
      </w:r>
      <w:r w:rsidRPr="0095365B">
        <w:rPr>
          <w:rFonts w:cs="Times New Roman"/>
          <w:color w:val="000000"/>
          <w:lang w:eastAsia="ru-RU"/>
        </w:rPr>
        <w:t>спол</w:t>
      </w:r>
      <w:r w:rsidRPr="0095365B">
        <w:rPr>
          <w:rFonts w:cs="Times New Roman"/>
          <w:color w:val="000000"/>
          <w:spacing w:val="1"/>
          <w:lang w:eastAsia="ru-RU"/>
        </w:rPr>
        <w:t>ь</w:t>
      </w:r>
      <w:r w:rsidRPr="0095365B">
        <w:rPr>
          <w:rFonts w:cs="Times New Roman"/>
          <w:color w:val="000000"/>
          <w:spacing w:val="3"/>
          <w:lang w:eastAsia="ru-RU"/>
        </w:rPr>
        <w:t>з</w:t>
      </w:r>
      <w:r w:rsidRPr="0095365B">
        <w:rPr>
          <w:rFonts w:cs="Times New Roman"/>
          <w:color w:val="000000"/>
          <w:spacing w:val="-6"/>
          <w:lang w:eastAsia="ru-RU"/>
        </w:rPr>
        <w:t>у</w:t>
      </w:r>
      <w:r w:rsidRPr="0095365B">
        <w:rPr>
          <w:rFonts w:cs="Times New Roman"/>
          <w:color w:val="000000"/>
          <w:lang w:eastAsia="ru-RU"/>
        </w:rPr>
        <w:t>я</w:t>
      </w:r>
      <w:r w:rsidRPr="0095365B">
        <w:rPr>
          <w:rFonts w:cs="Times New Roman"/>
          <w:color w:val="000000"/>
          <w:spacing w:val="112"/>
          <w:lang w:eastAsia="ru-RU"/>
        </w:rPr>
        <w:t xml:space="preserve"> </w:t>
      </w:r>
      <w:r w:rsidRPr="0095365B">
        <w:rPr>
          <w:rFonts w:cs="Times New Roman"/>
          <w:color w:val="000000"/>
          <w:spacing w:val="1"/>
          <w:lang w:eastAsia="ru-RU"/>
        </w:rPr>
        <w:t>п</w:t>
      </w:r>
      <w:r w:rsidRPr="0095365B">
        <w:rPr>
          <w:rFonts w:cs="Times New Roman"/>
          <w:color w:val="000000"/>
          <w:lang w:eastAsia="ru-RU"/>
        </w:rPr>
        <w:t>о</w:t>
      </w:r>
      <w:r w:rsidRPr="0095365B">
        <w:rPr>
          <w:rFonts w:cs="Times New Roman"/>
          <w:color w:val="000000"/>
          <w:spacing w:val="1"/>
          <w:lang w:eastAsia="ru-RU"/>
        </w:rPr>
        <w:t>н</w:t>
      </w:r>
      <w:r w:rsidRPr="0095365B">
        <w:rPr>
          <w:rFonts w:cs="Times New Roman"/>
          <w:color w:val="000000"/>
          <w:lang w:eastAsia="ru-RU"/>
        </w:rPr>
        <w:t>ят</w:t>
      </w:r>
      <w:r w:rsidRPr="0095365B">
        <w:rPr>
          <w:rFonts w:cs="Times New Roman"/>
          <w:color w:val="000000"/>
          <w:spacing w:val="2"/>
          <w:lang w:eastAsia="ru-RU"/>
        </w:rPr>
        <w:t>и</w:t>
      </w:r>
      <w:r w:rsidRPr="0095365B">
        <w:rPr>
          <w:rFonts w:cs="Times New Roman"/>
          <w:color w:val="000000"/>
          <w:lang w:eastAsia="ru-RU"/>
        </w:rPr>
        <w:t>я, с</w:t>
      </w:r>
      <w:r w:rsidRPr="0095365B">
        <w:rPr>
          <w:rFonts w:cs="Times New Roman"/>
          <w:color w:val="000000"/>
          <w:spacing w:val="-1"/>
          <w:lang w:eastAsia="ru-RU"/>
        </w:rPr>
        <w:t>с</w:t>
      </w:r>
      <w:r w:rsidRPr="0095365B">
        <w:rPr>
          <w:rFonts w:cs="Times New Roman"/>
          <w:color w:val="000000"/>
          <w:lang w:eastAsia="ru-RU"/>
        </w:rPr>
        <w:t>ыл</w:t>
      </w:r>
      <w:r w:rsidRPr="0095365B">
        <w:rPr>
          <w:rFonts w:cs="Times New Roman"/>
          <w:color w:val="000000"/>
          <w:spacing w:val="-1"/>
          <w:lang w:eastAsia="ru-RU"/>
        </w:rPr>
        <w:t>а</w:t>
      </w:r>
      <w:r w:rsidRPr="0095365B">
        <w:rPr>
          <w:rFonts w:cs="Times New Roman"/>
          <w:color w:val="000000"/>
          <w:spacing w:val="2"/>
          <w:lang w:eastAsia="ru-RU"/>
        </w:rPr>
        <w:t>я</w:t>
      </w:r>
      <w:r w:rsidRPr="0095365B">
        <w:rPr>
          <w:rFonts w:cs="Times New Roman"/>
          <w:color w:val="000000"/>
          <w:lang w:eastAsia="ru-RU"/>
        </w:rPr>
        <w:t xml:space="preserve">сь </w:t>
      </w:r>
      <w:r w:rsidRPr="0095365B">
        <w:rPr>
          <w:rFonts w:cs="Times New Roman"/>
          <w:color w:val="000000"/>
          <w:spacing w:val="1"/>
          <w:lang w:eastAsia="ru-RU"/>
        </w:rPr>
        <w:t>н</w:t>
      </w:r>
      <w:r w:rsidRPr="0095365B">
        <w:rPr>
          <w:rFonts w:cs="Times New Roman"/>
          <w:color w:val="000000"/>
          <w:lang w:eastAsia="ru-RU"/>
        </w:rPr>
        <w:t xml:space="preserve">а теоретические знания, нормативную документацию; при выполнении задания продемонстрировал все необходимые умения, подтверждающие наличие практического опыта.  </w:t>
      </w:r>
    </w:p>
    <w:p w14:paraId="7E4BD4E2" w14:textId="77777777" w:rsidR="0095365B" w:rsidRPr="0095365B" w:rsidRDefault="0095365B" w:rsidP="0095365B">
      <w:pPr>
        <w:suppressAutoHyphens w:val="0"/>
        <w:ind w:right="150" w:firstLine="284"/>
        <w:jc w:val="both"/>
        <w:rPr>
          <w:rFonts w:cs="Times New Roman"/>
          <w:b/>
          <w:bCs/>
          <w:i/>
          <w:iCs/>
          <w:color w:val="000000"/>
          <w:w w:val="101"/>
          <w:lang w:eastAsia="ru-RU"/>
        </w:rPr>
      </w:pPr>
      <w:r w:rsidRPr="0095365B">
        <w:rPr>
          <w:rFonts w:cs="Times New Roman"/>
          <w:color w:val="000000"/>
          <w:lang w:eastAsia="ru-RU"/>
        </w:rPr>
        <w:t>«Хорошо» -</w:t>
      </w:r>
      <w:r w:rsidRPr="0095365B">
        <w:rPr>
          <w:rFonts w:cs="Times New Roman"/>
          <w:color w:val="000000"/>
          <w:lang w:eastAsia="ru-RU"/>
        </w:rPr>
        <w:tab/>
        <w:t>обучающийся с</w:t>
      </w:r>
      <w:r w:rsidRPr="0095365B">
        <w:rPr>
          <w:rFonts w:cs="Times New Roman"/>
          <w:color w:val="000000"/>
          <w:spacing w:val="-1"/>
          <w:lang w:eastAsia="ru-RU"/>
        </w:rPr>
        <w:t>ам</w:t>
      </w:r>
      <w:r w:rsidRPr="0095365B">
        <w:rPr>
          <w:rFonts w:cs="Times New Roman"/>
          <w:color w:val="000000"/>
          <w:spacing w:val="2"/>
          <w:lang w:eastAsia="ru-RU"/>
        </w:rPr>
        <w:t>о</w:t>
      </w:r>
      <w:r w:rsidRPr="0095365B">
        <w:rPr>
          <w:rFonts w:cs="Times New Roman"/>
          <w:color w:val="000000"/>
          <w:lang w:eastAsia="ru-RU"/>
        </w:rPr>
        <w:t>стоятел</w:t>
      </w:r>
      <w:r w:rsidRPr="0095365B">
        <w:rPr>
          <w:rFonts w:cs="Times New Roman"/>
          <w:color w:val="000000"/>
          <w:spacing w:val="1"/>
          <w:lang w:eastAsia="ru-RU"/>
        </w:rPr>
        <w:t>ьн</w:t>
      </w:r>
      <w:r w:rsidRPr="0095365B">
        <w:rPr>
          <w:rFonts w:cs="Times New Roman"/>
          <w:color w:val="000000"/>
          <w:lang w:eastAsia="ru-RU"/>
        </w:rPr>
        <w:t>о и в основном правил</w:t>
      </w:r>
      <w:r w:rsidRPr="0095365B">
        <w:rPr>
          <w:rFonts w:cs="Times New Roman"/>
          <w:color w:val="000000"/>
          <w:spacing w:val="1"/>
          <w:lang w:eastAsia="ru-RU"/>
        </w:rPr>
        <w:t>ьн</w:t>
      </w:r>
      <w:r w:rsidRPr="0095365B">
        <w:rPr>
          <w:rFonts w:cs="Times New Roman"/>
          <w:color w:val="000000"/>
          <w:lang w:eastAsia="ru-RU"/>
        </w:rPr>
        <w:t>о выполнил задание,</w:t>
      </w:r>
      <w:r w:rsidRPr="0095365B">
        <w:rPr>
          <w:rFonts w:cs="Times New Roman"/>
          <w:color w:val="000000"/>
          <w:spacing w:val="64"/>
          <w:lang w:eastAsia="ru-RU"/>
        </w:rPr>
        <w:t xml:space="preserve"> </w:t>
      </w:r>
      <w:r w:rsidRPr="0095365B">
        <w:rPr>
          <w:rFonts w:cs="Times New Roman"/>
          <w:color w:val="000000"/>
          <w:spacing w:val="-4"/>
          <w:lang w:eastAsia="ru-RU"/>
        </w:rPr>
        <w:t>у</w:t>
      </w:r>
      <w:r w:rsidRPr="0095365B">
        <w:rPr>
          <w:rFonts w:cs="Times New Roman"/>
          <w:color w:val="000000"/>
          <w:lang w:eastAsia="ru-RU"/>
        </w:rPr>
        <w:t>в</w:t>
      </w:r>
      <w:r w:rsidRPr="0095365B">
        <w:rPr>
          <w:rFonts w:cs="Times New Roman"/>
          <w:color w:val="000000"/>
          <w:spacing w:val="-1"/>
          <w:lang w:eastAsia="ru-RU"/>
        </w:rPr>
        <w:t>е</w:t>
      </w:r>
      <w:r w:rsidRPr="0095365B">
        <w:rPr>
          <w:rFonts w:cs="Times New Roman"/>
          <w:color w:val="000000"/>
          <w:spacing w:val="1"/>
          <w:lang w:eastAsia="ru-RU"/>
        </w:rPr>
        <w:t>р</w:t>
      </w:r>
      <w:r w:rsidRPr="0095365B">
        <w:rPr>
          <w:rFonts w:cs="Times New Roman"/>
          <w:color w:val="000000"/>
          <w:lang w:eastAsia="ru-RU"/>
        </w:rPr>
        <w:t>ен</w:t>
      </w:r>
      <w:r w:rsidRPr="0095365B">
        <w:rPr>
          <w:rFonts w:cs="Times New Roman"/>
          <w:color w:val="000000"/>
          <w:spacing w:val="1"/>
          <w:lang w:eastAsia="ru-RU"/>
        </w:rPr>
        <w:t>н</w:t>
      </w:r>
      <w:r w:rsidRPr="0095365B">
        <w:rPr>
          <w:rFonts w:cs="Times New Roman"/>
          <w:color w:val="000000"/>
          <w:lang w:eastAsia="ru-RU"/>
        </w:rPr>
        <w:t>о,</w:t>
      </w:r>
      <w:r w:rsidRPr="0095365B">
        <w:rPr>
          <w:rFonts w:cs="Times New Roman"/>
          <w:color w:val="000000"/>
          <w:spacing w:val="63"/>
          <w:lang w:eastAsia="ru-RU"/>
        </w:rPr>
        <w:t xml:space="preserve"> </w:t>
      </w:r>
      <w:r w:rsidRPr="0095365B">
        <w:rPr>
          <w:rFonts w:cs="Times New Roman"/>
          <w:color w:val="000000"/>
          <w:lang w:eastAsia="ru-RU"/>
        </w:rPr>
        <w:t>лог</w:t>
      </w:r>
      <w:r w:rsidRPr="0095365B">
        <w:rPr>
          <w:rFonts w:cs="Times New Roman"/>
          <w:color w:val="000000"/>
          <w:spacing w:val="1"/>
          <w:lang w:eastAsia="ru-RU"/>
        </w:rPr>
        <w:t>и</w:t>
      </w:r>
      <w:r w:rsidRPr="0095365B">
        <w:rPr>
          <w:rFonts w:cs="Times New Roman"/>
          <w:color w:val="000000"/>
          <w:lang w:eastAsia="ru-RU"/>
        </w:rPr>
        <w:t>чно,</w:t>
      </w:r>
      <w:r w:rsidRPr="0095365B">
        <w:rPr>
          <w:rFonts w:cs="Times New Roman"/>
          <w:color w:val="000000"/>
          <w:spacing w:val="60"/>
          <w:lang w:eastAsia="ru-RU"/>
        </w:rPr>
        <w:t xml:space="preserve"> </w:t>
      </w:r>
      <w:r w:rsidRPr="0095365B">
        <w:rPr>
          <w:rFonts w:cs="Times New Roman"/>
          <w:color w:val="000000"/>
          <w:lang w:eastAsia="ru-RU"/>
        </w:rPr>
        <w:t>по</w:t>
      </w:r>
      <w:r w:rsidRPr="0095365B">
        <w:rPr>
          <w:rFonts w:cs="Times New Roman"/>
          <w:color w:val="000000"/>
          <w:spacing w:val="-1"/>
          <w:lang w:eastAsia="ru-RU"/>
        </w:rPr>
        <w:t>с</w:t>
      </w:r>
      <w:r w:rsidRPr="0095365B">
        <w:rPr>
          <w:rFonts w:cs="Times New Roman"/>
          <w:color w:val="000000"/>
          <w:lang w:eastAsia="ru-RU"/>
        </w:rPr>
        <w:t>л</w:t>
      </w:r>
      <w:r w:rsidRPr="0095365B">
        <w:rPr>
          <w:rFonts w:cs="Times New Roman"/>
          <w:color w:val="000000"/>
          <w:spacing w:val="-1"/>
          <w:lang w:eastAsia="ru-RU"/>
        </w:rPr>
        <w:t>е</w:t>
      </w:r>
      <w:r w:rsidRPr="0095365B">
        <w:rPr>
          <w:rFonts w:cs="Times New Roman"/>
          <w:color w:val="000000"/>
          <w:lang w:eastAsia="ru-RU"/>
        </w:rPr>
        <w:t>дователь</w:t>
      </w:r>
      <w:r w:rsidRPr="0095365B">
        <w:rPr>
          <w:rFonts w:cs="Times New Roman"/>
          <w:color w:val="000000"/>
          <w:spacing w:val="1"/>
          <w:lang w:eastAsia="ru-RU"/>
        </w:rPr>
        <w:t>н</w:t>
      </w:r>
      <w:r w:rsidRPr="0095365B">
        <w:rPr>
          <w:rFonts w:cs="Times New Roman"/>
          <w:color w:val="000000"/>
          <w:lang w:eastAsia="ru-RU"/>
        </w:rPr>
        <w:t>о</w:t>
      </w:r>
      <w:r w:rsidRPr="0095365B">
        <w:rPr>
          <w:rFonts w:cs="Times New Roman"/>
          <w:color w:val="000000"/>
          <w:spacing w:val="67"/>
          <w:lang w:eastAsia="ru-RU"/>
        </w:rPr>
        <w:t xml:space="preserve"> </w:t>
      </w:r>
      <w:r w:rsidRPr="0095365B">
        <w:rPr>
          <w:rFonts w:cs="Times New Roman"/>
          <w:color w:val="000000"/>
          <w:lang w:eastAsia="ru-RU"/>
        </w:rPr>
        <w:t>и ар</w:t>
      </w:r>
      <w:r w:rsidRPr="0095365B">
        <w:rPr>
          <w:rFonts w:cs="Times New Roman"/>
          <w:color w:val="000000"/>
          <w:spacing w:val="1"/>
          <w:lang w:eastAsia="ru-RU"/>
        </w:rPr>
        <w:t>г</w:t>
      </w:r>
      <w:r w:rsidRPr="0095365B">
        <w:rPr>
          <w:rFonts w:cs="Times New Roman"/>
          <w:color w:val="000000"/>
          <w:spacing w:val="-4"/>
          <w:lang w:eastAsia="ru-RU"/>
        </w:rPr>
        <w:t>у</w:t>
      </w:r>
      <w:r w:rsidRPr="0095365B">
        <w:rPr>
          <w:rFonts w:cs="Times New Roman"/>
          <w:color w:val="000000"/>
          <w:spacing w:val="1"/>
          <w:lang w:eastAsia="ru-RU"/>
        </w:rPr>
        <w:t>м</w:t>
      </w:r>
      <w:r w:rsidRPr="0095365B">
        <w:rPr>
          <w:rFonts w:cs="Times New Roman"/>
          <w:color w:val="000000"/>
          <w:lang w:eastAsia="ru-RU"/>
        </w:rPr>
        <w:t>ент</w:t>
      </w:r>
      <w:r w:rsidRPr="0095365B">
        <w:rPr>
          <w:rFonts w:cs="Times New Roman"/>
          <w:color w:val="000000"/>
          <w:spacing w:val="2"/>
          <w:lang w:eastAsia="ru-RU"/>
        </w:rPr>
        <w:t>и</w:t>
      </w:r>
      <w:r w:rsidRPr="0095365B">
        <w:rPr>
          <w:rFonts w:cs="Times New Roman"/>
          <w:color w:val="000000"/>
          <w:lang w:eastAsia="ru-RU"/>
        </w:rPr>
        <w:t>ров</w:t>
      </w:r>
      <w:r w:rsidRPr="0095365B">
        <w:rPr>
          <w:rFonts w:cs="Times New Roman"/>
          <w:color w:val="000000"/>
          <w:spacing w:val="-1"/>
          <w:lang w:eastAsia="ru-RU"/>
        </w:rPr>
        <w:t>а</w:t>
      </w:r>
      <w:r w:rsidRPr="0095365B">
        <w:rPr>
          <w:rFonts w:cs="Times New Roman"/>
          <w:color w:val="000000"/>
          <w:spacing w:val="1"/>
          <w:lang w:eastAsia="ru-RU"/>
        </w:rPr>
        <w:t>н</w:t>
      </w:r>
      <w:r w:rsidRPr="0095365B">
        <w:rPr>
          <w:rFonts w:cs="Times New Roman"/>
          <w:color w:val="000000"/>
          <w:lang w:eastAsia="ru-RU"/>
        </w:rPr>
        <w:t>о и</w:t>
      </w:r>
      <w:r w:rsidRPr="0095365B">
        <w:rPr>
          <w:rFonts w:cs="Times New Roman"/>
          <w:color w:val="000000"/>
          <w:spacing w:val="1"/>
          <w:lang w:eastAsia="ru-RU"/>
        </w:rPr>
        <w:t>з</w:t>
      </w:r>
      <w:r w:rsidRPr="0095365B">
        <w:rPr>
          <w:rFonts w:cs="Times New Roman"/>
          <w:color w:val="000000"/>
          <w:lang w:eastAsia="ru-RU"/>
        </w:rPr>
        <w:t>ла</w:t>
      </w:r>
      <w:r w:rsidRPr="0095365B">
        <w:rPr>
          <w:rFonts w:cs="Times New Roman"/>
          <w:color w:val="000000"/>
          <w:spacing w:val="-1"/>
          <w:lang w:eastAsia="ru-RU"/>
        </w:rPr>
        <w:t>га</w:t>
      </w:r>
      <w:r w:rsidRPr="0095365B">
        <w:rPr>
          <w:rFonts w:cs="Times New Roman"/>
          <w:color w:val="000000"/>
          <w:lang w:eastAsia="ru-RU"/>
        </w:rPr>
        <w:t xml:space="preserve">л </w:t>
      </w:r>
      <w:r w:rsidRPr="0095365B">
        <w:rPr>
          <w:rFonts w:cs="Times New Roman"/>
          <w:color w:val="000000"/>
          <w:spacing w:val="-1"/>
          <w:lang w:eastAsia="ru-RU"/>
        </w:rPr>
        <w:t>с</w:t>
      </w:r>
      <w:r w:rsidRPr="0095365B">
        <w:rPr>
          <w:rFonts w:cs="Times New Roman"/>
          <w:color w:val="000000"/>
          <w:lang w:eastAsia="ru-RU"/>
        </w:rPr>
        <w:t xml:space="preserve">вой ответ, </w:t>
      </w:r>
      <w:r w:rsidRPr="0095365B">
        <w:rPr>
          <w:rFonts w:cs="Times New Roman"/>
          <w:color w:val="000000"/>
          <w:spacing w:val="1"/>
          <w:lang w:eastAsia="ru-RU"/>
        </w:rPr>
        <w:t>и</w:t>
      </w:r>
      <w:r w:rsidRPr="0095365B">
        <w:rPr>
          <w:rFonts w:cs="Times New Roman"/>
          <w:color w:val="000000"/>
          <w:lang w:eastAsia="ru-RU"/>
        </w:rPr>
        <w:t>спол</w:t>
      </w:r>
      <w:r w:rsidRPr="0095365B">
        <w:rPr>
          <w:rFonts w:cs="Times New Roman"/>
          <w:color w:val="000000"/>
          <w:spacing w:val="1"/>
          <w:lang w:eastAsia="ru-RU"/>
        </w:rPr>
        <w:t>ь</w:t>
      </w:r>
      <w:r w:rsidRPr="0095365B">
        <w:rPr>
          <w:rFonts w:cs="Times New Roman"/>
          <w:color w:val="000000"/>
          <w:spacing w:val="4"/>
          <w:lang w:eastAsia="ru-RU"/>
        </w:rPr>
        <w:t>з</w:t>
      </w:r>
      <w:r w:rsidRPr="0095365B">
        <w:rPr>
          <w:rFonts w:cs="Times New Roman"/>
          <w:color w:val="000000"/>
          <w:spacing w:val="-4"/>
          <w:lang w:eastAsia="ru-RU"/>
        </w:rPr>
        <w:t>у</w:t>
      </w:r>
      <w:r w:rsidRPr="0095365B">
        <w:rPr>
          <w:rFonts w:cs="Times New Roman"/>
          <w:color w:val="000000"/>
          <w:lang w:eastAsia="ru-RU"/>
        </w:rPr>
        <w:t>я по</w:t>
      </w:r>
      <w:r w:rsidRPr="0095365B">
        <w:rPr>
          <w:rFonts w:cs="Times New Roman"/>
          <w:color w:val="000000"/>
          <w:spacing w:val="1"/>
          <w:lang w:eastAsia="ru-RU"/>
        </w:rPr>
        <w:t>н</w:t>
      </w:r>
      <w:r w:rsidRPr="0095365B">
        <w:rPr>
          <w:rFonts w:cs="Times New Roman"/>
          <w:color w:val="000000"/>
          <w:lang w:eastAsia="ru-RU"/>
        </w:rPr>
        <w:t>ятия, при этом допустил незначительные ошибки; продемонстрировал все необходимые умения, позволяющие выполнить задание, но с небольшими погрешностями.</w:t>
      </w:r>
    </w:p>
    <w:p w14:paraId="3E32D0C5" w14:textId="77777777" w:rsidR="0095365B" w:rsidRPr="0095365B" w:rsidRDefault="0095365B" w:rsidP="0095365B">
      <w:pPr>
        <w:suppressAutoHyphens w:val="0"/>
        <w:ind w:right="150" w:firstLine="284"/>
        <w:jc w:val="both"/>
        <w:rPr>
          <w:rFonts w:cs="Times New Roman"/>
          <w:color w:val="000000"/>
          <w:lang w:eastAsia="ru-RU"/>
        </w:rPr>
      </w:pPr>
      <w:r w:rsidRPr="0095365B">
        <w:rPr>
          <w:rFonts w:cs="Times New Roman"/>
          <w:color w:val="000000"/>
          <w:lang w:eastAsia="ru-RU"/>
        </w:rPr>
        <w:t>«Удовлетворител</w:t>
      </w:r>
      <w:r w:rsidRPr="0095365B">
        <w:rPr>
          <w:rFonts w:cs="Times New Roman"/>
          <w:color w:val="000000"/>
          <w:spacing w:val="1"/>
          <w:lang w:eastAsia="ru-RU"/>
        </w:rPr>
        <w:t>ьн</w:t>
      </w:r>
      <w:r w:rsidRPr="0095365B">
        <w:rPr>
          <w:rFonts w:cs="Times New Roman"/>
          <w:color w:val="000000"/>
          <w:lang w:eastAsia="ru-RU"/>
        </w:rPr>
        <w:t xml:space="preserve">о» - обучающийся  </w:t>
      </w:r>
      <w:r w:rsidRPr="0095365B">
        <w:rPr>
          <w:rFonts w:cs="Times New Roman"/>
          <w:color w:val="000000"/>
          <w:spacing w:val="-34"/>
          <w:lang w:eastAsia="ru-RU"/>
        </w:rPr>
        <w:t xml:space="preserve"> </w:t>
      </w:r>
      <w:r w:rsidRPr="0095365B">
        <w:rPr>
          <w:rFonts w:cs="Times New Roman"/>
          <w:color w:val="000000"/>
          <w:spacing w:val="-1"/>
          <w:lang w:eastAsia="ru-RU"/>
        </w:rPr>
        <w:t>са</w:t>
      </w:r>
      <w:r w:rsidRPr="0095365B">
        <w:rPr>
          <w:rFonts w:cs="Times New Roman"/>
          <w:color w:val="000000"/>
          <w:lang w:eastAsia="ru-RU"/>
        </w:rPr>
        <w:t>м</w:t>
      </w:r>
      <w:r w:rsidRPr="0095365B">
        <w:rPr>
          <w:rFonts w:cs="Times New Roman"/>
          <w:color w:val="000000"/>
          <w:spacing w:val="1"/>
          <w:lang w:eastAsia="ru-RU"/>
        </w:rPr>
        <w:t>о</w:t>
      </w:r>
      <w:r w:rsidRPr="0095365B">
        <w:rPr>
          <w:rFonts w:cs="Times New Roman"/>
          <w:color w:val="000000"/>
          <w:lang w:eastAsia="ru-RU"/>
        </w:rPr>
        <w:t>стоя</w:t>
      </w:r>
      <w:r w:rsidRPr="0095365B">
        <w:rPr>
          <w:rFonts w:cs="Times New Roman"/>
          <w:color w:val="000000"/>
          <w:spacing w:val="1"/>
          <w:lang w:eastAsia="ru-RU"/>
        </w:rPr>
        <w:t>т</w:t>
      </w:r>
      <w:r w:rsidRPr="0095365B">
        <w:rPr>
          <w:rFonts w:cs="Times New Roman"/>
          <w:color w:val="000000"/>
          <w:lang w:eastAsia="ru-RU"/>
        </w:rPr>
        <w:t>ель</w:t>
      </w:r>
      <w:r w:rsidRPr="0095365B">
        <w:rPr>
          <w:rFonts w:cs="Times New Roman"/>
          <w:color w:val="000000"/>
          <w:spacing w:val="1"/>
          <w:lang w:eastAsia="ru-RU"/>
        </w:rPr>
        <w:t>н</w:t>
      </w:r>
      <w:r w:rsidRPr="0095365B">
        <w:rPr>
          <w:rFonts w:cs="Times New Roman"/>
          <w:color w:val="000000"/>
          <w:lang w:eastAsia="ru-RU"/>
        </w:rPr>
        <w:t xml:space="preserve">о </w:t>
      </w:r>
      <w:r w:rsidRPr="0095365B">
        <w:rPr>
          <w:rFonts w:cs="Times New Roman"/>
          <w:color w:val="000000"/>
          <w:spacing w:val="-33"/>
          <w:lang w:eastAsia="ru-RU"/>
        </w:rPr>
        <w:t>и</w:t>
      </w:r>
      <w:r w:rsidRPr="0095365B">
        <w:rPr>
          <w:rFonts w:cs="Times New Roman"/>
          <w:color w:val="000000"/>
          <w:lang w:eastAsia="ru-RU"/>
        </w:rPr>
        <w:t xml:space="preserve"> в основном правильно   выполнил задание, но</w:t>
      </w:r>
      <w:r w:rsidRPr="0095365B">
        <w:rPr>
          <w:rFonts w:cs="Times New Roman"/>
          <w:color w:val="000000"/>
          <w:spacing w:val="152"/>
          <w:lang w:eastAsia="ru-RU"/>
        </w:rPr>
        <w:t xml:space="preserve"> </w:t>
      </w:r>
      <w:r w:rsidRPr="0095365B">
        <w:rPr>
          <w:rFonts w:cs="Times New Roman"/>
          <w:color w:val="000000"/>
          <w:lang w:eastAsia="ru-RU"/>
        </w:rPr>
        <w:t>до</w:t>
      </w:r>
      <w:r w:rsidRPr="0095365B">
        <w:rPr>
          <w:rFonts w:cs="Times New Roman"/>
          <w:color w:val="000000"/>
          <w:spacing w:val="4"/>
          <w:lang w:eastAsia="ru-RU"/>
        </w:rPr>
        <w:t>п</w:t>
      </w:r>
      <w:r w:rsidRPr="0095365B">
        <w:rPr>
          <w:rFonts w:cs="Times New Roman"/>
          <w:color w:val="000000"/>
          <w:spacing w:val="-4"/>
          <w:lang w:eastAsia="ru-RU"/>
        </w:rPr>
        <w:t>у</w:t>
      </w:r>
      <w:r w:rsidRPr="0095365B">
        <w:rPr>
          <w:rFonts w:cs="Times New Roman"/>
          <w:color w:val="000000"/>
          <w:spacing w:val="-1"/>
          <w:lang w:eastAsia="ru-RU"/>
        </w:rPr>
        <w:t>с</w:t>
      </w:r>
      <w:r w:rsidRPr="0095365B">
        <w:rPr>
          <w:rFonts w:cs="Times New Roman"/>
          <w:color w:val="000000"/>
          <w:lang w:eastAsia="ru-RU"/>
        </w:rPr>
        <w:t>т</w:t>
      </w:r>
      <w:r w:rsidRPr="0095365B">
        <w:rPr>
          <w:rFonts w:cs="Times New Roman"/>
          <w:color w:val="000000"/>
          <w:spacing w:val="1"/>
          <w:lang w:eastAsia="ru-RU"/>
        </w:rPr>
        <w:t>и</w:t>
      </w:r>
      <w:r w:rsidRPr="0095365B">
        <w:rPr>
          <w:rFonts w:cs="Times New Roman"/>
          <w:color w:val="000000"/>
          <w:lang w:eastAsia="ru-RU"/>
        </w:rPr>
        <w:t>л</w:t>
      </w:r>
      <w:r w:rsidRPr="0095365B">
        <w:rPr>
          <w:rFonts w:cs="Times New Roman"/>
          <w:color w:val="000000"/>
          <w:spacing w:val="154"/>
          <w:lang w:eastAsia="ru-RU"/>
        </w:rPr>
        <w:t xml:space="preserve"> </w:t>
      </w:r>
      <w:r w:rsidRPr="0095365B">
        <w:rPr>
          <w:rFonts w:cs="Times New Roman"/>
          <w:color w:val="000000"/>
          <w:lang w:eastAsia="ru-RU"/>
        </w:rPr>
        <w:t>несколько</w:t>
      </w:r>
      <w:r w:rsidRPr="0095365B">
        <w:rPr>
          <w:rFonts w:cs="Times New Roman"/>
          <w:color w:val="000000"/>
          <w:spacing w:val="154"/>
          <w:lang w:eastAsia="ru-RU"/>
        </w:rPr>
        <w:t xml:space="preserve"> </w:t>
      </w:r>
      <w:r w:rsidRPr="0095365B">
        <w:rPr>
          <w:rFonts w:cs="Times New Roman"/>
          <w:color w:val="000000"/>
          <w:spacing w:val="1"/>
          <w:lang w:eastAsia="ru-RU"/>
        </w:rPr>
        <w:t>н</w:t>
      </w:r>
      <w:r w:rsidRPr="0095365B">
        <w:rPr>
          <w:rFonts w:cs="Times New Roman"/>
          <w:color w:val="000000"/>
          <w:lang w:eastAsia="ru-RU"/>
        </w:rPr>
        <w:t>ес</w:t>
      </w:r>
      <w:r w:rsidRPr="0095365B">
        <w:rPr>
          <w:rFonts w:cs="Times New Roman"/>
          <w:color w:val="000000"/>
          <w:spacing w:val="-4"/>
          <w:lang w:eastAsia="ru-RU"/>
        </w:rPr>
        <w:t>у</w:t>
      </w:r>
      <w:r w:rsidRPr="0095365B">
        <w:rPr>
          <w:rFonts w:cs="Times New Roman"/>
          <w:color w:val="000000"/>
          <w:lang w:eastAsia="ru-RU"/>
        </w:rPr>
        <w:t>ществе</w:t>
      </w:r>
      <w:r w:rsidRPr="0095365B">
        <w:rPr>
          <w:rFonts w:cs="Times New Roman"/>
          <w:color w:val="000000"/>
          <w:spacing w:val="1"/>
          <w:lang w:eastAsia="ru-RU"/>
        </w:rPr>
        <w:t>нн</w:t>
      </w:r>
      <w:r w:rsidRPr="0095365B">
        <w:rPr>
          <w:rFonts w:cs="Times New Roman"/>
          <w:color w:val="000000"/>
          <w:lang w:eastAsia="ru-RU"/>
        </w:rPr>
        <w:t>ых или 1-2 грубые ош</w:t>
      </w:r>
      <w:r w:rsidRPr="0095365B">
        <w:rPr>
          <w:rFonts w:cs="Times New Roman"/>
          <w:color w:val="000000"/>
          <w:spacing w:val="1"/>
          <w:lang w:eastAsia="ru-RU"/>
        </w:rPr>
        <w:t>и</w:t>
      </w:r>
      <w:r w:rsidRPr="0095365B">
        <w:rPr>
          <w:rFonts w:cs="Times New Roman"/>
          <w:color w:val="000000"/>
          <w:lang w:eastAsia="ru-RU"/>
        </w:rPr>
        <w:t>бки, сл</w:t>
      </w:r>
      <w:r w:rsidRPr="0095365B">
        <w:rPr>
          <w:rFonts w:cs="Times New Roman"/>
          <w:color w:val="000000"/>
          <w:spacing w:val="-1"/>
          <w:lang w:eastAsia="ru-RU"/>
        </w:rPr>
        <w:t>а</w:t>
      </w:r>
      <w:r w:rsidRPr="0095365B">
        <w:rPr>
          <w:rFonts w:cs="Times New Roman"/>
          <w:color w:val="000000"/>
          <w:lang w:eastAsia="ru-RU"/>
        </w:rPr>
        <w:t>бо ар</w:t>
      </w:r>
      <w:r w:rsidRPr="0095365B">
        <w:rPr>
          <w:rFonts w:cs="Times New Roman"/>
          <w:color w:val="000000"/>
          <w:spacing w:val="4"/>
          <w:lang w:eastAsia="ru-RU"/>
        </w:rPr>
        <w:t>г</w:t>
      </w:r>
      <w:r w:rsidRPr="0095365B">
        <w:rPr>
          <w:rFonts w:cs="Times New Roman"/>
          <w:color w:val="000000"/>
          <w:spacing w:val="-3"/>
          <w:lang w:eastAsia="ru-RU"/>
        </w:rPr>
        <w:t>у</w:t>
      </w:r>
      <w:r w:rsidRPr="0095365B">
        <w:rPr>
          <w:rFonts w:cs="Times New Roman"/>
          <w:color w:val="000000"/>
          <w:lang w:eastAsia="ru-RU"/>
        </w:rPr>
        <w:t>ментировал</w:t>
      </w:r>
      <w:r w:rsidRPr="0095365B">
        <w:rPr>
          <w:rFonts w:cs="Times New Roman"/>
          <w:color w:val="000000"/>
          <w:spacing w:val="1"/>
          <w:lang w:eastAsia="ru-RU"/>
        </w:rPr>
        <w:t xml:space="preserve"> </w:t>
      </w:r>
      <w:r w:rsidRPr="0095365B">
        <w:rPr>
          <w:rFonts w:cs="Times New Roman"/>
          <w:color w:val="000000"/>
          <w:lang w:eastAsia="ru-RU"/>
        </w:rPr>
        <w:t>свое</w:t>
      </w:r>
      <w:r w:rsidRPr="0095365B">
        <w:rPr>
          <w:rFonts w:cs="Times New Roman"/>
          <w:color w:val="000000"/>
          <w:spacing w:val="-1"/>
          <w:lang w:eastAsia="ru-RU"/>
        </w:rPr>
        <w:t xml:space="preserve"> </w:t>
      </w:r>
      <w:r w:rsidRPr="0095365B">
        <w:rPr>
          <w:rFonts w:cs="Times New Roman"/>
          <w:color w:val="000000"/>
          <w:lang w:eastAsia="ru-RU"/>
        </w:rPr>
        <w:t>р</w:t>
      </w:r>
      <w:r w:rsidRPr="0095365B">
        <w:rPr>
          <w:rFonts w:cs="Times New Roman"/>
          <w:color w:val="000000"/>
          <w:spacing w:val="-1"/>
          <w:lang w:eastAsia="ru-RU"/>
        </w:rPr>
        <w:t>е</w:t>
      </w:r>
      <w:r w:rsidRPr="0095365B">
        <w:rPr>
          <w:rFonts w:cs="Times New Roman"/>
          <w:color w:val="000000"/>
          <w:lang w:eastAsia="ru-RU"/>
        </w:rPr>
        <w:t>ш</w:t>
      </w:r>
      <w:r w:rsidRPr="0095365B">
        <w:rPr>
          <w:rFonts w:cs="Times New Roman"/>
          <w:color w:val="000000"/>
          <w:spacing w:val="-1"/>
          <w:lang w:eastAsia="ru-RU"/>
        </w:rPr>
        <w:t>е</w:t>
      </w:r>
      <w:r w:rsidRPr="0095365B">
        <w:rPr>
          <w:rFonts w:cs="Times New Roman"/>
          <w:color w:val="000000"/>
          <w:lang w:eastAsia="ru-RU"/>
        </w:rPr>
        <w:t>н</w:t>
      </w:r>
      <w:r w:rsidRPr="0095365B">
        <w:rPr>
          <w:rFonts w:cs="Times New Roman"/>
          <w:color w:val="000000"/>
          <w:spacing w:val="1"/>
          <w:lang w:eastAsia="ru-RU"/>
        </w:rPr>
        <w:t>и</w:t>
      </w:r>
      <w:r w:rsidRPr="0095365B">
        <w:rPr>
          <w:rFonts w:cs="Times New Roman"/>
          <w:color w:val="000000"/>
          <w:lang w:eastAsia="ru-RU"/>
        </w:rPr>
        <w:t>е; не в полной мере продемонстрировал все необходимые умения, позволяющие выполнить задание.</w:t>
      </w:r>
    </w:p>
    <w:p w14:paraId="3E7FFA58" w14:textId="77777777" w:rsidR="0095365B" w:rsidRPr="0095365B" w:rsidRDefault="0095365B" w:rsidP="0095365B">
      <w:pPr>
        <w:suppressAutoHyphens w:val="0"/>
        <w:ind w:firstLine="284"/>
        <w:rPr>
          <w:rFonts w:cs="Times New Roman"/>
          <w:color w:val="000000"/>
          <w:lang w:eastAsia="ru-RU"/>
        </w:rPr>
      </w:pPr>
      <w:r w:rsidRPr="0095365B">
        <w:rPr>
          <w:rFonts w:cs="Times New Roman"/>
          <w:color w:val="000000"/>
          <w:lang w:eastAsia="ru-RU"/>
        </w:rPr>
        <w:t>«Н</w:t>
      </w:r>
      <w:r w:rsidRPr="0095365B">
        <w:rPr>
          <w:rFonts w:cs="Times New Roman"/>
          <w:color w:val="000000"/>
          <w:spacing w:val="3"/>
          <w:lang w:eastAsia="ru-RU"/>
        </w:rPr>
        <w:t>е</w:t>
      </w:r>
      <w:r w:rsidRPr="0095365B">
        <w:rPr>
          <w:rFonts w:cs="Times New Roman"/>
          <w:color w:val="000000"/>
          <w:spacing w:val="-6"/>
          <w:lang w:eastAsia="ru-RU"/>
        </w:rPr>
        <w:t>у</w:t>
      </w:r>
      <w:r w:rsidRPr="0095365B">
        <w:rPr>
          <w:rFonts w:cs="Times New Roman"/>
          <w:color w:val="000000"/>
          <w:spacing w:val="1"/>
          <w:lang w:eastAsia="ru-RU"/>
        </w:rPr>
        <w:t>д</w:t>
      </w:r>
      <w:r w:rsidRPr="0095365B">
        <w:rPr>
          <w:rFonts w:cs="Times New Roman"/>
          <w:color w:val="000000"/>
          <w:lang w:eastAsia="ru-RU"/>
        </w:rPr>
        <w:t>овлетвор</w:t>
      </w:r>
      <w:r w:rsidRPr="0095365B">
        <w:rPr>
          <w:rFonts w:cs="Times New Roman"/>
          <w:color w:val="000000"/>
          <w:spacing w:val="1"/>
          <w:lang w:eastAsia="ru-RU"/>
        </w:rPr>
        <w:t>и</w:t>
      </w:r>
      <w:r w:rsidRPr="0095365B">
        <w:rPr>
          <w:rFonts w:cs="Times New Roman"/>
          <w:color w:val="000000"/>
          <w:lang w:eastAsia="ru-RU"/>
        </w:rPr>
        <w:t>тел</w:t>
      </w:r>
      <w:r w:rsidRPr="0095365B">
        <w:rPr>
          <w:rFonts w:cs="Times New Roman"/>
          <w:color w:val="000000"/>
          <w:spacing w:val="1"/>
          <w:lang w:eastAsia="ru-RU"/>
        </w:rPr>
        <w:t>ь</w:t>
      </w:r>
      <w:r w:rsidRPr="0095365B">
        <w:rPr>
          <w:rFonts w:cs="Times New Roman"/>
          <w:color w:val="000000"/>
          <w:lang w:eastAsia="ru-RU"/>
        </w:rPr>
        <w:t>но» - не выполнил практическое задание.</w:t>
      </w:r>
    </w:p>
    <w:p w14:paraId="4EB3E792" w14:textId="77777777" w:rsidR="0095365B" w:rsidRPr="0095365B" w:rsidRDefault="0095365B" w:rsidP="0095365B">
      <w:pPr>
        <w:suppressAutoHyphens w:val="0"/>
        <w:ind w:right="57" w:firstLine="284"/>
        <w:jc w:val="right"/>
        <w:rPr>
          <w:rFonts w:cs="Times New Roman"/>
          <w:color w:val="000000"/>
          <w:szCs w:val="22"/>
          <w:lang w:eastAsia="en-US"/>
        </w:rPr>
      </w:pPr>
    </w:p>
    <w:p w14:paraId="66C7B191" w14:textId="77777777" w:rsidR="0095365B" w:rsidRPr="0095365B" w:rsidRDefault="0095365B" w:rsidP="0095365B">
      <w:pPr>
        <w:suppressAutoHyphens w:val="0"/>
        <w:ind w:firstLine="284"/>
        <w:rPr>
          <w:rFonts w:cs="Times New Roman"/>
          <w:color w:val="000000"/>
          <w:szCs w:val="22"/>
          <w:lang w:eastAsia="en-US"/>
        </w:rPr>
      </w:pPr>
      <w:r w:rsidRPr="0095365B">
        <w:rPr>
          <w:rFonts w:cs="Times New Roman"/>
          <w:color w:val="000000"/>
          <w:szCs w:val="22"/>
          <w:lang w:eastAsia="en-US"/>
        </w:rPr>
        <w:t xml:space="preserve"> </w:t>
      </w:r>
    </w:p>
    <w:p w14:paraId="15F3E63D" w14:textId="77777777" w:rsidR="0095365B" w:rsidRPr="0095365B" w:rsidRDefault="0095365B" w:rsidP="0095365B">
      <w:pPr>
        <w:suppressAutoHyphens w:val="0"/>
        <w:ind w:firstLine="284"/>
        <w:jc w:val="both"/>
        <w:rPr>
          <w:rFonts w:cs="Times New Roman"/>
          <w:color w:val="000000"/>
          <w:szCs w:val="22"/>
          <w:lang w:eastAsia="en-US"/>
        </w:rPr>
      </w:pPr>
    </w:p>
    <w:p w14:paraId="48D46E7A" w14:textId="77777777" w:rsidR="0095365B" w:rsidRPr="0095365B" w:rsidRDefault="0095365B" w:rsidP="0095365B">
      <w:pPr>
        <w:suppressAutoHyphens w:val="0"/>
        <w:ind w:firstLine="284"/>
        <w:rPr>
          <w:rFonts w:cs="Times New Roman"/>
          <w:color w:val="000000"/>
          <w:szCs w:val="22"/>
          <w:lang w:eastAsia="en-US"/>
        </w:rPr>
      </w:pPr>
    </w:p>
    <w:p w14:paraId="1C3C4B21" w14:textId="77777777" w:rsidR="0095365B" w:rsidRDefault="0095365B" w:rsidP="00424A16">
      <w:pPr>
        <w:tabs>
          <w:tab w:val="left" w:pos="1066"/>
        </w:tabs>
        <w:ind w:left="-284" w:right="423" w:firstLine="567"/>
        <w:rPr>
          <w:sz w:val="28"/>
          <w:szCs w:val="28"/>
        </w:rPr>
      </w:pPr>
    </w:p>
    <w:p w14:paraId="439CA7DD" w14:textId="77777777" w:rsidR="009C77FB" w:rsidRDefault="009C77FB" w:rsidP="00424A16">
      <w:pPr>
        <w:tabs>
          <w:tab w:val="left" w:pos="1066"/>
        </w:tabs>
        <w:ind w:left="-284" w:right="423" w:firstLine="567"/>
        <w:rPr>
          <w:sz w:val="28"/>
          <w:szCs w:val="28"/>
        </w:rPr>
      </w:pPr>
    </w:p>
    <w:p w14:paraId="2396F788" w14:textId="77777777" w:rsidR="009C77FB" w:rsidRDefault="009C77FB" w:rsidP="00424A16">
      <w:pPr>
        <w:tabs>
          <w:tab w:val="left" w:pos="1066"/>
        </w:tabs>
        <w:ind w:left="-284" w:right="423" w:firstLine="567"/>
        <w:rPr>
          <w:sz w:val="28"/>
          <w:szCs w:val="28"/>
        </w:rPr>
      </w:pPr>
    </w:p>
    <w:p w14:paraId="11F07608" w14:textId="77777777" w:rsidR="009C77FB" w:rsidRDefault="009C77FB" w:rsidP="00424A16">
      <w:pPr>
        <w:tabs>
          <w:tab w:val="left" w:pos="1066"/>
        </w:tabs>
        <w:ind w:left="-284" w:right="423" w:firstLine="567"/>
        <w:rPr>
          <w:sz w:val="28"/>
          <w:szCs w:val="28"/>
        </w:rPr>
      </w:pPr>
    </w:p>
    <w:p w14:paraId="252E412C" w14:textId="77777777" w:rsidR="009C77FB" w:rsidRDefault="009C77FB" w:rsidP="00424A16">
      <w:pPr>
        <w:tabs>
          <w:tab w:val="left" w:pos="1066"/>
        </w:tabs>
        <w:ind w:left="-284" w:right="423" w:firstLine="567"/>
        <w:rPr>
          <w:sz w:val="28"/>
          <w:szCs w:val="28"/>
        </w:rPr>
      </w:pPr>
    </w:p>
    <w:p w14:paraId="2992CEDD" w14:textId="77777777" w:rsidR="009C77FB" w:rsidRDefault="009C77FB" w:rsidP="00424A16">
      <w:pPr>
        <w:tabs>
          <w:tab w:val="left" w:pos="1066"/>
        </w:tabs>
        <w:ind w:left="-284" w:right="423" w:firstLine="567"/>
        <w:rPr>
          <w:sz w:val="28"/>
          <w:szCs w:val="28"/>
        </w:rPr>
      </w:pPr>
    </w:p>
    <w:p w14:paraId="00A1B058" w14:textId="77777777" w:rsidR="009C77FB" w:rsidRDefault="009C77FB" w:rsidP="00424A16">
      <w:pPr>
        <w:tabs>
          <w:tab w:val="left" w:pos="1066"/>
        </w:tabs>
        <w:ind w:left="-284" w:right="423" w:firstLine="567"/>
        <w:rPr>
          <w:sz w:val="28"/>
          <w:szCs w:val="28"/>
        </w:rPr>
      </w:pPr>
    </w:p>
    <w:p w14:paraId="363F326D" w14:textId="77777777" w:rsidR="0095365B" w:rsidRDefault="0095365B" w:rsidP="00424A16">
      <w:pPr>
        <w:tabs>
          <w:tab w:val="left" w:pos="1066"/>
        </w:tabs>
        <w:ind w:left="-284" w:right="423" w:firstLine="567"/>
        <w:rPr>
          <w:sz w:val="28"/>
          <w:szCs w:val="28"/>
        </w:rPr>
      </w:pPr>
    </w:p>
    <w:p w14:paraId="6D5E6E56" w14:textId="77777777" w:rsidR="004B6836" w:rsidRPr="004B6836" w:rsidRDefault="004B6836" w:rsidP="004B6836">
      <w:pPr>
        <w:suppressAutoHyphens w:val="0"/>
        <w:jc w:val="center"/>
        <w:rPr>
          <w:rFonts w:cs="Times New Roman"/>
          <w:bCs/>
          <w:lang w:eastAsia="ru-RU"/>
        </w:rPr>
      </w:pPr>
      <w:bookmarkStart w:id="69" w:name="_Hlk134690921"/>
      <w:r w:rsidRPr="004B6836">
        <w:rPr>
          <w:rFonts w:cs="Times New Roman"/>
          <w:bCs/>
          <w:lang w:eastAsia="ru-RU"/>
        </w:rPr>
        <w:t xml:space="preserve">МИНИСТЕРСТВО ОБРАЗОВАНИЯ, НАУКИ И МОЛОДЕЖНОЙ ПОЛИТИКИ </w:t>
      </w:r>
    </w:p>
    <w:p w14:paraId="5ABBC5F6" w14:textId="77777777" w:rsidR="004B6836" w:rsidRPr="004B6836" w:rsidRDefault="004B6836" w:rsidP="004B6836">
      <w:pPr>
        <w:suppressAutoHyphens w:val="0"/>
        <w:jc w:val="center"/>
        <w:rPr>
          <w:rFonts w:cs="Times New Roman"/>
          <w:bCs/>
          <w:lang w:eastAsia="ru-RU"/>
        </w:rPr>
      </w:pPr>
      <w:r w:rsidRPr="004B6836">
        <w:rPr>
          <w:rFonts w:cs="Times New Roman"/>
          <w:bCs/>
          <w:lang w:eastAsia="ru-RU"/>
        </w:rPr>
        <w:t xml:space="preserve"> КРАСНОДАРСКОГО КРАЯ</w:t>
      </w:r>
    </w:p>
    <w:p w14:paraId="70A65DC8" w14:textId="77777777" w:rsidR="004B6836" w:rsidRPr="004B6836" w:rsidRDefault="004B6836" w:rsidP="004B6836">
      <w:pPr>
        <w:suppressAutoHyphens w:val="0"/>
        <w:jc w:val="center"/>
        <w:rPr>
          <w:rFonts w:cs="Times New Roman"/>
          <w:b/>
          <w:bCs/>
          <w:lang w:eastAsia="ru-RU"/>
        </w:rPr>
      </w:pPr>
    </w:p>
    <w:p w14:paraId="3968C5AE" w14:textId="77777777" w:rsidR="004B6836" w:rsidRPr="004B6836" w:rsidRDefault="004B6836" w:rsidP="004B6836">
      <w:pPr>
        <w:keepNext/>
        <w:suppressAutoHyphens w:val="0"/>
        <w:jc w:val="center"/>
        <w:outlineLvl w:val="1"/>
        <w:rPr>
          <w:rFonts w:cs="Times New Roman"/>
          <w:b/>
          <w:bCs/>
          <w:lang w:eastAsia="ru-RU"/>
        </w:rPr>
      </w:pPr>
      <w:r w:rsidRPr="004B6836">
        <w:rPr>
          <w:rFonts w:cs="Times New Roman"/>
          <w:b/>
          <w:bCs/>
          <w:lang w:eastAsia="ru-RU"/>
        </w:rPr>
        <w:t>ГОСУДАРСТВЕННОЕ АВТОНОМНОЕ ПРОФЕССИОНАЛЬНОЕ ОБРАЗОВАТЕЛЬНОЕ УЧРЕЖДЕНИЕ КРАСНОДАРСКОГО КРАЯ</w:t>
      </w:r>
    </w:p>
    <w:p w14:paraId="03748027" w14:textId="77777777" w:rsidR="004B6836" w:rsidRPr="004B6836" w:rsidRDefault="004B6836" w:rsidP="004B6836">
      <w:pPr>
        <w:suppressAutoHyphens w:val="0"/>
        <w:jc w:val="center"/>
        <w:rPr>
          <w:rFonts w:cs="Times New Roman"/>
          <w:b/>
          <w:bCs/>
          <w:lang w:eastAsia="ru-RU"/>
        </w:rPr>
      </w:pPr>
      <w:r w:rsidRPr="004B6836">
        <w:rPr>
          <w:rFonts w:cs="Times New Roman"/>
          <w:b/>
          <w:bCs/>
          <w:lang w:eastAsia="ru-RU"/>
        </w:rPr>
        <w:t xml:space="preserve"> «КРАСНОДАРСКИЙ ГУМАНИТАРНО-ТЕХНОЛОГИЧЕСКИЙ КОЛЛЕДЖ»</w:t>
      </w:r>
    </w:p>
    <w:p w14:paraId="276506C6" w14:textId="77777777" w:rsidR="004B6836" w:rsidRPr="004B6836" w:rsidRDefault="004B6836" w:rsidP="004B6836">
      <w:pPr>
        <w:suppressAutoHyphens w:val="0"/>
        <w:ind w:left="-240" w:firstLine="240"/>
        <w:jc w:val="center"/>
        <w:rPr>
          <w:rFonts w:cs="Times New Roman"/>
          <w:b/>
          <w:spacing w:val="-12"/>
          <w:sz w:val="28"/>
          <w:szCs w:val="28"/>
          <w:highlight w:val="yellow"/>
        </w:rPr>
      </w:pPr>
    </w:p>
    <w:p w14:paraId="69C1B304" w14:textId="77777777" w:rsidR="004B6836" w:rsidRPr="004B6836" w:rsidRDefault="004B6836" w:rsidP="004B6836">
      <w:pPr>
        <w:suppressAutoHyphens w:val="0"/>
        <w:jc w:val="right"/>
        <w:rPr>
          <w:rFonts w:cs="Times New Roman"/>
          <w:sz w:val="28"/>
          <w:szCs w:val="28"/>
          <w:highlight w:val="yellow"/>
        </w:rPr>
      </w:pPr>
    </w:p>
    <w:p w14:paraId="46FD9F88" w14:textId="77777777" w:rsidR="004B6836" w:rsidRPr="004B6836" w:rsidRDefault="004B6836" w:rsidP="004B6836">
      <w:pPr>
        <w:suppressAutoHyphens w:val="0"/>
        <w:jc w:val="right"/>
        <w:rPr>
          <w:rFonts w:cs="Times New Roman"/>
          <w:sz w:val="28"/>
          <w:szCs w:val="28"/>
          <w:highlight w:val="yellow"/>
        </w:rPr>
      </w:pPr>
    </w:p>
    <w:p w14:paraId="0ADE00A6" w14:textId="77777777" w:rsidR="004B6836" w:rsidRPr="004B6836" w:rsidRDefault="004B6836" w:rsidP="004B6836">
      <w:pPr>
        <w:suppressAutoHyphens w:val="0"/>
        <w:jc w:val="right"/>
        <w:rPr>
          <w:rFonts w:cs="Times New Roman"/>
          <w:sz w:val="28"/>
          <w:szCs w:val="28"/>
        </w:rPr>
      </w:pPr>
    </w:p>
    <w:p w14:paraId="01CB846D" w14:textId="77777777" w:rsidR="004B6836" w:rsidRPr="004B6836" w:rsidRDefault="004B6836" w:rsidP="004B6836">
      <w:pPr>
        <w:suppressAutoHyphens w:val="0"/>
        <w:rPr>
          <w:rFonts w:cs="Times New Roman"/>
          <w:sz w:val="28"/>
          <w:szCs w:val="28"/>
        </w:rPr>
      </w:pPr>
    </w:p>
    <w:p w14:paraId="77A3EBD6" w14:textId="77777777" w:rsidR="004B6836" w:rsidRPr="004B6836" w:rsidRDefault="004B6836" w:rsidP="004B6836">
      <w:pPr>
        <w:suppressAutoHyphens w:val="0"/>
        <w:jc w:val="center"/>
        <w:rPr>
          <w:rFonts w:cs="Times New Roman"/>
          <w:b/>
          <w:sz w:val="28"/>
          <w:szCs w:val="28"/>
        </w:rPr>
      </w:pPr>
    </w:p>
    <w:p w14:paraId="669B7152" w14:textId="77777777" w:rsidR="004B6836" w:rsidRPr="004B6836" w:rsidRDefault="004B6836" w:rsidP="004B6836">
      <w:pPr>
        <w:suppressAutoHyphens w:val="0"/>
        <w:jc w:val="center"/>
        <w:rPr>
          <w:rFonts w:cs="Times New Roman"/>
          <w:b/>
          <w:sz w:val="28"/>
          <w:szCs w:val="28"/>
        </w:rPr>
      </w:pPr>
    </w:p>
    <w:p w14:paraId="74573C04" w14:textId="77777777" w:rsidR="004B6836" w:rsidRPr="004B6836" w:rsidRDefault="004B6836" w:rsidP="004B6836">
      <w:pPr>
        <w:spacing w:after="10" w:line="269" w:lineRule="auto"/>
        <w:ind w:hanging="10"/>
        <w:jc w:val="center"/>
        <w:rPr>
          <w:b/>
          <w:color w:val="000000"/>
          <w:sz w:val="28"/>
          <w:szCs w:val="28"/>
          <w:lang w:eastAsia="en-US"/>
        </w:rPr>
      </w:pPr>
      <w:r w:rsidRPr="004B6836">
        <w:rPr>
          <w:b/>
          <w:color w:val="000000"/>
          <w:sz w:val="28"/>
          <w:szCs w:val="28"/>
          <w:lang w:eastAsia="en-US"/>
        </w:rPr>
        <w:t>ФОНД ОЦЕНОЧНЫХ СРЕДСТВ</w:t>
      </w:r>
      <w:r w:rsidRPr="004B6836">
        <w:t xml:space="preserve"> </w:t>
      </w:r>
      <w:r w:rsidRPr="004B6836">
        <w:rPr>
          <w:b/>
          <w:bCs/>
          <w:sz w:val="28"/>
          <w:szCs w:val="28"/>
        </w:rPr>
        <w:t>ПРОФЕССИОНАЛЬНОГО МОДУЛЯ</w:t>
      </w:r>
    </w:p>
    <w:p w14:paraId="51A64E80" w14:textId="5BE9552B" w:rsidR="004B6836" w:rsidRPr="004B6836" w:rsidRDefault="004B6836" w:rsidP="004B6836">
      <w:pPr>
        <w:suppressAutoHyphens w:val="0"/>
        <w:spacing w:before="120"/>
        <w:jc w:val="center"/>
        <w:rPr>
          <w:rFonts w:cs="Times New Roman"/>
          <w:b/>
          <w:sz w:val="28"/>
          <w:szCs w:val="28"/>
        </w:rPr>
      </w:pPr>
      <w:r w:rsidRPr="004B6836">
        <w:rPr>
          <w:rFonts w:cs="Times New Roman"/>
          <w:b/>
          <w:sz w:val="28"/>
          <w:szCs w:val="28"/>
        </w:rPr>
        <w:t>ПМ. 0</w:t>
      </w:r>
      <w:r>
        <w:rPr>
          <w:rFonts w:cs="Times New Roman"/>
          <w:b/>
          <w:sz w:val="28"/>
          <w:szCs w:val="28"/>
        </w:rPr>
        <w:t xml:space="preserve">2 </w:t>
      </w:r>
      <w:r w:rsidRPr="004B6836">
        <w:rPr>
          <w:rFonts w:cs="Times New Roman"/>
          <w:b/>
          <w:sz w:val="28"/>
          <w:szCs w:val="28"/>
        </w:rPr>
        <w:t>Организация сервиса на воздушном транспорте</w:t>
      </w:r>
      <w:r>
        <w:rPr>
          <w:rFonts w:cs="Times New Roman"/>
          <w:b/>
          <w:sz w:val="28"/>
          <w:szCs w:val="28"/>
        </w:rPr>
        <w:t xml:space="preserve"> </w:t>
      </w:r>
    </w:p>
    <w:p w14:paraId="741E77D0" w14:textId="77777777" w:rsidR="004B6836" w:rsidRPr="004B6836" w:rsidRDefault="004B6836" w:rsidP="004B6836">
      <w:pPr>
        <w:suppressAutoHyphens w:val="0"/>
        <w:rPr>
          <w:rFonts w:cs="Times New Roman"/>
          <w:b/>
          <w:i/>
          <w:sz w:val="28"/>
          <w:szCs w:val="28"/>
        </w:rPr>
      </w:pPr>
    </w:p>
    <w:p w14:paraId="4FE7554E" w14:textId="77777777" w:rsidR="004B6836" w:rsidRPr="004B6836" w:rsidRDefault="004B6836" w:rsidP="004B6836">
      <w:pPr>
        <w:suppressAutoHyphens w:val="0"/>
        <w:jc w:val="center"/>
        <w:rPr>
          <w:rFonts w:cs="Times New Roman"/>
          <w:b/>
          <w:i/>
          <w:sz w:val="28"/>
          <w:szCs w:val="28"/>
        </w:rPr>
      </w:pPr>
      <w:r w:rsidRPr="004B6836">
        <w:rPr>
          <w:rFonts w:cs="Times New Roman"/>
          <w:b/>
          <w:i/>
          <w:sz w:val="28"/>
          <w:szCs w:val="28"/>
        </w:rPr>
        <w:t>«</w:t>
      </w:r>
      <w:r>
        <w:rPr>
          <w:rFonts w:cs="Times New Roman"/>
          <w:b/>
          <w:i/>
          <w:sz w:val="28"/>
          <w:szCs w:val="28"/>
        </w:rPr>
        <w:t>П</w:t>
      </w:r>
      <w:r w:rsidRPr="004B6836">
        <w:rPr>
          <w:rFonts w:cs="Times New Roman"/>
          <w:b/>
          <w:i/>
          <w:sz w:val="28"/>
          <w:szCs w:val="28"/>
        </w:rPr>
        <w:t>рофессиональный цикл»</w:t>
      </w:r>
    </w:p>
    <w:p w14:paraId="78C07D28" w14:textId="77777777" w:rsidR="004B6836" w:rsidRPr="004B6836" w:rsidRDefault="004B6836" w:rsidP="004B6836">
      <w:pPr>
        <w:suppressAutoHyphens w:val="0"/>
        <w:jc w:val="center"/>
        <w:rPr>
          <w:rFonts w:cs="Times New Roman"/>
          <w:b/>
          <w:i/>
          <w:sz w:val="28"/>
          <w:szCs w:val="28"/>
        </w:rPr>
      </w:pPr>
      <w:r w:rsidRPr="004B6836">
        <w:rPr>
          <w:rFonts w:cs="Times New Roman"/>
          <w:b/>
          <w:i/>
          <w:sz w:val="28"/>
          <w:szCs w:val="28"/>
        </w:rPr>
        <w:t xml:space="preserve">образовательной программы среднего профессионального образования </w:t>
      </w:r>
    </w:p>
    <w:p w14:paraId="0B8E4FFC" w14:textId="77777777" w:rsidR="004B6836" w:rsidRPr="004B6836" w:rsidRDefault="004B6836" w:rsidP="004B6836">
      <w:pPr>
        <w:suppressAutoHyphens w:val="0"/>
        <w:jc w:val="center"/>
        <w:rPr>
          <w:rFonts w:cs="Times New Roman"/>
          <w:b/>
          <w:i/>
          <w:sz w:val="28"/>
          <w:szCs w:val="28"/>
        </w:rPr>
      </w:pPr>
      <w:r w:rsidRPr="004B6836">
        <w:rPr>
          <w:rFonts w:cs="Times New Roman"/>
          <w:b/>
          <w:i/>
          <w:sz w:val="28"/>
          <w:szCs w:val="28"/>
        </w:rPr>
        <w:t xml:space="preserve">по программе подготовки специалистов среднего звена </w:t>
      </w:r>
    </w:p>
    <w:p w14:paraId="6D9F321D" w14:textId="77777777" w:rsidR="004B6836" w:rsidRPr="004B6836" w:rsidRDefault="004B6836" w:rsidP="004B6836">
      <w:pPr>
        <w:suppressAutoHyphens w:val="0"/>
        <w:jc w:val="center"/>
        <w:rPr>
          <w:rFonts w:cs="Times New Roman"/>
          <w:b/>
          <w:i/>
          <w:sz w:val="28"/>
          <w:szCs w:val="28"/>
        </w:rPr>
      </w:pPr>
      <w:r w:rsidRPr="004B6836">
        <w:rPr>
          <w:rFonts w:cs="Times New Roman"/>
          <w:b/>
          <w:i/>
          <w:sz w:val="28"/>
          <w:szCs w:val="28"/>
        </w:rPr>
        <w:t>по специальности:</w:t>
      </w:r>
    </w:p>
    <w:p w14:paraId="0F526BE3" w14:textId="77777777" w:rsidR="004B6836" w:rsidRPr="004B6836" w:rsidRDefault="004B6836" w:rsidP="004B6836">
      <w:pPr>
        <w:suppressAutoHyphens w:val="0"/>
        <w:jc w:val="center"/>
        <w:rPr>
          <w:rFonts w:cs="Times New Roman"/>
          <w:b/>
          <w:i/>
          <w:sz w:val="28"/>
          <w:szCs w:val="28"/>
        </w:rPr>
      </w:pPr>
      <w:r w:rsidRPr="004B6836">
        <w:rPr>
          <w:rFonts w:cs="Times New Roman"/>
          <w:b/>
          <w:i/>
          <w:sz w:val="28"/>
          <w:szCs w:val="28"/>
        </w:rPr>
        <w:t xml:space="preserve">43.02.06 Сервис на транспорте (по видам транспорта) </w:t>
      </w:r>
    </w:p>
    <w:p w14:paraId="6801A5ED" w14:textId="77777777" w:rsidR="004B6836" w:rsidRPr="004B6836" w:rsidRDefault="004B6836" w:rsidP="004B6836">
      <w:pPr>
        <w:suppressAutoHyphens w:val="0"/>
        <w:jc w:val="center"/>
        <w:rPr>
          <w:rFonts w:cs="Times New Roman"/>
          <w:sz w:val="28"/>
          <w:szCs w:val="28"/>
        </w:rPr>
      </w:pPr>
    </w:p>
    <w:p w14:paraId="2247535C" w14:textId="77777777" w:rsidR="004B6836" w:rsidRPr="004B6836" w:rsidRDefault="004B6836" w:rsidP="004B6836">
      <w:pPr>
        <w:suppressAutoHyphens w:val="0"/>
        <w:jc w:val="center"/>
        <w:rPr>
          <w:rFonts w:cs="Times New Roman"/>
          <w:sz w:val="28"/>
          <w:szCs w:val="28"/>
        </w:rPr>
      </w:pPr>
    </w:p>
    <w:p w14:paraId="2555B73B" w14:textId="77777777" w:rsidR="004B6836" w:rsidRPr="004B6836" w:rsidRDefault="004B6836" w:rsidP="004B6836">
      <w:pPr>
        <w:suppressAutoHyphens w:val="0"/>
        <w:jc w:val="center"/>
        <w:rPr>
          <w:rFonts w:cs="Times New Roman"/>
          <w:sz w:val="28"/>
          <w:szCs w:val="28"/>
        </w:rPr>
      </w:pPr>
    </w:p>
    <w:p w14:paraId="64631EDC" w14:textId="77777777" w:rsidR="004B6836" w:rsidRPr="004B6836" w:rsidRDefault="004B6836" w:rsidP="004B6836">
      <w:pPr>
        <w:suppressAutoHyphens w:val="0"/>
        <w:jc w:val="center"/>
        <w:rPr>
          <w:rFonts w:cs="Times New Roman"/>
          <w:sz w:val="28"/>
          <w:szCs w:val="28"/>
        </w:rPr>
      </w:pPr>
    </w:p>
    <w:p w14:paraId="49A3C240" w14:textId="77777777" w:rsidR="004B6836" w:rsidRPr="004B6836" w:rsidRDefault="004B6836" w:rsidP="004B6836">
      <w:pPr>
        <w:suppressAutoHyphens w:val="0"/>
        <w:jc w:val="center"/>
        <w:rPr>
          <w:rFonts w:cs="Times New Roman"/>
          <w:sz w:val="28"/>
          <w:szCs w:val="28"/>
        </w:rPr>
      </w:pPr>
    </w:p>
    <w:p w14:paraId="2A5FF368" w14:textId="77777777" w:rsidR="004B6836" w:rsidRPr="004B6836" w:rsidRDefault="004B6836" w:rsidP="004B6836">
      <w:pPr>
        <w:suppressAutoHyphens w:val="0"/>
        <w:jc w:val="center"/>
        <w:rPr>
          <w:rFonts w:cs="Times New Roman"/>
          <w:sz w:val="28"/>
          <w:szCs w:val="28"/>
        </w:rPr>
      </w:pPr>
    </w:p>
    <w:p w14:paraId="3E09B4AC" w14:textId="77777777" w:rsidR="004B6836" w:rsidRPr="004B6836" w:rsidRDefault="004B6836" w:rsidP="004B6836">
      <w:pPr>
        <w:suppressAutoHyphens w:val="0"/>
        <w:jc w:val="center"/>
        <w:rPr>
          <w:rFonts w:cs="Times New Roman"/>
          <w:sz w:val="28"/>
          <w:szCs w:val="28"/>
        </w:rPr>
      </w:pPr>
    </w:p>
    <w:p w14:paraId="156506CD" w14:textId="77777777" w:rsidR="004B6836" w:rsidRPr="004B6836" w:rsidRDefault="004B6836" w:rsidP="004B6836">
      <w:pPr>
        <w:suppressAutoHyphens w:val="0"/>
        <w:jc w:val="center"/>
        <w:rPr>
          <w:rFonts w:cs="Times New Roman"/>
          <w:sz w:val="28"/>
          <w:szCs w:val="28"/>
        </w:rPr>
      </w:pPr>
    </w:p>
    <w:p w14:paraId="5FC2918E" w14:textId="77777777" w:rsidR="004B6836" w:rsidRPr="004B6836" w:rsidRDefault="004B6836" w:rsidP="004B6836">
      <w:pPr>
        <w:suppressAutoHyphens w:val="0"/>
        <w:jc w:val="center"/>
        <w:rPr>
          <w:rFonts w:cs="Times New Roman"/>
          <w:sz w:val="28"/>
          <w:szCs w:val="28"/>
        </w:rPr>
      </w:pPr>
    </w:p>
    <w:p w14:paraId="4656DF6F" w14:textId="77777777" w:rsidR="004B6836" w:rsidRPr="004B6836" w:rsidRDefault="004B6836" w:rsidP="004B6836">
      <w:pPr>
        <w:suppressAutoHyphens w:val="0"/>
        <w:jc w:val="center"/>
        <w:rPr>
          <w:rFonts w:cs="Times New Roman"/>
          <w:sz w:val="28"/>
          <w:szCs w:val="28"/>
        </w:rPr>
      </w:pPr>
    </w:p>
    <w:p w14:paraId="0DC67FEA" w14:textId="77777777" w:rsidR="004B6836" w:rsidRPr="004B6836" w:rsidRDefault="004B6836" w:rsidP="004B6836">
      <w:pPr>
        <w:suppressAutoHyphens w:val="0"/>
        <w:jc w:val="center"/>
        <w:rPr>
          <w:rFonts w:cs="Times New Roman"/>
          <w:sz w:val="28"/>
          <w:szCs w:val="28"/>
        </w:rPr>
      </w:pPr>
    </w:p>
    <w:p w14:paraId="1325FEA4" w14:textId="77777777" w:rsidR="004B6836" w:rsidRPr="004B6836" w:rsidRDefault="004B6836" w:rsidP="004B6836">
      <w:pPr>
        <w:suppressAutoHyphens w:val="0"/>
        <w:jc w:val="center"/>
        <w:rPr>
          <w:rFonts w:cs="Times New Roman"/>
          <w:sz w:val="28"/>
          <w:szCs w:val="28"/>
        </w:rPr>
      </w:pPr>
    </w:p>
    <w:p w14:paraId="33A689C2" w14:textId="77777777" w:rsidR="004B6836" w:rsidRPr="004B6836" w:rsidRDefault="004B6836" w:rsidP="004B6836">
      <w:pPr>
        <w:suppressAutoHyphens w:val="0"/>
        <w:jc w:val="center"/>
        <w:rPr>
          <w:rFonts w:cs="Times New Roman"/>
          <w:sz w:val="28"/>
          <w:szCs w:val="28"/>
        </w:rPr>
      </w:pPr>
    </w:p>
    <w:p w14:paraId="16FFA973" w14:textId="77777777" w:rsidR="004B6836" w:rsidRPr="004B6836" w:rsidRDefault="004B6836" w:rsidP="004B6836">
      <w:pPr>
        <w:suppressAutoHyphens w:val="0"/>
        <w:jc w:val="center"/>
        <w:rPr>
          <w:rFonts w:cs="Times New Roman"/>
          <w:sz w:val="28"/>
          <w:szCs w:val="28"/>
        </w:rPr>
      </w:pPr>
    </w:p>
    <w:p w14:paraId="69146FAD" w14:textId="77777777" w:rsidR="004B6836" w:rsidRPr="004B6836" w:rsidRDefault="004B6836" w:rsidP="004B6836">
      <w:pPr>
        <w:suppressAutoHyphens w:val="0"/>
        <w:jc w:val="center"/>
        <w:rPr>
          <w:rFonts w:cs="Times New Roman"/>
          <w:b/>
          <w:sz w:val="28"/>
          <w:szCs w:val="28"/>
        </w:rPr>
      </w:pPr>
    </w:p>
    <w:p w14:paraId="500D23F4" w14:textId="77777777" w:rsidR="004B6836" w:rsidRPr="004B6836" w:rsidRDefault="004B6836" w:rsidP="004B6836">
      <w:pPr>
        <w:suppressAutoHyphens w:val="0"/>
        <w:jc w:val="center"/>
        <w:rPr>
          <w:rFonts w:cs="Times New Roman"/>
          <w:b/>
          <w:sz w:val="28"/>
          <w:szCs w:val="28"/>
        </w:rPr>
      </w:pPr>
    </w:p>
    <w:p w14:paraId="232914E5" w14:textId="77777777" w:rsidR="004B6836" w:rsidRPr="004B6836" w:rsidRDefault="004B6836" w:rsidP="004B6836">
      <w:pPr>
        <w:suppressAutoHyphens w:val="0"/>
        <w:jc w:val="center"/>
        <w:rPr>
          <w:rFonts w:cs="Times New Roman"/>
          <w:b/>
          <w:sz w:val="28"/>
          <w:szCs w:val="28"/>
        </w:rPr>
      </w:pPr>
    </w:p>
    <w:p w14:paraId="7A135314" w14:textId="77777777" w:rsidR="004B6836" w:rsidRPr="004B6836" w:rsidRDefault="004B6836" w:rsidP="004B6836">
      <w:pPr>
        <w:suppressAutoHyphens w:val="0"/>
        <w:jc w:val="center"/>
        <w:rPr>
          <w:rFonts w:cs="Times New Roman"/>
          <w:b/>
          <w:sz w:val="28"/>
          <w:szCs w:val="28"/>
        </w:rPr>
      </w:pPr>
    </w:p>
    <w:p w14:paraId="526727D1" w14:textId="77777777" w:rsidR="004B6836" w:rsidRPr="004B6836" w:rsidRDefault="004B6836" w:rsidP="004B6836">
      <w:pPr>
        <w:suppressAutoHyphens w:val="0"/>
        <w:jc w:val="center"/>
        <w:rPr>
          <w:rFonts w:cs="Times New Roman"/>
          <w:b/>
          <w:sz w:val="28"/>
          <w:szCs w:val="28"/>
        </w:rPr>
      </w:pPr>
    </w:p>
    <w:p w14:paraId="5A6F5903" w14:textId="77777777" w:rsidR="004B6836" w:rsidRPr="004B6836" w:rsidRDefault="004B6836" w:rsidP="004B6836">
      <w:pPr>
        <w:suppressAutoHyphens w:val="0"/>
        <w:jc w:val="center"/>
        <w:rPr>
          <w:rFonts w:cs="Times New Roman"/>
          <w:b/>
          <w:sz w:val="28"/>
          <w:szCs w:val="28"/>
        </w:rPr>
      </w:pPr>
    </w:p>
    <w:p w14:paraId="7CB6AAFE" w14:textId="77777777" w:rsidR="004B6836" w:rsidRPr="004B6836" w:rsidRDefault="004B6836" w:rsidP="004B6836">
      <w:pPr>
        <w:suppressAutoHyphens w:val="0"/>
        <w:jc w:val="center"/>
        <w:rPr>
          <w:rFonts w:cs="Times New Roman"/>
          <w:b/>
          <w:sz w:val="28"/>
          <w:szCs w:val="28"/>
        </w:rPr>
      </w:pPr>
      <w:r w:rsidRPr="004B6836">
        <w:rPr>
          <w:rFonts w:cs="Times New Roman"/>
          <w:b/>
          <w:sz w:val="28"/>
          <w:szCs w:val="28"/>
        </w:rPr>
        <w:t>г. Краснодар, 2023 г.</w:t>
      </w:r>
    </w:p>
    <w:p w14:paraId="06CAC97D" w14:textId="77777777" w:rsidR="004B6836" w:rsidRPr="004B6836" w:rsidRDefault="004B6836" w:rsidP="004B6836">
      <w:pPr>
        <w:suppressAutoHyphens w:val="0"/>
        <w:rPr>
          <w:rFonts w:cs="Times New Roman"/>
          <w:sz w:val="28"/>
          <w:szCs w:val="28"/>
        </w:rPr>
      </w:pPr>
    </w:p>
    <w:p w14:paraId="2CA07396" w14:textId="77777777" w:rsidR="004B6836" w:rsidRPr="004B6836" w:rsidRDefault="004B6836" w:rsidP="004B6836">
      <w:pPr>
        <w:suppressAutoHyphens w:val="0"/>
        <w:rPr>
          <w:rFonts w:cs="Times New Roman"/>
          <w:sz w:val="28"/>
          <w:szCs w:val="28"/>
        </w:rPr>
      </w:pPr>
    </w:p>
    <w:tbl>
      <w:tblPr>
        <w:tblpPr w:leftFromText="180" w:rightFromText="180" w:vertAnchor="text" w:horzAnchor="margin" w:tblpY="172"/>
        <w:tblW w:w="0" w:type="auto"/>
        <w:tblLook w:val="04A0" w:firstRow="1" w:lastRow="0" w:firstColumn="1" w:lastColumn="0" w:noHBand="0" w:noVBand="1"/>
      </w:tblPr>
      <w:tblGrid>
        <w:gridCol w:w="5297"/>
        <w:gridCol w:w="4907"/>
      </w:tblGrid>
      <w:tr w:rsidR="004B6836" w:rsidRPr="004B6836" w14:paraId="556E9A5F" w14:textId="77777777" w:rsidTr="00BF320E">
        <w:trPr>
          <w:trHeight w:val="1985"/>
        </w:trPr>
        <w:tc>
          <w:tcPr>
            <w:tcW w:w="5353" w:type="dxa"/>
          </w:tcPr>
          <w:p w14:paraId="227F1DA8" w14:textId="77777777" w:rsidR="004B6836" w:rsidRPr="004B6836" w:rsidRDefault="004B6836" w:rsidP="00BF320E">
            <w:pPr>
              <w:suppressAutoHyphens w:val="0"/>
              <w:rPr>
                <w:rFonts w:cs="Times New Roman"/>
                <w:b/>
                <w:sz w:val="28"/>
                <w:szCs w:val="28"/>
              </w:rPr>
            </w:pPr>
            <w:r w:rsidRPr="004B6836">
              <w:rPr>
                <w:rFonts w:cs="Times New Roman"/>
                <w:b/>
                <w:sz w:val="28"/>
                <w:szCs w:val="28"/>
              </w:rPr>
              <w:t>СОГЛАСОВАНО</w:t>
            </w:r>
          </w:p>
          <w:p w14:paraId="01A1798C" w14:textId="77777777" w:rsidR="004B6836" w:rsidRPr="004B6836" w:rsidRDefault="004B6836" w:rsidP="00BF320E">
            <w:pPr>
              <w:suppressAutoHyphens w:val="0"/>
              <w:rPr>
                <w:rFonts w:cs="Times New Roman"/>
                <w:sz w:val="28"/>
                <w:szCs w:val="28"/>
              </w:rPr>
            </w:pPr>
            <w:r w:rsidRPr="004B6836">
              <w:rPr>
                <w:rFonts w:cs="Times New Roman"/>
                <w:sz w:val="28"/>
                <w:szCs w:val="28"/>
              </w:rPr>
              <w:t>Заместитель директора по НМР</w:t>
            </w:r>
          </w:p>
          <w:p w14:paraId="2AC09639" w14:textId="77777777" w:rsidR="004B6836" w:rsidRPr="004B6836" w:rsidRDefault="004B6836" w:rsidP="00BF320E">
            <w:pPr>
              <w:suppressAutoHyphens w:val="0"/>
              <w:rPr>
                <w:rFonts w:cs="Times New Roman"/>
                <w:i/>
                <w:sz w:val="28"/>
                <w:szCs w:val="28"/>
              </w:rPr>
            </w:pPr>
            <w:r w:rsidRPr="004B6836">
              <w:rPr>
                <w:rFonts w:cs="Times New Roman"/>
                <w:sz w:val="28"/>
                <w:szCs w:val="28"/>
              </w:rPr>
              <w:t xml:space="preserve">ГАПОУ КК КГТК </w:t>
            </w:r>
          </w:p>
          <w:p w14:paraId="394FE28C" w14:textId="77777777" w:rsidR="004B6836" w:rsidRPr="004B6836" w:rsidRDefault="004B6836" w:rsidP="00BF320E">
            <w:pPr>
              <w:suppressAutoHyphens w:val="0"/>
              <w:rPr>
                <w:rFonts w:cs="Times New Roman"/>
                <w:sz w:val="28"/>
                <w:szCs w:val="28"/>
              </w:rPr>
            </w:pPr>
            <w:r w:rsidRPr="004B6836">
              <w:rPr>
                <w:rFonts w:cs="Times New Roman"/>
                <w:sz w:val="28"/>
                <w:szCs w:val="28"/>
              </w:rPr>
              <w:t>______________ Н.И. Тутынина</w:t>
            </w:r>
          </w:p>
          <w:p w14:paraId="48B2F208" w14:textId="77777777" w:rsidR="004B6836" w:rsidRPr="004B6836" w:rsidRDefault="004B6836" w:rsidP="00BF320E">
            <w:pPr>
              <w:suppressAutoHyphens w:val="0"/>
              <w:rPr>
                <w:rFonts w:cs="Times New Roman"/>
                <w:sz w:val="28"/>
                <w:szCs w:val="28"/>
              </w:rPr>
            </w:pPr>
            <w:r w:rsidRPr="004B6836">
              <w:rPr>
                <w:rFonts w:cs="Times New Roman"/>
                <w:sz w:val="28"/>
                <w:szCs w:val="28"/>
              </w:rPr>
              <w:t>«___» _____________ 2023 г.</w:t>
            </w:r>
          </w:p>
        </w:tc>
        <w:tc>
          <w:tcPr>
            <w:tcW w:w="4961" w:type="dxa"/>
          </w:tcPr>
          <w:p w14:paraId="13FC04E9" w14:textId="77777777" w:rsidR="004B6836" w:rsidRPr="004B6836" w:rsidRDefault="004B6836" w:rsidP="00BF320E">
            <w:pPr>
              <w:suppressAutoHyphens w:val="0"/>
              <w:rPr>
                <w:rFonts w:cs="Times New Roman"/>
                <w:b/>
                <w:sz w:val="28"/>
                <w:szCs w:val="28"/>
              </w:rPr>
            </w:pPr>
            <w:r w:rsidRPr="004B6836">
              <w:rPr>
                <w:rFonts w:cs="Times New Roman"/>
                <w:b/>
                <w:sz w:val="28"/>
                <w:szCs w:val="28"/>
              </w:rPr>
              <w:t>УТВЕРЖДАЮ</w:t>
            </w:r>
          </w:p>
          <w:p w14:paraId="4655169E" w14:textId="77777777" w:rsidR="004B6836" w:rsidRPr="004B6836" w:rsidRDefault="004B6836" w:rsidP="00BF320E">
            <w:pPr>
              <w:suppressAutoHyphens w:val="0"/>
              <w:rPr>
                <w:rFonts w:cs="Times New Roman"/>
                <w:sz w:val="28"/>
                <w:szCs w:val="28"/>
              </w:rPr>
            </w:pPr>
            <w:r w:rsidRPr="004B6836">
              <w:rPr>
                <w:rFonts w:cs="Times New Roman"/>
                <w:sz w:val="28"/>
                <w:szCs w:val="28"/>
              </w:rPr>
              <w:t xml:space="preserve">Заместитель директора по УР ГАПОУ КК КГТК </w:t>
            </w:r>
          </w:p>
          <w:p w14:paraId="4951792C" w14:textId="77777777" w:rsidR="004B6836" w:rsidRPr="004B6836" w:rsidRDefault="004B6836" w:rsidP="00BF320E">
            <w:pPr>
              <w:suppressAutoHyphens w:val="0"/>
              <w:rPr>
                <w:rFonts w:cs="Times New Roman"/>
                <w:sz w:val="28"/>
                <w:szCs w:val="28"/>
              </w:rPr>
            </w:pPr>
            <w:r w:rsidRPr="004B6836">
              <w:rPr>
                <w:rFonts w:cs="Times New Roman"/>
                <w:sz w:val="28"/>
                <w:szCs w:val="28"/>
              </w:rPr>
              <w:t>_______________ Г.А. Словцова</w:t>
            </w:r>
          </w:p>
          <w:p w14:paraId="55A27BA7" w14:textId="77777777" w:rsidR="004B6836" w:rsidRPr="004B6836" w:rsidRDefault="004B6836" w:rsidP="00BF320E">
            <w:pPr>
              <w:suppressAutoHyphens w:val="0"/>
              <w:rPr>
                <w:rFonts w:cs="Times New Roman"/>
                <w:sz w:val="28"/>
                <w:szCs w:val="28"/>
              </w:rPr>
            </w:pPr>
            <w:r w:rsidRPr="004B6836">
              <w:rPr>
                <w:rFonts w:cs="Times New Roman"/>
                <w:sz w:val="28"/>
                <w:szCs w:val="28"/>
              </w:rPr>
              <w:t>«_____» _______________2023 г.</w:t>
            </w:r>
          </w:p>
        </w:tc>
      </w:tr>
      <w:tr w:rsidR="004B6836" w:rsidRPr="004B6836" w14:paraId="371ACE6B" w14:textId="77777777" w:rsidTr="00BF320E">
        <w:trPr>
          <w:trHeight w:val="1414"/>
        </w:trPr>
        <w:tc>
          <w:tcPr>
            <w:tcW w:w="5353" w:type="dxa"/>
            <w:hideMark/>
          </w:tcPr>
          <w:p w14:paraId="0F250D26" w14:textId="77777777" w:rsidR="004B6836" w:rsidRPr="004B6836" w:rsidRDefault="004B6836" w:rsidP="00BF320E">
            <w:pPr>
              <w:suppressAutoHyphens w:val="0"/>
              <w:rPr>
                <w:rFonts w:cs="Times New Roman"/>
                <w:b/>
                <w:sz w:val="28"/>
                <w:szCs w:val="28"/>
              </w:rPr>
            </w:pPr>
            <w:r w:rsidRPr="004B6836">
              <w:rPr>
                <w:rFonts w:cs="Times New Roman"/>
                <w:b/>
                <w:sz w:val="28"/>
                <w:szCs w:val="28"/>
              </w:rPr>
              <w:t>РАССМОТРЕНО</w:t>
            </w:r>
          </w:p>
          <w:p w14:paraId="1B762E18" w14:textId="77777777" w:rsidR="004B6836" w:rsidRPr="004B6836" w:rsidRDefault="004B6836" w:rsidP="00BF320E">
            <w:pPr>
              <w:suppressAutoHyphens w:val="0"/>
              <w:rPr>
                <w:rFonts w:cs="Times New Roman"/>
                <w:sz w:val="28"/>
                <w:szCs w:val="28"/>
              </w:rPr>
            </w:pPr>
            <w:r w:rsidRPr="004B6836">
              <w:rPr>
                <w:rFonts w:cs="Times New Roman"/>
                <w:sz w:val="28"/>
                <w:szCs w:val="28"/>
              </w:rPr>
              <w:t>на заседании предметной цикловой комиссии _____________________</w:t>
            </w:r>
          </w:p>
          <w:p w14:paraId="1FD3068B" w14:textId="77777777" w:rsidR="004B6836" w:rsidRPr="004B6836" w:rsidRDefault="004B6836" w:rsidP="00BF320E">
            <w:pPr>
              <w:suppressAutoHyphens w:val="0"/>
              <w:rPr>
                <w:rFonts w:cs="Times New Roman"/>
                <w:sz w:val="28"/>
                <w:szCs w:val="28"/>
              </w:rPr>
            </w:pPr>
            <w:r w:rsidRPr="004B6836">
              <w:rPr>
                <w:rFonts w:cs="Times New Roman"/>
                <w:sz w:val="28"/>
                <w:szCs w:val="28"/>
              </w:rPr>
              <w:t xml:space="preserve">Председатель ПЦК </w:t>
            </w:r>
          </w:p>
          <w:p w14:paraId="7DAEC255" w14:textId="77777777" w:rsidR="004B6836" w:rsidRPr="004B6836" w:rsidRDefault="004B6836" w:rsidP="00BF320E">
            <w:pPr>
              <w:suppressAutoHyphens w:val="0"/>
              <w:rPr>
                <w:rFonts w:cs="Times New Roman"/>
                <w:bCs/>
                <w:sz w:val="28"/>
                <w:szCs w:val="28"/>
              </w:rPr>
            </w:pPr>
            <w:r w:rsidRPr="004B6836">
              <w:rPr>
                <w:rFonts w:cs="Times New Roman"/>
                <w:bCs/>
                <w:sz w:val="28"/>
                <w:szCs w:val="28"/>
              </w:rPr>
              <w:t xml:space="preserve">_______________   </w:t>
            </w:r>
          </w:p>
          <w:p w14:paraId="34622DCB" w14:textId="77777777" w:rsidR="004B6836" w:rsidRPr="004B6836" w:rsidRDefault="004B6836" w:rsidP="00BF320E">
            <w:pPr>
              <w:suppressAutoHyphens w:val="0"/>
              <w:rPr>
                <w:rFonts w:cs="Times New Roman"/>
                <w:b/>
                <w:sz w:val="28"/>
                <w:szCs w:val="28"/>
              </w:rPr>
            </w:pPr>
            <w:r w:rsidRPr="004B6836">
              <w:rPr>
                <w:rFonts w:cs="Times New Roman"/>
                <w:sz w:val="28"/>
                <w:szCs w:val="28"/>
              </w:rPr>
              <w:t xml:space="preserve"> «___» _____________ 2023 г.</w:t>
            </w:r>
          </w:p>
        </w:tc>
        <w:tc>
          <w:tcPr>
            <w:tcW w:w="4961" w:type="dxa"/>
          </w:tcPr>
          <w:p w14:paraId="3583826A" w14:textId="77777777" w:rsidR="004B6836" w:rsidRPr="004B6836" w:rsidRDefault="004B6836" w:rsidP="00BF320E">
            <w:pPr>
              <w:suppressAutoHyphens w:val="0"/>
              <w:rPr>
                <w:rFonts w:cs="Times New Roman"/>
                <w:b/>
                <w:sz w:val="28"/>
                <w:szCs w:val="28"/>
              </w:rPr>
            </w:pPr>
            <w:r w:rsidRPr="004B6836">
              <w:rPr>
                <w:rFonts w:cs="Times New Roman"/>
                <w:b/>
                <w:sz w:val="28"/>
                <w:szCs w:val="28"/>
              </w:rPr>
              <w:t>ОДОБРЕНО</w:t>
            </w:r>
          </w:p>
          <w:p w14:paraId="112EE2CB" w14:textId="77777777" w:rsidR="004B6836" w:rsidRPr="004B6836" w:rsidRDefault="004B6836" w:rsidP="00BF320E">
            <w:pPr>
              <w:suppressAutoHyphens w:val="0"/>
              <w:rPr>
                <w:rFonts w:cs="Times New Roman"/>
                <w:sz w:val="28"/>
                <w:szCs w:val="28"/>
              </w:rPr>
            </w:pPr>
            <w:r w:rsidRPr="004B6836">
              <w:rPr>
                <w:rFonts w:cs="Times New Roman"/>
                <w:sz w:val="28"/>
                <w:szCs w:val="28"/>
              </w:rPr>
              <w:t xml:space="preserve">на заседании педагогического совета протокол № ___ </w:t>
            </w:r>
          </w:p>
          <w:p w14:paraId="4EBF47C2" w14:textId="77777777" w:rsidR="004B6836" w:rsidRPr="004B6836" w:rsidRDefault="004B6836" w:rsidP="00BF320E">
            <w:pPr>
              <w:suppressAutoHyphens w:val="0"/>
              <w:rPr>
                <w:rFonts w:cs="Times New Roman"/>
                <w:sz w:val="28"/>
                <w:szCs w:val="28"/>
              </w:rPr>
            </w:pPr>
            <w:r w:rsidRPr="004B6836">
              <w:rPr>
                <w:rFonts w:cs="Times New Roman"/>
                <w:sz w:val="28"/>
                <w:szCs w:val="28"/>
              </w:rPr>
              <w:t>от «___» _____________ 2023 г.</w:t>
            </w:r>
          </w:p>
          <w:p w14:paraId="1B30B84B" w14:textId="77777777" w:rsidR="004B6836" w:rsidRPr="004B6836" w:rsidRDefault="004B6836" w:rsidP="00BF320E">
            <w:pPr>
              <w:suppressAutoHyphens w:val="0"/>
              <w:rPr>
                <w:rFonts w:cs="Times New Roman"/>
                <w:sz w:val="28"/>
                <w:szCs w:val="28"/>
              </w:rPr>
            </w:pPr>
            <w:r w:rsidRPr="004B6836">
              <w:rPr>
                <w:rFonts w:cs="Times New Roman"/>
                <w:sz w:val="28"/>
                <w:szCs w:val="28"/>
              </w:rPr>
              <w:t>Секретарь_________ И.А. Руденко</w:t>
            </w:r>
          </w:p>
        </w:tc>
      </w:tr>
    </w:tbl>
    <w:p w14:paraId="1A6DA90D" w14:textId="77777777" w:rsidR="004B6836" w:rsidRPr="004B6836" w:rsidRDefault="004B6836" w:rsidP="004B6836">
      <w:pPr>
        <w:suppressAutoHyphens w:val="0"/>
        <w:rPr>
          <w:rFonts w:cs="Times New Roman"/>
          <w:sz w:val="28"/>
          <w:szCs w:val="28"/>
        </w:rPr>
      </w:pPr>
    </w:p>
    <w:p w14:paraId="7BFB2AD1" w14:textId="77777777" w:rsidR="004B6836" w:rsidRPr="004B6836" w:rsidRDefault="004B6836" w:rsidP="004B6836">
      <w:pPr>
        <w:suppressAutoHyphens w:val="0"/>
        <w:jc w:val="center"/>
        <w:rPr>
          <w:rFonts w:cs="Times New Roman"/>
          <w:sz w:val="28"/>
          <w:szCs w:val="28"/>
        </w:rPr>
      </w:pPr>
    </w:p>
    <w:p w14:paraId="6DA67E9F" w14:textId="2954AD05" w:rsidR="004B6836" w:rsidRPr="004B6836" w:rsidRDefault="004B6836" w:rsidP="004B6836">
      <w:pPr>
        <w:suppressAutoHyphens w:val="0"/>
        <w:spacing w:after="200" w:line="276" w:lineRule="auto"/>
        <w:ind w:firstLine="708"/>
        <w:jc w:val="both"/>
        <w:rPr>
          <w:rFonts w:eastAsia="Calibri" w:cs="Times New Roman"/>
          <w:sz w:val="28"/>
          <w:szCs w:val="28"/>
          <w:lang w:eastAsia="en-US"/>
        </w:rPr>
      </w:pPr>
      <w:r w:rsidRPr="004B6836">
        <w:rPr>
          <w:rFonts w:eastAsia="Calibri" w:cs="Times New Roman"/>
          <w:sz w:val="28"/>
          <w:szCs w:val="28"/>
          <w:lang w:eastAsia="en-US"/>
        </w:rPr>
        <w:t xml:space="preserve">Фонд оценочных средств для проведения текущего контроля успеваемости и промежуточной аттестации по </w:t>
      </w:r>
      <w:r>
        <w:rPr>
          <w:rFonts w:eastAsia="Calibri" w:cs="Times New Roman"/>
          <w:sz w:val="28"/>
          <w:szCs w:val="28"/>
          <w:lang w:eastAsia="en-US"/>
        </w:rPr>
        <w:t xml:space="preserve">профессиональному модулю </w:t>
      </w:r>
      <w:r w:rsidRPr="004B6836">
        <w:rPr>
          <w:rFonts w:eastAsia="Calibri" w:cs="Times New Roman"/>
          <w:sz w:val="28"/>
          <w:szCs w:val="28"/>
          <w:lang w:eastAsia="en-US"/>
        </w:rPr>
        <w:t>ПМ. 0</w:t>
      </w:r>
      <w:r>
        <w:rPr>
          <w:rFonts w:eastAsia="Calibri" w:cs="Times New Roman"/>
          <w:sz w:val="28"/>
          <w:szCs w:val="28"/>
          <w:lang w:eastAsia="en-US"/>
        </w:rPr>
        <w:t xml:space="preserve">2 </w:t>
      </w:r>
      <w:bookmarkStart w:id="70" w:name="_Hlk134691772"/>
      <w:r w:rsidRPr="004B6836">
        <w:rPr>
          <w:rFonts w:eastAsia="Calibri" w:cs="Times New Roman"/>
          <w:sz w:val="28"/>
          <w:szCs w:val="28"/>
          <w:lang w:eastAsia="en-US"/>
        </w:rPr>
        <w:t>Организация сервиса на воздушном транспорте</w:t>
      </w:r>
      <w:bookmarkEnd w:id="70"/>
      <w:r>
        <w:rPr>
          <w:rFonts w:eastAsia="Calibri" w:cs="Times New Roman"/>
          <w:sz w:val="28"/>
          <w:szCs w:val="28"/>
          <w:lang w:eastAsia="en-US"/>
        </w:rPr>
        <w:t xml:space="preserve"> </w:t>
      </w:r>
      <w:r w:rsidRPr="004B6836">
        <w:rPr>
          <w:rFonts w:eastAsia="Calibri" w:cs="Times New Roman"/>
          <w:sz w:val="28"/>
          <w:szCs w:val="28"/>
          <w:lang w:eastAsia="en-US"/>
        </w:rPr>
        <w:t>разработан на основе ФГОС СПО по специальности 43.02.06 Сервис на транспорте (по видам транспорта), утвержденного приказом Министерства просвещения Российской Федерации от 26 августа 2022 г. № 777, зарегистрированного Министерством юстиции России 29 сентября 2022 г. № 70278, входящей в состав укрупненной группы специальностей 43.00.00 Сервис и туризм, рабочей программы профессионально</w:t>
      </w:r>
      <w:r>
        <w:rPr>
          <w:rFonts w:eastAsia="Calibri" w:cs="Times New Roman"/>
          <w:sz w:val="28"/>
          <w:szCs w:val="28"/>
          <w:lang w:eastAsia="en-US"/>
        </w:rPr>
        <w:t>го</w:t>
      </w:r>
      <w:r w:rsidRPr="004B6836">
        <w:rPr>
          <w:rFonts w:eastAsia="Calibri" w:cs="Times New Roman"/>
          <w:sz w:val="28"/>
          <w:szCs w:val="28"/>
          <w:lang w:eastAsia="en-US"/>
        </w:rPr>
        <w:t xml:space="preserve"> модул</w:t>
      </w:r>
      <w:r>
        <w:rPr>
          <w:rFonts w:eastAsia="Calibri" w:cs="Times New Roman"/>
          <w:sz w:val="28"/>
          <w:szCs w:val="28"/>
          <w:lang w:eastAsia="en-US"/>
        </w:rPr>
        <w:t>я</w:t>
      </w:r>
      <w:r w:rsidRPr="004B6836">
        <w:rPr>
          <w:rFonts w:eastAsia="Calibri" w:cs="Times New Roman"/>
          <w:sz w:val="28"/>
          <w:szCs w:val="28"/>
          <w:lang w:eastAsia="en-US"/>
        </w:rPr>
        <w:t xml:space="preserve"> ПМ. 0</w:t>
      </w:r>
      <w:r>
        <w:rPr>
          <w:rFonts w:eastAsia="Calibri" w:cs="Times New Roman"/>
          <w:sz w:val="28"/>
          <w:szCs w:val="28"/>
          <w:lang w:eastAsia="en-US"/>
        </w:rPr>
        <w:t xml:space="preserve">2 </w:t>
      </w:r>
      <w:r w:rsidRPr="004B6836">
        <w:rPr>
          <w:rFonts w:eastAsia="Calibri" w:cs="Times New Roman"/>
          <w:sz w:val="28"/>
          <w:szCs w:val="28"/>
          <w:lang w:eastAsia="en-US"/>
        </w:rPr>
        <w:t xml:space="preserve">Организация сервиса на воздушном транспорте </w:t>
      </w:r>
    </w:p>
    <w:p w14:paraId="27548CC7" w14:textId="77777777" w:rsidR="004B6836" w:rsidRPr="004B6836" w:rsidRDefault="004B6836" w:rsidP="004B6836">
      <w:pPr>
        <w:suppressAutoHyphens w:val="0"/>
        <w:rPr>
          <w:rFonts w:cs="Times New Roman"/>
          <w:sz w:val="28"/>
          <w:szCs w:val="28"/>
        </w:rPr>
      </w:pPr>
      <w:r w:rsidRPr="004B6836">
        <w:rPr>
          <w:rFonts w:cs="Times New Roman"/>
          <w:sz w:val="28"/>
          <w:szCs w:val="28"/>
        </w:rPr>
        <w:t xml:space="preserve">Организация-разработчик: ГАПОУ КК КГТК </w:t>
      </w:r>
    </w:p>
    <w:p w14:paraId="71A9813C" w14:textId="77777777" w:rsidR="004B6836" w:rsidRPr="004B6836" w:rsidRDefault="004B6836" w:rsidP="004B6836">
      <w:pPr>
        <w:suppressAutoHyphens w:val="0"/>
        <w:rPr>
          <w:rFonts w:cs="Times New Roman"/>
          <w:sz w:val="28"/>
          <w:szCs w:val="28"/>
        </w:rPr>
      </w:pPr>
    </w:p>
    <w:tbl>
      <w:tblPr>
        <w:tblW w:w="10314" w:type="dxa"/>
        <w:tblLook w:val="04A0" w:firstRow="1" w:lastRow="0" w:firstColumn="1" w:lastColumn="0" w:noHBand="0" w:noVBand="1"/>
      </w:tblPr>
      <w:tblGrid>
        <w:gridCol w:w="6629"/>
        <w:gridCol w:w="3685"/>
      </w:tblGrid>
      <w:tr w:rsidR="004B6836" w:rsidRPr="004B6836" w14:paraId="27739418" w14:textId="77777777" w:rsidTr="00BF320E">
        <w:tc>
          <w:tcPr>
            <w:tcW w:w="6629" w:type="dxa"/>
            <w:shd w:val="clear" w:color="auto" w:fill="auto"/>
          </w:tcPr>
          <w:p w14:paraId="0ECFDDED" w14:textId="744DE5AA" w:rsidR="004B6836" w:rsidRPr="004B6836" w:rsidRDefault="004B6836" w:rsidP="00BF320E">
            <w:pPr>
              <w:suppressAutoHyphens w:val="0"/>
              <w:rPr>
                <w:rFonts w:cs="Times New Roman"/>
                <w:sz w:val="28"/>
                <w:szCs w:val="28"/>
              </w:rPr>
            </w:pPr>
            <w:r w:rsidRPr="004B6836">
              <w:rPr>
                <w:rFonts w:cs="Times New Roman"/>
                <w:sz w:val="28"/>
                <w:szCs w:val="28"/>
              </w:rPr>
              <w:t xml:space="preserve">Разработчик: </w:t>
            </w:r>
            <w:r>
              <w:rPr>
                <w:rFonts w:cs="Times New Roman"/>
                <w:sz w:val="28"/>
                <w:szCs w:val="28"/>
              </w:rPr>
              <w:t>К</w:t>
            </w:r>
            <w:r w:rsidR="002C0A6D">
              <w:rPr>
                <w:rFonts w:cs="Times New Roman"/>
                <w:sz w:val="28"/>
                <w:szCs w:val="28"/>
              </w:rPr>
              <w:t>ривенцов А.Е.</w:t>
            </w:r>
            <w:r w:rsidRPr="004B6836">
              <w:rPr>
                <w:rFonts w:cs="Times New Roman"/>
                <w:sz w:val="28"/>
                <w:szCs w:val="28"/>
              </w:rPr>
              <w:t xml:space="preserve"> преподаватель </w:t>
            </w:r>
          </w:p>
          <w:p w14:paraId="57817BC7" w14:textId="77777777" w:rsidR="004B6836" w:rsidRPr="004B6836" w:rsidRDefault="004B6836" w:rsidP="00BF320E">
            <w:pPr>
              <w:suppressAutoHyphens w:val="0"/>
              <w:rPr>
                <w:rFonts w:cs="Times New Roman"/>
                <w:sz w:val="28"/>
                <w:szCs w:val="28"/>
              </w:rPr>
            </w:pPr>
            <w:r w:rsidRPr="004B6836">
              <w:rPr>
                <w:rFonts w:cs="Times New Roman"/>
                <w:sz w:val="28"/>
                <w:szCs w:val="28"/>
              </w:rPr>
              <w:t>ГАПОУ КК КГТК</w:t>
            </w:r>
          </w:p>
        </w:tc>
        <w:tc>
          <w:tcPr>
            <w:tcW w:w="3685" w:type="dxa"/>
            <w:shd w:val="clear" w:color="auto" w:fill="auto"/>
          </w:tcPr>
          <w:p w14:paraId="1D76615A" w14:textId="77777777" w:rsidR="004B6836" w:rsidRPr="004B6836" w:rsidRDefault="004B6836" w:rsidP="00BF320E">
            <w:pPr>
              <w:suppressAutoHyphens w:val="0"/>
              <w:jc w:val="center"/>
              <w:rPr>
                <w:rFonts w:cs="Times New Roman"/>
                <w:sz w:val="28"/>
                <w:szCs w:val="28"/>
              </w:rPr>
            </w:pPr>
          </w:p>
          <w:p w14:paraId="61818E4A" w14:textId="77777777" w:rsidR="004B6836" w:rsidRPr="004B6836" w:rsidRDefault="004B6836" w:rsidP="00BF320E">
            <w:pPr>
              <w:suppressAutoHyphens w:val="0"/>
              <w:jc w:val="center"/>
              <w:rPr>
                <w:rFonts w:cs="Times New Roman"/>
                <w:sz w:val="28"/>
                <w:szCs w:val="28"/>
              </w:rPr>
            </w:pPr>
            <w:r w:rsidRPr="004B6836">
              <w:rPr>
                <w:rFonts w:cs="Times New Roman"/>
                <w:sz w:val="28"/>
                <w:szCs w:val="28"/>
              </w:rPr>
              <w:t>____________</w:t>
            </w:r>
          </w:p>
          <w:p w14:paraId="423C897F" w14:textId="77777777" w:rsidR="004B6836" w:rsidRPr="004B6836" w:rsidRDefault="004B6836" w:rsidP="00BF320E">
            <w:pPr>
              <w:suppressAutoHyphens w:val="0"/>
              <w:jc w:val="center"/>
              <w:rPr>
                <w:rFonts w:cs="Times New Roman"/>
                <w:sz w:val="28"/>
                <w:szCs w:val="28"/>
              </w:rPr>
            </w:pPr>
            <w:r w:rsidRPr="004B6836">
              <w:rPr>
                <w:rFonts w:cs="Times New Roman"/>
                <w:sz w:val="20"/>
                <w:szCs w:val="20"/>
              </w:rPr>
              <w:t>(подпись)</w:t>
            </w:r>
          </w:p>
        </w:tc>
      </w:tr>
      <w:tr w:rsidR="004B6836" w:rsidRPr="004B6836" w14:paraId="12F456AC" w14:textId="77777777" w:rsidTr="00BF320E">
        <w:trPr>
          <w:trHeight w:val="1919"/>
        </w:trPr>
        <w:tc>
          <w:tcPr>
            <w:tcW w:w="6629" w:type="dxa"/>
            <w:shd w:val="clear" w:color="auto" w:fill="auto"/>
          </w:tcPr>
          <w:p w14:paraId="18053716" w14:textId="77777777" w:rsidR="004B6836" w:rsidRPr="004B6836" w:rsidRDefault="004B6836" w:rsidP="00BF320E">
            <w:pPr>
              <w:suppressAutoHyphens w:val="0"/>
              <w:ind w:firstLine="709"/>
              <w:rPr>
                <w:rFonts w:cs="Times New Roman"/>
                <w:sz w:val="28"/>
                <w:szCs w:val="28"/>
              </w:rPr>
            </w:pPr>
            <w:r w:rsidRPr="004B6836">
              <w:rPr>
                <w:rFonts w:cs="Times New Roman"/>
                <w:b/>
                <w:sz w:val="28"/>
                <w:szCs w:val="28"/>
              </w:rPr>
              <w:t>Рецензенты</w:t>
            </w:r>
            <w:r w:rsidRPr="004B6836">
              <w:rPr>
                <w:rFonts w:cs="Times New Roman"/>
                <w:sz w:val="28"/>
                <w:szCs w:val="28"/>
              </w:rPr>
              <w:t>:</w:t>
            </w:r>
          </w:p>
          <w:p w14:paraId="1B1EFCB8" w14:textId="77777777" w:rsidR="004B6836" w:rsidRPr="004B6836" w:rsidRDefault="004B6836" w:rsidP="00BF320E">
            <w:pPr>
              <w:suppressAutoHyphens w:val="0"/>
              <w:ind w:firstLine="709"/>
              <w:rPr>
                <w:rFonts w:cs="Times New Roman"/>
                <w:sz w:val="28"/>
                <w:szCs w:val="28"/>
              </w:rPr>
            </w:pPr>
          </w:p>
          <w:p w14:paraId="0ED1DB64" w14:textId="77777777" w:rsidR="004B6836" w:rsidRPr="004B6836" w:rsidRDefault="004B6836" w:rsidP="00BF320E">
            <w:pPr>
              <w:suppressAutoHyphens w:val="0"/>
              <w:ind w:firstLine="709"/>
              <w:rPr>
                <w:rFonts w:cs="Times New Roman"/>
                <w:sz w:val="28"/>
                <w:szCs w:val="28"/>
              </w:rPr>
            </w:pPr>
          </w:p>
          <w:p w14:paraId="23DA35D1" w14:textId="77777777" w:rsidR="004B6836" w:rsidRPr="004B6836" w:rsidRDefault="004B6836" w:rsidP="00BF320E">
            <w:pPr>
              <w:suppressAutoHyphens w:val="0"/>
              <w:rPr>
                <w:rFonts w:cs="Times New Roman"/>
                <w:sz w:val="28"/>
                <w:szCs w:val="28"/>
              </w:rPr>
            </w:pPr>
          </w:p>
          <w:p w14:paraId="054F4608" w14:textId="77777777" w:rsidR="004B6836" w:rsidRPr="004B6836" w:rsidRDefault="004B6836" w:rsidP="00BF320E">
            <w:pPr>
              <w:suppressAutoHyphens w:val="0"/>
              <w:rPr>
                <w:rFonts w:cs="Times New Roman"/>
                <w:sz w:val="28"/>
                <w:szCs w:val="28"/>
              </w:rPr>
            </w:pPr>
          </w:p>
          <w:p w14:paraId="4D3E4FBC" w14:textId="77777777" w:rsidR="004B6836" w:rsidRPr="004B6836" w:rsidRDefault="004B6836" w:rsidP="00BF320E">
            <w:pPr>
              <w:suppressAutoHyphens w:val="0"/>
              <w:rPr>
                <w:rFonts w:cs="Times New Roman"/>
                <w:sz w:val="28"/>
                <w:szCs w:val="28"/>
              </w:rPr>
            </w:pPr>
          </w:p>
          <w:p w14:paraId="6A85CD4A" w14:textId="77777777" w:rsidR="004B6836" w:rsidRPr="004B6836" w:rsidRDefault="004B6836" w:rsidP="00BF320E">
            <w:pPr>
              <w:suppressAutoHyphens w:val="0"/>
              <w:rPr>
                <w:rFonts w:cs="Times New Roman"/>
                <w:sz w:val="28"/>
                <w:szCs w:val="28"/>
              </w:rPr>
            </w:pPr>
          </w:p>
          <w:p w14:paraId="2A21829A" w14:textId="77777777" w:rsidR="004B6836" w:rsidRPr="004B6836" w:rsidRDefault="004B6836" w:rsidP="00BF320E">
            <w:pPr>
              <w:suppressAutoHyphens w:val="0"/>
              <w:ind w:firstLine="709"/>
              <w:rPr>
                <w:rFonts w:cs="Times New Roman"/>
                <w:sz w:val="28"/>
                <w:szCs w:val="28"/>
              </w:rPr>
            </w:pPr>
          </w:p>
        </w:tc>
        <w:tc>
          <w:tcPr>
            <w:tcW w:w="3685" w:type="dxa"/>
            <w:shd w:val="clear" w:color="auto" w:fill="auto"/>
          </w:tcPr>
          <w:p w14:paraId="629C04F1" w14:textId="77777777" w:rsidR="004B6836" w:rsidRPr="004B6836" w:rsidRDefault="004B6836" w:rsidP="00BF320E">
            <w:pPr>
              <w:suppressAutoHyphens w:val="0"/>
              <w:jc w:val="center"/>
              <w:rPr>
                <w:rFonts w:cs="Times New Roman"/>
                <w:sz w:val="28"/>
                <w:szCs w:val="28"/>
              </w:rPr>
            </w:pPr>
          </w:p>
          <w:p w14:paraId="167677D5" w14:textId="77777777" w:rsidR="004B6836" w:rsidRPr="004B6836" w:rsidRDefault="004B6836" w:rsidP="00BF320E">
            <w:pPr>
              <w:suppressAutoHyphens w:val="0"/>
              <w:jc w:val="center"/>
              <w:rPr>
                <w:rFonts w:cs="Times New Roman"/>
                <w:sz w:val="28"/>
                <w:szCs w:val="28"/>
              </w:rPr>
            </w:pPr>
          </w:p>
          <w:p w14:paraId="59DFD788" w14:textId="77777777" w:rsidR="004B6836" w:rsidRPr="004B6836" w:rsidRDefault="004B6836" w:rsidP="00BF320E">
            <w:pPr>
              <w:suppressAutoHyphens w:val="0"/>
              <w:jc w:val="center"/>
              <w:rPr>
                <w:rFonts w:cs="Times New Roman"/>
                <w:sz w:val="28"/>
                <w:szCs w:val="28"/>
              </w:rPr>
            </w:pPr>
          </w:p>
          <w:p w14:paraId="7B5C5C3C" w14:textId="77777777" w:rsidR="004B6836" w:rsidRPr="004B6836" w:rsidRDefault="004B6836" w:rsidP="00BF320E">
            <w:pPr>
              <w:suppressAutoHyphens w:val="0"/>
              <w:jc w:val="center"/>
              <w:rPr>
                <w:rFonts w:cs="Times New Roman"/>
                <w:sz w:val="28"/>
                <w:szCs w:val="28"/>
              </w:rPr>
            </w:pPr>
          </w:p>
          <w:p w14:paraId="214B7637" w14:textId="77777777" w:rsidR="004B6836" w:rsidRPr="004B6836" w:rsidRDefault="004B6836" w:rsidP="00BF320E">
            <w:pPr>
              <w:suppressAutoHyphens w:val="0"/>
              <w:jc w:val="center"/>
              <w:rPr>
                <w:rFonts w:cs="Times New Roman"/>
                <w:sz w:val="28"/>
                <w:szCs w:val="28"/>
              </w:rPr>
            </w:pPr>
            <w:r w:rsidRPr="004B6836">
              <w:rPr>
                <w:rFonts w:cs="Times New Roman"/>
                <w:sz w:val="28"/>
                <w:szCs w:val="28"/>
              </w:rPr>
              <w:t>___________</w:t>
            </w:r>
          </w:p>
          <w:p w14:paraId="6702DEBD" w14:textId="77777777" w:rsidR="004B6836" w:rsidRPr="004B6836" w:rsidRDefault="004B6836" w:rsidP="00BF320E">
            <w:pPr>
              <w:suppressAutoHyphens w:val="0"/>
              <w:jc w:val="center"/>
              <w:rPr>
                <w:rFonts w:cs="Times New Roman"/>
                <w:sz w:val="28"/>
                <w:szCs w:val="28"/>
                <w:vertAlign w:val="superscript"/>
              </w:rPr>
            </w:pPr>
            <w:r w:rsidRPr="004B6836">
              <w:rPr>
                <w:rFonts w:cs="Times New Roman"/>
                <w:sz w:val="28"/>
                <w:szCs w:val="28"/>
                <w:vertAlign w:val="superscript"/>
              </w:rPr>
              <w:t>(подпись)</w:t>
            </w:r>
          </w:p>
          <w:p w14:paraId="7427F2CA" w14:textId="77777777" w:rsidR="004B6836" w:rsidRPr="004B6836" w:rsidRDefault="004B6836" w:rsidP="00BF320E">
            <w:pPr>
              <w:suppressAutoHyphens w:val="0"/>
              <w:jc w:val="center"/>
              <w:rPr>
                <w:rFonts w:cs="Times New Roman"/>
                <w:sz w:val="28"/>
                <w:szCs w:val="28"/>
                <w:vertAlign w:val="superscript"/>
              </w:rPr>
            </w:pPr>
          </w:p>
          <w:p w14:paraId="3B9A326F" w14:textId="77777777" w:rsidR="004B6836" w:rsidRPr="004B6836" w:rsidRDefault="004B6836" w:rsidP="00BF320E">
            <w:pPr>
              <w:suppressAutoHyphens w:val="0"/>
              <w:jc w:val="center"/>
              <w:rPr>
                <w:rFonts w:cs="Times New Roman"/>
                <w:sz w:val="28"/>
                <w:szCs w:val="28"/>
                <w:vertAlign w:val="superscript"/>
              </w:rPr>
            </w:pPr>
          </w:p>
          <w:p w14:paraId="258D9A54" w14:textId="77777777" w:rsidR="004B6836" w:rsidRPr="004B6836" w:rsidRDefault="004B6836" w:rsidP="00BF320E">
            <w:pPr>
              <w:suppressAutoHyphens w:val="0"/>
              <w:jc w:val="center"/>
              <w:rPr>
                <w:rFonts w:cs="Times New Roman"/>
                <w:sz w:val="28"/>
                <w:szCs w:val="28"/>
                <w:vertAlign w:val="superscript"/>
              </w:rPr>
            </w:pPr>
          </w:p>
          <w:p w14:paraId="44663F5D" w14:textId="77777777" w:rsidR="004B6836" w:rsidRPr="004B6836" w:rsidRDefault="004B6836" w:rsidP="00BF320E">
            <w:pPr>
              <w:suppressAutoHyphens w:val="0"/>
              <w:jc w:val="center"/>
              <w:rPr>
                <w:rFonts w:cs="Times New Roman"/>
                <w:sz w:val="28"/>
                <w:szCs w:val="28"/>
                <w:vertAlign w:val="superscript"/>
              </w:rPr>
            </w:pPr>
          </w:p>
          <w:p w14:paraId="2199AB21" w14:textId="77777777" w:rsidR="004B6836" w:rsidRPr="004B6836" w:rsidRDefault="004B6836" w:rsidP="00BF320E">
            <w:pPr>
              <w:suppressAutoHyphens w:val="0"/>
              <w:jc w:val="center"/>
              <w:rPr>
                <w:rFonts w:cs="Times New Roman"/>
                <w:sz w:val="28"/>
                <w:szCs w:val="28"/>
                <w:vertAlign w:val="superscript"/>
              </w:rPr>
            </w:pPr>
          </w:p>
          <w:p w14:paraId="1F46CA63" w14:textId="77777777" w:rsidR="004B6836" w:rsidRPr="004B6836" w:rsidRDefault="004B6836" w:rsidP="00BF320E">
            <w:pPr>
              <w:suppressAutoHyphens w:val="0"/>
              <w:jc w:val="center"/>
              <w:rPr>
                <w:rFonts w:cs="Times New Roman"/>
                <w:sz w:val="28"/>
                <w:szCs w:val="28"/>
                <w:vertAlign w:val="superscript"/>
              </w:rPr>
            </w:pPr>
            <w:r w:rsidRPr="004B6836">
              <w:rPr>
                <w:rFonts w:cs="Times New Roman"/>
                <w:sz w:val="28"/>
                <w:szCs w:val="28"/>
                <w:vertAlign w:val="superscript"/>
              </w:rPr>
              <w:t>________________</w:t>
            </w:r>
          </w:p>
          <w:p w14:paraId="79CEF0AF" w14:textId="77777777" w:rsidR="004B6836" w:rsidRPr="004B6836" w:rsidRDefault="004B6836" w:rsidP="00BF320E">
            <w:pPr>
              <w:suppressAutoHyphens w:val="0"/>
              <w:jc w:val="center"/>
              <w:rPr>
                <w:rFonts w:cs="Times New Roman"/>
                <w:sz w:val="28"/>
                <w:szCs w:val="28"/>
                <w:vertAlign w:val="superscript"/>
              </w:rPr>
            </w:pPr>
            <w:r w:rsidRPr="004B6836">
              <w:rPr>
                <w:rFonts w:cs="Times New Roman"/>
                <w:sz w:val="28"/>
                <w:szCs w:val="28"/>
                <w:vertAlign w:val="superscript"/>
              </w:rPr>
              <w:t>(подпись)</w:t>
            </w:r>
          </w:p>
        </w:tc>
      </w:tr>
      <w:bookmarkEnd w:id="69"/>
    </w:tbl>
    <w:p w14:paraId="0438308B" w14:textId="77777777" w:rsidR="004B6836" w:rsidRDefault="004B6836" w:rsidP="00424A16">
      <w:pPr>
        <w:tabs>
          <w:tab w:val="left" w:pos="1066"/>
        </w:tabs>
        <w:ind w:left="-284" w:right="423" w:firstLine="567"/>
        <w:rPr>
          <w:sz w:val="28"/>
          <w:szCs w:val="28"/>
        </w:rPr>
      </w:pPr>
    </w:p>
    <w:p w14:paraId="6C906A54" w14:textId="7918EFE6" w:rsidR="001307CE" w:rsidRPr="001307CE" w:rsidRDefault="001307CE">
      <w:pPr>
        <w:pStyle w:val="af1"/>
        <w:numPr>
          <w:ilvl w:val="1"/>
          <w:numId w:val="221"/>
        </w:numPr>
        <w:suppressAutoHyphens w:val="0"/>
        <w:contextualSpacing/>
        <w:rPr>
          <w:rFonts w:cs="Times New Roman"/>
          <w:color w:val="000000"/>
          <w:szCs w:val="22"/>
          <w:lang w:val="en-US" w:eastAsia="en-US"/>
        </w:rPr>
      </w:pPr>
      <w:r w:rsidRPr="001307CE">
        <w:rPr>
          <w:rFonts w:cs="Times New Roman"/>
          <w:b/>
          <w:color w:val="000000"/>
          <w:szCs w:val="22"/>
          <w:lang w:val="en-US" w:eastAsia="en-US"/>
        </w:rPr>
        <w:t>Общие положения</w:t>
      </w:r>
    </w:p>
    <w:p w14:paraId="7B4C19FD" w14:textId="3A923806" w:rsidR="001307CE" w:rsidRPr="001307CE" w:rsidRDefault="001307CE" w:rsidP="001307CE">
      <w:pPr>
        <w:suppressAutoHyphens w:val="0"/>
        <w:ind w:right="59" w:firstLine="284"/>
        <w:jc w:val="both"/>
        <w:rPr>
          <w:rFonts w:cs="Times New Roman"/>
          <w:color w:val="000000"/>
          <w:szCs w:val="22"/>
          <w:lang w:eastAsia="en-US"/>
        </w:rPr>
      </w:pPr>
      <w:r w:rsidRPr="001307CE">
        <w:rPr>
          <w:rFonts w:cs="Times New Roman"/>
          <w:color w:val="000000"/>
          <w:szCs w:val="22"/>
          <w:lang w:eastAsia="en-US"/>
        </w:rPr>
        <w:t xml:space="preserve">Результатом освоения программы профессионального модуля является овладение обучающимися видом профессиональной деятельности </w:t>
      </w:r>
      <w:r w:rsidRPr="001307CE">
        <w:rPr>
          <w:rFonts w:cs="Times New Roman"/>
          <w:i/>
          <w:color w:val="000000"/>
          <w:szCs w:val="22"/>
          <w:lang w:eastAsia="en-US"/>
        </w:rPr>
        <w:t>Организация сервиса на воздушном транспорте сервиса</w:t>
      </w:r>
      <w:r w:rsidRPr="001307CE">
        <w:rPr>
          <w:rFonts w:cs="Times New Roman"/>
          <w:color w:val="000000"/>
          <w:szCs w:val="22"/>
          <w:lang w:eastAsia="en-US"/>
        </w:rPr>
        <w:t xml:space="preserve">, в том числе профессиональными (ПК) и общими (ОК) компетенциями: </w:t>
      </w:r>
    </w:p>
    <w:p w14:paraId="318DFA51" w14:textId="77777777" w:rsidR="001307CE" w:rsidRPr="001307CE" w:rsidRDefault="001307CE" w:rsidP="001307CE">
      <w:pPr>
        <w:suppressAutoHyphens w:val="0"/>
        <w:ind w:right="59" w:firstLine="284"/>
        <w:jc w:val="both"/>
        <w:rPr>
          <w:rFonts w:cs="Times New Roman"/>
          <w:color w:val="000000"/>
          <w:szCs w:val="22"/>
          <w:lang w:eastAsia="en-US"/>
        </w:rPr>
      </w:pPr>
      <w:r w:rsidRPr="001307CE">
        <w:rPr>
          <w:rFonts w:cs="Times New Roman"/>
          <w:color w:val="000000"/>
          <w:szCs w:val="22"/>
          <w:lang w:eastAsia="en-US"/>
        </w:rPr>
        <w:t xml:space="preserve">Формой итоговой аттестации по профессиональному модулю является квалификационный экзамен. Итогом этого экзамена является однозначное решение: «вид профессиональной деятельности освоен / не освоен».  </w:t>
      </w:r>
    </w:p>
    <w:p w14:paraId="2EC8D58F" w14:textId="77777777" w:rsidR="001307CE" w:rsidRPr="001307CE" w:rsidRDefault="001307CE" w:rsidP="001307CE">
      <w:pPr>
        <w:suppressAutoHyphens w:val="0"/>
        <w:ind w:firstLine="284"/>
        <w:contextualSpacing/>
        <w:jc w:val="both"/>
        <w:rPr>
          <w:rFonts w:cs="Times New Roman"/>
          <w:color w:val="000000"/>
          <w:szCs w:val="22"/>
          <w:lang w:eastAsia="en-US"/>
        </w:rPr>
      </w:pPr>
    </w:p>
    <w:p w14:paraId="69B5AA82" w14:textId="16B3CF41" w:rsidR="001307CE" w:rsidRPr="001307CE" w:rsidRDefault="001307CE" w:rsidP="001307CE">
      <w:pPr>
        <w:suppressAutoHyphens w:val="0"/>
        <w:ind w:left="1080"/>
        <w:contextualSpacing/>
        <w:jc w:val="center"/>
        <w:rPr>
          <w:rFonts w:cs="Times New Roman"/>
          <w:color w:val="000000"/>
          <w:szCs w:val="22"/>
          <w:lang w:eastAsia="en-US"/>
        </w:rPr>
      </w:pPr>
      <w:r>
        <w:rPr>
          <w:rFonts w:cs="Times New Roman"/>
          <w:b/>
          <w:color w:val="000000"/>
          <w:szCs w:val="22"/>
          <w:lang w:eastAsia="en-US"/>
        </w:rPr>
        <w:t xml:space="preserve">2. </w:t>
      </w:r>
      <w:r w:rsidRPr="001307CE">
        <w:rPr>
          <w:rFonts w:cs="Times New Roman"/>
          <w:b/>
          <w:color w:val="000000"/>
          <w:szCs w:val="22"/>
          <w:lang w:eastAsia="en-US"/>
        </w:rPr>
        <w:t>Результаты освоения модуля, подлежащие проверке на экзамене (квалификационном)</w:t>
      </w:r>
    </w:p>
    <w:p w14:paraId="795B3C14" w14:textId="77777777" w:rsidR="001307CE" w:rsidRPr="001307CE" w:rsidRDefault="001307CE" w:rsidP="001307CE">
      <w:pPr>
        <w:suppressAutoHyphens w:val="0"/>
        <w:ind w:right="59" w:firstLine="284"/>
        <w:jc w:val="both"/>
        <w:rPr>
          <w:rFonts w:cs="Times New Roman"/>
          <w:color w:val="000000"/>
          <w:szCs w:val="22"/>
          <w:lang w:eastAsia="en-US"/>
        </w:rPr>
      </w:pPr>
      <w:r w:rsidRPr="001307CE">
        <w:rPr>
          <w:rFonts w:cs="Times New Roman"/>
          <w:color w:val="000000"/>
          <w:szCs w:val="22"/>
          <w:lang w:eastAsia="en-US"/>
        </w:rPr>
        <w:t xml:space="preserve">В результате аттестации по профессиональному модулю осуществляется комплексная проверка следующих профессиональных и общих компетенций: </w:t>
      </w:r>
    </w:p>
    <w:p w14:paraId="3C1CB8F6" w14:textId="77777777" w:rsidR="001307CE" w:rsidRPr="001307CE" w:rsidRDefault="001307CE" w:rsidP="001307CE">
      <w:pPr>
        <w:suppressAutoHyphens w:val="0"/>
        <w:ind w:right="59" w:firstLine="284"/>
        <w:jc w:val="right"/>
        <w:rPr>
          <w:rFonts w:cs="Times New Roman"/>
          <w:color w:val="000000"/>
          <w:szCs w:val="22"/>
          <w:lang w:val="en-US" w:eastAsia="en-US"/>
        </w:rPr>
      </w:pPr>
      <w:r w:rsidRPr="001307CE">
        <w:rPr>
          <w:rFonts w:cs="Times New Roman"/>
          <w:color w:val="000000"/>
          <w:szCs w:val="22"/>
          <w:lang w:val="en-US" w:eastAsia="en-US"/>
        </w:rPr>
        <w:t xml:space="preserve">Таблица 1 </w:t>
      </w:r>
    </w:p>
    <w:tbl>
      <w:tblPr>
        <w:tblW w:w="1003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4" w:type="dxa"/>
          <w:right w:w="50" w:type="dxa"/>
        </w:tblCellMar>
        <w:tblLook w:val="04A0" w:firstRow="1" w:lastRow="0" w:firstColumn="1" w:lastColumn="0" w:noHBand="0" w:noVBand="1"/>
      </w:tblPr>
      <w:tblGrid>
        <w:gridCol w:w="5206"/>
        <w:gridCol w:w="4825"/>
      </w:tblGrid>
      <w:tr w:rsidR="001307CE" w:rsidRPr="001307CE" w14:paraId="26F992DD" w14:textId="77777777" w:rsidTr="00BF320E">
        <w:trPr>
          <w:trHeight w:val="20"/>
        </w:trPr>
        <w:tc>
          <w:tcPr>
            <w:tcW w:w="5206" w:type="dxa"/>
            <w:shd w:val="clear" w:color="auto" w:fill="auto"/>
          </w:tcPr>
          <w:p w14:paraId="34F08C36" w14:textId="77777777" w:rsidR="001307CE" w:rsidRPr="001307CE" w:rsidRDefault="001307CE" w:rsidP="001307CE">
            <w:pPr>
              <w:suppressAutoHyphens w:val="0"/>
              <w:ind w:right="62" w:firstLine="284"/>
              <w:jc w:val="center"/>
              <w:rPr>
                <w:rFonts w:cs="Times New Roman"/>
                <w:szCs w:val="22"/>
                <w:lang w:val="en-US" w:eastAsia="en-US"/>
              </w:rPr>
            </w:pPr>
            <w:r w:rsidRPr="001307CE">
              <w:rPr>
                <w:rFonts w:cs="Times New Roman"/>
                <w:b/>
                <w:szCs w:val="22"/>
                <w:lang w:val="en-US" w:eastAsia="en-US"/>
              </w:rPr>
              <w:t xml:space="preserve">Профессиональные компетенции </w:t>
            </w:r>
          </w:p>
        </w:tc>
        <w:tc>
          <w:tcPr>
            <w:tcW w:w="4825" w:type="dxa"/>
            <w:shd w:val="clear" w:color="auto" w:fill="auto"/>
          </w:tcPr>
          <w:p w14:paraId="0B3FBB1A" w14:textId="77777777" w:rsidR="001307CE" w:rsidRPr="001307CE" w:rsidRDefault="001307CE" w:rsidP="001307CE">
            <w:pPr>
              <w:suppressAutoHyphens w:val="0"/>
              <w:ind w:right="61" w:firstLine="284"/>
              <w:jc w:val="center"/>
              <w:rPr>
                <w:rFonts w:cs="Times New Roman"/>
                <w:szCs w:val="22"/>
                <w:lang w:val="en-US" w:eastAsia="en-US"/>
              </w:rPr>
            </w:pPr>
            <w:r w:rsidRPr="001307CE">
              <w:rPr>
                <w:rFonts w:cs="Times New Roman"/>
                <w:b/>
                <w:szCs w:val="22"/>
                <w:lang w:val="en-US" w:eastAsia="en-US"/>
              </w:rPr>
              <w:t xml:space="preserve">Показатели оценки результата </w:t>
            </w:r>
          </w:p>
        </w:tc>
      </w:tr>
      <w:tr w:rsidR="001307CE" w:rsidRPr="001307CE" w14:paraId="044700D1" w14:textId="77777777" w:rsidTr="00BF320E">
        <w:trPr>
          <w:trHeight w:val="20"/>
        </w:trPr>
        <w:tc>
          <w:tcPr>
            <w:tcW w:w="5206" w:type="dxa"/>
            <w:shd w:val="clear" w:color="auto" w:fill="auto"/>
          </w:tcPr>
          <w:p w14:paraId="4F83E786" w14:textId="77777777" w:rsidR="001307CE" w:rsidRPr="001307CE" w:rsidRDefault="001307CE" w:rsidP="001307CE">
            <w:pPr>
              <w:suppressAutoHyphens w:val="0"/>
              <w:jc w:val="both"/>
              <w:rPr>
                <w:rFonts w:cs="Times New Roman"/>
                <w:szCs w:val="22"/>
                <w:lang w:eastAsia="en-US"/>
              </w:rPr>
            </w:pPr>
            <w:r w:rsidRPr="001307CE">
              <w:rPr>
                <w:rFonts w:cs="Times New Roman"/>
                <w:color w:val="000000"/>
                <w:szCs w:val="22"/>
                <w:lang w:eastAsia="en-US"/>
              </w:rPr>
              <w:t>ПК 2.1 Организовывать и предоставлять пассажирам информационно- справочное обслуживание в пунктах отправления и прибытия транспорта</w:t>
            </w:r>
          </w:p>
        </w:tc>
        <w:tc>
          <w:tcPr>
            <w:tcW w:w="4825" w:type="dxa"/>
            <w:shd w:val="clear" w:color="auto" w:fill="auto"/>
          </w:tcPr>
          <w:p w14:paraId="1255E536" w14:textId="77777777" w:rsidR="001307CE" w:rsidRPr="001307CE" w:rsidRDefault="001307CE" w:rsidP="001307CE">
            <w:pPr>
              <w:suppressAutoHyphens w:val="0"/>
              <w:jc w:val="both"/>
              <w:rPr>
                <w:rFonts w:cs="Times New Roman"/>
                <w:szCs w:val="22"/>
                <w:lang w:eastAsia="en-US"/>
              </w:rPr>
            </w:pPr>
            <w:r w:rsidRPr="001307CE">
              <w:rPr>
                <w:rFonts w:cs="Times New Roman"/>
                <w:szCs w:val="22"/>
                <w:lang w:eastAsia="en-US"/>
              </w:rPr>
              <w:t>Организация и предоставление пассажирам информационно-справочное обслуживание в пунктах отправления и прибытия</w:t>
            </w:r>
          </w:p>
        </w:tc>
      </w:tr>
      <w:tr w:rsidR="001307CE" w:rsidRPr="001307CE" w14:paraId="1812A4D9" w14:textId="77777777" w:rsidTr="00BF320E">
        <w:trPr>
          <w:trHeight w:val="20"/>
        </w:trPr>
        <w:tc>
          <w:tcPr>
            <w:tcW w:w="5206" w:type="dxa"/>
            <w:shd w:val="clear" w:color="auto" w:fill="auto"/>
          </w:tcPr>
          <w:p w14:paraId="32F70E3F" w14:textId="77777777" w:rsidR="001307CE" w:rsidRPr="001307CE" w:rsidRDefault="001307CE" w:rsidP="001307CE">
            <w:pPr>
              <w:suppressAutoHyphens w:val="0"/>
              <w:jc w:val="both"/>
              <w:rPr>
                <w:rFonts w:cs="Times New Roman"/>
                <w:szCs w:val="22"/>
                <w:lang w:eastAsia="en-US"/>
              </w:rPr>
            </w:pPr>
            <w:r w:rsidRPr="001307CE">
              <w:rPr>
                <w:rFonts w:cs="Times New Roman"/>
                <w:color w:val="000000"/>
                <w:szCs w:val="22"/>
                <w:lang w:eastAsia="en-US"/>
              </w:rPr>
              <w:t xml:space="preserve">ПК 2.2 Организовывать обслуживание особых категорий пассажиров (пассажиров с детьми, инвалидов и пассажиров с ограниченными возможностями) в пунктах отправления и прибытия транспорта </w:t>
            </w:r>
          </w:p>
        </w:tc>
        <w:tc>
          <w:tcPr>
            <w:tcW w:w="4825" w:type="dxa"/>
            <w:shd w:val="clear" w:color="auto" w:fill="auto"/>
          </w:tcPr>
          <w:p w14:paraId="4AEA42D4" w14:textId="77777777" w:rsidR="001307CE" w:rsidRPr="001307CE" w:rsidRDefault="001307CE" w:rsidP="001307CE">
            <w:pPr>
              <w:suppressAutoHyphens w:val="0"/>
              <w:jc w:val="both"/>
              <w:rPr>
                <w:rFonts w:cs="Times New Roman"/>
                <w:szCs w:val="22"/>
                <w:lang w:eastAsia="en-US"/>
              </w:rPr>
            </w:pPr>
            <w:r w:rsidRPr="001307CE">
              <w:rPr>
                <w:rFonts w:cs="Times New Roman"/>
                <w:szCs w:val="22"/>
                <w:lang w:eastAsia="en-US"/>
              </w:rPr>
              <w:t>Организация обслуживания особых категорий пассажиров (пассажиров с детьми, инвалидов и пассажиров с ограниченными возможностям здоровья</w:t>
            </w:r>
          </w:p>
        </w:tc>
      </w:tr>
      <w:tr w:rsidR="001307CE" w:rsidRPr="001307CE" w14:paraId="26287052" w14:textId="77777777" w:rsidTr="00BF320E">
        <w:trPr>
          <w:trHeight w:val="20"/>
        </w:trPr>
        <w:tc>
          <w:tcPr>
            <w:tcW w:w="5206" w:type="dxa"/>
            <w:shd w:val="clear" w:color="auto" w:fill="auto"/>
          </w:tcPr>
          <w:p w14:paraId="1E4AC68A" w14:textId="77777777" w:rsidR="001307CE" w:rsidRPr="001307CE" w:rsidRDefault="001307CE" w:rsidP="001307CE">
            <w:pPr>
              <w:suppressAutoHyphens w:val="0"/>
              <w:jc w:val="both"/>
              <w:rPr>
                <w:rFonts w:cs="Times New Roman"/>
                <w:color w:val="000000"/>
                <w:szCs w:val="22"/>
                <w:lang w:eastAsia="en-US"/>
              </w:rPr>
            </w:pPr>
            <w:r w:rsidRPr="001307CE">
              <w:rPr>
                <w:rFonts w:cs="Times New Roman"/>
                <w:color w:val="000000"/>
                <w:szCs w:val="22"/>
                <w:lang w:eastAsia="en-US"/>
              </w:rPr>
              <w:t>ПК 2.3 Организовывать обслуживание пассажиров в VIP-залах и бизнес-салонах пунктов отправления и прибытия транспорта</w:t>
            </w:r>
          </w:p>
        </w:tc>
        <w:tc>
          <w:tcPr>
            <w:tcW w:w="4825" w:type="dxa"/>
            <w:shd w:val="clear" w:color="auto" w:fill="auto"/>
          </w:tcPr>
          <w:p w14:paraId="35AF6E55" w14:textId="77777777" w:rsidR="001307CE" w:rsidRPr="001307CE" w:rsidRDefault="001307CE" w:rsidP="001307CE">
            <w:pPr>
              <w:suppressAutoHyphens w:val="0"/>
              <w:jc w:val="both"/>
              <w:rPr>
                <w:rFonts w:cs="Times New Roman"/>
                <w:szCs w:val="22"/>
                <w:lang w:eastAsia="en-US"/>
              </w:rPr>
            </w:pPr>
            <w:r w:rsidRPr="001307CE">
              <w:rPr>
                <w:rFonts w:cs="Times New Roman"/>
                <w:szCs w:val="22"/>
                <w:lang w:eastAsia="en-US"/>
              </w:rPr>
              <w:t xml:space="preserve">Организация обслуживания пассажиров в </w:t>
            </w:r>
            <w:r w:rsidRPr="001307CE">
              <w:rPr>
                <w:rFonts w:cs="Times New Roman"/>
                <w:color w:val="000000"/>
                <w:szCs w:val="22"/>
                <w:lang w:eastAsia="en-US"/>
              </w:rPr>
              <w:t>VIP-залах и бизнес-салонах пунктов отправления и прибытия транспорта</w:t>
            </w:r>
          </w:p>
        </w:tc>
      </w:tr>
    </w:tbl>
    <w:p w14:paraId="7869D187" w14:textId="77777777" w:rsidR="001307CE" w:rsidRPr="001307CE" w:rsidRDefault="001307CE" w:rsidP="001307CE">
      <w:pPr>
        <w:suppressAutoHyphens w:val="0"/>
        <w:ind w:firstLine="284"/>
        <w:rPr>
          <w:rFonts w:cs="Times New Roman"/>
          <w:color w:val="000000"/>
          <w:szCs w:val="22"/>
          <w:lang w:eastAsia="en-US"/>
        </w:rPr>
      </w:pPr>
      <w:r w:rsidRPr="001307CE">
        <w:rPr>
          <w:rFonts w:cs="Times New Roman"/>
          <w:color w:val="000000"/>
          <w:szCs w:val="22"/>
          <w:lang w:eastAsia="en-US"/>
        </w:rPr>
        <w:t xml:space="preserve">  </w:t>
      </w:r>
    </w:p>
    <w:p w14:paraId="0E981CC9" w14:textId="77777777" w:rsidR="001307CE" w:rsidRPr="001307CE" w:rsidRDefault="001307CE" w:rsidP="001307CE">
      <w:pPr>
        <w:suppressAutoHyphens w:val="0"/>
        <w:ind w:right="6814" w:firstLine="284"/>
        <w:jc w:val="right"/>
        <w:rPr>
          <w:rFonts w:cs="Times New Roman"/>
          <w:color w:val="000000"/>
          <w:szCs w:val="22"/>
          <w:lang w:val="en-US" w:eastAsia="en-US"/>
        </w:rPr>
      </w:pPr>
      <w:r w:rsidRPr="001307CE">
        <w:rPr>
          <w:rFonts w:cs="Times New Roman"/>
          <w:b/>
          <w:i/>
          <w:color w:val="000000"/>
          <w:szCs w:val="22"/>
          <w:lang w:val="en-US" w:eastAsia="en-US"/>
        </w:rPr>
        <w:t>Общие компетенции</w:t>
      </w:r>
      <w:r w:rsidRPr="001307CE">
        <w:rPr>
          <w:rFonts w:cs="Times New Roman"/>
          <w:color w:val="000000"/>
          <w:szCs w:val="22"/>
          <w:lang w:val="en-US" w:eastAsia="en-US"/>
        </w:rPr>
        <w:t xml:space="preserve">: </w:t>
      </w:r>
    </w:p>
    <w:tbl>
      <w:tblPr>
        <w:tblW w:w="10017" w:type="dxa"/>
        <w:tblInd w:w="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0" w:type="dxa"/>
          <w:right w:w="48" w:type="dxa"/>
        </w:tblCellMar>
        <w:tblLook w:val="04A0" w:firstRow="1" w:lastRow="0" w:firstColumn="1" w:lastColumn="0" w:noHBand="0" w:noVBand="1"/>
      </w:tblPr>
      <w:tblGrid>
        <w:gridCol w:w="945"/>
        <w:gridCol w:w="9072"/>
      </w:tblGrid>
      <w:tr w:rsidR="001307CE" w:rsidRPr="001307CE" w14:paraId="027521BE" w14:textId="77777777" w:rsidTr="00BF320E">
        <w:trPr>
          <w:trHeight w:val="20"/>
        </w:trPr>
        <w:tc>
          <w:tcPr>
            <w:tcW w:w="945" w:type="dxa"/>
            <w:shd w:val="clear" w:color="auto" w:fill="auto"/>
          </w:tcPr>
          <w:p w14:paraId="7C94FE7E" w14:textId="77777777" w:rsidR="001307CE" w:rsidRPr="001307CE" w:rsidRDefault="001307CE" w:rsidP="001307CE">
            <w:pPr>
              <w:suppressAutoHyphens w:val="0"/>
              <w:rPr>
                <w:rFonts w:cs="Times New Roman"/>
                <w:color w:val="000000"/>
                <w:szCs w:val="22"/>
                <w:lang w:val="en-US" w:eastAsia="en-US"/>
              </w:rPr>
            </w:pPr>
            <w:r w:rsidRPr="001307CE">
              <w:rPr>
                <w:rFonts w:cs="Times New Roman"/>
                <w:color w:val="000000"/>
                <w:szCs w:val="22"/>
                <w:lang w:val="en-US" w:eastAsia="en-US"/>
              </w:rPr>
              <w:t xml:space="preserve">ОК 1. </w:t>
            </w:r>
          </w:p>
        </w:tc>
        <w:tc>
          <w:tcPr>
            <w:tcW w:w="9072" w:type="dxa"/>
            <w:shd w:val="clear" w:color="auto" w:fill="auto"/>
          </w:tcPr>
          <w:p w14:paraId="7AF41FCE" w14:textId="77777777" w:rsidR="001307CE" w:rsidRPr="001307CE" w:rsidRDefault="001307CE" w:rsidP="001307CE">
            <w:pPr>
              <w:suppressAutoHyphens w:val="0"/>
              <w:jc w:val="both"/>
              <w:rPr>
                <w:rFonts w:cs="Times New Roman"/>
                <w:color w:val="000000"/>
                <w:szCs w:val="22"/>
                <w:lang w:eastAsia="en-US"/>
              </w:rPr>
            </w:pPr>
            <w:r w:rsidRPr="001307CE">
              <w:rPr>
                <w:rFonts w:cs="Times New Roman"/>
                <w:color w:val="000000"/>
                <w:szCs w:val="22"/>
                <w:lang w:eastAsia="en-US"/>
              </w:rPr>
              <w:t>Понимать сущность и социальную значимость своей будущей профессии, проявлять к ней устойчивый интерес</w:t>
            </w:r>
          </w:p>
        </w:tc>
      </w:tr>
      <w:tr w:rsidR="001307CE" w:rsidRPr="001307CE" w14:paraId="4C61F5E1" w14:textId="77777777" w:rsidTr="00BF320E">
        <w:trPr>
          <w:trHeight w:val="20"/>
        </w:trPr>
        <w:tc>
          <w:tcPr>
            <w:tcW w:w="945" w:type="dxa"/>
            <w:shd w:val="clear" w:color="auto" w:fill="auto"/>
          </w:tcPr>
          <w:p w14:paraId="629C2BE5" w14:textId="77777777" w:rsidR="001307CE" w:rsidRPr="001307CE" w:rsidRDefault="001307CE" w:rsidP="001307CE">
            <w:pPr>
              <w:suppressAutoHyphens w:val="0"/>
              <w:rPr>
                <w:rFonts w:cs="Times New Roman"/>
                <w:color w:val="000000"/>
                <w:szCs w:val="22"/>
                <w:lang w:val="en-US" w:eastAsia="en-US"/>
              </w:rPr>
            </w:pPr>
            <w:r w:rsidRPr="001307CE">
              <w:rPr>
                <w:rFonts w:cs="Times New Roman"/>
                <w:color w:val="000000"/>
                <w:szCs w:val="22"/>
                <w:lang w:val="en-US" w:eastAsia="en-US"/>
              </w:rPr>
              <w:t xml:space="preserve">ОК 2. </w:t>
            </w:r>
          </w:p>
        </w:tc>
        <w:tc>
          <w:tcPr>
            <w:tcW w:w="9072" w:type="dxa"/>
            <w:shd w:val="clear" w:color="auto" w:fill="auto"/>
          </w:tcPr>
          <w:p w14:paraId="1C4CE10A" w14:textId="77777777" w:rsidR="001307CE" w:rsidRPr="001307CE" w:rsidRDefault="001307CE" w:rsidP="001307CE">
            <w:pPr>
              <w:suppressAutoHyphens w:val="0"/>
              <w:jc w:val="both"/>
              <w:rPr>
                <w:rFonts w:cs="Times New Roman"/>
                <w:color w:val="000000"/>
                <w:szCs w:val="22"/>
                <w:lang w:eastAsia="en-US"/>
              </w:rPr>
            </w:pPr>
            <w:r w:rsidRPr="001307CE">
              <w:rPr>
                <w:rFonts w:cs="Times New Roman"/>
                <w:color w:val="000000"/>
                <w:szCs w:val="22"/>
                <w:lang w:eastAsia="en-US"/>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tc>
      </w:tr>
      <w:tr w:rsidR="001307CE" w:rsidRPr="001307CE" w14:paraId="0CB4EBC3" w14:textId="77777777" w:rsidTr="00BF320E">
        <w:trPr>
          <w:trHeight w:val="20"/>
        </w:trPr>
        <w:tc>
          <w:tcPr>
            <w:tcW w:w="945" w:type="dxa"/>
            <w:shd w:val="clear" w:color="auto" w:fill="auto"/>
          </w:tcPr>
          <w:p w14:paraId="652289E2" w14:textId="77777777" w:rsidR="001307CE" w:rsidRPr="001307CE" w:rsidRDefault="001307CE" w:rsidP="001307CE">
            <w:pPr>
              <w:suppressAutoHyphens w:val="0"/>
              <w:rPr>
                <w:rFonts w:cs="Times New Roman"/>
                <w:color w:val="000000"/>
                <w:szCs w:val="22"/>
                <w:lang w:val="en-US" w:eastAsia="en-US"/>
              </w:rPr>
            </w:pPr>
            <w:r w:rsidRPr="001307CE">
              <w:rPr>
                <w:rFonts w:cs="Times New Roman"/>
                <w:color w:val="000000"/>
                <w:szCs w:val="22"/>
                <w:lang w:val="en-US" w:eastAsia="en-US"/>
              </w:rPr>
              <w:t xml:space="preserve">ОК 3. </w:t>
            </w:r>
          </w:p>
        </w:tc>
        <w:tc>
          <w:tcPr>
            <w:tcW w:w="9072" w:type="dxa"/>
            <w:shd w:val="clear" w:color="auto" w:fill="auto"/>
          </w:tcPr>
          <w:p w14:paraId="79109870" w14:textId="77777777" w:rsidR="001307CE" w:rsidRPr="001307CE" w:rsidRDefault="001307CE" w:rsidP="001307CE">
            <w:pPr>
              <w:suppressAutoHyphens w:val="0"/>
              <w:jc w:val="both"/>
              <w:rPr>
                <w:rFonts w:cs="Times New Roman"/>
                <w:color w:val="000000"/>
                <w:szCs w:val="22"/>
                <w:lang w:eastAsia="en-US"/>
              </w:rPr>
            </w:pPr>
            <w:r w:rsidRPr="001307CE">
              <w:rPr>
                <w:rFonts w:cs="Times New Roman"/>
                <w:color w:val="000000"/>
                <w:szCs w:val="22"/>
                <w:lang w:eastAsia="en-US"/>
              </w:rPr>
              <w:t>Принимать решения в стандартных и нестандартных ситуациях и нести за них ответственность.</w:t>
            </w:r>
          </w:p>
        </w:tc>
      </w:tr>
      <w:tr w:rsidR="001307CE" w:rsidRPr="001307CE" w14:paraId="368A70C4" w14:textId="77777777" w:rsidTr="00BF320E">
        <w:trPr>
          <w:trHeight w:val="20"/>
        </w:trPr>
        <w:tc>
          <w:tcPr>
            <w:tcW w:w="945" w:type="dxa"/>
            <w:shd w:val="clear" w:color="auto" w:fill="auto"/>
          </w:tcPr>
          <w:p w14:paraId="13C5610C" w14:textId="77777777" w:rsidR="001307CE" w:rsidRPr="001307CE" w:rsidRDefault="001307CE" w:rsidP="001307CE">
            <w:pPr>
              <w:suppressAutoHyphens w:val="0"/>
              <w:rPr>
                <w:rFonts w:cs="Times New Roman"/>
                <w:color w:val="000000"/>
                <w:szCs w:val="22"/>
                <w:lang w:val="en-US" w:eastAsia="en-US"/>
              </w:rPr>
            </w:pPr>
            <w:r w:rsidRPr="001307CE">
              <w:rPr>
                <w:rFonts w:cs="Times New Roman"/>
                <w:color w:val="000000"/>
                <w:szCs w:val="22"/>
                <w:lang w:val="en-US" w:eastAsia="en-US"/>
              </w:rPr>
              <w:t xml:space="preserve">ОК 4. </w:t>
            </w:r>
          </w:p>
        </w:tc>
        <w:tc>
          <w:tcPr>
            <w:tcW w:w="9072" w:type="dxa"/>
            <w:shd w:val="clear" w:color="auto" w:fill="auto"/>
          </w:tcPr>
          <w:p w14:paraId="1628CE99" w14:textId="77777777" w:rsidR="001307CE" w:rsidRPr="001307CE" w:rsidRDefault="001307CE" w:rsidP="001307CE">
            <w:pPr>
              <w:suppressAutoHyphens w:val="0"/>
              <w:jc w:val="both"/>
              <w:rPr>
                <w:rFonts w:cs="Times New Roman"/>
                <w:color w:val="000000"/>
                <w:szCs w:val="22"/>
                <w:lang w:eastAsia="en-US"/>
              </w:rPr>
            </w:pPr>
            <w:r w:rsidRPr="001307CE">
              <w:rPr>
                <w:rFonts w:cs="Times New Roman"/>
                <w:color w:val="000000"/>
                <w:szCs w:val="22"/>
                <w:lang w:eastAsia="en-US"/>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tc>
      </w:tr>
      <w:tr w:rsidR="001307CE" w:rsidRPr="001307CE" w14:paraId="5437F5EF" w14:textId="77777777" w:rsidTr="00BF320E">
        <w:trPr>
          <w:trHeight w:val="20"/>
        </w:trPr>
        <w:tc>
          <w:tcPr>
            <w:tcW w:w="945" w:type="dxa"/>
            <w:shd w:val="clear" w:color="auto" w:fill="auto"/>
          </w:tcPr>
          <w:p w14:paraId="7814D6FB" w14:textId="77777777" w:rsidR="001307CE" w:rsidRPr="001307CE" w:rsidRDefault="001307CE" w:rsidP="001307CE">
            <w:pPr>
              <w:suppressAutoHyphens w:val="0"/>
              <w:rPr>
                <w:rFonts w:cs="Times New Roman"/>
                <w:color w:val="000000"/>
                <w:szCs w:val="22"/>
                <w:lang w:val="en-US" w:eastAsia="en-US"/>
              </w:rPr>
            </w:pPr>
            <w:r w:rsidRPr="001307CE">
              <w:rPr>
                <w:rFonts w:cs="Times New Roman"/>
                <w:color w:val="000000"/>
                <w:szCs w:val="22"/>
                <w:lang w:val="en-US" w:eastAsia="en-US"/>
              </w:rPr>
              <w:t xml:space="preserve">ОК 5. </w:t>
            </w:r>
          </w:p>
        </w:tc>
        <w:tc>
          <w:tcPr>
            <w:tcW w:w="9072" w:type="dxa"/>
            <w:shd w:val="clear" w:color="auto" w:fill="auto"/>
          </w:tcPr>
          <w:p w14:paraId="52885BD6" w14:textId="77777777" w:rsidR="001307CE" w:rsidRPr="001307CE" w:rsidRDefault="001307CE" w:rsidP="001307CE">
            <w:pPr>
              <w:suppressAutoHyphens w:val="0"/>
              <w:jc w:val="both"/>
              <w:rPr>
                <w:rFonts w:cs="Times New Roman"/>
                <w:color w:val="000000"/>
                <w:szCs w:val="22"/>
                <w:lang w:eastAsia="en-US"/>
              </w:rPr>
            </w:pPr>
            <w:r w:rsidRPr="001307CE">
              <w:rPr>
                <w:rFonts w:cs="Times New Roman"/>
                <w:color w:val="000000"/>
                <w:szCs w:val="22"/>
                <w:lang w:eastAsia="en-US"/>
              </w:rPr>
              <w:t>Использовать информационно-коммуникационные технологии в профессиональной деятельности</w:t>
            </w:r>
          </w:p>
        </w:tc>
      </w:tr>
      <w:tr w:rsidR="001307CE" w:rsidRPr="001307CE" w14:paraId="6F5D1BF0" w14:textId="77777777" w:rsidTr="00BF320E">
        <w:trPr>
          <w:trHeight w:val="20"/>
        </w:trPr>
        <w:tc>
          <w:tcPr>
            <w:tcW w:w="945" w:type="dxa"/>
            <w:shd w:val="clear" w:color="auto" w:fill="auto"/>
          </w:tcPr>
          <w:p w14:paraId="01E2BFD3" w14:textId="77777777" w:rsidR="001307CE" w:rsidRPr="001307CE" w:rsidRDefault="001307CE" w:rsidP="001307CE">
            <w:pPr>
              <w:suppressAutoHyphens w:val="0"/>
              <w:rPr>
                <w:rFonts w:cs="Times New Roman"/>
                <w:color w:val="000000"/>
                <w:szCs w:val="22"/>
                <w:lang w:val="en-US" w:eastAsia="en-US"/>
              </w:rPr>
            </w:pPr>
            <w:r w:rsidRPr="001307CE">
              <w:rPr>
                <w:rFonts w:cs="Times New Roman"/>
                <w:color w:val="000000"/>
                <w:szCs w:val="22"/>
                <w:lang w:val="en-US" w:eastAsia="en-US"/>
              </w:rPr>
              <w:t xml:space="preserve">ОК 6. </w:t>
            </w:r>
          </w:p>
        </w:tc>
        <w:tc>
          <w:tcPr>
            <w:tcW w:w="9072" w:type="dxa"/>
            <w:shd w:val="clear" w:color="auto" w:fill="auto"/>
          </w:tcPr>
          <w:p w14:paraId="72E5A7A3" w14:textId="77777777" w:rsidR="001307CE" w:rsidRPr="001307CE" w:rsidRDefault="001307CE" w:rsidP="001307CE">
            <w:pPr>
              <w:suppressAutoHyphens w:val="0"/>
              <w:jc w:val="both"/>
              <w:rPr>
                <w:rFonts w:cs="Times New Roman"/>
                <w:color w:val="000000"/>
                <w:szCs w:val="22"/>
                <w:lang w:eastAsia="en-US"/>
              </w:rPr>
            </w:pPr>
            <w:r w:rsidRPr="001307CE">
              <w:rPr>
                <w:rFonts w:cs="Times New Roman"/>
                <w:color w:val="000000"/>
                <w:szCs w:val="22"/>
                <w:lang w:eastAsia="en-US"/>
              </w:rPr>
              <w:t>Работать в коллективе и в команде, эффективно общаться с коллегами, руководством, потребителями</w:t>
            </w:r>
          </w:p>
        </w:tc>
      </w:tr>
      <w:tr w:rsidR="001307CE" w:rsidRPr="001307CE" w14:paraId="2A004D6B" w14:textId="77777777" w:rsidTr="00BF320E">
        <w:trPr>
          <w:trHeight w:val="20"/>
        </w:trPr>
        <w:tc>
          <w:tcPr>
            <w:tcW w:w="945" w:type="dxa"/>
            <w:shd w:val="clear" w:color="auto" w:fill="auto"/>
          </w:tcPr>
          <w:p w14:paraId="6205C38A" w14:textId="77777777" w:rsidR="001307CE" w:rsidRPr="001307CE" w:rsidRDefault="001307CE" w:rsidP="001307CE">
            <w:pPr>
              <w:suppressAutoHyphens w:val="0"/>
              <w:rPr>
                <w:rFonts w:cs="Times New Roman"/>
                <w:color w:val="000000"/>
                <w:szCs w:val="22"/>
                <w:lang w:val="en-US" w:eastAsia="en-US"/>
              </w:rPr>
            </w:pPr>
            <w:r w:rsidRPr="001307CE">
              <w:rPr>
                <w:rFonts w:cs="Times New Roman"/>
                <w:color w:val="000000"/>
                <w:szCs w:val="22"/>
                <w:lang w:val="en-US" w:eastAsia="en-US"/>
              </w:rPr>
              <w:t xml:space="preserve">ОК 7. </w:t>
            </w:r>
          </w:p>
        </w:tc>
        <w:tc>
          <w:tcPr>
            <w:tcW w:w="9072" w:type="dxa"/>
            <w:shd w:val="clear" w:color="auto" w:fill="auto"/>
          </w:tcPr>
          <w:p w14:paraId="122B80FE" w14:textId="77777777" w:rsidR="001307CE" w:rsidRPr="001307CE" w:rsidRDefault="001307CE" w:rsidP="001307CE">
            <w:pPr>
              <w:suppressAutoHyphens w:val="0"/>
              <w:jc w:val="both"/>
              <w:rPr>
                <w:rFonts w:cs="Times New Roman"/>
                <w:color w:val="000000"/>
                <w:szCs w:val="22"/>
                <w:lang w:eastAsia="en-US"/>
              </w:rPr>
            </w:pPr>
            <w:r w:rsidRPr="001307CE">
              <w:rPr>
                <w:rFonts w:cs="Times New Roman"/>
                <w:color w:val="000000"/>
                <w:szCs w:val="22"/>
                <w:lang w:eastAsia="en-US"/>
              </w:rPr>
              <w:t>Брать на себя ответственность за работу членов команды (подчиненных), за результат выполнения заданий</w:t>
            </w:r>
          </w:p>
        </w:tc>
      </w:tr>
      <w:tr w:rsidR="001307CE" w:rsidRPr="001307CE" w14:paraId="5DD0F881" w14:textId="77777777" w:rsidTr="00BF320E">
        <w:trPr>
          <w:trHeight w:val="20"/>
        </w:trPr>
        <w:tc>
          <w:tcPr>
            <w:tcW w:w="945" w:type="dxa"/>
            <w:shd w:val="clear" w:color="auto" w:fill="auto"/>
          </w:tcPr>
          <w:p w14:paraId="68A6BDBD" w14:textId="77777777" w:rsidR="001307CE" w:rsidRPr="001307CE" w:rsidRDefault="001307CE" w:rsidP="001307CE">
            <w:pPr>
              <w:suppressAutoHyphens w:val="0"/>
              <w:rPr>
                <w:rFonts w:cs="Times New Roman"/>
                <w:color w:val="000000"/>
                <w:szCs w:val="22"/>
                <w:lang w:val="en-US" w:eastAsia="en-US"/>
              </w:rPr>
            </w:pPr>
            <w:r w:rsidRPr="001307CE">
              <w:rPr>
                <w:rFonts w:cs="Times New Roman"/>
                <w:color w:val="000000"/>
                <w:szCs w:val="22"/>
                <w:lang w:val="en-US" w:eastAsia="en-US"/>
              </w:rPr>
              <w:t xml:space="preserve">ОК 8. </w:t>
            </w:r>
          </w:p>
        </w:tc>
        <w:tc>
          <w:tcPr>
            <w:tcW w:w="9072" w:type="dxa"/>
            <w:shd w:val="clear" w:color="auto" w:fill="auto"/>
          </w:tcPr>
          <w:p w14:paraId="5FC9DA85" w14:textId="77777777" w:rsidR="001307CE" w:rsidRPr="001307CE" w:rsidRDefault="001307CE" w:rsidP="001307CE">
            <w:pPr>
              <w:suppressAutoHyphens w:val="0"/>
              <w:jc w:val="both"/>
              <w:rPr>
                <w:rFonts w:cs="Times New Roman"/>
                <w:color w:val="000000"/>
                <w:szCs w:val="22"/>
                <w:lang w:eastAsia="en-US"/>
              </w:rPr>
            </w:pPr>
            <w:r w:rsidRPr="001307CE">
              <w:rPr>
                <w:rFonts w:cs="Times New Roman"/>
                <w:color w:val="000000"/>
                <w:szCs w:val="22"/>
                <w:lang w:eastAsia="en-US"/>
              </w:rPr>
              <w:t>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tc>
      </w:tr>
      <w:tr w:rsidR="001307CE" w:rsidRPr="001307CE" w14:paraId="351A79EC" w14:textId="77777777" w:rsidTr="00BF320E">
        <w:trPr>
          <w:trHeight w:val="20"/>
        </w:trPr>
        <w:tc>
          <w:tcPr>
            <w:tcW w:w="945" w:type="dxa"/>
            <w:shd w:val="clear" w:color="auto" w:fill="auto"/>
          </w:tcPr>
          <w:p w14:paraId="34DA650D" w14:textId="77777777" w:rsidR="001307CE" w:rsidRPr="001307CE" w:rsidRDefault="001307CE" w:rsidP="001307CE">
            <w:pPr>
              <w:suppressAutoHyphens w:val="0"/>
              <w:rPr>
                <w:rFonts w:cs="Times New Roman"/>
                <w:color w:val="000000"/>
                <w:szCs w:val="22"/>
                <w:lang w:val="en-US" w:eastAsia="en-US"/>
              </w:rPr>
            </w:pPr>
            <w:r w:rsidRPr="001307CE">
              <w:rPr>
                <w:rFonts w:cs="Times New Roman"/>
                <w:color w:val="000000"/>
                <w:szCs w:val="22"/>
                <w:lang w:val="en-US" w:eastAsia="en-US"/>
              </w:rPr>
              <w:t xml:space="preserve">ОК 9. </w:t>
            </w:r>
          </w:p>
        </w:tc>
        <w:tc>
          <w:tcPr>
            <w:tcW w:w="9072" w:type="dxa"/>
            <w:shd w:val="clear" w:color="auto" w:fill="auto"/>
          </w:tcPr>
          <w:p w14:paraId="396364B0" w14:textId="6AC71621" w:rsidR="001307CE" w:rsidRPr="001307CE" w:rsidRDefault="001307CE" w:rsidP="001307CE">
            <w:pPr>
              <w:suppressAutoHyphens w:val="0"/>
              <w:jc w:val="both"/>
              <w:rPr>
                <w:rFonts w:cs="Times New Roman"/>
                <w:color w:val="000000"/>
                <w:szCs w:val="22"/>
                <w:lang w:eastAsia="en-US"/>
              </w:rPr>
            </w:pPr>
            <w:r w:rsidRPr="001307CE">
              <w:rPr>
                <w:rFonts w:cs="Times New Roman"/>
                <w:color w:val="000000"/>
                <w:szCs w:val="22"/>
                <w:lang w:eastAsia="en-US"/>
              </w:rPr>
              <w:t>Ориентироваться в условиях частой смены технологий в профессиональной деятельности</w:t>
            </w:r>
          </w:p>
        </w:tc>
      </w:tr>
      <w:tr w:rsidR="001307CE" w:rsidRPr="001307CE" w14:paraId="637B72C0" w14:textId="77777777" w:rsidTr="00BF320E">
        <w:trPr>
          <w:trHeight w:val="20"/>
        </w:trPr>
        <w:tc>
          <w:tcPr>
            <w:tcW w:w="945" w:type="dxa"/>
            <w:shd w:val="clear" w:color="auto" w:fill="auto"/>
          </w:tcPr>
          <w:p w14:paraId="53C41F3C" w14:textId="77777777" w:rsidR="001307CE" w:rsidRPr="001307CE" w:rsidRDefault="001307CE" w:rsidP="001307CE">
            <w:pPr>
              <w:suppressAutoHyphens w:val="0"/>
              <w:rPr>
                <w:rFonts w:cs="Times New Roman"/>
                <w:color w:val="000000"/>
                <w:szCs w:val="22"/>
                <w:lang w:val="en-US" w:eastAsia="en-US"/>
              </w:rPr>
            </w:pPr>
            <w:r w:rsidRPr="001307CE">
              <w:rPr>
                <w:rFonts w:cs="Times New Roman"/>
                <w:color w:val="000000"/>
                <w:szCs w:val="22"/>
                <w:lang w:val="en-US" w:eastAsia="en-US"/>
              </w:rPr>
              <w:t>ЛР 7</w:t>
            </w:r>
          </w:p>
        </w:tc>
        <w:tc>
          <w:tcPr>
            <w:tcW w:w="9072" w:type="dxa"/>
            <w:shd w:val="clear" w:color="auto" w:fill="auto"/>
          </w:tcPr>
          <w:p w14:paraId="25EF2C19" w14:textId="72A8D823" w:rsidR="001307CE" w:rsidRPr="001307CE" w:rsidRDefault="001307CE" w:rsidP="001307CE">
            <w:pPr>
              <w:suppressAutoHyphens w:val="0"/>
              <w:jc w:val="both"/>
              <w:rPr>
                <w:rFonts w:cs="Times New Roman"/>
                <w:color w:val="000000"/>
                <w:szCs w:val="22"/>
                <w:lang w:eastAsia="en-US"/>
              </w:rPr>
            </w:pPr>
            <w:r w:rsidRPr="001307CE">
              <w:rPr>
                <w:rFonts w:cs="Times New Roman"/>
                <w:color w:val="000000"/>
                <w:szCs w:val="22"/>
                <w:lang w:eastAsia="en-US"/>
              </w:rPr>
              <w:t xml:space="preserve">Осознающий приоритетную ценность личности человека; уважающий собственную и чужую уникальность в различных ситуациях, во всех формах и видах деятельности </w:t>
            </w:r>
          </w:p>
        </w:tc>
      </w:tr>
      <w:tr w:rsidR="001307CE" w:rsidRPr="001307CE" w14:paraId="4284A7C0" w14:textId="77777777" w:rsidTr="00BF320E">
        <w:trPr>
          <w:trHeight w:val="20"/>
        </w:trPr>
        <w:tc>
          <w:tcPr>
            <w:tcW w:w="945" w:type="dxa"/>
            <w:shd w:val="clear" w:color="auto" w:fill="auto"/>
          </w:tcPr>
          <w:p w14:paraId="11EE2E62" w14:textId="77777777" w:rsidR="001307CE" w:rsidRPr="001307CE" w:rsidRDefault="001307CE" w:rsidP="001307CE">
            <w:pPr>
              <w:suppressAutoHyphens w:val="0"/>
              <w:rPr>
                <w:rFonts w:cs="Times New Roman"/>
                <w:color w:val="000000"/>
                <w:szCs w:val="22"/>
                <w:lang w:val="en-US" w:eastAsia="en-US"/>
              </w:rPr>
            </w:pPr>
            <w:r w:rsidRPr="001307CE">
              <w:rPr>
                <w:rFonts w:cs="Times New Roman"/>
                <w:color w:val="000000"/>
                <w:szCs w:val="22"/>
                <w:lang w:val="en-US" w:eastAsia="en-US"/>
              </w:rPr>
              <w:t>ЛР 8</w:t>
            </w:r>
          </w:p>
        </w:tc>
        <w:tc>
          <w:tcPr>
            <w:tcW w:w="9072" w:type="dxa"/>
            <w:shd w:val="clear" w:color="auto" w:fill="auto"/>
          </w:tcPr>
          <w:p w14:paraId="79761806" w14:textId="5278A323" w:rsidR="001307CE" w:rsidRPr="001307CE" w:rsidRDefault="001307CE" w:rsidP="001307CE">
            <w:pPr>
              <w:suppressAutoHyphens w:val="0"/>
              <w:jc w:val="both"/>
              <w:rPr>
                <w:rFonts w:cs="Times New Roman"/>
                <w:color w:val="000000"/>
                <w:szCs w:val="22"/>
                <w:lang w:eastAsia="en-US"/>
              </w:rPr>
            </w:pPr>
            <w:r w:rsidRPr="001307CE">
              <w:rPr>
                <w:rFonts w:cs="Times New Roman"/>
                <w:color w:val="000000"/>
                <w:szCs w:val="22"/>
                <w:lang w:eastAsia="en-US"/>
              </w:rPr>
              <w:t>Проявляющий и демонстрирующий уважение к представителям различных этнокультурных, социальных, конфессиональных и иных групп. Сопричастный к сохранению, преумножению и трансляции культурных традиций и ценностей многонационального российского государства</w:t>
            </w:r>
          </w:p>
        </w:tc>
      </w:tr>
      <w:tr w:rsidR="001307CE" w:rsidRPr="001307CE" w14:paraId="7D8A0D02" w14:textId="77777777" w:rsidTr="00BF320E">
        <w:trPr>
          <w:trHeight w:val="20"/>
        </w:trPr>
        <w:tc>
          <w:tcPr>
            <w:tcW w:w="945" w:type="dxa"/>
            <w:shd w:val="clear" w:color="auto" w:fill="auto"/>
          </w:tcPr>
          <w:p w14:paraId="7624371B" w14:textId="77777777" w:rsidR="001307CE" w:rsidRPr="001307CE" w:rsidRDefault="001307CE" w:rsidP="001307CE">
            <w:pPr>
              <w:suppressAutoHyphens w:val="0"/>
              <w:rPr>
                <w:rFonts w:cs="Times New Roman"/>
                <w:color w:val="000000"/>
                <w:szCs w:val="22"/>
                <w:lang w:val="en-US" w:eastAsia="en-US"/>
              </w:rPr>
            </w:pPr>
            <w:r w:rsidRPr="001307CE">
              <w:rPr>
                <w:rFonts w:cs="Times New Roman"/>
                <w:color w:val="000000"/>
                <w:szCs w:val="22"/>
                <w:lang w:val="en-US" w:eastAsia="en-US"/>
              </w:rPr>
              <w:t>ЛР 14</w:t>
            </w:r>
          </w:p>
        </w:tc>
        <w:tc>
          <w:tcPr>
            <w:tcW w:w="9072" w:type="dxa"/>
            <w:shd w:val="clear" w:color="auto" w:fill="auto"/>
          </w:tcPr>
          <w:p w14:paraId="6662F626" w14:textId="77777777" w:rsidR="001307CE" w:rsidRPr="001307CE" w:rsidRDefault="001307CE" w:rsidP="001307CE">
            <w:pPr>
              <w:suppressAutoHyphens w:val="0"/>
              <w:jc w:val="both"/>
              <w:rPr>
                <w:rFonts w:cs="Times New Roman"/>
                <w:color w:val="000000"/>
                <w:szCs w:val="22"/>
                <w:lang w:eastAsia="en-US"/>
              </w:rPr>
            </w:pPr>
            <w:r w:rsidRPr="001307CE">
              <w:rPr>
                <w:rFonts w:cs="Times New Roman"/>
                <w:color w:val="000000"/>
                <w:szCs w:val="22"/>
                <w:lang w:eastAsia="en-US"/>
              </w:rPr>
              <w:t>Выполняющий профессиональные навыки в сфере сервиса, оказания услуг населению</w:t>
            </w:r>
          </w:p>
        </w:tc>
      </w:tr>
      <w:tr w:rsidR="001307CE" w:rsidRPr="001307CE" w14:paraId="6C205344" w14:textId="77777777" w:rsidTr="00BF320E">
        <w:trPr>
          <w:trHeight w:val="20"/>
        </w:trPr>
        <w:tc>
          <w:tcPr>
            <w:tcW w:w="945" w:type="dxa"/>
            <w:shd w:val="clear" w:color="auto" w:fill="auto"/>
          </w:tcPr>
          <w:p w14:paraId="3421F393" w14:textId="77777777" w:rsidR="001307CE" w:rsidRPr="001307CE" w:rsidRDefault="001307CE" w:rsidP="001307CE">
            <w:pPr>
              <w:suppressAutoHyphens w:val="0"/>
              <w:rPr>
                <w:rFonts w:cs="Times New Roman"/>
                <w:color w:val="000000"/>
                <w:szCs w:val="22"/>
                <w:lang w:val="en-US" w:eastAsia="en-US"/>
              </w:rPr>
            </w:pPr>
            <w:r w:rsidRPr="001307CE">
              <w:rPr>
                <w:rFonts w:cs="Times New Roman"/>
                <w:color w:val="000000"/>
                <w:szCs w:val="22"/>
                <w:lang w:val="en-US" w:eastAsia="en-US"/>
              </w:rPr>
              <w:t>ЛР 18</w:t>
            </w:r>
          </w:p>
        </w:tc>
        <w:tc>
          <w:tcPr>
            <w:tcW w:w="9072" w:type="dxa"/>
            <w:shd w:val="clear" w:color="auto" w:fill="auto"/>
          </w:tcPr>
          <w:p w14:paraId="158A0CF8" w14:textId="79174942" w:rsidR="001307CE" w:rsidRPr="001307CE" w:rsidRDefault="001307CE" w:rsidP="001307CE">
            <w:pPr>
              <w:suppressAutoHyphens w:val="0"/>
              <w:jc w:val="both"/>
              <w:rPr>
                <w:rFonts w:cs="Times New Roman"/>
                <w:color w:val="000000"/>
                <w:szCs w:val="22"/>
                <w:lang w:eastAsia="en-US"/>
              </w:rPr>
            </w:pPr>
            <w:r w:rsidRPr="001307CE">
              <w:rPr>
                <w:rFonts w:cs="Times New Roman"/>
                <w:color w:val="000000"/>
                <w:szCs w:val="22"/>
                <w:lang w:eastAsia="en-US"/>
              </w:rPr>
              <w:t>Готовый к самостоятельной профессиональной деятельности в современном обществе, проявляющий высокопрофессиональную трудовую активность</w:t>
            </w:r>
          </w:p>
        </w:tc>
      </w:tr>
      <w:tr w:rsidR="001307CE" w:rsidRPr="001307CE" w14:paraId="5660C0DF" w14:textId="77777777" w:rsidTr="00BF320E">
        <w:trPr>
          <w:trHeight w:val="20"/>
        </w:trPr>
        <w:tc>
          <w:tcPr>
            <w:tcW w:w="945" w:type="dxa"/>
            <w:shd w:val="clear" w:color="auto" w:fill="auto"/>
          </w:tcPr>
          <w:p w14:paraId="2F275B5A" w14:textId="77777777" w:rsidR="001307CE" w:rsidRPr="001307CE" w:rsidRDefault="001307CE" w:rsidP="001307CE">
            <w:pPr>
              <w:suppressAutoHyphens w:val="0"/>
              <w:rPr>
                <w:rFonts w:cs="Times New Roman"/>
                <w:color w:val="000000"/>
                <w:szCs w:val="22"/>
                <w:lang w:val="en-US" w:eastAsia="en-US"/>
              </w:rPr>
            </w:pPr>
            <w:r w:rsidRPr="001307CE">
              <w:rPr>
                <w:rFonts w:cs="Times New Roman"/>
                <w:color w:val="000000"/>
                <w:szCs w:val="22"/>
                <w:lang w:val="en-US" w:eastAsia="en-US"/>
              </w:rPr>
              <w:t>ЛР 19</w:t>
            </w:r>
          </w:p>
        </w:tc>
        <w:tc>
          <w:tcPr>
            <w:tcW w:w="9072" w:type="dxa"/>
            <w:shd w:val="clear" w:color="auto" w:fill="auto"/>
          </w:tcPr>
          <w:p w14:paraId="13E86B15" w14:textId="0D625720" w:rsidR="001307CE" w:rsidRPr="001307CE" w:rsidRDefault="001307CE" w:rsidP="001307CE">
            <w:pPr>
              <w:suppressAutoHyphens w:val="0"/>
              <w:jc w:val="both"/>
              <w:rPr>
                <w:rFonts w:cs="Times New Roman"/>
                <w:color w:val="000000"/>
                <w:szCs w:val="22"/>
                <w:lang w:eastAsia="en-US"/>
              </w:rPr>
            </w:pPr>
            <w:r w:rsidRPr="001307CE">
              <w:rPr>
                <w:rFonts w:cs="Times New Roman"/>
                <w:color w:val="000000"/>
                <w:szCs w:val="22"/>
                <w:lang w:eastAsia="en-US"/>
              </w:rPr>
              <w:t>Готовый к общению и взаимодействию с людьми самого разного статуса в многообразных обстоятельствах. Понимающий сущность нравственных качеств и черт характера окружающих людей и, следовательно, умеющий находить индивидуальный подход к каждому клиенту</w:t>
            </w:r>
          </w:p>
        </w:tc>
      </w:tr>
      <w:tr w:rsidR="001307CE" w:rsidRPr="001307CE" w14:paraId="1A0793DB" w14:textId="77777777" w:rsidTr="00BF320E">
        <w:trPr>
          <w:trHeight w:val="20"/>
        </w:trPr>
        <w:tc>
          <w:tcPr>
            <w:tcW w:w="945" w:type="dxa"/>
            <w:shd w:val="clear" w:color="auto" w:fill="auto"/>
          </w:tcPr>
          <w:p w14:paraId="58D40659" w14:textId="77777777" w:rsidR="001307CE" w:rsidRPr="001307CE" w:rsidRDefault="001307CE" w:rsidP="001307CE">
            <w:pPr>
              <w:suppressAutoHyphens w:val="0"/>
              <w:rPr>
                <w:rFonts w:cs="Times New Roman"/>
                <w:color w:val="000000"/>
                <w:szCs w:val="22"/>
                <w:lang w:val="en-US" w:eastAsia="en-US"/>
              </w:rPr>
            </w:pPr>
            <w:r w:rsidRPr="001307CE">
              <w:rPr>
                <w:rFonts w:cs="Times New Roman"/>
                <w:color w:val="000000"/>
                <w:szCs w:val="22"/>
                <w:lang w:val="en-US" w:eastAsia="en-US"/>
              </w:rPr>
              <w:t>ЛР 22</w:t>
            </w:r>
          </w:p>
        </w:tc>
        <w:tc>
          <w:tcPr>
            <w:tcW w:w="9072" w:type="dxa"/>
            <w:shd w:val="clear" w:color="auto" w:fill="auto"/>
          </w:tcPr>
          <w:p w14:paraId="59046E48" w14:textId="77777777" w:rsidR="001307CE" w:rsidRPr="001307CE" w:rsidRDefault="001307CE" w:rsidP="001307CE">
            <w:pPr>
              <w:suppressAutoHyphens w:val="0"/>
              <w:jc w:val="both"/>
              <w:rPr>
                <w:rFonts w:cs="Times New Roman"/>
                <w:color w:val="000000"/>
                <w:szCs w:val="22"/>
                <w:lang w:eastAsia="en-US"/>
              </w:rPr>
            </w:pPr>
            <w:r w:rsidRPr="001307CE">
              <w:rPr>
                <w:rFonts w:cs="Times New Roman"/>
                <w:color w:val="000000"/>
                <w:szCs w:val="22"/>
                <w:lang w:eastAsia="en-US"/>
              </w:rPr>
              <w:t>Сохраняющий психологическую устойчивость в ситуативно сложных или стремительно меняющихся ситуациях</w:t>
            </w:r>
          </w:p>
        </w:tc>
      </w:tr>
    </w:tbl>
    <w:p w14:paraId="2FBFE7EA" w14:textId="77777777" w:rsidR="001307CE" w:rsidRPr="001307CE" w:rsidRDefault="001307CE" w:rsidP="001307CE">
      <w:pPr>
        <w:suppressAutoHyphens w:val="0"/>
        <w:ind w:firstLine="284"/>
        <w:jc w:val="both"/>
        <w:rPr>
          <w:rFonts w:cs="Times New Roman"/>
          <w:color w:val="000000"/>
          <w:szCs w:val="22"/>
          <w:lang w:eastAsia="en-US"/>
        </w:rPr>
      </w:pPr>
      <w:r w:rsidRPr="001307CE">
        <w:rPr>
          <w:rFonts w:cs="Times New Roman"/>
          <w:color w:val="000000"/>
          <w:szCs w:val="22"/>
          <w:lang w:eastAsia="en-US"/>
        </w:rPr>
        <w:t xml:space="preserve"> </w:t>
      </w:r>
    </w:p>
    <w:p w14:paraId="12657806" w14:textId="77777777" w:rsidR="001307CE" w:rsidRDefault="001307CE" w:rsidP="001307CE">
      <w:pPr>
        <w:suppressAutoHyphens w:val="0"/>
        <w:ind w:right="758" w:firstLine="284"/>
        <w:jc w:val="both"/>
        <w:rPr>
          <w:rFonts w:cs="Times New Roman"/>
          <w:color w:val="000000"/>
          <w:szCs w:val="22"/>
          <w:lang w:eastAsia="en-US"/>
        </w:rPr>
      </w:pPr>
      <w:r w:rsidRPr="001307CE">
        <w:rPr>
          <w:rFonts w:cs="Times New Roman"/>
          <w:color w:val="000000"/>
          <w:szCs w:val="22"/>
          <w:lang w:eastAsia="en-US"/>
        </w:rPr>
        <w:t>В результате изучения профессионального модуля обучающийся должен:</w:t>
      </w:r>
    </w:p>
    <w:p w14:paraId="7030CE0D" w14:textId="59BA3301" w:rsidR="001307CE" w:rsidRPr="001307CE" w:rsidRDefault="001307CE" w:rsidP="001307CE">
      <w:pPr>
        <w:suppressAutoHyphens w:val="0"/>
        <w:ind w:right="758" w:firstLine="284"/>
        <w:jc w:val="both"/>
        <w:rPr>
          <w:rFonts w:cs="Times New Roman"/>
          <w:color w:val="000000"/>
          <w:szCs w:val="22"/>
          <w:lang w:eastAsia="en-US"/>
        </w:rPr>
      </w:pPr>
      <w:r w:rsidRPr="001307CE">
        <w:rPr>
          <w:rFonts w:cs="Times New Roman"/>
          <w:b/>
          <w:i/>
          <w:color w:val="000000"/>
          <w:szCs w:val="22"/>
          <w:lang w:eastAsia="en-US"/>
        </w:rPr>
        <w:t>Иметь практический опыт</w:t>
      </w:r>
      <w:r w:rsidRPr="001307CE">
        <w:rPr>
          <w:rFonts w:cs="Times New Roman"/>
          <w:color w:val="000000"/>
          <w:szCs w:val="22"/>
          <w:lang w:eastAsia="en-US"/>
        </w:rPr>
        <w:t xml:space="preserve">: </w:t>
      </w:r>
    </w:p>
    <w:p w14:paraId="1B5DC4F5" w14:textId="77777777" w:rsidR="001307CE" w:rsidRPr="001307CE" w:rsidRDefault="001307CE">
      <w:pPr>
        <w:numPr>
          <w:ilvl w:val="0"/>
          <w:numId w:val="68"/>
        </w:numPr>
        <w:suppressAutoHyphens w:val="0"/>
        <w:ind w:left="0" w:firstLine="284"/>
        <w:jc w:val="both"/>
        <w:rPr>
          <w:rFonts w:cs="Times New Roman"/>
          <w:color w:val="000000"/>
          <w:szCs w:val="22"/>
          <w:lang w:eastAsia="en-US"/>
        </w:rPr>
      </w:pPr>
      <w:r w:rsidRPr="001307CE">
        <w:rPr>
          <w:rFonts w:cs="Times New Roman"/>
          <w:color w:val="000000"/>
          <w:szCs w:val="22"/>
          <w:lang w:eastAsia="en-US"/>
        </w:rPr>
        <w:t xml:space="preserve">информационно-справочного обслуживания пассажиров в пунктах отправления и прибытия транспорта; </w:t>
      </w:r>
    </w:p>
    <w:p w14:paraId="7759A4C5" w14:textId="77777777" w:rsidR="001307CE" w:rsidRPr="001307CE" w:rsidRDefault="001307CE">
      <w:pPr>
        <w:numPr>
          <w:ilvl w:val="0"/>
          <w:numId w:val="68"/>
        </w:numPr>
        <w:suppressAutoHyphens w:val="0"/>
        <w:ind w:left="0" w:firstLine="284"/>
        <w:jc w:val="both"/>
        <w:rPr>
          <w:rFonts w:cs="Times New Roman"/>
          <w:color w:val="000000"/>
          <w:szCs w:val="22"/>
          <w:lang w:eastAsia="en-US"/>
        </w:rPr>
      </w:pPr>
      <w:r w:rsidRPr="001307CE">
        <w:rPr>
          <w:rFonts w:cs="Times New Roman"/>
          <w:color w:val="000000"/>
          <w:szCs w:val="22"/>
          <w:lang w:eastAsia="en-US"/>
        </w:rPr>
        <w:t xml:space="preserve">определение оптимальных возможностей и методов оказания услуг транспорта с учетом индивидуальных потребностей особых категорий пассажиров; </w:t>
      </w:r>
    </w:p>
    <w:p w14:paraId="45131B7E" w14:textId="77777777" w:rsidR="001307CE" w:rsidRPr="001307CE" w:rsidRDefault="001307CE">
      <w:pPr>
        <w:numPr>
          <w:ilvl w:val="0"/>
          <w:numId w:val="68"/>
        </w:numPr>
        <w:suppressAutoHyphens w:val="0"/>
        <w:ind w:left="0" w:firstLine="284"/>
        <w:jc w:val="both"/>
        <w:rPr>
          <w:rFonts w:cs="Times New Roman"/>
          <w:color w:val="000000"/>
          <w:szCs w:val="22"/>
          <w:lang w:eastAsia="en-US"/>
        </w:rPr>
      </w:pPr>
      <w:r w:rsidRPr="001307CE">
        <w:rPr>
          <w:rFonts w:cs="Times New Roman"/>
          <w:color w:val="000000"/>
          <w:szCs w:val="22"/>
          <w:lang w:eastAsia="en-US"/>
        </w:rPr>
        <w:t xml:space="preserve">обслуживание пассажиров в VIP-залах и бизнес-салонах пунктов отправления и прибытия транспорта. </w:t>
      </w:r>
    </w:p>
    <w:p w14:paraId="0912896B" w14:textId="77777777" w:rsidR="001307CE" w:rsidRPr="001307CE" w:rsidRDefault="001307CE" w:rsidP="001307CE">
      <w:pPr>
        <w:suppressAutoHyphens w:val="0"/>
        <w:ind w:right="59" w:firstLine="284"/>
        <w:jc w:val="both"/>
        <w:rPr>
          <w:rFonts w:cs="Times New Roman"/>
          <w:color w:val="000000"/>
          <w:szCs w:val="22"/>
          <w:lang w:eastAsia="en-US"/>
        </w:rPr>
      </w:pPr>
      <w:r w:rsidRPr="001307CE">
        <w:rPr>
          <w:rFonts w:cs="Times New Roman"/>
          <w:color w:val="000000"/>
          <w:szCs w:val="22"/>
          <w:lang w:eastAsia="en-US"/>
        </w:rPr>
        <w:t xml:space="preserve">  </w:t>
      </w:r>
      <w:r w:rsidRPr="001307CE">
        <w:rPr>
          <w:rFonts w:cs="Times New Roman"/>
          <w:b/>
          <w:i/>
          <w:color w:val="000000"/>
          <w:szCs w:val="22"/>
          <w:lang w:eastAsia="en-US"/>
        </w:rPr>
        <w:t>Уметь</w:t>
      </w:r>
      <w:r w:rsidRPr="001307CE">
        <w:rPr>
          <w:rFonts w:cs="Times New Roman"/>
          <w:color w:val="000000"/>
          <w:szCs w:val="22"/>
          <w:lang w:eastAsia="en-US"/>
        </w:rPr>
        <w:t xml:space="preserve">: </w:t>
      </w:r>
    </w:p>
    <w:p w14:paraId="272E7CC7" w14:textId="77777777" w:rsidR="001307CE" w:rsidRPr="001307CE" w:rsidRDefault="001307CE">
      <w:pPr>
        <w:numPr>
          <w:ilvl w:val="0"/>
          <w:numId w:val="68"/>
        </w:numPr>
        <w:suppressAutoHyphens w:val="0"/>
        <w:ind w:left="0" w:firstLine="284"/>
        <w:jc w:val="both"/>
        <w:rPr>
          <w:rFonts w:cs="Times New Roman"/>
          <w:color w:val="000000"/>
          <w:szCs w:val="22"/>
          <w:lang w:eastAsia="en-US"/>
        </w:rPr>
      </w:pPr>
      <w:r w:rsidRPr="001307CE">
        <w:rPr>
          <w:rFonts w:cs="Times New Roman"/>
          <w:color w:val="000000"/>
          <w:szCs w:val="22"/>
          <w:lang w:eastAsia="en-US"/>
        </w:rPr>
        <w:t xml:space="preserve">работать с техническими средствами связи; </w:t>
      </w:r>
    </w:p>
    <w:p w14:paraId="3D75ACE5" w14:textId="77777777" w:rsidR="001307CE" w:rsidRPr="001307CE" w:rsidRDefault="001307CE">
      <w:pPr>
        <w:numPr>
          <w:ilvl w:val="0"/>
          <w:numId w:val="68"/>
        </w:numPr>
        <w:suppressAutoHyphens w:val="0"/>
        <w:ind w:left="0" w:firstLine="284"/>
        <w:jc w:val="both"/>
        <w:rPr>
          <w:rFonts w:cs="Times New Roman"/>
          <w:color w:val="000000"/>
          <w:szCs w:val="22"/>
          <w:lang w:eastAsia="en-US"/>
        </w:rPr>
      </w:pPr>
      <w:r w:rsidRPr="001307CE">
        <w:rPr>
          <w:rFonts w:cs="Times New Roman"/>
          <w:color w:val="000000"/>
          <w:szCs w:val="22"/>
          <w:lang w:eastAsia="en-US"/>
        </w:rPr>
        <w:t xml:space="preserve">своевременно предоставлять пассажирам информацию о прибытии и отправлении транспорта; </w:t>
      </w:r>
    </w:p>
    <w:p w14:paraId="6676956C" w14:textId="77777777" w:rsidR="001307CE" w:rsidRPr="001307CE" w:rsidRDefault="001307CE">
      <w:pPr>
        <w:numPr>
          <w:ilvl w:val="0"/>
          <w:numId w:val="68"/>
        </w:numPr>
        <w:suppressAutoHyphens w:val="0"/>
        <w:ind w:left="0" w:firstLine="284"/>
        <w:jc w:val="both"/>
        <w:rPr>
          <w:rFonts w:cs="Times New Roman"/>
          <w:color w:val="000000"/>
          <w:szCs w:val="22"/>
          <w:lang w:eastAsia="en-US"/>
        </w:rPr>
      </w:pPr>
      <w:r w:rsidRPr="001307CE">
        <w:rPr>
          <w:rFonts w:cs="Times New Roman"/>
          <w:color w:val="000000"/>
          <w:szCs w:val="22"/>
          <w:lang w:eastAsia="en-US"/>
        </w:rPr>
        <w:t xml:space="preserve">осуществлять справочной обслуживание пассажиров в пунктах отправления и прибытия транспорта; </w:t>
      </w:r>
    </w:p>
    <w:p w14:paraId="6E4F2DF8" w14:textId="77777777" w:rsidR="001307CE" w:rsidRPr="001307CE" w:rsidRDefault="001307CE">
      <w:pPr>
        <w:numPr>
          <w:ilvl w:val="0"/>
          <w:numId w:val="68"/>
        </w:numPr>
        <w:suppressAutoHyphens w:val="0"/>
        <w:ind w:left="0" w:firstLine="284"/>
        <w:jc w:val="both"/>
        <w:rPr>
          <w:rFonts w:cs="Times New Roman"/>
          <w:color w:val="000000"/>
          <w:szCs w:val="22"/>
          <w:lang w:eastAsia="en-US"/>
        </w:rPr>
      </w:pPr>
      <w:r w:rsidRPr="001307CE">
        <w:rPr>
          <w:rFonts w:cs="Times New Roman"/>
          <w:color w:val="000000"/>
          <w:szCs w:val="22"/>
          <w:lang w:eastAsia="en-US"/>
        </w:rPr>
        <w:t xml:space="preserve">осуществлять обслуживание особых категорий пассажиров (пассажиров с детьми, инвалидов и пассажиров с ограниченными возможностями) в пунктах отправления и прибытия транспорта; </w:t>
      </w:r>
    </w:p>
    <w:p w14:paraId="6EA365D9" w14:textId="77777777" w:rsidR="001307CE" w:rsidRPr="001307CE" w:rsidRDefault="001307CE">
      <w:pPr>
        <w:numPr>
          <w:ilvl w:val="0"/>
          <w:numId w:val="68"/>
        </w:numPr>
        <w:suppressAutoHyphens w:val="0"/>
        <w:ind w:left="0" w:firstLine="284"/>
        <w:jc w:val="both"/>
        <w:rPr>
          <w:rFonts w:cs="Times New Roman"/>
          <w:color w:val="000000"/>
          <w:szCs w:val="22"/>
          <w:lang w:eastAsia="en-US"/>
        </w:rPr>
      </w:pPr>
      <w:r w:rsidRPr="001307CE">
        <w:rPr>
          <w:rFonts w:cs="Times New Roman"/>
          <w:color w:val="000000"/>
          <w:szCs w:val="22"/>
          <w:lang w:eastAsia="en-US"/>
        </w:rPr>
        <w:t xml:space="preserve">осуществлять обслуживание пассажиров в VIP-залах и бизнес-салонах пунктов отправления и прибытия транспорта. </w:t>
      </w:r>
    </w:p>
    <w:p w14:paraId="0D871F42" w14:textId="77777777" w:rsidR="001307CE" w:rsidRPr="001307CE" w:rsidRDefault="001307CE" w:rsidP="001307CE">
      <w:pPr>
        <w:suppressAutoHyphens w:val="0"/>
        <w:ind w:right="59" w:firstLine="284"/>
        <w:jc w:val="both"/>
        <w:rPr>
          <w:rFonts w:cs="Times New Roman"/>
          <w:color w:val="000000"/>
          <w:szCs w:val="22"/>
          <w:lang w:eastAsia="en-US"/>
        </w:rPr>
      </w:pPr>
      <w:r w:rsidRPr="001307CE">
        <w:rPr>
          <w:rFonts w:cs="Times New Roman"/>
          <w:b/>
          <w:i/>
          <w:color w:val="000000"/>
          <w:szCs w:val="22"/>
          <w:lang w:eastAsia="en-US"/>
        </w:rPr>
        <w:t>Знать</w:t>
      </w:r>
      <w:r w:rsidRPr="001307CE">
        <w:rPr>
          <w:rFonts w:cs="Times New Roman"/>
          <w:color w:val="000000"/>
          <w:szCs w:val="22"/>
          <w:lang w:eastAsia="en-US"/>
        </w:rPr>
        <w:t xml:space="preserve">: </w:t>
      </w:r>
    </w:p>
    <w:p w14:paraId="13C6F056" w14:textId="77777777" w:rsidR="001307CE" w:rsidRPr="001307CE" w:rsidRDefault="001307CE">
      <w:pPr>
        <w:numPr>
          <w:ilvl w:val="0"/>
          <w:numId w:val="69"/>
        </w:numPr>
        <w:suppressAutoHyphens w:val="0"/>
        <w:ind w:firstLine="284"/>
        <w:jc w:val="both"/>
        <w:rPr>
          <w:rFonts w:cs="Times New Roman"/>
          <w:color w:val="000000"/>
          <w:szCs w:val="22"/>
          <w:lang w:eastAsia="en-US"/>
        </w:rPr>
      </w:pPr>
      <w:r w:rsidRPr="001307CE">
        <w:rPr>
          <w:rFonts w:cs="Times New Roman"/>
          <w:color w:val="000000"/>
          <w:szCs w:val="22"/>
          <w:lang w:eastAsia="en-US"/>
        </w:rPr>
        <w:t xml:space="preserve">назначение информационно-справочных и консалтинговых систем на транспорте; </w:t>
      </w:r>
    </w:p>
    <w:p w14:paraId="51FEC00C" w14:textId="77777777" w:rsidR="001307CE" w:rsidRPr="001307CE" w:rsidRDefault="001307CE">
      <w:pPr>
        <w:numPr>
          <w:ilvl w:val="0"/>
          <w:numId w:val="69"/>
        </w:numPr>
        <w:suppressAutoHyphens w:val="0"/>
        <w:ind w:firstLine="284"/>
        <w:jc w:val="both"/>
        <w:rPr>
          <w:rFonts w:cs="Times New Roman"/>
          <w:color w:val="000000"/>
          <w:szCs w:val="22"/>
          <w:lang w:val="en-US" w:eastAsia="en-US"/>
        </w:rPr>
      </w:pPr>
      <w:r w:rsidRPr="001307CE">
        <w:rPr>
          <w:rFonts w:cs="Times New Roman"/>
          <w:color w:val="000000"/>
          <w:szCs w:val="22"/>
          <w:lang w:val="en-US" w:eastAsia="en-US"/>
        </w:rPr>
        <w:t xml:space="preserve">организацию связи на транспорте; </w:t>
      </w:r>
    </w:p>
    <w:p w14:paraId="351A7E07" w14:textId="10B51AB4" w:rsidR="001307CE" w:rsidRPr="001307CE" w:rsidRDefault="001307CE">
      <w:pPr>
        <w:numPr>
          <w:ilvl w:val="0"/>
          <w:numId w:val="69"/>
        </w:numPr>
        <w:suppressAutoHyphens w:val="0"/>
        <w:ind w:firstLine="284"/>
        <w:jc w:val="both"/>
        <w:rPr>
          <w:rFonts w:cs="Times New Roman"/>
          <w:color w:val="000000"/>
          <w:szCs w:val="22"/>
          <w:lang w:eastAsia="en-US"/>
        </w:rPr>
      </w:pPr>
      <w:r w:rsidRPr="001307CE">
        <w:rPr>
          <w:rFonts w:cs="Times New Roman"/>
          <w:color w:val="000000"/>
          <w:szCs w:val="22"/>
          <w:lang w:eastAsia="en-US"/>
        </w:rPr>
        <w:t xml:space="preserve">технические средства связи, применяемые в производственно-диспетчерской системе управления сервисом на транспорте; </w:t>
      </w:r>
    </w:p>
    <w:p w14:paraId="54619B13" w14:textId="77777777" w:rsidR="001307CE" w:rsidRPr="001307CE" w:rsidRDefault="001307CE">
      <w:pPr>
        <w:numPr>
          <w:ilvl w:val="0"/>
          <w:numId w:val="69"/>
        </w:numPr>
        <w:suppressAutoHyphens w:val="0"/>
        <w:ind w:firstLine="284"/>
        <w:jc w:val="both"/>
        <w:rPr>
          <w:rFonts w:cs="Times New Roman"/>
          <w:color w:val="000000"/>
          <w:szCs w:val="22"/>
          <w:lang w:eastAsia="en-US"/>
        </w:rPr>
      </w:pPr>
      <w:r w:rsidRPr="001307CE">
        <w:rPr>
          <w:rFonts w:cs="Times New Roman"/>
          <w:color w:val="000000"/>
          <w:szCs w:val="22"/>
          <w:lang w:eastAsia="en-US"/>
        </w:rPr>
        <w:t xml:space="preserve">технологию информационно-справочного обслуживания пассажиров в пунктах отправления и прибытия транспорта; </w:t>
      </w:r>
    </w:p>
    <w:p w14:paraId="3F86FB26" w14:textId="77777777" w:rsidR="001307CE" w:rsidRPr="001307CE" w:rsidRDefault="001307CE">
      <w:pPr>
        <w:numPr>
          <w:ilvl w:val="0"/>
          <w:numId w:val="69"/>
        </w:numPr>
        <w:suppressAutoHyphens w:val="0"/>
        <w:ind w:firstLine="284"/>
        <w:jc w:val="both"/>
        <w:rPr>
          <w:rFonts w:cs="Times New Roman"/>
          <w:color w:val="000000"/>
          <w:szCs w:val="22"/>
          <w:lang w:eastAsia="en-US"/>
        </w:rPr>
      </w:pPr>
      <w:r w:rsidRPr="001307CE">
        <w:rPr>
          <w:rFonts w:cs="Times New Roman"/>
          <w:color w:val="000000"/>
          <w:szCs w:val="22"/>
          <w:lang w:eastAsia="en-US"/>
        </w:rPr>
        <w:t xml:space="preserve">правила и условия перевозок особых категорий пассажиров (пассажиров с детьми, инвалидов и пассажиров с ограниченными возможностями); </w:t>
      </w:r>
    </w:p>
    <w:p w14:paraId="385DB314" w14:textId="77777777" w:rsidR="001307CE" w:rsidRPr="001307CE" w:rsidRDefault="001307CE">
      <w:pPr>
        <w:numPr>
          <w:ilvl w:val="0"/>
          <w:numId w:val="69"/>
        </w:numPr>
        <w:suppressAutoHyphens w:val="0"/>
        <w:ind w:firstLine="284"/>
        <w:jc w:val="both"/>
        <w:rPr>
          <w:rFonts w:cs="Times New Roman"/>
          <w:color w:val="000000"/>
          <w:szCs w:val="22"/>
          <w:lang w:eastAsia="en-US"/>
        </w:rPr>
      </w:pPr>
      <w:r w:rsidRPr="001307CE">
        <w:rPr>
          <w:rFonts w:cs="Times New Roman"/>
          <w:color w:val="000000"/>
          <w:szCs w:val="22"/>
          <w:lang w:eastAsia="en-US"/>
        </w:rPr>
        <w:t xml:space="preserve">перечень услуг комнаты матери и ребенка; </w:t>
      </w:r>
    </w:p>
    <w:p w14:paraId="7DABCAAC" w14:textId="77777777" w:rsidR="001307CE" w:rsidRPr="001307CE" w:rsidRDefault="001307CE">
      <w:pPr>
        <w:numPr>
          <w:ilvl w:val="0"/>
          <w:numId w:val="69"/>
        </w:numPr>
        <w:suppressAutoHyphens w:val="0"/>
        <w:ind w:firstLine="284"/>
        <w:jc w:val="both"/>
        <w:rPr>
          <w:rFonts w:cs="Times New Roman"/>
          <w:color w:val="000000"/>
          <w:szCs w:val="22"/>
          <w:lang w:eastAsia="en-US"/>
        </w:rPr>
      </w:pPr>
      <w:r w:rsidRPr="001307CE">
        <w:rPr>
          <w:rFonts w:cs="Times New Roman"/>
          <w:color w:val="000000"/>
          <w:szCs w:val="22"/>
          <w:lang w:eastAsia="en-US"/>
        </w:rPr>
        <w:t xml:space="preserve">технологию обслуживания особых категорий пассажиров (пассажиров с детьми, инвалидов и пассажиров с ограниченными возможностями) в пунктах отправления и прибытия транспорта; </w:t>
      </w:r>
    </w:p>
    <w:p w14:paraId="428B2278" w14:textId="77777777" w:rsidR="001307CE" w:rsidRPr="001307CE" w:rsidRDefault="001307CE">
      <w:pPr>
        <w:numPr>
          <w:ilvl w:val="0"/>
          <w:numId w:val="69"/>
        </w:numPr>
        <w:suppressAutoHyphens w:val="0"/>
        <w:ind w:firstLine="284"/>
        <w:jc w:val="both"/>
        <w:rPr>
          <w:rFonts w:cs="Times New Roman"/>
          <w:color w:val="000000"/>
          <w:szCs w:val="22"/>
          <w:lang w:eastAsia="en-US"/>
        </w:rPr>
      </w:pPr>
      <w:r w:rsidRPr="001307CE">
        <w:rPr>
          <w:rFonts w:cs="Times New Roman"/>
          <w:color w:val="000000"/>
          <w:szCs w:val="22"/>
          <w:lang w:eastAsia="en-US"/>
        </w:rPr>
        <w:t xml:space="preserve">перечень и технологию оказания услуг пассажирам в </w:t>
      </w:r>
      <w:r w:rsidRPr="001307CE">
        <w:rPr>
          <w:rFonts w:cs="Times New Roman"/>
          <w:color w:val="000000"/>
          <w:szCs w:val="22"/>
          <w:lang w:val="en-US" w:eastAsia="en-US"/>
        </w:rPr>
        <w:t>VIP</w:t>
      </w:r>
      <w:r w:rsidRPr="001307CE">
        <w:rPr>
          <w:rFonts w:cs="Times New Roman"/>
          <w:color w:val="000000"/>
          <w:szCs w:val="22"/>
          <w:lang w:eastAsia="en-US"/>
        </w:rPr>
        <w:t>-залах и бизнес-салонах пунктов отправления и прибытия транспорта;</w:t>
      </w:r>
    </w:p>
    <w:p w14:paraId="6EB62457" w14:textId="77777777" w:rsidR="001307CE" w:rsidRPr="001307CE" w:rsidRDefault="001307CE">
      <w:pPr>
        <w:numPr>
          <w:ilvl w:val="0"/>
          <w:numId w:val="69"/>
        </w:numPr>
        <w:suppressAutoHyphens w:val="0"/>
        <w:ind w:firstLine="284"/>
        <w:jc w:val="both"/>
        <w:rPr>
          <w:rFonts w:cs="Times New Roman"/>
          <w:color w:val="000000"/>
          <w:szCs w:val="22"/>
          <w:lang w:eastAsia="en-US"/>
        </w:rPr>
      </w:pPr>
      <w:r w:rsidRPr="001307CE">
        <w:rPr>
          <w:rFonts w:cs="Times New Roman"/>
          <w:i/>
          <w:color w:val="000000"/>
          <w:szCs w:val="22"/>
          <w:lang w:eastAsia="en-US"/>
        </w:rPr>
        <w:t>виды и функции сервиса на транспорте;</w:t>
      </w:r>
    </w:p>
    <w:p w14:paraId="5C9D1A23" w14:textId="77777777" w:rsidR="001307CE" w:rsidRPr="001307CE" w:rsidRDefault="001307CE">
      <w:pPr>
        <w:numPr>
          <w:ilvl w:val="0"/>
          <w:numId w:val="69"/>
        </w:numPr>
        <w:suppressAutoHyphens w:val="0"/>
        <w:ind w:firstLine="284"/>
        <w:jc w:val="both"/>
        <w:rPr>
          <w:rFonts w:cs="Times New Roman"/>
          <w:color w:val="000000"/>
          <w:szCs w:val="22"/>
          <w:lang w:eastAsia="en-US"/>
        </w:rPr>
      </w:pPr>
      <w:r w:rsidRPr="001307CE">
        <w:rPr>
          <w:rFonts w:cs="Times New Roman"/>
          <w:i/>
          <w:color w:val="000000"/>
          <w:szCs w:val="22"/>
          <w:lang w:eastAsia="en-US"/>
        </w:rPr>
        <w:t>объем и структуру потребностей населения в услугах транспорта;</w:t>
      </w:r>
    </w:p>
    <w:p w14:paraId="1200865C" w14:textId="77777777" w:rsidR="001307CE" w:rsidRPr="001307CE" w:rsidRDefault="001307CE">
      <w:pPr>
        <w:numPr>
          <w:ilvl w:val="0"/>
          <w:numId w:val="69"/>
        </w:numPr>
        <w:suppressAutoHyphens w:val="0"/>
        <w:ind w:firstLine="284"/>
        <w:jc w:val="both"/>
        <w:rPr>
          <w:rFonts w:cs="Times New Roman"/>
          <w:color w:val="000000"/>
          <w:szCs w:val="22"/>
          <w:lang w:eastAsia="en-US"/>
        </w:rPr>
      </w:pPr>
      <w:r w:rsidRPr="001307CE">
        <w:rPr>
          <w:rFonts w:cs="Times New Roman"/>
          <w:i/>
          <w:color w:val="000000"/>
          <w:szCs w:val="22"/>
          <w:lang w:eastAsia="en-US"/>
        </w:rPr>
        <w:t>организацию предоставления пассажирам санитарно-гигиенических услуг в пунктах отправления и прибытия транспорта;</w:t>
      </w:r>
    </w:p>
    <w:p w14:paraId="392F4280" w14:textId="77777777" w:rsidR="001307CE" w:rsidRPr="001307CE" w:rsidRDefault="001307CE">
      <w:pPr>
        <w:numPr>
          <w:ilvl w:val="0"/>
          <w:numId w:val="69"/>
        </w:numPr>
        <w:suppressAutoHyphens w:val="0"/>
        <w:ind w:firstLine="284"/>
        <w:jc w:val="both"/>
        <w:rPr>
          <w:rFonts w:cs="Times New Roman"/>
          <w:color w:val="000000"/>
          <w:szCs w:val="22"/>
          <w:lang w:eastAsia="en-US"/>
        </w:rPr>
      </w:pPr>
      <w:r w:rsidRPr="001307CE">
        <w:rPr>
          <w:rFonts w:cs="Times New Roman"/>
          <w:i/>
          <w:color w:val="000000"/>
          <w:szCs w:val="22"/>
          <w:lang w:eastAsia="en-US"/>
        </w:rPr>
        <w:t>организацию питания пассажиров в пунктах отправления и прибытия транспорта;</w:t>
      </w:r>
    </w:p>
    <w:p w14:paraId="6517027D" w14:textId="77777777" w:rsidR="001307CE" w:rsidRPr="001307CE" w:rsidRDefault="001307CE">
      <w:pPr>
        <w:numPr>
          <w:ilvl w:val="0"/>
          <w:numId w:val="69"/>
        </w:numPr>
        <w:suppressAutoHyphens w:val="0"/>
        <w:ind w:firstLine="284"/>
        <w:jc w:val="both"/>
        <w:rPr>
          <w:rFonts w:cs="Times New Roman"/>
          <w:i/>
          <w:color w:val="000000"/>
          <w:szCs w:val="22"/>
          <w:lang w:eastAsia="en-US"/>
        </w:rPr>
      </w:pPr>
      <w:r w:rsidRPr="001307CE">
        <w:rPr>
          <w:rFonts w:cs="Times New Roman"/>
          <w:i/>
          <w:color w:val="000000"/>
          <w:szCs w:val="22"/>
          <w:lang w:eastAsia="en-US"/>
        </w:rPr>
        <w:t>организацию коммерческой и рекламной информационной работы на транспорте;</w:t>
      </w:r>
    </w:p>
    <w:p w14:paraId="3EC75505" w14:textId="77777777" w:rsidR="001307CE" w:rsidRPr="001307CE" w:rsidRDefault="001307CE">
      <w:pPr>
        <w:numPr>
          <w:ilvl w:val="0"/>
          <w:numId w:val="69"/>
        </w:numPr>
        <w:suppressAutoHyphens w:val="0"/>
        <w:ind w:firstLine="284"/>
        <w:jc w:val="both"/>
        <w:rPr>
          <w:rFonts w:cs="Times New Roman"/>
          <w:i/>
          <w:color w:val="000000"/>
          <w:szCs w:val="22"/>
          <w:lang w:eastAsia="en-US"/>
        </w:rPr>
      </w:pPr>
      <w:r w:rsidRPr="001307CE">
        <w:rPr>
          <w:rFonts w:cs="Times New Roman"/>
          <w:i/>
          <w:color w:val="000000"/>
          <w:szCs w:val="22"/>
          <w:lang w:eastAsia="en-US"/>
        </w:rPr>
        <w:t>пути сокращения времени обслуживания пассажиров и грузовых потребителей;</w:t>
      </w:r>
    </w:p>
    <w:p w14:paraId="001571F8" w14:textId="77777777" w:rsidR="001307CE" w:rsidRPr="001307CE" w:rsidRDefault="001307CE">
      <w:pPr>
        <w:numPr>
          <w:ilvl w:val="0"/>
          <w:numId w:val="69"/>
        </w:numPr>
        <w:suppressAutoHyphens w:val="0"/>
        <w:ind w:firstLine="284"/>
        <w:jc w:val="both"/>
        <w:rPr>
          <w:rFonts w:cs="Times New Roman"/>
          <w:i/>
          <w:color w:val="000000"/>
          <w:szCs w:val="22"/>
          <w:lang w:eastAsia="en-US"/>
        </w:rPr>
      </w:pPr>
      <w:r w:rsidRPr="001307CE">
        <w:rPr>
          <w:rFonts w:cs="Times New Roman"/>
          <w:i/>
          <w:color w:val="000000"/>
          <w:szCs w:val="22"/>
          <w:lang w:eastAsia="en-US"/>
        </w:rPr>
        <w:t xml:space="preserve">удовлетворенность клиента услугами на транспорте; </w:t>
      </w:r>
    </w:p>
    <w:p w14:paraId="51C1DFB4" w14:textId="77777777" w:rsidR="001307CE" w:rsidRPr="001307CE" w:rsidRDefault="001307CE">
      <w:pPr>
        <w:numPr>
          <w:ilvl w:val="0"/>
          <w:numId w:val="69"/>
        </w:numPr>
        <w:suppressAutoHyphens w:val="0"/>
        <w:ind w:firstLine="284"/>
        <w:jc w:val="both"/>
        <w:rPr>
          <w:rFonts w:cs="Times New Roman"/>
          <w:i/>
          <w:color w:val="000000"/>
          <w:szCs w:val="22"/>
          <w:lang w:eastAsia="en-US"/>
        </w:rPr>
      </w:pPr>
      <w:r w:rsidRPr="001307CE">
        <w:rPr>
          <w:rFonts w:cs="Times New Roman"/>
          <w:i/>
          <w:color w:val="000000"/>
          <w:szCs w:val="22"/>
          <w:lang w:eastAsia="en-US"/>
        </w:rPr>
        <w:t>основные и дополнительные характеристики и показатели качества обслуживания на транспорте;</w:t>
      </w:r>
    </w:p>
    <w:p w14:paraId="15AFE778" w14:textId="77777777" w:rsidR="001307CE" w:rsidRPr="001307CE" w:rsidRDefault="001307CE">
      <w:pPr>
        <w:numPr>
          <w:ilvl w:val="0"/>
          <w:numId w:val="69"/>
        </w:numPr>
        <w:suppressAutoHyphens w:val="0"/>
        <w:ind w:firstLine="284"/>
        <w:jc w:val="both"/>
        <w:rPr>
          <w:rFonts w:cs="Times New Roman"/>
          <w:i/>
          <w:color w:val="000000"/>
          <w:szCs w:val="22"/>
          <w:lang w:val="en-US" w:eastAsia="en-US"/>
        </w:rPr>
      </w:pPr>
      <w:r w:rsidRPr="001307CE">
        <w:rPr>
          <w:rFonts w:cs="Times New Roman"/>
          <w:i/>
          <w:color w:val="000000"/>
          <w:szCs w:val="22"/>
          <w:lang w:val="en-US" w:eastAsia="en-US"/>
        </w:rPr>
        <w:t>сертификация услуг.</w:t>
      </w:r>
    </w:p>
    <w:p w14:paraId="184F9700" w14:textId="77777777" w:rsidR="001307CE" w:rsidRPr="001307CE" w:rsidRDefault="001307CE" w:rsidP="001307CE">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284"/>
        <w:jc w:val="both"/>
        <w:rPr>
          <w:rFonts w:cs="Times New Roman"/>
          <w:color w:val="000000"/>
          <w:szCs w:val="22"/>
          <w:lang w:eastAsia="en-US"/>
        </w:rPr>
      </w:pPr>
      <w:r w:rsidRPr="001307CE">
        <w:rPr>
          <w:rFonts w:cs="Times New Roman"/>
          <w:color w:val="000000"/>
          <w:szCs w:val="22"/>
          <w:lang w:eastAsia="en-US"/>
        </w:rPr>
        <w:t xml:space="preserve"> </w:t>
      </w:r>
    </w:p>
    <w:p w14:paraId="40609B83" w14:textId="77777777" w:rsidR="001307CE" w:rsidRPr="001307CE" w:rsidRDefault="001307CE" w:rsidP="001307CE">
      <w:pPr>
        <w:suppressAutoHyphens w:val="0"/>
        <w:ind w:firstLine="284"/>
        <w:rPr>
          <w:rFonts w:cs="Times New Roman"/>
          <w:b/>
          <w:color w:val="000000"/>
          <w:szCs w:val="22"/>
          <w:lang w:eastAsia="en-US"/>
        </w:rPr>
      </w:pPr>
      <w:r w:rsidRPr="001307CE">
        <w:rPr>
          <w:rFonts w:cs="Times New Roman"/>
          <w:color w:val="000000"/>
          <w:szCs w:val="22"/>
          <w:lang w:eastAsia="en-US"/>
        </w:rPr>
        <w:t xml:space="preserve"> </w:t>
      </w:r>
      <w:r w:rsidRPr="001307CE">
        <w:rPr>
          <w:rFonts w:cs="Times New Roman"/>
          <w:b/>
          <w:color w:val="000000"/>
          <w:szCs w:val="22"/>
          <w:lang w:eastAsia="en-US"/>
        </w:rPr>
        <w:t xml:space="preserve">Формы промежуточной аттестации по профессиональному модулю </w:t>
      </w:r>
    </w:p>
    <w:p w14:paraId="553AD97D" w14:textId="77777777" w:rsidR="001307CE" w:rsidRPr="001307CE" w:rsidRDefault="001307CE" w:rsidP="001307CE">
      <w:pPr>
        <w:suppressAutoHyphens w:val="0"/>
        <w:ind w:firstLine="284"/>
        <w:jc w:val="right"/>
        <w:rPr>
          <w:rFonts w:cs="Times New Roman"/>
          <w:color w:val="000000"/>
          <w:szCs w:val="22"/>
          <w:lang w:val="en-US" w:eastAsia="en-US"/>
        </w:rPr>
      </w:pPr>
      <w:r w:rsidRPr="001307CE">
        <w:rPr>
          <w:rFonts w:cs="Times New Roman"/>
          <w:color w:val="000000"/>
          <w:szCs w:val="22"/>
          <w:lang w:val="en-US" w:eastAsia="en-US"/>
        </w:rPr>
        <w:t xml:space="preserve">Таблица 2 </w:t>
      </w:r>
    </w:p>
    <w:tbl>
      <w:tblPr>
        <w:tblW w:w="9568" w:type="dxa"/>
        <w:tblInd w:w="5" w:type="dxa"/>
        <w:tblCellMar>
          <w:top w:w="7" w:type="dxa"/>
          <w:right w:w="115" w:type="dxa"/>
        </w:tblCellMar>
        <w:tblLook w:val="04A0" w:firstRow="1" w:lastRow="0" w:firstColumn="1" w:lastColumn="0" w:noHBand="0" w:noVBand="1"/>
      </w:tblPr>
      <w:tblGrid>
        <w:gridCol w:w="4707"/>
        <w:gridCol w:w="4861"/>
      </w:tblGrid>
      <w:tr w:rsidR="001307CE" w:rsidRPr="001307CE" w14:paraId="060E1882" w14:textId="77777777" w:rsidTr="00BF320E">
        <w:trPr>
          <w:trHeight w:val="550"/>
        </w:trPr>
        <w:tc>
          <w:tcPr>
            <w:tcW w:w="4707" w:type="dxa"/>
            <w:tcBorders>
              <w:top w:val="single" w:sz="4" w:space="0" w:color="000000"/>
              <w:left w:val="single" w:sz="4" w:space="0" w:color="000000"/>
              <w:bottom w:val="single" w:sz="4" w:space="0" w:color="000000"/>
              <w:right w:val="single" w:sz="4" w:space="0" w:color="000000"/>
            </w:tcBorders>
            <w:shd w:val="clear" w:color="auto" w:fill="auto"/>
          </w:tcPr>
          <w:p w14:paraId="4DB675A3" w14:textId="77777777" w:rsidR="001307CE" w:rsidRPr="001307CE" w:rsidRDefault="001307CE" w:rsidP="001307CE">
            <w:pPr>
              <w:suppressAutoHyphens w:val="0"/>
              <w:ind w:firstLine="284"/>
              <w:jc w:val="center"/>
              <w:rPr>
                <w:rFonts w:cs="Times New Roman"/>
                <w:color w:val="000000"/>
                <w:szCs w:val="22"/>
                <w:lang w:val="en-US" w:eastAsia="en-US"/>
              </w:rPr>
            </w:pPr>
            <w:r w:rsidRPr="001307CE">
              <w:rPr>
                <w:rFonts w:cs="Times New Roman"/>
                <w:b/>
                <w:color w:val="000000"/>
                <w:szCs w:val="22"/>
                <w:lang w:val="en-US" w:eastAsia="en-US"/>
              </w:rPr>
              <w:t xml:space="preserve">Элемент модуля </w:t>
            </w:r>
          </w:p>
        </w:tc>
        <w:tc>
          <w:tcPr>
            <w:tcW w:w="4861" w:type="dxa"/>
            <w:tcBorders>
              <w:top w:val="single" w:sz="4" w:space="0" w:color="000000"/>
              <w:left w:val="single" w:sz="4" w:space="0" w:color="000000"/>
              <w:bottom w:val="single" w:sz="4" w:space="0" w:color="000000"/>
              <w:right w:val="single" w:sz="4" w:space="0" w:color="000000"/>
            </w:tcBorders>
            <w:shd w:val="clear" w:color="auto" w:fill="auto"/>
          </w:tcPr>
          <w:p w14:paraId="6BCBD743" w14:textId="77777777" w:rsidR="001307CE" w:rsidRPr="001307CE" w:rsidRDefault="001307CE" w:rsidP="001307CE">
            <w:pPr>
              <w:suppressAutoHyphens w:val="0"/>
              <w:ind w:firstLine="284"/>
              <w:jc w:val="center"/>
              <w:rPr>
                <w:rFonts w:cs="Times New Roman"/>
                <w:color w:val="000000"/>
                <w:szCs w:val="22"/>
                <w:lang w:val="en-US" w:eastAsia="en-US"/>
              </w:rPr>
            </w:pPr>
            <w:r w:rsidRPr="001307CE">
              <w:rPr>
                <w:rFonts w:cs="Times New Roman"/>
                <w:b/>
                <w:color w:val="000000"/>
                <w:szCs w:val="22"/>
                <w:lang w:val="en-US" w:eastAsia="en-US"/>
              </w:rPr>
              <w:t xml:space="preserve">Формы промежуточной аттестации </w:t>
            </w:r>
          </w:p>
        </w:tc>
      </w:tr>
      <w:tr w:rsidR="001307CE" w:rsidRPr="001307CE" w14:paraId="27384ADA" w14:textId="77777777" w:rsidTr="00BF320E">
        <w:trPr>
          <w:trHeight w:val="288"/>
        </w:trPr>
        <w:tc>
          <w:tcPr>
            <w:tcW w:w="4707" w:type="dxa"/>
            <w:tcBorders>
              <w:top w:val="single" w:sz="4" w:space="0" w:color="000000"/>
              <w:left w:val="single" w:sz="4" w:space="0" w:color="000000"/>
              <w:bottom w:val="single" w:sz="4" w:space="0" w:color="000000"/>
              <w:right w:val="single" w:sz="4" w:space="0" w:color="000000"/>
            </w:tcBorders>
            <w:shd w:val="clear" w:color="auto" w:fill="auto"/>
          </w:tcPr>
          <w:p w14:paraId="43D5D02D" w14:textId="0A52E78E" w:rsidR="001307CE" w:rsidRPr="001307CE" w:rsidRDefault="001307CE" w:rsidP="00B43CBA">
            <w:pPr>
              <w:suppressAutoHyphens w:val="0"/>
              <w:jc w:val="both"/>
              <w:rPr>
                <w:rFonts w:cs="Times New Roman"/>
                <w:color w:val="000000"/>
                <w:szCs w:val="22"/>
                <w:lang w:eastAsia="en-US"/>
              </w:rPr>
            </w:pPr>
            <w:r w:rsidRPr="001307CE">
              <w:rPr>
                <w:rFonts w:cs="Times New Roman"/>
                <w:color w:val="000000"/>
                <w:szCs w:val="22"/>
                <w:lang w:eastAsia="en-US"/>
              </w:rPr>
              <w:t xml:space="preserve">МДК 02.01 </w:t>
            </w:r>
            <w:r w:rsidR="00B43CBA" w:rsidRPr="00B43CBA">
              <w:rPr>
                <w:rFonts w:cs="Times New Roman"/>
                <w:color w:val="000000"/>
                <w:szCs w:val="22"/>
                <w:lang w:eastAsia="en-US"/>
              </w:rPr>
              <w:t>Организация сервиса на воздушном транспорте</w:t>
            </w:r>
          </w:p>
        </w:tc>
        <w:tc>
          <w:tcPr>
            <w:tcW w:w="4861" w:type="dxa"/>
            <w:tcBorders>
              <w:top w:val="single" w:sz="4" w:space="0" w:color="000000"/>
              <w:left w:val="single" w:sz="4" w:space="0" w:color="000000"/>
              <w:bottom w:val="single" w:sz="4" w:space="0" w:color="000000"/>
              <w:right w:val="single" w:sz="4" w:space="0" w:color="000000"/>
            </w:tcBorders>
            <w:shd w:val="clear" w:color="auto" w:fill="auto"/>
          </w:tcPr>
          <w:p w14:paraId="7CA02855" w14:textId="77777777" w:rsidR="001307CE" w:rsidRPr="001307CE" w:rsidRDefault="001307CE" w:rsidP="001307CE">
            <w:pPr>
              <w:suppressAutoHyphens w:val="0"/>
              <w:ind w:firstLine="284"/>
              <w:jc w:val="center"/>
              <w:rPr>
                <w:rFonts w:cs="Times New Roman"/>
                <w:color w:val="000000"/>
                <w:szCs w:val="22"/>
                <w:lang w:val="en-US" w:eastAsia="en-US"/>
              </w:rPr>
            </w:pPr>
            <w:r w:rsidRPr="001307CE">
              <w:rPr>
                <w:rFonts w:cs="Times New Roman"/>
                <w:color w:val="000000"/>
                <w:szCs w:val="22"/>
                <w:lang w:eastAsia="en-US"/>
              </w:rPr>
              <w:t>экзамен</w:t>
            </w:r>
            <w:r w:rsidRPr="001307CE">
              <w:rPr>
                <w:rFonts w:cs="Times New Roman"/>
                <w:color w:val="000000"/>
                <w:szCs w:val="22"/>
                <w:lang w:val="en-US" w:eastAsia="en-US"/>
              </w:rPr>
              <w:t xml:space="preserve"> </w:t>
            </w:r>
          </w:p>
        </w:tc>
      </w:tr>
      <w:tr w:rsidR="00B43CBA" w:rsidRPr="001307CE" w14:paraId="7BA1EFB8" w14:textId="77777777" w:rsidTr="00BF320E">
        <w:trPr>
          <w:trHeight w:val="288"/>
        </w:trPr>
        <w:tc>
          <w:tcPr>
            <w:tcW w:w="4707" w:type="dxa"/>
            <w:tcBorders>
              <w:top w:val="single" w:sz="4" w:space="0" w:color="000000"/>
              <w:left w:val="single" w:sz="4" w:space="0" w:color="000000"/>
              <w:bottom w:val="single" w:sz="4" w:space="0" w:color="000000"/>
              <w:right w:val="single" w:sz="4" w:space="0" w:color="000000"/>
            </w:tcBorders>
            <w:shd w:val="clear" w:color="auto" w:fill="auto"/>
          </w:tcPr>
          <w:p w14:paraId="582EACE4" w14:textId="0AEF6FA5" w:rsidR="00B43CBA" w:rsidRPr="001307CE" w:rsidRDefault="00B43CBA" w:rsidP="00B43CBA">
            <w:pPr>
              <w:suppressAutoHyphens w:val="0"/>
              <w:jc w:val="both"/>
              <w:rPr>
                <w:rFonts w:cs="Times New Roman"/>
                <w:color w:val="000000"/>
                <w:szCs w:val="22"/>
                <w:lang w:eastAsia="en-US"/>
              </w:rPr>
            </w:pPr>
            <w:r w:rsidRPr="00B43CBA">
              <w:rPr>
                <w:rFonts w:cs="Times New Roman"/>
                <w:color w:val="000000"/>
                <w:szCs w:val="22"/>
                <w:lang w:eastAsia="en-US"/>
              </w:rPr>
              <w:t>МДК 02.02</w:t>
            </w:r>
            <w:r>
              <w:rPr>
                <w:rFonts w:cs="Times New Roman"/>
                <w:color w:val="000000"/>
                <w:szCs w:val="22"/>
                <w:lang w:eastAsia="en-US"/>
              </w:rPr>
              <w:t xml:space="preserve"> </w:t>
            </w:r>
            <w:r w:rsidRPr="00B43CBA">
              <w:rPr>
                <w:rFonts w:cs="Times New Roman"/>
                <w:color w:val="000000"/>
                <w:szCs w:val="22"/>
                <w:lang w:eastAsia="en-US"/>
              </w:rPr>
              <w:t>Организация безопасности на воздушных судах и в аэропортах</w:t>
            </w:r>
          </w:p>
        </w:tc>
        <w:tc>
          <w:tcPr>
            <w:tcW w:w="4861" w:type="dxa"/>
            <w:tcBorders>
              <w:top w:val="single" w:sz="4" w:space="0" w:color="000000"/>
              <w:left w:val="single" w:sz="4" w:space="0" w:color="000000"/>
              <w:bottom w:val="single" w:sz="4" w:space="0" w:color="000000"/>
              <w:right w:val="single" w:sz="4" w:space="0" w:color="000000"/>
            </w:tcBorders>
            <w:shd w:val="clear" w:color="auto" w:fill="auto"/>
          </w:tcPr>
          <w:p w14:paraId="11AB81DF" w14:textId="560952C4" w:rsidR="00B43CBA" w:rsidRPr="001307CE" w:rsidRDefault="00B43CBA" w:rsidP="00B43CBA">
            <w:pPr>
              <w:suppressAutoHyphens w:val="0"/>
              <w:ind w:firstLine="284"/>
              <w:jc w:val="center"/>
              <w:rPr>
                <w:rFonts w:cs="Times New Roman"/>
                <w:color w:val="000000"/>
                <w:szCs w:val="22"/>
                <w:lang w:eastAsia="en-US"/>
              </w:rPr>
            </w:pPr>
            <w:r w:rsidRPr="001307CE">
              <w:rPr>
                <w:rFonts w:cs="Times New Roman"/>
                <w:color w:val="000000"/>
                <w:szCs w:val="22"/>
                <w:lang w:eastAsia="en-US"/>
              </w:rPr>
              <w:t>экзамен</w:t>
            </w:r>
            <w:r w:rsidRPr="001307CE">
              <w:rPr>
                <w:rFonts w:cs="Times New Roman"/>
                <w:color w:val="000000"/>
                <w:szCs w:val="22"/>
                <w:lang w:val="en-US" w:eastAsia="en-US"/>
              </w:rPr>
              <w:t xml:space="preserve"> </w:t>
            </w:r>
          </w:p>
        </w:tc>
      </w:tr>
      <w:tr w:rsidR="00B43CBA" w:rsidRPr="001307CE" w14:paraId="7A821C9F" w14:textId="77777777" w:rsidTr="00BF320E">
        <w:trPr>
          <w:trHeight w:val="286"/>
        </w:trPr>
        <w:tc>
          <w:tcPr>
            <w:tcW w:w="4707" w:type="dxa"/>
            <w:tcBorders>
              <w:top w:val="single" w:sz="4" w:space="0" w:color="000000"/>
              <w:left w:val="single" w:sz="4" w:space="0" w:color="000000"/>
              <w:bottom w:val="single" w:sz="4" w:space="0" w:color="000000"/>
              <w:right w:val="single" w:sz="4" w:space="0" w:color="000000"/>
            </w:tcBorders>
            <w:shd w:val="clear" w:color="auto" w:fill="auto"/>
          </w:tcPr>
          <w:p w14:paraId="359C5E58" w14:textId="77777777" w:rsidR="00B43CBA" w:rsidRPr="001307CE" w:rsidRDefault="00B43CBA" w:rsidP="00B43CBA">
            <w:pPr>
              <w:suppressAutoHyphens w:val="0"/>
              <w:rPr>
                <w:rFonts w:cs="Times New Roman"/>
                <w:color w:val="000000"/>
                <w:szCs w:val="22"/>
                <w:lang w:eastAsia="en-US"/>
              </w:rPr>
            </w:pPr>
            <w:r w:rsidRPr="001307CE">
              <w:rPr>
                <w:rFonts w:cs="Times New Roman"/>
                <w:color w:val="000000"/>
                <w:szCs w:val="22"/>
                <w:lang w:val="en-US" w:eastAsia="en-US"/>
              </w:rPr>
              <w:t xml:space="preserve">УП </w:t>
            </w:r>
            <w:r w:rsidRPr="001307CE">
              <w:rPr>
                <w:rFonts w:cs="Times New Roman"/>
                <w:color w:val="000000"/>
                <w:szCs w:val="22"/>
                <w:lang w:eastAsia="en-US"/>
              </w:rPr>
              <w:t>02</w:t>
            </w:r>
          </w:p>
        </w:tc>
        <w:tc>
          <w:tcPr>
            <w:tcW w:w="4861" w:type="dxa"/>
            <w:tcBorders>
              <w:top w:val="single" w:sz="4" w:space="0" w:color="000000"/>
              <w:left w:val="single" w:sz="4" w:space="0" w:color="000000"/>
              <w:bottom w:val="single" w:sz="4" w:space="0" w:color="000000"/>
              <w:right w:val="single" w:sz="4" w:space="0" w:color="000000"/>
            </w:tcBorders>
            <w:shd w:val="clear" w:color="auto" w:fill="auto"/>
          </w:tcPr>
          <w:p w14:paraId="4ADC24F1" w14:textId="77777777" w:rsidR="00B43CBA" w:rsidRPr="001307CE" w:rsidRDefault="00B43CBA" w:rsidP="00B43CBA">
            <w:pPr>
              <w:suppressAutoHyphens w:val="0"/>
              <w:ind w:firstLine="284"/>
              <w:jc w:val="center"/>
              <w:rPr>
                <w:rFonts w:cs="Times New Roman"/>
                <w:color w:val="000000"/>
                <w:szCs w:val="22"/>
                <w:lang w:val="en-US" w:eastAsia="en-US"/>
              </w:rPr>
            </w:pPr>
            <w:r w:rsidRPr="001307CE">
              <w:rPr>
                <w:rFonts w:cs="Times New Roman"/>
                <w:color w:val="000000"/>
                <w:szCs w:val="22"/>
                <w:lang w:val="en-US" w:eastAsia="en-US"/>
              </w:rPr>
              <w:t xml:space="preserve">дифференцированный зачет </w:t>
            </w:r>
          </w:p>
        </w:tc>
      </w:tr>
      <w:tr w:rsidR="00B43CBA" w:rsidRPr="001307CE" w14:paraId="5D99A343" w14:textId="77777777" w:rsidTr="00BF320E">
        <w:trPr>
          <w:trHeight w:val="286"/>
        </w:trPr>
        <w:tc>
          <w:tcPr>
            <w:tcW w:w="4707" w:type="dxa"/>
            <w:tcBorders>
              <w:top w:val="single" w:sz="4" w:space="0" w:color="000000"/>
              <w:left w:val="single" w:sz="4" w:space="0" w:color="000000"/>
              <w:bottom w:val="single" w:sz="4" w:space="0" w:color="000000"/>
              <w:right w:val="single" w:sz="4" w:space="0" w:color="000000"/>
            </w:tcBorders>
            <w:shd w:val="clear" w:color="auto" w:fill="auto"/>
          </w:tcPr>
          <w:p w14:paraId="6C90EF41" w14:textId="77777777" w:rsidR="00B43CBA" w:rsidRPr="001307CE" w:rsidRDefault="00B43CBA" w:rsidP="00B43CBA">
            <w:pPr>
              <w:suppressAutoHyphens w:val="0"/>
              <w:rPr>
                <w:rFonts w:cs="Times New Roman"/>
                <w:color w:val="000000"/>
                <w:szCs w:val="22"/>
                <w:lang w:eastAsia="en-US"/>
              </w:rPr>
            </w:pPr>
            <w:r w:rsidRPr="001307CE">
              <w:rPr>
                <w:rFonts w:cs="Times New Roman"/>
                <w:color w:val="000000"/>
                <w:szCs w:val="22"/>
                <w:lang w:val="en-US" w:eastAsia="en-US"/>
              </w:rPr>
              <w:t xml:space="preserve">ПП </w:t>
            </w:r>
            <w:r w:rsidRPr="001307CE">
              <w:rPr>
                <w:rFonts w:cs="Times New Roman"/>
                <w:color w:val="000000"/>
                <w:szCs w:val="22"/>
                <w:lang w:eastAsia="en-US"/>
              </w:rPr>
              <w:t>02</w:t>
            </w:r>
          </w:p>
        </w:tc>
        <w:tc>
          <w:tcPr>
            <w:tcW w:w="4861" w:type="dxa"/>
            <w:tcBorders>
              <w:top w:val="single" w:sz="4" w:space="0" w:color="000000"/>
              <w:left w:val="single" w:sz="4" w:space="0" w:color="000000"/>
              <w:bottom w:val="single" w:sz="4" w:space="0" w:color="000000"/>
              <w:right w:val="single" w:sz="4" w:space="0" w:color="000000"/>
            </w:tcBorders>
            <w:shd w:val="clear" w:color="auto" w:fill="auto"/>
          </w:tcPr>
          <w:p w14:paraId="0F37753F" w14:textId="77777777" w:rsidR="00B43CBA" w:rsidRPr="001307CE" w:rsidRDefault="00B43CBA" w:rsidP="00B43CBA">
            <w:pPr>
              <w:suppressAutoHyphens w:val="0"/>
              <w:ind w:firstLine="284"/>
              <w:jc w:val="center"/>
              <w:rPr>
                <w:rFonts w:cs="Times New Roman"/>
                <w:color w:val="000000"/>
                <w:szCs w:val="22"/>
                <w:lang w:val="en-US" w:eastAsia="en-US"/>
              </w:rPr>
            </w:pPr>
            <w:r w:rsidRPr="001307CE">
              <w:rPr>
                <w:rFonts w:cs="Times New Roman"/>
                <w:color w:val="000000"/>
                <w:szCs w:val="22"/>
                <w:lang w:val="en-US" w:eastAsia="en-US"/>
              </w:rPr>
              <w:t xml:space="preserve">дифференцированный зачет </w:t>
            </w:r>
          </w:p>
        </w:tc>
      </w:tr>
      <w:tr w:rsidR="00B43CBA" w:rsidRPr="001307CE" w14:paraId="7EAC58BC" w14:textId="77777777" w:rsidTr="00BF320E">
        <w:trPr>
          <w:trHeight w:val="286"/>
        </w:trPr>
        <w:tc>
          <w:tcPr>
            <w:tcW w:w="4707" w:type="dxa"/>
            <w:tcBorders>
              <w:top w:val="single" w:sz="4" w:space="0" w:color="000000"/>
              <w:left w:val="single" w:sz="4" w:space="0" w:color="000000"/>
              <w:bottom w:val="single" w:sz="4" w:space="0" w:color="000000"/>
              <w:right w:val="single" w:sz="4" w:space="0" w:color="000000"/>
            </w:tcBorders>
            <w:shd w:val="clear" w:color="auto" w:fill="auto"/>
          </w:tcPr>
          <w:p w14:paraId="6A193613" w14:textId="77777777" w:rsidR="00B43CBA" w:rsidRPr="001307CE" w:rsidRDefault="00B43CBA" w:rsidP="00B43CBA">
            <w:pPr>
              <w:suppressAutoHyphens w:val="0"/>
              <w:jc w:val="both"/>
              <w:rPr>
                <w:rFonts w:cs="Times New Roman"/>
                <w:color w:val="000000"/>
                <w:szCs w:val="22"/>
                <w:lang w:eastAsia="en-US"/>
              </w:rPr>
            </w:pPr>
            <w:r w:rsidRPr="001307CE">
              <w:rPr>
                <w:rFonts w:cs="Times New Roman"/>
                <w:color w:val="000000"/>
                <w:szCs w:val="22"/>
                <w:lang w:eastAsia="en-US"/>
              </w:rPr>
              <w:t>ПМ 02 Организация сервиса в пунктах отправления и прибытия транспорта</w:t>
            </w:r>
          </w:p>
        </w:tc>
        <w:tc>
          <w:tcPr>
            <w:tcW w:w="4861" w:type="dxa"/>
            <w:tcBorders>
              <w:top w:val="single" w:sz="4" w:space="0" w:color="000000"/>
              <w:left w:val="single" w:sz="4" w:space="0" w:color="000000"/>
              <w:bottom w:val="single" w:sz="4" w:space="0" w:color="000000"/>
              <w:right w:val="single" w:sz="4" w:space="0" w:color="000000"/>
            </w:tcBorders>
            <w:shd w:val="clear" w:color="auto" w:fill="auto"/>
          </w:tcPr>
          <w:p w14:paraId="643C76F4" w14:textId="77777777" w:rsidR="00B43CBA" w:rsidRPr="001307CE" w:rsidRDefault="00B43CBA" w:rsidP="00B43CBA">
            <w:pPr>
              <w:suppressAutoHyphens w:val="0"/>
              <w:ind w:firstLine="284"/>
              <w:jc w:val="center"/>
              <w:rPr>
                <w:rFonts w:cs="Times New Roman"/>
                <w:color w:val="000000"/>
                <w:szCs w:val="22"/>
                <w:lang w:val="en-US" w:eastAsia="en-US"/>
              </w:rPr>
            </w:pPr>
            <w:r w:rsidRPr="001307CE">
              <w:rPr>
                <w:rFonts w:cs="Times New Roman"/>
                <w:color w:val="000000"/>
                <w:szCs w:val="22"/>
                <w:lang w:eastAsia="en-US"/>
              </w:rPr>
              <w:t>экзамен (квалификационный)</w:t>
            </w:r>
            <w:r w:rsidRPr="001307CE">
              <w:rPr>
                <w:rFonts w:cs="Times New Roman"/>
                <w:color w:val="000000"/>
                <w:szCs w:val="22"/>
                <w:lang w:val="en-US" w:eastAsia="en-US"/>
              </w:rPr>
              <w:t xml:space="preserve"> </w:t>
            </w:r>
          </w:p>
        </w:tc>
      </w:tr>
    </w:tbl>
    <w:p w14:paraId="34D52C4B" w14:textId="77777777" w:rsidR="001307CE" w:rsidRPr="001307CE" w:rsidRDefault="001307CE" w:rsidP="001307CE">
      <w:pPr>
        <w:suppressAutoHyphens w:val="0"/>
        <w:ind w:firstLine="284"/>
        <w:rPr>
          <w:rFonts w:cs="Times New Roman"/>
          <w:color w:val="000000"/>
          <w:szCs w:val="22"/>
          <w:lang w:val="en-US" w:eastAsia="en-US"/>
        </w:rPr>
      </w:pPr>
      <w:r w:rsidRPr="001307CE">
        <w:rPr>
          <w:rFonts w:cs="Times New Roman"/>
          <w:i/>
          <w:color w:val="000000"/>
          <w:szCs w:val="22"/>
          <w:lang w:val="en-US" w:eastAsia="en-US"/>
        </w:rPr>
        <w:t xml:space="preserve"> </w:t>
      </w:r>
    </w:p>
    <w:p w14:paraId="711106CB" w14:textId="3EE75271" w:rsidR="001307CE" w:rsidRPr="001307CE" w:rsidRDefault="00B43CBA" w:rsidP="00B43CBA">
      <w:pPr>
        <w:suppressAutoHyphens w:val="0"/>
        <w:ind w:left="142"/>
        <w:jc w:val="center"/>
        <w:rPr>
          <w:rFonts w:cs="Times New Roman"/>
          <w:b/>
          <w:bCs/>
          <w:color w:val="000000"/>
          <w:szCs w:val="22"/>
          <w:lang w:eastAsia="en-US"/>
        </w:rPr>
      </w:pPr>
      <w:r>
        <w:rPr>
          <w:rFonts w:cs="Times New Roman"/>
          <w:b/>
          <w:color w:val="000000"/>
          <w:szCs w:val="22"/>
          <w:lang w:eastAsia="en-US"/>
        </w:rPr>
        <w:t xml:space="preserve">3. </w:t>
      </w:r>
      <w:r w:rsidR="001307CE" w:rsidRPr="001307CE">
        <w:rPr>
          <w:rFonts w:cs="Times New Roman"/>
          <w:b/>
          <w:color w:val="000000"/>
          <w:szCs w:val="22"/>
          <w:lang w:eastAsia="en-US"/>
        </w:rPr>
        <w:t xml:space="preserve">Контрольно-оценочные материалы для промежуточной аттестации комплексный экзамен по </w:t>
      </w:r>
      <w:r w:rsidRPr="00B43CBA">
        <w:rPr>
          <w:rFonts w:cs="Times New Roman"/>
          <w:b/>
          <w:bCs/>
          <w:color w:val="000000"/>
          <w:szCs w:val="22"/>
          <w:lang w:eastAsia="en-US"/>
        </w:rPr>
        <w:t>МДК 02.01 Организация сервиса на воздушном транспорте и МДК 02.02 Организация безопасности на воздушных судах и в аэропортах</w:t>
      </w:r>
    </w:p>
    <w:p w14:paraId="353E99E0" w14:textId="71DE0B3C" w:rsidR="001307CE" w:rsidRPr="001307CE" w:rsidRDefault="001307CE" w:rsidP="001307CE">
      <w:pPr>
        <w:widowControl w:val="0"/>
        <w:suppressAutoHyphens w:val="0"/>
        <w:autoSpaceDE w:val="0"/>
        <w:autoSpaceDN w:val="0"/>
        <w:ind w:firstLine="284"/>
        <w:jc w:val="both"/>
        <w:rPr>
          <w:rFonts w:cs="Times New Roman"/>
          <w:color w:val="000000"/>
          <w:szCs w:val="22"/>
          <w:lang w:eastAsia="en-US"/>
        </w:rPr>
      </w:pPr>
      <w:r w:rsidRPr="001307CE">
        <w:rPr>
          <w:rFonts w:cs="Times New Roman"/>
          <w:color w:val="000000"/>
          <w:szCs w:val="22"/>
          <w:lang w:eastAsia="en-US"/>
        </w:rPr>
        <w:t xml:space="preserve">Промежуточная аттестация в форме устного экзамена. </w:t>
      </w:r>
    </w:p>
    <w:p w14:paraId="3DA1F13B" w14:textId="77777777" w:rsidR="001307CE" w:rsidRPr="001307CE" w:rsidRDefault="001307CE" w:rsidP="001307CE">
      <w:pPr>
        <w:widowControl w:val="0"/>
        <w:suppressAutoHyphens w:val="0"/>
        <w:autoSpaceDE w:val="0"/>
        <w:autoSpaceDN w:val="0"/>
        <w:ind w:firstLine="284"/>
        <w:jc w:val="both"/>
        <w:rPr>
          <w:rFonts w:cs="Times New Roman"/>
          <w:bCs/>
          <w:color w:val="000000"/>
          <w:lang w:eastAsia="ru-RU"/>
        </w:rPr>
      </w:pPr>
      <w:r w:rsidRPr="001307CE">
        <w:rPr>
          <w:rFonts w:cs="Times New Roman"/>
          <w:bCs/>
          <w:color w:val="000000"/>
          <w:lang w:eastAsia="ru-RU"/>
        </w:rPr>
        <w:t xml:space="preserve">Экзамен проводится в виде собеседования по вопросам билета. </w:t>
      </w:r>
    </w:p>
    <w:p w14:paraId="08B02985" w14:textId="77777777" w:rsidR="001307CE" w:rsidRPr="001307CE" w:rsidRDefault="001307CE" w:rsidP="001307CE">
      <w:pPr>
        <w:widowControl w:val="0"/>
        <w:suppressAutoHyphens w:val="0"/>
        <w:autoSpaceDE w:val="0"/>
        <w:autoSpaceDN w:val="0"/>
        <w:ind w:firstLine="284"/>
        <w:jc w:val="both"/>
        <w:rPr>
          <w:rFonts w:cs="Times New Roman"/>
          <w:bCs/>
          <w:color w:val="000000"/>
          <w:lang w:eastAsia="ru-RU"/>
        </w:rPr>
      </w:pPr>
      <w:r w:rsidRPr="001307CE">
        <w:rPr>
          <w:rFonts w:cs="Times New Roman"/>
          <w:bCs/>
          <w:color w:val="000000"/>
          <w:lang w:eastAsia="ru-RU"/>
        </w:rPr>
        <w:t xml:space="preserve">Общее количество билетов – 30. </w:t>
      </w:r>
    </w:p>
    <w:p w14:paraId="693598EC" w14:textId="77777777" w:rsidR="001307CE" w:rsidRPr="001307CE" w:rsidRDefault="001307CE" w:rsidP="001307CE">
      <w:pPr>
        <w:widowControl w:val="0"/>
        <w:suppressAutoHyphens w:val="0"/>
        <w:autoSpaceDE w:val="0"/>
        <w:autoSpaceDN w:val="0"/>
        <w:ind w:firstLine="284"/>
        <w:jc w:val="both"/>
        <w:rPr>
          <w:rFonts w:cs="Times New Roman"/>
          <w:bCs/>
          <w:color w:val="000000"/>
          <w:lang w:eastAsia="ru-RU"/>
        </w:rPr>
      </w:pPr>
      <w:r w:rsidRPr="001307CE">
        <w:rPr>
          <w:rFonts w:cs="Times New Roman"/>
          <w:bCs/>
          <w:color w:val="000000"/>
          <w:lang w:eastAsia="ru-RU"/>
        </w:rPr>
        <w:t xml:space="preserve">В билетах представлены 3 вопроса: </w:t>
      </w:r>
    </w:p>
    <w:p w14:paraId="48388C1F" w14:textId="77777777" w:rsidR="001307CE" w:rsidRPr="001307CE" w:rsidRDefault="001307CE" w:rsidP="001307CE">
      <w:pPr>
        <w:widowControl w:val="0"/>
        <w:suppressAutoHyphens w:val="0"/>
        <w:autoSpaceDE w:val="0"/>
        <w:autoSpaceDN w:val="0"/>
        <w:ind w:firstLine="284"/>
        <w:jc w:val="both"/>
        <w:rPr>
          <w:rFonts w:cs="Times New Roman"/>
          <w:bCs/>
          <w:color w:val="000000"/>
          <w:lang w:eastAsia="ru-RU"/>
        </w:rPr>
      </w:pPr>
      <w:r w:rsidRPr="001307CE">
        <w:rPr>
          <w:rFonts w:cs="Times New Roman"/>
          <w:bCs/>
          <w:color w:val="000000"/>
          <w:lang w:eastAsia="ru-RU"/>
        </w:rPr>
        <w:t>1 – вопрос теоретического характера,</w:t>
      </w:r>
    </w:p>
    <w:p w14:paraId="3C645ACD" w14:textId="77777777" w:rsidR="001307CE" w:rsidRPr="001307CE" w:rsidRDefault="001307CE" w:rsidP="001307CE">
      <w:pPr>
        <w:widowControl w:val="0"/>
        <w:suppressAutoHyphens w:val="0"/>
        <w:autoSpaceDE w:val="0"/>
        <w:autoSpaceDN w:val="0"/>
        <w:ind w:firstLine="284"/>
        <w:jc w:val="both"/>
        <w:rPr>
          <w:rFonts w:cs="Times New Roman"/>
          <w:bCs/>
          <w:color w:val="000000"/>
          <w:lang w:eastAsia="ru-RU"/>
        </w:rPr>
      </w:pPr>
      <w:r w:rsidRPr="001307CE">
        <w:rPr>
          <w:rFonts w:cs="Times New Roman"/>
          <w:bCs/>
          <w:color w:val="000000"/>
          <w:lang w:eastAsia="ru-RU"/>
        </w:rPr>
        <w:t>2 – вопрос теоретического характера,</w:t>
      </w:r>
    </w:p>
    <w:p w14:paraId="70FC46A2" w14:textId="77777777" w:rsidR="001307CE" w:rsidRPr="001307CE" w:rsidRDefault="001307CE" w:rsidP="001307CE">
      <w:pPr>
        <w:widowControl w:val="0"/>
        <w:suppressAutoHyphens w:val="0"/>
        <w:autoSpaceDE w:val="0"/>
        <w:autoSpaceDN w:val="0"/>
        <w:ind w:firstLine="284"/>
        <w:jc w:val="both"/>
        <w:rPr>
          <w:rFonts w:cs="Times New Roman"/>
          <w:bCs/>
          <w:color w:val="000000"/>
          <w:lang w:eastAsia="ru-RU"/>
        </w:rPr>
      </w:pPr>
      <w:r w:rsidRPr="001307CE">
        <w:rPr>
          <w:rFonts w:cs="Times New Roman"/>
          <w:bCs/>
          <w:color w:val="000000"/>
          <w:lang w:eastAsia="ru-RU"/>
        </w:rPr>
        <w:t>3 – вопрос практического характера</w:t>
      </w:r>
    </w:p>
    <w:p w14:paraId="192E9EBA" w14:textId="77777777" w:rsidR="001307CE" w:rsidRPr="001307CE" w:rsidRDefault="001307CE" w:rsidP="001307CE">
      <w:pPr>
        <w:widowControl w:val="0"/>
        <w:suppressAutoHyphens w:val="0"/>
        <w:autoSpaceDE w:val="0"/>
        <w:autoSpaceDN w:val="0"/>
        <w:ind w:firstLine="284"/>
        <w:jc w:val="both"/>
        <w:rPr>
          <w:rFonts w:cs="Times New Roman"/>
          <w:bCs/>
          <w:color w:val="000000"/>
          <w:lang w:eastAsia="ru-RU"/>
        </w:rPr>
      </w:pPr>
      <w:r w:rsidRPr="001307CE">
        <w:rPr>
          <w:rFonts w:cs="Times New Roman"/>
          <w:bCs/>
          <w:color w:val="000000"/>
          <w:lang w:eastAsia="ru-RU"/>
        </w:rPr>
        <w:t xml:space="preserve">Процедура проведения экзамена: на подготовку ответа по билету обучающемуся отводится не более 40 минут. </w:t>
      </w:r>
    </w:p>
    <w:p w14:paraId="2C8C1260" w14:textId="77777777" w:rsidR="001307CE" w:rsidRPr="001307CE" w:rsidRDefault="001307CE" w:rsidP="001307CE">
      <w:pPr>
        <w:widowControl w:val="0"/>
        <w:suppressAutoHyphens w:val="0"/>
        <w:autoSpaceDE w:val="0"/>
        <w:autoSpaceDN w:val="0"/>
        <w:ind w:firstLine="284"/>
        <w:jc w:val="both"/>
        <w:rPr>
          <w:rFonts w:cs="Times New Roman"/>
          <w:bCs/>
          <w:color w:val="000000"/>
          <w:lang w:eastAsia="ru-RU"/>
        </w:rPr>
      </w:pPr>
      <w:r w:rsidRPr="001307CE">
        <w:rPr>
          <w:rFonts w:cs="Times New Roman"/>
          <w:bCs/>
          <w:color w:val="000000"/>
          <w:lang w:eastAsia="ru-RU"/>
        </w:rPr>
        <w:t xml:space="preserve">Во время проведения экзамена обучающемуся запрещается использовать любые средства связи. </w:t>
      </w:r>
    </w:p>
    <w:p w14:paraId="14A9A752" w14:textId="7BA19FEC" w:rsidR="001307CE" w:rsidRPr="001307CE" w:rsidRDefault="001307CE" w:rsidP="001307CE">
      <w:pPr>
        <w:widowControl w:val="0"/>
        <w:suppressAutoHyphens w:val="0"/>
        <w:autoSpaceDE w:val="0"/>
        <w:autoSpaceDN w:val="0"/>
        <w:ind w:firstLine="284"/>
        <w:jc w:val="both"/>
        <w:rPr>
          <w:rFonts w:cs="Times New Roman"/>
          <w:bCs/>
          <w:color w:val="000000"/>
          <w:lang w:eastAsia="ru-RU"/>
        </w:rPr>
      </w:pPr>
      <w:r w:rsidRPr="001307CE">
        <w:rPr>
          <w:rFonts w:cs="Times New Roman"/>
          <w:bCs/>
          <w:color w:val="000000"/>
          <w:lang w:eastAsia="ru-RU"/>
        </w:rPr>
        <w:t xml:space="preserve">Процедура проведения </w:t>
      </w:r>
      <w:r w:rsidR="00B43CBA">
        <w:rPr>
          <w:rFonts w:cs="Times New Roman"/>
          <w:bCs/>
          <w:color w:val="000000"/>
          <w:lang w:eastAsia="ru-RU"/>
        </w:rPr>
        <w:t xml:space="preserve">экзамена </w:t>
      </w:r>
      <w:r w:rsidRPr="001307CE">
        <w:rPr>
          <w:rFonts w:cs="Times New Roman"/>
          <w:bCs/>
          <w:color w:val="000000"/>
          <w:lang w:eastAsia="ru-RU"/>
        </w:rPr>
        <w:t xml:space="preserve">на подготовку ответа по билету определяется общим объемом </w:t>
      </w:r>
      <w:r w:rsidR="00B43CBA" w:rsidRPr="001307CE">
        <w:rPr>
          <w:rFonts w:cs="Times New Roman"/>
          <w:bCs/>
          <w:color w:val="000000"/>
          <w:lang w:eastAsia="ru-RU"/>
        </w:rPr>
        <w:t>времени,</w:t>
      </w:r>
      <w:r w:rsidRPr="001307CE">
        <w:rPr>
          <w:rFonts w:cs="Times New Roman"/>
          <w:bCs/>
          <w:color w:val="000000"/>
          <w:lang w:eastAsia="ru-RU"/>
        </w:rPr>
        <w:t xml:space="preserve"> отведенного на дифференцированный зачет в соответствии с рабочей программой по </w:t>
      </w:r>
      <w:r w:rsidRPr="001307CE">
        <w:rPr>
          <w:rFonts w:cs="Times New Roman"/>
          <w:color w:val="000000"/>
          <w:szCs w:val="22"/>
          <w:lang w:eastAsia="en-US"/>
        </w:rPr>
        <w:t xml:space="preserve">ПМ 02 </w:t>
      </w:r>
      <w:r w:rsidR="00B43CBA" w:rsidRPr="00B43CBA">
        <w:rPr>
          <w:rFonts w:cs="Times New Roman"/>
          <w:color w:val="000000"/>
          <w:szCs w:val="22"/>
          <w:lang w:eastAsia="en-US"/>
        </w:rPr>
        <w:t>Организация сервиса на воздушном транспорте</w:t>
      </w:r>
      <w:r w:rsidRPr="001307CE">
        <w:rPr>
          <w:rFonts w:cs="Times New Roman"/>
          <w:color w:val="000000"/>
          <w:szCs w:val="22"/>
          <w:lang w:eastAsia="en-US"/>
        </w:rPr>
        <w:t>.</w:t>
      </w:r>
    </w:p>
    <w:p w14:paraId="4B84C257" w14:textId="77777777" w:rsidR="001307CE" w:rsidRPr="001307CE" w:rsidRDefault="001307CE" w:rsidP="001307CE">
      <w:pPr>
        <w:widowControl w:val="0"/>
        <w:suppressAutoHyphens w:val="0"/>
        <w:autoSpaceDE w:val="0"/>
        <w:autoSpaceDN w:val="0"/>
        <w:ind w:firstLine="284"/>
        <w:jc w:val="both"/>
        <w:rPr>
          <w:rFonts w:cs="Times New Roman"/>
          <w:bCs/>
          <w:color w:val="000000"/>
          <w:lang w:eastAsia="ru-RU"/>
        </w:rPr>
      </w:pPr>
      <w:r w:rsidRPr="001307CE">
        <w:rPr>
          <w:rFonts w:cs="Times New Roman"/>
          <w:bCs/>
          <w:color w:val="000000"/>
          <w:lang w:eastAsia="ru-RU"/>
        </w:rPr>
        <w:t>При необходимости, если это предусмотрено условиями задания, обучающийся может пользоваться справочниками, таблицами, калькулятором.</w:t>
      </w:r>
    </w:p>
    <w:p w14:paraId="3F205D5F" w14:textId="77777777" w:rsidR="001307CE" w:rsidRPr="001307CE" w:rsidRDefault="001307CE" w:rsidP="001307CE">
      <w:pPr>
        <w:widowControl w:val="0"/>
        <w:suppressAutoHyphens w:val="0"/>
        <w:autoSpaceDE w:val="0"/>
        <w:autoSpaceDN w:val="0"/>
        <w:ind w:firstLine="284"/>
        <w:jc w:val="both"/>
        <w:rPr>
          <w:rFonts w:cs="Times New Roman"/>
          <w:bCs/>
          <w:color w:val="000000"/>
          <w:lang w:eastAsia="ru-RU"/>
        </w:rPr>
      </w:pPr>
      <w:r w:rsidRPr="001307CE">
        <w:rPr>
          <w:rFonts w:cs="Times New Roman"/>
          <w:bCs/>
          <w:color w:val="000000"/>
          <w:lang w:eastAsia="ru-RU"/>
        </w:rPr>
        <w:t>Общая оценка по итогам экзамена складывается из:</w:t>
      </w:r>
    </w:p>
    <w:p w14:paraId="57AAD037" w14:textId="77777777" w:rsidR="001307CE" w:rsidRPr="001307CE" w:rsidRDefault="001307CE" w:rsidP="001307CE">
      <w:pPr>
        <w:widowControl w:val="0"/>
        <w:suppressAutoHyphens w:val="0"/>
        <w:autoSpaceDE w:val="0"/>
        <w:autoSpaceDN w:val="0"/>
        <w:ind w:firstLine="284"/>
        <w:jc w:val="both"/>
        <w:rPr>
          <w:rFonts w:cs="Times New Roman"/>
          <w:bCs/>
          <w:color w:val="000000"/>
          <w:lang w:eastAsia="ru-RU"/>
        </w:rPr>
      </w:pPr>
      <w:r w:rsidRPr="001307CE">
        <w:rPr>
          <w:rFonts w:cs="Times New Roman"/>
          <w:bCs/>
          <w:color w:val="000000"/>
          <w:lang w:eastAsia="ru-RU"/>
        </w:rPr>
        <w:t xml:space="preserve">- оценки правильности и полноты ответа по теоретическим вопросам, </w:t>
      </w:r>
    </w:p>
    <w:p w14:paraId="4F02AB7E" w14:textId="77777777" w:rsidR="001307CE" w:rsidRPr="001307CE" w:rsidRDefault="001307CE" w:rsidP="001307CE">
      <w:pPr>
        <w:widowControl w:val="0"/>
        <w:suppressAutoHyphens w:val="0"/>
        <w:autoSpaceDE w:val="0"/>
        <w:autoSpaceDN w:val="0"/>
        <w:ind w:firstLine="284"/>
        <w:jc w:val="both"/>
        <w:rPr>
          <w:rFonts w:cs="Times New Roman"/>
          <w:bCs/>
          <w:color w:val="000000"/>
          <w:lang w:eastAsia="ru-RU"/>
        </w:rPr>
      </w:pPr>
      <w:r w:rsidRPr="001307CE">
        <w:rPr>
          <w:rFonts w:cs="Times New Roman"/>
          <w:bCs/>
          <w:color w:val="000000"/>
          <w:lang w:eastAsia="ru-RU"/>
        </w:rPr>
        <w:t>- оценки правильности выполнения практического умения.</w:t>
      </w:r>
    </w:p>
    <w:p w14:paraId="3479CEA0" w14:textId="77777777" w:rsidR="001307CE" w:rsidRPr="001307CE" w:rsidRDefault="001307CE" w:rsidP="001307CE">
      <w:pPr>
        <w:suppressAutoHyphens w:val="0"/>
        <w:ind w:firstLine="284"/>
        <w:rPr>
          <w:rFonts w:eastAsia="Calibri" w:cs="Times New Roman"/>
          <w:b/>
          <w:lang w:eastAsia="en-US"/>
        </w:rPr>
      </w:pPr>
    </w:p>
    <w:p w14:paraId="3FF89F66" w14:textId="77777777" w:rsidR="001307CE" w:rsidRPr="001307CE" w:rsidRDefault="001307CE" w:rsidP="001307CE">
      <w:pPr>
        <w:suppressAutoHyphens w:val="0"/>
        <w:ind w:firstLine="284"/>
        <w:rPr>
          <w:rFonts w:eastAsia="Calibri" w:cs="Times New Roman"/>
          <w:b/>
          <w:lang w:eastAsia="en-US"/>
        </w:rPr>
      </w:pPr>
      <w:r w:rsidRPr="001307CE">
        <w:rPr>
          <w:rFonts w:eastAsia="Calibri" w:cs="Times New Roman"/>
          <w:b/>
          <w:lang w:eastAsia="en-US"/>
        </w:rPr>
        <w:t>Перечень вопросов</w:t>
      </w:r>
    </w:p>
    <w:p w14:paraId="4007ECA3" w14:textId="77777777" w:rsidR="001307CE" w:rsidRPr="001307CE" w:rsidRDefault="001307CE">
      <w:pPr>
        <w:numPr>
          <w:ilvl w:val="0"/>
          <w:numId w:val="290"/>
        </w:numPr>
        <w:suppressAutoHyphens w:val="0"/>
        <w:ind w:left="0" w:firstLine="284"/>
        <w:contextualSpacing/>
        <w:jc w:val="both"/>
        <w:rPr>
          <w:rFonts w:cs="Times New Roman"/>
          <w:color w:val="000000"/>
          <w:lang w:val="en-US" w:eastAsia="en-US"/>
        </w:rPr>
      </w:pPr>
      <w:r w:rsidRPr="001307CE">
        <w:rPr>
          <w:rFonts w:cs="Times New Roman"/>
          <w:color w:val="000000"/>
          <w:lang w:val="en-US" w:eastAsia="en-US"/>
        </w:rPr>
        <w:t>Сущность единой транспортной системы</w:t>
      </w:r>
    </w:p>
    <w:p w14:paraId="0B0E083A" w14:textId="77777777" w:rsidR="001307CE" w:rsidRPr="001307CE" w:rsidRDefault="001307CE">
      <w:pPr>
        <w:numPr>
          <w:ilvl w:val="0"/>
          <w:numId w:val="290"/>
        </w:numPr>
        <w:suppressAutoHyphens w:val="0"/>
        <w:ind w:left="0" w:firstLine="284"/>
        <w:contextualSpacing/>
        <w:jc w:val="both"/>
        <w:rPr>
          <w:rFonts w:cs="Times New Roman"/>
          <w:color w:val="000000"/>
          <w:lang w:eastAsia="en-US"/>
        </w:rPr>
      </w:pPr>
      <w:r w:rsidRPr="001307CE">
        <w:rPr>
          <w:rFonts w:cs="Times New Roman"/>
          <w:color w:val="000000"/>
          <w:lang w:eastAsia="en-US"/>
        </w:rPr>
        <w:t>Факторы, влияющие на формирование единой транспортной системы России</w:t>
      </w:r>
    </w:p>
    <w:p w14:paraId="345E58D6" w14:textId="77777777" w:rsidR="001307CE" w:rsidRPr="001307CE" w:rsidRDefault="001307CE">
      <w:pPr>
        <w:numPr>
          <w:ilvl w:val="0"/>
          <w:numId w:val="290"/>
        </w:numPr>
        <w:suppressAutoHyphens w:val="0"/>
        <w:ind w:left="0" w:firstLine="284"/>
        <w:contextualSpacing/>
        <w:jc w:val="both"/>
        <w:rPr>
          <w:rFonts w:cs="Times New Roman"/>
          <w:color w:val="000000"/>
          <w:lang w:val="en-US" w:eastAsia="en-US"/>
        </w:rPr>
      </w:pPr>
      <w:r w:rsidRPr="001307CE">
        <w:rPr>
          <w:rFonts w:cs="Times New Roman"/>
          <w:color w:val="000000"/>
          <w:lang w:val="en-US" w:eastAsia="en-US"/>
        </w:rPr>
        <w:t>Цели и задачи транспорта</w:t>
      </w:r>
    </w:p>
    <w:p w14:paraId="2282D353" w14:textId="77777777" w:rsidR="001307CE" w:rsidRPr="001307CE" w:rsidRDefault="001307CE">
      <w:pPr>
        <w:numPr>
          <w:ilvl w:val="0"/>
          <w:numId w:val="290"/>
        </w:numPr>
        <w:suppressAutoHyphens w:val="0"/>
        <w:ind w:left="0" w:firstLine="284"/>
        <w:contextualSpacing/>
        <w:jc w:val="both"/>
        <w:rPr>
          <w:rFonts w:cs="Times New Roman"/>
          <w:color w:val="000000"/>
          <w:lang w:val="en-US" w:eastAsia="en-US"/>
        </w:rPr>
      </w:pPr>
      <w:r w:rsidRPr="001307CE">
        <w:rPr>
          <w:rFonts w:cs="Times New Roman"/>
          <w:color w:val="000000"/>
          <w:lang w:val="en-US" w:eastAsia="en-US"/>
        </w:rPr>
        <w:t>Особенности продукта транспортной отрасли</w:t>
      </w:r>
    </w:p>
    <w:p w14:paraId="0FF1D8DE" w14:textId="77777777" w:rsidR="001307CE" w:rsidRPr="001307CE" w:rsidRDefault="001307CE">
      <w:pPr>
        <w:numPr>
          <w:ilvl w:val="0"/>
          <w:numId w:val="290"/>
        </w:numPr>
        <w:suppressAutoHyphens w:val="0"/>
        <w:ind w:left="0" w:firstLine="284"/>
        <w:contextualSpacing/>
        <w:jc w:val="both"/>
        <w:rPr>
          <w:rFonts w:cs="Times New Roman"/>
          <w:color w:val="000000"/>
          <w:lang w:val="en-US" w:eastAsia="en-US"/>
        </w:rPr>
      </w:pPr>
      <w:r w:rsidRPr="001307CE">
        <w:rPr>
          <w:rFonts w:cs="Times New Roman"/>
          <w:color w:val="000000"/>
          <w:lang w:val="en-US" w:eastAsia="en-US"/>
        </w:rPr>
        <w:t>Функциональная классификация  транспорта</w:t>
      </w:r>
    </w:p>
    <w:p w14:paraId="4C197B96" w14:textId="77777777" w:rsidR="001307CE" w:rsidRPr="001307CE" w:rsidRDefault="001307CE">
      <w:pPr>
        <w:numPr>
          <w:ilvl w:val="0"/>
          <w:numId w:val="290"/>
        </w:numPr>
        <w:suppressAutoHyphens w:val="0"/>
        <w:ind w:left="0" w:firstLine="284"/>
        <w:contextualSpacing/>
        <w:jc w:val="both"/>
        <w:rPr>
          <w:rFonts w:cs="Times New Roman"/>
          <w:color w:val="000000"/>
          <w:lang w:val="en-US" w:eastAsia="en-US"/>
        </w:rPr>
      </w:pPr>
      <w:r w:rsidRPr="001307CE">
        <w:rPr>
          <w:rFonts w:cs="Times New Roman"/>
          <w:color w:val="000000"/>
          <w:lang w:val="en-US" w:eastAsia="en-US"/>
        </w:rPr>
        <w:t>Состав транспортного комплекса Российской Федерации</w:t>
      </w:r>
    </w:p>
    <w:p w14:paraId="08A71984" w14:textId="77777777" w:rsidR="001307CE" w:rsidRPr="001307CE" w:rsidRDefault="001307CE">
      <w:pPr>
        <w:numPr>
          <w:ilvl w:val="0"/>
          <w:numId w:val="290"/>
        </w:numPr>
        <w:suppressAutoHyphens w:val="0"/>
        <w:ind w:left="0" w:firstLine="284"/>
        <w:contextualSpacing/>
        <w:jc w:val="both"/>
        <w:rPr>
          <w:rFonts w:cs="Times New Roman"/>
          <w:color w:val="000000"/>
          <w:lang w:val="en-US" w:eastAsia="en-US"/>
        </w:rPr>
      </w:pPr>
      <w:r w:rsidRPr="001307CE">
        <w:rPr>
          <w:rFonts w:cs="Times New Roman"/>
          <w:color w:val="000000"/>
          <w:lang w:val="en-US" w:eastAsia="en-US"/>
        </w:rPr>
        <w:t>Управление единой транспортной системой России</w:t>
      </w:r>
    </w:p>
    <w:p w14:paraId="0D8A7F46" w14:textId="77777777" w:rsidR="001307CE" w:rsidRPr="001307CE" w:rsidRDefault="001307CE">
      <w:pPr>
        <w:numPr>
          <w:ilvl w:val="0"/>
          <w:numId w:val="290"/>
        </w:numPr>
        <w:suppressAutoHyphens w:val="0"/>
        <w:ind w:left="0" w:firstLine="284"/>
        <w:contextualSpacing/>
        <w:jc w:val="both"/>
        <w:rPr>
          <w:rFonts w:cs="Times New Roman"/>
          <w:color w:val="000000"/>
          <w:lang w:eastAsia="en-US"/>
        </w:rPr>
      </w:pPr>
      <w:r w:rsidRPr="001307CE">
        <w:rPr>
          <w:rFonts w:cs="Times New Roman"/>
          <w:color w:val="000000"/>
          <w:lang w:eastAsia="en-US"/>
        </w:rPr>
        <w:t>Министерство транспорта Российской Федерации. Состав, задачи, функции</w:t>
      </w:r>
    </w:p>
    <w:p w14:paraId="15415B40" w14:textId="77777777" w:rsidR="001307CE" w:rsidRPr="001307CE" w:rsidRDefault="001307CE">
      <w:pPr>
        <w:numPr>
          <w:ilvl w:val="0"/>
          <w:numId w:val="290"/>
        </w:numPr>
        <w:suppressAutoHyphens w:val="0"/>
        <w:ind w:left="0" w:firstLine="284"/>
        <w:contextualSpacing/>
        <w:jc w:val="both"/>
        <w:rPr>
          <w:rFonts w:cs="Times New Roman"/>
          <w:color w:val="000000"/>
          <w:lang w:eastAsia="en-US"/>
        </w:rPr>
      </w:pPr>
      <w:r w:rsidRPr="001307CE">
        <w:rPr>
          <w:rFonts w:cs="Times New Roman"/>
          <w:color w:val="000000"/>
          <w:lang w:eastAsia="en-US"/>
        </w:rPr>
        <w:t>Основные направления деятельности подведомственных агентств и службы Минтранса России</w:t>
      </w:r>
    </w:p>
    <w:p w14:paraId="07567048" w14:textId="77777777" w:rsidR="001307CE" w:rsidRPr="001307CE" w:rsidRDefault="001307CE">
      <w:pPr>
        <w:numPr>
          <w:ilvl w:val="0"/>
          <w:numId w:val="290"/>
        </w:numPr>
        <w:suppressAutoHyphens w:val="0"/>
        <w:ind w:left="0" w:firstLine="284"/>
        <w:contextualSpacing/>
        <w:jc w:val="both"/>
        <w:rPr>
          <w:rFonts w:cs="Times New Roman"/>
          <w:color w:val="000000"/>
          <w:lang w:eastAsia="en-US"/>
        </w:rPr>
      </w:pPr>
      <w:r w:rsidRPr="001307CE">
        <w:rPr>
          <w:rFonts w:cs="Times New Roman"/>
          <w:color w:val="000000"/>
          <w:lang w:eastAsia="en-US"/>
        </w:rPr>
        <w:t>Организационная структура Центрального аппарата Министерства транспорта Российской Федерации</w:t>
      </w:r>
    </w:p>
    <w:p w14:paraId="1A1E3F51" w14:textId="77777777" w:rsidR="001307CE" w:rsidRPr="001307CE" w:rsidRDefault="001307CE">
      <w:pPr>
        <w:numPr>
          <w:ilvl w:val="0"/>
          <w:numId w:val="290"/>
        </w:numPr>
        <w:suppressAutoHyphens w:val="0"/>
        <w:ind w:left="0" w:firstLine="284"/>
        <w:contextualSpacing/>
        <w:jc w:val="both"/>
        <w:rPr>
          <w:rFonts w:cs="Times New Roman"/>
          <w:color w:val="000000"/>
          <w:lang w:eastAsia="en-US"/>
        </w:rPr>
      </w:pPr>
      <w:r w:rsidRPr="001307CE">
        <w:rPr>
          <w:rFonts w:cs="Times New Roman"/>
          <w:color w:val="000000"/>
          <w:lang w:eastAsia="en-US"/>
        </w:rPr>
        <w:t>Воздушный транспорт. Область применения, преимущества и недостатки</w:t>
      </w:r>
    </w:p>
    <w:p w14:paraId="156FD301" w14:textId="77777777" w:rsidR="001307CE" w:rsidRPr="001307CE" w:rsidRDefault="001307CE">
      <w:pPr>
        <w:numPr>
          <w:ilvl w:val="0"/>
          <w:numId w:val="290"/>
        </w:numPr>
        <w:suppressAutoHyphens w:val="0"/>
        <w:ind w:left="0" w:firstLine="284"/>
        <w:contextualSpacing/>
        <w:jc w:val="both"/>
        <w:rPr>
          <w:rFonts w:cs="Times New Roman"/>
          <w:color w:val="000000"/>
          <w:lang w:eastAsia="en-US"/>
        </w:rPr>
      </w:pPr>
      <w:r w:rsidRPr="001307CE">
        <w:rPr>
          <w:rFonts w:cs="Times New Roman"/>
          <w:color w:val="000000"/>
          <w:lang w:eastAsia="en-US"/>
        </w:rPr>
        <w:t>Характеристика элементов воздушно-транспортной системы Российской Федерации</w:t>
      </w:r>
    </w:p>
    <w:p w14:paraId="7DFE9943" w14:textId="77777777" w:rsidR="001307CE" w:rsidRPr="001307CE" w:rsidRDefault="001307CE">
      <w:pPr>
        <w:numPr>
          <w:ilvl w:val="0"/>
          <w:numId w:val="290"/>
        </w:numPr>
        <w:suppressAutoHyphens w:val="0"/>
        <w:ind w:left="0" w:firstLine="284"/>
        <w:contextualSpacing/>
        <w:jc w:val="both"/>
        <w:rPr>
          <w:rFonts w:cs="Times New Roman"/>
          <w:color w:val="000000"/>
          <w:lang w:eastAsia="en-US"/>
        </w:rPr>
      </w:pPr>
      <w:r w:rsidRPr="001307CE">
        <w:rPr>
          <w:rFonts w:cs="Times New Roman"/>
          <w:color w:val="000000"/>
          <w:lang w:eastAsia="en-US"/>
        </w:rPr>
        <w:t>Принципы формирования национальной опорной аэродромной сети Российской Федерации</w:t>
      </w:r>
    </w:p>
    <w:p w14:paraId="2B4A9F9E" w14:textId="77777777" w:rsidR="001307CE" w:rsidRPr="001307CE" w:rsidRDefault="001307CE">
      <w:pPr>
        <w:numPr>
          <w:ilvl w:val="0"/>
          <w:numId w:val="290"/>
        </w:numPr>
        <w:suppressAutoHyphens w:val="0"/>
        <w:ind w:left="0" w:firstLine="284"/>
        <w:contextualSpacing/>
        <w:jc w:val="both"/>
        <w:rPr>
          <w:rFonts w:cs="Times New Roman"/>
          <w:color w:val="000000"/>
          <w:lang w:eastAsia="en-US"/>
        </w:rPr>
      </w:pPr>
      <w:r w:rsidRPr="001307CE">
        <w:rPr>
          <w:rFonts w:cs="Times New Roman"/>
          <w:color w:val="000000"/>
          <w:lang w:eastAsia="en-US"/>
        </w:rPr>
        <w:t>Характеристика текущего состояния авиационных перевозок Российской Федерации</w:t>
      </w:r>
    </w:p>
    <w:p w14:paraId="68DA4909" w14:textId="77777777" w:rsidR="001307CE" w:rsidRPr="001307CE" w:rsidRDefault="001307CE">
      <w:pPr>
        <w:numPr>
          <w:ilvl w:val="0"/>
          <w:numId w:val="290"/>
        </w:numPr>
        <w:suppressAutoHyphens w:val="0"/>
        <w:ind w:left="0" w:firstLine="284"/>
        <w:contextualSpacing/>
        <w:jc w:val="both"/>
        <w:rPr>
          <w:rFonts w:cs="Times New Roman"/>
          <w:color w:val="000000"/>
          <w:lang w:eastAsia="en-US"/>
        </w:rPr>
      </w:pPr>
      <w:r w:rsidRPr="001307CE">
        <w:rPr>
          <w:rFonts w:cs="Times New Roman"/>
          <w:color w:val="000000"/>
          <w:lang w:eastAsia="en-US"/>
        </w:rPr>
        <w:t>Управление деятельностью воздушного транспорта Российской Федерации</w:t>
      </w:r>
    </w:p>
    <w:p w14:paraId="1930D9E7" w14:textId="77777777" w:rsidR="001307CE" w:rsidRPr="001307CE" w:rsidRDefault="001307CE">
      <w:pPr>
        <w:numPr>
          <w:ilvl w:val="0"/>
          <w:numId w:val="290"/>
        </w:numPr>
        <w:suppressAutoHyphens w:val="0"/>
        <w:ind w:left="0" w:firstLine="284"/>
        <w:contextualSpacing/>
        <w:jc w:val="both"/>
        <w:rPr>
          <w:rFonts w:cs="Times New Roman"/>
          <w:color w:val="000000"/>
          <w:lang w:eastAsia="en-US"/>
        </w:rPr>
      </w:pPr>
      <w:r w:rsidRPr="001307CE">
        <w:rPr>
          <w:rFonts w:cs="Times New Roman"/>
          <w:color w:val="000000"/>
          <w:lang w:eastAsia="en-US"/>
        </w:rPr>
        <w:t>Классификация аэродромов по принципу формирования национальной опорной сети</w:t>
      </w:r>
    </w:p>
    <w:p w14:paraId="02244186" w14:textId="77777777" w:rsidR="001307CE" w:rsidRPr="001307CE" w:rsidRDefault="001307CE">
      <w:pPr>
        <w:numPr>
          <w:ilvl w:val="0"/>
          <w:numId w:val="290"/>
        </w:numPr>
        <w:suppressAutoHyphens w:val="0"/>
        <w:ind w:left="0" w:firstLine="284"/>
        <w:contextualSpacing/>
        <w:jc w:val="both"/>
        <w:rPr>
          <w:rFonts w:cs="Times New Roman"/>
          <w:color w:val="000000"/>
          <w:lang w:val="en-US" w:eastAsia="en-US"/>
        </w:rPr>
      </w:pPr>
      <w:r w:rsidRPr="001307CE">
        <w:rPr>
          <w:rFonts w:cs="Times New Roman"/>
          <w:color w:val="000000"/>
          <w:lang w:val="en-US" w:eastAsia="en-US"/>
        </w:rPr>
        <w:t>Характерные признаки аэропортов федерального значения</w:t>
      </w:r>
    </w:p>
    <w:p w14:paraId="43F2538C" w14:textId="77777777" w:rsidR="001307CE" w:rsidRPr="001307CE" w:rsidRDefault="001307CE">
      <w:pPr>
        <w:numPr>
          <w:ilvl w:val="0"/>
          <w:numId w:val="290"/>
        </w:numPr>
        <w:suppressAutoHyphens w:val="0"/>
        <w:ind w:left="0" w:firstLine="284"/>
        <w:contextualSpacing/>
        <w:jc w:val="both"/>
        <w:rPr>
          <w:rFonts w:cs="Times New Roman"/>
          <w:color w:val="000000"/>
          <w:lang w:eastAsia="en-US"/>
        </w:rPr>
      </w:pPr>
      <w:r w:rsidRPr="001307CE">
        <w:rPr>
          <w:rFonts w:cs="Times New Roman"/>
          <w:color w:val="000000"/>
          <w:lang w:eastAsia="en-US"/>
        </w:rPr>
        <w:t>Характерные признаки аэропортов регионального и местного значения</w:t>
      </w:r>
    </w:p>
    <w:p w14:paraId="427BFF99" w14:textId="77777777" w:rsidR="001307CE" w:rsidRPr="001307CE" w:rsidRDefault="001307CE">
      <w:pPr>
        <w:numPr>
          <w:ilvl w:val="0"/>
          <w:numId w:val="290"/>
        </w:numPr>
        <w:suppressAutoHyphens w:val="0"/>
        <w:ind w:left="0" w:firstLine="284"/>
        <w:contextualSpacing/>
        <w:jc w:val="both"/>
        <w:rPr>
          <w:rFonts w:cs="Times New Roman"/>
          <w:color w:val="000000"/>
          <w:lang w:eastAsia="en-US"/>
        </w:rPr>
      </w:pPr>
      <w:r w:rsidRPr="001307CE">
        <w:rPr>
          <w:rFonts w:cs="Times New Roman"/>
          <w:color w:val="000000"/>
          <w:lang w:eastAsia="en-US"/>
        </w:rPr>
        <w:t xml:space="preserve">Федеральное агентство воздушного транспорта Российской Федерации. </w:t>
      </w:r>
    </w:p>
    <w:p w14:paraId="2A0963FB" w14:textId="77777777" w:rsidR="001307CE" w:rsidRPr="001307CE" w:rsidRDefault="001307CE">
      <w:pPr>
        <w:numPr>
          <w:ilvl w:val="0"/>
          <w:numId w:val="290"/>
        </w:numPr>
        <w:suppressAutoHyphens w:val="0"/>
        <w:ind w:left="0" w:firstLine="284"/>
        <w:contextualSpacing/>
        <w:jc w:val="both"/>
        <w:rPr>
          <w:rFonts w:cs="Times New Roman"/>
          <w:color w:val="000000"/>
          <w:lang w:eastAsia="en-US"/>
        </w:rPr>
      </w:pPr>
      <w:r w:rsidRPr="001307CE">
        <w:rPr>
          <w:rFonts w:cs="Times New Roman"/>
          <w:color w:val="000000"/>
          <w:lang w:eastAsia="en-US"/>
        </w:rPr>
        <w:t>Структура Росавиации. Основные задачи и функции</w:t>
      </w:r>
    </w:p>
    <w:p w14:paraId="454D4E07" w14:textId="77777777" w:rsidR="001307CE" w:rsidRPr="001307CE" w:rsidRDefault="001307CE">
      <w:pPr>
        <w:numPr>
          <w:ilvl w:val="0"/>
          <w:numId w:val="290"/>
        </w:numPr>
        <w:suppressAutoHyphens w:val="0"/>
        <w:ind w:left="0" w:firstLine="284"/>
        <w:contextualSpacing/>
        <w:jc w:val="both"/>
        <w:rPr>
          <w:rFonts w:cs="Times New Roman"/>
          <w:color w:val="000000"/>
          <w:lang w:val="en-US" w:eastAsia="en-US"/>
        </w:rPr>
      </w:pPr>
      <w:r w:rsidRPr="001307CE">
        <w:rPr>
          <w:rFonts w:cs="Times New Roman"/>
          <w:color w:val="000000"/>
          <w:lang w:val="en-US" w:eastAsia="en-US"/>
        </w:rPr>
        <w:t>Территориальные органы Росавиации</w:t>
      </w:r>
    </w:p>
    <w:p w14:paraId="41B74513" w14:textId="77777777" w:rsidR="001307CE" w:rsidRPr="001307CE" w:rsidRDefault="001307CE">
      <w:pPr>
        <w:numPr>
          <w:ilvl w:val="0"/>
          <w:numId w:val="290"/>
        </w:numPr>
        <w:suppressAutoHyphens w:val="0"/>
        <w:ind w:left="0" w:firstLine="284"/>
        <w:contextualSpacing/>
        <w:jc w:val="both"/>
        <w:rPr>
          <w:rFonts w:cs="Times New Roman"/>
          <w:color w:val="000000"/>
          <w:lang w:eastAsia="en-US"/>
        </w:rPr>
      </w:pPr>
      <w:r w:rsidRPr="001307CE">
        <w:rPr>
          <w:rFonts w:cs="Times New Roman"/>
          <w:color w:val="000000"/>
          <w:lang w:eastAsia="en-US"/>
        </w:rPr>
        <w:t>МТУ Росавиации Центрального федерального округа.  Аэродромы и аэропорты в составе МТУ Росавиации Центрального федерального округа</w:t>
      </w:r>
    </w:p>
    <w:p w14:paraId="2EE1BE46" w14:textId="4188B6D0" w:rsidR="001307CE" w:rsidRPr="001307CE" w:rsidRDefault="001307CE">
      <w:pPr>
        <w:numPr>
          <w:ilvl w:val="0"/>
          <w:numId w:val="290"/>
        </w:numPr>
        <w:suppressAutoHyphens w:val="0"/>
        <w:ind w:left="0" w:firstLine="284"/>
        <w:contextualSpacing/>
        <w:jc w:val="both"/>
        <w:rPr>
          <w:rFonts w:cs="Times New Roman"/>
          <w:color w:val="000000"/>
          <w:lang w:eastAsia="en-US"/>
        </w:rPr>
      </w:pPr>
      <w:r w:rsidRPr="001307CE">
        <w:rPr>
          <w:rFonts w:cs="Times New Roman"/>
          <w:color w:val="000000"/>
          <w:lang w:eastAsia="en-US"/>
        </w:rPr>
        <w:t>МТУ Росавиации Северо-</w:t>
      </w:r>
      <w:r w:rsidR="00B43CBA" w:rsidRPr="001307CE">
        <w:rPr>
          <w:rFonts w:cs="Times New Roman"/>
          <w:color w:val="000000"/>
          <w:lang w:eastAsia="en-US"/>
        </w:rPr>
        <w:t>Западного федерального</w:t>
      </w:r>
      <w:r w:rsidRPr="001307CE">
        <w:rPr>
          <w:rFonts w:cs="Times New Roman"/>
          <w:color w:val="000000"/>
          <w:lang w:eastAsia="en-US"/>
        </w:rPr>
        <w:t xml:space="preserve"> округа.  Аэродромы и аэропорты в составе МТУ Росавиации Северо-</w:t>
      </w:r>
      <w:r w:rsidR="00B43CBA" w:rsidRPr="001307CE">
        <w:rPr>
          <w:rFonts w:cs="Times New Roman"/>
          <w:color w:val="000000"/>
          <w:lang w:eastAsia="en-US"/>
        </w:rPr>
        <w:t>Западного федерального</w:t>
      </w:r>
      <w:r w:rsidRPr="001307CE">
        <w:rPr>
          <w:rFonts w:cs="Times New Roman"/>
          <w:color w:val="000000"/>
          <w:lang w:eastAsia="en-US"/>
        </w:rPr>
        <w:t xml:space="preserve"> округа</w:t>
      </w:r>
    </w:p>
    <w:p w14:paraId="254D4B23" w14:textId="3186E154" w:rsidR="001307CE" w:rsidRPr="001307CE" w:rsidRDefault="001307CE">
      <w:pPr>
        <w:numPr>
          <w:ilvl w:val="0"/>
          <w:numId w:val="290"/>
        </w:numPr>
        <w:suppressAutoHyphens w:val="0"/>
        <w:ind w:left="0" w:firstLine="284"/>
        <w:contextualSpacing/>
        <w:jc w:val="both"/>
        <w:rPr>
          <w:rFonts w:cs="Times New Roman"/>
          <w:color w:val="000000"/>
          <w:lang w:eastAsia="en-US"/>
        </w:rPr>
      </w:pPr>
      <w:r w:rsidRPr="001307CE">
        <w:rPr>
          <w:rFonts w:cs="Times New Roman"/>
          <w:color w:val="000000"/>
          <w:lang w:eastAsia="en-US"/>
        </w:rPr>
        <w:t xml:space="preserve">МТУ Росавиации </w:t>
      </w:r>
      <w:r w:rsidR="00B43CBA" w:rsidRPr="001307CE">
        <w:rPr>
          <w:rFonts w:cs="Times New Roman"/>
          <w:color w:val="000000"/>
          <w:lang w:eastAsia="en-US"/>
        </w:rPr>
        <w:t>Уральского федерального</w:t>
      </w:r>
      <w:r w:rsidRPr="001307CE">
        <w:rPr>
          <w:rFonts w:cs="Times New Roman"/>
          <w:color w:val="000000"/>
          <w:lang w:eastAsia="en-US"/>
        </w:rPr>
        <w:t xml:space="preserve"> округа.  Аэродромы и аэропорты в составе МТУ Росавиации Уральского федерального округа</w:t>
      </w:r>
    </w:p>
    <w:p w14:paraId="2148510A" w14:textId="1074884D" w:rsidR="001307CE" w:rsidRPr="001307CE" w:rsidRDefault="001307CE">
      <w:pPr>
        <w:numPr>
          <w:ilvl w:val="0"/>
          <w:numId w:val="290"/>
        </w:numPr>
        <w:suppressAutoHyphens w:val="0"/>
        <w:ind w:left="0" w:firstLine="284"/>
        <w:contextualSpacing/>
        <w:jc w:val="both"/>
        <w:rPr>
          <w:rFonts w:cs="Times New Roman"/>
          <w:color w:val="000000"/>
          <w:lang w:eastAsia="en-US"/>
        </w:rPr>
      </w:pPr>
      <w:r w:rsidRPr="001307CE">
        <w:rPr>
          <w:rFonts w:cs="Times New Roman"/>
          <w:color w:val="000000"/>
          <w:lang w:eastAsia="en-US"/>
        </w:rPr>
        <w:t xml:space="preserve">МТУ Росавиации Приволжского </w:t>
      </w:r>
      <w:r w:rsidR="00B43CBA" w:rsidRPr="001307CE">
        <w:rPr>
          <w:rFonts w:cs="Times New Roman"/>
          <w:color w:val="000000"/>
          <w:lang w:eastAsia="en-US"/>
        </w:rPr>
        <w:t>федерального округа</w:t>
      </w:r>
      <w:r w:rsidRPr="001307CE">
        <w:rPr>
          <w:rFonts w:cs="Times New Roman"/>
          <w:color w:val="000000"/>
          <w:lang w:eastAsia="en-US"/>
        </w:rPr>
        <w:t>.  Аэродромы и аэропорты в составе МТУ Росавиации Приволжского федерального округа</w:t>
      </w:r>
    </w:p>
    <w:p w14:paraId="6E599F82" w14:textId="4E08C065" w:rsidR="001307CE" w:rsidRPr="001307CE" w:rsidRDefault="001307CE">
      <w:pPr>
        <w:numPr>
          <w:ilvl w:val="0"/>
          <w:numId w:val="290"/>
        </w:numPr>
        <w:suppressAutoHyphens w:val="0"/>
        <w:ind w:left="0" w:firstLine="284"/>
        <w:contextualSpacing/>
        <w:jc w:val="both"/>
        <w:rPr>
          <w:rFonts w:cs="Times New Roman"/>
          <w:color w:val="000000"/>
          <w:lang w:eastAsia="en-US"/>
        </w:rPr>
      </w:pPr>
      <w:r w:rsidRPr="001307CE">
        <w:rPr>
          <w:rFonts w:cs="Times New Roman"/>
          <w:color w:val="000000"/>
          <w:lang w:eastAsia="en-US"/>
        </w:rPr>
        <w:t xml:space="preserve">МТУ Росавиации </w:t>
      </w:r>
      <w:r w:rsidR="00B43CBA" w:rsidRPr="001307CE">
        <w:rPr>
          <w:rFonts w:cs="Times New Roman"/>
          <w:color w:val="000000"/>
          <w:lang w:eastAsia="en-US"/>
        </w:rPr>
        <w:t>Сибирского федерального</w:t>
      </w:r>
      <w:r w:rsidRPr="001307CE">
        <w:rPr>
          <w:rFonts w:cs="Times New Roman"/>
          <w:color w:val="000000"/>
          <w:lang w:eastAsia="en-US"/>
        </w:rPr>
        <w:t xml:space="preserve"> округа.  Аэродромы и аэропорты в составе МТУ Росавиации </w:t>
      </w:r>
      <w:r w:rsidR="00B43CBA" w:rsidRPr="001307CE">
        <w:rPr>
          <w:rFonts w:cs="Times New Roman"/>
          <w:color w:val="000000"/>
          <w:lang w:eastAsia="en-US"/>
        </w:rPr>
        <w:t>Сибирского федерального</w:t>
      </w:r>
      <w:r w:rsidRPr="001307CE">
        <w:rPr>
          <w:rFonts w:cs="Times New Roman"/>
          <w:color w:val="000000"/>
          <w:lang w:eastAsia="en-US"/>
        </w:rPr>
        <w:t xml:space="preserve"> округа</w:t>
      </w:r>
    </w:p>
    <w:p w14:paraId="7F4924E0" w14:textId="37FEE572" w:rsidR="001307CE" w:rsidRPr="001307CE" w:rsidRDefault="001307CE">
      <w:pPr>
        <w:numPr>
          <w:ilvl w:val="0"/>
          <w:numId w:val="290"/>
        </w:numPr>
        <w:suppressAutoHyphens w:val="0"/>
        <w:ind w:left="0" w:firstLine="284"/>
        <w:contextualSpacing/>
        <w:jc w:val="both"/>
        <w:rPr>
          <w:rFonts w:cs="Times New Roman"/>
          <w:color w:val="000000"/>
          <w:lang w:eastAsia="en-US"/>
        </w:rPr>
      </w:pPr>
      <w:r w:rsidRPr="001307CE">
        <w:rPr>
          <w:rFonts w:cs="Times New Roman"/>
          <w:color w:val="000000"/>
          <w:lang w:eastAsia="en-US"/>
        </w:rPr>
        <w:t xml:space="preserve">МТУ Росавиации </w:t>
      </w:r>
      <w:r w:rsidR="00B43CBA" w:rsidRPr="001307CE">
        <w:rPr>
          <w:rFonts w:cs="Times New Roman"/>
          <w:color w:val="000000"/>
          <w:lang w:eastAsia="en-US"/>
        </w:rPr>
        <w:t>Дальневосточного федерального</w:t>
      </w:r>
      <w:r w:rsidRPr="001307CE">
        <w:rPr>
          <w:rFonts w:cs="Times New Roman"/>
          <w:color w:val="000000"/>
          <w:lang w:eastAsia="en-US"/>
        </w:rPr>
        <w:t xml:space="preserve"> округа.  Аэродромы и аэропорты в составе МТУ Росавиации </w:t>
      </w:r>
      <w:r w:rsidR="00B43CBA" w:rsidRPr="001307CE">
        <w:rPr>
          <w:rFonts w:cs="Times New Roman"/>
          <w:color w:val="000000"/>
          <w:lang w:eastAsia="en-US"/>
        </w:rPr>
        <w:t>Дальневосточного федерального</w:t>
      </w:r>
      <w:r w:rsidRPr="001307CE">
        <w:rPr>
          <w:rFonts w:cs="Times New Roman"/>
          <w:color w:val="000000"/>
          <w:lang w:eastAsia="en-US"/>
        </w:rPr>
        <w:t xml:space="preserve"> округа</w:t>
      </w:r>
    </w:p>
    <w:p w14:paraId="34189FE2" w14:textId="6BB57D2E" w:rsidR="001307CE" w:rsidRPr="001307CE" w:rsidRDefault="001307CE">
      <w:pPr>
        <w:numPr>
          <w:ilvl w:val="0"/>
          <w:numId w:val="290"/>
        </w:numPr>
        <w:suppressAutoHyphens w:val="0"/>
        <w:ind w:left="0" w:firstLine="284"/>
        <w:contextualSpacing/>
        <w:jc w:val="both"/>
        <w:rPr>
          <w:rFonts w:cs="Times New Roman"/>
          <w:color w:val="000000"/>
          <w:lang w:eastAsia="en-US"/>
        </w:rPr>
      </w:pPr>
      <w:r w:rsidRPr="001307CE">
        <w:rPr>
          <w:rFonts w:cs="Times New Roman"/>
          <w:color w:val="000000"/>
          <w:lang w:eastAsia="en-US"/>
        </w:rPr>
        <w:t xml:space="preserve">МТУ Росавиации </w:t>
      </w:r>
      <w:r w:rsidR="00B43CBA" w:rsidRPr="001307CE">
        <w:rPr>
          <w:rFonts w:cs="Times New Roman"/>
          <w:color w:val="000000"/>
          <w:lang w:eastAsia="en-US"/>
        </w:rPr>
        <w:t>Южного федерального</w:t>
      </w:r>
      <w:r w:rsidRPr="001307CE">
        <w:rPr>
          <w:rFonts w:cs="Times New Roman"/>
          <w:color w:val="000000"/>
          <w:lang w:eastAsia="en-US"/>
        </w:rPr>
        <w:t xml:space="preserve"> округа.  Аэродромы и аэропорты в составе МТУ Росавиации </w:t>
      </w:r>
      <w:r w:rsidR="00B43CBA" w:rsidRPr="001307CE">
        <w:rPr>
          <w:rFonts w:cs="Times New Roman"/>
          <w:color w:val="000000"/>
          <w:lang w:eastAsia="en-US"/>
        </w:rPr>
        <w:t>Южного федерального</w:t>
      </w:r>
      <w:r w:rsidRPr="001307CE">
        <w:rPr>
          <w:rFonts w:cs="Times New Roman"/>
          <w:color w:val="000000"/>
          <w:lang w:eastAsia="en-US"/>
        </w:rPr>
        <w:t xml:space="preserve"> округа</w:t>
      </w:r>
    </w:p>
    <w:p w14:paraId="2FBA7A58" w14:textId="36494458" w:rsidR="001307CE" w:rsidRPr="001307CE" w:rsidRDefault="001307CE">
      <w:pPr>
        <w:numPr>
          <w:ilvl w:val="0"/>
          <w:numId w:val="290"/>
        </w:numPr>
        <w:suppressAutoHyphens w:val="0"/>
        <w:ind w:left="0" w:firstLine="284"/>
        <w:contextualSpacing/>
        <w:jc w:val="both"/>
        <w:rPr>
          <w:rFonts w:cs="Times New Roman"/>
          <w:color w:val="000000"/>
          <w:lang w:eastAsia="en-US"/>
        </w:rPr>
      </w:pPr>
      <w:r w:rsidRPr="001307CE">
        <w:rPr>
          <w:rFonts w:cs="Times New Roman"/>
          <w:color w:val="000000"/>
          <w:lang w:eastAsia="en-US"/>
        </w:rPr>
        <w:t>МТУ Росавиации Северо-Кавказского федерального округа.  Аэродромы и аэропорты в составе МТУ Росавиации Северо-</w:t>
      </w:r>
      <w:r w:rsidR="00B43CBA" w:rsidRPr="001307CE">
        <w:rPr>
          <w:rFonts w:cs="Times New Roman"/>
          <w:color w:val="000000"/>
          <w:lang w:eastAsia="en-US"/>
        </w:rPr>
        <w:t>Кавказского федерального</w:t>
      </w:r>
      <w:r w:rsidRPr="001307CE">
        <w:rPr>
          <w:rFonts w:cs="Times New Roman"/>
          <w:color w:val="000000"/>
          <w:lang w:eastAsia="en-US"/>
        </w:rPr>
        <w:t xml:space="preserve"> округа</w:t>
      </w:r>
    </w:p>
    <w:p w14:paraId="1FF44242" w14:textId="77777777" w:rsidR="001307CE" w:rsidRPr="001307CE" w:rsidRDefault="001307CE" w:rsidP="001307CE">
      <w:pPr>
        <w:tabs>
          <w:tab w:val="left" w:pos="10080"/>
        </w:tabs>
        <w:suppressAutoHyphens w:val="0"/>
        <w:ind w:firstLine="284"/>
        <w:contextualSpacing/>
        <w:jc w:val="both"/>
        <w:rPr>
          <w:rFonts w:cs="Times New Roman"/>
          <w:b/>
          <w:color w:val="000000"/>
          <w:sz w:val="28"/>
          <w:szCs w:val="28"/>
          <w:lang w:eastAsia="en-US"/>
        </w:rPr>
      </w:pPr>
    </w:p>
    <w:p w14:paraId="789EB1F8" w14:textId="6F8A50F2" w:rsidR="001307CE" w:rsidRPr="001307CE" w:rsidRDefault="00B43CBA" w:rsidP="00B43CBA">
      <w:pPr>
        <w:suppressAutoHyphens w:val="0"/>
        <w:ind w:left="142"/>
        <w:jc w:val="center"/>
        <w:rPr>
          <w:rFonts w:cs="Times New Roman"/>
          <w:color w:val="000000"/>
          <w:szCs w:val="22"/>
          <w:lang w:eastAsia="en-US"/>
        </w:rPr>
      </w:pPr>
      <w:r>
        <w:rPr>
          <w:rFonts w:cs="Times New Roman"/>
          <w:b/>
          <w:color w:val="000000"/>
          <w:szCs w:val="22"/>
          <w:lang w:eastAsia="en-US"/>
        </w:rPr>
        <w:t xml:space="preserve">4. </w:t>
      </w:r>
      <w:r w:rsidR="001307CE" w:rsidRPr="001307CE">
        <w:rPr>
          <w:rFonts w:cs="Times New Roman"/>
          <w:b/>
          <w:color w:val="000000"/>
          <w:szCs w:val="22"/>
          <w:lang w:eastAsia="en-US"/>
        </w:rPr>
        <w:t xml:space="preserve">Оценка по учебной </w:t>
      </w:r>
      <w:r w:rsidRPr="001307CE">
        <w:rPr>
          <w:rFonts w:cs="Times New Roman"/>
          <w:b/>
          <w:color w:val="000000"/>
          <w:szCs w:val="22"/>
          <w:lang w:eastAsia="en-US"/>
        </w:rPr>
        <w:t>и производственной</w:t>
      </w:r>
      <w:r w:rsidR="001307CE" w:rsidRPr="001307CE">
        <w:rPr>
          <w:rFonts w:cs="Times New Roman"/>
          <w:b/>
          <w:color w:val="000000"/>
          <w:szCs w:val="22"/>
          <w:lang w:eastAsia="en-US"/>
        </w:rPr>
        <w:t xml:space="preserve"> практике</w:t>
      </w:r>
    </w:p>
    <w:p w14:paraId="7B1E68AF" w14:textId="5635A7F0" w:rsidR="001307CE" w:rsidRPr="00B43CBA" w:rsidRDefault="001307CE">
      <w:pPr>
        <w:pStyle w:val="af1"/>
        <w:numPr>
          <w:ilvl w:val="1"/>
          <w:numId w:val="200"/>
        </w:numPr>
        <w:suppressAutoHyphens w:val="0"/>
        <w:ind w:right="-64"/>
        <w:contextualSpacing/>
        <w:jc w:val="both"/>
        <w:rPr>
          <w:rFonts w:cs="Times New Roman"/>
          <w:color w:val="000000"/>
          <w:szCs w:val="22"/>
          <w:lang w:eastAsia="en-US"/>
        </w:rPr>
      </w:pPr>
      <w:r w:rsidRPr="00B43CBA">
        <w:rPr>
          <w:rFonts w:cs="Times New Roman"/>
          <w:b/>
          <w:color w:val="000000"/>
          <w:lang w:eastAsia="en-US"/>
        </w:rPr>
        <w:t>Формы проведения, перечень оценочных средств и критериев результатов обучения по учебной практике</w:t>
      </w:r>
    </w:p>
    <w:p w14:paraId="58A2E980" w14:textId="77777777" w:rsidR="001307CE" w:rsidRPr="001307CE" w:rsidRDefault="001307CE" w:rsidP="001307CE">
      <w:pPr>
        <w:widowControl w:val="0"/>
        <w:suppressAutoHyphens w:val="0"/>
        <w:autoSpaceDE w:val="0"/>
        <w:autoSpaceDN w:val="0"/>
        <w:ind w:firstLine="284"/>
        <w:contextualSpacing/>
        <w:jc w:val="both"/>
        <w:rPr>
          <w:rFonts w:cs="Times New Roman"/>
          <w:bCs/>
          <w:color w:val="000000"/>
          <w:lang w:eastAsia="ru-RU"/>
        </w:rPr>
      </w:pPr>
      <w:r w:rsidRPr="001307CE">
        <w:rPr>
          <w:rFonts w:cs="Times New Roman"/>
          <w:bCs/>
          <w:color w:val="000000"/>
          <w:lang w:eastAsia="ru-RU"/>
        </w:rPr>
        <w:t>Промежуточная аттестация по учебной практике проводится в виде дифференцированного зачета в 3-м семестре обучения.</w:t>
      </w:r>
    </w:p>
    <w:p w14:paraId="7CE4AAF0" w14:textId="77777777" w:rsidR="001307CE" w:rsidRPr="001307CE" w:rsidRDefault="001307CE" w:rsidP="001307CE">
      <w:pPr>
        <w:widowControl w:val="0"/>
        <w:suppressAutoHyphens w:val="0"/>
        <w:autoSpaceDE w:val="0"/>
        <w:autoSpaceDN w:val="0"/>
        <w:ind w:firstLine="284"/>
        <w:contextualSpacing/>
        <w:jc w:val="both"/>
        <w:rPr>
          <w:rFonts w:cs="Times New Roman"/>
          <w:bCs/>
          <w:color w:val="000000"/>
          <w:lang w:eastAsia="ru-RU"/>
        </w:rPr>
      </w:pPr>
      <w:r w:rsidRPr="001307CE">
        <w:rPr>
          <w:rFonts w:cs="Times New Roman"/>
          <w:bCs/>
          <w:color w:val="000000"/>
          <w:lang w:eastAsia="ru-RU"/>
        </w:rPr>
        <w:t xml:space="preserve">Дифференцированный зачет проводится по билетам в виде демонстрации </w:t>
      </w:r>
    </w:p>
    <w:p w14:paraId="6B7EB86A" w14:textId="77777777" w:rsidR="001307CE" w:rsidRPr="001307CE" w:rsidRDefault="001307CE" w:rsidP="001307CE">
      <w:pPr>
        <w:widowControl w:val="0"/>
        <w:suppressAutoHyphens w:val="0"/>
        <w:autoSpaceDE w:val="0"/>
        <w:autoSpaceDN w:val="0"/>
        <w:ind w:firstLine="284"/>
        <w:contextualSpacing/>
        <w:jc w:val="both"/>
        <w:rPr>
          <w:rFonts w:cs="Times New Roman"/>
          <w:bCs/>
          <w:color w:val="000000"/>
          <w:lang w:eastAsia="ru-RU"/>
        </w:rPr>
      </w:pPr>
      <w:r w:rsidRPr="001307CE">
        <w:rPr>
          <w:rFonts w:cs="Times New Roman"/>
          <w:bCs/>
          <w:color w:val="000000"/>
          <w:lang w:eastAsia="ru-RU"/>
        </w:rPr>
        <w:t>Общая оценка по итогам дифференцированного зачета складывается из:</w:t>
      </w:r>
    </w:p>
    <w:p w14:paraId="7775A4D4" w14:textId="77777777" w:rsidR="001307CE" w:rsidRPr="001307CE" w:rsidRDefault="001307CE" w:rsidP="001307CE">
      <w:pPr>
        <w:widowControl w:val="0"/>
        <w:suppressAutoHyphens w:val="0"/>
        <w:autoSpaceDE w:val="0"/>
        <w:autoSpaceDN w:val="0"/>
        <w:ind w:firstLine="284"/>
        <w:contextualSpacing/>
        <w:jc w:val="both"/>
        <w:rPr>
          <w:rFonts w:cs="Times New Roman"/>
          <w:bCs/>
          <w:color w:val="000000"/>
          <w:lang w:eastAsia="ru-RU"/>
        </w:rPr>
      </w:pPr>
      <w:r w:rsidRPr="001307CE">
        <w:rPr>
          <w:rFonts w:cs="Times New Roman"/>
          <w:bCs/>
          <w:color w:val="000000"/>
          <w:lang w:eastAsia="ru-RU"/>
        </w:rPr>
        <w:t>- оценки правильности выполнения практического задания;</w:t>
      </w:r>
    </w:p>
    <w:p w14:paraId="77414FA0" w14:textId="77777777" w:rsidR="001307CE" w:rsidRPr="001307CE" w:rsidRDefault="001307CE" w:rsidP="001307CE">
      <w:pPr>
        <w:widowControl w:val="0"/>
        <w:suppressAutoHyphens w:val="0"/>
        <w:autoSpaceDE w:val="0"/>
        <w:autoSpaceDN w:val="0"/>
        <w:ind w:firstLine="284"/>
        <w:contextualSpacing/>
        <w:jc w:val="both"/>
        <w:rPr>
          <w:rFonts w:cs="Times New Roman"/>
          <w:bCs/>
          <w:color w:val="000000"/>
          <w:lang w:eastAsia="ru-RU"/>
        </w:rPr>
      </w:pPr>
      <w:r w:rsidRPr="001307CE">
        <w:rPr>
          <w:rFonts w:cs="Times New Roman"/>
          <w:bCs/>
          <w:color w:val="000000"/>
          <w:lang w:eastAsia="ru-RU"/>
        </w:rPr>
        <w:t>- оценки аттестационного листа по учебной практики;</w:t>
      </w:r>
    </w:p>
    <w:p w14:paraId="1F989BA6" w14:textId="77777777" w:rsidR="001307CE" w:rsidRPr="001307CE" w:rsidRDefault="001307CE" w:rsidP="001307CE">
      <w:pPr>
        <w:widowControl w:val="0"/>
        <w:suppressAutoHyphens w:val="0"/>
        <w:autoSpaceDE w:val="0"/>
        <w:autoSpaceDN w:val="0"/>
        <w:ind w:firstLine="284"/>
        <w:contextualSpacing/>
        <w:jc w:val="both"/>
        <w:rPr>
          <w:rFonts w:cs="Times New Roman"/>
          <w:bCs/>
          <w:color w:val="000000"/>
          <w:lang w:eastAsia="ru-RU"/>
        </w:rPr>
      </w:pPr>
      <w:r w:rsidRPr="001307CE">
        <w:rPr>
          <w:rFonts w:cs="Times New Roman"/>
          <w:bCs/>
          <w:color w:val="000000"/>
          <w:lang w:eastAsia="ru-RU"/>
        </w:rPr>
        <w:t>- оценки ведения дневника практики.</w:t>
      </w:r>
    </w:p>
    <w:p w14:paraId="2970E981" w14:textId="77777777" w:rsidR="001307CE" w:rsidRPr="001307CE" w:rsidRDefault="001307CE" w:rsidP="00B43CBA">
      <w:pPr>
        <w:suppressAutoHyphens w:val="0"/>
        <w:ind w:right="59" w:firstLine="284"/>
        <w:jc w:val="right"/>
        <w:rPr>
          <w:rFonts w:cs="Times New Roman"/>
          <w:color w:val="000000"/>
          <w:szCs w:val="22"/>
          <w:lang w:eastAsia="en-US"/>
        </w:rPr>
      </w:pPr>
      <w:r w:rsidRPr="001307CE">
        <w:rPr>
          <w:rFonts w:cs="Times New Roman"/>
          <w:color w:val="000000"/>
          <w:szCs w:val="22"/>
          <w:lang w:eastAsia="en-US"/>
        </w:rPr>
        <w:t xml:space="preserve">Таблица 3 </w:t>
      </w:r>
    </w:p>
    <w:tbl>
      <w:tblPr>
        <w:tblW w:w="11057" w:type="dxa"/>
        <w:tblInd w:w="-572" w:type="dxa"/>
        <w:tblCellMar>
          <w:top w:w="49" w:type="dxa"/>
          <w:right w:w="84" w:type="dxa"/>
        </w:tblCellMar>
        <w:tblLook w:val="04A0" w:firstRow="1" w:lastRow="0" w:firstColumn="1" w:lastColumn="0" w:noHBand="0" w:noVBand="1"/>
      </w:tblPr>
      <w:tblGrid>
        <w:gridCol w:w="7938"/>
        <w:gridCol w:w="3119"/>
      </w:tblGrid>
      <w:tr w:rsidR="001307CE" w:rsidRPr="001307CE" w14:paraId="28714539" w14:textId="77777777" w:rsidTr="00B43CBA">
        <w:trPr>
          <w:trHeight w:val="20"/>
        </w:trPr>
        <w:tc>
          <w:tcPr>
            <w:tcW w:w="7938" w:type="dxa"/>
            <w:tcBorders>
              <w:top w:val="single" w:sz="4" w:space="0" w:color="000000"/>
              <w:left w:val="single" w:sz="4" w:space="0" w:color="000000"/>
              <w:bottom w:val="single" w:sz="4" w:space="0" w:color="000000"/>
              <w:right w:val="single" w:sz="4" w:space="0" w:color="000000"/>
            </w:tcBorders>
            <w:shd w:val="clear" w:color="auto" w:fill="auto"/>
          </w:tcPr>
          <w:p w14:paraId="6BBAB847" w14:textId="63788CBC" w:rsidR="001307CE" w:rsidRPr="001307CE" w:rsidRDefault="001307CE" w:rsidP="00B43CBA">
            <w:pPr>
              <w:suppressAutoHyphens w:val="0"/>
              <w:ind w:firstLine="284"/>
              <w:jc w:val="center"/>
              <w:rPr>
                <w:rFonts w:cs="Times New Roman"/>
                <w:color w:val="000000"/>
                <w:szCs w:val="22"/>
                <w:lang w:val="en-US" w:eastAsia="en-US"/>
              </w:rPr>
            </w:pPr>
            <w:r w:rsidRPr="001307CE">
              <w:rPr>
                <w:rFonts w:cs="Times New Roman"/>
                <w:b/>
                <w:color w:val="000000"/>
                <w:szCs w:val="22"/>
                <w:lang w:val="en-US" w:eastAsia="en-US"/>
              </w:rPr>
              <w:t>Виды работ</w:t>
            </w:r>
          </w:p>
        </w:tc>
        <w:tc>
          <w:tcPr>
            <w:tcW w:w="3119" w:type="dxa"/>
            <w:tcBorders>
              <w:top w:val="single" w:sz="4" w:space="0" w:color="000000"/>
              <w:left w:val="single" w:sz="4" w:space="0" w:color="000000"/>
              <w:bottom w:val="single" w:sz="4" w:space="0" w:color="000000"/>
              <w:right w:val="single" w:sz="4" w:space="0" w:color="000000"/>
            </w:tcBorders>
            <w:shd w:val="clear" w:color="auto" w:fill="auto"/>
          </w:tcPr>
          <w:p w14:paraId="753C6165" w14:textId="22BBED61" w:rsidR="001307CE" w:rsidRPr="001307CE" w:rsidRDefault="001307CE" w:rsidP="00B43CBA">
            <w:pPr>
              <w:suppressAutoHyphens w:val="0"/>
              <w:ind w:firstLine="284"/>
              <w:jc w:val="center"/>
              <w:rPr>
                <w:rFonts w:cs="Times New Roman"/>
                <w:color w:val="000000"/>
                <w:szCs w:val="22"/>
                <w:lang w:eastAsia="en-US"/>
              </w:rPr>
            </w:pPr>
            <w:r w:rsidRPr="001307CE">
              <w:rPr>
                <w:rFonts w:cs="Times New Roman"/>
                <w:b/>
                <w:color w:val="000000"/>
                <w:szCs w:val="22"/>
                <w:lang w:eastAsia="en-US"/>
              </w:rPr>
              <w:t>Коды проверяемых результатов</w:t>
            </w:r>
          </w:p>
        </w:tc>
      </w:tr>
      <w:tr w:rsidR="001307CE" w:rsidRPr="001307CE" w14:paraId="5134E4C7" w14:textId="77777777" w:rsidTr="00B43CBA">
        <w:trPr>
          <w:trHeight w:val="20"/>
        </w:trPr>
        <w:tc>
          <w:tcPr>
            <w:tcW w:w="7938" w:type="dxa"/>
            <w:tcBorders>
              <w:top w:val="single" w:sz="4" w:space="0" w:color="000000"/>
              <w:left w:val="single" w:sz="4" w:space="0" w:color="000000"/>
              <w:bottom w:val="single" w:sz="4" w:space="0" w:color="000000"/>
              <w:right w:val="single" w:sz="4" w:space="0" w:color="000000"/>
            </w:tcBorders>
            <w:shd w:val="clear" w:color="auto" w:fill="auto"/>
          </w:tcPr>
          <w:p w14:paraId="1C7953FB" w14:textId="77777777" w:rsidR="001307CE" w:rsidRPr="001307CE" w:rsidRDefault="001307CE" w:rsidP="00B43CBA">
            <w:pPr>
              <w:suppressAutoHyphens w:val="0"/>
              <w:jc w:val="both"/>
              <w:rPr>
                <w:rFonts w:cs="Times New Roman"/>
                <w:color w:val="000000"/>
                <w:szCs w:val="22"/>
                <w:lang w:eastAsia="en-US"/>
              </w:rPr>
            </w:pPr>
            <w:r w:rsidRPr="001307CE">
              <w:rPr>
                <w:rFonts w:cs="Times New Roman"/>
                <w:color w:val="000000"/>
                <w:szCs w:val="22"/>
                <w:lang w:eastAsia="en-US"/>
              </w:rPr>
              <w:t>Предоставление пассажирам информации о прибытии и отправлении и отправлении транспорта</w:t>
            </w:r>
          </w:p>
        </w:tc>
        <w:tc>
          <w:tcPr>
            <w:tcW w:w="3119" w:type="dxa"/>
            <w:tcBorders>
              <w:top w:val="single" w:sz="4" w:space="0" w:color="000000"/>
              <w:left w:val="single" w:sz="4" w:space="0" w:color="000000"/>
              <w:bottom w:val="single" w:sz="4" w:space="0" w:color="000000"/>
              <w:right w:val="single" w:sz="4" w:space="0" w:color="000000"/>
            </w:tcBorders>
            <w:shd w:val="clear" w:color="auto" w:fill="auto"/>
          </w:tcPr>
          <w:p w14:paraId="75978777" w14:textId="77777777" w:rsidR="001307CE" w:rsidRPr="001307CE" w:rsidRDefault="001307CE" w:rsidP="001307CE">
            <w:pPr>
              <w:suppressAutoHyphens w:val="0"/>
              <w:ind w:firstLine="284"/>
              <w:jc w:val="both"/>
              <w:rPr>
                <w:rFonts w:cs="Times New Roman"/>
                <w:color w:val="000000"/>
                <w:szCs w:val="22"/>
                <w:lang w:eastAsia="en-US"/>
              </w:rPr>
            </w:pPr>
            <w:r w:rsidRPr="001307CE">
              <w:rPr>
                <w:rFonts w:cs="Times New Roman"/>
                <w:color w:val="000000"/>
                <w:szCs w:val="22"/>
                <w:lang w:eastAsia="en-US"/>
              </w:rPr>
              <w:t>ПК.2.1-ПК-2.3 ОК1-ОК9</w:t>
            </w:r>
            <w:r w:rsidRPr="001307CE">
              <w:rPr>
                <w:rFonts w:cs="Times New Roman"/>
                <w:color w:val="FF0000"/>
                <w:szCs w:val="22"/>
                <w:lang w:eastAsia="en-US"/>
              </w:rPr>
              <w:t xml:space="preserve"> </w:t>
            </w:r>
          </w:p>
        </w:tc>
      </w:tr>
      <w:tr w:rsidR="001307CE" w:rsidRPr="001307CE" w14:paraId="1899EB6C" w14:textId="77777777" w:rsidTr="00B43CBA">
        <w:trPr>
          <w:trHeight w:val="20"/>
        </w:trPr>
        <w:tc>
          <w:tcPr>
            <w:tcW w:w="7938" w:type="dxa"/>
            <w:tcBorders>
              <w:top w:val="single" w:sz="4" w:space="0" w:color="000000"/>
              <w:left w:val="single" w:sz="4" w:space="0" w:color="000000"/>
              <w:bottom w:val="single" w:sz="4" w:space="0" w:color="000000"/>
              <w:right w:val="single" w:sz="4" w:space="0" w:color="000000"/>
            </w:tcBorders>
            <w:shd w:val="clear" w:color="auto" w:fill="auto"/>
          </w:tcPr>
          <w:p w14:paraId="75398C91" w14:textId="77777777" w:rsidR="001307CE" w:rsidRPr="001307CE" w:rsidRDefault="001307CE" w:rsidP="00B43CBA">
            <w:pPr>
              <w:suppressAutoHyphens w:val="0"/>
              <w:jc w:val="both"/>
              <w:rPr>
                <w:rFonts w:cs="Times New Roman"/>
                <w:color w:val="000000"/>
                <w:szCs w:val="22"/>
                <w:lang w:eastAsia="en-US"/>
              </w:rPr>
            </w:pPr>
            <w:r w:rsidRPr="001307CE">
              <w:rPr>
                <w:rFonts w:cs="Times New Roman"/>
                <w:color w:val="000000"/>
                <w:szCs w:val="22"/>
                <w:lang w:eastAsia="en-US"/>
              </w:rPr>
              <w:t>Обслуживание пассажиров в пунктах отправления и прибытия транспорта</w:t>
            </w:r>
          </w:p>
        </w:tc>
        <w:tc>
          <w:tcPr>
            <w:tcW w:w="3119" w:type="dxa"/>
            <w:tcBorders>
              <w:top w:val="single" w:sz="4" w:space="0" w:color="000000"/>
              <w:left w:val="single" w:sz="4" w:space="0" w:color="000000"/>
              <w:bottom w:val="single" w:sz="4" w:space="0" w:color="000000"/>
              <w:right w:val="single" w:sz="4" w:space="0" w:color="000000"/>
            </w:tcBorders>
            <w:shd w:val="clear" w:color="auto" w:fill="auto"/>
          </w:tcPr>
          <w:p w14:paraId="3BD2948E" w14:textId="77777777" w:rsidR="001307CE" w:rsidRPr="001307CE" w:rsidRDefault="001307CE" w:rsidP="001307CE">
            <w:pPr>
              <w:suppressAutoHyphens w:val="0"/>
              <w:ind w:firstLine="284"/>
              <w:jc w:val="both"/>
              <w:rPr>
                <w:rFonts w:cs="Times New Roman"/>
                <w:color w:val="000000"/>
                <w:szCs w:val="22"/>
                <w:lang w:eastAsia="en-US"/>
              </w:rPr>
            </w:pPr>
            <w:r w:rsidRPr="001307CE">
              <w:rPr>
                <w:rFonts w:cs="Times New Roman"/>
                <w:color w:val="000000"/>
                <w:szCs w:val="22"/>
                <w:lang w:eastAsia="en-US"/>
              </w:rPr>
              <w:t>ПК.2.1-ПК-2.3 ОК1-ОК9</w:t>
            </w:r>
          </w:p>
        </w:tc>
      </w:tr>
      <w:tr w:rsidR="001307CE" w:rsidRPr="001307CE" w14:paraId="491BEEF3" w14:textId="77777777" w:rsidTr="00B43CBA">
        <w:trPr>
          <w:trHeight w:val="20"/>
        </w:trPr>
        <w:tc>
          <w:tcPr>
            <w:tcW w:w="7938" w:type="dxa"/>
            <w:tcBorders>
              <w:top w:val="single" w:sz="4" w:space="0" w:color="000000"/>
              <w:left w:val="single" w:sz="4" w:space="0" w:color="000000"/>
              <w:bottom w:val="single" w:sz="4" w:space="0" w:color="000000"/>
              <w:right w:val="single" w:sz="4" w:space="0" w:color="000000"/>
            </w:tcBorders>
            <w:shd w:val="clear" w:color="auto" w:fill="auto"/>
          </w:tcPr>
          <w:p w14:paraId="63E94DEC" w14:textId="77777777" w:rsidR="001307CE" w:rsidRPr="001307CE" w:rsidRDefault="001307CE" w:rsidP="00B43CBA">
            <w:pPr>
              <w:suppressAutoHyphens w:val="0"/>
              <w:jc w:val="both"/>
              <w:rPr>
                <w:rFonts w:cs="Times New Roman"/>
                <w:color w:val="000000"/>
                <w:szCs w:val="22"/>
                <w:lang w:eastAsia="en-US"/>
              </w:rPr>
            </w:pPr>
            <w:r w:rsidRPr="001307CE">
              <w:rPr>
                <w:rFonts w:cs="Times New Roman"/>
                <w:color w:val="000000"/>
                <w:szCs w:val="22"/>
                <w:lang w:val="en-US" w:eastAsia="en-US"/>
              </w:rPr>
              <w:t>Обслуживание особых категорий пассажиров</w:t>
            </w:r>
          </w:p>
        </w:tc>
        <w:tc>
          <w:tcPr>
            <w:tcW w:w="3119" w:type="dxa"/>
            <w:tcBorders>
              <w:top w:val="single" w:sz="4" w:space="0" w:color="000000"/>
              <w:left w:val="single" w:sz="4" w:space="0" w:color="000000"/>
              <w:bottom w:val="single" w:sz="4" w:space="0" w:color="000000"/>
              <w:right w:val="single" w:sz="4" w:space="0" w:color="000000"/>
            </w:tcBorders>
            <w:shd w:val="clear" w:color="auto" w:fill="auto"/>
          </w:tcPr>
          <w:p w14:paraId="085F3FB6" w14:textId="77777777" w:rsidR="001307CE" w:rsidRPr="001307CE" w:rsidRDefault="001307CE" w:rsidP="001307CE">
            <w:pPr>
              <w:suppressAutoHyphens w:val="0"/>
              <w:ind w:firstLine="284"/>
              <w:jc w:val="both"/>
              <w:rPr>
                <w:rFonts w:cs="Times New Roman"/>
                <w:color w:val="000000"/>
                <w:szCs w:val="22"/>
                <w:lang w:eastAsia="en-US"/>
              </w:rPr>
            </w:pPr>
            <w:r w:rsidRPr="001307CE">
              <w:rPr>
                <w:rFonts w:cs="Times New Roman"/>
                <w:color w:val="000000"/>
                <w:szCs w:val="22"/>
                <w:lang w:eastAsia="en-US"/>
              </w:rPr>
              <w:t xml:space="preserve">ПК.2.1-ПК-2.3 ОК1-ОК9 </w:t>
            </w:r>
          </w:p>
        </w:tc>
      </w:tr>
      <w:tr w:rsidR="001307CE" w:rsidRPr="001307CE" w14:paraId="21600C40" w14:textId="77777777" w:rsidTr="00B43CBA">
        <w:trPr>
          <w:trHeight w:val="20"/>
        </w:trPr>
        <w:tc>
          <w:tcPr>
            <w:tcW w:w="7938" w:type="dxa"/>
            <w:tcBorders>
              <w:top w:val="single" w:sz="4" w:space="0" w:color="000000"/>
              <w:left w:val="single" w:sz="4" w:space="0" w:color="000000"/>
              <w:bottom w:val="single" w:sz="4" w:space="0" w:color="000000"/>
              <w:right w:val="single" w:sz="4" w:space="0" w:color="000000"/>
            </w:tcBorders>
            <w:shd w:val="clear" w:color="auto" w:fill="auto"/>
          </w:tcPr>
          <w:p w14:paraId="4FAAC535" w14:textId="77777777" w:rsidR="001307CE" w:rsidRPr="001307CE" w:rsidRDefault="001307CE" w:rsidP="00B43CBA">
            <w:pPr>
              <w:suppressAutoHyphens w:val="0"/>
              <w:jc w:val="both"/>
              <w:rPr>
                <w:rFonts w:cs="Times New Roman"/>
                <w:color w:val="000000"/>
                <w:szCs w:val="22"/>
                <w:lang w:eastAsia="en-US"/>
              </w:rPr>
            </w:pPr>
            <w:r w:rsidRPr="001307CE">
              <w:rPr>
                <w:rFonts w:cs="Times New Roman"/>
                <w:color w:val="000000"/>
                <w:szCs w:val="22"/>
                <w:lang w:eastAsia="en-US"/>
              </w:rPr>
              <w:t xml:space="preserve">Обслуживание пассажиров в </w:t>
            </w:r>
            <w:r w:rsidRPr="001307CE">
              <w:rPr>
                <w:rFonts w:cs="Times New Roman"/>
                <w:color w:val="000000"/>
                <w:szCs w:val="22"/>
                <w:lang w:val="en-US" w:eastAsia="en-US"/>
              </w:rPr>
              <w:t>VIP</w:t>
            </w:r>
            <w:r w:rsidRPr="001307CE">
              <w:rPr>
                <w:rFonts w:cs="Times New Roman"/>
                <w:color w:val="000000"/>
                <w:szCs w:val="22"/>
                <w:lang w:eastAsia="en-US"/>
              </w:rPr>
              <w:t xml:space="preserve"> – залах, бизнес-салонах пунктов отправления и прибытия транспорта</w:t>
            </w:r>
          </w:p>
        </w:tc>
        <w:tc>
          <w:tcPr>
            <w:tcW w:w="3119" w:type="dxa"/>
            <w:tcBorders>
              <w:top w:val="single" w:sz="4" w:space="0" w:color="000000"/>
              <w:left w:val="single" w:sz="4" w:space="0" w:color="000000"/>
              <w:bottom w:val="single" w:sz="4" w:space="0" w:color="000000"/>
              <w:right w:val="single" w:sz="4" w:space="0" w:color="000000"/>
            </w:tcBorders>
            <w:shd w:val="clear" w:color="auto" w:fill="auto"/>
          </w:tcPr>
          <w:p w14:paraId="655C4F6E" w14:textId="77777777" w:rsidR="001307CE" w:rsidRPr="001307CE" w:rsidRDefault="001307CE" w:rsidP="001307CE">
            <w:pPr>
              <w:suppressAutoHyphens w:val="0"/>
              <w:ind w:firstLine="284"/>
              <w:jc w:val="both"/>
              <w:rPr>
                <w:rFonts w:cs="Times New Roman"/>
                <w:color w:val="000000"/>
                <w:szCs w:val="22"/>
                <w:lang w:eastAsia="en-US"/>
              </w:rPr>
            </w:pPr>
            <w:r w:rsidRPr="001307CE">
              <w:rPr>
                <w:rFonts w:cs="Times New Roman"/>
                <w:color w:val="000000"/>
                <w:szCs w:val="22"/>
                <w:lang w:eastAsia="en-US"/>
              </w:rPr>
              <w:t xml:space="preserve">ПК.2.1-ПК-2.3 ОК1-ОК9 </w:t>
            </w:r>
          </w:p>
        </w:tc>
      </w:tr>
    </w:tbl>
    <w:p w14:paraId="789AF901" w14:textId="2892D8A0" w:rsidR="001307CE" w:rsidRPr="001307CE" w:rsidRDefault="001307CE" w:rsidP="00B43CBA">
      <w:pPr>
        <w:suppressAutoHyphens w:val="0"/>
        <w:ind w:firstLine="284"/>
        <w:rPr>
          <w:rFonts w:cs="Times New Roman"/>
          <w:color w:val="000000"/>
          <w:szCs w:val="22"/>
          <w:lang w:val="en-US" w:eastAsia="en-US"/>
        </w:rPr>
      </w:pPr>
      <w:r w:rsidRPr="001307CE">
        <w:rPr>
          <w:rFonts w:cs="Times New Roman"/>
          <w:color w:val="FF0000"/>
          <w:szCs w:val="22"/>
          <w:lang w:eastAsia="en-US"/>
        </w:rPr>
        <w:t xml:space="preserve"> </w:t>
      </w:r>
      <w:r w:rsidR="00B43CBA" w:rsidRPr="00B43CBA">
        <w:rPr>
          <w:rFonts w:cs="Times New Roman"/>
          <w:b/>
          <w:bCs/>
          <w:szCs w:val="22"/>
          <w:lang w:eastAsia="en-US"/>
        </w:rPr>
        <w:t>4.2</w:t>
      </w:r>
      <w:r w:rsidR="00B43CBA" w:rsidRPr="00B43CBA">
        <w:rPr>
          <w:rFonts w:cs="Times New Roman"/>
          <w:szCs w:val="22"/>
          <w:lang w:eastAsia="en-US"/>
        </w:rPr>
        <w:t xml:space="preserve"> </w:t>
      </w:r>
      <w:r w:rsidRPr="001307CE">
        <w:rPr>
          <w:rFonts w:cs="Times New Roman"/>
          <w:b/>
          <w:color w:val="000000"/>
          <w:lang w:eastAsia="en-US"/>
        </w:rPr>
        <w:t>Производственная</w:t>
      </w:r>
      <w:r w:rsidRPr="001307CE">
        <w:rPr>
          <w:rFonts w:cs="Times New Roman"/>
          <w:b/>
          <w:color w:val="000000"/>
          <w:szCs w:val="22"/>
          <w:lang w:eastAsia="en-US"/>
        </w:rPr>
        <w:t xml:space="preserve"> практика </w:t>
      </w:r>
    </w:p>
    <w:p w14:paraId="6C4F8BE7" w14:textId="77777777" w:rsidR="001307CE" w:rsidRPr="001307CE" w:rsidRDefault="001307CE" w:rsidP="001307CE">
      <w:pPr>
        <w:widowControl w:val="0"/>
        <w:suppressAutoHyphens w:val="0"/>
        <w:autoSpaceDE w:val="0"/>
        <w:autoSpaceDN w:val="0"/>
        <w:ind w:firstLine="284"/>
        <w:contextualSpacing/>
        <w:jc w:val="both"/>
        <w:rPr>
          <w:rFonts w:cs="Times New Roman"/>
          <w:bCs/>
          <w:color w:val="000000"/>
          <w:lang w:eastAsia="ru-RU"/>
        </w:rPr>
      </w:pPr>
      <w:r w:rsidRPr="001307CE">
        <w:rPr>
          <w:rFonts w:cs="Times New Roman"/>
          <w:bCs/>
          <w:color w:val="000000"/>
          <w:lang w:eastAsia="ru-RU"/>
        </w:rPr>
        <w:t>Промежуточная аттестация по производственной практике проводится в виде дифференцированного зачета в 4-м семестре обучения.</w:t>
      </w:r>
    </w:p>
    <w:p w14:paraId="42B71687" w14:textId="77777777" w:rsidR="001307CE" w:rsidRPr="001307CE" w:rsidRDefault="001307CE" w:rsidP="001307CE">
      <w:pPr>
        <w:widowControl w:val="0"/>
        <w:suppressAutoHyphens w:val="0"/>
        <w:autoSpaceDE w:val="0"/>
        <w:autoSpaceDN w:val="0"/>
        <w:ind w:firstLine="284"/>
        <w:contextualSpacing/>
        <w:jc w:val="both"/>
        <w:rPr>
          <w:rFonts w:cs="Times New Roman"/>
          <w:bCs/>
          <w:color w:val="000000"/>
          <w:lang w:eastAsia="ru-RU"/>
        </w:rPr>
      </w:pPr>
      <w:r w:rsidRPr="001307CE">
        <w:rPr>
          <w:rFonts w:cs="Times New Roman"/>
          <w:bCs/>
          <w:color w:val="000000"/>
          <w:lang w:eastAsia="ru-RU"/>
        </w:rPr>
        <w:t>Общая оценка по итогам дифференцированного зачета складывается из:</w:t>
      </w:r>
    </w:p>
    <w:p w14:paraId="04E80B65" w14:textId="77777777" w:rsidR="001307CE" w:rsidRPr="001307CE" w:rsidRDefault="001307CE" w:rsidP="001307CE">
      <w:pPr>
        <w:widowControl w:val="0"/>
        <w:suppressAutoHyphens w:val="0"/>
        <w:autoSpaceDE w:val="0"/>
        <w:autoSpaceDN w:val="0"/>
        <w:ind w:firstLine="284"/>
        <w:contextualSpacing/>
        <w:jc w:val="both"/>
        <w:rPr>
          <w:rFonts w:cs="Times New Roman"/>
          <w:bCs/>
          <w:color w:val="000000"/>
          <w:lang w:eastAsia="ru-RU"/>
        </w:rPr>
      </w:pPr>
      <w:r w:rsidRPr="001307CE">
        <w:rPr>
          <w:rFonts w:cs="Times New Roman"/>
          <w:bCs/>
          <w:color w:val="000000"/>
          <w:lang w:eastAsia="ru-RU"/>
        </w:rPr>
        <w:t>- оценки правильности выполнения задания;</w:t>
      </w:r>
    </w:p>
    <w:p w14:paraId="5509C6B4" w14:textId="77777777" w:rsidR="001307CE" w:rsidRPr="001307CE" w:rsidRDefault="001307CE" w:rsidP="001307CE">
      <w:pPr>
        <w:widowControl w:val="0"/>
        <w:suppressAutoHyphens w:val="0"/>
        <w:autoSpaceDE w:val="0"/>
        <w:autoSpaceDN w:val="0"/>
        <w:ind w:firstLine="284"/>
        <w:contextualSpacing/>
        <w:jc w:val="both"/>
        <w:rPr>
          <w:rFonts w:cs="Times New Roman"/>
          <w:bCs/>
          <w:color w:val="000000"/>
          <w:lang w:eastAsia="ru-RU"/>
        </w:rPr>
      </w:pPr>
      <w:r w:rsidRPr="001307CE">
        <w:rPr>
          <w:rFonts w:cs="Times New Roman"/>
          <w:bCs/>
          <w:color w:val="000000"/>
          <w:lang w:eastAsia="ru-RU"/>
        </w:rPr>
        <w:t>- оценки аттестационного листа по производственной практике;</w:t>
      </w:r>
    </w:p>
    <w:p w14:paraId="7318DD40" w14:textId="77777777" w:rsidR="001307CE" w:rsidRPr="001307CE" w:rsidRDefault="001307CE" w:rsidP="001307CE">
      <w:pPr>
        <w:widowControl w:val="0"/>
        <w:suppressAutoHyphens w:val="0"/>
        <w:autoSpaceDE w:val="0"/>
        <w:autoSpaceDN w:val="0"/>
        <w:ind w:firstLine="284"/>
        <w:contextualSpacing/>
        <w:jc w:val="both"/>
        <w:rPr>
          <w:rFonts w:cs="Times New Roman"/>
          <w:bCs/>
          <w:color w:val="000000"/>
          <w:lang w:eastAsia="ru-RU"/>
        </w:rPr>
      </w:pPr>
      <w:r w:rsidRPr="001307CE">
        <w:rPr>
          <w:rFonts w:cs="Times New Roman"/>
          <w:bCs/>
          <w:color w:val="000000"/>
          <w:lang w:eastAsia="ru-RU"/>
        </w:rPr>
        <w:t>- оценки производственной характеристики;</w:t>
      </w:r>
    </w:p>
    <w:p w14:paraId="1BECD5BD" w14:textId="77777777" w:rsidR="001307CE" w:rsidRPr="001307CE" w:rsidRDefault="001307CE" w:rsidP="001307CE">
      <w:pPr>
        <w:widowControl w:val="0"/>
        <w:suppressAutoHyphens w:val="0"/>
        <w:autoSpaceDE w:val="0"/>
        <w:autoSpaceDN w:val="0"/>
        <w:ind w:firstLine="284"/>
        <w:contextualSpacing/>
        <w:jc w:val="both"/>
        <w:rPr>
          <w:rFonts w:cs="Times New Roman"/>
          <w:bCs/>
          <w:color w:val="000000"/>
          <w:lang w:eastAsia="ru-RU"/>
        </w:rPr>
      </w:pPr>
      <w:r w:rsidRPr="001307CE">
        <w:rPr>
          <w:rFonts w:cs="Times New Roman"/>
          <w:bCs/>
          <w:color w:val="000000"/>
          <w:lang w:eastAsia="ru-RU"/>
        </w:rPr>
        <w:t>- оценки ведения дневника практики.</w:t>
      </w:r>
    </w:p>
    <w:p w14:paraId="45BD4596" w14:textId="6AD3FC9F" w:rsidR="001307CE" w:rsidRPr="001307CE" w:rsidRDefault="001307CE" w:rsidP="00444CCE">
      <w:pPr>
        <w:suppressAutoHyphens w:val="0"/>
        <w:ind w:right="-64" w:firstLine="284"/>
        <w:jc w:val="right"/>
        <w:rPr>
          <w:rFonts w:cs="Times New Roman"/>
          <w:color w:val="000000"/>
          <w:szCs w:val="22"/>
          <w:lang w:val="en-US" w:eastAsia="en-US"/>
        </w:rPr>
      </w:pPr>
      <w:r w:rsidRPr="001307CE">
        <w:rPr>
          <w:rFonts w:cs="Times New Roman"/>
          <w:color w:val="000000"/>
          <w:szCs w:val="22"/>
          <w:lang w:eastAsia="en-US"/>
        </w:rPr>
        <w:t xml:space="preserve"> Таблиц</w:t>
      </w:r>
      <w:r w:rsidRPr="001307CE">
        <w:rPr>
          <w:rFonts w:cs="Times New Roman"/>
          <w:color w:val="000000"/>
          <w:szCs w:val="22"/>
          <w:lang w:val="en-US" w:eastAsia="en-US"/>
        </w:rPr>
        <w:t xml:space="preserve">а 4 </w:t>
      </w:r>
    </w:p>
    <w:tbl>
      <w:tblPr>
        <w:tblW w:w="11057" w:type="dxa"/>
        <w:tblInd w:w="-572" w:type="dxa"/>
        <w:tblCellMar>
          <w:top w:w="50" w:type="dxa"/>
          <w:right w:w="50" w:type="dxa"/>
        </w:tblCellMar>
        <w:tblLook w:val="04A0" w:firstRow="1" w:lastRow="0" w:firstColumn="1" w:lastColumn="0" w:noHBand="0" w:noVBand="1"/>
      </w:tblPr>
      <w:tblGrid>
        <w:gridCol w:w="7938"/>
        <w:gridCol w:w="3119"/>
      </w:tblGrid>
      <w:tr w:rsidR="001307CE" w:rsidRPr="001307CE" w14:paraId="3E3590C6" w14:textId="77777777" w:rsidTr="00B43CBA">
        <w:trPr>
          <w:trHeight w:val="20"/>
        </w:trPr>
        <w:tc>
          <w:tcPr>
            <w:tcW w:w="7938" w:type="dxa"/>
            <w:tcBorders>
              <w:top w:val="single" w:sz="4" w:space="0" w:color="000000"/>
              <w:left w:val="single" w:sz="4" w:space="0" w:color="000000"/>
              <w:bottom w:val="single" w:sz="4" w:space="0" w:color="000000"/>
              <w:right w:val="single" w:sz="4" w:space="0" w:color="000000"/>
            </w:tcBorders>
            <w:shd w:val="clear" w:color="auto" w:fill="auto"/>
          </w:tcPr>
          <w:p w14:paraId="092370E0" w14:textId="51824D84" w:rsidR="001307CE" w:rsidRPr="001307CE" w:rsidRDefault="001307CE" w:rsidP="00B43CBA">
            <w:pPr>
              <w:suppressAutoHyphens w:val="0"/>
              <w:ind w:firstLine="284"/>
              <w:jc w:val="center"/>
              <w:rPr>
                <w:rFonts w:cs="Times New Roman"/>
                <w:color w:val="000000"/>
                <w:szCs w:val="22"/>
                <w:lang w:val="en-US" w:eastAsia="en-US"/>
              </w:rPr>
            </w:pPr>
            <w:r w:rsidRPr="001307CE">
              <w:rPr>
                <w:rFonts w:cs="Times New Roman"/>
                <w:b/>
                <w:color w:val="000000"/>
                <w:szCs w:val="22"/>
                <w:lang w:val="en-US" w:eastAsia="en-US"/>
              </w:rPr>
              <w:t>Виды работ</w:t>
            </w:r>
          </w:p>
        </w:tc>
        <w:tc>
          <w:tcPr>
            <w:tcW w:w="3119" w:type="dxa"/>
            <w:tcBorders>
              <w:top w:val="single" w:sz="4" w:space="0" w:color="000000"/>
              <w:left w:val="single" w:sz="4" w:space="0" w:color="000000"/>
              <w:bottom w:val="single" w:sz="4" w:space="0" w:color="000000"/>
              <w:right w:val="single" w:sz="4" w:space="0" w:color="000000"/>
            </w:tcBorders>
            <w:shd w:val="clear" w:color="auto" w:fill="auto"/>
          </w:tcPr>
          <w:p w14:paraId="2FADEBA3" w14:textId="0EE498EC" w:rsidR="001307CE" w:rsidRPr="001307CE" w:rsidRDefault="001307CE" w:rsidP="00B43CBA">
            <w:pPr>
              <w:suppressAutoHyphens w:val="0"/>
              <w:ind w:firstLine="284"/>
              <w:jc w:val="center"/>
              <w:rPr>
                <w:rFonts w:cs="Times New Roman"/>
                <w:color w:val="000000"/>
                <w:szCs w:val="22"/>
                <w:lang w:val="en-US" w:eastAsia="en-US"/>
              </w:rPr>
            </w:pPr>
            <w:r w:rsidRPr="001307CE">
              <w:rPr>
                <w:rFonts w:cs="Times New Roman"/>
                <w:b/>
                <w:color w:val="000000"/>
                <w:szCs w:val="22"/>
                <w:lang w:val="en-US" w:eastAsia="en-US"/>
              </w:rPr>
              <w:t>Коды проверяемых результатов</w:t>
            </w:r>
          </w:p>
        </w:tc>
      </w:tr>
      <w:tr w:rsidR="001307CE" w:rsidRPr="001307CE" w14:paraId="53D57049" w14:textId="77777777" w:rsidTr="00B43CBA">
        <w:trPr>
          <w:trHeight w:val="20"/>
        </w:trPr>
        <w:tc>
          <w:tcPr>
            <w:tcW w:w="7938" w:type="dxa"/>
            <w:tcBorders>
              <w:top w:val="single" w:sz="4" w:space="0" w:color="000000"/>
              <w:left w:val="single" w:sz="4" w:space="0" w:color="000000"/>
              <w:bottom w:val="single" w:sz="4" w:space="0" w:color="000000"/>
              <w:right w:val="single" w:sz="4" w:space="0" w:color="000000"/>
            </w:tcBorders>
            <w:shd w:val="clear" w:color="auto" w:fill="auto"/>
          </w:tcPr>
          <w:p w14:paraId="27FFDD7D" w14:textId="77777777" w:rsidR="001307CE" w:rsidRPr="001307CE" w:rsidRDefault="001307CE" w:rsidP="00B43CBA">
            <w:pPr>
              <w:suppressAutoHyphens w:val="0"/>
              <w:jc w:val="both"/>
              <w:rPr>
                <w:rFonts w:cs="Times New Roman"/>
                <w:color w:val="000000"/>
                <w:szCs w:val="22"/>
                <w:lang w:eastAsia="en-US"/>
              </w:rPr>
            </w:pPr>
            <w:r w:rsidRPr="001307CE">
              <w:rPr>
                <w:rFonts w:cs="Times New Roman"/>
                <w:color w:val="000000"/>
                <w:szCs w:val="22"/>
                <w:lang w:eastAsia="en-US"/>
              </w:rPr>
              <w:t>Изучение деятельности предприятий сервиса на транспорте: организационные структуры и основные характеристики деятельности предприятий сервиса на транспорте</w:t>
            </w:r>
          </w:p>
        </w:tc>
        <w:tc>
          <w:tcPr>
            <w:tcW w:w="3119" w:type="dxa"/>
            <w:tcBorders>
              <w:top w:val="single" w:sz="4" w:space="0" w:color="000000"/>
              <w:left w:val="single" w:sz="4" w:space="0" w:color="000000"/>
              <w:bottom w:val="single" w:sz="4" w:space="0" w:color="000000"/>
              <w:right w:val="single" w:sz="4" w:space="0" w:color="000000"/>
            </w:tcBorders>
            <w:shd w:val="clear" w:color="auto" w:fill="auto"/>
          </w:tcPr>
          <w:p w14:paraId="1DE0CAEC" w14:textId="77777777" w:rsidR="001307CE" w:rsidRPr="001307CE" w:rsidRDefault="001307CE" w:rsidP="001307CE">
            <w:pPr>
              <w:suppressAutoHyphens w:val="0"/>
              <w:ind w:firstLine="284"/>
              <w:jc w:val="both"/>
              <w:rPr>
                <w:rFonts w:cs="Times New Roman"/>
                <w:color w:val="000000"/>
                <w:szCs w:val="22"/>
                <w:lang w:val="en-US" w:eastAsia="en-US"/>
              </w:rPr>
            </w:pPr>
            <w:r w:rsidRPr="001307CE">
              <w:rPr>
                <w:rFonts w:cs="Times New Roman"/>
                <w:color w:val="000000"/>
                <w:szCs w:val="22"/>
                <w:lang w:eastAsia="en-US"/>
              </w:rPr>
              <w:t>ПК.2.1-ПК-2.3 ОК1-ОК9</w:t>
            </w:r>
            <w:r w:rsidRPr="001307CE">
              <w:rPr>
                <w:rFonts w:cs="Times New Roman"/>
                <w:color w:val="FF0000"/>
                <w:szCs w:val="22"/>
                <w:lang w:eastAsia="en-US"/>
              </w:rPr>
              <w:t xml:space="preserve"> </w:t>
            </w:r>
          </w:p>
        </w:tc>
      </w:tr>
      <w:tr w:rsidR="001307CE" w:rsidRPr="001307CE" w14:paraId="383C73BF" w14:textId="77777777" w:rsidTr="00B43CBA">
        <w:trPr>
          <w:trHeight w:val="20"/>
        </w:trPr>
        <w:tc>
          <w:tcPr>
            <w:tcW w:w="7938" w:type="dxa"/>
            <w:tcBorders>
              <w:top w:val="single" w:sz="4" w:space="0" w:color="000000"/>
              <w:left w:val="single" w:sz="4" w:space="0" w:color="000000"/>
              <w:bottom w:val="single" w:sz="4" w:space="0" w:color="000000"/>
              <w:right w:val="single" w:sz="4" w:space="0" w:color="000000"/>
            </w:tcBorders>
            <w:shd w:val="clear" w:color="auto" w:fill="auto"/>
          </w:tcPr>
          <w:p w14:paraId="3E419555" w14:textId="77777777" w:rsidR="001307CE" w:rsidRPr="001307CE" w:rsidRDefault="001307CE" w:rsidP="00B43CBA">
            <w:pPr>
              <w:tabs>
                <w:tab w:val="left" w:pos="945"/>
              </w:tabs>
              <w:suppressAutoHyphens w:val="0"/>
              <w:jc w:val="both"/>
              <w:rPr>
                <w:rFonts w:cs="Times New Roman"/>
                <w:color w:val="000000"/>
                <w:szCs w:val="22"/>
                <w:lang w:eastAsia="en-US"/>
              </w:rPr>
            </w:pPr>
            <w:r w:rsidRPr="001307CE">
              <w:rPr>
                <w:rFonts w:cs="Times New Roman"/>
                <w:color w:val="000000"/>
                <w:szCs w:val="22"/>
                <w:lang w:eastAsia="en-US"/>
              </w:rPr>
              <w:t>Изучение профессиональной деятельности специалиста по сервису на транспорте, организацию обслуживания пассажиров</w:t>
            </w:r>
          </w:p>
        </w:tc>
        <w:tc>
          <w:tcPr>
            <w:tcW w:w="3119" w:type="dxa"/>
            <w:tcBorders>
              <w:top w:val="single" w:sz="4" w:space="0" w:color="000000"/>
              <w:left w:val="single" w:sz="4" w:space="0" w:color="000000"/>
              <w:bottom w:val="single" w:sz="4" w:space="0" w:color="000000"/>
              <w:right w:val="single" w:sz="4" w:space="0" w:color="000000"/>
            </w:tcBorders>
            <w:shd w:val="clear" w:color="auto" w:fill="auto"/>
          </w:tcPr>
          <w:p w14:paraId="750ABE89" w14:textId="77777777" w:rsidR="001307CE" w:rsidRPr="001307CE" w:rsidRDefault="001307CE" w:rsidP="001307CE">
            <w:pPr>
              <w:suppressAutoHyphens w:val="0"/>
              <w:ind w:firstLine="284"/>
              <w:jc w:val="both"/>
              <w:rPr>
                <w:rFonts w:cs="Times New Roman"/>
                <w:color w:val="000000"/>
                <w:szCs w:val="22"/>
                <w:lang w:val="en-US" w:eastAsia="en-US"/>
              </w:rPr>
            </w:pPr>
            <w:r w:rsidRPr="001307CE">
              <w:rPr>
                <w:rFonts w:cs="Times New Roman"/>
                <w:color w:val="000000"/>
                <w:szCs w:val="22"/>
                <w:lang w:eastAsia="en-US"/>
              </w:rPr>
              <w:t>ПК.2.1-ПК-2.3 ОК1-ОК9</w:t>
            </w:r>
            <w:r w:rsidRPr="001307CE">
              <w:rPr>
                <w:rFonts w:cs="Times New Roman"/>
                <w:color w:val="FF0000"/>
                <w:szCs w:val="22"/>
                <w:lang w:eastAsia="en-US"/>
              </w:rPr>
              <w:t xml:space="preserve"> </w:t>
            </w:r>
          </w:p>
        </w:tc>
      </w:tr>
      <w:tr w:rsidR="001307CE" w:rsidRPr="001307CE" w14:paraId="5A724C63" w14:textId="77777777" w:rsidTr="00B43CBA">
        <w:trPr>
          <w:trHeight w:val="20"/>
        </w:trPr>
        <w:tc>
          <w:tcPr>
            <w:tcW w:w="7938" w:type="dxa"/>
            <w:tcBorders>
              <w:top w:val="single" w:sz="4" w:space="0" w:color="000000"/>
              <w:left w:val="single" w:sz="4" w:space="0" w:color="000000"/>
              <w:bottom w:val="single" w:sz="4" w:space="0" w:color="000000"/>
              <w:right w:val="single" w:sz="4" w:space="0" w:color="000000"/>
            </w:tcBorders>
            <w:shd w:val="clear" w:color="auto" w:fill="auto"/>
          </w:tcPr>
          <w:p w14:paraId="02314879" w14:textId="7D2E9DFE" w:rsidR="001307CE" w:rsidRPr="001307CE" w:rsidRDefault="001307CE" w:rsidP="00B43CBA">
            <w:pPr>
              <w:suppressAutoHyphens w:val="0"/>
              <w:jc w:val="both"/>
              <w:rPr>
                <w:rFonts w:cs="Times New Roman"/>
                <w:color w:val="000000"/>
                <w:szCs w:val="22"/>
                <w:lang w:eastAsia="en-US"/>
              </w:rPr>
            </w:pPr>
            <w:r w:rsidRPr="001307CE">
              <w:rPr>
                <w:rFonts w:cs="Times New Roman"/>
                <w:color w:val="000000"/>
                <w:szCs w:val="22"/>
                <w:lang w:eastAsia="en-US"/>
              </w:rPr>
              <w:t xml:space="preserve">Изучение организации обслуживания пассажиров на прямых </w:t>
            </w:r>
            <w:r w:rsidR="00B43CBA" w:rsidRPr="001307CE">
              <w:rPr>
                <w:rFonts w:cs="Times New Roman"/>
                <w:color w:val="000000"/>
                <w:szCs w:val="22"/>
                <w:lang w:eastAsia="en-US"/>
              </w:rPr>
              <w:t>внутренних маршрутах</w:t>
            </w:r>
            <w:r w:rsidRPr="001307CE">
              <w:rPr>
                <w:rFonts w:cs="Times New Roman"/>
                <w:color w:val="000000"/>
                <w:szCs w:val="22"/>
                <w:lang w:eastAsia="en-US"/>
              </w:rPr>
              <w:t xml:space="preserve"> в пунктах отправления и прибытия</w:t>
            </w:r>
          </w:p>
        </w:tc>
        <w:tc>
          <w:tcPr>
            <w:tcW w:w="3119" w:type="dxa"/>
            <w:tcBorders>
              <w:top w:val="single" w:sz="4" w:space="0" w:color="000000"/>
              <w:left w:val="single" w:sz="4" w:space="0" w:color="000000"/>
              <w:bottom w:val="single" w:sz="4" w:space="0" w:color="000000"/>
              <w:right w:val="single" w:sz="4" w:space="0" w:color="000000"/>
            </w:tcBorders>
            <w:shd w:val="clear" w:color="auto" w:fill="auto"/>
          </w:tcPr>
          <w:p w14:paraId="37B5F484" w14:textId="77777777" w:rsidR="001307CE" w:rsidRPr="001307CE" w:rsidRDefault="001307CE" w:rsidP="001307CE">
            <w:pPr>
              <w:suppressAutoHyphens w:val="0"/>
              <w:ind w:firstLine="284"/>
              <w:jc w:val="both"/>
              <w:rPr>
                <w:rFonts w:cs="Times New Roman"/>
                <w:color w:val="000000"/>
                <w:szCs w:val="22"/>
                <w:lang w:val="en-US" w:eastAsia="en-US"/>
              </w:rPr>
            </w:pPr>
            <w:r w:rsidRPr="001307CE">
              <w:rPr>
                <w:rFonts w:cs="Times New Roman"/>
                <w:color w:val="000000"/>
                <w:szCs w:val="22"/>
                <w:lang w:eastAsia="en-US"/>
              </w:rPr>
              <w:t>ПК.2.1-ПК-2.3 ОК1-ОК9</w:t>
            </w:r>
            <w:r w:rsidRPr="001307CE">
              <w:rPr>
                <w:rFonts w:cs="Times New Roman"/>
                <w:color w:val="FF0000"/>
                <w:szCs w:val="22"/>
                <w:lang w:eastAsia="en-US"/>
              </w:rPr>
              <w:t xml:space="preserve"> </w:t>
            </w:r>
          </w:p>
        </w:tc>
      </w:tr>
      <w:tr w:rsidR="001307CE" w:rsidRPr="001307CE" w14:paraId="4BECBED7" w14:textId="77777777" w:rsidTr="00B43CBA">
        <w:trPr>
          <w:trHeight w:val="20"/>
        </w:trPr>
        <w:tc>
          <w:tcPr>
            <w:tcW w:w="7938" w:type="dxa"/>
            <w:tcBorders>
              <w:top w:val="single" w:sz="4" w:space="0" w:color="000000"/>
              <w:left w:val="single" w:sz="4" w:space="0" w:color="000000"/>
              <w:bottom w:val="single" w:sz="4" w:space="0" w:color="000000"/>
              <w:right w:val="single" w:sz="4" w:space="0" w:color="000000"/>
            </w:tcBorders>
            <w:shd w:val="clear" w:color="auto" w:fill="auto"/>
          </w:tcPr>
          <w:p w14:paraId="6DE95A0A" w14:textId="77777777" w:rsidR="001307CE" w:rsidRPr="001307CE" w:rsidRDefault="001307CE" w:rsidP="00B43CBA">
            <w:pPr>
              <w:suppressAutoHyphens w:val="0"/>
              <w:jc w:val="both"/>
              <w:rPr>
                <w:rFonts w:cs="Times New Roman"/>
                <w:color w:val="000000"/>
                <w:szCs w:val="22"/>
                <w:lang w:eastAsia="en-US"/>
              </w:rPr>
            </w:pPr>
            <w:r w:rsidRPr="001307CE">
              <w:rPr>
                <w:rFonts w:cs="Times New Roman"/>
                <w:color w:val="000000"/>
                <w:szCs w:val="22"/>
                <w:lang w:eastAsia="en-US"/>
              </w:rPr>
              <w:t>Изучение организации обслуживания транзитных и трансфертных пассажиров</w:t>
            </w:r>
          </w:p>
        </w:tc>
        <w:tc>
          <w:tcPr>
            <w:tcW w:w="3119" w:type="dxa"/>
            <w:tcBorders>
              <w:top w:val="single" w:sz="4" w:space="0" w:color="000000"/>
              <w:left w:val="single" w:sz="4" w:space="0" w:color="000000"/>
              <w:bottom w:val="single" w:sz="4" w:space="0" w:color="000000"/>
              <w:right w:val="single" w:sz="4" w:space="0" w:color="000000"/>
            </w:tcBorders>
            <w:shd w:val="clear" w:color="auto" w:fill="auto"/>
          </w:tcPr>
          <w:p w14:paraId="2C3016F0" w14:textId="77777777" w:rsidR="001307CE" w:rsidRPr="001307CE" w:rsidRDefault="001307CE" w:rsidP="001307CE">
            <w:pPr>
              <w:suppressAutoHyphens w:val="0"/>
              <w:ind w:firstLine="284"/>
              <w:jc w:val="both"/>
              <w:rPr>
                <w:rFonts w:cs="Times New Roman"/>
                <w:color w:val="000000"/>
                <w:szCs w:val="22"/>
                <w:lang w:val="en-US" w:eastAsia="en-US"/>
              </w:rPr>
            </w:pPr>
            <w:r w:rsidRPr="001307CE">
              <w:rPr>
                <w:rFonts w:cs="Times New Roman"/>
                <w:color w:val="000000"/>
                <w:szCs w:val="22"/>
                <w:lang w:eastAsia="en-US"/>
              </w:rPr>
              <w:t>ПК.2.1-ПК-2.3 ОК1-ОК9</w:t>
            </w:r>
            <w:r w:rsidRPr="001307CE">
              <w:rPr>
                <w:rFonts w:cs="Times New Roman"/>
                <w:color w:val="FF0000"/>
                <w:szCs w:val="22"/>
                <w:lang w:eastAsia="en-US"/>
              </w:rPr>
              <w:t xml:space="preserve"> </w:t>
            </w:r>
          </w:p>
        </w:tc>
      </w:tr>
      <w:tr w:rsidR="001307CE" w:rsidRPr="001307CE" w14:paraId="01EC12F2" w14:textId="77777777" w:rsidTr="00B43CBA">
        <w:trPr>
          <w:trHeight w:val="357"/>
        </w:trPr>
        <w:tc>
          <w:tcPr>
            <w:tcW w:w="7938" w:type="dxa"/>
            <w:tcBorders>
              <w:top w:val="single" w:sz="4" w:space="0" w:color="000000"/>
              <w:left w:val="single" w:sz="4" w:space="0" w:color="000000"/>
              <w:bottom w:val="single" w:sz="4" w:space="0" w:color="000000"/>
              <w:right w:val="single" w:sz="4" w:space="0" w:color="000000"/>
            </w:tcBorders>
            <w:shd w:val="clear" w:color="auto" w:fill="auto"/>
          </w:tcPr>
          <w:p w14:paraId="54622D26" w14:textId="77777777" w:rsidR="001307CE" w:rsidRPr="001307CE" w:rsidRDefault="001307CE" w:rsidP="00B43CBA">
            <w:pPr>
              <w:suppressAutoHyphens w:val="0"/>
              <w:jc w:val="both"/>
              <w:rPr>
                <w:rFonts w:cs="Times New Roman"/>
                <w:color w:val="000000"/>
                <w:szCs w:val="22"/>
                <w:lang w:eastAsia="en-US"/>
              </w:rPr>
            </w:pPr>
            <w:r w:rsidRPr="001307CE">
              <w:rPr>
                <w:rFonts w:cs="Times New Roman"/>
                <w:color w:val="000000"/>
                <w:szCs w:val="22"/>
                <w:lang w:eastAsia="en-US"/>
              </w:rPr>
              <w:t>Изучение организации обслуживания пассажиров на международных маршрутах</w:t>
            </w:r>
          </w:p>
        </w:tc>
        <w:tc>
          <w:tcPr>
            <w:tcW w:w="3119" w:type="dxa"/>
            <w:tcBorders>
              <w:top w:val="single" w:sz="4" w:space="0" w:color="000000"/>
              <w:left w:val="single" w:sz="4" w:space="0" w:color="000000"/>
              <w:bottom w:val="single" w:sz="4" w:space="0" w:color="000000"/>
              <w:right w:val="single" w:sz="4" w:space="0" w:color="000000"/>
            </w:tcBorders>
            <w:shd w:val="clear" w:color="auto" w:fill="auto"/>
          </w:tcPr>
          <w:p w14:paraId="556AEBFC" w14:textId="77777777" w:rsidR="001307CE" w:rsidRPr="001307CE" w:rsidRDefault="001307CE" w:rsidP="001307CE">
            <w:pPr>
              <w:suppressAutoHyphens w:val="0"/>
              <w:ind w:firstLine="284"/>
              <w:jc w:val="both"/>
              <w:rPr>
                <w:rFonts w:cs="Times New Roman"/>
                <w:color w:val="000000"/>
                <w:szCs w:val="22"/>
                <w:lang w:val="en-US" w:eastAsia="en-US"/>
              </w:rPr>
            </w:pPr>
            <w:r w:rsidRPr="001307CE">
              <w:rPr>
                <w:rFonts w:cs="Times New Roman"/>
                <w:color w:val="000000"/>
                <w:szCs w:val="22"/>
                <w:lang w:eastAsia="en-US"/>
              </w:rPr>
              <w:t>ПК.2.1-ПК-2.3 ОК1-ОК9</w:t>
            </w:r>
            <w:r w:rsidRPr="001307CE">
              <w:rPr>
                <w:rFonts w:cs="Times New Roman"/>
                <w:color w:val="FF0000"/>
                <w:szCs w:val="22"/>
                <w:lang w:eastAsia="en-US"/>
              </w:rPr>
              <w:t xml:space="preserve"> </w:t>
            </w:r>
          </w:p>
        </w:tc>
      </w:tr>
      <w:tr w:rsidR="001307CE" w:rsidRPr="001307CE" w14:paraId="4749E592" w14:textId="77777777" w:rsidTr="00B43CBA">
        <w:trPr>
          <w:trHeight w:val="20"/>
        </w:trPr>
        <w:tc>
          <w:tcPr>
            <w:tcW w:w="7938" w:type="dxa"/>
            <w:tcBorders>
              <w:top w:val="single" w:sz="4" w:space="0" w:color="000000"/>
              <w:left w:val="single" w:sz="4" w:space="0" w:color="000000"/>
              <w:bottom w:val="single" w:sz="4" w:space="0" w:color="000000"/>
              <w:right w:val="single" w:sz="4" w:space="0" w:color="000000"/>
            </w:tcBorders>
            <w:shd w:val="clear" w:color="auto" w:fill="auto"/>
          </w:tcPr>
          <w:p w14:paraId="589F6CB5" w14:textId="77777777" w:rsidR="001307CE" w:rsidRPr="001307CE" w:rsidRDefault="001307CE" w:rsidP="00B43CBA">
            <w:pPr>
              <w:suppressAutoHyphens w:val="0"/>
              <w:jc w:val="both"/>
              <w:rPr>
                <w:rFonts w:cs="Times New Roman"/>
                <w:color w:val="000000"/>
                <w:szCs w:val="22"/>
                <w:lang w:eastAsia="en-US"/>
              </w:rPr>
            </w:pPr>
            <w:r w:rsidRPr="001307CE">
              <w:rPr>
                <w:rFonts w:cs="Times New Roman"/>
                <w:color w:val="000000"/>
                <w:szCs w:val="22"/>
                <w:lang w:eastAsia="en-US"/>
              </w:rPr>
              <w:t>Изучение организации обслуживания пассажиров в нестандартных ситуациях</w:t>
            </w:r>
          </w:p>
        </w:tc>
        <w:tc>
          <w:tcPr>
            <w:tcW w:w="3119" w:type="dxa"/>
            <w:tcBorders>
              <w:top w:val="single" w:sz="4" w:space="0" w:color="000000"/>
              <w:left w:val="single" w:sz="4" w:space="0" w:color="000000"/>
              <w:bottom w:val="single" w:sz="4" w:space="0" w:color="000000"/>
              <w:right w:val="single" w:sz="4" w:space="0" w:color="000000"/>
            </w:tcBorders>
            <w:shd w:val="clear" w:color="auto" w:fill="auto"/>
          </w:tcPr>
          <w:p w14:paraId="771A4EB1" w14:textId="77777777" w:rsidR="001307CE" w:rsidRPr="001307CE" w:rsidRDefault="001307CE" w:rsidP="001307CE">
            <w:pPr>
              <w:suppressAutoHyphens w:val="0"/>
              <w:ind w:firstLine="284"/>
              <w:jc w:val="both"/>
              <w:rPr>
                <w:rFonts w:cs="Times New Roman"/>
                <w:color w:val="000000"/>
                <w:szCs w:val="22"/>
                <w:lang w:val="en-US" w:eastAsia="en-US"/>
              </w:rPr>
            </w:pPr>
            <w:r w:rsidRPr="001307CE">
              <w:rPr>
                <w:rFonts w:cs="Times New Roman"/>
                <w:color w:val="000000"/>
                <w:szCs w:val="22"/>
                <w:lang w:eastAsia="en-US"/>
              </w:rPr>
              <w:t>ПК.2.1-ПК-2.3 ОК1-ОК9</w:t>
            </w:r>
            <w:r w:rsidRPr="001307CE">
              <w:rPr>
                <w:rFonts w:cs="Times New Roman"/>
                <w:color w:val="FF0000"/>
                <w:szCs w:val="22"/>
                <w:lang w:eastAsia="en-US"/>
              </w:rPr>
              <w:t xml:space="preserve"> </w:t>
            </w:r>
          </w:p>
        </w:tc>
      </w:tr>
    </w:tbl>
    <w:p w14:paraId="78F8E2E2" w14:textId="77777777" w:rsidR="001307CE" w:rsidRPr="001307CE" w:rsidRDefault="001307CE" w:rsidP="001307CE">
      <w:pPr>
        <w:tabs>
          <w:tab w:val="left" w:pos="284"/>
        </w:tabs>
        <w:suppressAutoHyphens w:val="0"/>
        <w:ind w:firstLine="284"/>
        <w:contextualSpacing/>
        <w:jc w:val="center"/>
        <w:rPr>
          <w:rFonts w:cs="Times New Roman"/>
          <w:color w:val="000000"/>
          <w:szCs w:val="22"/>
          <w:lang w:eastAsia="en-US"/>
        </w:rPr>
      </w:pPr>
    </w:p>
    <w:p w14:paraId="7F24F7ED" w14:textId="77777777" w:rsidR="001307CE" w:rsidRPr="001307CE" w:rsidRDefault="001307CE" w:rsidP="001307CE">
      <w:pPr>
        <w:suppressAutoHyphens w:val="0"/>
        <w:ind w:right="59" w:firstLine="284"/>
        <w:jc w:val="both"/>
        <w:rPr>
          <w:rFonts w:cs="Times New Roman"/>
          <w:b/>
          <w:color w:val="000000"/>
          <w:szCs w:val="22"/>
          <w:lang w:eastAsia="en-US"/>
        </w:rPr>
      </w:pPr>
      <w:r w:rsidRPr="001307CE">
        <w:rPr>
          <w:rFonts w:cs="Times New Roman"/>
          <w:b/>
          <w:color w:val="000000"/>
          <w:szCs w:val="22"/>
          <w:lang w:eastAsia="en-US"/>
        </w:rPr>
        <w:t xml:space="preserve">Защита курсовой работы  </w:t>
      </w:r>
    </w:p>
    <w:p w14:paraId="48483ACE" w14:textId="37ACAE26" w:rsidR="001307CE" w:rsidRPr="001307CE" w:rsidRDefault="001307CE" w:rsidP="00444CCE">
      <w:pPr>
        <w:suppressAutoHyphens w:val="0"/>
        <w:ind w:right="423" w:firstLine="284"/>
        <w:jc w:val="both"/>
        <w:rPr>
          <w:rFonts w:cs="Times New Roman"/>
          <w:color w:val="000000"/>
          <w:szCs w:val="22"/>
          <w:lang w:eastAsia="en-US"/>
        </w:rPr>
      </w:pPr>
      <w:r w:rsidRPr="001307CE">
        <w:rPr>
          <w:rFonts w:cs="Times New Roman"/>
          <w:color w:val="000000"/>
          <w:szCs w:val="22"/>
          <w:lang w:eastAsia="en-US"/>
        </w:rPr>
        <w:t xml:space="preserve"> Курсовая работа выполняется </w:t>
      </w:r>
      <w:r w:rsidR="00B43CBA" w:rsidRPr="001307CE">
        <w:rPr>
          <w:rFonts w:cs="Times New Roman"/>
          <w:color w:val="000000"/>
          <w:szCs w:val="22"/>
          <w:lang w:eastAsia="en-US"/>
        </w:rPr>
        <w:t>согласно методическим рекомендациям</w:t>
      </w:r>
      <w:r w:rsidRPr="001307CE">
        <w:rPr>
          <w:rFonts w:cs="Times New Roman"/>
          <w:color w:val="000000"/>
          <w:szCs w:val="22"/>
          <w:lang w:eastAsia="en-US"/>
        </w:rPr>
        <w:t xml:space="preserve"> по выполнению курсовой работы. </w:t>
      </w:r>
    </w:p>
    <w:p w14:paraId="1604C67B" w14:textId="1667DABA" w:rsidR="001307CE" w:rsidRPr="001307CE" w:rsidRDefault="001307CE" w:rsidP="00444CCE">
      <w:pPr>
        <w:suppressAutoHyphens w:val="0"/>
        <w:ind w:right="420" w:firstLine="284"/>
        <w:jc w:val="both"/>
        <w:rPr>
          <w:rFonts w:cs="Times New Roman"/>
          <w:color w:val="000000"/>
          <w:szCs w:val="22"/>
          <w:lang w:eastAsia="en-US"/>
        </w:rPr>
      </w:pPr>
      <w:r w:rsidRPr="001307CE">
        <w:rPr>
          <w:rFonts w:cs="Times New Roman"/>
          <w:color w:val="000000"/>
          <w:szCs w:val="22"/>
          <w:lang w:eastAsia="en-US"/>
        </w:rPr>
        <w:t xml:space="preserve">Курсовая работа по МДК 02.01 </w:t>
      </w:r>
      <w:r w:rsidR="00444CCE" w:rsidRPr="00444CCE">
        <w:rPr>
          <w:rFonts w:cs="Times New Roman"/>
          <w:color w:val="000000"/>
          <w:szCs w:val="22"/>
          <w:lang w:eastAsia="en-US"/>
        </w:rPr>
        <w:t xml:space="preserve">Организация сервиса на воздушном транспорте </w:t>
      </w:r>
      <w:r w:rsidRPr="001307CE">
        <w:rPr>
          <w:rFonts w:cs="Times New Roman"/>
          <w:color w:val="000000"/>
          <w:szCs w:val="22"/>
          <w:lang w:eastAsia="en-US"/>
        </w:rPr>
        <w:t xml:space="preserve">предназначена для реализации требований ФГОС СПО по специальности 43.02.06 Сервис на транспорте (по видам транспорта). </w:t>
      </w:r>
    </w:p>
    <w:p w14:paraId="503F27C3" w14:textId="1B6B15AE" w:rsidR="001307CE" w:rsidRPr="001307CE" w:rsidRDefault="001307CE" w:rsidP="00444CCE">
      <w:pPr>
        <w:suppressAutoHyphens w:val="0"/>
        <w:ind w:right="414" w:firstLine="284"/>
        <w:jc w:val="both"/>
        <w:rPr>
          <w:rFonts w:cs="Times New Roman"/>
          <w:color w:val="000000"/>
          <w:szCs w:val="22"/>
          <w:lang w:eastAsia="en-US"/>
        </w:rPr>
      </w:pPr>
      <w:r w:rsidRPr="001307CE">
        <w:rPr>
          <w:rFonts w:cs="Times New Roman"/>
          <w:color w:val="000000"/>
          <w:szCs w:val="22"/>
          <w:lang w:eastAsia="en-US"/>
        </w:rPr>
        <w:t>Целью курсовой работы является закрепление теоретических и практических знаний по МДК 02.01</w:t>
      </w:r>
      <w:r w:rsidR="00444CCE" w:rsidRPr="00444CCE">
        <w:t xml:space="preserve"> </w:t>
      </w:r>
      <w:r w:rsidR="00444CCE" w:rsidRPr="00444CCE">
        <w:rPr>
          <w:rFonts w:cs="Times New Roman"/>
          <w:color w:val="000000"/>
          <w:szCs w:val="22"/>
          <w:lang w:eastAsia="en-US"/>
        </w:rPr>
        <w:t>Организация сервиса на воздушном транспорте</w:t>
      </w:r>
      <w:r w:rsidRPr="001307CE">
        <w:rPr>
          <w:rFonts w:cs="Times New Roman"/>
          <w:color w:val="000000"/>
          <w:szCs w:val="22"/>
          <w:lang w:eastAsia="en-US"/>
        </w:rPr>
        <w:t xml:space="preserve">, раскрытие взаимосвязей между транспортными процессами и процессами сервиса. </w:t>
      </w:r>
    </w:p>
    <w:p w14:paraId="21E53DD5" w14:textId="77777777" w:rsidR="001307CE" w:rsidRPr="001307CE" w:rsidRDefault="001307CE" w:rsidP="001307CE">
      <w:pPr>
        <w:suppressAutoHyphens w:val="0"/>
        <w:ind w:right="414" w:firstLine="284"/>
        <w:jc w:val="both"/>
        <w:rPr>
          <w:rFonts w:cs="Times New Roman"/>
          <w:b/>
          <w:color w:val="000000"/>
          <w:szCs w:val="22"/>
          <w:lang w:val="en-US" w:eastAsia="en-US"/>
        </w:rPr>
      </w:pPr>
      <w:r w:rsidRPr="001307CE">
        <w:rPr>
          <w:rFonts w:cs="Times New Roman"/>
          <w:b/>
          <w:color w:val="000000"/>
          <w:szCs w:val="22"/>
          <w:lang w:val="en-US" w:eastAsia="en-US"/>
        </w:rPr>
        <w:t xml:space="preserve">Тематика курсовых работ: </w:t>
      </w:r>
    </w:p>
    <w:p w14:paraId="7281CD9F" w14:textId="77777777" w:rsidR="001307CE" w:rsidRPr="001307CE" w:rsidRDefault="001307CE">
      <w:pPr>
        <w:numPr>
          <w:ilvl w:val="0"/>
          <w:numId w:val="289"/>
        </w:numPr>
        <w:suppressAutoHyphens w:val="0"/>
        <w:ind w:left="0" w:right="423" w:firstLine="284"/>
        <w:jc w:val="both"/>
        <w:rPr>
          <w:rFonts w:cs="Times New Roman"/>
          <w:color w:val="000000"/>
          <w:szCs w:val="22"/>
          <w:lang w:eastAsia="en-US"/>
        </w:rPr>
      </w:pPr>
      <w:r w:rsidRPr="001307CE">
        <w:rPr>
          <w:rFonts w:cs="Times New Roman"/>
          <w:color w:val="000000"/>
          <w:szCs w:val="22"/>
          <w:lang w:eastAsia="en-US"/>
        </w:rPr>
        <w:t xml:space="preserve">Виды и функции сервиса на транспорте.  </w:t>
      </w:r>
    </w:p>
    <w:p w14:paraId="78BA4445" w14:textId="77777777" w:rsidR="001307CE" w:rsidRPr="001307CE" w:rsidRDefault="001307CE">
      <w:pPr>
        <w:numPr>
          <w:ilvl w:val="0"/>
          <w:numId w:val="289"/>
        </w:numPr>
        <w:suppressAutoHyphens w:val="0"/>
        <w:ind w:left="0" w:right="423" w:firstLine="284"/>
        <w:jc w:val="both"/>
        <w:rPr>
          <w:rFonts w:cs="Times New Roman"/>
          <w:color w:val="000000"/>
          <w:szCs w:val="22"/>
          <w:lang w:val="en-US" w:eastAsia="en-US"/>
        </w:rPr>
      </w:pPr>
      <w:r w:rsidRPr="001307CE">
        <w:rPr>
          <w:rFonts w:cs="Times New Roman"/>
          <w:color w:val="000000"/>
          <w:szCs w:val="22"/>
          <w:lang w:val="en-US" w:eastAsia="en-US"/>
        </w:rPr>
        <w:t xml:space="preserve">Классификация услуг транспорта.  </w:t>
      </w:r>
    </w:p>
    <w:p w14:paraId="1CDA007B" w14:textId="77777777" w:rsidR="001307CE" w:rsidRPr="001307CE" w:rsidRDefault="001307CE">
      <w:pPr>
        <w:numPr>
          <w:ilvl w:val="0"/>
          <w:numId w:val="289"/>
        </w:numPr>
        <w:suppressAutoHyphens w:val="0"/>
        <w:ind w:left="0" w:right="423" w:firstLine="284"/>
        <w:jc w:val="both"/>
        <w:rPr>
          <w:rFonts w:cs="Times New Roman"/>
          <w:color w:val="000000"/>
          <w:szCs w:val="22"/>
          <w:lang w:eastAsia="en-US"/>
        </w:rPr>
      </w:pPr>
      <w:r w:rsidRPr="001307CE">
        <w:rPr>
          <w:rFonts w:cs="Times New Roman"/>
          <w:color w:val="000000"/>
          <w:szCs w:val="22"/>
          <w:lang w:eastAsia="en-US"/>
        </w:rPr>
        <w:t xml:space="preserve">Основные виды процессов сервиса на транспорте и их значение в обслуживании потребителей. </w:t>
      </w:r>
    </w:p>
    <w:p w14:paraId="72513A6F" w14:textId="77777777" w:rsidR="001307CE" w:rsidRPr="001307CE" w:rsidRDefault="001307CE">
      <w:pPr>
        <w:numPr>
          <w:ilvl w:val="0"/>
          <w:numId w:val="289"/>
        </w:numPr>
        <w:suppressAutoHyphens w:val="0"/>
        <w:ind w:left="0" w:right="423" w:firstLine="284"/>
        <w:jc w:val="both"/>
        <w:rPr>
          <w:rFonts w:cs="Times New Roman"/>
          <w:color w:val="000000"/>
          <w:szCs w:val="22"/>
          <w:lang w:eastAsia="en-US"/>
        </w:rPr>
      </w:pPr>
      <w:r w:rsidRPr="001307CE">
        <w:rPr>
          <w:rFonts w:cs="Times New Roman"/>
          <w:color w:val="000000"/>
          <w:szCs w:val="22"/>
          <w:lang w:eastAsia="en-US"/>
        </w:rPr>
        <w:t xml:space="preserve">Концепция обеспечения качества обслуживания потребителей во всех сферах деятельности транспортного предприятия. </w:t>
      </w:r>
    </w:p>
    <w:p w14:paraId="313BA6AB" w14:textId="77777777" w:rsidR="001307CE" w:rsidRPr="001307CE" w:rsidRDefault="001307CE">
      <w:pPr>
        <w:numPr>
          <w:ilvl w:val="0"/>
          <w:numId w:val="289"/>
        </w:numPr>
        <w:suppressAutoHyphens w:val="0"/>
        <w:ind w:left="0" w:right="423" w:firstLine="284"/>
        <w:jc w:val="both"/>
        <w:rPr>
          <w:rFonts w:cs="Times New Roman"/>
          <w:color w:val="000000"/>
          <w:szCs w:val="22"/>
          <w:lang w:eastAsia="en-US"/>
        </w:rPr>
      </w:pPr>
      <w:r w:rsidRPr="001307CE">
        <w:rPr>
          <w:rFonts w:cs="Times New Roman"/>
          <w:color w:val="000000"/>
          <w:szCs w:val="22"/>
          <w:lang w:eastAsia="en-US"/>
        </w:rPr>
        <w:t xml:space="preserve">Качество транспортного обслуживания как фактор конкурентоспособности транспортного предприятия.  </w:t>
      </w:r>
    </w:p>
    <w:p w14:paraId="5875A8CA" w14:textId="77777777" w:rsidR="001307CE" w:rsidRPr="001307CE" w:rsidRDefault="001307CE">
      <w:pPr>
        <w:numPr>
          <w:ilvl w:val="0"/>
          <w:numId w:val="289"/>
        </w:numPr>
        <w:suppressAutoHyphens w:val="0"/>
        <w:ind w:left="0" w:right="423" w:firstLine="284"/>
        <w:jc w:val="both"/>
        <w:rPr>
          <w:rFonts w:cs="Times New Roman"/>
          <w:color w:val="000000"/>
          <w:szCs w:val="22"/>
          <w:lang w:eastAsia="en-US"/>
        </w:rPr>
      </w:pPr>
      <w:r w:rsidRPr="001307CE">
        <w:rPr>
          <w:rFonts w:cs="Times New Roman"/>
          <w:color w:val="000000"/>
          <w:szCs w:val="22"/>
          <w:lang w:eastAsia="en-US"/>
        </w:rPr>
        <w:t xml:space="preserve">Обслуживание пассажиров и грузовых потребителей в сфере бронирования и продаж перевозок.  </w:t>
      </w:r>
    </w:p>
    <w:p w14:paraId="34D92FD7" w14:textId="77777777" w:rsidR="001307CE" w:rsidRPr="001307CE" w:rsidRDefault="001307CE">
      <w:pPr>
        <w:numPr>
          <w:ilvl w:val="0"/>
          <w:numId w:val="289"/>
        </w:numPr>
        <w:suppressAutoHyphens w:val="0"/>
        <w:ind w:left="0" w:right="423" w:firstLine="284"/>
        <w:jc w:val="both"/>
        <w:rPr>
          <w:rFonts w:cs="Times New Roman"/>
          <w:color w:val="000000"/>
          <w:szCs w:val="22"/>
          <w:lang w:eastAsia="en-US"/>
        </w:rPr>
      </w:pPr>
      <w:r w:rsidRPr="001307CE">
        <w:rPr>
          <w:rFonts w:cs="Times New Roman"/>
          <w:color w:val="000000"/>
          <w:szCs w:val="22"/>
          <w:lang w:eastAsia="en-US"/>
        </w:rPr>
        <w:t xml:space="preserve">Обслуживание пассажиров- участников специальных программ перевозки.  </w:t>
      </w:r>
    </w:p>
    <w:p w14:paraId="0B0D1883" w14:textId="77777777" w:rsidR="001307CE" w:rsidRPr="001307CE" w:rsidRDefault="001307CE">
      <w:pPr>
        <w:numPr>
          <w:ilvl w:val="0"/>
          <w:numId w:val="289"/>
        </w:numPr>
        <w:suppressAutoHyphens w:val="0"/>
        <w:ind w:left="0" w:right="423" w:firstLine="284"/>
        <w:jc w:val="both"/>
        <w:rPr>
          <w:rFonts w:cs="Times New Roman"/>
          <w:color w:val="000000"/>
          <w:szCs w:val="22"/>
          <w:lang w:eastAsia="en-US"/>
        </w:rPr>
      </w:pPr>
      <w:r w:rsidRPr="001307CE">
        <w:rPr>
          <w:rFonts w:cs="Times New Roman"/>
          <w:color w:val="000000"/>
          <w:szCs w:val="22"/>
          <w:lang w:eastAsia="en-US"/>
        </w:rPr>
        <w:t xml:space="preserve">Обслуживание пассажиров категорий </w:t>
      </w:r>
      <w:r w:rsidRPr="001307CE">
        <w:rPr>
          <w:rFonts w:cs="Times New Roman"/>
          <w:color w:val="000000"/>
          <w:szCs w:val="22"/>
          <w:lang w:val="en-US" w:eastAsia="en-US"/>
        </w:rPr>
        <w:t>VIP</w:t>
      </w:r>
      <w:r w:rsidRPr="001307CE">
        <w:rPr>
          <w:rFonts w:cs="Times New Roman"/>
          <w:color w:val="000000"/>
          <w:szCs w:val="22"/>
          <w:lang w:eastAsia="en-US"/>
        </w:rPr>
        <w:t xml:space="preserve"> на всех этапах перевозки. </w:t>
      </w:r>
    </w:p>
    <w:p w14:paraId="1071FF0F" w14:textId="77777777" w:rsidR="001307CE" w:rsidRPr="001307CE" w:rsidRDefault="001307CE">
      <w:pPr>
        <w:numPr>
          <w:ilvl w:val="0"/>
          <w:numId w:val="289"/>
        </w:numPr>
        <w:suppressAutoHyphens w:val="0"/>
        <w:ind w:left="0" w:right="423" w:firstLine="284"/>
        <w:jc w:val="both"/>
        <w:rPr>
          <w:rFonts w:cs="Times New Roman"/>
          <w:color w:val="000000"/>
          <w:szCs w:val="22"/>
          <w:lang w:eastAsia="en-US"/>
        </w:rPr>
      </w:pPr>
      <w:r w:rsidRPr="001307CE">
        <w:rPr>
          <w:rFonts w:cs="Times New Roman"/>
          <w:color w:val="000000"/>
          <w:szCs w:val="22"/>
          <w:lang w:eastAsia="en-US"/>
        </w:rPr>
        <w:t xml:space="preserve">Обслуживание пассажиров и грузовых перевозок на международных маршрутах.  </w:t>
      </w:r>
    </w:p>
    <w:p w14:paraId="00528F09" w14:textId="5B0E9A16" w:rsidR="001307CE" w:rsidRPr="001307CE" w:rsidRDefault="001307CE">
      <w:pPr>
        <w:numPr>
          <w:ilvl w:val="0"/>
          <w:numId w:val="289"/>
        </w:numPr>
        <w:suppressAutoHyphens w:val="0"/>
        <w:ind w:left="0" w:firstLine="284"/>
        <w:jc w:val="both"/>
        <w:rPr>
          <w:rFonts w:cs="Times New Roman"/>
          <w:color w:val="000000"/>
          <w:szCs w:val="22"/>
          <w:lang w:eastAsia="en-US"/>
        </w:rPr>
      </w:pPr>
      <w:r w:rsidRPr="001307CE">
        <w:rPr>
          <w:rFonts w:cs="Times New Roman"/>
          <w:color w:val="000000"/>
          <w:szCs w:val="22"/>
          <w:lang w:eastAsia="en-US"/>
        </w:rPr>
        <w:t>Концессионная деятельность транспортных организаций в сфере обслуживания пассажиров в здании а</w:t>
      </w:r>
      <w:r w:rsidR="00444CCE">
        <w:rPr>
          <w:rFonts w:cs="Times New Roman"/>
          <w:color w:val="000000"/>
          <w:szCs w:val="22"/>
          <w:lang w:eastAsia="en-US"/>
        </w:rPr>
        <w:t>эро</w:t>
      </w:r>
      <w:r w:rsidRPr="001307CE">
        <w:rPr>
          <w:rFonts w:cs="Times New Roman"/>
          <w:color w:val="000000"/>
          <w:szCs w:val="22"/>
          <w:lang w:eastAsia="en-US"/>
        </w:rPr>
        <w:t xml:space="preserve">вокзала и на его территории.   </w:t>
      </w:r>
    </w:p>
    <w:p w14:paraId="7A4602AA" w14:textId="55A3A55C" w:rsidR="001307CE" w:rsidRPr="001307CE" w:rsidRDefault="00444CCE" w:rsidP="00444CCE">
      <w:pPr>
        <w:suppressAutoHyphens w:val="0"/>
        <w:ind w:firstLine="284"/>
        <w:jc w:val="both"/>
        <w:rPr>
          <w:rFonts w:cs="Times New Roman"/>
          <w:color w:val="000000"/>
          <w:szCs w:val="22"/>
          <w:lang w:eastAsia="en-US"/>
        </w:rPr>
      </w:pPr>
      <w:r>
        <w:rPr>
          <w:rFonts w:cs="Times New Roman"/>
          <w:color w:val="000000"/>
          <w:szCs w:val="22"/>
          <w:lang w:eastAsia="en-US"/>
        </w:rPr>
        <w:t xml:space="preserve">11. </w:t>
      </w:r>
      <w:r w:rsidR="001307CE" w:rsidRPr="001307CE">
        <w:rPr>
          <w:rFonts w:cs="Times New Roman"/>
          <w:color w:val="000000"/>
          <w:szCs w:val="22"/>
          <w:lang w:eastAsia="en-US"/>
        </w:rPr>
        <w:t>Коммерческие и некоммерческие услуги при обслуживании пассажиров в терминале транспортного предприятия.</w:t>
      </w:r>
    </w:p>
    <w:p w14:paraId="6AE12F04" w14:textId="77777777" w:rsidR="001307CE" w:rsidRPr="001307CE" w:rsidRDefault="001307CE" w:rsidP="001307CE">
      <w:pPr>
        <w:suppressAutoHyphens w:val="0"/>
        <w:ind w:firstLine="284"/>
        <w:rPr>
          <w:rFonts w:cs="Times New Roman"/>
          <w:color w:val="000000"/>
          <w:szCs w:val="22"/>
          <w:lang w:eastAsia="en-US"/>
        </w:rPr>
      </w:pPr>
    </w:p>
    <w:p w14:paraId="5BD58D09" w14:textId="77777777" w:rsidR="001307CE" w:rsidRPr="001307CE" w:rsidRDefault="001307CE" w:rsidP="001307CE">
      <w:pPr>
        <w:suppressAutoHyphens w:val="0"/>
        <w:ind w:firstLine="284"/>
        <w:rPr>
          <w:rFonts w:cs="Times New Roman"/>
          <w:color w:val="000000"/>
          <w:szCs w:val="22"/>
          <w:lang w:eastAsia="en-US"/>
        </w:rPr>
      </w:pPr>
    </w:p>
    <w:p w14:paraId="2A90715B" w14:textId="51E8F4EE" w:rsidR="001307CE" w:rsidRPr="001307CE" w:rsidRDefault="001307CE">
      <w:pPr>
        <w:numPr>
          <w:ilvl w:val="0"/>
          <w:numId w:val="284"/>
        </w:numPr>
        <w:suppressAutoHyphens w:val="0"/>
        <w:ind w:left="0" w:firstLine="284"/>
        <w:jc w:val="center"/>
        <w:rPr>
          <w:rFonts w:cs="Times New Roman"/>
          <w:color w:val="000000"/>
          <w:szCs w:val="22"/>
          <w:lang w:eastAsia="en-US"/>
        </w:rPr>
      </w:pPr>
      <w:r w:rsidRPr="001307CE">
        <w:rPr>
          <w:rFonts w:cs="Times New Roman"/>
          <w:b/>
          <w:color w:val="000000"/>
          <w:szCs w:val="22"/>
          <w:lang w:eastAsia="en-US"/>
        </w:rPr>
        <w:t>Контрольно-оценочные материалы для квалификационного экзамена</w:t>
      </w:r>
    </w:p>
    <w:p w14:paraId="025976CC" w14:textId="77777777" w:rsidR="001307CE" w:rsidRPr="001307CE" w:rsidRDefault="001307CE" w:rsidP="001307CE">
      <w:pPr>
        <w:suppressAutoHyphens w:val="0"/>
        <w:ind w:firstLine="284"/>
        <w:rPr>
          <w:rFonts w:cs="Times New Roman"/>
          <w:color w:val="000000"/>
          <w:szCs w:val="22"/>
          <w:lang w:eastAsia="en-US"/>
        </w:rPr>
      </w:pPr>
    </w:p>
    <w:p w14:paraId="3D2F0F35" w14:textId="77777777" w:rsidR="001307CE" w:rsidRPr="001307CE" w:rsidRDefault="001307CE" w:rsidP="001307CE">
      <w:pPr>
        <w:suppressAutoHyphens w:val="0"/>
        <w:ind w:firstLine="284"/>
        <w:jc w:val="center"/>
        <w:rPr>
          <w:rFonts w:eastAsia="Calibri" w:cs="Times New Roman"/>
          <w:b/>
          <w:lang w:eastAsia="en-US"/>
        </w:rPr>
      </w:pPr>
      <w:r w:rsidRPr="001307CE">
        <w:rPr>
          <w:rFonts w:eastAsia="Calibri" w:cs="Times New Roman"/>
          <w:b/>
          <w:lang w:eastAsia="en-US"/>
        </w:rPr>
        <w:t>Форма проведения</w:t>
      </w:r>
    </w:p>
    <w:p w14:paraId="51672658" w14:textId="710920BB" w:rsidR="001307CE" w:rsidRPr="001307CE" w:rsidRDefault="001307CE" w:rsidP="001307CE">
      <w:pPr>
        <w:suppressAutoHyphens w:val="0"/>
        <w:ind w:firstLine="284"/>
        <w:jc w:val="both"/>
        <w:rPr>
          <w:rFonts w:eastAsia="Calibri" w:cs="Times New Roman"/>
          <w:lang w:eastAsia="en-US"/>
        </w:rPr>
      </w:pPr>
      <w:r w:rsidRPr="001307CE">
        <w:rPr>
          <w:rFonts w:eastAsia="Calibri" w:cs="Times New Roman"/>
          <w:lang w:eastAsia="en-US"/>
        </w:rPr>
        <w:t>Промежуточная аттестация по профессиональному модулю ПМ.02   проводится в виде экзамена (квалификационного) в 4-м семестре обучения.</w:t>
      </w:r>
    </w:p>
    <w:p w14:paraId="7D36D063" w14:textId="77777777" w:rsidR="001307CE" w:rsidRPr="001307CE" w:rsidRDefault="001307CE" w:rsidP="001307CE">
      <w:pPr>
        <w:suppressAutoHyphens w:val="0"/>
        <w:ind w:firstLine="284"/>
        <w:jc w:val="both"/>
        <w:rPr>
          <w:rFonts w:eastAsia="Calibri" w:cs="Times New Roman"/>
          <w:lang w:eastAsia="en-US"/>
        </w:rPr>
      </w:pPr>
      <w:r w:rsidRPr="001307CE">
        <w:rPr>
          <w:rFonts w:eastAsia="Calibri" w:cs="Times New Roman"/>
          <w:lang w:eastAsia="en-US"/>
        </w:rPr>
        <w:t xml:space="preserve">Экзамен проводится в виде собеседования по билетам с демонстрацией обучающимся практического умения, формирующего практический опыт. </w:t>
      </w:r>
    </w:p>
    <w:p w14:paraId="3AE55EAD" w14:textId="77777777" w:rsidR="001307CE" w:rsidRPr="001307CE" w:rsidRDefault="001307CE" w:rsidP="001307CE">
      <w:pPr>
        <w:suppressAutoHyphens w:val="0"/>
        <w:ind w:firstLine="284"/>
        <w:jc w:val="both"/>
        <w:rPr>
          <w:rFonts w:eastAsia="Calibri" w:cs="Times New Roman"/>
          <w:lang w:eastAsia="en-US"/>
        </w:rPr>
      </w:pPr>
      <w:r w:rsidRPr="001307CE">
        <w:rPr>
          <w:rFonts w:eastAsia="Calibri" w:cs="Times New Roman"/>
          <w:lang w:eastAsia="en-US"/>
        </w:rPr>
        <w:t xml:space="preserve">Общее количество билетов – 30. </w:t>
      </w:r>
    </w:p>
    <w:p w14:paraId="0C6DDE4E" w14:textId="77777777" w:rsidR="001307CE" w:rsidRPr="001307CE" w:rsidRDefault="001307CE" w:rsidP="001307CE">
      <w:pPr>
        <w:suppressAutoHyphens w:val="0"/>
        <w:ind w:firstLine="284"/>
        <w:jc w:val="both"/>
        <w:rPr>
          <w:rFonts w:eastAsia="Calibri" w:cs="Times New Roman"/>
          <w:lang w:eastAsia="en-US"/>
        </w:rPr>
      </w:pPr>
      <w:r w:rsidRPr="001307CE">
        <w:rPr>
          <w:rFonts w:eastAsia="Calibri" w:cs="Times New Roman"/>
          <w:lang w:eastAsia="en-US"/>
        </w:rPr>
        <w:t>В билетах представлены задания, проверяющие теоретические знания, практические умения и практический опыт, направленные на освоение определенного вида деятельности, общих и профессиональных компетенций.</w:t>
      </w:r>
    </w:p>
    <w:p w14:paraId="6DF60670" w14:textId="77777777" w:rsidR="001307CE" w:rsidRPr="001307CE" w:rsidRDefault="001307CE" w:rsidP="001307CE">
      <w:pPr>
        <w:suppressAutoHyphens w:val="0"/>
        <w:ind w:firstLine="284"/>
        <w:jc w:val="both"/>
        <w:rPr>
          <w:rFonts w:eastAsia="Calibri" w:cs="Times New Roman"/>
          <w:lang w:eastAsia="en-US"/>
        </w:rPr>
      </w:pPr>
      <w:r w:rsidRPr="001307CE">
        <w:rPr>
          <w:rFonts w:eastAsia="Calibri" w:cs="Times New Roman"/>
          <w:lang w:eastAsia="en-US"/>
        </w:rPr>
        <w:t xml:space="preserve">Во время проведения экзамена по модулю обучающемуся запрещается использовать любые средства связи. </w:t>
      </w:r>
    </w:p>
    <w:p w14:paraId="1261E80F" w14:textId="77777777" w:rsidR="001307CE" w:rsidRPr="001307CE" w:rsidRDefault="001307CE" w:rsidP="001307CE">
      <w:pPr>
        <w:suppressAutoHyphens w:val="0"/>
        <w:ind w:firstLine="284"/>
        <w:jc w:val="both"/>
        <w:rPr>
          <w:rFonts w:eastAsia="Calibri" w:cs="Times New Roman"/>
          <w:lang w:eastAsia="en-US"/>
        </w:rPr>
      </w:pPr>
      <w:r w:rsidRPr="001307CE">
        <w:rPr>
          <w:rFonts w:eastAsia="Calibri" w:cs="Times New Roman"/>
          <w:lang w:eastAsia="en-US"/>
        </w:rPr>
        <w:t>При необходимости, если это предусмотрено условиями задания, обучающийся может пользоваться справочниками, таблицами, калькулятором.</w:t>
      </w:r>
    </w:p>
    <w:p w14:paraId="5110342E" w14:textId="77777777" w:rsidR="001307CE" w:rsidRPr="001307CE" w:rsidRDefault="001307CE" w:rsidP="001307CE">
      <w:pPr>
        <w:suppressAutoHyphens w:val="0"/>
        <w:ind w:firstLine="284"/>
        <w:jc w:val="both"/>
        <w:rPr>
          <w:rFonts w:eastAsia="Calibri" w:cs="Times New Roman"/>
          <w:sz w:val="22"/>
          <w:szCs w:val="22"/>
          <w:lang w:eastAsia="en-US"/>
        </w:rPr>
      </w:pPr>
      <w:r w:rsidRPr="001307CE">
        <w:rPr>
          <w:rFonts w:eastAsia="Calibri" w:cs="Times New Roman"/>
          <w:lang w:eastAsia="en-US"/>
        </w:rPr>
        <w:t>Общая оценка по итогам экзамена по модулю складывается из оценки правильности и полноты выполнения задания.</w:t>
      </w:r>
    </w:p>
    <w:p w14:paraId="75AEB368" w14:textId="77777777" w:rsidR="001307CE" w:rsidRPr="001307CE" w:rsidRDefault="001307CE" w:rsidP="001307CE">
      <w:pPr>
        <w:suppressAutoHyphens w:val="0"/>
        <w:ind w:firstLine="284"/>
        <w:jc w:val="center"/>
        <w:rPr>
          <w:rFonts w:eastAsia="Calibri" w:cs="Times New Roman"/>
          <w:b/>
          <w:sz w:val="22"/>
          <w:szCs w:val="22"/>
          <w:lang w:eastAsia="en-US"/>
        </w:rPr>
      </w:pPr>
    </w:p>
    <w:p w14:paraId="4A258FCC" w14:textId="3935687F" w:rsidR="001307CE" w:rsidRPr="001307CE" w:rsidRDefault="001307CE" w:rsidP="001307CE">
      <w:pPr>
        <w:suppressAutoHyphens w:val="0"/>
        <w:ind w:firstLine="284"/>
        <w:jc w:val="center"/>
        <w:rPr>
          <w:rFonts w:eastAsia="Calibri" w:cs="Times New Roman"/>
          <w:b/>
          <w:vertAlign w:val="superscript"/>
          <w:lang w:eastAsia="en-US"/>
        </w:rPr>
      </w:pPr>
      <w:r w:rsidRPr="001307CE">
        <w:rPr>
          <w:rFonts w:eastAsia="Calibri" w:cs="Times New Roman"/>
          <w:b/>
          <w:sz w:val="22"/>
          <w:szCs w:val="22"/>
          <w:lang w:eastAsia="en-US"/>
        </w:rPr>
        <w:t xml:space="preserve">  </w:t>
      </w:r>
      <w:r w:rsidRPr="001307CE">
        <w:rPr>
          <w:rFonts w:eastAsia="Calibri" w:cs="Times New Roman"/>
          <w:b/>
          <w:lang w:eastAsia="en-US"/>
        </w:rPr>
        <w:t>Перечень теоретических вопросов и заданий практического характера</w:t>
      </w:r>
    </w:p>
    <w:p w14:paraId="1E0A580F" w14:textId="77777777" w:rsidR="001307CE" w:rsidRPr="001307CE" w:rsidRDefault="001307CE" w:rsidP="001307CE">
      <w:pPr>
        <w:suppressAutoHyphens w:val="0"/>
        <w:ind w:firstLine="284"/>
        <w:jc w:val="center"/>
        <w:rPr>
          <w:rFonts w:eastAsia="Calibri" w:cs="Times New Roman"/>
          <w:b/>
          <w:lang w:eastAsia="en-US"/>
        </w:rPr>
      </w:pPr>
    </w:p>
    <w:p w14:paraId="0DE0EDDA" w14:textId="77777777" w:rsidR="001307CE" w:rsidRPr="001307CE" w:rsidRDefault="001307CE">
      <w:pPr>
        <w:numPr>
          <w:ilvl w:val="0"/>
          <w:numId w:val="291"/>
        </w:numPr>
        <w:suppressAutoHyphens w:val="0"/>
        <w:ind w:left="0" w:firstLine="284"/>
        <w:contextualSpacing/>
        <w:jc w:val="both"/>
        <w:rPr>
          <w:rFonts w:cs="Times New Roman"/>
          <w:color w:val="000000"/>
          <w:lang w:val="en-US" w:eastAsia="en-US"/>
        </w:rPr>
      </w:pPr>
      <w:r w:rsidRPr="001307CE">
        <w:rPr>
          <w:rFonts w:cs="Times New Roman"/>
          <w:bCs/>
          <w:color w:val="000000"/>
          <w:lang w:eastAsia="ru-RU"/>
        </w:rPr>
        <w:t xml:space="preserve"> </w:t>
      </w:r>
      <w:r w:rsidRPr="001307CE">
        <w:rPr>
          <w:rFonts w:cs="Times New Roman"/>
          <w:color w:val="000000"/>
          <w:lang w:val="en-US" w:eastAsia="en-US"/>
        </w:rPr>
        <w:t>Сущность единой транспортной системы</w:t>
      </w:r>
    </w:p>
    <w:p w14:paraId="091172BB" w14:textId="77777777" w:rsidR="001307CE" w:rsidRPr="001307CE" w:rsidRDefault="001307CE">
      <w:pPr>
        <w:numPr>
          <w:ilvl w:val="0"/>
          <w:numId w:val="291"/>
        </w:numPr>
        <w:suppressAutoHyphens w:val="0"/>
        <w:ind w:left="0" w:firstLine="284"/>
        <w:contextualSpacing/>
        <w:jc w:val="both"/>
        <w:rPr>
          <w:rFonts w:cs="Times New Roman"/>
          <w:bCs/>
          <w:color w:val="000000"/>
          <w:lang w:eastAsia="ru-RU"/>
        </w:rPr>
      </w:pPr>
      <w:r w:rsidRPr="001307CE">
        <w:rPr>
          <w:rFonts w:cs="Times New Roman"/>
          <w:color w:val="000000"/>
          <w:lang w:eastAsia="en-US"/>
        </w:rPr>
        <w:t xml:space="preserve">Факторы, влияющие на формирование единой </w:t>
      </w:r>
      <w:r w:rsidRPr="001307CE">
        <w:rPr>
          <w:rFonts w:cs="Times New Roman"/>
          <w:bCs/>
          <w:color w:val="000000"/>
          <w:lang w:eastAsia="ru-RU"/>
        </w:rPr>
        <w:t>транспортной системы России</w:t>
      </w:r>
    </w:p>
    <w:p w14:paraId="7D6B1BB0" w14:textId="77777777" w:rsidR="001307CE" w:rsidRPr="001307CE" w:rsidRDefault="001307CE">
      <w:pPr>
        <w:numPr>
          <w:ilvl w:val="0"/>
          <w:numId w:val="291"/>
        </w:numPr>
        <w:suppressAutoHyphens w:val="0"/>
        <w:ind w:left="0" w:firstLine="284"/>
        <w:contextualSpacing/>
        <w:jc w:val="both"/>
        <w:rPr>
          <w:rFonts w:cs="Times New Roman"/>
          <w:bCs/>
          <w:color w:val="000000"/>
          <w:lang w:eastAsia="ru-RU"/>
        </w:rPr>
      </w:pPr>
      <w:r w:rsidRPr="001307CE">
        <w:rPr>
          <w:rFonts w:cs="Times New Roman"/>
          <w:bCs/>
          <w:color w:val="000000"/>
          <w:lang w:eastAsia="ru-RU"/>
        </w:rPr>
        <w:t>Цели и задачи транспорта</w:t>
      </w:r>
    </w:p>
    <w:p w14:paraId="11123224" w14:textId="77777777" w:rsidR="001307CE" w:rsidRPr="001307CE" w:rsidRDefault="001307CE">
      <w:pPr>
        <w:numPr>
          <w:ilvl w:val="0"/>
          <w:numId w:val="291"/>
        </w:numPr>
        <w:suppressAutoHyphens w:val="0"/>
        <w:ind w:left="0" w:firstLine="284"/>
        <w:contextualSpacing/>
        <w:jc w:val="both"/>
        <w:rPr>
          <w:rFonts w:cs="Times New Roman"/>
          <w:bCs/>
          <w:color w:val="000000"/>
          <w:lang w:eastAsia="ru-RU"/>
        </w:rPr>
      </w:pPr>
      <w:r w:rsidRPr="001307CE">
        <w:rPr>
          <w:rFonts w:cs="Times New Roman"/>
          <w:bCs/>
          <w:color w:val="000000"/>
          <w:lang w:eastAsia="ru-RU"/>
        </w:rPr>
        <w:t>Особенности продукта транспортной отрасли</w:t>
      </w:r>
    </w:p>
    <w:p w14:paraId="021A44A8" w14:textId="20B8BAF2" w:rsidR="001307CE" w:rsidRPr="001307CE" w:rsidRDefault="001307CE">
      <w:pPr>
        <w:numPr>
          <w:ilvl w:val="0"/>
          <w:numId w:val="291"/>
        </w:numPr>
        <w:suppressAutoHyphens w:val="0"/>
        <w:ind w:left="0" w:firstLine="284"/>
        <w:contextualSpacing/>
        <w:jc w:val="both"/>
        <w:rPr>
          <w:rFonts w:cs="Times New Roman"/>
          <w:bCs/>
          <w:color w:val="000000"/>
          <w:lang w:eastAsia="ru-RU"/>
        </w:rPr>
      </w:pPr>
      <w:r w:rsidRPr="001307CE">
        <w:rPr>
          <w:rFonts w:cs="Times New Roman"/>
          <w:bCs/>
          <w:color w:val="000000"/>
          <w:lang w:eastAsia="ru-RU"/>
        </w:rPr>
        <w:t xml:space="preserve">Функциональная </w:t>
      </w:r>
      <w:r w:rsidR="00444CCE" w:rsidRPr="001307CE">
        <w:rPr>
          <w:rFonts w:cs="Times New Roman"/>
          <w:bCs/>
          <w:color w:val="000000"/>
          <w:lang w:eastAsia="ru-RU"/>
        </w:rPr>
        <w:t>классификация транспорта</w:t>
      </w:r>
    </w:p>
    <w:p w14:paraId="44C88FA3" w14:textId="77777777" w:rsidR="001307CE" w:rsidRPr="001307CE" w:rsidRDefault="001307CE">
      <w:pPr>
        <w:numPr>
          <w:ilvl w:val="0"/>
          <w:numId w:val="291"/>
        </w:numPr>
        <w:suppressAutoHyphens w:val="0"/>
        <w:ind w:left="0" w:firstLine="284"/>
        <w:contextualSpacing/>
        <w:jc w:val="both"/>
        <w:rPr>
          <w:rFonts w:cs="Times New Roman"/>
          <w:bCs/>
          <w:color w:val="000000"/>
          <w:lang w:eastAsia="ru-RU"/>
        </w:rPr>
      </w:pPr>
      <w:r w:rsidRPr="001307CE">
        <w:rPr>
          <w:rFonts w:cs="Times New Roman"/>
          <w:bCs/>
          <w:color w:val="000000"/>
          <w:lang w:eastAsia="ru-RU"/>
        </w:rPr>
        <w:t>Состав транспортного комплекса Российской Федерации</w:t>
      </w:r>
    </w:p>
    <w:p w14:paraId="5D3B394E" w14:textId="77777777" w:rsidR="001307CE" w:rsidRPr="001307CE" w:rsidRDefault="001307CE">
      <w:pPr>
        <w:numPr>
          <w:ilvl w:val="0"/>
          <w:numId w:val="291"/>
        </w:numPr>
        <w:suppressAutoHyphens w:val="0"/>
        <w:ind w:left="0" w:firstLine="284"/>
        <w:contextualSpacing/>
        <w:jc w:val="both"/>
        <w:rPr>
          <w:rFonts w:cs="Times New Roman"/>
          <w:bCs/>
          <w:color w:val="000000"/>
          <w:lang w:eastAsia="ru-RU"/>
        </w:rPr>
      </w:pPr>
      <w:r w:rsidRPr="001307CE">
        <w:rPr>
          <w:rFonts w:cs="Times New Roman"/>
          <w:bCs/>
          <w:color w:val="000000"/>
          <w:lang w:eastAsia="ru-RU"/>
        </w:rPr>
        <w:t>Управление единой транспортной системой России</w:t>
      </w:r>
    </w:p>
    <w:p w14:paraId="4412550E" w14:textId="77777777" w:rsidR="001307CE" w:rsidRPr="001307CE" w:rsidRDefault="001307CE">
      <w:pPr>
        <w:numPr>
          <w:ilvl w:val="0"/>
          <w:numId w:val="291"/>
        </w:numPr>
        <w:suppressAutoHyphens w:val="0"/>
        <w:ind w:left="0" w:firstLine="284"/>
        <w:contextualSpacing/>
        <w:jc w:val="both"/>
        <w:rPr>
          <w:rFonts w:cs="Times New Roman"/>
          <w:bCs/>
          <w:color w:val="000000"/>
          <w:lang w:eastAsia="ru-RU"/>
        </w:rPr>
      </w:pPr>
      <w:r w:rsidRPr="001307CE">
        <w:rPr>
          <w:rFonts w:cs="Times New Roman"/>
          <w:bCs/>
          <w:color w:val="000000"/>
          <w:lang w:eastAsia="ru-RU"/>
        </w:rPr>
        <w:t>Министерство транспорта Российской Федерации. Состав, задачи, функции</w:t>
      </w:r>
    </w:p>
    <w:p w14:paraId="0E55CD42" w14:textId="77777777" w:rsidR="001307CE" w:rsidRPr="001307CE" w:rsidRDefault="001307CE">
      <w:pPr>
        <w:numPr>
          <w:ilvl w:val="0"/>
          <w:numId w:val="291"/>
        </w:numPr>
        <w:suppressAutoHyphens w:val="0"/>
        <w:ind w:left="0" w:firstLine="284"/>
        <w:contextualSpacing/>
        <w:jc w:val="both"/>
        <w:rPr>
          <w:rFonts w:cs="Times New Roman"/>
          <w:bCs/>
          <w:color w:val="000000"/>
          <w:lang w:eastAsia="ru-RU"/>
        </w:rPr>
      </w:pPr>
      <w:r w:rsidRPr="001307CE">
        <w:rPr>
          <w:rFonts w:cs="Times New Roman"/>
          <w:bCs/>
          <w:color w:val="000000"/>
          <w:lang w:eastAsia="ru-RU"/>
        </w:rPr>
        <w:t>Основные направления деятельности подведомственных агентств и службы Минтранса России</w:t>
      </w:r>
    </w:p>
    <w:p w14:paraId="0CB02848" w14:textId="77777777" w:rsidR="001307CE" w:rsidRPr="001307CE" w:rsidRDefault="001307CE">
      <w:pPr>
        <w:numPr>
          <w:ilvl w:val="0"/>
          <w:numId w:val="291"/>
        </w:numPr>
        <w:suppressAutoHyphens w:val="0"/>
        <w:ind w:left="0" w:firstLine="284"/>
        <w:contextualSpacing/>
        <w:jc w:val="both"/>
        <w:rPr>
          <w:rFonts w:cs="Times New Roman"/>
          <w:bCs/>
          <w:color w:val="000000"/>
          <w:lang w:eastAsia="ru-RU"/>
        </w:rPr>
      </w:pPr>
      <w:r w:rsidRPr="001307CE">
        <w:rPr>
          <w:rFonts w:cs="Times New Roman"/>
          <w:bCs/>
          <w:color w:val="000000"/>
          <w:lang w:eastAsia="ru-RU"/>
        </w:rPr>
        <w:t>Организационная структура Центрального аппарата Министерства транспорта Российской Федерации</w:t>
      </w:r>
    </w:p>
    <w:p w14:paraId="5D061AAF" w14:textId="77777777" w:rsidR="001307CE" w:rsidRPr="001307CE" w:rsidRDefault="001307CE">
      <w:pPr>
        <w:numPr>
          <w:ilvl w:val="0"/>
          <w:numId w:val="291"/>
        </w:numPr>
        <w:suppressAutoHyphens w:val="0"/>
        <w:ind w:left="0" w:firstLine="284"/>
        <w:contextualSpacing/>
        <w:jc w:val="both"/>
        <w:rPr>
          <w:rFonts w:cs="Times New Roman"/>
          <w:bCs/>
          <w:color w:val="000000"/>
          <w:lang w:eastAsia="ru-RU"/>
        </w:rPr>
      </w:pPr>
      <w:r w:rsidRPr="001307CE">
        <w:rPr>
          <w:rFonts w:cs="Times New Roman"/>
          <w:bCs/>
          <w:color w:val="000000"/>
          <w:lang w:eastAsia="ru-RU"/>
        </w:rPr>
        <w:t>Воздушный транспорт. Область применения, преимущества и недостатки</w:t>
      </w:r>
    </w:p>
    <w:p w14:paraId="4E3AA52F" w14:textId="77777777" w:rsidR="001307CE" w:rsidRPr="001307CE" w:rsidRDefault="001307CE">
      <w:pPr>
        <w:numPr>
          <w:ilvl w:val="0"/>
          <w:numId w:val="291"/>
        </w:numPr>
        <w:suppressAutoHyphens w:val="0"/>
        <w:ind w:left="0" w:firstLine="284"/>
        <w:contextualSpacing/>
        <w:jc w:val="both"/>
        <w:rPr>
          <w:rFonts w:cs="Times New Roman"/>
          <w:bCs/>
          <w:color w:val="000000"/>
          <w:lang w:eastAsia="ru-RU"/>
        </w:rPr>
      </w:pPr>
      <w:r w:rsidRPr="001307CE">
        <w:rPr>
          <w:rFonts w:cs="Times New Roman"/>
          <w:bCs/>
          <w:color w:val="000000"/>
          <w:lang w:eastAsia="ru-RU"/>
        </w:rPr>
        <w:t>Характеристика элементов воздушно-транспортной системы Российской Федерации</w:t>
      </w:r>
    </w:p>
    <w:p w14:paraId="3ADFCE59" w14:textId="77777777" w:rsidR="001307CE" w:rsidRPr="001307CE" w:rsidRDefault="001307CE">
      <w:pPr>
        <w:numPr>
          <w:ilvl w:val="0"/>
          <w:numId w:val="291"/>
        </w:numPr>
        <w:suppressAutoHyphens w:val="0"/>
        <w:ind w:left="0" w:firstLine="284"/>
        <w:contextualSpacing/>
        <w:jc w:val="both"/>
        <w:rPr>
          <w:rFonts w:cs="Times New Roman"/>
          <w:bCs/>
          <w:color w:val="000000"/>
          <w:lang w:eastAsia="ru-RU"/>
        </w:rPr>
      </w:pPr>
      <w:r w:rsidRPr="001307CE">
        <w:rPr>
          <w:rFonts w:cs="Times New Roman"/>
          <w:bCs/>
          <w:color w:val="000000"/>
          <w:lang w:eastAsia="ru-RU"/>
        </w:rPr>
        <w:t>Принципы формирования национальной опорной аэродромной сети Российской Федерации</w:t>
      </w:r>
    </w:p>
    <w:p w14:paraId="36FBF0BE" w14:textId="77777777" w:rsidR="001307CE" w:rsidRPr="001307CE" w:rsidRDefault="001307CE">
      <w:pPr>
        <w:numPr>
          <w:ilvl w:val="0"/>
          <w:numId w:val="291"/>
        </w:numPr>
        <w:suppressAutoHyphens w:val="0"/>
        <w:ind w:left="0" w:firstLine="284"/>
        <w:contextualSpacing/>
        <w:jc w:val="both"/>
        <w:rPr>
          <w:rFonts w:cs="Times New Roman"/>
          <w:bCs/>
          <w:color w:val="000000"/>
          <w:lang w:eastAsia="ru-RU"/>
        </w:rPr>
      </w:pPr>
      <w:r w:rsidRPr="001307CE">
        <w:rPr>
          <w:rFonts w:cs="Times New Roman"/>
          <w:bCs/>
          <w:color w:val="000000"/>
          <w:lang w:eastAsia="ru-RU"/>
        </w:rPr>
        <w:t>Характеристика текущего состояния авиационных перевозок Российской Федерации</w:t>
      </w:r>
    </w:p>
    <w:p w14:paraId="7A4F7CA4" w14:textId="77777777" w:rsidR="001307CE" w:rsidRPr="001307CE" w:rsidRDefault="001307CE">
      <w:pPr>
        <w:numPr>
          <w:ilvl w:val="0"/>
          <w:numId w:val="291"/>
        </w:numPr>
        <w:suppressAutoHyphens w:val="0"/>
        <w:ind w:left="0" w:firstLine="284"/>
        <w:contextualSpacing/>
        <w:jc w:val="both"/>
        <w:rPr>
          <w:rFonts w:cs="Times New Roman"/>
          <w:bCs/>
          <w:color w:val="000000"/>
          <w:lang w:eastAsia="ru-RU"/>
        </w:rPr>
      </w:pPr>
      <w:r w:rsidRPr="001307CE">
        <w:rPr>
          <w:rFonts w:cs="Times New Roman"/>
          <w:bCs/>
          <w:color w:val="000000"/>
          <w:lang w:eastAsia="ru-RU"/>
        </w:rPr>
        <w:t>Управление деятельностью воздушного транспорта Российской Федерации</w:t>
      </w:r>
    </w:p>
    <w:p w14:paraId="566D94B1" w14:textId="77777777" w:rsidR="001307CE" w:rsidRPr="001307CE" w:rsidRDefault="001307CE">
      <w:pPr>
        <w:numPr>
          <w:ilvl w:val="0"/>
          <w:numId w:val="291"/>
        </w:numPr>
        <w:suppressAutoHyphens w:val="0"/>
        <w:ind w:left="0" w:firstLine="284"/>
        <w:contextualSpacing/>
        <w:jc w:val="both"/>
        <w:rPr>
          <w:rFonts w:cs="Times New Roman"/>
          <w:bCs/>
          <w:color w:val="000000"/>
          <w:lang w:eastAsia="ru-RU"/>
        </w:rPr>
      </w:pPr>
      <w:r w:rsidRPr="001307CE">
        <w:rPr>
          <w:rFonts w:cs="Times New Roman"/>
          <w:bCs/>
          <w:color w:val="000000"/>
          <w:lang w:eastAsia="ru-RU"/>
        </w:rPr>
        <w:t>Классификация аэродромов по принципу формирования национальной опорной сети</w:t>
      </w:r>
    </w:p>
    <w:p w14:paraId="44EE208B" w14:textId="77777777" w:rsidR="001307CE" w:rsidRPr="001307CE" w:rsidRDefault="001307CE">
      <w:pPr>
        <w:numPr>
          <w:ilvl w:val="0"/>
          <w:numId w:val="291"/>
        </w:numPr>
        <w:suppressAutoHyphens w:val="0"/>
        <w:ind w:left="0" w:firstLine="284"/>
        <w:contextualSpacing/>
        <w:jc w:val="both"/>
        <w:rPr>
          <w:rFonts w:cs="Times New Roman"/>
          <w:bCs/>
          <w:color w:val="000000"/>
          <w:lang w:eastAsia="ru-RU"/>
        </w:rPr>
      </w:pPr>
      <w:r w:rsidRPr="001307CE">
        <w:rPr>
          <w:rFonts w:cs="Times New Roman"/>
          <w:bCs/>
          <w:color w:val="000000"/>
          <w:lang w:eastAsia="ru-RU"/>
        </w:rPr>
        <w:t>Характерные признаки аэропортов федерального значения</w:t>
      </w:r>
    </w:p>
    <w:p w14:paraId="7E6350F4" w14:textId="77777777" w:rsidR="001307CE" w:rsidRPr="001307CE" w:rsidRDefault="001307CE">
      <w:pPr>
        <w:numPr>
          <w:ilvl w:val="0"/>
          <w:numId w:val="291"/>
        </w:numPr>
        <w:suppressAutoHyphens w:val="0"/>
        <w:ind w:left="0" w:firstLine="284"/>
        <w:contextualSpacing/>
        <w:jc w:val="both"/>
        <w:rPr>
          <w:rFonts w:cs="Times New Roman"/>
          <w:bCs/>
          <w:color w:val="000000"/>
          <w:lang w:eastAsia="ru-RU"/>
        </w:rPr>
      </w:pPr>
      <w:r w:rsidRPr="001307CE">
        <w:rPr>
          <w:rFonts w:cs="Times New Roman"/>
          <w:bCs/>
          <w:color w:val="000000"/>
          <w:lang w:eastAsia="ru-RU"/>
        </w:rPr>
        <w:t>Характерные признаки аэропортов регионального и местного значения</w:t>
      </w:r>
    </w:p>
    <w:p w14:paraId="4325A663" w14:textId="77777777" w:rsidR="001307CE" w:rsidRPr="001307CE" w:rsidRDefault="001307CE">
      <w:pPr>
        <w:numPr>
          <w:ilvl w:val="0"/>
          <w:numId w:val="291"/>
        </w:numPr>
        <w:suppressAutoHyphens w:val="0"/>
        <w:ind w:left="0" w:firstLine="284"/>
        <w:contextualSpacing/>
        <w:jc w:val="both"/>
        <w:rPr>
          <w:rFonts w:cs="Times New Roman"/>
          <w:bCs/>
          <w:color w:val="000000"/>
          <w:lang w:eastAsia="ru-RU"/>
        </w:rPr>
      </w:pPr>
      <w:r w:rsidRPr="001307CE">
        <w:rPr>
          <w:rFonts w:cs="Times New Roman"/>
          <w:bCs/>
          <w:color w:val="000000"/>
          <w:lang w:eastAsia="ru-RU"/>
        </w:rPr>
        <w:t xml:space="preserve">Федеральное агентство воздушного транспорта Российской Федерации. </w:t>
      </w:r>
    </w:p>
    <w:p w14:paraId="166D06A6" w14:textId="77777777" w:rsidR="001307CE" w:rsidRPr="001307CE" w:rsidRDefault="001307CE">
      <w:pPr>
        <w:numPr>
          <w:ilvl w:val="0"/>
          <w:numId w:val="291"/>
        </w:numPr>
        <w:suppressAutoHyphens w:val="0"/>
        <w:ind w:left="0" w:firstLine="284"/>
        <w:contextualSpacing/>
        <w:jc w:val="both"/>
        <w:rPr>
          <w:rFonts w:cs="Times New Roman"/>
          <w:bCs/>
          <w:color w:val="000000"/>
          <w:lang w:eastAsia="ru-RU"/>
        </w:rPr>
      </w:pPr>
      <w:r w:rsidRPr="001307CE">
        <w:rPr>
          <w:rFonts w:cs="Times New Roman"/>
          <w:bCs/>
          <w:color w:val="000000"/>
          <w:lang w:eastAsia="ru-RU"/>
        </w:rPr>
        <w:t>Структура Росавиации. Основные задачи и функции</w:t>
      </w:r>
    </w:p>
    <w:p w14:paraId="6FA4CA3F" w14:textId="77777777" w:rsidR="001307CE" w:rsidRPr="001307CE" w:rsidRDefault="001307CE">
      <w:pPr>
        <w:numPr>
          <w:ilvl w:val="0"/>
          <w:numId w:val="291"/>
        </w:numPr>
        <w:suppressAutoHyphens w:val="0"/>
        <w:ind w:left="0" w:firstLine="284"/>
        <w:contextualSpacing/>
        <w:jc w:val="both"/>
        <w:rPr>
          <w:rFonts w:cs="Times New Roman"/>
          <w:bCs/>
          <w:color w:val="000000"/>
          <w:lang w:eastAsia="ru-RU"/>
        </w:rPr>
      </w:pPr>
      <w:r w:rsidRPr="001307CE">
        <w:rPr>
          <w:rFonts w:cs="Times New Roman"/>
          <w:bCs/>
          <w:color w:val="000000"/>
          <w:lang w:eastAsia="ru-RU"/>
        </w:rPr>
        <w:t>Территориальные органы Росавиации</w:t>
      </w:r>
    </w:p>
    <w:p w14:paraId="1FEFB8B7" w14:textId="77777777" w:rsidR="001307CE" w:rsidRPr="001307CE" w:rsidRDefault="001307CE">
      <w:pPr>
        <w:numPr>
          <w:ilvl w:val="0"/>
          <w:numId w:val="291"/>
        </w:numPr>
        <w:suppressAutoHyphens w:val="0"/>
        <w:ind w:left="0" w:firstLine="284"/>
        <w:jc w:val="both"/>
        <w:rPr>
          <w:rFonts w:cs="Times New Roman"/>
          <w:color w:val="000000"/>
          <w:szCs w:val="22"/>
          <w:lang w:eastAsia="en-US"/>
        </w:rPr>
      </w:pPr>
      <w:r w:rsidRPr="001307CE">
        <w:rPr>
          <w:rFonts w:cs="Times New Roman"/>
          <w:color w:val="000000"/>
          <w:szCs w:val="22"/>
          <w:lang w:eastAsia="en-US"/>
        </w:rPr>
        <w:t xml:space="preserve">Виды и функции сервиса на транспорте.  </w:t>
      </w:r>
    </w:p>
    <w:p w14:paraId="4A8E18A0" w14:textId="77777777" w:rsidR="001307CE" w:rsidRPr="001307CE" w:rsidRDefault="001307CE">
      <w:pPr>
        <w:numPr>
          <w:ilvl w:val="0"/>
          <w:numId w:val="291"/>
        </w:numPr>
        <w:suppressAutoHyphens w:val="0"/>
        <w:ind w:left="0" w:firstLine="284"/>
        <w:jc w:val="both"/>
        <w:rPr>
          <w:rFonts w:cs="Times New Roman"/>
          <w:color w:val="000000"/>
          <w:szCs w:val="22"/>
          <w:lang w:eastAsia="en-US"/>
        </w:rPr>
      </w:pPr>
      <w:r w:rsidRPr="001307CE">
        <w:rPr>
          <w:rFonts w:cs="Times New Roman"/>
          <w:color w:val="000000"/>
          <w:szCs w:val="22"/>
          <w:lang w:eastAsia="en-US"/>
        </w:rPr>
        <w:t>Классификация услуг транспорта. (п</w:t>
      </w:r>
      <w:r w:rsidRPr="001307CE">
        <w:rPr>
          <w:rFonts w:cs="Times New Roman"/>
          <w:i/>
          <w:color w:val="000000"/>
          <w:szCs w:val="22"/>
          <w:lang w:eastAsia="en-US"/>
        </w:rPr>
        <w:t>омимо теоретического материала опишите механизм работы с клиентами</w:t>
      </w:r>
      <w:r w:rsidRPr="001307CE">
        <w:rPr>
          <w:rFonts w:cs="Times New Roman"/>
          <w:color w:val="000000"/>
          <w:szCs w:val="22"/>
          <w:lang w:eastAsia="en-US"/>
        </w:rPr>
        <w:t>)</w:t>
      </w:r>
    </w:p>
    <w:p w14:paraId="48538B4A" w14:textId="77777777" w:rsidR="001307CE" w:rsidRPr="001307CE" w:rsidRDefault="001307CE">
      <w:pPr>
        <w:numPr>
          <w:ilvl w:val="0"/>
          <w:numId w:val="291"/>
        </w:numPr>
        <w:suppressAutoHyphens w:val="0"/>
        <w:ind w:left="0" w:firstLine="284"/>
        <w:jc w:val="both"/>
        <w:rPr>
          <w:rFonts w:cs="Times New Roman"/>
          <w:color w:val="000000"/>
          <w:szCs w:val="22"/>
          <w:lang w:eastAsia="en-US"/>
        </w:rPr>
      </w:pPr>
      <w:r w:rsidRPr="001307CE">
        <w:rPr>
          <w:rFonts w:cs="Times New Roman"/>
          <w:color w:val="000000"/>
          <w:szCs w:val="22"/>
          <w:lang w:eastAsia="en-US"/>
        </w:rPr>
        <w:t xml:space="preserve">Основные виды процессов сервиса на транспорте и их значение в обслуживании потребителей. </w:t>
      </w:r>
    </w:p>
    <w:p w14:paraId="48137591" w14:textId="77777777" w:rsidR="001307CE" w:rsidRPr="001307CE" w:rsidRDefault="001307CE">
      <w:pPr>
        <w:numPr>
          <w:ilvl w:val="0"/>
          <w:numId w:val="291"/>
        </w:numPr>
        <w:suppressAutoHyphens w:val="0"/>
        <w:ind w:left="0" w:firstLine="284"/>
        <w:jc w:val="both"/>
        <w:rPr>
          <w:rFonts w:cs="Times New Roman"/>
          <w:color w:val="000000"/>
          <w:szCs w:val="22"/>
          <w:lang w:eastAsia="en-US"/>
        </w:rPr>
      </w:pPr>
      <w:r w:rsidRPr="001307CE">
        <w:rPr>
          <w:rFonts w:cs="Times New Roman"/>
          <w:color w:val="000000"/>
          <w:szCs w:val="22"/>
          <w:lang w:eastAsia="en-US"/>
        </w:rPr>
        <w:t xml:space="preserve">Концепция обеспечения качества обслуживания потребителей во всех сферах деятельности транспортного предприятия. </w:t>
      </w:r>
    </w:p>
    <w:p w14:paraId="2D9213CB" w14:textId="77777777" w:rsidR="001307CE" w:rsidRPr="001307CE" w:rsidRDefault="001307CE">
      <w:pPr>
        <w:numPr>
          <w:ilvl w:val="0"/>
          <w:numId w:val="291"/>
        </w:numPr>
        <w:suppressAutoHyphens w:val="0"/>
        <w:ind w:left="0" w:firstLine="284"/>
        <w:jc w:val="both"/>
        <w:rPr>
          <w:rFonts w:cs="Times New Roman"/>
          <w:color w:val="000000"/>
          <w:szCs w:val="22"/>
          <w:lang w:eastAsia="en-US"/>
        </w:rPr>
      </w:pPr>
      <w:r w:rsidRPr="001307CE">
        <w:rPr>
          <w:rFonts w:cs="Times New Roman"/>
          <w:color w:val="000000"/>
          <w:szCs w:val="22"/>
          <w:lang w:eastAsia="en-US"/>
        </w:rPr>
        <w:t xml:space="preserve">Качество транспортного обслуживания как фактор конкурентоспособности транспортного предприятия.  </w:t>
      </w:r>
    </w:p>
    <w:p w14:paraId="580E1D99" w14:textId="77777777" w:rsidR="001307CE" w:rsidRPr="001307CE" w:rsidRDefault="001307CE">
      <w:pPr>
        <w:numPr>
          <w:ilvl w:val="0"/>
          <w:numId w:val="291"/>
        </w:numPr>
        <w:suppressAutoHyphens w:val="0"/>
        <w:ind w:left="0" w:firstLine="284"/>
        <w:jc w:val="both"/>
        <w:rPr>
          <w:rFonts w:cs="Times New Roman"/>
          <w:color w:val="000000"/>
          <w:szCs w:val="22"/>
          <w:lang w:eastAsia="en-US"/>
        </w:rPr>
      </w:pPr>
      <w:r w:rsidRPr="001307CE">
        <w:rPr>
          <w:rFonts w:cs="Times New Roman"/>
          <w:color w:val="000000"/>
          <w:szCs w:val="22"/>
          <w:lang w:eastAsia="en-US"/>
        </w:rPr>
        <w:t xml:space="preserve">Обслуживание пассажиров и грузовых потребителей в сфере бронирования и продаж перевозок.  </w:t>
      </w:r>
    </w:p>
    <w:p w14:paraId="30926208" w14:textId="77777777" w:rsidR="001307CE" w:rsidRPr="001307CE" w:rsidRDefault="001307CE">
      <w:pPr>
        <w:numPr>
          <w:ilvl w:val="0"/>
          <w:numId w:val="291"/>
        </w:numPr>
        <w:suppressAutoHyphens w:val="0"/>
        <w:ind w:left="0" w:firstLine="284"/>
        <w:jc w:val="both"/>
        <w:rPr>
          <w:rFonts w:cs="Times New Roman"/>
          <w:color w:val="000000"/>
          <w:szCs w:val="22"/>
          <w:lang w:eastAsia="en-US"/>
        </w:rPr>
      </w:pPr>
      <w:r w:rsidRPr="001307CE">
        <w:rPr>
          <w:rFonts w:cs="Times New Roman"/>
          <w:color w:val="000000"/>
          <w:szCs w:val="22"/>
          <w:lang w:eastAsia="en-US"/>
        </w:rPr>
        <w:t xml:space="preserve">Обслуживание пассажиров- участников специальных программ перевозки.  </w:t>
      </w:r>
    </w:p>
    <w:p w14:paraId="7AC79283" w14:textId="77777777" w:rsidR="001307CE" w:rsidRPr="001307CE" w:rsidRDefault="001307CE">
      <w:pPr>
        <w:numPr>
          <w:ilvl w:val="0"/>
          <w:numId w:val="291"/>
        </w:numPr>
        <w:suppressAutoHyphens w:val="0"/>
        <w:ind w:left="0" w:firstLine="284"/>
        <w:jc w:val="both"/>
        <w:rPr>
          <w:rFonts w:cs="Times New Roman"/>
          <w:color w:val="000000"/>
          <w:szCs w:val="22"/>
          <w:lang w:eastAsia="en-US"/>
        </w:rPr>
      </w:pPr>
      <w:r w:rsidRPr="001307CE">
        <w:rPr>
          <w:rFonts w:cs="Times New Roman"/>
          <w:color w:val="000000"/>
          <w:szCs w:val="22"/>
          <w:lang w:eastAsia="en-US"/>
        </w:rPr>
        <w:t xml:space="preserve">Обслуживание пассажиров категорий </w:t>
      </w:r>
      <w:r w:rsidRPr="001307CE">
        <w:rPr>
          <w:rFonts w:cs="Times New Roman"/>
          <w:color w:val="000000"/>
          <w:szCs w:val="22"/>
          <w:lang w:val="en-US" w:eastAsia="en-US"/>
        </w:rPr>
        <w:t>VIP</w:t>
      </w:r>
      <w:r w:rsidRPr="001307CE">
        <w:rPr>
          <w:rFonts w:cs="Times New Roman"/>
          <w:color w:val="000000"/>
          <w:szCs w:val="22"/>
          <w:lang w:eastAsia="en-US"/>
        </w:rPr>
        <w:t xml:space="preserve"> на всех этапах перевозки. </w:t>
      </w:r>
    </w:p>
    <w:p w14:paraId="554CA1FA" w14:textId="77777777" w:rsidR="001307CE" w:rsidRPr="001307CE" w:rsidRDefault="001307CE">
      <w:pPr>
        <w:numPr>
          <w:ilvl w:val="0"/>
          <w:numId w:val="291"/>
        </w:numPr>
        <w:suppressAutoHyphens w:val="0"/>
        <w:ind w:left="0" w:firstLine="284"/>
        <w:jc w:val="both"/>
        <w:rPr>
          <w:rFonts w:cs="Times New Roman"/>
          <w:color w:val="000000"/>
          <w:szCs w:val="22"/>
          <w:lang w:eastAsia="en-US"/>
        </w:rPr>
      </w:pPr>
      <w:r w:rsidRPr="001307CE">
        <w:rPr>
          <w:rFonts w:cs="Times New Roman"/>
          <w:color w:val="000000"/>
          <w:szCs w:val="22"/>
          <w:lang w:eastAsia="en-US"/>
        </w:rPr>
        <w:t xml:space="preserve">Обслуживание пассажиров и грузовых перевозок на международных маршрутах.  </w:t>
      </w:r>
    </w:p>
    <w:p w14:paraId="77EECD5B" w14:textId="77777777" w:rsidR="001307CE" w:rsidRPr="001307CE" w:rsidRDefault="001307CE">
      <w:pPr>
        <w:numPr>
          <w:ilvl w:val="0"/>
          <w:numId w:val="291"/>
        </w:numPr>
        <w:suppressAutoHyphens w:val="0"/>
        <w:ind w:left="0" w:firstLine="284"/>
        <w:jc w:val="both"/>
        <w:rPr>
          <w:rFonts w:cs="Times New Roman"/>
          <w:color w:val="000000"/>
          <w:szCs w:val="22"/>
          <w:lang w:eastAsia="en-US"/>
        </w:rPr>
      </w:pPr>
      <w:r w:rsidRPr="001307CE">
        <w:rPr>
          <w:rFonts w:cs="Times New Roman"/>
          <w:color w:val="000000"/>
          <w:szCs w:val="22"/>
          <w:lang w:eastAsia="en-US"/>
        </w:rPr>
        <w:t xml:space="preserve">Концессионная деятельность транспортных организаций в сфере обслуживания пассажиров в здании автовокзала и на его территории.   </w:t>
      </w:r>
    </w:p>
    <w:p w14:paraId="1F491E96" w14:textId="77777777" w:rsidR="001307CE" w:rsidRPr="001307CE" w:rsidRDefault="001307CE" w:rsidP="001307CE">
      <w:pPr>
        <w:widowControl w:val="0"/>
        <w:suppressAutoHyphens w:val="0"/>
        <w:autoSpaceDE w:val="0"/>
        <w:autoSpaceDN w:val="0"/>
        <w:ind w:firstLine="284"/>
        <w:contextualSpacing/>
        <w:jc w:val="both"/>
        <w:rPr>
          <w:rFonts w:cs="Times New Roman"/>
          <w:b/>
          <w:color w:val="000000"/>
          <w:lang w:eastAsia="en-US"/>
        </w:rPr>
      </w:pPr>
    </w:p>
    <w:p w14:paraId="1FA2C6D5" w14:textId="77777777" w:rsidR="001307CE" w:rsidRPr="001307CE" w:rsidRDefault="001307CE" w:rsidP="001307CE">
      <w:pPr>
        <w:suppressAutoHyphens w:val="0"/>
        <w:ind w:firstLine="284"/>
        <w:jc w:val="both"/>
        <w:rPr>
          <w:rFonts w:eastAsia="Calibri" w:cs="Times New Roman"/>
          <w:b/>
          <w:lang w:eastAsia="en-US"/>
        </w:rPr>
      </w:pPr>
    </w:p>
    <w:p w14:paraId="42B2AAFA" w14:textId="77777777" w:rsidR="001307CE" w:rsidRPr="001307CE" w:rsidRDefault="001307CE" w:rsidP="001307CE">
      <w:pPr>
        <w:suppressAutoHyphens w:val="0"/>
        <w:ind w:right="150" w:firstLine="284"/>
        <w:jc w:val="center"/>
        <w:rPr>
          <w:rFonts w:cs="Times New Roman"/>
          <w:color w:val="000000"/>
          <w:lang w:eastAsia="ru-RU"/>
        </w:rPr>
      </w:pPr>
      <w:r w:rsidRPr="001307CE">
        <w:rPr>
          <w:rFonts w:cs="Times New Roman"/>
          <w:b/>
          <w:color w:val="000000"/>
          <w:lang w:eastAsia="en-US"/>
        </w:rPr>
        <w:t>Критерии оценивания результатов экзамена (квалификационного)</w:t>
      </w:r>
    </w:p>
    <w:p w14:paraId="5B560B3D" w14:textId="77777777" w:rsidR="001307CE" w:rsidRPr="001307CE" w:rsidRDefault="001307CE" w:rsidP="001307CE">
      <w:pPr>
        <w:suppressAutoHyphens w:val="0"/>
        <w:ind w:right="150" w:firstLine="284"/>
        <w:jc w:val="both"/>
        <w:rPr>
          <w:rFonts w:cs="Times New Roman"/>
          <w:b/>
          <w:bCs/>
          <w:i/>
          <w:iCs/>
          <w:color w:val="000000"/>
          <w:w w:val="101"/>
          <w:lang w:eastAsia="ru-RU"/>
        </w:rPr>
      </w:pPr>
      <w:r w:rsidRPr="001307CE">
        <w:rPr>
          <w:rFonts w:cs="Times New Roman"/>
          <w:color w:val="000000"/>
          <w:lang w:eastAsia="ru-RU"/>
        </w:rPr>
        <w:t>«Отл</w:t>
      </w:r>
      <w:r w:rsidRPr="001307CE">
        <w:rPr>
          <w:rFonts w:cs="Times New Roman"/>
          <w:color w:val="000000"/>
          <w:spacing w:val="1"/>
          <w:lang w:eastAsia="ru-RU"/>
        </w:rPr>
        <w:t>и</w:t>
      </w:r>
      <w:r w:rsidRPr="001307CE">
        <w:rPr>
          <w:rFonts w:cs="Times New Roman"/>
          <w:color w:val="000000"/>
          <w:lang w:eastAsia="ru-RU"/>
        </w:rPr>
        <w:t>чно» -</w:t>
      </w:r>
      <w:r w:rsidRPr="001307CE">
        <w:rPr>
          <w:rFonts w:cs="Times New Roman"/>
          <w:color w:val="000000"/>
          <w:spacing w:val="1"/>
          <w:lang w:eastAsia="ru-RU"/>
        </w:rPr>
        <w:t xml:space="preserve"> обучающийся </w:t>
      </w:r>
      <w:r w:rsidRPr="001307CE">
        <w:rPr>
          <w:rFonts w:cs="Times New Roman"/>
          <w:color w:val="000000"/>
          <w:lang w:eastAsia="ru-RU"/>
        </w:rPr>
        <w:t>с</w:t>
      </w:r>
      <w:r w:rsidRPr="001307CE">
        <w:rPr>
          <w:rFonts w:cs="Times New Roman"/>
          <w:color w:val="000000"/>
          <w:spacing w:val="-1"/>
          <w:lang w:eastAsia="ru-RU"/>
        </w:rPr>
        <w:t>а</w:t>
      </w:r>
      <w:r w:rsidRPr="001307CE">
        <w:rPr>
          <w:rFonts w:cs="Times New Roman"/>
          <w:color w:val="000000"/>
          <w:lang w:eastAsia="ru-RU"/>
        </w:rPr>
        <w:t>м</w:t>
      </w:r>
      <w:r w:rsidRPr="001307CE">
        <w:rPr>
          <w:rFonts w:cs="Times New Roman"/>
          <w:color w:val="000000"/>
          <w:spacing w:val="1"/>
          <w:lang w:eastAsia="ru-RU"/>
        </w:rPr>
        <w:t>о</w:t>
      </w:r>
      <w:r w:rsidRPr="001307CE">
        <w:rPr>
          <w:rFonts w:cs="Times New Roman"/>
          <w:color w:val="000000"/>
          <w:lang w:eastAsia="ru-RU"/>
        </w:rPr>
        <w:t>стоя</w:t>
      </w:r>
      <w:r w:rsidRPr="001307CE">
        <w:rPr>
          <w:rFonts w:cs="Times New Roman"/>
          <w:color w:val="000000"/>
          <w:spacing w:val="1"/>
          <w:lang w:eastAsia="ru-RU"/>
        </w:rPr>
        <w:t>т</w:t>
      </w:r>
      <w:r w:rsidRPr="001307CE">
        <w:rPr>
          <w:rFonts w:cs="Times New Roman"/>
          <w:color w:val="000000"/>
          <w:lang w:eastAsia="ru-RU"/>
        </w:rPr>
        <w:t>ель</w:t>
      </w:r>
      <w:r w:rsidRPr="001307CE">
        <w:rPr>
          <w:rFonts w:cs="Times New Roman"/>
          <w:color w:val="000000"/>
          <w:spacing w:val="1"/>
          <w:lang w:eastAsia="ru-RU"/>
        </w:rPr>
        <w:t>н</w:t>
      </w:r>
      <w:r w:rsidRPr="001307CE">
        <w:rPr>
          <w:rFonts w:cs="Times New Roman"/>
          <w:color w:val="000000"/>
          <w:lang w:eastAsia="ru-RU"/>
        </w:rPr>
        <w:t>о</w:t>
      </w:r>
      <w:r w:rsidRPr="001307CE">
        <w:rPr>
          <w:rFonts w:cs="Times New Roman"/>
          <w:color w:val="000000"/>
          <w:spacing w:val="2"/>
          <w:lang w:eastAsia="ru-RU"/>
        </w:rPr>
        <w:t xml:space="preserve"> </w:t>
      </w:r>
      <w:r w:rsidRPr="001307CE">
        <w:rPr>
          <w:rFonts w:cs="Times New Roman"/>
          <w:color w:val="000000"/>
          <w:lang w:eastAsia="ru-RU"/>
        </w:rPr>
        <w:t>и</w:t>
      </w:r>
      <w:r w:rsidRPr="001307CE">
        <w:rPr>
          <w:rFonts w:cs="Times New Roman"/>
          <w:color w:val="000000"/>
          <w:spacing w:val="4"/>
          <w:lang w:eastAsia="ru-RU"/>
        </w:rPr>
        <w:t xml:space="preserve"> </w:t>
      </w:r>
      <w:r w:rsidRPr="001307CE">
        <w:rPr>
          <w:rFonts w:cs="Times New Roman"/>
          <w:color w:val="000000"/>
          <w:spacing w:val="1"/>
          <w:lang w:eastAsia="ru-RU"/>
        </w:rPr>
        <w:t>п</w:t>
      </w:r>
      <w:r w:rsidRPr="001307CE">
        <w:rPr>
          <w:rFonts w:cs="Times New Roman"/>
          <w:color w:val="000000"/>
          <w:lang w:eastAsia="ru-RU"/>
        </w:rPr>
        <w:t>р</w:t>
      </w:r>
      <w:r w:rsidRPr="001307CE">
        <w:rPr>
          <w:rFonts w:cs="Times New Roman"/>
          <w:color w:val="000000"/>
          <w:spacing w:val="-3"/>
          <w:lang w:eastAsia="ru-RU"/>
        </w:rPr>
        <w:t>а</w:t>
      </w:r>
      <w:r w:rsidRPr="001307CE">
        <w:rPr>
          <w:rFonts w:cs="Times New Roman"/>
          <w:color w:val="000000"/>
          <w:lang w:eastAsia="ru-RU"/>
        </w:rPr>
        <w:t>вил</w:t>
      </w:r>
      <w:r w:rsidRPr="001307CE">
        <w:rPr>
          <w:rFonts w:cs="Times New Roman"/>
          <w:color w:val="000000"/>
          <w:spacing w:val="1"/>
          <w:lang w:eastAsia="ru-RU"/>
        </w:rPr>
        <w:t>ьн</w:t>
      </w:r>
      <w:r w:rsidRPr="001307CE">
        <w:rPr>
          <w:rFonts w:cs="Times New Roman"/>
          <w:color w:val="000000"/>
          <w:lang w:eastAsia="ru-RU"/>
        </w:rPr>
        <w:t>о</w:t>
      </w:r>
      <w:r w:rsidRPr="001307CE">
        <w:rPr>
          <w:rFonts w:cs="Times New Roman"/>
          <w:color w:val="000000"/>
          <w:spacing w:val="2"/>
          <w:lang w:eastAsia="ru-RU"/>
        </w:rPr>
        <w:t xml:space="preserve"> выполнил </w:t>
      </w:r>
      <w:r w:rsidRPr="001307CE">
        <w:rPr>
          <w:rFonts w:cs="Times New Roman"/>
          <w:color w:val="000000"/>
          <w:spacing w:val="-7"/>
          <w:lang w:eastAsia="ru-RU"/>
        </w:rPr>
        <w:t>задание</w:t>
      </w:r>
      <w:r w:rsidRPr="001307CE">
        <w:rPr>
          <w:rFonts w:cs="Times New Roman"/>
          <w:color w:val="000000"/>
          <w:lang w:eastAsia="ru-RU"/>
        </w:rPr>
        <w:t>,</w:t>
      </w:r>
      <w:r w:rsidRPr="001307CE">
        <w:rPr>
          <w:rFonts w:cs="Times New Roman"/>
          <w:color w:val="000000"/>
          <w:spacing w:val="119"/>
          <w:lang w:eastAsia="ru-RU"/>
        </w:rPr>
        <w:t xml:space="preserve"> </w:t>
      </w:r>
      <w:r w:rsidRPr="001307CE">
        <w:rPr>
          <w:rFonts w:cs="Times New Roman"/>
          <w:color w:val="000000"/>
          <w:spacing w:val="-4"/>
          <w:lang w:eastAsia="ru-RU"/>
        </w:rPr>
        <w:t>у</w:t>
      </w:r>
      <w:r w:rsidRPr="001307CE">
        <w:rPr>
          <w:rFonts w:cs="Times New Roman"/>
          <w:color w:val="000000"/>
          <w:spacing w:val="1"/>
          <w:lang w:eastAsia="ru-RU"/>
        </w:rPr>
        <w:t>ве</w:t>
      </w:r>
      <w:r w:rsidRPr="001307CE">
        <w:rPr>
          <w:rFonts w:cs="Times New Roman"/>
          <w:color w:val="000000"/>
          <w:lang w:eastAsia="ru-RU"/>
        </w:rPr>
        <w:t>рен</w:t>
      </w:r>
      <w:r w:rsidRPr="001307CE">
        <w:rPr>
          <w:rFonts w:cs="Times New Roman"/>
          <w:color w:val="000000"/>
          <w:spacing w:val="1"/>
          <w:lang w:eastAsia="ru-RU"/>
        </w:rPr>
        <w:t>н</w:t>
      </w:r>
      <w:r w:rsidRPr="001307CE">
        <w:rPr>
          <w:rFonts w:cs="Times New Roman"/>
          <w:color w:val="000000"/>
          <w:lang w:eastAsia="ru-RU"/>
        </w:rPr>
        <w:t>о,</w:t>
      </w:r>
      <w:r w:rsidRPr="001307CE">
        <w:rPr>
          <w:rFonts w:cs="Times New Roman"/>
          <w:color w:val="000000"/>
          <w:spacing w:val="118"/>
          <w:lang w:eastAsia="ru-RU"/>
        </w:rPr>
        <w:t xml:space="preserve"> </w:t>
      </w:r>
      <w:r w:rsidRPr="001307CE">
        <w:rPr>
          <w:rFonts w:cs="Times New Roman"/>
          <w:color w:val="000000"/>
          <w:lang w:eastAsia="ru-RU"/>
        </w:rPr>
        <w:t>лог</w:t>
      </w:r>
      <w:r w:rsidRPr="001307CE">
        <w:rPr>
          <w:rFonts w:cs="Times New Roman"/>
          <w:color w:val="000000"/>
          <w:spacing w:val="1"/>
          <w:lang w:eastAsia="ru-RU"/>
        </w:rPr>
        <w:t>и</w:t>
      </w:r>
      <w:r w:rsidRPr="001307CE">
        <w:rPr>
          <w:rFonts w:cs="Times New Roman"/>
          <w:color w:val="000000"/>
          <w:lang w:eastAsia="ru-RU"/>
        </w:rPr>
        <w:t>чно,</w:t>
      </w:r>
      <w:r w:rsidRPr="001307CE">
        <w:rPr>
          <w:rFonts w:cs="Times New Roman"/>
          <w:color w:val="000000"/>
          <w:spacing w:val="118"/>
          <w:lang w:eastAsia="ru-RU"/>
        </w:rPr>
        <w:t xml:space="preserve"> </w:t>
      </w:r>
      <w:r w:rsidRPr="001307CE">
        <w:rPr>
          <w:rFonts w:cs="Times New Roman"/>
          <w:color w:val="000000"/>
          <w:spacing w:val="-1"/>
          <w:lang w:eastAsia="ru-RU"/>
        </w:rPr>
        <w:t>п</w:t>
      </w:r>
      <w:r w:rsidRPr="001307CE">
        <w:rPr>
          <w:rFonts w:cs="Times New Roman"/>
          <w:color w:val="000000"/>
          <w:lang w:eastAsia="ru-RU"/>
        </w:rPr>
        <w:t>о</w:t>
      </w:r>
      <w:r w:rsidRPr="001307CE">
        <w:rPr>
          <w:rFonts w:cs="Times New Roman"/>
          <w:color w:val="000000"/>
          <w:spacing w:val="-1"/>
          <w:lang w:eastAsia="ru-RU"/>
        </w:rPr>
        <w:t>с</w:t>
      </w:r>
      <w:r w:rsidRPr="001307CE">
        <w:rPr>
          <w:rFonts w:cs="Times New Roman"/>
          <w:color w:val="000000"/>
          <w:lang w:eastAsia="ru-RU"/>
        </w:rPr>
        <w:t>ледов</w:t>
      </w:r>
      <w:r w:rsidRPr="001307CE">
        <w:rPr>
          <w:rFonts w:cs="Times New Roman"/>
          <w:color w:val="000000"/>
          <w:spacing w:val="-1"/>
          <w:lang w:eastAsia="ru-RU"/>
        </w:rPr>
        <w:t>а</w:t>
      </w:r>
      <w:r w:rsidRPr="001307CE">
        <w:rPr>
          <w:rFonts w:cs="Times New Roman"/>
          <w:color w:val="000000"/>
          <w:lang w:eastAsia="ru-RU"/>
        </w:rPr>
        <w:t>тель</w:t>
      </w:r>
      <w:r w:rsidRPr="001307CE">
        <w:rPr>
          <w:rFonts w:cs="Times New Roman"/>
          <w:color w:val="000000"/>
          <w:spacing w:val="1"/>
          <w:lang w:eastAsia="ru-RU"/>
        </w:rPr>
        <w:t>н</w:t>
      </w:r>
      <w:r w:rsidRPr="001307CE">
        <w:rPr>
          <w:rFonts w:cs="Times New Roman"/>
          <w:color w:val="000000"/>
          <w:lang w:eastAsia="ru-RU"/>
        </w:rPr>
        <w:t>о</w:t>
      </w:r>
      <w:r w:rsidRPr="001307CE">
        <w:rPr>
          <w:rFonts w:cs="Times New Roman"/>
          <w:color w:val="000000"/>
          <w:spacing w:val="118"/>
          <w:lang w:eastAsia="ru-RU"/>
        </w:rPr>
        <w:t xml:space="preserve"> </w:t>
      </w:r>
      <w:r w:rsidRPr="001307CE">
        <w:rPr>
          <w:rFonts w:cs="Times New Roman"/>
          <w:color w:val="000000"/>
          <w:lang w:eastAsia="ru-RU"/>
        </w:rPr>
        <w:t>и ар</w:t>
      </w:r>
      <w:r w:rsidRPr="001307CE">
        <w:rPr>
          <w:rFonts w:cs="Times New Roman"/>
          <w:color w:val="000000"/>
          <w:spacing w:val="1"/>
          <w:lang w:eastAsia="ru-RU"/>
        </w:rPr>
        <w:t>г</w:t>
      </w:r>
      <w:r w:rsidRPr="001307CE">
        <w:rPr>
          <w:rFonts w:cs="Times New Roman"/>
          <w:color w:val="000000"/>
          <w:spacing w:val="-4"/>
          <w:lang w:eastAsia="ru-RU"/>
        </w:rPr>
        <w:t>у</w:t>
      </w:r>
      <w:r w:rsidRPr="001307CE">
        <w:rPr>
          <w:rFonts w:cs="Times New Roman"/>
          <w:color w:val="000000"/>
          <w:spacing w:val="1"/>
          <w:lang w:eastAsia="ru-RU"/>
        </w:rPr>
        <w:t>м</w:t>
      </w:r>
      <w:r w:rsidRPr="001307CE">
        <w:rPr>
          <w:rFonts w:cs="Times New Roman"/>
          <w:color w:val="000000"/>
          <w:lang w:eastAsia="ru-RU"/>
        </w:rPr>
        <w:t>ент</w:t>
      </w:r>
      <w:r w:rsidRPr="001307CE">
        <w:rPr>
          <w:rFonts w:cs="Times New Roman"/>
          <w:color w:val="000000"/>
          <w:spacing w:val="2"/>
          <w:lang w:eastAsia="ru-RU"/>
        </w:rPr>
        <w:t>и</w:t>
      </w:r>
      <w:r w:rsidRPr="001307CE">
        <w:rPr>
          <w:rFonts w:cs="Times New Roman"/>
          <w:color w:val="000000"/>
          <w:lang w:eastAsia="ru-RU"/>
        </w:rPr>
        <w:t>ров</w:t>
      </w:r>
      <w:r w:rsidRPr="001307CE">
        <w:rPr>
          <w:rFonts w:cs="Times New Roman"/>
          <w:color w:val="000000"/>
          <w:spacing w:val="-1"/>
          <w:lang w:eastAsia="ru-RU"/>
        </w:rPr>
        <w:t>а</w:t>
      </w:r>
      <w:r w:rsidRPr="001307CE">
        <w:rPr>
          <w:rFonts w:cs="Times New Roman"/>
          <w:color w:val="000000"/>
          <w:spacing w:val="1"/>
          <w:lang w:eastAsia="ru-RU"/>
        </w:rPr>
        <w:t>н</w:t>
      </w:r>
      <w:r w:rsidRPr="001307CE">
        <w:rPr>
          <w:rFonts w:cs="Times New Roman"/>
          <w:color w:val="000000"/>
          <w:lang w:eastAsia="ru-RU"/>
        </w:rPr>
        <w:t>о</w:t>
      </w:r>
      <w:r w:rsidRPr="001307CE">
        <w:rPr>
          <w:rFonts w:cs="Times New Roman"/>
          <w:color w:val="000000"/>
          <w:spacing w:val="112"/>
          <w:lang w:eastAsia="ru-RU"/>
        </w:rPr>
        <w:t xml:space="preserve"> </w:t>
      </w:r>
      <w:r w:rsidRPr="001307CE">
        <w:rPr>
          <w:rFonts w:cs="Times New Roman"/>
          <w:color w:val="000000"/>
          <w:spacing w:val="1"/>
          <w:lang w:eastAsia="ru-RU"/>
        </w:rPr>
        <w:t>из</w:t>
      </w:r>
      <w:r w:rsidRPr="001307CE">
        <w:rPr>
          <w:rFonts w:cs="Times New Roman"/>
          <w:color w:val="000000"/>
          <w:lang w:eastAsia="ru-RU"/>
        </w:rPr>
        <w:t>л</w:t>
      </w:r>
      <w:r w:rsidRPr="001307CE">
        <w:rPr>
          <w:rFonts w:cs="Times New Roman"/>
          <w:color w:val="000000"/>
          <w:spacing w:val="-2"/>
          <w:lang w:eastAsia="ru-RU"/>
        </w:rPr>
        <w:t>а</w:t>
      </w:r>
      <w:r w:rsidRPr="001307CE">
        <w:rPr>
          <w:rFonts w:cs="Times New Roman"/>
          <w:color w:val="000000"/>
          <w:lang w:eastAsia="ru-RU"/>
        </w:rPr>
        <w:t>г</w:t>
      </w:r>
      <w:r w:rsidRPr="001307CE">
        <w:rPr>
          <w:rFonts w:cs="Times New Roman"/>
          <w:color w:val="000000"/>
          <w:spacing w:val="-1"/>
          <w:lang w:eastAsia="ru-RU"/>
        </w:rPr>
        <w:t>а</w:t>
      </w:r>
      <w:r w:rsidRPr="001307CE">
        <w:rPr>
          <w:rFonts w:cs="Times New Roman"/>
          <w:color w:val="000000"/>
          <w:lang w:eastAsia="ru-RU"/>
        </w:rPr>
        <w:t>л</w:t>
      </w:r>
      <w:r w:rsidRPr="001307CE">
        <w:rPr>
          <w:rFonts w:cs="Times New Roman"/>
          <w:color w:val="000000"/>
          <w:spacing w:val="112"/>
          <w:lang w:eastAsia="ru-RU"/>
        </w:rPr>
        <w:t xml:space="preserve"> </w:t>
      </w:r>
      <w:r w:rsidRPr="001307CE">
        <w:rPr>
          <w:rFonts w:cs="Times New Roman"/>
          <w:color w:val="000000"/>
          <w:lang w:eastAsia="ru-RU"/>
        </w:rPr>
        <w:t>свое</w:t>
      </w:r>
      <w:r w:rsidRPr="001307CE">
        <w:rPr>
          <w:rFonts w:cs="Times New Roman"/>
          <w:color w:val="000000"/>
          <w:spacing w:val="113"/>
          <w:lang w:eastAsia="ru-RU"/>
        </w:rPr>
        <w:t xml:space="preserve"> </w:t>
      </w:r>
      <w:r w:rsidRPr="001307CE">
        <w:rPr>
          <w:rFonts w:cs="Times New Roman"/>
          <w:color w:val="000000"/>
          <w:lang w:eastAsia="ru-RU"/>
        </w:rPr>
        <w:t>реш</w:t>
      </w:r>
      <w:r w:rsidRPr="001307CE">
        <w:rPr>
          <w:rFonts w:cs="Times New Roman"/>
          <w:color w:val="000000"/>
          <w:spacing w:val="-1"/>
          <w:lang w:eastAsia="ru-RU"/>
        </w:rPr>
        <w:t>е</w:t>
      </w:r>
      <w:r w:rsidRPr="001307CE">
        <w:rPr>
          <w:rFonts w:cs="Times New Roman"/>
          <w:color w:val="000000"/>
          <w:spacing w:val="1"/>
          <w:lang w:eastAsia="ru-RU"/>
        </w:rPr>
        <w:t>н</w:t>
      </w:r>
      <w:r w:rsidRPr="001307CE">
        <w:rPr>
          <w:rFonts w:cs="Times New Roman"/>
          <w:color w:val="000000"/>
          <w:lang w:eastAsia="ru-RU"/>
        </w:rPr>
        <w:t>ие при ответе на теоретические вопросы,</w:t>
      </w:r>
      <w:r w:rsidRPr="001307CE">
        <w:rPr>
          <w:rFonts w:cs="Times New Roman"/>
          <w:color w:val="000000"/>
          <w:spacing w:val="112"/>
          <w:lang w:eastAsia="ru-RU"/>
        </w:rPr>
        <w:t xml:space="preserve"> </w:t>
      </w:r>
      <w:r w:rsidRPr="001307CE">
        <w:rPr>
          <w:rFonts w:cs="Times New Roman"/>
          <w:color w:val="000000"/>
          <w:spacing w:val="4"/>
          <w:lang w:eastAsia="ru-RU"/>
        </w:rPr>
        <w:t>и</w:t>
      </w:r>
      <w:r w:rsidRPr="001307CE">
        <w:rPr>
          <w:rFonts w:cs="Times New Roman"/>
          <w:color w:val="000000"/>
          <w:lang w:eastAsia="ru-RU"/>
        </w:rPr>
        <w:t>спол</w:t>
      </w:r>
      <w:r w:rsidRPr="001307CE">
        <w:rPr>
          <w:rFonts w:cs="Times New Roman"/>
          <w:color w:val="000000"/>
          <w:spacing w:val="1"/>
          <w:lang w:eastAsia="ru-RU"/>
        </w:rPr>
        <w:t>ь</w:t>
      </w:r>
      <w:r w:rsidRPr="001307CE">
        <w:rPr>
          <w:rFonts w:cs="Times New Roman"/>
          <w:color w:val="000000"/>
          <w:spacing w:val="3"/>
          <w:lang w:eastAsia="ru-RU"/>
        </w:rPr>
        <w:t>з</w:t>
      </w:r>
      <w:r w:rsidRPr="001307CE">
        <w:rPr>
          <w:rFonts w:cs="Times New Roman"/>
          <w:color w:val="000000"/>
          <w:spacing w:val="-6"/>
          <w:lang w:eastAsia="ru-RU"/>
        </w:rPr>
        <w:t>у</w:t>
      </w:r>
      <w:r w:rsidRPr="001307CE">
        <w:rPr>
          <w:rFonts w:cs="Times New Roman"/>
          <w:color w:val="000000"/>
          <w:lang w:eastAsia="ru-RU"/>
        </w:rPr>
        <w:t>я</w:t>
      </w:r>
      <w:r w:rsidRPr="001307CE">
        <w:rPr>
          <w:rFonts w:cs="Times New Roman"/>
          <w:color w:val="000000"/>
          <w:spacing w:val="112"/>
          <w:lang w:eastAsia="ru-RU"/>
        </w:rPr>
        <w:t xml:space="preserve"> </w:t>
      </w:r>
      <w:r w:rsidRPr="001307CE">
        <w:rPr>
          <w:rFonts w:cs="Times New Roman"/>
          <w:color w:val="000000"/>
          <w:spacing w:val="1"/>
          <w:lang w:eastAsia="ru-RU"/>
        </w:rPr>
        <w:t>п</w:t>
      </w:r>
      <w:r w:rsidRPr="001307CE">
        <w:rPr>
          <w:rFonts w:cs="Times New Roman"/>
          <w:color w:val="000000"/>
          <w:lang w:eastAsia="ru-RU"/>
        </w:rPr>
        <w:t>о</w:t>
      </w:r>
      <w:r w:rsidRPr="001307CE">
        <w:rPr>
          <w:rFonts w:cs="Times New Roman"/>
          <w:color w:val="000000"/>
          <w:spacing w:val="1"/>
          <w:lang w:eastAsia="ru-RU"/>
        </w:rPr>
        <w:t>н</w:t>
      </w:r>
      <w:r w:rsidRPr="001307CE">
        <w:rPr>
          <w:rFonts w:cs="Times New Roman"/>
          <w:color w:val="000000"/>
          <w:lang w:eastAsia="ru-RU"/>
        </w:rPr>
        <w:t>ят</w:t>
      </w:r>
      <w:r w:rsidRPr="001307CE">
        <w:rPr>
          <w:rFonts w:cs="Times New Roman"/>
          <w:color w:val="000000"/>
          <w:spacing w:val="2"/>
          <w:lang w:eastAsia="ru-RU"/>
        </w:rPr>
        <w:t>и</w:t>
      </w:r>
      <w:r w:rsidRPr="001307CE">
        <w:rPr>
          <w:rFonts w:cs="Times New Roman"/>
          <w:color w:val="000000"/>
          <w:lang w:eastAsia="ru-RU"/>
        </w:rPr>
        <w:t>я, с</w:t>
      </w:r>
      <w:r w:rsidRPr="001307CE">
        <w:rPr>
          <w:rFonts w:cs="Times New Roman"/>
          <w:color w:val="000000"/>
          <w:spacing w:val="-1"/>
          <w:lang w:eastAsia="ru-RU"/>
        </w:rPr>
        <w:t>с</w:t>
      </w:r>
      <w:r w:rsidRPr="001307CE">
        <w:rPr>
          <w:rFonts w:cs="Times New Roman"/>
          <w:color w:val="000000"/>
          <w:lang w:eastAsia="ru-RU"/>
        </w:rPr>
        <w:t>ыл</w:t>
      </w:r>
      <w:r w:rsidRPr="001307CE">
        <w:rPr>
          <w:rFonts w:cs="Times New Roman"/>
          <w:color w:val="000000"/>
          <w:spacing w:val="-1"/>
          <w:lang w:eastAsia="ru-RU"/>
        </w:rPr>
        <w:t>а</w:t>
      </w:r>
      <w:r w:rsidRPr="001307CE">
        <w:rPr>
          <w:rFonts w:cs="Times New Roman"/>
          <w:color w:val="000000"/>
          <w:spacing w:val="2"/>
          <w:lang w:eastAsia="ru-RU"/>
        </w:rPr>
        <w:t>я</w:t>
      </w:r>
      <w:r w:rsidRPr="001307CE">
        <w:rPr>
          <w:rFonts w:cs="Times New Roman"/>
          <w:color w:val="000000"/>
          <w:lang w:eastAsia="ru-RU"/>
        </w:rPr>
        <w:t xml:space="preserve">сь </w:t>
      </w:r>
      <w:r w:rsidRPr="001307CE">
        <w:rPr>
          <w:rFonts w:cs="Times New Roman"/>
          <w:color w:val="000000"/>
          <w:spacing w:val="1"/>
          <w:lang w:eastAsia="ru-RU"/>
        </w:rPr>
        <w:t>н</w:t>
      </w:r>
      <w:r w:rsidRPr="001307CE">
        <w:rPr>
          <w:rFonts w:cs="Times New Roman"/>
          <w:color w:val="000000"/>
          <w:lang w:eastAsia="ru-RU"/>
        </w:rPr>
        <w:t xml:space="preserve">а теоретические знания, нормативную документацию; при выполнении задания продемонстрировал все необходимые умения, подтверждающие наличие практического опыта.  </w:t>
      </w:r>
    </w:p>
    <w:p w14:paraId="0EFA1BDF" w14:textId="77777777" w:rsidR="001307CE" w:rsidRPr="001307CE" w:rsidRDefault="001307CE" w:rsidP="001307CE">
      <w:pPr>
        <w:suppressAutoHyphens w:val="0"/>
        <w:ind w:right="150" w:firstLine="284"/>
        <w:jc w:val="both"/>
        <w:rPr>
          <w:rFonts w:cs="Times New Roman"/>
          <w:b/>
          <w:bCs/>
          <w:i/>
          <w:iCs/>
          <w:color w:val="000000"/>
          <w:w w:val="101"/>
          <w:lang w:eastAsia="ru-RU"/>
        </w:rPr>
      </w:pPr>
      <w:r w:rsidRPr="001307CE">
        <w:rPr>
          <w:rFonts w:cs="Times New Roman"/>
          <w:color w:val="000000"/>
          <w:lang w:eastAsia="ru-RU"/>
        </w:rPr>
        <w:t>«Хорошо» -</w:t>
      </w:r>
      <w:r w:rsidRPr="001307CE">
        <w:rPr>
          <w:rFonts w:cs="Times New Roman"/>
          <w:color w:val="000000"/>
          <w:lang w:eastAsia="ru-RU"/>
        </w:rPr>
        <w:tab/>
        <w:t>обучающийся с</w:t>
      </w:r>
      <w:r w:rsidRPr="001307CE">
        <w:rPr>
          <w:rFonts w:cs="Times New Roman"/>
          <w:color w:val="000000"/>
          <w:spacing w:val="-1"/>
          <w:lang w:eastAsia="ru-RU"/>
        </w:rPr>
        <w:t>ам</w:t>
      </w:r>
      <w:r w:rsidRPr="001307CE">
        <w:rPr>
          <w:rFonts w:cs="Times New Roman"/>
          <w:color w:val="000000"/>
          <w:spacing w:val="2"/>
          <w:lang w:eastAsia="ru-RU"/>
        </w:rPr>
        <w:t>о</w:t>
      </w:r>
      <w:r w:rsidRPr="001307CE">
        <w:rPr>
          <w:rFonts w:cs="Times New Roman"/>
          <w:color w:val="000000"/>
          <w:lang w:eastAsia="ru-RU"/>
        </w:rPr>
        <w:t>стоятел</w:t>
      </w:r>
      <w:r w:rsidRPr="001307CE">
        <w:rPr>
          <w:rFonts w:cs="Times New Roman"/>
          <w:color w:val="000000"/>
          <w:spacing w:val="1"/>
          <w:lang w:eastAsia="ru-RU"/>
        </w:rPr>
        <w:t>ьн</w:t>
      </w:r>
      <w:r w:rsidRPr="001307CE">
        <w:rPr>
          <w:rFonts w:cs="Times New Roman"/>
          <w:color w:val="000000"/>
          <w:lang w:eastAsia="ru-RU"/>
        </w:rPr>
        <w:t>о и в основном правил</w:t>
      </w:r>
      <w:r w:rsidRPr="001307CE">
        <w:rPr>
          <w:rFonts w:cs="Times New Roman"/>
          <w:color w:val="000000"/>
          <w:spacing w:val="1"/>
          <w:lang w:eastAsia="ru-RU"/>
        </w:rPr>
        <w:t>ьн</w:t>
      </w:r>
      <w:r w:rsidRPr="001307CE">
        <w:rPr>
          <w:rFonts w:cs="Times New Roman"/>
          <w:color w:val="000000"/>
          <w:lang w:eastAsia="ru-RU"/>
        </w:rPr>
        <w:t>о выполнил задание,</w:t>
      </w:r>
      <w:r w:rsidRPr="001307CE">
        <w:rPr>
          <w:rFonts w:cs="Times New Roman"/>
          <w:color w:val="000000"/>
          <w:spacing w:val="64"/>
          <w:lang w:eastAsia="ru-RU"/>
        </w:rPr>
        <w:t xml:space="preserve"> </w:t>
      </w:r>
      <w:r w:rsidRPr="001307CE">
        <w:rPr>
          <w:rFonts w:cs="Times New Roman"/>
          <w:color w:val="000000"/>
          <w:spacing w:val="-4"/>
          <w:lang w:eastAsia="ru-RU"/>
        </w:rPr>
        <w:t>у</w:t>
      </w:r>
      <w:r w:rsidRPr="001307CE">
        <w:rPr>
          <w:rFonts w:cs="Times New Roman"/>
          <w:color w:val="000000"/>
          <w:lang w:eastAsia="ru-RU"/>
        </w:rPr>
        <w:t>в</w:t>
      </w:r>
      <w:r w:rsidRPr="001307CE">
        <w:rPr>
          <w:rFonts w:cs="Times New Roman"/>
          <w:color w:val="000000"/>
          <w:spacing w:val="-1"/>
          <w:lang w:eastAsia="ru-RU"/>
        </w:rPr>
        <w:t>е</w:t>
      </w:r>
      <w:r w:rsidRPr="001307CE">
        <w:rPr>
          <w:rFonts w:cs="Times New Roman"/>
          <w:color w:val="000000"/>
          <w:spacing w:val="1"/>
          <w:lang w:eastAsia="ru-RU"/>
        </w:rPr>
        <w:t>р</w:t>
      </w:r>
      <w:r w:rsidRPr="001307CE">
        <w:rPr>
          <w:rFonts w:cs="Times New Roman"/>
          <w:color w:val="000000"/>
          <w:lang w:eastAsia="ru-RU"/>
        </w:rPr>
        <w:t>ен</w:t>
      </w:r>
      <w:r w:rsidRPr="001307CE">
        <w:rPr>
          <w:rFonts w:cs="Times New Roman"/>
          <w:color w:val="000000"/>
          <w:spacing w:val="1"/>
          <w:lang w:eastAsia="ru-RU"/>
        </w:rPr>
        <w:t>н</w:t>
      </w:r>
      <w:r w:rsidRPr="001307CE">
        <w:rPr>
          <w:rFonts w:cs="Times New Roman"/>
          <w:color w:val="000000"/>
          <w:lang w:eastAsia="ru-RU"/>
        </w:rPr>
        <w:t>о,</w:t>
      </w:r>
      <w:r w:rsidRPr="001307CE">
        <w:rPr>
          <w:rFonts w:cs="Times New Roman"/>
          <w:color w:val="000000"/>
          <w:spacing w:val="63"/>
          <w:lang w:eastAsia="ru-RU"/>
        </w:rPr>
        <w:t xml:space="preserve"> </w:t>
      </w:r>
      <w:r w:rsidRPr="001307CE">
        <w:rPr>
          <w:rFonts w:cs="Times New Roman"/>
          <w:color w:val="000000"/>
          <w:lang w:eastAsia="ru-RU"/>
        </w:rPr>
        <w:t>лог</w:t>
      </w:r>
      <w:r w:rsidRPr="001307CE">
        <w:rPr>
          <w:rFonts w:cs="Times New Roman"/>
          <w:color w:val="000000"/>
          <w:spacing w:val="1"/>
          <w:lang w:eastAsia="ru-RU"/>
        </w:rPr>
        <w:t>и</w:t>
      </w:r>
      <w:r w:rsidRPr="001307CE">
        <w:rPr>
          <w:rFonts w:cs="Times New Roman"/>
          <w:color w:val="000000"/>
          <w:lang w:eastAsia="ru-RU"/>
        </w:rPr>
        <w:t>чно,</w:t>
      </w:r>
      <w:r w:rsidRPr="001307CE">
        <w:rPr>
          <w:rFonts w:cs="Times New Roman"/>
          <w:color w:val="000000"/>
          <w:spacing w:val="60"/>
          <w:lang w:eastAsia="ru-RU"/>
        </w:rPr>
        <w:t xml:space="preserve"> </w:t>
      </w:r>
      <w:r w:rsidRPr="001307CE">
        <w:rPr>
          <w:rFonts w:cs="Times New Roman"/>
          <w:color w:val="000000"/>
          <w:lang w:eastAsia="ru-RU"/>
        </w:rPr>
        <w:t>по</w:t>
      </w:r>
      <w:r w:rsidRPr="001307CE">
        <w:rPr>
          <w:rFonts w:cs="Times New Roman"/>
          <w:color w:val="000000"/>
          <w:spacing w:val="-1"/>
          <w:lang w:eastAsia="ru-RU"/>
        </w:rPr>
        <w:t>с</w:t>
      </w:r>
      <w:r w:rsidRPr="001307CE">
        <w:rPr>
          <w:rFonts w:cs="Times New Roman"/>
          <w:color w:val="000000"/>
          <w:lang w:eastAsia="ru-RU"/>
        </w:rPr>
        <w:t>л</w:t>
      </w:r>
      <w:r w:rsidRPr="001307CE">
        <w:rPr>
          <w:rFonts w:cs="Times New Roman"/>
          <w:color w:val="000000"/>
          <w:spacing w:val="-1"/>
          <w:lang w:eastAsia="ru-RU"/>
        </w:rPr>
        <w:t>е</w:t>
      </w:r>
      <w:r w:rsidRPr="001307CE">
        <w:rPr>
          <w:rFonts w:cs="Times New Roman"/>
          <w:color w:val="000000"/>
          <w:lang w:eastAsia="ru-RU"/>
        </w:rPr>
        <w:t>дователь</w:t>
      </w:r>
      <w:r w:rsidRPr="001307CE">
        <w:rPr>
          <w:rFonts w:cs="Times New Roman"/>
          <w:color w:val="000000"/>
          <w:spacing w:val="1"/>
          <w:lang w:eastAsia="ru-RU"/>
        </w:rPr>
        <w:t>н</w:t>
      </w:r>
      <w:r w:rsidRPr="001307CE">
        <w:rPr>
          <w:rFonts w:cs="Times New Roman"/>
          <w:color w:val="000000"/>
          <w:lang w:eastAsia="ru-RU"/>
        </w:rPr>
        <w:t>о</w:t>
      </w:r>
      <w:r w:rsidRPr="001307CE">
        <w:rPr>
          <w:rFonts w:cs="Times New Roman"/>
          <w:color w:val="000000"/>
          <w:spacing w:val="67"/>
          <w:lang w:eastAsia="ru-RU"/>
        </w:rPr>
        <w:t xml:space="preserve"> </w:t>
      </w:r>
      <w:r w:rsidRPr="001307CE">
        <w:rPr>
          <w:rFonts w:cs="Times New Roman"/>
          <w:color w:val="000000"/>
          <w:lang w:eastAsia="ru-RU"/>
        </w:rPr>
        <w:t>и ар</w:t>
      </w:r>
      <w:r w:rsidRPr="001307CE">
        <w:rPr>
          <w:rFonts w:cs="Times New Roman"/>
          <w:color w:val="000000"/>
          <w:spacing w:val="1"/>
          <w:lang w:eastAsia="ru-RU"/>
        </w:rPr>
        <w:t>г</w:t>
      </w:r>
      <w:r w:rsidRPr="001307CE">
        <w:rPr>
          <w:rFonts w:cs="Times New Roman"/>
          <w:color w:val="000000"/>
          <w:spacing w:val="-4"/>
          <w:lang w:eastAsia="ru-RU"/>
        </w:rPr>
        <w:t>у</w:t>
      </w:r>
      <w:r w:rsidRPr="001307CE">
        <w:rPr>
          <w:rFonts w:cs="Times New Roman"/>
          <w:color w:val="000000"/>
          <w:spacing w:val="1"/>
          <w:lang w:eastAsia="ru-RU"/>
        </w:rPr>
        <w:t>м</w:t>
      </w:r>
      <w:r w:rsidRPr="001307CE">
        <w:rPr>
          <w:rFonts w:cs="Times New Roman"/>
          <w:color w:val="000000"/>
          <w:lang w:eastAsia="ru-RU"/>
        </w:rPr>
        <w:t>ент</w:t>
      </w:r>
      <w:r w:rsidRPr="001307CE">
        <w:rPr>
          <w:rFonts w:cs="Times New Roman"/>
          <w:color w:val="000000"/>
          <w:spacing w:val="2"/>
          <w:lang w:eastAsia="ru-RU"/>
        </w:rPr>
        <w:t>и</w:t>
      </w:r>
      <w:r w:rsidRPr="001307CE">
        <w:rPr>
          <w:rFonts w:cs="Times New Roman"/>
          <w:color w:val="000000"/>
          <w:lang w:eastAsia="ru-RU"/>
        </w:rPr>
        <w:t>ров</w:t>
      </w:r>
      <w:r w:rsidRPr="001307CE">
        <w:rPr>
          <w:rFonts w:cs="Times New Roman"/>
          <w:color w:val="000000"/>
          <w:spacing w:val="-1"/>
          <w:lang w:eastAsia="ru-RU"/>
        </w:rPr>
        <w:t>а</w:t>
      </w:r>
      <w:r w:rsidRPr="001307CE">
        <w:rPr>
          <w:rFonts w:cs="Times New Roman"/>
          <w:color w:val="000000"/>
          <w:spacing w:val="1"/>
          <w:lang w:eastAsia="ru-RU"/>
        </w:rPr>
        <w:t>н</w:t>
      </w:r>
      <w:r w:rsidRPr="001307CE">
        <w:rPr>
          <w:rFonts w:cs="Times New Roman"/>
          <w:color w:val="000000"/>
          <w:lang w:eastAsia="ru-RU"/>
        </w:rPr>
        <w:t>о и</w:t>
      </w:r>
      <w:r w:rsidRPr="001307CE">
        <w:rPr>
          <w:rFonts w:cs="Times New Roman"/>
          <w:color w:val="000000"/>
          <w:spacing w:val="1"/>
          <w:lang w:eastAsia="ru-RU"/>
        </w:rPr>
        <w:t>з</w:t>
      </w:r>
      <w:r w:rsidRPr="001307CE">
        <w:rPr>
          <w:rFonts w:cs="Times New Roman"/>
          <w:color w:val="000000"/>
          <w:lang w:eastAsia="ru-RU"/>
        </w:rPr>
        <w:t>ла</w:t>
      </w:r>
      <w:r w:rsidRPr="001307CE">
        <w:rPr>
          <w:rFonts w:cs="Times New Roman"/>
          <w:color w:val="000000"/>
          <w:spacing w:val="-1"/>
          <w:lang w:eastAsia="ru-RU"/>
        </w:rPr>
        <w:t>га</w:t>
      </w:r>
      <w:r w:rsidRPr="001307CE">
        <w:rPr>
          <w:rFonts w:cs="Times New Roman"/>
          <w:color w:val="000000"/>
          <w:lang w:eastAsia="ru-RU"/>
        </w:rPr>
        <w:t xml:space="preserve">л </w:t>
      </w:r>
      <w:r w:rsidRPr="001307CE">
        <w:rPr>
          <w:rFonts w:cs="Times New Roman"/>
          <w:color w:val="000000"/>
          <w:spacing w:val="-1"/>
          <w:lang w:eastAsia="ru-RU"/>
        </w:rPr>
        <w:t>с</w:t>
      </w:r>
      <w:r w:rsidRPr="001307CE">
        <w:rPr>
          <w:rFonts w:cs="Times New Roman"/>
          <w:color w:val="000000"/>
          <w:lang w:eastAsia="ru-RU"/>
        </w:rPr>
        <w:t xml:space="preserve">вой ответ, </w:t>
      </w:r>
      <w:r w:rsidRPr="001307CE">
        <w:rPr>
          <w:rFonts w:cs="Times New Roman"/>
          <w:color w:val="000000"/>
          <w:spacing w:val="1"/>
          <w:lang w:eastAsia="ru-RU"/>
        </w:rPr>
        <w:t>и</w:t>
      </w:r>
      <w:r w:rsidRPr="001307CE">
        <w:rPr>
          <w:rFonts w:cs="Times New Roman"/>
          <w:color w:val="000000"/>
          <w:lang w:eastAsia="ru-RU"/>
        </w:rPr>
        <w:t>спол</w:t>
      </w:r>
      <w:r w:rsidRPr="001307CE">
        <w:rPr>
          <w:rFonts w:cs="Times New Roman"/>
          <w:color w:val="000000"/>
          <w:spacing w:val="1"/>
          <w:lang w:eastAsia="ru-RU"/>
        </w:rPr>
        <w:t>ь</w:t>
      </w:r>
      <w:r w:rsidRPr="001307CE">
        <w:rPr>
          <w:rFonts w:cs="Times New Roman"/>
          <w:color w:val="000000"/>
          <w:spacing w:val="4"/>
          <w:lang w:eastAsia="ru-RU"/>
        </w:rPr>
        <w:t>з</w:t>
      </w:r>
      <w:r w:rsidRPr="001307CE">
        <w:rPr>
          <w:rFonts w:cs="Times New Roman"/>
          <w:color w:val="000000"/>
          <w:spacing w:val="-4"/>
          <w:lang w:eastAsia="ru-RU"/>
        </w:rPr>
        <w:t>у</w:t>
      </w:r>
      <w:r w:rsidRPr="001307CE">
        <w:rPr>
          <w:rFonts w:cs="Times New Roman"/>
          <w:color w:val="000000"/>
          <w:lang w:eastAsia="ru-RU"/>
        </w:rPr>
        <w:t>я по</w:t>
      </w:r>
      <w:r w:rsidRPr="001307CE">
        <w:rPr>
          <w:rFonts w:cs="Times New Roman"/>
          <w:color w:val="000000"/>
          <w:spacing w:val="1"/>
          <w:lang w:eastAsia="ru-RU"/>
        </w:rPr>
        <w:t>н</w:t>
      </w:r>
      <w:r w:rsidRPr="001307CE">
        <w:rPr>
          <w:rFonts w:cs="Times New Roman"/>
          <w:color w:val="000000"/>
          <w:lang w:eastAsia="ru-RU"/>
        </w:rPr>
        <w:t>ятия, при этом допустил незначительные ошибки; продемонстрировал все необходимые умения, позволяющие выполнить задание, но с небольшими погрешностями.</w:t>
      </w:r>
    </w:p>
    <w:p w14:paraId="2C0C0564" w14:textId="77777777" w:rsidR="001307CE" w:rsidRPr="001307CE" w:rsidRDefault="001307CE" w:rsidP="001307CE">
      <w:pPr>
        <w:suppressAutoHyphens w:val="0"/>
        <w:ind w:right="150" w:firstLine="284"/>
        <w:jc w:val="both"/>
        <w:rPr>
          <w:rFonts w:cs="Times New Roman"/>
          <w:color w:val="000000"/>
          <w:lang w:eastAsia="ru-RU"/>
        </w:rPr>
      </w:pPr>
      <w:r w:rsidRPr="001307CE">
        <w:rPr>
          <w:rFonts w:cs="Times New Roman"/>
          <w:color w:val="000000"/>
          <w:lang w:eastAsia="ru-RU"/>
        </w:rPr>
        <w:t>«Удовлетворител</w:t>
      </w:r>
      <w:r w:rsidRPr="001307CE">
        <w:rPr>
          <w:rFonts w:cs="Times New Roman"/>
          <w:color w:val="000000"/>
          <w:spacing w:val="1"/>
          <w:lang w:eastAsia="ru-RU"/>
        </w:rPr>
        <w:t>ьн</w:t>
      </w:r>
      <w:r w:rsidRPr="001307CE">
        <w:rPr>
          <w:rFonts w:cs="Times New Roman"/>
          <w:color w:val="000000"/>
          <w:lang w:eastAsia="ru-RU"/>
        </w:rPr>
        <w:t xml:space="preserve">о» - обучающийся  </w:t>
      </w:r>
      <w:r w:rsidRPr="001307CE">
        <w:rPr>
          <w:rFonts w:cs="Times New Roman"/>
          <w:color w:val="000000"/>
          <w:spacing w:val="-34"/>
          <w:lang w:eastAsia="ru-RU"/>
        </w:rPr>
        <w:t xml:space="preserve"> </w:t>
      </w:r>
      <w:r w:rsidRPr="001307CE">
        <w:rPr>
          <w:rFonts w:cs="Times New Roman"/>
          <w:color w:val="000000"/>
          <w:spacing w:val="-1"/>
          <w:lang w:eastAsia="ru-RU"/>
        </w:rPr>
        <w:t>са</w:t>
      </w:r>
      <w:r w:rsidRPr="001307CE">
        <w:rPr>
          <w:rFonts w:cs="Times New Roman"/>
          <w:color w:val="000000"/>
          <w:lang w:eastAsia="ru-RU"/>
        </w:rPr>
        <w:t>м</w:t>
      </w:r>
      <w:r w:rsidRPr="001307CE">
        <w:rPr>
          <w:rFonts w:cs="Times New Roman"/>
          <w:color w:val="000000"/>
          <w:spacing w:val="1"/>
          <w:lang w:eastAsia="ru-RU"/>
        </w:rPr>
        <w:t>о</w:t>
      </w:r>
      <w:r w:rsidRPr="001307CE">
        <w:rPr>
          <w:rFonts w:cs="Times New Roman"/>
          <w:color w:val="000000"/>
          <w:lang w:eastAsia="ru-RU"/>
        </w:rPr>
        <w:t>стоя</w:t>
      </w:r>
      <w:r w:rsidRPr="001307CE">
        <w:rPr>
          <w:rFonts w:cs="Times New Roman"/>
          <w:color w:val="000000"/>
          <w:spacing w:val="1"/>
          <w:lang w:eastAsia="ru-RU"/>
        </w:rPr>
        <w:t>т</w:t>
      </w:r>
      <w:r w:rsidRPr="001307CE">
        <w:rPr>
          <w:rFonts w:cs="Times New Roman"/>
          <w:color w:val="000000"/>
          <w:lang w:eastAsia="ru-RU"/>
        </w:rPr>
        <w:t>ель</w:t>
      </w:r>
      <w:r w:rsidRPr="001307CE">
        <w:rPr>
          <w:rFonts w:cs="Times New Roman"/>
          <w:color w:val="000000"/>
          <w:spacing w:val="1"/>
          <w:lang w:eastAsia="ru-RU"/>
        </w:rPr>
        <w:t>н</w:t>
      </w:r>
      <w:r w:rsidRPr="001307CE">
        <w:rPr>
          <w:rFonts w:cs="Times New Roman"/>
          <w:color w:val="000000"/>
          <w:lang w:eastAsia="ru-RU"/>
        </w:rPr>
        <w:t xml:space="preserve">о </w:t>
      </w:r>
      <w:r w:rsidRPr="001307CE">
        <w:rPr>
          <w:rFonts w:cs="Times New Roman"/>
          <w:color w:val="000000"/>
          <w:spacing w:val="-33"/>
          <w:lang w:eastAsia="ru-RU"/>
        </w:rPr>
        <w:t>и</w:t>
      </w:r>
      <w:r w:rsidRPr="001307CE">
        <w:rPr>
          <w:rFonts w:cs="Times New Roman"/>
          <w:color w:val="000000"/>
          <w:lang w:eastAsia="ru-RU"/>
        </w:rPr>
        <w:t xml:space="preserve"> в основном правильно   выполнил задание, но</w:t>
      </w:r>
      <w:r w:rsidRPr="001307CE">
        <w:rPr>
          <w:rFonts w:cs="Times New Roman"/>
          <w:color w:val="000000"/>
          <w:spacing w:val="152"/>
          <w:lang w:eastAsia="ru-RU"/>
        </w:rPr>
        <w:t xml:space="preserve"> </w:t>
      </w:r>
      <w:r w:rsidRPr="001307CE">
        <w:rPr>
          <w:rFonts w:cs="Times New Roman"/>
          <w:color w:val="000000"/>
          <w:lang w:eastAsia="ru-RU"/>
        </w:rPr>
        <w:t>до</w:t>
      </w:r>
      <w:r w:rsidRPr="001307CE">
        <w:rPr>
          <w:rFonts w:cs="Times New Roman"/>
          <w:color w:val="000000"/>
          <w:spacing w:val="4"/>
          <w:lang w:eastAsia="ru-RU"/>
        </w:rPr>
        <w:t>п</w:t>
      </w:r>
      <w:r w:rsidRPr="001307CE">
        <w:rPr>
          <w:rFonts w:cs="Times New Roman"/>
          <w:color w:val="000000"/>
          <w:spacing w:val="-4"/>
          <w:lang w:eastAsia="ru-RU"/>
        </w:rPr>
        <w:t>у</w:t>
      </w:r>
      <w:r w:rsidRPr="001307CE">
        <w:rPr>
          <w:rFonts w:cs="Times New Roman"/>
          <w:color w:val="000000"/>
          <w:spacing w:val="-1"/>
          <w:lang w:eastAsia="ru-RU"/>
        </w:rPr>
        <w:t>с</w:t>
      </w:r>
      <w:r w:rsidRPr="001307CE">
        <w:rPr>
          <w:rFonts w:cs="Times New Roman"/>
          <w:color w:val="000000"/>
          <w:lang w:eastAsia="ru-RU"/>
        </w:rPr>
        <w:t>т</w:t>
      </w:r>
      <w:r w:rsidRPr="001307CE">
        <w:rPr>
          <w:rFonts w:cs="Times New Roman"/>
          <w:color w:val="000000"/>
          <w:spacing w:val="1"/>
          <w:lang w:eastAsia="ru-RU"/>
        </w:rPr>
        <w:t>и</w:t>
      </w:r>
      <w:r w:rsidRPr="001307CE">
        <w:rPr>
          <w:rFonts w:cs="Times New Roman"/>
          <w:color w:val="000000"/>
          <w:lang w:eastAsia="ru-RU"/>
        </w:rPr>
        <w:t>л</w:t>
      </w:r>
      <w:r w:rsidRPr="001307CE">
        <w:rPr>
          <w:rFonts w:cs="Times New Roman"/>
          <w:color w:val="000000"/>
          <w:spacing w:val="154"/>
          <w:lang w:eastAsia="ru-RU"/>
        </w:rPr>
        <w:t xml:space="preserve"> </w:t>
      </w:r>
      <w:r w:rsidRPr="001307CE">
        <w:rPr>
          <w:rFonts w:cs="Times New Roman"/>
          <w:color w:val="000000"/>
          <w:lang w:eastAsia="ru-RU"/>
        </w:rPr>
        <w:t>несколько</w:t>
      </w:r>
      <w:r w:rsidRPr="001307CE">
        <w:rPr>
          <w:rFonts w:cs="Times New Roman"/>
          <w:color w:val="000000"/>
          <w:spacing w:val="154"/>
          <w:lang w:eastAsia="ru-RU"/>
        </w:rPr>
        <w:t xml:space="preserve"> </w:t>
      </w:r>
      <w:r w:rsidRPr="001307CE">
        <w:rPr>
          <w:rFonts w:cs="Times New Roman"/>
          <w:color w:val="000000"/>
          <w:spacing w:val="1"/>
          <w:lang w:eastAsia="ru-RU"/>
        </w:rPr>
        <w:t>н</w:t>
      </w:r>
      <w:r w:rsidRPr="001307CE">
        <w:rPr>
          <w:rFonts w:cs="Times New Roman"/>
          <w:color w:val="000000"/>
          <w:lang w:eastAsia="ru-RU"/>
        </w:rPr>
        <w:t>ес</w:t>
      </w:r>
      <w:r w:rsidRPr="001307CE">
        <w:rPr>
          <w:rFonts w:cs="Times New Roman"/>
          <w:color w:val="000000"/>
          <w:spacing w:val="-4"/>
          <w:lang w:eastAsia="ru-RU"/>
        </w:rPr>
        <w:t>у</w:t>
      </w:r>
      <w:r w:rsidRPr="001307CE">
        <w:rPr>
          <w:rFonts w:cs="Times New Roman"/>
          <w:color w:val="000000"/>
          <w:lang w:eastAsia="ru-RU"/>
        </w:rPr>
        <w:t>ществе</w:t>
      </w:r>
      <w:r w:rsidRPr="001307CE">
        <w:rPr>
          <w:rFonts w:cs="Times New Roman"/>
          <w:color w:val="000000"/>
          <w:spacing w:val="1"/>
          <w:lang w:eastAsia="ru-RU"/>
        </w:rPr>
        <w:t>нн</w:t>
      </w:r>
      <w:r w:rsidRPr="001307CE">
        <w:rPr>
          <w:rFonts w:cs="Times New Roman"/>
          <w:color w:val="000000"/>
          <w:lang w:eastAsia="ru-RU"/>
        </w:rPr>
        <w:t>ых или 1-2 грубые ош</w:t>
      </w:r>
      <w:r w:rsidRPr="001307CE">
        <w:rPr>
          <w:rFonts w:cs="Times New Roman"/>
          <w:color w:val="000000"/>
          <w:spacing w:val="1"/>
          <w:lang w:eastAsia="ru-RU"/>
        </w:rPr>
        <w:t>и</w:t>
      </w:r>
      <w:r w:rsidRPr="001307CE">
        <w:rPr>
          <w:rFonts w:cs="Times New Roman"/>
          <w:color w:val="000000"/>
          <w:lang w:eastAsia="ru-RU"/>
        </w:rPr>
        <w:t>бки, сл</w:t>
      </w:r>
      <w:r w:rsidRPr="001307CE">
        <w:rPr>
          <w:rFonts w:cs="Times New Roman"/>
          <w:color w:val="000000"/>
          <w:spacing w:val="-1"/>
          <w:lang w:eastAsia="ru-RU"/>
        </w:rPr>
        <w:t>а</w:t>
      </w:r>
      <w:r w:rsidRPr="001307CE">
        <w:rPr>
          <w:rFonts w:cs="Times New Roman"/>
          <w:color w:val="000000"/>
          <w:lang w:eastAsia="ru-RU"/>
        </w:rPr>
        <w:t>бо ар</w:t>
      </w:r>
      <w:r w:rsidRPr="001307CE">
        <w:rPr>
          <w:rFonts w:cs="Times New Roman"/>
          <w:color w:val="000000"/>
          <w:spacing w:val="4"/>
          <w:lang w:eastAsia="ru-RU"/>
        </w:rPr>
        <w:t>г</w:t>
      </w:r>
      <w:r w:rsidRPr="001307CE">
        <w:rPr>
          <w:rFonts w:cs="Times New Roman"/>
          <w:color w:val="000000"/>
          <w:spacing w:val="-3"/>
          <w:lang w:eastAsia="ru-RU"/>
        </w:rPr>
        <w:t>у</w:t>
      </w:r>
      <w:r w:rsidRPr="001307CE">
        <w:rPr>
          <w:rFonts w:cs="Times New Roman"/>
          <w:color w:val="000000"/>
          <w:lang w:eastAsia="ru-RU"/>
        </w:rPr>
        <w:t>ментировал</w:t>
      </w:r>
      <w:r w:rsidRPr="001307CE">
        <w:rPr>
          <w:rFonts w:cs="Times New Roman"/>
          <w:color w:val="000000"/>
          <w:spacing w:val="1"/>
          <w:lang w:eastAsia="ru-RU"/>
        </w:rPr>
        <w:t xml:space="preserve"> </w:t>
      </w:r>
      <w:r w:rsidRPr="001307CE">
        <w:rPr>
          <w:rFonts w:cs="Times New Roman"/>
          <w:color w:val="000000"/>
          <w:lang w:eastAsia="ru-RU"/>
        </w:rPr>
        <w:t>свое</w:t>
      </w:r>
      <w:r w:rsidRPr="001307CE">
        <w:rPr>
          <w:rFonts w:cs="Times New Roman"/>
          <w:color w:val="000000"/>
          <w:spacing w:val="-1"/>
          <w:lang w:eastAsia="ru-RU"/>
        </w:rPr>
        <w:t xml:space="preserve"> </w:t>
      </w:r>
      <w:r w:rsidRPr="001307CE">
        <w:rPr>
          <w:rFonts w:cs="Times New Roman"/>
          <w:color w:val="000000"/>
          <w:lang w:eastAsia="ru-RU"/>
        </w:rPr>
        <w:t>р</w:t>
      </w:r>
      <w:r w:rsidRPr="001307CE">
        <w:rPr>
          <w:rFonts w:cs="Times New Roman"/>
          <w:color w:val="000000"/>
          <w:spacing w:val="-1"/>
          <w:lang w:eastAsia="ru-RU"/>
        </w:rPr>
        <w:t>е</w:t>
      </w:r>
      <w:r w:rsidRPr="001307CE">
        <w:rPr>
          <w:rFonts w:cs="Times New Roman"/>
          <w:color w:val="000000"/>
          <w:lang w:eastAsia="ru-RU"/>
        </w:rPr>
        <w:t>ш</w:t>
      </w:r>
      <w:r w:rsidRPr="001307CE">
        <w:rPr>
          <w:rFonts w:cs="Times New Roman"/>
          <w:color w:val="000000"/>
          <w:spacing w:val="-1"/>
          <w:lang w:eastAsia="ru-RU"/>
        </w:rPr>
        <w:t>е</w:t>
      </w:r>
      <w:r w:rsidRPr="001307CE">
        <w:rPr>
          <w:rFonts w:cs="Times New Roman"/>
          <w:color w:val="000000"/>
          <w:lang w:eastAsia="ru-RU"/>
        </w:rPr>
        <w:t>н</w:t>
      </w:r>
      <w:r w:rsidRPr="001307CE">
        <w:rPr>
          <w:rFonts w:cs="Times New Roman"/>
          <w:color w:val="000000"/>
          <w:spacing w:val="1"/>
          <w:lang w:eastAsia="ru-RU"/>
        </w:rPr>
        <w:t>и</w:t>
      </w:r>
      <w:r w:rsidRPr="001307CE">
        <w:rPr>
          <w:rFonts w:cs="Times New Roman"/>
          <w:color w:val="000000"/>
          <w:lang w:eastAsia="ru-RU"/>
        </w:rPr>
        <w:t>е; не в полной мере продемонстрировал все необходимые умения, позволяющие выполнить задание.</w:t>
      </w:r>
    </w:p>
    <w:p w14:paraId="64379CD3" w14:textId="77777777" w:rsidR="001307CE" w:rsidRPr="001307CE" w:rsidRDefault="001307CE" w:rsidP="001307CE">
      <w:pPr>
        <w:suppressAutoHyphens w:val="0"/>
        <w:ind w:firstLine="284"/>
        <w:rPr>
          <w:rFonts w:cs="Times New Roman"/>
          <w:color w:val="000000"/>
          <w:lang w:eastAsia="ru-RU"/>
        </w:rPr>
      </w:pPr>
      <w:r w:rsidRPr="001307CE">
        <w:rPr>
          <w:rFonts w:cs="Times New Roman"/>
          <w:color w:val="000000"/>
          <w:lang w:eastAsia="ru-RU"/>
        </w:rPr>
        <w:t>«Н</w:t>
      </w:r>
      <w:r w:rsidRPr="001307CE">
        <w:rPr>
          <w:rFonts w:cs="Times New Roman"/>
          <w:color w:val="000000"/>
          <w:spacing w:val="3"/>
          <w:lang w:eastAsia="ru-RU"/>
        </w:rPr>
        <w:t>е</w:t>
      </w:r>
      <w:r w:rsidRPr="001307CE">
        <w:rPr>
          <w:rFonts w:cs="Times New Roman"/>
          <w:color w:val="000000"/>
          <w:spacing w:val="-6"/>
          <w:lang w:eastAsia="ru-RU"/>
        </w:rPr>
        <w:t>у</w:t>
      </w:r>
      <w:r w:rsidRPr="001307CE">
        <w:rPr>
          <w:rFonts w:cs="Times New Roman"/>
          <w:color w:val="000000"/>
          <w:spacing w:val="1"/>
          <w:lang w:eastAsia="ru-RU"/>
        </w:rPr>
        <w:t>д</w:t>
      </w:r>
      <w:r w:rsidRPr="001307CE">
        <w:rPr>
          <w:rFonts w:cs="Times New Roman"/>
          <w:color w:val="000000"/>
          <w:lang w:eastAsia="ru-RU"/>
        </w:rPr>
        <w:t>овлетвор</w:t>
      </w:r>
      <w:r w:rsidRPr="001307CE">
        <w:rPr>
          <w:rFonts w:cs="Times New Roman"/>
          <w:color w:val="000000"/>
          <w:spacing w:val="1"/>
          <w:lang w:eastAsia="ru-RU"/>
        </w:rPr>
        <w:t>и</w:t>
      </w:r>
      <w:r w:rsidRPr="001307CE">
        <w:rPr>
          <w:rFonts w:cs="Times New Roman"/>
          <w:color w:val="000000"/>
          <w:lang w:eastAsia="ru-RU"/>
        </w:rPr>
        <w:t>тел</w:t>
      </w:r>
      <w:r w:rsidRPr="001307CE">
        <w:rPr>
          <w:rFonts w:cs="Times New Roman"/>
          <w:color w:val="000000"/>
          <w:spacing w:val="1"/>
          <w:lang w:eastAsia="ru-RU"/>
        </w:rPr>
        <w:t>ь</w:t>
      </w:r>
      <w:r w:rsidRPr="001307CE">
        <w:rPr>
          <w:rFonts w:cs="Times New Roman"/>
          <w:color w:val="000000"/>
          <w:lang w:eastAsia="ru-RU"/>
        </w:rPr>
        <w:t>но» - не выполнил практическое задание.</w:t>
      </w:r>
    </w:p>
    <w:p w14:paraId="44884024" w14:textId="77777777" w:rsidR="001307CE" w:rsidRPr="001307CE" w:rsidRDefault="001307CE" w:rsidP="001307CE">
      <w:pPr>
        <w:suppressAutoHyphens w:val="0"/>
        <w:ind w:right="57" w:firstLine="284"/>
        <w:jc w:val="right"/>
        <w:rPr>
          <w:rFonts w:cs="Times New Roman"/>
          <w:color w:val="000000"/>
          <w:szCs w:val="22"/>
          <w:lang w:eastAsia="en-US"/>
        </w:rPr>
      </w:pPr>
    </w:p>
    <w:p w14:paraId="3A1177BA" w14:textId="77777777" w:rsidR="001307CE" w:rsidRPr="001307CE" w:rsidRDefault="001307CE" w:rsidP="001307CE">
      <w:pPr>
        <w:suppressAutoHyphens w:val="0"/>
        <w:ind w:firstLine="284"/>
        <w:rPr>
          <w:rFonts w:cs="Times New Roman"/>
          <w:color w:val="000000"/>
          <w:szCs w:val="22"/>
          <w:lang w:eastAsia="en-US"/>
        </w:rPr>
      </w:pPr>
      <w:r w:rsidRPr="001307CE">
        <w:rPr>
          <w:rFonts w:cs="Times New Roman"/>
          <w:color w:val="000000"/>
          <w:szCs w:val="22"/>
          <w:lang w:eastAsia="en-US"/>
        </w:rPr>
        <w:t xml:space="preserve"> </w:t>
      </w:r>
    </w:p>
    <w:p w14:paraId="4B2ADB75" w14:textId="77777777" w:rsidR="001307CE" w:rsidRPr="001307CE" w:rsidRDefault="001307CE" w:rsidP="001307CE">
      <w:pPr>
        <w:suppressAutoHyphens w:val="0"/>
        <w:ind w:firstLine="284"/>
        <w:jc w:val="both"/>
        <w:rPr>
          <w:rFonts w:cs="Times New Roman"/>
          <w:color w:val="000000"/>
          <w:szCs w:val="22"/>
          <w:lang w:eastAsia="en-US"/>
        </w:rPr>
      </w:pPr>
    </w:p>
    <w:p w14:paraId="4631FCE2" w14:textId="77777777" w:rsidR="001307CE" w:rsidRPr="001307CE" w:rsidRDefault="001307CE" w:rsidP="001307CE">
      <w:pPr>
        <w:suppressAutoHyphens w:val="0"/>
        <w:ind w:firstLine="284"/>
        <w:rPr>
          <w:rFonts w:cs="Times New Roman"/>
          <w:b/>
          <w:kern w:val="3"/>
          <w:lang w:eastAsia="ru-RU"/>
        </w:rPr>
      </w:pPr>
      <w:r w:rsidRPr="001307CE">
        <w:rPr>
          <w:rFonts w:cs="Times New Roman"/>
          <w:b/>
          <w:kern w:val="3"/>
          <w:lang w:eastAsia="ru-RU"/>
        </w:rPr>
        <w:br w:type="page"/>
      </w:r>
    </w:p>
    <w:p w14:paraId="7C5D1693" w14:textId="77777777" w:rsidR="001307CE" w:rsidRDefault="001307CE" w:rsidP="00424A16">
      <w:pPr>
        <w:tabs>
          <w:tab w:val="left" w:pos="1066"/>
        </w:tabs>
        <w:ind w:left="-284" w:right="423" w:firstLine="567"/>
        <w:rPr>
          <w:sz w:val="28"/>
          <w:szCs w:val="28"/>
        </w:rPr>
      </w:pPr>
    </w:p>
    <w:p w14:paraId="3F05D437" w14:textId="77777777" w:rsidR="002C0A6D" w:rsidRPr="004B6836" w:rsidRDefault="002C0A6D" w:rsidP="002C0A6D">
      <w:pPr>
        <w:suppressAutoHyphens w:val="0"/>
        <w:jc w:val="center"/>
        <w:rPr>
          <w:rFonts w:cs="Times New Roman"/>
          <w:bCs/>
          <w:lang w:eastAsia="ru-RU"/>
        </w:rPr>
      </w:pPr>
      <w:r w:rsidRPr="004B6836">
        <w:rPr>
          <w:rFonts w:cs="Times New Roman"/>
          <w:bCs/>
          <w:lang w:eastAsia="ru-RU"/>
        </w:rPr>
        <w:t xml:space="preserve">МИНИСТЕРСТВО ОБРАЗОВАНИЯ, НАУКИ И МОЛОДЕЖНОЙ ПОЛИТИКИ </w:t>
      </w:r>
    </w:p>
    <w:p w14:paraId="5DAB1F90" w14:textId="77777777" w:rsidR="002C0A6D" w:rsidRPr="004B6836" w:rsidRDefault="002C0A6D" w:rsidP="002C0A6D">
      <w:pPr>
        <w:suppressAutoHyphens w:val="0"/>
        <w:jc w:val="center"/>
        <w:rPr>
          <w:rFonts w:cs="Times New Roman"/>
          <w:bCs/>
          <w:lang w:eastAsia="ru-RU"/>
        </w:rPr>
      </w:pPr>
      <w:r w:rsidRPr="004B6836">
        <w:rPr>
          <w:rFonts w:cs="Times New Roman"/>
          <w:bCs/>
          <w:lang w:eastAsia="ru-RU"/>
        </w:rPr>
        <w:t xml:space="preserve"> КРАСНОДАРСКОГО КРАЯ</w:t>
      </w:r>
    </w:p>
    <w:p w14:paraId="08E6D280" w14:textId="77777777" w:rsidR="002C0A6D" w:rsidRPr="004B6836" w:rsidRDefault="002C0A6D" w:rsidP="002C0A6D">
      <w:pPr>
        <w:suppressAutoHyphens w:val="0"/>
        <w:jc w:val="center"/>
        <w:rPr>
          <w:rFonts w:cs="Times New Roman"/>
          <w:b/>
          <w:bCs/>
          <w:lang w:eastAsia="ru-RU"/>
        </w:rPr>
      </w:pPr>
    </w:p>
    <w:p w14:paraId="1A261D4B" w14:textId="77777777" w:rsidR="002C0A6D" w:rsidRPr="004B6836" w:rsidRDefault="002C0A6D" w:rsidP="002C0A6D">
      <w:pPr>
        <w:keepNext/>
        <w:suppressAutoHyphens w:val="0"/>
        <w:jc w:val="center"/>
        <w:outlineLvl w:val="1"/>
        <w:rPr>
          <w:rFonts w:cs="Times New Roman"/>
          <w:b/>
          <w:bCs/>
          <w:lang w:eastAsia="ru-RU"/>
        </w:rPr>
      </w:pPr>
      <w:r w:rsidRPr="004B6836">
        <w:rPr>
          <w:rFonts w:cs="Times New Roman"/>
          <w:b/>
          <w:bCs/>
          <w:lang w:eastAsia="ru-RU"/>
        </w:rPr>
        <w:t>ГОСУДАРСТВЕННОЕ АВТОНОМНОЕ ПРОФЕССИОНАЛЬНОЕ ОБРАЗОВАТЕЛЬНОЕ УЧРЕЖДЕНИЕ КРАСНОДАРСКОГО КРАЯ</w:t>
      </w:r>
    </w:p>
    <w:p w14:paraId="433E80D7" w14:textId="77777777" w:rsidR="002C0A6D" w:rsidRPr="004B6836" w:rsidRDefault="002C0A6D" w:rsidP="002C0A6D">
      <w:pPr>
        <w:suppressAutoHyphens w:val="0"/>
        <w:jc w:val="center"/>
        <w:rPr>
          <w:rFonts w:cs="Times New Roman"/>
          <w:b/>
          <w:bCs/>
          <w:lang w:eastAsia="ru-RU"/>
        </w:rPr>
      </w:pPr>
      <w:r w:rsidRPr="004B6836">
        <w:rPr>
          <w:rFonts w:cs="Times New Roman"/>
          <w:b/>
          <w:bCs/>
          <w:lang w:eastAsia="ru-RU"/>
        </w:rPr>
        <w:t xml:space="preserve"> «КРАСНОДАРСКИЙ ГУМАНИТАРНО-ТЕХНОЛОГИЧЕСКИЙ КОЛЛЕДЖ»</w:t>
      </w:r>
    </w:p>
    <w:p w14:paraId="4FE19398" w14:textId="77777777" w:rsidR="002C0A6D" w:rsidRPr="004B6836" w:rsidRDefault="002C0A6D" w:rsidP="002C0A6D">
      <w:pPr>
        <w:suppressAutoHyphens w:val="0"/>
        <w:ind w:left="-240" w:firstLine="240"/>
        <w:jc w:val="center"/>
        <w:rPr>
          <w:rFonts w:cs="Times New Roman"/>
          <w:b/>
          <w:spacing w:val="-12"/>
          <w:sz w:val="28"/>
          <w:szCs w:val="28"/>
          <w:highlight w:val="yellow"/>
        </w:rPr>
      </w:pPr>
    </w:p>
    <w:p w14:paraId="1BE7FFBE" w14:textId="77777777" w:rsidR="002C0A6D" w:rsidRPr="004B6836" w:rsidRDefault="002C0A6D" w:rsidP="002C0A6D">
      <w:pPr>
        <w:suppressAutoHyphens w:val="0"/>
        <w:jc w:val="right"/>
        <w:rPr>
          <w:rFonts w:cs="Times New Roman"/>
          <w:sz w:val="28"/>
          <w:szCs w:val="28"/>
          <w:highlight w:val="yellow"/>
        </w:rPr>
      </w:pPr>
    </w:p>
    <w:p w14:paraId="2E4AE77A" w14:textId="77777777" w:rsidR="002C0A6D" w:rsidRPr="004B6836" w:rsidRDefault="002C0A6D" w:rsidP="002C0A6D">
      <w:pPr>
        <w:suppressAutoHyphens w:val="0"/>
        <w:jc w:val="right"/>
        <w:rPr>
          <w:rFonts w:cs="Times New Roman"/>
          <w:sz w:val="28"/>
          <w:szCs w:val="28"/>
          <w:highlight w:val="yellow"/>
        </w:rPr>
      </w:pPr>
    </w:p>
    <w:p w14:paraId="0A9F09CB" w14:textId="77777777" w:rsidR="002C0A6D" w:rsidRPr="004B6836" w:rsidRDefault="002C0A6D" w:rsidP="002C0A6D">
      <w:pPr>
        <w:suppressAutoHyphens w:val="0"/>
        <w:jc w:val="right"/>
        <w:rPr>
          <w:rFonts w:cs="Times New Roman"/>
          <w:sz w:val="28"/>
          <w:szCs w:val="28"/>
        </w:rPr>
      </w:pPr>
    </w:p>
    <w:p w14:paraId="12475564" w14:textId="77777777" w:rsidR="002C0A6D" w:rsidRPr="004B6836" w:rsidRDefault="002C0A6D" w:rsidP="002C0A6D">
      <w:pPr>
        <w:suppressAutoHyphens w:val="0"/>
        <w:rPr>
          <w:rFonts w:cs="Times New Roman"/>
          <w:sz w:val="28"/>
          <w:szCs w:val="28"/>
        </w:rPr>
      </w:pPr>
    </w:p>
    <w:p w14:paraId="55A389FC" w14:textId="77777777" w:rsidR="002C0A6D" w:rsidRPr="004B6836" w:rsidRDefault="002C0A6D" w:rsidP="002C0A6D">
      <w:pPr>
        <w:suppressAutoHyphens w:val="0"/>
        <w:jc w:val="center"/>
        <w:rPr>
          <w:rFonts w:cs="Times New Roman"/>
          <w:b/>
          <w:sz w:val="28"/>
          <w:szCs w:val="28"/>
        </w:rPr>
      </w:pPr>
    </w:p>
    <w:p w14:paraId="7DF16C46" w14:textId="77777777" w:rsidR="002C0A6D" w:rsidRPr="004B6836" w:rsidRDefault="002C0A6D" w:rsidP="002C0A6D">
      <w:pPr>
        <w:suppressAutoHyphens w:val="0"/>
        <w:jc w:val="center"/>
        <w:rPr>
          <w:rFonts w:cs="Times New Roman"/>
          <w:b/>
          <w:sz w:val="28"/>
          <w:szCs w:val="28"/>
        </w:rPr>
      </w:pPr>
    </w:p>
    <w:p w14:paraId="31D3B091" w14:textId="77777777" w:rsidR="002C0A6D" w:rsidRPr="004B6836" w:rsidRDefault="002C0A6D" w:rsidP="002C0A6D">
      <w:pPr>
        <w:spacing w:after="10" w:line="269" w:lineRule="auto"/>
        <w:ind w:hanging="10"/>
        <w:jc w:val="center"/>
        <w:rPr>
          <w:b/>
          <w:color w:val="000000"/>
          <w:sz w:val="28"/>
          <w:szCs w:val="28"/>
          <w:lang w:eastAsia="en-US"/>
        </w:rPr>
      </w:pPr>
      <w:r w:rsidRPr="004B6836">
        <w:rPr>
          <w:b/>
          <w:color w:val="000000"/>
          <w:sz w:val="28"/>
          <w:szCs w:val="28"/>
          <w:lang w:eastAsia="en-US"/>
        </w:rPr>
        <w:t>ФОНД ОЦЕНОЧНЫХ СРЕДСТВ</w:t>
      </w:r>
      <w:r w:rsidRPr="004B6836">
        <w:t xml:space="preserve"> </w:t>
      </w:r>
      <w:r w:rsidRPr="004B6836">
        <w:rPr>
          <w:b/>
          <w:bCs/>
          <w:sz w:val="28"/>
          <w:szCs w:val="28"/>
        </w:rPr>
        <w:t>ПРОФЕССИОНАЛЬНОГО МОДУЛЯ</w:t>
      </w:r>
    </w:p>
    <w:p w14:paraId="21297D53" w14:textId="4FE5B597" w:rsidR="002C0A6D" w:rsidRPr="004B6836" w:rsidRDefault="002C0A6D" w:rsidP="002C0A6D">
      <w:pPr>
        <w:suppressAutoHyphens w:val="0"/>
        <w:spacing w:before="120"/>
        <w:jc w:val="center"/>
        <w:rPr>
          <w:rFonts w:cs="Times New Roman"/>
          <w:b/>
          <w:sz w:val="28"/>
          <w:szCs w:val="28"/>
        </w:rPr>
      </w:pPr>
      <w:r w:rsidRPr="004B6836">
        <w:rPr>
          <w:rFonts w:cs="Times New Roman"/>
          <w:b/>
          <w:sz w:val="28"/>
          <w:szCs w:val="28"/>
        </w:rPr>
        <w:t>ПМ. 0</w:t>
      </w:r>
      <w:r>
        <w:rPr>
          <w:rFonts w:cs="Times New Roman"/>
          <w:b/>
          <w:sz w:val="28"/>
          <w:szCs w:val="28"/>
        </w:rPr>
        <w:t xml:space="preserve">3 </w:t>
      </w:r>
      <w:r w:rsidRPr="002C0A6D">
        <w:rPr>
          <w:rFonts w:cs="Times New Roman"/>
          <w:b/>
          <w:sz w:val="28"/>
          <w:szCs w:val="28"/>
        </w:rPr>
        <w:t>Выполнение работ по должност</w:t>
      </w:r>
      <w:r>
        <w:rPr>
          <w:rFonts w:cs="Times New Roman"/>
          <w:b/>
          <w:sz w:val="28"/>
          <w:szCs w:val="28"/>
        </w:rPr>
        <w:t>и</w:t>
      </w:r>
      <w:r w:rsidRPr="002C0A6D">
        <w:rPr>
          <w:rFonts w:cs="Times New Roman"/>
          <w:b/>
          <w:sz w:val="28"/>
          <w:szCs w:val="28"/>
        </w:rPr>
        <w:t xml:space="preserve"> служащ</w:t>
      </w:r>
      <w:r>
        <w:rPr>
          <w:rFonts w:cs="Times New Roman"/>
          <w:b/>
          <w:sz w:val="28"/>
          <w:szCs w:val="28"/>
        </w:rPr>
        <w:t>его</w:t>
      </w:r>
      <w:r w:rsidRPr="002C0A6D">
        <w:rPr>
          <w:rFonts w:cs="Times New Roman"/>
          <w:b/>
          <w:sz w:val="28"/>
          <w:szCs w:val="28"/>
        </w:rPr>
        <w:t xml:space="preserve"> 20019 Агент по организации обслуживания пассажирских авиаперевозок </w:t>
      </w:r>
    </w:p>
    <w:p w14:paraId="4FB99A0A" w14:textId="77777777" w:rsidR="002C0A6D" w:rsidRPr="004B6836" w:rsidRDefault="002C0A6D" w:rsidP="002C0A6D">
      <w:pPr>
        <w:suppressAutoHyphens w:val="0"/>
        <w:rPr>
          <w:rFonts w:cs="Times New Roman"/>
          <w:b/>
          <w:i/>
          <w:sz w:val="28"/>
          <w:szCs w:val="28"/>
        </w:rPr>
      </w:pPr>
    </w:p>
    <w:p w14:paraId="1E575703" w14:textId="77777777" w:rsidR="002C0A6D" w:rsidRPr="004B6836" w:rsidRDefault="002C0A6D" w:rsidP="002C0A6D">
      <w:pPr>
        <w:suppressAutoHyphens w:val="0"/>
        <w:jc w:val="center"/>
        <w:rPr>
          <w:rFonts w:cs="Times New Roman"/>
          <w:b/>
          <w:i/>
          <w:sz w:val="28"/>
          <w:szCs w:val="28"/>
        </w:rPr>
      </w:pPr>
      <w:r w:rsidRPr="004B6836">
        <w:rPr>
          <w:rFonts w:cs="Times New Roman"/>
          <w:b/>
          <w:i/>
          <w:sz w:val="28"/>
          <w:szCs w:val="28"/>
        </w:rPr>
        <w:t>«</w:t>
      </w:r>
      <w:r>
        <w:rPr>
          <w:rFonts w:cs="Times New Roman"/>
          <w:b/>
          <w:i/>
          <w:sz w:val="28"/>
          <w:szCs w:val="28"/>
        </w:rPr>
        <w:t>П</w:t>
      </w:r>
      <w:r w:rsidRPr="004B6836">
        <w:rPr>
          <w:rFonts w:cs="Times New Roman"/>
          <w:b/>
          <w:i/>
          <w:sz w:val="28"/>
          <w:szCs w:val="28"/>
        </w:rPr>
        <w:t>рофессиональный цикл»</w:t>
      </w:r>
    </w:p>
    <w:p w14:paraId="17B1DEB7" w14:textId="77777777" w:rsidR="002C0A6D" w:rsidRPr="004B6836" w:rsidRDefault="002C0A6D" w:rsidP="002C0A6D">
      <w:pPr>
        <w:suppressAutoHyphens w:val="0"/>
        <w:jc w:val="center"/>
        <w:rPr>
          <w:rFonts w:cs="Times New Roman"/>
          <w:b/>
          <w:i/>
          <w:sz w:val="28"/>
          <w:szCs w:val="28"/>
        </w:rPr>
      </w:pPr>
      <w:r w:rsidRPr="004B6836">
        <w:rPr>
          <w:rFonts w:cs="Times New Roman"/>
          <w:b/>
          <w:i/>
          <w:sz w:val="28"/>
          <w:szCs w:val="28"/>
        </w:rPr>
        <w:t xml:space="preserve">образовательной программы среднего профессионального образования </w:t>
      </w:r>
    </w:p>
    <w:p w14:paraId="1DB9D70B" w14:textId="77777777" w:rsidR="002C0A6D" w:rsidRPr="004B6836" w:rsidRDefault="002C0A6D" w:rsidP="002C0A6D">
      <w:pPr>
        <w:suppressAutoHyphens w:val="0"/>
        <w:jc w:val="center"/>
        <w:rPr>
          <w:rFonts w:cs="Times New Roman"/>
          <w:b/>
          <w:i/>
          <w:sz w:val="28"/>
          <w:szCs w:val="28"/>
        </w:rPr>
      </w:pPr>
      <w:r w:rsidRPr="004B6836">
        <w:rPr>
          <w:rFonts w:cs="Times New Roman"/>
          <w:b/>
          <w:i/>
          <w:sz w:val="28"/>
          <w:szCs w:val="28"/>
        </w:rPr>
        <w:t xml:space="preserve">по программе подготовки специалистов среднего звена </w:t>
      </w:r>
    </w:p>
    <w:p w14:paraId="7D7B7C30" w14:textId="77777777" w:rsidR="002C0A6D" w:rsidRPr="004B6836" w:rsidRDefault="002C0A6D" w:rsidP="002C0A6D">
      <w:pPr>
        <w:suppressAutoHyphens w:val="0"/>
        <w:jc w:val="center"/>
        <w:rPr>
          <w:rFonts w:cs="Times New Roman"/>
          <w:b/>
          <w:i/>
          <w:sz w:val="28"/>
          <w:szCs w:val="28"/>
        </w:rPr>
      </w:pPr>
      <w:r w:rsidRPr="004B6836">
        <w:rPr>
          <w:rFonts w:cs="Times New Roman"/>
          <w:b/>
          <w:i/>
          <w:sz w:val="28"/>
          <w:szCs w:val="28"/>
        </w:rPr>
        <w:t>по специальности:</w:t>
      </w:r>
    </w:p>
    <w:p w14:paraId="05582A50" w14:textId="77777777" w:rsidR="002C0A6D" w:rsidRPr="004B6836" w:rsidRDefault="002C0A6D" w:rsidP="002C0A6D">
      <w:pPr>
        <w:suppressAutoHyphens w:val="0"/>
        <w:jc w:val="center"/>
        <w:rPr>
          <w:rFonts w:cs="Times New Roman"/>
          <w:b/>
          <w:i/>
          <w:sz w:val="28"/>
          <w:szCs w:val="28"/>
        </w:rPr>
      </w:pPr>
      <w:r w:rsidRPr="004B6836">
        <w:rPr>
          <w:rFonts w:cs="Times New Roman"/>
          <w:b/>
          <w:i/>
          <w:sz w:val="28"/>
          <w:szCs w:val="28"/>
        </w:rPr>
        <w:t xml:space="preserve">43.02.06 Сервис на транспорте (по видам транспорта) </w:t>
      </w:r>
    </w:p>
    <w:p w14:paraId="225BEFB1" w14:textId="77777777" w:rsidR="002C0A6D" w:rsidRPr="004B6836" w:rsidRDefault="002C0A6D" w:rsidP="002C0A6D">
      <w:pPr>
        <w:suppressAutoHyphens w:val="0"/>
        <w:jc w:val="center"/>
        <w:rPr>
          <w:rFonts w:cs="Times New Roman"/>
          <w:sz w:val="28"/>
          <w:szCs w:val="28"/>
        </w:rPr>
      </w:pPr>
    </w:p>
    <w:p w14:paraId="3C072EB8" w14:textId="77777777" w:rsidR="002C0A6D" w:rsidRPr="004B6836" w:rsidRDefault="002C0A6D" w:rsidP="002C0A6D">
      <w:pPr>
        <w:suppressAutoHyphens w:val="0"/>
        <w:jc w:val="center"/>
        <w:rPr>
          <w:rFonts w:cs="Times New Roman"/>
          <w:sz w:val="28"/>
          <w:szCs w:val="28"/>
        </w:rPr>
      </w:pPr>
    </w:p>
    <w:p w14:paraId="7A982560" w14:textId="77777777" w:rsidR="002C0A6D" w:rsidRPr="004B6836" w:rsidRDefault="002C0A6D" w:rsidP="002C0A6D">
      <w:pPr>
        <w:suppressAutoHyphens w:val="0"/>
        <w:jc w:val="center"/>
        <w:rPr>
          <w:rFonts w:cs="Times New Roman"/>
          <w:sz w:val="28"/>
          <w:szCs w:val="28"/>
        </w:rPr>
      </w:pPr>
    </w:p>
    <w:p w14:paraId="39DEE097" w14:textId="77777777" w:rsidR="002C0A6D" w:rsidRPr="004B6836" w:rsidRDefault="002C0A6D" w:rsidP="002C0A6D">
      <w:pPr>
        <w:suppressAutoHyphens w:val="0"/>
        <w:jc w:val="center"/>
        <w:rPr>
          <w:rFonts w:cs="Times New Roman"/>
          <w:sz w:val="28"/>
          <w:szCs w:val="28"/>
        </w:rPr>
      </w:pPr>
    </w:p>
    <w:p w14:paraId="365ADF7E" w14:textId="77777777" w:rsidR="002C0A6D" w:rsidRPr="004B6836" w:rsidRDefault="002C0A6D" w:rsidP="002C0A6D">
      <w:pPr>
        <w:suppressAutoHyphens w:val="0"/>
        <w:jc w:val="center"/>
        <w:rPr>
          <w:rFonts w:cs="Times New Roman"/>
          <w:sz w:val="28"/>
          <w:szCs w:val="28"/>
        </w:rPr>
      </w:pPr>
    </w:p>
    <w:p w14:paraId="573CA80F" w14:textId="77777777" w:rsidR="002C0A6D" w:rsidRPr="004B6836" w:rsidRDefault="002C0A6D" w:rsidP="002C0A6D">
      <w:pPr>
        <w:suppressAutoHyphens w:val="0"/>
        <w:jc w:val="center"/>
        <w:rPr>
          <w:rFonts w:cs="Times New Roman"/>
          <w:sz w:val="28"/>
          <w:szCs w:val="28"/>
        </w:rPr>
      </w:pPr>
    </w:p>
    <w:p w14:paraId="4D0825A2" w14:textId="77777777" w:rsidR="002C0A6D" w:rsidRPr="004B6836" w:rsidRDefault="002C0A6D" w:rsidP="002C0A6D">
      <w:pPr>
        <w:suppressAutoHyphens w:val="0"/>
        <w:jc w:val="center"/>
        <w:rPr>
          <w:rFonts w:cs="Times New Roman"/>
          <w:sz w:val="28"/>
          <w:szCs w:val="28"/>
        </w:rPr>
      </w:pPr>
    </w:p>
    <w:p w14:paraId="4C989E0E" w14:textId="77777777" w:rsidR="002C0A6D" w:rsidRPr="004B6836" w:rsidRDefault="002C0A6D" w:rsidP="002C0A6D">
      <w:pPr>
        <w:suppressAutoHyphens w:val="0"/>
        <w:jc w:val="center"/>
        <w:rPr>
          <w:rFonts w:cs="Times New Roman"/>
          <w:sz w:val="28"/>
          <w:szCs w:val="28"/>
        </w:rPr>
      </w:pPr>
    </w:p>
    <w:p w14:paraId="15F44FA3" w14:textId="77777777" w:rsidR="002C0A6D" w:rsidRPr="004B6836" w:rsidRDefault="002C0A6D" w:rsidP="002C0A6D">
      <w:pPr>
        <w:suppressAutoHyphens w:val="0"/>
        <w:jc w:val="center"/>
        <w:rPr>
          <w:rFonts w:cs="Times New Roman"/>
          <w:sz w:val="28"/>
          <w:szCs w:val="28"/>
        </w:rPr>
      </w:pPr>
    </w:p>
    <w:p w14:paraId="589FDDCE" w14:textId="77777777" w:rsidR="002C0A6D" w:rsidRPr="004B6836" w:rsidRDefault="002C0A6D" w:rsidP="002C0A6D">
      <w:pPr>
        <w:suppressAutoHyphens w:val="0"/>
        <w:jc w:val="center"/>
        <w:rPr>
          <w:rFonts w:cs="Times New Roman"/>
          <w:sz w:val="28"/>
          <w:szCs w:val="28"/>
        </w:rPr>
      </w:pPr>
    </w:p>
    <w:p w14:paraId="080D0D84" w14:textId="77777777" w:rsidR="002C0A6D" w:rsidRPr="004B6836" w:rsidRDefault="002C0A6D" w:rsidP="002C0A6D">
      <w:pPr>
        <w:suppressAutoHyphens w:val="0"/>
        <w:jc w:val="center"/>
        <w:rPr>
          <w:rFonts w:cs="Times New Roman"/>
          <w:sz w:val="28"/>
          <w:szCs w:val="28"/>
        </w:rPr>
      </w:pPr>
    </w:p>
    <w:p w14:paraId="77CC4715" w14:textId="77777777" w:rsidR="002C0A6D" w:rsidRPr="004B6836" w:rsidRDefault="002C0A6D" w:rsidP="002C0A6D">
      <w:pPr>
        <w:suppressAutoHyphens w:val="0"/>
        <w:jc w:val="center"/>
        <w:rPr>
          <w:rFonts w:cs="Times New Roman"/>
          <w:sz w:val="28"/>
          <w:szCs w:val="28"/>
        </w:rPr>
      </w:pPr>
    </w:p>
    <w:p w14:paraId="72CFF16E" w14:textId="77777777" w:rsidR="002C0A6D" w:rsidRPr="004B6836" w:rsidRDefault="002C0A6D" w:rsidP="002C0A6D">
      <w:pPr>
        <w:suppressAutoHyphens w:val="0"/>
        <w:jc w:val="center"/>
        <w:rPr>
          <w:rFonts w:cs="Times New Roman"/>
          <w:sz w:val="28"/>
          <w:szCs w:val="28"/>
        </w:rPr>
      </w:pPr>
    </w:p>
    <w:p w14:paraId="2E6DEC18" w14:textId="77777777" w:rsidR="002C0A6D" w:rsidRPr="004B6836" w:rsidRDefault="002C0A6D" w:rsidP="002C0A6D">
      <w:pPr>
        <w:suppressAutoHyphens w:val="0"/>
        <w:jc w:val="center"/>
        <w:rPr>
          <w:rFonts w:cs="Times New Roman"/>
          <w:sz w:val="28"/>
          <w:szCs w:val="28"/>
        </w:rPr>
      </w:pPr>
    </w:p>
    <w:p w14:paraId="4A07142F" w14:textId="77777777" w:rsidR="002C0A6D" w:rsidRPr="004B6836" w:rsidRDefault="002C0A6D" w:rsidP="002C0A6D">
      <w:pPr>
        <w:suppressAutoHyphens w:val="0"/>
        <w:jc w:val="center"/>
        <w:rPr>
          <w:rFonts w:cs="Times New Roman"/>
          <w:b/>
          <w:sz w:val="28"/>
          <w:szCs w:val="28"/>
        </w:rPr>
      </w:pPr>
    </w:p>
    <w:p w14:paraId="0C9E2326" w14:textId="77777777" w:rsidR="002C0A6D" w:rsidRPr="004B6836" w:rsidRDefault="002C0A6D" w:rsidP="002C0A6D">
      <w:pPr>
        <w:suppressAutoHyphens w:val="0"/>
        <w:jc w:val="center"/>
        <w:rPr>
          <w:rFonts w:cs="Times New Roman"/>
          <w:b/>
          <w:sz w:val="28"/>
          <w:szCs w:val="28"/>
        </w:rPr>
      </w:pPr>
    </w:p>
    <w:p w14:paraId="29B714A4" w14:textId="77777777" w:rsidR="002C0A6D" w:rsidRPr="004B6836" w:rsidRDefault="002C0A6D" w:rsidP="002C0A6D">
      <w:pPr>
        <w:suppressAutoHyphens w:val="0"/>
        <w:jc w:val="center"/>
        <w:rPr>
          <w:rFonts w:cs="Times New Roman"/>
          <w:b/>
          <w:sz w:val="28"/>
          <w:szCs w:val="28"/>
        </w:rPr>
      </w:pPr>
    </w:p>
    <w:p w14:paraId="24206DB7" w14:textId="77777777" w:rsidR="002C0A6D" w:rsidRPr="004B6836" w:rsidRDefault="002C0A6D" w:rsidP="002C0A6D">
      <w:pPr>
        <w:suppressAutoHyphens w:val="0"/>
        <w:jc w:val="center"/>
        <w:rPr>
          <w:rFonts w:cs="Times New Roman"/>
          <w:b/>
          <w:sz w:val="28"/>
          <w:szCs w:val="28"/>
        </w:rPr>
      </w:pPr>
      <w:r w:rsidRPr="004B6836">
        <w:rPr>
          <w:rFonts w:cs="Times New Roman"/>
          <w:b/>
          <w:sz w:val="28"/>
          <w:szCs w:val="28"/>
        </w:rPr>
        <w:t>г. Краснодар, 2023 г.</w:t>
      </w:r>
    </w:p>
    <w:p w14:paraId="0B1DC519" w14:textId="77777777" w:rsidR="002C0A6D" w:rsidRPr="004B6836" w:rsidRDefault="002C0A6D" w:rsidP="002C0A6D">
      <w:pPr>
        <w:suppressAutoHyphens w:val="0"/>
        <w:rPr>
          <w:rFonts w:cs="Times New Roman"/>
          <w:sz w:val="28"/>
          <w:szCs w:val="28"/>
        </w:rPr>
      </w:pPr>
    </w:p>
    <w:p w14:paraId="101F0BBA" w14:textId="77777777" w:rsidR="002C0A6D" w:rsidRPr="004B6836" w:rsidRDefault="002C0A6D" w:rsidP="002C0A6D">
      <w:pPr>
        <w:suppressAutoHyphens w:val="0"/>
        <w:rPr>
          <w:rFonts w:cs="Times New Roman"/>
          <w:sz w:val="28"/>
          <w:szCs w:val="28"/>
        </w:rPr>
      </w:pPr>
    </w:p>
    <w:tbl>
      <w:tblPr>
        <w:tblpPr w:leftFromText="180" w:rightFromText="180" w:vertAnchor="text" w:horzAnchor="margin" w:tblpY="172"/>
        <w:tblW w:w="0" w:type="auto"/>
        <w:tblLook w:val="04A0" w:firstRow="1" w:lastRow="0" w:firstColumn="1" w:lastColumn="0" w:noHBand="0" w:noVBand="1"/>
      </w:tblPr>
      <w:tblGrid>
        <w:gridCol w:w="5297"/>
        <w:gridCol w:w="4907"/>
      </w:tblGrid>
      <w:tr w:rsidR="002C0A6D" w:rsidRPr="004B6836" w14:paraId="70816328" w14:textId="77777777" w:rsidTr="00BF320E">
        <w:trPr>
          <w:trHeight w:val="1985"/>
        </w:trPr>
        <w:tc>
          <w:tcPr>
            <w:tcW w:w="5353" w:type="dxa"/>
          </w:tcPr>
          <w:p w14:paraId="1211A887" w14:textId="77777777" w:rsidR="002C0A6D" w:rsidRPr="004B6836" w:rsidRDefault="002C0A6D" w:rsidP="00BF320E">
            <w:pPr>
              <w:suppressAutoHyphens w:val="0"/>
              <w:rPr>
                <w:rFonts w:cs="Times New Roman"/>
                <w:b/>
                <w:sz w:val="28"/>
                <w:szCs w:val="28"/>
              </w:rPr>
            </w:pPr>
            <w:r w:rsidRPr="004B6836">
              <w:rPr>
                <w:rFonts w:cs="Times New Roman"/>
                <w:b/>
                <w:sz w:val="28"/>
                <w:szCs w:val="28"/>
              </w:rPr>
              <w:t>СОГЛАСОВАНО</w:t>
            </w:r>
          </w:p>
          <w:p w14:paraId="4A7B013C" w14:textId="77777777" w:rsidR="002C0A6D" w:rsidRPr="004B6836" w:rsidRDefault="002C0A6D" w:rsidP="00BF320E">
            <w:pPr>
              <w:suppressAutoHyphens w:val="0"/>
              <w:rPr>
                <w:rFonts w:cs="Times New Roman"/>
                <w:sz w:val="28"/>
                <w:szCs w:val="28"/>
              </w:rPr>
            </w:pPr>
            <w:r w:rsidRPr="004B6836">
              <w:rPr>
                <w:rFonts w:cs="Times New Roman"/>
                <w:sz w:val="28"/>
                <w:szCs w:val="28"/>
              </w:rPr>
              <w:t>Заместитель директора по НМР</w:t>
            </w:r>
          </w:p>
          <w:p w14:paraId="6BEB2B7E" w14:textId="77777777" w:rsidR="002C0A6D" w:rsidRPr="004B6836" w:rsidRDefault="002C0A6D" w:rsidP="00BF320E">
            <w:pPr>
              <w:suppressAutoHyphens w:val="0"/>
              <w:rPr>
                <w:rFonts w:cs="Times New Roman"/>
                <w:i/>
                <w:sz w:val="28"/>
                <w:szCs w:val="28"/>
              </w:rPr>
            </w:pPr>
            <w:r w:rsidRPr="004B6836">
              <w:rPr>
                <w:rFonts w:cs="Times New Roman"/>
                <w:sz w:val="28"/>
                <w:szCs w:val="28"/>
              </w:rPr>
              <w:t xml:space="preserve">ГАПОУ КК КГТК </w:t>
            </w:r>
          </w:p>
          <w:p w14:paraId="37F072AA" w14:textId="77777777" w:rsidR="002C0A6D" w:rsidRPr="004B6836" w:rsidRDefault="002C0A6D" w:rsidP="00BF320E">
            <w:pPr>
              <w:suppressAutoHyphens w:val="0"/>
              <w:rPr>
                <w:rFonts w:cs="Times New Roman"/>
                <w:sz w:val="28"/>
                <w:szCs w:val="28"/>
              </w:rPr>
            </w:pPr>
            <w:r w:rsidRPr="004B6836">
              <w:rPr>
                <w:rFonts w:cs="Times New Roman"/>
                <w:sz w:val="28"/>
                <w:szCs w:val="28"/>
              </w:rPr>
              <w:t>______________ Н.И. Тутынина</w:t>
            </w:r>
          </w:p>
          <w:p w14:paraId="1E6BC132" w14:textId="77777777" w:rsidR="002C0A6D" w:rsidRPr="004B6836" w:rsidRDefault="002C0A6D" w:rsidP="00BF320E">
            <w:pPr>
              <w:suppressAutoHyphens w:val="0"/>
              <w:rPr>
                <w:rFonts w:cs="Times New Roman"/>
                <w:sz w:val="28"/>
                <w:szCs w:val="28"/>
              </w:rPr>
            </w:pPr>
            <w:r w:rsidRPr="004B6836">
              <w:rPr>
                <w:rFonts w:cs="Times New Roman"/>
                <w:sz w:val="28"/>
                <w:szCs w:val="28"/>
              </w:rPr>
              <w:t>«___» _____________ 2023 г.</w:t>
            </w:r>
          </w:p>
        </w:tc>
        <w:tc>
          <w:tcPr>
            <w:tcW w:w="4961" w:type="dxa"/>
          </w:tcPr>
          <w:p w14:paraId="26DF620C" w14:textId="77777777" w:rsidR="002C0A6D" w:rsidRPr="004B6836" w:rsidRDefault="002C0A6D" w:rsidP="00BF320E">
            <w:pPr>
              <w:suppressAutoHyphens w:val="0"/>
              <w:rPr>
                <w:rFonts w:cs="Times New Roman"/>
                <w:b/>
                <w:sz w:val="28"/>
                <w:szCs w:val="28"/>
              </w:rPr>
            </w:pPr>
            <w:r w:rsidRPr="004B6836">
              <w:rPr>
                <w:rFonts w:cs="Times New Roman"/>
                <w:b/>
                <w:sz w:val="28"/>
                <w:szCs w:val="28"/>
              </w:rPr>
              <w:t>УТВЕРЖДАЮ</w:t>
            </w:r>
          </w:p>
          <w:p w14:paraId="62C139C1" w14:textId="77777777" w:rsidR="002C0A6D" w:rsidRPr="004B6836" w:rsidRDefault="002C0A6D" w:rsidP="00BF320E">
            <w:pPr>
              <w:suppressAutoHyphens w:val="0"/>
              <w:rPr>
                <w:rFonts w:cs="Times New Roman"/>
                <w:sz w:val="28"/>
                <w:szCs w:val="28"/>
              </w:rPr>
            </w:pPr>
            <w:r w:rsidRPr="004B6836">
              <w:rPr>
                <w:rFonts w:cs="Times New Roman"/>
                <w:sz w:val="28"/>
                <w:szCs w:val="28"/>
              </w:rPr>
              <w:t xml:space="preserve">Заместитель директора по УР ГАПОУ КК КГТК </w:t>
            </w:r>
          </w:p>
          <w:p w14:paraId="29D18153" w14:textId="77777777" w:rsidR="002C0A6D" w:rsidRPr="004B6836" w:rsidRDefault="002C0A6D" w:rsidP="00BF320E">
            <w:pPr>
              <w:suppressAutoHyphens w:val="0"/>
              <w:rPr>
                <w:rFonts w:cs="Times New Roman"/>
                <w:sz w:val="28"/>
                <w:szCs w:val="28"/>
              </w:rPr>
            </w:pPr>
            <w:r w:rsidRPr="004B6836">
              <w:rPr>
                <w:rFonts w:cs="Times New Roman"/>
                <w:sz w:val="28"/>
                <w:szCs w:val="28"/>
              </w:rPr>
              <w:t>_______________ Г.А. Словцова</w:t>
            </w:r>
          </w:p>
          <w:p w14:paraId="655B0951" w14:textId="77777777" w:rsidR="002C0A6D" w:rsidRPr="004B6836" w:rsidRDefault="002C0A6D" w:rsidP="00BF320E">
            <w:pPr>
              <w:suppressAutoHyphens w:val="0"/>
              <w:rPr>
                <w:rFonts w:cs="Times New Roman"/>
                <w:sz w:val="28"/>
                <w:szCs w:val="28"/>
              </w:rPr>
            </w:pPr>
            <w:r w:rsidRPr="004B6836">
              <w:rPr>
                <w:rFonts w:cs="Times New Roman"/>
                <w:sz w:val="28"/>
                <w:szCs w:val="28"/>
              </w:rPr>
              <w:t>«_____» _______________2023 г.</w:t>
            </w:r>
          </w:p>
        </w:tc>
      </w:tr>
      <w:tr w:rsidR="002C0A6D" w:rsidRPr="004B6836" w14:paraId="41BECF21" w14:textId="77777777" w:rsidTr="00BF320E">
        <w:trPr>
          <w:trHeight w:val="1414"/>
        </w:trPr>
        <w:tc>
          <w:tcPr>
            <w:tcW w:w="5353" w:type="dxa"/>
            <w:hideMark/>
          </w:tcPr>
          <w:p w14:paraId="2EC5E39A" w14:textId="77777777" w:rsidR="002C0A6D" w:rsidRPr="004B6836" w:rsidRDefault="002C0A6D" w:rsidP="00BF320E">
            <w:pPr>
              <w:suppressAutoHyphens w:val="0"/>
              <w:rPr>
                <w:rFonts w:cs="Times New Roman"/>
                <w:b/>
                <w:sz w:val="28"/>
                <w:szCs w:val="28"/>
              </w:rPr>
            </w:pPr>
            <w:r w:rsidRPr="004B6836">
              <w:rPr>
                <w:rFonts w:cs="Times New Roman"/>
                <w:b/>
                <w:sz w:val="28"/>
                <w:szCs w:val="28"/>
              </w:rPr>
              <w:t>РАССМОТРЕНО</w:t>
            </w:r>
          </w:p>
          <w:p w14:paraId="78B95E56" w14:textId="77777777" w:rsidR="002C0A6D" w:rsidRPr="004B6836" w:rsidRDefault="002C0A6D" w:rsidP="00BF320E">
            <w:pPr>
              <w:suppressAutoHyphens w:val="0"/>
              <w:rPr>
                <w:rFonts w:cs="Times New Roman"/>
                <w:sz w:val="28"/>
                <w:szCs w:val="28"/>
              </w:rPr>
            </w:pPr>
            <w:r w:rsidRPr="004B6836">
              <w:rPr>
                <w:rFonts w:cs="Times New Roman"/>
                <w:sz w:val="28"/>
                <w:szCs w:val="28"/>
              </w:rPr>
              <w:t>на заседании предметной цикловой комиссии _____________________</w:t>
            </w:r>
          </w:p>
          <w:p w14:paraId="7A650FCF" w14:textId="77777777" w:rsidR="002C0A6D" w:rsidRPr="004B6836" w:rsidRDefault="002C0A6D" w:rsidP="00BF320E">
            <w:pPr>
              <w:suppressAutoHyphens w:val="0"/>
              <w:rPr>
                <w:rFonts w:cs="Times New Roman"/>
                <w:sz w:val="28"/>
                <w:szCs w:val="28"/>
              </w:rPr>
            </w:pPr>
            <w:r w:rsidRPr="004B6836">
              <w:rPr>
                <w:rFonts w:cs="Times New Roman"/>
                <w:sz w:val="28"/>
                <w:szCs w:val="28"/>
              </w:rPr>
              <w:t xml:space="preserve">Председатель ПЦК </w:t>
            </w:r>
          </w:p>
          <w:p w14:paraId="121C8119" w14:textId="77777777" w:rsidR="002C0A6D" w:rsidRPr="004B6836" w:rsidRDefault="002C0A6D" w:rsidP="00BF320E">
            <w:pPr>
              <w:suppressAutoHyphens w:val="0"/>
              <w:rPr>
                <w:rFonts w:cs="Times New Roman"/>
                <w:bCs/>
                <w:sz w:val="28"/>
                <w:szCs w:val="28"/>
              </w:rPr>
            </w:pPr>
            <w:r w:rsidRPr="004B6836">
              <w:rPr>
                <w:rFonts w:cs="Times New Roman"/>
                <w:bCs/>
                <w:sz w:val="28"/>
                <w:szCs w:val="28"/>
              </w:rPr>
              <w:t xml:space="preserve">_______________   </w:t>
            </w:r>
          </w:p>
          <w:p w14:paraId="6A914A29" w14:textId="77777777" w:rsidR="002C0A6D" w:rsidRPr="004B6836" w:rsidRDefault="002C0A6D" w:rsidP="00BF320E">
            <w:pPr>
              <w:suppressAutoHyphens w:val="0"/>
              <w:rPr>
                <w:rFonts w:cs="Times New Roman"/>
                <w:b/>
                <w:sz w:val="28"/>
                <w:szCs w:val="28"/>
              </w:rPr>
            </w:pPr>
            <w:r w:rsidRPr="004B6836">
              <w:rPr>
                <w:rFonts w:cs="Times New Roman"/>
                <w:sz w:val="28"/>
                <w:szCs w:val="28"/>
              </w:rPr>
              <w:t xml:space="preserve"> «___» _____________ 2023 г.</w:t>
            </w:r>
          </w:p>
        </w:tc>
        <w:tc>
          <w:tcPr>
            <w:tcW w:w="4961" w:type="dxa"/>
          </w:tcPr>
          <w:p w14:paraId="62D6FBEE" w14:textId="77777777" w:rsidR="002C0A6D" w:rsidRPr="004B6836" w:rsidRDefault="002C0A6D" w:rsidP="00BF320E">
            <w:pPr>
              <w:suppressAutoHyphens w:val="0"/>
              <w:rPr>
                <w:rFonts w:cs="Times New Roman"/>
                <w:b/>
                <w:sz w:val="28"/>
                <w:szCs w:val="28"/>
              </w:rPr>
            </w:pPr>
            <w:r w:rsidRPr="004B6836">
              <w:rPr>
                <w:rFonts w:cs="Times New Roman"/>
                <w:b/>
                <w:sz w:val="28"/>
                <w:szCs w:val="28"/>
              </w:rPr>
              <w:t>ОДОБРЕНО</w:t>
            </w:r>
          </w:p>
          <w:p w14:paraId="6C8BCF05" w14:textId="77777777" w:rsidR="002C0A6D" w:rsidRPr="004B6836" w:rsidRDefault="002C0A6D" w:rsidP="00BF320E">
            <w:pPr>
              <w:suppressAutoHyphens w:val="0"/>
              <w:rPr>
                <w:rFonts w:cs="Times New Roman"/>
                <w:sz w:val="28"/>
                <w:szCs w:val="28"/>
              </w:rPr>
            </w:pPr>
            <w:r w:rsidRPr="004B6836">
              <w:rPr>
                <w:rFonts w:cs="Times New Roman"/>
                <w:sz w:val="28"/>
                <w:szCs w:val="28"/>
              </w:rPr>
              <w:t xml:space="preserve">на заседании педагогического совета протокол № ___ </w:t>
            </w:r>
          </w:p>
          <w:p w14:paraId="4A91F2CB" w14:textId="77777777" w:rsidR="002C0A6D" w:rsidRPr="004B6836" w:rsidRDefault="002C0A6D" w:rsidP="00BF320E">
            <w:pPr>
              <w:suppressAutoHyphens w:val="0"/>
              <w:rPr>
                <w:rFonts w:cs="Times New Roman"/>
                <w:sz w:val="28"/>
                <w:szCs w:val="28"/>
              </w:rPr>
            </w:pPr>
            <w:r w:rsidRPr="004B6836">
              <w:rPr>
                <w:rFonts w:cs="Times New Roman"/>
                <w:sz w:val="28"/>
                <w:szCs w:val="28"/>
              </w:rPr>
              <w:t>от «___» _____________ 2023 г.</w:t>
            </w:r>
          </w:p>
          <w:p w14:paraId="5C1C38E0" w14:textId="77777777" w:rsidR="002C0A6D" w:rsidRPr="004B6836" w:rsidRDefault="002C0A6D" w:rsidP="00BF320E">
            <w:pPr>
              <w:suppressAutoHyphens w:val="0"/>
              <w:rPr>
                <w:rFonts w:cs="Times New Roman"/>
                <w:sz w:val="28"/>
                <w:szCs w:val="28"/>
              </w:rPr>
            </w:pPr>
            <w:r w:rsidRPr="004B6836">
              <w:rPr>
                <w:rFonts w:cs="Times New Roman"/>
                <w:sz w:val="28"/>
                <w:szCs w:val="28"/>
              </w:rPr>
              <w:t>Секретарь_________ И.А. Руденко</w:t>
            </w:r>
          </w:p>
        </w:tc>
      </w:tr>
    </w:tbl>
    <w:p w14:paraId="501CF217" w14:textId="77777777" w:rsidR="002C0A6D" w:rsidRPr="004B6836" w:rsidRDefault="002C0A6D" w:rsidP="002C0A6D">
      <w:pPr>
        <w:suppressAutoHyphens w:val="0"/>
        <w:rPr>
          <w:rFonts w:cs="Times New Roman"/>
          <w:sz w:val="28"/>
          <w:szCs w:val="28"/>
        </w:rPr>
      </w:pPr>
    </w:p>
    <w:p w14:paraId="018032AD" w14:textId="77777777" w:rsidR="002C0A6D" w:rsidRPr="004B6836" w:rsidRDefault="002C0A6D" w:rsidP="002C0A6D">
      <w:pPr>
        <w:suppressAutoHyphens w:val="0"/>
        <w:jc w:val="center"/>
        <w:rPr>
          <w:rFonts w:cs="Times New Roman"/>
          <w:sz w:val="28"/>
          <w:szCs w:val="28"/>
        </w:rPr>
      </w:pPr>
    </w:p>
    <w:p w14:paraId="2E24D3EA" w14:textId="50A5CCA4" w:rsidR="002C0A6D" w:rsidRPr="004B6836" w:rsidRDefault="002C0A6D" w:rsidP="002C0A6D">
      <w:pPr>
        <w:suppressAutoHyphens w:val="0"/>
        <w:spacing w:after="200" w:line="276" w:lineRule="auto"/>
        <w:ind w:firstLine="708"/>
        <w:jc w:val="both"/>
        <w:rPr>
          <w:rFonts w:eastAsia="Calibri" w:cs="Times New Roman"/>
          <w:sz w:val="28"/>
          <w:szCs w:val="28"/>
          <w:lang w:eastAsia="en-US"/>
        </w:rPr>
      </w:pPr>
      <w:r w:rsidRPr="004B6836">
        <w:rPr>
          <w:rFonts w:eastAsia="Calibri" w:cs="Times New Roman"/>
          <w:sz w:val="28"/>
          <w:szCs w:val="28"/>
          <w:lang w:eastAsia="en-US"/>
        </w:rPr>
        <w:t xml:space="preserve">Фонд оценочных средств для проведения текущего контроля успеваемости и промежуточной аттестации по </w:t>
      </w:r>
      <w:r>
        <w:rPr>
          <w:rFonts w:eastAsia="Calibri" w:cs="Times New Roman"/>
          <w:sz w:val="28"/>
          <w:szCs w:val="28"/>
          <w:lang w:eastAsia="en-US"/>
        </w:rPr>
        <w:t xml:space="preserve">профессиональному модулю </w:t>
      </w:r>
      <w:r w:rsidRPr="004B6836">
        <w:rPr>
          <w:rFonts w:eastAsia="Calibri" w:cs="Times New Roman"/>
          <w:sz w:val="28"/>
          <w:szCs w:val="28"/>
          <w:lang w:eastAsia="en-US"/>
        </w:rPr>
        <w:t>ПМ. 0</w:t>
      </w:r>
      <w:r>
        <w:rPr>
          <w:rFonts w:eastAsia="Calibri" w:cs="Times New Roman"/>
          <w:sz w:val="28"/>
          <w:szCs w:val="28"/>
          <w:lang w:eastAsia="en-US"/>
        </w:rPr>
        <w:t xml:space="preserve">3 </w:t>
      </w:r>
      <w:r w:rsidRPr="002C0A6D">
        <w:rPr>
          <w:rFonts w:eastAsia="Calibri" w:cs="Times New Roman"/>
          <w:sz w:val="28"/>
          <w:szCs w:val="28"/>
          <w:lang w:eastAsia="en-US"/>
        </w:rPr>
        <w:t>Выполнение работ по должности служащего 20019 Агент по организации обслуживания пассажирских авиаперевозок</w:t>
      </w:r>
      <w:r>
        <w:rPr>
          <w:rFonts w:eastAsia="Calibri" w:cs="Times New Roman"/>
          <w:sz w:val="28"/>
          <w:szCs w:val="28"/>
          <w:lang w:eastAsia="en-US"/>
        </w:rPr>
        <w:t xml:space="preserve"> </w:t>
      </w:r>
      <w:r w:rsidRPr="004B6836">
        <w:rPr>
          <w:rFonts w:eastAsia="Calibri" w:cs="Times New Roman"/>
          <w:sz w:val="28"/>
          <w:szCs w:val="28"/>
          <w:lang w:eastAsia="en-US"/>
        </w:rPr>
        <w:t>разработан на основе ФГОС СПО по специальности 43.02.06 Сервис на транспорте (по видам транспорта), утвержденного приказом Министерства просвещения Российской Федерации от 26 августа 2022 г. № 777, зарегистрированного Министерством юстиции России 29 сентября 2022 г. № 70278, входящей в состав укрупненной группы специальностей 43.00.00 Сервис и туризм, рабочей программы профессионально</w:t>
      </w:r>
      <w:r>
        <w:rPr>
          <w:rFonts w:eastAsia="Calibri" w:cs="Times New Roman"/>
          <w:sz w:val="28"/>
          <w:szCs w:val="28"/>
          <w:lang w:eastAsia="en-US"/>
        </w:rPr>
        <w:t>го</w:t>
      </w:r>
      <w:r w:rsidRPr="004B6836">
        <w:rPr>
          <w:rFonts w:eastAsia="Calibri" w:cs="Times New Roman"/>
          <w:sz w:val="28"/>
          <w:szCs w:val="28"/>
          <w:lang w:eastAsia="en-US"/>
        </w:rPr>
        <w:t xml:space="preserve"> модул</w:t>
      </w:r>
      <w:r>
        <w:rPr>
          <w:rFonts w:eastAsia="Calibri" w:cs="Times New Roman"/>
          <w:sz w:val="28"/>
          <w:szCs w:val="28"/>
          <w:lang w:eastAsia="en-US"/>
        </w:rPr>
        <w:t>я</w:t>
      </w:r>
      <w:r w:rsidRPr="004B6836">
        <w:rPr>
          <w:rFonts w:eastAsia="Calibri" w:cs="Times New Roman"/>
          <w:sz w:val="28"/>
          <w:szCs w:val="28"/>
          <w:lang w:eastAsia="en-US"/>
        </w:rPr>
        <w:t xml:space="preserve"> ПМ. 0</w:t>
      </w:r>
      <w:r>
        <w:rPr>
          <w:rFonts w:eastAsia="Calibri" w:cs="Times New Roman"/>
          <w:sz w:val="28"/>
          <w:szCs w:val="28"/>
          <w:lang w:eastAsia="en-US"/>
        </w:rPr>
        <w:t xml:space="preserve">3 </w:t>
      </w:r>
      <w:r w:rsidRPr="002C0A6D">
        <w:rPr>
          <w:rFonts w:eastAsia="Calibri" w:cs="Times New Roman"/>
          <w:sz w:val="28"/>
          <w:szCs w:val="28"/>
          <w:lang w:eastAsia="en-US"/>
        </w:rPr>
        <w:t xml:space="preserve">Выполнение работ по должности служащего 20019 Агент по организации обслуживания пассажирских авиаперевозок </w:t>
      </w:r>
    </w:p>
    <w:p w14:paraId="55E29345" w14:textId="77777777" w:rsidR="002C0A6D" w:rsidRPr="004B6836" w:rsidRDefault="002C0A6D" w:rsidP="002C0A6D">
      <w:pPr>
        <w:suppressAutoHyphens w:val="0"/>
        <w:rPr>
          <w:rFonts w:cs="Times New Roman"/>
          <w:sz w:val="28"/>
          <w:szCs w:val="28"/>
        </w:rPr>
      </w:pPr>
      <w:r w:rsidRPr="004B6836">
        <w:rPr>
          <w:rFonts w:cs="Times New Roman"/>
          <w:sz w:val="28"/>
          <w:szCs w:val="28"/>
        </w:rPr>
        <w:t xml:space="preserve">Организация-разработчик: ГАПОУ КК КГТК </w:t>
      </w:r>
    </w:p>
    <w:p w14:paraId="7038AC8C" w14:textId="77777777" w:rsidR="002C0A6D" w:rsidRPr="004B6836" w:rsidRDefault="002C0A6D" w:rsidP="002C0A6D">
      <w:pPr>
        <w:suppressAutoHyphens w:val="0"/>
        <w:rPr>
          <w:rFonts w:cs="Times New Roman"/>
          <w:sz w:val="28"/>
          <w:szCs w:val="28"/>
        </w:rPr>
      </w:pPr>
    </w:p>
    <w:tbl>
      <w:tblPr>
        <w:tblW w:w="10314" w:type="dxa"/>
        <w:tblLook w:val="04A0" w:firstRow="1" w:lastRow="0" w:firstColumn="1" w:lastColumn="0" w:noHBand="0" w:noVBand="1"/>
      </w:tblPr>
      <w:tblGrid>
        <w:gridCol w:w="6629"/>
        <w:gridCol w:w="3685"/>
      </w:tblGrid>
      <w:tr w:rsidR="002C0A6D" w:rsidRPr="004B6836" w14:paraId="015649EA" w14:textId="77777777" w:rsidTr="00BF320E">
        <w:tc>
          <w:tcPr>
            <w:tcW w:w="6629" w:type="dxa"/>
            <w:shd w:val="clear" w:color="auto" w:fill="auto"/>
          </w:tcPr>
          <w:p w14:paraId="49405D5C" w14:textId="77777777" w:rsidR="002C0A6D" w:rsidRPr="004B6836" w:rsidRDefault="002C0A6D" w:rsidP="00BF320E">
            <w:pPr>
              <w:suppressAutoHyphens w:val="0"/>
              <w:rPr>
                <w:rFonts w:cs="Times New Roman"/>
                <w:sz w:val="28"/>
                <w:szCs w:val="28"/>
              </w:rPr>
            </w:pPr>
            <w:r w:rsidRPr="004B6836">
              <w:rPr>
                <w:rFonts w:cs="Times New Roman"/>
                <w:sz w:val="28"/>
                <w:szCs w:val="28"/>
              </w:rPr>
              <w:t xml:space="preserve">Разработчик: </w:t>
            </w:r>
            <w:r>
              <w:rPr>
                <w:rFonts w:cs="Times New Roman"/>
                <w:sz w:val="28"/>
                <w:szCs w:val="28"/>
              </w:rPr>
              <w:t>Кривенцов А.Е.</w:t>
            </w:r>
            <w:r w:rsidRPr="004B6836">
              <w:rPr>
                <w:rFonts w:cs="Times New Roman"/>
                <w:sz w:val="28"/>
                <w:szCs w:val="28"/>
              </w:rPr>
              <w:t xml:space="preserve"> преподаватель </w:t>
            </w:r>
          </w:p>
          <w:p w14:paraId="454A7ED8" w14:textId="77777777" w:rsidR="002C0A6D" w:rsidRPr="004B6836" w:rsidRDefault="002C0A6D" w:rsidP="00BF320E">
            <w:pPr>
              <w:suppressAutoHyphens w:val="0"/>
              <w:rPr>
                <w:rFonts w:cs="Times New Roman"/>
                <w:sz w:val="28"/>
                <w:szCs w:val="28"/>
              </w:rPr>
            </w:pPr>
            <w:r w:rsidRPr="004B6836">
              <w:rPr>
                <w:rFonts w:cs="Times New Roman"/>
                <w:sz w:val="28"/>
                <w:szCs w:val="28"/>
              </w:rPr>
              <w:t>ГАПОУ КК КГТК</w:t>
            </w:r>
          </w:p>
        </w:tc>
        <w:tc>
          <w:tcPr>
            <w:tcW w:w="3685" w:type="dxa"/>
            <w:shd w:val="clear" w:color="auto" w:fill="auto"/>
          </w:tcPr>
          <w:p w14:paraId="55F0F7F0" w14:textId="77777777" w:rsidR="002C0A6D" w:rsidRPr="004B6836" w:rsidRDefault="002C0A6D" w:rsidP="00BF320E">
            <w:pPr>
              <w:suppressAutoHyphens w:val="0"/>
              <w:jc w:val="center"/>
              <w:rPr>
                <w:rFonts w:cs="Times New Roman"/>
                <w:sz w:val="28"/>
                <w:szCs w:val="28"/>
              </w:rPr>
            </w:pPr>
          </w:p>
          <w:p w14:paraId="1864995E" w14:textId="77777777" w:rsidR="002C0A6D" w:rsidRPr="004B6836" w:rsidRDefault="002C0A6D" w:rsidP="00BF320E">
            <w:pPr>
              <w:suppressAutoHyphens w:val="0"/>
              <w:jc w:val="center"/>
              <w:rPr>
                <w:rFonts w:cs="Times New Roman"/>
                <w:sz w:val="28"/>
                <w:szCs w:val="28"/>
              </w:rPr>
            </w:pPr>
            <w:r w:rsidRPr="004B6836">
              <w:rPr>
                <w:rFonts w:cs="Times New Roman"/>
                <w:sz w:val="28"/>
                <w:szCs w:val="28"/>
              </w:rPr>
              <w:t>____________</w:t>
            </w:r>
          </w:p>
          <w:p w14:paraId="665C6331" w14:textId="77777777" w:rsidR="002C0A6D" w:rsidRPr="004B6836" w:rsidRDefault="002C0A6D" w:rsidP="00BF320E">
            <w:pPr>
              <w:suppressAutoHyphens w:val="0"/>
              <w:jc w:val="center"/>
              <w:rPr>
                <w:rFonts w:cs="Times New Roman"/>
                <w:sz w:val="28"/>
                <w:szCs w:val="28"/>
              </w:rPr>
            </w:pPr>
            <w:r w:rsidRPr="004B6836">
              <w:rPr>
                <w:rFonts w:cs="Times New Roman"/>
                <w:sz w:val="20"/>
                <w:szCs w:val="20"/>
              </w:rPr>
              <w:t>(подпись)</w:t>
            </w:r>
          </w:p>
        </w:tc>
      </w:tr>
      <w:tr w:rsidR="002C0A6D" w:rsidRPr="004B6836" w14:paraId="0272A8ED" w14:textId="77777777" w:rsidTr="00BF320E">
        <w:trPr>
          <w:trHeight w:val="1919"/>
        </w:trPr>
        <w:tc>
          <w:tcPr>
            <w:tcW w:w="6629" w:type="dxa"/>
            <w:shd w:val="clear" w:color="auto" w:fill="auto"/>
          </w:tcPr>
          <w:p w14:paraId="665E33D4" w14:textId="77777777" w:rsidR="002C0A6D" w:rsidRPr="004B6836" w:rsidRDefault="002C0A6D" w:rsidP="00BF320E">
            <w:pPr>
              <w:suppressAutoHyphens w:val="0"/>
              <w:ind w:firstLine="709"/>
              <w:rPr>
                <w:rFonts w:cs="Times New Roman"/>
                <w:sz w:val="28"/>
                <w:szCs w:val="28"/>
              </w:rPr>
            </w:pPr>
            <w:r w:rsidRPr="004B6836">
              <w:rPr>
                <w:rFonts w:cs="Times New Roman"/>
                <w:b/>
                <w:sz w:val="28"/>
                <w:szCs w:val="28"/>
              </w:rPr>
              <w:t>Рецензенты</w:t>
            </w:r>
            <w:r w:rsidRPr="004B6836">
              <w:rPr>
                <w:rFonts w:cs="Times New Roman"/>
                <w:sz w:val="28"/>
                <w:szCs w:val="28"/>
              </w:rPr>
              <w:t>:</w:t>
            </w:r>
          </w:p>
          <w:p w14:paraId="46F73118" w14:textId="77777777" w:rsidR="002C0A6D" w:rsidRPr="004B6836" w:rsidRDefault="002C0A6D" w:rsidP="00BF320E">
            <w:pPr>
              <w:suppressAutoHyphens w:val="0"/>
              <w:ind w:firstLine="709"/>
              <w:rPr>
                <w:rFonts w:cs="Times New Roman"/>
                <w:sz w:val="28"/>
                <w:szCs w:val="28"/>
              </w:rPr>
            </w:pPr>
          </w:p>
          <w:p w14:paraId="14234C4C" w14:textId="77777777" w:rsidR="002C0A6D" w:rsidRPr="004B6836" w:rsidRDefault="002C0A6D" w:rsidP="00BF320E">
            <w:pPr>
              <w:suppressAutoHyphens w:val="0"/>
              <w:ind w:firstLine="709"/>
              <w:rPr>
                <w:rFonts w:cs="Times New Roman"/>
                <w:sz w:val="28"/>
                <w:szCs w:val="28"/>
              </w:rPr>
            </w:pPr>
          </w:p>
          <w:p w14:paraId="2932CCA3" w14:textId="77777777" w:rsidR="002C0A6D" w:rsidRPr="004B6836" w:rsidRDefault="002C0A6D" w:rsidP="00BF320E">
            <w:pPr>
              <w:suppressAutoHyphens w:val="0"/>
              <w:rPr>
                <w:rFonts w:cs="Times New Roman"/>
                <w:sz w:val="28"/>
                <w:szCs w:val="28"/>
              </w:rPr>
            </w:pPr>
          </w:p>
          <w:p w14:paraId="1CE15891" w14:textId="77777777" w:rsidR="002C0A6D" w:rsidRPr="004B6836" w:rsidRDefault="002C0A6D" w:rsidP="00BF320E">
            <w:pPr>
              <w:suppressAutoHyphens w:val="0"/>
              <w:rPr>
                <w:rFonts w:cs="Times New Roman"/>
                <w:sz w:val="28"/>
                <w:szCs w:val="28"/>
              </w:rPr>
            </w:pPr>
          </w:p>
          <w:p w14:paraId="0C0F73DE" w14:textId="77777777" w:rsidR="002C0A6D" w:rsidRPr="004B6836" w:rsidRDefault="002C0A6D" w:rsidP="00BF320E">
            <w:pPr>
              <w:suppressAutoHyphens w:val="0"/>
              <w:rPr>
                <w:rFonts w:cs="Times New Roman"/>
                <w:sz w:val="28"/>
                <w:szCs w:val="28"/>
              </w:rPr>
            </w:pPr>
          </w:p>
          <w:p w14:paraId="47DCC02C" w14:textId="77777777" w:rsidR="002C0A6D" w:rsidRPr="004B6836" w:rsidRDefault="002C0A6D" w:rsidP="00BF320E">
            <w:pPr>
              <w:suppressAutoHyphens w:val="0"/>
              <w:rPr>
                <w:rFonts w:cs="Times New Roman"/>
                <w:sz w:val="28"/>
                <w:szCs w:val="28"/>
              </w:rPr>
            </w:pPr>
          </w:p>
          <w:p w14:paraId="7AC53E7C" w14:textId="77777777" w:rsidR="002C0A6D" w:rsidRPr="004B6836" w:rsidRDefault="002C0A6D" w:rsidP="00BF320E">
            <w:pPr>
              <w:suppressAutoHyphens w:val="0"/>
              <w:ind w:firstLine="709"/>
              <w:rPr>
                <w:rFonts w:cs="Times New Roman"/>
                <w:sz w:val="28"/>
                <w:szCs w:val="28"/>
              </w:rPr>
            </w:pPr>
          </w:p>
        </w:tc>
        <w:tc>
          <w:tcPr>
            <w:tcW w:w="3685" w:type="dxa"/>
            <w:shd w:val="clear" w:color="auto" w:fill="auto"/>
          </w:tcPr>
          <w:p w14:paraId="7BFB0777" w14:textId="77777777" w:rsidR="002C0A6D" w:rsidRPr="004B6836" w:rsidRDefault="002C0A6D" w:rsidP="00BF320E">
            <w:pPr>
              <w:suppressAutoHyphens w:val="0"/>
              <w:jc w:val="center"/>
              <w:rPr>
                <w:rFonts w:cs="Times New Roman"/>
                <w:sz w:val="28"/>
                <w:szCs w:val="28"/>
              </w:rPr>
            </w:pPr>
          </w:p>
          <w:p w14:paraId="685A5A23" w14:textId="77777777" w:rsidR="002C0A6D" w:rsidRPr="004B6836" w:rsidRDefault="002C0A6D" w:rsidP="00BF320E">
            <w:pPr>
              <w:suppressAutoHyphens w:val="0"/>
              <w:jc w:val="center"/>
              <w:rPr>
                <w:rFonts w:cs="Times New Roman"/>
                <w:sz w:val="28"/>
                <w:szCs w:val="28"/>
              </w:rPr>
            </w:pPr>
          </w:p>
          <w:p w14:paraId="6CB55814" w14:textId="77777777" w:rsidR="002C0A6D" w:rsidRPr="004B6836" w:rsidRDefault="002C0A6D" w:rsidP="00BF320E">
            <w:pPr>
              <w:suppressAutoHyphens w:val="0"/>
              <w:jc w:val="center"/>
              <w:rPr>
                <w:rFonts w:cs="Times New Roman"/>
                <w:sz w:val="28"/>
                <w:szCs w:val="28"/>
              </w:rPr>
            </w:pPr>
          </w:p>
          <w:p w14:paraId="0400EEC8" w14:textId="77777777" w:rsidR="002C0A6D" w:rsidRPr="004B6836" w:rsidRDefault="002C0A6D" w:rsidP="00BF320E">
            <w:pPr>
              <w:suppressAutoHyphens w:val="0"/>
              <w:jc w:val="center"/>
              <w:rPr>
                <w:rFonts w:cs="Times New Roman"/>
                <w:sz w:val="28"/>
                <w:szCs w:val="28"/>
              </w:rPr>
            </w:pPr>
            <w:r w:rsidRPr="004B6836">
              <w:rPr>
                <w:rFonts w:cs="Times New Roman"/>
                <w:sz w:val="28"/>
                <w:szCs w:val="28"/>
              </w:rPr>
              <w:t>___________</w:t>
            </w:r>
          </w:p>
          <w:p w14:paraId="32D51758" w14:textId="77777777" w:rsidR="002C0A6D" w:rsidRPr="004B6836" w:rsidRDefault="002C0A6D" w:rsidP="00BF320E">
            <w:pPr>
              <w:suppressAutoHyphens w:val="0"/>
              <w:jc w:val="center"/>
              <w:rPr>
                <w:rFonts w:cs="Times New Roman"/>
                <w:sz w:val="28"/>
                <w:szCs w:val="28"/>
                <w:vertAlign w:val="superscript"/>
              </w:rPr>
            </w:pPr>
            <w:r w:rsidRPr="004B6836">
              <w:rPr>
                <w:rFonts w:cs="Times New Roman"/>
                <w:sz w:val="28"/>
                <w:szCs w:val="28"/>
                <w:vertAlign w:val="superscript"/>
              </w:rPr>
              <w:t>(подпись)</w:t>
            </w:r>
          </w:p>
          <w:p w14:paraId="33ED56A6" w14:textId="77777777" w:rsidR="002C0A6D" w:rsidRPr="004B6836" w:rsidRDefault="002C0A6D" w:rsidP="00BF320E">
            <w:pPr>
              <w:suppressAutoHyphens w:val="0"/>
              <w:jc w:val="center"/>
              <w:rPr>
                <w:rFonts w:cs="Times New Roman"/>
                <w:sz w:val="28"/>
                <w:szCs w:val="28"/>
                <w:vertAlign w:val="superscript"/>
              </w:rPr>
            </w:pPr>
          </w:p>
          <w:p w14:paraId="3321E351" w14:textId="77777777" w:rsidR="002C0A6D" w:rsidRPr="004B6836" w:rsidRDefault="002C0A6D" w:rsidP="00BF320E">
            <w:pPr>
              <w:suppressAutoHyphens w:val="0"/>
              <w:jc w:val="center"/>
              <w:rPr>
                <w:rFonts w:cs="Times New Roman"/>
                <w:sz w:val="28"/>
                <w:szCs w:val="28"/>
                <w:vertAlign w:val="superscript"/>
              </w:rPr>
            </w:pPr>
          </w:p>
          <w:p w14:paraId="361A5911" w14:textId="77777777" w:rsidR="002C0A6D" w:rsidRPr="004B6836" w:rsidRDefault="002C0A6D" w:rsidP="00BF320E">
            <w:pPr>
              <w:suppressAutoHyphens w:val="0"/>
              <w:jc w:val="center"/>
              <w:rPr>
                <w:rFonts w:cs="Times New Roman"/>
                <w:sz w:val="28"/>
                <w:szCs w:val="28"/>
                <w:vertAlign w:val="superscript"/>
              </w:rPr>
            </w:pPr>
          </w:p>
          <w:p w14:paraId="2BD7B552" w14:textId="77777777" w:rsidR="002C0A6D" w:rsidRPr="004B6836" w:rsidRDefault="002C0A6D" w:rsidP="00BF320E">
            <w:pPr>
              <w:suppressAutoHyphens w:val="0"/>
              <w:jc w:val="center"/>
              <w:rPr>
                <w:rFonts w:cs="Times New Roman"/>
                <w:sz w:val="28"/>
                <w:szCs w:val="28"/>
                <w:vertAlign w:val="superscript"/>
              </w:rPr>
            </w:pPr>
          </w:p>
          <w:p w14:paraId="0D53E3F5" w14:textId="77777777" w:rsidR="002C0A6D" w:rsidRPr="004B6836" w:rsidRDefault="002C0A6D" w:rsidP="00BF320E">
            <w:pPr>
              <w:suppressAutoHyphens w:val="0"/>
              <w:jc w:val="center"/>
              <w:rPr>
                <w:rFonts w:cs="Times New Roman"/>
                <w:sz w:val="28"/>
                <w:szCs w:val="28"/>
                <w:vertAlign w:val="superscript"/>
              </w:rPr>
            </w:pPr>
          </w:p>
          <w:p w14:paraId="665CE752" w14:textId="77777777" w:rsidR="002C0A6D" w:rsidRPr="004B6836" w:rsidRDefault="002C0A6D" w:rsidP="00BF320E">
            <w:pPr>
              <w:suppressAutoHyphens w:val="0"/>
              <w:jc w:val="center"/>
              <w:rPr>
                <w:rFonts w:cs="Times New Roman"/>
                <w:sz w:val="28"/>
                <w:szCs w:val="28"/>
                <w:vertAlign w:val="superscript"/>
              </w:rPr>
            </w:pPr>
            <w:r w:rsidRPr="004B6836">
              <w:rPr>
                <w:rFonts w:cs="Times New Roman"/>
                <w:sz w:val="28"/>
                <w:szCs w:val="28"/>
                <w:vertAlign w:val="superscript"/>
              </w:rPr>
              <w:t>________________</w:t>
            </w:r>
          </w:p>
          <w:p w14:paraId="15233345" w14:textId="77777777" w:rsidR="002C0A6D" w:rsidRPr="004B6836" w:rsidRDefault="002C0A6D" w:rsidP="00BF320E">
            <w:pPr>
              <w:suppressAutoHyphens w:val="0"/>
              <w:jc w:val="center"/>
              <w:rPr>
                <w:rFonts w:cs="Times New Roman"/>
                <w:sz w:val="28"/>
                <w:szCs w:val="28"/>
                <w:vertAlign w:val="superscript"/>
              </w:rPr>
            </w:pPr>
            <w:r w:rsidRPr="004B6836">
              <w:rPr>
                <w:rFonts w:cs="Times New Roman"/>
                <w:sz w:val="28"/>
                <w:szCs w:val="28"/>
                <w:vertAlign w:val="superscript"/>
              </w:rPr>
              <w:t>(подпись)</w:t>
            </w:r>
          </w:p>
        </w:tc>
      </w:tr>
    </w:tbl>
    <w:p w14:paraId="626EBA64" w14:textId="77777777" w:rsidR="00664B69" w:rsidRPr="00664B69" w:rsidRDefault="00664B69">
      <w:pPr>
        <w:numPr>
          <w:ilvl w:val="0"/>
          <w:numId w:val="318"/>
        </w:numPr>
        <w:suppressAutoHyphens w:val="0"/>
        <w:contextualSpacing/>
        <w:jc w:val="center"/>
        <w:rPr>
          <w:rFonts w:cs="Times New Roman"/>
          <w:color w:val="000000"/>
          <w:szCs w:val="22"/>
          <w:lang w:val="en-US" w:eastAsia="en-US"/>
        </w:rPr>
      </w:pPr>
      <w:r w:rsidRPr="00664B69">
        <w:rPr>
          <w:rFonts w:cs="Times New Roman"/>
          <w:b/>
          <w:color w:val="000000"/>
          <w:szCs w:val="22"/>
          <w:lang w:val="en-US" w:eastAsia="en-US"/>
        </w:rPr>
        <w:t>Общие положения</w:t>
      </w:r>
    </w:p>
    <w:p w14:paraId="4CF16E03" w14:textId="7CC6DCDA" w:rsidR="00664B69" w:rsidRPr="00664B69" w:rsidRDefault="00664B69" w:rsidP="00664B69">
      <w:pPr>
        <w:suppressAutoHyphens w:val="0"/>
        <w:ind w:right="59" w:firstLine="284"/>
        <w:jc w:val="both"/>
        <w:rPr>
          <w:rFonts w:cs="Times New Roman"/>
          <w:color w:val="000000"/>
          <w:szCs w:val="22"/>
          <w:lang w:eastAsia="en-US"/>
        </w:rPr>
      </w:pPr>
      <w:r w:rsidRPr="00664B69">
        <w:rPr>
          <w:rFonts w:cs="Times New Roman"/>
          <w:color w:val="000000"/>
          <w:szCs w:val="22"/>
          <w:lang w:eastAsia="en-US"/>
        </w:rPr>
        <w:t xml:space="preserve">Результатом освоения программы профессионального модуля является овладение обучающимися видом профессиональной деятельности выполнение работ по должности служащего 20019 </w:t>
      </w:r>
      <w:bookmarkStart w:id="71" w:name="_Hlk134693139"/>
      <w:r w:rsidRPr="00664B69">
        <w:rPr>
          <w:rFonts w:cs="Times New Roman"/>
          <w:color w:val="000000"/>
          <w:szCs w:val="22"/>
          <w:lang w:eastAsia="en-US"/>
        </w:rPr>
        <w:t>Агент по организации обслуживания пассажирских авиаперевозок</w:t>
      </w:r>
      <w:bookmarkEnd w:id="71"/>
      <w:r w:rsidRPr="00664B69">
        <w:rPr>
          <w:rFonts w:cs="Times New Roman"/>
          <w:color w:val="000000"/>
          <w:szCs w:val="22"/>
          <w:lang w:eastAsia="en-US"/>
        </w:rPr>
        <w:t xml:space="preserve">, в том числе профессиональными (ПК) и общими (ОК) компетенциями: </w:t>
      </w:r>
    </w:p>
    <w:p w14:paraId="65164134" w14:textId="06F1EB42" w:rsidR="00664B69" w:rsidRPr="00664B69" w:rsidRDefault="00664B69" w:rsidP="00664B69">
      <w:pPr>
        <w:suppressAutoHyphens w:val="0"/>
        <w:ind w:right="59" w:firstLine="284"/>
        <w:jc w:val="both"/>
        <w:rPr>
          <w:rFonts w:cs="Times New Roman"/>
          <w:color w:val="000000"/>
          <w:szCs w:val="22"/>
          <w:lang w:eastAsia="en-US"/>
        </w:rPr>
      </w:pPr>
      <w:r w:rsidRPr="00664B69">
        <w:rPr>
          <w:rFonts w:cs="Times New Roman"/>
          <w:color w:val="000000"/>
          <w:szCs w:val="22"/>
          <w:lang w:eastAsia="en-US"/>
        </w:rPr>
        <w:t xml:space="preserve">Формой итоговой аттестации по профессиональному модулю является квалификационный экзамен. Итогом этого экзамена является однозначное решение о присвоении квалификации Агент по организации обслуживания пассажирских авиаперевозок </w:t>
      </w:r>
    </w:p>
    <w:p w14:paraId="21D0591C" w14:textId="77777777" w:rsidR="00664B69" w:rsidRPr="00664B69" w:rsidRDefault="00664B69" w:rsidP="00664B69">
      <w:pPr>
        <w:suppressAutoHyphens w:val="0"/>
        <w:ind w:firstLine="284"/>
        <w:rPr>
          <w:rFonts w:cs="Times New Roman"/>
          <w:color w:val="000000"/>
          <w:szCs w:val="22"/>
          <w:lang w:eastAsia="en-US"/>
        </w:rPr>
      </w:pPr>
      <w:r w:rsidRPr="00664B69">
        <w:rPr>
          <w:rFonts w:cs="Times New Roman"/>
          <w:color w:val="000000"/>
          <w:szCs w:val="22"/>
          <w:lang w:eastAsia="en-US"/>
        </w:rPr>
        <w:t xml:space="preserve"> </w:t>
      </w:r>
    </w:p>
    <w:p w14:paraId="50F74C41" w14:textId="77777777" w:rsidR="00664B69" w:rsidRPr="00664B69" w:rsidRDefault="00664B69">
      <w:pPr>
        <w:numPr>
          <w:ilvl w:val="0"/>
          <w:numId w:val="318"/>
        </w:numPr>
        <w:suppressAutoHyphens w:val="0"/>
        <w:ind w:left="0" w:firstLine="284"/>
        <w:contextualSpacing/>
        <w:jc w:val="center"/>
        <w:rPr>
          <w:rFonts w:cs="Times New Roman"/>
          <w:color w:val="000000"/>
          <w:szCs w:val="22"/>
          <w:lang w:eastAsia="en-US"/>
        </w:rPr>
      </w:pPr>
      <w:r w:rsidRPr="00664B69">
        <w:rPr>
          <w:rFonts w:cs="Times New Roman"/>
          <w:b/>
          <w:color w:val="000000"/>
          <w:szCs w:val="22"/>
          <w:lang w:eastAsia="en-US"/>
        </w:rPr>
        <w:t>Результаты освоения модуля, подлежащие проверке на квалификационном экзамене</w:t>
      </w:r>
    </w:p>
    <w:p w14:paraId="3A354596" w14:textId="77777777" w:rsidR="00664B69" w:rsidRPr="00664B69" w:rsidRDefault="00664B69" w:rsidP="00664B69">
      <w:pPr>
        <w:suppressAutoHyphens w:val="0"/>
        <w:ind w:right="59" w:firstLine="284"/>
        <w:jc w:val="both"/>
        <w:rPr>
          <w:rFonts w:cs="Times New Roman"/>
          <w:color w:val="000000"/>
          <w:szCs w:val="22"/>
          <w:lang w:eastAsia="en-US"/>
        </w:rPr>
      </w:pPr>
      <w:r w:rsidRPr="00664B69">
        <w:rPr>
          <w:rFonts w:cs="Times New Roman"/>
          <w:color w:val="000000"/>
          <w:szCs w:val="22"/>
          <w:lang w:eastAsia="en-US"/>
        </w:rPr>
        <w:t xml:space="preserve">В результате аттестации по профессиональному модулю осуществляется комплексная проверка следующих профессиональных и общих компетенций: </w:t>
      </w:r>
    </w:p>
    <w:p w14:paraId="28BB5B84" w14:textId="77777777" w:rsidR="00664B69" w:rsidRPr="00664B69" w:rsidRDefault="00664B69" w:rsidP="00664B69">
      <w:pPr>
        <w:suppressAutoHyphens w:val="0"/>
        <w:ind w:right="59" w:firstLine="284"/>
        <w:jc w:val="right"/>
        <w:rPr>
          <w:rFonts w:cs="Times New Roman"/>
          <w:color w:val="000000"/>
          <w:szCs w:val="22"/>
          <w:lang w:val="en-US" w:eastAsia="en-US"/>
        </w:rPr>
      </w:pPr>
      <w:r w:rsidRPr="00664B69">
        <w:rPr>
          <w:rFonts w:cs="Times New Roman"/>
          <w:color w:val="000000"/>
          <w:szCs w:val="22"/>
          <w:lang w:val="en-US" w:eastAsia="en-US"/>
        </w:rPr>
        <w:t xml:space="preserve">Таблица 1 </w:t>
      </w:r>
    </w:p>
    <w:tbl>
      <w:tblPr>
        <w:tblW w:w="1003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4" w:type="dxa"/>
          <w:right w:w="50" w:type="dxa"/>
        </w:tblCellMar>
        <w:tblLook w:val="04A0" w:firstRow="1" w:lastRow="0" w:firstColumn="1" w:lastColumn="0" w:noHBand="0" w:noVBand="1"/>
      </w:tblPr>
      <w:tblGrid>
        <w:gridCol w:w="5206"/>
        <w:gridCol w:w="4825"/>
      </w:tblGrid>
      <w:tr w:rsidR="00664B69" w:rsidRPr="00664B69" w14:paraId="5A0293B2" w14:textId="77777777" w:rsidTr="00BF320E">
        <w:trPr>
          <w:trHeight w:val="20"/>
        </w:trPr>
        <w:tc>
          <w:tcPr>
            <w:tcW w:w="5206" w:type="dxa"/>
            <w:shd w:val="clear" w:color="auto" w:fill="auto"/>
          </w:tcPr>
          <w:p w14:paraId="36B2B07E" w14:textId="77777777" w:rsidR="00664B69" w:rsidRPr="00664B69" w:rsidRDefault="00664B69" w:rsidP="00664B69">
            <w:pPr>
              <w:suppressAutoHyphens w:val="0"/>
              <w:ind w:right="62" w:firstLine="284"/>
              <w:jc w:val="center"/>
              <w:rPr>
                <w:rFonts w:cs="Times New Roman"/>
                <w:szCs w:val="22"/>
                <w:lang w:val="en-US" w:eastAsia="en-US"/>
              </w:rPr>
            </w:pPr>
            <w:r w:rsidRPr="00664B69">
              <w:rPr>
                <w:rFonts w:cs="Times New Roman"/>
                <w:b/>
                <w:szCs w:val="22"/>
                <w:lang w:val="en-US" w:eastAsia="en-US"/>
              </w:rPr>
              <w:t xml:space="preserve">Профессиональные компетенции </w:t>
            </w:r>
          </w:p>
        </w:tc>
        <w:tc>
          <w:tcPr>
            <w:tcW w:w="4825" w:type="dxa"/>
            <w:shd w:val="clear" w:color="auto" w:fill="auto"/>
          </w:tcPr>
          <w:p w14:paraId="0029ADF1" w14:textId="77777777" w:rsidR="00664B69" w:rsidRPr="00664B69" w:rsidRDefault="00664B69" w:rsidP="00664B69">
            <w:pPr>
              <w:suppressAutoHyphens w:val="0"/>
              <w:ind w:right="61" w:firstLine="284"/>
              <w:jc w:val="center"/>
              <w:rPr>
                <w:rFonts w:cs="Times New Roman"/>
                <w:szCs w:val="22"/>
                <w:lang w:val="en-US" w:eastAsia="en-US"/>
              </w:rPr>
            </w:pPr>
            <w:r w:rsidRPr="00664B69">
              <w:rPr>
                <w:rFonts w:cs="Times New Roman"/>
                <w:b/>
                <w:szCs w:val="22"/>
                <w:lang w:val="en-US" w:eastAsia="en-US"/>
              </w:rPr>
              <w:t xml:space="preserve">Показатели оценки результата </w:t>
            </w:r>
          </w:p>
        </w:tc>
      </w:tr>
      <w:tr w:rsidR="00664B69" w:rsidRPr="00664B69" w14:paraId="5027907B" w14:textId="77777777" w:rsidTr="00BF320E">
        <w:trPr>
          <w:trHeight w:val="20"/>
        </w:trPr>
        <w:tc>
          <w:tcPr>
            <w:tcW w:w="5206" w:type="dxa"/>
            <w:shd w:val="clear" w:color="auto" w:fill="auto"/>
          </w:tcPr>
          <w:p w14:paraId="2FE906C2" w14:textId="4CB5B585" w:rsidR="00664B69" w:rsidRPr="00664B69" w:rsidRDefault="00540701" w:rsidP="00726941">
            <w:pPr>
              <w:suppressAutoHyphens w:val="0"/>
              <w:jc w:val="both"/>
              <w:rPr>
                <w:rFonts w:cs="Times New Roman"/>
                <w:szCs w:val="22"/>
                <w:lang w:eastAsia="en-US"/>
              </w:rPr>
            </w:pPr>
            <w:r w:rsidRPr="00540701">
              <w:rPr>
                <w:rFonts w:cs="Times New Roman"/>
                <w:szCs w:val="22"/>
                <w:lang w:eastAsia="en-US"/>
              </w:rPr>
              <w:t>ПК 3.1</w:t>
            </w:r>
            <w:r w:rsidRPr="00540701">
              <w:rPr>
                <w:rFonts w:cs="Times New Roman"/>
                <w:szCs w:val="22"/>
                <w:lang w:eastAsia="en-US"/>
              </w:rPr>
              <w:tab/>
            </w:r>
            <w:r w:rsidR="00726941">
              <w:rPr>
                <w:rFonts w:cs="Times New Roman"/>
                <w:szCs w:val="22"/>
                <w:lang w:eastAsia="en-US"/>
              </w:rPr>
              <w:t xml:space="preserve"> </w:t>
            </w:r>
            <w:r w:rsidRPr="00540701">
              <w:rPr>
                <w:rFonts w:cs="Times New Roman"/>
                <w:szCs w:val="22"/>
                <w:lang w:eastAsia="en-US"/>
              </w:rPr>
              <w:t>Обслуживание пассажиров воздушного судна, обработка их багажа и ручной клади</w:t>
            </w:r>
          </w:p>
        </w:tc>
        <w:tc>
          <w:tcPr>
            <w:tcW w:w="4825" w:type="dxa"/>
            <w:shd w:val="clear" w:color="auto" w:fill="auto"/>
          </w:tcPr>
          <w:p w14:paraId="19B50257" w14:textId="385C95E6" w:rsidR="00664B69" w:rsidRPr="00664B69" w:rsidRDefault="00726941" w:rsidP="00726941">
            <w:pPr>
              <w:suppressAutoHyphens w:val="0"/>
              <w:jc w:val="both"/>
              <w:rPr>
                <w:rFonts w:cs="Times New Roman"/>
                <w:szCs w:val="22"/>
                <w:lang w:eastAsia="en-US"/>
              </w:rPr>
            </w:pPr>
            <w:r w:rsidRPr="00726941">
              <w:rPr>
                <w:rFonts w:cs="Times New Roman"/>
                <w:szCs w:val="22"/>
                <w:lang w:eastAsia="en-US"/>
              </w:rPr>
              <w:t>Проверка багажа и ручной клади на соответствие правилам воздушной перевозки. Проверка проездных документов, необходимых для въезда в страну назначения (трансфера), на международных рейсах. Регистрация пассажиров и багажа в автоматизированной системе. Информирование пассажиров о правилах и условиях воздушной перевозки. Бронирование мест для трансферных пассажиров. Сопровождение пассажиров во время движения по перрону пешком или на автотранспорте. Доставка опаздывающих пассажиров на борт воздушного судна. Содействие оперативному штабу и администрации авиационной организации в проведении мероприятий по урегулированию чрезвычайных ситуаций. Сопровождение пассажиров до здания аэровокзала (при необходимости). Обслуживание пассажиров с ограничениями жизнедеятельности. Обслуживание трансферных и транзитных пассажиров</w:t>
            </w:r>
            <w:r>
              <w:rPr>
                <w:rFonts w:cs="Times New Roman"/>
                <w:szCs w:val="22"/>
                <w:lang w:eastAsia="en-US"/>
              </w:rPr>
              <w:t xml:space="preserve">. </w:t>
            </w:r>
            <w:r w:rsidRPr="00726941">
              <w:rPr>
                <w:rFonts w:cs="Times New Roman"/>
                <w:szCs w:val="22"/>
                <w:lang w:eastAsia="en-US"/>
              </w:rPr>
              <w:t>Сопровождение несопровождаемых детей и отдельных категорий пассажиров. Обслуживание приоритетных пассажиров</w:t>
            </w:r>
          </w:p>
        </w:tc>
      </w:tr>
      <w:tr w:rsidR="00664B69" w:rsidRPr="00664B69" w14:paraId="3C582BC0" w14:textId="77777777" w:rsidTr="00BF320E">
        <w:trPr>
          <w:trHeight w:val="20"/>
        </w:trPr>
        <w:tc>
          <w:tcPr>
            <w:tcW w:w="5206" w:type="dxa"/>
            <w:shd w:val="clear" w:color="auto" w:fill="auto"/>
          </w:tcPr>
          <w:p w14:paraId="18DEA676" w14:textId="39E2240D" w:rsidR="00664B69" w:rsidRPr="00664B69" w:rsidRDefault="00E87770" w:rsidP="00726941">
            <w:pPr>
              <w:suppressAutoHyphens w:val="0"/>
              <w:jc w:val="both"/>
              <w:rPr>
                <w:rFonts w:cs="Times New Roman"/>
                <w:szCs w:val="22"/>
                <w:lang w:eastAsia="en-US"/>
              </w:rPr>
            </w:pPr>
            <w:r w:rsidRPr="00E87770">
              <w:rPr>
                <w:rFonts w:cs="Times New Roman"/>
                <w:szCs w:val="22"/>
                <w:lang w:eastAsia="en-US"/>
              </w:rPr>
              <w:t>ПК 3.2</w:t>
            </w:r>
            <w:r w:rsidRPr="00E87770">
              <w:rPr>
                <w:rFonts w:cs="Times New Roman"/>
                <w:szCs w:val="22"/>
                <w:lang w:eastAsia="en-US"/>
              </w:rPr>
              <w:tab/>
            </w:r>
            <w:r w:rsidR="00726941">
              <w:rPr>
                <w:rFonts w:cs="Times New Roman"/>
                <w:szCs w:val="22"/>
                <w:lang w:eastAsia="en-US"/>
              </w:rPr>
              <w:t xml:space="preserve"> </w:t>
            </w:r>
            <w:r w:rsidRPr="00E87770">
              <w:rPr>
                <w:rFonts w:cs="Times New Roman"/>
                <w:szCs w:val="22"/>
                <w:lang w:eastAsia="en-US"/>
              </w:rPr>
              <w:t>Оформление багажа и ручной клади пассажиров воздушного судна</w:t>
            </w:r>
          </w:p>
        </w:tc>
        <w:tc>
          <w:tcPr>
            <w:tcW w:w="4825" w:type="dxa"/>
            <w:shd w:val="clear" w:color="auto" w:fill="auto"/>
          </w:tcPr>
          <w:p w14:paraId="30A4C64C" w14:textId="519306BE" w:rsidR="00664B69" w:rsidRPr="00664B69" w:rsidRDefault="00726941" w:rsidP="00726941">
            <w:pPr>
              <w:suppressAutoHyphens w:val="0"/>
              <w:jc w:val="both"/>
              <w:rPr>
                <w:rFonts w:cs="Times New Roman"/>
                <w:szCs w:val="22"/>
                <w:lang w:eastAsia="en-US"/>
              </w:rPr>
            </w:pPr>
            <w:r w:rsidRPr="00726941">
              <w:rPr>
                <w:rFonts w:cs="Times New Roman"/>
                <w:szCs w:val="22"/>
                <w:lang w:eastAsia="en-US"/>
              </w:rPr>
              <w:t>Проверка оформления перевозочных документов и документов пассажиров, удостоверяющих личность. Оформление сверхнормативного и платного багажа. Комплектация пакета полетной документации по окончании обслуживания рейса. Предоставление пакета полетной документации смежным структурным подразделениям</w:t>
            </w:r>
          </w:p>
        </w:tc>
      </w:tr>
      <w:tr w:rsidR="00664B69" w:rsidRPr="00664B69" w14:paraId="26D22DA9" w14:textId="77777777" w:rsidTr="00BF320E">
        <w:trPr>
          <w:trHeight w:val="20"/>
        </w:trPr>
        <w:tc>
          <w:tcPr>
            <w:tcW w:w="5206" w:type="dxa"/>
            <w:shd w:val="clear" w:color="auto" w:fill="auto"/>
          </w:tcPr>
          <w:p w14:paraId="1D932BEF" w14:textId="31D6FACD" w:rsidR="00664B69" w:rsidRPr="00664B69" w:rsidRDefault="00E87770" w:rsidP="00726941">
            <w:pPr>
              <w:suppressAutoHyphens w:val="0"/>
              <w:jc w:val="both"/>
              <w:rPr>
                <w:rFonts w:cs="Times New Roman"/>
                <w:szCs w:val="22"/>
                <w:lang w:eastAsia="en-US"/>
              </w:rPr>
            </w:pPr>
            <w:r w:rsidRPr="00E87770">
              <w:rPr>
                <w:rFonts w:cs="Times New Roman"/>
                <w:szCs w:val="22"/>
                <w:lang w:eastAsia="en-US"/>
              </w:rPr>
              <w:t>ПК 3.3</w:t>
            </w:r>
            <w:r w:rsidRPr="00E87770">
              <w:rPr>
                <w:rFonts w:cs="Times New Roman"/>
                <w:szCs w:val="22"/>
                <w:lang w:eastAsia="en-US"/>
              </w:rPr>
              <w:tab/>
            </w:r>
            <w:r w:rsidR="00726941">
              <w:rPr>
                <w:rFonts w:cs="Times New Roman"/>
                <w:szCs w:val="22"/>
                <w:lang w:eastAsia="en-US"/>
              </w:rPr>
              <w:t xml:space="preserve"> </w:t>
            </w:r>
            <w:r w:rsidRPr="00E87770">
              <w:rPr>
                <w:rFonts w:cs="Times New Roman"/>
                <w:szCs w:val="22"/>
                <w:lang w:eastAsia="en-US"/>
              </w:rPr>
              <w:t>Оперативное управление обслуживанием пассажиров воздушного судна, обработкой багажа и ручной клади</w:t>
            </w:r>
          </w:p>
        </w:tc>
        <w:tc>
          <w:tcPr>
            <w:tcW w:w="4825" w:type="dxa"/>
            <w:shd w:val="clear" w:color="auto" w:fill="auto"/>
          </w:tcPr>
          <w:p w14:paraId="320938BB" w14:textId="5FEE2E8E" w:rsidR="00664B69" w:rsidRPr="00664B69" w:rsidRDefault="00726941" w:rsidP="00726941">
            <w:pPr>
              <w:suppressAutoHyphens w:val="0"/>
              <w:jc w:val="both"/>
              <w:rPr>
                <w:rFonts w:cs="Times New Roman"/>
                <w:szCs w:val="22"/>
                <w:lang w:eastAsia="en-US"/>
              </w:rPr>
            </w:pPr>
            <w:r w:rsidRPr="00726941">
              <w:rPr>
                <w:rFonts w:cs="Times New Roman"/>
                <w:szCs w:val="22"/>
                <w:lang w:eastAsia="en-US"/>
              </w:rPr>
              <w:t xml:space="preserve">Регистрация пассажиров и багажа в автоматизированной системе. Информирование пассажиров о правилах и условиях воздушной перевозки. Передача багажа в смежные службы авиационной организации. Осуществление диспетчерского сопровождения групповых перевозок и отдельных категорий пассажиров. </w:t>
            </w:r>
          </w:p>
        </w:tc>
      </w:tr>
      <w:tr w:rsidR="00E87770" w:rsidRPr="00664B69" w14:paraId="1CF2F4C8" w14:textId="77777777" w:rsidTr="00BF320E">
        <w:trPr>
          <w:trHeight w:val="20"/>
        </w:trPr>
        <w:tc>
          <w:tcPr>
            <w:tcW w:w="5206" w:type="dxa"/>
            <w:shd w:val="clear" w:color="auto" w:fill="auto"/>
          </w:tcPr>
          <w:p w14:paraId="26E1FE3E" w14:textId="1F6068E2" w:rsidR="00E87770" w:rsidRPr="00E87770" w:rsidRDefault="00E87770" w:rsidP="00E87770">
            <w:pPr>
              <w:suppressAutoHyphens w:val="0"/>
              <w:jc w:val="both"/>
              <w:rPr>
                <w:rFonts w:cs="Times New Roman"/>
                <w:szCs w:val="22"/>
                <w:lang w:eastAsia="en-US"/>
              </w:rPr>
            </w:pPr>
            <w:r w:rsidRPr="00E87770">
              <w:rPr>
                <w:rFonts w:cs="Times New Roman"/>
                <w:szCs w:val="22"/>
                <w:lang w:eastAsia="en-US"/>
              </w:rPr>
              <w:t>ПК 3.4</w:t>
            </w:r>
            <w:r w:rsidRPr="00E87770">
              <w:rPr>
                <w:rFonts w:cs="Times New Roman"/>
                <w:szCs w:val="22"/>
                <w:lang w:eastAsia="en-US"/>
              </w:rPr>
              <w:tab/>
            </w:r>
            <w:r w:rsidR="00726941">
              <w:rPr>
                <w:rFonts w:cs="Times New Roman"/>
                <w:szCs w:val="22"/>
                <w:lang w:eastAsia="en-US"/>
              </w:rPr>
              <w:t xml:space="preserve"> </w:t>
            </w:r>
            <w:r w:rsidRPr="00E87770">
              <w:rPr>
                <w:rFonts w:cs="Times New Roman"/>
                <w:szCs w:val="22"/>
                <w:lang w:eastAsia="en-US"/>
              </w:rPr>
              <w:t>Управление обслуживанием пассажиров воздушного судна, обработкой багажа и ручной клади</w:t>
            </w:r>
          </w:p>
        </w:tc>
        <w:tc>
          <w:tcPr>
            <w:tcW w:w="4825" w:type="dxa"/>
            <w:shd w:val="clear" w:color="auto" w:fill="auto"/>
          </w:tcPr>
          <w:p w14:paraId="46E366FE" w14:textId="6E79CBF9" w:rsidR="00E87770" w:rsidRPr="00664B69" w:rsidRDefault="00726941" w:rsidP="00726941">
            <w:pPr>
              <w:suppressAutoHyphens w:val="0"/>
              <w:jc w:val="both"/>
              <w:rPr>
                <w:rFonts w:cs="Times New Roman"/>
                <w:szCs w:val="22"/>
                <w:lang w:eastAsia="en-US"/>
              </w:rPr>
            </w:pPr>
            <w:r w:rsidRPr="00726941">
              <w:rPr>
                <w:rFonts w:cs="Times New Roman"/>
                <w:szCs w:val="22"/>
                <w:lang w:eastAsia="en-US"/>
              </w:rPr>
              <w:t>Контроль загрузки воздушного судна в системах регистрации пассажиров и оформления багажа. Контроль достоверности данных, внесенных в системы регистрации пассажиров и оформления багаж. Контроль посадки пассажиров в автоматизированной системе. Контроль посадки пассажиров в автотранспорт. Контроль выхода пассажиров из воздушного судна</w:t>
            </w:r>
          </w:p>
        </w:tc>
      </w:tr>
    </w:tbl>
    <w:p w14:paraId="682E6A0F" w14:textId="77777777" w:rsidR="00664B69" w:rsidRPr="00664B69" w:rsidRDefault="00664B69" w:rsidP="00664B69">
      <w:pPr>
        <w:suppressAutoHyphens w:val="0"/>
        <w:ind w:firstLine="284"/>
        <w:rPr>
          <w:rFonts w:cs="Times New Roman"/>
          <w:color w:val="000000"/>
          <w:szCs w:val="22"/>
          <w:lang w:eastAsia="en-US"/>
        </w:rPr>
      </w:pPr>
      <w:r w:rsidRPr="00664B69">
        <w:rPr>
          <w:rFonts w:cs="Times New Roman"/>
          <w:color w:val="000000"/>
          <w:szCs w:val="22"/>
          <w:lang w:eastAsia="en-US"/>
        </w:rPr>
        <w:t xml:space="preserve">  </w:t>
      </w:r>
    </w:p>
    <w:p w14:paraId="57A7AE18" w14:textId="77777777" w:rsidR="00664B69" w:rsidRPr="00664B69" w:rsidRDefault="00664B69" w:rsidP="00664B69">
      <w:pPr>
        <w:suppressAutoHyphens w:val="0"/>
        <w:ind w:right="6814" w:firstLine="284"/>
        <w:jc w:val="right"/>
        <w:rPr>
          <w:rFonts w:cs="Times New Roman"/>
          <w:color w:val="000000"/>
          <w:szCs w:val="22"/>
          <w:lang w:val="en-US" w:eastAsia="en-US"/>
        </w:rPr>
      </w:pPr>
      <w:r w:rsidRPr="00664B69">
        <w:rPr>
          <w:rFonts w:cs="Times New Roman"/>
          <w:b/>
          <w:i/>
          <w:color w:val="000000"/>
          <w:szCs w:val="22"/>
          <w:lang w:val="en-US" w:eastAsia="en-US"/>
        </w:rPr>
        <w:t>Общие компетенции</w:t>
      </w:r>
      <w:r w:rsidRPr="00664B69">
        <w:rPr>
          <w:rFonts w:cs="Times New Roman"/>
          <w:color w:val="000000"/>
          <w:szCs w:val="22"/>
          <w:lang w:val="en-US" w:eastAsia="en-US"/>
        </w:rPr>
        <w:t xml:space="preserve">: </w:t>
      </w:r>
    </w:p>
    <w:tbl>
      <w:tblPr>
        <w:tblW w:w="10017" w:type="dxa"/>
        <w:tblInd w:w="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0" w:type="dxa"/>
          <w:right w:w="48" w:type="dxa"/>
        </w:tblCellMar>
        <w:tblLook w:val="04A0" w:firstRow="1" w:lastRow="0" w:firstColumn="1" w:lastColumn="0" w:noHBand="0" w:noVBand="1"/>
      </w:tblPr>
      <w:tblGrid>
        <w:gridCol w:w="945"/>
        <w:gridCol w:w="9072"/>
      </w:tblGrid>
      <w:tr w:rsidR="00726941" w:rsidRPr="00664B69" w14:paraId="2F95B6F1" w14:textId="77777777" w:rsidTr="00BB75A2">
        <w:trPr>
          <w:trHeight w:val="20"/>
        </w:trPr>
        <w:tc>
          <w:tcPr>
            <w:tcW w:w="945" w:type="dxa"/>
          </w:tcPr>
          <w:p w14:paraId="56CEB718" w14:textId="47B6BE05" w:rsidR="00726941" w:rsidRPr="00664B69" w:rsidRDefault="00726941" w:rsidP="00726941">
            <w:pPr>
              <w:suppressAutoHyphens w:val="0"/>
              <w:rPr>
                <w:rFonts w:cs="Times New Roman"/>
                <w:color w:val="000000"/>
                <w:szCs w:val="22"/>
                <w:lang w:val="en-US" w:eastAsia="en-US"/>
              </w:rPr>
            </w:pPr>
            <w:r w:rsidRPr="00A6258C">
              <w:rPr>
                <w:rFonts w:cs="Times New Roman"/>
                <w:color w:val="000000"/>
                <w:lang w:eastAsia="ru-RU"/>
              </w:rPr>
              <w:t>ОК 01</w:t>
            </w:r>
          </w:p>
        </w:tc>
        <w:tc>
          <w:tcPr>
            <w:tcW w:w="9072" w:type="dxa"/>
          </w:tcPr>
          <w:p w14:paraId="5352EE88" w14:textId="6D2671DE" w:rsidR="00726941" w:rsidRPr="00664B69" w:rsidRDefault="00726941" w:rsidP="00726941">
            <w:pPr>
              <w:jc w:val="both"/>
              <w:rPr>
                <w:rFonts w:cs="Times New Roman"/>
                <w:color w:val="000000"/>
                <w:szCs w:val="22"/>
                <w:lang w:eastAsia="en-US"/>
              </w:rPr>
            </w:pPr>
            <w:r w:rsidRPr="00A6258C">
              <w:rPr>
                <w:rFonts w:cs="Times New Roman"/>
                <w:color w:val="000000"/>
                <w:lang w:eastAsia="ru-RU"/>
              </w:rPr>
              <w:t>Выбирать способы решения задач профессиональной деятельности применительно к различным контекстам</w:t>
            </w:r>
          </w:p>
        </w:tc>
      </w:tr>
      <w:tr w:rsidR="00726941" w:rsidRPr="00664B69" w14:paraId="3C27B93E" w14:textId="77777777" w:rsidTr="00BB75A2">
        <w:trPr>
          <w:trHeight w:val="20"/>
        </w:trPr>
        <w:tc>
          <w:tcPr>
            <w:tcW w:w="945" w:type="dxa"/>
          </w:tcPr>
          <w:p w14:paraId="1D9805BB" w14:textId="39547089" w:rsidR="00726941" w:rsidRPr="00664B69" w:rsidRDefault="00726941" w:rsidP="00726941">
            <w:pPr>
              <w:suppressAutoHyphens w:val="0"/>
              <w:rPr>
                <w:rFonts w:cs="Times New Roman"/>
                <w:color w:val="000000"/>
                <w:szCs w:val="22"/>
                <w:lang w:val="en-US" w:eastAsia="en-US"/>
              </w:rPr>
            </w:pPr>
            <w:r w:rsidRPr="00A6258C">
              <w:rPr>
                <w:rFonts w:cs="Times New Roman"/>
                <w:color w:val="000000"/>
                <w:lang w:eastAsia="ru-RU"/>
              </w:rPr>
              <w:t>ОК 02</w:t>
            </w:r>
          </w:p>
        </w:tc>
        <w:tc>
          <w:tcPr>
            <w:tcW w:w="9072" w:type="dxa"/>
          </w:tcPr>
          <w:p w14:paraId="6C20AA07" w14:textId="5547581A" w:rsidR="00726941" w:rsidRPr="00664B69" w:rsidRDefault="00726941" w:rsidP="00726941">
            <w:pPr>
              <w:jc w:val="both"/>
              <w:rPr>
                <w:rFonts w:cs="Times New Roman"/>
                <w:color w:val="000000"/>
                <w:szCs w:val="22"/>
                <w:lang w:eastAsia="en-US"/>
              </w:rPr>
            </w:pPr>
            <w:r w:rsidRPr="00A6258C">
              <w:rPr>
                <w:rFonts w:cs="Times New Roman"/>
                <w:color w:val="000000"/>
                <w:lang w:eastAsia="ru-RU"/>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r>
      <w:tr w:rsidR="00726941" w:rsidRPr="00664B69" w14:paraId="45589323" w14:textId="77777777" w:rsidTr="00BB75A2">
        <w:trPr>
          <w:trHeight w:val="20"/>
        </w:trPr>
        <w:tc>
          <w:tcPr>
            <w:tcW w:w="945" w:type="dxa"/>
          </w:tcPr>
          <w:p w14:paraId="5AFA4C2C" w14:textId="3560BEBF" w:rsidR="00726941" w:rsidRPr="00664B69" w:rsidRDefault="00726941" w:rsidP="00726941">
            <w:pPr>
              <w:suppressAutoHyphens w:val="0"/>
              <w:rPr>
                <w:rFonts w:cs="Times New Roman"/>
                <w:color w:val="000000"/>
                <w:szCs w:val="22"/>
                <w:lang w:val="en-US" w:eastAsia="en-US"/>
              </w:rPr>
            </w:pPr>
            <w:r w:rsidRPr="00A6258C">
              <w:rPr>
                <w:rFonts w:cs="Times New Roman"/>
                <w:color w:val="000000"/>
                <w:lang w:eastAsia="ru-RU"/>
              </w:rPr>
              <w:t>ОК 04</w:t>
            </w:r>
          </w:p>
        </w:tc>
        <w:tc>
          <w:tcPr>
            <w:tcW w:w="9072" w:type="dxa"/>
          </w:tcPr>
          <w:p w14:paraId="4F492D38" w14:textId="34301598" w:rsidR="00726941" w:rsidRPr="00664B69" w:rsidRDefault="00726941" w:rsidP="00726941">
            <w:pPr>
              <w:jc w:val="both"/>
              <w:rPr>
                <w:rFonts w:cs="Times New Roman"/>
                <w:color w:val="000000"/>
                <w:szCs w:val="22"/>
                <w:lang w:eastAsia="en-US"/>
              </w:rPr>
            </w:pPr>
            <w:r w:rsidRPr="00A6258C">
              <w:rPr>
                <w:rFonts w:cs="Times New Roman"/>
                <w:color w:val="000000"/>
                <w:lang w:eastAsia="ru-RU"/>
              </w:rPr>
              <w:t>Эффективно взаимодействовать и работать в коллективе и команде</w:t>
            </w:r>
          </w:p>
        </w:tc>
      </w:tr>
      <w:tr w:rsidR="00726941" w:rsidRPr="00664B69" w14:paraId="04A8FCA6" w14:textId="77777777" w:rsidTr="00BB75A2">
        <w:trPr>
          <w:trHeight w:val="20"/>
        </w:trPr>
        <w:tc>
          <w:tcPr>
            <w:tcW w:w="945" w:type="dxa"/>
          </w:tcPr>
          <w:p w14:paraId="72117EBA" w14:textId="63A11CB5" w:rsidR="00726941" w:rsidRPr="00664B69" w:rsidRDefault="00726941" w:rsidP="00726941">
            <w:pPr>
              <w:suppressAutoHyphens w:val="0"/>
              <w:rPr>
                <w:rFonts w:cs="Times New Roman"/>
                <w:color w:val="000000"/>
                <w:szCs w:val="22"/>
                <w:lang w:val="en-US" w:eastAsia="en-US"/>
              </w:rPr>
            </w:pPr>
            <w:r w:rsidRPr="00A6258C">
              <w:rPr>
                <w:rFonts w:cs="Times New Roman"/>
                <w:color w:val="000000"/>
                <w:lang w:eastAsia="ru-RU"/>
              </w:rPr>
              <w:t>ОК 05</w:t>
            </w:r>
          </w:p>
        </w:tc>
        <w:tc>
          <w:tcPr>
            <w:tcW w:w="9072" w:type="dxa"/>
          </w:tcPr>
          <w:p w14:paraId="24379DAF" w14:textId="7A39A250" w:rsidR="00726941" w:rsidRPr="00664B69" w:rsidRDefault="00726941" w:rsidP="00726941">
            <w:pPr>
              <w:jc w:val="both"/>
              <w:rPr>
                <w:rFonts w:cs="Times New Roman"/>
                <w:color w:val="000000"/>
                <w:szCs w:val="22"/>
                <w:lang w:eastAsia="en-US"/>
              </w:rPr>
            </w:pPr>
            <w:r w:rsidRPr="00A6258C">
              <w:rPr>
                <w:rFonts w:cs="Times New Roman"/>
                <w:color w:val="000000"/>
                <w:lang w:eastAsia="ru-RU"/>
              </w:rPr>
              <w:t>Осуществлять устную и письменную коммуникацию на государственном языке Р</w:t>
            </w:r>
            <w:r>
              <w:rPr>
                <w:rFonts w:cs="Times New Roman"/>
                <w:color w:val="000000"/>
                <w:lang w:eastAsia="ru-RU"/>
              </w:rPr>
              <w:t>Ф</w:t>
            </w:r>
            <w:r w:rsidRPr="00A6258C">
              <w:rPr>
                <w:rFonts w:cs="Times New Roman"/>
                <w:color w:val="000000"/>
                <w:lang w:eastAsia="ru-RU"/>
              </w:rPr>
              <w:t xml:space="preserve"> с учетом особенностей социального и культурного контекста</w:t>
            </w:r>
          </w:p>
        </w:tc>
      </w:tr>
      <w:tr w:rsidR="00726941" w:rsidRPr="00664B69" w14:paraId="78A6C3B2" w14:textId="77777777" w:rsidTr="00BB75A2">
        <w:trPr>
          <w:trHeight w:val="20"/>
        </w:trPr>
        <w:tc>
          <w:tcPr>
            <w:tcW w:w="945" w:type="dxa"/>
          </w:tcPr>
          <w:p w14:paraId="61F11703" w14:textId="0B3F95B2" w:rsidR="00726941" w:rsidRPr="00664B69" w:rsidRDefault="00726941" w:rsidP="00726941">
            <w:pPr>
              <w:suppressAutoHyphens w:val="0"/>
              <w:rPr>
                <w:rFonts w:cs="Times New Roman"/>
                <w:color w:val="000000"/>
                <w:szCs w:val="22"/>
                <w:lang w:val="en-US" w:eastAsia="en-US"/>
              </w:rPr>
            </w:pPr>
            <w:r w:rsidRPr="00A6258C">
              <w:rPr>
                <w:rFonts w:cs="Times New Roman"/>
                <w:color w:val="000000"/>
                <w:lang w:eastAsia="ru-RU"/>
              </w:rPr>
              <w:t>ОК 06</w:t>
            </w:r>
          </w:p>
        </w:tc>
        <w:tc>
          <w:tcPr>
            <w:tcW w:w="9072" w:type="dxa"/>
          </w:tcPr>
          <w:p w14:paraId="790CBC75" w14:textId="3FF7C5FC" w:rsidR="00726941" w:rsidRPr="00664B69" w:rsidRDefault="00726941" w:rsidP="00726941">
            <w:pPr>
              <w:jc w:val="both"/>
              <w:rPr>
                <w:rFonts w:cs="Times New Roman"/>
                <w:color w:val="000000"/>
                <w:szCs w:val="22"/>
                <w:lang w:eastAsia="en-US"/>
              </w:rPr>
            </w:pPr>
            <w:r w:rsidRPr="00A6258C">
              <w:rPr>
                <w:rFonts w:cs="Times New Roman"/>
                <w:color w:val="000000"/>
                <w:lang w:eastAsia="ru-RU"/>
              </w:rPr>
              <w:t xml:space="preserve">Проявлять гражданско-патриотическую позицию, демонстрировать осознанное поведение на основе традиционных общечеловеческих ценностей, в том числе </w:t>
            </w:r>
            <w:r w:rsidRPr="00A6258C">
              <w:rPr>
                <w:rFonts w:cs="Times New Roman"/>
                <w:color w:val="000000"/>
                <w:lang w:eastAsia="ru-RU"/>
              </w:rPr>
              <w:br/>
              <w:t>с учетом гармонизации межнациональных и межрелигиозных отношений, применять стандарты антикоррупционного поведения</w:t>
            </w:r>
          </w:p>
        </w:tc>
      </w:tr>
      <w:tr w:rsidR="00726941" w:rsidRPr="00664B69" w14:paraId="68238CFA" w14:textId="77777777" w:rsidTr="00BB75A2">
        <w:trPr>
          <w:trHeight w:val="20"/>
        </w:trPr>
        <w:tc>
          <w:tcPr>
            <w:tcW w:w="945" w:type="dxa"/>
          </w:tcPr>
          <w:p w14:paraId="30AE72C9" w14:textId="218DB4B7" w:rsidR="00726941" w:rsidRPr="00664B69" w:rsidRDefault="00726941" w:rsidP="00726941">
            <w:pPr>
              <w:suppressAutoHyphens w:val="0"/>
              <w:rPr>
                <w:rFonts w:cs="Times New Roman"/>
                <w:color w:val="000000"/>
                <w:szCs w:val="22"/>
                <w:lang w:val="en-US" w:eastAsia="en-US"/>
              </w:rPr>
            </w:pPr>
            <w:r w:rsidRPr="00A6258C">
              <w:rPr>
                <w:rFonts w:cs="Times New Roman"/>
                <w:color w:val="000000"/>
                <w:lang w:eastAsia="ru-RU"/>
              </w:rPr>
              <w:t>ОК 07</w:t>
            </w:r>
          </w:p>
        </w:tc>
        <w:tc>
          <w:tcPr>
            <w:tcW w:w="9072" w:type="dxa"/>
          </w:tcPr>
          <w:p w14:paraId="2F764AE2" w14:textId="32D51987" w:rsidR="00726941" w:rsidRPr="00664B69" w:rsidRDefault="00726941" w:rsidP="00726941">
            <w:pPr>
              <w:jc w:val="both"/>
              <w:rPr>
                <w:rFonts w:cs="Times New Roman"/>
                <w:color w:val="000000"/>
                <w:szCs w:val="22"/>
                <w:lang w:eastAsia="en-US"/>
              </w:rPr>
            </w:pPr>
            <w:r w:rsidRPr="00A6258C">
              <w:rPr>
                <w:rFonts w:cs="Times New Roman"/>
                <w:color w:val="000000"/>
                <w:lang w:eastAsia="ru-RU"/>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r>
      <w:tr w:rsidR="00726941" w:rsidRPr="00664B69" w14:paraId="2234523B" w14:textId="77777777" w:rsidTr="00BB75A2">
        <w:trPr>
          <w:trHeight w:val="20"/>
        </w:trPr>
        <w:tc>
          <w:tcPr>
            <w:tcW w:w="945" w:type="dxa"/>
          </w:tcPr>
          <w:p w14:paraId="36E43A99" w14:textId="3EE8A334" w:rsidR="00726941" w:rsidRPr="00664B69" w:rsidRDefault="00726941" w:rsidP="00726941">
            <w:pPr>
              <w:suppressAutoHyphens w:val="0"/>
              <w:rPr>
                <w:rFonts w:cs="Times New Roman"/>
                <w:color w:val="000000"/>
                <w:szCs w:val="22"/>
                <w:lang w:val="en-US" w:eastAsia="en-US"/>
              </w:rPr>
            </w:pPr>
            <w:r w:rsidRPr="00A6258C">
              <w:rPr>
                <w:rFonts w:cs="Times New Roman"/>
                <w:color w:val="000000"/>
                <w:lang w:eastAsia="ru-RU"/>
              </w:rPr>
              <w:t>ОК 09</w:t>
            </w:r>
          </w:p>
        </w:tc>
        <w:tc>
          <w:tcPr>
            <w:tcW w:w="9072" w:type="dxa"/>
          </w:tcPr>
          <w:p w14:paraId="6CA8C902" w14:textId="416D2439" w:rsidR="00726941" w:rsidRPr="00664B69" w:rsidRDefault="00726941" w:rsidP="00726941">
            <w:pPr>
              <w:jc w:val="both"/>
              <w:rPr>
                <w:rFonts w:cs="Times New Roman"/>
                <w:color w:val="000000"/>
                <w:szCs w:val="22"/>
                <w:lang w:eastAsia="en-US"/>
              </w:rPr>
            </w:pPr>
            <w:r w:rsidRPr="00A6258C">
              <w:rPr>
                <w:rFonts w:cs="Times New Roman"/>
                <w:color w:val="000000"/>
                <w:lang w:eastAsia="ru-RU"/>
              </w:rPr>
              <w:t xml:space="preserve">Пользоваться профессиональной документацией на государственном </w:t>
            </w:r>
            <w:r w:rsidRPr="00A6258C">
              <w:rPr>
                <w:rFonts w:cs="Times New Roman"/>
                <w:color w:val="000000"/>
                <w:lang w:eastAsia="ru-RU"/>
              </w:rPr>
              <w:br/>
              <w:t>и иностранном языках</w:t>
            </w:r>
          </w:p>
        </w:tc>
      </w:tr>
    </w:tbl>
    <w:p w14:paraId="09D6CBC8" w14:textId="77777777" w:rsidR="00664B69" w:rsidRPr="00664B69" w:rsidRDefault="00664B69" w:rsidP="00664B69">
      <w:pPr>
        <w:suppressAutoHyphens w:val="0"/>
        <w:ind w:firstLine="284"/>
        <w:rPr>
          <w:rFonts w:cs="Times New Roman"/>
          <w:color w:val="000000"/>
          <w:szCs w:val="22"/>
          <w:lang w:eastAsia="en-US"/>
        </w:rPr>
      </w:pPr>
      <w:r w:rsidRPr="00664B69">
        <w:rPr>
          <w:rFonts w:cs="Times New Roman"/>
          <w:color w:val="000000"/>
          <w:szCs w:val="22"/>
          <w:lang w:eastAsia="en-US"/>
        </w:rPr>
        <w:t xml:space="preserve"> </w:t>
      </w:r>
    </w:p>
    <w:p w14:paraId="52EDA43A" w14:textId="77777777" w:rsidR="001C2BF7" w:rsidRDefault="00664B69" w:rsidP="00664B69">
      <w:pPr>
        <w:suppressAutoHyphens w:val="0"/>
        <w:ind w:right="758" w:firstLine="284"/>
        <w:jc w:val="both"/>
        <w:rPr>
          <w:rFonts w:cs="Times New Roman"/>
          <w:color w:val="000000"/>
          <w:szCs w:val="22"/>
          <w:lang w:eastAsia="en-US"/>
        </w:rPr>
      </w:pPr>
      <w:r w:rsidRPr="00664B69">
        <w:rPr>
          <w:rFonts w:cs="Times New Roman"/>
          <w:color w:val="000000"/>
          <w:szCs w:val="22"/>
          <w:lang w:eastAsia="en-US"/>
        </w:rPr>
        <w:t>В результате изучения профессионального модуля обучающийся должен:</w:t>
      </w:r>
    </w:p>
    <w:p w14:paraId="10545F4C" w14:textId="01C214A6" w:rsidR="00664B69" w:rsidRPr="00664B69" w:rsidRDefault="00664B69" w:rsidP="00664B69">
      <w:pPr>
        <w:suppressAutoHyphens w:val="0"/>
        <w:ind w:right="758" w:firstLine="284"/>
        <w:jc w:val="both"/>
        <w:rPr>
          <w:rFonts w:cs="Times New Roman"/>
          <w:color w:val="000000"/>
          <w:szCs w:val="22"/>
          <w:lang w:eastAsia="en-US"/>
        </w:rPr>
      </w:pPr>
      <w:r w:rsidRPr="00664B69">
        <w:rPr>
          <w:rFonts w:cs="Times New Roman"/>
          <w:b/>
          <w:i/>
          <w:color w:val="000000"/>
          <w:szCs w:val="22"/>
          <w:lang w:eastAsia="en-US"/>
        </w:rPr>
        <w:t>Иметь практический опыт</w:t>
      </w:r>
      <w:r w:rsidRPr="00664B69">
        <w:rPr>
          <w:rFonts w:cs="Times New Roman"/>
          <w:color w:val="000000"/>
          <w:szCs w:val="22"/>
          <w:lang w:eastAsia="en-US"/>
        </w:rPr>
        <w:t xml:space="preserve">: </w:t>
      </w:r>
    </w:p>
    <w:p w14:paraId="12D52136" w14:textId="77777777" w:rsidR="006007A6" w:rsidRDefault="006007A6" w:rsidP="006007A6">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284"/>
        <w:jc w:val="both"/>
        <w:rPr>
          <w:rFonts w:cs="Times New Roman"/>
          <w:color w:val="000000"/>
          <w:szCs w:val="22"/>
          <w:lang w:eastAsia="en-US"/>
        </w:rPr>
      </w:pPr>
      <w:r>
        <w:rPr>
          <w:rFonts w:cs="Times New Roman"/>
          <w:color w:val="000000"/>
          <w:szCs w:val="22"/>
          <w:lang w:eastAsia="en-US"/>
        </w:rPr>
        <w:t xml:space="preserve">- </w:t>
      </w:r>
      <w:r w:rsidRPr="006007A6">
        <w:rPr>
          <w:rFonts w:cs="Times New Roman"/>
          <w:color w:val="000000"/>
          <w:szCs w:val="22"/>
          <w:lang w:eastAsia="en-US"/>
        </w:rPr>
        <w:t xml:space="preserve">Проверка оформления перевозочных документов и документов пассажиров, удостоверяющих личность. </w:t>
      </w:r>
    </w:p>
    <w:p w14:paraId="5326FA06" w14:textId="77777777" w:rsidR="006007A6" w:rsidRDefault="006007A6" w:rsidP="006007A6">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284"/>
        <w:jc w:val="both"/>
        <w:rPr>
          <w:rFonts w:cs="Times New Roman"/>
          <w:color w:val="000000"/>
          <w:szCs w:val="22"/>
          <w:lang w:eastAsia="en-US"/>
        </w:rPr>
      </w:pPr>
      <w:r>
        <w:rPr>
          <w:rFonts w:cs="Times New Roman"/>
          <w:color w:val="000000"/>
          <w:szCs w:val="22"/>
          <w:lang w:eastAsia="en-US"/>
        </w:rPr>
        <w:t xml:space="preserve">- </w:t>
      </w:r>
      <w:r w:rsidRPr="006007A6">
        <w:rPr>
          <w:rFonts w:cs="Times New Roman"/>
          <w:color w:val="000000"/>
          <w:szCs w:val="22"/>
          <w:lang w:eastAsia="en-US"/>
        </w:rPr>
        <w:t xml:space="preserve">Проверка багажа и ручной клади на соответствие правилам воздушной перевозки. </w:t>
      </w:r>
    </w:p>
    <w:p w14:paraId="2E5309D9" w14:textId="77777777" w:rsidR="006007A6" w:rsidRDefault="006007A6" w:rsidP="006007A6">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284"/>
        <w:jc w:val="both"/>
        <w:rPr>
          <w:rFonts w:cs="Times New Roman"/>
          <w:color w:val="000000"/>
          <w:szCs w:val="22"/>
          <w:lang w:eastAsia="en-US"/>
        </w:rPr>
      </w:pPr>
      <w:r>
        <w:rPr>
          <w:rFonts w:cs="Times New Roman"/>
          <w:color w:val="000000"/>
          <w:szCs w:val="22"/>
          <w:lang w:eastAsia="en-US"/>
        </w:rPr>
        <w:t xml:space="preserve">- </w:t>
      </w:r>
      <w:r w:rsidRPr="006007A6">
        <w:rPr>
          <w:rFonts w:cs="Times New Roman"/>
          <w:color w:val="000000"/>
          <w:szCs w:val="22"/>
          <w:lang w:eastAsia="en-US"/>
        </w:rPr>
        <w:t xml:space="preserve">Проверка проездных документов, необходимых для въезда в страну назначения (трансфера), на международных рейсах. </w:t>
      </w:r>
    </w:p>
    <w:p w14:paraId="261BDD47" w14:textId="77777777" w:rsidR="006007A6" w:rsidRDefault="006007A6" w:rsidP="006007A6">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284"/>
        <w:jc w:val="both"/>
        <w:rPr>
          <w:rFonts w:cs="Times New Roman"/>
          <w:color w:val="000000"/>
          <w:szCs w:val="22"/>
          <w:lang w:eastAsia="en-US"/>
        </w:rPr>
      </w:pPr>
      <w:r>
        <w:rPr>
          <w:rFonts w:cs="Times New Roman"/>
          <w:color w:val="000000"/>
          <w:szCs w:val="22"/>
          <w:lang w:eastAsia="en-US"/>
        </w:rPr>
        <w:t xml:space="preserve">- </w:t>
      </w:r>
      <w:r w:rsidRPr="006007A6">
        <w:rPr>
          <w:rFonts w:cs="Times New Roman"/>
          <w:color w:val="000000"/>
          <w:szCs w:val="22"/>
          <w:lang w:eastAsia="en-US"/>
        </w:rPr>
        <w:t xml:space="preserve">Регистрация пассажиров и багажа в автоматизированной системе. </w:t>
      </w:r>
    </w:p>
    <w:p w14:paraId="44748440" w14:textId="77777777" w:rsidR="006007A6" w:rsidRDefault="006007A6" w:rsidP="006007A6">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284"/>
        <w:jc w:val="both"/>
        <w:rPr>
          <w:rFonts w:cs="Times New Roman"/>
          <w:color w:val="000000"/>
          <w:szCs w:val="22"/>
          <w:lang w:eastAsia="en-US"/>
        </w:rPr>
      </w:pPr>
      <w:r>
        <w:rPr>
          <w:rFonts w:cs="Times New Roman"/>
          <w:color w:val="000000"/>
          <w:szCs w:val="22"/>
          <w:lang w:eastAsia="en-US"/>
        </w:rPr>
        <w:t xml:space="preserve">- </w:t>
      </w:r>
      <w:r w:rsidRPr="006007A6">
        <w:rPr>
          <w:rFonts w:cs="Times New Roman"/>
          <w:color w:val="000000"/>
          <w:szCs w:val="22"/>
          <w:lang w:eastAsia="en-US"/>
        </w:rPr>
        <w:t xml:space="preserve">Информирование пассажиров о правилах и условиях воздушной перевозки. </w:t>
      </w:r>
    </w:p>
    <w:p w14:paraId="1AA6B855" w14:textId="77777777" w:rsidR="006007A6" w:rsidRDefault="006007A6" w:rsidP="006007A6">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284"/>
        <w:jc w:val="both"/>
        <w:rPr>
          <w:rFonts w:cs="Times New Roman"/>
          <w:color w:val="000000"/>
          <w:szCs w:val="22"/>
          <w:lang w:eastAsia="en-US"/>
        </w:rPr>
      </w:pPr>
      <w:r>
        <w:rPr>
          <w:rFonts w:cs="Times New Roman"/>
          <w:color w:val="000000"/>
          <w:szCs w:val="22"/>
          <w:lang w:eastAsia="en-US"/>
        </w:rPr>
        <w:t xml:space="preserve">- </w:t>
      </w:r>
      <w:r w:rsidRPr="006007A6">
        <w:rPr>
          <w:rFonts w:cs="Times New Roman"/>
          <w:color w:val="000000"/>
          <w:szCs w:val="22"/>
          <w:lang w:eastAsia="en-US"/>
        </w:rPr>
        <w:t xml:space="preserve">Бронирование мест для трансферных пассажиров. </w:t>
      </w:r>
    </w:p>
    <w:p w14:paraId="3EE8F149" w14:textId="77777777" w:rsidR="006007A6" w:rsidRDefault="006007A6" w:rsidP="006007A6">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284"/>
        <w:jc w:val="both"/>
        <w:rPr>
          <w:rFonts w:cs="Times New Roman"/>
          <w:color w:val="000000"/>
          <w:szCs w:val="22"/>
          <w:lang w:eastAsia="en-US"/>
        </w:rPr>
      </w:pPr>
      <w:r>
        <w:rPr>
          <w:rFonts w:cs="Times New Roman"/>
          <w:color w:val="000000"/>
          <w:szCs w:val="22"/>
          <w:lang w:eastAsia="en-US"/>
        </w:rPr>
        <w:t xml:space="preserve">- </w:t>
      </w:r>
      <w:r w:rsidRPr="006007A6">
        <w:rPr>
          <w:rFonts w:cs="Times New Roman"/>
          <w:color w:val="000000"/>
          <w:szCs w:val="22"/>
          <w:lang w:eastAsia="en-US"/>
        </w:rPr>
        <w:t xml:space="preserve">Оформление сверхнормативного и платного багажа. </w:t>
      </w:r>
    </w:p>
    <w:p w14:paraId="545A5ABB" w14:textId="77777777" w:rsidR="006007A6" w:rsidRDefault="006007A6" w:rsidP="006007A6">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284"/>
        <w:jc w:val="both"/>
        <w:rPr>
          <w:rFonts w:cs="Times New Roman"/>
          <w:color w:val="000000"/>
          <w:szCs w:val="22"/>
          <w:lang w:eastAsia="en-US"/>
        </w:rPr>
      </w:pPr>
      <w:r>
        <w:rPr>
          <w:rFonts w:cs="Times New Roman"/>
          <w:color w:val="000000"/>
          <w:szCs w:val="22"/>
          <w:lang w:eastAsia="en-US"/>
        </w:rPr>
        <w:t xml:space="preserve">- </w:t>
      </w:r>
      <w:r w:rsidRPr="006007A6">
        <w:rPr>
          <w:rFonts w:cs="Times New Roman"/>
          <w:color w:val="000000"/>
          <w:szCs w:val="22"/>
          <w:lang w:eastAsia="en-US"/>
        </w:rPr>
        <w:t xml:space="preserve">Передача багажа в смежные службы авиационной организации. </w:t>
      </w:r>
    </w:p>
    <w:p w14:paraId="473C17FD" w14:textId="77777777" w:rsidR="006007A6" w:rsidRDefault="006007A6" w:rsidP="006007A6">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284"/>
        <w:jc w:val="both"/>
        <w:rPr>
          <w:rFonts w:cs="Times New Roman"/>
          <w:color w:val="000000"/>
          <w:szCs w:val="22"/>
          <w:lang w:eastAsia="en-US"/>
        </w:rPr>
      </w:pPr>
      <w:r>
        <w:rPr>
          <w:rFonts w:cs="Times New Roman"/>
          <w:color w:val="000000"/>
          <w:szCs w:val="22"/>
          <w:lang w:eastAsia="en-US"/>
        </w:rPr>
        <w:t xml:space="preserve">- </w:t>
      </w:r>
      <w:r w:rsidRPr="006007A6">
        <w:rPr>
          <w:rFonts w:cs="Times New Roman"/>
          <w:color w:val="000000"/>
          <w:szCs w:val="22"/>
          <w:lang w:eastAsia="en-US"/>
        </w:rPr>
        <w:t xml:space="preserve">Осуществление диспетчерского сопровождения групповых перевозок и отдельных категорий пассажиров. </w:t>
      </w:r>
    </w:p>
    <w:p w14:paraId="007F2C32" w14:textId="77777777" w:rsidR="006007A6" w:rsidRDefault="006007A6" w:rsidP="006007A6">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284"/>
        <w:jc w:val="both"/>
        <w:rPr>
          <w:rFonts w:cs="Times New Roman"/>
          <w:color w:val="000000"/>
          <w:szCs w:val="22"/>
          <w:lang w:eastAsia="en-US"/>
        </w:rPr>
      </w:pPr>
      <w:r>
        <w:rPr>
          <w:rFonts w:cs="Times New Roman"/>
          <w:color w:val="000000"/>
          <w:szCs w:val="22"/>
          <w:lang w:eastAsia="en-US"/>
        </w:rPr>
        <w:t xml:space="preserve">- </w:t>
      </w:r>
      <w:r w:rsidRPr="006007A6">
        <w:rPr>
          <w:rFonts w:cs="Times New Roman"/>
          <w:color w:val="000000"/>
          <w:szCs w:val="22"/>
          <w:lang w:eastAsia="en-US"/>
        </w:rPr>
        <w:t xml:space="preserve">Контроль загрузки воздушного судна в системах регистрации пассажиров и оформления багажа. </w:t>
      </w:r>
    </w:p>
    <w:p w14:paraId="1E0178B6" w14:textId="77777777" w:rsidR="006007A6" w:rsidRDefault="006007A6" w:rsidP="006007A6">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284"/>
        <w:jc w:val="both"/>
        <w:rPr>
          <w:rFonts w:cs="Times New Roman"/>
          <w:color w:val="000000"/>
          <w:szCs w:val="22"/>
          <w:lang w:eastAsia="en-US"/>
        </w:rPr>
      </w:pPr>
      <w:r>
        <w:rPr>
          <w:rFonts w:cs="Times New Roman"/>
          <w:color w:val="000000"/>
          <w:szCs w:val="22"/>
          <w:lang w:eastAsia="en-US"/>
        </w:rPr>
        <w:t xml:space="preserve">- </w:t>
      </w:r>
      <w:r w:rsidRPr="006007A6">
        <w:rPr>
          <w:rFonts w:cs="Times New Roman"/>
          <w:color w:val="000000"/>
          <w:szCs w:val="22"/>
          <w:lang w:eastAsia="en-US"/>
        </w:rPr>
        <w:t xml:space="preserve">Контроль достоверности данных, внесенных в системы регистрации пассажиров и оформления багаж. </w:t>
      </w:r>
    </w:p>
    <w:p w14:paraId="78CF4709" w14:textId="420688C0" w:rsidR="006007A6" w:rsidRDefault="006007A6" w:rsidP="006007A6">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284"/>
        <w:jc w:val="both"/>
        <w:rPr>
          <w:rFonts w:cs="Times New Roman"/>
          <w:color w:val="000000"/>
          <w:szCs w:val="22"/>
          <w:lang w:eastAsia="en-US"/>
        </w:rPr>
      </w:pPr>
      <w:r>
        <w:rPr>
          <w:rFonts w:cs="Times New Roman"/>
          <w:color w:val="000000"/>
          <w:szCs w:val="22"/>
          <w:lang w:eastAsia="en-US"/>
        </w:rPr>
        <w:t xml:space="preserve">- </w:t>
      </w:r>
      <w:r w:rsidRPr="006007A6">
        <w:rPr>
          <w:rFonts w:cs="Times New Roman"/>
          <w:color w:val="000000"/>
          <w:szCs w:val="22"/>
          <w:lang w:eastAsia="en-US"/>
        </w:rPr>
        <w:t>Комплектация пакета полетной документации по окончании обслуживания рейса.</w:t>
      </w:r>
    </w:p>
    <w:p w14:paraId="5E6FCB15" w14:textId="08FF96FE" w:rsidR="006007A6" w:rsidRDefault="006007A6" w:rsidP="006007A6">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284"/>
        <w:jc w:val="both"/>
        <w:rPr>
          <w:rFonts w:cs="Times New Roman"/>
          <w:color w:val="000000"/>
          <w:szCs w:val="22"/>
          <w:lang w:eastAsia="en-US"/>
        </w:rPr>
      </w:pPr>
      <w:r>
        <w:rPr>
          <w:rFonts w:cs="Times New Roman"/>
          <w:color w:val="000000"/>
          <w:szCs w:val="22"/>
          <w:lang w:eastAsia="en-US"/>
        </w:rPr>
        <w:t xml:space="preserve">- </w:t>
      </w:r>
      <w:r w:rsidRPr="006007A6">
        <w:rPr>
          <w:rFonts w:cs="Times New Roman"/>
          <w:color w:val="000000"/>
          <w:szCs w:val="22"/>
          <w:lang w:eastAsia="en-US"/>
        </w:rPr>
        <w:t>Предоставление пакета полетной документации смежным структурным подразделениям.</w:t>
      </w:r>
    </w:p>
    <w:p w14:paraId="3494F64A" w14:textId="77777777" w:rsidR="006007A6" w:rsidRDefault="006007A6" w:rsidP="006007A6">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284"/>
        <w:jc w:val="both"/>
        <w:rPr>
          <w:rFonts w:cs="Times New Roman"/>
          <w:color w:val="000000"/>
          <w:szCs w:val="22"/>
          <w:lang w:eastAsia="en-US"/>
        </w:rPr>
      </w:pPr>
      <w:r>
        <w:rPr>
          <w:rFonts w:cs="Times New Roman"/>
          <w:color w:val="000000"/>
          <w:szCs w:val="22"/>
          <w:lang w:eastAsia="en-US"/>
        </w:rPr>
        <w:t xml:space="preserve">- </w:t>
      </w:r>
      <w:r w:rsidRPr="006007A6">
        <w:rPr>
          <w:rFonts w:cs="Times New Roman"/>
          <w:color w:val="000000"/>
          <w:szCs w:val="22"/>
          <w:lang w:eastAsia="en-US"/>
        </w:rPr>
        <w:t xml:space="preserve">Информирование диспетчерских служб и смежных структурных подразделений авиационной организации и организаций, осуществляющих аэропортовую деятельность, о пассажирах, опаздывающих на посадку. </w:t>
      </w:r>
    </w:p>
    <w:p w14:paraId="7D84B8F4" w14:textId="77777777" w:rsidR="006007A6" w:rsidRDefault="006007A6" w:rsidP="006007A6">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284"/>
        <w:jc w:val="both"/>
        <w:rPr>
          <w:rFonts w:cs="Times New Roman"/>
          <w:color w:val="000000"/>
          <w:szCs w:val="22"/>
          <w:lang w:eastAsia="en-US"/>
        </w:rPr>
      </w:pPr>
      <w:r>
        <w:rPr>
          <w:rFonts w:cs="Times New Roman"/>
          <w:color w:val="000000"/>
          <w:szCs w:val="22"/>
          <w:lang w:eastAsia="en-US"/>
        </w:rPr>
        <w:t xml:space="preserve">- </w:t>
      </w:r>
      <w:r w:rsidRPr="006007A6">
        <w:rPr>
          <w:rFonts w:cs="Times New Roman"/>
          <w:color w:val="000000"/>
          <w:szCs w:val="22"/>
          <w:lang w:eastAsia="en-US"/>
        </w:rPr>
        <w:t xml:space="preserve">Информирование руководителя о нарушениях технологического процесса, обнаруженных во время работы. </w:t>
      </w:r>
    </w:p>
    <w:p w14:paraId="6F325DFA" w14:textId="77777777" w:rsidR="006007A6" w:rsidRDefault="006007A6" w:rsidP="006007A6">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284"/>
        <w:jc w:val="both"/>
        <w:rPr>
          <w:rFonts w:cs="Times New Roman"/>
          <w:color w:val="000000"/>
          <w:szCs w:val="22"/>
          <w:lang w:eastAsia="en-US"/>
        </w:rPr>
      </w:pPr>
      <w:r>
        <w:rPr>
          <w:rFonts w:cs="Times New Roman"/>
          <w:color w:val="000000"/>
          <w:szCs w:val="22"/>
          <w:lang w:eastAsia="en-US"/>
        </w:rPr>
        <w:t xml:space="preserve">- </w:t>
      </w:r>
      <w:r w:rsidRPr="006007A6">
        <w:rPr>
          <w:rFonts w:cs="Times New Roman"/>
          <w:color w:val="000000"/>
          <w:szCs w:val="22"/>
          <w:lang w:eastAsia="en-US"/>
        </w:rPr>
        <w:t xml:space="preserve">Проверка посадочных талонов пассажиров. </w:t>
      </w:r>
    </w:p>
    <w:p w14:paraId="37638DB3" w14:textId="77777777" w:rsidR="006007A6" w:rsidRDefault="006007A6" w:rsidP="006007A6">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284"/>
        <w:jc w:val="both"/>
        <w:rPr>
          <w:rFonts w:cs="Times New Roman"/>
          <w:color w:val="000000"/>
          <w:szCs w:val="22"/>
          <w:lang w:eastAsia="en-US"/>
        </w:rPr>
      </w:pPr>
      <w:r>
        <w:rPr>
          <w:rFonts w:cs="Times New Roman"/>
          <w:color w:val="000000"/>
          <w:szCs w:val="22"/>
          <w:lang w:eastAsia="en-US"/>
        </w:rPr>
        <w:t xml:space="preserve">- </w:t>
      </w:r>
      <w:r w:rsidRPr="006007A6">
        <w:rPr>
          <w:rFonts w:cs="Times New Roman"/>
          <w:color w:val="000000"/>
          <w:szCs w:val="22"/>
          <w:lang w:eastAsia="en-US"/>
        </w:rPr>
        <w:t xml:space="preserve">Контроль посадки пассажиров в автоматизированной системе. </w:t>
      </w:r>
    </w:p>
    <w:p w14:paraId="5AC137AE" w14:textId="77777777" w:rsidR="006007A6" w:rsidRDefault="006007A6" w:rsidP="006007A6">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284"/>
        <w:jc w:val="both"/>
        <w:rPr>
          <w:rFonts w:cs="Times New Roman"/>
          <w:color w:val="000000"/>
          <w:szCs w:val="22"/>
          <w:lang w:eastAsia="en-US"/>
        </w:rPr>
      </w:pPr>
      <w:r>
        <w:rPr>
          <w:rFonts w:cs="Times New Roman"/>
          <w:color w:val="000000"/>
          <w:szCs w:val="22"/>
          <w:lang w:eastAsia="en-US"/>
        </w:rPr>
        <w:t xml:space="preserve">- </w:t>
      </w:r>
      <w:r w:rsidRPr="006007A6">
        <w:rPr>
          <w:rFonts w:cs="Times New Roman"/>
          <w:color w:val="000000"/>
          <w:szCs w:val="22"/>
          <w:lang w:eastAsia="en-US"/>
        </w:rPr>
        <w:t xml:space="preserve">Проверка соответствия ручной клади пассажиров правилам воздушной перевозки. </w:t>
      </w:r>
    </w:p>
    <w:p w14:paraId="11E3546E" w14:textId="77777777" w:rsidR="006007A6" w:rsidRDefault="006007A6" w:rsidP="006007A6">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284"/>
        <w:jc w:val="both"/>
        <w:rPr>
          <w:rFonts w:cs="Times New Roman"/>
          <w:color w:val="000000"/>
          <w:szCs w:val="22"/>
          <w:lang w:eastAsia="en-US"/>
        </w:rPr>
      </w:pPr>
      <w:r>
        <w:rPr>
          <w:rFonts w:cs="Times New Roman"/>
          <w:color w:val="000000"/>
          <w:szCs w:val="22"/>
          <w:lang w:eastAsia="en-US"/>
        </w:rPr>
        <w:t xml:space="preserve">- </w:t>
      </w:r>
      <w:r w:rsidRPr="006007A6">
        <w:rPr>
          <w:rFonts w:cs="Times New Roman"/>
          <w:color w:val="000000"/>
          <w:szCs w:val="22"/>
          <w:lang w:eastAsia="en-US"/>
        </w:rPr>
        <w:t xml:space="preserve">Контроль посадки пассажиров в автотранспорт. </w:t>
      </w:r>
    </w:p>
    <w:p w14:paraId="55DDCFE2" w14:textId="5FF774FD" w:rsidR="006007A6" w:rsidRDefault="006007A6" w:rsidP="006007A6">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284"/>
        <w:jc w:val="both"/>
        <w:rPr>
          <w:rFonts w:cs="Times New Roman"/>
          <w:color w:val="000000"/>
          <w:szCs w:val="22"/>
          <w:lang w:eastAsia="en-US"/>
        </w:rPr>
      </w:pPr>
      <w:r>
        <w:rPr>
          <w:rFonts w:cs="Times New Roman"/>
          <w:color w:val="000000"/>
          <w:szCs w:val="22"/>
          <w:lang w:eastAsia="en-US"/>
        </w:rPr>
        <w:t xml:space="preserve">- </w:t>
      </w:r>
      <w:r w:rsidRPr="006007A6">
        <w:rPr>
          <w:rFonts w:cs="Times New Roman"/>
          <w:color w:val="000000"/>
          <w:szCs w:val="22"/>
          <w:lang w:eastAsia="en-US"/>
        </w:rPr>
        <w:t>Сопровождение пассажиров во время движения по перрону пешком или на автотранспорте.</w:t>
      </w:r>
    </w:p>
    <w:p w14:paraId="1FDE6FDC" w14:textId="77777777" w:rsidR="006007A6" w:rsidRDefault="006007A6" w:rsidP="006007A6">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284"/>
        <w:jc w:val="both"/>
        <w:rPr>
          <w:rFonts w:cs="Times New Roman"/>
          <w:color w:val="000000"/>
          <w:szCs w:val="22"/>
          <w:lang w:eastAsia="en-US"/>
        </w:rPr>
      </w:pPr>
      <w:r>
        <w:rPr>
          <w:rFonts w:cs="Times New Roman"/>
          <w:color w:val="000000"/>
          <w:szCs w:val="22"/>
          <w:lang w:eastAsia="en-US"/>
        </w:rPr>
        <w:t xml:space="preserve">- </w:t>
      </w:r>
      <w:r w:rsidRPr="006007A6">
        <w:rPr>
          <w:rFonts w:cs="Times New Roman"/>
          <w:color w:val="000000"/>
          <w:szCs w:val="22"/>
          <w:lang w:eastAsia="en-US"/>
        </w:rPr>
        <w:t xml:space="preserve">Доставка опаздывающих пассажиров на борт воздушного судна. </w:t>
      </w:r>
    </w:p>
    <w:p w14:paraId="6536B22C" w14:textId="77777777" w:rsidR="006007A6" w:rsidRDefault="006007A6" w:rsidP="006007A6">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284"/>
        <w:jc w:val="both"/>
        <w:rPr>
          <w:rFonts w:cs="Times New Roman"/>
          <w:color w:val="000000"/>
          <w:szCs w:val="22"/>
          <w:lang w:eastAsia="en-US"/>
        </w:rPr>
      </w:pPr>
      <w:r>
        <w:rPr>
          <w:rFonts w:cs="Times New Roman"/>
          <w:color w:val="000000"/>
          <w:szCs w:val="22"/>
          <w:lang w:eastAsia="en-US"/>
        </w:rPr>
        <w:t xml:space="preserve">- </w:t>
      </w:r>
      <w:r w:rsidRPr="006007A6">
        <w:rPr>
          <w:rFonts w:cs="Times New Roman"/>
          <w:color w:val="000000"/>
          <w:szCs w:val="22"/>
          <w:lang w:eastAsia="en-US"/>
        </w:rPr>
        <w:t xml:space="preserve">Содействие оперативному штабу и администрации авиационной организации в проведении мероприятий по урегулированию чрезвычайных ситуаций. </w:t>
      </w:r>
    </w:p>
    <w:p w14:paraId="77B4AB41" w14:textId="77777777" w:rsidR="006007A6" w:rsidRDefault="006007A6" w:rsidP="006007A6">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284"/>
        <w:jc w:val="both"/>
        <w:rPr>
          <w:rFonts w:cs="Times New Roman"/>
          <w:color w:val="000000"/>
          <w:szCs w:val="22"/>
          <w:lang w:eastAsia="en-US"/>
        </w:rPr>
      </w:pPr>
      <w:r>
        <w:rPr>
          <w:rFonts w:cs="Times New Roman"/>
          <w:color w:val="000000"/>
          <w:szCs w:val="22"/>
          <w:lang w:eastAsia="en-US"/>
        </w:rPr>
        <w:t xml:space="preserve">- </w:t>
      </w:r>
      <w:r w:rsidRPr="006007A6">
        <w:rPr>
          <w:rFonts w:cs="Times New Roman"/>
          <w:color w:val="000000"/>
          <w:szCs w:val="22"/>
          <w:lang w:eastAsia="en-US"/>
        </w:rPr>
        <w:t xml:space="preserve">Контроль подгона пассажирского трапа (телетрапа). </w:t>
      </w:r>
    </w:p>
    <w:p w14:paraId="79F4BEED" w14:textId="77777777" w:rsidR="006007A6" w:rsidRDefault="006007A6" w:rsidP="006007A6">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284"/>
        <w:jc w:val="both"/>
        <w:rPr>
          <w:rFonts w:cs="Times New Roman"/>
          <w:color w:val="000000"/>
          <w:szCs w:val="22"/>
          <w:lang w:eastAsia="en-US"/>
        </w:rPr>
      </w:pPr>
      <w:r>
        <w:rPr>
          <w:rFonts w:cs="Times New Roman"/>
          <w:color w:val="000000"/>
          <w:szCs w:val="22"/>
          <w:lang w:eastAsia="en-US"/>
        </w:rPr>
        <w:t xml:space="preserve">- </w:t>
      </w:r>
      <w:r w:rsidRPr="006007A6">
        <w:rPr>
          <w:rFonts w:cs="Times New Roman"/>
          <w:color w:val="000000"/>
          <w:szCs w:val="22"/>
          <w:lang w:eastAsia="en-US"/>
        </w:rPr>
        <w:t xml:space="preserve">Контроль выхода пассажиров из воздушного судна. </w:t>
      </w:r>
    </w:p>
    <w:p w14:paraId="20898E2B" w14:textId="77777777" w:rsidR="006007A6" w:rsidRDefault="006007A6" w:rsidP="006007A6">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284"/>
        <w:jc w:val="both"/>
        <w:rPr>
          <w:rFonts w:cs="Times New Roman"/>
          <w:color w:val="000000"/>
          <w:szCs w:val="22"/>
          <w:lang w:eastAsia="en-US"/>
        </w:rPr>
      </w:pPr>
      <w:r>
        <w:rPr>
          <w:rFonts w:cs="Times New Roman"/>
          <w:color w:val="000000"/>
          <w:szCs w:val="22"/>
          <w:lang w:eastAsia="en-US"/>
        </w:rPr>
        <w:t xml:space="preserve">- </w:t>
      </w:r>
      <w:r w:rsidRPr="006007A6">
        <w:rPr>
          <w:rFonts w:cs="Times New Roman"/>
          <w:color w:val="000000"/>
          <w:szCs w:val="22"/>
          <w:lang w:eastAsia="en-US"/>
        </w:rPr>
        <w:t xml:space="preserve">Сопровождение пассажиров до здания аэровокзала (при необходимости). </w:t>
      </w:r>
    </w:p>
    <w:p w14:paraId="3D3E8362" w14:textId="77777777" w:rsidR="006007A6" w:rsidRDefault="006007A6" w:rsidP="006007A6">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284"/>
        <w:jc w:val="both"/>
        <w:rPr>
          <w:rFonts w:cs="Times New Roman"/>
          <w:color w:val="000000"/>
          <w:szCs w:val="22"/>
          <w:lang w:eastAsia="en-US"/>
        </w:rPr>
      </w:pPr>
      <w:r>
        <w:rPr>
          <w:rFonts w:cs="Times New Roman"/>
          <w:color w:val="000000"/>
          <w:szCs w:val="22"/>
          <w:lang w:eastAsia="en-US"/>
        </w:rPr>
        <w:t xml:space="preserve">- </w:t>
      </w:r>
      <w:r w:rsidRPr="006007A6">
        <w:rPr>
          <w:rFonts w:cs="Times New Roman"/>
          <w:color w:val="000000"/>
          <w:szCs w:val="22"/>
          <w:lang w:eastAsia="en-US"/>
        </w:rPr>
        <w:t xml:space="preserve">Обслуживание пассажиров с ограничениями жизнедеятельности. </w:t>
      </w:r>
    </w:p>
    <w:p w14:paraId="22203675" w14:textId="69D917D1" w:rsidR="006007A6" w:rsidRPr="006007A6" w:rsidRDefault="006007A6" w:rsidP="006007A6">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284"/>
        <w:jc w:val="both"/>
        <w:rPr>
          <w:rFonts w:cs="Times New Roman"/>
          <w:color w:val="000000"/>
          <w:szCs w:val="22"/>
          <w:lang w:eastAsia="en-US"/>
        </w:rPr>
      </w:pPr>
      <w:r>
        <w:rPr>
          <w:rFonts w:cs="Times New Roman"/>
          <w:color w:val="000000"/>
          <w:szCs w:val="22"/>
          <w:lang w:eastAsia="en-US"/>
        </w:rPr>
        <w:t xml:space="preserve">- </w:t>
      </w:r>
      <w:r w:rsidRPr="006007A6">
        <w:rPr>
          <w:rFonts w:cs="Times New Roman"/>
          <w:color w:val="000000"/>
          <w:szCs w:val="22"/>
          <w:lang w:eastAsia="en-US"/>
        </w:rPr>
        <w:t>Обслуживание трансферных и транзитных пассажиров</w:t>
      </w:r>
      <w:r>
        <w:rPr>
          <w:rFonts w:cs="Times New Roman"/>
          <w:color w:val="000000"/>
          <w:szCs w:val="22"/>
          <w:lang w:eastAsia="en-US"/>
        </w:rPr>
        <w:t>.</w:t>
      </w:r>
    </w:p>
    <w:p w14:paraId="44788CDB" w14:textId="77777777" w:rsidR="006007A6" w:rsidRDefault="006007A6" w:rsidP="006007A6">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284"/>
        <w:jc w:val="both"/>
        <w:rPr>
          <w:rFonts w:cs="Times New Roman"/>
          <w:color w:val="000000"/>
          <w:szCs w:val="22"/>
          <w:lang w:eastAsia="en-US"/>
        </w:rPr>
      </w:pPr>
      <w:r>
        <w:rPr>
          <w:rFonts w:cs="Times New Roman"/>
          <w:color w:val="000000"/>
          <w:szCs w:val="22"/>
          <w:lang w:eastAsia="en-US"/>
        </w:rPr>
        <w:t xml:space="preserve">- </w:t>
      </w:r>
      <w:r w:rsidRPr="006007A6">
        <w:rPr>
          <w:rFonts w:cs="Times New Roman"/>
          <w:color w:val="000000"/>
          <w:szCs w:val="22"/>
          <w:lang w:eastAsia="en-US"/>
        </w:rPr>
        <w:t xml:space="preserve">Сопровождение несопровождаемых детей и отдельных категорий пассажиров. </w:t>
      </w:r>
    </w:p>
    <w:p w14:paraId="2A7E6A91" w14:textId="77777777" w:rsidR="006007A6" w:rsidRDefault="006007A6" w:rsidP="006007A6">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284"/>
        <w:jc w:val="both"/>
        <w:rPr>
          <w:rFonts w:cs="Times New Roman"/>
          <w:color w:val="000000"/>
          <w:szCs w:val="22"/>
          <w:lang w:eastAsia="en-US"/>
        </w:rPr>
      </w:pPr>
      <w:r>
        <w:rPr>
          <w:rFonts w:cs="Times New Roman"/>
          <w:color w:val="000000"/>
          <w:szCs w:val="22"/>
          <w:lang w:eastAsia="en-US"/>
        </w:rPr>
        <w:t xml:space="preserve">- </w:t>
      </w:r>
      <w:r w:rsidRPr="006007A6">
        <w:rPr>
          <w:rFonts w:cs="Times New Roman"/>
          <w:color w:val="000000"/>
          <w:szCs w:val="22"/>
          <w:lang w:eastAsia="en-US"/>
        </w:rPr>
        <w:t xml:space="preserve">Обслуживание приоритетных пассажиров. </w:t>
      </w:r>
    </w:p>
    <w:p w14:paraId="593095DB" w14:textId="77777777" w:rsidR="006007A6" w:rsidRDefault="006007A6" w:rsidP="006007A6">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284"/>
        <w:jc w:val="both"/>
        <w:rPr>
          <w:rFonts w:cs="Times New Roman"/>
          <w:color w:val="000000"/>
          <w:szCs w:val="22"/>
          <w:lang w:eastAsia="en-US"/>
        </w:rPr>
      </w:pPr>
      <w:r>
        <w:rPr>
          <w:rFonts w:cs="Times New Roman"/>
          <w:color w:val="000000"/>
          <w:szCs w:val="22"/>
          <w:lang w:eastAsia="en-US"/>
        </w:rPr>
        <w:t xml:space="preserve">- </w:t>
      </w:r>
      <w:r w:rsidRPr="006007A6">
        <w:rPr>
          <w:rFonts w:cs="Times New Roman"/>
          <w:color w:val="000000"/>
          <w:szCs w:val="22"/>
          <w:lang w:eastAsia="en-US"/>
        </w:rPr>
        <w:t>Предоставление специальных услуг пассажирам с ограничениями жизнедеятельности.</w:t>
      </w:r>
    </w:p>
    <w:p w14:paraId="080336B8" w14:textId="522157E4" w:rsidR="00664B69" w:rsidRPr="00664B69" w:rsidRDefault="00664B69" w:rsidP="00664B69">
      <w:pPr>
        <w:suppressAutoHyphens w:val="0"/>
        <w:ind w:right="59" w:firstLine="284"/>
        <w:jc w:val="both"/>
        <w:rPr>
          <w:rFonts w:cs="Times New Roman"/>
          <w:color w:val="000000"/>
          <w:szCs w:val="22"/>
          <w:lang w:eastAsia="en-US"/>
        </w:rPr>
      </w:pPr>
      <w:r w:rsidRPr="00664B69">
        <w:rPr>
          <w:rFonts w:cs="Times New Roman"/>
          <w:b/>
          <w:i/>
          <w:color w:val="000000"/>
          <w:szCs w:val="22"/>
          <w:lang w:eastAsia="en-US"/>
        </w:rPr>
        <w:t>Уметь</w:t>
      </w:r>
      <w:r w:rsidRPr="00664B69">
        <w:rPr>
          <w:rFonts w:cs="Times New Roman"/>
          <w:color w:val="000000"/>
          <w:szCs w:val="22"/>
          <w:lang w:eastAsia="en-US"/>
        </w:rPr>
        <w:t xml:space="preserve">: </w:t>
      </w:r>
    </w:p>
    <w:p w14:paraId="18C12383" w14:textId="77777777" w:rsidR="006007A6" w:rsidRDefault="006007A6" w:rsidP="00664B69">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284"/>
        <w:jc w:val="both"/>
        <w:rPr>
          <w:rFonts w:cs="Times New Roman"/>
          <w:color w:val="000000"/>
          <w:szCs w:val="22"/>
          <w:lang w:eastAsia="en-US"/>
        </w:rPr>
      </w:pPr>
      <w:r>
        <w:rPr>
          <w:rFonts w:cs="Times New Roman"/>
          <w:color w:val="000000"/>
          <w:szCs w:val="22"/>
          <w:lang w:eastAsia="en-US"/>
        </w:rPr>
        <w:t xml:space="preserve">- </w:t>
      </w:r>
      <w:r w:rsidRPr="006007A6">
        <w:rPr>
          <w:rFonts w:cs="Times New Roman"/>
          <w:color w:val="000000"/>
          <w:szCs w:val="22"/>
          <w:lang w:eastAsia="en-US"/>
        </w:rPr>
        <w:t xml:space="preserve">Пользоваться персональным компьютером и средствами связи в объеме, необходимом для исполнения должностных обязанностей. </w:t>
      </w:r>
    </w:p>
    <w:p w14:paraId="344F0DB9" w14:textId="77777777" w:rsidR="006007A6" w:rsidRDefault="006007A6" w:rsidP="00664B69">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284"/>
        <w:jc w:val="both"/>
        <w:rPr>
          <w:rFonts w:cs="Times New Roman"/>
          <w:color w:val="000000"/>
          <w:szCs w:val="22"/>
          <w:lang w:eastAsia="en-US"/>
        </w:rPr>
      </w:pPr>
      <w:r>
        <w:rPr>
          <w:rFonts w:cs="Times New Roman"/>
          <w:color w:val="000000"/>
          <w:szCs w:val="22"/>
          <w:lang w:eastAsia="en-US"/>
        </w:rPr>
        <w:t xml:space="preserve">- </w:t>
      </w:r>
      <w:r w:rsidRPr="006007A6">
        <w:rPr>
          <w:rFonts w:cs="Times New Roman"/>
          <w:color w:val="000000"/>
          <w:szCs w:val="22"/>
          <w:lang w:eastAsia="en-US"/>
        </w:rPr>
        <w:t xml:space="preserve">Работать в информационных автоматизированных системах регистрации пассажиров и оформления багажа. </w:t>
      </w:r>
    </w:p>
    <w:p w14:paraId="71805892" w14:textId="77777777" w:rsidR="006007A6" w:rsidRDefault="006007A6" w:rsidP="00664B69">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284"/>
        <w:jc w:val="both"/>
        <w:rPr>
          <w:rFonts w:cs="Times New Roman"/>
          <w:color w:val="000000"/>
          <w:szCs w:val="22"/>
          <w:lang w:eastAsia="en-US"/>
        </w:rPr>
      </w:pPr>
      <w:r>
        <w:rPr>
          <w:rFonts w:cs="Times New Roman"/>
          <w:color w:val="000000"/>
          <w:szCs w:val="22"/>
          <w:lang w:eastAsia="en-US"/>
        </w:rPr>
        <w:t xml:space="preserve">- </w:t>
      </w:r>
      <w:r w:rsidRPr="006007A6">
        <w:rPr>
          <w:rFonts w:cs="Times New Roman"/>
          <w:color w:val="000000"/>
          <w:szCs w:val="22"/>
          <w:lang w:eastAsia="en-US"/>
        </w:rPr>
        <w:t xml:space="preserve">Заполнять формы документов на воздушную перевозку пассажиров и багажа. </w:t>
      </w:r>
    </w:p>
    <w:p w14:paraId="1C7FC846" w14:textId="77777777" w:rsidR="006007A6" w:rsidRDefault="006007A6" w:rsidP="00664B69">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284"/>
        <w:jc w:val="both"/>
        <w:rPr>
          <w:rFonts w:cs="Times New Roman"/>
          <w:color w:val="000000"/>
          <w:szCs w:val="22"/>
          <w:lang w:eastAsia="en-US"/>
        </w:rPr>
      </w:pPr>
      <w:r>
        <w:rPr>
          <w:rFonts w:cs="Times New Roman"/>
          <w:color w:val="000000"/>
          <w:szCs w:val="22"/>
          <w:lang w:eastAsia="en-US"/>
        </w:rPr>
        <w:t xml:space="preserve">- </w:t>
      </w:r>
      <w:r w:rsidRPr="006007A6">
        <w:rPr>
          <w:rFonts w:cs="Times New Roman"/>
          <w:color w:val="000000"/>
          <w:szCs w:val="22"/>
          <w:lang w:eastAsia="en-US"/>
        </w:rPr>
        <w:t xml:space="preserve">Проверять формы документов на воздушную перевозку пассажиров и багажа. </w:t>
      </w:r>
    </w:p>
    <w:p w14:paraId="72FFA842" w14:textId="6D32F753" w:rsidR="00664B69" w:rsidRPr="00664B69" w:rsidRDefault="00664B69" w:rsidP="00664B69">
      <w:pPr>
        <w:suppressAutoHyphens w:val="0"/>
        <w:ind w:right="59" w:firstLine="284"/>
        <w:jc w:val="both"/>
        <w:rPr>
          <w:rFonts w:cs="Times New Roman"/>
          <w:color w:val="000000"/>
          <w:szCs w:val="22"/>
          <w:lang w:eastAsia="en-US"/>
        </w:rPr>
      </w:pPr>
      <w:r w:rsidRPr="00664B69">
        <w:rPr>
          <w:rFonts w:cs="Times New Roman"/>
          <w:b/>
          <w:i/>
          <w:color w:val="000000"/>
          <w:szCs w:val="22"/>
          <w:lang w:eastAsia="en-US"/>
        </w:rPr>
        <w:t>Знать</w:t>
      </w:r>
      <w:r w:rsidRPr="00664B69">
        <w:rPr>
          <w:rFonts w:cs="Times New Roman"/>
          <w:color w:val="000000"/>
          <w:szCs w:val="22"/>
          <w:lang w:eastAsia="en-US"/>
        </w:rPr>
        <w:t xml:space="preserve">: </w:t>
      </w:r>
    </w:p>
    <w:p w14:paraId="755FA937" w14:textId="77777777" w:rsidR="006007A6" w:rsidRDefault="006007A6" w:rsidP="006007A6">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284"/>
        <w:jc w:val="both"/>
        <w:rPr>
          <w:rFonts w:cs="Times New Roman"/>
          <w:color w:val="000000"/>
          <w:szCs w:val="22"/>
          <w:lang w:eastAsia="en-US"/>
        </w:rPr>
      </w:pPr>
      <w:r>
        <w:rPr>
          <w:rFonts w:cs="Times New Roman"/>
          <w:color w:val="000000"/>
          <w:szCs w:val="22"/>
          <w:lang w:eastAsia="en-US"/>
        </w:rPr>
        <w:t xml:space="preserve">- </w:t>
      </w:r>
      <w:r w:rsidRPr="006007A6">
        <w:rPr>
          <w:rFonts w:cs="Times New Roman"/>
          <w:color w:val="000000"/>
          <w:szCs w:val="22"/>
          <w:lang w:eastAsia="en-US"/>
        </w:rPr>
        <w:t>Требования охраны труда.</w:t>
      </w:r>
    </w:p>
    <w:p w14:paraId="1DCA3B18" w14:textId="77777777" w:rsidR="006007A6" w:rsidRDefault="006007A6" w:rsidP="006007A6">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284"/>
        <w:jc w:val="both"/>
        <w:rPr>
          <w:rFonts w:cs="Times New Roman"/>
          <w:color w:val="000000"/>
          <w:szCs w:val="22"/>
          <w:lang w:eastAsia="en-US"/>
        </w:rPr>
      </w:pPr>
      <w:r>
        <w:rPr>
          <w:rFonts w:cs="Times New Roman"/>
          <w:color w:val="000000"/>
          <w:szCs w:val="22"/>
          <w:lang w:eastAsia="en-US"/>
        </w:rPr>
        <w:t>-</w:t>
      </w:r>
      <w:r w:rsidRPr="006007A6">
        <w:rPr>
          <w:rFonts w:cs="Times New Roman"/>
          <w:color w:val="000000"/>
          <w:szCs w:val="22"/>
          <w:lang w:eastAsia="en-US"/>
        </w:rPr>
        <w:t xml:space="preserve"> Требования пожарной безопасности. </w:t>
      </w:r>
    </w:p>
    <w:p w14:paraId="4DC241FE" w14:textId="77777777" w:rsidR="006007A6" w:rsidRDefault="006007A6" w:rsidP="006007A6">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284"/>
        <w:jc w:val="both"/>
        <w:rPr>
          <w:rFonts w:cs="Times New Roman"/>
          <w:color w:val="000000"/>
          <w:szCs w:val="22"/>
          <w:lang w:eastAsia="en-US"/>
        </w:rPr>
      </w:pPr>
      <w:r>
        <w:rPr>
          <w:rFonts w:cs="Times New Roman"/>
          <w:color w:val="000000"/>
          <w:szCs w:val="22"/>
          <w:lang w:eastAsia="en-US"/>
        </w:rPr>
        <w:t xml:space="preserve">- </w:t>
      </w:r>
      <w:r w:rsidRPr="006007A6">
        <w:rPr>
          <w:rFonts w:cs="Times New Roman"/>
          <w:color w:val="000000"/>
          <w:szCs w:val="22"/>
          <w:lang w:eastAsia="en-US"/>
        </w:rPr>
        <w:t xml:space="preserve">Общие правила воздушных перевозок пассажиров, багажа, грузов и требования к обслуживанию пассажиров, грузоотправителей, грузополучателей. </w:t>
      </w:r>
    </w:p>
    <w:p w14:paraId="6A4F927C" w14:textId="77777777" w:rsidR="006007A6" w:rsidRDefault="006007A6" w:rsidP="006007A6">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284"/>
        <w:jc w:val="both"/>
        <w:rPr>
          <w:rFonts w:cs="Times New Roman"/>
          <w:color w:val="000000"/>
          <w:szCs w:val="22"/>
          <w:lang w:eastAsia="en-US"/>
        </w:rPr>
      </w:pPr>
      <w:r>
        <w:rPr>
          <w:rFonts w:cs="Times New Roman"/>
          <w:color w:val="000000"/>
          <w:szCs w:val="22"/>
          <w:lang w:eastAsia="en-US"/>
        </w:rPr>
        <w:t xml:space="preserve">- </w:t>
      </w:r>
      <w:r w:rsidRPr="006007A6">
        <w:rPr>
          <w:rFonts w:cs="Times New Roman"/>
          <w:color w:val="000000"/>
          <w:szCs w:val="22"/>
          <w:lang w:eastAsia="en-US"/>
        </w:rPr>
        <w:t xml:space="preserve">Правила оформления перевозочных документов. </w:t>
      </w:r>
    </w:p>
    <w:p w14:paraId="79888EDA" w14:textId="77777777" w:rsidR="006007A6" w:rsidRDefault="006007A6" w:rsidP="006007A6">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284"/>
        <w:jc w:val="both"/>
        <w:rPr>
          <w:rFonts w:cs="Times New Roman"/>
          <w:color w:val="000000"/>
          <w:szCs w:val="22"/>
          <w:lang w:eastAsia="en-US"/>
        </w:rPr>
      </w:pPr>
      <w:r>
        <w:rPr>
          <w:rFonts w:cs="Times New Roman"/>
          <w:color w:val="000000"/>
          <w:szCs w:val="22"/>
          <w:lang w:eastAsia="en-US"/>
        </w:rPr>
        <w:t xml:space="preserve">- </w:t>
      </w:r>
      <w:r w:rsidRPr="006007A6">
        <w:rPr>
          <w:rFonts w:cs="Times New Roman"/>
          <w:color w:val="000000"/>
          <w:szCs w:val="22"/>
          <w:lang w:eastAsia="en-US"/>
        </w:rPr>
        <w:t xml:space="preserve">Правила осуществления трансферных перевозок. </w:t>
      </w:r>
    </w:p>
    <w:p w14:paraId="540C3B61" w14:textId="77777777" w:rsidR="006007A6" w:rsidRDefault="006007A6" w:rsidP="006007A6">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284"/>
        <w:jc w:val="both"/>
        <w:rPr>
          <w:rFonts w:cs="Times New Roman"/>
          <w:color w:val="000000"/>
          <w:szCs w:val="22"/>
          <w:lang w:eastAsia="en-US"/>
        </w:rPr>
      </w:pPr>
      <w:r>
        <w:rPr>
          <w:rFonts w:cs="Times New Roman"/>
          <w:color w:val="000000"/>
          <w:szCs w:val="22"/>
          <w:lang w:eastAsia="en-US"/>
        </w:rPr>
        <w:t xml:space="preserve">- </w:t>
      </w:r>
      <w:r w:rsidRPr="006007A6">
        <w:rPr>
          <w:rFonts w:cs="Times New Roman"/>
          <w:color w:val="000000"/>
          <w:szCs w:val="22"/>
          <w:lang w:eastAsia="en-US"/>
        </w:rPr>
        <w:t xml:space="preserve">Требования, предъявляемые к качеству выполняемых работ по обслуживанию пассажиров на внутренних и международных авиарейсах. </w:t>
      </w:r>
    </w:p>
    <w:p w14:paraId="2C938C26" w14:textId="77777777" w:rsidR="006007A6" w:rsidRDefault="006007A6" w:rsidP="006007A6">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284"/>
        <w:jc w:val="both"/>
        <w:rPr>
          <w:rFonts w:cs="Times New Roman"/>
          <w:color w:val="000000"/>
          <w:szCs w:val="22"/>
          <w:lang w:eastAsia="en-US"/>
        </w:rPr>
      </w:pPr>
      <w:r>
        <w:rPr>
          <w:rFonts w:cs="Times New Roman"/>
          <w:color w:val="000000"/>
          <w:szCs w:val="22"/>
          <w:lang w:eastAsia="en-US"/>
        </w:rPr>
        <w:t xml:space="preserve">- </w:t>
      </w:r>
      <w:r w:rsidRPr="006007A6">
        <w:rPr>
          <w:rFonts w:cs="Times New Roman"/>
          <w:color w:val="000000"/>
          <w:szCs w:val="22"/>
          <w:lang w:eastAsia="en-US"/>
        </w:rPr>
        <w:t xml:space="preserve">Законодательство Российской Федерации в области воздушных перевозок, ответственности перевозчика, эксплуатанта и грузоотправителя. </w:t>
      </w:r>
    </w:p>
    <w:p w14:paraId="5487C891" w14:textId="77777777" w:rsidR="006007A6" w:rsidRDefault="006007A6" w:rsidP="006007A6">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284"/>
        <w:jc w:val="both"/>
        <w:rPr>
          <w:rFonts w:cs="Times New Roman"/>
          <w:color w:val="000000"/>
          <w:szCs w:val="22"/>
          <w:lang w:eastAsia="en-US"/>
        </w:rPr>
      </w:pPr>
      <w:r>
        <w:rPr>
          <w:rFonts w:cs="Times New Roman"/>
          <w:color w:val="000000"/>
          <w:szCs w:val="22"/>
          <w:lang w:eastAsia="en-US"/>
        </w:rPr>
        <w:t xml:space="preserve">- </w:t>
      </w:r>
      <w:r w:rsidRPr="006007A6">
        <w:rPr>
          <w:rFonts w:cs="Times New Roman"/>
          <w:color w:val="000000"/>
          <w:szCs w:val="22"/>
          <w:lang w:eastAsia="en-US"/>
        </w:rPr>
        <w:t xml:space="preserve">Правила обслуживания пассажиров из числа инвалидов и лиц с ограничениями жизнедеятельности. </w:t>
      </w:r>
    </w:p>
    <w:p w14:paraId="27F3915F" w14:textId="77777777" w:rsidR="006007A6" w:rsidRDefault="006007A6" w:rsidP="006007A6">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284"/>
        <w:jc w:val="both"/>
        <w:rPr>
          <w:rFonts w:cs="Times New Roman"/>
          <w:color w:val="000000"/>
          <w:szCs w:val="22"/>
          <w:lang w:eastAsia="en-US"/>
        </w:rPr>
      </w:pPr>
      <w:r>
        <w:rPr>
          <w:rFonts w:cs="Times New Roman"/>
          <w:color w:val="000000"/>
          <w:szCs w:val="22"/>
          <w:lang w:eastAsia="en-US"/>
        </w:rPr>
        <w:t xml:space="preserve">- </w:t>
      </w:r>
      <w:r w:rsidRPr="006007A6">
        <w:rPr>
          <w:rFonts w:cs="Times New Roman"/>
          <w:color w:val="000000"/>
          <w:szCs w:val="22"/>
          <w:lang w:eastAsia="en-US"/>
        </w:rPr>
        <w:t xml:space="preserve">Правила перевозки опасных грузов. </w:t>
      </w:r>
    </w:p>
    <w:p w14:paraId="34BB0259" w14:textId="77777777" w:rsidR="006007A6" w:rsidRDefault="006007A6" w:rsidP="006007A6">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284"/>
        <w:jc w:val="both"/>
        <w:rPr>
          <w:rFonts w:cs="Times New Roman"/>
          <w:color w:val="000000"/>
          <w:szCs w:val="22"/>
          <w:lang w:eastAsia="en-US"/>
        </w:rPr>
      </w:pPr>
      <w:r>
        <w:rPr>
          <w:rFonts w:cs="Times New Roman"/>
          <w:color w:val="000000"/>
          <w:szCs w:val="22"/>
          <w:lang w:eastAsia="en-US"/>
        </w:rPr>
        <w:t xml:space="preserve">- </w:t>
      </w:r>
      <w:r w:rsidRPr="006007A6">
        <w:rPr>
          <w:rFonts w:cs="Times New Roman"/>
          <w:color w:val="000000"/>
          <w:szCs w:val="22"/>
          <w:lang w:eastAsia="en-US"/>
        </w:rPr>
        <w:t xml:space="preserve">Принципы авиационной безопасности. </w:t>
      </w:r>
    </w:p>
    <w:p w14:paraId="5B17F182" w14:textId="30079E0D" w:rsidR="006007A6" w:rsidRDefault="006007A6" w:rsidP="006007A6">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284"/>
        <w:jc w:val="both"/>
        <w:rPr>
          <w:rFonts w:cs="Times New Roman"/>
          <w:color w:val="000000"/>
          <w:szCs w:val="22"/>
          <w:lang w:eastAsia="en-US"/>
        </w:rPr>
      </w:pPr>
      <w:r>
        <w:rPr>
          <w:rFonts w:cs="Times New Roman"/>
          <w:color w:val="000000"/>
          <w:szCs w:val="22"/>
          <w:lang w:eastAsia="en-US"/>
        </w:rPr>
        <w:t xml:space="preserve">- </w:t>
      </w:r>
      <w:r w:rsidRPr="006007A6">
        <w:rPr>
          <w:rFonts w:cs="Times New Roman"/>
          <w:color w:val="000000"/>
          <w:szCs w:val="22"/>
          <w:lang w:eastAsia="en-US"/>
        </w:rPr>
        <w:t>Сертификационные требования к юридическим лицам, осуществляющим аэропортовую деятельность, при обеспечении обслуживания пассажиров, обработки багажа, грузов и почты.</w:t>
      </w:r>
    </w:p>
    <w:p w14:paraId="561D0612" w14:textId="77777777" w:rsidR="006007A6" w:rsidRDefault="006007A6" w:rsidP="006007A6">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284"/>
        <w:jc w:val="both"/>
        <w:rPr>
          <w:rFonts w:cs="Times New Roman"/>
          <w:color w:val="000000"/>
          <w:szCs w:val="22"/>
          <w:lang w:eastAsia="en-US"/>
        </w:rPr>
      </w:pPr>
      <w:r>
        <w:rPr>
          <w:rFonts w:cs="Times New Roman"/>
          <w:color w:val="000000"/>
          <w:szCs w:val="22"/>
          <w:lang w:eastAsia="en-US"/>
        </w:rPr>
        <w:t xml:space="preserve">- </w:t>
      </w:r>
      <w:r w:rsidRPr="006007A6">
        <w:rPr>
          <w:rFonts w:cs="Times New Roman"/>
          <w:color w:val="000000"/>
          <w:szCs w:val="22"/>
          <w:lang w:eastAsia="en-US"/>
        </w:rPr>
        <w:t xml:space="preserve">Правила центровки и загрузки воздушных судов. </w:t>
      </w:r>
    </w:p>
    <w:p w14:paraId="6BAD2482" w14:textId="437774BC" w:rsidR="006007A6" w:rsidRPr="006007A6" w:rsidRDefault="006007A6" w:rsidP="006007A6">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284"/>
        <w:jc w:val="both"/>
        <w:rPr>
          <w:rFonts w:cs="Times New Roman"/>
          <w:color w:val="000000"/>
          <w:szCs w:val="22"/>
          <w:lang w:eastAsia="en-US"/>
        </w:rPr>
      </w:pPr>
      <w:r>
        <w:rPr>
          <w:rFonts w:cs="Times New Roman"/>
          <w:color w:val="000000"/>
          <w:szCs w:val="22"/>
          <w:lang w:eastAsia="en-US"/>
        </w:rPr>
        <w:t xml:space="preserve">- </w:t>
      </w:r>
      <w:r w:rsidRPr="006007A6">
        <w:rPr>
          <w:rFonts w:cs="Times New Roman"/>
          <w:color w:val="000000"/>
          <w:szCs w:val="22"/>
          <w:lang w:eastAsia="en-US"/>
        </w:rPr>
        <w:t xml:space="preserve">Локальные нормативные акты в области обслуживания пассажиров воздушного транспорта, грузоотправителей, грузополучателей. </w:t>
      </w:r>
    </w:p>
    <w:p w14:paraId="758DD4A3" w14:textId="46C6C151" w:rsidR="00664B69" w:rsidRPr="00664B69" w:rsidRDefault="006007A6" w:rsidP="006007A6">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284"/>
        <w:jc w:val="both"/>
        <w:rPr>
          <w:rFonts w:cs="Times New Roman"/>
          <w:color w:val="000000"/>
          <w:szCs w:val="22"/>
          <w:lang w:eastAsia="en-US"/>
        </w:rPr>
      </w:pPr>
      <w:r>
        <w:rPr>
          <w:rFonts w:cs="Times New Roman"/>
          <w:color w:val="000000"/>
          <w:szCs w:val="22"/>
          <w:lang w:eastAsia="en-US"/>
        </w:rPr>
        <w:t xml:space="preserve">- </w:t>
      </w:r>
      <w:r w:rsidRPr="006007A6">
        <w:rPr>
          <w:rFonts w:cs="Times New Roman"/>
          <w:color w:val="000000"/>
          <w:szCs w:val="22"/>
          <w:lang w:eastAsia="en-US"/>
        </w:rPr>
        <w:t>Принципы системы управления безопасностью полетов.</w:t>
      </w:r>
      <w:r>
        <w:rPr>
          <w:rFonts w:cs="Times New Roman"/>
          <w:color w:val="000000"/>
          <w:szCs w:val="22"/>
          <w:lang w:eastAsia="en-US"/>
        </w:rPr>
        <w:t xml:space="preserve"> </w:t>
      </w:r>
    </w:p>
    <w:p w14:paraId="5D236B1F" w14:textId="77777777" w:rsidR="00664B69" w:rsidRPr="00664B69" w:rsidRDefault="00664B69" w:rsidP="00664B69">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284"/>
        <w:jc w:val="both"/>
        <w:rPr>
          <w:rFonts w:cs="Times New Roman"/>
          <w:color w:val="000000"/>
          <w:szCs w:val="22"/>
          <w:lang w:eastAsia="en-US"/>
        </w:rPr>
      </w:pPr>
      <w:r w:rsidRPr="00664B69">
        <w:rPr>
          <w:rFonts w:cs="Times New Roman"/>
          <w:color w:val="000000"/>
          <w:szCs w:val="22"/>
          <w:lang w:eastAsia="en-US"/>
        </w:rPr>
        <w:t xml:space="preserve"> </w:t>
      </w:r>
    </w:p>
    <w:p w14:paraId="32D1727B" w14:textId="77777777" w:rsidR="00664B69" w:rsidRPr="00664B69" w:rsidRDefault="00664B69" w:rsidP="00664B69">
      <w:pPr>
        <w:suppressAutoHyphens w:val="0"/>
        <w:ind w:firstLine="284"/>
        <w:rPr>
          <w:rFonts w:cs="Times New Roman"/>
          <w:b/>
          <w:color w:val="000000"/>
          <w:szCs w:val="22"/>
          <w:lang w:eastAsia="en-US"/>
        </w:rPr>
      </w:pPr>
      <w:r w:rsidRPr="00664B69">
        <w:rPr>
          <w:rFonts w:cs="Times New Roman"/>
          <w:color w:val="000000"/>
          <w:szCs w:val="22"/>
          <w:lang w:eastAsia="en-US"/>
        </w:rPr>
        <w:t xml:space="preserve"> </w:t>
      </w:r>
      <w:r w:rsidRPr="00664B69">
        <w:rPr>
          <w:rFonts w:cs="Times New Roman"/>
          <w:b/>
          <w:color w:val="000000"/>
          <w:szCs w:val="22"/>
          <w:lang w:eastAsia="en-US"/>
        </w:rPr>
        <w:t xml:space="preserve">Формы промежуточной аттестации по профессиональному модулю </w:t>
      </w:r>
    </w:p>
    <w:p w14:paraId="2821B9F1" w14:textId="77777777" w:rsidR="00664B69" w:rsidRPr="00664B69" w:rsidRDefault="00664B69" w:rsidP="006007A6">
      <w:pPr>
        <w:suppressAutoHyphens w:val="0"/>
        <w:ind w:firstLine="284"/>
        <w:jc w:val="right"/>
        <w:rPr>
          <w:rFonts w:cs="Times New Roman"/>
          <w:color w:val="000000"/>
          <w:szCs w:val="22"/>
          <w:lang w:val="en-US" w:eastAsia="en-US"/>
        </w:rPr>
      </w:pPr>
      <w:r w:rsidRPr="00664B69">
        <w:rPr>
          <w:rFonts w:cs="Times New Roman"/>
          <w:color w:val="000000"/>
          <w:szCs w:val="22"/>
          <w:lang w:val="en-US" w:eastAsia="en-US"/>
        </w:rPr>
        <w:t xml:space="preserve">Таблица 2 </w:t>
      </w:r>
    </w:p>
    <w:tbl>
      <w:tblPr>
        <w:tblW w:w="10196" w:type="dxa"/>
        <w:tblInd w:w="5" w:type="dxa"/>
        <w:tblCellMar>
          <w:top w:w="7" w:type="dxa"/>
          <w:right w:w="115" w:type="dxa"/>
        </w:tblCellMar>
        <w:tblLook w:val="04A0" w:firstRow="1" w:lastRow="0" w:firstColumn="1" w:lastColumn="0" w:noHBand="0" w:noVBand="1"/>
      </w:tblPr>
      <w:tblGrid>
        <w:gridCol w:w="4707"/>
        <w:gridCol w:w="5489"/>
      </w:tblGrid>
      <w:tr w:rsidR="00664B69" w:rsidRPr="00664B69" w14:paraId="25436C4B" w14:textId="77777777" w:rsidTr="006007A6">
        <w:trPr>
          <w:trHeight w:val="550"/>
        </w:trPr>
        <w:tc>
          <w:tcPr>
            <w:tcW w:w="4707" w:type="dxa"/>
            <w:tcBorders>
              <w:top w:val="single" w:sz="4" w:space="0" w:color="000000"/>
              <w:left w:val="single" w:sz="4" w:space="0" w:color="000000"/>
              <w:bottom w:val="single" w:sz="4" w:space="0" w:color="000000"/>
              <w:right w:val="single" w:sz="4" w:space="0" w:color="000000"/>
            </w:tcBorders>
            <w:shd w:val="clear" w:color="auto" w:fill="auto"/>
          </w:tcPr>
          <w:p w14:paraId="30E7238D" w14:textId="77777777" w:rsidR="00664B69" w:rsidRPr="00664B69" w:rsidRDefault="00664B69" w:rsidP="00664B69">
            <w:pPr>
              <w:suppressAutoHyphens w:val="0"/>
              <w:ind w:firstLine="284"/>
              <w:jc w:val="center"/>
              <w:rPr>
                <w:rFonts w:cs="Times New Roman"/>
                <w:color w:val="000000"/>
                <w:szCs w:val="22"/>
                <w:lang w:val="en-US" w:eastAsia="en-US"/>
              </w:rPr>
            </w:pPr>
            <w:r w:rsidRPr="00664B69">
              <w:rPr>
                <w:rFonts w:cs="Times New Roman"/>
                <w:b/>
                <w:color w:val="000000"/>
                <w:szCs w:val="22"/>
                <w:lang w:val="en-US" w:eastAsia="en-US"/>
              </w:rPr>
              <w:t xml:space="preserve">Элемент модуля </w:t>
            </w:r>
          </w:p>
        </w:tc>
        <w:tc>
          <w:tcPr>
            <w:tcW w:w="5489" w:type="dxa"/>
            <w:tcBorders>
              <w:top w:val="single" w:sz="4" w:space="0" w:color="000000"/>
              <w:left w:val="single" w:sz="4" w:space="0" w:color="000000"/>
              <w:bottom w:val="single" w:sz="4" w:space="0" w:color="000000"/>
              <w:right w:val="single" w:sz="4" w:space="0" w:color="000000"/>
            </w:tcBorders>
            <w:shd w:val="clear" w:color="auto" w:fill="auto"/>
          </w:tcPr>
          <w:p w14:paraId="2E4B9943" w14:textId="77777777" w:rsidR="00664B69" w:rsidRPr="00664B69" w:rsidRDefault="00664B69" w:rsidP="00664B69">
            <w:pPr>
              <w:suppressAutoHyphens w:val="0"/>
              <w:ind w:firstLine="284"/>
              <w:jc w:val="center"/>
              <w:rPr>
                <w:rFonts w:cs="Times New Roman"/>
                <w:color w:val="000000"/>
                <w:szCs w:val="22"/>
                <w:lang w:val="en-US" w:eastAsia="en-US"/>
              </w:rPr>
            </w:pPr>
            <w:r w:rsidRPr="00664B69">
              <w:rPr>
                <w:rFonts w:cs="Times New Roman"/>
                <w:b/>
                <w:color w:val="000000"/>
                <w:szCs w:val="22"/>
                <w:lang w:val="en-US" w:eastAsia="en-US"/>
              </w:rPr>
              <w:t xml:space="preserve">Формы промежуточной аттестации </w:t>
            </w:r>
          </w:p>
        </w:tc>
      </w:tr>
      <w:tr w:rsidR="00664B69" w:rsidRPr="00664B69" w14:paraId="0CD4232D" w14:textId="77777777" w:rsidTr="006007A6">
        <w:trPr>
          <w:trHeight w:val="288"/>
        </w:trPr>
        <w:tc>
          <w:tcPr>
            <w:tcW w:w="4707" w:type="dxa"/>
            <w:tcBorders>
              <w:top w:val="single" w:sz="4" w:space="0" w:color="000000"/>
              <w:left w:val="single" w:sz="4" w:space="0" w:color="000000"/>
              <w:bottom w:val="single" w:sz="4" w:space="0" w:color="000000"/>
              <w:right w:val="single" w:sz="4" w:space="0" w:color="000000"/>
            </w:tcBorders>
            <w:shd w:val="clear" w:color="auto" w:fill="auto"/>
          </w:tcPr>
          <w:p w14:paraId="4ADB0BC9" w14:textId="6B7DCE80" w:rsidR="00664B69" w:rsidRPr="00664B69" w:rsidRDefault="00664B69" w:rsidP="006007A6">
            <w:pPr>
              <w:suppressAutoHyphens w:val="0"/>
              <w:jc w:val="both"/>
              <w:rPr>
                <w:rFonts w:cs="Times New Roman"/>
                <w:color w:val="000000"/>
                <w:szCs w:val="22"/>
                <w:lang w:eastAsia="en-US"/>
              </w:rPr>
            </w:pPr>
            <w:bookmarkStart w:id="72" w:name="_Hlk134695797"/>
            <w:r w:rsidRPr="00664B69">
              <w:rPr>
                <w:rFonts w:cs="Times New Roman"/>
                <w:color w:val="000000"/>
                <w:szCs w:val="22"/>
                <w:lang w:eastAsia="en-US"/>
              </w:rPr>
              <w:t>МДК 0</w:t>
            </w:r>
            <w:r w:rsidR="006007A6">
              <w:rPr>
                <w:rFonts w:cs="Times New Roman"/>
                <w:color w:val="000000"/>
                <w:szCs w:val="22"/>
                <w:lang w:eastAsia="en-US"/>
              </w:rPr>
              <w:t>3</w:t>
            </w:r>
            <w:r w:rsidRPr="00664B69">
              <w:rPr>
                <w:rFonts w:cs="Times New Roman"/>
                <w:color w:val="000000"/>
                <w:szCs w:val="22"/>
                <w:lang w:eastAsia="en-US"/>
              </w:rPr>
              <w:t>.01 Технология выполнения работ по</w:t>
            </w:r>
            <w:r w:rsidR="00841493" w:rsidRPr="00841493">
              <w:rPr>
                <w:rFonts w:cs="Times New Roman"/>
                <w:color w:val="000000"/>
                <w:szCs w:val="22"/>
                <w:lang w:eastAsia="en-US"/>
              </w:rPr>
              <w:t xml:space="preserve"> должности служащего 20019 Агент по организации обслуживания пассажирских авиаперевозок </w:t>
            </w:r>
            <w:bookmarkEnd w:id="72"/>
          </w:p>
        </w:tc>
        <w:tc>
          <w:tcPr>
            <w:tcW w:w="5489" w:type="dxa"/>
            <w:tcBorders>
              <w:top w:val="single" w:sz="4" w:space="0" w:color="000000"/>
              <w:left w:val="single" w:sz="4" w:space="0" w:color="000000"/>
              <w:bottom w:val="single" w:sz="4" w:space="0" w:color="000000"/>
              <w:right w:val="single" w:sz="4" w:space="0" w:color="000000"/>
            </w:tcBorders>
            <w:shd w:val="clear" w:color="auto" w:fill="auto"/>
          </w:tcPr>
          <w:p w14:paraId="505FF8AF" w14:textId="77777777" w:rsidR="00664B69" w:rsidRPr="00664B69" w:rsidRDefault="00664B69" w:rsidP="00664B69">
            <w:pPr>
              <w:suppressAutoHyphens w:val="0"/>
              <w:ind w:firstLine="284"/>
              <w:jc w:val="center"/>
              <w:rPr>
                <w:rFonts w:cs="Times New Roman"/>
                <w:color w:val="000000"/>
                <w:szCs w:val="22"/>
                <w:lang w:val="en-US" w:eastAsia="en-US"/>
              </w:rPr>
            </w:pPr>
            <w:r w:rsidRPr="00664B69">
              <w:rPr>
                <w:rFonts w:cs="Times New Roman"/>
                <w:color w:val="000000"/>
                <w:szCs w:val="22"/>
                <w:lang w:eastAsia="en-US"/>
              </w:rPr>
              <w:t>экзамен</w:t>
            </w:r>
            <w:r w:rsidRPr="00664B69">
              <w:rPr>
                <w:rFonts w:cs="Times New Roman"/>
                <w:color w:val="000000"/>
                <w:szCs w:val="22"/>
                <w:lang w:val="en-US" w:eastAsia="en-US"/>
              </w:rPr>
              <w:t xml:space="preserve"> </w:t>
            </w:r>
          </w:p>
        </w:tc>
      </w:tr>
      <w:tr w:rsidR="00664B69" w:rsidRPr="00664B69" w14:paraId="2DD06E5E" w14:textId="77777777" w:rsidTr="006007A6">
        <w:trPr>
          <w:trHeight w:val="286"/>
        </w:trPr>
        <w:tc>
          <w:tcPr>
            <w:tcW w:w="4707" w:type="dxa"/>
            <w:tcBorders>
              <w:top w:val="single" w:sz="4" w:space="0" w:color="000000"/>
              <w:left w:val="single" w:sz="4" w:space="0" w:color="000000"/>
              <w:bottom w:val="single" w:sz="4" w:space="0" w:color="000000"/>
              <w:right w:val="single" w:sz="4" w:space="0" w:color="000000"/>
            </w:tcBorders>
            <w:shd w:val="clear" w:color="auto" w:fill="auto"/>
          </w:tcPr>
          <w:p w14:paraId="41562168" w14:textId="34BA4873" w:rsidR="00664B69" w:rsidRPr="00664B69" w:rsidRDefault="00664B69" w:rsidP="006007A6">
            <w:pPr>
              <w:suppressAutoHyphens w:val="0"/>
              <w:jc w:val="both"/>
              <w:rPr>
                <w:rFonts w:cs="Times New Roman"/>
                <w:color w:val="000000"/>
                <w:szCs w:val="22"/>
                <w:lang w:eastAsia="en-US"/>
              </w:rPr>
            </w:pPr>
            <w:r w:rsidRPr="00664B69">
              <w:rPr>
                <w:rFonts w:cs="Times New Roman"/>
                <w:color w:val="000000"/>
                <w:szCs w:val="22"/>
                <w:lang w:val="en-US" w:eastAsia="en-US"/>
              </w:rPr>
              <w:t xml:space="preserve">УП </w:t>
            </w:r>
            <w:r w:rsidRPr="00664B69">
              <w:rPr>
                <w:rFonts w:cs="Times New Roman"/>
                <w:color w:val="000000"/>
                <w:szCs w:val="22"/>
                <w:lang w:eastAsia="en-US"/>
              </w:rPr>
              <w:t>0</w:t>
            </w:r>
            <w:r w:rsidR="00841493">
              <w:rPr>
                <w:rFonts w:cs="Times New Roman"/>
                <w:color w:val="000000"/>
                <w:szCs w:val="22"/>
                <w:lang w:eastAsia="en-US"/>
              </w:rPr>
              <w:t>3</w:t>
            </w:r>
          </w:p>
        </w:tc>
        <w:tc>
          <w:tcPr>
            <w:tcW w:w="5489" w:type="dxa"/>
            <w:tcBorders>
              <w:top w:val="single" w:sz="4" w:space="0" w:color="000000"/>
              <w:left w:val="single" w:sz="4" w:space="0" w:color="000000"/>
              <w:bottom w:val="single" w:sz="4" w:space="0" w:color="000000"/>
              <w:right w:val="single" w:sz="4" w:space="0" w:color="000000"/>
            </w:tcBorders>
            <w:shd w:val="clear" w:color="auto" w:fill="auto"/>
          </w:tcPr>
          <w:p w14:paraId="204C6521" w14:textId="77777777" w:rsidR="00664B69" w:rsidRPr="00664B69" w:rsidRDefault="00664B69" w:rsidP="00664B69">
            <w:pPr>
              <w:suppressAutoHyphens w:val="0"/>
              <w:ind w:firstLine="284"/>
              <w:jc w:val="center"/>
              <w:rPr>
                <w:rFonts w:cs="Times New Roman"/>
                <w:color w:val="000000"/>
                <w:szCs w:val="22"/>
                <w:lang w:val="en-US" w:eastAsia="en-US"/>
              </w:rPr>
            </w:pPr>
            <w:r w:rsidRPr="00664B69">
              <w:rPr>
                <w:rFonts w:cs="Times New Roman"/>
                <w:color w:val="000000"/>
                <w:szCs w:val="22"/>
                <w:lang w:val="en-US" w:eastAsia="en-US"/>
              </w:rPr>
              <w:t xml:space="preserve">дифференцированный зачет </w:t>
            </w:r>
          </w:p>
        </w:tc>
      </w:tr>
      <w:tr w:rsidR="00664B69" w:rsidRPr="00664B69" w14:paraId="72F8D49B" w14:textId="77777777" w:rsidTr="006007A6">
        <w:trPr>
          <w:trHeight w:val="286"/>
        </w:trPr>
        <w:tc>
          <w:tcPr>
            <w:tcW w:w="4707" w:type="dxa"/>
            <w:tcBorders>
              <w:top w:val="single" w:sz="4" w:space="0" w:color="000000"/>
              <w:left w:val="single" w:sz="4" w:space="0" w:color="000000"/>
              <w:bottom w:val="single" w:sz="4" w:space="0" w:color="000000"/>
              <w:right w:val="single" w:sz="4" w:space="0" w:color="000000"/>
            </w:tcBorders>
            <w:shd w:val="clear" w:color="auto" w:fill="auto"/>
          </w:tcPr>
          <w:p w14:paraId="3026DBA6" w14:textId="110DCE69" w:rsidR="00664B69" w:rsidRPr="00664B69" w:rsidRDefault="00664B69" w:rsidP="006007A6">
            <w:pPr>
              <w:suppressAutoHyphens w:val="0"/>
              <w:jc w:val="both"/>
              <w:rPr>
                <w:rFonts w:cs="Times New Roman"/>
                <w:color w:val="000000"/>
                <w:szCs w:val="22"/>
                <w:lang w:eastAsia="en-US"/>
              </w:rPr>
            </w:pPr>
            <w:r w:rsidRPr="00664B69">
              <w:rPr>
                <w:rFonts w:cs="Times New Roman"/>
                <w:color w:val="000000"/>
                <w:szCs w:val="22"/>
                <w:lang w:val="en-US" w:eastAsia="en-US"/>
              </w:rPr>
              <w:t xml:space="preserve">ПП </w:t>
            </w:r>
            <w:r w:rsidRPr="00664B69">
              <w:rPr>
                <w:rFonts w:cs="Times New Roman"/>
                <w:color w:val="000000"/>
                <w:szCs w:val="22"/>
                <w:lang w:eastAsia="en-US"/>
              </w:rPr>
              <w:t>0</w:t>
            </w:r>
            <w:r w:rsidR="00841493">
              <w:rPr>
                <w:rFonts w:cs="Times New Roman"/>
                <w:color w:val="000000"/>
                <w:szCs w:val="22"/>
                <w:lang w:eastAsia="en-US"/>
              </w:rPr>
              <w:t>3</w:t>
            </w:r>
          </w:p>
        </w:tc>
        <w:tc>
          <w:tcPr>
            <w:tcW w:w="5489" w:type="dxa"/>
            <w:tcBorders>
              <w:top w:val="single" w:sz="4" w:space="0" w:color="000000"/>
              <w:left w:val="single" w:sz="4" w:space="0" w:color="000000"/>
              <w:bottom w:val="single" w:sz="4" w:space="0" w:color="000000"/>
              <w:right w:val="single" w:sz="4" w:space="0" w:color="000000"/>
            </w:tcBorders>
            <w:shd w:val="clear" w:color="auto" w:fill="auto"/>
          </w:tcPr>
          <w:p w14:paraId="5DC53E6D" w14:textId="77777777" w:rsidR="00664B69" w:rsidRPr="00664B69" w:rsidRDefault="00664B69" w:rsidP="00664B69">
            <w:pPr>
              <w:suppressAutoHyphens w:val="0"/>
              <w:ind w:firstLine="284"/>
              <w:jc w:val="center"/>
              <w:rPr>
                <w:rFonts w:cs="Times New Roman"/>
                <w:color w:val="000000"/>
                <w:szCs w:val="22"/>
                <w:lang w:val="en-US" w:eastAsia="en-US"/>
              </w:rPr>
            </w:pPr>
            <w:r w:rsidRPr="00664B69">
              <w:rPr>
                <w:rFonts w:cs="Times New Roman"/>
                <w:color w:val="000000"/>
                <w:szCs w:val="22"/>
                <w:lang w:val="en-US" w:eastAsia="en-US"/>
              </w:rPr>
              <w:t xml:space="preserve">дифференцированный зачет </w:t>
            </w:r>
          </w:p>
        </w:tc>
      </w:tr>
      <w:tr w:rsidR="00664B69" w:rsidRPr="00664B69" w14:paraId="0A205AE2" w14:textId="77777777" w:rsidTr="006007A6">
        <w:trPr>
          <w:trHeight w:val="286"/>
        </w:trPr>
        <w:tc>
          <w:tcPr>
            <w:tcW w:w="4707" w:type="dxa"/>
            <w:tcBorders>
              <w:top w:val="single" w:sz="4" w:space="0" w:color="000000"/>
              <w:left w:val="single" w:sz="4" w:space="0" w:color="000000"/>
              <w:bottom w:val="single" w:sz="4" w:space="0" w:color="000000"/>
              <w:right w:val="single" w:sz="4" w:space="0" w:color="000000"/>
            </w:tcBorders>
            <w:shd w:val="clear" w:color="auto" w:fill="auto"/>
          </w:tcPr>
          <w:p w14:paraId="4F01258F" w14:textId="755285BF" w:rsidR="00664B69" w:rsidRPr="00841493" w:rsidRDefault="00664B69" w:rsidP="006007A6">
            <w:pPr>
              <w:suppressAutoHyphens w:val="0"/>
              <w:jc w:val="both"/>
              <w:rPr>
                <w:rFonts w:cs="Times New Roman"/>
                <w:color w:val="000000"/>
                <w:szCs w:val="22"/>
                <w:lang w:eastAsia="en-US"/>
              </w:rPr>
            </w:pPr>
            <w:r w:rsidRPr="00664B69">
              <w:rPr>
                <w:rFonts w:cs="Times New Roman"/>
                <w:color w:val="000000"/>
                <w:szCs w:val="22"/>
                <w:lang w:val="en-US" w:eastAsia="en-US"/>
              </w:rPr>
              <w:t>ПМ 0</w:t>
            </w:r>
            <w:r w:rsidR="00841493">
              <w:rPr>
                <w:rFonts w:cs="Times New Roman"/>
                <w:color w:val="000000"/>
                <w:szCs w:val="22"/>
                <w:lang w:eastAsia="en-US"/>
              </w:rPr>
              <w:t>3</w:t>
            </w:r>
          </w:p>
        </w:tc>
        <w:tc>
          <w:tcPr>
            <w:tcW w:w="5489" w:type="dxa"/>
            <w:tcBorders>
              <w:top w:val="single" w:sz="4" w:space="0" w:color="000000"/>
              <w:left w:val="single" w:sz="4" w:space="0" w:color="000000"/>
              <w:bottom w:val="single" w:sz="4" w:space="0" w:color="000000"/>
              <w:right w:val="single" w:sz="4" w:space="0" w:color="000000"/>
            </w:tcBorders>
            <w:shd w:val="clear" w:color="auto" w:fill="auto"/>
          </w:tcPr>
          <w:p w14:paraId="7A0AC479" w14:textId="77777777" w:rsidR="00664B69" w:rsidRPr="00664B69" w:rsidRDefault="00664B69" w:rsidP="00664B69">
            <w:pPr>
              <w:suppressAutoHyphens w:val="0"/>
              <w:ind w:firstLine="284"/>
              <w:jc w:val="center"/>
              <w:rPr>
                <w:rFonts w:cs="Times New Roman"/>
                <w:color w:val="000000"/>
                <w:szCs w:val="22"/>
                <w:lang w:val="en-US" w:eastAsia="en-US"/>
              </w:rPr>
            </w:pPr>
            <w:r w:rsidRPr="00664B69">
              <w:rPr>
                <w:rFonts w:cs="Times New Roman"/>
                <w:color w:val="000000"/>
                <w:szCs w:val="22"/>
                <w:lang w:eastAsia="en-US"/>
              </w:rPr>
              <w:t>квалификационный экзамен</w:t>
            </w:r>
            <w:r w:rsidRPr="00664B69">
              <w:rPr>
                <w:rFonts w:cs="Times New Roman"/>
                <w:color w:val="000000"/>
                <w:szCs w:val="22"/>
                <w:lang w:val="en-US" w:eastAsia="en-US"/>
              </w:rPr>
              <w:t xml:space="preserve"> </w:t>
            </w:r>
          </w:p>
        </w:tc>
      </w:tr>
    </w:tbl>
    <w:p w14:paraId="164B4C92" w14:textId="77777777" w:rsidR="00664B69" w:rsidRPr="00664B69" w:rsidRDefault="00664B69" w:rsidP="00664B69">
      <w:pPr>
        <w:suppressAutoHyphens w:val="0"/>
        <w:ind w:firstLine="284"/>
        <w:rPr>
          <w:rFonts w:cs="Times New Roman"/>
          <w:color w:val="000000"/>
          <w:szCs w:val="22"/>
          <w:lang w:val="en-US" w:eastAsia="en-US"/>
        </w:rPr>
      </w:pPr>
      <w:r w:rsidRPr="00664B69">
        <w:rPr>
          <w:rFonts w:cs="Times New Roman"/>
          <w:i/>
          <w:color w:val="000000"/>
          <w:szCs w:val="22"/>
          <w:lang w:val="en-US" w:eastAsia="en-US"/>
        </w:rPr>
        <w:t xml:space="preserve"> </w:t>
      </w:r>
    </w:p>
    <w:p w14:paraId="61C546EB" w14:textId="558A97DC" w:rsidR="00664B69" w:rsidRPr="00664B69" w:rsidRDefault="00664B69">
      <w:pPr>
        <w:numPr>
          <w:ilvl w:val="0"/>
          <w:numId w:val="284"/>
        </w:numPr>
        <w:suppressAutoHyphens w:val="0"/>
        <w:ind w:left="0" w:firstLine="284"/>
        <w:jc w:val="both"/>
        <w:rPr>
          <w:rFonts w:cs="Times New Roman"/>
          <w:color w:val="000000"/>
          <w:szCs w:val="22"/>
          <w:lang w:eastAsia="en-US"/>
        </w:rPr>
      </w:pPr>
      <w:r w:rsidRPr="00664B69">
        <w:rPr>
          <w:rFonts w:cs="Times New Roman"/>
          <w:b/>
          <w:color w:val="000000"/>
          <w:szCs w:val="22"/>
          <w:lang w:eastAsia="en-US"/>
        </w:rPr>
        <w:t>Контрольно-оценочные материалы для итоговой аттестации по МДК.0</w:t>
      </w:r>
      <w:r w:rsidR="00841493">
        <w:rPr>
          <w:rFonts w:cs="Times New Roman"/>
          <w:b/>
          <w:color w:val="000000"/>
          <w:szCs w:val="22"/>
          <w:lang w:eastAsia="en-US"/>
        </w:rPr>
        <w:t>3</w:t>
      </w:r>
      <w:r w:rsidRPr="00664B69">
        <w:rPr>
          <w:rFonts w:cs="Times New Roman"/>
          <w:b/>
          <w:color w:val="000000"/>
          <w:szCs w:val="22"/>
          <w:lang w:eastAsia="en-US"/>
        </w:rPr>
        <w:t xml:space="preserve">.01 </w:t>
      </w:r>
    </w:p>
    <w:p w14:paraId="683E82F4" w14:textId="24720A0F" w:rsidR="00664B69" w:rsidRPr="00664B69" w:rsidRDefault="00664B69" w:rsidP="00664B69">
      <w:pPr>
        <w:suppressAutoHyphens w:val="0"/>
        <w:ind w:firstLine="284"/>
        <w:rPr>
          <w:rFonts w:cs="Times New Roman"/>
          <w:color w:val="000000"/>
          <w:szCs w:val="22"/>
          <w:lang w:eastAsia="en-US"/>
        </w:rPr>
      </w:pPr>
      <w:r w:rsidRPr="00664B69">
        <w:rPr>
          <w:rFonts w:cs="Times New Roman"/>
          <w:b/>
          <w:color w:val="000000"/>
          <w:szCs w:val="22"/>
          <w:lang w:eastAsia="en-US"/>
        </w:rPr>
        <w:t xml:space="preserve">Контрольно-оценочные материалы для итоговой аттестации по </w:t>
      </w:r>
      <w:r w:rsidR="00841493" w:rsidRPr="00841493">
        <w:rPr>
          <w:rFonts w:cs="Times New Roman"/>
          <w:b/>
          <w:color w:val="000000"/>
          <w:szCs w:val="22"/>
          <w:lang w:eastAsia="en-US"/>
        </w:rPr>
        <w:t xml:space="preserve">МДК 03.01 Технология выполнения работ по должности служащего 20019 Агент по организации обслуживания пассажирских авиаперевозок </w:t>
      </w:r>
    </w:p>
    <w:p w14:paraId="4132C5D3" w14:textId="24196EF9" w:rsidR="00664B69" w:rsidRPr="00664B69" w:rsidRDefault="00664B69" w:rsidP="00664B69">
      <w:pPr>
        <w:widowControl w:val="0"/>
        <w:suppressAutoHyphens w:val="0"/>
        <w:autoSpaceDE w:val="0"/>
        <w:autoSpaceDN w:val="0"/>
        <w:ind w:firstLine="284"/>
        <w:jc w:val="both"/>
        <w:rPr>
          <w:rFonts w:cs="Times New Roman"/>
          <w:color w:val="000000"/>
          <w:szCs w:val="22"/>
          <w:lang w:eastAsia="en-US"/>
        </w:rPr>
      </w:pPr>
      <w:r w:rsidRPr="00664B69">
        <w:rPr>
          <w:rFonts w:cs="Times New Roman"/>
          <w:color w:val="000000"/>
          <w:szCs w:val="22"/>
          <w:lang w:eastAsia="en-US"/>
        </w:rPr>
        <w:t xml:space="preserve">Промежуточная аттестация по </w:t>
      </w:r>
      <w:r w:rsidR="00841493" w:rsidRPr="00841493">
        <w:rPr>
          <w:rFonts w:cs="Times New Roman"/>
          <w:color w:val="000000"/>
          <w:szCs w:val="22"/>
          <w:lang w:eastAsia="en-US"/>
        </w:rPr>
        <w:t xml:space="preserve">МДК 03.01 Технология выполнения работ по должности служащего 20019 Агент по организации обслуживания пассажирских авиаперевозок </w:t>
      </w:r>
      <w:r w:rsidRPr="00664B69">
        <w:rPr>
          <w:rFonts w:cs="Times New Roman"/>
          <w:color w:val="000000"/>
          <w:szCs w:val="22"/>
          <w:lang w:eastAsia="en-US"/>
        </w:rPr>
        <w:t xml:space="preserve">в форме устного экзамена. </w:t>
      </w:r>
    </w:p>
    <w:p w14:paraId="53DBFACE" w14:textId="77777777" w:rsidR="00664B69" w:rsidRPr="00664B69" w:rsidRDefault="00664B69" w:rsidP="00664B69">
      <w:pPr>
        <w:widowControl w:val="0"/>
        <w:suppressAutoHyphens w:val="0"/>
        <w:autoSpaceDE w:val="0"/>
        <w:autoSpaceDN w:val="0"/>
        <w:ind w:firstLine="284"/>
        <w:jc w:val="both"/>
        <w:rPr>
          <w:rFonts w:cs="Times New Roman"/>
          <w:bCs/>
          <w:color w:val="000000"/>
          <w:lang w:eastAsia="ru-RU"/>
        </w:rPr>
      </w:pPr>
      <w:r w:rsidRPr="00664B69">
        <w:rPr>
          <w:rFonts w:cs="Times New Roman"/>
          <w:bCs/>
          <w:color w:val="000000"/>
          <w:lang w:eastAsia="ru-RU"/>
        </w:rPr>
        <w:t xml:space="preserve">Экзамен проводится в виде собеседования по вопросам билета. </w:t>
      </w:r>
    </w:p>
    <w:p w14:paraId="393191CB" w14:textId="77777777" w:rsidR="00664B69" w:rsidRPr="00664B69" w:rsidRDefault="00664B69" w:rsidP="00664B69">
      <w:pPr>
        <w:widowControl w:val="0"/>
        <w:suppressAutoHyphens w:val="0"/>
        <w:autoSpaceDE w:val="0"/>
        <w:autoSpaceDN w:val="0"/>
        <w:ind w:firstLine="284"/>
        <w:jc w:val="both"/>
        <w:rPr>
          <w:rFonts w:cs="Times New Roman"/>
          <w:bCs/>
          <w:color w:val="000000"/>
          <w:lang w:eastAsia="ru-RU"/>
        </w:rPr>
      </w:pPr>
      <w:r w:rsidRPr="00664B69">
        <w:rPr>
          <w:rFonts w:cs="Times New Roman"/>
          <w:bCs/>
          <w:color w:val="000000"/>
          <w:lang w:eastAsia="ru-RU"/>
        </w:rPr>
        <w:t xml:space="preserve">Общее количество билетов – 30. </w:t>
      </w:r>
    </w:p>
    <w:p w14:paraId="3DB2F43C" w14:textId="77777777" w:rsidR="00664B69" w:rsidRPr="00664B69" w:rsidRDefault="00664B69" w:rsidP="00664B69">
      <w:pPr>
        <w:widowControl w:val="0"/>
        <w:suppressAutoHyphens w:val="0"/>
        <w:autoSpaceDE w:val="0"/>
        <w:autoSpaceDN w:val="0"/>
        <w:ind w:firstLine="284"/>
        <w:jc w:val="both"/>
        <w:rPr>
          <w:rFonts w:cs="Times New Roman"/>
          <w:bCs/>
          <w:color w:val="000000"/>
          <w:lang w:eastAsia="ru-RU"/>
        </w:rPr>
      </w:pPr>
      <w:r w:rsidRPr="00664B69">
        <w:rPr>
          <w:rFonts w:cs="Times New Roman"/>
          <w:bCs/>
          <w:color w:val="000000"/>
          <w:lang w:eastAsia="ru-RU"/>
        </w:rPr>
        <w:t xml:space="preserve">В билетах представлены 3 вопроса: </w:t>
      </w:r>
    </w:p>
    <w:p w14:paraId="15507352" w14:textId="77777777" w:rsidR="00664B69" w:rsidRPr="00664B69" w:rsidRDefault="00664B69" w:rsidP="00664B69">
      <w:pPr>
        <w:widowControl w:val="0"/>
        <w:suppressAutoHyphens w:val="0"/>
        <w:autoSpaceDE w:val="0"/>
        <w:autoSpaceDN w:val="0"/>
        <w:ind w:firstLine="284"/>
        <w:jc w:val="both"/>
        <w:rPr>
          <w:rFonts w:cs="Times New Roman"/>
          <w:bCs/>
          <w:color w:val="000000"/>
          <w:lang w:eastAsia="ru-RU"/>
        </w:rPr>
      </w:pPr>
      <w:r w:rsidRPr="00664B69">
        <w:rPr>
          <w:rFonts w:cs="Times New Roman"/>
          <w:bCs/>
          <w:color w:val="000000"/>
          <w:lang w:eastAsia="ru-RU"/>
        </w:rPr>
        <w:t>1 – вопрос теоретического характера,</w:t>
      </w:r>
    </w:p>
    <w:p w14:paraId="4A64DC3E" w14:textId="77777777" w:rsidR="00664B69" w:rsidRPr="00664B69" w:rsidRDefault="00664B69" w:rsidP="00664B69">
      <w:pPr>
        <w:widowControl w:val="0"/>
        <w:suppressAutoHyphens w:val="0"/>
        <w:autoSpaceDE w:val="0"/>
        <w:autoSpaceDN w:val="0"/>
        <w:ind w:firstLine="284"/>
        <w:jc w:val="both"/>
        <w:rPr>
          <w:rFonts w:cs="Times New Roman"/>
          <w:bCs/>
          <w:color w:val="000000"/>
          <w:lang w:eastAsia="ru-RU"/>
        </w:rPr>
      </w:pPr>
      <w:r w:rsidRPr="00664B69">
        <w:rPr>
          <w:rFonts w:cs="Times New Roman"/>
          <w:bCs/>
          <w:color w:val="000000"/>
          <w:lang w:eastAsia="ru-RU"/>
        </w:rPr>
        <w:t>2 – вопрос теоретического характера,</w:t>
      </w:r>
    </w:p>
    <w:p w14:paraId="1A620CFE" w14:textId="77777777" w:rsidR="00664B69" w:rsidRPr="00664B69" w:rsidRDefault="00664B69" w:rsidP="00664B69">
      <w:pPr>
        <w:widowControl w:val="0"/>
        <w:suppressAutoHyphens w:val="0"/>
        <w:autoSpaceDE w:val="0"/>
        <w:autoSpaceDN w:val="0"/>
        <w:ind w:firstLine="284"/>
        <w:jc w:val="both"/>
        <w:rPr>
          <w:rFonts w:cs="Times New Roman"/>
          <w:bCs/>
          <w:color w:val="000000"/>
          <w:lang w:eastAsia="ru-RU"/>
        </w:rPr>
      </w:pPr>
      <w:r w:rsidRPr="00664B69">
        <w:rPr>
          <w:rFonts w:cs="Times New Roman"/>
          <w:bCs/>
          <w:color w:val="000000"/>
          <w:lang w:eastAsia="ru-RU"/>
        </w:rPr>
        <w:t>3 – вопрос практического характера</w:t>
      </w:r>
    </w:p>
    <w:p w14:paraId="3E993747" w14:textId="77777777" w:rsidR="00664B69" w:rsidRPr="00664B69" w:rsidRDefault="00664B69" w:rsidP="00664B69">
      <w:pPr>
        <w:widowControl w:val="0"/>
        <w:suppressAutoHyphens w:val="0"/>
        <w:autoSpaceDE w:val="0"/>
        <w:autoSpaceDN w:val="0"/>
        <w:ind w:firstLine="284"/>
        <w:jc w:val="both"/>
        <w:rPr>
          <w:rFonts w:cs="Times New Roman"/>
          <w:bCs/>
          <w:color w:val="000000"/>
          <w:lang w:eastAsia="ru-RU"/>
        </w:rPr>
      </w:pPr>
      <w:r w:rsidRPr="00664B69">
        <w:rPr>
          <w:rFonts w:cs="Times New Roman"/>
          <w:bCs/>
          <w:color w:val="000000"/>
          <w:lang w:eastAsia="ru-RU"/>
        </w:rPr>
        <w:t xml:space="preserve">Процедура проведения экзамена: на подготовку ответа по билету обучающемуся отводится не более 40 минут. </w:t>
      </w:r>
    </w:p>
    <w:p w14:paraId="16EA71D1" w14:textId="77777777" w:rsidR="00664B69" w:rsidRPr="00664B69" w:rsidRDefault="00664B69" w:rsidP="00664B69">
      <w:pPr>
        <w:widowControl w:val="0"/>
        <w:suppressAutoHyphens w:val="0"/>
        <w:autoSpaceDE w:val="0"/>
        <w:autoSpaceDN w:val="0"/>
        <w:ind w:firstLine="284"/>
        <w:jc w:val="both"/>
        <w:rPr>
          <w:rFonts w:cs="Times New Roman"/>
          <w:bCs/>
          <w:color w:val="000000"/>
          <w:lang w:eastAsia="ru-RU"/>
        </w:rPr>
      </w:pPr>
      <w:r w:rsidRPr="00664B69">
        <w:rPr>
          <w:rFonts w:cs="Times New Roman"/>
          <w:bCs/>
          <w:color w:val="000000"/>
          <w:lang w:eastAsia="ru-RU"/>
        </w:rPr>
        <w:t xml:space="preserve">Во время проведения экзамена обучающемуся запрещается использовать любые средства связи. </w:t>
      </w:r>
    </w:p>
    <w:p w14:paraId="3B1D1C4B" w14:textId="6A4BBC8D" w:rsidR="00664B69" w:rsidRPr="00664B69" w:rsidRDefault="00664B69" w:rsidP="00664B69">
      <w:pPr>
        <w:widowControl w:val="0"/>
        <w:suppressAutoHyphens w:val="0"/>
        <w:autoSpaceDE w:val="0"/>
        <w:autoSpaceDN w:val="0"/>
        <w:ind w:firstLine="284"/>
        <w:jc w:val="both"/>
        <w:rPr>
          <w:rFonts w:cs="Times New Roman"/>
          <w:bCs/>
          <w:color w:val="000000"/>
          <w:lang w:eastAsia="ru-RU"/>
        </w:rPr>
      </w:pPr>
      <w:r w:rsidRPr="00664B69">
        <w:rPr>
          <w:rFonts w:cs="Times New Roman"/>
          <w:bCs/>
          <w:color w:val="000000"/>
          <w:lang w:eastAsia="ru-RU"/>
        </w:rPr>
        <w:t xml:space="preserve">Процедура проведения дифференцированного зачета и время на подготовку ответа по билету определяется общим объемом </w:t>
      </w:r>
      <w:r w:rsidR="00841493" w:rsidRPr="00664B69">
        <w:rPr>
          <w:rFonts w:cs="Times New Roman"/>
          <w:bCs/>
          <w:color w:val="000000"/>
          <w:lang w:eastAsia="ru-RU"/>
        </w:rPr>
        <w:t>времени,</w:t>
      </w:r>
      <w:r w:rsidRPr="00664B69">
        <w:rPr>
          <w:rFonts w:cs="Times New Roman"/>
          <w:bCs/>
          <w:color w:val="000000"/>
          <w:lang w:eastAsia="ru-RU"/>
        </w:rPr>
        <w:t xml:space="preserve"> отведенного на дифференцированный зачет в соответствии с рабочей программой по ПМ.0</w:t>
      </w:r>
      <w:r w:rsidR="00841493">
        <w:rPr>
          <w:rFonts w:cs="Times New Roman"/>
          <w:bCs/>
          <w:color w:val="000000"/>
          <w:lang w:eastAsia="ru-RU"/>
        </w:rPr>
        <w:t>3</w:t>
      </w:r>
    </w:p>
    <w:p w14:paraId="66D33A04" w14:textId="77777777" w:rsidR="00664B69" w:rsidRPr="00664B69" w:rsidRDefault="00664B69" w:rsidP="00664B69">
      <w:pPr>
        <w:widowControl w:val="0"/>
        <w:suppressAutoHyphens w:val="0"/>
        <w:autoSpaceDE w:val="0"/>
        <w:autoSpaceDN w:val="0"/>
        <w:ind w:firstLine="284"/>
        <w:jc w:val="both"/>
        <w:rPr>
          <w:rFonts w:cs="Times New Roman"/>
          <w:bCs/>
          <w:color w:val="000000"/>
          <w:lang w:eastAsia="ru-RU"/>
        </w:rPr>
      </w:pPr>
      <w:r w:rsidRPr="00664B69">
        <w:rPr>
          <w:rFonts w:cs="Times New Roman"/>
          <w:bCs/>
          <w:color w:val="000000"/>
          <w:lang w:eastAsia="ru-RU"/>
        </w:rPr>
        <w:t>При необходимости, если это предусмотрено условиями задания, обучающийся может пользоваться справочниками, таблицами, калькулятором.</w:t>
      </w:r>
    </w:p>
    <w:p w14:paraId="5065A450" w14:textId="77777777" w:rsidR="00664B69" w:rsidRPr="00664B69" w:rsidRDefault="00664B69" w:rsidP="00664B69">
      <w:pPr>
        <w:widowControl w:val="0"/>
        <w:suppressAutoHyphens w:val="0"/>
        <w:autoSpaceDE w:val="0"/>
        <w:autoSpaceDN w:val="0"/>
        <w:ind w:firstLine="284"/>
        <w:jc w:val="both"/>
        <w:rPr>
          <w:rFonts w:cs="Times New Roman"/>
          <w:bCs/>
          <w:color w:val="000000"/>
          <w:lang w:eastAsia="ru-RU"/>
        </w:rPr>
      </w:pPr>
      <w:r w:rsidRPr="00664B69">
        <w:rPr>
          <w:rFonts w:cs="Times New Roman"/>
          <w:bCs/>
          <w:color w:val="000000"/>
          <w:lang w:eastAsia="ru-RU"/>
        </w:rPr>
        <w:t>Общая оценка по итогам экзамена складывается из:</w:t>
      </w:r>
    </w:p>
    <w:p w14:paraId="665D6A60" w14:textId="77777777" w:rsidR="00664B69" w:rsidRPr="00664B69" w:rsidRDefault="00664B69" w:rsidP="00664B69">
      <w:pPr>
        <w:widowControl w:val="0"/>
        <w:suppressAutoHyphens w:val="0"/>
        <w:autoSpaceDE w:val="0"/>
        <w:autoSpaceDN w:val="0"/>
        <w:ind w:firstLine="284"/>
        <w:jc w:val="both"/>
        <w:rPr>
          <w:rFonts w:cs="Times New Roman"/>
          <w:bCs/>
          <w:color w:val="000000"/>
          <w:lang w:eastAsia="ru-RU"/>
        </w:rPr>
      </w:pPr>
      <w:r w:rsidRPr="00664B69">
        <w:rPr>
          <w:rFonts w:cs="Times New Roman"/>
          <w:bCs/>
          <w:color w:val="000000"/>
          <w:lang w:eastAsia="ru-RU"/>
        </w:rPr>
        <w:t xml:space="preserve">- оценки правильности и полноты ответа по теоретическим вопросам, </w:t>
      </w:r>
    </w:p>
    <w:p w14:paraId="28C6D27F" w14:textId="77777777" w:rsidR="00664B69" w:rsidRPr="00664B69" w:rsidRDefault="00664B69" w:rsidP="00664B69">
      <w:pPr>
        <w:widowControl w:val="0"/>
        <w:suppressAutoHyphens w:val="0"/>
        <w:autoSpaceDE w:val="0"/>
        <w:autoSpaceDN w:val="0"/>
        <w:ind w:firstLine="284"/>
        <w:jc w:val="both"/>
        <w:rPr>
          <w:rFonts w:cs="Times New Roman"/>
          <w:bCs/>
          <w:color w:val="000000"/>
          <w:lang w:eastAsia="ru-RU"/>
        </w:rPr>
      </w:pPr>
      <w:r w:rsidRPr="00664B69">
        <w:rPr>
          <w:rFonts w:cs="Times New Roman"/>
          <w:bCs/>
          <w:color w:val="000000"/>
          <w:lang w:eastAsia="ru-RU"/>
        </w:rPr>
        <w:t>- оценки правильности выполнения практического умения.</w:t>
      </w:r>
    </w:p>
    <w:p w14:paraId="6E862202" w14:textId="77777777" w:rsidR="00664B69" w:rsidRPr="00664B69" w:rsidRDefault="00664B69" w:rsidP="00664B69">
      <w:pPr>
        <w:suppressAutoHyphens w:val="0"/>
        <w:ind w:firstLine="284"/>
        <w:rPr>
          <w:rFonts w:eastAsia="Calibri" w:cs="Times New Roman"/>
          <w:b/>
          <w:lang w:eastAsia="en-US"/>
        </w:rPr>
      </w:pPr>
    </w:p>
    <w:p w14:paraId="2AD398B2" w14:textId="77777777" w:rsidR="00664B69" w:rsidRPr="00664B69" w:rsidRDefault="00664B69" w:rsidP="00664B69">
      <w:pPr>
        <w:suppressAutoHyphens w:val="0"/>
        <w:ind w:firstLine="284"/>
        <w:rPr>
          <w:rFonts w:eastAsia="Calibri" w:cs="Times New Roman"/>
          <w:b/>
          <w:lang w:eastAsia="en-US"/>
        </w:rPr>
      </w:pPr>
      <w:r w:rsidRPr="00664B69">
        <w:rPr>
          <w:rFonts w:eastAsia="Calibri" w:cs="Times New Roman"/>
          <w:b/>
          <w:lang w:eastAsia="en-US"/>
        </w:rPr>
        <w:t>Перечень теоретических вопросов</w:t>
      </w:r>
    </w:p>
    <w:p w14:paraId="1295A2C8" w14:textId="2690D890" w:rsidR="00664B69" w:rsidRPr="00664B69" w:rsidRDefault="00664B69">
      <w:pPr>
        <w:numPr>
          <w:ilvl w:val="0"/>
          <w:numId w:val="292"/>
        </w:numPr>
        <w:suppressAutoHyphens w:val="0"/>
        <w:ind w:left="0" w:firstLine="284"/>
        <w:jc w:val="both"/>
        <w:rPr>
          <w:rFonts w:cs="Times New Roman"/>
          <w:lang w:eastAsia="ru-RU"/>
        </w:rPr>
      </w:pPr>
      <w:bookmarkStart w:id="73" w:name="_Hlk134699431"/>
      <w:r w:rsidRPr="00664B69">
        <w:rPr>
          <w:rFonts w:cs="Times New Roman"/>
          <w:lang w:eastAsia="ru-RU"/>
        </w:rPr>
        <w:t xml:space="preserve">Понятие </w:t>
      </w:r>
      <w:r w:rsidR="00841493" w:rsidRPr="00841493">
        <w:rPr>
          <w:rFonts w:cs="Times New Roman"/>
          <w:lang w:eastAsia="ru-RU"/>
        </w:rPr>
        <w:t xml:space="preserve">должности служащего 20019 </w:t>
      </w:r>
      <w:bookmarkStart w:id="74" w:name="_Hlk134695913"/>
      <w:r w:rsidR="00841493" w:rsidRPr="00841493">
        <w:rPr>
          <w:rFonts w:cs="Times New Roman"/>
          <w:lang w:eastAsia="ru-RU"/>
        </w:rPr>
        <w:t>Агент по организации обслуживания пассажирских авиаперевозок</w:t>
      </w:r>
      <w:r w:rsidRPr="00664B69">
        <w:rPr>
          <w:rFonts w:cs="Times New Roman"/>
          <w:lang w:eastAsia="ru-RU"/>
        </w:rPr>
        <w:t>.</w:t>
      </w:r>
    </w:p>
    <w:bookmarkEnd w:id="74"/>
    <w:p w14:paraId="11929C64" w14:textId="77777777" w:rsidR="00664B69" w:rsidRPr="00664B69" w:rsidRDefault="00664B69">
      <w:pPr>
        <w:numPr>
          <w:ilvl w:val="0"/>
          <w:numId w:val="292"/>
        </w:numPr>
        <w:suppressAutoHyphens w:val="0"/>
        <w:ind w:left="0" w:firstLine="284"/>
        <w:jc w:val="both"/>
        <w:rPr>
          <w:rFonts w:cs="Times New Roman"/>
          <w:lang w:eastAsia="ru-RU"/>
        </w:rPr>
      </w:pPr>
      <w:r w:rsidRPr="00664B69">
        <w:rPr>
          <w:rFonts w:cs="Times New Roman"/>
          <w:lang w:eastAsia="ru-RU"/>
        </w:rPr>
        <w:t xml:space="preserve">Пять основных составляющих отличного сервиса. </w:t>
      </w:r>
    </w:p>
    <w:p w14:paraId="4086519D" w14:textId="77777777" w:rsidR="00664B69" w:rsidRPr="00664B69" w:rsidRDefault="00664B69">
      <w:pPr>
        <w:numPr>
          <w:ilvl w:val="0"/>
          <w:numId w:val="292"/>
        </w:numPr>
        <w:suppressAutoHyphens w:val="0"/>
        <w:ind w:left="0" w:firstLine="284"/>
        <w:jc w:val="both"/>
        <w:rPr>
          <w:rFonts w:cs="Times New Roman"/>
          <w:lang w:eastAsia="ru-RU"/>
        </w:rPr>
      </w:pPr>
      <w:r w:rsidRPr="00664B69">
        <w:rPr>
          <w:rFonts w:cs="Times New Roman"/>
          <w:lang w:eastAsia="ru-RU"/>
        </w:rPr>
        <w:t xml:space="preserve">Основные правила перевозки несопровождаемых детей на борту воздушного судна. </w:t>
      </w:r>
    </w:p>
    <w:p w14:paraId="7D64C3BF" w14:textId="77777777" w:rsidR="00841493" w:rsidRPr="00841493" w:rsidRDefault="00664B69">
      <w:pPr>
        <w:pStyle w:val="af1"/>
        <w:numPr>
          <w:ilvl w:val="0"/>
          <w:numId w:val="292"/>
        </w:numPr>
        <w:ind w:left="284" w:firstLine="0"/>
        <w:rPr>
          <w:rFonts w:cs="Times New Roman"/>
          <w:lang w:eastAsia="ru-RU"/>
        </w:rPr>
      </w:pPr>
      <w:r w:rsidRPr="00841493">
        <w:rPr>
          <w:rFonts w:cs="Times New Roman"/>
          <w:lang w:eastAsia="ru-RU"/>
        </w:rPr>
        <w:t xml:space="preserve">Основные функции </w:t>
      </w:r>
      <w:bookmarkStart w:id="75" w:name="_Hlk134695973"/>
      <w:r w:rsidR="00841493" w:rsidRPr="00841493">
        <w:rPr>
          <w:rFonts w:cs="Times New Roman"/>
          <w:lang w:eastAsia="ru-RU"/>
        </w:rPr>
        <w:t>Агент по организации обслуживания пассажирских авиаперевозок</w:t>
      </w:r>
      <w:bookmarkEnd w:id="75"/>
      <w:r w:rsidR="00841493" w:rsidRPr="00841493">
        <w:rPr>
          <w:rFonts w:cs="Times New Roman"/>
          <w:lang w:eastAsia="ru-RU"/>
        </w:rPr>
        <w:t>.</w:t>
      </w:r>
    </w:p>
    <w:p w14:paraId="2063767D" w14:textId="77777777" w:rsidR="00664B69" w:rsidRPr="00664B69" w:rsidRDefault="00664B69">
      <w:pPr>
        <w:numPr>
          <w:ilvl w:val="0"/>
          <w:numId w:val="292"/>
        </w:numPr>
        <w:suppressAutoHyphens w:val="0"/>
        <w:ind w:left="0" w:firstLine="284"/>
        <w:jc w:val="both"/>
        <w:rPr>
          <w:rFonts w:cs="Times New Roman"/>
          <w:lang w:eastAsia="ru-RU"/>
        </w:rPr>
      </w:pPr>
      <w:r w:rsidRPr="00664B69">
        <w:rPr>
          <w:rFonts w:cs="Times New Roman"/>
          <w:lang w:eastAsia="ru-RU"/>
        </w:rPr>
        <w:t xml:space="preserve">Разница между отличным и хорошим сервисом? </w:t>
      </w:r>
    </w:p>
    <w:p w14:paraId="22C55B20" w14:textId="77777777" w:rsidR="00664B69" w:rsidRPr="00664B69" w:rsidRDefault="00664B69">
      <w:pPr>
        <w:numPr>
          <w:ilvl w:val="0"/>
          <w:numId w:val="292"/>
        </w:numPr>
        <w:suppressAutoHyphens w:val="0"/>
        <w:ind w:left="0" w:firstLine="284"/>
        <w:jc w:val="both"/>
        <w:rPr>
          <w:rFonts w:cs="Times New Roman"/>
          <w:lang w:eastAsia="ru-RU"/>
        </w:rPr>
      </w:pPr>
      <w:r w:rsidRPr="00664B69">
        <w:rPr>
          <w:rFonts w:cs="Times New Roman"/>
          <w:lang w:eastAsia="ru-RU"/>
        </w:rPr>
        <w:t xml:space="preserve">Основные правила перевозки беременных женщин и женщин с детьми на борту воздушного судна. </w:t>
      </w:r>
    </w:p>
    <w:p w14:paraId="08459992" w14:textId="52C97E89" w:rsidR="00664B69" w:rsidRPr="00664B69" w:rsidRDefault="00664B69">
      <w:pPr>
        <w:numPr>
          <w:ilvl w:val="0"/>
          <w:numId w:val="292"/>
        </w:numPr>
        <w:suppressAutoHyphens w:val="0"/>
        <w:ind w:left="0" w:firstLine="284"/>
        <w:jc w:val="both"/>
        <w:rPr>
          <w:rFonts w:cs="Times New Roman"/>
          <w:lang w:eastAsia="ru-RU"/>
        </w:rPr>
      </w:pPr>
      <w:r w:rsidRPr="00664B69">
        <w:rPr>
          <w:rFonts w:cs="Times New Roman"/>
          <w:lang w:eastAsia="ru-RU"/>
        </w:rPr>
        <w:t xml:space="preserve">С какими трудностями может столкнуться </w:t>
      </w:r>
      <w:r w:rsidR="00841493" w:rsidRPr="00841493">
        <w:rPr>
          <w:rFonts w:cs="Times New Roman"/>
          <w:lang w:eastAsia="ru-RU"/>
        </w:rPr>
        <w:t xml:space="preserve">Агент по организации обслуживания пассажирских авиаперевозок </w:t>
      </w:r>
      <w:r w:rsidRPr="00664B69">
        <w:rPr>
          <w:rFonts w:cs="Times New Roman"/>
          <w:lang w:eastAsia="ru-RU"/>
        </w:rPr>
        <w:t xml:space="preserve">при выполнении своих должностных обязанностей? </w:t>
      </w:r>
    </w:p>
    <w:p w14:paraId="71211954" w14:textId="77777777" w:rsidR="00664B69" w:rsidRPr="00664B69" w:rsidRDefault="00664B69">
      <w:pPr>
        <w:numPr>
          <w:ilvl w:val="0"/>
          <w:numId w:val="292"/>
        </w:numPr>
        <w:suppressAutoHyphens w:val="0"/>
        <w:ind w:left="0" w:firstLine="284"/>
        <w:jc w:val="both"/>
        <w:rPr>
          <w:rFonts w:cs="Times New Roman"/>
          <w:lang w:eastAsia="ru-RU"/>
        </w:rPr>
      </w:pPr>
      <w:r w:rsidRPr="00664B69">
        <w:rPr>
          <w:rFonts w:cs="Times New Roman"/>
          <w:lang w:eastAsia="ru-RU"/>
        </w:rPr>
        <w:t>Основные правила перевозки незрячих пассажиров на борту воздушного судна.</w:t>
      </w:r>
    </w:p>
    <w:p w14:paraId="1DD59A90" w14:textId="77777777" w:rsidR="00664B69" w:rsidRPr="00664B69" w:rsidRDefault="00664B69">
      <w:pPr>
        <w:numPr>
          <w:ilvl w:val="0"/>
          <w:numId w:val="292"/>
        </w:numPr>
        <w:suppressAutoHyphens w:val="0"/>
        <w:ind w:left="0" w:firstLine="284"/>
        <w:jc w:val="both"/>
        <w:rPr>
          <w:rFonts w:cs="Times New Roman"/>
          <w:lang w:eastAsia="ru-RU"/>
        </w:rPr>
      </w:pPr>
      <w:r w:rsidRPr="00664B69">
        <w:rPr>
          <w:rFonts w:cs="Times New Roman"/>
          <w:lang w:eastAsia="ru-RU"/>
        </w:rPr>
        <w:t xml:space="preserve">Понятие деструктивный пассажир. Четыре уровня угроз авиационной безопасности. </w:t>
      </w:r>
    </w:p>
    <w:p w14:paraId="26974148" w14:textId="77777777" w:rsidR="00664B69" w:rsidRPr="00664B69" w:rsidRDefault="00664B69">
      <w:pPr>
        <w:numPr>
          <w:ilvl w:val="0"/>
          <w:numId w:val="292"/>
        </w:numPr>
        <w:suppressAutoHyphens w:val="0"/>
        <w:ind w:left="0" w:firstLine="284"/>
        <w:jc w:val="both"/>
        <w:rPr>
          <w:rFonts w:cs="Times New Roman"/>
          <w:lang w:eastAsia="ru-RU"/>
        </w:rPr>
      </w:pPr>
      <w:r w:rsidRPr="00664B69">
        <w:rPr>
          <w:rFonts w:cs="Times New Roman"/>
          <w:lang w:eastAsia="ru-RU"/>
        </w:rPr>
        <w:t>Основные правила перевозки немых, слабослышащих или глухих на борту воздушного судна.  </w:t>
      </w:r>
    </w:p>
    <w:p w14:paraId="13B03F20" w14:textId="28FF0C28" w:rsidR="00664B69" w:rsidRPr="00664B69" w:rsidRDefault="00664B69">
      <w:pPr>
        <w:numPr>
          <w:ilvl w:val="0"/>
          <w:numId w:val="292"/>
        </w:numPr>
        <w:suppressAutoHyphens w:val="0"/>
        <w:ind w:left="0" w:firstLine="284"/>
        <w:jc w:val="both"/>
        <w:rPr>
          <w:rFonts w:cs="Times New Roman"/>
          <w:lang w:eastAsia="ru-RU"/>
        </w:rPr>
      </w:pPr>
      <w:r w:rsidRPr="00664B69">
        <w:rPr>
          <w:rFonts w:cs="Times New Roman"/>
          <w:lang w:eastAsia="ru-RU"/>
        </w:rPr>
        <w:t xml:space="preserve">Командная работа </w:t>
      </w:r>
      <w:r w:rsidR="00841493" w:rsidRPr="00841493">
        <w:rPr>
          <w:rFonts w:cs="Times New Roman"/>
          <w:lang w:eastAsia="ru-RU"/>
        </w:rPr>
        <w:t>Агент</w:t>
      </w:r>
      <w:r w:rsidR="00841493">
        <w:rPr>
          <w:rFonts w:cs="Times New Roman"/>
          <w:lang w:eastAsia="ru-RU"/>
        </w:rPr>
        <w:t>а</w:t>
      </w:r>
      <w:r w:rsidR="00841493" w:rsidRPr="00841493">
        <w:rPr>
          <w:rFonts w:cs="Times New Roman"/>
          <w:lang w:eastAsia="ru-RU"/>
        </w:rPr>
        <w:t xml:space="preserve"> по организации обслуживания пассажирских авиаперевозок </w:t>
      </w:r>
      <w:r w:rsidRPr="00664B69">
        <w:rPr>
          <w:rFonts w:cs="Times New Roman"/>
          <w:lang w:eastAsia="ru-RU"/>
        </w:rPr>
        <w:t xml:space="preserve">согласно сервис плану. </w:t>
      </w:r>
    </w:p>
    <w:p w14:paraId="1F9480D3" w14:textId="77777777" w:rsidR="00664B69" w:rsidRPr="00664B69" w:rsidRDefault="00664B69">
      <w:pPr>
        <w:numPr>
          <w:ilvl w:val="0"/>
          <w:numId w:val="292"/>
        </w:numPr>
        <w:suppressAutoHyphens w:val="0"/>
        <w:ind w:left="0" w:firstLine="284"/>
        <w:jc w:val="both"/>
        <w:rPr>
          <w:rFonts w:cs="Times New Roman"/>
          <w:lang w:eastAsia="ru-RU"/>
        </w:rPr>
      </w:pPr>
      <w:r w:rsidRPr="00664B69">
        <w:rPr>
          <w:rFonts w:cs="Times New Roman"/>
          <w:lang w:eastAsia="ru-RU"/>
        </w:rPr>
        <w:t xml:space="preserve">Основные правила перевозки немобильных пассажиров на борту воздушного судна. Три основных вида инвалидных колясок. </w:t>
      </w:r>
    </w:p>
    <w:p w14:paraId="1F1EE384" w14:textId="7F7A3AC9" w:rsidR="00664B69" w:rsidRPr="00664B69" w:rsidRDefault="00664B69">
      <w:pPr>
        <w:numPr>
          <w:ilvl w:val="0"/>
          <w:numId w:val="292"/>
        </w:numPr>
        <w:suppressAutoHyphens w:val="0"/>
        <w:ind w:left="0" w:firstLine="284"/>
        <w:jc w:val="both"/>
        <w:rPr>
          <w:rFonts w:cs="Times New Roman"/>
          <w:lang w:eastAsia="ru-RU"/>
        </w:rPr>
      </w:pPr>
      <w:r w:rsidRPr="00664B69">
        <w:rPr>
          <w:rFonts w:cs="Times New Roman"/>
          <w:lang w:eastAsia="ru-RU"/>
        </w:rPr>
        <w:t xml:space="preserve">Должностные обязанности </w:t>
      </w:r>
      <w:r w:rsidR="00841493" w:rsidRPr="00841493">
        <w:rPr>
          <w:rFonts w:cs="Times New Roman"/>
          <w:lang w:eastAsia="ru-RU"/>
        </w:rPr>
        <w:t>Агент</w:t>
      </w:r>
      <w:r w:rsidR="00841493">
        <w:rPr>
          <w:rFonts w:cs="Times New Roman"/>
          <w:lang w:eastAsia="ru-RU"/>
        </w:rPr>
        <w:t>а</w:t>
      </w:r>
      <w:r w:rsidR="00841493" w:rsidRPr="00841493">
        <w:rPr>
          <w:rFonts w:cs="Times New Roman"/>
          <w:lang w:eastAsia="ru-RU"/>
        </w:rPr>
        <w:t xml:space="preserve"> по организации обслуживания пассажирских авиаперевозок</w:t>
      </w:r>
      <w:r w:rsidRPr="00664B69">
        <w:rPr>
          <w:rFonts w:cs="Times New Roman"/>
          <w:lang w:eastAsia="ru-RU"/>
        </w:rPr>
        <w:t>, права и ответственность</w:t>
      </w:r>
    </w:p>
    <w:p w14:paraId="7F0AEFA7" w14:textId="5E68A40E" w:rsidR="00664B69" w:rsidRPr="00664B69" w:rsidRDefault="00664B69">
      <w:pPr>
        <w:numPr>
          <w:ilvl w:val="0"/>
          <w:numId w:val="292"/>
        </w:numPr>
        <w:suppressAutoHyphens w:val="0"/>
        <w:ind w:left="0" w:firstLine="284"/>
        <w:jc w:val="both"/>
        <w:rPr>
          <w:rFonts w:cs="Times New Roman"/>
          <w:lang w:eastAsia="ru-RU"/>
        </w:rPr>
      </w:pPr>
      <w:r w:rsidRPr="00664B69">
        <w:rPr>
          <w:rFonts w:cs="Times New Roman"/>
          <w:lang w:eastAsia="ru-RU"/>
        </w:rPr>
        <w:t xml:space="preserve">Руководящие документы организации работы </w:t>
      </w:r>
      <w:r w:rsidR="00841493" w:rsidRPr="00841493">
        <w:rPr>
          <w:rFonts w:cs="Times New Roman"/>
          <w:lang w:eastAsia="ru-RU"/>
        </w:rPr>
        <w:t>Агент</w:t>
      </w:r>
      <w:r w:rsidR="00841493">
        <w:rPr>
          <w:rFonts w:cs="Times New Roman"/>
          <w:lang w:eastAsia="ru-RU"/>
        </w:rPr>
        <w:t>а</w:t>
      </w:r>
      <w:r w:rsidR="00841493" w:rsidRPr="00841493">
        <w:rPr>
          <w:rFonts w:cs="Times New Roman"/>
          <w:lang w:eastAsia="ru-RU"/>
        </w:rPr>
        <w:t xml:space="preserve"> по организации обслуживания пассажирских авиаперевозок</w:t>
      </w:r>
      <w:r w:rsidRPr="00664B69">
        <w:rPr>
          <w:rFonts w:cs="Times New Roman"/>
          <w:lang w:eastAsia="ru-RU"/>
        </w:rPr>
        <w:t xml:space="preserve">. </w:t>
      </w:r>
    </w:p>
    <w:p w14:paraId="6198DC6B" w14:textId="77777777" w:rsidR="00664B69" w:rsidRPr="00664B69" w:rsidRDefault="00664B69">
      <w:pPr>
        <w:numPr>
          <w:ilvl w:val="0"/>
          <w:numId w:val="292"/>
        </w:numPr>
        <w:suppressAutoHyphens w:val="0"/>
        <w:ind w:left="0" w:firstLine="284"/>
        <w:jc w:val="both"/>
        <w:rPr>
          <w:rFonts w:cs="Times New Roman"/>
          <w:lang w:eastAsia="ru-RU"/>
        </w:rPr>
      </w:pPr>
      <w:r w:rsidRPr="00664B69">
        <w:rPr>
          <w:rFonts w:cs="Times New Roman"/>
          <w:lang w:eastAsia="ru-RU"/>
        </w:rPr>
        <w:t>Основные правила перевозки депортированных пассажиров на борту воздушного судна.</w:t>
      </w:r>
    </w:p>
    <w:p w14:paraId="50A526A4" w14:textId="77777777" w:rsidR="00664B69" w:rsidRPr="00664B69" w:rsidRDefault="00664B69">
      <w:pPr>
        <w:numPr>
          <w:ilvl w:val="0"/>
          <w:numId w:val="292"/>
        </w:numPr>
        <w:suppressAutoHyphens w:val="0"/>
        <w:ind w:left="0" w:firstLine="284"/>
        <w:jc w:val="both"/>
        <w:rPr>
          <w:rFonts w:cs="Times New Roman"/>
          <w:lang w:eastAsia="ru-RU"/>
        </w:rPr>
      </w:pPr>
      <w:r w:rsidRPr="00664B69">
        <w:rPr>
          <w:rFonts w:cs="Times New Roman"/>
          <w:lang w:eastAsia="ru-RU"/>
        </w:rPr>
        <w:t xml:space="preserve">Предполётный брифинг по безопасности. </w:t>
      </w:r>
    </w:p>
    <w:p w14:paraId="6AC8472E" w14:textId="77777777" w:rsidR="00664B69" w:rsidRPr="00664B69" w:rsidRDefault="00664B69">
      <w:pPr>
        <w:numPr>
          <w:ilvl w:val="0"/>
          <w:numId w:val="292"/>
        </w:numPr>
        <w:suppressAutoHyphens w:val="0"/>
        <w:ind w:left="0" w:firstLine="284"/>
        <w:jc w:val="both"/>
        <w:rPr>
          <w:rFonts w:cs="Times New Roman"/>
          <w:lang w:eastAsia="ru-RU"/>
        </w:rPr>
      </w:pPr>
      <w:r w:rsidRPr="00664B69">
        <w:rPr>
          <w:rFonts w:cs="Times New Roman"/>
          <w:lang w:eastAsia="ru-RU"/>
        </w:rPr>
        <w:t xml:space="preserve">Санитарно-гигиенические правила и нормы на борту воздушных судов. </w:t>
      </w:r>
    </w:p>
    <w:p w14:paraId="49AF24A2" w14:textId="77777777" w:rsidR="00841493" w:rsidRDefault="00841493">
      <w:pPr>
        <w:numPr>
          <w:ilvl w:val="0"/>
          <w:numId w:val="292"/>
        </w:numPr>
        <w:suppressAutoHyphens w:val="0"/>
        <w:jc w:val="both"/>
        <w:rPr>
          <w:rFonts w:cs="Times New Roman"/>
          <w:lang w:eastAsia="ru-RU"/>
        </w:rPr>
      </w:pPr>
      <w:r w:rsidRPr="00841493">
        <w:rPr>
          <w:rFonts w:cs="Times New Roman"/>
          <w:lang w:eastAsia="ru-RU"/>
        </w:rPr>
        <w:t xml:space="preserve">Оформление пассажиров, багажа и ручной клади к воздушной перевозке. </w:t>
      </w:r>
    </w:p>
    <w:p w14:paraId="01977827" w14:textId="77777777" w:rsidR="00841493" w:rsidRDefault="00841493">
      <w:pPr>
        <w:numPr>
          <w:ilvl w:val="0"/>
          <w:numId w:val="292"/>
        </w:numPr>
        <w:suppressAutoHyphens w:val="0"/>
        <w:jc w:val="both"/>
        <w:rPr>
          <w:rFonts w:cs="Times New Roman"/>
          <w:lang w:eastAsia="ru-RU"/>
        </w:rPr>
      </w:pPr>
      <w:r w:rsidRPr="00841493">
        <w:rPr>
          <w:rFonts w:cs="Times New Roman"/>
          <w:lang w:eastAsia="ru-RU"/>
        </w:rPr>
        <w:t xml:space="preserve">Организация контроля посадки пассажиров на воздушное судно. </w:t>
      </w:r>
    </w:p>
    <w:p w14:paraId="4E5F5339" w14:textId="77777777" w:rsidR="00841493" w:rsidRDefault="00841493">
      <w:pPr>
        <w:numPr>
          <w:ilvl w:val="0"/>
          <w:numId w:val="292"/>
        </w:numPr>
        <w:suppressAutoHyphens w:val="0"/>
        <w:jc w:val="both"/>
        <w:rPr>
          <w:rFonts w:cs="Times New Roman"/>
          <w:lang w:eastAsia="ru-RU"/>
        </w:rPr>
      </w:pPr>
      <w:r w:rsidRPr="00841493">
        <w:rPr>
          <w:rFonts w:cs="Times New Roman"/>
          <w:lang w:eastAsia="ru-RU"/>
        </w:rPr>
        <w:t xml:space="preserve">Встреча прибывших пассажиров. </w:t>
      </w:r>
    </w:p>
    <w:p w14:paraId="437A534A" w14:textId="2AE92C90" w:rsidR="00841493" w:rsidRPr="00841493" w:rsidRDefault="00841493">
      <w:pPr>
        <w:numPr>
          <w:ilvl w:val="0"/>
          <w:numId w:val="292"/>
        </w:numPr>
        <w:suppressAutoHyphens w:val="0"/>
        <w:jc w:val="both"/>
        <w:rPr>
          <w:rFonts w:cs="Times New Roman"/>
          <w:lang w:eastAsia="ru-RU"/>
        </w:rPr>
      </w:pPr>
      <w:r w:rsidRPr="00841493">
        <w:rPr>
          <w:rFonts w:cs="Times New Roman"/>
          <w:lang w:eastAsia="ru-RU"/>
        </w:rPr>
        <w:t>Обслуживание специальных категорий пассажиров</w:t>
      </w:r>
    </w:p>
    <w:p w14:paraId="7F539F97" w14:textId="77777777" w:rsidR="00841493" w:rsidRDefault="00841493">
      <w:pPr>
        <w:numPr>
          <w:ilvl w:val="0"/>
          <w:numId w:val="292"/>
        </w:numPr>
        <w:suppressAutoHyphens w:val="0"/>
        <w:ind w:left="0" w:firstLine="360"/>
        <w:jc w:val="both"/>
        <w:rPr>
          <w:rFonts w:cs="Times New Roman"/>
          <w:lang w:eastAsia="ru-RU"/>
        </w:rPr>
      </w:pPr>
      <w:r w:rsidRPr="00841493">
        <w:rPr>
          <w:rFonts w:cs="Times New Roman"/>
          <w:lang w:eastAsia="ru-RU"/>
        </w:rPr>
        <w:t xml:space="preserve">Проверка оформления перевозочных документов и документов пассажиров, удостоверяющих личность. </w:t>
      </w:r>
    </w:p>
    <w:p w14:paraId="138E45A1" w14:textId="77777777" w:rsidR="00841493" w:rsidRDefault="00841493">
      <w:pPr>
        <w:numPr>
          <w:ilvl w:val="0"/>
          <w:numId w:val="292"/>
        </w:numPr>
        <w:suppressAutoHyphens w:val="0"/>
        <w:jc w:val="both"/>
        <w:rPr>
          <w:rFonts w:cs="Times New Roman"/>
          <w:lang w:eastAsia="ru-RU"/>
        </w:rPr>
      </w:pPr>
      <w:r w:rsidRPr="00841493">
        <w:rPr>
          <w:rFonts w:cs="Times New Roman"/>
          <w:lang w:eastAsia="ru-RU"/>
        </w:rPr>
        <w:t xml:space="preserve">Проверка багажа и ручной клади на соответствие правилам воздушной перевозки. </w:t>
      </w:r>
    </w:p>
    <w:p w14:paraId="396233A5" w14:textId="13527B9F" w:rsidR="00841493" w:rsidRPr="00841493" w:rsidRDefault="00841493">
      <w:pPr>
        <w:numPr>
          <w:ilvl w:val="0"/>
          <w:numId w:val="292"/>
        </w:numPr>
        <w:suppressAutoHyphens w:val="0"/>
        <w:ind w:left="0" w:firstLine="360"/>
        <w:jc w:val="both"/>
        <w:rPr>
          <w:rFonts w:cs="Times New Roman"/>
          <w:lang w:eastAsia="ru-RU"/>
        </w:rPr>
      </w:pPr>
      <w:r w:rsidRPr="00841493">
        <w:rPr>
          <w:rFonts w:cs="Times New Roman"/>
          <w:lang w:eastAsia="ru-RU"/>
        </w:rPr>
        <w:t>Проверка проездных документов, необходимых для въезда в страну назначения (трансфера), на международных рейсах</w:t>
      </w:r>
      <w:r>
        <w:rPr>
          <w:rFonts w:cs="Times New Roman"/>
          <w:lang w:eastAsia="ru-RU"/>
        </w:rPr>
        <w:t>.</w:t>
      </w:r>
    </w:p>
    <w:p w14:paraId="076414B7" w14:textId="3913528A" w:rsidR="00841493" w:rsidRPr="00841493" w:rsidRDefault="00841493">
      <w:pPr>
        <w:numPr>
          <w:ilvl w:val="0"/>
          <w:numId w:val="292"/>
        </w:numPr>
        <w:suppressAutoHyphens w:val="0"/>
        <w:jc w:val="both"/>
        <w:rPr>
          <w:rFonts w:cs="Times New Roman"/>
          <w:lang w:eastAsia="ru-RU"/>
        </w:rPr>
      </w:pPr>
      <w:r w:rsidRPr="00841493">
        <w:rPr>
          <w:rFonts w:cs="Times New Roman"/>
          <w:lang w:eastAsia="ru-RU"/>
        </w:rPr>
        <w:t>Регистрация пассажиров и багажа в автоматизированной системе</w:t>
      </w:r>
      <w:r>
        <w:rPr>
          <w:rFonts w:cs="Times New Roman"/>
          <w:lang w:eastAsia="ru-RU"/>
        </w:rPr>
        <w:t>.</w:t>
      </w:r>
    </w:p>
    <w:p w14:paraId="257B66CE" w14:textId="31A114D2" w:rsidR="00841493" w:rsidRPr="00841493" w:rsidRDefault="00841493">
      <w:pPr>
        <w:numPr>
          <w:ilvl w:val="0"/>
          <w:numId w:val="292"/>
        </w:numPr>
        <w:suppressAutoHyphens w:val="0"/>
        <w:jc w:val="both"/>
        <w:rPr>
          <w:rFonts w:cs="Times New Roman"/>
          <w:lang w:eastAsia="ru-RU"/>
        </w:rPr>
      </w:pPr>
      <w:r w:rsidRPr="00841493">
        <w:rPr>
          <w:rFonts w:cs="Times New Roman"/>
          <w:lang w:eastAsia="ru-RU"/>
        </w:rPr>
        <w:t>Информирование пассажиров о правилах и условиях воздушной перевозки</w:t>
      </w:r>
      <w:r>
        <w:rPr>
          <w:rFonts w:cs="Times New Roman"/>
          <w:lang w:eastAsia="ru-RU"/>
        </w:rPr>
        <w:t>.</w:t>
      </w:r>
    </w:p>
    <w:p w14:paraId="0A23BAC4" w14:textId="269B5706" w:rsidR="00841493" w:rsidRPr="00841493" w:rsidRDefault="00841493">
      <w:pPr>
        <w:numPr>
          <w:ilvl w:val="0"/>
          <w:numId w:val="292"/>
        </w:numPr>
        <w:suppressAutoHyphens w:val="0"/>
        <w:ind w:left="0" w:firstLine="360"/>
        <w:jc w:val="both"/>
        <w:rPr>
          <w:rFonts w:cs="Times New Roman"/>
          <w:lang w:eastAsia="ru-RU"/>
        </w:rPr>
      </w:pPr>
      <w:r w:rsidRPr="00841493">
        <w:rPr>
          <w:rFonts w:cs="Times New Roman"/>
          <w:lang w:eastAsia="ru-RU"/>
        </w:rPr>
        <w:t>Оформление сверхнормативного и платного багажа. Передача багажа в смежные службы авиационной организации</w:t>
      </w:r>
      <w:r>
        <w:rPr>
          <w:rFonts w:cs="Times New Roman"/>
          <w:lang w:eastAsia="ru-RU"/>
        </w:rPr>
        <w:t>.</w:t>
      </w:r>
    </w:p>
    <w:p w14:paraId="17C0A116" w14:textId="30664B36" w:rsidR="00841493" w:rsidRPr="00841493" w:rsidRDefault="00841493">
      <w:pPr>
        <w:numPr>
          <w:ilvl w:val="0"/>
          <w:numId w:val="292"/>
        </w:numPr>
        <w:suppressAutoHyphens w:val="0"/>
        <w:ind w:left="0" w:firstLine="360"/>
        <w:jc w:val="both"/>
        <w:rPr>
          <w:rFonts w:cs="Times New Roman"/>
          <w:lang w:eastAsia="ru-RU"/>
        </w:rPr>
      </w:pPr>
      <w:r w:rsidRPr="00841493">
        <w:rPr>
          <w:rFonts w:cs="Times New Roman"/>
          <w:lang w:eastAsia="ru-RU"/>
        </w:rPr>
        <w:t xml:space="preserve">Осуществление диспетчерского сопровождения групповых перевозок и отдельных категорий пассажиров. </w:t>
      </w:r>
    </w:p>
    <w:p w14:paraId="53F07F17" w14:textId="4EF173E8" w:rsidR="00841493" w:rsidRPr="00841493" w:rsidRDefault="00841493">
      <w:pPr>
        <w:numPr>
          <w:ilvl w:val="0"/>
          <w:numId w:val="292"/>
        </w:numPr>
        <w:suppressAutoHyphens w:val="0"/>
        <w:ind w:left="0" w:firstLine="360"/>
        <w:jc w:val="both"/>
        <w:rPr>
          <w:rFonts w:cs="Times New Roman"/>
          <w:lang w:eastAsia="ru-RU"/>
        </w:rPr>
      </w:pPr>
      <w:r w:rsidRPr="00841493">
        <w:rPr>
          <w:rFonts w:cs="Times New Roman"/>
          <w:lang w:eastAsia="ru-RU"/>
        </w:rPr>
        <w:t>Контроль загрузки воздушного судна в системах регистрации пассажиров и оформления багажа. Контроль достоверности данных, внесенных в системы регистрации пассажиров и оформления багаж</w:t>
      </w:r>
      <w:r w:rsidR="00321EC2">
        <w:rPr>
          <w:rFonts w:cs="Times New Roman"/>
          <w:lang w:eastAsia="ru-RU"/>
        </w:rPr>
        <w:t>.</w:t>
      </w:r>
    </w:p>
    <w:p w14:paraId="4C4874BD" w14:textId="4846F541" w:rsidR="00841493" w:rsidRPr="00841493" w:rsidRDefault="00841493">
      <w:pPr>
        <w:numPr>
          <w:ilvl w:val="0"/>
          <w:numId w:val="292"/>
        </w:numPr>
        <w:suppressAutoHyphens w:val="0"/>
        <w:ind w:left="0" w:firstLine="360"/>
        <w:jc w:val="both"/>
        <w:rPr>
          <w:rFonts w:cs="Times New Roman"/>
          <w:lang w:eastAsia="ru-RU"/>
        </w:rPr>
      </w:pPr>
      <w:r w:rsidRPr="00841493">
        <w:rPr>
          <w:rFonts w:cs="Times New Roman"/>
          <w:lang w:eastAsia="ru-RU"/>
        </w:rPr>
        <w:t>Комплектация пакета полетной документации по окончании обслуживания рейса. Предоставление пакета полетной документации смежным структурным подразделениям</w:t>
      </w:r>
      <w:r w:rsidR="00321EC2">
        <w:rPr>
          <w:rFonts w:cs="Times New Roman"/>
          <w:lang w:eastAsia="ru-RU"/>
        </w:rPr>
        <w:t>.</w:t>
      </w:r>
    </w:p>
    <w:p w14:paraId="0E9A527A" w14:textId="77777777" w:rsidR="00321EC2" w:rsidRDefault="00841493">
      <w:pPr>
        <w:numPr>
          <w:ilvl w:val="0"/>
          <w:numId w:val="292"/>
        </w:numPr>
        <w:suppressAutoHyphens w:val="0"/>
        <w:ind w:left="0" w:firstLine="360"/>
        <w:jc w:val="both"/>
        <w:rPr>
          <w:rFonts w:cs="Times New Roman"/>
          <w:lang w:eastAsia="ru-RU"/>
        </w:rPr>
      </w:pPr>
      <w:r w:rsidRPr="00841493">
        <w:rPr>
          <w:rFonts w:cs="Times New Roman"/>
          <w:lang w:eastAsia="ru-RU"/>
        </w:rPr>
        <w:t xml:space="preserve">Информирование диспетчерских служб и смежных структурных подразделений авиационной организации и организаций, осуществляющих аэропортовую деятельность, о пассажирах, опаздывающих на посадку. </w:t>
      </w:r>
    </w:p>
    <w:p w14:paraId="12B35945" w14:textId="5A4492BF" w:rsidR="00841493" w:rsidRPr="00841493" w:rsidRDefault="00841493">
      <w:pPr>
        <w:numPr>
          <w:ilvl w:val="0"/>
          <w:numId w:val="292"/>
        </w:numPr>
        <w:suppressAutoHyphens w:val="0"/>
        <w:ind w:left="0" w:firstLine="360"/>
        <w:jc w:val="both"/>
        <w:rPr>
          <w:rFonts w:cs="Times New Roman"/>
          <w:lang w:eastAsia="ru-RU"/>
        </w:rPr>
      </w:pPr>
      <w:r w:rsidRPr="00841493">
        <w:rPr>
          <w:rFonts w:cs="Times New Roman"/>
          <w:lang w:eastAsia="ru-RU"/>
        </w:rPr>
        <w:t>Информирование руководителя о нарушениях технологического процесса, обнаруженных во время работы</w:t>
      </w:r>
      <w:r w:rsidR="00321EC2">
        <w:rPr>
          <w:rFonts w:cs="Times New Roman"/>
          <w:lang w:eastAsia="ru-RU"/>
        </w:rPr>
        <w:t>.</w:t>
      </w:r>
    </w:p>
    <w:p w14:paraId="25F275D3" w14:textId="246FD3EA" w:rsidR="00841493" w:rsidRPr="00841493" w:rsidRDefault="00841493">
      <w:pPr>
        <w:numPr>
          <w:ilvl w:val="0"/>
          <w:numId w:val="292"/>
        </w:numPr>
        <w:suppressAutoHyphens w:val="0"/>
        <w:ind w:left="0" w:firstLine="360"/>
        <w:jc w:val="both"/>
        <w:rPr>
          <w:rFonts w:cs="Times New Roman"/>
          <w:lang w:eastAsia="ru-RU"/>
        </w:rPr>
      </w:pPr>
      <w:r w:rsidRPr="00841493">
        <w:rPr>
          <w:rFonts w:cs="Times New Roman"/>
          <w:lang w:eastAsia="ru-RU"/>
        </w:rPr>
        <w:t xml:space="preserve">Организация выдачи зарегистрированного багажа пассажирам воздушного судна. </w:t>
      </w:r>
      <w:r w:rsidR="00321EC2">
        <w:rPr>
          <w:rFonts w:cs="Times New Roman"/>
          <w:lang w:eastAsia="ru-RU"/>
        </w:rPr>
        <w:t xml:space="preserve">  </w:t>
      </w:r>
      <w:r w:rsidRPr="00841493">
        <w:rPr>
          <w:rFonts w:cs="Times New Roman"/>
          <w:lang w:eastAsia="ru-RU"/>
        </w:rPr>
        <w:t>Организация хранения и розыска багажа и ручной клади пассажиров воздушного судна</w:t>
      </w:r>
      <w:r w:rsidR="00321EC2">
        <w:rPr>
          <w:rFonts w:cs="Times New Roman"/>
          <w:lang w:eastAsia="ru-RU"/>
        </w:rPr>
        <w:t>.</w:t>
      </w:r>
    </w:p>
    <w:p w14:paraId="2A380F8F" w14:textId="5DD462A3" w:rsidR="00841493" w:rsidRPr="00841493" w:rsidRDefault="00841493">
      <w:pPr>
        <w:numPr>
          <w:ilvl w:val="0"/>
          <w:numId w:val="292"/>
        </w:numPr>
        <w:suppressAutoHyphens w:val="0"/>
        <w:ind w:left="0" w:firstLine="360"/>
        <w:jc w:val="both"/>
        <w:rPr>
          <w:rFonts w:cs="Times New Roman"/>
          <w:lang w:eastAsia="ru-RU"/>
        </w:rPr>
      </w:pPr>
      <w:r w:rsidRPr="00841493">
        <w:rPr>
          <w:rFonts w:cs="Times New Roman"/>
          <w:lang w:eastAsia="ru-RU"/>
        </w:rPr>
        <w:t>Проверка посадочных талонов пассажиров. Контроль посадки пассажиров в автоматизированной системе. Проверка соответствия ручной клади пассажиров правилам воздушной перевозки</w:t>
      </w:r>
      <w:r w:rsidR="00321EC2">
        <w:rPr>
          <w:rFonts w:cs="Times New Roman"/>
          <w:lang w:eastAsia="ru-RU"/>
        </w:rPr>
        <w:t>.</w:t>
      </w:r>
    </w:p>
    <w:p w14:paraId="43B9B6D1" w14:textId="00E03677" w:rsidR="00841493" w:rsidRPr="00841493" w:rsidRDefault="00841493">
      <w:pPr>
        <w:numPr>
          <w:ilvl w:val="0"/>
          <w:numId w:val="292"/>
        </w:numPr>
        <w:suppressAutoHyphens w:val="0"/>
        <w:ind w:left="0" w:firstLine="360"/>
        <w:jc w:val="both"/>
        <w:rPr>
          <w:rFonts w:cs="Times New Roman"/>
          <w:lang w:eastAsia="ru-RU"/>
        </w:rPr>
      </w:pPr>
      <w:r w:rsidRPr="00841493">
        <w:rPr>
          <w:rFonts w:cs="Times New Roman"/>
          <w:lang w:eastAsia="ru-RU"/>
        </w:rPr>
        <w:t>Контроль посадки пассажиров в автотранспорт. Сопровождение пассажиров во время движения по перрону пешком или на автотранспорте. Доставка опаздывающих пассажиров на борт воздушного судна</w:t>
      </w:r>
      <w:r w:rsidR="00321EC2">
        <w:rPr>
          <w:rFonts w:cs="Times New Roman"/>
          <w:lang w:eastAsia="ru-RU"/>
        </w:rPr>
        <w:t>.</w:t>
      </w:r>
    </w:p>
    <w:p w14:paraId="46A74FE9" w14:textId="523E3B91" w:rsidR="00841493" w:rsidRPr="00841493" w:rsidRDefault="00841493">
      <w:pPr>
        <w:numPr>
          <w:ilvl w:val="0"/>
          <w:numId w:val="292"/>
        </w:numPr>
        <w:suppressAutoHyphens w:val="0"/>
        <w:ind w:left="0" w:firstLine="360"/>
        <w:jc w:val="both"/>
        <w:rPr>
          <w:rFonts w:cs="Times New Roman"/>
          <w:lang w:eastAsia="ru-RU"/>
        </w:rPr>
      </w:pPr>
      <w:r w:rsidRPr="00841493">
        <w:rPr>
          <w:rFonts w:cs="Times New Roman"/>
          <w:lang w:eastAsia="ru-RU"/>
        </w:rPr>
        <w:t>Содействие оперативному штабу и администрации авиационной организации в проведении мероприятий по урегулированию чрезвычайных ситуаций</w:t>
      </w:r>
      <w:r w:rsidR="00321EC2">
        <w:rPr>
          <w:rFonts w:cs="Times New Roman"/>
          <w:lang w:eastAsia="ru-RU"/>
        </w:rPr>
        <w:t>.</w:t>
      </w:r>
    </w:p>
    <w:p w14:paraId="24021A62" w14:textId="77777777" w:rsidR="00321EC2" w:rsidRDefault="00841493">
      <w:pPr>
        <w:numPr>
          <w:ilvl w:val="0"/>
          <w:numId w:val="292"/>
        </w:numPr>
        <w:suppressAutoHyphens w:val="0"/>
        <w:ind w:left="0" w:firstLine="360"/>
        <w:jc w:val="both"/>
        <w:rPr>
          <w:rFonts w:cs="Times New Roman"/>
          <w:lang w:eastAsia="ru-RU"/>
        </w:rPr>
      </w:pPr>
      <w:r w:rsidRPr="00841493">
        <w:rPr>
          <w:rFonts w:cs="Times New Roman"/>
          <w:lang w:eastAsia="ru-RU"/>
        </w:rPr>
        <w:t xml:space="preserve">Оперативная организация обслуживания пассажиров воздушного судна, обработки багажа и ручной клади. </w:t>
      </w:r>
    </w:p>
    <w:p w14:paraId="006D16CE" w14:textId="698E07B9" w:rsidR="00841493" w:rsidRPr="00841493" w:rsidRDefault="00841493">
      <w:pPr>
        <w:numPr>
          <w:ilvl w:val="0"/>
          <w:numId w:val="292"/>
        </w:numPr>
        <w:suppressAutoHyphens w:val="0"/>
        <w:ind w:left="0" w:firstLine="360"/>
        <w:jc w:val="both"/>
        <w:rPr>
          <w:rFonts w:cs="Times New Roman"/>
          <w:lang w:eastAsia="ru-RU"/>
        </w:rPr>
      </w:pPr>
      <w:r w:rsidRPr="00841493">
        <w:rPr>
          <w:rFonts w:cs="Times New Roman"/>
          <w:lang w:eastAsia="ru-RU"/>
        </w:rPr>
        <w:t>Оперативный контроль организации обслуживания пассажиров воздушного судна, обработки багажа и ручной клади</w:t>
      </w:r>
      <w:r w:rsidR="00321EC2">
        <w:rPr>
          <w:rFonts w:cs="Times New Roman"/>
          <w:lang w:eastAsia="ru-RU"/>
        </w:rPr>
        <w:t>.</w:t>
      </w:r>
    </w:p>
    <w:p w14:paraId="06A5DB0D" w14:textId="77777777" w:rsidR="00321EC2" w:rsidRDefault="00841493">
      <w:pPr>
        <w:numPr>
          <w:ilvl w:val="0"/>
          <w:numId w:val="292"/>
        </w:numPr>
        <w:suppressAutoHyphens w:val="0"/>
        <w:jc w:val="both"/>
        <w:rPr>
          <w:rFonts w:cs="Times New Roman"/>
          <w:lang w:eastAsia="ru-RU"/>
        </w:rPr>
      </w:pPr>
      <w:r w:rsidRPr="00841493">
        <w:rPr>
          <w:rFonts w:cs="Times New Roman"/>
          <w:lang w:eastAsia="ru-RU"/>
        </w:rPr>
        <w:t xml:space="preserve">Контроль подгона пассажирского трапа (телетрапа). </w:t>
      </w:r>
    </w:p>
    <w:p w14:paraId="379A5FF9" w14:textId="07B25C83" w:rsidR="00841493" w:rsidRPr="00841493" w:rsidRDefault="00841493">
      <w:pPr>
        <w:numPr>
          <w:ilvl w:val="0"/>
          <w:numId w:val="292"/>
        </w:numPr>
        <w:suppressAutoHyphens w:val="0"/>
        <w:ind w:left="0" w:firstLine="360"/>
        <w:jc w:val="both"/>
        <w:rPr>
          <w:rFonts w:cs="Times New Roman"/>
          <w:lang w:eastAsia="ru-RU"/>
        </w:rPr>
      </w:pPr>
      <w:r w:rsidRPr="00841493">
        <w:rPr>
          <w:rFonts w:cs="Times New Roman"/>
          <w:lang w:eastAsia="ru-RU"/>
        </w:rPr>
        <w:t>Контроль выхода пассажиров из воздушного судна. Сопровождение пассажиров до здания аэровокзала (при необходимости)</w:t>
      </w:r>
      <w:r w:rsidR="00321EC2">
        <w:rPr>
          <w:rFonts w:cs="Times New Roman"/>
          <w:lang w:eastAsia="ru-RU"/>
        </w:rPr>
        <w:t>.</w:t>
      </w:r>
    </w:p>
    <w:p w14:paraId="3860A967" w14:textId="5240D656" w:rsidR="00841493" w:rsidRPr="00841493" w:rsidRDefault="00841493">
      <w:pPr>
        <w:numPr>
          <w:ilvl w:val="0"/>
          <w:numId w:val="292"/>
        </w:numPr>
        <w:suppressAutoHyphens w:val="0"/>
        <w:ind w:left="0" w:firstLine="360"/>
        <w:jc w:val="both"/>
        <w:rPr>
          <w:rFonts w:cs="Times New Roman"/>
          <w:lang w:eastAsia="ru-RU"/>
        </w:rPr>
      </w:pPr>
      <w:r w:rsidRPr="00841493">
        <w:rPr>
          <w:rFonts w:cs="Times New Roman"/>
          <w:lang w:eastAsia="ru-RU"/>
        </w:rPr>
        <w:t>Работа в информационных автоматизированных системах регистрации пассажиров и оформления багажа</w:t>
      </w:r>
      <w:r w:rsidR="00321EC2">
        <w:rPr>
          <w:rFonts w:cs="Times New Roman"/>
          <w:lang w:eastAsia="ru-RU"/>
        </w:rPr>
        <w:t>.</w:t>
      </w:r>
    </w:p>
    <w:p w14:paraId="6F4F9501" w14:textId="64ED08D0" w:rsidR="00841493" w:rsidRPr="00841493" w:rsidRDefault="00841493">
      <w:pPr>
        <w:numPr>
          <w:ilvl w:val="0"/>
          <w:numId w:val="292"/>
        </w:numPr>
        <w:suppressAutoHyphens w:val="0"/>
        <w:jc w:val="both"/>
        <w:rPr>
          <w:rFonts w:cs="Times New Roman"/>
          <w:lang w:eastAsia="ru-RU"/>
        </w:rPr>
      </w:pPr>
      <w:r w:rsidRPr="00841493">
        <w:rPr>
          <w:rFonts w:cs="Times New Roman"/>
          <w:lang w:eastAsia="ru-RU"/>
        </w:rPr>
        <w:t>Заполнение форм документов на воздушную перевозку пассажиров и багажа</w:t>
      </w:r>
      <w:r w:rsidR="00321EC2">
        <w:rPr>
          <w:rFonts w:cs="Times New Roman"/>
          <w:lang w:eastAsia="ru-RU"/>
        </w:rPr>
        <w:t>.</w:t>
      </w:r>
    </w:p>
    <w:p w14:paraId="5B14373B" w14:textId="3AB5793E" w:rsidR="00841493" w:rsidRPr="00841493" w:rsidRDefault="00841493">
      <w:pPr>
        <w:numPr>
          <w:ilvl w:val="0"/>
          <w:numId w:val="292"/>
        </w:numPr>
        <w:suppressAutoHyphens w:val="0"/>
        <w:jc w:val="both"/>
        <w:rPr>
          <w:rFonts w:cs="Times New Roman"/>
          <w:lang w:eastAsia="ru-RU"/>
        </w:rPr>
      </w:pPr>
      <w:r w:rsidRPr="00841493">
        <w:rPr>
          <w:rFonts w:cs="Times New Roman"/>
          <w:lang w:eastAsia="ru-RU"/>
        </w:rPr>
        <w:t>Проверка форм документов на воздушную перевозку пассажиров и багажа</w:t>
      </w:r>
      <w:r w:rsidR="00321EC2">
        <w:rPr>
          <w:rFonts w:cs="Times New Roman"/>
          <w:lang w:eastAsia="ru-RU"/>
        </w:rPr>
        <w:t>.</w:t>
      </w:r>
    </w:p>
    <w:p w14:paraId="1399EA1E" w14:textId="77777777" w:rsidR="00321EC2" w:rsidRDefault="00841493">
      <w:pPr>
        <w:numPr>
          <w:ilvl w:val="0"/>
          <w:numId w:val="292"/>
        </w:numPr>
        <w:suppressAutoHyphens w:val="0"/>
        <w:ind w:left="0" w:firstLine="360"/>
        <w:jc w:val="both"/>
        <w:rPr>
          <w:rFonts w:cs="Times New Roman"/>
          <w:lang w:eastAsia="ru-RU"/>
        </w:rPr>
      </w:pPr>
      <w:r w:rsidRPr="00841493">
        <w:rPr>
          <w:rFonts w:cs="Times New Roman"/>
          <w:lang w:eastAsia="ru-RU"/>
        </w:rPr>
        <w:t xml:space="preserve">Организация обслуживания пассажиров воздушного судна, обработки багажа и ручной клади. </w:t>
      </w:r>
    </w:p>
    <w:p w14:paraId="23D27E6E" w14:textId="5B744679" w:rsidR="00841493" w:rsidRPr="00841493" w:rsidRDefault="00841493">
      <w:pPr>
        <w:numPr>
          <w:ilvl w:val="0"/>
          <w:numId w:val="292"/>
        </w:numPr>
        <w:suppressAutoHyphens w:val="0"/>
        <w:ind w:left="0" w:firstLine="360"/>
        <w:jc w:val="both"/>
        <w:rPr>
          <w:rFonts w:cs="Times New Roman"/>
          <w:lang w:eastAsia="ru-RU"/>
        </w:rPr>
      </w:pPr>
      <w:r w:rsidRPr="00841493">
        <w:rPr>
          <w:rFonts w:cs="Times New Roman"/>
          <w:lang w:eastAsia="ru-RU"/>
        </w:rPr>
        <w:t>Контроль качества обслуживания пассажиров воздушного судна, обработки багажа и ручной клади</w:t>
      </w:r>
      <w:r w:rsidR="00321EC2">
        <w:rPr>
          <w:rFonts w:cs="Times New Roman"/>
          <w:lang w:eastAsia="ru-RU"/>
        </w:rPr>
        <w:t>.</w:t>
      </w:r>
    </w:p>
    <w:p w14:paraId="6B011960" w14:textId="77777777" w:rsidR="00321EC2" w:rsidRDefault="00841493">
      <w:pPr>
        <w:numPr>
          <w:ilvl w:val="0"/>
          <w:numId w:val="292"/>
        </w:numPr>
        <w:suppressAutoHyphens w:val="0"/>
        <w:jc w:val="both"/>
        <w:rPr>
          <w:rFonts w:cs="Times New Roman"/>
          <w:lang w:eastAsia="ru-RU"/>
        </w:rPr>
      </w:pPr>
      <w:r w:rsidRPr="00841493">
        <w:rPr>
          <w:rFonts w:cs="Times New Roman"/>
          <w:lang w:eastAsia="ru-RU"/>
        </w:rPr>
        <w:t xml:space="preserve">Обслуживание пассажиров с ограничениями жизнедеятельности. </w:t>
      </w:r>
    </w:p>
    <w:p w14:paraId="55A2FCD6" w14:textId="67F988C7" w:rsidR="00841493" w:rsidRPr="00841493" w:rsidRDefault="00841493">
      <w:pPr>
        <w:numPr>
          <w:ilvl w:val="0"/>
          <w:numId w:val="292"/>
        </w:numPr>
        <w:suppressAutoHyphens w:val="0"/>
        <w:jc w:val="both"/>
        <w:rPr>
          <w:rFonts w:cs="Times New Roman"/>
          <w:lang w:eastAsia="ru-RU"/>
        </w:rPr>
      </w:pPr>
      <w:r w:rsidRPr="00841493">
        <w:rPr>
          <w:rFonts w:cs="Times New Roman"/>
          <w:lang w:eastAsia="ru-RU"/>
        </w:rPr>
        <w:t>Предоставление специальных услуг пассажирам с ограничениями жизнедеятельности</w:t>
      </w:r>
      <w:r w:rsidR="00321EC2">
        <w:rPr>
          <w:rFonts w:cs="Times New Roman"/>
          <w:lang w:eastAsia="ru-RU"/>
        </w:rPr>
        <w:t>.</w:t>
      </w:r>
      <w:r w:rsidRPr="00841493">
        <w:rPr>
          <w:rFonts w:cs="Times New Roman"/>
          <w:lang w:eastAsia="ru-RU"/>
        </w:rPr>
        <w:t xml:space="preserve"> </w:t>
      </w:r>
    </w:p>
    <w:p w14:paraId="68CA9001" w14:textId="061F46B0" w:rsidR="00841493" w:rsidRPr="00841493" w:rsidRDefault="00841493">
      <w:pPr>
        <w:numPr>
          <w:ilvl w:val="0"/>
          <w:numId w:val="292"/>
        </w:numPr>
        <w:suppressAutoHyphens w:val="0"/>
        <w:jc w:val="both"/>
        <w:rPr>
          <w:rFonts w:cs="Times New Roman"/>
          <w:lang w:eastAsia="ru-RU"/>
        </w:rPr>
      </w:pPr>
      <w:r w:rsidRPr="00841493">
        <w:rPr>
          <w:rFonts w:cs="Times New Roman"/>
          <w:lang w:eastAsia="ru-RU"/>
        </w:rPr>
        <w:t>Обслуживание трансферных и транзитных пассажиров</w:t>
      </w:r>
      <w:r w:rsidR="00321EC2">
        <w:rPr>
          <w:rFonts w:cs="Times New Roman"/>
          <w:lang w:eastAsia="ru-RU"/>
        </w:rPr>
        <w:t>.</w:t>
      </w:r>
    </w:p>
    <w:p w14:paraId="3E0376A4" w14:textId="618B11A4" w:rsidR="00841493" w:rsidRPr="00841493" w:rsidRDefault="00841493">
      <w:pPr>
        <w:numPr>
          <w:ilvl w:val="0"/>
          <w:numId w:val="292"/>
        </w:numPr>
        <w:suppressAutoHyphens w:val="0"/>
        <w:jc w:val="both"/>
        <w:rPr>
          <w:rFonts w:cs="Times New Roman"/>
          <w:lang w:eastAsia="ru-RU"/>
        </w:rPr>
      </w:pPr>
      <w:r w:rsidRPr="00841493">
        <w:rPr>
          <w:rFonts w:cs="Times New Roman"/>
          <w:lang w:eastAsia="ru-RU"/>
        </w:rPr>
        <w:t>Сопровождение несопровождаемых детей и отдельных категорий пассажиров</w:t>
      </w:r>
      <w:r w:rsidR="00321EC2">
        <w:rPr>
          <w:rFonts w:cs="Times New Roman"/>
          <w:lang w:eastAsia="ru-RU"/>
        </w:rPr>
        <w:t>.</w:t>
      </w:r>
    </w:p>
    <w:p w14:paraId="48470E11" w14:textId="3E538370" w:rsidR="00664B69" w:rsidRPr="00321EC2" w:rsidRDefault="00841493">
      <w:pPr>
        <w:numPr>
          <w:ilvl w:val="0"/>
          <w:numId w:val="292"/>
        </w:numPr>
        <w:suppressAutoHyphens w:val="0"/>
        <w:ind w:hanging="436"/>
        <w:jc w:val="both"/>
        <w:rPr>
          <w:rFonts w:cs="Times New Roman"/>
          <w:color w:val="000000"/>
          <w:szCs w:val="22"/>
          <w:lang w:eastAsia="en-US"/>
        </w:rPr>
      </w:pPr>
      <w:r w:rsidRPr="00321EC2">
        <w:rPr>
          <w:rFonts w:cs="Times New Roman"/>
          <w:lang w:eastAsia="ru-RU"/>
        </w:rPr>
        <w:t>Обслуживание приоритетных пассажиров</w:t>
      </w:r>
      <w:r w:rsidR="00321EC2" w:rsidRPr="00321EC2">
        <w:rPr>
          <w:rFonts w:cs="Times New Roman"/>
          <w:lang w:eastAsia="ru-RU"/>
        </w:rPr>
        <w:t xml:space="preserve">. </w:t>
      </w:r>
    </w:p>
    <w:bookmarkEnd w:id="73"/>
    <w:p w14:paraId="68F36C21" w14:textId="504A8A97" w:rsidR="00664B69" w:rsidRPr="00664B69" w:rsidRDefault="00664B69">
      <w:pPr>
        <w:numPr>
          <w:ilvl w:val="0"/>
          <w:numId w:val="284"/>
        </w:numPr>
        <w:suppressAutoHyphens w:val="0"/>
        <w:ind w:left="0" w:firstLine="284"/>
        <w:jc w:val="both"/>
        <w:rPr>
          <w:rFonts w:cs="Times New Roman"/>
          <w:color w:val="000000"/>
          <w:szCs w:val="22"/>
          <w:lang w:eastAsia="en-US"/>
        </w:rPr>
      </w:pPr>
      <w:r w:rsidRPr="00664B69">
        <w:rPr>
          <w:rFonts w:cs="Times New Roman"/>
          <w:b/>
          <w:color w:val="000000"/>
          <w:szCs w:val="22"/>
          <w:lang w:eastAsia="en-US"/>
        </w:rPr>
        <w:t>Оценка по учебной и</w:t>
      </w:r>
      <w:r w:rsidR="00321EC2">
        <w:rPr>
          <w:rFonts w:cs="Times New Roman"/>
          <w:b/>
          <w:color w:val="000000"/>
          <w:szCs w:val="22"/>
          <w:lang w:eastAsia="en-US"/>
        </w:rPr>
        <w:t xml:space="preserve"> </w:t>
      </w:r>
      <w:r w:rsidRPr="00664B69">
        <w:rPr>
          <w:rFonts w:cs="Times New Roman"/>
          <w:b/>
          <w:color w:val="000000"/>
          <w:szCs w:val="22"/>
          <w:lang w:eastAsia="en-US"/>
        </w:rPr>
        <w:t xml:space="preserve">производственной практике. </w:t>
      </w:r>
    </w:p>
    <w:p w14:paraId="5D88128A" w14:textId="6342555F" w:rsidR="00664B69" w:rsidRPr="00664B69" w:rsidRDefault="00664B69" w:rsidP="00321EC2">
      <w:pPr>
        <w:suppressAutoHyphens w:val="0"/>
        <w:ind w:left="360" w:right="-64"/>
        <w:contextualSpacing/>
        <w:jc w:val="center"/>
        <w:rPr>
          <w:rFonts w:cs="Times New Roman"/>
          <w:color w:val="000000"/>
          <w:szCs w:val="22"/>
          <w:lang w:eastAsia="en-US"/>
        </w:rPr>
      </w:pPr>
      <w:r w:rsidRPr="00664B69">
        <w:rPr>
          <w:rFonts w:cs="Times New Roman"/>
          <w:b/>
          <w:color w:val="000000"/>
          <w:lang w:eastAsia="en-US"/>
        </w:rPr>
        <w:t xml:space="preserve">Формы проведения, перечень оценочных средств и критериев результатов обучения по учебной </w:t>
      </w:r>
      <w:bookmarkStart w:id="76" w:name="_Hlk134697562"/>
      <w:r w:rsidR="003D785E">
        <w:rPr>
          <w:rFonts w:cs="Times New Roman"/>
          <w:b/>
          <w:color w:val="000000"/>
          <w:lang w:eastAsia="en-US"/>
        </w:rPr>
        <w:t>и п</w:t>
      </w:r>
      <w:r w:rsidR="003D785E" w:rsidRPr="003D785E">
        <w:rPr>
          <w:rFonts w:cs="Times New Roman"/>
          <w:b/>
          <w:color w:val="000000"/>
          <w:lang w:eastAsia="en-US"/>
        </w:rPr>
        <w:t>роизводственн</w:t>
      </w:r>
      <w:r w:rsidR="003D785E">
        <w:rPr>
          <w:rFonts w:cs="Times New Roman"/>
          <w:b/>
          <w:color w:val="000000"/>
          <w:lang w:eastAsia="en-US"/>
        </w:rPr>
        <w:t>ой</w:t>
      </w:r>
      <w:r w:rsidR="003D785E" w:rsidRPr="003D785E">
        <w:rPr>
          <w:rFonts w:cs="Times New Roman"/>
          <w:b/>
          <w:color w:val="000000"/>
          <w:lang w:eastAsia="en-US"/>
        </w:rPr>
        <w:t xml:space="preserve"> </w:t>
      </w:r>
      <w:bookmarkEnd w:id="76"/>
      <w:r w:rsidR="003D785E" w:rsidRPr="003D785E">
        <w:rPr>
          <w:rFonts w:cs="Times New Roman"/>
          <w:b/>
          <w:color w:val="000000"/>
          <w:lang w:eastAsia="en-US"/>
        </w:rPr>
        <w:t>практика</w:t>
      </w:r>
      <w:r w:rsidR="003D785E">
        <w:rPr>
          <w:rFonts w:cs="Times New Roman"/>
          <w:b/>
          <w:color w:val="000000"/>
          <w:lang w:eastAsia="en-US"/>
        </w:rPr>
        <w:t>м</w:t>
      </w:r>
    </w:p>
    <w:p w14:paraId="483C2F32" w14:textId="3EFCCEC9" w:rsidR="00664B69" w:rsidRPr="00664B69" w:rsidRDefault="00664B69" w:rsidP="00664B69">
      <w:pPr>
        <w:widowControl w:val="0"/>
        <w:suppressAutoHyphens w:val="0"/>
        <w:autoSpaceDE w:val="0"/>
        <w:autoSpaceDN w:val="0"/>
        <w:ind w:firstLine="284"/>
        <w:contextualSpacing/>
        <w:jc w:val="both"/>
        <w:rPr>
          <w:rFonts w:cs="Times New Roman"/>
          <w:bCs/>
          <w:color w:val="000000"/>
          <w:lang w:eastAsia="ru-RU"/>
        </w:rPr>
      </w:pPr>
      <w:r w:rsidRPr="00664B69">
        <w:rPr>
          <w:rFonts w:cs="Times New Roman"/>
          <w:bCs/>
          <w:color w:val="000000"/>
          <w:lang w:eastAsia="ru-RU"/>
        </w:rPr>
        <w:t xml:space="preserve">Промежуточная аттестация по учебной </w:t>
      </w:r>
      <w:r w:rsidR="003D785E" w:rsidRPr="003D785E">
        <w:rPr>
          <w:rFonts w:cs="Times New Roman"/>
          <w:bCs/>
          <w:color w:val="000000"/>
          <w:lang w:eastAsia="ru-RU"/>
        </w:rPr>
        <w:t xml:space="preserve">и производственной </w:t>
      </w:r>
      <w:r w:rsidRPr="00664B69">
        <w:rPr>
          <w:rFonts w:cs="Times New Roman"/>
          <w:bCs/>
          <w:color w:val="000000"/>
          <w:lang w:eastAsia="ru-RU"/>
        </w:rPr>
        <w:t>практике проводится в виде дифференцированного зачета в 2-м семестре обучения.</w:t>
      </w:r>
    </w:p>
    <w:p w14:paraId="47EB5CB1" w14:textId="77777777" w:rsidR="00664B69" w:rsidRPr="00664B69" w:rsidRDefault="00664B69" w:rsidP="00664B69">
      <w:pPr>
        <w:widowControl w:val="0"/>
        <w:suppressAutoHyphens w:val="0"/>
        <w:autoSpaceDE w:val="0"/>
        <w:autoSpaceDN w:val="0"/>
        <w:ind w:firstLine="284"/>
        <w:contextualSpacing/>
        <w:jc w:val="both"/>
        <w:rPr>
          <w:rFonts w:cs="Times New Roman"/>
          <w:bCs/>
          <w:color w:val="000000"/>
          <w:lang w:eastAsia="ru-RU"/>
        </w:rPr>
      </w:pPr>
      <w:r w:rsidRPr="00664B69">
        <w:rPr>
          <w:rFonts w:cs="Times New Roman"/>
          <w:bCs/>
          <w:color w:val="000000"/>
          <w:lang w:eastAsia="ru-RU"/>
        </w:rPr>
        <w:t>Общая оценка по итогам дифференцированного зачета складывается из:</w:t>
      </w:r>
    </w:p>
    <w:p w14:paraId="2B4FCFBD" w14:textId="71B0CCAB" w:rsidR="00664B69" w:rsidRPr="00664B69" w:rsidRDefault="00664B69" w:rsidP="00664B69">
      <w:pPr>
        <w:widowControl w:val="0"/>
        <w:suppressAutoHyphens w:val="0"/>
        <w:autoSpaceDE w:val="0"/>
        <w:autoSpaceDN w:val="0"/>
        <w:ind w:firstLine="284"/>
        <w:contextualSpacing/>
        <w:jc w:val="both"/>
        <w:rPr>
          <w:rFonts w:cs="Times New Roman"/>
          <w:bCs/>
          <w:color w:val="000000"/>
          <w:lang w:eastAsia="ru-RU"/>
        </w:rPr>
      </w:pPr>
      <w:r w:rsidRPr="00664B69">
        <w:rPr>
          <w:rFonts w:cs="Times New Roman"/>
          <w:bCs/>
          <w:color w:val="000000"/>
          <w:lang w:eastAsia="ru-RU"/>
        </w:rPr>
        <w:t>- оценки правильности выполнения задания;</w:t>
      </w:r>
    </w:p>
    <w:p w14:paraId="2FE14C8B" w14:textId="77777777" w:rsidR="00664B69" w:rsidRDefault="00664B69" w:rsidP="00664B69">
      <w:pPr>
        <w:widowControl w:val="0"/>
        <w:suppressAutoHyphens w:val="0"/>
        <w:autoSpaceDE w:val="0"/>
        <w:autoSpaceDN w:val="0"/>
        <w:ind w:firstLine="284"/>
        <w:contextualSpacing/>
        <w:jc w:val="both"/>
        <w:rPr>
          <w:rFonts w:cs="Times New Roman"/>
          <w:bCs/>
          <w:color w:val="000000"/>
          <w:lang w:eastAsia="ru-RU"/>
        </w:rPr>
      </w:pPr>
      <w:r w:rsidRPr="00664B69">
        <w:rPr>
          <w:rFonts w:cs="Times New Roman"/>
          <w:bCs/>
          <w:color w:val="000000"/>
          <w:lang w:eastAsia="ru-RU"/>
        </w:rPr>
        <w:t>- оценки аттестационного листа по учебной практики;</w:t>
      </w:r>
    </w:p>
    <w:p w14:paraId="22F47934" w14:textId="4A060951" w:rsidR="003D785E" w:rsidRDefault="003D785E" w:rsidP="00664B69">
      <w:pPr>
        <w:widowControl w:val="0"/>
        <w:suppressAutoHyphens w:val="0"/>
        <w:autoSpaceDE w:val="0"/>
        <w:autoSpaceDN w:val="0"/>
        <w:ind w:firstLine="284"/>
        <w:contextualSpacing/>
        <w:jc w:val="both"/>
        <w:rPr>
          <w:rFonts w:cs="Times New Roman"/>
          <w:bCs/>
          <w:color w:val="000000"/>
          <w:lang w:eastAsia="ru-RU"/>
        </w:rPr>
      </w:pPr>
      <w:r w:rsidRPr="003D785E">
        <w:rPr>
          <w:rFonts w:cs="Times New Roman"/>
          <w:bCs/>
          <w:color w:val="000000"/>
          <w:lang w:eastAsia="ru-RU"/>
        </w:rPr>
        <w:t>- оценки аттестационного листа по производственной практике;</w:t>
      </w:r>
    </w:p>
    <w:p w14:paraId="2F902D75" w14:textId="70EF8615" w:rsidR="003D785E" w:rsidRPr="00664B69" w:rsidRDefault="003D785E" w:rsidP="00664B69">
      <w:pPr>
        <w:widowControl w:val="0"/>
        <w:suppressAutoHyphens w:val="0"/>
        <w:autoSpaceDE w:val="0"/>
        <w:autoSpaceDN w:val="0"/>
        <w:ind w:firstLine="284"/>
        <w:contextualSpacing/>
        <w:jc w:val="both"/>
        <w:rPr>
          <w:rFonts w:cs="Times New Roman"/>
          <w:bCs/>
          <w:color w:val="000000"/>
          <w:lang w:eastAsia="ru-RU"/>
        </w:rPr>
      </w:pPr>
      <w:r w:rsidRPr="003D785E">
        <w:rPr>
          <w:rFonts w:cs="Times New Roman"/>
          <w:bCs/>
          <w:color w:val="000000"/>
          <w:lang w:eastAsia="ru-RU"/>
        </w:rPr>
        <w:t>- оценки производственной характеристики;</w:t>
      </w:r>
    </w:p>
    <w:p w14:paraId="714243E3" w14:textId="77777777" w:rsidR="00664B69" w:rsidRPr="00664B69" w:rsidRDefault="00664B69" w:rsidP="00664B69">
      <w:pPr>
        <w:widowControl w:val="0"/>
        <w:suppressAutoHyphens w:val="0"/>
        <w:autoSpaceDE w:val="0"/>
        <w:autoSpaceDN w:val="0"/>
        <w:ind w:firstLine="284"/>
        <w:contextualSpacing/>
        <w:jc w:val="both"/>
        <w:rPr>
          <w:rFonts w:cs="Times New Roman"/>
          <w:bCs/>
          <w:color w:val="000000"/>
          <w:lang w:eastAsia="ru-RU"/>
        </w:rPr>
      </w:pPr>
      <w:r w:rsidRPr="00664B69">
        <w:rPr>
          <w:rFonts w:cs="Times New Roman"/>
          <w:bCs/>
          <w:color w:val="000000"/>
          <w:lang w:eastAsia="ru-RU"/>
        </w:rPr>
        <w:t>- оценки ведения дневника практики.</w:t>
      </w:r>
    </w:p>
    <w:p w14:paraId="1633620A" w14:textId="77777777" w:rsidR="00664B69" w:rsidRPr="00664B69" w:rsidRDefault="00664B69" w:rsidP="00664B69">
      <w:pPr>
        <w:suppressAutoHyphens w:val="0"/>
        <w:ind w:right="-64" w:firstLine="284"/>
        <w:rPr>
          <w:rFonts w:cs="Times New Roman"/>
          <w:color w:val="000000"/>
          <w:szCs w:val="22"/>
          <w:lang w:eastAsia="en-US"/>
        </w:rPr>
      </w:pPr>
    </w:p>
    <w:p w14:paraId="4C44D5CD" w14:textId="77777777" w:rsidR="00664B69" w:rsidRPr="00664B69" w:rsidRDefault="00664B69" w:rsidP="00321EC2">
      <w:pPr>
        <w:suppressAutoHyphens w:val="0"/>
        <w:ind w:right="59" w:firstLine="284"/>
        <w:jc w:val="right"/>
        <w:rPr>
          <w:rFonts w:cs="Times New Roman"/>
          <w:color w:val="000000"/>
          <w:szCs w:val="22"/>
          <w:lang w:eastAsia="en-US"/>
        </w:rPr>
      </w:pPr>
      <w:r w:rsidRPr="00664B69">
        <w:rPr>
          <w:rFonts w:cs="Times New Roman"/>
          <w:color w:val="000000"/>
          <w:szCs w:val="22"/>
          <w:lang w:eastAsia="en-US"/>
        </w:rPr>
        <w:t xml:space="preserve">Таблица 3 </w:t>
      </w:r>
    </w:p>
    <w:tbl>
      <w:tblPr>
        <w:tblW w:w="10196" w:type="dxa"/>
        <w:tblInd w:w="5" w:type="dxa"/>
        <w:tblCellMar>
          <w:top w:w="49" w:type="dxa"/>
          <w:right w:w="84" w:type="dxa"/>
        </w:tblCellMar>
        <w:tblLook w:val="04A0" w:firstRow="1" w:lastRow="0" w:firstColumn="1" w:lastColumn="0" w:noHBand="0" w:noVBand="1"/>
      </w:tblPr>
      <w:tblGrid>
        <w:gridCol w:w="6766"/>
        <w:gridCol w:w="3430"/>
      </w:tblGrid>
      <w:tr w:rsidR="00664B69" w:rsidRPr="00664B69" w14:paraId="706B74AA" w14:textId="77777777" w:rsidTr="00321EC2">
        <w:trPr>
          <w:trHeight w:val="20"/>
        </w:trPr>
        <w:tc>
          <w:tcPr>
            <w:tcW w:w="6766" w:type="dxa"/>
            <w:tcBorders>
              <w:top w:val="single" w:sz="4" w:space="0" w:color="000000"/>
              <w:left w:val="single" w:sz="4" w:space="0" w:color="000000"/>
              <w:bottom w:val="single" w:sz="4" w:space="0" w:color="000000"/>
              <w:right w:val="single" w:sz="4" w:space="0" w:color="000000"/>
            </w:tcBorders>
            <w:shd w:val="clear" w:color="auto" w:fill="auto"/>
          </w:tcPr>
          <w:p w14:paraId="07CAEDD8" w14:textId="5B6F9878" w:rsidR="00664B69" w:rsidRPr="00664B69" w:rsidRDefault="00664B69" w:rsidP="00321EC2">
            <w:pPr>
              <w:suppressAutoHyphens w:val="0"/>
              <w:ind w:firstLine="284"/>
              <w:jc w:val="center"/>
              <w:rPr>
                <w:rFonts w:cs="Times New Roman"/>
                <w:color w:val="000000"/>
                <w:szCs w:val="22"/>
                <w:lang w:val="en-US" w:eastAsia="en-US"/>
              </w:rPr>
            </w:pPr>
            <w:r w:rsidRPr="00664B69">
              <w:rPr>
                <w:rFonts w:cs="Times New Roman"/>
                <w:b/>
                <w:color w:val="000000"/>
                <w:szCs w:val="22"/>
                <w:lang w:val="en-US" w:eastAsia="en-US"/>
              </w:rPr>
              <w:t>Виды работ</w:t>
            </w:r>
          </w:p>
        </w:tc>
        <w:tc>
          <w:tcPr>
            <w:tcW w:w="3430" w:type="dxa"/>
            <w:tcBorders>
              <w:top w:val="single" w:sz="4" w:space="0" w:color="000000"/>
              <w:left w:val="single" w:sz="4" w:space="0" w:color="000000"/>
              <w:bottom w:val="single" w:sz="4" w:space="0" w:color="000000"/>
              <w:right w:val="single" w:sz="4" w:space="0" w:color="000000"/>
            </w:tcBorders>
            <w:shd w:val="clear" w:color="auto" w:fill="auto"/>
          </w:tcPr>
          <w:p w14:paraId="0F133F2E" w14:textId="633921D0" w:rsidR="00664B69" w:rsidRPr="00664B69" w:rsidRDefault="00664B69" w:rsidP="00321EC2">
            <w:pPr>
              <w:suppressAutoHyphens w:val="0"/>
              <w:ind w:firstLine="284"/>
              <w:jc w:val="center"/>
              <w:rPr>
                <w:rFonts w:cs="Times New Roman"/>
                <w:color w:val="000000"/>
                <w:szCs w:val="22"/>
                <w:lang w:eastAsia="en-US"/>
              </w:rPr>
            </w:pPr>
            <w:r w:rsidRPr="00664B69">
              <w:rPr>
                <w:rFonts w:cs="Times New Roman"/>
                <w:b/>
                <w:color w:val="000000"/>
                <w:szCs w:val="22"/>
                <w:lang w:eastAsia="en-US"/>
              </w:rPr>
              <w:t>Коды проверяемых результатов</w:t>
            </w:r>
          </w:p>
        </w:tc>
      </w:tr>
      <w:tr w:rsidR="00664B69" w:rsidRPr="00664B69" w14:paraId="2A27C1C5" w14:textId="77777777" w:rsidTr="00321EC2">
        <w:trPr>
          <w:trHeight w:val="20"/>
        </w:trPr>
        <w:tc>
          <w:tcPr>
            <w:tcW w:w="6766" w:type="dxa"/>
            <w:tcBorders>
              <w:top w:val="single" w:sz="4" w:space="0" w:color="000000"/>
              <w:left w:val="single" w:sz="4" w:space="0" w:color="000000"/>
              <w:bottom w:val="single" w:sz="4" w:space="0" w:color="000000"/>
              <w:right w:val="single" w:sz="4" w:space="0" w:color="000000"/>
            </w:tcBorders>
            <w:shd w:val="clear" w:color="auto" w:fill="auto"/>
          </w:tcPr>
          <w:p w14:paraId="65679D5C" w14:textId="132BFD7C" w:rsidR="00664B69" w:rsidRPr="00664B69" w:rsidRDefault="00C0517F" w:rsidP="00C0517F">
            <w:pPr>
              <w:suppressAutoHyphens w:val="0"/>
              <w:jc w:val="both"/>
              <w:rPr>
                <w:rFonts w:cs="Times New Roman"/>
                <w:color w:val="000000"/>
                <w:szCs w:val="22"/>
                <w:lang w:eastAsia="en-US"/>
              </w:rPr>
            </w:pPr>
            <w:r w:rsidRPr="00C0517F">
              <w:rPr>
                <w:rFonts w:cs="Times New Roman"/>
                <w:color w:val="000000"/>
                <w:szCs w:val="22"/>
                <w:lang w:eastAsia="en-US"/>
              </w:rPr>
              <w:t xml:space="preserve">Проверка оформления перевозочных документов и документов пассажиров, удостоверяющих личность. Проверка багажа и ручной клади на соответствие правилам воздушной перевозки. Проверка проездных документов, необходимых для въезда в страну назначения (трансфера), на международных рейсах. </w:t>
            </w:r>
          </w:p>
        </w:tc>
        <w:tc>
          <w:tcPr>
            <w:tcW w:w="3430" w:type="dxa"/>
            <w:tcBorders>
              <w:top w:val="single" w:sz="4" w:space="0" w:color="000000"/>
              <w:left w:val="single" w:sz="4" w:space="0" w:color="000000"/>
              <w:bottom w:val="single" w:sz="4" w:space="0" w:color="000000"/>
              <w:right w:val="single" w:sz="4" w:space="0" w:color="000000"/>
            </w:tcBorders>
            <w:shd w:val="clear" w:color="auto" w:fill="auto"/>
          </w:tcPr>
          <w:p w14:paraId="530CB926" w14:textId="6C06B23F" w:rsidR="00664B69" w:rsidRPr="00664B69" w:rsidRDefault="00664B69" w:rsidP="00664B69">
            <w:pPr>
              <w:suppressAutoHyphens w:val="0"/>
              <w:ind w:firstLine="284"/>
              <w:jc w:val="both"/>
              <w:rPr>
                <w:rFonts w:cs="Times New Roman"/>
                <w:color w:val="000000"/>
                <w:szCs w:val="22"/>
                <w:lang w:eastAsia="en-US"/>
              </w:rPr>
            </w:pPr>
            <w:r w:rsidRPr="00664B69">
              <w:rPr>
                <w:rFonts w:cs="Times New Roman"/>
                <w:color w:val="000000"/>
                <w:szCs w:val="22"/>
                <w:lang w:eastAsia="en-US"/>
              </w:rPr>
              <w:t>ПК</w:t>
            </w:r>
            <w:r w:rsidR="00321EC2">
              <w:rPr>
                <w:rFonts w:cs="Times New Roman"/>
                <w:color w:val="000000"/>
                <w:szCs w:val="22"/>
                <w:lang w:eastAsia="en-US"/>
              </w:rPr>
              <w:t>3</w:t>
            </w:r>
            <w:r w:rsidRPr="00664B69">
              <w:rPr>
                <w:rFonts w:cs="Times New Roman"/>
                <w:color w:val="000000"/>
                <w:szCs w:val="22"/>
                <w:lang w:eastAsia="en-US"/>
              </w:rPr>
              <w:t>.1-ПК-</w:t>
            </w:r>
            <w:r w:rsidR="00321EC2">
              <w:rPr>
                <w:rFonts w:cs="Times New Roman"/>
                <w:color w:val="000000"/>
                <w:szCs w:val="22"/>
                <w:lang w:eastAsia="en-US"/>
              </w:rPr>
              <w:t>3</w:t>
            </w:r>
            <w:r w:rsidRPr="00664B69">
              <w:rPr>
                <w:rFonts w:cs="Times New Roman"/>
                <w:color w:val="000000"/>
                <w:szCs w:val="22"/>
                <w:lang w:eastAsia="en-US"/>
              </w:rPr>
              <w:t>.</w:t>
            </w:r>
            <w:r w:rsidR="00321EC2">
              <w:rPr>
                <w:rFonts w:cs="Times New Roman"/>
                <w:color w:val="000000"/>
                <w:szCs w:val="22"/>
                <w:lang w:eastAsia="en-US"/>
              </w:rPr>
              <w:t>4</w:t>
            </w:r>
            <w:r w:rsidRPr="00664B69">
              <w:rPr>
                <w:rFonts w:cs="Times New Roman"/>
                <w:color w:val="000000"/>
                <w:szCs w:val="22"/>
                <w:lang w:eastAsia="en-US"/>
              </w:rPr>
              <w:t xml:space="preserve"> ОК1-ОК9</w:t>
            </w:r>
            <w:r w:rsidRPr="00664B69">
              <w:rPr>
                <w:rFonts w:cs="Times New Roman"/>
                <w:color w:val="FF0000"/>
                <w:szCs w:val="22"/>
                <w:lang w:eastAsia="en-US"/>
              </w:rPr>
              <w:t xml:space="preserve"> </w:t>
            </w:r>
          </w:p>
        </w:tc>
      </w:tr>
      <w:tr w:rsidR="00321EC2" w:rsidRPr="00664B69" w14:paraId="6CEC99DD" w14:textId="77777777" w:rsidTr="00321EC2">
        <w:trPr>
          <w:trHeight w:val="20"/>
        </w:trPr>
        <w:tc>
          <w:tcPr>
            <w:tcW w:w="6766" w:type="dxa"/>
            <w:tcBorders>
              <w:top w:val="single" w:sz="4" w:space="0" w:color="000000"/>
              <w:left w:val="single" w:sz="4" w:space="0" w:color="000000"/>
              <w:bottom w:val="single" w:sz="4" w:space="0" w:color="000000"/>
              <w:right w:val="single" w:sz="4" w:space="0" w:color="000000"/>
            </w:tcBorders>
            <w:shd w:val="clear" w:color="auto" w:fill="auto"/>
          </w:tcPr>
          <w:p w14:paraId="524169AC" w14:textId="75DEC224" w:rsidR="00321EC2" w:rsidRPr="00664B69" w:rsidRDefault="00C0517F" w:rsidP="00C0517F">
            <w:pPr>
              <w:suppressAutoHyphens w:val="0"/>
              <w:jc w:val="both"/>
              <w:rPr>
                <w:rFonts w:cs="Times New Roman"/>
                <w:color w:val="000000"/>
                <w:szCs w:val="22"/>
                <w:lang w:eastAsia="en-US"/>
              </w:rPr>
            </w:pPr>
            <w:r w:rsidRPr="00C0517F">
              <w:rPr>
                <w:rFonts w:cs="Times New Roman"/>
                <w:color w:val="000000"/>
                <w:szCs w:val="22"/>
                <w:lang w:eastAsia="en-US"/>
              </w:rPr>
              <w:t xml:space="preserve">Регистрация пассажиров и багажа в автоматизированной системе. Информирование пассажиров о правилах и условиях воздушной перевозки. Бронирование мест для трансферных пассажиров. </w:t>
            </w:r>
          </w:p>
        </w:tc>
        <w:tc>
          <w:tcPr>
            <w:tcW w:w="3430" w:type="dxa"/>
            <w:tcBorders>
              <w:top w:val="single" w:sz="4" w:space="0" w:color="000000"/>
              <w:left w:val="single" w:sz="4" w:space="0" w:color="000000"/>
              <w:bottom w:val="single" w:sz="4" w:space="0" w:color="000000"/>
              <w:right w:val="single" w:sz="4" w:space="0" w:color="000000"/>
            </w:tcBorders>
            <w:shd w:val="clear" w:color="auto" w:fill="auto"/>
          </w:tcPr>
          <w:p w14:paraId="327FD3C9" w14:textId="3841C3D1" w:rsidR="00321EC2" w:rsidRPr="00664B69" w:rsidRDefault="00321EC2" w:rsidP="00321EC2">
            <w:pPr>
              <w:suppressAutoHyphens w:val="0"/>
              <w:ind w:firstLine="284"/>
              <w:jc w:val="both"/>
              <w:rPr>
                <w:rFonts w:cs="Times New Roman"/>
                <w:color w:val="000000"/>
                <w:szCs w:val="22"/>
                <w:lang w:val="en-US" w:eastAsia="en-US"/>
              </w:rPr>
            </w:pPr>
            <w:r w:rsidRPr="00664B69">
              <w:rPr>
                <w:rFonts w:cs="Times New Roman"/>
                <w:color w:val="000000"/>
                <w:szCs w:val="22"/>
                <w:lang w:eastAsia="en-US"/>
              </w:rPr>
              <w:t>ПК</w:t>
            </w:r>
            <w:r>
              <w:rPr>
                <w:rFonts w:cs="Times New Roman"/>
                <w:color w:val="000000"/>
                <w:szCs w:val="22"/>
                <w:lang w:eastAsia="en-US"/>
              </w:rPr>
              <w:t>3</w:t>
            </w:r>
            <w:r w:rsidRPr="00664B69">
              <w:rPr>
                <w:rFonts w:cs="Times New Roman"/>
                <w:color w:val="000000"/>
                <w:szCs w:val="22"/>
                <w:lang w:eastAsia="en-US"/>
              </w:rPr>
              <w:t>.1-ПК-</w:t>
            </w:r>
            <w:r>
              <w:rPr>
                <w:rFonts w:cs="Times New Roman"/>
                <w:color w:val="000000"/>
                <w:szCs w:val="22"/>
                <w:lang w:eastAsia="en-US"/>
              </w:rPr>
              <w:t>3</w:t>
            </w:r>
            <w:r w:rsidRPr="00664B69">
              <w:rPr>
                <w:rFonts w:cs="Times New Roman"/>
                <w:color w:val="000000"/>
                <w:szCs w:val="22"/>
                <w:lang w:eastAsia="en-US"/>
              </w:rPr>
              <w:t>.</w:t>
            </w:r>
            <w:r>
              <w:rPr>
                <w:rFonts w:cs="Times New Roman"/>
                <w:color w:val="000000"/>
                <w:szCs w:val="22"/>
                <w:lang w:eastAsia="en-US"/>
              </w:rPr>
              <w:t>4</w:t>
            </w:r>
            <w:r w:rsidRPr="00664B69">
              <w:rPr>
                <w:rFonts w:cs="Times New Roman"/>
                <w:color w:val="000000"/>
                <w:szCs w:val="22"/>
                <w:lang w:eastAsia="en-US"/>
              </w:rPr>
              <w:t xml:space="preserve"> ОК1-ОК9</w:t>
            </w:r>
            <w:r w:rsidRPr="00664B69">
              <w:rPr>
                <w:rFonts w:cs="Times New Roman"/>
                <w:color w:val="FF0000"/>
                <w:szCs w:val="22"/>
                <w:lang w:eastAsia="en-US"/>
              </w:rPr>
              <w:t xml:space="preserve"> </w:t>
            </w:r>
          </w:p>
        </w:tc>
      </w:tr>
      <w:tr w:rsidR="00321EC2" w:rsidRPr="00664B69" w14:paraId="5E30EA6A" w14:textId="77777777" w:rsidTr="00321EC2">
        <w:trPr>
          <w:trHeight w:val="20"/>
        </w:trPr>
        <w:tc>
          <w:tcPr>
            <w:tcW w:w="6766" w:type="dxa"/>
            <w:tcBorders>
              <w:top w:val="single" w:sz="4" w:space="0" w:color="000000"/>
              <w:left w:val="single" w:sz="4" w:space="0" w:color="000000"/>
              <w:bottom w:val="single" w:sz="4" w:space="0" w:color="000000"/>
              <w:right w:val="single" w:sz="4" w:space="0" w:color="000000"/>
            </w:tcBorders>
            <w:shd w:val="clear" w:color="auto" w:fill="auto"/>
          </w:tcPr>
          <w:p w14:paraId="4BD796F0" w14:textId="6D6FE4AB" w:rsidR="00321EC2" w:rsidRPr="00664B69" w:rsidRDefault="00C0517F" w:rsidP="00C0517F">
            <w:pPr>
              <w:suppressAutoHyphens w:val="0"/>
              <w:jc w:val="both"/>
              <w:rPr>
                <w:rFonts w:cs="Times New Roman"/>
                <w:color w:val="000000"/>
                <w:szCs w:val="22"/>
                <w:lang w:eastAsia="en-US"/>
              </w:rPr>
            </w:pPr>
            <w:r w:rsidRPr="00C0517F">
              <w:rPr>
                <w:rFonts w:cs="Times New Roman"/>
                <w:color w:val="000000"/>
                <w:szCs w:val="22"/>
                <w:lang w:eastAsia="en-US"/>
              </w:rPr>
              <w:t xml:space="preserve">Оформление сверхнормативного и платного багажа. Передача багажа в смежные службы авиационной организации. </w:t>
            </w:r>
          </w:p>
        </w:tc>
        <w:tc>
          <w:tcPr>
            <w:tcW w:w="3430" w:type="dxa"/>
            <w:tcBorders>
              <w:top w:val="single" w:sz="4" w:space="0" w:color="000000"/>
              <w:left w:val="single" w:sz="4" w:space="0" w:color="000000"/>
              <w:bottom w:val="single" w:sz="4" w:space="0" w:color="000000"/>
              <w:right w:val="single" w:sz="4" w:space="0" w:color="000000"/>
            </w:tcBorders>
            <w:shd w:val="clear" w:color="auto" w:fill="auto"/>
          </w:tcPr>
          <w:p w14:paraId="28C66582" w14:textId="73387A7E" w:rsidR="00321EC2" w:rsidRPr="00664B69" w:rsidRDefault="00321EC2" w:rsidP="00321EC2">
            <w:pPr>
              <w:suppressAutoHyphens w:val="0"/>
              <w:ind w:firstLine="284"/>
              <w:jc w:val="both"/>
              <w:rPr>
                <w:rFonts w:cs="Times New Roman"/>
                <w:color w:val="000000"/>
                <w:szCs w:val="22"/>
                <w:lang w:val="en-US" w:eastAsia="en-US"/>
              </w:rPr>
            </w:pPr>
            <w:r w:rsidRPr="00664B69">
              <w:rPr>
                <w:rFonts w:cs="Times New Roman"/>
                <w:color w:val="000000"/>
                <w:szCs w:val="22"/>
                <w:lang w:eastAsia="en-US"/>
              </w:rPr>
              <w:t>ПК</w:t>
            </w:r>
            <w:r>
              <w:rPr>
                <w:rFonts w:cs="Times New Roman"/>
                <w:color w:val="000000"/>
                <w:szCs w:val="22"/>
                <w:lang w:eastAsia="en-US"/>
              </w:rPr>
              <w:t>3</w:t>
            </w:r>
            <w:r w:rsidRPr="00664B69">
              <w:rPr>
                <w:rFonts w:cs="Times New Roman"/>
                <w:color w:val="000000"/>
                <w:szCs w:val="22"/>
                <w:lang w:eastAsia="en-US"/>
              </w:rPr>
              <w:t>.1-ПК-</w:t>
            </w:r>
            <w:r>
              <w:rPr>
                <w:rFonts w:cs="Times New Roman"/>
                <w:color w:val="000000"/>
                <w:szCs w:val="22"/>
                <w:lang w:eastAsia="en-US"/>
              </w:rPr>
              <w:t>3</w:t>
            </w:r>
            <w:r w:rsidRPr="00664B69">
              <w:rPr>
                <w:rFonts w:cs="Times New Roman"/>
                <w:color w:val="000000"/>
                <w:szCs w:val="22"/>
                <w:lang w:eastAsia="en-US"/>
              </w:rPr>
              <w:t>.</w:t>
            </w:r>
            <w:r>
              <w:rPr>
                <w:rFonts w:cs="Times New Roman"/>
                <w:color w:val="000000"/>
                <w:szCs w:val="22"/>
                <w:lang w:eastAsia="en-US"/>
              </w:rPr>
              <w:t>4</w:t>
            </w:r>
            <w:r w:rsidRPr="00664B69">
              <w:rPr>
                <w:rFonts w:cs="Times New Roman"/>
                <w:color w:val="000000"/>
                <w:szCs w:val="22"/>
                <w:lang w:eastAsia="en-US"/>
              </w:rPr>
              <w:t xml:space="preserve"> ОК1-ОК9</w:t>
            </w:r>
            <w:r w:rsidRPr="00664B69">
              <w:rPr>
                <w:rFonts w:cs="Times New Roman"/>
                <w:color w:val="FF0000"/>
                <w:szCs w:val="22"/>
                <w:lang w:eastAsia="en-US"/>
              </w:rPr>
              <w:t xml:space="preserve"> </w:t>
            </w:r>
          </w:p>
        </w:tc>
      </w:tr>
      <w:tr w:rsidR="00321EC2" w:rsidRPr="00664B69" w14:paraId="04E3071E" w14:textId="77777777" w:rsidTr="00321EC2">
        <w:trPr>
          <w:trHeight w:val="20"/>
        </w:trPr>
        <w:tc>
          <w:tcPr>
            <w:tcW w:w="6766" w:type="dxa"/>
            <w:tcBorders>
              <w:top w:val="single" w:sz="4" w:space="0" w:color="000000"/>
              <w:left w:val="single" w:sz="4" w:space="0" w:color="000000"/>
              <w:bottom w:val="single" w:sz="4" w:space="0" w:color="000000"/>
              <w:right w:val="single" w:sz="4" w:space="0" w:color="000000"/>
            </w:tcBorders>
            <w:shd w:val="clear" w:color="auto" w:fill="auto"/>
          </w:tcPr>
          <w:p w14:paraId="159DDB92" w14:textId="6D574830" w:rsidR="00321EC2" w:rsidRPr="00664B69" w:rsidRDefault="00C0517F" w:rsidP="00C0517F">
            <w:pPr>
              <w:suppressAutoHyphens w:val="0"/>
              <w:jc w:val="both"/>
              <w:rPr>
                <w:rFonts w:cs="Times New Roman"/>
                <w:color w:val="000000"/>
                <w:szCs w:val="22"/>
                <w:lang w:eastAsia="en-US"/>
              </w:rPr>
            </w:pPr>
            <w:r w:rsidRPr="00C0517F">
              <w:rPr>
                <w:rFonts w:cs="Times New Roman"/>
                <w:color w:val="000000"/>
                <w:szCs w:val="22"/>
                <w:lang w:eastAsia="en-US"/>
              </w:rPr>
              <w:t xml:space="preserve">Осуществление диспетчерского сопровождения групповых перевозок и отдельных категорий пассажиров. Контроль загрузки воздушного судна в системах регистрации пассажиров и оформления багажа. </w:t>
            </w:r>
          </w:p>
        </w:tc>
        <w:tc>
          <w:tcPr>
            <w:tcW w:w="3430" w:type="dxa"/>
            <w:tcBorders>
              <w:top w:val="single" w:sz="4" w:space="0" w:color="000000"/>
              <w:left w:val="single" w:sz="4" w:space="0" w:color="000000"/>
              <w:bottom w:val="single" w:sz="4" w:space="0" w:color="000000"/>
              <w:right w:val="single" w:sz="4" w:space="0" w:color="000000"/>
            </w:tcBorders>
            <w:shd w:val="clear" w:color="auto" w:fill="auto"/>
          </w:tcPr>
          <w:p w14:paraId="63FD3B91" w14:textId="0CE3CA73" w:rsidR="00321EC2" w:rsidRPr="00664B69" w:rsidRDefault="00321EC2" w:rsidP="00321EC2">
            <w:pPr>
              <w:suppressAutoHyphens w:val="0"/>
              <w:ind w:firstLine="284"/>
              <w:jc w:val="both"/>
              <w:rPr>
                <w:rFonts w:cs="Times New Roman"/>
                <w:color w:val="000000"/>
                <w:szCs w:val="22"/>
                <w:lang w:val="en-US" w:eastAsia="en-US"/>
              </w:rPr>
            </w:pPr>
            <w:r w:rsidRPr="00664B69">
              <w:rPr>
                <w:rFonts w:cs="Times New Roman"/>
                <w:color w:val="000000"/>
                <w:szCs w:val="22"/>
                <w:lang w:eastAsia="en-US"/>
              </w:rPr>
              <w:t>ПК</w:t>
            </w:r>
            <w:r>
              <w:rPr>
                <w:rFonts w:cs="Times New Roman"/>
                <w:color w:val="000000"/>
                <w:szCs w:val="22"/>
                <w:lang w:eastAsia="en-US"/>
              </w:rPr>
              <w:t>3</w:t>
            </w:r>
            <w:r w:rsidRPr="00664B69">
              <w:rPr>
                <w:rFonts w:cs="Times New Roman"/>
                <w:color w:val="000000"/>
                <w:szCs w:val="22"/>
                <w:lang w:eastAsia="en-US"/>
              </w:rPr>
              <w:t>.1-ПК-</w:t>
            </w:r>
            <w:r>
              <w:rPr>
                <w:rFonts w:cs="Times New Roman"/>
                <w:color w:val="000000"/>
                <w:szCs w:val="22"/>
                <w:lang w:eastAsia="en-US"/>
              </w:rPr>
              <w:t>3</w:t>
            </w:r>
            <w:r w:rsidRPr="00664B69">
              <w:rPr>
                <w:rFonts w:cs="Times New Roman"/>
                <w:color w:val="000000"/>
                <w:szCs w:val="22"/>
                <w:lang w:eastAsia="en-US"/>
              </w:rPr>
              <w:t>.</w:t>
            </w:r>
            <w:r>
              <w:rPr>
                <w:rFonts w:cs="Times New Roman"/>
                <w:color w:val="000000"/>
                <w:szCs w:val="22"/>
                <w:lang w:eastAsia="en-US"/>
              </w:rPr>
              <w:t>4</w:t>
            </w:r>
            <w:r w:rsidRPr="00664B69">
              <w:rPr>
                <w:rFonts w:cs="Times New Roman"/>
                <w:color w:val="000000"/>
                <w:szCs w:val="22"/>
                <w:lang w:eastAsia="en-US"/>
              </w:rPr>
              <w:t xml:space="preserve"> ОК1-ОК9</w:t>
            </w:r>
            <w:r w:rsidRPr="00664B69">
              <w:rPr>
                <w:rFonts w:cs="Times New Roman"/>
                <w:color w:val="FF0000"/>
                <w:szCs w:val="22"/>
                <w:lang w:eastAsia="en-US"/>
              </w:rPr>
              <w:t xml:space="preserve"> </w:t>
            </w:r>
          </w:p>
        </w:tc>
      </w:tr>
      <w:tr w:rsidR="00321EC2" w:rsidRPr="00664B69" w14:paraId="7D7676E8" w14:textId="77777777" w:rsidTr="00321EC2">
        <w:trPr>
          <w:trHeight w:val="20"/>
        </w:trPr>
        <w:tc>
          <w:tcPr>
            <w:tcW w:w="6766" w:type="dxa"/>
            <w:tcBorders>
              <w:top w:val="single" w:sz="4" w:space="0" w:color="000000"/>
              <w:left w:val="single" w:sz="4" w:space="0" w:color="000000"/>
              <w:bottom w:val="single" w:sz="4" w:space="0" w:color="000000"/>
              <w:right w:val="single" w:sz="4" w:space="0" w:color="000000"/>
            </w:tcBorders>
            <w:shd w:val="clear" w:color="auto" w:fill="auto"/>
          </w:tcPr>
          <w:p w14:paraId="1494AA6C" w14:textId="5CA534B6" w:rsidR="00321EC2" w:rsidRPr="00664B69" w:rsidRDefault="00C0517F" w:rsidP="00C0517F">
            <w:pPr>
              <w:suppressAutoHyphens w:val="0"/>
              <w:jc w:val="both"/>
              <w:rPr>
                <w:rFonts w:cs="Times New Roman"/>
                <w:color w:val="000000"/>
                <w:szCs w:val="22"/>
                <w:lang w:eastAsia="en-US"/>
              </w:rPr>
            </w:pPr>
            <w:r w:rsidRPr="00C0517F">
              <w:rPr>
                <w:rFonts w:cs="Times New Roman"/>
                <w:color w:val="000000"/>
                <w:szCs w:val="22"/>
                <w:lang w:eastAsia="en-US"/>
              </w:rPr>
              <w:t xml:space="preserve">Контроль достоверности данных, внесенных в системы регистрации пассажиров и оформления багаж. </w:t>
            </w:r>
          </w:p>
        </w:tc>
        <w:tc>
          <w:tcPr>
            <w:tcW w:w="3430" w:type="dxa"/>
            <w:tcBorders>
              <w:top w:val="single" w:sz="4" w:space="0" w:color="000000"/>
              <w:left w:val="single" w:sz="4" w:space="0" w:color="000000"/>
              <w:bottom w:val="single" w:sz="4" w:space="0" w:color="000000"/>
              <w:right w:val="single" w:sz="4" w:space="0" w:color="000000"/>
            </w:tcBorders>
            <w:shd w:val="clear" w:color="auto" w:fill="auto"/>
          </w:tcPr>
          <w:p w14:paraId="265A9E45" w14:textId="4735FB41" w:rsidR="00321EC2" w:rsidRPr="00664B69" w:rsidRDefault="00321EC2" w:rsidP="00321EC2">
            <w:pPr>
              <w:suppressAutoHyphens w:val="0"/>
              <w:ind w:firstLine="284"/>
              <w:jc w:val="both"/>
              <w:rPr>
                <w:rFonts w:cs="Times New Roman"/>
                <w:color w:val="000000"/>
                <w:szCs w:val="22"/>
                <w:lang w:val="en-US" w:eastAsia="en-US"/>
              </w:rPr>
            </w:pPr>
            <w:r w:rsidRPr="00664B69">
              <w:rPr>
                <w:rFonts w:cs="Times New Roman"/>
                <w:color w:val="000000"/>
                <w:szCs w:val="22"/>
                <w:lang w:eastAsia="en-US"/>
              </w:rPr>
              <w:t>ПК</w:t>
            </w:r>
            <w:r>
              <w:rPr>
                <w:rFonts w:cs="Times New Roman"/>
                <w:color w:val="000000"/>
                <w:szCs w:val="22"/>
                <w:lang w:eastAsia="en-US"/>
              </w:rPr>
              <w:t>3</w:t>
            </w:r>
            <w:r w:rsidRPr="00664B69">
              <w:rPr>
                <w:rFonts w:cs="Times New Roman"/>
                <w:color w:val="000000"/>
                <w:szCs w:val="22"/>
                <w:lang w:eastAsia="en-US"/>
              </w:rPr>
              <w:t>.1-ПК-</w:t>
            </w:r>
            <w:r>
              <w:rPr>
                <w:rFonts w:cs="Times New Roman"/>
                <w:color w:val="000000"/>
                <w:szCs w:val="22"/>
                <w:lang w:eastAsia="en-US"/>
              </w:rPr>
              <w:t>3</w:t>
            </w:r>
            <w:r w:rsidRPr="00664B69">
              <w:rPr>
                <w:rFonts w:cs="Times New Roman"/>
                <w:color w:val="000000"/>
                <w:szCs w:val="22"/>
                <w:lang w:eastAsia="en-US"/>
              </w:rPr>
              <w:t>.</w:t>
            </w:r>
            <w:r>
              <w:rPr>
                <w:rFonts w:cs="Times New Roman"/>
                <w:color w:val="000000"/>
                <w:szCs w:val="22"/>
                <w:lang w:eastAsia="en-US"/>
              </w:rPr>
              <w:t>4</w:t>
            </w:r>
            <w:r w:rsidRPr="00664B69">
              <w:rPr>
                <w:rFonts w:cs="Times New Roman"/>
                <w:color w:val="000000"/>
                <w:szCs w:val="22"/>
                <w:lang w:eastAsia="en-US"/>
              </w:rPr>
              <w:t xml:space="preserve"> ОК1-ОК9</w:t>
            </w:r>
            <w:r w:rsidRPr="00664B69">
              <w:rPr>
                <w:rFonts w:cs="Times New Roman"/>
                <w:color w:val="FF0000"/>
                <w:szCs w:val="22"/>
                <w:lang w:eastAsia="en-US"/>
              </w:rPr>
              <w:t xml:space="preserve"> </w:t>
            </w:r>
          </w:p>
        </w:tc>
      </w:tr>
      <w:tr w:rsidR="00321EC2" w:rsidRPr="00664B69" w14:paraId="3054876C" w14:textId="77777777" w:rsidTr="00321EC2">
        <w:trPr>
          <w:trHeight w:val="20"/>
        </w:trPr>
        <w:tc>
          <w:tcPr>
            <w:tcW w:w="6766" w:type="dxa"/>
            <w:tcBorders>
              <w:top w:val="single" w:sz="4" w:space="0" w:color="000000"/>
              <w:left w:val="single" w:sz="4" w:space="0" w:color="000000"/>
              <w:bottom w:val="single" w:sz="4" w:space="0" w:color="000000"/>
              <w:right w:val="single" w:sz="4" w:space="0" w:color="000000"/>
            </w:tcBorders>
            <w:shd w:val="clear" w:color="auto" w:fill="auto"/>
          </w:tcPr>
          <w:p w14:paraId="44BCAB2D" w14:textId="59545289" w:rsidR="00321EC2" w:rsidRPr="00664B69" w:rsidRDefault="00C0517F" w:rsidP="00C0517F">
            <w:pPr>
              <w:suppressAutoHyphens w:val="0"/>
              <w:jc w:val="both"/>
              <w:rPr>
                <w:rFonts w:cs="Times New Roman"/>
                <w:color w:val="000000"/>
                <w:szCs w:val="22"/>
                <w:lang w:eastAsia="en-US"/>
              </w:rPr>
            </w:pPr>
            <w:r w:rsidRPr="00C0517F">
              <w:rPr>
                <w:rFonts w:cs="Times New Roman"/>
                <w:color w:val="000000"/>
                <w:szCs w:val="22"/>
                <w:lang w:eastAsia="en-US"/>
              </w:rPr>
              <w:t>Комплектация пакета полетной документации по окончании обслуживания рейса. Предоставление пакета полетной документации смежным структурным подразделениям. Информирование диспетчерских служб и смежных структурных подразделений авиационной организации и организаций, осуществляющих аэропортовую деятельность, о пассажирах, опаздывающих на посадку. Информирование руководителя о нарушениях технологического процесса, обнаруженных во время работы. пассажирам с ограничениями жизнедеятельности.</w:t>
            </w:r>
          </w:p>
        </w:tc>
        <w:tc>
          <w:tcPr>
            <w:tcW w:w="3430" w:type="dxa"/>
            <w:tcBorders>
              <w:top w:val="single" w:sz="4" w:space="0" w:color="000000"/>
              <w:left w:val="single" w:sz="4" w:space="0" w:color="000000"/>
              <w:bottom w:val="single" w:sz="4" w:space="0" w:color="000000"/>
              <w:right w:val="single" w:sz="4" w:space="0" w:color="000000"/>
            </w:tcBorders>
            <w:shd w:val="clear" w:color="auto" w:fill="auto"/>
          </w:tcPr>
          <w:p w14:paraId="14FFB1CB" w14:textId="6F5730FA" w:rsidR="00321EC2" w:rsidRPr="00664B69" w:rsidRDefault="00321EC2" w:rsidP="00321EC2">
            <w:pPr>
              <w:suppressAutoHyphens w:val="0"/>
              <w:ind w:firstLine="284"/>
              <w:jc w:val="both"/>
              <w:rPr>
                <w:rFonts w:cs="Times New Roman"/>
                <w:color w:val="000000"/>
                <w:szCs w:val="22"/>
                <w:lang w:eastAsia="en-US"/>
              </w:rPr>
            </w:pPr>
            <w:r w:rsidRPr="00664B69">
              <w:rPr>
                <w:rFonts w:cs="Times New Roman"/>
                <w:color w:val="000000"/>
                <w:szCs w:val="22"/>
                <w:lang w:eastAsia="en-US"/>
              </w:rPr>
              <w:t>ПК</w:t>
            </w:r>
            <w:r>
              <w:rPr>
                <w:rFonts w:cs="Times New Roman"/>
                <w:color w:val="000000"/>
                <w:szCs w:val="22"/>
                <w:lang w:eastAsia="en-US"/>
              </w:rPr>
              <w:t>3</w:t>
            </w:r>
            <w:r w:rsidRPr="00664B69">
              <w:rPr>
                <w:rFonts w:cs="Times New Roman"/>
                <w:color w:val="000000"/>
                <w:szCs w:val="22"/>
                <w:lang w:eastAsia="en-US"/>
              </w:rPr>
              <w:t>.1-ПК-</w:t>
            </w:r>
            <w:r>
              <w:rPr>
                <w:rFonts w:cs="Times New Roman"/>
                <w:color w:val="000000"/>
                <w:szCs w:val="22"/>
                <w:lang w:eastAsia="en-US"/>
              </w:rPr>
              <w:t>3</w:t>
            </w:r>
            <w:r w:rsidRPr="00664B69">
              <w:rPr>
                <w:rFonts w:cs="Times New Roman"/>
                <w:color w:val="000000"/>
                <w:szCs w:val="22"/>
                <w:lang w:eastAsia="en-US"/>
              </w:rPr>
              <w:t>.</w:t>
            </w:r>
            <w:r>
              <w:rPr>
                <w:rFonts w:cs="Times New Roman"/>
                <w:color w:val="000000"/>
                <w:szCs w:val="22"/>
                <w:lang w:eastAsia="en-US"/>
              </w:rPr>
              <w:t>4</w:t>
            </w:r>
            <w:r w:rsidRPr="00664B69">
              <w:rPr>
                <w:rFonts w:cs="Times New Roman"/>
                <w:color w:val="000000"/>
                <w:szCs w:val="22"/>
                <w:lang w:eastAsia="en-US"/>
              </w:rPr>
              <w:t xml:space="preserve"> ОК1-ОК9</w:t>
            </w:r>
            <w:r w:rsidRPr="00664B69">
              <w:rPr>
                <w:rFonts w:cs="Times New Roman"/>
                <w:color w:val="FF0000"/>
                <w:szCs w:val="22"/>
                <w:lang w:eastAsia="en-US"/>
              </w:rPr>
              <w:t xml:space="preserve"> </w:t>
            </w:r>
          </w:p>
        </w:tc>
      </w:tr>
      <w:tr w:rsidR="00321EC2" w:rsidRPr="00664B69" w14:paraId="48909A51" w14:textId="77777777" w:rsidTr="00321EC2">
        <w:trPr>
          <w:trHeight w:val="20"/>
        </w:trPr>
        <w:tc>
          <w:tcPr>
            <w:tcW w:w="6766" w:type="dxa"/>
            <w:tcBorders>
              <w:top w:val="single" w:sz="4" w:space="0" w:color="000000"/>
              <w:left w:val="single" w:sz="4" w:space="0" w:color="000000"/>
              <w:bottom w:val="single" w:sz="4" w:space="0" w:color="000000"/>
              <w:right w:val="single" w:sz="4" w:space="0" w:color="000000"/>
            </w:tcBorders>
            <w:shd w:val="clear" w:color="auto" w:fill="auto"/>
          </w:tcPr>
          <w:p w14:paraId="35DC096F" w14:textId="599DE534" w:rsidR="00321EC2" w:rsidRPr="00664B69" w:rsidRDefault="00C0517F" w:rsidP="00C0517F">
            <w:pPr>
              <w:tabs>
                <w:tab w:val="left" w:pos="801"/>
              </w:tabs>
              <w:suppressAutoHyphens w:val="0"/>
              <w:jc w:val="both"/>
              <w:rPr>
                <w:rFonts w:cs="Times New Roman"/>
                <w:color w:val="000000"/>
                <w:szCs w:val="22"/>
                <w:lang w:eastAsia="en-US"/>
              </w:rPr>
            </w:pPr>
            <w:r w:rsidRPr="00C0517F">
              <w:rPr>
                <w:rFonts w:cs="Times New Roman"/>
                <w:color w:val="000000"/>
                <w:szCs w:val="22"/>
                <w:lang w:eastAsia="en-US"/>
              </w:rPr>
              <w:t>Проверка посадочных талонов пассажиров. Контроль посадки пассажиров в автоматизированной системе. Проверка соответствия ручной клади пассажиров правилам воздушной перевозки. Доставка опаздывающих пассажиров на борт воздушного судна.</w:t>
            </w:r>
          </w:p>
        </w:tc>
        <w:tc>
          <w:tcPr>
            <w:tcW w:w="3430" w:type="dxa"/>
            <w:tcBorders>
              <w:top w:val="single" w:sz="4" w:space="0" w:color="000000"/>
              <w:left w:val="single" w:sz="4" w:space="0" w:color="000000"/>
              <w:bottom w:val="single" w:sz="4" w:space="0" w:color="000000"/>
              <w:right w:val="single" w:sz="4" w:space="0" w:color="000000"/>
            </w:tcBorders>
            <w:shd w:val="clear" w:color="auto" w:fill="auto"/>
          </w:tcPr>
          <w:p w14:paraId="5562C0F0" w14:textId="7FDBD3C3" w:rsidR="00321EC2" w:rsidRPr="00664B69" w:rsidRDefault="00321EC2" w:rsidP="00321EC2">
            <w:pPr>
              <w:suppressAutoHyphens w:val="0"/>
              <w:ind w:firstLine="284"/>
              <w:jc w:val="both"/>
              <w:rPr>
                <w:rFonts w:cs="Times New Roman"/>
                <w:color w:val="000000"/>
                <w:szCs w:val="22"/>
                <w:lang w:val="en-US" w:eastAsia="en-US"/>
              </w:rPr>
            </w:pPr>
            <w:r w:rsidRPr="00664B69">
              <w:rPr>
                <w:rFonts w:cs="Times New Roman"/>
                <w:color w:val="000000"/>
                <w:szCs w:val="22"/>
                <w:lang w:eastAsia="en-US"/>
              </w:rPr>
              <w:t>ПК</w:t>
            </w:r>
            <w:r>
              <w:rPr>
                <w:rFonts w:cs="Times New Roman"/>
                <w:color w:val="000000"/>
                <w:szCs w:val="22"/>
                <w:lang w:eastAsia="en-US"/>
              </w:rPr>
              <w:t>3</w:t>
            </w:r>
            <w:r w:rsidRPr="00664B69">
              <w:rPr>
                <w:rFonts w:cs="Times New Roman"/>
                <w:color w:val="000000"/>
                <w:szCs w:val="22"/>
                <w:lang w:eastAsia="en-US"/>
              </w:rPr>
              <w:t>.1-ПК-</w:t>
            </w:r>
            <w:r>
              <w:rPr>
                <w:rFonts w:cs="Times New Roman"/>
                <w:color w:val="000000"/>
                <w:szCs w:val="22"/>
                <w:lang w:eastAsia="en-US"/>
              </w:rPr>
              <w:t>3</w:t>
            </w:r>
            <w:r w:rsidRPr="00664B69">
              <w:rPr>
                <w:rFonts w:cs="Times New Roman"/>
                <w:color w:val="000000"/>
                <w:szCs w:val="22"/>
                <w:lang w:eastAsia="en-US"/>
              </w:rPr>
              <w:t>.</w:t>
            </w:r>
            <w:r>
              <w:rPr>
                <w:rFonts w:cs="Times New Roman"/>
                <w:color w:val="000000"/>
                <w:szCs w:val="22"/>
                <w:lang w:eastAsia="en-US"/>
              </w:rPr>
              <w:t>4</w:t>
            </w:r>
            <w:r w:rsidRPr="00664B69">
              <w:rPr>
                <w:rFonts w:cs="Times New Roman"/>
                <w:color w:val="000000"/>
                <w:szCs w:val="22"/>
                <w:lang w:eastAsia="en-US"/>
              </w:rPr>
              <w:t xml:space="preserve"> ОК1-ОК9</w:t>
            </w:r>
            <w:r w:rsidRPr="00664B69">
              <w:rPr>
                <w:rFonts w:cs="Times New Roman"/>
                <w:color w:val="FF0000"/>
                <w:szCs w:val="22"/>
                <w:lang w:eastAsia="en-US"/>
              </w:rPr>
              <w:t xml:space="preserve"> </w:t>
            </w:r>
          </w:p>
        </w:tc>
      </w:tr>
      <w:tr w:rsidR="00321EC2" w:rsidRPr="00664B69" w14:paraId="280961F5" w14:textId="77777777" w:rsidTr="00321EC2">
        <w:trPr>
          <w:trHeight w:val="20"/>
        </w:trPr>
        <w:tc>
          <w:tcPr>
            <w:tcW w:w="6766" w:type="dxa"/>
            <w:tcBorders>
              <w:top w:val="single" w:sz="4" w:space="0" w:color="000000"/>
              <w:left w:val="single" w:sz="4" w:space="0" w:color="000000"/>
              <w:bottom w:val="single" w:sz="4" w:space="0" w:color="000000"/>
              <w:right w:val="single" w:sz="4" w:space="0" w:color="000000"/>
            </w:tcBorders>
            <w:shd w:val="clear" w:color="auto" w:fill="auto"/>
          </w:tcPr>
          <w:p w14:paraId="6E7CFB2D" w14:textId="574673CA" w:rsidR="00321EC2" w:rsidRPr="00664B69" w:rsidRDefault="00C0517F" w:rsidP="00C0517F">
            <w:pPr>
              <w:suppressAutoHyphens w:val="0"/>
              <w:jc w:val="both"/>
              <w:rPr>
                <w:rFonts w:cs="Times New Roman"/>
                <w:color w:val="000000"/>
                <w:szCs w:val="22"/>
                <w:lang w:eastAsia="en-US"/>
              </w:rPr>
            </w:pPr>
            <w:r w:rsidRPr="00C0517F">
              <w:rPr>
                <w:rFonts w:cs="Times New Roman"/>
                <w:color w:val="000000"/>
                <w:szCs w:val="22"/>
                <w:lang w:eastAsia="en-US"/>
              </w:rPr>
              <w:t xml:space="preserve">Контроль подгона пассажирского трапа (телетрапа). Контроль выхода пассажиров из воздушного судна. Сопровождение пассажиров до здания аэровокзала (при необходимости). Контроль посадки пассажиров в автотранспорт. Сопровождение пассажиров во время движения по перрону пешком или на автотранспорте. </w:t>
            </w:r>
          </w:p>
        </w:tc>
        <w:tc>
          <w:tcPr>
            <w:tcW w:w="3430" w:type="dxa"/>
            <w:tcBorders>
              <w:top w:val="single" w:sz="4" w:space="0" w:color="000000"/>
              <w:left w:val="single" w:sz="4" w:space="0" w:color="000000"/>
              <w:bottom w:val="single" w:sz="4" w:space="0" w:color="000000"/>
              <w:right w:val="single" w:sz="4" w:space="0" w:color="000000"/>
            </w:tcBorders>
            <w:shd w:val="clear" w:color="auto" w:fill="auto"/>
          </w:tcPr>
          <w:p w14:paraId="4BBCE0D0" w14:textId="6AAC4D57" w:rsidR="00321EC2" w:rsidRPr="00664B69" w:rsidRDefault="00321EC2" w:rsidP="00321EC2">
            <w:pPr>
              <w:suppressAutoHyphens w:val="0"/>
              <w:ind w:firstLine="284"/>
              <w:jc w:val="both"/>
              <w:rPr>
                <w:rFonts w:cs="Times New Roman"/>
                <w:color w:val="000000"/>
                <w:szCs w:val="22"/>
                <w:lang w:val="en-US" w:eastAsia="en-US"/>
              </w:rPr>
            </w:pPr>
            <w:r w:rsidRPr="00664B69">
              <w:rPr>
                <w:rFonts w:cs="Times New Roman"/>
                <w:color w:val="000000"/>
                <w:szCs w:val="22"/>
                <w:lang w:eastAsia="en-US"/>
              </w:rPr>
              <w:t>ПК</w:t>
            </w:r>
            <w:r>
              <w:rPr>
                <w:rFonts w:cs="Times New Roman"/>
                <w:color w:val="000000"/>
                <w:szCs w:val="22"/>
                <w:lang w:eastAsia="en-US"/>
              </w:rPr>
              <w:t>3</w:t>
            </w:r>
            <w:r w:rsidRPr="00664B69">
              <w:rPr>
                <w:rFonts w:cs="Times New Roman"/>
                <w:color w:val="000000"/>
                <w:szCs w:val="22"/>
                <w:lang w:eastAsia="en-US"/>
              </w:rPr>
              <w:t>.1-ПК-</w:t>
            </w:r>
            <w:r>
              <w:rPr>
                <w:rFonts w:cs="Times New Roman"/>
                <w:color w:val="000000"/>
                <w:szCs w:val="22"/>
                <w:lang w:eastAsia="en-US"/>
              </w:rPr>
              <w:t>3</w:t>
            </w:r>
            <w:r w:rsidRPr="00664B69">
              <w:rPr>
                <w:rFonts w:cs="Times New Roman"/>
                <w:color w:val="000000"/>
                <w:szCs w:val="22"/>
                <w:lang w:eastAsia="en-US"/>
              </w:rPr>
              <w:t>.</w:t>
            </w:r>
            <w:r>
              <w:rPr>
                <w:rFonts w:cs="Times New Roman"/>
                <w:color w:val="000000"/>
                <w:szCs w:val="22"/>
                <w:lang w:eastAsia="en-US"/>
              </w:rPr>
              <w:t>4</w:t>
            </w:r>
            <w:r w:rsidRPr="00664B69">
              <w:rPr>
                <w:rFonts w:cs="Times New Roman"/>
                <w:color w:val="000000"/>
                <w:szCs w:val="22"/>
                <w:lang w:eastAsia="en-US"/>
              </w:rPr>
              <w:t xml:space="preserve"> ОК1-ОК9</w:t>
            </w:r>
            <w:r w:rsidRPr="00664B69">
              <w:rPr>
                <w:rFonts w:cs="Times New Roman"/>
                <w:color w:val="FF0000"/>
                <w:szCs w:val="22"/>
                <w:lang w:eastAsia="en-US"/>
              </w:rPr>
              <w:t xml:space="preserve"> </w:t>
            </w:r>
          </w:p>
        </w:tc>
      </w:tr>
      <w:tr w:rsidR="00C0517F" w:rsidRPr="00664B69" w14:paraId="19DC7AFC" w14:textId="77777777" w:rsidTr="00321EC2">
        <w:trPr>
          <w:trHeight w:val="20"/>
        </w:trPr>
        <w:tc>
          <w:tcPr>
            <w:tcW w:w="6766" w:type="dxa"/>
            <w:tcBorders>
              <w:top w:val="single" w:sz="4" w:space="0" w:color="000000"/>
              <w:left w:val="single" w:sz="4" w:space="0" w:color="000000"/>
              <w:bottom w:val="single" w:sz="4" w:space="0" w:color="000000"/>
              <w:right w:val="single" w:sz="4" w:space="0" w:color="000000"/>
            </w:tcBorders>
            <w:shd w:val="clear" w:color="auto" w:fill="auto"/>
          </w:tcPr>
          <w:p w14:paraId="6CC5870D" w14:textId="0C137C82" w:rsidR="00C0517F" w:rsidRPr="00C0517F" w:rsidRDefault="00C0517F" w:rsidP="00C0517F">
            <w:pPr>
              <w:suppressAutoHyphens w:val="0"/>
              <w:jc w:val="both"/>
              <w:rPr>
                <w:rFonts w:cs="Times New Roman"/>
                <w:color w:val="000000"/>
                <w:szCs w:val="22"/>
                <w:lang w:eastAsia="en-US"/>
              </w:rPr>
            </w:pPr>
            <w:r w:rsidRPr="00C0517F">
              <w:rPr>
                <w:rFonts w:cs="Times New Roman"/>
                <w:color w:val="000000"/>
                <w:szCs w:val="22"/>
                <w:lang w:eastAsia="en-US"/>
              </w:rPr>
              <w:t>Содействие оперативному штабу и администрации авиационной организации в проведении мероприятий по урегулированию чрезвычайных ситуаций.</w:t>
            </w:r>
          </w:p>
        </w:tc>
        <w:tc>
          <w:tcPr>
            <w:tcW w:w="3430" w:type="dxa"/>
            <w:tcBorders>
              <w:top w:val="single" w:sz="4" w:space="0" w:color="000000"/>
              <w:left w:val="single" w:sz="4" w:space="0" w:color="000000"/>
              <w:bottom w:val="single" w:sz="4" w:space="0" w:color="000000"/>
              <w:right w:val="single" w:sz="4" w:space="0" w:color="000000"/>
            </w:tcBorders>
            <w:shd w:val="clear" w:color="auto" w:fill="auto"/>
          </w:tcPr>
          <w:p w14:paraId="70DAEDAA" w14:textId="1742D7B8" w:rsidR="00C0517F" w:rsidRPr="00664B69" w:rsidRDefault="00C0517F" w:rsidP="00C0517F">
            <w:pPr>
              <w:suppressAutoHyphens w:val="0"/>
              <w:ind w:firstLine="284"/>
              <w:jc w:val="both"/>
              <w:rPr>
                <w:rFonts w:cs="Times New Roman"/>
                <w:color w:val="000000"/>
                <w:szCs w:val="22"/>
                <w:lang w:eastAsia="en-US"/>
              </w:rPr>
            </w:pPr>
            <w:r w:rsidRPr="00664B69">
              <w:rPr>
                <w:rFonts w:cs="Times New Roman"/>
                <w:color w:val="000000"/>
                <w:szCs w:val="22"/>
                <w:lang w:eastAsia="en-US"/>
              </w:rPr>
              <w:t>ПК</w:t>
            </w:r>
            <w:r>
              <w:rPr>
                <w:rFonts w:cs="Times New Roman"/>
                <w:color w:val="000000"/>
                <w:szCs w:val="22"/>
                <w:lang w:eastAsia="en-US"/>
              </w:rPr>
              <w:t>3</w:t>
            </w:r>
            <w:r w:rsidRPr="00664B69">
              <w:rPr>
                <w:rFonts w:cs="Times New Roman"/>
                <w:color w:val="000000"/>
                <w:szCs w:val="22"/>
                <w:lang w:eastAsia="en-US"/>
              </w:rPr>
              <w:t>.1-ПК-</w:t>
            </w:r>
            <w:r>
              <w:rPr>
                <w:rFonts w:cs="Times New Roman"/>
                <w:color w:val="000000"/>
                <w:szCs w:val="22"/>
                <w:lang w:eastAsia="en-US"/>
              </w:rPr>
              <w:t>3</w:t>
            </w:r>
            <w:r w:rsidRPr="00664B69">
              <w:rPr>
                <w:rFonts w:cs="Times New Roman"/>
                <w:color w:val="000000"/>
                <w:szCs w:val="22"/>
                <w:lang w:eastAsia="en-US"/>
              </w:rPr>
              <w:t>.</w:t>
            </w:r>
            <w:r>
              <w:rPr>
                <w:rFonts w:cs="Times New Roman"/>
                <w:color w:val="000000"/>
                <w:szCs w:val="22"/>
                <w:lang w:eastAsia="en-US"/>
              </w:rPr>
              <w:t>4</w:t>
            </w:r>
            <w:r w:rsidRPr="00664B69">
              <w:rPr>
                <w:rFonts w:cs="Times New Roman"/>
                <w:color w:val="000000"/>
                <w:szCs w:val="22"/>
                <w:lang w:eastAsia="en-US"/>
              </w:rPr>
              <w:t xml:space="preserve"> ОК1-ОК9</w:t>
            </w:r>
            <w:r w:rsidRPr="00664B69">
              <w:rPr>
                <w:rFonts w:cs="Times New Roman"/>
                <w:color w:val="FF0000"/>
                <w:szCs w:val="22"/>
                <w:lang w:eastAsia="en-US"/>
              </w:rPr>
              <w:t xml:space="preserve"> </w:t>
            </w:r>
          </w:p>
        </w:tc>
      </w:tr>
      <w:tr w:rsidR="00C0517F" w:rsidRPr="00664B69" w14:paraId="1F4953A1" w14:textId="77777777" w:rsidTr="00321EC2">
        <w:trPr>
          <w:trHeight w:val="20"/>
        </w:trPr>
        <w:tc>
          <w:tcPr>
            <w:tcW w:w="6766" w:type="dxa"/>
            <w:tcBorders>
              <w:top w:val="single" w:sz="4" w:space="0" w:color="000000"/>
              <w:left w:val="single" w:sz="4" w:space="0" w:color="000000"/>
              <w:bottom w:val="single" w:sz="4" w:space="0" w:color="000000"/>
              <w:right w:val="single" w:sz="4" w:space="0" w:color="000000"/>
            </w:tcBorders>
            <w:shd w:val="clear" w:color="auto" w:fill="auto"/>
          </w:tcPr>
          <w:p w14:paraId="22778C01" w14:textId="18DEEFB3" w:rsidR="00C0517F" w:rsidRPr="00C0517F" w:rsidRDefault="00C0517F" w:rsidP="00C0517F">
            <w:pPr>
              <w:suppressAutoHyphens w:val="0"/>
              <w:jc w:val="both"/>
              <w:rPr>
                <w:rFonts w:cs="Times New Roman"/>
                <w:color w:val="000000"/>
                <w:szCs w:val="22"/>
                <w:lang w:eastAsia="en-US"/>
              </w:rPr>
            </w:pPr>
            <w:r w:rsidRPr="00C0517F">
              <w:rPr>
                <w:rFonts w:cs="Times New Roman"/>
                <w:color w:val="000000"/>
                <w:szCs w:val="22"/>
                <w:lang w:eastAsia="en-US"/>
              </w:rPr>
              <w:t xml:space="preserve">Обслуживание пассажиров с ограничениями жизнедеятельности. </w:t>
            </w:r>
          </w:p>
        </w:tc>
        <w:tc>
          <w:tcPr>
            <w:tcW w:w="3430" w:type="dxa"/>
            <w:tcBorders>
              <w:top w:val="single" w:sz="4" w:space="0" w:color="000000"/>
              <w:left w:val="single" w:sz="4" w:space="0" w:color="000000"/>
              <w:bottom w:val="single" w:sz="4" w:space="0" w:color="000000"/>
              <w:right w:val="single" w:sz="4" w:space="0" w:color="000000"/>
            </w:tcBorders>
            <w:shd w:val="clear" w:color="auto" w:fill="auto"/>
          </w:tcPr>
          <w:p w14:paraId="5F42C340" w14:textId="02ED1296" w:rsidR="00C0517F" w:rsidRPr="00664B69" w:rsidRDefault="00C0517F" w:rsidP="00C0517F">
            <w:pPr>
              <w:suppressAutoHyphens w:val="0"/>
              <w:ind w:firstLine="284"/>
              <w:jc w:val="both"/>
              <w:rPr>
                <w:rFonts w:cs="Times New Roman"/>
                <w:color w:val="000000"/>
                <w:szCs w:val="22"/>
                <w:lang w:eastAsia="en-US"/>
              </w:rPr>
            </w:pPr>
            <w:r w:rsidRPr="00664B69">
              <w:rPr>
                <w:rFonts w:cs="Times New Roman"/>
                <w:color w:val="000000"/>
                <w:szCs w:val="22"/>
                <w:lang w:eastAsia="en-US"/>
              </w:rPr>
              <w:t>ПК</w:t>
            </w:r>
            <w:r>
              <w:rPr>
                <w:rFonts w:cs="Times New Roman"/>
                <w:color w:val="000000"/>
                <w:szCs w:val="22"/>
                <w:lang w:eastAsia="en-US"/>
              </w:rPr>
              <w:t>3</w:t>
            </w:r>
            <w:r w:rsidRPr="00664B69">
              <w:rPr>
                <w:rFonts w:cs="Times New Roman"/>
                <w:color w:val="000000"/>
                <w:szCs w:val="22"/>
                <w:lang w:eastAsia="en-US"/>
              </w:rPr>
              <w:t>.1-ПК-</w:t>
            </w:r>
            <w:r>
              <w:rPr>
                <w:rFonts w:cs="Times New Roman"/>
                <w:color w:val="000000"/>
                <w:szCs w:val="22"/>
                <w:lang w:eastAsia="en-US"/>
              </w:rPr>
              <w:t>3</w:t>
            </w:r>
            <w:r w:rsidRPr="00664B69">
              <w:rPr>
                <w:rFonts w:cs="Times New Roman"/>
                <w:color w:val="000000"/>
                <w:szCs w:val="22"/>
                <w:lang w:eastAsia="en-US"/>
              </w:rPr>
              <w:t>.</w:t>
            </w:r>
            <w:r>
              <w:rPr>
                <w:rFonts w:cs="Times New Roman"/>
                <w:color w:val="000000"/>
                <w:szCs w:val="22"/>
                <w:lang w:eastAsia="en-US"/>
              </w:rPr>
              <w:t>4</w:t>
            </w:r>
            <w:r w:rsidRPr="00664B69">
              <w:rPr>
                <w:rFonts w:cs="Times New Roman"/>
                <w:color w:val="000000"/>
                <w:szCs w:val="22"/>
                <w:lang w:eastAsia="en-US"/>
              </w:rPr>
              <w:t xml:space="preserve"> ОК1-ОК9</w:t>
            </w:r>
            <w:r w:rsidRPr="00664B69">
              <w:rPr>
                <w:rFonts w:cs="Times New Roman"/>
                <w:color w:val="FF0000"/>
                <w:szCs w:val="22"/>
                <w:lang w:eastAsia="en-US"/>
              </w:rPr>
              <w:t xml:space="preserve"> </w:t>
            </w:r>
          </w:p>
        </w:tc>
      </w:tr>
      <w:tr w:rsidR="00C0517F" w:rsidRPr="00664B69" w14:paraId="22F3FFB8" w14:textId="77777777" w:rsidTr="00321EC2">
        <w:trPr>
          <w:trHeight w:val="20"/>
        </w:trPr>
        <w:tc>
          <w:tcPr>
            <w:tcW w:w="6766" w:type="dxa"/>
            <w:tcBorders>
              <w:top w:val="single" w:sz="4" w:space="0" w:color="000000"/>
              <w:left w:val="single" w:sz="4" w:space="0" w:color="000000"/>
              <w:bottom w:val="single" w:sz="4" w:space="0" w:color="000000"/>
              <w:right w:val="single" w:sz="4" w:space="0" w:color="000000"/>
            </w:tcBorders>
            <w:shd w:val="clear" w:color="auto" w:fill="auto"/>
          </w:tcPr>
          <w:p w14:paraId="64E5688A" w14:textId="13D81F6B" w:rsidR="00C0517F" w:rsidRPr="00C0517F" w:rsidRDefault="00C0517F" w:rsidP="00C0517F">
            <w:pPr>
              <w:suppressAutoHyphens w:val="0"/>
              <w:jc w:val="both"/>
              <w:rPr>
                <w:rFonts w:cs="Times New Roman"/>
                <w:color w:val="000000"/>
                <w:szCs w:val="22"/>
                <w:lang w:eastAsia="en-US"/>
              </w:rPr>
            </w:pPr>
            <w:r w:rsidRPr="00C0517F">
              <w:rPr>
                <w:rFonts w:cs="Times New Roman"/>
                <w:color w:val="000000"/>
                <w:szCs w:val="22"/>
                <w:lang w:eastAsia="en-US"/>
              </w:rPr>
              <w:t>Обслуживание трансферных и транзитных пассажиров. Сопровождение несопровождаемых детей и отдельных категорий пассажиров. Обслуживание приоритетных пассажиров. Предоставление специальных услуг</w:t>
            </w:r>
            <w:r>
              <w:rPr>
                <w:rFonts w:cs="Times New Roman"/>
                <w:color w:val="000000"/>
                <w:szCs w:val="22"/>
                <w:lang w:eastAsia="en-US"/>
              </w:rPr>
              <w:t>.</w:t>
            </w:r>
          </w:p>
        </w:tc>
        <w:tc>
          <w:tcPr>
            <w:tcW w:w="3430" w:type="dxa"/>
            <w:tcBorders>
              <w:top w:val="single" w:sz="4" w:space="0" w:color="000000"/>
              <w:left w:val="single" w:sz="4" w:space="0" w:color="000000"/>
              <w:bottom w:val="single" w:sz="4" w:space="0" w:color="000000"/>
              <w:right w:val="single" w:sz="4" w:space="0" w:color="000000"/>
            </w:tcBorders>
            <w:shd w:val="clear" w:color="auto" w:fill="auto"/>
          </w:tcPr>
          <w:p w14:paraId="4FE86EEB" w14:textId="57488589" w:rsidR="00C0517F" w:rsidRPr="00664B69" w:rsidRDefault="00C0517F" w:rsidP="00C0517F">
            <w:pPr>
              <w:suppressAutoHyphens w:val="0"/>
              <w:ind w:firstLine="284"/>
              <w:jc w:val="both"/>
              <w:rPr>
                <w:rFonts w:cs="Times New Roman"/>
                <w:color w:val="000000"/>
                <w:szCs w:val="22"/>
                <w:lang w:eastAsia="en-US"/>
              </w:rPr>
            </w:pPr>
            <w:r w:rsidRPr="00664B69">
              <w:rPr>
                <w:rFonts w:cs="Times New Roman"/>
                <w:color w:val="000000"/>
                <w:szCs w:val="22"/>
                <w:lang w:eastAsia="en-US"/>
              </w:rPr>
              <w:t>ПК</w:t>
            </w:r>
            <w:r>
              <w:rPr>
                <w:rFonts w:cs="Times New Roman"/>
                <w:color w:val="000000"/>
                <w:szCs w:val="22"/>
                <w:lang w:eastAsia="en-US"/>
              </w:rPr>
              <w:t>3</w:t>
            </w:r>
            <w:r w:rsidRPr="00664B69">
              <w:rPr>
                <w:rFonts w:cs="Times New Roman"/>
                <w:color w:val="000000"/>
                <w:szCs w:val="22"/>
                <w:lang w:eastAsia="en-US"/>
              </w:rPr>
              <w:t>.1-ПК-</w:t>
            </w:r>
            <w:r>
              <w:rPr>
                <w:rFonts w:cs="Times New Roman"/>
                <w:color w:val="000000"/>
                <w:szCs w:val="22"/>
                <w:lang w:eastAsia="en-US"/>
              </w:rPr>
              <w:t>3</w:t>
            </w:r>
            <w:r w:rsidRPr="00664B69">
              <w:rPr>
                <w:rFonts w:cs="Times New Roman"/>
                <w:color w:val="000000"/>
                <w:szCs w:val="22"/>
                <w:lang w:eastAsia="en-US"/>
              </w:rPr>
              <w:t>.</w:t>
            </w:r>
            <w:r>
              <w:rPr>
                <w:rFonts w:cs="Times New Roman"/>
                <w:color w:val="000000"/>
                <w:szCs w:val="22"/>
                <w:lang w:eastAsia="en-US"/>
              </w:rPr>
              <w:t>4</w:t>
            </w:r>
            <w:r w:rsidRPr="00664B69">
              <w:rPr>
                <w:rFonts w:cs="Times New Roman"/>
                <w:color w:val="000000"/>
                <w:szCs w:val="22"/>
                <w:lang w:eastAsia="en-US"/>
              </w:rPr>
              <w:t xml:space="preserve"> ОК1-ОК9</w:t>
            </w:r>
            <w:r w:rsidRPr="00664B69">
              <w:rPr>
                <w:rFonts w:cs="Times New Roman"/>
                <w:color w:val="FF0000"/>
                <w:szCs w:val="22"/>
                <w:lang w:eastAsia="en-US"/>
              </w:rPr>
              <w:t xml:space="preserve"> </w:t>
            </w:r>
          </w:p>
        </w:tc>
      </w:tr>
    </w:tbl>
    <w:p w14:paraId="0AFFB80B" w14:textId="77777777" w:rsidR="00664B69" w:rsidRPr="00664B69" w:rsidRDefault="00664B69" w:rsidP="00664B69">
      <w:pPr>
        <w:suppressAutoHyphens w:val="0"/>
        <w:ind w:firstLine="284"/>
        <w:rPr>
          <w:rFonts w:cs="Times New Roman"/>
          <w:color w:val="FF0000"/>
          <w:szCs w:val="22"/>
          <w:lang w:eastAsia="en-US"/>
        </w:rPr>
      </w:pPr>
      <w:r w:rsidRPr="00664B69">
        <w:rPr>
          <w:rFonts w:cs="Times New Roman"/>
          <w:color w:val="FF0000"/>
          <w:szCs w:val="22"/>
          <w:lang w:eastAsia="en-US"/>
        </w:rPr>
        <w:t xml:space="preserve"> </w:t>
      </w:r>
    </w:p>
    <w:p w14:paraId="45C34549" w14:textId="77777777" w:rsidR="00664B69" w:rsidRPr="00664B69" w:rsidRDefault="00664B69" w:rsidP="00664B69">
      <w:pPr>
        <w:suppressAutoHyphens w:val="0"/>
        <w:ind w:firstLine="284"/>
        <w:rPr>
          <w:rFonts w:cs="Times New Roman"/>
          <w:color w:val="000000"/>
          <w:lang w:eastAsia="ru-RU"/>
        </w:rPr>
      </w:pPr>
    </w:p>
    <w:p w14:paraId="2602525F" w14:textId="77777777" w:rsidR="00664B69" w:rsidRPr="00664B69" w:rsidRDefault="00664B69">
      <w:pPr>
        <w:numPr>
          <w:ilvl w:val="0"/>
          <w:numId w:val="284"/>
        </w:numPr>
        <w:suppressAutoHyphens w:val="0"/>
        <w:ind w:left="0" w:firstLine="284"/>
        <w:jc w:val="both"/>
        <w:rPr>
          <w:rFonts w:cs="Times New Roman"/>
          <w:color w:val="000000"/>
          <w:szCs w:val="22"/>
          <w:lang w:eastAsia="en-US"/>
        </w:rPr>
      </w:pPr>
      <w:r w:rsidRPr="00664B69">
        <w:rPr>
          <w:rFonts w:cs="Times New Roman"/>
          <w:b/>
          <w:color w:val="000000"/>
          <w:szCs w:val="22"/>
          <w:lang w:eastAsia="en-US"/>
        </w:rPr>
        <w:t>Контрольно-оценочные материалы для квалификационного экзамена</w:t>
      </w:r>
      <w:r w:rsidRPr="00664B69">
        <w:rPr>
          <w:rFonts w:cs="Times New Roman"/>
          <w:color w:val="000000"/>
          <w:szCs w:val="22"/>
          <w:lang w:eastAsia="en-US"/>
        </w:rPr>
        <w:t xml:space="preserve"> </w:t>
      </w:r>
    </w:p>
    <w:p w14:paraId="3280F1AD" w14:textId="77777777" w:rsidR="00664B69" w:rsidRPr="00664B69" w:rsidRDefault="00664B69" w:rsidP="00664B69">
      <w:pPr>
        <w:suppressAutoHyphens w:val="0"/>
        <w:ind w:firstLine="284"/>
        <w:jc w:val="center"/>
        <w:rPr>
          <w:rFonts w:eastAsia="Calibri" w:cs="Times New Roman"/>
          <w:b/>
          <w:lang w:eastAsia="en-US"/>
        </w:rPr>
      </w:pPr>
      <w:r w:rsidRPr="00664B69">
        <w:rPr>
          <w:rFonts w:eastAsia="Calibri" w:cs="Times New Roman"/>
          <w:b/>
          <w:lang w:eastAsia="en-US"/>
        </w:rPr>
        <w:t>Форма проведения</w:t>
      </w:r>
    </w:p>
    <w:p w14:paraId="17C43964" w14:textId="5BBAB849" w:rsidR="00664B69" w:rsidRPr="00664B69" w:rsidRDefault="00664B69" w:rsidP="00664B69">
      <w:pPr>
        <w:suppressAutoHyphens w:val="0"/>
        <w:ind w:firstLine="284"/>
        <w:jc w:val="both"/>
        <w:rPr>
          <w:rFonts w:eastAsia="Calibri" w:cs="Times New Roman"/>
          <w:lang w:eastAsia="en-US"/>
        </w:rPr>
      </w:pPr>
      <w:r w:rsidRPr="00664B69">
        <w:rPr>
          <w:rFonts w:eastAsia="Calibri" w:cs="Times New Roman"/>
          <w:lang w:eastAsia="en-US"/>
        </w:rPr>
        <w:t>Промежуточная аттестация по профессиональному модулю ПМ.0</w:t>
      </w:r>
      <w:r w:rsidR="003D3EDD">
        <w:rPr>
          <w:rFonts w:eastAsia="Calibri" w:cs="Times New Roman"/>
          <w:lang w:eastAsia="en-US"/>
        </w:rPr>
        <w:t xml:space="preserve">3 </w:t>
      </w:r>
      <w:r w:rsidRPr="00664B69">
        <w:rPr>
          <w:rFonts w:eastAsia="Calibri" w:cs="Times New Roman"/>
          <w:lang w:eastAsia="en-US"/>
        </w:rPr>
        <w:t xml:space="preserve">проводится в виде квалификационного экзамена </w:t>
      </w:r>
      <w:r w:rsidR="004900F9" w:rsidRPr="00664B69">
        <w:rPr>
          <w:rFonts w:eastAsia="Calibri" w:cs="Times New Roman"/>
          <w:lang w:eastAsia="en-US"/>
        </w:rPr>
        <w:t>в 2</w:t>
      </w:r>
      <w:r w:rsidRPr="00664B69">
        <w:rPr>
          <w:rFonts w:eastAsia="Calibri" w:cs="Times New Roman"/>
          <w:lang w:eastAsia="en-US"/>
        </w:rPr>
        <w:t>-м семестре обучения.</w:t>
      </w:r>
    </w:p>
    <w:p w14:paraId="5DDA6600" w14:textId="77777777" w:rsidR="00664B69" w:rsidRPr="00664B69" w:rsidRDefault="00664B69" w:rsidP="00664B69">
      <w:pPr>
        <w:suppressAutoHyphens w:val="0"/>
        <w:ind w:firstLine="284"/>
        <w:jc w:val="both"/>
        <w:rPr>
          <w:rFonts w:eastAsia="Calibri" w:cs="Times New Roman"/>
          <w:lang w:eastAsia="en-US"/>
        </w:rPr>
      </w:pPr>
      <w:r w:rsidRPr="00664B69">
        <w:rPr>
          <w:rFonts w:eastAsia="Calibri" w:cs="Times New Roman"/>
          <w:lang w:eastAsia="en-US"/>
        </w:rPr>
        <w:t xml:space="preserve">Экзамен проводится в виде собеседования по билетам с демонстрацией обучающимся практического умения, формирующего практический опыт. </w:t>
      </w:r>
    </w:p>
    <w:p w14:paraId="1E880271" w14:textId="77777777" w:rsidR="00664B69" w:rsidRPr="00664B69" w:rsidRDefault="00664B69" w:rsidP="00664B69">
      <w:pPr>
        <w:suppressAutoHyphens w:val="0"/>
        <w:ind w:firstLine="284"/>
        <w:jc w:val="both"/>
        <w:rPr>
          <w:rFonts w:eastAsia="Calibri" w:cs="Times New Roman"/>
          <w:lang w:eastAsia="en-US"/>
        </w:rPr>
      </w:pPr>
      <w:r w:rsidRPr="00664B69">
        <w:rPr>
          <w:rFonts w:eastAsia="Calibri" w:cs="Times New Roman"/>
          <w:lang w:eastAsia="en-US"/>
        </w:rPr>
        <w:t xml:space="preserve">Общее количество билетов – 30. </w:t>
      </w:r>
    </w:p>
    <w:p w14:paraId="62D266DD" w14:textId="77777777" w:rsidR="00664B69" w:rsidRPr="00664B69" w:rsidRDefault="00664B69" w:rsidP="00664B69">
      <w:pPr>
        <w:suppressAutoHyphens w:val="0"/>
        <w:ind w:firstLine="284"/>
        <w:jc w:val="both"/>
        <w:rPr>
          <w:rFonts w:eastAsia="Calibri" w:cs="Times New Roman"/>
          <w:lang w:eastAsia="en-US"/>
        </w:rPr>
      </w:pPr>
      <w:r w:rsidRPr="00664B69">
        <w:rPr>
          <w:rFonts w:eastAsia="Calibri" w:cs="Times New Roman"/>
          <w:lang w:eastAsia="en-US"/>
        </w:rPr>
        <w:t>В билетах представлены задания, проверяющие теоретические знания, практические умения и практический опыт, направленные на освоение определенного вида деятельности, общих и профессиональных компетенций.</w:t>
      </w:r>
    </w:p>
    <w:p w14:paraId="3CC126DE" w14:textId="77777777" w:rsidR="00664B69" w:rsidRPr="00664B69" w:rsidRDefault="00664B69" w:rsidP="00664B69">
      <w:pPr>
        <w:suppressAutoHyphens w:val="0"/>
        <w:ind w:firstLine="284"/>
        <w:jc w:val="both"/>
        <w:rPr>
          <w:rFonts w:eastAsia="Calibri" w:cs="Times New Roman"/>
          <w:lang w:eastAsia="en-US"/>
        </w:rPr>
      </w:pPr>
      <w:r w:rsidRPr="00664B69">
        <w:rPr>
          <w:rFonts w:eastAsia="Calibri" w:cs="Times New Roman"/>
          <w:lang w:eastAsia="en-US"/>
        </w:rPr>
        <w:t xml:space="preserve">Во время проведения экзамена по модулю обучающемуся запрещается использовать любые средства связи. </w:t>
      </w:r>
    </w:p>
    <w:p w14:paraId="58FCF2C8" w14:textId="77777777" w:rsidR="00664B69" w:rsidRPr="00664B69" w:rsidRDefault="00664B69" w:rsidP="00664B69">
      <w:pPr>
        <w:suppressAutoHyphens w:val="0"/>
        <w:ind w:firstLine="284"/>
        <w:jc w:val="both"/>
        <w:rPr>
          <w:rFonts w:eastAsia="Calibri" w:cs="Times New Roman"/>
          <w:lang w:eastAsia="en-US"/>
        </w:rPr>
      </w:pPr>
      <w:r w:rsidRPr="00664B69">
        <w:rPr>
          <w:rFonts w:eastAsia="Calibri" w:cs="Times New Roman"/>
          <w:lang w:eastAsia="en-US"/>
        </w:rPr>
        <w:t>При необходимости, если это предусмотрено условиями задания, обучающийся может пользоваться справочниками, таблицами, калькулятором.</w:t>
      </w:r>
    </w:p>
    <w:p w14:paraId="7AFABE37" w14:textId="77777777" w:rsidR="00664B69" w:rsidRPr="00664B69" w:rsidRDefault="00664B69" w:rsidP="00664B69">
      <w:pPr>
        <w:suppressAutoHyphens w:val="0"/>
        <w:ind w:firstLine="284"/>
        <w:jc w:val="both"/>
        <w:rPr>
          <w:rFonts w:eastAsia="Calibri" w:cs="Times New Roman"/>
          <w:sz w:val="22"/>
          <w:szCs w:val="22"/>
          <w:lang w:eastAsia="en-US"/>
        </w:rPr>
      </w:pPr>
      <w:r w:rsidRPr="00664B69">
        <w:rPr>
          <w:rFonts w:eastAsia="Calibri" w:cs="Times New Roman"/>
          <w:lang w:eastAsia="en-US"/>
        </w:rPr>
        <w:t>Общая оценка по итогам экзамена по модулю складывается из оценки правильности и полноты выполнения задания.</w:t>
      </w:r>
    </w:p>
    <w:p w14:paraId="006042D7" w14:textId="77777777" w:rsidR="00664B69" w:rsidRPr="00664B69" w:rsidRDefault="00664B69" w:rsidP="00664B69">
      <w:pPr>
        <w:suppressAutoHyphens w:val="0"/>
        <w:ind w:firstLine="284"/>
        <w:jc w:val="center"/>
        <w:rPr>
          <w:rFonts w:eastAsia="Calibri" w:cs="Times New Roman"/>
          <w:b/>
          <w:lang w:eastAsia="en-US"/>
        </w:rPr>
      </w:pPr>
      <w:r w:rsidRPr="00664B69">
        <w:rPr>
          <w:rFonts w:eastAsia="Calibri" w:cs="Times New Roman"/>
          <w:b/>
          <w:sz w:val="22"/>
          <w:szCs w:val="22"/>
          <w:lang w:eastAsia="en-US"/>
        </w:rPr>
        <w:t xml:space="preserve">  </w:t>
      </w:r>
      <w:r w:rsidRPr="00664B69">
        <w:rPr>
          <w:rFonts w:eastAsia="Calibri" w:cs="Times New Roman"/>
          <w:b/>
          <w:lang w:eastAsia="en-US"/>
        </w:rPr>
        <w:t>Перечень теоретических вопросов</w:t>
      </w:r>
    </w:p>
    <w:p w14:paraId="07F0D327" w14:textId="77777777" w:rsidR="00664B69" w:rsidRDefault="00664B69" w:rsidP="00664B69">
      <w:pPr>
        <w:suppressAutoHyphens w:val="0"/>
        <w:ind w:firstLine="284"/>
        <w:jc w:val="center"/>
        <w:rPr>
          <w:rFonts w:eastAsia="Calibri" w:cs="Times New Roman"/>
          <w:b/>
          <w:lang w:eastAsia="en-US"/>
        </w:rPr>
      </w:pPr>
    </w:p>
    <w:p w14:paraId="21B64E5C" w14:textId="77777777" w:rsidR="003D3EDD" w:rsidRPr="00664B69" w:rsidRDefault="003D3EDD">
      <w:pPr>
        <w:numPr>
          <w:ilvl w:val="0"/>
          <w:numId w:val="293"/>
        </w:numPr>
        <w:suppressAutoHyphens w:val="0"/>
        <w:jc w:val="both"/>
        <w:rPr>
          <w:rFonts w:cs="Times New Roman"/>
          <w:lang w:eastAsia="ru-RU"/>
        </w:rPr>
      </w:pPr>
      <w:r w:rsidRPr="00664B69">
        <w:rPr>
          <w:rFonts w:cs="Times New Roman"/>
          <w:lang w:eastAsia="ru-RU"/>
        </w:rPr>
        <w:t xml:space="preserve">Понятие </w:t>
      </w:r>
      <w:r w:rsidRPr="00841493">
        <w:rPr>
          <w:rFonts w:cs="Times New Roman"/>
          <w:lang w:eastAsia="ru-RU"/>
        </w:rPr>
        <w:t>должности служащего 20019 Агент по организации обслуживания пассажирских авиаперевозок</w:t>
      </w:r>
      <w:r w:rsidRPr="00664B69">
        <w:rPr>
          <w:rFonts w:cs="Times New Roman"/>
          <w:lang w:eastAsia="ru-RU"/>
        </w:rPr>
        <w:t>.</w:t>
      </w:r>
    </w:p>
    <w:p w14:paraId="69E8D119" w14:textId="77777777" w:rsidR="003D3EDD" w:rsidRPr="00664B69" w:rsidRDefault="003D3EDD">
      <w:pPr>
        <w:numPr>
          <w:ilvl w:val="0"/>
          <w:numId w:val="293"/>
        </w:numPr>
        <w:suppressAutoHyphens w:val="0"/>
        <w:jc w:val="both"/>
        <w:rPr>
          <w:rFonts w:cs="Times New Roman"/>
          <w:lang w:eastAsia="ru-RU"/>
        </w:rPr>
      </w:pPr>
      <w:r w:rsidRPr="00664B69">
        <w:rPr>
          <w:rFonts w:cs="Times New Roman"/>
          <w:lang w:eastAsia="ru-RU"/>
        </w:rPr>
        <w:t xml:space="preserve">Пять основных составляющих отличного сервиса. </w:t>
      </w:r>
    </w:p>
    <w:p w14:paraId="23AA9655" w14:textId="77777777" w:rsidR="003D3EDD" w:rsidRPr="00664B69" w:rsidRDefault="003D3EDD">
      <w:pPr>
        <w:numPr>
          <w:ilvl w:val="0"/>
          <w:numId w:val="293"/>
        </w:numPr>
        <w:suppressAutoHyphens w:val="0"/>
        <w:jc w:val="both"/>
        <w:rPr>
          <w:rFonts w:cs="Times New Roman"/>
          <w:lang w:eastAsia="ru-RU"/>
        </w:rPr>
      </w:pPr>
      <w:r w:rsidRPr="00664B69">
        <w:rPr>
          <w:rFonts w:cs="Times New Roman"/>
          <w:lang w:eastAsia="ru-RU"/>
        </w:rPr>
        <w:t xml:space="preserve">Основные правила перевозки несопровождаемых детей на борту воздушного судна. </w:t>
      </w:r>
    </w:p>
    <w:p w14:paraId="62560415" w14:textId="77777777" w:rsidR="003D3EDD" w:rsidRPr="00841493" w:rsidRDefault="003D3EDD">
      <w:pPr>
        <w:pStyle w:val="af1"/>
        <w:numPr>
          <w:ilvl w:val="0"/>
          <w:numId w:val="293"/>
        </w:numPr>
        <w:rPr>
          <w:rFonts w:cs="Times New Roman"/>
          <w:lang w:eastAsia="ru-RU"/>
        </w:rPr>
      </w:pPr>
      <w:r w:rsidRPr="00841493">
        <w:rPr>
          <w:rFonts w:cs="Times New Roman"/>
          <w:lang w:eastAsia="ru-RU"/>
        </w:rPr>
        <w:t>Основные функции Агент по организации обслуживания пассажирских авиаперевозок.</w:t>
      </w:r>
    </w:p>
    <w:p w14:paraId="18E7853B" w14:textId="77777777" w:rsidR="003D3EDD" w:rsidRPr="00664B69" w:rsidRDefault="003D3EDD">
      <w:pPr>
        <w:numPr>
          <w:ilvl w:val="0"/>
          <w:numId w:val="293"/>
        </w:numPr>
        <w:suppressAutoHyphens w:val="0"/>
        <w:jc w:val="both"/>
        <w:rPr>
          <w:rFonts w:cs="Times New Roman"/>
          <w:lang w:eastAsia="ru-RU"/>
        </w:rPr>
      </w:pPr>
      <w:r w:rsidRPr="00664B69">
        <w:rPr>
          <w:rFonts w:cs="Times New Roman"/>
          <w:lang w:eastAsia="ru-RU"/>
        </w:rPr>
        <w:t xml:space="preserve">Разница между отличным и хорошим сервисом? </w:t>
      </w:r>
    </w:p>
    <w:p w14:paraId="04EED59F" w14:textId="77777777" w:rsidR="003D3EDD" w:rsidRPr="00664B69" w:rsidRDefault="003D3EDD">
      <w:pPr>
        <w:numPr>
          <w:ilvl w:val="0"/>
          <w:numId w:val="293"/>
        </w:numPr>
        <w:suppressAutoHyphens w:val="0"/>
        <w:jc w:val="both"/>
        <w:rPr>
          <w:rFonts w:cs="Times New Roman"/>
          <w:lang w:eastAsia="ru-RU"/>
        </w:rPr>
      </w:pPr>
      <w:r w:rsidRPr="00664B69">
        <w:rPr>
          <w:rFonts w:cs="Times New Roman"/>
          <w:lang w:eastAsia="ru-RU"/>
        </w:rPr>
        <w:t xml:space="preserve">Основные правила перевозки беременных женщин и женщин с детьми на борту воздушного судна. </w:t>
      </w:r>
    </w:p>
    <w:p w14:paraId="5985D62E" w14:textId="77777777" w:rsidR="003D3EDD" w:rsidRPr="00664B69" w:rsidRDefault="003D3EDD">
      <w:pPr>
        <w:numPr>
          <w:ilvl w:val="0"/>
          <w:numId w:val="293"/>
        </w:numPr>
        <w:suppressAutoHyphens w:val="0"/>
        <w:jc w:val="both"/>
        <w:rPr>
          <w:rFonts w:cs="Times New Roman"/>
          <w:lang w:eastAsia="ru-RU"/>
        </w:rPr>
      </w:pPr>
      <w:r w:rsidRPr="00664B69">
        <w:rPr>
          <w:rFonts w:cs="Times New Roman"/>
          <w:lang w:eastAsia="ru-RU"/>
        </w:rPr>
        <w:t xml:space="preserve">С какими трудностями может столкнуться </w:t>
      </w:r>
      <w:r w:rsidRPr="00841493">
        <w:rPr>
          <w:rFonts w:cs="Times New Roman"/>
          <w:lang w:eastAsia="ru-RU"/>
        </w:rPr>
        <w:t xml:space="preserve">Агент по организации обслуживания пассажирских авиаперевозок </w:t>
      </w:r>
      <w:r w:rsidRPr="00664B69">
        <w:rPr>
          <w:rFonts w:cs="Times New Roman"/>
          <w:lang w:eastAsia="ru-RU"/>
        </w:rPr>
        <w:t xml:space="preserve">при выполнении своих должностных обязанностей? </w:t>
      </w:r>
    </w:p>
    <w:p w14:paraId="7E767CFF" w14:textId="77777777" w:rsidR="003D3EDD" w:rsidRPr="00664B69" w:rsidRDefault="003D3EDD">
      <w:pPr>
        <w:numPr>
          <w:ilvl w:val="0"/>
          <w:numId w:val="293"/>
        </w:numPr>
        <w:suppressAutoHyphens w:val="0"/>
        <w:jc w:val="both"/>
        <w:rPr>
          <w:rFonts w:cs="Times New Roman"/>
          <w:lang w:eastAsia="ru-RU"/>
        </w:rPr>
      </w:pPr>
      <w:r w:rsidRPr="00664B69">
        <w:rPr>
          <w:rFonts w:cs="Times New Roman"/>
          <w:lang w:eastAsia="ru-RU"/>
        </w:rPr>
        <w:t>Основные правила перевозки незрячих пассажиров на борту воздушного судна.</w:t>
      </w:r>
    </w:p>
    <w:p w14:paraId="22A63E1F" w14:textId="77777777" w:rsidR="003D3EDD" w:rsidRPr="00664B69" w:rsidRDefault="003D3EDD">
      <w:pPr>
        <w:numPr>
          <w:ilvl w:val="0"/>
          <w:numId w:val="293"/>
        </w:numPr>
        <w:suppressAutoHyphens w:val="0"/>
        <w:jc w:val="both"/>
        <w:rPr>
          <w:rFonts w:cs="Times New Roman"/>
          <w:lang w:eastAsia="ru-RU"/>
        </w:rPr>
      </w:pPr>
      <w:r w:rsidRPr="00664B69">
        <w:rPr>
          <w:rFonts w:cs="Times New Roman"/>
          <w:lang w:eastAsia="ru-RU"/>
        </w:rPr>
        <w:t xml:space="preserve">Понятие деструктивный пассажир. Четыре уровня угроз авиационной безопасности. </w:t>
      </w:r>
    </w:p>
    <w:p w14:paraId="5EA9EBEC" w14:textId="77777777" w:rsidR="003D3EDD" w:rsidRPr="00664B69" w:rsidRDefault="003D3EDD">
      <w:pPr>
        <w:numPr>
          <w:ilvl w:val="0"/>
          <w:numId w:val="293"/>
        </w:numPr>
        <w:suppressAutoHyphens w:val="0"/>
        <w:jc w:val="both"/>
        <w:rPr>
          <w:rFonts w:cs="Times New Roman"/>
          <w:lang w:eastAsia="ru-RU"/>
        </w:rPr>
      </w:pPr>
      <w:r w:rsidRPr="00664B69">
        <w:rPr>
          <w:rFonts w:cs="Times New Roman"/>
          <w:lang w:eastAsia="ru-RU"/>
        </w:rPr>
        <w:t>Основные правила перевозки немых, слабослышащих или глухих на борту воздушного судна.  </w:t>
      </w:r>
    </w:p>
    <w:p w14:paraId="37CCB392" w14:textId="77777777" w:rsidR="003D3EDD" w:rsidRPr="00664B69" w:rsidRDefault="003D3EDD">
      <w:pPr>
        <w:numPr>
          <w:ilvl w:val="0"/>
          <w:numId w:val="293"/>
        </w:numPr>
        <w:suppressAutoHyphens w:val="0"/>
        <w:jc w:val="both"/>
        <w:rPr>
          <w:rFonts w:cs="Times New Roman"/>
          <w:lang w:eastAsia="ru-RU"/>
        </w:rPr>
      </w:pPr>
      <w:r w:rsidRPr="00664B69">
        <w:rPr>
          <w:rFonts w:cs="Times New Roman"/>
          <w:lang w:eastAsia="ru-RU"/>
        </w:rPr>
        <w:t xml:space="preserve">Командная работа </w:t>
      </w:r>
      <w:r w:rsidRPr="00841493">
        <w:rPr>
          <w:rFonts w:cs="Times New Roman"/>
          <w:lang w:eastAsia="ru-RU"/>
        </w:rPr>
        <w:t>Агент</w:t>
      </w:r>
      <w:r>
        <w:rPr>
          <w:rFonts w:cs="Times New Roman"/>
          <w:lang w:eastAsia="ru-RU"/>
        </w:rPr>
        <w:t>а</w:t>
      </w:r>
      <w:r w:rsidRPr="00841493">
        <w:rPr>
          <w:rFonts w:cs="Times New Roman"/>
          <w:lang w:eastAsia="ru-RU"/>
        </w:rPr>
        <w:t xml:space="preserve"> по организации обслуживания пассажирских авиаперевозок </w:t>
      </w:r>
      <w:r w:rsidRPr="00664B69">
        <w:rPr>
          <w:rFonts w:cs="Times New Roman"/>
          <w:lang w:eastAsia="ru-RU"/>
        </w:rPr>
        <w:t xml:space="preserve">согласно сервис плану. </w:t>
      </w:r>
    </w:p>
    <w:p w14:paraId="4311C506" w14:textId="77777777" w:rsidR="003D3EDD" w:rsidRPr="00664B69" w:rsidRDefault="003D3EDD">
      <w:pPr>
        <w:numPr>
          <w:ilvl w:val="0"/>
          <w:numId w:val="293"/>
        </w:numPr>
        <w:suppressAutoHyphens w:val="0"/>
        <w:jc w:val="both"/>
        <w:rPr>
          <w:rFonts w:cs="Times New Roman"/>
          <w:lang w:eastAsia="ru-RU"/>
        </w:rPr>
      </w:pPr>
      <w:r w:rsidRPr="00664B69">
        <w:rPr>
          <w:rFonts w:cs="Times New Roman"/>
          <w:lang w:eastAsia="ru-RU"/>
        </w:rPr>
        <w:t xml:space="preserve">Основные правила перевозки немобильных пассажиров на борту воздушного судна. Три основных вида инвалидных колясок. </w:t>
      </w:r>
    </w:p>
    <w:p w14:paraId="1BC060FB" w14:textId="77777777" w:rsidR="003D3EDD" w:rsidRPr="00664B69" w:rsidRDefault="003D3EDD">
      <w:pPr>
        <w:numPr>
          <w:ilvl w:val="0"/>
          <w:numId w:val="293"/>
        </w:numPr>
        <w:suppressAutoHyphens w:val="0"/>
        <w:jc w:val="both"/>
        <w:rPr>
          <w:rFonts w:cs="Times New Roman"/>
          <w:lang w:eastAsia="ru-RU"/>
        </w:rPr>
      </w:pPr>
      <w:r w:rsidRPr="00664B69">
        <w:rPr>
          <w:rFonts w:cs="Times New Roman"/>
          <w:lang w:eastAsia="ru-RU"/>
        </w:rPr>
        <w:t xml:space="preserve">Должностные обязанности </w:t>
      </w:r>
      <w:r w:rsidRPr="00841493">
        <w:rPr>
          <w:rFonts w:cs="Times New Roman"/>
          <w:lang w:eastAsia="ru-RU"/>
        </w:rPr>
        <w:t>Агент</w:t>
      </w:r>
      <w:r>
        <w:rPr>
          <w:rFonts w:cs="Times New Roman"/>
          <w:lang w:eastAsia="ru-RU"/>
        </w:rPr>
        <w:t>а</w:t>
      </w:r>
      <w:r w:rsidRPr="00841493">
        <w:rPr>
          <w:rFonts w:cs="Times New Roman"/>
          <w:lang w:eastAsia="ru-RU"/>
        </w:rPr>
        <w:t xml:space="preserve"> по организации обслуживания пассажирских авиаперевозок</w:t>
      </w:r>
      <w:r w:rsidRPr="00664B69">
        <w:rPr>
          <w:rFonts w:cs="Times New Roman"/>
          <w:lang w:eastAsia="ru-RU"/>
        </w:rPr>
        <w:t>, права и ответственность</w:t>
      </w:r>
    </w:p>
    <w:p w14:paraId="3E5542F1" w14:textId="77777777" w:rsidR="003D3EDD" w:rsidRPr="00664B69" w:rsidRDefault="003D3EDD">
      <w:pPr>
        <w:numPr>
          <w:ilvl w:val="0"/>
          <w:numId w:val="293"/>
        </w:numPr>
        <w:suppressAutoHyphens w:val="0"/>
        <w:jc w:val="both"/>
        <w:rPr>
          <w:rFonts w:cs="Times New Roman"/>
          <w:lang w:eastAsia="ru-RU"/>
        </w:rPr>
      </w:pPr>
      <w:r w:rsidRPr="00664B69">
        <w:rPr>
          <w:rFonts w:cs="Times New Roman"/>
          <w:lang w:eastAsia="ru-RU"/>
        </w:rPr>
        <w:t xml:space="preserve">Руководящие документы организации работы </w:t>
      </w:r>
      <w:r w:rsidRPr="00841493">
        <w:rPr>
          <w:rFonts w:cs="Times New Roman"/>
          <w:lang w:eastAsia="ru-RU"/>
        </w:rPr>
        <w:t>Агент</w:t>
      </w:r>
      <w:r>
        <w:rPr>
          <w:rFonts w:cs="Times New Roman"/>
          <w:lang w:eastAsia="ru-RU"/>
        </w:rPr>
        <w:t>а</w:t>
      </w:r>
      <w:r w:rsidRPr="00841493">
        <w:rPr>
          <w:rFonts w:cs="Times New Roman"/>
          <w:lang w:eastAsia="ru-RU"/>
        </w:rPr>
        <w:t xml:space="preserve"> по организации обслуживания пассажирских авиаперевозок</w:t>
      </w:r>
      <w:r w:rsidRPr="00664B69">
        <w:rPr>
          <w:rFonts w:cs="Times New Roman"/>
          <w:lang w:eastAsia="ru-RU"/>
        </w:rPr>
        <w:t xml:space="preserve">. </w:t>
      </w:r>
    </w:p>
    <w:p w14:paraId="67F5F582" w14:textId="77777777" w:rsidR="003D3EDD" w:rsidRPr="00664B69" w:rsidRDefault="003D3EDD">
      <w:pPr>
        <w:numPr>
          <w:ilvl w:val="0"/>
          <w:numId w:val="293"/>
        </w:numPr>
        <w:suppressAutoHyphens w:val="0"/>
        <w:jc w:val="both"/>
        <w:rPr>
          <w:rFonts w:cs="Times New Roman"/>
          <w:lang w:eastAsia="ru-RU"/>
        </w:rPr>
      </w:pPr>
      <w:r w:rsidRPr="00664B69">
        <w:rPr>
          <w:rFonts w:cs="Times New Roman"/>
          <w:lang w:eastAsia="ru-RU"/>
        </w:rPr>
        <w:t>Основные правила перевозки депортированных пассажиров на борту воздушного судна.</w:t>
      </w:r>
    </w:p>
    <w:p w14:paraId="61D873E3" w14:textId="77777777" w:rsidR="003D3EDD" w:rsidRPr="00664B69" w:rsidRDefault="003D3EDD">
      <w:pPr>
        <w:numPr>
          <w:ilvl w:val="0"/>
          <w:numId w:val="293"/>
        </w:numPr>
        <w:suppressAutoHyphens w:val="0"/>
        <w:jc w:val="both"/>
        <w:rPr>
          <w:rFonts w:cs="Times New Roman"/>
          <w:lang w:eastAsia="ru-RU"/>
        </w:rPr>
      </w:pPr>
      <w:r w:rsidRPr="00664B69">
        <w:rPr>
          <w:rFonts w:cs="Times New Roman"/>
          <w:lang w:eastAsia="ru-RU"/>
        </w:rPr>
        <w:t xml:space="preserve">Предполётный брифинг по безопасности. </w:t>
      </w:r>
    </w:p>
    <w:p w14:paraId="47E2A860" w14:textId="77777777" w:rsidR="003D3EDD" w:rsidRPr="00664B69" w:rsidRDefault="003D3EDD">
      <w:pPr>
        <w:numPr>
          <w:ilvl w:val="0"/>
          <w:numId w:val="293"/>
        </w:numPr>
        <w:suppressAutoHyphens w:val="0"/>
        <w:jc w:val="both"/>
        <w:rPr>
          <w:rFonts w:cs="Times New Roman"/>
          <w:lang w:eastAsia="ru-RU"/>
        </w:rPr>
      </w:pPr>
      <w:r w:rsidRPr="00664B69">
        <w:rPr>
          <w:rFonts w:cs="Times New Roman"/>
          <w:lang w:eastAsia="ru-RU"/>
        </w:rPr>
        <w:t xml:space="preserve">Санитарно-гигиенические правила и нормы на борту воздушных судов. </w:t>
      </w:r>
    </w:p>
    <w:p w14:paraId="1461BFA0" w14:textId="77777777" w:rsidR="00C02A41" w:rsidRDefault="00C02A41">
      <w:pPr>
        <w:numPr>
          <w:ilvl w:val="0"/>
          <w:numId w:val="293"/>
        </w:numPr>
        <w:suppressAutoHyphens w:val="0"/>
        <w:jc w:val="both"/>
        <w:rPr>
          <w:rFonts w:cs="Times New Roman"/>
          <w:lang w:eastAsia="ru-RU"/>
        </w:rPr>
      </w:pPr>
      <w:r w:rsidRPr="00C02A41">
        <w:rPr>
          <w:rFonts w:cs="Times New Roman"/>
          <w:lang w:eastAsia="ru-RU"/>
        </w:rPr>
        <w:t xml:space="preserve">Оформление пассажиров, багажа и ручной клади к воздушной перевозке. </w:t>
      </w:r>
    </w:p>
    <w:p w14:paraId="172E3B5E" w14:textId="77777777" w:rsidR="00C02A41" w:rsidRDefault="00C02A41">
      <w:pPr>
        <w:numPr>
          <w:ilvl w:val="0"/>
          <w:numId w:val="293"/>
        </w:numPr>
        <w:suppressAutoHyphens w:val="0"/>
        <w:jc w:val="both"/>
        <w:rPr>
          <w:rFonts w:cs="Times New Roman"/>
          <w:lang w:eastAsia="ru-RU"/>
        </w:rPr>
      </w:pPr>
      <w:r w:rsidRPr="00C02A41">
        <w:rPr>
          <w:rFonts w:cs="Times New Roman"/>
          <w:lang w:eastAsia="ru-RU"/>
        </w:rPr>
        <w:t xml:space="preserve">Организация контроля посадки пассажиров на воздушное судно. </w:t>
      </w:r>
    </w:p>
    <w:p w14:paraId="489C77C5" w14:textId="77777777" w:rsidR="00C02A41" w:rsidRDefault="00C02A41">
      <w:pPr>
        <w:numPr>
          <w:ilvl w:val="0"/>
          <w:numId w:val="293"/>
        </w:numPr>
        <w:suppressAutoHyphens w:val="0"/>
        <w:jc w:val="both"/>
        <w:rPr>
          <w:rFonts w:cs="Times New Roman"/>
          <w:lang w:eastAsia="ru-RU"/>
        </w:rPr>
      </w:pPr>
      <w:r w:rsidRPr="00C02A41">
        <w:rPr>
          <w:rFonts w:cs="Times New Roman"/>
          <w:lang w:eastAsia="ru-RU"/>
        </w:rPr>
        <w:t xml:space="preserve">Встреча прибывших пассажиров. </w:t>
      </w:r>
    </w:p>
    <w:p w14:paraId="52A6417F" w14:textId="63A83F97" w:rsidR="00C02A41" w:rsidRPr="00C02A41" w:rsidRDefault="00C02A41">
      <w:pPr>
        <w:numPr>
          <w:ilvl w:val="0"/>
          <w:numId w:val="293"/>
        </w:numPr>
        <w:suppressAutoHyphens w:val="0"/>
        <w:jc w:val="both"/>
        <w:rPr>
          <w:rFonts w:cs="Times New Roman"/>
          <w:lang w:eastAsia="ru-RU"/>
        </w:rPr>
      </w:pPr>
      <w:r w:rsidRPr="00C02A41">
        <w:rPr>
          <w:rFonts w:cs="Times New Roman"/>
          <w:lang w:eastAsia="ru-RU"/>
        </w:rPr>
        <w:t>Обслуживание специальных категорий пассажиров</w:t>
      </w:r>
    </w:p>
    <w:p w14:paraId="134C7996" w14:textId="77777777" w:rsidR="00C02A41" w:rsidRDefault="00C02A41">
      <w:pPr>
        <w:numPr>
          <w:ilvl w:val="0"/>
          <w:numId w:val="293"/>
        </w:numPr>
        <w:suppressAutoHyphens w:val="0"/>
        <w:jc w:val="both"/>
        <w:rPr>
          <w:rFonts w:cs="Times New Roman"/>
          <w:lang w:eastAsia="ru-RU"/>
        </w:rPr>
      </w:pPr>
      <w:r w:rsidRPr="00C02A41">
        <w:rPr>
          <w:rFonts w:cs="Times New Roman"/>
          <w:lang w:eastAsia="ru-RU"/>
        </w:rPr>
        <w:t>Организация выдачи зарегистрированного багажа пассажирам воздушного судна.</w:t>
      </w:r>
    </w:p>
    <w:p w14:paraId="7E6A6550" w14:textId="77E126A3" w:rsidR="00C02A41" w:rsidRPr="00C02A41" w:rsidRDefault="00C02A41">
      <w:pPr>
        <w:numPr>
          <w:ilvl w:val="0"/>
          <w:numId w:val="293"/>
        </w:numPr>
        <w:suppressAutoHyphens w:val="0"/>
        <w:jc w:val="both"/>
        <w:rPr>
          <w:rFonts w:cs="Times New Roman"/>
          <w:lang w:eastAsia="ru-RU"/>
        </w:rPr>
      </w:pPr>
      <w:r w:rsidRPr="00C02A41">
        <w:rPr>
          <w:rFonts w:cs="Times New Roman"/>
          <w:lang w:eastAsia="ru-RU"/>
        </w:rPr>
        <w:t>Организация хранения и розыска багажа и ручной клади пассажиров воздушного судна</w:t>
      </w:r>
    </w:p>
    <w:p w14:paraId="36EC5E50" w14:textId="77777777" w:rsidR="00C02A41" w:rsidRDefault="00C02A41">
      <w:pPr>
        <w:numPr>
          <w:ilvl w:val="0"/>
          <w:numId w:val="293"/>
        </w:numPr>
        <w:suppressAutoHyphens w:val="0"/>
        <w:ind w:left="0" w:firstLine="360"/>
        <w:jc w:val="both"/>
        <w:rPr>
          <w:rFonts w:cs="Times New Roman"/>
          <w:lang w:eastAsia="ru-RU"/>
        </w:rPr>
      </w:pPr>
      <w:r w:rsidRPr="00C02A41">
        <w:rPr>
          <w:rFonts w:cs="Times New Roman"/>
          <w:lang w:eastAsia="ru-RU"/>
        </w:rPr>
        <w:t xml:space="preserve">Оперативная организация обслуживания пассажиров воздушного судна, обработки багажа и ручной клади. </w:t>
      </w:r>
    </w:p>
    <w:p w14:paraId="00B151DB" w14:textId="75566A83" w:rsidR="00C02A41" w:rsidRPr="00C02A41" w:rsidRDefault="00C02A41">
      <w:pPr>
        <w:numPr>
          <w:ilvl w:val="0"/>
          <w:numId w:val="293"/>
        </w:numPr>
        <w:suppressAutoHyphens w:val="0"/>
        <w:ind w:left="0" w:firstLine="360"/>
        <w:jc w:val="both"/>
        <w:rPr>
          <w:rFonts w:cs="Times New Roman"/>
          <w:lang w:eastAsia="ru-RU"/>
        </w:rPr>
      </w:pPr>
      <w:r w:rsidRPr="00C02A41">
        <w:rPr>
          <w:rFonts w:cs="Times New Roman"/>
          <w:lang w:eastAsia="ru-RU"/>
        </w:rPr>
        <w:t>Оперативный контроль организации обслуживания пассажиров воздушного судна, обработки багажа и ручной клади</w:t>
      </w:r>
      <w:r>
        <w:rPr>
          <w:rFonts w:cs="Times New Roman"/>
          <w:lang w:eastAsia="ru-RU"/>
        </w:rPr>
        <w:t>.</w:t>
      </w:r>
    </w:p>
    <w:p w14:paraId="67B4F5D7" w14:textId="77777777" w:rsidR="00C02A41" w:rsidRDefault="00C02A41">
      <w:pPr>
        <w:numPr>
          <w:ilvl w:val="0"/>
          <w:numId w:val="293"/>
        </w:numPr>
        <w:suppressAutoHyphens w:val="0"/>
        <w:jc w:val="both"/>
        <w:rPr>
          <w:rFonts w:cs="Times New Roman"/>
          <w:lang w:eastAsia="ru-RU"/>
        </w:rPr>
      </w:pPr>
      <w:r w:rsidRPr="00C02A41">
        <w:rPr>
          <w:rFonts w:cs="Times New Roman"/>
          <w:lang w:eastAsia="ru-RU"/>
        </w:rPr>
        <w:t xml:space="preserve">Организация обслуживания пассажиров воздушного судна, обработки багажа и ручной клади. </w:t>
      </w:r>
    </w:p>
    <w:p w14:paraId="46441183" w14:textId="0BAA2952" w:rsidR="00C02A41" w:rsidRPr="00C02A41" w:rsidRDefault="00C02A41">
      <w:pPr>
        <w:numPr>
          <w:ilvl w:val="0"/>
          <w:numId w:val="293"/>
        </w:numPr>
        <w:suppressAutoHyphens w:val="0"/>
        <w:ind w:left="0" w:firstLine="284"/>
        <w:jc w:val="both"/>
        <w:rPr>
          <w:rFonts w:cs="Times New Roman"/>
          <w:lang w:eastAsia="ru-RU"/>
        </w:rPr>
      </w:pPr>
      <w:r w:rsidRPr="00C02A41">
        <w:rPr>
          <w:rFonts w:cs="Times New Roman"/>
          <w:lang w:eastAsia="ru-RU"/>
        </w:rPr>
        <w:t>Контроль качества обслуживания пассажиров воздушного судна, обработки багажа и ручной клади</w:t>
      </w:r>
      <w:r>
        <w:rPr>
          <w:rFonts w:cs="Times New Roman"/>
          <w:lang w:eastAsia="ru-RU"/>
        </w:rPr>
        <w:t>.</w:t>
      </w:r>
    </w:p>
    <w:p w14:paraId="1F4BE2A3" w14:textId="77777777" w:rsidR="003D3EDD" w:rsidRDefault="003D3EDD">
      <w:pPr>
        <w:numPr>
          <w:ilvl w:val="0"/>
          <w:numId w:val="293"/>
        </w:numPr>
        <w:suppressAutoHyphens w:val="0"/>
        <w:jc w:val="both"/>
        <w:rPr>
          <w:rFonts w:cs="Times New Roman"/>
          <w:lang w:eastAsia="ru-RU"/>
        </w:rPr>
      </w:pPr>
      <w:r w:rsidRPr="00841493">
        <w:rPr>
          <w:rFonts w:cs="Times New Roman"/>
          <w:lang w:eastAsia="ru-RU"/>
        </w:rPr>
        <w:t xml:space="preserve">Организация контроля посадки пассажиров на воздушное судно. </w:t>
      </w:r>
    </w:p>
    <w:p w14:paraId="3D423E70" w14:textId="77777777" w:rsidR="003D3EDD" w:rsidRDefault="003D3EDD">
      <w:pPr>
        <w:numPr>
          <w:ilvl w:val="0"/>
          <w:numId w:val="293"/>
        </w:numPr>
        <w:suppressAutoHyphens w:val="0"/>
        <w:jc w:val="both"/>
        <w:rPr>
          <w:rFonts w:cs="Times New Roman"/>
          <w:lang w:eastAsia="ru-RU"/>
        </w:rPr>
      </w:pPr>
      <w:r w:rsidRPr="00841493">
        <w:rPr>
          <w:rFonts w:cs="Times New Roman"/>
          <w:lang w:eastAsia="ru-RU"/>
        </w:rPr>
        <w:t xml:space="preserve">Встреча прибывших пассажиров. </w:t>
      </w:r>
    </w:p>
    <w:p w14:paraId="31622382" w14:textId="03063AD2" w:rsidR="003D3EDD" w:rsidRPr="00841493" w:rsidRDefault="003D3EDD">
      <w:pPr>
        <w:numPr>
          <w:ilvl w:val="0"/>
          <w:numId w:val="293"/>
        </w:numPr>
        <w:suppressAutoHyphens w:val="0"/>
        <w:jc w:val="both"/>
        <w:rPr>
          <w:rFonts w:cs="Times New Roman"/>
          <w:lang w:eastAsia="ru-RU"/>
        </w:rPr>
      </w:pPr>
      <w:r w:rsidRPr="00841493">
        <w:rPr>
          <w:rFonts w:cs="Times New Roman"/>
          <w:lang w:eastAsia="ru-RU"/>
        </w:rPr>
        <w:t>Обслуживание специальных категорий пассажиров</w:t>
      </w:r>
      <w:r w:rsidR="004046BA">
        <w:rPr>
          <w:rFonts w:cs="Times New Roman"/>
          <w:lang w:eastAsia="ru-RU"/>
        </w:rPr>
        <w:t>.</w:t>
      </w:r>
    </w:p>
    <w:p w14:paraId="1CF8FD62" w14:textId="77777777" w:rsidR="003D3EDD" w:rsidRDefault="003D3EDD">
      <w:pPr>
        <w:numPr>
          <w:ilvl w:val="0"/>
          <w:numId w:val="293"/>
        </w:numPr>
        <w:suppressAutoHyphens w:val="0"/>
        <w:ind w:left="0" w:firstLine="284"/>
        <w:jc w:val="both"/>
        <w:rPr>
          <w:rFonts w:cs="Times New Roman"/>
          <w:lang w:eastAsia="ru-RU"/>
        </w:rPr>
      </w:pPr>
      <w:r w:rsidRPr="00841493">
        <w:rPr>
          <w:rFonts w:cs="Times New Roman"/>
          <w:lang w:eastAsia="ru-RU"/>
        </w:rPr>
        <w:t xml:space="preserve">Проверка оформления перевозочных документов и документов пассажиров, удостоверяющих личность. </w:t>
      </w:r>
    </w:p>
    <w:p w14:paraId="171D5333" w14:textId="77777777" w:rsidR="003D3EDD" w:rsidRDefault="003D3EDD">
      <w:pPr>
        <w:numPr>
          <w:ilvl w:val="0"/>
          <w:numId w:val="293"/>
        </w:numPr>
        <w:suppressAutoHyphens w:val="0"/>
        <w:jc w:val="both"/>
        <w:rPr>
          <w:rFonts w:cs="Times New Roman"/>
          <w:lang w:eastAsia="ru-RU"/>
        </w:rPr>
      </w:pPr>
      <w:r w:rsidRPr="00841493">
        <w:rPr>
          <w:rFonts w:cs="Times New Roman"/>
          <w:lang w:eastAsia="ru-RU"/>
        </w:rPr>
        <w:t xml:space="preserve">Проверка багажа и ручной клади на соответствие правилам воздушной перевозки. </w:t>
      </w:r>
    </w:p>
    <w:p w14:paraId="5B0D80A6" w14:textId="77777777" w:rsidR="003D3EDD" w:rsidRPr="00841493" w:rsidRDefault="003D3EDD">
      <w:pPr>
        <w:numPr>
          <w:ilvl w:val="0"/>
          <w:numId w:val="293"/>
        </w:numPr>
        <w:suppressAutoHyphens w:val="0"/>
        <w:jc w:val="both"/>
        <w:rPr>
          <w:rFonts w:cs="Times New Roman"/>
          <w:lang w:eastAsia="ru-RU"/>
        </w:rPr>
      </w:pPr>
      <w:r w:rsidRPr="00841493">
        <w:rPr>
          <w:rFonts w:cs="Times New Roman"/>
          <w:lang w:eastAsia="ru-RU"/>
        </w:rPr>
        <w:t>Проверка проездных документов, необходимых для въезда в страну назначения (трансфера), на международных рейсах</w:t>
      </w:r>
      <w:r>
        <w:rPr>
          <w:rFonts w:cs="Times New Roman"/>
          <w:lang w:eastAsia="ru-RU"/>
        </w:rPr>
        <w:t>.</w:t>
      </w:r>
    </w:p>
    <w:p w14:paraId="300D5831" w14:textId="77777777" w:rsidR="003D3EDD" w:rsidRPr="00841493" w:rsidRDefault="003D3EDD">
      <w:pPr>
        <w:numPr>
          <w:ilvl w:val="0"/>
          <w:numId w:val="293"/>
        </w:numPr>
        <w:suppressAutoHyphens w:val="0"/>
        <w:jc w:val="both"/>
        <w:rPr>
          <w:rFonts w:cs="Times New Roman"/>
          <w:lang w:eastAsia="ru-RU"/>
        </w:rPr>
      </w:pPr>
      <w:r w:rsidRPr="00841493">
        <w:rPr>
          <w:rFonts w:cs="Times New Roman"/>
          <w:lang w:eastAsia="ru-RU"/>
        </w:rPr>
        <w:t>Регистрация пассажиров и багажа в автоматизированной системе</w:t>
      </w:r>
      <w:r>
        <w:rPr>
          <w:rFonts w:cs="Times New Roman"/>
          <w:lang w:eastAsia="ru-RU"/>
        </w:rPr>
        <w:t>.</w:t>
      </w:r>
    </w:p>
    <w:p w14:paraId="0AFD1B42" w14:textId="77777777" w:rsidR="003D3EDD" w:rsidRPr="00841493" w:rsidRDefault="003D3EDD">
      <w:pPr>
        <w:numPr>
          <w:ilvl w:val="0"/>
          <w:numId w:val="293"/>
        </w:numPr>
        <w:suppressAutoHyphens w:val="0"/>
        <w:jc w:val="both"/>
        <w:rPr>
          <w:rFonts w:cs="Times New Roman"/>
          <w:lang w:eastAsia="ru-RU"/>
        </w:rPr>
      </w:pPr>
      <w:r w:rsidRPr="00841493">
        <w:rPr>
          <w:rFonts w:cs="Times New Roman"/>
          <w:lang w:eastAsia="ru-RU"/>
        </w:rPr>
        <w:t>Информирование пассажиров о правилах и условиях воздушной перевозки</w:t>
      </w:r>
      <w:r>
        <w:rPr>
          <w:rFonts w:cs="Times New Roman"/>
          <w:lang w:eastAsia="ru-RU"/>
        </w:rPr>
        <w:t>.</w:t>
      </w:r>
    </w:p>
    <w:p w14:paraId="2B0B6315" w14:textId="77777777" w:rsidR="003D3EDD" w:rsidRPr="00841493" w:rsidRDefault="003D3EDD">
      <w:pPr>
        <w:numPr>
          <w:ilvl w:val="0"/>
          <w:numId w:val="293"/>
        </w:numPr>
        <w:suppressAutoHyphens w:val="0"/>
        <w:jc w:val="both"/>
        <w:rPr>
          <w:rFonts w:cs="Times New Roman"/>
          <w:lang w:eastAsia="ru-RU"/>
        </w:rPr>
      </w:pPr>
      <w:r w:rsidRPr="00841493">
        <w:rPr>
          <w:rFonts w:cs="Times New Roman"/>
          <w:lang w:eastAsia="ru-RU"/>
        </w:rPr>
        <w:t>Оформление сверхнормативного и платного багажа. Передача багажа в смежные службы авиационной организации</w:t>
      </w:r>
      <w:r>
        <w:rPr>
          <w:rFonts w:cs="Times New Roman"/>
          <w:lang w:eastAsia="ru-RU"/>
        </w:rPr>
        <w:t>.</w:t>
      </w:r>
    </w:p>
    <w:p w14:paraId="6EE4E7A1" w14:textId="77777777" w:rsidR="003D3EDD" w:rsidRPr="00841493" w:rsidRDefault="003D3EDD">
      <w:pPr>
        <w:numPr>
          <w:ilvl w:val="0"/>
          <w:numId w:val="293"/>
        </w:numPr>
        <w:suppressAutoHyphens w:val="0"/>
        <w:jc w:val="both"/>
        <w:rPr>
          <w:rFonts w:cs="Times New Roman"/>
          <w:lang w:eastAsia="ru-RU"/>
        </w:rPr>
      </w:pPr>
      <w:r w:rsidRPr="00841493">
        <w:rPr>
          <w:rFonts w:cs="Times New Roman"/>
          <w:lang w:eastAsia="ru-RU"/>
        </w:rPr>
        <w:t xml:space="preserve">Осуществление диспетчерского сопровождения групповых перевозок и отдельных категорий пассажиров. </w:t>
      </w:r>
    </w:p>
    <w:p w14:paraId="1D621079" w14:textId="77777777" w:rsidR="004046BA" w:rsidRDefault="003D3EDD">
      <w:pPr>
        <w:numPr>
          <w:ilvl w:val="0"/>
          <w:numId w:val="293"/>
        </w:numPr>
        <w:suppressAutoHyphens w:val="0"/>
        <w:jc w:val="both"/>
        <w:rPr>
          <w:rFonts w:cs="Times New Roman"/>
          <w:lang w:eastAsia="ru-RU"/>
        </w:rPr>
      </w:pPr>
      <w:r w:rsidRPr="00841493">
        <w:rPr>
          <w:rFonts w:cs="Times New Roman"/>
          <w:lang w:eastAsia="ru-RU"/>
        </w:rPr>
        <w:t xml:space="preserve">Контроль загрузки воздушного судна в системах регистрации пассажиров и оформления багажа. </w:t>
      </w:r>
    </w:p>
    <w:p w14:paraId="5E9704DF" w14:textId="75321525" w:rsidR="003D3EDD" w:rsidRPr="00841493" w:rsidRDefault="003D3EDD">
      <w:pPr>
        <w:numPr>
          <w:ilvl w:val="0"/>
          <w:numId w:val="293"/>
        </w:numPr>
        <w:suppressAutoHyphens w:val="0"/>
        <w:jc w:val="both"/>
        <w:rPr>
          <w:rFonts w:cs="Times New Roman"/>
          <w:lang w:eastAsia="ru-RU"/>
        </w:rPr>
      </w:pPr>
      <w:r w:rsidRPr="00841493">
        <w:rPr>
          <w:rFonts w:cs="Times New Roman"/>
          <w:lang w:eastAsia="ru-RU"/>
        </w:rPr>
        <w:t>Контроль достоверности данных, внесенных в системы регистрации пассажиров и оформления багаж</w:t>
      </w:r>
      <w:r>
        <w:rPr>
          <w:rFonts w:cs="Times New Roman"/>
          <w:lang w:eastAsia="ru-RU"/>
        </w:rPr>
        <w:t>.</w:t>
      </w:r>
    </w:p>
    <w:p w14:paraId="7391C467" w14:textId="77777777" w:rsidR="004046BA" w:rsidRDefault="003D3EDD">
      <w:pPr>
        <w:numPr>
          <w:ilvl w:val="0"/>
          <w:numId w:val="293"/>
        </w:numPr>
        <w:suppressAutoHyphens w:val="0"/>
        <w:jc w:val="both"/>
        <w:rPr>
          <w:rFonts w:cs="Times New Roman"/>
          <w:lang w:eastAsia="ru-RU"/>
        </w:rPr>
      </w:pPr>
      <w:r w:rsidRPr="00841493">
        <w:rPr>
          <w:rFonts w:cs="Times New Roman"/>
          <w:lang w:eastAsia="ru-RU"/>
        </w:rPr>
        <w:t>Комплектация пакета полетной документации по окончании обслуживания рейса.</w:t>
      </w:r>
    </w:p>
    <w:p w14:paraId="62A2C2BD" w14:textId="3A28A079" w:rsidR="003D3EDD" w:rsidRPr="00841493" w:rsidRDefault="003D3EDD">
      <w:pPr>
        <w:numPr>
          <w:ilvl w:val="0"/>
          <w:numId w:val="293"/>
        </w:numPr>
        <w:suppressAutoHyphens w:val="0"/>
        <w:jc w:val="both"/>
        <w:rPr>
          <w:rFonts w:cs="Times New Roman"/>
          <w:lang w:eastAsia="ru-RU"/>
        </w:rPr>
      </w:pPr>
      <w:r w:rsidRPr="00841493">
        <w:rPr>
          <w:rFonts w:cs="Times New Roman"/>
          <w:lang w:eastAsia="ru-RU"/>
        </w:rPr>
        <w:t>Предоставление пакета полетной документации смежным структурным подразделениям</w:t>
      </w:r>
      <w:r>
        <w:rPr>
          <w:rFonts w:cs="Times New Roman"/>
          <w:lang w:eastAsia="ru-RU"/>
        </w:rPr>
        <w:t>.</w:t>
      </w:r>
    </w:p>
    <w:p w14:paraId="1915C3CD" w14:textId="77777777" w:rsidR="003D3EDD" w:rsidRDefault="003D3EDD">
      <w:pPr>
        <w:numPr>
          <w:ilvl w:val="0"/>
          <w:numId w:val="293"/>
        </w:numPr>
        <w:suppressAutoHyphens w:val="0"/>
        <w:jc w:val="both"/>
        <w:rPr>
          <w:rFonts w:cs="Times New Roman"/>
          <w:lang w:eastAsia="ru-RU"/>
        </w:rPr>
      </w:pPr>
      <w:r w:rsidRPr="00841493">
        <w:rPr>
          <w:rFonts w:cs="Times New Roman"/>
          <w:lang w:eastAsia="ru-RU"/>
        </w:rPr>
        <w:t xml:space="preserve">Информирование диспетчерских служб и смежных структурных подразделений авиационной организации и организаций, осуществляющих аэропортовую деятельность, о пассажирах, опаздывающих на посадку. </w:t>
      </w:r>
    </w:p>
    <w:p w14:paraId="73053B9A" w14:textId="77777777" w:rsidR="003D3EDD" w:rsidRPr="00841493" w:rsidRDefault="003D3EDD">
      <w:pPr>
        <w:numPr>
          <w:ilvl w:val="0"/>
          <w:numId w:val="293"/>
        </w:numPr>
        <w:suppressAutoHyphens w:val="0"/>
        <w:jc w:val="both"/>
        <w:rPr>
          <w:rFonts w:cs="Times New Roman"/>
          <w:lang w:eastAsia="ru-RU"/>
        </w:rPr>
      </w:pPr>
      <w:r w:rsidRPr="00841493">
        <w:rPr>
          <w:rFonts w:cs="Times New Roman"/>
          <w:lang w:eastAsia="ru-RU"/>
        </w:rPr>
        <w:t>Информирование руководителя о нарушениях технологического процесса, обнаруженных во время работы</w:t>
      </w:r>
      <w:r>
        <w:rPr>
          <w:rFonts w:cs="Times New Roman"/>
          <w:lang w:eastAsia="ru-RU"/>
        </w:rPr>
        <w:t>.</w:t>
      </w:r>
    </w:p>
    <w:p w14:paraId="179FE82E" w14:textId="77777777" w:rsidR="004046BA" w:rsidRDefault="003D3EDD">
      <w:pPr>
        <w:numPr>
          <w:ilvl w:val="0"/>
          <w:numId w:val="293"/>
        </w:numPr>
        <w:suppressAutoHyphens w:val="0"/>
        <w:jc w:val="both"/>
        <w:rPr>
          <w:rFonts w:cs="Times New Roman"/>
          <w:lang w:eastAsia="ru-RU"/>
        </w:rPr>
      </w:pPr>
      <w:r w:rsidRPr="00841493">
        <w:rPr>
          <w:rFonts w:cs="Times New Roman"/>
          <w:lang w:eastAsia="ru-RU"/>
        </w:rPr>
        <w:t xml:space="preserve">Организация выдачи зарегистрированного багажа пассажирам воздушного судна. </w:t>
      </w:r>
    </w:p>
    <w:p w14:paraId="2ACC82A0" w14:textId="0D9FD737" w:rsidR="003D3EDD" w:rsidRPr="00841493" w:rsidRDefault="003D3EDD">
      <w:pPr>
        <w:numPr>
          <w:ilvl w:val="0"/>
          <w:numId w:val="293"/>
        </w:numPr>
        <w:suppressAutoHyphens w:val="0"/>
        <w:jc w:val="both"/>
        <w:rPr>
          <w:rFonts w:cs="Times New Roman"/>
          <w:lang w:eastAsia="ru-RU"/>
        </w:rPr>
      </w:pPr>
      <w:r w:rsidRPr="00841493">
        <w:rPr>
          <w:rFonts w:cs="Times New Roman"/>
          <w:lang w:eastAsia="ru-RU"/>
        </w:rPr>
        <w:t>Организация хранения и розыска багажа и ручной клади пассажиров воздушного судна</w:t>
      </w:r>
      <w:r>
        <w:rPr>
          <w:rFonts w:cs="Times New Roman"/>
          <w:lang w:eastAsia="ru-RU"/>
        </w:rPr>
        <w:t>.</w:t>
      </w:r>
    </w:p>
    <w:p w14:paraId="2B5BAEEF" w14:textId="77777777" w:rsidR="004046BA" w:rsidRDefault="003D3EDD">
      <w:pPr>
        <w:numPr>
          <w:ilvl w:val="0"/>
          <w:numId w:val="293"/>
        </w:numPr>
        <w:suppressAutoHyphens w:val="0"/>
        <w:jc w:val="both"/>
        <w:rPr>
          <w:rFonts w:cs="Times New Roman"/>
          <w:lang w:eastAsia="ru-RU"/>
        </w:rPr>
      </w:pPr>
      <w:r w:rsidRPr="00841493">
        <w:rPr>
          <w:rFonts w:cs="Times New Roman"/>
          <w:lang w:eastAsia="ru-RU"/>
        </w:rPr>
        <w:t xml:space="preserve">Проверка посадочных талонов пассажиров. </w:t>
      </w:r>
    </w:p>
    <w:p w14:paraId="41596D3E" w14:textId="77777777" w:rsidR="004046BA" w:rsidRDefault="003D3EDD">
      <w:pPr>
        <w:numPr>
          <w:ilvl w:val="0"/>
          <w:numId w:val="293"/>
        </w:numPr>
        <w:suppressAutoHyphens w:val="0"/>
        <w:jc w:val="both"/>
        <w:rPr>
          <w:rFonts w:cs="Times New Roman"/>
          <w:lang w:eastAsia="ru-RU"/>
        </w:rPr>
      </w:pPr>
      <w:r w:rsidRPr="00841493">
        <w:rPr>
          <w:rFonts w:cs="Times New Roman"/>
          <w:lang w:eastAsia="ru-RU"/>
        </w:rPr>
        <w:t xml:space="preserve">Контроль посадки пассажиров в автоматизированной системе. </w:t>
      </w:r>
    </w:p>
    <w:p w14:paraId="02BBFB63" w14:textId="7752DF9C" w:rsidR="003D3EDD" w:rsidRPr="00841493" w:rsidRDefault="003D3EDD">
      <w:pPr>
        <w:numPr>
          <w:ilvl w:val="0"/>
          <w:numId w:val="293"/>
        </w:numPr>
        <w:suppressAutoHyphens w:val="0"/>
        <w:jc w:val="both"/>
        <w:rPr>
          <w:rFonts w:cs="Times New Roman"/>
          <w:lang w:eastAsia="ru-RU"/>
        </w:rPr>
      </w:pPr>
      <w:r w:rsidRPr="00841493">
        <w:rPr>
          <w:rFonts w:cs="Times New Roman"/>
          <w:lang w:eastAsia="ru-RU"/>
        </w:rPr>
        <w:t>Проверка соответствия ручной клади пассажиров правилам воздушной перевозки</w:t>
      </w:r>
      <w:r>
        <w:rPr>
          <w:rFonts w:cs="Times New Roman"/>
          <w:lang w:eastAsia="ru-RU"/>
        </w:rPr>
        <w:t>.</w:t>
      </w:r>
    </w:p>
    <w:p w14:paraId="60420C14" w14:textId="77777777" w:rsidR="004046BA" w:rsidRDefault="003D3EDD">
      <w:pPr>
        <w:numPr>
          <w:ilvl w:val="0"/>
          <w:numId w:val="293"/>
        </w:numPr>
        <w:suppressAutoHyphens w:val="0"/>
        <w:jc w:val="both"/>
        <w:rPr>
          <w:rFonts w:cs="Times New Roman"/>
          <w:lang w:eastAsia="ru-RU"/>
        </w:rPr>
      </w:pPr>
      <w:r w:rsidRPr="00841493">
        <w:rPr>
          <w:rFonts w:cs="Times New Roman"/>
          <w:lang w:eastAsia="ru-RU"/>
        </w:rPr>
        <w:t xml:space="preserve">Контроль посадки пассажиров в автотранспорт. </w:t>
      </w:r>
    </w:p>
    <w:p w14:paraId="1A0721B3" w14:textId="77777777" w:rsidR="004046BA" w:rsidRDefault="003D3EDD">
      <w:pPr>
        <w:numPr>
          <w:ilvl w:val="0"/>
          <w:numId w:val="293"/>
        </w:numPr>
        <w:suppressAutoHyphens w:val="0"/>
        <w:jc w:val="both"/>
        <w:rPr>
          <w:rFonts w:cs="Times New Roman"/>
          <w:lang w:eastAsia="ru-RU"/>
        </w:rPr>
      </w:pPr>
      <w:r w:rsidRPr="00841493">
        <w:rPr>
          <w:rFonts w:cs="Times New Roman"/>
          <w:lang w:eastAsia="ru-RU"/>
        </w:rPr>
        <w:t>Сопровождение пассажиров во время движения по перрону пешком или на автотранспорте.</w:t>
      </w:r>
    </w:p>
    <w:p w14:paraId="00A7AE7B" w14:textId="1EA496B0" w:rsidR="003D3EDD" w:rsidRPr="00841493" w:rsidRDefault="003D3EDD">
      <w:pPr>
        <w:numPr>
          <w:ilvl w:val="0"/>
          <w:numId w:val="293"/>
        </w:numPr>
        <w:suppressAutoHyphens w:val="0"/>
        <w:jc w:val="both"/>
        <w:rPr>
          <w:rFonts w:cs="Times New Roman"/>
          <w:lang w:eastAsia="ru-RU"/>
        </w:rPr>
      </w:pPr>
      <w:r w:rsidRPr="00841493">
        <w:rPr>
          <w:rFonts w:cs="Times New Roman"/>
          <w:lang w:eastAsia="ru-RU"/>
        </w:rPr>
        <w:t>Доставка опаздывающих пассажиров на борт воздушного судна</w:t>
      </w:r>
      <w:r>
        <w:rPr>
          <w:rFonts w:cs="Times New Roman"/>
          <w:lang w:eastAsia="ru-RU"/>
        </w:rPr>
        <w:t>.</w:t>
      </w:r>
    </w:p>
    <w:p w14:paraId="3BDD49ED" w14:textId="77777777" w:rsidR="003D3EDD" w:rsidRPr="00841493" w:rsidRDefault="003D3EDD">
      <w:pPr>
        <w:numPr>
          <w:ilvl w:val="0"/>
          <w:numId w:val="293"/>
        </w:numPr>
        <w:suppressAutoHyphens w:val="0"/>
        <w:jc w:val="both"/>
        <w:rPr>
          <w:rFonts w:cs="Times New Roman"/>
          <w:lang w:eastAsia="ru-RU"/>
        </w:rPr>
      </w:pPr>
      <w:r w:rsidRPr="00841493">
        <w:rPr>
          <w:rFonts w:cs="Times New Roman"/>
          <w:lang w:eastAsia="ru-RU"/>
        </w:rPr>
        <w:t>Содействие оперативному штабу и администрации авиационной организации в проведении мероприятий по урегулированию чрезвычайных ситуаций</w:t>
      </w:r>
      <w:r>
        <w:rPr>
          <w:rFonts w:cs="Times New Roman"/>
          <w:lang w:eastAsia="ru-RU"/>
        </w:rPr>
        <w:t>.</w:t>
      </w:r>
    </w:p>
    <w:p w14:paraId="3369DE23" w14:textId="77777777" w:rsidR="003D3EDD" w:rsidRDefault="003D3EDD">
      <w:pPr>
        <w:numPr>
          <w:ilvl w:val="0"/>
          <w:numId w:val="293"/>
        </w:numPr>
        <w:suppressAutoHyphens w:val="0"/>
        <w:jc w:val="both"/>
        <w:rPr>
          <w:rFonts w:cs="Times New Roman"/>
          <w:lang w:eastAsia="ru-RU"/>
        </w:rPr>
      </w:pPr>
      <w:r w:rsidRPr="00841493">
        <w:rPr>
          <w:rFonts w:cs="Times New Roman"/>
          <w:lang w:eastAsia="ru-RU"/>
        </w:rPr>
        <w:t xml:space="preserve">Оперативная организация обслуживания пассажиров воздушного судна, обработки багажа и ручной клади. </w:t>
      </w:r>
    </w:p>
    <w:p w14:paraId="7F7BB1AA" w14:textId="77777777" w:rsidR="003D3EDD" w:rsidRPr="00841493" w:rsidRDefault="003D3EDD">
      <w:pPr>
        <w:numPr>
          <w:ilvl w:val="0"/>
          <w:numId w:val="293"/>
        </w:numPr>
        <w:suppressAutoHyphens w:val="0"/>
        <w:jc w:val="both"/>
        <w:rPr>
          <w:rFonts w:cs="Times New Roman"/>
          <w:lang w:eastAsia="ru-RU"/>
        </w:rPr>
      </w:pPr>
      <w:r w:rsidRPr="00841493">
        <w:rPr>
          <w:rFonts w:cs="Times New Roman"/>
          <w:lang w:eastAsia="ru-RU"/>
        </w:rPr>
        <w:t>Оперативный контроль организации обслуживания пассажиров воздушного судна, обработки багажа и ручной клади</w:t>
      </w:r>
      <w:r>
        <w:rPr>
          <w:rFonts w:cs="Times New Roman"/>
          <w:lang w:eastAsia="ru-RU"/>
        </w:rPr>
        <w:t>.</w:t>
      </w:r>
    </w:p>
    <w:p w14:paraId="475BB580" w14:textId="77777777" w:rsidR="003D3EDD" w:rsidRDefault="003D3EDD">
      <w:pPr>
        <w:numPr>
          <w:ilvl w:val="0"/>
          <w:numId w:val="293"/>
        </w:numPr>
        <w:suppressAutoHyphens w:val="0"/>
        <w:jc w:val="both"/>
        <w:rPr>
          <w:rFonts w:cs="Times New Roman"/>
          <w:lang w:eastAsia="ru-RU"/>
        </w:rPr>
      </w:pPr>
      <w:r w:rsidRPr="00841493">
        <w:rPr>
          <w:rFonts w:cs="Times New Roman"/>
          <w:lang w:eastAsia="ru-RU"/>
        </w:rPr>
        <w:t xml:space="preserve">Контроль подгона пассажирского трапа (телетрапа). </w:t>
      </w:r>
    </w:p>
    <w:p w14:paraId="244EDB53" w14:textId="77777777" w:rsidR="003D3EDD" w:rsidRPr="00841493" w:rsidRDefault="003D3EDD">
      <w:pPr>
        <w:numPr>
          <w:ilvl w:val="0"/>
          <w:numId w:val="293"/>
        </w:numPr>
        <w:suppressAutoHyphens w:val="0"/>
        <w:jc w:val="both"/>
        <w:rPr>
          <w:rFonts w:cs="Times New Roman"/>
          <w:lang w:eastAsia="ru-RU"/>
        </w:rPr>
      </w:pPr>
      <w:r w:rsidRPr="00841493">
        <w:rPr>
          <w:rFonts w:cs="Times New Roman"/>
          <w:lang w:eastAsia="ru-RU"/>
        </w:rPr>
        <w:t>Контроль выхода пассажиров из воздушного судна. Сопровождение пассажиров до здания аэровокзала (при необходимости)</w:t>
      </w:r>
      <w:r>
        <w:rPr>
          <w:rFonts w:cs="Times New Roman"/>
          <w:lang w:eastAsia="ru-RU"/>
        </w:rPr>
        <w:t>.</w:t>
      </w:r>
    </w:p>
    <w:p w14:paraId="0040C13E" w14:textId="77777777" w:rsidR="003D3EDD" w:rsidRPr="00841493" w:rsidRDefault="003D3EDD">
      <w:pPr>
        <w:numPr>
          <w:ilvl w:val="0"/>
          <w:numId w:val="293"/>
        </w:numPr>
        <w:suppressAutoHyphens w:val="0"/>
        <w:jc w:val="both"/>
        <w:rPr>
          <w:rFonts w:cs="Times New Roman"/>
          <w:lang w:eastAsia="ru-RU"/>
        </w:rPr>
      </w:pPr>
      <w:r w:rsidRPr="00841493">
        <w:rPr>
          <w:rFonts w:cs="Times New Roman"/>
          <w:lang w:eastAsia="ru-RU"/>
        </w:rPr>
        <w:t>Работа в информационных автоматизированных системах регистрации пассажиров и оформления багажа</w:t>
      </w:r>
      <w:r>
        <w:rPr>
          <w:rFonts w:cs="Times New Roman"/>
          <w:lang w:eastAsia="ru-RU"/>
        </w:rPr>
        <w:t>.</w:t>
      </w:r>
    </w:p>
    <w:p w14:paraId="2CD2A6AC" w14:textId="77777777" w:rsidR="003D3EDD" w:rsidRDefault="003D3EDD">
      <w:pPr>
        <w:numPr>
          <w:ilvl w:val="0"/>
          <w:numId w:val="293"/>
        </w:numPr>
        <w:suppressAutoHyphens w:val="0"/>
        <w:jc w:val="both"/>
        <w:rPr>
          <w:rFonts w:cs="Times New Roman"/>
          <w:lang w:eastAsia="ru-RU"/>
        </w:rPr>
      </w:pPr>
      <w:r w:rsidRPr="00841493">
        <w:rPr>
          <w:rFonts w:cs="Times New Roman"/>
          <w:lang w:eastAsia="ru-RU"/>
        </w:rPr>
        <w:t xml:space="preserve">Организация обслуживания пассажиров воздушного судна, обработки багажа и ручной клади. </w:t>
      </w:r>
    </w:p>
    <w:p w14:paraId="2850DF44" w14:textId="77777777" w:rsidR="003D3EDD" w:rsidRPr="00841493" w:rsidRDefault="003D3EDD">
      <w:pPr>
        <w:numPr>
          <w:ilvl w:val="0"/>
          <w:numId w:val="293"/>
        </w:numPr>
        <w:suppressAutoHyphens w:val="0"/>
        <w:jc w:val="both"/>
        <w:rPr>
          <w:rFonts w:cs="Times New Roman"/>
          <w:lang w:eastAsia="ru-RU"/>
        </w:rPr>
      </w:pPr>
      <w:r w:rsidRPr="00841493">
        <w:rPr>
          <w:rFonts w:cs="Times New Roman"/>
          <w:lang w:eastAsia="ru-RU"/>
        </w:rPr>
        <w:t>Контроль качества обслуживания пассажиров воздушного судна, обработки багажа и ручной клади</w:t>
      </w:r>
      <w:r>
        <w:rPr>
          <w:rFonts w:cs="Times New Roman"/>
          <w:lang w:eastAsia="ru-RU"/>
        </w:rPr>
        <w:t>.</w:t>
      </w:r>
    </w:p>
    <w:p w14:paraId="4191F1D2" w14:textId="77777777" w:rsidR="003D3EDD" w:rsidRDefault="003D3EDD">
      <w:pPr>
        <w:numPr>
          <w:ilvl w:val="0"/>
          <w:numId w:val="293"/>
        </w:numPr>
        <w:suppressAutoHyphens w:val="0"/>
        <w:jc w:val="both"/>
        <w:rPr>
          <w:rFonts w:cs="Times New Roman"/>
          <w:lang w:eastAsia="ru-RU"/>
        </w:rPr>
      </w:pPr>
      <w:r w:rsidRPr="00841493">
        <w:rPr>
          <w:rFonts w:cs="Times New Roman"/>
          <w:lang w:eastAsia="ru-RU"/>
        </w:rPr>
        <w:t xml:space="preserve">Обслуживание пассажиров с ограничениями жизнедеятельности. </w:t>
      </w:r>
    </w:p>
    <w:p w14:paraId="16F6CF05" w14:textId="77777777" w:rsidR="003D3EDD" w:rsidRPr="00841493" w:rsidRDefault="003D3EDD">
      <w:pPr>
        <w:numPr>
          <w:ilvl w:val="0"/>
          <w:numId w:val="293"/>
        </w:numPr>
        <w:suppressAutoHyphens w:val="0"/>
        <w:jc w:val="both"/>
        <w:rPr>
          <w:rFonts w:cs="Times New Roman"/>
          <w:lang w:eastAsia="ru-RU"/>
        </w:rPr>
      </w:pPr>
      <w:r w:rsidRPr="00841493">
        <w:rPr>
          <w:rFonts w:cs="Times New Roman"/>
          <w:lang w:eastAsia="ru-RU"/>
        </w:rPr>
        <w:t>Предоставление специальных услуг пассажирам с ограничениями жизнедеятельности</w:t>
      </w:r>
      <w:r>
        <w:rPr>
          <w:rFonts w:cs="Times New Roman"/>
          <w:lang w:eastAsia="ru-RU"/>
        </w:rPr>
        <w:t>.</w:t>
      </w:r>
      <w:r w:rsidRPr="00841493">
        <w:rPr>
          <w:rFonts w:cs="Times New Roman"/>
          <w:lang w:eastAsia="ru-RU"/>
        </w:rPr>
        <w:t xml:space="preserve"> </w:t>
      </w:r>
    </w:p>
    <w:p w14:paraId="1570C278" w14:textId="77777777" w:rsidR="003D3EDD" w:rsidRPr="00841493" w:rsidRDefault="003D3EDD">
      <w:pPr>
        <w:numPr>
          <w:ilvl w:val="0"/>
          <w:numId w:val="293"/>
        </w:numPr>
        <w:suppressAutoHyphens w:val="0"/>
        <w:jc w:val="both"/>
        <w:rPr>
          <w:rFonts w:cs="Times New Roman"/>
          <w:lang w:eastAsia="ru-RU"/>
        </w:rPr>
      </w:pPr>
      <w:r w:rsidRPr="00841493">
        <w:rPr>
          <w:rFonts w:cs="Times New Roman"/>
          <w:lang w:eastAsia="ru-RU"/>
        </w:rPr>
        <w:t>Обслуживание трансферных и транзитных пассажиров</w:t>
      </w:r>
      <w:r>
        <w:rPr>
          <w:rFonts w:cs="Times New Roman"/>
          <w:lang w:eastAsia="ru-RU"/>
        </w:rPr>
        <w:t>.</w:t>
      </w:r>
    </w:p>
    <w:p w14:paraId="21E12C4B" w14:textId="77777777" w:rsidR="003D3EDD" w:rsidRPr="00841493" w:rsidRDefault="003D3EDD">
      <w:pPr>
        <w:numPr>
          <w:ilvl w:val="0"/>
          <w:numId w:val="293"/>
        </w:numPr>
        <w:suppressAutoHyphens w:val="0"/>
        <w:jc w:val="both"/>
        <w:rPr>
          <w:rFonts w:cs="Times New Roman"/>
          <w:lang w:eastAsia="ru-RU"/>
        </w:rPr>
      </w:pPr>
      <w:r w:rsidRPr="00841493">
        <w:rPr>
          <w:rFonts w:cs="Times New Roman"/>
          <w:lang w:eastAsia="ru-RU"/>
        </w:rPr>
        <w:t>Сопровождение несопровождаемых детей и отдельных категорий пассажиров</w:t>
      </w:r>
      <w:r>
        <w:rPr>
          <w:rFonts w:cs="Times New Roman"/>
          <w:lang w:eastAsia="ru-RU"/>
        </w:rPr>
        <w:t>.</w:t>
      </w:r>
    </w:p>
    <w:p w14:paraId="566D03A6" w14:textId="77777777" w:rsidR="003D3EDD" w:rsidRPr="00321EC2" w:rsidRDefault="003D3EDD">
      <w:pPr>
        <w:numPr>
          <w:ilvl w:val="0"/>
          <w:numId w:val="293"/>
        </w:numPr>
        <w:suppressAutoHyphens w:val="0"/>
        <w:jc w:val="both"/>
        <w:rPr>
          <w:rFonts w:cs="Times New Roman"/>
          <w:color w:val="000000"/>
          <w:szCs w:val="22"/>
          <w:lang w:eastAsia="en-US"/>
        </w:rPr>
      </w:pPr>
      <w:r w:rsidRPr="00321EC2">
        <w:rPr>
          <w:rFonts w:cs="Times New Roman"/>
          <w:lang w:eastAsia="ru-RU"/>
        </w:rPr>
        <w:t xml:space="preserve">Обслуживание приоритетных пассажиров. </w:t>
      </w:r>
    </w:p>
    <w:p w14:paraId="1544D2D8" w14:textId="77777777" w:rsidR="00664B69" w:rsidRPr="00664B69" w:rsidRDefault="00664B69" w:rsidP="00664B69">
      <w:pPr>
        <w:suppressAutoHyphens w:val="0"/>
        <w:ind w:firstLine="284"/>
        <w:rPr>
          <w:rFonts w:eastAsia="Calibri" w:cs="Times New Roman"/>
          <w:b/>
          <w:lang w:eastAsia="en-US"/>
        </w:rPr>
      </w:pPr>
    </w:p>
    <w:p w14:paraId="0C5973C6" w14:textId="77777777" w:rsidR="00664B69" w:rsidRPr="00664B69" w:rsidRDefault="00664B69" w:rsidP="00664B69">
      <w:pPr>
        <w:suppressAutoHyphens w:val="0"/>
        <w:ind w:firstLine="284"/>
        <w:jc w:val="center"/>
        <w:rPr>
          <w:rFonts w:eastAsia="Calibri" w:cs="Times New Roman"/>
          <w:b/>
          <w:lang w:eastAsia="en-US"/>
        </w:rPr>
      </w:pPr>
      <w:r w:rsidRPr="00664B69">
        <w:rPr>
          <w:rFonts w:eastAsia="Calibri" w:cs="Times New Roman"/>
          <w:b/>
          <w:lang w:eastAsia="en-US"/>
        </w:rPr>
        <w:t>Перечень заданий практического характера</w:t>
      </w:r>
    </w:p>
    <w:p w14:paraId="5EBB3B75" w14:textId="77777777" w:rsidR="00664B69" w:rsidRPr="00664B69" w:rsidRDefault="00664B69" w:rsidP="00664B69">
      <w:pPr>
        <w:suppressAutoHyphens w:val="0"/>
        <w:ind w:firstLine="284"/>
        <w:jc w:val="center"/>
        <w:rPr>
          <w:rFonts w:eastAsia="Calibri" w:cs="Times New Roman"/>
          <w:b/>
          <w:lang w:eastAsia="en-US"/>
        </w:rPr>
      </w:pPr>
    </w:p>
    <w:p w14:paraId="31C3C907" w14:textId="77777777" w:rsidR="004046BA" w:rsidRDefault="00C02A41">
      <w:pPr>
        <w:numPr>
          <w:ilvl w:val="0"/>
          <w:numId w:val="294"/>
        </w:numPr>
        <w:tabs>
          <w:tab w:val="left" w:pos="284"/>
        </w:tabs>
        <w:suppressAutoHyphens w:val="0"/>
        <w:contextualSpacing/>
        <w:jc w:val="both"/>
        <w:rPr>
          <w:rFonts w:cs="Times New Roman"/>
          <w:color w:val="000000"/>
          <w:lang w:eastAsia="en-US"/>
        </w:rPr>
      </w:pPr>
      <w:r w:rsidRPr="00C02A41">
        <w:rPr>
          <w:rFonts w:cs="Times New Roman"/>
          <w:color w:val="000000"/>
          <w:lang w:eastAsia="en-US"/>
        </w:rPr>
        <w:t xml:space="preserve">Проверка оформления перевозочных документов и документов пассажиров, удостоверяющих личность. </w:t>
      </w:r>
    </w:p>
    <w:p w14:paraId="152D577B" w14:textId="77777777" w:rsidR="004046BA" w:rsidRDefault="00C02A41">
      <w:pPr>
        <w:numPr>
          <w:ilvl w:val="0"/>
          <w:numId w:val="294"/>
        </w:numPr>
        <w:tabs>
          <w:tab w:val="left" w:pos="284"/>
        </w:tabs>
        <w:suppressAutoHyphens w:val="0"/>
        <w:contextualSpacing/>
        <w:jc w:val="both"/>
        <w:rPr>
          <w:rFonts w:cs="Times New Roman"/>
          <w:color w:val="000000"/>
          <w:lang w:eastAsia="en-US"/>
        </w:rPr>
      </w:pPr>
      <w:r w:rsidRPr="00C02A41">
        <w:rPr>
          <w:rFonts w:cs="Times New Roman"/>
          <w:color w:val="000000"/>
          <w:lang w:eastAsia="en-US"/>
        </w:rPr>
        <w:t xml:space="preserve">Проверка багажа и ручной клади на соответствие правилам воздушной перевозки. </w:t>
      </w:r>
    </w:p>
    <w:p w14:paraId="3B613E51" w14:textId="1B30B24E" w:rsidR="00C02A41" w:rsidRPr="00C02A41" w:rsidRDefault="00C02A41">
      <w:pPr>
        <w:numPr>
          <w:ilvl w:val="0"/>
          <w:numId w:val="294"/>
        </w:numPr>
        <w:tabs>
          <w:tab w:val="left" w:pos="284"/>
        </w:tabs>
        <w:suppressAutoHyphens w:val="0"/>
        <w:contextualSpacing/>
        <w:jc w:val="both"/>
        <w:rPr>
          <w:rFonts w:cs="Times New Roman"/>
          <w:color w:val="000000"/>
          <w:lang w:eastAsia="en-US"/>
        </w:rPr>
      </w:pPr>
      <w:r w:rsidRPr="00C02A41">
        <w:rPr>
          <w:rFonts w:cs="Times New Roman"/>
          <w:color w:val="000000"/>
          <w:lang w:eastAsia="en-US"/>
        </w:rPr>
        <w:t>Проверка проездных документов, необходимых для въезда в страну назначения (трансфера), на международных рейсах</w:t>
      </w:r>
      <w:r w:rsidR="004046BA">
        <w:rPr>
          <w:rFonts w:cs="Times New Roman"/>
          <w:color w:val="000000"/>
          <w:lang w:eastAsia="en-US"/>
        </w:rPr>
        <w:t>.</w:t>
      </w:r>
    </w:p>
    <w:p w14:paraId="1CA08CEF" w14:textId="36351CCC" w:rsidR="00C02A41" w:rsidRPr="00C02A41" w:rsidRDefault="00C02A41">
      <w:pPr>
        <w:numPr>
          <w:ilvl w:val="0"/>
          <w:numId w:val="294"/>
        </w:numPr>
        <w:tabs>
          <w:tab w:val="left" w:pos="284"/>
        </w:tabs>
        <w:suppressAutoHyphens w:val="0"/>
        <w:contextualSpacing/>
        <w:jc w:val="both"/>
        <w:rPr>
          <w:rFonts w:cs="Times New Roman"/>
          <w:color w:val="000000"/>
          <w:lang w:eastAsia="en-US"/>
        </w:rPr>
      </w:pPr>
      <w:r w:rsidRPr="00C02A41">
        <w:rPr>
          <w:rFonts w:cs="Times New Roman"/>
          <w:color w:val="000000"/>
          <w:lang w:eastAsia="en-US"/>
        </w:rPr>
        <w:t>Регистрация пассажиров и багажа в автоматизированной системе</w:t>
      </w:r>
      <w:r w:rsidR="004046BA">
        <w:rPr>
          <w:rFonts w:cs="Times New Roman"/>
          <w:color w:val="000000"/>
          <w:lang w:eastAsia="en-US"/>
        </w:rPr>
        <w:t>.</w:t>
      </w:r>
    </w:p>
    <w:p w14:paraId="564B68B1" w14:textId="15E1AF52" w:rsidR="00C02A41" w:rsidRPr="00C02A41" w:rsidRDefault="00C02A41">
      <w:pPr>
        <w:numPr>
          <w:ilvl w:val="0"/>
          <w:numId w:val="294"/>
        </w:numPr>
        <w:tabs>
          <w:tab w:val="left" w:pos="284"/>
        </w:tabs>
        <w:suppressAutoHyphens w:val="0"/>
        <w:contextualSpacing/>
        <w:jc w:val="both"/>
        <w:rPr>
          <w:rFonts w:cs="Times New Roman"/>
          <w:color w:val="000000"/>
          <w:lang w:eastAsia="en-US"/>
        </w:rPr>
      </w:pPr>
      <w:r w:rsidRPr="00C02A41">
        <w:rPr>
          <w:rFonts w:cs="Times New Roman"/>
          <w:color w:val="000000"/>
          <w:lang w:eastAsia="en-US"/>
        </w:rPr>
        <w:t>Информирование пассажиров о правилах и условиях воздушной перевозки</w:t>
      </w:r>
      <w:r w:rsidR="004046BA">
        <w:rPr>
          <w:rFonts w:cs="Times New Roman"/>
          <w:color w:val="000000"/>
          <w:lang w:eastAsia="en-US"/>
        </w:rPr>
        <w:t>.</w:t>
      </w:r>
    </w:p>
    <w:p w14:paraId="45E2C3DB" w14:textId="77777777" w:rsidR="004046BA" w:rsidRDefault="00C02A41">
      <w:pPr>
        <w:numPr>
          <w:ilvl w:val="0"/>
          <w:numId w:val="294"/>
        </w:numPr>
        <w:tabs>
          <w:tab w:val="left" w:pos="284"/>
        </w:tabs>
        <w:suppressAutoHyphens w:val="0"/>
        <w:contextualSpacing/>
        <w:jc w:val="both"/>
        <w:rPr>
          <w:rFonts w:cs="Times New Roman"/>
          <w:color w:val="000000"/>
          <w:lang w:eastAsia="en-US"/>
        </w:rPr>
      </w:pPr>
      <w:r w:rsidRPr="00C02A41">
        <w:rPr>
          <w:rFonts w:cs="Times New Roman"/>
          <w:color w:val="000000"/>
          <w:lang w:eastAsia="en-US"/>
        </w:rPr>
        <w:t xml:space="preserve">Оформление сверхнормативного и платного багажа. </w:t>
      </w:r>
    </w:p>
    <w:p w14:paraId="25FC2D29" w14:textId="27808074" w:rsidR="00C02A41" w:rsidRPr="00C02A41" w:rsidRDefault="00C02A41">
      <w:pPr>
        <w:numPr>
          <w:ilvl w:val="0"/>
          <w:numId w:val="294"/>
        </w:numPr>
        <w:tabs>
          <w:tab w:val="left" w:pos="284"/>
        </w:tabs>
        <w:suppressAutoHyphens w:val="0"/>
        <w:contextualSpacing/>
        <w:jc w:val="both"/>
        <w:rPr>
          <w:rFonts w:cs="Times New Roman"/>
          <w:color w:val="000000"/>
          <w:lang w:eastAsia="en-US"/>
        </w:rPr>
      </w:pPr>
      <w:r w:rsidRPr="00C02A41">
        <w:rPr>
          <w:rFonts w:cs="Times New Roman"/>
          <w:color w:val="000000"/>
          <w:lang w:eastAsia="en-US"/>
        </w:rPr>
        <w:t>Передача багажа в смежные службы авиационной организации</w:t>
      </w:r>
      <w:r w:rsidR="004046BA">
        <w:rPr>
          <w:rFonts w:cs="Times New Roman"/>
          <w:color w:val="000000"/>
          <w:lang w:eastAsia="en-US"/>
        </w:rPr>
        <w:t>.</w:t>
      </w:r>
    </w:p>
    <w:p w14:paraId="565D5616" w14:textId="07CC9818" w:rsidR="00C02A41" w:rsidRPr="00C02A41" w:rsidRDefault="00C02A41">
      <w:pPr>
        <w:numPr>
          <w:ilvl w:val="0"/>
          <w:numId w:val="294"/>
        </w:numPr>
        <w:tabs>
          <w:tab w:val="left" w:pos="284"/>
        </w:tabs>
        <w:suppressAutoHyphens w:val="0"/>
        <w:contextualSpacing/>
        <w:jc w:val="both"/>
        <w:rPr>
          <w:rFonts w:cs="Times New Roman"/>
          <w:color w:val="000000"/>
          <w:lang w:eastAsia="en-US"/>
        </w:rPr>
      </w:pPr>
      <w:r w:rsidRPr="00C02A41">
        <w:rPr>
          <w:rFonts w:cs="Times New Roman"/>
          <w:color w:val="000000"/>
          <w:lang w:eastAsia="en-US"/>
        </w:rPr>
        <w:t xml:space="preserve">Осуществление диспетчерского сопровождения групповых перевозок и отдельных категорий пассажиров. </w:t>
      </w:r>
    </w:p>
    <w:p w14:paraId="781FEE60" w14:textId="77777777" w:rsidR="004046BA" w:rsidRDefault="00C02A41">
      <w:pPr>
        <w:numPr>
          <w:ilvl w:val="0"/>
          <w:numId w:val="294"/>
        </w:numPr>
        <w:tabs>
          <w:tab w:val="left" w:pos="284"/>
        </w:tabs>
        <w:suppressAutoHyphens w:val="0"/>
        <w:contextualSpacing/>
        <w:jc w:val="both"/>
        <w:rPr>
          <w:rFonts w:cs="Times New Roman"/>
          <w:color w:val="000000"/>
          <w:lang w:eastAsia="en-US"/>
        </w:rPr>
      </w:pPr>
      <w:r w:rsidRPr="00C02A41">
        <w:rPr>
          <w:rFonts w:cs="Times New Roman"/>
          <w:color w:val="000000"/>
          <w:lang w:eastAsia="en-US"/>
        </w:rPr>
        <w:t xml:space="preserve">Контроль загрузки воздушного судна в системах регистрации пассажиров и оформления багажа. </w:t>
      </w:r>
    </w:p>
    <w:p w14:paraId="55BC5BD0" w14:textId="7C08C9F0" w:rsidR="00C02A41" w:rsidRPr="00C02A41" w:rsidRDefault="00C02A41">
      <w:pPr>
        <w:numPr>
          <w:ilvl w:val="0"/>
          <w:numId w:val="294"/>
        </w:numPr>
        <w:tabs>
          <w:tab w:val="left" w:pos="284"/>
        </w:tabs>
        <w:suppressAutoHyphens w:val="0"/>
        <w:contextualSpacing/>
        <w:jc w:val="both"/>
        <w:rPr>
          <w:rFonts w:cs="Times New Roman"/>
          <w:color w:val="000000"/>
          <w:lang w:eastAsia="en-US"/>
        </w:rPr>
      </w:pPr>
      <w:r w:rsidRPr="00C02A41">
        <w:rPr>
          <w:rFonts w:cs="Times New Roman"/>
          <w:color w:val="000000"/>
          <w:lang w:eastAsia="en-US"/>
        </w:rPr>
        <w:t>Контроль достоверности данных, внесенных в системы регистрации пассажиров и оформления багаж</w:t>
      </w:r>
      <w:r w:rsidR="004046BA">
        <w:rPr>
          <w:rFonts w:cs="Times New Roman"/>
          <w:color w:val="000000"/>
          <w:lang w:eastAsia="en-US"/>
        </w:rPr>
        <w:t>.</w:t>
      </w:r>
    </w:p>
    <w:p w14:paraId="5B7F19DE" w14:textId="77777777" w:rsidR="004046BA" w:rsidRDefault="00C02A41">
      <w:pPr>
        <w:numPr>
          <w:ilvl w:val="0"/>
          <w:numId w:val="294"/>
        </w:numPr>
        <w:tabs>
          <w:tab w:val="left" w:pos="284"/>
        </w:tabs>
        <w:suppressAutoHyphens w:val="0"/>
        <w:contextualSpacing/>
        <w:jc w:val="both"/>
        <w:rPr>
          <w:rFonts w:cs="Times New Roman"/>
          <w:color w:val="000000"/>
          <w:lang w:eastAsia="en-US"/>
        </w:rPr>
      </w:pPr>
      <w:r w:rsidRPr="00C02A41">
        <w:rPr>
          <w:rFonts w:cs="Times New Roman"/>
          <w:color w:val="000000"/>
          <w:lang w:eastAsia="en-US"/>
        </w:rPr>
        <w:t>Комплектация пакета полетной документации по окончании обслуживания рейса.</w:t>
      </w:r>
    </w:p>
    <w:p w14:paraId="361B21E4" w14:textId="281262E2" w:rsidR="00C02A41" w:rsidRPr="00C02A41" w:rsidRDefault="00C02A41">
      <w:pPr>
        <w:numPr>
          <w:ilvl w:val="0"/>
          <w:numId w:val="294"/>
        </w:numPr>
        <w:tabs>
          <w:tab w:val="left" w:pos="284"/>
        </w:tabs>
        <w:suppressAutoHyphens w:val="0"/>
        <w:contextualSpacing/>
        <w:jc w:val="both"/>
        <w:rPr>
          <w:rFonts w:cs="Times New Roman"/>
          <w:color w:val="000000"/>
          <w:lang w:eastAsia="en-US"/>
        </w:rPr>
      </w:pPr>
      <w:r w:rsidRPr="00C02A41">
        <w:rPr>
          <w:rFonts w:cs="Times New Roman"/>
          <w:color w:val="000000"/>
          <w:lang w:eastAsia="en-US"/>
        </w:rPr>
        <w:t>Предоставление пакета полетной документации смежным структурным подразделениям</w:t>
      </w:r>
      <w:r w:rsidR="004046BA">
        <w:rPr>
          <w:rFonts w:cs="Times New Roman"/>
          <w:color w:val="000000"/>
          <w:lang w:eastAsia="en-US"/>
        </w:rPr>
        <w:t>.</w:t>
      </w:r>
    </w:p>
    <w:p w14:paraId="1FF586D4" w14:textId="77777777" w:rsidR="004046BA" w:rsidRDefault="00C02A41">
      <w:pPr>
        <w:numPr>
          <w:ilvl w:val="0"/>
          <w:numId w:val="294"/>
        </w:numPr>
        <w:tabs>
          <w:tab w:val="left" w:pos="284"/>
        </w:tabs>
        <w:suppressAutoHyphens w:val="0"/>
        <w:contextualSpacing/>
        <w:jc w:val="both"/>
        <w:rPr>
          <w:rFonts w:cs="Times New Roman"/>
          <w:color w:val="000000"/>
          <w:lang w:eastAsia="en-US"/>
        </w:rPr>
      </w:pPr>
      <w:r w:rsidRPr="00C02A41">
        <w:rPr>
          <w:rFonts w:cs="Times New Roman"/>
          <w:color w:val="000000"/>
          <w:lang w:eastAsia="en-US"/>
        </w:rPr>
        <w:t xml:space="preserve">Информирование диспетчерских служб и смежных структурных подразделений авиационной организации и организаций, осуществляющих аэропортовую деятельность, о пассажирах, опаздывающих на посадку. </w:t>
      </w:r>
    </w:p>
    <w:p w14:paraId="49EFEDD0" w14:textId="29422E49" w:rsidR="00C02A41" w:rsidRPr="00C02A41" w:rsidRDefault="00C02A41">
      <w:pPr>
        <w:numPr>
          <w:ilvl w:val="0"/>
          <w:numId w:val="294"/>
        </w:numPr>
        <w:tabs>
          <w:tab w:val="left" w:pos="284"/>
        </w:tabs>
        <w:suppressAutoHyphens w:val="0"/>
        <w:contextualSpacing/>
        <w:jc w:val="both"/>
        <w:rPr>
          <w:rFonts w:cs="Times New Roman"/>
          <w:color w:val="000000"/>
          <w:lang w:eastAsia="en-US"/>
        </w:rPr>
      </w:pPr>
      <w:r w:rsidRPr="00C02A41">
        <w:rPr>
          <w:rFonts w:cs="Times New Roman"/>
          <w:color w:val="000000"/>
          <w:lang w:eastAsia="en-US"/>
        </w:rPr>
        <w:t>Информирование руководителя о нарушениях технологического процесса, обнаруженных во время работы</w:t>
      </w:r>
      <w:r w:rsidR="004046BA">
        <w:rPr>
          <w:rFonts w:cs="Times New Roman"/>
          <w:color w:val="000000"/>
          <w:lang w:eastAsia="en-US"/>
        </w:rPr>
        <w:t>.</w:t>
      </w:r>
    </w:p>
    <w:p w14:paraId="0E718E0B" w14:textId="77777777" w:rsidR="004046BA" w:rsidRDefault="00C02A41">
      <w:pPr>
        <w:numPr>
          <w:ilvl w:val="0"/>
          <w:numId w:val="294"/>
        </w:numPr>
        <w:tabs>
          <w:tab w:val="left" w:pos="284"/>
        </w:tabs>
        <w:suppressAutoHyphens w:val="0"/>
        <w:contextualSpacing/>
        <w:jc w:val="both"/>
        <w:rPr>
          <w:rFonts w:cs="Times New Roman"/>
          <w:color w:val="000000"/>
          <w:lang w:eastAsia="en-US"/>
        </w:rPr>
      </w:pPr>
      <w:r w:rsidRPr="00C02A41">
        <w:rPr>
          <w:rFonts w:cs="Times New Roman"/>
          <w:color w:val="000000"/>
          <w:lang w:eastAsia="en-US"/>
        </w:rPr>
        <w:t xml:space="preserve">Проверка посадочных талонов пассажиров. </w:t>
      </w:r>
    </w:p>
    <w:p w14:paraId="318F2F5A" w14:textId="77777777" w:rsidR="004046BA" w:rsidRDefault="00C02A41">
      <w:pPr>
        <w:numPr>
          <w:ilvl w:val="0"/>
          <w:numId w:val="294"/>
        </w:numPr>
        <w:tabs>
          <w:tab w:val="left" w:pos="284"/>
        </w:tabs>
        <w:suppressAutoHyphens w:val="0"/>
        <w:contextualSpacing/>
        <w:jc w:val="both"/>
        <w:rPr>
          <w:rFonts w:cs="Times New Roman"/>
          <w:color w:val="000000"/>
          <w:lang w:eastAsia="en-US"/>
        </w:rPr>
      </w:pPr>
      <w:r w:rsidRPr="00C02A41">
        <w:rPr>
          <w:rFonts w:cs="Times New Roman"/>
          <w:color w:val="000000"/>
          <w:lang w:eastAsia="en-US"/>
        </w:rPr>
        <w:t xml:space="preserve">Контроль посадки пассажиров в автоматизированной системе. </w:t>
      </w:r>
    </w:p>
    <w:p w14:paraId="2D25E91C" w14:textId="3562FCF6" w:rsidR="00C02A41" w:rsidRPr="00C02A41" w:rsidRDefault="00C02A41">
      <w:pPr>
        <w:numPr>
          <w:ilvl w:val="0"/>
          <w:numId w:val="294"/>
        </w:numPr>
        <w:tabs>
          <w:tab w:val="left" w:pos="284"/>
        </w:tabs>
        <w:suppressAutoHyphens w:val="0"/>
        <w:contextualSpacing/>
        <w:jc w:val="both"/>
        <w:rPr>
          <w:rFonts w:cs="Times New Roman"/>
          <w:color w:val="000000"/>
          <w:lang w:eastAsia="en-US"/>
        </w:rPr>
      </w:pPr>
      <w:r w:rsidRPr="00C02A41">
        <w:rPr>
          <w:rFonts w:cs="Times New Roman"/>
          <w:color w:val="000000"/>
          <w:lang w:eastAsia="en-US"/>
        </w:rPr>
        <w:t>Проверка соответствия ручной клади пассажиров правилам воздушной перевозки</w:t>
      </w:r>
    </w:p>
    <w:p w14:paraId="312AEDE7" w14:textId="77777777" w:rsidR="004046BA" w:rsidRDefault="00C02A41">
      <w:pPr>
        <w:numPr>
          <w:ilvl w:val="0"/>
          <w:numId w:val="294"/>
        </w:numPr>
        <w:tabs>
          <w:tab w:val="left" w:pos="284"/>
        </w:tabs>
        <w:suppressAutoHyphens w:val="0"/>
        <w:contextualSpacing/>
        <w:jc w:val="both"/>
        <w:rPr>
          <w:rFonts w:cs="Times New Roman"/>
          <w:color w:val="000000"/>
          <w:lang w:eastAsia="en-US"/>
        </w:rPr>
      </w:pPr>
      <w:r w:rsidRPr="00C02A41">
        <w:rPr>
          <w:rFonts w:cs="Times New Roman"/>
          <w:color w:val="000000"/>
          <w:lang w:eastAsia="en-US"/>
        </w:rPr>
        <w:t xml:space="preserve">Контроль посадки пассажиров в автотранспорт. </w:t>
      </w:r>
    </w:p>
    <w:p w14:paraId="2582D6DE" w14:textId="77777777" w:rsidR="004046BA" w:rsidRDefault="00C02A41">
      <w:pPr>
        <w:numPr>
          <w:ilvl w:val="0"/>
          <w:numId w:val="294"/>
        </w:numPr>
        <w:tabs>
          <w:tab w:val="left" w:pos="284"/>
        </w:tabs>
        <w:suppressAutoHyphens w:val="0"/>
        <w:contextualSpacing/>
        <w:jc w:val="both"/>
        <w:rPr>
          <w:rFonts w:cs="Times New Roman"/>
          <w:color w:val="000000"/>
          <w:lang w:eastAsia="en-US"/>
        </w:rPr>
      </w:pPr>
      <w:r w:rsidRPr="00C02A41">
        <w:rPr>
          <w:rFonts w:cs="Times New Roman"/>
          <w:color w:val="000000"/>
          <w:lang w:eastAsia="en-US"/>
        </w:rPr>
        <w:t>Сопровождение пассажиров во время движения по перрону пешком или на автотранспорте.</w:t>
      </w:r>
    </w:p>
    <w:p w14:paraId="1F24D93D" w14:textId="5BA47AA2" w:rsidR="00C02A41" w:rsidRPr="00C02A41" w:rsidRDefault="00C02A41">
      <w:pPr>
        <w:numPr>
          <w:ilvl w:val="0"/>
          <w:numId w:val="294"/>
        </w:numPr>
        <w:tabs>
          <w:tab w:val="left" w:pos="284"/>
        </w:tabs>
        <w:suppressAutoHyphens w:val="0"/>
        <w:contextualSpacing/>
        <w:jc w:val="both"/>
        <w:rPr>
          <w:rFonts w:cs="Times New Roman"/>
          <w:color w:val="000000"/>
          <w:lang w:eastAsia="en-US"/>
        </w:rPr>
      </w:pPr>
      <w:r w:rsidRPr="00C02A41">
        <w:rPr>
          <w:rFonts w:cs="Times New Roman"/>
          <w:color w:val="000000"/>
          <w:lang w:eastAsia="en-US"/>
        </w:rPr>
        <w:t>Работа в информационных автоматизированных системах регистрации пассажиров и оформления багажа</w:t>
      </w:r>
      <w:r w:rsidR="004046BA">
        <w:rPr>
          <w:rFonts w:cs="Times New Roman"/>
          <w:color w:val="000000"/>
          <w:lang w:eastAsia="en-US"/>
        </w:rPr>
        <w:t>.</w:t>
      </w:r>
    </w:p>
    <w:p w14:paraId="63AEAB83" w14:textId="64AD8A0C" w:rsidR="00C02A41" w:rsidRPr="00C02A41" w:rsidRDefault="00C02A41">
      <w:pPr>
        <w:numPr>
          <w:ilvl w:val="0"/>
          <w:numId w:val="294"/>
        </w:numPr>
        <w:tabs>
          <w:tab w:val="left" w:pos="284"/>
        </w:tabs>
        <w:suppressAutoHyphens w:val="0"/>
        <w:contextualSpacing/>
        <w:jc w:val="both"/>
        <w:rPr>
          <w:rFonts w:cs="Times New Roman"/>
          <w:color w:val="000000"/>
          <w:lang w:eastAsia="en-US"/>
        </w:rPr>
      </w:pPr>
      <w:r w:rsidRPr="00C02A41">
        <w:rPr>
          <w:rFonts w:cs="Times New Roman"/>
          <w:color w:val="000000"/>
          <w:lang w:eastAsia="en-US"/>
        </w:rPr>
        <w:t>Заполнение форм документов на воздушную перевозку пассажиров и багажа</w:t>
      </w:r>
      <w:r w:rsidR="004046BA">
        <w:rPr>
          <w:rFonts w:cs="Times New Roman"/>
          <w:color w:val="000000"/>
          <w:lang w:eastAsia="en-US"/>
        </w:rPr>
        <w:t>.</w:t>
      </w:r>
    </w:p>
    <w:p w14:paraId="3EF69CD4" w14:textId="3DD7B692" w:rsidR="00C02A41" w:rsidRPr="00C02A41" w:rsidRDefault="00C02A41">
      <w:pPr>
        <w:numPr>
          <w:ilvl w:val="0"/>
          <w:numId w:val="294"/>
        </w:numPr>
        <w:tabs>
          <w:tab w:val="left" w:pos="284"/>
        </w:tabs>
        <w:suppressAutoHyphens w:val="0"/>
        <w:contextualSpacing/>
        <w:jc w:val="both"/>
        <w:rPr>
          <w:rFonts w:cs="Times New Roman"/>
          <w:color w:val="000000"/>
          <w:lang w:eastAsia="en-US"/>
        </w:rPr>
      </w:pPr>
      <w:r w:rsidRPr="00C02A41">
        <w:rPr>
          <w:rFonts w:cs="Times New Roman"/>
          <w:color w:val="000000"/>
          <w:lang w:eastAsia="en-US"/>
        </w:rPr>
        <w:t>Проверка форм документов на воздушную перевозку пассажиров и багажа</w:t>
      </w:r>
      <w:r w:rsidR="004046BA">
        <w:rPr>
          <w:rFonts w:cs="Times New Roman"/>
          <w:color w:val="000000"/>
          <w:lang w:eastAsia="en-US"/>
        </w:rPr>
        <w:t>.</w:t>
      </w:r>
    </w:p>
    <w:p w14:paraId="2B6151FF" w14:textId="77777777" w:rsidR="004046BA" w:rsidRDefault="00C02A41">
      <w:pPr>
        <w:numPr>
          <w:ilvl w:val="0"/>
          <w:numId w:val="294"/>
        </w:numPr>
        <w:tabs>
          <w:tab w:val="left" w:pos="284"/>
        </w:tabs>
        <w:suppressAutoHyphens w:val="0"/>
        <w:contextualSpacing/>
        <w:jc w:val="both"/>
        <w:rPr>
          <w:rFonts w:cs="Times New Roman"/>
          <w:color w:val="000000"/>
          <w:lang w:eastAsia="en-US"/>
        </w:rPr>
      </w:pPr>
      <w:r w:rsidRPr="00C02A41">
        <w:rPr>
          <w:rFonts w:cs="Times New Roman"/>
          <w:color w:val="000000"/>
          <w:lang w:eastAsia="en-US"/>
        </w:rPr>
        <w:t>Обслуживание пассажиров с ограничениями жизнедеятельности.</w:t>
      </w:r>
    </w:p>
    <w:p w14:paraId="68A5904F" w14:textId="7C616AB9" w:rsidR="00C02A41" w:rsidRPr="00C02A41" w:rsidRDefault="00C02A41">
      <w:pPr>
        <w:numPr>
          <w:ilvl w:val="0"/>
          <w:numId w:val="294"/>
        </w:numPr>
        <w:tabs>
          <w:tab w:val="left" w:pos="284"/>
        </w:tabs>
        <w:suppressAutoHyphens w:val="0"/>
        <w:contextualSpacing/>
        <w:jc w:val="both"/>
        <w:rPr>
          <w:rFonts w:cs="Times New Roman"/>
          <w:color w:val="000000"/>
          <w:lang w:eastAsia="en-US"/>
        </w:rPr>
      </w:pPr>
      <w:r w:rsidRPr="00C02A41">
        <w:rPr>
          <w:rFonts w:cs="Times New Roman"/>
          <w:color w:val="000000"/>
          <w:lang w:eastAsia="en-US"/>
        </w:rPr>
        <w:t>Предоставление специальных услуг пассажирам с ограничениями жизнедеятельности</w:t>
      </w:r>
      <w:r w:rsidR="004046BA">
        <w:rPr>
          <w:rFonts w:cs="Times New Roman"/>
          <w:color w:val="000000"/>
          <w:lang w:eastAsia="en-US"/>
        </w:rPr>
        <w:t>.</w:t>
      </w:r>
      <w:r w:rsidRPr="00C02A41">
        <w:rPr>
          <w:rFonts w:cs="Times New Roman"/>
          <w:color w:val="000000"/>
          <w:lang w:eastAsia="en-US"/>
        </w:rPr>
        <w:t xml:space="preserve"> </w:t>
      </w:r>
    </w:p>
    <w:p w14:paraId="329E11D9" w14:textId="40482A8D" w:rsidR="00C02A41" w:rsidRPr="00C02A41" w:rsidRDefault="00C02A41">
      <w:pPr>
        <w:numPr>
          <w:ilvl w:val="0"/>
          <w:numId w:val="294"/>
        </w:numPr>
        <w:tabs>
          <w:tab w:val="left" w:pos="284"/>
        </w:tabs>
        <w:suppressAutoHyphens w:val="0"/>
        <w:contextualSpacing/>
        <w:jc w:val="both"/>
        <w:rPr>
          <w:rFonts w:cs="Times New Roman"/>
          <w:color w:val="000000"/>
          <w:lang w:eastAsia="en-US"/>
        </w:rPr>
      </w:pPr>
      <w:r w:rsidRPr="00C02A41">
        <w:rPr>
          <w:rFonts w:cs="Times New Roman"/>
          <w:color w:val="000000"/>
          <w:lang w:eastAsia="en-US"/>
        </w:rPr>
        <w:t>Обслуживание трансферных и транзитных пассажиров</w:t>
      </w:r>
      <w:r w:rsidR="004046BA">
        <w:rPr>
          <w:rFonts w:cs="Times New Roman"/>
          <w:color w:val="000000"/>
          <w:lang w:eastAsia="en-US"/>
        </w:rPr>
        <w:t>.</w:t>
      </w:r>
    </w:p>
    <w:p w14:paraId="751F81ED" w14:textId="2B953A11" w:rsidR="00C02A41" w:rsidRPr="00C02A41" w:rsidRDefault="00C02A41">
      <w:pPr>
        <w:numPr>
          <w:ilvl w:val="0"/>
          <w:numId w:val="294"/>
        </w:numPr>
        <w:tabs>
          <w:tab w:val="left" w:pos="284"/>
        </w:tabs>
        <w:suppressAutoHyphens w:val="0"/>
        <w:contextualSpacing/>
        <w:jc w:val="both"/>
        <w:rPr>
          <w:rFonts w:cs="Times New Roman"/>
          <w:color w:val="000000"/>
          <w:lang w:eastAsia="en-US"/>
        </w:rPr>
      </w:pPr>
      <w:r w:rsidRPr="00C02A41">
        <w:rPr>
          <w:rFonts w:cs="Times New Roman"/>
          <w:color w:val="000000"/>
          <w:lang w:eastAsia="en-US"/>
        </w:rPr>
        <w:t>Сопровождение несопровождаемых детей и отдельных категорий пассажиров</w:t>
      </w:r>
      <w:r w:rsidR="004046BA">
        <w:rPr>
          <w:rFonts w:cs="Times New Roman"/>
          <w:color w:val="000000"/>
          <w:lang w:eastAsia="en-US"/>
        </w:rPr>
        <w:t>.</w:t>
      </w:r>
    </w:p>
    <w:p w14:paraId="6005C2CF" w14:textId="619AF200" w:rsidR="004046BA" w:rsidRDefault="00C02A41">
      <w:pPr>
        <w:numPr>
          <w:ilvl w:val="0"/>
          <w:numId w:val="294"/>
        </w:numPr>
        <w:tabs>
          <w:tab w:val="left" w:pos="284"/>
        </w:tabs>
        <w:suppressAutoHyphens w:val="0"/>
        <w:contextualSpacing/>
        <w:jc w:val="both"/>
        <w:rPr>
          <w:rFonts w:cs="Times New Roman"/>
          <w:color w:val="000000"/>
          <w:lang w:eastAsia="en-US"/>
        </w:rPr>
      </w:pPr>
      <w:r w:rsidRPr="00C02A41">
        <w:rPr>
          <w:rFonts w:cs="Times New Roman"/>
          <w:color w:val="000000"/>
          <w:lang w:eastAsia="en-US"/>
        </w:rPr>
        <w:t>Обслуживание приоритетных пассажиров</w:t>
      </w:r>
      <w:r w:rsidR="004046BA">
        <w:rPr>
          <w:rFonts w:cs="Times New Roman"/>
          <w:color w:val="000000"/>
          <w:lang w:eastAsia="en-US"/>
        </w:rPr>
        <w:t>.</w:t>
      </w:r>
    </w:p>
    <w:p w14:paraId="4489DC37" w14:textId="1042C890" w:rsidR="00664B69" w:rsidRPr="00664B69" w:rsidRDefault="00664B69" w:rsidP="00664B69">
      <w:pPr>
        <w:suppressAutoHyphens w:val="0"/>
        <w:ind w:right="150" w:firstLine="284"/>
        <w:jc w:val="center"/>
        <w:rPr>
          <w:rFonts w:cs="Times New Roman"/>
          <w:color w:val="000000"/>
          <w:lang w:eastAsia="ru-RU"/>
        </w:rPr>
      </w:pPr>
      <w:r w:rsidRPr="00664B69">
        <w:rPr>
          <w:rFonts w:cs="Times New Roman"/>
          <w:b/>
          <w:color w:val="000000"/>
          <w:lang w:eastAsia="en-US"/>
        </w:rPr>
        <w:t>Критерии оценивания результатов квалификационного экзамена</w:t>
      </w:r>
    </w:p>
    <w:p w14:paraId="77D20EFB" w14:textId="77777777" w:rsidR="00664B69" w:rsidRPr="00664B69" w:rsidRDefault="00664B69" w:rsidP="00664B69">
      <w:pPr>
        <w:suppressAutoHyphens w:val="0"/>
        <w:ind w:right="150" w:firstLine="284"/>
        <w:jc w:val="both"/>
        <w:rPr>
          <w:rFonts w:cs="Times New Roman"/>
          <w:b/>
          <w:bCs/>
          <w:i/>
          <w:iCs/>
          <w:color w:val="000000"/>
          <w:w w:val="101"/>
          <w:lang w:eastAsia="ru-RU"/>
        </w:rPr>
      </w:pPr>
      <w:r w:rsidRPr="00664B69">
        <w:rPr>
          <w:rFonts w:cs="Times New Roman"/>
          <w:color w:val="000000"/>
          <w:lang w:eastAsia="ru-RU"/>
        </w:rPr>
        <w:t>«Отл</w:t>
      </w:r>
      <w:r w:rsidRPr="00664B69">
        <w:rPr>
          <w:rFonts w:cs="Times New Roman"/>
          <w:color w:val="000000"/>
          <w:spacing w:val="1"/>
          <w:lang w:eastAsia="ru-RU"/>
        </w:rPr>
        <w:t>и</w:t>
      </w:r>
      <w:r w:rsidRPr="00664B69">
        <w:rPr>
          <w:rFonts w:cs="Times New Roman"/>
          <w:color w:val="000000"/>
          <w:lang w:eastAsia="ru-RU"/>
        </w:rPr>
        <w:t>чно» -</w:t>
      </w:r>
      <w:r w:rsidRPr="00664B69">
        <w:rPr>
          <w:rFonts w:cs="Times New Roman"/>
          <w:color w:val="000000"/>
          <w:spacing w:val="1"/>
          <w:lang w:eastAsia="ru-RU"/>
        </w:rPr>
        <w:t xml:space="preserve"> обучающийся </w:t>
      </w:r>
      <w:r w:rsidRPr="00664B69">
        <w:rPr>
          <w:rFonts w:cs="Times New Roman"/>
          <w:color w:val="000000"/>
          <w:lang w:eastAsia="ru-RU"/>
        </w:rPr>
        <w:t>с</w:t>
      </w:r>
      <w:r w:rsidRPr="00664B69">
        <w:rPr>
          <w:rFonts w:cs="Times New Roman"/>
          <w:color w:val="000000"/>
          <w:spacing w:val="-1"/>
          <w:lang w:eastAsia="ru-RU"/>
        </w:rPr>
        <w:t>а</w:t>
      </w:r>
      <w:r w:rsidRPr="00664B69">
        <w:rPr>
          <w:rFonts w:cs="Times New Roman"/>
          <w:color w:val="000000"/>
          <w:lang w:eastAsia="ru-RU"/>
        </w:rPr>
        <w:t>м</w:t>
      </w:r>
      <w:r w:rsidRPr="00664B69">
        <w:rPr>
          <w:rFonts w:cs="Times New Roman"/>
          <w:color w:val="000000"/>
          <w:spacing w:val="1"/>
          <w:lang w:eastAsia="ru-RU"/>
        </w:rPr>
        <w:t>о</w:t>
      </w:r>
      <w:r w:rsidRPr="00664B69">
        <w:rPr>
          <w:rFonts w:cs="Times New Roman"/>
          <w:color w:val="000000"/>
          <w:lang w:eastAsia="ru-RU"/>
        </w:rPr>
        <w:t>стоя</w:t>
      </w:r>
      <w:r w:rsidRPr="00664B69">
        <w:rPr>
          <w:rFonts w:cs="Times New Roman"/>
          <w:color w:val="000000"/>
          <w:spacing w:val="1"/>
          <w:lang w:eastAsia="ru-RU"/>
        </w:rPr>
        <w:t>т</w:t>
      </w:r>
      <w:r w:rsidRPr="00664B69">
        <w:rPr>
          <w:rFonts w:cs="Times New Roman"/>
          <w:color w:val="000000"/>
          <w:lang w:eastAsia="ru-RU"/>
        </w:rPr>
        <w:t>ель</w:t>
      </w:r>
      <w:r w:rsidRPr="00664B69">
        <w:rPr>
          <w:rFonts w:cs="Times New Roman"/>
          <w:color w:val="000000"/>
          <w:spacing w:val="1"/>
          <w:lang w:eastAsia="ru-RU"/>
        </w:rPr>
        <w:t>н</w:t>
      </w:r>
      <w:r w:rsidRPr="00664B69">
        <w:rPr>
          <w:rFonts w:cs="Times New Roman"/>
          <w:color w:val="000000"/>
          <w:lang w:eastAsia="ru-RU"/>
        </w:rPr>
        <w:t>о</w:t>
      </w:r>
      <w:r w:rsidRPr="00664B69">
        <w:rPr>
          <w:rFonts w:cs="Times New Roman"/>
          <w:color w:val="000000"/>
          <w:spacing w:val="2"/>
          <w:lang w:eastAsia="ru-RU"/>
        </w:rPr>
        <w:t xml:space="preserve"> </w:t>
      </w:r>
      <w:r w:rsidRPr="00664B69">
        <w:rPr>
          <w:rFonts w:cs="Times New Roman"/>
          <w:color w:val="000000"/>
          <w:lang w:eastAsia="ru-RU"/>
        </w:rPr>
        <w:t>и</w:t>
      </w:r>
      <w:r w:rsidRPr="00664B69">
        <w:rPr>
          <w:rFonts w:cs="Times New Roman"/>
          <w:color w:val="000000"/>
          <w:spacing w:val="4"/>
          <w:lang w:eastAsia="ru-RU"/>
        </w:rPr>
        <w:t xml:space="preserve"> </w:t>
      </w:r>
      <w:r w:rsidRPr="00664B69">
        <w:rPr>
          <w:rFonts w:cs="Times New Roman"/>
          <w:color w:val="000000"/>
          <w:spacing w:val="1"/>
          <w:lang w:eastAsia="ru-RU"/>
        </w:rPr>
        <w:t>п</w:t>
      </w:r>
      <w:r w:rsidRPr="00664B69">
        <w:rPr>
          <w:rFonts w:cs="Times New Roman"/>
          <w:color w:val="000000"/>
          <w:lang w:eastAsia="ru-RU"/>
        </w:rPr>
        <w:t>р</w:t>
      </w:r>
      <w:r w:rsidRPr="00664B69">
        <w:rPr>
          <w:rFonts w:cs="Times New Roman"/>
          <w:color w:val="000000"/>
          <w:spacing w:val="-3"/>
          <w:lang w:eastAsia="ru-RU"/>
        </w:rPr>
        <w:t>а</w:t>
      </w:r>
      <w:r w:rsidRPr="00664B69">
        <w:rPr>
          <w:rFonts w:cs="Times New Roman"/>
          <w:color w:val="000000"/>
          <w:lang w:eastAsia="ru-RU"/>
        </w:rPr>
        <w:t>вил</w:t>
      </w:r>
      <w:r w:rsidRPr="00664B69">
        <w:rPr>
          <w:rFonts w:cs="Times New Roman"/>
          <w:color w:val="000000"/>
          <w:spacing w:val="1"/>
          <w:lang w:eastAsia="ru-RU"/>
        </w:rPr>
        <w:t>ьн</w:t>
      </w:r>
      <w:r w:rsidRPr="00664B69">
        <w:rPr>
          <w:rFonts w:cs="Times New Roman"/>
          <w:color w:val="000000"/>
          <w:lang w:eastAsia="ru-RU"/>
        </w:rPr>
        <w:t>о</w:t>
      </w:r>
      <w:r w:rsidRPr="00664B69">
        <w:rPr>
          <w:rFonts w:cs="Times New Roman"/>
          <w:color w:val="000000"/>
          <w:spacing w:val="2"/>
          <w:lang w:eastAsia="ru-RU"/>
        </w:rPr>
        <w:t xml:space="preserve"> выполнил </w:t>
      </w:r>
      <w:r w:rsidRPr="00664B69">
        <w:rPr>
          <w:rFonts w:cs="Times New Roman"/>
          <w:color w:val="000000"/>
          <w:spacing w:val="-7"/>
          <w:lang w:eastAsia="ru-RU"/>
        </w:rPr>
        <w:t>задание</w:t>
      </w:r>
      <w:r w:rsidRPr="00664B69">
        <w:rPr>
          <w:rFonts w:cs="Times New Roman"/>
          <w:color w:val="000000"/>
          <w:lang w:eastAsia="ru-RU"/>
        </w:rPr>
        <w:t>,</w:t>
      </w:r>
      <w:r w:rsidRPr="00664B69">
        <w:rPr>
          <w:rFonts w:cs="Times New Roman"/>
          <w:color w:val="000000"/>
          <w:spacing w:val="119"/>
          <w:lang w:eastAsia="ru-RU"/>
        </w:rPr>
        <w:t xml:space="preserve"> </w:t>
      </w:r>
      <w:r w:rsidRPr="00664B69">
        <w:rPr>
          <w:rFonts w:cs="Times New Roman"/>
          <w:color w:val="000000"/>
          <w:spacing w:val="-4"/>
          <w:lang w:eastAsia="ru-RU"/>
        </w:rPr>
        <w:t>у</w:t>
      </w:r>
      <w:r w:rsidRPr="00664B69">
        <w:rPr>
          <w:rFonts w:cs="Times New Roman"/>
          <w:color w:val="000000"/>
          <w:spacing w:val="1"/>
          <w:lang w:eastAsia="ru-RU"/>
        </w:rPr>
        <w:t>ве</w:t>
      </w:r>
      <w:r w:rsidRPr="00664B69">
        <w:rPr>
          <w:rFonts w:cs="Times New Roman"/>
          <w:color w:val="000000"/>
          <w:lang w:eastAsia="ru-RU"/>
        </w:rPr>
        <w:t>рен</w:t>
      </w:r>
      <w:r w:rsidRPr="00664B69">
        <w:rPr>
          <w:rFonts w:cs="Times New Roman"/>
          <w:color w:val="000000"/>
          <w:spacing w:val="1"/>
          <w:lang w:eastAsia="ru-RU"/>
        </w:rPr>
        <w:t>н</w:t>
      </w:r>
      <w:r w:rsidRPr="00664B69">
        <w:rPr>
          <w:rFonts w:cs="Times New Roman"/>
          <w:color w:val="000000"/>
          <w:lang w:eastAsia="ru-RU"/>
        </w:rPr>
        <w:t>о,</w:t>
      </w:r>
      <w:r w:rsidRPr="00664B69">
        <w:rPr>
          <w:rFonts w:cs="Times New Roman"/>
          <w:color w:val="000000"/>
          <w:spacing w:val="118"/>
          <w:lang w:eastAsia="ru-RU"/>
        </w:rPr>
        <w:t xml:space="preserve"> </w:t>
      </w:r>
      <w:r w:rsidRPr="00664B69">
        <w:rPr>
          <w:rFonts w:cs="Times New Roman"/>
          <w:color w:val="000000"/>
          <w:lang w:eastAsia="ru-RU"/>
        </w:rPr>
        <w:t>лог</w:t>
      </w:r>
      <w:r w:rsidRPr="00664B69">
        <w:rPr>
          <w:rFonts w:cs="Times New Roman"/>
          <w:color w:val="000000"/>
          <w:spacing w:val="1"/>
          <w:lang w:eastAsia="ru-RU"/>
        </w:rPr>
        <w:t>и</w:t>
      </w:r>
      <w:r w:rsidRPr="00664B69">
        <w:rPr>
          <w:rFonts w:cs="Times New Roman"/>
          <w:color w:val="000000"/>
          <w:lang w:eastAsia="ru-RU"/>
        </w:rPr>
        <w:t>чно,</w:t>
      </w:r>
      <w:r w:rsidRPr="00664B69">
        <w:rPr>
          <w:rFonts w:cs="Times New Roman"/>
          <w:color w:val="000000"/>
          <w:spacing w:val="118"/>
          <w:lang w:eastAsia="ru-RU"/>
        </w:rPr>
        <w:t xml:space="preserve"> </w:t>
      </w:r>
      <w:r w:rsidRPr="00664B69">
        <w:rPr>
          <w:rFonts w:cs="Times New Roman"/>
          <w:color w:val="000000"/>
          <w:spacing w:val="-1"/>
          <w:lang w:eastAsia="ru-RU"/>
        </w:rPr>
        <w:t>п</w:t>
      </w:r>
      <w:r w:rsidRPr="00664B69">
        <w:rPr>
          <w:rFonts w:cs="Times New Roman"/>
          <w:color w:val="000000"/>
          <w:lang w:eastAsia="ru-RU"/>
        </w:rPr>
        <w:t>о</w:t>
      </w:r>
      <w:r w:rsidRPr="00664B69">
        <w:rPr>
          <w:rFonts w:cs="Times New Roman"/>
          <w:color w:val="000000"/>
          <w:spacing w:val="-1"/>
          <w:lang w:eastAsia="ru-RU"/>
        </w:rPr>
        <w:t>с</w:t>
      </w:r>
      <w:r w:rsidRPr="00664B69">
        <w:rPr>
          <w:rFonts w:cs="Times New Roman"/>
          <w:color w:val="000000"/>
          <w:lang w:eastAsia="ru-RU"/>
        </w:rPr>
        <w:t>ледов</w:t>
      </w:r>
      <w:r w:rsidRPr="00664B69">
        <w:rPr>
          <w:rFonts w:cs="Times New Roman"/>
          <w:color w:val="000000"/>
          <w:spacing w:val="-1"/>
          <w:lang w:eastAsia="ru-RU"/>
        </w:rPr>
        <w:t>а</w:t>
      </w:r>
      <w:r w:rsidRPr="00664B69">
        <w:rPr>
          <w:rFonts w:cs="Times New Roman"/>
          <w:color w:val="000000"/>
          <w:lang w:eastAsia="ru-RU"/>
        </w:rPr>
        <w:t>тель</w:t>
      </w:r>
      <w:r w:rsidRPr="00664B69">
        <w:rPr>
          <w:rFonts w:cs="Times New Roman"/>
          <w:color w:val="000000"/>
          <w:spacing w:val="1"/>
          <w:lang w:eastAsia="ru-RU"/>
        </w:rPr>
        <w:t>н</w:t>
      </w:r>
      <w:r w:rsidRPr="00664B69">
        <w:rPr>
          <w:rFonts w:cs="Times New Roman"/>
          <w:color w:val="000000"/>
          <w:lang w:eastAsia="ru-RU"/>
        </w:rPr>
        <w:t>о</w:t>
      </w:r>
      <w:r w:rsidRPr="00664B69">
        <w:rPr>
          <w:rFonts w:cs="Times New Roman"/>
          <w:color w:val="000000"/>
          <w:spacing w:val="118"/>
          <w:lang w:eastAsia="ru-RU"/>
        </w:rPr>
        <w:t xml:space="preserve"> </w:t>
      </w:r>
      <w:r w:rsidRPr="00664B69">
        <w:rPr>
          <w:rFonts w:cs="Times New Roman"/>
          <w:color w:val="000000"/>
          <w:lang w:eastAsia="ru-RU"/>
        </w:rPr>
        <w:t>и ар</w:t>
      </w:r>
      <w:r w:rsidRPr="00664B69">
        <w:rPr>
          <w:rFonts w:cs="Times New Roman"/>
          <w:color w:val="000000"/>
          <w:spacing w:val="1"/>
          <w:lang w:eastAsia="ru-RU"/>
        </w:rPr>
        <w:t>г</w:t>
      </w:r>
      <w:r w:rsidRPr="00664B69">
        <w:rPr>
          <w:rFonts w:cs="Times New Roman"/>
          <w:color w:val="000000"/>
          <w:spacing w:val="-4"/>
          <w:lang w:eastAsia="ru-RU"/>
        </w:rPr>
        <w:t>у</w:t>
      </w:r>
      <w:r w:rsidRPr="00664B69">
        <w:rPr>
          <w:rFonts w:cs="Times New Roman"/>
          <w:color w:val="000000"/>
          <w:spacing w:val="1"/>
          <w:lang w:eastAsia="ru-RU"/>
        </w:rPr>
        <w:t>м</w:t>
      </w:r>
      <w:r w:rsidRPr="00664B69">
        <w:rPr>
          <w:rFonts w:cs="Times New Roman"/>
          <w:color w:val="000000"/>
          <w:lang w:eastAsia="ru-RU"/>
        </w:rPr>
        <w:t>ент</w:t>
      </w:r>
      <w:r w:rsidRPr="00664B69">
        <w:rPr>
          <w:rFonts w:cs="Times New Roman"/>
          <w:color w:val="000000"/>
          <w:spacing w:val="2"/>
          <w:lang w:eastAsia="ru-RU"/>
        </w:rPr>
        <w:t>и</w:t>
      </w:r>
      <w:r w:rsidRPr="00664B69">
        <w:rPr>
          <w:rFonts w:cs="Times New Roman"/>
          <w:color w:val="000000"/>
          <w:lang w:eastAsia="ru-RU"/>
        </w:rPr>
        <w:t>ров</w:t>
      </w:r>
      <w:r w:rsidRPr="00664B69">
        <w:rPr>
          <w:rFonts w:cs="Times New Roman"/>
          <w:color w:val="000000"/>
          <w:spacing w:val="-1"/>
          <w:lang w:eastAsia="ru-RU"/>
        </w:rPr>
        <w:t>а</w:t>
      </w:r>
      <w:r w:rsidRPr="00664B69">
        <w:rPr>
          <w:rFonts w:cs="Times New Roman"/>
          <w:color w:val="000000"/>
          <w:spacing w:val="1"/>
          <w:lang w:eastAsia="ru-RU"/>
        </w:rPr>
        <w:t>н</w:t>
      </w:r>
      <w:r w:rsidRPr="00664B69">
        <w:rPr>
          <w:rFonts w:cs="Times New Roman"/>
          <w:color w:val="000000"/>
          <w:lang w:eastAsia="ru-RU"/>
        </w:rPr>
        <w:t>о</w:t>
      </w:r>
      <w:r w:rsidRPr="00664B69">
        <w:rPr>
          <w:rFonts w:cs="Times New Roman"/>
          <w:color w:val="000000"/>
          <w:spacing w:val="112"/>
          <w:lang w:eastAsia="ru-RU"/>
        </w:rPr>
        <w:t xml:space="preserve"> </w:t>
      </w:r>
      <w:r w:rsidRPr="00664B69">
        <w:rPr>
          <w:rFonts w:cs="Times New Roman"/>
          <w:color w:val="000000"/>
          <w:spacing w:val="1"/>
          <w:lang w:eastAsia="ru-RU"/>
        </w:rPr>
        <w:t>из</w:t>
      </w:r>
      <w:r w:rsidRPr="00664B69">
        <w:rPr>
          <w:rFonts w:cs="Times New Roman"/>
          <w:color w:val="000000"/>
          <w:lang w:eastAsia="ru-RU"/>
        </w:rPr>
        <w:t>л</w:t>
      </w:r>
      <w:r w:rsidRPr="00664B69">
        <w:rPr>
          <w:rFonts w:cs="Times New Roman"/>
          <w:color w:val="000000"/>
          <w:spacing w:val="-2"/>
          <w:lang w:eastAsia="ru-RU"/>
        </w:rPr>
        <w:t>а</w:t>
      </w:r>
      <w:r w:rsidRPr="00664B69">
        <w:rPr>
          <w:rFonts w:cs="Times New Roman"/>
          <w:color w:val="000000"/>
          <w:lang w:eastAsia="ru-RU"/>
        </w:rPr>
        <w:t>г</w:t>
      </w:r>
      <w:r w:rsidRPr="00664B69">
        <w:rPr>
          <w:rFonts w:cs="Times New Roman"/>
          <w:color w:val="000000"/>
          <w:spacing w:val="-1"/>
          <w:lang w:eastAsia="ru-RU"/>
        </w:rPr>
        <w:t>а</w:t>
      </w:r>
      <w:r w:rsidRPr="00664B69">
        <w:rPr>
          <w:rFonts w:cs="Times New Roman"/>
          <w:color w:val="000000"/>
          <w:lang w:eastAsia="ru-RU"/>
        </w:rPr>
        <w:t>л</w:t>
      </w:r>
      <w:r w:rsidRPr="00664B69">
        <w:rPr>
          <w:rFonts w:cs="Times New Roman"/>
          <w:color w:val="000000"/>
          <w:spacing w:val="112"/>
          <w:lang w:eastAsia="ru-RU"/>
        </w:rPr>
        <w:t xml:space="preserve"> </w:t>
      </w:r>
      <w:r w:rsidRPr="00664B69">
        <w:rPr>
          <w:rFonts w:cs="Times New Roman"/>
          <w:color w:val="000000"/>
          <w:lang w:eastAsia="ru-RU"/>
        </w:rPr>
        <w:t>свое</w:t>
      </w:r>
      <w:r w:rsidRPr="00664B69">
        <w:rPr>
          <w:rFonts w:cs="Times New Roman"/>
          <w:color w:val="000000"/>
          <w:spacing w:val="113"/>
          <w:lang w:eastAsia="ru-RU"/>
        </w:rPr>
        <w:t xml:space="preserve"> </w:t>
      </w:r>
      <w:r w:rsidRPr="00664B69">
        <w:rPr>
          <w:rFonts w:cs="Times New Roman"/>
          <w:color w:val="000000"/>
          <w:lang w:eastAsia="ru-RU"/>
        </w:rPr>
        <w:t>реш</w:t>
      </w:r>
      <w:r w:rsidRPr="00664B69">
        <w:rPr>
          <w:rFonts w:cs="Times New Roman"/>
          <w:color w:val="000000"/>
          <w:spacing w:val="-1"/>
          <w:lang w:eastAsia="ru-RU"/>
        </w:rPr>
        <w:t>е</w:t>
      </w:r>
      <w:r w:rsidRPr="00664B69">
        <w:rPr>
          <w:rFonts w:cs="Times New Roman"/>
          <w:color w:val="000000"/>
          <w:spacing w:val="1"/>
          <w:lang w:eastAsia="ru-RU"/>
        </w:rPr>
        <w:t>н</w:t>
      </w:r>
      <w:r w:rsidRPr="00664B69">
        <w:rPr>
          <w:rFonts w:cs="Times New Roman"/>
          <w:color w:val="000000"/>
          <w:lang w:eastAsia="ru-RU"/>
        </w:rPr>
        <w:t>ие при ответе на теоретические вопросы,</w:t>
      </w:r>
      <w:r w:rsidRPr="00664B69">
        <w:rPr>
          <w:rFonts w:cs="Times New Roman"/>
          <w:color w:val="000000"/>
          <w:spacing w:val="112"/>
          <w:lang w:eastAsia="ru-RU"/>
        </w:rPr>
        <w:t xml:space="preserve"> </w:t>
      </w:r>
      <w:r w:rsidRPr="00664B69">
        <w:rPr>
          <w:rFonts w:cs="Times New Roman"/>
          <w:color w:val="000000"/>
          <w:spacing w:val="4"/>
          <w:lang w:eastAsia="ru-RU"/>
        </w:rPr>
        <w:t>и</w:t>
      </w:r>
      <w:r w:rsidRPr="00664B69">
        <w:rPr>
          <w:rFonts w:cs="Times New Roman"/>
          <w:color w:val="000000"/>
          <w:lang w:eastAsia="ru-RU"/>
        </w:rPr>
        <w:t>спол</w:t>
      </w:r>
      <w:r w:rsidRPr="00664B69">
        <w:rPr>
          <w:rFonts w:cs="Times New Roman"/>
          <w:color w:val="000000"/>
          <w:spacing w:val="1"/>
          <w:lang w:eastAsia="ru-RU"/>
        </w:rPr>
        <w:t>ь</w:t>
      </w:r>
      <w:r w:rsidRPr="00664B69">
        <w:rPr>
          <w:rFonts w:cs="Times New Roman"/>
          <w:color w:val="000000"/>
          <w:spacing w:val="3"/>
          <w:lang w:eastAsia="ru-RU"/>
        </w:rPr>
        <w:t>з</w:t>
      </w:r>
      <w:r w:rsidRPr="00664B69">
        <w:rPr>
          <w:rFonts w:cs="Times New Roman"/>
          <w:color w:val="000000"/>
          <w:spacing w:val="-6"/>
          <w:lang w:eastAsia="ru-RU"/>
        </w:rPr>
        <w:t>у</w:t>
      </w:r>
      <w:r w:rsidRPr="00664B69">
        <w:rPr>
          <w:rFonts w:cs="Times New Roman"/>
          <w:color w:val="000000"/>
          <w:lang w:eastAsia="ru-RU"/>
        </w:rPr>
        <w:t>я</w:t>
      </w:r>
      <w:r w:rsidRPr="00664B69">
        <w:rPr>
          <w:rFonts w:cs="Times New Roman"/>
          <w:color w:val="000000"/>
          <w:spacing w:val="112"/>
          <w:lang w:eastAsia="ru-RU"/>
        </w:rPr>
        <w:t xml:space="preserve"> </w:t>
      </w:r>
      <w:r w:rsidRPr="00664B69">
        <w:rPr>
          <w:rFonts w:cs="Times New Roman"/>
          <w:color w:val="000000"/>
          <w:spacing w:val="1"/>
          <w:lang w:eastAsia="ru-RU"/>
        </w:rPr>
        <w:t>п</w:t>
      </w:r>
      <w:r w:rsidRPr="00664B69">
        <w:rPr>
          <w:rFonts w:cs="Times New Roman"/>
          <w:color w:val="000000"/>
          <w:lang w:eastAsia="ru-RU"/>
        </w:rPr>
        <w:t>о</w:t>
      </w:r>
      <w:r w:rsidRPr="00664B69">
        <w:rPr>
          <w:rFonts w:cs="Times New Roman"/>
          <w:color w:val="000000"/>
          <w:spacing w:val="1"/>
          <w:lang w:eastAsia="ru-RU"/>
        </w:rPr>
        <w:t>н</w:t>
      </w:r>
      <w:r w:rsidRPr="00664B69">
        <w:rPr>
          <w:rFonts w:cs="Times New Roman"/>
          <w:color w:val="000000"/>
          <w:lang w:eastAsia="ru-RU"/>
        </w:rPr>
        <w:t>ят</w:t>
      </w:r>
      <w:r w:rsidRPr="00664B69">
        <w:rPr>
          <w:rFonts w:cs="Times New Roman"/>
          <w:color w:val="000000"/>
          <w:spacing w:val="2"/>
          <w:lang w:eastAsia="ru-RU"/>
        </w:rPr>
        <w:t>и</w:t>
      </w:r>
      <w:r w:rsidRPr="00664B69">
        <w:rPr>
          <w:rFonts w:cs="Times New Roman"/>
          <w:color w:val="000000"/>
          <w:lang w:eastAsia="ru-RU"/>
        </w:rPr>
        <w:t>я, с</w:t>
      </w:r>
      <w:r w:rsidRPr="00664B69">
        <w:rPr>
          <w:rFonts w:cs="Times New Roman"/>
          <w:color w:val="000000"/>
          <w:spacing w:val="-1"/>
          <w:lang w:eastAsia="ru-RU"/>
        </w:rPr>
        <w:t>с</w:t>
      </w:r>
      <w:r w:rsidRPr="00664B69">
        <w:rPr>
          <w:rFonts w:cs="Times New Roman"/>
          <w:color w:val="000000"/>
          <w:lang w:eastAsia="ru-RU"/>
        </w:rPr>
        <w:t>ыл</w:t>
      </w:r>
      <w:r w:rsidRPr="00664B69">
        <w:rPr>
          <w:rFonts w:cs="Times New Roman"/>
          <w:color w:val="000000"/>
          <w:spacing w:val="-1"/>
          <w:lang w:eastAsia="ru-RU"/>
        </w:rPr>
        <w:t>а</w:t>
      </w:r>
      <w:r w:rsidRPr="00664B69">
        <w:rPr>
          <w:rFonts w:cs="Times New Roman"/>
          <w:color w:val="000000"/>
          <w:spacing w:val="2"/>
          <w:lang w:eastAsia="ru-RU"/>
        </w:rPr>
        <w:t>я</w:t>
      </w:r>
      <w:r w:rsidRPr="00664B69">
        <w:rPr>
          <w:rFonts w:cs="Times New Roman"/>
          <w:color w:val="000000"/>
          <w:lang w:eastAsia="ru-RU"/>
        </w:rPr>
        <w:t xml:space="preserve">сь </w:t>
      </w:r>
      <w:r w:rsidRPr="00664B69">
        <w:rPr>
          <w:rFonts w:cs="Times New Roman"/>
          <w:color w:val="000000"/>
          <w:spacing w:val="1"/>
          <w:lang w:eastAsia="ru-RU"/>
        </w:rPr>
        <w:t>н</w:t>
      </w:r>
      <w:r w:rsidRPr="00664B69">
        <w:rPr>
          <w:rFonts w:cs="Times New Roman"/>
          <w:color w:val="000000"/>
          <w:lang w:eastAsia="ru-RU"/>
        </w:rPr>
        <w:t xml:space="preserve">а теоретические знания, нормативную документацию; при выполнении задания продемонстрировал все необходимые умения, подтверждающие наличие практического опыта.  </w:t>
      </w:r>
    </w:p>
    <w:p w14:paraId="5095ADB1" w14:textId="77777777" w:rsidR="00664B69" w:rsidRPr="00664B69" w:rsidRDefault="00664B69" w:rsidP="00664B69">
      <w:pPr>
        <w:suppressAutoHyphens w:val="0"/>
        <w:ind w:right="150" w:firstLine="284"/>
        <w:jc w:val="both"/>
        <w:rPr>
          <w:rFonts w:cs="Times New Roman"/>
          <w:b/>
          <w:bCs/>
          <w:i/>
          <w:iCs/>
          <w:color w:val="000000"/>
          <w:w w:val="101"/>
          <w:lang w:eastAsia="ru-RU"/>
        </w:rPr>
      </w:pPr>
      <w:r w:rsidRPr="00664B69">
        <w:rPr>
          <w:rFonts w:cs="Times New Roman"/>
          <w:color w:val="000000"/>
          <w:lang w:eastAsia="ru-RU"/>
        </w:rPr>
        <w:t>«Хорошо» -</w:t>
      </w:r>
      <w:r w:rsidRPr="00664B69">
        <w:rPr>
          <w:rFonts w:cs="Times New Roman"/>
          <w:color w:val="000000"/>
          <w:lang w:eastAsia="ru-RU"/>
        </w:rPr>
        <w:tab/>
        <w:t>обучающийся с</w:t>
      </w:r>
      <w:r w:rsidRPr="00664B69">
        <w:rPr>
          <w:rFonts w:cs="Times New Roman"/>
          <w:color w:val="000000"/>
          <w:spacing w:val="-1"/>
          <w:lang w:eastAsia="ru-RU"/>
        </w:rPr>
        <w:t>ам</w:t>
      </w:r>
      <w:r w:rsidRPr="00664B69">
        <w:rPr>
          <w:rFonts w:cs="Times New Roman"/>
          <w:color w:val="000000"/>
          <w:spacing w:val="2"/>
          <w:lang w:eastAsia="ru-RU"/>
        </w:rPr>
        <w:t>о</w:t>
      </w:r>
      <w:r w:rsidRPr="00664B69">
        <w:rPr>
          <w:rFonts w:cs="Times New Roman"/>
          <w:color w:val="000000"/>
          <w:lang w:eastAsia="ru-RU"/>
        </w:rPr>
        <w:t>стоятел</w:t>
      </w:r>
      <w:r w:rsidRPr="00664B69">
        <w:rPr>
          <w:rFonts w:cs="Times New Roman"/>
          <w:color w:val="000000"/>
          <w:spacing w:val="1"/>
          <w:lang w:eastAsia="ru-RU"/>
        </w:rPr>
        <w:t>ьн</w:t>
      </w:r>
      <w:r w:rsidRPr="00664B69">
        <w:rPr>
          <w:rFonts w:cs="Times New Roman"/>
          <w:color w:val="000000"/>
          <w:lang w:eastAsia="ru-RU"/>
        </w:rPr>
        <w:t>о и в основном правил</w:t>
      </w:r>
      <w:r w:rsidRPr="00664B69">
        <w:rPr>
          <w:rFonts w:cs="Times New Roman"/>
          <w:color w:val="000000"/>
          <w:spacing w:val="1"/>
          <w:lang w:eastAsia="ru-RU"/>
        </w:rPr>
        <w:t>ьн</w:t>
      </w:r>
      <w:r w:rsidRPr="00664B69">
        <w:rPr>
          <w:rFonts w:cs="Times New Roman"/>
          <w:color w:val="000000"/>
          <w:lang w:eastAsia="ru-RU"/>
        </w:rPr>
        <w:t>о выполнил задание,</w:t>
      </w:r>
      <w:r w:rsidRPr="00664B69">
        <w:rPr>
          <w:rFonts w:cs="Times New Roman"/>
          <w:color w:val="000000"/>
          <w:spacing w:val="64"/>
          <w:lang w:eastAsia="ru-RU"/>
        </w:rPr>
        <w:t xml:space="preserve"> </w:t>
      </w:r>
      <w:r w:rsidRPr="00664B69">
        <w:rPr>
          <w:rFonts w:cs="Times New Roman"/>
          <w:color w:val="000000"/>
          <w:spacing w:val="-4"/>
          <w:lang w:eastAsia="ru-RU"/>
        </w:rPr>
        <w:t>у</w:t>
      </w:r>
      <w:r w:rsidRPr="00664B69">
        <w:rPr>
          <w:rFonts w:cs="Times New Roman"/>
          <w:color w:val="000000"/>
          <w:lang w:eastAsia="ru-RU"/>
        </w:rPr>
        <w:t>в</w:t>
      </w:r>
      <w:r w:rsidRPr="00664B69">
        <w:rPr>
          <w:rFonts w:cs="Times New Roman"/>
          <w:color w:val="000000"/>
          <w:spacing w:val="-1"/>
          <w:lang w:eastAsia="ru-RU"/>
        </w:rPr>
        <w:t>е</w:t>
      </w:r>
      <w:r w:rsidRPr="00664B69">
        <w:rPr>
          <w:rFonts w:cs="Times New Roman"/>
          <w:color w:val="000000"/>
          <w:spacing w:val="1"/>
          <w:lang w:eastAsia="ru-RU"/>
        </w:rPr>
        <w:t>р</w:t>
      </w:r>
      <w:r w:rsidRPr="00664B69">
        <w:rPr>
          <w:rFonts w:cs="Times New Roman"/>
          <w:color w:val="000000"/>
          <w:lang w:eastAsia="ru-RU"/>
        </w:rPr>
        <w:t>ен</w:t>
      </w:r>
      <w:r w:rsidRPr="00664B69">
        <w:rPr>
          <w:rFonts w:cs="Times New Roman"/>
          <w:color w:val="000000"/>
          <w:spacing w:val="1"/>
          <w:lang w:eastAsia="ru-RU"/>
        </w:rPr>
        <w:t>н</w:t>
      </w:r>
      <w:r w:rsidRPr="00664B69">
        <w:rPr>
          <w:rFonts w:cs="Times New Roman"/>
          <w:color w:val="000000"/>
          <w:lang w:eastAsia="ru-RU"/>
        </w:rPr>
        <w:t>о,</w:t>
      </w:r>
      <w:r w:rsidRPr="00664B69">
        <w:rPr>
          <w:rFonts w:cs="Times New Roman"/>
          <w:color w:val="000000"/>
          <w:spacing w:val="63"/>
          <w:lang w:eastAsia="ru-RU"/>
        </w:rPr>
        <w:t xml:space="preserve"> </w:t>
      </w:r>
      <w:r w:rsidRPr="00664B69">
        <w:rPr>
          <w:rFonts w:cs="Times New Roman"/>
          <w:color w:val="000000"/>
          <w:lang w:eastAsia="ru-RU"/>
        </w:rPr>
        <w:t>лог</w:t>
      </w:r>
      <w:r w:rsidRPr="00664B69">
        <w:rPr>
          <w:rFonts w:cs="Times New Roman"/>
          <w:color w:val="000000"/>
          <w:spacing w:val="1"/>
          <w:lang w:eastAsia="ru-RU"/>
        </w:rPr>
        <w:t>и</w:t>
      </w:r>
      <w:r w:rsidRPr="00664B69">
        <w:rPr>
          <w:rFonts w:cs="Times New Roman"/>
          <w:color w:val="000000"/>
          <w:lang w:eastAsia="ru-RU"/>
        </w:rPr>
        <w:t>чно,</w:t>
      </w:r>
      <w:r w:rsidRPr="00664B69">
        <w:rPr>
          <w:rFonts w:cs="Times New Roman"/>
          <w:color w:val="000000"/>
          <w:spacing w:val="60"/>
          <w:lang w:eastAsia="ru-RU"/>
        </w:rPr>
        <w:t xml:space="preserve"> </w:t>
      </w:r>
      <w:r w:rsidRPr="00664B69">
        <w:rPr>
          <w:rFonts w:cs="Times New Roman"/>
          <w:color w:val="000000"/>
          <w:lang w:eastAsia="ru-RU"/>
        </w:rPr>
        <w:t>по</w:t>
      </w:r>
      <w:r w:rsidRPr="00664B69">
        <w:rPr>
          <w:rFonts w:cs="Times New Roman"/>
          <w:color w:val="000000"/>
          <w:spacing w:val="-1"/>
          <w:lang w:eastAsia="ru-RU"/>
        </w:rPr>
        <w:t>с</w:t>
      </w:r>
      <w:r w:rsidRPr="00664B69">
        <w:rPr>
          <w:rFonts w:cs="Times New Roman"/>
          <w:color w:val="000000"/>
          <w:lang w:eastAsia="ru-RU"/>
        </w:rPr>
        <w:t>л</w:t>
      </w:r>
      <w:r w:rsidRPr="00664B69">
        <w:rPr>
          <w:rFonts w:cs="Times New Roman"/>
          <w:color w:val="000000"/>
          <w:spacing w:val="-1"/>
          <w:lang w:eastAsia="ru-RU"/>
        </w:rPr>
        <w:t>е</w:t>
      </w:r>
      <w:r w:rsidRPr="00664B69">
        <w:rPr>
          <w:rFonts w:cs="Times New Roman"/>
          <w:color w:val="000000"/>
          <w:lang w:eastAsia="ru-RU"/>
        </w:rPr>
        <w:t>дователь</w:t>
      </w:r>
      <w:r w:rsidRPr="00664B69">
        <w:rPr>
          <w:rFonts w:cs="Times New Roman"/>
          <w:color w:val="000000"/>
          <w:spacing w:val="1"/>
          <w:lang w:eastAsia="ru-RU"/>
        </w:rPr>
        <w:t>н</w:t>
      </w:r>
      <w:r w:rsidRPr="00664B69">
        <w:rPr>
          <w:rFonts w:cs="Times New Roman"/>
          <w:color w:val="000000"/>
          <w:lang w:eastAsia="ru-RU"/>
        </w:rPr>
        <w:t>о</w:t>
      </w:r>
      <w:r w:rsidRPr="00664B69">
        <w:rPr>
          <w:rFonts w:cs="Times New Roman"/>
          <w:color w:val="000000"/>
          <w:spacing w:val="67"/>
          <w:lang w:eastAsia="ru-RU"/>
        </w:rPr>
        <w:t xml:space="preserve"> </w:t>
      </w:r>
      <w:r w:rsidRPr="00664B69">
        <w:rPr>
          <w:rFonts w:cs="Times New Roman"/>
          <w:color w:val="000000"/>
          <w:lang w:eastAsia="ru-RU"/>
        </w:rPr>
        <w:t>и ар</w:t>
      </w:r>
      <w:r w:rsidRPr="00664B69">
        <w:rPr>
          <w:rFonts w:cs="Times New Roman"/>
          <w:color w:val="000000"/>
          <w:spacing w:val="1"/>
          <w:lang w:eastAsia="ru-RU"/>
        </w:rPr>
        <w:t>г</w:t>
      </w:r>
      <w:r w:rsidRPr="00664B69">
        <w:rPr>
          <w:rFonts w:cs="Times New Roman"/>
          <w:color w:val="000000"/>
          <w:spacing w:val="-4"/>
          <w:lang w:eastAsia="ru-RU"/>
        </w:rPr>
        <w:t>у</w:t>
      </w:r>
      <w:r w:rsidRPr="00664B69">
        <w:rPr>
          <w:rFonts w:cs="Times New Roman"/>
          <w:color w:val="000000"/>
          <w:spacing w:val="1"/>
          <w:lang w:eastAsia="ru-RU"/>
        </w:rPr>
        <w:t>м</w:t>
      </w:r>
      <w:r w:rsidRPr="00664B69">
        <w:rPr>
          <w:rFonts w:cs="Times New Roman"/>
          <w:color w:val="000000"/>
          <w:lang w:eastAsia="ru-RU"/>
        </w:rPr>
        <w:t>ент</w:t>
      </w:r>
      <w:r w:rsidRPr="00664B69">
        <w:rPr>
          <w:rFonts w:cs="Times New Roman"/>
          <w:color w:val="000000"/>
          <w:spacing w:val="2"/>
          <w:lang w:eastAsia="ru-RU"/>
        </w:rPr>
        <w:t>и</w:t>
      </w:r>
      <w:r w:rsidRPr="00664B69">
        <w:rPr>
          <w:rFonts w:cs="Times New Roman"/>
          <w:color w:val="000000"/>
          <w:lang w:eastAsia="ru-RU"/>
        </w:rPr>
        <w:t>ров</w:t>
      </w:r>
      <w:r w:rsidRPr="00664B69">
        <w:rPr>
          <w:rFonts w:cs="Times New Roman"/>
          <w:color w:val="000000"/>
          <w:spacing w:val="-1"/>
          <w:lang w:eastAsia="ru-RU"/>
        </w:rPr>
        <w:t>а</w:t>
      </w:r>
      <w:r w:rsidRPr="00664B69">
        <w:rPr>
          <w:rFonts w:cs="Times New Roman"/>
          <w:color w:val="000000"/>
          <w:spacing w:val="1"/>
          <w:lang w:eastAsia="ru-RU"/>
        </w:rPr>
        <w:t>н</w:t>
      </w:r>
      <w:r w:rsidRPr="00664B69">
        <w:rPr>
          <w:rFonts w:cs="Times New Roman"/>
          <w:color w:val="000000"/>
          <w:lang w:eastAsia="ru-RU"/>
        </w:rPr>
        <w:t>о и</w:t>
      </w:r>
      <w:r w:rsidRPr="00664B69">
        <w:rPr>
          <w:rFonts w:cs="Times New Roman"/>
          <w:color w:val="000000"/>
          <w:spacing w:val="1"/>
          <w:lang w:eastAsia="ru-RU"/>
        </w:rPr>
        <w:t>з</w:t>
      </w:r>
      <w:r w:rsidRPr="00664B69">
        <w:rPr>
          <w:rFonts w:cs="Times New Roman"/>
          <w:color w:val="000000"/>
          <w:lang w:eastAsia="ru-RU"/>
        </w:rPr>
        <w:t>ла</w:t>
      </w:r>
      <w:r w:rsidRPr="00664B69">
        <w:rPr>
          <w:rFonts w:cs="Times New Roman"/>
          <w:color w:val="000000"/>
          <w:spacing w:val="-1"/>
          <w:lang w:eastAsia="ru-RU"/>
        </w:rPr>
        <w:t>га</w:t>
      </w:r>
      <w:r w:rsidRPr="00664B69">
        <w:rPr>
          <w:rFonts w:cs="Times New Roman"/>
          <w:color w:val="000000"/>
          <w:lang w:eastAsia="ru-RU"/>
        </w:rPr>
        <w:t xml:space="preserve">л </w:t>
      </w:r>
      <w:r w:rsidRPr="00664B69">
        <w:rPr>
          <w:rFonts w:cs="Times New Roman"/>
          <w:color w:val="000000"/>
          <w:spacing w:val="-1"/>
          <w:lang w:eastAsia="ru-RU"/>
        </w:rPr>
        <w:t>с</w:t>
      </w:r>
      <w:r w:rsidRPr="00664B69">
        <w:rPr>
          <w:rFonts w:cs="Times New Roman"/>
          <w:color w:val="000000"/>
          <w:lang w:eastAsia="ru-RU"/>
        </w:rPr>
        <w:t xml:space="preserve">вой ответ, </w:t>
      </w:r>
      <w:r w:rsidRPr="00664B69">
        <w:rPr>
          <w:rFonts w:cs="Times New Roman"/>
          <w:color w:val="000000"/>
          <w:spacing w:val="1"/>
          <w:lang w:eastAsia="ru-RU"/>
        </w:rPr>
        <w:t>и</w:t>
      </w:r>
      <w:r w:rsidRPr="00664B69">
        <w:rPr>
          <w:rFonts w:cs="Times New Roman"/>
          <w:color w:val="000000"/>
          <w:lang w:eastAsia="ru-RU"/>
        </w:rPr>
        <w:t>спол</w:t>
      </w:r>
      <w:r w:rsidRPr="00664B69">
        <w:rPr>
          <w:rFonts w:cs="Times New Roman"/>
          <w:color w:val="000000"/>
          <w:spacing w:val="1"/>
          <w:lang w:eastAsia="ru-RU"/>
        </w:rPr>
        <w:t>ь</w:t>
      </w:r>
      <w:r w:rsidRPr="00664B69">
        <w:rPr>
          <w:rFonts w:cs="Times New Roman"/>
          <w:color w:val="000000"/>
          <w:spacing w:val="4"/>
          <w:lang w:eastAsia="ru-RU"/>
        </w:rPr>
        <w:t>з</w:t>
      </w:r>
      <w:r w:rsidRPr="00664B69">
        <w:rPr>
          <w:rFonts w:cs="Times New Roman"/>
          <w:color w:val="000000"/>
          <w:spacing w:val="-4"/>
          <w:lang w:eastAsia="ru-RU"/>
        </w:rPr>
        <w:t>у</w:t>
      </w:r>
      <w:r w:rsidRPr="00664B69">
        <w:rPr>
          <w:rFonts w:cs="Times New Roman"/>
          <w:color w:val="000000"/>
          <w:lang w:eastAsia="ru-RU"/>
        </w:rPr>
        <w:t>я по</w:t>
      </w:r>
      <w:r w:rsidRPr="00664B69">
        <w:rPr>
          <w:rFonts w:cs="Times New Roman"/>
          <w:color w:val="000000"/>
          <w:spacing w:val="1"/>
          <w:lang w:eastAsia="ru-RU"/>
        </w:rPr>
        <w:t>н</w:t>
      </w:r>
      <w:r w:rsidRPr="00664B69">
        <w:rPr>
          <w:rFonts w:cs="Times New Roman"/>
          <w:color w:val="000000"/>
          <w:lang w:eastAsia="ru-RU"/>
        </w:rPr>
        <w:t>ятия, при этом допустил незначительные ошибки; продемонстрировал все необходимые умения, позволяющие выполнить задание, но с небольшими погрешностями.</w:t>
      </w:r>
    </w:p>
    <w:p w14:paraId="1935388B" w14:textId="77777777" w:rsidR="00664B69" w:rsidRPr="00664B69" w:rsidRDefault="00664B69" w:rsidP="00664B69">
      <w:pPr>
        <w:suppressAutoHyphens w:val="0"/>
        <w:ind w:right="150" w:firstLine="284"/>
        <w:jc w:val="both"/>
        <w:rPr>
          <w:rFonts w:cs="Times New Roman"/>
          <w:color w:val="000000"/>
          <w:lang w:eastAsia="ru-RU"/>
        </w:rPr>
      </w:pPr>
      <w:r w:rsidRPr="00664B69">
        <w:rPr>
          <w:rFonts w:cs="Times New Roman"/>
          <w:color w:val="000000"/>
          <w:lang w:eastAsia="ru-RU"/>
        </w:rPr>
        <w:t>«Удовлетворител</w:t>
      </w:r>
      <w:r w:rsidRPr="00664B69">
        <w:rPr>
          <w:rFonts w:cs="Times New Roman"/>
          <w:color w:val="000000"/>
          <w:spacing w:val="1"/>
          <w:lang w:eastAsia="ru-RU"/>
        </w:rPr>
        <w:t>ьн</w:t>
      </w:r>
      <w:r w:rsidRPr="00664B69">
        <w:rPr>
          <w:rFonts w:cs="Times New Roman"/>
          <w:color w:val="000000"/>
          <w:lang w:eastAsia="ru-RU"/>
        </w:rPr>
        <w:t xml:space="preserve">о» - обучающийся  </w:t>
      </w:r>
      <w:r w:rsidRPr="00664B69">
        <w:rPr>
          <w:rFonts w:cs="Times New Roman"/>
          <w:color w:val="000000"/>
          <w:spacing w:val="-34"/>
          <w:lang w:eastAsia="ru-RU"/>
        </w:rPr>
        <w:t xml:space="preserve"> </w:t>
      </w:r>
      <w:r w:rsidRPr="00664B69">
        <w:rPr>
          <w:rFonts w:cs="Times New Roman"/>
          <w:color w:val="000000"/>
          <w:spacing w:val="-1"/>
          <w:lang w:eastAsia="ru-RU"/>
        </w:rPr>
        <w:t>са</w:t>
      </w:r>
      <w:r w:rsidRPr="00664B69">
        <w:rPr>
          <w:rFonts w:cs="Times New Roman"/>
          <w:color w:val="000000"/>
          <w:lang w:eastAsia="ru-RU"/>
        </w:rPr>
        <w:t>м</w:t>
      </w:r>
      <w:r w:rsidRPr="00664B69">
        <w:rPr>
          <w:rFonts w:cs="Times New Roman"/>
          <w:color w:val="000000"/>
          <w:spacing w:val="1"/>
          <w:lang w:eastAsia="ru-RU"/>
        </w:rPr>
        <w:t>о</w:t>
      </w:r>
      <w:r w:rsidRPr="00664B69">
        <w:rPr>
          <w:rFonts w:cs="Times New Roman"/>
          <w:color w:val="000000"/>
          <w:lang w:eastAsia="ru-RU"/>
        </w:rPr>
        <w:t>стоя</w:t>
      </w:r>
      <w:r w:rsidRPr="00664B69">
        <w:rPr>
          <w:rFonts w:cs="Times New Roman"/>
          <w:color w:val="000000"/>
          <w:spacing w:val="1"/>
          <w:lang w:eastAsia="ru-RU"/>
        </w:rPr>
        <w:t>т</w:t>
      </w:r>
      <w:r w:rsidRPr="00664B69">
        <w:rPr>
          <w:rFonts w:cs="Times New Roman"/>
          <w:color w:val="000000"/>
          <w:lang w:eastAsia="ru-RU"/>
        </w:rPr>
        <w:t>ель</w:t>
      </w:r>
      <w:r w:rsidRPr="00664B69">
        <w:rPr>
          <w:rFonts w:cs="Times New Roman"/>
          <w:color w:val="000000"/>
          <w:spacing w:val="1"/>
          <w:lang w:eastAsia="ru-RU"/>
        </w:rPr>
        <w:t>н</w:t>
      </w:r>
      <w:r w:rsidRPr="00664B69">
        <w:rPr>
          <w:rFonts w:cs="Times New Roman"/>
          <w:color w:val="000000"/>
          <w:lang w:eastAsia="ru-RU"/>
        </w:rPr>
        <w:t xml:space="preserve">о </w:t>
      </w:r>
      <w:r w:rsidRPr="00664B69">
        <w:rPr>
          <w:rFonts w:cs="Times New Roman"/>
          <w:color w:val="000000"/>
          <w:spacing w:val="-33"/>
          <w:lang w:eastAsia="ru-RU"/>
        </w:rPr>
        <w:t>и</w:t>
      </w:r>
      <w:r w:rsidRPr="00664B69">
        <w:rPr>
          <w:rFonts w:cs="Times New Roman"/>
          <w:color w:val="000000"/>
          <w:lang w:eastAsia="ru-RU"/>
        </w:rPr>
        <w:t xml:space="preserve"> в основном правильно   выполнил задание, но</w:t>
      </w:r>
      <w:r w:rsidRPr="00664B69">
        <w:rPr>
          <w:rFonts w:cs="Times New Roman"/>
          <w:color w:val="000000"/>
          <w:spacing w:val="152"/>
          <w:lang w:eastAsia="ru-RU"/>
        </w:rPr>
        <w:t xml:space="preserve"> </w:t>
      </w:r>
      <w:r w:rsidRPr="00664B69">
        <w:rPr>
          <w:rFonts w:cs="Times New Roman"/>
          <w:color w:val="000000"/>
          <w:lang w:eastAsia="ru-RU"/>
        </w:rPr>
        <w:t>до</w:t>
      </w:r>
      <w:r w:rsidRPr="00664B69">
        <w:rPr>
          <w:rFonts w:cs="Times New Roman"/>
          <w:color w:val="000000"/>
          <w:spacing w:val="4"/>
          <w:lang w:eastAsia="ru-RU"/>
        </w:rPr>
        <w:t>п</w:t>
      </w:r>
      <w:r w:rsidRPr="00664B69">
        <w:rPr>
          <w:rFonts w:cs="Times New Roman"/>
          <w:color w:val="000000"/>
          <w:spacing w:val="-4"/>
          <w:lang w:eastAsia="ru-RU"/>
        </w:rPr>
        <w:t>у</w:t>
      </w:r>
      <w:r w:rsidRPr="00664B69">
        <w:rPr>
          <w:rFonts w:cs="Times New Roman"/>
          <w:color w:val="000000"/>
          <w:spacing w:val="-1"/>
          <w:lang w:eastAsia="ru-RU"/>
        </w:rPr>
        <w:t>с</w:t>
      </w:r>
      <w:r w:rsidRPr="00664B69">
        <w:rPr>
          <w:rFonts w:cs="Times New Roman"/>
          <w:color w:val="000000"/>
          <w:lang w:eastAsia="ru-RU"/>
        </w:rPr>
        <w:t>т</w:t>
      </w:r>
      <w:r w:rsidRPr="00664B69">
        <w:rPr>
          <w:rFonts w:cs="Times New Roman"/>
          <w:color w:val="000000"/>
          <w:spacing w:val="1"/>
          <w:lang w:eastAsia="ru-RU"/>
        </w:rPr>
        <w:t>и</w:t>
      </w:r>
      <w:r w:rsidRPr="00664B69">
        <w:rPr>
          <w:rFonts w:cs="Times New Roman"/>
          <w:color w:val="000000"/>
          <w:lang w:eastAsia="ru-RU"/>
        </w:rPr>
        <w:t>л</w:t>
      </w:r>
      <w:r w:rsidRPr="00664B69">
        <w:rPr>
          <w:rFonts w:cs="Times New Roman"/>
          <w:color w:val="000000"/>
          <w:spacing w:val="154"/>
          <w:lang w:eastAsia="ru-RU"/>
        </w:rPr>
        <w:t xml:space="preserve"> </w:t>
      </w:r>
      <w:r w:rsidRPr="00664B69">
        <w:rPr>
          <w:rFonts w:cs="Times New Roman"/>
          <w:color w:val="000000"/>
          <w:lang w:eastAsia="ru-RU"/>
        </w:rPr>
        <w:t>несколько</w:t>
      </w:r>
      <w:r w:rsidRPr="00664B69">
        <w:rPr>
          <w:rFonts w:cs="Times New Roman"/>
          <w:color w:val="000000"/>
          <w:spacing w:val="154"/>
          <w:lang w:eastAsia="ru-RU"/>
        </w:rPr>
        <w:t xml:space="preserve"> </w:t>
      </w:r>
      <w:r w:rsidRPr="00664B69">
        <w:rPr>
          <w:rFonts w:cs="Times New Roman"/>
          <w:color w:val="000000"/>
          <w:spacing w:val="1"/>
          <w:lang w:eastAsia="ru-RU"/>
        </w:rPr>
        <w:t>н</w:t>
      </w:r>
      <w:r w:rsidRPr="00664B69">
        <w:rPr>
          <w:rFonts w:cs="Times New Roman"/>
          <w:color w:val="000000"/>
          <w:lang w:eastAsia="ru-RU"/>
        </w:rPr>
        <w:t>ес</w:t>
      </w:r>
      <w:r w:rsidRPr="00664B69">
        <w:rPr>
          <w:rFonts w:cs="Times New Roman"/>
          <w:color w:val="000000"/>
          <w:spacing w:val="-4"/>
          <w:lang w:eastAsia="ru-RU"/>
        </w:rPr>
        <w:t>у</w:t>
      </w:r>
      <w:r w:rsidRPr="00664B69">
        <w:rPr>
          <w:rFonts w:cs="Times New Roman"/>
          <w:color w:val="000000"/>
          <w:lang w:eastAsia="ru-RU"/>
        </w:rPr>
        <w:t>ществе</w:t>
      </w:r>
      <w:r w:rsidRPr="00664B69">
        <w:rPr>
          <w:rFonts w:cs="Times New Roman"/>
          <w:color w:val="000000"/>
          <w:spacing w:val="1"/>
          <w:lang w:eastAsia="ru-RU"/>
        </w:rPr>
        <w:t>нн</w:t>
      </w:r>
      <w:r w:rsidRPr="00664B69">
        <w:rPr>
          <w:rFonts w:cs="Times New Roman"/>
          <w:color w:val="000000"/>
          <w:lang w:eastAsia="ru-RU"/>
        </w:rPr>
        <w:t>ых или 1-2 грубые ош</w:t>
      </w:r>
      <w:r w:rsidRPr="00664B69">
        <w:rPr>
          <w:rFonts w:cs="Times New Roman"/>
          <w:color w:val="000000"/>
          <w:spacing w:val="1"/>
          <w:lang w:eastAsia="ru-RU"/>
        </w:rPr>
        <w:t>и</w:t>
      </w:r>
      <w:r w:rsidRPr="00664B69">
        <w:rPr>
          <w:rFonts w:cs="Times New Roman"/>
          <w:color w:val="000000"/>
          <w:lang w:eastAsia="ru-RU"/>
        </w:rPr>
        <w:t>бки, сл</w:t>
      </w:r>
      <w:r w:rsidRPr="00664B69">
        <w:rPr>
          <w:rFonts w:cs="Times New Roman"/>
          <w:color w:val="000000"/>
          <w:spacing w:val="-1"/>
          <w:lang w:eastAsia="ru-RU"/>
        </w:rPr>
        <w:t>а</w:t>
      </w:r>
      <w:r w:rsidRPr="00664B69">
        <w:rPr>
          <w:rFonts w:cs="Times New Roman"/>
          <w:color w:val="000000"/>
          <w:lang w:eastAsia="ru-RU"/>
        </w:rPr>
        <w:t>бо ар</w:t>
      </w:r>
      <w:r w:rsidRPr="00664B69">
        <w:rPr>
          <w:rFonts w:cs="Times New Roman"/>
          <w:color w:val="000000"/>
          <w:spacing w:val="4"/>
          <w:lang w:eastAsia="ru-RU"/>
        </w:rPr>
        <w:t>г</w:t>
      </w:r>
      <w:r w:rsidRPr="00664B69">
        <w:rPr>
          <w:rFonts w:cs="Times New Roman"/>
          <w:color w:val="000000"/>
          <w:spacing w:val="-3"/>
          <w:lang w:eastAsia="ru-RU"/>
        </w:rPr>
        <w:t>у</w:t>
      </w:r>
      <w:r w:rsidRPr="00664B69">
        <w:rPr>
          <w:rFonts w:cs="Times New Roman"/>
          <w:color w:val="000000"/>
          <w:lang w:eastAsia="ru-RU"/>
        </w:rPr>
        <w:t>ментировал</w:t>
      </w:r>
      <w:r w:rsidRPr="00664B69">
        <w:rPr>
          <w:rFonts w:cs="Times New Roman"/>
          <w:color w:val="000000"/>
          <w:spacing w:val="1"/>
          <w:lang w:eastAsia="ru-RU"/>
        </w:rPr>
        <w:t xml:space="preserve"> </w:t>
      </w:r>
      <w:r w:rsidRPr="00664B69">
        <w:rPr>
          <w:rFonts w:cs="Times New Roman"/>
          <w:color w:val="000000"/>
          <w:lang w:eastAsia="ru-RU"/>
        </w:rPr>
        <w:t>свое</w:t>
      </w:r>
      <w:r w:rsidRPr="00664B69">
        <w:rPr>
          <w:rFonts w:cs="Times New Roman"/>
          <w:color w:val="000000"/>
          <w:spacing w:val="-1"/>
          <w:lang w:eastAsia="ru-RU"/>
        </w:rPr>
        <w:t xml:space="preserve"> </w:t>
      </w:r>
      <w:r w:rsidRPr="00664B69">
        <w:rPr>
          <w:rFonts w:cs="Times New Roman"/>
          <w:color w:val="000000"/>
          <w:lang w:eastAsia="ru-RU"/>
        </w:rPr>
        <w:t>р</w:t>
      </w:r>
      <w:r w:rsidRPr="00664B69">
        <w:rPr>
          <w:rFonts w:cs="Times New Roman"/>
          <w:color w:val="000000"/>
          <w:spacing w:val="-1"/>
          <w:lang w:eastAsia="ru-RU"/>
        </w:rPr>
        <w:t>е</w:t>
      </w:r>
      <w:r w:rsidRPr="00664B69">
        <w:rPr>
          <w:rFonts w:cs="Times New Roman"/>
          <w:color w:val="000000"/>
          <w:lang w:eastAsia="ru-RU"/>
        </w:rPr>
        <w:t>ш</w:t>
      </w:r>
      <w:r w:rsidRPr="00664B69">
        <w:rPr>
          <w:rFonts w:cs="Times New Roman"/>
          <w:color w:val="000000"/>
          <w:spacing w:val="-1"/>
          <w:lang w:eastAsia="ru-RU"/>
        </w:rPr>
        <w:t>е</w:t>
      </w:r>
      <w:r w:rsidRPr="00664B69">
        <w:rPr>
          <w:rFonts w:cs="Times New Roman"/>
          <w:color w:val="000000"/>
          <w:lang w:eastAsia="ru-RU"/>
        </w:rPr>
        <w:t>н</w:t>
      </w:r>
      <w:r w:rsidRPr="00664B69">
        <w:rPr>
          <w:rFonts w:cs="Times New Roman"/>
          <w:color w:val="000000"/>
          <w:spacing w:val="1"/>
          <w:lang w:eastAsia="ru-RU"/>
        </w:rPr>
        <w:t>и</w:t>
      </w:r>
      <w:r w:rsidRPr="00664B69">
        <w:rPr>
          <w:rFonts w:cs="Times New Roman"/>
          <w:color w:val="000000"/>
          <w:lang w:eastAsia="ru-RU"/>
        </w:rPr>
        <w:t>е; не в полной мере продемонстрировал все необходимые умения, позволяющие выполнить задание.</w:t>
      </w:r>
    </w:p>
    <w:p w14:paraId="29C6ECC9" w14:textId="77777777" w:rsidR="00664B69" w:rsidRPr="00664B69" w:rsidRDefault="00664B69" w:rsidP="00664B69">
      <w:pPr>
        <w:suppressAutoHyphens w:val="0"/>
        <w:ind w:firstLine="284"/>
        <w:rPr>
          <w:rFonts w:cs="Times New Roman"/>
          <w:color w:val="000000"/>
          <w:lang w:eastAsia="ru-RU"/>
        </w:rPr>
      </w:pPr>
      <w:r w:rsidRPr="00664B69">
        <w:rPr>
          <w:rFonts w:cs="Times New Roman"/>
          <w:color w:val="000000"/>
          <w:lang w:eastAsia="ru-RU"/>
        </w:rPr>
        <w:t>«Н</w:t>
      </w:r>
      <w:r w:rsidRPr="00664B69">
        <w:rPr>
          <w:rFonts w:cs="Times New Roman"/>
          <w:color w:val="000000"/>
          <w:spacing w:val="3"/>
          <w:lang w:eastAsia="ru-RU"/>
        </w:rPr>
        <w:t>е</w:t>
      </w:r>
      <w:r w:rsidRPr="00664B69">
        <w:rPr>
          <w:rFonts w:cs="Times New Roman"/>
          <w:color w:val="000000"/>
          <w:spacing w:val="-6"/>
          <w:lang w:eastAsia="ru-RU"/>
        </w:rPr>
        <w:t>у</w:t>
      </w:r>
      <w:r w:rsidRPr="00664B69">
        <w:rPr>
          <w:rFonts w:cs="Times New Roman"/>
          <w:color w:val="000000"/>
          <w:spacing w:val="1"/>
          <w:lang w:eastAsia="ru-RU"/>
        </w:rPr>
        <w:t>д</w:t>
      </w:r>
      <w:r w:rsidRPr="00664B69">
        <w:rPr>
          <w:rFonts w:cs="Times New Roman"/>
          <w:color w:val="000000"/>
          <w:lang w:eastAsia="ru-RU"/>
        </w:rPr>
        <w:t>овлетвор</w:t>
      </w:r>
      <w:r w:rsidRPr="00664B69">
        <w:rPr>
          <w:rFonts w:cs="Times New Roman"/>
          <w:color w:val="000000"/>
          <w:spacing w:val="1"/>
          <w:lang w:eastAsia="ru-RU"/>
        </w:rPr>
        <w:t>и</w:t>
      </w:r>
      <w:r w:rsidRPr="00664B69">
        <w:rPr>
          <w:rFonts w:cs="Times New Roman"/>
          <w:color w:val="000000"/>
          <w:lang w:eastAsia="ru-RU"/>
        </w:rPr>
        <w:t>тел</w:t>
      </w:r>
      <w:r w:rsidRPr="00664B69">
        <w:rPr>
          <w:rFonts w:cs="Times New Roman"/>
          <w:color w:val="000000"/>
          <w:spacing w:val="1"/>
          <w:lang w:eastAsia="ru-RU"/>
        </w:rPr>
        <w:t>ь</w:t>
      </w:r>
      <w:r w:rsidRPr="00664B69">
        <w:rPr>
          <w:rFonts w:cs="Times New Roman"/>
          <w:color w:val="000000"/>
          <w:lang w:eastAsia="ru-RU"/>
        </w:rPr>
        <w:t>но» - не выполнил практическое задание.</w:t>
      </w:r>
    </w:p>
    <w:p w14:paraId="4F76AF03" w14:textId="7DB4F409" w:rsidR="00664B69" w:rsidRPr="00664B69" w:rsidRDefault="00664B69" w:rsidP="004046BA">
      <w:pPr>
        <w:suppressAutoHyphens w:val="0"/>
        <w:ind w:firstLine="284"/>
        <w:jc w:val="both"/>
        <w:rPr>
          <w:rFonts w:cs="Times New Roman"/>
          <w:color w:val="000000"/>
          <w:lang w:eastAsia="ru-RU"/>
        </w:rPr>
      </w:pPr>
      <w:r w:rsidRPr="00664B69">
        <w:rPr>
          <w:rFonts w:cs="Times New Roman"/>
          <w:color w:val="000000"/>
          <w:lang w:eastAsia="ru-RU"/>
        </w:rPr>
        <w:t xml:space="preserve">По результатам квалификационного экзамена выносится решение и присвоении квалификации по </w:t>
      </w:r>
      <w:r w:rsidR="004046BA" w:rsidRPr="004046BA">
        <w:rPr>
          <w:rFonts w:cs="Times New Roman"/>
          <w:color w:val="000000"/>
          <w:lang w:eastAsia="ru-RU"/>
        </w:rPr>
        <w:t>должности служащего 20019 Агент по организации обслуживания пассажирских</w:t>
      </w:r>
      <w:r w:rsidR="004046BA">
        <w:rPr>
          <w:rFonts w:cs="Times New Roman"/>
          <w:color w:val="000000"/>
          <w:lang w:eastAsia="ru-RU"/>
        </w:rPr>
        <w:t xml:space="preserve"> </w:t>
      </w:r>
      <w:r w:rsidR="004046BA" w:rsidRPr="004046BA">
        <w:rPr>
          <w:rFonts w:cs="Times New Roman"/>
          <w:color w:val="000000"/>
          <w:lang w:eastAsia="ru-RU"/>
        </w:rPr>
        <w:t>авиаперевозок</w:t>
      </w:r>
      <w:r w:rsidRPr="00664B69">
        <w:rPr>
          <w:rFonts w:cs="Times New Roman"/>
          <w:color w:val="000000"/>
          <w:lang w:eastAsia="ru-RU"/>
        </w:rPr>
        <w:t>.</w:t>
      </w:r>
    </w:p>
    <w:p w14:paraId="23892EC1" w14:textId="77777777" w:rsidR="002C0A6D" w:rsidRPr="005F14CB" w:rsidRDefault="002C0A6D" w:rsidP="00424A16">
      <w:pPr>
        <w:tabs>
          <w:tab w:val="left" w:pos="1066"/>
        </w:tabs>
        <w:ind w:left="-284" w:right="423" w:firstLine="567"/>
        <w:rPr>
          <w:sz w:val="28"/>
          <w:szCs w:val="28"/>
        </w:rPr>
      </w:pPr>
    </w:p>
    <w:sectPr w:rsidR="002C0A6D" w:rsidRPr="005F14CB" w:rsidSect="004D230F">
      <w:footerReference w:type="default" r:id="rId365"/>
      <w:footerReference w:type="first" r:id="rId366"/>
      <w:pgSz w:w="11905" w:h="16837"/>
      <w:pgMar w:top="1134" w:right="567" w:bottom="1134" w:left="1134"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3FADC3" w14:textId="77777777" w:rsidR="00525B8D" w:rsidRDefault="00525B8D">
      <w:r>
        <w:separator/>
      </w:r>
    </w:p>
  </w:endnote>
  <w:endnote w:type="continuationSeparator" w:id="0">
    <w:p w14:paraId="3F317193" w14:textId="77777777" w:rsidR="00525B8D" w:rsidRDefault="00525B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Segoe UI Symbol">
    <w:panose1 w:val="020B0502040204020203"/>
    <w:charset w:val="00"/>
    <w:family w:val="swiss"/>
    <w:pitch w:val="variable"/>
    <w:sig w:usb0="800001E3" w:usb1="1200FFEF" w:usb2="00040000" w:usb3="00000000" w:csb0="00000001" w:csb1="00000000"/>
  </w:font>
  <w:font w:name="Arial">
    <w:panose1 w:val="020B0604020202020204"/>
    <w:charset w:val="CC"/>
    <w:family w:val="swiss"/>
    <w:pitch w:val="variable"/>
    <w:sig w:usb0="E0002EFF" w:usb1="C000785B" w:usb2="00000009" w:usb3="00000000" w:csb0="000001FF" w:csb1="00000000"/>
  </w:font>
  <w:font w:name="TimesNewRomanPSMT">
    <w:altName w:val="MS Gothic"/>
    <w:panose1 w:val="00000000000000000000"/>
    <w:charset w:val="CC"/>
    <w:family w:val="auto"/>
    <w:notTrueType/>
    <w:pitch w:val="default"/>
    <w:sig w:usb0="00000203" w:usb1="08070000" w:usb2="00000010" w:usb3="00000000" w:csb0="00020005"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XO Thames">
    <w:altName w:val="Times New Roman"/>
    <w:panose1 w:val="00000000000000000000"/>
    <w:charset w:val="00"/>
    <w:family w:val="roman"/>
    <w:notTrueType/>
    <w:pitch w:val="default"/>
    <w:sig w:usb0="00000003" w:usb1="00000000" w:usb2="00000000" w:usb3="00000000" w:csb0="00000001" w:csb1="00000000"/>
  </w:font>
  <w:font w:name="Sylfaen">
    <w:panose1 w:val="010A0502050306030303"/>
    <w:charset w:val="CC"/>
    <w:family w:val="roman"/>
    <w:pitch w:val="variable"/>
    <w:sig w:usb0="040006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Century Schoolbook">
    <w:charset w:val="00"/>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Arial Black">
    <w:panose1 w:val="020B0A04020102020204"/>
    <w:charset w:val="CC"/>
    <w:family w:val="swiss"/>
    <w:pitch w:val="variable"/>
    <w:sig w:usb0="A00002AF" w:usb1="400078FB" w:usb2="00000000" w:usb3="00000000" w:csb0="0000009F" w:csb1="00000000"/>
  </w:font>
  <w:font w:name="Helvetica">
    <w:panose1 w:val="020B0504020202020204"/>
    <w:charset w:val="CC"/>
    <w:family w:val="swiss"/>
    <w:pitch w:val="variable"/>
    <w:sig w:usb0="E0002EFF" w:usb1="C000785B" w:usb2="00000009" w:usb3="00000000" w:csb0="000001FF" w:csb1="00000000"/>
  </w:font>
  <w:font w:name="Helvetica Neue">
    <w:altName w:val="Times New Roman"/>
    <w:panose1 w:val="00000000000000000000"/>
    <w:charset w:val="00"/>
    <w:family w:val="roman"/>
    <w:notTrueType/>
    <w:pitch w:val="default"/>
    <w:sig w:usb0="00000003" w:usb1="00000000" w:usb2="00000000" w:usb3="00000000" w:csb0="00000001" w:csb1="00000000"/>
  </w:font>
  <w:font w:name="OpenSymbol">
    <w:altName w:val="Times New Roman"/>
    <w:charset w:val="00"/>
    <w:family w:val="auto"/>
    <w:pitch w:val="variable"/>
    <w:sig w:usb0="00000003" w:usb1="1001ECEA" w:usb2="00000000" w:usb3="00000000" w:csb0="00000001" w:csb1="00000000"/>
  </w:font>
  <w:font w:name="Liberation Sans">
    <w:altName w:val="Arial"/>
    <w:charset w:val="01"/>
    <w:family w:val="roman"/>
    <w:pitch w:val="variable"/>
    <w:sig w:usb0="00000201" w:usb1="00000000" w:usb2="00000000" w:usb3="00000000" w:csb0="00000004" w:csb1="00000000"/>
  </w:font>
  <w:font w:name="PingFang SC">
    <w:panose1 w:val="00000000000000000000"/>
    <w:charset w:val="00"/>
    <w:family w:val="roman"/>
    <w:notTrueType/>
    <w:pitch w:val="default"/>
  </w:font>
  <w:font w:name="Franklin Gothic Medium">
    <w:panose1 w:val="020B0603020102020204"/>
    <w:charset w:val="CC"/>
    <w:family w:val="swiss"/>
    <w:pitch w:val="variable"/>
    <w:sig w:usb0="00000287" w:usb1="00000000" w:usb2="00000000" w:usb3="00000000" w:csb0="0000009F" w:csb1="00000000"/>
  </w:font>
  <w:font w:name="TimesNewRoman">
    <w:altName w:val="Yu Gothic"/>
    <w:panose1 w:val="00000000000000000000"/>
    <w:charset w:val="80"/>
    <w:family w:val="auto"/>
    <w:notTrueType/>
    <w:pitch w:val="default"/>
    <w:sig w:usb0="00000203" w:usb1="08070000" w:usb2="00000010" w:usb3="00000000" w:csb0="00020005" w:csb1="00000000"/>
  </w:font>
  <w:font w:name="Times New Roman CYR">
    <w:panose1 w:val="02020603050405020304"/>
    <w:charset w:val="CC"/>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MinionPro-Regular">
    <w:panose1 w:val="00000000000000000000"/>
    <w:charset w:val="00"/>
    <w:family w:val="roman"/>
    <w:notTrueType/>
    <w:pitch w:val="default"/>
  </w:font>
  <w:font w:name="Andale Sans UI">
    <w:altName w:val="Arial Unicode MS"/>
    <w:charset w:val="CC"/>
    <w:family w:val="auto"/>
    <w:pitch w:val="variable"/>
    <w:sig w:usb0="00000203" w:usb1="00000000" w:usb2="00000000" w:usb3="00000000" w:csb0="00000005"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DE1C83" w14:textId="77777777" w:rsidR="005D3395" w:rsidRDefault="005D3395" w:rsidP="00733AEF">
    <w:pPr>
      <w:pStyle w:val="af7"/>
      <w:framePr w:wrap="around" w:vAnchor="text" w:hAnchor="margin" w:xAlign="right" w:y="1"/>
      <w:rPr>
        <w:rStyle w:val="aff0"/>
      </w:rPr>
    </w:pPr>
    <w:r>
      <w:rPr>
        <w:rStyle w:val="aff0"/>
      </w:rPr>
      <w:fldChar w:fldCharType="begin"/>
    </w:r>
    <w:r>
      <w:rPr>
        <w:rStyle w:val="aff0"/>
      </w:rPr>
      <w:instrText xml:space="preserve">PAGE  </w:instrText>
    </w:r>
    <w:r>
      <w:rPr>
        <w:rStyle w:val="aff0"/>
      </w:rPr>
      <w:fldChar w:fldCharType="separate"/>
    </w:r>
    <w:r>
      <w:rPr>
        <w:rStyle w:val="aff0"/>
        <w:noProof/>
      </w:rPr>
      <w:t>2</w:t>
    </w:r>
    <w:r>
      <w:rPr>
        <w:rStyle w:val="aff0"/>
      </w:rPr>
      <w:fldChar w:fldCharType="end"/>
    </w:r>
  </w:p>
  <w:p w14:paraId="45F8A854" w14:textId="77777777" w:rsidR="005D3395" w:rsidRDefault="005D3395" w:rsidP="00733AEF">
    <w:pPr>
      <w:pStyle w:val="af7"/>
      <w:ind w:right="36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BFC97C" w14:textId="77777777" w:rsidR="00C873ED" w:rsidRDefault="00C873ED" w:rsidP="0069064E">
    <w:pPr>
      <w:pStyle w:val="af7"/>
      <w:jc w:val="right"/>
    </w:pPr>
    <w:r>
      <w:fldChar w:fldCharType="begin"/>
    </w:r>
    <w:r>
      <w:instrText>PAGE   \* MERGEFORMAT</w:instrText>
    </w:r>
    <w:r>
      <w:fldChar w:fldCharType="separate"/>
    </w:r>
    <w:r>
      <w:rPr>
        <w:noProof/>
      </w:rPr>
      <w:t>305</w:t>
    </w:r>
    <w: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B64822" w14:textId="77777777" w:rsidR="00D84500" w:rsidRDefault="00D84500" w:rsidP="00733AEF">
    <w:pPr>
      <w:pStyle w:val="af7"/>
      <w:framePr w:wrap="around" w:vAnchor="text" w:hAnchor="margin" w:xAlign="right" w:y="1"/>
      <w:rPr>
        <w:rStyle w:val="aff0"/>
      </w:rPr>
    </w:pPr>
    <w:r>
      <w:rPr>
        <w:rStyle w:val="aff0"/>
      </w:rPr>
      <w:fldChar w:fldCharType="begin"/>
    </w:r>
    <w:r>
      <w:rPr>
        <w:rStyle w:val="aff0"/>
      </w:rPr>
      <w:instrText xml:space="preserve">PAGE  </w:instrText>
    </w:r>
    <w:r>
      <w:rPr>
        <w:rStyle w:val="aff0"/>
      </w:rPr>
      <w:fldChar w:fldCharType="separate"/>
    </w:r>
    <w:r>
      <w:rPr>
        <w:rStyle w:val="aff0"/>
        <w:noProof/>
      </w:rPr>
      <w:t>2</w:t>
    </w:r>
    <w:r>
      <w:rPr>
        <w:rStyle w:val="aff0"/>
      </w:rPr>
      <w:fldChar w:fldCharType="end"/>
    </w:r>
  </w:p>
  <w:p w14:paraId="5CFA0249" w14:textId="77777777" w:rsidR="00D84500" w:rsidRDefault="00D84500" w:rsidP="00733AEF">
    <w:pPr>
      <w:pStyle w:val="af7"/>
      <w:ind w:right="360"/>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5A573A" w14:textId="77777777" w:rsidR="00D84500" w:rsidRDefault="00D84500" w:rsidP="0069064E">
    <w:pPr>
      <w:pStyle w:val="af7"/>
      <w:jc w:val="right"/>
    </w:pPr>
    <w:r>
      <w:fldChar w:fldCharType="begin"/>
    </w:r>
    <w:r>
      <w:instrText>PAGE   \* MERGEFORMAT</w:instrText>
    </w:r>
    <w:r>
      <w:fldChar w:fldCharType="separate"/>
    </w:r>
    <w:r>
      <w:rPr>
        <w:noProof/>
      </w:rPr>
      <w:t>305</w:t>
    </w:r>
    <w: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3E90F3" w14:textId="77777777" w:rsidR="003255CF" w:rsidRDefault="003255CF" w:rsidP="00733AEF">
    <w:pPr>
      <w:pStyle w:val="af7"/>
      <w:framePr w:wrap="around" w:vAnchor="text" w:hAnchor="margin" w:xAlign="right" w:y="1"/>
      <w:rPr>
        <w:rStyle w:val="aff0"/>
      </w:rPr>
    </w:pPr>
    <w:r>
      <w:rPr>
        <w:rStyle w:val="aff0"/>
      </w:rPr>
      <w:fldChar w:fldCharType="begin"/>
    </w:r>
    <w:r>
      <w:rPr>
        <w:rStyle w:val="aff0"/>
      </w:rPr>
      <w:instrText xml:space="preserve">PAGE  </w:instrText>
    </w:r>
    <w:r>
      <w:rPr>
        <w:rStyle w:val="aff0"/>
      </w:rPr>
      <w:fldChar w:fldCharType="separate"/>
    </w:r>
    <w:r>
      <w:rPr>
        <w:rStyle w:val="aff0"/>
        <w:noProof/>
      </w:rPr>
      <w:t>2</w:t>
    </w:r>
    <w:r>
      <w:rPr>
        <w:rStyle w:val="aff0"/>
      </w:rPr>
      <w:fldChar w:fldCharType="end"/>
    </w:r>
  </w:p>
  <w:p w14:paraId="044B7A58" w14:textId="77777777" w:rsidR="003255CF" w:rsidRDefault="003255CF" w:rsidP="00733AEF">
    <w:pPr>
      <w:pStyle w:val="af7"/>
      <w:ind w:right="360"/>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49B40A" w14:textId="77777777" w:rsidR="003255CF" w:rsidRDefault="003255CF" w:rsidP="0069064E">
    <w:pPr>
      <w:pStyle w:val="af7"/>
      <w:jc w:val="right"/>
    </w:pPr>
    <w:r>
      <w:fldChar w:fldCharType="begin"/>
    </w:r>
    <w:r>
      <w:instrText>PAGE   \* MERGEFORMAT</w:instrText>
    </w:r>
    <w:r>
      <w:fldChar w:fldCharType="separate"/>
    </w:r>
    <w:r>
      <w:rPr>
        <w:noProof/>
      </w:rPr>
      <w:t>305</w:t>
    </w:r>
    <w:r>
      <w:fldChar w:fldCharType="end"/>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F4C703" w14:textId="77777777" w:rsidR="003F7412" w:rsidRDefault="003F7412" w:rsidP="00733AEF">
    <w:pPr>
      <w:pStyle w:val="af7"/>
      <w:framePr w:wrap="around" w:vAnchor="text" w:hAnchor="margin" w:xAlign="right" w:y="1"/>
      <w:rPr>
        <w:rStyle w:val="aff0"/>
      </w:rPr>
    </w:pPr>
    <w:r>
      <w:rPr>
        <w:rStyle w:val="aff0"/>
      </w:rPr>
      <w:fldChar w:fldCharType="begin"/>
    </w:r>
    <w:r>
      <w:rPr>
        <w:rStyle w:val="aff0"/>
      </w:rPr>
      <w:instrText xml:space="preserve">PAGE  </w:instrText>
    </w:r>
    <w:r>
      <w:rPr>
        <w:rStyle w:val="aff0"/>
      </w:rPr>
      <w:fldChar w:fldCharType="separate"/>
    </w:r>
    <w:r>
      <w:rPr>
        <w:rStyle w:val="aff0"/>
        <w:noProof/>
      </w:rPr>
      <w:t>2</w:t>
    </w:r>
    <w:r>
      <w:rPr>
        <w:rStyle w:val="aff0"/>
      </w:rPr>
      <w:fldChar w:fldCharType="end"/>
    </w:r>
  </w:p>
  <w:p w14:paraId="2B838F04" w14:textId="77777777" w:rsidR="003F7412" w:rsidRDefault="003F7412" w:rsidP="00733AEF">
    <w:pPr>
      <w:pStyle w:val="af7"/>
      <w:ind w:right="360"/>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2853C0" w14:textId="77777777" w:rsidR="003F7412" w:rsidRDefault="003F7412" w:rsidP="0069064E">
    <w:pPr>
      <w:pStyle w:val="af7"/>
      <w:jc w:val="right"/>
    </w:pPr>
    <w:r>
      <w:fldChar w:fldCharType="begin"/>
    </w:r>
    <w:r>
      <w:instrText>PAGE   \* MERGEFORMAT</w:instrText>
    </w:r>
    <w:r>
      <w:fldChar w:fldCharType="separate"/>
    </w:r>
    <w:r>
      <w:rPr>
        <w:noProof/>
      </w:rPr>
      <w:t>305</w:t>
    </w:r>
    <w:r>
      <w:fldChar w:fldCharType="end"/>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1123DE" w14:textId="77777777" w:rsidR="00C2028B" w:rsidRDefault="00C2028B" w:rsidP="00733AEF">
    <w:pPr>
      <w:pStyle w:val="af7"/>
      <w:framePr w:wrap="around" w:vAnchor="text" w:hAnchor="margin" w:xAlign="right" w:y="1"/>
      <w:rPr>
        <w:rStyle w:val="aff0"/>
      </w:rPr>
    </w:pPr>
    <w:r>
      <w:rPr>
        <w:rStyle w:val="aff0"/>
      </w:rPr>
      <w:fldChar w:fldCharType="begin"/>
    </w:r>
    <w:r>
      <w:rPr>
        <w:rStyle w:val="aff0"/>
      </w:rPr>
      <w:instrText xml:space="preserve">PAGE  </w:instrText>
    </w:r>
    <w:r>
      <w:rPr>
        <w:rStyle w:val="aff0"/>
      </w:rPr>
      <w:fldChar w:fldCharType="separate"/>
    </w:r>
    <w:r>
      <w:rPr>
        <w:rStyle w:val="aff0"/>
        <w:noProof/>
      </w:rPr>
      <w:t>2</w:t>
    </w:r>
    <w:r>
      <w:rPr>
        <w:rStyle w:val="aff0"/>
      </w:rPr>
      <w:fldChar w:fldCharType="end"/>
    </w:r>
  </w:p>
  <w:p w14:paraId="1999EDFE" w14:textId="77777777" w:rsidR="00C2028B" w:rsidRDefault="00C2028B" w:rsidP="00733AEF">
    <w:pPr>
      <w:pStyle w:val="af7"/>
      <w:ind w:right="360"/>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6EB745" w14:textId="77777777" w:rsidR="00C2028B" w:rsidRDefault="00C2028B" w:rsidP="0069064E">
    <w:pPr>
      <w:pStyle w:val="af7"/>
      <w:jc w:val="right"/>
    </w:pPr>
    <w:r>
      <w:fldChar w:fldCharType="begin"/>
    </w:r>
    <w:r>
      <w:instrText>PAGE   \* MERGEFORMAT</w:instrText>
    </w:r>
    <w:r>
      <w:fldChar w:fldCharType="separate"/>
    </w:r>
    <w:r>
      <w:rPr>
        <w:noProof/>
      </w:rPr>
      <w:t>305</w:t>
    </w:r>
    <w:r>
      <w:fldChar w:fldCharType="end"/>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5FF8C6" w14:textId="77777777" w:rsidR="00717940" w:rsidRDefault="00717940" w:rsidP="00733AEF">
    <w:pPr>
      <w:pStyle w:val="af7"/>
      <w:framePr w:wrap="around" w:vAnchor="text" w:hAnchor="margin" w:xAlign="right" w:y="1"/>
      <w:rPr>
        <w:rStyle w:val="aff0"/>
      </w:rPr>
    </w:pPr>
    <w:r>
      <w:rPr>
        <w:rStyle w:val="aff0"/>
      </w:rPr>
      <w:fldChar w:fldCharType="begin"/>
    </w:r>
    <w:r>
      <w:rPr>
        <w:rStyle w:val="aff0"/>
      </w:rPr>
      <w:instrText xml:space="preserve">PAGE  </w:instrText>
    </w:r>
    <w:r>
      <w:rPr>
        <w:rStyle w:val="aff0"/>
      </w:rPr>
      <w:fldChar w:fldCharType="separate"/>
    </w:r>
    <w:r>
      <w:rPr>
        <w:rStyle w:val="aff0"/>
        <w:noProof/>
      </w:rPr>
      <w:t>2</w:t>
    </w:r>
    <w:r>
      <w:rPr>
        <w:rStyle w:val="aff0"/>
      </w:rPr>
      <w:fldChar w:fldCharType="end"/>
    </w:r>
  </w:p>
  <w:p w14:paraId="27D792D5" w14:textId="77777777" w:rsidR="00717940" w:rsidRDefault="00717940" w:rsidP="00733AEF">
    <w:pPr>
      <w:pStyle w:val="af7"/>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0B2EEF" w14:textId="77777777" w:rsidR="005D3395" w:rsidRDefault="005D3395" w:rsidP="0069064E">
    <w:pPr>
      <w:pStyle w:val="af7"/>
      <w:jc w:val="right"/>
    </w:pPr>
    <w:r>
      <w:fldChar w:fldCharType="begin"/>
    </w:r>
    <w:r>
      <w:instrText>PAGE   \* MERGEFORMAT</w:instrText>
    </w:r>
    <w:r>
      <w:fldChar w:fldCharType="separate"/>
    </w:r>
    <w:r>
      <w:rPr>
        <w:noProof/>
      </w:rPr>
      <w:t>305</w:t>
    </w:r>
    <w:r>
      <w:fldChar w:fldCharType="end"/>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6C7982" w14:textId="77777777" w:rsidR="00717940" w:rsidRDefault="00717940" w:rsidP="0069064E">
    <w:pPr>
      <w:pStyle w:val="af7"/>
      <w:jc w:val="right"/>
    </w:pPr>
    <w:r>
      <w:fldChar w:fldCharType="begin"/>
    </w:r>
    <w:r>
      <w:instrText>PAGE   \* MERGEFORMAT</w:instrText>
    </w:r>
    <w:r>
      <w:fldChar w:fldCharType="separate"/>
    </w:r>
    <w:r>
      <w:rPr>
        <w:noProof/>
      </w:rPr>
      <w:t>305</w:t>
    </w:r>
    <w:r>
      <w:fldChar w:fldCharType="end"/>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8FAE56" w14:textId="77777777" w:rsidR="00176B44" w:rsidRDefault="00176B44" w:rsidP="00733AEF">
    <w:pPr>
      <w:pStyle w:val="af7"/>
      <w:framePr w:wrap="around" w:vAnchor="text" w:hAnchor="margin" w:xAlign="right" w:y="1"/>
      <w:rPr>
        <w:rStyle w:val="aff0"/>
      </w:rPr>
    </w:pPr>
    <w:r>
      <w:rPr>
        <w:rStyle w:val="aff0"/>
      </w:rPr>
      <w:fldChar w:fldCharType="begin"/>
    </w:r>
    <w:r>
      <w:rPr>
        <w:rStyle w:val="aff0"/>
      </w:rPr>
      <w:instrText xml:space="preserve">PAGE  </w:instrText>
    </w:r>
    <w:r>
      <w:rPr>
        <w:rStyle w:val="aff0"/>
      </w:rPr>
      <w:fldChar w:fldCharType="separate"/>
    </w:r>
    <w:r>
      <w:rPr>
        <w:rStyle w:val="aff0"/>
        <w:noProof/>
      </w:rPr>
      <w:t>2</w:t>
    </w:r>
    <w:r>
      <w:rPr>
        <w:rStyle w:val="aff0"/>
      </w:rPr>
      <w:fldChar w:fldCharType="end"/>
    </w:r>
  </w:p>
  <w:p w14:paraId="501FD569" w14:textId="77777777" w:rsidR="00176B44" w:rsidRDefault="00176B44" w:rsidP="00733AEF">
    <w:pPr>
      <w:pStyle w:val="af7"/>
      <w:ind w:right="360"/>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201CAA" w14:textId="77777777" w:rsidR="00176B44" w:rsidRDefault="00176B44" w:rsidP="0069064E">
    <w:pPr>
      <w:pStyle w:val="af7"/>
      <w:jc w:val="right"/>
    </w:pPr>
    <w:r>
      <w:fldChar w:fldCharType="begin"/>
    </w:r>
    <w:r>
      <w:instrText>PAGE   \* MERGEFORMAT</w:instrText>
    </w:r>
    <w:r>
      <w:fldChar w:fldCharType="separate"/>
    </w:r>
    <w:r>
      <w:rPr>
        <w:noProof/>
      </w:rPr>
      <w:t>305</w:t>
    </w:r>
    <w:r>
      <w:fldChar w:fldCharType="end"/>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24F272" w14:textId="77777777" w:rsidR="00803941" w:rsidRDefault="00803941" w:rsidP="00733AEF">
    <w:pPr>
      <w:pStyle w:val="af7"/>
      <w:framePr w:wrap="around" w:vAnchor="text" w:hAnchor="margin" w:xAlign="right" w:y="1"/>
      <w:rPr>
        <w:rStyle w:val="aff0"/>
      </w:rPr>
    </w:pPr>
    <w:r>
      <w:rPr>
        <w:rStyle w:val="aff0"/>
      </w:rPr>
      <w:fldChar w:fldCharType="begin"/>
    </w:r>
    <w:r>
      <w:rPr>
        <w:rStyle w:val="aff0"/>
      </w:rPr>
      <w:instrText xml:space="preserve">PAGE  </w:instrText>
    </w:r>
    <w:r>
      <w:rPr>
        <w:rStyle w:val="aff0"/>
      </w:rPr>
      <w:fldChar w:fldCharType="separate"/>
    </w:r>
    <w:r>
      <w:rPr>
        <w:rStyle w:val="aff0"/>
        <w:noProof/>
      </w:rPr>
      <w:t>2</w:t>
    </w:r>
    <w:r>
      <w:rPr>
        <w:rStyle w:val="aff0"/>
      </w:rPr>
      <w:fldChar w:fldCharType="end"/>
    </w:r>
  </w:p>
  <w:p w14:paraId="5C75CED6" w14:textId="77777777" w:rsidR="00803941" w:rsidRDefault="00803941" w:rsidP="00733AEF">
    <w:pPr>
      <w:pStyle w:val="af7"/>
      <w:ind w:right="360"/>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049F1B" w14:textId="77777777" w:rsidR="00803941" w:rsidRDefault="00803941" w:rsidP="0069064E">
    <w:pPr>
      <w:pStyle w:val="af7"/>
      <w:jc w:val="right"/>
    </w:pPr>
    <w:r>
      <w:fldChar w:fldCharType="begin"/>
    </w:r>
    <w:r>
      <w:instrText>PAGE   \* MERGEFORMAT</w:instrText>
    </w:r>
    <w:r>
      <w:fldChar w:fldCharType="separate"/>
    </w:r>
    <w:r>
      <w:rPr>
        <w:noProof/>
      </w:rPr>
      <w:t>305</w:t>
    </w:r>
    <w:r>
      <w:fldChar w:fldCharType="end"/>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E4BF24" w14:textId="77777777" w:rsidR="00542A5F" w:rsidRDefault="00542A5F" w:rsidP="00733AEF">
    <w:pPr>
      <w:pStyle w:val="af7"/>
      <w:framePr w:wrap="around" w:vAnchor="text" w:hAnchor="margin" w:xAlign="right" w:y="1"/>
      <w:rPr>
        <w:rStyle w:val="aff0"/>
      </w:rPr>
    </w:pPr>
    <w:r>
      <w:rPr>
        <w:rStyle w:val="aff0"/>
      </w:rPr>
      <w:fldChar w:fldCharType="begin"/>
    </w:r>
    <w:r>
      <w:rPr>
        <w:rStyle w:val="aff0"/>
      </w:rPr>
      <w:instrText xml:space="preserve">PAGE  </w:instrText>
    </w:r>
    <w:r>
      <w:rPr>
        <w:rStyle w:val="aff0"/>
      </w:rPr>
      <w:fldChar w:fldCharType="separate"/>
    </w:r>
    <w:r>
      <w:rPr>
        <w:rStyle w:val="aff0"/>
        <w:noProof/>
      </w:rPr>
      <w:t>2</w:t>
    </w:r>
    <w:r>
      <w:rPr>
        <w:rStyle w:val="aff0"/>
      </w:rPr>
      <w:fldChar w:fldCharType="end"/>
    </w:r>
  </w:p>
  <w:p w14:paraId="4485B027" w14:textId="77777777" w:rsidR="00542A5F" w:rsidRDefault="00542A5F" w:rsidP="00733AEF">
    <w:pPr>
      <w:pStyle w:val="af7"/>
      <w:ind w:right="360"/>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E2C49D" w14:textId="77777777" w:rsidR="00542A5F" w:rsidRDefault="00542A5F" w:rsidP="0069064E">
    <w:pPr>
      <w:pStyle w:val="af7"/>
      <w:jc w:val="right"/>
    </w:pPr>
    <w:r>
      <w:fldChar w:fldCharType="begin"/>
    </w:r>
    <w:r>
      <w:instrText>PAGE   \* MERGEFORMAT</w:instrText>
    </w:r>
    <w:r>
      <w:fldChar w:fldCharType="separate"/>
    </w:r>
    <w:r>
      <w:rPr>
        <w:noProof/>
      </w:rPr>
      <w:t>305</w:t>
    </w:r>
    <w:r>
      <w:fldChar w:fldCharType="end"/>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7DB34F" w14:textId="77777777" w:rsidR="00A5108F" w:rsidRDefault="00A5108F">
    <w:pPr>
      <w:pStyle w:val="af7"/>
    </w:pP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45CE6F" w14:textId="77777777" w:rsidR="005D002C" w:rsidRDefault="005D002C">
    <w:pPr>
      <w:pStyle w:val="af7"/>
      <w:jc w:val="right"/>
    </w:pPr>
  </w:p>
  <w:p w14:paraId="430D668B" w14:textId="77777777" w:rsidR="005D002C" w:rsidRDefault="005D002C">
    <w:pPr>
      <w:pStyle w:val="af7"/>
    </w:pP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7DD629" w14:textId="77777777" w:rsidR="003B4A0C" w:rsidRPr="008376FD" w:rsidRDefault="003B4A0C">
    <w:pPr>
      <w:pStyle w:val="af7"/>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355CA1" w14:textId="77777777" w:rsidR="002977B8" w:rsidRDefault="002977B8" w:rsidP="00733AEF">
    <w:pPr>
      <w:pStyle w:val="af7"/>
      <w:framePr w:wrap="around" w:vAnchor="text" w:hAnchor="margin" w:xAlign="right" w:y="1"/>
      <w:rPr>
        <w:rStyle w:val="aff0"/>
      </w:rPr>
    </w:pPr>
    <w:r>
      <w:rPr>
        <w:rStyle w:val="aff0"/>
      </w:rPr>
      <w:fldChar w:fldCharType="begin"/>
    </w:r>
    <w:r>
      <w:rPr>
        <w:rStyle w:val="aff0"/>
      </w:rPr>
      <w:instrText xml:space="preserve">PAGE  </w:instrText>
    </w:r>
    <w:r>
      <w:rPr>
        <w:rStyle w:val="aff0"/>
      </w:rPr>
      <w:fldChar w:fldCharType="separate"/>
    </w:r>
    <w:r>
      <w:rPr>
        <w:rStyle w:val="aff0"/>
        <w:noProof/>
      </w:rPr>
      <w:t>2</w:t>
    </w:r>
    <w:r>
      <w:rPr>
        <w:rStyle w:val="aff0"/>
      </w:rPr>
      <w:fldChar w:fldCharType="end"/>
    </w:r>
  </w:p>
  <w:p w14:paraId="2B2F656E" w14:textId="77777777" w:rsidR="002977B8" w:rsidRDefault="002977B8" w:rsidP="00733AEF">
    <w:pPr>
      <w:pStyle w:val="af7"/>
      <w:ind w:right="360"/>
    </w:pP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09D5FF" w14:textId="77777777" w:rsidR="00BE3225" w:rsidRPr="00FF30F7" w:rsidRDefault="00BE3225">
    <w:pPr>
      <w:pStyle w:val="af7"/>
      <w:jc w:val="right"/>
      <w:rPr>
        <w:lang w:val="ru-RU"/>
      </w:rPr>
    </w:pPr>
    <w:r>
      <w:fldChar w:fldCharType="begin"/>
    </w:r>
    <w:r>
      <w:instrText xml:space="preserve"> PAGE   \* MERGEFORMAT </w:instrText>
    </w:r>
    <w:r>
      <w:fldChar w:fldCharType="separate"/>
    </w:r>
    <w:r w:rsidR="00C744A4">
      <w:rPr>
        <w:noProof/>
      </w:rPr>
      <w:t>51</w:t>
    </w:r>
    <w:r>
      <w:fldChar w:fldCharType="end"/>
    </w:r>
  </w:p>
  <w:p w14:paraId="256376DF" w14:textId="77777777" w:rsidR="00BE3225" w:rsidRDefault="00BE3225">
    <w:pPr>
      <w:pStyle w:val="af7"/>
    </w:pP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837FCB" w14:textId="77777777" w:rsidR="00BE3225" w:rsidRDefault="00BE3225"/>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F6F224" w14:textId="77777777" w:rsidR="002977B8" w:rsidRDefault="002977B8" w:rsidP="0069064E">
    <w:pPr>
      <w:pStyle w:val="af7"/>
      <w:jc w:val="right"/>
    </w:pPr>
    <w:r>
      <w:fldChar w:fldCharType="begin"/>
    </w:r>
    <w:r>
      <w:instrText>PAGE   \* MERGEFORMAT</w:instrText>
    </w:r>
    <w:r>
      <w:fldChar w:fldCharType="separate"/>
    </w:r>
    <w:r>
      <w:rPr>
        <w:noProof/>
      </w:rPr>
      <w:t>305</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878E0A" w14:textId="77777777" w:rsidR="00586E18" w:rsidRDefault="00586E18" w:rsidP="00733AEF">
    <w:pPr>
      <w:pStyle w:val="af7"/>
      <w:framePr w:wrap="around" w:vAnchor="text" w:hAnchor="margin" w:xAlign="right" w:y="1"/>
      <w:rPr>
        <w:rStyle w:val="aff0"/>
      </w:rPr>
    </w:pPr>
    <w:r>
      <w:rPr>
        <w:rStyle w:val="aff0"/>
      </w:rPr>
      <w:fldChar w:fldCharType="begin"/>
    </w:r>
    <w:r>
      <w:rPr>
        <w:rStyle w:val="aff0"/>
      </w:rPr>
      <w:instrText xml:space="preserve">PAGE  </w:instrText>
    </w:r>
    <w:r>
      <w:rPr>
        <w:rStyle w:val="aff0"/>
      </w:rPr>
      <w:fldChar w:fldCharType="separate"/>
    </w:r>
    <w:r>
      <w:rPr>
        <w:rStyle w:val="aff0"/>
        <w:noProof/>
      </w:rPr>
      <w:t>2</w:t>
    </w:r>
    <w:r>
      <w:rPr>
        <w:rStyle w:val="aff0"/>
      </w:rPr>
      <w:fldChar w:fldCharType="end"/>
    </w:r>
  </w:p>
  <w:p w14:paraId="6E610C18" w14:textId="77777777" w:rsidR="00586E18" w:rsidRDefault="00586E18" w:rsidP="00733AEF">
    <w:pPr>
      <w:pStyle w:val="af7"/>
      <w:ind w:right="36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15EA1D" w14:textId="77777777" w:rsidR="00586E18" w:rsidRDefault="00586E18" w:rsidP="0069064E">
    <w:pPr>
      <w:pStyle w:val="af7"/>
      <w:jc w:val="right"/>
    </w:pPr>
    <w:r>
      <w:fldChar w:fldCharType="begin"/>
    </w:r>
    <w:r>
      <w:instrText>PAGE   \* MERGEFORMAT</w:instrText>
    </w:r>
    <w:r>
      <w:fldChar w:fldCharType="separate"/>
    </w:r>
    <w:r>
      <w:rPr>
        <w:noProof/>
      </w:rPr>
      <w:t>305</w:t>
    </w:r>
    <w: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42E218" w14:textId="77777777" w:rsidR="00253672" w:rsidRDefault="00253672" w:rsidP="00733AEF">
    <w:pPr>
      <w:pStyle w:val="af7"/>
      <w:framePr w:wrap="around" w:vAnchor="text" w:hAnchor="margin" w:xAlign="right" w:y="1"/>
      <w:rPr>
        <w:rStyle w:val="aff0"/>
      </w:rPr>
    </w:pPr>
    <w:r>
      <w:rPr>
        <w:rStyle w:val="aff0"/>
      </w:rPr>
      <w:fldChar w:fldCharType="begin"/>
    </w:r>
    <w:r>
      <w:rPr>
        <w:rStyle w:val="aff0"/>
      </w:rPr>
      <w:instrText xml:space="preserve">PAGE  </w:instrText>
    </w:r>
    <w:r>
      <w:rPr>
        <w:rStyle w:val="aff0"/>
      </w:rPr>
      <w:fldChar w:fldCharType="separate"/>
    </w:r>
    <w:r>
      <w:rPr>
        <w:rStyle w:val="aff0"/>
        <w:noProof/>
      </w:rPr>
      <w:t>2</w:t>
    </w:r>
    <w:r>
      <w:rPr>
        <w:rStyle w:val="aff0"/>
      </w:rPr>
      <w:fldChar w:fldCharType="end"/>
    </w:r>
  </w:p>
  <w:p w14:paraId="2AE8666C" w14:textId="77777777" w:rsidR="00253672" w:rsidRDefault="00253672" w:rsidP="00733AEF">
    <w:pPr>
      <w:pStyle w:val="af7"/>
      <w:ind w:right="360"/>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E0F1CE" w14:textId="77777777" w:rsidR="00253672" w:rsidRDefault="00253672" w:rsidP="0069064E">
    <w:pPr>
      <w:pStyle w:val="af7"/>
      <w:jc w:val="right"/>
    </w:pPr>
    <w:r>
      <w:fldChar w:fldCharType="begin"/>
    </w:r>
    <w:r>
      <w:instrText>PAGE   \* MERGEFORMAT</w:instrText>
    </w:r>
    <w:r>
      <w:fldChar w:fldCharType="separate"/>
    </w:r>
    <w:r>
      <w:rPr>
        <w:noProof/>
      </w:rPr>
      <w:t>305</w:t>
    </w:r>
    <w: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65D93D" w14:textId="77777777" w:rsidR="00C873ED" w:rsidRDefault="00C873ED" w:rsidP="00733AEF">
    <w:pPr>
      <w:pStyle w:val="af7"/>
      <w:framePr w:wrap="around" w:vAnchor="text" w:hAnchor="margin" w:xAlign="right" w:y="1"/>
      <w:rPr>
        <w:rStyle w:val="aff0"/>
      </w:rPr>
    </w:pPr>
    <w:r>
      <w:rPr>
        <w:rStyle w:val="aff0"/>
      </w:rPr>
      <w:fldChar w:fldCharType="begin"/>
    </w:r>
    <w:r>
      <w:rPr>
        <w:rStyle w:val="aff0"/>
      </w:rPr>
      <w:instrText xml:space="preserve">PAGE  </w:instrText>
    </w:r>
    <w:r>
      <w:rPr>
        <w:rStyle w:val="aff0"/>
      </w:rPr>
      <w:fldChar w:fldCharType="separate"/>
    </w:r>
    <w:r>
      <w:rPr>
        <w:rStyle w:val="aff0"/>
        <w:noProof/>
      </w:rPr>
      <w:t>2</w:t>
    </w:r>
    <w:r>
      <w:rPr>
        <w:rStyle w:val="aff0"/>
      </w:rPr>
      <w:fldChar w:fldCharType="end"/>
    </w:r>
  </w:p>
  <w:p w14:paraId="734BBAA5" w14:textId="77777777" w:rsidR="00C873ED" w:rsidRDefault="00C873ED" w:rsidP="00733AEF">
    <w:pPr>
      <w:pStyle w:val="af7"/>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201837" w14:textId="77777777" w:rsidR="00525B8D" w:rsidRDefault="00525B8D">
      <w:r>
        <w:separator/>
      </w:r>
    </w:p>
  </w:footnote>
  <w:footnote w:type="continuationSeparator" w:id="0">
    <w:p w14:paraId="398E6A8C" w14:textId="77777777" w:rsidR="00525B8D" w:rsidRDefault="00525B8D">
      <w:r>
        <w:continuationSeparator/>
      </w:r>
    </w:p>
  </w:footnote>
  <w:footnote w:id="1">
    <w:p w14:paraId="3716FBC8" w14:textId="77777777" w:rsidR="00586E18" w:rsidRPr="002E194B" w:rsidRDefault="00586E18" w:rsidP="00586E18">
      <w:pPr>
        <w:pStyle w:val="af5"/>
        <w:rPr>
          <w:lang w:val="ru-RU"/>
        </w:rPr>
      </w:pPr>
      <w:r>
        <w:rPr>
          <w:rStyle w:val="afe"/>
        </w:rPr>
        <w:footnoteRef/>
      </w:r>
      <w:r w:rsidRPr="002E194B">
        <w:rPr>
          <w:lang w:val="ru-RU"/>
        </w:rPr>
        <w:t xml:space="preserve"> </w:t>
      </w:r>
      <w:r w:rsidRPr="00C51DCC">
        <w:rPr>
          <w:rFonts w:ascii="Times New Roman" w:hAnsi="Times New Roman" w:cs="Times New Roman"/>
          <w:lang w:val="ru-RU"/>
        </w:rPr>
        <w:t>Изучается для подгрупп девушек</w:t>
      </w:r>
    </w:p>
  </w:footnote>
  <w:footnote w:id="2">
    <w:p w14:paraId="07C601E0" w14:textId="77777777" w:rsidR="00586E18" w:rsidRPr="002E194B" w:rsidRDefault="00586E18" w:rsidP="00586E18">
      <w:pPr>
        <w:pStyle w:val="af5"/>
        <w:rPr>
          <w:lang w:val="ru-RU"/>
        </w:rPr>
      </w:pPr>
      <w:r>
        <w:rPr>
          <w:rStyle w:val="afe"/>
        </w:rPr>
        <w:footnoteRef/>
      </w:r>
      <w:r w:rsidRPr="002E194B">
        <w:rPr>
          <w:lang w:val="ru-RU"/>
        </w:rPr>
        <w:t xml:space="preserve"> </w:t>
      </w:r>
      <w:r w:rsidRPr="00C51DCC">
        <w:rPr>
          <w:rFonts w:ascii="Times New Roman" w:hAnsi="Times New Roman" w:cs="Times New Roman"/>
          <w:lang w:val="ru-RU"/>
        </w:rPr>
        <w:t>Изучается для подгрупп юношей</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0B796B" w14:textId="77777777" w:rsidR="00A5108F" w:rsidRDefault="00A5108F">
    <w:pPr>
      <w:pStyle w:val="af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733E7204"/>
    <w:lvl w:ilvl="0">
      <w:start w:val="1"/>
      <w:numFmt w:val="bullet"/>
      <w:pStyle w:val="21"/>
      <w:lvlText w:val=""/>
      <w:lvlJc w:val="left"/>
      <w:pPr>
        <w:tabs>
          <w:tab w:val="num" w:pos="643"/>
        </w:tabs>
        <w:ind w:left="643" w:hanging="360"/>
      </w:pPr>
      <w:rPr>
        <w:rFonts w:ascii="Symbol" w:hAnsi="Symbol" w:hint="default"/>
      </w:rPr>
    </w:lvl>
  </w:abstractNum>
  <w:abstractNum w:abstractNumId="1" w15:restartNumberingAfterBreak="0">
    <w:nsid w:val="FFFFFFFE"/>
    <w:multiLevelType w:val="singleLevel"/>
    <w:tmpl w:val="DCE00A58"/>
    <w:lvl w:ilvl="0">
      <w:numFmt w:val="bullet"/>
      <w:lvlText w:val="*"/>
      <w:lvlJc w:val="left"/>
    </w:lvl>
  </w:abstractNum>
  <w:abstractNum w:abstractNumId="2" w15:restartNumberingAfterBreak="0">
    <w:nsid w:val="00000002"/>
    <w:multiLevelType w:val="singleLevel"/>
    <w:tmpl w:val="00000002"/>
    <w:name w:val="WW8Num14"/>
    <w:lvl w:ilvl="0">
      <w:start w:val="1"/>
      <w:numFmt w:val="bullet"/>
      <w:lvlText w:val="­"/>
      <w:lvlJc w:val="left"/>
      <w:pPr>
        <w:tabs>
          <w:tab w:val="num" w:pos="1260"/>
        </w:tabs>
        <w:ind w:left="1260" w:hanging="360"/>
      </w:pPr>
      <w:rPr>
        <w:rFonts w:ascii="Courier New" w:hAnsi="Courier New" w:cs="Times New Roman"/>
      </w:rPr>
    </w:lvl>
  </w:abstractNum>
  <w:abstractNum w:abstractNumId="3" w15:restartNumberingAfterBreak="0">
    <w:nsid w:val="00000003"/>
    <w:multiLevelType w:val="singleLevel"/>
    <w:tmpl w:val="00000003"/>
    <w:name w:val="WW8Num16"/>
    <w:lvl w:ilvl="0">
      <w:start w:val="1"/>
      <w:numFmt w:val="bullet"/>
      <w:lvlText w:val=""/>
      <w:lvlJc w:val="left"/>
      <w:pPr>
        <w:tabs>
          <w:tab w:val="num" w:pos="1260"/>
        </w:tabs>
        <w:ind w:left="1260" w:hanging="360"/>
      </w:pPr>
      <w:rPr>
        <w:rFonts w:ascii="Symbol" w:hAnsi="Symbol"/>
        <w:color w:val="auto"/>
        <w:sz w:val="16"/>
        <w:szCs w:val="16"/>
      </w:rPr>
    </w:lvl>
  </w:abstractNum>
  <w:abstractNum w:abstractNumId="4" w15:restartNumberingAfterBreak="0">
    <w:nsid w:val="00000004"/>
    <w:multiLevelType w:val="singleLevel"/>
    <w:tmpl w:val="00000004"/>
    <w:name w:val="WW8Num17"/>
    <w:lvl w:ilvl="0">
      <w:start w:val="1"/>
      <w:numFmt w:val="decimal"/>
      <w:lvlText w:val="%1."/>
      <w:lvlJc w:val="left"/>
      <w:pPr>
        <w:tabs>
          <w:tab w:val="num" w:pos="720"/>
        </w:tabs>
        <w:ind w:left="720" w:hanging="360"/>
      </w:pPr>
      <w:rPr>
        <w:rFonts w:cs="Times New Roman"/>
      </w:rPr>
    </w:lvl>
  </w:abstractNum>
  <w:abstractNum w:abstractNumId="5" w15:restartNumberingAfterBreak="0">
    <w:nsid w:val="00000005"/>
    <w:multiLevelType w:val="singleLevel"/>
    <w:tmpl w:val="00000005"/>
    <w:name w:val="WW8Num24"/>
    <w:lvl w:ilvl="0">
      <w:start w:val="1"/>
      <w:numFmt w:val="bullet"/>
      <w:lvlText w:val=""/>
      <w:lvlJc w:val="left"/>
      <w:pPr>
        <w:tabs>
          <w:tab w:val="num" w:pos="1260"/>
        </w:tabs>
        <w:ind w:left="1260" w:hanging="360"/>
      </w:pPr>
      <w:rPr>
        <w:rFonts w:ascii="Symbol" w:hAnsi="Symbol"/>
        <w:color w:val="auto"/>
        <w:sz w:val="16"/>
        <w:szCs w:val="16"/>
      </w:rPr>
    </w:lvl>
  </w:abstractNum>
  <w:abstractNum w:abstractNumId="6" w15:restartNumberingAfterBreak="0">
    <w:nsid w:val="00000006"/>
    <w:multiLevelType w:val="multilevel"/>
    <w:tmpl w:val="00000006"/>
    <w:lvl w:ilvl="0">
      <w:start w:val="1"/>
      <w:numFmt w:val="none"/>
      <w:pStyle w:val="1"/>
      <w:lvlText w:val=""/>
      <w:lvlJc w:val="left"/>
      <w:pPr>
        <w:tabs>
          <w:tab w:val="num" w:pos="432"/>
        </w:tabs>
        <w:ind w:left="432" w:hanging="432"/>
      </w:pPr>
    </w:lvl>
    <w:lvl w:ilvl="1">
      <w:start w:val="1"/>
      <w:numFmt w:val="none"/>
      <w:pStyle w:val="2"/>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pStyle w:val="5"/>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7" w15:restartNumberingAfterBreak="0">
    <w:nsid w:val="00000009"/>
    <w:multiLevelType w:val="singleLevel"/>
    <w:tmpl w:val="00000009"/>
    <w:name w:val="WW8Num10"/>
    <w:lvl w:ilvl="0">
      <w:start w:val="1"/>
      <w:numFmt w:val="bullet"/>
      <w:lvlText w:val=""/>
      <w:lvlJc w:val="left"/>
      <w:pPr>
        <w:tabs>
          <w:tab w:val="num" w:pos="1260"/>
        </w:tabs>
        <w:ind w:left="1260" w:hanging="360"/>
      </w:pPr>
      <w:rPr>
        <w:rFonts w:ascii="Symbol" w:hAnsi="Symbol"/>
      </w:rPr>
    </w:lvl>
  </w:abstractNum>
  <w:abstractNum w:abstractNumId="8" w15:restartNumberingAfterBreak="0">
    <w:nsid w:val="016827FA"/>
    <w:multiLevelType w:val="hybridMultilevel"/>
    <w:tmpl w:val="A25E98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022B47A8"/>
    <w:multiLevelType w:val="multilevel"/>
    <w:tmpl w:val="8670F9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02B50763"/>
    <w:multiLevelType w:val="hybridMultilevel"/>
    <w:tmpl w:val="00A6206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 w15:restartNumberingAfterBreak="0">
    <w:nsid w:val="02D42EA3"/>
    <w:multiLevelType w:val="hybridMultilevel"/>
    <w:tmpl w:val="D9E60C7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032A1F80"/>
    <w:multiLevelType w:val="multilevel"/>
    <w:tmpl w:val="6C00C754"/>
    <w:styleLink w:val="WWNum152"/>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13" w15:restartNumberingAfterBreak="0">
    <w:nsid w:val="032E35BB"/>
    <w:multiLevelType w:val="hybridMultilevel"/>
    <w:tmpl w:val="0B5AD57A"/>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04931FF8"/>
    <w:multiLevelType w:val="hybridMultilevel"/>
    <w:tmpl w:val="76C49CA0"/>
    <w:lvl w:ilvl="0" w:tplc="FFFFFFFF">
      <w:start w:val="1"/>
      <w:numFmt w:val="decimal"/>
      <w:lvlText w:val="%1."/>
      <w:lvlJc w:val="left"/>
      <w:pPr>
        <w:ind w:left="720" w:hanging="360"/>
      </w:pPr>
      <w:rPr>
        <w:rFonts w:cs="Times New Roman" w:hint="default"/>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5" w15:restartNumberingAfterBreak="0">
    <w:nsid w:val="04CF344F"/>
    <w:multiLevelType w:val="multilevel"/>
    <w:tmpl w:val="0020423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05A4264D"/>
    <w:multiLevelType w:val="hybridMultilevel"/>
    <w:tmpl w:val="207A707C"/>
    <w:lvl w:ilvl="0" w:tplc="DEB44064">
      <w:start w:val="1"/>
      <w:numFmt w:val="bullet"/>
      <w:lvlText w:val="•"/>
      <w:lvlJc w:val="left"/>
      <w:pPr>
        <w:ind w:left="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B39E3588">
      <w:start w:val="1"/>
      <w:numFmt w:val="bullet"/>
      <w:lvlText w:val="o"/>
      <w:lvlJc w:val="left"/>
      <w:pPr>
        <w:ind w:left="7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0FBE719E">
      <w:start w:val="1"/>
      <w:numFmt w:val="bullet"/>
      <w:lvlRestart w:val="0"/>
      <w:lvlText w:val=""/>
      <w:lvlJc w:val="left"/>
      <w:pPr>
        <w:ind w:left="11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5348882C">
      <w:start w:val="1"/>
      <w:numFmt w:val="bullet"/>
      <w:lvlText w:val="•"/>
      <w:lvlJc w:val="left"/>
      <w:pPr>
        <w:ind w:left="18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7ECE0B46">
      <w:start w:val="1"/>
      <w:numFmt w:val="bullet"/>
      <w:lvlText w:val="o"/>
      <w:lvlJc w:val="left"/>
      <w:pPr>
        <w:ind w:left="25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E9142936">
      <w:start w:val="1"/>
      <w:numFmt w:val="bullet"/>
      <w:lvlText w:val="▪"/>
      <w:lvlJc w:val="left"/>
      <w:pPr>
        <w:ind w:left="32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5476C7AE">
      <w:start w:val="1"/>
      <w:numFmt w:val="bullet"/>
      <w:lvlText w:val="•"/>
      <w:lvlJc w:val="left"/>
      <w:pPr>
        <w:ind w:left="39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DA00D5B8">
      <w:start w:val="1"/>
      <w:numFmt w:val="bullet"/>
      <w:lvlText w:val="o"/>
      <w:lvlJc w:val="left"/>
      <w:pPr>
        <w:ind w:left="46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7818A362">
      <w:start w:val="1"/>
      <w:numFmt w:val="bullet"/>
      <w:lvlText w:val="▪"/>
      <w:lvlJc w:val="left"/>
      <w:pPr>
        <w:ind w:left="54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17" w15:restartNumberingAfterBreak="0">
    <w:nsid w:val="05DB41CE"/>
    <w:multiLevelType w:val="multilevel"/>
    <w:tmpl w:val="86B2C220"/>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07FB5D58"/>
    <w:multiLevelType w:val="hybridMultilevel"/>
    <w:tmpl w:val="9DE4E466"/>
    <w:lvl w:ilvl="0" w:tplc="B56EEBD8">
      <w:start w:val="1"/>
      <w:numFmt w:val="decimal"/>
      <w:lvlText w:val="%1."/>
      <w:lvlJc w:val="left"/>
      <w:pPr>
        <w:ind w:left="11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E644BE6">
      <w:start w:val="1"/>
      <w:numFmt w:val="lowerLetter"/>
      <w:lvlText w:val="%2"/>
      <w:lvlJc w:val="left"/>
      <w:pPr>
        <w:ind w:left="16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83E67B2">
      <w:start w:val="1"/>
      <w:numFmt w:val="lowerRoman"/>
      <w:lvlText w:val="%3"/>
      <w:lvlJc w:val="left"/>
      <w:pPr>
        <w:ind w:left="23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F0E7D70">
      <w:start w:val="1"/>
      <w:numFmt w:val="decimal"/>
      <w:lvlText w:val="%4"/>
      <w:lvlJc w:val="left"/>
      <w:pPr>
        <w:ind w:left="30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F123DE2">
      <w:start w:val="1"/>
      <w:numFmt w:val="lowerLetter"/>
      <w:lvlText w:val="%5"/>
      <w:lvlJc w:val="left"/>
      <w:pPr>
        <w:ind w:left="38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B0CB9D6">
      <w:start w:val="1"/>
      <w:numFmt w:val="lowerRoman"/>
      <w:lvlText w:val="%6"/>
      <w:lvlJc w:val="left"/>
      <w:pPr>
        <w:ind w:left="45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EB092A0">
      <w:start w:val="1"/>
      <w:numFmt w:val="decimal"/>
      <w:lvlText w:val="%7"/>
      <w:lvlJc w:val="left"/>
      <w:pPr>
        <w:ind w:left="52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7704F34">
      <w:start w:val="1"/>
      <w:numFmt w:val="lowerLetter"/>
      <w:lvlText w:val="%8"/>
      <w:lvlJc w:val="left"/>
      <w:pPr>
        <w:ind w:left="59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6ECCEBE">
      <w:start w:val="1"/>
      <w:numFmt w:val="lowerRoman"/>
      <w:lvlText w:val="%9"/>
      <w:lvlJc w:val="left"/>
      <w:pPr>
        <w:ind w:left="66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 w15:restartNumberingAfterBreak="0">
    <w:nsid w:val="08206256"/>
    <w:multiLevelType w:val="multilevel"/>
    <w:tmpl w:val="BD1090D8"/>
    <w:lvl w:ilvl="0">
      <w:start w:val="1"/>
      <w:numFmt w:val="decimal"/>
      <w:lvlText w:val="%1."/>
      <w:lvlJc w:val="left"/>
      <w:pPr>
        <w:ind w:left="720" w:hanging="360"/>
      </w:pPr>
      <w:rPr>
        <w:rFonts w:ascii="Times New Roman" w:hAnsi="Times New Roman" w:cs="Times New Roman" w:hint="default"/>
        <w:sz w:val="28"/>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0" w15:restartNumberingAfterBreak="0">
    <w:nsid w:val="082F2389"/>
    <w:multiLevelType w:val="multilevel"/>
    <w:tmpl w:val="F2C879A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1" w15:restartNumberingAfterBreak="0">
    <w:nsid w:val="083507CF"/>
    <w:multiLevelType w:val="multilevel"/>
    <w:tmpl w:val="8460D4CA"/>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09DB36D2"/>
    <w:multiLevelType w:val="hybridMultilevel"/>
    <w:tmpl w:val="8648149C"/>
    <w:lvl w:ilvl="0" w:tplc="06DEB0E6">
      <w:start w:val="1"/>
      <w:numFmt w:val="decimal"/>
      <w:lvlText w:val="%1."/>
      <w:lvlJc w:val="left"/>
      <w:pPr>
        <w:ind w:left="8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06219C8">
      <w:start w:val="1"/>
      <w:numFmt w:val="lowerLetter"/>
      <w:lvlText w:val="%2"/>
      <w:lvlJc w:val="left"/>
      <w:pPr>
        <w:ind w:left="15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04CFDC8">
      <w:start w:val="1"/>
      <w:numFmt w:val="lowerRoman"/>
      <w:lvlText w:val="%3"/>
      <w:lvlJc w:val="left"/>
      <w:pPr>
        <w:ind w:left="22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57A36F6">
      <w:start w:val="1"/>
      <w:numFmt w:val="decimal"/>
      <w:lvlText w:val="%4"/>
      <w:lvlJc w:val="left"/>
      <w:pPr>
        <w:ind w:left="30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BC0A3BE">
      <w:start w:val="1"/>
      <w:numFmt w:val="lowerLetter"/>
      <w:lvlText w:val="%5"/>
      <w:lvlJc w:val="left"/>
      <w:pPr>
        <w:ind w:left="37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3361434">
      <w:start w:val="1"/>
      <w:numFmt w:val="lowerRoman"/>
      <w:lvlText w:val="%6"/>
      <w:lvlJc w:val="left"/>
      <w:pPr>
        <w:ind w:left="44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B28811A">
      <w:start w:val="1"/>
      <w:numFmt w:val="decimal"/>
      <w:lvlText w:val="%7"/>
      <w:lvlJc w:val="left"/>
      <w:pPr>
        <w:ind w:left="51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8521EA0">
      <w:start w:val="1"/>
      <w:numFmt w:val="lowerLetter"/>
      <w:lvlText w:val="%8"/>
      <w:lvlJc w:val="left"/>
      <w:pPr>
        <w:ind w:left="58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D9A82C2">
      <w:start w:val="1"/>
      <w:numFmt w:val="lowerRoman"/>
      <w:lvlText w:val="%9"/>
      <w:lvlJc w:val="left"/>
      <w:pPr>
        <w:ind w:left="66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 w15:restartNumberingAfterBreak="0">
    <w:nsid w:val="09F811CF"/>
    <w:multiLevelType w:val="multilevel"/>
    <w:tmpl w:val="3A5EB43C"/>
    <w:lvl w:ilvl="0">
      <w:start w:val="1"/>
      <w:numFmt w:val="decimal"/>
      <w:lvlText w:val="%1."/>
      <w:lvlJc w:val="left"/>
      <w:pPr>
        <w:tabs>
          <w:tab w:val="num" w:pos="644"/>
        </w:tabs>
        <w:ind w:left="644" w:hanging="360"/>
      </w:pPr>
      <w:rPr>
        <w:rFonts w:hint="default"/>
        <w:b/>
      </w:rPr>
    </w:lvl>
    <w:lvl w:ilvl="1">
      <w:start w:val="1"/>
      <w:numFmt w:val="decimal"/>
      <w:isLgl/>
      <w:lvlText w:val="%1.%2."/>
      <w:lvlJc w:val="left"/>
      <w:pPr>
        <w:ind w:left="1620" w:hanging="360"/>
      </w:pPr>
      <w:rPr>
        <w:rFonts w:hint="default"/>
        <w:i w:val="0"/>
      </w:rPr>
    </w:lvl>
    <w:lvl w:ilvl="2">
      <w:start w:val="1"/>
      <w:numFmt w:val="decimal"/>
      <w:isLgl/>
      <w:lvlText w:val="%1.%2.%3."/>
      <w:lvlJc w:val="left"/>
      <w:pPr>
        <w:ind w:left="2956" w:hanging="720"/>
      </w:pPr>
      <w:rPr>
        <w:rFonts w:hint="default"/>
        <w:i w:val="0"/>
      </w:rPr>
    </w:lvl>
    <w:lvl w:ilvl="3">
      <w:start w:val="1"/>
      <w:numFmt w:val="decimal"/>
      <w:isLgl/>
      <w:lvlText w:val="%1.%2.%3.%4."/>
      <w:lvlJc w:val="left"/>
      <w:pPr>
        <w:ind w:left="3932" w:hanging="720"/>
      </w:pPr>
      <w:rPr>
        <w:rFonts w:hint="default"/>
        <w:i w:val="0"/>
      </w:rPr>
    </w:lvl>
    <w:lvl w:ilvl="4">
      <w:start w:val="1"/>
      <w:numFmt w:val="decimal"/>
      <w:isLgl/>
      <w:lvlText w:val="%1.%2.%3.%4.%5."/>
      <w:lvlJc w:val="left"/>
      <w:pPr>
        <w:ind w:left="5268" w:hanging="1080"/>
      </w:pPr>
      <w:rPr>
        <w:rFonts w:hint="default"/>
        <w:i w:val="0"/>
      </w:rPr>
    </w:lvl>
    <w:lvl w:ilvl="5">
      <w:start w:val="1"/>
      <w:numFmt w:val="decimal"/>
      <w:isLgl/>
      <w:lvlText w:val="%1.%2.%3.%4.%5.%6."/>
      <w:lvlJc w:val="left"/>
      <w:pPr>
        <w:ind w:left="6244" w:hanging="1080"/>
      </w:pPr>
      <w:rPr>
        <w:rFonts w:hint="default"/>
        <w:i w:val="0"/>
      </w:rPr>
    </w:lvl>
    <w:lvl w:ilvl="6">
      <w:start w:val="1"/>
      <w:numFmt w:val="decimal"/>
      <w:isLgl/>
      <w:lvlText w:val="%1.%2.%3.%4.%5.%6.%7."/>
      <w:lvlJc w:val="left"/>
      <w:pPr>
        <w:ind w:left="7580" w:hanging="1440"/>
      </w:pPr>
      <w:rPr>
        <w:rFonts w:hint="default"/>
        <w:i w:val="0"/>
      </w:rPr>
    </w:lvl>
    <w:lvl w:ilvl="7">
      <w:start w:val="1"/>
      <w:numFmt w:val="decimal"/>
      <w:isLgl/>
      <w:lvlText w:val="%1.%2.%3.%4.%5.%6.%7.%8."/>
      <w:lvlJc w:val="left"/>
      <w:pPr>
        <w:ind w:left="8556" w:hanging="1440"/>
      </w:pPr>
      <w:rPr>
        <w:rFonts w:hint="default"/>
        <w:i w:val="0"/>
      </w:rPr>
    </w:lvl>
    <w:lvl w:ilvl="8">
      <w:start w:val="1"/>
      <w:numFmt w:val="decimal"/>
      <w:isLgl/>
      <w:lvlText w:val="%1.%2.%3.%4.%5.%6.%7.%8.%9."/>
      <w:lvlJc w:val="left"/>
      <w:pPr>
        <w:ind w:left="9892" w:hanging="1800"/>
      </w:pPr>
      <w:rPr>
        <w:rFonts w:hint="default"/>
        <w:i w:val="0"/>
      </w:rPr>
    </w:lvl>
  </w:abstractNum>
  <w:abstractNum w:abstractNumId="24" w15:restartNumberingAfterBreak="0">
    <w:nsid w:val="0A06333F"/>
    <w:multiLevelType w:val="hybridMultilevel"/>
    <w:tmpl w:val="53263FE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5" w15:restartNumberingAfterBreak="0">
    <w:nsid w:val="0A162ED7"/>
    <w:multiLevelType w:val="hybridMultilevel"/>
    <w:tmpl w:val="6BD0835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0AA50D80"/>
    <w:multiLevelType w:val="hybridMultilevel"/>
    <w:tmpl w:val="1D1E488E"/>
    <w:lvl w:ilvl="0" w:tplc="CF2C430E">
      <w:start w:val="12"/>
      <w:numFmt w:val="decimal"/>
      <w:lvlText w:val="%1."/>
      <w:lvlJc w:val="left"/>
      <w:pPr>
        <w:ind w:left="128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D5007A8">
      <w:start w:val="1"/>
      <w:numFmt w:val="lowerLetter"/>
      <w:lvlText w:val="%2"/>
      <w:lvlJc w:val="left"/>
      <w:pPr>
        <w:ind w:left="164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FF8AD9B6">
      <w:start w:val="1"/>
      <w:numFmt w:val="lowerRoman"/>
      <w:lvlText w:val="%3"/>
      <w:lvlJc w:val="left"/>
      <w:pPr>
        <w:ind w:left="236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B056441E">
      <w:start w:val="1"/>
      <w:numFmt w:val="decimal"/>
      <w:lvlText w:val="%4"/>
      <w:lvlJc w:val="left"/>
      <w:pPr>
        <w:ind w:left="308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A6361466">
      <w:start w:val="1"/>
      <w:numFmt w:val="lowerLetter"/>
      <w:lvlText w:val="%5"/>
      <w:lvlJc w:val="left"/>
      <w:pPr>
        <w:ind w:left="380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DDFCA71E">
      <w:start w:val="1"/>
      <w:numFmt w:val="lowerRoman"/>
      <w:lvlText w:val="%6"/>
      <w:lvlJc w:val="left"/>
      <w:pPr>
        <w:ind w:left="452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929E2142">
      <w:start w:val="1"/>
      <w:numFmt w:val="decimal"/>
      <w:lvlText w:val="%7"/>
      <w:lvlJc w:val="left"/>
      <w:pPr>
        <w:ind w:left="524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4EAE0098">
      <w:start w:val="1"/>
      <w:numFmt w:val="lowerLetter"/>
      <w:lvlText w:val="%8"/>
      <w:lvlJc w:val="left"/>
      <w:pPr>
        <w:ind w:left="596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11B6CA9E">
      <w:start w:val="1"/>
      <w:numFmt w:val="lowerRoman"/>
      <w:lvlText w:val="%9"/>
      <w:lvlJc w:val="left"/>
      <w:pPr>
        <w:ind w:left="668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7" w15:restartNumberingAfterBreak="0">
    <w:nsid w:val="0BC356BD"/>
    <w:multiLevelType w:val="multilevel"/>
    <w:tmpl w:val="A798E7E8"/>
    <w:lvl w:ilvl="0">
      <w:start w:val="1"/>
      <w:numFmt w:val="decimal"/>
      <w:lvlText w:val="%1."/>
      <w:lvlJc w:val="left"/>
      <w:pPr>
        <w:tabs>
          <w:tab w:val="num" w:pos="644"/>
        </w:tabs>
        <w:ind w:left="644" w:hanging="360"/>
      </w:pPr>
      <w:rPr>
        <w:rFonts w:cs="Times New Roman" w:hint="default"/>
        <w:b/>
      </w:rPr>
    </w:lvl>
    <w:lvl w:ilvl="1">
      <w:start w:val="3"/>
      <w:numFmt w:val="decimal"/>
      <w:isLgl/>
      <w:lvlText w:val="%1.%2."/>
      <w:lvlJc w:val="left"/>
      <w:pPr>
        <w:ind w:left="1107" w:hanging="540"/>
      </w:pPr>
      <w:rPr>
        <w:rFonts w:cs="Times New Roman" w:hint="default"/>
      </w:rPr>
    </w:lvl>
    <w:lvl w:ilvl="2">
      <w:start w:val="2"/>
      <w:numFmt w:val="decimal"/>
      <w:isLgl/>
      <w:lvlText w:val="%1.%2.%3."/>
      <w:lvlJc w:val="left"/>
      <w:pPr>
        <w:ind w:left="1570" w:hanging="720"/>
      </w:pPr>
      <w:rPr>
        <w:rFonts w:cs="Times New Roman" w:hint="default"/>
      </w:rPr>
    </w:lvl>
    <w:lvl w:ilvl="3">
      <w:start w:val="1"/>
      <w:numFmt w:val="decimal"/>
      <w:isLgl/>
      <w:lvlText w:val="%1.%2.%3.%4."/>
      <w:lvlJc w:val="left"/>
      <w:pPr>
        <w:ind w:left="1853" w:hanging="720"/>
      </w:pPr>
      <w:rPr>
        <w:rFonts w:cs="Times New Roman" w:hint="default"/>
      </w:rPr>
    </w:lvl>
    <w:lvl w:ilvl="4">
      <w:start w:val="1"/>
      <w:numFmt w:val="decimal"/>
      <w:isLgl/>
      <w:lvlText w:val="%1.%2.%3.%4.%5."/>
      <w:lvlJc w:val="left"/>
      <w:pPr>
        <w:ind w:left="2496" w:hanging="1080"/>
      </w:pPr>
      <w:rPr>
        <w:rFonts w:cs="Times New Roman" w:hint="default"/>
      </w:rPr>
    </w:lvl>
    <w:lvl w:ilvl="5">
      <w:start w:val="1"/>
      <w:numFmt w:val="decimal"/>
      <w:isLgl/>
      <w:lvlText w:val="%1.%2.%3.%4.%5.%6."/>
      <w:lvlJc w:val="left"/>
      <w:pPr>
        <w:ind w:left="2779" w:hanging="1080"/>
      </w:pPr>
      <w:rPr>
        <w:rFonts w:cs="Times New Roman" w:hint="default"/>
      </w:rPr>
    </w:lvl>
    <w:lvl w:ilvl="6">
      <w:start w:val="1"/>
      <w:numFmt w:val="decimal"/>
      <w:isLgl/>
      <w:lvlText w:val="%1.%2.%3.%4.%5.%6.%7."/>
      <w:lvlJc w:val="left"/>
      <w:pPr>
        <w:ind w:left="3422" w:hanging="1440"/>
      </w:pPr>
      <w:rPr>
        <w:rFonts w:cs="Times New Roman" w:hint="default"/>
      </w:rPr>
    </w:lvl>
    <w:lvl w:ilvl="7">
      <w:start w:val="1"/>
      <w:numFmt w:val="decimal"/>
      <w:isLgl/>
      <w:lvlText w:val="%1.%2.%3.%4.%5.%6.%7.%8."/>
      <w:lvlJc w:val="left"/>
      <w:pPr>
        <w:ind w:left="3705" w:hanging="1440"/>
      </w:pPr>
      <w:rPr>
        <w:rFonts w:cs="Times New Roman" w:hint="default"/>
      </w:rPr>
    </w:lvl>
    <w:lvl w:ilvl="8">
      <w:start w:val="1"/>
      <w:numFmt w:val="decimal"/>
      <w:isLgl/>
      <w:lvlText w:val="%1.%2.%3.%4.%5.%6.%7.%8.%9."/>
      <w:lvlJc w:val="left"/>
      <w:pPr>
        <w:ind w:left="4348" w:hanging="1800"/>
      </w:pPr>
      <w:rPr>
        <w:rFonts w:cs="Times New Roman" w:hint="default"/>
      </w:rPr>
    </w:lvl>
  </w:abstractNum>
  <w:abstractNum w:abstractNumId="28" w15:restartNumberingAfterBreak="0">
    <w:nsid w:val="0BEB6681"/>
    <w:multiLevelType w:val="hybridMultilevel"/>
    <w:tmpl w:val="527A6C3C"/>
    <w:styleLink w:val="50"/>
    <w:lvl w:ilvl="0" w:tplc="DCB0CB26">
      <w:start w:val="1"/>
      <w:numFmt w:val="decimal"/>
      <w:lvlText w:val="%1."/>
      <w:lvlJc w:val="left"/>
      <w:pPr>
        <w:ind w:left="438" w:hanging="393"/>
      </w:pPr>
      <w:rPr>
        <w:rFonts w:hAnsi="Arial Unicode MS" w:cs="Times New Roman"/>
        <w:caps w:val="0"/>
        <w:smallCaps w:val="0"/>
        <w:strike w:val="0"/>
        <w:dstrike w:val="0"/>
        <w:color w:val="000000"/>
        <w:spacing w:val="0"/>
        <w:w w:val="100"/>
        <w:kern w:val="0"/>
        <w:position w:val="0"/>
        <w:vertAlign w:val="baseline"/>
      </w:rPr>
    </w:lvl>
    <w:lvl w:ilvl="1" w:tplc="E8C0CB76">
      <w:start w:val="1"/>
      <w:numFmt w:val="lowerLetter"/>
      <w:lvlText w:val="%2."/>
      <w:lvlJc w:val="left"/>
      <w:pPr>
        <w:ind w:left="1485" w:hanging="360"/>
      </w:pPr>
      <w:rPr>
        <w:rFonts w:hAnsi="Arial Unicode MS" w:cs="Times New Roman"/>
        <w:caps w:val="0"/>
        <w:smallCaps w:val="0"/>
        <w:strike w:val="0"/>
        <w:dstrike w:val="0"/>
        <w:color w:val="000000"/>
        <w:spacing w:val="0"/>
        <w:w w:val="100"/>
        <w:kern w:val="0"/>
        <w:position w:val="0"/>
        <w:vertAlign w:val="baseline"/>
      </w:rPr>
    </w:lvl>
    <w:lvl w:ilvl="2" w:tplc="E6FE19BA">
      <w:start w:val="1"/>
      <w:numFmt w:val="lowerRoman"/>
      <w:lvlText w:val="%3."/>
      <w:lvlJc w:val="left"/>
      <w:pPr>
        <w:ind w:left="2205" w:hanging="300"/>
      </w:pPr>
      <w:rPr>
        <w:rFonts w:hAnsi="Arial Unicode MS" w:cs="Times New Roman"/>
        <w:caps w:val="0"/>
        <w:smallCaps w:val="0"/>
        <w:strike w:val="0"/>
        <w:dstrike w:val="0"/>
        <w:color w:val="000000"/>
        <w:spacing w:val="0"/>
        <w:w w:val="100"/>
        <w:kern w:val="0"/>
        <w:position w:val="0"/>
        <w:vertAlign w:val="baseline"/>
      </w:rPr>
    </w:lvl>
    <w:lvl w:ilvl="3" w:tplc="3D00922A">
      <w:start w:val="1"/>
      <w:numFmt w:val="decimal"/>
      <w:lvlText w:val="%4."/>
      <w:lvlJc w:val="left"/>
      <w:pPr>
        <w:ind w:left="2925" w:hanging="360"/>
      </w:pPr>
      <w:rPr>
        <w:rFonts w:hAnsi="Arial Unicode MS" w:cs="Times New Roman"/>
        <w:caps w:val="0"/>
        <w:smallCaps w:val="0"/>
        <w:strike w:val="0"/>
        <w:dstrike w:val="0"/>
        <w:color w:val="000000"/>
        <w:spacing w:val="0"/>
        <w:w w:val="100"/>
        <w:kern w:val="0"/>
        <w:position w:val="0"/>
        <w:vertAlign w:val="baseline"/>
      </w:rPr>
    </w:lvl>
    <w:lvl w:ilvl="4" w:tplc="ED7A2B1E">
      <w:start w:val="1"/>
      <w:numFmt w:val="lowerLetter"/>
      <w:lvlText w:val="%5."/>
      <w:lvlJc w:val="left"/>
      <w:pPr>
        <w:ind w:left="3645" w:hanging="360"/>
      </w:pPr>
      <w:rPr>
        <w:rFonts w:hAnsi="Arial Unicode MS" w:cs="Times New Roman"/>
        <w:caps w:val="0"/>
        <w:smallCaps w:val="0"/>
        <w:strike w:val="0"/>
        <w:dstrike w:val="0"/>
        <w:color w:val="000000"/>
        <w:spacing w:val="0"/>
        <w:w w:val="100"/>
        <w:kern w:val="0"/>
        <w:position w:val="0"/>
        <w:vertAlign w:val="baseline"/>
      </w:rPr>
    </w:lvl>
    <w:lvl w:ilvl="5" w:tplc="68585B3C">
      <w:start w:val="1"/>
      <w:numFmt w:val="lowerRoman"/>
      <w:lvlText w:val="%6."/>
      <w:lvlJc w:val="left"/>
      <w:pPr>
        <w:ind w:left="4365" w:hanging="300"/>
      </w:pPr>
      <w:rPr>
        <w:rFonts w:hAnsi="Arial Unicode MS" w:cs="Times New Roman"/>
        <w:caps w:val="0"/>
        <w:smallCaps w:val="0"/>
        <w:strike w:val="0"/>
        <w:dstrike w:val="0"/>
        <w:color w:val="000000"/>
        <w:spacing w:val="0"/>
        <w:w w:val="100"/>
        <w:kern w:val="0"/>
        <w:position w:val="0"/>
        <w:vertAlign w:val="baseline"/>
      </w:rPr>
    </w:lvl>
    <w:lvl w:ilvl="6" w:tplc="71507700">
      <w:start w:val="1"/>
      <w:numFmt w:val="decimal"/>
      <w:lvlText w:val="%7."/>
      <w:lvlJc w:val="left"/>
      <w:pPr>
        <w:ind w:left="5085" w:hanging="360"/>
      </w:pPr>
      <w:rPr>
        <w:rFonts w:hAnsi="Arial Unicode MS" w:cs="Times New Roman"/>
        <w:caps w:val="0"/>
        <w:smallCaps w:val="0"/>
        <w:strike w:val="0"/>
        <w:dstrike w:val="0"/>
        <w:color w:val="000000"/>
        <w:spacing w:val="0"/>
        <w:w w:val="100"/>
        <w:kern w:val="0"/>
        <w:position w:val="0"/>
        <w:vertAlign w:val="baseline"/>
      </w:rPr>
    </w:lvl>
    <w:lvl w:ilvl="7" w:tplc="96C6A37A">
      <w:start w:val="1"/>
      <w:numFmt w:val="lowerLetter"/>
      <w:lvlText w:val="%8."/>
      <w:lvlJc w:val="left"/>
      <w:pPr>
        <w:ind w:left="5805" w:hanging="360"/>
      </w:pPr>
      <w:rPr>
        <w:rFonts w:hAnsi="Arial Unicode MS" w:cs="Times New Roman"/>
        <w:caps w:val="0"/>
        <w:smallCaps w:val="0"/>
        <w:strike w:val="0"/>
        <w:dstrike w:val="0"/>
        <w:color w:val="000000"/>
        <w:spacing w:val="0"/>
        <w:w w:val="100"/>
        <w:kern w:val="0"/>
        <w:position w:val="0"/>
        <w:vertAlign w:val="baseline"/>
      </w:rPr>
    </w:lvl>
    <w:lvl w:ilvl="8" w:tplc="1CB22D3A">
      <w:start w:val="1"/>
      <w:numFmt w:val="lowerRoman"/>
      <w:lvlText w:val="%9."/>
      <w:lvlJc w:val="left"/>
      <w:pPr>
        <w:ind w:left="6525" w:hanging="300"/>
      </w:pPr>
      <w:rPr>
        <w:rFonts w:hAnsi="Arial Unicode MS" w:cs="Times New Roman"/>
        <w:caps w:val="0"/>
        <w:smallCaps w:val="0"/>
        <w:strike w:val="0"/>
        <w:dstrike w:val="0"/>
        <w:color w:val="000000"/>
        <w:spacing w:val="0"/>
        <w:w w:val="100"/>
        <w:kern w:val="0"/>
        <w:position w:val="0"/>
        <w:vertAlign w:val="baseline"/>
      </w:rPr>
    </w:lvl>
  </w:abstractNum>
  <w:abstractNum w:abstractNumId="29" w15:restartNumberingAfterBreak="0">
    <w:nsid w:val="0CBF2A73"/>
    <w:multiLevelType w:val="multilevel"/>
    <w:tmpl w:val="82D6A9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0DA534E9"/>
    <w:multiLevelType w:val="hybridMultilevel"/>
    <w:tmpl w:val="00A6206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1" w15:restartNumberingAfterBreak="0">
    <w:nsid w:val="0EAC05BF"/>
    <w:multiLevelType w:val="hybridMultilevel"/>
    <w:tmpl w:val="088AF844"/>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2" w15:restartNumberingAfterBreak="0">
    <w:nsid w:val="0F183558"/>
    <w:multiLevelType w:val="hybridMultilevel"/>
    <w:tmpl w:val="5F3C1C5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0FE16536"/>
    <w:multiLevelType w:val="multilevel"/>
    <w:tmpl w:val="3A5EB43C"/>
    <w:lvl w:ilvl="0">
      <w:start w:val="1"/>
      <w:numFmt w:val="decimal"/>
      <w:lvlText w:val="%1."/>
      <w:lvlJc w:val="left"/>
      <w:pPr>
        <w:tabs>
          <w:tab w:val="num" w:pos="644"/>
        </w:tabs>
        <w:ind w:left="644" w:hanging="360"/>
      </w:pPr>
      <w:rPr>
        <w:rFonts w:cs="Times New Roman" w:hint="default"/>
        <w:b/>
      </w:rPr>
    </w:lvl>
    <w:lvl w:ilvl="1">
      <w:start w:val="1"/>
      <w:numFmt w:val="decimal"/>
      <w:isLgl/>
      <w:lvlText w:val="%1.%2."/>
      <w:lvlJc w:val="left"/>
      <w:pPr>
        <w:ind w:left="1620" w:hanging="360"/>
      </w:pPr>
      <w:rPr>
        <w:rFonts w:cs="Times New Roman" w:hint="default"/>
        <w:i w:val="0"/>
      </w:rPr>
    </w:lvl>
    <w:lvl w:ilvl="2">
      <w:start w:val="1"/>
      <w:numFmt w:val="decimal"/>
      <w:isLgl/>
      <w:lvlText w:val="%1.%2.%3."/>
      <w:lvlJc w:val="left"/>
      <w:pPr>
        <w:ind w:left="2956" w:hanging="720"/>
      </w:pPr>
      <w:rPr>
        <w:rFonts w:cs="Times New Roman" w:hint="default"/>
        <w:i w:val="0"/>
      </w:rPr>
    </w:lvl>
    <w:lvl w:ilvl="3">
      <w:start w:val="1"/>
      <w:numFmt w:val="decimal"/>
      <w:isLgl/>
      <w:lvlText w:val="%1.%2.%3.%4."/>
      <w:lvlJc w:val="left"/>
      <w:pPr>
        <w:ind w:left="3932" w:hanging="720"/>
      </w:pPr>
      <w:rPr>
        <w:rFonts w:cs="Times New Roman" w:hint="default"/>
        <w:i w:val="0"/>
      </w:rPr>
    </w:lvl>
    <w:lvl w:ilvl="4">
      <w:start w:val="1"/>
      <w:numFmt w:val="decimal"/>
      <w:isLgl/>
      <w:lvlText w:val="%1.%2.%3.%4.%5."/>
      <w:lvlJc w:val="left"/>
      <w:pPr>
        <w:ind w:left="5268" w:hanging="1080"/>
      </w:pPr>
      <w:rPr>
        <w:rFonts w:cs="Times New Roman" w:hint="default"/>
        <w:i w:val="0"/>
      </w:rPr>
    </w:lvl>
    <w:lvl w:ilvl="5">
      <w:start w:val="1"/>
      <w:numFmt w:val="decimal"/>
      <w:isLgl/>
      <w:lvlText w:val="%1.%2.%3.%4.%5.%6."/>
      <w:lvlJc w:val="left"/>
      <w:pPr>
        <w:ind w:left="6244" w:hanging="1080"/>
      </w:pPr>
      <w:rPr>
        <w:rFonts w:cs="Times New Roman" w:hint="default"/>
        <w:i w:val="0"/>
      </w:rPr>
    </w:lvl>
    <w:lvl w:ilvl="6">
      <w:start w:val="1"/>
      <w:numFmt w:val="decimal"/>
      <w:isLgl/>
      <w:lvlText w:val="%1.%2.%3.%4.%5.%6.%7."/>
      <w:lvlJc w:val="left"/>
      <w:pPr>
        <w:ind w:left="7580" w:hanging="1440"/>
      </w:pPr>
      <w:rPr>
        <w:rFonts w:cs="Times New Roman" w:hint="default"/>
        <w:i w:val="0"/>
      </w:rPr>
    </w:lvl>
    <w:lvl w:ilvl="7">
      <w:start w:val="1"/>
      <w:numFmt w:val="decimal"/>
      <w:isLgl/>
      <w:lvlText w:val="%1.%2.%3.%4.%5.%6.%7.%8."/>
      <w:lvlJc w:val="left"/>
      <w:pPr>
        <w:ind w:left="8556" w:hanging="1440"/>
      </w:pPr>
      <w:rPr>
        <w:rFonts w:cs="Times New Roman" w:hint="default"/>
        <w:i w:val="0"/>
      </w:rPr>
    </w:lvl>
    <w:lvl w:ilvl="8">
      <w:start w:val="1"/>
      <w:numFmt w:val="decimal"/>
      <w:isLgl/>
      <w:lvlText w:val="%1.%2.%3.%4.%5.%6.%7.%8.%9."/>
      <w:lvlJc w:val="left"/>
      <w:pPr>
        <w:ind w:left="9892" w:hanging="1800"/>
      </w:pPr>
      <w:rPr>
        <w:rFonts w:cs="Times New Roman" w:hint="default"/>
        <w:i w:val="0"/>
      </w:rPr>
    </w:lvl>
  </w:abstractNum>
  <w:abstractNum w:abstractNumId="34" w15:restartNumberingAfterBreak="0">
    <w:nsid w:val="1049004D"/>
    <w:multiLevelType w:val="hybridMultilevel"/>
    <w:tmpl w:val="69E02EAC"/>
    <w:lvl w:ilvl="0" w:tplc="DC4C022C">
      <w:start w:val="3"/>
      <w:numFmt w:val="decimal"/>
      <w:lvlText w:val="%1"/>
      <w:lvlJc w:val="left"/>
      <w:pPr>
        <w:ind w:left="60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B60A0D1E">
      <w:start w:val="1"/>
      <w:numFmt w:val="lowerLetter"/>
      <w:lvlText w:val="%2"/>
      <w:lvlJc w:val="left"/>
      <w:pPr>
        <w:ind w:left="211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95B2734E">
      <w:start w:val="1"/>
      <w:numFmt w:val="lowerRoman"/>
      <w:lvlText w:val="%3"/>
      <w:lvlJc w:val="left"/>
      <w:pPr>
        <w:ind w:left="283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1C68114E">
      <w:start w:val="1"/>
      <w:numFmt w:val="decimal"/>
      <w:lvlText w:val="%4"/>
      <w:lvlJc w:val="left"/>
      <w:pPr>
        <w:ind w:left="35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56D46F70">
      <w:start w:val="1"/>
      <w:numFmt w:val="lowerLetter"/>
      <w:lvlText w:val="%5"/>
      <w:lvlJc w:val="left"/>
      <w:pPr>
        <w:ind w:left="427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7E4ED404">
      <w:start w:val="1"/>
      <w:numFmt w:val="lowerRoman"/>
      <w:lvlText w:val="%6"/>
      <w:lvlJc w:val="left"/>
      <w:pPr>
        <w:ind w:left="499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D206B9A">
      <w:start w:val="1"/>
      <w:numFmt w:val="decimal"/>
      <w:lvlText w:val="%7"/>
      <w:lvlJc w:val="left"/>
      <w:pPr>
        <w:ind w:left="571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6E60BFEE">
      <w:start w:val="1"/>
      <w:numFmt w:val="lowerLetter"/>
      <w:lvlText w:val="%8"/>
      <w:lvlJc w:val="left"/>
      <w:pPr>
        <w:ind w:left="643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88EC45EE">
      <w:start w:val="1"/>
      <w:numFmt w:val="lowerRoman"/>
      <w:lvlText w:val="%9"/>
      <w:lvlJc w:val="left"/>
      <w:pPr>
        <w:ind w:left="71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5" w15:restartNumberingAfterBreak="0">
    <w:nsid w:val="10937C06"/>
    <w:multiLevelType w:val="hybridMultilevel"/>
    <w:tmpl w:val="8398D266"/>
    <w:lvl w:ilvl="0" w:tplc="32704E0C">
      <w:start w:val="1"/>
      <w:numFmt w:val="decimal"/>
      <w:lvlText w:val="%1."/>
      <w:lvlJc w:val="left"/>
      <w:pPr>
        <w:ind w:left="11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C7CEEE4">
      <w:start w:val="1"/>
      <w:numFmt w:val="lowerLetter"/>
      <w:lvlText w:val="%2"/>
      <w:lvlJc w:val="left"/>
      <w:pPr>
        <w:ind w:left="16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7B4A490">
      <w:start w:val="1"/>
      <w:numFmt w:val="lowerRoman"/>
      <w:lvlText w:val="%3"/>
      <w:lvlJc w:val="left"/>
      <w:pPr>
        <w:ind w:left="23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BA2D2BC">
      <w:start w:val="1"/>
      <w:numFmt w:val="decimal"/>
      <w:lvlText w:val="%4"/>
      <w:lvlJc w:val="left"/>
      <w:pPr>
        <w:ind w:left="30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DA8422A">
      <w:start w:val="1"/>
      <w:numFmt w:val="lowerLetter"/>
      <w:lvlText w:val="%5"/>
      <w:lvlJc w:val="left"/>
      <w:pPr>
        <w:ind w:left="38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8B050A4">
      <w:start w:val="1"/>
      <w:numFmt w:val="lowerRoman"/>
      <w:lvlText w:val="%6"/>
      <w:lvlJc w:val="left"/>
      <w:pPr>
        <w:ind w:left="45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0007A74">
      <w:start w:val="1"/>
      <w:numFmt w:val="decimal"/>
      <w:lvlText w:val="%7"/>
      <w:lvlJc w:val="left"/>
      <w:pPr>
        <w:ind w:left="52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902A87C">
      <w:start w:val="1"/>
      <w:numFmt w:val="lowerLetter"/>
      <w:lvlText w:val="%8"/>
      <w:lvlJc w:val="left"/>
      <w:pPr>
        <w:ind w:left="59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4EA862A">
      <w:start w:val="1"/>
      <w:numFmt w:val="lowerRoman"/>
      <w:lvlText w:val="%9"/>
      <w:lvlJc w:val="left"/>
      <w:pPr>
        <w:ind w:left="66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 w15:restartNumberingAfterBreak="0">
    <w:nsid w:val="10943D28"/>
    <w:multiLevelType w:val="hybridMultilevel"/>
    <w:tmpl w:val="6BD0835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11186F32"/>
    <w:multiLevelType w:val="hybridMultilevel"/>
    <w:tmpl w:val="454E5292"/>
    <w:lvl w:ilvl="0" w:tplc="FB66FDB0">
      <w:start w:val="3"/>
      <w:numFmt w:val="decimal"/>
      <w:lvlText w:val="%1"/>
      <w:lvlJc w:val="left"/>
      <w:pPr>
        <w:ind w:left="93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59A20B0">
      <w:start w:val="1"/>
      <w:numFmt w:val="lowerLetter"/>
      <w:lvlText w:val="%2"/>
      <w:lvlJc w:val="left"/>
      <w:pPr>
        <w:ind w:left="229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7E0AEB6C">
      <w:start w:val="1"/>
      <w:numFmt w:val="lowerRoman"/>
      <w:lvlText w:val="%3"/>
      <w:lvlJc w:val="left"/>
      <w:pPr>
        <w:ind w:left="301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2A2C65D8">
      <w:start w:val="1"/>
      <w:numFmt w:val="decimal"/>
      <w:lvlText w:val="%4"/>
      <w:lvlJc w:val="left"/>
      <w:pPr>
        <w:ind w:left="373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98CE85B0">
      <w:start w:val="1"/>
      <w:numFmt w:val="lowerLetter"/>
      <w:lvlText w:val="%5"/>
      <w:lvlJc w:val="left"/>
      <w:pPr>
        <w:ind w:left="44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56D21050">
      <w:start w:val="1"/>
      <w:numFmt w:val="lowerRoman"/>
      <w:lvlText w:val="%6"/>
      <w:lvlJc w:val="left"/>
      <w:pPr>
        <w:ind w:left="517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475866F8">
      <w:start w:val="1"/>
      <w:numFmt w:val="decimal"/>
      <w:lvlText w:val="%7"/>
      <w:lvlJc w:val="left"/>
      <w:pPr>
        <w:ind w:left="589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BBFEB966">
      <w:start w:val="1"/>
      <w:numFmt w:val="lowerLetter"/>
      <w:lvlText w:val="%8"/>
      <w:lvlJc w:val="left"/>
      <w:pPr>
        <w:ind w:left="661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1862EB70">
      <w:start w:val="1"/>
      <w:numFmt w:val="lowerRoman"/>
      <w:lvlText w:val="%9"/>
      <w:lvlJc w:val="left"/>
      <w:pPr>
        <w:ind w:left="733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8" w15:restartNumberingAfterBreak="0">
    <w:nsid w:val="11E47B7B"/>
    <w:multiLevelType w:val="multilevel"/>
    <w:tmpl w:val="944C8ED6"/>
    <w:lvl w:ilvl="0">
      <w:start w:val="1"/>
      <w:numFmt w:val="decimal"/>
      <w:lvlText w:val="%1."/>
      <w:lvlJc w:val="left"/>
      <w:pPr>
        <w:tabs>
          <w:tab w:val="num" w:pos="644"/>
        </w:tabs>
        <w:ind w:left="644" w:hanging="360"/>
      </w:pPr>
      <w:rPr>
        <w:rFonts w:cs="Times New Roman" w:hint="default"/>
        <w:b/>
      </w:rPr>
    </w:lvl>
    <w:lvl w:ilvl="1">
      <w:start w:val="3"/>
      <w:numFmt w:val="decimal"/>
      <w:isLgl/>
      <w:lvlText w:val="%1.%2."/>
      <w:lvlJc w:val="left"/>
      <w:pPr>
        <w:ind w:left="1107" w:hanging="540"/>
      </w:pPr>
      <w:rPr>
        <w:rFonts w:hint="default"/>
      </w:rPr>
    </w:lvl>
    <w:lvl w:ilvl="2">
      <w:start w:val="2"/>
      <w:numFmt w:val="decimal"/>
      <w:isLgl/>
      <w:lvlText w:val="%1.%2.%3."/>
      <w:lvlJc w:val="left"/>
      <w:pPr>
        <w:ind w:left="1570" w:hanging="720"/>
      </w:pPr>
      <w:rPr>
        <w:rFonts w:hint="default"/>
      </w:rPr>
    </w:lvl>
    <w:lvl w:ilvl="3">
      <w:start w:val="1"/>
      <w:numFmt w:val="decimal"/>
      <w:isLgl/>
      <w:lvlText w:val="%1.%2.%3.%4."/>
      <w:lvlJc w:val="left"/>
      <w:pPr>
        <w:ind w:left="1853" w:hanging="720"/>
      </w:pPr>
      <w:rPr>
        <w:rFonts w:hint="default"/>
      </w:rPr>
    </w:lvl>
    <w:lvl w:ilvl="4">
      <w:start w:val="1"/>
      <w:numFmt w:val="decimal"/>
      <w:isLgl/>
      <w:lvlText w:val="%1.%2.%3.%4.%5."/>
      <w:lvlJc w:val="left"/>
      <w:pPr>
        <w:ind w:left="2496" w:hanging="1080"/>
      </w:pPr>
      <w:rPr>
        <w:rFonts w:hint="default"/>
      </w:rPr>
    </w:lvl>
    <w:lvl w:ilvl="5">
      <w:start w:val="1"/>
      <w:numFmt w:val="decimal"/>
      <w:isLgl/>
      <w:lvlText w:val="%1.%2.%3.%4.%5.%6."/>
      <w:lvlJc w:val="left"/>
      <w:pPr>
        <w:ind w:left="2779" w:hanging="1080"/>
      </w:pPr>
      <w:rPr>
        <w:rFonts w:hint="default"/>
      </w:rPr>
    </w:lvl>
    <w:lvl w:ilvl="6">
      <w:start w:val="1"/>
      <w:numFmt w:val="decimal"/>
      <w:isLgl/>
      <w:lvlText w:val="%1.%2.%3.%4.%5.%6.%7."/>
      <w:lvlJc w:val="left"/>
      <w:pPr>
        <w:ind w:left="3422" w:hanging="1440"/>
      </w:pPr>
      <w:rPr>
        <w:rFonts w:hint="default"/>
      </w:rPr>
    </w:lvl>
    <w:lvl w:ilvl="7">
      <w:start w:val="1"/>
      <w:numFmt w:val="decimal"/>
      <w:isLgl/>
      <w:lvlText w:val="%1.%2.%3.%4.%5.%6.%7.%8."/>
      <w:lvlJc w:val="left"/>
      <w:pPr>
        <w:ind w:left="3705" w:hanging="1440"/>
      </w:pPr>
      <w:rPr>
        <w:rFonts w:hint="default"/>
      </w:rPr>
    </w:lvl>
    <w:lvl w:ilvl="8">
      <w:start w:val="1"/>
      <w:numFmt w:val="decimal"/>
      <w:isLgl/>
      <w:lvlText w:val="%1.%2.%3.%4.%5.%6.%7.%8.%9."/>
      <w:lvlJc w:val="left"/>
      <w:pPr>
        <w:ind w:left="4348" w:hanging="1800"/>
      </w:pPr>
      <w:rPr>
        <w:rFonts w:hint="default"/>
      </w:rPr>
    </w:lvl>
  </w:abstractNum>
  <w:abstractNum w:abstractNumId="39" w15:restartNumberingAfterBreak="0">
    <w:nsid w:val="126E39F2"/>
    <w:multiLevelType w:val="hybridMultilevel"/>
    <w:tmpl w:val="7D7A23AA"/>
    <w:lvl w:ilvl="0" w:tplc="A8C0457E">
      <w:start w:val="1"/>
      <w:numFmt w:val="bullet"/>
      <w:lvlText w:val="•"/>
      <w:lvlJc w:val="left"/>
      <w:pPr>
        <w:ind w:left="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7CA065BE">
      <w:start w:val="1"/>
      <w:numFmt w:val="bullet"/>
      <w:lvlText w:val="o"/>
      <w:lvlJc w:val="left"/>
      <w:pPr>
        <w:ind w:left="7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9A5C2A32">
      <w:start w:val="1"/>
      <w:numFmt w:val="bullet"/>
      <w:lvlRestart w:val="0"/>
      <w:lvlText w:val=""/>
      <w:lvlJc w:val="left"/>
      <w:pPr>
        <w:ind w:left="10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0AE44844">
      <w:start w:val="1"/>
      <w:numFmt w:val="bullet"/>
      <w:lvlText w:val="•"/>
      <w:lvlJc w:val="left"/>
      <w:pPr>
        <w:ind w:left="18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C29EB2F2">
      <w:start w:val="1"/>
      <w:numFmt w:val="bullet"/>
      <w:lvlText w:val="o"/>
      <w:lvlJc w:val="left"/>
      <w:pPr>
        <w:ind w:left="25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6846A13C">
      <w:start w:val="1"/>
      <w:numFmt w:val="bullet"/>
      <w:lvlText w:val="▪"/>
      <w:lvlJc w:val="left"/>
      <w:pPr>
        <w:ind w:left="32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237A6F7C">
      <w:start w:val="1"/>
      <w:numFmt w:val="bullet"/>
      <w:lvlText w:val="•"/>
      <w:lvlJc w:val="left"/>
      <w:pPr>
        <w:ind w:left="39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866E9D08">
      <w:start w:val="1"/>
      <w:numFmt w:val="bullet"/>
      <w:lvlText w:val="o"/>
      <w:lvlJc w:val="left"/>
      <w:pPr>
        <w:ind w:left="46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B77EF352">
      <w:start w:val="1"/>
      <w:numFmt w:val="bullet"/>
      <w:lvlText w:val="▪"/>
      <w:lvlJc w:val="left"/>
      <w:pPr>
        <w:ind w:left="54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40" w15:restartNumberingAfterBreak="0">
    <w:nsid w:val="128F1CD4"/>
    <w:multiLevelType w:val="hybridMultilevel"/>
    <w:tmpl w:val="E6841CE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129D31FC"/>
    <w:multiLevelType w:val="multilevel"/>
    <w:tmpl w:val="CD220C6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b w:val="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12E0431B"/>
    <w:multiLevelType w:val="multilevel"/>
    <w:tmpl w:val="5FB0684C"/>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13944C3E"/>
    <w:multiLevelType w:val="hybridMultilevel"/>
    <w:tmpl w:val="4B06AF82"/>
    <w:lvl w:ilvl="0" w:tplc="9A8A2A14">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9FC706E">
      <w:start w:val="1"/>
      <w:numFmt w:val="decimal"/>
      <w:lvlText w:val="%2."/>
      <w:lvlJc w:val="left"/>
      <w:pPr>
        <w:ind w:left="11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10A8E10">
      <w:start w:val="1"/>
      <w:numFmt w:val="lowerRoman"/>
      <w:lvlText w:val="%3"/>
      <w:lvlJc w:val="left"/>
      <w:pPr>
        <w:ind w:left="16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66AEA5C">
      <w:start w:val="1"/>
      <w:numFmt w:val="decimal"/>
      <w:lvlText w:val="%4"/>
      <w:lvlJc w:val="left"/>
      <w:pPr>
        <w:ind w:left="23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3566616">
      <w:start w:val="1"/>
      <w:numFmt w:val="lowerLetter"/>
      <w:lvlText w:val="%5"/>
      <w:lvlJc w:val="left"/>
      <w:pPr>
        <w:ind w:left="30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78CF426">
      <w:start w:val="1"/>
      <w:numFmt w:val="lowerRoman"/>
      <w:lvlText w:val="%6"/>
      <w:lvlJc w:val="left"/>
      <w:pPr>
        <w:ind w:left="38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8CAEFA6">
      <w:start w:val="1"/>
      <w:numFmt w:val="decimal"/>
      <w:lvlText w:val="%7"/>
      <w:lvlJc w:val="left"/>
      <w:pPr>
        <w:ind w:left="45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D302D2E">
      <w:start w:val="1"/>
      <w:numFmt w:val="lowerLetter"/>
      <w:lvlText w:val="%8"/>
      <w:lvlJc w:val="left"/>
      <w:pPr>
        <w:ind w:left="52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BB27526">
      <w:start w:val="1"/>
      <w:numFmt w:val="lowerRoman"/>
      <w:lvlText w:val="%9"/>
      <w:lvlJc w:val="left"/>
      <w:pPr>
        <w:ind w:left="59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 w15:restartNumberingAfterBreak="0">
    <w:nsid w:val="13CE7798"/>
    <w:multiLevelType w:val="hybridMultilevel"/>
    <w:tmpl w:val="00A6206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5" w15:restartNumberingAfterBreak="0">
    <w:nsid w:val="13E1413D"/>
    <w:multiLevelType w:val="hybridMultilevel"/>
    <w:tmpl w:val="8AC8AF4C"/>
    <w:lvl w:ilvl="0" w:tplc="0419000F">
      <w:start w:val="1"/>
      <w:numFmt w:val="decimal"/>
      <w:lvlText w:val="%1."/>
      <w:lvlJc w:val="left"/>
      <w:pPr>
        <w:ind w:left="294" w:hanging="360"/>
      </w:pPr>
    </w:lvl>
    <w:lvl w:ilvl="1" w:tplc="04190019" w:tentative="1">
      <w:start w:val="1"/>
      <w:numFmt w:val="lowerLetter"/>
      <w:lvlText w:val="%2."/>
      <w:lvlJc w:val="left"/>
      <w:pPr>
        <w:ind w:left="1014" w:hanging="360"/>
      </w:pPr>
    </w:lvl>
    <w:lvl w:ilvl="2" w:tplc="0419001B" w:tentative="1">
      <w:start w:val="1"/>
      <w:numFmt w:val="lowerRoman"/>
      <w:lvlText w:val="%3."/>
      <w:lvlJc w:val="right"/>
      <w:pPr>
        <w:ind w:left="1734" w:hanging="180"/>
      </w:pPr>
    </w:lvl>
    <w:lvl w:ilvl="3" w:tplc="0419000F" w:tentative="1">
      <w:start w:val="1"/>
      <w:numFmt w:val="decimal"/>
      <w:lvlText w:val="%4."/>
      <w:lvlJc w:val="left"/>
      <w:pPr>
        <w:ind w:left="2454" w:hanging="360"/>
      </w:pPr>
    </w:lvl>
    <w:lvl w:ilvl="4" w:tplc="04190019" w:tentative="1">
      <w:start w:val="1"/>
      <w:numFmt w:val="lowerLetter"/>
      <w:lvlText w:val="%5."/>
      <w:lvlJc w:val="left"/>
      <w:pPr>
        <w:ind w:left="3174" w:hanging="360"/>
      </w:pPr>
    </w:lvl>
    <w:lvl w:ilvl="5" w:tplc="0419001B" w:tentative="1">
      <w:start w:val="1"/>
      <w:numFmt w:val="lowerRoman"/>
      <w:lvlText w:val="%6."/>
      <w:lvlJc w:val="right"/>
      <w:pPr>
        <w:ind w:left="3894" w:hanging="180"/>
      </w:pPr>
    </w:lvl>
    <w:lvl w:ilvl="6" w:tplc="0419000F" w:tentative="1">
      <w:start w:val="1"/>
      <w:numFmt w:val="decimal"/>
      <w:lvlText w:val="%7."/>
      <w:lvlJc w:val="left"/>
      <w:pPr>
        <w:ind w:left="4614" w:hanging="360"/>
      </w:pPr>
    </w:lvl>
    <w:lvl w:ilvl="7" w:tplc="04190019" w:tentative="1">
      <w:start w:val="1"/>
      <w:numFmt w:val="lowerLetter"/>
      <w:lvlText w:val="%8."/>
      <w:lvlJc w:val="left"/>
      <w:pPr>
        <w:ind w:left="5334" w:hanging="360"/>
      </w:pPr>
    </w:lvl>
    <w:lvl w:ilvl="8" w:tplc="0419001B" w:tentative="1">
      <w:start w:val="1"/>
      <w:numFmt w:val="lowerRoman"/>
      <w:lvlText w:val="%9."/>
      <w:lvlJc w:val="right"/>
      <w:pPr>
        <w:ind w:left="6054" w:hanging="180"/>
      </w:pPr>
    </w:lvl>
  </w:abstractNum>
  <w:abstractNum w:abstractNumId="46" w15:restartNumberingAfterBreak="0">
    <w:nsid w:val="14483C06"/>
    <w:multiLevelType w:val="hybridMultilevel"/>
    <w:tmpl w:val="D8F82204"/>
    <w:lvl w:ilvl="0" w:tplc="3DC8993E">
      <w:start w:val="1"/>
      <w:numFmt w:val="bullet"/>
      <w:lvlText w:val=""/>
      <w:lvlJc w:val="left"/>
      <w:pPr>
        <w:ind w:left="374"/>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653E63CC">
      <w:start w:val="1"/>
      <w:numFmt w:val="bullet"/>
      <w:lvlText w:val="o"/>
      <w:lvlJc w:val="left"/>
      <w:pPr>
        <w:ind w:left="10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14D20346">
      <w:start w:val="1"/>
      <w:numFmt w:val="bullet"/>
      <w:lvlText w:val="▪"/>
      <w:lvlJc w:val="left"/>
      <w:pPr>
        <w:ind w:left="18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0616FE82">
      <w:start w:val="1"/>
      <w:numFmt w:val="bullet"/>
      <w:lvlText w:val="•"/>
      <w:lvlJc w:val="left"/>
      <w:pPr>
        <w:ind w:left="25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5DDC3CEE">
      <w:start w:val="1"/>
      <w:numFmt w:val="bullet"/>
      <w:lvlText w:val="o"/>
      <w:lvlJc w:val="left"/>
      <w:pPr>
        <w:ind w:left="32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E9F853DA">
      <w:start w:val="1"/>
      <w:numFmt w:val="bullet"/>
      <w:lvlText w:val="▪"/>
      <w:lvlJc w:val="left"/>
      <w:pPr>
        <w:ind w:left="39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602619B0">
      <w:start w:val="1"/>
      <w:numFmt w:val="bullet"/>
      <w:lvlText w:val="•"/>
      <w:lvlJc w:val="left"/>
      <w:pPr>
        <w:ind w:left="46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BAD2ACD8">
      <w:start w:val="1"/>
      <w:numFmt w:val="bullet"/>
      <w:lvlText w:val="o"/>
      <w:lvlJc w:val="left"/>
      <w:pPr>
        <w:ind w:left="54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901C0CCC">
      <w:start w:val="1"/>
      <w:numFmt w:val="bullet"/>
      <w:lvlText w:val="▪"/>
      <w:lvlJc w:val="left"/>
      <w:pPr>
        <w:ind w:left="61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47" w15:restartNumberingAfterBreak="0">
    <w:nsid w:val="154371CD"/>
    <w:multiLevelType w:val="multilevel"/>
    <w:tmpl w:val="19CADD9E"/>
    <w:lvl w:ilvl="0">
      <w:start w:val="1"/>
      <w:numFmt w:val="decimal"/>
      <w:lvlText w:val="%1."/>
      <w:lvlJc w:val="left"/>
      <w:pPr>
        <w:tabs>
          <w:tab w:val="num" w:pos="644"/>
        </w:tabs>
        <w:ind w:left="644" w:hanging="360"/>
      </w:pPr>
      <w:rPr>
        <w:rFonts w:cs="Times New Roman" w:hint="default"/>
        <w:b/>
      </w:rPr>
    </w:lvl>
    <w:lvl w:ilvl="1">
      <w:start w:val="1"/>
      <w:numFmt w:val="decimal"/>
      <w:isLgl/>
      <w:lvlText w:val="%1.%2."/>
      <w:lvlJc w:val="left"/>
      <w:pPr>
        <w:ind w:left="1620" w:hanging="360"/>
      </w:pPr>
      <w:rPr>
        <w:rFonts w:cs="Times New Roman" w:hint="default"/>
        <w:i w:val="0"/>
      </w:rPr>
    </w:lvl>
    <w:lvl w:ilvl="2">
      <w:start w:val="1"/>
      <w:numFmt w:val="decimal"/>
      <w:isLgl/>
      <w:lvlText w:val="%1.%2.%3."/>
      <w:lvlJc w:val="left"/>
      <w:pPr>
        <w:ind w:left="2956" w:hanging="720"/>
      </w:pPr>
      <w:rPr>
        <w:rFonts w:cs="Times New Roman" w:hint="default"/>
        <w:i w:val="0"/>
      </w:rPr>
    </w:lvl>
    <w:lvl w:ilvl="3">
      <w:start w:val="1"/>
      <w:numFmt w:val="decimal"/>
      <w:isLgl/>
      <w:lvlText w:val="%1.%2.%3.%4."/>
      <w:lvlJc w:val="left"/>
      <w:pPr>
        <w:ind w:left="3932" w:hanging="720"/>
      </w:pPr>
      <w:rPr>
        <w:rFonts w:cs="Times New Roman" w:hint="default"/>
        <w:i w:val="0"/>
      </w:rPr>
    </w:lvl>
    <w:lvl w:ilvl="4">
      <w:start w:val="1"/>
      <w:numFmt w:val="decimal"/>
      <w:isLgl/>
      <w:lvlText w:val="%1.%2.%3.%4.%5."/>
      <w:lvlJc w:val="left"/>
      <w:pPr>
        <w:ind w:left="5268" w:hanging="1080"/>
      </w:pPr>
      <w:rPr>
        <w:rFonts w:cs="Times New Roman" w:hint="default"/>
        <w:i w:val="0"/>
      </w:rPr>
    </w:lvl>
    <w:lvl w:ilvl="5">
      <w:start w:val="1"/>
      <w:numFmt w:val="decimal"/>
      <w:isLgl/>
      <w:lvlText w:val="%1.%2.%3.%4.%5.%6."/>
      <w:lvlJc w:val="left"/>
      <w:pPr>
        <w:ind w:left="6244" w:hanging="1080"/>
      </w:pPr>
      <w:rPr>
        <w:rFonts w:cs="Times New Roman" w:hint="default"/>
        <w:i w:val="0"/>
      </w:rPr>
    </w:lvl>
    <w:lvl w:ilvl="6">
      <w:start w:val="1"/>
      <w:numFmt w:val="decimal"/>
      <w:isLgl/>
      <w:lvlText w:val="%1.%2.%3.%4.%5.%6.%7."/>
      <w:lvlJc w:val="left"/>
      <w:pPr>
        <w:ind w:left="7580" w:hanging="1440"/>
      </w:pPr>
      <w:rPr>
        <w:rFonts w:cs="Times New Roman" w:hint="default"/>
        <w:i w:val="0"/>
      </w:rPr>
    </w:lvl>
    <w:lvl w:ilvl="7">
      <w:start w:val="1"/>
      <w:numFmt w:val="decimal"/>
      <w:isLgl/>
      <w:lvlText w:val="%1.%2.%3.%4.%5.%6.%7.%8."/>
      <w:lvlJc w:val="left"/>
      <w:pPr>
        <w:ind w:left="8556" w:hanging="1440"/>
      </w:pPr>
      <w:rPr>
        <w:rFonts w:cs="Times New Roman" w:hint="default"/>
        <w:i w:val="0"/>
      </w:rPr>
    </w:lvl>
    <w:lvl w:ilvl="8">
      <w:start w:val="1"/>
      <w:numFmt w:val="decimal"/>
      <w:isLgl/>
      <w:lvlText w:val="%1.%2.%3.%4.%5.%6.%7.%8.%9."/>
      <w:lvlJc w:val="left"/>
      <w:pPr>
        <w:ind w:left="9892" w:hanging="1800"/>
      </w:pPr>
      <w:rPr>
        <w:rFonts w:cs="Times New Roman" w:hint="default"/>
        <w:i w:val="0"/>
      </w:rPr>
    </w:lvl>
  </w:abstractNum>
  <w:abstractNum w:abstractNumId="48" w15:restartNumberingAfterBreak="0">
    <w:nsid w:val="15675653"/>
    <w:multiLevelType w:val="multilevel"/>
    <w:tmpl w:val="C9B01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15993506"/>
    <w:multiLevelType w:val="hybridMultilevel"/>
    <w:tmpl w:val="00A6206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0" w15:restartNumberingAfterBreak="0">
    <w:nsid w:val="16C95411"/>
    <w:multiLevelType w:val="hybridMultilevel"/>
    <w:tmpl w:val="BCD85B64"/>
    <w:lvl w:ilvl="0" w:tplc="944EDA78">
      <w:start w:val="1"/>
      <w:numFmt w:val="bullet"/>
      <w:lvlText w:val="•"/>
      <w:lvlJc w:val="left"/>
      <w:pPr>
        <w:ind w:left="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B42A4F7C">
      <w:start w:val="1"/>
      <w:numFmt w:val="bullet"/>
      <w:lvlText w:val="o"/>
      <w:lvlJc w:val="left"/>
      <w:pPr>
        <w:ind w:left="719"/>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D27A2BCC">
      <w:start w:val="1"/>
      <w:numFmt w:val="bullet"/>
      <w:lvlRestart w:val="0"/>
      <w:lvlText w:val=""/>
      <w:lvlJc w:val="left"/>
      <w:pPr>
        <w:ind w:left="107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BC466268">
      <w:start w:val="1"/>
      <w:numFmt w:val="bullet"/>
      <w:lvlText w:val="•"/>
      <w:lvlJc w:val="left"/>
      <w:pPr>
        <w:ind w:left="179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95F2016C">
      <w:start w:val="1"/>
      <w:numFmt w:val="bullet"/>
      <w:lvlText w:val="o"/>
      <w:lvlJc w:val="left"/>
      <w:pPr>
        <w:ind w:left="251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F134D7C8">
      <w:start w:val="1"/>
      <w:numFmt w:val="bullet"/>
      <w:lvlText w:val="▪"/>
      <w:lvlJc w:val="left"/>
      <w:pPr>
        <w:ind w:left="323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9CC255A4">
      <w:start w:val="1"/>
      <w:numFmt w:val="bullet"/>
      <w:lvlText w:val="•"/>
      <w:lvlJc w:val="left"/>
      <w:pPr>
        <w:ind w:left="395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0726C0EA">
      <w:start w:val="1"/>
      <w:numFmt w:val="bullet"/>
      <w:lvlText w:val="o"/>
      <w:lvlJc w:val="left"/>
      <w:pPr>
        <w:ind w:left="467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4880DF56">
      <w:start w:val="1"/>
      <w:numFmt w:val="bullet"/>
      <w:lvlText w:val="▪"/>
      <w:lvlJc w:val="left"/>
      <w:pPr>
        <w:ind w:left="539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51" w15:restartNumberingAfterBreak="0">
    <w:nsid w:val="16E031CE"/>
    <w:multiLevelType w:val="hybridMultilevel"/>
    <w:tmpl w:val="CA46900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17887A02"/>
    <w:multiLevelType w:val="hybridMultilevel"/>
    <w:tmpl w:val="6A68A8F0"/>
    <w:lvl w:ilvl="0" w:tplc="0419000F">
      <w:start w:val="1"/>
      <w:numFmt w:val="decimal"/>
      <w:lvlText w:val="%1."/>
      <w:lvlJc w:val="left"/>
      <w:pPr>
        <w:ind w:left="786"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18BC1DB8"/>
    <w:multiLevelType w:val="hybridMultilevel"/>
    <w:tmpl w:val="00A6206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4" w15:restartNumberingAfterBreak="0">
    <w:nsid w:val="1A707BE5"/>
    <w:multiLevelType w:val="hybridMultilevel"/>
    <w:tmpl w:val="D146F3C6"/>
    <w:lvl w:ilvl="0" w:tplc="8E6A044A">
      <w:start w:val="1"/>
      <w:numFmt w:val="decimal"/>
      <w:lvlText w:val="%1."/>
      <w:lvlJc w:val="left"/>
      <w:pPr>
        <w:ind w:left="720" w:hanging="360"/>
      </w:pPr>
      <w:rPr>
        <w:rFonts w:hint="default"/>
        <w:b/>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1A7239A1"/>
    <w:multiLevelType w:val="hybridMultilevel"/>
    <w:tmpl w:val="184A15C2"/>
    <w:lvl w:ilvl="0" w:tplc="FCE0B0D0">
      <w:start w:val="1"/>
      <w:numFmt w:val="bullet"/>
      <w:lvlText w:val="•"/>
      <w:lvlJc w:val="left"/>
      <w:pPr>
        <w:ind w:left="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D284CE2E">
      <w:start w:val="1"/>
      <w:numFmt w:val="bullet"/>
      <w:lvlText w:val="o"/>
      <w:lvlJc w:val="left"/>
      <w:pPr>
        <w:ind w:left="719"/>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776E527A">
      <w:start w:val="1"/>
      <w:numFmt w:val="bullet"/>
      <w:lvlRestart w:val="0"/>
      <w:lvlText w:val=""/>
      <w:lvlJc w:val="left"/>
      <w:pPr>
        <w:ind w:left="107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6B6A4894">
      <w:start w:val="1"/>
      <w:numFmt w:val="bullet"/>
      <w:lvlText w:val="•"/>
      <w:lvlJc w:val="left"/>
      <w:pPr>
        <w:ind w:left="179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B6B2785A">
      <w:start w:val="1"/>
      <w:numFmt w:val="bullet"/>
      <w:lvlText w:val="o"/>
      <w:lvlJc w:val="left"/>
      <w:pPr>
        <w:ind w:left="251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ABF0BEC4">
      <w:start w:val="1"/>
      <w:numFmt w:val="bullet"/>
      <w:lvlText w:val="▪"/>
      <w:lvlJc w:val="left"/>
      <w:pPr>
        <w:ind w:left="323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E8EC4D8E">
      <w:start w:val="1"/>
      <w:numFmt w:val="bullet"/>
      <w:lvlText w:val="•"/>
      <w:lvlJc w:val="left"/>
      <w:pPr>
        <w:ind w:left="395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C68EE6AE">
      <w:start w:val="1"/>
      <w:numFmt w:val="bullet"/>
      <w:lvlText w:val="o"/>
      <w:lvlJc w:val="left"/>
      <w:pPr>
        <w:ind w:left="467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4A1208F0">
      <w:start w:val="1"/>
      <w:numFmt w:val="bullet"/>
      <w:lvlText w:val="▪"/>
      <w:lvlJc w:val="left"/>
      <w:pPr>
        <w:ind w:left="539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56" w15:restartNumberingAfterBreak="0">
    <w:nsid w:val="1A821A1D"/>
    <w:multiLevelType w:val="hybridMultilevel"/>
    <w:tmpl w:val="8AC8AF4C"/>
    <w:lvl w:ilvl="0" w:tplc="0419000F">
      <w:start w:val="1"/>
      <w:numFmt w:val="decimal"/>
      <w:lvlText w:val="%1."/>
      <w:lvlJc w:val="left"/>
      <w:pPr>
        <w:ind w:left="294" w:hanging="360"/>
      </w:pPr>
    </w:lvl>
    <w:lvl w:ilvl="1" w:tplc="04190019" w:tentative="1">
      <w:start w:val="1"/>
      <w:numFmt w:val="lowerLetter"/>
      <w:lvlText w:val="%2."/>
      <w:lvlJc w:val="left"/>
      <w:pPr>
        <w:ind w:left="1014" w:hanging="360"/>
      </w:pPr>
    </w:lvl>
    <w:lvl w:ilvl="2" w:tplc="0419001B" w:tentative="1">
      <w:start w:val="1"/>
      <w:numFmt w:val="lowerRoman"/>
      <w:lvlText w:val="%3."/>
      <w:lvlJc w:val="right"/>
      <w:pPr>
        <w:ind w:left="1734" w:hanging="180"/>
      </w:pPr>
    </w:lvl>
    <w:lvl w:ilvl="3" w:tplc="0419000F" w:tentative="1">
      <w:start w:val="1"/>
      <w:numFmt w:val="decimal"/>
      <w:lvlText w:val="%4."/>
      <w:lvlJc w:val="left"/>
      <w:pPr>
        <w:ind w:left="2454" w:hanging="360"/>
      </w:pPr>
    </w:lvl>
    <w:lvl w:ilvl="4" w:tplc="04190019" w:tentative="1">
      <w:start w:val="1"/>
      <w:numFmt w:val="lowerLetter"/>
      <w:lvlText w:val="%5."/>
      <w:lvlJc w:val="left"/>
      <w:pPr>
        <w:ind w:left="3174" w:hanging="360"/>
      </w:pPr>
    </w:lvl>
    <w:lvl w:ilvl="5" w:tplc="0419001B" w:tentative="1">
      <w:start w:val="1"/>
      <w:numFmt w:val="lowerRoman"/>
      <w:lvlText w:val="%6."/>
      <w:lvlJc w:val="right"/>
      <w:pPr>
        <w:ind w:left="3894" w:hanging="180"/>
      </w:pPr>
    </w:lvl>
    <w:lvl w:ilvl="6" w:tplc="0419000F" w:tentative="1">
      <w:start w:val="1"/>
      <w:numFmt w:val="decimal"/>
      <w:lvlText w:val="%7."/>
      <w:lvlJc w:val="left"/>
      <w:pPr>
        <w:ind w:left="4614" w:hanging="360"/>
      </w:pPr>
    </w:lvl>
    <w:lvl w:ilvl="7" w:tplc="04190019" w:tentative="1">
      <w:start w:val="1"/>
      <w:numFmt w:val="lowerLetter"/>
      <w:lvlText w:val="%8."/>
      <w:lvlJc w:val="left"/>
      <w:pPr>
        <w:ind w:left="5334" w:hanging="360"/>
      </w:pPr>
    </w:lvl>
    <w:lvl w:ilvl="8" w:tplc="0419001B" w:tentative="1">
      <w:start w:val="1"/>
      <w:numFmt w:val="lowerRoman"/>
      <w:lvlText w:val="%9."/>
      <w:lvlJc w:val="right"/>
      <w:pPr>
        <w:ind w:left="6054" w:hanging="180"/>
      </w:pPr>
    </w:lvl>
  </w:abstractNum>
  <w:abstractNum w:abstractNumId="57" w15:restartNumberingAfterBreak="0">
    <w:nsid w:val="1AB70689"/>
    <w:multiLevelType w:val="hybridMultilevel"/>
    <w:tmpl w:val="D5103F7A"/>
    <w:lvl w:ilvl="0" w:tplc="86F4D794">
      <w:start w:val="1"/>
      <w:numFmt w:val="bullet"/>
      <w:lvlText w:val="•"/>
      <w:lvlJc w:val="left"/>
      <w:pPr>
        <w:ind w:left="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E51E58C2">
      <w:start w:val="1"/>
      <w:numFmt w:val="bullet"/>
      <w:lvlText w:val="o"/>
      <w:lvlJc w:val="left"/>
      <w:pPr>
        <w:ind w:left="7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6D0A98F8">
      <w:start w:val="1"/>
      <w:numFmt w:val="bullet"/>
      <w:lvlRestart w:val="0"/>
      <w:lvlText w:val=""/>
      <w:lvlJc w:val="left"/>
      <w:pPr>
        <w:ind w:left="10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FC306CD2">
      <w:start w:val="1"/>
      <w:numFmt w:val="bullet"/>
      <w:lvlText w:val="•"/>
      <w:lvlJc w:val="left"/>
      <w:pPr>
        <w:ind w:left="18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19FE86C6">
      <w:start w:val="1"/>
      <w:numFmt w:val="bullet"/>
      <w:lvlText w:val="o"/>
      <w:lvlJc w:val="left"/>
      <w:pPr>
        <w:ind w:left="25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C1AA509A">
      <w:start w:val="1"/>
      <w:numFmt w:val="bullet"/>
      <w:lvlText w:val="▪"/>
      <w:lvlJc w:val="left"/>
      <w:pPr>
        <w:ind w:left="32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8BFCBE1A">
      <w:start w:val="1"/>
      <w:numFmt w:val="bullet"/>
      <w:lvlText w:val="•"/>
      <w:lvlJc w:val="left"/>
      <w:pPr>
        <w:ind w:left="39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93B8A878">
      <w:start w:val="1"/>
      <w:numFmt w:val="bullet"/>
      <w:lvlText w:val="o"/>
      <w:lvlJc w:val="left"/>
      <w:pPr>
        <w:ind w:left="46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83086C0C">
      <w:start w:val="1"/>
      <w:numFmt w:val="bullet"/>
      <w:lvlText w:val="▪"/>
      <w:lvlJc w:val="left"/>
      <w:pPr>
        <w:ind w:left="54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58" w15:restartNumberingAfterBreak="0">
    <w:nsid w:val="1AB70EC9"/>
    <w:multiLevelType w:val="hybridMultilevel"/>
    <w:tmpl w:val="B7E080E0"/>
    <w:lvl w:ilvl="0" w:tplc="783861C2">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400B370">
      <w:start w:val="1"/>
      <w:numFmt w:val="bullet"/>
      <w:lvlText w:val="o"/>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022B55E">
      <w:start w:val="1"/>
      <w:numFmt w:val="bullet"/>
      <w:lvlText w:val="▪"/>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D7A6EEA">
      <w:start w:val="1"/>
      <w:numFmt w:val="bullet"/>
      <w:lvlText w:val="•"/>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818D7F8">
      <w:start w:val="1"/>
      <w:numFmt w:val="bullet"/>
      <w:lvlText w:val="o"/>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C0ADB2A">
      <w:start w:val="1"/>
      <w:numFmt w:val="bullet"/>
      <w:lvlText w:val="▪"/>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0C0B788">
      <w:start w:val="1"/>
      <w:numFmt w:val="bullet"/>
      <w:lvlText w:val="•"/>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D660294">
      <w:start w:val="1"/>
      <w:numFmt w:val="bullet"/>
      <w:lvlText w:val="o"/>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04CC82A">
      <w:start w:val="1"/>
      <w:numFmt w:val="bullet"/>
      <w:lvlText w:val="▪"/>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9" w15:restartNumberingAfterBreak="0">
    <w:nsid w:val="1AFB50F6"/>
    <w:multiLevelType w:val="hybridMultilevel"/>
    <w:tmpl w:val="776E3CA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0" w15:restartNumberingAfterBreak="0">
    <w:nsid w:val="1B2919ED"/>
    <w:multiLevelType w:val="hybridMultilevel"/>
    <w:tmpl w:val="A6D6CA3E"/>
    <w:lvl w:ilvl="0" w:tplc="66505FD6">
      <w:start w:val="1"/>
      <w:numFmt w:val="bullet"/>
      <w:lvlText w:val="•"/>
      <w:lvlJc w:val="left"/>
      <w:pPr>
        <w:ind w:left="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24A8CA5A">
      <w:start w:val="1"/>
      <w:numFmt w:val="bullet"/>
      <w:lvlText w:val="o"/>
      <w:lvlJc w:val="left"/>
      <w:pPr>
        <w:ind w:left="719"/>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6728E91E">
      <w:start w:val="1"/>
      <w:numFmt w:val="bullet"/>
      <w:lvlRestart w:val="0"/>
      <w:lvlText w:val=""/>
      <w:lvlJc w:val="left"/>
      <w:pPr>
        <w:ind w:left="107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D7F8E03C">
      <w:start w:val="1"/>
      <w:numFmt w:val="bullet"/>
      <w:lvlText w:val="•"/>
      <w:lvlJc w:val="left"/>
      <w:pPr>
        <w:ind w:left="179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F50C5A2C">
      <w:start w:val="1"/>
      <w:numFmt w:val="bullet"/>
      <w:lvlText w:val="o"/>
      <w:lvlJc w:val="left"/>
      <w:pPr>
        <w:ind w:left="251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9F98135A">
      <w:start w:val="1"/>
      <w:numFmt w:val="bullet"/>
      <w:lvlText w:val="▪"/>
      <w:lvlJc w:val="left"/>
      <w:pPr>
        <w:ind w:left="323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B142CD3E">
      <w:start w:val="1"/>
      <w:numFmt w:val="bullet"/>
      <w:lvlText w:val="•"/>
      <w:lvlJc w:val="left"/>
      <w:pPr>
        <w:ind w:left="395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6512F7FE">
      <w:start w:val="1"/>
      <w:numFmt w:val="bullet"/>
      <w:lvlText w:val="o"/>
      <w:lvlJc w:val="left"/>
      <w:pPr>
        <w:ind w:left="467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91586B94">
      <w:start w:val="1"/>
      <w:numFmt w:val="bullet"/>
      <w:lvlText w:val="▪"/>
      <w:lvlJc w:val="left"/>
      <w:pPr>
        <w:ind w:left="539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61" w15:restartNumberingAfterBreak="0">
    <w:nsid w:val="1BC64442"/>
    <w:multiLevelType w:val="hybridMultilevel"/>
    <w:tmpl w:val="3D0072E2"/>
    <w:lvl w:ilvl="0" w:tplc="0419000F">
      <w:start w:val="1"/>
      <w:numFmt w:val="decimal"/>
      <w:lvlText w:val="%1."/>
      <w:lvlJc w:val="left"/>
      <w:pPr>
        <w:ind w:left="710" w:hanging="360"/>
      </w:pPr>
    </w:lvl>
    <w:lvl w:ilvl="1" w:tplc="04190019" w:tentative="1">
      <w:start w:val="1"/>
      <w:numFmt w:val="lowerLetter"/>
      <w:lvlText w:val="%2."/>
      <w:lvlJc w:val="left"/>
      <w:pPr>
        <w:ind w:left="1430" w:hanging="360"/>
      </w:pPr>
    </w:lvl>
    <w:lvl w:ilvl="2" w:tplc="0419001B" w:tentative="1">
      <w:start w:val="1"/>
      <w:numFmt w:val="lowerRoman"/>
      <w:lvlText w:val="%3."/>
      <w:lvlJc w:val="right"/>
      <w:pPr>
        <w:ind w:left="2150" w:hanging="180"/>
      </w:pPr>
    </w:lvl>
    <w:lvl w:ilvl="3" w:tplc="0419000F" w:tentative="1">
      <w:start w:val="1"/>
      <w:numFmt w:val="decimal"/>
      <w:lvlText w:val="%4."/>
      <w:lvlJc w:val="left"/>
      <w:pPr>
        <w:ind w:left="2870" w:hanging="360"/>
      </w:pPr>
    </w:lvl>
    <w:lvl w:ilvl="4" w:tplc="04190019" w:tentative="1">
      <w:start w:val="1"/>
      <w:numFmt w:val="lowerLetter"/>
      <w:lvlText w:val="%5."/>
      <w:lvlJc w:val="left"/>
      <w:pPr>
        <w:ind w:left="3590" w:hanging="360"/>
      </w:pPr>
    </w:lvl>
    <w:lvl w:ilvl="5" w:tplc="0419001B" w:tentative="1">
      <w:start w:val="1"/>
      <w:numFmt w:val="lowerRoman"/>
      <w:lvlText w:val="%6."/>
      <w:lvlJc w:val="right"/>
      <w:pPr>
        <w:ind w:left="4310" w:hanging="180"/>
      </w:pPr>
    </w:lvl>
    <w:lvl w:ilvl="6" w:tplc="0419000F" w:tentative="1">
      <w:start w:val="1"/>
      <w:numFmt w:val="decimal"/>
      <w:lvlText w:val="%7."/>
      <w:lvlJc w:val="left"/>
      <w:pPr>
        <w:ind w:left="5030" w:hanging="360"/>
      </w:pPr>
    </w:lvl>
    <w:lvl w:ilvl="7" w:tplc="04190019" w:tentative="1">
      <w:start w:val="1"/>
      <w:numFmt w:val="lowerLetter"/>
      <w:lvlText w:val="%8."/>
      <w:lvlJc w:val="left"/>
      <w:pPr>
        <w:ind w:left="5750" w:hanging="360"/>
      </w:pPr>
    </w:lvl>
    <w:lvl w:ilvl="8" w:tplc="0419001B" w:tentative="1">
      <w:start w:val="1"/>
      <w:numFmt w:val="lowerRoman"/>
      <w:lvlText w:val="%9."/>
      <w:lvlJc w:val="right"/>
      <w:pPr>
        <w:ind w:left="6470" w:hanging="180"/>
      </w:pPr>
    </w:lvl>
  </w:abstractNum>
  <w:abstractNum w:abstractNumId="62" w15:restartNumberingAfterBreak="0">
    <w:nsid w:val="1BEE2588"/>
    <w:multiLevelType w:val="hybridMultilevel"/>
    <w:tmpl w:val="3C76E170"/>
    <w:lvl w:ilvl="0" w:tplc="1B4C902C">
      <w:start w:val="1"/>
      <w:numFmt w:val="bullet"/>
      <w:lvlText w:val=""/>
      <w:lvlJc w:val="left"/>
      <w:pPr>
        <w:ind w:left="37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1" w:tplc="5274BCF2">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40D2182C">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C966088A">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E5DEFBF4">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6470908C">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C1E02A40">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6582C6DC">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781401DC">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63" w15:restartNumberingAfterBreak="0">
    <w:nsid w:val="1C4820C3"/>
    <w:multiLevelType w:val="multilevel"/>
    <w:tmpl w:val="3A5EB43C"/>
    <w:lvl w:ilvl="0">
      <w:start w:val="1"/>
      <w:numFmt w:val="decimal"/>
      <w:lvlText w:val="%1."/>
      <w:lvlJc w:val="left"/>
      <w:pPr>
        <w:tabs>
          <w:tab w:val="num" w:pos="644"/>
        </w:tabs>
        <w:ind w:left="644" w:hanging="360"/>
      </w:pPr>
      <w:rPr>
        <w:rFonts w:cs="Times New Roman" w:hint="default"/>
        <w:b/>
      </w:rPr>
    </w:lvl>
    <w:lvl w:ilvl="1">
      <w:start w:val="1"/>
      <w:numFmt w:val="decimal"/>
      <w:isLgl/>
      <w:lvlText w:val="%1.%2."/>
      <w:lvlJc w:val="left"/>
      <w:pPr>
        <w:ind w:left="1620" w:hanging="360"/>
      </w:pPr>
      <w:rPr>
        <w:rFonts w:cs="Times New Roman" w:hint="default"/>
        <w:i w:val="0"/>
      </w:rPr>
    </w:lvl>
    <w:lvl w:ilvl="2">
      <w:start w:val="1"/>
      <w:numFmt w:val="decimal"/>
      <w:isLgl/>
      <w:lvlText w:val="%1.%2.%3."/>
      <w:lvlJc w:val="left"/>
      <w:pPr>
        <w:ind w:left="2956" w:hanging="720"/>
      </w:pPr>
      <w:rPr>
        <w:rFonts w:cs="Times New Roman" w:hint="default"/>
        <w:i w:val="0"/>
      </w:rPr>
    </w:lvl>
    <w:lvl w:ilvl="3">
      <w:start w:val="1"/>
      <w:numFmt w:val="decimal"/>
      <w:isLgl/>
      <w:lvlText w:val="%1.%2.%3.%4."/>
      <w:lvlJc w:val="left"/>
      <w:pPr>
        <w:ind w:left="3932" w:hanging="720"/>
      </w:pPr>
      <w:rPr>
        <w:rFonts w:cs="Times New Roman" w:hint="default"/>
        <w:i w:val="0"/>
      </w:rPr>
    </w:lvl>
    <w:lvl w:ilvl="4">
      <w:start w:val="1"/>
      <w:numFmt w:val="decimal"/>
      <w:isLgl/>
      <w:lvlText w:val="%1.%2.%3.%4.%5."/>
      <w:lvlJc w:val="left"/>
      <w:pPr>
        <w:ind w:left="5268" w:hanging="1080"/>
      </w:pPr>
      <w:rPr>
        <w:rFonts w:cs="Times New Roman" w:hint="default"/>
        <w:i w:val="0"/>
      </w:rPr>
    </w:lvl>
    <w:lvl w:ilvl="5">
      <w:start w:val="1"/>
      <w:numFmt w:val="decimal"/>
      <w:isLgl/>
      <w:lvlText w:val="%1.%2.%3.%4.%5.%6."/>
      <w:lvlJc w:val="left"/>
      <w:pPr>
        <w:ind w:left="6244" w:hanging="1080"/>
      </w:pPr>
      <w:rPr>
        <w:rFonts w:cs="Times New Roman" w:hint="default"/>
        <w:i w:val="0"/>
      </w:rPr>
    </w:lvl>
    <w:lvl w:ilvl="6">
      <w:start w:val="1"/>
      <w:numFmt w:val="decimal"/>
      <w:isLgl/>
      <w:lvlText w:val="%1.%2.%3.%4.%5.%6.%7."/>
      <w:lvlJc w:val="left"/>
      <w:pPr>
        <w:ind w:left="7580" w:hanging="1440"/>
      </w:pPr>
      <w:rPr>
        <w:rFonts w:cs="Times New Roman" w:hint="default"/>
        <w:i w:val="0"/>
      </w:rPr>
    </w:lvl>
    <w:lvl w:ilvl="7">
      <w:start w:val="1"/>
      <w:numFmt w:val="decimal"/>
      <w:isLgl/>
      <w:lvlText w:val="%1.%2.%3.%4.%5.%6.%7.%8."/>
      <w:lvlJc w:val="left"/>
      <w:pPr>
        <w:ind w:left="8556" w:hanging="1440"/>
      </w:pPr>
      <w:rPr>
        <w:rFonts w:cs="Times New Roman" w:hint="default"/>
        <w:i w:val="0"/>
      </w:rPr>
    </w:lvl>
    <w:lvl w:ilvl="8">
      <w:start w:val="1"/>
      <w:numFmt w:val="decimal"/>
      <w:isLgl/>
      <w:lvlText w:val="%1.%2.%3.%4.%5.%6.%7.%8.%9."/>
      <w:lvlJc w:val="left"/>
      <w:pPr>
        <w:ind w:left="9892" w:hanging="1800"/>
      </w:pPr>
      <w:rPr>
        <w:rFonts w:cs="Times New Roman" w:hint="default"/>
        <w:i w:val="0"/>
      </w:rPr>
    </w:lvl>
  </w:abstractNum>
  <w:abstractNum w:abstractNumId="64" w15:restartNumberingAfterBreak="0">
    <w:nsid w:val="1C7D2095"/>
    <w:multiLevelType w:val="hybridMultilevel"/>
    <w:tmpl w:val="CA362F32"/>
    <w:lvl w:ilvl="0" w:tplc="FFFFFFFF">
      <w:start w:val="1"/>
      <w:numFmt w:val="decimal"/>
      <w:lvlText w:val="%1."/>
      <w:lvlJc w:val="left"/>
      <w:pPr>
        <w:ind w:left="720" w:hanging="360"/>
      </w:pPr>
      <w:rPr>
        <w:rFonts w:cs="Times New Roman" w:hint="default"/>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65" w15:restartNumberingAfterBreak="0">
    <w:nsid w:val="1CA76AA0"/>
    <w:multiLevelType w:val="hybridMultilevel"/>
    <w:tmpl w:val="7AA22936"/>
    <w:lvl w:ilvl="0" w:tplc="C7DE40B8">
      <w:start w:val="1"/>
      <w:numFmt w:val="decimal"/>
      <w:lvlText w:val="%1."/>
      <w:lvlJc w:val="left"/>
      <w:pPr>
        <w:ind w:left="15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D16AF1C">
      <w:start w:val="1"/>
      <w:numFmt w:val="lowerLetter"/>
      <w:lvlText w:val="%2"/>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6386612">
      <w:start w:val="1"/>
      <w:numFmt w:val="lowerRoman"/>
      <w:lvlText w:val="%3"/>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93E6112">
      <w:start w:val="1"/>
      <w:numFmt w:val="decimal"/>
      <w:lvlText w:val="%4"/>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AA2AC16">
      <w:start w:val="1"/>
      <w:numFmt w:val="lowerLetter"/>
      <w:lvlText w:val="%5"/>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446B6B8">
      <w:start w:val="1"/>
      <w:numFmt w:val="lowerRoman"/>
      <w:lvlText w:val="%6"/>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0F62798">
      <w:start w:val="1"/>
      <w:numFmt w:val="decimal"/>
      <w:lvlText w:val="%7"/>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2C219F4">
      <w:start w:val="1"/>
      <w:numFmt w:val="lowerLetter"/>
      <w:lvlText w:val="%8"/>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F2C48C6">
      <w:start w:val="1"/>
      <w:numFmt w:val="lowerRoman"/>
      <w:lvlText w:val="%9"/>
      <w:lvlJc w:val="left"/>
      <w:pPr>
        <w:ind w:left="68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6" w15:restartNumberingAfterBreak="0">
    <w:nsid w:val="1CC61BD5"/>
    <w:multiLevelType w:val="multilevel"/>
    <w:tmpl w:val="FC0CF05A"/>
    <w:lvl w:ilvl="0">
      <w:start w:val="20"/>
      <w:numFmt w:val="decimal"/>
      <w:lvlText w:val="%1."/>
      <w:lvlJc w:val="left"/>
      <w:pPr>
        <w:tabs>
          <w:tab w:val="num" w:pos="720"/>
        </w:tabs>
        <w:ind w:left="72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decimal"/>
      <w:lvlText w:val="%5."/>
      <w:lvlJc w:val="left"/>
      <w:pPr>
        <w:tabs>
          <w:tab w:val="num" w:pos="2160"/>
        </w:tabs>
        <w:ind w:left="2160" w:hanging="360"/>
      </w:pPr>
      <w:rPr>
        <w:rFonts w:hint="default"/>
      </w:rPr>
    </w:lvl>
    <w:lvl w:ilvl="5">
      <w:start w:val="1"/>
      <w:numFmt w:val="decimal"/>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decimal"/>
      <w:lvlText w:val="%8."/>
      <w:lvlJc w:val="left"/>
      <w:pPr>
        <w:tabs>
          <w:tab w:val="num" w:pos="3240"/>
        </w:tabs>
        <w:ind w:left="3240" w:hanging="360"/>
      </w:pPr>
      <w:rPr>
        <w:rFonts w:hint="default"/>
      </w:rPr>
    </w:lvl>
    <w:lvl w:ilvl="8">
      <w:start w:val="1"/>
      <w:numFmt w:val="decimal"/>
      <w:lvlText w:val="%9."/>
      <w:lvlJc w:val="left"/>
      <w:pPr>
        <w:tabs>
          <w:tab w:val="num" w:pos="3600"/>
        </w:tabs>
        <w:ind w:left="3600" w:hanging="360"/>
      </w:pPr>
      <w:rPr>
        <w:rFonts w:hint="default"/>
      </w:rPr>
    </w:lvl>
  </w:abstractNum>
  <w:abstractNum w:abstractNumId="67" w15:restartNumberingAfterBreak="0">
    <w:nsid w:val="1D2A03C2"/>
    <w:multiLevelType w:val="hybridMultilevel"/>
    <w:tmpl w:val="00A6206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8" w15:restartNumberingAfterBreak="0">
    <w:nsid w:val="1D84045D"/>
    <w:multiLevelType w:val="hybridMultilevel"/>
    <w:tmpl w:val="CA362F32"/>
    <w:lvl w:ilvl="0" w:tplc="FFFFFFFF">
      <w:start w:val="1"/>
      <w:numFmt w:val="decimal"/>
      <w:lvlText w:val="%1."/>
      <w:lvlJc w:val="left"/>
      <w:pPr>
        <w:ind w:left="720" w:hanging="360"/>
      </w:pPr>
      <w:rPr>
        <w:rFonts w:cs="Times New Roman" w:hint="default"/>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69" w15:restartNumberingAfterBreak="0">
    <w:nsid w:val="1DC36B52"/>
    <w:multiLevelType w:val="hybridMultilevel"/>
    <w:tmpl w:val="6706D1B2"/>
    <w:lvl w:ilvl="0" w:tplc="4BA2F0DA">
      <w:start w:val="1"/>
      <w:numFmt w:val="decimal"/>
      <w:lvlText w:val="%1."/>
      <w:lvlJc w:val="left"/>
      <w:pPr>
        <w:ind w:left="540" w:hanging="360"/>
      </w:pPr>
      <w:rPr>
        <w:rFonts w:hint="default"/>
      </w:rPr>
    </w:lvl>
    <w:lvl w:ilvl="1" w:tplc="04190019" w:tentative="1">
      <w:start w:val="1"/>
      <w:numFmt w:val="lowerLetter"/>
      <w:lvlText w:val="%2."/>
      <w:lvlJc w:val="left"/>
      <w:pPr>
        <w:ind w:left="1260" w:hanging="360"/>
      </w:pPr>
    </w:lvl>
    <w:lvl w:ilvl="2" w:tplc="0419001B" w:tentative="1">
      <w:start w:val="1"/>
      <w:numFmt w:val="lowerRoman"/>
      <w:lvlText w:val="%3."/>
      <w:lvlJc w:val="right"/>
      <w:pPr>
        <w:ind w:left="1980" w:hanging="180"/>
      </w:pPr>
    </w:lvl>
    <w:lvl w:ilvl="3" w:tplc="0419000F" w:tentative="1">
      <w:start w:val="1"/>
      <w:numFmt w:val="decimal"/>
      <w:lvlText w:val="%4."/>
      <w:lvlJc w:val="left"/>
      <w:pPr>
        <w:ind w:left="2700" w:hanging="360"/>
      </w:pPr>
    </w:lvl>
    <w:lvl w:ilvl="4" w:tplc="04190019" w:tentative="1">
      <w:start w:val="1"/>
      <w:numFmt w:val="lowerLetter"/>
      <w:lvlText w:val="%5."/>
      <w:lvlJc w:val="left"/>
      <w:pPr>
        <w:ind w:left="3420" w:hanging="360"/>
      </w:pPr>
    </w:lvl>
    <w:lvl w:ilvl="5" w:tplc="0419001B" w:tentative="1">
      <w:start w:val="1"/>
      <w:numFmt w:val="lowerRoman"/>
      <w:lvlText w:val="%6."/>
      <w:lvlJc w:val="right"/>
      <w:pPr>
        <w:ind w:left="4140" w:hanging="180"/>
      </w:pPr>
    </w:lvl>
    <w:lvl w:ilvl="6" w:tplc="0419000F" w:tentative="1">
      <w:start w:val="1"/>
      <w:numFmt w:val="decimal"/>
      <w:lvlText w:val="%7."/>
      <w:lvlJc w:val="left"/>
      <w:pPr>
        <w:ind w:left="4860" w:hanging="360"/>
      </w:pPr>
    </w:lvl>
    <w:lvl w:ilvl="7" w:tplc="04190019" w:tentative="1">
      <w:start w:val="1"/>
      <w:numFmt w:val="lowerLetter"/>
      <w:lvlText w:val="%8."/>
      <w:lvlJc w:val="left"/>
      <w:pPr>
        <w:ind w:left="5580" w:hanging="360"/>
      </w:pPr>
    </w:lvl>
    <w:lvl w:ilvl="8" w:tplc="0419001B" w:tentative="1">
      <w:start w:val="1"/>
      <w:numFmt w:val="lowerRoman"/>
      <w:lvlText w:val="%9."/>
      <w:lvlJc w:val="right"/>
      <w:pPr>
        <w:ind w:left="6300" w:hanging="180"/>
      </w:pPr>
    </w:lvl>
  </w:abstractNum>
  <w:abstractNum w:abstractNumId="70" w15:restartNumberingAfterBreak="0">
    <w:nsid w:val="1DC841F7"/>
    <w:multiLevelType w:val="hybridMultilevel"/>
    <w:tmpl w:val="D7520778"/>
    <w:lvl w:ilvl="0" w:tplc="F7D09B44">
      <w:start w:val="1"/>
      <w:numFmt w:val="bullet"/>
      <w:lvlText w:val="•"/>
      <w:lvlJc w:val="left"/>
      <w:pPr>
        <w:ind w:left="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FB7A2D42">
      <w:start w:val="1"/>
      <w:numFmt w:val="bullet"/>
      <w:lvlText w:val="o"/>
      <w:lvlJc w:val="left"/>
      <w:pPr>
        <w:ind w:left="719"/>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B1489098">
      <w:start w:val="1"/>
      <w:numFmt w:val="bullet"/>
      <w:lvlRestart w:val="0"/>
      <w:lvlText w:val=""/>
      <w:lvlJc w:val="left"/>
      <w:pPr>
        <w:ind w:left="107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84D08670">
      <w:start w:val="1"/>
      <w:numFmt w:val="bullet"/>
      <w:lvlText w:val="•"/>
      <w:lvlJc w:val="left"/>
      <w:pPr>
        <w:ind w:left="179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21762CBA">
      <w:start w:val="1"/>
      <w:numFmt w:val="bullet"/>
      <w:lvlText w:val="o"/>
      <w:lvlJc w:val="left"/>
      <w:pPr>
        <w:ind w:left="251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31AAC730">
      <w:start w:val="1"/>
      <w:numFmt w:val="bullet"/>
      <w:lvlText w:val="▪"/>
      <w:lvlJc w:val="left"/>
      <w:pPr>
        <w:ind w:left="323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11AAEE62">
      <w:start w:val="1"/>
      <w:numFmt w:val="bullet"/>
      <w:lvlText w:val="•"/>
      <w:lvlJc w:val="left"/>
      <w:pPr>
        <w:ind w:left="395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CEBEE470">
      <w:start w:val="1"/>
      <w:numFmt w:val="bullet"/>
      <w:lvlText w:val="o"/>
      <w:lvlJc w:val="left"/>
      <w:pPr>
        <w:ind w:left="467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1ABE759C">
      <w:start w:val="1"/>
      <w:numFmt w:val="bullet"/>
      <w:lvlText w:val="▪"/>
      <w:lvlJc w:val="left"/>
      <w:pPr>
        <w:ind w:left="539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71" w15:restartNumberingAfterBreak="0">
    <w:nsid w:val="1F012EA3"/>
    <w:multiLevelType w:val="hybridMultilevel"/>
    <w:tmpl w:val="6D5E0BE4"/>
    <w:lvl w:ilvl="0" w:tplc="CF4C42B4">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72" w15:restartNumberingAfterBreak="0">
    <w:nsid w:val="1F70426F"/>
    <w:multiLevelType w:val="hybridMultilevel"/>
    <w:tmpl w:val="E6C6ED7C"/>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15:restartNumberingAfterBreak="0">
    <w:nsid w:val="1F750F57"/>
    <w:multiLevelType w:val="multilevel"/>
    <w:tmpl w:val="86CA826A"/>
    <w:lvl w:ilvl="0">
      <w:start w:val="2"/>
      <w:numFmt w:val="decimal"/>
      <w:lvlText w:val="%1."/>
      <w:lvlJc w:val="left"/>
      <w:pPr>
        <w:ind w:left="720" w:hanging="360"/>
      </w:pPr>
      <w:rPr>
        <w:rFonts w:hint="default"/>
      </w:rPr>
    </w:lvl>
    <w:lvl w:ilvl="1">
      <w:start w:val="3"/>
      <w:numFmt w:val="decimal"/>
      <w:isLgl/>
      <w:lvlText w:val="%1.%2"/>
      <w:lvlJc w:val="left"/>
      <w:pPr>
        <w:ind w:left="735" w:hanging="375"/>
      </w:pPr>
      <w:rPr>
        <w:rFonts w:hint="default"/>
      </w:rPr>
    </w:lvl>
    <w:lvl w:ilvl="2">
      <w:start w:val="1"/>
      <w:numFmt w:val="decimalZero"/>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74" w15:restartNumberingAfterBreak="0">
    <w:nsid w:val="1FE436F1"/>
    <w:multiLevelType w:val="hybridMultilevel"/>
    <w:tmpl w:val="D5F0F88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20144A44"/>
    <w:multiLevelType w:val="multilevel"/>
    <w:tmpl w:val="3A5EB43C"/>
    <w:lvl w:ilvl="0">
      <w:start w:val="1"/>
      <w:numFmt w:val="decimal"/>
      <w:lvlText w:val="%1."/>
      <w:lvlJc w:val="left"/>
      <w:pPr>
        <w:tabs>
          <w:tab w:val="num" w:pos="644"/>
        </w:tabs>
        <w:ind w:left="644" w:hanging="360"/>
      </w:pPr>
      <w:rPr>
        <w:rFonts w:cs="Times New Roman" w:hint="default"/>
        <w:b/>
      </w:rPr>
    </w:lvl>
    <w:lvl w:ilvl="1">
      <w:start w:val="1"/>
      <w:numFmt w:val="decimal"/>
      <w:isLgl/>
      <w:lvlText w:val="%1.%2."/>
      <w:lvlJc w:val="left"/>
      <w:pPr>
        <w:ind w:left="1620" w:hanging="360"/>
      </w:pPr>
      <w:rPr>
        <w:rFonts w:cs="Times New Roman" w:hint="default"/>
        <w:i w:val="0"/>
      </w:rPr>
    </w:lvl>
    <w:lvl w:ilvl="2">
      <w:start w:val="1"/>
      <w:numFmt w:val="decimal"/>
      <w:isLgl/>
      <w:lvlText w:val="%1.%2.%3."/>
      <w:lvlJc w:val="left"/>
      <w:pPr>
        <w:ind w:left="2956" w:hanging="720"/>
      </w:pPr>
      <w:rPr>
        <w:rFonts w:cs="Times New Roman" w:hint="default"/>
        <w:i w:val="0"/>
      </w:rPr>
    </w:lvl>
    <w:lvl w:ilvl="3">
      <w:start w:val="1"/>
      <w:numFmt w:val="decimal"/>
      <w:isLgl/>
      <w:lvlText w:val="%1.%2.%3.%4."/>
      <w:lvlJc w:val="left"/>
      <w:pPr>
        <w:ind w:left="3932" w:hanging="720"/>
      </w:pPr>
      <w:rPr>
        <w:rFonts w:cs="Times New Roman" w:hint="default"/>
        <w:i w:val="0"/>
      </w:rPr>
    </w:lvl>
    <w:lvl w:ilvl="4">
      <w:start w:val="1"/>
      <w:numFmt w:val="decimal"/>
      <w:isLgl/>
      <w:lvlText w:val="%1.%2.%3.%4.%5."/>
      <w:lvlJc w:val="left"/>
      <w:pPr>
        <w:ind w:left="5268" w:hanging="1080"/>
      </w:pPr>
      <w:rPr>
        <w:rFonts w:cs="Times New Roman" w:hint="default"/>
        <w:i w:val="0"/>
      </w:rPr>
    </w:lvl>
    <w:lvl w:ilvl="5">
      <w:start w:val="1"/>
      <w:numFmt w:val="decimal"/>
      <w:isLgl/>
      <w:lvlText w:val="%1.%2.%3.%4.%5.%6."/>
      <w:lvlJc w:val="left"/>
      <w:pPr>
        <w:ind w:left="6244" w:hanging="1080"/>
      </w:pPr>
      <w:rPr>
        <w:rFonts w:cs="Times New Roman" w:hint="default"/>
        <w:i w:val="0"/>
      </w:rPr>
    </w:lvl>
    <w:lvl w:ilvl="6">
      <w:start w:val="1"/>
      <w:numFmt w:val="decimal"/>
      <w:isLgl/>
      <w:lvlText w:val="%1.%2.%3.%4.%5.%6.%7."/>
      <w:lvlJc w:val="left"/>
      <w:pPr>
        <w:ind w:left="7580" w:hanging="1440"/>
      </w:pPr>
      <w:rPr>
        <w:rFonts w:cs="Times New Roman" w:hint="default"/>
        <w:i w:val="0"/>
      </w:rPr>
    </w:lvl>
    <w:lvl w:ilvl="7">
      <w:start w:val="1"/>
      <w:numFmt w:val="decimal"/>
      <w:isLgl/>
      <w:lvlText w:val="%1.%2.%3.%4.%5.%6.%7.%8."/>
      <w:lvlJc w:val="left"/>
      <w:pPr>
        <w:ind w:left="8556" w:hanging="1440"/>
      </w:pPr>
      <w:rPr>
        <w:rFonts w:cs="Times New Roman" w:hint="default"/>
        <w:i w:val="0"/>
      </w:rPr>
    </w:lvl>
    <w:lvl w:ilvl="8">
      <w:start w:val="1"/>
      <w:numFmt w:val="decimal"/>
      <w:isLgl/>
      <w:lvlText w:val="%1.%2.%3.%4.%5.%6.%7.%8.%9."/>
      <w:lvlJc w:val="left"/>
      <w:pPr>
        <w:ind w:left="9892" w:hanging="1800"/>
      </w:pPr>
      <w:rPr>
        <w:rFonts w:cs="Times New Roman" w:hint="default"/>
        <w:i w:val="0"/>
      </w:rPr>
    </w:lvl>
  </w:abstractNum>
  <w:abstractNum w:abstractNumId="76" w15:restartNumberingAfterBreak="0">
    <w:nsid w:val="20603D8D"/>
    <w:multiLevelType w:val="hybridMultilevel"/>
    <w:tmpl w:val="021C31FC"/>
    <w:styleLink w:val="4"/>
    <w:lvl w:ilvl="0" w:tplc="1B784BBC">
      <w:start w:val="1"/>
      <w:numFmt w:val="decimal"/>
      <w:lvlText w:val="%1."/>
      <w:lvlJc w:val="left"/>
      <w:pPr>
        <w:ind w:left="438" w:hanging="393"/>
      </w:pPr>
      <w:rPr>
        <w:rFonts w:hAnsi="Arial Unicode MS" w:cs="Times New Roman"/>
        <w:caps w:val="0"/>
        <w:smallCaps w:val="0"/>
        <w:strike w:val="0"/>
        <w:dstrike w:val="0"/>
        <w:color w:val="000000"/>
        <w:spacing w:val="0"/>
        <w:w w:val="100"/>
        <w:kern w:val="0"/>
        <w:position w:val="0"/>
        <w:vertAlign w:val="baseline"/>
      </w:rPr>
    </w:lvl>
    <w:lvl w:ilvl="1" w:tplc="D8223A38">
      <w:start w:val="1"/>
      <w:numFmt w:val="lowerLetter"/>
      <w:lvlText w:val="%2."/>
      <w:lvlJc w:val="left"/>
      <w:pPr>
        <w:ind w:left="1485" w:hanging="360"/>
      </w:pPr>
      <w:rPr>
        <w:rFonts w:hAnsi="Arial Unicode MS" w:cs="Times New Roman"/>
        <w:caps w:val="0"/>
        <w:smallCaps w:val="0"/>
        <w:strike w:val="0"/>
        <w:dstrike w:val="0"/>
        <w:color w:val="000000"/>
        <w:spacing w:val="0"/>
        <w:w w:val="100"/>
        <w:kern w:val="0"/>
        <w:position w:val="0"/>
        <w:vertAlign w:val="baseline"/>
      </w:rPr>
    </w:lvl>
    <w:lvl w:ilvl="2" w:tplc="C90C8C76">
      <w:start w:val="1"/>
      <w:numFmt w:val="lowerRoman"/>
      <w:lvlText w:val="%3."/>
      <w:lvlJc w:val="left"/>
      <w:pPr>
        <w:ind w:left="2205" w:hanging="290"/>
      </w:pPr>
      <w:rPr>
        <w:rFonts w:hAnsi="Arial Unicode MS" w:cs="Times New Roman"/>
        <w:caps w:val="0"/>
        <w:smallCaps w:val="0"/>
        <w:strike w:val="0"/>
        <w:dstrike w:val="0"/>
        <w:color w:val="000000"/>
        <w:spacing w:val="0"/>
        <w:w w:val="100"/>
        <w:kern w:val="0"/>
        <w:position w:val="0"/>
        <w:vertAlign w:val="baseline"/>
      </w:rPr>
    </w:lvl>
    <w:lvl w:ilvl="3" w:tplc="0DD86D58">
      <w:start w:val="1"/>
      <w:numFmt w:val="decimal"/>
      <w:lvlText w:val="%4."/>
      <w:lvlJc w:val="left"/>
      <w:pPr>
        <w:ind w:left="2925" w:hanging="360"/>
      </w:pPr>
      <w:rPr>
        <w:rFonts w:hAnsi="Arial Unicode MS" w:cs="Times New Roman"/>
        <w:caps w:val="0"/>
        <w:smallCaps w:val="0"/>
        <w:strike w:val="0"/>
        <w:dstrike w:val="0"/>
        <w:color w:val="000000"/>
        <w:spacing w:val="0"/>
        <w:w w:val="100"/>
        <w:kern w:val="0"/>
        <w:position w:val="0"/>
        <w:vertAlign w:val="baseline"/>
      </w:rPr>
    </w:lvl>
    <w:lvl w:ilvl="4" w:tplc="53C63F74">
      <w:start w:val="1"/>
      <w:numFmt w:val="lowerLetter"/>
      <w:lvlText w:val="%5."/>
      <w:lvlJc w:val="left"/>
      <w:pPr>
        <w:ind w:left="3645" w:hanging="360"/>
      </w:pPr>
      <w:rPr>
        <w:rFonts w:hAnsi="Arial Unicode MS" w:cs="Times New Roman"/>
        <w:caps w:val="0"/>
        <w:smallCaps w:val="0"/>
        <w:strike w:val="0"/>
        <w:dstrike w:val="0"/>
        <w:color w:val="000000"/>
        <w:spacing w:val="0"/>
        <w:w w:val="100"/>
        <w:kern w:val="0"/>
        <w:position w:val="0"/>
        <w:vertAlign w:val="baseline"/>
      </w:rPr>
    </w:lvl>
    <w:lvl w:ilvl="5" w:tplc="C0144E0C">
      <w:start w:val="1"/>
      <w:numFmt w:val="lowerRoman"/>
      <w:lvlText w:val="%6."/>
      <w:lvlJc w:val="left"/>
      <w:pPr>
        <w:ind w:left="4365" w:hanging="290"/>
      </w:pPr>
      <w:rPr>
        <w:rFonts w:hAnsi="Arial Unicode MS" w:cs="Times New Roman"/>
        <w:caps w:val="0"/>
        <w:smallCaps w:val="0"/>
        <w:strike w:val="0"/>
        <w:dstrike w:val="0"/>
        <w:color w:val="000000"/>
        <w:spacing w:val="0"/>
        <w:w w:val="100"/>
        <w:kern w:val="0"/>
        <w:position w:val="0"/>
        <w:vertAlign w:val="baseline"/>
      </w:rPr>
    </w:lvl>
    <w:lvl w:ilvl="6" w:tplc="75166870">
      <w:start w:val="1"/>
      <w:numFmt w:val="decimal"/>
      <w:lvlText w:val="%7."/>
      <w:lvlJc w:val="left"/>
      <w:pPr>
        <w:ind w:left="5085" w:hanging="360"/>
      </w:pPr>
      <w:rPr>
        <w:rFonts w:hAnsi="Arial Unicode MS" w:cs="Times New Roman"/>
        <w:caps w:val="0"/>
        <w:smallCaps w:val="0"/>
        <w:strike w:val="0"/>
        <w:dstrike w:val="0"/>
        <w:color w:val="000000"/>
        <w:spacing w:val="0"/>
        <w:w w:val="100"/>
        <w:kern w:val="0"/>
        <w:position w:val="0"/>
        <w:vertAlign w:val="baseline"/>
      </w:rPr>
    </w:lvl>
    <w:lvl w:ilvl="7" w:tplc="EFECAFCE">
      <w:start w:val="1"/>
      <w:numFmt w:val="lowerLetter"/>
      <w:lvlText w:val="%8."/>
      <w:lvlJc w:val="left"/>
      <w:pPr>
        <w:ind w:left="5805" w:hanging="360"/>
      </w:pPr>
      <w:rPr>
        <w:rFonts w:hAnsi="Arial Unicode MS" w:cs="Times New Roman"/>
        <w:caps w:val="0"/>
        <w:smallCaps w:val="0"/>
        <w:strike w:val="0"/>
        <w:dstrike w:val="0"/>
        <w:color w:val="000000"/>
        <w:spacing w:val="0"/>
        <w:w w:val="100"/>
        <w:kern w:val="0"/>
        <w:position w:val="0"/>
        <w:vertAlign w:val="baseline"/>
      </w:rPr>
    </w:lvl>
    <w:lvl w:ilvl="8" w:tplc="232485A0">
      <w:start w:val="1"/>
      <w:numFmt w:val="lowerRoman"/>
      <w:lvlText w:val="%9."/>
      <w:lvlJc w:val="left"/>
      <w:pPr>
        <w:ind w:left="6525" w:hanging="290"/>
      </w:pPr>
      <w:rPr>
        <w:rFonts w:hAnsi="Arial Unicode MS" w:cs="Times New Roman"/>
        <w:caps w:val="0"/>
        <w:smallCaps w:val="0"/>
        <w:strike w:val="0"/>
        <w:dstrike w:val="0"/>
        <w:color w:val="000000"/>
        <w:spacing w:val="0"/>
        <w:w w:val="100"/>
        <w:kern w:val="0"/>
        <w:position w:val="0"/>
        <w:vertAlign w:val="baseline"/>
      </w:rPr>
    </w:lvl>
  </w:abstractNum>
  <w:abstractNum w:abstractNumId="77" w15:restartNumberingAfterBreak="0">
    <w:nsid w:val="2127206A"/>
    <w:multiLevelType w:val="hybridMultilevel"/>
    <w:tmpl w:val="8C703718"/>
    <w:lvl w:ilvl="0" w:tplc="188AD27E">
      <w:start w:val="1"/>
      <w:numFmt w:val="decimal"/>
      <w:lvlText w:val="%1."/>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C626F5C">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AF2FC96">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A281664">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32E025C">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798BE0A">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1288460">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6DCF2C8">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FF68D92">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8" w15:restartNumberingAfterBreak="0">
    <w:nsid w:val="215911C7"/>
    <w:multiLevelType w:val="multilevel"/>
    <w:tmpl w:val="92148868"/>
    <w:lvl w:ilvl="0">
      <w:start w:val="2"/>
      <w:numFmt w:val="decimal"/>
      <w:lvlText w:val="%1."/>
      <w:lvlJc w:val="left"/>
      <w:pPr>
        <w:tabs>
          <w:tab w:val="num" w:pos="720"/>
        </w:tabs>
        <w:ind w:left="720" w:hanging="360"/>
      </w:pPr>
    </w:lvl>
    <w:lvl w:ilvl="1">
      <w:start w:val="20"/>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21782EFD"/>
    <w:multiLevelType w:val="hybridMultilevel"/>
    <w:tmpl w:val="B568CD82"/>
    <w:lvl w:ilvl="0" w:tplc="9B2EB7BE">
      <w:start w:val="1"/>
      <w:numFmt w:val="decimal"/>
      <w:lvlText w:val="%1."/>
      <w:lvlJc w:val="left"/>
      <w:pPr>
        <w:ind w:left="5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242517E">
      <w:start w:val="1"/>
      <w:numFmt w:val="bullet"/>
      <w:lvlText w:val="-"/>
      <w:lvlJc w:val="left"/>
      <w:pPr>
        <w:ind w:left="5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56403E0">
      <w:start w:val="1"/>
      <w:numFmt w:val="bullet"/>
      <w:lvlText w:val="▪"/>
      <w:lvlJc w:val="left"/>
      <w:pPr>
        <w:ind w:left="2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9527C2E">
      <w:start w:val="1"/>
      <w:numFmt w:val="bullet"/>
      <w:lvlText w:val="•"/>
      <w:lvlJc w:val="left"/>
      <w:pPr>
        <w:ind w:left="2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47AF8A8">
      <w:start w:val="1"/>
      <w:numFmt w:val="bullet"/>
      <w:lvlText w:val="o"/>
      <w:lvlJc w:val="left"/>
      <w:pPr>
        <w:ind w:left="3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59E37D8">
      <w:start w:val="1"/>
      <w:numFmt w:val="bullet"/>
      <w:lvlText w:val="▪"/>
      <w:lvlJc w:val="left"/>
      <w:pPr>
        <w:ind w:left="4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2BC51C0">
      <w:start w:val="1"/>
      <w:numFmt w:val="bullet"/>
      <w:lvlText w:val="•"/>
      <w:lvlJc w:val="left"/>
      <w:pPr>
        <w:ind w:left="5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9E2F50C">
      <w:start w:val="1"/>
      <w:numFmt w:val="bullet"/>
      <w:lvlText w:val="o"/>
      <w:lvlJc w:val="left"/>
      <w:pPr>
        <w:ind w:left="5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498FA7C">
      <w:start w:val="1"/>
      <w:numFmt w:val="bullet"/>
      <w:lvlText w:val="▪"/>
      <w:lvlJc w:val="left"/>
      <w:pPr>
        <w:ind w:left="65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0" w15:restartNumberingAfterBreak="0">
    <w:nsid w:val="22DE579B"/>
    <w:multiLevelType w:val="hybridMultilevel"/>
    <w:tmpl w:val="2D021952"/>
    <w:lvl w:ilvl="0" w:tplc="9F447252">
      <w:start w:val="1"/>
      <w:numFmt w:val="decimal"/>
      <w:lvlText w:val="%1)"/>
      <w:lvlJc w:val="left"/>
      <w:pPr>
        <w:ind w:left="11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BD88552">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464F43C">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2C00238">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CDEF3EE">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95469E2">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45E4568">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53CE100">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B8A1582">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1" w15:restartNumberingAfterBreak="0">
    <w:nsid w:val="22EC63A9"/>
    <w:multiLevelType w:val="hybridMultilevel"/>
    <w:tmpl w:val="8AC8AF4C"/>
    <w:lvl w:ilvl="0" w:tplc="0419000F">
      <w:start w:val="1"/>
      <w:numFmt w:val="decimal"/>
      <w:lvlText w:val="%1."/>
      <w:lvlJc w:val="left"/>
      <w:pPr>
        <w:ind w:left="294" w:hanging="360"/>
      </w:pPr>
    </w:lvl>
    <w:lvl w:ilvl="1" w:tplc="04190019" w:tentative="1">
      <w:start w:val="1"/>
      <w:numFmt w:val="lowerLetter"/>
      <w:lvlText w:val="%2."/>
      <w:lvlJc w:val="left"/>
      <w:pPr>
        <w:ind w:left="1014" w:hanging="360"/>
      </w:pPr>
    </w:lvl>
    <w:lvl w:ilvl="2" w:tplc="0419001B" w:tentative="1">
      <w:start w:val="1"/>
      <w:numFmt w:val="lowerRoman"/>
      <w:lvlText w:val="%3."/>
      <w:lvlJc w:val="right"/>
      <w:pPr>
        <w:ind w:left="1734" w:hanging="180"/>
      </w:pPr>
    </w:lvl>
    <w:lvl w:ilvl="3" w:tplc="0419000F" w:tentative="1">
      <w:start w:val="1"/>
      <w:numFmt w:val="decimal"/>
      <w:lvlText w:val="%4."/>
      <w:lvlJc w:val="left"/>
      <w:pPr>
        <w:ind w:left="2454" w:hanging="360"/>
      </w:pPr>
    </w:lvl>
    <w:lvl w:ilvl="4" w:tplc="04190019" w:tentative="1">
      <w:start w:val="1"/>
      <w:numFmt w:val="lowerLetter"/>
      <w:lvlText w:val="%5."/>
      <w:lvlJc w:val="left"/>
      <w:pPr>
        <w:ind w:left="3174" w:hanging="360"/>
      </w:pPr>
    </w:lvl>
    <w:lvl w:ilvl="5" w:tplc="0419001B" w:tentative="1">
      <w:start w:val="1"/>
      <w:numFmt w:val="lowerRoman"/>
      <w:lvlText w:val="%6."/>
      <w:lvlJc w:val="right"/>
      <w:pPr>
        <w:ind w:left="3894" w:hanging="180"/>
      </w:pPr>
    </w:lvl>
    <w:lvl w:ilvl="6" w:tplc="0419000F" w:tentative="1">
      <w:start w:val="1"/>
      <w:numFmt w:val="decimal"/>
      <w:lvlText w:val="%7."/>
      <w:lvlJc w:val="left"/>
      <w:pPr>
        <w:ind w:left="4614" w:hanging="360"/>
      </w:pPr>
    </w:lvl>
    <w:lvl w:ilvl="7" w:tplc="04190019" w:tentative="1">
      <w:start w:val="1"/>
      <w:numFmt w:val="lowerLetter"/>
      <w:lvlText w:val="%8."/>
      <w:lvlJc w:val="left"/>
      <w:pPr>
        <w:ind w:left="5334" w:hanging="360"/>
      </w:pPr>
    </w:lvl>
    <w:lvl w:ilvl="8" w:tplc="0419001B" w:tentative="1">
      <w:start w:val="1"/>
      <w:numFmt w:val="lowerRoman"/>
      <w:lvlText w:val="%9."/>
      <w:lvlJc w:val="right"/>
      <w:pPr>
        <w:ind w:left="6054" w:hanging="180"/>
      </w:pPr>
    </w:lvl>
  </w:abstractNum>
  <w:abstractNum w:abstractNumId="82" w15:restartNumberingAfterBreak="0">
    <w:nsid w:val="23FD61DE"/>
    <w:multiLevelType w:val="hybridMultilevel"/>
    <w:tmpl w:val="2800D0E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3" w15:restartNumberingAfterBreak="0">
    <w:nsid w:val="25270641"/>
    <w:multiLevelType w:val="hybridMultilevel"/>
    <w:tmpl w:val="00A6206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4" w15:restartNumberingAfterBreak="0">
    <w:nsid w:val="25834337"/>
    <w:multiLevelType w:val="hybridMultilevel"/>
    <w:tmpl w:val="D4CE7DC6"/>
    <w:lvl w:ilvl="0" w:tplc="619E7956">
      <w:start w:val="1"/>
      <w:numFmt w:val="bullet"/>
      <w:lvlText w:val=""/>
      <w:lvlJc w:val="left"/>
      <w:pPr>
        <w:ind w:left="910" w:hanging="360"/>
      </w:pPr>
      <w:rPr>
        <w:rFonts w:ascii="Symbol" w:hAnsi="Symbol" w:hint="default"/>
      </w:rPr>
    </w:lvl>
    <w:lvl w:ilvl="1" w:tplc="04190003" w:tentative="1">
      <w:start w:val="1"/>
      <w:numFmt w:val="bullet"/>
      <w:lvlText w:val="o"/>
      <w:lvlJc w:val="left"/>
      <w:pPr>
        <w:ind w:left="1630" w:hanging="360"/>
      </w:pPr>
      <w:rPr>
        <w:rFonts w:ascii="Courier New" w:hAnsi="Courier New" w:cs="Courier New" w:hint="default"/>
      </w:rPr>
    </w:lvl>
    <w:lvl w:ilvl="2" w:tplc="04190005" w:tentative="1">
      <w:start w:val="1"/>
      <w:numFmt w:val="bullet"/>
      <w:lvlText w:val=""/>
      <w:lvlJc w:val="left"/>
      <w:pPr>
        <w:ind w:left="2350" w:hanging="360"/>
      </w:pPr>
      <w:rPr>
        <w:rFonts w:ascii="Wingdings" w:hAnsi="Wingdings" w:hint="default"/>
      </w:rPr>
    </w:lvl>
    <w:lvl w:ilvl="3" w:tplc="04190001" w:tentative="1">
      <w:start w:val="1"/>
      <w:numFmt w:val="bullet"/>
      <w:lvlText w:val=""/>
      <w:lvlJc w:val="left"/>
      <w:pPr>
        <w:ind w:left="3070" w:hanging="360"/>
      </w:pPr>
      <w:rPr>
        <w:rFonts w:ascii="Symbol" w:hAnsi="Symbol" w:hint="default"/>
      </w:rPr>
    </w:lvl>
    <w:lvl w:ilvl="4" w:tplc="04190003" w:tentative="1">
      <w:start w:val="1"/>
      <w:numFmt w:val="bullet"/>
      <w:lvlText w:val="o"/>
      <w:lvlJc w:val="left"/>
      <w:pPr>
        <w:ind w:left="3790" w:hanging="360"/>
      </w:pPr>
      <w:rPr>
        <w:rFonts w:ascii="Courier New" w:hAnsi="Courier New" w:cs="Courier New" w:hint="default"/>
      </w:rPr>
    </w:lvl>
    <w:lvl w:ilvl="5" w:tplc="04190005" w:tentative="1">
      <w:start w:val="1"/>
      <w:numFmt w:val="bullet"/>
      <w:lvlText w:val=""/>
      <w:lvlJc w:val="left"/>
      <w:pPr>
        <w:ind w:left="4510" w:hanging="360"/>
      </w:pPr>
      <w:rPr>
        <w:rFonts w:ascii="Wingdings" w:hAnsi="Wingdings" w:hint="default"/>
      </w:rPr>
    </w:lvl>
    <w:lvl w:ilvl="6" w:tplc="04190001" w:tentative="1">
      <w:start w:val="1"/>
      <w:numFmt w:val="bullet"/>
      <w:lvlText w:val=""/>
      <w:lvlJc w:val="left"/>
      <w:pPr>
        <w:ind w:left="5230" w:hanging="360"/>
      </w:pPr>
      <w:rPr>
        <w:rFonts w:ascii="Symbol" w:hAnsi="Symbol" w:hint="default"/>
      </w:rPr>
    </w:lvl>
    <w:lvl w:ilvl="7" w:tplc="04190003" w:tentative="1">
      <w:start w:val="1"/>
      <w:numFmt w:val="bullet"/>
      <w:lvlText w:val="o"/>
      <w:lvlJc w:val="left"/>
      <w:pPr>
        <w:ind w:left="5950" w:hanging="360"/>
      </w:pPr>
      <w:rPr>
        <w:rFonts w:ascii="Courier New" w:hAnsi="Courier New" w:cs="Courier New" w:hint="default"/>
      </w:rPr>
    </w:lvl>
    <w:lvl w:ilvl="8" w:tplc="04190005" w:tentative="1">
      <w:start w:val="1"/>
      <w:numFmt w:val="bullet"/>
      <w:lvlText w:val=""/>
      <w:lvlJc w:val="left"/>
      <w:pPr>
        <w:ind w:left="6670" w:hanging="360"/>
      </w:pPr>
      <w:rPr>
        <w:rFonts w:ascii="Wingdings" w:hAnsi="Wingdings" w:hint="default"/>
      </w:rPr>
    </w:lvl>
  </w:abstractNum>
  <w:abstractNum w:abstractNumId="85" w15:restartNumberingAfterBreak="0">
    <w:nsid w:val="25A02E0C"/>
    <w:multiLevelType w:val="multilevel"/>
    <w:tmpl w:val="A70AD49C"/>
    <w:lvl w:ilvl="0">
      <w:start w:val="3"/>
      <w:numFmt w:val="decimal"/>
      <w:lvlText w:val="%1"/>
      <w:lvlJc w:val="left"/>
      <w:pPr>
        <w:ind w:left="14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86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start w:val="1"/>
      <w:numFmt w:val="decimal"/>
      <w:lvlText w:val="5.%3"/>
      <w:lvlJc w:val="left"/>
      <w:pPr>
        <w:ind w:left="1582"/>
      </w:pPr>
      <w:rPr>
        <w:rFonts w:hint="default"/>
        <w:b/>
        <w:bCs/>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78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0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22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94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66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38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86" w15:restartNumberingAfterBreak="0">
    <w:nsid w:val="263623B4"/>
    <w:multiLevelType w:val="hybridMultilevel"/>
    <w:tmpl w:val="20CCB300"/>
    <w:lvl w:ilvl="0" w:tplc="9084A0B8">
      <w:start w:val="1"/>
      <w:numFmt w:val="decimal"/>
      <w:lvlText w:val="%1."/>
      <w:lvlJc w:val="left"/>
      <w:pPr>
        <w:ind w:left="720" w:hanging="360"/>
      </w:pPr>
      <w:rPr>
        <w:rFonts w:ascii="Times New Roman" w:hAnsi="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15:restartNumberingAfterBreak="0">
    <w:nsid w:val="263872F1"/>
    <w:multiLevelType w:val="hybridMultilevel"/>
    <w:tmpl w:val="B9E2A6E0"/>
    <w:lvl w:ilvl="0" w:tplc="59D80792">
      <w:start w:val="1"/>
      <w:numFmt w:val="decimal"/>
      <w:lvlText w:val="%1."/>
      <w:lvlJc w:val="left"/>
      <w:pPr>
        <w:ind w:left="3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BF22F59E">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4724930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34B432D4">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7F94EF3E">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BA6C6AA2">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2530FFF4">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CFC6820E">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D8B2AC0C">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88" w15:restartNumberingAfterBreak="0">
    <w:nsid w:val="26624969"/>
    <w:multiLevelType w:val="hybridMultilevel"/>
    <w:tmpl w:val="F8FEC108"/>
    <w:lvl w:ilvl="0" w:tplc="619E7956">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9" w15:restartNumberingAfterBreak="0">
    <w:nsid w:val="275E0549"/>
    <w:multiLevelType w:val="hybridMultilevel"/>
    <w:tmpl w:val="26609AE8"/>
    <w:lvl w:ilvl="0" w:tplc="0000000B">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0" w15:restartNumberingAfterBreak="0">
    <w:nsid w:val="27D551ED"/>
    <w:multiLevelType w:val="hybridMultilevel"/>
    <w:tmpl w:val="8AC8AF4C"/>
    <w:lvl w:ilvl="0" w:tplc="0419000F">
      <w:start w:val="1"/>
      <w:numFmt w:val="decimal"/>
      <w:lvlText w:val="%1."/>
      <w:lvlJc w:val="left"/>
      <w:pPr>
        <w:ind w:left="294" w:hanging="360"/>
      </w:pPr>
    </w:lvl>
    <w:lvl w:ilvl="1" w:tplc="04190019" w:tentative="1">
      <w:start w:val="1"/>
      <w:numFmt w:val="lowerLetter"/>
      <w:lvlText w:val="%2."/>
      <w:lvlJc w:val="left"/>
      <w:pPr>
        <w:ind w:left="1014" w:hanging="360"/>
      </w:pPr>
    </w:lvl>
    <w:lvl w:ilvl="2" w:tplc="0419001B" w:tentative="1">
      <w:start w:val="1"/>
      <w:numFmt w:val="lowerRoman"/>
      <w:lvlText w:val="%3."/>
      <w:lvlJc w:val="right"/>
      <w:pPr>
        <w:ind w:left="1734" w:hanging="180"/>
      </w:pPr>
    </w:lvl>
    <w:lvl w:ilvl="3" w:tplc="0419000F" w:tentative="1">
      <w:start w:val="1"/>
      <w:numFmt w:val="decimal"/>
      <w:lvlText w:val="%4."/>
      <w:lvlJc w:val="left"/>
      <w:pPr>
        <w:ind w:left="2454" w:hanging="360"/>
      </w:pPr>
    </w:lvl>
    <w:lvl w:ilvl="4" w:tplc="04190019" w:tentative="1">
      <w:start w:val="1"/>
      <w:numFmt w:val="lowerLetter"/>
      <w:lvlText w:val="%5."/>
      <w:lvlJc w:val="left"/>
      <w:pPr>
        <w:ind w:left="3174" w:hanging="360"/>
      </w:pPr>
    </w:lvl>
    <w:lvl w:ilvl="5" w:tplc="0419001B" w:tentative="1">
      <w:start w:val="1"/>
      <w:numFmt w:val="lowerRoman"/>
      <w:lvlText w:val="%6."/>
      <w:lvlJc w:val="right"/>
      <w:pPr>
        <w:ind w:left="3894" w:hanging="180"/>
      </w:pPr>
    </w:lvl>
    <w:lvl w:ilvl="6" w:tplc="0419000F" w:tentative="1">
      <w:start w:val="1"/>
      <w:numFmt w:val="decimal"/>
      <w:lvlText w:val="%7."/>
      <w:lvlJc w:val="left"/>
      <w:pPr>
        <w:ind w:left="4614" w:hanging="360"/>
      </w:pPr>
    </w:lvl>
    <w:lvl w:ilvl="7" w:tplc="04190019" w:tentative="1">
      <w:start w:val="1"/>
      <w:numFmt w:val="lowerLetter"/>
      <w:lvlText w:val="%8."/>
      <w:lvlJc w:val="left"/>
      <w:pPr>
        <w:ind w:left="5334" w:hanging="360"/>
      </w:pPr>
    </w:lvl>
    <w:lvl w:ilvl="8" w:tplc="0419001B" w:tentative="1">
      <w:start w:val="1"/>
      <w:numFmt w:val="lowerRoman"/>
      <w:lvlText w:val="%9."/>
      <w:lvlJc w:val="right"/>
      <w:pPr>
        <w:ind w:left="6054" w:hanging="180"/>
      </w:pPr>
    </w:lvl>
  </w:abstractNum>
  <w:abstractNum w:abstractNumId="91" w15:restartNumberingAfterBreak="0">
    <w:nsid w:val="28230F83"/>
    <w:multiLevelType w:val="hybridMultilevel"/>
    <w:tmpl w:val="9EF0ED66"/>
    <w:lvl w:ilvl="0" w:tplc="058C206C">
      <w:start w:val="1"/>
      <w:numFmt w:val="decimal"/>
      <w:lvlText w:val="%1)"/>
      <w:lvlJc w:val="left"/>
      <w:pPr>
        <w:ind w:left="11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EE0A592">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62E9E9E">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5B6FEAE">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2A0AFA6">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81E631E">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BFE4C9A">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DF2D9DA">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FA04C36">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2" w15:restartNumberingAfterBreak="0">
    <w:nsid w:val="2842285E"/>
    <w:multiLevelType w:val="hybridMultilevel"/>
    <w:tmpl w:val="AE687FEA"/>
    <w:lvl w:ilvl="0" w:tplc="A6268310">
      <w:start w:val="1"/>
      <w:numFmt w:val="bullet"/>
      <w:lvlText w:val="•"/>
      <w:lvlJc w:val="left"/>
      <w:pPr>
        <w:ind w:left="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6AC697EC">
      <w:start w:val="1"/>
      <w:numFmt w:val="bullet"/>
      <w:lvlText w:val="o"/>
      <w:lvlJc w:val="left"/>
      <w:pPr>
        <w:ind w:left="7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DE608EF8">
      <w:start w:val="1"/>
      <w:numFmt w:val="bullet"/>
      <w:lvlRestart w:val="0"/>
      <w:lvlText w:val=""/>
      <w:lvlJc w:val="left"/>
      <w:pPr>
        <w:ind w:left="10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61D8F60A">
      <w:start w:val="1"/>
      <w:numFmt w:val="bullet"/>
      <w:lvlText w:val="•"/>
      <w:lvlJc w:val="left"/>
      <w:pPr>
        <w:ind w:left="18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8ADEDEDA">
      <w:start w:val="1"/>
      <w:numFmt w:val="bullet"/>
      <w:lvlText w:val="o"/>
      <w:lvlJc w:val="left"/>
      <w:pPr>
        <w:ind w:left="25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F4805612">
      <w:start w:val="1"/>
      <w:numFmt w:val="bullet"/>
      <w:lvlText w:val="▪"/>
      <w:lvlJc w:val="left"/>
      <w:pPr>
        <w:ind w:left="32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75E670AC">
      <w:start w:val="1"/>
      <w:numFmt w:val="bullet"/>
      <w:lvlText w:val="•"/>
      <w:lvlJc w:val="left"/>
      <w:pPr>
        <w:ind w:left="39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18641C78">
      <w:start w:val="1"/>
      <w:numFmt w:val="bullet"/>
      <w:lvlText w:val="o"/>
      <w:lvlJc w:val="left"/>
      <w:pPr>
        <w:ind w:left="46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9586CA48">
      <w:start w:val="1"/>
      <w:numFmt w:val="bullet"/>
      <w:lvlText w:val="▪"/>
      <w:lvlJc w:val="left"/>
      <w:pPr>
        <w:ind w:left="54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93" w15:restartNumberingAfterBreak="0">
    <w:nsid w:val="28A86092"/>
    <w:multiLevelType w:val="hybridMultilevel"/>
    <w:tmpl w:val="143ED714"/>
    <w:lvl w:ilvl="0" w:tplc="B58A117A">
      <w:start w:val="1"/>
      <w:numFmt w:val="bullet"/>
      <w:lvlText w:val=""/>
      <w:lvlJc w:val="left"/>
      <w:pPr>
        <w:ind w:left="37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1" w:tplc="D4C0744E">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38B04534">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42B0BD1E">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B1FE04F2">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01C2E8AE">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0EFC39FC">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DAC68362">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E14CC8EE">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94" w15:restartNumberingAfterBreak="0">
    <w:nsid w:val="29096E3E"/>
    <w:multiLevelType w:val="hybridMultilevel"/>
    <w:tmpl w:val="044AE33E"/>
    <w:lvl w:ilvl="0" w:tplc="4392B454">
      <w:start w:val="1"/>
      <w:numFmt w:val="bullet"/>
      <w:lvlText w:val="•"/>
      <w:lvlJc w:val="left"/>
      <w:pPr>
        <w:ind w:left="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71B800A2">
      <w:start w:val="1"/>
      <w:numFmt w:val="bullet"/>
      <w:lvlText w:val="o"/>
      <w:lvlJc w:val="left"/>
      <w:pPr>
        <w:ind w:left="719"/>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94A02D24">
      <w:start w:val="1"/>
      <w:numFmt w:val="bullet"/>
      <w:lvlRestart w:val="0"/>
      <w:lvlText w:val=""/>
      <w:lvlJc w:val="left"/>
      <w:pPr>
        <w:ind w:left="107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293EA6CA">
      <w:start w:val="1"/>
      <w:numFmt w:val="bullet"/>
      <w:lvlText w:val="•"/>
      <w:lvlJc w:val="left"/>
      <w:pPr>
        <w:ind w:left="179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1AF0B2BC">
      <w:start w:val="1"/>
      <w:numFmt w:val="bullet"/>
      <w:lvlText w:val="o"/>
      <w:lvlJc w:val="left"/>
      <w:pPr>
        <w:ind w:left="251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8516049E">
      <w:start w:val="1"/>
      <w:numFmt w:val="bullet"/>
      <w:lvlText w:val="▪"/>
      <w:lvlJc w:val="left"/>
      <w:pPr>
        <w:ind w:left="323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8D0EC760">
      <w:start w:val="1"/>
      <w:numFmt w:val="bullet"/>
      <w:lvlText w:val="•"/>
      <w:lvlJc w:val="left"/>
      <w:pPr>
        <w:ind w:left="395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602292EA">
      <w:start w:val="1"/>
      <w:numFmt w:val="bullet"/>
      <w:lvlText w:val="o"/>
      <w:lvlJc w:val="left"/>
      <w:pPr>
        <w:ind w:left="467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B78CEDE8">
      <w:start w:val="1"/>
      <w:numFmt w:val="bullet"/>
      <w:lvlText w:val="▪"/>
      <w:lvlJc w:val="left"/>
      <w:pPr>
        <w:ind w:left="539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95" w15:restartNumberingAfterBreak="0">
    <w:nsid w:val="29851C79"/>
    <w:multiLevelType w:val="hybridMultilevel"/>
    <w:tmpl w:val="F856840C"/>
    <w:lvl w:ilvl="0" w:tplc="619E7956">
      <w:start w:val="1"/>
      <w:numFmt w:val="bullet"/>
      <w:lvlText w:val=""/>
      <w:lvlJc w:val="left"/>
      <w:pPr>
        <w:ind w:left="852" w:hanging="360"/>
      </w:pPr>
      <w:rPr>
        <w:rFonts w:ascii="Symbol" w:hAnsi="Symbol" w:hint="default"/>
      </w:rPr>
    </w:lvl>
    <w:lvl w:ilvl="1" w:tplc="04190003" w:tentative="1">
      <w:start w:val="1"/>
      <w:numFmt w:val="bullet"/>
      <w:lvlText w:val="o"/>
      <w:lvlJc w:val="left"/>
      <w:pPr>
        <w:ind w:left="1572" w:hanging="360"/>
      </w:pPr>
      <w:rPr>
        <w:rFonts w:ascii="Courier New" w:hAnsi="Courier New" w:cs="Courier New" w:hint="default"/>
      </w:rPr>
    </w:lvl>
    <w:lvl w:ilvl="2" w:tplc="04190005" w:tentative="1">
      <w:start w:val="1"/>
      <w:numFmt w:val="bullet"/>
      <w:lvlText w:val=""/>
      <w:lvlJc w:val="left"/>
      <w:pPr>
        <w:ind w:left="2292" w:hanging="360"/>
      </w:pPr>
      <w:rPr>
        <w:rFonts w:ascii="Wingdings" w:hAnsi="Wingdings" w:hint="default"/>
      </w:rPr>
    </w:lvl>
    <w:lvl w:ilvl="3" w:tplc="04190001" w:tentative="1">
      <w:start w:val="1"/>
      <w:numFmt w:val="bullet"/>
      <w:lvlText w:val=""/>
      <w:lvlJc w:val="left"/>
      <w:pPr>
        <w:ind w:left="3012" w:hanging="360"/>
      </w:pPr>
      <w:rPr>
        <w:rFonts w:ascii="Symbol" w:hAnsi="Symbol" w:hint="default"/>
      </w:rPr>
    </w:lvl>
    <w:lvl w:ilvl="4" w:tplc="04190003" w:tentative="1">
      <w:start w:val="1"/>
      <w:numFmt w:val="bullet"/>
      <w:lvlText w:val="o"/>
      <w:lvlJc w:val="left"/>
      <w:pPr>
        <w:ind w:left="3732" w:hanging="360"/>
      </w:pPr>
      <w:rPr>
        <w:rFonts w:ascii="Courier New" w:hAnsi="Courier New" w:cs="Courier New" w:hint="default"/>
      </w:rPr>
    </w:lvl>
    <w:lvl w:ilvl="5" w:tplc="04190005" w:tentative="1">
      <w:start w:val="1"/>
      <w:numFmt w:val="bullet"/>
      <w:lvlText w:val=""/>
      <w:lvlJc w:val="left"/>
      <w:pPr>
        <w:ind w:left="4452" w:hanging="360"/>
      </w:pPr>
      <w:rPr>
        <w:rFonts w:ascii="Wingdings" w:hAnsi="Wingdings" w:hint="default"/>
      </w:rPr>
    </w:lvl>
    <w:lvl w:ilvl="6" w:tplc="04190001" w:tentative="1">
      <w:start w:val="1"/>
      <w:numFmt w:val="bullet"/>
      <w:lvlText w:val=""/>
      <w:lvlJc w:val="left"/>
      <w:pPr>
        <w:ind w:left="5172" w:hanging="360"/>
      </w:pPr>
      <w:rPr>
        <w:rFonts w:ascii="Symbol" w:hAnsi="Symbol" w:hint="default"/>
      </w:rPr>
    </w:lvl>
    <w:lvl w:ilvl="7" w:tplc="04190003" w:tentative="1">
      <w:start w:val="1"/>
      <w:numFmt w:val="bullet"/>
      <w:lvlText w:val="o"/>
      <w:lvlJc w:val="left"/>
      <w:pPr>
        <w:ind w:left="5892" w:hanging="360"/>
      </w:pPr>
      <w:rPr>
        <w:rFonts w:ascii="Courier New" w:hAnsi="Courier New" w:cs="Courier New" w:hint="default"/>
      </w:rPr>
    </w:lvl>
    <w:lvl w:ilvl="8" w:tplc="04190005" w:tentative="1">
      <w:start w:val="1"/>
      <w:numFmt w:val="bullet"/>
      <w:lvlText w:val=""/>
      <w:lvlJc w:val="left"/>
      <w:pPr>
        <w:ind w:left="6612" w:hanging="360"/>
      </w:pPr>
      <w:rPr>
        <w:rFonts w:ascii="Wingdings" w:hAnsi="Wingdings" w:hint="default"/>
      </w:rPr>
    </w:lvl>
  </w:abstractNum>
  <w:abstractNum w:abstractNumId="96" w15:restartNumberingAfterBreak="0">
    <w:nsid w:val="2A2D4A0D"/>
    <w:multiLevelType w:val="multilevel"/>
    <w:tmpl w:val="457869AA"/>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15:restartNumberingAfterBreak="0">
    <w:nsid w:val="2A565E1C"/>
    <w:multiLevelType w:val="hybridMultilevel"/>
    <w:tmpl w:val="3F7283E6"/>
    <w:lvl w:ilvl="0" w:tplc="0419000F">
      <w:start w:val="1"/>
      <w:numFmt w:val="decimal"/>
      <w:lvlText w:val="%1."/>
      <w:lvlJc w:val="left"/>
      <w:pPr>
        <w:ind w:left="720" w:hanging="360"/>
      </w:pPr>
      <w:rPr>
        <w:rFonts w:hint="default"/>
      </w:rPr>
    </w:lvl>
    <w:lvl w:ilvl="1" w:tplc="95BA976E">
      <w:start w:val="1"/>
      <w:numFmt w:val="decimal"/>
      <w:lvlText w:val="%2."/>
      <w:lvlJc w:val="left"/>
      <w:pPr>
        <w:ind w:left="1440" w:hanging="360"/>
      </w:pPr>
      <w:rPr>
        <w:rFonts w:ascii="Times New Roman" w:eastAsia="Times New Roman" w:hAnsi="Times New Roman" w:cs="Times New Roman"/>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8" w15:restartNumberingAfterBreak="0">
    <w:nsid w:val="2A8D1D6E"/>
    <w:multiLevelType w:val="hybridMultilevel"/>
    <w:tmpl w:val="58BA4C12"/>
    <w:lvl w:ilvl="0" w:tplc="C1F8B858">
      <w:start w:val="1"/>
      <w:numFmt w:val="bullet"/>
      <w:lvlText w:val="•"/>
      <w:lvlJc w:val="left"/>
      <w:pPr>
        <w:ind w:left="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BD24BB94">
      <w:start w:val="1"/>
      <w:numFmt w:val="bullet"/>
      <w:lvlText w:val="o"/>
      <w:lvlJc w:val="left"/>
      <w:pPr>
        <w:ind w:left="719"/>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8B7CA66A">
      <w:start w:val="1"/>
      <w:numFmt w:val="bullet"/>
      <w:lvlRestart w:val="0"/>
      <w:lvlText w:val=""/>
      <w:lvlJc w:val="left"/>
      <w:pPr>
        <w:ind w:left="125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BCD8608C">
      <w:start w:val="1"/>
      <w:numFmt w:val="bullet"/>
      <w:lvlText w:val="•"/>
      <w:lvlJc w:val="left"/>
      <w:pPr>
        <w:ind w:left="179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50121864">
      <w:start w:val="1"/>
      <w:numFmt w:val="bullet"/>
      <w:lvlText w:val="o"/>
      <w:lvlJc w:val="left"/>
      <w:pPr>
        <w:ind w:left="251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1EDC397E">
      <w:start w:val="1"/>
      <w:numFmt w:val="bullet"/>
      <w:lvlText w:val="▪"/>
      <w:lvlJc w:val="left"/>
      <w:pPr>
        <w:ind w:left="323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05AC042E">
      <w:start w:val="1"/>
      <w:numFmt w:val="bullet"/>
      <w:lvlText w:val="•"/>
      <w:lvlJc w:val="left"/>
      <w:pPr>
        <w:ind w:left="395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A3D0DC90">
      <w:start w:val="1"/>
      <w:numFmt w:val="bullet"/>
      <w:lvlText w:val="o"/>
      <w:lvlJc w:val="left"/>
      <w:pPr>
        <w:ind w:left="467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1C0C733C">
      <w:start w:val="1"/>
      <w:numFmt w:val="bullet"/>
      <w:lvlText w:val="▪"/>
      <w:lvlJc w:val="left"/>
      <w:pPr>
        <w:ind w:left="539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99" w15:restartNumberingAfterBreak="0">
    <w:nsid w:val="2AE66DD9"/>
    <w:multiLevelType w:val="multilevel"/>
    <w:tmpl w:val="C610F9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0" w15:restartNumberingAfterBreak="0">
    <w:nsid w:val="2B6B608E"/>
    <w:multiLevelType w:val="hybridMultilevel"/>
    <w:tmpl w:val="76C49CA0"/>
    <w:lvl w:ilvl="0" w:tplc="FFFFFFFF">
      <w:start w:val="1"/>
      <w:numFmt w:val="decimal"/>
      <w:lvlText w:val="%1."/>
      <w:lvlJc w:val="left"/>
      <w:pPr>
        <w:ind w:left="720" w:hanging="360"/>
      </w:pPr>
      <w:rPr>
        <w:rFonts w:cs="Times New Roman" w:hint="default"/>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01" w15:restartNumberingAfterBreak="0">
    <w:nsid w:val="2B713D5C"/>
    <w:multiLevelType w:val="hybridMultilevel"/>
    <w:tmpl w:val="41EC708A"/>
    <w:lvl w:ilvl="0" w:tplc="9262327A">
      <w:start w:val="1"/>
      <w:numFmt w:val="decimal"/>
      <w:lvlText w:val="%1."/>
      <w:lvlJc w:val="left"/>
      <w:pPr>
        <w:ind w:left="11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D1E3FF6">
      <w:start w:val="1"/>
      <w:numFmt w:val="lowerLetter"/>
      <w:lvlText w:val="%2"/>
      <w:lvlJc w:val="left"/>
      <w:pPr>
        <w:ind w:left="16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CA0A21E">
      <w:start w:val="1"/>
      <w:numFmt w:val="lowerRoman"/>
      <w:lvlText w:val="%3"/>
      <w:lvlJc w:val="left"/>
      <w:pPr>
        <w:ind w:left="23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DF818FE">
      <w:start w:val="1"/>
      <w:numFmt w:val="decimal"/>
      <w:lvlText w:val="%4"/>
      <w:lvlJc w:val="left"/>
      <w:pPr>
        <w:ind w:left="30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0944DA4">
      <w:start w:val="1"/>
      <w:numFmt w:val="lowerLetter"/>
      <w:lvlText w:val="%5"/>
      <w:lvlJc w:val="left"/>
      <w:pPr>
        <w:ind w:left="38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6445E92">
      <w:start w:val="1"/>
      <w:numFmt w:val="lowerRoman"/>
      <w:lvlText w:val="%6"/>
      <w:lvlJc w:val="left"/>
      <w:pPr>
        <w:ind w:left="45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F9A6BB4">
      <w:start w:val="1"/>
      <w:numFmt w:val="decimal"/>
      <w:lvlText w:val="%7"/>
      <w:lvlJc w:val="left"/>
      <w:pPr>
        <w:ind w:left="52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9381036">
      <w:start w:val="1"/>
      <w:numFmt w:val="lowerLetter"/>
      <w:lvlText w:val="%8"/>
      <w:lvlJc w:val="left"/>
      <w:pPr>
        <w:ind w:left="59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F36059A">
      <w:start w:val="1"/>
      <w:numFmt w:val="lowerRoman"/>
      <w:lvlText w:val="%9"/>
      <w:lvlJc w:val="left"/>
      <w:pPr>
        <w:ind w:left="66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2" w15:restartNumberingAfterBreak="0">
    <w:nsid w:val="2C266D80"/>
    <w:multiLevelType w:val="hybridMultilevel"/>
    <w:tmpl w:val="64742B56"/>
    <w:lvl w:ilvl="0" w:tplc="4692B4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3" w15:restartNumberingAfterBreak="0">
    <w:nsid w:val="2C65496F"/>
    <w:multiLevelType w:val="hybridMultilevel"/>
    <w:tmpl w:val="BC6AB43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4" w15:restartNumberingAfterBreak="0">
    <w:nsid w:val="2CB43D23"/>
    <w:multiLevelType w:val="multilevel"/>
    <w:tmpl w:val="E430B8B8"/>
    <w:lvl w:ilvl="0">
      <w:start w:val="1"/>
      <w:numFmt w:val="decimal"/>
      <w:pStyle w:val="a"/>
      <w:lvlText w:val="%1."/>
      <w:lvlJc w:val="left"/>
      <w:pPr>
        <w:ind w:left="720" w:hanging="360"/>
      </w:pPr>
      <w:rPr>
        <w:rFonts w:cs="Times New Roman"/>
      </w:rPr>
    </w:lvl>
    <w:lvl w:ilvl="1">
      <w:start w:val="1"/>
      <w:numFmt w:val="decimal"/>
      <w:isLgl/>
      <w:lvlText w:val="%1.%2."/>
      <w:lvlJc w:val="left"/>
      <w:pPr>
        <w:ind w:left="1078" w:hanging="420"/>
      </w:pPr>
      <w:rPr>
        <w:rFonts w:cs="Times New Roman" w:hint="default"/>
      </w:rPr>
    </w:lvl>
    <w:lvl w:ilvl="2">
      <w:start w:val="1"/>
      <w:numFmt w:val="decimal"/>
      <w:isLgl/>
      <w:lvlText w:val="%1.%2.%3."/>
      <w:lvlJc w:val="left"/>
      <w:pPr>
        <w:ind w:left="1676" w:hanging="720"/>
      </w:pPr>
      <w:rPr>
        <w:rFonts w:cs="Times New Roman" w:hint="default"/>
      </w:rPr>
    </w:lvl>
    <w:lvl w:ilvl="3">
      <w:start w:val="1"/>
      <w:numFmt w:val="decimal"/>
      <w:isLgl/>
      <w:lvlText w:val="%1.%2.%3.%4."/>
      <w:lvlJc w:val="left"/>
      <w:pPr>
        <w:ind w:left="1974" w:hanging="720"/>
      </w:pPr>
      <w:rPr>
        <w:rFonts w:cs="Times New Roman" w:hint="default"/>
      </w:rPr>
    </w:lvl>
    <w:lvl w:ilvl="4">
      <w:start w:val="1"/>
      <w:numFmt w:val="decimal"/>
      <w:isLgl/>
      <w:lvlText w:val="%1.%2.%3.%4.%5."/>
      <w:lvlJc w:val="left"/>
      <w:pPr>
        <w:ind w:left="2632" w:hanging="1080"/>
      </w:pPr>
      <w:rPr>
        <w:rFonts w:cs="Times New Roman" w:hint="default"/>
      </w:rPr>
    </w:lvl>
    <w:lvl w:ilvl="5">
      <w:start w:val="1"/>
      <w:numFmt w:val="decimal"/>
      <w:isLgl/>
      <w:lvlText w:val="%1.%2.%3.%4.%5.%6."/>
      <w:lvlJc w:val="left"/>
      <w:pPr>
        <w:ind w:left="2930" w:hanging="1080"/>
      </w:pPr>
      <w:rPr>
        <w:rFonts w:cs="Times New Roman" w:hint="default"/>
      </w:rPr>
    </w:lvl>
    <w:lvl w:ilvl="6">
      <w:start w:val="1"/>
      <w:numFmt w:val="decimal"/>
      <w:isLgl/>
      <w:lvlText w:val="%1.%2.%3.%4.%5.%6.%7."/>
      <w:lvlJc w:val="left"/>
      <w:pPr>
        <w:ind w:left="3588" w:hanging="1440"/>
      </w:pPr>
      <w:rPr>
        <w:rFonts w:cs="Times New Roman" w:hint="default"/>
      </w:rPr>
    </w:lvl>
    <w:lvl w:ilvl="7">
      <w:start w:val="1"/>
      <w:numFmt w:val="decimal"/>
      <w:isLgl/>
      <w:lvlText w:val="%1.%2.%3.%4.%5.%6.%7.%8."/>
      <w:lvlJc w:val="left"/>
      <w:pPr>
        <w:ind w:left="3886" w:hanging="1440"/>
      </w:pPr>
      <w:rPr>
        <w:rFonts w:cs="Times New Roman" w:hint="default"/>
      </w:rPr>
    </w:lvl>
    <w:lvl w:ilvl="8">
      <w:start w:val="1"/>
      <w:numFmt w:val="decimal"/>
      <w:isLgl/>
      <w:lvlText w:val="%1.%2.%3.%4.%5.%6.%7.%8.%9."/>
      <w:lvlJc w:val="left"/>
      <w:pPr>
        <w:ind w:left="4544" w:hanging="1800"/>
      </w:pPr>
      <w:rPr>
        <w:rFonts w:cs="Times New Roman" w:hint="default"/>
      </w:rPr>
    </w:lvl>
  </w:abstractNum>
  <w:abstractNum w:abstractNumId="105" w15:restartNumberingAfterBreak="0">
    <w:nsid w:val="2CC40A4D"/>
    <w:multiLevelType w:val="multilevel"/>
    <w:tmpl w:val="55143EDE"/>
    <w:lvl w:ilvl="0">
      <w:start w:val="1"/>
      <w:numFmt w:val="decimal"/>
      <w:lvlText w:val="%1."/>
      <w:lvlJc w:val="left"/>
      <w:pPr>
        <w:tabs>
          <w:tab w:val="num" w:pos="0"/>
        </w:tabs>
        <w:ind w:left="720" w:hanging="360"/>
      </w:pPr>
      <w:rPr>
        <w:rFonts w:ascii="TimesNewRomanPSMT" w:eastAsia="Times New Roman" w:hAnsi="TimesNewRomanPSMT" w:cs="Times New Roman"/>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06" w15:restartNumberingAfterBreak="0">
    <w:nsid w:val="2D40191A"/>
    <w:multiLevelType w:val="hybridMultilevel"/>
    <w:tmpl w:val="00A6206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7" w15:restartNumberingAfterBreak="0">
    <w:nsid w:val="2D571487"/>
    <w:multiLevelType w:val="multilevel"/>
    <w:tmpl w:val="8BA49A9A"/>
    <w:styleLink w:val="WWNum162"/>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108" w15:restartNumberingAfterBreak="0">
    <w:nsid w:val="2D70624B"/>
    <w:multiLevelType w:val="hybridMultilevel"/>
    <w:tmpl w:val="22AEDCA0"/>
    <w:lvl w:ilvl="0" w:tplc="9FB2DF96">
      <w:start w:val="1"/>
      <w:numFmt w:val="decimal"/>
      <w:lvlText w:val="%1)"/>
      <w:lvlJc w:val="left"/>
      <w:pPr>
        <w:ind w:left="9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7C02906">
      <w:start w:val="1"/>
      <w:numFmt w:val="lowerLetter"/>
      <w:lvlText w:val="%2"/>
      <w:lvlJc w:val="left"/>
      <w:pPr>
        <w:ind w:left="18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E4EE1D6">
      <w:start w:val="1"/>
      <w:numFmt w:val="lowerRoman"/>
      <w:lvlText w:val="%3"/>
      <w:lvlJc w:val="left"/>
      <w:pPr>
        <w:ind w:left="252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2B4ADC6">
      <w:start w:val="1"/>
      <w:numFmt w:val="decimal"/>
      <w:lvlText w:val="%4"/>
      <w:lvlJc w:val="left"/>
      <w:pPr>
        <w:ind w:left="32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15E3FBE">
      <w:start w:val="1"/>
      <w:numFmt w:val="lowerLetter"/>
      <w:lvlText w:val="%5"/>
      <w:lvlJc w:val="left"/>
      <w:pPr>
        <w:ind w:left="39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63E0400">
      <w:start w:val="1"/>
      <w:numFmt w:val="lowerRoman"/>
      <w:lvlText w:val="%6"/>
      <w:lvlJc w:val="left"/>
      <w:pPr>
        <w:ind w:left="46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7FCC410">
      <w:start w:val="1"/>
      <w:numFmt w:val="decimal"/>
      <w:lvlText w:val="%7"/>
      <w:lvlJc w:val="left"/>
      <w:pPr>
        <w:ind w:left="54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B3E1A9C">
      <w:start w:val="1"/>
      <w:numFmt w:val="lowerLetter"/>
      <w:lvlText w:val="%8"/>
      <w:lvlJc w:val="left"/>
      <w:pPr>
        <w:ind w:left="612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C429B14">
      <w:start w:val="1"/>
      <w:numFmt w:val="lowerRoman"/>
      <w:lvlText w:val="%9"/>
      <w:lvlJc w:val="left"/>
      <w:pPr>
        <w:ind w:left="68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9" w15:restartNumberingAfterBreak="0">
    <w:nsid w:val="2E18079B"/>
    <w:multiLevelType w:val="multilevel"/>
    <w:tmpl w:val="CED69B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2E327421"/>
    <w:multiLevelType w:val="hybridMultilevel"/>
    <w:tmpl w:val="AFDE73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1" w15:restartNumberingAfterBreak="0">
    <w:nsid w:val="2E397A39"/>
    <w:multiLevelType w:val="multilevel"/>
    <w:tmpl w:val="3A5EB43C"/>
    <w:lvl w:ilvl="0">
      <w:start w:val="1"/>
      <w:numFmt w:val="decimal"/>
      <w:lvlText w:val="%1."/>
      <w:lvlJc w:val="left"/>
      <w:pPr>
        <w:tabs>
          <w:tab w:val="num" w:pos="644"/>
        </w:tabs>
        <w:ind w:left="644" w:hanging="360"/>
      </w:pPr>
      <w:rPr>
        <w:rFonts w:cs="Times New Roman" w:hint="default"/>
        <w:b/>
      </w:rPr>
    </w:lvl>
    <w:lvl w:ilvl="1">
      <w:start w:val="1"/>
      <w:numFmt w:val="decimal"/>
      <w:isLgl/>
      <w:lvlText w:val="%1.%2."/>
      <w:lvlJc w:val="left"/>
      <w:pPr>
        <w:ind w:left="1620" w:hanging="360"/>
      </w:pPr>
      <w:rPr>
        <w:rFonts w:cs="Times New Roman" w:hint="default"/>
        <w:i w:val="0"/>
      </w:rPr>
    </w:lvl>
    <w:lvl w:ilvl="2">
      <w:start w:val="1"/>
      <w:numFmt w:val="decimal"/>
      <w:isLgl/>
      <w:lvlText w:val="%1.%2.%3."/>
      <w:lvlJc w:val="left"/>
      <w:pPr>
        <w:ind w:left="2956" w:hanging="720"/>
      </w:pPr>
      <w:rPr>
        <w:rFonts w:cs="Times New Roman" w:hint="default"/>
        <w:i w:val="0"/>
      </w:rPr>
    </w:lvl>
    <w:lvl w:ilvl="3">
      <w:start w:val="1"/>
      <w:numFmt w:val="decimal"/>
      <w:isLgl/>
      <w:lvlText w:val="%1.%2.%3.%4."/>
      <w:lvlJc w:val="left"/>
      <w:pPr>
        <w:ind w:left="3932" w:hanging="720"/>
      </w:pPr>
      <w:rPr>
        <w:rFonts w:cs="Times New Roman" w:hint="default"/>
        <w:i w:val="0"/>
      </w:rPr>
    </w:lvl>
    <w:lvl w:ilvl="4">
      <w:start w:val="1"/>
      <w:numFmt w:val="decimal"/>
      <w:isLgl/>
      <w:lvlText w:val="%1.%2.%3.%4.%5."/>
      <w:lvlJc w:val="left"/>
      <w:pPr>
        <w:ind w:left="5268" w:hanging="1080"/>
      </w:pPr>
      <w:rPr>
        <w:rFonts w:cs="Times New Roman" w:hint="default"/>
        <w:i w:val="0"/>
      </w:rPr>
    </w:lvl>
    <w:lvl w:ilvl="5">
      <w:start w:val="1"/>
      <w:numFmt w:val="decimal"/>
      <w:isLgl/>
      <w:lvlText w:val="%1.%2.%3.%4.%5.%6."/>
      <w:lvlJc w:val="left"/>
      <w:pPr>
        <w:ind w:left="6244" w:hanging="1080"/>
      </w:pPr>
      <w:rPr>
        <w:rFonts w:cs="Times New Roman" w:hint="default"/>
        <w:i w:val="0"/>
      </w:rPr>
    </w:lvl>
    <w:lvl w:ilvl="6">
      <w:start w:val="1"/>
      <w:numFmt w:val="decimal"/>
      <w:isLgl/>
      <w:lvlText w:val="%1.%2.%3.%4.%5.%6.%7."/>
      <w:lvlJc w:val="left"/>
      <w:pPr>
        <w:ind w:left="7580" w:hanging="1440"/>
      </w:pPr>
      <w:rPr>
        <w:rFonts w:cs="Times New Roman" w:hint="default"/>
        <w:i w:val="0"/>
      </w:rPr>
    </w:lvl>
    <w:lvl w:ilvl="7">
      <w:start w:val="1"/>
      <w:numFmt w:val="decimal"/>
      <w:isLgl/>
      <w:lvlText w:val="%1.%2.%3.%4.%5.%6.%7.%8."/>
      <w:lvlJc w:val="left"/>
      <w:pPr>
        <w:ind w:left="8556" w:hanging="1440"/>
      </w:pPr>
      <w:rPr>
        <w:rFonts w:cs="Times New Roman" w:hint="default"/>
        <w:i w:val="0"/>
      </w:rPr>
    </w:lvl>
    <w:lvl w:ilvl="8">
      <w:start w:val="1"/>
      <w:numFmt w:val="decimal"/>
      <w:isLgl/>
      <w:lvlText w:val="%1.%2.%3.%4.%5.%6.%7.%8.%9."/>
      <w:lvlJc w:val="left"/>
      <w:pPr>
        <w:ind w:left="9892" w:hanging="1800"/>
      </w:pPr>
      <w:rPr>
        <w:rFonts w:cs="Times New Roman" w:hint="default"/>
        <w:i w:val="0"/>
      </w:rPr>
    </w:lvl>
  </w:abstractNum>
  <w:abstractNum w:abstractNumId="112" w15:restartNumberingAfterBreak="0">
    <w:nsid w:val="2E6E6D2A"/>
    <w:multiLevelType w:val="multilevel"/>
    <w:tmpl w:val="2E5269CE"/>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decimal"/>
      <w:lvlText w:val="%5."/>
      <w:lvlJc w:val="left"/>
      <w:pPr>
        <w:tabs>
          <w:tab w:val="num" w:pos="2160"/>
        </w:tabs>
        <w:ind w:left="2160" w:hanging="360"/>
      </w:pPr>
      <w:rPr>
        <w:rFonts w:hint="default"/>
      </w:rPr>
    </w:lvl>
    <w:lvl w:ilvl="5">
      <w:start w:val="1"/>
      <w:numFmt w:val="decimal"/>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decimal"/>
      <w:lvlText w:val="%8."/>
      <w:lvlJc w:val="left"/>
      <w:pPr>
        <w:tabs>
          <w:tab w:val="num" w:pos="3240"/>
        </w:tabs>
        <w:ind w:left="3240" w:hanging="360"/>
      </w:pPr>
      <w:rPr>
        <w:rFonts w:hint="default"/>
      </w:rPr>
    </w:lvl>
    <w:lvl w:ilvl="8">
      <w:start w:val="1"/>
      <w:numFmt w:val="decimal"/>
      <w:lvlText w:val="%9."/>
      <w:lvlJc w:val="left"/>
      <w:pPr>
        <w:tabs>
          <w:tab w:val="num" w:pos="3600"/>
        </w:tabs>
        <w:ind w:left="3600" w:hanging="360"/>
      </w:pPr>
      <w:rPr>
        <w:rFonts w:hint="default"/>
      </w:rPr>
    </w:lvl>
  </w:abstractNum>
  <w:abstractNum w:abstractNumId="113" w15:restartNumberingAfterBreak="0">
    <w:nsid w:val="2E984773"/>
    <w:multiLevelType w:val="hybridMultilevel"/>
    <w:tmpl w:val="B39CFF6C"/>
    <w:lvl w:ilvl="0" w:tplc="6A663632">
      <w:numFmt w:val="bullet"/>
      <w:lvlText w:val="-"/>
      <w:lvlJc w:val="left"/>
      <w:pPr>
        <w:ind w:left="108" w:hanging="140"/>
      </w:pPr>
      <w:rPr>
        <w:rFonts w:ascii="Times New Roman" w:eastAsia="Times New Roman" w:hAnsi="Times New Roman" w:hint="default"/>
        <w:w w:val="99"/>
        <w:sz w:val="24"/>
      </w:rPr>
    </w:lvl>
    <w:lvl w:ilvl="1" w:tplc="93A0FF94">
      <w:numFmt w:val="bullet"/>
      <w:lvlText w:val="•"/>
      <w:lvlJc w:val="left"/>
      <w:pPr>
        <w:ind w:left="504" w:hanging="140"/>
      </w:pPr>
      <w:rPr>
        <w:rFonts w:hint="default"/>
      </w:rPr>
    </w:lvl>
    <w:lvl w:ilvl="2" w:tplc="63F662A0">
      <w:numFmt w:val="bullet"/>
      <w:lvlText w:val="•"/>
      <w:lvlJc w:val="left"/>
      <w:pPr>
        <w:ind w:left="908" w:hanging="140"/>
      </w:pPr>
      <w:rPr>
        <w:rFonts w:hint="default"/>
      </w:rPr>
    </w:lvl>
    <w:lvl w:ilvl="3" w:tplc="1A5C7F42">
      <w:numFmt w:val="bullet"/>
      <w:lvlText w:val="•"/>
      <w:lvlJc w:val="left"/>
      <w:pPr>
        <w:ind w:left="1312" w:hanging="140"/>
      </w:pPr>
      <w:rPr>
        <w:rFonts w:hint="default"/>
      </w:rPr>
    </w:lvl>
    <w:lvl w:ilvl="4" w:tplc="81BA40D4">
      <w:numFmt w:val="bullet"/>
      <w:lvlText w:val="•"/>
      <w:lvlJc w:val="left"/>
      <w:pPr>
        <w:ind w:left="1716" w:hanging="140"/>
      </w:pPr>
      <w:rPr>
        <w:rFonts w:hint="default"/>
      </w:rPr>
    </w:lvl>
    <w:lvl w:ilvl="5" w:tplc="5A7A80FC">
      <w:numFmt w:val="bullet"/>
      <w:lvlText w:val="•"/>
      <w:lvlJc w:val="left"/>
      <w:pPr>
        <w:ind w:left="2120" w:hanging="140"/>
      </w:pPr>
      <w:rPr>
        <w:rFonts w:hint="default"/>
      </w:rPr>
    </w:lvl>
    <w:lvl w:ilvl="6" w:tplc="DBDC3EA8">
      <w:numFmt w:val="bullet"/>
      <w:lvlText w:val="•"/>
      <w:lvlJc w:val="left"/>
      <w:pPr>
        <w:ind w:left="2524" w:hanging="140"/>
      </w:pPr>
      <w:rPr>
        <w:rFonts w:hint="default"/>
      </w:rPr>
    </w:lvl>
    <w:lvl w:ilvl="7" w:tplc="15FA80DC">
      <w:numFmt w:val="bullet"/>
      <w:lvlText w:val="•"/>
      <w:lvlJc w:val="left"/>
      <w:pPr>
        <w:ind w:left="2928" w:hanging="140"/>
      </w:pPr>
      <w:rPr>
        <w:rFonts w:hint="default"/>
      </w:rPr>
    </w:lvl>
    <w:lvl w:ilvl="8" w:tplc="0E369090">
      <w:numFmt w:val="bullet"/>
      <w:lvlText w:val="•"/>
      <w:lvlJc w:val="left"/>
      <w:pPr>
        <w:ind w:left="3332" w:hanging="140"/>
      </w:pPr>
      <w:rPr>
        <w:rFonts w:hint="default"/>
      </w:rPr>
    </w:lvl>
  </w:abstractNum>
  <w:abstractNum w:abstractNumId="114" w15:restartNumberingAfterBreak="0">
    <w:nsid w:val="2EBB65DE"/>
    <w:multiLevelType w:val="multilevel"/>
    <w:tmpl w:val="9E5CBCC2"/>
    <w:lvl w:ilvl="0">
      <w:start w:val="3"/>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Zero"/>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115" w15:restartNumberingAfterBreak="0">
    <w:nsid w:val="2EDA1343"/>
    <w:multiLevelType w:val="hybridMultilevel"/>
    <w:tmpl w:val="76C49CA0"/>
    <w:lvl w:ilvl="0" w:tplc="FFFFFFFF">
      <w:start w:val="1"/>
      <w:numFmt w:val="decimal"/>
      <w:lvlText w:val="%1."/>
      <w:lvlJc w:val="left"/>
      <w:pPr>
        <w:ind w:left="720" w:hanging="360"/>
      </w:pPr>
      <w:rPr>
        <w:rFonts w:cs="Times New Roman" w:hint="default"/>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16" w15:restartNumberingAfterBreak="0">
    <w:nsid w:val="2F145001"/>
    <w:multiLevelType w:val="hybridMultilevel"/>
    <w:tmpl w:val="02586340"/>
    <w:lvl w:ilvl="0" w:tplc="0DD60A84">
      <w:start w:val="3"/>
      <w:numFmt w:val="decimal"/>
      <w:lvlText w:val="%1."/>
      <w:lvlJc w:val="left"/>
      <w:pPr>
        <w:ind w:left="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B263960">
      <w:start w:val="1"/>
      <w:numFmt w:val="decimal"/>
      <w:lvlText w:val="%2"/>
      <w:lvlJc w:val="left"/>
      <w:pPr>
        <w:ind w:left="169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A1167AAC">
      <w:start w:val="1"/>
      <w:numFmt w:val="lowerRoman"/>
      <w:lvlText w:val="%3"/>
      <w:lvlJc w:val="left"/>
      <w:pPr>
        <w:ind w:left="193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8D789CE4">
      <w:start w:val="1"/>
      <w:numFmt w:val="decimal"/>
      <w:lvlText w:val="%4"/>
      <w:lvlJc w:val="left"/>
      <w:pPr>
        <w:ind w:left="26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4C049F3E">
      <w:start w:val="1"/>
      <w:numFmt w:val="lowerLetter"/>
      <w:lvlText w:val="%5"/>
      <w:lvlJc w:val="left"/>
      <w:pPr>
        <w:ind w:left="337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767AABBC">
      <w:start w:val="1"/>
      <w:numFmt w:val="lowerRoman"/>
      <w:lvlText w:val="%6"/>
      <w:lvlJc w:val="left"/>
      <w:pPr>
        <w:ind w:left="409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71A1150">
      <w:start w:val="1"/>
      <w:numFmt w:val="decimal"/>
      <w:lvlText w:val="%7"/>
      <w:lvlJc w:val="left"/>
      <w:pPr>
        <w:ind w:left="481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85520966">
      <w:start w:val="1"/>
      <w:numFmt w:val="lowerLetter"/>
      <w:lvlText w:val="%8"/>
      <w:lvlJc w:val="left"/>
      <w:pPr>
        <w:ind w:left="553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E1869404">
      <w:start w:val="1"/>
      <w:numFmt w:val="lowerRoman"/>
      <w:lvlText w:val="%9"/>
      <w:lvlJc w:val="left"/>
      <w:pPr>
        <w:ind w:left="62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17" w15:restartNumberingAfterBreak="0">
    <w:nsid w:val="2F2A0D29"/>
    <w:multiLevelType w:val="hybridMultilevel"/>
    <w:tmpl w:val="36D28A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8" w15:restartNumberingAfterBreak="0">
    <w:nsid w:val="2FBE3825"/>
    <w:multiLevelType w:val="hybridMultilevel"/>
    <w:tmpl w:val="33BC0898"/>
    <w:lvl w:ilvl="0" w:tplc="29481032">
      <w:start w:val="1"/>
      <w:numFmt w:val="decimal"/>
      <w:lvlText w:val="%1."/>
      <w:lvlJc w:val="left"/>
      <w:pPr>
        <w:ind w:left="2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B02DFFE">
      <w:start w:val="1"/>
      <w:numFmt w:val="lowerLetter"/>
      <w:lvlText w:val="%2"/>
      <w:lvlJc w:val="left"/>
      <w:pPr>
        <w:ind w:left="7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FD28838">
      <w:start w:val="1"/>
      <w:numFmt w:val="lowerRoman"/>
      <w:lvlText w:val="%3"/>
      <w:lvlJc w:val="left"/>
      <w:pPr>
        <w:ind w:left="14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27A6A18">
      <w:start w:val="1"/>
      <w:numFmt w:val="decimal"/>
      <w:lvlText w:val="%4"/>
      <w:lvlJc w:val="left"/>
      <w:pPr>
        <w:ind w:left="22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4A88AA0">
      <w:start w:val="1"/>
      <w:numFmt w:val="lowerLetter"/>
      <w:lvlText w:val="%5"/>
      <w:lvlJc w:val="left"/>
      <w:pPr>
        <w:ind w:left="292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01A5594">
      <w:start w:val="1"/>
      <w:numFmt w:val="lowerRoman"/>
      <w:lvlText w:val="%6"/>
      <w:lvlJc w:val="left"/>
      <w:pPr>
        <w:ind w:left="36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8D4A09A">
      <w:start w:val="1"/>
      <w:numFmt w:val="decimal"/>
      <w:lvlText w:val="%7"/>
      <w:lvlJc w:val="left"/>
      <w:pPr>
        <w:ind w:left="43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A300AE2">
      <w:start w:val="1"/>
      <w:numFmt w:val="lowerLetter"/>
      <w:lvlText w:val="%8"/>
      <w:lvlJc w:val="left"/>
      <w:pPr>
        <w:ind w:left="50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3343F36">
      <w:start w:val="1"/>
      <w:numFmt w:val="lowerRoman"/>
      <w:lvlText w:val="%9"/>
      <w:lvlJc w:val="left"/>
      <w:pPr>
        <w:ind w:left="58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9" w15:restartNumberingAfterBreak="0">
    <w:nsid w:val="304159FD"/>
    <w:multiLevelType w:val="hybridMultilevel"/>
    <w:tmpl w:val="3648D906"/>
    <w:lvl w:ilvl="0" w:tplc="0419000F">
      <w:start w:val="1"/>
      <w:numFmt w:val="decimal"/>
      <w:lvlText w:val="%1."/>
      <w:lvlJc w:val="left"/>
      <w:pPr>
        <w:ind w:left="1080" w:hanging="360"/>
      </w:pPr>
      <w:rPr>
        <w:rFonts w:cs="Times New Roman"/>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120" w15:restartNumberingAfterBreak="0">
    <w:nsid w:val="30C53FF9"/>
    <w:multiLevelType w:val="hybridMultilevel"/>
    <w:tmpl w:val="00A6206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1" w15:restartNumberingAfterBreak="0">
    <w:nsid w:val="31862E80"/>
    <w:multiLevelType w:val="hybridMultilevel"/>
    <w:tmpl w:val="316A1B4A"/>
    <w:lvl w:ilvl="0" w:tplc="2ED0513C">
      <w:start w:val="1"/>
      <w:numFmt w:val="bullet"/>
      <w:lvlText w:val="•"/>
      <w:lvlJc w:val="left"/>
      <w:pPr>
        <w:ind w:left="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D438FC54">
      <w:start w:val="1"/>
      <w:numFmt w:val="bullet"/>
      <w:lvlText w:val="o"/>
      <w:lvlJc w:val="left"/>
      <w:pPr>
        <w:ind w:left="7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B3B84EBC">
      <w:start w:val="1"/>
      <w:numFmt w:val="bullet"/>
      <w:lvlRestart w:val="0"/>
      <w:lvlText w:val=""/>
      <w:lvlJc w:val="left"/>
      <w:pPr>
        <w:ind w:left="10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D958BD00">
      <w:start w:val="1"/>
      <w:numFmt w:val="bullet"/>
      <w:lvlText w:val="•"/>
      <w:lvlJc w:val="left"/>
      <w:pPr>
        <w:ind w:left="18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1BEA604A">
      <w:start w:val="1"/>
      <w:numFmt w:val="bullet"/>
      <w:lvlText w:val="o"/>
      <w:lvlJc w:val="left"/>
      <w:pPr>
        <w:ind w:left="25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7D4437DA">
      <w:start w:val="1"/>
      <w:numFmt w:val="bullet"/>
      <w:lvlText w:val="▪"/>
      <w:lvlJc w:val="left"/>
      <w:pPr>
        <w:ind w:left="32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24BE00B0">
      <w:start w:val="1"/>
      <w:numFmt w:val="bullet"/>
      <w:lvlText w:val="•"/>
      <w:lvlJc w:val="left"/>
      <w:pPr>
        <w:ind w:left="39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D5329984">
      <w:start w:val="1"/>
      <w:numFmt w:val="bullet"/>
      <w:lvlText w:val="o"/>
      <w:lvlJc w:val="left"/>
      <w:pPr>
        <w:ind w:left="46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EE78FB3A">
      <w:start w:val="1"/>
      <w:numFmt w:val="bullet"/>
      <w:lvlText w:val="▪"/>
      <w:lvlJc w:val="left"/>
      <w:pPr>
        <w:ind w:left="54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122" w15:restartNumberingAfterBreak="0">
    <w:nsid w:val="31DC7729"/>
    <w:multiLevelType w:val="multilevel"/>
    <w:tmpl w:val="7756A126"/>
    <w:lvl w:ilvl="0">
      <w:start w:val="1"/>
      <w:numFmt w:val="lowerLetter"/>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23" w15:restartNumberingAfterBreak="0">
    <w:nsid w:val="31EA1480"/>
    <w:multiLevelType w:val="hybridMultilevel"/>
    <w:tmpl w:val="00A6206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4" w15:restartNumberingAfterBreak="0">
    <w:nsid w:val="3245440D"/>
    <w:multiLevelType w:val="hybridMultilevel"/>
    <w:tmpl w:val="F190A70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5" w15:restartNumberingAfterBreak="0">
    <w:nsid w:val="325243F5"/>
    <w:multiLevelType w:val="hybridMultilevel"/>
    <w:tmpl w:val="8B0847C0"/>
    <w:lvl w:ilvl="0" w:tplc="EBD616B6">
      <w:start w:val="1"/>
      <w:numFmt w:val="bullet"/>
      <w:lvlText w:val="•"/>
      <w:lvlJc w:val="left"/>
      <w:pPr>
        <w:ind w:left="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A8F8DDE8">
      <w:start w:val="1"/>
      <w:numFmt w:val="bullet"/>
      <w:lvlText w:val="o"/>
      <w:lvlJc w:val="left"/>
      <w:pPr>
        <w:ind w:left="7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BECE5F36">
      <w:start w:val="1"/>
      <w:numFmt w:val="bullet"/>
      <w:lvlRestart w:val="0"/>
      <w:lvlText w:val=""/>
      <w:lvlJc w:val="left"/>
      <w:pPr>
        <w:ind w:left="11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FB28D1B8">
      <w:start w:val="1"/>
      <w:numFmt w:val="bullet"/>
      <w:lvlText w:val="•"/>
      <w:lvlJc w:val="left"/>
      <w:pPr>
        <w:ind w:left="18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21B8D46A">
      <w:start w:val="1"/>
      <w:numFmt w:val="bullet"/>
      <w:lvlText w:val="o"/>
      <w:lvlJc w:val="left"/>
      <w:pPr>
        <w:ind w:left="25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9DA2E910">
      <w:start w:val="1"/>
      <w:numFmt w:val="bullet"/>
      <w:lvlText w:val="▪"/>
      <w:lvlJc w:val="left"/>
      <w:pPr>
        <w:ind w:left="32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CC94E8EA">
      <w:start w:val="1"/>
      <w:numFmt w:val="bullet"/>
      <w:lvlText w:val="•"/>
      <w:lvlJc w:val="left"/>
      <w:pPr>
        <w:ind w:left="39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0C4AD43C">
      <w:start w:val="1"/>
      <w:numFmt w:val="bullet"/>
      <w:lvlText w:val="o"/>
      <w:lvlJc w:val="left"/>
      <w:pPr>
        <w:ind w:left="46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8F8A4CB4">
      <w:start w:val="1"/>
      <w:numFmt w:val="bullet"/>
      <w:lvlText w:val="▪"/>
      <w:lvlJc w:val="left"/>
      <w:pPr>
        <w:ind w:left="54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126" w15:restartNumberingAfterBreak="0">
    <w:nsid w:val="32F77319"/>
    <w:multiLevelType w:val="hybridMultilevel"/>
    <w:tmpl w:val="00A6206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7" w15:restartNumberingAfterBreak="0">
    <w:nsid w:val="33063A9E"/>
    <w:multiLevelType w:val="hybridMultilevel"/>
    <w:tmpl w:val="11AEB2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8" w15:restartNumberingAfterBreak="0">
    <w:nsid w:val="33323115"/>
    <w:multiLevelType w:val="hybridMultilevel"/>
    <w:tmpl w:val="7410215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9" w15:restartNumberingAfterBreak="0">
    <w:nsid w:val="34962578"/>
    <w:multiLevelType w:val="hybridMultilevel"/>
    <w:tmpl w:val="64AEE9FE"/>
    <w:lvl w:ilvl="0" w:tplc="38C8DB54">
      <w:start w:val="1"/>
      <w:numFmt w:val="bullet"/>
      <w:lvlText w:val="•"/>
      <w:lvlJc w:val="left"/>
      <w:pPr>
        <w:ind w:left="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D2720BB0">
      <w:start w:val="1"/>
      <w:numFmt w:val="bullet"/>
      <w:lvlText w:val="o"/>
      <w:lvlJc w:val="left"/>
      <w:pPr>
        <w:ind w:left="7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CA12987A">
      <w:start w:val="1"/>
      <w:numFmt w:val="bullet"/>
      <w:lvlRestart w:val="0"/>
      <w:lvlText w:val=""/>
      <w:lvlJc w:val="left"/>
      <w:pPr>
        <w:ind w:left="11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242C1FA8">
      <w:start w:val="1"/>
      <w:numFmt w:val="bullet"/>
      <w:lvlText w:val="•"/>
      <w:lvlJc w:val="left"/>
      <w:pPr>
        <w:ind w:left="18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E514BCE0">
      <w:start w:val="1"/>
      <w:numFmt w:val="bullet"/>
      <w:lvlText w:val="o"/>
      <w:lvlJc w:val="left"/>
      <w:pPr>
        <w:ind w:left="25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8284A4EA">
      <w:start w:val="1"/>
      <w:numFmt w:val="bullet"/>
      <w:lvlText w:val="▪"/>
      <w:lvlJc w:val="left"/>
      <w:pPr>
        <w:ind w:left="32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421A4794">
      <w:start w:val="1"/>
      <w:numFmt w:val="bullet"/>
      <w:lvlText w:val="•"/>
      <w:lvlJc w:val="left"/>
      <w:pPr>
        <w:ind w:left="39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8A3CC1F2">
      <w:start w:val="1"/>
      <w:numFmt w:val="bullet"/>
      <w:lvlText w:val="o"/>
      <w:lvlJc w:val="left"/>
      <w:pPr>
        <w:ind w:left="46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DD5CB32A">
      <w:start w:val="1"/>
      <w:numFmt w:val="bullet"/>
      <w:lvlText w:val="▪"/>
      <w:lvlJc w:val="left"/>
      <w:pPr>
        <w:ind w:left="54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130" w15:restartNumberingAfterBreak="0">
    <w:nsid w:val="34E912DC"/>
    <w:multiLevelType w:val="multilevel"/>
    <w:tmpl w:val="524462D4"/>
    <w:styleLink w:val="WWNum112"/>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131" w15:restartNumberingAfterBreak="0">
    <w:nsid w:val="34FC78D1"/>
    <w:multiLevelType w:val="hybridMultilevel"/>
    <w:tmpl w:val="54301BB6"/>
    <w:lvl w:ilvl="0" w:tplc="5E30C328">
      <w:start w:val="1"/>
      <w:numFmt w:val="bullet"/>
      <w:lvlText w:val="•"/>
      <w:lvlJc w:val="left"/>
      <w:pPr>
        <w:ind w:left="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7084DB20">
      <w:start w:val="1"/>
      <w:numFmt w:val="bullet"/>
      <w:lvlText w:val="o"/>
      <w:lvlJc w:val="left"/>
      <w:pPr>
        <w:ind w:left="7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EC80A940">
      <w:start w:val="1"/>
      <w:numFmt w:val="bullet"/>
      <w:lvlRestart w:val="0"/>
      <w:lvlText w:val=""/>
      <w:lvlJc w:val="left"/>
      <w:pPr>
        <w:ind w:left="10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9D8EC564">
      <w:start w:val="1"/>
      <w:numFmt w:val="bullet"/>
      <w:lvlText w:val="•"/>
      <w:lvlJc w:val="left"/>
      <w:pPr>
        <w:ind w:left="18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3DC07CE6">
      <w:start w:val="1"/>
      <w:numFmt w:val="bullet"/>
      <w:lvlText w:val="o"/>
      <w:lvlJc w:val="left"/>
      <w:pPr>
        <w:ind w:left="25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0456CDD4">
      <w:start w:val="1"/>
      <w:numFmt w:val="bullet"/>
      <w:lvlText w:val="▪"/>
      <w:lvlJc w:val="left"/>
      <w:pPr>
        <w:ind w:left="32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DD70BB1A">
      <w:start w:val="1"/>
      <w:numFmt w:val="bullet"/>
      <w:lvlText w:val="•"/>
      <w:lvlJc w:val="left"/>
      <w:pPr>
        <w:ind w:left="39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8E2CADD4">
      <w:start w:val="1"/>
      <w:numFmt w:val="bullet"/>
      <w:lvlText w:val="o"/>
      <w:lvlJc w:val="left"/>
      <w:pPr>
        <w:ind w:left="46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1800179A">
      <w:start w:val="1"/>
      <w:numFmt w:val="bullet"/>
      <w:lvlText w:val="▪"/>
      <w:lvlJc w:val="left"/>
      <w:pPr>
        <w:ind w:left="54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132" w15:restartNumberingAfterBreak="0">
    <w:nsid w:val="35BE7212"/>
    <w:multiLevelType w:val="hybridMultilevel"/>
    <w:tmpl w:val="BB6484F8"/>
    <w:lvl w:ilvl="0" w:tplc="E1E21CD4">
      <w:start w:val="1"/>
      <w:numFmt w:val="decimal"/>
      <w:lvlText w:val="%1."/>
      <w:lvlJc w:val="left"/>
      <w:pPr>
        <w:ind w:left="720" w:hanging="360"/>
      </w:pPr>
      <w:rPr>
        <w:rFonts w:hint="default"/>
        <w:b/>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3" w15:restartNumberingAfterBreak="0">
    <w:nsid w:val="35C21D8E"/>
    <w:multiLevelType w:val="hybridMultilevel"/>
    <w:tmpl w:val="0EDA25B4"/>
    <w:lvl w:ilvl="0" w:tplc="EA602430">
      <w:start w:val="1"/>
      <w:numFmt w:val="bullet"/>
      <w:lvlText w:val="•"/>
      <w:lvlJc w:val="left"/>
      <w:pPr>
        <w:ind w:left="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AE70731C">
      <w:start w:val="1"/>
      <w:numFmt w:val="bullet"/>
      <w:lvlText w:val="o"/>
      <w:lvlJc w:val="left"/>
      <w:pPr>
        <w:ind w:left="7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7096AD9C">
      <w:start w:val="1"/>
      <w:numFmt w:val="bullet"/>
      <w:lvlRestart w:val="0"/>
      <w:lvlText w:val=""/>
      <w:lvlJc w:val="left"/>
      <w:pPr>
        <w:ind w:left="10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ADDEB20A">
      <w:start w:val="1"/>
      <w:numFmt w:val="bullet"/>
      <w:lvlText w:val="•"/>
      <w:lvlJc w:val="left"/>
      <w:pPr>
        <w:ind w:left="18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C200FC08">
      <w:start w:val="1"/>
      <w:numFmt w:val="bullet"/>
      <w:lvlText w:val="o"/>
      <w:lvlJc w:val="left"/>
      <w:pPr>
        <w:ind w:left="25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484ACE6C">
      <w:start w:val="1"/>
      <w:numFmt w:val="bullet"/>
      <w:lvlText w:val="▪"/>
      <w:lvlJc w:val="left"/>
      <w:pPr>
        <w:ind w:left="32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875E8D92">
      <w:start w:val="1"/>
      <w:numFmt w:val="bullet"/>
      <w:lvlText w:val="•"/>
      <w:lvlJc w:val="left"/>
      <w:pPr>
        <w:ind w:left="39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806C5322">
      <w:start w:val="1"/>
      <w:numFmt w:val="bullet"/>
      <w:lvlText w:val="o"/>
      <w:lvlJc w:val="left"/>
      <w:pPr>
        <w:ind w:left="46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B7F26676">
      <w:start w:val="1"/>
      <w:numFmt w:val="bullet"/>
      <w:lvlText w:val="▪"/>
      <w:lvlJc w:val="left"/>
      <w:pPr>
        <w:ind w:left="54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134" w15:restartNumberingAfterBreak="0">
    <w:nsid w:val="35ED7214"/>
    <w:multiLevelType w:val="hybridMultilevel"/>
    <w:tmpl w:val="3D0072E2"/>
    <w:lvl w:ilvl="0" w:tplc="0419000F">
      <w:start w:val="1"/>
      <w:numFmt w:val="decimal"/>
      <w:lvlText w:val="%1."/>
      <w:lvlJc w:val="left"/>
      <w:pPr>
        <w:ind w:left="710" w:hanging="360"/>
      </w:pPr>
    </w:lvl>
    <w:lvl w:ilvl="1" w:tplc="04190019" w:tentative="1">
      <w:start w:val="1"/>
      <w:numFmt w:val="lowerLetter"/>
      <w:lvlText w:val="%2."/>
      <w:lvlJc w:val="left"/>
      <w:pPr>
        <w:ind w:left="1430" w:hanging="360"/>
      </w:pPr>
    </w:lvl>
    <w:lvl w:ilvl="2" w:tplc="0419001B" w:tentative="1">
      <w:start w:val="1"/>
      <w:numFmt w:val="lowerRoman"/>
      <w:lvlText w:val="%3."/>
      <w:lvlJc w:val="right"/>
      <w:pPr>
        <w:ind w:left="2150" w:hanging="180"/>
      </w:pPr>
    </w:lvl>
    <w:lvl w:ilvl="3" w:tplc="0419000F" w:tentative="1">
      <w:start w:val="1"/>
      <w:numFmt w:val="decimal"/>
      <w:lvlText w:val="%4."/>
      <w:lvlJc w:val="left"/>
      <w:pPr>
        <w:ind w:left="2870" w:hanging="360"/>
      </w:pPr>
    </w:lvl>
    <w:lvl w:ilvl="4" w:tplc="04190019" w:tentative="1">
      <w:start w:val="1"/>
      <w:numFmt w:val="lowerLetter"/>
      <w:lvlText w:val="%5."/>
      <w:lvlJc w:val="left"/>
      <w:pPr>
        <w:ind w:left="3590" w:hanging="360"/>
      </w:pPr>
    </w:lvl>
    <w:lvl w:ilvl="5" w:tplc="0419001B" w:tentative="1">
      <w:start w:val="1"/>
      <w:numFmt w:val="lowerRoman"/>
      <w:lvlText w:val="%6."/>
      <w:lvlJc w:val="right"/>
      <w:pPr>
        <w:ind w:left="4310" w:hanging="180"/>
      </w:pPr>
    </w:lvl>
    <w:lvl w:ilvl="6" w:tplc="0419000F" w:tentative="1">
      <w:start w:val="1"/>
      <w:numFmt w:val="decimal"/>
      <w:lvlText w:val="%7."/>
      <w:lvlJc w:val="left"/>
      <w:pPr>
        <w:ind w:left="5030" w:hanging="360"/>
      </w:pPr>
    </w:lvl>
    <w:lvl w:ilvl="7" w:tplc="04190019" w:tentative="1">
      <w:start w:val="1"/>
      <w:numFmt w:val="lowerLetter"/>
      <w:lvlText w:val="%8."/>
      <w:lvlJc w:val="left"/>
      <w:pPr>
        <w:ind w:left="5750" w:hanging="360"/>
      </w:pPr>
    </w:lvl>
    <w:lvl w:ilvl="8" w:tplc="0419001B" w:tentative="1">
      <w:start w:val="1"/>
      <w:numFmt w:val="lowerRoman"/>
      <w:lvlText w:val="%9."/>
      <w:lvlJc w:val="right"/>
      <w:pPr>
        <w:ind w:left="6470" w:hanging="180"/>
      </w:pPr>
    </w:lvl>
  </w:abstractNum>
  <w:abstractNum w:abstractNumId="135" w15:restartNumberingAfterBreak="0">
    <w:nsid w:val="36B33088"/>
    <w:multiLevelType w:val="multilevel"/>
    <w:tmpl w:val="07F6D37C"/>
    <w:lvl w:ilvl="0">
      <w:start w:val="2"/>
      <w:numFmt w:val="decimal"/>
      <w:lvlText w:val="%1."/>
      <w:lvlJc w:val="left"/>
      <w:pPr>
        <w:tabs>
          <w:tab w:val="num" w:pos="0"/>
        </w:tabs>
        <w:ind w:left="720" w:hanging="360"/>
      </w:pPr>
    </w:lvl>
    <w:lvl w:ilvl="1">
      <w:start w:val="1"/>
      <w:numFmt w:val="decimal"/>
      <w:lvlText w:val="%1.%2"/>
      <w:lvlJc w:val="left"/>
      <w:pPr>
        <w:tabs>
          <w:tab w:val="num" w:pos="0"/>
        </w:tabs>
        <w:ind w:left="720" w:hanging="360"/>
      </w:p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136" w15:restartNumberingAfterBreak="0">
    <w:nsid w:val="36CB360A"/>
    <w:multiLevelType w:val="hybridMultilevel"/>
    <w:tmpl w:val="B11056EC"/>
    <w:lvl w:ilvl="0" w:tplc="FFFFFFFF">
      <w:start w:val="1"/>
      <w:numFmt w:val="decimal"/>
      <w:lvlText w:val="%1."/>
      <w:lvlJc w:val="left"/>
      <w:pPr>
        <w:ind w:left="747" w:hanging="360"/>
      </w:pPr>
      <w:rPr>
        <w:rFonts w:cs="Times New Roman" w:hint="default"/>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37" w15:restartNumberingAfterBreak="0">
    <w:nsid w:val="371307A4"/>
    <w:multiLevelType w:val="multilevel"/>
    <w:tmpl w:val="A5CAB4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379B7E75"/>
    <w:multiLevelType w:val="hybridMultilevel"/>
    <w:tmpl w:val="6A26A302"/>
    <w:lvl w:ilvl="0" w:tplc="1C84578C">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432331E">
      <w:start w:val="1"/>
      <w:numFmt w:val="decimal"/>
      <w:lvlText w:val="%2."/>
      <w:lvlJc w:val="left"/>
      <w:pPr>
        <w:ind w:left="11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AE413AA">
      <w:start w:val="1"/>
      <w:numFmt w:val="lowerRoman"/>
      <w:lvlText w:val="%3"/>
      <w:lvlJc w:val="left"/>
      <w:pPr>
        <w:ind w:left="16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DE8DC26">
      <w:start w:val="1"/>
      <w:numFmt w:val="decimal"/>
      <w:lvlText w:val="%4"/>
      <w:lvlJc w:val="left"/>
      <w:pPr>
        <w:ind w:left="23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530C1A4">
      <w:start w:val="1"/>
      <w:numFmt w:val="lowerLetter"/>
      <w:lvlText w:val="%5"/>
      <w:lvlJc w:val="left"/>
      <w:pPr>
        <w:ind w:left="30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988A2E4">
      <w:start w:val="1"/>
      <w:numFmt w:val="lowerRoman"/>
      <w:lvlText w:val="%6"/>
      <w:lvlJc w:val="left"/>
      <w:pPr>
        <w:ind w:left="38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0687104">
      <w:start w:val="1"/>
      <w:numFmt w:val="decimal"/>
      <w:lvlText w:val="%7"/>
      <w:lvlJc w:val="left"/>
      <w:pPr>
        <w:ind w:left="45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60CE698">
      <w:start w:val="1"/>
      <w:numFmt w:val="lowerLetter"/>
      <w:lvlText w:val="%8"/>
      <w:lvlJc w:val="left"/>
      <w:pPr>
        <w:ind w:left="52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58E6C0C">
      <w:start w:val="1"/>
      <w:numFmt w:val="lowerRoman"/>
      <w:lvlText w:val="%9"/>
      <w:lvlJc w:val="left"/>
      <w:pPr>
        <w:ind w:left="59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9" w15:restartNumberingAfterBreak="0">
    <w:nsid w:val="37B310E9"/>
    <w:multiLevelType w:val="hybridMultilevel"/>
    <w:tmpl w:val="00A6206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0" w15:restartNumberingAfterBreak="0">
    <w:nsid w:val="37BC5CCD"/>
    <w:multiLevelType w:val="hybridMultilevel"/>
    <w:tmpl w:val="4C689AB8"/>
    <w:lvl w:ilvl="0" w:tplc="34A2B398">
      <w:start w:val="2"/>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41" w15:restartNumberingAfterBreak="0">
    <w:nsid w:val="38321FB7"/>
    <w:multiLevelType w:val="hybridMultilevel"/>
    <w:tmpl w:val="00A6206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2" w15:restartNumberingAfterBreak="0">
    <w:nsid w:val="38683712"/>
    <w:multiLevelType w:val="multilevel"/>
    <w:tmpl w:val="CEB0CBB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3" w15:restartNumberingAfterBreak="0">
    <w:nsid w:val="38C34FF2"/>
    <w:multiLevelType w:val="hybridMultilevel"/>
    <w:tmpl w:val="71121EB6"/>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4" w15:restartNumberingAfterBreak="0">
    <w:nsid w:val="38C805C7"/>
    <w:multiLevelType w:val="hybridMultilevel"/>
    <w:tmpl w:val="8C16959C"/>
    <w:lvl w:ilvl="0" w:tplc="F54E71FA">
      <w:start w:val="1"/>
      <w:numFmt w:val="bullet"/>
      <w:lvlText w:val="•"/>
      <w:lvlJc w:val="left"/>
      <w:pPr>
        <w:ind w:left="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EE40BEF0">
      <w:start w:val="1"/>
      <w:numFmt w:val="bullet"/>
      <w:lvlText w:val="o"/>
      <w:lvlJc w:val="left"/>
      <w:pPr>
        <w:ind w:left="719"/>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75BAE156">
      <w:start w:val="1"/>
      <w:numFmt w:val="bullet"/>
      <w:lvlRestart w:val="0"/>
      <w:lvlText w:val=""/>
      <w:lvlJc w:val="left"/>
      <w:pPr>
        <w:ind w:left="107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4EB60760">
      <w:start w:val="1"/>
      <w:numFmt w:val="bullet"/>
      <w:lvlText w:val="•"/>
      <w:lvlJc w:val="left"/>
      <w:pPr>
        <w:ind w:left="179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37BC704A">
      <w:start w:val="1"/>
      <w:numFmt w:val="bullet"/>
      <w:lvlText w:val="o"/>
      <w:lvlJc w:val="left"/>
      <w:pPr>
        <w:ind w:left="251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24EE2EAE">
      <w:start w:val="1"/>
      <w:numFmt w:val="bullet"/>
      <w:lvlText w:val="▪"/>
      <w:lvlJc w:val="left"/>
      <w:pPr>
        <w:ind w:left="323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1F4280C0">
      <w:start w:val="1"/>
      <w:numFmt w:val="bullet"/>
      <w:lvlText w:val="•"/>
      <w:lvlJc w:val="left"/>
      <w:pPr>
        <w:ind w:left="395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CF82247C">
      <w:start w:val="1"/>
      <w:numFmt w:val="bullet"/>
      <w:lvlText w:val="o"/>
      <w:lvlJc w:val="left"/>
      <w:pPr>
        <w:ind w:left="467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1F56AC88">
      <w:start w:val="1"/>
      <w:numFmt w:val="bullet"/>
      <w:lvlText w:val="▪"/>
      <w:lvlJc w:val="left"/>
      <w:pPr>
        <w:ind w:left="539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145" w15:restartNumberingAfterBreak="0">
    <w:nsid w:val="38EA1C4B"/>
    <w:multiLevelType w:val="hybridMultilevel"/>
    <w:tmpl w:val="76C49CA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6" w15:restartNumberingAfterBreak="0">
    <w:nsid w:val="38F30D1A"/>
    <w:multiLevelType w:val="hybridMultilevel"/>
    <w:tmpl w:val="669A9772"/>
    <w:lvl w:ilvl="0" w:tplc="70026CF2">
      <w:start w:val="1"/>
      <w:numFmt w:val="decimal"/>
      <w:lvlText w:val="%1."/>
      <w:lvlJc w:val="left"/>
      <w:pPr>
        <w:ind w:left="783" w:hanging="360"/>
      </w:pPr>
      <w:rPr>
        <w:b/>
      </w:rPr>
    </w:lvl>
    <w:lvl w:ilvl="1" w:tplc="04190019" w:tentative="1">
      <w:start w:val="1"/>
      <w:numFmt w:val="lowerLetter"/>
      <w:lvlText w:val="%2."/>
      <w:lvlJc w:val="left"/>
      <w:pPr>
        <w:ind w:left="1503" w:hanging="360"/>
      </w:pPr>
    </w:lvl>
    <w:lvl w:ilvl="2" w:tplc="0419001B" w:tentative="1">
      <w:start w:val="1"/>
      <w:numFmt w:val="lowerRoman"/>
      <w:lvlText w:val="%3."/>
      <w:lvlJc w:val="right"/>
      <w:pPr>
        <w:ind w:left="2223" w:hanging="180"/>
      </w:pPr>
    </w:lvl>
    <w:lvl w:ilvl="3" w:tplc="0419000F" w:tentative="1">
      <w:start w:val="1"/>
      <w:numFmt w:val="decimal"/>
      <w:lvlText w:val="%4."/>
      <w:lvlJc w:val="left"/>
      <w:pPr>
        <w:ind w:left="2943" w:hanging="360"/>
      </w:pPr>
    </w:lvl>
    <w:lvl w:ilvl="4" w:tplc="04190019" w:tentative="1">
      <w:start w:val="1"/>
      <w:numFmt w:val="lowerLetter"/>
      <w:lvlText w:val="%5."/>
      <w:lvlJc w:val="left"/>
      <w:pPr>
        <w:ind w:left="3663" w:hanging="360"/>
      </w:pPr>
    </w:lvl>
    <w:lvl w:ilvl="5" w:tplc="0419001B" w:tentative="1">
      <w:start w:val="1"/>
      <w:numFmt w:val="lowerRoman"/>
      <w:lvlText w:val="%6."/>
      <w:lvlJc w:val="right"/>
      <w:pPr>
        <w:ind w:left="4383" w:hanging="180"/>
      </w:pPr>
    </w:lvl>
    <w:lvl w:ilvl="6" w:tplc="0419000F" w:tentative="1">
      <w:start w:val="1"/>
      <w:numFmt w:val="decimal"/>
      <w:lvlText w:val="%7."/>
      <w:lvlJc w:val="left"/>
      <w:pPr>
        <w:ind w:left="5103" w:hanging="360"/>
      </w:pPr>
    </w:lvl>
    <w:lvl w:ilvl="7" w:tplc="04190019" w:tentative="1">
      <w:start w:val="1"/>
      <w:numFmt w:val="lowerLetter"/>
      <w:lvlText w:val="%8."/>
      <w:lvlJc w:val="left"/>
      <w:pPr>
        <w:ind w:left="5823" w:hanging="360"/>
      </w:pPr>
    </w:lvl>
    <w:lvl w:ilvl="8" w:tplc="0419001B" w:tentative="1">
      <w:start w:val="1"/>
      <w:numFmt w:val="lowerRoman"/>
      <w:lvlText w:val="%9."/>
      <w:lvlJc w:val="right"/>
      <w:pPr>
        <w:ind w:left="6543" w:hanging="180"/>
      </w:pPr>
    </w:lvl>
  </w:abstractNum>
  <w:abstractNum w:abstractNumId="147" w15:restartNumberingAfterBreak="0">
    <w:nsid w:val="3A8E15EA"/>
    <w:multiLevelType w:val="multilevel"/>
    <w:tmpl w:val="E9CA98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15:restartNumberingAfterBreak="0">
    <w:nsid w:val="3AA452F9"/>
    <w:multiLevelType w:val="hybridMultilevel"/>
    <w:tmpl w:val="669A9772"/>
    <w:lvl w:ilvl="0" w:tplc="70026CF2">
      <w:start w:val="1"/>
      <w:numFmt w:val="decimal"/>
      <w:lvlText w:val="%1."/>
      <w:lvlJc w:val="left"/>
      <w:pPr>
        <w:ind w:left="783" w:hanging="360"/>
      </w:pPr>
      <w:rPr>
        <w:b/>
      </w:rPr>
    </w:lvl>
    <w:lvl w:ilvl="1" w:tplc="04190019" w:tentative="1">
      <w:start w:val="1"/>
      <w:numFmt w:val="lowerLetter"/>
      <w:lvlText w:val="%2."/>
      <w:lvlJc w:val="left"/>
      <w:pPr>
        <w:ind w:left="1503" w:hanging="360"/>
      </w:pPr>
    </w:lvl>
    <w:lvl w:ilvl="2" w:tplc="0419001B" w:tentative="1">
      <w:start w:val="1"/>
      <w:numFmt w:val="lowerRoman"/>
      <w:lvlText w:val="%3."/>
      <w:lvlJc w:val="right"/>
      <w:pPr>
        <w:ind w:left="2223" w:hanging="180"/>
      </w:pPr>
    </w:lvl>
    <w:lvl w:ilvl="3" w:tplc="0419000F" w:tentative="1">
      <w:start w:val="1"/>
      <w:numFmt w:val="decimal"/>
      <w:lvlText w:val="%4."/>
      <w:lvlJc w:val="left"/>
      <w:pPr>
        <w:ind w:left="2943" w:hanging="360"/>
      </w:pPr>
    </w:lvl>
    <w:lvl w:ilvl="4" w:tplc="04190019" w:tentative="1">
      <w:start w:val="1"/>
      <w:numFmt w:val="lowerLetter"/>
      <w:lvlText w:val="%5."/>
      <w:lvlJc w:val="left"/>
      <w:pPr>
        <w:ind w:left="3663" w:hanging="360"/>
      </w:pPr>
    </w:lvl>
    <w:lvl w:ilvl="5" w:tplc="0419001B" w:tentative="1">
      <w:start w:val="1"/>
      <w:numFmt w:val="lowerRoman"/>
      <w:lvlText w:val="%6."/>
      <w:lvlJc w:val="right"/>
      <w:pPr>
        <w:ind w:left="4383" w:hanging="180"/>
      </w:pPr>
    </w:lvl>
    <w:lvl w:ilvl="6" w:tplc="0419000F" w:tentative="1">
      <w:start w:val="1"/>
      <w:numFmt w:val="decimal"/>
      <w:lvlText w:val="%7."/>
      <w:lvlJc w:val="left"/>
      <w:pPr>
        <w:ind w:left="5103" w:hanging="360"/>
      </w:pPr>
    </w:lvl>
    <w:lvl w:ilvl="7" w:tplc="04190019" w:tentative="1">
      <w:start w:val="1"/>
      <w:numFmt w:val="lowerLetter"/>
      <w:lvlText w:val="%8."/>
      <w:lvlJc w:val="left"/>
      <w:pPr>
        <w:ind w:left="5823" w:hanging="360"/>
      </w:pPr>
    </w:lvl>
    <w:lvl w:ilvl="8" w:tplc="0419001B" w:tentative="1">
      <w:start w:val="1"/>
      <w:numFmt w:val="lowerRoman"/>
      <w:lvlText w:val="%9."/>
      <w:lvlJc w:val="right"/>
      <w:pPr>
        <w:ind w:left="6543" w:hanging="180"/>
      </w:pPr>
    </w:lvl>
  </w:abstractNum>
  <w:abstractNum w:abstractNumId="149" w15:restartNumberingAfterBreak="0">
    <w:nsid w:val="3ACF622F"/>
    <w:multiLevelType w:val="multilevel"/>
    <w:tmpl w:val="5A723544"/>
    <w:lvl w:ilvl="0">
      <w:start w:val="1"/>
      <w:numFmt w:val="decimal"/>
      <w:lvlText w:val="%1."/>
      <w:lvlJc w:val="left"/>
      <w:pPr>
        <w:ind w:left="720" w:hanging="360"/>
      </w:pPr>
      <w:rPr>
        <w:b/>
        <w:bCs/>
      </w:rPr>
    </w:lvl>
    <w:lvl w:ilvl="1">
      <w:start w:val="2"/>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50" w15:restartNumberingAfterBreak="0">
    <w:nsid w:val="3B95136D"/>
    <w:multiLevelType w:val="multilevel"/>
    <w:tmpl w:val="CE726440"/>
    <w:lvl w:ilvl="0">
      <w:start w:val="7"/>
      <w:numFmt w:val="decimal"/>
      <w:lvlText w:val="%1."/>
      <w:lvlJc w:val="left"/>
      <w:pPr>
        <w:ind w:left="450" w:hanging="450"/>
      </w:pPr>
      <w:rPr>
        <w:rFonts w:hint="default"/>
        <w:b/>
      </w:rPr>
    </w:lvl>
    <w:lvl w:ilvl="1">
      <w:start w:val="3"/>
      <w:numFmt w:val="decimal"/>
      <w:lvlText w:val="%1.%2."/>
      <w:lvlJc w:val="left"/>
      <w:pPr>
        <w:ind w:left="1996" w:hanging="720"/>
      </w:pPr>
      <w:rPr>
        <w:rFonts w:hint="default"/>
        <w:b/>
      </w:rPr>
    </w:lvl>
    <w:lvl w:ilvl="2">
      <w:start w:val="1"/>
      <w:numFmt w:val="decimal"/>
      <w:lvlText w:val="%1.%2.%3."/>
      <w:lvlJc w:val="left"/>
      <w:pPr>
        <w:ind w:left="3272" w:hanging="720"/>
      </w:pPr>
      <w:rPr>
        <w:rFonts w:hint="default"/>
        <w:b/>
      </w:rPr>
    </w:lvl>
    <w:lvl w:ilvl="3">
      <w:start w:val="1"/>
      <w:numFmt w:val="decimal"/>
      <w:lvlText w:val="%1.%2.%3.%4."/>
      <w:lvlJc w:val="left"/>
      <w:pPr>
        <w:ind w:left="4908" w:hanging="1080"/>
      </w:pPr>
      <w:rPr>
        <w:rFonts w:hint="default"/>
        <w:b/>
      </w:rPr>
    </w:lvl>
    <w:lvl w:ilvl="4">
      <w:start w:val="1"/>
      <w:numFmt w:val="decimal"/>
      <w:lvlText w:val="%1.%2.%3.%4.%5."/>
      <w:lvlJc w:val="left"/>
      <w:pPr>
        <w:ind w:left="6184" w:hanging="1080"/>
      </w:pPr>
      <w:rPr>
        <w:rFonts w:hint="default"/>
        <w:b/>
      </w:rPr>
    </w:lvl>
    <w:lvl w:ilvl="5">
      <w:start w:val="1"/>
      <w:numFmt w:val="decimal"/>
      <w:lvlText w:val="%1.%2.%3.%4.%5.%6."/>
      <w:lvlJc w:val="left"/>
      <w:pPr>
        <w:ind w:left="7820" w:hanging="1440"/>
      </w:pPr>
      <w:rPr>
        <w:rFonts w:hint="default"/>
        <w:b/>
      </w:rPr>
    </w:lvl>
    <w:lvl w:ilvl="6">
      <w:start w:val="1"/>
      <w:numFmt w:val="decimal"/>
      <w:lvlText w:val="%1.%2.%3.%4.%5.%6.%7."/>
      <w:lvlJc w:val="left"/>
      <w:pPr>
        <w:ind w:left="9456" w:hanging="1800"/>
      </w:pPr>
      <w:rPr>
        <w:rFonts w:hint="default"/>
        <w:b/>
      </w:rPr>
    </w:lvl>
    <w:lvl w:ilvl="7">
      <w:start w:val="1"/>
      <w:numFmt w:val="decimal"/>
      <w:lvlText w:val="%1.%2.%3.%4.%5.%6.%7.%8."/>
      <w:lvlJc w:val="left"/>
      <w:pPr>
        <w:ind w:left="10732" w:hanging="1800"/>
      </w:pPr>
      <w:rPr>
        <w:rFonts w:hint="default"/>
        <w:b/>
      </w:rPr>
    </w:lvl>
    <w:lvl w:ilvl="8">
      <w:start w:val="1"/>
      <w:numFmt w:val="decimal"/>
      <w:lvlText w:val="%1.%2.%3.%4.%5.%6.%7.%8.%9."/>
      <w:lvlJc w:val="left"/>
      <w:pPr>
        <w:ind w:left="12368" w:hanging="2160"/>
      </w:pPr>
      <w:rPr>
        <w:rFonts w:hint="default"/>
        <w:b/>
      </w:rPr>
    </w:lvl>
  </w:abstractNum>
  <w:abstractNum w:abstractNumId="151" w15:restartNumberingAfterBreak="0">
    <w:nsid w:val="3BA018A0"/>
    <w:multiLevelType w:val="multilevel"/>
    <w:tmpl w:val="E51CFB56"/>
    <w:lvl w:ilvl="0">
      <w:start w:val="1"/>
      <w:numFmt w:val="decimal"/>
      <w:lvlText w:val="%1."/>
      <w:lvlJc w:val="left"/>
      <w:pPr>
        <w:ind w:left="927" w:hanging="360"/>
      </w:pPr>
      <w:rPr>
        <w:rFonts w:cs="Times New Roman"/>
      </w:rPr>
    </w:lvl>
    <w:lvl w:ilvl="1">
      <w:start w:val="2"/>
      <w:numFmt w:val="decimal"/>
      <w:isLgl/>
      <w:lvlText w:val="%1.%2."/>
      <w:lvlJc w:val="left"/>
      <w:pPr>
        <w:ind w:left="1178" w:hanging="54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500" w:hanging="720"/>
      </w:pPr>
      <w:rPr>
        <w:rFonts w:hint="default"/>
      </w:rPr>
    </w:lvl>
    <w:lvl w:ilvl="4">
      <w:start w:val="1"/>
      <w:numFmt w:val="decimal"/>
      <w:isLgl/>
      <w:lvlText w:val="%1.%2.%3.%4.%5."/>
      <w:lvlJc w:val="left"/>
      <w:pPr>
        <w:ind w:left="1931" w:hanging="1080"/>
      </w:pPr>
      <w:rPr>
        <w:rFonts w:hint="default"/>
      </w:rPr>
    </w:lvl>
    <w:lvl w:ilvl="5">
      <w:start w:val="1"/>
      <w:numFmt w:val="decimal"/>
      <w:isLgl/>
      <w:lvlText w:val="%1.%2.%3.%4.%5.%6."/>
      <w:lvlJc w:val="left"/>
      <w:pPr>
        <w:ind w:left="2002" w:hanging="1080"/>
      </w:pPr>
      <w:rPr>
        <w:rFonts w:hint="default"/>
      </w:rPr>
    </w:lvl>
    <w:lvl w:ilvl="6">
      <w:start w:val="1"/>
      <w:numFmt w:val="decimal"/>
      <w:isLgl/>
      <w:lvlText w:val="%1.%2.%3.%4.%5.%6.%7."/>
      <w:lvlJc w:val="left"/>
      <w:pPr>
        <w:ind w:left="2433" w:hanging="1440"/>
      </w:pPr>
      <w:rPr>
        <w:rFonts w:hint="default"/>
      </w:rPr>
    </w:lvl>
    <w:lvl w:ilvl="7">
      <w:start w:val="1"/>
      <w:numFmt w:val="decimal"/>
      <w:isLgl/>
      <w:lvlText w:val="%1.%2.%3.%4.%5.%6.%7.%8."/>
      <w:lvlJc w:val="left"/>
      <w:pPr>
        <w:ind w:left="2504" w:hanging="1440"/>
      </w:pPr>
      <w:rPr>
        <w:rFonts w:hint="default"/>
      </w:rPr>
    </w:lvl>
    <w:lvl w:ilvl="8">
      <w:start w:val="1"/>
      <w:numFmt w:val="decimal"/>
      <w:isLgl/>
      <w:lvlText w:val="%1.%2.%3.%4.%5.%6.%7.%8.%9."/>
      <w:lvlJc w:val="left"/>
      <w:pPr>
        <w:ind w:left="2935" w:hanging="1800"/>
      </w:pPr>
      <w:rPr>
        <w:rFonts w:hint="default"/>
      </w:rPr>
    </w:lvl>
  </w:abstractNum>
  <w:abstractNum w:abstractNumId="152" w15:restartNumberingAfterBreak="0">
    <w:nsid w:val="3C1C2B74"/>
    <w:multiLevelType w:val="multilevel"/>
    <w:tmpl w:val="5B2898D0"/>
    <w:styleLink w:val="WWNum142"/>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153" w15:restartNumberingAfterBreak="0">
    <w:nsid w:val="3C8D206B"/>
    <w:multiLevelType w:val="hybridMultilevel"/>
    <w:tmpl w:val="AACCEFD0"/>
    <w:lvl w:ilvl="0" w:tplc="92929886">
      <w:start w:val="1"/>
      <w:numFmt w:val="bullet"/>
      <w:lvlText w:val="•"/>
      <w:lvlJc w:val="left"/>
      <w:pPr>
        <w:ind w:left="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DFE4F09A">
      <w:start w:val="1"/>
      <w:numFmt w:val="bullet"/>
      <w:lvlText w:val="o"/>
      <w:lvlJc w:val="left"/>
      <w:pPr>
        <w:ind w:left="7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0CA80F2E">
      <w:start w:val="1"/>
      <w:numFmt w:val="bullet"/>
      <w:lvlRestart w:val="0"/>
      <w:lvlText w:val=""/>
      <w:lvlJc w:val="left"/>
      <w:pPr>
        <w:ind w:left="11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A39E9344">
      <w:start w:val="1"/>
      <w:numFmt w:val="bullet"/>
      <w:lvlText w:val="•"/>
      <w:lvlJc w:val="left"/>
      <w:pPr>
        <w:ind w:left="18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2F181A7C">
      <w:start w:val="1"/>
      <w:numFmt w:val="bullet"/>
      <w:lvlText w:val="o"/>
      <w:lvlJc w:val="left"/>
      <w:pPr>
        <w:ind w:left="25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81B0BA26">
      <w:start w:val="1"/>
      <w:numFmt w:val="bullet"/>
      <w:lvlText w:val="▪"/>
      <w:lvlJc w:val="left"/>
      <w:pPr>
        <w:ind w:left="32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C52E04D0">
      <w:start w:val="1"/>
      <w:numFmt w:val="bullet"/>
      <w:lvlText w:val="•"/>
      <w:lvlJc w:val="left"/>
      <w:pPr>
        <w:ind w:left="39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FD9E26AC">
      <w:start w:val="1"/>
      <w:numFmt w:val="bullet"/>
      <w:lvlText w:val="o"/>
      <w:lvlJc w:val="left"/>
      <w:pPr>
        <w:ind w:left="46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EE968306">
      <w:start w:val="1"/>
      <w:numFmt w:val="bullet"/>
      <w:lvlText w:val="▪"/>
      <w:lvlJc w:val="left"/>
      <w:pPr>
        <w:ind w:left="54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154" w15:restartNumberingAfterBreak="0">
    <w:nsid w:val="3D0E7044"/>
    <w:multiLevelType w:val="multilevel"/>
    <w:tmpl w:val="5B2C25D6"/>
    <w:lvl w:ilvl="0">
      <w:start w:val="2"/>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55" w15:restartNumberingAfterBreak="0">
    <w:nsid w:val="3D4B17E7"/>
    <w:multiLevelType w:val="hybridMultilevel"/>
    <w:tmpl w:val="298C5E1C"/>
    <w:lvl w:ilvl="0" w:tplc="4EBE5F8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6" w15:restartNumberingAfterBreak="0">
    <w:nsid w:val="3D645D64"/>
    <w:multiLevelType w:val="hybridMultilevel"/>
    <w:tmpl w:val="0A7A4F64"/>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7" w15:restartNumberingAfterBreak="0">
    <w:nsid w:val="3D731E92"/>
    <w:multiLevelType w:val="hybridMultilevel"/>
    <w:tmpl w:val="D89A3A82"/>
    <w:lvl w:ilvl="0" w:tplc="FEDE52A8">
      <w:start w:val="1"/>
      <w:numFmt w:val="bullet"/>
      <w:lvlText w:val="•"/>
      <w:lvlJc w:val="left"/>
      <w:pPr>
        <w:ind w:left="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683AD338">
      <w:start w:val="1"/>
      <w:numFmt w:val="bullet"/>
      <w:lvlText w:val="o"/>
      <w:lvlJc w:val="left"/>
      <w:pPr>
        <w:ind w:left="7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AACCE08C">
      <w:start w:val="1"/>
      <w:numFmt w:val="bullet"/>
      <w:lvlRestart w:val="0"/>
      <w:lvlText w:val=""/>
      <w:lvlJc w:val="left"/>
      <w:pPr>
        <w:ind w:left="10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FA58B61A">
      <w:start w:val="1"/>
      <w:numFmt w:val="bullet"/>
      <w:lvlText w:val="•"/>
      <w:lvlJc w:val="left"/>
      <w:pPr>
        <w:ind w:left="18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9F5AEDF8">
      <w:start w:val="1"/>
      <w:numFmt w:val="bullet"/>
      <w:lvlText w:val="o"/>
      <w:lvlJc w:val="left"/>
      <w:pPr>
        <w:ind w:left="25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C3307CF0">
      <w:start w:val="1"/>
      <w:numFmt w:val="bullet"/>
      <w:lvlText w:val="▪"/>
      <w:lvlJc w:val="left"/>
      <w:pPr>
        <w:ind w:left="32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6414CC8A">
      <w:start w:val="1"/>
      <w:numFmt w:val="bullet"/>
      <w:lvlText w:val="•"/>
      <w:lvlJc w:val="left"/>
      <w:pPr>
        <w:ind w:left="39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5C523382">
      <w:start w:val="1"/>
      <w:numFmt w:val="bullet"/>
      <w:lvlText w:val="o"/>
      <w:lvlJc w:val="left"/>
      <w:pPr>
        <w:ind w:left="46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773A81F8">
      <w:start w:val="1"/>
      <w:numFmt w:val="bullet"/>
      <w:lvlText w:val="▪"/>
      <w:lvlJc w:val="left"/>
      <w:pPr>
        <w:ind w:left="54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158" w15:restartNumberingAfterBreak="0">
    <w:nsid w:val="3D85612A"/>
    <w:multiLevelType w:val="hybridMultilevel"/>
    <w:tmpl w:val="A37070E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9" w15:restartNumberingAfterBreak="0">
    <w:nsid w:val="3DFA68CD"/>
    <w:multiLevelType w:val="multilevel"/>
    <w:tmpl w:val="77DE048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0" w15:restartNumberingAfterBreak="0">
    <w:nsid w:val="3E713FDB"/>
    <w:multiLevelType w:val="multilevel"/>
    <w:tmpl w:val="0E624426"/>
    <w:lvl w:ilvl="0">
      <w:start w:val="1"/>
      <w:numFmt w:val="decimal"/>
      <w:lvlText w:val="%1"/>
      <w:lvlJc w:val="left"/>
      <w:pPr>
        <w:ind w:left="375" w:hanging="375"/>
      </w:pPr>
      <w:rPr>
        <w:rFonts w:hint="default"/>
      </w:rPr>
    </w:lvl>
    <w:lvl w:ilvl="1">
      <w:start w:val="2"/>
      <w:numFmt w:val="decimal"/>
      <w:lvlText w:val="%1.%2"/>
      <w:lvlJc w:val="left"/>
      <w:pPr>
        <w:ind w:left="375" w:hanging="375"/>
      </w:pPr>
      <w:rPr>
        <w:rFonts w:hint="default"/>
      </w:rPr>
    </w:lvl>
    <w:lvl w:ilvl="2">
      <w:start w:val="1"/>
      <w:numFmt w:val="decimalZero"/>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1" w15:restartNumberingAfterBreak="0">
    <w:nsid w:val="3E783116"/>
    <w:multiLevelType w:val="hybridMultilevel"/>
    <w:tmpl w:val="30348C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2" w15:restartNumberingAfterBreak="0">
    <w:nsid w:val="3EC37837"/>
    <w:multiLevelType w:val="multilevel"/>
    <w:tmpl w:val="BCFCBBD6"/>
    <w:lvl w:ilvl="0">
      <w:start w:val="20"/>
      <w:numFmt w:val="decimal"/>
      <w:lvlText w:val="%1."/>
      <w:lvlJc w:val="left"/>
      <w:pPr>
        <w:tabs>
          <w:tab w:val="num" w:pos="720"/>
        </w:tabs>
        <w:ind w:left="72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decimal"/>
      <w:lvlText w:val="%5."/>
      <w:lvlJc w:val="left"/>
      <w:pPr>
        <w:tabs>
          <w:tab w:val="num" w:pos="2160"/>
        </w:tabs>
        <w:ind w:left="2160" w:hanging="360"/>
      </w:pPr>
      <w:rPr>
        <w:rFonts w:hint="default"/>
      </w:rPr>
    </w:lvl>
    <w:lvl w:ilvl="5">
      <w:start w:val="1"/>
      <w:numFmt w:val="decimal"/>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decimal"/>
      <w:lvlText w:val="%8."/>
      <w:lvlJc w:val="left"/>
      <w:pPr>
        <w:tabs>
          <w:tab w:val="num" w:pos="3240"/>
        </w:tabs>
        <w:ind w:left="3240" w:hanging="360"/>
      </w:pPr>
      <w:rPr>
        <w:rFonts w:hint="default"/>
      </w:rPr>
    </w:lvl>
    <w:lvl w:ilvl="8">
      <w:start w:val="1"/>
      <w:numFmt w:val="decimal"/>
      <w:lvlText w:val="%9."/>
      <w:lvlJc w:val="left"/>
      <w:pPr>
        <w:tabs>
          <w:tab w:val="num" w:pos="3600"/>
        </w:tabs>
        <w:ind w:left="3600" w:hanging="360"/>
      </w:pPr>
      <w:rPr>
        <w:rFonts w:hint="default"/>
      </w:rPr>
    </w:lvl>
  </w:abstractNum>
  <w:abstractNum w:abstractNumId="163" w15:restartNumberingAfterBreak="0">
    <w:nsid w:val="3ED94809"/>
    <w:multiLevelType w:val="hybridMultilevel"/>
    <w:tmpl w:val="90F459CC"/>
    <w:lvl w:ilvl="0" w:tplc="798674FA">
      <w:start w:val="1"/>
      <w:numFmt w:val="bullet"/>
      <w:lvlText w:val="-"/>
      <w:lvlJc w:val="left"/>
      <w:pPr>
        <w:ind w:left="5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B8837D4">
      <w:start w:val="1"/>
      <w:numFmt w:val="bullet"/>
      <w:lvlText w:val="•"/>
      <w:lvlJc w:val="left"/>
      <w:pPr>
        <w:ind w:left="135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E84E674">
      <w:start w:val="1"/>
      <w:numFmt w:val="bullet"/>
      <w:lvlText w:val="▪"/>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AC2983E">
      <w:start w:val="1"/>
      <w:numFmt w:val="bullet"/>
      <w:lvlText w:val="•"/>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312A9A0">
      <w:start w:val="1"/>
      <w:numFmt w:val="bullet"/>
      <w:lvlText w:val="o"/>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DE2DD28">
      <w:start w:val="1"/>
      <w:numFmt w:val="bullet"/>
      <w:lvlText w:val="▪"/>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F566E92">
      <w:start w:val="1"/>
      <w:numFmt w:val="bullet"/>
      <w:lvlText w:val="•"/>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A58647C">
      <w:start w:val="1"/>
      <w:numFmt w:val="bullet"/>
      <w:lvlText w:val="o"/>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AB41770">
      <w:start w:val="1"/>
      <w:numFmt w:val="bullet"/>
      <w:lvlText w:val="▪"/>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4" w15:restartNumberingAfterBreak="0">
    <w:nsid w:val="3FB37A1C"/>
    <w:multiLevelType w:val="hybridMultilevel"/>
    <w:tmpl w:val="CFEC4BF8"/>
    <w:lvl w:ilvl="0" w:tplc="D7824BAA">
      <w:start w:val="1"/>
      <w:numFmt w:val="bullet"/>
      <w:lvlText w:val="•"/>
      <w:lvlJc w:val="left"/>
      <w:pPr>
        <w:ind w:left="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0D7A6B56">
      <w:start w:val="1"/>
      <w:numFmt w:val="bullet"/>
      <w:lvlText w:val="o"/>
      <w:lvlJc w:val="left"/>
      <w:pPr>
        <w:ind w:left="7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20302298">
      <w:start w:val="1"/>
      <w:numFmt w:val="bullet"/>
      <w:lvlRestart w:val="0"/>
      <w:lvlText w:val=""/>
      <w:lvlJc w:val="left"/>
      <w:pPr>
        <w:ind w:left="10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7828364C">
      <w:start w:val="1"/>
      <w:numFmt w:val="bullet"/>
      <w:lvlText w:val="•"/>
      <w:lvlJc w:val="left"/>
      <w:pPr>
        <w:ind w:left="18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67DA8B10">
      <w:start w:val="1"/>
      <w:numFmt w:val="bullet"/>
      <w:lvlText w:val="o"/>
      <w:lvlJc w:val="left"/>
      <w:pPr>
        <w:ind w:left="25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70A86C52">
      <w:start w:val="1"/>
      <w:numFmt w:val="bullet"/>
      <w:lvlText w:val="▪"/>
      <w:lvlJc w:val="left"/>
      <w:pPr>
        <w:ind w:left="32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0D0CF120">
      <w:start w:val="1"/>
      <w:numFmt w:val="bullet"/>
      <w:lvlText w:val="•"/>
      <w:lvlJc w:val="left"/>
      <w:pPr>
        <w:ind w:left="39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163AFE52">
      <w:start w:val="1"/>
      <w:numFmt w:val="bullet"/>
      <w:lvlText w:val="o"/>
      <w:lvlJc w:val="left"/>
      <w:pPr>
        <w:ind w:left="46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1CEE5398">
      <w:start w:val="1"/>
      <w:numFmt w:val="bullet"/>
      <w:lvlText w:val="▪"/>
      <w:lvlJc w:val="left"/>
      <w:pPr>
        <w:ind w:left="54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165" w15:restartNumberingAfterBreak="0">
    <w:nsid w:val="425F77DC"/>
    <w:multiLevelType w:val="hybridMultilevel"/>
    <w:tmpl w:val="00E812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6" w15:restartNumberingAfterBreak="0">
    <w:nsid w:val="426C7560"/>
    <w:multiLevelType w:val="multilevel"/>
    <w:tmpl w:val="7D3E4C82"/>
    <w:styleLink w:val="WWNum132"/>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167" w15:restartNumberingAfterBreak="0">
    <w:nsid w:val="428068D8"/>
    <w:multiLevelType w:val="multilevel"/>
    <w:tmpl w:val="F2C879A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68" w15:restartNumberingAfterBreak="0">
    <w:nsid w:val="42EC134E"/>
    <w:multiLevelType w:val="hybridMultilevel"/>
    <w:tmpl w:val="7E12F25A"/>
    <w:lvl w:ilvl="0" w:tplc="1E9495F6">
      <w:start w:val="1"/>
      <w:numFmt w:val="decimal"/>
      <w:lvlText w:val="%1)"/>
      <w:lvlJc w:val="left"/>
      <w:pPr>
        <w:ind w:left="11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14277B2">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D5C9CC6">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D40C91A">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A3E261E">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FD05F94">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8C2734C">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6928FC4">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5D4D4CC">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9" w15:restartNumberingAfterBreak="0">
    <w:nsid w:val="43362A6C"/>
    <w:multiLevelType w:val="hybridMultilevel"/>
    <w:tmpl w:val="6BD08350"/>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0" w15:restartNumberingAfterBreak="0">
    <w:nsid w:val="4414757A"/>
    <w:multiLevelType w:val="hybridMultilevel"/>
    <w:tmpl w:val="56CE7E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1" w15:restartNumberingAfterBreak="0">
    <w:nsid w:val="441773E3"/>
    <w:multiLevelType w:val="hybridMultilevel"/>
    <w:tmpl w:val="5884281C"/>
    <w:lvl w:ilvl="0" w:tplc="122443CA">
      <w:start w:val="11"/>
      <w:numFmt w:val="decimal"/>
      <w:lvlText w:val="%1"/>
      <w:lvlJc w:val="left"/>
      <w:pPr>
        <w:ind w:left="28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EE107516">
      <w:start w:val="1"/>
      <w:numFmt w:val="decimal"/>
      <w:lvlText w:val="%2."/>
      <w:lvlJc w:val="left"/>
      <w:pPr>
        <w:ind w:left="100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F4EC88C">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9A24AF2">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BF4D918">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1389B9C">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43EEB92">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3F079B2">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58C0FB2">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2" w15:restartNumberingAfterBreak="0">
    <w:nsid w:val="445D6805"/>
    <w:multiLevelType w:val="hybridMultilevel"/>
    <w:tmpl w:val="8AC8AF4C"/>
    <w:lvl w:ilvl="0" w:tplc="0419000F">
      <w:start w:val="1"/>
      <w:numFmt w:val="decimal"/>
      <w:lvlText w:val="%1."/>
      <w:lvlJc w:val="left"/>
      <w:pPr>
        <w:ind w:left="294" w:hanging="360"/>
      </w:pPr>
    </w:lvl>
    <w:lvl w:ilvl="1" w:tplc="04190019" w:tentative="1">
      <w:start w:val="1"/>
      <w:numFmt w:val="lowerLetter"/>
      <w:lvlText w:val="%2."/>
      <w:lvlJc w:val="left"/>
      <w:pPr>
        <w:ind w:left="1014" w:hanging="360"/>
      </w:pPr>
    </w:lvl>
    <w:lvl w:ilvl="2" w:tplc="0419001B" w:tentative="1">
      <w:start w:val="1"/>
      <w:numFmt w:val="lowerRoman"/>
      <w:lvlText w:val="%3."/>
      <w:lvlJc w:val="right"/>
      <w:pPr>
        <w:ind w:left="1734" w:hanging="180"/>
      </w:pPr>
    </w:lvl>
    <w:lvl w:ilvl="3" w:tplc="0419000F" w:tentative="1">
      <w:start w:val="1"/>
      <w:numFmt w:val="decimal"/>
      <w:lvlText w:val="%4."/>
      <w:lvlJc w:val="left"/>
      <w:pPr>
        <w:ind w:left="2454" w:hanging="360"/>
      </w:pPr>
    </w:lvl>
    <w:lvl w:ilvl="4" w:tplc="04190019" w:tentative="1">
      <w:start w:val="1"/>
      <w:numFmt w:val="lowerLetter"/>
      <w:lvlText w:val="%5."/>
      <w:lvlJc w:val="left"/>
      <w:pPr>
        <w:ind w:left="3174" w:hanging="360"/>
      </w:pPr>
    </w:lvl>
    <w:lvl w:ilvl="5" w:tplc="0419001B" w:tentative="1">
      <w:start w:val="1"/>
      <w:numFmt w:val="lowerRoman"/>
      <w:lvlText w:val="%6."/>
      <w:lvlJc w:val="right"/>
      <w:pPr>
        <w:ind w:left="3894" w:hanging="180"/>
      </w:pPr>
    </w:lvl>
    <w:lvl w:ilvl="6" w:tplc="0419000F" w:tentative="1">
      <w:start w:val="1"/>
      <w:numFmt w:val="decimal"/>
      <w:lvlText w:val="%7."/>
      <w:lvlJc w:val="left"/>
      <w:pPr>
        <w:ind w:left="4614" w:hanging="360"/>
      </w:pPr>
    </w:lvl>
    <w:lvl w:ilvl="7" w:tplc="04190019" w:tentative="1">
      <w:start w:val="1"/>
      <w:numFmt w:val="lowerLetter"/>
      <w:lvlText w:val="%8."/>
      <w:lvlJc w:val="left"/>
      <w:pPr>
        <w:ind w:left="5334" w:hanging="360"/>
      </w:pPr>
    </w:lvl>
    <w:lvl w:ilvl="8" w:tplc="0419001B" w:tentative="1">
      <w:start w:val="1"/>
      <w:numFmt w:val="lowerRoman"/>
      <w:lvlText w:val="%9."/>
      <w:lvlJc w:val="right"/>
      <w:pPr>
        <w:ind w:left="6054" w:hanging="180"/>
      </w:pPr>
    </w:lvl>
  </w:abstractNum>
  <w:abstractNum w:abstractNumId="173" w15:restartNumberingAfterBreak="0">
    <w:nsid w:val="44F05B49"/>
    <w:multiLevelType w:val="hybridMultilevel"/>
    <w:tmpl w:val="933CF4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4" w15:restartNumberingAfterBreak="0">
    <w:nsid w:val="4511629B"/>
    <w:multiLevelType w:val="hybridMultilevel"/>
    <w:tmpl w:val="458EC666"/>
    <w:lvl w:ilvl="0" w:tplc="DD048D74">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586B526">
      <w:start w:val="1"/>
      <w:numFmt w:val="decimal"/>
      <w:lvlText w:val="%2."/>
      <w:lvlJc w:val="left"/>
      <w:pPr>
        <w:ind w:left="11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04E9274">
      <w:start w:val="1"/>
      <w:numFmt w:val="lowerRoman"/>
      <w:lvlText w:val="%3"/>
      <w:lvlJc w:val="left"/>
      <w:pPr>
        <w:ind w:left="16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1F2D86E">
      <w:start w:val="1"/>
      <w:numFmt w:val="decimal"/>
      <w:lvlText w:val="%4"/>
      <w:lvlJc w:val="left"/>
      <w:pPr>
        <w:ind w:left="23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AD8D59C">
      <w:start w:val="1"/>
      <w:numFmt w:val="lowerLetter"/>
      <w:lvlText w:val="%5"/>
      <w:lvlJc w:val="left"/>
      <w:pPr>
        <w:ind w:left="30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09E0574">
      <w:start w:val="1"/>
      <w:numFmt w:val="lowerRoman"/>
      <w:lvlText w:val="%6"/>
      <w:lvlJc w:val="left"/>
      <w:pPr>
        <w:ind w:left="38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7BE0C8A">
      <w:start w:val="1"/>
      <w:numFmt w:val="decimal"/>
      <w:lvlText w:val="%7"/>
      <w:lvlJc w:val="left"/>
      <w:pPr>
        <w:ind w:left="45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7C49A80">
      <w:start w:val="1"/>
      <w:numFmt w:val="lowerLetter"/>
      <w:lvlText w:val="%8"/>
      <w:lvlJc w:val="left"/>
      <w:pPr>
        <w:ind w:left="52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564014C">
      <w:start w:val="1"/>
      <w:numFmt w:val="lowerRoman"/>
      <w:lvlText w:val="%9"/>
      <w:lvlJc w:val="left"/>
      <w:pPr>
        <w:ind w:left="59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5" w15:restartNumberingAfterBreak="0">
    <w:nsid w:val="45191F95"/>
    <w:multiLevelType w:val="multilevel"/>
    <w:tmpl w:val="B6960D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6" w15:restartNumberingAfterBreak="0">
    <w:nsid w:val="45447E48"/>
    <w:multiLevelType w:val="hybridMultilevel"/>
    <w:tmpl w:val="44222C2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7" w15:restartNumberingAfterBreak="0">
    <w:nsid w:val="45591D4B"/>
    <w:multiLevelType w:val="multilevel"/>
    <w:tmpl w:val="E23EF14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val="0"/>
        <w:bCs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8" w15:restartNumberingAfterBreak="0">
    <w:nsid w:val="45B85D62"/>
    <w:multiLevelType w:val="hybridMultilevel"/>
    <w:tmpl w:val="4DA65FEC"/>
    <w:lvl w:ilvl="0" w:tplc="04190017">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79" w15:restartNumberingAfterBreak="0">
    <w:nsid w:val="46295724"/>
    <w:multiLevelType w:val="multilevel"/>
    <w:tmpl w:val="8E34C9D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0" w15:restartNumberingAfterBreak="0">
    <w:nsid w:val="46476518"/>
    <w:multiLevelType w:val="hybridMultilevel"/>
    <w:tmpl w:val="0812F6E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1" w15:restartNumberingAfterBreak="0">
    <w:nsid w:val="46AC7512"/>
    <w:multiLevelType w:val="multilevel"/>
    <w:tmpl w:val="3A5EB43C"/>
    <w:lvl w:ilvl="0">
      <w:start w:val="1"/>
      <w:numFmt w:val="decimal"/>
      <w:lvlText w:val="%1."/>
      <w:lvlJc w:val="left"/>
      <w:pPr>
        <w:tabs>
          <w:tab w:val="num" w:pos="644"/>
        </w:tabs>
        <w:ind w:left="644" w:hanging="360"/>
      </w:pPr>
      <w:rPr>
        <w:rFonts w:cs="Times New Roman" w:hint="default"/>
        <w:b/>
      </w:rPr>
    </w:lvl>
    <w:lvl w:ilvl="1">
      <w:start w:val="1"/>
      <w:numFmt w:val="decimal"/>
      <w:isLgl/>
      <w:lvlText w:val="%1.%2."/>
      <w:lvlJc w:val="left"/>
      <w:pPr>
        <w:ind w:left="1620" w:hanging="360"/>
      </w:pPr>
      <w:rPr>
        <w:rFonts w:cs="Times New Roman" w:hint="default"/>
        <w:i w:val="0"/>
      </w:rPr>
    </w:lvl>
    <w:lvl w:ilvl="2">
      <w:start w:val="1"/>
      <w:numFmt w:val="decimal"/>
      <w:isLgl/>
      <w:lvlText w:val="%1.%2.%3."/>
      <w:lvlJc w:val="left"/>
      <w:pPr>
        <w:ind w:left="2956" w:hanging="720"/>
      </w:pPr>
      <w:rPr>
        <w:rFonts w:cs="Times New Roman" w:hint="default"/>
        <w:i w:val="0"/>
      </w:rPr>
    </w:lvl>
    <w:lvl w:ilvl="3">
      <w:start w:val="1"/>
      <w:numFmt w:val="decimal"/>
      <w:isLgl/>
      <w:lvlText w:val="%1.%2.%3.%4."/>
      <w:lvlJc w:val="left"/>
      <w:pPr>
        <w:ind w:left="3932" w:hanging="720"/>
      </w:pPr>
      <w:rPr>
        <w:rFonts w:cs="Times New Roman" w:hint="default"/>
        <w:i w:val="0"/>
      </w:rPr>
    </w:lvl>
    <w:lvl w:ilvl="4">
      <w:start w:val="1"/>
      <w:numFmt w:val="decimal"/>
      <w:isLgl/>
      <w:lvlText w:val="%1.%2.%3.%4.%5."/>
      <w:lvlJc w:val="left"/>
      <w:pPr>
        <w:ind w:left="5268" w:hanging="1080"/>
      </w:pPr>
      <w:rPr>
        <w:rFonts w:cs="Times New Roman" w:hint="default"/>
        <w:i w:val="0"/>
      </w:rPr>
    </w:lvl>
    <w:lvl w:ilvl="5">
      <w:start w:val="1"/>
      <w:numFmt w:val="decimal"/>
      <w:isLgl/>
      <w:lvlText w:val="%1.%2.%3.%4.%5.%6."/>
      <w:lvlJc w:val="left"/>
      <w:pPr>
        <w:ind w:left="6244" w:hanging="1080"/>
      </w:pPr>
      <w:rPr>
        <w:rFonts w:cs="Times New Roman" w:hint="default"/>
        <w:i w:val="0"/>
      </w:rPr>
    </w:lvl>
    <w:lvl w:ilvl="6">
      <w:start w:val="1"/>
      <w:numFmt w:val="decimal"/>
      <w:isLgl/>
      <w:lvlText w:val="%1.%2.%3.%4.%5.%6.%7."/>
      <w:lvlJc w:val="left"/>
      <w:pPr>
        <w:ind w:left="7580" w:hanging="1440"/>
      </w:pPr>
      <w:rPr>
        <w:rFonts w:cs="Times New Roman" w:hint="default"/>
        <w:i w:val="0"/>
      </w:rPr>
    </w:lvl>
    <w:lvl w:ilvl="7">
      <w:start w:val="1"/>
      <w:numFmt w:val="decimal"/>
      <w:isLgl/>
      <w:lvlText w:val="%1.%2.%3.%4.%5.%6.%7.%8."/>
      <w:lvlJc w:val="left"/>
      <w:pPr>
        <w:ind w:left="8556" w:hanging="1440"/>
      </w:pPr>
      <w:rPr>
        <w:rFonts w:cs="Times New Roman" w:hint="default"/>
        <w:i w:val="0"/>
      </w:rPr>
    </w:lvl>
    <w:lvl w:ilvl="8">
      <w:start w:val="1"/>
      <w:numFmt w:val="decimal"/>
      <w:isLgl/>
      <w:lvlText w:val="%1.%2.%3.%4.%5.%6.%7.%8.%9."/>
      <w:lvlJc w:val="left"/>
      <w:pPr>
        <w:ind w:left="9892" w:hanging="1800"/>
      </w:pPr>
      <w:rPr>
        <w:rFonts w:cs="Times New Roman" w:hint="default"/>
        <w:i w:val="0"/>
      </w:rPr>
    </w:lvl>
  </w:abstractNum>
  <w:abstractNum w:abstractNumId="182" w15:restartNumberingAfterBreak="0">
    <w:nsid w:val="46BD029D"/>
    <w:multiLevelType w:val="hybridMultilevel"/>
    <w:tmpl w:val="456CAF34"/>
    <w:lvl w:ilvl="0" w:tplc="071E79C6">
      <w:start w:val="1"/>
      <w:numFmt w:val="decimal"/>
      <w:lvlText w:val="4.%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3" w15:restartNumberingAfterBreak="0">
    <w:nsid w:val="475015D4"/>
    <w:multiLevelType w:val="hybridMultilevel"/>
    <w:tmpl w:val="4058CB0C"/>
    <w:lvl w:ilvl="0" w:tplc="2F6458EC">
      <w:start w:val="1"/>
      <w:numFmt w:val="decimal"/>
      <w:lvlText w:val="%1."/>
      <w:lvlJc w:val="left"/>
      <w:pPr>
        <w:ind w:left="786" w:hanging="360"/>
      </w:pPr>
      <w:rPr>
        <w:b w:val="0"/>
      </w:rPr>
    </w:lvl>
    <w:lvl w:ilvl="1" w:tplc="04190019" w:tentative="1">
      <w:start w:val="1"/>
      <w:numFmt w:val="lowerLetter"/>
      <w:lvlText w:val="%2."/>
      <w:lvlJc w:val="left"/>
      <w:pPr>
        <w:ind w:left="1430" w:hanging="360"/>
      </w:pPr>
    </w:lvl>
    <w:lvl w:ilvl="2" w:tplc="0419001B" w:tentative="1">
      <w:start w:val="1"/>
      <w:numFmt w:val="lowerRoman"/>
      <w:lvlText w:val="%3."/>
      <w:lvlJc w:val="right"/>
      <w:pPr>
        <w:ind w:left="2150" w:hanging="180"/>
      </w:pPr>
    </w:lvl>
    <w:lvl w:ilvl="3" w:tplc="0419000F" w:tentative="1">
      <w:start w:val="1"/>
      <w:numFmt w:val="decimal"/>
      <w:lvlText w:val="%4."/>
      <w:lvlJc w:val="left"/>
      <w:pPr>
        <w:ind w:left="2870" w:hanging="360"/>
      </w:pPr>
    </w:lvl>
    <w:lvl w:ilvl="4" w:tplc="04190019" w:tentative="1">
      <w:start w:val="1"/>
      <w:numFmt w:val="lowerLetter"/>
      <w:lvlText w:val="%5."/>
      <w:lvlJc w:val="left"/>
      <w:pPr>
        <w:ind w:left="3590" w:hanging="360"/>
      </w:pPr>
    </w:lvl>
    <w:lvl w:ilvl="5" w:tplc="0419001B" w:tentative="1">
      <w:start w:val="1"/>
      <w:numFmt w:val="lowerRoman"/>
      <w:lvlText w:val="%6."/>
      <w:lvlJc w:val="right"/>
      <w:pPr>
        <w:ind w:left="4310" w:hanging="180"/>
      </w:pPr>
    </w:lvl>
    <w:lvl w:ilvl="6" w:tplc="0419000F" w:tentative="1">
      <w:start w:val="1"/>
      <w:numFmt w:val="decimal"/>
      <w:lvlText w:val="%7."/>
      <w:lvlJc w:val="left"/>
      <w:pPr>
        <w:ind w:left="5030" w:hanging="360"/>
      </w:pPr>
    </w:lvl>
    <w:lvl w:ilvl="7" w:tplc="04190019" w:tentative="1">
      <w:start w:val="1"/>
      <w:numFmt w:val="lowerLetter"/>
      <w:lvlText w:val="%8."/>
      <w:lvlJc w:val="left"/>
      <w:pPr>
        <w:ind w:left="5750" w:hanging="360"/>
      </w:pPr>
    </w:lvl>
    <w:lvl w:ilvl="8" w:tplc="0419001B" w:tentative="1">
      <w:start w:val="1"/>
      <w:numFmt w:val="lowerRoman"/>
      <w:lvlText w:val="%9."/>
      <w:lvlJc w:val="right"/>
      <w:pPr>
        <w:ind w:left="6470" w:hanging="180"/>
      </w:pPr>
    </w:lvl>
  </w:abstractNum>
  <w:abstractNum w:abstractNumId="184" w15:restartNumberingAfterBreak="0">
    <w:nsid w:val="476B2618"/>
    <w:multiLevelType w:val="hybridMultilevel"/>
    <w:tmpl w:val="56348F30"/>
    <w:lvl w:ilvl="0" w:tplc="A1AEF9C0">
      <w:start w:val="1"/>
      <w:numFmt w:val="decimal"/>
      <w:lvlText w:val="%1."/>
      <w:lvlJc w:val="left"/>
      <w:pPr>
        <w:ind w:left="11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A664C30">
      <w:start w:val="1"/>
      <w:numFmt w:val="lowerLetter"/>
      <w:lvlText w:val="%2"/>
      <w:lvlJc w:val="left"/>
      <w:pPr>
        <w:ind w:left="16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144E66E">
      <w:start w:val="1"/>
      <w:numFmt w:val="lowerRoman"/>
      <w:lvlText w:val="%3"/>
      <w:lvlJc w:val="left"/>
      <w:pPr>
        <w:ind w:left="23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114D190">
      <w:start w:val="1"/>
      <w:numFmt w:val="decimal"/>
      <w:lvlText w:val="%4"/>
      <w:lvlJc w:val="left"/>
      <w:pPr>
        <w:ind w:left="30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744C622">
      <w:start w:val="1"/>
      <w:numFmt w:val="lowerLetter"/>
      <w:lvlText w:val="%5"/>
      <w:lvlJc w:val="left"/>
      <w:pPr>
        <w:ind w:left="38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8129924">
      <w:start w:val="1"/>
      <w:numFmt w:val="lowerRoman"/>
      <w:lvlText w:val="%6"/>
      <w:lvlJc w:val="left"/>
      <w:pPr>
        <w:ind w:left="45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F46E02C">
      <w:start w:val="1"/>
      <w:numFmt w:val="decimal"/>
      <w:lvlText w:val="%7"/>
      <w:lvlJc w:val="left"/>
      <w:pPr>
        <w:ind w:left="52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11C0282">
      <w:start w:val="1"/>
      <w:numFmt w:val="lowerLetter"/>
      <w:lvlText w:val="%8"/>
      <w:lvlJc w:val="left"/>
      <w:pPr>
        <w:ind w:left="59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1B0053E">
      <w:start w:val="1"/>
      <w:numFmt w:val="lowerRoman"/>
      <w:lvlText w:val="%9"/>
      <w:lvlJc w:val="left"/>
      <w:pPr>
        <w:ind w:left="66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5" w15:restartNumberingAfterBreak="0">
    <w:nsid w:val="48AB19F6"/>
    <w:multiLevelType w:val="multilevel"/>
    <w:tmpl w:val="47BA13E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6" w15:restartNumberingAfterBreak="0">
    <w:nsid w:val="4A420A45"/>
    <w:multiLevelType w:val="hybridMultilevel"/>
    <w:tmpl w:val="7500F496"/>
    <w:lvl w:ilvl="0" w:tplc="CB8411C8">
      <w:start w:val="1"/>
      <w:numFmt w:val="decimal"/>
      <w:lvlText w:val="%1."/>
      <w:lvlJc w:val="left"/>
      <w:pPr>
        <w:ind w:left="720" w:hanging="360"/>
      </w:pPr>
      <w:rPr>
        <w:rFonts w:eastAsia="Times New Roman" w:hint="default"/>
        <w:b/>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7" w15:restartNumberingAfterBreak="0">
    <w:nsid w:val="4A816EA3"/>
    <w:multiLevelType w:val="hybridMultilevel"/>
    <w:tmpl w:val="4C08319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8" w15:restartNumberingAfterBreak="0">
    <w:nsid w:val="4AE8682A"/>
    <w:multiLevelType w:val="hybridMultilevel"/>
    <w:tmpl w:val="D012ED5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9" w15:restartNumberingAfterBreak="0">
    <w:nsid w:val="4BC5081B"/>
    <w:multiLevelType w:val="hybridMultilevel"/>
    <w:tmpl w:val="2C5E66CA"/>
    <w:lvl w:ilvl="0" w:tplc="D3447090">
      <w:start w:val="1"/>
      <w:numFmt w:val="decimal"/>
      <w:lvlText w:val="%1."/>
      <w:lvlJc w:val="left"/>
      <w:pPr>
        <w:ind w:left="720" w:hanging="360"/>
      </w:pPr>
      <w:rPr>
        <w:rFonts w:cs="Times New Roman" w:hint="default"/>
        <w:b w:val="0"/>
        <w:bCs/>
        <w:sz w:val="22"/>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90" w15:restartNumberingAfterBreak="0">
    <w:nsid w:val="4BC63D9A"/>
    <w:multiLevelType w:val="hybridMultilevel"/>
    <w:tmpl w:val="FD487D12"/>
    <w:lvl w:ilvl="0" w:tplc="A92C849A">
      <w:start w:val="1"/>
      <w:numFmt w:val="decimal"/>
      <w:lvlText w:val="%1."/>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F64310E">
      <w:start w:val="3"/>
      <w:numFmt w:val="decimal"/>
      <w:lvlText w:val="%2."/>
      <w:lvlJc w:val="left"/>
      <w:pPr>
        <w:ind w:left="151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532A168">
      <w:start w:val="1"/>
      <w:numFmt w:val="lowerRoman"/>
      <w:lvlText w:val="%3"/>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C04C108">
      <w:start w:val="1"/>
      <w:numFmt w:val="decimal"/>
      <w:lvlText w:val="%4"/>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B02CC34">
      <w:start w:val="1"/>
      <w:numFmt w:val="lowerLetter"/>
      <w:lvlText w:val="%5"/>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4345054">
      <w:start w:val="1"/>
      <w:numFmt w:val="lowerRoman"/>
      <w:lvlText w:val="%6"/>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446EF02">
      <w:start w:val="1"/>
      <w:numFmt w:val="decimal"/>
      <w:lvlText w:val="%7"/>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DB8F2FA">
      <w:start w:val="1"/>
      <w:numFmt w:val="lowerLetter"/>
      <w:lvlText w:val="%8"/>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DF09E3A">
      <w:start w:val="1"/>
      <w:numFmt w:val="lowerRoman"/>
      <w:lvlText w:val="%9"/>
      <w:lvlJc w:val="left"/>
      <w:pPr>
        <w:ind w:left="5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1" w15:restartNumberingAfterBreak="0">
    <w:nsid w:val="4BF37F4B"/>
    <w:multiLevelType w:val="multilevel"/>
    <w:tmpl w:val="5B623D4A"/>
    <w:lvl w:ilvl="0">
      <w:start w:val="2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2" w15:restartNumberingAfterBreak="0">
    <w:nsid w:val="4BF54288"/>
    <w:multiLevelType w:val="multilevel"/>
    <w:tmpl w:val="17881CAA"/>
    <w:lvl w:ilvl="0">
      <w:start w:val="7"/>
      <w:numFmt w:val="decimal"/>
      <w:lvlText w:val="%1."/>
      <w:lvlJc w:val="left"/>
      <w:pPr>
        <w:ind w:left="1353" w:hanging="360"/>
      </w:pPr>
      <w:rPr>
        <w:rFonts w:hint="default"/>
      </w:rPr>
    </w:lvl>
    <w:lvl w:ilvl="1">
      <w:start w:val="1"/>
      <w:numFmt w:val="decimal"/>
      <w:isLgl/>
      <w:lvlText w:val="%1.%2."/>
      <w:lvlJc w:val="left"/>
      <w:pPr>
        <w:ind w:left="1713" w:hanging="720"/>
      </w:pPr>
      <w:rPr>
        <w:rFonts w:hint="default"/>
      </w:rPr>
    </w:lvl>
    <w:lvl w:ilvl="2">
      <w:start w:val="3"/>
      <w:numFmt w:val="decimal"/>
      <w:isLgl/>
      <w:lvlText w:val="%1.%2.%3."/>
      <w:lvlJc w:val="left"/>
      <w:pPr>
        <w:ind w:left="1713" w:hanging="720"/>
      </w:pPr>
      <w:rPr>
        <w:rFonts w:hint="default"/>
      </w:rPr>
    </w:lvl>
    <w:lvl w:ilvl="3">
      <w:start w:val="1"/>
      <w:numFmt w:val="decimal"/>
      <w:isLgl/>
      <w:lvlText w:val="%1.%2.%3.%4."/>
      <w:lvlJc w:val="left"/>
      <w:pPr>
        <w:ind w:left="2073" w:hanging="1080"/>
      </w:pPr>
      <w:rPr>
        <w:rFonts w:hint="default"/>
      </w:rPr>
    </w:lvl>
    <w:lvl w:ilvl="4">
      <w:start w:val="1"/>
      <w:numFmt w:val="decimal"/>
      <w:isLgl/>
      <w:lvlText w:val="%1.%2.%3.%4.%5."/>
      <w:lvlJc w:val="left"/>
      <w:pPr>
        <w:ind w:left="2073" w:hanging="1080"/>
      </w:pPr>
      <w:rPr>
        <w:rFonts w:hint="default"/>
      </w:rPr>
    </w:lvl>
    <w:lvl w:ilvl="5">
      <w:start w:val="1"/>
      <w:numFmt w:val="decimal"/>
      <w:isLgl/>
      <w:lvlText w:val="%1.%2.%3.%4.%5.%6."/>
      <w:lvlJc w:val="left"/>
      <w:pPr>
        <w:ind w:left="2433" w:hanging="1440"/>
      </w:pPr>
      <w:rPr>
        <w:rFonts w:hint="default"/>
      </w:rPr>
    </w:lvl>
    <w:lvl w:ilvl="6">
      <w:start w:val="1"/>
      <w:numFmt w:val="decimal"/>
      <w:isLgl/>
      <w:lvlText w:val="%1.%2.%3.%4.%5.%6.%7."/>
      <w:lvlJc w:val="left"/>
      <w:pPr>
        <w:ind w:left="2793" w:hanging="1800"/>
      </w:pPr>
      <w:rPr>
        <w:rFonts w:hint="default"/>
      </w:rPr>
    </w:lvl>
    <w:lvl w:ilvl="7">
      <w:start w:val="1"/>
      <w:numFmt w:val="decimal"/>
      <w:isLgl/>
      <w:lvlText w:val="%1.%2.%3.%4.%5.%6.%7.%8."/>
      <w:lvlJc w:val="left"/>
      <w:pPr>
        <w:ind w:left="2793" w:hanging="1800"/>
      </w:pPr>
      <w:rPr>
        <w:rFonts w:hint="default"/>
      </w:rPr>
    </w:lvl>
    <w:lvl w:ilvl="8">
      <w:start w:val="1"/>
      <w:numFmt w:val="decimal"/>
      <w:isLgl/>
      <w:lvlText w:val="%1.%2.%3.%4.%5.%6.%7.%8.%9."/>
      <w:lvlJc w:val="left"/>
      <w:pPr>
        <w:ind w:left="3153" w:hanging="2160"/>
      </w:pPr>
      <w:rPr>
        <w:rFonts w:hint="default"/>
      </w:rPr>
    </w:lvl>
  </w:abstractNum>
  <w:abstractNum w:abstractNumId="193" w15:restartNumberingAfterBreak="0">
    <w:nsid w:val="4C03594E"/>
    <w:multiLevelType w:val="hybridMultilevel"/>
    <w:tmpl w:val="8AC8AF4C"/>
    <w:lvl w:ilvl="0" w:tplc="0419000F">
      <w:start w:val="1"/>
      <w:numFmt w:val="decimal"/>
      <w:lvlText w:val="%1."/>
      <w:lvlJc w:val="left"/>
      <w:pPr>
        <w:ind w:left="294" w:hanging="360"/>
      </w:pPr>
    </w:lvl>
    <w:lvl w:ilvl="1" w:tplc="04190019" w:tentative="1">
      <w:start w:val="1"/>
      <w:numFmt w:val="lowerLetter"/>
      <w:lvlText w:val="%2."/>
      <w:lvlJc w:val="left"/>
      <w:pPr>
        <w:ind w:left="1014" w:hanging="360"/>
      </w:pPr>
    </w:lvl>
    <w:lvl w:ilvl="2" w:tplc="0419001B" w:tentative="1">
      <w:start w:val="1"/>
      <w:numFmt w:val="lowerRoman"/>
      <w:lvlText w:val="%3."/>
      <w:lvlJc w:val="right"/>
      <w:pPr>
        <w:ind w:left="1734" w:hanging="180"/>
      </w:pPr>
    </w:lvl>
    <w:lvl w:ilvl="3" w:tplc="0419000F" w:tentative="1">
      <w:start w:val="1"/>
      <w:numFmt w:val="decimal"/>
      <w:lvlText w:val="%4."/>
      <w:lvlJc w:val="left"/>
      <w:pPr>
        <w:ind w:left="2454" w:hanging="360"/>
      </w:pPr>
    </w:lvl>
    <w:lvl w:ilvl="4" w:tplc="04190019" w:tentative="1">
      <w:start w:val="1"/>
      <w:numFmt w:val="lowerLetter"/>
      <w:lvlText w:val="%5."/>
      <w:lvlJc w:val="left"/>
      <w:pPr>
        <w:ind w:left="3174" w:hanging="360"/>
      </w:pPr>
    </w:lvl>
    <w:lvl w:ilvl="5" w:tplc="0419001B" w:tentative="1">
      <w:start w:val="1"/>
      <w:numFmt w:val="lowerRoman"/>
      <w:lvlText w:val="%6."/>
      <w:lvlJc w:val="right"/>
      <w:pPr>
        <w:ind w:left="3894" w:hanging="180"/>
      </w:pPr>
    </w:lvl>
    <w:lvl w:ilvl="6" w:tplc="0419000F" w:tentative="1">
      <w:start w:val="1"/>
      <w:numFmt w:val="decimal"/>
      <w:lvlText w:val="%7."/>
      <w:lvlJc w:val="left"/>
      <w:pPr>
        <w:ind w:left="4614" w:hanging="360"/>
      </w:pPr>
    </w:lvl>
    <w:lvl w:ilvl="7" w:tplc="04190019" w:tentative="1">
      <w:start w:val="1"/>
      <w:numFmt w:val="lowerLetter"/>
      <w:lvlText w:val="%8."/>
      <w:lvlJc w:val="left"/>
      <w:pPr>
        <w:ind w:left="5334" w:hanging="360"/>
      </w:pPr>
    </w:lvl>
    <w:lvl w:ilvl="8" w:tplc="0419001B" w:tentative="1">
      <w:start w:val="1"/>
      <w:numFmt w:val="lowerRoman"/>
      <w:lvlText w:val="%9."/>
      <w:lvlJc w:val="right"/>
      <w:pPr>
        <w:ind w:left="6054" w:hanging="180"/>
      </w:pPr>
    </w:lvl>
  </w:abstractNum>
  <w:abstractNum w:abstractNumId="194" w15:restartNumberingAfterBreak="0">
    <w:nsid w:val="4C3A09DF"/>
    <w:multiLevelType w:val="hybridMultilevel"/>
    <w:tmpl w:val="E6D661AA"/>
    <w:lvl w:ilvl="0" w:tplc="367E116A">
      <w:start w:val="1"/>
      <w:numFmt w:val="decimal"/>
      <w:lvlText w:val="%1"/>
      <w:lvlJc w:val="left"/>
      <w:pPr>
        <w:ind w:left="3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6FA0E760">
      <w:start w:val="1"/>
      <w:numFmt w:val="lowerLetter"/>
      <w:lvlText w:val="%2"/>
      <w:lvlJc w:val="left"/>
      <w:pPr>
        <w:ind w:left="78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E09206AA">
      <w:start w:val="1"/>
      <w:numFmt w:val="decimal"/>
      <w:lvlRestart w:val="0"/>
      <w:lvlText w:val="%3"/>
      <w:lvlJc w:val="left"/>
      <w:pPr>
        <w:ind w:left="177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21FC0F40">
      <w:start w:val="1"/>
      <w:numFmt w:val="decimal"/>
      <w:lvlText w:val="%4"/>
      <w:lvlJc w:val="left"/>
      <w:pPr>
        <w:ind w:left="193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5D86342E">
      <w:start w:val="1"/>
      <w:numFmt w:val="lowerLetter"/>
      <w:lvlText w:val="%5"/>
      <w:lvlJc w:val="left"/>
      <w:pPr>
        <w:ind w:left="26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39B094BE">
      <w:start w:val="1"/>
      <w:numFmt w:val="lowerRoman"/>
      <w:lvlText w:val="%6"/>
      <w:lvlJc w:val="left"/>
      <w:pPr>
        <w:ind w:left="337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DB002D88">
      <w:start w:val="1"/>
      <w:numFmt w:val="decimal"/>
      <w:lvlText w:val="%7"/>
      <w:lvlJc w:val="left"/>
      <w:pPr>
        <w:ind w:left="409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4AA0B9A">
      <w:start w:val="1"/>
      <w:numFmt w:val="lowerLetter"/>
      <w:lvlText w:val="%8"/>
      <w:lvlJc w:val="left"/>
      <w:pPr>
        <w:ind w:left="481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5C8CE874">
      <w:start w:val="1"/>
      <w:numFmt w:val="lowerRoman"/>
      <w:lvlText w:val="%9"/>
      <w:lvlJc w:val="left"/>
      <w:pPr>
        <w:ind w:left="553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95" w15:restartNumberingAfterBreak="0">
    <w:nsid w:val="4C797B9D"/>
    <w:multiLevelType w:val="hybridMultilevel"/>
    <w:tmpl w:val="FC7CDC86"/>
    <w:lvl w:ilvl="0" w:tplc="A8706F74">
      <w:start w:val="1"/>
      <w:numFmt w:val="bullet"/>
      <w:lvlText w:val="•"/>
      <w:lvlJc w:val="left"/>
      <w:pPr>
        <w:ind w:left="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0FFA29AE">
      <w:start w:val="1"/>
      <w:numFmt w:val="bullet"/>
      <w:lvlText w:val="o"/>
      <w:lvlJc w:val="left"/>
      <w:pPr>
        <w:ind w:left="719"/>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72767A0E">
      <w:start w:val="1"/>
      <w:numFmt w:val="bullet"/>
      <w:lvlRestart w:val="0"/>
      <w:lvlText w:val=""/>
      <w:lvlJc w:val="left"/>
      <w:pPr>
        <w:ind w:left="107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D3ECB624">
      <w:start w:val="1"/>
      <w:numFmt w:val="bullet"/>
      <w:lvlText w:val="•"/>
      <w:lvlJc w:val="left"/>
      <w:pPr>
        <w:ind w:left="179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FA6A5E8A">
      <w:start w:val="1"/>
      <w:numFmt w:val="bullet"/>
      <w:lvlText w:val="o"/>
      <w:lvlJc w:val="left"/>
      <w:pPr>
        <w:ind w:left="251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6F6CF51E">
      <w:start w:val="1"/>
      <w:numFmt w:val="bullet"/>
      <w:lvlText w:val="▪"/>
      <w:lvlJc w:val="left"/>
      <w:pPr>
        <w:ind w:left="323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0E8A4724">
      <w:start w:val="1"/>
      <w:numFmt w:val="bullet"/>
      <w:lvlText w:val="•"/>
      <w:lvlJc w:val="left"/>
      <w:pPr>
        <w:ind w:left="395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AD60E9E6">
      <w:start w:val="1"/>
      <w:numFmt w:val="bullet"/>
      <w:lvlText w:val="o"/>
      <w:lvlJc w:val="left"/>
      <w:pPr>
        <w:ind w:left="467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DC567774">
      <w:start w:val="1"/>
      <w:numFmt w:val="bullet"/>
      <w:lvlText w:val="▪"/>
      <w:lvlJc w:val="left"/>
      <w:pPr>
        <w:ind w:left="539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196" w15:restartNumberingAfterBreak="0">
    <w:nsid w:val="4C813722"/>
    <w:multiLevelType w:val="multilevel"/>
    <w:tmpl w:val="9E721FE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7" w15:restartNumberingAfterBreak="0">
    <w:nsid w:val="4CE358A5"/>
    <w:multiLevelType w:val="multilevel"/>
    <w:tmpl w:val="147054E6"/>
    <w:lvl w:ilvl="0">
      <w:start w:val="1"/>
      <w:numFmt w:val="decimal"/>
      <w:lvlText w:val="%1"/>
      <w:lvlJc w:val="left"/>
      <w:pPr>
        <w:ind w:left="360" w:hanging="360"/>
      </w:pPr>
      <w:rPr>
        <w:rFonts w:hint="default"/>
      </w:rPr>
    </w:lvl>
    <w:lvl w:ilvl="1">
      <w:start w:val="1"/>
      <w:numFmt w:val="decimal"/>
      <w:lvlText w:val="%1.%2"/>
      <w:lvlJc w:val="left"/>
      <w:pPr>
        <w:ind w:left="673" w:hanging="360"/>
      </w:pPr>
      <w:rPr>
        <w:rFonts w:hint="default"/>
      </w:rPr>
    </w:lvl>
    <w:lvl w:ilvl="2">
      <w:start w:val="1"/>
      <w:numFmt w:val="decimalZero"/>
      <w:lvlText w:val="%1.%2.%3"/>
      <w:lvlJc w:val="left"/>
      <w:pPr>
        <w:ind w:left="1346" w:hanging="720"/>
      </w:pPr>
      <w:rPr>
        <w:rFonts w:hint="default"/>
      </w:rPr>
    </w:lvl>
    <w:lvl w:ilvl="3">
      <w:start w:val="1"/>
      <w:numFmt w:val="decimal"/>
      <w:lvlText w:val="%1.%2.%3.%4"/>
      <w:lvlJc w:val="left"/>
      <w:pPr>
        <w:ind w:left="1659" w:hanging="720"/>
      </w:pPr>
      <w:rPr>
        <w:rFonts w:hint="default"/>
      </w:rPr>
    </w:lvl>
    <w:lvl w:ilvl="4">
      <w:start w:val="1"/>
      <w:numFmt w:val="decimal"/>
      <w:lvlText w:val="%1.%2.%3.%4.%5"/>
      <w:lvlJc w:val="left"/>
      <w:pPr>
        <w:ind w:left="2332" w:hanging="1080"/>
      </w:pPr>
      <w:rPr>
        <w:rFonts w:hint="default"/>
      </w:rPr>
    </w:lvl>
    <w:lvl w:ilvl="5">
      <w:start w:val="1"/>
      <w:numFmt w:val="decimal"/>
      <w:lvlText w:val="%1.%2.%3.%4.%5.%6"/>
      <w:lvlJc w:val="left"/>
      <w:pPr>
        <w:ind w:left="2645" w:hanging="1080"/>
      </w:pPr>
      <w:rPr>
        <w:rFonts w:hint="default"/>
      </w:rPr>
    </w:lvl>
    <w:lvl w:ilvl="6">
      <w:start w:val="1"/>
      <w:numFmt w:val="decimal"/>
      <w:lvlText w:val="%1.%2.%3.%4.%5.%6.%7"/>
      <w:lvlJc w:val="left"/>
      <w:pPr>
        <w:ind w:left="3318" w:hanging="1440"/>
      </w:pPr>
      <w:rPr>
        <w:rFonts w:hint="default"/>
      </w:rPr>
    </w:lvl>
    <w:lvl w:ilvl="7">
      <w:start w:val="1"/>
      <w:numFmt w:val="decimal"/>
      <w:lvlText w:val="%1.%2.%3.%4.%5.%6.%7.%8"/>
      <w:lvlJc w:val="left"/>
      <w:pPr>
        <w:ind w:left="3631" w:hanging="1440"/>
      </w:pPr>
      <w:rPr>
        <w:rFonts w:hint="default"/>
      </w:rPr>
    </w:lvl>
    <w:lvl w:ilvl="8">
      <w:start w:val="1"/>
      <w:numFmt w:val="decimal"/>
      <w:lvlText w:val="%1.%2.%3.%4.%5.%6.%7.%8.%9"/>
      <w:lvlJc w:val="left"/>
      <w:pPr>
        <w:ind w:left="4304" w:hanging="1800"/>
      </w:pPr>
      <w:rPr>
        <w:rFonts w:hint="default"/>
      </w:rPr>
    </w:lvl>
  </w:abstractNum>
  <w:abstractNum w:abstractNumId="198" w15:restartNumberingAfterBreak="0">
    <w:nsid w:val="4CF0681D"/>
    <w:multiLevelType w:val="multilevel"/>
    <w:tmpl w:val="D78CA0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9" w15:restartNumberingAfterBreak="0">
    <w:nsid w:val="4D03239C"/>
    <w:multiLevelType w:val="multilevel"/>
    <w:tmpl w:val="3A5EB43C"/>
    <w:lvl w:ilvl="0">
      <w:start w:val="1"/>
      <w:numFmt w:val="decimal"/>
      <w:lvlText w:val="%1."/>
      <w:lvlJc w:val="left"/>
      <w:pPr>
        <w:tabs>
          <w:tab w:val="num" w:pos="644"/>
        </w:tabs>
        <w:ind w:left="644" w:hanging="360"/>
      </w:pPr>
      <w:rPr>
        <w:rFonts w:cs="Times New Roman" w:hint="default"/>
        <w:b/>
      </w:rPr>
    </w:lvl>
    <w:lvl w:ilvl="1">
      <w:start w:val="1"/>
      <w:numFmt w:val="decimal"/>
      <w:isLgl/>
      <w:lvlText w:val="%1.%2."/>
      <w:lvlJc w:val="left"/>
      <w:pPr>
        <w:ind w:left="1620" w:hanging="360"/>
      </w:pPr>
      <w:rPr>
        <w:rFonts w:cs="Times New Roman" w:hint="default"/>
        <w:i w:val="0"/>
      </w:rPr>
    </w:lvl>
    <w:lvl w:ilvl="2">
      <w:start w:val="1"/>
      <w:numFmt w:val="decimal"/>
      <w:isLgl/>
      <w:lvlText w:val="%1.%2.%3."/>
      <w:lvlJc w:val="left"/>
      <w:pPr>
        <w:ind w:left="2956" w:hanging="720"/>
      </w:pPr>
      <w:rPr>
        <w:rFonts w:cs="Times New Roman" w:hint="default"/>
        <w:i w:val="0"/>
      </w:rPr>
    </w:lvl>
    <w:lvl w:ilvl="3">
      <w:start w:val="1"/>
      <w:numFmt w:val="decimal"/>
      <w:isLgl/>
      <w:lvlText w:val="%1.%2.%3.%4."/>
      <w:lvlJc w:val="left"/>
      <w:pPr>
        <w:ind w:left="3932" w:hanging="720"/>
      </w:pPr>
      <w:rPr>
        <w:rFonts w:cs="Times New Roman" w:hint="default"/>
        <w:i w:val="0"/>
      </w:rPr>
    </w:lvl>
    <w:lvl w:ilvl="4">
      <w:start w:val="1"/>
      <w:numFmt w:val="decimal"/>
      <w:isLgl/>
      <w:lvlText w:val="%1.%2.%3.%4.%5."/>
      <w:lvlJc w:val="left"/>
      <w:pPr>
        <w:ind w:left="5268" w:hanging="1080"/>
      </w:pPr>
      <w:rPr>
        <w:rFonts w:cs="Times New Roman" w:hint="default"/>
        <w:i w:val="0"/>
      </w:rPr>
    </w:lvl>
    <w:lvl w:ilvl="5">
      <w:start w:val="1"/>
      <w:numFmt w:val="decimal"/>
      <w:isLgl/>
      <w:lvlText w:val="%1.%2.%3.%4.%5.%6."/>
      <w:lvlJc w:val="left"/>
      <w:pPr>
        <w:ind w:left="6244" w:hanging="1080"/>
      </w:pPr>
      <w:rPr>
        <w:rFonts w:cs="Times New Roman" w:hint="default"/>
        <w:i w:val="0"/>
      </w:rPr>
    </w:lvl>
    <w:lvl w:ilvl="6">
      <w:start w:val="1"/>
      <w:numFmt w:val="decimal"/>
      <w:isLgl/>
      <w:lvlText w:val="%1.%2.%3.%4.%5.%6.%7."/>
      <w:lvlJc w:val="left"/>
      <w:pPr>
        <w:ind w:left="7580" w:hanging="1440"/>
      </w:pPr>
      <w:rPr>
        <w:rFonts w:cs="Times New Roman" w:hint="default"/>
        <w:i w:val="0"/>
      </w:rPr>
    </w:lvl>
    <w:lvl w:ilvl="7">
      <w:start w:val="1"/>
      <w:numFmt w:val="decimal"/>
      <w:isLgl/>
      <w:lvlText w:val="%1.%2.%3.%4.%5.%6.%7.%8."/>
      <w:lvlJc w:val="left"/>
      <w:pPr>
        <w:ind w:left="8556" w:hanging="1440"/>
      </w:pPr>
      <w:rPr>
        <w:rFonts w:cs="Times New Roman" w:hint="default"/>
        <w:i w:val="0"/>
      </w:rPr>
    </w:lvl>
    <w:lvl w:ilvl="8">
      <w:start w:val="1"/>
      <w:numFmt w:val="decimal"/>
      <w:isLgl/>
      <w:lvlText w:val="%1.%2.%3.%4.%5.%6.%7.%8.%9."/>
      <w:lvlJc w:val="left"/>
      <w:pPr>
        <w:ind w:left="9892" w:hanging="1800"/>
      </w:pPr>
      <w:rPr>
        <w:rFonts w:cs="Times New Roman" w:hint="default"/>
        <w:i w:val="0"/>
      </w:rPr>
    </w:lvl>
  </w:abstractNum>
  <w:abstractNum w:abstractNumId="200" w15:restartNumberingAfterBreak="0">
    <w:nsid w:val="4D230F6B"/>
    <w:multiLevelType w:val="multilevel"/>
    <w:tmpl w:val="600E5B9C"/>
    <w:styleLink w:val="WWNum172"/>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201" w15:restartNumberingAfterBreak="0">
    <w:nsid w:val="4D47537E"/>
    <w:multiLevelType w:val="multilevel"/>
    <w:tmpl w:val="B218D896"/>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2" w15:restartNumberingAfterBreak="0">
    <w:nsid w:val="4DBA1E3E"/>
    <w:multiLevelType w:val="multilevel"/>
    <w:tmpl w:val="BE044AD2"/>
    <w:lvl w:ilvl="0">
      <w:start w:val="1"/>
      <w:numFmt w:val="decimal"/>
      <w:lvlText w:val="%1."/>
      <w:lvlJc w:val="left"/>
      <w:pPr>
        <w:tabs>
          <w:tab w:val="num" w:pos="644"/>
        </w:tabs>
        <w:ind w:left="644" w:hanging="360"/>
      </w:pPr>
      <w:rPr>
        <w:rFonts w:cs="Times New Roman" w:hint="default"/>
        <w:b/>
      </w:rPr>
    </w:lvl>
    <w:lvl w:ilvl="1">
      <w:start w:val="1"/>
      <w:numFmt w:val="decimal"/>
      <w:isLgl/>
      <w:lvlText w:val="%1.%2."/>
      <w:lvlJc w:val="left"/>
      <w:pPr>
        <w:ind w:left="1620" w:hanging="360"/>
      </w:pPr>
      <w:rPr>
        <w:rFonts w:cs="Times New Roman" w:hint="default"/>
        <w:i w:val="0"/>
      </w:rPr>
    </w:lvl>
    <w:lvl w:ilvl="2">
      <w:start w:val="1"/>
      <w:numFmt w:val="decimal"/>
      <w:isLgl/>
      <w:lvlText w:val="%1.%2.%3."/>
      <w:lvlJc w:val="left"/>
      <w:pPr>
        <w:ind w:left="2956" w:hanging="720"/>
      </w:pPr>
      <w:rPr>
        <w:rFonts w:cs="Times New Roman" w:hint="default"/>
        <w:i w:val="0"/>
      </w:rPr>
    </w:lvl>
    <w:lvl w:ilvl="3">
      <w:start w:val="1"/>
      <w:numFmt w:val="decimal"/>
      <w:isLgl/>
      <w:lvlText w:val="%1.%2.%3.%4."/>
      <w:lvlJc w:val="left"/>
      <w:pPr>
        <w:ind w:left="3932" w:hanging="720"/>
      </w:pPr>
      <w:rPr>
        <w:rFonts w:cs="Times New Roman" w:hint="default"/>
        <w:i w:val="0"/>
      </w:rPr>
    </w:lvl>
    <w:lvl w:ilvl="4">
      <w:start w:val="1"/>
      <w:numFmt w:val="decimal"/>
      <w:isLgl/>
      <w:lvlText w:val="%1.%2.%3.%4.%5."/>
      <w:lvlJc w:val="left"/>
      <w:pPr>
        <w:ind w:left="5268" w:hanging="1080"/>
      </w:pPr>
      <w:rPr>
        <w:rFonts w:cs="Times New Roman" w:hint="default"/>
        <w:i w:val="0"/>
      </w:rPr>
    </w:lvl>
    <w:lvl w:ilvl="5">
      <w:start w:val="1"/>
      <w:numFmt w:val="decimal"/>
      <w:isLgl/>
      <w:lvlText w:val="%1.%2.%3.%4.%5.%6."/>
      <w:lvlJc w:val="left"/>
      <w:pPr>
        <w:ind w:left="6244" w:hanging="1080"/>
      </w:pPr>
      <w:rPr>
        <w:rFonts w:cs="Times New Roman" w:hint="default"/>
        <w:i w:val="0"/>
      </w:rPr>
    </w:lvl>
    <w:lvl w:ilvl="6">
      <w:start w:val="1"/>
      <w:numFmt w:val="decimal"/>
      <w:isLgl/>
      <w:lvlText w:val="%1.%2.%3.%4.%5.%6.%7."/>
      <w:lvlJc w:val="left"/>
      <w:pPr>
        <w:ind w:left="7580" w:hanging="1440"/>
      </w:pPr>
      <w:rPr>
        <w:rFonts w:cs="Times New Roman" w:hint="default"/>
        <w:i w:val="0"/>
      </w:rPr>
    </w:lvl>
    <w:lvl w:ilvl="7">
      <w:start w:val="1"/>
      <w:numFmt w:val="decimal"/>
      <w:isLgl/>
      <w:lvlText w:val="%1.%2.%3.%4.%5.%6.%7.%8."/>
      <w:lvlJc w:val="left"/>
      <w:pPr>
        <w:ind w:left="8556" w:hanging="1440"/>
      </w:pPr>
      <w:rPr>
        <w:rFonts w:cs="Times New Roman" w:hint="default"/>
        <w:i w:val="0"/>
      </w:rPr>
    </w:lvl>
    <w:lvl w:ilvl="8">
      <w:start w:val="1"/>
      <w:numFmt w:val="decimal"/>
      <w:isLgl/>
      <w:lvlText w:val="%1.%2.%3.%4.%5.%6.%7.%8.%9."/>
      <w:lvlJc w:val="left"/>
      <w:pPr>
        <w:ind w:left="9892" w:hanging="1800"/>
      </w:pPr>
      <w:rPr>
        <w:rFonts w:cs="Times New Roman" w:hint="default"/>
        <w:i w:val="0"/>
      </w:rPr>
    </w:lvl>
  </w:abstractNum>
  <w:abstractNum w:abstractNumId="203" w15:restartNumberingAfterBreak="0">
    <w:nsid w:val="4E6254D5"/>
    <w:multiLevelType w:val="hybridMultilevel"/>
    <w:tmpl w:val="91783BD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4" w15:restartNumberingAfterBreak="0">
    <w:nsid w:val="4E7C2090"/>
    <w:multiLevelType w:val="hybridMultilevel"/>
    <w:tmpl w:val="FB9A019E"/>
    <w:lvl w:ilvl="0" w:tplc="862EF2C2">
      <w:start w:val="1"/>
      <w:numFmt w:val="bullet"/>
      <w:lvlText w:val="•"/>
      <w:lvlJc w:val="left"/>
      <w:pPr>
        <w:ind w:left="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8098D636">
      <w:start w:val="1"/>
      <w:numFmt w:val="bullet"/>
      <w:lvlText w:val="o"/>
      <w:lvlJc w:val="left"/>
      <w:pPr>
        <w:ind w:left="7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54907C66">
      <w:start w:val="1"/>
      <w:numFmt w:val="bullet"/>
      <w:lvlRestart w:val="0"/>
      <w:lvlText w:val=""/>
      <w:lvlJc w:val="left"/>
      <w:pPr>
        <w:ind w:left="11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D9AE759C">
      <w:start w:val="1"/>
      <w:numFmt w:val="bullet"/>
      <w:lvlText w:val="•"/>
      <w:lvlJc w:val="left"/>
      <w:pPr>
        <w:ind w:left="18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54C476D8">
      <w:start w:val="1"/>
      <w:numFmt w:val="bullet"/>
      <w:lvlText w:val="o"/>
      <w:lvlJc w:val="left"/>
      <w:pPr>
        <w:ind w:left="25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DEFAAF88">
      <w:start w:val="1"/>
      <w:numFmt w:val="bullet"/>
      <w:lvlText w:val="▪"/>
      <w:lvlJc w:val="left"/>
      <w:pPr>
        <w:ind w:left="32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8050F51C">
      <w:start w:val="1"/>
      <w:numFmt w:val="bullet"/>
      <w:lvlText w:val="•"/>
      <w:lvlJc w:val="left"/>
      <w:pPr>
        <w:ind w:left="39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DE1699E8">
      <w:start w:val="1"/>
      <w:numFmt w:val="bullet"/>
      <w:lvlText w:val="o"/>
      <w:lvlJc w:val="left"/>
      <w:pPr>
        <w:ind w:left="46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C6AE9C86">
      <w:start w:val="1"/>
      <w:numFmt w:val="bullet"/>
      <w:lvlText w:val="▪"/>
      <w:lvlJc w:val="left"/>
      <w:pPr>
        <w:ind w:left="54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205" w15:restartNumberingAfterBreak="0">
    <w:nsid w:val="4EB07B92"/>
    <w:multiLevelType w:val="multilevel"/>
    <w:tmpl w:val="A46068B8"/>
    <w:lvl w:ilvl="0">
      <w:start w:val="1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6" w15:restartNumberingAfterBreak="0">
    <w:nsid w:val="4ED7623E"/>
    <w:multiLevelType w:val="multilevel"/>
    <w:tmpl w:val="7B5ACB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7" w15:restartNumberingAfterBreak="0">
    <w:nsid w:val="4EE8637D"/>
    <w:multiLevelType w:val="hybridMultilevel"/>
    <w:tmpl w:val="76C49CA0"/>
    <w:lvl w:ilvl="0" w:tplc="FFFFFFFF">
      <w:start w:val="1"/>
      <w:numFmt w:val="decimal"/>
      <w:lvlText w:val="%1."/>
      <w:lvlJc w:val="left"/>
      <w:pPr>
        <w:ind w:left="720" w:hanging="360"/>
      </w:pPr>
      <w:rPr>
        <w:rFonts w:cs="Times New Roman" w:hint="default"/>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208" w15:restartNumberingAfterBreak="0">
    <w:nsid w:val="4EEC7C3F"/>
    <w:multiLevelType w:val="hybridMultilevel"/>
    <w:tmpl w:val="AFB07DBE"/>
    <w:lvl w:ilvl="0" w:tplc="619E795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9" w15:restartNumberingAfterBreak="0">
    <w:nsid w:val="4F2B5D6F"/>
    <w:multiLevelType w:val="hybridMultilevel"/>
    <w:tmpl w:val="00A6206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10" w15:restartNumberingAfterBreak="0">
    <w:nsid w:val="4F315CA0"/>
    <w:multiLevelType w:val="hybridMultilevel"/>
    <w:tmpl w:val="1916EAD2"/>
    <w:lvl w:ilvl="0" w:tplc="FFFFFFFF">
      <w:start w:val="1"/>
      <w:numFmt w:val="decimal"/>
      <w:lvlText w:val="%1."/>
      <w:lvlJc w:val="left"/>
      <w:pPr>
        <w:ind w:left="720" w:hanging="360"/>
      </w:pPr>
      <w:rPr>
        <w:rFonts w:cs="Times New Roman" w:hint="default"/>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211" w15:restartNumberingAfterBreak="0">
    <w:nsid w:val="51492513"/>
    <w:multiLevelType w:val="multilevel"/>
    <w:tmpl w:val="EB8E56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2" w15:restartNumberingAfterBreak="0">
    <w:nsid w:val="51783E9D"/>
    <w:multiLevelType w:val="hybridMultilevel"/>
    <w:tmpl w:val="089CAAA8"/>
    <w:lvl w:ilvl="0" w:tplc="B5749774">
      <w:start w:val="1"/>
      <w:numFmt w:val="decimal"/>
      <w:lvlText w:val="%1."/>
      <w:lvlJc w:val="left"/>
      <w:pPr>
        <w:ind w:left="5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8B8E9C2">
      <w:start w:val="1"/>
      <w:numFmt w:val="lowerLetter"/>
      <w:lvlText w:val="%2"/>
      <w:lvlJc w:val="left"/>
      <w:pPr>
        <w:ind w:left="12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31CCCD4">
      <w:start w:val="1"/>
      <w:numFmt w:val="lowerRoman"/>
      <w:lvlText w:val="%3"/>
      <w:lvlJc w:val="left"/>
      <w:pPr>
        <w:ind w:left="19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F66D51C">
      <w:start w:val="1"/>
      <w:numFmt w:val="decimal"/>
      <w:lvlText w:val="%4"/>
      <w:lvlJc w:val="left"/>
      <w:pPr>
        <w:ind w:left="26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CBCB6F4">
      <w:start w:val="1"/>
      <w:numFmt w:val="lowerLetter"/>
      <w:lvlText w:val="%5"/>
      <w:lvlJc w:val="left"/>
      <w:pPr>
        <w:ind w:left="33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FA0A4D2">
      <w:start w:val="1"/>
      <w:numFmt w:val="lowerRoman"/>
      <w:lvlText w:val="%6"/>
      <w:lvlJc w:val="left"/>
      <w:pPr>
        <w:ind w:left="40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5C4FA10">
      <w:start w:val="1"/>
      <w:numFmt w:val="decimal"/>
      <w:lvlText w:val="%7"/>
      <w:lvlJc w:val="left"/>
      <w:pPr>
        <w:ind w:left="48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21EF0CA">
      <w:start w:val="1"/>
      <w:numFmt w:val="lowerLetter"/>
      <w:lvlText w:val="%8"/>
      <w:lvlJc w:val="left"/>
      <w:pPr>
        <w:ind w:left="55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6ACE90A">
      <w:start w:val="1"/>
      <w:numFmt w:val="lowerRoman"/>
      <w:lvlText w:val="%9"/>
      <w:lvlJc w:val="left"/>
      <w:pPr>
        <w:ind w:left="62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3" w15:restartNumberingAfterBreak="0">
    <w:nsid w:val="522B0253"/>
    <w:multiLevelType w:val="hybridMultilevel"/>
    <w:tmpl w:val="BEDA423C"/>
    <w:lvl w:ilvl="0" w:tplc="47A4E450">
      <w:start w:val="1"/>
      <w:numFmt w:val="bullet"/>
      <w:lvlText w:val="•"/>
      <w:lvlJc w:val="left"/>
      <w:pPr>
        <w:ind w:left="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73DC1944">
      <w:start w:val="1"/>
      <w:numFmt w:val="bullet"/>
      <w:lvlText w:val="o"/>
      <w:lvlJc w:val="left"/>
      <w:pPr>
        <w:ind w:left="7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A41407DC">
      <w:start w:val="1"/>
      <w:numFmt w:val="bullet"/>
      <w:lvlRestart w:val="0"/>
      <w:lvlText w:val=""/>
      <w:lvlJc w:val="left"/>
      <w:pPr>
        <w:ind w:left="11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D20A77AE">
      <w:start w:val="1"/>
      <w:numFmt w:val="bullet"/>
      <w:lvlText w:val="•"/>
      <w:lvlJc w:val="left"/>
      <w:pPr>
        <w:ind w:left="18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B660F2DA">
      <w:start w:val="1"/>
      <w:numFmt w:val="bullet"/>
      <w:lvlText w:val="o"/>
      <w:lvlJc w:val="left"/>
      <w:pPr>
        <w:ind w:left="25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285826F6">
      <w:start w:val="1"/>
      <w:numFmt w:val="bullet"/>
      <w:lvlText w:val="▪"/>
      <w:lvlJc w:val="left"/>
      <w:pPr>
        <w:ind w:left="32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0FCA3174">
      <w:start w:val="1"/>
      <w:numFmt w:val="bullet"/>
      <w:lvlText w:val="•"/>
      <w:lvlJc w:val="left"/>
      <w:pPr>
        <w:ind w:left="39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7CA650C6">
      <w:start w:val="1"/>
      <w:numFmt w:val="bullet"/>
      <w:lvlText w:val="o"/>
      <w:lvlJc w:val="left"/>
      <w:pPr>
        <w:ind w:left="46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3438BF02">
      <w:start w:val="1"/>
      <w:numFmt w:val="bullet"/>
      <w:lvlText w:val="▪"/>
      <w:lvlJc w:val="left"/>
      <w:pPr>
        <w:ind w:left="54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214" w15:restartNumberingAfterBreak="0">
    <w:nsid w:val="522E6BF0"/>
    <w:multiLevelType w:val="multilevel"/>
    <w:tmpl w:val="4128F7FA"/>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5" w15:restartNumberingAfterBreak="0">
    <w:nsid w:val="524D2615"/>
    <w:multiLevelType w:val="hybridMultilevel"/>
    <w:tmpl w:val="3B5477D0"/>
    <w:lvl w:ilvl="0" w:tplc="D390C490">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2025E5C">
      <w:start w:val="1"/>
      <w:numFmt w:val="lowerLetter"/>
      <w:lvlText w:val="%2"/>
      <w:lvlJc w:val="left"/>
      <w:pPr>
        <w:ind w:left="16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42E9A76">
      <w:start w:val="1"/>
      <w:numFmt w:val="lowerRoman"/>
      <w:lvlText w:val="%3"/>
      <w:lvlJc w:val="left"/>
      <w:pPr>
        <w:ind w:left="23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8967AAC">
      <w:start w:val="1"/>
      <w:numFmt w:val="decimal"/>
      <w:lvlText w:val="%4"/>
      <w:lvlJc w:val="left"/>
      <w:pPr>
        <w:ind w:left="30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730B7A2">
      <w:start w:val="1"/>
      <w:numFmt w:val="lowerLetter"/>
      <w:lvlText w:val="%5"/>
      <w:lvlJc w:val="left"/>
      <w:pPr>
        <w:ind w:left="38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59808BC">
      <w:start w:val="1"/>
      <w:numFmt w:val="lowerRoman"/>
      <w:lvlText w:val="%6"/>
      <w:lvlJc w:val="left"/>
      <w:pPr>
        <w:ind w:left="45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A80E4BA">
      <w:start w:val="1"/>
      <w:numFmt w:val="decimal"/>
      <w:lvlText w:val="%7"/>
      <w:lvlJc w:val="left"/>
      <w:pPr>
        <w:ind w:left="52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F9CABD2">
      <w:start w:val="1"/>
      <w:numFmt w:val="lowerLetter"/>
      <w:lvlText w:val="%8"/>
      <w:lvlJc w:val="left"/>
      <w:pPr>
        <w:ind w:left="59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9C01CA8">
      <w:start w:val="1"/>
      <w:numFmt w:val="lowerRoman"/>
      <w:lvlText w:val="%9"/>
      <w:lvlJc w:val="left"/>
      <w:pPr>
        <w:ind w:left="66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6" w15:restartNumberingAfterBreak="0">
    <w:nsid w:val="52FB2605"/>
    <w:multiLevelType w:val="multilevel"/>
    <w:tmpl w:val="3A5EB43C"/>
    <w:lvl w:ilvl="0">
      <w:start w:val="1"/>
      <w:numFmt w:val="decimal"/>
      <w:lvlText w:val="%1."/>
      <w:lvlJc w:val="left"/>
      <w:pPr>
        <w:tabs>
          <w:tab w:val="num" w:pos="644"/>
        </w:tabs>
        <w:ind w:left="644" w:hanging="360"/>
      </w:pPr>
      <w:rPr>
        <w:rFonts w:cs="Times New Roman" w:hint="default"/>
        <w:b/>
      </w:rPr>
    </w:lvl>
    <w:lvl w:ilvl="1">
      <w:start w:val="1"/>
      <w:numFmt w:val="decimal"/>
      <w:isLgl/>
      <w:lvlText w:val="%1.%2."/>
      <w:lvlJc w:val="left"/>
      <w:pPr>
        <w:ind w:left="1620" w:hanging="360"/>
      </w:pPr>
      <w:rPr>
        <w:rFonts w:cs="Times New Roman" w:hint="default"/>
        <w:i w:val="0"/>
      </w:rPr>
    </w:lvl>
    <w:lvl w:ilvl="2">
      <w:start w:val="1"/>
      <w:numFmt w:val="decimal"/>
      <w:isLgl/>
      <w:lvlText w:val="%1.%2.%3."/>
      <w:lvlJc w:val="left"/>
      <w:pPr>
        <w:ind w:left="2956" w:hanging="720"/>
      </w:pPr>
      <w:rPr>
        <w:rFonts w:cs="Times New Roman" w:hint="default"/>
        <w:i w:val="0"/>
      </w:rPr>
    </w:lvl>
    <w:lvl w:ilvl="3">
      <w:start w:val="1"/>
      <w:numFmt w:val="decimal"/>
      <w:isLgl/>
      <w:lvlText w:val="%1.%2.%3.%4."/>
      <w:lvlJc w:val="left"/>
      <w:pPr>
        <w:ind w:left="3932" w:hanging="720"/>
      </w:pPr>
      <w:rPr>
        <w:rFonts w:cs="Times New Roman" w:hint="default"/>
        <w:i w:val="0"/>
      </w:rPr>
    </w:lvl>
    <w:lvl w:ilvl="4">
      <w:start w:val="1"/>
      <w:numFmt w:val="decimal"/>
      <w:isLgl/>
      <w:lvlText w:val="%1.%2.%3.%4.%5."/>
      <w:lvlJc w:val="left"/>
      <w:pPr>
        <w:ind w:left="5268" w:hanging="1080"/>
      </w:pPr>
      <w:rPr>
        <w:rFonts w:cs="Times New Roman" w:hint="default"/>
        <w:i w:val="0"/>
      </w:rPr>
    </w:lvl>
    <w:lvl w:ilvl="5">
      <w:start w:val="1"/>
      <w:numFmt w:val="decimal"/>
      <w:isLgl/>
      <w:lvlText w:val="%1.%2.%3.%4.%5.%6."/>
      <w:lvlJc w:val="left"/>
      <w:pPr>
        <w:ind w:left="6244" w:hanging="1080"/>
      </w:pPr>
      <w:rPr>
        <w:rFonts w:cs="Times New Roman" w:hint="default"/>
        <w:i w:val="0"/>
      </w:rPr>
    </w:lvl>
    <w:lvl w:ilvl="6">
      <w:start w:val="1"/>
      <w:numFmt w:val="decimal"/>
      <w:isLgl/>
      <w:lvlText w:val="%1.%2.%3.%4.%5.%6.%7."/>
      <w:lvlJc w:val="left"/>
      <w:pPr>
        <w:ind w:left="7580" w:hanging="1440"/>
      </w:pPr>
      <w:rPr>
        <w:rFonts w:cs="Times New Roman" w:hint="default"/>
        <w:i w:val="0"/>
      </w:rPr>
    </w:lvl>
    <w:lvl w:ilvl="7">
      <w:start w:val="1"/>
      <w:numFmt w:val="decimal"/>
      <w:isLgl/>
      <w:lvlText w:val="%1.%2.%3.%4.%5.%6.%7.%8."/>
      <w:lvlJc w:val="left"/>
      <w:pPr>
        <w:ind w:left="8556" w:hanging="1440"/>
      </w:pPr>
      <w:rPr>
        <w:rFonts w:cs="Times New Roman" w:hint="default"/>
        <w:i w:val="0"/>
      </w:rPr>
    </w:lvl>
    <w:lvl w:ilvl="8">
      <w:start w:val="1"/>
      <w:numFmt w:val="decimal"/>
      <w:isLgl/>
      <w:lvlText w:val="%1.%2.%3.%4.%5.%6.%7.%8.%9."/>
      <w:lvlJc w:val="left"/>
      <w:pPr>
        <w:ind w:left="9892" w:hanging="1800"/>
      </w:pPr>
      <w:rPr>
        <w:rFonts w:cs="Times New Roman" w:hint="default"/>
        <w:i w:val="0"/>
      </w:rPr>
    </w:lvl>
  </w:abstractNum>
  <w:abstractNum w:abstractNumId="217" w15:restartNumberingAfterBreak="0">
    <w:nsid w:val="530E0079"/>
    <w:multiLevelType w:val="hybridMultilevel"/>
    <w:tmpl w:val="823230AA"/>
    <w:lvl w:ilvl="0" w:tplc="765295C4">
      <w:start w:val="1"/>
      <w:numFmt w:val="bullet"/>
      <w:lvlText w:val="•"/>
      <w:lvlJc w:val="left"/>
      <w:pPr>
        <w:ind w:left="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2A94F6B2">
      <w:start w:val="1"/>
      <w:numFmt w:val="bullet"/>
      <w:lvlText w:val="o"/>
      <w:lvlJc w:val="left"/>
      <w:pPr>
        <w:ind w:left="7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A4F85AB2">
      <w:start w:val="1"/>
      <w:numFmt w:val="bullet"/>
      <w:lvlRestart w:val="0"/>
      <w:lvlText w:val=""/>
      <w:lvlJc w:val="left"/>
      <w:pPr>
        <w:ind w:left="11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DCFA19CA">
      <w:start w:val="1"/>
      <w:numFmt w:val="bullet"/>
      <w:lvlText w:val="•"/>
      <w:lvlJc w:val="left"/>
      <w:pPr>
        <w:ind w:left="18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C7442BA2">
      <w:start w:val="1"/>
      <w:numFmt w:val="bullet"/>
      <w:lvlText w:val="o"/>
      <w:lvlJc w:val="left"/>
      <w:pPr>
        <w:ind w:left="25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2AC40F96">
      <w:start w:val="1"/>
      <w:numFmt w:val="bullet"/>
      <w:lvlText w:val="▪"/>
      <w:lvlJc w:val="left"/>
      <w:pPr>
        <w:ind w:left="32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525C0BEC">
      <w:start w:val="1"/>
      <w:numFmt w:val="bullet"/>
      <w:lvlText w:val="•"/>
      <w:lvlJc w:val="left"/>
      <w:pPr>
        <w:ind w:left="39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D110DD96">
      <w:start w:val="1"/>
      <w:numFmt w:val="bullet"/>
      <w:lvlText w:val="o"/>
      <w:lvlJc w:val="left"/>
      <w:pPr>
        <w:ind w:left="46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6568B484">
      <w:start w:val="1"/>
      <w:numFmt w:val="bullet"/>
      <w:lvlText w:val="▪"/>
      <w:lvlJc w:val="left"/>
      <w:pPr>
        <w:ind w:left="54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218" w15:restartNumberingAfterBreak="0">
    <w:nsid w:val="532626CE"/>
    <w:multiLevelType w:val="hybridMultilevel"/>
    <w:tmpl w:val="DB3AD6B8"/>
    <w:lvl w:ilvl="0" w:tplc="CC3A72C0">
      <w:start w:val="1"/>
      <w:numFmt w:val="decimal"/>
      <w:lvlText w:val="%1."/>
      <w:lvlJc w:val="left"/>
      <w:pPr>
        <w:ind w:left="5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D984EB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2A6137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4F047E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796419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8B6EAA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A50762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752158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81CA77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9" w15:restartNumberingAfterBreak="0">
    <w:nsid w:val="54383858"/>
    <w:multiLevelType w:val="hybridMultilevel"/>
    <w:tmpl w:val="298C41E4"/>
    <w:lvl w:ilvl="0" w:tplc="1980A750">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1642F6E">
      <w:start w:val="1"/>
      <w:numFmt w:val="decimal"/>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892E9AA">
      <w:start w:val="1"/>
      <w:numFmt w:val="lowerRoman"/>
      <w:lvlText w:val="%3"/>
      <w:lvlJc w:val="left"/>
      <w:pPr>
        <w:ind w:left="152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C58A524">
      <w:start w:val="1"/>
      <w:numFmt w:val="decimal"/>
      <w:lvlText w:val="%4"/>
      <w:lvlJc w:val="left"/>
      <w:pPr>
        <w:ind w:left="22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B78260E">
      <w:start w:val="1"/>
      <w:numFmt w:val="lowerLetter"/>
      <w:lvlText w:val="%5"/>
      <w:lvlJc w:val="left"/>
      <w:pPr>
        <w:ind w:left="296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35E9642">
      <w:start w:val="1"/>
      <w:numFmt w:val="lowerRoman"/>
      <w:lvlText w:val="%6"/>
      <w:lvlJc w:val="left"/>
      <w:pPr>
        <w:ind w:left="368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8743FBA">
      <w:start w:val="1"/>
      <w:numFmt w:val="decimal"/>
      <w:lvlText w:val="%7"/>
      <w:lvlJc w:val="left"/>
      <w:pPr>
        <w:ind w:left="440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2D06C82">
      <w:start w:val="1"/>
      <w:numFmt w:val="lowerLetter"/>
      <w:lvlText w:val="%8"/>
      <w:lvlJc w:val="left"/>
      <w:pPr>
        <w:ind w:left="512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342C124">
      <w:start w:val="1"/>
      <w:numFmt w:val="lowerRoman"/>
      <w:lvlText w:val="%9"/>
      <w:lvlJc w:val="left"/>
      <w:pPr>
        <w:ind w:left="58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0" w15:restartNumberingAfterBreak="0">
    <w:nsid w:val="54395E65"/>
    <w:multiLevelType w:val="hybridMultilevel"/>
    <w:tmpl w:val="C29A20B4"/>
    <w:lvl w:ilvl="0" w:tplc="EF8EC452">
      <w:start w:val="1"/>
      <w:numFmt w:val="decimal"/>
      <w:lvlText w:val="%1."/>
      <w:lvlJc w:val="left"/>
      <w:pPr>
        <w:ind w:left="720" w:hanging="360"/>
      </w:pPr>
      <w:rPr>
        <w:rFonts w:ascii="Times New Roman" w:eastAsia="Times New Roman" w:hAnsi="Times New Roman" w:cs="Times New Roman"/>
        <w:b w:val="0"/>
        <w:bCs/>
        <w:sz w:val="22"/>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21" w15:restartNumberingAfterBreak="0">
    <w:nsid w:val="543C414E"/>
    <w:multiLevelType w:val="hybridMultilevel"/>
    <w:tmpl w:val="7122AA74"/>
    <w:lvl w:ilvl="0" w:tplc="149CEA4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2" w15:restartNumberingAfterBreak="0">
    <w:nsid w:val="548F4674"/>
    <w:multiLevelType w:val="hybridMultilevel"/>
    <w:tmpl w:val="9466A5B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3" w15:restartNumberingAfterBreak="0">
    <w:nsid w:val="54D25203"/>
    <w:multiLevelType w:val="hybridMultilevel"/>
    <w:tmpl w:val="252C8E62"/>
    <w:lvl w:ilvl="0" w:tplc="A148D196">
      <w:start w:val="1"/>
      <w:numFmt w:val="decimal"/>
      <w:lvlText w:val="%1."/>
      <w:lvlJc w:val="left"/>
      <w:pPr>
        <w:ind w:left="710" w:hanging="360"/>
      </w:pPr>
      <w:rPr>
        <w:rFonts w:ascii="Times New Roman" w:eastAsia="Times New Roman" w:hAnsi="Times New Roman" w:cs="Times New Roman" w:hint="default"/>
        <w:b w:val="0"/>
        <w:bCs/>
        <w:i w:val="0"/>
        <w:iCs/>
        <w:strike w:val="0"/>
        <w:dstrike w:val="0"/>
        <w:color w:val="000000"/>
        <w:sz w:val="24"/>
        <w:szCs w:val="24"/>
        <w:u w:val="none" w:color="000000"/>
        <w:vertAlign w:val="baseline"/>
      </w:rPr>
    </w:lvl>
    <w:lvl w:ilvl="1" w:tplc="0419000F">
      <w:start w:val="1"/>
      <w:numFmt w:val="decimal"/>
      <w:lvlText w:val="%2."/>
      <w:lvlJc w:val="left"/>
      <w:pPr>
        <w:ind w:left="1430" w:hanging="360"/>
      </w:pPr>
    </w:lvl>
    <w:lvl w:ilvl="2" w:tplc="0419001B" w:tentative="1">
      <w:start w:val="1"/>
      <w:numFmt w:val="lowerRoman"/>
      <w:lvlText w:val="%3."/>
      <w:lvlJc w:val="right"/>
      <w:pPr>
        <w:ind w:left="2150" w:hanging="180"/>
      </w:pPr>
    </w:lvl>
    <w:lvl w:ilvl="3" w:tplc="0419000F" w:tentative="1">
      <w:start w:val="1"/>
      <w:numFmt w:val="decimal"/>
      <w:lvlText w:val="%4."/>
      <w:lvlJc w:val="left"/>
      <w:pPr>
        <w:ind w:left="2870" w:hanging="360"/>
      </w:pPr>
    </w:lvl>
    <w:lvl w:ilvl="4" w:tplc="04190019" w:tentative="1">
      <w:start w:val="1"/>
      <w:numFmt w:val="lowerLetter"/>
      <w:lvlText w:val="%5."/>
      <w:lvlJc w:val="left"/>
      <w:pPr>
        <w:ind w:left="3590" w:hanging="360"/>
      </w:pPr>
    </w:lvl>
    <w:lvl w:ilvl="5" w:tplc="0419001B" w:tentative="1">
      <w:start w:val="1"/>
      <w:numFmt w:val="lowerRoman"/>
      <w:lvlText w:val="%6."/>
      <w:lvlJc w:val="right"/>
      <w:pPr>
        <w:ind w:left="4310" w:hanging="180"/>
      </w:pPr>
    </w:lvl>
    <w:lvl w:ilvl="6" w:tplc="0419000F" w:tentative="1">
      <w:start w:val="1"/>
      <w:numFmt w:val="decimal"/>
      <w:lvlText w:val="%7."/>
      <w:lvlJc w:val="left"/>
      <w:pPr>
        <w:ind w:left="5030" w:hanging="360"/>
      </w:pPr>
    </w:lvl>
    <w:lvl w:ilvl="7" w:tplc="04190019" w:tentative="1">
      <w:start w:val="1"/>
      <w:numFmt w:val="lowerLetter"/>
      <w:lvlText w:val="%8."/>
      <w:lvlJc w:val="left"/>
      <w:pPr>
        <w:ind w:left="5750" w:hanging="360"/>
      </w:pPr>
    </w:lvl>
    <w:lvl w:ilvl="8" w:tplc="0419001B" w:tentative="1">
      <w:start w:val="1"/>
      <w:numFmt w:val="lowerRoman"/>
      <w:lvlText w:val="%9."/>
      <w:lvlJc w:val="right"/>
      <w:pPr>
        <w:ind w:left="6470" w:hanging="180"/>
      </w:pPr>
    </w:lvl>
  </w:abstractNum>
  <w:abstractNum w:abstractNumId="224" w15:restartNumberingAfterBreak="0">
    <w:nsid w:val="55172734"/>
    <w:multiLevelType w:val="hybridMultilevel"/>
    <w:tmpl w:val="753AB61E"/>
    <w:lvl w:ilvl="0" w:tplc="11A0A602">
      <w:start w:val="1"/>
      <w:numFmt w:val="decimal"/>
      <w:lvlText w:val="%1."/>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F3ED4FE">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316814E">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E805B8E">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1C8A450">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DD6DAD6">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F0A11EA">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6F67340">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10AEED6">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5" w15:restartNumberingAfterBreak="0">
    <w:nsid w:val="55834128"/>
    <w:multiLevelType w:val="hybridMultilevel"/>
    <w:tmpl w:val="C9E87488"/>
    <w:lvl w:ilvl="0" w:tplc="0CFCA0D8">
      <w:start w:val="1"/>
      <w:numFmt w:val="decimal"/>
      <w:lvlText w:val="%1"/>
      <w:lvlJc w:val="left"/>
      <w:pPr>
        <w:ind w:left="153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E5C07D86">
      <w:start w:val="1"/>
      <w:numFmt w:val="bullet"/>
      <w:lvlText w:val=""/>
      <w:lvlJc w:val="left"/>
      <w:pPr>
        <w:ind w:left="184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DCA2BAC4">
      <w:start w:val="1"/>
      <w:numFmt w:val="bullet"/>
      <w:lvlText w:val="▪"/>
      <w:lvlJc w:val="left"/>
      <w:pPr>
        <w:ind w:left="172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774E8660">
      <w:start w:val="1"/>
      <w:numFmt w:val="bullet"/>
      <w:lvlText w:val="•"/>
      <w:lvlJc w:val="left"/>
      <w:pPr>
        <w:ind w:left="244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9F342EE8">
      <w:start w:val="1"/>
      <w:numFmt w:val="bullet"/>
      <w:lvlText w:val="o"/>
      <w:lvlJc w:val="left"/>
      <w:pPr>
        <w:ind w:left="316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C6D44802">
      <w:start w:val="1"/>
      <w:numFmt w:val="bullet"/>
      <w:lvlText w:val="▪"/>
      <w:lvlJc w:val="left"/>
      <w:pPr>
        <w:ind w:left="388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0666E5D4">
      <w:start w:val="1"/>
      <w:numFmt w:val="bullet"/>
      <w:lvlText w:val="•"/>
      <w:lvlJc w:val="left"/>
      <w:pPr>
        <w:ind w:left="460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87EE3C4C">
      <w:start w:val="1"/>
      <w:numFmt w:val="bullet"/>
      <w:lvlText w:val="o"/>
      <w:lvlJc w:val="left"/>
      <w:pPr>
        <w:ind w:left="532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B1A0B46C">
      <w:start w:val="1"/>
      <w:numFmt w:val="bullet"/>
      <w:lvlText w:val="▪"/>
      <w:lvlJc w:val="left"/>
      <w:pPr>
        <w:ind w:left="604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26" w15:restartNumberingAfterBreak="0">
    <w:nsid w:val="581D2A49"/>
    <w:multiLevelType w:val="multilevel"/>
    <w:tmpl w:val="E19013A2"/>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7" w15:restartNumberingAfterBreak="0">
    <w:nsid w:val="5832381C"/>
    <w:multiLevelType w:val="multilevel"/>
    <w:tmpl w:val="62A02632"/>
    <w:lvl w:ilvl="0">
      <w:start w:val="1"/>
      <w:numFmt w:val="decimal"/>
      <w:lvlText w:val="%1."/>
      <w:lvlJc w:val="left"/>
      <w:pPr>
        <w:ind w:left="747" w:hanging="360"/>
      </w:pPr>
      <w:rPr>
        <w:rFonts w:cs="Times New Roman" w:hint="default"/>
      </w:rPr>
    </w:lvl>
    <w:lvl w:ilvl="1">
      <w:start w:val="2"/>
      <w:numFmt w:val="decimal"/>
      <w:isLgl/>
      <w:lvlText w:val="%1.%2."/>
      <w:lvlJc w:val="left"/>
      <w:pPr>
        <w:ind w:left="1087" w:hanging="540"/>
      </w:pPr>
      <w:rPr>
        <w:rFonts w:hint="default"/>
      </w:rPr>
    </w:lvl>
    <w:lvl w:ilvl="2">
      <w:start w:val="1"/>
      <w:numFmt w:val="decimal"/>
      <w:isLgl/>
      <w:lvlText w:val="%1.%2.%3."/>
      <w:lvlJc w:val="left"/>
      <w:pPr>
        <w:ind w:left="1427" w:hanging="720"/>
      </w:pPr>
      <w:rPr>
        <w:rFonts w:hint="default"/>
      </w:rPr>
    </w:lvl>
    <w:lvl w:ilvl="3">
      <w:start w:val="1"/>
      <w:numFmt w:val="decimal"/>
      <w:isLgl/>
      <w:lvlText w:val="%1.%2.%3.%4."/>
      <w:lvlJc w:val="left"/>
      <w:pPr>
        <w:ind w:left="1587" w:hanging="720"/>
      </w:pPr>
      <w:rPr>
        <w:rFonts w:hint="default"/>
      </w:rPr>
    </w:lvl>
    <w:lvl w:ilvl="4">
      <w:start w:val="1"/>
      <w:numFmt w:val="decimal"/>
      <w:isLgl/>
      <w:lvlText w:val="%1.%2.%3.%4.%5."/>
      <w:lvlJc w:val="left"/>
      <w:pPr>
        <w:ind w:left="2107" w:hanging="1080"/>
      </w:pPr>
      <w:rPr>
        <w:rFonts w:hint="default"/>
      </w:rPr>
    </w:lvl>
    <w:lvl w:ilvl="5">
      <w:start w:val="1"/>
      <w:numFmt w:val="decimal"/>
      <w:isLgl/>
      <w:lvlText w:val="%1.%2.%3.%4.%5.%6."/>
      <w:lvlJc w:val="left"/>
      <w:pPr>
        <w:ind w:left="2267" w:hanging="1080"/>
      </w:pPr>
      <w:rPr>
        <w:rFonts w:hint="default"/>
      </w:rPr>
    </w:lvl>
    <w:lvl w:ilvl="6">
      <w:start w:val="1"/>
      <w:numFmt w:val="decimal"/>
      <w:isLgl/>
      <w:lvlText w:val="%1.%2.%3.%4.%5.%6.%7."/>
      <w:lvlJc w:val="left"/>
      <w:pPr>
        <w:ind w:left="2787" w:hanging="1440"/>
      </w:pPr>
      <w:rPr>
        <w:rFonts w:hint="default"/>
      </w:rPr>
    </w:lvl>
    <w:lvl w:ilvl="7">
      <w:start w:val="1"/>
      <w:numFmt w:val="decimal"/>
      <w:isLgl/>
      <w:lvlText w:val="%1.%2.%3.%4.%5.%6.%7.%8."/>
      <w:lvlJc w:val="left"/>
      <w:pPr>
        <w:ind w:left="2947" w:hanging="1440"/>
      </w:pPr>
      <w:rPr>
        <w:rFonts w:hint="default"/>
      </w:rPr>
    </w:lvl>
    <w:lvl w:ilvl="8">
      <w:start w:val="1"/>
      <w:numFmt w:val="decimal"/>
      <w:isLgl/>
      <w:lvlText w:val="%1.%2.%3.%4.%5.%6.%7.%8.%9."/>
      <w:lvlJc w:val="left"/>
      <w:pPr>
        <w:ind w:left="3467" w:hanging="1800"/>
      </w:pPr>
      <w:rPr>
        <w:rFonts w:hint="default"/>
      </w:rPr>
    </w:lvl>
  </w:abstractNum>
  <w:abstractNum w:abstractNumId="228" w15:restartNumberingAfterBreak="0">
    <w:nsid w:val="58EB6547"/>
    <w:multiLevelType w:val="hybridMultilevel"/>
    <w:tmpl w:val="3E1E894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9" w15:restartNumberingAfterBreak="0">
    <w:nsid w:val="58F32CC5"/>
    <w:multiLevelType w:val="hybridMultilevel"/>
    <w:tmpl w:val="941427DE"/>
    <w:lvl w:ilvl="0" w:tplc="D1567A0A">
      <w:start w:val="1"/>
      <w:numFmt w:val="decimal"/>
      <w:lvlText w:val="%1"/>
      <w:lvlJc w:val="left"/>
      <w:pPr>
        <w:ind w:left="141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6C0698E2">
      <w:start w:val="1"/>
      <w:numFmt w:val="lowerLetter"/>
      <w:lvlText w:val="%2"/>
      <w:lvlJc w:val="left"/>
      <w:pPr>
        <w:ind w:left="193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93C0C298">
      <w:start w:val="1"/>
      <w:numFmt w:val="lowerRoman"/>
      <w:lvlText w:val="%3"/>
      <w:lvlJc w:val="left"/>
      <w:pPr>
        <w:ind w:left="26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BDD06710">
      <w:start w:val="1"/>
      <w:numFmt w:val="decimal"/>
      <w:lvlText w:val="%4"/>
      <w:lvlJc w:val="left"/>
      <w:pPr>
        <w:ind w:left="337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40B8530A">
      <w:start w:val="1"/>
      <w:numFmt w:val="lowerLetter"/>
      <w:lvlText w:val="%5"/>
      <w:lvlJc w:val="left"/>
      <w:pPr>
        <w:ind w:left="409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24368194">
      <w:start w:val="1"/>
      <w:numFmt w:val="lowerRoman"/>
      <w:lvlText w:val="%6"/>
      <w:lvlJc w:val="left"/>
      <w:pPr>
        <w:ind w:left="481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9850E10E">
      <w:start w:val="1"/>
      <w:numFmt w:val="decimal"/>
      <w:lvlText w:val="%7"/>
      <w:lvlJc w:val="left"/>
      <w:pPr>
        <w:ind w:left="553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5A748A22">
      <w:start w:val="1"/>
      <w:numFmt w:val="lowerLetter"/>
      <w:lvlText w:val="%8"/>
      <w:lvlJc w:val="left"/>
      <w:pPr>
        <w:ind w:left="62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BF6C46A8">
      <w:start w:val="1"/>
      <w:numFmt w:val="lowerRoman"/>
      <w:lvlText w:val="%9"/>
      <w:lvlJc w:val="left"/>
      <w:pPr>
        <w:ind w:left="697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30" w15:restartNumberingAfterBreak="0">
    <w:nsid w:val="58F33A90"/>
    <w:multiLevelType w:val="hybridMultilevel"/>
    <w:tmpl w:val="B6DA716C"/>
    <w:lvl w:ilvl="0" w:tplc="9ED002F2">
      <w:start w:val="3"/>
      <w:numFmt w:val="decimal"/>
      <w:lvlText w:val="%1"/>
      <w:lvlJc w:val="left"/>
      <w:pPr>
        <w:ind w:left="78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4C06DC5A">
      <w:start w:val="1"/>
      <w:numFmt w:val="lowerLetter"/>
      <w:lvlText w:val="%2"/>
      <w:lvlJc w:val="left"/>
      <w:pPr>
        <w:ind w:left="178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20A841BE">
      <w:start w:val="1"/>
      <w:numFmt w:val="lowerRoman"/>
      <w:lvlText w:val="%3"/>
      <w:lvlJc w:val="left"/>
      <w:pPr>
        <w:ind w:left="250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7DD4938C">
      <w:start w:val="1"/>
      <w:numFmt w:val="decimal"/>
      <w:lvlText w:val="%4"/>
      <w:lvlJc w:val="left"/>
      <w:pPr>
        <w:ind w:left="322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C8F4BAEE">
      <w:start w:val="1"/>
      <w:numFmt w:val="lowerLetter"/>
      <w:lvlText w:val="%5"/>
      <w:lvlJc w:val="left"/>
      <w:pPr>
        <w:ind w:left="394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B07E5972">
      <w:start w:val="1"/>
      <w:numFmt w:val="lowerRoman"/>
      <w:lvlText w:val="%6"/>
      <w:lvlJc w:val="left"/>
      <w:pPr>
        <w:ind w:left="466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FBA48DF2">
      <w:start w:val="1"/>
      <w:numFmt w:val="decimal"/>
      <w:lvlText w:val="%7"/>
      <w:lvlJc w:val="left"/>
      <w:pPr>
        <w:ind w:left="538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1C2ADDC8">
      <w:start w:val="1"/>
      <w:numFmt w:val="lowerLetter"/>
      <w:lvlText w:val="%8"/>
      <w:lvlJc w:val="left"/>
      <w:pPr>
        <w:ind w:left="610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CC569E26">
      <w:start w:val="1"/>
      <w:numFmt w:val="lowerRoman"/>
      <w:lvlText w:val="%9"/>
      <w:lvlJc w:val="left"/>
      <w:pPr>
        <w:ind w:left="682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31" w15:restartNumberingAfterBreak="0">
    <w:nsid w:val="59444ABB"/>
    <w:multiLevelType w:val="hybridMultilevel"/>
    <w:tmpl w:val="44222C2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2" w15:restartNumberingAfterBreak="0">
    <w:nsid w:val="597E7FE8"/>
    <w:multiLevelType w:val="hybridMultilevel"/>
    <w:tmpl w:val="8A9894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3" w15:restartNumberingAfterBreak="0">
    <w:nsid w:val="5A634A62"/>
    <w:multiLevelType w:val="multilevel"/>
    <w:tmpl w:val="9C6EA2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4" w15:restartNumberingAfterBreak="0">
    <w:nsid w:val="5B035BE1"/>
    <w:multiLevelType w:val="multilevel"/>
    <w:tmpl w:val="41525278"/>
    <w:lvl w:ilvl="0">
      <w:start w:val="1"/>
      <w:numFmt w:val="decimal"/>
      <w:lvlText w:val="%1."/>
      <w:lvlJc w:val="left"/>
      <w:pPr>
        <w:ind w:left="525" w:hanging="525"/>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235" w15:restartNumberingAfterBreak="0">
    <w:nsid w:val="5B4D5DC9"/>
    <w:multiLevelType w:val="hybridMultilevel"/>
    <w:tmpl w:val="CA362F3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36" w15:restartNumberingAfterBreak="0">
    <w:nsid w:val="5B657F64"/>
    <w:multiLevelType w:val="hybridMultilevel"/>
    <w:tmpl w:val="FBC2F4D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7" w15:restartNumberingAfterBreak="0">
    <w:nsid w:val="5B6B68A0"/>
    <w:multiLevelType w:val="hybridMultilevel"/>
    <w:tmpl w:val="1BA853E8"/>
    <w:lvl w:ilvl="0" w:tplc="7DEE872C">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9325752">
      <w:start w:val="1"/>
      <w:numFmt w:val="decimal"/>
      <w:lvlText w:val="%2."/>
      <w:lvlJc w:val="left"/>
      <w:pPr>
        <w:ind w:left="11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9D22E2A">
      <w:start w:val="1"/>
      <w:numFmt w:val="lowerRoman"/>
      <w:lvlText w:val="%3"/>
      <w:lvlJc w:val="left"/>
      <w:pPr>
        <w:ind w:left="16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E38E028">
      <w:start w:val="1"/>
      <w:numFmt w:val="decimal"/>
      <w:lvlText w:val="%4"/>
      <w:lvlJc w:val="left"/>
      <w:pPr>
        <w:ind w:left="23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82257C6">
      <w:start w:val="1"/>
      <w:numFmt w:val="lowerLetter"/>
      <w:lvlText w:val="%5"/>
      <w:lvlJc w:val="left"/>
      <w:pPr>
        <w:ind w:left="30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3367F1E">
      <w:start w:val="1"/>
      <w:numFmt w:val="lowerRoman"/>
      <w:lvlText w:val="%6"/>
      <w:lvlJc w:val="left"/>
      <w:pPr>
        <w:ind w:left="38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1C4A278">
      <w:start w:val="1"/>
      <w:numFmt w:val="decimal"/>
      <w:lvlText w:val="%7"/>
      <w:lvlJc w:val="left"/>
      <w:pPr>
        <w:ind w:left="45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3E45B48">
      <w:start w:val="1"/>
      <w:numFmt w:val="lowerLetter"/>
      <w:lvlText w:val="%8"/>
      <w:lvlJc w:val="left"/>
      <w:pPr>
        <w:ind w:left="52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4528EFE">
      <w:start w:val="1"/>
      <w:numFmt w:val="lowerRoman"/>
      <w:lvlText w:val="%9"/>
      <w:lvlJc w:val="left"/>
      <w:pPr>
        <w:ind w:left="59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8" w15:restartNumberingAfterBreak="0">
    <w:nsid w:val="5B73232C"/>
    <w:multiLevelType w:val="multilevel"/>
    <w:tmpl w:val="131EEB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9" w15:restartNumberingAfterBreak="0">
    <w:nsid w:val="5C3B1A4C"/>
    <w:multiLevelType w:val="hybridMultilevel"/>
    <w:tmpl w:val="6BD0835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0" w15:restartNumberingAfterBreak="0">
    <w:nsid w:val="5C7B1C7C"/>
    <w:multiLevelType w:val="hybridMultilevel"/>
    <w:tmpl w:val="00425CAE"/>
    <w:lvl w:ilvl="0" w:tplc="F4F4F53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1" w15:restartNumberingAfterBreak="0">
    <w:nsid w:val="5CCF47C6"/>
    <w:multiLevelType w:val="hybridMultilevel"/>
    <w:tmpl w:val="8C0E727E"/>
    <w:lvl w:ilvl="0" w:tplc="E9389FA0">
      <w:start w:val="1"/>
      <w:numFmt w:val="decimal"/>
      <w:lvlText w:val="%1)"/>
      <w:lvlJc w:val="left"/>
      <w:pPr>
        <w:ind w:left="11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1D4988C">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7E4DF74">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EECA5A8">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562C026">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F64A2EA">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B4298AA">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FE868B0">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BE01AF6">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2" w15:restartNumberingAfterBreak="0">
    <w:nsid w:val="5CD35198"/>
    <w:multiLevelType w:val="multilevel"/>
    <w:tmpl w:val="195060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3" w15:restartNumberingAfterBreak="0">
    <w:nsid w:val="5D5831D0"/>
    <w:multiLevelType w:val="hybridMultilevel"/>
    <w:tmpl w:val="FD068F3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44" w15:restartNumberingAfterBreak="0">
    <w:nsid w:val="5DA55699"/>
    <w:multiLevelType w:val="multilevel"/>
    <w:tmpl w:val="D3DC483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5" w15:restartNumberingAfterBreak="0">
    <w:nsid w:val="5E053E92"/>
    <w:multiLevelType w:val="hybridMultilevel"/>
    <w:tmpl w:val="63CE6CF4"/>
    <w:lvl w:ilvl="0" w:tplc="619E7956">
      <w:start w:val="1"/>
      <w:numFmt w:val="bullet"/>
      <w:lvlText w:val=""/>
      <w:lvlJc w:val="left"/>
      <w:pPr>
        <w:ind w:left="600"/>
      </w:pPr>
      <w:rPr>
        <w:rFonts w:ascii="Symbol" w:hAnsi="Symbol" w:hint="default"/>
        <w:b w:val="0"/>
        <w:i w:val="0"/>
        <w:strike w:val="0"/>
        <w:dstrike w:val="0"/>
        <w:color w:val="000000"/>
        <w:sz w:val="24"/>
        <w:szCs w:val="24"/>
        <w:u w:val="none" w:color="000000"/>
        <w:bdr w:val="none" w:sz="0" w:space="0" w:color="auto"/>
        <w:shd w:val="clear" w:color="auto" w:fill="auto"/>
        <w:vertAlign w:val="baseline"/>
      </w:rPr>
    </w:lvl>
    <w:lvl w:ilvl="1" w:tplc="A47A67E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DBE547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D32C55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BECFD2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A5AA33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36EC00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A7C5ED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272400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6" w15:restartNumberingAfterBreak="0">
    <w:nsid w:val="5E5A5EAF"/>
    <w:multiLevelType w:val="hybridMultilevel"/>
    <w:tmpl w:val="57140F3E"/>
    <w:lvl w:ilvl="0" w:tplc="3970FF1E">
      <w:start w:val="1"/>
      <w:numFmt w:val="decimal"/>
      <w:lvlText w:val="%1."/>
      <w:lvlJc w:val="left"/>
      <w:pPr>
        <w:ind w:left="11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204334C">
      <w:start w:val="1"/>
      <w:numFmt w:val="lowerLetter"/>
      <w:lvlText w:val="%2"/>
      <w:lvlJc w:val="left"/>
      <w:pPr>
        <w:ind w:left="16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24A5682">
      <w:start w:val="1"/>
      <w:numFmt w:val="lowerRoman"/>
      <w:lvlText w:val="%3"/>
      <w:lvlJc w:val="left"/>
      <w:pPr>
        <w:ind w:left="23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708FF98">
      <w:start w:val="1"/>
      <w:numFmt w:val="decimal"/>
      <w:lvlText w:val="%4"/>
      <w:lvlJc w:val="left"/>
      <w:pPr>
        <w:ind w:left="30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E1EA38C">
      <w:start w:val="1"/>
      <w:numFmt w:val="lowerLetter"/>
      <w:lvlText w:val="%5"/>
      <w:lvlJc w:val="left"/>
      <w:pPr>
        <w:ind w:left="38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66C97FA">
      <w:start w:val="1"/>
      <w:numFmt w:val="lowerRoman"/>
      <w:lvlText w:val="%6"/>
      <w:lvlJc w:val="left"/>
      <w:pPr>
        <w:ind w:left="45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F7640E4">
      <w:start w:val="1"/>
      <w:numFmt w:val="decimal"/>
      <w:lvlText w:val="%7"/>
      <w:lvlJc w:val="left"/>
      <w:pPr>
        <w:ind w:left="52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AA005DE">
      <w:start w:val="1"/>
      <w:numFmt w:val="lowerLetter"/>
      <w:lvlText w:val="%8"/>
      <w:lvlJc w:val="left"/>
      <w:pPr>
        <w:ind w:left="59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232A000">
      <w:start w:val="1"/>
      <w:numFmt w:val="lowerRoman"/>
      <w:lvlText w:val="%9"/>
      <w:lvlJc w:val="left"/>
      <w:pPr>
        <w:ind w:left="66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7" w15:restartNumberingAfterBreak="0">
    <w:nsid w:val="5E8863AF"/>
    <w:multiLevelType w:val="hybridMultilevel"/>
    <w:tmpl w:val="1CBC9CFE"/>
    <w:lvl w:ilvl="0" w:tplc="30049166">
      <w:start w:val="1"/>
      <w:numFmt w:val="bullet"/>
      <w:lvlText w:val="•"/>
      <w:lvlJc w:val="left"/>
      <w:pPr>
        <w:ind w:left="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8F66A072">
      <w:start w:val="1"/>
      <w:numFmt w:val="bullet"/>
      <w:lvlText w:val="o"/>
      <w:lvlJc w:val="left"/>
      <w:pPr>
        <w:ind w:left="7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9BB058A4">
      <w:start w:val="1"/>
      <w:numFmt w:val="bullet"/>
      <w:lvlRestart w:val="0"/>
      <w:lvlText w:val=""/>
      <w:lvlJc w:val="left"/>
      <w:pPr>
        <w:ind w:left="13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F38E1FD6">
      <w:start w:val="1"/>
      <w:numFmt w:val="bullet"/>
      <w:lvlText w:val="•"/>
      <w:lvlJc w:val="left"/>
      <w:pPr>
        <w:ind w:left="18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BF42DCB6">
      <w:start w:val="1"/>
      <w:numFmt w:val="bullet"/>
      <w:lvlText w:val="o"/>
      <w:lvlJc w:val="left"/>
      <w:pPr>
        <w:ind w:left="25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C8CAA294">
      <w:start w:val="1"/>
      <w:numFmt w:val="bullet"/>
      <w:lvlText w:val="▪"/>
      <w:lvlJc w:val="left"/>
      <w:pPr>
        <w:ind w:left="32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88BC2572">
      <w:start w:val="1"/>
      <w:numFmt w:val="bullet"/>
      <w:lvlText w:val="•"/>
      <w:lvlJc w:val="left"/>
      <w:pPr>
        <w:ind w:left="39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F440C678">
      <w:start w:val="1"/>
      <w:numFmt w:val="bullet"/>
      <w:lvlText w:val="o"/>
      <w:lvlJc w:val="left"/>
      <w:pPr>
        <w:ind w:left="46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985225A4">
      <w:start w:val="1"/>
      <w:numFmt w:val="bullet"/>
      <w:lvlText w:val="▪"/>
      <w:lvlJc w:val="left"/>
      <w:pPr>
        <w:ind w:left="54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248" w15:restartNumberingAfterBreak="0">
    <w:nsid w:val="5F04638A"/>
    <w:multiLevelType w:val="multilevel"/>
    <w:tmpl w:val="0290D096"/>
    <w:lvl w:ilvl="0">
      <w:start w:val="1"/>
      <w:numFmt w:val="decimal"/>
      <w:lvlText w:val="%1."/>
      <w:lvlJc w:val="left"/>
      <w:pPr>
        <w:ind w:left="1080" w:hanging="360"/>
      </w:pPr>
      <w:rPr>
        <w:rFonts w:cs="Times New Roman"/>
      </w:rPr>
    </w:lvl>
    <w:lvl w:ilvl="1">
      <w:start w:val="1"/>
      <w:numFmt w:val="decimal"/>
      <w:isLgl/>
      <w:lvlText w:val="%1.%2."/>
      <w:lvlJc w:val="left"/>
      <w:pPr>
        <w:ind w:left="1320" w:hanging="600"/>
      </w:pPr>
      <w:rPr>
        <w:rFonts w:hint="default"/>
      </w:rPr>
    </w:lvl>
    <w:lvl w:ilvl="2">
      <w:start w:val="1"/>
      <w:numFmt w:val="decimal"/>
      <w:isLgl/>
      <w:lvlText w:val="%1.%2.%3."/>
      <w:lvlJc w:val="left"/>
      <w:pPr>
        <w:ind w:left="1713"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249" w15:restartNumberingAfterBreak="0">
    <w:nsid w:val="5F271713"/>
    <w:multiLevelType w:val="hybridMultilevel"/>
    <w:tmpl w:val="8AC8AF4C"/>
    <w:lvl w:ilvl="0" w:tplc="0419000F">
      <w:start w:val="1"/>
      <w:numFmt w:val="decimal"/>
      <w:lvlText w:val="%1."/>
      <w:lvlJc w:val="left"/>
      <w:pPr>
        <w:ind w:left="294" w:hanging="360"/>
      </w:pPr>
    </w:lvl>
    <w:lvl w:ilvl="1" w:tplc="04190019" w:tentative="1">
      <w:start w:val="1"/>
      <w:numFmt w:val="lowerLetter"/>
      <w:lvlText w:val="%2."/>
      <w:lvlJc w:val="left"/>
      <w:pPr>
        <w:ind w:left="1014" w:hanging="360"/>
      </w:pPr>
    </w:lvl>
    <w:lvl w:ilvl="2" w:tplc="0419001B" w:tentative="1">
      <w:start w:val="1"/>
      <w:numFmt w:val="lowerRoman"/>
      <w:lvlText w:val="%3."/>
      <w:lvlJc w:val="right"/>
      <w:pPr>
        <w:ind w:left="1734" w:hanging="180"/>
      </w:pPr>
    </w:lvl>
    <w:lvl w:ilvl="3" w:tplc="0419000F" w:tentative="1">
      <w:start w:val="1"/>
      <w:numFmt w:val="decimal"/>
      <w:lvlText w:val="%4."/>
      <w:lvlJc w:val="left"/>
      <w:pPr>
        <w:ind w:left="2454" w:hanging="360"/>
      </w:pPr>
    </w:lvl>
    <w:lvl w:ilvl="4" w:tplc="04190019" w:tentative="1">
      <w:start w:val="1"/>
      <w:numFmt w:val="lowerLetter"/>
      <w:lvlText w:val="%5."/>
      <w:lvlJc w:val="left"/>
      <w:pPr>
        <w:ind w:left="3174" w:hanging="360"/>
      </w:pPr>
    </w:lvl>
    <w:lvl w:ilvl="5" w:tplc="0419001B" w:tentative="1">
      <w:start w:val="1"/>
      <w:numFmt w:val="lowerRoman"/>
      <w:lvlText w:val="%6."/>
      <w:lvlJc w:val="right"/>
      <w:pPr>
        <w:ind w:left="3894" w:hanging="180"/>
      </w:pPr>
    </w:lvl>
    <w:lvl w:ilvl="6" w:tplc="0419000F" w:tentative="1">
      <w:start w:val="1"/>
      <w:numFmt w:val="decimal"/>
      <w:lvlText w:val="%7."/>
      <w:lvlJc w:val="left"/>
      <w:pPr>
        <w:ind w:left="4614" w:hanging="360"/>
      </w:pPr>
    </w:lvl>
    <w:lvl w:ilvl="7" w:tplc="04190019" w:tentative="1">
      <w:start w:val="1"/>
      <w:numFmt w:val="lowerLetter"/>
      <w:lvlText w:val="%8."/>
      <w:lvlJc w:val="left"/>
      <w:pPr>
        <w:ind w:left="5334" w:hanging="360"/>
      </w:pPr>
    </w:lvl>
    <w:lvl w:ilvl="8" w:tplc="0419001B" w:tentative="1">
      <w:start w:val="1"/>
      <w:numFmt w:val="lowerRoman"/>
      <w:lvlText w:val="%9."/>
      <w:lvlJc w:val="right"/>
      <w:pPr>
        <w:ind w:left="6054" w:hanging="180"/>
      </w:pPr>
    </w:lvl>
  </w:abstractNum>
  <w:abstractNum w:abstractNumId="250" w15:restartNumberingAfterBreak="0">
    <w:nsid w:val="605722B1"/>
    <w:multiLevelType w:val="hybridMultilevel"/>
    <w:tmpl w:val="51C0ACD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1" w15:restartNumberingAfterBreak="0">
    <w:nsid w:val="608F1733"/>
    <w:multiLevelType w:val="hybridMultilevel"/>
    <w:tmpl w:val="4342CD0E"/>
    <w:lvl w:ilvl="0" w:tplc="149CEA46">
      <w:start w:val="1"/>
      <w:numFmt w:val="bullet"/>
      <w:lvlText w:val=""/>
      <w:lvlJc w:val="left"/>
      <w:pPr>
        <w:ind w:left="786"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2" w15:restartNumberingAfterBreak="0">
    <w:nsid w:val="60BD6CC3"/>
    <w:multiLevelType w:val="hybridMultilevel"/>
    <w:tmpl w:val="8362BAE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53" w15:restartNumberingAfterBreak="0">
    <w:nsid w:val="615016DB"/>
    <w:multiLevelType w:val="hybridMultilevel"/>
    <w:tmpl w:val="76C49CA0"/>
    <w:lvl w:ilvl="0" w:tplc="FFFFFFFF">
      <w:start w:val="1"/>
      <w:numFmt w:val="decimal"/>
      <w:lvlText w:val="%1."/>
      <w:lvlJc w:val="left"/>
      <w:pPr>
        <w:ind w:left="720" w:hanging="360"/>
      </w:pPr>
      <w:rPr>
        <w:rFonts w:cs="Times New Roman" w:hint="default"/>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254" w15:restartNumberingAfterBreak="0">
    <w:nsid w:val="617D4CB5"/>
    <w:multiLevelType w:val="hybridMultilevel"/>
    <w:tmpl w:val="C07039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5" w15:restartNumberingAfterBreak="0">
    <w:nsid w:val="61CE707C"/>
    <w:multiLevelType w:val="hybridMultilevel"/>
    <w:tmpl w:val="35EC07B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6" w15:restartNumberingAfterBreak="0">
    <w:nsid w:val="61DA2EB1"/>
    <w:multiLevelType w:val="multilevel"/>
    <w:tmpl w:val="F3F0FD40"/>
    <w:lvl w:ilvl="0">
      <w:start w:val="2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7" w15:restartNumberingAfterBreak="0">
    <w:nsid w:val="61E84E4C"/>
    <w:multiLevelType w:val="multilevel"/>
    <w:tmpl w:val="15B62464"/>
    <w:styleLink w:val="WWNum182"/>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258" w15:restartNumberingAfterBreak="0">
    <w:nsid w:val="621E6AE1"/>
    <w:multiLevelType w:val="hybridMultilevel"/>
    <w:tmpl w:val="37424F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9" w15:restartNumberingAfterBreak="0">
    <w:nsid w:val="62AD51B0"/>
    <w:multiLevelType w:val="multilevel"/>
    <w:tmpl w:val="1B840D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0" w15:restartNumberingAfterBreak="0">
    <w:nsid w:val="62E12A00"/>
    <w:multiLevelType w:val="multilevel"/>
    <w:tmpl w:val="D49E546A"/>
    <w:lvl w:ilvl="0">
      <w:start w:val="2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1" w15:restartNumberingAfterBreak="0">
    <w:nsid w:val="62EC53DC"/>
    <w:multiLevelType w:val="hybridMultilevel"/>
    <w:tmpl w:val="76C49CA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62" w15:restartNumberingAfterBreak="0">
    <w:nsid w:val="634943C6"/>
    <w:multiLevelType w:val="hybridMultilevel"/>
    <w:tmpl w:val="9878B3F4"/>
    <w:lvl w:ilvl="0" w:tplc="619E795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3" w15:restartNumberingAfterBreak="0">
    <w:nsid w:val="637E328D"/>
    <w:multiLevelType w:val="multilevel"/>
    <w:tmpl w:val="1BCCDDF4"/>
    <w:lvl w:ilvl="0">
      <w:start w:val="1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4" w15:restartNumberingAfterBreak="0">
    <w:nsid w:val="63876BB8"/>
    <w:multiLevelType w:val="multilevel"/>
    <w:tmpl w:val="3A5EB43C"/>
    <w:lvl w:ilvl="0">
      <w:start w:val="1"/>
      <w:numFmt w:val="decimal"/>
      <w:lvlText w:val="%1."/>
      <w:lvlJc w:val="left"/>
      <w:pPr>
        <w:tabs>
          <w:tab w:val="num" w:pos="644"/>
        </w:tabs>
        <w:ind w:left="644" w:hanging="360"/>
      </w:pPr>
      <w:rPr>
        <w:rFonts w:cs="Times New Roman" w:hint="default"/>
        <w:b/>
      </w:rPr>
    </w:lvl>
    <w:lvl w:ilvl="1">
      <w:start w:val="1"/>
      <w:numFmt w:val="decimal"/>
      <w:isLgl/>
      <w:lvlText w:val="%1.%2."/>
      <w:lvlJc w:val="left"/>
      <w:pPr>
        <w:ind w:left="1620" w:hanging="360"/>
      </w:pPr>
      <w:rPr>
        <w:rFonts w:cs="Times New Roman" w:hint="default"/>
        <w:i w:val="0"/>
      </w:rPr>
    </w:lvl>
    <w:lvl w:ilvl="2">
      <w:start w:val="1"/>
      <w:numFmt w:val="decimal"/>
      <w:isLgl/>
      <w:lvlText w:val="%1.%2.%3."/>
      <w:lvlJc w:val="left"/>
      <w:pPr>
        <w:ind w:left="2956" w:hanging="720"/>
      </w:pPr>
      <w:rPr>
        <w:rFonts w:cs="Times New Roman" w:hint="default"/>
        <w:i w:val="0"/>
      </w:rPr>
    </w:lvl>
    <w:lvl w:ilvl="3">
      <w:start w:val="1"/>
      <w:numFmt w:val="decimal"/>
      <w:isLgl/>
      <w:lvlText w:val="%1.%2.%3.%4."/>
      <w:lvlJc w:val="left"/>
      <w:pPr>
        <w:ind w:left="3932" w:hanging="720"/>
      </w:pPr>
      <w:rPr>
        <w:rFonts w:cs="Times New Roman" w:hint="default"/>
        <w:i w:val="0"/>
      </w:rPr>
    </w:lvl>
    <w:lvl w:ilvl="4">
      <w:start w:val="1"/>
      <w:numFmt w:val="decimal"/>
      <w:isLgl/>
      <w:lvlText w:val="%1.%2.%3.%4.%5."/>
      <w:lvlJc w:val="left"/>
      <w:pPr>
        <w:ind w:left="5268" w:hanging="1080"/>
      </w:pPr>
      <w:rPr>
        <w:rFonts w:cs="Times New Roman" w:hint="default"/>
        <w:i w:val="0"/>
      </w:rPr>
    </w:lvl>
    <w:lvl w:ilvl="5">
      <w:start w:val="1"/>
      <w:numFmt w:val="decimal"/>
      <w:isLgl/>
      <w:lvlText w:val="%1.%2.%3.%4.%5.%6."/>
      <w:lvlJc w:val="left"/>
      <w:pPr>
        <w:ind w:left="6244" w:hanging="1080"/>
      </w:pPr>
      <w:rPr>
        <w:rFonts w:cs="Times New Roman" w:hint="default"/>
        <w:i w:val="0"/>
      </w:rPr>
    </w:lvl>
    <w:lvl w:ilvl="6">
      <w:start w:val="1"/>
      <w:numFmt w:val="decimal"/>
      <w:isLgl/>
      <w:lvlText w:val="%1.%2.%3.%4.%5.%6.%7."/>
      <w:lvlJc w:val="left"/>
      <w:pPr>
        <w:ind w:left="7580" w:hanging="1440"/>
      </w:pPr>
      <w:rPr>
        <w:rFonts w:cs="Times New Roman" w:hint="default"/>
        <w:i w:val="0"/>
      </w:rPr>
    </w:lvl>
    <w:lvl w:ilvl="7">
      <w:start w:val="1"/>
      <w:numFmt w:val="decimal"/>
      <w:isLgl/>
      <w:lvlText w:val="%1.%2.%3.%4.%5.%6.%7.%8."/>
      <w:lvlJc w:val="left"/>
      <w:pPr>
        <w:ind w:left="8556" w:hanging="1440"/>
      </w:pPr>
      <w:rPr>
        <w:rFonts w:cs="Times New Roman" w:hint="default"/>
        <w:i w:val="0"/>
      </w:rPr>
    </w:lvl>
    <w:lvl w:ilvl="8">
      <w:start w:val="1"/>
      <w:numFmt w:val="decimal"/>
      <w:isLgl/>
      <w:lvlText w:val="%1.%2.%3.%4.%5.%6.%7.%8.%9."/>
      <w:lvlJc w:val="left"/>
      <w:pPr>
        <w:ind w:left="9892" w:hanging="1800"/>
      </w:pPr>
      <w:rPr>
        <w:rFonts w:cs="Times New Roman" w:hint="default"/>
        <w:i w:val="0"/>
      </w:rPr>
    </w:lvl>
  </w:abstractNum>
  <w:abstractNum w:abstractNumId="265" w15:restartNumberingAfterBreak="0">
    <w:nsid w:val="65287087"/>
    <w:multiLevelType w:val="multilevel"/>
    <w:tmpl w:val="64B4CA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6" w15:restartNumberingAfterBreak="0">
    <w:nsid w:val="658149C2"/>
    <w:multiLevelType w:val="multilevel"/>
    <w:tmpl w:val="A684B6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7" w15:restartNumberingAfterBreak="0">
    <w:nsid w:val="65D91426"/>
    <w:multiLevelType w:val="hybridMultilevel"/>
    <w:tmpl w:val="8AC8AF4C"/>
    <w:lvl w:ilvl="0" w:tplc="0419000F">
      <w:start w:val="1"/>
      <w:numFmt w:val="decimal"/>
      <w:lvlText w:val="%1."/>
      <w:lvlJc w:val="left"/>
      <w:pPr>
        <w:ind w:left="294" w:hanging="360"/>
      </w:pPr>
    </w:lvl>
    <w:lvl w:ilvl="1" w:tplc="04190019" w:tentative="1">
      <w:start w:val="1"/>
      <w:numFmt w:val="lowerLetter"/>
      <w:lvlText w:val="%2."/>
      <w:lvlJc w:val="left"/>
      <w:pPr>
        <w:ind w:left="1014" w:hanging="360"/>
      </w:pPr>
    </w:lvl>
    <w:lvl w:ilvl="2" w:tplc="0419001B" w:tentative="1">
      <w:start w:val="1"/>
      <w:numFmt w:val="lowerRoman"/>
      <w:lvlText w:val="%3."/>
      <w:lvlJc w:val="right"/>
      <w:pPr>
        <w:ind w:left="1734" w:hanging="180"/>
      </w:pPr>
    </w:lvl>
    <w:lvl w:ilvl="3" w:tplc="0419000F" w:tentative="1">
      <w:start w:val="1"/>
      <w:numFmt w:val="decimal"/>
      <w:lvlText w:val="%4."/>
      <w:lvlJc w:val="left"/>
      <w:pPr>
        <w:ind w:left="2454" w:hanging="360"/>
      </w:pPr>
    </w:lvl>
    <w:lvl w:ilvl="4" w:tplc="04190019" w:tentative="1">
      <w:start w:val="1"/>
      <w:numFmt w:val="lowerLetter"/>
      <w:lvlText w:val="%5."/>
      <w:lvlJc w:val="left"/>
      <w:pPr>
        <w:ind w:left="3174" w:hanging="360"/>
      </w:pPr>
    </w:lvl>
    <w:lvl w:ilvl="5" w:tplc="0419001B" w:tentative="1">
      <w:start w:val="1"/>
      <w:numFmt w:val="lowerRoman"/>
      <w:lvlText w:val="%6."/>
      <w:lvlJc w:val="right"/>
      <w:pPr>
        <w:ind w:left="3894" w:hanging="180"/>
      </w:pPr>
    </w:lvl>
    <w:lvl w:ilvl="6" w:tplc="0419000F" w:tentative="1">
      <w:start w:val="1"/>
      <w:numFmt w:val="decimal"/>
      <w:lvlText w:val="%7."/>
      <w:lvlJc w:val="left"/>
      <w:pPr>
        <w:ind w:left="4614" w:hanging="360"/>
      </w:pPr>
    </w:lvl>
    <w:lvl w:ilvl="7" w:tplc="04190019" w:tentative="1">
      <w:start w:val="1"/>
      <w:numFmt w:val="lowerLetter"/>
      <w:lvlText w:val="%8."/>
      <w:lvlJc w:val="left"/>
      <w:pPr>
        <w:ind w:left="5334" w:hanging="360"/>
      </w:pPr>
    </w:lvl>
    <w:lvl w:ilvl="8" w:tplc="0419001B" w:tentative="1">
      <w:start w:val="1"/>
      <w:numFmt w:val="lowerRoman"/>
      <w:lvlText w:val="%9."/>
      <w:lvlJc w:val="right"/>
      <w:pPr>
        <w:ind w:left="6054" w:hanging="180"/>
      </w:pPr>
    </w:lvl>
  </w:abstractNum>
  <w:abstractNum w:abstractNumId="268" w15:restartNumberingAfterBreak="0">
    <w:nsid w:val="65DC71F7"/>
    <w:multiLevelType w:val="hybridMultilevel"/>
    <w:tmpl w:val="D5222F80"/>
    <w:lvl w:ilvl="0" w:tplc="D27A158C">
      <w:start w:val="1"/>
      <w:numFmt w:val="bullet"/>
      <w:lvlText w:val="•"/>
      <w:lvlJc w:val="left"/>
      <w:pPr>
        <w:ind w:left="70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E33E66BA">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770CA5A6">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500EBD8A">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1068D0F0">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06C877A2">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1D3E1F84">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94C23BD6">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DC1EF5AA">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69" w15:restartNumberingAfterBreak="0">
    <w:nsid w:val="65F25177"/>
    <w:multiLevelType w:val="multilevel"/>
    <w:tmpl w:val="F13C3564"/>
    <w:styleLink w:val="WWNum122"/>
    <w:lvl w:ilvl="0">
      <w:numFmt w:val="bullet"/>
      <w:lvlText w:val=""/>
      <w:lvlJc w:val="left"/>
      <w:rPr>
        <w:rFonts w:ascii="Wingdings" w:hAnsi="Wingdings"/>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270" w15:restartNumberingAfterBreak="0">
    <w:nsid w:val="66587F32"/>
    <w:multiLevelType w:val="multilevel"/>
    <w:tmpl w:val="D00E5B0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1" w15:restartNumberingAfterBreak="0">
    <w:nsid w:val="667C7559"/>
    <w:multiLevelType w:val="hybridMultilevel"/>
    <w:tmpl w:val="8AC8AF4C"/>
    <w:lvl w:ilvl="0" w:tplc="0419000F">
      <w:start w:val="1"/>
      <w:numFmt w:val="decimal"/>
      <w:lvlText w:val="%1."/>
      <w:lvlJc w:val="left"/>
      <w:pPr>
        <w:ind w:left="294" w:hanging="360"/>
      </w:pPr>
    </w:lvl>
    <w:lvl w:ilvl="1" w:tplc="04190019" w:tentative="1">
      <w:start w:val="1"/>
      <w:numFmt w:val="lowerLetter"/>
      <w:lvlText w:val="%2."/>
      <w:lvlJc w:val="left"/>
      <w:pPr>
        <w:ind w:left="1014" w:hanging="360"/>
      </w:pPr>
    </w:lvl>
    <w:lvl w:ilvl="2" w:tplc="0419001B" w:tentative="1">
      <w:start w:val="1"/>
      <w:numFmt w:val="lowerRoman"/>
      <w:lvlText w:val="%3."/>
      <w:lvlJc w:val="right"/>
      <w:pPr>
        <w:ind w:left="1734" w:hanging="180"/>
      </w:pPr>
    </w:lvl>
    <w:lvl w:ilvl="3" w:tplc="0419000F" w:tentative="1">
      <w:start w:val="1"/>
      <w:numFmt w:val="decimal"/>
      <w:lvlText w:val="%4."/>
      <w:lvlJc w:val="left"/>
      <w:pPr>
        <w:ind w:left="2454" w:hanging="360"/>
      </w:pPr>
    </w:lvl>
    <w:lvl w:ilvl="4" w:tplc="04190019" w:tentative="1">
      <w:start w:val="1"/>
      <w:numFmt w:val="lowerLetter"/>
      <w:lvlText w:val="%5."/>
      <w:lvlJc w:val="left"/>
      <w:pPr>
        <w:ind w:left="3174" w:hanging="360"/>
      </w:pPr>
    </w:lvl>
    <w:lvl w:ilvl="5" w:tplc="0419001B" w:tentative="1">
      <w:start w:val="1"/>
      <w:numFmt w:val="lowerRoman"/>
      <w:lvlText w:val="%6."/>
      <w:lvlJc w:val="right"/>
      <w:pPr>
        <w:ind w:left="3894" w:hanging="180"/>
      </w:pPr>
    </w:lvl>
    <w:lvl w:ilvl="6" w:tplc="0419000F" w:tentative="1">
      <w:start w:val="1"/>
      <w:numFmt w:val="decimal"/>
      <w:lvlText w:val="%7."/>
      <w:lvlJc w:val="left"/>
      <w:pPr>
        <w:ind w:left="4614" w:hanging="360"/>
      </w:pPr>
    </w:lvl>
    <w:lvl w:ilvl="7" w:tplc="04190019" w:tentative="1">
      <w:start w:val="1"/>
      <w:numFmt w:val="lowerLetter"/>
      <w:lvlText w:val="%8."/>
      <w:lvlJc w:val="left"/>
      <w:pPr>
        <w:ind w:left="5334" w:hanging="360"/>
      </w:pPr>
    </w:lvl>
    <w:lvl w:ilvl="8" w:tplc="0419001B" w:tentative="1">
      <w:start w:val="1"/>
      <w:numFmt w:val="lowerRoman"/>
      <w:lvlText w:val="%9."/>
      <w:lvlJc w:val="right"/>
      <w:pPr>
        <w:ind w:left="6054" w:hanging="180"/>
      </w:pPr>
    </w:lvl>
  </w:abstractNum>
  <w:abstractNum w:abstractNumId="272" w15:restartNumberingAfterBreak="0">
    <w:nsid w:val="67894F99"/>
    <w:multiLevelType w:val="hybridMultilevel"/>
    <w:tmpl w:val="B91041E0"/>
    <w:lvl w:ilvl="0" w:tplc="C388DC74">
      <w:start w:val="1"/>
      <w:numFmt w:val="decimal"/>
      <w:lvlText w:val="%1."/>
      <w:lvlJc w:val="left"/>
      <w:pPr>
        <w:ind w:left="11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0A49B00">
      <w:start w:val="1"/>
      <w:numFmt w:val="lowerLetter"/>
      <w:lvlText w:val="%2"/>
      <w:lvlJc w:val="left"/>
      <w:pPr>
        <w:ind w:left="16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C20B278">
      <w:start w:val="1"/>
      <w:numFmt w:val="lowerRoman"/>
      <w:lvlText w:val="%3"/>
      <w:lvlJc w:val="left"/>
      <w:pPr>
        <w:ind w:left="23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4CE211C">
      <w:start w:val="1"/>
      <w:numFmt w:val="decimal"/>
      <w:lvlText w:val="%4"/>
      <w:lvlJc w:val="left"/>
      <w:pPr>
        <w:ind w:left="30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F4E254A">
      <w:start w:val="1"/>
      <w:numFmt w:val="lowerLetter"/>
      <w:lvlText w:val="%5"/>
      <w:lvlJc w:val="left"/>
      <w:pPr>
        <w:ind w:left="38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E944868">
      <w:start w:val="1"/>
      <w:numFmt w:val="lowerRoman"/>
      <w:lvlText w:val="%6"/>
      <w:lvlJc w:val="left"/>
      <w:pPr>
        <w:ind w:left="45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8767C1A">
      <w:start w:val="1"/>
      <w:numFmt w:val="decimal"/>
      <w:lvlText w:val="%7"/>
      <w:lvlJc w:val="left"/>
      <w:pPr>
        <w:ind w:left="52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D1CD6FC">
      <w:start w:val="1"/>
      <w:numFmt w:val="lowerLetter"/>
      <w:lvlText w:val="%8"/>
      <w:lvlJc w:val="left"/>
      <w:pPr>
        <w:ind w:left="59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4E4D884">
      <w:start w:val="1"/>
      <w:numFmt w:val="lowerRoman"/>
      <w:lvlText w:val="%9"/>
      <w:lvlJc w:val="left"/>
      <w:pPr>
        <w:ind w:left="66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3" w15:restartNumberingAfterBreak="0">
    <w:nsid w:val="683164A9"/>
    <w:multiLevelType w:val="hybridMultilevel"/>
    <w:tmpl w:val="CF546B6A"/>
    <w:lvl w:ilvl="0" w:tplc="502C3B14">
      <w:start w:val="1"/>
      <w:numFmt w:val="bullet"/>
      <w:lvlText w:val=""/>
      <w:lvlJc w:val="left"/>
      <w:pPr>
        <w:ind w:left="37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1" w:tplc="D54EC34E">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05AE508C">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7012D76E">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5642B44C">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6DBAD0C0">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E4181C82">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E78CA486">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26D04088">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74" w15:restartNumberingAfterBreak="0">
    <w:nsid w:val="68F53B4E"/>
    <w:multiLevelType w:val="hybridMultilevel"/>
    <w:tmpl w:val="00A6206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75" w15:restartNumberingAfterBreak="0">
    <w:nsid w:val="6A837D98"/>
    <w:multiLevelType w:val="hybridMultilevel"/>
    <w:tmpl w:val="24A641B0"/>
    <w:lvl w:ilvl="0" w:tplc="17F69B36">
      <w:start w:val="2"/>
      <w:numFmt w:val="decimal"/>
      <w:lvlText w:val="%1."/>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74AF06C">
      <w:start w:val="1"/>
      <w:numFmt w:val="decimal"/>
      <w:lvlText w:val="%2."/>
      <w:lvlJc w:val="left"/>
      <w:pPr>
        <w:ind w:left="4395"/>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B6B607FE">
      <w:start w:val="1"/>
      <w:numFmt w:val="lowerRoman"/>
      <w:lvlText w:val="%3"/>
      <w:lvlJc w:val="left"/>
      <w:pPr>
        <w:ind w:left="16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8DE81C4">
      <w:start w:val="1"/>
      <w:numFmt w:val="decimal"/>
      <w:lvlText w:val="%4"/>
      <w:lvlJc w:val="left"/>
      <w:pPr>
        <w:ind w:left="23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F524F68">
      <w:start w:val="1"/>
      <w:numFmt w:val="lowerLetter"/>
      <w:lvlText w:val="%5"/>
      <w:lvlJc w:val="left"/>
      <w:pPr>
        <w:ind w:left="30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D24E834">
      <w:start w:val="1"/>
      <w:numFmt w:val="lowerRoman"/>
      <w:lvlText w:val="%6"/>
      <w:lvlJc w:val="left"/>
      <w:pPr>
        <w:ind w:left="38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CCA3AAA">
      <w:start w:val="1"/>
      <w:numFmt w:val="decimal"/>
      <w:lvlText w:val="%7"/>
      <w:lvlJc w:val="left"/>
      <w:pPr>
        <w:ind w:left="45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D7A16FE">
      <w:start w:val="1"/>
      <w:numFmt w:val="lowerLetter"/>
      <w:lvlText w:val="%8"/>
      <w:lvlJc w:val="left"/>
      <w:pPr>
        <w:ind w:left="52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F26F7DC">
      <w:start w:val="1"/>
      <w:numFmt w:val="lowerRoman"/>
      <w:lvlText w:val="%9"/>
      <w:lvlJc w:val="left"/>
      <w:pPr>
        <w:ind w:left="59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6" w15:restartNumberingAfterBreak="0">
    <w:nsid w:val="6AC6759E"/>
    <w:multiLevelType w:val="hybridMultilevel"/>
    <w:tmpl w:val="C51C508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7" w15:restartNumberingAfterBreak="0">
    <w:nsid w:val="6AEA733A"/>
    <w:multiLevelType w:val="hybridMultilevel"/>
    <w:tmpl w:val="890E4936"/>
    <w:lvl w:ilvl="0" w:tplc="21DA2B34">
      <w:start w:val="1"/>
      <w:numFmt w:val="decimal"/>
      <w:lvlText w:val="%1)"/>
      <w:lvlJc w:val="left"/>
      <w:pPr>
        <w:ind w:left="11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EC40C48">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F80E2B0">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7A8169C">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48A0018">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538B320">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6EA50D2">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7505784">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3D07B50">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8" w15:restartNumberingAfterBreak="0">
    <w:nsid w:val="6B002547"/>
    <w:multiLevelType w:val="hybridMultilevel"/>
    <w:tmpl w:val="851ABD3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79" w15:restartNumberingAfterBreak="0">
    <w:nsid w:val="6B295AFB"/>
    <w:multiLevelType w:val="hybridMultilevel"/>
    <w:tmpl w:val="1EF4D258"/>
    <w:lvl w:ilvl="0" w:tplc="2CEE134E">
      <w:start w:val="1"/>
      <w:numFmt w:val="decimal"/>
      <w:lvlText w:val="%1)"/>
      <w:lvlJc w:val="left"/>
      <w:pPr>
        <w:ind w:left="11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8D637B4">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FB4E762">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D8ED0F2">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CBC5AB4">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A96FA20">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5E03242">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3822ED4">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3BA2552">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0" w15:restartNumberingAfterBreak="0">
    <w:nsid w:val="6B9A331D"/>
    <w:multiLevelType w:val="hybridMultilevel"/>
    <w:tmpl w:val="5686A6BA"/>
    <w:lvl w:ilvl="0" w:tplc="A1EC8B60">
      <w:start w:val="1"/>
      <w:numFmt w:val="bullet"/>
      <w:lvlText w:val="•"/>
      <w:lvlJc w:val="left"/>
      <w:pPr>
        <w:ind w:left="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818084EA">
      <w:start w:val="1"/>
      <w:numFmt w:val="bullet"/>
      <w:lvlText w:val="o"/>
      <w:lvlJc w:val="left"/>
      <w:pPr>
        <w:ind w:left="7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8DF20EFA">
      <w:start w:val="1"/>
      <w:numFmt w:val="bullet"/>
      <w:lvlRestart w:val="0"/>
      <w:lvlText w:val=""/>
      <w:lvlJc w:val="left"/>
      <w:pPr>
        <w:ind w:left="10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EE525B34">
      <w:start w:val="1"/>
      <w:numFmt w:val="bullet"/>
      <w:lvlText w:val="•"/>
      <w:lvlJc w:val="left"/>
      <w:pPr>
        <w:ind w:left="18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57523B9E">
      <w:start w:val="1"/>
      <w:numFmt w:val="bullet"/>
      <w:lvlText w:val="o"/>
      <w:lvlJc w:val="left"/>
      <w:pPr>
        <w:ind w:left="25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7BE0CBD4">
      <w:start w:val="1"/>
      <w:numFmt w:val="bullet"/>
      <w:lvlText w:val="▪"/>
      <w:lvlJc w:val="left"/>
      <w:pPr>
        <w:ind w:left="32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32AEAEE8">
      <w:start w:val="1"/>
      <w:numFmt w:val="bullet"/>
      <w:lvlText w:val="•"/>
      <w:lvlJc w:val="left"/>
      <w:pPr>
        <w:ind w:left="39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8D66F1EC">
      <w:start w:val="1"/>
      <w:numFmt w:val="bullet"/>
      <w:lvlText w:val="o"/>
      <w:lvlJc w:val="left"/>
      <w:pPr>
        <w:ind w:left="46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AFC23C7E">
      <w:start w:val="1"/>
      <w:numFmt w:val="bullet"/>
      <w:lvlText w:val="▪"/>
      <w:lvlJc w:val="left"/>
      <w:pPr>
        <w:ind w:left="54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281" w15:restartNumberingAfterBreak="0">
    <w:nsid w:val="6C78005A"/>
    <w:multiLevelType w:val="multilevel"/>
    <w:tmpl w:val="767294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2" w15:restartNumberingAfterBreak="0">
    <w:nsid w:val="6CB10840"/>
    <w:multiLevelType w:val="hybridMultilevel"/>
    <w:tmpl w:val="3D2041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3" w15:restartNumberingAfterBreak="0">
    <w:nsid w:val="6D023E30"/>
    <w:multiLevelType w:val="hybridMultilevel"/>
    <w:tmpl w:val="E80E259C"/>
    <w:lvl w:ilvl="0" w:tplc="619E7956">
      <w:start w:val="1"/>
      <w:numFmt w:val="bullet"/>
      <w:lvlText w:val=""/>
      <w:lvlJc w:val="left"/>
      <w:pPr>
        <w:ind w:left="795" w:hanging="360"/>
      </w:pPr>
      <w:rPr>
        <w:rFonts w:ascii="Symbol" w:hAnsi="Symbol"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284" w15:restartNumberingAfterBreak="0">
    <w:nsid w:val="6DB473BA"/>
    <w:multiLevelType w:val="hybridMultilevel"/>
    <w:tmpl w:val="9FD8AD0C"/>
    <w:lvl w:ilvl="0" w:tplc="C19CF646">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285" w15:restartNumberingAfterBreak="0">
    <w:nsid w:val="6E561DDD"/>
    <w:multiLevelType w:val="hybridMultilevel"/>
    <w:tmpl w:val="4B7A17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6" w15:restartNumberingAfterBreak="0">
    <w:nsid w:val="6EA27FFC"/>
    <w:multiLevelType w:val="multilevel"/>
    <w:tmpl w:val="66EE3F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7" w15:restartNumberingAfterBreak="0">
    <w:nsid w:val="6ECE373C"/>
    <w:multiLevelType w:val="hybridMultilevel"/>
    <w:tmpl w:val="76C49CA0"/>
    <w:lvl w:ilvl="0" w:tplc="FFFFFFFF">
      <w:start w:val="1"/>
      <w:numFmt w:val="decimal"/>
      <w:lvlText w:val="%1."/>
      <w:lvlJc w:val="left"/>
      <w:pPr>
        <w:ind w:left="720" w:hanging="360"/>
      </w:pPr>
      <w:rPr>
        <w:rFonts w:cs="Times New Roman" w:hint="default"/>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288" w15:restartNumberingAfterBreak="0">
    <w:nsid w:val="6EF0346F"/>
    <w:multiLevelType w:val="hybridMultilevel"/>
    <w:tmpl w:val="9628F1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9" w15:restartNumberingAfterBreak="0">
    <w:nsid w:val="6F6716C5"/>
    <w:multiLevelType w:val="hybridMultilevel"/>
    <w:tmpl w:val="6108C730"/>
    <w:lvl w:ilvl="0" w:tplc="07605F9A">
      <w:start w:val="1"/>
      <w:numFmt w:val="bullet"/>
      <w:lvlText w:val="•"/>
      <w:lvlJc w:val="left"/>
      <w:pPr>
        <w:ind w:left="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28361A0E">
      <w:start w:val="1"/>
      <w:numFmt w:val="bullet"/>
      <w:lvlText w:val="o"/>
      <w:lvlJc w:val="left"/>
      <w:pPr>
        <w:ind w:left="7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F5D44A90">
      <w:start w:val="1"/>
      <w:numFmt w:val="bullet"/>
      <w:lvlRestart w:val="0"/>
      <w:lvlText w:val=""/>
      <w:lvlJc w:val="left"/>
      <w:pPr>
        <w:ind w:left="10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002AB21A">
      <w:start w:val="1"/>
      <w:numFmt w:val="bullet"/>
      <w:lvlText w:val="•"/>
      <w:lvlJc w:val="left"/>
      <w:pPr>
        <w:ind w:left="18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2CD8D7DC">
      <w:start w:val="1"/>
      <w:numFmt w:val="bullet"/>
      <w:lvlText w:val="o"/>
      <w:lvlJc w:val="left"/>
      <w:pPr>
        <w:ind w:left="25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A5425464">
      <w:start w:val="1"/>
      <w:numFmt w:val="bullet"/>
      <w:lvlText w:val="▪"/>
      <w:lvlJc w:val="left"/>
      <w:pPr>
        <w:ind w:left="32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0BD42FF2">
      <w:start w:val="1"/>
      <w:numFmt w:val="bullet"/>
      <w:lvlText w:val="•"/>
      <w:lvlJc w:val="left"/>
      <w:pPr>
        <w:ind w:left="39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D3C00F52">
      <w:start w:val="1"/>
      <w:numFmt w:val="bullet"/>
      <w:lvlText w:val="o"/>
      <w:lvlJc w:val="left"/>
      <w:pPr>
        <w:ind w:left="46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FD544810">
      <w:start w:val="1"/>
      <w:numFmt w:val="bullet"/>
      <w:lvlText w:val="▪"/>
      <w:lvlJc w:val="left"/>
      <w:pPr>
        <w:ind w:left="54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290" w15:restartNumberingAfterBreak="0">
    <w:nsid w:val="6F847711"/>
    <w:multiLevelType w:val="hybridMultilevel"/>
    <w:tmpl w:val="2BE43834"/>
    <w:lvl w:ilvl="0" w:tplc="8C54FE0C">
      <w:start w:val="1"/>
      <w:numFmt w:val="bullet"/>
      <w:lvlText w:val="•"/>
      <w:lvlJc w:val="left"/>
      <w:pPr>
        <w:ind w:left="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D29A06DA">
      <w:start w:val="1"/>
      <w:numFmt w:val="bullet"/>
      <w:lvlText w:val="o"/>
      <w:lvlJc w:val="left"/>
      <w:pPr>
        <w:ind w:left="7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2A9C2546">
      <w:start w:val="1"/>
      <w:numFmt w:val="bullet"/>
      <w:lvlRestart w:val="0"/>
      <w:lvlText w:val=""/>
      <w:lvlJc w:val="left"/>
      <w:pPr>
        <w:ind w:left="13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6C6E51BC">
      <w:start w:val="1"/>
      <w:numFmt w:val="bullet"/>
      <w:lvlText w:val="•"/>
      <w:lvlJc w:val="left"/>
      <w:pPr>
        <w:ind w:left="18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154444A2">
      <w:start w:val="1"/>
      <w:numFmt w:val="bullet"/>
      <w:lvlText w:val="o"/>
      <w:lvlJc w:val="left"/>
      <w:pPr>
        <w:ind w:left="25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4774C3AE">
      <w:start w:val="1"/>
      <w:numFmt w:val="bullet"/>
      <w:lvlText w:val="▪"/>
      <w:lvlJc w:val="left"/>
      <w:pPr>
        <w:ind w:left="32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69567A7C">
      <w:start w:val="1"/>
      <w:numFmt w:val="bullet"/>
      <w:lvlText w:val="•"/>
      <w:lvlJc w:val="left"/>
      <w:pPr>
        <w:ind w:left="39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4406E57A">
      <w:start w:val="1"/>
      <w:numFmt w:val="bullet"/>
      <w:lvlText w:val="o"/>
      <w:lvlJc w:val="left"/>
      <w:pPr>
        <w:ind w:left="46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1F4C00D6">
      <w:start w:val="1"/>
      <w:numFmt w:val="bullet"/>
      <w:lvlText w:val="▪"/>
      <w:lvlJc w:val="left"/>
      <w:pPr>
        <w:ind w:left="54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291" w15:restartNumberingAfterBreak="0">
    <w:nsid w:val="6FA320B8"/>
    <w:multiLevelType w:val="multilevel"/>
    <w:tmpl w:val="729C4852"/>
    <w:lvl w:ilvl="0">
      <w:start w:val="1"/>
      <w:numFmt w:val="decimal"/>
      <w:lvlText w:val="%1."/>
      <w:lvlJc w:val="left"/>
      <w:pPr>
        <w:ind w:left="720" w:hanging="360"/>
      </w:pPr>
      <w:rPr>
        <w:rFonts w:cs="Times New Roman" w:hint="default"/>
      </w:rPr>
    </w:lvl>
    <w:lvl w:ilvl="1">
      <w:start w:val="2"/>
      <w:numFmt w:val="decimal"/>
      <w:isLgl/>
      <w:lvlText w:val="%1.%2."/>
      <w:lvlJc w:val="left"/>
      <w:pPr>
        <w:ind w:left="1134" w:hanging="600"/>
      </w:pPr>
      <w:rPr>
        <w:rFonts w:cs="Times New Roman" w:hint="default"/>
      </w:rPr>
    </w:lvl>
    <w:lvl w:ilvl="2">
      <w:start w:val="1"/>
      <w:numFmt w:val="decimal"/>
      <w:isLgl/>
      <w:lvlText w:val="%1.%2.%3."/>
      <w:lvlJc w:val="left"/>
      <w:pPr>
        <w:ind w:left="1428" w:hanging="720"/>
      </w:pPr>
      <w:rPr>
        <w:rFonts w:cs="Times New Roman" w:hint="default"/>
      </w:rPr>
    </w:lvl>
    <w:lvl w:ilvl="3">
      <w:start w:val="1"/>
      <w:numFmt w:val="decimal"/>
      <w:isLgl/>
      <w:lvlText w:val="%1.%2.%3.%4."/>
      <w:lvlJc w:val="left"/>
      <w:pPr>
        <w:ind w:left="1602" w:hanging="720"/>
      </w:pPr>
      <w:rPr>
        <w:rFonts w:cs="Times New Roman" w:hint="default"/>
      </w:rPr>
    </w:lvl>
    <w:lvl w:ilvl="4">
      <w:start w:val="1"/>
      <w:numFmt w:val="decimal"/>
      <w:isLgl/>
      <w:lvlText w:val="%1.%2.%3.%4.%5."/>
      <w:lvlJc w:val="left"/>
      <w:pPr>
        <w:ind w:left="2136" w:hanging="1080"/>
      </w:pPr>
      <w:rPr>
        <w:rFonts w:cs="Times New Roman" w:hint="default"/>
      </w:rPr>
    </w:lvl>
    <w:lvl w:ilvl="5">
      <w:start w:val="1"/>
      <w:numFmt w:val="decimal"/>
      <w:isLgl/>
      <w:lvlText w:val="%1.%2.%3.%4.%5.%6."/>
      <w:lvlJc w:val="left"/>
      <w:pPr>
        <w:ind w:left="2310" w:hanging="1080"/>
      </w:pPr>
      <w:rPr>
        <w:rFonts w:cs="Times New Roman" w:hint="default"/>
      </w:rPr>
    </w:lvl>
    <w:lvl w:ilvl="6">
      <w:start w:val="1"/>
      <w:numFmt w:val="decimal"/>
      <w:isLgl/>
      <w:lvlText w:val="%1.%2.%3.%4.%5.%6.%7."/>
      <w:lvlJc w:val="left"/>
      <w:pPr>
        <w:ind w:left="2844" w:hanging="1440"/>
      </w:pPr>
      <w:rPr>
        <w:rFonts w:cs="Times New Roman" w:hint="default"/>
      </w:rPr>
    </w:lvl>
    <w:lvl w:ilvl="7">
      <w:start w:val="1"/>
      <w:numFmt w:val="decimal"/>
      <w:isLgl/>
      <w:lvlText w:val="%1.%2.%3.%4.%5.%6.%7.%8."/>
      <w:lvlJc w:val="left"/>
      <w:pPr>
        <w:ind w:left="3018" w:hanging="1440"/>
      </w:pPr>
      <w:rPr>
        <w:rFonts w:cs="Times New Roman" w:hint="default"/>
      </w:rPr>
    </w:lvl>
    <w:lvl w:ilvl="8">
      <w:start w:val="1"/>
      <w:numFmt w:val="decimal"/>
      <w:isLgl/>
      <w:lvlText w:val="%1.%2.%3.%4.%5.%6.%7.%8.%9."/>
      <w:lvlJc w:val="left"/>
      <w:pPr>
        <w:ind w:left="3552" w:hanging="1800"/>
      </w:pPr>
      <w:rPr>
        <w:rFonts w:cs="Times New Roman" w:hint="default"/>
      </w:rPr>
    </w:lvl>
  </w:abstractNum>
  <w:abstractNum w:abstractNumId="292" w15:restartNumberingAfterBreak="0">
    <w:nsid w:val="6FB42E44"/>
    <w:multiLevelType w:val="multilevel"/>
    <w:tmpl w:val="34D2ED86"/>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decimal"/>
      <w:lvlText w:val="%5."/>
      <w:lvlJc w:val="left"/>
      <w:pPr>
        <w:tabs>
          <w:tab w:val="num" w:pos="2160"/>
        </w:tabs>
        <w:ind w:left="2160" w:hanging="360"/>
      </w:pPr>
      <w:rPr>
        <w:rFonts w:hint="default"/>
      </w:rPr>
    </w:lvl>
    <w:lvl w:ilvl="5">
      <w:start w:val="1"/>
      <w:numFmt w:val="decimal"/>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decimal"/>
      <w:lvlText w:val="%8."/>
      <w:lvlJc w:val="left"/>
      <w:pPr>
        <w:tabs>
          <w:tab w:val="num" w:pos="3240"/>
        </w:tabs>
        <w:ind w:left="3240" w:hanging="360"/>
      </w:pPr>
      <w:rPr>
        <w:rFonts w:hint="default"/>
      </w:rPr>
    </w:lvl>
    <w:lvl w:ilvl="8">
      <w:start w:val="1"/>
      <w:numFmt w:val="decimal"/>
      <w:lvlText w:val="%9."/>
      <w:lvlJc w:val="left"/>
      <w:pPr>
        <w:tabs>
          <w:tab w:val="num" w:pos="3600"/>
        </w:tabs>
        <w:ind w:left="3600" w:hanging="360"/>
      </w:pPr>
      <w:rPr>
        <w:rFonts w:hint="default"/>
      </w:rPr>
    </w:lvl>
  </w:abstractNum>
  <w:abstractNum w:abstractNumId="293" w15:restartNumberingAfterBreak="0">
    <w:nsid w:val="727A1085"/>
    <w:multiLevelType w:val="multilevel"/>
    <w:tmpl w:val="F22E742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4" w15:restartNumberingAfterBreak="0">
    <w:nsid w:val="73252DA9"/>
    <w:multiLevelType w:val="multilevel"/>
    <w:tmpl w:val="1E482C0C"/>
    <w:lvl w:ilvl="0">
      <w:start w:val="1"/>
      <w:numFmt w:val="decimal"/>
      <w:lvlText w:val="%1."/>
      <w:lvlJc w:val="left"/>
      <w:pPr>
        <w:tabs>
          <w:tab w:val="num" w:pos="720"/>
        </w:tabs>
        <w:ind w:left="720" w:hanging="360"/>
      </w:pPr>
      <w:rPr>
        <w:rFonts w:hint="default"/>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295" w15:restartNumberingAfterBreak="0">
    <w:nsid w:val="73316330"/>
    <w:multiLevelType w:val="multilevel"/>
    <w:tmpl w:val="0316CFD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6" w15:restartNumberingAfterBreak="0">
    <w:nsid w:val="74507B16"/>
    <w:multiLevelType w:val="hybridMultilevel"/>
    <w:tmpl w:val="BF3A9962"/>
    <w:lvl w:ilvl="0" w:tplc="E8D03166">
      <w:start w:val="1"/>
      <w:numFmt w:val="bullet"/>
      <w:lvlText w:val="•"/>
      <w:lvlJc w:val="left"/>
      <w:pPr>
        <w:ind w:left="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730273C0">
      <w:start w:val="1"/>
      <w:numFmt w:val="bullet"/>
      <w:lvlText w:val="o"/>
      <w:lvlJc w:val="left"/>
      <w:pPr>
        <w:ind w:left="7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13062922">
      <w:start w:val="1"/>
      <w:numFmt w:val="bullet"/>
      <w:lvlRestart w:val="0"/>
      <w:lvlText w:val=""/>
      <w:lvlJc w:val="left"/>
      <w:pPr>
        <w:ind w:left="11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87A2F31A">
      <w:start w:val="1"/>
      <w:numFmt w:val="bullet"/>
      <w:lvlText w:val="•"/>
      <w:lvlJc w:val="left"/>
      <w:pPr>
        <w:ind w:left="18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F0B0270C">
      <w:start w:val="1"/>
      <w:numFmt w:val="bullet"/>
      <w:lvlText w:val="o"/>
      <w:lvlJc w:val="left"/>
      <w:pPr>
        <w:ind w:left="25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61046DF2">
      <w:start w:val="1"/>
      <w:numFmt w:val="bullet"/>
      <w:lvlText w:val="▪"/>
      <w:lvlJc w:val="left"/>
      <w:pPr>
        <w:ind w:left="32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3F6C939C">
      <w:start w:val="1"/>
      <w:numFmt w:val="bullet"/>
      <w:lvlText w:val="•"/>
      <w:lvlJc w:val="left"/>
      <w:pPr>
        <w:ind w:left="39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5316FDC4">
      <w:start w:val="1"/>
      <w:numFmt w:val="bullet"/>
      <w:lvlText w:val="o"/>
      <w:lvlJc w:val="left"/>
      <w:pPr>
        <w:ind w:left="46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E50A3A50">
      <w:start w:val="1"/>
      <w:numFmt w:val="bullet"/>
      <w:lvlText w:val="▪"/>
      <w:lvlJc w:val="left"/>
      <w:pPr>
        <w:ind w:left="54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297" w15:restartNumberingAfterBreak="0">
    <w:nsid w:val="758001E5"/>
    <w:multiLevelType w:val="multilevel"/>
    <w:tmpl w:val="C534F7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8" w15:restartNumberingAfterBreak="0">
    <w:nsid w:val="75CC71CE"/>
    <w:multiLevelType w:val="multilevel"/>
    <w:tmpl w:val="F2C879A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99" w15:restartNumberingAfterBreak="0">
    <w:nsid w:val="76D355ED"/>
    <w:multiLevelType w:val="hybridMultilevel"/>
    <w:tmpl w:val="8AC8AF4C"/>
    <w:lvl w:ilvl="0" w:tplc="0419000F">
      <w:start w:val="1"/>
      <w:numFmt w:val="decimal"/>
      <w:lvlText w:val="%1."/>
      <w:lvlJc w:val="left"/>
      <w:pPr>
        <w:ind w:left="294" w:hanging="360"/>
      </w:pPr>
    </w:lvl>
    <w:lvl w:ilvl="1" w:tplc="04190019" w:tentative="1">
      <w:start w:val="1"/>
      <w:numFmt w:val="lowerLetter"/>
      <w:lvlText w:val="%2."/>
      <w:lvlJc w:val="left"/>
      <w:pPr>
        <w:ind w:left="1014" w:hanging="360"/>
      </w:pPr>
    </w:lvl>
    <w:lvl w:ilvl="2" w:tplc="0419001B" w:tentative="1">
      <w:start w:val="1"/>
      <w:numFmt w:val="lowerRoman"/>
      <w:lvlText w:val="%3."/>
      <w:lvlJc w:val="right"/>
      <w:pPr>
        <w:ind w:left="1734" w:hanging="180"/>
      </w:pPr>
    </w:lvl>
    <w:lvl w:ilvl="3" w:tplc="0419000F" w:tentative="1">
      <w:start w:val="1"/>
      <w:numFmt w:val="decimal"/>
      <w:lvlText w:val="%4."/>
      <w:lvlJc w:val="left"/>
      <w:pPr>
        <w:ind w:left="2454" w:hanging="360"/>
      </w:pPr>
    </w:lvl>
    <w:lvl w:ilvl="4" w:tplc="04190019" w:tentative="1">
      <w:start w:val="1"/>
      <w:numFmt w:val="lowerLetter"/>
      <w:lvlText w:val="%5."/>
      <w:lvlJc w:val="left"/>
      <w:pPr>
        <w:ind w:left="3174" w:hanging="360"/>
      </w:pPr>
    </w:lvl>
    <w:lvl w:ilvl="5" w:tplc="0419001B" w:tentative="1">
      <w:start w:val="1"/>
      <w:numFmt w:val="lowerRoman"/>
      <w:lvlText w:val="%6."/>
      <w:lvlJc w:val="right"/>
      <w:pPr>
        <w:ind w:left="3894" w:hanging="180"/>
      </w:pPr>
    </w:lvl>
    <w:lvl w:ilvl="6" w:tplc="0419000F" w:tentative="1">
      <w:start w:val="1"/>
      <w:numFmt w:val="decimal"/>
      <w:lvlText w:val="%7."/>
      <w:lvlJc w:val="left"/>
      <w:pPr>
        <w:ind w:left="4614" w:hanging="360"/>
      </w:pPr>
    </w:lvl>
    <w:lvl w:ilvl="7" w:tplc="04190019" w:tentative="1">
      <w:start w:val="1"/>
      <w:numFmt w:val="lowerLetter"/>
      <w:lvlText w:val="%8."/>
      <w:lvlJc w:val="left"/>
      <w:pPr>
        <w:ind w:left="5334" w:hanging="360"/>
      </w:pPr>
    </w:lvl>
    <w:lvl w:ilvl="8" w:tplc="0419001B" w:tentative="1">
      <w:start w:val="1"/>
      <w:numFmt w:val="lowerRoman"/>
      <w:lvlText w:val="%9."/>
      <w:lvlJc w:val="right"/>
      <w:pPr>
        <w:ind w:left="6054" w:hanging="180"/>
      </w:pPr>
    </w:lvl>
  </w:abstractNum>
  <w:abstractNum w:abstractNumId="300" w15:restartNumberingAfterBreak="0">
    <w:nsid w:val="770A7FC2"/>
    <w:multiLevelType w:val="hybridMultilevel"/>
    <w:tmpl w:val="FB2C5E22"/>
    <w:lvl w:ilvl="0" w:tplc="A07C4F8C">
      <w:start w:val="1"/>
      <w:numFmt w:val="bullet"/>
      <w:lvlText w:val="•"/>
      <w:lvlJc w:val="left"/>
      <w:pPr>
        <w:ind w:left="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3BC69D7C">
      <w:start w:val="1"/>
      <w:numFmt w:val="bullet"/>
      <w:lvlText w:val="o"/>
      <w:lvlJc w:val="left"/>
      <w:pPr>
        <w:ind w:left="719"/>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1D768106">
      <w:start w:val="1"/>
      <w:numFmt w:val="bullet"/>
      <w:lvlRestart w:val="0"/>
      <w:lvlText w:val=""/>
      <w:lvlJc w:val="left"/>
      <w:pPr>
        <w:ind w:left="107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6810B3F0">
      <w:start w:val="1"/>
      <w:numFmt w:val="bullet"/>
      <w:lvlText w:val="•"/>
      <w:lvlJc w:val="left"/>
      <w:pPr>
        <w:ind w:left="179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7D188300">
      <w:start w:val="1"/>
      <w:numFmt w:val="bullet"/>
      <w:lvlText w:val="o"/>
      <w:lvlJc w:val="left"/>
      <w:pPr>
        <w:ind w:left="251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0FF0EB92">
      <w:start w:val="1"/>
      <w:numFmt w:val="bullet"/>
      <w:lvlText w:val="▪"/>
      <w:lvlJc w:val="left"/>
      <w:pPr>
        <w:ind w:left="323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D848F22A">
      <w:start w:val="1"/>
      <w:numFmt w:val="bullet"/>
      <w:lvlText w:val="•"/>
      <w:lvlJc w:val="left"/>
      <w:pPr>
        <w:ind w:left="395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FE76944C">
      <w:start w:val="1"/>
      <w:numFmt w:val="bullet"/>
      <w:lvlText w:val="o"/>
      <w:lvlJc w:val="left"/>
      <w:pPr>
        <w:ind w:left="467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CF14EA50">
      <w:start w:val="1"/>
      <w:numFmt w:val="bullet"/>
      <w:lvlText w:val="▪"/>
      <w:lvlJc w:val="left"/>
      <w:pPr>
        <w:ind w:left="539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301" w15:restartNumberingAfterBreak="0">
    <w:nsid w:val="77511F99"/>
    <w:multiLevelType w:val="hybridMultilevel"/>
    <w:tmpl w:val="BA1C3ACA"/>
    <w:lvl w:ilvl="0" w:tplc="C4E63F66">
      <w:start w:val="1"/>
      <w:numFmt w:val="decimal"/>
      <w:lvlText w:val="%1."/>
      <w:lvlJc w:val="left"/>
      <w:pPr>
        <w:ind w:left="1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6D07D72">
      <w:start w:val="1"/>
      <w:numFmt w:val="lowerLetter"/>
      <w:lvlText w:val="%2"/>
      <w:lvlJc w:val="left"/>
      <w:pPr>
        <w:ind w:left="15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98C65B6">
      <w:start w:val="1"/>
      <w:numFmt w:val="lowerRoman"/>
      <w:lvlText w:val="%3"/>
      <w:lvlJc w:val="left"/>
      <w:pPr>
        <w:ind w:left="22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F86ACE0">
      <w:start w:val="1"/>
      <w:numFmt w:val="decimal"/>
      <w:lvlText w:val="%4"/>
      <w:lvlJc w:val="left"/>
      <w:pPr>
        <w:ind w:left="29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9B891A4">
      <w:start w:val="1"/>
      <w:numFmt w:val="lowerLetter"/>
      <w:lvlText w:val="%5"/>
      <w:lvlJc w:val="left"/>
      <w:pPr>
        <w:ind w:left="36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B3C0156">
      <w:start w:val="1"/>
      <w:numFmt w:val="lowerRoman"/>
      <w:lvlText w:val="%6"/>
      <w:lvlJc w:val="left"/>
      <w:pPr>
        <w:ind w:left="43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3644984">
      <w:start w:val="1"/>
      <w:numFmt w:val="decimal"/>
      <w:lvlText w:val="%7"/>
      <w:lvlJc w:val="left"/>
      <w:pPr>
        <w:ind w:left="51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8829CE2">
      <w:start w:val="1"/>
      <w:numFmt w:val="lowerLetter"/>
      <w:lvlText w:val="%8"/>
      <w:lvlJc w:val="left"/>
      <w:pPr>
        <w:ind w:left="58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61C795C">
      <w:start w:val="1"/>
      <w:numFmt w:val="lowerRoman"/>
      <w:lvlText w:val="%9"/>
      <w:lvlJc w:val="left"/>
      <w:pPr>
        <w:ind w:left="65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2" w15:restartNumberingAfterBreak="0">
    <w:nsid w:val="780A5BB1"/>
    <w:multiLevelType w:val="hybridMultilevel"/>
    <w:tmpl w:val="A9E2F36E"/>
    <w:lvl w:ilvl="0" w:tplc="6976314C">
      <w:start w:val="1"/>
      <w:numFmt w:val="bullet"/>
      <w:lvlText w:val="•"/>
      <w:lvlJc w:val="left"/>
      <w:pPr>
        <w:ind w:left="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937EDA8C">
      <w:start w:val="1"/>
      <w:numFmt w:val="bullet"/>
      <w:lvlText w:val="o"/>
      <w:lvlJc w:val="left"/>
      <w:pPr>
        <w:ind w:left="719"/>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B13E1C16">
      <w:start w:val="1"/>
      <w:numFmt w:val="bullet"/>
      <w:lvlRestart w:val="0"/>
      <w:lvlText w:val=""/>
      <w:lvlJc w:val="left"/>
      <w:pPr>
        <w:ind w:left="107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FAD42A60">
      <w:start w:val="1"/>
      <w:numFmt w:val="bullet"/>
      <w:lvlText w:val="•"/>
      <w:lvlJc w:val="left"/>
      <w:pPr>
        <w:ind w:left="179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2116D1EE">
      <w:start w:val="1"/>
      <w:numFmt w:val="bullet"/>
      <w:lvlText w:val="o"/>
      <w:lvlJc w:val="left"/>
      <w:pPr>
        <w:ind w:left="251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3A4CEA1C">
      <w:start w:val="1"/>
      <w:numFmt w:val="bullet"/>
      <w:lvlText w:val="▪"/>
      <w:lvlJc w:val="left"/>
      <w:pPr>
        <w:ind w:left="323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CE7CEAB4">
      <w:start w:val="1"/>
      <w:numFmt w:val="bullet"/>
      <w:lvlText w:val="•"/>
      <w:lvlJc w:val="left"/>
      <w:pPr>
        <w:ind w:left="395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C0AE4E0A">
      <w:start w:val="1"/>
      <w:numFmt w:val="bullet"/>
      <w:lvlText w:val="o"/>
      <w:lvlJc w:val="left"/>
      <w:pPr>
        <w:ind w:left="467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2A64B50C">
      <w:start w:val="1"/>
      <w:numFmt w:val="bullet"/>
      <w:lvlText w:val="▪"/>
      <w:lvlJc w:val="left"/>
      <w:pPr>
        <w:ind w:left="539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303" w15:restartNumberingAfterBreak="0">
    <w:nsid w:val="783B4C4D"/>
    <w:multiLevelType w:val="hybridMultilevel"/>
    <w:tmpl w:val="00A6206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04" w15:restartNumberingAfterBreak="0">
    <w:nsid w:val="788A27DA"/>
    <w:multiLevelType w:val="multilevel"/>
    <w:tmpl w:val="2E12E61C"/>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5" w15:restartNumberingAfterBreak="0">
    <w:nsid w:val="7920044A"/>
    <w:multiLevelType w:val="hybridMultilevel"/>
    <w:tmpl w:val="73D41B94"/>
    <w:lvl w:ilvl="0" w:tplc="6386A346">
      <w:start w:val="1"/>
      <w:numFmt w:val="decimal"/>
      <w:lvlText w:val="%1."/>
      <w:lvlJc w:val="left"/>
      <w:pPr>
        <w:ind w:left="3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45AA1F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77280D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FD6F93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BB6950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81885E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AB4A78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E2C4C8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66039F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6" w15:restartNumberingAfterBreak="0">
    <w:nsid w:val="797417F0"/>
    <w:multiLevelType w:val="hybridMultilevel"/>
    <w:tmpl w:val="8AC8AF4C"/>
    <w:lvl w:ilvl="0" w:tplc="0419000F">
      <w:start w:val="1"/>
      <w:numFmt w:val="decimal"/>
      <w:lvlText w:val="%1."/>
      <w:lvlJc w:val="left"/>
      <w:pPr>
        <w:ind w:left="294" w:hanging="360"/>
      </w:pPr>
    </w:lvl>
    <w:lvl w:ilvl="1" w:tplc="04190019" w:tentative="1">
      <w:start w:val="1"/>
      <w:numFmt w:val="lowerLetter"/>
      <w:lvlText w:val="%2."/>
      <w:lvlJc w:val="left"/>
      <w:pPr>
        <w:ind w:left="1014" w:hanging="360"/>
      </w:pPr>
    </w:lvl>
    <w:lvl w:ilvl="2" w:tplc="0419001B" w:tentative="1">
      <w:start w:val="1"/>
      <w:numFmt w:val="lowerRoman"/>
      <w:lvlText w:val="%3."/>
      <w:lvlJc w:val="right"/>
      <w:pPr>
        <w:ind w:left="1734" w:hanging="180"/>
      </w:pPr>
    </w:lvl>
    <w:lvl w:ilvl="3" w:tplc="0419000F" w:tentative="1">
      <w:start w:val="1"/>
      <w:numFmt w:val="decimal"/>
      <w:lvlText w:val="%4."/>
      <w:lvlJc w:val="left"/>
      <w:pPr>
        <w:ind w:left="2454" w:hanging="360"/>
      </w:pPr>
    </w:lvl>
    <w:lvl w:ilvl="4" w:tplc="04190019" w:tentative="1">
      <w:start w:val="1"/>
      <w:numFmt w:val="lowerLetter"/>
      <w:lvlText w:val="%5."/>
      <w:lvlJc w:val="left"/>
      <w:pPr>
        <w:ind w:left="3174" w:hanging="360"/>
      </w:pPr>
    </w:lvl>
    <w:lvl w:ilvl="5" w:tplc="0419001B" w:tentative="1">
      <w:start w:val="1"/>
      <w:numFmt w:val="lowerRoman"/>
      <w:lvlText w:val="%6."/>
      <w:lvlJc w:val="right"/>
      <w:pPr>
        <w:ind w:left="3894" w:hanging="180"/>
      </w:pPr>
    </w:lvl>
    <w:lvl w:ilvl="6" w:tplc="0419000F" w:tentative="1">
      <w:start w:val="1"/>
      <w:numFmt w:val="decimal"/>
      <w:lvlText w:val="%7."/>
      <w:lvlJc w:val="left"/>
      <w:pPr>
        <w:ind w:left="4614" w:hanging="360"/>
      </w:pPr>
    </w:lvl>
    <w:lvl w:ilvl="7" w:tplc="04190019" w:tentative="1">
      <w:start w:val="1"/>
      <w:numFmt w:val="lowerLetter"/>
      <w:lvlText w:val="%8."/>
      <w:lvlJc w:val="left"/>
      <w:pPr>
        <w:ind w:left="5334" w:hanging="360"/>
      </w:pPr>
    </w:lvl>
    <w:lvl w:ilvl="8" w:tplc="0419001B" w:tentative="1">
      <w:start w:val="1"/>
      <w:numFmt w:val="lowerRoman"/>
      <w:lvlText w:val="%9."/>
      <w:lvlJc w:val="right"/>
      <w:pPr>
        <w:ind w:left="6054" w:hanging="180"/>
      </w:pPr>
    </w:lvl>
  </w:abstractNum>
  <w:abstractNum w:abstractNumId="307" w15:restartNumberingAfterBreak="0">
    <w:nsid w:val="7B2F0F42"/>
    <w:multiLevelType w:val="multilevel"/>
    <w:tmpl w:val="066A861E"/>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8" w15:restartNumberingAfterBreak="0">
    <w:nsid w:val="7B4A29FC"/>
    <w:multiLevelType w:val="multilevel"/>
    <w:tmpl w:val="F2C879A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09" w15:restartNumberingAfterBreak="0">
    <w:nsid w:val="7B83280C"/>
    <w:multiLevelType w:val="hybridMultilevel"/>
    <w:tmpl w:val="71121EB6"/>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10" w15:restartNumberingAfterBreak="0">
    <w:nsid w:val="7BD564A4"/>
    <w:multiLevelType w:val="hybridMultilevel"/>
    <w:tmpl w:val="D3BA14B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11" w15:restartNumberingAfterBreak="0">
    <w:nsid w:val="7C481914"/>
    <w:multiLevelType w:val="hybridMultilevel"/>
    <w:tmpl w:val="A306C3B8"/>
    <w:lvl w:ilvl="0" w:tplc="FD925512">
      <w:start w:val="1"/>
      <w:numFmt w:val="decimal"/>
      <w:lvlText w:val="%1"/>
      <w:lvlJc w:val="left"/>
      <w:pPr>
        <w:ind w:left="3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F98AAEC8">
      <w:start w:val="1"/>
      <w:numFmt w:val="lowerLetter"/>
      <w:lvlText w:val="%2"/>
      <w:lvlJc w:val="left"/>
      <w:pPr>
        <w:ind w:left="78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E05850E4">
      <w:start w:val="1"/>
      <w:numFmt w:val="decimal"/>
      <w:lvlRestart w:val="0"/>
      <w:lvlText w:val="%3"/>
      <w:lvlJc w:val="left"/>
      <w:pPr>
        <w:ind w:left="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94FE4154">
      <w:start w:val="1"/>
      <w:numFmt w:val="decimal"/>
      <w:lvlText w:val="%4"/>
      <w:lvlJc w:val="left"/>
      <w:pPr>
        <w:ind w:left="193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C44E9116">
      <w:start w:val="1"/>
      <w:numFmt w:val="lowerLetter"/>
      <w:lvlText w:val="%5"/>
      <w:lvlJc w:val="left"/>
      <w:pPr>
        <w:ind w:left="26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95E61A2A">
      <w:start w:val="1"/>
      <w:numFmt w:val="lowerRoman"/>
      <w:lvlText w:val="%6"/>
      <w:lvlJc w:val="left"/>
      <w:pPr>
        <w:ind w:left="337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4348B2F2">
      <w:start w:val="1"/>
      <w:numFmt w:val="decimal"/>
      <w:lvlText w:val="%7"/>
      <w:lvlJc w:val="left"/>
      <w:pPr>
        <w:ind w:left="409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669E27DC">
      <w:start w:val="1"/>
      <w:numFmt w:val="lowerLetter"/>
      <w:lvlText w:val="%8"/>
      <w:lvlJc w:val="left"/>
      <w:pPr>
        <w:ind w:left="481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6E7E7006">
      <w:start w:val="1"/>
      <w:numFmt w:val="lowerRoman"/>
      <w:lvlText w:val="%9"/>
      <w:lvlJc w:val="left"/>
      <w:pPr>
        <w:ind w:left="553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12" w15:restartNumberingAfterBreak="0">
    <w:nsid w:val="7D173BE8"/>
    <w:multiLevelType w:val="hybridMultilevel"/>
    <w:tmpl w:val="384C1480"/>
    <w:lvl w:ilvl="0" w:tplc="EB7A33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3" w15:restartNumberingAfterBreak="0">
    <w:nsid w:val="7DC545E5"/>
    <w:multiLevelType w:val="multilevel"/>
    <w:tmpl w:val="5BB0E5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4" w15:restartNumberingAfterBreak="0">
    <w:nsid w:val="7E460B0C"/>
    <w:multiLevelType w:val="hybridMultilevel"/>
    <w:tmpl w:val="E8849338"/>
    <w:lvl w:ilvl="0" w:tplc="0419000F">
      <w:start w:val="1"/>
      <w:numFmt w:val="decimal"/>
      <w:lvlText w:val="%1."/>
      <w:lvlJc w:val="left"/>
      <w:pPr>
        <w:ind w:left="26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5" w15:restartNumberingAfterBreak="0">
    <w:nsid w:val="7E670F00"/>
    <w:multiLevelType w:val="hybridMultilevel"/>
    <w:tmpl w:val="576AD3DE"/>
    <w:lvl w:ilvl="0" w:tplc="0419000F">
      <w:start w:val="1"/>
      <w:numFmt w:val="decimal"/>
      <w:lvlText w:val="%1."/>
      <w:lvlJc w:val="left"/>
      <w:pPr>
        <w:ind w:left="1080" w:hanging="360"/>
      </w:pPr>
      <w:rPr>
        <w:rFonts w:cs="Times New Roman"/>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316" w15:restartNumberingAfterBreak="0">
    <w:nsid w:val="7E746978"/>
    <w:multiLevelType w:val="multilevel"/>
    <w:tmpl w:val="E9503998"/>
    <w:lvl w:ilvl="0">
      <w:start w:val="1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7" w15:restartNumberingAfterBreak="0">
    <w:nsid w:val="7FF066E2"/>
    <w:multiLevelType w:val="hybridMultilevel"/>
    <w:tmpl w:val="00A6206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16cid:durableId="798915511">
    <w:abstractNumId w:val="2"/>
  </w:num>
  <w:num w:numId="2" w16cid:durableId="112139455">
    <w:abstractNumId w:val="5"/>
  </w:num>
  <w:num w:numId="3" w16cid:durableId="35157977">
    <w:abstractNumId w:val="6"/>
  </w:num>
  <w:num w:numId="4" w16cid:durableId="1200819252">
    <w:abstractNumId w:val="12"/>
  </w:num>
  <w:num w:numId="5" w16cid:durableId="1283076939">
    <w:abstractNumId w:val="24"/>
  </w:num>
  <w:num w:numId="6" w16cid:durableId="1059749101">
    <w:abstractNumId w:val="23"/>
  </w:num>
  <w:num w:numId="7" w16cid:durableId="1986346812">
    <w:abstractNumId w:val="285"/>
  </w:num>
  <w:num w:numId="8" w16cid:durableId="70810888">
    <w:abstractNumId w:val="33"/>
  </w:num>
  <w:num w:numId="9" w16cid:durableId="1766926632">
    <w:abstractNumId w:val="261"/>
  </w:num>
  <w:num w:numId="10" w16cid:durableId="443575945">
    <w:abstractNumId w:val="63"/>
  </w:num>
  <w:num w:numId="11" w16cid:durableId="974679048">
    <w:abstractNumId w:val="145"/>
  </w:num>
  <w:num w:numId="12" w16cid:durableId="831220576">
    <w:abstractNumId w:val="240"/>
  </w:num>
  <w:num w:numId="13" w16cid:durableId="772361657">
    <w:abstractNumId w:val="38"/>
    <w:lvlOverride w:ilvl="0">
      <w:startOverride w:val="1"/>
    </w:lvlOverride>
    <w:lvlOverride w:ilvl="1">
      <w:startOverride w:val="3"/>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324818152">
    <w:abstractNumId w:val="82"/>
  </w:num>
  <w:num w:numId="15" w16cid:durableId="1870795462">
    <w:abstractNumId w:val="278"/>
  </w:num>
  <w:num w:numId="16" w16cid:durableId="1551304295">
    <w:abstractNumId w:val="291"/>
  </w:num>
  <w:num w:numId="17" w16cid:durableId="1617633780">
    <w:abstractNumId w:val="243"/>
  </w:num>
  <w:num w:numId="18" w16cid:durableId="1331063971">
    <w:abstractNumId w:val="227"/>
  </w:num>
  <w:num w:numId="19" w16cid:durableId="1407066674">
    <w:abstractNumId w:val="220"/>
  </w:num>
  <w:num w:numId="20" w16cid:durableId="480082652">
    <w:abstractNumId w:val="119"/>
  </w:num>
  <w:num w:numId="21" w16cid:durableId="728067837">
    <w:abstractNumId w:val="252"/>
  </w:num>
  <w:num w:numId="22" w16cid:durableId="268125651">
    <w:abstractNumId w:val="113"/>
  </w:num>
  <w:num w:numId="23" w16cid:durableId="1911845402">
    <w:abstractNumId w:val="235"/>
  </w:num>
  <w:num w:numId="24" w16cid:durableId="510530306">
    <w:abstractNumId w:val="31"/>
  </w:num>
  <w:num w:numId="25" w16cid:durableId="1492676596">
    <w:abstractNumId w:val="111"/>
  </w:num>
  <w:num w:numId="26" w16cid:durableId="673145914">
    <w:abstractNumId w:val="47"/>
  </w:num>
  <w:num w:numId="27" w16cid:durableId="1231428277">
    <w:abstractNumId w:val="248"/>
  </w:num>
  <w:num w:numId="28" w16cid:durableId="1339625514">
    <w:abstractNumId w:val="202"/>
  </w:num>
  <w:num w:numId="29" w16cid:durableId="1443182198">
    <w:abstractNumId w:val="315"/>
  </w:num>
  <w:num w:numId="30" w16cid:durableId="417336202">
    <w:abstractNumId w:val="156"/>
  </w:num>
  <w:num w:numId="31" w16cid:durableId="19746806">
    <w:abstractNumId w:val="27"/>
  </w:num>
  <w:num w:numId="32" w16cid:durableId="928739051">
    <w:abstractNumId w:val="151"/>
  </w:num>
  <w:num w:numId="33" w16cid:durableId="2094088863">
    <w:abstractNumId w:val="136"/>
  </w:num>
  <w:num w:numId="34" w16cid:durableId="511458505">
    <w:abstractNumId w:val="210"/>
  </w:num>
  <w:num w:numId="35" w16cid:durableId="871914513">
    <w:abstractNumId w:val="189"/>
  </w:num>
  <w:num w:numId="36" w16cid:durableId="911278502">
    <w:abstractNumId w:val="181"/>
  </w:num>
  <w:num w:numId="37" w16cid:durableId="1788769392">
    <w:abstractNumId w:val="253"/>
  </w:num>
  <w:num w:numId="38" w16cid:durableId="1221012893">
    <w:abstractNumId w:val="75"/>
  </w:num>
  <w:num w:numId="39" w16cid:durableId="769861439">
    <w:abstractNumId w:val="14"/>
  </w:num>
  <w:num w:numId="40" w16cid:durableId="1607881697">
    <w:abstractNumId w:val="68"/>
  </w:num>
  <w:num w:numId="41" w16cid:durableId="341977194">
    <w:abstractNumId w:val="264"/>
  </w:num>
  <w:num w:numId="42" w16cid:durableId="416751742">
    <w:abstractNumId w:val="287"/>
  </w:num>
  <w:num w:numId="43" w16cid:durableId="815028466">
    <w:abstractNumId w:val="216"/>
  </w:num>
  <w:num w:numId="44" w16cid:durableId="2060015225">
    <w:abstractNumId w:val="115"/>
  </w:num>
  <w:num w:numId="45" w16cid:durableId="407532548">
    <w:abstractNumId w:val="199"/>
  </w:num>
  <w:num w:numId="46" w16cid:durableId="365981371">
    <w:abstractNumId w:val="100"/>
  </w:num>
  <w:num w:numId="47" w16cid:durableId="1059013056">
    <w:abstractNumId w:val="207"/>
  </w:num>
  <w:num w:numId="48" w16cid:durableId="617294401">
    <w:abstractNumId w:val="64"/>
  </w:num>
  <w:num w:numId="49" w16cid:durableId="382213836">
    <w:abstractNumId w:val="1"/>
    <w:lvlOverride w:ilvl="0">
      <w:lvl w:ilvl="0">
        <w:start w:val="65535"/>
        <w:numFmt w:val="bullet"/>
        <w:lvlText w:val="•"/>
        <w:legacy w:legacy="1" w:legacySpace="0" w:legacyIndent="353"/>
        <w:lvlJc w:val="left"/>
        <w:rPr>
          <w:rFonts w:ascii="Times New Roman" w:hAnsi="Times New Roman" w:cs="Times New Roman" w:hint="default"/>
          <w:sz w:val="28"/>
          <w:szCs w:val="28"/>
        </w:rPr>
      </w:lvl>
    </w:lvlOverride>
  </w:num>
  <w:num w:numId="50" w16cid:durableId="1566640505">
    <w:abstractNumId w:val="7"/>
  </w:num>
  <w:num w:numId="51" w16cid:durableId="307978959">
    <w:abstractNumId w:val="221"/>
  </w:num>
  <w:num w:numId="52" w16cid:durableId="1698772177">
    <w:abstractNumId w:val="251"/>
  </w:num>
  <w:num w:numId="53" w16cid:durableId="699087532">
    <w:abstractNumId w:val="89"/>
  </w:num>
  <w:num w:numId="54" w16cid:durableId="610091245">
    <w:abstractNumId w:val="292"/>
  </w:num>
  <w:num w:numId="55" w16cid:durableId="20058335">
    <w:abstractNumId w:val="66"/>
  </w:num>
  <w:num w:numId="56" w16cid:durableId="1532916309">
    <w:abstractNumId w:val="112"/>
  </w:num>
  <w:num w:numId="57" w16cid:durableId="85227760">
    <w:abstractNumId w:val="162"/>
  </w:num>
  <w:num w:numId="58" w16cid:durableId="121770646">
    <w:abstractNumId w:val="192"/>
  </w:num>
  <w:num w:numId="59" w16cid:durableId="815952151">
    <w:abstractNumId w:val="150"/>
  </w:num>
  <w:num w:numId="60" w16cid:durableId="1241872676">
    <w:abstractNumId w:val="69"/>
  </w:num>
  <w:num w:numId="61" w16cid:durableId="878276234">
    <w:abstractNumId w:val="130"/>
  </w:num>
  <w:num w:numId="62" w16cid:durableId="85468096">
    <w:abstractNumId w:val="269"/>
  </w:num>
  <w:num w:numId="63" w16cid:durableId="692650525">
    <w:abstractNumId w:val="166"/>
  </w:num>
  <w:num w:numId="64" w16cid:durableId="1018042009">
    <w:abstractNumId w:val="152"/>
  </w:num>
  <w:num w:numId="65" w16cid:durableId="733623061">
    <w:abstractNumId w:val="107"/>
  </w:num>
  <w:num w:numId="66" w16cid:durableId="1631012851">
    <w:abstractNumId w:val="200"/>
  </w:num>
  <w:num w:numId="67" w16cid:durableId="188445971">
    <w:abstractNumId w:val="257"/>
  </w:num>
  <w:num w:numId="68" w16cid:durableId="2049721531">
    <w:abstractNumId w:val="268"/>
  </w:num>
  <w:num w:numId="69" w16cid:durableId="1942181107">
    <w:abstractNumId w:val="58"/>
  </w:num>
  <w:num w:numId="70" w16cid:durableId="1001157604">
    <w:abstractNumId w:val="283"/>
  </w:num>
  <w:num w:numId="71" w16cid:durableId="856505483">
    <w:abstractNumId w:val="262"/>
  </w:num>
  <w:num w:numId="72" w16cid:durableId="348915789">
    <w:abstractNumId w:val="0"/>
  </w:num>
  <w:num w:numId="73" w16cid:durableId="1799378879">
    <w:abstractNumId w:val="104"/>
    <w:lvlOverride w:ilvl="0">
      <w:startOverride w:val="1"/>
    </w:lvlOverride>
  </w:num>
  <w:num w:numId="74" w16cid:durableId="1629773506">
    <w:abstractNumId w:val="76"/>
  </w:num>
  <w:num w:numId="75" w16cid:durableId="2096054526">
    <w:abstractNumId w:val="28"/>
  </w:num>
  <w:num w:numId="76" w16cid:durableId="164899478">
    <w:abstractNumId w:val="154"/>
  </w:num>
  <w:num w:numId="77" w16cid:durableId="1725710664">
    <w:abstractNumId w:val="128"/>
  </w:num>
  <w:num w:numId="78" w16cid:durableId="65295116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1328753411">
    <w:abstractNumId w:val="2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601336515">
    <w:abstractNumId w:val="3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664094244">
    <w:abstractNumId w:val="86"/>
  </w:num>
  <w:num w:numId="82" w16cid:durableId="460152537">
    <w:abstractNumId w:val="234"/>
  </w:num>
  <w:num w:numId="83" w16cid:durableId="2020229938">
    <w:abstractNumId w:val="158"/>
  </w:num>
  <w:num w:numId="84" w16cid:durableId="111099999">
    <w:abstractNumId w:val="120"/>
  </w:num>
  <w:num w:numId="85" w16cid:durableId="848258150">
    <w:abstractNumId w:val="312"/>
  </w:num>
  <w:num w:numId="86" w16cid:durableId="1447574990">
    <w:abstractNumId w:val="222"/>
  </w:num>
  <w:num w:numId="87" w16cid:durableId="972910469">
    <w:abstractNumId w:val="165"/>
  </w:num>
  <w:num w:numId="88" w16cid:durableId="2139644898">
    <w:abstractNumId w:val="288"/>
  </w:num>
  <w:num w:numId="89" w16cid:durableId="457919049">
    <w:abstractNumId w:val="32"/>
  </w:num>
  <w:num w:numId="90" w16cid:durableId="428546168">
    <w:abstractNumId w:val="170"/>
  </w:num>
  <w:num w:numId="91" w16cid:durableId="1922525884">
    <w:abstractNumId w:val="74"/>
  </w:num>
  <w:num w:numId="92" w16cid:durableId="2136170242">
    <w:abstractNumId w:val="180"/>
  </w:num>
  <w:num w:numId="93" w16cid:durableId="682438962">
    <w:abstractNumId w:val="282"/>
  </w:num>
  <w:num w:numId="94" w16cid:durableId="2032103159">
    <w:abstractNumId w:val="110"/>
  </w:num>
  <w:num w:numId="95" w16cid:durableId="1282804982">
    <w:abstractNumId w:val="124"/>
  </w:num>
  <w:num w:numId="96" w16cid:durableId="1750493328">
    <w:abstractNumId w:val="8"/>
  </w:num>
  <w:num w:numId="97" w16cid:durableId="721245609">
    <w:abstractNumId w:val="103"/>
  </w:num>
  <w:num w:numId="98" w16cid:durableId="2022899996">
    <w:abstractNumId w:val="187"/>
  </w:num>
  <w:num w:numId="99" w16cid:durableId="743332164">
    <w:abstractNumId w:val="117"/>
  </w:num>
  <w:num w:numId="100" w16cid:durableId="1259288121">
    <w:abstractNumId w:val="232"/>
  </w:num>
  <w:num w:numId="101" w16cid:durableId="1847135512">
    <w:abstractNumId w:val="228"/>
  </w:num>
  <w:num w:numId="102" w16cid:durableId="357511349">
    <w:abstractNumId w:val="11"/>
  </w:num>
  <w:num w:numId="103" w16cid:durableId="1288047440">
    <w:abstractNumId w:val="255"/>
  </w:num>
  <w:num w:numId="104" w16cid:durableId="576325636">
    <w:abstractNumId w:val="236"/>
  </w:num>
  <w:num w:numId="105" w16cid:durableId="750009089">
    <w:abstractNumId w:val="188"/>
  </w:num>
  <w:num w:numId="106" w16cid:durableId="1613627916">
    <w:abstractNumId w:val="250"/>
  </w:num>
  <w:num w:numId="107" w16cid:durableId="946353318">
    <w:abstractNumId w:val="51"/>
  </w:num>
  <w:num w:numId="108" w16cid:durableId="1893887534">
    <w:abstractNumId w:val="19"/>
  </w:num>
  <w:num w:numId="109" w16cid:durableId="530460317">
    <w:abstractNumId w:val="167"/>
  </w:num>
  <w:num w:numId="110" w16cid:durableId="1954821128">
    <w:abstractNumId w:val="135"/>
  </w:num>
  <w:num w:numId="111" w16cid:durableId="1268076843">
    <w:abstractNumId w:val="308"/>
  </w:num>
  <w:num w:numId="112" w16cid:durableId="543441200">
    <w:abstractNumId w:val="20"/>
  </w:num>
  <w:num w:numId="113" w16cid:durableId="494885172">
    <w:abstractNumId w:val="298"/>
  </w:num>
  <w:num w:numId="114" w16cid:durableId="2073700640">
    <w:abstractNumId w:val="105"/>
  </w:num>
  <w:num w:numId="115" w16cid:durableId="1644307681">
    <w:abstractNumId w:val="186"/>
  </w:num>
  <w:num w:numId="116" w16cid:durableId="232392294">
    <w:abstractNumId w:val="40"/>
  </w:num>
  <w:num w:numId="117" w16cid:durableId="682055379">
    <w:abstractNumId w:val="173"/>
  </w:num>
  <w:num w:numId="118" w16cid:durableId="593444042">
    <w:abstractNumId w:val="41"/>
  </w:num>
  <w:num w:numId="119" w16cid:durableId="1634405890">
    <w:abstractNumId w:val="122"/>
  </w:num>
  <w:num w:numId="120" w16cid:durableId="402803386">
    <w:abstractNumId w:val="54"/>
  </w:num>
  <w:num w:numId="121" w16cid:durableId="2114979512">
    <w:abstractNumId w:val="132"/>
  </w:num>
  <w:num w:numId="122" w16cid:durableId="1859585088">
    <w:abstractNumId w:val="258"/>
  </w:num>
  <w:num w:numId="123" w16cid:durableId="885070434">
    <w:abstractNumId w:val="72"/>
  </w:num>
  <w:num w:numId="124" w16cid:durableId="1214344703">
    <w:abstractNumId w:val="13"/>
  </w:num>
  <w:num w:numId="125" w16cid:durableId="548765441">
    <w:abstractNumId w:val="276"/>
  </w:num>
  <w:num w:numId="126" w16cid:durableId="628127443">
    <w:abstractNumId w:val="52"/>
  </w:num>
  <w:num w:numId="127" w16cid:durableId="1547522392">
    <w:abstractNumId w:val="140"/>
  </w:num>
  <w:num w:numId="128" w16cid:durableId="1863275191">
    <w:abstractNumId w:val="97"/>
  </w:num>
  <w:num w:numId="129" w16cid:durableId="50232214">
    <w:abstractNumId w:val="73"/>
  </w:num>
  <w:num w:numId="130" w16cid:durableId="1991983963">
    <w:abstractNumId w:val="254"/>
  </w:num>
  <w:num w:numId="131" w16cid:durableId="1022631186">
    <w:abstractNumId w:val="198"/>
  </w:num>
  <w:num w:numId="132" w16cid:durableId="1793086919">
    <w:abstractNumId w:val="185"/>
  </w:num>
  <w:num w:numId="133" w16cid:durableId="2117871614">
    <w:abstractNumId w:val="179"/>
  </w:num>
  <w:num w:numId="134" w16cid:durableId="1846892922">
    <w:abstractNumId w:val="244"/>
  </w:num>
  <w:num w:numId="135" w16cid:durableId="1617440359">
    <w:abstractNumId w:val="15"/>
  </w:num>
  <w:num w:numId="136" w16cid:durableId="1439644294">
    <w:abstractNumId w:val="159"/>
  </w:num>
  <w:num w:numId="137" w16cid:durableId="1536234983">
    <w:abstractNumId w:val="196"/>
  </w:num>
  <w:num w:numId="138" w16cid:durableId="113209059">
    <w:abstractNumId w:val="42"/>
  </w:num>
  <w:num w:numId="139" w16cid:durableId="1318729448">
    <w:abstractNumId w:val="214"/>
  </w:num>
  <w:num w:numId="140" w16cid:durableId="387730217">
    <w:abstractNumId w:val="304"/>
  </w:num>
  <w:num w:numId="141" w16cid:durableId="833573540">
    <w:abstractNumId w:val="96"/>
  </w:num>
  <w:num w:numId="142" w16cid:durableId="731849246">
    <w:abstractNumId w:val="21"/>
  </w:num>
  <w:num w:numId="143" w16cid:durableId="558129095">
    <w:abstractNumId w:val="17"/>
  </w:num>
  <w:num w:numId="144" w16cid:durableId="818619572">
    <w:abstractNumId w:val="307"/>
  </w:num>
  <w:num w:numId="145" w16cid:durableId="984627431">
    <w:abstractNumId w:val="226"/>
  </w:num>
  <w:num w:numId="146" w16cid:durableId="1177882748">
    <w:abstractNumId w:val="201"/>
  </w:num>
  <w:num w:numId="147" w16cid:durableId="419764164">
    <w:abstractNumId w:val="205"/>
  </w:num>
  <w:num w:numId="148" w16cid:durableId="1650787835">
    <w:abstractNumId w:val="316"/>
  </w:num>
  <w:num w:numId="149" w16cid:durableId="418330872">
    <w:abstractNumId w:val="263"/>
  </w:num>
  <w:num w:numId="150" w16cid:durableId="980382381">
    <w:abstractNumId w:val="191"/>
  </w:num>
  <w:num w:numId="151" w16cid:durableId="494954714">
    <w:abstractNumId w:val="260"/>
  </w:num>
  <w:num w:numId="152" w16cid:durableId="1155875983">
    <w:abstractNumId w:val="256"/>
  </w:num>
  <w:num w:numId="153" w16cid:durableId="1943225965">
    <w:abstractNumId w:val="211"/>
  </w:num>
  <w:num w:numId="154" w16cid:durableId="88280281">
    <w:abstractNumId w:val="238"/>
  </w:num>
  <w:num w:numId="155" w16cid:durableId="341979323">
    <w:abstractNumId w:val="48"/>
  </w:num>
  <w:num w:numId="156" w16cid:durableId="855735582">
    <w:abstractNumId w:val="259"/>
  </w:num>
  <w:num w:numId="157" w16cid:durableId="1045914054">
    <w:abstractNumId w:val="266"/>
  </w:num>
  <w:num w:numId="158" w16cid:durableId="614137962">
    <w:abstractNumId w:val="297"/>
  </w:num>
  <w:num w:numId="159" w16cid:durableId="562452895">
    <w:abstractNumId w:val="147"/>
  </w:num>
  <w:num w:numId="160" w16cid:durableId="1767848232">
    <w:abstractNumId w:val="233"/>
  </w:num>
  <w:num w:numId="161" w16cid:durableId="2044936353">
    <w:abstractNumId w:val="175"/>
  </w:num>
  <w:num w:numId="162" w16cid:durableId="886574402">
    <w:abstractNumId w:val="206"/>
  </w:num>
  <w:num w:numId="163" w16cid:durableId="1013218410">
    <w:abstractNumId w:val="242"/>
  </w:num>
  <w:num w:numId="164" w16cid:durableId="996763251">
    <w:abstractNumId w:val="142"/>
  </w:num>
  <w:num w:numId="165" w16cid:durableId="515728770">
    <w:abstractNumId w:val="286"/>
  </w:num>
  <w:num w:numId="166" w16cid:durableId="50076212">
    <w:abstractNumId w:val="281"/>
  </w:num>
  <w:num w:numId="167" w16cid:durableId="21134692">
    <w:abstractNumId w:val="293"/>
  </w:num>
  <w:num w:numId="168" w16cid:durableId="955023231">
    <w:abstractNumId w:val="99"/>
  </w:num>
  <w:num w:numId="169" w16cid:durableId="171991468">
    <w:abstractNumId w:val="137"/>
  </w:num>
  <w:num w:numId="170" w16cid:durableId="1248349838">
    <w:abstractNumId w:val="313"/>
  </w:num>
  <w:num w:numId="171" w16cid:durableId="1527714460">
    <w:abstractNumId w:val="29"/>
  </w:num>
  <w:num w:numId="172" w16cid:durableId="525601548">
    <w:abstractNumId w:val="109"/>
  </w:num>
  <w:num w:numId="173" w16cid:durableId="102962308">
    <w:abstractNumId w:val="265"/>
  </w:num>
  <w:num w:numId="174" w16cid:durableId="899025079">
    <w:abstractNumId w:val="197"/>
  </w:num>
  <w:num w:numId="175" w16cid:durableId="264307445">
    <w:abstractNumId w:val="160"/>
  </w:num>
  <w:num w:numId="176" w16cid:durableId="753665240">
    <w:abstractNumId w:val="114"/>
  </w:num>
  <w:num w:numId="177" w16cid:durableId="5791665">
    <w:abstractNumId w:val="155"/>
  </w:num>
  <w:num w:numId="178" w16cid:durableId="1263342119">
    <w:abstractNumId w:val="88"/>
  </w:num>
  <w:num w:numId="179" w16cid:durableId="517736977">
    <w:abstractNumId w:val="149"/>
  </w:num>
  <w:num w:numId="180" w16cid:durableId="1435787892">
    <w:abstractNumId w:val="102"/>
  </w:num>
  <w:num w:numId="181" w16cid:durableId="1011683864">
    <w:abstractNumId w:val="90"/>
  </w:num>
  <w:num w:numId="182" w16cid:durableId="1306205869">
    <w:abstractNumId w:val="299"/>
  </w:num>
  <w:num w:numId="183" w16cid:durableId="2099015498">
    <w:abstractNumId w:val="172"/>
  </w:num>
  <w:num w:numId="184" w16cid:durableId="1221552527">
    <w:abstractNumId w:val="306"/>
  </w:num>
  <w:num w:numId="185" w16cid:durableId="1878540717">
    <w:abstractNumId w:val="45"/>
  </w:num>
  <w:num w:numId="186" w16cid:durableId="1108355976">
    <w:abstractNumId w:val="81"/>
  </w:num>
  <w:num w:numId="187" w16cid:durableId="713040876">
    <w:abstractNumId w:val="271"/>
  </w:num>
  <w:num w:numId="188" w16cid:durableId="1257523303">
    <w:abstractNumId w:val="267"/>
  </w:num>
  <w:num w:numId="189" w16cid:durableId="1762995080">
    <w:abstractNumId w:val="193"/>
  </w:num>
  <w:num w:numId="190" w16cid:durableId="994530924">
    <w:abstractNumId w:val="56"/>
  </w:num>
  <w:num w:numId="191" w16cid:durableId="833570673">
    <w:abstractNumId w:val="161"/>
  </w:num>
  <w:num w:numId="192" w16cid:durableId="1950967837">
    <w:abstractNumId w:val="249"/>
  </w:num>
  <w:num w:numId="193" w16cid:durableId="543098858">
    <w:abstractNumId w:val="1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4" w16cid:durableId="1928418152">
    <w:abstractNumId w:val="15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5" w16cid:durableId="1442727033">
    <w:abstractNumId w:val="1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6" w16cid:durableId="187984822">
    <w:abstractNumId w:val="25"/>
  </w:num>
  <w:num w:numId="197" w16cid:durableId="1870949866">
    <w:abstractNumId w:val="36"/>
  </w:num>
  <w:num w:numId="198" w16cid:durableId="14041107">
    <w:abstractNumId w:val="239"/>
  </w:num>
  <w:num w:numId="199" w16cid:durableId="1572615567">
    <w:abstractNumId w:val="169"/>
  </w:num>
  <w:num w:numId="200" w16cid:durableId="1957442807">
    <w:abstractNumId w:val="294"/>
  </w:num>
  <w:num w:numId="201" w16cid:durableId="822814183">
    <w:abstractNumId w:val="127"/>
  </w:num>
  <w:num w:numId="202" w16cid:durableId="1075468051">
    <w:abstractNumId w:val="178"/>
  </w:num>
  <w:num w:numId="203" w16cid:durableId="802700457">
    <w:abstractNumId w:val="203"/>
  </w:num>
  <w:num w:numId="204" w16cid:durableId="1666712687">
    <w:abstractNumId w:val="194"/>
  </w:num>
  <w:num w:numId="205" w16cid:durableId="1110783231">
    <w:abstractNumId w:val="219"/>
  </w:num>
  <w:num w:numId="206" w16cid:durableId="1806701311">
    <w:abstractNumId w:val="311"/>
  </w:num>
  <w:num w:numId="207" w16cid:durableId="123619714">
    <w:abstractNumId w:val="37"/>
  </w:num>
  <w:num w:numId="208" w16cid:durableId="1058941291">
    <w:abstractNumId w:val="218"/>
  </w:num>
  <w:num w:numId="209" w16cid:durableId="1608778605">
    <w:abstractNumId w:val="163"/>
  </w:num>
  <w:num w:numId="210" w16cid:durableId="610476263">
    <w:abstractNumId w:val="230"/>
  </w:num>
  <w:num w:numId="211" w16cid:durableId="2110809911">
    <w:abstractNumId w:val="215"/>
  </w:num>
  <w:num w:numId="212" w16cid:durableId="1799952095">
    <w:abstractNumId w:val="246"/>
  </w:num>
  <w:num w:numId="213" w16cid:durableId="771361557">
    <w:abstractNumId w:val="184"/>
  </w:num>
  <w:num w:numId="214" w16cid:durableId="1540624928">
    <w:abstractNumId w:val="101"/>
  </w:num>
  <w:num w:numId="215" w16cid:durableId="234123929">
    <w:abstractNumId w:val="18"/>
  </w:num>
  <w:num w:numId="216" w16cid:durableId="839004702">
    <w:abstractNumId w:val="272"/>
  </w:num>
  <w:num w:numId="217" w16cid:durableId="757673457">
    <w:abstractNumId w:val="301"/>
  </w:num>
  <w:num w:numId="218" w16cid:durableId="1101299577">
    <w:abstractNumId w:val="77"/>
  </w:num>
  <w:num w:numId="219" w16cid:durableId="261188791">
    <w:abstractNumId w:val="224"/>
  </w:num>
  <w:num w:numId="220" w16cid:durableId="1777099384">
    <w:abstractNumId w:val="22"/>
  </w:num>
  <w:num w:numId="221" w16cid:durableId="1824009323">
    <w:abstractNumId w:val="275"/>
  </w:num>
  <w:num w:numId="222" w16cid:durableId="1283918658">
    <w:abstractNumId w:val="138"/>
  </w:num>
  <w:num w:numId="223" w16cid:durableId="346714140">
    <w:abstractNumId w:val="174"/>
  </w:num>
  <w:num w:numId="224" w16cid:durableId="868226737">
    <w:abstractNumId w:val="43"/>
  </w:num>
  <w:num w:numId="225" w16cid:durableId="1224100930">
    <w:abstractNumId w:val="237"/>
  </w:num>
  <w:num w:numId="226" w16cid:durableId="1234269327">
    <w:abstractNumId w:val="35"/>
  </w:num>
  <w:num w:numId="227" w16cid:durableId="1763606087">
    <w:abstractNumId w:val="118"/>
  </w:num>
  <w:num w:numId="228" w16cid:durableId="770315651">
    <w:abstractNumId w:val="168"/>
  </w:num>
  <w:num w:numId="229" w16cid:durableId="2139488412">
    <w:abstractNumId w:val="91"/>
  </w:num>
  <w:num w:numId="230" w16cid:durableId="501167583">
    <w:abstractNumId w:val="80"/>
  </w:num>
  <w:num w:numId="231" w16cid:durableId="1491942447">
    <w:abstractNumId w:val="108"/>
  </w:num>
  <w:num w:numId="232" w16cid:durableId="592662557">
    <w:abstractNumId w:val="279"/>
  </w:num>
  <w:num w:numId="233" w16cid:durableId="913469989">
    <w:abstractNumId w:val="26"/>
  </w:num>
  <w:num w:numId="234" w16cid:durableId="1273172305">
    <w:abstractNumId w:val="241"/>
  </w:num>
  <w:num w:numId="235" w16cid:durableId="2008247286">
    <w:abstractNumId w:val="277"/>
  </w:num>
  <w:num w:numId="236" w16cid:durableId="687023281">
    <w:abstractNumId w:val="229"/>
  </w:num>
  <w:num w:numId="237" w16cid:durableId="1405882417">
    <w:abstractNumId w:val="34"/>
  </w:num>
  <w:num w:numId="238" w16cid:durableId="1526603210">
    <w:abstractNumId w:val="87"/>
  </w:num>
  <w:num w:numId="239" w16cid:durableId="224031518">
    <w:abstractNumId w:val="300"/>
  </w:num>
  <w:num w:numId="240" w16cid:durableId="228462013">
    <w:abstractNumId w:val="247"/>
  </w:num>
  <w:num w:numId="241" w16cid:durableId="1086073907">
    <w:abstractNumId w:val="121"/>
  </w:num>
  <w:num w:numId="242" w16cid:durableId="1320691914">
    <w:abstractNumId w:val="133"/>
  </w:num>
  <w:num w:numId="243" w16cid:durableId="2042171047">
    <w:abstractNumId w:val="94"/>
  </w:num>
  <w:num w:numId="244" w16cid:durableId="1488478765">
    <w:abstractNumId w:val="131"/>
  </w:num>
  <w:num w:numId="245" w16cid:durableId="395007520">
    <w:abstractNumId w:val="290"/>
  </w:num>
  <w:num w:numId="246" w16cid:durableId="1553074579">
    <w:abstractNumId w:val="98"/>
  </w:num>
  <w:num w:numId="247" w16cid:durableId="2114862296">
    <w:abstractNumId w:val="70"/>
  </w:num>
  <w:num w:numId="248" w16cid:durableId="1489859521">
    <w:abstractNumId w:val="144"/>
  </w:num>
  <w:num w:numId="249" w16cid:durableId="2141419379">
    <w:abstractNumId w:val="164"/>
  </w:num>
  <w:num w:numId="250" w16cid:durableId="1074469834">
    <w:abstractNumId w:val="92"/>
  </w:num>
  <w:num w:numId="251" w16cid:durableId="1380978034">
    <w:abstractNumId w:val="280"/>
  </w:num>
  <w:num w:numId="252" w16cid:durableId="1850556074">
    <w:abstractNumId w:val="60"/>
  </w:num>
  <w:num w:numId="253" w16cid:durableId="998117064">
    <w:abstractNumId w:val="157"/>
  </w:num>
  <w:num w:numId="254" w16cid:durableId="1270699011">
    <w:abstractNumId w:val="213"/>
  </w:num>
  <w:num w:numId="255" w16cid:durableId="930746616">
    <w:abstractNumId w:val="125"/>
  </w:num>
  <w:num w:numId="256" w16cid:durableId="1013150439">
    <w:abstractNumId w:val="296"/>
  </w:num>
  <w:num w:numId="257" w16cid:durableId="1448623024">
    <w:abstractNumId w:val="204"/>
  </w:num>
  <w:num w:numId="258" w16cid:durableId="462885975">
    <w:abstractNumId w:val="129"/>
  </w:num>
  <w:num w:numId="259" w16cid:durableId="171378553">
    <w:abstractNumId w:val="302"/>
  </w:num>
  <w:num w:numId="260" w16cid:durableId="1306086128">
    <w:abstractNumId w:val="55"/>
  </w:num>
  <w:num w:numId="261" w16cid:durableId="364402345">
    <w:abstractNumId w:val="50"/>
  </w:num>
  <w:num w:numId="262" w16cid:durableId="1635334951">
    <w:abstractNumId w:val="217"/>
  </w:num>
  <w:num w:numId="263" w16cid:durableId="2079282595">
    <w:abstractNumId w:val="289"/>
  </w:num>
  <w:num w:numId="264" w16cid:durableId="176501705">
    <w:abstractNumId w:val="39"/>
  </w:num>
  <w:num w:numId="265" w16cid:durableId="1468744301">
    <w:abstractNumId w:val="57"/>
  </w:num>
  <w:num w:numId="266" w16cid:durableId="251669097">
    <w:abstractNumId w:val="153"/>
  </w:num>
  <w:num w:numId="267" w16cid:durableId="728039658">
    <w:abstractNumId w:val="16"/>
  </w:num>
  <w:num w:numId="268" w16cid:durableId="1108112847">
    <w:abstractNumId w:val="195"/>
  </w:num>
  <w:num w:numId="269" w16cid:durableId="1727341347">
    <w:abstractNumId w:val="79"/>
  </w:num>
  <w:num w:numId="270" w16cid:durableId="656687540">
    <w:abstractNumId w:val="62"/>
  </w:num>
  <w:num w:numId="271" w16cid:durableId="1615210398">
    <w:abstractNumId w:val="273"/>
  </w:num>
  <w:num w:numId="272" w16cid:durableId="52850731">
    <w:abstractNumId w:val="46"/>
  </w:num>
  <w:num w:numId="273" w16cid:durableId="1602644643">
    <w:abstractNumId w:val="93"/>
  </w:num>
  <w:num w:numId="274" w16cid:durableId="965355037">
    <w:abstractNumId w:val="305"/>
  </w:num>
  <w:num w:numId="275" w16cid:durableId="1387340724">
    <w:abstractNumId w:val="212"/>
  </w:num>
  <w:num w:numId="276" w16cid:durableId="666832711">
    <w:abstractNumId w:val="116"/>
  </w:num>
  <w:num w:numId="277" w16cid:durableId="1117138969">
    <w:abstractNumId w:val="171"/>
  </w:num>
  <w:num w:numId="278" w16cid:durableId="1747074136">
    <w:abstractNumId w:val="65"/>
  </w:num>
  <w:num w:numId="279" w16cid:durableId="821699896">
    <w:abstractNumId w:val="225"/>
  </w:num>
  <w:num w:numId="280" w16cid:durableId="146211382">
    <w:abstractNumId w:val="190"/>
  </w:num>
  <w:num w:numId="281" w16cid:durableId="857545335">
    <w:abstractNumId w:val="9"/>
  </w:num>
  <w:num w:numId="282" w16cid:durableId="2028091248">
    <w:abstractNumId w:val="78"/>
  </w:num>
  <w:num w:numId="283" w16cid:durableId="186211941">
    <w:abstractNumId w:val="270"/>
  </w:num>
  <w:num w:numId="284" w16cid:durableId="1941718855">
    <w:abstractNumId w:val="85"/>
  </w:num>
  <w:num w:numId="285" w16cid:durableId="965232386">
    <w:abstractNumId w:val="146"/>
  </w:num>
  <w:num w:numId="286" w16cid:durableId="1458336272">
    <w:abstractNumId w:val="182"/>
  </w:num>
  <w:num w:numId="287" w16cid:durableId="489179338">
    <w:abstractNumId w:val="59"/>
  </w:num>
  <w:num w:numId="288" w16cid:durableId="1077441745">
    <w:abstractNumId w:val="134"/>
  </w:num>
  <w:num w:numId="289" w16cid:durableId="1021782127">
    <w:abstractNumId w:val="61"/>
  </w:num>
  <w:num w:numId="290" w16cid:durableId="1695111714">
    <w:abstractNumId w:val="143"/>
  </w:num>
  <w:num w:numId="291" w16cid:durableId="306514683">
    <w:abstractNumId w:val="309"/>
  </w:num>
  <w:num w:numId="292" w16cid:durableId="1982541876">
    <w:abstractNumId w:val="231"/>
  </w:num>
  <w:num w:numId="293" w16cid:durableId="13310149">
    <w:abstractNumId w:val="176"/>
  </w:num>
  <w:num w:numId="294" w16cid:durableId="1895702982">
    <w:abstractNumId w:val="183"/>
  </w:num>
  <w:num w:numId="295" w16cid:durableId="1801682462">
    <w:abstractNumId w:val="53"/>
  </w:num>
  <w:num w:numId="296" w16cid:durableId="554900376">
    <w:abstractNumId w:val="10"/>
  </w:num>
  <w:num w:numId="297" w16cid:durableId="1084494672">
    <w:abstractNumId w:val="209"/>
  </w:num>
  <w:num w:numId="298" w16cid:durableId="497237516">
    <w:abstractNumId w:val="274"/>
  </w:num>
  <w:num w:numId="299" w16cid:durableId="361053559">
    <w:abstractNumId w:val="67"/>
  </w:num>
  <w:num w:numId="300" w16cid:durableId="1298489849">
    <w:abstractNumId w:val="30"/>
  </w:num>
  <w:num w:numId="301" w16cid:durableId="1348409014">
    <w:abstractNumId w:val="139"/>
  </w:num>
  <w:num w:numId="302" w16cid:durableId="1811820938">
    <w:abstractNumId w:val="106"/>
  </w:num>
  <w:num w:numId="303" w16cid:durableId="874729699">
    <w:abstractNumId w:val="317"/>
  </w:num>
  <w:num w:numId="304" w16cid:durableId="1325161940">
    <w:abstractNumId w:val="126"/>
  </w:num>
  <w:num w:numId="305" w16cid:durableId="1261379951">
    <w:abstractNumId w:val="141"/>
  </w:num>
  <w:num w:numId="306" w16cid:durableId="1337419290">
    <w:abstractNumId w:val="303"/>
  </w:num>
  <w:num w:numId="307" w16cid:durableId="1395163072">
    <w:abstractNumId w:val="49"/>
  </w:num>
  <w:num w:numId="308" w16cid:durableId="1319379797">
    <w:abstractNumId w:val="295"/>
  </w:num>
  <w:num w:numId="309" w16cid:durableId="660735618">
    <w:abstractNumId w:val="44"/>
  </w:num>
  <w:num w:numId="310" w16cid:durableId="1788233297">
    <w:abstractNumId w:val="83"/>
  </w:num>
  <w:num w:numId="311" w16cid:durableId="1581059512">
    <w:abstractNumId w:val="123"/>
  </w:num>
  <w:num w:numId="312" w16cid:durableId="36393658">
    <w:abstractNumId w:val="208"/>
  </w:num>
  <w:num w:numId="313" w16cid:durableId="1985350271">
    <w:abstractNumId w:val="314"/>
  </w:num>
  <w:num w:numId="314" w16cid:durableId="1647658828">
    <w:abstractNumId w:val="245"/>
  </w:num>
  <w:num w:numId="315" w16cid:durableId="2013952859">
    <w:abstractNumId w:val="95"/>
  </w:num>
  <w:num w:numId="316" w16cid:durableId="557671155">
    <w:abstractNumId w:val="84"/>
  </w:num>
  <w:num w:numId="317" w16cid:durableId="1210529352">
    <w:abstractNumId w:val="223"/>
  </w:num>
  <w:num w:numId="318" w16cid:durableId="2049061136">
    <w:abstractNumId w:val="148"/>
  </w:num>
  <w:numIdMacAtCleanup w:val="3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defaultTableStyle w:val="a0"/>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15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75401"/>
    <w:rsid w:val="000168BE"/>
    <w:rsid w:val="00017157"/>
    <w:rsid w:val="00022973"/>
    <w:rsid w:val="00025F9F"/>
    <w:rsid w:val="000275C5"/>
    <w:rsid w:val="00031D1C"/>
    <w:rsid w:val="00037C0C"/>
    <w:rsid w:val="00044D0B"/>
    <w:rsid w:val="000576A9"/>
    <w:rsid w:val="000601F6"/>
    <w:rsid w:val="000620BD"/>
    <w:rsid w:val="00065AA1"/>
    <w:rsid w:val="0006631C"/>
    <w:rsid w:val="00071C5E"/>
    <w:rsid w:val="00071D92"/>
    <w:rsid w:val="00072E19"/>
    <w:rsid w:val="00073BC3"/>
    <w:rsid w:val="00076726"/>
    <w:rsid w:val="00076A8B"/>
    <w:rsid w:val="00080B11"/>
    <w:rsid w:val="00083828"/>
    <w:rsid w:val="00084F45"/>
    <w:rsid w:val="00085B82"/>
    <w:rsid w:val="000A1537"/>
    <w:rsid w:val="000A53DB"/>
    <w:rsid w:val="000A567F"/>
    <w:rsid w:val="000A5951"/>
    <w:rsid w:val="000A64C1"/>
    <w:rsid w:val="000A65FD"/>
    <w:rsid w:val="000B0391"/>
    <w:rsid w:val="000B164D"/>
    <w:rsid w:val="000B4F0A"/>
    <w:rsid w:val="000C1E5C"/>
    <w:rsid w:val="000C37CE"/>
    <w:rsid w:val="000C7877"/>
    <w:rsid w:val="000D36D8"/>
    <w:rsid w:val="000D5281"/>
    <w:rsid w:val="000D60F9"/>
    <w:rsid w:val="000D659F"/>
    <w:rsid w:val="000E1C24"/>
    <w:rsid w:val="000E57BE"/>
    <w:rsid w:val="000F1DCB"/>
    <w:rsid w:val="000F2594"/>
    <w:rsid w:val="000F458E"/>
    <w:rsid w:val="000F7D0B"/>
    <w:rsid w:val="00102651"/>
    <w:rsid w:val="001028EA"/>
    <w:rsid w:val="00107BBA"/>
    <w:rsid w:val="00110604"/>
    <w:rsid w:val="001141D1"/>
    <w:rsid w:val="00117C6D"/>
    <w:rsid w:val="00123465"/>
    <w:rsid w:val="001300E8"/>
    <w:rsid w:val="001307CE"/>
    <w:rsid w:val="00133F01"/>
    <w:rsid w:val="00144E0D"/>
    <w:rsid w:val="001457EF"/>
    <w:rsid w:val="00147500"/>
    <w:rsid w:val="001529C4"/>
    <w:rsid w:val="0015749B"/>
    <w:rsid w:val="00163CA7"/>
    <w:rsid w:val="00165CAE"/>
    <w:rsid w:val="0017324A"/>
    <w:rsid w:val="00176B44"/>
    <w:rsid w:val="00177138"/>
    <w:rsid w:val="001776E2"/>
    <w:rsid w:val="00184F77"/>
    <w:rsid w:val="001941AC"/>
    <w:rsid w:val="001A0BCE"/>
    <w:rsid w:val="001A200C"/>
    <w:rsid w:val="001A3344"/>
    <w:rsid w:val="001B0C0B"/>
    <w:rsid w:val="001B1A40"/>
    <w:rsid w:val="001B3CC9"/>
    <w:rsid w:val="001B46DE"/>
    <w:rsid w:val="001B55DC"/>
    <w:rsid w:val="001B6D27"/>
    <w:rsid w:val="001C1761"/>
    <w:rsid w:val="001C2492"/>
    <w:rsid w:val="001C2BF7"/>
    <w:rsid w:val="001C3396"/>
    <w:rsid w:val="001C6413"/>
    <w:rsid w:val="001D2091"/>
    <w:rsid w:val="001D4759"/>
    <w:rsid w:val="001E000E"/>
    <w:rsid w:val="001E5893"/>
    <w:rsid w:val="001F05FB"/>
    <w:rsid w:val="001F0F2D"/>
    <w:rsid w:val="001F13CF"/>
    <w:rsid w:val="001F222C"/>
    <w:rsid w:val="001F327F"/>
    <w:rsid w:val="001F46E6"/>
    <w:rsid w:val="00203755"/>
    <w:rsid w:val="002037A2"/>
    <w:rsid w:val="00210DB6"/>
    <w:rsid w:val="002242AB"/>
    <w:rsid w:val="00226558"/>
    <w:rsid w:val="00226878"/>
    <w:rsid w:val="00232FA0"/>
    <w:rsid w:val="00233428"/>
    <w:rsid w:val="002339BF"/>
    <w:rsid w:val="00241FE6"/>
    <w:rsid w:val="00252F10"/>
    <w:rsid w:val="00253672"/>
    <w:rsid w:val="0025461C"/>
    <w:rsid w:val="002578F2"/>
    <w:rsid w:val="00261703"/>
    <w:rsid w:val="00262CE4"/>
    <w:rsid w:val="0026589A"/>
    <w:rsid w:val="00267876"/>
    <w:rsid w:val="00267A40"/>
    <w:rsid w:val="00270EFA"/>
    <w:rsid w:val="0027227F"/>
    <w:rsid w:val="002746DD"/>
    <w:rsid w:val="00274C7B"/>
    <w:rsid w:val="00277DF8"/>
    <w:rsid w:val="0028380A"/>
    <w:rsid w:val="002855C3"/>
    <w:rsid w:val="00286CAD"/>
    <w:rsid w:val="00292112"/>
    <w:rsid w:val="0029353E"/>
    <w:rsid w:val="002976DD"/>
    <w:rsid w:val="002977B8"/>
    <w:rsid w:val="002A0BCA"/>
    <w:rsid w:val="002A2334"/>
    <w:rsid w:val="002A4BB6"/>
    <w:rsid w:val="002A79AD"/>
    <w:rsid w:val="002B4FB1"/>
    <w:rsid w:val="002B52C0"/>
    <w:rsid w:val="002B6469"/>
    <w:rsid w:val="002B7DCA"/>
    <w:rsid w:val="002C0A6D"/>
    <w:rsid w:val="002C1A7B"/>
    <w:rsid w:val="002C700E"/>
    <w:rsid w:val="002D1222"/>
    <w:rsid w:val="002D2180"/>
    <w:rsid w:val="002D3A99"/>
    <w:rsid w:val="002D515E"/>
    <w:rsid w:val="002D5F12"/>
    <w:rsid w:val="002D71A0"/>
    <w:rsid w:val="002E0B93"/>
    <w:rsid w:val="002E211A"/>
    <w:rsid w:val="002E26EA"/>
    <w:rsid w:val="002E5693"/>
    <w:rsid w:val="002E5FDE"/>
    <w:rsid w:val="002F0D57"/>
    <w:rsid w:val="002F3673"/>
    <w:rsid w:val="002F6222"/>
    <w:rsid w:val="002F62CE"/>
    <w:rsid w:val="00301EDA"/>
    <w:rsid w:val="003029B2"/>
    <w:rsid w:val="00303A1D"/>
    <w:rsid w:val="00307A82"/>
    <w:rsid w:val="003131E1"/>
    <w:rsid w:val="0031479C"/>
    <w:rsid w:val="00321EC2"/>
    <w:rsid w:val="00324C43"/>
    <w:rsid w:val="003255CF"/>
    <w:rsid w:val="00332CB0"/>
    <w:rsid w:val="00334EF1"/>
    <w:rsid w:val="00336D26"/>
    <w:rsid w:val="003447EF"/>
    <w:rsid w:val="00344D88"/>
    <w:rsid w:val="003478ED"/>
    <w:rsid w:val="00353A19"/>
    <w:rsid w:val="003617D0"/>
    <w:rsid w:val="00362586"/>
    <w:rsid w:val="003638B7"/>
    <w:rsid w:val="00372A15"/>
    <w:rsid w:val="00375C30"/>
    <w:rsid w:val="003762D4"/>
    <w:rsid w:val="00383053"/>
    <w:rsid w:val="00386209"/>
    <w:rsid w:val="00386A97"/>
    <w:rsid w:val="00393D32"/>
    <w:rsid w:val="0039533C"/>
    <w:rsid w:val="00397403"/>
    <w:rsid w:val="003A2784"/>
    <w:rsid w:val="003A4583"/>
    <w:rsid w:val="003A73F8"/>
    <w:rsid w:val="003A75B4"/>
    <w:rsid w:val="003B122D"/>
    <w:rsid w:val="003B4A0C"/>
    <w:rsid w:val="003C193D"/>
    <w:rsid w:val="003C2FB5"/>
    <w:rsid w:val="003C369E"/>
    <w:rsid w:val="003C5B02"/>
    <w:rsid w:val="003D3C7E"/>
    <w:rsid w:val="003D3EDD"/>
    <w:rsid w:val="003D64C3"/>
    <w:rsid w:val="003D785E"/>
    <w:rsid w:val="003D7D13"/>
    <w:rsid w:val="003E0EBF"/>
    <w:rsid w:val="003E2DC6"/>
    <w:rsid w:val="003E36B0"/>
    <w:rsid w:val="003E672B"/>
    <w:rsid w:val="003F4F80"/>
    <w:rsid w:val="003F5A1F"/>
    <w:rsid w:val="003F5EB2"/>
    <w:rsid w:val="003F616E"/>
    <w:rsid w:val="003F7412"/>
    <w:rsid w:val="004004E6"/>
    <w:rsid w:val="004046BA"/>
    <w:rsid w:val="00412135"/>
    <w:rsid w:val="0041265D"/>
    <w:rsid w:val="00412B7B"/>
    <w:rsid w:val="004137D0"/>
    <w:rsid w:val="00416613"/>
    <w:rsid w:val="0042321C"/>
    <w:rsid w:val="00424A16"/>
    <w:rsid w:val="00425A5B"/>
    <w:rsid w:val="00431693"/>
    <w:rsid w:val="00431C3A"/>
    <w:rsid w:val="00434305"/>
    <w:rsid w:val="0043588C"/>
    <w:rsid w:val="00442EE3"/>
    <w:rsid w:val="00444179"/>
    <w:rsid w:val="00444CCE"/>
    <w:rsid w:val="00455A9B"/>
    <w:rsid w:val="0046112F"/>
    <w:rsid w:val="004621D0"/>
    <w:rsid w:val="00464089"/>
    <w:rsid w:val="00464286"/>
    <w:rsid w:val="00470912"/>
    <w:rsid w:val="00471DA0"/>
    <w:rsid w:val="00472A46"/>
    <w:rsid w:val="00475B12"/>
    <w:rsid w:val="00480B1B"/>
    <w:rsid w:val="00483FF4"/>
    <w:rsid w:val="00485049"/>
    <w:rsid w:val="004900F9"/>
    <w:rsid w:val="00492A81"/>
    <w:rsid w:val="0049417F"/>
    <w:rsid w:val="00497569"/>
    <w:rsid w:val="00497897"/>
    <w:rsid w:val="004B02BF"/>
    <w:rsid w:val="004B29AB"/>
    <w:rsid w:val="004B4059"/>
    <w:rsid w:val="004B51D0"/>
    <w:rsid w:val="004B53B8"/>
    <w:rsid w:val="004B643A"/>
    <w:rsid w:val="004B6836"/>
    <w:rsid w:val="004B70DE"/>
    <w:rsid w:val="004C2D98"/>
    <w:rsid w:val="004C7720"/>
    <w:rsid w:val="004C776A"/>
    <w:rsid w:val="004D04E8"/>
    <w:rsid w:val="004D2173"/>
    <w:rsid w:val="004D230F"/>
    <w:rsid w:val="004D39A7"/>
    <w:rsid w:val="004D500C"/>
    <w:rsid w:val="004D7161"/>
    <w:rsid w:val="004E048C"/>
    <w:rsid w:val="004E0CA3"/>
    <w:rsid w:val="004E2946"/>
    <w:rsid w:val="004E41B0"/>
    <w:rsid w:val="004F02C3"/>
    <w:rsid w:val="004F5CEC"/>
    <w:rsid w:val="0050020F"/>
    <w:rsid w:val="00502C3D"/>
    <w:rsid w:val="00505B6D"/>
    <w:rsid w:val="00507D4B"/>
    <w:rsid w:val="00514268"/>
    <w:rsid w:val="0051468C"/>
    <w:rsid w:val="00517B20"/>
    <w:rsid w:val="00523E32"/>
    <w:rsid w:val="00525A2A"/>
    <w:rsid w:val="00525B8D"/>
    <w:rsid w:val="00525BF6"/>
    <w:rsid w:val="00530AF1"/>
    <w:rsid w:val="00532DC2"/>
    <w:rsid w:val="00540701"/>
    <w:rsid w:val="00541387"/>
    <w:rsid w:val="00542A5F"/>
    <w:rsid w:val="0054369F"/>
    <w:rsid w:val="00543F26"/>
    <w:rsid w:val="00546EC4"/>
    <w:rsid w:val="00552052"/>
    <w:rsid w:val="0055231B"/>
    <w:rsid w:val="00553DBB"/>
    <w:rsid w:val="005567CF"/>
    <w:rsid w:val="00566C09"/>
    <w:rsid w:val="00566E66"/>
    <w:rsid w:val="00570C36"/>
    <w:rsid w:val="0057244F"/>
    <w:rsid w:val="00572FCC"/>
    <w:rsid w:val="00582C69"/>
    <w:rsid w:val="00586E18"/>
    <w:rsid w:val="0058784A"/>
    <w:rsid w:val="005919E1"/>
    <w:rsid w:val="00591D06"/>
    <w:rsid w:val="005940A7"/>
    <w:rsid w:val="00594CC3"/>
    <w:rsid w:val="0059539D"/>
    <w:rsid w:val="005954EE"/>
    <w:rsid w:val="005A1099"/>
    <w:rsid w:val="005A2867"/>
    <w:rsid w:val="005A353E"/>
    <w:rsid w:val="005A75AC"/>
    <w:rsid w:val="005B13CC"/>
    <w:rsid w:val="005B512B"/>
    <w:rsid w:val="005B53B6"/>
    <w:rsid w:val="005B585E"/>
    <w:rsid w:val="005B6305"/>
    <w:rsid w:val="005C6C20"/>
    <w:rsid w:val="005D002C"/>
    <w:rsid w:val="005D3395"/>
    <w:rsid w:val="005D72E5"/>
    <w:rsid w:val="005E1ADD"/>
    <w:rsid w:val="005E3729"/>
    <w:rsid w:val="005E4E1C"/>
    <w:rsid w:val="005E65D3"/>
    <w:rsid w:val="005E7923"/>
    <w:rsid w:val="005E7DB2"/>
    <w:rsid w:val="005F034F"/>
    <w:rsid w:val="005F14CB"/>
    <w:rsid w:val="006007A6"/>
    <w:rsid w:val="006034A2"/>
    <w:rsid w:val="006049A6"/>
    <w:rsid w:val="00605D36"/>
    <w:rsid w:val="0060737D"/>
    <w:rsid w:val="006109F9"/>
    <w:rsid w:val="00610B3E"/>
    <w:rsid w:val="00613534"/>
    <w:rsid w:val="00613E55"/>
    <w:rsid w:val="00616337"/>
    <w:rsid w:val="00617CC2"/>
    <w:rsid w:val="00624EB8"/>
    <w:rsid w:val="00627B94"/>
    <w:rsid w:val="00632D21"/>
    <w:rsid w:val="0063345A"/>
    <w:rsid w:val="0063495C"/>
    <w:rsid w:val="00635687"/>
    <w:rsid w:val="00640B5A"/>
    <w:rsid w:val="00642D84"/>
    <w:rsid w:val="00643FA9"/>
    <w:rsid w:val="00646435"/>
    <w:rsid w:val="00647D8F"/>
    <w:rsid w:val="00653126"/>
    <w:rsid w:val="00654946"/>
    <w:rsid w:val="00656B44"/>
    <w:rsid w:val="0066065C"/>
    <w:rsid w:val="006643E8"/>
    <w:rsid w:val="00664B69"/>
    <w:rsid w:val="00665F61"/>
    <w:rsid w:val="0067133A"/>
    <w:rsid w:val="00671E5F"/>
    <w:rsid w:val="0068175C"/>
    <w:rsid w:val="006852BE"/>
    <w:rsid w:val="00693F1A"/>
    <w:rsid w:val="0069786F"/>
    <w:rsid w:val="00697C4C"/>
    <w:rsid w:val="006A4A0D"/>
    <w:rsid w:val="006B567D"/>
    <w:rsid w:val="006C0AB6"/>
    <w:rsid w:val="006C15C0"/>
    <w:rsid w:val="006C3E05"/>
    <w:rsid w:val="006C49FA"/>
    <w:rsid w:val="006C4F60"/>
    <w:rsid w:val="006C5FAA"/>
    <w:rsid w:val="006D1593"/>
    <w:rsid w:val="006D201D"/>
    <w:rsid w:val="006D6B0F"/>
    <w:rsid w:val="006E00A5"/>
    <w:rsid w:val="006F1ED9"/>
    <w:rsid w:val="006F354B"/>
    <w:rsid w:val="006F6CA6"/>
    <w:rsid w:val="006F6F1B"/>
    <w:rsid w:val="00700A88"/>
    <w:rsid w:val="00703188"/>
    <w:rsid w:val="007033E3"/>
    <w:rsid w:val="00703A10"/>
    <w:rsid w:val="00705423"/>
    <w:rsid w:val="0070587E"/>
    <w:rsid w:val="00706D05"/>
    <w:rsid w:val="00712DE0"/>
    <w:rsid w:val="00716546"/>
    <w:rsid w:val="00717258"/>
    <w:rsid w:val="00717940"/>
    <w:rsid w:val="00722AF5"/>
    <w:rsid w:val="00726941"/>
    <w:rsid w:val="00731470"/>
    <w:rsid w:val="007365A7"/>
    <w:rsid w:val="007366D8"/>
    <w:rsid w:val="00742D01"/>
    <w:rsid w:val="00743B95"/>
    <w:rsid w:val="00746315"/>
    <w:rsid w:val="0074646A"/>
    <w:rsid w:val="00746E6C"/>
    <w:rsid w:val="00750CB3"/>
    <w:rsid w:val="00753005"/>
    <w:rsid w:val="007540A4"/>
    <w:rsid w:val="00781B26"/>
    <w:rsid w:val="00781F7A"/>
    <w:rsid w:val="00786CCD"/>
    <w:rsid w:val="007918D7"/>
    <w:rsid w:val="00791D92"/>
    <w:rsid w:val="007A0C93"/>
    <w:rsid w:val="007A0DCD"/>
    <w:rsid w:val="007A1C87"/>
    <w:rsid w:val="007A3C9B"/>
    <w:rsid w:val="007B2DBF"/>
    <w:rsid w:val="007B49A0"/>
    <w:rsid w:val="007B7A99"/>
    <w:rsid w:val="007C1572"/>
    <w:rsid w:val="007C7429"/>
    <w:rsid w:val="007D1C5F"/>
    <w:rsid w:val="007E0571"/>
    <w:rsid w:val="007E24DA"/>
    <w:rsid w:val="007E3DD9"/>
    <w:rsid w:val="007E6053"/>
    <w:rsid w:val="007F0C9C"/>
    <w:rsid w:val="007F25A3"/>
    <w:rsid w:val="007F3104"/>
    <w:rsid w:val="007F41C0"/>
    <w:rsid w:val="007F43F7"/>
    <w:rsid w:val="007F4881"/>
    <w:rsid w:val="00800338"/>
    <w:rsid w:val="00803941"/>
    <w:rsid w:val="00804A81"/>
    <w:rsid w:val="00806B0D"/>
    <w:rsid w:val="00811E75"/>
    <w:rsid w:val="00812EA0"/>
    <w:rsid w:val="008270B9"/>
    <w:rsid w:val="00827101"/>
    <w:rsid w:val="00827F02"/>
    <w:rsid w:val="00830974"/>
    <w:rsid w:val="00830BF9"/>
    <w:rsid w:val="00832757"/>
    <w:rsid w:val="00833836"/>
    <w:rsid w:val="008353E9"/>
    <w:rsid w:val="00840921"/>
    <w:rsid w:val="00841294"/>
    <w:rsid w:val="00841493"/>
    <w:rsid w:val="008424E3"/>
    <w:rsid w:val="00843E2D"/>
    <w:rsid w:val="0084767F"/>
    <w:rsid w:val="00851914"/>
    <w:rsid w:val="00857D05"/>
    <w:rsid w:val="00861A78"/>
    <w:rsid w:val="00861E64"/>
    <w:rsid w:val="00863838"/>
    <w:rsid w:val="00863EF3"/>
    <w:rsid w:val="008653B8"/>
    <w:rsid w:val="0086628C"/>
    <w:rsid w:val="008701FB"/>
    <w:rsid w:val="00870883"/>
    <w:rsid w:val="0087559A"/>
    <w:rsid w:val="00877B46"/>
    <w:rsid w:val="00881540"/>
    <w:rsid w:val="008836B7"/>
    <w:rsid w:val="00884A04"/>
    <w:rsid w:val="0088502C"/>
    <w:rsid w:val="00885371"/>
    <w:rsid w:val="008914AA"/>
    <w:rsid w:val="00891AAF"/>
    <w:rsid w:val="00893A85"/>
    <w:rsid w:val="00896227"/>
    <w:rsid w:val="00897A88"/>
    <w:rsid w:val="008A0EE5"/>
    <w:rsid w:val="008A142D"/>
    <w:rsid w:val="008A274F"/>
    <w:rsid w:val="008A5A8F"/>
    <w:rsid w:val="008B2EB7"/>
    <w:rsid w:val="008B5328"/>
    <w:rsid w:val="008B7174"/>
    <w:rsid w:val="008B72E4"/>
    <w:rsid w:val="008B7906"/>
    <w:rsid w:val="008C277D"/>
    <w:rsid w:val="008C3BC1"/>
    <w:rsid w:val="008C7025"/>
    <w:rsid w:val="008D25D8"/>
    <w:rsid w:val="008D4162"/>
    <w:rsid w:val="008D7584"/>
    <w:rsid w:val="008D7D03"/>
    <w:rsid w:val="008E1733"/>
    <w:rsid w:val="008F08FC"/>
    <w:rsid w:val="008F0ECE"/>
    <w:rsid w:val="008F3869"/>
    <w:rsid w:val="008F60C6"/>
    <w:rsid w:val="00906215"/>
    <w:rsid w:val="00911297"/>
    <w:rsid w:val="00913675"/>
    <w:rsid w:val="00915001"/>
    <w:rsid w:val="0091511A"/>
    <w:rsid w:val="00921565"/>
    <w:rsid w:val="00933E07"/>
    <w:rsid w:val="00934E18"/>
    <w:rsid w:val="00946C59"/>
    <w:rsid w:val="00950B03"/>
    <w:rsid w:val="0095123F"/>
    <w:rsid w:val="0095133A"/>
    <w:rsid w:val="0095365B"/>
    <w:rsid w:val="00961366"/>
    <w:rsid w:val="00961DBA"/>
    <w:rsid w:val="00963C74"/>
    <w:rsid w:val="0096687F"/>
    <w:rsid w:val="00966E38"/>
    <w:rsid w:val="00970F17"/>
    <w:rsid w:val="00975401"/>
    <w:rsid w:val="00977FF5"/>
    <w:rsid w:val="0098184F"/>
    <w:rsid w:val="00981F0C"/>
    <w:rsid w:val="00982CC9"/>
    <w:rsid w:val="009859EC"/>
    <w:rsid w:val="00987B01"/>
    <w:rsid w:val="009902E8"/>
    <w:rsid w:val="009A0356"/>
    <w:rsid w:val="009A1DFF"/>
    <w:rsid w:val="009A3B6D"/>
    <w:rsid w:val="009A407B"/>
    <w:rsid w:val="009B1EA8"/>
    <w:rsid w:val="009C230B"/>
    <w:rsid w:val="009C77FB"/>
    <w:rsid w:val="009D256F"/>
    <w:rsid w:val="009D4247"/>
    <w:rsid w:val="009E31C1"/>
    <w:rsid w:val="009F4E9B"/>
    <w:rsid w:val="009F5C6B"/>
    <w:rsid w:val="00A02862"/>
    <w:rsid w:val="00A0550C"/>
    <w:rsid w:val="00A12605"/>
    <w:rsid w:val="00A13F9F"/>
    <w:rsid w:val="00A22C61"/>
    <w:rsid w:val="00A25CC0"/>
    <w:rsid w:val="00A27802"/>
    <w:rsid w:val="00A31E48"/>
    <w:rsid w:val="00A361B7"/>
    <w:rsid w:val="00A3687B"/>
    <w:rsid w:val="00A40C1B"/>
    <w:rsid w:val="00A41A50"/>
    <w:rsid w:val="00A45386"/>
    <w:rsid w:val="00A4617D"/>
    <w:rsid w:val="00A46A55"/>
    <w:rsid w:val="00A5108F"/>
    <w:rsid w:val="00A6214B"/>
    <w:rsid w:val="00A6258C"/>
    <w:rsid w:val="00A66F75"/>
    <w:rsid w:val="00A708E7"/>
    <w:rsid w:val="00A7188A"/>
    <w:rsid w:val="00A73906"/>
    <w:rsid w:val="00A73CBB"/>
    <w:rsid w:val="00A74466"/>
    <w:rsid w:val="00A75AAA"/>
    <w:rsid w:val="00A768D8"/>
    <w:rsid w:val="00A8640B"/>
    <w:rsid w:val="00A912C3"/>
    <w:rsid w:val="00A92426"/>
    <w:rsid w:val="00A95193"/>
    <w:rsid w:val="00AA0F88"/>
    <w:rsid w:val="00AA3AE4"/>
    <w:rsid w:val="00AA649A"/>
    <w:rsid w:val="00AA665E"/>
    <w:rsid w:val="00AA76EB"/>
    <w:rsid w:val="00AB0FEC"/>
    <w:rsid w:val="00AB4314"/>
    <w:rsid w:val="00AB638A"/>
    <w:rsid w:val="00AC27F4"/>
    <w:rsid w:val="00AC2B08"/>
    <w:rsid w:val="00AC2ED9"/>
    <w:rsid w:val="00AC2F1E"/>
    <w:rsid w:val="00AC5380"/>
    <w:rsid w:val="00AD153A"/>
    <w:rsid w:val="00AD2A43"/>
    <w:rsid w:val="00AD5C46"/>
    <w:rsid w:val="00AD5F9E"/>
    <w:rsid w:val="00AE4F56"/>
    <w:rsid w:val="00AE56C8"/>
    <w:rsid w:val="00AE6138"/>
    <w:rsid w:val="00AE6CC8"/>
    <w:rsid w:val="00AE6E39"/>
    <w:rsid w:val="00AF07EF"/>
    <w:rsid w:val="00AF432E"/>
    <w:rsid w:val="00AF5A11"/>
    <w:rsid w:val="00B0740E"/>
    <w:rsid w:val="00B07932"/>
    <w:rsid w:val="00B128F2"/>
    <w:rsid w:val="00B20D1E"/>
    <w:rsid w:val="00B20F7B"/>
    <w:rsid w:val="00B220D5"/>
    <w:rsid w:val="00B2231E"/>
    <w:rsid w:val="00B23CAB"/>
    <w:rsid w:val="00B258EC"/>
    <w:rsid w:val="00B267DE"/>
    <w:rsid w:val="00B279E6"/>
    <w:rsid w:val="00B31894"/>
    <w:rsid w:val="00B31A0F"/>
    <w:rsid w:val="00B37D26"/>
    <w:rsid w:val="00B37D42"/>
    <w:rsid w:val="00B4218C"/>
    <w:rsid w:val="00B42ACF"/>
    <w:rsid w:val="00B43CBA"/>
    <w:rsid w:val="00B4719B"/>
    <w:rsid w:val="00B50FDA"/>
    <w:rsid w:val="00B53149"/>
    <w:rsid w:val="00B53C05"/>
    <w:rsid w:val="00B55A23"/>
    <w:rsid w:val="00B577BE"/>
    <w:rsid w:val="00B60042"/>
    <w:rsid w:val="00B605A8"/>
    <w:rsid w:val="00B632F5"/>
    <w:rsid w:val="00B63E6B"/>
    <w:rsid w:val="00B667DE"/>
    <w:rsid w:val="00B70686"/>
    <w:rsid w:val="00B718CB"/>
    <w:rsid w:val="00B71EC2"/>
    <w:rsid w:val="00B72DF1"/>
    <w:rsid w:val="00B768A4"/>
    <w:rsid w:val="00B80C1E"/>
    <w:rsid w:val="00B81464"/>
    <w:rsid w:val="00B8463D"/>
    <w:rsid w:val="00B8796A"/>
    <w:rsid w:val="00B87EF6"/>
    <w:rsid w:val="00B92F9D"/>
    <w:rsid w:val="00B9361D"/>
    <w:rsid w:val="00B949DB"/>
    <w:rsid w:val="00B96CEB"/>
    <w:rsid w:val="00BA31E5"/>
    <w:rsid w:val="00BA33B2"/>
    <w:rsid w:val="00BA704A"/>
    <w:rsid w:val="00BA79C9"/>
    <w:rsid w:val="00BB46C6"/>
    <w:rsid w:val="00BB7975"/>
    <w:rsid w:val="00BC3AA8"/>
    <w:rsid w:val="00BC7497"/>
    <w:rsid w:val="00BD0BA7"/>
    <w:rsid w:val="00BD135A"/>
    <w:rsid w:val="00BD14B1"/>
    <w:rsid w:val="00BD1625"/>
    <w:rsid w:val="00BD1E1E"/>
    <w:rsid w:val="00BD281D"/>
    <w:rsid w:val="00BD58EA"/>
    <w:rsid w:val="00BD62E5"/>
    <w:rsid w:val="00BD7105"/>
    <w:rsid w:val="00BE1008"/>
    <w:rsid w:val="00BE2B56"/>
    <w:rsid w:val="00BE3225"/>
    <w:rsid w:val="00BF0F8F"/>
    <w:rsid w:val="00BF31D9"/>
    <w:rsid w:val="00BF53C8"/>
    <w:rsid w:val="00C00E66"/>
    <w:rsid w:val="00C01DA8"/>
    <w:rsid w:val="00C02A41"/>
    <w:rsid w:val="00C0415F"/>
    <w:rsid w:val="00C0517F"/>
    <w:rsid w:val="00C10E4C"/>
    <w:rsid w:val="00C17FD5"/>
    <w:rsid w:val="00C2028B"/>
    <w:rsid w:val="00C2095C"/>
    <w:rsid w:val="00C22ECD"/>
    <w:rsid w:val="00C23366"/>
    <w:rsid w:val="00C239E4"/>
    <w:rsid w:val="00C30083"/>
    <w:rsid w:val="00C343A3"/>
    <w:rsid w:val="00C45F72"/>
    <w:rsid w:val="00C462C7"/>
    <w:rsid w:val="00C51909"/>
    <w:rsid w:val="00C51DCC"/>
    <w:rsid w:val="00C61F6C"/>
    <w:rsid w:val="00C63EE9"/>
    <w:rsid w:val="00C70BB4"/>
    <w:rsid w:val="00C744A4"/>
    <w:rsid w:val="00C757D8"/>
    <w:rsid w:val="00C8158B"/>
    <w:rsid w:val="00C81C2B"/>
    <w:rsid w:val="00C86D8E"/>
    <w:rsid w:val="00C873ED"/>
    <w:rsid w:val="00C90A25"/>
    <w:rsid w:val="00C91CF1"/>
    <w:rsid w:val="00C91EA5"/>
    <w:rsid w:val="00C921D2"/>
    <w:rsid w:val="00C92F7F"/>
    <w:rsid w:val="00C9345A"/>
    <w:rsid w:val="00C936E8"/>
    <w:rsid w:val="00C94F23"/>
    <w:rsid w:val="00C96976"/>
    <w:rsid w:val="00C970B4"/>
    <w:rsid w:val="00CA1443"/>
    <w:rsid w:val="00CA260C"/>
    <w:rsid w:val="00CA285D"/>
    <w:rsid w:val="00CA6401"/>
    <w:rsid w:val="00CA75FD"/>
    <w:rsid w:val="00CC0ACF"/>
    <w:rsid w:val="00CC2AED"/>
    <w:rsid w:val="00CC476B"/>
    <w:rsid w:val="00CC71A7"/>
    <w:rsid w:val="00CD187D"/>
    <w:rsid w:val="00CD295D"/>
    <w:rsid w:val="00CE0AA3"/>
    <w:rsid w:val="00CE1049"/>
    <w:rsid w:val="00CE7164"/>
    <w:rsid w:val="00CF45E8"/>
    <w:rsid w:val="00CF5ADE"/>
    <w:rsid w:val="00CF5F23"/>
    <w:rsid w:val="00D018E4"/>
    <w:rsid w:val="00D0522E"/>
    <w:rsid w:val="00D06199"/>
    <w:rsid w:val="00D06AE7"/>
    <w:rsid w:val="00D06B8D"/>
    <w:rsid w:val="00D07879"/>
    <w:rsid w:val="00D143B3"/>
    <w:rsid w:val="00D20AFB"/>
    <w:rsid w:val="00D20DB4"/>
    <w:rsid w:val="00D218E4"/>
    <w:rsid w:val="00D357ED"/>
    <w:rsid w:val="00D41B76"/>
    <w:rsid w:val="00D50D6D"/>
    <w:rsid w:val="00D517F8"/>
    <w:rsid w:val="00D54DD5"/>
    <w:rsid w:val="00D57749"/>
    <w:rsid w:val="00D60724"/>
    <w:rsid w:val="00D61E22"/>
    <w:rsid w:val="00D62B9D"/>
    <w:rsid w:val="00D6791D"/>
    <w:rsid w:val="00D67F53"/>
    <w:rsid w:val="00D7501D"/>
    <w:rsid w:val="00D75C53"/>
    <w:rsid w:val="00D7722B"/>
    <w:rsid w:val="00D84500"/>
    <w:rsid w:val="00D850A0"/>
    <w:rsid w:val="00D878AB"/>
    <w:rsid w:val="00D91213"/>
    <w:rsid w:val="00D914B3"/>
    <w:rsid w:val="00D92520"/>
    <w:rsid w:val="00D9364A"/>
    <w:rsid w:val="00D959C1"/>
    <w:rsid w:val="00D96F12"/>
    <w:rsid w:val="00DA0B04"/>
    <w:rsid w:val="00DA4414"/>
    <w:rsid w:val="00DA5305"/>
    <w:rsid w:val="00DA73FB"/>
    <w:rsid w:val="00DB4FD3"/>
    <w:rsid w:val="00DC1196"/>
    <w:rsid w:val="00DC1C78"/>
    <w:rsid w:val="00DC2588"/>
    <w:rsid w:val="00DC2D22"/>
    <w:rsid w:val="00DC69DC"/>
    <w:rsid w:val="00DD20D8"/>
    <w:rsid w:val="00DE46FA"/>
    <w:rsid w:val="00DE57E1"/>
    <w:rsid w:val="00DF1615"/>
    <w:rsid w:val="00DF16F7"/>
    <w:rsid w:val="00DF2D8D"/>
    <w:rsid w:val="00DF3583"/>
    <w:rsid w:val="00E1539F"/>
    <w:rsid w:val="00E16D2B"/>
    <w:rsid w:val="00E17290"/>
    <w:rsid w:val="00E17B09"/>
    <w:rsid w:val="00E17EA1"/>
    <w:rsid w:val="00E20C9F"/>
    <w:rsid w:val="00E22BF5"/>
    <w:rsid w:val="00E27A43"/>
    <w:rsid w:val="00E41BE6"/>
    <w:rsid w:val="00E44443"/>
    <w:rsid w:val="00E448B0"/>
    <w:rsid w:val="00E51921"/>
    <w:rsid w:val="00E52D32"/>
    <w:rsid w:val="00E53686"/>
    <w:rsid w:val="00E550C2"/>
    <w:rsid w:val="00E5532C"/>
    <w:rsid w:val="00E55DD1"/>
    <w:rsid w:val="00E56642"/>
    <w:rsid w:val="00E617D6"/>
    <w:rsid w:val="00E65C8A"/>
    <w:rsid w:val="00E6680F"/>
    <w:rsid w:val="00E67640"/>
    <w:rsid w:val="00E7079D"/>
    <w:rsid w:val="00E70C3E"/>
    <w:rsid w:val="00E80348"/>
    <w:rsid w:val="00E86896"/>
    <w:rsid w:val="00E87770"/>
    <w:rsid w:val="00E87AD7"/>
    <w:rsid w:val="00EA1048"/>
    <w:rsid w:val="00EA24E1"/>
    <w:rsid w:val="00EA2E93"/>
    <w:rsid w:val="00EA4BBA"/>
    <w:rsid w:val="00EA5977"/>
    <w:rsid w:val="00EA700D"/>
    <w:rsid w:val="00EB0E89"/>
    <w:rsid w:val="00EB10E7"/>
    <w:rsid w:val="00EB47FB"/>
    <w:rsid w:val="00EB558D"/>
    <w:rsid w:val="00EB7F7D"/>
    <w:rsid w:val="00EC0B1E"/>
    <w:rsid w:val="00EC4AAA"/>
    <w:rsid w:val="00EC5EC5"/>
    <w:rsid w:val="00EC6405"/>
    <w:rsid w:val="00EC6A7A"/>
    <w:rsid w:val="00EE279E"/>
    <w:rsid w:val="00EE2E4F"/>
    <w:rsid w:val="00EE3F32"/>
    <w:rsid w:val="00EE4ADD"/>
    <w:rsid w:val="00EE5CB7"/>
    <w:rsid w:val="00EF1749"/>
    <w:rsid w:val="00F04640"/>
    <w:rsid w:val="00F05B8B"/>
    <w:rsid w:val="00F07BE8"/>
    <w:rsid w:val="00F07C29"/>
    <w:rsid w:val="00F07CC1"/>
    <w:rsid w:val="00F100D2"/>
    <w:rsid w:val="00F14F6D"/>
    <w:rsid w:val="00F21763"/>
    <w:rsid w:val="00F228E3"/>
    <w:rsid w:val="00F52FA5"/>
    <w:rsid w:val="00F56441"/>
    <w:rsid w:val="00F57611"/>
    <w:rsid w:val="00F57803"/>
    <w:rsid w:val="00F71E77"/>
    <w:rsid w:val="00F72B3A"/>
    <w:rsid w:val="00F737F2"/>
    <w:rsid w:val="00F739FF"/>
    <w:rsid w:val="00F758E6"/>
    <w:rsid w:val="00F76E43"/>
    <w:rsid w:val="00F77169"/>
    <w:rsid w:val="00F81830"/>
    <w:rsid w:val="00F8215C"/>
    <w:rsid w:val="00F834CC"/>
    <w:rsid w:val="00F844BF"/>
    <w:rsid w:val="00F86D4E"/>
    <w:rsid w:val="00F86F49"/>
    <w:rsid w:val="00F87F91"/>
    <w:rsid w:val="00F92036"/>
    <w:rsid w:val="00F93060"/>
    <w:rsid w:val="00F94EE4"/>
    <w:rsid w:val="00F95604"/>
    <w:rsid w:val="00FA1715"/>
    <w:rsid w:val="00FA213E"/>
    <w:rsid w:val="00FA5348"/>
    <w:rsid w:val="00FA5494"/>
    <w:rsid w:val="00FA57F1"/>
    <w:rsid w:val="00FB1882"/>
    <w:rsid w:val="00FB1A35"/>
    <w:rsid w:val="00FB2717"/>
    <w:rsid w:val="00FB2AFF"/>
    <w:rsid w:val="00FB4A36"/>
    <w:rsid w:val="00FC25E2"/>
    <w:rsid w:val="00FD1F26"/>
    <w:rsid w:val="00FD23A4"/>
    <w:rsid w:val="00FD330B"/>
    <w:rsid w:val="00FD3FCF"/>
    <w:rsid w:val="00FE655D"/>
    <w:rsid w:val="00FE69CE"/>
    <w:rsid w:val="00FE6D65"/>
    <w:rsid w:val="00FF2424"/>
    <w:rsid w:val="00FF30F7"/>
    <w:rsid w:val="00FF3247"/>
    <w:rsid w:val="00FF51CA"/>
    <w:rsid w:val="00FF71F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159"/>
    <o:shapelayout v:ext="edit">
      <o:idmap v:ext="edit" data="2"/>
    </o:shapelayout>
  </w:shapeDefaults>
  <w:doNotEmbedSmartTags/>
  <w:decimalSymbol w:val=","/>
  <w:listSeparator w:val=";"/>
  <w14:docId w14:val="69E79095"/>
  <w15:chartTrackingRefBased/>
  <w15:docId w15:val="{DB69C6BD-E13C-42CC-9A23-E6EBE21FBC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2C0A6D"/>
    <w:pPr>
      <w:suppressAutoHyphens/>
    </w:pPr>
    <w:rPr>
      <w:rFonts w:cs="Calibri"/>
      <w:sz w:val="24"/>
      <w:szCs w:val="24"/>
      <w:lang w:eastAsia="ar-SA"/>
    </w:rPr>
  </w:style>
  <w:style w:type="paragraph" w:styleId="1">
    <w:name w:val="heading 1"/>
    <w:basedOn w:val="a0"/>
    <w:next w:val="a0"/>
    <w:uiPriority w:val="9"/>
    <w:qFormat/>
    <w:pPr>
      <w:keepNext/>
      <w:numPr>
        <w:numId w:val="3"/>
      </w:numPr>
      <w:autoSpaceDE w:val="0"/>
      <w:ind w:left="0" w:firstLine="284"/>
      <w:outlineLvl w:val="0"/>
    </w:pPr>
    <w:rPr>
      <w:lang w:val="x-none"/>
    </w:rPr>
  </w:style>
  <w:style w:type="paragraph" w:styleId="2">
    <w:name w:val="heading 2"/>
    <w:basedOn w:val="a0"/>
    <w:next w:val="a0"/>
    <w:uiPriority w:val="9"/>
    <w:qFormat/>
    <w:pPr>
      <w:keepNext/>
      <w:numPr>
        <w:ilvl w:val="1"/>
        <w:numId w:val="3"/>
      </w:numPr>
      <w:spacing w:before="240" w:after="60"/>
      <w:outlineLvl w:val="1"/>
    </w:pPr>
    <w:rPr>
      <w:rFonts w:ascii="Arial" w:hAnsi="Arial"/>
      <w:b/>
      <w:bCs/>
      <w:i/>
      <w:iCs/>
      <w:sz w:val="28"/>
      <w:szCs w:val="28"/>
      <w:lang w:val="x-none"/>
    </w:rPr>
  </w:style>
  <w:style w:type="paragraph" w:styleId="3">
    <w:name w:val="heading 3"/>
    <w:basedOn w:val="a0"/>
    <w:next w:val="a0"/>
    <w:link w:val="30"/>
    <w:uiPriority w:val="9"/>
    <w:qFormat/>
    <w:rsid w:val="00253672"/>
    <w:pPr>
      <w:keepNext/>
      <w:suppressAutoHyphens w:val="0"/>
      <w:spacing w:before="240" w:after="60"/>
      <w:outlineLvl w:val="2"/>
    </w:pPr>
    <w:rPr>
      <w:rFonts w:ascii="Arial" w:hAnsi="Arial" w:cs="Times New Roman"/>
      <w:b/>
      <w:bCs/>
      <w:sz w:val="26"/>
      <w:szCs w:val="26"/>
      <w:lang w:val="x-none" w:eastAsia="x-none"/>
    </w:rPr>
  </w:style>
  <w:style w:type="paragraph" w:styleId="40">
    <w:name w:val="heading 4"/>
    <w:basedOn w:val="3"/>
    <w:next w:val="a0"/>
    <w:link w:val="41"/>
    <w:uiPriority w:val="9"/>
    <w:qFormat/>
    <w:rsid w:val="00253672"/>
    <w:pPr>
      <w:keepLines/>
      <w:autoSpaceDE w:val="0"/>
      <w:autoSpaceDN w:val="0"/>
      <w:adjustRightInd w:val="0"/>
      <w:spacing w:after="240" w:line="360" w:lineRule="auto"/>
      <w:jc w:val="center"/>
      <w:outlineLvl w:val="3"/>
    </w:pPr>
    <w:rPr>
      <w:rFonts w:ascii="Times New Roman" w:hAnsi="Times New Roman"/>
      <w:sz w:val="24"/>
      <w:szCs w:val="24"/>
    </w:rPr>
  </w:style>
  <w:style w:type="paragraph" w:styleId="5">
    <w:name w:val="heading 5"/>
    <w:basedOn w:val="a0"/>
    <w:next w:val="a0"/>
    <w:uiPriority w:val="9"/>
    <w:qFormat/>
    <w:pPr>
      <w:numPr>
        <w:ilvl w:val="4"/>
        <w:numId w:val="3"/>
      </w:numPr>
      <w:spacing w:before="240" w:after="60"/>
      <w:outlineLvl w:val="4"/>
    </w:pPr>
    <w:rPr>
      <w:rFonts w:ascii="Calibri" w:hAnsi="Calibri"/>
      <w:b/>
      <w:bCs/>
      <w:i/>
      <w:iCs/>
      <w:sz w:val="26"/>
      <w:szCs w:val="26"/>
      <w:lang w:val="x-none"/>
    </w:rPr>
  </w:style>
  <w:style w:type="paragraph" w:styleId="6">
    <w:name w:val="heading 6"/>
    <w:basedOn w:val="a0"/>
    <w:next w:val="a0"/>
    <w:link w:val="60"/>
    <w:uiPriority w:val="9"/>
    <w:qFormat/>
    <w:rsid w:val="00A5108F"/>
    <w:pPr>
      <w:suppressAutoHyphens w:val="0"/>
      <w:spacing w:before="240" w:after="60" w:line="276" w:lineRule="auto"/>
      <w:outlineLvl w:val="5"/>
    </w:pPr>
    <w:rPr>
      <w:rFonts w:ascii="Calibri" w:hAnsi="Calibri" w:cs="Times New Roman"/>
      <w:b/>
      <w:bCs/>
      <w:sz w:val="20"/>
      <w:szCs w:val="20"/>
      <w:lang w:eastAsia="en-US"/>
    </w:rPr>
  </w:style>
  <w:style w:type="paragraph" w:styleId="7">
    <w:name w:val="heading 7"/>
    <w:basedOn w:val="a0"/>
    <w:next w:val="a0"/>
    <w:link w:val="70"/>
    <w:qFormat/>
    <w:rsid w:val="00A5108F"/>
    <w:pPr>
      <w:suppressAutoHyphens w:val="0"/>
      <w:spacing w:before="240" w:after="60" w:line="360" w:lineRule="auto"/>
      <w:ind w:firstLine="709"/>
      <w:jc w:val="both"/>
      <w:outlineLvl w:val="6"/>
    </w:pPr>
    <w:rPr>
      <w:rFonts w:ascii="Calibri" w:eastAsia="Calibri" w:hAnsi="Calibri" w:cs="Times New Roman"/>
      <w:lang w:eastAsia="ru-RU"/>
    </w:rPr>
  </w:style>
  <w:style w:type="paragraph" w:styleId="9">
    <w:name w:val="heading 9"/>
    <w:basedOn w:val="a0"/>
    <w:next w:val="a0"/>
    <w:link w:val="90"/>
    <w:qFormat/>
    <w:rsid w:val="00085B82"/>
    <w:pPr>
      <w:suppressAutoHyphens w:val="0"/>
      <w:spacing w:before="240" w:after="60"/>
      <w:outlineLvl w:val="8"/>
    </w:pPr>
    <w:rPr>
      <w:rFonts w:ascii="Arial" w:hAnsi="Arial" w:cs="Arial"/>
      <w:sz w:val="22"/>
      <w:szCs w:val="22"/>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WW8Num1z0">
    <w:name w:val="WW8Num1z0"/>
    <w:rPr>
      <w:b w:val="0"/>
      <w:bCs w:val="0"/>
      <w:i w:val="0"/>
      <w:iCs w:val="0"/>
      <w:caps w:val="0"/>
      <w:smallCaps w:val="0"/>
      <w:strike w:val="0"/>
      <w:dstrike w:val="0"/>
      <w:color w:val="000000"/>
      <w:spacing w:val="0"/>
      <w:w w:val="100"/>
      <w:position w:val="0"/>
      <w:sz w:val="21"/>
      <w:szCs w:val="21"/>
      <w:u w:val="none"/>
      <w:vertAlign w:val="baseline"/>
    </w:rPr>
  </w:style>
  <w:style w:type="character" w:customStyle="1" w:styleId="WW8Num2z0">
    <w:name w:val="WW8Num2z0"/>
    <w:rPr>
      <w:rFonts w:ascii="Courier New" w:hAnsi="Courier New" w:cs="Times New Roman"/>
      <w:b w:val="0"/>
      <w:bCs w:val="0"/>
      <w:i w:val="0"/>
      <w:iCs w:val="0"/>
      <w:caps w:val="0"/>
      <w:smallCaps w:val="0"/>
      <w:strike w:val="0"/>
      <w:dstrike w:val="0"/>
      <w:color w:val="000000"/>
      <w:spacing w:val="0"/>
      <w:w w:val="100"/>
      <w:position w:val="0"/>
      <w:sz w:val="21"/>
      <w:szCs w:val="21"/>
      <w:u w:val="none"/>
      <w:vertAlign w:val="baseline"/>
    </w:rPr>
  </w:style>
  <w:style w:type="character" w:customStyle="1" w:styleId="WW8Num2z1">
    <w:name w:val="WW8Num2z1"/>
    <w:rPr>
      <w:b w:val="0"/>
      <w:bCs w:val="0"/>
      <w:i w:val="0"/>
      <w:iCs w:val="0"/>
      <w:caps w:val="0"/>
      <w:smallCaps w:val="0"/>
      <w:strike w:val="0"/>
      <w:dstrike w:val="0"/>
      <w:color w:val="000000"/>
      <w:spacing w:val="0"/>
      <w:w w:val="100"/>
      <w:position w:val="0"/>
      <w:sz w:val="21"/>
      <w:szCs w:val="21"/>
      <w:u w:val="none"/>
      <w:vertAlign w:val="baseline"/>
    </w:rPr>
  </w:style>
  <w:style w:type="character" w:customStyle="1" w:styleId="WW8Num3z0">
    <w:name w:val="WW8Num3z0"/>
    <w:rPr>
      <w:rFonts w:ascii="Courier New" w:hAnsi="Courier New" w:cs="Times New Roman"/>
    </w:rPr>
  </w:style>
  <w:style w:type="character" w:customStyle="1" w:styleId="WW8Num4z0">
    <w:name w:val="WW8Num4z0"/>
    <w:rPr>
      <w:rFonts w:ascii="Courier New" w:hAnsi="Courier New" w:cs="Times New Roman"/>
    </w:rPr>
  </w:style>
  <w:style w:type="character" w:customStyle="1" w:styleId="WW8Num5z0">
    <w:name w:val="WW8Num5z0"/>
    <w:rPr>
      <w:rFonts w:ascii="Courier New" w:hAnsi="Courier New" w:cs="Times New Roman"/>
      <w:b w:val="0"/>
      <w:bCs w:val="0"/>
      <w:i w:val="0"/>
      <w:iCs w:val="0"/>
      <w:caps w:val="0"/>
      <w:smallCaps w:val="0"/>
      <w:strike w:val="0"/>
      <w:dstrike w:val="0"/>
      <w:color w:val="000000"/>
      <w:spacing w:val="0"/>
      <w:w w:val="100"/>
      <w:position w:val="0"/>
      <w:sz w:val="21"/>
      <w:szCs w:val="21"/>
      <w:u w:val="none"/>
      <w:vertAlign w:val="baseline"/>
    </w:rPr>
  </w:style>
  <w:style w:type="character" w:customStyle="1" w:styleId="WW8Num5z1">
    <w:name w:val="WW8Num5z1"/>
    <w:rPr>
      <w:b w:val="0"/>
      <w:bCs w:val="0"/>
      <w:i w:val="0"/>
      <w:iCs w:val="0"/>
      <w:caps w:val="0"/>
      <w:smallCaps w:val="0"/>
      <w:strike w:val="0"/>
      <w:dstrike w:val="0"/>
      <w:color w:val="000000"/>
      <w:spacing w:val="0"/>
      <w:w w:val="100"/>
      <w:position w:val="0"/>
      <w:sz w:val="21"/>
      <w:szCs w:val="21"/>
      <w:u w:val="none"/>
      <w:vertAlign w:val="baseline"/>
    </w:rPr>
  </w:style>
  <w:style w:type="character" w:customStyle="1" w:styleId="WW8Num6z0">
    <w:name w:val="WW8Num6z0"/>
    <w:rPr>
      <w:rFonts w:ascii="Courier New" w:hAnsi="Courier New" w:cs="Times New Roman"/>
    </w:rPr>
  </w:style>
  <w:style w:type="character" w:customStyle="1" w:styleId="WW8Num7z0">
    <w:name w:val="WW8Num7z0"/>
    <w:rPr>
      <w:rFonts w:ascii="Symbol" w:hAnsi="Symbol"/>
      <w:color w:val="auto"/>
      <w:sz w:val="16"/>
      <w:szCs w:val="16"/>
    </w:rPr>
  </w:style>
  <w:style w:type="character" w:customStyle="1" w:styleId="WW8Num7z1">
    <w:name w:val="WW8Num7z1"/>
    <w:rPr>
      <w:rFonts w:ascii="Courier New" w:hAnsi="Courier New" w:cs="Courier New"/>
    </w:rPr>
  </w:style>
  <w:style w:type="character" w:customStyle="1" w:styleId="WW8Num7z2">
    <w:name w:val="WW8Num7z2"/>
    <w:rPr>
      <w:rFonts w:ascii="Wingdings" w:hAnsi="Wingdings"/>
    </w:rPr>
  </w:style>
  <w:style w:type="character" w:customStyle="1" w:styleId="WW8Num7z3">
    <w:name w:val="WW8Num7z3"/>
    <w:rPr>
      <w:rFonts w:ascii="Symbol" w:hAnsi="Symbol"/>
    </w:rPr>
  </w:style>
  <w:style w:type="character" w:customStyle="1" w:styleId="WW8Num8z0">
    <w:name w:val="WW8Num8z0"/>
    <w:rPr>
      <w:rFonts w:ascii="Courier New" w:hAnsi="Courier New" w:cs="Times New Roman"/>
    </w:rPr>
  </w:style>
  <w:style w:type="character" w:customStyle="1" w:styleId="WW8Num9z0">
    <w:name w:val="WW8Num9z0"/>
    <w:rPr>
      <w:rFonts w:ascii="Courier New" w:hAnsi="Courier New" w:cs="Times New Roman"/>
    </w:rPr>
  </w:style>
  <w:style w:type="character" w:customStyle="1" w:styleId="WW8Num10z0">
    <w:name w:val="WW8Num10z0"/>
    <w:rPr>
      <w:rFonts w:ascii="Courier New" w:hAnsi="Courier New" w:cs="Times New Roman"/>
    </w:rPr>
  </w:style>
  <w:style w:type="character" w:customStyle="1" w:styleId="WW8Num11z0">
    <w:name w:val="WW8Num11z0"/>
    <w:rPr>
      <w:rFonts w:ascii="Times New Roman" w:eastAsia="Times New Roman" w:hAnsi="Times New Roman" w:cs="Times New Roman"/>
    </w:rPr>
  </w:style>
  <w:style w:type="character" w:customStyle="1" w:styleId="WW8Num11z1">
    <w:name w:val="WW8Num11z1"/>
    <w:rPr>
      <w:rFonts w:ascii="Courier New" w:hAnsi="Courier New" w:cs="Times New Roman"/>
    </w:rPr>
  </w:style>
  <w:style w:type="character" w:customStyle="1" w:styleId="WW8Num11z2">
    <w:name w:val="WW8Num11z2"/>
    <w:rPr>
      <w:rFonts w:ascii="Wingdings" w:hAnsi="Wingdings"/>
    </w:rPr>
  </w:style>
  <w:style w:type="character" w:customStyle="1" w:styleId="WW8Num11z3">
    <w:name w:val="WW8Num11z3"/>
    <w:rPr>
      <w:rFonts w:ascii="Symbol" w:hAnsi="Symbol"/>
    </w:rPr>
  </w:style>
  <w:style w:type="character" w:customStyle="1" w:styleId="WW8Num12z0">
    <w:name w:val="WW8Num12z0"/>
    <w:rPr>
      <w:rFonts w:ascii="Courier New" w:hAnsi="Courier New" w:cs="Times New Roman"/>
      <w:b w:val="0"/>
      <w:bCs w:val="0"/>
      <w:i w:val="0"/>
      <w:iCs w:val="0"/>
      <w:caps w:val="0"/>
      <w:smallCaps w:val="0"/>
      <w:strike w:val="0"/>
      <w:dstrike w:val="0"/>
      <w:color w:val="000000"/>
      <w:spacing w:val="0"/>
      <w:w w:val="100"/>
      <w:position w:val="0"/>
      <w:sz w:val="21"/>
      <w:szCs w:val="21"/>
      <w:u w:val="none"/>
      <w:vertAlign w:val="baseline"/>
    </w:rPr>
  </w:style>
  <w:style w:type="character" w:customStyle="1" w:styleId="WW8Num12z1">
    <w:name w:val="WW8Num12z1"/>
    <w:rPr>
      <w:b w:val="0"/>
      <w:bCs w:val="0"/>
      <w:i w:val="0"/>
      <w:iCs w:val="0"/>
      <w:caps w:val="0"/>
      <w:smallCaps w:val="0"/>
      <w:strike w:val="0"/>
      <w:dstrike w:val="0"/>
      <w:color w:val="000000"/>
      <w:spacing w:val="0"/>
      <w:w w:val="100"/>
      <w:position w:val="0"/>
      <w:sz w:val="21"/>
      <w:szCs w:val="21"/>
      <w:u w:val="none"/>
      <w:vertAlign w:val="baseline"/>
    </w:rPr>
  </w:style>
  <w:style w:type="character" w:customStyle="1" w:styleId="WW8Num13z0">
    <w:name w:val="WW8Num13z0"/>
    <w:rPr>
      <w:rFonts w:ascii="Symbol" w:hAnsi="Symbol"/>
    </w:rPr>
  </w:style>
  <w:style w:type="character" w:customStyle="1" w:styleId="WW8Num14z0">
    <w:name w:val="WW8Num14z0"/>
    <w:rPr>
      <w:rFonts w:ascii="Courier New" w:hAnsi="Courier New" w:cs="Times New Roman"/>
    </w:rPr>
  </w:style>
  <w:style w:type="character" w:customStyle="1" w:styleId="WW8Num15z0">
    <w:name w:val="WW8Num15z0"/>
    <w:rPr>
      <w:rFonts w:ascii="Symbol" w:hAnsi="Symbol"/>
    </w:rPr>
  </w:style>
  <w:style w:type="character" w:customStyle="1" w:styleId="WW8Num15z1">
    <w:name w:val="WW8Num15z1"/>
    <w:rPr>
      <w:rFonts w:ascii="Courier New" w:hAnsi="Courier New" w:cs="Courier New"/>
    </w:rPr>
  </w:style>
  <w:style w:type="character" w:customStyle="1" w:styleId="WW8Num15z2">
    <w:name w:val="WW8Num15z2"/>
    <w:rPr>
      <w:rFonts w:ascii="Wingdings" w:hAnsi="Wingdings"/>
    </w:rPr>
  </w:style>
  <w:style w:type="character" w:customStyle="1" w:styleId="WW8Num16z0">
    <w:name w:val="WW8Num16z0"/>
    <w:rPr>
      <w:rFonts w:ascii="Symbol" w:hAnsi="Symbol"/>
      <w:color w:val="auto"/>
      <w:sz w:val="16"/>
      <w:szCs w:val="16"/>
    </w:rPr>
  </w:style>
  <w:style w:type="character" w:customStyle="1" w:styleId="WW8Num16z1">
    <w:name w:val="WW8Num16z1"/>
    <w:rPr>
      <w:rFonts w:ascii="Courier New" w:hAnsi="Courier New" w:cs="Courier New"/>
    </w:rPr>
  </w:style>
  <w:style w:type="character" w:customStyle="1" w:styleId="WW8Num16z2">
    <w:name w:val="WW8Num16z2"/>
    <w:rPr>
      <w:rFonts w:ascii="Wingdings" w:hAnsi="Wingdings"/>
    </w:rPr>
  </w:style>
  <w:style w:type="character" w:customStyle="1" w:styleId="WW8Num16z3">
    <w:name w:val="WW8Num16z3"/>
    <w:rPr>
      <w:rFonts w:ascii="Symbol" w:hAnsi="Symbol"/>
    </w:rPr>
  </w:style>
  <w:style w:type="character" w:customStyle="1" w:styleId="WW8Num17z0">
    <w:name w:val="WW8Num17z0"/>
    <w:rPr>
      <w:rFonts w:cs="Times New Roman"/>
    </w:rPr>
  </w:style>
  <w:style w:type="character" w:customStyle="1" w:styleId="WW8Num18z0">
    <w:name w:val="WW8Num18z0"/>
    <w:rPr>
      <w:rFonts w:ascii="Times New Roman" w:eastAsia="Times New Roman" w:hAnsi="Times New Roman" w:cs="Times New Roman"/>
    </w:rPr>
  </w:style>
  <w:style w:type="character" w:customStyle="1" w:styleId="WW8Num18z1">
    <w:name w:val="WW8Num18z1"/>
    <w:rPr>
      <w:rFonts w:cs="Times New Roman"/>
    </w:rPr>
  </w:style>
  <w:style w:type="character" w:customStyle="1" w:styleId="WW8Num18z2">
    <w:name w:val="WW8Num18z2"/>
    <w:rPr>
      <w:rFonts w:ascii="Wingdings" w:hAnsi="Wingdings"/>
    </w:rPr>
  </w:style>
  <w:style w:type="character" w:customStyle="1" w:styleId="WW8Num18z3">
    <w:name w:val="WW8Num18z3"/>
    <w:rPr>
      <w:rFonts w:ascii="Symbol" w:hAnsi="Symbol"/>
    </w:rPr>
  </w:style>
  <w:style w:type="character" w:customStyle="1" w:styleId="WW8Num18z4">
    <w:name w:val="WW8Num18z4"/>
    <w:rPr>
      <w:rFonts w:ascii="Courier New" w:hAnsi="Courier New" w:cs="Times New Roman"/>
    </w:rPr>
  </w:style>
  <w:style w:type="character" w:customStyle="1" w:styleId="WW8Num19z0">
    <w:name w:val="WW8Num19z0"/>
    <w:rPr>
      <w:rFonts w:ascii="Courier New" w:hAnsi="Courier New" w:cs="Times New Roman"/>
    </w:rPr>
  </w:style>
  <w:style w:type="character" w:customStyle="1" w:styleId="WW8Num20z0">
    <w:name w:val="WW8Num20z0"/>
    <w:rPr>
      <w:rFonts w:ascii="Courier New" w:hAnsi="Courier New" w:cs="Times New Roman"/>
    </w:rPr>
  </w:style>
  <w:style w:type="character" w:customStyle="1" w:styleId="WW8Num21z0">
    <w:name w:val="WW8Num21z0"/>
    <w:rPr>
      <w:rFonts w:ascii="Symbol" w:hAnsi="Symbol"/>
    </w:rPr>
  </w:style>
  <w:style w:type="character" w:customStyle="1" w:styleId="WW8Num21z1">
    <w:name w:val="WW8Num21z1"/>
    <w:rPr>
      <w:rFonts w:ascii="Courier New" w:hAnsi="Courier New" w:cs="Courier New"/>
    </w:rPr>
  </w:style>
  <w:style w:type="character" w:customStyle="1" w:styleId="WW8Num21z2">
    <w:name w:val="WW8Num21z2"/>
    <w:rPr>
      <w:rFonts w:ascii="Wingdings" w:hAnsi="Wingdings"/>
    </w:rPr>
  </w:style>
  <w:style w:type="character" w:customStyle="1" w:styleId="WW8Num22z0">
    <w:name w:val="WW8Num22z0"/>
    <w:rPr>
      <w:rFonts w:ascii="Symbol" w:hAnsi="Symbol"/>
    </w:rPr>
  </w:style>
  <w:style w:type="character" w:customStyle="1" w:styleId="WW8Num22z1">
    <w:name w:val="WW8Num22z1"/>
    <w:rPr>
      <w:rFonts w:ascii="Courier New" w:hAnsi="Courier New" w:cs="Courier New"/>
    </w:rPr>
  </w:style>
  <w:style w:type="character" w:customStyle="1" w:styleId="WW8Num22z2">
    <w:name w:val="WW8Num22z2"/>
    <w:rPr>
      <w:rFonts w:ascii="Wingdings" w:hAnsi="Wingdings"/>
    </w:rPr>
  </w:style>
  <w:style w:type="character" w:customStyle="1" w:styleId="WW8Num23z0">
    <w:name w:val="WW8Num23z0"/>
    <w:rPr>
      <w:rFonts w:ascii="Courier New" w:hAnsi="Courier New" w:cs="Times New Roman"/>
    </w:rPr>
  </w:style>
  <w:style w:type="character" w:customStyle="1" w:styleId="WW8Num24z0">
    <w:name w:val="WW8Num24z0"/>
    <w:rPr>
      <w:rFonts w:ascii="Symbol" w:hAnsi="Symbol"/>
      <w:color w:val="auto"/>
      <w:sz w:val="16"/>
      <w:szCs w:val="16"/>
    </w:rPr>
  </w:style>
  <w:style w:type="character" w:customStyle="1" w:styleId="WW8Num24z1">
    <w:name w:val="WW8Num24z1"/>
    <w:rPr>
      <w:rFonts w:ascii="Courier New" w:hAnsi="Courier New" w:cs="Courier New"/>
    </w:rPr>
  </w:style>
  <w:style w:type="character" w:customStyle="1" w:styleId="WW8Num24z2">
    <w:name w:val="WW8Num24z2"/>
    <w:rPr>
      <w:rFonts w:ascii="Wingdings" w:hAnsi="Wingdings"/>
    </w:rPr>
  </w:style>
  <w:style w:type="character" w:customStyle="1" w:styleId="WW8Num24z3">
    <w:name w:val="WW8Num24z3"/>
    <w:rPr>
      <w:rFonts w:ascii="Symbol" w:hAnsi="Symbol"/>
    </w:rPr>
  </w:style>
  <w:style w:type="character" w:customStyle="1" w:styleId="WW8Num25z0">
    <w:name w:val="WW8Num25z0"/>
    <w:rPr>
      <w:rFonts w:ascii="Courier New" w:hAnsi="Courier New" w:cs="Times New Roman"/>
    </w:rPr>
  </w:style>
  <w:style w:type="character" w:customStyle="1" w:styleId="WW8Num26z0">
    <w:name w:val="WW8Num26z0"/>
    <w:rPr>
      <w:rFonts w:ascii="Courier New" w:hAnsi="Courier New" w:cs="Times New Roman"/>
    </w:rPr>
  </w:style>
  <w:style w:type="character" w:customStyle="1" w:styleId="WW8Num27z0">
    <w:name w:val="WW8Num27z0"/>
    <w:rPr>
      <w:rFonts w:ascii="Courier New" w:hAnsi="Courier New" w:cs="Times New Roman"/>
    </w:rPr>
  </w:style>
  <w:style w:type="character" w:customStyle="1" w:styleId="10">
    <w:name w:val="Основной шрифт абзаца1"/>
  </w:style>
  <w:style w:type="character" w:customStyle="1" w:styleId="11">
    <w:name w:val="Заголовок 1 Знак"/>
    <w:qFormat/>
    <w:rPr>
      <w:rFonts w:ascii="Times New Roman" w:eastAsia="Times New Roman" w:hAnsi="Times New Roman"/>
      <w:sz w:val="24"/>
      <w:szCs w:val="24"/>
    </w:rPr>
  </w:style>
  <w:style w:type="character" w:customStyle="1" w:styleId="20">
    <w:name w:val="Заголовок 2 Знак"/>
    <w:qFormat/>
    <w:rPr>
      <w:rFonts w:ascii="Arial" w:eastAsia="Times New Roman" w:hAnsi="Arial" w:cs="Arial"/>
      <w:b/>
      <w:bCs/>
      <w:i/>
      <w:iCs/>
      <w:sz w:val="28"/>
      <w:szCs w:val="28"/>
    </w:rPr>
  </w:style>
  <w:style w:type="character" w:customStyle="1" w:styleId="51">
    <w:name w:val="Заголовок 5 Знак"/>
    <w:uiPriority w:val="9"/>
    <w:rPr>
      <w:rFonts w:ascii="Calibri" w:eastAsia="Times New Roman" w:hAnsi="Calibri" w:cs="Times New Roman"/>
      <w:b/>
      <w:bCs/>
      <w:i/>
      <w:iCs/>
      <w:sz w:val="26"/>
      <w:szCs w:val="26"/>
    </w:rPr>
  </w:style>
  <w:style w:type="character" w:customStyle="1" w:styleId="a4">
    <w:name w:val="Название Знак"/>
    <w:rPr>
      <w:rFonts w:ascii="Times New Roman" w:eastAsia="Times New Roman" w:hAnsi="Times New Roman" w:cs="Times New Roman"/>
      <w:b/>
      <w:sz w:val="24"/>
      <w:szCs w:val="20"/>
    </w:rPr>
  </w:style>
  <w:style w:type="character" w:customStyle="1" w:styleId="a5">
    <w:name w:val="Основной текст Знак"/>
    <w:uiPriority w:val="99"/>
    <w:rPr>
      <w:rFonts w:ascii="Times New Roman" w:eastAsia="Times New Roman" w:hAnsi="Times New Roman" w:cs="Times New Roman"/>
      <w:sz w:val="24"/>
      <w:szCs w:val="20"/>
    </w:rPr>
  </w:style>
  <w:style w:type="character" w:customStyle="1" w:styleId="HTML">
    <w:name w:val="Стандартный HTML Знак"/>
    <w:rPr>
      <w:rFonts w:ascii="Courier New" w:eastAsia="Times New Roman" w:hAnsi="Courier New" w:cs="Courier New"/>
    </w:rPr>
  </w:style>
  <w:style w:type="character" w:customStyle="1" w:styleId="22">
    <w:name w:val="Основной текст с отступом 2 Знак"/>
    <w:link w:val="23"/>
    <w:rPr>
      <w:rFonts w:ascii="Times New Roman" w:eastAsia="Times New Roman" w:hAnsi="Times New Roman"/>
      <w:sz w:val="24"/>
      <w:szCs w:val="24"/>
    </w:rPr>
  </w:style>
  <w:style w:type="character" w:customStyle="1" w:styleId="a6">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rPr>
      <w:rFonts w:ascii="Arial" w:eastAsia="Times New Roman" w:hAnsi="Arial" w:cs="Arial"/>
    </w:rPr>
  </w:style>
  <w:style w:type="character" w:customStyle="1" w:styleId="a7">
    <w:name w:val="Верхний колонтитул Знак"/>
    <w:uiPriority w:val="99"/>
    <w:qFormat/>
    <w:rPr>
      <w:rFonts w:ascii="Times New Roman" w:eastAsia="Times New Roman" w:hAnsi="Times New Roman"/>
      <w:sz w:val="24"/>
      <w:szCs w:val="24"/>
    </w:rPr>
  </w:style>
  <w:style w:type="character" w:customStyle="1" w:styleId="a8">
    <w:name w:val="Нижний колонтитул Знак"/>
    <w:aliases w:val="Нижний колонтитул Знак Знак Знак Знак,Нижний колонтитул1 Знак,Нижний колонтитул Знак Знак Знак1"/>
    <w:uiPriority w:val="99"/>
    <w:qFormat/>
    <w:rPr>
      <w:rFonts w:ascii="Times New Roman" w:eastAsia="Times New Roman" w:hAnsi="Times New Roman"/>
      <w:sz w:val="24"/>
      <w:szCs w:val="24"/>
    </w:rPr>
  </w:style>
  <w:style w:type="character" w:customStyle="1" w:styleId="24">
    <w:name w:val="Основной текст Знак2"/>
    <w:rPr>
      <w:rFonts w:ascii="Times New Roman" w:eastAsia="Times New Roman" w:hAnsi="Times New Roman"/>
      <w:sz w:val="24"/>
      <w:szCs w:val="24"/>
    </w:rPr>
  </w:style>
  <w:style w:type="character" w:customStyle="1" w:styleId="12">
    <w:name w:val="Заголовок №1_"/>
    <w:rPr>
      <w:b/>
      <w:bCs/>
      <w:sz w:val="21"/>
      <w:szCs w:val="21"/>
      <w:shd w:val="clear" w:color="auto" w:fill="FFFFFF"/>
    </w:rPr>
  </w:style>
  <w:style w:type="character" w:customStyle="1" w:styleId="25">
    <w:name w:val="Оглавление (2)_"/>
    <w:rPr>
      <w:b/>
      <w:bCs/>
      <w:sz w:val="21"/>
      <w:szCs w:val="21"/>
      <w:shd w:val="clear" w:color="auto" w:fill="FFFFFF"/>
    </w:rPr>
  </w:style>
  <w:style w:type="character" w:customStyle="1" w:styleId="26">
    <w:name w:val="Заголовок №2_"/>
    <w:rPr>
      <w:b/>
      <w:bCs/>
      <w:sz w:val="27"/>
      <w:szCs w:val="27"/>
      <w:shd w:val="clear" w:color="auto" w:fill="FFFFFF"/>
    </w:rPr>
  </w:style>
  <w:style w:type="character" w:customStyle="1" w:styleId="27">
    <w:name w:val="Основной текст (2) + Полужирный7"/>
    <w:rPr>
      <w:rFonts w:ascii="Times New Roman" w:hAnsi="Times New Roman" w:cs="Times New Roman"/>
      <w:b/>
      <w:bCs/>
      <w:spacing w:val="0"/>
      <w:sz w:val="27"/>
      <w:szCs w:val="27"/>
      <w:lang w:eastAsia="ar-SA" w:bidi="ar-SA"/>
    </w:rPr>
  </w:style>
  <w:style w:type="character" w:customStyle="1" w:styleId="28">
    <w:name w:val="Заголовок №2 + Не полужирный"/>
    <w:basedOn w:val="26"/>
    <w:rPr>
      <w:b/>
      <w:bCs/>
      <w:sz w:val="27"/>
      <w:szCs w:val="27"/>
      <w:shd w:val="clear" w:color="auto" w:fill="FFFFFF"/>
    </w:rPr>
  </w:style>
  <w:style w:type="character" w:customStyle="1" w:styleId="260">
    <w:name w:val="Основной текст (2) + Полужирный6"/>
    <w:rPr>
      <w:rFonts w:ascii="Times New Roman" w:hAnsi="Times New Roman" w:cs="Times New Roman"/>
      <w:b/>
      <w:bCs/>
      <w:spacing w:val="0"/>
      <w:sz w:val="27"/>
      <w:szCs w:val="27"/>
      <w:lang w:eastAsia="ar-SA" w:bidi="ar-SA"/>
    </w:rPr>
  </w:style>
  <w:style w:type="character" w:customStyle="1" w:styleId="a9">
    <w:name w:val="Текст выноски Знак"/>
    <w:uiPriority w:val="99"/>
    <w:qFormat/>
    <w:rPr>
      <w:rFonts w:ascii="Tahoma" w:eastAsia="Times New Roman" w:hAnsi="Tahoma" w:cs="Tahoma"/>
      <w:sz w:val="16"/>
      <w:szCs w:val="16"/>
    </w:rPr>
  </w:style>
  <w:style w:type="paragraph" w:styleId="aa">
    <w:name w:val="Title"/>
    <w:basedOn w:val="a0"/>
    <w:next w:val="ab"/>
    <w:link w:val="ac"/>
    <w:uiPriority w:val="10"/>
    <w:qFormat/>
    <w:pPr>
      <w:keepNext/>
      <w:spacing w:before="240" w:after="120"/>
    </w:pPr>
    <w:rPr>
      <w:rFonts w:ascii="Arial" w:eastAsia="MS Mincho" w:hAnsi="Arial" w:cs="Tahoma"/>
      <w:sz w:val="28"/>
      <w:szCs w:val="28"/>
    </w:rPr>
  </w:style>
  <w:style w:type="paragraph" w:styleId="ab">
    <w:name w:val="Body Text"/>
    <w:basedOn w:val="a0"/>
    <w:uiPriority w:val="99"/>
    <w:qFormat/>
    <w:pPr>
      <w:jc w:val="center"/>
    </w:pPr>
    <w:rPr>
      <w:szCs w:val="20"/>
      <w:lang w:val="x-none"/>
    </w:rPr>
  </w:style>
  <w:style w:type="paragraph" w:styleId="ad">
    <w:name w:val="List"/>
    <w:basedOn w:val="ab"/>
    <w:rPr>
      <w:rFonts w:cs="Tahoma"/>
    </w:rPr>
  </w:style>
  <w:style w:type="paragraph" w:customStyle="1" w:styleId="13">
    <w:name w:val="Название1"/>
    <w:basedOn w:val="a0"/>
    <w:pPr>
      <w:suppressLineNumbers/>
      <w:spacing w:before="120" w:after="120"/>
    </w:pPr>
    <w:rPr>
      <w:rFonts w:cs="Tahoma"/>
      <w:i/>
      <w:iCs/>
    </w:rPr>
  </w:style>
  <w:style w:type="paragraph" w:customStyle="1" w:styleId="14">
    <w:name w:val="Указатель1"/>
    <w:basedOn w:val="a0"/>
    <w:pPr>
      <w:suppressLineNumbers/>
    </w:pPr>
    <w:rPr>
      <w:rFonts w:cs="Tahoma"/>
    </w:rPr>
  </w:style>
  <w:style w:type="paragraph" w:customStyle="1" w:styleId="ae">
    <w:name w:val="Название"/>
    <w:basedOn w:val="a0"/>
    <w:next w:val="af"/>
    <w:qFormat/>
    <w:pPr>
      <w:jc w:val="center"/>
    </w:pPr>
    <w:rPr>
      <w:b/>
      <w:szCs w:val="20"/>
      <w:lang w:val="x-none"/>
    </w:rPr>
  </w:style>
  <w:style w:type="paragraph" w:styleId="af">
    <w:name w:val="Subtitle"/>
    <w:basedOn w:val="aa"/>
    <w:next w:val="ab"/>
    <w:link w:val="af0"/>
    <w:uiPriority w:val="11"/>
    <w:qFormat/>
    <w:pPr>
      <w:jc w:val="center"/>
    </w:pPr>
    <w:rPr>
      <w:i/>
      <w:iCs/>
    </w:rPr>
  </w:style>
  <w:style w:type="paragraph" w:styleId="HTML0">
    <w:name w:val="HTML Preformatted"/>
    <w:basedOn w:val="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val="x-none"/>
    </w:rPr>
  </w:style>
  <w:style w:type="paragraph" w:styleId="af1">
    <w:name w:val="List Paragraph"/>
    <w:aliases w:val="Содержание. 2 уровень,List Paragraph"/>
    <w:basedOn w:val="a0"/>
    <w:link w:val="af2"/>
    <w:uiPriority w:val="34"/>
    <w:qFormat/>
    <w:pPr>
      <w:ind w:left="720"/>
    </w:pPr>
  </w:style>
  <w:style w:type="paragraph" w:customStyle="1" w:styleId="ConsPlusNormal">
    <w:name w:val="ConsPlusNormal"/>
    <w:qFormat/>
    <w:pPr>
      <w:widowControl w:val="0"/>
      <w:suppressAutoHyphens/>
      <w:autoSpaceDE w:val="0"/>
      <w:ind w:firstLine="720"/>
    </w:pPr>
    <w:rPr>
      <w:rFonts w:ascii="Arial" w:hAnsi="Arial" w:cs="Arial"/>
      <w:lang w:eastAsia="ar-SA"/>
    </w:rPr>
  </w:style>
  <w:style w:type="paragraph" w:customStyle="1" w:styleId="31">
    <w:name w:val="Основной текст 31"/>
    <w:basedOn w:val="a0"/>
    <w:link w:val="32"/>
    <w:pPr>
      <w:overflowPunct w:val="0"/>
      <w:autoSpaceDE w:val="0"/>
      <w:spacing w:line="360" w:lineRule="atLeast"/>
      <w:jc w:val="both"/>
      <w:textAlignment w:val="baseline"/>
    </w:pPr>
    <w:rPr>
      <w:sz w:val="28"/>
      <w:szCs w:val="20"/>
    </w:rPr>
  </w:style>
  <w:style w:type="paragraph" w:customStyle="1" w:styleId="210">
    <w:name w:val="Основной текст с отступом 21"/>
    <w:basedOn w:val="a0"/>
    <w:pPr>
      <w:spacing w:after="120" w:line="480" w:lineRule="auto"/>
      <w:ind w:left="283"/>
    </w:pPr>
    <w:rPr>
      <w:lang w:val="x-none"/>
    </w:rPr>
  </w:style>
  <w:style w:type="paragraph" w:styleId="af3">
    <w:name w:val="Normal (Web)"/>
    <w:aliases w:val="Обычный (веб),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0"/>
    <w:link w:val="af4"/>
    <w:uiPriority w:val="99"/>
    <w:qFormat/>
    <w:pPr>
      <w:spacing w:before="280" w:after="280"/>
    </w:pPr>
  </w:style>
  <w:style w:type="paragraph" w:styleId="af5">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0"/>
    <w:link w:val="15"/>
    <w:uiPriority w:val="99"/>
    <w:qFormat/>
    <w:rPr>
      <w:rFonts w:ascii="Arial" w:hAnsi="Arial"/>
      <w:sz w:val="20"/>
      <w:szCs w:val="20"/>
      <w:lang w:val="x-none"/>
    </w:rPr>
  </w:style>
  <w:style w:type="paragraph" w:styleId="af6">
    <w:name w:val="header"/>
    <w:basedOn w:val="a0"/>
    <w:uiPriority w:val="99"/>
    <w:pPr>
      <w:tabs>
        <w:tab w:val="center" w:pos="4677"/>
        <w:tab w:val="right" w:pos="9355"/>
      </w:tabs>
    </w:pPr>
    <w:rPr>
      <w:lang w:val="x-none"/>
    </w:rPr>
  </w:style>
  <w:style w:type="paragraph" w:styleId="af7">
    <w:name w:val="footer"/>
    <w:aliases w:val="Нижний колонтитул Знак Знак Знак,Нижний колонтитул1,Нижний колонтитул Знак Знак"/>
    <w:basedOn w:val="a0"/>
    <w:uiPriority w:val="99"/>
    <w:pPr>
      <w:tabs>
        <w:tab w:val="center" w:pos="4677"/>
        <w:tab w:val="right" w:pos="9355"/>
      </w:tabs>
    </w:pPr>
    <w:rPr>
      <w:lang w:val="x-none"/>
    </w:rPr>
  </w:style>
  <w:style w:type="paragraph" w:styleId="af8">
    <w:name w:val="No Spacing"/>
    <w:basedOn w:val="a0"/>
    <w:uiPriority w:val="1"/>
    <w:qFormat/>
  </w:style>
  <w:style w:type="paragraph" w:customStyle="1" w:styleId="ConsPlusCell">
    <w:name w:val="ConsPlusCell"/>
    <w:uiPriority w:val="99"/>
    <w:pPr>
      <w:widowControl w:val="0"/>
      <w:suppressAutoHyphens/>
      <w:autoSpaceDE w:val="0"/>
    </w:pPr>
    <w:rPr>
      <w:rFonts w:ascii="Arial" w:hAnsi="Arial" w:cs="Arial"/>
      <w:lang w:eastAsia="ar-SA"/>
    </w:rPr>
  </w:style>
  <w:style w:type="paragraph" w:customStyle="1" w:styleId="16">
    <w:name w:val="Заголовок №1"/>
    <w:basedOn w:val="a0"/>
    <w:pPr>
      <w:shd w:val="clear" w:color="auto" w:fill="FFFFFF"/>
      <w:spacing w:after="360" w:line="240" w:lineRule="atLeast"/>
    </w:pPr>
    <w:rPr>
      <w:rFonts w:ascii="Calibri" w:eastAsia="Calibri" w:hAnsi="Calibri"/>
      <w:b/>
      <w:bCs/>
      <w:sz w:val="21"/>
      <w:szCs w:val="21"/>
      <w:lang w:val="x-none"/>
    </w:rPr>
  </w:style>
  <w:style w:type="paragraph" w:customStyle="1" w:styleId="29">
    <w:name w:val="Оглавление (2)"/>
    <w:basedOn w:val="a0"/>
    <w:pPr>
      <w:shd w:val="clear" w:color="auto" w:fill="FFFFFF"/>
      <w:spacing w:before="360" w:line="255" w:lineRule="exact"/>
      <w:jc w:val="both"/>
    </w:pPr>
    <w:rPr>
      <w:rFonts w:ascii="Calibri" w:eastAsia="Calibri" w:hAnsi="Calibri"/>
      <w:b/>
      <w:bCs/>
      <w:sz w:val="21"/>
      <w:szCs w:val="21"/>
      <w:lang w:val="x-none"/>
    </w:rPr>
  </w:style>
  <w:style w:type="paragraph" w:customStyle="1" w:styleId="211">
    <w:name w:val="Основной текст (2)1"/>
    <w:basedOn w:val="a0"/>
    <w:pPr>
      <w:shd w:val="clear" w:color="auto" w:fill="FFFFFF"/>
      <w:spacing w:after="420" w:line="240" w:lineRule="atLeast"/>
    </w:pPr>
    <w:rPr>
      <w:rFonts w:eastAsia="Arial Unicode MS"/>
      <w:sz w:val="27"/>
      <w:szCs w:val="27"/>
    </w:rPr>
  </w:style>
  <w:style w:type="paragraph" w:customStyle="1" w:styleId="2a">
    <w:name w:val="Заголовок №2"/>
    <w:basedOn w:val="a0"/>
    <w:pPr>
      <w:shd w:val="clear" w:color="auto" w:fill="FFFFFF"/>
      <w:spacing w:line="317" w:lineRule="exact"/>
    </w:pPr>
    <w:rPr>
      <w:rFonts w:ascii="Calibri" w:eastAsia="Calibri" w:hAnsi="Calibri"/>
      <w:b/>
      <w:bCs/>
      <w:sz w:val="27"/>
      <w:szCs w:val="27"/>
      <w:lang w:val="x-none"/>
    </w:rPr>
  </w:style>
  <w:style w:type="paragraph" w:customStyle="1" w:styleId="212">
    <w:name w:val="Список 21"/>
    <w:basedOn w:val="a0"/>
    <w:pPr>
      <w:ind w:left="566" w:hanging="283"/>
    </w:pPr>
    <w:rPr>
      <w:rFonts w:ascii="Arial" w:hAnsi="Arial" w:cs="Arial"/>
      <w:szCs w:val="28"/>
    </w:rPr>
  </w:style>
  <w:style w:type="paragraph" w:customStyle="1" w:styleId="213">
    <w:name w:val="Знак2 Знак Знак Знак1"/>
    <w:basedOn w:val="a0"/>
    <w:pPr>
      <w:spacing w:after="160" w:line="240" w:lineRule="exact"/>
    </w:pPr>
    <w:rPr>
      <w:rFonts w:ascii="Verdana" w:hAnsi="Verdana" w:cs="Verdana"/>
      <w:sz w:val="20"/>
      <w:szCs w:val="20"/>
      <w:lang w:val="en-US"/>
    </w:rPr>
  </w:style>
  <w:style w:type="paragraph" w:styleId="af9">
    <w:name w:val="Balloon Text"/>
    <w:basedOn w:val="a0"/>
    <w:uiPriority w:val="99"/>
    <w:qFormat/>
    <w:rPr>
      <w:rFonts w:ascii="Tahoma" w:hAnsi="Tahoma"/>
      <w:sz w:val="16"/>
      <w:szCs w:val="16"/>
      <w:lang w:val="x-none"/>
    </w:rPr>
  </w:style>
  <w:style w:type="paragraph" w:customStyle="1" w:styleId="afa">
    <w:name w:val="Содержимое врезки"/>
    <w:basedOn w:val="ab"/>
  </w:style>
  <w:style w:type="paragraph" w:customStyle="1" w:styleId="afb">
    <w:name w:val="Содержимое таблицы"/>
    <w:basedOn w:val="a0"/>
    <w:pPr>
      <w:suppressLineNumbers/>
    </w:pPr>
  </w:style>
  <w:style w:type="paragraph" w:customStyle="1" w:styleId="afc">
    <w:name w:val="Заголовок таблицы"/>
    <w:basedOn w:val="afb"/>
    <w:pPr>
      <w:jc w:val="center"/>
    </w:pPr>
    <w:rPr>
      <w:b/>
      <w:bCs/>
    </w:rPr>
  </w:style>
  <w:style w:type="paragraph" w:customStyle="1" w:styleId="Style3">
    <w:name w:val="Style3"/>
    <w:basedOn w:val="a0"/>
    <w:uiPriority w:val="99"/>
    <w:rsid w:val="00525A2A"/>
    <w:pPr>
      <w:widowControl w:val="0"/>
      <w:suppressAutoHyphens w:val="0"/>
      <w:autoSpaceDE w:val="0"/>
      <w:autoSpaceDN w:val="0"/>
      <w:adjustRightInd w:val="0"/>
      <w:spacing w:line="398" w:lineRule="exact"/>
      <w:ind w:firstLine="686"/>
      <w:jc w:val="both"/>
    </w:pPr>
    <w:rPr>
      <w:rFonts w:cs="Times New Roman"/>
      <w:lang w:eastAsia="ru-RU"/>
    </w:rPr>
  </w:style>
  <w:style w:type="character" w:customStyle="1" w:styleId="FontStyle11">
    <w:name w:val="Font Style11"/>
    <w:uiPriority w:val="99"/>
    <w:rsid w:val="00525A2A"/>
    <w:rPr>
      <w:rFonts w:ascii="Times New Roman" w:hAnsi="Times New Roman" w:cs="Times New Roman"/>
      <w:sz w:val="22"/>
      <w:szCs w:val="22"/>
    </w:rPr>
  </w:style>
  <w:style w:type="paragraph" w:customStyle="1" w:styleId="Style2">
    <w:name w:val="Style2"/>
    <w:basedOn w:val="a0"/>
    <w:uiPriority w:val="99"/>
    <w:rsid w:val="00525A2A"/>
    <w:pPr>
      <w:widowControl w:val="0"/>
      <w:suppressAutoHyphens w:val="0"/>
      <w:autoSpaceDE w:val="0"/>
      <w:autoSpaceDN w:val="0"/>
      <w:adjustRightInd w:val="0"/>
      <w:spacing w:line="403" w:lineRule="exact"/>
      <w:ind w:firstLine="566"/>
      <w:jc w:val="both"/>
    </w:pPr>
    <w:rPr>
      <w:rFonts w:cs="Times New Roman"/>
      <w:lang w:eastAsia="ru-RU"/>
    </w:rPr>
  </w:style>
  <w:style w:type="paragraph" w:customStyle="1" w:styleId="Style4">
    <w:name w:val="Style4"/>
    <w:basedOn w:val="a0"/>
    <w:uiPriority w:val="99"/>
    <w:qFormat/>
    <w:rsid w:val="00525A2A"/>
    <w:pPr>
      <w:widowControl w:val="0"/>
      <w:suppressAutoHyphens w:val="0"/>
      <w:autoSpaceDE w:val="0"/>
      <w:autoSpaceDN w:val="0"/>
      <w:adjustRightInd w:val="0"/>
      <w:spacing w:line="403" w:lineRule="exact"/>
      <w:ind w:firstLine="547"/>
      <w:jc w:val="both"/>
    </w:pPr>
    <w:rPr>
      <w:rFonts w:cs="Times New Roman"/>
      <w:lang w:eastAsia="ru-RU"/>
    </w:rPr>
  </w:style>
  <w:style w:type="table" w:styleId="afd">
    <w:name w:val="Table Grid"/>
    <w:basedOn w:val="a2"/>
    <w:rsid w:val="00A7446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073BC3"/>
    <w:pPr>
      <w:suppressAutoHyphens/>
      <w:autoSpaceDN w:val="0"/>
      <w:spacing w:before="120" w:after="120"/>
      <w:textAlignment w:val="baseline"/>
    </w:pPr>
    <w:rPr>
      <w:kern w:val="3"/>
      <w:sz w:val="24"/>
      <w:szCs w:val="24"/>
    </w:rPr>
  </w:style>
  <w:style w:type="paragraph" w:styleId="42">
    <w:name w:val="toc 4"/>
    <w:basedOn w:val="a0"/>
    <w:next w:val="a0"/>
    <w:link w:val="43"/>
    <w:autoRedefine/>
    <w:rsid w:val="002A79AD"/>
    <w:pPr>
      <w:suppressAutoHyphens w:val="0"/>
      <w:ind w:left="720"/>
    </w:pPr>
    <w:rPr>
      <w:rFonts w:ascii="Calibri" w:hAnsi="Calibri"/>
      <w:sz w:val="20"/>
      <w:szCs w:val="20"/>
      <w:lang w:eastAsia="ru-RU"/>
    </w:rPr>
  </w:style>
  <w:style w:type="character" w:styleId="afe">
    <w:name w:val="footnote reference"/>
    <w:aliases w:val="Знак сноски-FN,Ciae niinee-FN,AЗнак сноски зел"/>
    <w:link w:val="17"/>
    <w:uiPriority w:val="99"/>
    <w:rsid w:val="006C3E05"/>
    <w:rPr>
      <w:rFonts w:cs="Times New Roman"/>
      <w:vertAlign w:val="superscript"/>
    </w:rPr>
  </w:style>
  <w:style w:type="character" w:styleId="aff">
    <w:name w:val="Emphasis"/>
    <w:link w:val="18"/>
    <w:uiPriority w:val="20"/>
    <w:qFormat/>
    <w:rsid w:val="00FA213E"/>
    <w:rPr>
      <w:rFonts w:cs="Times New Roman"/>
      <w:i/>
    </w:rPr>
  </w:style>
  <w:style w:type="numbering" w:customStyle="1" w:styleId="WWNum152">
    <w:name w:val="WWNum152"/>
    <w:basedOn w:val="a3"/>
    <w:rsid w:val="0039533C"/>
    <w:pPr>
      <w:numPr>
        <w:numId w:val="4"/>
      </w:numPr>
    </w:pPr>
  </w:style>
  <w:style w:type="character" w:styleId="aff0">
    <w:name w:val="page number"/>
    <w:link w:val="19"/>
    <w:rsid w:val="005D3395"/>
    <w:rPr>
      <w:rFonts w:cs="Times New Roman"/>
    </w:rPr>
  </w:style>
  <w:style w:type="character" w:customStyle="1" w:styleId="30">
    <w:name w:val="Заголовок 3 Знак"/>
    <w:basedOn w:val="a1"/>
    <w:link w:val="3"/>
    <w:uiPriority w:val="9"/>
    <w:rsid w:val="00253672"/>
    <w:rPr>
      <w:rFonts w:ascii="Arial" w:hAnsi="Arial"/>
      <w:b/>
      <w:bCs/>
      <w:sz w:val="26"/>
      <w:szCs w:val="26"/>
      <w:lang w:val="x-none" w:eastAsia="x-none"/>
    </w:rPr>
  </w:style>
  <w:style w:type="character" w:customStyle="1" w:styleId="41">
    <w:name w:val="Заголовок 4 Знак"/>
    <w:basedOn w:val="a1"/>
    <w:link w:val="40"/>
    <w:uiPriority w:val="9"/>
    <w:rsid w:val="00253672"/>
    <w:rPr>
      <w:b/>
      <w:bCs/>
      <w:sz w:val="24"/>
      <w:szCs w:val="24"/>
      <w:lang w:val="x-none" w:eastAsia="x-none"/>
    </w:rPr>
  </w:style>
  <w:style w:type="numbering" w:customStyle="1" w:styleId="1a">
    <w:name w:val="Нет списка1"/>
    <w:next w:val="a3"/>
    <w:uiPriority w:val="99"/>
    <w:semiHidden/>
    <w:unhideWhenUsed/>
    <w:rsid w:val="00253672"/>
  </w:style>
  <w:style w:type="paragraph" w:styleId="2b">
    <w:name w:val="Body Text 2"/>
    <w:basedOn w:val="a0"/>
    <w:link w:val="2c"/>
    <w:rsid w:val="00253672"/>
    <w:pPr>
      <w:suppressAutoHyphens w:val="0"/>
      <w:ind w:right="-57"/>
      <w:jc w:val="both"/>
    </w:pPr>
    <w:rPr>
      <w:rFonts w:cs="Times New Roman"/>
      <w:lang w:val="x-none" w:eastAsia="x-none"/>
    </w:rPr>
  </w:style>
  <w:style w:type="character" w:customStyle="1" w:styleId="2c">
    <w:name w:val="Основной текст 2 Знак"/>
    <w:basedOn w:val="a1"/>
    <w:link w:val="2b"/>
    <w:rsid w:val="00253672"/>
    <w:rPr>
      <w:sz w:val="24"/>
      <w:szCs w:val="24"/>
      <w:lang w:val="x-none" w:eastAsia="x-none"/>
    </w:rPr>
  </w:style>
  <w:style w:type="character" w:customStyle="1" w:styleId="blk">
    <w:name w:val="blk"/>
    <w:rsid w:val="00253672"/>
  </w:style>
  <w:style w:type="paragraph" w:styleId="2d">
    <w:name w:val="List 2"/>
    <w:basedOn w:val="a0"/>
    <w:link w:val="2e"/>
    <w:rsid w:val="00253672"/>
    <w:pPr>
      <w:suppressAutoHyphens w:val="0"/>
      <w:spacing w:before="120" w:after="120"/>
      <w:ind w:left="720" w:hanging="360"/>
      <w:jc w:val="both"/>
    </w:pPr>
    <w:rPr>
      <w:rFonts w:ascii="Arial" w:eastAsia="Batang" w:hAnsi="Arial" w:cs="Times New Roman"/>
      <w:sz w:val="20"/>
      <w:lang w:eastAsia="ko-KR"/>
    </w:rPr>
  </w:style>
  <w:style w:type="character" w:styleId="aff1">
    <w:name w:val="Hyperlink"/>
    <w:link w:val="1b"/>
    <w:uiPriority w:val="99"/>
    <w:rsid w:val="00253672"/>
    <w:rPr>
      <w:rFonts w:cs="Times New Roman"/>
      <w:color w:val="0000FF"/>
      <w:u w:val="single"/>
    </w:rPr>
  </w:style>
  <w:style w:type="paragraph" w:styleId="1c">
    <w:name w:val="toc 1"/>
    <w:basedOn w:val="a0"/>
    <w:next w:val="a0"/>
    <w:link w:val="1d"/>
    <w:autoRedefine/>
    <w:qFormat/>
    <w:rsid w:val="00253672"/>
    <w:pPr>
      <w:suppressAutoHyphens w:val="0"/>
      <w:spacing w:before="240" w:after="120"/>
    </w:pPr>
    <w:rPr>
      <w:rFonts w:ascii="Calibri" w:hAnsi="Calibri"/>
      <w:b/>
      <w:bCs/>
      <w:sz w:val="20"/>
      <w:szCs w:val="20"/>
      <w:lang w:eastAsia="ru-RU"/>
    </w:rPr>
  </w:style>
  <w:style w:type="paragraph" w:styleId="2f">
    <w:name w:val="toc 2"/>
    <w:basedOn w:val="a0"/>
    <w:next w:val="a0"/>
    <w:link w:val="2f0"/>
    <w:autoRedefine/>
    <w:uiPriority w:val="39"/>
    <w:qFormat/>
    <w:rsid w:val="00253672"/>
    <w:pPr>
      <w:suppressAutoHyphens w:val="0"/>
      <w:spacing w:before="120"/>
      <w:ind w:left="240"/>
    </w:pPr>
    <w:rPr>
      <w:rFonts w:ascii="Calibri" w:hAnsi="Calibri"/>
      <w:i/>
      <w:iCs/>
      <w:sz w:val="20"/>
      <w:szCs w:val="20"/>
      <w:lang w:eastAsia="ru-RU"/>
    </w:rPr>
  </w:style>
  <w:style w:type="paragraph" w:styleId="33">
    <w:name w:val="toc 3"/>
    <w:basedOn w:val="a0"/>
    <w:next w:val="a0"/>
    <w:link w:val="34"/>
    <w:autoRedefine/>
    <w:uiPriority w:val="39"/>
    <w:qFormat/>
    <w:rsid w:val="00253672"/>
    <w:pPr>
      <w:suppressAutoHyphens w:val="0"/>
      <w:ind w:left="480"/>
    </w:pPr>
    <w:rPr>
      <w:rFonts w:cs="Times New Roman"/>
      <w:sz w:val="28"/>
      <w:szCs w:val="28"/>
      <w:lang w:eastAsia="ru-RU"/>
    </w:rPr>
  </w:style>
  <w:style w:type="character" w:customStyle="1" w:styleId="FootnoteTextChar">
    <w:name w:val="Footnote Text Char"/>
    <w:aliases w:val="F1 Char,Текст сноски Знак1 Знак1 Char,Текст сноски Знак Знак Знак1 Char,Текст сноски Знак1 Знак Знак Char,Текст сноски Знак Знак Знак Знак Char,Текст сноски Знак4 Char,Текст сноски Знак Знак3 Char,Текст сноски Знак3 Знак1 Char"/>
    <w:locked/>
    <w:rsid w:val="00253672"/>
    <w:rPr>
      <w:rFonts w:ascii="Times New Roman" w:hAnsi="Times New Roman"/>
      <w:sz w:val="20"/>
      <w:lang w:val="x-none" w:eastAsia="ru-RU"/>
    </w:rPr>
  </w:style>
  <w:style w:type="character" w:customStyle="1" w:styleId="110">
    <w:name w:val="Текст примечания Знак11"/>
    <w:uiPriority w:val="99"/>
    <w:rsid w:val="00253672"/>
    <w:rPr>
      <w:rFonts w:cs="Times New Roman"/>
      <w:sz w:val="20"/>
      <w:szCs w:val="20"/>
    </w:rPr>
  </w:style>
  <w:style w:type="paragraph" w:styleId="aff2">
    <w:name w:val="annotation text"/>
    <w:basedOn w:val="a0"/>
    <w:link w:val="aff3"/>
    <w:uiPriority w:val="99"/>
    <w:unhideWhenUsed/>
    <w:rsid w:val="00253672"/>
    <w:pPr>
      <w:suppressAutoHyphens w:val="0"/>
    </w:pPr>
    <w:rPr>
      <w:rFonts w:ascii="Calibri" w:hAnsi="Calibri" w:cs="Times New Roman"/>
      <w:sz w:val="20"/>
      <w:szCs w:val="20"/>
      <w:lang w:val="x-none" w:eastAsia="x-none"/>
    </w:rPr>
  </w:style>
  <w:style w:type="character" w:customStyle="1" w:styleId="aff3">
    <w:name w:val="Текст примечания Знак"/>
    <w:basedOn w:val="a1"/>
    <w:link w:val="aff2"/>
    <w:uiPriority w:val="99"/>
    <w:rsid w:val="00253672"/>
    <w:rPr>
      <w:rFonts w:ascii="Calibri" w:hAnsi="Calibri"/>
      <w:lang w:val="x-none" w:eastAsia="x-none"/>
    </w:rPr>
  </w:style>
  <w:style w:type="character" w:customStyle="1" w:styleId="1e">
    <w:name w:val="Текст примечания Знак1"/>
    <w:uiPriority w:val="99"/>
    <w:rsid w:val="00253672"/>
    <w:rPr>
      <w:rFonts w:cs="Times New Roman"/>
      <w:sz w:val="20"/>
      <w:szCs w:val="20"/>
    </w:rPr>
  </w:style>
  <w:style w:type="character" w:customStyle="1" w:styleId="111">
    <w:name w:val="Тема примечания Знак11"/>
    <w:uiPriority w:val="99"/>
    <w:rsid w:val="00253672"/>
    <w:rPr>
      <w:rFonts w:cs="Times New Roman"/>
      <w:b/>
      <w:bCs/>
      <w:sz w:val="20"/>
      <w:szCs w:val="20"/>
    </w:rPr>
  </w:style>
  <w:style w:type="paragraph" w:styleId="aff4">
    <w:name w:val="annotation subject"/>
    <w:basedOn w:val="aff2"/>
    <w:next w:val="aff2"/>
    <w:link w:val="aff5"/>
    <w:uiPriority w:val="99"/>
    <w:unhideWhenUsed/>
    <w:rsid w:val="00253672"/>
    <w:rPr>
      <w:rFonts w:ascii="Times New Roman" w:hAnsi="Times New Roman"/>
      <w:b/>
      <w:bCs/>
    </w:rPr>
  </w:style>
  <w:style w:type="character" w:customStyle="1" w:styleId="aff5">
    <w:name w:val="Тема примечания Знак"/>
    <w:basedOn w:val="aff3"/>
    <w:link w:val="aff4"/>
    <w:uiPriority w:val="99"/>
    <w:rsid w:val="00253672"/>
    <w:rPr>
      <w:rFonts w:ascii="Calibri" w:hAnsi="Calibri"/>
      <w:b/>
      <w:bCs/>
      <w:lang w:val="x-none" w:eastAsia="x-none"/>
    </w:rPr>
  </w:style>
  <w:style w:type="character" w:customStyle="1" w:styleId="1f">
    <w:name w:val="Тема примечания Знак1"/>
    <w:uiPriority w:val="99"/>
    <w:rsid w:val="00253672"/>
    <w:rPr>
      <w:rFonts w:cs="Times New Roman"/>
      <w:b/>
      <w:bCs/>
      <w:sz w:val="20"/>
      <w:szCs w:val="20"/>
    </w:rPr>
  </w:style>
  <w:style w:type="paragraph" w:styleId="23">
    <w:name w:val="Body Text Indent 2"/>
    <w:basedOn w:val="a0"/>
    <w:link w:val="22"/>
    <w:rsid w:val="00253672"/>
    <w:pPr>
      <w:suppressAutoHyphens w:val="0"/>
      <w:spacing w:after="120" w:line="480" w:lineRule="auto"/>
      <w:ind w:left="283"/>
    </w:pPr>
    <w:rPr>
      <w:rFonts w:cs="Times New Roman"/>
      <w:lang w:eastAsia="ru-RU"/>
    </w:rPr>
  </w:style>
  <w:style w:type="character" w:customStyle="1" w:styleId="214">
    <w:name w:val="Основной текст с отступом 2 Знак1"/>
    <w:basedOn w:val="a1"/>
    <w:uiPriority w:val="99"/>
    <w:semiHidden/>
    <w:rsid w:val="00253672"/>
    <w:rPr>
      <w:rFonts w:cs="Calibri"/>
      <w:sz w:val="24"/>
      <w:szCs w:val="24"/>
      <w:lang w:eastAsia="ar-SA"/>
    </w:rPr>
  </w:style>
  <w:style w:type="character" w:customStyle="1" w:styleId="apple-converted-space">
    <w:name w:val="apple-converted-space"/>
    <w:uiPriority w:val="99"/>
    <w:qFormat/>
    <w:rsid w:val="00253672"/>
  </w:style>
  <w:style w:type="character" w:customStyle="1" w:styleId="aff6">
    <w:name w:val="Цветовое выделение"/>
    <w:uiPriority w:val="99"/>
    <w:rsid w:val="00253672"/>
    <w:rPr>
      <w:b/>
      <w:color w:val="26282F"/>
    </w:rPr>
  </w:style>
  <w:style w:type="character" w:customStyle="1" w:styleId="aff7">
    <w:name w:val="Гипертекстовая ссылка"/>
    <w:uiPriority w:val="99"/>
    <w:rsid w:val="00253672"/>
    <w:rPr>
      <w:b/>
      <w:color w:val="106BBE"/>
    </w:rPr>
  </w:style>
  <w:style w:type="character" w:customStyle="1" w:styleId="aff8">
    <w:name w:val="Активная гипертекстовая ссылка"/>
    <w:uiPriority w:val="99"/>
    <w:rsid w:val="00253672"/>
    <w:rPr>
      <w:b/>
      <w:color w:val="106BBE"/>
      <w:u w:val="single"/>
    </w:rPr>
  </w:style>
  <w:style w:type="paragraph" w:customStyle="1" w:styleId="aff9">
    <w:name w:val="Внимание"/>
    <w:basedOn w:val="a0"/>
    <w:next w:val="a0"/>
    <w:uiPriority w:val="99"/>
    <w:rsid w:val="00253672"/>
    <w:pPr>
      <w:widowControl w:val="0"/>
      <w:suppressAutoHyphens w:val="0"/>
      <w:autoSpaceDE w:val="0"/>
      <w:autoSpaceDN w:val="0"/>
      <w:adjustRightInd w:val="0"/>
      <w:spacing w:before="240" w:after="240" w:line="360" w:lineRule="auto"/>
      <w:ind w:left="420" w:right="420" w:firstLine="300"/>
      <w:jc w:val="both"/>
    </w:pPr>
    <w:rPr>
      <w:rFonts w:cs="Times New Roman"/>
      <w:shd w:val="clear" w:color="auto" w:fill="F5F3DA"/>
      <w:lang w:eastAsia="ru-RU"/>
    </w:rPr>
  </w:style>
  <w:style w:type="paragraph" w:customStyle="1" w:styleId="affa">
    <w:name w:val="Внимание: криминал!!"/>
    <w:basedOn w:val="aff9"/>
    <w:next w:val="a0"/>
    <w:uiPriority w:val="99"/>
    <w:rsid w:val="00253672"/>
  </w:style>
  <w:style w:type="paragraph" w:customStyle="1" w:styleId="affb">
    <w:name w:val="Внимание: недобросовестность!"/>
    <w:basedOn w:val="aff9"/>
    <w:next w:val="a0"/>
    <w:uiPriority w:val="99"/>
    <w:rsid w:val="00253672"/>
  </w:style>
  <w:style w:type="character" w:customStyle="1" w:styleId="affc">
    <w:name w:val="Выделение для Базового Поиска"/>
    <w:uiPriority w:val="99"/>
    <w:rsid w:val="00253672"/>
    <w:rPr>
      <w:b/>
      <w:color w:val="0058A9"/>
    </w:rPr>
  </w:style>
  <w:style w:type="character" w:customStyle="1" w:styleId="affd">
    <w:name w:val="Выделение для Базового Поиска (курсив)"/>
    <w:uiPriority w:val="99"/>
    <w:rsid w:val="00253672"/>
    <w:rPr>
      <w:b/>
      <w:i/>
      <w:color w:val="0058A9"/>
    </w:rPr>
  </w:style>
  <w:style w:type="paragraph" w:customStyle="1" w:styleId="affe">
    <w:name w:val="Дочерний элемент списка"/>
    <w:basedOn w:val="a0"/>
    <w:next w:val="a0"/>
    <w:uiPriority w:val="99"/>
    <w:rsid w:val="00253672"/>
    <w:pPr>
      <w:widowControl w:val="0"/>
      <w:suppressAutoHyphens w:val="0"/>
      <w:autoSpaceDE w:val="0"/>
      <w:autoSpaceDN w:val="0"/>
      <w:adjustRightInd w:val="0"/>
      <w:spacing w:line="360" w:lineRule="auto"/>
      <w:jc w:val="both"/>
    </w:pPr>
    <w:rPr>
      <w:rFonts w:cs="Times New Roman"/>
      <w:color w:val="868381"/>
      <w:sz w:val="20"/>
      <w:szCs w:val="20"/>
      <w:lang w:eastAsia="ru-RU"/>
    </w:rPr>
  </w:style>
  <w:style w:type="paragraph" w:customStyle="1" w:styleId="afff">
    <w:name w:val="Основное меню (преемственное)"/>
    <w:basedOn w:val="a0"/>
    <w:next w:val="a0"/>
    <w:uiPriority w:val="99"/>
    <w:rsid w:val="00253672"/>
    <w:pPr>
      <w:widowControl w:val="0"/>
      <w:suppressAutoHyphens w:val="0"/>
      <w:autoSpaceDE w:val="0"/>
      <w:autoSpaceDN w:val="0"/>
      <w:adjustRightInd w:val="0"/>
      <w:spacing w:line="360" w:lineRule="auto"/>
      <w:ind w:firstLine="720"/>
      <w:jc w:val="both"/>
    </w:pPr>
    <w:rPr>
      <w:rFonts w:ascii="Verdana" w:hAnsi="Verdana" w:cs="Verdana"/>
      <w:sz w:val="22"/>
      <w:szCs w:val="22"/>
      <w:lang w:eastAsia="ru-RU"/>
    </w:rPr>
  </w:style>
  <w:style w:type="paragraph" w:customStyle="1" w:styleId="1f0">
    <w:name w:val="Заголовок1"/>
    <w:basedOn w:val="afff"/>
    <w:next w:val="a0"/>
    <w:uiPriority w:val="99"/>
    <w:rsid w:val="00253672"/>
    <w:rPr>
      <w:b/>
      <w:bCs/>
      <w:color w:val="0058A9"/>
      <w:shd w:val="clear" w:color="auto" w:fill="ECE9D8"/>
    </w:rPr>
  </w:style>
  <w:style w:type="paragraph" w:customStyle="1" w:styleId="afff0">
    <w:name w:val="Заголовок группы контролов"/>
    <w:basedOn w:val="a0"/>
    <w:next w:val="a0"/>
    <w:uiPriority w:val="99"/>
    <w:rsid w:val="00253672"/>
    <w:pPr>
      <w:widowControl w:val="0"/>
      <w:suppressAutoHyphens w:val="0"/>
      <w:autoSpaceDE w:val="0"/>
      <w:autoSpaceDN w:val="0"/>
      <w:adjustRightInd w:val="0"/>
      <w:spacing w:line="360" w:lineRule="auto"/>
      <w:ind w:firstLine="720"/>
      <w:jc w:val="both"/>
    </w:pPr>
    <w:rPr>
      <w:rFonts w:cs="Times New Roman"/>
      <w:b/>
      <w:bCs/>
      <w:color w:val="000000"/>
      <w:lang w:eastAsia="ru-RU"/>
    </w:rPr>
  </w:style>
  <w:style w:type="paragraph" w:customStyle="1" w:styleId="afff1">
    <w:name w:val="Заголовок для информации об изменениях"/>
    <w:basedOn w:val="1"/>
    <w:next w:val="a0"/>
    <w:uiPriority w:val="99"/>
    <w:rsid w:val="00253672"/>
    <w:pPr>
      <w:keepLines/>
      <w:numPr>
        <w:numId w:val="0"/>
      </w:numPr>
      <w:suppressAutoHyphens w:val="0"/>
      <w:autoSpaceDN w:val="0"/>
      <w:adjustRightInd w:val="0"/>
      <w:spacing w:after="240" w:line="360" w:lineRule="auto"/>
      <w:jc w:val="center"/>
      <w:outlineLvl w:val="9"/>
    </w:pPr>
    <w:rPr>
      <w:rFonts w:cs="Times New Roman"/>
      <w:sz w:val="18"/>
      <w:szCs w:val="18"/>
      <w:shd w:val="clear" w:color="auto" w:fill="FFFFFF"/>
      <w:lang w:eastAsia="x-none"/>
    </w:rPr>
  </w:style>
  <w:style w:type="paragraph" w:customStyle="1" w:styleId="afff2">
    <w:name w:val="Заголовок распахивающейся части диалога"/>
    <w:basedOn w:val="a0"/>
    <w:next w:val="a0"/>
    <w:uiPriority w:val="99"/>
    <w:rsid w:val="00253672"/>
    <w:pPr>
      <w:widowControl w:val="0"/>
      <w:suppressAutoHyphens w:val="0"/>
      <w:autoSpaceDE w:val="0"/>
      <w:autoSpaceDN w:val="0"/>
      <w:adjustRightInd w:val="0"/>
      <w:spacing w:line="360" w:lineRule="auto"/>
      <w:ind w:firstLine="720"/>
      <w:jc w:val="both"/>
    </w:pPr>
    <w:rPr>
      <w:rFonts w:cs="Times New Roman"/>
      <w:i/>
      <w:iCs/>
      <w:color w:val="000080"/>
      <w:sz w:val="22"/>
      <w:szCs w:val="22"/>
      <w:lang w:eastAsia="ru-RU"/>
    </w:rPr>
  </w:style>
  <w:style w:type="character" w:customStyle="1" w:styleId="afff3">
    <w:name w:val="Заголовок своего сообщения"/>
    <w:uiPriority w:val="99"/>
    <w:rsid w:val="00253672"/>
    <w:rPr>
      <w:b/>
      <w:color w:val="26282F"/>
    </w:rPr>
  </w:style>
  <w:style w:type="paragraph" w:customStyle="1" w:styleId="afff4">
    <w:name w:val="Заголовок статьи"/>
    <w:basedOn w:val="a0"/>
    <w:next w:val="a0"/>
    <w:uiPriority w:val="99"/>
    <w:rsid w:val="00253672"/>
    <w:pPr>
      <w:widowControl w:val="0"/>
      <w:suppressAutoHyphens w:val="0"/>
      <w:autoSpaceDE w:val="0"/>
      <w:autoSpaceDN w:val="0"/>
      <w:adjustRightInd w:val="0"/>
      <w:spacing w:line="360" w:lineRule="auto"/>
      <w:ind w:left="1612" w:hanging="892"/>
      <w:jc w:val="both"/>
    </w:pPr>
    <w:rPr>
      <w:rFonts w:cs="Times New Roman"/>
      <w:lang w:eastAsia="ru-RU"/>
    </w:rPr>
  </w:style>
  <w:style w:type="character" w:customStyle="1" w:styleId="afff5">
    <w:name w:val="Заголовок чужого сообщения"/>
    <w:uiPriority w:val="99"/>
    <w:rsid w:val="00253672"/>
    <w:rPr>
      <w:b/>
      <w:color w:val="FF0000"/>
    </w:rPr>
  </w:style>
  <w:style w:type="paragraph" w:customStyle="1" w:styleId="afff6">
    <w:name w:val="Заголовок ЭР (левое окно)"/>
    <w:basedOn w:val="a0"/>
    <w:next w:val="a0"/>
    <w:uiPriority w:val="99"/>
    <w:rsid w:val="00253672"/>
    <w:pPr>
      <w:widowControl w:val="0"/>
      <w:suppressAutoHyphens w:val="0"/>
      <w:autoSpaceDE w:val="0"/>
      <w:autoSpaceDN w:val="0"/>
      <w:adjustRightInd w:val="0"/>
      <w:spacing w:before="300" w:after="250" w:line="360" w:lineRule="auto"/>
      <w:jc w:val="center"/>
    </w:pPr>
    <w:rPr>
      <w:rFonts w:cs="Times New Roman"/>
      <w:b/>
      <w:bCs/>
      <w:color w:val="26282F"/>
      <w:sz w:val="26"/>
      <w:szCs w:val="26"/>
      <w:lang w:eastAsia="ru-RU"/>
    </w:rPr>
  </w:style>
  <w:style w:type="paragraph" w:customStyle="1" w:styleId="afff7">
    <w:name w:val="Заголовок ЭР (правое окно)"/>
    <w:basedOn w:val="afff6"/>
    <w:next w:val="a0"/>
    <w:uiPriority w:val="99"/>
    <w:rsid w:val="00253672"/>
    <w:pPr>
      <w:spacing w:after="0"/>
      <w:jc w:val="left"/>
    </w:pPr>
  </w:style>
  <w:style w:type="paragraph" w:customStyle="1" w:styleId="afff8">
    <w:name w:val="Интерактивный заголовок"/>
    <w:basedOn w:val="1f0"/>
    <w:next w:val="a0"/>
    <w:uiPriority w:val="99"/>
    <w:rsid w:val="00253672"/>
    <w:rPr>
      <w:u w:val="single"/>
    </w:rPr>
  </w:style>
  <w:style w:type="paragraph" w:customStyle="1" w:styleId="afff9">
    <w:name w:val="Текст информации об изменениях"/>
    <w:basedOn w:val="a0"/>
    <w:next w:val="a0"/>
    <w:uiPriority w:val="99"/>
    <w:rsid w:val="00253672"/>
    <w:pPr>
      <w:widowControl w:val="0"/>
      <w:suppressAutoHyphens w:val="0"/>
      <w:autoSpaceDE w:val="0"/>
      <w:autoSpaceDN w:val="0"/>
      <w:adjustRightInd w:val="0"/>
      <w:spacing w:line="360" w:lineRule="auto"/>
      <w:ind w:firstLine="720"/>
      <w:jc w:val="both"/>
    </w:pPr>
    <w:rPr>
      <w:rFonts w:cs="Times New Roman"/>
      <w:color w:val="353842"/>
      <w:sz w:val="18"/>
      <w:szCs w:val="18"/>
      <w:lang w:eastAsia="ru-RU"/>
    </w:rPr>
  </w:style>
  <w:style w:type="paragraph" w:customStyle="1" w:styleId="afffa">
    <w:name w:val="Информация об изменениях"/>
    <w:basedOn w:val="afff9"/>
    <w:next w:val="a0"/>
    <w:uiPriority w:val="99"/>
    <w:rsid w:val="00253672"/>
    <w:pPr>
      <w:spacing w:before="180"/>
      <w:ind w:left="360" w:right="360" w:firstLine="0"/>
    </w:pPr>
    <w:rPr>
      <w:shd w:val="clear" w:color="auto" w:fill="EAEFED"/>
    </w:rPr>
  </w:style>
  <w:style w:type="paragraph" w:customStyle="1" w:styleId="afffb">
    <w:name w:val="Текст (справка)"/>
    <w:basedOn w:val="a0"/>
    <w:next w:val="a0"/>
    <w:uiPriority w:val="99"/>
    <w:rsid w:val="00253672"/>
    <w:pPr>
      <w:widowControl w:val="0"/>
      <w:suppressAutoHyphens w:val="0"/>
      <w:autoSpaceDE w:val="0"/>
      <w:autoSpaceDN w:val="0"/>
      <w:adjustRightInd w:val="0"/>
      <w:spacing w:line="360" w:lineRule="auto"/>
      <w:ind w:left="170" w:right="170"/>
    </w:pPr>
    <w:rPr>
      <w:rFonts w:cs="Times New Roman"/>
      <w:lang w:eastAsia="ru-RU"/>
    </w:rPr>
  </w:style>
  <w:style w:type="paragraph" w:customStyle="1" w:styleId="afffc">
    <w:name w:val="Комментарий"/>
    <w:basedOn w:val="afffb"/>
    <w:next w:val="a0"/>
    <w:uiPriority w:val="99"/>
    <w:rsid w:val="00253672"/>
    <w:pPr>
      <w:spacing w:before="75"/>
      <w:ind w:right="0"/>
      <w:jc w:val="both"/>
    </w:pPr>
    <w:rPr>
      <w:color w:val="353842"/>
      <w:shd w:val="clear" w:color="auto" w:fill="F0F0F0"/>
    </w:rPr>
  </w:style>
  <w:style w:type="paragraph" w:customStyle="1" w:styleId="afffd">
    <w:name w:val="Информация об изменениях документа"/>
    <w:basedOn w:val="afffc"/>
    <w:next w:val="a0"/>
    <w:uiPriority w:val="99"/>
    <w:rsid w:val="00253672"/>
    <w:rPr>
      <w:i/>
      <w:iCs/>
    </w:rPr>
  </w:style>
  <w:style w:type="paragraph" w:customStyle="1" w:styleId="afffe">
    <w:name w:val="Текст (лев. подпись)"/>
    <w:basedOn w:val="a0"/>
    <w:next w:val="a0"/>
    <w:uiPriority w:val="99"/>
    <w:rsid w:val="00253672"/>
    <w:pPr>
      <w:widowControl w:val="0"/>
      <w:suppressAutoHyphens w:val="0"/>
      <w:autoSpaceDE w:val="0"/>
      <w:autoSpaceDN w:val="0"/>
      <w:adjustRightInd w:val="0"/>
      <w:spacing w:line="360" w:lineRule="auto"/>
    </w:pPr>
    <w:rPr>
      <w:rFonts w:cs="Times New Roman"/>
      <w:lang w:eastAsia="ru-RU"/>
    </w:rPr>
  </w:style>
  <w:style w:type="paragraph" w:customStyle="1" w:styleId="affff">
    <w:name w:val="Колонтитул (левый)"/>
    <w:basedOn w:val="afffe"/>
    <w:next w:val="a0"/>
    <w:uiPriority w:val="99"/>
    <w:rsid w:val="00253672"/>
    <w:rPr>
      <w:sz w:val="14"/>
      <w:szCs w:val="14"/>
    </w:rPr>
  </w:style>
  <w:style w:type="paragraph" w:customStyle="1" w:styleId="affff0">
    <w:name w:val="Текст (прав. подпись)"/>
    <w:basedOn w:val="a0"/>
    <w:next w:val="a0"/>
    <w:uiPriority w:val="99"/>
    <w:rsid w:val="00253672"/>
    <w:pPr>
      <w:widowControl w:val="0"/>
      <w:suppressAutoHyphens w:val="0"/>
      <w:autoSpaceDE w:val="0"/>
      <w:autoSpaceDN w:val="0"/>
      <w:adjustRightInd w:val="0"/>
      <w:spacing w:line="360" w:lineRule="auto"/>
      <w:jc w:val="right"/>
    </w:pPr>
    <w:rPr>
      <w:rFonts w:cs="Times New Roman"/>
      <w:lang w:eastAsia="ru-RU"/>
    </w:rPr>
  </w:style>
  <w:style w:type="paragraph" w:customStyle="1" w:styleId="affff1">
    <w:name w:val="Колонтитул (правый)"/>
    <w:basedOn w:val="affff0"/>
    <w:next w:val="a0"/>
    <w:uiPriority w:val="99"/>
    <w:rsid w:val="00253672"/>
    <w:rPr>
      <w:sz w:val="14"/>
      <w:szCs w:val="14"/>
    </w:rPr>
  </w:style>
  <w:style w:type="paragraph" w:customStyle="1" w:styleId="affff2">
    <w:name w:val="Комментарий пользователя"/>
    <w:basedOn w:val="afffc"/>
    <w:next w:val="a0"/>
    <w:uiPriority w:val="99"/>
    <w:rsid w:val="00253672"/>
    <w:pPr>
      <w:jc w:val="left"/>
    </w:pPr>
    <w:rPr>
      <w:shd w:val="clear" w:color="auto" w:fill="FFDFE0"/>
    </w:rPr>
  </w:style>
  <w:style w:type="paragraph" w:customStyle="1" w:styleId="affff3">
    <w:name w:val="Куда обратиться?"/>
    <w:basedOn w:val="aff9"/>
    <w:next w:val="a0"/>
    <w:uiPriority w:val="99"/>
    <w:rsid w:val="00253672"/>
  </w:style>
  <w:style w:type="paragraph" w:customStyle="1" w:styleId="affff4">
    <w:name w:val="Моноширинный"/>
    <w:basedOn w:val="a0"/>
    <w:next w:val="a0"/>
    <w:uiPriority w:val="99"/>
    <w:rsid w:val="00253672"/>
    <w:pPr>
      <w:widowControl w:val="0"/>
      <w:suppressAutoHyphens w:val="0"/>
      <w:autoSpaceDE w:val="0"/>
      <w:autoSpaceDN w:val="0"/>
      <w:adjustRightInd w:val="0"/>
      <w:spacing w:line="360" w:lineRule="auto"/>
    </w:pPr>
    <w:rPr>
      <w:rFonts w:ascii="Courier New" w:hAnsi="Courier New" w:cs="Courier New"/>
      <w:lang w:eastAsia="ru-RU"/>
    </w:rPr>
  </w:style>
  <w:style w:type="character" w:customStyle="1" w:styleId="affff5">
    <w:name w:val="Найденные слова"/>
    <w:uiPriority w:val="99"/>
    <w:rsid w:val="00253672"/>
    <w:rPr>
      <w:b/>
      <w:color w:val="26282F"/>
      <w:shd w:val="clear" w:color="auto" w:fill="FFF580"/>
    </w:rPr>
  </w:style>
  <w:style w:type="paragraph" w:customStyle="1" w:styleId="affff6">
    <w:name w:val="Напишите нам"/>
    <w:basedOn w:val="a0"/>
    <w:next w:val="a0"/>
    <w:uiPriority w:val="99"/>
    <w:rsid w:val="00253672"/>
    <w:pPr>
      <w:widowControl w:val="0"/>
      <w:suppressAutoHyphens w:val="0"/>
      <w:autoSpaceDE w:val="0"/>
      <w:autoSpaceDN w:val="0"/>
      <w:adjustRightInd w:val="0"/>
      <w:spacing w:before="90" w:after="90" w:line="360" w:lineRule="auto"/>
      <w:ind w:left="180" w:right="180"/>
      <w:jc w:val="both"/>
    </w:pPr>
    <w:rPr>
      <w:rFonts w:cs="Times New Roman"/>
      <w:sz w:val="20"/>
      <w:szCs w:val="20"/>
      <w:shd w:val="clear" w:color="auto" w:fill="EFFFAD"/>
      <w:lang w:eastAsia="ru-RU"/>
    </w:rPr>
  </w:style>
  <w:style w:type="character" w:customStyle="1" w:styleId="affff7">
    <w:name w:val="Не вступил в силу"/>
    <w:uiPriority w:val="99"/>
    <w:rsid w:val="00253672"/>
    <w:rPr>
      <w:b/>
      <w:color w:val="000000"/>
      <w:shd w:val="clear" w:color="auto" w:fill="D8EDE8"/>
    </w:rPr>
  </w:style>
  <w:style w:type="paragraph" w:customStyle="1" w:styleId="affff8">
    <w:name w:val="Необходимые документы"/>
    <w:basedOn w:val="aff9"/>
    <w:next w:val="a0"/>
    <w:uiPriority w:val="99"/>
    <w:rsid w:val="00253672"/>
    <w:pPr>
      <w:ind w:firstLine="118"/>
    </w:pPr>
  </w:style>
  <w:style w:type="paragraph" w:customStyle="1" w:styleId="affff9">
    <w:name w:val="Нормальный (таблица)"/>
    <w:basedOn w:val="a0"/>
    <w:next w:val="a0"/>
    <w:uiPriority w:val="99"/>
    <w:rsid w:val="00253672"/>
    <w:pPr>
      <w:widowControl w:val="0"/>
      <w:suppressAutoHyphens w:val="0"/>
      <w:autoSpaceDE w:val="0"/>
      <w:autoSpaceDN w:val="0"/>
      <w:adjustRightInd w:val="0"/>
      <w:spacing w:line="360" w:lineRule="auto"/>
      <w:jc w:val="both"/>
    </w:pPr>
    <w:rPr>
      <w:rFonts w:cs="Times New Roman"/>
      <w:lang w:eastAsia="ru-RU"/>
    </w:rPr>
  </w:style>
  <w:style w:type="paragraph" w:customStyle="1" w:styleId="affffa">
    <w:name w:val="Таблицы (моноширинный)"/>
    <w:basedOn w:val="a0"/>
    <w:next w:val="a0"/>
    <w:uiPriority w:val="99"/>
    <w:rsid w:val="00253672"/>
    <w:pPr>
      <w:widowControl w:val="0"/>
      <w:suppressAutoHyphens w:val="0"/>
      <w:autoSpaceDE w:val="0"/>
      <w:autoSpaceDN w:val="0"/>
      <w:adjustRightInd w:val="0"/>
      <w:spacing w:line="360" w:lineRule="auto"/>
    </w:pPr>
    <w:rPr>
      <w:rFonts w:ascii="Courier New" w:hAnsi="Courier New" w:cs="Courier New"/>
      <w:lang w:eastAsia="ru-RU"/>
    </w:rPr>
  </w:style>
  <w:style w:type="paragraph" w:customStyle="1" w:styleId="affffb">
    <w:name w:val="Оглавление"/>
    <w:basedOn w:val="affffa"/>
    <w:next w:val="a0"/>
    <w:uiPriority w:val="99"/>
    <w:rsid w:val="00253672"/>
    <w:pPr>
      <w:ind w:left="140"/>
    </w:pPr>
  </w:style>
  <w:style w:type="character" w:customStyle="1" w:styleId="affffc">
    <w:name w:val="Опечатки"/>
    <w:uiPriority w:val="99"/>
    <w:rsid w:val="00253672"/>
    <w:rPr>
      <w:color w:val="FF0000"/>
    </w:rPr>
  </w:style>
  <w:style w:type="paragraph" w:customStyle="1" w:styleId="affffd">
    <w:name w:val="Переменная часть"/>
    <w:basedOn w:val="afff"/>
    <w:next w:val="a0"/>
    <w:uiPriority w:val="99"/>
    <w:rsid w:val="00253672"/>
    <w:rPr>
      <w:sz w:val="18"/>
      <w:szCs w:val="18"/>
    </w:rPr>
  </w:style>
  <w:style w:type="paragraph" w:customStyle="1" w:styleId="affffe">
    <w:name w:val="Подвал для информации об изменениях"/>
    <w:basedOn w:val="1"/>
    <w:next w:val="a0"/>
    <w:uiPriority w:val="99"/>
    <w:rsid w:val="00253672"/>
    <w:pPr>
      <w:keepLines/>
      <w:numPr>
        <w:numId w:val="0"/>
      </w:numPr>
      <w:suppressAutoHyphens w:val="0"/>
      <w:autoSpaceDN w:val="0"/>
      <w:adjustRightInd w:val="0"/>
      <w:spacing w:before="480" w:after="240" w:line="360" w:lineRule="auto"/>
      <w:jc w:val="center"/>
      <w:outlineLvl w:val="9"/>
    </w:pPr>
    <w:rPr>
      <w:rFonts w:cs="Times New Roman"/>
      <w:sz w:val="18"/>
      <w:szCs w:val="18"/>
      <w:lang w:eastAsia="x-none"/>
    </w:rPr>
  </w:style>
  <w:style w:type="paragraph" w:customStyle="1" w:styleId="afffff">
    <w:name w:val="Подзаголовок для информации об изменениях"/>
    <w:basedOn w:val="afff9"/>
    <w:next w:val="a0"/>
    <w:uiPriority w:val="99"/>
    <w:rsid w:val="00253672"/>
    <w:rPr>
      <w:b/>
      <w:bCs/>
    </w:rPr>
  </w:style>
  <w:style w:type="paragraph" w:customStyle="1" w:styleId="afffff0">
    <w:name w:val="Подчёркнуный текст"/>
    <w:basedOn w:val="a0"/>
    <w:next w:val="a0"/>
    <w:uiPriority w:val="99"/>
    <w:rsid w:val="00253672"/>
    <w:pPr>
      <w:widowControl w:val="0"/>
      <w:pBdr>
        <w:bottom w:val="single" w:sz="4" w:space="0" w:color="auto"/>
      </w:pBdr>
      <w:suppressAutoHyphens w:val="0"/>
      <w:autoSpaceDE w:val="0"/>
      <w:autoSpaceDN w:val="0"/>
      <w:adjustRightInd w:val="0"/>
      <w:spacing w:line="360" w:lineRule="auto"/>
      <w:ind w:firstLine="720"/>
      <w:jc w:val="both"/>
    </w:pPr>
    <w:rPr>
      <w:rFonts w:cs="Times New Roman"/>
      <w:lang w:eastAsia="ru-RU"/>
    </w:rPr>
  </w:style>
  <w:style w:type="paragraph" w:customStyle="1" w:styleId="afffff1">
    <w:name w:val="Постоянная часть"/>
    <w:basedOn w:val="afff"/>
    <w:next w:val="a0"/>
    <w:uiPriority w:val="99"/>
    <w:rsid w:val="00253672"/>
    <w:rPr>
      <w:sz w:val="20"/>
      <w:szCs w:val="20"/>
    </w:rPr>
  </w:style>
  <w:style w:type="paragraph" w:customStyle="1" w:styleId="afffff2">
    <w:name w:val="Прижатый влево"/>
    <w:basedOn w:val="a0"/>
    <w:next w:val="a0"/>
    <w:uiPriority w:val="99"/>
    <w:rsid w:val="00253672"/>
    <w:pPr>
      <w:widowControl w:val="0"/>
      <w:suppressAutoHyphens w:val="0"/>
      <w:autoSpaceDE w:val="0"/>
      <w:autoSpaceDN w:val="0"/>
      <w:adjustRightInd w:val="0"/>
      <w:spacing w:line="360" w:lineRule="auto"/>
    </w:pPr>
    <w:rPr>
      <w:rFonts w:cs="Times New Roman"/>
      <w:lang w:eastAsia="ru-RU"/>
    </w:rPr>
  </w:style>
  <w:style w:type="paragraph" w:customStyle="1" w:styleId="afffff3">
    <w:name w:val="Пример."/>
    <w:basedOn w:val="aff9"/>
    <w:next w:val="a0"/>
    <w:uiPriority w:val="99"/>
    <w:rsid w:val="00253672"/>
  </w:style>
  <w:style w:type="paragraph" w:customStyle="1" w:styleId="afffff4">
    <w:name w:val="Примечание."/>
    <w:basedOn w:val="aff9"/>
    <w:next w:val="a0"/>
    <w:uiPriority w:val="99"/>
    <w:rsid w:val="00253672"/>
  </w:style>
  <w:style w:type="character" w:customStyle="1" w:styleId="afffff5">
    <w:name w:val="Продолжение ссылки"/>
    <w:uiPriority w:val="99"/>
    <w:rsid w:val="00253672"/>
  </w:style>
  <w:style w:type="paragraph" w:customStyle="1" w:styleId="afffff6">
    <w:name w:val="Словарная статья"/>
    <w:basedOn w:val="a0"/>
    <w:next w:val="a0"/>
    <w:uiPriority w:val="99"/>
    <w:rsid w:val="00253672"/>
    <w:pPr>
      <w:widowControl w:val="0"/>
      <w:suppressAutoHyphens w:val="0"/>
      <w:autoSpaceDE w:val="0"/>
      <w:autoSpaceDN w:val="0"/>
      <w:adjustRightInd w:val="0"/>
      <w:spacing w:line="360" w:lineRule="auto"/>
      <w:ind w:right="118"/>
      <w:jc w:val="both"/>
    </w:pPr>
    <w:rPr>
      <w:rFonts w:cs="Times New Roman"/>
      <w:lang w:eastAsia="ru-RU"/>
    </w:rPr>
  </w:style>
  <w:style w:type="character" w:customStyle="1" w:styleId="afffff7">
    <w:name w:val="Сравнение редакций"/>
    <w:uiPriority w:val="99"/>
    <w:rsid w:val="00253672"/>
    <w:rPr>
      <w:b/>
      <w:color w:val="26282F"/>
    </w:rPr>
  </w:style>
  <w:style w:type="character" w:customStyle="1" w:styleId="afffff8">
    <w:name w:val="Сравнение редакций. Добавленный фрагмент"/>
    <w:uiPriority w:val="99"/>
    <w:rsid w:val="00253672"/>
    <w:rPr>
      <w:color w:val="000000"/>
      <w:shd w:val="clear" w:color="auto" w:fill="C1D7FF"/>
    </w:rPr>
  </w:style>
  <w:style w:type="character" w:customStyle="1" w:styleId="afffff9">
    <w:name w:val="Сравнение редакций. Удаленный фрагмент"/>
    <w:uiPriority w:val="99"/>
    <w:rsid w:val="00253672"/>
    <w:rPr>
      <w:color w:val="000000"/>
      <w:shd w:val="clear" w:color="auto" w:fill="C4C413"/>
    </w:rPr>
  </w:style>
  <w:style w:type="paragraph" w:customStyle="1" w:styleId="afffffa">
    <w:name w:val="Ссылка на официальную публикацию"/>
    <w:basedOn w:val="a0"/>
    <w:next w:val="a0"/>
    <w:uiPriority w:val="99"/>
    <w:rsid w:val="00253672"/>
    <w:pPr>
      <w:widowControl w:val="0"/>
      <w:suppressAutoHyphens w:val="0"/>
      <w:autoSpaceDE w:val="0"/>
      <w:autoSpaceDN w:val="0"/>
      <w:adjustRightInd w:val="0"/>
      <w:spacing w:line="360" w:lineRule="auto"/>
      <w:ind w:firstLine="720"/>
      <w:jc w:val="both"/>
    </w:pPr>
    <w:rPr>
      <w:rFonts w:cs="Times New Roman"/>
      <w:lang w:eastAsia="ru-RU"/>
    </w:rPr>
  </w:style>
  <w:style w:type="character" w:customStyle="1" w:styleId="afffffb">
    <w:name w:val="Ссылка на утративший силу документ"/>
    <w:uiPriority w:val="99"/>
    <w:rsid w:val="00253672"/>
    <w:rPr>
      <w:b/>
      <w:color w:val="749232"/>
    </w:rPr>
  </w:style>
  <w:style w:type="paragraph" w:customStyle="1" w:styleId="afffffc">
    <w:name w:val="Текст в таблице"/>
    <w:basedOn w:val="affff9"/>
    <w:next w:val="a0"/>
    <w:uiPriority w:val="99"/>
    <w:rsid w:val="00253672"/>
    <w:pPr>
      <w:ind w:firstLine="500"/>
    </w:pPr>
  </w:style>
  <w:style w:type="paragraph" w:customStyle="1" w:styleId="afffffd">
    <w:name w:val="Текст ЭР (см. также)"/>
    <w:basedOn w:val="a0"/>
    <w:next w:val="a0"/>
    <w:uiPriority w:val="99"/>
    <w:rsid w:val="00253672"/>
    <w:pPr>
      <w:widowControl w:val="0"/>
      <w:suppressAutoHyphens w:val="0"/>
      <w:autoSpaceDE w:val="0"/>
      <w:autoSpaceDN w:val="0"/>
      <w:adjustRightInd w:val="0"/>
      <w:spacing w:before="200" w:line="360" w:lineRule="auto"/>
    </w:pPr>
    <w:rPr>
      <w:rFonts w:cs="Times New Roman"/>
      <w:sz w:val="20"/>
      <w:szCs w:val="20"/>
      <w:lang w:eastAsia="ru-RU"/>
    </w:rPr>
  </w:style>
  <w:style w:type="paragraph" w:customStyle="1" w:styleId="afffffe">
    <w:name w:val="Технический комментарий"/>
    <w:basedOn w:val="a0"/>
    <w:next w:val="a0"/>
    <w:uiPriority w:val="99"/>
    <w:rsid w:val="00253672"/>
    <w:pPr>
      <w:widowControl w:val="0"/>
      <w:suppressAutoHyphens w:val="0"/>
      <w:autoSpaceDE w:val="0"/>
      <w:autoSpaceDN w:val="0"/>
      <w:adjustRightInd w:val="0"/>
      <w:spacing w:line="360" w:lineRule="auto"/>
    </w:pPr>
    <w:rPr>
      <w:rFonts w:cs="Times New Roman"/>
      <w:color w:val="463F31"/>
      <w:shd w:val="clear" w:color="auto" w:fill="FFFFA6"/>
      <w:lang w:eastAsia="ru-RU"/>
    </w:rPr>
  </w:style>
  <w:style w:type="character" w:customStyle="1" w:styleId="affffff">
    <w:name w:val="Утратил силу"/>
    <w:uiPriority w:val="99"/>
    <w:rsid w:val="00253672"/>
    <w:rPr>
      <w:b/>
      <w:strike/>
      <w:color w:val="666600"/>
    </w:rPr>
  </w:style>
  <w:style w:type="paragraph" w:customStyle="1" w:styleId="affffff0">
    <w:name w:val="Формула"/>
    <w:basedOn w:val="a0"/>
    <w:next w:val="a0"/>
    <w:uiPriority w:val="99"/>
    <w:rsid w:val="00253672"/>
    <w:pPr>
      <w:widowControl w:val="0"/>
      <w:suppressAutoHyphens w:val="0"/>
      <w:autoSpaceDE w:val="0"/>
      <w:autoSpaceDN w:val="0"/>
      <w:adjustRightInd w:val="0"/>
      <w:spacing w:before="240" w:after="240" w:line="360" w:lineRule="auto"/>
      <w:ind w:left="420" w:right="420" w:firstLine="300"/>
      <w:jc w:val="both"/>
    </w:pPr>
    <w:rPr>
      <w:rFonts w:cs="Times New Roman"/>
      <w:shd w:val="clear" w:color="auto" w:fill="F5F3DA"/>
      <w:lang w:eastAsia="ru-RU"/>
    </w:rPr>
  </w:style>
  <w:style w:type="paragraph" w:customStyle="1" w:styleId="affffff1">
    <w:name w:val="Центрированный (таблица)"/>
    <w:basedOn w:val="affff9"/>
    <w:next w:val="a0"/>
    <w:uiPriority w:val="99"/>
    <w:rsid w:val="00253672"/>
    <w:pPr>
      <w:jc w:val="center"/>
    </w:pPr>
  </w:style>
  <w:style w:type="paragraph" w:customStyle="1" w:styleId="-">
    <w:name w:val="ЭР-содержание (правое окно)"/>
    <w:basedOn w:val="a0"/>
    <w:next w:val="a0"/>
    <w:uiPriority w:val="99"/>
    <w:rsid w:val="00253672"/>
    <w:pPr>
      <w:widowControl w:val="0"/>
      <w:suppressAutoHyphens w:val="0"/>
      <w:autoSpaceDE w:val="0"/>
      <w:autoSpaceDN w:val="0"/>
      <w:adjustRightInd w:val="0"/>
      <w:spacing w:before="300" w:line="360" w:lineRule="auto"/>
    </w:pPr>
    <w:rPr>
      <w:rFonts w:cs="Times New Roman"/>
      <w:lang w:eastAsia="ru-RU"/>
    </w:rPr>
  </w:style>
  <w:style w:type="paragraph" w:customStyle="1" w:styleId="Default">
    <w:name w:val="Default"/>
    <w:rsid w:val="00253672"/>
    <w:pPr>
      <w:autoSpaceDE w:val="0"/>
      <w:autoSpaceDN w:val="0"/>
      <w:adjustRightInd w:val="0"/>
    </w:pPr>
    <w:rPr>
      <w:color w:val="000000"/>
      <w:sz w:val="24"/>
      <w:szCs w:val="24"/>
      <w:lang w:eastAsia="en-US"/>
    </w:rPr>
  </w:style>
  <w:style w:type="character" w:styleId="affffff2">
    <w:name w:val="annotation reference"/>
    <w:link w:val="1f1"/>
    <w:uiPriority w:val="99"/>
    <w:unhideWhenUsed/>
    <w:rsid w:val="00253672"/>
    <w:rPr>
      <w:rFonts w:cs="Times New Roman"/>
      <w:sz w:val="16"/>
    </w:rPr>
  </w:style>
  <w:style w:type="paragraph" w:styleId="52">
    <w:name w:val="toc 5"/>
    <w:basedOn w:val="a0"/>
    <w:next w:val="a0"/>
    <w:link w:val="53"/>
    <w:autoRedefine/>
    <w:rsid w:val="00253672"/>
    <w:pPr>
      <w:suppressAutoHyphens w:val="0"/>
      <w:ind w:left="960"/>
    </w:pPr>
    <w:rPr>
      <w:rFonts w:ascii="Calibri" w:hAnsi="Calibri"/>
      <w:sz w:val="20"/>
      <w:szCs w:val="20"/>
      <w:lang w:eastAsia="ru-RU"/>
    </w:rPr>
  </w:style>
  <w:style w:type="paragraph" w:styleId="61">
    <w:name w:val="toc 6"/>
    <w:basedOn w:val="a0"/>
    <w:next w:val="a0"/>
    <w:link w:val="62"/>
    <w:autoRedefine/>
    <w:rsid w:val="00253672"/>
    <w:pPr>
      <w:suppressAutoHyphens w:val="0"/>
      <w:ind w:left="1200"/>
    </w:pPr>
    <w:rPr>
      <w:rFonts w:ascii="Calibri" w:hAnsi="Calibri"/>
      <w:sz w:val="20"/>
      <w:szCs w:val="20"/>
      <w:lang w:eastAsia="ru-RU"/>
    </w:rPr>
  </w:style>
  <w:style w:type="paragraph" w:styleId="71">
    <w:name w:val="toc 7"/>
    <w:basedOn w:val="a0"/>
    <w:next w:val="a0"/>
    <w:link w:val="72"/>
    <w:autoRedefine/>
    <w:rsid w:val="00253672"/>
    <w:pPr>
      <w:suppressAutoHyphens w:val="0"/>
      <w:ind w:left="1440"/>
    </w:pPr>
    <w:rPr>
      <w:rFonts w:ascii="Calibri" w:hAnsi="Calibri"/>
      <w:sz w:val="20"/>
      <w:szCs w:val="20"/>
      <w:lang w:eastAsia="ru-RU"/>
    </w:rPr>
  </w:style>
  <w:style w:type="paragraph" w:styleId="8">
    <w:name w:val="toc 8"/>
    <w:basedOn w:val="a0"/>
    <w:next w:val="a0"/>
    <w:link w:val="80"/>
    <w:autoRedefine/>
    <w:rsid w:val="00253672"/>
    <w:pPr>
      <w:suppressAutoHyphens w:val="0"/>
      <w:ind w:left="1680"/>
    </w:pPr>
    <w:rPr>
      <w:rFonts w:ascii="Calibri" w:hAnsi="Calibri"/>
      <w:sz w:val="20"/>
      <w:szCs w:val="20"/>
      <w:lang w:eastAsia="ru-RU"/>
    </w:rPr>
  </w:style>
  <w:style w:type="paragraph" w:styleId="91">
    <w:name w:val="toc 9"/>
    <w:basedOn w:val="a0"/>
    <w:next w:val="a0"/>
    <w:link w:val="92"/>
    <w:autoRedefine/>
    <w:rsid w:val="00253672"/>
    <w:pPr>
      <w:suppressAutoHyphens w:val="0"/>
      <w:ind w:left="1920"/>
    </w:pPr>
    <w:rPr>
      <w:rFonts w:ascii="Calibri" w:hAnsi="Calibri"/>
      <w:sz w:val="20"/>
      <w:szCs w:val="20"/>
      <w:lang w:eastAsia="ru-RU"/>
    </w:rPr>
  </w:style>
  <w:style w:type="paragraph" w:customStyle="1" w:styleId="s1">
    <w:name w:val="s_1"/>
    <w:basedOn w:val="a0"/>
    <w:rsid w:val="00253672"/>
    <w:pPr>
      <w:suppressAutoHyphens w:val="0"/>
      <w:spacing w:before="100" w:beforeAutospacing="1" w:after="100" w:afterAutospacing="1"/>
    </w:pPr>
    <w:rPr>
      <w:rFonts w:cs="Times New Roman"/>
      <w:lang w:eastAsia="ru-RU"/>
    </w:rPr>
  </w:style>
  <w:style w:type="table" w:customStyle="1" w:styleId="1f2">
    <w:name w:val="Сетка таблицы1"/>
    <w:basedOn w:val="a2"/>
    <w:next w:val="afd"/>
    <w:uiPriority w:val="39"/>
    <w:rsid w:val="00253672"/>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3">
    <w:name w:val="endnote text"/>
    <w:basedOn w:val="a0"/>
    <w:link w:val="affffff4"/>
    <w:uiPriority w:val="99"/>
    <w:unhideWhenUsed/>
    <w:rsid w:val="00253672"/>
    <w:pPr>
      <w:suppressAutoHyphens w:val="0"/>
    </w:pPr>
    <w:rPr>
      <w:rFonts w:ascii="Calibri" w:hAnsi="Calibri" w:cs="Times New Roman"/>
      <w:sz w:val="20"/>
      <w:szCs w:val="20"/>
      <w:lang w:val="x-none" w:eastAsia="x-none"/>
    </w:rPr>
  </w:style>
  <w:style w:type="character" w:customStyle="1" w:styleId="affffff4">
    <w:name w:val="Текст концевой сноски Знак"/>
    <w:basedOn w:val="a1"/>
    <w:link w:val="affffff3"/>
    <w:uiPriority w:val="99"/>
    <w:rsid w:val="00253672"/>
    <w:rPr>
      <w:rFonts w:ascii="Calibri" w:hAnsi="Calibri"/>
      <w:lang w:val="x-none" w:eastAsia="x-none"/>
    </w:rPr>
  </w:style>
  <w:style w:type="character" w:styleId="affffff5">
    <w:name w:val="endnote reference"/>
    <w:link w:val="1f3"/>
    <w:uiPriority w:val="99"/>
    <w:unhideWhenUsed/>
    <w:rsid w:val="00253672"/>
    <w:rPr>
      <w:rFonts w:cs="Times New Roman"/>
      <w:vertAlign w:val="superscript"/>
    </w:rPr>
  </w:style>
  <w:style w:type="character" w:customStyle="1" w:styleId="af2">
    <w:name w:val="Абзац списка Знак"/>
    <w:aliases w:val="Содержание. 2 уровень Знак,List Paragraph Знак"/>
    <w:link w:val="af1"/>
    <w:uiPriority w:val="34"/>
    <w:qFormat/>
    <w:locked/>
    <w:rsid w:val="00253672"/>
    <w:rPr>
      <w:rFonts w:cs="Calibri"/>
      <w:sz w:val="24"/>
      <w:szCs w:val="24"/>
      <w:lang w:eastAsia="ar-SA"/>
    </w:rPr>
  </w:style>
  <w:style w:type="character" w:customStyle="1" w:styleId="af4">
    <w:name w:val="Обычный (Интернет) Знак"/>
    <w:aliases w:val="Обычный (веб) Знак2,Обычный (веб) Знак1 Знак,Обычный (веб) Знак Знак Знак1,Обычный (веб) Знак Знак Знак Знак,Обычный (веб) Знак Знак Знак Знак Знак Знак,Обычный (веб)24 Знак Знак Знак"/>
    <w:link w:val="af3"/>
    <w:uiPriority w:val="99"/>
    <w:locked/>
    <w:rsid w:val="00253672"/>
    <w:rPr>
      <w:rFonts w:cs="Calibri"/>
      <w:sz w:val="24"/>
      <w:szCs w:val="24"/>
      <w:lang w:eastAsia="ar-SA"/>
    </w:rPr>
  </w:style>
  <w:style w:type="character" w:styleId="affffff6">
    <w:name w:val="Strong"/>
    <w:link w:val="1f4"/>
    <w:uiPriority w:val="22"/>
    <w:qFormat/>
    <w:rsid w:val="00253672"/>
    <w:rPr>
      <w:b/>
      <w:bCs/>
    </w:rPr>
  </w:style>
  <w:style w:type="table" w:customStyle="1" w:styleId="TableNormal">
    <w:name w:val="Table Normal"/>
    <w:uiPriority w:val="2"/>
    <w:unhideWhenUsed/>
    <w:qFormat/>
    <w:rsid w:val="00253672"/>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253672"/>
    <w:pPr>
      <w:widowControl w:val="0"/>
      <w:suppressAutoHyphens w:val="0"/>
      <w:autoSpaceDE w:val="0"/>
      <w:autoSpaceDN w:val="0"/>
      <w:ind w:left="9"/>
    </w:pPr>
    <w:rPr>
      <w:rFonts w:cs="Times New Roman"/>
      <w:sz w:val="22"/>
      <w:szCs w:val="22"/>
      <w:lang w:eastAsia="en-US"/>
    </w:rPr>
  </w:style>
  <w:style w:type="character" w:styleId="affffff7">
    <w:name w:val="FollowedHyperlink"/>
    <w:link w:val="1f5"/>
    <w:uiPriority w:val="99"/>
    <w:unhideWhenUsed/>
    <w:rsid w:val="00253672"/>
    <w:rPr>
      <w:color w:val="0000FF"/>
      <w:u w:val="single"/>
    </w:rPr>
  </w:style>
  <w:style w:type="character" w:styleId="affffff8">
    <w:name w:val="Subtle Emphasis"/>
    <w:uiPriority w:val="19"/>
    <w:qFormat/>
    <w:rsid w:val="00253672"/>
    <w:rPr>
      <w:i/>
      <w:iCs/>
      <w:color w:val="404040"/>
    </w:rPr>
  </w:style>
  <w:style w:type="character" w:customStyle="1" w:styleId="af0">
    <w:name w:val="Подзаголовок Знак"/>
    <w:link w:val="af"/>
    <w:uiPriority w:val="11"/>
    <w:rsid w:val="00253672"/>
    <w:rPr>
      <w:rFonts w:ascii="Arial" w:eastAsia="MS Mincho" w:hAnsi="Arial" w:cs="Tahoma"/>
      <w:i/>
      <w:iCs/>
      <w:sz w:val="28"/>
      <w:szCs w:val="28"/>
      <w:lang w:eastAsia="ar-SA"/>
    </w:rPr>
  </w:style>
  <w:style w:type="paragraph" w:styleId="affffff9">
    <w:name w:val="TOC Heading"/>
    <w:basedOn w:val="1"/>
    <w:next w:val="a0"/>
    <w:uiPriority w:val="39"/>
    <w:unhideWhenUsed/>
    <w:qFormat/>
    <w:rsid w:val="00253672"/>
    <w:pPr>
      <w:keepLines/>
      <w:numPr>
        <w:numId w:val="0"/>
      </w:numPr>
      <w:suppressAutoHyphens w:val="0"/>
      <w:autoSpaceDE/>
      <w:spacing w:before="240" w:line="259" w:lineRule="auto"/>
      <w:outlineLvl w:val="9"/>
    </w:pPr>
    <w:rPr>
      <w:rFonts w:ascii="Calibri Light" w:hAnsi="Calibri Light" w:cs="Times New Roman"/>
      <w:color w:val="2F5496"/>
      <w:sz w:val="32"/>
      <w:szCs w:val="32"/>
      <w:lang w:val="ru-RU" w:eastAsia="ru-RU"/>
    </w:rPr>
  </w:style>
  <w:style w:type="table" w:styleId="35">
    <w:name w:val="Plain Table 3"/>
    <w:basedOn w:val="a2"/>
    <w:uiPriority w:val="43"/>
    <w:rsid w:val="00253672"/>
    <w:rPr>
      <w:rFonts w:ascii="Calibri" w:hAnsi="Calibri"/>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styleId="affffffa">
    <w:name w:val="Unresolved Mention"/>
    <w:uiPriority w:val="99"/>
    <w:semiHidden/>
    <w:unhideWhenUsed/>
    <w:rsid w:val="00253672"/>
    <w:rPr>
      <w:color w:val="605E5C"/>
      <w:shd w:val="clear" w:color="auto" w:fill="E1DFDD"/>
    </w:rPr>
  </w:style>
  <w:style w:type="paragraph" w:customStyle="1" w:styleId="120">
    <w:name w:val="таблСлева12"/>
    <w:basedOn w:val="a0"/>
    <w:uiPriority w:val="3"/>
    <w:qFormat/>
    <w:rsid w:val="00253672"/>
    <w:pPr>
      <w:suppressAutoHyphens w:val="0"/>
      <w:snapToGrid w:val="0"/>
    </w:pPr>
    <w:rPr>
      <w:rFonts w:cs="Times New Roman"/>
      <w:iCs/>
      <w:szCs w:val="28"/>
      <w:lang w:eastAsia="ru-RU"/>
    </w:rPr>
  </w:style>
  <w:style w:type="character" w:customStyle="1" w:styleId="FootnoteCharacters">
    <w:name w:val="Footnote Characters"/>
    <w:qFormat/>
    <w:rsid w:val="00253672"/>
    <w:rPr>
      <w:rFonts w:cs="Times New Roman"/>
      <w:vertAlign w:val="superscript"/>
    </w:rPr>
  </w:style>
  <w:style w:type="character" w:customStyle="1" w:styleId="FootnoteAnchor">
    <w:name w:val="Footnote Anchor"/>
    <w:rsid w:val="00253672"/>
    <w:rPr>
      <w:vertAlign w:val="superscript"/>
    </w:rPr>
  </w:style>
  <w:style w:type="paragraph" w:styleId="affffffb">
    <w:name w:val="Revision"/>
    <w:hidden/>
    <w:uiPriority w:val="99"/>
    <w:semiHidden/>
    <w:rsid w:val="00253672"/>
    <w:rPr>
      <w:rFonts w:ascii="Calibri" w:hAnsi="Calibri"/>
      <w:sz w:val="22"/>
      <w:szCs w:val="22"/>
    </w:rPr>
  </w:style>
  <w:style w:type="character" w:customStyle="1" w:styleId="affffffc">
    <w:name w:val="Символ сноски"/>
    <w:qFormat/>
    <w:rsid w:val="00253672"/>
  </w:style>
  <w:style w:type="table" w:customStyle="1" w:styleId="TableNormal1">
    <w:name w:val="Table Normal1"/>
    <w:uiPriority w:val="2"/>
    <w:semiHidden/>
    <w:unhideWhenUsed/>
    <w:qFormat/>
    <w:rsid w:val="00253672"/>
    <w:pPr>
      <w:widowControl w:val="0"/>
      <w:autoSpaceDE w:val="0"/>
      <w:autoSpaceDN w:val="0"/>
    </w:pPr>
    <w:rPr>
      <w:rFonts w:ascii="Calibri" w:hAnsi="Calibri"/>
      <w:sz w:val="22"/>
      <w:szCs w:val="22"/>
      <w:lang w:val="en-US" w:eastAsia="en-US"/>
    </w:rPr>
    <w:tblPr>
      <w:tblInd w:w="0" w:type="dxa"/>
      <w:tblCellMar>
        <w:top w:w="0" w:type="dxa"/>
        <w:left w:w="0" w:type="dxa"/>
        <w:bottom w:w="0" w:type="dxa"/>
        <w:right w:w="0" w:type="dxa"/>
      </w:tblCellMar>
    </w:tblPr>
  </w:style>
  <w:style w:type="character" w:customStyle="1" w:styleId="affffffd">
    <w:name w:val="Обычный (веб) Знак"/>
    <w:uiPriority w:val="99"/>
    <w:semiHidden/>
    <w:locked/>
    <w:rsid w:val="00253672"/>
    <w:rPr>
      <w:rFonts w:ascii="Times New Roman" w:hAnsi="Times New Roman"/>
      <w:sz w:val="24"/>
    </w:rPr>
  </w:style>
  <w:style w:type="character" w:customStyle="1" w:styleId="affffffe">
    <w:name w:val="Основной текст_"/>
    <w:link w:val="36"/>
    <w:locked/>
    <w:rsid w:val="00253672"/>
    <w:rPr>
      <w:sz w:val="23"/>
      <w:shd w:val="clear" w:color="auto" w:fill="FFFFFF"/>
    </w:rPr>
  </w:style>
  <w:style w:type="paragraph" w:customStyle="1" w:styleId="36">
    <w:name w:val="Основной текст3"/>
    <w:basedOn w:val="a0"/>
    <w:link w:val="affffffe"/>
    <w:rsid w:val="00253672"/>
    <w:pPr>
      <w:shd w:val="clear" w:color="auto" w:fill="FFFFFF"/>
      <w:suppressAutoHyphens w:val="0"/>
      <w:spacing w:after="480" w:line="274" w:lineRule="exact"/>
      <w:jc w:val="both"/>
    </w:pPr>
    <w:rPr>
      <w:rFonts w:cs="Times New Roman"/>
      <w:sz w:val="23"/>
      <w:szCs w:val="20"/>
      <w:lang w:eastAsia="ru-RU"/>
    </w:rPr>
  </w:style>
  <w:style w:type="paragraph" w:customStyle="1" w:styleId="s16">
    <w:name w:val="s_16"/>
    <w:basedOn w:val="a0"/>
    <w:rsid w:val="00253672"/>
    <w:pPr>
      <w:suppressAutoHyphens w:val="0"/>
      <w:spacing w:before="100" w:beforeAutospacing="1" w:after="100" w:afterAutospacing="1"/>
    </w:pPr>
    <w:rPr>
      <w:rFonts w:cs="Times New Roman"/>
      <w:lang w:eastAsia="ru-RU"/>
    </w:rPr>
  </w:style>
  <w:style w:type="paragraph" w:customStyle="1" w:styleId="8f4506aa708e2a26msolistparagraph">
    <w:name w:val="8f4506aa708e2a26msolistparagraph"/>
    <w:basedOn w:val="a0"/>
    <w:rsid w:val="00253672"/>
    <w:pPr>
      <w:suppressAutoHyphens w:val="0"/>
      <w:spacing w:before="100" w:beforeAutospacing="1" w:after="100" w:afterAutospacing="1"/>
    </w:pPr>
    <w:rPr>
      <w:rFonts w:cs="Times New Roman"/>
      <w:lang w:eastAsia="ru-RU"/>
    </w:rPr>
  </w:style>
  <w:style w:type="numbering" w:customStyle="1" w:styleId="112">
    <w:name w:val="Нет списка11"/>
    <w:next w:val="a3"/>
    <w:uiPriority w:val="99"/>
    <w:semiHidden/>
    <w:unhideWhenUsed/>
    <w:rsid w:val="00253672"/>
  </w:style>
  <w:style w:type="numbering" w:customStyle="1" w:styleId="1110">
    <w:name w:val="Нет списка111"/>
    <w:next w:val="a3"/>
    <w:uiPriority w:val="99"/>
    <w:semiHidden/>
    <w:unhideWhenUsed/>
    <w:rsid w:val="00253672"/>
  </w:style>
  <w:style w:type="numbering" w:customStyle="1" w:styleId="2f1">
    <w:name w:val="Нет списка2"/>
    <w:next w:val="a3"/>
    <w:uiPriority w:val="99"/>
    <w:semiHidden/>
    <w:unhideWhenUsed/>
    <w:rsid w:val="00253672"/>
  </w:style>
  <w:style w:type="table" w:customStyle="1" w:styleId="2f2">
    <w:name w:val="Сетка таблицы2"/>
    <w:basedOn w:val="a2"/>
    <w:next w:val="afd"/>
    <w:uiPriority w:val="39"/>
    <w:rsid w:val="00253672"/>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253672"/>
    <w:pPr>
      <w:widowControl w:val="0"/>
      <w:autoSpaceDE w:val="0"/>
      <w:autoSpaceDN w:val="0"/>
    </w:pPr>
    <w:rPr>
      <w:rFonts w:ascii="Calibri" w:hAnsi="Calibri"/>
      <w:sz w:val="22"/>
      <w:szCs w:val="22"/>
      <w:lang w:val="en-US" w:eastAsia="en-US"/>
    </w:rPr>
    <w:tblPr>
      <w:tblInd w:w="0" w:type="dxa"/>
      <w:tblCellMar>
        <w:top w:w="0" w:type="dxa"/>
        <w:left w:w="0" w:type="dxa"/>
        <w:bottom w:w="0" w:type="dxa"/>
        <w:right w:w="0" w:type="dxa"/>
      </w:tblCellMar>
    </w:tblPr>
  </w:style>
  <w:style w:type="numbering" w:customStyle="1" w:styleId="121">
    <w:name w:val="Нет списка12"/>
    <w:next w:val="a3"/>
    <w:uiPriority w:val="99"/>
    <w:semiHidden/>
    <w:unhideWhenUsed/>
    <w:rsid w:val="00253672"/>
  </w:style>
  <w:style w:type="numbering" w:customStyle="1" w:styleId="1111">
    <w:name w:val="Нет списка1111"/>
    <w:next w:val="a3"/>
    <w:uiPriority w:val="99"/>
    <w:semiHidden/>
    <w:unhideWhenUsed/>
    <w:rsid w:val="00253672"/>
  </w:style>
  <w:style w:type="table" w:customStyle="1" w:styleId="113">
    <w:name w:val="Сетка таблицы11"/>
    <w:basedOn w:val="a2"/>
    <w:next w:val="afd"/>
    <w:uiPriority w:val="39"/>
    <w:rsid w:val="00253672"/>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253672"/>
    <w:pPr>
      <w:widowControl w:val="0"/>
      <w:autoSpaceDE w:val="0"/>
      <w:autoSpaceDN w:val="0"/>
    </w:pPr>
    <w:rPr>
      <w:rFonts w:ascii="Calibri" w:hAnsi="Calibri"/>
      <w:sz w:val="22"/>
      <w:szCs w:val="22"/>
      <w:lang w:val="en-US"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253672"/>
    <w:pPr>
      <w:widowControl w:val="0"/>
      <w:autoSpaceDE w:val="0"/>
      <w:autoSpaceDN w:val="0"/>
    </w:pPr>
    <w:rPr>
      <w:rFonts w:ascii="Calibri" w:hAnsi="Calibri"/>
      <w:sz w:val="22"/>
      <w:szCs w:val="22"/>
      <w:lang w:val="en-US" w:eastAsia="en-US"/>
    </w:rPr>
    <w:tblPr>
      <w:tblInd w:w="0" w:type="dxa"/>
      <w:tblCellMar>
        <w:top w:w="0" w:type="dxa"/>
        <w:left w:w="0" w:type="dxa"/>
        <w:bottom w:w="0" w:type="dxa"/>
        <w:right w:w="0" w:type="dxa"/>
      </w:tblCellMar>
    </w:tblPr>
  </w:style>
  <w:style w:type="numbering" w:customStyle="1" w:styleId="37">
    <w:name w:val="Нет списка3"/>
    <w:next w:val="a3"/>
    <w:uiPriority w:val="99"/>
    <w:semiHidden/>
    <w:unhideWhenUsed/>
    <w:rsid w:val="003F7412"/>
  </w:style>
  <w:style w:type="table" w:customStyle="1" w:styleId="38">
    <w:name w:val="Сетка таблицы3"/>
    <w:basedOn w:val="a2"/>
    <w:next w:val="afd"/>
    <w:uiPriority w:val="59"/>
    <w:rsid w:val="003F7412"/>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Нет списка13"/>
    <w:next w:val="a3"/>
    <w:uiPriority w:val="99"/>
    <w:semiHidden/>
    <w:unhideWhenUsed/>
    <w:rsid w:val="003F7412"/>
  </w:style>
  <w:style w:type="numbering" w:customStyle="1" w:styleId="1120">
    <w:name w:val="Нет списка112"/>
    <w:next w:val="a3"/>
    <w:uiPriority w:val="99"/>
    <w:semiHidden/>
    <w:unhideWhenUsed/>
    <w:rsid w:val="003F7412"/>
  </w:style>
  <w:style w:type="numbering" w:customStyle="1" w:styleId="215">
    <w:name w:val="Нет списка21"/>
    <w:next w:val="a3"/>
    <w:uiPriority w:val="99"/>
    <w:semiHidden/>
    <w:unhideWhenUsed/>
    <w:rsid w:val="003F7412"/>
  </w:style>
  <w:style w:type="numbering" w:customStyle="1" w:styleId="1210">
    <w:name w:val="Нет списка121"/>
    <w:next w:val="a3"/>
    <w:uiPriority w:val="99"/>
    <w:semiHidden/>
    <w:unhideWhenUsed/>
    <w:rsid w:val="003F7412"/>
  </w:style>
  <w:style w:type="numbering" w:customStyle="1" w:styleId="1112">
    <w:name w:val="Нет списка1112"/>
    <w:next w:val="a3"/>
    <w:uiPriority w:val="99"/>
    <w:semiHidden/>
    <w:unhideWhenUsed/>
    <w:rsid w:val="003F7412"/>
  </w:style>
  <w:style w:type="numbering" w:customStyle="1" w:styleId="44">
    <w:name w:val="Нет списка4"/>
    <w:next w:val="a3"/>
    <w:uiPriority w:val="99"/>
    <w:semiHidden/>
    <w:unhideWhenUsed/>
    <w:rsid w:val="00742D01"/>
  </w:style>
  <w:style w:type="table" w:customStyle="1" w:styleId="45">
    <w:name w:val="Сетка таблицы4"/>
    <w:basedOn w:val="a2"/>
    <w:next w:val="afd"/>
    <w:uiPriority w:val="39"/>
    <w:rsid w:val="00742D01"/>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Таблица простая 31"/>
    <w:basedOn w:val="a2"/>
    <w:next w:val="35"/>
    <w:uiPriority w:val="43"/>
    <w:rsid w:val="00742D01"/>
    <w:rPr>
      <w:rFonts w:ascii="Calibri" w:hAnsi="Calibri"/>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numbering" w:customStyle="1" w:styleId="140">
    <w:name w:val="Нет списка14"/>
    <w:next w:val="a3"/>
    <w:uiPriority w:val="99"/>
    <w:semiHidden/>
    <w:unhideWhenUsed/>
    <w:rsid w:val="00742D01"/>
  </w:style>
  <w:style w:type="numbering" w:customStyle="1" w:styleId="1130">
    <w:name w:val="Нет списка113"/>
    <w:next w:val="a3"/>
    <w:uiPriority w:val="99"/>
    <w:semiHidden/>
    <w:unhideWhenUsed/>
    <w:rsid w:val="00742D01"/>
  </w:style>
  <w:style w:type="numbering" w:customStyle="1" w:styleId="220">
    <w:name w:val="Нет списка22"/>
    <w:next w:val="a3"/>
    <w:uiPriority w:val="99"/>
    <w:semiHidden/>
    <w:unhideWhenUsed/>
    <w:rsid w:val="00742D01"/>
  </w:style>
  <w:style w:type="numbering" w:customStyle="1" w:styleId="122">
    <w:name w:val="Нет списка122"/>
    <w:next w:val="a3"/>
    <w:uiPriority w:val="99"/>
    <w:semiHidden/>
    <w:unhideWhenUsed/>
    <w:rsid w:val="00742D01"/>
  </w:style>
  <w:style w:type="numbering" w:customStyle="1" w:styleId="1113">
    <w:name w:val="Нет списка1113"/>
    <w:next w:val="a3"/>
    <w:uiPriority w:val="99"/>
    <w:semiHidden/>
    <w:unhideWhenUsed/>
    <w:rsid w:val="00742D01"/>
  </w:style>
  <w:style w:type="character" w:customStyle="1" w:styleId="93">
    <w:name w:val="Основной текст (9)_"/>
    <w:link w:val="910"/>
    <w:rsid w:val="004C776A"/>
    <w:rPr>
      <w:sz w:val="24"/>
      <w:szCs w:val="24"/>
      <w:shd w:val="clear" w:color="auto" w:fill="FFFFFF"/>
    </w:rPr>
  </w:style>
  <w:style w:type="paragraph" w:customStyle="1" w:styleId="910">
    <w:name w:val="Основной текст (9)1"/>
    <w:basedOn w:val="a0"/>
    <w:link w:val="93"/>
    <w:rsid w:val="004C776A"/>
    <w:pPr>
      <w:shd w:val="clear" w:color="auto" w:fill="FFFFFF"/>
      <w:suppressAutoHyphens w:val="0"/>
      <w:spacing w:line="0" w:lineRule="atLeast"/>
    </w:pPr>
    <w:rPr>
      <w:rFonts w:cs="Times New Roman"/>
      <w:lang w:eastAsia="ru-RU"/>
    </w:rPr>
  </w:style>
  <w:style w:type="numbering" w:customStyle="1" w:styleId="54">
    <w:name w:val="Нет списка5"/>
    <w:next w:val="a3"/>
    <w:uiPriority w:val="99"/>
    <w:semiHidden/>
    <w:unhideWhenUsed/>
    <w:rsid w:val="00A6258C"/>
  </w:style>
  <w:style w:type="table" w:customStyle="1" w:styleId="55">
    <w:name w:val="Сетка таблицы5"/>
    <w:basedOn w:val="a2"/>
    <w:next w:val="afd"/>
    <w:uiPriority w:val="39"/>
    <w:rsid w:val="00A6258C"/>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Таблица простая 32"/>
    <w:basedOn w:val="a2"/>
    <w:next w:val="35"/>
    <w:uiPriority w:val="43"/>
    <w:rsid w:val="00A6258C"/>
    <w:rPr>
      <w:rFonts w:ascii="Calibri" w:hAnsi="Calibri"/>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numbering" w:customStyle="1" w:styleId="150">
    <w:name w:val="Нет списка15"/>
    <w:next w:val="a3"/>
    <w:uiPriority w:val="99"/>
    <w:semiHidden/>
    <w:unhideWhenUsed/>
    <w:rsid w:val="00A6258C"/>
  </w:style>
  <w:style w:type="numbering" w:customStyle="1" w:styleId="114">
    <w:name w:val="Нет списка114"/>
    <w:next w:val="a3"/>
    <w:uiPriority w:val="99"/>
    <w:semiHidden/>
    <w:unhideWhenUsed/>
    <w:rsid w:val="00A6258C"/>
  </w:style>
  <w:style w:type="numbering" w:customStyle="1" w:styleId="230">
    <w:name w:val="Нет списка23"/>
    <w:next w:val="a3"/>
    <w:uiPriority w:val="99"/>
    <w:semiHidden/>
    <w:unhideWhenUsed/>
    <w:rsid w:val="00A6258C"/>
  </w:style>
  <w:style w:type="numbering" w:customStyle="1" w:styleId="123">
    <w:name w:val="Нет списка123"/>
    <w:next w:val="a3"/>
    <w:uiPriority w:val="99"/>
    <w:semiHidden/>
    <w:unhideWhenUsed/>
    <w:rsid w:val="00A6258C"/>
  </w:style>
  <w:style w:type="numbering" w:customStyle="1" w:styleId="1114">
    <w:name w:val="Нет списка1114"/>
    <w:next w:val="a3"/>
    <w:uiPriority w:val="99"/>
    <w:semiHidden/>
    <w:unhideWhenUsed/>
    <w:rsid w:val="00A6258C"/>
  </w:style>
  <w:style w:type="character" w:customStyle="1" w:styleId="90">
    <w:name w:val="Заголовок 9 Знак"/>
    <w:basedOn w:val="a1"/>
    <w:link w:val="9"/>
    <w:rsid w:val="00085B82"/>
    <w:rPr>
      <w:rFonts w:ascii="Arial" w:hAnsi="Arial" w:cs="Arial"/>
      <w:sz w:val="22"/>
      <w:szCs w:val="22"/>
    </w:rPr>
  </w:style>
  <w:style w:type="numbering" w:customStyle="1" w:styleId="63">
    <w:name w:val="Нет списка6"/>
    <w:next w:val="a3"/>
    <w:semiHidden/>
    <w:rsid w:val="00085B82"/>
  </w:style>
  <w:style w:type="paragraph" w:styleId="afffffff">
    <w:name w:val="Body Text Indent"/>
    <w:aliases w:val="текст,Основной текст 1"/>
    <w:basedOn w:val="a0"/>
    <w:link w:val="afffffff0"/>
    <w:rsid w:val="00085B82"/>
    <w:pPr>
      <w:suppressAutoHyphens w:val="0"/>
      <w:ind w:firstLine="540"/>
      <w:jc w:val="both"/>
    </w:pPr>
    <w:rPr>
      <w:rFonts w:cs="Times New Roman"/>
      <w:b/>
      <w:bCs/>
      <w:i/>
      <w:iCs/>
      <w:lang w:eastAsia="ru-RU"/>
    </w:rPr>
  </w:style>
  <w:style w:type="character" w:customStyle="1" w:styleId="afffffff0">
    <w:name w:val="Основной текст с отступом Знак"/>
    <w:aliases w:val="текст Знак1,Основной текст 1 Знак1"/>
    <w:basedOn w:val="a1"/>
    <w:link w:val="afffffff"/>
    <w:rsid w:val="00085B82"/>
    <w:rPr>
      <w:b/>
      <w:bCs/>
      <w:i/>
      <w:iCs/>
      <w:sz w:val="24"/>
      <w:szCs w:val="24"/>
    </w:rPr>
  </w:style>
  <w:style w:type="paragraph" w:customStyle="1" w:styleId="1f6">
    <w:name w:val="Лист1"/>
    <w:basedOn w:val="a0"/>
    <w:autoRedefine/>
    <w:rsid w:val="00085B82"/>
    <w:pPr>
      <w:tabs>
        <w:tab w:val="center" w:pos="284"/>
        <w:tab w:val="right" w:pos="8306"/>
      </w:tabs>
      <w:suppressAutoHyphens w:val="0"/>
      <w:spacing w:after="240"/>
      <w:jc w:val="center"/>
    </w:pPr>
    <w:rPr>
      <w:rFonts w:cs="Times New Roman"/>
      <w:b/>
      <w:bCs/>
      <w:lang w:eastAsia="en-US"/>
    </w:rPr>
  </w:style>
  <w:style w:type="paragraph" w:customStyle="1" w:styleId="2f3">
    <w:name w:val="Лист2"/>
    <w:basedOn w:val="a0"/>
    <w:rsid w:val="00085B82"/>
    <w:pPr>
      <w:tabs>
        <w:tab w:val="left" w:pos="291"/>
      </w:tabs>
      <w:suppressAutoHyphens w:val="0"/>
    </w:pPr>
    <w:rPr>
      <w:rFonts w:ascii="Arial" w:hAnsi="Arial" w:cs="Times New Roman"/>
      <w:sz w:val="20"/>
      <w:szCs w:val="20"/>
      <w:lang w:eastAsia="en-US"/>
    </w:rPr>
  </w:style>
  <w:style w:type="paragraph" w:customStyle="1" w:styleId="39">
    <w:name w:val="Лист3"/>
    <w:basedOn w:val="2f3"/>
    <w:autoRedefine/>
    <w:rsid w:val="00085B82"/>
    <w:pPr>
      <w:ind w:right="-19"/>
    </w:pPr>
    <w:rPr>
      <w:rFonts w:ascii="Times New Roman" w:hAnsi="Times New Roman"/>
      <w:sz w:val="24"/>
      <w:szCs w:val="24"/>
    </w:rPr>
  </w:style>
  <w:style w:type="paragraph" w:customStyle="1" w:styleId="1f7">
    <w:name w:val="Обычный1"/>
    <w:rsid w:val="00085B82"/>
    <w:rPr>
      <w:sz w:val="24"/>
    </w:rPr>
  </w:style>
  <w:style w:type="character" w:customStyle="1" w:styleId="60">
    <w:name w:val="Заголовок 6 Знак"/>
    <w:basedOn w:val="a1"/>
    <w:link w:val="6"/>
    <w:uiPriority w:val="9"/>
    <w:rsid w:val="00A5108F"/>
    <w:rPr>
      <w:rFonts w:ascii="Calibri" w:hAnsi="Calibri"/>
      <w:b/>
      <w:bCs/>
      <w:lang w:eastAsia="en-US"/>
    </w:rPr>
  </w:style>
  <w:style w:type="character" w:customStyle="1" w:styleId="70">
    <w:name w:val="Заголовок 7 Знак"/>
    <w:basedOn w:val="a1"/>
    <w:link w:val="7"/>
    <w:rsid w:val="00A5108F"/>
    <w:rPr>
      <w:rFonts w:ascii="Calibri" w:eastAsia="Calibri" w:hAnsi="Calibri"/>
      <w:sz w:val="24"/>
      <w:szCs w:val="24"/>
    </w:rPr>
  </w:style>
  <w:style w:type="numbering" w:customStyle="1" w:styleId="73">
    <w:name w:val="Нет списка7"/>
    <w:next w:val="a3"/>
    <w:uiPriority w:val="99"/>
    <w:semiHidden/>
    <w:unhideWhenUsed/>
    <w:rsid w:val="00A5108F"/>
  </w:style>
  <w:style w:type="character" w:customStyle="1" w:styleId="1f8">
    <w:name w:val="Основной текст Знак1"/>
    <w:basedOn w:val="a1"/>
    <w:uiPriority w:val="99"/>
    <w:rsid w:val="00A5108F"/>
    <w:rPr>
      <w:rFonts w:ascii="Times New Roman" w:eastAsia="Times New Roman" w:hAnsi="Times New Roman" w:cs="Times New Roman"/>
      <w:sz w:val="24"/>
      <w:szCs w:val="24"/>
      <w:lang w:eastAsia="ru-RU"/>
    </w:rPr>
  </w:style>
  <w:style w:type="table" w:customStyle="1" w:styleId="64">
    <w:name w:val="Сетка таблицы6"/>
    <w:basedOn w:val="a2"/>
    <w:next w:val="afd"/>
    <w:uiPriority w:val="39"/>
    <w:rsid w:val="00A510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5">
    <w:name w:val="Style5"/>
    <w:basedOn w:val="a0"/>
    <w:rsid w:val="00A5108F"/>
    <w:pPr>
      <w:widowControl w:val="0"/>
      <w:suppressAutoHyphens w:val="0"/>
      <w:autoSpaceDE w:val="0"/>
      <w:autoSpaceDN w:val="0"/>
      <w:adjustRightInd w:val="0"/>
      <w:spacing w:line="400" w:lineRule="exact"/>
      <w:ind w:firstLine="1058"/>
      <w:jc w:val="both"/>
    </w:pPr>
    <w:rPr>
      <w:rFonts w:cs="Times New Roman"/>
      <w:lang w:eastAsia="ru-RU"/>
    </w:rPr>
  </w:style>
  <w:style w:type="numbering" w:customStyle="1" w:styleId="WWNum112">
    <w:name w:val="WWNum112"/>
    <w:basedOn w:val="a3"/>
    <w:rsid w:val="00A5108F"/>
    <w:pPr>
      <w:numPr>
        <w:numId w:val="61"/>
      </w:numPr>
    </w:pPr>
  </w:style>
  <w:style w:type="numbering" w:customStyle="1" w:styleId="WWNum122">
    <w:name w:val="WWNum122"/>
    <w:basedOn w:val="a3"/>
    <w:rsid w:val="00A5108F"/>
    <w:pPr>
      <w:numPr>
        <w:numId w:val="62"/>
      </w:numPr>
    </w:pPr>
  </w:style>
  <w:style w:type="numbering" w:customStyle="1" w:styleId="WWNum132">
    <w:name w:val="WWNum132"/>
    <w:basedOn w:val="a3"/>
    <w:rsid w:val="00A5108F"/>
    <w:pPr>
      <w:numPr>
        <w:numId w:val="63"/>
      </w:numPr>
    </w:pPr>
  </w:style>
  <w:style w:type="numbering" w:customStyle="1" w:styleId="WWNum142">
    <w:name w:val="WWNum142"/>
    <w:basedOn w:val="a3"/>
    <w:rsid w:val="00A5108F"/>
    <w:pPr>
      <w:numPr>
        <w:numId w:val="64"/>
      </w:numPr>
    </w:pPr>
  </w:style>
  <w:style w:type="numbering" w:customStyle="1" w:styleId="WWNum1521">
    <w:name w:val="WWNum1521"/>
    <w:basedOn w:val="a3"/>
    <w:rsid w:val="00A5108F"/>
  </w:style>
  <w:style w:type="numbering" w:customStyle="1" w:styleId="WWNum162">
    <w:name w:val="WWNum162"/>
    <w:basedOn w:val="a3"/>
    <w:rsid w:val="00A5108F"/>
    <w:pPr>
      <w:numPr>
        <w:numId w:val="65"/>
      </w:numPr>
    </w:pPr>
  </w:style>
  <w:style w:type="numbering" w:customStyle="1" w:styleId="WWNum172">
    <w:name w:val="WWNum172"/>
    <w:basedOn w:val="a3"/>
    <w:rsid w:val="00A5108F"/>
    <w:pPr>
      <w:numPr>
        <w:numId w:val="66"/>
      </w:numPr>
    </w:pPr>
  </w:style>
  <w:style w:type="numbering" w:customStyle="1" w:styleId="WWNum182">
    <w:name w:val="WWNum182"/>
    <w:basedOn w:val="a3"/>
    <w:rsid w:val="00A5108F"/>
    <w:pPr>
      <w:numPr>
        <w:numId w:val="67"/>
      </w:numPr>
    </w:pPr>
  </w:style>
  <w:style w:type="numbering" w:customStyle="1" w:styleId="WWNum1121">
    <w:name w:val="WWNum1121"/>
    <w:basedOn w:val="a3"/>
    <w:rsid w:val="00A5108F"/>
  </w:style>
  <w:style w:type="numbering" w:customStyle="1" w:styleId="WWNum1221">
    <w:name w:val="WWNum1221"/>
    <w:basedOn w:val="a3"/>
    <w:rsid w:val="00A5108F"/>
  </w:style>
  <w:style w:type="numbering" w:customStyle="1" w:styleId="WWNum1321">
    <w:name w:val="WWNum1321"/>
    <w:basedOn w:val="a3"/>
    <w:rsid w:val="00A5108F"/>
  </w:style>
  <w:style w:type="numbering" w:customStyle="1" w:styleId="WWNum1421">
    <w:name w:val="WWNum1421"/>
    <w:basedOn w:val="a3"/>
    <w:rsid w:val="00A5108F"/>
  </w:style>
  <w:style w:type="numbering" w:customStyle="1" w:styleId="WWNum15211">
    <w:name w:val="WWNum15211"/>
    <w:basedOn w:val="a3"/>
    <w:rsid w:val="00A5108F"/>
  </w:style>
  <w:style w:type="numbering" w:customStyle="1" w:styleId="WWNum1621">
    <w:name w:val="WWNum1621"/>
    <w:basedOn w:val="a3"/>
    <w:rsid w:val="00A5108F"/>
  </w:style>
  <w:style w:type="numbering" w:customStyle="1" w:styleId="WWNum1721">
    <w:name w:val="WWNum1721"/>
    <w:basedOn w:val="a3"/>
    <w:rsid w:val="00A5108F"/>
  </w:style>
  <w:style w:type="numbering" w:customStyle="1" w:styleId="WWNum1122">
    <w:name w:val="WWNum1122"/>
    <w:basedOn w:val="a3"/>
    <w:rsid w:val="00A5108F"/>
  </w:style>
  <w:style w:type="numbering" w:customStyle="1" w:styleId="WWNum1222">
    <w:name w:val="WWNum1222"/>
    <w:basedOn w:val="a3"/>
    <w:rsid w:val="00A5108F"/>
  </w:style>
  <w:style w:type="numbering" w:customStyle="1" w:styleId="WWNum1322">
    <w:name w:val="WWNum1322"/>
    <w:basedOn w:val="a3"/>
    <w:rsid w:val="00A5108F"/>
  </w:style>
  <w:style w:type="numbering" w:customStyle="1" w:styleId="WWNum1422">
    <w:name w:val="WWNum1422"/>
    <w:basedOn w:val="a3"/>
    <w:rsid w:val="00A5108F"/>
  </w:style>
  <w:style w:type="numbering" w:customStyle="1" w:styleId="WWNum1522">
    <w:name w:val="WWNum1522"/>
    <w:basedOn w:val="a3"/>
    <w:rsid w:val="00A5108F"/>
  </w:style>
  <w:style w:type="numbering" w:customStyle="1" w:styleId="WWNum1622">
    <w:name w:val="WWNum1622"/>
    <w:basedOn w:val="a3"/>
    <w:rsid w:val="00A5108F"/>
  </w:style>
  <w:style w:type="numbering" w:customStyle="1" w:styleId="WWNum1722">
    <w:name w:val="WWNum1722"/>
    <w:basedOn w:val="a3"/>
    <w:rsid w:val="00A5108F"/>
  </w:style>
  <w:style w:type="character" w:customStyle="1" w:styleId="11pt">
    <w:name w:val="Основной текст + 11 pt"/>
    <w:rsid w:val="00A5108F"/>
    <w:rPr>
      <w:rFonts w:ascii="Calibri" w:hAnsi="Calibri" w:cs="Calibri"/>
      <w:sz w:val="22"/>
      <w:szCs w:val="22"/>
      <w:shd w:val="clear" w:color="auto" w:fill="FFFFFF"/>
    </w:rPr>
  </w:style>
  <w:style w:type="paragraph" w:customStyle="1" w:styleId="115">
    <w:name w:val="Заголовок №11"/>
    <w:basedOn w:val="a0"/>
    <w:rsid w:val="00A5108F"/>
    <w:pPr>
      <w:shd w:val="clear" w:color="auto" w:fill="FFFFFF"/>
      <w:spacing w:line="317" w:lineRule="exact"/>
    </w:pPr>
    <w:rPr>
      <w:rFonts w:cs="Times New Roman"/>
      <w:sz w:val="28"/>
      <w:szCs w:val="28"/>
      <w:lang w:val="x-none"/>
    </w:rPr>
  </w:style>
  <w:style w:type="paragraph" w:customStyle="1" w:styleId="ConsPlusNonformat">
    <w:name w:val="ConsPlusNonformat"/>
    <w:qFormat/>
    <w:rsid w:val="00A5108F"/>
    <w:pPr>
      <w:widowControl w:val="0"/>
      <w:suppressAutoHyphens/>
      <w:autoSpaceDE w:val="0"/>
    </w:pPr>
    <w:rPr>
      <w:rFonts w:ascii="Courier New" w:hAnsi="Courier New" w:cs="Courier New"/>
      <w:lang w:eastAsia="ar-SA"/>
    </w:rPr>
  </w:style>
  <w:style w:type="character" w:customStyle="1" w:styleId="56">
    <w:name w:val="Основной текст + Полужирный5"/>
    <w:uiPriority w:val="99"/>
    <w:rsid w:val="00A5108F"/>
    <w:rPr>
      <w:rFonts w:ascii="Segoe UI" w:hAnsi="Segoe UI" w:cs="Segoe UI"/>
      <w:b/>
      <w:bCs/>
      <w:sz w:val="19"/>
      <w:szCs w:val="19"/>
      <w:shd w:val="clear" w:color="auto" w:fill="FFFFFF"/>
    </w:rPr>
  </w:style>
  <w:style w:type="paragraph" w:customStyle="1" w:styleId="dt-p">
    <w:name w:val="dt-p"/>
    <w:basedOn w:val="a0"/>
    <w:rsid w:val="00A5108F"/>
    <w:pPr>
      <w:suppressAutoHyphens w:val="0"/>
      <w:spacing w:before="100" w:beforeAutospacing="1" w:after="100" w:afterAutospacing="1"/>
    </w:pPr>
    <w:rPr>
      <w:rFonts w:cs="Times New Roman"/>
      <w:lang w:eastAsia="ru-RU"/>
    </w:rPr>
  </w:style>
  <w:style w:type="character" w:customStyle="1" w:styleId="dt-m">
    <w:name w:val="dt-m"/>
    <w:basedOn w:val="a1"/>
    <w:rsid w:val="00A5108F"/>
  </w:style>
  <w:style w:type="table" w:styleId="1f9">
    <w:name w:val="Table Grid 1"/>
    <w:basedOn w:val="a2"/>
    <w:rsid w:val="00A5108F"/>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180">
    <w:name w:val="Основной текст (18)_"/>
    <w:link w:val="181"/>
    <w:rsid w:val="00A5108F"/>
    <w:rPr>
      <w:sz w:val="28"/>
      <w:szCs w:val="28"/>
      <w:shd w:val="clear" w:color="auto" w:fill="FFFFFF"/>
    </w:rPr>
  </w:style>
  <w:style w:type="paragraph" w:customStyle="1" w:styleId="181">
    <w:name w:val="Основной текст (18)1"/>
    <w:basedOn w:val="a0"/>
    <w:link w:val="180"/>
    <w:qFormat/>
    <w:rsid w:val="00A5108F"/>
    <w:pPr>
      <w:shd w:val="clear" w:color="auto" w:fill="FFFFFF"/>
      <w:suppressAutoHyphens w:val="0"/>
      <w:spacing w:line="0" w:lineRule="atLeast"/>
    </w:pPr>
    <w:rPr>
      <w:rFonts w:cs="Times New Roman"/>
      <w:sz w:val="28"/>
      <w:szCs w:val="28"/>
      <w:lang w:eastAsia="ru-RU"/>
    </w:rPr>
  </w:style>
  <w:style w:type="character" w:customStyle="1" w:styleId="FontStyle72">
    <w:name w:val="Font Style72"/>
    <w:rsid w:val="00A5108F"/>
    <w:rPr>
      <w:rFonts w:ascii="Times New Roman" w:hAnsi="Times New Roman" w:cs="Times New Roman"/>
      <w:b/>
      <w:bCs/>
      <w:sz w:val="26"/>
      <w:szCs w:val="26"/>
    </w:rPr>
  </w:style>
  <w:style w:type="paragraph" w:customStyle="1" w:styleId="ConsPlusTitle">
    <w:name w:val="ConsPlusTitle"/>
    <w:uiPriority w:val="99"/>
    <w:rsid w:val="00A5108F"/>
    <w:pPr>
      <w:widowControl w:val="0"/>
      <w:autoSpaceDE w:val="0"/>
      <w:autoSpaceDN w:val="0"/>
      <w:adjustRightInd w:val="0"/>
    </w:pPr>
    <w:rPr>
      <w:rFonts w:ascii="Arial" w:hAnsi="Arial" w:cs="Arial"/>
      <w:b/>
      <w:bCs/>
      <w:sz w:val="16"/>
      <w:szCs w:val="16"/>
    </w:rPr>
  </w:style>
  <w:style w:type="paragraph" w:customStyle="1" w:styleId="1fa">
    <w:name w:val="Текст1"/>
    <w:basedOn w:val="a0"/>
    <w:rsid w:val="00A5108F"/>
    <w:rPr>
      <w:rFonts w:ascii="Courier New" w:hAnsi="Courier New" w:cs="Courier New"/>
      <w:kern w:val="1"/>
    </w:rPr>
  </w:style>
  <w:style w:type="table" w:customStyle="1" w:styleId="124">
    <w:name w:val="Сетка таблицы12"/>
    <w:basedOn w:val="a2"/>
    <w:next w:val="afd"/>
    <w:uiPriority w:val="59"/>
    <w:rsid w:val="00A5108F"/>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5">
    <w:name w:val="Style15"/>
    <w:basedOn w:val="a0"/>
    <w:uiPriority w:val="99"/>
    <w:rsid w:val="00A5108F"/>
    <w:pPr>
      <w:widowControl w:val="0"/>
      <w:suppressAutoHyphens w:val="0"/>
      <w:autoSpaceDE w:val="0"/>
      <w:autoSpaceDN w:val="0"/>
      <w:adjustRightInd w:val="0"/>
      <w:spacing w:line="264" w:lineRule="exact"/>
      <w:jc w:val="center"/>
    </w:pPr>
    <w:rPr>
      <w:rFonts w:ascii="Calibri" w:hAnsi="Calibri" w:cs="Times New Roman"/>
      <w:sz w:val="22"/>
      <w:szCs w:val="22"/>
      <w:lang w:eastAsia="ru-RU"/>
    </w:rPr>
  </w:style>
  <w:style w:type="character" w:customStyle="1" w:styleId="FontStyle28">
    <w:name w:val="Font Style28"/>
    <w:basedOn w:val="a1"/>
    <w:rsid w:val="00A5108F"/>
    <w:rPr>
      <w:rFonts w:ascii="Times New Roman" w:hAnsi="Times New Roman" w:cs="Times New Roman"/>
      <w:sz w:val="24"/>
      <w:szCs w:val="24"/>
    </w:rPr>
  </w:style>
  <w:style w:type="character" w:customStyle="1" w:styleId="FontStyle33">
    <w:name w:val="Font Style33"/>
    <w:basedOn w:val="a1"/>
    <w:uiPriority w:val="99"/>
    <w:rsid w:val="00A5108F"/>
    <w:rPr>
      <w:rFonts w:ascii="Times New Roman" w:hAnsi="Times New Roman" w:cs="Times New Roman"/>
      <w:b/>
      <w:bCs/>
      <w:sz w:val="24"/>
      <w:szCs w:val="24"/>
    </w:rPr>
  </w:style>
  <w:style w:type="character" w:customStyle="1" w:styleId="c1">
    <w:name w:val="c1"/>
    <w:basedOn w:val="a1"/>
    <w:qFormat/>
    <w:rsid w:val="00A5108F"/>
  </w:style>
  <w:style w:type="paragraph" w:customStyle="1" w:styleId="c12">
    <w:name w:val="c12"/>
    <w:basedOn w:val="a0"/>
    <w:rsid w:val="00A5108F"/>
    <w:pPr>
      <w:suppressAutoHyphens w:val="0"/>
      <w:spacing w:before="100" w:beforeAutospacing="1" w:after="100" w:afterAutospacing="1"/>
    </w:pPr>
    <w:rPr>
      <w:rFonts w:cs="Times New Roman"/>
      <w:lang w:eastAsia="ru-RU"/>
    </w:rPr>
  </w:style>
  <w:style w:type="table" w:customStyle="1" w:styleId="TableGrid">
    <w:name w:val="TableGrid"/>
    <w:rsid w:val="00A5108F"/>
    <w:rPr>
      <w:rFonts w:ascii="Calibri" w:hAnsi="Calibri"/>
      <w:sz w:val="22"/>
      <w:szCs w:val="22"/>
    </w:rPr>
    <w:tblPr>
      <w:tblCellMar>
        <w:top w:w="0" w:type="dxa"/>
        <w:left w:w="0" w:type="dxa"/>
        <w:bottom w:w="0" w:type="dxa"/>
        <w:right w:w="0" w:type="dxa"/>
      </w:tblCellMar>
    </w:tblPr>
  </w:style>
  <w:style w:type="character" w:customStyle="1" w:styleId="182">
    <w:name w:val="Основной текст (18)"/>
    <w:qFormat/>
    <w:rsid w:val="00A5108F"/>
    <w:rPr>
      <w:rFonts w:ascii="Times New Roman" w:eastAsia="Times New Roman" w:hAnsi="Times New Roman" w:cs="Times New Roman"/>
      <w:b w:val="0"/>
      <w:bCs w:val="0"/>
      <w:i w:val="0"/>
      <w:iCs w:val="0"/>
      <w:smallCaps w:val="0"/>
      <w:strike w:val="0"/>
      <w:spacing w:val="0"/>
      <w:sz w:val="28"/>
      <w:szCs w:val="28"/>
    </w:rPr>
  </w:style>
  <w:style w:type="character" w:customStyle="1" w:styleId="131">
    <w:name w:val="Заголовок №13"/>
    <w:qFormat/>
    <w:rsid w:val="00A5108F"/>
    <w:rPr>
      <w:rFonts w:ascii="Times New Roman" w:eastAsia="Times New Roman" w:hAnsi="Times New Roman" w:cs="Times New Roman"/>
      <w:b w:val="0"/>
      <w:bCs w:val="0"/>
      <w:i w:val="0"/>
      <w:iCs w:val="0"/>
      <w:smallCaps w:val="0"/>
      <w:strike w:val="0"/>
      <w:spacing w:val="0"/>
      <w:sz w:val="28"/>
      <w:szCs w:val="28"/>
    </w:rPr>
  </w:style>
  <w:style w:type="character" w:customStyle="1" w:styleId="StrongEmphasis">
    <w:name w:val="Strong Emphasis"/>
    <w:qFormat/>
    <w:rsid w:val="00A5108F"/>
    <w:rPr>
      <w:b/>
      <w:bCs/>
    </w:rPr>
  </w:style>
  <w:style w:type="character" w:customStyle="1" w:styleId="2f0">
    <w:name w:val="Оглавление 2 Знак"/>
    <w:link w:val="2f"/>
    <w:uiPriority w:val="39"/>
    <w:rsid w:val="00A5108F"/>
    <w:rPr>
      <w:rFonts w:ascii="Calibri" w:hAnsi="Calibri" w:cs="Calibri"/>
      <w:i/>
      <w:iCs/>
    </w:rPr>
  </w:style>
  <w:style w:type="paragraph" w:customStyle="1" w:styleId="17">
    <w:name w:val="Знак сноски1"/>
    <w:link w:val="afe"/>
    <w:uiPriority w:val="99"/>
    <w:rsid w:val="00A5108F"/>
    <w:rPr>
      <w:vertAlign w:val="superscript"/>
    </w:rPr>
  </w:style>
  <w:style w:type="character" w:customStyle="1" w:styleId="43">
    <w:name w:val="Оглавление 4 Знак"/>
    <w:link w:val="42"/>
    <w:uiPriority w:val="39"/>
    <w:rsid w:val="00A5108F"/>
    <w:rPr>
      <w:rFonts w:ascii="Calibri" w:hAnsi="Calibri" w:cs="Calibri"/>
    </w:rPr>
  </w:style>
  <w:style w:type="character" w:customStyle="1" w:styleId="62">
    <w:name w:val="Оглавление 6 Знак"/>
    <w:link w:val="61"/>
    <w:uiPriority w:val="39"/>
    <w:rsid w:val="00A5108F"/>
    <w:rPr>
      <w:rFonts w:ascii="Calibri" w:hAnsi="Calibri" w:cs="Calibri"/>
    </w:rPr>
  </w:style>
  <w:style w:type="character" w:customStyle="1" w:styleId="72">
    <w:name w:val="Оглавление 7 Знак"/>
    <w:link w:val="71"/>
    <w:uiPriority w:val="39"/>
    <w:rsid w:val="00A5108F"/>
    <w:rPr>
      <w:rFonts w:ascii="Calibri" w:hAnsi="Calibri" w:cs="Calibri"/>
    </w:rPr>
  </w:style>
  <w:style w:type="character" w:customStyle="1" w:styleId="2e">
    <w:name w:val="Список 2 Знак"/>
    <w:link w:val="2d"/>
    <w:rsid w:val="00A5108F"/>
    <w:rPr>
      <w:rFonts w:ascii="Arial" w:eastAsia="Batang" w:hAnsi="Arial"/>
      <w:szCs w:val="24"/>
      <w:lang w:eastAsia="ko-KR"/>
    </w:rPr>
  </w:style>
  <w:style w:type="paragraph" w:customStyle="1" w:styleId="1f4">
    <w:name w:val="Строгий1"/>
    <w:link w:val="affffff6"/>
    <w:rsid w:val="00A5108F"/>
    <w:rPr>
      <w:b/>
      <w:bCs/>
    </w:rPr>
  </w:style>
  <w:style w:type="paragraph" w:customStyle="1" w:styleId="1f5">
    <w:name w:val="Просмотренная гиперссылка1"/>
    <w:link w:val="affffff7"/>
    <w:rsid w:val="00A5108F"/>
    <w:rPr>
      <w:color w:val="0000FF"/>
      <w:u w:val="single"/>
    </w:rPr>
  </w:style>
  <w:style w:type="paragraph" w:customStyle="1" w:styleId="1f3">
    <w:name w:val="Знак концевой сноски1"/>
    <w:link w:val="affffff5"/>
    <w:rsid w:val="00A5108F"/>
    <w:rPr>
      <w:vertAlign w:val="superscript"/>
    </w:rPr>
  </w:style>
  <w:style w:type="character" w:customStyle="1" w:styleId="34">
    <w:name w:val="Оглавление 3 Знак"/>
    <w:link w:val="33"/>
    <w:uiPriority w:val="39"/>
    <w:rsid w:val="00A5108F"/>
    <w:rPr>
      <w:sz w:val="28"/>
      <w:szCs w:val="28"/>
    </w:rPr>
  </w:style>
  <w:style w:type="paragraph" w:customStyle="1" w:styleId="18">
    <w:name w:val="Выделение1"/>
    <w:link w:val="aff"/>
    <w:rsid w:val="00A5108F"/>
    <w:rPr>
      <w:i/>
    </w:rPr>
  </w:style>
  <w:style w:type="paragraph" w:customStyle="1" w:styleId="1b">
    <w:name w:val="Гиперссылка1"/>
    <w:link w:val="aff1"/>
    <w:rsid w:val="00A5108F"/>
    <w:rPr>
      <w:color w:val="0000FF"/>
      <w:u w:val="single"/>
    </w:rPr>
  </w:style>
  <w:style w:type="paragraph" w:customStyle="1" w:styleId="Footnote">
    <w:name w:val="Footnote"/>
    <w:basedOn w:val="a0"/>
    <w:rsid w:val="00A5108F"/>
    <w:pPr>
      <w:suppressAutoHyphens w:val="0"/>
    </w:pPr>
    <w:rPr>
      <w:rFonts w:cs="Times New Roman"/>
      <w:color w:val="000000"/>
      <w:sz w:val="20"/>
      <w:szCs w:val="20"/>
      <w:lang w:eastAsia="ru-RU"/>
    </w:rPr>
  </w:style>
  <w:style w:type="character" w:customStyle="1" w:styleId="1d">
    <w:name w:val="Оглавление 1 Знак"/>
    <w:link w:val="1c"/>
    <w:uiPriority w:val="39"/>
    <w:rsid w:val="00A5108F"/>
    <w:rPr>
      <w:rFonts w:ascii="Calibri" w:hAnsi="Calibri" w:cs="Calibri"/>
      <w:b/>
      <w:bCs/>
    </w:rPr>
  </w:style>
  <w:style w:type="paragraph" w:customStyle="1" w:styleId="HeaderandFooter">
    <w:name w:val="Header and Footer"/>
    <w:qFormat/>
    <w:rsid w:val="00A5108F"/>
    <w:pPr>
      <w:spacing w:line="360" w:lineRule="auto"/>
    </w:pPr>
    <w:rPr>
      <w:rFonts w:ascii="XO Thames" w:hAnsi="XO Thames"/>
      <w:color w:val="000000"/>
    </w:rPr>
  </w:style>
  <w:style w:type="character" w:customStyle="1" w:styleId="92">
    <w:name w:val="Оглавление 9 Знак"/>
    <w:link w:val="91"/>
    <w:uiPriority w:val="39"/>
    <w:rsid w:val="00A5108F"/>
    <w:rPr>
      <w:rFonts w:ascii="Calibri" w:hAnsi="Calibri" w:cs="Calibri"/>
    </w:rPr>
  </w:style>
  <w:style w:type="character" w:customStyle="1" w:styleId="80">
    <w:name w:val="Оглавление 8 Знак"/>
    <w:link w:val="8"/>
    <w:uiPriority w:val="39"/>
    <w:rsid w:val="00A5108F"/>
    <w:rPr>
      <w:rFonts w:ascii="Calibri" w:hAnsi="Calibri" w:cs="Calibri"/>
    </w:rPr>
  </w:style>
  <w:style w:type="character" w:customStyle="1" w:styleId="53">
    <w:name w:val="Оглавление 5 Знак"/>
    <w:link w:val="52"/>
    <w:uiPriority w:val="39"/>
    <w:rsid w:val="00A5108F"/>
    <w:rPr>
      <w:rFonts w:ascii="Calibri" w:hAnsi="Calibri" w:cs="Calibri"/>
    </w:rPr>
  </w:style>
  <w:style w:type="paragraph" w:customStyle="1" w:styleId="19">
    <w:name w:val="Номер страницы1"/>
    <w:link w:val="aff0"/>
    <w:rsid w:val="00A5108F"/>
  </w:style>
  <w:style w:type="paragraph" w:customStyle="1" w:styleId="toc10">
    <w:name w:val="toc 10"/>
    <w:next w:val="a0"/>
    <w:uiPriority w:val="39"/>
    <w:rsid w:val="00A5108F"/>
    <w:pPr>
      <w:ind w:left="1800"/>
    </w:pPr>
    <w:rPr>
      <w:rFonts w:ascii="Calibri" w:hAnsi="Calibri"/>
      <w:color w:val="000000"/>
    </w:rPr>
  </w:style>
  <w:style w:type="character" w:customStyle="1" w:styleId="ac">
    <w:name w:val="Заголовок Знак"/>
    <w:basedOn w:val="a1"/>
    <w:link w:val="aa"/>
    <w:uiPriority w:val="10"/>
    <w:rsid w:val="00A5108F"/>
    <w:rPr>
      <w:rFonts w:ascii="Arial" w:eastAsia="MS Mincho" w:hAnsi="Arial" w:cs="Tahoma"/>
      <w:sz w:val="28"/>
      <w:szCs w:val="28"/>
      <w:lang w:eastAsia="ar-SA"/>
    </w:rPr>
  </w:style>
  <w:style w:type="paragraph" w:customStyle="1" w:styleId="1f1">
    <w:name w:val="Знак примечания1"/>
    <w:link w:val="affffff2"/>
    <w:rsid w:val="00A5108F"/>
    <w:rPr>
      <w:sz w:val="16"/>
    </w:rPr>
  </w:style>
  <w:style w:type="table" w:customStyle="1" w:styleId="216">
    <w:name w:val="Сетка таблицы21"/>
    <w:basedOn w:val="a2"/>
    <w:next w:val="afd"/>
    <w:uiPriority w:val="59"/>
    <w:rsid w:val="00A510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Сетка таблицы31"/>
    <w:basedOn w:val="a2"/>
    <w:next w:val="afd"/>
    <w:uiPriority w:val="59"/>
    <w:rsid w:val="00A510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2"/>
    <w:next w:val="afd"/>
    <w:uiPriority w:val="39"/>
    <w:rsid w:val="00A510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2"/>
    <w:next w:val="afd"/>
    <w:uiPriority w:val="39"/>
    <w:rsid w:val="00A510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2"/>
    <w:next w:val="afd"/>
    <w:uiPriority w:val="59"/>
    <w:rsid w:val="00A510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2"/>
    <w:next w:val="afd"/>
    <w:uiPriority w:val="59"/>
    <w:rsid w:val="00A510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Сетка таблицы9"/>
    <w:basedOn w:val="a2"/>
    <w:next w:val="afd"/>
    <w:uiPriority w:val="59"/>
    <w:rsid w:val="00A510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2"/>
    <w:next w:val="afd"/>
    <w:uiPriority w:val="39"/>
    <w:rsid w:val="00A510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Сетка таблицы111"/>
    <w:basedOn w:val="a2"/>
    <w:next w:val="afd"/>
    <w:uiPriority w:val="59"/>
    <w:rsid w:val="00A510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
    <w:basedOn w:val="a2"/>
    <w:next w:val="afd"/>
    <w:uiPriority w:val="39"/>
    <w:rsid w:val="00A510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
    <w:basedOn w:val="a2"/>
    <w:next w:val="afd"/>
    <w:uiPriority w:val="59"/>
    <w:rsid w:val="00A510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
    <w:basedOn w:val="a2"/>
    <w:next w:val="afd"/>
    <w:uiPriority w:val="39"/>
    <w:rsid w:val="00A510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
    <w:basedOn w:val="a2"/>
    <w:next w:val="afd"/>
    <w:rsid w:val="00A510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2"/>
    <w:next w:val="afd"/>
    <w:rsid w:val="00A510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2"/>
    <w:next w:val="afd"/>
    <w:rsid w:val="00A510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
    <w:name w:val="Сетка таблицы18"/>
    <w:basedOn w:val="a2"/>
    <w:next w:val="afd"/>
    <w:rsid w:val="00A510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Сетка таблицы19"/>
    <w:basedOn w:val="a2"/>
    <w:next w:val="afd"/>
    <w:rsid w:val="00A510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Сетка таблицы20"/>
    <w:basedOn w:val="a2"/>
    <w:next w:val="afd"/>
    <w:rsid w:val="00A510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
    <w:basedOn w:val="a2"/>
    <w:next w:val="afd"/>
    <w:rsid w:val="00A510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
    <w:basedOn w:val="a2"/>
    <w:next w:val="afd"/>
    <w:rsid w:val="00A510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84">
    <w:name w:val="Знак Знак18"/>
    <w:locked/>
    <w:rsid w:val="00A5108F"/>
    <w:rPr>
      <w:rFonts w:ascii="Arial" w:hAnsi="Arial" w:cs="Times New Roman"/>
      <w:b/>
      <w:bCs/>
      <w:kern w:val="32"/>
      <w:sz w:val="32"/>
      <w:szCs w:val="32"/>
    </w:rPr>
  </w:style>
  <w:style w:type="character" w:customStyle="1" w:styleId="171">
    <w:name w:val="Знак Знак17"/>
    <w:locked/>
    <w:rsid w:val="00A5108F"/>
    <w:rPr>
      <w:rFonts w:ascii="Arial" w:hAnsi="Arial" w:cs="Times New Roman"/>
      <w:b/>
      <w:bCs/>
      <w:i/>
      <w:iCs/>
      <w:sz w:val="28"/>
      <w:szCs w:val="28"/>
    </w:rPr>
  </w:style>
  <w:style w:type="character" w:customStyle="1" w:styleId="161">
    <w:name w:val="Знак Знак16"/>
    <w:locked/>
    <w:rsid w:val="00A5108F"/>
    <w:rPr>
      <w:rFonts w:ascii="Arial" w:hAnsi="Arial" w:cs="Times New Roman"/>
      <w:b/>
      <w:bCs/>
      <w:sz w:val="26"/>
      <w:szCs w:val="26"/>
    </w:rPr>
  </w:style>
  <w:style w:type="character" w:customStyle="1" w:styleId="152">
    <w:name w:val="Знак Знак15"/>
    <w:locked/>
    <w:rsid w:val="00A5108F"/>
    <w:rPr>
      <w:rFonts w:ascii="Times New Roman" w:hAnsi="Times New Roman" w:cs="Times New Roman"/>
      <w:b/>
      <w:bCs/>
      <w:sz w:val="24"/>
      <w:szCs w:val="24"/>
    </w:rPr>
  </w:style>
  <w:style w:type="character" w:customStyle="1" w:styleId="65">
    <w:name w:val="Знак6 Знак"/>
    <w:aliases w:val="Текст сноски1 Знак,Текст сноски Знак Знак1 Знак,Текст сноски Знак1 Знак,Текст сноски Знак Знак Знак Знак Знак Знак1,Текст сноски Знак Знак Знак Знак Знак Знак Знак,Текст сноски-FN Знак Знак"/>
    <w:locked/>
    <w:rsid w:val="00A5108F"/>
    <w:rPr>
      <w:rFonts w:ascii="Times New Roman" w:hAnsi="Times New Roman" w:cs="Times New Roman"/>
      <w:sz w:val="20"/>
      <w:szCs w:val="20"/>
      <w:lang w:val="en-US"/>
    </w:rPr>
  </w:style>
  <w:style w:type="paragraph" w:customStyle="1" w:styleId="610">
    <w:name w:val="Заголовок 61"/>
    <w:basedOn w:val="a0"/>
    <w:next w:val="a0"/>
    <w:unhideWhenUsed/>
    <w:qFormat/>
    <w:rsid w:val="00A5108F"/>
    <w:pPr>
      <w:suppressAutoHyphens w:val="0"/>
      <w:spacing w:before="240" w:after="60"/>
      <w:outlineLvl w:val="5"/>
    </w:pPr>
    <w:rPr>
      <w:rFonts w:ascii="Calibri" w:hAnsi="Calibri" w:cs="Times New Roman"/>
      <w:b/>
      <w:bCs/>
      <w:sz w:val="22"/>
      <w:szCs w:val="22"/>
      <w:lang w:eastAsia="en-US"/>
    </w:rPr>
  </w:style>
  <w:style w:type="numbering" w:customStyle="1" w:styleId="162">
    <w:name w:val="Нет списка16"/>
    <w:next w:val="a3"/>
    <w:uiPriority w:val="99"/>
    <w:semiHidden/>
    <w:unhideWhenUsed/>
    <w:qFormat/>
    <w:rsid w:val="00A5108F"/>
  </w:style>
  <w:style w:type="character" w:customStyle="1" w:styleId="FontStyle12">
    <w:name w:val="Font Style12"/>
    <w:uiPriority w:val="99"/>
    <w:rsid w:val="00A5108F"/>
    <w:rPr>
      <w:rFonts w:ascii="Times New Roman" w:hAnsi="Times New Roman"/>
      <w:b/>
      <w:sz w:val="24"/>
    </w:rPr>
  </w:style>
  <w:style w:type="character" w:customStyle="1" w:styleId="FontStyle13">
    <w:name w:val="Font Style13"/>
    <w:rsid w:val="00A5108F"/>
    <w:rPr>
      <w:rFonts w:ascii="Times New Roman" w:hAnsi="Times New Roman"/>
      <w:b/>
      <w:sz w:val="20"/>
    </w:rPr>
  </w:style>
  <w:style w:type="paragraph" w:customStyle="1" w:styleId="1fb">
    <w:name w:val="Маркированный список1"/>
    <w:basedOn w:val="a0"/>
    <w:rsid w:val="00A5108F"/>
    <w:pPr>
      <w:tabs>
        <w:tab w:val="left" w:pos="0"/>
      </w:tabs>
      <w:suppressAutoHyphens w:val="0"/>
      <w:ind w:right="459"/>
      <w:jc w:val="center"/>
    </w:pPr>
    <w:rPr>
      <w:rFonts w:cs="Times New Roman"/>
      <w:b/>
      <w:i/>
      <w:sz w:val="28"/>
      <w:szCs w:val="28"/>
    </w:rPr>
  </w:style>
  <w:style w:type="character" w:customStyle="1" w:styleId="FontStyle19">
    <w:name w:val="Font Style19"/>
    <w:rsid w:val="00A5108F"/>
    <w:rPr>
      <w:rFonts w:ascii="Sylfaen" w:hAnsi="Sylfaen"/>
      <w:b/>
      <w:sz w:val="18"/>
    </w:rPr>
  </w:style>
  <w:style w:type="character" w:customStyle="1" w:styleId="FontStyle20">
    <w:name w:val="Font Style20"/>
    <w:rsid w:val="00A5108F"/>
    <w:rPr>
      <w:rFonts w:ascii="Sylfaen" w:hAnsi="Sylfaen"/>
      <w:sz w:val="18"/>
    </w:rPr>
  </w:style>
  <w:style w:type="paragraph" w:customStyle="1" w:styleId="312">
    <w:name w:val="Основной текст с отступом 31"/>
    <w:basedOn w:val="a0"/>
    <w:next w:val="3a"/>
    <w:link w:val="3b"/>
    <w:rsid w:val="00A5108F"/>
    <w:pPr>
      <w:suppressAutoHyphens w:val="0"/>
      <w:spacing w:after="120"/>
      <w:ind w:left="283"/>
    </w:pPr>
    <w:rPr>
      <w:rFonts w:cs="Times New Roman"/>
      <w:sz w:val="16"/>
      <w:szCs w:val="16"/>
      <w:lang w:eastAsia="en-US"/>
    </w:rPr>
  </w:style>
  <w:style w:type="character" w:customStyle="1" w:styleId="3b">
    <w:name w:val="Основной текст с отступом 3 Знак"/>
    <w:link w:val="312"/>
    <w:locked/>
    <w:rsid w:val="00A5108F"/>
    <w:rPr>
      <w:sz w:val="16"/>
      <w:szCs w:val="16"/>
      <w:lang w:eastAsia="en-US"/>
    </w:rPr>
  </w:style>
  <w:style w:type="paragraph" w:customStyle="1" w:styleId="Style7">
    <w:name w:val="Style7"/>
    <w:basedOn w:val="a0"/>
    <w:rsid w:val="00A5108F"/>
    <w:pPr>
      <w:widowControl w:val="0"/>
      <w:suppressAutoHyphens w:val="0"/>
      <w:autoSpaceDE w:val="0"/>
      <w:autoSpaceDN w:val="0"/>
      <w:adjustRightInd w:val="0"/>
    </w:pPr>
    <w:rPr>
      <w:rFonts w:cs="Times New Roman"/>
      <w:lang w:eastAsia="ru-RU"/>
    </w:rPr>
  </w:style>
  <w:style w:type="paragraph" w:customStyle="1" w:styleId="1fc">
    <w:name w:val="Подзаголовок1"/>
    <w:basedOn w:val="a0"/>
    <w:next w:val="a0"/>
    <w:qFormat/>
    <w:rsid w:val="00A5108F"/>
    <w:pPr>
      <w:suppressAutoHyphens w:val="0"/>
      <w:spacing w:after="60"/>
      <w:jc w:val="center"/>
      <w:outlineLvl w:val="1"/>
    </w:pPr>
    <w:rPr>
      <w:rFonts w:ascii="Cambria" w:hAnsi="Cambria" w:cs="Times New Roman"/>
      <w:lang w:eastAsia="ru-RU"/>
    </w:rPr>
  </w:style>
  <w:style w:type="paragraph" w:customStyle="1" w:styleId="1fd">
    <w:name w:val="Основной текст с отступом1"/>
    <w:basedOn w:val="a0"/>
    <w:next w:val="afffffff"/>
    <w:rsid w:val="00A5108F"/>
    <w:pPr>
      <w:suppressAutoHyphens w:val="0"/>
      <w:spacing w:after="120"/>
      <w:ind w:left="283"/>
    </w:pPr>
    <w:rPr>
      <w:rFonts w:cs="Times New Roman"/>
      <w:lang w:eastAsia="en-US"/>
    </w:rPr>
  </w:style>
  <w:style w:type="paragraph" w:customStyle="1" w:styleId="1fe">
    <w:name w:val="Список1"/>
    <w:basedOn w:val="a0"/>
    <w:next w:val="ad"/>
    <w:rsid w:val="00A5108F"/>
    <w:pPr>
      <w:suppressAutoHyphens w:val="0"/>
      <w:ind w:left="283" w:hanging="283"/>
    </w:pPr>
    <w:rPr>
      <w:rFonts w:cs="Times New Roman"/>
      <w:lang w:eastAsia="ru-RU"/>
    </w:rPr>
  </w:style>
  <w:style w:type="paragraph" w:customStyle="1" w:styleId="Style1">
    <w:name w:val="Style1"/>
    <w:basedOn w:val="a0"/>
    <w:rsid w:val="00A5108F"/>
    <w:pPr>
      <w:widowControl w:val="0"/>
      <w:suppressAutoHyphens w:val="0"/>
      <w:autoSpaceDE w:val="0"/>
      <w:autoSpaceDN w:val="0"/>
      <w:adjustRightInd w:val="0"/>
    </w:pPr>
    <w:rPr>
      <w:rFonts w:cs="Times New Roman"/>
      <w:lang w:eastAsia="ru-RU"/>
    </w:rPr>
  </w:style>
  <w:style w:type="paragraph" w:customStyle="1" w:styleId="21">
    <w:name w:val="Маркированный список 21"/>
    <w:basedOn w:val="a0"/>
    <w:next w:val="2f4"/>
    <w:rsid w:val="00A5108F"/>
    <w:pPr>
      <w:numPr>
        <w:numId w:val="72"/>
      </w:numPr>
      <w:tabs>
        <w:tab w:val="clear" w:pos="643"/>
      </w:tabs>
      <w:suppressAutoHyphens w:val="0"/>
      <w:ind w:left="540" w:hanging="540"/>
    </w:pPr>
    <w:rPr>
      <w:rFonts w:cs="Times New Roman"/>
      <w:lang w:eastAsia="ru-RU"/>
    </w:rPr>
  </w:style>
  <w:style w:type="character" w:customStyle="1" w:styleId="mw-headline">
    <w:name w:val="mw-headline"/>
    <w:rsid w:val="00A5108F"/>
    <w:rPr>
      <w:rFonts w:cs="Times New Roman"/>
    </w:rPr>
  </w:style>
  <w:style w:type="paragraph" w:customStyle="1" w:styleId="Style10">
    <w:name w:val="Style 1"/>
    <w:basedOn w:val="a0"/>
    <w:rsid w:val="00A5108F"/>
    <w:pPr>
      <w:widowControl w:val="0"/>
      <w:suppressAutoHyphens w:val="0"/>
      <w:autoSpaceDE w:val="0"/>
      <w:autoSpaceDN w:val="0"/>
      <w:ind w:firstLine="720"/>
      <w:jc w:val="both"/>
    </w:pPr>
    <w:rPr>
      <w:rFonts w:cs="Times New Roman"/>
      <w:lang w:eastAsia="ru-RU"/>
    </w:rPr>
  </w:style>
  <w:style w:type="paragraph" w:customStyle="1" w:styleId="Style6">
    <w:name w:val="Style6"/>
    <w:basedOn w:val="a0"/>
    <w:rsid w:val="00A5108F"/>
    <w:pPr>
      <w:widowControl w:val="0"/>
      <w:suppressAutoHyphens w:val="0"/>
      <w:autoSpaceDE w:val="0"/>
      <w:autoSpaceDN w:val="0"/>
      <w:adjustRightInd w:val="0"/>
    </w:pPr>
    <w:rPr>
      <w:rFonts w:cs="Times New Roman"/>
      <w:lang w:eastAsia="ru-RU"/>
    </w:rPr>
  </w:style>
  <w:style w:type="character" w:customStyle="1" w:styleId="ft">
    <w:name w:val="ft"/>
    <w:rsid w:val="00A5108F"/>
    <w:rPr>
      <w:rFonts w:cs="Times New Roman"/>
    </w:rPr>
  </w:style>
  <w:style w:type="paragraph" w:customStyle="1" w:styleId="2f5">
    <w:name w:val="Знак2"/>
    <w:basedOn w:val="a0"/>
    <w:rsid w:val="00A5108F"/>
    <w:pPr>
      <w:suppressAutoHyphens w:val="0"/>
      <w:spacing w:after="160" w:line="240" w:lineRule="exact"/>
    </w:pPr>
    <w:rPr>
      <w:rFonts w:ascii="Verdana" w:hAnsi="Verdana" w:cs="Verdana"/>
      <w:sz w:val="20"/>
      <w:szCs w:val="20"/>
      <w:lang w:val="en-US" w:eastAsia="en-US"/>
    </w:rPr>
  </w:style>
  <w:style w:type="paragraph" w:customStyle="1" w:styleId="1ff">
    <w:name w:val="Без интервала1"/>
    <w:next w:val="af8"/>
    <w:qFormat/>
    <w:rsid w:val="00A5108F"/>
    <w:rPr>
      <w:rFonts w:ascii="Calibri" w:hAnsi="Calibri"/>
      <w:sz w:val="22"/>
      <w:szCs w:val="22"/>
      <w:lang w:eastAsia="en-US"/>
    </w:rPr>
  </w:style>
  <w:style w:type="character" w:customStyle="1" w:styleId="afffffff1">
    <w:name w:val="Без интервала Знак"/>
    <w:uiPriority w:val="1"/>
    <w:locked/>
    <w:rsid w:val="00A5108F"/>
    <w:rPr>
      <w:rFonts w:eastAsia="Times New Roman"/>
      <w:lang w:eastAsia="en-US"/>
    </w:rPr>
  </w:style>
  <w:style w:type="character" w:customStyle="1" w:styleId="FontStyle14">
    <w:name w:val="Font Style14"/>
    <w:rsid w:val="00A5108F"/>
    <w:rPr>
      <w:rFonts w:ascii="Times New Roman" w:hAnsi="Times New Roman"/>
      <w:sz w:val="22"/>
    </w:rPr>
  </w:style>
  <w:style w:type="paragraph" w:customStyle="1" w:styleId="Style9">
    <w:name w:val="Style9"/>
    <w:basedOn w:val="a0"/>
    <w:uiPriority w:val="99"/>
    <w:rsid w:val="00A5108F"/>
    <w:pPr>
      <w:widowControl w:val="0"/>
      <w:suppressAutoHyphens w:val="0"/>
      <w:autoSpaceDE w:val="0"/>
      <w:autoSpaceDN w:val="0"/>
      <w:adjustRightInd w:val="0"/>
      <w:spacing w:line="271" w:lineRule="exact"/>
      <w:jc w:val="center"/>
    </w:pPr>
    <w:rPr>
      <w:rFonts w:cs="Times New Roman"/>
      <w:lang w:eastAsia="ru-RU"/>
    </w:rPr>
  </w:style>
  <w:style w:type="paragraph" w:customStyle="1" w:styleId="Style100">
    <w:name w:val="Style10"/>
    <w:basedOn w:val="a0"/>
    <w:rsid w:val="00A5108F"/>
    <w:pPr>
      <w:widowControl w:val="0"/>
      <w:suppressAutoHyphens w:val="0"/>
      <w:autoSpaceDE w:val="0"/>
      <w:autoSpaceDN w:val="0"/>
      <w:adjustRightInd w:val="0"/>
    </w:pPr>
    <w:rPr>
      <w:rFonts w:cs="Times New Roman"/>
      <w:lang w:eastAsia="ru-RU"/>
    </w:rPr>
  </w:style>
  <w:style w:type="table" w:customStyle="1" w:styleId="116">
    <w:name w:val="Сетка таблицы 11"/>
    <w:basedOn w:val="a2"/>
    <w:next w:val="1f9"/>
    <w:rsid w:val="00A5108F"/>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paragraph" w:customStyle="1" w:styleId="afffffff2">
    <w:name w:val="Знак Знак Знак"/>
    <w:basedOn w:val="a0"/>
    <w:rsid w:val="00A5108F"/>
    <w:pPr>
      <w:suppressAutoHyphens w:val="0"/>
      <w:spacing w:after="160" w:line="240" w:lineRule="exact"/>
    </w:pPr>
    <w:rPr>
      <w:rFonts w:ascii="Verdana" w:hAnsi="Verdana" w:cs="Times New Roman"/>
      <w:sz w:val="20"/>
      <w:szCs w:val="20"/>
      <w:lang w:eastAsia="ru-RU"/>
    </w:rPr>
  </w:style>
  <w:style w:type="paragraph" w:customStyle="1" w:styleId="2f6">
    <w:name w:val="Стиль2"/>
    <w:basedOn w:val="a0"/>
    <w:rsid w:val="00A5108F"/>
    <w:pPr>
      <w:suppressAutoHyphens w:val="0"/>
      <w:jc w:val="center"/>
    </w:pPr>
    <w:rPr>
      <w:rFonts w:ascii="Arial" w:hAnsi="Arial" w:cs="Times New Roman"/>
      <w:b/>
      <w:caps/>
      <w:szCs w:val="20"/>
      <w:lang w:eastAsia="ru-RU"/>
    </w:rPr>
  </w:style>
  <w:style w:type="paragraph" w:customStyle="1" w:styleId="1ff0">
    <w:name w:val="заголовок 1"/>
    <w:basedOn w:val="a0"/>
    <w:next w:val="a0"/>
    <w:rsid w:val="00A5108F"/>
    <w:pPr>
      <w:keepNext/>
      <w:suppressAutoHyphens w:val="0"/>
      <w:jc w:val="center"/>
      <w:outlineLvl w:val="0"/>
    </w:pPr>
    <w:rPr>
      <w:rFonts w:cs="Times New Roman"/>
      <w:b/>
      <w:sz w:val="20"/>
      <w:szCs w:val="20"/>
      <w:lang w:eastAsia="ru-RU"/>
    </w:rPr>
  </w:style>
  <w:style w:type="character" w:customStyle="1" w:styleId="32">
    <w:name w:val="Основной текст 3 Знак"/>
    <w:link w:val="31"/>
    <w:locked/>
    <w:rsid w:val="00A5108F"/>
    <w:rPr>
      <w:rFonts w:cs="Calibri"/>
      <w:sz w:val="28"/>
      <w:lang w:eastAsia="ar-SA"/>
    </w:rPr>
  </w:style>
  <w:style w:type="character" w:customStyle="1" w:styleId="soft1">
    <w:name w:val="soft1"/>
    <w:rsid w:val="00A5108F"/>
    <w:rPr>
      <w:rFonts w:ascii="Arial" w:hAnsi="Arial"/>
      <w:color w:val="000000"/>
      <w:sz w:val="20"/>
    </w:rPr>
  </w:style>
  <w:style w:type="paragraph" w:customStyle="1" w:styleId="afffffff3">
    <w:name w:val="Базовый"/>
    <w:rsid w:val="00A5108F"/>
    <w:pPr>
      <w:tabs>
        <w:tab w:val="left" w:pos="709"/>
      </w:tabs>
      <w:suppressAutoHyphens/>
      <w:spacing w:after="200" w:line="276" w:lineRule="atLeast"/>
    </w:pPr>
    <w:rPr>
      <w:rFonts w:ascii="Calibri" w:hAnsi="Calibri"/>
      <w:sz w:val="22"/>
      <w:szCs w:val="22"/>
    </w:rPr>
  </w:style>
  <w:style w:type="character" w:customStyle="1" w:styleId="FontStyle60">
    <w:name w:val="Font Style60"/>
    <w:rsid w:val="00A5108F"/>
    <w:rPr>
      <w:rFonts w:cs="Times New Roman"/>
    </w:rPr>
  </w:style>
  <w:style w:type="character" w:customStyle="1" w:styleId="editsection">
    <w:name w:val="editsection"/>
    <w:rsid w:val="00A5108F"/>
    <w:rPr>
      <w:rFonts w:cs="Times New Roman"/>
    </w:rPr>
  </w:style>
  <w:style w:type="character" w:customStyle="1" w:styleId="FontStyle59">
    <w:name w:val="Font Style59"/>
    <w:rsid w:val="00A5108F"/>
    <w:rPr>
      <w:rFonts w:ascii="Times New Roman" w:hAnsi="Times New Roman"/>
      <w:b/>
      <w:i/>
      <w:sz w:val="16"/>
    </w:rPr>
  </w:style>
  <w:style w:type="paragraph" w:customStyle="1" w:styleId="2f7">
    <w:name w:val="Заголовок2"/>
    <w:basedOn w:val="a0"/>
    <w:next w:val="ab"/>
    <w:rsid w:val="00A5108F"/>
    <w:pPr>
      <w:keepNext/>
      <w:keepLines/>
      <w:spacing w:before="240" w:after="240" w:line="100" w:lineRule="atLeast"/>
      <w:jc w:val="center"/>
    </w:pPr>
    <w:rPr>
      <w:rFonts w:ascii="Arial" w:eastAsia="Arial Unicode MS" w:hAnsi="Arial" w:cs="Arial Unicode MS"/>
      <w:b/>
      <w:bCs/>
      <w:kern w:val="1"/>
      <w:sz w:val="28"/>
      <w:lang w:eastAsia="hi-IN" w:bidi="hi-IN"/>
    </w:rPr>
  </w:style>
  <w:style w:type="paragraph" w:customStyle="1" w:styleId="afffffff4">
    <w:name w:val="Рабочий"/>
    <w:basedOn w:val="ab"/>
    <w:rsid w:val="00A5108F"/>
    <w:pPr>
      <w:suppressAutoHyphens w:val="0"/>
      <w:ind w:firstLine="340"/>
      <w:jc w:val="both"/>
    </w:pPr>
    <w:rPr>
      <w:rFonts w:cs="Times New Roman"/>
      <w:szCs w:val="24"/>
      <w:lang w:val="ru-RU" w:eastAsia="ru-RU"/>
    </w:rPr>
  </w:style>
  <w:style w:type="paragraph" w:customStyle="1" w:styleId="222">
    <w:name w:val="Знак22"/>
    <w:basedOn w:val="a0"/>
    <w:rsid w:val="00A5108F"/>
    <w:pPr>
      <w:suppressAutoHyphens w:val="0"/>
      <w:spacing w:after="160" w:line="240" w:lineRule="exact"/>
    </w:pPr>
    <w:rPr>
      <w:rFonts w:ascii="Verdana" w:hAnsi="Verdana" w:cs="Verdana"/>
      <w:sz w:val="20"/>
      <w:szCs w:val="20"/>
      <w:lang w:val="en-US" w:eastAsia="en-US"/>
    </w:rPr>
  </w:style>
  <w:style w:type="paragraph" w:customStyle="1" w:styleId="217">
    <w:name w:val="Основной текст 21"/>
    <w:basedOn w:val="a0"/>
    <w:rsid w:val="00A5108F"/>
    <w:pPr>
      <w:widowControl w:val="0"/>
      <w:suppressAutoHyphens w:val="0"/>
      <w:ind w:left="142" w:firstLine="567"/>
      <w:jc w:val="both"/>
    </w:pPr>
    <w:rPr>
      <w:rFonts w:cs="Times New Roman"/>
      <w:sz w:val="20"/>
      <w:szCs w:val="20"/>
      <w:lang w:eastAsia="ru-RU"/>
    </w:rPr>
  </w:style>
  <w:style w:type="paragraph" w:customStyle="1" w:styleId="218">
    <w:name w:val="Знак21"/>
    <w:basedOn w:val="a0"/>
    <w:rsid w:val="00A5108F"/>
    <w:pPr>
      <w:suppressAutoHyphens w:val="0"/>
      <w:spacing w:after="160" w:line="240" w:lineRule="exact"/>
    </w:pPr>
    <w:rPr>
      <w:rFonts w:ascii="Verdana" w:hAnsi="Verdana" w:cs="Verdana"/>
      <w:sz w:val="20"/>
      <w:szCs w:val="20"/>
      <w:lang w:val="en-US" w:eastAsia="en-US"/>
    </w:rPr>
  </w:style>
  <w:style w:type="character" w:customStyle="1" w:styleId="FontStyle63">
    <w:name w:val="Font Style63"/>
    <w:rsid w:val="00A5108F"/>
    <w:rPr>
      <w:rFonts w:cs="Times New Roman"/>
    </w:rPr>
  </w:style>
  <w:style w:type="character" w:customStyle="1" w:styleId="apple-style-span">
    <w:name w:val="apple-style-span"/>
    <w:rsid w:val="00A5108F"/>
  </w:style>
  <w:style w:type="character" w:customStyle="1" w:styleId="611">
    <w:name w:val="Заголовок 6 Знак1"/>
    <w:semiHidden/>
    <w:rsid w:val="00A5108F"/>
    <w:rPr>
      <w:rFonts w:ascii="Calibri" w:eastAsia="Times New Roman" w:hAnsi="Calibri" w:cs="Times New Roman"/>
      <w:b/>
      <w:bCs/>
      <w:sz w:val="22"/>
      <w:szCs w:val="22"/>
    </w:rPr>
  </w:style>
  <w:style w:type="paragraph" w:styleId="3a">
    <w:name w:val="Body Text Indent 3"/>
    <w:basedOn w:val="a0"/>
    <w:link w:val="313"/>
    <w:rsid w:val="00A5108F"/>
    <w:pPr>
      <w:suppressAutoHyphens w:val="0"/>
      <w:spacing w:after="120" w:line="276" w:lineRule="auto"/>
      <w:ind w:left="283"/>
    </w:pPr>
    <w:rPr>
      <w:rFonts w:ascii="Calibri" w:hAnsi="Calibri" w:cs="Times New Roman"/>
      <w:sz w:val="16"/>
      <w:szCs w:val="16"/>
      <w:lang w:eastAsia="ru-RU"/>
    </w:rPr>
  </w:style>
  <w:style w:type="character" w:customStyle="1" w:styleId="313">
    <w:name w:val="Основной текст с отступом 3 Знак1"/>
    <w:basedOn w:val="a1"/>
    <w:link w:val="3a"/>
    <w:rsid w:val="00A5108F"/>
    <w:rPr>
      <w:rFonts w:ascii="Calibri" w:hAnsi="Calibri"/>
      <w:sz w:val="16"/>
      <w:szCs w:val="16"/>
    </w:rPr>
  </w:style>
  <w:style w:type="character" w:customStyle="1" w:styleId="1ff1">
    <w:name w:val="Основной текст с отступом Знак1"/>
    <w:aliases w:val="текст Знак,Основной текст 1 Знак"/>
    <w:basedOn w:val="a1"/>
    <w:rsid w:val="00A5108F"/>
    <w:rPr>
      <w:rFonts w:ascii="Calibri" w:eastAsia="Times New Roman" w:hAnsi="Calibri" w:cs="Times New Roman"/>
      <w:lang w:val="ru-RU" w:eastAsia="ru-RU"/>
    </w:rPr>
  </w:style>
  <w:style w:type="paragraph" w:styleId="2f4">
    <w:name w:val="List Bullet 2"/>
    <w:basedOn w:val="a0"/>
    <w:rsid w:val="00A5108F"/>
    <w:pPr>
      <w:tabs>
        <w:tab w:val="num" w:pos="643"/>
      </w:tabs>
      <w:suppressAutoHyphens w:val="0"/>
      <w:spacing w:after="200" w:line="276" w:lineRule="auto"/>
      <w:ind w:left="643" w:hanging="360"/>
      <w:contextualSpacing/>
    </w:pPr>
    <w:rPr>
      <w:rFonts w:ascii="Calibri" w:hAnsi="Calibri" w:cs="Times New Roman"/>
      <w:sz w:val="22"/>
      <w:szCs w:val="22"/>
      <w:lang w:eastAsia="ru-RU"/>
    </w:rPr>
  </w:style>
  <w:style w:type="paragraph" w:styleId="3c">
    <w:name w:val="Body Text 3"/>
    <w:basedOn w:val="a0"/>
    <w:link w:val="314"/>
    <w:uiPriority w:val="99"/>
    <w:rsid w:val="00A5108F"/>
    <w:pPr>
      <w:suppressAutoHyphens w:val="0"/>
      <w:spacing w:after="120" w:line="276" w:lineRule="auto"/>
    </w:pPr>
    <w:rPr>
      <w:rFonts w:ascii="Calibri" w:hAnsi="Calibri" w:cs="Times New Roman"/>
      <w:sz w:val="16"/>
      <w:szCs w:val="16"/>
      <w:lang w:eastAsia="ru-RU"/>
    </w:rPr>
  </w:style>
  <w:style w:type="character" w:customStyle="1" w:styleId="314">
    <w:name w:val="Основной текст 3 Знак1"/>
    <w:basedOn w:val="a1"/>
    <w:link w:val="3c"/>
    <w:uiPriority w:val="99"/>
    <w:rsid w:val="00A5108F"/>
    <w:rPr>
      <w:rFonts w:ascii="Calibri" w:hAnsi="Calibri"/>
      <w:sz w:val="16"/>
      <w:szCs w:val="16"/>
    </w:rPr>
  </w:style>
  <w:style w:type="numbering" w:customStyle="1" w:styleId="240">
    <w:name w:val="Нет списка24"/>
    <w:next w:val="a3"/>
    <w:uiPriority w:val="99"/>
    <w:semiHidden/>
    <w:unhideWhenUsed/>
    <w:qFormat/>
    <w:rsid w:val="00A5108F"/>
  </w:style>
  <w:style w:type="table" w:customStyle="1" w:styleId="3110">
    <w:name w:val="Сетка таблицы311"/>
    <w:basedOn w:val="a2"/>
    <w:next w:val="afd"/>
    <w:uiPriority w:val="59"/>
    <w:rsid w:val="00A5108F"/>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1"/>
    <w:basedOn w:val="a2"/>
    <w:next w:val="afd"/>
    <w:rsid w:val="00A5108F"/>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31">
    <w:name w:val="Font Style31"/>
    <w:rsid w:val="00A5108F"/>
    <w:rPr>
      <w:rFonts w:ascii="Times New Roman" w:hAnsi="Times New Roman"/>
      <w:sz w:val="18"/>
    </w:rPr>
  </w:style>
  <w:style w:type="paragraph" w:customStyle="1" w:styleId="511">
    <w:name w:val="Заголовок 51"/>
    <w:basedOn w:val="a0"/>
    <w:next w:val="a0"/>
    <w:unhideWhenUsed/>
    <w:qFormat/>
    <w:rsid w:val="00A5108F"/>
    <w:pPr>
      <w:keepNext/>
      <w:keepLines/>
      <w:suppressAutoHyphens w:val="0"/>
      <w:spacing w:before="200" w:line="276" w:lineRule="auto"/>
      <w:outlineLvl w:val="4"/>
    </w:pPr>
    <w:rPr>
      <w:rFonts w:ascii="Cambria" w:hAnsi="Cambria" w:cs="Times New Roman"/>
      <w:color w:val="243F60"/>
      <w:sz w:val="22"/>
      <w:szCs w:val="22"/>
      <w:lang w:eastAsia="ru-RU"/>
    </w:rPr>
  </w:style>
  <w:style w:type="character" w:styleId="afffffff5">
    <w:name w:val="Placeholder Text"/>
    <w:uiPriority w:val="99"/>
    <w:semiHidden/>
    <w:rsid w:val="00A5108F"/>
    <w:rPr>
      <w:rFonts w:cs="Times New Roman"/>
      <w:color w:val="808080"/>
    </w:rPr>
  </w:style>
  <w:style w:type="character" w:customStyle="1" w:styleId="212pt">
    <w:name w:val="Основной текст (2) + 12 pt"/>
    <w:aliases w:val="Не полужирный"/>
    <w:rsid w:val="00A5108F"/>
    <w:rPr>
      <w:b/>
      <w:color w:val="000000"/>
      <w:w w:val="100"/>
      <w:position w:val="0"/>
      <w:sz w:val="24"/>
      <w:shd w:val="clear" w:color="auto" w:fill="FFFFFF"/>
      <w:lang w:val="ru-RU" w:eastAsia="ru-RU"/>
    </w:rPr>
  </w:style>
  <w:style w:type="character" w:customStyle="1" w:styleId="2f8">
    <w:name w:val="Основной текст (2)_"/>
    <w:link w:val="2f9"/>
    <w:locked/>
    <w:rsid w:val="00A5108F"/>
    <w:rPr>
      <w:b/>
      <w:sz w:val="19"/>
      <w:shd w:val="clear" w:color="auto" w:fill="FFFFFF"/>
    </w:rPr>
  </w:style>
  <w:style w:type="paragraph" w:customStyle="1" w:styleId="2f9">
    <w:name w:val="Основной текст (2)"/>
    <w:basedOn w:val="a0"/>
    <w:link w:val="2f8"/>
    <w:rsid w:val="00A5108F"/>
    <w:pPr>
      <w:widowControl w:val="0"/>
      <w:shd w:val="clear" w:color="auto" w:fill="FFFFFF"/>
      <w:suppressAutoHyphens w:val="0"/>
      <w:spacing w:before="180" w:after="180" w:line="240" w:lineRule="atLeast"/>
    </w:pPr>
    <w:rPr>
      <w:rFonts w:cs="Times New Roman"/>
      <w:b/>
      <w:sz w:val="19"/>
      <w:szCs w:val="20"/>
      <w:shd w:val="clear" w:color="auto" w:fill="FFFFFF"/>
      <w:lang w:eastAsia="ru-RU"/>
    </w:rPr>
  </w:style>
  <w:style w:type="character" w:customStyle="1" w:styleId="9Exact">
    <w:name w:val="Основной текст (9) Exact"/>
    <w:rsid w:val="00A5108F"/>
    <w:rPr>
      <w:rFonts w:ascii="Times New Roman" w:hAnsi="Times New Roman"/>
      <w:u w:val="none"/>
    </w:rPr>
  </w:style>
  <w:style w:type="paragraph" w:customStyle="1" w:styleId="1ff2">
    <w:name w:val="Схема документа1"/>
    <w:basedOn w:val="a0"/>
    <w:next w:val="afffffff6"/>
    <w:semiHidden/>
    <w:unhideWhenUsed/>
    <w:rsid w:val="00A5108F"/>
    <w:pPr>
      <w:suppressAutoHyphens w:val="0"/>
    </w:pPr>
    <w:rPr>
      <w:rFonts w:ascii="Tahoma" w:hAnsi="Tahoma" w:cs="Tahoma"/>
      <w:sz w:val="16"/>
      <w:szCs w:val="16"/>
      <w:lang w:eastAsia="ru-RU"/>
    </w:rPr>
  </w:style>
  <w:style w:type="character" w:customStyle="1" w:styleId="1ff3">
    <w:name w:val="Схема документа Знак1"/>
    <w:semiHidden/>
    <w:rsid w:val="00A5108F"/>
    <w:rPr>
      <w:rFonts w:ascii="Segoe UI" w:hAnsi="Segoe UI"/>
      <w:sz w:val="16"/>
    </w:rPr>
  </w:style>
  <w:style w:type="paragraph" w:customStyle="1" w:styleId="xl65">
    <w:name w:val="xl65"/>
    <w:basedOn w:val="a0"/>
    <w:rsid w:val="00A5108F"/>
    <w:pPr>
      <w:shd w:val="clear" w:color="000000" w:fill="FFFFFF"/>
      <w:suppressAutoHyphens w:val="0"/>
      <w:spacing w:before="100" w:beforeAutospacing="1" w:after="100" w:afterAutospacing="1"/>
    </w:pPr>
    <w:rPr>
      <w:rFonts w:cs="Times New Roman"/>
      <w:lang w:eastAsia="ru-RU"/>
    </w:rPr>
  </w:style>
  <w:style w:type="paragraph" w:customStyle="1" w:styleId="xl66">
    <w:name w:val="xl66"/>
    <w:basedOn w:val="a0"/>
    <w:rsid w:val="00A5108F"/>
    <w:pPr>
      <w:shd w:val="clear" w:color="000000" w:fill="FFFFFF"/>
      <w:suppressAutoHyphens w:val="0"/>
      <w:spacing w:before="100" w:beforeAutospacing="1" w:after="100" w:afterAutospacing="1"/>
    </w:pPr>
    <w:rPr>
      <w:rFonts w:cs="Times New Roman"/>
      <w:lang w:eastAsia="ru-RU"/>
    </w:rPr>
  </w:style>
  <w:style w:type="paragraph" w:customStyle="1" w:styleId="xl67">
    <w:name w:val="xl67"/>
    <w:basedOn w:val="a0"/>
    <w:rsid w:val="00A5108F"/>
    <w:pPr>
      <w:suppressAutoHyphens w:val="0"/>
      <w:spacing w:before="100" w:beforeAutospacing="1" w:after="100" w:afterAutospacing="1"/>
      <w:jc w:val="center"/>
    </w:pPr>
    <w:rPr>
      <w:rFonts w:cs="Times New Roman"/>
      <w:lang w:eastAsia="ru-RU"/>
    </w:rPr>
  </w:style>
  <w:style w:type="paragraph" w:customStyle="1" w:styleId="xl68">
    <w:name w:val="xl68"/>
    <w:basedOn w:val="a0"/>
    <w:rsid w:val="00A5108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cs="Times New Roman"/>
      <w:sz w:val="16"/>
      <w:szCs w:val="16"/>
      <w:lang w:eastAsia="ru-RU"/>
    </w:rPr>
  </w:style>
  <w:style w:type="paragraph" w:customStyle="1" w:styleId="xl69">
    <w:name w:val="xl69"/>
    <w:basedOn w:val="a0"/>
    <w:rsid w:val="00A5108F"/>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pPr>
    <w:rPr>
      <w:rFonts w:cs="Times New Roman"/>
      <w:sz w:val="16"/>
      <w:szCs w:val="16"/>
      <w:lang w:eastAsia="ru-RU"/>
    </w:rPr>
  </w:style>
  <w:style w:type="paragraph" w:customStyle="1" w:styleId="xl70">
    <w:name w:val="xl70"/>
    <w:basedOn w:val="a0"/>
    <w:rsid w:val="00A5108F"/>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pPr>
    <w:rPr>
      <w:rFonts w:cs="Times New Roman"/>
      <w:sz w:val="16"/>
      <w:szCs w:val="16"/>
      <w:lang w:eastAsia="ru-RU"/>
    </w:rPr>
  </w:style>
  <w:style w:type="paragraph" w:customStyle="1" w:styleId="xl71">
    <w:name w:val="xl71"/>
    <w:basedOn w:val="a0"/>
    <w:rsid w:val="00A5108F"/>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pPr>
    <w:rPr>
      <w:rFonts w:cs="Times New Roman"/>
      <w:sz w:val="16"/>
      <w:szCs w:val="16"/>
      <w:lang w:eastAsia="ru-RU"/>
    </w:rPr>
  </w:style>
  <w:style w:type="paragraph" w:customStyle="1" w:styleId="xl72">
    <w:name w:val="xl72"/>
    <w:basedOn w:val="a0"/>
    <w:rsid w:val="00A5108F"/>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pPr>
    <w:rPr>
      <w:rFonts w:cs="Times New Roman"/>
      <w:sz w:val="16"/>
      <w:szCs w:val="16"/>
      <w:lang w:eastAsia="ru-RU"/>
    </w:rPr>
  </w:style>
  <w:style w:type="paragraph" w:customStyle="1" w:styleId="xl73">
    <w:name w:val="xl73"/>
    <w:basedOn w:val="a0"/>
    <w:rsid w:val="00A5108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cs="Times New Roman"/>
      <w:b/>
      <w:bCs/>
      <w:sz w:val="16"/>
      <w:szCs w:val="16"/>
      <w:lang w:eastAsia="ru-RU"/>
    </w:rPr>
  </w:style>
  <w:style w:type="paragraph" w:customStyle="1" w:styleId="xl74">
    <w:name w:val="xl74"/>
    <w:basedOn w:val="a0"/>
    <w:rsid w:val="00A5108F"/>
    <w:pPr>
      <w:pBdr>
        <w:top w:val="single" w:sz="4" w:space="0" w:color="auto"/>
        <w:left w:val="single" w:sz="4" w:space="0" w:color="auto"/>
        <w:bottom w:val="single" w:sz="4" w:space="0" w:color="auto"/>
      </w:pBdr>
      <w:suppressAutoHyphens w:val="0"/>
      <w:spacing w:before="100" w:beforeAutospacing="1" w:after="100" w:afterAutospacing="1"/>
    </w:pPr>
    <w:rPr>
      <w:rFonts w:cs="Times New Roman"/>
      <w:sz w:val="16"/>
      <w:szCs w:val="16"/>
      <w:lang w:eastAsia="ru-RU"/>
    </w:rPr>
  </w:style>
  <w:style w:type="paragraph" w:customStyle="1" w:styleId="xl75">
    <w:name w:val="xl75"/>
    <w:basedOn w:val="a0"/>
    <w:rsid w:val="00A5108F"/>
    <w:pPr>
      <w:pBdr>
        <w:top w:val="single" w:sz="4" w:space="0" w:color="auto"/>
        <w:bottom w:val="single" w:sz="4" w:space="0" w:color="auto"/>
      </w:pBdr>
      <w:suppressAutoHyphens w:val="0"/>
      <w:spacing w:before="100" w:beforeAutospacing="1" w:after="100" w:afterAutospacing="1"/>
    </w:pPr>
    <w:rPr>
      <w:rFonts w:cs="Times New Roman"/>
      <w:sz w:val="16"/>
      <w:szCs w:val="16"/>
      <w:lang w:eastAsia="ru-RU"/>
    </w:rPr>
  </w:style>
  <w:style w:type="paragraph" w:customStyle="1" w:styleId="xl76">
    <w:name w:val="xl76"/>
    <w:basedOn w:val="a0"/>
    <w:rsid w:val="00A5108F"/>
    <w:pPr>
      <w:pBdr>
        <w:top w:val="single" w:sz="4" w:space="0" w:color="auto"/>
        <w:bottom w:val="single" w:sz="4" w:space="0" w:color="auto"/>
        <w:right w:val="single" w:sz="4" w:space="0" w:color="auto"/>
      </w:pBdr>
      <w:suppressAutoHyphens w:val="0"/>
      <w:spacing w:before="100" w:beforeAutospacing="1" w:after="100" w:afterAutospacing="1"/>
    </w:pPr>
    <w:rPr>
      <w:rFonts w:cs="Times New Roman"/>
      <w:sz w:val="16"/>
      <w:szCs w:val="16"/>
      <w:lang w:eastAsia="ru-RU"/>
    </w:rPr>
  </w:style>
  <w:style w:type="paragraph" w:customStyle="1" w:styleId="xl77">
    <w:name w:val="xl77"/>
    <w:basedOn w:val="a0"/>
    <w:rsid w:val="00A5108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cs="Times New Roman"/>
      <w:sz w:val="16"/>
      <w:szCs w:val="16"/>
      <w:lang w:eastAsia="ru-RU"/>
    </w:rPr>
  </w:style>
  <w:style w:type="paragraph" w:customStyle="1" w:styleId="xl78">
    <w:name w:val="xl78"/>
    <w:basedOn w:val="a0"/>
    <w:rsid w:val="00A5108F"/>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pPr>
    <w:rPr>
      <w:rFonts w:cs="Times New Roman"/>
      <w:sz w:val="16"/>
      <w:szCs w:val="16"/>
      <w:lang w:eastAsia="ru-RU"/>
    </w:rPr>
  </w:style>
  <w:style w:type="paragraph" w:customStyle="1" w:styleId="xl79">
    <w:name w:val="xl79"/>
    <w:basedOn w:val="a0"/>
    <w:rsid w:val="00A5108F"/>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pPr>
    <w:rPr>
      <w:rFonts w:cs="Times New Roman"/>
      <w:sz w:val="16"/>
      <w:szCs w:val="16"/>
      <w:lang w:eastAsia="ru-RU"/>
    </w:rPr>
  </w:style>
  <w:style w:type="paragraph" w:customStyle="1" w:styleId="xl80">
    <w:name w:val="xl80"/>
    <w:basedOn w:val="a0"/>
    <w:rsid w:val="00A5108F"/>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top"/>
    </w:pPr>
    <w:rPr>
      <w:rFonts w:cs="Times New Roman"/>
      <w:sz w:val="16"/>
      <w:szCs w:val="16"/>
      <w:lang w:eastAsia="ru-RU"/>
    </w:rPr>
  </w:style>
  <w:style w:type="paragraph" w:customStyle="1" w:styleId="xl81">
    <w:name w:val="xl81"/>
    <w:basedOn w:val="a0"/>
    <w:rsid w:val="00A5108F"/>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top"/>
    </w:pPr>
    <w:rPr>
      <w:rFonts w:cs="Times New Roman"/>
      <w:sz w:val="16"/>
      <w:szCs w:val="16"/>
      <w:lang w:eastAsia="ru-RU"/>
    </w:rPr>
  </w:style>
  <w:style w:type="paragraph" w:customStyle="1" w:styleId="xl82">
    <w:name w:val="xl82"/>
    <w:basedOn w:val="a0"/>
    <w:rsid w:val="00A5108F"/>
    <w:pPr>
      <w:pBdr>
        <w:left w:val="single" w:sz="4" w:space="0" w:color="auto"/>
        <w:bottom w:val="single" w:sz="4" w:space="0" w:color="auto"/>
        <w:right w:val="single" w:sz="4" w:space="0" w:color="auto"/>
      </w:pBdr>
      <w:suppressAutoHyphens w:val="0"/>
      <w:spacing w:before="100" w:beforeAutospacing="1" w:after="100" w:afterAutospacing="1"/>
    </w:pPr>
    <w:rPr>
      <w:rFonts w:cs="Times New Roman"/>
      <w:sz w:val="16"/>
      <w:szCs w:val="16"/>
      <w:lang w:eastAsia="ru-RU"/>
    </w:rPr>
  </w:style>
  <w:style w:type="paragraph" w:customStyle="1" w:styleId="xl83">
    <w:name w:val="xl83"/>
    <w:basedOn w:val="a0"/>
    <w:rsid w:val="00A5108F"/>
    <w:pPr>
      <w:pBdr>
        <w:top w:val="single" w:sz="4" w:space="0" w:color="auto"/>
        <w:left w:val="single" w:sz="4" w:space="0" w:color="auto"/>
        <w:bottom w:val="single" w:sz="4" w:space="0" w:color="auto"/>
      </w:pBdr>
      <w:suppressAutoHyphens w:val="0"/>
      <w:spacing w:before="100" w:beforeAutospacing="1" w:after="100" w:afterAutospacing="1"/>
    </w:pPr>
    <w:rPr>
      <w:rFonts w:cs="Times New Roman"/>
      <w:sz w:val="16"/>
      <w:szCs w:val="16"/>
      <w:lang w:eastAsia="ru-RU"/>
    </w:rPr>
  </w:style>
  <w:style w:type="paragraph" w:customStyle="1" w:styleId="xl84">
    <w:name w:val="xl84"/>
    <w:basedOn w:val="a0"/>
    <w:rsid w:val="00A5108F"/>
    <w:pPr>
      <w:pBdr>
        <w:top w:val="single" w:sz="4" w:space="0" w:color="auto"/>
        <w:bottom w:val="single" w:sz="4" w:space="0" w:color="auto"/>
      </w:pBdr>
      <w:suppressAutoHyphens w:val="0"/>
      <w:spacing w:before="100" w:beforeAutospacing="1" w:after="100" w:afterAutospacing="1"/>
    </w:pPr>
    <w:rPr>
      <w:rFonts w:cs="Times New Roman"/>
      <w:sz w:val="16"/>
      <w:szCs w:val="16"/>
      <w:lang w:eastAsia="ru-RU"/>
    </w:rPr>
  </w:style>
  <w:style w:type="paragraph" w:customStyle="1" w:styleId="xl85">
    <w:name w:val="xl85"/>
    <w:basedOn w:val="a0"/>
    <w:rsid w:val="00A5108F"/>
    <w:pPr>
      <w:pBdr>
        <w:top w:val="single" w:sz="4" w:space="0" w:color="auto"/>
        <w:bottom w:val="single" w:sz="4" w:space="0" w:color="auto"/>
        <w:right w:val="single" w:sz="4" w:space="0" w:color="auto"/>
      </w:pBdr>
      <w:suppressAutoHyphens w:val="0"/>
      <w:spacing w:before="100" w:beforeAutospacing="1" w:after="100" w:afterAutospacing="1"/>
    </w:pPr>
    <w:rPr>
      <w:rFonts w:cs="Times New Roman"/>
      <w:sz w:val="16"/>
      <w:szCs w:val="16"/>
      <w:lang w:eastAsia="ru-RU"/>
    </w:rPr>
  </w:style>
  <w:style w:type="paragraph" w:customStyle="1" w:styleId="xl86">
    <w:name w:val="xl86"/>
    <w:basedOn w:val="a0"/>
    <w:rsid w:val="00A5108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cs="Times New Roman"/>
      <w:sz w:val="16"/>
      <w:szCs w:val="16"/>
      <w:lang w:eastAsia="ru-RU"/>
    </w:rPr>
  </w:style>
  <w:style w:type="paragraph" w:customStyle="1" w:styleId="xl87">
    <w:name w:val="xl87"/>
    <w:basedOn w:val="a0"/>
    <w:rsid w:val="00A5108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top"/>
    </w:pPr>
    <w:rPr>
      <w:rFonts w:cs="Times New Roman"/>
      <w:b/>
      <w:bCs/>
      <w:sz w:val="16"/>
      <w:szCs w:val="16"/>
      <w:lang w:eastAsia="ru-RU"/>
    </w:rPr>
  </w:style>
  <w:style w:type="paragraph" w:customStyle="1" w:styleId="xl88">
    <w:name w:val="xl88"/>
    <w:basedOn w:val="a0"/>
    <w:rsid w:val="00A5108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cs="Times New Roman"/>
      <w:sz w:val="16"/>
      <w:szCs w:val="16"/>
      <w:lang w:eastAsia="ru-RU"/>
    </w:rPr>
  </w:style>
  <w:style w:type="paragraph" w:customStyle="1" w:styleId="xl89">
    <w:name w:val="xl89"/>
    <w:basedOn w:val="a0"/>
    <w:rsid w:val="00A5108F"/>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pPr>
    <w:rPr>
      <w:rFonts w:cs="Times New Roman"/>
      <w:sz w:val="16"/>
      <w:szCs w:val="16"/>
      <w:lang w:eastAsia="ru-RU"/>
    </w:rPr>
  </w:style>
  <w:style w:type="paragraph" w:customStyle="1" w:styleId="xl90">
    <w:name w:val="xl90"/>
    <w:basedOn w:val="a0"/>
    <w:rsid w:val="00A5108F"/>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pPr>
    <w:rPr>
      <w:rFonts w:cs="Times New Roman"/>
      <w:sz w:val="16"/>
      <w:szCs w:val="16"/>
      <w:lang w:eastAsia="ru-RU"/>
    </w:rPr>
  </w:style>
  <w:style w:type="paragraph" w:customStyle="1" w:styleId="xl91">
    <w:name w:val="xl91"/>
    <w:basedOn w:val="a0"/>
    <w:rsid w:val="00A5108F"/>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pPr>
    <w:rPr>
      <w:rFonts w:cs="Times New Roman"/>
      <w:b/>
      <w:bCs/>
      <w:sz w:val="16"/>
      <w:szCs w:val="16"/>
      <w:lang w:eastAsia="ru-RU"/>
    </w:rPr>
  </w:style>
  <w:style w:type="paragraph" w:customStyle="1" w:styleId="xl92">
    <w:name w:val="xl92"/>
    <w:basedOn w:val="a0"/>
    <w:rsid w:val="00A5108F"/>
    <w:pPr>
      <w:pBdr>
        <w:top w:val="single" w:sz="4" w:space="0" w:color="auto"/>
        <w:left w:val="single" w:sz="4" w:space="0" w:color="auto"/>
        <w:bottom w:val="single" w:sz="4" w:space="0" w:color="auto"/>
        <w:right w:val="single" w:sz="4" w:space="0" w:color="auto"/>
      </w:pBdr>
      <w:shd w:val="clear" w:color="000000" w:fill="BFBFBF"/>
      <w:suppressAutoHyphens w:val="0"/>
      <w:spacing w:before="100" w:beforeAutospacing="1" w:after="100" w:afterAutospacing="1"/>
    </w:pPr>
    <w:rPr>
      <w:rFonts w:cs="Times New Roman"/>
      <w:sz w:val="16"/>
      <w:szCs w:val="16"/>
      <w:lang w:eastAsia="ru-RU"/>
    </w:rPr>
  </w:style>
  <w:style w:type="paragraph" w:customStyle="1" w:styleId="xl93">
    <w:name w:val="xl93"/>
    <w:basedOn w:val="a0"/>
    <w:rsid w:val="00A5108F"/>
    <w:pPr>
      <w:pBdr>
        <w:top w:val="single" w:sz="4" w:space="0" w:color="auto"/>
        <w:left w:val="single" w:sz="4" w:space="0" w:color="auto"/>
        <w:bottom w:val="single" w:sz="4" w:space="0" w:color="auto"/>
        <w:right w:val="single" w:sz="4" w:space="0" w:color="auto"/>
      </w:pBdr>
      <w:shd w:val="clear" w:color="000000" w:fill="BFBFBF"/>
      <w:suppressAutoHyphens w:val="0"/>
      <w:spacing w:before="100" w:beforeAutospacing="1" w:after="100" w:afterAutospacing="1"/>
    </w:pPr>
    <w:rPr>
      <w:rFonts w:cs="Times New Roman"/>
      <w:sz w:val="16"/>
      <w:szCs w:val="16"/>
      <w:lang w:eastAsia="ru-RU"/>
    </w:rPr>
  </w:style>
  <w:style w:type="paragraph" w:customStyle="1" w:styleId="xl94">
    <w:name w:val="xl94"/>
    <w:basedOn w:val="a0"/>
    <w:rsid w:val="00A5108F"/>
    <w:pPr>
      <w:pBdr>
        <w:top w:val="single" w:sz="4" w:space="0" w:color="auto"/>
        <w:left w:val="single" w:sz="4" w:space="0" w:color="auto"/>
        <w:bottom w:val="single" w:sz="4" w:space="0" w:color="auto"/>
        <w:right w:val="single" w:sz="4" w:space="0" w:color="auto"/>
      </w:pBdr>
      <w:shd w:val="clear" w:color="000000" w:fill="BFBFBF"/>
      <w:suppressAutoHyphens w:val="0"/>
      <w:spacing w:before="100" w:beforeAutospacing="1" w:after="100" w:afterAutospacing="1"/>
    </w:pPr>
    <w:rPr>
      <w:rFonts w:cs="Times New Roman"/>
      <w:sz w:val="16"/>
      <w:szCs w:val="16"/>
      <w:lang w:eastAsia="ru-RU"/>
    </w:rPr>
  </w:style>
  <w:style w:type="paragraph" w:customStyle="1" w:styleId="xl95">
    <w:name w:val="xl95"/>
    <w:basedOn w:val="a0"/>
    <w:rsid w:val="00A5108F"/>
    <w:pPr>
      <w:pBdr>
        <w:top w:val="single" w:sz="4" w:space="0" w:color="auto"/>
        <w:left w:val="single" w:sz="4" w:space="0" w:color="auto"/>
        <w:bottom w:val="single" w:sz="4" w:space="0" w:color="auto"/>
        <w:right w:val="single" w:sz="4" w:space="0" w:color="auto"/>
      </w:pBdr>
      <w:shd w:val="clear" w:color="000000" w:fill="BFBFBF"/>
      <w:suppressAutoHyphens w:val="0"/>
      <w:spacing w:before="100" w:beforeAutospacing="1" w:after="100" w:afterAutospacing="1"/>
      <w:jc w:val="center"/>
    </w:pPr>
    <w:rPr>
      <w:rFonts w:cs="Times New Roman"/>
      <w:sz w:val="16"/>
      <w:szCs w:val="16"/>
      <w:lang w:eastAsia="ru-RU"/>
    </w:rPr>
  </w:style>
  <w:style w:type="paragraph" w:customStyle="1" w:styleId="xl96">
    <w:name w:val="xl96"/>
    <w:basedOn w:val="a0"/>
    <w:rsid w:val="00A5108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cs="Times New Roman"/>
      <w:sz w:val="16"/>
      <w:szCs w:val="16"/>
      <w:lang w:eastAsia="ru-RU"/>
    </w:rPr>
  </w:style>
  <w:style w:type="paragraph" w:customStyle="1" w:styleId="xl97">
    <w:name w:val="xl97"/>
    <w:basedOn w:val="a0"/>
    <w:rsid w:val="00A5108F"/>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pPr>
    <w:rPr>
      <w:rFonts w:cs="Times New Roman"/>
      <w:sz w:val="16"/>
      <w:szCs w:val="16"/>
      <w:lang w:eastAsia="ru-RU"/>
    </w:rPr>
  </w:style>
  <w:style w:type="paragraph" w:customStyle="1" w:styleId="xl98">
    <w:name w:val="xl98"/>
    <w:basedOn w:val="a0"/>
    <w:rsid w:val="00A5108F"/>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pPr>
    <w:rPr>
      <w:rFonts w:cs="Times New Roman"/>
      <w:sz w:val="16"/>
      <w:szCs w:val="16"/>
      <w:lang w:eastAsia="ru-RU"/>
    </w:rPr>
  </w:style>
  <w:style w:type="paragraph" w:customStyle="1" w:styleId="xl99">
    <w:name w:val="xl99"/>
    <w:basedOn w:val="a0"/>
    <w:rsid w:val="00A5108F"/>
    <w:pPr>
      <w:pBdr>
        <w:top w:val="single" w:sz="4" w:space="0" w:color="auto"/>
        <w:left w:val="single" w:sz="4" w:space="0" w:color="auto"/>
        <w:bottom w:val="single" w:sz="4" w:space="0" w:color="auto"/>
        <w:right w:val="single" w:sz="4" w:space="0" w:color="auto"/>
      </w:pBdr>
      <w:shd w:val="clear" w:color="000000" w:fill="BFBFBF"/>
      <w:suppressAutoHyphens w:val="0"/>
      <w:spacing w:before="100" w:beforeAutospacing="1" w:after="100" w:afterAutospacing="1"/>
      <w:jc w:val="center"/>
    </w:pPr>
    <w:rPr>
      <w:rFonts w:cs="Times New Roman"/>
      <w:b/>
      <w:bCs/>
      <w:sz w:val="16"/>
      <w:szCs w:val="16"/>
      <w:lang w:eastAsia="ru-RU"/>
    </w:rPr>
  </w:style>
  <w:style w:type="paragraph" w:customStyle="1" w:styleId="xl100">
    <w:name w:val="xl100"/>
    <w:basedOn w:val="a0"/>
    <w:rsid w:val="00A5108F"/>
    <w:pPr>
      <w:pBdr>
        <w:top w:val="single" w:sz="4" w:space="0" w:color="auto"/>
        <w:left w:val="single" w:sz="4" w:space="0" w:color="auto"/>
        <w:bottom w:val="single" w:sz="4" w:space="0" w:color="auto"/>
        <w:right w:val="single" w:sz="4" w:space="0" w:color="auto"/>
      </w:pBdr>
      <w:shd w:val="clear" w:color="000000" w:fill="D9D9D9"/>
      <w:suppressAutoHyphens w:val="0"/>
      <w:spacing w:before="100" w:beforeAutospacing="1" w:after="100" w:afterAutospacing="1"/>
      <w:jc w:val="center"/>
    </w:pPr>
    <w:rPr>
      <w:rFonts w:cs="Times New Roman"/>
      <w:b/>
      <w:bCs/>
      <w:sz w:val="16"/>
      <w:szCs w:val="16"/>
      <w:lang w:eastAsia="ru-RU"/>
    </w:rPr>
  </w:style>
  <w:style w:type="paragraph" w:customStyle="1" w:styleId="xl101">
    <w:name w:val="xl101"/>
    <w:basedOn w:val="a0"/>
    <w:rsid w:val="00A5108F"/>
    <w:pPr>
      <w:pBdr>
        <w:top w:val="single" w:sz="4" w:space="0" w:color="auto"/>
        <w:left w:val="single" w:sz="4" w:space="0" w:color="auto"/>
        <w:bottom w:val="single" w:sz="4" w:space="0" w:color="auto"/>
        <w:right w:val="single" w:sz="4" w:space="0" w:color="auto"/>
      </w:pBdr>
      <w:shd w:val="clear" w:color="000000" w:fill="D8D8D8"/>
      <w:suppressAutoHyphens w:val="0"/>
      <w:spacing w:before="100" w:beforeAutospacing="1" w:after="100" w:afterAutospacing="1"/>
    </w:pPr>
    <w:rPr>
      <w:rFonts w:cs="Times New Roman"/>
      <w:sz w:val="16"/>
      <w:szCs w:val="16"/>
      <w:lang w:eastAsia="ru-RU"/>
    </w:rPr>
  </w:style>
  <w:style w:type="paragraph" w:customStyle="1" w:styleId="xl102">
    <w:name w:val="xl102"/>
    <w:basedOn w:val="a0"/>
    <w:rsid w:val="00A5108F"/>
    <w:pPr>
      <w:pBdr>
        <w:top w:val="single" w:sz="4" w:space="0" w:color="auto"/>
        <w:left w:val="single" w:sz="4" w:space="0" w:color="auto"/>
        <w:bottom w:val="single" w:sz="4" w:space="0" w:color="auto"/>
        <w:right w:val="single" w:sz="4" w:space="0" w:color="auto"/>
      </w:pBdr>
      <w:shd w:val="clear" w:color="000000" w:fill="D8D8D8"/>
      <w:suppressAutoHyphens w:val="0"/>
      <w:spacing w:before="100" w:beforeAutospacing="1" w:after="100" w:afterAutospacing="1"/>
    </w:pPr>
    <w:rPr>
      <w:rFonts w:cs="Times New Roman"/>
      <w:sz w:val="16"/>
      <w:szCs w:val="16"/>
      <w:lang w:eastAsia="ru-RU"/>
    </w:rPr>
  </w:style>
  <w:style w:type="paragraph" w:customStyle="1" w:styleId="xl103">
    <w:name w:val="xl103"/>
    <w:basedOn w:val="a0"/>
    <w:rsid w:val="00A5108F"/>
    <w:pPr>
      <w:pBdr>
        <w:top w:val="single" w:sz="4" w:space="0" w:color="auto"/>
        <w:left w:val="single" w:sz="4" w:space="0" w:color="auto"/>
        <w:bottom w:val="single" w:sz="4" w:space="0" w:color="auto"/>
        <w:right w:val="single" w:sz="4" w:space="0" w:color="auto"/>
      </w:pBdr>
      <w:shd w:val="clear" w:color="000000" w:fill="D8D8D8"/>
      <w:suppressAutoHyphens w:val="0"/>
      <w:spacing w:before="100" w:beforeAutospacing="1" w:after="100" w:afterAutospacing="1"/>
    </w:pPr>
    <w:rPr>
      <w:rFonts w:cs="Times New Roman"/>
      <w:sz w:val="16"/>
      <w:szCs w:val="16"/>
      <w:lang w:eastAsia="ru-RU"/>
    </w:rPr>
  </w:style>
  <w:style w:type="paragraph" w:customStyle="1" w:styleId="xl104">
    <w:name w:val="xl104"/>
    <w:basedOn w:val="a0"/>
    <w:rsid w:val="00A5108F"/>
    <w:pPr>
      <w:pBdr>
        <w:top w:val="single" w:sz="4" w:space="0" w:color="auto"/>
        <w:left w:val="single" w:sz="4" w:space="0" w:color="auto"/>
        <w:bottom w:val="single" w:sz="4" w:space="0" w:color="auto"/>
        <w:right w:val="single" w:sz="4" w:space="0" w:color="auto"/>
      </w:pBdr>
      <w:shd w:val="clear" w:color="000000" w:fill="D8D8D8"/>
      <w:suppressAutoHyphens w:val="0"/>
      <w:spacing w:before="100" w:beforeAutospacing="1" w:after="100" w:afterAutospacing="1"/>
      <w:jc w:val="center"/>
    </w:pPr>
    <w:rPr>
      <w:rFonts w:cs="Times New Roman"/>
      <w:sz w:val="16"/>
      <w:szCs w:val="16"/>
      <w:lang w:eastAsia="ru-RU"/>
    </w:rPr>
  </w:style>
  <w:style w:type="paragraph" w:customStyle="1" w:styleId="xl105">
    <w:name w:val="xl105"/>
    <w:basedOn w:val="a0"/>
    <w:rsid w:val="00A5108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cs="Times New Roman"/>
      <w:color w:val="0000FF"/>
      <w:sz w:val="16"/>
      <w:szCs w:val="16"/>
      <w:u w:val="single"/>
      <w:lang w:eastAsia="ru-RU"/>
    </w:rPr>
  </w:style>
  <w:style w:type="paragraph" w:customStyle="1" w:styleId="xl106">
    <w:name w:val="xl106"/>
    <w:basedOn w:val="a0"/>
    <w:rsid w:val="00A5108F"/>
    <w:pPr>
      <w:pBdr>
        <w:top w:val="single" w:sz="4" w:space="0" w:color="auto"/>
        <w:left w:val="single" w:sz="4" w:space="0" w:color="auto"/>
        <w:bottom w:val="single" w:sz="4" w:space="0" w:color="auto"/>
        <w:right w:val="single" w:sz="4" w:space="0" w:color="auto"/>
      </w:pBdr>
      <w:shd w:val="clear" w:color="000000" w:fill="D9D9D9"/>
      <w:suppressAutoHyphens w:val="0"/>
      <w:spacing w:before="100" w:beforeAutospacing="1" w:after="100" w:afterAutospacing="1"/>
    </w:pPr>
    <w:rPr>
      <w:rFonts w:cs="Times New Roman"/>
      <w:sz w:val="16"/>
      <w:szCs w:val="16"/>
      <w:lang w:eastAsia="ru-RU"/>
    </w:rPr>
  </w:style>
  <w:style w:type="paragraph" w:customStyle="1" w:styleId="xl107">
    <w:name w:val="xl107"/>
    <w:basedOn w:val="a0"/>
    <w:rsid w:val="00A5108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top"/>
    </w:pPr>
    <w:rPr>
      <w:rFonts w:cs="Times New Roman"/>
      <w:b/>
      <w:bCs/>
      <w:sz w:val="16"/>
      <w:szCs w:val="16"/>
      <w:lang w:eastAsia="ru-RU"/>
    </w:rPr>
  </w:style>
  <w:style w:type="paragraph" w:customStyle="1" w:styleId="xl108">
    <w:name w:val="xl108"/>
    <w:basedOn w:val="a0"/>
    <w:rsid w:val="00A5108F"/>
    <w:pPr>
      <w:pBdr>
        <w:top w:val="single" w:sz="4" w:space="0" w:color="auto"/>
        <w:left w:val="single" w:sz="4" w:space="0" w:color="auto"/>
        <w:bottom w:val="single" w:sz="4" w:space="0" w:color="auto"/>
        <w:right w:val="single" w:sz="4" w:space="0" w:color="auto"/>
      </w:pBdr>
      <w:shd w:val="clear" w:color="000000" w:fill="D9D9D9"/>
      <w:suppressAutoHyphens w:val="0"/>
      <w:spacing w:before="100" w:beforeAutospacing="1" w:after="100" w:afterAutospacing="1"/>
    </w:pPr>
    <w:rPr>
      <w:rFonts w:cs="Times New Roman"/>
      <w:b/>
      <w:bCs/>
      <w:sz w:val="16"/>
      <w:szCs w:val="16"/>
      <w:lang w:eastAsia="ru-RU"/>
    </w:rPr>
  </w:style>
  <w:style w:type="paragraph" w:customStyle="1" w:styleId="xl109">
    <w:name w:val="xl109"/>
    <w:basedOn w:val="a0"/>
    <w:rsid w:val="00A5108F"/>
    <w:pPr>
      <w:pBdr>
        <w:top w:val="single" w:sz="4" w:space="0" w:color="auto"/>
        <w:left w:val="single" w:sz="4" w:space="0" w:color="auto"/>
        <w:bottom w:val="single" w:sz="4" w:space="0" w:color="auto"/>
        <w:right w:val="single" w:sz="4" w:space="0" w:color="auto"/>
      </w:pBdr>
      <w:shd w:val="clear" w:color="000000" w:fill="D9D9D9"/>
      <w:suppressAutoHyphens w:val="0"/>
      <w:spacing w:before="100" w:beforeAutospacing="1" w:after="100" w:afterAutospacing="1"/>
    </w:pPr>
    <w:rPr>
      <w:rFonts w:cs="Times New Roman"/>
      <w:sz w:val="16"/>
      <w:szCs w:val="16"/>
      <w:lang w:eastAsia="ru-RU"/>
    </w:rPr>
  </w:style>
  <w:style w:type="paragraph" w:customStyle="1" w:styleId="xl110">
    <w:name w:val="xl110"/>
    <w:basedOn w:val="a0"/>
    <w:rsid w:val="00A5108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cs="Times New Roman"/>
      <w:sz w:val="15"/>
      <w:szCs w:val="15"/>
      <w:lang w:eastAsia="ru-RU"/>
    </w:rPr>
  </w:style>
  <w:style w:type="paragraph" w:customStyle="1" w:styleId="xl111">
    <w:name w:val="xl111"/>
    <w:basedOn w:val="a0"/>
    <w:rsid w:val="00A5108F"/>
    <w:pPr>
      <w:pBdr>
        <w:left w:val="single" w:sz="4" w:space="0" w:color="auto"/>
        <w:bottom w:val="single" w:sz="4" w:space="0" w:color="auto"/>
        <w:right w:val="single" w:sz="4" w:space="0" w:color="auto"/>
      </w:pBdr>
      <w:suppressAutoHyphens w:val="0"/>
      <w:spacing w:before="100" w:beforeAutospacing="1" w:after="100" w:afterAutospacing="1"/>
    </w:pPr>
    <w:rPr>
      <w:rFonts w:cs="Times New Roman"/>
      <w:sz w:val="15"/>
      <w:szCs w:val="15"/>
      <w:lang w:eastAsia="ru-RU"/>
    </w:rPr>
  </w:style>
  <w:style w:type="paragraph" w:customStyle="1" w:styleId="xl112">
    <w:name w:val="xl112"/>
    <w:basedOn w:val="a0"/>
    <w:rsid w:val="00A5108F"/>
    <w:pPr>
      <w:pBdr>
        <w:top w:val="single" w:sz="4" w:space="0" w:color="auto"/>
        <w:left w:val="single" w:sz="4" w:space="0" w:color="auto"/>
        <w:right w:val="single" w:sz="4" w:space="0" w:color="auto"/>
      </w:pBdr>
      <w:suppressAutoHyphens w:val="0"/>
      <w:spacing w:before="100" w:beforeAutospacing="1" w:after="100" w:afterAutospacing="1"/>
      <w:textAlignment w:val="top"/>
    </w:pPr>
    <w:rPr>
      <w:rFonts w:cs="Times New Roman"/>
      <w:b/>
      <w:bCs/>
      <w:sz w:val="15"/>
      <w:szCs w:val="15"/>
      <w:lang w:eastAsia="ru-RU"/>
    </w:rPr>
  </w:style>
  <w:style w:type="paragraph" w:customStyle="1" w:styleId="xl113">
    <w:name w:val="xl113"/>
    <w:basedOn w:val="a0"/>
    <w:rsid w:val="00A5108F"/>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pPr>
    <w:rPr>
      <w:rFonts w:cs="Times New Roman"/>
      <w:b/>
      <w:bCs/>
      <w:sz w:val="15"/>
      <w:szCs w:val="15"/>
      <w:lang w:eastAsia="ru-RU"/>
    </w:rPr>
  </w:style>
  <w:style w:type="paragraph" w:customStyle="1" w:styleId="xl114">
    <w:name w:val="xl114"/>
    <w:basedOn w:val="a0"/>
    <w:rsid w:val="00A5108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cs="Times New Roman"/>
      <w:sz w:val="15"/>
      <w:szCs w:val="15"/>
      <w:lang w:eastAsia="ru-RU"/>
    </w:rPr>
  </w:style>
  <w:style w:type="paragraph" w:customStyle="1" w:styleId="xl115">
    <w:name w:val="xl115"/>
    <w:basedOn w:val="a0"/>
    <w:rsid w:val="00A5108F"/>
    <w:pPr>
      <w:pBdr>
        <w:top w:val="single" w:sz="4" w:space="0" w:color="auto"/>
        <w:left w:val="single" w:sz="4" w:space="0" w:color="auto"/>
        <w:bottom w:val="single" w:sz="4" w:space="0" w:color="auto"/>
        <w:right w:val="single" w:sz="4" w:space="0" w:color="auto"/>
      </w:pBdr>
      <w:shd w:val="clear" w:color="000000" w:fill="D9D9D9"/>
      <w:suppressAutoHyphens w:val="0"/>
      <w:spacing w:before="100" w:beforeAutospacing="1" w:after="100" w:afterAutospacing="1"/>
      <w:jc w:val="center"/>
    </w:pPr>
    <w:rPr>
      <w:rFonts w:cs="Times New Roman"/>
      <w:b/>
      <w:bCs/>
      <w:sz w:val="15"/>
      <w:szCs w:val="15"/>
      <w:lang w:eastAsia="ru-RU"/>
    </w:rPr>
  </w:style>
  <w:style w:type="paragraph" w:customStyle="1" w:styleId="xl116">
    <w:name w:val="xl116"/>
    <w:basedOn w:val="a0"/>
    <w:rsid w:val="00A5108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cs="Times New Roman"/>
      <w:sz w:val="15"/>
      <w:szCs w:val="15"/>
      <w:lang w:eastAsia="ru-RU"/>
    </w:rPr>
  </w:style>
  <w:style w:type="paragraph" w:customStyle="1" w:styleId="xl117">
    <w:name w:val="xl117"/>
    <w:basedOn w:val="a0"/>
    <w:rsid w:val="00A5108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top"/>
    </w:pPr>
    <w:rPr>
      <w:rFonts w:cs="Times New Roman"/>
      <w:b/>
      <w:bCs/>
      <w:sz w:val="15"/>
      <w:szCs w:val="15"/>
      <w:lang w:eastAsia="ru-RU"/>
    </w:rPr>
  </w:style>
  <w:style w:type="paragraph" w:customStyle="1" w:styleId="xl118">
    <w:name w:val="xl118"/>
    <w:basedOn w:val="a0"/>
    <w:rsid w:val="00A5108F"/>
    <w:pPr>
      <w:pBdr>
        <w:top w:val="single" w:sz="4" w:space="0" w:color="auto"/>
        <w:left w:val="single" w:sz="4" w:space="0" w:color="auto"/>
        <w:bottom w:val="single" w:sz="4" w:space="0" w:color="auto"/>
        <w:right w:val="single" w:sz="4" w:space="0" w:color="auto"/>
      </w:pBdr>
      <w:shd w:val="clear" w:color="000000" w:fill="D9D9D9"/>
      <w:suppressAutoHyphens w:val="0"/>
      <w:spacing w:before="100" w:beforeAutospacing="1" w:after="100" w:afterAutospacing="1"/>
      <w:jc w:val="center"/>
    </w:pPr>
    <w:rPr>
      <w:rFonts w:cs="Times New Roman"/>
      <w:color w:val="0000FF"/>
      <w:sz w:val="15"/>
      <w:szCs w:val="15"/>
      <w:u w:val="single"/>
      <w:lang w:eastAsia="ru-RU"/>
    </w:rPr>
  </w:style>
  <w:style w:type="paragraph" w:customStyle="1" w:styleId="xl119">
    <w:name w:val="xl119"/>
    <w:basedOn w:val="a0"/>
    <w:rsid w:val="00A5108F"/>
    <w:pPr>
      <w:suppressAutoHyphens w:val="0"/>
      <w:spacing w:before="100" w:beforeAutospacing="1" w:after="100" w:afterAutospacing="1"/>
    </w:pPr>
    <w:rPr>
      <w:rFonts w:cs="Times New Roman"/>
      <w:sz w:val="15"/>
      <w:szCs w:val="15"/>
      <w:lang w:eastAsia="ru-RU"/>
    </w:rPr>
  </w:style>
  <w:style w:type="paragraph" w:customStyle="1" w:styleId="xl120">
    <w:name w:val="xl120"/>
    <w:basedOn w:val="a0"/>
    <w:rsid w:val="00A5108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Times New Roman"/>
      <w:sz w:val="16"/>
      <w:szCs w:val="16"/>
      <w:lang w:eastAsia="ru-RU"/>
    </w:rPr>
  </w:style>
  <w:style w:type="paragraph" w:customStyle="1" w:styleId="xl121">
    <w:name w:val="xl121"/>
    <w:basedOn w:val="a0"/>
    <w:rsid w:val="00A5108F"/>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cs="Times New Roman"/>
      <w:sz w:val="16"/>
      <w:szCs w:val="16"/>
      <w:lang w:eastAsia="ru-RU"/>
    </w:rPr>
  </w:style>
  <w:style w:type="paragraph" w:customStyle="1" w:styleId="xl122">
    <w:name w:val="xl122"/>
    <w:basedOn w:val="a0"/>
    <w:rsid w:val="00A5108F"/>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cs="Times New Roman"/>
      <w:sz w:val="16"/>
      <w:szCs w:val="16"/>
      <w:lang w:eastAsia="ru-RU"/>
    </w:rPr>
  </w:style>
  <w:style w:type="paragraph" w:customStyle="1" w:styleId="xl123">
    <w:name w:val="xl123"/>
    <w:basedOn w:val="a0"/>
    <w:rsid w:val="00A5108F"/>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cs="Times New Roman"/>
      <w:sz w:val="16"/>
      <w:szCs w:val="16"/>
      <w:lang w:eastAsia="ru-RU"/>
    </w:rPr>
  </w:style>
  <w:style w:type="paragraph" w:customStyle="1" w:styleId="xl124">
    <w:name w:val="xl124"/>
    <w:basedOn w:val="a0"/>
    <w:rsid w:val="00A5108F"/>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cs="Times New Roman"/>
      <w:sz w:val="16"/>
      <w:szCs w:val="16"/>
      <w:lang w:eastAsia="ru-RU"/>
    </w:rPr>
  </w:style>
  <w:style w:type="paragraph" w:customStyle="1" w:styleId="xl125">
    <w:name w:val="xl125"/>
    <w:basedOn w:val="a0"/>
    <w:rsid w:val="00A5108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Times New Roman"/>
      <w:sz w:val="16"/>
      <w:szCs w:val="16"/>
      <w:lang w:eastAsia="ru-RU"/>
    </w:rPr>
  </w:style>
  <w:style w:type="paragraph" w:customStyle="1" w:styleId="xl126">
    <w:name w:val="xl126"/>
    <w:basedOn w:val="a0"/>
    <w:rsid w:val="00A5108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Times New Roman"/>
      <w:sz w:val="16"/>
      <w:szCs w:val="16"/>
      <w:lang w:eastAsia="ru-RU"/>
    </w:rPr>
  </w:style>
  <w:style w:type="paragraph" w:customStyle="1" w:styleId="xl127">
    <w:name w:val="xl127"/>
    <w:basedOn w:val="a0"/>
    <w:rsid w:val="00A5108F"/>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cs="Times New Roman"/>
      <w:sz w:val="16"/>
      <w:szCs w:val="16"/>
      <w:lang w:eastAsia="ru-RU"/>
    </w:rPr>
  </w:style>
  <w:style w:type="paragraph" w:customStyle="1" w:styleId="xl128">
    <w:name w:val="xl128"/>
    <w:basedOn w:val="a0"/>
    <w:rsid w:val="00A5108F"/>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cs="Times New Roman"/>
      <w:sz w:val="16"/>
      <w:szCs w:val="16"/>
      <w:lang w:eastAsia="ru-RU"/>
    </w:rPr>
  </w:style>
  <w:style w:type="paragraph" w:customStyle="1" w:styleId="xl129">
    <w:name w:val="xl129"/>
    <w:basedOn w:val="a0"/>
    <w:rsid w:val="00A5108F"/>
    <w:pPr>
      <w:pBdr>
        <w:top w:val="single" w:sz="4" w:space="0" w:color="auto"/>
        <w:left w:val="single" w:sz="4" w:space="0" w:color="auto"/>
        <w:bottom w:val="single" w:sz="4" w:space="0" w:color="auto"/>
        <w:right w:val="single" w:sz="4" w:space="0" w:color="auto"/>
      </w:pBdr>
      <w:shd w:val="clear" w:color="000000" w:fill="D8D8D8"/>
      <w:suppressAutoHyphens w:val="0"/>
      <w:spacing w:before="100" w:beforeAutospacing="1" w:after="100" w:afterAutospacing="1"/>
      <w:textAlignment w:val="center"/>
    </w:pPr>
    <w:rPr>
      <w:rFonts w:cs="Times New Roman"/>
      <w:sz w:val="16"/>
      <w:szCs w:val="16"/>
      <w:lang w:eastAsia="ru-RU"/>
    </w:rPr>
  </w:style>
  <w:style w:type="paragraph" w:customStyle="1" w:styleId="xl130">
    <w:name w:val="xl130"/>
    <w:basedOn w:val="a0"/>
    <w:rsid w:val="00A5108F"/>
    <w:pPr>
      <w:pBdr>
        <w:top w:val="single" w:sz="4" w:space="0" w:color="auto"/>
        <w:left w:val="single" w:sz="4" w:space="0" w:color="auto"/>
        <w:bottom w:val="single" w:sz="4" w:space="0" w:color="auto"/>
        <w:right w:val="single" w:sz="4" w:space="0" w:color="auto"/>
      </w:pBdr>
      <w:shd w:val="clear" w:color="000000" w:fill="D8D8D8"/>
      <w:suppressAutoHyphens w:val="0"/>
      <w:spacing w:before="100" w:beforeAutospacing="1" w:after="100" w:afterAutospacing="1"/>
      <w:textAlignment w:val="center"/>
    </w:pPr>
    <w:rPr>
      <w:rFonts w:cs="Times New Roman"/>
      <w:sz w:val="16"/>
      <w:szCs w:val="16"/>
      <w:lang w:eastAsia="ru-RU"/>
    </w:rPr>
  </w:style>
  <w:style w:type="paragraph" w:customStyle="1" w:styleId="xl131">
    <w:name w:val="xl131"/>
    <w:basedOn w:val="a0"/>
    <w:rsid w:val="00A5108F"/>
    <w:pPr>
      <w:pBdr>
        <w:top w:val="single" w:sz="4" w:space="0" w:color="auto"/>
        <w:left w:val="single" w:sz="4" w:space="0" w:color="auto"/>
        <w:bottom w:val="single" w:sz="4" w:space="0" w:color="auto"/>
        <w:right w:val="single" w:sz="4" w:space="0" w:color="auto"/>
      </w:pBdr>
      <w:shd w:val="clear" w:color="000000" w:fill="D8D8D8"/>
      <w:suppressAutoHyphens w:val="0"/>
      <w:spacing w:before="100" w:beforeAutospacing="1" w:after="100" w:afterAutospacing="1"/>
      <w:jc w:val="center"/>
      <w:textAlignment w:val="center"/>
    </w:pPr>
    <w:rPr>
      <w:rFonts w:cs="Times New Roman"/>
      <w:sz w:val="16"/>
      <w:szCs w:val="16"/>
      <w:lang w:eastAsia="ru-RU"/>
    </w:rPr>
  </w:style>
  <w:style w:type="paragraph" w:customStyle="1" w:styleId="xl132">
    <w:name w:val="xl132"/>
    <w:basedOn w:val="a0"/>
    <w:rsid w:val="00A5108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Times New Roman"/>
      <w:sz w:val="16"/>
      <w:szCs w:val="16"/>
      <w:lang w:eastAsia="ru-RU"/>
    </w:rPr>
  </w:style>
  <w:style w:type="paragraph" w:customStyle="1" w:styleId="xl133">
    <w:name w:val="xl133"/>
    <w:basedOn w:val="a0"/>
    <w:rsid w:val="00A5108F"/>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pPr>
    <w:rPr>
      <w:rFonts w:cs="Times New Roman"/>
      <w:sz w:val="16"/>
      <w:szCs w:val="16"/>
      <w:lang w:eastAsia="ru-RU"/>
    </w:rPr>
  </w:style>
  <w:style w:type="paragraph" w:customStyle="1" w:styleId="1ff4">
    <w:name w:val="Абзац списка1"/>
    <w:basedOn w:val="a0"/>
    <w:qFormat/>
    <w:rsid w:val="00A5108F"/>
    <w:pPr>
      <w:suppressAutoHyphens w:val="0"/>
      <w:ind w:left="720"/>
    </w:pPr>
    <w:rPr>
      <w:rFonts w:cs="Times New Roman"/>
      <w:lang w:eastAsia="ru-RU"/>
    </w:rPr>
  </w:style>
  <w:style w:type="character" w:customStyle="1" w:styleId="FontStyle15">
    <w:name w:val="Font Style15"/>
    <w:rsid w:val="00A5108F"/>
    <w:rPr>
      <w:rFonts w:ascii="Cambria" w:hAnsi="Cambria"/>
      <w:sz w:val="24"/>
    </w:rPr>
  </w:style>
  <w:style w:type="paragraph" w:customStyle="1" w:styleId="1ff5">
    <w:name w:val="Заголовок оглавления1"/>
    <w:basedOn w:val="1"/>
    <w:next w:val="a0"/>
    <w:unhideWhenUsed/>
    <w:qFormat/>
    <w:rsid w:val="00A5108F"/>
    <w:pPr>
      <w:keepLines/>
      <w:numPr>
        <w:numId w:val="0"/>
      </w:numPr>
      <w:suppressAutoHyphens w:val="0"/>
      <w:autoSpaceDE/>
      <w:spacing w:before="480" w:line="276" w:lineRule="auto"/>
      <w:outlineLvl w:val="9"/>
    </w:pPr>
    <w:rPr>
      <w:rFonts w:ascii="Cambria" w:hAnsi="Cambria" w:cs="Times New Roman"/>
      <w:b/>
      <w:bCs/>
      <w:color w:val="365F91"/>
      <w:sz w:val="28"/>
      <w:szCs w:val="28"/>
      <w:u w:color="000000"/>
      <w:lang w:val="ru-RU" w:eastAsia="en-US"/>
    </w:rPr>
  </w:style>
  <w:style w:type="character" w:customStyle="1" w:styleId="82">
    <w:name w:val="Основной текст (8) + Курсив"/>
    <w:rsid w:val="00A5108F"/>
    <w:rPr>
      <w:rFonts w:ascii="Century Schoolbook" w:hAnsi="Century Schoolbook"/>
      <w:i/>
      <w:color w:val="000000"/>
      <w:spacing w:val="0"/>
      <w:w w:val="100"/>
      <w:position w:val="0"/>
      <w:sz w:val="18"/>
      <w:u w:val="none"/>
      <w:lang w:val="ru-RU" w:eastAsia="ru-RU"/>
    </w:rPr>
  </w:style>
  <w:style w:type="character" w:customStyle="1" w:styleId="83">
    <w:name w:val="Основной текст (8)"/>
    <w:rsid w:val="00A5108F"/>
    <w:rPr>
      <w:rFonts w:ascii="Century Schoolbook" w:hAnsi="Century Schoolbook"/>
      <w:color w:val="000000"/>
      <w:spacing w:val="0"/>
      <w:w w:val="100"/>
      <w:position w:val="0"/>
      <w:sz w:val="18"/>
      <w:u w:val="none"/>
      <w:lang w:val="ru-RU" w:eastAsia="ru-RU"/>
    </w:rPr>
  </w:style>
  <w:style w:type="character" w:customStyle="1" w:styleId="afffffff7">
    <w:name w:val="Основной текст + Полужирный"/>
    <w:rsid w:val="00A5108F"/>
    <w:rPr>
      <w:rFonts w:ascii="Times New Roman" w:hAnsi="Times New Roman"/>
      <w:b/>
      <w:color w:val="000000"/>
      <w:spacing w:val="0"/>
      <w:w w:val="100"/>
      <w:position w:val="0"/>
      <w:sz w:val="22"/>
      <w:u w:val="none"/>
      <w:lang w:val="ru-RU"/>
    </w:rPr>
  </w:style>
  <w:style w:type="paragraph" w:customStyle="1" w:styleId="2fa">
    <w:name w:val="Основной текст2"/>
    <w:basedOn w:val="a0"/>
    <w:rsid w:val="00A5108F"/>
    <w:pPr>
      <w:widowControl w:val="0"/>
      <w:shd w:val="clear" w:color="auto" w:fill="FFFFFF"/>
      <w:suppressAutoHyphens w:val="0"/>
      <w:spacing w:before="180" w:line="418" w:lineRule="exact"/>
      <w:ind w:hanging="900"/>
      <w:jc w:val="both"/>
    </w:pPr>
    <w:rPr>
      <w:rFonts w:ascii="Calibri" w:eastAsia="Calibri" w:hAnsi="Calibri" w:cs="Times New Roman"/>
      <w:sz w:val="22"/>
      <w:szCs w:val="22"/>
      <w:shd w:val="clear" w:color="auto" w:fill="FFFFFF"/>
      <w:lang w:eastAsia="en-US"/>
    </w:rPr>
  </w:style>
  <w:style w:type="character" w:customStyle="1" w:styleId="1ff6">
    <w:name w:val="Основной текст1"/>
    <w:link w:val="172"/>
    <w:rsid w:val="00A5108F"/>
    <w:rPr>
      <w:color w:val="000000"/>
      <w:shd w:val="clear" w:color="auto" w:fill="FFFFFF"/>
    </w:rPr>
  </w:style>
  <w:style w:type="character" w:customStyle="1" w:styleId="210pt">
    <w:name w:val="Основной текст (2) + 10 pt"/>
    <w:rsid w:val="00A5108F"/>
    <w:rPr>
      <w:rFonts w:ascii="Times New Roman" w:hAnsi="Times New Roman"/>
      <w:b/>
      <w:color w:val="000000"/>
      <w:spacing w:val="0"/>
      <w:w w:val="100"/>
      <w:position w:val="0"/>
      <w:sz w:val="20"/>
      <w:u w:val="none"/>
      <w:lang w:val="ru-RU" w:eastAsia="ru-RU"/>
    </w:rPr>
  </w:style>
  <w:style w:type="character" w:customStyle="1" w:styleId="210pt1">
    <w:name w:val="Основной текст (2) + 10 pt1"/>
    <w:aliases w:val="Не полужирный1,Основной текст (2) + 12 pt1"/>
    <w:rsid w:val="00A5108F"/>
    <w:rPr>
      <w:rFonts w:ascii="Times New Roman" w:hAnsi="Times New Roman"/>
      <w:b/>
      <w:color w:val="000000"/>
      <w:spacing w:val="0"/>
      <w:w w:val="100"/>
      <w:position w:val="0"/>
      <w:sz w:val="20"/>
      <w:u w:val="none"/>
      <w:lang w:val="ru-RU" w:eastAsia="ru-RU"/>
    </w:rPr>
  </w:style>
  <w:style w:type="paragraph" w:customStyle="1" w:styleId="Heading11">
    <w:name w:val="Heading 11"/>
    <w:basedOn w:val="a0"/>
    <w:rsid w:val="00A5108F"/>
    <w:pPr>
      <w:widowControl w:val="0"/>
      <w:suppressAutoHyphens w:val="0"/>
      <w:ind w:left="1117" w:hanging="448"/>
      <w:outlineLvl w:val="1"/>
    </w:pPr>
    <w:rPr>
      <w:rFonts w:ascii="Verdana" w:hAnsi="Verdana" w:cs="Times New Roman"/>
      <w:b/>
      <w:bCs/>
      <w:sz w:val="18"/>
      <w:szCs w:val="18"/>
      <w:lang w:val="en-US" w:eastAsia="en-US"/>
    </w:rPr>
  </w:style>
  <w:style w:type="character" w:customStyle="1" w:styleId="7pt">
    <w:name w:val="Основной текст + 7 pt"/>
    <w:rsid w:val="00A5108F"/>
    <w:rPr>
      <w:rFonts w:ascii="Microsoft Sans Serif" w:hAnsi="Microsoft Sans Serif"/>
      <w:color w:val="000000"/>
      <w:spacing w:val="0"/>
      <w:w w:val="100"/>
      <w:position w:val="0"/>
      <w:sz w:val="14"/>
      <w:u w:val="none"/>
      <w:shd w:val="clear" w:color="auto" w:fill="FFFFFF"/>
      <w:lang w:val="ru-RU" w:eastAsia="ru-RU"/>
    </w:rPr>
  </w:style>
  <w:style w:type="character" w:customStyle="1" w:styleId="512">
    <w:name w:val="Заголовок 5 Знак1"/>
    <w:semiHidden/>
    <w:rsid w:val="00A5108F"/>
    <w:rPr>
      <w:rFonts w:ascii="Calibri" w:hAnsi="Calibri"/>
      <w:b/>
      <w:i/>
      <w:sz w:val="26"/>
    </w:rPr>
  </w:style>
  <w:style w:type="paragraph" w:styleId="afffffff6">
    <w:name w:val="Document Map"/>
    <w:basedOn w:val="a0"/>
    <w:link w:val="afffffff8"/>
    <w:rsid w:val="00A5108F"/>
    <w:pPr>
      <w:suppressAutoHyphens w:val="0"/>
      <w:spacing w:after="200" w:line="276" w:lineRule="auto"/>
    </w:pPr>
    <w:rPr>
      <w:rFonts w:ascii="Tahoma" w:hAnsi="Tahoma" w:cs="Times New Roman"/>
      <w:sz w:val="16"/>
      <w:szCs w:val="16"/>
      <w:lang w:eastAsia="ru-RU"/>
    </w:rPr>
  </w:style>
  <w:style w:type="character" w:customStyle="1" w:styleId="afffffff8">
    <w:name w:val="Схема документа Знак"/>
    <w:basedOn w:val="a1"/>
    <w:link w:val="afffffff6"/>
    <w:rsid w:val="00A5108F"/>
    <w:rPr>
      <w:rFonts w:ascii="Tahoma" w:hAnsi="Tahoma"/>
      <w:sz w:val="16"/>
      <w:szCs w:val="16"/>
    </w:rPr>
  </w:style>
  <w:style w:type="character" w:customStyle="1" w:styleId="2fb">
    <w:name w:val="Схема документа Знак2"/>
    <w:semiHidden/>
    <w:rsid w:val="00A5108F"/>
    <w:rPr>
      <w:rFonts w:ascii="Segoe UI" w:hAnsi="Segoe UI" w:cs="Segoe UI"/>
      <w:sz w:val="16"/>
      <w:szCs w:val="16"/>
    </w:rPr>
  </w:style>
  <w:style w:type="numbering" w:customStyle="1" w:styleId="315">
    <w:name w:val="Нет списка31"/>
    <w:next w:val="a3"/>
    <w:uiPriority w:val="99"/>
    <w:semiHidden/>
    <w:unhideWhenUsed/>
    <w:rsid w:val="00A5108F"/>
  </w:style>
  <w:style w:type="numbering" w:customStyle="1" w:styleId="412">
    <w:name w:val="Нет списка41"/>
    <w:next w:val="a3"/>
    <w:semiHidden/>
    <w:unhideWhenUsed/>
    <w:rsid w:val="00A5108F"/>
  </w:style>
  <w:style w:type="paragraph" w:customStyle="1" w:styleId="paragraph">
    <w:name w:val="paragraph"/>
    <w:basedOn w:val="a0"/>
    <w:rsid w:val="00A5108F"/>
    <w:pPr>
      <w:suppressAutoHyphens w:val="0"/>
      <w:spacing w:before="100" w:beforeAutospacing="1" w:after="100" w:afterAutospacing="1"/>
    </w:pPr>
    <w:rPr>
      <w:rFonts w:cs="Times New Roman"/>
      <w:lang w:eastAsia="ru-RU"/>
    </w:rPr>
  </w:style>
  <w:style w:type="character" w:customStyle="1" w:styleId="normaltextrun">
    <w:name w:val="normaltextrun"/>
    <w:rsid w:val="00A5108F"/>
  </w:style>
  <w:style w:type="character" w:customStyle="1" w:styleId="eop">
    <w:name w:val="eop"/>
    <w:rsid w:val="00A5108F"/>
  </w:style>
  <w:style w:type="character" w:customStyle="1" w:styleId="contextualspellingandgrammarerror">
    <w:name w:val="contextualspellingandgrammarerror"/>
    <w:rsid w:val="00A5108F"/>
  </w:style>
  <w:style w:type="character" w:customStyle="1" w:styleId="spellingerror">
    <w:name w:val="spellingerror"/>
    <w:rsid w:val="00A5108F"/>
  </w:style>
  <w:style w:type="paragraph" w:customStyle="1" w:styleId="msonormalcxspmiddle">
    <w:name w:val="msonormalcxspmiddle"/>
    <w:basedOn w:val="a0"/>
    <w:rsid w:val="00A5108F"/>
    <w:pPr>
      <w:suppressAutoHyphens w:val="0"/>
      <w:spacing w:before="100" w:beforeAutospacing="1" w:after="100" w:afterAutospacing="1"/>
    </w:pPr>
    <w:rPr>
      <w:rFonts w:cs="Times New Roman"/>
      <w:lang w:eastAsia="ru-RU"/>
    </w:rPr>
  </w:style>
  <w:style w:type="paragraph" w:customStyle="1" w:styleId="msonormalcxspmiddlecxsplast">
    <w:name w:val="msonormalcxspmiddlecxsplast"/>
    <w:basedOn w:val="a0"/>
    <w:rsid w:val="00A5108F"/>
    <w:pPr>
      <w:suppressAutoHyphens w:val="0"/>
      <w:spacing w:before="100" w:beforeAutospacing="1" w:after="100" w:afterAutospacing="1"/>
    </w:pPr>
    <w:rPr>
      <w:rFonts w:cs="Times New Roman"/>
      <w:lang w:eastAsia="ru-RU"/>
    </w:rPr>
  </w:style>
  <w:style w:type="character" w:customStyle="1" w:styleId="ListParagraphChar">
    <w:name w:val="List Paragraph Char"/>
    <w:aliases w:val="Содержание. 2 уровень Char"/>
    <w:locked/>
    <w:rsid w:val="00A5108F"/>
    <w:rPr>
      <w:rFonts w:ascii="Calibri" w:hAnsi="Calibri"/>
      <w:sz w:val="24"/>
      <w:lang w:val="ru-RU" w:eastAsia="en-US"/>
    </w:rPr>
  </w:style>
  <w:style w:type="character" w:customStyle="1" w:styleId="FontStyle121">
    <w:name w:val="Font Style121"/>
    <w:rsid w:val="00A5108F"/>
    <w:rPr>
      <w:rFonts w:ascii="Century Schoolbook" w:hAnsi="Century Schoolbook"/>
      <w:sz w:val="20"/>
    </w:rPr>
  </w:style>
  <w:style w:type="paragraph" w:customStyle="1" w:styleId="Style78">
    <w:name w:val="Style78"/>
    <w:basedOn w:val="a0"/>
    <w:rsid w:val="00A5108F"/>
    <w:pPr>
      <w:widowControl w:val="0"/>
      <w:suppressAutoHyphens w:val="0"/>
      <w:autoSpaceDE w:val="0"/>
      <w:autoSpaceDN w:val="0"/>
      <w:adjustRightInd w:val="0"/>
      <w:spacing w:line="252" w:lineRule="exact"/>
      <w:ind w:hanging="211"/>
    </w:pPr>
    <w:rPr>
      <w:rFonts w:ascii="Arial Black" w:hAnsi="Arial Black" w:cs="Times New Roman"/>
      <w:lang w:eastAsia="ru-RU"/>
    </w:rPr>
  </w:style>
  <w:style w:type="character" w:customStyle="1" w:styleId="Hyperlink1">
    <w:name w:val="Hyperlink.1"/>
    <w:rsid w:val="00A5108F"/>
    <w:rPr>
      <w:lang w:val="ru-RU"/>
    </w:rPr>
  </w:style>
  <w:style w:type="character" w:customStyle="1" w:styleId="FootnoteTextChar1">
    <w:name w:val="Footnote Text Char1"/>
    <w:locked/>
    <w:rsid w:val="00A5108F"/>
    <w:rPr>
      <w:lang w:val="en-US" w:eastAsia="ru-RU" w:bidi="ar-SA"/>
    </w:rPr>
  </w:style>
  <w:style w:type="character" w:customStyle="1" w:styleId="BodyTextChar">
    <w:name w:val="Body Text Char"/>
    <w:locked/>
    <w:rsid w:val="00A5108F"/>
    <w:rPr>
      <w:sz w:val="24"/>
      <w:lang w:val="ru-RU" w:eastAsia="ru-RU" w:bidi="ar-SA"/>
    </w:rPr>
  </w:style>
  <w:style w:type="paragraph" w:styleId="afffffff9">
    <w:name w:val="caption"/>
    <w:basedOn w:val="a0"/>
    <w:next w:val="a0"/>
    <w:qFormat/>
    <w:rsid w:val="00A5108F"/>
    <w:pPr>
      <w:suppressAutoHyphens w:val="0"/>
      <w:jc w:val="center"/>
    </w:pPr>
    <w:rPr>
      <w:rFonts w:cs="Times New Roman"/>
      <w:b/>
      <w:iCs/>
      <w:szCs w:val="28"/>
      <w:lang w:eastAsia="ru-RU"/>
    </w:rPr>
  </w:style>
  <w:style w:type="paragraph" w:customStyle="1" w:styleId="2fc">
    <w:name w:val="Без интервала2"/>
    <w:link w:val="NoSpacingChar"/>
    <w:rsid w:val="00A5108F"/>
    <w:rPr>
      <w:sz w:val="22"/>
      <w:szCs w:val="22"/>
    </w:rPr>
  </w:style>
  <w:style w:type="paragraph" w:customStyle="1" w:styleId="cv">
    <w:name w:val="cv"/>
    <w:basedOn w:val="a0"/>
    <w:rsid w:val="00A5108F"/>
    <w:pPr>
      <w:suppressAutoHyphens w:val="0"/>
      <w:spacing w:before="100" w:beforeAutospacing="1" w:after="100" w:afterAutospacing="1"/>
    </w:pPr>
    <w:rPr>
      <w:rFonts w:cs="Times New Roman"/>
      <w:lang w:eastAsia="ru-RU"/>
    </w:rPr>
  </w:style>
  <w:style w:type="character" w:customStyle="1" w:styleId="NoSpacingChar">
    <w:name w:val="No Spacing Char"/>
    <w:link w:val="2fc"/>
    <w:locked/>
    <w:rsid w:val="00A5108F"/>
    <w:rPr>
      <w:sz w:val="22"/>
      <w:szCs w:val="22"/>
    </w:rPr>
  </w:style>
  <w:style w:type="character" w:customStyle="1" w:styleId="oth2">
    <w:name w:val="oth2"/>
    <w:rsid w:val="00A5108F"/>
  </w:style>
  <w:style w:type="character" w:customStyle="1" w:styleId="gen1">
    <w:name w:val="gen1"/>
    <w:rsid w:val="00A5108F"/>
    <w:rPr>
      <w:sz w:val="29"/>
    </w:rPr>
  </w:style>
  <w:style w:type="character" w:customStyle="1" w:styleId="FooterChar">
    <w:name w:val="Footer Char"/>
    <w:aliases w:val="Нижний колонтитул Знак Знак Знак Char,Нижний колонтитул1 Char,Нижний колонтитул Знак Знак Char"/>
    <w:locked/>
    <w:rsid w:val="00A5108F"/>
    <w:rPr>
      <w:sz w:val="24"/>
      <w:szCs w:val="24"/>
      <w:lang w:val="ru-RU" w:eastAsia="ru-RU" w:bidi="ar-SA"/>
    </w:rPr>
  </w:style>
  <w:style w:type="character" w:customStyle="1" w:styleId="Heading1Char">
    <w:name w:val="Heading 1 Char"/>
    <w:locked/>
    <w:rsid w:val="00A5108F"/>
    <w:rPr>
      <w:rFonts w:ascii="Arial" w:hAnsi="Arial"/>
      <w:b/>
      <w:bCs/>
      <w:kern w:val="32"/>
      <w:sz w:val="32"/>
      <w:szCs w:val="32"/>
      <w:lang w:val="ru-RU" w:eastAsia="ru-RU" w:bidi="ar-SA"/>
    </w:rPr>
  </w:style>
  <w:style w:type="character" w:customStyle="1" w:styleId="b-serp-urlitem1">
    <w:name w:val="b-serp-url__item1"/>
    <w:rsid w:val="00A5108F"/>
    <w:rPr>
      <w:rFonts w:cs="Times New Roman"/>
    </w:rPr>
  </w:style>
  <w:style w:type="character" w:customStyle="1" w:styleId="small11">
    <w:name w:val="small11"/>
    <w:rsid w:val="00A5108F"/>
    <w:rPr>
      <w:sz w:val="16"/>
    </w:rPr>
  </w:style>
  <w:style w:type="character" w:customStyle="1" w:styleId="gray1">
    <w:name w:val="gray1"/>
    <w:rsid w:val="00A5108F"/>
    <w:rPr>
      <w:color w:val="6C737F"/>
    </w:rPr>
  </w:style>
  <w:style w:type="character" w:customStyle="1" w:styleId="submenu-table">
    <w:name w:val="submenu-table"/>
    <w:rsid w:val="00A5108F"/>
    <w:rPr>
      <w:rFonts w:ascii="Times New Roman" w:hAnsi="Times New Roman"/>
    </w:rPr>
  </w:style>
  <w:style w:type="character" w:customStyle="1" w:styleId="BalloonTextChar">
    <w:name w:val="Balloon Text Char"/>
    <w:basedOn w:val="a1"/>
    <w:locked/>
    <w:rsid w:val="00A5108F"/>
    <w:rPr>
      <w:rFonts w:ascii="Segoe UI" w:hAnsi="Segoe UI" w:cs="Times New Roman"/>
      <w:sz w:val="18"/>
      <w:lang w:val="ru-RU" w:eastAsia="ru-RU"/>
    </w:rPr>
  </w:style>
  <w:style w:type="character" w:customStyle="1" w:styleId="Heading2Char">
    <w:name w:val="Heading 2 Char"/>
    <w:basedOn w:val="a1"/>
    <w:locked/>
    <w:rsid w:val="00A5108F"/>
    <w:rPr>
      <w:rFonts w:ascii="Arial" w:hAnsi="Arial" w:cs="Times New Roman"/>
      <w:b/>
      <w:bCs/>
      <w:i/>
      <w:iCs/>
      <w:sz w:val="28"/>
      <w:szCs w:val="28"/>
    </w:rPr>
  </w:style>
  <w:style w:type="character" w:customStyle="1" w:styleId="Heading3Char">
    <w:name w:val="Heading 3 Char"/>
    <w:basedOn w:val="a1"/>
    <w:locked/>
    <w:rsid w:val="00A5108F"/>
    <w:rPr>
      <w:rFonts w:ascii="Arial" w:hAnsi="Arial" w:cs="Times New Roman"/>
      <w:b/>
      <w:bCs/>
      <w:sz w:val="26"/>
      <w:szCs w:val="26"/>
    </w:rPr>
  </w:style>
  <w:style w:type="character" w:customStyle="1" w:styleId="Heading4Char">
    <w:name w:val="Heading 4 Char"/>
    <w:basedOn w:val="a1"/>
    <w:locked/>
    <w:rsid w:val="00A5108F"/>
    <w:rPr>
      <w:rFonts w:ascii="Times New Roman" w:hAnsi="Times New Roman" w:cs="Times New Roman"/>
      <w:b/>
      <w:bCs/>
      <w:sz w:val="24"/>
      <w:szCs w:val="24"/>
    </w:rPr>
  </w:style>
  <w:style w:type="character" w:customStyle="1" w:styleId="BodyText2Char">
    <w:name w:val="Body Text 2 Char"/>
    <w:basedOn w:val="a1"/>
    <w:locked/>
    <w:rsid w:val="00A5108F"/>
    <w:rPr>
      <w:rFonts w:ascii="Times New Roman" w:hAnsi="Times New Roman" w:cs="Times New Roman"/>
      <w:sz w:val="24"/>
      <w:szCs w:val="24"/>
    </w:rPr>
  </w:style>
  <w:style w:type="character" w:customStyle="1" w:styleId="HeaderChar">
    <w:name w:val="Header Char"/>
    <w:basedOn w:val="a1"/>
    <w:locked/>
    <w:rsid w:val="00A5108F"/>
    <w:rPr>
      <w:rFonts w:ascii="Times New Roman" w:hAnsi="Times New Roman" w:cs="Times New Roman"/>
      <w:sz w:val="24"/>
      <w:szCs w:val="24"/>
    </w:rPr>
  </w:style>
  <w:style w:type="character" w:customStyle="1" w:styleId="CommentTextChar">
    <w:name w:val="Comment Text Char"/>
    <w:locked/>
    <w:rsid w:val="00A5108F"/>
    <w:rPr>
      <w:rFonts w:ascii="Times New Roman" w:hAnsi="Times New Roman"/>
      <w:sz w:val="20"/>
    </w:rPr>
  </w:style>
  <w:style w:type="character" w:customStyle="1" w:styleId="CommentTextChar1">
    <w:name w:val="Comment Text Char1"/>
    <w:basedOn w:val="a1"/>
    <w:semiHidden/>
    <w:locked/>
    <w:rsid w:val="00A5108F"/>
    <w:rPr>
      <w:rFonts w:cs="Times New Roman"/>
      <w:sz w:val="20"/>
      <w:szCs w:val="20"/>
    </w:rPr>
  </w:style>
  <w:style w:type="character" w:customStyle="1" w:styleId="CommentSubjectChar">
    <w:name w:val="Comment Subject Char"/>
    <w:locked/>
    <w:rsid w:val="00A5108F"/>
    <w:rPr>
      <w:b/>
    </w:rPr>
  </w:style>
  <w:style w:type="character" w:customStyle="1" w:styleId="CommentSubjectChar1">
    <w:name w:val="Comment Subject Char1"/>
    <w:basedOn w:val="CommentTextChar"/>
    <w:semiHidden/>
    <w:locked/>
    <w:rsid w:val="00A5108F"/>
    <w:rPr>
      <w:rFonts w:ascii="Times New Roman" w:hAnsi="Times New Roman" w:cs="Times New Roman"/>
      <w:b/>
      <w:bCs/>
      <w:sz w:val="20"/>
      <w:szCs w:val="20"/>
    </w:rPr>
  </w:style>
  <w:style w:type="character" w:customStyle="1" w:styleId="BodyTextIndent2Char">
    <w:name w:val="Body Text Indent 2 Char"/>
    <w:basedOn w:val="a1"/>
    <w:locked/>
    <w:rsid w:val="00A5108F"/>
    <w:rPr>
      <w:rFonts w:ascii="Times New Roman" w:hAnsi="Times New Roman" w:cs="Times New Roman"/>
      <w:sz w:val="24"/>
      <w:szCs w:val="24"/>
    </w:rPr>
  </w:style>
  <w:style w:type="character" w:customStyle="1" w:styleId="EndnoteTextChar">
    <w:name w:val="Endnote Text Char"/>
    <w:basedOn w:val="a1"/>
    <w:semiHidden/>
    <w:locked/>
    <w:rsid w:val="00A5108F"/>
    <w:rPr>
      <w:rFonts w:cs="Times New Roman"/>
      <w:sz w:val="20"/>
      <w:szCs w:val="20"/>
    </w:rPr>
  </w:style>
  <w:style w:type="character" w:customStyle="1" w:styleId="BodyTextIndentChar">
    <w:name w:val="Body Text Indent Char"/>
    <w:aliases w:val="текст Char,Основной текст 1 Char"/>
    <w:basedOn w:val="a1"/>
    <w:locked/>
    <w:rsid w:val="00A5108F"/>
    <w:rPr>
      <w:rFonts w:ascii="Times New Roman" w:hAnsi="Times New Roman" w:cs="Times New Roman"/>
      <w:sz w:val="20"/>
      <w:szCs w:val="20"/>
    </w:rPr>
  </w:style>
  <w:style w:type="paragraph" w:customStyle="1" w:styleId="Style67">
    <w:name w:val="Style67"/>
    <w:basedOn w:val="a0"/>
    <w:rsid w:val="00A5108F"/>
    <w:pPr>
      <w:widowControl w:val="0"/>
      <w:suppressAutoHyphens w:val="0"/>
      <w:autoSpaceDE w:val="0"/>
      <w:autoSpaceDN w:val="0"/>
      <w:adjustRightInd w:val="0"/>
      <w:spacing w:line="264" w:lineRule="exact"/>
      <w:ind w:hanging="211"/>
      <w:jc w:val="both"/>
    </w:pPr>
    <w:rPr>
      <w:rFonts w:ascii="Arial Black" w:hAnsi="Arial Black" w:cs="Times New Roman"/>
      <w:lang w:eastAsia="ru-RU"/>
    </w:rPr>
  </w:style>
  <w:style w:type="paragraph" w:customStyle="1" w:styleId="Style8">
    <w:name w:val="Style8"/>
    <w:basedOn w:val="a0"/>
    <w:rsid w:val="00A5108F"/>
    <w:pPr>
      <w:widowControl w:val="0"/>
      <w:suppressAutoHyphens w:val="0"/>
      <w:autoSpaceDE w:val="0"/>
      <w:autoSpaceDN w:val="0"/>
      <w:adjustRightInd w:val="0"/>
      <w:spacing w:line="278" w:lineRule="exact"/>
      <w:jc w:val="both"/>
    </w:pPr>
    <w:rPr>
      <w:rFonts w:ascii="Arial Black" w:hAnsi="Arial Black" w:cs="Times New Roman"/>
      <w:lang w:eastAsia="ru-RU"/>
    </w:rPr>
  </w:style>
  <w:style w:type="paragraph" w:customStyle="1" w:styleId="Style72">
    <w:name w:val="Style72"/>
    <w:basedOn w:val="a0"/>
    <w:rsid w:val="00A5108F"/>
    <w:pPr>
      <w:widowControl w:val="0"/>
      <w:suppressAutoHyphens w:val="0"/>
      <w:autoSpaceDE w:val="0"/>
      <w:autoSpaceDN w:val="0"/>
      <w:adjustRightInd w:val="0"/>
      <w:spacing w:line="264" w:lineRule="exact"/>
      <w:ind w:hanging="211"/>
      <w:jc w:val="both"/>
    </w:pPr>
    <w:rPr>
      <w:rFonts w:ascii="Arial Black" w:hAnsi="Arial Black" w:cs="Times New Roman"/>
      <w:lang w:eastAsia="ru-RU"/>
    </w:rPr>
  </w:style>
  <w:style w:type="paragraph" w:customStyle="1" w:styleId="Style18">
    <w:name w:val="Style18"/>
    <w:basedOn w:val="a0"/>
    <w:rsid w:val="00A5108F"/>
    <w:pPr>
      <w:widowControl w:val="0"/>
      <w:suppressAutoHyphens w:val="0"/>
      <w:autoSpaceDE w:val="0"/>
      <w:autoSpaceDN w:val="0"/>
      <w:adjustRightInd w:val="0"/>
      <w:spacing w:line="264" w:lineRule="exact"/>
      <w:jc w:val="both"/>
    </w:pPr>
    <w:rPr>
      <w:rFonts w:ascii="Arial Black" w:hAnsi="Arial Black" w:cs="Times New Roman"/>
      <w:lang w:eastAsia="ru-RU"/>
    </w:rPr>
  </w:style>
  <w:style w:type="paragraph" w:customStyle="1" w:styleId="Style68">
    <w:name w:val="Style68"/>
    <w:basedOn w:val="a0"/>
    <w:rsid w:val="00A5108F"/>
    <w:pPr>
      <w:widowControl w:val="0"/>
      <w:suppressAutoHyphens w:val="0"/>
      <w:autoSpaceDE w:val="0"/>
      <w:autoSpaceDN w:val="0"/>
      <w:adjustRightInd w:val="0"/>
      <w:spacing w:line="264" w:lineRule="exact"/>
      <w:ind w:hanging="211"/>
    </w:pPr>
    <w:rPr>
      <w:rFonts w:ascii="Arial Black" w:hAnsi="Arial Black" w:cs="Times New Roman"/>
      <w:lang w:eastAsia="ru-RU"/>
    </w:rPr>
  </w:style>
  <w:style w:type="paragraph" w:customStyle="1" w:styleId="Style24">
    <w:name w:val="Style24"/>
    <w:basedOn w:val="a0"/>
    <w:rsid w:val="00A5108F"/>
    <w:pPr>
      <w:widowControl w:val="0"/>
      <w:suppressAutoHyphens w:val="0"/>
      <w:autoSpaceDE w:val="0"/>
      <w:autoSpaceDN w:val="0"/>
      <w:adjustRightInd w:val="0"/>
      <w:spacing w:line="321" w:lineRule="exact"/>
      <w:ind w:firstLine="206"/>
    </w:pPr>
    <w:rPr>
      <w:rFonts w:ascii="Arial Black" w:hAnsi="Arial Black" w:cs="Times New Roman"/>
      <w:lang w:eastAsia="ru-RU"/>
    </w:rPr>
  </w:style>
  <w:style w:type="paragraph" w:customStyle="1" w:styleId="headertext">
    <w:name w:val="headertext"/>
    <w:basedOn w:val="a0"/>
    <w:rsid w:val="00A5108F"/>
    <w:pPr>
      <w:suppressAutoHyphens w:val="0"/>
      <w:spacing w:before="100" w:beforeAutospacing="1" w:after="100" w:afterAutospacing="1"/>
    </w:pPr>
    <w:rPr>
      <w:rFonts w:cs="Times New Roman"/>
      <w:lang w:eastAsia="ru-RU"/>
    </w:rPr>
  </w:style>
  <w:style w:type="paragraph" w:customStyle="1" w:styleId="formattext">
    <w:name w:val="formattext"/>
    <w:basedOn w:val="a0"/>
    <w:rsid w:val="00A5108F"/>
    <w:pPr>
      <w:suppressAutoHyphens w:val="0"/>
      <w:spacing w:before="100" w:beforeAutospacing="1" w:after="100" w:afterAutospacing="1"/>
    </w:pPr>
    <w:rPr>
      <w:rFonts w:cs="Times New Roman"/>
      <w:lang w:eastAsia="ru-RU"/>
    </w:rPr>
  </w:style>
  <w:style w:type="paragraph" w:customStyle="1" w:styleId="Style76">
    <w:name w:val="Style76"/>
    <w:basedOn w:val="a0"/>
    <w:rsid w:val="00A5108F"/>
    <w:pPr>
      <w:widowControl w:val="0"/>
      <w:suppressAutoHyphens w:val="0"/>
      <w:autoSpaceDE w:val="0"/>
      <w:autoSpaceDN w:val="0"/>
      <w:adjustRightInd w:val="0"/>
      <w:spacing w:line="259" w:lineRule="exact"/>
      <w:ind w:hanging="211"/>
      <w:jc w:val="both"/>
    </w:pPr>
    <w:rPr>
      <w:rFonts w:ascii="Arial Black" w:hAnsi="Arial Black" w:cs="Times New Roman"/>
      <w:lang w:eastAsia="ru-RU"/>
    </w:rPr>
  </w:style>
  <w:style w:type="paragraph" w:customStyle="1" w:styleId="Style93">
    <w:name w:val="Style93"/>
    <w:basedOn w:val="a0"/>
    <w:rsid w:val="00A5108F"/>
    <w:pPr>
      <w:widowControl w:val="0"/>
      <w:suppressAutoHyphens w:val="0"/>
      <w:autoSpaceDE w:val="0"/>
      <w:autoSpaceDN w:val="0"/>
      <w:adjustRightInd w:val="0"/>
      <w:spacing w:line="264" w:lineRule="exact"/>
      <w:ind w:hanging="211"/>
    </w:pPr>
    <w:rPr>
      <w:rFonts w:ascii="Arial Black" w:hAnsi="Arial Black" w:cs="Times New Roman"/>
      <w:lang w:eastAsia="ru-RU"/>
    </w:rPr>
  </w:style>
  <w:style w:type="paragraph" w:styleId="afffffffa">
    <w:name w:val="Plain Text"/>
    <w:basedOn w:val="a0"/>
    <w:link w:val="afffffffb"/>
    <w:rsid w:val="00A5108F"/>
    <w:pPr>
      <w:pBdr>
        <w:top w:val="none" w:sz="96" w:space="31" w:color="FFFFFF" w:frame="1"/>
        <w:left w:val="none" w:sz="96" w:space="31" w:color="FFFFFF" w:frame="1"/>
        <w:bottom w:val="none" w:sz="96" w:space="31" w:color="FFFFFF" w:frame="1"/>
        <w:right w:val="none" w:sz="96" w:space="31" w:color="FFFFFF" w:frame="1"/>
        <w:bar w:val="none" w:sz="0" w:color="000000"/>
      </w:pBdr>
      <w:suppressAutoHyphens w:val="0"/>
      <w:spacing w:after="200" w:line="276" w:lineRule="auto"/>
    </w:pPr>
    <w:rPr>
      <w:rFonts w:ascii="Calibri" w:hAnsi="Calibri" w:cs="Times New Roman"/>
      <w:color w:val="000000"/>
      <w:sz w:val="22"/>
      <w:szCs w:val="22"/>
      <w:u w:color="000000"/>
      <w:lang w:eastAsia="en-US"/>
    </w:rPr>
  </w:style>
  <w:style w:type="character" w:customStyle="1" w:styleId="afffffffb">
    <w:name w:val="Текст Знак"/>
    <w:basedOn w:val="a1"/>
    <w:link w:val="afffffffa"/>
    <w:rsid w:val="00A5108F"/>
    <w:rPr>
      <w:rFonts w:ascii="Calibri" w:hAnsi="Calibri"/>
      <w:color w:val="000000"/>
      <w:sz w:val="22"/>
      <w:szCs w:val="22"/>
      <w:u w:color="000000"/>
      <w:lang w:eastAsia="en-US"/>
    </w:rPr>
  </w:style>
  <w:style w:type="paragraph" w:customStyle="1" w:styleId="afffffffc">
    <w:name w:val="Стиль"/>
    <w:rsid w:val="00A5108F"/>
    <w:pPr>
      <w:widowControl w:val="0"/>
      <w:autoSpaceDE w:val="0"/>
      <w:autoSpaceDN w:val="0"/>
      <w:adjustRightInd w:val="0"/>
    </w:pPr>
    <w:rPr>
      <w:sz w:val="24"/>
      <w:szCs w:val="24"/>
    </w:rPr>
  </w:style>
  <w:style w:type="paragraph" w:customStyle="1" w:styleId="c7">
    <w:name w:val="c7"/>
    <w:basedOn w:val="a0"/>
    <w:rsid w:val="00A5108F"/>
    <w:pPr>
      <w:suppressAutoHyphens w:val="0"/>
      <w:spacing w:before="100" w:beforeAutospacing="1" w:after="100" w:afterAutospacing="1"/>
    </w:pPr>
    <w:rPr>
      <w:rFonts w:cs="Times New Roman"/>
      <w:lang w:eastAsia="ru-RU"/>
    </w:rPr>
  </w:style>
  <w:style w:type="character" w:customStyle="1" w:styleId="c17">
    <w:name w:val="c17"/>
    <w:basedOn w:val="a1"/>
    <w:rsid w:val="00A5108F"/>
    <w:rPr>
      <w:rFonts w:cs="Times New Roman"/>
    </w:rPr>
  </w:style>
  <w:style w:type="character" w:customStyle="1" w:styleId="c4">
    <w:name w:val="c4"/>
    <w:basedOn w:val="a1"/>
    <w:rsid w:val="00A5108F"/>
    <w:rPr>
      <w:rFonts w:cs="Times New Roman"/>
    </w:rPr>
  </w:style>
  <w:style w:type="character" w:customStyle="1" w:styleId="c5">
    <w:name w:val="c5"/>
    <w:basedOn w:val="a1"/>
    <w:rsid w:val="00A5108F"/>
    <w:rPr>
      <w:rFonts w:cs="Times New Roman"/>
    </w:rPr>
  </w:style>
  <w:style w:type="paragraph" w:customStyle="1" w:styleId="c15">
    <w:name w:val="c15"/>
    <w:basedOn w:val="a0"/>
    <w:rsid w:val="00A5108F"/>
    <w:pPr>
      <w:suppressAutoHyphens w:val="0"/>
      <w:spacing w:before="100" w:beforeAutospacing="1" w:after="100" w:afterAutospacing="1"/>
    </w:pPr>
    <w:rPr>
      <w:rFonts w:cs="Times New Roman"/>
      <w:lang w:eastAsia="ru-RU"/>
    </w:rPr>
  </w:style>
  <w:style w:type="paragraph" w:customStyle="1" w:styleId="c41">
    <w:name w:val="c41"/>
    <w:basedOn w:val="a0"/>
    <w:rsid w:val="00A5108F"/>
    <w:pPr>
      <w:suppressAutoHyphens w:val="0"/>
      <w:spacing w:before="100" w:beforeAutospacing="1" w:after="100" w:afterAutospacing="1"/>
    </w:pPr>
    <w:rPr>
      <w:rFonts w:cs="Times New Roman"/>
      <w:lang w:eastAsia="ru-RU"/>
    </w:rPr>
  </w:style>
  <w:style w:type="character" w:customStyle="1" w:styleId="pathseparator">
    <w:name w:val="path__separator"/>
    <w:basedOn w:val="a1"/>
    <w:rsid w:val="00A5108F"/>
    <w:rPr>
      <w:rFonts w:cs="Times New Roman"/>
    </w:rPr>
  </w:style>
  <w:style w:type="paragraph" w:customStyle="1" w:styleId="FR2">
    <w:name w:val="FR2"/>
    <w:rsid w:val="00A5108F"/>
    <w:pPr>
      <w:widowControl w:val="0"/>
      <w:overflowPunct w:val="0"/>
      <w:autoSpaceDE w:val="0"/>
      <w:autoSpaceDN w:val="0"/>
      <w:adjustRightInd w:val="0"/>
      <w:spacing w:line="260" w:lineRule="auto"/>
      <w:ind w:firstLine="500"/>
      <w:textAlignment w:val="baseline"/>
    </w:pPr>
    <w:rPr>
      <w:rFonts w:ascii="Arial" w:hAnsi="Arial"/>
      <w:sz w:val="22"/>
    </w:rPr>
  </w:style>
  <w:style w:type="character" w:customStyle="1" w:styleId="FontStyle74">
    <w:name w:val="Font Style74"/>
    <w:rsid w:val="00A5108F"/>
    <w:rPr>
      <w:rFonts w:ascii="Times New Roman" w:hAnsi="Times New Roman"/>
      <w:b/>
      <w:i/>
      <w:sz w:val="24"/>
    </w:rPr>
  </w:style>
  <w:style w:type="paragraph" w:customStyle="1" w:styleId="321">
    <w:name w:val="Основной текст с отступом 32"/>
    <w:basedOn w:val="a0"/>
    <w:rsid w:val="00A5108F"/>
    <w:pPr>
      <w:spacing w:after="120"/>
      <w:ind w:left="283"/>
    </w:pPr>
    <w:rPr>
      <w:rFonts w:cs="Times New Roman"/>
      <w:sz w:val="16"/>
      <w:szCs w:val="16"/>
    </w:rPr>
  </w:style>
  <w:style w:type="character" w:customStyle="1" w:styleId="66">
    <w:name w:val="Основной текст (6)"/>
    <w:basedOn w:val="a1"/>
    <w:rsid w:val="00A5108F"/>
    <w:rPr>
      <w:rFonts w:ascii="Times New Roman" w:hAnsi="Times New Roman" w:cs="Times New Roman"/>
      <w:sz w:val="18"/>
      <w:szCs w:val="18"/>
    </w:rPr>
  </w:style>
  <w:style w:type="paragraph" w:customStyle="1" w:styleId="172">
    <w:name w:val="Основной текст17"/>
    <w:basedOn w:val="a0"/>
    <w:link w:val="1ff6"/>
    <w:rsid w:val="00A5108F"/>
    <w:pPr>
      <w:shd w:val="clear" w:color="auto" w:fill="FFFFFF"/>
      <w:suppressAutoHyphens w:val="0"/>
      <w:spacing w:line="192" w:lineRule="exact"/>
    </w:pPr>
    <w:rPr>
      <w:rFonts w:cs="Times New Roman"/>
      <w:color w:val="000000"/>
      <w:sz w:val="20"/>
      <w:szCs w:val="20"/>
      <w:shd w:val="clear" w:color="auto" w:fill="FFFFFF"/>
      <w:lang w:eastAsia="ru-RU"/>
    </w:rPr>
  </w:style>
  <w:style w:type="character" w:customStyle="1" w:styleId="46">
    <w:name w:val="Основной текст4"/>
    <w:basedOn w:val="1ff6"/>
    <w:rsid w:val="00A5108F"/>
    <w:rPr>
      <w:rFonts w:cs="Times New Roman"/>
      <w:color w:val="000000"/>
      <w:sz w:val="18"/>
      <w:szCs w:val="18"/>
      <w:shd w:val="clear" w:color="auto" w:fill="FFFFFF"/>
    </w:rPr>
  </w:style>
  <w:style w:type="character" w:customStyle="1" w:styleId="95">
    <w:name w:val="Основной текст (9)"/>
    <w:basedOn w:val="a1"/>
    <w:rsid w:val="00A5108F"/>
    <w:rPr>
      <w:rFonts w:ascii="Times New Roman" w:hAnsi="Times New Roman" w:cs="Times New Roman"/>
      <w:sz w:val="18"/>
      <w:szCs w:val="18"/>
    </w:rPr>
  </w:style>
  <w:style w:type="character" w:customStyle="1" w:styleId="8pt">
    <w:name w:val="Основной текст + 8 pt"/>
    <w:aliases w:val="Курсив,Основной текст (2) + 7.5 pt"/>
    <w:basedOn w:val="1ff6"/>
    <w:rsid w:val="00A5108F"/>
    <w:rPr>
      <w:rFonts w:cs="Times New Roman"/>
      <w:i/>
      <w:iCs/>
      <w:color w:val="000000"/>
      <w:sz w:val="16"/>
      <w:szCs w:val="16"/>
      <w:shd w:val="clear" w:color="auto" w:fill="FFFFFF"/>
    </w:rPr>
  </w:style>
  <w:style w:type="character" w:customStyle="1" w:styleId="201">
    <w:name w:val="Основной текст (20)"/>
    <w:basedOn w:val="a1"/>
    <w:rsid w:val="00A5108F"/>
    <w:rPr>
      <w:rFonts w:ascii="Times New Roman" w:hAnsi="Times New Roman" w:cs="Times New Roman"/>
      <w:sz w:val="18"/>
      <w:szCs w:val="18"/>
    </w:rPr>
  </w:style>
  <w:style w:type="paragraph" w:customStyle="1" w:styleId="Docsubtitle2">
    <w:name w:val="Doc subtitle2"/>
    <w:basedOn w:val="a0"/>
    <w:link w:val="Docsubtitle2Char"/>
    <w:rsid w:val="00A5108F"/>
    <w:pPr>
      <w:suppressAutoHyphens w:val="0"/>
    </w:pPr>
    <w:rPr>
      <w:rFonts w:ascii="Arial" w:hAnsi="Arial" w:cs="Times New Roman"/>
      <w:sz w:val="28"/>
      <w:szCs w:val="28"/>
      <w:lang w:val="en-GB" w:eastAsia="en-US"/>
    </w:rPr>
  </w:style>
  <w:style w:type="character" w:customStyle="1" w:styleId="Docsubtitle2Char">
    <w:name w:val="Doc subtitle2 Char"/>
    <w:basedOn w:val="a1"/>
    <w:link w:val="Docsubtitle2"/>
    <w:locked/>
    <w:rsid w:val="00A5108F"/>
    <w:rPr>
      <w:rFonts w:ascii="Arial" w:hAnsi="Arial"/>
      <w:sz w:val="28"/>
      <w:szCs w:val="28"/>
      <w:lang w:val="en-GB" w:eastAsia="en-US"/>
    </w:rPr>
  </w:style>
  <w:style w:type="paragraph" w:customStyle="1" w:styleId="Doctitle">
    <w:name w:val="Doc title"/>
    <w:basedOn w:val="a0"/>
    <w:rsid w:val="00A5108F"/>
    <w:pPr>
      <w:suppressAutoHyphens w:val="0"/>
    </w:pPr>
    <w:rPr>
      <w:rFonts w:ascii="Arial" w:eastAsia="Calibri" w:hAnsi="Arial" w:cs="Times New Roman"/>
      <w:b/>
      <w:sz w:val="40"/>
      <w:lang w:val="en-GB" w:eastAsia="en-US"/>
    </w:rPr>
  </w:style>
  <w:style w:type="character" w:customStyle="1" w:styleId="1ff7">
    <w:name w:val="Неразрешенное упоминание1"/>
    <w:basedOn w:val="a1"/>
    <w:semiHidden/>
    <w:unhideWhenUsed/>
    <w:rsid w:val="00A5108F"/>
    <w:rPr>
      <w:color w:val="605E5C"/>
      <w:shd w:val="clear" w:color="auto" w:fill="E1DFDD"/>
    </w:rPr>
  </w:style>
  <w:style w:type="table" w:customStyle="1" w:styleId="TableNormal12">
    <w:name w:val="Table Normal12"/>
    <w:uiPriority w:val="2"/>
    <w:semiHidden/>
    <w:qFormat/>
    <w:rsid w:val="00A5108F"/>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Body1">
    <w:name w:val="Body 1"/>
    <w:rsid w:val="00A5108F"/>
    <w:rPr>
      <w:rFonts w:ascii="Helvetica" w:hAnsi="Helvetica"/>
      <w:color w:val="000000"/>
      <w:sz w:val="24"/>
    </w:rPr>
  </w:style>
  <w:style w:type="paragraph" w:customStyle="1" w:styleId="afffffffd">
    <w:name w:val="С числами"/>
    <w:rsid w:val="00A5108F"/>
    <w:pPr>
      <w:tabs>
        <w:tab w:val="num" w:pos="360"/>
      </w:tabs>
      <w:ind w:left="360"/>
    </w:pPr>
  </w:style>
  <w:style w:type="character" w:customStyle="1" w:styleId="125">
    <w:name w:val="Знак Знак12"/>
    <w:rsid w:val="00A5108F"/>
    <w:rPr>
      <w:rFonts w:ascii="Arial" w:hAnsi="Arial"/>
      <w:b/>
      <w:kern w:val="1"/>
      <w:sz w:val="32"/>
    </w:rPr>
  </w:style>
  <w:style w:type="character" w:customStyle="1" w:styleId="117">
    <w:name w:val="Знак Знак11"/>
    <w:rsid w:val="00A5108F"/>
    <w:rPr>
      <w:rFonts w:ascii="Arial" w:hAnsi="Arial"/>
      <w:b/>
      <w:i/>
      <w:sz w:val="28"/>
    </w:rPr>
  </w:style>
  <w:style w:type="character" w:customStyle="1" w:styleId="101">
    <w:name w:val="Знак Знак10"/>
    <w:rsid w:val="00A5108F"/>
    <w:rPr>
      <w:rFonts w:ascii="Arial" w:hAnsi="Arial"/>
      <w:b/>
      <w:sz w:val="26"/>
    </w:rPr>
  </w:style>
  <w:style w:type="character" w:customStyle="1" w:styleId="96">
    <w:name w:val="Знак Знак9"/>
    <w:rsid w:val="00A5108F"/>
    <w:rPr>
      <w:rFonts w:ascii="Times New Roman" w:hAnsi="Times New Roman"/>
      <w:b/>
      <w:sz w:val="24"/>
    </w:rPr>
  </w:style>
  <w:style w:type="character" w:customStyle="1" w:styleId="84">
    <w:name w:val="Знак Знак8"/>
    <w:rsid w:val="00A5108F"/>
    <w:rPr>
      <w:rFonts w:ascii="Times New Roman" w:hAnsi="Times New Roman"/>
      <w:sz w:val="24"/>
    </w:rPr>
  </w:style>
  <w:style w:type="character" w:customStyle="1" w:styleId="75">
    <w:name w:val="Знак Знак7"/>
    <w:rsid w:val="00A5108F"/>
    <w:rPr>
      <w:rFonts w:ascii="Times New Roman" w:hAnsi="Times New Roman"/>
      <w:sz w:val="24"/>
    </w:rPr>
  </w:style>
  <w:style w:type="character" w:customStyle="1" w:styleId="67">
    <w:name w:val="Знак Знак6"/>
    <w:rsid w:val="00A5108F"/>
    <w:rPr>
      <w:rFonts w:ascii="Times New Roman" w:hAnsi="Times New Roman"/>
      <w:sz w:val="20"/>
      <w:lang w:val="en-US" w:eastAsia="x-none"/>
    </w:rPr>
  </w:style>
  <w:style w:type="character" w:customStyle="1" w:styleId="57">
    <w:name w:val="Знак Знак5"/>
    <w:rsid w:val="00A5108F"/>
    <w:rPr>
      <w:rFonts w:ascii="Segoe UI" w:hAnsi="Segoe UI"/>
      <w:sz w:val="18"/>
    </w:rPr>
  </w:style>
  <w:style w:type="character" w:customStyle="1" w:styleId="47">
    <w:name w:val="Знак Знак4"/>
    <w:rsid w:val="00A5108F"/>
    <w:rPr>
      <w:rFonts w:ascii="Times New Roman" w:hAnsi="Times New Roman"/>
      <w:sz w:val="24"/>
    </w:rPr>
  </w:style>
  <w:style w:type="character" w:customStyle="1" w:styleId="3d">
    <w:name w:val="Знак Знак3"/>
    <w:rsid w:val="00A5108F"/>
    <w:rPr>
      <w:sz w:val="20"/>
    </w:rPr>
  </w:style>
  <w:style w:type="character" w:customStyle="1" w:styleId="2fd">
    <w:name w:val="Знак Знак2"/>
    <w:rsid w:val="00A5108F"/>
    <w:rPr>
      <w:rFonts w:ascii="Times New Roman" w:hAnsi="Times New Roman"/>
      <w:b/>
      <w:sz w:val="20"/>
    </w:rPr>
  </w:style>
  <w:style w:type="character" w:customStyle="1" w:styleId="1ff8">
    <w:name w:val="Знак Знак1"/>
    <w:rsid w:val="00A5108F"/>
    <w:rPr>
      <w:rFonts w:ascii="Times New Roman" w:hAnsi="Times New Roman"/>
      <w:sz w:val="24"/>
    </w:rPr>
  </w:style>
  <w:style w:type="character" w:customStyle="1" w:styleId="afffffffe">
    <w:name w:val="Знак Знак"/>
    <w:rsid w:val="00A5108F"/>
    <w:rPr>
      <w:sz w:val="20"/>
    </w:rPr>
  </w:style>
  <w:style w:type="paragraph" w:customStyle="1" w:styleId="219">
    <w:name w:val="Средняя сетка 21"/>
    <w:uiPriority w:val="1"/>
    <w:qFormat/>
    <w:rsid w:val="00A5108F"/>
    <w:pPr>
      <w:widowControl w:val="0"/>
      <w:overflowPunct w:val="0"/>
      <w:adjustRightInd w:val="0"/>
    </w:pPr>
    <w:rPr>
      <w:kern w:val="28"/>
      <w:sz w:val="24"/>
      <w:szCs w:val="24"/>
    </w:rPr>
  </w:style>
  <w:style w:type="character" w:customStyle="1" w:styleId="Bodytext">
    <w:name w:val="Body text_"/>
    <w:locked/>
    <w:rsid w:val="00A5108F"/>
    <w:rPr>
      <w:rFonts w:ascii="Times New Roman" w:hAnsi="Times New Roman"/>
      <w:sz w:val="26"/>
      <w:shd w:val="clear" w:color="auto" w:fill="FFFFFF"/>
    </w:rPr>
  </w:style>
  <w:style w:type="character" w:customStyle="1" w:styleId="blk3">
    <w:name w:val="blk3"/>
    <w:rsid w:val="00A5108F"/>
    <w:rPr>
      <w:vanish/>
    </w:rPr>
  </w:style>
  <w:style w:type="paragraph" w:customStyle="1" w:styleId="2fe">
    <w:name w:val="Абзац списка2"/>
    <w:basedOn w:val="a0"/>
    <w:rsid w:val="00A5108F"/>
    <w:pPr>
      <w:suppressAutoHyphens w:val="0"/>
      <w:spacing w:before="120" w:after="120"/>
      <w:ind w:left="708"/>
    </w:pPr>
    <w:rPr>
      <w:rFonts w:cs="Times New Roman"/>
      <w:lang w:eastAsia="ru-RU"/>
    </w:rPr>
  </w:style>
  <w:style w:type="character" w:customStyle="1" w:styleId="Bodytext2">
    <w:name w:val="Body text (2)_"/>
    <w:rsid w:val="00A5108F"/>
    <w:rPr>
      <w:rFonts w:ascii="Times New Roman" w:hAnsi="Times New Roman"/>
      <w:sz w:val="22"/>
      <w:u w:val="none"/>
    </w:rPr>
  </w:style>
  <w:style w:type="character" w:customStyle="1" w:styleId="Bodytext20">
    <w:name w:val="Body text (2)"/>
    <w:rsid w:val="00A5108F"/>
    <w:rPr>
      <w:rFonts w:ascii="Times New Roman" w:hAnsi="Times New Roman"/>
      <w:color w:val="000000"/>
      <w:spacing w:val="0"/>
      <w:w w:val="100"/>
      <w:position w:val="0"/>
      <w:sz w:val="22"/>
      <w:u w:val="single"/>
      <w:lang w:val="en-US" w:eastAsia="en-US"/>
    </w:rPr>
  </w:style>
  <w:style w:type="character" w:customStyle="1" w:styleId="Footnote49pt">
    <w:name w:val="Footnote (4) + 9 pt"/>
    <w:aliases w:val="Bold,Not Italic"/>
    <w:rsid w:val="00A5108F"/>
    <w:rPr>
      <w:rFonts w:ascii="Times New Roman" w:hAnsi="Times New Roman"/>
      <w:b/>
      <w:i/>
      <w:color w:val="000000"/>
      <w:spacing w:val="0"/>
      <w:w w:val="100"/>
      <w:position w:val="0"/>
      <w:sz w:val="18"/>
      <w:shd w:val="clear" w:color="auto" w:fill="FFFFFF"/>
      <w:lang w:val="ru-RU" w:eastAsia="ru-RU"/>
    </w:rPr>
  </w:style>
  <w:style w:type="character" w:customStyle="1" w:styleId="Bodytext8">
    <w:name w:val="Body text (8)_"/>
    <w:link w:val="Bodytext80"/>
    <w:locked/>
    <w:rsid w:val="00A5108F"/>
    <w:rPr>
      <w:i/>
      <w:shd w:val="clear" w:color="auto" w:fill="FFFFFF"/>
    </w:rPr>
  </w:style>
  <w:style w:type="character" w:customStyle="1" w:styleId="Bodytext12">
    <w:name w:val="Body text (12)_"/>
    <w:link w:val="Bodytext120"/>
    <w:locked/>
    <w:rsid w:val="00A5108F"/>
    <w:rPr>
      <w:sz w:val="23"/>
      <w:shd w:val="clear" w:color="auto" w:fill="FFFFFF"/>
    </w:rPr>
  </w:style>
  <w:style w:type="character" w:customStyle="1" w:styleId="Bodytext1211pt">
    <w:name w:val="Body text (12) + 11 pt"/>
    <w:rsid w:val="00A5108F"/>
    <w:rPr>
      <w:rFonts w:ascii="Times New Roman" w:hAnsi="Times New Roman"/>
      <w:color w:val="000000"/>
      <w:spacing w:val="0"/>
      <w:w w:val="100"/>
      <w:position w:val="0"/>
      <w:sz w:val="22"/>
      <w:shd w:val="clear" w:color="auto" w:fill="FFFFFF"/>
      <w:lang w:val="ru-RU" w:eastAsia="ru-RU"/>
    </w:rPr>
  </w:style>
  <w:style w:type="character" w:customStyle="1" w:styleId="Bodytext1211pt1">
    <w:name w:val="Body text (12) + 11 pt1"/>
    <w:aliases w:val="Italic"/>
    <w:rsid w:val="00A5108F"/>
    <w:rPr>
      <w:rFonts w:ascii="Times New Roman" w:hAnsi="Times New Roman"/>
      <w:i/>
      <w:color w:val="000000"/>
      <w:spacing w:val="0"/>
      <w:w w:val="100"/>
      <w:position w:val="0"/>
      <w:sz w:val="22"/>
      <w:shd w:val="clear" w:color="auto" w:fill="FFFFFF"/>
      <w:lang w:val="ru-RU" w:eastAsia="ru-RU"/>
    </w:rPr>
  </w:style>
  <w:style w:type="character" w:customStyle="1" w:styleId="Bodytext12Italic">
    <w:name w:val="Body text (12) + Italic"/>
    <w:rsid w:val="00A5108F"/>
    <w:rPr>
      <w:rFonts w:ascii="Times New Roman" w:hAnsi="Times New Roman"/>
      <w:i/>
      <w:color w:val="000000"/>
      <w:spacing w:val="0"/>
      <w:w w:val="100"/>
      <w:position w:val="0"/>
      <w:sz w:val="23"/>
      <w:shd w:val="clear" w:color="auto" w:fill="FFFFFF"/>
      <w:lang w:val="ru-RU" w:eastAsia="ru-RU"/>
    </w:rPr>
  </w:style>
  <w:style w:type="character" w:customStyle="1" w:styleId="Bodytext1212pt">
    <w:name w:val="Body text (12) + 12 pt"/>
    <w:aliases w:val="Bold1,Italic1"/>
    <w:rsid w:val="00A5108F"/>
    <w:rPr>
      <w:rFonts w:ascii="Times New Roman" w:hAnsi="Times New Roman"/>
      <w:b/>
      <w:i/>
      <w:color w:val="000000"/>
      <w:spacing w:val="0"/>
      <w:w w:val="100"/>
      <w:position w:val="0"/>
      <w:sz w:val="24"/>
      <w:shd w:val="clear" w:color="auto" w:fill="FFFFFF"/>
      <w:lang w:val="ru-RU" w:eastAsia="ru-RU"/>
    </w:rPr>
  </w:style>
  <w:style w:type="character" w:customStyle="1" w:styleId="Heading32">
    <w:name w:val="Heading #3 (2)_"/>
    <w:link w:val="Heading320"/>
    <w:locked/>
    <w:rsid w:val="00A5108F"/>
    <w:rPr>
      <w:shd w:val="clear" w:color="auto" w:fill="FFFFFF"/>
    </w:rPr>
  </w:style>
  <w:style w:type="character" w:customStyle="1" w:styleId="Bodytext10">
    <w:name w:val="Body text (10)"/>
    <w:rsid w:val="00A5108F"/>
    <w:rPr>
      <w:rFonts w:ascii="Times New Roman" w:hAnsi="Times New Roman"/>
      <w:color w:val="000000"/>
      <w:spacing w:val="0"/>
      <w:w w:val="100"/>
      <w:position w:val="0"/>
      <w:sz w:val="22"/>
      <w:u w:val="none"/>
      <w:lang w:val="ru-RU" w:eastAsia="ru-RU"/>
    </w:rPr>
  </w:style>
  <w:style w:type="paragraph" w:customStyle="1" w:styleId="Bodytext80">
    <w:name w:val="Body text (8)"/>
    <w:basedOn w:val="a0"/>
    <w:link w:val="Bodytext8"/>
    <w:rsid w:val="00A5108F"/>
    <w:pPr>
      <w:widowControl w:val="0"/>
      <w:shd w:val="clear" w:color="auto" w:fill="FFFFFF"/>
      <w:suppressAutoHyphens w:val="0"/>
      <w:spacing w:line="490" w:lineRule="exact"/>
      <w:ind w:hanging="1840"/>
    </w:pPr>
    <w:rPr>
      <w:rFonts w:cs="Times New Roman"/>
      <w:i/>
      <w:sz w:val="20"/>
      <w:szCs w:val="20"/>
      <w:lang w:eastAsia="ru-RU"/>
    </w:rPr>
  </w:style>
  <w:style w:type="paragraph" w:customStyle="1" w:styleId="Bodytext120">
    <w:name w:val="Body text (12)"/>
    <w:basedOn w:val="a0"/>
    <w:link w:val="Bodytext12"/>
    <w:rsid w:val="00A5108F"/>
    <w:pPr>
      <w:widowControl w:val="0"/>
      <w:shd w:val="clear" w:color="auto" w:fill="FFFFFF"/>
      <w:suppressAutoHyphens w:val="0"/>
      <w:spacing w:line="274" w:lineRule="exact"/>
      <w:ind w:hanging="740"/>
      <w:jc w:val="both"/>
    </w:pPr>
    <w:rPr>
      <w:rFonts w:cs="Times New Roman"/>
      <w:sz w:val="23"/>
      <w:szCs w:val="20"/>
      <w:lang w:eastAsia="ru-RU"/>
    </w:rPr>
  </w:style>
  <w:style w:type="paragraph" w:customStyle="1" w:styleId="Heading320">
    <w:name w:val="Heading #3 (2)"/>
    <w:basedOn w:val="a0"/>
    <w:link w:val="Heading32"/>
    <w:rsid w:val="00A5108F"/>
    <w:pPr>
      <w:widowControl w:val="0"/>
      <w:shd w:val="clear" w:color="auto" w:fill="FFFFFF"/>
      <w:suppressAutoHyphens w:val="0"/>
      <w:spacing w:before="420" w:after="180" w:line="240" w:lineRule="atLeast"/>
      <w:jc w:val="both"/>
      <w:outlineLvl w:val="2"/>
    </w:pPr>
    <w:rPr>
      <w:rFonts w:cs="Times New Roman"/>
      <w:sz w:val="20"/>
      <w:szCs w:val="20"/>
      <w:lang w:eastAsia="ru-RU"/>
    </w:rPr>
  </w:style>
  <w:style w:type="paragraph" w:customStyle="1" w:styleId="c19">
    <w:name w:val="c19"/>
    <w:basedOn w:val="a0"/>
    <w:rsid w:val="00A5108F"/>
    <w:pPr>
      <w:suppressAutoHyphens w:val="0"/>
      <w:spacing w:before="100" w:beforeAutospacing="1" w:after="100" w:afterAutospacing="1"/>
    </w:pPr>
    <w:rPr>
      <w:rFonts w:cs="Times New Roman"/>
      <w:lang w:eastAsia="ru-RU"/>
    </w:rPr>
  </w:style>
  <w:style w:type="character" w:customStyle="1" w:styleId="c35">
    <w:name w:val="c35"/>
    <w:rsid w:val="00A5108F"/>
  </w:style>
  <w:style w:type="paragraph" w:customStyle="1" w:styleId="c21">
    <w:name w:val="c21"/>
    <w:basedOn w:val="a0"/>
    <w:rsid w:val="00A5108F"/>
    <w:pPr>
      <w:suppressAutoHyphens w:val="0"/>
      <w:spacing w:before="100" w:beforeAutospacing="1" w:after="100" w:afterAutospacing="1"/>
    </w:pPr>
    <w:rPr>
      <w:rFonts w:cs="Times New Roman"/>
      <w:lang w:eastAsia="ru-RU"/>
    </w:rPr>
  </w:style>
  <w:style w:type="paragraph" w:customStyle="1" w:styleId="affffffff">
    <w:name w:val="СВЕЛ тектс"/>
    <w:basedOn w:val="a0"/>
    <w:link w:val="affffffff0"/>
    <w:qFormat/>
    <w:rsid w:val="00A5108F"/>
    <w:pPr>
      <w:suppressAutoHyphens w:val="0"/>
      <w:spacing w:line="360" w:lineRule="auto"/>
      <w:ind w:firstLine="709"/>
      <w:jc w:val="both"/>
    </w:pPr>
    <w:rPr>
      <w:rFonts w:cs="Times New Roman"/>
      <w:bCs/>
      <w:lang w:eastAsia="ru-RU"/>
    </w:rPr>
  </w:style>
  <w:style w:type="paragraph" w:customStyle="1" w:styleId="affffffff1">
    <w:name w:val="СВЕЛ таб/спис"/>
    <w:basedOn w:val="a0"/>
    <w:link w:val="affffffff2"/>
    <w:rsid w:val="00A5108F"/>
    <w:pPr>
      <w:suppressAutoHyphens w:val="0"/>
    </w:pPr>
    <w:rPr>
      <w:rFonts w:cs="Times New Roman"/>
      <w:lang w:eastAsia="ru-RU"/>
    </w:rPr>
  </w:style>
  <w:style w:type="character" w:customStyle="1" w:styleId="affffffff0">
    <w:name w:val="СВЕЛ тектс Знак"/>
    <w:link w:val="affffffff"/>
    <w:locked/>
    <w:rsid w:val="00A5108F"/>
    <w:rPr>
      <w:bCs/>
      <w:sz w:val="24"/>
      <w:szCs w:val="24"/>
    </w:rPr>
  </w:style>
  <w:style w:type="paragraph" w:customStyle="1" w:styleId="affffffff3">
    <w:name w:val="СВЕЛ загол без огл"/>
    <w:basedOn w:val="affffffff1"/>
    <w:qFormat/>
    <w:rsid w:val="00A5108F"/>
    <w:pPr>
      <w:spacing w:before="120" w:after="120"/>
      <w:ind w:firstLine="709"/>
    </w:pPr>
    <w:rPr>
      <w:b/>
    </w:rPr>
  </w:style>
  <w:style w:type="paragraph" w:customStyle="1" w:styleId="affffffff4">
    <w:name w:val="СВЕЛ загол табл"/>
    <w:basedOn w:val="affffffff1"/>
    <w:rsid w:val="00A5108F"/>
    <w:pPr>
      <w:jc w:val="center"/>
    </w:pPr>
    <w:rPr>
      <w:b/>
    </w:rPr>
  </w:style>
  <w:style w:type="character" w:customStyle="1" w:styleId="affffffff5">
    <w:name w:val="СВЕЛ отдельныые быделения"/>
    <w:rsid w:val="00A5108F"/>
    <w:rPr>
      <w:rFonts w:ascii="Times New Roman" w:hAnsi="Times New Roman"/>
      <w:b/>
      <w:sz w:val="24"/>
    </w:rPr>
  </w:style>
  <w:style w:type="character" w:customStyle="1" w:styleId="affffffff2">
    <w:name w:val="СВЕЛ таб/спис Знак"/>
    <w:link w:val="affffffff1"/>
    <w:locked/>
    <w:rsid w:val="00A5108F"/>
    <w:rPr>
      <w:sz w:val="24"/>
      <w:szCs w:val="24"/>
    </w:rPr>
  </w:style>
  <w:style w:type="paragraph" w:customStyle="1" w:styleId="a">
    <w:name w:val="СВЕЛ список"/>
    <w:basedOn w:val="affffffff1"/>
    <w:qFormat/>
    <w:rsid w:val="00A5108F"/>
    <w:pPr>
      <w:numPr>
        <w:numId w:val="73"/>
      </w:numPr>
      <w:tabs>
        <w:tab w:val="num" w:pos="720"/>
      </w:tabs>
      <w:spacing w:line="360" w:lineRule="auto"/>
      <w:ind w:left="1800" w:hanging="348"/>
    </w:pPr>
  </w:style>
  <w:style w:type="character" w:customStyle="1" w:styleId="FontStyle30">
    <w:name w:val="Font Style30"/>
    <w:uiPriority w:val="99"/>
    <w:rsid w:val="00A5108F"/>
    <w:rPr>
      <w:rFonts w:ascii="Arial" w:hAnsi="Arial"/>
      <w:sz w:val="22"/>
    </w:rPr>
  </w:style>
  <w:style w:type="character" w:customStyle="1" w:styleId="FontStyle34">
    <w:name w:val="Font Style34"/>
    <w:rsid w:val="00A5108F"/>
    <w:rPr>
      <w:rFonts w:ascii="Arial" w:hAnsi="Arial"/>
      <w:b/>
      <w:sz w:val="22"/>
    </w:rPr>
  </w:style>
  <w:style w:type="paragraph" w:customStyle="1" w:styleId="3e">
    <w:name w:val="Абзац списка3"/>
    <w:basedOn w:val="a0"/>
    <w:rsid w:val="00A5108F"/>
    <w:pPr>
      <w:suppressAutoHyphens w:val="0"/>
      <w:spacing w:after="200" w:line="276" w:lineRule="auto"/>
      <w:ind w:left="720"/>
      <w:contextualSpacing/>
    </w:pPr>
    <w:rPr>
      <w:rFonts w:ascii="Calibri" w:hAnsi="Calibri" w:cs="Times New Roman"/>
      <w:sz w:val="22"/>
      <w:szCs w:val="22"/>
      <w:lang w:eastAsia="en-US"/>
    </w:rPr>
  </w:style>
  <w:style w:type="character" w:customStyle="1" w:styleId="Bodytext6">
    <w:name w:val="Body text (6)_"/>
    <w:link w:val="Bodytext60"/>
    <w:locked/>
    <w:rsid w:val="00A5108F"/>
    <w:rPr>
      <w:i/>
      <w:sz w:val="23"/>
      <w:shd w:val="clear" w:color="auto" w:fill="FFFFFF"/>
    </w:rPr>
  </w:style>
  <w:style w:type="character" w:customStyle="1" w:styleId="Bodytext611pt">
    <w:name w:val="Body text (6) + 11 pt"/>
    <w:aliases w:val="Not Italic1"/>
    <w:rsid w:val="00A5108F"/>
    <w:rPr>
      <w:rFonts w:ascii="Times New Roman" w:hAnsi="Times New Roman"/>
      <w:i/>
      <w:color w:val="000000"/>
      <w:spacing w:val="0"/>
      <w:w w:val="100"/>
      <w:position w:val="0"/>
      <w:sz w:val="22"/>
      <w:shd w:val="clear" w:color="auto" w:fill="FFFFFF"/>
      <w:lang w:val="ru-RU" w:eastAsia="ru-RU"/>
    </w:rPr>
  </w:style>
  <w:style w:type="character" w:customStyle="1" w:styleId="Bodytext9">
    <w:name w:val="Body text (9)_"/>
    <w:link w:val="Bodytext90"/>
    <w:locked/>
    <w:rsid w:val="00A5108F"/>
    <w:rPr>
      <w:b/>
      <w:shd w:val="clear" w:color="auto" w:fill="FFFFFF"/>
    </w:rPr>
  </w:style>
  <w:style w:type="character" w:customStyle="1" w:styleId="Bodytext100">
    <w:name w:val="Body text (10)_"/>
    <w:rsid w:val="00A5108F"/>
    <w:rPr>
      <w:rFonts w:ascii="Times New Roman" w:hAnsi="Times New Roman"/>
      <w:shd w:val="clear" w:color="auto" w:fill="FFFFFF"/>
    </w:rPr>
  </w:style>
  <w:style w:type="character" w:customStyle="1" w:styleId="Bodytext15Exact">
    <w:name w:val="Body text (15) Exact"/>
    <w:link w:val="Bodytext15"/>
    <w:locked/>
    <w:rsid w:val="00A5108F"/>
    <w:rPr>
      <w:b/>
      <w:sz w:val="18"/>
      <w:shd w:val="clear" w:color="auto" w:fill="FFFFFF"/>
    </w:rPr>
  </w:style>
  <w:style w:type="character" w:customStyle="1" w:styleId="Heading32SmallCaps">
    <w:name w:val="Heading #3 (2) + Small Caps"/>
    <w:rsid w:val="00A5108F"/>
    <w:rPr>
      <w:rFonts w:ascii="Times New Roman" w:hAnsi="Times New Roman"/>
      <w:smallCaps/>
      <w:color w:val="000000"/>
      <w:spacing w:val="0"/>
      <w:w w:val="100"/>
      <w:position w:val="0"/>
      <w:shd w:val="clear" w:color="auto" w:fill="FFFFFF"/>
      <w:lang w:val="ru-RU" w:eastAsia="ru-RU"/>
    </w:rPr>
  </w:style>
  <w:style w:type="paragraph" w:customStyle="1" w:styleId="Bodytext60">
    <w:name w:val="Body text (6)"/>
    <w:basedOn w:val="a0"/>
    <w:link w:val="Bodytext6"/>
    <w:rsid w:val="00A5108F"/>
    <w:pPr>
      <w:widowControl w:val="0"/>
      <w:shd w:val="clear" w:color="auto" w:fill="FFFFFF"/>
      <w:suppressAutoHyphens w:val="0"/>
      <w:spacing w:before="300" w:line="240" w:lineRule="atLeast"/>
      <w:ind w:hanging="280"/>
    </w:pPr>
    <w:rPr>
      <w:rFonts w:cs="Times New Roman"/>
      <w:i/>
      <w:sz w:val="23"/>
      <w:szCs w:val="20"/>
      <w:lang w:eastAsia="ru-RU"/>
    </w:rPr>
  </w:style>
  <w:style w:type="paragraph" w:customStyle="1" w:styleId="Bodytext90">
    <w:name w:val="Body text (9)"/>
    <w:basedOn w:val="a0"/>
    <w:link w:val="Bodytext9"/>
    <w:rsid w:val="00A5108F"/>
    <w:pPr>
      <w:widowControl w:val="0"/>
      <w:shd w:val="clear" w:color="auto" w:fill="FFFFFF"/>
      <w:suppressAutoHyphens w:val="0"/>
      <w:spacing w:before="840" w:after="240" w:line="240" w:lineRule="atLeast"/>
      <w:jc w:val="both"/>
    </w:pPr>
    <w:rPr>
      <w:rFonts w:cs="Times New Roman"/>
      <w:b/>
      <w:sz w:val="20"/>
      <w:szCs w:val="20"/>
      <w:lang w:eastAsia="ru-RU"/>
    </w:rPr>
  </w:style>
  <w:style w:type="paragraph" w:customStyle="1" w:styleId="Bodytext15">
    <w:name w:val="Body text (15)"/>
    <w:basedOn w:val="a0"/>
    <w:link w:val="Bodytext15Exact"/>
    <w:rsid w:val="00A5108F"/>
    <w:pPr>
      <w:widowControl w:val="0"/>
      <w:shd w:val="clear" w:color="auto" w:fill="FFFFFF"/>
      <w:suppressAutoHyphens w:val="0"/>
      <w:spacing w:line="264" w:lineRule="exact"/>
      <w:jc w:val="both"/>
    </w:pPr>
    <w:rPr>
      <w:rFonts w:cs="Times New Roman"/>
      <w:b/>
      <w:sz w:val="18"/>
      <w:szCs w:val="20"/>
      <w:lang w:eastAsia="ru-RU"/>
    </w:rPr>
  </w:style>
  <w:style w:type="paragraph" w:customStyle="1" w:styleId="1ff9">
    <w:name w:val="СВЕЛ 1"/>
    <w:basedOn w:val="1"/>
    <w:qFormat/>
    <w:rsid w:val="00A5108F"/>
    <w:pPr>
      <w:numPr>
        <w:numId w:val="0"/>
      </w:numPr>
      <w:suppressAutoHyphens w:val="0"/>
      <w:autoSpaceDE/>
      <w:spacing w:after="120"/>
      <w:jc w:val="center"/>
    </w:pPr>
    <w:rPr>
      <w:rFonts w:cs="Times New Roman"/>
      <w:b/>
      <w:caps/>
      <w:kern w:val="32"/>
      <w:u w:color="000000"/>
      <w:lang w:val="ru-RU" w:eastAsia="ru-RU"/>
    </w:rPr>
  </w:style>
  <w:style w:type="paragraph" w:customStyle="1" w:styleId="2ff">
    <w:name w:val="СВЕЛ 2"/>
    <w:basedOn w:val="2"/>
    <w:qFormat/>
    <w:rsid w:val="00A5108F"/>
    <w:pPr>
      <w:numPr>
        <w:ilvl w:val="0"/>
        <w:numId w:val="0"/>
      </w:numPr>
      <w:suppressAutoHyphens w:val="0"/>
      <w:spacing w:before="0" w:after="120" w:line="360" w:lineRule="auto"/>
    </w:pPr>
    <w:rPr>
      <w:rFonts w:cs="Times New Roman"/>
      <w:i w:val="0"/>
      <w:sz w:val="24"/>
      <w:lang w:val="ru-RU" w:eastAsia="ru-RU"/>
    </w:rPr>
  </w:style>
  <w:style w:type="paragraph" w:customStyle="1" w:styleId="3f">
    <w:name w:val="СВЕЛ 3"/>
    <w:basedOn w:val="3"/>
    <w:qFormat/>
    <w:rsid w:val="00A5108F"/>
    <w:pPr>
      <w:spacing w:before="0" w:after="120" w:line="360" w:lineRule="auto"/>
      <w:ind w:firstLine="709"/>
    </w:pPr>
    <w:rPr>
      <w:rFonts w:ascii="Times New Roman" w:hAnsi="Times New Roman"/>
      <w:b w:val="0"/>
      <w:sz w:val="24"/>
      <w:lang w:val="ru-RU" w:eastAsia="ru-RU"/>
    </w:rPr>
  </w:style>
  <w:style w:type="paragraph" w:customStyle="1" w:styleId="48">
    <w:name w:val="СВЕЛ 4"/>
    <w:basedOn w:val="40"/>
    <w:qFormat/>
    <w:rsid w:val="00A5108F"/>
    <w:pPr>
      <w:spacing w:before="0" w:after="0"/>
      <w:ind w:firstLine="709"/>
    </w:pPr>
    <w:rPr>
      <w:b w:val="0"/>
      <w:lang w:val="ru-RU" w:eastAsia="ru-RU"/>
    </w:rPr>
  </w:style>
  <w:style w:type="paragraph" w:customStyle="1" w:styleId="msonormal0">
    <w:name w:val="msonormal"/>
    <w:basedOn w:val="a0"/>
    <w:rsid w:val="00A5108F"/>
    <w:pPr>
      <w:suppressAutoHyphens w:val="0"/>
      <w:spacing w:before="100" w:beforeAutospacing="1" w:after="100" w:afterAutospacing="1"/>
    </w:pPr>
    <w:rPr>
      <w:rFonts w:cs="Times New Roman"/>
      <w:lang w:eastAsia="ru-RU"/>
    </w:rPr>
  </w:style>
  <w:style w:type="paragraph" w:customStyle="1" w:styleId="affffffff6">
    <w:name w:val="Стиль текста + жирный"/>
    <w:basedOn w:val="a0"/>
    <w:rsid w:val="00A5108F"/>
    <w:pPr>
      <w:suppressAutoHyphens w:val="0"/>
      <w:ind w:firstLine="709"/>
      <w:jc w:val="both"/>
    </w:pPr>
    <w:rPr>
      <w:rFonts w:cs="Times New Roman"/>
      <w:b/>
      <w:lang w:eastAsia="ru-RU"/>
    </w:rPr>
  </w:style>
  <w:style w:type="character" w:customStyle="1" w:styleId="c0">
    <w:name w:val="c0"/>
    <w:qFormat/>
    <w:rsid w:val="00A5108F"/>
  </w:style>
  <w:style w:type="paragraph" w:customStyle="1" w:styleId="Style26">
    <w:name w:val="Style26"/>
    <w:basedOn w:val="a0"/>
    <w:rsid w:val="00A5108F"/>
    <w:pPr>
      <w:widowControl w:val="0"/>
      <w:suppressAutoHyphens w:val="0"/>
      <w:autoSpaceDE w:val="0"/>
      <w:autoSpaceDN w:val="0"/>
      <w:adjustRightInd w:val="0"/>
      <w:spacing w:line="324" w:lineRule="exact"/>
      <w:jc w:val="center"/>
    </w:pPr>
    <w:rPr>
      <w:rFonts w:cs="Times New Roman"/>
      <w:lang w:eastAsia="ru-RU"/>
    </w:rPr>
  </w:style>
  <w:style w:type="character" w:customStyle="1" w:styleId="FontStyle62">
    <w:name w:val="Font Style62"/>
    <w:rsid w:val="00A5108F"/>
    <w:rPr>
      <w:rFonts w:ascii="Times New Roman" w:hAnsi="Times New Roman"/>
      <w:b/>
      <w:sz w:val="16"/>
    </w:rPr>
  </w:style>
  <w:style w:type="paragraph" w:customStyle="1" w:styleId="pboth">
    <w:name w:val="pboth"/>
    <w:basedOn w:val="a0"/>
    <w:rsid w:val="00A5108F"/>
    <w:pPr>
      <w:suppressAutoHyphens w:val="0"/>
      <w:spacing w:before="100" w:beforeAutospacing="1" w:after="100" w:afterAutospacing="1"/>
    </w:pPr>
    <w:rPr>
      <w:rFonts w:cs="Times New Roman"/>
      <w:lang w:eastAsia="ru-RU"/>
    </w:rPr>
  </w:style>
  <w:style w:type="paragraph" w:customStyle="1" w:styleId="affffffff7">
    <w:name w:val="Колонтитулы"/>
    <w:rsid w:val="00A5108F"/>
    <w:pPr>
      <w:pBdr>
        <w:top w:val="none" w:sz="96" w:space="31" w:color="FFFFFF" w:frame="1"/>
        <w:left w:val="none" w:sz="96" w:space="31" w:color="FFFFFF" w:frame="1"/>
        <w:bottom w:val="none" w:sz="96" w:space="31" w:color="FFFFFF" w:frame="1"/>
        <w:right w:val="none" w:sz="96" w:space="31" w:color="FFFFFF" w:frame="1"/>
      </w:pBdr>
      <w:tabs>
        <w:tab w:val="right" w:pos="9020"/>
      </w:tabs>
    </w:pPr>
    <w:rPr>
      <w:rFonts w:ascii="Helvetica Neue" w:hAnsi="Helvetica Neue" w:cs="Arial Unicode MS"/>
      <w:color w:val="000000"/>
      <w:sz w:val="24"/>
      <w:szCs w:val="24"/>
    </w:rPr>
  </w:style>
  <w:style w:type="paragraph" w:customStyle="1" w:styleId="Normal1">
    <w:name w:val="Normal1"/>
    <w:uiPriority w:val="99"/>
    <w:semiHidden/>
    <w:rsid w:val="00A5108F"/>
    <w:rPr>
      <w:sz w:val="24"/>
    </w:rPr>
  </w:style>
  <w:style w:type="character" w:styleId="affffffff8">
    <w:name w:val="Intense Reference"/>
    <w:uiPriority w:val="32"/>
    <w:qFormat/>
    <w:rsid w:val="00A5108F"/>
    <w:rPr>
      <w:rFonts w:ascii="Calibri" w:hAnsi="Calibri" w:cs="Times New Roman"/>
      <w:b/>
      <w:i/>
      <w:color w:val="823B0B"/>
    </w:rPr>
  </w:style>
  <w:style w:type="paragraph" w:customStyle="1" w:styleId="s22">
    <w:name w:val="s_22"/>
    <w:basedOn w:val="a0"/>
    <w:rsid w:val="00A5108F"/>
    <w:pPr>
      <w:suppressAutoHyphens w:val="0"/>
      <w:spacing w:before="100" w:beforeAutospacing="1" w:after="100" w:afterAutospacing="1"/>
    </w:pPr>
    <w:rPr>
      <w:rFonts w:cs="Times New Roman"/>
      <w:lang w:eastAsia="ru-RU"/>
    </w:rPr>
  </w:style>
  <w:style w:type="table" w:customStyle="1" w:styleId="1ffa">
    <w:name w:val="Сетка таблицы светлая1"/>
    <w:basedOn w:val="a2"/>
    <w:uiPriority w:val="40"/>
    <w:rsid w:val="00A5108F"/>
    <w:rPr>
      <w:rFonts w:ascii="Calibri" w:hAnsi="Calibri"/>
      <w:sz w:val="22"/>
      <w:szCs w:val="22"/>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50">
    <w:name w:val="Импортированный стиль 5"/>
    <w:rsid w:val="00A5108F"/>
    <w:pPr>
      <w:numPr>
        <w:numId w:val="75"/>
      </w:numPr>
    </w:pPr>
  </w:style>
  <w:style w:type="numbering" w:customStyle="1" w:styleId="4">
    <w:name w:val="Импортированный стиль 4"/>
    <w:rsid w:val="00A5108F"/>
    <w:pPr>
      <w:numPr>
        <w:numId w:val="74"/>
      </w:numPr>
    </w:pPr>
  </w:style>
  <w:style w:type="character" w:customStyle="1" w:styleId="2ff0">
    <w:name w:val="Неразрешенное упоминание2"/>
    <w:uiPriority w:val="99"/>
    <w:semiHidden/>
    <w:unhideWhenUsed/>
    <w:rsid w:val="00A5108F"/>
    <w:rPr>
      <w:color w:val="605E5C"/>
      <w:shd w:val="clear" w:color="auto" w:fill="E1DFDD"/>
    </w:rPr>
  </w:style>
  <w:style w:type="table" w:customStyle="1" w:styleId="TableNormal21">
    <w:name w:val="Table Normal21"/>
    <w:uiPriority w:val="2"/>
    <w:semiHidden/>
    <w:unhideWhenUsed/>
    <w:qFormat/>
    <w:rsid w:val="00A5108F"/>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3f0">
    <w:name w:val="Колонтитул (3)_"/>
    <w:basedOn w:val="a1"/>
    <w:link w:val="3f1"/>
    <w:rsid w:val="00A5108F"/>
    <w:rPr>
      <w:b/>
      <w:bCs/>
      <w:shd w:val="clear" w:color="auto" w:fill="FFFFFF"/>
    </w:rPr>
  </w:style>
  <w:style w:type="character" w:customStyle="1" w:styleId="3f2">
    <w:name w:val="Колонтитул (3) + Не полужирный"/>
    <w:basedOn w:val="3f0"/>
    <w:rsid w:val="00A5108F"/>
    <w:rPr>
      <w:b/>
      <w:bCs/>
      <w:color w:val="000000"/>
      <w:spacing w:val="0"/>
      <w:w w:val="100"/>
      <w:position w:val="0"/>
      <w:shd w:val="clear" w:color="auto" w:fill="FFFFFF"/>
      <w:lang w:val="ru-RU" w:eastAsia="ru-RU" w:bidi="ru-RU"/>
    </w:rPr>
  </w:style>
  <w:style w:type="paragraph" w:customStyle="1" w:styleId="3f1">
    <w:name w:val="Колонтитул (3)"/>
    <w:basedOn w:val="a0"/>
    <w:link w:val="3f0"/>
    <w:rsid w:val="00A5108F"/>
    <w:pPr>
      <w:widowControl w:val="0"/>
      <w:shd w:val="clear" w:color="auto" w:fill="FFFFFF"/>
      <w:suppressAutoHyphens w:val="0"/>
      <w:spacing w:line="244" w:lineRule="exact"/>
    </w:pPr>
    <w:rPr>
      <w:rFonts w:cs="Times New Roman"/>
      <w:b/>
      <w:bCs/>
      <w:sz w:val="20"/>
      <w:szCs w:val="20"/>
      <w:lang w:eastAsia="ru-RU"/>
    </w:rPr>
  </w:style>
  <w:style w:type="character" w:customStyle="1" w:styleId="2ff1">
    <w:name w:val="Основной текст (2) + Полужирный"/>
    <w:basedOn w:val="2f8"/>
    <w:rsid w:val="00A5108F"/>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affffffff9">
    <w:name w:val="Сноска_"/>
    <w:link w:val="affffffffa"/>
    <w:rsid w:val="00A5108F"/>
    <w:rPr>
      <w:sz w:val="19"/>
      <w:szCs w:val="19"/>
      <w:shd w:val="clear" w:color="auto" w:fill="FFFFFF"/>
    </w:rPr>
  </w:style>
  <w:style w:type="paragraph" w:customStyle="1" w:styleId="affffffffa">
    <w:name w:val="Сноска"/>
    <w:basedOn w:val="a0"/>
    <w:link w:val="affffffff9"/>
    <w:rsid w:val="00A5108F"/>
    <w:pPr>
      <w:widowControl w:val="0"/>
      <w:shd w:val="clear" w:color="auto" w:fill="FFFFFF"/>
      <w:suppressAutoHyphens w:val="0"/>
      <w:spacing w:line="226" w:lineRule="exact"/>
    </w:pPr>
    <w:rPr>
      <w:rFonts w:cs="Times New Roman"/>
      <w:sz w:val="19"/>
      <w:szCs w:val="19"/>
      <w:lang w:eastAsia="ru-RU"/>
    </w:rPr>
  </w:style>
  <w:style w:type="character" w:customStyle="1" w:styleId="3f3">
    <w:name w:val="Заголовок №3_"/>
    <w:basedOn w:val="a1"/>
    <w:link w:val="3f4"/>
    <w:rsid w:val="00A5108F"/>
    <w:rPr>
      <w:b/>
      <w:bCs/>
      <w:shd w:val="clear" w:color="auto" w:fill="FFFFFF"/>
    </w:rPr>
  </w:style>
  <w:style w:type="paragraph" w:customStyle="1" w:styleId="3f4">
    <w:name w:val="Заголовок №3"/>
    <w:basedOn w:val="a0"/>
    <w:link w:val="3f3"/>
    <w:rsid w:val="00A5108F"/>
    <w:pPr>
      <w:widowControl w:val="0"/>
      <w:shd w:val="clear" w:color="auto" w:fill="FFFFFF"/>
      <w:suppressAutoHyphens w:val="0"/>
      <w:spacing w:after="380" w:line="244" w:lineRule="exact"/>
      <w:jc w:val="both"/>
      <w:outlineLvl w:val="2"/>
    </w:pPr>
    <w:rPr>
      <w:rFonts w:cs="Times New Roman"/>
      <w:b/>
      <w:bCs/>
      <w:sz w:val="20"/>
      <w:szCs w:val="20"/>
      <w:lang w:eastAsia="ru-RU"/>
    </w:rPr>
  </w:style>
  <w:style w:type="table" w:customStyle="1" w:styleId="118">
    <w:name w:val="Сетка таблицы светлая11"/>
    <w:basedOn w:val="a2"/>
    <w:next w:val="1ffa"/>
    <w:uiPriority w:val="40"/>
    <w:rsid w:val="00A5108F"/>
    <w:pPr>
      <w:widowControl w:val="0"/>
    </w:pPr>
    <w:rPr>
      <w:rFonts w:ascii="Courier New" w:eastAsia="Courier New" w:hAnsi="Courier New" w:cs="Courier New"/>
      <w:sz w:val="24"/>
      <w:szCs w:val="24"/>
      <w:lang w:bidi="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affffffffb">
    <w:name w:val="Подпись к таблице_"/>
    <w:link w:val="affffffffc"/>
    <w:rsid w:val="00A5108F"/>
    <w:rPr>
      <w:sz w:val="19"/>
      <w:szCs w:val="19"/>
      <w:shd w:val="clear" w:color="auto" w:fill="FFFFFF"/>
    </w:rPr>
  </w:style>
  <w:style w:type="paragraph" w:customStyle="1" w:styleId="affffffffc">
    <w:name w:val="Подпись к таблице"/>
    <w:basedOn w:val="a0"/>
    <w:link w:val="affffffffb"/>
    <w:rsid w:val="00A5108F"/>
    <w:pPr>
      <w:widowControl w:val="0"/>
      <w:shd w:val="clear" w:color="auto" w:fill="FFFFFF"/>
      <w:suppressAutoHyphens w:val="0"/>
      <w:spacing w:line="230" w:lineRule="exact"/>
      <w:jc w:val="both"/>
    </w:pPr>
    <w:rPr>
      <w:rFonts w:cs="Times New Roman"/>
      <w:sz w:val="19"/>
      <w:szCs w:val="19"/>
      <w:lang w:eastAsia="ru-RU"/>
    </w:rPr>
  </w:style>
  <w:style w:type="character" w:customStyle="1" w:styleId="76">
    <w:name w:val="Основной текст (7)_"/>
    <w:link w:val="77"/>
    <w:rsid w:val="00A5108F"/>
    <w:rPr>
      <w:sz w:val="19"/>
      <w:szCs w:val="19"/>
      <w:shd w:val="clear" w:color="auto" w:fill="FFFFFF"/>
    </w:rPr>
  </w:style>
  <w:style w:type="paragraph" w:customStyle="1" w:styleId="77">
    <w:name w:val="Основной текст (7)"/>
    <w:basedOn w:val="a0"/>
    <w:link w:val="76"/>
    <w:rsid w:val="00A5108F"/>
    <w:pPr>
      <w:widowControl w:val="0"/>
      <w:shd w:val="clear" w:color="auto" w:fill="FFFFFF"/>
      <w:suppressAutoHyphens w:val="0"/>
      <w:spacing w:line="250" w:lineRule="exact"/>
      <w:ind w:hanging="160"/>
    </w:pPr>
    <w:rPr>
      <w:rFonts w:cs="Times New Roman"/>
      <w:sz w:val="19"/>
      <w:szCs w:val="19"/>
      <w:lang w:eastAsia="ru-RU"/>
    </w:rPr>
  </w:style>
  <w:style w:type="paragraph" w:customStyle="1" w:styleId="228bf8a64b8551e1msonormal">
    <w:name w:val="228bf8a64b8551e1msonormal"/>
    <w:basedOn w:val="a0"/>
    <w:rsid w:val="00A5108F"/>
    <w:pPr>
      <w:suppressAutoHyphens w:val="0"/>
      <w:spacing w:before="100" w:beforeAutospacing="1" w:after="100" w:afterAutospacing="1"/>
    </w:pPr>
    <w:rPr>
      <w:rFonts w:cs="Times New Roman"/>
      <w:lang w:eastAsia="ru-RU"/>
    </w:rPr>
  </w:style>
  <w:style w:type="table" w:customStyle="1" w:styleId="TableNormal31">
    <w:name w:val="Table Normal31"/>
    <w:rsid w:val="00A5108F"/>
    <w:rPr>
      <w:sz w:val="24"/>
      <w:szCs w:val="24"/>
    </w:rPr>
    <w:tblPr>
      <w:tblCellMar>
        <w:top w:w="0" w:type="dxa"/>
        <w:left w:w="0" w:type="dxa"/>
        <w:bottom w:w="0" w:type="dxa"/>
        <w:right w:w="0" w:type="dxa"/>
      </w:tblCellMar>
    </w:tblPr>
  </w:style>
  <w:style w:type="table" w:customStyle="1" w:styleId="TableNormal4">
    <w:name w:val="Table Normal4"/>
    <w:uiPriority w:val="2"/>
    <w:semiHidden/>
    <w:unhideWhenUsed/>
    <w:qFormat/>
    <w:rsid w:val="00A5108F"/>
    <w:pPr>
      <w:widowControl w:val="0"/>
      <w:autoSpaceDE w:val="0"/>
      <w:autoSpaceDN w:val="0"/>
    </w:pPr>
    <w:rPr>
      <w:rFonts w:ascii="Calibri" w:eastAsia="Calibri" w:hAnsi="Calibri"/>
      <w:sz w:val="24"/>
      <w:szCs w:val="24"/>
      <w:lang w:val="en-US"/>
    </w:rPr>
    <w:tblPr>
      <w:tblInd w:w="0" w:type="dxa"/>
      <w:tblCellMar>
        <w:top w:w="0" w:type="dxa"/>
        <w:left w:w="0" w:type="dxa"/>
        <w:bottom w:w="0" w:type="dxa"/>
        <w:right w:w="0" w:type="dxa"/>
      </w:tblCellMar>
    </w:tblPr>
  </w:style>
  <w:style w:type="character" w:customStyle="1" w:styleId="layout">
    <w:name w:val="layout"/>
    <w:basedOn w:val="a1"/>
    <w:rsid w:val="00A5108F"/>
  </w:style>
  <w:style w:type="paragraph" w:customStyle="1" w:styleId="c2">
    <w:name w:val="c2"/>
    <w:basedOn w:val="a0"/>
    <w:qFormat/>
    <w:rsid w:val="00A5108F"/>
    <w:pPr>
      <w:suppressAutoHyphens w:val="0"/>
      <w:spacing w:before="100" w:beforeAutospacing="1" w:after="100" w:afterAutospacing="1"/>
    </w:pPr>
    <w:rPr>
      <w:rFonts w:cs="Times New Roman"/>
      <w:lang w:eastAsia="ru-RU"/>
    </w:rPr>
  </w:style>
  <w:style w:type="numbering" w:customStyle="1" w:styleId="513">
    <w:name w:val="Нет списка51"/>
    <w:next w:val="a3"/>
    <w:uiPriority w:val="99"/>
    <w:semiHidden/>
    <w:unhideWhenUsed/>
    <w:rsid w:val="00A5108F"/>
  </w:style>
  <w:style w:type="numbering" w:customStyle="1" w:styleId="1150">
    <w:name w:val="Нет списка115"/>
    <w:next w:val="a3"/>
    <w:uiPriority w:val="99"/>
    <w:semiHidden/>
    <w:unhideWhenUsed/>
    <w:rsid w:val="00A5108F"/>
  </w:style>
  <w:style w:type="table" w:customStyle="1" w:styleId="241">
    <w:name w:val="Сетка таблицы24"/>
    <w:basedOn w:val="a2"/>
    <w:next w:val="afd"/>
    <w:uiPriority w:val="39"/>
    <w:rsid w:val="00A5108F"/>
    <w:rPr>
      <w:rFonts w:ascii="Calibri" w:eastAsia="Calibri" w:hAnsi="Calibri" w:cs="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Сетка таблицы110"/>
    <w:basedOn w:val="a2"/>
    <w:next w:val="afd"/>
    <w:uiPriority w:val="59"/>
    <w:rsid w:val="00A510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2"/>
    <w:next w:val="afd"/>
    <w:uiPriority w:val="59"/>
    <w:rsid w:val="00A510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5">
    <w:name w:val="Table Normal5"/>
    <w:uiPriority w:val="2"/>
    <w:semiHidden/>
    <w:unhideWhenUsed/>
    <w:qFormat/>
    <w:rsid w:val="00A5108F"/>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2110">
    <w:name w:val="Нет списка211"/>
    <w:next w:val="a3"/>
    <w:uiPriority w:val="99"/>
    <w:semiHidden/>
    <w:unhideWhenUsed/>
    <w:rsid w:val="00A5108F"/>
  </w:style>
  <w:style w:type="character" w:styleId="affffffffd">
    <w:name w:val="line number"/>
    <w:basedOn w:val="a1"/>
    <w:uiPriority w:val="99"/>
    <w:semiHidden/>
    <w:unhideWhenUsed/>
    <w:rsid w:val="00A5108F"/>
  </w:style>
  <w:style w:type="character" w:customStyle="1" w:styleId="NumberingSymbols">
    <w:name w:val="Numbering Symbols"/>
    <w:qFormat/>
    <w:rsid w:val="00A5108F"/>
  </w:style>
  <w:style w:type="character" w:customStyle="1" w:styleId="Bullets">
    <w:name w:val="Bullets"/>
    <w:qFormat/>
    <w:rsid w:val="00A5108F"/>
    <w:rPr>
      <w:rFonts w:ascii="OpenSymbol" w:eastAsia="OpenSymbol" w:hAnsi="OpenSymbol" w:cs="OpenSymbol"/>
    </w:rPr>
  </w:style>
  <w:style w:type="character" w:customStyle="1" w:styleId="ins">
    <w:name w:val="ins"/>
    <w:qFormat/>
    <w:rsid w:val="00A5108F"/>
  </w:style>
  <w:style w:type="character" w:customStyle="1" w:styleId="has-inline-color">
    <w:name w:val="has-inline-color"/>
    <w:basedOn w:val="a1"/>
    <w:qFormat/>
    <w:rsid w:val="00A5108F"/>
  </w:style>
  <w:style w:type="paragraph" w:customStyle="1" w:styleId="Heading">
    <w:name w:val="Heading"/>
    <w:basedOn w:val="a0"/>
    <w:next w:val="ab"/>
    <w:qFormat/>
    <w:rsid w:val="00A5108F"/>
    <w:pPr>
      <w:keepNext/>
      <w:spacing w:before="240" w:after="120" w:line="259" w:lineRule="auto"/>
    </w:pPr>
    <w:rPr>
      <w:rFonts w:ascii="Liberation Sans" w:eastAsia="PingFang SC" w:hAnsi="Liberation Sans" w:cs="Arial Unicode MS"/>
      <w:sz w:val="28"/>
      <w:szCs w:val="28"/>
      <w:lang w:eastAsia="en-US"/>
    </w:rPr>
  </w:style>
  <w:style w:type="paragraph" w:customStyle="1" w:styleId="Index">
    <w:name w:val="Index"/>
    <w:basedOn w:val="a0"/>
    <w:qFormat/>
    <w:rsid w:val="00A5108F"/>
    <w:pPr>
      <w:suppressLineNumbers/>
      <w:spacing w:after="160" w:line="259" w:lineRule="auto"/>
    </w:pPr>
    <w:rPr>
      <w:rFonts w:ascii="Calibri" w:eastAsia="Calibri" w:hAnsi="Calibri" w:cs="Arial Unicode MS"/>
      <w:sz w:val="22"/>
      <w:szCs w:val="22"/>
      <w:lang w:eastAsia="en-US"/>
    </w:rPr>
  </w:style>
  <w:style w:type="paragraph" w:customStyle="1" w:styleId="TableContents">
    <w:name w:val="Table Contents"/>
    <w:basedOn w:val="a0"/>
    <w:qFormat/>
    <w:rsid w:val="00A5108F"/>
    <w:pPr>
      <w:widowControl w:val="0"/>
      <w:suppressLineNumbers/>
      <w:spacing w:after="160" w:line="259" w:lineRule="auto"/>
    </w:pPr>
    <w:rPr>
      <w:rFonts w:ascii="Calibri" w:eastAsia="Calibri" w:hAnsi="Calibri" w:cs="Times New Roman"/>
      <w:sz w:val="22"/>
      <w:szCs w:val="22"/>
      <w:lang w:eastAsia="en-US"/>
    </w:rPr>
  </w:style>
  <w:style w:type="paragraph" w:customStyle="1" w:styleId="TableHeading">
    <w:name w:val="Table Heading"/>
    <w:basedOn w:val="TableContents"/>
    <w:qFormat/>
    <w:rsid w:val="00A5108F"/>
    <w:pPr>
      <w:jc w:val="center"/>
    </w:pPr>
    <w:rPr>
      <w:b/>
      <w:bCs/>
    </w:rPr>
  </w:style>
  <w:style w:type="character" w:customStyle="1" w:styleId="markedcontent">
    <w:name w:val="markedcontent"/>
    <w:basedOn w:val="a1"/>
    <w:rsid w:val="00A5108F"/>
  </w:style>
  <w:style w:type="table" w:customStyle="1" w:styleId="322">
    <w:name w:val="Сетка таблицы32"/>
    <w:basedOn w:val="a2"/>
    <w:next w:val="afd"/>
    <w:uiPriority w:val="59"/>
    <w:rsid w:val="00A510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ra-h4">
    <w:name w:val="fra-h4"/>
    <w:basedOn w:val="a0"/>
    <w:rsid w:val="00A5108F"/>
    <w:pPr>
      <w:suppressAutoHyphens w:val="0"/>
      <w:spacing w:before="100" w:beforeAutospacing="1" w:after="100" w:afterAutospacing="1"/>
    </w:pPr>
    <w:rPr>
      <w:rFonts w:cs="Times New Roman"/>
      <w:lang w:eastAsia="ru-RU"/>
    </w:rPr>
  </w:style>
  <w:style w:type="numbering" w:customStyle="1" w:styleId="612">
    <w:name w:val="Нет списка61"/>
    <w:next w:val="a3"/>
    <w:uiPriority w:val="99"/>
    <w:semiHidden/>
    <w:unhideWhenUsed/>
    <w:rsid w:val="00A5108F"/>
  </w:style>
  <w:style w:type="numbering" w:customStyle="1" w:styleId="710">
    <w:name w:val="Нет списка71"/>
    <w:next w:val="a3"/>
    <w:uiPriority w:val="99"/>
    <w:semiHidden/>
    <w:unhideWhenUsed/>
    <w:rsid w:val="00A5108F"/>
  </w:style>
  <w:style w:type="numbering" w:customStyle="1" w:styleId="1240">
    <w:name w:val="Нет списка124"/>
    <w:next w:val="a3"/>
    <w:uiPriority w:val="99"/>
    <w:semiHidden/>
    <w:unhideWhenUsed/>
    <w:rsid w:val="00A5108F"/>
  </w:style>
  <w:style w:type="table" w:customStyle="1" w:styleId="261">
    <w:name w:val="Сетка таблицы26"/>
    <w:basedOn w:val="a2"/>
    <w:next w:val="afd"/>
    <w:uiPriority w:val="39"/>
    <w:rsid w:val="00A5108F"/>
    <w:rPr>
      <w:rFonts w:ascii="Calibri" w:eastAsia="Calibri" w:hAnsi="Calibri" w:cs="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Сетка таблицы1111"/>
    <w:basedOn w:val="a2"/>
    <w:next w:val="afd"/>
    <w:uiPriority w:val="59"/>
    <w:rsid w:val="00A510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2"/>
    <w:next w:val="afd"/>
    <w:uiPriority w:val="59"/>
    <w:rsid w:val="00A510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6">
    <w:name w:val="Table Normal6"/>
    <w:uiPriority w:val="2"/>
    <w:semiHidden/>
    <w:unhideWhenUsed/>
    <w:qFormat/>
    <w:rsid w:val="00A5108F"/>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2210">
    <w:name w:val="Нет списка221"/>
    <w:next w:val="a3"/>
    <w:uiPriority w:val="99"/>
    <w:semiHidden/>
    <w:unhideWhenUsed/>
    <w:rsid w:val="00A5108F"/>
  </w:style>
  <w:style w:type="numbering" w:customStyle="1" w:styleId="85">
    <w:name w:val="Нет списка8"/>
    <w:next w:val="a3"/>
    <w:uiPriority w:val="99"/>
    <w:semiHidden/>
    <w:unhideWhenUsed/>
    <w:rsid w:val="00A5108F"/>
  </w:style>
  <w:style w:type="numbering" w:customStyle="1" w:styleId="1310">
    <w:name w:val="Нет списка131"/>
    <w:next w:val="a3"/>
    <w:uiPriority w:val="99"/>
    <w:semiHidden/>
    <w:unhideWhenUsed/>
    <w:rsid w:val="00A5108F"/>
  </w:style>
  <w:style w:type="table" w:customStyle="1" w:styleId="280">
    <w:name w:val="Сетка таблицы28"/>
    <w:basedOn w:val="a2"/>
    <w:next w:val="afd"/>
    <w:uiPriority w:val="59"/>
    <w:rsid w:val="00A5108F"/>
    <w:rPr>
      <w:rFonts w:ascii="Calibri" w:eastAsia="Calibri" w:hAnsi="Calibri" w:cs="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
    <w:basedOn w:val="a2"/>
    <w:next w:val="afd"/>
    <w:uiPriority w:val="59"/>
    <w:rsid w:val="00A510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Сетка таблицы29"/>
    <w:basedOn w:val="a2"/>
    <w:next w:val="afd"/>
    <w:uiPriority w:val="59"/>
    <w:rsid w:val="00A510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7">
    <w:name w:val="Table Normal7"/>
    <w:uiPriority w:val="2"/>
    <w:semiHidden/>
    <w:unhideWhenUsed/>
    <w:qFormat/>
    <w:rsid w:val="00A5108F"/>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2310">
    <w:name w:val="Нет списка231"/>
    <w:next w:val="a3"/>
    <w:uiPriority w:val="99"/>
    <w:semiHidden/>
    <w:unhideWhenUsed/>
    <w:rsid w:val="00A5108F"/>
  </w:style>
  <w:style w:type="paragraph" w:customStyle="1" w:styleId="msonormalbullet2gif">
    <w:name w:val="msonormalbullet2.gif"/>
    <w:basedOn w:val="a0"/>
    <w:rsid w:val="00A5108F"/>
    <w:pPr>
      <w:suppressAutoHyphens w:val="0"/>
      <w:spacing w:before="100" w:beforeAutospacing="1" w:after="100" w:afterAutospacing="1"/>
    </w:pPr>
    <w:rPr>
      <w:rFonts w:cs="Times New Roman"/>
      <w:lang w:eastAsia="ru-RU"/>
    </w:rPr>
  </w:style>
  <w:style w:type="paragraph" w:customStyle="1" w:styleId="msonormalbullet3gif">
    <w:name w:val="msonormalbullet3.gif"/>
    <w:basedOn w:val="a0"/>
    <w:rsid w:val="00A5108F"/>
    <w:pPr>
      <w:suppressAutoHyphens w:val="0"/>
      <w:spacing w:before="100" w:beforeAutospacing="1" w:after="100" w:afterAutospacing="1"/>
    </w:pPr>
    <w:rPr>
      <w:rFonts w:cs="Times New Roman"/>
      <w:lang w:eastAsia="ru-RU"/>
    </w:rPr>
  </w:style>
  <w:style w:type="character" w:customStyle="1" w:styleId="68">
    <w:name w:val="Заголовок №6_"/>
    <w:basedOn w:val="a1"/>
    <w:link w:val="69"/>
    <w:uiPriority w:val="99"/>
    <w:rsid w:val="00A5108F"/>
    <w:rPr>
      <w:b/>
      <w:bCs/>
      <w:shd w:val="clear" w:color="auto" w:fill="FFFFFF"/>
    </w:rPr>
  </w:style>
  <w:style w:type="character" w:customStyle="1" w:styleId="FranklinGothicMedium">
    <w:name w:val="Основной текст + Franklin Gothic Medium"/>
    <w:aliases w:val="5,5 pt53"/>
    <w:basedOn w:val="a1"/>
    <w:uiPriority w:val="99"/>
    <w:rsid w:val="00A5108F"/>
    <w:rPr>
      <w:rFonts w:ascii="Franklin Gothic Medium" w:hAnsi="Franklin Gothic Medium" w:cs="Franklin Gothic Medium"/>
      <w:spacing w:val="0"/>
      <w:w w:val="100"/>
      <w:sz w:val="11"/>
      <w:szCs w:val="11"/>
    </w:rPr>
  </w:style>
  <w:style w:type="character" w:customStyle="1" w:styleId="affffffffe">
    <w:name w:val="Основной текст + Курсив"/>
    <w:basedOn w:val="a1"/>
    <w:uiPriority w:val="99"/>
    <w:rsid w:val="00A5108F"/>
    <w:rPr>
      <w:rFonts w:ascii="Times New Roman" w:hAnsi="Times New Roman" w:cs="Times New Roman"/>
      <w:i/>
      <w:iCs/>
      <w:spacing w:val="0"/>
      <w:sz w:val="23"/>
      <w:szCs w:val="23"/>
      <w:lang w:val="en-US" w:eastAsia="en-US"/>
    </w:rPr>
  </w:style>
  <w:style w:type="paragraph" w:customStyle="1" w:styleId="69">
    <w:name w:val="Заголовок №6"/>
    <w:basedOn w:val="a0"/>
    <w:link w:val="68"/>
    <w:uiPriority w:val="99"/>
    <w:rsid w:val="00A5108F"/>
    <w:pPr>
      <w:shd w:val="clear" w:color="auto" w:fill="FFFFFF"/>
      <w:suppressAutoHyphens w:val="0"/>
      <w:spacing w:before="240" w:line="240" w:lineRule="atLeast"/>
      <w:outlineLvl w:val="5"/>
    </w:pPr>
    <w:rPr>
      <w:rFonts w:cs="Times New Roman"/>
      <w:b/>
      <w:bCs/>
      <w:sz w:val="20"/>
      <w:szCs w:val="20"/>
      <w:lang w:eastAsia="ru-RU"/>
    </w:rPr>
  </w:style>
  <w:style w:type="character" w:customStyle="1" w:styleId="FontStyle27">
    <w:name w:val="Font Style27"/>
    <w:basedOn w:val="a1"/>
    <w:uiPriority w:val="99"/>
    <w:rsid w:val="00A5108F"/>
    <w:rPr>
      <w:rFonts w:ascii="Cambria" w:hAnsi="Cambria" w:cs="Cambria"/>
      <w:i/>
      <w:iCs/>
      <w:spacing w:val="10"/>
      <w:sz w:val="18"/>
      <w:szCs w:val="18"/>
    </w:rPr>
  </w:style>
  <w:style w:type="character" w:customStyle="1" w:styleId="FontStyle29">
    <w:name w:val="Font Style29"/>
    <w:basedOn w:val="a1"/>
    <w:uiPriority w:val="99"/>
    <w:rsid w:val="00A5108F"/>
    <w:rPr>
      <w:rFonts w:ascii="Times New Roman" w:hAnsi="Times New Roman" w:cs="Times New Roman"/>
      <w:sz w:val="22"/>
      <w:szCs w:val="22"/>
    </w:rPr>
  </w:style>
  <w:style w:type="paragraph" w:customStyle="1" w:styleId="Style11">
    <w:name w:val="Style11"/>
    <w:basedOn w:val="a0"/>
    <w:uiPriority w:val="99"/>
    <w:rsid w:val="00A5108F"/>
    <w:pPr>
      <w:widowControl w:val="0"/>
      <w:suppressAutoHyphens w:val="0"/>
      <w:autoSpaceDE w:val="0"/>
      <w:autoSpaceDN w:val="0"/>
      <w:adjustRightInd w:val="0"/>
      <w:spacing w:line="274" w:lineRule="exact"/>
      <w:ind w:hanging="533"/>
    </w:pPr>
    <w:rPr>
      <w:rFonts w:ascii="Arial" w:hAnsi="Arial" w:cs="Arial"/>
      <w:lang w:eastAsia="ru-RU"/>
    </w:rPr>
  </w:style>
  <w:style w:type="paragraph" w:customStyle="1" w:styleId="Style13">
    <w:name w:val="Style13"/>
    <w:basedOn w:val="a0"/>
    <w:uiPriority w:val="99"/>
    <w:rsid w:val="00A5108F"/>
    <w:pPr>
      <w:widowControl w:val="0"/>
      <w:suppressAutoHyphens w:val="0"/>
      <w:autoSpaceDE w:val="0"/>
      <w:autoSpaceDN w:val="0"/>
      <w:adjustRightInd w:val="0"/>
      <w:spacing w:line="283" w:lineRule="exact"/>
      <w:ind w:hanging="350"/>
    </w:pPr>
    <w:rPr>
      <w:rFonts w:ascii="Arial" w:hAnsi="Arial" w:cs="Arial"/>
      <w:lang w:eastAsia="ru-RU"/>
    </w:rPr>
  </w:style>
  <w:style w:type="numbering" w:customStyle="1" w:styleId="97">
    <w:name w:val="Нет списка9"/>
    <w:next w:val="a3"/>
    <w:uiPriority w:val="99"/>
    <w:semiHidden/>
    <w:unhideWhenUsed/>
    <w:rsid w:val="00A5108F"/>
  </w:style>
  <w:style w:type="paragraph" w:customStyle="1" w:styleId="footnotedescription">
    <w:name w:val="footnote description"/>
    <w:next w:val="a0"/>
    <w:link w:val="footnotedescriptionChar"/>
    <w:hidden/>
    <w:rsid w:val="00A5108F"/>
    <w:pPr>
      <w:spacing w:line="259" w:lineRule="auto"/>
      <w:ind w:left="773"/>
    </w:pPr>
    <w:rPr>
      <w:color w:val="000000"/>
      <w:szCs w:val="22"/>
      <w:lang w:val="en-US" w:eastAsia="en-US"/>
    </w:rPr>
  </w:style>
  <w:style w:type="character" w:customStyle="1" w:styleId="footnotedescriptionChar">
    <w:name w:val="footnote description Char"/>
    <w:link w:val="footnotedescription"/>
    <w:rsid w:val="00A5108F"/>
    <w:rPr>
      <w:color w:val="000000"/>
      <w:szCs w:val="22"/>
      <w:lang w:val="en-US" w:eastAsia="en-US"/>
    </w:rPr>
  </w:style>
  <w:style w:type="character" w:customStyle="1" w:styleId="footnotemark">
    <w:name w:val="footnote mark"/>
    <w:hidden/>
    <w:rsid w:val="00A5108F"/>
    <w:rPr>
      <w:rFonts w:ascii="Times New Roman" w:eastAsia="Times New Roman" w:hAnsi="Times New Roman" w:cs="Times New Roman"/>
      <w:color w:val="000000"/>
      <w:sz w:val="20"/>
      <w:vertAlign w:val="superscript"/>
    </w:rPr>
  </w:style>
  <w:style w:type="table" w:customStyle="1" w:styleId="TableGrid1">
    <w:name w:val="TableGrid1"/>
    <w:rsid w:val="00A5108F"/>
    <w:rPr>
      <w:rFonts w:ascii="Calibri" w:hAnsi="Calibri"/>
      <w:sz w:val="22"/>
      <w:szCs w:val="22"/>
      <w:lang w:val="en-US" w:eastAsia="en-US"/>
    </w:rPr>
    <w:tblPr>
      <w:tblCellMar>
        <w:top w:w="0" w:type="dxa"/>
        <w:left w:w="0" w:type="dxa"/>
        <w:bottom w:w="0" w:type="dxa"/>
        <w:right w:w="0" w:type="dxa"/>
      </w:tblCellMar>
    </w:tblPr>
  </w:style>
  <w:style w:type="paragraph" w:customStyle="1" w:styleId="c34">
    <w:name w:val="c34"/>
    <w:basedOn w:val="a0"/>
    <w:rsid w:val="00A5108F"/>
    <w:pPr>
      <w:suppressAutoHyphens w:val="0"/>
      <w:spacing w:before="100" w:beforeAutospacing="1" w:after="100" w:afterAutospacing="1"/>
    </w:pPr>
    <w:rPr>
      <w:rFonts w:cs="Times New Roman"/>
      <w:lang w:eastAsia="ru-RU"/>
    </w:rPr>
  </w:style>
  <w:style w:type="table" w:customStyle="1" w:styleId="300">
    <w:name w:val="Сетка таблицы30"/>
    <w:basedOn w:val="a2"/>
    <w:next w:val="afd"/>
    <w:uiPriority w:val="39"/>
    <w:rsid w:val="00A5108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2"/>
    <w:next w:val="afd"/>
    <w:uiPriority w:val="39"/>
    <w:rsid w:val="00A5108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2">
    <w:name w:val="Нет списка10"/>
    <w:next w:val="a3"/>
    <w:uiPriority w:val="99"/>
    <w:semiHidden/>
    <w:unhideWhenUsed/>
    <w:rsid w:val="005D002C"/>
  </w:style>
  <w:style w:type="table" w:customStyle="1" w:styleId="330">
    <w:name w:val="Сетка таблицы33"/>
    <w:basedOn w:val="a2"/>
    <w:next w:val="afd"/>
    <w:uiPriority w:val="39"/>
    <w:rsid w:val="005D002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Num1123">
    <w:name w:val="WWNum1123"/>
    <w:basedOn w:val="a3"/>
    <w:rsid w:val="005D002C"/>
  </w:style>
  <w:style w:type="numbering" w:customStyle="1" w:styleId="WWNum1223">
    <w:name w:val="WWNum1223"/>
    <w:basedOn w:val="a3"/>
    <w:rsid w:val="005D002C"/>
  </w:style>
  <w:style w:type="numbering" w:customStyle="1" w:styleId="WWNum1323">
    <w:name w:val="WWNum1323"/>
    <w:basedOn w:val="a3"/>
    <w:rsid w:val="005D002C"/>
  </w:style>
  <w:style w:type="numbering" w:customStyle="1" w:styleId="WWNum1423">
    <w:name w:val="WWNum1423"/>
    <w:basedOn w:val="a3"/>
    <w:rsid w:val="005D002C"/>
  </w:style>
  <w:style w:type="numbering" w:customStyle="1" w:styleId="WWNum1523">
    <w:name w:val="WWNum1523"/>
    <w:basedOn w:val="a3"/>
    <w:rsid w:val="005D002C"/>
  </w:style>
  <w:style w:type="numbering" w:customStyle="1" w:styleId="WWNum1623">
    <w:name w:val="WWNum1623"/>
    <w:basedOn w:val="a3"/>
    <w:rsid w:val="005D002C"/>
  </w:style>
  <w:style w:type="numbering" w:customStyle="1" w:styleId="WWNum1723">
    <w:name w:val="WWNum1723"/>
    <w:basedOn w:val="a3"/>
    <w:rsid w:val="005D002C"/>
  </w:style>
  <w:style w:type="numbering" w:customStyle="1" w:styleId="WWNum1821">
    <w:name w:val="WWNum1821"/>
    <w:basedOn w:val="a3"/>
    <w:rsid w:val="005D002C"/>
  </w:style>
  <w:style w:type="numbering" w:customStyle="1" w:styleId="WWNum11211">
    <w:name w:val="WWNum11211"/>
    <w:basedOn w:val="a3"/>
    <w:rsid w:val="005D002C"/>
  </w:style>
  <w:style w:type="numbering" w:customStyle="1" w:styleId="WWNum12211">
    <w:name w:val="WWNum12211"/>
    <w:basedOn w:val="a3"/>
    <w:rsid w:val="005D002C"/>
  </w:style>
  <w:style w:type="numbering" w:customStyle="1" w:styleId="WWNum13211">
    <w:name w:val="WWNum13211"/>
    <w:basedOn w:val="a3"/>
    <w:rsid w:val="005D002C"/>
  </w:style>
  <w:style w:type="numbering" w:customStyle="1" w:styleId="WWNum14211">
    <w:name w:val="WWNum14211"/>
    <w:basedOn w:val="a3"/>
    <w:rsid w:val="005D002C"/>
  </w:style>
  <w:style w:type="numbering" w:customStyle="1" w:styleId="WWNum15212">
    <w:name w:val="WWNum15212"/>
    <w:basedOn w:val="a3"/>
    <w:rsid w:val="005D002C"/>
  </w:style>
  <w:style w:type="numbering" w:customStyle="1" w:styleId="WWNum16211">
    <w:name w:val="WWNum16211"/>
    <w:basedOn w:val="a3"/>
    <w:rsid w:val="005D002C"/>
  </w:style>
  <w:style w:type="numbering" w:customStyle="1" w:styleId="WWNum17211">
    <w:name w:val="WWNum17211"/>
    <w:basedOn w:val="a3"/>
    <w:rsid w:val="005D002C"/>
  </w:style>
  <w:style w:type="numbering" w:customStyle="1" w:styleId="WWNum11221">
    <w:name w:val="WWNum11221"/>
    <w:basedOn w:val="a3"/>
    <w:rsid w:val="005D002C"/>
  </w:style>
  <w:style w:type="numbering" w:customStyle="1" w:styleId="WWNum12221">
    <w:name w:val="WWNum12221"/>
    <w:basedOn w:val="a3"/>
    <w:rsid w:val="005D002C"/>
  </w:style>
  <w:style w:type="numbering" w:customStyle="1" w:styleId="WWNum13221">
    <w:name w:val="WWNum13221"/>
    <w:basedOn w:val="a3"/>
    <w:rsid w:val="005D002C"/>
  </w:style>
  <w:style w:type="numbering" w:customStyle="1" w:styleId="WWNum14221">
    <w:name w:val="WWNum14221"/>
    <w:basedOn w:val="a3"/>
    <w:rsid w:val="005D002C"/>
  </w:style>
  <w:style w:type="numbering" w:customStyle="1" w:styleId="WWNum15221">
    <w:name w:val="WWNum15221"/>
    <w:basedOn w:val="a3"/>
    <w:rsid w:val="005D002C"/>
  </w:style>
  <w:style w:type="numbering" w:customStyle="1" w:styleId="WWNum16221">
    <w:name w:val="WWNum16221"/>
    <w:basedOn w:val="a3"/>
    <w:rsid w:val="005D002C"/>
  </w:style>
  <w:style w:type="numbering" w:customStyle="1" w:styleId="WWNum17221">
    <w:name w:val="WWNum17221"/>
    <w:basedOn w:val="a3"/>
    <w:rsid w:val="005D002C"/>
  </w:style>
  <w:style w:type="table" w:customStyle="1" w:styleId="1140">
    <w:name w:val="Сетка таблицы114"/>
    <w:basedOn w:val="a2"/>
    <w:next w:val="afd"/>
    <w:uiPriority w:val="59"/>
    <w:rsid w:val="005D002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rsid w:val="005D002C"/>
    <w:rPr>
      <w:rFonts w:ascii="Calibri" w:hAnsi="Calibri"/>
      <w:sz w:val="22"/>
      <w:szCs w:val="22"/>
    </w:rPr>
    <w:tblPr>
      <w:tblCellMar>
        <w:top w:w="0" w:type="dxa"/>
        <w:left w:w="0" w:type="dxa"/>
        <w:bottom w:w="0" w:type="dxa"/>
        <w:right w:w="0" w:type="dxa"/>
      </w:tblCellMar>
    </w:tblPr>
  </w:style>
  <w:style w:type="table" w:customStyle="1" w:styleId="2100">
    <w:name w:val="Сетка таблицы210"/>
    <w:basedOn w:val="a2"/>
    <w:next w:val="afd"/>
    <w:uiPriority w:val="59"/>
    <w:rsid w:val="005D002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2"/>
    <w:next w:val="afd"/>
    <w:uiPriority w:val="59"/>
    <w:rsid w:val="005D002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2"/>
    <w:next w:val="afd"/>
    <w:uiPriority w:val="39"/>
    <w:rsid w:val="005D002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2"/>
    <w:next w:val="afd"/>
    <w:uiPriority w:val="39"/>
    <w:rsid w:val="005D002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Сетка таблицы61"/>
    <w:basedOn w:val="a2"/>
    <w:next w:val="afd"/>
    <w:uiPriority w:val="39"/>
    <w:rsid w:val="005D002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2"/>
    <w:next w:val="afd"/>
    <w:uiPriority w:val="59"/>
    <w:rsid w:val="005D002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2"/>
    <w:next w:val="afd"/>
    <w:uiPriority w:val="59"/>
    <w:rsid w:val="005D002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
    <w:basedOn w:val="a2"/>
    <w:next w:val="afd"/>
    <w:uiPriority w:val="59"/>
    <w:rsid w:val="005D002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2"/>
    <w:next w:val="afd"/>
    <w:uiPriority w:val="39"/>
    <w:rsid w:val="005D002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
    <w:basedOn w:val="a2"/>
    <w:next w:val="afd"/>
    <w:uiPriority w:val="39"/>
    <w:rsid w:val="005D002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2"/>
    <w:next w:val="afd"/>
    <w:uiPriority w:val="39"/>
    <w:rsid w:val="005D002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
    <w:basedOn w:val="a2"/>
    <w:next w:val="afd"/>
    <w:uiPriority w:val="59"/>
    <w:rsid w:val="005D002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basedOn w:val="a2"/>
    <w:next w:val="afd"/>
    <w:uiPriority w:val="39"/>
    <w:rsid w:val="005D002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Сетка таблицы151"/>
    <w:basedOn w:val="a2"/>
    <w:next w:val="afd"/>
    <w:rsid w:val="005D002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2"/>
    <w:next w:val="afd"/>
    <w:rsid w:val="005D002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2"/>
    <w:next w:val="afd"/>
    <w:rsid w:val="005D002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Сетка таблицы181"/>
    <w:basedOn w:val="a2"/>
    <w:next w:val="afd"/>
    <w:rsid w:val="005D002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Сетка таблицы191"/>
    <w:basedOn w:val="a2"/>
    <w:next w:val="afd"/>
    <w:rsid w:val="005D002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0">
    <w:name w:val="Сетка таблицы201"/>
    <w:basedOn w:val="a2"/>
    <w:next w:val="afd"/>
    <w:rsid w:val="005D002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
    <w:basedOn w:val="a2"/>
    <w:next w:val="afd"/>
    <w:uiPriority w:val="59"/>
    <w:rsid w:val="005D002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
    <w:basedOn w:val="a2"/>
    <w:next w:val="afd"/>
    <w:rsid w:val="005D002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
    <w:basedOn w:val="a2"/>
    <w:next w:val="afd"/>
    <w:rsid w:val="005D002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3">
    <w:name w:val="Нет списка17"/>
    <w:next w:val="a3"/>
    <w:uiPriority w:val="99"/>
    <w:semiHidden/>
    <w:unhideWhenUsed/>
    <w:qFormat/>
    <w:rsid w:val="005D002C"/>
  </w:style>
  <w:style w:type="numbering" w:customStyle="1" w:styleId="251">
    <w:name w:val="Нет списка25"/>
    <w:next w:val="a3"/>
    <w:uiPriority w:val="99"/>
    <w:semiHidden/>
    <w:unhideWhenUsed/>
    <w:qFormat/>
    <w:rsid w:val="005D002C"/>
  </w:style>
  <w:style w:type="table" w:customStyle="1" w:styleId="3120">
    <w:name w:val="Сетка таблицы312"/>
    <w:basedOn w:val="a2"/>
    <w:next w:val="afd"/>
    <w:uiPriority w:val="59"/>
    <w:rsid w:val="005D002C"/>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Сетка таблицы412"/>
    <w:basedOn w:val="a2"/>
    <w:next w:val="afd"/>
    <w:rsid w:val="005D002C"/>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
    <w:name w:val="Нет списка32"/>
    <w:next w:val="a3"/>
    <w:uiPriority w:val="99"/>
    <w:semiHidden/>
    <w:unhideWhenUsed/>
    <w:rsid w:val="005D002C"/>
  </w:style>
  <w:style w:type="numbering" w:customStyle="1" w:styleId="421">
    <w:name w:val="Нет списка42"/>
    <w:next w:val="a3"/>
    <w:semiHidden/>
    <w:unhideWhenUsed/>
    <w:rsid w:val="005D002C"/>
  </w:style>
  <w:style w:type="table" w:customStyle="1" w:styleId="TableNormal13">
    <w:name w:val="Table Normal13"/>
    <w:uiPriority w:val="2"/>
    <w:semiHidden/>
    <w:qFormat/>
    <w:rsid w:val="005D002C"/>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514">
    <w:name w:val="Импортированный стиль 51"/>
    <w:rsid w:val="005D002C"/>
  </w:style>
  <w:style w:type="numbering" w:customStyle="1" w:styleId="413">
    <w:name w:val="Импортированный стиль 41"/>
    <w:rsid w:val="005D002C"/>
  </w:style>
  <w:style w:type="table" w:customStyle="1" w:styleId="TableNormal22">
    <w:name w:val="Table Normal22"/>
    <w:uiPriority w:val="2"/>
    <w:semiHidden/>
    <w:unhideWhenUsed/>
    <w:qFormat/>
    <w:rsid w:val="005D002C"/>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126">
    <w:name w:val="Сетка таблицы светлая12"/>
    <w:basedOn w:val="a2"/>
    <w:next w:val="1ffa"/>
    <w:uiPriority w:val="40"/>
    <w:rsid w:val="005D002C"/>
    <w:pPr>
      <w:widowControl w:val="0"/>
    </w:pPr>
    <w:rPr>
      <w:rFonts w:ascii="Courier New" w:eastAsia="Courier New" w:hAnsi="Courier New" w:cs="Courier New"/>
      <w:sz w:val="24"/>
      <w:szCs w:val="24"/>
      <w:lang w:bidi="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Normal32">
    <w:name w:val="Table Normal32"/>
    <w:rsid w:val="005D002C"/>
    <w:rPr>
      <w:sz w:val="24"/>
      <w:szCs w:val="24"/>
    </w:rPr>
    <w:tblPr>
      <w:tblCellMar>
        <w:top w:w="0" w:type="dxa"/>
        <w:left w:w="0" w:type="dxa"/>
        <w:bottom w:w="0" w:type="dxa"/>
        <w:right w:w="0" w:type="dxa"/>
      </w:tblCellMar>
    </w:tblPr>
  </w:style>
  <w:style w:type="numbering" w:customStyle="1" w:styleId="521">
    <w:name w:val="Нет списка52"/>
    <w:next w:val="a3"/>
    <w:uiPriority w:val="99"/>
    <w:semiHidden/>
    <w:unhideWhenUsed/>
    <w:rsid w:val="005D002C"/>
  </w:style>
  <w:style w:type="numbering" w:customStyle="1" w:styleId="1160">
    <w:name w:val="Нет списка116"/>
    <w:next w:val="a3"/>
    <w:uiPriority w:val="99"/>
    <w:semiHidden/>
    <w:unhideWhenUsed/>
    <w:rsid w:val="005D002C"/>
  </w:style>
  <w:style w:type="table" w:customStyle="1" w:styleId="TableNormal51">
    <w:name w:val="Table Normal51"/>
    <w:uiPriority w:val="2"/>
    <w:semiHidden/>
    <w:unhideWhenUsed/>
    <w:qFormat/>
    <w:rsid w:val="005D002C"/>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2120">
    <w:name w:val="Нет списка212"/>
    <w:next w:val="a3"/>
    <w:uiPriority w:val="99"/>
    <w:semiHidden/>
    <w:unhideWhenUsed/>
    <w:rsid w:val="005D002C"/>
  </w:style>
  <w:style w:type="table" w:customStyle="1" w:styleId="3210">
    <w:name w:val="Сетка таблицы321"/>
    <w:basedOn w:val="a2"/>
    <w:next w:val="afd"/>
    <w:uiPriority w:val="59"/>
    <w:rsid w:val="005D002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0">
    <w:name w:val="Нет списка62"/>
    <w:next w:val="a3"/>
    <w:uiPriority w:val="99"/>
    <w:semiHidden/>
    <w:unhideWhenUsed/>
    <w:rsid w:val="005D002C"/>
  </w:style>
  <w:style w:type="numbering" w:customStyle="1" w:styleId="720">
    <w:name w:val="Нет списка72"/>
    <w:next w:val="a3"/>
    <w:uiPriority w:val="99"/>
    <w:semiHidden/>
    <w:unhideWhenUsed/>
    <w:rsid w:val="005D002C"/>
  </w:style>
  <w:style w:type="numbering" w:customStyle="1" w:styleId="1250">
    <w:name w:val="Нет списка125"/>
    <w:next w:val="a3"/>
    <w:uiPriority w:val="99"/>
    <w:semiHidden/>
    <w:unhideWhenUsed/>
    <w:rsid w:val="005D002C"/>
  </w:style>
  <w:style w:type="table" w:customStyle="1" w:styleId="TableNormal61">
    <w:name w:val="Table Normal61"/>
    <w:uiPriority w:val="2"/>
    <w:semiHidden/>
    <w:unhideWhenUsed/>
    <w:qFormat/>
    <w:rsid w:val="005D002C"/>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2220">
    <w:name w:val="Нет списка222"/>
    <w:next w:val="a3"/>
    <w:uiPriority w:val="99"/>
    <w:semiHidden/>
    <w:unhideWhenUsed/>
    <w:rsid w:val="005D002C"/>
  </w:style>
  <w:style w:type="numbering" w:customStyle="1" w:styleId="811">
    <w:name w:val="Нет списка81"/>
    <w:next w:val="a3"/>
    <w:uiPriority w:val="99"/>
    <w:semiHidden/>
    <w:unhideWhenUsed/>
    <w:rsid w:val="005D002C"/>
  </w:style>
  <w:style w:type="numbering" w:customStyle="1" w:styleId="1320">
    <w:name w:val="Нет списка132"/>
    <w:next w:val="a3"/>
    <w:uiPriority w:val="99"/>
    <w:semiHidden/>
    <w:unhideWhenUsed/>
    <w:rsid w:val="005D002C"/>
  </w:style>
  <w:style w:type="table" w:customStyle="1" w:styleId="TableNormal71">
    <w:name w:val="Table Normal71"/>
    <w:uiPriority w:val="2"/>
    <w:semiHidden/>
    <w:unhideWhenUsed/>
    <w:qFormat/>
    <w:rsid w:val="005D002C"/>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232">
    <w:name w:val="Нет списка232"/>
    <w:next w:val="a3"/>
    <w:uiPriority w:val="99"/>
    <w:semiHidden/>
    <w:unhideWhenUsed/>
    <w:rsid w:val="005D002C"/>
  </w:style>
  <w:style w:type="numbering" w:customStyle="1" w:styleId="912">
    <w:name w:val="Нет списка91"/>
    <w:next w:val="a3"/>
    <w:uiPriority w:val="99"/>
    <w:semiHidden/>
    <w:unhideWhenUsed/>
    <w:rsid w:val="005D002C"/>
  </w:style>
  <w:style w:type="numbering" w:customStyle="1" w:styleId="185">
    <w:name w:val="Нет списка18"/>
    <w:next w:val="a3"/>
    <w:uiPriority w:val="99"/>
    <w:semiHidden/>
    <w:unhideWhenUsed/>
    <w:rsid w:val="003B4A0C"/>
  </w:style>
  <w:style w:type="table" w:customStyle="1" w:styleId="350">
    <w:name w:val="Сетка таблицы35"/>
    <w:basedOn w:val="a2"/>
    <w:next w:val="afd"/>
    <w:uiPriority w:val="39"/>
    <w:rsid w:val="003B4A0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Num1124">
    <w:name w:val="WWNum1124"/>
    <w:basedOn w:val="a3"/>
    <w:rsid w:val="003B4A0C"/>
  </w:style>
  <w:style w:type="numbering" w:customStyle="1" w:styleId="WWNum1224">
    <w:name w:val="WWNum1224"/>
    <w:basedOn w:val="a3"/>
    <w:rsid w:val="003B4A0C"/>
  </w:style>
  <w:style w:type="numbering" w:customStyle="1" w:styleId="WWNum1324">
    <w:name w:val="WWNum1324"/>
    <w:basedOn w:val="a3"/>
    <w:rsid w:val="003B4A0C"/>
  </w:style>
  <w:style w:type="numbering" w:customStyle="1" w:styleId="WWNum1424">
    <w:name w:val="WWNum1424"/>
    <w:basedOn w:val="a3"/>
    <w:rsid w:val="003B4A0C"/>
  </w:style>
  <w:style w:type="numbering" w:customStyle="1" w:styleId="WWNum1524">
    <w:name w:val="WWNum1524"/>
    <w:basedOn w:val="a3"/>
    <w:rsid w:val="003B4A0C"/>
  </w:style>
  <w:style w:type="numbering" w:customStyle="1" w:styleId="WWNum1624">
    <w:name w:val="WWNum1624"/>
    <w:basedOn w:val="a3"/>
    <w:rsid w:val="003B4A0C"/>
  </w:style>
  <w:style w:type="numbering" w:customStyle="1" w:styleId="WWNum1724">
    <w:name w:val="WWNum1724"/>
    <w:basedOn w:val="a3"/>
    <w:rsid w:val="003B4A0C"/>
  </w:style>
  <w:style w:type="numbering" w:customStyle="1" w:styleId="WWNum1822">
    <w:name w:val="WWNum1822"/>
    <w:basedOn w:val="a3"/>
    <w:rsid w:val="003B4A0C"/>
  </w:style>
  <w:style w:type="numbering" w:customStyle="1" w:styleId="WWNum11212">
    <w:name w:val="WWNum11212"/>
    <w:basedOn w:val="a3"/>
    <w:rsid w:val="003B4A0C"/>
  </w:style>
  <w:style w:type="numbering" w:customStyle="1" w:styleId="WWNum12212">
    <w:name w:val="WWNum12212"/>
    <w:basedOn w:val="a3"/>
    <w:rsid w:val="003B4A0C"/>
  </w:style>
  <w:style w:type="numbering" w:customStyle="1" w:styleId="WWNum13212">
    <w:name w:val="WWNum13212"/>
    <w:basedOn w:val="a3"/>
    <w:rsid w:val="003B4A0C"/>
  </w:style>
  <w:style w:type="numbering" w:customStyle="1" w:styleId="WWNum14212">
    <w:name w:val="WWNum14212"/>
    <w:basedOn w:val="a3"/>
    <w:rsid w:val="003B4A0C"/>
  </w:style>
  <w:style w:type="numbering" w:customStyle="1" w:styleId="WWNum15213">
    <w:name w:val="WWNum15213"/>
    <w:basedOn w:val="a3"/>
    <w:rsid w:val="003B4A0C"/>
  </w:style>
  <w:style w:type="numbering" w:customStyle="1" w:styleId="WWNum16212">
    <w:name w:val="WWNum16212"/>
    <w:basedOn w:val="a3"/>
    <w:rsid w:val="003B4A0C"/>
  </w:style>
  <w:style w:type="numbering" w:customStyle="1" w:styleId="WWNum17212">
    <w:name w:val="WWNum17212"/>
    <w:basedOn w:val="a3"/>
    <w:rsid w:val="003B4A0C"/>
  </w:style>
  <w:style w:type="numbering" w:customStyle="1" w:styleId="WWNum11222">
    <w:name w:val="WWNum11222"/>
    <w:basedOn w:val="a3"/>
    <w:rsid w:val="003B4A0C"/>
  </w:style>
  <w:style w:type="numbering" w:customStyle="1" w:styleId="WWNum12222">
    <w:name w:val="WWNum12222"/>
    <w:basedOn w:val="a3"/>
    <w:rsid w:val="003B4A0C"/>
  </w:style>
  <w:style w:type="numbering" w:customStyle="1" w:styleId="WWNum13222">
    <w:name w:val="WWNum13222"/>
    <w:basedOn w:val="a3"/>
    <w:rsid w:val="003B4A0C"/>
  </w:style>
  <w:style w:type="numbering" w:customStyle="1" w:styleId="WWNum14222">
    <w:name w:val="WWNum14222"/>
    <w:basedOn w:val="a3"/>
    <w:rsid w:val="003B4A0C"/>
  </w:style>
  <w:style w:type="numbering" w:customStyle="1" w:styleId="WWNum15222">
    <w:name w:val="WWNum15222"/>
    <w:basedOn w:val="a3"/>
    <w:rsid w:val="003B4A0C"/>
  </w:style>
  <w:style w:type="numbering" w:customStyle="1" w:styleId="WWNum16222">
    <w:name w:val="WWNum16222"/>
    <w:basedOn w:val="a3"/>
    <w:rsid w:val="003B4A0C"/>
  </w:style>
  <w:style w:type="numbering" w:customStyle="1" w:styleId="WWNum17222">
    <w:name w:val="WWNum17222"/>
    <w:basedOn w:val="a3"/>
    <w:rsid w:val="003B4A0C"/>
  </w:style>
  <w:style w:type="table" w:customStyle="1" w:styleId="1161">
    <w:name w:val="Сетка таблицы116"/>
    <w:basedOn w:val="a2"/>
    <w:next w:val="afd"/>
    <w:uiPriority w:val="59"/>
    <w:rsid w:val="003B4A0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rsid w:val="003B4A0C"/>
    <w:rPr>
      <w:rFonts w:ascii="Calibri" w:hAnsi="Calibri"/>
      <w:sz w:val="22"/>
      <w:szCs w:val="22"/>
    </w:rPr>
    <w:tblPr>
      <w:tblCellMar>
        <w:top w:w="0" w:type="dxa"/>
        <w:left w:w="0" w:type="dxa"/>
        <w:bottom w:w="0" w:type="dxa"/>
        <w:right w:w="0" w:type="dxa"/>
      </w:tblCellMar>
    </w:tblPr>
  </w:style>
  <w:style w:type="table" w:customStyle="1" w:styleId="2121">
    <w:name w:val="Сетка таблицы212"/>
    <w:basedOn w:val="a2"/>
    <w:next w:val="afd"/>
    <w:uiPriority w:val="59"/>
    <w:rsid w:val="003B4A0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етка таблицы36"/>
    <w:basedOn w:val="a2"/>
    <w:next w:val="afd"/>
    <w:uiPriority w:val="59"/>
    <w:rsid w:val="003B4A0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2"/>
    <w:next w:val="afd"/>
    <w:uiPriority w:val="39"/>
    <w:rsid w:val="003B4A0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2"/>
    <w:next w:val="afd"/>
    <w:uiPriority w:val="39"/>
    <w:rsid w:val="003B4A0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
    <w:basedOn w:val="a2"/>
    <w:next w:val="afd"/>
    <w:uiPriority w:val="39"/>
    <w:rsid w:val="003B4A0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Сетка таблицы72"/>
    <w:basedOn w:val="a2"/>
    <w:next w:val="afd"/>
    <w:uiPriority w:val="59"/>
    <w:rsid w:val="003B4A0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82"/>
    <w:basedOn w:val="a2"/>
    <w:next w:val="afd"/>
    <w:uiPriority w:val="59"/>
    <w:rsid w:val="003B4A0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2"/>
    <w:next w:val="afd"/>
    <w:uiPriority w:val="59"/>
    <w:rsid w:val="003B4A0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2"/>
    <w:next w:val="afd"/>
    <w:uiPriority w:val="39"/>
    <w:rsid w:val="003B4A0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Сетка таблицы117"/>
    <w:basedOn w:val="a2"/>
    <w:next w:val="afd"/>
    <w:uiPriority w:val="39"/>
    <w:rsid w:val="003B4A0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2"/>
    <w:next w:val="afd"/>
    <w:uiPriority w:val="39"/>
    <w:rsid w:val="003B4A0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Сетка таблицы132"/>
    <w:basedOn w:val="a2"/>
    <w:next w:val="afd"/>
    <w:uiPriority w:val="59"/>
    <w:rsid w:val="003B4A0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Сетка таблицы142"/>
    <w:basedOn w:val="a2"/>
    <w:next w:val="afd"/>
    <w:uiPriority w:val="39"/>
    <w:rsid w:val="003B4A0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2"/>
    <w:next w:val="afd"/>
    <w:rsid w:val="003B4A0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2"/>
    <w:next w:val="afd"/>
    <w:rsid w:val="003B4A0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0">
    <w:name w:val="Сетка таблицы172"/>
    <w:basedOn w:val="a2"/>
    <w:next w:val="afd"/>
    <w:rsid w:val="003B4A0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2"/>
    <w:next w:val="afd"/>
    <w:rsid w:val="003B4A0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Сетка таблицы192"/>
    <w:basedOn w:val="a2"/>
    <w:next w:val="afd"/>
    <w:rsid w:val="003B4A0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
    <w:name w:val="Сетка таблицы202"/>
    <w:basedOn w:val="a2"/>
    <w:next w:val="afd"/>
    <w:rsid w:val="003B4A0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2"/>
    <w:next w:val="afd"/>
    <w:uiPriority w:val="59"/>
    <w:rsid w:val="003B4A0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
    <w:basedOn w:val="a2"/>
    <w:next w:val="afd"/>
    <w:rsid w:val="003B4A0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2"/>
    <w:next w:val="afd"/>
    <w:rsid w:val="003B4A0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3">
    <w:name w:val="Нет списка19"/>
    <w:next w:val="a3"/>
    <w:uiPriority w:val="99"/>
    <w:semiHidden/>
    <w:unhideWhenUsed/>
    <w:qFormat/>
    <w:rsid w:val="003B4A0C"/>
  </w:style>
  <w:style w:type="numbering" w:customStyle="1" w:styleId="262">
    <w:name w:val="Нет списка26"/>
    <w:next w:val="a3"/>
    <w:uiPriority w:val="99"/>
    <w:semiHidden/>
    <w:unhideWhenUsed/>
    <w:qFormat/>
    <w:rsid w:val="003B4A0C"/>
  </w:style>
  <w:style w:type="table" w:customStyle="1" w:styleId="3130">
    <w:name w:val="Сетка таблицы313"/>
    <w:basedOn w:val="a2"/>
    <w:next w:val="afd"/>
    <w:uiPriority w:val="59"/>
    <w:rsid w:val="003B4A0C"/>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Сетка таблицы413"/>
    <w:basedOn w:val="a2"/>
    <w:next w:val="afd"/>
    <w:rsid w:val="003B4A0C"/>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
    <w:name w:val="Нет списка33"/>
    <w:next w:val="a3"/>
    <w:uiPriority w:val="99"/>
    <w:semiHidden/>
    <w:unhideWhenUsed/>
    <w:rsid w:val="003B4A0C"/>
  </w:style>
  <w:style w:type="numbering" w:customStyle="1" w:styleId="431">
    <w:name w:val="Нет списка43"/>
    <w:next w:val="a3"/>
    <w:semiHidden/>
    <w:unhideWhenUsed/>
    <w:rsid w:val="003B4A0C"/>
  </w:style>
  <w:style w:type="table" w:customStyle="1" w:styleId="TableNormal14">
    <w:name w:val="Table Normal14"/>
    <w:uiPriority w:val="2"/>
    <w:semiHidden/>
    <w:qFormat/>
    <w:rsid w:val="003B4A0C"/>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522">
    <w:name w:val="Импортированный стиль 52"/>
    <w:rsid w:val="003B4A0C"/>
  </w:style>
  <w:style w:type="numbering" w:customStyle="1" w:styleId="422">
    <w:name w:val="Импортированный стиль 42"/>
    <w:rsid w:val="003B4A0C"/>
  </w:style>
  <w:style w:type="table" w:customStyle="1" w:styleId="TableNormal23">
    <w:name w:val="Table Normal23"/>
    <w:uiPriority w:val="2"/>
    <w:semiHidden/>
    <w:unhideWhenUsed/>
    <w:qFormat/>
    <w:rsid w:val="003B4A0C"/>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133">
    <w:name w:val="Сетка таблицы светлая13"/>
    <w:basedOn w:val="a2"/>
    <w:next w:val="1ffa"/>
    <w:uiPriority w:val="40"/>
    <w:rsid w:val="003B4A0C"/>
    <w:pPr>
      <w:widowControl w:val="0"/>
    </w:pPr>
    <w:rPr>
      <w:rFonts w:ascii="Courier New" w:eastAsia="Courier New" w:hAnsi="Courier New" w:cs="Courier New"/>
      <w:sz w:val="24"/>
      <w:szCs w:val="24"/>
      <w:lang w:bidi="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Normal33">
    <w:name w:val="Table Normal33"/>
    <w:rsid w:val="003B4A0C"/>
    <w:rPr>
      <w:sz w:val="24"/>
      <w:szCs w:val="24"/>
    </w:rPr>
    <w:tblPr>
      <w:tblCellMar>
        <w:top w:w="0" w:type="dxa"/>
        <w:left w:w="0" w:type="dxa"/>
        <w:bottom w:w="0" w:type="dxa"/>
        <w:right w:w="0" w:type="dxa"/>
      </w:tblCellMar>
    </w:tblPr>
  </w:style>
  <w:style w:type="numbering" w:customStyle="1" w:styleId="531">
    <w:name w:val="Нет списка53"/>
    <w:next w:val="a3"/>
    <w:uiPriority w:val="99"/>
    <w:semiHidden/>
    <w:unhideWhenUsed/>
    <w:rsid w:val="003B4A0C"/>
  </w:style>
  <w:style w:type="numbering" w:customStyle="1" w:styleId="1171">
    <w:name w:val="Нет списка117"/>
    <w:next w:val="a3"/>
    <w:uiPriority w:val="99"/>
    <w:semiHidden/>
    <w:unhideWhenUsed/>
    <w:rsid w:val="003B4A0C"/>
  </w:style>
  <w:style w:type="table" w:customStyle="1" w:styleId="TableNormal52">
    <w:name w:val="Table Normal52"/>
    <w:uiPriority w:val="2"/>
    <w:semiHidden/>
    <w:unhideWhenUsed/>
    <w:qFormat/>
    <w:rsid w:val="003B4A0C"/>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2131">
    <w:name w:val="Нет списка213"/>
    <w:next w:val="a3"/>
    <w:uiPriority w:val="99"/>
    <w:semiHidden/>
    <w:unhideWhenUsed/>
    <w:rsid w:val="003B4A0C"/>
  </w:style>
  <w:style w:type="table" w:customStyle="1" w:styleId="3220">
    <w:name w:val="Сетка таблицы322"/>
    <w:basedOn w:val="a2"/>
    <w:next w:val="afd"/>
    <w:uiPriority w:val="59"/>
    <w:rsid w:val="003B4A0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0">
    <w:name w:val="Нет списка63"/>
    <w:next w:val="a3"/>
    <w:uiPriority w:val="99"/>
    <w:semiHidden/>
    <w:unhideWhenUsed/>
    <w:rsid w:val="003B4A0C"/>
  </w:style>
  <w:style w:type="numbering" w:customStyle="1" w:styleId="730">
    <w:name w:val="Нет списка73"/>
    <w:next w:val="a3"/>
    <w:uiPriority w:val="99"/>
    <w:semiHidden/>
    <w:unhideWhenUsed/>
    <w:rsid w:val="003B4A0C"/>
  </w:style>
  <w:style w:type="numbering" w:customStyle="1" w:styleId="1260">
    <w:name w:val="Нет списка126"/>
    <w:next w:val="a3"/>
    <w:uiPriority w:val="99"/>
    <w:semiHidden/>
    <w:unhideWhenUsed/>
    <w:rsid w:val="003B4A0C"/>
  </w:style>
  <w:style w:type="table" w:customStyle="1" w:styleId="TableNormal62">
    <w:name w:val="Table Normal62"/>
    <w:uiPriority w:val="2"/>
    <w:semiHidden/>
    <w:unhideWhenUsed/>
    <w:qFormat/>
    <w:rsid w:val="003B4A0C"/>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223">
    <w:name w:val="Нет списка223"/>
    <w:next w:val="a3"/>
    <w:uiPriority w:val="99"/>
    <w:semiHidden/>
    <w:unhideWhenUsed/>
    <w:rsid w:val="003B4A0C"/>
  </w:style>
  <w:style w:type="numbering" w:customStyle="1" w:styleId="821">
    <w:name w:val="Нет списка82"/>
    <w:next w:val="a3"/>
    <w:uiPriority w:val="99"/>
    <w:semiHidden/>
    <w:unhideWhenUsed/>
    <w:rsid w:val="003B4A0C"/>
  </w:style>
  <w:style w:type="numbering" w:customStyle="1" w:styleId="1330">
    <w:name w:val="Нет списка133"/>
    <w:next w:val="a3"/>
    <w:uiPriority w:val="99"/>
    <w:semiHidden/>
    <w:unhideWhenUsed/>
    <w:rsid w:val="003B4A0C"/>
  </w:style>
  <w:style w:type="table" w:customStyle="1" w:styleId="TableNormal72">
    <w:name w:val="Table Normal72"/>
    <w:uiPriority w:val="2"/>
    <w:semiHidden/>
    <w:unhideWhenUsed/>
    <w:qFormat/>
    <w:rsid w:val="003B4A0C"/>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233">
    <w:name w:val="Нет списка233"/>
    <w:next w:val="a3"/>
    <w:uiPriority w:val="99"/>
    <w:semiHidden/>
    <w:unhideWhenUsed/>
    <w:rsid w:val="003B4A0C"/>
  </w:style>
  <w:style w:type="numbering" w:customStyle="1" w:styleId="921">
    <w:name w:val="Нет списка92"/>
    <w:next w:val="a3"/>
    <w:uiPriority w:val="99"/>
    <w:semiHidden/>
    <w:unhideWhenUsed/>
    <w:rsid w:val="003B4A0C"/>
  </w:style>
  <w:style w:type="character" w:customStyle="1" w:styleId="15">
    <w:name w:val="Текст сноски Знак1"/>
    <w:aliases w:val="F1 Знак1,Текст сноски Знак1 Знак1 Знак1,Текст сноски Знак Знак Знак1 Знак1,Текст сноски Знак1 Знак Знак Знак1,Текст сноски Знак Знак Знак Знак Знак1,Текст сноски Знак4 Знак1,Текст сноски Знак Знак3 Знак1,Текст сноски Знак3 Знак1 Знак1"/>
    <w:basedOn w:val="a1"/>
    <w:link w:val="af5"/>
    <w:uiPriority w:val="99"/>
    <w:rsid w:val="00C757D8"/>
    <w:rPr>
      <w:rFonts w:ascii="Arial" w:hAnsi="Arial" w:cs="Calibri"/>
      <w:lang w:val="x-none"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339291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31.jpeg"/><Relationship Id="rId299" Type="http://schemas.openxmlformats.org/officeDocument/2006/relationships/oleObject" Target="embeddings/oleObject75.bin"/><Relationship Id="rId21" Type="http://schemas.openxmlformats.org/officeDocument/2006/relationships/footer" Target="footer7.xml"/><Relationship Id="rId63" Type="http://schemas.openxmlformats.org/officeDocument/2006/relationships/hyperlink" Target="https://&#1083;&#1080;&#1076;&#1077;&#1088;&#1099;&#1088;&#1086;&#1089;&#1089;&#1080;&#1080;.&#1088;&#1092;/" TargetMode="External"/><Relationship Id="rId159" Type="http://schemas.openxmlformats.org/officeDocument/2006/relationships/image" Target="media/image52.wmf"/><Relationship Id="rId324" Type="http://schemas.openxmlformats.org/officeDocument/2006/relationships/image" Target="media/image151.wmf"/><Relationship Id="rId366" Type="http://schemas.openxmlformats.org/officeDocument/2006/relationships/footer" Target="footer31.xml"/><Relationship Id="rId170" Type="http://schemas.openxmlformats.org/officeDocument/2006/relationships/oleObject" Target="embeddings/oleObject27.bin"/><Relationship Id="rId226" Type="http://schemas.openxmlformats.org/officeDocument/2006/relationships/oleObject" Target="embeddings/oleObject47.bin"/><Relationship Id="rId268" Type="http://schemas.openxmlformats.org/officeDocument/2006/relationships/image" Target="media/image114.tmp"/><Relationship Id="rId32" Type="http://schemas.openxmlformats.org/officeDocument/2006/relationships/hyperlink" Target="http://www.roszeldor.ru/" TargetMode="External"/><Relationship Id="rId74" Type="http://schemas.openxmlformats.org/officeDocument/2006/relationships/hyperlink" Target="https://lifestyletest.sitra.fi/test" TargetMode="External"/><Relationship Id="rId128" Type="http://schemas.openxmlformats.org/officeDocument/2006/relationships/image" Target="media/image38.wmf"/><Relationship Id="rId335" Type="http://schemas.openxmlformats.org/officeDocument/2006/relationships/oleObject" Target="embeddings/oleObject93.bin"/><Relationship Id="rId5" Type="http://schemas.openxmlformats.org/officeDocument/2006/relationships/webSettings" Target="webSettings.xml"/><Relationship Id="rId181" Type="http://schemas.openxmlformats.org/officeDocument/2006/relationships/image" Target="media/image65.png"/><Relationship Id="rId237" Type="http://schemas.openxmlformats.org/officeDocument/2006/relationships/oleObject" Target="embeddings/oleObject53.bin"/><Relationship Id="rId279" Type="http://schemas.openxmlformats.org/officeDocument/2006/relationships/image" Target="media/image125.tmp"/><Relationship Id="rId43" Type="http://schemas.openxmlformats.org/officeDocument/2006/relationships/footer" Target="footer20.xml"/><Relationship Id="rId139" Type="http://schemas.openxmlformats.org/officeDocument/2006/relationships/oleObject" Target="embeddings/oleObject10.bin"/><Relationship Id="rId290" Type="http://schemas.openxmlformats.org/officeDocument/2006/relationships/image" Target="media/image134.wmf"/><Relationship Id="rId304" Type="http://schemas.openxmlformats.org/officeDocument/2006/relationships/image" Target="media/image141.wmf"/><Relationship Id="rId346" Type="http://schemas.openxmlformats.org/officeDocument/2006/relationships/image" Target="media/image161.wmf"/><Relationship Id="rId85" Type="http://schemas.openxmlformats.org/officeDocument/2006/relationships/image" Target="media/image17.jpeg"/><Relationship Id="rId150" Type="http://schemas.openxmlformats.org/officeDocument/2006/relationships/oleObject" Target="embeddings/oleObject17.bin"/><Relationship Id="rId192" Type="http://schemas.openxmlformats.org/officeDocument/2006/relationships/oleObject" Target="embeddings/oleObject34.bin"/><Relationship Id="rId206" Type="http://schemas.openxmlformats.org/officeDocument/2006/relationships/oleObject" Target="embeddings/oleObject37.bin"/><Relationship Id="rId248" Type="http://schemas.openxmlformats.org/officeDocument/2006/relationships/image" Target="media/image104.wmf"/><Relationship Id="rId12" Type="http://schemas.openxmlformats.org/officeDocument/2006/relationships/footer" Target="footer1.xml"/><Relationship Id="rId108" Type="http://schemas.openxmlformats.org/officeDocument/2006/relationships/hyperlink" Target="https://base.garant.ru/12125268/5633a92d35b966c2ba2f1e859e7bdd69/" TargetMode="External"/><Relationship Id="rId315" Type="http://schemas.openxmlformats.org/officeDocument/2006/relationships/oleObject" Target="embeddings/oleObject83.bin"/><Relationship Id="rId357" Type="http://schemas.openxmlformats.org/officeDocument/2006/relationships/oleObject" Target="embeddings/oleObject105.bin"/><Relationship Id="rId54" Type="http://schemas.openxmlformats.org/officeDocument/2006/relationships/hyperlink" Target="https://e.lanbook.com/book/152631" TargetMode="External"/><Relationship Id="rId96" Type="http://schemas.openxmlformats.org/officeDocument/2006/relationships/hyperlink" Target="https://azimuth.aero/en/passengers/rules-of-carriage" TargetMode="External"/><Relationship Id="rId161" Type="http://schemas.openxmlformats.org/officeDocument/2006/relationships/image" Target="media/image53.wmf"/><Relationship Id="rId217" Type="http://schemas.openxmlformats.org/officeDocument/2006/relationships/image" Target="media/image89.wmf"/><Relationship Id="rId259" Type="http://schemas.openxmlformats.org/officeDocument/2006/relationships/oleObject" Target="embeddings/oleObject64.bin"/><Relationship Id="rId23" Type="http://schemas.openxmlformats.org/officeDocument/2006/relationships/footer" Target="footer9.xml"/><Relationship Id="rId119" Type="http://schemas.openxmlformats.org/officeDocument/2006/relationships/image" Target="media/image33.jpeg"/><Relationship Id="rId270" Type="http://schemas.openxmlformats.org/officeDocument/2006/relationships/image" Target="media/image116.tmp"/><Relationship Id="rId326" Type="http://schemas.openxmlformats.org/officeDocument/2006/relationships/image" Target="media/image152.wmf"/><Relationship Id="rId65" Type="http://schemas.openxmlformats.org/officeDocument/2006/relationships/header" Target="header1.xml"/><Relationship Id="rId130" Type="http://schemas.openxmlformats.org/officeDocument/2006/relationships/image" Target="media/image39.wmf"/><Relationship Id="rId368" Type="http://schemas.openxmlformats.org/officeDocument/2006/relationships/theme" Target="theme/theme1.xml"/><Relationship Id="rId172" Type="http://schemas.openxmlformats.org/officeDocument/2006/relationships/oleObject" Target="embeddings/oleObject28.bin"/><Relationship Id="rId228" Type="http://schemas.openxmlformats.org/officeDocument/2006/relationships/oleObject" Target="embeddings/oleObject48.bin"/><Relationship Id="rId281" Type="http://schemas.openxmlformats.org/officeDocument/2006/relationships/image" Target="media/image127.tmp"/><Relationship Id="rId337" Type="http://schemas.openxmlformats.org/officeDocument/2006/relationships/oleObject" Target="embeddings/oleObject94.bin"/><Relationship Id="rId34" Type="http://schemas.openxmlformats.org/officeDocument/2006/relationships/hyperlink" Target="http://www.morflot.ru/" TargetMode="External"/><Relationship Id="rId76" Type="http://schemas.openxmlformats.org/officeDocument/2006/relationships/image" Target="media/image9.png"/><Relationship Id="rId141" Type="http://schemas.openxmlformats.org/officeDocument/2006/relationships/oleObject" Target="embeddings/oleObject11.bin"/><Relationship Id="rId7" Type="http://schemas.openxmlformats.org/officeDocument/2006/relationships/endnotes" Target="endnotes.xml"/><Relationship Id="rId183" Type="http://schemas.openxmlformats.org/officeDocument/2006/relationships/image" Target="media/image67.png"/><Relationship Id="rId239" Type="http://schemas.openxmlformats.org/officeDocument/2006/relationships/oleObject" Target="embeddings/oleObject54.bin"/><Relationship Id="rId250" Type="http://schemas.openxmlformats.org/officeDocument/2006/relationships/image" Target="media/image105.wmf"/><Relationship Id="rId292" Type="http://schemas.openxmlformats.org/officeDocument/2006/relationships/image" Target="media/image135.wmf"/><Relationship Id="rId306" Type="http://schemas.openxmlformats.org/officeDocument/2006/relationships/image" Target="media/image142.wmf"/><Relationship Id="rId45" Type="http://schemas.openxmlformats.org/officeDocument/2006/relationships/footer" Target="footer21.xml"/><Relationship Id="rId87" Type="http://schemas.openxmlformats.org/officeDocument/2006/relationships/image" Target="media/image19.png"/><Relationship Id="rId110" Type="http://schemas.openxmlformats.org/officeDocument/2006/relationships/image" Target="media/image24.jpeg"/><Relationship Id="rId348" Type="http://schemas.openxmlformats.org/officeDocument/2006/relationships/image" Target="media/image162.wmf"/><Relationship Id="rId152" Type="http://schemas.openxmlformats.org/officeDocument/2006/relationships/oleObject" Target="embeddings/oleObject18.bin"/><Relationship Id="rId194" Type="http://schemas.openxmlformats.org/officeDocument/2006/relationships/oleObject" Target="embeddings/oleObject35.bin"/><Relationship Id="rId208" Type="http://schemas.openxmlformats.org/officeDocument/2006/relationships/oleObject" Target="embeddings/oleObject38.bin"/><Relationship Id="rId261" Type="http://schemas.openxmlformats.org/officeDocument/2006/relationships/oleObject" Target="embeddings/oleObject65.bin"/><Relationship Id="rId14" Type="http://schemas.openxmlformats.org/officeDocument/2006/relationships/footer" Target="footer3.xml"/><Relationship Id="rId56" Type="http://schemas.openxmlformats.org/officeDocument/2006/relationships/hyperlink" Target="http://himtrol.ru/upload/6%20%D0%9F%D1%80%D0%B8%D0%BA%D0%B0%D0%B7%20%D0%9C%D0%B8%D0%BD%D1%82%D1%80%D0%B0%D0%BD%D1%81%D0%B0,%D0%A4%D0%A1%D0%91,%D0%9C%D0%92%D0%94%20%D0%A0%D0%A4%20%E2%84%96%2052.112.134%20%D0%BE%D1%82%2005%2003%202010%20%D0%9F%D0%B5%D1%80%D0%B5%D1%87%D0%B5%D0%BD%D1%8C%20%D1%83%D0%B3%D1%80%D0%BE%D0%B7%20%D0%A2%D0%91.doc" TargetMode="External"/><Relationship Id="rId317" Type="http://schemas.openxmlformats.org/officeDocument/2006/relationships/oleObject" Target="embeddings/oleObject84.bin"/><Relationship Id="rId359" Type="http://schemas.openxmlformats.org/officeDocument/2006/relationships/oleObject" Target="embeddings/oleObject106.bin"/><Relationship Id="rId98" Type="http://schemas.openxmlformats.org/officeDocument/2006/relationships/hyperlink" Target="https://azimuth.aero/en/about/aviation-safety/weapon" TargetMode="External"/><Relationship Id="rId121" Type="http://schemas.openxmlformats.org/officeDocument/2006/relationships/oleObject" Target="embeddings/oleObject1.bin"/><Relationship Id="rId163" Type="http://schemas.openxmlformats.org/officeDocument/2006/relationships/image" Target="media/image54.wmf"/><Relationship Id="rId219" Type="http://schemas.openxmlformats.org/officeDocument/2006/relationships/image" Target="media/image90.wmf"/><Relationship Id="rId230" Type="http://schemas.openxmlformats.org/officeDocument/2006/relationships/oleObject" Target="embeddings/oleObject49.bin"/><Relationship Id="rId25" Type="http://schemas.openxmlformats.org/officeDocument/2006/relationships/hyperlink" Target="https://pfr.gov.ru" TargetMode="External"/><Relationship Id="rId67" Type="http://schemas.openxmlformats.org/officeDocument/2006/relationships/image" Target="media/image1.tmp"/><Relationship Id="rId272" Type="http://schemas.openxmlformats.org/officeDocument/2006/relationships/image" Target="media/image118.tmp"/><Relationship Id="rId328" Type="http://schemas.openxmlformats.org/officeDocument/2006/relationships/image" Target="media/image153.wmf"/><Relationship Id="rId132" Type="http://schemas.openxmlformats.org/officeDocument/2006/relationships/image" Target="media/image40.wmf"/><Relationship Id="rId174" Type="http://schemas.openxmlformats.org/officeDocument/2006/relationships/oleObject" Target="embeddings/oleObject29.bin"/><Relationship Id="rId220" Type="http://schemas.openxmlformats.org/officeDocument/2006/relationships/oleObject" Target="embeddings/oleObject44.bin"/><Relationship Id="rId241" Type="http://schemas.openxmlformats.org/officeDocument/2006/relationships/oleObject" Target="embeddings/oleObject55.bin"/><Relationship Id="rId15" Type="http://schemas.openxmlformats.org/officeDocument/2006/relationships/footer" Target="footer4.xml"/><Relationship Id="rId36" Type="http://schemas.openxmlformats.org/officeDocument/2006/relationships/hyperlink" Target="http://www.favt.ru/" TargetMode="External"/><Relationship Id="rId57" Type="http://schemas.openxmlformats.org/officeDocument/2006/relationships/hyperlink" Target="https://biblioclub.ru/index.php?page=book&amp;id=500235" TargetMode="External"/><Relationship Id="rId262" Type="http://schemas.openxmlformats.org/officeDocument/2006/relationships/image" Target="media/image111.wmf"/><Relationship Id="rId283" Type="http://schemas.openxmlformats.org/officeDocument/2006/relationships/image" Target="media/image129.tmp"/><Relationship Id="rId318" Type="http://schemas.openxmlformats.org/officeDocument/2006/relationships/image" Target="media/image148.wmf"/><Relationship Id="rId339" Type="http://schemas.openxmlformats.org/officeDocument/2006/relationships/oleObject" Target="embeddings/oleObject95.bin"/><Relationship Id="rId78" Type="http://schemas.openxmlformats.org/officeDocument/2006/relationships/image" Target="media/image11.png"/><Relationship Id="rId99" Type="http://schemas.openxmlformats.org/officeDocument/2006/relationships/footer" Target="footer29.xml"/><Relationship Id="rId101" Type="http://schemas.openxmlformats.org/officeDocument/2006/relationships/hyperlink" Target="http://www.morflot.ru" TargetMode="External"/><Relationship Id="rId122" Type="http://schemas.openxmlformats.org/officeDocument/2006/relationships/image" Target="media/image35.wmf"/><Relationship Id="rId143" Type="http://schemas.openxmlformats.org/officeDocument/2006/relationships/oleObject" Target="embeddings/oleObject12.bin"/><Relationship Id="rId164" Type="http://schemas.openxmlformats.org/officeDocument/2006/relationships/oleObject" Target="embeddings/oleObject24.bin"/><Relationship Id="rId185" Type="http://schemas.openxmlformats.org/officeDocument/2006/relationships/image" Target="media/image69.wmf"/><Relationship Id="rId350" Type="http://schemas.openxmlformats.org/officeDocument/2006/relationships/image" Target="media/image163.wmf"/><Relationship Id="rId9" Type="http://schemas.openxmlformats.org/officeDocument/2006/relationships/hyperlink" Target="https://ru.wikipedia.org/wiki/%D0%9F%D0%B0%D1%88%D0%BA%D0%BE%D0%B2%D1%81%D0%BA%D0%B8%D0%B9_(%D0%B0%D1%8D%D1%80%D0%BE%D0%BF%D0%BE%D1%80%D1%82)" TargetMode="External"/><Relationship Id="rId210" Type="http://schemas.openxmlformats.org/officeDocument/2006/relationships/oleObject" Target="embeddings/oleObject39.bin"/><Relationship Id="rId26" Type="http://schemas.openxmlformats.org/officeDocument/2006/relationships/footer" Target="footer11.xml"/><Relationship Id="rId231" Type="http://schemas.openxmlformats.org/officeDocument/2006/relationships/image" Target="media/image96.wmf"/><Relationship Id="rId252" Type="http://schemas.openxmlformats.org/officeDocument/2006/relationships/image" Target="media/image106.wmf"/><Relationship Id="rId273" Type="http://schemas.openxmlformats.org/officeDocument/2006/relationships/image" Target="media/image119.tmp"/><Relationship Id="rId294" Type="http://schemas.openxmlformats.org/officeDocument/2006/relationships/image" Target="media/image136.wmf"/><Relationship Id="rId308" Type="http://schemas.openxmlformats.org/officeDocument/2006/relationships/image" Target="media/image143.wmf"/><Relationship Id="rId329" Type="http://schemas.openxmlformats.org/officeDocument/2006/relationships/oleObject" Target="embeddings/oleObject90.bin"/><Relationship Id="rId47" Type="http://schemas.openxmlformats.org/officeDocument/2006/relationships/hyperlink" Target="https://urait.ru/bcode/433901" TargetMode="External"/><Relationship Id="rId68" Type="http://schemas.openxmlformats.org/officeDocument/2006/relationships/image" Target="media/image2.png"/><Relationship Id="rId89" Type="http://schemas.openxmlformats.org/officeDocument/2006/relationships/image" Target="media/image20.png"/><Relationship Id="rId112" Type="http://schemas.openxmlformats.org/officeDocument/2006/relationships/image" Target="media/image26.jpg"/><Relationship Id="rId133" Type="http://schemas.openxmlformats.org/officeDocument/2006/relationships/oleObject" Target="embeddings/oleObject7.bin"/><Relationship Id="rId154" Type="http://schemas.openxmlformats.org/officeDocument/2006/relationships/oleObject" Target="embeddings/oleObject19.bin"/><Relationship Id="rId175" Type="http://schemas.openxmlformats.org/officeDocument/2006/relationships/image" Target="media/image60.wmf"/><Relationship Id="rId340" Type="http://schemas.openxmlformats.org/officeDocument/2006/relationships/oleObject" Target="embeddings/oleObject96.bin"/><Relationship Id="rId361" Type="http://schemas.openxmlformats.org/officeDocument/2006/relationships/oleObject" Target="embeddings/oleObject107.bin"/><Relationship Id="rId196" Type="http://schemas.openxmlformats.org/officeDocument/2006/relationships/oleObject" Target="embeddings/oleObject36.bin"/><Relationship Id="rId200" Type="http://schemas.openxmlformats.org/officeDocument/2006/relationships/image" Target="media/image78.png"/><Relationship Id="rId16" Type="http://schemas.openxmlformats.org/officeDocument/2006/relationships/hyperlink" Target="https://www.biblio-online.ru/bcode/427572" TargetMode="External"/><Relationship Id="rId221" Type="http://schemas.openxmlformats.org/officeDocument/2006/relationships/image" Target="media/image91.wmf"/><Relationship Id="rId242" Type="http://schemas.openxmlformats.org/officeDocument/2006/relationships/image" Target="media/image101.wmf"/><Relationship Id="rId263" Type="http://schemas.openxmlformats.org/officeDocument/2006/relationships/oleObject" Target="embeddings/oleObject66.bin"/><Relationship Id="rId284" Type="http://schemas.openxmlformats.org/officeDocument/2006/relationships/image" Target="media/image130.tmp"/><Relationship Id="rId319" Type="http://schemas.openxmlformats.org/officeDocument/2006/relationships/oleObject" Target="embeddings/oleObject85.bin"/><Relationship Id="rId37" Type="http://schemas.openxmlformats.org/officeDocument/2006/relationships/hyperlink" Target="https://base.garant.ru/12125268/5633a92d35b966c2ba2f1e859e7bdd69/" TargetMode="External"/><Relationship Id="rId58" Type="http://schemas.openxmlformats.org/officeDocument/2006/relationships/hyperlink" Target="https://e.lanbook.com/book/152631" TargetMode="External"/><Relationship Id="rId79" Type="http://schemas.openxmlformats.org/officeDocument/2006/relationships/image" Target="media/image12.png"/><Relationship Id="rId102" Type="http://schemas.openxmlformats.org/officeDocument/2006/relationships/hyperlink" Target="http://www.rosavtodor.ru" TargetMode="External"/><Relationship Id="rId123" Type="http://schemas.openxmlformats.org/officeDocument/2006/relationships/oleObject" Target="embeddings/oleObject2.bin"/><Relationship Id="rId144" Type="http://schemas.openxmlformats.org/officeDocument/2006/relationships/oleObject" Target="embeddings/oleObject13.bin"/><Relationship Id="rId330" Type="http://schemas.openxmlformats.org/officeDocument/2006/relationships/image" Target="media/image154.wmf"/><Relationship Id="rId90" Type="http://schemas.openxmlformats.org/officeDocument/2006/relationships/image" Target="media/image21.jpeg"/><Relationship Id="rId165" Type="http://schemas.openxmlformats.org/officeDocument/2006/relationships/image" Target="media/image55.wmf"/><Relationship Id="rId186" Type="http://schemas.openxmlformats.org/officeDocument/2006/relationships/oleObject" Target="embeddings/oleObject31.bin"/><Relationship Id="rId351" Type="http://schemas.openxmlformats.org/officeDocument/2006/relationships/oleObject" Target="embeddings/oleObject102.bin"/><Relationship Id="rId211" Type="http://schemas.openxmlformats.org/officeDocument/2006/relationships/image" Target="media/image86.wmf"/><Relationship Id="rId232" Type="http://schemas.openxmlformats.org/officeDocument/2006/relationships/oleObject" Target="embeddings/oleObject50.bin"/><Relationship Id="rId253" Type="http://schemas.openxmlformats.org/officeDocument/2006/relationships/oleObject" Target="embeddings/oleObject61.bin"/><Relationship Id="rId274" Type="http://schemas.openxmlformats.org/officeDocument/2006/relationships/image" Target="media/image120.tmp"/><Relationship Id="rId295" Type="http://schemas.openxmlformats.org/officeDocument/2006/relationships/oleObject" Target="embeddings/oleObject73.bin"/><Relationship Id="rId309" Type="http://schemas.openxmlformats.org/officeDocument/2006/relationships/oleObject" Target="embeddings/oleObject80.bin"/><Relationship Id="rId27" Type="http://schemas.openxmlformats.org/officeDocument/2006/relationships/footer" Target="footer12.xml"/><Relationship Id="rId48" Type="http://schemas.openxmlformats.org/officeDocument/2006/relationships/footer" Target="footer23.xml"/><Relationship Id="rId69" Type="http://schemas.openxmlformats.org/officeDocument/2006/relationships/image" Target="media/image3.png"/><Relationship Id="rId113" Type="http://schemas.openxmlformats.org/officeDocument/2006/relationships/image" Target="media/image27.jpg"/><Relationship Id="rId134" Type="http://schemas.openxmlformats.org/officeDocument/2006/relationships/image" Target="media/image41.wmf"/><Relationship Id="rId320" Type="http://schemas.openxmlformats.org/officeDocument/2006/relationships/image" Target="media/image149.wmf"/><Relationship Id="rId80" Type="http://schemas.openxmlformats.org/officeDocument/2006/relationships/image" Target="media/image13.png"/><Relationship Id="rId155" Type="http://schemas.openxmlformats.org/officeDocument/2006/relationships/image" Target="media/image50.wmf"/><Relationship Id="rId176" Type="http://schemas.openxmlformats.org/officeDocument/2006/relationships/oleObject" Target="embeddings/oleObject30.bin"/><Relationship Id="rId197" Type="http://schemas.openxmlformats.org/officeDocument/2006/relationships/image" Target="media/image75.png"/><Relationship Id="rId341" Type="http://schemas.openxmlformats.org/officeDocument/2006/relationships/oleObject" Target="embeddings/oleObject97.bin"/><Relationship Id="rId362" Type="http://schemas.openxmlformats.org/officeDocument/2006/relationships/image" Target="media/image169.png"/><Relationship Id="rId201" Type="http://schemas.openxmlformats.org/officeDocument/2006/relationships/image" Target="media/image79.png"/><Relationship Id="rId222" Type="http://schemas.openxmlformats.org/officeDocument/2006/relationships/oleObject" Target="embeddings/oleObject45.bin"/><Relationship Id="rId243" Type="http://schemas.openxmlformats.org/officeDocument/2006/relationships/oleObject" Target="embeddings/oleObject56.bin"/><Relationship Id="rId264" Type="http://schemas.openxmlformats.org/officeDocument/2006/relationships/image" Target="media/image112.wmf"/><Relationship Id="rId285" Type="http://schemas.openxmlformats.org/officeDocument/2006/relationships/image" Target="media/image131.tmp"/><Relationship Id="rId17" Type="http://schemas.openxmlformats.org/officeDocument/2006/relationships/hyperlink" Target="https://new.znanium.com/catalog/product/989446" TargetMode="External"/><Relationship Id="rId38" Type="http://schemas.openxmlformats.org/officeDocument/2006/relationships/footer" Target="footer15.xml"/><Relationship Id="rId59" Type="http://schemas.openxmlformats.org/officeDocument/2006/relationships/hyperlink" Target="http://himtrol.ru/upload/2%20%D0%A4%D0%97%20%E2%84%96%2016%20%D0%BE%D1%82%2009%2002%202007%20%D0%9E%20%D0%A2%D1%80%D0%B0%D0%BD%D1%81%D0%BF%D0%BE%D1%80%D1%82%D0%BD%D0%BE%D0%B9%20%D0%B1%D0%B5%D0%B7%D0%BE%D0%BF%D0%B0%D1%81%D0%BD%D0%BE%D1%81%D1%82%D0%B8.doc" TargetMode="External"/><Relationship Id="rId103" Type="http://schemas.openxmlformats.org/officeDocument/2006/relationships/hyperlink" Target="http://www.favt.ru" TargetMode="External"/><Relationship Id="rId124" Type="http://schemas.openxmlformats.org/officeDocument/2006/relationships/image" Target="media/image36.wmf"/><Relationship Id="rId310" Type="http://schemas.openxmlformats.org/officeDocument/2006/relationships/image" Target="media/image144.wmf"/><Relationship Id="rId70" Type="http://schemas.openxmlformats.org/officeDocument/2006/relationships/image" Target="media/image4.png"/><Relationship Id="rId91" Type="http://schemas.openxmlformats.org/officeDocument/2006/relationships/image" Target="media/image22.png"/><Relationship Id="rId145" Type="http://schemas.openxmlformats.org/officeDocument/2006/relationships/oleObject" Target="embeddings/oleObject14.bin"/><Relationship Id="rId166" Type="http://schemas.openxmlformats.org/officeDocument/2006/relationships/oleObject" Target="embeddings/oleObject25.bin"/><Relationship Id="rId187" Type="http://schemas.openxmlformats.org/officeDocument/2006/relationships/image" Target="media/image70.wmf"/><Relationship Id="rId331" Type="http://schemas.openxmlformats.org/officeDocument/2006/relationships/oleObject" Target="embeddings/oleObject91.bin"/><Relationship Id="rId352" Type="http://schemas.openxmlformats.org/officeDocument/2006/relationships/image" Target="media/image164.wmf"/><Relationship Id="rId1" Type="http://schemas.openxmlformats.org/officeDocument/2006/relationships/customXml" Target="../customXml/item1.xml"/><Relationship Id="rId212" Type="http://schemas.openxmlformats.org/officeDocument/2006/relationships/oleObject" Target="embeddings/oleObject40.bin"/><Relationship Id="rId233" Type="http://schemas.openxmlformats.org/officeDocument/2006/relationships/image" Target="media/image97.wmf"/><Relationship Id="rId254" Type="http://schemas.openxmlformats.org/officeDocument/2006/relationships/image" Target="media/image107.wmf"/><Relationship Id="rId28" Type="http://schemas.openxmlformats.org/officeDocument/2006/relationships/hyperlink" Target="https://pandia.ru/text/category/dopolnitelmznie_sbori/" TargetMode="External"/><Relationship Id="rId49" Type="http://schemas.openxmlformats.org/officeDocument/2006/relationships/footer" Target="footer24.xml"/><Relationship Id="rId114" Type="http://schemas.openxmlformats.org/officeDocument/2006/relationships/image" Target="media/image28.jpeg"/><Relationship Id="rId275" Type="http://schemas.openxmlformats.org/officeDocument/2006/relationships/image" Target="media/image121.tmp"/><Relationship Id="rId296" Type="http://schemas.openxmlformats.org/officeDocument/2006/relationships/image" Target="media/image137.wmf"/><Relationship Id="rId300" Type="http://schemas.openxmlformats.org/officeDocument/2006/relationships/image" Target="media/image139.wmf"/><Relationship Id="rId60" Type="http://schemas.openxmlformats.org/officeDocument/2006/relationships/hyperlink" Target="http://himtrol.ru/upload/6%20%D0%9F%D1%80%D0%B8%D0%BA%D0%B0%D0%B7%20%D0%9C%D0%B8%D0%BD%D1%82%D1%80%D0%B0%D0%BD%D1%81%D0%B0,%D0%A4%D0%A1%D0%91,%D0%9C%D0%92%D0%94%20%D0%A0%D0%A4%20%E2%84%96%2052.112.134%20%D0%BE%D1%82%2005%2003%202010%20%D0%9F%D0%B5%D1%80%D0%B5%D1%87%D0%B5%D0%BD%D1%8C%20%D1%83%D0%B3%D1%80%D0%BE%D0%B7%20%D0%A2%D0%91.doc" TargetMode="External"/><Relationship Id="rId81" Type="http://schemas.openxmlformats.org/officeDocument/2006/relationships/image" Target="media/image14.png"/><Relationship Id="rId135" Type="http://schemas.openxmlformats.org/officeDocument/2006/relationships/oleObject" Target="embeddings/oleObject8.bin"/><Relationship Id="rId156" Type="http://schemas.openxmlformats.org/officeDocument/2006/relationships/oleObject" Target="embeddings/oleObject20.bin"/><Relationship Id="rId177" Type="http://schemas.openxmlformats.org/officeDocument/2006/relationships/image" Target="media/image61.tmp"/><Relationship Id="rId198" Type="http://schemas.openxmlformats.org/officeDocument/2006/relationships/image" Target="media/image76.png"/><Relationship Id="rId321" Type="http://schemas.openxmlformats.org/officeDocument/2006/relationships/oleObject" Target="embeddings/oleObject86.bin"/><Relationship Id="rId342" Type="http://schemas.openxmlformats.org/officeDocument/2006/relationships/image" Target="media/image159.wmf"/><Relationship Id="rId363" Type="http://schemas.openxmlformats.org/officeDocument/2006/relationships/image" Target="media/image170.png"/><Relationship Id="rId202" Type="http://schemas.openxmlformats.org/officeDocument/2006/relationships/image" Target="media/image80.png"/><Relationship Id="rId223" Type="http://schemas.openxmlformats.org/officeDocument/2006/relationships/image" Target="media/image92.wmf"/><Relationship Id="rId244" Type="http://schemas.openxmlformats.org/officeDocument/2006/relationships/image" Target="media/image102.wmf"/><Relationship Id="rId18" Type="http://schemas.openxmlformats.org/officeDocument/2006/relationships/hyperlink" Target="https://biblioclub.ru/index.php?page=book&amp;id=571257" TargetMode="External"/><Relationship Id="rId39" Type="http://schemas.openxmlformats.org/officeDocument/2006/relationships/footer" Target="footer16.xml"/><Relationship Id="rId265" Type="http://schemas.openxmlformats.org/officeDocument/2006/relationships/oleObject" Target="embeddings/oleObject67.bin"/><Relationship Id="rId286" Type="http://schemas.openxmlformats.org/officeDocument/2006/relationships/image" Target="media/image132.wmf"/><Relationship Id="rId50" Type="http://schemas.openxmlformats.org/officeDocument/2006/relationships/footer" Target="footer25.xml"/><Relationship Id="rId104" Type="http://schemas.openxmlformats.org/officeDocument/2006/relationships/hyperlink" Target="http://www.roszeldor.ru" TargetMode="External"/><Relationship Id="rId125" Type="http://schemas.openxmlformats.org/officeDocument/2006/relationships/oleObject" Target="embeddings/oleObject3.bin"/><Relationship Id="rId146" Type="http://schemas.openxmlformats.org/officeDocument/2006/relationships/oleObject" Target="embeddings/oleObject15.bin"/><Relationship Id="rId167" Type="http://schemas.openxmlformats.org/officeDocument/2006/relationships/image" Target="media/image56.wmf"/><Relationship Id="rId188" Type="http://schemas.openxmlformats.org/officeDocument/2006/relationships/oleObject" Target="embeddings/oleObject32.bin"/><Relationship Id="rId311" Type="http://schemas.openxmlformats.org/officeDocument/2006/relationships/oleObject" Target="embeddings/oleObject81.bin"/><Relationship Id="rId332" Type="http://schemas.openxmlformats.org/officeDocument/2006/relationships/image" Target="media/image155.wmf"/><Relationship Id="rId353" Type="http://schemas.openxmlformats.org/officeDocument/2006/relationships/oleObject" Target="embeddings/oleObject103.bin"/><Relationship Id="rId71" Type="http://schemas.openxmlformats.org/officeDocument/2006/relationships/image" Target="media/image5.png"/><Relationship Id="rId92" Type="http://schemas.openxmlformats.org/officeDocument/2006/relationships/hyperlink" Target="https://azimuth.aero/en/passengers/baggage/excess" TargetMode="External"/><Relationship Id="rId213" Type="http://schemas.openxmlformats.org/officeDocument/2006/relationships/image" Target="media/image87.wmf"/><Relationship Id="rId234" Type="http://schemas.openxmlformats.org/officeDocument/2006/relationships/oleObject" Target="embeddings/oleObject51.bin"/><Relationship Id="rId2" Type="http://schemas.openxmlformats.org/officeDocument/2006/relationships/numbering" Target="numbering.xml"/><Relationship Id="rId29" Type="http://schemas.openxmlformats.org/officeDocument/2006/relationships/hyperlink" Target="https://pandia.ru/text/category/transportnie_izderzhki/" TargetMode="External"/><Relationship Id="rId255" Type="http://schemas.openxmlformats.org/officeDocument/2006/relationships/oleObject" Target="embeddings/oleObject62.bin"/><Relationship Id="rId276" Type="http://schemas.openxmlformats.org/officeDocument/2006/relationships/image" Target="media/image122.tmp"/><Relationship Id="rId297" Type="http://schemas.openxmlformats.org/officeDocument/2006/relationships/oleObject" Target="embeddings/oleObject74.bin"/><Relationship Id="rId40" Type="http://schemas.openxmlformats.org/officeDocument/2006/relationships/footer" Target="footer17.xml"/><Relationship Id="rId115" Type="http://schemas.openxmlformats.org/officeDocument/2006/relationships/image" Target="media/image29.jpeg"/><Relationship Id="rId136" Type="http://schemas.openxmlformats.org/officeDocument/2006/relationships/image" Target="media/image42.wmf"/><Relationship Id="rId157" Type="http://schemas.openxmlformats.org/officeDocument/2006/relationships/image" Target="media/image51.wmf"/><Relationship Id="rId178" Type="http://schemas.openxmlformats.org/officeDocument/2006/relationships/image" Target="media/image62.png"/><Relationship Id="rId301" Type="http://schemas.openxmlformats.org/officeDocument/2006/relationships/oleObject" Target="embeddings/oleObject76.bin"/><Relationship Id="rId322" Type="http://schemas.openxmlformats.org/officeDocument/2006/relationships/image" Target="media/image150.wmf"/><Relationship Id="rId343" Type="http://schemas.openxmlformats.org/officeDocument/2006/relationships/oleObject" Target="embeddings/oleObject98.bin"/><Relationship Id="rId364" Type="http://schemas.openxmlformats.org/officeDocument/2006/relationships/hyperlink" Target="https://clck.yandex.ru/redir/nWO_r1F33ck?data=NnBZTWRhdFZKOHRaTENSMFc4S0VQTmZ4YXplMzZiMmw1MmVoSDNBMnYxVWUyVEk0QTlGZjZ3dHllZk5LdlBvUGpPb1Mta1BBcEtLWXlkc1ZuWHREYnJLLTdYNEdqNzgtYUdsTllFLUR0U1RoU3p2SlJPWWdZVnVwcVJKcERsamI&amp;b64e=2&amp;sign=a0f54fb5b846a208678a6b79433978f1&amp;keyno=17" TargetMode="External"/><Relationship Id="rId61" Type="http://schemas.openxmlformats.org/officeDocument/2006/relationships/hyperlink" Target="https://rsv.ru/" TargetMode="External"/><Relationship Id="rId82" Type="http://schemas.openxmlformats.org/officeDocument/2006/relationships/image" Target="media/image15.png"/><Relationship Id="rId199" Type="http://schemas.openxmlformats.org/officeDocument/2006/relationships/image" Target="media/image77.png"/><Relationship Id="rId203" Type="http://schemas.openxmlformats.org/officeDocument/2006/relationships/image" Target="media/image81.tmp"/><Relationship Id="rId19" Type="http://schemas.openxmlformats.org/officeDocument/2006/relationships/footer" Target="footer5.xml"/><Relationship Id="rId224" Type="http://schemas.openxmlformats.org/officeDocument/2006/relationships/oleObject" Target="embeddings/oleObject46.bin"/><Relationship Id="rId245" Type="http://schemas.openxmlformats.org/officeDocument/2006/relationships/oleObject" Target="embeddings/oleObject57.bin"/><Relationship Id="rId266" Type="http://schemas.openxmlformats.org/officeDocument/2006/relationships/image" Target="media/image113.wmf"/><Relationship Id="rId287" Type="http://schemas.openxmlformats.org/officeDocument/2006/relationships/oleObject" Target="embeddings/oleObject69.bin"/><Relationship Id="rId30" Type="http://schemas.openxmlformats.org/officeDocument/2006/relationships/footer" Target="footer13.xml"/><Relationship Id="rId105" Type="http://schemas.openxmlformats.org/officeDocument/2006/relationships/hyperlink" Target="http://www.morflot.ru" TargetMode="External"/><Relationship Id="rId126" Type="http://schemas.openxmlformats.org/officeDocument/2006/relationships/image" Target="media/image37.wmf"/><Relationship Id="rId147" Type="http://schemas.openxmlformats.org/officeDocument/2006/relationships/image" Target="media/image46.wmf"/><Relationship Id="rId168" Type="http://schemas.openxmlformats.org/officeDocument/2006/relationships/oleObject" Target="embeddings/oleObject26.bin"/><Relationship Id="rId312" Type="http://schemas.openxmlformats.org/officeDocument/2006/relationships/image" Target="media/image145.wmf"/><Relationship Id="rId333" Type="http://schemas.openxmlformats.org/officeDocument/2006/relationships/oleObject" Target="embeddings/oleObject92.bin"/><Relationship Id="rId354" Type="http://schemas.openxmlformats.org/officeDocument/2006/relationships/image" Target="media/image165.wmf"/><Relationship Id="rId51" Type="http://schemas.openxmlformats.org/officeDocument/2006/relationships/footer" Target="footer26.xml"/><Relationship Id="rId72" Type="http://schemas.openxmlformats.org/officeDocument/2006/relationships/image" Target="media/image6.jpeg"/><Relationship Id="rId93" Type="http://schemas.openxmlformats.org/officeDocument/2006/relationships/hyperlink" Target="https://azimuth.aero/en/passengers/baggage/flights-with-pets" TargetMode="External"/><Relationship Id="rId189" Type="http://schemas.openxmlformats.org/officeDocument/2006/relationships/image" Target="media/image71.wmf"/><Relationship Id="rId3" Type="http://schemas.openxmlformats.org/officeDocument/2006/relationships/styles" Target="styles.xml"/><Relationship Id="rId214" Type="http://schemas.openxmlformats.org/officeDocument/2006/relationships/oleObject" Target="embeddings/oleObject41.bin"/><Relationship Id="rId235" Type="http://schemas.openxmlformats.org/officeDocument/2006/relationships/image" Target="media/image98.wmf"/><Relationship Id="rId256" Type="http://schemas.openxmlformats.org/officeDocument/2006/relationships/image" Target="media/image108.wmf"/><Relationship Id="rId277" Type="http://schemas.openxmlformats.org/officeDocument/2006/relationships/image" Target="media/image123.tmp"/><Relationship Id="rId298" Type="http://schemas.openxmlformats.org/officeDocument/2006/relationships/image" Target="media/image138.wmf"/><Relationship Id="rId116" Type="http://schemas.openxmlformats.org/officeDocument/2006/relationships/image" Target="media/image30.jpeg"/><Relationship Id="rId137" Type="http://schemas.openxmlformats.org/officeDocument/2006/relationships/oleObject" Target="embeddings/oleObject9.bin"/><Relationship Id="rId158" Type="http://schemas.openxmlformats.org/officeDocument/2006/relationships/oleObject" Target="embeddings/oleObject21.bin"/><Relationship Id="rId302" Type="http://schemas.openxmlformats.org/officeDocument/2006/relationships/image" Target="media/image140.wmf"/><Relationship Id="rId323" Type="http://schemas.openxmlformats.org/officeDocument/2006/relationships/oleObject" Target="embeddings/oleObject87.bin"/><Relationship Id="rId344" Type="http://schemas.openxmlformats.org/officeDocument/2006/relationships/image" Target="media/image160.wmf"/><Relationship Id="rId20" Type="http://schemas.openxmlformats.org/officeDocument/2006/relationships/footer" Target="footer6.xml"/><Relationship Id="rId41" Type="http://schemas.openxmlformats.org/officeDocument/2006/relationships/footer" Target="footer18.xml"/><Relationship Id="rId62" Type="http://schemas.openxmlformats.org/officeDocument/2006/relationships/hyperlink" Target="https://bolshayaperemena.online/" TargetMode="External"/><Relationship Id="rId83" Type="http://schemas.openxmlformats.org/officeDocument/2006/relationships/hyperlink" Target="https://www.allthingstopics.com/uploads/2/3/2/9/23290220/audio_tom_dad_new_friends.mp3" TargetMode="External"/><Relationship Id="rId179" Type="http://schemas.openxmlformats.org/officeDocument/2006/relationships/image" Target="media/image63.png"/><Relationship Id="rId365" Type="http://schemas.openxmlformats.org/officeDocument/2006/relationships/footer" Target="footer30.xml"/><Relationship Id="rId190" Type="http://schemas.openxmlformats.org/officeDocument/2006/relationships/oleObject" Target="embeddings/oleObject33.bin"/><Relationship Id="rId204" Type="http://schemas.openxmlformats.org/officeDocument/2006/relationships/image" Target="media/image82.tmp"/><Relationship Id="rId225" Type="http://schemas.openxmlformats.org/officeDocument/2006/relationships/image" Target="media/image93.wmf"/><Relationship Id="rId246" Type="http://schemas.openxmlformats.org/officeDocument/2006/relationships/image" Target="media/image103.wmf"/><Relationship Id="rId267" Type="http://schemas.openxmlformats.org/officeDocument/2006/relationships/oleObject" Target="embeddings/oleObject68.bin"/><Relationship Id="rId288" Type="http://schemas.openxmlformats.org/officeDocument/2006/relationships/image" Target="media/image133.wmf"/><Relationship Id="rId106" Type="http://schemas.openxmlformats.org/officeDocument/2006/relationships/hyperlink" Target="http://www.rosavtodor.ru" TargetMode="External"/><Relationship Id="rId127" Type="http://schemas.openxmlformats.org/officeDocument/2006/relationships/oleObject" Target="embeddings/oleObject4.bin"/><Relationship Id="rId313" Type="http://schemas.openxmlformats.org/officeDocument/2006/relationships/oleObject" Target="embeddings/oleObject82.bin"/><Relationship Id="rId10" Type="http://schemas.openxmlformats.org/officeDocument/2006/relationships/hyperlink" Target="https://ru.wikipedia.org/wiki/%D0%A1%D0%BE%D1%87%D0%B8_(%D0%B0%D1%8D%D1%80%D0%BE%D0%BF%D0%BE%D1%80%D1%82)" TargetMode="External"/><Relationship Id="rId31" Type="http://schemas.openxmlformats.org/officeDocument/2006/relationships/footer" Target="footer14.xml"/><Relationship Id="rId52" Type="http://schemas.openxmlformats.org/officeDocument/2006/relationships/hyperlink" Target="https://biblioclub.ru/index.php?page=book&amp;id=500235" TargetMode="External"/><Relationship Id="rId73" Type="http://schemas.openxmlformats.org/officeDocument/2006/relationships/image" Target="media/image7.jpeg"/><Relationship Id="rId94" Type="http://schemas.openxmlformats.org/officeDocument/2006/relationships/hyperlink" Target="https://booking.azimuth.aero/checkin/" TargetMode="External"/><Relationship Id="rId148" Type="http://schemas.openxmlformats.org/officeDocument/2006/relationships/oleObject" Target="embeddings/oleObject16.bin"/><Relationship Id="rId169" Type="http://schemas.openxmlformats.org/officeDocument/2006/relationships/image" Target="media/image57.wmf"/><Relationship Id="rId334" Type="http://schemas.openxmlformats.org/officeDocument/2006/relationships/image" Target="media/image156.wmf"/><Relationship Id="rId355" Type="http://schemas.openxmlformats.org/officeDocument/2006/relationships/oleObject" Target="embeddings/oleObject104.bin"/><Relationship Id="rId4" Type="http://schemas.openxmlformats.org/officeDocument/2006/relationships/settings" Target="settings.xml"/><Relationship Id="rId180" Type="http://schemas.openxmlformats.org/officeDocument/2006/relationships/image" Target="media/image64.png"/><Relationship Id="rId215" Type="http://schemas.openxmlformats.org/officeDocument/2006/relationships/image" Target="media/image88.wmf"/><Relationship Id="rId236" Type="http://schemas.openxmlformats.org/officeDocument/2006/relationships/oleObject" Target="embeddings/oleObject52.bin"/><Relationship Id="rId257" Type="http://schemas.openxmlformats.org/officeDocument/2006/relationships/oleObject" Target="embeddings/oleObject63.bin"/><Relationship Id="rId278" Type="http://schemas.openxmlformats.org/officeDocument/2006/relationships/image" Target="media/image124.tmp"/><Relationship Id="rId303" Type="http://schemas.openxmlformats.org/officeDocument/2006/relationships/oleObject" Target="embeddings/oleObject77.bin"/><Relationship Id="rId42" Type="http://schemas.openxmlformats.org/officeDocument/2006/relationships/footer" Target="footer19.xml"/><Relationship Id="rId84" Type="http://schemas.openxmlformats.org/officeDocument/2006/relationships/image" Target="media/image16.png"/><Relationship Id="rId138" Type="http://schemas.openxmlformats.org/officeDocument/2006/relationships/image" Target="media/image43.wmf"/><Relationship Id="rId345" Type="http://schemas.openxmlformats.org/officeDocument/2006/relationships/oleObject" Target="embeddings/oleObject99.bin"/><Relationship Id="rId191" Type="http://schemas.openxmlformats.org/officeDocument/2006/relationships/image" Target="media/image72.wmf"/><Relationship Id="rId205" Type="http://schemas.openxmlformats.org/officeDocument/2006/relationships/image" Target="media/image83.wmf"/><Relationship Id="rId247" Type="http://schemas.openxmlformats.org/officeDocument/2006/relationships/oleObject" Target="embeddings/oleObject58.bin"/><Relationship Id="rId107" Type="http://schemas.openxmlformats.org/officeDocument/2006/relationships/hyperlink" Target="http://www.favt.ru" TargetMode="External"/><Relationship Id="rId289" Type="http://schemas.openxmlformats.org/officeDocument/2006/relationships/oleObject" Target="embeddings/oleObject70.bin"/><Relationship Id="rId11" Type="http://schemas.openxmlformats.org/officeDocument/2006/relationships/hyperlink" Target="https://ru.wikipedia.org/wiki/%D0%92%D0%B8%D1%82%D1%8F%D0%B7%D0%B5%D0%B2%D0%BE_(%D0%B0%D1%8D%D1%80%D0%BE%D0%BF%D0%BE%D1%80%D1%82)" TargetMode="External"/><Relationship Id="rId53" Type="http://schemas.openxmlformats.org/officeDocument/2006/relationships/hyperlink" Target="https://biblioclub.ru/index.php?page=book&amp;id=500235" TargetMode="External"/><Relationship Id="rId149" Type="http://schemas.openxmlformats.org/officeDocument/2006/relationships/image" Target="media/image47.wmf"/><Relationship Id="rId314" Type="http://schemas.openxmlformats.org/officeDocument/2006/relationships/image" Target="media/image146.wmf"/><Relationship Id="rId356" Type="http://schemas.openxmlformats.org/officeDocument/2006/relationships/image" Target="media/image166.wmf"/><Relationship Id="rId95" Type="http://schemas.openxmlformats.org/officeDocument/2006/relationships/hyperlink" Target="https://booking.azimuth.aero/en/search/" TargetMode="External"/><Relationship Id="rId160" Type="http://schemas.openxmlformats.org/officeDocument/2006/relationships/oleObject" Target="embeddings/oleObject22.bin"/><Relationship Id="rId216" Type="http://schemas.openxmlformats.org/officeDocument/2006/relationships/oleObject" Target="embeddings/oleObject42.bin"/><Relationship Id="rId258" Type="http://schemas.openxmlformats.org/officeDocument/2006/relationships/image" Target="media/image109.wmf"/><Relationship Id="rId22" Type="http://schemas.openxmlformats.org/officeDocument/2006/relationships/footer" Target="footer8.xml"/><Relationship Id="rId64" Type="http://schemas.openxmlformats.org/officeDocument/2006/relationships/hyperlink" Target="https://onf.ru" TargetMode="External"/><Relationship Id="rId118" Type="http://schemas.openxmlformats.org/officeDocument/2006/relationships/image" Target="media/image32.jpeg"/><Relationship Id="rId325" Type="http://schemas.openxmlformats.org/officeDocument/2006/relationships/oleObject" Target="embeddings/oleObject88.bin"/><Relationship Id="rId367" Type="http://schemas.openxmlformats.org/officeDocument/2006/relationships/fontTable" Target="fontTable.xml"/><Relationship Id="rId171" Type="http://schemas.openxmlformats.org/officeDocument/2006/relationships/image" Target="media/image58.wmf"/><Relationship Id="rId227" Type="http://schemas.openxmlformats.org/officeDocument/2006/relationships/image" Target="media/image94.wmf"/><Relationship Id="rId269" Type="http://schemas.openxmlformats.org/officeDocument/2006/relationships/image" Target="media/image115.tmp"/><Relationship Id="rId33" Type="http://schemas.openxmlformats.org/officeDocument/2006/relationships/hyperlink" Target="http://www.morflot.ru/" TargetMode="External"/><Relationship Id="rId129" Type="http://schemas.openxmlformats.org/officeDocument/2006/relationships/oleObject" Target="embeddings/oleObject5.bin"/><Relationship Id="rId280" Type="http://schemas.openxmlformats.org/officeDocument/2006/relationships/image" Target="media/image126.tmp"/><Relationship Id="rId336" Type="http://schemas.openxmlformats.org/officeDocument/2006/relationships/image" Target="media/image157.wmf"/><Relationship Id="rId75" Type="http://schemas.openxmlformats.org/officeDocument/2006/relationships/image" Target="media/image8.png"/><Relationship Id="rId140" Type="http://schemas.openxmlformats.org/officeDocument/2006/relationships/image" Target="media/image44.wmf"/><Relationship Id="rId182" Type="http://schemas.openxmlformats.org/officeDocument/2006/relationships/image" Target="media/image66.png"/><Relationship Id="rId6" Type="http://schemas.openxmlformats.org/officeDocument/2006/relationships/footnotes" Target="footnotes.xml"/><Relationship Id="rId238" Type="http://schemas.openxmlformats.org/officeDocument/2006/relationships/image" Target="media/image99.wmf"/><Relationship Id="rId291" Type="http://schemas.openxmlformats.org/officeDocument/2006/relationships/oleObject" Target="embeddings/oleObject71.bin"/><Relationship Id="rId305" Type="http://schemas.openxmlformats.org/officeDocument/2006/relationships/oleObject" Target="embeddings/oleObject78.bin"/><Relationship Id="rId347" Type="http://schemas.openxmlformats.org/officeDocument/2006/relationships/oleObject" Target="embeddings/oleObject100.bin"/><Relationship Id="rId44" Type="http://schemas.openxmlformats.org/officeDocument/2006/relationships/hyperlink" Target="https://urait.ru/bcode/469424" TargetMode="External"/><Relationship Id="rId86" Type="http://schemas.openxmlformats.org/officeDocument/2006/relationships/image" Target="media/image18.jpeg"/><Relationship Id="rId151" Type="http://schemas.openxmlformats.org/officeDocument/2006/relationships/image" Target="media/image48.wmf"/><Relationship Id="rId193" Type="http://schemas.openxmlformats.org/officeDocument/2006/relationships/image" Target="media/image73.wmf"/><Relationship Id="rId207" Type="http://schemas.openxmlformats.org/officeDocument/2006/relationships/image" Target="media/image84.wmf"/><Relationship Id="rId249" Type="http://schemas.openxmlformats.org/officeDocument/2006/relationships/oleObject" Target="embeddings/oleObject59.bin"/><Relationship Id="rId13" Type="http://schemas.openxmlformats.org/officeDocument/2006/relationships/footer" Target="footer2.xml"/><Relationship Id="rId109" Type="http://schemas.openxmlformats.org/officeDocument/2006/relationships/image" Target="media/image23.jpeg"/><Relationship Id="rId260" Type="http://schemas.openxmlformats.org/officeDocument/2006/relationships/image" Target="media/image110.wmf"/><Relationship Id="rId316" Type="http://schemas.openxmlformats.org/officeDocument/2006/relationships/image" Target="media/image147.wmf"/><Relationship Id="rId55" Type="http://schemas.openxmlformats.org/officeDocument/2006/relationships/hyperlink" Target="http://himtrol.ru/upload/2%20%D0%A4%D0%97%20%E2%84%96%2016%20%D0%BE%D1%82%2009%2002%202007%20%D0%9E%20%D0%A2%D1%80%D0%B0%D0%BD%D1%81%D0%BF%D0%BE%D1%80%D1%82%D0%BD%D0%BE%D0%B9%20%D0%B1%D0%B5%D0%B7%D0%BE%D0%BF%D0%B0%D1%81%D0%BD%D0%BE%D1%81%D1%82%D0%B8.doc" TargetMode="External"/><Relationship Id="rId97" Type="http://schemas.openxmlformats.org/officeDocument/2006/relationships/hyperlink" Target="https://azimuth.aero/en/about/aviation-safety/dangerous-substances" TargetMode="External"/><Relationship Id="rId120" Type="http://schemas.openxmlformats.org/officeDocument/2006/relationships/image" Target="media/image34.wmf"/><Relationship Id="rId358" Type="http://schemas.openxmlformats.org/officeDocument/2006/relationships/image" Target="media/image167.wmf"/><Relationship Id="rId162" Type="http://schemas.openxmlformats.org/officeDocument/2006/relationships/oleObject" Target="embeddings/oleObject23.bin"/><Relationship Id="rId218" Type="http://schemas.openxmlformats.org/officeDocument/2006/relationships/oleObject" Target="embeddings/oleObject43.bin"/><Relationship Id="rId271" Type="http://schemas.openxmlformats.org/officeDocument/2006/relationships/image" Target="media/image117.tmp"/><Relationship Id="rId24" Type="http://schemas.openxmlformats.org/officeDocument/2006/relationships/footer" Target="footer10.xml"/><Relationship Id="rId66" Type="http://schemas.openxmlformats.org/officeDocument/2006/relationships/footer" Target="footer27.xml"/><Relationship Id="rId131" Type="http://schemas.openxmlformats.org/officeDocument/2006/relationships/oleObject" Target="embeddings/oleObject6.bin"/><Relationship Id="rId327" Type="http://schemas.openxmlformats.org/officeDocument/2006/relationships/oleObject" Target="embeddings/oleObject89.bin"/><Relationship Id="rId173" Type="http://schemas.openxmlformats.org/officeDocument/2006/relationships/image" Target="media/image59.wmf"/><Relationship Id="rId229" Type="http://schemas.openxmlformats.org/officeDocument/2006/relationships/image" Target="media/image95.wmf"/><Relationship Id="rId240" Type="http://schemas.openxmlformats.org/officeDocument/2006/relationships/image" Target="media/image100.wmf"/><Relationship Id="rId35" Type="http://schemas.openxmlformats.org/officeDocument/2006/relationships/hyperlink" Target="http://www.rosavtodor.ru/" TargetMode="External"/><Relationship Id="rId77" Type="http://schemas.openxmlformats.org/officeDocument/2006/relationships/image" Target="media/image10.png"/><Relationship Id="rId100" Type="http://schemas.openxmlformats.org/officeDocument/2006/relationships/hyperlink" Target="http://www.roszeldor.ru" TargetMode="External"/><Relationship Id="rId282" Type="http://schemas.openxmlformats.org/officeDocument/2006/relationships/image" Target="media/image128.tmp"/><Relationship Id="rId338" Type="http://schemas.openxmlformats.org/officeDocument/2006/relationships/image" Target="media/image158.wmf"/><Relationship Id="rId8" Type="http://schemas.openxmlformats.org/officeDocument/2006/relationships/hyperlink" Target="https://ru.wikipedia.org/wiki/%D0%9A%D1%80%D0%B0%D1%81%D0%BD%D0%BE%D0%B4%D0%B0%D1%80%D1%81%D0%BA%D0%B8%D0%B9_%D0%BA%D1%80%D0%B0%D0%B9" TargetMode="External"/><Relationship Id="rId142" Type="http://schemas.openxmlformats.org/officeDocument/2006/relationships/image" Target="media/image45.wmf"/><Relationship Id="rId184" Type="http://schemas.openxmlformats.org/officeDocument/2006/relationships/image" Target="media/image68.png"/><Relationship Id="rId251" Type="http://schemas.openxmlformats.org/officeDocument/2006/relationships/oleObject" Target="embeddings/oleObject60.bin"/><Relationship Id="rId46" Type="http://schemas.openxmlformats.org/officeDocument/2006/relationships/footer" Target="footer22.xml"/><Relationship Id="rId293" Type="http://schemas.openxmlformats.org/officeDocument/2006/relationships/oleObject" Target="embeddings/oleObject72.bin"/><Relationship Id="rId307" Type="http://schemas.openxmlformats.org/officeDocument/2006/relationships/oleObject" Target="embeddings/oleObject79.bin"/><Relationship Id="rId349" Type="http://schemas.openxmlformats.org/officeDocument/2006/relationships/oleObject" Target="embeddings/oleObject101.bin"/><Relationship Id="rId88" Type="http://schemas.openxmlformats.org/officeDocument/2006/relationships/footer" Target="footer28.xml"/><Relationship Id="rId111" Type="http://schemas.openxmlformats.org/officeDocument/2006/relationships/image" Target="media/image25.jpeg"/><Relationship Id="rId153" Type="http://schemas.openxmlformats.org/officeDocument/2006/relationships/image" Target="media/image49.wmf"/><Relationship Id="rId195" Type="http://schemas.openxmlformats.org/officeDocument/2006/relationships/image" Target="media/image74.wmf"/><Relationship Id="rId209" Type="http://schemas.openxmlformats.org/officeDocument/2006/relationships/image" Target="media/image85.wmf"/><Relationship Id="rId360" Type="http://schemas.openxmlformats.org/officeDocument/2006/relationships/image" Target="media/image168.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E458FF-9598-4911-BE34-B3C92AA7E7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1430</TotalTime>
  <Pages>44</Pages>
  <Words>165605</Words>
  <Characters>943950</Characters>
  <Application>Microsoft Office Word</Application>
  <DocSecurity>0</DocSecurity>
  <Lines>7866</Lines>
  <Paragraphs>2214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1107341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Словцова</dc:creator>
  <cp:keywords/>
  <cp:lastModifiedBy>Надежда Тутынина</cp:lastModifiedBy>
  <cp:revision>106</cp:revision>
  <cp:lastPrinted>2023-04-10T08:08:00Z</cp:lastPrinted>
  <dcterms:created xsi:type="dcterms:W3CDTF">2023-04-27T14:49:00Z</dcterms:created>
  <dcterms:modified xsi:type="dcterms:W3CDTF">2023-08-28T09:13:00Z</dcterms:modified>
</cp:coreProperties>
</file>